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EC7B" w14:textId="77777777" w:rsidR="00384124" w:rsidRDefault="00384124">
      <w:pPr>
        <w:pStyle w:val="Zkladntext"/>
        <w:spacing w:before="11"/>
        <w:rPr>
          <w:rFonts w:ascii="Times New Roman"/>
          <w:sz w:val="9"/>
        </w:rPr>
      </w:pPr>
    </w:p>
    <w:p w14:paraId="5638E6B3" w14:textId="77777777" w:rsidR="00384124" w:rsidRDefault="00A9669B">
      <w:pPr>
        <w:pStyle w:val="Nzev"/>
        <w:spacing w:line="312" w:lineRule="auto"/>
      </w:pPr>
      <w:bookmarkStart w:id="0" w:name="2023_114_NAKIT_Smlouva_tankovací_karty"/>
      <w:bookmarkEnd w:id="0"/>
      <w:r>
        <w:rPr>
          <w:color w:val="585858"/>
        </w:rPr>
        <w:t>Smlouva o zprostředkování nákupu pohonných hmot a souvisejícího</w:t>
      </w:r>
      <w:r>
        <w:rPr>
          <w:color w:val="585858"/>
          <w:spacing w:val="-6"/>
        </w:rPr>
        <w:t xml:space="preserve"> </w:t>
      </w:r>
      <w:r>
        <w:rPr>
          <w:color w:val="585858"/>
        </w:rPr>
        <w:t>zboží</w:t>
      </w:r>
      <w:r>
        <w:rPr>
          <w:color w:val="585858"/>
          <w:spacing w:val="-5"/>
        </w:rPr>
        <w:t xml:space="preserve"> </w:t>
      </w:r>
      <w:r>
        <w:rPr>
          <w:color w:val="585858"/>
        </w:rPr>
        <w:t>a</w:t>
      </w:r>
      <w:r>
        <w:rPr>
          <w:color w:val="585858"/>
          <w:spacing w:val="-5"/>
        </w:rPr>
        <w:t xml:space="preserve"> </w:t>
      </w:r>
      <w:r>
        <w:rPr>
          <w:color w:val="585858"/>
        </w:rPr>
        <w:t>služeb</w:t>
      </w:r>
      <w:r>
        <w:rPr>
          <w:color w:val="585858"/>
          <w:spacing w:val="-6"/>
        </w:rPr>
        <w:t xml:space="preserve"> </w:t>
      </w:r>
      <w:r>
        <w:rPr>
          <w:color w:val="585858"/>
        </w:rPr>
        <w:t>prostřednictvím</w:t>
      </w:r>
      <w:r>
        <w:rPr>
          <w:color w:val="585858"/>
          <w:spacing w:val="-4"/>
        </w:rPr>
        <w:t xml:space="preserve"> </w:t>
      </w:r>
      <w:r>
        <w:rPr>
          <w:color w:val="585858"/>
        </w:rPr>
        <w:t>odběrových</w:t>
      </w:r>
      <w:r>
        <w:rPr>
          <w:color w:val="585858"/>
          <w:spacing w:val="-4"/>
        </w:rPr>
        <w:t xml:space="preserve"> </w:t>
      </w:r>
      <w:r>
        <w:rPr>
          <w:color w:val="585858"/>
        </w:rPr>
        <w:t>karet</w:t>
      </w:r>
    </w:p>
    <w:p w14:paraId="5FF74DD3" w14:textId="77777777" w:rsidR="00384124" w:rsidRDefault="00A9669B">
      <w:pPr>
        <w:pStyle w:val="Zkladntext"/>
        <w:spacing w:before="121"/>
        <w:ind w:left="1312" w:right="458"/>
        <w:jc w:val="center"/>
      </w:pPr>
      <w:r>
        <w:rPr>
          <w:color w:val="585858"/>
        </w:rPr>
        <w:t>č.</w:t>
      </w:r>
      <w:r>
        <w:rPr>
          <w:color w:val="585858"/>
          <w:spacing w:val="-4"/>
        </w:rPr>
        <w:t xml:space="preserve"> </w:t>
      </w:r>
      <w:r>
        <w:rPr>
          <w:color w:val="585858"/>
        </w:rPr>
        <w:t>2023/114</w:t>
      </w:r>
      <w:r>
        <w:rPr>
          <w:color w:val="585858"/>
          <w:spacing w:val="-3"/>
        </w:rPr>
        <w:t xml:space="preserve"> </w:t>
      </w:r>
      <w:r>
        <w:rPr>
          <w:color w:val="585858"/>
          <w:spacing w:val="-4"/>
        </w:rPr>
        <w:t>NAKIT</w:t>
      </w:r>
    </w:p>
    <w:p w14:paraId="2D717E9B" w14:textId="77777777" w:rsidR="00384124" w:rsidRDefault="00384124">
      <w:pPr>
        <w:pStyle w:val="Zkladntext"/>
        <w:rPr>
          <w:sz w:val="24"/>
        </w:rPr>
      </w:pPr>
    </w:p>
    <w:p w14:paraId="7612C9CF" w14:textId="77777777" w:rsidR="00384124" w:rsidRDefault="00384124">
      <w:pPr>
        <w:pStyle w:val="Zkladntext"/>
        <w:spacing w:before="7"/>
        <w:rPr>
          <w:sz w:val="21"/>
        </w:rPr>
      </w:pPr>
    </w:p>
    <w:p w14:paraId="49D511AB" w14:textId="77777777" w:rsidR="00384124" w:rsidRDefault="00A9669B">
      <w:pPr>
        <w:pStyle w:val="Nadpis2"/>
        <w:ind w:left="212"/>
      </w:pPr>
      <w:bookmarkStart w:id="1" w:name="Národní_agentura_pro_komunikační_a_infor"/>
      <w:bookmarkEnd w:id="1"/>
      <w:r>
        <w:rPr>
          <w:color w:val="585858"/>
        </w:rPr>
        <w:t>Národní</w:t>
      </w:r>
      <w:r>
        <w:rPr>
          <w:color w:val="585858"/>
          <w:spacing w:val="-12"/>
        </w:rPr>
        <w:t xml:space="preserve"> </w:t>
      </w:r>
      <w:r>
        <w:rPr>
          <w:color w:val="585858"/>
        </w:rPr>
        <w:t>agentura</w:t>
      </w:r>
      <w:r>
        <w:rPr>
          <w:color w:val="585858"/>
          <w:spacing w:val="-12"/>
        </w:rPr>
        <w:t xml:space="preserve"> </w:t>
      </w:r>
      <w:r>
        <w:rPr>
          <w:color w:val="585858"/>
        </w:rPr>
        <w:t>pro</w:t>
      </w:r>
      <w:r>
        <w:rPr>
          <w:color w:val="585858"/>
          <w:spacing w:val="-13"/>
        </w:rPr>
        <w:t xml:space="preserve"> </w:t>
      </w:r>
      <w:r>
        <w:rPr>
          <w:color w:val="585858"/>
        </w:rPr>
        <w:t>komunikační</w:t>
      </w:r>
      <w:r>
        <w:rPr>
          <w:color w:val="585858"/>
          <w:spacing w:val="-10"/>
        </w:rPr>
        <w:t xml:space="preserve"> </w:t>
      </w:r>
      <w:r>
        <w:rPr>
          <w:color w:val="585858"/>
        </w:rPr>
        <w:t>a</w:t>
      </w:r>
      <w:r>
        <w:rPr>
          <w:color w:val="585858"/>
          <w:spacing w:val="-14"/>
        </w:rPr>
        <w:t xml:space="preserve"> </w:t>
      </w:r>
      <w:r>
        <w:rPr>
          <w:color w:val="585858"/>
        </w:rPr>
        <w:t>informační</w:t>
      </w:r>
      <w:r>
        <w:rPr>
          <w:color w:val="585858"/>
          <w:spacing w:val="-11"/>
        </w:rPr>
        <w:t xml:space="preserve"> </w:t>
      </w:r>
      <w:r>
        <w:rPr>
          <w:color w:val="585858"/>
        </w:rPr>
        <w:t>technologie,</w:t>
      </w:r>
      <w:r>
        <w:rPr>
          <w:color w:val="585858"/>
          <w:spacing w:val="-11"/>
        </w:rPr>
        <w:t xml:space="preserve"> </w:t>
      </w:r>
      <w:r>
        <w:rPr>
          <w:color w:val="585858"/>
        </w:rPr>
        <w:t>s.</w:t>
      </w:r>
      <w:r>
        <w:rPr>
          <w:color w:val="585858"/>
          <w:spacing w:val="-11"/>
        </w:rPr>
        <w:t xml:space="preserve"> </w:t>
      </w:r>
      <w:r>
        <w:rPr>
          <w:color w:val="585858"/>
          <w:spacing w:val="-5"/>
        </w:rPr>
        <w:t>p.,</w:t>
      </w:r>
    </w:p>
    <w:p w14:paraId="0E13B68C" w14:textId="77777777" w:rsidR="00384124" w:rsidRDefault="00A9669B">
      <w:pPr>
        <w:pStyle w:val="Zkladntext"/>
        <w:tabs>
          <w:tab w:val="left" w:pos="3752"/>
        </w:tabs>
        <w:spacing w:before="76"/>
        <w:ind w:left="213"/>
      </w:pPr>
      <w:r>
        <w:rPr>
          <w:color w:val="585858"/>
        </w:rPr>
        <w:t>se</w:t>
      </w:r>
      <w:r>
        <w:rPr>
          <w:color w:val="585858"/>
          <w:spacing w:val="-2"/>
        </w:rPr>
        <w:t xml:space="preserve"> sídlem:</w:t>
      </w:r>
      <w:r>
        <w:rPr>
          <w:color w:val="585858"/>
        </w:rPr>
        <w:tab/>
        <w:t>Kodaňská</w:t>
      </w:r>
      <w:r>
        <w:rPr>
          <w:color w:val="585858"/>
          <w:spacing w:val="-14"/>
        </w:rPr>
        <w:t xml:space="preserve"> </w:t>
      </w:r>
      <w:r>
        <w:rPr>
          <w:color w:val="585858"/>
        </w:rPr>
        <w:t>1441/46,</w:t>
      </w:r>
      <w:r>
        <w:rPr>
          <w:color w:val="585858"/>
          <w:spacing w:val="-9"/>
        </w:rPr>
        <w:t xml:space="preserve"> </w:t>
      </w:r>
      <w:r>
        <w:rPr>
          <w:color w:val="585858"/>
        </w:rPr>
        <w:t>Vršovice,</w:t>
      </w:r>
      <w:r>
        <w:rPr>
          <w:color w:val="585858"/>
          <w:spacing w:val="-8"/>
        </w:rPr>
        <w:t xml:space="preserve"> </w:t>
      </w:r>
      <w:r>
        <w:rPr>
          <w:color w:val="585858"/>
        </w:rPr>
        <w:t>101</w:t>
      </w:r>
      <w:r>
        <w:rPr>
          <w:color w:val="585858"/>
          <w:spacing w:val="-12"/>
        </w:rPr>
        <w:t xml:space="preserve"> </w:t>
      </w:r>
      <w:r>
        <w:rPr>
          <w:color w:val="585858"/>
        </w:rPr>
        <w:t>00</w:t>
      </w:r>
      <w:r>
        <w:rPr>
          <w:color w:val="585858"/>
          <w:spacing w:val="-12"/>
        </w:rPr>
        <w:t xml:space="preserve"> </w:t>
      </w:r>
      <w:r>
        <w:rPr>
          <w:color w:val="585858"/>
        </w:rPr>
        <w:t>Praha</w:t>
      </w:r>
      <w:r>
        <w:rPr>
          <w:color w:val="585858"/>
          <w:spacing w:val="-11"/>
        </w:rPr>
        <w:t xml:space="preserve"> </w:t>
      </w:r>
      <w:r>
        <w:rPr>
          <w:color w:val="585858"/>
          <w:spacing w:val="-5"/>
        </w:rPr>
        <w:t>10</w:t>
      </w:r>
    </w:p>
    <w:p w14:paraId="254EE224" w14:textId="77777777" w:rsidR="00384124" w:rsidRDefault="00A9669B">
      <w:pPr>
        <w:pStyle w:val="Zkladntext"/>
        <w:tabs>
          <w:tab w:val="left" w:pos="3753"/>
        </w:tabs>
        <w:spacing w:before="76"/>
        <w:ind w:left="213"/>
      </w:pPr>
      <w:r>
        <w:rPr>
          <w:color w:val="585858"/>
          <w:spacing w:val="-4"/>
        </w:rPr>
        <w:t>IČO:</w:t>
      </w:r>
      <w:r>
        <w:rPr>
          <w:rFonts w:ascii="Times New Roman" w:hAnsi="Times New Roman"/>
          <w:color w:val="585858"/>
        </w:rPr>
        <w:tab/>
      </w:r>
      <w:r>
        <w:rPr>
          <w:color w:val="585858"/>
          <w:spacing w:val="-2"/>
        </w:rPr>
        <w:t>04767543</w:t>
      </w:r>
    </w:p>
    <w:p w14:paraId="5E464B47" w14:textId="77777777" w:rsidR="00384124" w:rsidRDefault="00A9669B">
      <w:pPr>
        <w:pStyle w:val="Zkladntext"/>
        <w:tabs>
          <w:tab w:val="left" w:pos="3753"/>
        </w:tabs>
        <w:spacing w:before="76"/>
        <w:ind w:left="213"/>
      </w:pPr>
      <w:r>
        <w:rPr>
          <w:color w:val="585858"/>
          <w:spacing w:val="-4"/>
        </w:rPr>
        <w:t>DIČ:</w:t>
      </w:r>
      <w:r>
        <w:rPr>
          <w:color w:val="585858"/>
        </w:rPr>
        <w:tab/>
      </w:r>
      <w:r>
        <w:rPr>
          <w:color w:val="585858"/>
          <w:spacing w:val="-2"/>
        </w:rPr>
        <w:t>CZ04767543</w:t>
      </w:r>
    </w:p>
    <w:p w14:paraId="0C952A5D" w14:textId="77777777" w:rsidR="00A9669B" w:rsidRDefault="00A9669B" w:rsidP="00A9669B">
      <w:pPr>
        <w:pStyle w:val="Zkladntext"/>
        <w:tabs>
          <w:tab w:val="left" w:pos="3753"/>
        </w:tabs>
        <w:spacing w:before="75"/>
        <w:ind w:left="213"/>
        <w:rPr>
          <w:color w:val="585858"/>
        </w:rPr>
      </w:pPr>
      <w:r>
        <w:rPr>
          <w:color w:val="585858"/>
          <w:spacing w:val="-2"/>
        </w:rPr>
        <w:t>zastoupen:</w:t>
      </w:r>
      <w:r>
        <w:rPr>
          <w:color w:val="585858"/>
        </w:rPr>
        <w:tab/>
        <w:t>xxx</w:t>
      </w:r>
    </w:p>
    <w:p w14:paraId="52FB9449" w14:textId="3E48DEB9" w:rsidR="00384124" w:rsidRDefault="00A9669B" w:rsidP="00A9669B">
      <w:pPr>
        <w:pStyle w:val="Zkladntext"/>
        <w:tabs>
          <w:tab w:val="left" w:pos="3753"/>
        </w:tabs>
        <w:spacing w:before="75"/>
        <w:ind w:left="213"/>
      </w:pPr>
      <w:r>
        <w:rPr>
          <w:color w:val="585858"/>
        </w:rPr>
        <w:t>zapsán v obchodním rejstříku</w:t>
      </w:r>
      <w:r>
        <w:rPr>
          <w:color w:val="585858"/>
        </w:rPr>
        <w:tab/>
        <w:t>vedeném Městským soudem v Praze oddíl A vložka 77322</w:t>
      </w:r>
    </w:p>
    <w:p w14:paraId="18748B4A" w14:textId="77777777" w:rsidR="00384124" w:rsidRDefault="00A9669B">
      <w:pPr>
        <w:pStyle w:val="Zkladntext"/>
        <w:tabs>
          <w:tab w:val="left" w:pos="3753"/>
        </w:tabs>
        <w:spacing w:line="253" w:lineRule="exact"/>
        <w:ind w:left="213"/>
      </w:pPr>
      <w:r>
        <w:rPr>
          <w:color w:val="585858"/>
        </w:rPr>
        <w:t>I</w:t>
      </w:r>
      <w:r>
        <w:rPr>
          <w:color w:val="585858"/>
        </w:rPr>
        <w:t>D</w:t>
      </w:r>
      <w:r>
        <w:rPr>
          <w:color w:val="585858"/>
          <w:spacing w:val="-13"/>
        </w:rPr>
        <w:t xml:space="preserve"> </w:t>
      </w:r>
      <w:r>
        <w:rPr>
          <w:color w:val="585858"/>
        </w:rPr>
        <w:t>datové</w:t>
      </w:r>
      <w:r>
        <w:rPr>
          <w:color w:val="585858"/>
          <w:spacing w:val="-13"/>
        </w:rPr>
        <w:t xml:space="preserve"> </w:t>
      </w:r>
      <w:r>
        <w:rPr>
          <w:color w:val="585858"/>
          <w:spacing w:val="-2"/>
        </w:rPr>
        <w:t>schr</w:t>
      </w:r>
      <w:r>
        <w:rPr>
          <w:color w:val="585858"/>
          <w:spacing w:val="-2"/>
        </w:rPr>
        <w:t>ánky:</w:t>
      </w:r>
      <w:r>
        <w:rPr>
          <w:color w:val="585858"/>
        </w:rPr>
        <w:tab/>
      </w:r>
      <w:proofErr w:type="spellStart"/>
      <w:r>
        <w:rPr>
          <w:color w:val="585858"/>
          <w:spacing w:val="-2"/>
        </w:rPr>
        <w:t>hkrkpwn</w:t>
      </w:r>
      <w:proofErr w:type="spellEnd"/>
    </w:p>
    <w:p w14:paraId="1C183C25" w14:textId="77777777" w:rsidR="00A9669B" w:rsidRDefault="00A9669B">
      <w:pPr>
        <w:pStyle w:val="Zkladntext"/>
        <w:tabs>
          <w:tab w:val="left" w:pos="3752"/>
        </w:tabs>
        <w:spacing w:before="76" w:line="312" w:lineRule="auto"/>
        <w:ind w:left="3752" w:right="3125" w:hanging="3540"/>
        <w:rPr>
          <w:color w:val="585858"/>
        </w:rPr>
      </w:pPr>
      <w:r>
        <w:rPr>
          <w:color w:val="585858"/>
        </w:rPr>
        <w:t>bankovní spojení:</w:t>
      </w:r>
      <w:r>
        <w:rPr>
          <w:color w:val="585858"/>
        </w:rPr>
        <w:tab/>
        <w:t>xxx</w:t>
      </w:r>
    </w:p>
    <w:p w14:paraId="4A105665" w14:textId="700CCB44" w:rsidR="00384124" w:rsidRDefault="00A9669B">
      <w:pPr>
        <w:pStyle w:val="Zkladntext"/>
        <w:tabs>
          <w:tab w:val="left" w:pos="3752"/>
        </w:tabs>
        <w:spacing w:before="76" w:line="312" w:lineRule="auto"/>
        <w:ind w:left="3752" w:right="3125" w:hanging="3540"/>
      </w:pPr>
      <w:r>
        <w:rPr>
          <w:color w:val="585858"/>
        </w:rPr>
        <w:tab/>
      </w:r>
      <w:r>
        <w:rPr>
          <w:color w:val="585858"/>
        </w:rPr>
        <w:t xml:space="preserve">č. </w:t>
      </w:r>
      <w:proofErr w:type="spellStart"/>
      <w:r>
        <w:rPr>
          <w:color w:val="585858"/>
        </w:rPr>
        <w:t>ú.</w:t>
      </w:r>
      <w:proofErr w:type="spellEnd"/>
      <w:r>
        <w:rPr>
          <w:color w:val="585858"/>
        </w:rPr>
        <w:t>: xxx</w:t>
      </w:r>
    </w:p>
    <w:p w14:paraId="6FCF4997" w14:textId="77777777" w:rsidR="00384124" w:rsidRDefault="00A9669B">
      <w:pPr>
        <w:pStyle w:val="Zkladntext"/>
        <w:tabs>
          <w:tab w:val="left" w:pos="3752"/>
        </w:tabs>
        <w:spacing w:line="312" w:lineRule="auto"/>
        <w:ind w:left="212" w:right="6035"/>
      </w:pPr>
      <w:r>
        <w:rPr>
          <w:color w:val="585858"/>
        </w:rPr>
        <w:t>ID datové schránky:</w:t>
      </w:r>
      <w:r>
        <w:rPr>
          <w:color w:val="585858"/>
        </w:rPr>
        <w:tab/>
      </w:r>
      <w:proofErr w:type="spellStart"/>
      <w:r>
        <w:rPr>
          <w:color w:val="585858"/>
          <w:spacing w:val="-2"/>
        </w:rPr>
        <w:t>hkrkpwn</w:t>
      </w:r>
      <w:proofErr w:type="spellEnd"/>
      <w:r>
        <w:rPr>
          <w:color w:val="585858"/>
          <w:spacing w:val="-2"/>
        </w:rPr>
        <w:t xml:space="preserve"> </w:t>
      </w:r>
      <w:r>
        <w:rPr>
          <w:color w:val="585858"/>
        </w:rPr>
        <w:t>(dále jako „</w:t>
      </w:r>
      <w:r>
        <w:rPr>
          <w:b/>
          <w:color w:val="585858"/>
        </w:rPr>
        <w:t>Objednatel</w:t>
      </w:r>
      <w:r>
        <w:rPr>
          <w:color w:val="585858"/>
        </w:rPr>
        <w:t>“) na straně jedné</w:t>
      </w:r>
    </w:p>
    <w:p w14:paraId="7E470B15" w14:textId="77777777" w:rsidR="00384124" w:rsidRDefault="00384124">
      <w:pPr>
        <w:pStyle w:val="Zkladntext"/>
        <w:rPr>
          <w:sz w:val="24"/>
        </w:rPr>
      </w:pPr>
    </w:p>
    <w:p w14:paraId="06810DC2" w14:textId="77777777" w:rsidR="00384124" w:rsidRDefault="00A9669B">
      <w:pPr>
        <w:pStyle w:val="Zkladntext"/>
        <w:spacing w:before="173"/>
        <w:ind w:left="212"/>
      </w:pPr>
      <w:r>
        <w:rPr>
          <w:color w:val="585858"/>
        </w:rPr>
        <w:t>a</w:t>
      </w:r>
    </w:p>
    <w:p w14:paraId="1FF978F6" w14:textId="77777777" w:rsidR="00384124" w:rsidRDefault="00384124">
      <w:pPr>
        <w:pStyle w:val="Zkladntext"/>
        <w:spacing w:before="2"/>
        <w:rPr>
          <w:sz w:val="35"/>
        </w:rPr>
      </w:pPr>
    </w:p>
    <w:p w14:paraId="40A232A9" w14:textId="77777777" w:rsidR="00384124" w:rsidRDefault="00A9669B">
      <w:pPr>
        <w:pStyle w:val="Nadpis2"/>
        <w:ind w:left="212"/>
      </w:pPr>
      <w:bookmarkStart w:id="2" w:name="CCS_Česká_společnost_pro_platební_karty_"/>
      <w:bookmarkEnd w:id="2"/>
      <w:r>
        <w:rPr>
          <w:color w:val="585858"/>
        </w:rPr>
        <w:t>CCS</w:t>
      </w:r>
      <w:r>
        <w:rPr>
          <w:color w:val="585858"/>
          <w:spacing w:val="-5"/>
        </w:rPr>
        <w:t xml:space="preserve"> </w:t>
      </w:r>
      <w:r>
        <w:rPr>
          <w:color w:val="585858"/>
        </w:rPr>
        <w:t>Česká</w:t>
      </w:r>
      <w:r>
        <w:rPr>
          <w:color w:val="585858"/>
          <w:spacing w:val="-5"/>
        </w:rPr>
        <w:t xml:space="preserve"> </w:t>
      </w:r>
      <w:r>
        <w:rPr>
          <w:color w:val="585858"/>
        </w:rPr>
        <w:t>společnost</w:t>
      </w:r>
      <w:r>
        <w:rPr>
          <w:color w:val="585858"/>
          <w:spacing w:val="-5"/>
        </w:rPr>
        <w:t xml:space="preserve"> </w:t>
      </w:r>
      <w:r>
        <w:rPr>
          <w:color w:val="585858"/>
        </w:rPr>
        <w:t>pro</w:t>
      </w:r>
      <w:r>
        <w:rPr>
          <w:color w:val="585858"/>
          <w:spacing w:val="-5"/>
        </w:rPr>
        <w:t xml:space="preserve"> </w:t>
      </w:r>
      <w:r>
        <w:rPr>
          <w:color w:val="585858"/>
        </w:rPr>
        <w:t>platební</w:t>
      </w:r>
      <w:r>
        <w:rPr>
          <w:color w:val="585858"/>
          <w:spacing w:val="-5"/>
        </w:rPr>
        <w:t xml:space="preserve"> </w:t>
      </w:r>
      <w:r>
        <w:rPr>
          <w:color w:val="585858"/>
        </w:rPr>
        <w:t>karty</w:t>
      </w:r>
      <w:r>
        <w:rPr>
          <w:color w:val="585858"/>
          <w:spacing w:val="-6"/>
        </w:rPr>
        <w:t xml:space="preserve"> </w:t>
      </w:r>
      <w:r>
        <w:rPr>
          <w:color w:val="585858"/>
          <w:spacing w:val="-2"/>
        </w:rPr>
        <w:t>s.r.o.</w:t>
      </w:r>
    </w:p>
    <w:p w14:paraId="297E4733" w14:textId="77777777" w:rsidR="00384124" w:rsidRDefault="00A9669B">
      <w:pPr>
        <w:pStyle w:val="Zkladntext"/>
        <w:tabs>
          <w:tab w:val="left" w:pos="3752"/>
        </w:tabs>
        <w:spacing w:before="78"/>
        <w:ind w:left="212"/>
      </w:pPr>
      <w:r>
        <w:rPr>
          <w:color w:val="585858"/>
        </w:rPr>
        <w:t>se</w:t>
      </w:r>
      <w:r>
        <w:rPr>
          <w:color w:val="585858"/>
          <w:spacing w:val="-2"/>
        </w:rPr>
        <w:t xml:space="preserve"> sídlem:</w:t>
      </w:r>
      <w:r>
        <w:rPr>
          <w:color w:val="585858"/>
        </w:rPr>
        <w:tab/>
        <w:t>Voctářova</w:t>
      </w:r>
      <w:r>
        <w:rPr>
          <w:color w:val="585858"/>
          <w:spacing w:val="-6"/>
        </w:rPr>
        <w:t xml:space="preserve"> </w:t>
      </w:r>
      <w:r>
        <w:rPr>
          <w:color w:val="585858"/>
        </w:rPr>
        <w:t>2500/</w:t>
      </w:r>
      <w:proofErr w:type="gramStart"/>
      <w:r>
        <w:rPr>
          <w:color w:val="585858"/>
        </w:rPr>
        <w:t>20a</w:t>
      </w:r>
      <w:proofErr w:type="gramEnd"/>
      <w:r>
        <w:rPr>
          <w:color w:val="585858"/>
        </w:rPr>
        <w:t>,</w:t>
      </w:r>
      <w:r>
        <w:rPr>
          <w:color w:val="585858"/>
          <w:spacing w:val="-2"/>
        </w:rPr>
        <w:t xml:space="preserve"> </w:t>
      </w:r>
      <w:r>
        <w:rPr>
          <w:color w:val="585858"/>
        </w:rPr>
        <w:t>Praha</w:t>
      </w:r>
      <w:r>
        <w:rPr>
          <w:color w:val="585858"/>
          <w:spacing w:val="-4"/>
        </w:rPr>
        <w:t xml:space="preserve"> </w:t>
      </w:r>
      <w:r>
        <w:rPr>
          <w:color w:val="585858"/>
        </w:rPr>
        <w:t>8</w:t>
      </w:r>
      <w:r>
        <w:rPr>
          <w:color w:val="585858"/>
          <w:spacing w:val="-3"/>
        </w:rPr>
        <w:t xml:space="preserve"> </w:t>
      </w:r>
      <w:r>
        <w:rPr>
          <w:color w:val="585858"/>
        </w:rPr>
        <w:t>–</w:t>
      </w:r>
      <w:r>
        <w:rPr>
          <w:color w:val="585858"/>
          <w:spacing w:val="-6"/>
        </w:rPr>
        <w:t xml:space="preserve"> </w:t>
      </w:r>
      <w:r>
        <w:rPr>
          <w:color w:val="585858"/>
        </w:rPr>
        <w:t>Libeň,</w:t>
      </w:r>
      <w:r>
        <w:rPr>
          <w:color w:val="585858"/>
          <w:spacing w:val="-2"/>
        </w:rPr>
        <w:t xml:space="preserve"> </w:t>
      </w:r>
      <w:r>
        <w:rPr>
          <w:color w:val="585858"/>
        </w:rPr>
        <w:t>180</w:t>
      </w:r>
      <w:r>
        <w:rPr>
          <w:color w:val="585858"/>
          <w:spacing w:val="-5"/>
        </w:rPr>
        <w:t xml:space="preserve"> 00</w:t>
      </w:r>
    </w:p>
    <w:p w14:paraId="6C7E4624" w14:textId="77777777" w:rsidR="00384124" w:rsidRDefault="00A9669B">
      <w:pPr>
        <w:pStyle w:val="Zkladntext"/>
        <w:tabs>
          <w:tab w:val="left" w:pos="3752"/>
        </w:tabs>
        <w:spacing w:before="76"/>
        <w:ind w:left="212"/>
      </w:pPr>
      <w:r>
        <w:rPr>
          <w:color w:val="585858"/>
          <w:spacing w:val="-4"/>
        </w:rPr>
        <w:t>IČO:</w:t>
      </w:r>
      <w:r>
        <w:rPr>
          <w:rFonts w:ascii="Times New Roman" w:hAnsi="Times New Roman"/>
          <w:color w:val="585858"/>
        </w:rPr>
        <w:tab/>
      </w:r>
      <w:r>
        <w:rPr>
          <w:color w:val="585858"/>
          <w:spacing w:val="-2"/>
        </w:rPr>
        <w:t>27916693</w:t>
      </w:r>
    </w:p>
    <w:p w14:paraId="4355D262" w14:textId="77777777" w:rsidR="00384124" w:rsidRDefault="00A9669B">
      <w:pPr>
        <w:pStyle w:val="Zkladntext"/>
        <w:tabs>
          <w:tab w:val="left" w:pos="3752"/>
        </w:tabs>
        <w:spacing w:before="76"/>
        <w:ind w:left="212"/>
      </w:pPr>
      <w:r>
        <w:rPr>
          <w:color w:val="585858"/>
          <w:spacing w:val="-4"/>
        </w:rPr>
        <w:t>DIČ:</w:t>
      </w:r>
      <w:r>
        <w:rPr>
          <w:color w:val="585858"/>
        </w:rPr>
        <w:tab/>
      </w:r>
      <w:r>
        <w:rPr>
          <w:color w:val="585858"/>
          <w:spacing w:val="-2"/>
        </w:rPr>
        <w:t>CZ27916693</w:t>
      </w:r>
    </w:p>
    <w:p w14:paraId="4E74C474" w14:textId="06E5B8E8" w:rsidR="00384124" w:rsidRDefault="00A9669B">
      <w:pPr>
        <w:pStyle w:val="Zkladntext"/>
        <w:tabs>
          <w:tab w:val="left" w:pos="3752"/>
        </w:tabs>
        <w:spacing w:before="75"/>
        <w:ind w:left="212"/>
      </w:pPr>
      <w:r>
        <w:rPr>
          <w:color w:val="585858"/>
          <w:spacing w:val="-2"/>
        </w:rPr>
        <w:t>zastoupen:</w:t>
      </w:r>
      <w:r>
        <w:rPr>
          <w:color w:val="585858"/>
        </w:rPr>
        <w:tab/>
        <w:t>xxx</w:t>
      </w:r>
    </w:p>
    <w:p w14:paraId="70A18196" w14:textId="77777777" w:rsidR="00384124" w:rsidRDefault="00A9669B">
      <w:pPr>
        <w:pStyle w:val="Zkladntext"/>
        <w:tabs>
          <w:tab w:val="left" w:pos="3752"/>
        </w:tabs>
        <w:spacing w:before="76" w:line="312" w:lineRule="auto"/>
        <w:ind w:left="213" w:right="1026"/>
      </w:pPr>
      <w:r>
        <w:rPr>
          <w:color w:val="585858"/>
        </w:rPr>
        <w:t>zapsán v obchodním rejstříku</w:t>
      </w:r>
      <w:r>
        <w:rPr>
          <w:color w:val="585858"/>
        </w:rPr>
        <w:tab/>
      </w:r>
      <w:r>
        <w:rPr>
          <w:color w:val="585858"/>
          <w:spacing w:val="-61"/>
        </w:rPr>
        <w:t xml:space="preserve"> </w:t>
      </w:r>
      <w:r>
        <w:rPr>
          <w:color w:val="585858"/>
        </w:rPr>
        <w:t>vedeném</w:t>
      </w:r>
      <w:r>
        <w:rPr>
          <w:color w:val="585858"/>
          <w:spacing w:val="-11"/>
        </w:rPr>
        <w:t xml:space="preserve"> </w:t>
      </w:r>
      <w:r>
        <w:rPr>
          <w:color w:val="585858"/>
        </w:rPr>
        <w:t>Městským</w:t>
      </w:r>
      <w:r>
        <w:rPr>
          <w:color w:val="585858"/>
          <w:spacing w:val="-2"/>
        </w:rPr>
        <w:t xml:space="preserve"> </w:t>
      </w:r>
      <w:r>
        <w:rPr>
          <w:color w:val="585858"/>
        </w:rPr>
        <w:t>soudem</w:t>
      </w:r>
      <w:r>
        <w:rPr>
          <w:color w:val="585858"/>
          <w:spacing w:val="-2"/>
        </w:rPr>
        <w:t xml:space="preserve"> </w:t>
      </w:r>
      <w:r>
        <w:rPr>
          <w:color w:val="585858"/>
        </w:rPr>
        <w:t>v</w:t>
      </w:r>
      <w:r>
        <w:rPr>
          <w:color w:val="585858"/>
          <w:spacing w:val="-5"/>
        </w:rPr>
        <w:t xml:space="preserve"> </w:t>
      </w:r>
      <w:r>
        <w:rPr>
          <w:color w:val="585858"/>
        </w:rPr>
        <w:t>Praze</w:t>
      </w:r>
      <w:r>
        <w:rPr>
          <w:color w:val="585858"/>
          <w:spacing w:val="-5"/>
        </w:rPr>
        <w:t xml:space="preserve"> </w:t>
      </w:r>
      <w:r>
        <w:rPr>
          <w:color w:val="585858"/>
        </w:rPr>
        <w:t>oddíl</w:t>
      </w:r>
      <w:r>
        <w:rPr>
          <w:color w:val="585858"/>
          <w:spacing w:val="-8"/>
        </w:rPr>
        <w:t xml:space="preserve"> </w:t>
      </w:r>
      <w:r>
        <w:rPr>
          <w:color w:val="585858"/>
        </w:rPr>
        <w:t>C</w:t>
      </w:r>
      <w:r>
        <w:rPr>
          <w:color w:val="585858"/>
          <w:spacing w:val="-8"/>
        </w:rPr>
        <w:t xml:space="preserve"> </w:t>
      </w:r>
      <w:r>
        <w:rPr>
          <w:color w:val="585858"/>
        </w:rPr>
        <w:t>vložka</w:t>
      </w:r>
      <w:r>
        <w:rPr>
          <w:color w:val="585858"/>
          <w:spacing w:val="-5"/>
        </w:rPr>
        <w:t xml:space="preserve"> </w:t>
      </w:r>
      <w:r>
        <w:rPr>
          <w:color w:val="585858"/>
        </w:rPr>
        <w:t>126337 ID datové schránky:</w:t>
      </w:r>
      <w:r>
        <w:rPr>
          <w:color w:val="585858"/>
        </w:rPr>
        <w:tab/>
      </w:r>
      <w:r>
        <w:rPr>
          <w:color w:val="585858"/>
          <w:spacing w:val="-2"/>
        </w:rPr>
        <w:t>qi3u9rh</w:t>
      </w:r>
    </w:p>
    <w:p w14:paraId="55C2FD03" w14:textId="77777777" w:rsidR="00A9669B" w:rsidRDefault="00A9669B">
      <w:pPr>
        <w:pStyle w:val="Zkladntext"/>
        <w:tabs>
          <w:tab w:val="left" w:pos="3752"/>
        </w:tabs>
        <w:spacing w:line="312" w:lineRule="auto"/>
        <w:ind w:left="3752" w:right="4665" w:hanging="3540"/>
        <w:rPr>
          <w:color w:val="585858"/>
        </w:rPr>
      </w:pPr>
      <w:r>
        <w:rPr>
          <w:color w:val="585858"/>
        </w:rPr>
        <w:t>bankovní spojení:</w:t>
      </w:r>
      <w:r>
        <w:rPr>
          <w:color w:val="585858"/>
        </w:rPr>
        <w:tab/>
        <w:t>xxx</w:t>
      </w:r>
    </w:p>
    <w:p w14:paraId="7EF54376" w14:textId="189A4D60" w:rsidR="00384124" w:rsidRDefault="00A9669B">
      <w:pPr>
        <w:pStyle w:val="Zkladntext"/>
        <w:tabs>
          <w:tab w:val="left" w:pos="3752"/>
        </w:tabs>
        <w:spacing w:line="312" w:lineRule="auto"/>
        <w:ind w:left="3752" w:right="4665" w:hanging="3540"/>
      </w:pPr>
      <w:r>
        <w:rPr>
          <w:color w:val="585858"/>
        </w:rPr>
        <w:tab/>
      </w:r>
      <w:r>
        <w:rPr>
          <w:color w:val="585858"/>
        </w:rPr>
        <w:t>č.</w:t>
      </w:r>
      <w:r>
        <w:rPr>
          <w:color w:val="585858"/>
          <w:spacing w:val="-13"/>
        </w:rPr>
        <w:t xml:space="preserve"> </w:t>
      </w:r>
      <w:proofErr w:type="spellStart"/>
      <w:r>
        <w:rPr>
          <w:color w:val="585858"/>
        </w:rPr>
        <w:t>ú.</w:t>
      </w:r>
      <w:proofErr w:type="spellEnd"/>
      <w:r>
        <w:rPr>
          <w:color w:val="585858"/>
        </w:rPr>
        <w:t>:</w:t>
      </w:r>
      <w:r>
        <w:rPr>
          <w:color w:val="585858"/>
          <w:spacing w:val="-15"/>
        </w:rPr>
        <w:t xml:space="preserve"> </w:t>
      </w:r>
      <w:r>
        <w:rPr>
          <w:color w:val="585858"/>
        </w:rPr>
        <w:t>xxx</w:t>
      </w:r>
    </w:p>
    <w:p w14:paraId="2229FC55" w14:textId="77777777" w:rsidR="00384124" w:rsidRDefault="00A9669B">
      <w:pPr>
        <w:spacing w:before="120"/>
        <w:ind w:left="212"/>
        <w:rPr>
          <w:rFonts w:ascii="Arial" w:hAnsi="Arial"/>
        </w:rPr>
      </w:pPr>
      <w:r>
        <w:rPr>
          <w:rFonts w:ascii="Arial" w:hAnsi="Arial"/>
          <w:color w:val="585858"/>
        </w:rPr>
        <w:t>(dále</w:t>
      </w:r>
      <w:r>
        <w:rPr>
          <w:rFonts w:ascii="Arial" w:hAnsi="Arial"/>
          <w:color w:val="585858"/>
          <w:spacing w:val="-16"/>
        </w:rPr>
        <w:t xml:space="preserve"> </w:t>
      </w:r>
      <w:r>
        <w:rPr>
          <w:rFonts w:ascii="Arial" w:hAnsi="Arial"/>
          <w:color w:val="585858"/>
        </w:rPr>
        <w:t>jako</w:t>
      </w:r>
      <w:r>
        <w:rPr>
          <w:rFonts w:ascii="Arial" w:hAnsi="Arial"/>
          <w:color w:val="585858"/>
          <w:spacing w:val="-12"/>
        </w:rPr>
        <w:t xml:space="preserve"> </w:t>
      </w:r>
      <w:r>
        <w:rPr>
          <w:rFonts w:ascii="Arial" w:hAnsi="Arial"/>
          <w:color w:val="585858"/>
        </w:rPr>
        <w:t>„</w:t>
      </w:r>
      <w:r>
        <w:rPr>
          <w:rFonts w:ascii="Arial" w:hAnsi="Arial"/>
          <w:b/>
          <w:color w:val="585858"/>
        </w:rPr>
        <w:t>Poskytovatel</w:t>
      </w:r>
      <w:r>
        <w:rPr>
          <w:rFonts w:ascii="Arial" w:hAnsi="Arial"/>
          <w:color w:val="585858"/>
        </w:rPr>
        <w:t>“)</w:t>
      </w:r>
      <w:r>
        <w:rPr>
          <w:rFonts w:ascii="Arial" w:hAnsi="Arial"/>
          <w:color w:val="585858"/>
          <w:spacing w:val="-3"/>
        </w:rPr>
        <w:t xml:space="preserve"> </w:t>
      </w:r>
      <w:r>
        <w:rPr>
          <w:rFonts w:ascii="Arial" w:hAnsi="Arial"/>
          <w:color w:val="585858"/>
        </w:rPr>
        <w:t>na</w:t>
      </w:r>
      <w:r>
        <w:rPr>
          <w:rFonts w:ascii="Arial" w:hAnsi="Arial"/>
          <w:color w:val="585858"/>
          <w:spacing w:val="-5"/>
        </w:rPr>
        <w:t xml:space="preserve"> </w:t>
      </w:r>
      <w:r>
        <w:rPr>
          <w:rFonts w:ascii="Arial" w:hAnsi="Arial"/>
          <w:color w:val="585858"/>
        </w:rPr>
        <w:t>straně</w:t>
      </w:r>
      <w:r>
        <w:rPr>
          <w:rFonts w:ascii="Arial" w:hAnsi="Arial"/>
          <w:color w:val="585858"/>
          <w:spacing w:val="-7"/>
        </w:rPr>
        <w:t xml:space="preserve"> </w:t>
      </w:r>
      <w:r>
        <w:rPr>
          <w:rFonts w:ascii="Arial" w:hAnsi="Arial"/>
          <w:color w:val="585858"/>
          <w:spacing w:val="-2"/>
        </w:rPr>
        <w:t>jedné</w:t>
      </w:r>
    </w:p>
    <w:p w14:paraId="3FC20319" w14:textId="77777777" w:rsidR="00384124" w:rsidRDefault="00384124">
      <w:pPr>
        <w:pStyle w:val="Zkladntext"/>
        <w:rPr>
          <w:sz w:val="24"/>
        </w:rPr>
      </w:pPr>
    </w:p>
    <w:p w14:paraId="10FDB518" w14:textId="77777777" w:rsidR="00384124" w:rsidRDefault="00384124">
      <w:pPr>
        <w:pStyle w:val="Zkladntext"/>
        <w:spacing w:before="1"/>
        <w:rPr>
          <w:sz w:val="32"/>
        </w:rPr>
      </w:pPr>
    </w:p>
    <w:p w14:paraId="7019197B" w14:textId="77777777" w:rsidR="00384124" w:rsidRDefault="00A9669B">
      <w:pPr>
        <w:ind w:left="212"/>
        <w:rPr>
          <w:rFonts w:ascii="Arial" w:hAnsi="Arial"/>
        </w:rPr>
      </w:pPr>
      <w:r>
        <w:rPr>
          <w:rFonts w:ascii="Arial" w:hAnsi="Arial"/>
          <w:color w:val="585858"/>
        </w:rPr>
        <w:t>dále</w:t>
      </w:r>
      <w:r>
        <w:rPr>
          <w:rFonts w:ascii="Arial" w:hAnsi="Arial"/>
          <w:color w:val="585858"/>
          <w:spacing w:val="-14"/>
        </w:rPr>
        <w:t xml:space="preserve"> </w:t>
      </w:r>
      <w:r>
        <w:rPr>
          <w:rFonts w:ascii="Arial" w:hAnsi="Arial"/>
          <w:color w:val="585858"/>
        </w:rPr>
        <w:t>jednotlivě</w:t>
      </w:r>
      <w:r>
        <w:rPr>
          <w:rFonts w:ascii="Arial" w:hAnsi="Arial"/>
          <w:color w:val="585858"/>
          <w:spacing w:val="-13"/>
        </w:rPr>
        <w:t xml:space="preserve"> </w:t>
      </w:r>
      <w:r>
        <w:rPr>
          <w:rFonts w:ascii="Arial" w:hAnsi="Arial"/>
          <w:color w:val="585858"/>
        </w:rPr>
        <w:t>jako</w:t>
      </w:r>
      <w:r>
        <w:rPr>
          <w:rFonts w:ascii="Arial" w:hAnsi="Arial"/>
          <w:color w:val="585858"/>
          <w:spacing w:val="-14"/>
        </w:rPr>
        <w:t xml:space="preserve"> </w:t>
      </w:r>
      <w:r>
        <w:rPr>
          <w:rFonts w:ascii="Arial" w:hAnsi="Arial"/>
          <w:color w:val="585858"/>
        </w:rPr>
        <w:t>„</w:t>
      </w:r>
      <w:r>
        <w:rPr>
          <w:rFonts w:ascii="Arial" w:hAnsi="Arial"/>
          <w:b/>
          <w:color w:val="585858"/>
        </w:rPr>
        <w:t>Smluvní</w:t>
      </w:r>
      <w:r>
        <w:rPr>
          <w:rFonts w:ascii="Arial" w:hAnsi="Arial"/>
          <w:b/>
          <w:color w:val="585858"/>
          <w:spacing w:val="-8"/>
        </w:rPr>
        <w:t xml:space="preserve"> </w:t>
      </w:r>
      <w:r>
        <w:rPr>
          <w:rFonts w:ascii="Arial" w:hAnsi="Arial"/>
          <w:b/>
          <w:color w:val="585858"/>
        </w:rPr>
        <w:t>strana</w:t>
      </w:r>
      <w:r>
        <w:rPr>
          <w:rFonts w:ascii="Arial" w:hAnsi="Arial"/>
          <w:color w:val="585858"/>
        </w:rPr>
        <w:t>“,</w:t>
      </w:r>
      <w:r>
        <w:rPr>
          <w:rFonts w:ascii="Arial" w:hAnsi="Arial"/>
          <w:color w:val="585858"/>
          <w:spacing w:val="-5"/>
        </w:rPr>
        <w:t xml:space="preserve"> </w:t>
      </w:r>
      <w:r>
        <w:rPr>
          <w:rFonts w:ascii="Arial" w:hAnsi="Arial"/>
          <w:color w:val="585858"/>
        </w:rPr>
        <w:t>nebo</w:t>
      </w:r>
      <w:r>
        <w:rPr>
          <w:rFonts w:ascii="Arial" w:hAnsi="Arial"/>
          <w:color w:val="585858"/>
          <w:spacing w:val="-10"/>
        </w:rPr>
        <w:t xml:space="preserve"> </w:t>
      </w:r>
      <w:r>
        <w:rPr>
          <w:rFonts w:ascii="Arial" w:hAnsi="Arial"/>
          <w:color w:val="585858"/>
        </w:rPr>
        <w:t>společně</w:t>
      </w:r>
      <w:r>
        <w:rPr>
          <w:rFonts w:ascii="Arial" w:hAnsi="Arial"/>
          <w:color w:val="585858"/>
          <w:spacing w:val="-9"/>
        </w:rPr>
        <w:t xml:space="preserve"> </w:t>
      </w:r>
      <w:r>
        <w:rPr>
          <w:rFonts w:ascii="Arial" w:hAnsi="Arial"/>
          <w:color w:val="585858"/>
        </w:rPr>
        <w:t>jako</w:t>
      </w:r>
      <w:r>
        <w:rPr>
          <w:rFonts w:ascii="Arial" w:hAnsi="Arial"/>
          <w:color w:val="585858"/>
          <w:spacing w:val="-14"/>
        </w:rPr>
        <w:t xml:space="preserve"> </w:t>
      </w:r>
      <w:r>
        <w:rPr>
          <w:rFonts w:ascii="Arial" w:hAnsi="Arial"/>
          <w:color w:val="585858"/>
        </w:rPr>
        <w:t>„</w:t>
      </w:r>
      <w:r>
        <w:rPr>
          <w:rFonts w:ascii="Arial" w:hAnsi="Arial"/>
          <w:b/>
          <w:color w:val="585858"/>
        </w:rPr>
        <w:t>Smluvní</w:t>
      </w:r>
      <w:r>
        <w:rPr>
          <w:rFonts w:ascii="Arial" w:hAnsi="Arial"/>
          <w:b/>
          <w:color w:val="585858"/>
          <w:spacing w:val="-7"/>
        </w:rPr>
        <w:t xml:space="preserve"> </w:t>
      </w:r>
      <w:r>
        <w:rPr>
          <w:rFonts w:ascii="Arial" w:hAnsi="Arial"/>
          <w:b/>
          <w:color w:val="585858"/>
          <w:spacing w:val="-2"/>
        </w:rPr>
        <w:t>strany</w:t>
      </w:r>
      <w:r>
        <w:rPr>
          <w:rFonts w:ascii="Arial" w:hAnsi="Arial"/>
          <w:color w:val="585858"/>
          <w:spacing w:val="-2"/>
        </w:rPr>
        <w:t>“,</w:t>
      </w:r>
    </w:p>
    <w:p w14:paraId="0DF373A1" w14:textId="77777777" w:rsidR="00384124" w:rsidRDefault="00384124">
      <w:pPr>
        <w:pStyle w:val="Zkladntext"/>
        <w:rPr>
          <w:sz w:val="24"/>
        </w:rPr>
      </w:pPr>
    </w:p>
    <w:p w14:paraId="4FA7A95A" w14:textId="77777777" w:rsidR="00384124" w:rsidRDefault="00384124">
      <w:pPr>
        <w:pStyle w:val="Zkladntext"/>
        <w:spacing w:before="1"/>
        <w:rPr>
          <w:sz w:val="24"/>
        </w:rPr>
      </w:pPr>
    </w:p>
    <w:p w14:paraId="6E18AE92" w14:textId="0024CAEA" w:rsidR="00384124" w:rsidRDefault="00A9669B">
      <w:pPr>
        <w:pStyle w:val="Zkladntext"/>
        <w:spacing w:line="312" w:lineRule="auto"/>
        <w:ind w:left="211" w:right="439"/>
        <w:jc w:val="both"/>
      </w:pPr>
      <w:r>
        <w:rPr>
          <w:color w:val="585858"/>
        </w:rPr>
        <w:t>uzavírají v souladu s ustanovením § 1746 odst. 2</w:t>
      </w:r>
      <w:r>
        <w:rPr>
          <w:color w:val="585858"/>
          <w:spacing w:val="-1"/>
        </w:rPr>
        <w:t xml:space="preserve"> </w:t>
      </w:r>
      <w:r>
        <w:rPr>
          <w:color w:val="585858"/>
        </w:rPr>
        <w:t>zákona č. 89/2012 Sb., občanský zákoník, ve znění pozdějších</w:t>
      </w:r>
      <w:r>
        <w:rPr>
          <w:color w:val="585858"/>
          <w:spacing w:val="-13"/>
        </w:rPr>
        <w:t xml:space="preserve"> </w:t>
      </w:r>
      <w:r>
        <w:rPr>
          <w:color w:val="585858"/>
        </w:rPr>
        <w:t>předpisů (dále jen „</w:t>
      </w:r>
      <w:r>
        <w:rPr>
          <w:b/>
          <w:color w:val="585858"/>
        </w:rPr>
        <w:t>Občanský zákoník</w:t>
      </w:r>
      <w:r>
        <w:rPr>
          <w:color w:val="585858"/>
        </w:rPr>
        <w:t>“), způsobem dle § 31 a</w:t>
      </w:r>
      <w:r>
        <w:rPr>
          <w:color w:val="585858"/>
          <w:spacing w:val="40"/>
        </w:rPr>
        <w:t xml:space="preserve"> </w:t>
      </w:r>
      <w:r>
        <w:rPr>
          <w:color w:val="585858"/>
        </w:rPr>
        <w:t>§</w:t>
      </w:r>
      <w:r>
        <w:rPr>
          <w:color w:val="585858"/>
          <w:spacing w:val="40"/>
        </w:rPr>
        <w:t xml:space="preserve"> </w:t>
      </w:r>
      <w:r>
        <w:rPr>
          <w:color w:val="585858"/>
        </w:rPr>
        <w:t>6</w:t>
      </w:r>
      <w:r>
        <w:rPr>
          <w:color w:val="585858"/>
          <w:spacing w:val="40"/>
        </w:rPr>
        <w:t xml:space="preserve"> </w:t>
      </w:r>
      <w:r>
        <w:rPr>
          <w:color w:val="585858"/>
        </w:rPr>
        <w:t>zákona č. 134/2016 Sb.,</w:t>
      </w:r>
      <w:r>
        <w:rPr>
          <w:color w:val="585858"/>
          <w:spacing w:val="75"/>
        </w:rPr>
        <w:t xml:space="preserve"> </w:t>
      </w:r>
      <w:r>
        <w:rPr>
          <w:color w:val="585858"/>
        </w:rPr>
        <w:t>o</w:t>
      </w:r>
      <w:r>
        <w:rPr>
          <w:color w:val="585858"/>
          <w:spacing w:val="74"/>
        </w:rPr>
        <w:t xml:space="preserve"> </w:t>
      </w:r>
      <w:r>
        <w:rPr>
          <w:color w:val="585858"/>
        </w:rPr>
        <w:t>zadávání</w:t>
      </w:r>
      <w:r>
        <w:rPr>
          <w:color w:val="585858"/>
          <w:spacing w:val="20"/>
        </w:rPr>
        <w:t xml:space="preserve"> </w:t>
      </w:r>
      <w:r>
        <w:rPr>
          <w:color w:val="585858"/>
        </w:rPr>
        <w:t>veřejných</w:t>
      </w:r>
      <w:r>
        <w:rPr>
          <w:color w:val="585858"/>
          <w:spacing w:val="80"/>
          <w:w w:val="150"/>
        </w:rPr>
        <w:t xml:space="preserve"> </w:t>
      </w:r>
      <w:r>
        <w:rPr>
          <w:color w:val="585858"/>
        </w:rPr>
        <w:t>zakázek,</w:t>
      </w:r>
      <w:r>
        <w:rPr>
          <w:color w:val="585858"/>
          <w:spacing w:val="34"/>
        </w:rPr>
        <w:t xml:space="preserve"> </w:t>
      </w:r>
      <w:r>
        <w:rPr>
          <w:color w:val="585858"/>
        </w:rPr>
        <w:t>ve</w:t>
      </w:r>
      <w:r>
        <w:rPr>
          <w:color w:val="585858"/>
          <w:spacing w:val="80"/>
          <w:w w:val="150"/>
        </w:rPr>
        <w:t xml:space="preserve"> </w:t>
      </w:r>
      <w:proofErr w:type="gramStart"/>
      <w:r>
        <w:rPr>
          <w:color w:val="585858"/>
        </w:rPr>
        <w:t>znění</w:t>
      </w:r>
      <w:r>
        <w:rPr>
          <w:color w:val="585858"/>
          <w:spacing w:val="34"/>
        </w:rPr>
        <w:t xml:space="preserve">  </w:t>
      </w:r>
      <w:r>
        <w:rPr>
          <w:color w:val="585858"/>
        </w:rPr>
        <w:t>pozdějších</w:t>
      </w:r>
      <w:proofErr w:type="gramEnd"/>
      <w:r>
        <w:rPr>
          <w:color w:val="585858"/>
          <w:spacing w:val="80"/>
          <w:w w:val="150"/>
        </w:rPr>
        <w:t xml:space="preserve"> </w:t>
      </w:r>
      <w:r>
        <w:rPr>
          <w:color w:val="585858"/>
        </w:rPr>
        <w:t>předpisů</w:t>
      </w:r>
      <w:r>
        <w:rPr>
          <w:color w:val="585858"/>
          <w:spacing w:val="80"/>
          <w:w w:val="150"/>
        </w:rPr>
        <w:t xml:space="preserve"> </w:t>
      </w:r>
      <w:r>
        <w:rPr>
          <w:color w:val="585858"/>
        </w:rPr>
        <w:t>(dále</w:t>
      </w:r>
      <w:r>
        <w:rPr>
          <w:color w:val="585858"/>
          <w:spacing w:val="80"/>
          <w:w w:val="150"/>
        </w:rPr>
        <w:t xml:space="preserve"> </w:t>
      </w:r>
      <w:r>
        <w:rPr>
          <w:color w:val="585858"/>
        </w:rPr>
        <w:t>jen</w:t>
      </w:r>
      <w:r>
        <w:rPr>
          <w:color w:val="585858"/>
          <w:spacing w:val="80"/>
          <w:w w:val="150"/>
        </w:rPr>
        <w:t xml:space="preserve"> </w:t>
      </w:r>
      <w:r>
        <w:rPr>
          <w:color w:val="585858"/>
        </w:rPr>
        <w:t>„</w:t>
      </w:r>
      <w:r>
        <w:rPr>
          <w:b/>
          <w:color w:val="585858"/>
        </w:rPr>
        <w:t>ZZVZ</w:t>
      </w:r>
      <w:r>
        <w:rPr>
          <w:color w:val="585858"/>
        </w:rPr>
        <w:t>“),</w:t>
      </w:r>
      <w:r>
        <w:rPr>
          <w:color w:val="585858"/>
          <w:spacing w:val="80"/>
          <w:w w:val="150"/>
        </w:rPr>
        <w:t xml:space="preserve"> </w:t>
      </w:r>
      <w:r>
        <w:rPr>
          <w:color w:val="585858"/>
        </w:rPr>
        <w:t>tuto</w:t>
      </w:r>
    </w:p>
    <w:p w14:paraId="43EDFED1" w14:textId="77777777" w:rsidR="00384124" w:rsidRDefault="00384124">
      <w:pPr>
        <w:spacing w:line="312" w:lineRule="auto"/>
        <w:jc w:val="both"/>
        <w:sectPr w:rsidR="00384124">
          <w:headerReference w:type="default" r:id="rId7"/>
          <w:footerReference w:type="default" r:id="rId8"/>
          <w:type w:val="continuous"/>
          <w:pgSz w:w="11920" w:h="16850"/>
          <w:pgMar w:top="1900" w:right="380" w:bottom="1560" w:left="920" w:header="658" w:footer="1363" w:gutter="0"/>
          <w:pgNumType w:start="1"/>
          <w:cols w:space="708"/>
        </w:sectPr>
      </w:pPr>
    </w:p>
    <w:p w14:paraId="1C55616F" w14:textId="77777777" w:rsidR="00384124" w:rsidRDefault="00A9669B">
      <w:pPr>
        <w:pStyle w:val="Zkladntext"/>
        <w:spacing w:before="84" w:line="312" w:lineRule="auto"/>
        <w:ind w:left="212"/>
      </w:pPr>
      <w:r>
        <w:rPr>
          <w:color w:val="585858"/>
        </w:rPr>
        <w:lastRenderedPageBreak/>
        <w:t>Sml</w:t>
      </w:r>
      <w:r>
        <w:rPr>
          <w:color w:val="585858"/>
        </w:rPr>
        <w:t>ouvu o zprostředkování nákupu pohonných hmot a souvisejícího zboží a služeb prostřednictvím</w:t>
      </w:r>
      <w:r>
        <w:rPr>
          <w:color w:val="585858"/>
          <w:spacing w:val="40"/>
        </w:rPr>
        <w:t xml:space="preserve"> </w:t>
      </w:r>
      <w:r>
        <w:rPr>
          <w:color w:val="585858"/>
        </w:rPr>
        <w:t>odběrových karet (dále jen „</w:t>
      </w:r>
      <w:r>
        <w:rPr>
          <w:b/>
          <w:color w:val="585858"/>
        </w:rPr>
        <w:t>Smlouva</w:t>
      </w:r>
      <w:r>
        <w:rPr>
          <w:color w:val="585858"/>
        </w:rPr>
        <w:t>“).</w:t>
      </w:r>
    </w:p>
    <w:p w14:paraId="12879A12" w14:textId="77777777" w:rsidR="00384124" w:rsidRDefault="00A9669B">
      <w:pPr>
        <w:pStyle w:val="Nadpis1"/>
        <w:spacing w:before="120"/>
        <w:ind w:left="536" w:right="1094"/>
        <w:jc w:val="center"/>
      </w:pPr>
      <w:bookmarkStart w:id="3" w:name="Preambule"/>
      <w:bookmarkEnd w:id="3"/>
      <w:r>
        <w:rPr>
          <w:color w:val="585858"/>
          <w:spacing w:val="-2"/>
        </w:rPr>
        <w:t>Preambule</w:t>
      </w:r>
    </w:p>
    <w:p w14:paraId="772E6799" w14:textId="77777777" w:rsidR="00384124" w:rsidRDefault="00A9669B">
      <w:pPr>
        <w:pStyle w:val="Zkladntext"/>
        <w:spacing w:before="203" w:line="312" w:lineRule="auto"/>
        <w:ind w:left="213" w:hanging="1"/>
      </w:pPr>
      <w:r>
        <w:rPr>
          <w:color w:val="585858"/>
        </w:rPr>
        <w:t>Tato Smlouva je uzavírána s</w:t>
      </w:r>
      <w:r>
        <w:rPr>
          <w:color w:val="585858"/>
          <w:spacing w:val="-1"/>
        </w:rPr>
        <w:t xml:space="preserve"> </w:t>
      </w:r>
      <w:r>
        <w:rPr>
          <w:color w:val="585858"/>
        </w:rPr>
        <w:t>Poskytovatelem, který byl vybrán v</w:t>
      </w:r>
      <w:r>
        <w:rPr>
          <w:color w:val="585858"/>
          <w:spacing w:val="-4"/>
        </w:rPr>
        <w:t xml:space="preserve"> </w:t>
      </w:r>
      <w:r>
        <w:rPr>
          <w:color w:val="585858"/>
        </w:rPr>
        <w:t>rámci veřejné zakázky „Poskytování tankovacích</w:t>
      </w:r>
      <w:r>
        <w:rPr>
          <w:color w:val="585858"/>
          <w:spacing w:val="-1"/>
        </w:rPr>
        <w:t xml:space="preserve"> </w:t>
      </w:r>
      <w:r>
        <w:rPr>
          <w:color w:val="585858"/>
        </w:rPr>
        <w:t>karet</w:t>
      </w:r>
      <w:r>
        <w:rPr>
          <w:color w:val="585858"/>
          <w:spacing w:val="5"/>
        </w:rPr>
        <w:t xml:space="preserve"> </w:t>
      </w:r>
      <w:r>
        <w:rPr>
          <w:color w:val="585858"/>
        </w:rPr>
        <w:t>pro</w:t>
      </w:r>
      <w:r>
        <w:rPr>
          <w:color w:val="585858"/>
          <w:spacing w:val="5"/>
        </w:rPr>
        <w:t xml:space="preserve"> </w:t>
      </w:r>
      <w:r>
        <w:rPr>
          <w:color w:val="585858"/>
        </w:rPr>
        <w:t>nákup</w:t>
      </w:r>
      <w:r>
        <w:rPr>
          <w:color w:val="585858"/>
          <w:spacing w:val="4"/>
        </w:rPr>
        <w:t xml:space="preserve"> </w:t>
      </w:r>
      <w:r>
        <w:rPr>
          <w:color w:val="585858"/>
        </w:rPr>
        <w:t>PHM</w:t>
      </w:r>
      <w:r>
        <w:rPr>
          <w:color w:val="585858"/>
          <w:spacing w:val="2"/>
        </w:rPr>
        <w:t xml:space="preserve"> </w:t>
      </w:r>
      <w:r>
        <w:rPr>
          <w:color w:val="585858"/>
        </w:rPr>
        <w:t>a</w:t>
      </w:r>
      <w:r>
        <w:rPr>
          <w:color w:val="585858"/>
          <w:spacing w:val="3"/>
        </w:rPr>
        <w:t xml:space="preserve"> </w:t>
      </w:r>
      <w:r>
        <w:rPr>
          <w:color w:val="585858"/>
        </w:rPr>
        <w:t>souvisejících</w:t>
      </w:r>
      <w:r>
        <w:rPr>
          <w:color w:val="585858"/>
          <w:spacing w:val="1"/>
        </w:rPr>
        <w:t xml:space="preserve"> </w:t>
      </w:r>
      <w:r>
        <w:rPr>
          <w:color w:val="585858"/>
        </w:rPr>
        <w:t>služeb“</w:t>
      </w:r>
      <w:r>
        <w:rPr>
          <w:color w:val="585858"/>
          <w:spacing w:val="3"/>
        </w:rPr>
        <w:t xml:space="preserve"> </w:t>
      </w:r>
      <w:r>
        <w:rPr>
          <w:color w:val="585858"/>
        </w:rPr>
        <w:t>zadávané</w:t>
      </w:r>
      <w:r>
        <w:rPr>
          <w:color w:val="585858"/>
          <w:spacing w:val="1"/>
        </w:rPr>
        <w:t xml:space="preserve"> </w:t>
      </w:r>
      <w:r>
        <w:rPr>
          <w:color w:val="585858"/>
        </w:rPr>
        <w:t>v</w:t>
      </w:r>
      <w:r>
        <w:rPr>
          <w:color w:val="585858"/>
          <w:spacing w:val="-4"/>
        </w:rPr>
        <w:t xml:space="preserve"> </w:t>
      </w:r>
      <w:r>
        <w:rPr>
          <w:color w:val="585858"/>
        </w:rPr>
        <w:t>režimu</w:t>
      </w:r>
      <w:r>
        <w:rPr>
          <w:color w:val="585858"/>
          <w:spacing w:val="4"/>
        </w:rPr>
        <w:t xml:space="preserve"> </w:t>
      </w:r>
      <w:r>
        <w:rPr>
          <w:color w:val="585858"/>
        </w:rPr>
        <w:t>dle</w:t>
      </w:r>
      <w:r>
        <w:rPr>
          <w:color w:val="585858"/>
          <w:spacing w:val="2"/>
        </w:rPr>
        <w:t xml:space="preserve"> </w:t>
      </w:r>
      <w:r>
        <w:rPr>
          <w:color w:val="585858"/>
        </w:rPr>
        <w:t>§</w:t>
      </w:r>
      <w:r>
        <w:rPr>
          <w:color w:val="585858"/>
          <w:spacing w:val="4"/>
        </w:rPr>
        <w:t xml:space="preserve"> </w:t>
      </w:r>
      <w:r>
        <w:rPr>
          <w:color w:val="585858"/>
        </w:rPr>
        <w:t>31</w:t>
      </w:r>
      <w:r>
        <w:rPr>
          <w:color w:val="585858"/>
          <w:spacing w:val="2"/>
        </w:rPr>
        <w:t xml:space="preserve"> </w:t>
      </w:r>
      <w:r>
        <w:rPr>
          <w:color w:val="585858"/>
        </w:rPr>
        <w:t>ZZVZ</w:t>
      </w:r>
      <w:r>
        <w:rPr>
          <w:color w:val="585858"/>
          <w:spacing w:val="1"/>
        </w:rPr>
        <w:t xml:space="preserve"> </w:t>
      </w:r>
      <w:r>
        <w:rPr>
          <w:color w:val="585858"/>
        </w:rPr>
        <w:t>(dále</w:t>
      </w:r>
      <w:r>
        <w:rPr>
          <w:color w:val="585858"/>
          <w:spacing w:val="2"/>
        </w:rPr>
        <w:t xml:space="preserve"> </w:t>
      </w:r>
      <w:r>
        <w:rPr>
          <w:color w:val="585858"/>
          <w:spacing w:val="-5"/>
        </w:rPr>
        <w:t>jen</w:t>
      </w:r>
    </w:p>
    <w:p w14:paraId="4A49483A" w14:textId="77777777" w:rsidR="00384124" w:rsidRDefault="00A9669B">
      <w:pPr>
        <w:pStyle w:val="Zkladntext"/>
        <w:spacing w:line="312" w:lineRule="auto"/>
        <w:ind w:left="213"/>
      </w:pPr>
      <w:r>
        <w:rPr>
          <w:color w:val="585858"/>
        </w:rPr>
        <w:t>„</w:t>
      </w:r>
      <w:r>
        <w:rPr>
          <w:b/>
          <w:color w:val="585858"/>
        </w:rPr>
        <w:t>Veřejná</w:t>
      </w:r>
      <w:r>
        <w:rPr>
          <w:b/>
          <w:color w:val="585858"/>
          <w:spacing w:val="40"/>
        </w:rPr>
        <w:t xml:space="preserve"> </w:t>
      </w:r>
      <w:r>
        <w:rPr>
          <w:b/>
          <w:color w:val="585858"/>
        </w:rPr>
        <w:t>zakázka</w:t>
      </w:r>
      <w:r>
        <w:rPr>
          <w:color w:val="585858"/>
        </w:rPr>
        <w:t>“),</w:t>
      </w:r>
      <w:r>
        <w:rPr>
          <w:color w:val="585858"/>
          <w:spacing w:val="40"/>
        </w:rPr>
        <w:t xml:space="preserve"> </w:t>
      </w:r>
      <w:r>
        <w:rPr>
          <w:color w:val="585858"/>
        </w:rPr>
        <w:t>přičemž</w:t>
      </w:r>
      <w:r>
        <w:rPr>
          <w:color w:val="585858"/>
          <w:spacing w:val="40"/>
        </w:rPr>
        <w:t xml:space="preserve"> </w:t>
      </w:r>
      <w:r>
        <w:rPr>
          <w:color w:val="585858"/>
        </w:rPr>
        <w:t>Objednatel</w:t>
      </w:r>
      <w:r>
        <w:rPr>
          <w:color w:val="585858"/>
          <w:spacing w:val="40"/>
        </w:rPr>
        <w:t xml:space="preserve"> </w:t>
      </w:r>
      <w:r>
        <w:rPr>
          <w:color w:val="585858"/>
        </w:rPr>
        <w:t>tímto</w:t>
      </w:r>
      <w:r>
        <w:rPr>
          <w:color w:val="585858"/>
          <w:spacing w:val="40"/>
        </w:rPr>
        <w:t xml:space="preserve"> </w:t>
      </w:r>
      <w:r>
        <w:rPr>
          <w:color w:val="585858"/>
        </w:rPr>
        <w:t>ve</w:t>
      </w:r>
      <w:r>
        <w:rPr>
          <w:color w:val="585858"/>
          <w:spacing w:val="40"/>
        </w:rPr>
        <w:t xml:space="preserve"> </w:t>
      </w:r>
      <w:r>
        <w:rPr>
          <w:color w:val="585858"/>
        </w:rPr>
        <w:t>smyslu</w:t>
      </w:r>
      <w:r>
        <w:rPr>
          <w:color w:val="585858"/>
          <w:spacing w:val="40"/>
        </w:rPr>
        <w:t xml:space="preserve"> </w:t>
      </w:r>
      <w:r>
        <w:rPr>
          <w:color w:val="585858"/>
        </w:rPr>
        <w:t>ustanovení</w:t>
      </w:r>
      <w:r>
        <w:rPr>
          <w:color w:val="585858"/>
          <w:spacing w:val="40"/>
        </w:rPr>
        <w:t xml:space="preserve"> </w:t>
      </w:r>
      <w:r>
        <w:rPr>
          <w:color w:val="585858"/>
        </w:rPr>
        <w:t>§</w:t>
      </w:r>
      <w:r>
        <w:rPr>
          <w:color w:val="585858"/>
          <w:spacing w:val="40"/>
        </w:rPr>
        <w:t xml:space="preserve"> </w:t>
      </w:r>
      <w:r>
        <w:rPr>
          <w:color w:val="585858"/>
        </w:rPr>
        <w:t>1740</w:t>
      </w:r>
      <w:r>
        <w:rPr>
          <w:color w:val="585858"/>
          <w:spacing w:val="40"/>
        </w:rPr>
        <w:t xml:space="preserve"> </w:t>
      </w:r>
      <w:r>
        <w:rPr>
          <w:color w:val="585858"/>
        </w:rPr>
        <w:t>odst.</w:t>
      </w:r>
      <w:r>
        <w:rPr>
          <w:color w:val="585858"/>
          <w:spacing w:val="40"/>
        </w:rPr>
        <w:t xml:space="preserve"> </w:t>
      </w:r>
      <w:r>
        <w:rPr>
          <w:color w:val="585858"/>
        </w:rPr>
        <w:t>3</w:t>
      </w:r>
      <w:r>
        <w:rPr>
          <w:color w:val="585858"/>
          <w:spacing w:val="40"/>
        </w:rPr>
        <w:t xml:space="preserve"> </w:t>
      </w:r>
      <w:r>
        <w:rPr>
          <w:color w:val="585858"/>
        </w:rPr>
        <w:t>Občanského zákoníku předem vylučuje přijetí nabídky na uzavření této Smlouvy s dodatkem nebo odchylkou.</w:t>
      </w:r>
    </w:p>
    <w:p w14:paraId="7864A56B" w14:textId="77777777" w:rsidR="00384124" w:rsidRDefault="00384124">
      <w:pPr>
        <w:pStyle w:val="Zkladntext"/>
        <w:rPr>
          <w:sz w:val="24"/>
        </w:rPr>
      </w:pPr>
    </w:p>
    <w:p w14:paraId="482AFD98" w14:textId="77777777" w:rsidR="00384124" w:rsidRDefault="00384124">
      <w:pPr>
        <w:pStyle w:val="Zkladntext"/>
        <w:spacing w:before="6"/>
        <w:rPr>
          <w:sz w:val="25"/>
        </w:rPr>
      </w:pPr>
    </w:p>
    <w:p w14:paraId="344F96A6" w14:textId="77777777" w:rsidR="00384124" w:rsidRDefault="00A9669B">
      <w:pPr>
        <w:pStyle w:val="Nadpis2"/>
        <w:numPr>
          <w:ilvl w:val="0"/>
          <w:numId w:val="10"/>
        </w:numPr>
        <w:tabs>
          <w:tab w:val="left" w:pos="4175"/>
        </w:tabs>
        <w:ind w:hanging="451"/>
        <w:jc w:val="left"/>
      </w:pPr>
      <w:bookmarkStart w:id="4" w:name="1._Účel_a_předmět_Smlouvy"/>
      <w:bookmarkEnd w:id="4"/>
      <w:r>
        <w:rPr>
          <w:color w:val="585858"/>
        </w:rPr>
        <w:t>Účel</w:t>
      </w:r>
      <w:r>
        <w:rPr>
          <w:color w:val="585858"/>
          <w:spacing w:val="-4"/>
        </w:rPr>
        <w:t xml:space="preserve"> </w:t>
      </w:r>
      <w:r>
        <w:rPr>
          <w:color w:val="585858"/>
        </w:rPr>
        <w:t>a</w:t>
      </w:r>
      <w:r>
        <w:rPr>
          <w:color w:val="585858"/>
          <w:spacing w:val="-10"/>
        </w:rPr>
        <w:t xml:space="preserve"> </w:t>
      </w:r>
      <w:r>
        <w:rPr>
          <w:color w:val="585858"/>
        </w:rPr>
        <w:t>předmět</w:t>
      </w:r>
      <w:r>
        <w:rPr>
          <w:color w:val="585858"/>
          <w:spacing w:val="-6"/>
        </w:rPr>
        <w:t xml:space="preserve"> </w:t>
      </w:r>
      <w:r>
        <w:rPr>
          <w:color w:val="585858"/>
          <w:spacing w:val="-2"/>
        </w:rPr>
        <w:t>Smlouvy</w:t>
      </w:r>
    </w:p>
    <w:p w14:paraId="6C531D64" w14:textId="77777777" w:rsidR="00384124" w:rsidRDefault="00A9669B">
      <w:pPr>
        <w:pStyle w:val="Odstavecseseznamem"/>
        <w:numPr>
          <w:ilvl w:val="1"/>
          <w:numId w:val="10"/>
        </w:numPr>
        <w:tabs>
          <w:tab w:val="left" w:pos="947"/>
          <w:tab w:val="left" w:pos="949"/>
        </w:tabs>
        <w:spacing w:before="192" w:line="312" w:lineRule="auto"/>
        <w:ind w:right="450"/>
        <w:jc w:val="both"/>
      </w:pPr>
      <w:r>
        <w:rPr>
          <w:color w:val="585858"/>
        </w:rPr>
        <w:t>Účelem</w:t>
      </w:r>
      <w:r>
        <w:rPr>
          <w:color w:val="585858"/>
          <w:spacing w:val="-12"/>
        </w:rPr>
        <w:t xml:space="preserve"> </w:t>
      </w:r>
      <w:r>
        <w:rPr>
          <w:color w:val="585858"/>
        </w:rPr>
        <w:t>této</w:t>
      </w:r>
      <w:r>
        <w:rPr>
          <w:color w:val="585858"/>
          <w:spacing w:val="-16"/>
        </w:rPr>
        <w:t xml:space="preserve"> </w:t>
      </w:r>
      <w:r>
        <w:rPr>
          <w:color w:val="585858"/>
        </w:rPr>
        <w:t>Smlouvy</w:t>
      </w:r>
      <w:r>
        <w:rPr>
          <w:color w:val="585858"/>
          <w:spacing w:val="-7"/>
        </w:rPr>
        <w:t xml:space="preserve"> </w:t>
      </w:r>
      <w:r>
        <w:rPr>
          <w:color w:val="585858"/>
        </w:rPr>
        <w:t>je</w:t>
      </w:r>
      <w:r>
        <w:rPr>
          <w:color w:val="585858"/>
          <w:spacing w:val="-9"/>
        </w:rPr>
        <w:t xml:space="preserve"> </w:t>
      </w:r>
      <w:r>
        <w:rPr>
          <w:color w:val="585858"/>
        </w:rPr>
        <w:t>zprostředkování</w:t>
      </w:r>
      <w:r>
        <w:rPr>
          <w:color w:val="585858"/>
          <w:spacing w:val="-5"/>
        </w:rPr>
        <w:t xml:space="preserve"> </w:t>
      </w:r>
      <w:r>
        <w:rPr>
          <w:color w:val="585858"/>
        </w:rPr>
        <w:t>odběru</w:t>
      </w:r>
      <w:r>
        <w:rPr>
          <w:color w:val="585858"/>
          <w:spacing w:val="-6"/>
        </w:rPr>
        <w:t xml:space="preserve"> </w:t>
      </w:r>
      <w:r>
        <w:rPr>
          <w:color w:val="585858"/>
        </w:rPr>
        <w:t>pohonných</w:t>
      </w:r>
      <w:r>
        <w:rPr>
          <w:color w:val="585858"/>
          <w:spacing w:val="-6"/>
        </w:rPr>
        <w:t xml:space="preserve"> </w:t>
      </w:r>
      <w:r>
        <w:rPr>
          <w:color w:val="585858"/>
        </w:rPr>
        <w:t>hmot</w:t>
      </w:r>
      <w:r>
        <w:rPr>
          <w:color w:val="585858"/>
          <w:spacing w:val="-7"/>
        </w:rPr>
        <w:t xml:space="preserve"> </w:t>
      </w:r>
      <w:r>
        <w:rPr>
          <w:color w:val="585858"/>
        </w:rPr>
        <w:t>a</w:t>
      </w:r>
      <w:r>
        <w:rPr>
          <w:color w:val="585858"/>
          <w:spacing w:val="-6"/>
        </w:rPr>
        <w:t xml:space="preserve"> </w:t>
      </w:r>
      <w:r>
        <w:rPr>
          <w:color w:val="585858"/>
        </w:rPr>
        <w:t>s</w:t>
      </w:r>
      <w:r>
        <w:rPr>
          <w:color w:val="585858"/>
          <w:spacing w:val="-4"/>
        </w:rPr>
        <w:t xml:space="preserve"> </w:t>
      </w:r>
      <w:r>
        <w:rPr>
          <w:color w:val="585858"/>
        </w:rPr>
        <w:t>ním</w:t>
      </w:r>
      <w:r>
        <w:rPr>
          <w:color w:val="585858"/>
          <w:spacing w:val="-5"/>
        </w:rPr>
        <w:t xml:space="preserve"> </w:t>
      </w:r>
      <w:r>
        <w:rPr>
          <w:color w:val="585858"/>
        </w:rPr>
        <w:t>souvisejícího</w:t>
      </w:r>
      <w:r>
        <w:rPr>
          <w:color w:val="585858"/>
          <w:spacing w:val="-6"/>
        </w:rPr>
        <w:t xml:space="preserve"> </w:t>
      </w:r>
      <w:r>
        <w:rPr>
          <w:color w:val="585858"/>
        </w:rPr>
        <w:t>nákupu zboží a poskytování služeb pro automobilovou techniku Objednatele u odběrových míst, a to prostřednictvím Odběrových karet (jak je tento pojem definován v příloze č. 1 Smlouvy).</w:t>
      </w:r>
    </w:p>
    <w:p w14:paraId="4B9B8348" w14:textId="77777777" w:rsidR="00384124" w:rsidRDefault="00A9669B">
      <w:pPr>
        <w:pStyle w:val="Odstavecseseznamem"/>
        <w:numPr>
          <w:ilvl w:val="1"/>
          <w:numId w:val="10"/>
        </w:numPr>
        <w:tabs>
          <w:tab w:val="left" w:pos="947"/>
          <w:tab w:val="left" w:pos="949"/>
        </w:tabs>
        <w:spacing w:before="119" w:line="312" w:lineRule="auto"/>
        <w:ind w:right="448"/>
        <w:jc w:val="both"/>
      </w:pPr>
      <w:r>
        <w:rPr>
          <w:color w:val="585858"/>
        </w:rPr>
        <w:t>Předmětem Smlouvy je závazek Poskytovatele umožnit za podmínek stanoven</w:t>
      </w:r>
      <w:r>
        <w:rPr>
          <w:color w:val="585858"/>
        </w:rPr>
        <w:t>ých touto Smlouvou prostřednictvím Odběrových karet dodaných Objednateli nákup pohonných hmot a souvisejícího zboží a služeb u třetích stran (dále jen „</w:t>
      </w:r>
      <w:r>
        <w:rPr>
          <w:b/>
          <w:color w:val="585858"/>
        </w:rPr>
        <w:t>Zboží a služby</w:t>
      </w:r>
      <w:r>
        <w:rPr>
          <w:color w:val="585858"/>
        </w:rPr>
        <w:t>“) do služebních vozidel Objednatele. Nákup Zboží a služeb bude probíhat na odběrových mís</w:t>
      </w:r>
      <w:r>
        <w:rPr>
          <w:color w:val="585858"/>
        </w:rPr>
        <w:t>tech zajišťovaných Poskytovatelem v</w:t>
      </w:r>
      <w:r>
        <w:rPr>
          <w:color w:val="585858"/>
          <w:spacing w:val="-3"/>
        </w:rPr>
        <w:t xml:space="preserve"> </w:t>
      </w:r>
      <w:r>
        <w:rPr>
          <w:color w:val="585858"/>
        </w:rPr>
        <w:t>distribuční síti v</w:t>
      </w:r>
      <w:r>
        <w:rPr>
          <w:color w:val="585858"/>
          <w:spacing w:val="-3"/>
        </w:rPr>
        <w:t xml:space="preserve"> </w:t>
      </w:r>
      <w:r>
        <w:rPr>
          <w:color w:val="585858"/>
        </w:rPr>
        <w:t>rámci území celé České republiky (dále jen „</w:t>
      </w:r>
      <w:r>
        <w:rPr>
          <w:b/>
          <w:color w:val="585858"/>
        </w:rPr>
        <w:t>Čerpací stanice</w:t>
      </w:r>
      <w:r>
        <w:rPr>
          <w:color w:val="585858"/>
        </w:rPr>
        <w:t>“). Seznam Čerpacích stanic je uveden v</w:t>
      </w:r>
      <w:r>
        <w:rPr>
          <w:color w:val="585858"/>
          <w:spacing w:val="-2"/>
        </w:rPr>
        <w:t xml:space="preserve"> </w:t>
      </w:r>
      <w:r>
        <w:rPr>
          <w:color w:val="585858"/>
        </w:rPr>
        <w:t>příloze č. 2 Smlouvy. Poskytovatel se dále zavazuje poskytovat Objednateli kompletní služby souvisejíc</w:t>
      </w:r>
      <w:r>
        <w:rPr>
          <w:color w:val="585858"/>
        </w:rPr>
        <w:t>í se správou Odběrových karet.</w:t>
      </w:r>
    </w:p>
    <w:p w14:paraId="28084809" w14:textId="77777777" w:rsidR="00384124" w:rsidRDefault="00A9669B">
      <w:pPr>
        <w:spacing w:before="120"/>
        <w:ind w:left="952"/>
        <w:jc w:val="both"/>
        <w:rPr>
          <w:rFonts w:ascii="Arial" w:hAnsi="Arial"/>
        </w:rPr>
      </w:pPr>
      <w:r>
        <w:rPr>
          <w:rFonts w:ascii="Arial" w:hAnsi="Arial"/>
          <w:color w:val="585858"/>
        </w:rPr>
        <w:t>(dále</w:t>
      </w:r>
      <w:r>
        <w:rPr>
          <w:rFonts w:ascii="Arial" w:hAnsi="Arial"/>
          <w:color w:val="585858"/>
          <w:spacing w:val="-4"/>
        </w:rPr>
        <w:t xml:space="preserve"> </w:t>
      </w:r>
      <w:r>
        <w:rPr>
          <w:rFonts w:ascii="Arial" w:hAnsi="Arial"/>
          <w:color w:val="585858"/>
        </w:rPr>
        <w:t>společně</w:t>
      </w:r>
      <w:r>
        <w:rPr>
          <w:rFonts w:ascii="Arial" w:hAnsi="Arial"/>
          <w:color w:val="585858"/>
          <w:spacing w:val="-6"/>
        </w:rPr>
        <w:t xml:space="preserve"> </w:t>
      </w:r>
      <w:r>
        <w:rPr>
          <w:rFonts w:ascii="Arial" w:hAnsi="Arial"/>
          <w:color w:val="585858"/>
        </w:rPr>
        <w:t>jen</w:t>
      </w:r>
      <w:r>
        <w:rPr>
          <w:rFonts w:ascii="Arial" w:hAnsi="Arial"/>
          <w:color w:val="585858"/>
          <w:spacing w:val="-6"/>
        </w:rPr>
        <w:t xml:space="preserve"> </w:t>
      </w:r>
      <w:r>
        <w:rPr>
          <w:rFonts w:ascii="Arial" w:hAnsi="Arial"/>
          <w:color w:val="585858"/>
        </w:rPr>
        <w:t>„</w:t>
      </w:r>
      <w:r>
        <w:rPr>
          <w:rFonts w:ascii="Arial" w:hAnsi="Arial"/>
          <w:b/>
          <w:color w:val="585858"/>
        </w:rPr>
        <w:t>Předmět</w:t>
      </w:r>
      <w:r>
        <w:rPr>
          <w:rFonts w:ascii="Arial" w:hAnsi="Arial"/>
          <w:b/>
          <w:color w:val="585858"/>
          <w:spacing w:val="-4"/>
        </w:rPr>
        <w:t xml:space="preserve"> </w:t>
      </w:r>
      <w:r>
        <w:rPr>
          <w:rFonts w:ascii="Arial" w:hAnsi="Arial"/>
          <w:b/>
          <w:color w:val="585858"/>
          <w:spacing w:val="-2"/>
        </w:rPr>
        <w:t>plnění</w:t>
      </w:r>
      <w:r>
        <w:rPr>
          <w:rFonts w:ascii="Arial" w:hAnsi="Arial"/>
          <w:color w:val="585858"/>
          <w:spacing w:val="-2"/>
        </w:rPr>
        <w:t>“)</w:t>
      </w:r>
    </w:p>
    <w:p w14:paraId="60C043CE" w14:textId="77777777" w:rsidR="00384124" w:rsidRDefault="00A9669B">
      <w:pPr>
        <w:pStyle w:val="Zkladntext"/>
        <w:spacing w:before="196"/>
        <w:ind w:left="950"/>
        <w:jc w:val="both"/>
      </w:pPr>
      <w:r>
        <w:rPr>
          <w:color w:val="585858"/>
        </w:rPr>
        <w:t>Bližší</w:t>
      </w:r>
      <w:r>
        <w:rPr>
          <w:color w:val="585858"/>
          <w:spacing w:val="-4"/>
        </w:rPr>
        <w:t xml:space="preserve"> </w:t>
      </w:r>
      <w:r>
        <w:rPr>
          <w:color w:val="585858"/>
        </w:rPr>
        <w:t>specifikace</w:t>
      </w:r>
      <w:r>
        <w:rPr>
          <w:color w:val="585858"/>
          <w:spacing w:val="-5"/>
        </w:rPr>
        <w:t xml:space="preserve"> </w:t>
      </w:r>
      <w:r>
        <w:rPr>
          <w:color w:val="585858"/>
        </w:rPr>
        <w:t>Předmětu</w:t>
      </w:r>
      <w:r>
        <w:rPr>
          <w:color w:val="585858"/>
          <w:spacing w:val="-3"/>
        </w:rPr>
        <w:t xml:space="preserve"> </w:t>
      </w:r>
      <w:r>
        <w:rPr>
          <w:color w:val="585858"/>
        </w:rPr>
        <w:t>plnění</w:t>
      </w:r>
      <w:r>
        <w:rPr>
          <w:color w:val="585858"/>
          <w:spacing w:val="-4"/>
        </w:rPr>
        <w:t xml:space="preserve"> </w:t>
      </w:r>
      <w:r>
        <w:rPr>
          <w:color w:val="585858"/>
        </w:rPr>
        <w:t>je</w:t>
      </w:r>
      <w:r>
        <w:rPr>
          <w:color w:val="585858"/>
          <w:spacing w:val="-4"/>
        </w:rPr>
        <w:t xml:space="preserve"> </w:t>
      </w:r>
      <w:r>
        <w:rPr>
          <w:color w:val="585858"/>
        </w:rPr>
        <w:t>uvedena</w:t>
      </w:r>
      <w:r>
        <w:rPr>
          <w:color w:val="585858"/>
          <w:spacing w:val="-5"/>
        </w:rPr>
        <w:t xml:space="preserve"> </w:t>
      </w:r>
      <w:r>
        <w:rPr>
          <w:color w:val="585858"/>
        </w:rPr>
        <w:t>v</w:t>
      </w:r>
      <w:r>
        <w:rPr>
          <w:color w:val="585858"/>
          <w:spacing w:val="-7"/>
        </w:rPr>
        <w:t xml:space="preserve"> </w:t>
      </w:r>
      <w:r>
        <w:rPr>
          <w:color w:val="585858"/>
        </w:rPr>
        <w:t>příloze</w:t>
      </w:r>
      <w:r>
        <w:rPr>
          <w:color w:val="585858"/>
          <w:spacing w:val="-5"/>
        </w:rPr>
        <w:t xml:space="preserve"> </w:t>
      </w:r>
      <w:r>
        <w:rPr>
          <w:color w:val="585858"/>
        </w:rPr>
        <w:t>č.</w:t>
      </w:r>
      <w:r>
        <w:rPr>
          <w:color w:val="585858"/>
          <w:spacing w:val="-4"/>
        </w:rPr>
        <w:t xml:space="preserve"> </w:t>
      </w:r>
      <w:r>
        <w:rPr>
          <w:color w:val="585858"/>
        </w:rPr>
        <w:t>1</w:t>
      </w:r>
      <w:r>
        <w:rPr>
          <w:color w:val="585858"/>
          <w:spacing w:val="-3"/>
        </w:rPr>
        <w:t xml:space="preserve"> </w:t>
      </w:r>
      <w:r>
        <w:rPr>
          <w:color w:val="585858"/>
          <w:spacing w:val="-2"/>
        </w:rPr>
        <w:t>Smlouvy.</w:t>
      </w:r>
    </w:p>
    <w:p w14:paraId="4AF61B10" w14:textId="77777777" w:rsidR="00384124" w:rsidRDefault="00A9669B">
      <w:pPr>
        <w:pStyle w:val="Odstavecseseznamem"/>
        <w:numPr>
          <w:ilvl w:val="1"/>
          <w:numId w:val="10"/>
        </w:numPr>
        <w:tabs>
          <w:tab w:val="left" w:pos="948"/>
          <w:tab w:val="left" w:pos="950"/>
        </w:tabs>
        <w:spacing w:before="196" w:line="312" w:lineRule="auto"/>
        <w:ind w:left="950" w:right="446"/>
        <w:jc w:val="both"/>
      </w:pPr>
      <w:r>
        <w:rPr>
          <w:color w:val="585858"/>
        </w:rPr>
        <w:t>Poskytovatel</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poskytnout</w:t>
      </w:r>
      <w:r>
        <w:rPr>
          <w:color w:val="585858"/>
          <w:spacing w:val="-16"/>
        </w:rPr>
        <w:t xml:space="preserve"> </w:t>
      </w:r>
      <w:r>
        <w:rPr>
          <w:color w:val="585858"/>
        </w:rPr>
        <w:t>Objednateli</w:t>
      </w:r>
      <w:r>
        <w:rPr>
          <w:color w:val="585858"/>
          <w:spacing w:val="-15"/>
        </w:rPr>
        <w:t xml:space="preserve"> </w:t>
      </w:r>
      <w:r>
        <w:rPr>
          <w:color w:val="585858"/>
        </w:rPr>
        <w:t>Předmět</w:t>
      </w:r>
      <w:r>
        <w:rPr>
          <w:color w:val="585858"/>
          <w:spacing w:val="-15"/>
        </w:rPr>
        <w:t xml:space="preserve"> </w:t>
      </w:r>
      <w:r>
        <w:rPr>
          <w:color w:val="585858"/>
        </w:rPr>
        <w:t>plnění</w:t>
      </w:r>
      <w:r>
        <w:rPr>
          <w:color w:val="585858"/>
          <w:spacing w:val="-15"/>
        </w:rPr>
        <w:t xml:space="preserve"> </w:t>
      </w:r>
      <w:r>
        <w:rPr>
          <w:color w:val="585858"/>
        </w:rPr>
        <w:t>za</w:t>
      </w:r>
      <w:r>
        <w:rPr>
          <w:color w:val="585858"/>
          <w:spacing w:val="-16"/>
        </w:rPr>
        <w:t xml:space="preserve"> </w:t>
      </w:r>
      <w:r>
        <w:rPr>
          <w:color w:val="585858"/>
        </w:rPr>
        <w:t>podmínek</w:t>
      </w:r>
      <w:r>
        <w:rPr>
          <w:color w:val="585858"/>
          <w:spacing w:val="-15"/>
        </w:rPr>
        <w:t xml:space="preserve"> </w:t>
      </w:r>
      <w:r>
        <w:rPr>
          <w:color w:val="585858"/>
        </w:rPr>
        <w:t>uvedených</w:t>
      </w:r>
      <w:r>
        <w:rPr>
          <w:color w:val="585858"/>
          <w:spacing w:val="-15"/>
        </w:rPr>
        <w:t xml:space="preserve"> </w:t>
      </w:r>
      <w:r>
        <w:rPr>
          <w:color w:val="585858"/>
        </w:rPr>
        <w:t>v</w:t>
      </w:r>
      <w:r>
        <w:rPr>
          <w:color w:val="585858"/>
          <w:spacing w:val="-16"/>
        </w:rPr>
        <w:t xml:space="preserve"> </w:t>
      </w:r>
      <w:r>
        <w:rPr>
          <w:color w:val="585858"/>
        </w:rPr>
        <w:t>této Smlouvě, ve sjednaném termínu, rozsahu a specifikaci.</w:t>
      </w:r>
    </w:p>
    <w:p w14:paraId="5E791DDC" w14:textId="77777777" w:rsidR="00384124" w:rsidRDefault="00A9669B">
      <w:pPr>
        <w:pStyle w:val="Odstavecseseznamem"/>
        <w:numPr>
          <w:ilvl w:val="1"/>
          <w:numId w:val="10"/>
        </w:numPr>
        <w:tabs>
          <w:tab w:val="left" w:pos="947"/>
          <w:tab w:val="left" w:pos="949"/>
        </w:tabs>
        <w:spacing w:line="312" w:lineRule="auto"/>
        <w:ind w:right="451"/>
        <w:jc w:val="both"/>
      </w:pPr>
      <w:r>
        <w:rPr>
          <w:color w:val="585858"/>
        </w:rPr>
        <w:t>Objednatel</w:t>
      </w:r>
      <w:r>
        <w:rPr>
          <w:color w:val="585858"/>
          <w:spacing w:val="-14"/>
        </w:rPr>
        <w:t xml:space="preserve"> </w:t>
      </w:r>
      <w:r>
        <w:rPr>
          <w:color w:val="585858"/>
        </w:rPr>
        <w:t>se</w:t>
      </w:r>
      <w:r>
        <w:rPr>
          <w:color w:val="585858"/>
          <w:spacing w:val="-14"/>
        </w:rPr>
        <w:t xml:space="preserve"> </w:t>
      </w:r>
      <w:r>
        <w:rPr>
          <w:color w:val="585858"/>
        </w:rPr>
        <w:t>zavazuje</w:t>
      </w:r>
      <w:r>
        <w:rPr>
          <w:color w:val="585858"/>
          <w:spacing w:val="-16"/>
        </w:rPr>
        <w:t xml:space="preserve"> </w:t>
      </w:r>
      <w:r>
        <w:rPr>
          <w:color w:val="585858"/>
        </w:rPr>
        <w:t>zaplatit</w:t>
      </w:r>
      <w:r>
        <w:rPr>
          <w:color w:val="585858"/>
          <w:spacing w:val="-10"/>
        </w:rPr>
        <w:t xml:space="preserve"> </w:t>
      </w:r>
      <w:r>
        <w:rPr>
          <w:color w:val="585858"/>
        </w:rPr>
        <w:t>cenu</w:t>
      </w:r>
      <w:r>
        <w:rPr>
          <w:color w:val="585858"/>
          <w:spacing w:val="-14"/>
        </w:rPr>
        <w:t xml:space="preserve"> </w:t>
      </w:r>
      <w:r>
        <w:rPr>
          <w:color w:val="585858"/>
        </w:rPr>
        <w:t>za</w:t>
      </w:r>
      <w:r>
        <w:rPr>
          <w:color w:val="585858"/>
          <w:spacing w:val="-16"/>
        </w:rPr>
        <w:t xml:space="preserve"> </w:t>
      </w:r>
      <w:r>
        <w:rPr>
          <w:color w:val="585858"/>
        </w:rPr>
        <w:t>Zboží</w:t>
      </w:r>
      <w:r>
        <w:rPr>
          <w:color w:val="585858"/>
          <w:spacing w:val="-11"/>
        </w:rPr>
        <w:t xml:space="preserve"> </w:t>
      </w:r>
      <w:r>
        <w:rPr>
          <w:color w:val="585858"/>
        </w:rPr>
        <w:t>a</w:t>
      </w:r>
      <w:r>
        <w:rPr>
          <w:color w:val="585858"/>
          <w:spacing w:val="-16"/>
        </w:rPr>
        <w:t xml:space="preserve"> </w:t>
      </w:r>
      <w:r>
        <w:rPr>
          <w:color w:val="585858"/>
        </w:rPr>
        <w:t>služby</w:t>
      </w:r>
      <w:r>
        <w:rPr>
          <w:color w:val="585858"/>
          <w:spacing w:val="-12"/>
        </w:rPr>
        <w:t xml:space="preserve"> </w:t>
      </w:r>
      <w:r>
        <w:rPr>
          <w:color w:val="585858"/>
        </w:rPr>
        <w:t>na</w:t>
      </w:r>
      <w:r>
        <w:rPr>
          <w:color w:val="585858"/>
          <w:spacing w:val="-14"/>
        </w:rPr>
        <w:t xml:space="preserve"> </w:t>
      </w:r>
      <w:r>
        <w:rPr>
          <w:color w:val="585858"/>
        </w:rPr>
        <w:t>základě</w:t>
      </w:r>
      <w:r>
        <w:rPr>
          <w:color w:val="585858"/>
          <w:spacing w:val="-16"/>
        </w:rPr>
        <w:t xml:space="preserve"> </w:t>
      </w:r>
      <w:r>
        <w:rPr>
          <w:color w:val="585858"/>
        </w:rPr>
        <w:t>jejich</w:t>
      </w:r>
      <w:r>
        <w:rPr>
          <w:color w:val="585858"/>
          <w:spacing w:val="-15"/>
        </w:rPr>
        <w:t xml:space="preserve"> </w:t>
      </w:r>
      <w:r>
        <w:rPr>
          <w:color w:val="585858"/>
        </w:rPr>
        <w:t>odběru</w:t>
      </w:r>
      <w:r>
        <w:rPr>
          <w:color w:val="585858"/>
          <w:spacing w:val="-12"/>
        </w:rPr>
        <w:t xml:space="preserve"> </w:t>
      </w:r>
      <w:r>
        <w:rPr>
          <w:color w:val="585858"/>
        </w:rPr>
        <w:t>prostřednictvím Odběrových karet.</w:t>
      </w:r>
    </w:p>
    <w:p w14:paraId="677B7416" w14:textId="77777777" w:rsidR="00384124" w:rsidRDefault="00A9669B">
      <w:pPr>
        <w:pStyle w:val="Odstavecseseznamem"/>
        <w:numPr>
          <w:ilvl w:val="1"/>
          <w:numId w:val="10"/>
        </w:numPr>
        <w:tabs>
          <w:tab w:val="left" w:pos="947"/>
          <w:tab w:val="left" w:pos="950"/>
        </w:tabs>
        <w:spacing w:line="312" w:lineRule="auto"/>
        <w:ind w:left="950" w:right="452" w:hanging="738"/>
        <w:jc w:val="both"/>
      </w:pPr>
      <w:r>
        <w:rPr>
          <w:color w:val="585858"/>
        </w:rPr>
        <w:t xml:space="preserve">Po uzavření Smlouvy sdělí Objednatel Poskytovateli tzv. číslo evidenční objednávky </w:t>
      </w:r>
      <w:r>
        <w:rPr>
          <w:color w:val="585858"/>
        </w:rPr>
        <w:t>(EOBJ), která</w:t>
      </w:r>
      <w:r>
        <w:rPr>
          <w:color w:val="585858"/>
          <w:spacing w:val="-3"/>
        </w:rPr>
        <w:t xml:space="preserve"> </w:t>
      </w:r>
      <w:r>
        <w:rPr>
          <w:color w:val="585858"/>
        </w:rPr>
        <w:t>má pouze evidenční charakter pro Objednatele a nemá žádný vliv na plnění Smlouvy. Číslo evidenční objednávky Objednatele je číslo, které musí být vždy uvedeno na faktuře (viz čl.</w:t>
      </w:r>
      <w:r>
        <w:rPr>
          <w:color w:val="585858"/>
          <w:spacing w:val="-2"/>
        </w:rPr>
        <w:t xml:space="preserve"> </w:t>
      </w:r>
      <w:r>
        <w:rPr>
          <w:color w:val="585858"/>
        </w:rPr>
        <w:t>4</w:t>
      </w:r>
      <w:r>
        <w:rPr>
          <w:color w:val="585858"/>
          <w:spacing w:val="-4"/>
        </w:rPr>
        <w:t xml:space="preserve"> </w:t>
      </w:r>
      <w:r>
        <w:rPr>
          <w:color w:val="585858"/>
        </w:rPr>
        <w:t>odst.</w:t>
      </w:r>
      <w:r>
        <w:rPr>
          <w:color w:val="585858"/>
          <w:spacing w:val="-2"/>
        </w:rPr>
        <w:t xml:space="preserve"> </w:t>
      </w:r>
      <w:r>
        <w:rPr>
          <w:color w:val="585858"/>
        </w:rPr>
        <w:t>4.3</w:t>
      </w:r>
      <w:r>
        <w:rPr>
          <w:color w:val="585858"/>
          <w:spacing w:val="-4"/>
        </w:rPr>
        <w:t xml:space="preserve"> </w:t>
      </w:r>
      <w:r>
        <w:rPr>
          <w:color w:val="585858"/>
        </w:rPr>
        <w:t>písm.</w:t>
      </w:r>
      <w:r>
        <w:rPr>
          <w:color w:val="585858"/>
          <w:spacing w:val="-2"/>
        </w:rPr>
        <w:t xml:space="preserve"> </w:t>
      </w:r>
      <w:r>
        <w:rPr>
          <w:color w:val="585858"/>
        </w:rPr>
        <w:t>b)</w:t>
      </w:r>
      <w:r>
        <w:rPr>
          <w:color w:val="585858"/>
          <w:spacing w:val="-3"/>
        </w:rPr>
        <w:t xml:space="preserve"> </w:t>
      </w:r>
      <w:r>
        <w:rPr>
          <w:color w:val="585858"/>
        </w:rPr>
        <w:t>Smlouvy).</w:t>
      </w:r>
      <w:r>
        <w:rPr>
          <w:color w:val="585858"/>
          <w:spacing w:val="-2"/>
        </w:rPr>
        <w:t xml:space="preserve"> </w:t>
      </w:r>
      <w:r>
        <w:rPr>
          <w:color w:val="585858"/>
        </w:rPr>
        <w:t>Neuvedení</w:t>
      </w:r>
      <w:r>
        <w:rPr>
          <w:color w:val="585858"/>
          <w:spacing w:val="-3"/>
        </w:rPr>
        <w:t xml:space="preserve"> </w:t>
      </w:r>
      <w:r>
        <w:rPr>
          <w:color w:val="585858"/>
        </w:rPr>
        <w:t>čísla</w:t>
      </w:r>
      <w:r>
        <w:rPr>
          <w:color w:val="585858"/>
          <w:spacing w:val="-4"/>
        </w:rPr>
        <w:t xml:space="preserve"> </w:t>
      </w:r>
      <w:r>
        <w:rPr>
          <w:color w:val="585858"/>
        </w:rPr>
        <w:t>EOBJ</w:t>
      </w:r>
      <w:r>
        <w:rPr>
          <w:color w:val="585858"/>
          <w:spacing w:val="-4"/>
        </w:rPr>
        <w:t xml:space="preserve"> </w:t>
      </w:r>
      <w:r>
        <w:rPr>
          <w:color w:val="585858"/>
        </w:rPr>
        <w:t>na</w:t>
      </w:r>
      <w:r>
        <w:rPr>
          <w:color w:val="585858"/>
          <w:spacing w:val="-4"/>
        </w:rPr>
        <w:t xml:space="preserve"> </w:t>
      </w:r>
      <w:r>
        <w:rPr>
          <w:color w:val="585858"/>
        </w:rPr>
        <w:t>faktuře</w:t>
      </w:r>
      <w:r>
        <w:rPr>
          <w:color w:val="585858"/>
          <w:spacing w:val="-7"/>
        </w:rPr>
        <w:t xml:space="preserve"> </w:t>
      </w:r>
      <w:r>
        <w:rPr>
          <w:color w:val="585858"/>
        </w:rPr>
        <w:t>je</w:t>
      </w:r>
      <w:r>
        <w:rPr>
          <w:color w:val="585858"/>
          <w:spacing w:val="-4"/>
        </w:rPr>
        <w:t xml:space="preserve"> </w:t>
      </w:r>
      <w:r>
        <w:rPr>
          <w:color w:val="585858"/>
        </w:rPr>
        <w:t>důvodem</w:t>
      </w:r>
      <w:r>
        <w:rPr>
          <w:color w:val="585858"/>
          <w:spacing w:val="-3"/>
        </w:rPr>
        <w:t xml:space="preserve"> </w:t>
      </w:r>
      <w:r>
        <w:rPr>
          <w:color w:val="585858"/>
        </w:rPr>
        <w:t>k</w:t>
      </w:r>
      <w:r>
        <w:rPr>
          <w:color w:val="585858"/>
          <w:spacing w:val="-4"/>
        </w:rPr>
        <w:t xml:space="preserve"> </w:t>
      </w:r>
      <w:r>
        <w:rPr>
          <w:color w:val="585858"/>
        </w:rPr>
        <w:t xml:space="preserve">neproplacení faktury a jejímu oprávněnému vrácení Poskytovateli ve smyslu ustanovení čl. 4 odst. 4.7 </w:t>
      </w:r>
      <w:r>
        <w:rPr>
          <w:color w:val="585858"/>
          <w:spacing w:val="-2"/>
        </w:rPr>
        <w:t>Smlouvy.</w:t>
      </w:r>
    </w:p>
    <w:p w14:paraId="062150CE" w14:textId="77777777" w:rsidR="00384124" w:rsidRDefault="00A9669B">
      <w:pPr>
        <w:pStyle w:val="Odstavecseseznamem"/>
        <w:numPr>
          <w:ilvl w:val="1"/>
          <w:numId w:val="10"/>
        </w:numPr>
        <w:tabs>
          <w:tab w:val="left" w:pos="948"/>
        </w:tabs>
        <w:spacing w:before="121"/>
        <w:ind w:left="948" w:hanging="735"/>
        <w:jc w:val="both"/>
      </w:pPr>
      <w:r>
        <w:rPr>
          <w:color w:val="585858"/>
        </w:rPr>
        <w:t>Nedílnou</w:t>
      </w:r>
      <w:r>
        <w:rPr>
          <w:color w:val="585858"/>
          <w:spacing w:val="62"/>
          <w:w w:val="150"/>
        </w:rPr>
        <w:t xml:space="preserve"> </w:t>
      </w:r>
      <w:r>
        <w:rPr>
          <w:color w:val="585858"/>
        </w:rPr>
        <w:t>součástí</w:t>
      </w:r>
      <w:r>
        <w:rPr>
          <w:color w:val="585858"/>
          <w:spacing w:val="63"/>
          <w:w w:val="150"/>
        </w:rPr>
        <w:t xml:space="preserve"> </w:t>
      </w:r>
      <w:r>
        <w:rPr>
          <w:color w:val="585858"/>
        </w:rPr>
        <w:t>této</w:t>
      </w:r>
      <w:r>
        <w:rPr>
          <w:color w:val="585858"/>
          <w:spacing w:val="61"/>
          <w:w w:val="150"/>
        </w:rPr>
        <w:t xml:space="preserve"> </w:t>
      </w:r>
      <w:r>
        <w:rPr>
          <w:color w:val="585858"/>
        </w:rPr>
        <w:t>Smlouvy</w:t>
      </w:r>
      <w:r>
        <w:rPr>
          <w:color w:val="585858"/>
          <w:spacing w:val="59"/>
          <w:w w:val="150"/>
        </w:rPr>
        <w:t xml:space="preserve"> </w:t>
      </w:r>
      <w:r>
        <w:rPr>
          <w:color w:val="585858"/>
        </w:rPr>
        <w:t>jsou</w:t>
      </w:r>
      <w:r>
        <w:rPr>
          <w:color w:val="585858"/>
          <w:spacing w:val="59"/>
          <w:w w:val="150"/>
        </w:rPr>
        <w:t xml:space="preserve"> </w:t>
      </w:r>
      <w:r>
        <w:rPr>
          <w:color w:val="585858"/>
        </w:rPr>
        <w:t>též</w:t>
      </w:r>
      <w:r>
        <w:rPr>
          <w:color w:val="585858"/>
          <w:spacing w:val="62"/>
          <w:w w:val="150"/>
        </w:rPr>
        <w:t xml:space="preserve"> </w:t>
      </w:r>
      <w:r>
        <w:rPr>
          <w:color w:val="585858"/>
        </w:rPr>
        <w:t>obchodní</w:t>
      </w:r>
      <w:r>
        <w:rPr>
          <w:color w:val="585858"/>
          <w:spacing w:val="63"/>
          <w:w w:val="150"/>
        </w:rPr>
        <w:t xml:space="preserve"> </w:t>
      </w:r>
      <w:r>
        <w:rPr>
          <w:color w:val="585858"/>
        </w:rPr>
        <w:t>podmínky</w:t>
      </w:r>
      <w:r>
        <w:rPr>
          <w:color w:val="585858"/>
          <w:spacing w:val="62"/>
          <w:w w:val="150"/>
        </w:rPr>
        <w:t xml:space="preserve"> </w:t>
      </w:r>
      <w:r>
        <w:rPr>
          <w:color w:val="585858"/>
        </w:rPr>
        <w:t>Poskytovatele</w:t>
      </w:r>
      <w:r>
        <w:rPr>
          <w:color w:val="585858"/>
          <w:spacing w:val="59"/>
          <w:w w:val="150"/>
        </w:rPr>
        <w:t xml:space="preserve"> </w:t>
      </w:r>
      <w:r>
        <w:rPr>
          <w:color w:val="585858"/>
        </w:rPr>
        <w:t>(dále</w:t>
      </w:r>
      <w:r>
        <w:rPr>
          <w:color w:val="585858"/>
          <w:spacing w:val="61"/>
          <w:w w:val="150"/>
        </w:rPr>
        <w:t xml:space="preserve"> </w:t>
      </w:r>
      <w:r>
        <w:rPr>
          <w:color w:val="585858"/>
          <w:spacing w:val="-5"/>
        </w:rPr>
        <w:t>jen</w:t>
      </w:r>
    </w:p>
    <w:p w14:paraId="47259606" w14:textId="77777777" w:rsidR="00384124" w:rsidRDefault="00A9669B">
      <w:pPr>
        <w:pStyle w:val="Zkladntext"/>
        <w:spacing w:before="76" w:line="312" w:lineRule="auto"/>
        <w:ind w:left="950" w:right="454"/>
        <w:jc w:val="both"/>
      </w:pPr>
      <w:r>
        <w:rPr>
          <w:color w:val="585858"/>
        </w:rPr>
        <w:t>„</w:t>
      </w:r>
      <w:r>
        <w:rPr>
          <w:b/>
          <w:color w:val="585858"/>
        </w:rPr>
        <w:t>Obchodní podmínky</w:t>
      </w:r>
      <w:r>
        <w:rPr>
          <w:color w:val="585858"/>
        </w:rPr>
        <w:t xml:space="preserve">“). Obchodní podmínky </w:t>
      </w:r>
      <w:proofErr w:type="gramStart"/>
      <w:r>
        <w:rPr>
          <w:color w:val="585858"/>
        </w:rPr>
        <w:t>tvoří</w:t>
      </w:r>
      <w:proofErr w:type="gramEnd"/>
      <w:r>
        <w:rPr>
          <w:color w:val="585858"/>
        </w:rPr>
        <w:t xml:space="preserve"> přílohu č. 3 Smlouvy. Ustanovení této Smlouvy včetně příloh (s výjimkou přílohy č. 3) mají vždy přednost před Obchodními podmínkami. Postavení Objednatele se Obchodními podmínkami nesmí zhoršit, to znamená</w:t>
      </w:r>
    </w:p>
    <w:p w14:paraId="07F93DF3" w14:textId="77777777" w:rsidR="00384124" w:rsidRDefault="00384124">
      <w:pPr>
        <w:spacing w:line="312" w:lineRule="auto"/>
        <w:jc w:val="both"/>
        <w:sectPr w:rsidR="00384124">
          <w:pgSz w:w="11920" w:h="16850"/>
          <w:pgMar w:top="1900" w:right="380" w:bottom="1640" w:left="920" w:header="658" w:footer="1363" w:gutter="0"/>
          <w:cols w:space="708"/>
        </w:sectPr>
      </w:pPr>
    </w:p>
    <w:p w14:paraId="7FCA379D" w14:textId="77777777" w:rsidR="00384124" w:rsidRDefault="00A9669B">
      <w:pPr>
        <w:pStyle w:val="Zkladntext"/>
        <w:spacing w:before="84" w:line="312" w:lineRule="auto"/>
        <w:ind w:left="949" w:right="452"/>
        <w:jc w:val="both"/>
      </w:pPr>
      <w:r>
        <w:rPr>
          <w:color w:val="585858"/>
        </w:rPr>
        <w:lastRenderedPageBreak/>
        <w:t>zejm</w:t>
      </w:r>
      <w:r>
        <w:rPr>
          <w:color w:val="585858"/>
        </w:rPr>
        <w:t>éna, že jimi nesmí být omezena práva Objednatele či uloženy povinnosti Objednatele v rozporu</w:t>
      </w:r>
      <w:r>
        <w:rPr>
          <w:color w:val="585858"/>
          <w:spacing w:val="-3"/>
        </w:rPr>
        <w:t xml:space="preserve"> </w:t>
      </w:r>
      <w:r>
        <w:rPr>
          <w:color w:val="585858"/>
        </w:rPr>
        <w:t>s</w:t>
      </w:r>
      <w:r>
        <w:rPr>
          <w:color w:val="585858"/>
          <w:spacing w:val="-5"/>
        </w:rPr>
        <w:t xml:space="preserve"> </w:t>
      </w:r>
      <w:r>
        <w:rPr>
          <w:color w:val="585858"/>
        </w:rPr>
        <w:t>požadovaným</w:t>
      </w:r>
      <w:r>
        <w:rPr>
          <w:color w:val="585858"/>
          <w:spacing w:val="-4"/>
        </w:rPr>
        <w:t xml:space="preserve"> </w:t>
      </w:r>
      <w:r>
        <w:rPr>
          <w:color w:val="585858"/>
        </w:rPr>
        <w:t>plněním</w:t>
      </w:r>
      <w:r>
        <w:rPr>
          <w:color w:val="585858"/>
          <w:spacing w:val="-2"/>
        </w:rPr>
        <w:t xml:space="preserve"> </w:t>
      </w:r>
      <w:r>
        <w:rPr>
          <w:color w:val="585858"/>
        </w:rPr>
        <w:t>a</w:t>
      </w:r>
      <w:r>
        <w:rPr>
          <w:color w:val="585858"/>
          <w:spacing w:val="-3"/>
        </w:rPr>
        <w:t xml:space="preserve"> </w:t>
      </w:r>
      <w:r>
        <w:rPr>
          <w:color w:val="585858"/>
        </w:rPr>
        <w:t>s</w:t>
      </w:r>
      <w:r>
        <w:rPr>
          <w:color w:val="585858"/>
          <w:spacing w:val="-5"/>
        </w:rPr>
        <w:t xml:space="preserve"> </w:t>
      </w:r>
      <w:r>
        <w:rPr>
          <w:color w:val="585858"/>
        </w:rPr>
        <w:t>touto</w:t>
      </w:r>
      <w:r>
        <w:rPr>
          <w:color w:val="585858"/>
          <w:spacing w:val="-3"/>
        </w:rPr>
        <w:t xml:space="preserve"> </w:t>
      </w:r>
      <w:r>
        <w:rPr>
          <w:color w:val="585858"/>
        </w:rPr>
        <w:t>Smlouvou,</w:t>
      </w:r>
      <w:r>
        <w:rPr>
          <w:color w:val="585858"/>
          <w:spacing w:val="-2"/>
        </w:rPr>
        <w:t xml:space="preserve"> </w:t>
      </w:r>
      <w:r>
        <w:rPr>
          <w:color w:val="585858"/>
        </w:rPr>
        <w:t>jakož</w:t>
      </w:r>
      <w:r>
        <w:rPr>
          <w:color w:val="585858"/>
          <w:spacing w:val="-3"/>
        </w:rPr>
        <w:t xml:space="preserve"> </w:t>
      </w:r>
      <w:r>
        <w:rPr>
          <w:color w:val="585858"/>
        </w:rPr>
        <w:t>ani</w:t>
      </w:r>
      <w:r>
        <w:rPr>
          <w:color w:val="585858"/>
          <w:spacing w:val="-4"/>
        </w:rPr>
        <w:t xml:space="preserve"> </w:t>
      </w:r>
      <w:r>
        <w:rPr>
          <w:color w:val="585858"/>
        </w:rPr>
        <w:t>nesmí</w:t>
      </w:r>
      <w:r>
        <w:rPr>
          <w:color w:val="585858"/>
          <w:spacing w:val="-2"/>
        </w:rPr>
        <w:t xml:space="preserve"> </w:t>
      </w:r>
      <w:r>
        <w:rPr>
          <w:color w:val="585858"/>
        </w:rPr>
        <w:t>být</w:t>
      </w:r>
      <w:r>
        <w:rPr>
          <w:color w:val="585858"/>
          <w:spacing w:val="-4"/>
        </w:rPr>
        <w:t xml:space="preserve"> </w:t>
      </w:r>
      <w:r>
        <w:rPr>
          <w:color w:val="585858"/>
        </w:rPr>
        <w:t>stanoveny</w:t>
      </w:r>
      <w:r>
        <w:rPr>
          <w:color w:val="585858"/>
          <w:spacing w:val="-3"/>
        </w:rPr>
        <w:t xml:space="preserve"> </w:t>
      </w:r>
      <w:r>
        <w:rPr>
          <w:color w:val="585858"/>
        </w:rPr>
        <w:t>podmínky plnění neupravené touto Smlouvou a jejími přílohami či zadávacími podmínkami Veřejné zakázky a</w:t>
      </w:r>
      <w:r>
        <w:rPr>
          <w:color w:val="585858"/>
          <w:spacing w:val="-1"/>
        </w:rPr>
        <w:t xml:space="preserve"> </w:t>
      </w:r>
      <w:r>
        <w:rPr>
          <w:color w:val="585858"/>
        </w:rPr>
        <w:t>nesmí být ani</w:t>
      </w:r>
      <w:r>
        <w:rPr>
          <w:color w:val="585858"/>
          <w:spacing w:val="-4"/>
        </w:rPr>
        <w:t xml:space="preserve"> </w:t>
      </w:r>
      <w:r>
        <w:rPr>
          <w:color w:val="585858"/>
        </w:rPr>
        <w:t>Objednateli uloženy smluvní pokuty a</w:t>
      </w:r>
      <w:r>
        <w:rPr>
          <w:color w:val="585858"/>
          <w:spacing w:val="-1"/>
        </w:rPr>
        <w:t xml:space="preserve"> </w:t>
      </w:r>
      <w:r>
        <w:rPr>
          <w:color w:val="585858"/>
        </w:rPr>
        <w:t>jiné</w:t>
      </w:r>
      <w:r>
        <w:rPr>
          <w:color w:val="585858"/>
          <w:spacing w:val="-1"/>
        </w:rPr>
        <w:t xml:space="preserve"> </w:t>
      </w:r>
      <w:r>
        <w:rPr>
          <w:color w:val="585858"/>
        </w:rPr>
        <w:t>sankce, které</w:t>
      </w:r>
      <w:r>
        <w:rPr>
          <w:color w:val="585858"/>
          <w:spacing w:val="-3"/>
        </w:rPr>
        <w:t xml:space="preserve"> </w:t>
      </w:r>
      <w:r>
        <w:rPr>
          <w:color w:val="585858"/>
        </w:rPr>
        <w:t>tato</w:t>
      </w:r>
      <w:r>
        <w:rPr>
          <w:color w:val="585858"/>
          <w:spacing w:val="-1"/>
        </w:rPr>
        <w:t xml:space="preserve"> </w:t>
      </w:r>
      <w:r>
        <w:rPr>
          <w:color w:val="585858"/>
        </w:rPr>
        <w:t xml:space="preserve">Smlouva výslovně neuvádí. Ustanovení tohoto odst. 1.6 Smlouvy se nepoužije v </w:t>
      </w:r>
      <w:r>
        <w:rPr>
          <w:color w:val="585858"/>
        </w:rPr>
        <w:t>případech, kdy jsou konkrétní jednotlivá ustanovení Obchodních podmínek Poskytovatele odvozená od práv či povinností, které je Poskytovatel jakožto poskytovatel telekomunikačních služeb povinen dodržovat</w:t>
      </w:r>
      <w:r>
        <w:rPr>
          <w:color w:val="585858"/>
          <w:spacing w:val="-16"/>
        </w:rPr>
        <w:t xml:space="preserve"> </w:t>
      </w:r>
      <w:r>
        <w:rPr>
          <w:color w:val="585858"/>
        </w:rPr>
        <w:t>na</w:t>
      </w:r>
      <w:r>
        <w:rPr>
          <w:color w:val="585858"/>
          <w:spacing w:val="-15"/>
        </w:rPr>
        <w:t xml:space="preserve"> </w:t>
      </w:r>
      <w:r>
        <w:rPr>
          <w:color w:val="585858"/>
        </w:rPr>
        <w:t>základě</w:t>
      </w:r>
      <w:r>
        <w:rPr>
          <w:color w:val="585858"/>
          <w:spacing w:val="-15"/>
        </w:rPr>
        <w:t xml:space="preserve"> </w:t>
      </w:r>
      <w:r>
        <w:rPr>
          <w:color w:val="585858"/>
        </w:rPr>
        <w:t>ZEK</w:t>
      </w:r>
      <w:r>
        <w:rPr>
          <w:color w:val="585858"/>
          <w:spacing w:val="-16"/>
        </w:rPr>
        <w:t xml:space="preserve"> </w:t>
      </w:r>
      <w:r>
        <w:rPr>
          <w:color w:val="585858"/>
        </w:rPr>
        <w:t>či</w:t>
      </w:r>
      <w:r>
        <w:rPr>
          <w:color w:val="585858"/>
          <w:spacing w:val="-15"/>
        </w:rPr>
        <w:t xml:space="preserve"> </w:t>
      </w:r>
      <w:r>
        <w:rPr>
          <w:color w:val="585858"/>
        </w:rPr>
        <w:t>na</w:t>
      </w:r>
      <w:r>
        <w:rPr>
          <w:color w:val="585858"/>
          <w:spacing w:val="-15"/>
        </w:rPr>
        <w:t xml:space="preserve"> </w:t>
      </w:r>
      <w:r>
        <w:rPr>
          <w:color w:val="585858"/>
        </w:rPr>
        <w:t>základě</w:t>
      </w:r>
      <w:r>
        <w:rPr>
          <w:color w:val="585858"/>
          <w:spacing w:val="-15"/>
        </w:rPr>
        <w:t xml:space="preserve"> </w:t>
      </w:r>
      <w:r>
        <w:rPr>
          <w:color w:val="585858"/>
        </w:rPr>
        <w:t>jiných</w:t>
      </w:r>
      <w:r>
        <w:rPr>
          <w:color w:val="585858"/>
          <w:spacing w:val="-15"/>
        </w:rPr>
        <w:t xml:space="preserve"> </w:t>
      </w:r>
      <w:r>
        <w:rPr>
          <w:color w:val="585858"/>
        </w:rPr>
        <w:t>právních</w:t>
      </w:r>
      <w:r>
        <w:rPr>
          <w:color w:val="585858"/>
          <w:spacing w:val="-15"/>
        </w:rPr>
        <w:t xml:space="preserve"> </w:t>
      </w:r>
      <w:r>
        <w:rPr>
          <w:color w:val="585858"/>
        </w:rPr>
        <w:t>předpis</w:t>
      </w:r>
      <w:r>
        <w:rPr>
          <w:color w:val="585858"/>
        </w:rPr>
        <w:t>ů,</w:t>
      </w:r>
      <w:r>
        <w:rPr>
          <w:color w:val="585858"/>
          <w:spacing w:val="-15"/>
        </w:rPr>
        <w:t xml:space="preserve"> </w:t>
      </w:r>
      <w:r>
        <w:rPr>
          <w:color w:val="585858"/>
        </w:rPr>
        <w:t>jež</w:t>
      </w:r>
      <w:r>
        <w:rPr>
          <w:color w:val="585858"/>
          <w:spacing w:val="-16"/>
        </w:rPr>
        <w:t xml:space="preserve"> </w:t>
      </w:r>
      <w:r>
        <w:rPr>
          <w:color w:val="585858"/>
        </w:rPr>
        <w:t>mu</w:t>
      </w:r>
      <w:r>
        <w:rPr>
          <w:color w:val="585858"/>
          <w:spacing w:val="-14"/>
        </w:rPr>
        <w:t xml:space="preserve"> </w:t>
      </w:r>
      <w:r>
        <w:rPr>
          <w:color w:val="585858"/>
        </w:rPr>
        <w:t>tato</w:t>
      </w:r>
      <w:r>
        <w:rPr>
          <w:color w:val="585858"/>
          <w:spacing w:val="-15"/>
        </w:rPr>
        <w:t xml:space="preserve"> </w:t>
      </w:r>
      <w:r>
        <w:rPr>
          <w:color w:val="585858"/>
        </w:rPr>
        <w:t>práva</w:t>
      </w:r>
      <w:r>
        <w:rPr>
          <w:color w:val="585858"/>
          <w:spacing w:val="-15"/>
        </w:rPr>
        <w:t xml:space="preserve"> </w:t>
      </w:r>
      <w:r>
        <w:rPr>
          <w:color w:val="585858"/>
        </w:rPr>
        <w:t>a</w:t>
      </w:r>
      <w:r>
        <w:rPr>
          <w:color w:val="585858"/>
          <w:spacing w:val="-15"/>
        </w:rPr>
        <w:t xml:space="preserve"> </w:t>
      </w:r>
      <w:r>
        <w:rPr>
          <w:color w:val="585858"/>
        </w:rPr>
        <w:t>povinnosti stanovují. V jednotlivých případech aplikace takovýchto ustanovení Obchodních podmínek v průběhu trvání této Smlouvy je Poskytovatel vždy povinen na vyžádání Objednatele doložit Objednateli</w:t>
      </w:r>
      <w:r>
        <w:rPr>
          <w:color w:val="585858"/>
          <w:spacing w:val="-16"/>
        </w:rPr>
        <w:t xml:space="preserve"> </w:t>
      </w:r>
      <w:r>
        <w:rPr>
          <w:color w:val="585858"/>
        </w:rPr>
        <w:t>toto</w:t>
      </w:r>
      <w:r>
        <w:rPr>
          <w:color w:val="585858"/>
          <w:spacing w:val="-15"/>
        </w:rPr>
        <w:t xml:space="preserve"> </w:t>
      </w:r>
      <w:r>
        <w:rPr>
          <w:color w:val="585858"/>
        </w:rPr>
        <w:t>odvození</w:t>
      </w:r>
      <w:r>
        <w:rPr>
          <w:color w:val="585858"/>
          <w:spacing w:val="-15"/>
        </w:rPr>
        <w:t xml:space="preserve"> </w:t>
      </w:r>
      <w:r>
        <w:rPr>
          <w:color w:val="585858"/>
        </w:rPr>
        <w:t>předmětných</w:t>
      </w:r>
      <w:r>
        <w:rPr>
          <w:color w:val="585858"/>
          <w:spacing w:val="-16"/>
        </w:rPr>
        <w:t xml:space="preserve"> </w:t>
      </w:r>
      <w:r>
        <w:rPr>
          <w:color w:val="585858"/>
        </w:rPr>
        <w:t>ustano</w:t>
      </w:r>
      <w:r>
        <w:rPr>
          <w:color w:val="585858"/>
        </w:rPr>
        <w:t>vení</w:t>
      </w:r>
      <w:r>
        <w:rPr>
          <w:color w:val="585858"/>
          <w:spacing w:val="-15"/>
        </w:rPr>
        <w:t xml:space="preserve"> </w:t>
      </w:r>
      <w:r>
        <w:rPr>
          <w:color w:val="585858"/>
        </w:rPr>
        <w:t>Obchodních</w:t>
      </w:r>
      <w:r>
        <w:rPr>
          <w:color w:val="585858"/>
          <w:spacing w:val="-15"/>
        </w:rPr>
        <w:t xml:space="preserve"> </w:t>
      </w:r>
      <w:r>
        <w:rPr>
          <w:color w:val="585858"/>
        </w:rPr>
        <w:t>podmínek</w:t>
      </w:r>
      <w:r>
        <w:rPr>
          <w:color w:val="585858"/>
          <w:spacing w:val="-15"/>
        </w:rPr>
        <w:t xml:space="preserve"> </w:t>
      </w:r>
      <w:r>
        <w:rPr>
          <w:color w:val="585858"/>
        </w:rPr>
        <w:t>vůči</w:t>
      </w:r>
      <w:r>
        <w:rPr>
          <w:color w:val="585858"/>
          <w:spacing w:val="-16"/>
        </w:rPr>
        <w:t xml:space="preserve"> </w:t>
      </w:r>
      <w:r>
        <w:rPr>
          <w:color w:val="585858"/>
        </w:rPr>
        <w:t>příslušné</w:t>
      </w:r>
      <w:r>
        <w:rPr>
          <w:color w:val="585858"/>
          <w:spacing w:val="-15"/>
        </w:rPr>
        <w:t xml:space="preserve"> </w:t>
      </w:r>
      <w:r>
        <w:rPr>
          <w:color w:val="585858"/>
        </w:rPr>
        <w:t xml:space="preserve">právní </w:t>
      </w:r>
      <w:r>
        <w:rPr>
          <w:color w:val="585858"/>
          <w:spacing w:val="-2"/>
        </w:rPr>
        <w:t>úpravě.</w:t>
      </w:r>
    </w:p>
    <w:p w14:paraId="0BC485EA" w14:textId="77777777" w:rsidR="00384124" w:rsidRDefault="00384124">
      <w:pPr>
        <w:pStyle w:val="Zkladntext"/>
        <w:rPr>
          <w:sz w:val="24"/>
        </w:rPr>
      </w:pPr>
    </w:p>
    <w:p w14:paraId="0D520980" w14:textId="77777777" w:rsidR="00384124" w:rsidRDefault="00A9669B">
      <w:pPr>
        <w:pStyle w:val="Nadpis2"/>
        <w:numPr>
          <w:ilvl w:val="0"/>
          <w:numId w:val="10"/>
        </w:numPr>
        <w:tabs>
          <w:tab w:val="left" w:pos="4211"/>
        </w:tabs>
        <w:spacing w:before="174"/>
        <w:ind w:left="4211" w:hanging="454"/>
        <w:jc w:val="left"/>
      </w:pPr>
      <w:bookmarkStart w:id="5" w:name="2._Místo,_doba_a_způsob_plnění"/>
      <w:bookmarkEnd w:id="5"/>
      <w:r>
        <w:rPr>
          <w:color w:val="585858"/>
        </w:rPr>
        <w:t>Místo,</w:t>
      </w:r>
      <w:r>
        <w:rPr>
          <w:color w:val="585858"/>
          <w:spacing w:val="-3"/>
        </w:rPr>
        <w:t xml:space="preserve"> </w:t>
      </w:r>
      <w:r>
        <w:rPr>
          <w:color w:val="585858"/>
        </w:rPr>
        <w:t>doba</w:t>
      </w:r>
      <w:r>
        <w:rPr>
          <w:color w:val="585858"/>
          <w:spacing w:val="-3"/>
        </w:rPr>
        <w:t xml:space="preserve"> </w:t>
      </w:r>
      <w:r>
        <w:rPr>
          <w:color w:val="585858"/>
        </w:rPr>
        <w:t>a</w:t>
      </w:r>
      <w:r>
        <w:rPr>
          <w:color w:val="585858"/>
          <w:spacing w:val="-4"/>
        </w:rPr>
        <w:t xml:space="preserve"> </w:t>
      </w:r>
      <w:r>
        <w:rPr>
          <w:color w:val="585858"/>
        </w:rPr>
        <w:t>způsob</w:t>
      </w:r>
      <w:r>
        <w:rPr>
          <w:color w:val="585858"/>
          <w:spacing w:val="-4"/>
        </w:rPr>
        <w:t xml:space="preserve"> </w:t>
      </w:r>
      <w:r>
        <w:rPr>
          <w:color w:val="585858"/>
          <w:spacing w:val="-2"/>
        </w:rPr>
        <w:t>plnění</w:t>
      </w:r>
    </w:p>
    <w:p w14:paraId="1F431C6A" w14:textId="77777777" w:rsidR="00384124" w:rsidRDefault="00A9669B">
      <w:pPr>
        <w:pStyle w:val="Odstavecseseznamem"/>
        <w:numPr>
          <w:ilvl w:val="1"/>
          <w:numId w:val="10"/>
        </w:numPr>
        <w:tabs>
          <w:tab w:val="left" w:pos="947"/>
          <w:tab w:val="left" w:pos="949"/>
        </w:tabs>
        <w:spacing w:before="192" w:line="312" w:lineRule="auto"/>
        <w:ind w:right="452"/>
        <w:jc w:val="both"/>
      </w:pPr>
      <w:r>
        <w:rPr>
          <w:color w:val="585858"/>
        </w:rPr>
        <w:t xml:space="preserve">Poskytovatel se zavazuje poskytovat Objednateli Předmět plnění ode dne účinnosti této </w:t>
      </w:r>
      <w:r>
        <w:rPr>
          <w:color w:val="585858"/>
          <w:spacing w:val="-2"/>
        </w:rPr>
        <w:t>Smlouvy.</w:t>
      </w:r>
    </w:p>
    <w:p w14:paraId="6CA5C8BA" w14:textId="77777777" w:rsidR="00384124" w:rsidRDefault="00A9669B">
      <w:pPr>
        <w:pStyle w:val="Odstavecseseznamem"/>
        <w:numPr>
          <w:ilvl w:val="1"/>
          <w:numId w:val="10"/>
        </w:numPr>
        <w:tabs>
          <w:tab w:val="left" w:pos="947"/>
          <w:tab w:val="left" w:pos="949"/>
        </w:tabs>
        <w:spacing w:line="312" w:lineRule="auto"/>
        <w:ind w:right="453"/>
        <w:jc w:val="both"/>
      </w:pPr>
      <w:r>
        <w:rPr>
          <w:color w:val="585858"/>
        </w:rPr>
        <w:t>Poskytovatel bude dodávat Objednateli Odběrové karty a další plnění na základě písemného požadavku Objednatele zaslaného prostřednictvím elektronické komunikace a doručeného kontaktní</w:t>
      </w:r>
      <w:r>
        <w:rPr>
          <w:color w:val="585858"/>
          <w:spacing w:val="-7"/>
        </w:rPr>
        <w:t xml:space="preserve"> </w:t>
      </w:r>
      <w:r>
        <w:rPr>
          <w:color w:val="585858"/>
        </w:rPr>
        <w:t>osobě</w:t>
      </w:r>
      <w:r>
        <w:rPr>
          <w:color w:val="585858"/>
          <w:spacing w:val="-11"/>
        </w:rPr>
        <w:t xml:space="preserve"> </w:t>
      </w:r>
      <w:r>
        <w:rPr>
          <w:color w:val="585858"/>
        </w:rPr>
        <w:t>Poskytovatele,</w:t>
      </w:r>
      <w:r>
        <w:rPr>
          <w:color w:val="585858"/>
          <w:spacing w:val="-7"/>
        </w:rPr>
        <w:t xml:space="preserve"> </w:t>
      </w:r>
      <w:r>
        <w:rPr>
          <w:color w:val="585858"/>
        </w:rPr>
        <w:t>přičemž</w:t>
      </w:r>
      <w:r>
        <w:rPr>
          <w:color w:val="585858"/>
          <w:spacing w:val="-11"/>
        </w:rPr>
        <w:t xml:space="preserve"> </w:t>
      </w:r>
      <w:r>
        <w:rPr>
          <w:color w:val="585858"/>
        </w:rPr>
        <w:t>kontaktní</w:t>
      </w:r>
      <w:r>
        <w:rPr>
          <w:color w:val="585858"/>
          <w:spacing w:val="-10"/>
        </w:rPr>
        <w:t xml:space="preserve"> </w:t>
      </w:r>
      <w:r>
        <w:rPr>
          <w:color w:val="585858"/>
        </w:rPr>
        <w:t>osoby</w:t>
      </w:r>
      <w:r>
        <w:rPr>
          <w:color w:val="585858"/>
          <w:spacing w:val="-8"/>
        </w:rPr>
        <w:t xml:space="preserve"> </w:t>
      </w:r>
      <w:r>
        <w:rPr>
          <w:color w:val="585858"/>
        </w:rPr>
        <w:t>jsou</w:t>
      </w:r>
      <w:r>
        <w:rPr>
          <w:color w:val="585858"/>
          <w:spacing w:val="-9"/>
        </w:rPr>
        <w:t xml:space="preserve"> </w:t>
      </w:r>
      <w:r>
        <w:rPr>
          <w:color w:val="585858"/>
        </w:rPr>
        <w:t>uvedeny</w:t>
      </w:r>
      <w:r>
        <w:rPr>
          <w:color w:val="585858"/>
          <w:spacing w:val="-11"/>
        </w:rPr>
        <w:t xml:space="preserve"> </w:t>
      </w:r>
      <w:r>
        <w:rPr>
          <w:color w:val="585858"/>
        </w:rPr>
        <w:t>v čl.</w:t>
      </w:r>
      <w:r>
        <w:rPr>
          <w:color w:val="585858"/>
          <w:spacing w:val="-10"/>
        </w:rPr>
        <w:t xml:space="preserve"> </w:t>
      </w:r>
      <w:r>
        <w:rPr>
          <w:color w:val="585858"/>
        </w:rPr>
        <w:t>7</w:t>
      </w:r>
      <w:r>
        <w:rPr>
          <w:color w:val="585858"/>
          <w:spacing w:val="-9"/>
        </w:rPr>
        <w:t xml:space="preserve"> </w:t>
      </w:r>
      <w:r>
        <w:rPr>
          <w:color w:val="585858"/>
        </w:rPr>
        <w:t>odst.</w:t>
      </w:r>
      <w:r>
        <w:rPr>
          <w:color w:val="585858"/>
          <w:spacing w:val="-7"/>
        </w:rPr>
        <w:t xml:space="preserve"> </w:t>
      </w:r>
      <w:r>
        <w:rPr>
          <w:color w:val="585858"/>
        </w:rPr>
        <w:t>7.2</w:t>
      </w:r>
      <w:r>
        <w:rPr>
          <w:color w:val="585858"/>
          <w:spacing w:val="-9"/>
        </w:rPr>
        <w:t xml:space="preserve"> </w:t>
      </w:r>
      <w:r>
        <w:rPr>
          <w:color w:val="585858"/>
        </w:rPr>
        <w:t>Smlouvy (dále jen „</w:t>
      </w:r>
      <w:r>
        <w:rPr>
          <w:b/>
          <w:color w:val="585858"/>
        </w:rPr>
        <w:t>Požadavek</w:t>
      </w:r>
      <w:r>
        <w:rPr>
          <w:color w:val="585858"/>
        </w:rPr>
        <w:t>“).</w:t>
      </w:r>
    </w:p>
    <w:p w14:paraId="2F126695" w14:textId="77777777" w:rsidR="00384124" w:rsidRDefault="00A9669B">
      <w:pPr>
        <w:pStyle w:val="Zkladntext"/>
        <w:spacing w:before="120"/>
        <w:ind w:left="949"/>
        <w:jc w:val="both"/>
      </w:pPr>
      <w:r>
        <w:rPr>
          <w:color w:val="585858"/>
        </w:rPr>
        <w:t>Požadavek</w:t>
      </w:r>
      <w:r>
        <w:rPr>
          <w:color w:val="585858"/>
          <w:spacing w:val="-7"/>
        </w:rPr>
        <w:t xml:space="preserve"> </w:t>
      </w:r>
      <w:r>
        <w:rPr>
          <w:color w:val="585858"/>
        </w:rPr>
        <w:t>musí</w:t>
      </w:r>
      <w:r>
        <w:rPr>
          <w:color w:val="585858"/>
          <w:spacing w:val="-5"/>
        </w:rPr>
        <w:t xml:space="preserve"> </w:t>
      </w:r>
      <w:r>
        <w:rPr>
          <w:color w:val="585858"/>
        </w:rPr>
        <w:t>obsahovat</w:t>
      </w:r>
      <w:r>
        <w:rPr>
          <w:color w:val="585858"/>
          <w:spacing w:val="-6"/>
        </w:rPr>
        <w:t xml:space="preserve"> </w:t>
      </w:r>
      <w:r>
        <w:rPr>
          <w:color w:val="585858"/>
        </w:rPr>
        <w:t>minimálně</w:t>
      </w:r>
      <w:r>
        <w:rPr>
          <w:color w:val="585858"/>
          <w:spacing w:val="-6"/>
        </w:rPr>
        <w:t xml:space="preserve"> </w:t>
      </w:r>
      <w:r>
        <w:rPr>
          <w:color w:val="585858"/>
        </w:rPr>
        <w:t>tyto</w:t>
      </w:r>
      <w:r>
        <w:rPr>
          <w:color w:val="585858"/>
          <w:spacing w:val="-6"/>
        </w:rPr>
        <w:t xml:space="preserve"> </w:t>
      </w:r>
      <w:r>
        <w:rPr>
          <w:color w:val="585858"/>
          <w:spacing w:val="-2"/>
        </w:rPr>
        <w:t>náležitosti:</w:t>
      </w:r>
    </w:p>
    <w:p w14:paraId="6FF621E4" w14:textId="77777777" w:rsidR="00384124" w:rsidRDefault="00A9669B">
      <w:pPr>
        <w:pStyle w:val="Odstavecseseznamem"/>
        <w:numPr>
          <w:ilvl w:val="2"/>
          <w:numId w:val="10"/>
        </w:numPr>
        <w:tabs>
          <w:tab w:val="left" w:pos="1343"/>
        </w:tabs>
        <w:spacing w:before="196"/>
        <w:ind w:left="1343" w:hanging="394"/>
      </w:pPr>
      <w:r>
        <w:rPr>
          <w:color w:val="585858"/>
        </w:rPr>
        <w:t>identifikační</w:t>
      </w:r>
      <w:r>
        <w:rPr>
          <w:color w:val="585858"/>
          <w:spacing w:val="-11"/>
        </w:rPr>
        <w:t xml:space="preserve"> </w:t>
      </w:r>
      <w:r>
        <w:rPr>
          <w:color w:val="585858"/>
        </w:rPr>
        <w:t>údaje</w:t>
      </w:r>
      <w:r>
        <w:rPr>
          <w:color w:val="585858"/>
          <w:spacing w:val="-12"/>
        </w:rPr>
        <w:t xml:space="preserve"> </w:t>
      </w:r>
      <w:r>
        <w:rPr>
          <w:color w:val="585858"/>
        </w:rPr>
        <w:t>Poskytovatele</w:t>
      </w:r>
      <w:r>
        <w:rPr>
          <w:color w:val="585858"/>
          <w:spacing w:val="-6"/>
        </w:rPr>
        <w:t xml:space="preserve"> </w:t>
      </w:r>
      <w:r>
        <w:rPr>
          <w:color w:val="585858"/>
        </w:rPr>
        <w:t>a</w:t>
      </w:r>
      <w:r>
        <w:rPr>
          <w:color w:val="585858"/>
          <w:spacing w:val="-13"/>
        </w:rPr>
        <w:t xml:space="preserve"> </w:t>
      </w:r>
      <w:r>
        <w:rPr>
          <w:color w:val="585858"/>
          <w:spacing w:val="-2"/>
        </w:rPr>
        <w:t>Objednatele;</w:t>
      </w:r>
    </w:p>
    <w:p w14:paraId="507F17C5" w14:textId="77777777" w:rsidR="00384124" w:rsidRDefault="00A9669B">
      <w:pPr>
        <w:pStyle w:val="Odstavecseseznamem"/>
        <w:numPr>
          <w:ilvl w:val="2"/>
          <w:numId w:val="10"/>
        </w:numPr>
        <w:tabs>
          <w:tab w:val="left" w:pos="1343"/>
        </w:tabs>
        <w:spacing w:before="196"/>
        <w:ind w:left="1343" w:hanging="394"/>
      </w:pPr>
      <w:r>
        <w:rPr>
          <w:color w:val="585858"/>
        </w:rPr>
        <w:t>číslo</w:t>
      </w:r>
      <w:r>
        <w:rPr>
          <w:color w:val="585858"/>
          <w:spacing w:val="-2"/>
        </w:rPr>
        <w:t xml:space="preserve"> Smlouvy;</w:t>
      </w:r>
    </w:p>
    <w:p w14:paraId="36BFC8CB" w14:textId="77777777" w:rsidR="00384124" w:rsidRDefault="00A9669B">
      <w:pPr>
        <w:pStyle w:val="Odstavecseseznamem"/>
        <w:numPr>
          <w:ilvl w:val="2"/>
          <w:numId w:val="10"/>
        </w:numPr>
        <w:tabs>
          <w:tab w:val="left" w:pos="1345"/>
        </w:tabs>
        <w:spacing w:before="195"/>
      </w:pPr>
      <w:r>
        <w:rPr>
          <w:color w:val="585858"/>
        </w:rPr>
        <w:t>číslo</w:t>
      </w:r>
      <w:r>
        <w:rPr>
          <w:color w:val="585858"/>
          <w:spacing w:val="-4"/>
        </w:rPr>
        <w:t xml:space="preserve"> </w:t>
      </w:r>
      <w:r>
        <w:rPr>
          <w:color w:val="585858"/>
          <w:spacing w:val="-2"/>
        </w:rPr>
        <w:t>EOBJ;</w:t>
      </w:r>
    </w:p>
    <w:p w14:paraId="7686E09F" w14:textId="77777777" w:rsidR="00384124" w:rsidRDefault="00A9669B">
      <w:pPr>
        <w:pStyle w:val="Odstavecseseznamem"/>
        <w:numPr>
          <w:ilvl w:val="2"/>
          <w:numId w:val="10"/>
        </w:numPr>
        <w:tabs>
          <w:tab w:val="left" w:pos="1343"/>
        </w:tabs>
        <w:spacing w:before="196"/>
        <w:ind w:left="1343" w:hanging="394"/>
      </w:pPr>
      <w:r>
        <w:rPr>
          <w:color w:val="585858"/>
        </w:rPr>
        <w:t>rozsah</w:t>
      </w:r>
      <w:r>
        <w:rPr>
          <w:color w:val="585858"/>
          <w:spacing w:val="-15"/>
        </w:rPr>
        <w:t xml:space="preserve"> </w:t>
      </w:r>
      <w:r>
        <w:rPr>
          <w:color w:val="585858"/>
        </w:rPr>
        <w:t>požadovaného</w:t>
      </w:r>
      <w:r>
        <w:rPr>
          <w:color w:val="585858"/>
          <w:spacing w:val="-11"/>
        </w:rPr>
        <w:t xml:space="preserve"> </w:t>
      </w:r>
      <w:r>
        <w:rPr>
          <w:color w:val="585858"/>
        </w:rPr>
        <w:t>Předmětu</w:t>
      </w:r>
      <w:r>
        <w:rPr>
          <w:color w:val="585858"/>
          <w:spacing w:val="-14"/>
        </w:rPr>
        <w:t xml:space="preserve"> </w:t>
      </w:r>
      <w:r>
        <w:rPr>
          <w:color w:val="585858"/>
          <w:spacing w:val="-2"/>
        </w:rPr>
        <w:t>plnění:</w:t>
      </w:r>
    </w:p>
    <w:p w14:paraId="2F641B8A" w14:textId="77777777" w:rsidR="00384124" w:rsidRDefault="00A9669B">
      <w:pPr>
        <w:pStyle w:val="Odstavecseseznamem"/>
        <w:numPr>
          <w:ilvl w:val="3"/>
          <w:numId w:val="10"/>
        </w:numPr>
        <w:tabs>
          <w:tab w:val="left" w:pos="1704"/>
        </w:tabs>
        <w:spacing w:before="196"/>
        <w:ind w:left="1704" w:hanging="359"/>
      </w:pPr>
      <w:r>
        <w:rPr>
          <w:color w:val="585858"/>
        </w:rPr>
        <w:t>v</w:t>
      </w:r>
      <w:r>
        <w:rPr>
          <w:color w:val="585858"/>
          <w:spacing w:val="-8"/>
        </w:rPr>
        <w:t xml:space="preserve"> </w:t>
      </w:r>
      <w:r>
        <w:rPr>
          <w:color w:val="585858"/>
        </w:rPr>
        <w:t>případě</w:t>
      </w:r>
      <w:r>
        <w:rPr>
          <w:color w:val="585858"/>
          <w:spacing w:val="-15"/>
        </w:rPr>
        <w:t xml:space="preserve"> </w:t>
      </w:r>
      <w:r>
        <w:rPr>
          <w:color w:val="585858"/>
        </w:rPr>
        <w:t>požadavku</w:t>
      </w:r>
      <w:r>
        <w:rPr>
          <w:color w:val="585858"/>
          <w:spacing w:val="-12"/>
        </w:rPr>
        <w:t xml:space="preserve"> </w:t>
      </w:r>
      <w:r>
        <w:rPr>
          <w:color w:val="585858"/>
        </w:rPr>
        <w:t>na</w:t>
      </w:r>
      <w:r>
        <w:rPr>
          <w:color w:val="585858"/>
          <w:spacing w:val="-15"/>
        </w:rPr>
        <w:t xml:space="preserve"> </w:t>
      </w:r>
      <w:r>
        <w:rPr>
          <w:color w:val="585858"/>
        </w:rPr>
        <w:t>vydání</w:t>
      </w:r>
      <w:r>
        <w:rPr>
          <w:color w:val="585858"/>
          <w:spacing w:val="-14"/>
        </w:rPr>
        <w:t xml:space="preserve"> </w:t>
      </w:r>
      <w:r>
        <w:rPr>
          <w:color w:val="585858"/>
        </w:rPr>
        <w:t>Odběrových</w:t>
      </w:r>
      <w:r>
        <w:rPr>
          <w:color w:val="585858"/>
          <w:spacing w:val="-5"/>
        </w:rPr>
        <w:t xml:space="preserve"> </w:t>
      </w:r>
      <w:r>
        <w:rPr>
          <w:color w:val="585858"/>
          <w:spacing w:val="-2"/>
        </w:rPr>
        <w:t>karet:</w:t>
      </w:r>
    </w:p>
    <w:p w14:paraId="2E8146A4" w14:textId="77777777" w:rsidR="00384124" w:rsidRDefault="00A9669B">
      <w:pPr>
        <w:pStyle w:val="Odstavecseseznamem"/>
        <w:numPr>
          <w:ilvl w:val="4"/>
          <w:numId w:val="10"/>
        </w:numPr>
        <w:tabs>
          <w:tab w:val="left" w:pos="2792"/>
        </w:tabs>
        <w:spacing w:before="196"/>
        <w:ind w:left="2792" w:hanging="374"/>
        <w:jc w:val="left"/>
      </w:pPr>
      <w:r>
        <w:rPr>
          <w:color w:val="585858"/>
        </w:rPr>
        <w:t>seznam</w:t>
      </w:r>
      <w:r>
        <w:rPr>
          <w:color w:val="585858"/>
          <w:spacing w:val="-9"/>
        </w:rPr>
        <w:t xml:space="preserve"> </w:t>
      </w:r>
      <w:r>
        <w:rPr>
          <w:color w:val="585858"/>
        </w:rPr>
        <w:t>Odběrových</w:t>
      </w:r>
      <w:r>
        <w:rPr>
          <w:color w:val="585858"/>
          <w:spacing w:val="-6"/>
        </w:rPr>
        <w:t xml:space="preserve"> </w:t>
      </w:r>
      <w:r>
        <w:rPr>
          <w:color w:val="585858"/>
        </w:rPr>
        <w:t>karet</w:t>
      </w:r>
      <w:r>
        <w:rPr>
          <w:color w:val="585858"/>
          <w:spacing w:val="-4"/>
        </w:rPr>
        <w:t xml:space="preserve"> </w:t>
      </w:r>
      <w:r>
        <w:rPr>
          <w:color w:val="585858"/>
        </w:rPr>
        <w:t>s</w:t>
      </w:r>
      <w:r>
        <w:rPr>
          <w:color w:val="585858"/>
          <w:spacing w:val="-7"/>
        </w:rPr>
        <w:t xml:space="preserve"> </w:t>
      </w:r>
      <w:r>
        <w:rPr>
          <w:color w:val="585858"/>
        </w:rPr>
        <w:t>přiřazenými</w:t>
      </w:r>
      <w:r>
        <w:rPr>
          <w:color w:val="585858"/>
          <w:spacing w:val="-8"/>
        </w:rPr>
        <w:t xml:space="preserve"> </w:t>
      </w:r>
      <w:r>
        <w:rPr>
          <w:color w:val="585858"/>
        </w:rPr>
        <w:t>registračními</w:t>
      </w:r>
      <w:r>
        <w:rPr>
          <w:color w:val="585858"/>
          <w:spacing w:val="-7"/>
        </w:rPr>
        <w:t xml:space="preserve"> </w:t>
      </w:r>
      <w:r>
        <w:rPr>
          <w:color w:val="585858"/>
        </w:rPr>
        <w:t>značkami</w:t>
      </w:r>
      <w:r>
        <w:rPr>
          <w:color w:val="585858"/>
          <w:spacing w:val="-5"/>
        </w:rPr>
        <w:t xml:space="preserve"> </w:t>
      </w:r>
      <w:r>
        <w:rPr>
          <w:color w:val="585858"/>
          <w:spacing w:val="-2"/>
        </w:rPr>
        <w:t>vozidel;</w:t>
      </w:r>
    </w:p>
    <w:p w14:paraId="307FBC53" w14:textId="77777777" w:rsidR="00384124" w:rsidRDefault="00A9669B">
      <w:pPr>
        <w:pStyle w:val="Odstavecseseznamem"/>
        <w:numPr>
          <w:ilvl w:val="4"/>
          <w:numId w:val="10"/>
        </w:numPr>
        <w:tabs>
          <w:tab w:val="left" w:pos="2793"/>
        </w:tabs>
        <w:spacing w:before="195"/>
        <w:jc w:val="left"/>
      </w:pPr>
      <w:r>
        <w:rPr>
          <w:color w:val="585858"/>
        </w:rPr>
        <w:t>finanční</w:t>
      </w:r>
      <w:r>
        <w:rPr>
          <w:color w:val="585858"/>
          <w:spacing w:val="-4"/>
        </w:rPr>
        <w:t xml:space="preserve"> </w:t>
      </w:r>
      <w:r>
        <w:rPr>
          <w:color w:val="585858"/>
        </w:rPr>
        <w:t>limit</w:t>
      </w:r>
      <w:r>
        <w:rPr>
          <w:color w:val="585858"/>
          <w:spacing w:val="-4"/>
        </w:rPr>
        <w:t xml:space="preserve"> </w:t>
      </w:r>
      <w:r>
        <w:rPr>
          <w:color w:val="585858"/>
        </w:rPr>
        <w:t>pro</w:t>
      </w:r>
      <w:r>
        <w:rPr>
          <w:color w:val="585858"/>
          <w:spacing w:val="-8"/>
        </w:rPr>
        <w:t xml:space="preserve"> </w:t>
      </w:r>
      <w:r>
        <w:rPr>
          <w:color w:val="585858"/>
        </w:rPr>
        <w:t>jednotlivé</w:t>
      </w:r>
      <w:r>
        <w:rPr>
          <w:color w:val="585858"/>
          <w:spacing w:val="-6"/>
        </w:rPr>
        <w:t xml:space="preserve"> </w:t>
      </w:r>
      <w:r>
        <w:rPr>
          <w:color w:val="585858"/>
        </w:rPr>
        <w:t>Odběrové</w:t>
      </w:r>
      <w:r>
        <w:rPr>
          <w:color w:val="585858"/>
          <w:spacing w:val="-7"/>
        </w:rPr>
        <w:t xml:space="preserve"> </w:t>
      </w:r>
      <w:r>
        <w:rPr>
          <w:color w:val="585858"/>
          <w:spacing w:val="-2"/>
        </w:rPr>
        <w:t>karty;</w:t>
      </w:r>
    </w:p>
    <w:p w14:paraId="2F687F37" w14:textId="77777777" w:rsidR="00384124" w:rsidRDefault="00A9669B">
      <w:pPr>
        <w:pStyle w:val="Odstavecseseznamem"/>
        <w:numPr>
          <w:ilvl w:val="4"/>
          <w:numId w:val="10"/>
        </w:numPr>
        <w:tabs>
          <w:tab w:val="left" w:pos="2793"/>
        </w:tabs>
        <w:spacing w:before="196" w:line="312" w:lineRule="auto"/>
        <w:ind w:right="452"/>
      </w:pPr>
      <w:r>
        <w:rPr>
          <w:color w:val="585858"/>
        </w:rPr>
        <w:t>další nezbytné požadavky související s</w:t>
      </w:r>
      <w:r>
        <w:rPr>
          <w:color w:val="585858"/>
          <w:spacing w:val="-3"/>
        </w:rPr>
        <w:t xml:space="preserve"> </w:t>
      </w:r>
      <w:r>
        <w:rPr>
          <w:color w:val="585858"/>
        </w:rPr>
        <w:t>Odběrovými kartami (např. seznam souvisejícího</w:t>
      </w:r>
      <w:r>
        <w:rPr>
          <w:color w:val="585858"/>
          <w:spacing w:val="-16"/>
        </w:rPr>
        <w:t xml:space="preserve"> </w:t>
      </w:r>
      <w:r>
        <w:rPr>
          <w:color w:val="585858"/>
        </w:rPr>
        <w:t>Zboží</w:t>
      </w:r>
      <w:r>
        <w:rPr>
          <w:color w:val="585858"/>
          <w:spacing w:val="-14"/>
        </w:rPr>
        <w:t xml:space="preserve"> </w:t>
      </w:r>
      <w:r>
        <w:rPr>
          <w:color w:val="585858"/>
        </w:rPr>
        <w:t>a</w:t>
      </w:r>
      <w:r>
        <w:rPr>
          <w:color w:val="585858"/>
          <w:spacing w:val="-16"/>
        </w:rPr>
        <w:t xml:space="preserve"> </w:t>
      </w:r>
      <w:r>
        <w:rPr>
          <w:color w:val="585858"/>
        </w:rPr>
        <w:t>služeb</w:t>
      </w:r>
      <w:r>
        <w:rPr>
          <w:color w:val="585858"/>
          <w:spacing w:val="-13"/>
        </w:rPr>
        <w:t xml:space="preserve"> </w:t>
      </w:r>
      <w:r>
        <w:rPr>
          <w:color w:val="585858"/>
        </w:rPr>
        <w:t>z</w:t>
      </w:r>
      <w:r>
        <w:rPr>
          <w:color w:val="585858"/>
          <w:spacing w:val="-3"/>
        </w:rPr>
        <w:t xml:space="preserve"> </w:t>
      </w:r>
      <w:r>
        <w:rPr>
          <w:color w:val="585858"/>
        </w:rPr>
        <w:t>výčtu</w:t>
      </w:r>
      <w:r>
        <w:rPr>
          <w:color w:val="585858"/>
          <w:spacing w:val="-14"/>
        </w:rPr>
        <w:t xml:space="preserve"> </w:t>
      </w:r>
      <w:r>
        <w:rPr>
          <w:color w:val="585858"/>
        </w:rPr>
        <w:t>uvedeného</w:t>
      </w:r>
      <w:r>
        <w:rPr>
          <w:color w:val="585858"/>
          <w:spacing w:val="-16"/>
        </w:rPr>
        <w:t xml:space="preserve"> </w:t>
      </w:r>
      <w:r>
        <w:rPr>
          <w:color w:val="585858"/>
        </w:rPr>
        <w:t>v</w:t>
      </w:r>
      <w:r>
        <w:rPr>
          <w:color w:val="585858"/>
          <w:spacing w:val="-4"/>
        </w:rPr>
        <w:t xml:space="preserve"> </w:t>
      </w:r>
      <w:r>
        <w:rPr>
          <w:color w:val="585858"/>
        </w:rPr>
        <w:t>příloze</w:t>
      </w:r>
      <w:r>
        <w:rPr>
          <w:color w:val="585858"/>
          <w:spacing w:val="-16"/>
        </w:rPr>
        <w:t xml:space="preserve"> </w:t>
      </w:r>
      <w:r>
        <w:rPr>
          <w:color w:val="585858"/>
        </w:rPr>
        <w:t>č.</w:t>
      </w:r>
      <w:r>
        <w:rPr>
          <w:color w:val="585858"/>
          <w:spacing w:val="-14"/>
        </w:rPr>
        <w:t xml:space="preserve"> </w:t>
      </w:r>
      <w:r>
        <w:rPr>
          <w:color w:val="585858"/>
        </w:rPr>
        <w:t>1</w:t>
      </w:r>
      <w:r>
        <w:rPr>
          <w:color w:val="585858"/>
          <w:spacing w:val="-14"/>
        </w:rPr>
        <w:t xml:space="preserve"> </w:t>
      </w:r>
      <w:r>
        <w:rPr>
          <w:color w:val="585858"/>
        </w:rPr>
        <w:t>Smlouv</w:t>
      </w:r>
      <w:r>
        <w:rPr>
          <w:color w:val="585858"/>
        </w:rPr>
        <w:t>y,</w:t>
      </w:r>
      <w:r>
        <w:rPr>
          <w:color w:val="585858"/>
          <w:spacing w:val="-15"/>
        </w:rPr>
        <w:t xml:space="preserve"> </w:t>
      </w:r>
      <w:r>
        <w:rPr>
          <w:color w:val="585858"/>
        </w:rPr>
        <w:t>které bude uživatel oprávněn na základě Odběrové karty odebírat)</w:t>
      </w:r>
    </w:p>
    <w:p w14:paraId="56E52A42" w14:textId="77777777" w:rsidR="00384124" w:rsidRDefault="00A9669B">
      <w:pPr>
        <w:pStyle w:val="Odstavecseseznamem"/>
        <w:numPr>
          <w:ilvl w:val="3"/>
          <w:numId w:val="10"/>
        </w:numPr>
        <w:tabs>
          <w:tab w:val="left" w:pos="1704"/>
        </w:tabs>
        <w:ind w:left="1704" w:hanging="359"/>
      </w:pPr>
      <w:r>
        <w:rPr>
          <w:color w:val="585858"/>
        </w:rPr>
        <w:t>v</w:t>
      </w:r>
      <w:r>
        <w:rPr>
          <w:color w:val="585858"/>
          <w:spacing w:val="-5"/>
        </w:rPr>
        <w:t xml:space="preserve"> </w:t>
      </w:r>
      <w:r>
        <w:rPr>
          <w:color w:val="585858"/>
        </w:rPr>
        <w:t>ostatních</w:t>
      </w:r>
      <w:r>
        <w:rPr>
          <w:color w:val="585858"/>
          <w:spacing w:val="-2"/>
        </w:rPr>
        <w:t xml:space="preserve"> případech:</w:t>
      </w:r>
    </w:p>
    <w:p w14:paraId="3093188B" w14:textId="77777777" w:rsidR="00384124" w:rsidRDefault="00A9669B">
      <w:pPr>
        <w:pStyle w:val="Odstavecseseznamem"/>
        <w:numPr>
          <w:ilvl w:val="4"/>
          <w:numId w:val="10"/>
        </w:numPr>
        <w:tabs>
          <w:tab w:val="left" w:pos="2793"/>
        </w:tabs>
        <w:spacing w:before="196" w:line="312" w:lineRule="auto"/>
        <w:ind w:right="454"/>
      </w:pPr>
      <w:r>
        <w:rPr>
          <w:color w:val="585858"/>
        </w:rPr>
        <w:t>specifikace služeb poptávaných v</w:t>
      </w:r>
      <w:r>
        <w:rPr>
          <w:color w:val="585858"/>
          <w:spacing w:val="-4"/>
        </w:rPr>
        <w:t xml:space="preserve"> </w:t>
      </w:r>
      <w:r>
        <w:rPr>
          <w:color w:val="585858"/>
        </w:rPr>
        <w:t>souvislosti se správou Odběrových karet (např. blokace karty, změna limitů apod.)</w:t>
      </w:r>
    </w:p>
    <w:p w14:paraId="16215BEC" w14:textId="77777777" w:rsidR="00384124" w:rsidRDefault="00384124">
      <w:pPr>
        <w:spacing w:line="312" w:lineRule="auto"/>
        <w:jc w:val="both"/>
        <w:sectPr w:rsidR="00384124">
          <w:pgSz w:w="11920" w:h="16850"/>
          <w:pgMar w:top="1900" w:right="380" w:bottom="1640" w:left="920" w:header="658" w:footer="1363" w:gutter="0"/>
          <w:cols w:space="708"/>
        </w:sectPr>
      </w:pPr>
    </w:p>
    <w:p w14:paraId="18D034E5" w14:textId="77777777" w:rsidR="00384124" w:rsidRDefault="00A9669B">
      <w:pPr>
        <w:spacing w:before="84"/>
        <w:ind w:left="1345"/>
        <w:rPr>
          <w:rFonts w:ascii="Arial" w:hAnsi="Arial"/>
        </w:rPr>
      </w:pPr>
      <w:r>
        <w:rPr>
          <w:rFonts w:ascii="Arial" w:hAnsi="Arial"/>
          <w:color w:val="585858"/>
        </w:rPr>
        <w:lastRenderedPageBreak/>
        <w:t>(dále</w:t>
      </w:r>
      <w:r>
        <w:rPr>
          <w:rFonts w:ascii="Arial" w:hAnsi="Arial"/>
          <w:color w:val="585858"/>
          <w:spacing w:val="-7"/>
        </w:rPr>
        <w:t xml:space="preserve"> </w:t>
      </w:r>
      <w:r>
        <w:rPr>
          <w:rFonts w:ascii="Arial" w:hAnsi="Arial"/>
          <w:color w:val="585858"/>
        </w:rPr>
        <w:t>jen</w:t>
      </w:r>
      <w:r>
        <w:rPr>
          <w:rFonts w:ascii="Arial" w:hAnsi="Arial"/>
          <w:color w:val="585858"/>
          <w:spacing w:val="-8"/>
        </w:rPr>
        <w:t xml:space="preserve"> </w:t>
      </w:r>
      <w:r>
        <w:rPr>
          <w:rFonts w:ascii="Arial" w:hAnsi="Arial"/>
          <w:color w:val="585858"/>
          <w:spacing w:val="-2"/>
        </w:rPr>
        <w:t>„</w:t>
      </w:r>
      <w:r>
        <w:rPr>
          <w:rFonts w:ascii="Arial" w:hAnsi="Arial"/>
          <w:b/>
          <w:color w:val="585858"/>
          <w:spacing w:val="-2"/>
        </w:rPr>
        <w:t>Plnění</w:t>
      </w:r>
      <w:r>
        <w:rPr>
          <w:rFonts w:ascii="Arial" w:hAnsi="Arial"/>
          <w:color w:val="585858"/>
          <w:spacing w:val="-2"/>
        </w:rPr>
        <w:t>“);</w:t>
      </w:r>
    </w:p>
    <w:p w14:paraId="0689E599" w14:textId="77777777" w:rsidR="00384124" w:rsidRDefault="00A9669B">
      <w:pPr>
        <w:pStyle w:val="Odstavecseseznamem"/>
        <w:numPr>
          <w:ilvl w:val="2"/>
          <w:numId w:val="10"/>
        </w:numPr>
        <w:tabs>
          <w:tab w:val="left" w:pos="1343"/>
        </w:tabs>
        <w:spacing w:before="196"/>
        <w:ind w:left="1343" w:hanging="394"/>
      </w:pPr>
      <w:r>
        <w:rPr>
          <w:color w:val="585858"/>
        </w:rPr>
        <w:t>datum</w:t>
      </w:r>
      <w:r>
        <w:rPr>
          <w:color w:val="585858"/>
          <w:spacing w:val="-8"/>
        </w:rPr>
        <w:t xml:space="preserve"> </w:t>
      </w:r>
      <w:r>
        <w:rPr>
          <w:color w:val="585858"/>
        </w:rPr>
        <w:t>a</w:t>
      </w:r>
      <w:r>
        <w:rPr>
          <w:color w:val="585858"/>
          <w:spacing w:val="-11"/>
        </w:rPr>
        <w:t xml:space="preserve"> </w:t>
      </w:r>
      <w:r>
        <w:rPr>
          <w:color w:val="585858"/>
        </w:rPr>
        <w:t>místo</w:t>
      </w:r>
      <w:r>
        <w:rPr>
          <w:color w:val="585858"/>
          <w:spacing w:val="-7"/>
        </w:rPr>
        <w:t xml:space="preserve"> </w:t>
      </w:r>
      <w:r>
        <w:rPr>
          <w:color w:val="585858"/>
        </w:rPr>
        <w:t>dodání</w:t>
      </w:r>
      <w:r>
        <w:rPr>
          <w:color w:val="585858"/>
          <w:spacing w:val="-2"/>
        </w:rPr>
        <w:t xml:space="preserve"> Plnění;</w:t>
      </w:r>
    </w:p>
    <w:p w14:paraId="7339DF18" w14:textId="77777777" w:rsidR="00384124" w:rsidRDefault="00A9669B">
      <w:pPr>
        <w:pStyle w:val="Odstavecseseznamem"/>
        <w:numPr>
          <w:ilvl w:val="2"/>
          <w:numId w:val="10"/>
        </w:numPr>
        <w:tabs>
          <w:tab w:val="left" w:pos="1345"/>
        </w:tabs>
        <w:spacing w:before="195"/>
      </w:pPr>
      <w:r>
        <w:rPr>
          <w:color w:val="585858"/>
        </w:rPr>
        <w:t>podpis</w:t>
      </w:r>
      <w:r>
        <w:rPr>
          <w:color w:val="585858"/>
          <w:spacing w:val="-10"/>
        </w:rPr>
        <w:t xml:space="preserve"> </w:t>
      </w:r>
      <w:r>
        <w:rPr>
          <w:color w:val="585858"/>
        </w:rPr>
        <w:t>oprávněné</w:t>
      </w:r>
      <w:r>
        <w:rPr>
          <w:color w:val="585858"/>
          <w:spacing w:val="-14"/>
        </w:rPr>
        <w:t xml:space="preserve"> </w:t>
      </w:r>
      <w:r>
        <w:rPr>
          <w:color w:val="585858"/>
        </w:rPr>
        <w:t>osoby</w:t>
      </w:r>
      <w:r>
        <w:rPr>
          <w:color w:val="585858"/>
          <w:spacing w:val="-13"/>
        </w:rPr>
        <w:t xml:space="preserve"> </w:t>
      </w:r>
      <w:r>
        <w:rPr>
          <w:color w:val="585858"/>
          <w:spacing w:val="-2"/>
        </w:rPr>
        <w:t>Objednatele.</w:t>
      </w:r>
    </w:p>
    <w:p w14:paraId="0E30849F" w14:textId="77777777" w:rsidR="00384124" w:rsidRDefault="00A9669B">
      <w:pPr>
        <w:pStyle w:val="Odstavecseseznamem"/>
        <w:numPr>
          <w:ilvl w:val="1"/>
          <w:numId w:val="10"/>
        </w:numPr>
        <w:tabs>
          <w:tab w:val="left" w:pos="946"/>
          <w:tab w:val="left" w:pos="949"/>
        </w:tabs>
        <w:spacing w:before="196" w:line="312" w:lineRule="auto"/>
        <w:ind w:right="453" w:hanging="738"/>
        <w:jc w:val="both"/>
      </w:pPr>
      <w:r>
        <w:rPr>
          <w:color w:val="585858"/>
        </w:rPr>
        <w:t>Objednatel je ode dne účinnosti této Smlouvy oprávněn, nikoli však povinen, vystavovat Požadavky dle svého uvážení. Každý takto vystavený Požadavek se považuje za písemnou výzvu k poskytnutí plnění za podmínek stanovených touto Smlouvou. Poskytovatel je po</w:t>
      </w:r>
      <w:r>
        <w:rPr>
          <w:color w:val="585858"/>
        </w:rPr>
        <w:t>vinen písemně akceptovat Požadavek následující pracovní den od jeho doručení.</w:t>
      </w:r>
    </w:p>
    <w:p w14:paraId="765C86A0" w14:textId="77777777" w:rsidR="00384124" w:rsidRDefault="00A9669B">
      <w:pPr>
        <w:pStyle w:val="Odstavecseseznamem"/>
        <w:numPr>
          <w:ilvl w:val="1"/>
          <w:numId w:val="10"/>
        </w:numPr>
        <w:tabs>
          <w:tab w:val="left" w:pos="947"/>
        </w:tabs>
        <w:spacing w:before="122"/>
        <w:ind w:left="947"/>
        <w:jc w:val="both"/>
      </w:pPr>
      <w:r>
        <w:rPr>
          <w:color w:val="585858"/>
        </w:rPr>
        <w:t>V</w:t>
      </w:r>
      <w:r>
        <w:rPr>
          <w:color w:val="585858"/>
          <w:spacing w:val="-12"/>
        </w:rPr>
        <w:t xml:space="preserve"> </w:t>
      </w:r>
      <w:r>
        <w:rPr>
          <w:color w:val="585858"/>
        </w:rPr>
        <w:t>případě</w:t>
      </w:r>
      <w:r>
        <w:rPr>
          <w:color w:val="585858"/>
          <w:spacing w:val="-11"/>
        </w:rPr>
        <w:t xml:space="preserve"> </w:t>
      </w:r>
      <w:r>
        <w:rPr>
          <w:color w:val="585858"/>
        </w:rPr>
        <w:t>objednávky</w:t>
      </w:r>
      <w:r>
        <w:rPr>
          <w:color w:val="585858"/>
          <w:spacing w:val="-10"/>
        </w:rPr>
        <w:t xml:space="preserve"> </w:t>
      </w:r>
      <w:r>
        <w:rPr>
          <w:color w:val="585858"/>
        </w:rPr>
        <w:t>Odběrových</w:t>
      </w:r>
      <w:r>
        <w:rPr>
          <w:color w:val="585858"/>
          <w:spacing w:val="-7"/>
        </w:rPr>
        <w:t xml:space="preserve"> </w:t>
      </w:r>
      <w:r>
        <w:rPr>
          <w:color w:val="585858"/>
        </w:rPr>
        <w:t>karet</w:t>
      </w:r>
      <w:r>
        <w:rPr>
          <w:color w:val="585858"/>
          <w:spacing w:val="-7"/>
        </w:rPr>
        <w:t xml:space="preserve"> </w:t>
      </w:r>
      <w:r>
        <w:rPr>
          <w:color w:val="585858"/>
        </w:rPr>
        <w:t>platí</w:t>
      </w:r>
      <w:r>
        <w:rPr>
          <w:color w:val="585858"/>
          <w:spacing w:val="-9"/>
        </w:rPr>
        <w:t xml:space="preserve"> </w:t>
      </w:r>
      <w:r>
        <w:rPr>
          <w:color w:val="585858"/>
          <w:spacing w:val="-2"/>
        </w:rPr>
        <w:t>následující:</w:t>
      </w:r>
    </w:p>
    <w:p w14:paraId="56A5912C" w14:textId="77777777" w:rsidR="00384124" w:rsidRDefault="00A9669B">
      <w:pPr>
        <w:pStyle w:val="Odstavecseseznamem"/>
        <w:numPr>
          <w:ilvl w:val="0"/>
          <w:numId w:val="9"/>
        </w:numPr>
        <w:tabs>
          <w:tab w:val="left" w:pos="1309"/>
        </w:tabs>
        <w:spacing w:before="196" w:line="312" w:lineRule="auto"/>
        <w:ind w:right="448"/>
      </w:pPr>
      <w:r>
        <w:rPr>
          <w:color w:val="585858"/>
        </w:rPr>
        <w:t>Poskytovatel</w:t>
      </w:r>
      <w:r>
        <w:rPr>
          <w:color w:val="585858"/>
          <w:spacing w:val="-6"/>
        </w:rPr>
        <w:t xml:space="preserve"> </w:t>
      </w:r>
      <w:r>
        <w:rPr>
          <w:color w:val="585858"/>
        </w:rPr>
        <w:t>se zavazuje distribuovat v</w:t>
      </w:r>
      <w:r>
        <w:rPr>
          <w:color w:val="585858"/>
          <w:spacing w:val="-2"/>
        </w:rPr>
        <w:t xml:space="preserve"> </w:t>
      </w:r>
      <w:r>
        <w:rPr>
          <w:color w:val="585858"/>
        </w:rPr>
        <w:t xml:space="preserve">personalizované obálce vystavené Odběrové karty na místo, které bude upřesněno v </w:t>
      </w:r>
      <w:r>
        <w:rPr>
          <w:color w:val="585858"/>
        </w:rPr>
        <w:t>Požadavku Objednatelem.</w:t>
      </w:r>
      <w:r>
        <w:rPr>
          <w:color w:val="585858"/>
          <w:spacing w:val="40"/>
        </w:rPr>
        <w:t xml:space="preserve"> </w:t>
      </w:r>
      <w:r>
        <w:rPr>
          <w:color w:val="585858"/>
        </w:rPr>
        <w:t>Nedílným obsahem personalizované obálky bude kromě Odběrových karet i příslušný PIN kód.</w:t>
      </w:r>
    </w:p>
    <w:p w14:paraId="28BF384D" w14:textId="77777777" w:rsidR="00384124" w:rsidRDefault="00A9669B">
      <w:pPr>
        <w:pStyle w:val="Odstavecseseznamem"/>
        <w:numPr>
          <w:ilvl w:val="0"/>
          <w:numId w:val="9"/>
        </w:numPr>
        <w:tabs>
          <w:tab w:val="left" w:pos="1309"/>
        </w:tabs>
        <w:spacing w:line="312" w:lineRule="auto"/>
        <w:ind w:right="448"/>
      </w:pPr>
      <w:r>
        <w:rPr>
          <w:color w:val="585858"/>
        </w:rPr>
        <w:t>Při dodání Odběrových karet předá Poskytovatel Objednateli i veškeré návody (manuály), doklady a dokumenty, které se k</w:t>
      </w:r>
      <w:r>
        <w:rPr>
          <w:color w:val="585858"/>
          <w:spacing w:val="-1"/>
        </w:rPr>
        <w:t xml:space="preserve"> </w:t>
      </w:r>
      <w:r>
        <w:rPr>
          <w:color w:val="585858"/>
        </w:rPr>
        <w:t>používání Odběrových kar</w:t>
      </w:r>
      <w:r>
        <w:rPr>
          <w:color w:val="585858"/>
        </w:rPr>
        <w:t>et vztahují a jež jsou obvyklé, nutné či vhodné k převzetí a k</w:t>
      </w:r>
      <w:r>
        <w:rPr>
          <w:color w:val="585858"/>
          <w:spacing w:val="-2"/>
        </w:rPr>
        <w:t xml:space="preserve"> </w:t>
      </w:r>
      <w:r>
        <w:rPr>
          <w:color w:val="585858"/>
        </w:rPr>
        <w:t>používání Odběrových karet a okamžikem jejich předání Objednateli se stávají jeho výlučným vlastnictvím;</w:t>
      </w:r>
    </w:p>
    <w:p w14:paraId="4ADFAA5A" w14:textId="77777777" w:rsidR="00384124" w:rsidRDefault="00A9669B">
      <w:pPr>
        <w:pStyle w:val="Odstavecseseznamem"/>
        <w:numPr>
          <w:ilvl w:val="0"/>
          <w:numId w:val="9"/>
        </w:numPr>
        <w:tabs>
          <w:tab w:val="left" w:pos="1309"/>
        </w:tabs>
        <w:spacing w:line="312" w:lineRule="auto"/>
        <w:ind w:right="454"/>
      </w:pPr>
      <w:r>
        <w:rPr>
          <w:color w:val="585858"/>
        </w:rPr>
        <w:t xml:space="preserve">Poskytovatel je povinen dodat Odběrové karty v termínu uvedeném v příslušném Požadavku, </w:t>
      </w:r>
      <w:r>
        <w:rPr>
          <w:color w:val="585858"/>
        </w:rPr>
        <w:t xml:space="preserve">avšak nejdéle do pěti (5) pracovních dní ode dne, kdy mu byl Požadavek </w:t>
      </w:r>
      <w:r>
        <w:rPr>
          <w:color w:val="585858"/>
          <w:spacing w:val="-2"/>
        </w:rPr>
        <w:t>doručen;</w:t>
      </w:r>
    </w:p>
    <w:p w14:paraId="01972A5F" w14:textId="77777777" w:rsidR="00384124" w:rsidRDefault="00A9669B">
      <w:pPr>
        <w:pStyle w:val="Odstavecseseznamem"/>
        <w:numPr>
          <w:ilvl w:val="0"/>
          <w:numId w:val="9"/>
        </w:numPr>
        <w:tabs>
          <w:tab w:val="left" w:pos="1309"/>
        </w:tabs>
        <w:spacing w:before="119" w:line="312" w:lineRule="auto"/>
        <w:ind w:right="457"/>
      </w:pPr>
      <w:r>
        <w:rPr>
          <w:color w:val="585858"/>
        </w:rPr>
        <w:t>Poskytovatel</w:t>
      </w:r>
      <w:r>
        <w:rPr>
          <w:color w:val="585858"/>
          <w:spacing w:val="-5"/>
        </w:rPr>
        <w:t xml:space="preserve"> </w:t>
      </w:r>
      <w:r>
        <w:rPr>
          <w:color w:val="585858"/>
        </w:rPr>
        <w:t>bere</w:t>
      </w:r>
      <w:r>
        <w:rPr>
          <w:color w:val="585858"/>
          <w:spacing w:val="-4"/>
        </w:rPr>
        <w:t xml:space="preserve"> </w:t>
      </w:r>
      <w:r>
        <w:rPr>
          <w:color w:val="585858"/>
        </w:rPr>
        <w:t>na</w:t>
      </w:r>
      <w:r>
        <w:rPr>
          <w:color w:val="585858"/>
          <w:spacing w:val="-6"/>
        </w:rPr>
        <w:t xml:space="preserve"> </w:t>
      </w:r>
      <w:r>
        <w:rPr>
          <w:color w:val="585858"/>
        </w:rPr>
        <w:t>vědomí,</w:t>
      </w:r>
      <w:r>
        <w:rPr>
          <w:color w:val="585858"/>
          <w:spacing w:val="-3"/>
        </w:rPr>
        <w:t xml:space="preserve"> </w:t>
      </w:r>
      <w:r>
        <w:rPr>
          <w:color w:val="585858"/>
        </w:rPr>
        <w:t>že</w:t>
      </w:r>
      <w:r>
        <w:rPr>
          <w:color w:val="585858"/>
          <w:spacing w:val="-6"/>
        </w:rPr>
        <w:t xml:space="preserve"> </w:t>
      </w:r>
      <w:r>
        <w:rPr>
          <w:color w:val="585858"/>
        </w:rPr>
        <w:t>místo</w:t>
      </w:r>
      <w:r>
        <w:rPr>
          <w:color w:val="585858"/>
          <w:spacing w:val="-7"/>
        </w:rPr>
        <w:t xml:space="preserve"> </w:t>
      </w:r>
      <w:r>
        <w:rPr>
          <w:color w:val="585858"/>
        </w:rPr>
        <w:t>dodání</w:t>
      </w:r>
      <w:r>
        <w:rPr>
          <w:color w:val="585858"/>
          <w:spacing w:val="-5"/>
        </w:rPr>
        <w:t xml:space="preserve"> </w:t>
      </w:r>
      <w:r>
        <w:rPr>
          <w:color w:val="585858"/>
        </w:rPr>
        <w:t>může</w:t>
      </w:r>
      <w:r>
        <w:rPr>
          <w:color w:val="585858"/>
          <w:spacing w:val="-4"/>
        </w:rPr>
        <w:t xml:space="preserve"> </w:t>
      </w:r>
      <w:r>
        <w:rPr>
          <w:color w:val="585858"/>
        </w:rPr>
        <w:t>být,</w:t>
      </w:r>
      <w:r>
        <w:rPr>
          <w:color w:val="585858"/>
          <w:spacing w:val="-3"/>
        </w:rPr>
        <w:t xml:space="preserve"> </w:t>
      </w:r>
      <w:r>
        <w:rPr>
          <w:color w:val="585858"/>
        </w:rPr>
        <w:t>s</w:t>
      </w:r>
      <w:r>
        <w:rPr>
          <w:color w:val="585858"/>
          <w:spacing w:val="-4"/>
        </w:rPr>
        <w:t xml:space="preserve"> </w:t>
      </w:r>
      <w:r>
        <w:rPr>
          <w:color w:val="585858"/>
        </w:rPr>
        <w:t>ohledem</w:t>
      </w:r>
      <w:r>
        <w:rPr>
          <w:color w:val="585858"/>
          <w:spacing w:val="-3"/>
        </w:rPr>
        <w:t xml:space="preserve"> </w:t>
      </w:r>
      <w:r>
        <w:rPr>
          <w:color w:val="585858"/>
        </w:rPr>
        <w:t>na</w:t>
      </w:r>
      <w:r>
        <w:rPr>
          <w:color w:val="585858"/>
          <w:spacing w:val="-4"/>
        </w:rPr>
        <w:t xml:space="preserve"> </w:t>
      </w:r>
      <w:r>
        <w:rPr>
          <w:color w:val="585858"/>
        </w:rPr>
        <w:t>charakter</w:t>
      </w:r>
      <w:r>
        <w:rPr>
          <w:color w:val="585858"/>
          <w:spacing w:val="-3"/>
        </w:rPr>
        <w:t xml:space="preserve"> </w:t>
      </w:r>
      <w:r>
        <w:rPr>
          <w:color w:val="585858"/>
        </w:rPr>
        <w:t>působení Objednatele, v rámci celé ČR.</w:t>
      </w:r>
    </w:p>
    <w:p w14:paraId="1F4132AA" w14:textId="77777777" w:rsidR="00384124" w:rsidRDefault="00A9669B">
      <w:pPr>
        <w:pStyle w:val="Odstavecseseznamem"/>
        <w:numPr>
          <w:ilvl w:val="1"/>
          <w:numId w:val="10"/>
        </w:numPr>
        <w:tabs>
          <w:tab w:val="left" w:pos="947"/>
          <w:tab w:val="left" w:pos="949"/>
        </w:tabs>
        <w:spacing w:line="312" w:lineRule="auto"/>
        <w:ind w:right="453"/>
        <w:jc w:val="both"/>
      </w:pPr>
      <w:r>
        <w:rPr>
          <w:color w:val="585858"/>
        </w:rPr>
        <w:t xml:space="preserve">Poskytovatel se zavazuje zasílat každý kvartál Objednateli prostřednictvím kontaktních osob aktualizovaný seznam Čerpacích stanic, který </w:t>
      </w:r>
      <w:proofErr w:type="gramStart"/>
      <w:r>
        <w:rPr>
          <w:color w:val="585858"/>
        </w:rPr>
        <w:t>tvoří</w:t>
      </w:r>
      <w:proofErr w:type="gramEnd"/>
      <w:r>
        <w:rPr>
          <w:color w:val="585858"/>
        </w:rPr>
        <w:t xml:space="preserve"> přílohu č. 2 Smlouvy.</w:t>
      </w:r>
    </w:p>
    <w:p w14:paraId="2341676C" w14:textId="77777777" w:rsidR="00384124" w:rsidRDefault="00A9669B">
      <w:pPr>
        <w:pStyle w:val="Odstavecseseznamem"/>
        <w:numPr>
          <w:ilvl w:val="1"/>
          <w:numId w:val="10"/>
        </w:numPr>
        <w:tabs>
          <w:tab w:val="left" w:pos="947"/>
          <w:tab w:val="left" w:pos="949"/>
        </w:tabs>
        <w:spacing w:line="312" w:lineRule="auto"/>
        <w:ind w:right="450"/>
        <w:jc w:val="both"/>
      </w:pPr>
      <w:r>
        <w:rPr>
          <w:color w:val="585858"/>
        </w:rPr>
        <w:t>V případě, že Požadavek nebude splňovat uvedené minimální náležitosti, má Poskytovatel povi</w:t>
      </w:r>
      <w:r>
        <w:rPr>
          <w:color w:val="585858"/>
        </w:rPr>
        <w:t>nnost na tuto skutečnost neprodleně upozornit Objednatele. Objednatel poté vystaví nový Požadavek a Poskytovatel je povinen jej ve lhůtě dle odst. 2.3 tohoto článku Smlouvy akceptovat. Doba pro poskytnutí Plnění začíná běžet od okamžiku akceptace.</w:t>
      </w:r>
    </w:p>
    <w:p w14:paraId="1F295A0A" w14:textId="77777777" w:rsidR="00384124" w:rsidRDefault="00384124">
      <w:pPr>
        <w:pStyle w:val="Zkladntext"/>
        <w:spacing w:before="9"/>
        <w:rPr>
          <w:sz w:val="33"/>
        </w:rPr>
      </w:pPr>
    </w:p>
    <w:p w14:paraId="106FEB85" w14:textId="77777777" w:rsidR="00384124" w:rsidRDefault="00A9669B">
      <w:pPr>
        <w:pStyle w:val="Nadpis2"/>
        <w:numPr>
          <w:ilvl w:val="0"/>
          <w:numId w:val="10"/>
        </w:numPr>
        <w:tabs>
          <w:tab w:val="left" w:pos="5135"/>
        </w:tabs>
        <w:ind w:left="5135" w:hanging="454"/>
        <w:jc w:val="left"/>
      </w:pPr>
      <w:bookmarkStart w:id="6" w:name="3._Cena"/>
      <w:bookmarkEnd w:id="6"/>
      <w:r>
        <w:rPr>
          <w:color w:val="585858"/>
          <w:spacing w:val="-4"/>
        </w:rPr>
        <w:t>Cena</w:t>
      </w:r>
    </w:p>
    <w:p w14:paraId="30AAF9CA" w14:textId="77777777" w:rsidR="00384124" w:rsidRDefault="00A9669B">
      <w:pPr>
        <w:pStyle w:val="Odstavecseseznamem"/>
        <w:numPr>
          <w:ilvl w:val="1"/>
          <w:numId w:val="10"/>
        </w:numPr>
        <w:tabs>
          <w:tab w:val="left" w:pos="947"/>
        </w:tabs>
        <w:spacing w:before="192"/>
        <w:ind w:left="947"/>
        <w:jc w:val="both"/>
      </w:pPr>
      <w:r>
        <w:rPr>
          <w:color w:val="585858"/>
        </w:rPr>
        <w:t>Poskytovatel</w:t>
      </w:r>
      <w:r>
        <w:rPr>
          <w:color w:val="585858"/>
          <w:spacing w:val="-8"/>
        </w:rPr>
        <w:t xml:space="preserve"> </w:t>
      </w:r>
      <w:r>
        <w:rPr>
          <w:color w:val="585858"/>
        </w:rPr>
        <w:t>bude</w:t>
      </w:r>
      <w:r>
        <w:rPr>
          <w:color w:val="585858"/>
          <w:spacing w:val="-5"/>
        </w:rPr>
        <w:t xml:space="preserve"> </w:t>
      </w:r>
      <w:r>
        <w:rPr>
          <w:color w:val="585858"/>
        </w:rPr>
        <w:t>poskytovat</w:t>
      </w:r>
      <w:r>
        <w:rPr>
          <w:color w:val="585858"/>
          <w:spacing w:val="-7"/>
        </w:rPr>
        <w:t xml:space="preserve"> </w:t>
      </w:r>
      <w:r>
        <w:rPr>
          <w:color w:val="585858"/>
        </w:rPr>
        <w:t>Objednateli</w:t>
      </w:r>
      <w:r>
        <w:rPr>
          <w:color w:val="585858"/>
          <w:spacing w:val="-5"/>
        </w:rPr>
        <w:t xml:space="preserve"> </w:t>
      </w:r>
      <w:r>
        <w:rPr>
          <w:color w:val="585858"/>
        </w:rPr>
        <w:t>Předmět</w:t>
      </w:r>
      <w:r>
        <w:rPr>
          <w:color w:val="585858"/>
          <w:spacing w:val="-4"/>
        </w:rPr>
        <w:t xml:space="preserve"> </w:t>
      </w:r>
      <w:r>
        <w:rPr>
          <w:color w:val="585858"/>
        </w:rPr>
        <w:t>plnění</w:t>
      </w:r>
      <w:r>
        <w:rPr>
          <w:color w:val="585858"/>
          <w:spacing w:val="-6"/>
        </w:rPr>
        <w:t xml:space="preserve"> </w:t>
      </w:r>
      <w:r>
        <w:rPr>
          <w:color w:val="585858"/>
        </w:rPr>
        <w:t>dle</w:t>
      </w:r>
      <w:r>
        <w:rPr>
          <w:color w:val="585858"/>
          <w:spacing w:val="-8"/>
        </w:rPr>
        <w:t xml:space="preserve"> </w:t>
      </w:r>
      <w:r>
        <w:rPr>
          <w:color w:val="585858"/>
        </w:rPr>
        <w:t>této</w:t>
      </w:r>
      <w:r>
        <w:rPr>
          <w:color w:val="585858"/>
          <w:spacing w:val="-7"/>
        </w:rPr>
        <w:t xml:space="preserve"> </w:t>
      </w:r>
      <w:r>
        <w:rPr>
          <w:color w:val="585858"/>
        </w:rPr>
        <w:t>Smlouvy</w:t>
      </w:r>
      <w:r>
        <w:rPr>
          <w:color w:val="585858"/>
          <w:spacing w:val="-4"/>
        </w:rPr>
        <w:t xml:space="preserve"> </w:t>
      </w:r>
      <w:r>
        <w:rPr>
          <w:color w:val="585858"/>
          <w:spacing w:val="-2"/>
        </w:rPr>
        <w:t>bezplatně.</w:t>
      </w:r>
    </w:p>
    <w:p w14:paraId="2A3D7983" w14:textId="77777777" w:rsidR="00384124" w:rsidRDefault="00A9669B">
      <w:pPr>
        <w:pStyle w:val="Odstavecseseznamem"/>
        <w:numPr>
          <w:ilvl w:val="1"/>
          <w:numId w:val="10"/>
        </w:numPr>
        <w:tabs>
          <w:tab w:val="left" w:pos="946"/>
          <w:tab w:val="left" w:pos="949"/>
        </w:tabs>
        <w:spacing w:before="196" w:line="312" w:lineRule="auto"/>
        <w:ind w:right="443" w:hanging="740"/>
        <w:jc w:val="both"/>
      </w:pPr>
      <w:r>
        <w:rPr>
          <w:color w:val="585858"/>
        </w:rPr>
        <w:t>Objednatel je povinen na měsíční bázi uhradit cenu za skutečně odebrané Zboží a služby prostřednictvím Odběrových karet dle jednotkových cen Zboží a služeb na příslušn</w:t>
      </w:r>
      <w:r>
        <w:rPr>
          <w:color w:val="585858"/>
        </w:rPr>
        <w:t>ých Čerpacích stanicích.</w:t>
      </w:r>
    </w:p>
    <w:p w14:paraId="136B5E7D" w14:textId="77777777" w:rsidR="00384124" w:rsidRDefault="00A9669B">
      <w:pPr>
        <w:pStyle w:val="Odstavecseseznamem"/>
        <w:numPr>
          <w:ilvl w:val="1"/>
          <w:numId w:val="10"/>
        </w:numPr>
        <w:tabs>
          <w:tab w:val="left" w:pos="946"/>
          <w:tab w:val="left" w:pos="949"/>
        </w:tabs>
        <w:spacing w:line="312" w:lineRule="auto"/>
        <w:ind w:right="439" w:hanging="740"/>
        <w:jc w:val="both"/>
      </w:pPr>
      <w:r>
        <w:rPr>
          <w:color w:val="585858"/>
        </w:rPr>
        <w:t>Poskytovatel se zavazuje poskytovat Objednateli slevu z</w:t>
      </w:r>
      <w:r>
        <w:rPr>
          <w:color w:val="585858"/>
          <w:spacing w:val="-3"/>
        </w:rPr>
        <w:t xml:space="preserve"> </w:t>
      </w:r>
      <w:r>
        <w:rPr>
          <w:color w:val="585858"/>
        </w:rPr>
        <w:t>ceny za</w:t>
      </w:r>
      <w:r>
        <w:rPr>
          <w:color w:val="585858"/>
          <w:spacing w:val="-2"/>
        </w:rPr>
        <w:t xml:space="preserve"> </w:t>
      </w:r>
      <w:r>
        <w:rPr>
          <w:color w:val="585858"/>
        </w:rPr>
        <w:t>Zboží a</w:t>
      </w:r>
      <w:r>
        <w:rPr>
          <w:color w:val="585858"/>
          <w:spacing w:val="-2"/>
        </w:rPr>
        <w:t xml:space="preserve"> </w:t>
      </w:r>
      <w:r>
        <w:rPr>
          <w:color w:val="585858"/>
        </w:rPr>
        <w:t>služby dle podmínek stanovených v příloze č. 1 Smlouvy (bod Sleva z</w:t>
      </w:r>
      <w:r>
        <w:rPr>
          <w:color w:val="585858"/>
          <w:spacing w:val="-2"/>
        </w:rPr>
        <w:t xml:space="preserve"> </w:t>
      </w:r>
      <w:r>
        <w:rPr>
          <w:color w:val="585858"/>
        </w:rPr>
        <w:t>ceny za Zboží a služby).</w:t>
      </w:r>
      <w:r>
        <w:rPr>
          <w:color w:val="585858"/>
          <w:spacing w:val="13"/>
        </w:rPr>
        <w:t xml:space="preserve"> </w:t>
      </w:r>
      <w:r>
        <w:rPr>
          <w:color w:val="585858"/>
        </w:rPr>
        <w:t>Sleva z ceny bude</w:t>
      </w:r>
    </w:p>
    <w:p w14:paraId="19148C9C" w14:textId="77777777" w:rsidR="00384124" w:rsidRDefault="00384124">
      <w:pPr>
        <w:spacing w:line="312" w:lineRule="auto"/>
        <w:jc w:val="both"/>
        <w:sectPr w:rsidR="00384124">
          <w:pgSz w:w="11920" w:h="16850"/>
          <w:pgMar w:top="1900" w:right="380" w:bottom="1640" w:left="920" w:header="658" w:footer="1363" w:gutter="0"/>
          <w:cols w:space="708"/>
        </w:sectPr>
      </w:pPr>
    </w:p>
    <w:p w14:paraId="4462F86D" w14:textId="77777777" w:rsidR="00384124" w:rsidRDefault="00A9669B">
      <w:pPr>
        <w:pStyle w:val="Zkladntext"/>
        <w:spacing w:before="84" w:line="312" w:lineRule="auto"/>
        <w:ind w:left="949" w:right="442" w:hanging="1"/>
        <w:jc w:val="both"/>
      </w:pPr>
      <w:r>
        <w:rPr>
          <w:color w:val="585858"/>
        </w:rPr>
        <w:lastRenderedPageBreak/>
        <w:t xml:space="preserve">vždy zohledněna a vyčíslena v </w:t>
      </w:r>
      <w:r>
        <w:rPr>
          <w:color w:val="585858"/>
        </w:rPr>
        <w:t>příslušném daňovém dokladu pro fakturované období, v</w:t>
      </w:r>
      <w:r>
        <w:rPr>
          <w:color w:val="585858"/>
          <w:spacing w:val="-3"/>
        </w:rPr>
        <w:t xml:space="preserve"> </w:t>
      </w:r>
      <w:proofErr w:type="gramStart"/>
      <w:r>
        <w:rPr>
          <w:color w:val="585858"/>
        </w:rPr>
        <w:t>rámci</w:t>
      </w:r>
      <w:proofErr w:type="gramEnd"/>
      <w:r>
        <w:rPr>
          <w:color w:val="585858"/>
        </w:rPr>
        <w:t xml:space="preserve"> něhož nárok na slevu z ceny Objednateli vznikl.</w:t>
      </w:r>
    </w:p>
    <w:p w14:paraId="23E15530" w14:textId="77777777" w:rsidR="00384124" w:rsidRDefault="00384124">
      <w:pPr>
        <w:pStyle w:val="Zkladntext"/>
        <w:spacing w:before="1"/>
        <w:rPr>
          <w:sz w:val="26"/>
        </w:rPr>
      </w:pPr>
    </w:p>
    <w:p w14:paraId="168DDDAB" w14:textId="77777777" w:rsidR="00384124" w:rsidRDefault="00A9669B">
      <w:pPr>
        <w:pStyle w:val="Nadpis2"/>
        <w:numPr>
          <w:ilvl w:val="0"/>
          <w:numId w:val="10"/>
        </w:numPr>
        <w:tabs>
          <w:tab w:val="left" w:pos="4427"/>
        </w:tabs>
        <w:ind w:left="4427" w:hanging="454"/>
        <w:jc w:val="left"/>
      </w:pPr>
      <w:bookmarkStart w:id="7" w:name="4._Platební_podmínky"/>
      <w:bookmarkEnd w:id="7"/>
      <w:r>
        <w:rPr>
          <w:color w:val="585858"/>
        </w:rPr>
        <w:t>Platební</w:t>
      </w:r>
      <w:r>
        <w:rPr>
          <w:color w:val="585858"/>
          <w:spacing w:val="-12"/>
        </w:rPr>
        <w:t xml:space="preserve"> </w:t>
      </w:r>
      <w:r>
        <w:rPr>
          <w:color w:val="585858"/>
          <w:spacing w:val="-2"/>
        </w:rPr>
        <w:t>podmínky</w:t>
      </w:r>
    </w:p>
    <w:p w14:paraId="5B7DAAAF" w14:textId="77777777" w:rsidR="00384124" w:rsidRDefault="00A9669B">
      <w:pPr>
        <w:pStyle w:val="Odstavecseseznamem"/>
        <w:numPr>
          <w:ilvl w:val="1"/>
          <w:numId w:val="10"/>
        </w:numPr>
        <w:tabs>
          <w:tab w:val="left" w:pos="947"/>
          <w:tab w:val="left" w:pos="949"/>
        </w:tabs>
        <w:spacing w:before="192" w:line="312" w:lineRule="auto"/>
        <w:ind w:right="453"/>
        <w:jc w:val="both"/>
      </w:pPr>
      <w:r>
        <w:rPr>
          <w:color w:val="585858"/>
        </w:rPr>
        <w:t>Daňový</w:t>
      </w:r>
      <w:r>
        <w:rPr>
          <w:color w:val="585858"/>
          <w:spacing w:val="-4"/>
        </w:rPr>
        <w:t xml:space="preserve"> </w:t>
      </w:r>
      <w:r>
        <w:rPr>
          <w:color w:val="585858"/>
        </w:rPr>
        <w:t>doklad</w:t>
      </w:r>
      <w:r>
        <w:rPr>
          <w:color w:val="585858"/>
          <w:spacing w:val="-4"/>
        </w:rPr>
        <w:t xml:space="preserve"> </w:t>
      </w:r>
      <w:r>
        <w:rPr>
          <w:color w:val="585858"/>
        </w:rPr>
        <w:t>bude</w:t>
      </w:r>
      <w:r>
        <w:rPr>
          <w:color w:val="585858"/>
          <w:spacing w:val="-4"/>
        </w:rPr>
        <w:t xml:space="preserve"> </w:t>
      </w:r>
      <w:r>
        <w:rPr>
          <w:color w:val="585858"/>
        </w:rPr>
        <w:t>vystaven</w:t>
      </w:r>
      <w:r>
        <w:rPr>
          <w:color w:val="585858"/>
          <w:spacing w:val="-3"/>
        </w:rPr>
        <w:t xml:space="preserve"> </w:t>
      </w:r>
      <w:r>
        <w:rPr>
          <w:color w:val="585858"/>
        </w:rPr>
        <w:t>Poskytovatelem</w:t>
      </w:r>
      <w:r>
        <w:rPr>
          <w:color w:val="585858"/>
          <w:spacing w:val="-10"/>
        </w:rPr>
        <w:t xml:space="preserve"> </w:t>
      </w:r>
      <w:r>
        <w:rPr>
          <w:color w:val="585858"/>
        </w:rPr>
        <w:t>vždy</w:t>
      </w:r>
      <w:r>
        <w:rPr>
          <w:color w:val="585858"/>
          <w:spacing w:val="-4"/>
        </w:rPr>
        <w:t xml:space="preserve"> </w:t>
      </w:r>
      <w:r>
        <w:rPr>
          <w:color w:val="585858"/>
        </w:rPr>
        <w:t>do</w:t>
      </w:r>
      <w:r>
        <w:rPr>
          <w:color w:val="585858"/>
          <w:spacing w:val="-4"/>
        </w:rPr>
        <w:t xml:space="preserve"> </w:t>
      </w:r>
      <w:r>
        <w:rPr>
          <w:color w:val="585858"/>
        </w:rPr>
        <w:t>5.</w:t>
      </w:r>
      <w:r>
        <w:rPr>
          <w:color w:val="585858"/>
          <w:spacing w:val="-3"/>
        </w:rPr>
        <w:t xml:space="preserve"> </w:t>
      </w:r>
      <w:r>
        <w:rPr>
          <w:color w:val="585858"/>
        </w:rPr>
        <w:t>dne</w:t>
      </w:r>
      <w:r>
        <w:rPr>
          <w:color w:val="585858"/>
          <w:spacing w:val="-6"/>
        </w:rPr>
        <w:t xml:space="preserve"> </w:t>
      </w:r>
      <w:r>
        <w:rPr>
          <w:color w:val="585858"/>
        </w:rPr>
        <w:t>měsíce</w:t>
      </w:r>
      <w:r>
        <w:rPr>
          <w:color w:val="585858"/>
          <w:spacing w:val="-4"/>
        </w:rPr>
        <w:t xml:space="preserve"> </w:t>
      </w:r>
      <w:r>
        <w:rPr>
          <w:color w:val="585858"/>
        </w:rPr>
        <w:t>následujícího</w:t>
      </w:r>
      <w:r>
        <w:rPr>
          <w:color w:val="585858"/>
          <w:spacing w:val="-4"/>
        </w:rPr>
        <w:t xml:space="preserve"> </w:t>
      </w:r>
      <w:r>
        <w:rPr>
          <w:color w:val="585858"/>
        </w:rPr>
        <w:t>po</w:t>
      </w:r>
      <w:r>
        <w:rPr>
          <w:color w:val="585858"/>
          <w:spacing w:val="-6"/>
        </w:rPr>
        <w:t xml:space="preserve"> </w:t>
      </w:r>
      <w:r>
        <w:rPr>
          <w:color w:val="585858"/>
        </w:rPr>
        <w:t>měsíci, ke</w:t>
      </w:r>
      <w:r>
        <w:rPr>
          <w:color w:val="585858"/>
          <w:spacing w:val="-10"/>
        </w:rPr>
        <w:t xml:space="preserve"> </w:t>
      </w:r>
      <w:r>
        <w:rPr>
          <w:color w:val="585858"/>
        </w:rPr>
        <w:t>kterému</w:t>
      </w:r>
      <w:r>
        <w:rPr>
          <w:color w:val="585858"/>
          <w:spacing w:val="-13"/>
        </w:rPr>
        <w:t xml:space="preserve"> </w:t>
      </w:r>
      <w:r>
        <w:rPr>
          <w:color w:val="585858"/>
        </w:rPr>
        <w:t>se</w:t>
      </w:r>
      <w:r>
        <w:rPr>
          <w:color w:val="585858"/>
          <w:spacing w:val="-13"/>
        </w:rPr>
        <w:t xml:space="preserve"> </w:t>
      </w:r>
      <w:r>
        <w:rPr>
          <w:color w:val="585858"/>
        </w:rPr>
        <w:t>fakturace</w:t>
      </w:r>
      <w:r>
        <w:rPr>
          <w:color w:val="585858"/>
          <w:spacing w:val="-13"/>
        </w:rPr>
        <w:t xml:space="preserve"> </w:t>
      </w:r>
      <w:r>
        <w:rPr>
          <w:color w:val="585858"/>
        </w:rPr>
        <w:t>vztahuje.</w:t>
      </w:r>
      <w:r>
        <w:rPr>
          <w:color w:val="585858"/>
          <w:spacing w:val="-8"/>
        </w:rPr>
        <w:t xml:space="preserve"> </w:t>
      </w:r>
      <w:r>
        <w:rPr>
          <w:color w:val="585858"/>
        </w:rPr>
        <w:t>Daňový</w:t>
      </w:r>
      <w:r>
        <w:rPr>
          <w:color w:val="585858"/>
          <w:spacing w:val="-10"/>
        </w:rPr>
        <w:t xml:space="preserve"> </w:t>
      </w:r>
      <w:r>
        <w:rPr>
          <w:color w:val="585858"/>
        </w:rPr>
        <w:t>doklad</w:t>
      </w:r>
      <w:r>
        <w:rPr>
          <w:color w:val="585858"/>
          <w:spacing w:val="-13"/>
        </w:rPr>
        <w:t xml:space="preserve"> </w:t>
      </w:r>
      <w:r>
        <w:rPr>
          <w:color w:val="585858"/>
        </w:rPr>
        <w:t>bude</w:t>
      </w:r>
      <w:r>
        <w:rPr>
          <w:color w:val="585858"/>
          <w:spacing w:val="-10"/>
        </w:rPr>
        <w:t xml:space="preserve"> </w:t>
      </w:r>
      <w:r>
        <w:rPr>
          <w:color w:val="585858"/>
        </w:rPr>
        <w:t>vystaven</w:t>
      </w:r>
      <w:r>
        <w:rPr>
          <w:color w:val="585858"/>
          <w:spacing w:val="-10"/>
        </w:rPr>
        <w:t xml:space="preserve"> </w:t>
      </w:r>
      <w:r>
        <w:rPr>
          <w:color w:val="585858"/>
        </w:rPr>
        <w:t>vždy</w:t>
      </w:r>
      <w:r>
        <w:rPr>
          <w:color w:val="585858"/>
          <w:spacing w:val="-12"/>
        </w:rPr>
        <w:t xml:space="preserve"> </w:t>
      </w:r>
      <w:r>
        <w:rPr>
          <w:color w:val="585858"/>
        </w:rPr>
        <w:t>souhrnně</w:t>
      </w:r>
      <w:r>
        <w:rPr>
          <w:color w:val="585858"/>
          <w:spacing w:val="-10"/>
        </w:rPr>
        <w:t xml:space="preserve"> </w:t>
      </w:r>
      <w:r>
        <w:rPr>
          <w:color w:val="585858"/>
        </w:rPr>
        <w:t>za</w:t>
      </w:r>
      <w:r>
        <w:rPr>
          <w:color w:val="585858"/>
          <w:spacing w:val="-10"/>
        </w:rPr>
        <w:t xml:space="preserve"> </w:t>
      </w:r>
      <w:r>
        <w:rPr>
          <w:color w:val="585858"/>
        </w:rPr>
        <w:t>pro</w:t>
      </w:r>
      <w:r>
        <w:rPr>
          <w:color w:val="585858"/>
          <w:spacing w:val="-10"/>
        </w:rPr>
        <w:t xml:space="preserve"> </w:t>
      </w:r>
      <w:r>
        <w:rPr>
          <w:color w:val="585858"/>
        </w:rPr>
        <w:t>všechny nákupy</w:t>
      </w:r>
      <w:r>
        <w:rPr>
          <w:color w:val="585858"/>
          <w:spacing w:val="-8"/>
        </w:rPr>
        <w:t xml:space="preserve"> </w:t>
      </w:r>
      <w:r>
        <w:rPr>
          <w:color w:val="585858"/>
        </w:rPr>
        <w:t>realizované</w:t>
      </w:r>
      <w:r>
        <w:rPr>
          <w:color w:val="585858"/>
          <w:spacing w:val="-10"/>
        </w:rPr>
        <w:t xml:space="preserve"> </w:t>
      </w:r>
      <w:r>
        <w:rPr>
          <w:color w:val="585858"/>
        </w:rPr>
        <w:t>skrze</w:t>
      </w:r>
      <w:r>
        <w:rPr>
          <w:color w:val="585858"/>
          <w:spacing w:val="-9"/>
        </w:rPr>
        <w:t xml:space="preserve"> </w:t>
      </w:r>
      <w:r>
        <w:rPr>
          <w:color w:val="585858"/>
        </w:rPr>
        <w:t>všechny</w:t>
      </w:r>
      <w:r>
        <w:rPr>
          <w:color w:val="585858"/>
          <w:spacing w:val="-12"/>
        </w:rPr>
        <w:t xml:space="preserve"> </w:t>
      </w:r>
      <w:r>
        <w:rPr>
          <w:color w:val="585858"/>
        </w:rPr>
        <w:t>Odběrové</w:t>
      </w:r>
      <w:r>
        <w:rPr>
          <w:color w:val="585858"/>
          <w:spacing w:val="-10"/>
        </w:rPr>
        <w:t xml:space="preserve"> </w:t>
      </w:r>
      <w:r>
        <w:rPr>
          <w:color w:val="585858"/>
        </w:rPr>
        <w:t>karty.</w:t>
      </w:r>
      <w:r>
        <w:rPr>
          <w:color w:val="585858"/>
          <w:spacing w:val="-7"/>
        </w:rPr>
        <w:t xml:space="preserve"> </w:t>
      </w:r>
      <w:r>
        <w:rPr>
          <w:color w:val="585858"/>
        </w:rPr>
        <w:t>V</w:t>
      </w:r>
      <w:r>
        <w:rPr>
          <w:color w:val="585858"/>
          <w:spacing w:val="-3"/>
        </w:rPr>
        <w:t xml:space="preserve"> </w:t>
      </w:r>
      <w:r>
        <w:rPr>
          <w:color w:val="585858"/>
        </w:rPr>
        <w:t>případě,</w:t>
      </w:r>
      <w:r>
        <w:rPr>
          <w:color w:val="585858"/>
          <w:spacing w:val="-9"/>
        </w:rPr>
        <w:t xml:space="preserve"> </w:t>
      </w:r>
      <w:r>
        <w:rPr>
          <w:color w:val="585858"/>
        </w:rPr>
        <w:t>že</w:t>
      </w:r>
      <w:r>
        <w:rPr>
          <w:color w:val="585858"/>
          <w:spacing w:val="-10"/>
        </w:rPr>
        <w:t xml:space="preserve"> </w:t>
      </w:r>
      <w:r>
        <w:rPr>
          <w:color w:val="585858"/>
        </w:rPr>
        <w:t>bude</w:t>
      </w:r>
      <w:r>
        <w:rPr>
          <w:color w:val="585858"/>
          <w:spacing w:val="-10"/>
        </w:rPr>
        <w:t xml:space="preserve"> </w:t>
      </w:r>
      <w:r>
        <w:rPr>
          <w:color w:val="585858"/>
        </w:rPr>
        <w:t>Objednatel</w:t>
      </w:r>
      <w:r>
        <w:rPr>
          <w:color w:val="585858"/>
          <w:spacing w:val="-11"/>
        </w:rPr>
        <w:t xml:space="preserve"> </w:t>
      </w:r>
      <w:r>
        <w:rPr>
          <w:color w:val="585858"/>
        </w:rPr>
        <w:t>spatřovat</w:t>
      </w:r>
      <w:r>
        <w:rPr>
          <w:color w:val="585858"/>
          <w:spacing w:val="-9"/>
        </w:rPr>
        <w:t xml:space="preserve"> </w:t>
      </w:r>
      <w:r>
        <w:rPr>
          <w:color w:val="585858"/>
        </w:rPr>
        <w:t>ve fakturovaném plnění nepřesnosti, je oprávněn neprodleně po jejich zjištění vrátit Poskytovateli daňový doklad s</w:t>
      </w:r>
      <w:r>
        <w:rPr>
          <w:color w:val="585858"/>
          <w:spacing w:val="-3"/>
        </w:rPr>
        <w:t xml:space="preserve"> </w:t>
      </w:r>
      <w:r>
        <w:rPr>
          <w:color w:val="585858"/>
        </w:rPr>
        <w:t>identifikací těchto nepřesností. V</w:t>
      </w:r>
      <w:r>
        <w:rPr>
          <w:color w:val="585858"/>
          <w:spacing w:val="-2"/>
        </w:rPr>
        <w:t xml:space="preserve"> </w:t>
      </w:r>
      <w:r>
        <w:rPr>
          <w:color w:val="585858"/>
        </w:rPr>
        <w:t>opačném případě potvrdí kontaktní osoba Objednatele</w:t>
      </w:r>
      <w:r>
        <w:rPr>
          <w:color w:val="585858"/>
          <w:spacing w:val="-9"/>
        </w:rPr>
        <w:t xml:space="preserve"> </w:t>
      </w:r>
      <w:r>
        <w:rPr>
          <w:color w:val="585858"/>
        </w:rPr>
        <w:t>kontaktní</w:t>
      </w:r>
      <w:r>
        <w:rPr>
          <w:color w:val="585858"/>
          <w:spacing w:val="-10"/>
        </w:rPr>
        <w:t xml:space="preserve"> </w:t>
      </w:r>
      <w:r>
        <w:rPr>
          <w:color w:val="585858"/>
        </w:rPr>
        <w:t>osobě</w:t>
      </w:r>
      <w:r>
        <w:rPr>
          <w:color w:val="585858"/>
          <w:spacing w:val="-9"/>
        </w:rPr>
        <w:t xml:space="preserve"> </w:t>
      </w:r>
      <w:r>
        <w:rPr>
          <w:color w:val="585858"/>
        </w:rPr>
        <w:t>Poskytovatele</w:t>
      </w:r>
      <w:r>
        <w:rPr>
          <w:color w:val="585858"/>
          <w:spacing w:val="-10"/>
        </w:rPr>
        <w:t xml:space="preserve"> </w:t>
      </w:r>
      <w:r>
        <w:rPr>
          <w:color w:val="585858"/>
        </w:rPr>
        <w:t>souhlas</w:t>
      </w:r>
      <w:r>
        <w:rPr>
          <w:color w:val="585858"/>
          <w:spacing w:val="-8"/>
        </w:rPr>
        <w:t xml:space="preserve"> </w:t>
      </w:r>
      <w:r>
        <w:rPr>
          <w:color w:val="585858"/>
        </w:rPr>
        <w:t>s</w:t>
      </w:r>
      <w:r>
        <w:rPr>
          <w:color w:val="585858"/>
          <w:spacing w:val="-5"/>
        </w:rPr>
        <w:t xml:space="preserve"> </w:t>
      </w:r>
      <w:r>
        <w:rPr>
          <w:color w:val="585858"/>
        </w:rPr>
        <w:t>rozsahem</w:t>
      </w:r>
      <w:r>
        <w:rPr>
          <w:color w:val="585858"/>
          <w:spacing w:val="-10"/>
        </w:rPr>
        <w:t xml:space="preserve"> </w:t>
      </w:r>
      <w:r>
        <w:rPr>
          <w:color w:val="585858"/>
        </w:rPr>
        <w:t>a</w:t>
      </w:r>
      <w:r>
        <w:rPr>
          <w:color w:val="585858"/>
          <w:spacing w:val="-11"/>
        </w:rPr>
        <w:t xml:space="preserve"> </w:t>
      </w:r>
      <w:r>
        <w:rPr>
          <w:color w:val="585858"/>
        </w:rPr>
        <w:t>cen</w:t>
      </w:r>
      <w:r>
        <w:rPr>
          <w:color w:val="585858"/>
        </w:rPr>
        <w:t>ou</w:t>
      </w:r>
      <w:r>
        <w:rPr>
          <w:color w:val="585858"/>
          <w:spacing w:val="-11"/>
        </w:rPr>
        <w:t xml:space="preserve"> </w:t>
      </w:r>
      <w:r>
        <w:rPr>
          <w:color w:val="585858"/>
        </w:rPr>
        <w:t>fakturovaného</w:t>
      </w:r>
      <w:r>
        <w:rPr>
          <w:color w:val="585858"/>
          <w:spacing w:val="-11"/>
        </w:rPr>
        <w:t xml:space="preserve"> </w:t>
      </w:r>
      <w:r>
        <w:rPr>
          <w:color w:val="585858"/>
        </w:rPr>
        <w:t>plnění.</w:t>
      </w:r>
    </w:p>
    <w:p w14:paraId="7F09D2F0" w14:textId="77777777" w:rsidR="00384124" w:rsidRDefault="00A9669B">
      <w:pPr>
        <w:pStyle w:val="Odstavecseseznamem"/>
        <w:numPr>
          <w:ilvl w:val="1"/>
          <w:numId w:val="10"/>
        </w:numPr>
        <w:tabs>
          <w:tab w:val="left" w:pos="947"/>
          <w:tab w:val="left" w:pos="949"/>
        </w:tabs>
        <w:spacing w:before="119" w:line="312" w:lineRule="auto"/>
        <w:ind w:right="456"/>
        <w:jc w:val="both"/>
      </w:pPr>
      <w:r>
        <w:rPr>
          <w:color w:val="585858"/>
        </w:rPr>
        <w:t>Datem uskutečnění zdanitelného plnění je poslední den kalendářního měsíce, ke kterému se daňový doklad vztahuje.</w:t>
      </w:r>
    </w:p>
    <w:p w14:paraId="36EE3973" w14:textId="77777777" w:rsidR="00384124" w:rsidRDefault="00A9669B">
      <w:pPr>
        <w:pStyle w:val="Odstavecseseznamem"/>
        <w:numPr>
          <w:ilvl w:val="1"/>
          <w:numId w:val="10"/>
        </w:numPr>
        <w:tabs>
          <w:tab w:val="left" w:pos="947"/>
          <w:tab w:val="left" w:pos="949"/>
        </w:tabs>
        <w:spacing w:line="312" w:lineRule="auto"/>
        <w:ind w:right="448"/>
        <w:jc w:val="both"/>
      </w:pPr>
      <w:r>
        <w:rPr>
          <w:color w:val="585858"/>
        </w:rPr>
        <w:t>Daňový</w:t>
      </w:r>
      <w:r>
        <w:rPr>
          <w:color w:val="585858"/>
          <w:spacing w:val="-16"/>
        </w:rPr>
        <w:t xml:space="preserve"> </w:t>
      </w:r>
      <w:r>
        <w:rPr>
          <w:color w:val="585858"/>
        </w:rPr>
        <w:t>doklad</w:t>
      </w:r>
      <w:r>
        <w:rPr>
          <w:color w:val="585858"/>
          <w:spacing w:val="-15"/>
        </w:rPr>
        <w:t xml:space="preserve"> </w:t>
      </w:r>
      <w:r>
        <w:rPr>
          <w:color w:val="585858"/>
        </w:rPr>
        <w:t>–</w:t>
      </w:r>
      <w:r>
        <w:rPr>
          <w:color w:val="585858"/>
          <w:spacing w:val="-15"/>
        </w:rPr>
        <w:t xml:space="preserve"> </w:t>
      </w:r>
      <w:r>
        <w:rPr>
          <w:color w:val="585858"/>
        </w:rPr>
        <w:t>faktura</w:t>
      </w:r>
      <w:r>
        <w:rPr>
          <w:color w:val="585858"/>
          <w:spacing w:val="-16"/>
        </w:rPr>
        <w:t xml:space="preserve"> </w:t>
      </w:r>
      <w:r>
        <w:rPr>
          <w:color w:val="585858"/>
        </w:rPr>
        <w:t>vystavená</w:t>
      </w:r>
      <w:r>
        <w:rPr>
          <w:color w:val="585858"/>
          <w:spacing w:val="-15"/>
        </w:rPr>
        <w:t xml:space="preserve"> </w:t>
      </w:r>
      <w:r>
        <w:rPr>
          <w:color w:val="585858"/>
        </w:rPr>
        <w:t>Poskytovatelem</w:t>
      </w:r>
      <w:r>
        <w:rPr>
          <w:color w:val="585858"/>
          <w:spacing w:val="-15"/>
        </w:rPr>
        <w:t xml:space="preserve"> </w:t>
      </w:r>
      <w:r>
        <w:rPr>
          <w:color w:val="585858"/>
        </w:rPr>
        <w:t>musí</w:t>
      </w:r>
      <w:r>
        <w:rPr>
          <w:color w:val="585858"/>
          <w:spacing w:val="-15"/>
        </w:rPr>
        <w:t xml:space="preserve"> </w:t>
      </w:r>
      <w:r>
        <w:rPr>
          <w:color w:val="585858"/>
        </w:rPr>
        <w:t>splňovat</w:t>
      </w:r>
      <w:r>
        <w:rPr>
          <w:color w:val="585858"/>
          <w:spacing w:val="-16"/>
        </w:rPr>
        <w:t xml:space="preserve"> </w:t>
      </w:r>
      <w:r>
        <w:rPr>
          <w:color w:val="585858"/>
        </w:rPr>
        <w:t>veškeré</w:t>
      </w:r>
      <w:r>
        <w:rPr>
          <w:color w:val="585858"/>
          <w:spacing w:val="-15"/>
        </w:rPr>
        <w:t xml:space="preserve"> </w:t>
      </w:r>
      <w:r>
        <w:rPr>
          <w:color w:val="585858"/>
        </w:rPr>
        <w:t>náležitosti</w:t>
      </w:r>
      <w:r>
        <w:rPr>
          <w:color w:val="585858"/>
          <w:spacing w:val="-15"/>
        </w:rPr>
        <w:t xml:space="preserve"> </w:t>
      </w:r>
      <w:r>
        <w:rPr>
          <w:color w:val="585858"/>
        </w:rPr>
        <w:t>daňového dokladu</w:t>
      </w:r>
      <w:r>
        <w:rPr>
          <w:color w:val="585858"/>
          <w:spacing w:val="-4"/>
        </w:rPr>
        <w:t xml:space="preserve"> </w:t>
      </w:r>
      <w:r>
        <w:rPr>
          <w:color w:val="585858"/>
        </w:rPr>
        <w:t>ve</w:t>
      </w:r>
      <w:r>
        <w:rPr>
          <w:color w:val="585858"/>
          <w:spacing w:val="-4"/>
        </w:rPr>
        <w:t xml:space="preserve"> </w:t>
      </w:r>
      <w:r>
        <w:rPr>
          <w:color w:val="585858"/>
        </w:rPr>
        <w:t>smyslu</w:t>
      </w:r>
      <w:r>
        <w:rPr>
          <w:color w:val="585858"/>
          <w:spacing w:val="-4"/>
        </w:rPr>
        <w:t xml:space="preserve"> </w:t>
      </w:r>
      <w:r>
        <w:rPr>
          <w:color w:val="585858"/>
        </w:rPr>
        <w:t>příslušných</w:t>
      </w:r>
      <w:r>
        <w:rPr>
          <w:color w:val="585858"/>
          <w:spacing w:val="-4"/>
        </w:rPr>
        <w:t xml:space="preserve"> </w:t>
      </w:r>
      <w:r>
        <w:rPr>
          <w:color w:val="585858"/>
        </w:rPr>
        <w:t>právních</w:t>
      </w:r>
      <w:r>
        <w:rPr>
          <w:color w:val="585858"/>
          <w:spacing w:val="-4"/>
        </w:rPr>
        <w:t xml:space="preserve"> </w:t>
      </w:r>
      <w:r>
        <w:rPr>
          <w:color w:val="585858"/>
        </w:rPr>
        <w:t>předpisů</w:t>
      </w:r>
      <w:r>
        <w:rPr>
          <w:color w:val="585858"/>
          <w:spacing w:val="-4"/>
        </w:rPr>
        <w:t xml:space="preserve"> </w:t>
      </w:r>
      <w:r>
        <w:rPr>
          <w:color w:val="585858"/>
        </w:rPr>
        <w:t>platných</w:t>
      </w:r>
      <w:r>
        <w:rPr>
          <w:color w:val="585858"/>
          <w:spacing w:val="-3"/>
        </w:rPr>
        <w:t xml:space="preserve"> </w:t>
      </w:r>
      <w:r>
        <w:rPr>
          <w:color w:val="585858"/>
        </w:rPr>
        <w:t>na</w:t>
      </w:r>
      <w:r>
        <w:rPr>
          <w:color w:val="585858"/>
          <w:spacing w:val="-4"/>
        </w:rPr>
        <w:t xml:space="preserve"> </w:t>
      </w:r>
      <w:r>
        <w:rPr>
          <w:color w:val="585858"/>
        </w:rPr>
        <w:t>území</w:t>
      </w:r>
      <w:r>
        <w:rPr>
          <w:color w:val="585858"/>
          <w:spacing w:val="-3"/>
        </w:rPr>
        <w:t xml:space="preserve"> </w:t>
      </w:r>
      <w:r>
        <w:rPr>
          <w:color w:val="585858"/>
        </w:rPr>
        <w:t>České</w:t>
      </w:r>
      <w:r>
        <w:rPr>
          <w:color w:val="585858"/>
          <w:spacing w:val="-4"/>
        </w:rPr>
        <w:t xml:space="preserve"> </w:t>
      </w:r>
      <w:r>
        <w:rPr>
          <w:color w:val="585858"/>
        </w:rPr>
        <w:t>republiky,</w:t>
      </w:r>
      <w:r>
        <w:rPr>
          <w:color w:val="585858"/>
          <w:spacing w:val="-3"/>
        </w:rPr>
        <w:t xml:space="preserve"> </w:t>
      </w:r>
      <w:r>
        <w:rPr>
          <w:color w:val="585858"/>
        </w:rPr>
        <w:t>zejména</w:t>
      </w:r>
    </w:p>
    <w:p w14:paraId="6C1EB8C8" w14:textId="77777777" w:rsidR="00384124" w:rsidRDefault="00A9669B">
      <w:pPr>
        <w:pStyle w:val="Zkladntext"/>
        <w:spacing w:line="253" w:lineRule="exact"/>
        <w:ind w:left="949"/>
        <w:jc w:val="both"/>
      </w:pPr>
      <w:r>
        <w:rPr>
          <w:color w:val="585858"/>
        </w:rPr>
        <w:t>§</w:t>
      </w:r>
      <w:r>
        <w:rPr>
          <w:color w:val="585858"/>
          <w:spacing w:val="-6"/>
        </w:rPr>
        <w:t xml:space="preserve"> </w:t>
      </w:r>
      <w:r>
        <w:rPr>
          <w:color w:val="585858"/>
        </w:rPr>
        <w:t>29</w:t>
      </w:r>
      <w:r>
        <w:rPr>
          <w:color w:val="585858"/>
          <w:spacing w:val="-4"/>
        </w:rPr>
        <w:t xml:space="preserve"> </w:t>
      </w:r>
      <w:r>
        <w:rPr>
          <w:color w:val="585858"/>
        </w:rPr>
        <w:t>zákona</w:t>
      </w:r>
      <w:r>
        <w:rPr>
          <w:color w:val="585858"/>
          <w:spacing w:val="-2"/>
        </w:rPr>
        <w:t xml:space="preserve"> </w:t>
      </w:r>
      <w:r>
        <w:rPr>
          <w:color w:val="585858"/>
        </w:rPr>
        <w:t>č.</w:t>
      </w:r>
      <w:r>
        <w:rPr>
          <w:color w:val="585858"/>
          <w:spacing w:val="-5"/>
        </w:rPr>
        <w:t xml:space="preserve"> </w:t>
      </w:r>
      <w:r>
        <w:rPr>
          <w:color w:val="585858"/>
        </w:rPr>
        <w:t>235/2004</w:t>
      </w:r>
      <w:r>
        <w:rPr>
          <w:color w:val="585858"/>
          <w:spacing w:val="-5"/>
        </w:rPr>
        <w:t xml:space="preserve"> </w:t>
      </w:r>
      <w:r>
        <w:rPr>
          <w:color w:val="585858"/>
        </w:rPr>
        <w:t>Sb.,</w:t>
      </w:r>
      <w:r>
        <w:rPr>
          <w:color w:val="585858"/>
          <w:spacing w:val="-2"/>
        </w:rPr>
        <w:t xml:space="preserve"> </w:t>
      </w:r>
      <w:r>
        <w:rPr>
          <w:color w:val="585858"/>
        </w:rPr>
        <w:t>o</w:t>
      </w:r>
      <w:r>
        <w:rPr>
          <w:color w:val="585858"/>
          <w:spacing w:val="-5"/>
        </w:rPr>
        <w:t xml:space="preserve"> </w:t>
      </w:r>
      <w:r>
        <w:rPr>
          <w:color w:val="585858"/>
        </w:rPr>
        <w:t>dani</w:t>
      </w:r>
      <w:r>
        <w:rPr>
          <w:color w:val="585858"/>
          <w:spacing w:val="-4"/>
        </w:rPr>
        <w:t xml:space="preserve"> </w:t>
      </w:r>
      <w:r>
        <w:rPr>
          <w:color w:val="585858"/>
        </w:rPr>
        <w:t>z</w:t>
      </w:r>
      <w:r>
        <w:rPr>
          <w:color w:val="585858"/>
          <w:spacing w:val="-4"/>
        </w:rPr>
        <w:t xml:space="preserve"> </w:t>
      </w:r>
      <w:r>
        <w:rPr>
          <w:color w:val="585858"/>
        </w:rPr>
        <w:t>přidané</w:t>
      </w:r>
      <w:r>
        <w:rPr>
          <w:color w:val="585858"/>
          <w:spacing w:val="-6"/>
        </w:rPr>
        <w:t xml:space="preserve"> </w:t>
      </w:r>
      <w:r>
        <w:rPr>
          <w:color w:val="585858"/>
        </w:rPr>
        <w:t>hodnoty,</w:t>
      </w:r>
      <w:r>
        <w:rPr>
          <w:color w:val="585858"/>
          <w:spacing w:val="-4"/>
        </w:rPr>
        <w:t xml:space="preserve"> </w:t>
      </w:r>
      <w:r>
        <w:rPr>
          <w:color w:val="585858"/>
        </w:rPr>
        <w:t>ve</w:t>
      </w:r>
      <w:r>
        <w:rPr>
          <w:color w:val="585858"/>
          <w:spacing w:val="-6"/>
        </w:rPr>
        <w:t xml:space="preserve"> </w:t>
      </w:r>
      <w:r>
        <w:rPr>
          <w:color w:val="585858"/>
        </w:rPr>
        <w:t>znění</w:t>
      </w:r>
      <w:r>
        <w:rPr>
          <w:color w:val="585858"/>
          <w:spacing w:val="-4"/>
        </w:rPr>
        <w:t xml:space="preserve"> </w:t>
      </w:r>
      <w:r>
        <w:rPr>
          <w:color w:val="585858"/>
        </w:rPr>
        <w:t>pozdějších</w:t>
      </w:r>
      <w:r>
        <w:rPr>
          <w:color w:val="585858"/>
          <w:spacing w:val="-4"/>
        </w:rPr>
        <w:t xml:space="preserve"> </w:t>
      </w:r>
      <w:r>
        <w:rPr>
          <w:color w:val="585858"/>
        </w:rPr>
        <w:t>předpisů</w:t>
      </w:r>
      <w:r>
        <w:rPr>
          <w:color w:val="585858"/>
          <w:spacing w:val="-5"/>
        </w:rPr>
        <w:t xml:space="preserve"> </w:t>
      </w:r>
      <w:r>
        <w:rPr>
          <w:color w:val="585858"/>
        </w:rPr>
        <w:t>(dále</w:t>
      </w:r>
      <w:r>
        <w:rPr>
          <w:color w:val="585858"/>
          <w:spacing w:val="-5"/>
        </w:rPr>
        <w:t xml:space="preserve"> jen</w:t>
      </w:r>
    </w:p>
    <w:p w14:paraId="71A3BFD9" w14:textId="77777777" w:rsidR="00384124" w:rsidRDefault="00A9669B">
      <w:pPr>
        <w:pStyle w:val="Zkladntext"/>
        <w:spacing w:before="76" w:line="314" w:lineRule="auto"/>
        <w:ind w:left="949" w:right="452"/>
        <w:jc w:val="both"/>
      </w:pPr>
      <w:r>
        <w:rPr>
          <w:color w:val="585858"/>
        </w:rPr>
        <w:t>„</w:t>
      </w:r>
      <w:r>
        <w:rPr>
          <w:b/>
          <w:color w:val="585858"/>
        </w:rPr>
        <w:t>Zákon o DPH</w:t>
      </w:r>
      <w:r>
        <w:rPr>
          <w:color w:val="585858"/>
        </w:rPr>
        <w:t>“), zákona č. 563/1991 Sb., o účetnictvím ve znění pozdějších předpisů, a musí obsahovat zejména níže uvedené údaje:</w:t>
      </w:r>
    </w:p>
    <w:p w14:paraId="3203D6F4" w14:textId="77777777" w:rsidR="00384124" w:rsidRDefault="00A9669B">
      <w:pPr>
        <w:pStyle w:val="Odstavecseseznamem"/>
        <w:numPr>
          <w:ilvl w:val="2"/>
          <w:numId w:val="10"/>
        </w:numPr>
        <w:tabs>
          <w:tab w:val="left" w:pos="1343"/>
        </w:tabs>
        <w:spacing w:before="117"/>
        <w:ind w:left="1343" w:hanging="394"/>
        <w:jc w:val="both"/>
        <w:rPr>
          <w:color w:val="00AEEE"/>
        </w:rPr>
      </w:pPr>
      <w:r>
        <w:rPr>
          <w:color w:val="585858"/>
        </w:rPr>
        <w:t>číslo</w:t>
      </w:r>
      <w:r>
        <w:rPr>
          <w:color w:val="585858"/>
          <w:spacing w:val="-2"/>
        </w:rPr>
        <w:t xml:space="preserve"> Smlouvy;</w:t>
      </w:r>
    </w:p>
    <w:p w14:paraId="585A1080" w14:textId="77777777" w:rsidR="00384124" w:rsidRDefault="00A9669B">
      <w:pPr>
        <w:pStyle w:val="Odstavecseseznamem"/>
        <w:numPr>
          <w:ilvl w:val="2"/>
          <w:numId w:val="10"/>
        </w:numPr>
        <w:tabs>
          <w:tab w:val="left" w:pos="1343"/>
        </w:tabs>
        <w:spacing w:before="196"/>
        <w:ind w:left="1343" w:hanging="394"/>
        <w:jc w:val="both"/>
        <w:rPr>
          <w:color w:val="00AEEE"/>
        </w:rPr>
      </w:pPr>
      <w:r>
        <w:rPr>
          <w:color w:val="585858"/>
        </w:rPr>
        <w:t>číslo</w:t>
      </w:r>
      <w:r>
        <w:rPr>
          <w:color w:val="585858"/>
          <w:spacing w:val="-8"/>
        </w:rPr>
        <w:t xml:space="preserve"> </w:t>
      </w:r>
      <w:r>
        <w:rPr>
          <w:color w:val="585858"/>
          <w:spacing w:val="-2"/>
        </w:rPr>
        <w:t>EOBJ;</w:t>
      </w:r>
    </w:p>
    <w:p w14:paraId="1237F1BE" w14:textId="77777777" w:rsidR="00384124" w:rsidRDefault="00A9669B">
      <w:pPr>
        <w:pStyle w:val="Odstavecseseznamem"/>
        <w:numPr>
          <w:ilvl w:val="2"/>
          <w:numId w:val="10"/>
        </w:numPr>
        <w:tabs>
          <w:tab w:val="left" w:pos="1345"/>
        </w:tabs>
        <w:spacing w:before="196" w:line="312" w:lineRule="auto"/>
        <w:ind w:right="443"/>
        <w:rPr>
          <w:color w:val="00AEEE"/>
        </w:rPr>
      </w:pPr>
      <w:r>
        <w:rPr>
          <w:color w:val="585858"/>
        </w:rPr>
        <w:t>strukturovaný</w:t>
      </w:r>
      <w:r>
        <w:rPr>
          <w:color w:val="585858"/>
          <w:spacing w:val="-4"/>
        </w:rPr>
        <w:t xml:space="preserve"> </w:t>
      </w:r>
      <w:r>
        <w:rPr>
          <w:color w:val="585858"/>
        </w:rPr>
        <w:t>rozpad</w:t>
      </w:r>
      <w:r>
        <w:rPr>
          <w:color w:val="585858"/>
          <w:spacing w:val="-4"/>
        </w:rPr>
        <w:t xml:space="preserve"> </w:t>
      </w:r>
      <w:r>
        <w:rPr>
          <w:color w:val="585858"/>
        </w:rPr>
        <w:t>fakturovaného</w:t>
      </w:r>
      <w:r>
        <w:rPr>
          <w:color w:val="585858"/>
          <w:spacing w:val="-4"/>
        </w:rPr>
        <w:t xml:space="preserve"> </w:t>
      </w:r>
      <w:r>
        <w:rPr>
          <w:color w:val="585858"/>
        </w:rPr>
        <w:t>plnění a</w:t>
      </w:r>
      <w:r>
        <w:rPr>
          <w:color w:val="585858"/>
          <w:spacing w:val="-4"/>
        </w:rPr>
        <w:t xml:space="preserve"> </w:t>
      </w:r>
      <w:r>
        <w:rPr>
          <w:color w:val="585858"/>
        </w:rPr>
        <w:t>jeho</w:t>
      </w:r>
      <w:r>
        <w:rPr>
          <w:color w:val="585858"/>
          <w:spacing w:val="-4"/>
        </w:rPr>
        <w:t xml:space="preserve"> </w:t>
      </w:r>
      <w:r>
        <w:rPr>
          <w:color w:val="585858"/>
        </w:rPr>
        <w:t>rozsah</w:t>
      </w:r>
      <w:r>
        <w:rPr>
          <w:color w:val="585858"/>
          <w:spacing w:val="-4"/>
        </w:rPr>
        <w:t xml:space="preserve"> </w:t>
      </w:r>
      <w:r>
        <w:rPr>
          <w:color w:val="585858"/>
        </w:rPr>
        <w:t>včetně</w:t>
      </w:r>
      <w:r>
        <w:rPr>
          <w:color w:val="585858"/>
          <w:spacing w:val="-4"/>
        </w:rPr>
        <w:t xml:space="preserve"> </w:t>
      </w:r>
      <w:r>
        <w:rPr>
          <w:color w:val="585858"/>
        </w:rPr>
        <w:t>jednotkových</w:t>
      </w:r>
      <w:r>
        <w:rPr>
          <w:color w:val="585858"/>
          <w:spacing w:val="-2"/>
        </w:rPr>
        <w:t xml:space="preserve"> </w:t>
      </w:r>
      <w:r>
        <w:rPr>
          <w:color w:val="585858"/>
        </w:rPr>
        <w:t>a</w:t>
      </w:r>
      <w:r>
        <w:rPr>
          <w:color w:val="585858"/>
          <w:spacing w:val="-2"/>
        </w:rPr>
        <w:t xml:space="preserve"> </w:t>
      </w:r>
      <w:r>
        <w:rPr>
          <w:color w:val="585858"/>
        </w:rPr>
        <w:t>celkových cen za nakoupené komodit</w:t>
      </w:r>
      <w:r>
        <w:rPr>
          <w:color w:val="585858"/>
        </w:rPr>
        <w:t>y;</w:t>
      </w:r>
    </w:p>
    <w:p w14:paraId="0741C771" w14:textId="77777777" w:rsidR="00384124" w:rsidRDefault="00A9669B">
      <w:pPr>
        <w:pStyle w:val="Odstavecseseznamem"/>
        <w:numPr>
          <w:ilvl w:val="2"/>
          <w:numId w:val="10"/>
        </w:numPr>
        <w:tabs>
          <w:tab w:val="left" w:pos="1343"/>
        </w:tabs>
        <w:ind w:left="1343" w:hanging="394"/>
        <w:jc w:val="both"/>
        <w:rPr>
          <w:color w:val="00AEEE"/>
        </w:rPr>
      </w:pPr>
      <w:r>
        <w:rPr>
          <w:color w:val="585858"/>
        </w:rPr>
        <w:t>celková</w:t>
      </w:r>
      <w:r>
        <w:rPr>
          <w:color w:val="585858"/>
          <w:spacing w:val="-6"/>
        </w:rPr>
        <w:t xml:space="preserve"> </w:t>
      </w:r>
      <w:r>
        <w:rPr>
          <w:color w:val="585858"/>
        </w:rPr>
        <w:t>fakturovaná</w:t>
      </w:r>
      <w:r>
        <w:rPr>
          <w:color w:val="585858"/>
          <w:spacing w:val="-6"/>
        </w:rPr>
        <w:t xml:space="preserve"> </w:t>
      </w:r>
      <w:r>
        <w:rPr>
          <w:color w:val="585858"/>
          <w:spacing w:val="-2"/>
        </w:rPr>
        <w:t>částka.</w:t>
      </w:r>
    </w:p>
    <w:p w14:paraId="018CDD1F" w14:textId="77777777" w:rsidR="00384124" w:rsidRDefault="00A9669B">
      <w:pPr>
        <w:pStyle w:val="Zkladntext"/>
        <w:spacing w:before="196" w:line="312" w:lineRule="auto"/>
        <w:ind w:left="948" w:right="440"/>
        <w:jc w:val="both"/>
      </w:pPr>
      <w:r>
        <w:rPr>
          <w:color w:val="585858"/>
        </w:rPr>
        <w:t>Přílohou daňového dokladu bude přehled jednotlivého čerpání Zboží a služeb ve fakturačním období s</w:t>
      </w:r>
      <w:r>
        <w:rPr>
          <w:color w:val="585858"/>
          <w:spacing w:val="-1"/>
        </w:rPr>
        <w:t xml:space="preserve"> </w:t>
      </w:r>
      <w:r>
        <w:rPr>
          <w:color w:val="585858"/>
        </w:rPr>
        <w:t>uvedením identifikace Odběrové karty, data a místa nákupu / odběru Zboží a služeb, druhu, množství a ceny odebraného Zboží a s</w:t>
      </w:r>
      <w:r>
        <w:rPr>
          <w:color w:val="585858"/>
        </w:rPr>
        <w:t>lužeb.</w:t>
      </w:r>
    </w:p>
    <w:p w14:paraId="140BA20A" w14:textId="77777777" w:rsidR="00384124" w:rsidRDefault="00A9669B">
      <w:pPr>
        <w:pStyle w:val="Odstavecseseznamem"/>
        <w:numPr>
          <w:ilvl w:val="1"/>
          <w:numId w:val="10"/>
        </w:numPr>
        <w:tabs>
          <w:tab w:val="left" w:pos="946"/>
          <w:tab w:val="left" w:pos="948"/>
        </w:tabs>
        <w:spacing w:line="312" w:lineRule="auto"/>
        <w:ind w:left="948" w:right="465"/>
        <w:jc w:val="both"/>
      </w:pPr>
      <w:r>
        <w:rPr>
          <w:color w:val="585858"/>
        </w:rPr>
        <w:t>Poskytovatel</w:t>
      </w:r>
      <w:r>
        <w:rPr>
          <w:color w:val="585858"/>
          <w:spacing w:val="-1"/>
        </w:rPr>
        <w:t xml:space="preserve"> </w:t>
      </w:r>
      <w:r>
        <w:rPr>
          <w:color w:val="585858"/>
        </w:rPr>
        <w:t>odešle vystavený daňový doklad (fakturu) vč. požadovaných dokumentů nejdéle do tří (3) kalendářních dnů od vystavení jedním z následujících způsobů:</w:t>
      </w:r>
    </w:p>
    <w:p w14:paraId="1D5420D1" w14:textId="77777777" w:rsidR="00384124" w:rsidRDefault="00384124">
      <w:pPr>
        <w:pStyle w:val="Zkladntext"/>
        <w:spacing w:before="6"/>
        <w:rPr>
          <w:sz w:val="28"/>
        </w:rPr>
      </w:pPr>
    </w:p>
    <w:p w14:paraId="3F7BC655" w14:textId="77777777" w:rsidR="00384124" w:rsidRDefault="00A9669B">
      <w:pPr>
        <w:pStyle w:val="Odstavecseseznamem"/>
        <w:numPr>
          <w:ilvl w:val="2"/>
          <w:numId w:val="10"/>
        </w:numPr>
        <w:tabs>
          <w:tab w:val="left" w:pos="1345"/>
          <w:tab w:val="left" w:pos="1347"/>
        </w:tabs>
        <w:spacing w:before="0" w:line="424" w:lineRule="auto"/>
        <w:ind w:left="1347" w:right="6021"/>
        <w:rPr>
          <w:color w:val="00AFEF"/>
        </w:rPr>
      </w:pPr>
      <w:r>
        <w:rPr>
          <w:color w:val="585858"/>
        </w:rPr>
        <w:t>v</w:t>
      </w:r>
      <w:r>
        <w:rPr>
          <w:color w:val="585858"/>
          <w:spacing w:val="-6"/>
        </w:rPr>
        <w:t xml:space="preserve"> </w:t>
      </w:r>
      <w:r>
        <w:rPr>
          <w:color w:val="585858"/>
        </w:rPr>
        <w:t>elektronické</w:t>
      </w:r>
      <w:r>
        <w:rPr>
          <w:color w:val="585858"/>
          <w:spacing w:val="-7"/>
        </w:rPr>
        <w:t xml:space="preserve"> </w:t>
      </w:r>
      <w:r>
        <w:rPr>
          <w:color w:val="585858"/>
        </w:rPr>
        <w:t>podobě</w:t>
      </w:r>
      <w:r>
        <w:rPr>
          <w:color w:val="585858"/>
          <w:spacing w:val="-8"/>
        </w:rPr>
        <w:t xml:space="preserve"> </w:t>
      </w:r>
      <w:r>
        <w:rPr>
          <w:color w:val="585858"/>
        </w:rPr>
        <w:t>na</w:t>
      </w:r>
      <w:r>
        <w:rPr>
          <w:color w:val="585858"/>
          <w:spacing w:val="-8"/>
        </w:rPr>
        <w:t xml:space="preserve"> </w:t>
      </w:r>
      <w:r>
        <w:rPr>
          <w:color w:val="585858"/>
        </w:rPr>
        <w:t xml:space="preserve">adresu: </w:t>
      </w:r>
      <w:hyperlink r:id="rId9">
        <w:r>
          <w:rPr>
            <w:color w:val="585858"/>
            <w:spacing w:val="-2"/>
            <w:u w:val="single" w:color="585858"/>
          </w:rPr>
          <w:t>faktury@nakit.cz</w:t>
        </w:r>
      </w:hyperlink>
    </w:p>
    <w:p w14:paraId="0A748941" w14:textId="77777777" w:rsidR="00384124" w:rsidRDefault="00A9669B">
      <w:pPr>
        <w:pStyle w:val="Odstavecseseznamem"/>
        <w:numPr>
          <w:ilvl w:val="2"/>
          <w:numId w:val="10"/>
        </w:numPr>
        <w:tabs>
          <w:tab w:val="left" w:pos="1345"/>
        </w:tabs>
        <w:spacing w:before="2"/>
        <w:ind w:hanging="394"/>
        <w:rPr>
          <w:color w:val="00AFEF"/>
        </w:rPr>
      </w:pPr>
      <w:r>
        <w:rPr>
          <w:color w:val="585858"/>
        </w:rPr>
        <w:t>doporučeným</w:t>
      </w:r>
      <w:r>
        <w:rPr>
          <w:color w:val="585858"/>
          <w:spacing w:val="-6"/>
        </w:rPr>
        <w:t xml:space="preserve"> </w:t>
      </w:r>
      <w:r>
        <w:rPr>
          <w:color w:val="585858"/>
        </w:rPr>
        <w:t>dopisem</w:t>
      </w:r>
      <w:r>
        <w:rPr>
          <w:color w:val="585858"/>
          <w:spacing w:val="-5"/>
        </w:rPr>
        <w:t xml:space="preserve"> </w:t>
      </w:r>
      <w:r>
        <w:rPr>
          <w:color w:val="585858"/>
        </w:rPr>
        <w:t>na</w:t>
      </w:r>
      <w:r>
        <w:rPr>
          <w:color w:val="585858"/>
          <w:spacing w:val="-7"/>
        </w:rPr>
        <w:t xml:space="preserve"> </w:t>
      </w:r>
      <w:r>
        <w:rPr>
          <w:color w:val="585858"/>
        </w:rPr>
        <w:t>následující</w:t>
      </w:r>
      <w:r>
        <w:rPr>
          <w:color w:val="585858"/>
          <w:spacing w:val="-8"/>
        </w:rPr>
        <w:t xml:space="preserve"> </w:t>
      </w:r>
      <w:r>
        <w:rPr>
          <w:color w:val="585858"/>
          <w:spacing w:val="-2"/>
        </w:rPr>
        <w:t>adresu:</w:t>
      </w:r>
    </w:p>
    <w:p w14:paraId="33C240A8" w14:textId="77777777" w:rsidR="00384124" w:rsidRDefault="00A9669B">
      <w:pPr>
        <w:pStyle w:val="Zkladntext"/>
        <w:spacing w:before="76" w:line="424" w:lineRule="auto"/>
        <w:ind w:left="1347" w:right="1963"/>
      </w:pPr>
      <w:r>
        <w:rPr>
          <w:color w:val="585858"/>
        </w:rPr>
        <w:t>Národní</w:t>
      </w:r>
      <w:r>
        <w:rPr>
          <w:color w:val="585858"/>
          <w:spacing w:val="-2"/>
        </w:rPr>
        <w:t xml:space="preserve"> </w:t>
      </w:r>
      <w:r>
        <w:rPr>
          <w:color w:val="585858"/>
        </w:rPr>
        <w:t>agentura</w:t>
      </w:r>
      <w:r>
        <w:rPr>
          <w:color w:val="585858"/>
          <w:spacing w:val="-6"/>
        </w:rPr>
        <w:t xml:space="preserve"> </w:t>
      </w:r>
      <w:r>
        <w:rPr>
          <w:color w:val="585858"/>
        </w:rPr>
        <w:t>pro</w:t>
      </w:r>
      <w:r>
        <w:rPr>
          <w:color w:val="585858"/>
          <w:spacing w:val="-4"/>
        </w:rPr>
        <w:t xml:space="preserve"> </w:t>
      </w:r>
      <w:r>
        <w:rPr>
          <w:color w:val="585858"/>
        </w:rPr>
        <w:t>komunikační</w:t>
      </w:r>
      <w:r>
        <w:rPr>
          <w:color w:val="585858"/>
          <w:spacing w:val="-5"/>
        </w:rPr>
        <w:t xml:space="preserve"> </w:t>
      </w:r>
      <w:r>
        <w:rPr>
          <w:color w:val="585858"/>
        </w:rPr>
        <w:t>a</w:t>
      </w:r>
      <w:r>
        <w:rPr>
          <w:color w:val="585858"/>
          <w:spacing w:val="-4"/>
        </w:rPr>
        <w:t xml:space="preserve"> </w:t>
      </w:r>
      <w:r>
        <w:rPr>
          <w:color w:val="585858"/>
        </w:rPr>
        <w:t>informační</w:t>
      </w:r>
      <w:r>
        <w:rPr>
          <w:color w:val="585858"/>
          <w:spacing w:val="-5"/>
        </w:rPr>
        <w:t xml:space="preserve"> </w:t>
      </w:r>
      <w:r>
        <w:rPr>
          <w:color w:val="585858"/>
        </w:rPr>
        <w:t>technologie,</w:t>
      </w:r>
      <w:r>
        <w:rPr>
          <w:color w:val="585858"/>
          <w:spacing w:val="-2"/>
        </w:rPr>
        <w:t xml:space="preserve"> </w:t>
      </w:r>
      <w:r>
        <w:rPr>
          <w:color w:val="585858"/>
        </w:rPr>
        <w:t>s.</w:t>
      </w:r>
      <w:r>
        <w:rPr>
          <w:color w:val="585858"/>
          <w:spacing w:val="-5"/>
        </w:rPr>
        <w:t xml:space="preserve"> </w:t>
      </w:r>
      <w:r>
        <w:rPr>
          <w:color w:val="585858"/>
        </w:rPr>
        <w:t>p. Kodaňská 1441/46, Vršovice, 101 01 Praha 10</w:t>
      </w:r>
    </w:p>
    <w:p w14:paraId="3E372FCB" w14:textId="77777777" w:rsidR="00384124" w:rsidRDefault="00A9669B">
      <w:pPr>
        <w:pStyle w:val="Odstavecseseznamem"/>
        <w:numPr>
          <w:ilvl w:val="1"/>
          <w:numId w:val="10"/>
        </w:numPr>
        <w:tabs>
          <w:tab w:val="left" w:pos="949"/>
        </w:tabs>
        <w:spacing w:before="2"/>
      </w:pPr>
      <w:r>
        <w:rPr>
          <w:color w:val="585858"/>
        </w:rPr>
        <w:t>Platba</w:t>
      </w:r>
      <w:r>
        <w:rPr>
          <w:color w:val="585858"/>
          <w:spacing w:val="37"/>
        </w:rPr>
        <w:t xml:space="preserve"> </w:t>
      </w:r>
      <w:r>
        <w:rPr>
          <w:color w:val="585858"/>
        </w:rPr>
        <w:t>bude</w:t>
      </w:r>
      <w:r>
        <w:rPr>
          <w:color w:val="585858"/>
          <w:spacing w:val="42"/>
        </w:rPr>
        <w:t xml:space="preserve"> </w:t>
      </w:r>
      <w:r>
        <w:rPr>
          <w:color w:val="585858"/>
        </w:rPr>
        <w:t>provedena</w:t>
      </w:r>
      <w:r>
        <w:rPr>
          <w:color w:val="585858"/>
          <w:spacing w:val="40"/>
        </w:rPr>
        <w:t xml:space="preserve"> </w:t>
      </w:r>
      <w:r>
        <w:rPr>
          <w:color w:val="585858"/>
        </w:rPr>
        <w:t>v</w:t>
      </w:r>
      <w:r>
        <w:rPr>
          <w:color w:val="585858"/>
          <w:spacing w:val="37"/>
        </w:rPr>
        <w:t xml:space="preserve"> </w:t>
      </w:r>
      <w:r>
        <w:rPr>
          <w:color w:val="585858"/>
        </w:rPr>
        <w:t>české</w:t>
      </w:r>
      <w:r>
        <w:rPr>
          <w:color w:val="585858"/>
          <w:spacing w:val="40"/>
        </w:rPr>
        <w:t xml:space="preserve"> </w:t>
      </w:r>
      <w:r>
        <w:rPr>
          <w:color w:val="585858"/>
        </w:rPr>
        <w:t>měně</w:t>
      </w:r>
      <w:r>
        <w:rPr>
          <w:color w:val="585858"/>
          <w:spacing w:val="41"/>
        </w:rPr>
        <w:t xml:space="preserve"> </w:t>
      </w:r>
      <w:r>
        <w:rPr>
          <w:color w:val="585858"/>
        </w:rPr>
        <w:t>formou</w:t>
      </w:r>
      <w:r>
        <w:rPr>
          <w:color w:val="585858"/>
          <w:spacing w:val="37"/>
        </w:rPr>
        <w:t xml:space="preserve"> </w:t>
      </w:r>
      <w:r>
        <w:rPr>
          <w:color w:val="585858"/>
        </w:rPr>
        <w:t>bankovního</w:t>
      </w:r>
      <w:r>
        <w:rPr>
          <w:color w:val="585858"/>
          <w:spacing w:val="40"/>
        </w:rPr>
        <w:t xml:space="preserve"> </w:t>
      </w:r>
      <w:r>
        <w:rPr>
          <w:color w:val="585858"/>
        </w:rPr>
        <w:t>převodu</w:t>
      </w:r>
      <w:r>
        <w:rPr>
          <w:color w:val="585858"/>
          <w:spacing w:val="40"/>
        </w:rPr>
        <w:t xml:space="preserve"> </w:t>
      </w:r>
      <w:r>
        <w:rPr>
          <w:color w:val="585858"/>
        </w:rPr>
        <w:t>na</w:t>
      </w:r>
      <w:r>
        <w:rPr>
          <w:color w:val="585858"/>
          <w:spacing w:val="40"/>
        </w:rPr>
        <w:t xml:space="preserve"> </w:t>
      </w:r>
      <w:r>
        <w:rPr>
          <w:color w:val="585858"/>
        </w:rPr>
        <w:t>účet</w:t>
      </w:r>
      <w:r>
        <w:rPr>
          <w:color w:val="585858"/>
          <w:spacing w:val="42"/>
        </w:rPr>
        <w:t xml:space="preserve"> </w:t>
      </w:r>
      <w:r>
        <w:rPr>
          <w:color w:val="585858"/>
          <w:spacing w:val="-2"/>
        </w:rPr>
        <w:t>Poskytovatele</w:t>
      </w:r>
    </w:p>
    <w:p w14:paraId="66315284" w14:textId="77777777" w:rsidR="00384124" w:rsidRDefault="00384124">
      <w:pPr>
        <w:sectPr w:rsidR="00384124">
          <w:pgSz w:w="11920" w:h="16850"/>
          <w:pgMar w:top="1900" w:right="380" w:bottom="1640" w:left="920" w:header="658" w:footer="1363" w:gutter="0"/>
          <w:cols w:space="708"/>
        </w:sectPr>
      </w:pPr>
    </w:p>
    <w:p w14:paraId="0D376EA5" w14:textId="77777777" w:rsidR="00384124" w:rsidRDefault="00A9669B">
      <w:pPr>
        <w:pStyle w:val="Zkladntext"/>
        <w:spacing w:before="84" w:line="312" w:lineRule="auto"/>
        <w:ind w:left="949" w:right="464" w:hanging="1"/>
        <w:jc w:val="both"/>
      </w:pPr>
      <w:r>
        <w:rPr>
          <w:color w:val="585858"/>
        </w:rPr>
        <w:lastRenderedPageBreak/>
        <w:t>uvedený</w:t>
      </w:r>
      <w:r>
        <w:rPr>
          <w:color w:val="585858"/>
          <w:spacing w:val="-6"/>
        </w:rPr>
        <w:t xml:space="preserve"> </w:t>
      </w:r>
      <w:r>
        <w:rPr>
          <w:color w:val="585858"/>
        </w:rPr>
        <w:t>v</w:t>
      </w:r>
      <w:r>
        <w:rPr>
          <w:color w:val="585858"/>
          <w:spacing w:val="-8"/>
        </w:rPr>
        <w:t xml:space="preserve"> </w:t>
      </w:r>
      <w:r>
        <w:rPr>
          <w:color w:val="585858"/>
        </w:rPr>
        <w:t>záhlaví</w:t>
      </w:r>
      <w:r>
        <w:rPr>
          <w:color w:val="585858"/>
          <w:spacing w:val="-7"/>
        </w:rPr>
        <w:t xml:space="preserve"> </w:t>
      </w:r>
      <w:r>
        <w:rPr>
          <w:color w:val="585858"/>
        </w:rPr>
        <w:t>této</w:t>
      </w:r>
      <w:r>
        <w:rPr>
          <w:color w:val="585858"/>
          <w:spacing w:val="-6"/>
        </w:rPr>
        <w:t xml:space="preserve"> </w:t>
      </w:r>
      <w:r>
        <w:rPr>
          <w:color w:val="585858"/>
        </w:rPr>
        <w:t>Smlouvy.</w:t>
      </w:r>
      <w:r>
        <w:rPr>
          <w:color w:val="585858"/>
          <w:spacing w:val="-7"/>
        </w:rPr>
        <w:t xml:space="preserve"> </w:t>
      </w:r>
      <w:r>
        <w:rPr>
          <w:color w:val="585858"/>
        </w:rPr>
        <w:t>Změna</w:t>
      </w:r>
      <w:r>
        <w:rPr>
          <w:color w:val="585858"/>
          <w:spacing w:val="-9"/>
        </w:rPr>
        <w:t xml:space="preserve"> </w:t>
      </w:r>
      <w:r>
        <w:rPr>
          <w:color w:val="585858"/>
        </w:rPr>
        <w:t>účtů</w:t>
      </w:r>
      <w:r>
        <w:rPr>
          <w:color w:val="585858"/>
          <w:spacing w:val="-9"/>
        </w:rPr>
        <w:t xml:space="preserve"> </w:t>
      </w:r>
      <w:r>
        <w:rPr>
          <w:color w:val="585858"/>
        </w:rPr>
        <w:t>Objednatele</w:t>
      </w:r>
      <w:r>
        <w:rPr>
          <w:color w:val="585858"/>
          <w:spacing w:val="-7"/>
        </w:rPr>
        <w:t xml:space="preserve"> </w:t>
      </w:r>
      <w:r>
        <w:rPr>
          <w:color w:val="585858"/>
        </w:rPr>
        <w:t>nebo</w:t>
      </w:r>
      <w:r>
        <w:rPr>
          <w:color w:val="585858"/>
          <w:spacing w:val="-8"/>
        </w:rPr>
        <w:t xml:space="preserve"> </w:t>
      </w:r>
      <w:r>
        <w:rPr>
          <w:color w:val="585858"/>
        </w:rPr>
        <w:t>Poskytovatele</w:t>
      </w:r>
      <w:r>
        <w:rPr>
          <w:color w:val="585858"/>
          <w:spacing w:val="-13"/>
        </w:rPr>
        <w:t xml:space="preserve"> </w:t>
      </w:r>
      <w:r>
        <w:rPr>
          <w:color w:val="585858"/>
        </w:rPr>
        <w:t>v</w:t>
      </w:r>
      <w:r>
        <w:rPr>
          <w:color w:val="585858"/>
          <w:spacing w:val="-2"/>
        </w:rPr>
        <w:t xml:space="preserve"> </w:t>
      </w:r>
      <w:r>
        <w:rPr>
          <w:color w:val="585858"/>
        </w:rPr>
        <w:t>průběhu</w:t>
      </w:r>
      <w:r>
        <w:rPr>
          <w:color w:val="585858"/>
          <w:spacing w:val="-11"/>
        </w:rPr>
        <w:t xml:space="preserve"> </w:t>
      </w:r>
      <w:r>
        <w:rPr>
          <w:color w:val="585858"/>
        </w:rPr>
        <w:t>trvání Smlouvy je možná na základě písemného oznámení prokazatelně zaslaného příslušnou Smluvní stranou na adresu druhé Smluvní strany uvede</w:t>
      </w:r>
      <w:r>
        <w:rPr>
          <w:color w:val="585858"/>
        </w:rPr>
        <w:t>nou v záhlaví Smlouvy.</w:t>
      </w:r>
    </w:p>
    <w:p w14:paraId="229C5781" w14:textId="77777777" w:rsidR="00384124" w:rsidRDefault="00A9669B">
      <w:pPr>
        <w:pStyle w:val="Odstavecseseznamem"/>
        <w:numPr>
          <w:ilvl w:val="1"/>
          <w:numId w:val="10"/>
        </w:numPr>
        <w:tabs>
          <w:tab w:val="left" w:pos="947"/>
          <w:tab w:val="left" w:pos="949"/>
        </w:tabs>
        <w:spacing w:before="119" w:line="312" w:lineRule="auto"/>
        <w:ind w:right="460"/>
        <w:jc w:val="both"/>
      </w:pPr>
      <w:r>
        <w:rPr>
          <w:color w:val="585858"/>
        </w:rPr>
        <w:t>Splatnost daňového dokladu vystaveného Poskytovatelem je třicet (30) kalendářních dní ode dne doručení Objednateli. Daňový doklad (faktura) se považuje za uhrazený dnem odepsání příslušné finanční částky z účtu Objednatele ve prospěc</w:t>
      </w:r>
      <w:r>
        <w:rPr>
          <w:color w:val="585858"/>
        </w:rPr>
        <w:t>h účtu Poskytovatele.</w:t>
      </w:r>
    </w:p>
    <w:p w14:paraId="62D5C61B" w14:textId="77777777" w:rsidR="00384124" w:rsidRDefault="00A9669B">
      <w:pPr>
        <w:pStyle w:val="Odstavecseseznamem"/>
        <w:numPr>
          <w:ilvl w:val="1"/>
          <w:numId w:val="10"/>
        </w:numPr>
        <w:tabs>
          <w:tab w:val="left" w:pos="947"/>
          <w:tab w:val="left" w:pos="949"/>
        </w:tabs>
        <w:spacing w:before="122" w:line="312" w:lineRule="auto"/>
        <w:ind w:right="457"/>
        <w:jc w:val="both"/>
      </w:pPr>
      <w:r>
        <w:rPr>
          <w:color w:val="585858"/>
        </w:rPr>
        <w:t>V případě, že daňový doklad nebude obsahovat některou náležitost nebo bude obsahovat nesprávné údaje nebo nebude vystaven v</w:t>
      </w:r>
      <w:r>
        <w:rPr>
          <w:color w:val="585858"/>
          <w:spacing w:val="-1"/>
        </w:rPr>
        <w:t xml:space="preserve"> </w:t>
      </w:r>
      <w:r>
        <w:rPr>
          <w:color w:val="585858"/>
        </w:rPr>
        <w:t>souladu s</w:t>
      </w:r>
      <w:r>
        <w:rPr>
          <w:color w:val="585858"/>
          <w:spacing w:val="-2"/>
        </w:rPr>
        <w:t xml:space="preserve"> </w:t>
      </w:r>
      <w:r>
        <w:rPr>
          <w:color w:val="585858"/>
        </w:rPr>
        <w:t>touto Smlouvou, je Objednatel oprávněn zaslat jej ve lhůtě splatnosti zpět k</w:t>
      </w:r>
      <w:r>
        <w:rPr>
          <w:color w:val="585858"/>
          <w:spacing w:val="-2"/>
        </w:rPr>
        <w:t xml:space="preserve"> </w:t>
      </w:r>
      <w:r>
        <w:rPr>
          <w:color w:val="585858"/>
        </w:rPr>
        <w:t>doplnění Poskytovateli,</w:t>
      </w:r>
      <w:r>
        <w:rPr>
          <w:color w:val="585858"/>
        </w:rPr>
        <w:t xml:space="preserve"> aniž se dostane do prodlení se splatností. Lhůta splatnosti třicet (30)</w:t>
      </w:r>
      <w:r>
        <w:rPr>
          <w:color w:val="585858"/>
          <w:spacing w:val="-1"/>
        </w:rPr>
        <w:t xml:space="preserve"> </w:t>
      </w:r>
      <w:r>
        <w:rPr>
          <w:color w:val="585858"/>
        </w:rPr>
        <w:t>kalendářních dní počíná běžet znovu od data doručení doplněného/opraveného daňového dokladu Objednateli.</w:t>
      </w:r>
    </w:p>
    <w:p w14:paraId="3E1DD645" w14:textId="77777777" w:rsidR="00384124" w:rsidRDefault="00A9669B">
      <w:pPr>
        <w:pStyle w:val="Odstavecseseznamem"/>
        <w:numPr>
          <w:ilvl w:val="1"/>
          <w:numId w:val="10"/>
        </w:numPr>
        <w:tabs>
          <w:tab w:val="left" w:pos="948"/>
        </w:tabs>
        <w:ind w:left="948"/>
        <w:jc w:val="both"/>
      </w:pPr>
      <w:r>
        <w:rPr>
          <w:color w:val="585858"/>
        </w:rPr>
        <w:t>Objednatel</w:t>
      </w:r>
      <w:r>
        <w:rPr>
          <w:color w:val="585858"/>
          <w:spacing w:val="-16"/>
        </w:rPr>
        <w:t xml:space="preserve"> </w:t>
      </w:r>
      <w:r>
        <w:rPr>
          <w:color w:val="585858"/>
        </w:rPr>
        <w:t>neposkytuje</w:t>
      </w:r>
      <w:r>
        <w:rPr>
          <w:color w:val="585858"/>
          <w:spacing w:val="-14"/>
        </w:rPr>
        <w:t xml:space="preserve"> </w:t>
      </w:r>
      <w:r>
        <w:rPr>
          <w:color w:val="585858"/>
        </w:rPr>
        <w:t>Poskytovateli</w:t>
      </w:r>
      <w:r>
        <w:rPr>
          <w:color w:val="585858"/>
          <w:spacing w:val="-13"/>
        </w:rPr>
        <w:t xml:space="preserve"> </w:t>
      </w:r>
      <w:r>
        <w:rPr>
          <w:color w:val="585858"/>
        </w:rPr>
        <w:t>jakékoliv</w:t>
      </w:r>
      <w:r>
        <w:rPr>
          <w:color w:val="585858"/>
          <w:spacing w:val="-9"/>
        </w:rPr>
        <w:t xml:space="preserve"> </w:t>
      </w:r>
      <w:r>
        <w:rPr>
          <w:color w:val="585858"/>
        </w:rPr>
        <w:t>zálohy</w:t>
      </w:r>
      <w:r>
        <w:rPr>
          <w:color w:val="585858"/>
          <w:spacing w:val="-10"/>
        </w:rPr>
        <w:t xml:space="preserve"> </w:t>
      </w:r>
      <w:r>
        <w:rPr>
          <w:color w:val="585858"/>
        </w:rPr>
        <w:t>na</w:t>
      </w:r>
      <w:r>
        <w:rPr>
          <w:color w:val="585858"/>
          <w:spacing w:val="-12"/>
        </w:rPr>
        <w:t xml:space="preserve"> </w:t>
      </w:r>
      <w:r>
        <w:rPr>
          <w:color w:val="585858"/>
        </w:rPr>
        <w:t>cenu</w:t>
      </w:r>
      <w:r>
        <w:rPr>
          <w:color w:val="585858"/>
          <w:spacing w:val="-12"/>
        </w:rPr>
        <w:t xml:space="preserve"> </w:t>
      </w:r>
      <w:r>
        <w:rPr>
          <w:color w:val="585858"/>
        </w:rPr>
        <w:t>za</w:t>
      </w:r>
      <w:r>
        <w:rPr>
          <w:color w:val="585858"/>
          <w:spacing w:val="-11"/>
        </w:rPr>
        <w:t xml:space="preserve"> </w:t>
      </w:r>
      <w:r>
        <w:rPr>
          <w:color w:val="585858"/>
          <w:spacing w:val="-2"/>
        </w:rPr>
        <w:t>Plnění.</w:t>
      </w:r>
    </w:p>
    <w:p w14:paraId="19B1F474" w14:textId="77777777" w:rsidR="00384124" w:rsidRDefault="00A9669B">
      <w:pPr>
        <w:pStyle w:val="Odstavecseseznamem"/>
        <w:numPr>
          <w:ilvl w:val="1"/>
          <w:numId w:val="10"/>
        </w:numPr>
        <w:tabs>
          <w:tab w:val="left" w:pos="948"/>
          <w:tab w:val="left" w:pos="950"/>
        </w:tabs>
        <w:spacing w:before="196" w:line="312" w:lineRule="auto"/>
        <w:ind w:left="950" w:right="457"/>
        <w:jc w:val="both"/>
      </w:pPr>
      <w:r>
        <w:rPr>
          <w:color w:val="585858"/>
        </w:rPr>
        <w:t>Smluvní strany se dohodly, že pokud bude v okamžiku uskutečnění zdanitelného plnění správcem daně zveřejněna způsobem umožňujícím dálkový přístup skutečnost, že Poskytovatel zdanitelného plnění je nespolehlivým plátcem ve smyslu § 106a Zákona o DPH</w:t>
      </w:r>
      <w:r>
        <w:rPr>
          <w:color w:val="585858"/>
        </w:rPr>
        <w:t>, nebo</w:t>
      </w:r>
      <w:r>
        <w:rPr>
          <w:color w:val="585858"/>
          <w:spacing w:val="-9"/>
        </w:rPr>
        <w:t xml:space="preserve"> </w:t>
      </w:r>
      <w:r>
        <w:rPr>
          <w:color w:val="585858"/>
        </w:rPr>
        <w:t>má-li</w:t>
      </w:r>
      <w:r>
        <w:rPr>
          <w:color w:val="585858"/>
          <w:spacing w:val="-9"/>
        </w:rPr>
        <w:t xml:space="preserve"> </w:t>
      </w:r>
      <w:r>
        <w:rPr>
          <w:color w:val="585858"/>
        </w:rPr>
        <w:t>být</w:t>
      </w:r>
      <w:r>
        <w:rPr>
          <w:color w:val="585858"/>
          <w:spacing w:val="-10"/>
        </w:rPr>
        <w:t xml:space="preserve"> </w:t>
      </w:r>
      <w:r>
        <w:rPr>
          <w:color w:val="585858"/>
        </w:rPr>
        <w:t>platba</w:t>
      </w:r>
      <w:r>
        <w:rPr>
          <w:color w:val="585858"/>
          <w:spacing w:val="-9"/>
        </w:rPr>
        <w:t xml:space="preserve"> </w:t>
      </w:r>
      <w:r>
        <w:rPr>
          <w:color w:val="585858"/>
        </w:rPr>
        <w:t>za</w:t>
      </w:r>
      <w:r>
        <w:rPr>
          <w:color w:val="585858"/>
          <w:spacing w:val="-11"/>
        </w:rPr>
        <w:t xml:space="preserve"> </w:t>
      </w:r>
      <w:r>
        <w:rPr>
          <w:color w:val="585858"/>
        </w:rPr>
        <w:t>zdanitelné</w:t>
      </w:r>
      <w:r>
        <w:rPr>
          <w:color w:val="585858"/>
          <w:spacing w:val="-9"/>
        </w:rPr>
        <w:t xml:space="preserve"> </w:t>
      </w:r>
      <w:r>
        <w:rPr>
          <w:color w:val="585858"/>
        </w:rPr>
        <w:t>plnění</w:t>
      </w:r>
      <w:r>
        <w:rPr>
          <w:color w:val="585858"/>
          <w:spacing w:val="-7"/>
        </w:rPr>
        <w:t xml:space="preserve"> </w:t>
      </w:r>
      <w:r>
        <w:rPr>
          <w:color w:val="585858"/>
        </w:rPr>
        <w:t>uskutečněné</w:t>
      </w:r>
      <w:r>
        <w:rPr>
          <w:color w:val="585858"/>
          <w:spacing w:val="-7"/>
        </w:rPr>
        <w:t xml:space="preserve"> </w:t>
      </w:r>
      <w:r>
        <w:rPr>
          <w:color w:val="585858"/>
        </w:rPr>
        <w:t>Poskytovatelem</w:t>
      </w:r>
      <w:r>
        <w:rPr>
          <w:color w:val="585858"/>
          <w:spacing w:val="-15"/>
        </w:rPr>
        <w:t xml:space="preserve"> </w:t>
      </w:r>
      <w:r>
        <w:rPr>
          <w:color w:val="585858"/>
        </w:rPr>
        <w:t>v</w:t>
      </w:r>
      <w:r>
        <w:rPr>
          <w:color w:val="585858"/>
          <w:spacing w:val="-13"/>
        </w:rPr>
        <w:t xml:space="preserve"> </w:t>
      </w:r>
      <w:r>
        <w:rPr>
          <w:color w:val="585858"/>
        </w:rPr>
        <w:t>tuzemsku</w:t>
      </w:r>
      <w:r>
        <w:rPr>
          <w:color w:val="585858"/>
          <w:spacing w:val="-9"/>
        </w:rPr>
        <w:t xml:space="preserve"> </w:t>
      </w:r>
      <w:r>
        <w:rPr>
          <w:color w:val="585858"/>
        </w:rPr>
        <w:t>zcela</w:t>
      </w:r>
      <w:r>
        <w:rPr>
          <w:color w:val="585858"/>
          <w:spacing w:val="-9"/>
        </w:rPr>
        <w:t xml:space="preserve"> </w:t>
      </w:r>
      <w:r>
        <w:rPr>
          <w:color w:val="585858"/>
        </w:rPr>
        <w:t>nebo z</w:t>
      </w:r>
      <w:r>
        <w:rPr>
          <w:color w:val="585858"/>
          <w:spacing w:val="-14"/>
        </w:rPr>
        <w:t xml:space="preserve"> </w:t>
      </w:r>
      <w:r>
        <w:rPr>
          <w:color w:val="585858"/>
        </w:rPr>
        <w:t>části</w:t>
      </w:r>
      <w:r>
        <w:rPr>
          <w:color w:val="585858"/>
          <w:spacing w:val="-14"/>
        </w:rPr>
        <w:t xml:space="preserve"> </w:t>
      </w:r>
      <w:r>
        <w:rPr>
          <w:color w:val="585858"/>
        </w:rPr>
        <w:t>poukázána</w:t>
      </w:r>
      <w:r>
        <w:rPr>
          <w:color w:val="585858"/>
          <w:spacing w:val="-14"/>
        </w:rPr>
        <w:t xml:space="preserve"> </w:t>
      </w:r>
      <w:r>
        <w:rPr>
          <w:color w:val="585858"/>
        </w:rPr>
        <w:t>na</w:t>
      </w:r>
      <w:r>
        <w:rPr>
          <w:color w:val="585858"/>
          <w:spacing w:val="-14"/>
        </w:rPr>
        <w:t xml:space="preserve"> </w:t>
      </w:r>
      <w:r>
        <w:rPr>
          <w:color w:val="585858"/>
        </w:rPr>
        <w:t>bankovní</w:t>
      </w:r>
      <w:r>
        <w:rPr>
          <w:color w:val="585858"/>
          <w:spacing w:val="-12"/>
        </w:rPr>
        <w:t xml:space="preserve"> </w:t>
      </w:r>
      <w:r>
        <w:rPr>
          <w:color w:val="585858"/>
        </w:rPr>
        <w:t>účet</w:t>
      </w:r>
      <w:r>
        <w:rPr>
          <w:color w:val="585858"/>
          <w:spacing w:val="-15"/>
        </w:rPr>
        <w:t xml:space="preserve"> </w:t>
      </w:r>
      <w:r>
        <w:rPr>
          <w:color w:val="585858"/>
        </w:rPr>
        <w:t>vedený</w:t>
      </w:r>
      <w:r>
        <w:rPr>
          <w:color w:val="585858"/>
          <w:spacing w:val="-12"/>
        </w:rPr>
        <w:t xml:space="preserve"> </w:t>
      </w:r>
      <w:r>
        <w:rPr>
          <w:color w:val="585858"/>
        </w:rPr>
        <w:t>Poskytovatelem</w:t>
      </w:r>
      <w:r>
        <w:rPr>
          <w:color w:val="585858"/>
          <w:spacing w:val="-16"/>
        </w:rPr>
        <w:t xml:space="preserve"> </w:t>
      </w:r>
      <w:r>
        <w:rPr>
          <w:color w:val="585858"/>
        </w:rPr>
        <w:t>platebních</w:t>
      </w:r>
      <w:r>
        <w:rPr>
          <w:color w:val="585858"/>
          <w:spacing w:val="-13"/>
        </w:rPr>
        <w:t xml:space="preserve"> </w:t>
      </w:r>
      <w:r>
        <w:rPr>
          <w:color w:val="585858"/>
        </w:rPr>
        <w:t>služeb</w:t>
      </w:r>
      <w:r>
        <w:rPr>
          <w:color w:val="585858"/>
          <w:spacing w:val="-14"/>
        </w:rPr>
        <w:t xml:space="preserve"> </w:t>
      </w:r>
      <w:r>
        <w:rPr>
          <w:color w:val="585858"/>
        </w:rPr>
        <w:t>mimo</w:t>
      </w:r>
      <w:r>
        <w:rPr>
          <w:color w:val="585858"/>
          <w:spacing w:val="-14"/>
        </w:rPr>
        <w:t xml:space="preserve"> </w:t>
      </w:r>
      <w:r>
        <w:rPr>
          <w:color w:val="585858"/>
        </w:rPr>
        <w:t xml:space="preserve">tuzemsko, je příjemce zdanitelného plnění (Objednatel) oprávněn část ceny odpovídající dani z přidané hodnoty zaplatit přímo na bankovní účet správce daně ve smyslu § 109a Zákona o DPH. Na </w:t>
      </w:r>
      <w:r>
        <w:rPr>
          <w:color w:val="585858"/>
          <w:spacing w:val="-2"/>
        </w:rPr>
        <w:t>bankovní</w:t>
      </w:r>
      <w:r>
        <w:rPr>
          <w:color w:val="585858"/>
          <w:spacing w:val="-5"/>
        </w:rPr>
        <w:t xml:space="preserve"> </w:t>
      </w:r>
      <w:r>
        <w:rPr>
          <w:color w:val="585858"/>
          <w:spacing w:val="-2"/>
        </w:rPr>
        <w:t>účet</w:t>
      </w:r>
      <w:r>
        <w:rPr>
          <w:color w:val="585858"/>
          <w:spacing w:val="-9"/>
        </w:rPr>
        <w:t xml:space="preserve"> </w:t>
      </w:r>
      <w:r>
        <w:rPr>
          <w:color w:val="585858"/>
          <w:spacing w:val="-2"/>
        </w:rPr>
        <w:t>Poskytovatele</w:t>
      </w:r>
      <w:r>
        <w:rPr>
          <w:color w:val="585858"/>
          <w:spacing w:val="-4"/>
        </w:rPr>
        <w:t xml:space="preserve"> </w:t>
      </w:r>
      <w:r>
        <w:rPr>
          <w:color w:val="585858"/>
          <w:spacing w:val="-2"/>
        </w:rPr>
        <w:t>bude</w:t>
      </w:r>
      <w:r>
        <w:rPr>
          <w:color w:val="585858"/>
          <w:spacing w:val="-8"/>
        </w:rPr>
        <w:t xml:space="preserve"> </w:t>
      </w:r>
      <w:r>
        <w:rPr>
          <w:color w:val="585858"/>
          <w:spacing w:val="-2"/>
        </w:rPr>
        <w:t>v</w:t>
      </w:r>
      <w:r>
        <w:rPr>
          <w:color w:val="585858"/>
          <w:spacing w:val="-10"/>
        </w:rPr>
        <w:t xml:space="preserve"> </w:t>
      </w:r>
      <w:r>
        <w:rPr>
          <w:color w:val="585858"/>
          <w:spacing w:val="-2"/>
        </w:rPr>
        <w:t>tomto</w:t>
      </w:r>
      <w:r>
        <w:rPr>
          <w:color w:val="585858"/>
          <w:spacing w:val="-10"/>
        </w:rPr>
        <w:t xml:space="preserve"> </w:t>
      </w:r>
      <w:r>
        <w:rPr>
          <w:color w:val="585858"/>
          <w:spacing w:val="-2"/>
        </w:rPr>
        <w:t>případě</w:t>
      </w:r>
      <w:r>
        <w:rPr>
          <w:color w:val="585858"/>
          <w:spacing w:val="-10"/>
        </w:rPr>
        <w:t xml:space="preserve"> </w:t>
      </w:r>
      <w:r>
        <w:rPr>
          <w:color w:val="585858"/>
          <w:spacing w:val="-2"/>
        </w:rPr>
        <w:t>uhrazena</w:t>
      </w:r>
      <w:r>
        <w:rPr>
          <w:color w:val="585858"/>
          <w:spacing w:val="-10"/>
        </w:rPr>
        <w:t xml:space="preserve"> </w:t>
      </w:r>
      <w:r>
        <w:rPr>
          <w:color w:val="585858"/>
          <w:spacing w:val="-2"/>
        </w:rPr>
        <w:t>část</w:t>
      </w:r>
      <w:r>
        <w:rPr>
          <w:color w:val="585858"/>
          <w:spacing w:val="-9"/>
        </w:rPr>
        <w:t xml:space="preserve"> </w:t>
      </w:r>
      <w:r>
        <w:rPr>
          <w:color w:val="585858"/>
          <w:spacing w:val="-2"/>
        </w:rPr>
        <w:t>ceny</w:t>
      </w:r>
      <w:r>
        <w:rPr>
          <w:color w:val="585858"/>
          <w:spacing w:val="-6"/>
        </w:rPr>
        <w:t xml:space="preserve"> </w:t>
      </w:r>
      <w:r>
        <w:rPr>
          <w:color w:val="585858"/>
          <w:spacing w:val="-2"/>
        </w:rPr>
        <w:t>odpovídající</w:t>
      </w:r>
      <w:r>
        <w:rPr>
          <w:color w:val="585858"/>
          <w:spacing w:val="-8"/>
        </w:rPr>
        <w:t xml:space="preserve"> </w:t>
      </w:r>
      <w:r>
        <w:rPr>
          <w:color w:val="585858"/>
          <w:spacing w:val="-2"/>
        </w:rPr>
        <w:t xml:space="preserve">výši základu </w:t>
      </w:r>
      <w:r>
        <w:rPr>
          <w:color w:val="585858"/>
        </w:rPr>
        <w:t>daně</w:t>
      </w:r>
      <w:r>
        <w:rPr>
          <w:color w:val="585858"/>
          <w:spacing w:val="-16"/>
        </w:rPr>
        <w:t xml:space="preserve"> </w:t>
      </w:r>
      <w:r>
        <w:rPr>
          <w:color w:val="585858"/>
        </w:rPr>
        <w:t>z</w:t>
      </w:r>
      <w:r>
        <w:rPr>
          <w:color w:val="585858"/>
          <w:spacing w:val="-15"/>
        </w:rPr>
        <w:t xml:space="preserve"> </w:t>
      </w:r>
      <w:r>
        <w:rPr>
          <w:color w:val="585858"/>
        </w:rPr>
        <w:t>přidané</w:t>
      </w:r>
      <w:r>
        <w:rPr>
          <w:color w:val="585858"/>
          <w:spacing w:val="-15"/>
        </w:rPr>
        <w:t xml:space="preserve"> </w:t>
      </w:r>
      <w:r>
        <w:rPr>
          <w:color w:val="585858"/>
        </w:rPr>
        <w:t>hodnoty.</w:t>
      </w:r>
      <w:r>
        <w:rPr>
          <w:color w:val="585858"/>
          <w:spacing w:val="-16"/>
        </w:rPr>
        <w:t xml:space="preserve"> </w:t>
      </w:r>
      <w:r>
        <w:rPr>
          <w:color w:val="585858"/>
        </w:rPr>
        <w:t>Úhrada</w:t>
      </w:r>
      <w:r>
        <w:rPr>
          <w:color w:val="585858"/>
          <w:spacing w:val="-15"/>
        </w:rPr>
        <w:t xml:space="preserve"> </w:t>
      </w:r>
      <w:r>
        <w:rPr>
          <w:color w:val="585858"/>
        </w:rPr>
        <w:t>ceny</w:t>
      </w:r>
      <w:r>
        <w:rPr>
          <w:color w:val="585858"/>
          <w:spacing w:val="-15"/>
        </w:rPr>
        <w:t xml:space="preserve"> </w:t>
      </w:r>
      <w:r>
        <w:rPr>
          <w:color w:val="585858"/>
        </w:rPr>
        <w:t>plnění</w:t>
      </w:r>
      <w:r>
        <w:rPr>
          <w:color w:val="585858"/>
          <w:spacing w:val="-15"/>
        </w:rPr>
        <w:t xml:space="preserve"> </w:t>
      </w:r>
      <w:r>
        <w:rPr>
          <w:color w:val="585858"/>
        </w:rPr>
        <w:t>(základu</w:t>
      </w:r>
      <w:r>
        <w:rPr>
          <w:color w:val="585858"/>
          <w:spacing w:val="-16"/>
        </w:rPr>
        <w:t xml:space="preserve"> </w:t>
      </w:r>
      <w:r>
        <w:rPr>
          <w:color w:val="585858"/>
        </w:rPr>
        <w:t>daně)</w:t>
      </w:r>
      <w:r>
        <w:rPr>
          <w:color w:val="585858"/>
          <w:spacing w:val="-15"/>
        </w:rPr>
        <w:t xml:space="preserve"> </w:t>
      </w:r>
      <w:r>
        <w:rPr>
          <w:color w:val="585858"/>
        </w:rPr>
        <w:t>provedená</w:t>
      </w:r>
      <w:r>
        <w:rPr>
          <w:color w:val="585858"/>
          <w:spacing w:val="-15"/>
        </w:rPr>
        <w:t xml:space="preserve"> </w:t>
      </w:r>
      <w:r>
        <w:rPr>
          <w:color w:val="585858"/>
        </w:rPr>
        <w:t>Objednatelem</w:t>
      </w:r>
      <w:r>
        <w:rPr>
          <w:color w:val="585858"/>
          <w:spacing w:val="-16"/>
        </w:rPr>
        <w:t xml:space="preserve"> </w:t>
      </w:r>
      <w:r>
        <w:rPr>
          <w:color w:val="585858"/>
        </w:rPr>
        <w:t>v</w:t>
      </w:r>
      <w:r>
        <w:rPr>
          <w:color w:val="585858"/>
          <w:spacing w:val="-15"/>
        </w:rPr>
        <w:t xml:space="preserve"> </w:t>
      </w:r>
      <w:r>
        <w:rPr>
          <w:color w:val="585858"/>
        </w:rPr>
        <w:t xml:space="preserve">souladu s ustanovením Smlouvy bude považována za řádnou úhradu ceny Plnění poskytnutého dle </w:t>
      </w:r>
      <w:r>
        <w:rPr>
          <w:color w:val="585858"/>
          <w:spacing w:val="-2"/>
        </w:rPr>
        <w:t>Smlouvy.</w:t>
      </w:r>
    </w:p>
    <w:p w14:paraId="5AFBC262" w14:textId="77777777" w:rsidR="00384124" w:rsidRDefault="00A9669B">
      <w:pPr>
        <w:pStyle w:val="Odstavecseseznamem"/>
        <w:numPr>
          <w:ilvl w:val="1"/>
          <w:numId w:val="10"/>
        </w:numPr>
        <w:tabs>
          <w:tab w:val="left" w:pos="948"/>
          <w:tab w:val="left" w:pos="950"/>
        </w:tabs>
        <w:spacing w:before="119" w:line="312" w:lineRule="auto"/>
        <w:ind w:left="950" w:right="458"/>
        <w:jc w:val="both"/>
      </w:pPr>
      <w:r>
        <w:rPr>
          <w:color w:val="585858"/>
        </w:rPr>
        <w:t xml:space="preserve">Bankovní účet uvedený na daňovém dokladu, na </w:t>
      </w:r>
      <w:r>
        <w:rPr>
          <w:color w:val="585858"/>
        </w:rPr>
        <w:t>který bude ze strany Poskytovatele požadována úhrada ceny za poskytnuté zdanitelné plnění, musí být Poskytovatelem</w:t>
      </w:r>
      <w:r>
        <w:rPr>
          <w:color w:val="585858"/>
          <w:spacing w:val="80"/>
        </w:rPr>
        <w:t xml:space="preserve"> </w:t>
      </w:r>
      <w:r>
        <w:rPr>
          <w:color w:val="585858"/>
        </w:rPr>
        <w:t>zveřejněn způsobem</w:t>
      </w:r>
      <w:r>
        <w:rPr>
          <w:color w:val="585858"/>
          <w:spacing w:val="-5"/>
        </w:rPr>
        <w:t xml:space="preserve"> </w:t>
      </w:r>
      <w:r>
        <w:rPr>
          <w:color w:val="585858"/>
        </w:rPr>
        <w:t>umožňujícím dálkový přístup ve smyslu § 96 Zákona o DPH. Smluvní strany</w:t>
      </w:r>
      <w:r>
        <w:rPr>
          <w:color w:val="585858"/>
          <w:spacing w:val="40"/>
        </w:rPr>
        <w:t xml:space="preserve"> </w:t>
      </w:r>
      <w:r>
        <w:rPr>
          <w:color w:val="585858"/>
        </w:rPr>
        <w:t>se</w:t>
      </w:r>
      <w:r>
        <w:rPr>
          <w:color w:val="585858"/>
          <w:spacing w:val="40"/>
        </w:rPr>
        <w:t xml:space="preserve"> </w:t>
      </w:r>
      <w:r>
        <w:rPr>
          <w:color w:val="585858"/>
        </w:rPr>
        <w:t>výslovně dohodly, že pokud číslo bankovního účtu Poskytovatele, na který bude ze strany</w:t>
      </w:r>
      <w:r>
        <w:rPr>
          <w:color w:val="585858"/>
          <w:spacing w:val="-9"/>
        </w:rPr>
        <w:t xml:space="preserve"> </w:t>
      </w:r>
      <w:r>
        <w:rPr>
          <w:color w:val="585858"/>
        </w:rPr>
        <w:t>Poskytovatele</w:t>
      </w:r>
      <w:r>
        <w:rPr>
          <w:color w:val="585858"/>
          <w:spacing w:val="-13"/>
        </w:rPr>
        <w:t xml:space="preserve"> </w:t>
      </w:r>
      <w:r>
        <w:rPr>
          <w:color w:val="585858"/>
        </w:rPr>
        <w:t>požadována</w:t>
      </w:r>
      <w:r>
        <w:rPr>
          <w:color w:val="585858"/>
          <w:spacing w:val="-7"/>
        </w:rPr>
        <w:t xml:space="preserve"> </w:t>
      </w:r>
      <w:r>
        <w:rPr>
          <w:color w:val="585858"/>
        </w:rPr>
        <w:t>úhrada</w:t>
      </w:r>
      <w:r>
        <w:rPr>
          <w:color w:val="585858"/>
          <w:spacing w:val="-9"/>
        </w:rPr>
        <w:t xml:space="preserve"> </w:t>
      </w:r>
      <w:r>
        <w:rPr>
          <w:color w:val="585858"/>
        </w:rPr>
        <w:t>ceny</w:t>
      </w:r>
      <w:r>
        <w:rPr>
          <w:color w:val="585858"/>
          <w:spacing w:val="-9"/>
        </w:rPr>
        <w:t xml:space="preserve"> </w:t>
      </w:r>
      <w:r>
        <w:rPr>
          <w:color w:val="585858"/>
        </w:rPr>
        <w:t>za</w:t>
      </w:r>
      <w:r>
        <w:rPr>
          <w:color w:val="585858"/>
          <w:spacing w:val="-11"/>
        </w:rPr>
        <w:t xml:space="preserve"> </w:t>
      </w:r>
      <w:r>
        <w:rPr>
          <w:color w:val="585858"/>
        </w:rPr>
        <w:t>poskytnuté</w:t>
      </w:r>
      <w:r>
        <w:rPr>
          <w:color w:val="585858"/>
          <w:spacing w:val="-10"/>
        </w:rPr>
        <w:t xml:space="preserve"> </w:t>
      </w:r>
      <w:r>
        <w:rPr>
          <w:color w:val="585858"/>
        </w:rPr>
        <w:t>zdanitelné</w:t>
      </w:r>
      <w:r>
        <w:rPr>
          <w:color w:val="585858"/>
          <w:spacing w:val="-10"/>
        </w:rPr>
        <w:t xml:space="preserve"> </w:t>
      </w:r>
      <w:r>
        <w:rPr>
          <w:color w:val="585858"/>
        </w:rPr>
        <w:t>plnění</w:t>
      </w:r>
      <w:r>
        <w:rPr>
          <w:color w:val="585858"/>
          <w:spacing w:val="-8"/>
        </w:rPr>
        <w:t xml:space="preserve"> </w:t>
      </w:r>
      <w:r>
        <w:rPr>
          <w:color w:val="585858"/>
        </w:rPr>
        <w:t>dle</w:t>
      </w:r>
      <w:r>
        <w:rPr>
          <w:color w:val="585858"/>
          <w:spacing w:val="-8"/>
        </w:rPr>
        <w:t xml:space="preserve"> </w:t>
      </w:r>
      <w:r>
        <w:rPr>
          <w:color w:val="585858"/>
        </w:rPr>
        <w:t>příslušného daňového</w:t>
      </w:r>
      <w:r>
        <w:rPr>
          <w:color w:val="585858"/>
          <w:spacing w:val="-6"/>
        </w:rPr>
        <w:t xml:space="preserve"> </w:t>
      </w:r>
      <w:r>
        <w:rPr>
          <w:color w:val="585858"/>
        </w:rPr>
        <w:t>dokladu,</w:t>
      </w:r>
      <w:r>
        <w:rPr>
          <w:color w:val="585858"/>
          <w:spacing w:val="-7"/>
        </w:rPr>
        <w:t xml:space="preserve"> </w:t>
      </w:r>
      <w:r>
        <w:rPr>
          <w:color w:val="585858"/>
        </w:rPr>
        <w:t>nebude</w:t>
      </w:r>
      <w:r>
        <w:rPr>
          <w:color w:val="585858"/>
          <w:spacing w:val="-6"/>
        </w:rPr>
        <w:t xml:space="preserve"> </w:t>
      </w:r>
      <w:r>
        <w:rPr>
          <w:color w:val="585858"/>
        </w:rPr>
        <w:t>zveřejněno</w:t>
      </w:r>
      <w:r>
        <w:rPr>
          <w:color w:val="585858"/>
          <w:spacing w:val="-9"/>
        </w:rPr>
        <w:t xml:space="preserve"> </w:t>
      </w:r>
      <w:r>
        <w:rPr>
          <w:color w:val="585858"/>
        </w:rPr>
        <w:t>způsobem</w:t>
      </w:r>
      <w:r>
        <w:rPr>
          <w:color w:val="585858"/>
          <w:spacing w:val="-8"/>
        </w:rPr>
        <w:t xml:space="preserve"> </w:t>
      </w:r>
      <w:r>
        <w:rPr>
          <w:color w:val="585858"/>
        </w:rPr>
        <w:t>umožňujícím</w:t>
      </w:r>
      <w:r>
        <w:rPr>
          <w:color w:val="585858"/>
          <w:spacing w:val="-5"/>
        </w:rPr>
        <w:t xml:space="preserve"> </w:t>
      </w:r>
      <w:r>
        <w:rPr>
          <w:color w:val="585858"/>
        </w:rPr>
        <w:t>dálkový</w:t>
      </w:r>
      <w:r>
        <w:rPr>
          <w:color w:val="585858"/>
          <w:spacing w:val="-8"/>
        </w:rPr>
        <w:t xml:space="preserve"> </w:t>
      </w:r>
      <w:r>
        <w:rPr>
          <w:color w:val="585858"/>
        </w:rPr>
        <w:t>přístup</w:t>
      </w:r>
      <w:r>
        <w:rPr>
          <w:color w:val="585858"/>
          <w:spacing w:val="-7"/>
        </w:rPr>
        <w:t xml:space="preserve"> </w:t>
      </w:r>
      <w:r>
        <w:rPr>
          <w:color w:val="585858"/>
        </w:rPr>
        <w:t>ve</w:t>
      </w:r>
      <w:r>
        <w:rPr>
          <w:color w:val="585858"/>
          <w:spacing w:val="-9"/>
        </w:rPr>
        <w:t xml:space="preserve"> </w:t>
      </w:r>
      <w:r>
        <w:rPr>
          <w:color w:val="585858"/>
        </w:rPr>
        <w:t>smyslu</w:t>
      </w:r>
      <w:r>
        <w:rPr>
          <w:color w:val="585858"/>
          <w:spacing w:val="-6"/>
        </w:rPr>
        <w:t xml:space="preserve"> </w:t>
      </w:r>
      <w:r>
        <w:rPr>
          <w:color w:val="585858"/>
        </w:rPr>
        <w:t>§</w:t>
      </w:r>
      <w:r>
        <w:rPr>
          <w:color w:val="585858"/>
          <w:spacing w:val="-9"/>
        </w:rPr>
        <w:t xml:space="preserve"> </w:t>
      </w:r>
      <w:r>
        <w:rPr>
          <w:color w:val="585858"/>
        </w:rPr>
        <w:t>96 Zákona o DPH a cena za poskytnuté zdanitelné plnění dle příslušného daňového dokladu přesahuje</w:t>
      </w:r>
      <w:r>
        <w:rPr>
          <w:color w:val="585858"/>
          <w:spacing w:val="-1"/>
        </w:rPr>
        <w:t xml:space="preserve"> </w:t>
      </w:r>
      <w:r>
        <w:rPr>
          <w:color w:val="585858"/>
        </w:rPr>
        <w:t>limit uvedený</w:t>
      </w:r>
      <w:r>
        <w:rPr>
          <w:color w:val="585858"/>
          <w:spacing w:val="-4"/>
        </w:rPr>
        <w:t xml:space="preserve"> </w:t>
      </w:r>
      <w:r>
        <w:rPr>
          <w:color w:val="585858"/>
        </w:rPr>
        <w:t>v §</w:t>
      </w:r>
      <w:r>
        <w:rPr>
          <w:color w:val="585858"/>
          <w:spacing w:val="-3"/>
        </w:rPr>
        <w:t xml:space="preserve"> </w:t>
      </w:r>
      <w:r>
        <w:rPr>
          <w:color w:val="585858"/>
        </w:rPr>
        <w:t>109</w:t>
      </w:r>
      <w:r>
        <w:rPr>
          <w:color w:val="585858"/>
          <w:spacing w:val="-5"/>
        </w:rPr>
        <w:t xml:space="preserve"> </w:t>
      </w:r>
      <w:r>
        <w:rPr>
          <w:color w:val="585858"/>
        </w:rPr>
        <w:t>odst. 2</w:t>
      </w:r>
      <w:r>
        <w:rPr>
          <w:color w:val="585858"/>
          <w:spacing w:val="-3"/>
        </w:rPr>
        <w:t xml:space="preserve"> </w:t>
      </w:r>
      <w:r>
        <w:rPr>
          <w:color w:val="585858"/>
        </w:rPr>
        <w:t>písm. c)</w:t>
      </w:r>
      <w:r>
        <w:rPr>
          <w:color w:val="585858"/>
          <w:spacing w:val="-4"/>
        </w:rPr>
        <w:t xml:space="preserve"> </w:t>
      </w:r>
      <w:r>
        <w:rPr>
          <w:color w:val="585858"/>
        </w:rPr>
        <w:t>Zákona</w:t>
      </w:r>
      <w:r>
        <w:rPr>
          <w:color w:val="585858"/>
          <w:spacing w:val="-3"/>
        </w:rPr>
        <w:t xml:space="preserve"> </w:t>
      </w:r>
      <w:r>
        <w:rPr>
          <w:color w:val="585858"/>
        </w:rPr>
        <w:t>o</w:t>
      </w:r>
      <w:r>
        <w:rPr>
          <w:color w:val="585858"/>
          <w:spacing w:val="-1"/>
        </w:rPr>
        <w:t xml:space="preserve"> </w:t>
      </w:r>
      <w:r>
        <w:rPr>
          <w:color w:val="585858"/>
        </w:rPr>
        <w:t>DPH,</w:t>
      </w:r>
      <w:r>
        <w:rPr>
          <w:color w:val="585858"/>
          <w:spacing w:val="-4"/>
        </w:rPr>
        <w:t xml:space="preserve"> </w:t>
      </w:r>
      <w:r>
        <w:rPr>
          <w:color w:val="585858"/>
        </w:rPr>
        <w:t>je</w:t>
      </w:r>
      <w:r>
        <w:rPr>
          <w:color w:val="585858"/>
          <w:spacing w:val="-3"/>
        </w:rPr>
        <w:t xml:space="preserve"> </w:t>
      </w:r>
      <w:r>
        <w:rPr>
          <w:color w:val="585858"/>
        </w:rPr>
        <w:t>Objednatel</w:t>
      </w:r>
      <w:r>
        <w:rPr>
          <w:color w:val="585858"/>
          <w:spacing w:val="-1"/>
        </w:rPr>
        <w:t xml:space="preserve"> </w:t>
      </w:r>
      <w:r>
        <w:rPr>
          <w:color w:val="585858"/>
        </w:rPr>
        <w:t>oprávněn</w:t>
      </w:r>
      <w:r>
        <w:rPr>
          <w:color w:val="585858"/>
          <w:spacing w:val="-3"/>
        </w:rPr>
        <w:t xml:space="preserve"> </w:t>
      </w:r>
      <w:r>
        <w:rPr>
          <w:color w:val="585858"/>
        </w:rPr>
        <w:t>zaslat daňový doklad zpět Poskytovateli</w:t>
      </w:r>
      <w:r>
        <w:rPr>
          <w:color w:val="585858"/>
          <w:spacing w:val="-4"/>
        </w:rPr>
        <w:t xml:space="preserve"> </w:t>
      </w:r>
      <w:r>
        <w:rPr>
          <w:color w:val="585858"/>
        </w:rPr>
        <w:t>k opravě. V takovém případě se doba splatnosti zastavuje a nová doba splatnosti počíná běžet dnem doručení opraveného daňového dokladu s uvedením správného bankovního účtu Poskytovatele, tj. bankovního účtu zveřejněného správcem daně.</w:t>
      </w:r>
    </w:p>
    <w:p w14:paraId="075D04F1" w14:textId="77777777" w:rsidR="00384124" w:rsidRDefault="00A9669B">
      <w:pPr>
        <w:pStyle w:val="Nadpis2"/>
        <w:numPr>
          <w:ilvl w:val="0"/>
          <w:numId w:val="10"/>
        </w:numPr>
        <w:tabs>
          <w:tab w:val="left" w:pos="4224"/>
        </w:tabs>
        <w:spacing w:before="120"/>
        <w:ind w:left="4224"/>
        <w:jc w:val="both"/>
      </w:pPr>
      <w:bookmarkStart w:id="8" w:name="5._Prohlášení_Poskytovatele"/>
      <w:bookmarkEnd w:id="8"/>
      <w:r>
        <w:rPr>
          <w:color w:val="585858"/>
          <w:spacing w:val="-2"/>
        </w:rPr>
        <w:t>Prohlášení</w:t>
      </w:r>
      <w:r>
        <w:rPr>
          <w:color w:val="585858"/>
          <w:spacing w:val="4"/>
        </w:rPr>
        <w:t xml:space="preserve"> </w:t>
      </w:r>
      <w:r>
        <w:rPr>
          <w:color w:val="585858"/>
          <w:spacing w:val="-2"/>
        </w:rPr>
        <w:t>Poskytovat</w:t>
      </w:r>
      <w:r>
        <w:rPr>
          <w:color w:val="585858"/>
          <w:spacing w:val="-2"/>
        </w:rPr>
        <w:t>ele</w:t>
      </w:r>
    </w:p>
    <w:p w14:paraId="16935524" w14:textId="77777777" w:rsidR="00384124" w:rsidRDefault="00A9669B">
      <w:pPr>
        <w:pStyle w:val="Odstavecseseznamem"/>
        <w:numPr>
          <w:ilvl w:val="1"/>
          <w:numId w:val="10"/>
        </w:numPr>
        <w:tabs>
          <w:tab w:val="left" w:pos="947"/>
        </w:tabs>
        <w:spacing w:before="192"/>
        <w:ind w:left="947"/>
        <w:jc w:val="both"/>
      </w:pPr>
      <w:r>
        <w:rPr>
          <w:color w:val="585858"/>
        </w:rPr>
        <w:t>Poskytovatel</w:t>
      </w:r>
      <w:r>
        <w:rPr>
          <w:color w:val="585858"/>
          <w:spacing w:val="-13"/>
        </w:rPr>
        <w:t xml:space="preserve"> </w:t>
      </w:r>
      <w:r>
        <w:rPr>
          <w:color w:val="585858"/>
        </w:rPr>
        <w:t>prohlašuje</w:t>
      </w:r>
      <w:r>
        <w:rPr>
          <w:color w:val="585858"/>
          <w:spacing w:val="-15"/>
        </w:rPr>
        <w:t xml:space="preserve"> </w:t>
      </w:r>
      <w:r>
        <w:rPr>
          <w:color w:val="585858"/>
        </w:rPr>
        <w:t>a</w:t>
      </w:r>
      <w:r>
        <w:rPr>
          <w:color w:val="585858"/>
          <w:spacing w:val="-14"/>
        </w:rPr>
        <w:t xml:space="preserve"> </w:t>
      </w:r>
      <w:r>
        <w:rPr>
          <w:color w:val="585858"/>
        </w:rPr>
        <w:t>potvrzuje,</w:t>
      </w:r>
      <w:r>
        <w:rPr>
          <w:color w:val="585858"/>
          <w:spacing w:val="-9"/>
        </w:rPr>
        <w:t xml:space="preserve"> </w:t>
      </w:r>
      <w:r>
        <w:rPr>
          <w:color w:val="585858"/>
          <w:spacing w:val="-5"/>
        </w:rPr>
        <w:t>že:</w:t>
      </w:r>
    </w:p>
    <w:p w14:paraId="2D35F369" w14:textId="77777777" w:rsidR="00384124" w:rsidRDefault="00384124">
      <w:pPr>
        <w:jc w:val="both"/>
        <w:sectPr w:rsidR="00384124">
          <w:pgSz w:w="11920" w:h="16850"/>
          <w:pgMar w:top="1900" w:right="380" w:bottom="1640" w:left="920" w:header="658" w:footer="1363" w:gutter="0"/>
          <w:cols w:space="708"/>
        </w:sectPr>
      </w:pPr>
    </w:p>
    <w:p w14:paraId="09C7D8DE" w14:textId="77777777" w:rsidR="00384124" w:rsidRDefault="00A9669B">
      <w:pPr>
        <w:pStyle w:val="Odstavecseseznamem"/>
        <w:numPr>
          <w:ilvl w:val="2"/>
          <w:numId w:val="10"/>
        </w:numPr>
        <w:tabs>
          <w:tab w:val="left" w:pos="1343"/>
        </w:tabs>
        <w:spacing w:before="84"/>
        <w:ind w:left="1343" w:hanging="394"/>
        <w:jc w:val="both"/>
        <w:rPr>
          <w:color w:val="00AEEE"/>
        </w:rPr>
      </w:pPr>
      <w:r>
        <w:rPr>
          <w:color w:val="585858"/>
        </w:rPr>
        <w:t>bude</w:t>
      </w:r>
      <w:r>
        <w:rPr>
          <w:color w:val="585858"/>
          <w:spacing w:val="-11"/>
        </w:rPr>
        <w:t xml:space="preserve"> </w:t>
      </w:r>
      <w:r>
        <w:rPr>
          <w:color w:val="585858"/>
        </w:rPr>
        <w:t>plnit</w:t>
      </w:r>
      <w:r>
        <w:rPr>
          <w:color w:val="585858"/>
          <w:spacing w:val="-4"/>
        </w:rPr>
        <w:t xml:space="preserve"> </w:t>
      </w:r>
      <w:r>
        <w:rPr>
          <w:color w:val="585858"/>
        </w:rPr>
        <w:t>řádně</w:t>
      </w:r>
      <w:r>
        <w:rPr>
          <w:color w:val="585858"/>
          <w:spacing w:val="-10"/>
        </w:rPr>
        <w:t xml:space="preserve"> </w:t>
      </w:r>
      <w:r>
        <w:rPr>
          <w:color w:val="585858"/>
        </w:rPr>
        <w:t>a</w:t>
      </w:r>
      <w:r>
        <w:rPr>
          <w:color w:val="585858"/>
          <w:spacing w:val="-11"/>
        </w:rPr>
        <w:t xml:space="preserve"> </w:t>
      </w:r>
      <w:r>
        <w:rPr>
          <w:color w:val="585858"/>
        </w:rPr>
        <w:t>ve</w:t>
      </w:r>
      <w:r>
        <w:rPr>
          <w:color w:val="585858"/>
          <w:spacing w:val="-10"/>
        </w:rPr>
        <w:t xml:space="preserve"> </w:t>
      </w:r>
      <w:r>
        <w:rPr>
          <w:color w:val="585858"/>
        </w:rPr>
        <w:t>stanoveném</w:t>
      </w:r>
      <w:r>
        <w:rPr>
          <w:color w:val="585858"/>
          <w:spacing w:val="-9"/>
        </w:rPr>
        <w:t xml:space="preserve"> </w:t>
      </w:r>
      <w:r>
        <w:rPr>
          <w:color w:val="585858"/>
        </w:rPr>
        <w:t>termínu</w:t>
      </w:r>
      <w:r>
        <w:rPr>
          <w:color w:val="585858"/>
          <w:spacing w:val="-11"/>
        </w:rPr>
        <w:t xml:space="preserve"> </w:t>
      </w:r>
      <w:r>
        <w:rPr>
          <w:color w:val="585858"/>
        </w:rPr>
        <w:t>své</w:t>
      </w:r>
      <w:r>
        <w:rPr>
          <w:color w:val="585858"/>
          <w:spacing w:val="-10"/>
        </w:rPr>
        <w:t xml:space="preserve"> </w:t>
      </w:r>
      <w:r>
        <w:rPr>
          <w:color w:val="585858"/>
        </w:rPr>
        <w:t>povinnosti</w:t>
      </w:r>
      <w:r>
        <w:rPr>
          <w:color w:val="585858"/>
          <w:spacing w:val="-9"/>
        </w:rPr>
        <w:t xml:space="preserve"> </w:t>
      </w:r>
      <w:r>
        <w:rPr>
          <w:color w:val="585858"/>
        </w:rPr>
        <w:t>vyplývající</w:t>
      </w:r>
      <w:r>
        <w:rPr>
          <w:color w:val="585858"/>
          <w:spacing w:val="-6"/>
        </w:rPr>
        <w:t xml:space="preserve"> </w:t>
      </w:r>
      <w:r>
        <w:rPr>
          <w:color w:val="585858"/>
        </w:rPr>
        <w:t>z</w:t>
      </w:r>
      <w:r>
        <w:rPr>
          <w:color w:val="585858"/>
          <w:spacing w:val="-13"/>
        </w:rPr>
        <w:t xml:space="preserve"> </w:t>
      </w:r>
      <w:r>
        <w:rPr>
          <w:color w:val="585858"/>
        </w:rPr>
        <w:t>této</w:t>
      </w:r>
      <w:r>
        <w:rPr>
          <w:color w:val="585858"/>
          <w:spacing w:val="-7"/>
        </w:rPr>
        <w:t xml:space="preserve"> </w:t>
      </w:r>
      <w:r>
        <w:rPr>
          <w:color w:val="585858"/>
          <w:spacing w:val="-2"/>
        </w:rPr>
        <w:t>Smlouvy,</w:t>
      </w:r>
    </w:p>
    <w:p w14:paraId="52D76855" w14:textId="77777777" w:rsidR="00384124" w:rsidRDefault="00A9669B">
      <w:pPr>
        <w:pStyle w:val="Odstavecseseznamem"/>
        <w:numPr>
          <w:ilvl w:val="2"/>
          <w:numId w:val="10"/>
        </w:numPr>
        <w:tabs>
          <w:tab w:val="left" w:pos="1342"/>
          <w:tab w:val="left" w:pos="1344"/>
        </w:tabs>
        <w:spacing w:before="196" w:line="312" w:lineRule="auto"/>
        <w:ind w:left="1344" w:right="449"/>
        <w:jc w:val="both"/>
        <w:rPr>
          <w:color w:val="00AEEE"/>
        </w:rPr>
      </w:pPr>
      <w:r>
        <w:rPr>
          <w:color w:val="585858"/>
        </w:rPr>
        <w:t>na straně Poskytovatele není k uzavření Smlouvy</w:t>
      </w:r>
      <w:r>
        <w:rPr>
          <w:color w:val="585858"/>
          <w:spacing w:val="-2"/>
        </w:rPr>
        <w:t xml:space="preserve"> </w:t>
      </w:r>
      <w:r>
        <w:rPr>
          <w:color w:val="585858"/>
        </w:rPr>
        <w:t>ani ke splnění závazků Poskytovatele z ní vyplývajících požadován žádný souhlas, udělení výjimky, schválení, prohlášení ani povolení jakékoliv třetí osoby či orgánu, popřípadě byly získány,</w:t>
      </w:r>
    </w:p>
    <w:p w14:paraId="2CCA5AC0" w14:textId="77777777" w:rsidR="00384124" w:rsidRDefault="00A9669B">
      <w:pPr>
        <w:pStyle w:val="Odstavecseseznamem"/>
        <w:numPr>
          <w:ilvl w:val="2"/>
          <w:numId w:val="10"/>
        </w:numPr>
        <w:tabs>
          <w:tab w:val="left" w:pos="1342"/>
          <w:tab w:val="left" w:pos="1344"/>
        </w:tabs>
        <w:spacing w:before="119" w:line="312" w:lineRule="auto"/>
        <w:ind w:left="1344" w:right="453" w:hanging="397"/>
        <w:jc w:val="both"/>
        <w:rPr>
          <w:color w:val="00AEEE"/>
        </w:rPr>
      </w:pPr>
      <w:r>
        <w:rPr>
          <w:color w:val="585858"/>
        </w:rPr>
        <w:t>bude</w:t>
      </w:r>
      <w:r>
        <w:rPr>
          <w:color w:val="585858"/>
          <w:spacing w:val="-5"/>
        </w:rPr>
        <w:t xml:space="preserve"> </w:t>
      </w:r>
      <w:r>
        <w:rPr>
          <w:color w:val="585858"/>
        </w:rPr>
        <w:t>informovat</w:t>
      </w:r>
      <w:r>
        <w:rPr>
          <w:color w:val="585858"/>
          <w:spacing w:val="-3"/>
        </w:rPr>
        <w:t xml:space="preserve"> </w:t>
      </w:r>
      <w:r>
        <w:rPr>
          <w:color w:val="585858"/>
        </w:rPr>
        <w:t>neprodleně</w:t>
      </w:r>
      <w:r>
        <w:rPr>
          <w:color w:val="585858"/>
          <w:spacing w:val="-5"/>
        </w:rPr>
        <w:t xml:space="preserve"> </w:t>
      </w:r>
      <w:r>
        <w:rPr>
          <w:color w:val="585858"/>
        </w:rPr>
        <w:t>Objednatele</w:t>
      </w:r>
      <w:r>
        <w:rPr>
          <w:color w:val="585858"/>
          <w:spacing w:val="-5"/>
        </w:rPr>
        <w:t xml:space="preserve"> </w:t>
      </w:r>
      <w:r>
        <w:rPr>
          <w:color w:val="585858"/>
        </w:rPr>
        <w:t>o</w:t>
      </w:r>
      <w:r>
        <w:rPr>
          <w:color w:val="585858"/>
          <w:spacing w:val="-10"/>
        </w:rPr>
        <w:t xml:space="preserve"> </w:t>
      </w:r>
      <w:r>
        <w:rPr>
          <w:color w:val="585858"/>
        </w:rPr>
        <w:t>všech</w:t>
      </w:r>
      <w:r>
        <w:rPr>
          <w:color w:val="585858"/>
          <w:spacing w:val="-10"/>
        </w:rPr>
        <w:t xml:space="preserve"> </w:t>
      </w:r>
      <w:r>
        <w:rPr>
          <w:color w:val="585858"/>
        </w:rPr>
        <w:t>skutečnostech</w:t>
      </w:r>
      <w:r>
        <w:rPr>
          <w:color w:val="585858"/>
          <w:spacing w:val="-11"/>
        </w:rPr>
        <w:t xml:space="preserve"> </w:t>
      </w:r>
      <w:r>
        <w:rPr>
          <w:color w:val="585858"/>
        </w:rPr>
        <w:t>majících</w:t>
      </w:r>
      <w:r>
        <w:rPr>
          <w:color w:val="585858"/>
          <w:spacing w:val="-11"/>
        </w:rPr>
        <w:t xml:space="preserve"> </w:t>
      </w:r>
      <w:r>
        <w:rPr>
          <w:color w:val="585858"/>
        </w:rPr>
        <w:t>vliv</w:t>
      </w:r>
      <w:r>
        <w:rPr>
          <w:color w:val="585858"/>
          <w:spacing w:val="-4"/>
        </w:rPr>
        <w:t xml:space="preserve"> </w:t>
      </w:r>
      <w:r>
        <w:rPr>
          <w:color w:val="585858"/>
        </w:rPr>
        <w:t>na</w:t>
      </w:r>
      <w:r>
        <w:rPr>
          <w:color w:val="585858"/>
          <w:spacing w:val="-7"/>
        </w:rPr>
        <w:t xml:space="preserve"> </w:t>
      </w:r>
      <w:r>
        <w:rPr>
          <w:color w:val="585858"/>
        </w:rPr>
        <w:t>plnění</w:t>
      </w:r>
      <w:r>
        <w:rPr>
          <w:color w:val="585858"/>
          <w:spacing w:val="-6"/>
        </w:rPr>
        <w:t xml:space="preserve"> </w:t>
      </w:r>
      <w:r>
        <w:rPr>
          <w:color w:val="585858"/>
        </w:rPr>
        <w:t>dle této Smlouvy, např. změna sídla, právní formy, změna bankovního spojení, zrušení registrace k DPH, a dalších významných skutečností rozhodných pro plnění ze Smlouvy</w:t>
      </w:r>
      <w:r>
        <w:t>,</w:t>
      </w:r>
    </w:p>
    <w:p w14:paraId="6A08315E" w14:textId="77777777" w:rsidR="00384124" w:rsidRDefault="00A9669B">
      <w:pPr>
        <w:pStyle w:val="Odstavecseseznamem"/>
        <w:numPr>
          <w:ilvl w:val="2"/>
          <w:numId w:val="10"/>
        </w:numPr>
        <w:tabs>
          <w:tab w:val="left" w:pos="1342"/>
          <w:tab w:val="left" w:pos="1344"/>
        </w:tabs>
        <w:spacing w:before="123" w:line="312" w:lineRule="auto"/>
        <w:ind w:left="1344" w:right="455"/>
        <w:jc w:val="both"/>
        <w:rPr>
          <w:color w:val="00AEEE"/>
        </w:rPr>
      </w:pPr>
      <w:r>
        <w:rPr>
          <w:color w:val="585858"/>
        </w:rPr>
        <w:t>požádá</w:t>
      </w:r>
      <w:r>
        <w:rPr>
          <w:color w:val="585858"/>
          <w:spacing w:val="-16"/>
        </w:rPr>
        <w:t xml:space="preserve"> </w:t>
      </w:r>
      <w:r>
        <w:rPr>
          <w:color w:val="585858"/>
        </w:rPr>
        <w:t>včas</w:t>
      </w:r>
      <w:r>
        <w:rPr>
          <w:color w:val="585858"/>
          <w:spacing w:val="-15"/>
        </w:rPr>
        <w:t xml:space="preserve"> </w:t>
      </w:r>
      <w:r>
        <w:rPr>
          <w:color w:val="585858"/>
        </w:rPr>
        <w:t>Objednatele</w:t>
      </w:r>
      <w:r>
        <w:rPr>
          <w:color w:val="585858"/>
          <w:spacing w:val="-15"/>
        </w:rPr>
        <w:t xml:space="preserve"> </w:t>
      </w:r>
      <w:r>
        <w:rPr>
          <w:color w:val="585858"/>
        </w:rPr>
        <w:t>o</w:t>
      </w:r>
      <w:r>
        <w:rPr>
          <w:color w:val="585858"/>
          <w:spacing w:val="-16"/>
        </w:rPr>
        <w:t xml:space="preserve"> </w:t>
      </w:r>
      <w:r>
        <w:rPr>
          <w:color w:val="585858"/>
        </w:rPr>
        <w:t>další,</w:t>
      </w:r>
      <w:r>
        <w:rPr>
          <w:color w:val="585858"/>
          <w:spacing w:val="-15"/>
        </w:rPr>
        <w:t xml:space="preserve"> </w:t>
      </w:r>
      <w:r>
        <w:rPr>
          <w:color w:val="585858"/>
        </w:rPr>
        <w:t>nezbytně</w:t>
      </w:r>
      <w:r>
        <w:rPr>
          <w:color w:val="585858"/>
          <w:spacing w:val="-15"/>
        </w:rPr>
        <w:t xml:space="preserve"> </w:t>
      </w:r>
      <w:r>
        <w:rPr>
          <w:color w:val="585858"/>
        </w:rPr>
        <w:t>potřeb</w:t>
      </w:r>
      <w:r>
        <w:rPr>
          <w:color w:val="585858"/>
        </w:rPr>
        <w:t>nou</w:t>
      </w:r>
      <w:r>
        <w:rPr>
          <w:color w:val="585858"/>
          <w:spacing w:val="-15"/>
        </w:rPr>
        <w:t xml:space="preserve"> </w:t>
      </w:r>
      <w:r>
        <w:rPr>
          <w:color w:val="585858"/>
        </w:rPr>
        <w:t>součinnost</w:t>
      </w:r>
      <w:r>
        <w:rPr>
          <w:color w:val="585858"/>
          <w:spacing w:val="-16"/>
        </w:rPr>
        <w:t xml:space="preserve"> </w:t>
      </w:r>
      <w:r>
        <w:rPr>
          <w:color w:val="585858"/>
        </w:rPr>
        <w:t>za</w:t>
      </w:r>
      <w:r>
        <w:rPr>
          <w:color w:val="585858"/>
          <w:spacing w:val="-15"/>
        </w:rPr>
        <w:t xml:space="preserve"> </w:t>
      </w:r>
      <w:r>
        <w:rPr>
          <w:color w:val="585858"/>
        </w:rPr>
        <w:t>účelem</w:t>
      </w:r>
      <w:r>
        <w:rPr>
          <w:color w:val="585858"/>
          <w:spacing w:val="-15"/>
        </w:rPr>
        <w:t xml:space="preserve"> </w:t>
      </w:r>
      <w:r>
        <w:rPr>
          <w:color w:val="585858"/>
        </w:rPr>
        <w:t>řádného</w:t>
      </w:r>
      <w:r>
        <w:rPr>
          <w:color w:val="585858"/>
          <w:spacing w:val="-16"/>
        </w:rPr>
        <w:t xml:space="preserve"> </w:t>
      </w:r>
      <w:r>
        <w:rPr>
          <w:color w:val="585858"/>
        </w:rPr>
        <w:t>plnění této Smlouvy,</w:t>
      </w:r>
    </w:p>
    <w:p w14:paraId="575AD723" w14:textId="77777777" w:rsidR="00384124" w:rsidRDefault="00A9669B">
      <w:pPr>
        <w:pStyle w:val="Odstavecseseznamem"/>
        <w:numPr>
          <w:ilvl w:val="2"/>
          <w:numId w:val="10"/>
        </w:numPr>
        <w:tabs>
          <w:tab w:val="left" w:pos="1342"/>
          <w:tab w:val="left" w:pos="1345"/>
        </w:tabs>
        <w:spacing w:before="119" w:line="312" w:lineRule="auto"/>
        <w:ind w:right="446" w:hanging="397"/>
        <w:jc w:val="both"/>
        <w:rPr>
          <w:color w:val="00AEEE"/>
        </w:rPr>
      </w:pPr>
      <w:r>
        <w:rPr>
          <w:color w:val="585858"/>
        </w:rPr>
        <w:t>uzavření</w:t>
      </w:r>
      <w:r>
        <w:rPr>
          <w:color w:val="585858"/>
          <w:spacing w:val="80"/>
        </w:rPr>
        <w:t xml:space="preserve"> </w:t>
      </w:r>
      <w:r>
        <w:rPr>
          <w:color w:val="585858"/>
        </w:rPr>
        <w:t>Smlouvy</w:t>
      </w:r>
      <w:r>
        <w:rPr>
          <w:color w:val="585858"/>
          <w:spacing w:val="-13"/>
        </w:rPr>
        <w:t xml:space="preserve"> </w:t>
      </w:r>
      <w:r>
        <w:rPr>
          <w:color w:val="585858"/>
        </w:rPr>
        <w:t>Poskytovatelem</w:t>
      </w:r>
      <w:r>
        <w:rPr>
          <w:color w:val="585858"/>
          <w:spacing w:val="-10"/>
        </w:rPr>
        <w:t xml:space="preserve"> </w:t>
      </w:r>
      <w:r>
        <w:rPr>
          <w:color w:val="585858"/>
        </w:rPr>
        <w:t>není</w:t>
      </w:r>
      <w:r>
        <w:rPr>
          <w:color w:val="585858"/>
          <w:spacing w:val="80"/>
        </w:rPr>
        <w:t xml:space="preserve"> </w:t>
      </w:r>
      <w:r>
        <w:rPr>
          <w:color w:val="585858"/>
        </w:rPr>
        <w:t>(i)</w:t>
      </w:r>
      <w:r>
        <w:rPr>
          <w:color w:val="585858"/>
          <w:spacing w:val="80"/>
        </w:rPr>
        <w:t xml:space="preserve"> </w:t>
      </w:r>
      <w:r>
        <w:rPr>
          <w:color w:val="585858"/>
        </w:rPr>
        <w:t>porušením</w:t>
      </w:r>
      <w:r>
        <w:rPr>
          <w:color w:val="585858"/>
          <w:spacing w:val="80"/>
        </w:rPr>
        <w:t xml:space="preserve"> </w:t>
      </w:r>
      <w:r>
        <w:rPr>
          <w:color w:val="585858"/>
        </w:rPr>
        <w:t>jakékoliv</w:t>
      </w:r>
      <w:r>
        <w:rPr>
          <w:color w:val="585858"/>
          <w:spacing w:val="80"/>
        </w:rPr>
        <w:t xml:space="preserve"> </w:t>
      </w:r>
      <w:r>
        <w:rPr>
          <w:color w:val="585858"/>
        </w:rPr>
        <w:t>povinnosti</w:t>
      </w:r>
      <w:r>
        <w:rPr>
          <w:color w:val="585858"/>
          <w:spacing w:val="80"/>
        </w:rPr>
        <w:t xml:space="preserve"> </w:t>
      </w:r>
      <w:r>
        <w:rPr>
          <w:color w:val="585858"/>
        </w:rPr>
        <w:t>vyplývající</w:t>
      </w:r>
      <w:r>
        <w:rPr>
          <w:color w:val="585858"/>
          <w:spacing w:val="40"/>
        </w:rPr>
        <w:t xml:space="preserve"> </w:t>
      </w:r>
      <w:r>
        <w:rPr>
          <w:color w:val="585858"/>
        </w:rPr>
        <w:t>z</w:t>
      </w:r>
      <w:r>
        <w:rPr>
          <w:color w:val="585858"/>
          <w:spacing w:val="-12"/>
        </w:rPr>
        <w:t xml:space="preserve"> </w:t>
      </w:r>
      <w:r>
        <w:rPr>
          <w:color w:val="585858"/>
        </w:rPr>
        <w:t>platných</w:t>
      </w:r>
      <w:r>
        <w:rPr>
          <w:color w:val="585858"/>
          <w:spacing w:val="-14"/>
        </w:rPr>
        <w:t xml:space="preserve"> </w:t>
      </w:r>
      <w:r>
        <w:rPr>
          <w:color w:val="585858"/>
        </w:rPr>
        <w:t>právních</w:t>
      </w:r>
      <w:r>
        <w:rPr>
          <w:color w:val="585858"/>
          <w:spacing w:val="-11"/>
        </w:rPr>
        <w:t xml:space="preserve"> </w:t>
      </w:r>
      <w:r>
        <w:rPr>
          <w:color w:val="585858"/>
        </w:rPr>
        <w:t>předpisů</w:t>
      </w:r>
      <w:r>
        <w:rPr>
          <w:color w:val="585858"/>
          <w:spacing w:val="-11"/>
        </w:rPr>
        <w:t xml:space="preserve"> </w:t>
      </w:r>
      <w:r>
        <w:rPr>
          <w:color w:val="585858"/>
        </w:rPr>
        <w:t>v</w:t>
      </w:r>
      <w:r>
        <w:rPr>
          <w:color w:val="585858"/>
          <w:spacing w:val="-11"/>
        </w:rPr>
        <w:t xml:space="preserve"> </w:t>
      </w:r>
      <w:r>
        <w:rPr>
          <w:color w:val="585858"/>
        </w:rPr>
        <w:t>jakémkoliv</w:t>
      </w:r>
      <w:r>
        <w:rPr>
          <w:color w:val="585858"/>
          <w:spacing w:val="-11"/>
        </w:rPr>
        <w:t xml:space="preserve"> </w:t>
      </w:r>
      <w:r>
        <w:rPr>
          <w:color w:val="585858"/>
        </w:rPr>
        <w:t>právním</w:t>
      </w:r>
      <w:r>
        <w:rPr>
          <w:color w:val="585858"/>
          <w:spacing w:val="-10"/>
        </w:rPr>
        <w:t xml:space="preserve"> </w:t>
      </w:r>
      <w:r>
        <w:rPr>
          <w:color w:val="585858"/>
        </w:rPr>
        <w:t>řádu,</w:t>
      </w:r>
      <w:r>
        <w:rPr>
          <w:color w:val="585858"/>
          <w:spacing w:val="-12"/>
        </w:rPr>
        <w:t xml:space="preserve"> </w:t>
      </w:r>
      <w:r>
        <w:rPr>
          <w:color w:val="585858"/>
        </w:rPr>
        <w:t>jímž</w:t>
      </w:r>
      <w:r>
        <w:rPr>
          <w:color w:val="585858"/>
          <w:spacing w:val="-13"/>
        </w:rPr>
        <w:t xml:space="preserve"> </w:t>
      </w:r>
      <w:r>
        <w:rPr>
          <w:color w:val="585858"/>
        </w:rPr>
        <w:t>je</w:t>
      </w:r>
      <w:r>
        <w:rPr>
          <w:color w:val="585858"/>
          <w:spacing w:val="-10"/>
        </w:rPr>
        <w:t xml:space="preserve"> </w:t>
      </w:r>
      <w:r>
        <w:rPr>
          <w:color w:val="585858"/>
        </w:rPr>
        <w:t>Poskytovatel</w:t>
      </w:r>
      <w:r>
        <w:rPr>
          <w:color w:val="585858"/>
          <w:spacing w:val="-16"/>
        </w:rPr>
        <w:t xml:space="preserve"> </w:t>
      </w:r>
      <w:r>
        <w:rPr>
          <w:color w:val="585858"/>
        </w:rPr>
        <w:t>vázán,</w:t>
      </w:r>
      <w:r>
        <w:rPr>
          <w:color w:val="585858"/>
          <w:spacing w:val="-11"/>
        </w:rPr>
        <w:t xml:space="preserve"> </w:t>
      </w:r>
      <w:r>
        <w:rPr>
          <w:color w:val="585858"/>
        </w:rPr>
        <w:t>a/nebo</w:t>
      </w:r>
    </w:p>
    <w:p w14:paraId="52FC3A72" w14:textId="77777777" w:rsidR="00384124" w:rsidRDefault="00A9669B">
      <w:pPr>
        <w:pStyle w:val="Zkladntext"/>
        <w:spacing w:line="312" w:lineRule="auto"/>
        <w:ind w:left="1344" w:right="445"/>
        <w:jc w:val="both"/>
      </w:pPr>
      <w:r>
        <w:rPr>
          <w:color w:val="585858"/>
        </w:rPr>
        <w:t>(ii) porušením jakékoliv povinnosti vyplývající z jakékoliv smlouvy, jíž je Poskytovatel stranou, a/nebo (</w:t>
      </w:r>
      <w:proofErr w:type="spellStart"/>
      <w:r>
        <w:rPr>
          <w:color w:val="585858"/>
        </w:rPr>
        <w:t>iii</w:t>
      </w:r>
      <w:proofErr w:type="spellEnd"/>
      <w:r>
        <w:rPr>
          <w:color w:val="585858"/>
        </w:rPr>
        <w:t>) v rozporu s jakýmkoliv požadavkem, rozhodnutím nebo předběžným opatřením správního orgánu nebo soudu nebo rozhodčím nálezem rozhodců, jímž je Pos</w:t>
      </w:r>
      <w:r>
        <w:rPr>
          <w:color w:val="585858"/>
        </w:rPr>
        <w:t>kytovatel vázán,</w:t>
      </w:r>
    </w:p>
    <w:p w14:paraId="315B145C" w14:textId="77777777" w:rsidR="00384124" w:rsidRDefault="00A9669B">
      <w:pPr>
        <w:pStyle w:val="Odstavecseseznamem"/>
        <w:numPr>
          <w:ilvl w:val="2"/>
          <w:numId w:val="10"/>
        </w:numPr>
        <w:tabs>
          <w:tab w:val="left" w:pos="1344"/>
        </w:tabs>
        <w:spacing w:line="312" w:lineRule="auto"/>
        <w:ind w:left="1344" w:right="450"/>
        <w:jc w:val="both"/>
        <w:rPr>
          <w:color w:val="00AEEE"/>
        </w:rPr>
      </w:pPr>
      <w:r>
        <w:rPr>
          <w:color w:val="585858"/>
        </w:rPr>
        <w:t>není v</w:t>
      </w:r>
      <w:r>
        <w:rPr>
          <w:color w:val="585858"/>
          <w:spacing w:val="-1"/>
        </w:rPr>
        <w:t xml:space="preserve"> </w:t>
      </w:r>
      <w:r>
        <w:rPr>
          <w:color w:val="585858"/>
        </w:rPr>
        <w:t>úpadku</w:t>
      </w:r>
      <w:r>
        <w:rPr>
          <w:color w:val="585858"/>
          <w:spacing w:val="-4"/>
        </w:rPr>
        <w:t xml:space="preserve"> </w:t>
      </w:r>
      <w:r>
        <w:rPr>
          <w:color w:val="585858"/>
        </w:rPr>
        <w:t>nebo</w:t>
      </w:r>
      <w:r>
        <w:rPr>
          <w:color w:val="585858"/>
          <w:spacing w:val="-1"/>
        </w:rPr>
        <w:t xml:space="preserve"> </w:t>
      </w:r>
      <w:r>
        <w:rPr>
          <w:color w:val="585858"/>
        </w:rPr>
        <w:t>v hrozícím úpadku</w:t>
      </w:r>
      <w:r>
        <w:rPr>
          <w:color w:val="585858"/>
          <w:spacing w:val="-1"/>
        </w:rPr>
        <w:t xml:space="preserve"> </w:t>
      </w:r>
      <w:r>
        <w:rPr>
          <w:color w:val="585858"/>
        </w:rPr>
        <w:t>ve</w:t>
      </w:r>
      <w:r>
        <w:rPr>
          <w:color w:val="585858"/>
          <w:spacing w:val="-4"/>
        </w:rPr>
        <w:t xml:space="preserve"> </w:t>
      </w:r>
      <w:r>
        <w:rPr>
          <w:color w:val="585858"/>
        </w:rPr>
        <w:t>smyslu §</w:t>
      </w:r>
      <w:r>
        <w:rPr>
          <w:color w:val="585858"/>
          <w:spacing w:val="-1"/>
        </w:rPr>
        <w:t xml:space="preserve"> </w:t>
      </w:r>
      <w:r>
        <w:rPr>
          <w:color w:val="585858"/>
        </w:rPr>
        <w:t>3</w:t>
      </w:r>
      <w:r>
        <w:rPr>
          <w:color w:val="585858"/>
          <w:spacing w:val="-2"/>
        </w:rPr>
        <w:t xml:space="preserve"> </w:t>
      </w:r>
      <w:r>
        <w:rPr>
          <w:color w:val="585858"/>
        </w:rPr>
        <w:t>zákona</w:t>
      </w:r>
      <w:r>
        <w:rPr>
          <w:color w:val="585858"/>
          <w:spacing w:val="-1"/>
        </w:rPr>
        <w:t xml:space="preserve"> </w:t>
      </w:r>
      <w:r>
        <w:rPr>
          <w:color w:val="585858"/>
        </w:rPr>
        <w:t>č. 182/2006 Sb., o</w:t>
      </w:r>
      <w:r>
        <w:rPr>
          <w:color w:val="585858"/>
          <w:spacing w:val="-2"/>
        </w:rPr>
        <w:t xml:space="preserve"> </w:t>
      </w:r>
      <w:r>
        <w:rPr>
          <w:color w:val="585858"/>
        </w:rPr>
        <w:t>úpadku</w:t>
      </w:r>
      <w:r>
        <w:rPr>
          <w:color w:val="585858"/>
          <w:spacing w:val="-1"/>
        </w:rPr>
        <w:t xml:space="preserve"> </w:t>
      </w:r>
      <w:r>
        <w:rPr>
          <w:color w:val="585858"/>
        </w:rPr>
        <w:t>a způsobech jeho řešení (insolvenční zákon), v platném znění. Proti Poskytovateli nebyl podán (i) insolvenční návrh, nebo (ii) návrh na nařízení výkonu rozhodnutí, resp. obdobný návrh</w:t>
      </w:r>
      <w:r>
        <w:rPr>
          <w:color w:val="585858"/>
          <w:spacing w:val="40"/>
        </w:rPr>
        <w:t xml:space="preserve"> </w:t>
      </w:r>
      <w:r>
        <w:rPr>
          <w:color w:val="585858"/>
        </w:rPr>
        <w:t>v příslušné jurisdikci či podle dříve platných českých právních předpisů</w:t>
      </w:r>
      <w:r>
        <w:rPr>
          <w:color w:val="585858"/>
        </w:rPr>
        <w:t>, a podle nejlepšího vědomí Poskytovatele podání takového návrhu ani nehrozí,</w:t>
      </w:r>
    </w:p>
    <w:p w14:paraId="0E28EB4F" w14:textId="77777777" w:rsidR="00384124" w:rsidRDefault="00A9669B">
      <w:pPr>
        <w:pStyle w:val="Odstavecseseznamem"/>
        <w:numPr>
          <w:ilvl w:val="2"/>
          <w:numId w:val="10"/>
        </w:numPr>
        <w:tabs>
          <w:tab w:val="left" w:pos="1342"/>
          <w:tab w:val="left" w:pos="1344"/>
        </w:tabs>
        <w:spacing w:before="119" w:line="312" w:lineRule="auto"/>
        <w:ind w:left="1344" w:right="453"/>
        <w:jc w:val="both"/>
        <w:rPr>
          <w:color w:val="00AEEE"/>
        </w:rPr>
      </w:pPr>
      <w:r>
        <w:rPr>
          <w:color w:val="585858"/>
        </w:rPr>
        <w:t>nebyl předložen žádný návrh, ani učiněno žádné rozhodnutí příslušných orgánů Poskytovatele</w:t>
      </w:r>
      <w:r>
        <w:rPr>
          <w:color w:val="585858"/>
          <w:spacing w:val="-11"/>
        </w:rPr>
        <w:t xml:space="preserve"> </w:t>
      </w:r>
      <w:r>
        <w:rPr>
          <w:color w:val="585858"/>
        </w:rPr>
        <w:t>ani žádného soudu o likvidaci Poskytovatele</w:t>
      </w:r>
      <w:r>
        <w:rPr>
          <w:color w:val="585858"/>
          <w:spacing w:val="-11"/>
        </w:rPr>
        <w:t xml:space="preserve"> </w:t>
      </w:r>
      <w:r>
        <w:rPr>
          <w:color w:val="585858"/>
        </w:rPr>
        <w:t>nebo o jakékoliv přeměně ve smyslu</w:t>
      </w:r>
      <w:r>
        <w:rPr>
          <w:color w:val="585858"/>
          <w:spacing w:val="14"/>
        </w:rPr>
        <w:t xml:space="preserve"> </w:t>
      </w:r>
      <w:r>
        <w:rPr>
          <w:color w:val="585858"/>
        </w:rPr>
        <w:t>zákona</w:t>
      </w:r>
      <w:r>
        <w:rPr>
          <w:color w:val="585858"/>
          <w:spacing w:val="-9"/>
        </w:rPr>
        <w:t xml:space="preserve"> </w:t>
      </w:r>
      <w:r>
        <w:rPr>
          <w:color w:val="585858"/>
        </w:rPr>
        <w:t>č</w:t>
      </w:r>
      <w:r>
        <w:rPr>
          <w:color w:val="585858"/>
        </w:rPr>
        <w:t>.</w:t>
      </w:r>
      <w:r>
        <w:rPr>
          <w:color w:val="585858"/>
          <w:spacing w:val="-7"/>
        </w:rPr>
        <w:t xml:space="preserve"> </w:t>
      </w:r>
      <w:r>
        <w:rPr>
          <w:color w:val="585858"/>
        </w:rPr>
        <w:t>125/2008</w:t>
      </w:r>
      <w:r>
        <w:rPr>
          <w:color w:val="585858"/>
          <w:spacing w:val="-9"/>
        </w:rPr>
        <w:t xml:space="preserve"> </w:t>
      </w:r>
      <w:r>
        <w:rPr>
          <w:color w:val="585858"/>
        </w:rPr>
        <w:t>Sb.,</w:t>
      </w:r>
      <w:r>
        <w:rPr>
          <w:color w:val="585858"/>
          <w:spacing w:val="-10"/>
        </w:rPr>
        <w:t xml:space="preserve"> </w:t>
      </w:r>
      <w:r>
        <w:rPr>
          <w:color w:val="585858"/>
        </w:rPr>
        <w:t>o</w:t>
      </w:r>
      <w:r>
        <w:rPr>
          <w:color w:val="585858"/>
          <w:spacing w:val="-9"/>
        </w:rPr>
        <w:t xml:space="preserve"> </w:t>
      </w:r>
      <w:r>
        <w:rPr>
          <w:color w:val="585858"/>
        </w:rPr>
        <w:t>přeměnách</w:t>
      </w:r>
      <w:r>
        <w:rPr>
          <w:color w:val="585858"/>
          <w:spacing w:val="-9"/>
        </w:rPr>
        <w:t xml:space="preserve"> </w:t>
      </w:r>
      <w:r>
        <w:rPr>
          <w:color w:val="585858"/>
        </w:rPr>
        <w:t>obchodních</w:t>
      </w:r>
      <w:r>
        <w:rPr>
          <w:color w:val="585858"/>
          <w:spacing w:val="-9"/>
        </w:rPr>
        <w:t xml:space="preserve"> </w:t>
      </w:r>
      <w:r>
        <w:rPr>
          <w:color w:val="585858"/>
        </w:rPr>
        <w:t>společností</w:t>
      </w:r>
      <w:r>
        <w:rPr>
          <w:color w:val="585858"/>
          <w:spacing w:val="-10"/>
        </w:rPr>
        <w:t xml:space="preserve"> </w:t>
      </w:r>
      <w:r>
        <w:rPr>
          <w:color w:val="585858"/>
        </w:rPr>
        <w:t>a</w:t>
      </w:r>
      <w:r>
        <w:rPr>
          <w:color w:val="585858"/>
          <w:spacing w:val="-9"/>
        </w:rPr>
        <w:t xml:space="preserve"> </w:t>
      </w:r>
      <w:r>
        <w:rPr>
          <w:color w:val="585858"/>
        </w:rPr>
        <w:t>družstev,</w:t>
      </w:r>
      <w:r>
        <w:rPr>
          <w:color w:val="585858"/>
          <w:spacing w:val="-7"/>
        </w:rPr>
        <w:t xml:space="preserve"> </w:t>
      </w:r>
      <w:r>
        <w:rPr>
          <w:color w:val="585858"/>
        </w:rPr>
        <w:t>ve</w:t>
      </w:r>
      <w:r>
        <w:rPr>
          <w:color w:val="585858"/>
          <w:spacing w:val="-11"/>
        </w:rPr>
        <w:t xml:space="preserve"> </w:t>
      </w:r>
      <w:r>
        <w:rPr>
          <w:color w:val="585858"/>
        </w:rPr>
        <w:t>znění pozdějších předpisů;</w:t>
      </w:r>
    </w:p>
    <w:p w14:paraId="52D80007" w14:textId="77777777" w:rsidR="00384124" w:rsidRDefault="00A9669B">
      <w:pPr>
        <w:pStyle w:val="Odstavecseseznamem"/>
        <w:numPr>
          <w:ilvl w:val="2"/>
          <w:numId w:val="10"/>
        </w:numPr>
        <w:tabs>
          <w:tab w:val="left" w:pos="1341"/>
          <w:tab w:val="left" w:pos="1344"/>
        </w:tabs>
        <w:spacing w:line="312" w:lineRule="auto"/>
        <w:ind w:left="1344" w:right="452" w:hanging="397"/>
        <w:jc w:val="both"/>
        <w:rPr>
          <w:color w:val="00AEEE"/>
        </w:rPr>
      </w:pPr>
      <w:r>
        <w:rPr>
          <w:color w:val="585858"/>
        </w:rPr>
        <w:t>neprobíhá</w:t>
      </w:r>
      <w:r>
        <w:rPr>
          <w:color w:val="585858"/>
          <w:spacing w:val="-4"/>
        </w:rPr>
        <w:t xml:space="preserve"> </w:t>
      </w:r>
      <w:r>
        <w:rPr>
          <w:color w:val="585858"/>
        </w:rPr>
        <w:t>a</w:t>
      </w:r>
      <w:r>
        <w:rPr>
          <w:color w:val="585858"/>
          <w:spacing w:val="-2"/>
        </w:rPr>
        <w:t xml:space="preserve"> </w:t>
      </w:r>
      <w:r>
        <w:rPr>
          <w:color w:val="585858"/>
        </w:rPr>
        <w:t>podle</w:t>
      </w:r>
      <w:r>
        <w:rPr>
          <w:color w:val="585858"/>
          <w:spacing w:val="-4"/>
        </w:rPr>
        <w:t xml:space="preserve"> </w:t>
      </w:r>
      <w:r>
        <w:rPr>
          <w:color w:val="585858"/>
        </w:rPr>
        <w:t>nejlepšího</w:t>
      </w:r>
      <w:r>
        <w:rPr>
          <w:color w:val="585858"/>
          <w:spacing w:val="-4"/>
        </w:rPr>
        <w:t xml:space="preserve"> </w:t>
      </w:r>
      <w:r>
        <w:rPr>
          <w:color w:val="585858"/>
        </w:rPr>
        <w:t>vědomí,</w:t>
      </w:r>
      <w:r>
        <w:rPr>
          <w:color w:val="585858"/>
          <w:spacing w:val="-3"/>
        </w:rPr>
        <w:t xml:space="preserve"> </w:t>
      </w:r>
      <w:r>
        <w:rPr>
          <w:color w:val="585858"/>
        </w:rPr>
        <w:t>svědomí</w:t>
      </w:r>
      <w:r>
        <w:rPr>
          <w:color w:val="585858"/>
          <w:spacing w:val="-3"/>
        </w:rPr>
        <w:t xml:space="preserve"> </w:t>
      </w:r>
      <w:r>
        <w:rPr>
          <w:color w:val="585858"/>
        </w:rPr>
        <w:t>a</w:t>
      </w:r>
      <w:r>
        <w:rPr>
          <w:color w:val="585858"/>
          <w:spacing w:val="-6"/>
        </w:rPr>
        <w:t xml:space="preserve"> </w:t>
      </w:r>
      <w:r>
        <w:rPr>
          <w:color w:val="585858"/>
        </w:rPr>
        <w:t>znalostí</w:t>
      </w:r>
      <w:r>
        <w:rPr>
          <w:color w:val="585858"/>
          <w:spacing w:val="-1"/>
        </w:rPr>
        <w:t xml:space="preserve"> </w:t>
      </w:r>
      <w:r>
        <w:rPr>
          <w:color w:val="585858"/>
        </w:rPr>
        <w:t>Poskytovatele</w:t>
      </w:r>
      <w:r>
        <w:rPr>
          <w:color w:val="585858"/>
          <w:spacing w:val="-9"/>
        </w:rPr>
        <w:t xml:space="preserve"> </w:t>
      </w:r>
      <w:r>
        <w:rPr>
          <w:color w:val="585858"/>
        </w:rPr>
        <w:t>ani</w:t>
      </w:r>
      <w:r>
        <w:rPr>
          <w:color w:val="585858"/>
          <w:spacing w:val="-2"/>
        </w:rPr>
        <w:t xml:space="preserve"> </w:t>
      </w:r>
      <w:r>
        <w:rPr>
          <w:color w:val="585858"/>
        </w:rPr>
        <w:t>nehrozí žádné soudní, správní, rozhodčí, exekuční ani jiné řízení či jednání před jakýmkoliv orgánem jakékoliv jurisdikce, které by mohlo, jednotlivě nebo v souhrnu s dalšími okolnostmi, nepříznivým způsobem ovlivnit schopnost Poskytovatele splnit jeho záv</w:t>
      </w:r>
      <w:r>
        <w:rPr>
          <w:color w:val="585858"/>
        </w:rPr>
        <w:t xml:space="preserve">azky podle této </w:t>
      </w:r>
      <w:r>
        <w:rPr>
          <w:color w:val="585858"/>
          <w:spacing w:val="-2"/>
        </w:rPr>
        <w:t>Smlouvy;</w:t>
      </w:r>
    </w:p>
    <w:p w14:paraId="4385ED93" w14:textId="77777777" w:rsidR="00384124" w:rsidRDefault="00A9669B">
      <w:pPr>
        <w:pStyle w:val="Odstavecseseznamem"/>
        <w:numPr>
          <w:ilvl w:val="2"/>
          <w:numId w:val="10"/>
        </w:numPr>
        <w:tabs>
          <w:tab w:val="left" w:pos="1341"/>
          <w:tab w:val="left" w:pos="1344"/>
        </w:tabs>
        <w:spacing w:line="312" w:lineRule="auto"/>
        <w:ind w:left="1344" w:right="457" w:hanging="397"/>
        <w:jc w:val="both"/>
        <w:rPr>
          <w:color w:val="00AEEE"/>
        </w:rPr>
      </w:pPr>
      <w:r>
        <w:rPr>
          <w:color w:val="585858"/>
        </w:rPr>
        <w:t>si není s vynaložením veškeré odborné péče vědom žádné překážky, týkající se plnění, nebo místa či prostředí Objednatele, která by znemožňovala nebo znesnadňovala poskytnout plnění způsobem sjednaným podle Smlouvy;</w:t>
      </w:r>
    </w:p>
    <w:p w14:paraId="03F802DD" w14:textId="77777777" w:rsidR="00384124" w:rsidRDefault="00A9669B">
      <w:pPr>
        <w:pStyle w:val="Odstavecseseznamem"/>
        <w:numPr>
          <w:ilvl w:val="2"/>
          <w:numId w:val="10"/>
        </w:numPr>
        <w:tabs>
          <w:tab w:val="left" w:pos="1342"/>
          <w:tab w:val="left" w:pos="1344"/>
        </w:tabs>
        <w:spacing w:line="312" w:lineRule="auto"/>
        <w:ind w:left="1344" w:right="451"/>
        <w:jc w:val="both"/>
        <w:rPr>
          <w:color w:val="00AEEE"/>
        </w:rPr>
      </w:pPr>
      <w:r>
        <w:rPr>
          <w:color w:val="585858"/>
        </w:rPr>
        <w:t>hmotné složky plnění nejsou zatíženy zást</w:t>
      </w:r>
      <w:r>
        <w:rPr>
          <w:color w:val="585858"/>
        </w:rPr>
        <w:t>avními, předkupními, nájemními či jinými právy třetích osob, jinými věcnými právy ani jinými omezeními;</w:t>
      </w:r>
    </w:p>
    <w:p w14:paraId="5C927F52" w14:textId="77777777" w:rsidR="00384124" w:rsidRDefault="00A9669B">
      <w:pPr>
        <w:pStyle w:val="Odstavecseseznamem"/>
        <w:numPr>
          <w:ilvl w:val="2"/>
          <w:numId w:val="10"/>
        </w:numPr>
        <w:tabs>
          <w:tab w:val="left" w:pos="1343"/>
        </w:tabs>
        <w:spacing w:before="119"/>
        <w:ind w:left="1343" w:hanging="395"/>
        <w:jc w:val="both"/>
        <w:rPr>
          <w:color w:val="00AEEE"/>
        </w:rPr>
      </w:pPr>
      <w:r>
        <w:rPr>
          <w:color w:val="585858"/>
        </w:rPr>
        <w:t>Smlouva</w:t>
      </w:r>
      <w:r>
        <w:rPr>
          <w:color w:val="585858"/>
          <w:spacing w:val="65"/>
        </w:rPr>
        <w:t xml:space="preserve"> </w:t>
      </w:r>
      <w:proofErr w:type="gramStart"/>
      <w:r>
        <w:rPr>
          <w:color w:val="585858"/>
        </w:rPr>
        <w:t>představuje</w:t>
      </w:r>
      <w:r>
        <w:rPr>
          <w:color w:val="585858"/>
          <w:spacing w:val="36"/>
        </w:rPr>
        <w:t xml:space="preserve">  </w:t>
      </w:r>
      <w:r>
        <w:rPr>
          <w:color w:val="585858"/>
        </w:rPr>
        <w:t>platný</w:t>
      </w:r>
      <w:proofErr w:type="gramEnd"/>
      <w:r>
        <w:rPr>
          <w:color w:val="585858"/>
          <w:spacing w:val="37"/>
        </w:rPr>
        <w:t xml:space="preserve">  </w:t>
      </w:r>
      <w:r>
        <w:rPr>
          <w:color w:val="585858"/>
        </w:rPr>
        <w:t>a</w:t>
      </w:r>
      <w:r>
        <w:rPr>
          <w:color w:val="585858"/>
          <w:spacing w:val="35"/>
        </w:rPr>
        <w:t xml:space="preserve">  </w:t>
      </w:r>
      <w:r>
        <w:rPr>
          <w:color w:val="585858"/>
        </w:rPr>
        <w:t>právně</w:t>
      </w:r>
      <w:r>
        <w:rPr>
          <w:color w:val="585858"/>
          <w:spacing w:val="35"/>
        </w:rPr>
        <w:t xml:space="preserve">  </w:t>
      </w:r>
      <w:r>
        <w:rPr>
          <w:color w:val="585858"/>
        </w:rPr>
        <w:t>závazný</w:t>
      </w:r>
      <w:r>
        <w:rPr>
          <w:color w:val="585858"/>
          <w:spacing w:val="37"/>
        </w:rPr>
        <w:t xml:space="preserve">  </w:t>
      </w:r>
      <w:r>
        <w:rPr>
          <w:color w:val="585858"/>
        </w:rPr>
        <w:t>závazek</w:t>
      </w:r>
      <w:r>
        <w:rPr>
          <w:color w:val="585858"/>
          <w:spacing w:val="36"/>
        </w:rPr>
        <w:t xml:space="preserve">  </w:t>
      </w:r>
      <w:r>
        <w:rPr>
          <w:color w:val="585858"/>
        </w:rPr>
        <w:t>Poskytovatele,</w:t>
      </w:r>
      <w:r>
        <w:rPr>
          <w:color w:val="585858"/>
          <w:spacing w:val="37"/>
        </w:rPr>
        <w:t xml:space="preserve">  </w:t>
      </w:r>
      <w:r>
        <w:rPr>
          <w:color w:val="585858"/>
        </w:rPr>
        <w:t>který</w:t>
      </w:r>
      <w:r>
        <w:rPr>
          <w:color w:val="585858"/>
          <w:spacing w:val="35"/>
        </w:rPr>
        <w:t xml:space="preserve">  </w:t>
      </w:r>
      <w:r>
        <w:rPr>
          <w:color w:val="585858"/>
          <w:spacing w:val="-5"/>
        </w:rPr>
        <w:t>je</w:t>
      </w:r>
    </w:p>
    <w:p w14:paraId="7B2B5EFA" w14:textId="77777777" w:rsidR="00384124" w:rsidRDefault="00384124">
      <w:pPr>
        <w:jc w:val="both"/>
        <w:sectPr w:rsidR="00384124">
          <w:pgSz w:w="11920" w:h="16850"/>
          <w:pgMar w:top="1900" w:right="380" w:bottom="1640" w:left="920" w:header="658" w:footer="1363" w:gutter="0"/>
          <w:cols w:space="708"/>
        </w:sectPr>
      </w:pPr>
    </w:p>
    <w:p w14:paraId="49E79621" w14:textId="77777777" w:rsidR="00384124" w:rsidRDefault="00A9669B">
      <w:pPr>
        <w:pStyle w:val="Zkladntext"/>
        <w:spacing w:before="84"/>
        <w:ind w:left="1345"/>
      </w:pPr>
      <w:r>
        <w:rPr>
          <w:color w:val="585858"/>
        </w:rPr>
        <w:t>vynutitelný</w:t>
      </w:r>
      <w:r>
        <w:rPr>
          <w:color w:val="585858"/>
          <w:spacing w:val="-6"/>
        </w:rPr>
        <w:t xml:space="preserve"> </w:t>
      </w:r>
      <w:r>
        <w:rPr>
          <w:color w:val="585858"/>
        </w:rPr>
        <w:t>v</w:t>
      </w:r>
      <w:r>
        <w:rPr>
          <w:color w:val="585858"/>
          <w:spacing w:val="-3"/>
        </w:rPr>
        <w:t xml:space="preserve"> </w:t>
      </w:r>
      <w:r>
        <w:rPr>
          <w:color w:val="585858"/>
        </w:rPr>
        <w:t>souladu</w:t>
      </w:r>
      <w:r>
        <w:rPr>
          <w:color w:val="585858"/>
          <w:spacing w:val="-6"/>
        </w:rPr>
        <w:t xml:space="preserve"> </w:t>
      </w:r>
      <w:r>
        <w:rPr>
          <w:color w:val="585858"/>
        </w:rPr>
        <w:t>s</w:t>
      </w:r>
      <w:r>
        <w:rPr>
          <w:color w:val="585858"/>
          <w:spacing w:val="-3"/>
        </w:rPr>
        <w:t xml:space="preserve"> </w:t>
      </w:r>
      <w:r>
        <w:rPr>
          <w:color w:val="585858"/>
        </w:rPr>
        <w:t>podmínkami</w:t>
      </w:r>
      <w:r>
        <w:rPr>
          <w:color w:val="585858"/>
          <w:spacing w:val="-4"/>
        </w:rPr>
        <w:t xml:space="preserve"> </w:t>
      </w:r>
      <w:r>
        <w:rPr>
          <w:color w:val="585858"/>
          <w:spacing w:val="-2"/>
        </w:rPr>
        <w:t>Smlouvy.</w:t>
      </w:r>
    </w:p>
    <w:p w14:paraId="54774CD3" w14:textId="77777777" w:rsidR="00384124" w:rsidRDefault="00A9669B">
      <w:pPr>
        <w:pStyle w:val="Odstavecseseznamem"/>
        <w:numPr>
          <w:ilvl w:val="1"/>
          <w:numId w:val="10"/>
        </w:numPr>
        <w:tabs>
          <w:tab w:val="left" w:pos="947"/>
          <w:tab w:val="left" w:pos="949"/>
        </w:tabs>
        <w:spacing w:before="196" w:line="312" w:lineRule="auto"/>
        <w:ind w:right="456"/>
        <w:jc w:val="both"/>
      </w:pPr>
      <w:r>
        <w:rPr>
          <w:color w:val="585858"/>
        </w:rPr>
        <w:t>Poskytovateli není známa žádná skutečnost, okolnost či událost, která by měla za následek nebo by mohla mít za následek absolutní či relativní neplatnost Smlouvy.</w:t>
      </w:r>
    </w:p>
    <w:p w14:paraId="7FCB1683" w14:textId="77777777" w:rsidR="00384124" w:rsidRDefault="00A9669B">
      <w:pPr>
        <w:pStyle w:val="Odstavecseseznamem"/>
        <w:numPr>
          <w:ilvl w:val="1"/>
          <w:numId w:val="10"/>
        </w:numPr>
        <w:tabs>
          <w:tab w:val="left" w:pos="947"/>
          <w:tab w:val="left" w:pos="949"/>
        </w:tabs>
        <w:spacing w:before="119" w:line="312" w:lineRule="auto"/>
        <w:ind w:right="450"/>
        <w:jc w:val="both"/>
      </w:pPr>
      <w:r>
        <w:rPr>
          <w:color w:val="585858"/>
        </w:rPr>
        <w:t>Poskytovatel je povinen postupovat při plnění této Smlouvy svědomitě a s řádnou odbornou péčí</w:t>
      </w:r>
      <w:r>
        <w:rPr>
          <w:color w:val="585858"/>
        </w:rPr>
        <w:t>. Poskytovatel</w:t>
      </w:r>
      <w:r>
        <w:rPr>
          <w:color w:val="585858"/>
          <w:spacing w:val="-4"/>
        </w:rPr>
        <w:t xml:space="preserve"> </w:t>
      </w:r>
      <w:r>
        <w:rPr>
          <w:color w:val="585858"/>
        </w:rPr>
        <w:t>je</w:t>
      </w:r>
      <w:r>
        <w:rPr>
          <w:color w:val="585858"/>
          <w:spacing w:val="-11"/>
        </w:rPr>
        <w:t xml:space="preserve"> </w:t>
      </w:r>
      <w:r>
        <w:rPr>
          <w:color w:val="585858"/>
        </w:rPr>
        <w:t>povinen</w:t>
      </w:r>
      <w:r>
        <w:rPr>
          <w:color w:val="585858"/>
          <w:spacing w:val="-11"/>
        </w:rPr>
        <w:t xml:space="preserve"> </w:t>
      </w:r>
      <w:r>
        <w:rPr>
          <w:color w:val="585858"/>
        </w:rPr>
        <w:t>pověřit</w:t>
      </w:r>
      <w:r>
        <w:rPr>
          <w:color w:val="585858"/>
          <w:spacing w:val="-7"/>
        </w:rPr>
        <w:t xml:space="preserve"> </w:t>
      </w:r>
      <w:r>
        <w:rPr>
          <w:color w:val="585858"/>
        </w:rPr>
        <w:t>plněním</w:t>
      </w:r>
      <w:r>
        <w:rPr>
          <w:color w:val="585858"/>
          <w:spacing w:val="-10"/>
        </w:rPr>
        <w:t xml:space="preserve"> </w:t>
      </w:r>
      <w:r>
        <w:rPr>
          <w:color w:val="585858"/>
        </w:rPr>
        <w:t>závazků</w:t>
      </w:r>
      <w:r>
        <w:rPr>
          <w:color w:val="585858"/>
          <w:spacing w:val="-9"/>
        </w:rPr>
        <w:t xml:space="preserve"> </w:t>
      </w:r>
      <w:r>
        <w:rPr>
          <w:color w:val="585858"/>
        </w:rPr>
        <w:t>z</w:t>
      </w:r>
      <w:r>
        <w:rPr>
          <w:color w:val="585858"/>
          <w:spacing w:val="-1"/>
        </w:rPr>
        <w:t xml:space="preserve"> </w:t>
      </w:r>
      <w:r>
        <w:rPr>
          <w:color w:val="585858"/>
        </w:rPr>
        <w:t>této</w:t>
      </w:r>
      <w:r>
        <w:rPr>
          <w:color w:val="585858"/>
          <w:spacing w:val="-11"/>
        </w:rPr>
        <w:t xml:space="preserve"> </w:t>
      </w:r>
      <w:r>
        <w:rPr>
          <w:color w:val="585858"/>
        </w:rPr>
        <w:t>Smlouvy</w:t>
      </w:r>
      <w:r>
        <w:rPr>
          <w:color w:val="585858"/>
          <w:spacing w:val="-4"/>
        </w:rPr>
        <w:t xml:space="preserve"> </w:t>
      </w:r>
      <w:r>
        <w:rPr>
          <w:color w:val="585858"/>
        </w:rPr>
        <w:t>pouze</w:t>
      </w:r>
      <w:r>
        <w:rPr>
          <w:color w:val="585858"/>
          <w:spacing w:val="-13"/>
        </w:rPr>
        <w:t xml:space="preserve"> </w:t>
      </w:r>
      <w:r>
        <w:rPr>
          <w:color w:val="585858"/>
        </w:rPr>
        <w:t>ty</w:t>
      </w:r>
      <w:r>
        <w:rPr>
          <w:color w:val="585858"/>
          <w:spacing w:val="-13"/>
        </w:rPr>
        <w:t xml:space="preserve"> </w:t>
      </w:r>
      <w:r>
        <w:rPr>
          <w:color w:val="585858"/>
        </w:rPr>
        <w:t>své</w:t>
      </w:r>
      <w:r>
        <w:rPr>
          <w:color w:val="585858"/>
          <w:spacing w:val="-9"/>
        </w:rPr>
        <w:t xml:space="preserve"> </w:t>
      </w:r>
      <w:r>
        <w:rPr>
          <w:color w:val="585858"/>
        </w:rPr>
        <w:t>pracovníky, kteří jsou k tomu odborně způsobilí. Při dodání Předmětu plnění je Poskytovatel vázán touto Smlouvou, zákony, obecně závaznými právními předpisy a pokyny Objednatele,</w:t>
      </w:r>
      <w:r>
        <w:rPr>
          <w:color w:val="585858"/>
        </w:rPr>
        <w:t xml:space="preserve"> pokud tyto nejsou v rozporu s těmito zákony/obecně závaznými předpisy. Poskytovatel je povinen při výkonu</w:t>
      </w:r>
      <w:r>
        <w:rPr>
          <w:color w:val="585858"/>
          <w:spacing w:val="-1"/>
        </w:rPr>
        <w:t xml:space="preserve"> </w:t>
      </w:r>
      <w:r>
        <w:rPr>
          <w:color w:val="585858"/>
        </w:rPr>
        <w:t>své</w:t>
      </w:r>
      <w:r>
        <w:rPr>
          <w:color w:val="585858"/>
          <w:spacing w:val="-3"/>
        </w:rPr>
        <w:t xml:space="preserve"> </w:t>
      </w:r>
      <w:r>
        <w:rPr>
          <w:color w:val="585858"/>
        </w:rPr>
        <w:t>činnosti</w:t>
      </w:r>
      <w:r>
        <w:rPr>
          <w:color w:val="585858"/>
          <w:spacing w:val="-1"/>
        </w:rPr>
        <w:t xml:space="preserve"> </w:t>
      </w:r>
      <w:r>
        <w:rPr>
          <w:color w:val="585858"/>
        </w:rPr>
        <w:t>včas</w:t>
      </w:r>
      <w:r>
        <w:rPr>
          <w:color w:val="585858"/>
          <w:spacing w:val="-3"/>
        </w:rPr>
        <w:t xml:space="preserve"> </w:t>
      </w:r>
      <w:r>
        <w:rPr>
          <w:color w:val="585858"/>
        </w:rPr>
        <w:t>písemně</w:t>
      </w:r>
      <w:r>
        <w:rPr>
          <w:color w:val="585858"/>
          <w:spacing w:val="-1"/>
        </w:rPr>
        <w:t xml:space="preserve"> </w:t>
      </w:r>
      <w:r>
        <w:rPr>
          <w:color w:val="585858"/>
        </w:rPr>
        <w:t>upozornit</w:t>
      </w:r>
      <w:r>
        <w:rPr>
          <w:color w:val="585858"/>
          <w:spacing w:val="-2"/>
        </w:rPr>
        <w:t xml:space="preserve"> </w:t>
      </w:r>
      <w:r>
        <w:rPr>
          <w:color w:val="585858"/>
        </w:rPr>
        <w:t>Objednatele</w:t>
      </w:r>
      <w:r>
        <w:rPr>
          <w:color w:val="585858"/>
          <w:spacing w:val="-1"/>
        </w:rPr>
        <w:t xml:space="preserve"> </w:t>
      </w:r>
      <w:r>
        <w:rPr>
          <w:color w:val="585858"/>
        </w:rPr>
        <w:t>na</w:t>
      </w:r>
      <w:r>
        <w:rPr>
          <w:color w:val="585858"/>
          <w:spacing w:val="-1"/>
        </w:rPr>
        <w:t xml:space="preserve"> </w:t>
      </w:r>
      <w:r>
        <w:rPr>
          <w:color w:val="585858"/>
        </w:rPr>
        <w:t>zřejmou</w:t>
      </w:r>
      <w:r>
        <w:rPr>
          <w:color w:val="585858"/>
          <w:spacing w:val="-1"/>
        </w:rPr>
        <w:t xml:space="preserve"> </w:t>
      </w:r>
      <w:r>
        <w:rPr>
          <w:color w:val="585858"/>
        </w:rPr>
        <w:t>nevhodnost</w:t>
      </w:r>
      <w:r>
        <w:rPr>
          <w:color w:val="585858"/>
          <w:spacing w:val="-2"/>
        </w:rPr>
        <w:t xml:space="preserve"> </w:t>
      </w:r>
      <w:r>
        <w:rPr>
          <w:color w:val="585858"/>
        </w:rPr>
        <w:t>jeho</w:t>
      </w:r>
      <w:r>
        <w:rPr>
          <w:color w:val="585858"/>
          <w:spacing w:val="-1"/>
        </w:rPr>
        <w:t xml:space="preserve"> </w:t>
      </w:r>
      <w:r>
        <w:rPr>
          <w:color w:val="585858"/>
        </w:rPr>
        <w:t>pokynů, jejichž následkem může vzniknout škoda nebo nesoulad se zákony a/n</w:t>
      </w:r>
      <w:r>
        <w:rPr>
          <w:color w:val="585858"/>
        </w:rPr>
        <w:t>ebo obecně závaznými právními předpisy. Pokud Objednatel navzdory tomuto upozornění trvá na svých pokynech, Poskytovatel neodpovídá za jakoukoli škodu vzniklou v této příčinné souvislosti.</w:t>
      </w:r>
    </w:p>
    <w:p w14:paraId="2D2B93F4" w14:textId="77777777" w:rsidR="00384124" w:rsidRDefault="00A9669B">
      <w:pPr>
        <w:pStyle w:val="Odstavecseseznamem"/>
        <w:numPr>
          <w:ilvl w:val="1"/>
          <w:numId w:val="10"/>
        </w:numPr>
        <w:tabs>
          <w:tab w:val="left" w:pos="947"/>
          <w:tab w:val="left" w:pos="949"/>
        </w:tabs>
        <w:spacing w:before="122" w:line="312" w:lineRule="auto"/>
        <w:ind w:right="458"/>
        <w:jc w:val="both"/>
      </w:pPr>
      <w:r>
        <w:rPr>
          <w:color w:val="585858"/>
        </w:rPr>
        <w:t>Poskytovatel se zavazuje, že bude dbát, aby jeho činností nebyla po</w:t>
      </w:r>
      <w:r>
        <w:rPr>
          <w:color w:val="585858"/>
        </w:rPr>
        <w:t xml:space="preserve">škozena dobrá obchodní </w:t>
      </w:r>
      <w:r>
        <w:rPr>
          <w:color w:val="585858"/>
          <w:position w:val="1"/>
        </w:rPr>
        <w:t xml:space="preserve">pověst a obchodní firma Objednatele. Při dodání Předmětu </w:t>
      </w:r>
      <w:r>
        <w:rPr>
          <w:color w:val="585858"/>
        </w:rPr>
        <w:t>plnění</w:t>
      </w:r>
      <w:r>
        <w:rPr>
          <w:color w:val="585858"/>
          <w:spacing w:val="-5"/>
        </w:rPr>
        <w:t xml:space="preserve"> </w:t>
      </w:r>
      <w:r>
        <w:rPr>
          <w:color w:val="585858"/>
          <w:position w:val="1"/>
        </w:rPr>
        <w:t xml:space="preserve">musí </w:t>
      </w:r>
      <w:r>
        <w:rPr>
          <w:color w:val="585858"/>
        </w:rPr>
        <w:t>Poskytovatel</w:t>
      </w:r>
      <w:r>
        <w:rPr>
          <w:color w:val="585858"/>
          <w:spacing w:val="-4"/>
        </w:rPr>
        <w:t xml:space="preserve"> </w:t>
      </w:r>
      <w:r>
        <w:rPr>
          <w:color w:val="585858"/>
          <w:position w:val="1"/>
        </w:rPr>
        <w:t xml:space="preserve">vždy </w:t>
      </w:r>
      <w:r>
        <w:rPr>
          <w:color w:val="585858"/>
        </w:rPr>
        <w:t>sledovat</w:t>
      </w:r>
      <w:r>
        <w:rPr>
          <w:color w:val="585858"/>
          <w:spacing w:val="-16"/>
        </w:rPr>
        <w:t xml:space="preserve"> </w:t>
      </w:r>
      <w:r>
        <w:rPr>
          <w:color w:val="585858"/>
        </w:rPr>
        <w:t>zájmy</w:t>
      </w:r>
      <w:r>
        <w:rPr>
          <w:color w:val="585858"/>
          <w:spacing w:val="-15"/>
        </w:rPr>
        <w:t xml:space="preserve"> </w:t>
      </w:r>
      <w:r>
        <w:rPr>
          <w:color w:val="585858"/>
        </w:rPr>
        <w:t>Objednatele.</w:t>
      </w:r>
      <w:r>
        <w:rPr>
          <w:color w:val="585858"/>
          <w:spacing w:val="-15"/>
        </w:rPr>
        <w:t xml:space="preserve"> </w:t>
      </w:r>
      <w:r>
        <w:rPr>
          <w:color w:val="585858"/>
        </w:rPr>
        <w:t>Poskytovatel</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nevyvíjet</w:t>
      </w:r>
      <w:r>
        <w:rPr>
          <w:color w:val="585858"/>
          <w:spacing w:val="-15"/>
        </w:rPr>
        <w:t xml:space="preserve"> </w:t>
      </w:r>
      <w:r>
        <w:rPr>
          <w:color w:val="585858"/>
        </w:rPr>
        <w:t>jakékoliv</w:t>
      </w:r>
      <w:r>
        <w:rPr>
          <w:color w:val="585858"/>
          <w:spacing w:val="-16"/>
        </w:rPr>
        <w:t xml:space="preserve"> </w:t>
      </w:r>
      <w:r>
        <w:rPr>
          <w:color w:val="585858"/>
        </w:rPr>
        <w:t>aktivity,</w:t>
      </w:r>
      <w:r>
        <w:rPr>
          <w:color w:val="585858"/>
          <w:spacing w:val="-15"/>
        </w:rPr>
        <w:t xml:space="preserve"> </w:t>
      </w:r>
      <w:r>
        <w:rPr>
          <w:color w:val="585858"/>
        </w:rPr>
        <w:t>a</w:t>
      </w:r>
      <w:r>
        <w:rPr>
          <w:color w:val="585858"/>
          <w:spacing w:val="-15"/>
        </w:rPr>
        <w:t xml:space="preserve"> </w:t>
      </w:r>
      <w:r>
        <w:rPr>
          <w:color w:val="585858"/>
        </w:rPr>
        <w:t>to</w:t>
      </w:r>
      <w:r>
        <w:rPr>
          <w:color w:val="585858"/>
          <w:spacing w:val="-16"/>
        </w:rPr>
        <w:t xml:space="preserve"> </w:t>
      </w:r>
      <w:r>
        <w:rPr>
          <w:color w:val="585858"/>
        </w:rPr>
        <w:t>jak</w:t>
      </w:r>
      <w:r>
        <w:rPr>
          <w:color w:val="585858"/>
          <w:spacing w:val="-15"/>
        </w:rPr>
        <w:t xml:space="preserve"> </w:t>
      </w:r>
      <w:r>
        <w:rPr>
          <w:color w:val="585858"/>
        </w:rPr>
        <w:t xml:space="preserve">přímo, tak zprostředkovaně, které jsou v rozporu se zájmy Objednatele ve všech oblastech jeho </w:t>
      </w:r>
      <w:r>
        <w:rPr>
          <w:color w:val="585858"/>
          <w:spacing w:val="-2"/>
        </w:rPr>
        <w:t>činnosti.</w:t>
      </w:r>
    </w:p>
    <w:p w14:paraId="7BD7D4EC" w14:textId="77777777" w:rsidR="00384124" w:rsidRDefault="00A9669B">
      <w:pPr>
        <w:pStyle w:val="Odstavecseseznamem"/>
        <w:numPr>
          <w:ilvl w:val="1"/>
          <w:numId w:val="10"/>
        </w:numPr>
        <w:tabs>
          <w:tab w:val="left" w:pos="947"/>
          <w:tab w:val="left" w:pos="949"/>
        </w:tabs>
        <w:spacing w:before="119" w:line="312" w:lineRule="auto"/>
        <w:ind w:right="454"/>
        <w:jc w:val="both"/>
      </w:pPr>
      <w:r>
        <w:rPr>
          <w:color w:val="585858"/>
        </w:rPr>
        <w:t>Poskytovatel</w:t>
      </w:r>
      <w:r>
        <w:rPr>
          <w:color w:val="585858"/>
          <w:spacing w:val="-7"/>
        </w:rPr>
        <w:t xml:space="preserve"> </w:t>
      </w:r>
      <w:r>
        <w:rPr>
          <w:color w:val="585858"/>
        </w:rPr>
        <w:t>není oprávněn použít ve svých</w:t>
      </w:r>
      <w:r>
        <w:rPr>
          <w:color w:val="585858"/>
          <w:spacing w:val="-2"/>
        </w:rPr>
        <w:t xml:space="preserve"> </w:t>
      </w:r>
      <w:r>
        <w:rPr>
          <w:color w:val="585858"/>
        </w:rPr>
        <w:t>dokumentech, prezentacích</w:t>
      </w:r>
      <w:r>
        <w:rPr>
          <w:color w:val="585858"/>
          <w:spacing w:val="-2"/>
        </w:rPr>
        <w:t xml:space="preserve"> </w:t>
      </w:r>
      <w:r>
        <w:rPr>
          <w:color w:val="585858"/>
        </w:rPr>
        <w:t>či reklamě</w:t>
      </w:r>
      <w:r>
        <w:rPr>
          <w:color w:val="585858"/>
          <w:spacing w:val="-2"/>
        </w:rPr>
        <w:t xml:space="preserve"> </w:t>
      </w:r>
      <w:r>
        <w:rPr>
          <w:color w:val="585858"/>
        </w:rPr>
        <w:t>odkazy na obchodní firmu Objednatele nebo jakýkoliv jiný odkaz, který by mohl, byť i nepřímo vést k identifikaci Objednatele, bez předchozího písemného souhlasu Objednatele.</w:t>
      </w:r>
    </w:p>
    <w:p w14:paraId="22106769" w14:textId="77777777" w:rsidR="00384124" w:rsidRDefault="00A9669B">
      <w:pPr>
        <w:pStyle w:val="Odstavecseseznamem"/>
        <w:numPr>
          <w:ilvl w:val="1"/>
          <w:numId w:val="10"/>
        </w:numPr>
        <w:tabs>
          <w:tab w:val="left" w:pos="947"/>
          <w:tab w:val="left" w:pos="949"/>
        </w:tabs>
        <w:spacing w:line="312" w:lineRule="auto"/>
        <w:ind w:right="454"/>
        <w:jc w:val="both"/>
      </w:pPr>
      <w:r>
        <w:rPr>
          <w:color w:val="585858"/>
        </w:rPr>
        <w:t>Smluvní strany se zavazují dodržovat právní předpisy a chovat se tak, aby jejich j</w:t>
      </w:r>
      <w:r>
        <w:rPr>
          <w:color w:val="585858"/>
        </w:rPr>
        <w:t>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A5BDC6B" w14:textId="77777777" w:rsidR="00384124" w:rsidRDefault="00A9669B">
      <w:pPr>
        <w:pStyle w:val="Odstavecseseznamem"/>
        <w:numPr>
          <w:ilvl w:val="1"/>
          <w:numId w:val="10"/>
        </w:numPr>
        <w:tabs>
          <w:tab w:val="left" w:pos="947"/>
          <w:tab w:val="left" w:pos="949"/>
        </w:tabs>
        <w:spacing w:line="312" w:lineRule="auto"/>
        <w:ind w:right="456"/>
        <w:jc w:val="both"/>
      </w:pPr>
      <w:r>
        <w:rPr>
          <w:color w:val="585858"/>
        </w:rPr>
        <w:t>Smluvn</w:t>
      </w:r>
      <w:r>
        <w:rPr>
          <w:color w:val="585858"/>
        </w:rPr>
        <w:t>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w:t>
      </w:r>
      <w:r>
        <w:rPr>
          <w:color w:val="585858"/>
        </w:rPr>
        <w:t xml:space="preserve">ářství či jiný trestný čin spojený s korupcí dle zákona č. 40/2009 Sb., trestní zákoník, ve znění pozdějších </w:t>
      </w:r>
      <w:r>
        <w:rPr>
          <w:color w:val="585858"/>
          <w:spacing w:val="-2"/>
        </w:rPr>
        <w:t>předpisů.</w:t>
      </w:r>
    </w:p>
    <w:p w14:paraId="6123D454" w14:textId="77777777" w:rsidR="00384124" w:rsidRDefault="00A9669B">
      <w:pPr>
        <w:pStyle w:val="Odstavecseseznamem"/>
        <w:numPr>
          <w:ilvl w:val="1"/>
          <w:numId w:val="10"/>
        </w:numPr>
        <w:tabs>
          <w:tab w:val="left" w:pos="947"/>
        </w:tabs>
        <w:ind w:left="947" w:hanging="735"/>
        <w:jc w:val="both"/>
      </w:pPr>
      <w:r>
        <w:rPr>
          <w:color w:val="585858"/>
        </w:rPr>
        <w:t>Smluvní</w:t>
      </w:r>
      <w:r>
        <w:rPr>
          <w:color w:val="585858"/>
          <w:spacing w:val="-7"/>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2"/>
        </w:rPr>
        <w:t xml:space="preserve"> </w:t>
      </w:r>
      <w:r>
        <w:rPr>
          <w:color w:val="585858"/>
          <w:spacing w:val="-5"/>
        </w:rPr>
        <w:t>že:</w:t>
      </w:r>
    </w:p>
    <w:p w14:paraId="36958417" w14:textId="77777777" w:rsidR="00384124" w:rsidRDefault="00A9669B">
      <w:pPr>
        <w:pStyle w:val="Odstavecseseznamem"/>
        <w:numPr>
          <w:ilvl w:val="2"/>
          <w:numId w:val="10"/>
        </w:numPr>
        <w:tabs>
          <w:tab w:val="left" w:pos="1346"/>
          <w:tab w:val="left" w:pos="1348"/>
        </w:tabs>
        <w:spacing w:before="169" w:line="314" w:lineRule="auto"/>
        <w:ind w:left="1348" w:right="443"/>
        <w:rPr>
          <w:color w:val="00AFEF"/>
        </w:rPr>
      </w:pPr>
      <w:r>
        <w:rPr>
          <w:color w:val="585858"/>
        </w:rPr>
        <w:t>neposkytnou,</w:t>
      </w:r>
      <w:r>
        <w:rPr>
          <w:color w:val="585858"/>
          <w:spacing w:val="40"/>
        </w:rPr>
        <w:t xml:space="preserve"> </w:t>
      </w:r>
      <w:r>
        <w:rPr>
          <w:color w:val="585858"/>
        </w:rPr>
        <w:t>nenabídnou</w:t>
      </w:r>
      <w:r>
        <w:rPr>
          <w:color w:val="585858"/>
          <w:spacing w:val="40"/>
        </w:rPr>
        <w:t xml:space="preserve"> </w:t>
      </w:r>
      <w:r>
        <w:rPr>
          <w:color w:val="585858"/>
        </w:rPr>
        <w:t>ani</w:t>
      </w:r>
      <w:r>
        <w:rPr>
          <w:color w:val="585858"/>
          <w:spacing w:val="40"/>
        </w:rPr>
        <w:t xml:space="preserve"> </w:t>
      </w:r>
      <w:r>
        <w:rPr>
          <w:color w:val="585858"/>
        </w:rPr>
        <w:t>neslíbí</w:t>
      </w:r>
      <w:r>
        <w:rPr>
          <w:color w:val="585858"/>
          <w:spacing w:val="40"/>
        </w:rPr>
        <w:t xml:space="preserve"> </w:t>
      </w:r>
      <w:r>
        <w:rPr>
          <w:color w:val="585858"/>
        </w:rPr>
        <w:t>úplatek</w:t>
      </w:r>
      <w:r>
        <w:rPr>
          <w:color w:val="585858"/>
          <w:spacing w:val="40"/>
        </w:rPr>
        <w:t xml:space="preserve"> </w:t>
      </w:r>
      <w:r>
        <w:rPr>
          <w:color w:val="585858"/>
        </w:rPr>
        <w:t>jinému</w:t>
      </w:r>
      <w:r>
        <w:rPr>
          <w:color w:val="585858"/>
          <w:spacing w:val="40"/>
        </w:rPr>
        <w:t xml:space="preserve"> </w:t>
      </w:r>
      <w:r>
        <w:rPr>
          <w:color w:val="585858"/>
        </w:rPr>
        <w:t>nebo</w:t>
      </w:r>
      <w:r>
        <w:rPr>
          <w:color w:val="585858"/>
          <w:spacing w:val="40"/>
        </w:rPr>
        <w:t xml:space="preserve"> </w:t>
      </w:r>
      <w:r>
        <w:rPr>
          <w:color w:val="585858"/>
        </w:rPr>
        <w:t>pro</w:t>
      </w:r>
      <w:r>
        <w:rPr>
          <w:color w:val="585858"/>
          <w:spacing w:val="40"/>
        </w:rPr>
        <w:t xml:space="preserve"> </w:t>
      </w:r>
      <w:r>
        <w:rPr>
          <w:color w:val="585858"/>
        </w:rPr>
        <w:t>jiného</w:t>
      </w:r>
      <w:r>
        <w:rPr>
          <w:color w:val="585858"/>
          <w:spacing w:val="40"/>
        </w:rPr>
        <w:t xml:space="preserve"> </w:t>
      </w:r>
      <w:r>
        <w:rPr>
          <w:color w:val="585858"/>
        </w:rPr>
        <w:t>v</w:t>
      </w:r>
      <w:r>
        <w:rPr>
          <w:color w:val="585858"/>
          <w:spacing w:val="40"/>
        </w:rPr>
        <w:t xml:space="preserve"> </w:t>
      </w:r>
      <w:r>
        <w:rPr>
          <w:color w:val="585858"/>
        </w:rPr>
        <w:t>souvislosti</w:t>
      </w:r>
      <w:r>
        <w:rPr>
          <w:color w:val="585858"/>
          <w:spacing w:val="40"/>
        </w:rPr>
        <w:t xml:space="preserve"> </w:t>
      </w:r>
      <w:r>
        <w:rPr>
          <w:color w:val="585858"/>
        </w:rPr>
        <w:t>s</w:t>
      </w:r>
      <w:r>
        <w:rPr>
          <w:color w:val="585858"/>
          <w:spacing w:val="80"/>
        </w:rPr>
        <w:t xml:space="preserve"> </w:t>
      </w:r>
      <w:r>
        <w:rPr>
          <w:color w:val="585858"/>
        </w:rPr>
        <w:t>obstaráváním věcí obecného zájmu anebo v souvislosti s podnikáním svým nebo jiného;</w:t>
      </w:r>
    </w:p>
    <w:p w14:paraId="20F93D93" w14:textId="77777777" w:rsidR="00384124" w:rsidRDefault="00A9669B">
      <w:pPr>
        <w:pStyle w:val="Odstavecseseznamem"/>
        <w:numPr>
          <w:ilvl w:val="2"/>
          <w:numId w:val="10"/>
        </w:numPr>
        <w:tabs>
          <w:tab w:val="left" w:pos="1345"/>
          <w:tab w:val="left" w:pos="1347"/>
        </w:tabs>
        <w:spacing w:before="117" w:line="312" w:lineRule="auto"/>
        <w:ind w:left="1347" w:right="440"/>
        <w:rPr>
          <w:color w:val="00AFEF"/>
        </w:rPr>
      </w:pPr>
      <w:r>
        <w:rPr>
          <w:color w:val="585858"/>
        </w:rPr>
        <w:t>úplatek</w:t>
      </w:r>
      <w:r>
        <w:rPr>
          <w:color w:val="585858"/>
          <w:spacing w:val="29"/>
        </w:rPr>
        <w:t xml:space="preserve"> </w:t>
      </w:r>
      <w:r>
        <w:rPr>
          <w:color w:val="585858"/>
        </w:rPr>
        <w:t>nepřijmou,</w:t>
      </w:r>
      <w:r>
        <w:rPr>
          <w:color w:val="585858"/>
          <w:spacing w:val="27"/>
        </w:rPr>
        <w:t xml:space="preserve"> </w:t>
      </w:r>
      <w:r>
        <w:rPr>
          <w:color w:val="585858"/>
        </w:rPr>
        <w:t>ani</w:t>
      </w:r>
      <w:r>
        <w:rPr>
          <w:color w:val="585858"/>
          <w:spacing w:val="28"/>
        </w:rPr>
        <w:t xml:space="preserve"> </w:t>
      </w:r>
      <w:r>
        <w:rPr>
          <w:color w:val="585858"/>
        </w:rPr>
        <w:t>si</w:t>
      </w:r>
      <w:r>
        <w:rPr>
          <w:color w:val="585858"/>
          <w:spacing w:val="28"/>
        </w:rPr>
        <w:t xml:space="preserve"> </w:t>
      </w:r>
      <w:r>
        <w:rPr>
          <w:color w:val="585858"/>
        </w:rPr>
        <w:t>jej</w:t>
      </w:r>
      <w:r>
        <w:rPr>
          <w:color w:val="585858"/>
          <w:spacing w:val="30"/>
        </w:rPr>
        <w:t xml:space="preserve"> </w:t>
      </w:r>
      <w:r>
        <w:rPr>
          <w:color w:val="585858"/>
        </w:rPr>
        <w:t>nedají</w:t>
      </w:r>
      <w:r>
        <w:rPr>
          <w:color w:val="585858"/>
          <w:spacing w:val="27"/>
        </w:rPr>
        <w:t xml:space="preserve"> </w:t>
      </w:r>
      <w:r>
        <w:rPr>
          <w:color w:val="585858"/>
        </w:rPr>
        <w:t>slíbit,</w:t>
      </w:r>
      <w:r>
        <w:rPr>
          <w:color w:val="585858"/>
          <w:spacing w:val="27"/>
        </w:rPr>
        <w:t xml:space="preserve"> </w:t>
      </w:r>
      <w:r>
        <w:rPr>
          <w:color w:val="585858"/>
        </w:rPr>
        <w:t>ať</w:t>
      </w:r>
      <w:r>
        <w:rPr>
          <w:color w:val="585858"/>
          <w:spacing w:val="27"/>
        </w:rPr>
        <w:t xml:space="preserve"> </w:t>
      </w:r>
      <w:r>
        <w:rPr>
          <w:color w:val="585858"/>
        </w:rPr>
        <w:t>už</w:t>
      </w:r>
      <w:r>
        <w:rPr>
          <w:color w:val="585858"/>
          <w:spacing w:val="24"/>
        </w:rPr>
        <w:t xml:space="preserve"> </w:t>
      </w:r>
      <w:r>
        <w:rPr>
          <w:color w:val="585858"/>
        </w:rPr>
        <w:t>pro</w:t>
      </w:r>
      <w:r>
        <w:rPr>
          <w:color w:val="585858"/>
          <w:spacing w:val="28"/>
        </w:rPr>
        <w:t xml:space="preserve"> </w:t>
      </w:r>
      <w:r>
        <w:rPr>
          <w:color w:val="585858"/>
        </w:rPr>
        <w:t>sebe</w:t>
      </w:r>
      <w:r>
        <w:rPr>
          <w:color w:val="585858"/>
          <w:spacing w:val="26"/>
        </w:rPr>
        <w:t xml:space="preserve"> </w:t>
      </w:r>
      <w:r>
        <w:rPr>
          <w:color w:val="585858"/>
        </w:rPr>
        <w:t>nebo</w:t>
      </w:r>
      <w:r>
        <w:rPr>
          <w:color w:val="585858"/>
          <w:spacing w:val="26"/>
        </w:rPr>
        <w:t xml:space="preserve"> </w:t>
      </w:r>
      <w:r>
        <w:rPr>
          <w:color w:val="585858"/>
        </w:rPr>
        <w:t>pro</w:t>
      </w:r>
      <w:r>
        <w:rPr>
          <w:color w:val="585858"/>
          <w:spacing w:val="23"/>
        </w:rPr>
        <w:t xml:space="preserve"> </w:t>
      </w:r>
      <w:r>
        <w:rPr>
          <w:color w:val="585858"/>
        </w:rPr>
        <w:t>jiného</w:t>
      </w:r>
      <w:r>
        <w:rPr>
          <w:color w:val="585858"/>
          <w:spacing w:val="28"/>
        </w:rPr>
        <w:t xml:space="preserve"> </w:t>
      </w:r>
      <w:r>
        <w:rPr>
          <w:color w:val="585858"/>
        </w:rPr>
        <w:t>v</w:t>
      </w:r>
      <w:r>
        <w:rPr>
          <w:color w:val="585858"/>
          <w:spacing w:val="26"/>
        </w:rPr>
        <w:t xml:space="preserve"> </w:t>
      </w:r>
      <w:r>
        <w:rPr>
          <w:color w:val="585858"/>
        </w:rPr>
        <w:t>souvislosti</w:t>
      </w:r>
      <w:r>
        <w:rPr>
          <w:color w:val="585858"/>
          <w:spacing w:val="28"/>
        </w:rPr>
        <w:t xml:space="preserve"> </w:t>
      </w:r>
      <w:r>
        <w:rPr>
          <w:color w:val="585858"/>
        </w:rPr>
        <w:t>s obstaráním věcí obecného zájmu nebo v souvislosti s podnikáním svým nebo jiného.</w:t>
      </w:r>
    </w:p>
    <w:p w14:paraId="14BBF45E" w14:textId="77777777" w:rsidR="00384124" w:rsidRDefault="00384124">
      <w:pPr>
        <w:spacing w:line="312" w:lineRule="auto"/>
        <w:sectPr w:rsidR="00384124">
          <w:pgSz w:w="11920" w:h="16850"/>
          <w:pgMar w:top="1900" w:right="380" w:bottom="1640" w:left="920" w:header="658" w:footer="1363" w:gutter="0"/>
          <w:cols w:space="708"/>
        </w:sectPr>
      </w:pPr>
    </w:p>
    <w:p w14:paraId="099A63F6" w14:textId="77777777" w:rsidR="00384124" w:rsidRDefault="00A9669B">
      <w:pPr>
        <w:pStyle w:val="Zkladntext"/>
        <w:spacing w:before="84" w:line="312" w:lineRule="auto"/>
        <w:ind w:left="949" w:right="443"/>
        <w:jc w:val="both"/>
      </w:pPr>
      <w:r>
        <w:rPr>
          <w:color w:val="585858"/>
        </w:rPr>
        <w:t>Úplatkem se přitom rozumí neoprávněná výhoda spočívající v přímém majetkovém obohacení nebo jiném zvýhodnění, které se dostává nebo má dostat uplácené osobě nebo s jejím souhlasem jiné osobě, a na kterou není nárok.</w:t>
      </w:r>
    </w:p>
    <w:p w14:paraId="02F9957C" w14:textId="77777777" w:rsidR="00384124" w:rsidRDefault="00A9669B">
      <w:pPr>
        <w:pStyle w:val="Odstavecseseznamem"/>
        <w:numPr>
          <w:ilvl w:val="1"/>
          <w:numId w:val="10"/>
        </w:numPr>
        <w:tabs>
          <w:tab w:val="left" w:pos="947"/>
          <w:tab w:val="left" w:pos="949"/>
        </w:tabs>
        <w:spacing w:before="119" w:line="312" w:lineRule="auto"/>
        <w:ind w:right="456"/>
        <w:jc w:val="both"/>
      </w:pPr>
      <w:r>
        <w:rPr>
          <w:color w:val="585858"/>
        </w:rPr>
        <w:t>Smluvní</w:t>
      </w:r>
      <w:r>
        <w:rPr>
          <w:color w:val="585858"/>
          <w:spacing w:val="-5"/>
        </w:rPr>
        <w:t xml:space="preserve"> </w:t>
      </w:r>
      <w:r>
        <w:rPr>
          <w:color w:val="585858"/>
        </w:rPr>
        <w:t>strany</w:t>
      </w:r>
      <w:r>
        <w:rPr>
          <w:color w:val="585858"/>
          <w:spacing w:val="-4"/>
        </w:rPr>
        <w:t xml:space="preserve"> </w:t>
      </w:r>
      <w:r>
        <w:rPr>
          <w:color w:val="585858"/>
        </w:rPr>
        <w:t>nebudou</w:t>
      </w:r>
      <w:r>
        <w:rPr>
          <w:color w:val="585858"/>
          <w:spacing w:val="-6"/>
        </w:rPr>
        <w:t xml:space="preserve"> </w:t>
      </w:r>
      <w:r>
        <w:rPr>
          <w:color w:val="585858"/>
        </w:rPr>
        <w:t>ani</w:t>
      </w:r>
      <w:r>
        <w:rPr>
          <w:color w:val="585858"/>
          <w:spacing w:val="-5"/>
        </w:rPr>
        <w:t xml:space="preserve"> </w:t>
      </w:r>
      <w:r>
        <w:rPr>
          <w:color w:val="585858"/>
        </w:rPr>
        <w:t>u</w:t>
      </w:r>
      <w:r>
        <w:rPr>
          <w:color w:val="585858"/>
          <w:spacing w:val="-4"/>
        </w:rPr>
        <w:t xml:space="preserve"> </w:t>
      </w:r>
      <w:r>
        <w:rPr>
          <w:color w:val="585858"/>
        </w:rPr>
        <w:t>svých</w:t>
      </w:r>
      <w:r>
        <w:rPr>
          <w:color w:val="585858"/>
          <w:spacing w:val="-4"/>
        </w:rPr>
        <w:t xml:space="preserve"> </w:t>
      </w:r>
      <w:r>
        <w:rPr>
          <w:color w:val="585858"/>
        </w:rPr>
        <w:t>obchodních</w:t>
      </w:r>
      <w:r>
        <w:rPr>
          <w:color w:val="585858"/>
          <w:spacing w:val="-9"/>
        </w:rPr>
        <w:t xml:space="preserve"> </w:t>
      </w:r>
      <w:r>
        <w:rPr>
          <w:color w:val="585858"/>
        </w:rPr>
        <w:t>partnerů</w:t>
      </w:r>
      <w:r>
        <w:rPr>
          <w:color w:val="585858"/>
          <w:spacing w:val="-7"/>
        </w:rPr>
        <w:t xml:space="preserve"> </w:t>
      </w:r>
      <w:r>
        <w:rPr>
          <w:color w:val="585858"/>
        </w:rPr>
        <w:t>tolerovat</w:t>
      </w:r>
      <w:r>
        <w:rPr>
          <w:color w:val="585858"/>
          <w:spacing w:val="-5"/>
        </w:rPr>
        <w:t xml:space="preserve"> </w:t>
      </w:r>
      <w:r>
        <w:rPr>
          <w:color w:val="585858"/>
        </w:rPr>
        <w:t>jakoukoliv</w:t>
      </w:r>
      <w:r>
        <w:rPr>
          <w:color w:val="585858"/>
          <w:spacing w:val="-4"/>
        </w:rPr>
        <w:t xml:space="preserve"> </w:t>
      </w:r>
      <w:r>
        <w:rPr>
          <w:color w:val="585858"/>
        </w:rPr>
        <w:t>formu</w:t>
      </w:r>
      <w:r>
        <w:rPr>
          <w:color w:val="585858"/>
          <w:spacing w:val="-4"/>
        </w:rPr>
        <w:t xml:space="preserve"> </w:t>
      </w:r>
      <w:r>
        <w:rPr>
          <w:color w:val="585858"/>
        </w:rPr>
        <w:t>korupce</w:t>
      </w:r>
      <w:r>
        <w:rPr>
          <w:color w:val="585858"/>
          <w:spacing w:val="-6"/>
        </w:rPr>
        <w:t xml:space="preserve"> </w:t>
      </w:r>
      <w:r>
        <w:rPr>
          <w:color w:val="585858"/>
        </w:rPr>
        <w:t xml:space="preserve">či </w:t>
      </w:r>
      <w:r>
        <w:rPr>
          <w:color w:val="585858"/>
          <w:spacing w:val="-2"/>
        </w:rPr>
        <w:t>uplácení.</w:t>
      </w:r>
    </w:p>
    <w:p w14:paraId="3BE8639B" w14:textId="77777777" w:rsidR="00384124" w:rsidRDefault="00A9669B">
      <w:pPr>
        <w:pStyle w:val="Odstavecseseznamem"/>
        <w:numPr>
          <w:ilvl w:val="1"/>
          <w:numId w:val="10"/>
        </w:numPr>
        <w:tabs>
          <w:tab w:val="left" w:pos="947"/>
          <w:tab w:val="left" w:pos="949"/>
        </w:tabs>
        <w:spacing w:line="314" w:lineRule="auto"/>
        <w:ind w:right="453"/>
        <w:jc w:val="both"/>
      </w:pPr>
      <w:r>
        <w:rPr>
          <w:color w:val="585858"/>
        </w:rPr>
        <w:t>V případě, že je zahájeno trestní stíhání Poskytovatele, zavazuje se Poskytovatel o tomto bez zbytečného odkladu Objednatele písemně informovat.</w:t>
      </w:r>
    </w:p>
    <w:p w14:paraId="5D41F592" w14:textId="77777777" w:rsidR="00384124" w:rsidRDefault="00A9669B">
      <w:pPr>
        <w:pStyle w:val="Odstavecseseznamem"/>
        <w:numPr>
          <w:ilvl w:val="1"/>
          <w:numId w:val="10"/>
        </w:numPr>
        <w:tabs>
          <w:tab w:val="left" w:pos="947"/>
          <w:tab w:val="left" w:pos="949"/>
        </w:tabs>
        <w:spacing w:before="118" w:line="312" w:lineRule="auto"/>
        <w:ind w:right="454"/>
        <w:jc w:val="both"/>
      </w:pPr>
      <w:r>
        <w:rPr>
          <w:color w:val="585858"/>
        </w:rPr>
        <w:t>Poskytovatel rovněž pro</w:t>
      </w:r>
      <w:r>
        <w:rPr>
          <w:color w:val="585858"/>
        </w:rPr>
        <w:t>hlašuje, že si je vědom předpisů týkajících se mezinárodních sankcí, zejm.</w:t>
      </w:r>
      <w:r>
        <w:rPr>
          <w:color w:val="585858"/>
          <w:spacing w:val="-10"/>
        </w:rPr>
        <w:t xml:space="preserve"> </w:t>
      </w:r>
      <w:r>
        <w:rPr>
          <w:color w:val="585858"/>
        </w:rPr>
        <w:t>pak</w:t>
      </w:r>
      <w:r>
        <w:rPr>
          <w:color w:val="585858"/>
          <w:spacing w:val="-11"/>
        </w:rPr>
        <w:t xml:space="preserve"> </w:t>
      </w:r>
      <w:r>
        <w:rPr>
          <w:color w:val="585858"/>
        </w:rPr>
        <w:t>čl.</w:t>
      </w:r>
      <w:r>
        <w:rPr>
          <w:color w:val="585858"/>
          <w:spacing w:val="-12"/>
        </w:rPr>
        <w:t xml:space="preserve"> </w:t>
      </w:r>
      <w:r>
        <w:rPr>
          <w:color w:val="585858"/>
        </w:rPr>
        <w:t>5</w:t>
      </w:r>
      <w:r>
        <w:rPr>
          <w:color w:val="585858"/>
          <w:spacing w:val="-11"/>
        </w:rPr>
        <w:t xml:space="preserve"> </w:t>
      </w:r>
      <w:r>
        <w:rPr>
          <w:color w:val="585858"/>
        </w:rPr>
        <w:t>k</w:t>
      </w:r>
      <w:r>
        <w:rPr>
          <w:color w:val="585858"/>
          <w:spacing w:val="-13"/>
        </w:rPr>
        <w:t xml:space="preserve"> </w:t>
      </w:r>
      <w:r>
        <w:rPr>
          <w:color w:val="585858"/>
        </w:rPr>
        <w:t>nařízení</w:t>
      </w:r>
      <w:r>
        <w:rPr>
          <w:color w:val="585858"/>
          <w:spacing w:val="-12"/>
        </w:rPr>
        <w:t xml:space="preserve"> </w:t>
      </w:r>
      <w:r>
        <w:rPr>
          <w:color w:val="585858"/>
        </w:rPr>
        <w:t>Rady</w:t>
      </w:r>
      <w:r>
        <w:rPr>
          <w:color w:val="585858"/>
          <w:spacing w:val="-11"/>
        </w:rPr>
        <w:t xml:space="preserve"> </w:t>
      </w:r>
      <w:r>
        <w:rPr>
          <w:color w:val="585858"/>
        </w:rPr>
        <w:t>EU</w:t>
      </w:r>
      <w:r>
        <w:rPr>
          <w:color w:val="585858"/>
          <w:spacing w:val="-12"/>
        </w:rPr>
        <w:t xml:space="preserve"> </w:t>
      </w:r>
      <w:r>
        <w:rPr>
          <w:color w:val="585858"/>
        </w:rPr>
        <w:t>č.</w:t>
      </w:r>
      <w:r>
        <w:rPr>
          <w:color w:val="585858"/>
          <w:spacing w:val="-12"/>
        </w:rPr>
        <w:t xml:space="preserve"> </w:t>
      </w:r>
      <w:r>
        <w:rPr>
          <w:color w:val="585858"/>
        </w:rPr>
        <w:t>833/2014</w:t>
      </w:r>
      <w:r>
        <w:rPr>
          <w:color w:val="585858"/>
          <w:spacing w:val="-14"/>
        </w:rPr>
        <w:t xml:space="preserve"> </w:t>
      </w:r>
      <w:r>
        <w:rPr>
          <w:color w:val="585858"/>
        </w:rPr>
        <w:t>o</w:t>
      </w:r>
      <w:r>
        <w:rPr>
          <w:color w:val="585858"/>
          <w:spacing w:val="-11"/>
        </w:rPr>
        <w:t xml:space="preserve"> </w:t>
      </w:r>
      <w:r>
        <w:rPr>
          <w:color w:val="585858"/>
        </w:rPr>
        <w:t>omezujících</w:t>
      </w:r>
      <w:r>
        <w:rPr>
          <w:color w:val="585858"/>
          <w:spacing w:val="-11"/>
        </w:rPr>
        <w:t xml:space="preserve"> </w:t>
      </w:r>
      <w:r>
        <w:rPr>
          <w:color w:val="585858"/>
        </w:rPr>
        <w:t>opatřeních</w:t>
      </w:r>
      <w:r>
        <w:rPr>
          <w:color w:val="585858"/>
          <w:spacing w:val="-14"/>
        </w:rPr>
        <w:t xml:space="preserve"> </w:t>
      </w:r>
      <w:r>
        <w:rPr>
          <w:color w:val="585858"/>
        </w:rPr>
        <w:t>vzhledem</w:t>
      </w:r>
      <w:r>
        <w:rPr>
          <w:color w:val="585858"/>
          <w:spacing w:val="-10"/>
        </w:rPr>
        <w:t xml:space="preserve"> </w:t>
      </w:r>
      <w:r>
        <w:rPr>
          <w:color w:val="585858"/>
        </w:rPr>
        <w:t>k</w:t>
      </w:r>
      <w:r>
        <w:rPr>
          <w:color w:val="585858"/>
          <w:spacing w:val="-13"/>
        </w:rPr>
        <w:t xml:space="preserve"> </w:t>
      </w:r>
      <w:r>
        <w:rPr>
          <w:color w:val="585858"/>
        </w:rPr>
        <w:t>činnostem Ruska</w:t>
      </w:r>
      <w:r>
        <w:rPr>
          <w:color w:val="585858"/>
          <w:spacing w:val="-4"/>
        </w:rPr>
        <w:t xml:space="preserve"> </w:t>
      </w:r>
      <w:r>
        <w:rPr>
          <w:color w:val="585858"/>
        </w:rPr>
        <w:t>destabilizujícím</w:t>
      </w:r>
      <w:r>
        <w:rPr>
          <w:color w:val="585858"/>
          <w:spacing w:val="-5"/>
        </w:rPr>
        <w:t xml:space="preserve"> </w:t>
      </w:r>
      <w:r>
        <w:rPr>
          <w:color w:val="585858"/>
        </w:rPr>
        <w:t>situaci</w:t>
      </w:r>
      <w:r>
        <w:rPr>
          <w:color w:val="585858"/>
          <w:spacing w:val="-5"/>
        </w:rPr>
        <w:t xml:space="preserve"> </w:t>
      </w:r>
      <w:r>
        <w:rPr>
          <w:color w:val="585858"/>
        </w:rPr>
        <w:t>na</w:t>
      </w:r>
      <w:r>
        <w:rPr>
          <w:color w:val="585858"/>
          <w:spacing w:val="-4"/>
        </w:rPr>
        <w:t xml:space="preserve"> </w:t>
      </w:r>
      <w:r>
        <w:rPr>
          <w:color w:val="585858"/>
        </w:rPr>
        <w:t>Ukrajině,</w:t>
      </w:r>
      <w:r>
        <w:rPr>
          <w:color w:val="585858"/>
          <w:spacing w:val="-3"/>
        </w:rPr>
        <w:t xml:space="preserve"> </w:t>
      </w:r>
      <w:r>
        <w:rPr>
          <w:color w:val="585858"/>
        </w:rPr>
        <w:t>ve</w:t>
      </w:r>
      <w:r>
        <w:rPr>
          <w:color w:val="585858"/>
          <w:spacing w:val="-6"/>
        </w:rPr>
        <w:t xml:space="preserve"> </w:t>
      </w:r>
      <w:r>
        <w:rPr>
          <w:color w:val="585858"/>
        </w:rPr>
        <w:t>znění</w:t>
      </w:r>
      <w:r>
        <w:rPr>
          <w:color w:val="585858"/>
          <w:spacing w:val="-3"/>
        </w:rPr>
        <w:t xml:space="preserve"> </w:t>
      </w:r>
      <w:r>
        <w:rPr>
          <w:color w:val="585858"/>
        </w:rPr>
        <w:t>pozdějších</w:t>
      </w:r>
      <w:r>
        <w:rPr>
          <w:color w:val="585858"/>
          <w:spacing w:val="-4"/>
        </w:rPr>
        <w:t xml:space="preserve"> </w:t>
      </w:r>
      <w:r>
        <w:rPr>
          <w:color w:val="585858"/>
        </w:rPr>
        <w:t>předpisů</w:t>
      </w:r>
      <w:r>
        <w:rPr>
          <w:color w:val="585858"/>
          <w:spacing w:val="-4"/>
        </w:rPr>
        <w:t xml:space="preserve"> </w:t>
      </w:r>
      <w:r>
        <w:rPr>
          <w:color w:val="585858"/>
        </w:rPr>
        <w:t>a</w:t>
      </w:r>
      <w:r>
        <w:rPr>
          <w:color w:val="585858"/>
          <w:spacing w:val="-9"/>
        </w:rPr>
        <w:t xml:space="preserve"> </w:t>
      </w:r>
      <w:r>
        <w:rPr>
          <w:color w:val="585858"/>
        </w:rPr>
        <w:t>nařízení</w:t>
      </w:r>
      <w:r>
        <w:rPr>
          <w:color w:val="585858"/>
          <w:spacing w:val="-3"/>
        </w:rPr>
        <w:t xml:space="preserve"> </w:t>
      </w:r>
      <w:r>
        <w:rPr>
          <w:color w:val="585858"/>
        </w:rPr>
        <w:t>Rady</w:t>
      </w:r>
      <w:r>
        <w:rPr>
          <w:color w:val="585858"/>
          <w:spacing w:val="-6"/>
        </w:rPr>
        <w:t xml:space="preserve"> </w:t>
      </w:r>
      <w:r>
        <w:rPr>
          <w:color w:val="585858"/>
        </w:rPr>
        <w:t>EU</w:t>
      </w:r>
      <w:r>
        <w:rPr>
          <w:color w:val="585858"/>
          <w:spacing w:val="-5"/>
        </w:rPr>
        <w:t xml:space="preserve"> </w:t>
      </w:r>
      <w:r>
        <w:rPr>
          <w:color w:val="585858"/>
        </w:rPr>
        <w:t>č. 269/2014 o omezujících opatřeních vzhledem k činnostem narušujícím nebo ohrožujícím územní celistvost, svrchovanost a nezávislost Ukrajiny, ve znění pozdějších předpisů, vč. prováděcího nařízení Rady EU 2022/581 ze dne</w:t>
      </w:r>
      <w:r>
        <w:rPr>
          <w:color w:val="585858"/>
          <w:spacing w:val="-2"/>
        </w:rPr>
        <w:t xml:space="preserve"> </w:t>
      </w:r>
      <w:r>
        <w:rPr>
          <w:color w:val="585858"/>
        </w:rPr>
        <w:t>8. dubna 2022, ve znění pozdějších</w:t>
      </w:r>
      <w:r>
        <w:rPr>
          <w:color w:val="585858"/>
        </w:rPr>
        <w:t xml:space="preserve"> předpisů (dále jen „</w:t>
      </w:r>
      <w:r>
        <w:rPr>
          <w:b/>
          <w:color w:val="585858"/>
        </w:rPr>
        <w:t>předpisy o mezinárodních sankcích</w:t>
      </w:r>
      <w:r>
        <w:rPr>
          <w:color w:val="585858"/>
        </w:rPr>
        <w:t>“). Poskytovatel prohlašuje, že u něho, jakož ani u okruhu subjektů sledovaných dle právních předpisů o mezinárodních sankcích vztahujícího</w:t>
      </w:r>
      <w:r>
        <w:rPr>
          <w:color w:val="585858"/>
          <w:spacing w:val="-11"/>
        </w:rPr>
        <w:t xml:space="preserve"> </w:t>
      </w:r>
      <w:r>
        <w:rPr>
          <w:color w:val="585858"/>
        </w:rPr>
        <w:t>se</w:t>
      </w:r>
      <w:r>
        <w:rPr>
          <w:color w:val="585858"/>
          <w:spacing w:val="-11"/>
        </w:rPr>
        <w:t xml:space="preserve"> </w:t>
      </w:r>
      <w:r>
        <w:rPr>
          <w:color w:val="585858"/>
        </w:rPr>
        <w:t>k</w:t>
      </w:r>
      <w:r>
        <w:rPr>
          <w:color w:val="585858"/>
          <w:spacing w:val="-11"/>
        </w:rPr>
        <w:t xml:space="preserve"> </w:t>
      </w:r>
      <w:r>
        <w:rPr>
          <w:color w:val="585858"/>
        </w:rPr>
        <w:t>plnění</w:t>
      </w:r>
      <w:r>
        <w:rPr>
          <w:color w:val="585858"/>
          <w:spacing w:val="-12"/>
        </w:rPr>
        <w:t xml:space="preserve"> </w:t>
      </w:r>
      <w:r>
        <w:rPr>
          <w:color w:val="585858"/>
        </w:rPr>
        <w:t>této</w:t>
      </w:r>
      <w:r>
        <w:rPr>
          <w:color w:val="585858"/>
          <w:spacing w:val="-11"/>
        </w:rPr>
        <w:t xml:space="preserve"> </w:t>
      </w:r>
      <w:r>
        <w:rPr>
          <w:color w:val="585858"/>
        </w:rPr>
        <w:t>Smlouvy</w:t>
      </w:r>
      <w:r>
        <w:rPr>
          <w:color w:val="585858"/>
          <w:spacing w:val="-11"/>
        </w:rPr>
        <w:t xml:space="preserve"> </w:t>
      </w:r>
      <w:r>
        <w:rPr>
          <w:color w:val="585858"/>
        </w:rPr>
        <w:t>není</w:t>
      </w:r>
      <w:r>
        <w:rPr>
          <w:color w:val="585858"/>
          <w:spacing w:val="-10"/>
        </w:rPr>
        <w:t xml:space="preserve"> </w:t>
      </w:r>
      <w:r>
        <w:rPr>
          <w:color w:val="585858"/>
        </w:rPr>
        <w:t>dána</w:t>
      </w:r>
      <w:r>
        <w:rPr>
          <w:color w:val="585858"/>
          <w:spacing w:val="-11"/>
        </w:rPr>
        <w:t xml:space="preserve"> </w:t>
      </w:r>
      <w:r>
        <w:rPr>
          <w:color w:val="585858"/>
        </w:rPr>
        <w:t>překážka</w:t>
      </w:r>
      <w:r>
        <w:rPr>
          <w:color w:val="585858"/>
          <w:spacing w:val="-11"/>
        </w:rPr>
        <w:t xml:space="preserve"> </w:t>
      </w:r>
      <w:r>
        <w:rPr>
          <w:color w:val="585858"/>
        </w:rPr>
        <w:t>uzavření</w:t>
      </w:r>
      <w:r>
        <w:rPr>
          <w:color w:val="585858"/>
          <w:spacing w:val="-12"/>
        </w:rPr>
        <w:t xml:space="preserve"> </w:t>
      </w:r>
      <w:r>
        <w:rPr>
          <w:color w:val="585858"/>
        </w:rPr>
        <w:t>či</w:t>
      </w:r>
      <w:r>
        <w:rPr>
          <w:color w:val="585858"/>
          <w:spacing w:val="-9"/>
        </w:rPr>
        <w:t xml:space="preserve"> </w:t>
      </w:r>
      <w:r>
        <w:rPr>
          <w:color w:val="585858"/>
        </w:rPr>
        <w:t>plnění</w:t>
      </w:r>
      <w:r>
        <w:rPr>
          <w:color w:val="585858"/>
          <w:spacing w:val="-10"/>
        </w:rPr>
        <w:t xml:space="preserve"> </w:t>
      </w:r>
      <w:r>
        <w:rPr>
          <w:color w:val="585858"/>
        </w:rPr>
        <w:t>této</w:t>
      </w:r>
      <w:r>
        <w:rPr>
          <w:color w:val="585858"/>
          <w:spacing w:val="-11"/>
        </w:rPr>
        <w:t xml:space="preserve"> </w:t>
      </w:r>
      <w:r>
        <w:rPr>
          <w:color w:val="585858"/>
        </w:rPr>
        <w:t>Smlouvy.</w:t>
      </w:r>
      <w:r>
        <w:rPr>
          <w:color w:val="585858"/>
          <w:spacing w:val="-10"/>
        </w:rPr>
        <w:t xml:space="preserve"> </w:t>
      </w:r>
      <w:r>
        <w:rPr>
          <w:color w:val="585858"/>
        </w:rPr>
        <w:t>Dále výslovně Poskytovatel zvláště prohlašuje, že nezpřístupní žádné finanční prostředky ani hospodářské zdroje sankcionovaným subjektům ve smyslu tohoto odstavce. Pro vyloučení pochybností se stanoví, že: (i) prohlášení musí být v pla</w:t>
      </w:r>
      <w:r>
        <w:rPr>
          <w:color w:val="585858"/>
        </w:rPr>
        <w:t>tnosti po</w:t>
      </w:r>
      <w:r>
        <w:rPr>
          <w:color w:val="585858"/>
          <w:spacing w:val="-2"/>
        </w:rPr>
        <w:t xml:space="preserve"> </w:t>
      </w:r>
      <w:r>
        <w:rPr>
          <w:color w:val="585858"/>
        </w:rPr>
        <w:t>celou dobu plnění Smlouvy a</w:t>
      </w:r>
    </w:p>
    <w:p w14:paraId="4676BEBA" w14:textId="77777777" w:rsidR="00384124" w:rsidRDefault="00A9669B">
      <w:pPr>
        <w:pStyle w:val="Zkladntext"/>
        <w:spacing w:line="312" w:lineRule="auto"/>
        <w:ind w:left="949" w:right="455"/>
        <w:jc w:val="both"/>
      </w:pPr>
      <w:r>
        <w:rPr>
          <w:color w:val="585858"/>
        </w:rPr>
        <w:t>(ii) jsou-li do tohoto prohlášení zahrnuti poddodavatelé či jiné třetí osoby, je Poskytovatel povinen zjistit skutečnosti vztahující se k těmto třetím osobám s řádnou péčí, přinejmenším ověřením</w:t>
      </w:r>
      <w:r>
        <w:rPr>
          <w:color w:val="585858"/>
          <w:spacing w:val="-2"/>
        </w:rPr>
        <w:t xml:space="preserve"> </w:t>
      </w:r>
      <w:r>
        <w:rPr>
          <w:color w:val="585858"/>
        </w:rPr>
        <w:t>informace</w:t>
      </w:r>
      <w:r>
        <w:rPr>
          <w:color w:val="585858"/>
          <w:spacing w:val="-3"/>
        </w:rPr>
        <w:t xml:space="preserve"> </w:t>
      </w:r>
      <w:r>
        <w:rPr>
          <w:color w:val="585858"/>
        </w:rPr>
        <w:t>u</w:t>
      </w:r>
      <w:r>
        <w:rPr>
          <w:color w:val="585858"/>
          <w:spacing w:val="-3"/>
        </w:rPr>
        <w:t xml:space="preserve"> </w:t>
      </w:r>
      <w:r>
        <w:rPr>
          <w:color w:val="585858"/>
        </w:rPr>
        <w:t>třetích</w:t>
      </w:r>
      <w:r>
        <w:rPr>
          <w:color w:val="585858"/>
          <w:spacing w:val="-3"/>
        </w:rPr>
        <w:t xml:space="preserve"> </w:t>
      </w:r>
      <w:r>
        <w:rPr>
          <w:color w:val="585858"/>
        </w:rPr>
        <w:t>oso</w:t>
      </w:r>
      <w:r>
        <w:rPr>
          <w:color w:val="585858"/>
        </w:rPr>
        <w:t>b</w:t>
      </w:r>
      <w:r>
        <w:rPr>
          <w:color w:val="585858"/>
          <w:spacing w:val="-3"/>
        </w:rPr>
        <w:t xml:space="preserve"> </w:t>
      </w:r>
      <w:r>
        <w:rPr>
          <w:color w:val="585858"/>
        </w:rPr>
        <w:t>a</w:t>
      </w:r>
      <w:r>
        <w:rPr>
          <w:color w:val="585858"/>
          <w:spacing w:val="-3"/>
        </w:rPr>
        <w:t xml:space="preserve"> </w:t>
      </w:r>
      <w:r>
        <w:rPr>
          <w:color w:val="585858"/>
        </w:rPr>
        <w:t>prověřením</w:t>
      </w:r>
      <w:r>
        <w:rPr>
          <w:color w:val="585858"/>
          <w:spacing w:val="-2"/>
        </w:rPr>
        <w:t xml:space="preserve"> </w:t>
      </w:r>
      <w:r>
        <w:rPr>
          <w:color w:val="585858"/>
        </w:rPr>
        <w:t>veřejných</w:t>
      </w:r>
      <w:r>
        <w:rPr>
          <w:color w:val="585858"/>
          <w:spacing w:val="-5"/>
        </w:rPr>
        <w:t xml:space="preserve"> </w:t>
      </w:r>
      <w:r>
        <w:rPr>
          <w:color w:val="585858"/>
        </w:rPr>
        <w:t>rejstříků</w:t>
      </w:r>
      <w:r>
        <w:rPr>
          <w:color w:val="585858"/>
          <w:spacing w:val="-3"/>
        </w:rPr>
        <w:t xml:space="preserve"> </w:t>
      </w:r>
      <w:r>
        <w:rPr>
          <w:color w:val="585858"/>
        </w:rPr>
        <w:t>a</w:t>
      </w:r>
      <w:r>
        <w:rPr>
          <w:color w:val="585858"/>
          <w:spacing w:val="-3"/>
        </w:rPr>
        <w:t xml:space="preserve"> </w:t>
      </w:r>
      <w:r>
        <w:rPr>
          <w:color w:val="585858"/>
        </w:rPr>
        <w:t>evidencí. Poskytovatel</w:t>
      </w:r>
      <w:r>
        <w:rPr>
          <w:color w:val="585858"/>
          <w:spacing w:val="-4"/>
        </w:rPr>
        <w:t xml:space="preserve"> </w:t>
      </w:r>
      <w:r>
        <w:rPr>
          <w:color w:val="585858"/>
        </w:rPr>
        <w:t>je povinen zajistit smluvně dodržování příslušných povinností a omezovat rizika vyplývajících z okolností vedoucích k mezinárodním sankcím.</w:t>
      </w:r>
    </w:p>
    <w:p w14:paraId="547FB37F" w14:textId="77777777" w:rsidR="00384124" w:rsidRDefault="00A9669B">
      <w:pPr>
        <w:pStyle w:val="Odstavecseseznamem"/>
        <w:numPr>
          <w:ilvl w:val="1"/>
          <w:numId w:val="10"/>
        </w:numPr>
        <w:tabs>
          <w:tab w:val="left" w:pos="946"/>
        </w:tabs>
        <w:spacing w:before="118" w:line="312" w:lineRule="auto"/>
        <w:ind w:left="946" w:right="450" w:hanging="734"/>
        <w:jc w:val="both"/>
      </w:pPr>
      <w:r>
        <w:rPr>
          <w:color w:val="585858"/>
        </w:rPr>
        <w:t>V případě, že se jakékoliv prohlášení Poskytovatele</w:t>
      </w:r>
      <w:r>
        <w:rPr>
          <w:color w:val="585858"/>
          <w:spacing w:val="-16"/>
        </w:rPr>
        <w:t xml:space="preserve"> </w:t>
      </w:r>
      <w:r>
        <w:rPr>
          <w:color w:val="585858"/>
        </w:rPr>
        <w:t xml:space="preserve">dle </w:t>
      </w:r>
      <w:r>
        <w:rPr>
          <w:color w:val="585858"/>
        </w:rPr>
        <w:t>této Smlouvy</w:t>
      </w:r>
      <w:r>
        <w:rPr>
          <w:color w:val="585858"/>
          <w:spacing w:val="-16"/>
        </w:rPr>
        <w:t xml:space="preserve"> </w:t>
      </w:r>
      <w:r>
        <w:rPr>
          <w:color w:val="585858"/>
        </w:rPr>
        <w:t>ukáže jako nepravdivé, má se za to, že Poskytovatel v takovém případě porušil tuto Smlouvu podstatným způsobem, přičemž Poskytovatel dále nahradí Objednateli veškerou újmu, která Objednateli vznikne v důsledku takového stavu. Poskytovatel se z</w:t>
      </w:r>
      <w:r>
        <w:rPr>
          <w:color w:val="585858"/>
        </w:rPr>
        <w:t>avazuje vyvinout úsilí, které lze spravedlivě požadovat, pro to, aby prohlášení Poskytovatele</w:t>
      </w:r>
      <w:r>
        <w:rPr>
          <w:color w:val="585858"/>
          <w:spacing w:val="-4"/>
        </w:rPr>
        <w:t xml:space="preserve"> </w:t>
      </w:r>
      <w:r>
        <w:rPr>
          <w:color w:val="585858"/>
        </w:rPr>
        <w:t>dle Smlouvy</w:t>
      </w:r>
      <w:r>
        <w:rPr>
          <w:color w:val="585858"/>
          <w:spacing w:val="-3"/>
        </w:rPr>
        <w:t xml:space="preserve"> </w:t>
      </w:r>
      <w:r>
        <w:rPr>
          <w:color w:val="585858"/>
        </w:rPr>
        <w:t>zůstala pravdivá a v platnosti po celou dobu účinnosti této Smlouvy. Objednatel je oprávněn Poskytovatelem v</w:t>
      </w:r>
      <w:r>
        <w:rPr>
          <w:color w:val="585858"/>
          <w:spacing w:val="-3"/>
        </w:rPr>
        <w:t xml:space="preserve"> </w:t>
      </w:r>
      <w:r>
        <w:rPr>
          <w:color w:val="585858"/>
        </w:rPr>
        <w:t>Smlouvě prohlašované skutečnosti nezávisl</w:t>
      </w:r>
      <w:r>
        <w:rPr>
          <w:color w:val="585858"/>
        </w:rPr>
        <w:t>e ověřit a/nebo požádat Poskytovatele, aby zdarma poskytl Objednateli doklad potvrzující tvrzené skutečnosti. V případě, že se Poskytovatel dozví o skutečnosti,</w:t>
      </w:r>
      <w:r>
        <w:rPr>
          <w:color w:val="585858"/>
          <w:spacing w:val="-12"/>
        </w:rPr>
        <w:t xml:space="preserve"> </w:t>
      </w:r>
      <w:r>
        <w:rPr>
          <w:color w:val="585858"/>
        </w:rPr>
        <w:t>která</w:t>
      </w:r>
      <w:r>
        <w:rPr>
          <w:color w:val="585858"/>
          <w:spacing w:val="-16"/>
        </w:rPr>
        <w:t xml:space="preserve"> </w:t>
      </w:r>
      <w:r>
        <w:rPr>
          <w:color w:val="585858"/>
        </w:rPr>
        <w:t>by</w:t>
      </w:r>
      <w:r>
        <w:rPr>
          <w:color w:val="585858"/>
          <w:spacing w:val="-12"/>
        </w:rPr>
        <w:t xml:space="preserve"> </w:t>
      </w:r>
      <w:r>
        <w:rPr>
          <w:color w:val="585858"/>
        </w:rPr>
        <w:t>byť</w:t>
      </w:r>
      <w:r>
        <w:rPr>
          <w:color w:val="585858"/>
          <w:spacing w:val="-14"/>
        </w:rPr>
        <w:t xml:space="preserve"> </w:t>
      </w:r>
      <w:r>
        <w:rPr>
          <w:color w:val="585858"/>
        </w:rPr>
        <w:t>jen</w:t>
      </w:r>
      <w:r>
        <w:rPr>
          <w:color w:val="585858"/>
          <w:spacing w:val="-4"/>
        </w:rPr>
        <w:t xml:space="preserve"> </w:t>
      </w:r>
      <w:r>
        <w:rPr>
          <w:color w:val="585858"/>
        </w:rPr>
        <w:t>mohla</w:t>
      </w:r>
      <w:r>
        <w:rPr>
          <w:color w:val="585858"/>
          <w:spacing w:val="-4"/>
        </w:rPr>
        <w:t xml:space="preserve"> </w:t>
      </w:r>
      <w:r>
        <w:rPr>
          <w:color w:val="585858"/>
        </w:rPr>
        <w:t>mít</w:t>
      </w:r>
      <w:r>
        <w:rPr>
          <w:color w:val="585858"/>
          <w:spacing w:val="-3"/>
        </w:rPr>
        <w:t xml:space="preserve"> </w:t>
      </w:r>
      <w:r>
        <w:rPr>
          <w:color w:val="585858"/>
        </w:rPr>
        <w:t>za</w:t>
      </w:r>
      <w:r>
        <w:rPr>
          <w:color w:val="585858"/>
          <w:spacing w:val="-4"/>
        </w:rPr>
        <w:t xml:space="preserve"> </w:t>
      </w:r>
      <w:r>
        <w:rPr>
          <w:color w:val="585858"/>
        </w:rPr>
        <w:t>následek</w:t>
      </w:r>
      <w:r>
        <w:rPr>
          <w:color w:val="585858"/>
          <w:spacing w:val="-1"/>
        </w:rPr>
        <w:t xml:space="preserve"> </w:t>
      </w:r>
      <w:r>
        <w:rPr>
          <w:color w:val="585858"/>
        </w:rPr>
        <w:t>změnu</w:t>
      </w:r>
      <w:r>
        <w:rPr>
          <w:color w:val="585858"/>
          <w:spacing w:val="-4"/>
        </w:rPr>
        <w:t xml:space="preserve"> </w:t>
      </w:r>
      <w:r>
        <w:rPr>
          <w:color w:val="585858"/>
        </w:rPr>
        <w:t>ve</w:t>
      </w:r>
      <w:r>
        <w:rPr>
          <w:color w:val="585858"/>
          <w:spacing w:val="-6"/>
        </w:rPr>
        <w:t xml:space="preserve"> </w:t>
      </w:r>
      <w:r>
        <w:rPr>
          <w:color w:val="585858"/>
        </w:rPr>
        <w:t>výše</w:t>
      </w:r>
      <w:r>
        <w:rPr>
          <w:color w:val="585858"/>
          <w:spacing w:val="-6"/>
        </w:rPr>
        <w:t xml:space="preserve"> </w:t>
      </w:r>
      <w:r>
        <w:rPr>
          <w:color w:val="585858"/>
        </w:rPr>
        <w:t>uvedených</w:t>
      </w:r>
      <w:r>
        <w:rPr>
          <w:color w:val="585858"/>
          <w:spacing w:val="-2"/>
        </w:rPr>
        <w:t xml:space="preserve"> </w:t>
      </w:r>
      <w:r>
        <w:rPr>
          <w:color w:val="585858"/>
        </w:rPr>
        <w:t>prohlášeních,</w:t>
      </w:r>
      <w:r>
        <w:rPr>
          <w:color w:val="585858"/>
          <w:spacing w:val="-3"/>
        </w:rPr>
        <w:t xml:space="preserve"> </w:t>
      </w:r>
      <w:r>
        <w:rPr>
          <w:color w:val="585858"/>
        </w:rPr>
        <w:t>je povinen o tom Objednatele bezodkladně informovat.</w:t>
      </w:r>
    </w:p>
    <w:p w14:paraId="4215E561" w14:textId="77777777" w:rsidR="00384124" w:rsidRDefault="00A9669B">
      <w:pPr>
        <w:pStyle w:val="Nadpis2"/>
        <w:numPr>
          <w:ilvl w:val="0"/>
          <w:numId w:val="10"/>
        </w:numPr>
        <w:tabs>
          <w:tab w:val="left" w:pos="4492"/>
        </w:tabs>
        <w:spacing w:before="120"/>
        <w:ind w:left="4492"/>
        <w:jc w:val="both"/>
      </w:pPr>
      <w:bookmarkStart w:id="9" w:name="6._Záruční_podmínky"/>
      <w:bookmarkEnd w:id="9"/>
      <w:r>
        <w:rPr>
          <w:color w:val="585858"/>
        </w:rPr>
        <w:t>Záruční</w:t>
      </w:r>
      <w:r>
        <w:rPr>
          <w:color w:val="585858"/>
          <w:spacing w:val="-10"/>
        </w:rPr>
        <w:t xml:space="preserve"> </w:t>
      </w:r>
      <w:r>
        <w:rPr>
          <w:color w:val="585858"/>
          <w:spacing w:val="-2"/>
        </w:rPr>
        <w:t>podmínky</w:t>
      </w:r>
    </w:p>
    <w:p w14:paraId="5D0D96B3" w14:textId="77777777" w:rsidR="00384124" w:rsidRDefault="00A9669B">
      <w:pPr>
        <w:pStyle w:val="Odstavecseseznamem"/>
        <w:numPr>
          <w:ilvl w:val="1"/>
          <w:numId w:val="10"/>
        </w:numPr>
        <w:tabs>
          <w:tab w:val="left" w:pos="949"/>
        </w:tabs>
        <w:spacing w:before="192"/>
        <w:ind w:hanging="739"/>
      </w:pPr>
      <w:r>
        <w:rPr>
          <w:color w:val="585858"/>
        </w:rPr>
        <w:t>Poskytovatel</w:t>
      </w:r>
      <w:r>
        <w:rPr>
          <w:color w:val="585858"/>
          <w:spacing w:val="-12"/>
        </w:rPr>
        <w:t xml:space="preserve"> </w:t>
      </w:r>
      <w:r>
        <w:rPr>
          <w:color w:val="585858"/>
        </w:rPr>
        <w:t>zaručuje</w:t>
      </w:r>
      <w:r>
        <w:rPr>
          <w:color w:val="585858"/>
          <w:spacing w:val="-7"/>
        </w:rPr>
        <w:t xml:space="preserve"> </w:t>
      </w:r>
      <w:r>
        <w:rPr>
          <w:color w:val="585858"/>
        </w:rPr>
        <w:t>a</w:t>
      </w:r>
      <w:r>
        <w:rPr>
          <w:color w:val="585858"/>
          <w:spacing w:val="-12"/>
        </w:rPr>
        <w:t xml:space="preserve"> </w:t>
      </w:r>
      <w:r>
        <w:rPr>
          <w:color w:val="585858"/>
        </w:rPr>
        <w:t>odpovídá</w:t>
      </w:r>
      <w:r>
        <w:rPr>
          <w:color w:val="585858"/>
          <w:spacing w:val="-8"/>
        </w:rPr>
        <w:t xml:space="preserve"> </w:t>
      </w:r>
      <w:r>
        <w:rPr>
          <w:color w:val="585858"/>
        </w:rPr>
        <w:t>za</w:t>
      </w:r>
      <w:r>
        <w:rPr>
          <w:color w:val="585858"/>
          <w:spacing w:val="-12"/>
        </w:rPr>
        <w:t xml:space="preserve"> </w:t>
      </w:r>
      <w:r>
        <w:rPr>
          <w:color w:val="585858"/>
        </w:rPr>
        <w:t>to,</w:t>
      </w:r>
      <w:r>
        <w:rPr>
          <w:color w:val="585858"/>
          <w:spacing w:val="-8"/>
        </w:rPr>
        <w:t xml:space="preserve"> </w:t>
      </w:r>
      <w:r>
        <w:rPr>
          <w:color w:val="585858"/>
        </w:rPr>
        <w:t>že</w:t>
      </w:r>
      <w:r>
        <w:rPr>
          <w:color w:val="585858"/>
          <w:spacing w:val="-7"/>
        </w:rPr>
        <w:t xml:space="preserve"> </w:t>
      </w:r>
      <w:r>
        <w:rPr>
          <w:color w:val="585858"/>
        </w:rPr>
        <w:t>dodané</w:t>
      </w:r>
      <w:r>
        <w:rPr>
          <w:color w:val="585858"/>
          <w:spacing w:val="-11"/>
        </w:rPr>
        <w:t xml:space="preserve"> </w:t>
      </w:r>
      <w:r>
        <w:rPr>
          <w:color w:val="585858"/>
        </w:rPr>
        <w:t>Plnění</w:t>
      </w:r>
      <w:r>
        <w:rPr>
          <w:color w:val="585858"/>
          <w:spacing w:val="-1"/>
        </w:rPr>
        <w:t xml:space="preserve"> </w:t>
      </w:r>
      <w:r>
        <w:rPr>
          <w:color w:val="585858"/>
          <w:spacing w:val="-2"/>
        </w:rPr>
        <w:t>bude:</w:t>
      </w:r>
    </w:p>
    <w:p w14:paraId="6D5B3069" w14:textId="77777777" w:rsidR="00384124" w:rsidRDefault="00A9669B">
      <w:pPr>
        <w:pStyle w:val="Odstavecseseznamem"/>
        <w:numPr>
          <w:ilvl w:val="2"/>
          <w:numId w:val="10"/>
        </w:numPr>
        <w:tabs>
          <w:tab w:val="left" w:pos="1343"/>
        </w:tabs>
        <w:spacing w:before="196"/>
        <w:ind w:left="1343" w:hanging="394"/>
        <w:jc w:val="both"/>
        <w:rPr>
          <w:color w:val="00AEEE"/>
        </w:rPr>
      </w:pPr>
      <w:r>
        <w:rPr>
          <w:color w:val="585858"/>
        </w:rPr>
        <w:t>způsobilé</w:t>
      </w:r>
      <w:r>
        <w:rPr>
          <w:color w:val="585858"/>
          <w:spacing w:val="-10"/>
        </w:rPr>
        <w:t xml:space="preserve"> </w:t>
      </w:r>
      <w:r>
        <w:rPr>
          <w:color w:val="585858"/>
        </w:rPr>
        <w:t>pro</w:t>
      </w:r>
      <w:r>
        <w:rPr>
          <w:color w:val="585858"/>
          <w:spacing w:val="-9"/>
        </w:rPr>
        <w:t xml:space="preserve"> </w:t>
      </w:r>
      <w:r>
        <w:rPr>
          <w:color w:val="585858"/>
        </w:rPr>
        <w:t>použití</w:t>
      </w:r>
      <w:r>
        <w:rPr>
          <w:color w:val="585858"/>
          <w:spacing w:val="-10"/>
        </w:rPr>
        <w:t xml:space="preserve"> </w:t>
      </w:r>
      <w:r>
        <w:rPr>
          <w:color w:val="585858"/>
        </w:rPr>
        <w:t>k</w:t>
      </w:r>
      <w:r>
        <w:rPr>
          <w:color w:val="585858"/>
          <w:spacing w:val="-7"/>
        </w:rPr>
        <w:t xml:space="preserve"> </w:t>
      </w:r>
      <w:r>
        <w:rPr>
          <w:color w:val="585858"/>
        </w:rPr>
        <w:t>určenému</w:t>
      </w:r>
      <w:r>
        <w:rPr>
          <w:color w:val="585858"/>
          <w:spacing w:val="-12"/>
        </w:rPr>
        <w:t xml:space="preserve"> </w:t>
      </w:r>
      <w:r>
        <w:rPr>
          <w:color w:val="585858"/>
        </w:rPr>
        <w:t>či</w:t>
      </w:r>
      <w:r>
        <w:rPr>
          <w:color w:val="585858"/>
          <w:spacing w:val="-9"/>
        </w:rPr>
        <w:t xml:space="preserve"> </w:t>
      </w:r>
      <w:r>
        <w:rPr>
          <w:color w:val="585858"/>
        </w:rPr>
        <w:t>obvyklému</w:t>
      </w:r>
      <w:r>
        <w:rPr>
          <w:color w:val="585858"/>
          <w:spacing w:val="-9"/>
        </w:rPr>
        <w:t xml:space="preserve"> </w:t>
      </w:r>
      <w:r>
        <w:rPr>
          <w:color w:val="585858"/>
          <w:spacing w:val="-2"/>
        </w:rPr>
        <w:t>účelu,</w:t>
      </w:r>
    </w:p>
    <w:p w14:paraId="5E5D0EC0" w14:textId="77777777" w:rsidR="00384124" w:rsidRDefault="00384124">
      <w:pPr>
        <w:jc w:val="both"/>
        <w:sectPr w:rsidR="00384124">
          <w:pgSz w:w="11920" w:h="16850"/>
          <w:pgMar w:top="1900" w:right="380" w:bottom="1640" w:left="920" w:header="658" w:footer="1363" w:gutter="0"/>
          <w:cols w:space="708"/>
        </w:sectPr>
      </w:pPr>
    </w:p>
    <w:p w14:paraId="330BB717" w14:textId="77777777" w:rsidR="00384124" w:rsidRDefault="00A9669B">
      <w:pPr>
        <w:pStyle w:val="Odstavecseseznamem"/>
        <w:numPr>
          <w:ilvl w:val="2"/>
          <w:numId w:val="10"/>
        </w:numPr>
        <w:tabs>
          <w:tab w:val="left" w:pos="1343"/>
        </w:tabs>
        <w:spacing w:before="84"/>
        <w:ind w:left="1343" w:hanging="394"/>
        <w:rPr>
          <w:color w:val="00AEEE"/>
        </w:rPr>
      </w:pPr>
      <w:r>
        <w:rPr>
          <w:color w:val="585858"/>
        </w:rPr>
        <w:t>použitelné</w:t>
      </w:r>
      <w:r>
        <w:rPr>
          <w:color w:val="585858"/>
          <w:spacing w:val="-12"/>
        </w:rPr>
        <w:t xml:space="preserve"> </w:t>
      </w:r>
      <w:r>
        <w:rPr>
          <w:color w:val="585858"/>
        </w:rPr>
        <w:t>v</w:t>
      </w:r>
      <w:r>
        <w:rPr>
          <w:color w:val="585858"/>
          <w:spacing w:val="-8"/>
        </w:rPr>
        <w:t xml:space="preserve"> </w:t>
      </w:r>
      <w:r>
        <w:rPr>
          <w:color w:val="585858"/>
        </w:rPr>
        <w:t>České</w:t>
      </w:r>
      <w:r>
        <w:rPr>
          <w:color w:val="585858"/>
          <w:spacing w:val="-11"/>
        </w:rPr>
        <w:t xml:space="preserve"> </w:t>
      </w:r>
      <w:r>
        <w:rPr>
          <w:color w:val="585858"/>
          <w:spacing w:val="-2"/>
        </w:rPr>
        <w:t>republice,</w:t>
      </w:r>
    </w:p>
    <w:p w14:paraId="637BB0F0" w14:textId="77777777" w:rsidR="00384124" w:rsidRDefault="00A9669B">
      <w:pPr>
        <w:pStyle w:val="Odstavecseseznamem"/>
        <w:numPr>
          <w:ilvl w:val="2"/>
          <w:numId w:val="10"/>
        </w:numPr>
        <w:tabs>
          <w:tab w:val="left" w:pos="1345"/>
        </w:tabs>
        <w:spacing w:before="196"/>
        <w:rPr>
          <w:color w:val="00AEEE"/>
        </w:rPr>
      </w:pPr>
      <w:r>
        <w:rPr>
          <w:color w:val="585858"/>
        </w:rPr>
        <w:t>odpovídat</w:t>
      </w:r>
      <w:r>
        <w:rPr>
          <w:color w:val="585858"/>
          <w:spacing w:val="-14"/>
        </w:rPr>
        <w:t xml:space="preserve"> </w:t>
      </w:r>
      <w:r>
        <w:rPr>
          <w:color w:val="585858"/>
        </w:rPr>
        <w:t>sjednané</w:t>
      </w:r>
      <w:r>
        <w:rPr>
          <w:color w:val="585858"/>
          <w:spacing w:val="-13"/>
        </w:rPr>
        <w:t xml:space="preserve"> </w:t>
      </w:r>
      <w:r>
        <w:rPr>
          <w:color w:val="585858"/>
          <w:spacing w:val="-2"/>
        </w:rPr>
        <w:t>specifikaci,</w:t>
      </w:r>
    </w:p>
    <w:p w14:paraId="1B3FE140" w14:textId="77777777" w:rsidR="00384124" w:rsidRDefault="00A9669B">
      <w:pPr>
        <w:pStyle w:val="Odstavecseseznamem"/>
        <w:numPr>
          <w:ilvl w:val="2"/>
          <w:numId w:val="10"/>
        </w:numPr>
        <w:tabs>
          <w:tab w:val="left" w:pos="1343"/>
        </w:tabs>
        <w:spacing w:before="195"/>
        <w:ind w:left="1343" w:hanging="394"/>
        <w:rPr>
          <w:color w:val="00AEEE"/>
        </w:rPr>
      </w:pPr>
      <w:r>
        <w:rPr>
          <w:color w:val="585858"/>
        </w:rPr>
        <w:t>bez</w:t>
      </w:r>
      <w:r>
        <w:rPr>
          <w:color w:val="585858"/>
          <w:spacing w:val="-12"/>
        </w:rPr>
        <w:t xml:space="preserve"> </w:t>
      </w:r>
      <w:r>
        <w:rPr>
          <w:color w:val="585858"/>
        </w:rPr>
        <w:t>faktických</w:t>
      </w:r>
      <w:r>
        <w:rPr>
          <w:color w:val="585858"/>
          <w:spacing w:val="-11"/>
        </w:rPr>
        <w:t xml:space="preserve"> </w:t>
      </w:r>
      <w:r>
        <w:rPr>
          <w:color w:val="585858"/>
          <w:spacing w:val="-4"/>
        </w:rPr>
        <w:t>vad,</w:t>
      </w:r>
    </w:p>
    <w:p w14:paraId="7CB1039A" w14:textId="77777777" w:rsidR="00384124" w:rsidRDefault="00A9669B">
      <w:pPr>
        <w:pStyle w:val="Odstavecseseznamem"/>
        <w:numPr>
          <w:ilvl w:val="2"/>
          <w:numId w:val="10"/>
        </w:numPr>
        <w:tabs>
          <w:tab w:val="left" w:pos="1343"/>
        </w:tabs>
        <w:spacing w:before="196"/>
        <w:ind w:left="1343" w:hanging="394"/>
        <w:rPr>
          <w:color w:val="00AEEE"/>
        </w:rPr>
      </w:pPr>
      <w:r>
        <w:rPr>
          <w:color w:val="585858"/>
        </w:rPr>
        <w:t>bez</w:t>
      </w:r>
      <w:r>
        <w:rPr>
          <w:color w:val="585858"/>
          <w:spacing w:val="-12"/>
        </w:rPr>
        <w:t xml:space="preserve"> </w:t>
      </w:r>
      <w:r>
        <w:rPr>
          <w:color w:val="585858"/>
        </w:rPr>
        <w:t>právních</w:t>
      </w:r>
      <w:r>
        <w:rPr>
          <w:color w:val="585858"/>
          <w:spacing w:val="-10"/>
        </w:rPr>
        <w:t xml:space="preserve"> </w:t>
      </w:r>
      <w:r>
        <w:rPr>
          <w:color w:val="585858"/>
          <w:spacing w:val="-4"/>
        </w:rPr>
        <w:t>vad.</w:t>
      </w:r>
    </w:p>
    <w:p w14:paraId="2DE4235B" w14:textId="77777777" w:rsidR="00384124" w:rsidRDefault="00A9669B">
      <w:pPr>
        <w:pStyle w:val="Odstavecseseznamem"/>
        <w:numPr>
          <w:ilvl w:val="1"/>
          <w:numId w:val="10"/>
        </w:numPr>
        <w:tabs>
          <w:tab w:val="left" w:pos="946"/>
          <w:tab w:val="left" w:pos="948"/>
        </w:tabs>
        <w:spacing w:before="196" w:line="312" w:lineRule="auto"/>
        <w:ind w:left="948" w:right="452"/>
        <w:jc w:val="both"/>
      </w:pPr>
      <w:r>
        <w:rPr>
          <w:color w:val="585858"/>
        </w:rPr>
        <w:t>Poskytovatel</w:t>
      </w:r>
      <w:r>
        <w:rPr>
          <w:color w:val="585858"/>
          <w:spacing w:val="-16"/>
        </w:rPr>
        <w:t xml:space="preserve"> </w:t>
      </w:r>
      <w:r>
        <w:rPr>
          <w:color w:val="585858"/>
        </w:rPr>
        <w:t>poskytuje</w:t>
      </w:r>
      <w:r>
        <w:rPr>
          <w:color w:val="585858"/>
          <w:spacing w:val="-15"/>
        </w:rPr>
        <w:t xml:space="preserve"> </w:t>
      </w:r>
      <w:r>
        <w:rPr>
          <w:color w:val="585858"/>
        </w:rPr>
        <w:t>Objednateli</w:t>
      </w:r>
      <w:r>
        <w:rPr>
          <w:color w:val="585858"/>
          <w:spacing w:val="-11"/>
        </w:rPr>
        <w:t xml:space="preserve"> </w:t>
      </w:r>
      <w:r>
        <w:rPr>
          <w:color w:val="585858"/>
        </w:rPr>
        <w:t>záruku</w:t>
      </w:r>
      <w:r>
        <w:rPr>
          <w:color w:val="585858"/>
          <w:spacing w:val="-13"/>
        </w:rPr>
        <w:t xml:space="preserve"> </w:t>
      </w:r>
      <w:r>
        <w:rPr>
          <w:color w:val="585858"/>
        </w:rPr>
        <w:t>na</w:t>
      </w:r>
      <w:r>
        <w:rPr>
          <w:color w:val="585858"/>
          <w:spacing w:val="-13"/>
        </w:rPr>
        <w:t xml:space="preserve"> </w:t>
      </w:r>
      <w:r>
        <w:rPr>
          <w:color w:val="585858"/>
        </w:rPr>
        <w:t>Odběrové</w:t>
      </w:r>
      <w:r>
        <w:rPr>
          <w:color w:val="585858"/>
          <w:spacing w:val="-9"/>
        </w:rPr>
        <w:t xml:space="preserve"> </w:t>
      </w:r>
      <w:r>
        <w:rPr>
          <w:color w:val="585858"/>
        </w:rPr>
        <w:t>karty</w:t>
      </w:r>
      <w:r>
        <w:rPr>
          <w:color w:val="585858"/>
          <w:spacing w:val="-8"/>
        </w:rPr>
        <w:t xml:space="preserve"> </w:t>
      </w:r>
      <w:r>
        <w:rPr>
          <w:color w:val="585858"/>
        </w:rPr>
        <w:t>na</w:t>
      </w:r>
      <w:r>
        <w:rPr>
          <w:color w:val="585858"/>
          <w:spacing w:val="-15"/>
        </w:rPr>
        <w:t xml:space="preserve"> </w:t>
      </w:r>
      <w:r>
        <w:rPr>
          <w:color w:val="585858"/>
        </w:rPr>
        <w:t>dobu</w:t>
      </w:r>
      <w:r>
        <w:rPr>
          <w:color w:val="585858"/>
          <w:spacing w:val="-15"/>
        </w:rPr>
        <w:t xml:space="preserve"> </w:t>
      </w:r>
      <w:r>
        <w:rPr>
          <w:color w:val="585858"/>
        </w:rPr>
        <w:t>trvání</w:t>
      </w:r>
      <w:r>
        <w:rPr>
          <w:color w:val="585858"/>
          <w:spacing w:val="-10"/>
        </w:rPr>
        <w:t xml:space="preserve"> </w:t>
      </w:r>
      <w:r>
        <w:rPr>
          <w:color w:val="585858"/>
        </w:rPr>
        <w:t>platnosti</w:t>
      </w:r>
      <w:r>
        <w:rPr>
          <w:color w:val="585858"/>
          <w:spacing w:val="-15"/>
        </w:rPr>
        <w:t xml:space="preserve"> </w:t>
      </w:r>
      <w:r>
        <w:rPr>
          <w:color w:val="585858"/>
        </w:rPr>
        <w:t>konkrétní Odběrové</w:t>
      </w:r>
      <w:r>
        <w:rPr>
          <w:color w:val="585858"/>
          <w:spacing w:val="-2"/>
        </w:rPr>
        <w:t xml:space="preserve"> </w:t>
      </w:r>
      <w:r>
        <w:rPr>
          <w:color w:val="585858"/>
        </w:rPr>
        <w:t>karty</w:t>
      </w:r>
      <w:r>
        <w:rPr>
          <w:color w:val="585858"/>
          <w:spacing w:val="-1"/>
        </w:rPr>
        <w:t xml:space="preserve"> </w:t>
      </w:r>
      <w:r>
        <w:rPr>
          <w:color w:val="585858"/>
        </w:rPr>
        <w:t>s</w:t>
      </w:r>
      <w:r>
        <w:rPr>
          <w:color w:val="585858"/>
          <w:spacing w:val="-1"/>
        </w:rPr>
        <w:t xml:space="preserve"> </w:t>
      </w:r>
      <w:r>
        <w:rPr>
          <w:color w:val="585858"/>
        </w:rPr>
        <w:t>tím, že</w:t>
      </w:r>
      <w:r>
        <w:rPr>
          <w:color w:val="585858"/>
          <w:spacing w:val="-2"/>
        </w:rPr>
        <w:t xml:space="preserve"> </w:t>
      </w:r>
      <w:r>
        <w:rPr>
          <w:color w:val="585858"/>
        </w:rPr>
        <w:t>její platnost je</w:t>
      </w:r>
      <w:r>
        <w:rPr>
          <w:color w:val="585858"/>
          <w:spacing w:val="-2"/>
        </w:rPr>
        <w:t xml:space="preserve"> </w:t>
      </w:r>
      <w:r>
        <w:rPr>
          <w:color w:val="585858"/>
        </w:rPr>
        <w:t>vždy uvedena na</w:t>
      </w:r>
      <w:r>
        <w:rPr>
          <w:color w:val="585858"/>
          <w:spacing w:val="-1"/>
        </w:rPr>
        <w:t xml:space="preserve"> </w:t>
      </w:r>
      <w:r>
        <w:rPr>
          <w:color w:val="585858"/>
        </w:rPr>
        <w:t>Odběrové kartě, přičemž</w:t>
      </w:r>
      <w:r>
        <w:rPr>
          <w:color w:val="585858"/>
          <w:spacing w:val="-1"/>
        </w:rPr>
        <w:t xml:space="preserve"> </w:t>
      </w:r>
      <w:r>
        <w:rPr>
          <w:color w:val="585858"/>
        </w:rPr>
        <w:t>její platnost nesmí být v den dodání Objednateli (čl. 2 Smlouvy) kratší než 48 měsíců.</w:t>
      </w:r>
    </w:p>
    <w:p w14:paraId="242D3001" w14:textId="77777777" w:rsidR="00384124" w:rsidRDefault="00A9669B">
      <w:pPr>
        <w:pStyle w:val="Odstavecseseznamem"/>
        <w:numPr>
          <w:ilvl w:val="1"/>
          <w:numId w:val="10"/>
        </w:numPr>
        <w:tabs>
          <w:tab w:val="left" w:pos="946"/>
          <w:tab w:val="left" w:pos="948"/>
        </w:tabs>
        <w:spacing w:before="122" w:line="312" w:lineRule="auto"/>
        <w:ind w:left="948" w:right="452"/>
        <w:jc w:val="both"/>
      </w:pPr>
      <w:r>
        <w:rPr>
          <w:color w:val="585858"/>
        </w:rPr>
        <w:t>Zárukou přejímá Poskytovatel závazek, že dodané Odběrové karty budou po tuto dobu způsobilé pro použití ke smluvenému, jinak k obvyklému účelu, a</w:t>
      </w:r>
      <w:r>
        <w:rPr>
          <w:color w:val="585858"/>
        </w:rPr>
        <w:t xml:space="preserve"> že si zachovají smluvené, jinak obvyklé vlastnosti – tj. zejména, že zaměstnanec Objednatele, případně i jakákoli jiná osoba, bude oprávněn/a využívat Odběrové karty u třetích osob kdekoli na území České republiky za účelem úhrady za nákup Zboží a služeb.</w:t>
      </w:r>
      <w:r>
        <w:rPr>
          <w:color w:val="585858"/>
        </w:rPr>
        <w:t xml:space="preserve"> Poskytovatel zejména garantuje, že po dobu trvání této Smlouvy budou Odběrové karty akceptovány:</w:t>
      </w:r>
    </w:p>
    <w:p w14:paraId="749756F3" w14:textId="77777777" w:rsidR="00384124" w:rsidRDefault="00A9669B">
      <w:pPr>
        <w:pStyle w:val="Odstavecseseznamem"/>
        <w:numPr>
          <w:ilvl w:val="2"/>
          <w:numId w:val="10"/>
        </w:numPr>
        <w:tabs>
          <w:tab w:val="left" w:pos="1341"/>
          <w:tab w:val="left" w:pos="1343"/>
        </w:tabs>
        <w:spacing w:line="312" w:lineRule="auto"/>
        <w:ind w:left="1343" w:right="451" w:hanging="425"/>
        <w:jc w:val="both"/>
        <w:rPr>
          <w:color w:val="00AEEE"/>
        </w:rPr>
      </w:pPr>
      <w:r>
        <w:rPr>
          <w:color w:val="585858"/>
        </w:rPr>
        <w:t>u Čerpacích stanic minimálně v</w:t>
      </w:r>
      <w:r>
        <w:rPr>
          <w:color w:val="585858"/>
          <w:spacing w:val="-1"/>
        </w:rPr>
        <w:t xml:space="preserve"> </w:t>
      </w:r>
      <w:r>
        <w:rPr>
          <w:color w:val="585858"/>
        </w:rPr>
        <w:t>lokalitách</w:t>
      </w:r>
      <w:r>
        <w:rPr>
          <w:color w:val="585858"/>
          <w:spacing w:val="-2"/>
        </w:rPr>
        <w:t xml:space="preserve"> </w:t>
      </w:r>
      <w:r>
        <w:rPr>
          <w:color w:val="585858"/>
        </w:rPr>
        <w:t>uvedených v</w:t>
      </w:r>
      <w:r>
        <w:rPr>
          <w:color w:val="585858"/>
          <w:spacing w:val="-3"/>
        </w:rPr>
        <w:t xml:space="preserve"> </w:t>
      </w:r>
      <w:r>
        <w:rPr>
          <w:color w:val="585858"/>
        </w:rPr>
        <w:t>tabulce v</w:t>
      </w:r>
      <w:r>
        <w:rPr>
          <w:color w:val="585858"/>
          <w:spacing w:val="-3"/>
        </w:rPr>
        <w:t xml:space="preserve"> </w:t>
      </w:r>
      <w:r>
        <w:rPr>
          <w:color w:val="585858"/>
        </w:rPr>
        <w:t>příloze</w:t>
      </w:r>
      <w:r>
        <w:rPr>
          <w:color w:val="585858"/>
          <w:spacing w:val="-2"/>
        </w:rPr>
        <w:t xml:space="preserve"> </w:t>
      </w:r>
      <w:r>
        <w:rPr>
          <w:color w:val="585858"/>
        </w:rPr>
        <w:t>č. 1 Smlouvy, kdy na těchto Čerpacích stanicích budou k</w:t>
      </w:r>
      <w:r>
        <w:rPr>
          <w:color w:val="585858"/>
          <w:spacing w:val="-3"/>
        </w:rPr>
        <w:t xml:space="preserve"> </w:t>
      </w:r>
      <w:r>
        <w:rPr>
          <w:color w:val="585858"/>
        </w:rPr>
        <w:t>dispozici minimálně standardní</w:t>
      </w:r>
      <w:r>
        <w:rPr>
          <w:color w:val="585858"/>
        </w:rPr>
        <w:t xml:space="preserve"> pohonné hmoty (tj. benzín a motorová nafta), a zároveň</w:t>
      </w:r>
    </w:p>
    <w:p w14:paraId="6CEF9825" w14:textId="77777777" w:rsidR="00384124" w:rsidRDefault="00A9669B">
      <w:pPr>
        <w:pStyle w:val="Odstavecseseznamem"/>
        <w:numPr>
          <w:ilvl w:val="2"/>
          <w:numId w:val="10"/>
        </w:numPr>
        <w:tabs>
          <w:tab w:val="left" w:pos="1344"/>
          <w:tab w:val="left" w:pos="1346"/>
        </w:tabs>
        <w:spacing w:line="312" w:lineRule="auto"/>
        <w:ind w:left="1346" w:right="451" w:hanging="425"/>
        <w:jc w:val="both"/>
        <w:rPr>
          <w:color w:val="00AEEE"/>
        </w:rPr>
      </w:pPr>
      <w:r>
        <w:rPr>
          <w:color w:val="585858"/>
        </w:rPr>
        <w:t>minimálně</w:t>
      </w:r>
      <w:r>
        <w:rPr>
          <w:color w:val="585858"/>
          <w:spacing w:val="-4"/>
        </w:rPr>
        <w:t xml:space="preserve"> </w:t>
      </w:r>
      <w:r>
        <w:rPr>
          <w:color w:val="585858"/>
        </w:rPr>
        <w:t>u</w:t>
      </w:r>
      <w:r>
        <w:rPr>
          <w:color w:val="585858"/>
          <w:spacing w:val="-4"/>
        </w:rPr>
        <w:t xml:space="preserve"> </w:t>
      </w:r>
      <w:r>
        <w:rPr>
          <w:color w:val="585858"/>
        </w:rPr>
        <w:t>pěti</w:t>
      </w:r>
      <w:r>
        <w:rPr>
          <w:color w:val="585858"/>
          <w:spacing w:val="-5"/>
        </w:rPr>
        <w:t xml:space="preserve"> </w:t>
      </w:r>
      <w:r>
        <w:rPr>
          <w:color w:val="585858"/>
        </w:rPr>
        <w:t>(5)</w:t>
      </w:r>
      <w:r>
        <w:rPr>
          <w:color w:val="585858"/>
          <w:spacing w:val="-3"/>
        </w:rPr>
        <w:t xml:space="preserve"> </w:t>
      </w:r>
      <w:r>
        <w:rPr>
          <w:color w:val="585858"/>
        </w:rPr>
        <w:t>Čerpacích</w:t>
      </w:r>
      <w:r>
        <w:rPr>
          <w:color w:val="585858"/>
          <w:spacing w:val="-6"/>
        </w:rPr>
        <w:t xml:space="preserve"> </w:t>
      </w:r>
      <w:r>
        <w:rPr>
          <w:color w:val="585858"/>
        </w:rPr>
        <w:t>stanic</w:t>
      </w:r>
      <w:r>
        <w:rPr>
          <w:color w:val="585858"/>
          <w:spacing w:val="-4"/>
        </w:rPr>
        <w:t xml:space="preserve"> </w:t>
      </w:r>
      <w:r>
        <w:rPr>
          <w:color w:val="585858"/>
        </w:rPr>
        <w:t>na</w:t>
      </w:r>
      <w:r>
        <w:rPr>
          <w:color w:val="585858"/>
          <w:spacing w:val="-7"/>
        </w:rPr>
        <w:t xml:space="preserve"> </w:t>
      </w:r>
      <w:r>
        <w:rPr>
          <w:color w:val="585858"/>
        </w:rPr>
        <w:t>území</w:t>
      </w:r>
      <w:r>
        <w:rPr>
          <w:color w:val="585858"/>
          <w:spacing w:val="-5"/>
        </w:rPr>
        <w:t xml:space="preserve"> </w:t>
      </w:r>
      <w:r>
        <w:rPr>
          <w:color w:val="585858"/>
        </w:rPr>
        <w:t>každého</w:t>
      </w:r>
      <w:r>
        <w:rPr>
          <w:color w:val="585858"/>
          <w:spacing w:val="-4"/>
        </w:rPr>
        <w:t xml:space="preserve"> </w:t>
      </w:r>
      <w:r>
        <w:rPr>
          <w:color w:val="585858"/>
        </w:rPr>
        <w:t>kraje</w:t>
      </w:r>
      <w:r>
        <w:rPr>
          <w:color w:val="585858"/>
          <w:spacing w:val="-6"/>
        </w:rPr>
        <w:t xml:space="preserve"> </w:t>
      </w:r>
      <w:r>
        <w:rPr>
          <w:color w:val="585858"/>
        </w:rPr>
        <w:t>České</w:t>
      </w:r>
      <w:r>
        <w:rPr>
          <w:color w:val="585858"/>
          <w:spacing w:val="-7"/>
        </w:rPr>
        <w:t xml:space="preserve"> </w:t>
      </w:r>
      <w:r>
        <w:rPr>
          <w:color w:val="585858"/>
        </w:rPr>
        <w:t>republiky</w:t>
      </w:r>
      <w:r>
        <w:rPr>
          <w:color w:val="585858"/>
          <w:spacing w:val="-3"/>
        </w:rPr>
        <w:t xml:space="preserve"> </w:t>
      </w:r>
      <w:r>
        <w:rPr>
          <w:color w:val="585858"/>
        </w:rPr>
        <w:t>(vč.</w:t>
      </w:r>
      <w:r>
        <w:rPr>
          <w:color w:val="585858"/>
          <w:spacing w:val="-5"/>
        </w:rPr>
        <w:t xml:space="preserve"> </w:t>
      </w:r>
      <w:r>
        <w:rPr>
          <w:color w:val="585858"/>
        </w:rPr>
        <w:t>Prahy), v</w:t>
      </w:r>
      <w:r>
        <w:rPr>
          <w:color w:val="585858"/>
          <w:spacing w:val="-1"/>
        </w:rPr>
        <w:t xml:space="preserve"> </w:t>
      </w:r>
      <w:proofErr w:type="gramStart"/>
      <w:r>
        <w:rPr>
          <w:color w:val="585858"/>
        </w:rPr>
        <w:t>rámci</w:t>
      </w:r>
      <w:proofErr w:type="gramEnd"/>
      <w:r>
        <w:rPr>
          <w:color w:val="585858"/>
        </w:rPr>
        <w:t xml:space="preserve"> kterých budou k</w:t>
      </w:r>
      <w:r>
        <w:rPr>
          <w:color w:val="585858"/>
          <w:spacing w:val="-3"/>
        </w:rPr>
        <w:t xml:space="preserve"> </w:t>
      </w:r>
      <w:r>
        <w:rPr>
          <w:color w:val="585858"/>
        </w:rPr>
        <w:t xml:space="preserve">dispozici dobíjecí stanice pro elektromobily a vozidla s hybridním </w:t>
      </w:r>
      <w:r>
        <w:rPr>
          <w:color w:val="585858"/>
          <w:spacing w:val="-2"/>
        </w:rPr>
        <w:t>pohonem.</w:t>
      </w:r>
    </w:p>
    <w:p w14:paraId="3EACA4A0" w14:textId="77777777" w:rsidR="00384124" w:rsidRDefault="00A9669B">
      <w:pPr>
        <w:pStyle w:val="Zkladntext"/>
        <w:spacing w:before="120"/>
        <w:ind w:left="950"/>
        <w:jc w:val="both"/>
      </w:pPr>
      <w:r>
        <w:rPr>
          <w:color w:val="585858"/>
        </w:rPr>
        <w:t>Uvedený</w:t>
      </w:r>
      <w:r>
        <w:rPr>
          <w:color w:val="585858"/>
          <w:spacing w:val="-7"/>
        </w:rPr>
        <w:t xml:space="preserve"> </w:t>
      </w:r>
      <w:r>
        <w:rPr>
          <w:color w:val="585858"/>
        </w:rPr>
        <w:t>závazek</w:t>
      </w:r>
      <w:r>
        <w:rPr>
          <w:color w:val="585858"/>
          <w:spacing w:val="-8"/>
        </w:rPr>
        <w:t xml:space="preserve"> </w:t>
      </w:r>
      <w:r>
        <w:rPr>
          <w:color w:val="585858"/>
        </w:rPr>
        <w:t>Poskytovatele</w:t>
      </w:r>
      <w:r>
        <w:rPr>
          <w:color w:val="585858"/>
          <w:spacing w:val="-14"/>
        </w:rPr>
        <w:t xml:space="preserve"> </w:t>
      </w:r>
      <w:r>
        <w:rPr>
          <w:color w:val="585858"/>
        </w:rPr>
        <w:t>je</w:t>
      </w:r>
      <w:r>
        <w:rPr>
          <w:color w:val="585858"/>
          <w:spacing w:val="-7"/>
        </w:rPr>
        <w:t xml:space="preserve"> </w:t>
      </w:r>
      <w:r>
        <w:rPr>
          <w:color w:val="585858"/>
        </w:rPr>
        <w:t>Objednatel</w:t>
      </w:r>
      <w:r>
        <w:rPr>
          <w:color w:val="585858"/>
          <w:spacing w:val="-6"/>
        </w:rPr>
        <w:t xml:space="preserve"> </w:t>
      </w:r>
      <w:r>
        <w:rPr>
          <w:color w:val="585858"/>
        </w:rPr>
        <w:t>oprávněn</w:t>
      </w:r>
      <w:r>
        <w:rPr>
          <w:color w:val="585858"/>
          <w:spacing w:val="-6"/>
        </w:rPr>
        <w:t xml:space="preserve"> </w:t>
      </w:r>
      <w:r>
        <w:rPr>
          <w:color w:val="585858"/>
        </w:rPr>
        <w:t>pravidelně</w:t>
      </w:r>
      <w:r>
        <w:rPr>
          <w:color w:val="585858"/>
          <w:spacing w:val="-5"/>
        </w:rPr>
        <w:t xml:space="preserve"> </w:t>
      </w:r>
      <w:r>
        <w:rPr>
          <w:color w:val="585858"/>
          <w:spacing w:val="-2"/>
        </w:rPr>
        <w:t>kontrolovat.</w:t>
      </w:r>
    </w:p>
    <w:p w14:paraId="0034583C" w14:textId="77777777" w:rsidR="00384124" w:rsidRDefault="00A9669B">
      <w:pPr>
        <w:pStyle w:val="Odstavecseseznamem"/>
        <w:numPr>
          <w:ilvl w:val="1"/>
          <w:numId w:val="10"/>
        </w:numPr>
        <w:tabs>
          <w:tab w:val="left" w:pos="946"/>
          <w:tab w:val="left" w:pos="948"/>
        </w:tabs>
        <w:spacing w:before="196" w:line="312" w:lineRule="auto"/>
        <w:ind w:left="948" w:right="457"/>
        <w:jc w:val="both"/>
      </w:pPr>
      <w:r>
        <w:rPr>
          <w:color w:val="585858"/>
        </w:rPr>
        <w:t>Poskytovatel</w:t>
      </w:r>
      <w:r>
        <w:rPr>
          <w:color w:val="585858"/>
          <w:spacing w:val="-5"/>
        </w:rPr>
        <w:t xml:space="preserve"> </w:t>
      </w:r>
      <w:r>
        <w:rPr>
          <w:color w:val="585858"/>
        </w:rPr>
        <w:t>odpovídá za jakoukoliv vadu, jež se vyskytne v době trvání záruky. Objednatel je povinen</w:t>
      </w:r>
      <w:r>
        <w:rPr>
          <w:color w:val="585858"/>
          <w:spacing w:val="-9"/>
        </w:rPr>
        <w:t xml:space="preserve"> </w:t>
      </w:r>
      <w:r>
        <w:rPr>
          <w:color w:val="585858"/>
        </w:rPr>
        <w:t>záruční</w:t>
      </w:r>
      <w:r>
        <w:rPr>
          <w:color w:val="585858"/>
          <w:spacing w:val="-10"/>
        </w:rPr>
        <w:t xml:space="preserve"> </w:t>
      </w:r>
      <w:r>
        <w:rPr>
          <w:color w:val="585858"/>
        </w:rPr>
        <w:t>vady</w:t>
      </w:r>
      <w:r>
        <w:rPr>
          <w:color w:val="585858"/>
          <w:spacing w:val="-8"/>
        </w:rPr>
        <w:t xml:space="preserve"> </w:t>
      </w:r>
      <w:r>
        <w:rPr>
          <w:color w:val="585858"/>
        </w:rPr>
        <w:t>oznámit</w:t>
      </w:r>
      <w:r>
        <w:rPr>
          <w:color w:val="585858"/>
          <w:spacing w:val="-7"/>
        </w:rPr>
        <w:t xml:space="preserve"> </w:t>
      </w:r>
      <w:r>
        <w:rPr>
          <w:color w:val="585858"/>
        </w:rPr>
        <w:t>Poskytovateli</w:t>
      </w:r>
      <w:r>
        <w:rPr>
          <w:color w:val="585858"/>
          <w:spacing w:val="-14"/>
        </w:rPr>
        <w:t xml:space="preserve"> </w:t>
      </w:r>
      <w:r>
        <w:rPr>
          <w:color w:val="585858"/>
        </w:rPr>
        <w:t>nejpozději</w:t>
      </w:r>
      <w:r>
        <w:rPr>
          <w:color w:val="585858"/>
          <w:spacing w:val="-9"/>
        </w:rPr>
        <w:t xml:space="preserve"> </w:t>
      </w:r>
      <w:r>
        <w:rPr>
          <w:color w:val="585858"/>
        </w:rPr>
        <w:t>do</w:t>
      </w:r>
      <w:r>
        <w:rPr>
          <w:color w:val="585858"/>
          <w:spacing w:val="-8"/>
        </w:rPr>
        <w:t xml:space="preserve"> </w:t>
      </w:r>
      <w:r>
        <w:rPr>
          <w:color w:val="585858"/>
        </w:rPr>
        <w:t>třiceti</w:t>
      </w:r>
      <w:r>
        <w:rPr>
          <w:color w:val="585858"/>
          <w:spacing w:val="-10"/>
        </w:rPr>
        <w:t xml:space="preserve"> </w:t>
      </w:r>
      <w:r>
        <w:rPr>
          <w:color w:val="585858"/>
        </w:rPr>
        <w:t>(30)</w:t>
      </w:r>
      <w:r>
        <w:rPr>
          <w:color w:val="585858"/>
          <w:spacing w:val="-8"/>
        </w:rPr>
        <w:t xml:space="preserve"> </w:t>
      </w:r>
      <w:r>
        <w:rPr>
          <w:color w:val="585858"/>
        </w:rPr>
        <w:t>kalendářních</w:t>
      </w:r>
      <w:r>
        <w:rPr>
          <w:color w:val="585858"/>
          <w:spacing w:val="-9"/>
        </w:rPr>
        <w:t xml:space="preserve"> </w:t>
      </w:r>
      <w:r>
        <w:rPr>
          <w:color w:val="585858"/>
        </w:rPr>
        <w:t>dnů</w:t>
      </w:r>
      <w:r>
        <w:rPr>
          <w:color w:val="585858"/>
          <w:spacing w:val="-11"/>
        </w:rPr>
        <w:t xml:space="preserve"> </w:t>
      </w:r>
      <w:r>
        <w:rPr>
          <w:color w:val="585858"/>
        </w:rPr>
        <w:t>od</w:t>
      </w:r>
      <w:r>
        <w:rPr>
          <w:color w:val="585858"/>
          <w:spacing w:val="-9"/>
        </w:rPr>
        <w:t xml:space="preserve"> </w:t>
      </w:r>
      <w:r>
        <w:rPr>
          <w:color w:val="585858"/>
        </w:rPr>
        <w:t xml:space="preserve">jejich </w:t>
      </w:r>
      <w:r>
        <w:rPr>
          <w:color w:val="585858"/>
          <w:spacing w:val="-2"/>
        </w:rPr>
        <w:t>zjištění.</w:t>
      </w:r>
    </w:p>
    <w:p w14:paraId="73299B8F" w14:textId="77777777" w:rsidR="00384124" w:rsidRDefault="00A9669B">
      <w:pPr>
        <w:pStyle w:val="Zkladntext"/>
        <w:spacing w:before="119" w:line="312" w:lineRule="auto"/>
        <w:ind w:left="948" w:right="455"/>
        <w:jc w:val="both"/>
      </w:pPr>
      <w:r>
        <w:rPr>
          <w:color w:val="585858"/>
        </w:rPr>
        <w:t xml:space="preserve">Záruční doba </w:t>
      </w:r>
      <w:proofErr w:type="gramStart"/>
      <w:r>
        <w:rPr>
          <w:color w:val="585858"/>
        </w:rPr>
        <w:t>neběží</w:t>
      </w:r>
      <w:proofErr w:type="gramEnd"/>
      <w:r>
        <w:rPr>
          <w:color w:val="585858"/>
        </w:rPr>
        <w:t xml:space="preserve"> po dobu, po kterou Objednatel nemůže Odběrové karty užívat pro vady, za které odpovídá Poskytovatel. Poskytovatel však neodpovídá za následné poškození Odběrových</w:t>
      </w:r>
      <w:r>
        <w:rPr>
          <w:color w:val="585858"/>
          <w:spacing w:val="-11"/>
        </w:rPr>
        <w:t xml:space="preserve"> </w:t>
      </w:r>
      <w:r>
        <w:rPr>
          <w:color w:val="585858"/>
        </w:rPr>
        <w:t>karet,</w:t>
      </w:r>
      <w:r>
        <w:rPr>
          <w:color w:val="585858"/>
          <w:spacing w:val="-10"/>
        </w:rPr>
        <w:t xml:space="preserve"> </w:t>
      </w:r>
      <w:r>
        <w:rPr>
          <w:color w:val="585858"/>
        </w:rPr>
        <w:t>které</w:t>
      </w:r>
      <w:r>
        <w:rPr>
          <w:color w:val="585858"/>
          <w:spacing w:val="-14"/>
        </w:rPr>
        <w:t xml:space="preserve"> </w:t>
      </w:r>
      <w:r>
        <w:rPr>
          <w:color w:val="585858"/>
        </w:rPr>
        <w:t>způsobil</w:t>
      </w:r>
      <w:r>
        <w:rPr>
          <w:color w:val="585858"/>
          <w:spacing w:val="-12"/>
        </w:rPr>
        <w:t xml:space="preserve"> </w:t>
      </w:r>
      <w:r>
        <w:rPr>
          <w:color w:val="585858"/>
        </w:rPr>
        <w:t>Objednatel,</w:t>
      </w:r>
      <w:r>
        <w:rPr>
          <w:color w:val="585858"/>
          <w:spacing w:val="-10"/>
        </w:rPr>
        <w:t xml:space="preserve"> </w:t>
      </w:r>
      <w:r>
        <w:rPr>
          <w:color w:val="585858"/>
        </w:rPr>
        <w:t>případně</w:t>
      </w:r>
      <w:r>
        <w:rPr>
          <w:color w:val="585858"/>
          <w:spacing w:val="-11"/>
        </w:rPr>
        <w:t xml:space="preserve"> </w:t>
      </w:r>
      <w:r>
        <w:rPr>
          <w:color w:val="585858"/>
        </w:rPr>
        <w:t>jeho</w:t>
      </w:r>
      <w:r>
        <w:rPr>
          <w:color w:val="585858"/>
          <w:spacing w:val="-10"/>
        </w:rPr>
        <w:t xml:space="preserve"> </w:t>
      </w:r>
      <w:r>
        <w:rPr>
          <w:color w:val="585858"/>
        </w:rPr>
        <w:t>pracovník</w:t>
      </w:r>
      <w:r>
        <w:rPr>
          <w:color w:val="585858"/>
          <w:spacing w:val="-11"/>
        </w:rPr>
        <w:t xml:space="preserve"> </w:t>
      </w:r>
      <w:r>
        <w:rPr>
          <w:color w:val="585858"/>
        </w:rPr>
        <w:t>nebo</w:t>
      </w:r>
      <w:r>
        <w:rPr>
          <w:color w:val="585858"/>
          <w:spacing w:val="-11"/>
        </w:rPr>
        <w:t xml:space="preserve"> </w:t>
      </w:r>
      <w:r>
        <w:rPr>
          <w:color w:val="585858"/>
        </w:rPr>
        <w:t>jiná</w:t>
      </w:r>
      <w:r>
        <w:rPr>
          <w:color w:val="585858"/>
          <w:spacing w:val="-11"/>
        </w:rPr>
        <w:t xml:space="preserve"> </w:t>
      </w:r>
      <w:r>
        <w:rPr>
          <w:color w:val="585858"/>
        </w:rPr>
        <w:t>osoba</w:t>
      </w:r>
      <w:r>
        <w:rPr>
          <w:color w:val="585858"/>
          <w:spacing w:val="-11"/>
        </w:rPr>
        <w:t xml:space="preserve"> </w:t>
      </w:r>
      <w:r>
        <w:rPr>
          <w:color w:val="585858"/>
        </w:rPr>
        <w:t>po</w:t>
      </w:r>
      <w:r>
        <w:rPr>
          <w:color w:val="585858"/>
          <w:spacing w:val="-14"/>
        </w:rPr>
        <w:t xml:space="preserve"> </w:t>
      </w:r>
      <w:r>
        <w:rPr>
          <w:color w:val="585858"/>
        </w:rPr>
        <w:t>jejich řádném předání a převzetí Objednatelem dle čl. 2 Smlouvy.</w:t>
      </w:r>
    </w:p>
    <w:p w14:paraId="1E41ABC6" w14:textId="77777777" w:rsidR="00384124" w:rsidRDefault="00A9669B">
      <w:pPr>
        <w:pStyle w:val="Odstavecseseznamem"/>
        <w:numPr>
          <w:ilvl w:val="1"/>
          <w:numId w:val="10"/>
        </w:numPr>
        <w:tabs>
          <w:tab w:val="left" w:pos="945"/>
          <w:tab w:val="left" w:pos="947"/>
        </w:tabs>
        <w:spacing w:line="312" w:lineRule="auto"/>
        <w:ind w:left="947" w:right="448"/>
        <w:jc w:val="both"/>
      </w:pPr>
      <w:r>
        <w:rPr>
          <w:color w:val="585858"/>
        </w:rPr>
        <w:t>Plnění</w:t>
      </w:r>
      <w:r>
        <w:rPr>
          <w:color w:val="585858"/>
          <w:spacing w:val="-4"/>
        </w:rPr>
        <w:t xml:space="preserve"> </w:t>
      </w:r>
      <w:r>
        <w:rPr>
          <w:color w:val="585858"/>
        </w:rPr>
        <w:t>má</w:t>
      </w:r>
      <w:r>
        <w:rPr>
          <w:color w:val="585858"/>
          <w:spacing w:val="-6"/>
        </w:rPr>
        <w:t xml:space="preserve"> </w:t>
      </w:r>
      <w:r>
        <w:rPr>
          <w:color w:val="585858"/>
        </w:rPr>
        <w:t>vady,</w:t>
      </w:r>
      <w:r>
        <w:rPr>
          <w:color w:val="585858"/>
          <w:spacing w:val="-9"/>
        </w:rPr>
        <w:t xml:space="preserve"> </w:t>
      </w:r>
      <w:r>
        <w:rPr>
          <w:color w:val="585858"/>
        </w:rPr>
        <w:t>jestliže</w:t>
      </w:r>
      <w:r>
        <w:rPr>
          <w:color w:val="585858"/>
          <w:spacing w:val="-10"/>
        </w:rPr>
        <w:t xml:space="preserve"> </w:t>
      </w:r>
      <w:r>
        <w:rPr>
          <w:color w:val="585858"/>
        </w:rPr>
        <w:t>nebylo</w:t>
      </w:r>
      <w:r>
        <w:rPr>
          <w:color w:val="585858"/>
          <w:spacing w:val="-5"/>
        </w:rPr>
        <w:t xml:space="preserve"> </w:t>
      </w:r>
      <w:r>
        <w:rPr>
          <w:color w:val="585858"/>
        </w:rPr>
        <w:t>dodáno</w:t>
      </w:r>
      <w:r>
        <w:rPr>
          <w:color w:val="585858"/>
          <w:spacing w:val="-7"/>
        </w:rPr>
        <w:t xml:space="preserve"> </w:t>
      </w:r>
      <w:r>
        <w:rPr>
          <w:color w:val="585858"/>
        </w:rPr>
        <w:t>v</w:t>
      </w:r>
      <w:r>
        <w:rPr>
          <w:color w:val="585858"/>
          <w:spacing w:val="-7"/>
        </w:rPr>
        <w:t xml:space="preserve"> </w:t>
      </w:r>
      <w:r>
        <w:rPr>
          <w:color w:val="585858"/>
        </w:rPr>
        <w:t>souladu</w:t>
      </w:r>
      <w:r>
        <w:rPr>
          <w:color w:val="585858"/>
          <w:spacing w:val="-8"/>
        </w:rPr>
        <w:t xml:space="preserve"> </w:t>
      </w:r>
      <w:r>
        <w:rPr>
          <w:color w:val="585858"/>
        </w:rPr>
        <w:t>s</w:t>
      </w:r>
      <w:r>
        <w:rPr>
          <w:color w:val="585858"/>
          <w:spacing w:val="-10"/>
        </w:rPr>
        <w:t xml:space="preserve"> </w:t>
      </w:r>
      <w:r>
        <w:rPr>
          <w:color w:val="585858"/>
        </w:rPr>
        <w:t>touto</w:t>
      </w:r>
      <w:r>
        <w:rPr>
          <w:color w:val="585858"/>
          <w:spacing w:val="-8"/>
        </w:rPr>
        <w:t xml:space="preserve"> </w:t>
      </w:r>
      <w:r>
        <w:rPr>
          <w:color w:val="585858"/>
        </w:rPr>
        <w:t>Smlouvou</w:t>
      </w:r>
      <w:r>
        <w:rPr>
          <w:color w:val="585858"/>
          <w:spacing w:val="-8"/>
        </w:rPr>
        <w:t xml:space="preserve"> </w:t>
      </w:r>
      <w:r>
        <w:rPr>
          <w:color w:val="585858"/>
        </w:rPr>
        <w:t>nebo</w:t>
      </w:r>
      <w:r>
        <w:rPr>
          <w:color w:val="585858"/>
          <w:spacing w:val="-10"/>
        </w:rPr>
        <w:t xml:space="preserve"> </w:t>
      </w:r>
      <w:proofErr w:type="gramStart"/>
      <w:r>
        <w:rPr>
          <w:color w:val="585858"/>
        </w:rPr>
        <w:t>poruší</w:t>
      </w:r>
      <w:proofErr w:type="gramEnd"/>
      <w:r>
        <w:rPr>
          <w:color w:val="585858"/>
        </w:rPr>
        <w:t>-li</w:t>
      </w:r>
      <w:r>
        <w:rPr>
          <w:color w:val="585858"/>
          <w:spacing w:val="-6"/>
        </w:rPr>
        <w:t xml:space="preserve"> </w:t>
      </w:r>
      <w:r>
        <w:rPr>
          <w:color w:val="585858"/>
        </w:rPr>
        <w:t xml:space="preserve">Poskytovatel tuto Smlouvu. Vadou Plnění je zejména: vada Odběrové karty </w:t>
      </w:r>
      <w:proofErr w:type="spellStart"/>
      <w:r>
        <w:rPr>
          <w:color w:val="585858"/>
        </w:rPr>
        <w:t>stricto</w:t>
      </w:r>
      <w:proofErr w:type="spellEnd"/>
      <w:r>
        <w:rPr>
          <w:color w:val="585858"/>
        </w:rPr>
        <w:t xml:space="preserve"> </w:t>
      </w:r>
      <w:proofErr w:type="spellStart"/>
      <w:r>
        <w:rPr>
          <w:color w:val="585858"/>
        </w:rPr>
        <w:t>sensu</w:t>
      </w:r>
      <w:proofErr w:type="spellEnd"/>
      <w:r>
        <w:rPr>
          <w:color w:val="585858"/>
        </w:rPr>
        <w:t xml:space="preserve"> (např. nesprávná distribuce Odběrových karet, mechanické poškození Odběrové karty apod.) nebo vada spočívající v nemožnosti využití Odběrových karet u třetích osob (za ne</w:t>
      </w:r>
      <w:r>
        <w:rPr>
          <w:color w:val="585858"/>
        </w:rPr>
        <w:t>možnost využití Odběrových</w:t>
      </w:r>
      <w:r>
        <w:rPr>
          <w:color w:val="585858"/>
          <w:spacing w:val="-6"/>
        </w:rPr>
        <w:t xml:space="preserve"> </w:t>
      </w:r>
      <w:r>
        <w:rPr>
          <w:color w:val="585858"/>
        </w:rPr>
        <w:t>karet</w:t>
      </w:r>
      <w:r>
        <w:rPr>
          <w:color w:val="585858"/>
          <w:spacing w:val="-9"/>
        </w:rPr>
        <w:t xml:space="preserve"> </w:t>
      </w:r>
      <w:r>
        <w:rPr>
          <w:color w:val="585858"/>
        </w:rPr>
        <w:t>u</w:t>
      </w:r>
      <w:r>
        <w:rPr>
          <w:color w:val="585858"/>
          <w:spacing w:val="-9"/>
        </w:rPr>
        <w:t xml:space="preserve"> </w:t>
      </w:r>
      <w:r>
        <w:rPr>
          <w:color w:val="585858"/>
        </w:rPr>
        <w:t>třetích</w:t>
      </w:r>
      <w:r>
        <w:rPr>
          <w:color w:val="585858"/>
          <w:spacing w:val="-6"/>
        </w:rPr>
        <w:t xml:space="preserve"> </w:t>
      </w:r>
      <w:r>
        <w:rPr>
          <w:color w:val="585858"/>
        </w:rPr>
        <w:t>osob</w:t>
      </w:r>
      <w:r>
        <w:rPr>
          <w:color w:val="585858"/>
          <w:spacing w:val="-9"/>
        </w:rPr>
        <w:t xml:space="preserve"> </w:t>
      </w:r>
      <w:r>
        <w:rPr>
          <w:color w:val="585858"/>
        </w:rPr>
        <w:t>se</w:t>
      </w:r>
      <w:r>
        <w:rPr>
          <w:color w:val="585858"/>
          <w:spacing w:val="-7"/>
        </w:rPr>
        <w:t xml:space="preserve"> </w:t>
      </w:r>
      <w:r>
        <w:rPr>
          <w:color w:val="585858"/>
        </w:rPr>
        <w:t>považují</w:t>
      </w:r>
      <w:r>
        <w:rPr>
          <w:color w:val="585858"/>
          <w:spacing w:val="-7"/>
        </w:rPr>
        <w:t xml:space="preserve"> </w:t>
      </w:r>
      <w:r>
        <w:rPr>
          <w:color w:val="585858"/>
        </w:rPr>
        <w:t>zejména</w:t>
      </w:r>
      <w:r>
        <w:rPr>
          <w:color w:val="585858"/>
          <w:spacing w:val="-6"/>
        </w:rPr>
        <w:t xml:space="preserve"> </w:t>
      </w:r>
      <w:r>
        <w:rPr>
          <w:color w:val="585858"/>
        </w:rPr>
        <w:t>tyto</w:t>
      </w:r>
      <w:r>
        <w:rPr>
          <w:color w:val="585858"/>
          <w:spacing w:val="-9"/>
        </w:rPr>
        <w:t xml:space="preserve"> </w:t>
      </w:r>
      <w:r>
        <w:rPr>
          <w:color w:val="585858"/>
        </w:rPr>
        <w:t>situace:</w:t>
      </w:r>
      <w:r>
        <w:rPr>
          <w:color w:val="585858"/>
          <w:spacing w:val="-4"/>
        </w:rPr>
        <w:t xml:space="preserve"> </w:t>
      </w:r>
      <w:r>
        <w:rPr>
          <w:color w:val="585858"/>
        </w:rPr>
        <w:t>u</w:t>
      </w:r>
      <w:r>
        <w:rPr>
          <w:color w:val="585858"/>
          <w:spacing w:val="-9"/>
        </w:rPr>
        <w:t xml:space="preserve"> </w:t>
      </w:r>
      <w:r>
        <w:rPr>
          <w:color w:val="585858"/>
        </w:rPr>
        <w:t>Čerpací</w:t>
      </w:r>
      <w:r>
        <w:rPr>
          <w:color w:val="585858"/>
          <w:spacing w:val="-5"/>
        </w:rPr>
        <w:t xml:space="preserve"> </w:t>
      </w:r>
      <w:r>
        <w:rPr>
          <w:color w:val="585858"/>
        </w:rPr>
        <w:t>stanice</w:t>
      </w:r>
      <w:r>
        <w:rPr>
          <w:color w:val="585858"/>
          <w:spacing w:val="-7"/>
        </w:rPr>
        <w:t xml:space="preserve"> </w:t>
      </w:r>
      <w:r>
        <w:rPr>
          <w:color w:val="585858"/>
        </w:rPr>
        <w:t>dle</w:t>
      </w:r>
      <w:r>
        <w:rPr>
          <w:color w:val="585858"/>
          <w:spacing w:val="-9"/>
        </w:rPr>
        <w:t xml:space="preserve"> </w:t>
      </w:r>
      <w:r>
        <w:rPr>
          <w:color w:val="585858"/>
        </w:rPr>
        <w:t>přílohy č.</w:t>
      </w:r>
      <w:r>
        <w:rPr>
          <w:color w:val="585858"/>
          <w:spacing w:val="-6"/>
        </w:rPr>
        <w:t xml:space="preserve"> </w:t>
      </w:r>
      <w:r>
        <w:rPr>
          <w:color w:val="585858"/>
        </w:rPr>
        <w:t>2</w:t>
      </w:r>
      <w:r>
        <w:rPr>
          <w:color w:val="585858"/>
          <w:spacing w:val="-6"/>
        </w:rPr>
        <w:t xml:space="preserve"> </w:t>
      </w:r>
      <w:r>
        <w:rPr>
          <w:color w:val="585858"/>
        </w:rPr>
        <w:t>Smlouvy</w:t>
      </w:r>
      <w:r>
        <w:rPr>
          <w:color w:val="585858"/>
          <w:spacing w:val="-6"/>
        </w:rPr>
        <w:t xml:space="preserve"> </w:t>
      </w:r>
      <w:r>
        <w:rPr>
          <w:color w:val="585858"/>
        </w:rPr>
        <w:t>není</w:t>
      </w:r>
      <w:r>
        <w:rPr>
          <w:color w:val="585858"/>
          <w:spacing w:val="-14"/>
        </w:rPr>
        <w:t xml:space="preserve"> </w:t>
      </w:r>
      <w:r>
        <w:rPr>
          <w:color w:val="585858"/>
        </w:rPr>
        <w:t>vůbec</w:t>
      </w:r>
      <w:r>
        <w:rPr>
          <w:color w:val="585858"/>
          <w:spacing w:val="-16"/>
        </w:rPr>
        <w:t xml:space="preserve"> </w:t>
      </w:r>
      <w:r>
        <w:rPr>
          <w:color w:val="585858"/>
        </w:rPr>
        <w:t>možné</w:t>
      </w:r>
      <w:r>
        <w:rPr>
          <w:color w:val="585858"/>
          <w:spacing w:val="-15"/>
        </w:rPr>
        <w:t xml:space="preserve"> </w:t>
      </w:r>
      <w:r>
        <w:rPr>
          <w:color w:val="585858"/>
        </w:rPr>
        <w:t>jejich</w:t>
      </w:r>
      <w:r>
        <w:rPr>
          <w:color w:val="585858"/>
          <w:spacing w:val="-15"/>
        </w:rPr>
        <w:t xml:space="preserve"> </w:t>
      </w:r>
      <w:r>
        <w:rPr>
          <w:color w:val="585858"/>
        </w:rPr>
        <w:t>prostřednictvím</w:t>
      </w:r>
      <w:r>
        <w:rPr>
          <w:color w:val="585858"/>
          <w:spacing w:val="-14"/>
        </w:rPr>
        <w:t xml:space="preserve"> </w:t>
      </w:r>
      <w:r>
        <w:rPr>
          <w:color w:val="585858"/>
        </w:rPr>
        <w:t>uhradit</w:t>
      </w:r>
      <w:r>
        <w:rPr>
          <w:color w:val="585858"/>
          <w:spacing w:val="-14"/>
        </w:rPr>
        <w:t xml:space="preserve"> </w:t>
      </w:r>
      <w:r>
        <w:rPr>
          <w:color w:val="585858"/>
        </w:rPr>
        <w:t>náklady</w:t>
      </w:r>
      <w:r>
        <w:rPr>
          <w:color w:val="585858"/>
          <w:spacing w:val="-6"/>
        </w:rPr>
        <w:t xml:space="preserve"> </w:t>
      </w:r>
      <w:r>
        <w:rPr>
          <w:color w:val="585858"/>
        </w:rPr>
        <w:t>Zboží</w:t>
      </w:r>
      <w:r>
        <w:rPr>
          <w:color w:val="585858"/>
          <w:spacing w:val="-3"/>
        </w:rPr>
        <w:t xml:space="preserve"> </w:t>
      </w:r>
      <w:r>
        <w:rPr>
          <w:color w:val="585858"/>
        </w:rPr>
        <w:t>a</w:t>
      </w:r>
      <w:r>
        <w:rPr>
          <w:color w:val="585858"/>
          <w:spacing w:val="-6"/>
        </w:rPr>
        <w:t xml:space="preserve"> </w:t>
      </w:r>
      <w:r>
        <w:rPr>
          <w:color w:val="585858"/>
        </w:rPr>
        <w:t>služby</w:t>
      </w:r>
      <w:r>
        <w:rPr>
          <w:color w:val="585858"/>
          <w:spacing w:val="-15"/>
        </w:rPr>
        <w:t xml:space="preserve"> </w:t>
      </w:r>
      <w:r>
        <w:rPr>
          <w:color w:val="585858"/>
        </w:rPr>
        <w:t>nebo</w:t>
      </w:r>
      <w:r>
        <w:rPr>
          <w:color w:val="585858"/>
          <w:spacing w:val="-4"/>
        </w:rPr>
        <w:t xml:space="preserve"> </w:t>
      </w:r>
      <w:r>
        <w:rPr>
          <w:color w:val="585858"/>
        </w:rPr>
        <w:t>není splněna</w:t>
      </w:r>
      <w:r>
        <w:rPr>
          <w:color w:val="585858"/>
          <w:spacing w:val="-9"/>
        </w:rPr>
        <w:t xml:space="preserve"> </w:t>
      </w:r>
      <w:r>
        <w:rPr>
          <w:color w:val="585858"/>
        </w:rPr>
        <w:t>minimální</w:t>
      </w:r>
      <w:r>
        <w:rPr>
          <w:color w:val="585858"/>
          <w:spacing w:val="-7"/>
        </w:rPr>
        <w:t xml:space="preserve"> </w:t>
      </w:r>
      <w:r>
        <w:rPr>
          <w:color w:val="585858"/>
        </w:rPr>
        <w:t>garantovaná</w:t>
      </w:r>
      <w:r>
        <w:rPr>
          <w:color w:val="585858"/>
          <w:spacing w:val="-8"/>
        </w:rPr>
        <w:t xml:space="preserve"> </w:t>
      </w:r>
      <w:r>
        <w:rPr>
          <w:color w:val="585858"/>
        </w:rPr>
        <w:t>úroveň</w:t>
      </w:r>
      <w:r>
        <w:rPr>
          <w:color w:val="585858"/>
          <w:spacing w:val="-11"/>
        </w:rPr>
        <w:t xml:space="preserve"> </w:t>
      </w:r>
      <w:r>
        <w:rPr>
          <w:color w:val="585858"/>
        </w:rPr>
        <w:t>akceptace</w:t>
      </w:r>
      <w:r>
        <w:rPr>
          <w:color w:val="585858"/>
          <w:spacing w:val="-11"/>
        </w:rPr>
        <w:t xml:space="preserve"> </w:t>
      </w:r>
      <w:r>
        <w:rPr>
          <w:color w:val="585858"/>
        </w:rPr>
        <w:t>Odběrových</w:t>
      </w:r>
      <w:r>
        <w:rPr>
          <w:color w:val="585858"/>
          <w:spacing w:val="-9"/>
        </w:rPr>
        <w:t xml:space="preserve"> </w:t>
      </w:r>
      <w:r>
        <w:rPr>
          <w:color w:val="585858"/>
        </w:rPr>
        <w:t>karet</w:t>
      </w:r>
      <w:r>
        <w:rPr>
          <w:color w:val="585858"/>
          <w:spacing w:val="-10"/>
        </w:rPr>
        <w:t xml:space="preserve"> </w:t>
      </w:r>
      <w:r>
        <w:rPr>
          <w:color w:val="585858"/>
        </w:rPr>
        <w:t>dle</w:t>
      </w:r>
      <w:r>
        <w:rPr>
          <w:color w:val="585858"/>
          <w:spacing w:val="-9"/>
        </w:rPr>
        <w:t xml:space="preserve"> </w:t>
      </w:r>
      <w:r>
        <w:rPr>
          <w:color w:val="585858"/>
        </w:rPr>
        <w:t>odst.</w:t>
      </w:r>
      <w:r>
        <w:rPr>
          <w:color w:val="585858"/>
          <w:spacing w:val="-10"/>
        </w:rPr>
        <w:t xml:space="preserve"> </w:t>
      </w:r>
      <w:r>
        <w:rPr>
          <w:color w:val="585858"/>
        </w:rPr>
        <w:t>6.3</w:t>
      </w:r>
      <w:r>
        <w:rPr>
          <w:color w:val="585858"/>
          <w:spacing w:val="-11"/>
        </w:rPr>
        <w:t xml:space="preserve"> </w:t>
      </w:r>
      <w:r>
        <w:rPr>
          <w:color w:val="585858"/>
        </w:rPr>
        <w:t>tohoto</w:t>
      </w:r>
      <w:r>
        <w:rPr>
          <w:color w:val="585858"/>
          <w:spacing w:val="-9"/>
        </w:rPr>
        <w:t xml:space="preserve"> </w:t>
      </w:r>
      <w:r>
        <w:rPr>
          <w:color w:val="585858"/>
        </w:rPr>
        <w:t>článku Smlouvy).</w:t>
      </w:r>
      <w:r>
        <w:rPr>
          <w:color w:val="585858"/>
          <w:spacing w:val="-10"/>
        </w:rPr>
        <w:t xml:space="preserve"> </w:t>
      </w:r>
      <w:r>
        <w:rPr>
          <w:color w:val="585858"/>
        </w:rPr>
        <w:t>V</w:t>
      </w:r>
      <w:r>
        <w:rPr>
          <w:color w:val="585858"/>
          <w:spacing w:val="-7"/>
        </w:rPr>
        <w:t xml:space="preserve"> </w:t>
      </w:r>
      <w:r>
        <w:rPr>
          <w:color w:val="585858"/>
        </w:rPr>
        <w:t>případě</w:t>
      </w:r>
      <w:r>
        <w:rPr>
          <w:color w:val="585858"/>
          <w:spacing w:val="-12"/>
        </w:rPr>
        <w:t xml:space="preserve"> </w:t>
      </w:r>
      <w:r>
        <w:rPr>
          <w:color w:val="585858"/>
        </w:rPr>
        <w:t>vady</w:t>
      </w:r>
      <w:r>
        <w:rPr>
          <w:color w:val="585858"/>
          <w:spacing w:val="-10"/>
        </w:rPr>
        <w:t xml:space="preserve"> </w:t>
      </w:r>
      <w:r>
        <w:rPr>
          <w:color w:val="585858"/>
        </w:rPr>
        <w:t>Odběrové karty</w:t>
      </w:r>
      <w:r>
        <w:rPr>
          <w:color w:val="585858"/>
          <w:spacing w:val="-12"/>
        </w:rPr>
        <w:t xml:space="preserve"> </w:t>
      </w:r>
      <w:r>
        <w:rPr>
          <w:color w:val="585858"/>
        </w:rPr>
        <w:t>je</w:t>
      </w:r>
      <w:r>
        <w:rPr>
          <w:color w:val="585858"/>
          <w:spacing w:val="-15"/>
        </w:rPr>
        <w:t xml:space="preserve"> </w:t>
      </w:r>
      <w:r>
        <w:rPr>
          <w:color w:val="585858"/>
        </w:rPr>
        <w:t>Objednatel oprávněn požadovat od Poskytovatele</w:t>
      </w:r>
    </w:p>
    <w:p w14:paraId="58677F4E" w14:textId="77777777" w:rsidR="00384124" w:rsidRDefault="00384124">
      <w:pPr>
        <w:spacing w:line="312" w:lineRule="auto"/>
        <w:jc w:val="both"/>
        <w:sectPr w:rsidR="00384124">
          <w:pgSz w:w="11920" w:h="16850"/>
          <w:pgMar w:top="1900" w:right="380" w:bottom="1640" w:left="920" w:header="658" w:footer="1363" w:gutter="0"/>
          <w:cols w:space="708"/>
        </w:sectPr>
      </w:pPr>
    </w:p>
    <w:p w14:paraId="158BABE7" w14:textId="77777777" w:rsidR="00384124" w:rsidRDefault="00A9669B">
      <w:pPr>
        <w:pStyle w:val="Zkladntext"/>
        <w:spacing w:before="84" w:line="312" w:lineRule="auto"/>
        <w:ind w:left="949" w:right="453"/>
        <w:jc w:val="both"/>
      </w:pPr>
      <w:r>
        <w:rPr>
          <w:color w:val="585858"/>
        </w:rPr>
        <w:t>její</w:t>
      </w:r>
      <w:r>
        <w:rPr>
          <w:color w:val="585858"/>
          <w:spacing w:val="-16"/>
        </w:rPr>
        <w:t xml:space="preserve"> </w:t>
      </w:r>
      <w:r>
        <w:rPr>
          <w:color w:val="585858"/>
        </w:rPr>
        <w:t>výměnu</w:t>
      </w:r>
      <w:r>
        <w:rPr>
          <w:color w:val="585858"/>
          <w:spacing w:val="-15"/>
        </w:rPr>
        <w:t xml:space="preserve"> </w:t>
      </w:r>
      <w:r>
        <w:rPr>
          <w:color w:val="585858"/>
        </w:rPr>
        <w:t>a/nebo</w:t>
      </w:r>
      <w:r>
        <w:rPr>
          <w:color w:val="585858"/>
          <w:spacing w:val="-14"/>
        </w:rPr>
        <w:t xml:space="preserve"> </w:t>
      </w:r>
      <w:r>
        <w:rPr>
          <w:color w:val="585858"/>
        </w:rPr>
        <w:t>odstranění</w:t>
      </w:r>
      <w:r>
        <w:rPr>
          <w:color w:val="585858"/>
          <w:spacing w:val="-12"/>
        </w:rPr>
        <w:t xml:space="preserve"> </w:t>
      </w:r>
      <w:r>
        <w:rPr>
          <w:color w:val="585858"/>
        </w:rPr>
        <w:t>vady,</w:t>
      </w:r>
      <w:r>
        <w:rPr>
          <w:color w:val="585858"/>
          <w:spacing w:val="-15"/>
        </w:rPr>
        <w:t xml:space="preserve"> </w:t>
      </w:r>
      <w:r>
        <w:rPr>
          <w:color w:val="585858"/>
        </w:rPr>
        <w:t>a</w:t>
      </w:r>
      <w:r>
        <w:rPr>
          <w:color w:val="585858"/>
          <w:spacing w:val="-16"/>
        </w:rPr>
        <w:t xml:space="preserve"> </w:t>
      </w:r>
      <w:r>
        <w:rPr>
          <w:color w:val="585858"/>
        </w:rPr>
        <w:t>to</w:t>
      </w:r>
      <w:r>
        <w:rPr>
          <w:color w:val="585858"/>
          <w:spacing w:val="-14"/>
        </w:rPr>
        <w:t xml:space="preserve"> </w:t>
      </w:r>
      <w:r>
        <w:rPr>
          <w:color w:val="585858"/>
        </w:rPr>
        <w:t>nejpozději</w:t>
      </w:r>
      <w:r>
        <w:rPr>
          <w:color w:val="585858"/>
          <w:spacing w:val="-14"/>
        </w:rPr>
        <w:t xml:space="preserve"> </w:t>
      </w:r>
      <w:r>
        <w:rPr>
          <w:color w:val="585858"/>
        </w:rPr>
        <w:t>do</w:t>
      </w:r>
      <w:r>
        <w:rPr>
          <w:color w:val="585858"/>
          <w:spacing w:val="-16"/>
        </w:rPr>
        <w:t xml:space="preserve"> </w:t>
      </w:r>
      <w:r>
        <w:rPr>
          <w:color w:val="585858"/>
        </w:rPr>
        <w:t>sedmi</w:t>
      </w:r>
      <w:r>
        <w:rPr>
          <w:color w:val="585858"/>
          <w:spacing w:val="-15"/>
        </w:rPr>
        <w:t xml:space="preserve"> </w:t>
      </w:r>
      <w:r>
        <w:rPr>
          <w:color w:val="585858"/>
        </w:rPr>
        <w:t>(7)</w:t>
      </w:r>
      <w:r>
        <w:rPr>
          <w:color w:val="585858"/>
          <w:spacing w:val="-14"/>
        </w:rPr>
        <w:t xml:space="preserve"> </w:t>
      </w:r>
      <w:r>
        <w:rPr>
          <w:color w:val="585858"/>
        </w:rPr>
        <w:t>kalendářních</w:t>
      </w:r>
      <w:r>
        <w:rPr>
          <w:color w:val="585858"/>
          <w:spacing w:val="-14"/>
        </w:rPr>
        <w:t xml:space="preserve"> </w:t>
      </w:r>
      <w:r>
        <w:rPr>
          <w:color w:val="585858"/>
        </w:rPr>
        <w:t>dnů</w:t>
      </w:r>
      <w:r>
        <w:rPr>
          <w:color w:val="585858"/>
          <w:spacing w:val="-16"/>
        </w:rPr>
        <w:t xml:space="preserve"> </w:t>
      </w:r>
      <w:r>
        <w:rPr>
          <w:color w:val="585858"/>
        </w:rPr>
        <w:t>od</w:t>
      </w:r>
      <w:r>
        <w:rPr>
          <w:color w:val="585858"/>
          <w:spacing w:val="-15"/>
        </w:rPr>
        <w:t xml:space="preserve"> </w:t>
      </w:r>
      <w:r>
        <w:rPr>
          <w:color w:val="585858"/>
        </w:rPr>
        <w:t>oznámení o vadě Poskytovateli Objednatelem dle odst. 6.4 tohoto článku Smlouvy.</w:t>
      </w:r>
    </w:p>
    <w:p w14:paraId="2A4E8B38" w14:textId="77777777" w:rsidR="00384124" w:rsidRDefault="00A9669B">
      <w:pPr>
        <w:pStyle w:val="Odstavecseseznamem"/>
        <w:numPr>
          <w:ilvl w:val="1"/>
          <w:numId w:val="10"/>
        </w:numPr>
        <w:tabs>
          <w:tab w:val="left" w:pos="947"/>
          <w:tab w:val="left" w:pos="949"/>
        </w:tabs>
        <w:spacing w:line="312" w:lineRule="auto"/>
        <w:ind w:right="450"/>
        <w:jc w:val="both"/>
      </w:pPr>
      <w:r>
        <w:rPr>
          <w:color w:val="585858"/>
        </w:rPr>
        <w:t>Poskytovatel</w:t>
      </w:r>
      <w:r>
        <w:rPr>
          <w:color w:val="585858"/>
          <w:spacing w:val="40"/>
        </w:rPr>
        <w:t xml:space="preserve"> </w:t>
      </w:r>
      <w:r>
        <w:rPr>
          <w:color w:val="585858"/>
        </w:rPr>
        <w:t>v</w:t>
      </w:r>
      <w:r>
        <w:rPr>
          <w:color w:val="585858"/>
          <w:spacing w:val="-3"/>
        </w:rPr>
        <w:t xml:space="preserve"> </w:t>
      </w:r>
      <w:r>
        <w:rPr>
          <w:color w:val="585858"/>
        </w:rPr>
        <w:t>rámci</w:t>
      </w:r>
      <w:r>
        <w:rPr>
          <w:color w:val="585858"/>
          <w:spacing w:val="59"/>
        </w:rPr>
        <w:t xml:space="preserve"> </w:t>
      </w:r>
      <w:r>
        <w:rPr>
          <w:color w:val="585858"/>
        </w:rPr>
        <w:t>odpovědnosti</w:t>
      </w:r>
      <w:r>
        <w:rPr>
          <w:color w:val="585858"/>
          <w:spacing w:val="59"/>
        </w:rPr>
        <w:t xml:space="preserve"> </w:t>
      </w:r>
      <w:r>
        <w:rPr>
          <w:color w:val="585858"/>
        </w:rPr>
        <w:t>za</w:t>
      </w:r>
      <w:r>
        <w:rPr>
          <w:color w:val="585858"/>
          <w:spacing w:val="59"/>
        </w:rPr>
        <w:t xml:space="preserve"> </w:t>
      </w:r>
      <w:r>
        <w:rPr>
          <w:color w:val="585858"/>
        </w:rPr>
        <w:t>vady</w:t>
      </w:r>
      <w:r>
        <w:rPr>
          <w:color w:val="585858"/>
          <w:spacing w:val="57"/>
        </w:rPr>
        <w:t xml:space="preserve"> </w:t>
      </w:r>
      <w:r>
        <w:rPr>
          <w:color w:val="585858"/>
        </w:rPr>
        <w:t>odpovídá</w:t>
      </w:r>
      <w:r>
        <w:rPr>
          <w:color w:val="585858"/>
          <w:spacing w:val="59"/>
        </w:rPr>
        <w:t xml:space="preserve"> </w:t>
      </w:r>
      <w:r>
        <w:rPr>
          <w:color w:val="585858"/>
        </w:rPr>
        <w:t>za</w:t>
      </w:r>
      <w:r>
        <w:rPr>
          <w:color w:val="585858"/>
          <w:spacing w:val="59"/>
        </w:rPr>
        <w:t xml:space="preserve"> </w:t>
      </w:r>
      <w:r>
        <w:rPr>
          <w:color w:val="585858"/>
        </w:rPr>
        <w:t>vady,</w:t>
      </w:r>
      <w:r>
        <w:rPr>
          <w:color w:val="585858"/>
          <w:spacing w:val="58"/>
        </w:rPr>
        <w:t xml:space="preserve"> </w:t>
      </w:r>
      <w:r>
        <w:rPr>
          <w:color w:val="585858"/>
        </w:rPr>
        <w:t>které</w:t>
      </w:r>
      <w:r>
        <w:rPr>
          <w:color w:val="585858"/>
          <w:spacing w:val="57"/>
        </w:rPr>
        <w:t xml:space="preserve"> </w:t>
      </w:r>
      <w:r>
        <w:rPr>
          <w:color w:val="585858"/>
        </w:rPr>
        <w:t>má</w:t>
      </w:r>
      <w:r>
        <w:rPr>
          <w:color w:val="585858"/>
          <w:spacing w:val="58"/>
        </w:rPr>
        <w:t xml:space="preserve"> </w:t>
      </w:r>
      <w:r>
        <w:rPr>
          <w:color w:val="585858"/>
        </w:rPr>
        <w:t>Odběrová</w:t>
      </w:r>
      <w:r>
        <w:rPr>
          <w:color w:val="585858"/>
          <w:spacing w:val="57"/>
        </w:rPr>
        <w:t xml:space="preserve"> </w:t>
      </w:r>
      <w:r>
        <w:rPr>
          <w:color w:val="585858"/>
        </w:rPr>
        <w:t>karta v</w:t>
      </w:r>
      <w:r>
        <w:rPr>
          <w:color w:val="585858"/>
          <w:spacing w:val="-3"/>
        </w:rPr>
        <w:t xml:space="preserve"> </w:t>
      </w:r>
      <w:r>
        <w:rPr>
          <w:color w:val="585858"/>
        </w:rPr>
        <w:t>okamžiku</w:t>
      </w:r>
      <w:r>
        <w:rPr>
          <w:color w:val="585858"/>
          <w:spacing w:val="-8"/>
        </w:rPr>
        <w:t xml:space="preserve"> </w:t>
      </w:r>
      <w:r>
        <w:rPr>
          <w:color w:val="585858"/>
        </w:rPr>
        <w:t>převzetí</w:t>
      </w:r>
      <w:r>
        <w:rPr>
          <w:color w:val="585858"/>
          <w:spacing w:val="-9"/>
        </w:rPr>
        <w:t xml:space="preserve"> </w:t>
      </w:r>
      <w:r>
        <w:rPr>
          <w:color w:val="585858"/>
        </w:rPr>
        <w:t>Objednatelem,</w:t>
      </w:r>
      <w:r>
        <w:rPr>
          <w:color w:val="585858"/>
          <w:spacing w:val="-9"/>
        </w:rPr>
        <w:t xml:space="preserve"> </w:t>
      </w:r>
      <w:r>
        <w:rPr>
          <w:color w:val="585858"/>
        </w:rPr>
        <w:t>i</w:t>
      </w:r>
      <w:r>
        <w:rPr>
          <w:color w:val="585858"/>
          <w:spacing w:val="-8"/>
        </w:rPr>
        <w:t xml:space="preserve"> </w:t>
      </w:r>
      <w:r>
        <w:rPr>
          <w:color w:val="585858"/>
        </w:rPr>
        <w:t>když</w:t>
      </w:r>
      <w:r>
        <w:rPr>
          <w:color w:val="585858"/>
          <w:spacing w:val="-7"/>
        </w:rPr>
        <w:t xml:space="preserve"> </w:t>
      </w:r>
      <w:r>
        <w:rPr>
          <w:color w:val="585858"/>
        </w:rPr>
        <w:t>se</w:t>
      </w:r>
      <w:r>
        <w:rPr>
          <w:color w:val="585858"/>
          <w:spacing w:val="-10"/>
        </w:rPr>
        <w:t xml:space="preserve"> </w:t>
      </w:r>
      <w:r>
        <w:rPr>
          <w:color w:val="585858"/>
        </w:rPr>
        <w:t>vada</w:t>
      </w:r>
      <w:r>
        <w:rPr>
          <w:color w:val="585858"/>
          <w:spacing w:val="-10"/>
        </w:rPr>
        <w:t xml:space="preserve"> </w:t>
      </w:r>
      <w:r>
        <w:rPr>
          <w:color w:val="585858"/>
        </w:rPr>
        <w:t>stane</w:t>
      </w:r>
      <w:r>
        <w:rPr>
          <w:color w:val="585858"/>
          <w:spacing w:val="-8"/>
        </w:rPr>
        <w:t xml:space="preserve"> </w:t>
      </w:r>
      <w:r>
        <w:rPr>
          <w:color w:val="585858"/>
        </w:rPr>
        <w:t>zjevnou</w:t>
      </w:r>
      <w:r>
        <w:rPr>
          <w:color w:val="585858"/>
          <w:spacing w:val="-8"/>
        </w:rPr>
        <w:t xml:space="preserve"> </w:t>
      </w:r>
      <w:r>
        <w:rPr>
          <w:color w:val="585858"/>
        </w:rPr>
        <w:t>až</w:t>
      </w:r>
      <w:r>
        <w:rPr>
          <w:color w:val="585858"/>
          <w:spacing w:val="-10"/>
        </w:rPr>
        <w:t xml:space="preserve"> </w:t>
      </w:r>
      <w:r>
        <w:rPr>
          <w:color w:val="585858"/>
        </w:rPr>
        <w:t>po</w:t>
      </w:r>
      <w:r>
        <w:rPr>
          <w:color w:val="585858"/>
          <w:spacing w:val="-6"/>
        </w:rPr>
        <w:t xml:space="preserve"> </w:t>
      </w:r>
      <w:r>
        <w:rPr>
          <w:color w:val="585858"/>
        </w:rPr>
        <w:t>této</w:t>
      </w:r>
      <w:r>
        <w:rPr>
          <w:color w:val="585858"/>
          <w:spacing w:val="-10"/>
        </w:rPr>
        <w:t xml:space="preserve"> </w:t>
      </w:r>
      <w:r>
        <w:rPr>
          <w:color w:val="585858"/>
        </w:rPr>
        <w:t>době.</w:t>
      </w:r>
      <w:r>
        <w:rPr>
          <w:color w:val="585858"/>
          <w:spacing w:val="28"/>
        </w:rPr>
        <w:t xml:space="preserve"> </w:t>
      </w:r>
      <w:r>
        <w:rPr>
          <w:color w:val="585858"/>
        </w:rPr>
        <w:t>Poskytovatel odpovídá rovněž za jakoukoli vadu, jež vznikne v době trvání záruky po okamžiku převzetí Odběrové karty Objednatelem.</w:t>
      </w:r>
    </w:p>
    <w:p w14:paraId="223FB611" w14:textId="77777777" w:rsidR="00384124" w:rsidRDefault="00A9669B">
      <w:pPr>
        <w:pStyle w:val="Odstavecseseznamem"/>
        <w:numPr>
          <w:ilvl w:val="1"/>
          <w:numId w:val="10"/>
        </w:numPr>
        <w:tabs>
          <w:tab w:val="left" w:pos="947"/>
        </w:tabs>
        <w:spacing w:before="121"/>
        <w:ind w:left="947"/>
        <w:jc w:val="both"/>
      </w:pPr>
      <w:r>
        <w:rPr>
          <w:color w:val="585858"/>
        </w:rPr>
        <w:t>Poskytovatel</w:t>
      </w:r>
      <w:r>
        <w:rPr>
          <w:color w:val="585858"/>
          <w:spacing w:val="-13"/>
        </w:rPr>
        <w:t xml:space="preserve"> </w:t>
      </w:r>
      <w:r>
        <w:rPr>
          <w:color w:val="585858"/>
        </w:rPr>
        <w:t>prohlašuje,</w:t>
      </w:r>
      <w:r>
        <w:rPr>
          <w:color w:val="585858"/>
          <w:spacing w:val="-13"/>
        </w:rPr>
        <w:t xml:space="preserve"> </w:t>
      </w:r>
      <w:r>
        <w:rPr>
          <w:color w:val="585858"/>
        </w:rPr>
        <w:t>že</w:t>
      </w:r>
      <w:r>
        <w:rPr>
          <w:color w:val="585858"/>
          <w:spacing w:val="-12"/>
        </w:rPr>
        <w:t xml:space="preserve"> </w:t>
      </w:r>
      <w:r>
        <w:rPr>
          <w:color w:val="585858"/>
        </w:rPr>
        <w:t>Předmět</w:t>
      </w:r>
      <w:r>
        <w:rPr>
          <w:color w:val="585858"/>
          <w:spacing w:val="-10"/>
        </w:rPr>
        <w:t xml:space="preserve"> </w:t>
      </w:r>
      <w:r>
        <w:rPr>
          <w:color w:val="585858"/>
        </w:rPr>
        <w:t>plnění</w:t>
      </w:r>
      <w:r>
        <w:rPr>
          <w:color w:val="585858"/>
          <w:spacing w:val="-12"/>
        </w:rPr>
        <w:t xml:space="preserve"> </w:t>
      </w:r>
      <w:r>
        <w:rPr>
          <w:color w:val="585858"/>
        </w:rPr>
        <w:t>nebude</w:t>
      </w:r>
      <w:r>
        <w:rPr>
          <w:color w:val="585858"/>
          <w:spacing w:val="-9"/>
        </w:rPr>
        <w:t xml:space="preserve"> </w:t>
      </w:r>
      <w:r>
        <w:rPr>
          <w:color w:val="585858"/>
        </w:rPr>
        <w:t>mít</w:t>
      </w:r>
      <w:r>
        <w:rPr>
          <w:color w:val="585858"/>
          <w:spacing w:val="-13"/>
        </w:rPr>
        <w:t xml:space="preserve"> </w:t>
      </w:r>
      <w:r>
        <w:rPr>
          <w:color w:val="585858"/>
        </w:rPr>
        <w:t>žádné</w:t>
      </w:r>
      <w:r>
        <w:rPr>
          <w:color w:val="585858"/>
          <w:spacing w:val="-12"/>
        </w:rPr>
        <w:t xml:space="preserve"> </w:t>
      </w:r>
      <w:r>
        <w:rPr>
          <w:color w:val="585858"/>
        </w:rPr>
        <w:t>právní</w:t>
      </w:r>
      <w:r>
        <w:rPr>
          <w:color w:val="585858"/>
          <w:spacing w:val="-8"/>
        </w:rPr>
        <w:t xml:space="preserve"> </w:t>
      </w:r>
      <w:r>
        <w:rPr>
          <w:color w:val="585858"/>
        </w:rPr>
        <w:t>vady,</w:t>
      </w:r>
      <w:r>
        <w:rPr>
          <w:color w:val="585858"/>
          <w:spacing w:val="-14"/>
        </w:rPr>
        <w:t xml:space="preserve"> </w:t>
      </w:r>
      <w:r>
        <w:rPr>
          <w:color w:val="585858"/>
        </w:rPr>
        <w:t>zejména,</w:t>
      </w:r>
      <w:r>
        <w:rPr>
          <w:color w:val="585858"/>
          <w:spacing w:val="-8"/>
        </w:rPr>
        <w:t xml:space="preserve"> </w:t>
      </w:r>
      <w:r>
        <w:rPr>
          <w:color w:val="585858"/>
          <w:spacing w:val="-5"/>
        </w:rPr>
        <w:t>že</w:t>
      </w:r>
    </w:p>
    <w:p w14:paraId="01387209" w14:textId="77777777" w:rsidR="00384124" w:rsidRDefault="00A9669B">
      <w:pPr>
        <w:pStyle w:val="Odstavecseseznamem"/>
        <w:numPr>
          <w:ilvl w:val="2"/>
          <w:numId w:val="10"/>
        </w:numPr>
        <w:tabs>
          <w:tab w:val="left" w:pos="1342"/>
        </w:tabs>
        <w:spacing w:before="196"/>
        <w:ind w:left="1342" w:hanging="394"/>
        <w:rPr>
          <w:color w:val="00AEEE"/>
        </w:rPr>
      </w:pPr>
      <w:r>
        <w:rPr>
          <w:color w:val="585858"/>
        </w:rPr>
        <w:t>nebude</w:t>
      </w:r>
      <w:r>
        <w:rPr>
          <w:color w:val="585858"/>
          <w:spacing w:val="-8"/>
        </w:rPr>
        <w:t xml:space="preserve"> </w:t>
      </w:r>
      <w:r>
        <w:rPr>
          <w:color w:val="585858"/>
        </w:rPr>
        <w:t>zatížené</w:t>
      </w:r>
      <w:r>
        <w:rPr>
          <w:color w:val="585858"/>
          <w:spacing w:val="-10"/>
        </w:rPr>
        <w:t xml:space="preserve"> </w:t>
      </w:r>
      <w:r>
        <w:rPr>
          <w:color w:val="585858"/>
        </w:rPr>
        <w:t>právy</w:t>
      </w:r>
      <w:r>
        <w:rPr>
          <w:color w:val="585858"/>
          <w:spacing w:val="-12"/>
        </w:rPr>
        <w:t xml:space="preserve"> </w:t>
      </w:r>
      <w:r>
        <w:rPr>
          <w:color w:val="585858"/>
        </w:rPr>
        <w:t>třetích</w:t>
      </w:r>
      <w:r>
        <w:rPr>
          <w:color w:val="585858"/>
          <w:spacing w:val="-10"/>
        </w:rPr>
        <w:t xml:space="preserve"> </w:t>
      </w:r>
      <w:r>
        <w:rPr>
          <w:color w:val="585858"/>
          <w:spacing w:val="-2"/>
        </w:rPr>
        <w:t>osob;</w:t>
      </w:r>
    </w:p>
    <w:p w14:paraId="6D7B7E29" w14:textId="77777777" w:rsidR="00384124" w:rsidRDefault="00A9669B">
      <w:pPr>
        <w:pStyle w:val="Odstavecseseznamem"/>
        <w:numPr>
          <w:ilvl w:val="2"/>
          <w:numId w:val="10"/>
        </w:numPr>
        <w:tabs>
          <w:tab w:val="left" w:pos="1342"/>
          <w:tab w:val="left" w:pos="1345"/>
        </w:tabs>
        <w:spacing w:before="196" w:line="312" w:lineRule="auto"/>
        <w:ind w:right="452" w:hanging="397"/>
        <w:jc w:val="both"/>
        <w:rPr>
          <w:color w:val="00AEEE"/>
        </w:rPr>
      </w:pPr>
      <w:r>
        <w:rPr>
          <w:color w:val="585858"/>
        </w:rPr>
        <w:t>Objednatel bude oprávněn Předmět plnění užívat a umožnit jeho užívání dále třetím osobám</w:t>
      </w:r>
      <w:r>
        <w:rPr>
          <w:color w:val="585858"/>
          <w:spacing w:val="-6"/>
        </w:rPr>
        <w:t xml:space="preserve"> </w:t>
      </w:r>
      <w:r>
        <w:rPr>
          <w:color w:val="585858"/>
        </w:rPr>
        <w:t>na</w:t>
      </w:r>
      <w:r>
        <w:rPr>
          <w:color w:val="585858"/>
          <w:spacing w:val="-9"/>
        </w:rPr>
        <w:t xml:space="preserve"> </w:t>
      </w:r>
      <w:r>
        <w:rPr>
          <w:color w:val="585858"/>
        </w:rPr>
        <w:t>území</w:t>
      </w:r>
      <w:r>
        <w:rPr>
          <w:color w:val="585858"/>
          <w:spacing w:val="-7"/>
        </w:rPr>
        <w:t xml:space="preserve"> </w:t>
      </w:r>
      <w:r>
        <w:rPr>
          <w:color w:val="585858"/>
        </w:rPr>
        <w:t>celé</w:t>
      </w:r>
      <w:r>
        <w:rPr>
          <w:color w:val="585858"/>
          <w:spacing w:val="-11"/>
        </w:rPr>
        <w:t xml:space="preserve"> </w:t>
      </w:r>
      <w:r>
        <w:rPr>
          <w:color w:val="585858"/>
        </w:rPr>
        <w:t>ČR,</w:t>
      </w:r>
      <w:r>
        <w:rPr>
          <w:color w:val="585858"/>
          <w:spacing w:val="-5"/>
        </w:rPr>
        <w:t xml:space="preserve"> </w:t>
      </w:r>
      <w:r>
        <w:rPr>
          <w:color w:val="585858"/>
        </w:rPr>
        <w:t>aniž</w:t>
      </w:r>
      <w:r>
        <w:rPr>
          <w:color w:val="585858"/>
          <w:spacing w:val="-6"/>
        </w:rPr>
        <w:t xml:space="preserve"> </w:t>
      </w:r>
      <w:r>
        <w:rPr>
          <w:color w:val="585858"/>
        </w:rPr>
        <w:t>by</w:t>
      </w:r>
      <w:r>
        <w:rPr>
          <w:color w:val="585858"/>
          <w:spacing w:val="-6"/>
        </w:rPr>
        <w:t xml:space="preserve"> </w:t>
      </w:r>
      <w:r>
        <w:rPr>
          <w:color w:val="585858"/>
        </w:rPr>
        <w:t>byl</w:t>
      </w:r>
      <w:r>
        <w:rPr>
          <w:color w:val="585858"/>
          <w:spacing w:val="-12"/>
        </w:rPr>
        <w:t xml:space="preserve"> </w:t>
      </w:r>
      <w:r>
        <w:rPr>
          <w:color w:val="585858"/>
        </w:rPr>
        <w:t>povinen</w:t>
      </w:r>
      <w:r>
        <w:rPr>
          <w:color w:val="585858"/>
          <w:spacing w:val="-9"/>
        </w:rPr>
        <w:t xml:space="preserve"> </w:t>
      </w:r>
      <w:r>
        <w:rPr>
          <w:color w:val="585858"/>
        </w:rPr>
        <w:t>uzavírat</w:t>
      </w:r>
      <w:r>
        <w:rPr>
          <w:color w:val="585858"/>
          <w:spacing w:val="-7"/>
        </w:rPr>
        <w:t xml:space="preserve"> </w:t>
      </w:r>
      <w:r>
        <w:rPr>
          <w:color w:val="585858"/>
        </w:rPr>
        <w:t>s</w:t>
      </w:r>
      <w:r>
        <w:rPr>
          <w:color w:val="585858"/>
          <w:spacing w:val="-16"/>
        </w:rPr>
        <w:t xml:space="preserve"> </w:t>
      </w:r>
      <w:r>
        <w:rPr>
          <w:color w:val="585858"/>
        </w:rPr>
        <w:t>třetími</w:t>
      </w:r>
      <w:r>
        <w:rPr>
          <w:color w:val="585858"/>
          <w:spacing w:val="-9"/>
        </w:rPr>
        <w:t xml:space="preserve"> </w:t>
      </w:r>
      <w:r>
        <w:rPr>
          <w:color w:val="585858"/>
        </w:rPr>
        <w:t>osobami</w:t>
      </w:r>
      <w:r>
        <w:rPr>
          <w:color w:val="585858"/>
          <w:spacing w:val="-9"/>
        </w:rPr>
        <w:t xml:space="preserve"> </w:t>
      </w:r>
      <w:r>
        <w:rPr>
          <w:color w:val="585858"/>
        </w:rPr>
        <w:t>zvláštní</w:t>
      </w:r>
      <w:r>
        <w:rPr>
          <w:color w:val="585858"/>
          <w:spacing w:val="-10"/>
        </w:rPr>
        <w:t xml:space="preserve"> </w:t>
      </w:r>
      <w:r>
        <w:rPr>
          <w:color w:val="585858"/>
        </w:rPr>
        <w:t>smlouvy, a aniž by mu vůči třetím osobám vznikaly jakékoli jiné závazky.</w:t>
      </w:r>
    </w:p>
    <w:p w14:paraId="35A3E242" w14:textId="77777777" w:rsidR="00384124" w:rsidRDefault="00A9669B">
      <w:pPr>
        <w:pStyle w:val="Odstavecseseznamem"/>
        <w:numPr>
          <w:ilvl w:val="1"/>
          <w:numId w:val="10"/>
        </w:numPr>
        <w:tabs>
          <w:tab w:val="left" w:pos="946"/>
          <w:tab w:val="left" w:pos="948"/>
        </w:tabs>
        <w:spacing w:line="312" w:lineRule="auto"/>
        <w:ind w:left="948" w:right="452"/>
        <w:jc w:val="both"/>
      </w:pPr>
      <w:r>
        <w:rPr>
          <w:color w:val="585858"/>
        </w:rPr>
        <w:t>V</w:t>
      </w:r>
      <w:r>
        <w:rPr>
          <w:color w:val="585858"/>
          <w:spacing w:val="-3"/>
        </w:rPr>
        <w:t xml:space="preserve"> </w:t>
      </w:r>
      <w:r>
        <w:rPr>
          <w:color w:val="585858"/>
        </w:rPr>
        <w:t>případě, že rozsah</w:t>
      </w:r>
      <w:r>
        <w:rPr>
          <w:color w:val="585858"/>
        </w:rPr>
        <w:t xml:space="preserve"> vad Předmětu plnění bude činit 5 % či více procent poskytnutého Plnění dle</w:t>
      </w:r>
      <w:r>
        <w:rPr>
          <w:color w:val="585858"/>
          <w:spacing w:val="-8"/>
        </w:rPr>
        <w:t xml:space="preserve"> </w:t>
      </w:r>
      <w:r>
        <w:rPr>
          <w:color w:val="585858"/>
        </w:rPr>
        <w:t>Požadavku,</w:t>
      </w:r>
      <w:r>
        <w:rPr>
          <w:color w:val="585858"/>
          <w:spacing w:val="-7"/>
        </w:rPr>
        <w:t xml:space="preserve"> </w:t>
      </w:r>
      <w:r>
        <w:rPr>
          <w:color w:val="585858"/>
        </w:rPr>
        <w:t>považuje</w:t>
      </w:r>
      <w:r>
        <w:rPr>
          <w:color w:val="585858"/>
          <w:spacing w:val="-10"/>
        </w:rPr>
        <w:t xml:space="preserve"> </w:t>
      </w:r>
      <w:r>
        <w:rPr>
          <w:color w:val="585858"/>
        </w:rPr>
        <w:t>se</w:t>
      </w:r>
      <w:r>
        <w:rPr>
          <w:color w:val="585858"/>
          <w:spacing w:val="-10"/>
        </w:rPr>
        <w:t xml:space="preserve"> </w:t>
      </w:r>
      <w:r>
        <w:rPr>
          <w:color w:val="585858"/>
        </w:rPr>
        <w:t>toto</w:t>
      </w:r>
      <w:r>
        <w:rPr>
          <w:color w:val="585858"/>
          <w:spacing w:val="-10"/>
        </w:rPr>
        <w:t xml:space="preserve"> </w:t>
      </w:r>
      <w:r>
        <w:rPr>
          <w:color w:val="585858"/>
        </w:rPr>
        <w:t>za</w:t>
      </w:r>
      <w:r>
        <w:rPr>
          <w:color w:val="585858"/>
          <w:spacing w:val="-8"/>
        </w:rPr>
        <w:t xml:space="preserve"> </w:t>
      </w:r>
      <w:r>
        <w:rPr>
          <w:color w:val="585858"/>
        </w:rPr>
        <w:t>podstatné</w:t>
      </w:r>
      <w:r>
        <w:rPr>
          <w:color w:val="585858"/>
          <w:spacing w:val="-10"/>
        </w:rPr>
        <w:t xml:space="preserve"> </w:t>
      </w:r>
      <w:r>
        <w:rPr>
          <w:color w:val="585858"/>
        </w:rPr>
        <w:t>porušení</w:t>
      </w:r>
      <w:r>
        <w:rPr>
          <w:color w:val="585858"/>
          <w:spacing w:val="-6"/>
        </w:rPr>
        <w:t xml:space="preserve"> </w:t>
      </w:r>
      <w:r>
        <w:rPr>
          <w:color w:val="585858"/>
        </w:rPr>
        <w:t>Smlouvy</w:t>
      </w:r>
      <w:r>
        <w:rPr>
          <w:color w:val="585858"/>
          <w:spacing w:val="-15"/>
        </w:rPr>
        <w:t xml:space="preserve"> </w:t>
      </w:r>
      <w:r>
        <w:rPr>
          <w:color w:val="585858"/>
        </w:rPr>
        <w:t>s</w:t>
      </w:r>
      <w:r>
        <w:rPr>
          <w:color w:val="585858"/>
          <w:spacing w:val="-7"/>
        </w:rPr>
        <w:t xml:space="preserve"> </w:t>
      </w:r>
      <w:r>
        <w:rPr>
          <w:color w:val="585858"/>
        </w:rPr>
        <w:t>tím,</w:t>
      </w:r>
      <w:r>
        <w:rPr>
          <w:color w:val="585858"/>
          <w:spacing w:val="-7"/>
        </w:rPr>
        <w:t xml:space="preserve"> </w:t>
      </w:r>
      <w:r>
        <w:rPr>
          <w:color w:val="585858"/>
        </w:rPr>
        <w:t>že</w:t>
      </w:r>
      <w:r>
        <w:rPr>
          <w:color w:val="585858"/>
          <w:spacing w:val="-13"/>
        </w:rPr>
        <w:t xml:space="preserve"> </w:t>
      </w:r>
      <w:r>
        <w:rPr>
          <w:color w:val="585858"/>
        </w:rPr>
        <w:t>Objednatel</w:t>
      </w:r>
      <w:r>
        <w:rPr>
          <w:color w:val="585858"/>
          <w:spacing w:val="-11"/>
        </w:rPr>
        <w:t xml:space="preserve"> </w:t>
      </w:r>
      <w:r>
        <w:rPr>
          <w:color w:val="585858"/>
        </w:rPr>
        <w:t>má</w:t>
      </w:r>
      <w:r>
        <w:rPr>
          <w:color w:val="585858"/>
          <w:spacing w:val="-8"/>
        </w:rPr>
        <w:t xml:space="preserve"> </w:t>
      </w:r>
      <w:r>
        <w:rPr>
          <w:color w:val="585858"/>
        </w:rPr>
        <w:t>právo od této Smlouvy odstoupit.</w:t>
      </w:r>
    </w:p>
    <w:p w14:paraId="6B2BCAA0" w14:textId="77777777" w:rsidR="00384124" w:rsidRDefault="00A9669B">
      <w:pPr>
        <w:pStyle w:val="Odstavecseseznamem"/>
        <w:numPr>
          <w:ilvl w:val="1"/>
          <w:numId w:val="10"/>
        </w:numPr>
        <w:tabs>
          <w:tab w:val="left" w:pos="946"/>
          <w:tab w:val="left" w:pos="948"/>
        </w:tabs>
        <w:spacing w:line="312" w:lineRule="auto"/>
        <w:ind w:left="948" w:right="459"/>
        <w:jc w:val="both"/>
      </w:pPr>
      <w:r>
        <w:rPr>
          <w:color w:val="585858"/>
        </w:rPr>
        <w:t>Poskytovatel je povinen Objednatele bezodkladně informovat o možných nevhodných a nebezpečných vlivech, které mohou způsobit nahlášené vady.</w:t>
      </w:r>
    </w:p>
    <w:p w14:paraId="0A09555D" w14:textId="77777777" w:rsidR="00384124" w:rsidRDefault="00A9669B">
      <w:pPr>
        <w:pStyle w:val="Odstavecseseznamem"/>
        <w:numPr>
          <w:ilvl w:val="1"/>
          <w:numId w:val="10"/>
        </w:numPr>
        <w:tabs>
          <w:tab w:val="left" w:pos="945"/>
          <w:tab w:val="left" w:pos="948"/>
        </w:tabs>
        <w:spacing w:line="312" w:lineRule="auto"/>
        <w:ind w:left="948" w:right="457" w:hanging="738"/>
        <w:jc w:val="both"/>
      </w:pPr>
      <w:r>
        <w:rPr>
          <w:color w:val="585858"/>
        </w:rPr>
        <w:t>Uplatněním nároku z</w:t>
      </w:r>
      <w:r>
        <w:rPr>
          <w:color w:val="585858"/>
          <w:spacing w:val="-3"/>
        </w:rPr>
        <w:t xml:space="preserve"> </w:t>
      </w:r>
      <w:r>
        <w:rPr>
          <w:color w:val="585858"/>
        </w:rPr>
        <w:t>odpovědnosti za vady není dotčen nárok Objednatele na náhradu škody a ušlého zisku.</w:t>
      </w:r>
    </w:p>
    <w:p w14:paraId="231C805E" w14:textId="77777777" w:rsidR="00384124" w:rsidRDefault="00A9669B">
      <w:pPr>
        <w:pStyle w:val="Odstavecseseznamem"/>
        <w:numPr>
          <w:ilvl w:val="1"/>
          <w:numId w:val="10"/>
        </w:numPr>
        <w:tabs>
          <w:tab w:val="left" w:pos="946"/>
          <w:tab w:val="left" w:pos="948"/>
        </w:tabs>
        <w:spacing w:line="312" w:lineRule="auto"/>
        <w:ind w:left="948" w:right="452"/>
        <w:jc w:val="both"/>
      </w:pPr>
      <w:r>
        <w:rPr>
          <w:color w:val="585858"/>
        </w:rPr>
        <w:t>Veškeré</w:t>
      </w:r>
      <w:r>
        <w:rPr>
          <w:color w:val="585858"/>
          <w:spacing w:val="30"/>
        </w:rPr>
        <w:t xml:space="preserve"> </w:t>
      </w:r>
      <w:r>
        <w:rPr>
          <w:color w:val="585858"/>
        </w:rPr>
        <w:t>čin</w:t>
      </w:r>
      <w:r>
        <w:rPr>
          <w:color w:val="585858"/>
        </w:rPr>
        <w:t>nosti</w:t>
      </w:r>
      <w:r>
        <w:rPr>
          <w:color w:val="585858"/>
          <w:spacing w:val="29"/>
        </w:rPr>
        <w:t xml:space="preserve"> </w:t>
      </w:r>
      <w:r>
        <w:rPr>
          <w:color w:val="585858"/>
        </w:rPr>
        <w:t>nutné</w:t>
      </w:r>
      <w:r>
        <w:rPr>
          <w:color w:val="585858"/>
          <w:spacing w:val="27"/>
        </w:rPr>
        <w:t xml:space="preserve"> </w:t>
      </w:r>
      <w:r>
        <w:rPr>
          <w:color w:val="585858"/>
        </w:rPr>
        <w:t>či</w:t>
      </w:r>
      <w:r>
        <w:rPr>
          <w:color w:val="585858"/>
          <w:spacing w:val="31"/>
        </w:rPr>
        <w:t xml:space="preserve"> </w:t>
      </w:r>
      <w:r>
        <w:rPr>
          <w:color w:val="585858"/>
        </w:rPr>
        <w:t>související</w:t>
      </w:r>
      <w:r>
        <w:rPr>
          <w:color w:val="585858"/>
          <w:spacing w:val="31"/>
        </w:rPr>
        <w:t xml:space="preserve"> </w:t>
      </w:r>
      <w:r>
        <w:rPr>
          <w:color w:val="585858"/>
        </w:rPr>
        <w:t>s</w:t>
      </w:r>
      <w:r>
        <w:rPr>
          <w:color w:val="585858"/>
          <w:spacing w:val="-3"/>
        </w:rPr>
        <w:t xml:space="preserve"> </w:t>
      </w:r>
      <w:r>
        <w:rPr>
          <w:color w:val="585858"/>
        </w:rPr>
        <w:t>reklamací</w:t>
      </w:r>
      <w:r>
        <w:rPr>
          <w:color w:val="585858"/>
          <w:spacing w:val="31"/>
        </w:rPr>
        <w:t xml:space="preserve"> </w:t>
      </w:r>
      <w:r>
        <w:rPr>
          <w:color w:val="585858"/>
        </w:rPr>
        <w:t>vad</w:t>
      </w:r>
      <w:r>
        <w:rPr>
          <w:color w:val="585858"/>
          <w:spacing w:val="30"/>
        </w:rPr>
        <w:t xml:space="preserve"> </w:t>
      </w:r>
      <w:r>
        <w:rPr>
          <w:color w:val="585858"/>
        </w:rPr>
        <w:t>činí</w:t>
      </w:r>
      <w:r>
        <w:rPr>
          <w:color w:val="585858"/>
          <w:spacing w:val="31"/>
        </w:rPr>
        <w:t xml:space="preserve"> </w:t>
      </w:r>
      <w:r>
        <w:rPr>
          <w:color w:val="585858"/>
        </w:rPr>
        <w:t>Poskytovatel</w:t>
      </w:r>
      <w:r>
        <w:rPr>
          <w:color w:val="585858"/>
          <w:spacing w:val="-13"/>
        </w:rPr>
        <w:t xml:space="preserve"> </w:t>
      </w:r>
      <w:r>
        <w:rPr>
          <w:color w:val="585858"/>
        </w:rPr>
        <w:t>sám</w:t>
      </w:r>
      <w:r>
        <w:rPr>
          <w:color w:val="585858"/>
          <w:spacing w:val="33"/>
        </w:rPr>
        <w:t xml:space="preserve"> </w:t>
      </w:r>
      <w:r>
        <w:rPr>
          <w:color w:val="585858"/>
        </w:rPr>
        <w:t>na</w:t>
      </w:r>
      <w:r>
        <w:rPr>
          <w:color w:val="585858"/>
          <w:spacing w:val="32"/>
        </w:rPr>
        <w:t xml:space="preserve"> </w:t>
      </w:r>
      <w:r>
        <w:rPr>
          <w:color w:val="585858"/>
        </w:rPr>
        <w:t>své</w:t>
      </w:r>
      <w:r>
        <w:rPr>
          <w:color w:val="585858"/>
          <w:spacing w:val="32"/>
        </w:rPr>
        <w:t xml:space="preserve"> </w:t>
      </w:r>
      <w:r>
        <w:rPr>
          <w:color w:val="585858"/>
        </w:rPr>
        <w:t>náklady v</w:t>
      </w:r>
      <w:r>
        <w:rPr>
          <w:color w:val="585858"/>
          <w:spacing w:val="-1"/>
        </w:rPr>
        <w:t xml:space="preserve"> </w:t>
      </w:r>
      <w:r>
        <w:rPr>
          <w:color w:val="585858"/>
        </w:rPr>
        <w:t>součinnosti s</w:t>
      </w:r>
      <w:r>
        <w:rPr>
          <w:color w:val="585858"/>
          <w:spacing w:val="-6"/>
        </w:rPr>
        <w:t xml:space="preserve"> </w:t>
      </w:r>
      <w:r>
        <w:rPr>
          <w:color w:val="585858"/>
        </w:rPr>
        <w:t>Objednatelem a v</w:t>
      </w:r>
      <w:r>
        <w:rPr>
          <w:color w:val="585858"/>
          <w:spacing w:val="-6"/>
        </w:rPr>
        <w:t xml:space="preserve"> </w:t>
      </w:r>
      <w:r>
        <w:rPr>
          <w:color w:val="585858"/>
        </w:rPr>
        <w:t>jeho provozní době tak, aby svými činnostmi neohrozil nebo neomezil činnost Objednatele.</w:t>
      </w:r>
    </w:p>
    <w:p w14:paraId="177556BD" w14:textId="77777777" w:rsidR="00384124" w:rsidRDefault="00384124">
      <w:pPr>
        <w:pStyle w:val="Zkladntext"/>
        <w:rPr>
          <w:sz w:val="24"/>
        </w:rPr>
      </w:pPr>
    </w:p>
    <w:p w14:paraId="0B8D5A2B" w14:textId="77777777" w:rsidR="00384124" w:rsidRDefault="00384124">
      <w:pPr>
        <w:pStyle w:val="Zkladntext"/>
        <w:spacing w:before="4"/>
        <w:rPr>
          <w:sz w:val="29"/>
        </w:rPr>
      </w:pPr>
    </w:p>
    <w:p w14:paraId="48C8DE5D" w14:textId="77777777" w:rsidR="00384124" w:rsidRDefault="00A9669B">
      <w:pPr>
        <w:pStyle w:val="Nadpis2"/>
        <w:numPr>
          <w:ilvl w:val="0"/>
          <w:numId w:val="10"/>
        </w:numPr>
        <w:tabs>
          <w:tab w:val="left" w:pos="4091"/>
        </w:tabs>
        <w:spacing w:before="1"/>
        <w:ind w:left="4091" w:hanging="454"/>
        <w:jc w:val="left"/>
      </w:pPr>
      <w:bookmarkStart w:id="10" w:name="7._Závazky_Smluvních_stran"/>
      <w:bookmarkEnd w:id="10"/>
      <w:r>
        <w:rPr>
          <w:color w:val="585858"/>
        </w:rPr>
        <w:t>Závazky</w:t>
      </w:r>
      <w:r>
        <w:rPr>
          <w:color w:val="585858"/>
          <w:spacing w:val="-10"/>
        </w:rPr>
        <w:t xml:space="preserve"> </w:t>
      </w:r>
      <w:r>
        <w:rPr>
          <w:color w:val="585858"/>
        </w:rPr>
        <w:t>Smluvních</w:t>
      </w:r>
      <w:r>
        <w:rPr>
          <w:color w:val="585858"/>
          <w:spacing w:val="-11"/>
        </w:rPr>
        <w:t xml:space="preserve"> </w:t>
      </w:r>
      <w:r>
        <w:rPr>
          <w:color w:val="585858"/>
          <w:spacing w:val="-4"/>
        </w:rPr>
        <w:t>stran</w:t>
      </w:r>
    </w:p>
    <w:p w14:paraId="5D077F35" w14:textId="77777777" w:rsidR="00384124" w:rsidRDefault="00A9669B">
      <w:pPr>
        <w:pStyle w:val="Odstavecseseznamem"/>
        <w:numPr>
          <w:ilvl w:val="1"/>
          <w:numId w:val="10"/>
        </w:numPr>
        <w:tabs>
          <w:tab w:val="left" w:pos="947"/>
          <w:tab w:val="left" w:pos="949"/>
        </w:tabs>
        <w:spacing w:before="191" w:line="312" w:lineRule="auto"/>
        <w:ind w:right="450"/>
        <w:jc w:val="both"/>
      </w:pPr>
      <w:r>
        <w:rPr>
          <w:color w:val="585858"/>
        </w:rPr>
        <w:t>Veškerá komunikace mezi Smluvními stranami je činěna písemně, není-li touto Smlouvou stanoveno jinak. Písemná komunikace se činí v listinné n</w:t>
      </w:r>
      <w:r>
        <w:rPr>
          <w:color w:val="585858"/>
        </w:rPr>
        <w:t>ebo elektronické podobě prostřednictvím</w:t>
      </w:r>
      <w:r>
        <w:rPr>
          <w:color w:val="585858"/>
          <w:spacing w:val="-8"/>
        </w:rPr>
        <w:t xml:space="preserve"> </w:t>
      </w:r>
      <w:r>
        <w:rPr>
          <w:color w:val="585858"/>
        </w:rPr>
        <w:t>doporučené</w:t>
      </w:r>
      <w:r>
        <w:rPr>
          <w:color w:val="585858"/>
          <w:spacing w:val="-7"/>
        </w:rPr>
        <w:t xml:space="preserve"> </w:t>
      </w:r>
      <w:r>
        <w:rPr>
          <w:color w:val="585858"/>
        </w:rPr>
        <w:t>pošty</w:t>
      </w:r>
      <w:r>
        <w:rPr>
          <w:color w:val="585858"/>
          <w:spacing w:val="-7"/>
        </w:rPr>
        <w:t xml:space="preserve"> </w:t>
      </w:r>
      <w:r>
        <w:rPr>
          <w:color w:val="585858"/>
        </w:rPr>
        <w:t>nebo</w:t>
      </w:r>
      <w:r>
        <w:rPr>
          <w:color w:val="585858"/>
          <w:spacing w:val="-11"/>
        </w:rPr>
        <w:t xml:space="preserve"> </w:t>
      </w:r>
      <w:r>
        <w:rPr>
          <w:color w:val="585858"/>
        </w:rPr>
        <w:t>e-mailu,</w:t>
      </w:r>
      <w:r>
        <w:rPr>
          <w:color w:val="585858"/>
          <w:spacing w:val="-11"/>
        </w:rPr>
        <w:t xml:space="preserve"> </w:t>
      </w:r>
      <w:r>
        <w:rPr>
          <w:color w:val="585858"/>
        </w:rPr>
        <w:t>není-li</w:t>
      </w:r>
      <w:r>
        <w:rPr>
          <w:color w:val="585858"/>
          <w:spacing w:val="-8"/>
        </w:rPr>
        <w:t xml:space="preserve"> </w:t>
      </w:r>
      <w:r>
        <w:rPr>
          <w:color w:val="585858"/>
        </w:rPr>
        <w:t>touto</w:t>
      </w:r>
      <w:r>
        <w:rPr>
          <w:color w:val="585858"/>
          <w:spacing w:val="-10"/>
        </w:rPr>
        <w:t xml:space="preserve"> </w:t>
      </w:r>
      <w:r>
        <w:rPr>
          <w:color w:val="585858"/>
        </w:rPr>
        <w:t>Smlouvou</w:t>
      </w:r>
      <w:r>
        <w:rPr>
          <w:color w:val="585858"/>
          <w:spacing w:val="-7"/>
        </w:rPr>
        <w:t xml:space="preserve"> </w:t>
      </w:r>
      <w:r>
        <w:rPr>
          <w:color w:val="585858"/>
        </w:rPr>
        <w:t>stanoveno</w:t>
      </w:r>
      <w:r>
        <w:rPr>
          <w:color w:val="585858"/>
          <w:spacing w:val="-10"/>
        </w:rPr>
        <w:t xml:space="preserve"> </w:t>
      </w:r>
      <w:r>
        <w:rPr>
          <w:color w:val="585858"/>
        </w:rPr>
        <w:t>jinak.</w:t>
      </w:r>
      <w:r>
        <w:rPr>
          <w:color w:val="585858"/>
          <w:spacing w:val="-6"/>
        </w:rPr>
        <w:t xml:space="preserve"> </w:t>
      </w:r>
      <w:r>
        <w:rPr>
          <w:color w:val="585858"/>
        </w:rPr>
        <w:t>Dnem doručení písemností odeslaných poštou na základě této Smlouvy nebo v</w:t>
      </w:r>
      <w:r>
        <w:rPr>
          <w:color w:val="585858"/>
          <w:spacing w:val="-1"/>
        </w:rPr>
        <w:t xml:space="preserve"> </w:t>
      </w:r>
      <w:r>
        <w:rPr>
          <w:color w:val="585858"/>
        </w:rPr>
        <w:t>souvislosti s</w:t>
      </w:r>
      <w:r>
        <w:rPr>
          <w:color w:val="585858"/>
          <w:spacing w:val="-6"/>
        </w:rPr>
        <w:t xml:space="preserve"> </w:t>
      </w:r>
      <w:r>
        <w:rPr>
          <w:color w:val="585858"/>
        </w:rPr>
        <w:t>touto Smlouvou, pokud</w:t>
      </w:r>
      <w:r>
        <w:rPr>
          <w:color w:val="585858"/>
          <w:spacing w:val="-4"/>
        </w:rPr>
        <w:t xml:space="preserve"> </w:t>
      </w:r>
      <w:r>
        <w:rPr>
          <w:color w:val="585858"/>
        </w:rPr>
        <w:t>není</w:t>
      </w:r>
      <w:r>
        <w:rPr>
          <w:color w:val="585858"/>
          <w:spacing w:val="-3"/>
        </w:rPr>
        <w:t xml:space="preserve"> </w:t>
      </w:r>
      <w:r>
        <w:rPr>
          <w:color w:val="585858"/>
        </w:rPr>
        <w:t>prokázán</w:t>
      </w:r>
      <w:r>
        <w:rPr>
          <w:color w:val="585858"/>
          <w:spacing w:val="-2"/>
        </w:rPr>
        <w:t xml:space="preserve"> </w:t>
      </w:r>
      <w:r>
        <w:rPr>
          <w:color w:val="585858"/>
        </w:rPr>
        <w:t>jiný</w:t>
      </w:r>
      <w:r>
        <w:rPr>
          <w:color w:val="585858"/>
          <w:spacing w:val="-1"/>
        </w:rPr>
        <w:t xml:space="preserve"> </w:t>
      </w:r>
      <w:r>
        <w:rPr>
          <w:color w:val="585858"/>
        </w:rPr>
        <w:t>den</w:t>
      </w:r>
      <w:r>
        <w:rPr>
          <w:color w:val="585858"/>
          <w:spacing w:val="-4"/>
        </w:rPr>
        <w:t xml:space="preserve"> </w:t>
      </w:r>
      <w:r>
        <w:rPr>
          <w:color w:val="585858"/>
        </w:rPr>
        <w:t>doručení, se</w:t>
      </w:r>
      <w:r>
        <w:rPr>
          <w:color w:val="585858"/>
          <w:spacing w:val="-4"/>
        </w:rPr>
        <w:t xml:space="preserve"> </w:t>
      </w:r>
      <w:r>
        <w:rPr>
          <w:color w:val="585858"/>
        </w:rPr>
        <w:t>rozumí poslední den</w:t>
      </w:r>
      <w:r>
        <w:rPr>
          <w:color w:val="585858"/>
          <w:spacing w:val="-4"/>
        </w:rPr>
        <w:t xml:space="preserve"> </w:t>
      </w:r>
      <w:r>
        <w:rPr>
          <w:color w:val="585858"/>
        </w:rPr>
        <w:t>lhůty,</w:t>
      </w:r>
      <w:r>
        <w:rPr>
          <w:color w:val="585858"/>
          <w:spacing w:val="-3"/>
        </w:rPr>
        <w:t xml:space="preserve"> </w:t>
      </w:r>
      <w:r>
        <w:rPr>
          <w:color w:val="585858"/>
        </w:rPr>
        <w:t>ve</w:t>
      </w:r>
      <w:r>
        <w:rPr>
          <w:color w:val="585858"/>
          <w:spacing w:val="-2"/>
        </w:rPr>
        <w:t xml:space="preserve"> </w:t>
      </w:r>
      <w:r>
        <w:rPr>
          <w:color w:val="585858"/>
        </w:rPr>
        <w:t>které</w:t>
      </w:r>
      <w:r>
        <w:rPr>
          <w:color w:val="585858"/>
          <w:spacing w:val="-2"/>
        </w:rPr>
        <w:t xml:space="preserve"> </w:t>
      </w:r>
      <w:r>
        <w:rPr>
          <w:color w:val="585858"/>
        </w:rPr>
        <w:t>byla písemnost pro adresáta uložena u provozovatele poštovních služeb, a to i tehdy, jestliže se adresát o jejím uložení nedověděl.</w:t>
      </w:r>
    </w:p>
    <w:p w14:paraId="03A803E7" w14:textId="77777777" w:rsidR="00384124" w:rsidRDefault="00A9669B">
      <w:pPr>
        <w:pStyle w:val="Odstavecseseznamem"/>
        <w:numPr>
          <w:ilvl w:val="1"/>
          <w:numId w:val="10"/>
        </w:numPr>
        <w:tabs>
          <w:tab w:val="left" w:pos="947"/>
        </w:tabs>
        <w:ind w:left="947"/>
        <w:jc w:val="both"/>
      </w:pPr>
      <w:r>
        <w:rPr>
          <w:color w:val="585858"/>
        </w:rPr>
        <w:t>Kontaktní</w:t>
      </w:r>
      <w:r>
        <w:rPr>
          <w:color w:val="585858"/>
          <w:spacing w:val="-9"/>
        </w:rPr>
        <w:t xml:space="preserve"> </w:t>
      </w:r>
      <w:r>
        <w:rPr>
          <w:color w:val="585858"/>
        </w:rPr>
        <w:t>osoby</w:t>
      </w:r>
      <w:r>
        <w:rPr>
          <w:color w:val="585858"/>
          <w:spacing w:val="-15"/>
        </w:rPr>
        <w:t xml:space="preserve"> </w:t>
      </w:r>
      <w:r>
        <w:rPr>
          <w:color w:val="585858"/>
          <w:spacing w:val="-2"/>
        </w:rPr>
        <w:t>Objednatele:</w:t>
      </w:r>
    </w:p>
    <w:p w14:paraId="256893E7" w14:textId="607296AD" w:rsidR="00384124" w:rsidRDefault="00A9669B">
      <w:pPr>
        <w:pStyle w:val="Zkladntext"/>
        <w:spacing w:before="196"/>
        <w:ind w:left="2260"/>
      </w:pPr>
      <w:r>
        <w:rPr>
          <w:color w:val="585858"/>
          <w:spacing w:val="-2"/>
        </w:rPr>
        <w:t>xxx</w:t>
      </w:r>
    </w:p>
    <w:p w14:paraId="37FECD13" w14:textId="77777777" w:rsidR="00384124" w:rsidRDefault="00384124">
      <w:pPr>
        <w:sectPr w:rsidR="00384124">
          <w:pgSz w:w="11920" w:h="16850"/>
          <w:pgMar w:top="1900" w:right="380" w:bottom="1640" w:left="920" w:header="658" w:footer="1363" w:gutter="0"/>
          <w:cols w:space="708"/>
        </w:sectPr>
      </w:pPr>
    </w:p>
    <w:p w14:paraId="4B3B0EFF" w14:textId="77777777" w:rsidR="00384124" w:rsidRDefault="00A9669B">
      <w:pPr>
        <w:pStyle w:val="Zkladntext"/>
        <w:spacing w:before="196"/>
        <w:ind w:left="949"/>
        <w:jc w:val="both"/>
      </w:pPr>
      <w:r>
        <w:rPr>
          <w:color w:val="585858"/>
        </w:rPr>
        <w:t>Kontaktní</w:t>
      </w:r>
      <w:r>
        <w:rPr>
          <w:color w:val="585858"/>
          <w:spacing w:val="-9"/>
        </w:rPr>
        <w:t xml:space="preserve"> </w:t>
      </w:r>
      <w:r>
        <w:rPr>
          <w:color w:val="585858"/>
        </w:rPr>
        <w:t>osoba</w:t>
      </w:r>
      <w:r>
        <w:rPr>
          <w:color w:val="585858"/>
          <w:spacing w:val="-11"/>
        </w:rPr>
        <w:t xml:space="preserve"> </w:t>
      </w:r>
      <w:r>
        <w:rPr>
          <w:color w:val="585858"/>
          <w:spacing w:val="-2"/>
        </w:rPr>
        <w:t>Poskytovatele:</w:t>
      </w:r>
    </w:p>
    <w:p w14:paraId="3001AE00" w14:textId="6479FD28" w:rsidR="00384124" w:rsidRDefault="00A9669B">
      <w:pPr>
        <w:pStyle w:val="Zkladntext"/>
        <w:spacing w:before="196" w:line="424" w:lineRule="auto"/>
        <w:ind w:left="2260" w:right="5757"/>
        <w:jc w:val="both"/>
      </w:pPr>
      <w:r>
        <w:rPr>
          <w:color w:val="585858"/>
          <w:spacing w:val="-2"/>
        </w:rPr>
        <w:t>xxx</w:t>
      </w:r>
    </w:p>
    <w:p w14:paraId="4B7CF8B0" w14:textId="77777777" w:rsidR="00384124" w:rsidRDefault="00A9669B">
      <w:pPr>
        <w:pStyle w:val="Zkladntext"/>
        <w:spacing w:before="2" w:line="312" w:lineRule="auto"/>
        <w:ind w:left="949" w:right="455"/>
        <w:jc w:val="both"/>
      </w:pPr>
      <w:r>
        <w:rPr>
          <w:color w:val="585858"/>
        </w:rPr>
        <w:t>Pouze kontaktní osoby Smluvních stran jsou oprávněni vznášet vůči druhé Smluvní straně Požadavky související s</w:t>
      </w:r>
      <w:r>
        <w:rPr>
          <w:color w:val="585858"/>
          <w:spacing w:val="-1"/>
        </w:rPr>
        <w:t xml:space="preserve"> </w:t>
      </w:r>
      <w:r>
        <w:rPr>
          <w:color w:val="585858"/>
        </w:rPr>
        <w:t>poskytováním Předmětu plně</w:t>
      </w:r>
      <w:r>
        <w:rPr>
          <w:color w:val="585858"/>
        </w:rPr>
        <w:t>ní dle Smlouvy. Kontaktní osoba Objednatele je oprávněná stvrzovat daňové doklady dle čl. 4 odst. 4.1 Smlouvy.</w:t>
      </w:r>
    </w:p>
    <w:p w14:paraId="145D44BE" w14:textId="77777777" w:rsidR="00384124" w:rsidRDefault="00A9669B">
      <w:pPr>
        <w:pStyle w:val="Zkladntext"/>
        <w:spacing w:before="122" w:line="312" w:lineRule="auto"/>
        <w:ind w:left="949" w:right="451" w:hanging="1"/>
        <w:jc w:val="both"/>
      </w:pPr>
      <w:r>
        <w:rPr>
          <w:color w:val="585858"/>
        </w:rPr>
        <w:t>V</w:t>
      </w:r>
      <w:r>
        <w:rPr>
          <w:color w:val="585858"/>
          <w:spacing w:val="-9"/>
        </w:rPr>
        <w:t xml:space="preserve"> </w:t>
      </w:r>
      <w:r>
        <w:rPr>
          <w:color w:val="585858"/>
        </w:rPr>
        <w:t>případě změny kontaktní osoby je Smluvní strana povinna prokazatelně neprodleně o této skutečnosti informovat druhou Smluvní stranu bez nutnost</w:t>
      </w:r>
      <w:r>
        <w:rPr>
          <w:color w:val="585858"/>
        </w:rPr>
        <w:t>i uzavřít dodatek k této Smlouvě.</w:t>
      </w:r>
    </w:p>
    <w:p w14:paraId="5922E777" w14:textId="77777777" w:rsidR="00384124" w:rsidRDefault="00A9669B">
      <w:pPr>
        <w:pStyle w:val="Odstavecseseznamem"/>
        <w:numPr>
          <w:ilvl w:val="1"/>
          <w:numId w:val="10"/>
        </w:numPr>
        <w:tabs>
          <w:tab w:val="left" w:pos="947"/>
          <w:tab w:val="left" w:pos="950"/>
        </w:tabs>
        <w:spacing w:line="312" w:lineRule="auto"/>
        <w:ind w:left="950" w:right="452" w:hanging="738"/>
        <w:jc w:val="both"/>
      </w:pPr>
      <w:r>
        <w:rPr>
          <w:color w:val="585858"/>
        </w:rPr>
        <w:t>Poskytovatel</w:t>
      </w:r>
      <w:r>
        <w:rPr>
          <w:color w:val="585858"/>
          <w:spacing w:val="-16"/>
        </w:rPr>
        <w:t xml:space="preserve"> </w:t>
      </w:r>
      <w:r>
        <w:rPr>
          <w:color w:val="585858"/>
        </w:rPr>
        <w:t>není oprávněn postoupit ani převést jakákoliv svá práva či povinnosti vyplývající</w:t>
      </w:r>
      <w:r>
        <w:rPr>
          <w:color w:val="585858"/>
          <w:spacing w:val="40"/>
        </w:rPr>
        <w:t xml:space="preserve"> </w:t>
      </w:r>
      <w:r>
        <w:rPr>
          <w:color w:val="585858"/>
        </w:rPr>
        <w:t>z</w:t>
      </w:r>
      <w:r>
        <w:rPr>
          <w:color w:val="585858"/>
          <w:spacing w:val="-4"/>
        </w:rPr>
        <w:t xml:space="preserve"> </w:t>
      </w:r>
      <w:r>
        <w:rPr>
          <w:color w:val="585858"/>
        </w:rPr>
        <w:t>této Smlouvy bez předchozího písemného souhlasu Objednatele, není-li v</w:t>
      </w:r>
      <w:r>
        <w:rPr>
          <w:color w:val="585858"/>
          <w:spacing w:val="-3"/>
        </w:rPr>
        <w:t xml:space="preserve"> </w:t>
      </w:r>
      <w:r>
        <w:rPr>
          <w:color w:val="585858"/>
        </w:rPr>
        <w:t>této Smlouvě výslovně uvedeno jinak.</w:t>
      </w:r>
    </w:p>
    <w:p w14:paraId="2B16B425" w14:textId="77777777" w:rsidR="00384124" w:rsidRDefault="00A9669B">
      <w:pPr>
        <w:pStyle w:val="Odstavecseseznamem"/>
        <w:numPr>
          <w:ilvl w:val="1"/>
          <w:numId w:val="10"/>
        </w:numPr>
        <w:tabs>
          <w:tab w:val="left" w:pos="948"/>
          <w:tab w:val="left" w:pos="950"/>
        </w:tabs>
        <w:spacing w:line="312" w:lineRule="auto"/>
        <w:ind w:left="950" w:right="458"/>
        <w:jc w:val="both"/>
      </w:pPr>
      <w:r>
        <w:rPr>
          <w:color w:val="585858"/>
        </w:rPr>
        <w:t>Poskytovatel</w:t>
      </w:r>
      <w:r>
        <w:rPr>
          <w:color w:val="585858"/>
          <w:spacing w:val="-15"/>
        </w:rPr>
        <w:t xml:space="preserve"> </w:t>
      </w:r>
      <w:r>
        <w:rPr>
          <w:color w:val="585858"/>
        </w:rPr>
        <w:t>se</w:t>
      </w:r>
      <w:r>
        <w:rPr>
          <w:color w:val="585858"/>
          <w:spacing w:val="-7"/>
        </w:rPr>
        <w:t xml:space="preserve"> </w:t>
      </w:r>
      <w:r>
        <w:rPr>
          <w:color w:val="585858"/>
        </w:rPr>
        <w:t>zavazuje</w:t>
      </w:r>
      <w:r>
        <w:rPr>
          <w:color w:val="585858"/>
          <w:spacing w:val="-10"/>
        </w:rPr>
        <w:t xml:space="preserve"> </w:t>
      </w:r>
      <w:r>
        <w:rPr>
          <w:color w:val="585858"/>
        </w:rPr>
        <w:t>provést</w:t>
      </w:r>
      <w:r>
        <w:rPr>
          <w:color w:val="585858"/>
          <w:spacing w:val="-8"/>
        </w:rPr>
        <w:t xml:space="preserve"> </w:t>
      </w:r>
      <w:r>
        <w:rPr>
          <w:color w:val="585858"/>
        </w:rPr>
        <w:t>likvidaci</w:t>
      </w:r>
      <w:r>
        <w:rPr>
          <w:color w:val="585858"/>
          <w:spacing w:val="-8"/>
        </w:rPr>
        <w:t xml:space="preserve"> </w:t>
      </w:r>
      <w:r>
        <w:rPr>
          <w:color w:val="585858"/>
        </w:rPr>
        <w:t>či</w:t>
      </w:r>
      <w:r>
        <w:rPr>
          <w:color w:val="585858"/>
          <w:spacing w:val="-8"/>
        </w:rPr>
        <w:t xml:space="preserve"> </w:t>
      </w:r>
      <w:r>
        <w:rPr>
          <w:color w:val="585858"/>
        </w:rPr>
        <w:t>uložení</w:t>
      </w:r>
      <w:r>
        <w:rPr>
          <w:color w:val="585858"/>
          <w:spacing w:val="-6"/>
        </w:rPr>
        <w:t xml:space="preserve"> </w:t>
      </w:r>
      <w:r>
        <w:rPr>
          <w:color w:val="585858"/>
        </w:rPr>
        <w:t>veškerých</w:t>
      </w:r>
      <w:r>
        <w:rPr>
          <w:color w:val="585858"/>
          <w:spacing w:val="-7"/>
        </w:rPr>
        <w:t xml:space="preserve"> </w:t>
      </w:r>
      <w:r>
        <w:rPr>
          <w:color w:val="585858"/>
        </w:rPr>
        <w:t>odpadů</w:t>
      </w:r>
      <w:r>
        <w:rPr>
          <w:color w:val="585858"/>
          <w:spacing w:val="-7"/>
        </w:rPr>
        <w:t xml:space="preserve"> </w:t>
      </w:r>
      <w:r>
        <w:rPr>
          <w:color w:val="585858"/>
        </w:rPr>
        <w:t>vzniklých</w:t>
      </w:r>
      <w:r>
        <w:rPr>
          <w:color w:val="585858"/>
          <w:spacing w:val="-7"/>
        </w:rPr>
        <w:t xml:space="preserve"> </w:t>
      </w:r>
      <w:r>
        <w:rPr>
          <w:color w:val="585858"/>
        </w:rPr>
        <w:t>při</w:t>
      </w:r>
      <w:r>
        <w:rPr>
          <w:color w:val="585858"/>
          <w:spacing w:val="-8"/>
        </w:rPr>
        <w:t xml:space="preserve"> </w:t>
      </w:r>
      <w:r>
        <w:rPr>
          <w:color w:val="585858"/>
        </w:rPr>
        <w:t>plnění</w:t>
      </w:r>
      <w:r>
        <w:rPr>
          <w:color w:val="585858"/>
          <w:spacing w:val="-8"/>
        </w:rPr>
        <w:t xml:space="preserve"> </w:t>
      </w:r>
      <w:r>
        <w:rPr>
          <w:color w:val="585858"/>
        </w:rPr>
        <w:t xml:space="preserve">této </w:t>
      </w:r>
      <w:r>
        <w:rPr>
          <w:color w:val="585858"/>
          <w:spacing w:val="-2"/>
        </w:rPr>
        <w:t>Smlouvy.</w:t>
      </w:r>
    </w:p>
    <w:p w14:paraId="2109C935" w14:textId="77777777" w:rsidR="00384124" w:rsidRDefault="00A9669B">
      <w:pPr>
        <w:pStyle w:val="Odstavecseseznamem"/>
        <w:numPr>
          <w:ilvl w:val="1"/>
          <w:numId w:val="10"/>
        </w:numPr>
        <w:tabs>
          <w:tab w:val="left" w:pos="948"/>
        </w:tabs>
        <w:ind w:left="948"/>
        <w:jc w:val="both"/>
      </w:pPr>
      <w:r>
        <w:rPr>
          <w:color w:val="585858"/>
        </w:rPr>
        <w:t>Poskytovatel</w:t>
      </w:r>
      <w:r>
        <w:rPr>
          <w:color w:val="585858"/>
          <w:spacing w:val="-12"/>
        </w:rPr>
        <w:t xml:space="preserve"> </w:t>
      </w:r>
      <w:r>
        <w:rPr>
          <w:color w:val="585858"/>
        </w:rPr>
        <w:t>se</w:t>
      </w:r>
      <w:r>
        <w:rPr>
          <w:color w:val="585858"/>
          <w:spacing w:val="-8"/>
        </w:rPr>
        <w:t xml:space="preserve"> </w:t>
      </w:r>
      <w:r>
        <w:rPr>
          <w:color w:val="585858"/>
          <w:spacing w:val="-2"/>
        </w:rPr>
        <w:t>zavazuje:</w:t>
      </w:r>
    </w:p>
    <w:p w14:paraId="0F78C0F6" w14:textId="77777777" w:rsidR="00384124" w:rsidRDefault="00A9669B">
      <w:pPr>
        <w:pStyle w:val="Odstavecseseznamem"/>
        <w:numPr>
          <w:ilvl w:val="0"/>
          <w:numId w:val="8"/>
        </w:numPr>
        <w:tabs>
          <w:tab w:val="left" w:pos="1344"/>
        </w:tabs>
        <w:spacing w:before="196" w:line="312" w:lineRule="auto"/>
        <w:ind w:right="546" w:hanging="424"/>
      </w:pPr>
      <w:r>
        <w:rPr>
          <w:color w:val="585858"/>
        </w:rPr>
        <w:t xml:space="preserve">požádat včas Objednatele o potřebnou součinnost za účelem řádného plnění této </w:t>
      </w:r>
      <w:r>
        <w:rPr>
          <w:color w:val="585858"/>
          <w:spacing w:val="-2"/>
        </w:rPr>
        <w:t>Smlouvy,</w:t>
      </w:r>
    </w:p>
    <w:p w14:paraId="268F5484" w14:textId="77777777" w:rsidR="00384124" w:rsidRDefault="00A9669B">
      <w:pPr>
        <w:pStyle w:val="Odstavecseseznamem"/>
        <w:numPr>
          <w:ilvl w:val="0"/>
          <w:numId w:val="8"/>
        </w:numPr>
        <w:tabs>
          <w:tab w:val="left" w:pos="1345"/>
        </w:tabs>
        <w:spacing w:before="119" w:line="312" w:lineRule="auto"/>
        <w:ind w:left="1345" w:right="455"/>
      </w:pPr>
      <w:r>
        <w:rPr>
          <w:color w:val="585858"/>
        </w:rPr>
        <w:t xml:space="preserve">informovat neprodleně Objednatele o všech skutečnostech majících vliv na plnění dle této </w:t>
      </w:r>
      <w:r>
        <w:rPr>
          <w:color w:val="585858"/>
          <w:spacing w:val="-2"/>
        </w:rPr>
        <w:t>Smlouvy,</w:t>
      </w:r>
    </w:p>
    <w:p w14:paraId="63AA19CD" w14:textId="77777777" w:rsidR="00384124" w:rsidRDefault="00A9669B">
      <w:pPr>
        <w:pStyle w:val="Odstavecseseznamem"/>
        <w:numPr>
          <w:ilvl w:val="0"/>
          <w:numId w:val="8"/>
        </w:numPr>
        <w:tabs>
          <w:tab w:val="left" w:pos="1345"/>
        </w:tabs>
        <w:spacing w:line="312" w:lineRule="auto"/>
        <w:ind w:left="1345" w:right="453"/>
      </w:pPr>
      <w:r>
        <w:rPr>
          <w:color w:val="585858"/>
        </w:rPr>
        <w:t>na</w:t>
      </w:r>
      <w:r>
        <w:rPr>
          <w:color w:val="585858"/>
          <w:spacing w:val="-12"/>
        </w:rPr>
        <w:t xml:space="preserve"> </w:t>
      </w:r>
      <w:r>
        <w:rPr>
          <w:color w:val="585858"/>
        </w:rPr>
        <w:t>vyžádání</w:t>
      </w:r>
      <w:r>
        <w:rPr>
          <w:color w:val="585858"/>
          <w:spacing w:val="-15"/>
        </w:rPr>
        <w:t xml:space="preserve"> </w:t>
      </w:r>
      <w:r>
        <w:rPr>
          <w:color w:val="585858"/>
        </w:rPr>
        <w:t>Objednatele</w:t>
      </w:r>
      <w:r>
        <w:rPr>
          <w:color w:val="585858"/>
          <w:spacing w:val="-12"/>
        </w:rPr>
        <w:t xml:space="preserve"> </w:t>
      </w:r>
      <w:r>
        <w:rPr>
          <w:color w:val="585858"/>
        </w:rPr>
        <w:t>se</w:t>
      </w:r>
      <w:r>
        <w:rPr>
          <w:color w:val="585858"/>
          <w:spacing w:val="-14"/>
        </w:rPr>
        <w:t xml:space="preserve"> </w:t>
      </w:r>
      <w:r>
        <w:rPr>
          <w:color w:val="585858"/>
        </w:rPr>
        <w:t>zúčastnit</w:t>
      </w:r>
      <w:r>
        <w:rPr>
          <w:color w:val="585858"/>
          <w:spacing w:val="-11"/>
        </w:rPr>
        <w:t xml:space="preserve"> </w:t>
      </w:r>
      <w:r>
        <w:rPr>
          <w:color w:val="585858"/>
        </w:rPr>
        <w:t>osobní</w:t>
      </w:r>
      <w:r>
        <w:rPr>
          <w:color w:val="585858"/>
          <w:spacing w:val="-11"/>
        </w:rPr>
        <w:t xml:space="preserve"> </w:t>
      </w:r>
      <w:r>
        <w:rPr>
          <w:color w:val="585858"/>
        </w:rPr>
        <w:t>schůzky,</w:t>
      </w:r>
      <w:r>
        <w:rPr>
          <w:color w:val="585858"/>
          <w:spacing w:val="-11"/>
        </w:rPr>
        <w:t xml:space="preserve"> </w:t>
      </w:r>
      <w:r>
        <w:rPr>
          <w:color w:val="585858"/>
        </w:rPr>
        <w:t>pokud</w:t>
      </w:r>
      <w:r>
        <w:rPr>
          <w:color w:val="585858"/>
          <w:spacing w:val="-16"/>
        </w:rPr>
        <w:t xml:space="preserve"> </w:t>
      </w:r>
      <w:r>
        <w:rPr>
          <w:color w:val="585858"/>
        </w:rPr>
        <w:t>Objednatel</w:t>
      </w:r>
      <w:r>
        <w:rPr>
          <w:color w:val="585858"/>
          <w:spacing w:val="-14"/>
        </w:rPr>
        <w:t xml:space="preserve"> </w:t>
      </w:r>
      <w:r>
        <w:rPr>
          <w:color w:val="585858"/>
        </w:rPr>
        <w:t>p</w:t>
      </w:r>
      <w:r>
        <w:rPr>
          <w:color w:val="585858"/>
        </w:rPr>
        <w:t>ožádá</w:t>
      </w:r>
      <w:r>
        <w:rPr>
          <w:color w:val="585858"/>
          <w:spacing w:val="-10"/>
        </w:rPr>
        <w:t xml:space="preserve"> </w:t>
      </w:r>
      <w:r>
        <w:rPr>
          <w:color w:val="585858"/>
        </w:rPr>
        <w:t>o</w:t>
      </w:r>
      <w:r>
        <w:rPr>
          <w:color w:val="585858"/>
          <w:spacing w:val="-14"/>
        </w:rPr>
        <w:t xml:space="preserve"> </w:t>
      </w:r>
      <w:r>
        <w:rPr>
          <w:color w:val="585858"/>
        </w:rPr>
        <w:t>schůzku nejpozději 5 pracovních dnů předem. V</w:t>
      </w:r>
      <w:r>
        <w:rPr>
          <w:color w:val="585858"/>
          <w:spacing w:val="-6"/>
        </w:rPr>
        <w:t xml:space="preserve"> </w:t>
      </w:r>
      <w:r>
        <w:rPr>
          <w:color w:val="585858"/>
        </w:rPr>
        <w:t>mimořádně naléhavých případech je možno tento termín po dohodě obou Smluvních stran zkrátit.</w:t>
      </w:r>
    </w:p>
    <w:p w14:paraId="0FACC31D" w14:textId="77777777" w:rsidR="00384124" w:rsidRDefault="00A9669B">
      <w:pPr>
        <w:pStyle w:val="Odstavecseseznamem"/>
        <w:numPr>
          <w:ilvl w:val="1"/>
          <w:numId w:val="10"/>
        </w:numPr>
        <w:tabs>
          <w:tab w:val="left" w:pos="948"/>
        </w:tabs>
        <w:spacing w:line="312" w:lineRule="auto"/>
        <w:ind w:left="948" w:right="450" w:hanging="736"/>
        <w:jc w:val="both"/>
      </w:pPr>
      <w:r>
        <w:rPr>
          <w:color w:val="585858"/>
        </w:rPr>
        <w:t>Smluvní strany sjednávají, že veškeré skutečnosti obchodní, ekonomické a technické povahy související se</w:t>
      </w:r>
      <w:r>
        <w:rPr>
          <w:color w:val="585858"/>
          <w:spacing w:val="-2"/>
        </w:rPr>
        <w:t xml:space="preserve"> </w:t>
      </w:r>
      <w:r>
        <w:rPr>
          <w:color w:val="585858"/>
        </w:rPr>
        <w:t>Smlu</w:t>
      </w:r>
      <w:r>
        <w:rPr>
          <w:color w:val="585858"/>
        </w:rPr>
        <w:t>vními stranami</w:t>
      </w:r>
      <w:r>
        <w:rPr>
          <w:color w:val="585858"/>
          <w:spacing w:val="-2"/>
        </w:rPr>
        <w:t xml:space="preserve"> </w:t>
      </w:r>
      <w:r>
        <w:rPr>
          <w:color w:val="585858"/>
        </w:rPr>
        <w:t>a</w:t>
      </w:r>
      <w:r>
        <w:rPr>
          <w:color w:val="585858"/>
          <w:spacing w:val="-2"/>
        </w:rPr>
        <w:t xml:space="preserve"> </w:t>
      </w:r>
      <w:r>
        <w:rPr>
          <w:color w:val="585858"/>
        </w:rPr>
        <w:t>všechny</w:t>
      </w:r>
      <w:r>
        <w:rPr>
          <w:color w:val="585858"/>
          <w:spacing w:val="-1"/>
        </w:rPr>
        <w:t xml:space="preserve"> </w:t>
      </w:r>
      <w:r>
        <w:rPr>
          <w:color w:val="585858"/>
        </w:rPr>
        <w:t>skutečnosti, o</w:t>
      </w:r>
      <w:r>
        <w:rPr>
          <w:color w:val="585858"/>
          <w:spacing w:val="-2"/>
        </w:rPr>
        <w:t xml:space="preserve"> </w:t>
      </w:r>
      <w:r>
        <w:rPr>
          <w:color w:val="585858"/>
        </w:rPr>
        <w:t>nichž</w:t>
      </w:r>
      <w:r>
        <w:rPr>
          <w:color w:val="585858"/>
          <w:spacing w:val="-3"/>
        </w:rPr>
        <w:t xml:space="preserve"> </w:t>
      </w:r>
      <w:r>
        <w:rPr>
          <w:color w:val="585858"/>
        </w:rPr>
        <w:t>se</w:t>
      </w:r>
      <w:r>
        <w:rPr>
          <w:color w:val="585858"/>
          <w:spacing w:val="-2"/>
        </w:rPr>
        <w:t xml:space="preserve"> </w:t>
      </w:r>
      <w:r>
        <w:rPr>
          <w:color w:val="585858"/>
        </w:rPr>
        <w:t>dozví v</w:t>
      </w:r>
      <w:r>
        <w:rPr>
          <w:color w:val="585858"/>
          <w:spacing w:val="-6"/>
        </w:rPr>
        <w:t xml:space="preserve"> </w:t>
      </w:r>
      <w:r>
        <w:rPr>
          <w:color w:val="585858"/>
        </w:rPr>
        <w:t>souvislosti</w:t>
      </w:r>
      <w:r>
        <w:rPr>
          <w:color w:val="585858"/>
          <w:spacing w:val="-2"/>
        </w:rPr>
        <w:t xml:space="preserve"> </w:t>
      </w:r>
      <w:r>
        <w:rPr>
          <w:color w:val="585858"/>
        </w:rPr>
        <w:t>s</w:t>
      </w:r>
      <w:r>
        <w:rPr>
          <w:color w:val="585858"/>
          <w:spacing w:val="-3"/>
        </w:rPr>
        <w:t xml:space="preserve"> </w:t>
      </w:r>
      <w:r>
        <w:rPr>
          <w:color w:val="585858"/>
        </w:rPr>
        <w:t>touto Smlouvou, které nejsou běžně dostupné v obchodních kruzích, jsou Smluvními stranami považovány za obchodní tajemství. Pro účely této Smlouvy jsou důvěrnými informacemi a obchodním tajemstvím zejména tato Smlouva, zápisy z</w:t>
      </w:r>
      <w:r>
        <w:rPr>
          <w:color w:val="585858"/>
          <w:spacing w:val="-3"/>
        </w:rPr>
        <w:t xml:space="preserve"> </w:t>
      </w:r>
      <w:r>
        <w:rPr>
          <w:color w:val="585858"/>
        </w:rPr>
        <w:t>jednání Smluvních stran, vše</w:t>
      </w:r>
      <w:r>
        <w:rPr>
          <w:color w:val="585858"/>
        </w:rPr>
        <w:t>chny informace, které poskytne Objednatel Poskytovateli. Smluvní strany se zavazují:</w:t>
      </w:r>
    </w:p>
    <w:p w14:paraId="71C5E9C0" w14:textId="77777777" w:rsidR="00384124" w:rsidRDefault="00A9669B">
      <w:pPr>
        <w:pStyle w:val="Odstavecseseznamem"/>
        <w:numPr>
          <w:ilvl w:val="0"/>
          <w:numId w:val="7"/>
        </w:numPr>
        <w:tabs>
          <w:tab w:val="left" w:pos="1345"/>
        </w:tabs>
        <w:spacing w:line="312" w:lineRule="auto"/>
        <w:ind w:right="453"/>
      </w:pPr>
      <w:r>
        <w:rPr>
          <w:color w:val="585858"/>
        </w:rPr>
        <w:t>zachovat</w:t>
      </w:r>
      <w:r>
        <w:rPr>
          <w:color w:val="585858"/>
          <w:spacing w:val="-7"/>
        </w:rPr>
        <w:t xml:space="preserve"> </w:t>
      </w:r>
      <w:r>
        <w:rPr>
          <w:color w:val="585858"/>
        </w:rPr>
        <w:t>obchodní</w:t>
      </w:r>
      <w:r>
        <w:rPr>
          <w:color w:val="585858"/>
          <w:spacing w:val="-10"/>
        </w:rPr>
        <w:t xml:space="preserve"> </w:t>
      </w:r>
      <w:r>
        <w:rPr>
          <w:color w:val="585858"/>
        </w:rPr>
        <w:t>tajemství,</w:t>
      </w:r>
      <w:r>
        <w:rPr>
          <w:color w:val="585858"/>
          <w:spacing w:val="-7"/>
        </w:rPr>
        <w:t xml:space="preserve"> </w:t>
      </w:r>
      <w:r>
        <w:rPr>
          <w:color w:val="585858"/>
        </w:rPr>
        <w:t>a</w:t>
      </w:r>
      <w:r>
        <w:rPr>
          <w:color w:val="585858"/>
          <w:spacing w:val="-10"/>
        </w:rPr>
        <w:t xml:space="preserve"> </w:t>
      </w:r>
      <w:r>
        <w:rPr>
          <w:color w:val="585858"/>
        </w:rPr>
        <w:t>to</w:t>
      </w:r>
      <w:r>
        <w:rPr>
          <w:color w:val="585858"/>
          <w:spacing w:val="-9"/>
        </w:rPr>
        <w:t xml:space="preserve"> </w:t>
      </w:r>
      <w:r>
        <w:rPr>
          <w:color w:val="585858"/>
        </w:rPr>
        <w:t>až</w:t>
      </w:r>
      <w:r>
        <w:rPr>
          <w:color w:val="585858"/>
          <w:spacing w:val="-6"/>
        </w:rPr>
        <w:t xml:space="preserve"> </w:t>
      </w:r>
      <w:r>
        <w:rPr>
          <w:color w:val="585858"/>
        </w:rPr>
        <w:t>do</w:t>
      </w:r>
      <w:r>
        <w:rPr>
          <w:color w:val="585858"/>
          <w:spacing w:val="-10"/>
        </w:rPr>
        <w:t xml:space="preserve"> </w:t>
      </w:r>
      <w:r>
        <w:rPr>
          <w:color w:val="585858"/>
        </w:rPr>
        <w:t>doby,</w:t>
      </w:r>
      <w:r>
        <w:rPr>
          <w:color w:val="585858"/>
          <w:spacing w:val="-7"/>
        </w:rPr>
        <w:t xml:space="preserve"> </w:t>
      </w:r>
      <w:r>
        <w:rPr>
          <w:color w:val="585858"/>
        </w:rPr>
        <w:t>kdy</w:t>
      </w:r>
      <w:r>
        <w:rPr>
          <w:color w:val="585858"/>
          <w:spacing w:val="-12"/>
        </w:rPr>
        <w:t xml:space="preserve"> </w:t>
      </w:r>
      <w:r>
        <w:rPr>
          <w:color w:val="585858"/>
        </w:rPr>
        <w:t>se</w:t>
      </w:r>
      <w:r>
        <w:rPr>
          <w:color w:val="585858"/>
          <w:spacing w:val="-6"/>
        </w:rPr>
        <w:t xml:space="preserve"> </w:t>
      </w:r>
      <w:r>
        <w:rPr>
          <w:color w:val="585858"/>
        </w:rPr>
        <w:t>informace</w:t>
      </w:r>
      <w:r>
        <w:rPr>
          <w:color w:val="585858"/>
          <w:spacing w:val="-12"/>
        </w:rPr>
        <w:t xml:space="preserve"> </w:t>
      </w:r>
      <w:r>
        <w:rPr>
          <w:color w:val="585858"/>
        </w:rPr>
        <w:t>této</w:t>
      </w:r>
      <w:r>
        <w:rPr>
          <w:color w:val="585858"/>
          <w:spacing w:val="-10"/>
        </w:rPr>
        <w:t xml:space="preserve"> </w:t>
      </w:r>
      <w:r>
        <w:rPr>
          <w:color w:val="585858"/>
        </w:rPr>
        <w:t>povahy</w:t>
      </w:r>
      <w:r>
        <w:rPr>
          <w:color w:val="585858"/>
          <w:spacing w:val="-12"/>
        </w:rPr>
        <w:t xml:space="preserve"> </w:t>
      </w:r>
      <w:r>
        <w:rPr>
          <w:color w:val="585858"/>
        </w:rPr>
        <w:t>stanou</w:t>
      </w:r>
      <w:r>
        <w:rPr>
          <w:color w:val="585858"/>
          <w:spacing w:val="-10"/>
        </w:rPr>
        <w:t xml:space="preserve"> </w:t>
      </w:r>
      <w:r>
        <w:rPr>
          <w:color w:val="585858"/>
        </w:rPr>
        <w:t>obecně známými za předpokladu, že se tak nestane porušením povinnosti mlčenlivosti,</w:t>
      </w:r>
    </w:p>
    <w:p w14:paraId="50A5701F" w14:textId="77777777" w:rsidR="00384124" w:rsidRDefault="00A9669B">
      <w:pPr>
        <w:pStyle w:val="Odstavecseseznamem"/>
        <w:numPr>
          <w:ilvl w:val="0"/>
          <w:numId w:val="7"/>
        </w:numPr>
        <w:tabs>
          <w:tab w:val="left" w:pos="1344"/>
          <w:tab w:val="left" w:pos="1346"/>
        </w:tabs>
        <w:spacing w:line="312" w:lineRule="auto"/>
        <w:ind w:left="1346" w:right="451" w:hanging="426"/>
      </w:pPr>
      <w:r>
        <w:rPr>
          <w:color w:val="585858"/>
        </w:rPr>
        <w:t>použí</w:t>
      </w:r>
      <w:r>
        <w:rPr>
          <w:color w:val="585858"/>
        </w:rPr>
        <w:t>t</w:t>
      </w:r>
      <w:r>
        <w:rPr>
          <w:color w:val="585858"/>
          <w:spacing w:val="-5"/>
        </w:rPr>
        <w:t xml:space="preserve"> </w:t>
      </w:r>
      <w:r>
        <w:rPr>
          <w:color w:val="585858"/>
        </w:rPr>
        <w:t>informace</w:t>
      </w:r>
      <w:r>
        <w:rPr>
          <w:color w:val="585858"/>
          <w:spacing w:val="-9"/>
        </w:rPr>
        <w:t xml:space="preserve"> </w:t>
      </w:r>
      <w:r>
        <w:rPr>
          <w:color w:val="585858"/>
        </w:rPr>
        <w:t>uvedené</w:t>
      </w:r>
      <w:r>
        <w:rPr>
          <w:color w:val="585858"/>
          <w:spacing w:val="-4"/>
        </w:rPr>
        <w:t xml:space="preserve"> </w:t>
      </w:r>
      <w:r>
        <w:rPr>
          <w:color w:val="585858"/>
        </w:rPr>
        <w:t>povahy</w:t>
      </w:r>
      <w:r>
        <w:rPr>
          <w:color w:val="585858"/>
          <w:spacing w:val="-8"/>
        </w:rPr>
        <w:t xml:space="preserve"> </w:t>
      </w:r>
      <w:r>
        <w:rPr>
          <w:color w:val="585858"/>
        </w:rPr>
        <w:t>pouze</w:t>
      </w:r>
      <w:r>
        <w:rPr>
          <w:color w:val="585858"/>
          <w:spacing w:val="-9"/>
        </w:rPr>
        <w:t xml:space="preserve"> </w:t>
      </w:r>
      <w:r>
        <w:rPr>
          <w:color w:val="585858"/>
        </w:rPr>
        <w:t>pro</w:t>
      </w:r>
      <w:r>
        <w:rPr>
          <w:color w:val="585858"/>
          <w:spacing w:val="-9"/>
        </w:rPr>
        <w:t xml:space="preserve"> </w:t>
      </w:r>
      <w:r>
        <w:rPr>
          <w:color w:val="585858"/>
        </w:rPr>
        <w:t>činnosti</w:t>
      </w:r>
      <w:r>
        <w:rPr>
          <w:color w:val="585858"/>
          <w:spacing w:val="-4"/>
        </w:rPr>
        <w:t xml:space="preserve"> </w:t>
      </w:r>
      <w:r>
        <w:rPr>
          <w:color w:val="585858"/>
        </w:rPr>
        <w:t>související</w:t>
      </w:r>
      <w:r>
        <w:rPr>
          <w:color w:val="585858"/>
          <w:spacing w:val="-5"/>
        </w:rPr>
        <w:t xml:space="preserve"> </w:t>
      </w:r>
      <w:r>
        <w:rPr>
          <w:color w:val="585858"/>
        </w:rPr>
        <w:t>s</w:t>
      </w:r>
      <w:r>
        <w:rPr>
          <w:color w:val="585858"/>
          <w:spacing w:val="-11"/>
        </w:rPr>
        <w:t xml:space="preserve"> </w:t>
      </w:r>
      <w:r>
        <w:rPr>
          <w:color w:val="585858"/>
        </w:rPr>
        <w:t>přípravou</w:t>
      </w:r>
      <w:r>
        <w:rPr>
          <w:color w:val="585858"/>
          <w:spacing w:val="-4"/>
        </w:rPr>
        <w:t xml:space="preserve"> </w:t>
      </w:r>
      <w:r>
        <w:rPr>
          <w:color w:val="585858"/>
        </w:rPr>
        <w:t>a plněním</w:t>
      </w:r>
      <w:r>
        <w:rPr>
          <w:color w:val="585858"/>
          <w:spacing w:val="-7"/>
        </w:rPr>
        <w:t xml:space="preserve"> </w:t>
      </w:r>
      <w:r>
        <w:rPr>
          <w:color w:val="585858"/>
        </w:rPr>
        <w:t>této Smlouvy, dále tyto informace nerozšiřovat ani nereprodukovat, nezpřístupnit je jiným osobám ani je nevyužít pro sebe či pro jinou osobu,</w:t>
      </w:r>
    </w:p>
    <w:p w14:paraId="75CB3B63" w14:textId="77777777" w:rsidR="00384124" w:rsidRDefault="00384124">
      <w:pPr>
        <w:spacing w:line="312" w:lineRule="auto"/>
        <w:jc w:val="both"/>
        <w:sectPr w:rsidR="00384124">
          <w:pgSz w:w="11920" w:h="16850"/>
          <w:pgMar w:top="1900" w:right="380" w:bottom="1640" w:left="920" w:header="658" w:footer="1363" w:gutter="0"/>
          <w:cols w:space="708"/>
        </w:sectPr>
      </w:pPr>
    </w:p>
    <w:p w14:paraId="10B234E9" w14:textId="77777777" w:rsidR="00384124" w:rsidRDefault="00A9669B">
      <w:pPr>
        <w:pStyle w:val="Odstavecseseznamem"/>
        <w:numPr>
          <w:ilvl w:val="0"/>
          <w:numId w:val="7"/>
        </w:numPr>
        <w:tabs>
          <w:tab w:val="left" w:pos="1345"/>
        </w:tabs>
        <w:spacing w:before="84" w:line="312" w:lineRule="auto"/>
        <w:ind w:right="451"/>
      </w:pPr>
      <w:r>
        <w:rPr>
          <w:color w:val="585858"/>
        </w:rPr>
        <w:t>omezit</w:t>
      </w:r>
      <w:r>
        <w:rPr>
          <w:color w:val="585858"/>
          <w:spacing w:val="-7"/>
        </w:rPr>
        <w:t xml:space="preserve"> </w:t>
      </w:r>
      <w:r>
        <w:rPr>
          <w:color w:val="585858"/>
        </w:rPr>
        <w:t>počet</w:t>
      </w:r>
      <w:r>
        <w:rPr>
          <w:color w:val="585858"/>
          <w:spacing w:val="-7"/>
        </w:rPr>
        <w:t xml:space="preserve"> </w:t>
      </w:r>
      <w:r>
        <w:rPr>
          <w:color w:val="585858"/>
        </w:rPr>
        <w:t>svých</w:t>
      </w:r>
      <w:r>
        <w:rPr>
          <w:color w:val="585858"/>
          <w:spacing w:val="-6"/>
        </w:rPr>
        <w:t xml:space="preserve"> </w:t>
      </w:r>
      <w:r>
        <w:rPr>
          <w:color w:val="585858"/>
        </w:rPr>
        <w:t>pracovníků</w:t>
      </w:r>
      <w:r>
        <w:rPr>
          <w:color w:val="585858"/>
          <w:spacing w:val="-9"/>
        </w:rPr>
        <w:t xml:space="preserve"> </w:t>
      </w:r>
      <w:r>
        <w:rPr>
          <w:color w:val="585858"/>
        </w:rPr>
        <w:t>pro</w:t>
      </w:r>
      <w:r>
        <w:rPr>
          <w:color w:val="585858"/>
          <w:spacing w:val="-9"/>
        </w:rPr>
        <w:t xml:space="preserve"> </w:t>
      </w:r>
      <w:r>
        <w:rPr>
          <w:color w:val="585858"/>
        </w:rPr>
        <w:t>styk</w:t>
      </w:r>
      <w:r>
        <w:rPr>
          <w:color w:val="585858"/>
          <w:spacing w:val="-8"/>
        </w:rPr>
        <w:t xml:space="preserve"> </w:t>
      </w:r>
      <w:r>
        <w:rPr>
          <w:color w:val="585858"/>
        </w:rPr>
        <w:t>s</w:t>
      </w:r>
      <w:r>
        <w:rPr>
          <w:color w:val="585858"/>
          <w:spacing w:val="-4"/>
        </w:rPr>
        <w:t xml:space="preserve"> </w:t>
      </w:r>
      <w:r>
        <w:rPr>
          <w:color w:val="585858"/>
        </w:rPr>
        <w:t>těmito</w:t>
      </w:r>
      <w:r>
        <w:rPr>
          <w:color w:val="585858"/>
          <w:spacing w:val="-11"/>
        </w:rPr>
        <w:t xml:space="preserve"> </w:t>
      </w:r>
      <w:r>
        <w:rPr>
          <w:color w:val="585858"/>
        </w:rPr>
        <w:t>chráněnými</w:t>
      </w:r>
      <w:r>
        <w:rPr>
          <w:color w:val="585858"/>
          <w:spacing w:val="-7"/>
        </w:rPr>
        <w:t xml:space="preserve"> </w:t>
      </w:r>
      <w:r>
        <w:rPr>
          <w:color w:val="585858"/>
        </w:rPr>
        <w:t>informacemi</w:t>
      </w:r>
      <w:r>
        <w:rPr>
          <w:color w:val="585858"/>
          <w:spacing w:val="-9"/>
        </w:rPr>
        <w:t xml:space="preserve"> </w:t>
      </w:r>
      <w:r>
        <w:rPr>
          <w:color w:val="585858"/>
        </w:rPr>
        <w:t>a</w:t>
      </w:r>
      <w:r>
        <w:rPr>
          <w:color w:val="585858"/>
          <w:spacing w:val="-7"/>
        </w:rPr>
        <w:t xml:space="preserve"> </w:t>
      </w:r>
      <w:r>
        <w:rPr>
          <w:color w:val="585858"/>
        </w:rPr>
        <w:t>přijmout</w:t>
      </w:r>
      <w:r>
        <w:rPr>
          <w:color w:val="585858"/>
          <w:spacing w:val="-5"/>
        </w:rPr>
        <w:t xml:space="preserve"> </w:t>
      </w:r>
      <w:r>
        <w:rPr>
          <w:color w:val="585858"/>
        </w:rPr>
        <w:t>účinná opatření pro zamezení jejich úniku, případně zabezpečit, aby i tyto osoby považovaly uvedené informace za důvěrné a zachovávaly o nich mlčenlivost.</w:t>
      </w:r>
    </w:p>
    <w:p w14:paraId="1FA49082" w14:textId="77777777" w:rsidR="00384124" w:rsidRDefault="00A9669B">
      <w:pPr>
        <w:pStyle w:val="Odstavecseseznamem"/>
        <w:numPr>
          <w:ilvl w:val="1"/>
          <w:numId w:val="10"/>
        </w:numPr>
        <w:tabs>
          <w:tab w:val="left" w:pos="947"/>
          <w:tab w:val="left" w:pos="949"/>
        </w:tabs>
        <w:spacing w:before="119" w:line="312" w:lineRule="auto"/>
        <w:ind w:right="449"/>
        <w:jc w:val="both"/>
      </w:pPr>
      <w:r>
        <w:rPr>
          <w:color w:val="585858"/>
        </w:rPr>
        <w:t>Poskytovatel</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mít</w:t>
      </w:r>
      <w:r>
        <w:rPr>
          <w:color w:val="585858"/>
          <w:spacing w:val="-16"/>
        </w:rPr>
        <w:t xml:space="preserve"> </w:t>
      </w:r>
      <w:r>
        <w:rPr>
          <w:color w:val="585858"/>
        </w:rPr>
        <w:t>po</w:t>
      </w:r>
      <w:r>
        <w:rPr>
          <w:color w:val="585858"/>
          <w:spacing w:val="-15"/>
        </w:rPr>
        <w:t xml:space="preserve"> </w:t>
      </w:r>
      <w:r>
        <w:rPr>
          <w:color w:val="585858"/>
        </w:rPr>
        <w:t>celou</w:t>
      </w:r>
      <w:r>
        <w:rPr>
          <w:color w:val="585858"/>
          <w:spacing w:val="-15"/>
        </w:rPr>
        <w:t xml:space="preserve"> </w:t>
      </w:r>
      <w:r>
        <w:rPr>
          <w:color w:val="585858"/>
        </w:rPr>
        <w:t>dobu</w:t>
      </w:r>
      <w:r>
        <w:rPr>
          <w:color w:val="585858"/>
          <w:spacing w:val="-15"/>
        </w:rPr>
        <w:t xml:space="preserve"> </w:t>
      </w:r>
      <w:r>
        <w:rPr>
          <w:color w:val="585858"/>
        </w:rPr>
        <w:t>realizace</w:t>
      </w:r>
      <w:r>
        <w:rPr>
          <w:color w:val="585858"/>
          <w:spacing w:val="-16"/>
        </w:rPr>
        <w:t xml:space="preserve"> </w:t>
      </w:r>
      <w:r>
        <w:rPr>
          <w:color w:val="585858"/>
        </w:rPr>
        <w:t>předmětu</w:t>
      </w:r>
      <w:r>
        <w:rPr>
          <w:color w:val="585858"/>
          <w:spacing w:val="-15"/>
        </w:rPr>
        <w:t xml:space="preserve"> </w:t>
      </w:r>
      <w:r>
        <w:rPr>
          <w:color w:val="585858"/>
        </w:rPr>
        <w:t>této</w:t>
      </w:r>
      <w:r>
        <w:rPr>
          <w:color w:val="585858"/>
          <w:spacing w:val="-15"/>
        </w:rPr>
        <w:t xml:space="preserve"> </w:t>
      </w:r>
      <w:r>
        <w:rPr>
          <w:color w:val="585858"/>
        </w:rPr>
        <w:t>Smlouvy</w:t>
      </w:r>
      <w:r>
        <w:rPr>
          <w:color w:val="585858"/>
          <w:spacing w:val="-16"/>
        </w:rPr>
        <w:t xml:space="preserve"> </w:t>
      </w:r>
      <w:r>
        <w:rPr>
          <w:color w:val="585858"/>
        </w:rPr>
        <w:t>uzavřeno</w:t>
      </w:r>
      <w:r>
        <w:rPr>
          <w:color w:val="585858"/>
          <w:spacing w:val="-15"/>
        </w:rPr>
        <w:t xml:space="preserve"> </w:t>
      </w:r>
      <w:r>
        <w:rPr>
          <w:color w:val="585858"/>
        </w:rPr>
        <w:t>pojištění odpověd</w:t>
      </w:r>
      <w:r>
        <w:rPr>
          <w:color w:val="585858"/>
        </w:rPr>
        <w:t>nosti</w:t>
      </w:r>
      <w:r>
        <w:rPr>
          <w:color w:val="585858"/>
          <w:spacing w:val="-5"/>
        </w:rPr>
        <w:t xml:space="preserve"> </w:t>
      </w:r>
      <w:r>
        <w:rPr>
          <w:color w:val="585858"/>
        </w:rPr>
        <w:t>za</w:t>
      </w:r>
      <w:r>
        <w:rPr>
          <w:color w:val="585858"/>
          <w:spacing w:val="-6"/>
        </w:rPr>
        <w:t xml:space="preserve"> </w:t>
      </w:r>
      <w:r>
        <w:rPr>
          <w:color w:val="585858"/>
        </w:rPr>
        <w:t>škodu</w:t>
      </w:r>
      <w:r>
        <w:rPr>
          <w:color w:val="585858"/>
          <w:spacing w:val="-6"/>
        </w:rPr>
        <w:t xml:space="preserve"> </w:t>
      </w:r>
      <w:r>
        <w:rPr>
          <w:color w:val="585858"/>
        </w:rPr>
        <w:t>způsobenou</w:t>
      </w:r>
      <w:r>
        <w:rPr>
          <w:color w:val="585858"/>
          <w:spacing w:val="-4"/>
        </w:rPr>
        <w:t xml:space="preserve"> </w:t>
      </w:r>
      <w:r>
        <w:rPr>
          <w:color w:val="585858"/>
        </w:rPr>
        <w:t>třetí</w:t>
      </w:r>
      <w:r>
        <w:rPr>
          <w:color w:val="585858"/>
          <w:spacing w:val="-3"/>
        </w:rPr>
        <w:t xml:space="preserve"> </w:t>
      </w:r>
      <w:r>
        <w:rPr>
          <w:color w:val="585858"/>
        </w:rPr>
        <w:t>osobě,</w:t>
      </w:r>
      <w:r>
        <w:rPr>
          <w:color w:val="585858"/>
          <w:spacing w:val="-5"/>
        </w:rPr>
        <w:t xml:space="preserve"> </w:t>
      </w:r>
      <w:r>
        <w:rPr>
          <w:color w:val="585858"/>
        </w:rPr>
        <w:t>a</w:t>
      </w:r>
      <w:r>
        <w:rPr>
          <w:color w:val="585858"/>
          <w:spacing w:val="-6"/>
        </w:rPr>
        <w:t xml:space="preserve"> </w:t>
      </w:r>
      <w:r>
        <w:rPr>
          <w:color w:val="585858"/>
        </w:rPr>
        <w:t>to</w:t>
      </w:r>
      <w:r>
        <w:rPr>
          <w:color w:val="585858"/>
          <w:spacing w:val="-7"/>
        </w:rPr>
        <w:t xml:space="preserve"> </w:t>
      </w:r>
      <w:r>
        <w:rPr>
          <w:color w:val="585858"/>
        </w:rPr>
        <w:t>s</w:t>
      </w:r>
      <w:r>
        <w:rPr>
          <w:color w:val="585858"/>
          <w:spacing w:val="-2"/>
        </w:rPr>
        <w:t xml:space="preserve"> </w:t>
      </w:r>
      <w:r>
        <w:rPr>
          <w:color w:val="585858"/>
        </w:rPr>
        <w:t>minimálním</w:t>
      </w:r>
      <w:r>
        <w:rPr>
          <w:color w:val="585858"/>
          <w:spacing w:val="-3"/>
        </w:rPr>
        <w:t xml:space="preserve"> </w:t>
      </w:r>
      <w:r>
        <w:rPr>
          <w:color w:val="585858"/>
        </w:rPr>
        <w:t>limitem</w:t>
      </w:r>
      <w:r>
        <w:rPr>
          <w:color w:val="585858"/>
          <w:spacing w:val="-5"/>
        </w:rPr>
        <w:t xml:space="preserve"> </w:t>
      </w:r>
      <w:r>
        <w:rPr>
          <w:color w:val="585858"/>
        </w:rPr>
        <w:t>pojistného</w:t>
      </w:r>
      <w:r>
        <w:rPr>
          <w:color w:val="585858"/>
          <w:spacing w:val="-6"/>
        </w:rPr>
        <w:t xml:space="preserve"> </w:t>
      </w:r>
      <w:r>
        <w:rPr>
          <w:color w:val="585858"/>
        </w:rPr>
        <w:t>plnění</w:t>
      </w:r>
      <w:r>
        <w:rPr>
          <w:color w:val="585858"/>
          <w:spacing w:val="-3"/>
        </w:rPr>
        <w:t xml:space="preserve"> </w:t>
      </w:r>
      <w:r>
        <w:rPr>
          <w:color w:val="585858"/>
        </w:rPr>
        <w:t>ve výši</w:t>
      </w:r>
      <w:r>
        <w:rPr>
          <w:color w:val="585858"/>
          <w:spacing w:val="-16"/>
        </w:rPr>
        <w:t xml:space="preserve"> </w:t>
      </w:r>
      <w:r>
        <w:rPr>
          <w:color w:val="585858"/>
        </w:rPr>
        <w:t>3</w:t>
      </w:r>
      <w:r>
        <w:rPr>
          <w:color w:val="585858"/>
          <w:spacing w:val="-15"/>
        </w:rPr>
        <w:t xml:space="preserve"> </w:t>
      </w:r>
      <w:r>
        <w:rPr>
          <w:color w:val="585858"/>
        </w:rPr>
        <w:t>000</w:t>
      </w:r>
      <w:r>
        <w:rPr>
          <w:color w:val="585858"/>
          <w:spacing w:val="-15"/>
        </w:rPr>
        <w:t xml:space="preserve"> </w:t>
      </w:r>
      <w:r>
        <w:rPr>
          <w:color w:val="585858"/>
        </w:rPr>
        <w:t>000</w:t>
      </w:r>
      <w:r>
        <w:rPr>
          <w:color w:val="585858"/>
          <w:spacing w:val="-16"/>
        </w:rPr>
        <w:t xml:space="preserve"> </w:t>
      </w:r>
      <w:r>
        <w:rPr>
          <w:color w:val="585858"/>
        </w:rPr>
        <w:t>Kč</w:t>
      </w:r>
      <w:r>
        <w:rPr>
          <w:color w:val="585858"/>
          <w:spacing w:val="-15"/>
        </w:rPr>
        <w:t xml:space="preserve"> </w:t>
      </w:r>
      <w:r>
        <w:rPr>
          <w:color w:val="585858"/>
        </w:rPr>
        <w:t>(slovy:</w:t>
      </w:r>
      <w:r>
        <w:rPr>
          <w:color w:val="585858"/>
          <w:spacing w:val="-15"/>
        </w:rPr>
        <w:t xml:space="preserve"> </w:t>
      </w:r>
      <w:r>
        <w:rPr>
          <w:color w:val="585858"/>
        </w:rPr>
        <w:t>tři</w:t>
      </w:r>
      <w:r>
        <w:rPr>
          <w:color w:val="585858"/>
          <w:spacing w:val="-15"/>
        </w:rPr>
        <w:t xml:space="preserve"> </w:t>
      </w:r>
      <w:r>
        <w:rPr>
          <w:color w:val="585858"/>
        </w:rPr>
        <w:t>miliony</w:t>
      </w:r>
      <w:r>
        <w:rPr>
          <w:color w:val="585858"/>
          <w:spacing w:val="-16"/>
        </w:rPr>
        <w:t xml:space="preserve"> </w:t>
      </w:r>
      <w:r>
        <w:rPr>
          <w:color w:val="585858"/>
        </w:rPr>
        <w:t>korun</w:t>
      </w:r>
      <w:r>
        <w:rPr>
          <w:color w:val="585858"/>
          <w:spacing w:val="-15"/>
        </w:rPr>
        <w:t xml:space="preserve"> </w:t>
      </w:r>
      <w:r>
        <w:rPr>
          <w:color w:val="585858"/>
        </w:rPr>
        <w:t>českých).</w:t>
      </w:r>
      <w:r>
        <w:rPr>
          <w:color w:val="585858"/>
          <w:spacing w:val="-15"/>
        </w:rPr>
        <w:t xml:space="preserve"> </w:t>
      </w:r>
      <w:r>
        <w:rPr>
          <w:color w:val="585858"/>
        </w:rPr>
        <w:t>Poskytovatel</w:t>
      </w:r>
      <w:r>
        <w:rPr>
          <w:color w:val="585858"/>
          <w:spacing w:val="-16"/>
        </w:rPr>
        <w:t xml:space="preserve"> </w:t>
      </w:r>
      <w:r>
        <w:rPr>
          <w:color w:val="585858"/>
        </w:rPr>
        <w:t>je</w:t>
      </w:r>
      <w:r>
        <w:rPr>
          <w:color w:val="585858"/>
          <w:spacing w:val="-15"/>
        </w:rPr>
        <w:t xml:space="preserve"> </w:t>
      </w:r>
      <w:r>
        <w:rPr>
          <w:color w:val="585858"/>
        </w:rPr>
        <w:t>povinen</w:t>
      </w:r>
      <w:r>
        <w:rPr>
          <w:color w:val="585858"/>
          <w:spacing w:val="-15"/>
        </w:rPr>
        <w:t xml:space="preserve"> </w:t>
      </w:r>
      <w:r>
        <w:rPr>
          <w:color w:val="585858"/>
        </w:rPr>
        <w:t>na</w:t>
      </w:r>
      <w:r>
        <w:rPr>
          <w:color w:val="585858"/>
          <w:spacing w:val="-15"/>
        </w:rPr>
        <w:t xml:space="preserve"> </w:t>
      </w:r>
      <w:r>
        <w:rPr>
          <w:color w:val="585858"/>
        </w:rPr>
        <w:t>základě</w:t>
      </w:r>
      <w:r>
        <w:rPr>
          <w:color w:val="585858"/>
          <w:spacing w:val="-16"/>
        </w:rPr>
        <w:t xml:space="preserve"> </w:t>
      </w:r>
      <w:r>
        <w:rPr>
          <w:color w:val="585858"/>
        </w:rPr>
        <w:t>písemné žádosti Objednatele předložit Objednateli pojistnou smlouvu dle předchozí věty, včetně potvrzení o zaplacení pojistného do 5 pracovních dnů.</w:t>
      </w:r>
    </w:p>
    <w:p w14:paraId="0748981B" w14:textId="77777777" w:rsidR="00384124" w:rsidRDefault="00384124">
      <w:pPr>
        <w:pStyle w:val="Zkladntext"/>
        <w:rPr>
          <w:sz w:val="24"/>
        </w:rPr>
      </w:pPr>
    </w:p>
    <w:p w14:paraId="0700053A" w14:textId="77777777" w:rsidR="00384124" w:rsidRDefault="00384124">
      <w:pPr>
        <w:pStyle w:val="Zkladntext"/>
        <w:spacing w:before="5"/>
        <w:rPr>
          <w:sz w:val="29"/>
        </w:rPr>
      </w:pPr>
    </w:p>
    <w:p w14:paraId="26D52523" w14:textId="77777777" w:rsidR="00384124" w:rsidRDefault="00A9669B">
      <w:pPr>
        <w:pStyle w:val="Nadpis2"/>
        <w:numPr>
          <w:ilvl w:val="0"/>
          <w:numId w:val="10"/>
        </w:numPr>
        <w:tabs>
          <w:tab w:val="left" w:pos="4621"/>
        </w:tabs>
        <w:ind w:left="4621" w:hanging="453"/>
        <w:jc w:val="left"/>
      </w:pPr>
      <w:bookmarkStart w:id="11" w:name="8._Zpracování_osobních_údajů"/>
      <w:bookmarkEnd w:id="11"/>
      <w:r>
        <w:rPr>
          <w:color w:val="585858"/>
        </w:rPr>
        <w:t>Zpracování</w:t>
      </w:r>
      <w:r>
        <w:rPr>
          <w:color w:val="585858"/>
          <w:spacing w:val="-6"/>
        </w:rPr>
        <w:t xml:space="preserve"> </w:t>
      </w:r>
      <w:r>
        <w:rPr>
          <w:color w:val="585858"/>
        </w:rPr>
        <w:t>osobních</w:t>
      </w:r>
      <w:r>
        <w:rPr>
          <w:color w:val="585858"/>
          <w:spacing w:val="-9"/>
        </w:rPr>
        <w:t xml:space="preserve"> </w:t>
      </w:r>
      <w:r>
        <w:rPr>
          <w:color w:val="585858"/>
          <w:spacing w:val="-4"/>
        </w:rPr>
        <w:t>údajů</w:t>
      </w:r>
    </w:p>
    <w:p w14:paraId="59FE89DA" w14:textId="77777777" w:rsidR="00384124" w:rsidRDefault="00A9669B">
      <w:pPr>
        <w:pStyle w:val="Odstavecseseznamem"/>
        <w:numPr>
          <w:ilvl w:val="1"/>
          <w:numId w:val="10"/>
        </w:numPr>
        <w:tabs>
          <w:tab w:val="left" w:pos="947"/>
          <w:tab w:val="left" w:pos="949"/>
        </w:tabs>
        <w:spacing w:before="192" w:line="312" w:lineRule="auto"/>
        <w:ind w:right="452"/>
        <w:jc w:val="both"/>
      </w:pPr>
      <w:r>
        <w:rPr>
          <w:color w:val="585858"/>
        </w:rPr>
        <w:t>Pokud řádné poskytování Předmětu plnění dle této Smlouvy vyžaduje zpracování osobních údajů zaměstnanců Objednatele, budou osobní údaje zaměstnanců Objednatele Poskytovatelem zpracovány v následujícím rozsahu:</w:t>
      </w:r>
    </w:p>
    <w:p w14:paraId="14FB5DBE" w14:textId="77777777" w:rsidR="00384124" w:rsidRDefault="00A9669B">
      <w:pPr>
        <w:pStyle w:val="Odstavecseseznamem"/>
        <w:numPr>
          <w:ilvl w:val="2"/>
          <w:numId w:val="10"/>
        </w:numPr>
        <w:tabs>
          <w:tab w:val="left" w:pos="1343"/>
        </w:tabs>
        <w:ind w:left="1343" w:hanging="394"/>
        <w:jc w:val="both"/>
        <w:rPr>
          <w:color w:val="00AEEE"/>
        </w:rPr>
      </w:pPr>
      <w:r>
        <w:rPr>
          <w:color w:val="585858"/>
        </w:rPr>
        <w:t>jméno</w:t>
      </w:r>
      <w:r>
        <w:rPr>
          <w:color w:val="585858"/>
          <w:spacing w:val="-6"/>
        </w:rPr>
        <w:t xml:space="preserve"> </w:t>
      </w:r>
      <w:r>
        <w:rPr>
          <w:color w:val="585858"/>
        </w:rPr>
        <w:t>a</w:t>
      </w:r>
      <w:r>
        <w:rPr>
          <w:color w:val="585858"/>
          <w:spacing w:val="-4"/>
        </w:rPr>
        <w:t xml:space="preserve"> </w:t>
      </w:r>
      <w:r>
        <w:rPr>
          <w:color w:val="585858"/>
        </w:rPr>
        <w:t>příjmení,</w:t>
      </w:r>
      <w:r>
        <w:rPr>
          <w:color w:val="585858"/>
          <w:spacing w:val="-5"/>
        </w:rPr>
        <w:t xml:space="preserve"> </w:t>
      </w:r>
      <w:r>
        <w:rPr>
          <w:color w:val="585858"/>
          <w:spacing w:val="-2"/>
        </w:rPr>
        <w:t>titul;</w:t>
      </w:r>
    </w:p>
    <w:p w14:paraId="0A480AEF" w14:textId="77777777" w:rsidR="00384124" w:rsidRDefault="00A9669B">
      <w:pPr>
        <w:pStyle w:val="Odstavecseseznamem"/>
        <w:numPr>
          <w:ilvl w:val="2"/>
          <w:numId w:val="10"/>
        </w:numPr>
        <w:tabs>
          <w:tab w:val="left" w:pos="1343"/>
        </w:tabs>
        <w:spacing w:before="196"/>
        <w:ind w:left="1343" w:hanging="394"/>
        <w:jc w:val="both"/>
        <w:rPr>
          <w:color w:val="00AEEE"/>
        </w:rPr>
      </w:pPr>
      <w:r>
        <w:rPr>
          <w:color w:val="585858"/>
        </w:rPr>
        <w:t>telefonní</w:t>
      </w:r>
      <w:r>
        <w:rPr>
          <w:color w:val="585858"/>
          <w:spacing w:val="-8"/>
        </w:rPr>
        <w:t xml:space="preserve"> </w:t>
      </w:r>
      <w:r>
        <w:rPr>
          <w:color w:val="585858"/>
          <w:spacing w:val="-2"/>
        </w:rPr>
        <w:t>číslo;</w:t>
      </w:r>
    </w:p>
    <w:p w14:paraId="08D81C30" w14:textId="77777777" w:rsidR="00384124" w:rsidRDefault="00A9669B">
      <w:pPr>
        <w:pStyle w:val="Odstavecseseznamem"/>
        <w:numPr>
          <w:ilvl w:val="2"/>
          <w:numId w:val="10"/>
        </w:numPr>
        <w:tabs>
          <w:tab w:val="left" w:pos="1344"/>
        </w:tabs>
        <w:spacing w:before="196"/>
        <w:ind w:left="1344" w:hanging="395"/>
        <w:jc w:val="both"/>
        <w:rPr>
          <w:color w:val="00AEEE"/>
        </w:rPr>
      </w:pPr>
      <w:r>
        <w:rPr>
          <w:color w:val="585858"/>
        </w:rPr>
        <w:t>e-ma</w:t>
      </w:r>
      <w:r>
        <w:rPr>
          <w:color w:val="585858"/>
        </w:rPr>
        <w:t>ilová</w:t>
      </w:r>
      <w:r>
        <w:rPr>
          <w:color w:val="585858"/>
          <w:spacing w:val="-7"/>
        </w:rPr>
        <w:t xml:space="preserve"> </w:t>
      </w:r>
      <w:r>
        <w:rPr>
          <w:color w:val="585858"/>
          <w:spacing w:val="-2"/>
        </w:rPr>
        <w:t>adresa.</w:t>
      </w:r>
    </w:p>
    <w:p w14:paraId="65BE1B1A" w14:textId="77777777" w:rsidR="00384124" w:rsidRDefault="00A9669B">
      <w:pPr>
        <w:pStyle w:val="Odstavecseseznamem"/>
        <w:numPr>
          <w:ilvl w:val="1"/>
          <w:numId w:val="10"/>
        </w:numPr>
        <w:tabs>
          <w:tab w:val="left" w:pos="947"/>
          <w:tab w:val="left" w:pos="949"/>
        </w:tabs>
        <w:spacing w:before="196" w:line="312" w:lineRule="auto"/>
        <w:ind w:right="452"/>
        <w:jc w:val="both"/>
      </w:pPr>
      <w:r>
        <w:rPr>
          <w:color w:val="585858"/>
        </w:rPr>
        <w:t>Zpracování</w:t>
      </w:r>
      <w:r>
        <w:rPr>
          <w:color w:val="585858"/>
          <w:spacing w:val="-12"/>
        </w:rPr>
        <w:t xml:space="preserve"> </w:t>
      </w:r>
      <w:r>
        <w:rPr>
          <w:color w:val="585858"/>
        </w:rPr>
        <w:t>osobních</w:t>
      </w:r>
      <w:r>
        <w:rPr>
          <w:color w:val="585858"/>
          <w:spacing w:val="-11"/>
        </w:rPr>
        <w:t xml:space="preserve"> </w:t>
      </w:r>
      <w:r>
        <w:rPr>
          <w:color w:val="585858"/>
        </w:rPr>
        <w:t>údajů</w:t>
      </w:r>
      <w:r>
        <w:rPr>
          <w:color w:val="585858"/>
          <w:spacing w:val="-14"/>
        </w:rPr>
        <w:t xml:space="preserve"> </w:t>
      </w:r>
      <w:r>
        <w:rPr>
          <w:color w:val="585858"/>
        </w:rPr>
        <w:t>je</w:t>
      </w:r>
      <w:r>
        <w:rPr>
          <w:color w:val="585858"/>
          <w:spacing w:val="-11"/>
        </w:rPr>
        <w:t xml:space="preserve"> </w:t>
      </w:r>
      <w:r>
        <w:rPr>
          <w:color w:val="585858"/>
        </w:rPr>
        <w:t>definováno</w:t>
      </w:r>
      <w:r>
        <w:rPr>
          <w:color w:val="585858"/>
          <w:spacing w:val="-11"/>
        </w:rPr>
        <w:t xml:space="preserve"> </w:t>
      </w:r>
      <w:r>
        <w:rPr>
          <w:color w:val="585858"/>
        </w:rPr>
        <w:t>příslušnou</w:t>
      </w:r>
      <w:r>
        <w:rPr>
          <w:color w:val="585858"/>
          <w:spacing w:val="-11"/>
        </w:rPr>
        <w:t xml:space="preserve"> </w:t>
      </w:r>
      <w:r>
        <w:rPr>
          <w:color w:val="585858"/>
        </w:rPr>
        <w:t>právní</w:t>
      </w:r>
      <w:r>
        <w:rPr>
          <w:color w:val="585858"/>
          <w:spacing w:val="-10"/>
        </w:rPr>
        <w:t xml:space="preserve"> </w:t>
      </w:r>
      <w:r>
        <w:rPr>
          <w:color w:val="585858"/>
        </w:rPr>
        <w:t>úpravou,</w:t>
      </w:r>
      <w:r>
        <w:rPr>
          <w:color w:val="585858"/>
          <w:spacing w:val="-12"/>
        </w:rPr>
        <w:t xml:space="preserve"> </w:t>
      </w:r>
      <w:r>
        <w:rPr>
          <w:color w:val="585858"/>
        </w:rPr>
        <w:t>přičemž</w:t>
      </w:r>
      <w:r>
        <w:rPr>
          <w:color w:val="585858"/>
          <w:spacing w:val="-11"/>
        </w:rPr>
        <w:t xml:space="preserve"> </w:t>
      </w:r>
      <w:r>
        <w:rPr>
          <w:color w:val="585858"/>
        </w:rPr>
        <w:t>se</w:t>
      </w:r>
      <w:r>
        <w:rPr>
          <w:color w:val="585858"/>
          <w:spacing w:val="-14"/>
        </w:rPr>
        <w:t xml:space="preserve"> </w:t>
      </w:r>
      <w:r>
        <w:rPr>
          <w:color w:val="585858"/>
        </w:rPr>
        <w:t>jedná</w:t>
      </w:r>
      <w:r>
        <w:rPr>
          <w:color w:val="585858"/>
          <w:spacing w:val="-14"/>
        </w:rPr>
        <w:t xml:space="preserve"> </w:t>
      </w:r>
      <w:r>
        <w:rPr>
          <w:color w:val="585858"/>
        </w:rPr>
        <w:t>zejména o jejich shromažďování, ukládání na</w:t>
      </w:r>
      <w:r>
        <w:rPr>
          <w:color w:val="585858"/>
          <w:spacing w:val="-16"/>
        </w:rPr>
        <w:t xml:space="preserve"> </w:t>
      </w:r>
      <w:r>
        <w:rPr>
          <w:color w:val="585858"/>
        </w:rPr>
        <w:t>nosiče informací, používání, třídění nebo</w:t>
      </w:r>
      <w:r>
        <w:rPr>
          <w:color w:val="585858"/>
          <w:spacing w:val="-16"/>
        </w:rPr>
        <w:t xml:space="preserve"> </w:t>
      </w:r>
      <w:r>
        <w:rPr>
          <w:color w:val="585858"/>
        </w:rPr>
        <w:t>kombinování, blokování a likvidace s</w:t>
      </w:r>
      <w:r>
        <w:rPr>
          <w:color w:val="585858"/>
          <w:spacing w:val="-16"/>
        </w:rPr>
        <w:t xml:space="preserve"> </w:t>
      </w:r>
      <w:r>
        <w:rPr>
          <w:color w:val="585858"/>
        </w:rPr>
        <w:t>využitím manuálních a automatizovaných prostředků v rozsahu nezbytném pro zajištění řádného poskytování Předmětu plnění dle</w:t>
      </w:r>
      <w:r>
        <w:rPr>
          <w:color w:val="585858"/>
          <w:spacing w:val="-9"/>
        </w:rPr>
        <w:t xml:space="preserve"> </w:t>
      </w:r>
      <w:r>
        <w:rPr>
          <w:color w:val="585858"/>
        </w:rPr>
        <w:t>této Smlouvy.</w:t>
      </w:r>
    </w:p>
    <w:p w14:paraId="4922A117" w14:textId="77777777" w:rsidR="00384124" w:rsidRDefault="00A9669B">
      <w:pPr>
        <w:pStyle w:val="Odstavecseseznamem"/>
        <w:numPr>
          <w:ilvl w:val="1"/>
          <w:numId w:val="10"/>
        </w:numPr>
        <w:tabs>
          <w:tab w:val="left" w:pos="947"/>
          <w:tab w:val="left" w:pos="950"/>
        </w:tabs>
        <w:spacing w:before="119" w:line="312" w:lineRule="auto"/>
        <w:ind w:left="950" w:right="450" w:hanging="738"/>
        <w:jc w:val="both"/>
      </w:pPr>
      <w:r>
        <w:rPr>
          <w:color w:val="585858"/>
        </w:rPr>
        <w:t>Osobní údaje budou zpracovány po dobu poskytování Předmětu plnění dle této Smlouvy. Ukončením</w:t>
      </w:r>
      <w:r>
        <w:rPr>
          <w:color w:val="585858"/>
          <w:spacing w:val="-15"/>
        </w:rPr>
        <w:t xml:space="preserve"> </w:t>
      </w:r>
      <w:r>
        <w:rPr>
          <w:color w:val="585858"/>
        </w:rPr>
        <w:t>této</w:t>
      </w:r>
      <w:r>
        <w:rPr>
          <w:color w:val="585858"/>
          <w:spacing w:val="-8"/>
        </w:rPr>
        <w:t xml:space="preserve"> </w:t>
      </w:r>
      <w:r>
        <w:rPr>
          <w:color w:val="585858"/>
        </w:rPr>
        <w:t>Smlouvy</w:t>
      </w:r>
      <w:r>
        <w:rPr>
          <w:color w:val="585858"/>
          <w:spacing w:val="-11"/>
        </w:rPr>
        <w:t xml:space="preserve"> </w:t>
      </w:r>
      <w:r>
        <w:rPr>
          <w:color w:val="585858"/>
        </w:rPr>
        <w:t>nezanikají</w:t>
      </w:r>
      <w:r>
        <w:rPr>
          <w:color w:val="585858"/>
          <w:spacing w:val="-10"/>
        </w:rPr>
        <w:t xml:space="preserve"> </w:t>
      </w:r>
      <w:r>
        <w:rPr>
          <w:color w:val="585858"/>
        </w:rPr>
        <w:t>povinnosti</w:t>
      </w:r>
      <w:r>
        <w:rPr>
          <w:color w:val="585858"/>
          <w:spacing w:val="-9"/>
        </w:rPr>
        <w:t xml:space="preserve"> </w:t>
      </w:r>
      <w:r>
        <w:rPr>
          <w:color w:val="585858"/>
        </w:rPr>
        <w:t>Poskytovatele</w:t>
      </w:r>
      <w:r>
        <w:rPr>
          <w:color w:val="585858"/>
          <w:spacing w:val="-9"/>
        </w:rPr>
        <w:t xml:space="preserve"> </w:t>
      </w:r>
      <w:r>
        <w:rPr>
          <w:color w:val="585858"/>
        </w:rPr>
        <w:t>týkající</w:t>
      </w:r>
      <w:r>
        <w:rPr>
          <w:color w:val="585858"/>
          <w:spacing w:val="-10"/>
        </w:rPr>
        <w:t xml:space="preserve"> </w:t>
      </w:r>
      <w:r>
        <w:rPr>
          <w:color w:val="585858"/>
        </w:rPr>
        <w:t>se</w:t>
      </w:r>
      <w:r>
        <w:rPr>
          <w:color w:val="585858"/>
          <w:spacing w:val="-9"/>
        </w:rPr>
        <w:t xml:space="preserve"> </w:t>
      </w:r>
      <w:r>
        <w:rPr>
          <w:color w:val="585858"/>
        </w:rPr>
        <w:t>bezpečnosti</w:t>
      </w:r>
      <w:r>
        <w:rPr>
          <w:color w:val="585858"/>
          <w:spacing w:val="-10"/>
        </w:rPr>
        <w:t xml:space="preserve"> </w:t>
      </w:r>
      <w:r>
        <w:rPr>
          <w:color w:val="585858"/>
        </w:rPr>
        <w:t>a</w:t>
      </w:r>
      <w:r>
        <w:rPr>
          <w:color w:val="585858"/>
          <w:spacing w:val="-16"/>
        </w:rPr>
        <w:t xml:space="preserve"> </w:t>
      </w:r>
      <w:r>
        <w:rPr>
          <w:color w:val="585858"/>
        </w:rPr>
        <w:t>ochrany osobních údajů až do okamžiku jejich protokolární úplné likvidace či</w:t>
      </w:r>
      <w:r>
        <w:rPr>
          <w:color w:val="585858"/>
          <w:spacing w:val="-16"/>
        </w:rPr>
        <w:t xml:space="preserve"> </w:t>
      </w:r>
      <w:r>
        <w:rPr>
          <w:color w:val="585858"/>
        </w:rPr>
        <w:t>protokolárního předání jinému zpracovateli.</w:t>
      </w:r>
    </w:p>
    <w:p w14:paraId="508AD7BB" w14:textId="77777777" w:rsidR="00384124" w:rsidRDefault="00A9669B">
      <w:pPr>
        <w:pStyle w:val="Odstavecseseznamem"/>
        <w:numPr>
          <w:ilvl w:val="1"/>
          <w:numId w:val="10"/>
        </w:numPr>
        <w:tabs>
          <w:tab w:val="left" w:pos="948"/>
          <w:tab w:val="left" w:pos="950"/>
        </w:tabs>
        <w:spacing w:before="122" w:line="312" w:lineRule="auto"/>
        <w:ind w:left="950" w:right="451"/>
        <w:jc w:val="both"/>
      </w:pPr>
      <w:r>
        <w:rPr>
          <w:color w:val="585858"/>
        </w:rPr>
        <w:t>Smluvní</w:t>
      </w:r>
      <w:r>
        <w:rPr>
          <w:color w:val="585858"/>
          <w:spacing w:val="40"/>
        </w:rPr>
        <w:t xml:space="preserve"> </w:t>
      </w:r>
      <w:r>
        <w:rPr>
          <w:color w:val="585858"/>
        </w:rPr>
        <w:t>strany</w:t>
      </w:r>
      <w:r>
        <w:rPr>
          <w:color w:val="585858"/>
          <w:spacing w:val="40"/>
        </w:rPr>
        <w:t xml:space="preserve"> </w:t>
      </w:r>
      <w:r>
        <w:rPr>
          <w:color w:val="585858"/>
        </w:rPr>
        <w:t>se</w:t>
      </w:r>
      <w:r>
        <w:rPr>
          <w:color w:val="585858"/>
          <w:spacing w:val="40"/>
        </w:rPr>
        <w:t xml:space="preserve"> </w:t>
      </w:r>
      <w:r>
        <w:rPr>
          <w:color w:val="585858"/>
        </w:rPr>
        <w:t>dohodly,</w:t>
      </w:r>
      <w:r>
        <w:rPr>
          <w:color w:val="585858"/>
          <w:spacing w:val="40"/>
        </w:rPr>
        <w:t xml:space="preserve"> </w:t>
      </w:r>
      <w:r>
        <w:rPr>
          <w:color w:val="585858"/>
        </w:rPr>
        <w:t>že</w:t>
      </w:r>
      <w:r>
        <w:rPr>
          <w:color w:val="585858"/>
          <w:spacing w:val="40"/>
        </w:rPr>
        <w:t xml:space="preserve"> </w:t>
      </w:r>
      <w:r>
        <w:rPr>
          <w:color w:val="585858"/>
        </w:rPr>
        <w:t>Poskytovatel</w:t>
      </w:r>
      <w:r>
        <w:rPr>
          <w:color w:val="585858"/>
          <w:spacing w:val="40"/>
        </w:rPr>
        <w:t xml:space="preserve"> </w:t>
      </w:r>
      <w:r>
        <w:rPr>
          <w:color w:val="585858"/>
        </w:rPr>
        <w:t>nemá</w:t>
      </w:r>
      <w:r>
        <w:rPr>
          <w:color w:val="585858"/>
          <w:spacing w:val="40"/>
        </w:rPr>
        <w:t xml:space="preserve"> </w:t>
      </w:r>
      <w:r>
        <w:rPr>
          <w:color w:val="585858"/>
        </w:rPr>
        <w:t>nárok</w:t>
      </w:r>
      <w:r>
        <w:rPr>
          <w:color w:val="585858"/>
          <w:spacing w:val="40"/>
        </w:rPr>
        <w:t xml:space="preserve"> </w:t>
      </w:r>
      <w:r>
        <w:rPr>
          <w:color w:val="585858"/>
        </w:rPr>
        <w:t>na</w:t>
      </w:r>
      <w:r>
        <w:rPr>
          <w:color w:val="585858"/>
          <w:spacing w:val="40"/>
        </w:rPr>
        <w:t xml:space="preserve"> </w:t>
      </w:r>
      <w:r>
        <w:rPr>
          <w:color w:val="585858"/>
        </w:rPr>
        <w:t>náhradu</w:t>
      </w:r>
      <w:r>
        <w:rPr>
          <w:color w:val="585858"/>
          <w:spacing w:val="40"/>
        </w:rPr>
        <w:t xml:space="preserve"> </w:t>
      </w:r>
      <w:r>
        <w:rPr>
          <w:color w:val="585858"/>
        </w:rPr>
        <w:t>nákladů</w:t>
      </w:r>
      <w:r>
        <w:rPr>
          <w:color w:val="585858"/>
          <w:spacing w:val="40"/>
        </w:rPr>
        <w:t xml:space="preserve"> </w:t>
      </w:r>
      <w:r>
        <w:rPr>
          <w:color w:val="585858"/>
        </w:rPr>
        <w:t>spojených</w:t>
      </w:r>
      <w:r>
        <w:rPr>
          <w:color w:val="585858"/>
          <w:spacing w:val="40"/>
        </w:rPr>
        <w:t xml:space="preserve"> </w:t>
      </w:r>
      <w:r>
        <w:rPr>
          <w:color w:val="585858"/>
        </w:rPr>
        <w:t>s</w:t>
      </w:r>
      <w:r>
        <w:rPr>
          <w:color w:val="585858"/>
        </w:rPr>
        <w:t>e</w:t>
      </w:r>
      <w:r>
        <w:rPr>
          <w:color w:val="585858"/>
          <w:spacing w:val="-17"/>
        </w:rPr>
        <w:t xml:space="preserve"> </w:t>
      </w:r>
      <w:r>
        <w:rPr>
          <w:color w:val="585858"/>
        </w:rPr>
        <w:t>zpracováním</w:t>
      </w:r>
      <w:r>
        <w:rPr>
          <w:color w:val="585858"/>
          <w:spacing w:val="-7"/>
        </w:rPr>
        <w:t xml:space="preserve"> </w:t>
      </w:r>
      <w:r>
        <w:rPr>
          <w:color w:val="585858"/>
        </w:rPr>
        <w:t>osobních</w:t>
      </w:r>
      <w:r>
        <w:rPr>
          <w:color w:val="585858"/>
          <w:spacing w:val="-9"/>
        </w:rPr>
        <w:t xml:space="preserve"> </w:t>
      </w:r>
      <w:r>
        <w:rPr>
          <w:color w:val="585858"/>
        </w:rPr>
        <w:t>údajů</w:t>
      </w:r>
      <w:r>
        <w:rPr>
          <w:color w:val="585858"/>
          <w:spacing w:val="-9"/>
        </w:rPr>
        <w:t xml:space="preserve"> </w:t>
      </w:r>
      <w:r>
        <w:rPr>
          <w:color w:val="585858"/>
        </w:rPr>
        <w:t>či</w:t>
      </w:r>
      <w:r>
        <w:rPr>
          <w:color w:val="585858"/>
          <w:spacing w:val="-12"/>
        </w:rPr>
        <w:t xml:space="preserve"> </w:t>
      </w:r>
      <w:r>
        <w:rPr>
          <w:color w:val="585858"/>
        </w:rPr>
        <w:t>s</w:t>
      </w:r>
      <w:r>
        <w:rPr>
          <w:color w:val="585858"/>
          <w:spacing w:val="-8"/>
        </w:rPr>
        <w:t xml:space="preserve"> </w:t>
      </w:r>
      <w:r>
        <w:rPr>
          <w:color w:val="585858"/>
        </w:rPr>
        <w:t>plněním</w:t>
      </w:r>
      <w:r>
        <w:rPr>
          <w:color w:val="585858"/>
          <w:spacing w:val="-7"/>
        </w:rPr>
        <w:t xml:space="preserve"> </w:t>
      </w:r>
      <w:r>
        <w:rPr>
          <w:color w:val="585858"/>
        </w:rPr>
        <w:t>povinností</w:t>
      </w:r>
      <w:r>
        <w:rPr>
          <w:color w:val="585858"/>
          <w:spacing w:val="-10"/>
        </w:rPr>
        <w:t xml:space="preserve"> </w:t>
      </w:r>
      <w:r>
        <w:rPr>
          <w:color w:val="585858"/>
        </w:rPr>
        <w:t>vyplývajících</w:t>
      </w:r>
      <w:r>
        <w:rPr>
          <w:color w:val="585858"/>
          <w:spacing w:val="-9"/>
        </w:rPr>
        <w:t xml:space="preserve"> </w:t>
      </w:r>
      <w:r>
        <w:rPr>
          <w:color w:val="585858"/>
        </w:rPr>
        <w:t>z</w:t>
      </w:r>
      <w:r>
        <w:rPr>
          <w:color w:val="585858"/>
          <w:spacing w:val="-17"/>
        </w:rPr>
        <w:t xml:space="preserve"> </w:t>
      </w:r>
      <w:r>
        <w:rPr>
          <w:color w:val="585858"/>
        </w:rPr>
        <w:t>příslušné</w:t>
      </w:r>
      <w:r>
        <w:rPr>
          <w:color w:val="585858"/>
          <w:spacing w:val="-9"/>
        </w:rPr>
        <w:t xml:space="preserve"> </w:t>
      </w:r>
      <w:r>
        <w:rPr>
          <w:color w:val="585858"/>
        </w:rPr>
        <w:t>právní</w:t>
      </w:r>
      <w:r>
        <w:rPr>
          <w:color w:val="585858"/>
          <w:spacing w:val="-7"/>
        </w:rPr>
        <w:t xml:space="preserve"> </w:t>
      </w:r>
      <w:r>
        <w:rPr>
          <w:color w:val="585858"/>
        </w:rPr>
        <w:t>úpravy.</w:t>
      </w:r>
    </w:p>
    <w:p w14:paraId="7982FBBE" w14:textId="77777777" w:rsidR="00384124" w:rsidRDefault="00A9669B">
      <w:pPr>
        <w:pStyle w:val="Odstavecseseznamem"/>
        <w:numPr>
          <w:ilvl w:val="1"/>
          <w:numId w:val="10"/>
        </w:numPr>
        <w:tabs>
          <w:tab w:val="left" w:pos="947"/>
          <w:tab w:val="left" w:pos="950"/>
        </w:tabs>
        <w:spacing w:line="312" w:lineRule="auto"/>
        <w:ind w:left="950" w:right="454" w:hanging="738"/>
        <w:jc w:val="both"/>
      </w:pPr>
      <w:r>
        <w:rPr>
          <w:color w:val="585858"/>
        </w:rPr>
        <w:t>Objednatel</w:t>
      </w:r>
      <w:r>
        <w:rPr>
          <w:color w:val="585858"/>
          <w:spacing w:val="-12"/>
        </w:rPr>
        <w:t xml:space="preserve"> </w:t>
      </w:r>
      <w:r>
        <w:rPr>
          <w:color w:val="585858"/>
        </w:rPr>
        <w:t>prohlašuje,</w:t>
      </w:r>
      <w:r>
        <w:rPr>
          <w:color w:val="585858"/>
          <w:spacing w:val="-2"/>
        </w:rPr>
        <w:t xml:space="preserve"> </w:t>
      </w:r>
      <w:r>
        <w:rPr>
          <w:color w:val="585858"/>
        </w:rPr>
        <w:t>že</w:t>
      </w:r>
      <w:r>
        <w:rPr>
          <w:color w:val="585858"/>
          <w:spacing w:val="-1"/>
        </w:rPr>
        <w:t xml:space="preserve"> </w:t>
      </w:r>
      <w:r>
        <w:rPr>
          <w:color w:val="585858"/>
        </w:rPr>
        <w:t>tyto</w:t>
      </w:r>
      <w:r>
        <w:rPr>
          <w:color w:val="585858"/>
          <w:spacing w:val="-3"/>
        </w:rPr>
        <w:t xml:space="preserve"> </w:t>
      </w:r>
      <w:r>
        <w:rPr>
          <w:color w:val="585858"/>
        </w:rPr>
        <w:t>údaje</w:t>
      </w:r>
      <w:r>
        <w:rPr>
          <w:color w:val="585858"/>
          <w:spacing w:val="-3"/>
        </w:rPr>
        <w:t xml:space="preserve"> </w:t>
      </w:r>
      <w:r>
        <w:rPr>
          <w:color w:val="585858"/>
        </w:rPr>
        <w:t>budou</w:t>
      </w:r>
      <w:r>
        <w:rPr>
          <w:color w:val="585858"/>
          <w:spacing w:val="-3"/>
        </w:rPr>
        <w:t xml:space="preserve"> </w:t>
      </w:r>
      <w:r>
        <w:rPr>
          <w:color w:val="585858"/>
        </w:rPr>
        <w:t>aktuální, přesné</w:t>
      </w:r>
      <w:r>
        <w:rPr>
          <w:color w:val="585858"/>
          <w:spacing w:val="-3"/>
        </w:rPr>
        <w:t xml:space="preserve"> </w:t>
      </w:r>
      <w:r>
        <w:rPr>
          <w:color w:val="585858"/>
        </w:rPr>
        <w:t>a</w:t>
      </w:r>
      <w:r>
        <w:rPr>
          <w:color w:val="585858"/>
          <w:spacing w:val="-3"/>
        </w:rPr>
        <w:t xml:space="preserve"> </w:t>
      </w:r>
      <w:r>
        <w:rPr>
          <w:color w:val="585858"/>
        </w:rPr>
        <w:t>pravdivé,</w:t>
      </w:r>
      <w:r>
        <w:rPr>
          <w:color w:val="585858"/>
          <w:spacing w:val="-2"/>
        </w:rPr>
        <w:t xml:space="preserve"> </w:t>
      </w:r>
      <w:r>
        <w:rPr>
          <w:color w:val="585858"/>
        </w:rPr>
        <w:t>jakož</w:t>
      </w:r>
      <w:r>
        <w:rPr>
          <w:color w:val="585858"/>
          <w:spacing w:val="-1"/>
        </w:rPr>
        <w:t xml:space="preserve"> </w:t>
      </w:r>
      <w:r>
        <w:rPr>
          <w:color w:val="585858"/>
        </w:rPr>
        <w:t>i</w:t>
      </w:r>
      <w:r>
        <w:rPr>
          <w:color w:val="585858"/>
          <w:spacing w:val="-4"/>
        </w:rPr>
        <w:t xml:space="preserve"> </w:t>
      </w:r>
      <w:r>
        <w:rPr>
          <w:color w:val="585858"/>
        </w:rPr>
        <w:t>to,</w:t>
      </w:r>
      <w:r>
        <w:rPr>
          <w:color w:val="585858"/>
          <w:spacing w:val="-2"/>
        </w:rPr>
        <w:t xml:space="preserve"> </w:t>
      </w:r>
      <w:r>
        <w:rPr>
          <w:color w:val="585858"/>
        </w:rPr>
        <w:t>že</w:t>
      </w:r>
      <w:r>
        <w:rPr>
          <w:color w:val="585858"/>
          <w:spacing w:val="-16"/>
        </w:rPr>
        <w:t xml:space="preserve"> </w:t>
      </w:r>
      <w:r>
        <w:rPr>
          <w:color w:val="585858"/>
        </w:rPr>
        <w:t>tyto</w:t>
      </w:r>
      <w:r>
        <w:rPr>
          <w:color w:val="585858"/>
          <w:spacing w:val="-15"/>
        </w:rPr>
        <w:t xml:space="preserve"> </w:t>
      </w:r>
      <w:r>
        <w:rPr>
          <w:color w:val="585858"/>
        </w:rPr>
        <w:t>údaje budou odpovídat stanovenému účelu zpracování.</w:t>
      </w:r>
    </w:p>
    <w:p w14:paraId="3100ADEC" w14:textId="77777777" w:rsidR="00384124" w:rsidRDefault="00A9669B">
      <w:pPr>
        <w:pStyle w:val="Odstavecseseznamem"/>
        <w:numPr>
          <w:ilvl w:val="1"/>
          <w:numId w:val="10"/>
        </w:numPr>
        <w:tabs>
          <w:tab w:val="left" w:pos="948"/>
          <w:tab w:val="left" w:pos="950"/>
        </w:tabs>
        <w:spacing w:line="312" w:lineRule="auto"/>
        <w:ind w:left="950" w:right="449"/>
        <w:jc w:val="both"/>
      </w:pPr>
      <w:r>
        <w:rPr>
          <w:color w:val="585858"/>
        </w:rPr>
        <w:t>Objednatel je povinen přijmout vhodná opatření na to, aby poskytl subjektům údajů stručným, transparentním, srozumitelným a snadno přístupným způsobem za použití jasných a jednoduchých jazykových prostřed</w:t>
      </w:r>
      <w:r>
        <w:rPr>
          <w:color w:val="585858"/>
        </w:rPr>
        <w:t>ků veškeré informace a učinil veškerá sdělení požadovaná Nařízením</w:t>
      </w:r>
      <w:r>
        <w:rPr>
          <w:color w:val="585858"/>
          <w:spacing w:val="-13"/>
        </w:rPr>
        <w:t xml:space="preserve"> </w:t>
      </w:r>
      <w:r>
        <w:rPr>
          <w:color w:val="585858"/>
        </w:rPr>
        <w:t>Evropského</w:t>
      </w:r>
      <w:r>
        <w:rPr>
          <w:color w:val="585858"/>
          <w:spacing w:val="-6"/>
        </w:rPr>
        <w:t xml:space="preserve"> </w:t>
      </w:r>
      <w:r>
        <w:rPr>
          <w:color w:val="585858"/>
        </w:rPr>
        <w:t>parlamentu</w:t>
      </w:r>
      <w:r>
        <w:rPr>
          <w:color w:val="585858"/>
          <w:spacing w:val="-9"/>
        </w:rPr>
        <w:t xml:space="preserve"> </w:t>
      </w:r>
      <w:r>
        <w:rPr>
          <w:color w:val="585858"/>
        </w:rPr>
        <w:t>a</w:t>
      </w:r>
      <w:r>
        <w:rPr>
          <w:color w:val="585858"/>
          <w:spacing w:val="-9"/>
        </w:rPr>
        <w:t xml:space="preserve"> </w:t>
      </w:r>
      <w:r>
        <w:rPr>
          <w:color w:val="585858"/>
        </w:rPr>
        <w:t>Rady</w:t>
      </w:r>
      <w:r>
        <w:rPr>
          <w:color w:val="585858"/>
          <w:spacing w:val="-8"/>
        </w:rPr>
        <w:t xml:space="preserve"> </w:t>
      </w:r>
      <w:r>
        <w:rPr>
          <w:color w:val="585858"/>
        </w:rPr>
        <w:t>(EU)</w:t>
      </w:r>
      <w:r>
        <w:rPr>
          <w:color w:val="585858"/>
          <w:spacing w:val="-5"/>
        </w:rPr>
        <w:t xml:space="preserve"> </w:t>
      </w:r>
      <w:r>
        <w:rPr>
          <w:color w:val="585858"/>
        </w:rPr>
        <w:t>č.</w:t>
      </w:r>
      <w:r>
        <w:rPr>
          <w:color w:val="585858"/>
          <w:spacing w:val="-5"/>
        </w:rPr>
        <w:t xml:space="preserve"> </w:t>
      </w:r>
      <w:r>
        <w:rPr>
          <w:color w:val="585858"/>
        </w:rPr>
        <w:t>2016/679</w:t>
      </w:r>
      <w:r>
        <w:rPr>
          <w:color w:val="585858"/>
          <w:spacing w:val="-9"/>
        </w:rPr>
        <w:t xml:space="preserve"> </w:t>
      </w:r>
      <w:r>
        <w:rPr>
          <w:color w:val="585858"/>
        </w:rPr>
        <w:t>ze</w:t>
      </w:r>
      <w:r>
        <w:rPr>
          <w:color w:val="585858"/>
          <w:spacing w:val="-16"/>
        </w:rPr>
        <w:t xml:space="preserve"> </w:t>
      </w:r>
      <w:r>
        <w:rPr>
          <w:color w:val="585858"/>
        </w:rPr>
        <w:t>dne</w:t>
      </w:r>
      <w:r>
        <w:rPr>
          <w:color w:val="585858"/>
          <w:spacing w:val="-6"/>
        </w:rPr>
        <w:t xml:space="preserve"> </w:t>
      </w:r>
      <w:r>
        <w:rPr>
          <w:color w:val="585858"/>
        </w:rPr>
        <w:t>27.</w:t>
      </w:r>
      <w:r>
        <w:rPr>
          <w:color w:val="585858"/>
          <w:spacing w:val="-7"/>
        </w:rPr>
        <w:t xml:space="preserve"> </w:t>
      </w:r>
      <w:r>
        <w:rPr>
          <w:color w:val="585858"/>
        </w:rPr>
        <w:t>dubna</w:t>
      </w:r>
      <w:r>
        <w:rPr>
          <w:color w:val="585858"/>
          <w:spacing w:val="-6"/>
        </w:rPr>
        <w:t xml:space="preserve"> </w:t>
      </w:r>
      <w:r>
        <w:rPr>
          <w:color w:val="585858"/>
        </w:rPr>
        <w:t>2016,</w:t>
      </w:r>
      <w:r>
        <w:rPr>
          <w:color w:val="585858"/>
          <w:spacing w:val="-7"/>
        </w:rPr>
        <w:t xml:space="preserve"> </w:t>
      </w:r>
      <w:r>
        <w:rPr>
          <w:color w:val="585858"/>
        </w:rPr>
        <w:t>obecného nařízení o ochraně osobních údajů (dále jen „</w:t>
      </w:r>
      <w:r>
        <w:rPr>
          <w:b/>
          <w:color w:val="585858"/>
        </w:rPr>
        <w:t>Nařízení</w:t>
      </w:r>
      <w:r>
        <w:rPr>
          <w:color w:val="585858"/>
        </w:rPr>
        <w:t>“) ve</w:t>
      </w:r>
      <w:r>
        <w:rPr>
          <w:color w:val="585858"/>
          <w:spacing w:val="-16"/>
        </w:rPr>
        <w:t xml:space="preserve"> </w:t>
      </w:r>
      <w:r>
        <w:rPr>
          <w:color w:val="585858"/>
        </w:rPr>
        <w:t>spojení s</w:t>
      </w:r>
      <w:r>
        <w:rPr>
          <w:color w:val="585858"/>
          <w:spacing w:val="-16"/>
        </w:rPr>
        <w:t xml:space="preserve"> </w:t>
      </w:r>
      <w:r>
        <w:rPr>
          <w:color w:val="585858"/>
        </w:rPr>
        <w:t>právními předpisy upravujícími zpracování osobních údajů.</w:t>
      </w:r>
    </w:p>
    <w:p w14:paraId="021D00FE" w14:textId="77777777" w:rsidR="00384124" w:rsidRDefault="00384124">
      <w:pPr>
        <w:spacing w:line="312" w:lineRule="auto"/>
        <w:jc w:val="both"/>
        <w:sectPr w:rsidR="00384124">
          <w:pgSz w:w="11920" w:h="16850"/>
          <w:pgMar w:top="1900" w:right="380" w:bottom="1640" w:left="920" w:header="658" w:footer="1363" w:gutter="0"/>
          <w:cols w:space="708"/>
        </w:sectPr>
      </w:pPr>
    </w:p>
    <w:p w14:paraId="2DBBC3FA" w14:textId="77777777" w:rsidR="00384124" w:rsidRDefault="00A9669B">
      <w:pPr>
        <w:pStyle w:val="Odstavecseseznamem"/>
        <w:numPr>
          <w:ilvl w:val="1"/>
          <w:numId w:val="10"/>
        </w:numPr>
        <w:tabs>
          <w:tab w:val="left" w:pos="947"/>
        </w:tabs>
        <w:spacing w:before="84"/>
        <w:ind w:left="947" w:hanging="735"/>
        <w:jc w:val="both"/>
      </w:pPr>
      <w:r>
        <w:rPr>
          <w:color w:val="585858"/>
        </w:rPr>
        <w:t>Poskytovatel</w:t>
      </w:r>
      <w:r>
        <w:rPr>
          <w:color w:val="585858"/>
          <w:spacing w:val="-4"/>
        </w:rPr>
        <w:t xml:space="preserve"> </w:t>
      </w:r>
      <w:r>
        <w:rPr>
          <w:color w:val="585858"/>
        </w:rPr>
        <w:t>je</w:t>
      </w:r>
      <w:r>
        <w:rPr>
          <w:color w:val="585858"/>
          <w:spacing w:val="-5"/>
        </w:rPr>
        <w:t xml:space="preserve"> </w:t>
      </w:r>
      <w:r>
        <w:rPr>
          <w:color w:val="585858"/>
        </w:rPr>
        <w:t>při</w:t>
      </w:r>
      <w:r>
        <w:rPr>
          <w:color w:val="585858"/>
          <w:spacing w:val="-7"/>
        </w:rPr>
        <w:t xml:space="preserve"> </w:t>
      </w:r>
      <w:r>
        <w:rPr>
          <w:color w:val="585858"/>
        </w:rPr>
        <w:t>plnění</w:t>
      </w:r>
      <w:r>
        <w:rPr>
          <w:color w:val="585858"/>
          <w:spacing w:val="-4"/>
        </w:rPr>
        <w:t xml:space="preserve"> </w:t>
      </w:r>
      <w:r>
        <w:rPr>
          <w:color w:val="585858"/>
        </w:rPr>
        <w:t>této</w:t>
      </w:r>
      <w:r>
        <w:rPr>
          <w:color w:val="585858"/>
          <w:spacing w:val="-4"/>
        </w:rPr>
        <w:t xml:space="preserve"> </w:t>
      </w:r>
      <w:r>
        <w:rPr>
          <w:color w:val="585858"/>
        </w:rPr>
        <w:t>povinnosti</w:t>
      </w:r>
      <w:r>
        <w:rPr>
          <w:color w:val="585858"/>
          <w:spacing w:val="-3"/>
        </w:rPr>
        <w:t xml:space="preserve"> </w:t>
      </w:r>
      <w:r>
        <w:rPr>
          <w:color w:val="585858"/>
          <w:spacing w:val="-2"/>
        </w:rPr>
        <w:t>povinen:</w:t>
      </w:r>
    </w:p>
    <w:p w14:paraId="175A0E0A" w14:textId="77777777" w:rsidR="00384124" w:rsidRDefault="00A9669B">
      <w:pPr>
        <w:pStyle w:val="Odstavecseseznamem"/>
        <w:numPr>
          <w:ilvl w:val="2"/>
          <w:numId w:val="10"/>
        </w:numPr>
        <w:tabs>
          <w:tab w:val="left" w:pos="1343"/>
        </w:tabs>
        <w:spacing w:before="196"/>
        <w:ind w:left="1343" w:hanging="394"/>
        <w:rPr>
          <w:color w:val="00AEEE"/>
        </w:rPr>
      </w:pPr>
      <w:r>
        <w:rPr>
          <w:color w:val="585858"/>
        </w:rPr>
        <w:t>zpracovávat</w:t>
      </w:r>
      <w:r>
        <w:rPr>
          <w:color w:val="585858"/>
          <w:spacing w:val="-6"/>
        </w:rPr>
        <w:t xml:space="preserve"> </w:t>
      </w:r>
      <w:r>
        <w:rPr>
          <w:color w:val="585858"/>
        </w:rPr>
        <w:t>osobní</w:t>
      </w:r>
      <w:r>
        <w:rPr>
          <w:color w:val="585858"/>
          <w:spacing w:val="-6"/>
        </w:rPr>
        <w:t xml:space="preserve"> </w:t>
      </w:r>
      <w:r>
        <w:rPr>
          <w:color w:val="585858"/>
        </w:rPr>
        <w:t>údaje</w:t>
      </w:r>
      <w:r>
        <w:rPr>
          <w:color w:val="585858"/>
          <w:spacing w:val="-5"/>
        </w:rPr>
        <w:t xml:space="preserve"> </w:t>
      </w:r>
      <w:r>
        <w:rPr>
          <w:color w:val="585858"/>
        </w:rPr>
        <w:t>pouze</w:t>
      </w:r>
      <w:r>
        <w:rPr>
          <w:color w:val="585858"/>
          <w:spacing w:val="-5"/>
        </w:rPr>
        <w:t xml:space="preserve"> </w:t>
      </w:r>
      <w:r>
        <w:rPr>
          <w:color w:val="585858"/>
        </w:rPr>
        <w:t>na</w:t>
      </w:r>
      <w:r>
        <w:rPr>
          <w:color w:val="585858"/>
          <w:spacing w:val="-7"/>
        </w:rPr>
        <w:t xml:space="preserve"> </w:t>
      </w:r>
      <w:r>
        <w:rPr>
          <w:color w:val="585858"/>
        </w:rPr>
        <w:t>základě</w:t>
      </w:r>
      <w:r>
        <w:rPr>
          <w:color w:val="585858"/>
          <w:spacing w:val="-5"/>
        </w:rPr>
        <w:t xml:space="preserve"> </w:t>
      </w:r>
      <w:r>
        <w:rPr>
          <w:color w:val="585858"/>
        </w:rPr>
        <w:t>doložených</w:t>
      </w:r>
      <w:r>
        <w:rPr>
          <w:color w:val="585858"/>
          <w:spacing w:val="-5"/>
        </w:rPr>
        <w:t xml:space="preserve"> </w:t>
      </w:r>
      <w:r>
        <w:rPr>
          <w:color w:val="585858"/>
        </w:rPr>
        <w:t>pokynů</w:t>
      </w:r>
      <w:r>
        <w:rPr>
          <w:color w:val="585858"/>
          <w:spacing w:val="-8"/>
        </w:rPr>
        <w:t xml:space="preserve"> </w:t>
      </w:r>
      <w:r>
        <w:rPr>
          <w:color w:val="585858"/>
          <w:spacing w:val="-2"/>
        </w:rPr>
        <w:t>Objednatele;</w:t>
      </w:r>
    </w:p>
    <w:p w14:paraId="74D9534C" w14:textId="77777777" w:rsidR="00384124" w:rsidRDefault="00A9669B">
      <w:pPr>
        <w:pStyle w:val="Odstavecseseznamem"/>
        <w:numPr>
          <w:ilvl w:val="2"/>
          <w:numId w:val="10"/>
        </w:numPr>
        <w:tabs>
          <w:tab w:val="left" w:pos="1343"/>
          <w:tab w:val="left" w:pos="1345"/>
        </w:tabs>
        <w:spacing w:before="195" w:line="312" w:lineRule="auto"/>
        <w:ind w:right="442"/>
        <w:jc w:val="both"/>
        <w:rPr>
          <w:color w:val="00AEEE"/>
        </w:rPr>
      </w:pPr>
      <w:r>
        <w:rPr>
          <w:color w:val="585858"/>
        </w:rPr>
        <w:t>zohledňovat povahu zpracování osobních údajů a být Objednateli nápomocen pro</w:t>
      </w:r>
      <w:r>
        <w:rPr>
          <w:color w:val="585858"/>
          <w:spacing w:val="-16"/>
        </w:rPr>
        <w:t xml:space="preserve"> </w:t>
      </w:r>
      <w:r>
        <w:rPr>
          <w:color w:val="585858"/>
        </w:rPr>
        <w:t>splnění Objednatelovy povinnosti reagovat na</w:t>
      </w:r>
      <w:r>
        <w:rPr>
          <w:color w:val="585858"/>
          <w:spacing w:val="-16"/>
        </w:rPr>
        <w:t xml:space="preserve"> </w:t>
      </w:r>
      <w:r>
        <w:rPr>
          <w:color w:val="585858"/>
        </w:rPr>
        <w:t>žádosti o</w:t>
      </w:r>
      <w:r>
        <w:rPr>
          <w:color w:val="585858"/>
          <w:spacing w:val="-16"/>
        </w:rPr>
        <w:t xml:space="preserve"> </w:t>
      </w:r>
      <w:r>
        <w:rPr>
          <w:color w:val="585858"/>
        </w:rPr>
        <w:t>výkon práv subjektu údajů, jakož i pro splnění dalších povinností ve smyslu Nařízení;</w:t>
      </w:r>
    </w:p>
    <w:p w14:paraId="505D7741" w14:textId="77777777" w:rsidR="00384124" w:rsidRDefault="00A9669B">
      <w:pPr>
        <w:pStyle w:val="Odstavecseseznamem"/>
        <w:numPr>
          <w:ilvl w:val="2"/>
          <w:numId w:val="10"/>
        </w:numPr>
        <w:tabs>
          <w:tab w:val="left" w:pos="1343"/>
          <w:tab w:val="left" w:pos="1345"/>
        </w:tabs>
        <w:spacing w:line="314" w:lineRule="auto"/>
        <w:ind w:right="445" w:hanging="397"/>
        <w:jc w:val="both"/>
        <w:rPr>
          <w:color w:val="00AEEE"/>
        </w:rPr>
      </w:pPr>
      <w:r>
        <w:rPr>
          <w:color w:val="585858"/>
        </w:rPr>
        <w:t>zajistit, že jeho zaměstnanci budou zp</w:t>
      </w:r>
      <w:r>
        <w:rPr>
          <w:color w:val="585858"/>
        </w:rPr>
        <w:t>racovávat osobní údaje pouze za podmínek a</w:t>
      </w:r>
      <w:r>
        <w:rPr>
          <w:color w:val="585858"/>
          <w:spacing w:val="-16"/>
        </w:rPr>
        <w:t xml:space="preserve"> </w:t>
      </w:r>
      <w:r>
        <w:rPr>
          <w:color w:val="585858"/>
        </w:rPr>
        <w:t>v rozsahu Objednatelem stanoveném.</w:t>
      </w:r>
    </w:p>
    <w:p w14:paraId="2CB4E124" w14:textId="77777777" w:rsidR="00384124" w:rsidRDefault="00A9669B">
      <w:pPr>
        <w:pStyle w:val="Odstavecseseznamem"/>
        <w:numPr>
          <w:ilvl w:val="1"/>
          <w:numId w:val="10"/>
        </w:numPr>
        <w:tabs>
          <w:tab w:val="left" w:pos="947"/>
          <w:tab w:val="left" w:pos="950"/>
        </w:tabs>
        <w:spacing w:before="118" w:line="312" w:lineRule="auto"/>
        <w:ind w:left="950" w:right="451" w:hanging="738"/>
        <w:jc w:val="both"/>
      </w:pPr>
      <w:r>
        <w:rPr>
          <w:color w:val="585858"/>
        </w:rPr>
        <w:t>Poskytovatel je při plnění této povinnosti oprávněn v</w:t>
      </w:r>
      <w:r>
        <w:rPr>
          <w:color w:val="585858"/>
          <w:spacing w:val="-16"/>
        </w:rPr>
        <w:t xml:space="preserve"> </w:t>
      </w:r>
      <w:r>
        <w:rPr>
          <w:color w:val="585858"/>
        </w:rPr>
        <w:t>rozsahu nezbytném pro plnění předmětu Smlouvy, zapojit do zpracování i další případné zpracovatele, avšak pouze s</w:t>
      </w:r>
      <w:r>
        <w:rPr>
          <w:color w:val="585858"/>
          <w:spacing w:val="-16"/>
        </w:rPr>
        <w:t xml:space="preserve"> </w:t>
      </w:r>
      <w:r>
        <w:rPr>
          <w:color w:val="585858"/>
        </w:rPr>
        <w:t xml:space="preserve">výslovným </w:t>
      </w:r>
      <w:r>
        <w:rPr>
          <w:color w:val="585858"/>
        </w:rPr>
        <w:t>písemným souhlasem Objednatele.</w:t>
      </w:r>
    </w:p>
    <w:p w14:paraId="322DE477" w14:textId="77777777" w:rsidR="00384124" w:rsidRDefault="00A9669B">
      <w:pPr>
        <w:pStyle w:val="Odstavecseseznamem"/>
        <w:numPr>
          <w:ilvl w:val="1"/>
          <w:numId w:val="10"/>
        </w:numPr>
        <w:tabs>
          <w:tab w:val="left" w:pos="948"/>
        </w:tabs>
        <w:spacing w:before="119"/>
        <w:ind w:left="948" w:hanging="735"/>
        <w:jc w:val="both"/>
      </w:pPr>
      <w:r>
        <w:rPr>
          <w:color w:val="585858"/>
        </w:rPr>
        <w:t>Smluvní</w:t>
      </w:r>
      <w:r>
        <w:rPr>
          <w:color w:val="585858"/>
          <w:spacing w:val="-5"/>
        </w:rPr>
        <w:t xml:space="preserve"> </w:t>
      </w:r>
      <w:r>
        <w:rPr>
          <w:color w:val="585858"/>
        </w:rPr>
        <w:t>strany</w:t>
      </w:r>
      <w:r>
        <w:rPr>
          <w:color w:val="585858"/>
          <w:spacing w:val="-5"/>
        </w:rPr>
        <w:t xml:space="preserve"> </w:t>
      </w:r>
      <w:r>
        <w:rPr>
          <w:color w:val="585858"/>
        </w:rPr>
        <w:t>jsou</w:t>
      </w:r>
      <w:r>
        <w:rPr>
          <w:color w:val="585858"/>
          <w:spacing w:val="-4"/>
        </w:rPr>
        <w:t xml:space="preserve"> </w:t>
      </w:r>
      <w:r>
        <w:rPr>
          <w:color w:val="585858"/>
          <w:spacing w:val="-2"/>
        </w:rPr>
        <w:t>povinny:</w:t>
      </w:r>
    </w:p>
    <w:p w14:paraId="25A28086" w14:textId="77777777" w:rsidR="00384124" w:rsidRDefault="00A9669B">
      <w:pPr>
        <w:pStyle w:val="Odstavecseseznamem"/>
        <w:numPr>
          <w:ilvl w:val="2"/>
          <w:numId w:val="10"/>
        </w:numPr>
        <w:tabs>
          <w:tab w:val="left" w:pos="1344"/>
          <w:tab w:val="left" w:pos="1346"/>
        </w:tabs>
        <w:spacing w:before="196" w:line="312" w:lineRule="auto"/>
        <w:ind w:left="1346" w:right="439"/>
        <w:jc w:val="both"/>
        <w:rPr>
          <w:color w:val="00AEEE"/>
        </w:rPr>
      </w:pPr>
      <w:r>
        <w:rPr>
          <w:color w:val="585858"/>
        </w:rPr>
        <w:t>zavést technická, organizační, personální a jiná vhodná opatření ve smyslu Nařízení, aby zajistily a byly schopny kdykoliv doložit, že zpracování osobních údajů je prováděno v souladu s Nařízením</w:t>
      </w:r>
      <w:r>
        <w:rPr>
          <w:color w:val="585858"/>
        </w:rPr>
        <w:t xml:space="preserve"> a právními předpisy upravujícími zpracování osobních údajů tak, aby nemohlo</w:t>
      </w:r>
      <w:r>
        <w:rPr>
          <w:color w:val="585858"/>
          <w:spacing w:val="-5"/>
        </w:rPr>
        <w:t xml:space="preserve"> </w:t>
      </w:r>
      <w:r>
        <w:rPr>
          <w:color w:val="585858"/>
        </w:rPr>
        <w:t>dojít</w:t>
      </w:r>
      <w:r>
        <w:rPr>
          <w:color w:val="585858"/>
          <w:spacing w:val="-6"/>
        </w:rPr>
        <w:t xml:space="preserve"> </w:t>
      </w:r>
      <w:r>
        <w:rPr>
          <w:color w:val="585858"/>
        </w:rPr>
        <w:t>k</w:t>
      </w:r>
      <w:r>
        <w:rPr>
          <w:color w:val="585858"/>
          <w:spacing w:val="-7"/>
        </w:rPr>
        <w:t xml:space="preserve"> </w:t>
      </w:r>
      <w:r>
        <w:rPr>
          <w:color w:val="585858"/>
        </w:rPr>
        <w:t>neoprávněnému</w:t>
      </w:r>
      <w:r>
        <w:rPr>
          <w:color w:val="585858"/>
          <w:spacing w:val="-5"/>
        </w:rPr>
        <w:t xml:space="preserve"> </w:t>
      </w:r>
      <w:r>
        <w:rPr>
          <w:color w:val="585858"/>
        </w:rPr>
        <w:t>nebo</w:t>
      </w:r>
      <w:r>
        <w:rPr>
          <w:color w:val="585858"/>
          <w:spacing w:val="-5"/>
        </w:rPr>
        <w:t xml:space="preserve"> </w:t>
      </w:r>
      <w:r>
        <w:rPr>
          <w:color w:val="585858"/>
        </w:rPr>
        <w:t>nahodilému</w:t>
      </w:r>
      <w:r>
        <w:rPr>
          <w:color w:val="585858"/>
          <w:spacing w:val="-5"/>
        </w:rPr>
        <w:t xml:space="preserve"> </w:t>
      </w:r>
      <w:r>
        <w:rPr>
          <w:color w:val="585858"/>
        </w:rPr>
        <w:t>přístupu</w:t>
      </w:r>
      <w:r>
        <w:rPr>
          <w:color w:val="585858"/>
          <w:spacing w:val="-5"/>
        </w:rPr>
        <w:t xml:space="preserve"> </w:t>
      </w:r>
      <w:r>
        <w:rPr>
          <w:color w:val="585858"/>
        </w:rPr>
        <w:t>k</w:t>
      </w:r>
      <w:r>
        <w:rPr>
          <w:color w:val="585858"/>
          <w:spacing w:val="-7"/>
        </w:rPr>
        <w:t xml:space="preserve"> </w:t>
      </w:r>
      <w:r>
        <w:rPr>
          <w:color w:val="585858"/>
        </w:rPr>
        <w:t>osobním</w:t>
      </w:r>
      <w:r>
        <w:rPr>
          <w:color w:val="585858"/>
          <w:spacing w:val="-4"/>
        </w:rPr>
        <w:t xml:space="preserve"> </w:t>
      </w:r>
      <w:r>
        <w:rPr>
          <w:color w:val="585858"/>
        </w:rPr>
        <w:t>údajům</w:t>
      </w:r>
      <w:r>
        <w:rPr>
          <w:color w:val="585858"/>
          <w:spacing w:val="-6"/>
        </w:rPr>
        <w:t xml:space="preserve"> </w:t>
      </w:r>
      <w:r>
        <w:rPr>
          <w:color w:val="585858"/>
        </w:rPr>
        <w:t>a</w:t>
      </w:r>
      <w:r>
        <w:rPr>
          <w:color w:val="585858"/>
          <w:spacing w:val="-7"/>
        </w:rPr>
        <w:t xml:space="preserve"> </w:t>
      </w:r>
      <w:r>
        <w:rPr>
          <w:color w:val="585858"/>
        </w:rPr>
        <w:t>k</w:t>
      </w:r>
      <w:r>
        <w:rPr>
          <w:color w:val="585858"/>
          <w:spacing w:val="-7"/>
        </w:rPr>
        <w:t xml:space="preserve"> </w:t>
      </w:r>
      <w:r>
        <w:rPr>
          <w:color w:val="585858"/>
        </w:rPr>
        <w:t xml:space="preserve">datovým nosičům, které tyto údaje obsahují, k jejich změně, zničení či ztrátě, neoprávněným přenosům, k jejich </w:t>
      </w:r>
      <w:r>
        <w:rPr>
          <w:color w:val="585858"/>
        </w:rPr>
        <w:t>jinému neoprávněnému zpracování, jakož i k jinému zneužití, a tato opatření podle potřeby průběžné revidovat a aktualizovat;</w:t>
      </w:r>
    </w:p>
    <w:p w14:paraId="66295F9B" w14:textId="77777777" w:rsidR="00384124" w:rsidRDefault="00A9669B">
      <w:pPr>
        <w:pStyle w:val="Odstavecseseznamem"/>
        <w:numPr>
          <w:ilvl w:val="2"/>
          <w:numId w:val="10"/>
        </w:numPr>
        <w:tabs>
          <w:tab w:val="left" w:pos="1343"/>
          <w:tab w:val="left" w:pos="1346"/>
        </w:tabs>
        <w:spacing w:line="312" w:lineRule="auto"/>
        <w:ind w:left="1346" w:right="442" w:hanging="397"/>
        <w:jc w:val="both"/>
        <w:rPr>
          <w:color w:val="00AEEE"/>
        </w:rPr>
      </w:pPr>
      <w:r>
        <w:rPr>
          <w:color w:val="585858"/>
        </w:rPr>
        <w:t>vést a průběžné revidovat a aktualizovat záznamy o zpracování osobních údajů ve</w:t>
      </w:r>
      <w:r>
        <w:rPr>
          <w:color w:val="585858"/>
          <w:spacing w:val="-16"/>
        </w:rPr>
        <w:t xml:space="preserve"> </w:t>
      </w:r>
      <w:r>
        <w:rPr>
          <w:color w:val="585858"/>
        </w:rPr>
        <w:t xml:space="preserve">smyslu </w:t>
      </w:r>
      <w:r>
        <w:rPr>
          <w:color w:val="585858"/>
          <w:spacing w:val="-2"/>
        </w:rPr>
        <w:t>Nařízení;</w:t>
      </w:r>
    </w:p>
    <w:p w14:paraId="5C45AFB9" w14:textId="77777777" w:rsidR="00384124" w:rsidRDefault="00A9669B">
      <w:pPr>
        <w:pStyle w:val="Odstavecseseznamem"/>
        <w:numPr>
          <w:ilvl w:val="2"/>
          <w:numId w:val="10"/>
        </w:numPr>
        <w:tabs>
          <w:tab w:val="left" w:pos="1344"/>
          <w:tab w:val="left" w:pos="1346"/>
        </w:tabs>
        <w:spacing w:line="312" w:lineRule="auto"/>
        <w:ind w:left="1346" w:right="442" w:hanging="397"/>
        <w:jc w:val="both"/>
        <w:rPr>
          <w:color w:val="00AEEE"/>
        </w:rPr>
      </w:pPr>
      <w:r>
        <w:rPr>
          <w:color w:val="585858"/>
        </w:rPr>
        <w:t>řádně</w:t>
      </w:r>
      <w:r>
        <w:rPr>
          <w:color w:val="585858"/>
          <w:spacing w:val="-10"/>
        </w:rPr>
        <w:t xml:space="preserve"> </w:t>
      </w:r>
      <w:r>
        <w:rPr>
          <w:color w:val="585858"/>
        </w:rPr>
        <w:t>a</w:t>
      </w:r>
      <w:r>
        <w:rPr>
          <w:color w:val="585858"/>
          <w:spacing w:val="-6"/>
        </w:rPr>
        <w:t xml:space="preserve"> </w:t>
      </w:r>
      <w:r>
        <w:rPr>
          <w:color w:val="585858"/>
        </w:rPr>
        <w:t>včas</w:t>
      </w:r>
      <w:r>
        <w:rPr>
          <w:color w:val="585858"/>
          <w:spacing w:val="-6"/>
        </w:rPr>
        <w:t xml:space="preserve"> </w:t>
      </w:r>
      <w:r>
        <w:rPr>
          <w:color w:val="585858"/>
        </w:rPr>
        <w:t>ohlašovat</w:t>
      </w:r>
      <w:r>
        <w:rPr>
          <w:color w:val="585858"/>
          <w:spacing w:val="-5"/>
        </w:rPr>
        <w:t xml:space="preserve"> </w:t>
      </w:r>
      <w:r>
        <w:rPr>
          <w:color w:val="585858"/>
        </w:rPr>
        <w:t>případná</w:t>
      </w:r>
      <w:r>
        <w:rPr>
          <w:color w:val="585858"/>
          <w:spacing w:val="-6"/>
        </w:rPr>
        <w:t xml:space="preserve"> </w:t>
      </w:r>
      <w:r>
        <w:rPr>
          <w:color w:val="585858"/>
        </w:rPr>
        <w:t>porušení</w:t>
      </w:r>
      <w:r>
        <w:rPr>
          <w:color w:val="585858"/>
          <w:spacing w:val="-5"/>
        </w:rPr>
        <w:t xml:space="preserve"> </w:t>
      </w:r>
      <w:r>
        <w:rPr>
          <w:color w:val="585858"/>
        </w:rPr>
        <w:t>zabezpečení</w:t>
      </w:r>
      <w:r>
        <w:rPr>
          <w:color w:val="585858"/>
          <w:spacing w:val="-5"/>
        </w:rPr>
        <w:t xml:space="preserve"> </w:t>
      </w:r>
      <w:r>
        <w:rPr>
          <w:color w:val="585858"/>
        </w:rPr>
        <w:t>osobních</w:t>
      </w:r>
      <w:r>
        <w:rPr>
          <w:color w:val="585858"/>
          <w:spacing w:val="-6"/>
        </w:rPr>
        <w:t xml:space="preserve"> </w:t>
      </w:r>
      <w:r>
        <w:rPr>
          <w:color w:val="585858"/>
        </w:rPr>
        <w:t>údajů</w:t>
      </w:r>
      <w:r>
        <w:rPr>
          <w:color w:val="585858"/>
          <w:spacing w:val="-6"/>
        </w:rPr>
        <w:t xml:space="preserve"> </w:t>
      </w:r>
      <w:r>
        <w:rPr>
          <w:color w:val="585858"/>
        </w:rPr>
        <w:t>Úřadu</w:t>
      </w:r>
      <w:r>
        <w:rPr>
          <w:color w:val="585858"/>
          <w:spacing w:val="-5"/>
        </w:rPr>
        <w:t xml:space="preserve"> </w:t>
      </w:r>
      <w:r>
        <w:rPr>
          <w:color w:val="585858"/>
        </w:rPr>
        <w:t>pro</w:t>
      </w:r>
      <w:r>
        <w:rPr>
          <w:color w:val="585858"/>
          <w:spacing w:val="-16"/>
        </w:rPr>
        <w:t xml:space="preserve"> </w:t>
      </w:r>
      <w:r>
        <w:rPr>
          <w:color w:val="585858"/>
        </w:rPr>
        <w:t>ochranu osobních údajů a spolupracovat s tímto úřadem v nezbytném rozsahu;</w:t>
      </w:r>
    </w:p>
    <w:p w14:paraId="7873340E" w14:textId="77777777" w:rsidR="00384124" w:rsidRDefault="00A9669B">
      <w:pPr>
        <w:pStyle w:val="Odstavecseseznamem"/>
        <w:numPr>
          <w:ilvl w:val="2"/>
          <w:numId w:val="10"/>
        </w:numPr>
        <w:tabs>
          <w:tab w:val="left" w:pos="1344"/>
          <w:tab w:val="left" w:pos="1346"/>
        </w:tabs>
        <w:spacing w:before="119" w:line="312" w:lineRule="auto"/>
        <w:ind w:left="1346" w:right="441"/>
        <w:jc w:val="both"/>
        <w:rPr>
          <w:color w:val="00AEEE"/>
        </w:rPr>
      </w:pPr>
      <w:r>
        <w:rPr>
          <w:color w:val="585858"/>
        </w:rPr>
        <w:t xml:space="preserve">navzájem se informovat o všech okolnostech významných pro plnění dle tohoto článku </w:t>
      </w:r>
      <w:r>
        <w:rPr>
          <w:color w:val="585858"/>
          <w:spacing w:val="-2"/>
        </w:rPr>
        <w:t>Smlouvy;</w:t>
      </w:r>
    </w:p>
    <w:p w14:paraId="76A0F3D8" w14:textId="77777777" w:rsidR="00384124" w:rsidRDefault="00A9669B">
      <w:pPr>
        <w:pStyle w:val="Odstavecseseznamem"/>
        <w:numPr>
          <w:ilvl w:val="2"/>
          <w:numId w:val="10"/>
        </w:numPr>
        <w:tabs>
          <w:tab w:val="left" w:pos="1344"/>
          <w:tab w:val="left" w:pos="1346"/>
        </w:tabs>
        <w:spacing w:line="312" w:lineRule="auto"/>
        <w:ind w:left="1346" w:right="442"/>
        <w:jc w:val="both"/>
        <w:rPr>
          <w:color w:val="00AEEE"/>
        </w:rPr>
      </w:pPr>
      <w:r>
        <w:rPr>
          <w:color w:val="585858"/>
        </w:rPr>
        <w:t>zachovávat</w:t>
      </w:r>
      <w:r>
        <w:rPr>
          <w:color w:val="585858"/>
          <w:spacing w:val="80"/>
          <w:w w:val="150"/>
        </w:rPr>
        <w:t xml:space="preserve"> </w:t>
      </w:r>
      <w:r>
        <w:rPr>
          <w:color w:val="585858"/>
        </w:rPr>
        <w:t>mlčenlivost</w:t>
      </w:r>
      <w:r>
        <w:rPr>
          <w:color w:val="585858"/>
          <w:spacing w:val="80"/>
          <w:w w:val="150"/>
        </w:rPr>
        <w:t xml:space="preserve"> </w:t>
      </w:r>
      <w:r>
        <w:rPr>
          <w:color w:val="585858"/>
        </w:rPr>
        <w:t>o</w:t>
      </w:r>
      <w:r>
        <w:rPr>
          <w:color w:val="585858"/>
          <w:spacing w:val="80"/>
          <w:w w:val="150"/>
        </w:rPr>
        <w:t xml:space="preserve"> </w:t>
      </w:r>
      <w:r>
        <w:rPr>
          <w:color w:val="585858"/>
        </w:rPr>
        <w:t>osobních</w:t>
      </w:r>
      <w:r>
        <w:rPr>
          <w:color w:val="585858"/>
          <w:spacing w:val="80"/>
          <w:w w:val="150"/>
        </w:rPr>
        <w:t xml:space="preserve"> </w:t>
      </w:r>
      <w:r>
        <w:rPr>
          <w:color w:val="585858"/>
        </w:rPr>
        <w:t>údajích</w:t>
      </w:r>
      <w:r>
        <w:rPr>
          <w:color w:val="585858"/>
          <w:spacing w:val="80"/>
          <w:w w:val="150"/>
        </w:rPr>
        <w:t xml:space="preserve"> </w:t>
      </w:r>
      <w:r>
        <w:rPr>
          <w:color w:val="585858"/>
        </w:rPr>
        <w:t>a</w:t>
      </w:r>
      <w:r>
        <w:rPr>
          <w:color w:val="585858"/>
          <w:spacing w:val="80"/>
          <w:w w:val="150"/>
        </w:rPr>
        <w:t xml:space="preserve"> </w:t>
      </w:r>
      <w:r>
        <w:rPr>
          <w:color w:val="585858"/>
        </w:rPr>
        <w:t>o</w:t>
      </w:r>
      <w:r>
        <w:rPr>
          <w:color w:val="585858"/>
          <w:spacing w:val="80"/>
          <w:w w:val="150"/>
        </w:rPr>
        <w:t xml:space="preserve"> </w:t>
      </w:r>
      <w:r>
        <w:rPr>
          <w:color w:val="585858"/>
        </w:rPr>
        <w:t>bezpečnostních</w:t>
      </w:r>
      <w:r>
        <w:rPr>
          <w:color w:val="585858"/>
          <w:spacing w:val="80"/>
          <w:w w:val="150"/>
        </w:rPr>
        <w:t xml:space="preserve"> </w:t>
      </w:r>
      <w:r>
        <w:rPr>
          <w:color w:val="585858"/>
        </w:rPr>
        <w:t>opatřeních,</w:t>
      </w:r>
      <w:r>
        <w:rPr>
          <w:color w:val="585858"/>
          <w:spacing w:val="40"/>
        </w:rPr>
        <w:t xml:space="preserve"> </w:t>
      </w:r>
      <w:r>
        <w:rPr>
          <w:color w:val="585858"/>
        </w:rPr>
        <w:t>jejichž</w:t>
      </w:r>
      <w:r>
        <w:rPr>
          <w:color w:val="585858"/>
          <w:spacing w:val="-15"/>
        </w:rPr>
        <w:t xml:space="preserve"> </w:t>
      </w:r>
      <w:r>
        <w:rPr>
          <w:color w:val="585858"/>
        </w:rPr>
        <w:t>zveřejnění</w:t>
      </w:r>
      <w:r>
        <w:rPr>
          <w:color w:val="585858"/>
          <w:spacing w:val="-7"/>
        </w:rPr>
        <w:t xml:space="preserve"> </w:t>
      </w:r>
      <w:r>
        <w:rPr>
          <w:color w:val="585858"/>
        </w:rPr>
        <w:t>by</w:t>
      </w:r>
      <w:r>
        <w:rPr>
          <w:color w:val="585858"/>
          <w:spacing w:val="-11"/>
        </w:rPr>
        <w:t xml:space="preserve"> </w:t>
      </w:r>
      <w:r>
        <w:rPr>
          <w:color w:val="585858"/>
        </w:rPr>
        <w:t>ohrozilo</w:t>
      </w:r>
      <w:r>
        <w:rPr>
          <w:color w:val="585858"/>
          <w:spacing w:val="-9"/>
        </w:rPr>
        <w:t xml:space="preserve"> </w:t>
      </w:r>
      <w:r>
        <w:rPr>
          <w:color w:val="585858"/>
        </w:rPr>
        <w:t>zabezpečení</w:t>
      </w:r>
      <w:r>
        <w:rPr>
          <w:color w:val="585858"/>
          <w:spacing w:val="-7"/>
        </w:rPr>
        <w:t xml:space="preserve"> </w:t>
      </w:r>
      <w:r>
        <w:rPr>
          <w:color w:val="585858"/>
        </w:rPr>
        <w:t>osobních</w:t>
      </w:r>
      <w:r>
        <w:rPr>
          <w:color w:val="585858"/>
          <w:spacing w:val="-9"/>
        </w:rPr>
        <w:t xml:space="preserve"> </w:t>
      </w:r>
      <w:r>
        <w:rPr>
          <w:color w:val="585858"/>
        </w:rPr>
        <w:t>údajů,</w:t>
      </w:r>
      <w:r>
        <w:rPr>
          <w:color w:val="585858"/>
          <w:spacing w:val="-10"/>
        </w:rPr>
        <w:t xml:space="preserve"> </w:t>
      </w:r>
      <w:r>
        <w:rPr>
          <w:color w:val="585858"/>
        </w:rPr>
        <w:t>a</w:t>
      </w:r>
      <w:r>
        <w:rPr>
          <w:color w:val="585858"/>
          <w:spacing w:val="-9"/>
        </w:rPr>
        <w:t xml:space="preserve"> </w:t>
      </w:r>
      <w:r>
        <w:rPr>
          <w:color w:val="585858"/>
        </w:rPr>
        <w:t>to</w:t>
      </w:r>
      <w:r>
        <w:rPr>
          <w:color w:val="585858"/>
          <w:spacing w:val="-11"/>
        </w:rPr>
        <w:t xml:space="preserve"> </w:t>
      </w:r>
      <w:r>
        <w:rPr>
          <w:color w:val="585858"/>
        </w:rPr>
        <w:t>i</w:t>
      </w:r>
      <w:r>
        <w:rPr>
          <w:color w:val="585858"/>
          <w:spacing w:val="-9"/>
        </w:rPr>
        <w:t xml:space="preserve"> </w:t>
      </w:r>
      <w:r>
        <w:rPr>
          <w:color w:val="585858"/>
        </w:rPr>
        <w:t>po</w:t>
      </w:r>
      <w:r>
        <w:rPr>
          <w:color w:val="585858"/>
          <w:spacing w:val="-9"/>
        </w:rPr>
        <w:t xml:space="preserve"> </w:t>
      </w:r>
      <w:r>
        <w:rPr>
          <w:color w:val="585858"/>
        </w:rPr>
        <w:t>skončení</w:t>
      </w:r>
      <w:r>
        <w:rPr>
          <w:color w:val="585858"/>
          <w:spacing w:val="-7"/>
        </w:rPr>
        <w:t xml:space="preserve"> </w:t>
      </w:r>
      <w:r>
        <w:rPr>
          <w:color w:val="585858"/>
        </w:rPr>
        <w:t>této</w:t>
      </w:r>
      <w:r>
        <w:rPr>
          <w:color w:val="585858"/>
          <w:spacing w:val="-16"/>
        </w:rPr>
        <w:t xml:space="preserve"> </w:t>
      </w:r>
      <w:r>
        <w:rPr>
          <w:color w:val="585858"/>
        </w:rPr>
        <w:t>Smlouvy;</w:t>
      </w:r>
    </w:p>
    <w:p w14:paraId="17B7A1ED" w14:textId="77777777" w:rsidR="00384124" w:rsidRDefault="00A9669B">
      <w:pPr>
        <w:pStyle w:val="Odstavecseseznamem"/>
        <w:numPr>
          <w:ilvl w:val="2"/>
          <w:numId w:val="10"/>
        </w:numPr>
        <w:tabs>
          <w:tab w:val="left" w:pos="1344"/>
          <w:tab w:val="left" w:pos="1346"/>
        </w:tabs>
        <w:spacing w:line="312" w:lineRule="auto"/>
        <w:ind w:left="1346" w:right="439" w:hanging="397"/>
        <w:jc w:val="both"/>
        <w:rPr>
          <w:color w:val="00AEEE"/>
        </w:rPr>
      </w:pPr>
      <w:r>
        <w:rPr>
          <w:color w:val="585858"/>
        </w:rPr>
        <w:t>postupovat v souladu s dalšími požadavky Nařízení a právními předpisy upravujícími zpracování</w:t>
      </w:r>
      <w:r>
        <w:rPr>
          <w:color w:val="585858"/>
          <w:spacing w:val="-11"/>
        </w:rPr>
        <w:t xml:space="preserve"> </w:t>
      </w:r>
      <w:r>
        <w:rPr>
          <w:color w:val="585858"/>
        </w:rPr>
        <w:t>osobních</w:t>
      </w:r>
      <w:r>
        <w:rPr>
          <w:color w:val="585858"/>
          <w:spacing w:val="-12"/>
        </w:rPr>
        <w:t xml:space="preserve"> </w:t>
      </w:r>
      <w:r>
        <w:rPr>
          <w:color w:val="585858"/>
        </w:rPr>
        <w:t>údajů,</w:t>
      </w:r>
      <w:r>
        <w:rPr>
          <w:color w:val="585858"/>
          <w:spacing w:val="-13"/>
        </w:rPr>
        <w:t xml:space="preserve"> </w:t>
      </w:r>
      <w:r>
        <w:rPr>
          <w:color w:val="585858"/>
        </w:rPr>
        <w:t>zejména</w:t>
      </w:r>
      <w:r>
        <w:rPr>
          <w:color w:val="585858"/>
          <w:spacing w:val="-15"/>
        </w:rPr>
        <w:t xml:space="preserve"> </w:t>
      </w:r>
      <w:r>
        <w:rPr>
          <w:color w:val="585858"/>
        </w:rPr>
        <w:t>dodržovat</w:t>
      </w:r>
      <w:r>
        <w:rPr>
          <w:color w:val="585858"/>
          <w:spacing w:val="-11"/>
        </w:rPr>
        <w:t xml:space="preserve"> </w:t>
      </w:r>
      <w:r>
        <w:rPr>
          <w:color w:val="585858"/>
        </w:rPr>
        <w:t>obecné</w:t>
      </w:r>
      <w:r>
        <w:rPr>
          <w:color w:val="585858"/>
          <w:spacing w:val="-12"/>
        </w:rPr>
        <w:t xml:space="preserve"> </w:t>
      </w:r>
      <w:r>
        <w:rPr>
          <w:color w:val="585858"/>
        </w:rPr>
        <w:t>zásady</w:t>
      </w:r>
      <w:r>
        <w:rPr>
          <w:color w:val="585858"/>
          <w:spacing w:val="-14"/>
        </w:rPr>
        <w:t xml:space="preserve"> </w:t>
      </w:r>
      <w:r>
        <w:rPr>
          <w:color w:val="585858"/>
        </w:rPr>
        <w:t>zpracování</w:t>
      </w:r>
      <w:r>
        <w:rPr>
          <w:color w:val="585858"/>
          <w:spacing w:val="-16"/>
        </w:rPr>
        <w:t xml:space="preserve"> </w:t>
      </w:r>
      <w:r>
        <w:rPr>
          <w:color w:val="585858"/>
        </w:rPr>
        <w:t>osobních</w:t>
      </w:r>
      <w:r>
        <w:rPr>
          <w:color w:val="585858"/>
          <w:spacing w:val="-11"/>
        </w:rPr>
        <w:t xml:space="preserve"> </w:t>
      </w:r>
      <w:r>
        <w:rPr>
          <w:color w:val="585858"/>
        </w:rPr>
        <w:t>údajů, plnit své informační povinnosti, nepředávat osobní údaje třetím osobám bez pot</w:t>
      </w:r>
      <w:r>
        <w:rPr>
          <w:color w:val="585858"/>
        </w:rPr>
        <w:t xml:space="preserve">řebného oprávnění, respektovat práva subjektů údajů a poskytovat v této souvislosti nezbytnou </w:t>
      </w:r>
      <w:r>
        <w:rPr>
          <w:color w:val="585858"/>
          <w:spacing w:val="-2"/>
        </w:rPr>
        <w:t>součinnost.</w:t>
      </w:r>
    </w:p>
    <w:p w14:paraId="7ACBCFB2" w14:textId="77777777" w:rsidR="00384124" w:rsidRDefault="00A9669B">
      <w:pPr>
        <w:pStyle w:val="Nadpis2"/>
        <w:numPr>
          <w:ilvl w:val="0"/>
          <w:numId w:val="10"/>
        </w:numPr>
        <w:tabs>
          <w:tab w:val="left" w:pos="4621"/>
        </w:tabs>
        <w:spacing w:before="120"/>
        <w:ind w:left="4621" w:hanging="453"/>
        <w:jc w:val="left"/>
      </w:pPr>
      <w:bookmarkStart w:id="12" w:name="9._Poddodavatelé"/>
      <w:bookmarkEnd w:id="12"/>
      <w:r>
        <w:rPr>
          <w:color w:val="585858"/>
          <w:spacing w:val="-2"/>
        </w:rPr>
        <w:t>Poddodavatelé</w:t>
      </w:r>
    </w:p>
    <w:p w14:paraId="77EBCE41" w14:textId="77777777" w:rsidR="00384124" w:rsidRDefault="00A9669B">
      <w:pPr>
        <w:pStyle w:val="Odstavecseseznamem"/>
        <w:numPr>
          <w:ilvl w:val="1"/>
          <w:numId w:val="10"/>
        </w:numPr>
        <w:tabs>
          <w:tab w:val="left" w:pos="949"/>
        </w:tabs>
        <w:spacing w:before="192" w:line="312" w:lineRule="auto"/>
        <w:ind w:right="452"/>
      </w:pPr>
      <w:r>
        <w:rPr>
          <w:color w:val="585858"/>
        </w:rPr>
        <w:t>Poskytovatel</w:t>
      </w:r>
      <w:r>
        <w:rPr>
          <w:color w:val="585858"/>
          <w:spacing w:val="-15"/>
        </w:rPr>
        <w:t xml:space="preserve"> </w:t>
      </w:r>
      <w:r>
        <w:rPr>
          <w:color w:val="585858"/>
        </w:rPr>
        <w:t>písemně</w:t>
      </w:r>
      <w:r>
        <w:rPr>
          <w:color w:val="585858"/>
          <w:spacing w:val="-12"/>
        </w:rPr>
        <w:t xml:space="preserve"> </w:t>
      </w:r>
      <w:r>
        <w:rPr>
          <w:color w:val="585858"/>
        </w:rPr>
        <w:t>sdělí</w:t>
      </w:r>
      <w:r>
        <w:rPr>
          <w:color w:val="585858"/>
          <w:spacing w:val="-11"/>
        </w:rPr>
        <w:t xml:space="preserve"> </w:t>
      </w:r>
      <w:r>
        <w:rPr>
          <w:color w:val="585858"/>
        </w:rPr>
        <w:t>Objednateli</w:t>
      </w:r>
      <w:r>
        <w:rPr>
          <w:color w:val="585858"/>
          <w:spacing w:val="-10"/>
        </w:rPr>
        <w:t xml:space="preserve"> </w:t>
      </w:r>
      <w:r>
        <w:rPr>
          <w:color w:val="585858"/>
        </w:rPr>
        <w:t>nejpozději</w:t>
      </w:r>
      <w:r>
        <w:rPr>
          <w:color w:val="585858"/>
          <w:spacing w:val="-13"/>
        </w:rPr>
        <w:t xml:space="preserve"> </w:t>
      </w:r>
      <w:r>
        <w:rPr>
          <w:color w:val="585858"/>
        </w:rPr>
        <w:t>do</w:t>
      </w:r>
      <w:r>
        <w:rPr>
          <w:color w:val="585858"/>
          <w:spacing w:val="-10"/>
        </w:rPr>
        <w:t xml:space="preserve"> </w:t>
      </w:r>
      <w:r>
        <w:rPr>
          <w:color w:val="585858"/>
        </w:rPr>
        <w:t>deseti</w:t>
      </w:r>
      <w:r>
        <w:rPr>
          <w:color w:val="585858"/>
          <w:spacing w:val="-13"/>
        </w:rPr>
        <w:t xml:space="preserve"> </w:t>
      </w:r>
      <w:r>
        <w:rPr>
          <w:color w:val="585858"/>
        </w:rPr>
        <w:t>(10)</w:t>
      </w:r>
      <w:r>
        <w:rPr>
          <w:color w:val="585858"/>
          <w:spacing w:val="-11"/>
        </w:rPr>
        <w:t xml:space="preserve"> </w:t>
      </w:r>
      <w:r>
        <w:rPr>
          <w:color w:val="585858"/>
        </w:rPr>
        <w:t>kalendářních</w:t>
      </w:r>
      <w:r>
        <w:rPr>
          <w:color w:val="585858"/>
          <w:spacing w:val="-12"/>
        </w:rPr>
        <w:t xml:space="preserve"> </w:t>
      </w:r>
      <w:r>
        <w:rPr>
          <w:color w:val="585858"/>
        </w:rPr>
        <w:t>dnů</w:t>
      </w:r>
      <w:r>
        <w:rPr>
          <w:color w:val="585858"/>
          <w:spacing w:val="-7"/>
        </w:rPr>
        <w:t xml:space="preserve"> </w:t>
      </w:r>
      <w:r>
        <w:rPr>
          <w:color w:val="585858"/>
        </w:rPr>
        <w:t>od</w:t>
      </w:r>
      <w:r>
        <w:rPr>
          <w:color w:val="585858"/>
          <w:spacing w:val="-7"/>
        </w:rPr>
        <w:t xml:space="preserve"> </w:t>
      </w:r>
      <w:r>
        <w:rPr>
          <w:color w:val="585858"/>
        </w:rPr>
        <w:t>účinnosti Smlouvy</w:t>
      </w:r>
      <w:r>
        <w:rPr>
          <w:color w:val="585858"/>
          <w:spacing w:val="-16"/>
        </w:rPr>
        <w:t xml:space="preserve"> </w:t>
      </w:r>
      <w:r>
        <w:rPr>
          <w:color w:val="585858"/>
        </w:rPr>
        <w:t>všechny</w:t>
      </w:r>
      <w:r>
        <w:rPr>
          <w:color w:val="585858"/>
          <w:spacing w:val="-15"/>
        </w:rPr>
        <w:t xml:space="preserve"> </w:t>
      </w:r>
      <w:r>
        <w:rPr>
          <w:color w:val="585858"/>
        </w:rPr>
        <w:t>případné</w:t>
      </w:r>
      <w:r>
        <w:rPr>
          <w:color w:val="585858"/>
          <w:spacing w:val="-15"/>
        </w:rPr>
        <w:t xml:space="preserve"> </w:t>
      </w:r>
      <w:r>
        <w:rPr>
          <w:color w:val="585858"/>
        </w:rPr>
        <w:t>subdodávky,</w:t>
      </w:r>
      <w:r>
        <w:rPr>
          <w:color w:val="585858"/>
          <w:spacing w:val="-16"/>
        </w:rPr>
        <w:t xml:space="preserve"> </w:t>
      </w:r>
      <w:r>
        <w:rPr>
          <w:color w:val="585858"/>
        </w:rPr>
        <w:t>které</w:t>
      </w:r>
      <w:r>
        <w:rPr>
          <w:color w:val="585858"/>
          <w:spacing w:val="-15"/>
        </w:rPr>
        <w:t xml:space="preserve"> </w:t>
      </w:r>
      <w:r>
        <w:rPr>
          <w:color w:val="585858"/>
        </w:rPr>
        <w:t>hodlá</w:t>
      </w:r>
      <w:r>
        <w:rPr>
          <w:color w:val="585858"/>
          <w:spacing w:val="-15"/>
        </w:rPr>
        <w:t xml:space="preserve"> </w:t>
      </w:r>
      <w:r>
        <w:rPr>
          <w:color w:val="585858"/>
        </w:rPr>
        <w:t>udělit</w:t>
      </w:r>
      <w:r>
        <w:rPr>
          <w:color w:val="585858"/>
          <w:spacing w:val="-15"/>
        </w:rPr>
        <w:t xml:space="preserve"> </w:t>
      </w:r>
      <w:r>
        <w:rPr>
          <w:color w:val="585858"/>
        </w:rPr>
        <w:t>při</w:t>
      </w:r>
      <w:r>
        <w:rPr>
          <w:color w:val="585858"/>
          <w:spacing w:val="-16"/>
        </w:rPr>
        <w:t xml:space="preserve"> </w:t>
      </w:r>
      <w:r>
        <w:rPr>
          <w:color w:val="585858"/>
        </w:rPr>
        <w:t>plnění</w:t>
      </w:r>
      <w:r>
        <w:rPr>
          <w:color w:val="585858"/>
          <w:spacing w:val="-15"/>
        </w:rPr>
        <w:t xml:space="preserve"> </w:t>
      </w:r>
      <w:r>
        <w:rPr>
          <w:color w:val="585858"/>
        </w:rPr>
        <w:t>Smlouvy,</w:t>
      </w:r>
      <w:r>
        <w:rPr>
          <w:color w:val="585858"/>
          <w:spacing w:val="-15"/>
        </w:rPr>
        <w:t xml:space="preserve"> </w:t>
      </w:r>
      <w:r>
        <w:rPr>
          <w:color w:val="585858"/>
        </w:rPr>
        <w:t>a</w:t>
      </w:r>
      <w:r>
        <w:rPr>
          <w:color w:val="585858"/>
          <w:spacing w:val="-16"/>
        </w:rPr>
        <w:t xml:space="preserve"> </w:t>
      </w:r>
      <w:r>
        <w:rPr>
          <w:color w:val="585858"/>
        </w:rPr>
        <w:t>poddodavatele,</w:t>
      </w:r>
    </w:p>
    <w:p w14:paraId="2C5497B7" w14:textId="77777777" w:rsidR="00384124" w:rsidRDefault="00384124">
      <w:pPr>
        <w:spacing w:line="312" w:lineRule="auto"/>
        <w:sectPr w:rsidR="00384124">
          <w:pgSz w:w="11920" w:h="16850"/>
          <w:pgMar w:top="1900" w:right="380" w:bottom="1640" w:left="920" w:header="658" w:footer="1363" w:gutter="0"/>
          <w:cols w:space="708"/>
        </w:sectPr>
      </w:pPr>
    </w:p>
    <w:p w14:paraId="444D03F3" w14:textId="77777777" w:rsidR="00384124" w:rsidRDefault="00A9669B">
      <w:pPr>
        <w:pStyle w:val="Zkladntext"/>
        <w:spacing w:before="84" w:line="312" w:lineRule="auto"/>
        <w:ind w:left="949" w:right="448"/>
        <w:jc w:val="both"/>
      </w:pPr>
      <w:r>
        <w:rPr>
          <w:color w:val="585858"/>
        </w:rPr>
        <w:t>jimž je hodlá udělit. Objednatel si současně vyhrazuje právo předem písemně odsouhlasit poddodavatele a subdodávky jim udělené s</w:t>
      </w:r>
      <w:r>
        <w:rPr>
          <w:color w:val="585858"/>
          <w:spacing w:val="-1"/>
        </w:rPr>
        <w:t xml:space="preserve"> </w:t>
      </w:r>
      <w:r>
        <w:rPr>
          <w:color w:val="585858"/>
        </w:rPr>
        <w:t>tím, že se zavazuje takový souhlas bezdův</w:t>
      </w:r>
      <w:r>
        <w:rPr>
          <w:color w:val="585858"/>
        </w:rPr>
        <w:t>odně neodepřít. V</w:t>
      </w:r>
      <w:r>
        <w:rPr>
          <w:color w:val="585858"/>
          <w:spacing w:val="-2"/>
        </w:rPr>
        <w:t xml:space="preserve"> </w:t>
      </w:r>
      <w:r>
        <w:rPr>
          <w:color w:val="585858"/>
        </w:rPr>
        <w:t>případě jeho odepření však není Poskytovatel oprávněn takovou subdodávku udělit.</w:t>
      </w:r>
      <w:r>
        <w:rPr>
          <w:color w:val="585858"/>
          <w:spacing w:val="-10"/>
        </w:rPr>
        <w:t xml:space="preserve"> </w:t>
      </w:r>
      <w:r>
        <w:rPr>
          <w:color w:val="585858"/>
        </w:rPr>
        <w:t>Za</w:t>
      </w:r>
      <w:r>
        <w:rPr>
          <w:color w:val="585858"/>
          <w:spacing w:val="-11"/>
        </w:rPr>
        <w:t xml:space="preserve"> </w:t>
      </w:r>
      <w:r>
        <w:rPr>
          <w:color w:val="585858"/>
        </w:rPr>
        <w:t>plnění</w:t>
      </w:r>
      <w:r>
        <w:rPr>
          <w:color w:val="585858"/>
          <w:spacing w:val="-9"/>
        </w:rPr>
        <w:t xml:space="preserve"> </w:t>
      </w:r>
      <w:r>
        <w:rPr>
          <w:color w:val="585858"/>
        </w:rPr>
        <w:t>poddodavatelů</w:t>
      </w:r>
      <w:r>
        <w:rPr>
          <w:color w:val="585858"/>
          <w:spacing w:val="-11"/>
        </w:rPr>
        <w:t xml:space="preserve"> </w:t>
      </w:r>
      <w:r>
        <w:rPr>
          <w:color w:val="585858"/>
        </w:rPr>
        <w:t>Poskytovatel</w:t>
      </w:r>
      <w:r>
        <w:rPr>
          <w:color w:val="585858"/>
          <w:spacing w:val="-16"/>
        </w:rPr>
        <w:t xml:space="preserve"> </w:t>
      </w:r>
      <w:r>
        <w:rPr>
          <w:color w:val="585858"/>
        </w:rPr>
        <w:t>odpovídá</w:t>
      </w:r>
      <w:r>
        <w:rPr>
          <w:color w:val="585858"/>
          <w:spacing w:val="-13"/>
        </w:rPr>
        <w:t xml:space="preserve"> </w:t>
      </w:r>
      <w:r>
        <w:rPr>
          <w:color w:val="585858"/>
        </w:rPr>
        <w:t>jako</w:t>
      </w:r>
      <w:r>
        <w:rPr>
          <w:color w:val="585858"/>
          <w:spacing w:val="-11"/>
        </w:rPr>
        <w:t xml:space="preserve"> </w:t>
      </w:r>
      <w:r>
        <w:rPr>
          <w:color w:val="585858"/>
        </w:rPr>
        <w:t>za</w:t>
      </w:r>
      <w:r>
        <w:rPr>
          <w:color w:val="585858"/>
          <w:spacing w:val="-14"/>
        </w:rPr>
        <w:t xml:space="preserve"> </w:t>
      </w:r>
      <w:r>
        <w:rPr>
          <w:color w:val="585858"/>
        </w:rPr>
        <w:t>své</w:t>
      </w:r>
      <w:r>
        <w:rPr>
          <w:color w:val="585858"/>
          <w:spacing w:val="-11"/>
        </w:rPr>
        <w:t xml:space="preserve"> </w:t>
      </w:r>
      <w:r>
        <w:rPr>
          <w:color w:val="585858"/>
        </w:rPr>
        <w:t>plnění,</w:t>
      </w:r>
      <w:r>
        <w:rPr>
          <w:color w:val="585858"/>
          <w:spacing w:val="-12"/>
        </w:rPr>
        <w:t xml:space="preserve"> </w:t>
      </w:r>
      <w:r>
        <w:rPr>
          <w:color w:val="585858"/>
        </w:rPr>
        <w:t>včetně</w:t>
      </w:r>
      <w:r>
        <w:rPr>
          <w:color w:val="585858"/>
          <w:spacing w:val="-11"/>
        </w:rPr>
        <w:t xml:space="preserve"> </w:t>
      </w:r>
      <w:r>
        <w:rPr>
          <w:color w:val="585858"/>
        </w:rPr>
        <w:t>odpovědnosti za důsledky vzniklé při porušení smluvních závazků.</w:t>
      </w:r>
    </w:p>
    <w:p w14:paraId="599D4B28" w14:textId="77777777" w:rsidR="00384124" w:rsidRDefault="00A9669B">
      <w:pPr>
        <w:pStyle w:val="Nadpis2"/>
        <w:numPr>
          <w:ilvl w:val="0"/>
          <w:numId w:val="10"/>
        </w:numPr>
        <w:tabs>
          <w:tab w:val="left" w:pos="3802"/>
        </w:tabs>
        <w:spacing w:before="120"/>
        <w:ind w:left="3802" w:hanging="453"/>
        <w:jc w:val="both"/>
      </w:pPr>
      <w:bookmarkStart w:id="13" w:name="10._Nemožnost_plnění_a_vyšší_moc"/>
      <w:bookmarkEnd w:id="13"/>
      <w:r>
        <w:rPr>
          <w:color w:val="585858"/>
        </w:rPr>
        <w:t>Nemožnost</w:t>
      </w:r>
      <w:r>
        <w:rPr>
          <w:color w:val="585858"/>
          <w:spacing w:val="-13"/>
        </w:rPr>
        <w:t xml:space="preserve"> </w:t>
      </w:r>
      <w:r>
        <w:rPr>
          <w:color w:val="585858"/>
        </w:rPr>
        <w:t>plnění</w:t>
      </w:r>
      <w:r>
        <w:rPr>
          <w:color w:val="585858"/>
          <w:spacing w:val="-8"/>
        </w:rPr>
        <w:t xml:space="preserve"> </w:t>
      </w:r>
      <w:r>
        <w:rPr>
          <w:color w:val="585858"/>
        </w:rPr>
        <w:t>a</w:t>
      </w:r>
      <w:r>
        <w:rPr>
          <w:color w:val="585858"/>
          <w:spacing w:val="-11"/>
        </w:rPr>
        <w:t xml:space="preserve"> </w:t>
      </w:r>
      <w:r>
        <w:rPr>
          <w:color w:val="585858"/>
        </w:rPr>
        <w:t>vyšší</w:t>
      </w:r>
      <w:r>
        <w:rPr>
          <w:color w:val="585858"/>
          <w:spacing w:val="-9"/>
        </w:rPr>
        <w:t xml:space="preserve"> </w:t>
      </w:r>
      <w:r>
        <w:rPr>
          <w:color w:val="585858"/>
          <w:spacing w:val="-5"/>
        </w:rPr>
        <w:t>moc</w:t>
      </w:r>
    </w:p>
    <w:p w14:paraId="02591B1F" w14:textId="77777777" w:rsidR="00384124" w:rsidRDefault="00A9669B">
      <w:pPr>
        <w:pStyle w:val="Odstavecseseznamem"/>
        <w:numPr>
          <w:ilvl w:val="1"/>
          <w:numId w:val="10"/>
        </w:numPr>
        <w:tabs>
          <w:tab w:val="left" w:pos="947"/>
          <w:tab w:val="left" w:pos="949"/>
        </w:tabs>
        <w:spacing w:before="191" w:line="312" w:lineRule="auto"/>
        <w:ind w:right="450"/>
        <w:jc w:val="both"/>
      </w:pPr>
      <w:r>
        <w:rPr>
          <w:color w:val="585858"/>
        </w:rPr>
        <w:t>Jestliže vznikne na straně Poskytovatele nemožnost plnění ve smyslu § 2006 a § 2007 Občanského zákoníku, uvědomí Poskytovatel písemně bez zbytečného odkladu, nejpozději však</w:t>
      </w:r>
      <w:r>
        <w:rPr>
          <w:color w:val="585858"/>
          <w:spacing w:val="17"/>
        </w:rPr>
        <w:t xml:space="preserve"> </w:t>
      </w:r>
      <w:r>
        <w:rPr>
          <w:color w:val="585858"/>
        </w:rPr>
        <w:t>do</w:t>
      </w:r>
      <w:r>
        <w:rPr>
          <w:color w:val="585858"/>
          <w:spacing w:val="-5"/>
        </w:rPr>
        <w:t xml:space="preserve"> </w:t>
      </w:r>
      <w:r>
        <w:rPr>
          <w:color w:val="585858"/>
        </w:rPr>
        <w:t>pěti</w:t>
      </w:r>
      <w:r>
        <w:rPr>
          <w:color w:val="585858"/>
          <w:spacing w:val="-6"/>
        </w:rPr>
        <w:t xml:space="preserve"> </w:t>
      </w:r>
      <w:r>
        <w:rPr>
          <w:color w:val="585858"/>
        </w:rPr>
        <w:t>(5)</w:t>
      </w:r>
      <w:r>
        <w:rPr>
          <w:color w:val="585858"/>
          <w:spacing w:val="-4"/>
        </w:rPr>
        <w:t xml:space="preserve"> </w:t>
      </w:r>
      <w:r>
        <w:rPr>
          <w:color w:val="585858"/>
        </w:rPr>
        <w:t>kalendářních</w:t>
      </w:r>
      <w:r>
        <w:rPr>
          <w:color w:val="585858"/>
          <w:spacing w:val="-5"/>
        </w:rPr>
        <w:t xml:space="preserve"> </w:t>
      </w:r>
      <w:r>
        <w:rPr>
          <w:color w:val="585858"/>
        </w:rPr>
        <w:t>dnů</w:t>
      </w:r>
      <w:r>
        <w:rPr>
          <w:color w:val="585858"/>
          <w:spacing w:val="-3"/>
        </w:rPr>
        <w:t xml:space="preserve"> </w:t>
      </w:r>
      <w:r>
        <w:rPr>
          <w:color w:val="585858"/>
        </w:rPr>
        <w:t>od</w:t>
      </w:r>
      <w:r>
        <w:rPr>
          <w:color w:val="585858"/>
          <w:spacing w:val="-5"/>
        </w:rPr>
        <w:t xml:space="preserve"> </w:t>
      </w:r>
      <w:r>
        <w:rPr>
          <w:color w:val="585858"/>
        </w:rPr>
        <w:t>jejího</w:t>
      </w:r>
      <w:r>
        <w:rPr>
          <w:color w:val="585858"/>
          <w:spacing w:val="-5"/>
        </w:rPr>
        <w:t xml:space="preserve"> </w:t>
      </w:r>
      <w:r>
        <w:rPr>
          <w:color w:val="585858"/>
        </w:rPr>
        <w:t>vzniku,</w:t>
      </w:r>
      <w:r>
        <w:rPr>
          <w:color w:val="585858"/>
          <w:spacing w:val="-4"/>
        </w:rPr>
        <w:t xml:space="preserve"> </w:t>
      </w:r>
      <w:r>
        <w:rPr>
          <w:color w:val="585858"/>
        </w:rPr>
        <w:t>o</w:t>
      </w:r>
      <w:r>
        <w:rPr>
          <w:color w:val="585858"/>
          <w:spacing w:val="-3"/>
        </w:rPr>
        <w:t xml:space="preserve"> </w:t>
      </w:r>
      <w:r>
        <w:rPr>
          <w:color w:val="585858"/>
        </w:rPr>
        <w:t>této</w:t>
      </w:r>
      <w:r>
        <w:rPr>
          <w:color w:val="585858"/>
          <w:spacing w:val="-3"/>
        </w:rPr>
        <w:t xml:space="preserve"> </w:t>
      </w:r>
      <w:r>
        <w:rPr>
          <w:color w:val="585858"/>
        </w:rPr>
        <w:t>skutečnosti</w:t>
      </w:r>
      <w:r>
        <w:rPr>
          <w:color w:val="585858"/>
          <w:spacing w:val="-6"/>
        </w:rPr>
        <w:t xml:space="preserve"> </w:t>
      </w:r>
      <w:r>
        <w:rPr>
          <w:color w:val="585858"/>
        </w:rPr>
        <w:t>a</w:t>
      </w:r>
      <w:r>
        <w:rPr>
          <w:color w:val="585858"/>
          <w:spacing w:val="-5"/>
        </w:rPr>
        <w:t xml:space="preserve"> </w:t>
      </w:r>
      <w:r>
        <w:rPr>
          <w:color w:val="585858"/>
        </w:rPr>
        <w:t>její</w:t>
      </w:r>
      <w:r>
        <w:rPr>
          <w:color w:val="585858"/>
          <w:spacing w:val="-4"/>
        </w:rPr>
        <w:t xml:space="preserve"> </w:t>
      </w:r>
      <w:r>
        <w:rPr>
          <w:color w:val="585858"/>
        </w:rPr>
        <w:t>příčině</w:t>
      </w:r>
      <w:r>
        <w:rPr>
          <w:color w:val="585858"/>
          <w:spacing w:val="-5"/>
        </w:rPr>
        <w:t xml:space="preserve"> </w:t>
      </w:r>
      <w:r>
        <w:rPr>
          <w:color w:val="585858"/>
        </w:rPr>
        <w:t>O</w:t>
      </w:r>
      <w:r>
        <w:rPr>
          <w:color w:val="585858"/>
        </w:rPr>
        <w:t>bjednatele. Pokud není jinak stanoveno písemně Objednatelem, bude Poskytovatel</w:t>
      </w:r>
      <w:r>
        <w:rPr>
          <w:color w:val="585858"/>
          <w:spacing w:val="-3"/>
        </w:rPr>
        <w:t xml:space="preserve"> </w:t>
      </w:r>
      <w:r>
        <w:rPr>
          <w:color w:val="585858"/>
        </w:rPr>
        <w:t>pokračovat v</w:t>
      </w:r>
      <w:r>
        <w:rPr>
          <w:color w:val="585858"/>
          <w:spacing w:val="-3"/>
        </w:rPr>
        <w:t xml:space="preserve"> </w:t>
      </w:r>
      <w:r>
        <w:rPr>
          <w:color w:val="585858"/>
        </w:rPr>
        <w:t>realizaci svých závazků</w:t>
      </w:r>
      <w:r>
        <w:rPr>
          <w:color w:val="585858"/>
          <w:spacing w:val="-1"/>
        </w:rPr>
        <w:t xml:space="preserve"> </w:t>
      </w:r>
      <w:r>
        <w:rPr>
          <w:color w:val="585858"/>
        </w:rPr>
        <w:t>vyplývajících</w:t>
      </w:r>
      <w:r>
        <w:rPr>
          <w:color w:val="585858"/>
          <w:spacing w:val="-2"/>
        </w:rPr>
        <w:t xml:space="preserve"> </w:t>
      </w:r>
      <w:r>
        <w:rPr>
          <w:color w:val="585858"/>
        </w:rPr>
        <w:t>z</w:t>
      </w:r>
      <w:r>
        <w:rPr>
          <w:color w:val="585858"/>
          <w:spacing w:val="-7"/>
        </w:rPr>
        <w:t xml:space="preserve"> </w:t>
      </w:r>
      <w:r>
        <w:rPr>
          <w:color w:val="585858"/>
        </w:rPr>
        <w:t>této Smlouvy</w:t>
      </w:r>
      <w:r>
        <w:rPr>
          <w:color w:val="585858"/>
          <w:spacing w:val="-4"/>
        </w:rPr>
        <w:t xml:space="preserve"> </w:t>
      </w:r>
      <w:r>
        <w:rPr>
          <w:color w:val="585858"/>
        </w:rPr>
        <w:t>v</w:t>
      </w:r>
      <w:r>
        <w:rPr>
          <w:color w:val="585858"/>
          <w:spacing w:val="-7"/>
        </w:rPr>
        <w:t xml:space="preserve"> </w:t>
      </w:r>
      <w:r>
        <w:rPr>
          <w:color w:val="585858"/>
        </w:rPr>
        <w:t>rozsahu svých</w:t>
      </w:r>
      <w:r>
        <w:rPr>
          <w:color w:val="585858"/>
          <w:spacing w:val="-2"/>
        </w:rPr>
        <w:t xml:space="preserve"> </w:t>
      </w:r>
      <w:r>
        <w:rPr>
          <w:color w:val="585858"/>
        </w:rPr>
        <w:t>nejlepších</w:t>
      </w:r>
      <w:r>
        <w:rPr>
          <w:color w:val="585858"/>
          <w:spacing w:val="-4"/>
        </w:rPr>
        <w:t xml:space="preserve"> </w:t>
      </w:r>
      <w:r>
        <w:rPr>
          <w:color w:val="585858"/>
        </w:rPr>
        <w:t>možností</w:t>
      </w:r>
      <w:r>
        <w:rPr>
          <w:color w:val="585858"/>
          <w:spacing w:val="-2"/>
        </w:rPr>
        <w:t xml:space="preserve"> </w:t>
      </w:r>
      <w:r>
        <w:rPr>
          <w:color w:val="585858"/>
        </w:rPr>
        <w:t>a</w:t>
      </w:r>
      <w:r>
        <w:rPr>
          <w:color w:val="585858"/>
          <w:spacing w:val="-2"/>
        </w:rPr>
        <w:t xml:space="preserve"> </w:t>
      </w:r>
      <w:r>
        <w:rPr>
          <w:color w:val="585858"/>
        </w:rPr>
        <w:t>schopností a</w:t>
      </w:r>
      <w:r>
        <w:rPr>
          <w:color w:val="585858"/>
          <w:spacing w:val="-9"/>
        </w:rPr>
        <w:t xml:space="preserve"> </w:t>
      </w:r>
      <w:r>
        <w:rPr>
          <w:color w:val="585858"/>
        </w:rPr>
        <w:t>bude</w:t>
      </w:r>
      <w:r>
        <w:rPr>
          <w:color w:val="585858"/>
          <w:spacing w:val="-2"/>
        </w:rPr>
        <w:t xml:space="preserve"> </w:t>
      </w:r>
      <w:r>
        <w:rPr>
          <w:color w:val="585858"/>
        </w:rPr>
        <w:t>hledat alternativní prostředky</w:t>
      </w:r>
      <w:r>
        <w:rPr>
          <w:color w:val="585858"/>
          <w:spacing w:val="-1"/>
        </w:rPr>
        <w:t xml:space="preserve"> </w:t>
      </w:r>
      <w:r>
        <w:rPr>
          <w:color w:val="585858"/>
        </w:rPr>
        <w:t>pro</w:t>
      </w:r>
      <w:r>
        <w:rPr>
          <w:color w:val="585858"/>
          <w:spacing w:val="-4"/>
        </w:rPr>
        <w:t xml:space="preserve"> </w:t>
      </w:r>
      <w:r>
        <w:rPr>
          <w:color w:val="585858"/>
        </w:rPr>
        <w:t>realizaci</w:t>
      </w:r>
      <w:r>
        <w:rPr>
          <w:color w:val="585858"/>
          <w:spacing w:val="-2"/>
        </w:rPr>
        <w:t xml:space="preserve"> </w:t>
      </w:r>
      <w:r>
        <w:rPr>
          <w:color w:val="585858"/>
        </w:rPr>
        <w:t>plnění dle</w:t>
      </w:r>
      <w:r>
        <w:rPr>
          <w:color w:val="585858"/>
          <w:spacing w:val="-4"/>
        </w:rPr>
        <w:t xml:space="preserve"> </w:t>
      </w:r>
      <w:r>
        <w:rPr>
          <w:color w:val="585858"/>
        </w:rPr>
        <w:t>této</w:t>
      </w:r>
      <w:r>
        <w:rPr>
          <w:color w:val="585858"/>
          <w:spacing w:val="-2"/>
        </w:rPr>
        <w:t xml:space="preserve"> </w:t>
      </w:r>
      <w:r>
        <w:rPr>
          <w:color w:val="585858"/>
        </w:rPr>
        <w:t>Smlouvy.</w:t>
      </w:r>
      <w:r>
        <w:rPr>
          <w:color w:val="585858"/>
          <w:spacing w:val="-3"/>
        </w:rPr>
        <w:t xml:space="preserve"> </w:t>
      </w:r>
      <w:r>
        <w:rPr>
          <w:color w:val="585858"/>
        </w:rPr>
        <w:t>Pokud</w:t>
      </w:r>
      <w:r>
        <w:rPr>
          <w:color w:val="585858"/>
          <w:spacing w:val="-2"/>
        </w:rPr>
        <w:t xml:space="preserve"> </w:t>
      </w:r>
      <w:r>
        <w:rPr>
          <w:color w:val="585858"/>
        </w:rPr>
        <w:t>by</w:t>
      </w:r>
      <w:r>
        <w:rPr>
          <w:color w:val="585858"/>
          <w:spacing w:val="-4"/>
        </w:rPr>
        <w:t xml:space="preserve"> </w:t>
      </w:r>
      <w:r>
        <w:rPr>
          <w:color w:val="585858"/>
        </w:rPr>
        <w:t>podmínky nemožnosti plnění trvaly déle než třicet (30) kalendářních dní, je Objednatel oprávněn od Smlouvy odstoupit.</w:t>
      </w:r>
    </w:p>
    <w:p w14:paraId="2F7222B8" w14:textId="77777777" w:rsidR="00384124" w:rsidRDefault="00A9669B">
      <w:pPr>
        <w:pStyle w:val="Odstavecseseznamem"/>
        <w:numPr>
          <w:ilvl w:val="1"/>
          <w:numId w:val="10"/>
        </w:numPr>
        <w:tabs>
          <w:tab w:val="left" w:pos="948"/>
        </w:tabs>
        <w:spacing w:before="122" w:line="312" w:lineRule="auto"/>
        <w:ind w:left="948" w:right="447" w:hanging="736"/>
        <w:jc w:val="both"/>
      </w:pPr>
      <w:r>
        <w:rPr>
          <w:color w:val="585858"/>
        </w:rPr>
        <w:t>Brání-li</w:t>
      </w:r>
      <w:r>
        <w:rPr>
          <w:color w:val="585858"/>
          <w:spacing w:val="-16"/>
        </w:rPr>
        <w:t xml:space="preserve"> </w:t>
      </w:r>
      <w:r>
        <w:rPr>
          <w:color w:val="585858"/>
        </w:rPr>
        <w:t>některé</w:t>
      </w:r>
      <w:r>
        <w:rPr>
          <w:color w:val="585858"/>
          <w:spacing w:val="-14"/>
        </w:rPr>
        <w:t xml:space="preserve"> </w:t>
      </w:r>
      <w:r>
        <w:rPr>
          <w:color w:val="585858"/>
        </w:rPr>
        <w:t>ze</w:t>
      </w:r>
      <w:r>
        <w:rPr>
          <w:color w:val="585858"/>
          <w:spacing w:val="-14"/>
        </w:rPr>
        <w:t xml:space="preserve"> </w:t>
      </w:r>
      <w:r>
        <w:rPr>
          <w:color w:val="585858"/>
        </w:rPr>
        <w:t>Smluvních</w:t>
      </w:r>
      <w:r>
        <w:rPr>
          <w:color w:val="585858"/>
          <w:spacing w:val="-14"/>
        </w:rPr>
        <w:t xml:space="preserve"> </w:t>
      </w:r>
      <w:r>
        <w:rPr>
          <w:color w:val="585858"/>
        </w:rPr>
        <w:t>stran</w:t>
      </w:r>
      <w:r>
        <w:rPr>
          <w:color w:val="585858"/>
          <w:spacing w:val="-14"/>
        </w:rPr>
        <w:t xml:space="preserve"> </w:t>
      </w:r>
      <w:r>
        <w:rPr>
          <w:color w:val="585858"/>
        </w:rPr>
        <w:t>v</w:t>
      </w:r>
      <w:r>
        <w:rPr>
          <w:color w:val="585858"/>
          <w:spacing w:val="-2"/>
        </w:rPr>
        <w:t xml:space="preserve"> </w:t>
      </w:r>
      <w:r>
        <w:rPr>
          <w:color w:val="585858"/>
        </w:rPr>
        <w:t>plnění</w:t>
      </w:r>
      <w:r>
        <w:rPr>
          <w:color w:val="585858"/>
          <w:spacing w:val="-10"/>
        </w:rPr>
        <w:t xml:space="preserve"> </w:t>
      </w:r>
      <w:r>
        <w:rPr>
          <w:color w:val="585858"/>
        </w:rPr>
        <w:t>povinností</w:t>
      </w:r>
      <w:r>
        <w:rPr>
          <w:color w:val="585858"/>
          <w:spacing w:val="-12"/>
        </w:rPr>
        <w:t xml:space="preserve"> </w:t>
      </w:r>
      <w:r>
        <w:rPr>
          <w:color w:val="585858"/>
        </w:rPr>
        <w:t>ze</w:t>
      </w:r>
      <w:r>
        <w:rPr>
          <w:color w:val="585858"/>
          <w:spacing w:val="-14"/>
        </w:rPr>
        <w:t xml:space="preserve"> </w:t>
      </w:r>
      <w:r>
        <w:rPr>
          <w:color w:val="585858"/>
        </w:rPr>
        <w:t>Smlouvy</w:t>
      </w:r>
      <w:r>
        <w:rPr>
          <w:color w:val="585858"/>
          <w:spacing w:val="-16"/>
        </w:rPr>
        <w:t xml:space="preserve"> </w:t>
      </w:r>
      <w:r>
        <w:rPr>
          <w:color w:val="585858"/>
        </w:rPr>
        <w:t>mimořádná</w:t>
      </w:r>
      <w:r>
        <w:rPr>
          <w:color w:val="585858"/>
          <w:spacing w:val="-11"/>
        </w:rPr>
        <w:t xml:space="preserve"> </w:t>
      </w:r>
      <w:r>
        <w:rPr>
          <w:color w:val="585858"/>
        </w:rPr>
        <w:t>nepředvídatelná a nepřekonatelná překážka vzniklá nezávisle na její vůli ve smyslu ustanovení § 2913 odst. 2 Občanského zákoníku, je Smluvní strana povinna o vzniku, důsledcích a zániku takové překážky druhou Smluvní stranu neprodleně informovat. Zpráva mu</w:t>
      </w:r>
      <w:r>
        <w:rPr>
          <w:color w:val="585858"/>
        </w:rPr>
        <w:t>sí být podána písemně, neprodleně poté, kdy se povinná Smluvní strana o překážce dozvěděla, nebo při náležité péči mohla dozvědět. Bezprostředně po zániku takové překážky povinná Smluvní strana obnoví plnění</w:t>
      </w:r>
      <w:r>
        <w:rPr>
          <w:color w:val="585858"/>
          <w:spacing w:val="-13"/>
        </w:rPr>
        <w:t xml:space="preserve"> </w:t>
      </w:r>
      <w:r>
        <w:rPr>
          <w:color w:val="585858"/>
        </w:rPr>
        <w:t>svých</w:t>
      </w:r>
      <w:r>
        <w:rPr>
          <w:color w:val="585858"/>
          <w:spacing w:val="-16"/>
        </w:rPr>
        <w:t xml:space="preserve"> </w:t>
      </w:r>
      <w:r>
        <w:rPr>
          <w:color w:val="585858"/>
        </w:rPr>
        <w:t>závazků</w:t>
      </w:r>
      <w:r>
        <w:rPr>
          <w:color w:val="585858"/>
          <w:spacing w:val="-14"/>
        </w:rPr>
        <w:t xml:space="preserve"> </w:t>
      </w:r>
      <w:r>
        <w:rPr>
          <w:color w:val="585858"/>
        </w:rPr>
        <w:t>vůči</w:t>
      </w:r>
      <w:r>
        <w:rPr>
          <w:color w:val="585858"/>
          <w:spacing w:val="-11"/>
        </w:rPr>
        <w:t xml:space="preserve"> </w:t>
      </w:r>
      <w:r>
        <w:rPr>
          <w:color w:val="585858"/>
        </w:rPr>
        <w:t>druhé</w:t>
      </w:r>
      <w:r>
        <w:rPr>
          <w:color w:val="585858"/>
          <w:spacing w:val="-15"/>
        </w:rPr>
        <w:t xml:space="preserve"> </w:t>
      </w:r>
      <w:r>
        <w:rPr>
          <w:color w:val="585858"/>
        </w:rPr>
        <w:t>Smluvní</w:t>
      </w:r>
      <w:r>
        <w:rPr>
          <w:color w:val="585858"/>
          <w:spacing w:val="-11"/>
        </w:rPr>
        <w:t xml:space="preserve"> </w:t>
      </w:r>
      <w:r>
        <w:rPr>
          <w:color w:val="585858"/>
        </w:rPr>
        <w:t>straně</w:t>
      </w:r>
      <w:r>
        <w:rPr>
          <w:color w:val="585858"/>
          <w:spacing w:val="-15"/>
        </w:rPr>
        <w:t xml:space="preserve"> </w:t>
      </w:r>
      <w:r>
        <w:rPr>
          <w:color w:val="585858"/>
        </w:rPr>
        <w:t>a</w:t>
      </w:r>
      <w:r>
        <w:rPr>
          <w:color w:val="585858"/>
          <w:spacing w:val="-15"/>
        </w:rPr>
        <w:t xml:space="preserve"> </w:t>
      </w:r>
      <w:r>
        <w:rPr>
          <w:color w:val="585858"/>
        </w:rPr>
        <w:t>učiní</w:t>
      </w:r>
      <w:r>
        <w:rPr>
          <w:color w:val="585858"/>
          <w:spacing w:val="-11"/>
        </w:rPr>
        <w:t xml:space="preserve"> </w:t>
      </w:r>
      <w:r>
        <w:rPr>
          <w:color w:val="585858"/>
        </w:rPr>
        <w:t>vše,</w:t>
      </w:r>
      <w:r>
        <w:rPr>
          <w:color w:val="585858"/>
          <w:spacing w:val="-14"/>
        </w:rPr>
        <w:t xml:space="preserve"> </w:t>
      </w:r>
      <w:r>
        <w:rPr>
          <w:color w:val="585858"/>
        </w:rPr>
        <w:t>co</w:t>
      </w:r>
      <w:r>
        <w:rPr>
          <w:color w:val="585858"/>
          <w:spacing w:val="-3"/>
        </w:rPr>
        <w:t xml:space="preserve"> </w:t>
      </w:r>
      <w:r>
        <w:rPr>
          <w:color w:val="585858"/>
        </w:rPr>
        <w:t>je</w:t>
      </w:r>
      <w:r>
        <w:rPr>
          <w:color w:val="585858"/>
          <w:spacing w:val="-1"/>
        </w:rPr>
        <w:t xml:space="preserve"> </w:t>
      </w:r>
      <w:r>
        <w:rPr>
          <w:color w:val="585858"/>
        </w:rPr>
        <w:t>v</w:t>
      </w:r>
      <w:r>
        <w:rPr>
          <w:color w:val="585858"/>
          <w:spacing w:val="-7"/>
        </w:rPr>
        <w:t xml:space="preserve"> </w:t>
      </w:r>
      <w:r>
        <w:rPr>
          <w:color w:val="585858"/>
        </w:rPr>
        <w:t>jejích</w:t>
      </w:r>
      <w:r>
        <w:rPr>
          <w:color w:val="585858"/>
          <w:spacing w:val="-15"/>
        </w:rPr>
        <w:t xml:space="preserve"> </w:t>
      </w:r>
      <w:r>
        <w:rPr>
          <w:color w:val="585858"/>
        </w:rPr>
        <w:t>silách,</w:t>
      </w:r>
      <w:r>
        <w:rPr>
          <w:color w:val="585858"/>
          <w:spacing w:val="-11"/>
        </w:rPr>
        <w:t xml:space="preserve"> </w:t>
      </w:r>
      <w:r>
        <w:rPr>
          <w:color w:val="585858"/>
        </w:rPr>
        <w:t>ke</w:t>
      </w:r>
      <w:r>
        <w:rPr>
          <w:color w:val="585858"/>
          <w:spacing w:val="-1"/>
        </w:rPr>
        <w:t xml:space="preserve"> </w:t>
      </w:r>
      <w:r>
        <w:rPr>
          <w:color w:val="585858"/>
        </w:rPr>
        <w:t>kompenzaci doby, která uplynula v důsledku takového prodlení.</w:t>
      </w:r>
    </w:p>
    <w:p w14:paraId="48AAB800" w14:textId="77777777" w:rsidR="00384124" w:rsidRDefault="00384124">
      <w:pPr>
        <w:pStyle w:val="Zkladntext"/>
        <w:rPr>
          <w:sz w:val="24"/>
        </w:rPr>
      </w:pPr>
    </w:p>
    <w:p w14:paraId="5861A999" w14:textId="77777777" w:rsidR="00384124" w:rsidRDefault="00384124">
      <w:pPr>
        <w:pStyle w:val="Zkladntext"/>
        <w:spacing w:before="5"/>
        <w:rPr>
          <w:sz w:val="25"/>
        </w:rPr>
      </w:pPr>
    </w:p>
    <w:p w14:paraId="35B42501" w14:textId="77777777" w:rsidR="00384124" w:rsidRDefault="00A9669B">
      <w:pPr>
        <w:pStyle w:val="Nadpis2"/>
        <w:numPr>
          <w:ilvl w:val="0"/>
          <w:numId w:val="10"/>
        </w:numPr>
        <w:tabs>
          <w:tab w:val="left" w:pos="3802"/>
        </w:tabs>
        <w:ind w:left="3802" w:hanging="453"/>
        <w:jc w:val="both"/>
      </w:pPr>
      <w:bookmarkStart w:id="14" w:name="11._Součinnost_Smluvních_stran"/>
      <w:bookmarkEnd w:id="14"/>
      <w:r>
        <w:rPr>
          <w:color w:val="585858"/>
        </w:rPr>
        <w:t>Součinnost</w:t>
      </w:r>
      <w:r>
        <w:rPr>
          <w:color w:val="585858"/>
          <w:spacing w:val="-6"/>
        </w:rPr>
        <w:t xml:space="preserve"> </w:t>
      </w:r>
      <w:r>
        <w:rPr>
          <w:color w:val="585858"/>
        </w:rPr>
        <w:t>Smluvních</w:t>
      </w:r>
      <w:r>
        <w:rPr>
          <w:color w:val="585858"/>
          <w:spacing w:val="-9"/>
        </w:rPr>
        <w:t xml:space="preserve"> </w:t>
      </w:r>
      <w:r>
        <w:rPr>
          <w:color w:val="585858"/>
          <w:spacing w:val="-4"/>
        </w:rPr>
        <w:t>stran</w:t>
      </w:r>
    </w:p>
    <w:p w14:paraId="5AFC69B5" w14:textId="77777777" w:rsidR="00384124" w:rsidRDefault="00A9669B">
      <w:pPr>
        <w:pStyle w:val="Odstavecseseznamem"/>
        <w:numPr>
          <w:ilvl w:val="1"/>
          <w:numId w:val="10"/>
        </w:numPr>
        <w:tabs>
          <w:tab w:val="left" w:pos="947"/>
          <w:tab w:val="left" w:pos="949"/>
        </w:tabs>
        <w:spacing w:before="192" w:line="312" w:lineRule="auto"/>
        <w:ind w:right="449"/>
        <w:jc w:val="both"/>
      </w:pPr>
      <w:r>
        <w:rPr>
          <w:color w:val="585858"/>
        </w:rPr>
        <w:t xml:space="preserve">Smluvní strany se zavazují vzájemně spolupracovat a poskytovat si součinnost nezbytnou pro </w:t>
      </w:r>
      <w:r>
        <w:rPr>
          <w:color w:val="585858"/>
          <w:spacing w:val="-2"/>
        </w:rPr>
        <w:t>řádné</w:t>
      </w:r>
      <w:r>
        <w:rPr>
          <w:color w:val="585858"/>
          <w:spacing w:val="-10"/>
        </w:rPr>
        <w:t xml:space="preserve"> </w:t>
      </w:r>
      <w:r>
        <w:rPr>
          <w:color w:val="585858"/>
          <w:spacing w:val="-2"/>
        </w:rPr>
        <w:t>naplnění předmětu</w:t>
      </w:r>
      <w:r>
        <w:rPr>
          <w:color w:val="585858"/>
          <w:spacing w:val="-14"/>
        </w:rPr>
        <w:t xml:space="preserve"> </w:t>
      </w:r>
      <w:r>
        <w:rPr>
          <w:color w:val="585858"/>
          <w:spacing w:val="-2"/>
        </w:rPr>
        <w:t>dle</w:t>
      </w:r>
      <w:r>
        <w:rPr>
          <w:color w:val="585858"/>
          <w:spacing w:val="-7"/>
        </w:rPr>
        <w:t xml:space="preserve"> </w:t>
      </w:r>
      <w:r>
        <w:rPr>
          <w:color w:val="585858"/>
          <w:spacing w:val="-2"/>
        </w:rPr>
        <w:t>této</w:t>
      </w:r>
      <w:r>
        <w:rPr>
          <w:color w:val="585858"/>
          <w:spacing w:val="-3"/>
        </w:rPr>
        <w:t xml:space="preserve"> </w:t>
      </w:r>
      <w:r>
        <w:rPr>
          <w:color w:val="585858"/>
          <w:spacing w:val="-2"/>
        </w:rPr>
        <w:t>Smlouvy. Smluvní strany</w:t>
      </w:r>
      <w:r>
        <w:rPr>
          <w:color w:val="585858"/>
          <w:spacing w:val="-10"/>
        </w:rPr>
        <w:t xml:space="preserve"> </w:t>
      </w:r>
      <w:r>
        <w:rPr>
          <w:color w:val="585858"/>
          <w:spacing w:val="-2"/>
        </w:rPr>
        <w:t>jsou</w:t>
      </w:r>
      <w:r>
        <w:rPr>
          <w:color w:val="585858"/>
          <w:spacing w:val="-7"/>
        </w:rPr>
        <w:t xml:space="preserve"> </w:t>
      </w:r>
      <w:r>
        <w:rPr>
          <w:color w:val="585858"/>
          <w:spacing w:val="-2"/>
        </w:rPr>
        <w:t>povinny</w:t>
      </w:r>
      <w:r>
        <w:rPr>
          <w:color w:val="585858"/>
          <w:spacing w:val="-3"/>
        </w:rPr>
        <w:t xml:space="preserve"> </w:t>
      </w:r>
      <w:r>
        <w:rPr>
          <w:color w:val="585858"/>
          <w:spacing w:val="-2"/>
        </w:rPr>
        <w:t>informovat</w:t>
      </w:r>
      <w:r>
        <w:rPr>
          <w:color w:val="585858"/>
          <w:spacing w:val="-5"/>
        </w:rPr>
        <w:t xml:space="preserve"> </w:t>
      </w:r>
      <w:r>
        <w:rPr>
          <w:color w:val="585858"/>
          <w:spacing w:val="-2"/>
        </w:rPr>
        <w:t xml:space="preserve">bezodkladně </w:t>
      </w:r>
      <w:r>
        <w:rPr>
          <w:color w:val="585858"/>
        </w:rPr>
        <w:t>druhou Smluvní stranu o veškerých skutečnostech, které jsou nebo mohou být důležité pro řádné plnění dle této Smlouvy.</w:t>
      </w:r>
    </w:p>
    <w:p w14:paraId="2070367F" w14:textId="77777777" w:rsidR="00384124" w:rsidRDefault="00A9669B">
      <w:pPr>
        <w:pStyle w:val="Odstavecseseznamem"/>
        <w:numPr>
          <w:ilvl w:val="1"/>
          <w:numId w:val="10"/>
        </w:numPr>
        <w:tabs>
          <w:tab w:val="left" w:pos="947"/>
          <w:tab w:val="left" w:pos="950"/>
        </w:tabs>
        <w:spacing w:line="312" w:lineRule="auto"/>
        <w:ind w:left="950" w:right="449" w:hanging="738"/>
        <w:jc w:val="both"/>
      </w:pPr>
      <w:r>
        <w:rPr>
          <w:color w:val="585858"/>
        </w:rPr>
        <w:t>V</w:t>
      </w:r>
      <w:r>
        <w:rPr>
          <w:color w:val="585858"/>
          <w:spacing w:val="-4"/>
        </w:rPr>
        <w:t xml:space="preserve"> </w:t>
      </w:r>
      <w:r>
        <w:rPr>
          <w:color w:val="585858"/>
        </w:rPr>
        <w:t>případě prokazatelného prodlení povinné Smluvní strany s</w:t>
      </w:r>
      <w:r>
        <w:rPr>
          <w:color w:val="585858"/>
          <w:spacing w:val="-4"/>
        </w:rPr>
        <w:t xml:space="preserve"> </w:t>
      </w:r>
      <w:r>
        <w:rPr>
          <w:color w:val="585858"/>
        </w:rPr>
        <w:t>poskytnutím součin</w:t>
      </w:r>
      <w:r>
        <w:rPr>
          <w:color w:val="585858"/>
        </w:rPr>
        <w:t>nosti není oprávněná Smluvní strana v</w:t>
      </w:r>
      <w:r>
        <w:rPr>
          <w:color w:val="585858"/>
          <w:spacing w:val="-3"/>
        </w:rPr>
        <w:t xml:space="preserve"> </w:t>
      </w:r>
      <w:r>
        <w:rPr>
          <w:color w:val="585858"/>
        </w:rPr>
        <w:t>prodlení s</w:t>
      </w:r>
      <w:r>
        <w:rPr>
          <w:color w:val="585858"/>
          <w:spacing w:val="-6"/>
        </w:rPr>
        <w:t xml:space="preserve"> </w:t>
      </w:r>
      <w:r>
        <w:rPr>
          <w:color w:val="585858"/>
        </w:rPr>
        <w:t>plněním svých závazků podle Smlouvy</w:t>
      </w:r>
      <w:r>
        <w:rPr>
          <w:color w:val="585858"/>
          <w:spacing w:val="-4"/>
        </w:rPr>
        <w:t xml:space="preserve"> </w:t>
      </w:r>
      <w:r>
        <w:rPr>
          <w:color w:val="585858"/>
        </w:rPr>
        <w:t>a veškeré lhůty se o prokazatelné prodlení povinné Smluvní strany prodlužují.</w:t>
      </w:r>
    </w:p>
    <w:p w14:paraId="0BE775A4" w14:textId="77777777" w:rsidR="00384124" w:rsidRDefault="00384124">
      <w:pPr>
        <w:spacing w:line="312" w:lineRule="auto"/>
        <w:jc w:val="both"/>
        <w:sectPr w:rsidR="00384124">
          <w:pgSz w:w="11920" w:h="16850"/>
          <w:pgMar w:top="1900" w:right="380" w:bottom="1640" w:left="920" w:header="658" w:footer="1363" w:gutter="0"/>
          <w:cols w:space="708"/>
        </w:sectPr>
      </w:pPr>
    </w:p>
    <w:p w14:paraId="4998BD57" w14:textId="77777777" w:rsidR="00384124" w:rsidRDefault="00A9669B">
      <w:pPr>
        <w:pStyle w:val="Nadpis2"/>
        <w:numPr>
          <w:ilvl w:val="0"/>
          <w:numId w:val="10"/>
        </w:numPr>
        <w:tabs>
          <w:tab w:val="left" w:pos="4777"/>
        </w:tabs>
        <w:spacing w:before="84"/>
        <w:ind w:left="4777" w:hanging="453"/>
        <w:jc w:val="left"/>
      </w:pPr>
      <w:bookmarkStart w:id="15" w:name="12._Sankce"/>
      <w:bookmarkEnd w:id="15"/>
      <w:r>
        <w:rPr>
          <w:color w:val="585858"/>
          <w:spacing w:val="-2"/>
        </w:rPr>
        <w:t>Sankce</w:t>
      </w:r>
    </w:p>
    <w:p w14:paraId="03A48541" w14:textId="77777777" w:rsidR="00384124" w:rsidRDefault="00A9669B">
      <w:pPr>
        <w:pStyle w:val="Odstavecseseznamem"/>
        <w:numPr>
          <w:ilvl w:val="1"/>
          <w:numId w:val="10"/>
        </w:numPr>
        <w:tabs>
          <w:tab w:val="left" w:pos="947"/>
          <w:tab w:val="left" w:pos="949"/>
        </w:tabs>
        <w:spacing w:before="192" w:line="312" w:lineRule="auto"/>
        <w:ind w:right="449"/>
        <w:jc w:val="both"/>
      </w:pPr>
      <w:r>
        <w:rPr>
          <w:color w:val="585858"/>
        </w:rPr>
        <w:t>V</w:t>
      </w:r>
      <w:r>
        <w:rPr>
          <w:color w:val="585858"/>
          <w:spacing w:val="-4"/>
        </w:rPr>
        <w:t xml:space="preserve"> </w:t>
      </w:r>
      <w:r>
        <w:rPr>
          <w:color w:val="585858"/>
        </w:rPr>
        <w:t>případě</w:t>
      </w:r>
      <w:r>
        <w:rPr>
          <w:color w:val="585858"/>
          <w:spacing w:val="-2"/>
        </w:rPr>
        <w:t xml:space="preserve"> </w:t>
      </w:r>
      <w:r>
        <w:rPr>
          <w:color w:val="585858"/>
        </w:rPr>
        <w:t>prodlení Poskytovatele</w:t>
      </w:r>
      <w:r>
        <w:rPr>
          <w:color w:val="585858"/>
          <w:spacing w:val="-8"/>
        </w:rPr>
        <w:t xml:space="preserve"> </w:t>
      </w:r>
      <w:r>
        <w:rPr>
          <w:color w:val="585858"/>
        </w:rPr>
        <w:t>s</w:t>
      </w:r>
      <w:r>
        <w:rPr>
          <w:color w:val="585858"/>
          <w:spacing w:val="-1"/>
        </w:rPr>
        <w:t xml:space="preserve"> </w:t>
      </w:r>
      <w:r>
        <w:rPr>
          <w:color w:val="585858"/>
        </w:rPr>
        <w:t>dodávkou</w:t>
      </w:r>
      <w:r>
        <w:rPr>
          <w:color w:val="585858"/>
          <w:spacing w:val="-2"/>
        </w:rPr>
        <w:t xml:space="preserve"> </w:t>
      </w:r>
      <w:r>
        <w:rPr>
          <w:color w:val="585858"/>
        </w:rPr>
        <w:t>Plnění dle</w:t>
      </w:r>
      <w:r>
        <w:rPr>
          <w:color w:val="585858"/>
          <w:spacing w:val="-2"/>
        </w:rPr>
        <w:t xml:space="preserve"> </w:t>
      </w:r>
      <w:r>
        <w:rPr>
          <w:color w:val="585858"/>
        </w:rPr>
        <w:t>této Smlouvy,</w:t>
      </w:r>
      <w:r>
        <w:rPr>
          <w:color w:val="585858"/>
        </w:rPr>
        <w:t xml:space="preserve"> je</w:t>
      </w:r>
      <w:r>
        <w:rPr>
          <w:color w:val="585858"/>
          <w:spacing w:val="-4"/>
        </w:rPr>
        <w:t xml:space="preserve"> </w:t>
      </w:r>
      <w:r>
        <w:rPr>
          <w:color w:val="585858"/>
        </w:rPr>
        <w:t>Objednatel oprávněn požadovat smluvní pokutu ve výši 5 000,- Kč (slovy: pět tisíc korun českých) za každý, i započatý, den prodlení.</w:t>
      </w:r>
    </w:p>
    <w:p w14:paraId="5998CF80" w14:textId="77777777" w:rsidR="00384124" w:rsidRDefault="00A9669B">
      <w:pPr>
        <w:pStyle w:val="Odstavecseseznamem"/>
        <w:numPr>
          <w:ilvl w:val="1"/>
          <w:numId w:val="10"/>
        </w:numPr>
        <w:tabs>
          <w:tab w:val="left" w:pos="947"/>
          <w:tab w:val="left" w:pos="949"/>
        </w:tabs>
        <w:spacing w:line="312" w:lineRule="auto"/>
        <w:ind w:right="446"/>
        <w:jc w:val="both"/>
      </w:pPr>
      <w:r>
        <w:rPr>
          <w:color w:val="585858"/>
        </w:rPr>
        <w:t>V</w:t>
      </w:r>
      <w:r>
        <w:rPr>
          <w:color w:val="585858"/>
          <w:spacing w:val="-1"/>
        </w:rPr>
        <w:t xml:space="preserve"> </w:t>
      </w:r>
      <w:r>
        <w:rPr>
          <w:color w:val="585858"/>
        </w:rPr>
        <w:t>případě, že dojde k</w:t>
      </w:r>
      <w:r>
        <w:rPr>
          <w:color w:val="585858"/>
          <w:spacing w:val="-5"/>
        </w:rPr>
        <w:t xml:space="preserve"> </w:t>
      </w:r>
      <w:r>
        <w:rPr>
          <w:color w:val="585858"/>
        </w:rPr>
        <w:t>porušení jakékoliv jiné povinnosti Poskytovatele vyplývající z</w:t>
      </w:r>
      <w:r>
        <w:rPr>
          <w:color w:val="585858"/>
          <w:spacing w:val="-5"/>
        </w:rPr>
        <w:t xml:space="preserve"> </w:t>
      </w:r>
      <w:r>
        <w:rPr>
          <w:color w:val="585858"/>
        </w:rPr>
        <w:t>této Smlouvy,</w:t>
      </w:r>
      <w:r>
        <w:rPr>
          <w:color w:val="585858"/>
          <w:spacing w:val="40"/>
        </w:rPr>
        <w:t xml:space="preserve"> </w:t>
      </w:r>
      <w:r>
        <w:rPr>
          <w:color w:val="585858"/>
        </w:rPr>
        <w:t>je</w:t>
      </w:r>
      <w:r>
        <w:rPr>
          <w:color w:val="585858"/>
          <w:spacing w:val="40"/>
        </w:rPr>
        <w:t xml:space="preserve"> </w:t>
      </w:r>
      <w:r>
        <w:rPr>
          <w:color w:val="585858"/>
        </w:rPr>
        <w:t>Objednatel</w:t>
      </w:r>
      <w:r>
        <w:rPr>
          <w:color w:val="585858"/>
          <w:spacing w:val="40"/>
        </w:rPr>
        <w:t xml:space="preserve"> </w:t>
      </w:r>
      <w:r>
        <w:rPr>
          <w:color w:val="585858"/>
        </w:rPr>
        <w:t>(vyjma</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které</w:t>
      </w:r>
      <w:r>
        <w:rPr>
          <w:color w:val="585858"/>
          <w:spacing w:val="40"/>
        </w:rPr>
        <w:t xml:space="preserve"> </w:t>
      </w:r>
      <w:r>
        <w:rPr>
          <w:color w:val="585858"/>
        </w:rPr>
        <w:t>jsou</w:t>
      </w:r>
      <w:r>
        <w:rPr>
          <w:color w:val="585858"/>
          <w:spacing w:val="40"/>
        </w:rPr>
        <w:t xml:space="preserve"> </w:t>
      </w:r>
      <w:r>
        <w:rPr>
          <w:color w:val="585858"/>
        </w:rPr>
        <w:t>individuálně</w:t>
      </w:r>
      <w:r>
        <w:rPr>
          <w:color w:val="585858"/>
          <w:spacing w:val="40"/>
        </w:rPr>
        <w:t xml:space="preserve"> </w:t>
      </w:r>
      <w:r>
        <w:rPr>
          <w:color w:val="585858"/>
        </w:rPr>
        <w:t>sankcionované v</w:t>
      </w:r>
      <w:r>
        <w:rPr>
          <w:color w:val="585858"/>
          <w:spacing w:val="-1"/>
        </w:rPr>
        <w:t xml:space="preserve"> </w:t>
      </w:r>
      <w:r>
        <w:rPr>
          <w:color w:val="585858"/>
        </w:rPr>
        <w:t>tomto článku Smlouvy) oprávněn účtovat Poskytovateli smluvní pokutu ve výši 5 000,- Kč (slovy: pět tisíc korun českých) za každý jednotlivý případ porušení takové povinnosti.</w:t>
      </w:r>
    </w:p>
    <w:p w14:paraId="565D46E0" w14:textId="77777777" w:rsidR="00384124" w:rsidRDefault="00A9669B">
      <w:pPr>
        <w:pStyle w:val="Odstavecseseznamem"/>
        <w:numPr>
          <w:ilvl w:val="1"/>
          <w:numId w:val="10"/>
        </w:numPr>
        <w:tabs>
          <w:tab w:val="left" w:pos="947"/>
          <w:tab w:val="left" w:pos="949"/>
        </w:tabs>
        <w:spacing w:before="119" w:line="312" w:lineRule="auto"/>
        <w:ind w:right="449"/>
        <w:jc w:val="both"/>
      </w:pPr>
      <w:r>
        <w:rPr>
          <w:color w:val="585858"/>
        </w:rPr>
        <w:t>Za každé jednotlivé porušení povinnosti týkající se mlčenlivosti a/nebo ochrany o</w:t>
      </w:r>
      <w:r>
        <w:rPr>
          <w:color w:val="585858"/>
        </w:rPr>
        <w:t>bchodního tajemství Poskytovatelem, je Objednatel oprávněn požadovat od Poskytovatele zaplacení smluvní pokuty ve výši 500 000,- Kč (slovy: pět set tisíc korun českých).</w:t>
      </w:r>
    </w:p>
    <w:p w14:paraId="5374F65C" w14:textId="77777777" w:rsidR="00384124" w:rsidRDefault="00A9669B">
      <w:pPr>
        <w:pStyle w:val="Odstavecseseznamem"/>
        <w:numPr>
          <w:ilvl w:val="1"/>
          <w:numId w:val="10"/>
        </w:numPr>
        <w:tabs>
          <w:tab w:val="left" w:pos="947"/>
          <w:tab w:val="left" w:pos="949"/>
        </w:tabs>
        <w:spacing w:line="312" w:lineRule="auto"/>
        <w:ind w:right="448"/>
        <w:jc w:val="both"/>
      </w:pPr>
      <w:r>
        <w:rPr>
          <w:color w:val="585858"/>
        </w:rPr>
        <w:t>Za</w:t>
      </w:r>
      <w:r>
        <w:rPr>
          <w:color w:val="585858"/>
          <w:spacing w:val="-11"/>
        </w:rPr>
        <w:t xml:space="preserve"> </w:t>
      </w:r>
      <w:r>
        <w:rPr>
          <w:color w:val="585858"/>
        </w:rPr>
        <w:t>každé</w:t>
      </w:r>
      <w:r>
        <w:rPr>
          <w:color w:val="585858"/>
          <w:spacing w:val="-11"/>
        </w:rPr>
        <w:t xml:space="preserve"> </w:t>
      </w:r>
      <w:r>
        <w:rPr>
          <w:color w:val="585858"/>
        </w:rPr>
        <w:t>jednotlivé</w:t>
      </w:r>
      <w:r>
        <w:rPr>
          <w:color w:val="585858"/>
          <w:spacing w:val="-11"/>
        </w:rPr>
        <w:t xml:space="preserve"> </w:t>
      </w:r>
      <w:r>
        <w:rPr>
          <w:color w:val="585858"/>
        </w:rPr>
        <w:t>porušení</w:t>
      </w:r>
      <w:r>
        <w:rPr>
          <w:color w:val="585858"/>
          <w:spacing w:val="-10"/>
        </w:rPr>
        <w:t xml:space="preserve"> </w:t>
      </w:r>
      <w:r>
        <w:rPr>
          <w:color w:val="585858"/>
        </w:rPr>
        <w:t>povinnosti</w:t>
      </w:r>
      <w:r>
        <w:rPr>
          <w:color w:val="585858"/>
          <w:spacing w:val="-14"/>
        </w:rPr>
        <w:t xml:space="preserve"> </w:t>
      </w:r>
      <w:r>
        <w:rPr>
          <w:color w:val="585858"/>
        </w:rPr>
        <w:t>týkající</w:t>
      </w:r>
      <w:r>
        <w:rPr>
          <w:color w:val="585858"/>
          <w:spacing w:val="-10"/>
        </w:rPr>
        <w:t xml:space="preserve"> </w:t>
      </w:r>
      <w:r>
        <w:rPr>
          <w:color w:val="585858"/>
        </w:rPr>
        <w:t>se</w:t>
      </w:r>
      <w:r>
        <w:rPr>
          <w:color w:val="585858"/>
          <w:spacing w:val="-10"/>
        </w:rPr>
        <w:t xml:space="preserve"> </w:t>
      </w:r>
      <w:r>
        <w:rPr>
          <w:color w:val="585858"/>
        </w:rPr>
        <w:t>zpracování</w:t>
      </w:r>
      <w:r>
        <w:rPr>
          <w:color w:val="585858"/>
          <w:spacing w:val="-10"/>
        </w:rPr>
        <w:t xml:space="preserve"> </w:t>
      </w:r>
      <w:r>
        <w:rPr>
          <w:color w:val="585858"/>
        </w:rPr>
        <w:t>osobních</w:t>
      </w:r>
      <w:r>
        <w:rPr>
          <w:color w:val="585858"/>
          <w:spacing w:val="-11"/>
        </w:rPr>
        <w:t xml:space="preserve"> </w:t>
      </w:r>
      <w:r>
        <w:rPr>
          <w:color w:val="585858"/>
        </w:rPr>
        <w:t>údajů</w:t>
      </w:r>
      <w:r>
        <w:rPr>
          <w:color w:val="585858"/>
          <w:spacing w:val="-11"/>
        </w:rPr>
        <w:t xml:space="preserve"> </w:t>
      </w:r>
      <w:r>
        <w:rPr>
          <w:color w:val="585858"/>
        </w:rPr>
        <w:t>dle</w:t>
      </w:r>
      <w:r>
        <w:rPr>
          <w:color w:val="585858"/>
          <w:spacing w:val="-11"/>
        </w:rPr>
        <w:t xml:space="preserve"> </w:t>
      </w:r>
      <w:r>
        <w:rPr>
          <w:color w:val="585858"/>
        </w:rPr>
        <w:t>čl.</w:t>
      </w:r>
      <w:r>
        <w:rPr>
          <w:color w:val="585858"/>
          <w:spacing w:val="-10"/>
        </w:rPr>
        <w:t xml:space="preserve"> </w:t>
      </w:r>
      <w:r>
        <w:rPr>
          <w:color w:val="585858"/>
        </w:rPr>
        <w:t>8</w:t>
      </w:r>
      <w:r>
        <w:rPr>
          <w:color w:val="585858"/>
          <w:spacing w:val="-11"/>
        </w:rPr>
        <w:t xml:space="preserve"> </w:t>
      </w:r>
      <w:r>
        <w:rPr>
          <w:color w:val="585858"/>
        </w:rPr>
        <w:t>Smlouvy Poskytovatelem,</w:t>
      </w:r>
      <w:r>
        <w:rPr>
          <w:color w:val="585858"/>
          <w:spacing w:val="-13"/>
        </w:rPr>
        <w:t xml:space="preserve"> </w:t>
      </w:r>
      <w:r>
        <w:rPr>
          <w:color w:val="585858"/>
        </w:rPr>
        <w:t>je</w:t>
      </w:r>
      <w:r>
        <w:rPr>
          <w:color w:val="585858"/>
          <w:spacing w:val="-15"/>
        </w:rPr>
        <w:t xml:space="preserve"> </w:t>
      </w:r>
      <w:r>
        <w:rPr>
          <w:color w:val="585858"/>
        </w:rPr>
        <w:t>Objednatel</w:t>
      </w:r>
      <w:r>
        <w:rPr>
          <w:color w:val="585858"/>
          <w:spacing w:val="-13"/>
        </w:rPr>
        <w:t xml:space="preserve"> </w:t>
      </w:r>
      <w:r>
        <w:rPr>
          <w:color w:val="585858"/>
        </w:rPr>
        <w:t>oprávněn</w:t>
      </w:r>
      <w:r>
        <w:rPr>
          <w:color w:val="585858"/>
          <w:spacing w:val="-12"/>
        </w:rPr>
        <w:t xml:space="preserve"> </w:t>
      </w:r>
      <w:r>
        <w:rPr>
          <w:color w:val="585858"/>
        </w:rPr>
        <w:t>požadovat</w:t>
      </w:r>
      <w:r>
        <w:rPr>
          <w:color w:val="585858"/>
          <w:spacing w:val="-11"/>
        </w:rPr>
        <w:t xml:space="preserve"> </w:t>
      </w:r>
      <w:r>
        <w:rPr>
          <w:color w:val="585858"/>
        </w:rPr>
        <w:t>od</w:t>
      </w:r>
      <w:r>
        <w:rPr>
          <w:color w:val="585858"/>
          <w:spacing w:val="-12"/>
        </w:rPr>
        <w:t xml:space="preserve"> </w:t>
      </w:r>
      <w:r>
        <w:rPr>
          <w:color w:val="585858"/>
        </w:rPr>
        <w:t>Poskytovatele</w:t>
      </w:r>
      <w:r>
        <w:rPr>
          <w:color w:val="585858"/>
          <w:spacing w:val="-16"/>
        </w:rPr>
        <w:t xml:space="preserve"> </w:t>
      </w:r>
      <w:r>
        <w:rPr>
          <w:color w:val="585858"/>
        </w:rPr>
        <w:t>zaplacení</w:t>
      </w:r>
      <w:r>
        <w:rPr>
          <w:color w:val="585858"/>
          <w:spacing w:val="-11"/>
        </w:rPr>
        <w:t xml:space="preserve"> </w:t>
      </w:r>
      <w:r>
        <w:rPr>
          <w:color w:val="585858"/>
        </w:rPr>
        <w:t>smluvní</w:t>
      </w:r>
      <w:r>
        <w:rPr>
          <w:color w:val="585858"/>
          <w:spacing w:val="-11"/>
        </w:rPr>
        <w:t xml:space="preserve"> </w:t>
      </w:r>
      <w:r>
        <w:rPr>
          <w:color w:val="585858"/>
        </w:rPr>
        <w:t>pokuty ve výši 250 000,- Kč (slovy: dvě stě padesát tisíc korun českých).</w:t>
      </w:r>
    </w:p>
    <w:p w14:paraId="491C1258" w14:textId="77777777" w:rsidR="00384124" w:rsidRDefault="00A9669B">
      <w:pPr>
        <w:pStyle w:val="Odstavecseseznamem"/>
        <w:numPr>
          <w:ilvl w:val="1"/>
          <w:numId w:val="10"/>
        </w:numPr>
        <w:tabs>
          <w:tab w:val="left" w:pos="948"/>
          <w:tab w:val="left" w:pos="950"/>
        </w:tabs>
        <w:spacing w:before="122" w:line="312" w:lineRule="auto"/>
        <w:ind w:left="950" w:right="449"/>
        <w:jc w:val="both"/>
      </w:pPr>
      <w:r>
        <w:rPr>
          <w:color w:val="585858"/>
        </w:rPr>
        <w:t>V</w:t>
      </w:r>
      <w:r>
        <w:rPr>
          <w:color w:val="585858"/>
          <w:spacing w:val="-4"/>
        </w:rPr>
        <w:t xml:space="preserve"> </w:t>
      </w:r>
      <w:r>
        <w:rPr>
          <w:color w:val="585858"/>
        </w:rPr>
        <w:t>případě, že dodaná Plnění porušují autorská práva nebo práva vyplývající z</w:t>
      </w:r>
      <w:r>
        <w:rPr>
          <w:color w:val="585858"/>
          <w:spacing w:val="-3"/>
        </w:rPr>
        <w:t xml:space="preserve"> </w:t>
      </w:r>
      <w:r>
        <w:rPr>
          <w:color w:val="585858"/>
        </w:rPr>
        <w:t xml:space="preserve">průmyslového vzoru, případně jiných průmyslově právních titulů třetích osob, je Objednatel oprávněn požadovat od Poskytovatele zaplacení smluvní pokuty ve výši 100 000,- Kč (slovy: </w:t>
      </w:r>
      <w:r>
        <w:rPr>
          <w:color w:val="585858"/>
        </w:rPr>
        <w:t>sto tisíc korun českých) za každý jednotlivý případ porušení.</w:t>
      </w:r>
    </w:p>
    <w:p w14:paraId="54F89B86" w14:textId="77777777" w:rsidR="00384124" w:rsidRDefault="00A9669B">
      <w:pPr>
        <w:pStyle w:val="Odstavecseseznamem"/>
        <w:numPr>
          <w:ilvl w:val="1"/>
          <w:numId w:val="10"/>
        </w:numPr>
        <w:tabs>
          <w:tab w:val="left" w:pos="948"/>
          <w:tab w:val="left" w:pos="950"/>
        </w:tabs>
        <w:spacing w:line="312" w:lineRule="auto"/>
        <w:ind w:left="950" w:right="448"/>
        <w:jc w:val="both"/>
      </w:pPr>
      <w:r>
        <w:rPr>
          <w:color w:val="585858"/>
        </w:rPr>
        <w:t>V</w:t>
      </w:r>
      <w:r>
        <w:rPr>
          <w:color w:val="585858"/>
          <w:spacing w:val="-1"/>
        </w:rPr>
        <w:t xml:space="preserve"> </w:t>
      </w:r>
      <w:r>
        <w:rPr>
          <w:color w:val="585858"/>
        </w:rPr>
        <w:t>případě prodlení Objednatele s</w:t>
      </w:r>
      <w:r>
        <w:rPr>
          <w:color w:val="585858"/>
          <w:spacing w:val="-3"/>
        </w:rPr>
        <w:t xml:space="preserve"> </w:t>
      </w:r>
      <w:r>
        <w:rPr>
          <w:color w:val="585858"/>
        </w:rPr>
        <w:t>úhradou řádně vystavených a doručených faktur, má Poskytovatel právo žádat na Objednateli úrok z</w:t>
      </w:r>
      <w:r>
        <w:rPr>
          <w:color w:val="585858"/>
          <w:spacing w:val="-2"/>
        </w:rPr>
        <w:t xml:space="preserve"> </w:t>
      </w:r>
      <w:r>
        <w:rPr>
          <w:color w:val="585858"/>
        </w:rPr>
        <w:t>prodlení v souladu s</w:t>
      </w:r>
      <w:r>
        <w:rPr>
          <w:color w:val="585858"/>
          <w:spacing w:val="-2"/>
        </w:rPr>
        <w:t xml:space="preserve"> </w:t>
      </w:r>
      <w:r>
        <w:rPr>
          <w:color w:val="585858"/>
        </w:rPr>
        <w:t xml:space="preserve">nařízením vlády č. 351/2013 Sb., kterým se </w:t>
      </w:r>
      <w:r>
        <w:rPr>
          <w:color w:val="585858"/>
        </w:rPr>
        <w:t>určuje výše úroků z</w:t>
      </w:r>
      <w:r>
        <w:rPr>
          <w:color w:val="585858"/>
          <w:spacing w:val="-3"/>
        </w:rPr>
        <w:t xml:space="preserve"> </w:t>
      </w:r>
      <w:r>
        <w:rPr>
          <w:color w:val="585858"/>
        </w:rPr>
        <w:t>prodlení a nákladů spojených s uplatněním pohledávky, určuje odměna likvidátora, likvidačního správce a člena orgánu právnické osoby jmenovaného soudem a upravují některé otázky Obchodního věstníku a veřejných rejstříků právnických a fy</w:t>
      </w:r>
      <w:r>
        <w:rPr>
          <w:color w:val="585858"/>
        </w:rPr>
        <w:t xml:space="preserve">zických osob a evidence svěřenských fondů a evidence údajů o skutečných </w:t>
      </w:r>
      <w:r>
        <w:rPr>
          <w:color w:val="585858"/>
          <w:spacing w:val="-2"/>
        </w:rPr>
        <w:t>majitelích.</w:t>
      </w:r>
    </w:p>
    <w:p w14:paraId="6073508D" w14:textId="77777777" w:rsidR="00384124" w:rsidRDefault="00A9669B">
      <w:pPr>
        <w:pStyle w:val="Odstavecseseznamem"/>
        <w:numPr>
          <w:ilvl w:val="1"/>
          <w:numId w:val="10"/>
        </w:numPr>
        <w:tabs>
          <w:tab w:val="left" w:pos="948"/>
          <w:tab w:val="left" w:pos="950"/>
        </w:tabs>
        <w:spacing w:before="119" w:line="312" w:lineRule="auto"/>
        <w:ind w:left="950" w:right="448"/>
        <w:jc w:val="both"/>
      </w:pPr>
      <w:r>
        <w:rPr>
          <w:color w:val="585858"/>
        </w:rPr>
        <w:t>Pokud Poskytovatel nesplní svou povinnost vyplývající z</w:t>
      </w:r>
      <w:r>
        <w:rPr>
          <w:color w:val="585858"/>
          <w:spacing w:val="-4"/>
        </w:rPr>
        <w:t xml:space="preserve"> </w:t>
      </w:r>
      <w:r>
        <w:rPr>
          <w:color w:val="585858"/>
        </w:rPr>
        <w:t>čl. 7 odst. 7.7 Smlouvy ani do tří (3) pracovních dnů po skončení stanovené</w:t>
      </w:r>
      <w:r>
        <w:rPr>
          <w:color w:val="585858"/>
          <w:spacing w:val="-1"/>
        </w:rPr>
        <w:t xml:space="preserve"> </w:t>
      </w:r>
      <w:r>
        <w:rPr>
          <w:color w:val="585858"/>
        </w:rPr>
        <w:t>lhůty, je</w:t>
      </w:r>
      <w:r>
        <w:rPr>
          <w:color w:val="585858"/>
          <w:spacing w:val="-4"/>
        </w:rPr>
        <w:t xml:space="preserve"> </w:t>
      </w:r>
      <w:r>
        <w:rPr>
          <w:color w:val="585858"/>
        </w:rPr>
        <w:t xml:space="preserve">povinen zaplatit jednorázovou </w:t>
      </w:r>
      <w:r>
        <w:rPr>
          <w:color w:val="585858"/>
        </w:rPr>
        <w:t>smluvní pokutu ve</w:t>
      </w:r>
      <w:r>
        <w:rPr>
          <w:color w:val="585858"/>
          <w:spacing w:val="-16"/>
        </w:rPr>
        <w:t xml:space="preserve"> </w:t>
      </w:r>
      <w:r>
        <w:rPr>
          <w:color w:val="585858"/>
        </w:rPr>
        <w:t>výši</w:t>
      </w:r>
      <w:r>
        <w:rPr>
          <w:color w:val="585858"/>
          <w:spacing w:val="-15"/>
        </w:rPr>
        <w:t xml:space="preserve"> </w:t>
      </w:r>
      <w:r>
        <w:rPr>
          <w:color w:val="585858"/>
        </w:rPr>
        <w:t>10</w:t>
      </w:r>
      <w:r>
        <w:rPr>
          <w:color w:val="585858"/>
          <w:spacing w:val="-15"/>
        </w:rPr>
        <w:t xml:space="preserve"> </w:t>
      </w:r>
      <w:r>
        <w:rPr>
          <w:color w:val="585858"/>
        </w:rPr>
        <w:t>000,-</w:t>
      </w:r>
      <w:r>
        <w:rPr>
          <w:color w:val="585858"/>
          <w:spacing w:val="-16"/>
        </w:rPr>
        <w:t xml:space="preserve"> </w:t>
      </w:r>
      <w:r>
        <w:rPr>
          <w:color w:val="585858"/>
        </w:rPr>
        <w:t>Kč</w:t>
      </w:r>
      <w:r>
        <w:rPr>
          <w:color w:val="585858"/>
          <w:spacing w:val="-15"/>
        </w:rPr>
        <w:t xml:space="preserve"> </w:t>
      </w:r>
      <w:r>
        <w:rPr>
          <w:color w:val="585858"/>
        </w:rPr>
        <w:t>(slovy:</w:t>
      </w:r>
      <w:r>
        <w:rPr>
          <w:color w:val="585858"/>
          <w:spacing w:val="-15"/>
        </w:rPr>
        <w:t xml:space="preserve"> </w:t>
      </w:r>
      <w:r>
        <w:rPr>
          <w:color w:val="585858"/>
        </w:rPr>
        <w:t>deset</w:t>
      </w:r>
      <w:r>
        <w:rPr>
          <w:color w:val="585858"/>
          <w:spacing w:val="-15"/>
        </w:rPr>
        <w:t xml:space="preserve"> </w:t>
      </w:r>
      <w:r>
        <w:rPr>
          <w:color w:val="585858"/>
        </w:rPr>
        <w:t>tisíc</w:t>
      </w:r>
      <w:r>
        <w:rPr>
          <w:color w:val="585858"/>
          <w:spacing w:val="-16"/>
        </w:rPr>
        <w:t xml:space="preserve"> </w:t>
      </w:r>
      <w:r>
        <w:rPr>
          <w:color w:val="585858"/>
        </w:rPr>
        <w:t>korun</w:t>
      </w:r>
      <w:r>
        <w:rPr>
          <w:color w:val="585858"/>
          <w:spacing w:val="-15"/>
        </w:rPr>
        <w:t xml:space="preserve"> </w:t>
      </w:r>
      <w:r>
        <w:rPr>
          <w:color w:val="585858"/>
        </w:rPr>
        <w:t>českých)</w:t>
      </w:r>
      <w:r>
        <w:rPr>
          <w:color w:val="585858"/>
          <w:spacing w:val="-15"/>
        </w:rPr>
        <w:t xml:space="preserve"> </w:t>
      </w:r>
      <w:r>
        <w:rPr>
          <w:color w:val="585858"/>
        </w:rPr>
        <w:t>a</w:t>
      </w:r>
      <w:r>
        <w:rPr>
          <w:color w:val="585858"/>
          <w:spacing w:val="-16"/>
        </w:rPr>
        <w:t xml:space="preserve"> </w:t>
      </w:r>
      <w:r>
        <w:rPr>
          <w:color w:val="585858"/>
        </w:rPr>
        <w:t>současně</w:t>
      </w:r>
      <w:r>
        <w:rPr>
          <w:color w:val="585858"/>
          <w:spacing w:val="-15"/>
        </w:rPr>
        <w:t xml:space="preserve"> </w:t>
      </w:r>
      <w:r>
        <w:rPr>
          <w:color w:val="585858"/>
        </w:rPr>
        <w:t>lze</w:t>
      </w:r>
      <w:r>
        <w:rPr>
          <w:color w:val="585858"/>
          <w:spacing w:val="-15"/>
        </w:rPr>
        <w:t xml:space="preserve"> </w:t>
      </w:r>
      <w:r>
        <w:rPr>
          <w:color w:val="585858"/>
        </w:rPr>
        <w:t>takové</w:t>
      </w:r>
      <w:r>
        <w:rPr>
          <w:color w:val="585858"/>
          <w:spacing w:val="-15"/>
        </w:rPr>
        <w:t xml:space="preserve"> </w:t>
      </w:r>
      <w:r>
        <w:rPr>
          <w:color w:val="585858"/>
        </w:rPr>
        <w:t>porušení</w:t>
      </w:r>
      <w:r>
        <w:rPr>
          <w:color w:val="585858"/>
          <w:spacing w:val="-16"/>
        </w:rPr>
        <w:t xml:space="preserve"> </w:t>
      </w:r>
      <w:r>
        <w:rPr>
          <w:color w:val="585858"/>
        </w:rPr>
        <w:t>kvalifikovat jako</w:t>
      </w:r>
      <w:r>
        <w:rPr>
          <w:color w:val="585858"/>
          <w:spacing w:val="-6"/>
        </w:rPr>
        <w:t xml:space="preserve"> </w:t>
      </w:r>
      <w:r>
        <w:rPr>
          <w:color w:val="585858"/>
        </w:rPr>
        <w:t>hrubé</w:t>
      </w:r>
      <w:r>
        <w:rPr>
          <w:color w:val="585858"/>
          <w:spacing w:val="-6"/>
        </w:rPr>
        <w:t xml:space="preserve"> </w:t>
      </w:r>
      <w:r>
        <w:rPr>
          <w:color w:val="585858"/>
        </w:rPr>
        <w:t>porušení smluvních podmínek s právem Objednatele na výpověď Smlouvy.</w:t>
      </w:r>
    </w:p>
    <w:p w14:paraId="42E60824" w14:textId="77777777" w:rsidR="00384124" w:rsidRDefault="00A9669B">
      <w:pPr>
        <w:pStyle w:val="Odstavecseseznamem"/>
        <w:numPr>
          <w:ilvl w:val="1"/>
          <w:numId w:val="10"/>
        </w:numPr>
        <w:tabs>
          <w:tab w:val="left" w:pos="947"/>
          <w:tab w:val="left" w:pos="949"/>
        </w:tabs>
        <w:spacing w:line="312" w:lineRule="auto"/>
        <w:ind w:right="450"/>
        <w:jc w:val="both"/>
      </w:pPr>
      <w:r>
        <w:rPr>
          <w:color w:val="585858"/>
        </w:rPr>
        <w:t>Uplatněním</w:t>
      </w:r>
      <w:r>
        <w:rPr>
          <w:color w:val="585858"/>
          <w:spacing w:val="-3"/>
        </w:rPr>
        <w:t xml:space="preserve"> </w:t>
      </w:r>
      <w:r>
        <w:rPr>
          <w:color w:val="585858"/>
        </w:rPr>
        <w:t>jakékoliv smluvní pokuty</w:t>
      </w:r>
      <w:r>
        <w:rPr>
          <w:color w:val="585858"/>
          <w:spacing w:val="-3"/>
        </w:rPr>
        <w:t xml:space="preserve"> </w:t>
      </w:r>
      <w:r>
        <w:rPr>
          <w:color w:val="585858"/>
        </w:rPr>
        <w:t>není nijak</w:t>
      </w:r>
      <w:r>
        <w:rPr>
          <w:color w:val="585858"/>
          <w:spacing w:val="-4"/>
        </w:rPr>
        <w:t xml:space="preserve"> </w:t>
      </w:r>
      <w:r>
        <w:rPr>
          <w:color w:val="585858"/>
        </w:rPr>
        <w:t>dotčeno</w:t>
      </w:r>
      <w:r>
        <w:rPr>
          <w:color w:val="585858"/>
          <w:spacing w:val="-1"/>
        </w:rPr>
        <w:t xml:space="preserve"> </w:t>
      </w:r>
      <w:r>
        <w:rPr>
          <w:color w:val="585858"/>
        </w:rPr>
        <w:t>právo</w:t>
      </w:r>
      <w:r>
        <w:rPr>
          <w:color w:val="585858"/>
          <w:spacing w:val="-1"/>
        </w:rPr>
        <w:t xml:space="preserve"> </w:t>
      </w:r>
      <w:r>
        <w:rPr>
          <w:color w:val="585858"/>
        </w:rPr>
        <w:t>na</w:t>
      </w:r>
      <w:r>
        <w:rPr>
          <w:color w:val="585858"/>
          <w:spacing w:val="-4"/>
        </w:rPr>
        <w:t xml:space="preserve"> </w:t>
      </w:r>
      <w:r>
        <w:rPr>
          <w:color w:val="585858"/>
        </w:rPr>
        <w:t>náhradu</w:t>
      </w:r>
      <w:r>
        <w:rPr>
          <w:color w:val="585858"/>
          <w:spacing w:val="-6"/>
        </w:rPr>
        <w:t xml:space="preserve"> </w:t>
      </w:r>
      <w:r>
        <w:rPr>
          <w:color w:val="585858"/>
        </w:rPr>
        <w:t>vzniklé</w:t>
      </w:r>
      <w:r>
        <w:rPr>
          <w:color w:val="585858"/>
          <w:spacing w:val="-2"/>
        </w:rPr>
        <w:t xml:space="preserve"> </w:t>
      </w:r>
      <w:r>
        <w:rPr>
          <w:color w:val="585858"/>
        </w:rPr>
        <w:t>škody</w:t>
      </w:r>
      <w:r>
        <w:rPr>
          <w:color w:val="585858"/>
          <w:spacing w:val="-1"/>
        </w:rPr>
        <w:t xml:space="preserve"> </w:t>
      </w:r>
      <w:r>
        <w:rPr>
          <w:color w:val="585858"/>
        </w:rPr>
        <w:t>a ušlý zisk v celém rozsahu způsobené škody.</w:t>
      </w:r>
    </w:p>
    <w:p w14:paraId="0DD31B88" w14:textId="77777777" w:rsidR="00384124" w:rsidRDefault="00A9669B">
      <w:pPr>
        <w:pStyle w:val="Odstavecseseznamem"/>
        <w:numPr>
          <w:ilvl w:val="1"/>
          <w:numId w:val="10"/>
        </w:numPr>
        <w:tabs>
          <w:tab w:val="left" w:pos="947"/>
          <w:tab w:val="left" w:pos="949"/>
        </w:tabs>
        <w:spacing w:line="312" w:lineRule="auto"/>
        <w:ind w:right="457"/>
        <w:jc w:val="both"/>
      </w:pPr>
      <w:r>
        <w:rPr>
          <w:color w:val="585858"/>
        </w:rPr>
        <w:t>Uplatněním</w:t>
      </w:r>
      <w:r>
        <w:rPr>
          <w:color w:val="585858"/>
          <w:spacing w:val="-1"/>
        </w:rPr>
        <w:t xml:space="preserve"> </w:t>
      </w:r>
      <w:r>
        <w:rPr>
          <w:color w:val="585858"/>
        </w:rPr>
        <w:t>jakékoliv smluvní pokuty</w:t>
      </w:r>
      <w:r>
        <w:rPr>
          <w:color w:val="585858"/>
          <w:spacing w:val="-1"/>
        </w:rPr>
        <w:t xml:space="preserve"> </w:t>
      </w:r>
      <w:r>
        <w:rPr>
          <w:color w:val="585858"/>
        </w:rPr>
        <w:t>není nijak dotčeno právo</w:t>
      </w:r>
      <w:r>
        <w:rPr>
          <w:color w:val="585858"/>
          <w:spacing w:val="-6"/>
        </w:rPr>
        <w:t xml:space="preserve"> </w:t>
      </w:r>
      <w:r>
        <w:rPr>
          <w:color w:val="585858"/>
        </w:rPr>
        <w:t>Objednatele na</w:t>
      </w:r>
      <w:r>
        <w:rPr>
          <w:color w:val="585858"/>
          <w:spacing w:val="-2"/>
        </w:rPr>
        <w:t xml:space="preserve"> </w:t>
      </w:r>
      <w:r>
        <w:rPr>
          <w:color w:val="585858"/>
        </w:rPr>
        <w:t>náhradu</w:t>
      </w:r>
      <w:r>
        <w:rPr>
          <w:color w:val="585858"/>
          <w:spacing w:val="-4"/>
        </w:rPr>
        <w:t xml:space="preserve"> </w:t>
      </w:r>
      <w:r>
        <w:rPr>
          <w:color w:val="585858"/>
        </w:rPr>
        <w:t>vzniklé újmy</w:t>
      </w:r>
      <w:r>
        <w:rPr>
          <w:color w:val="585858"/>
          <w:spacing w:val="-9"/>
        </w:rPr>
        <w:t xml:space="preserve"> </w:t>
      </w:r>
      <w:r>
        <w:rPr>
          <w:color w:val="585858"/>
        </w:rPr>
        <w:t>v</w:t>
      </w:r>
      <w:r>
        <w:rPr>
          <w:color w:val="585858"/>
          <w:spacing w:val="-2"/>
        </w:rPr>
        <w:t xml:space="preserve"> </w:t>
      </w:r>
      <w:r>
        <w:rPr>
          <w:color w:val="585858"/>
        </w:rPr>
        <w:t>celém</w:t>
      </w:r>
      <w:r>
        <w:rPr>
          <w:color w:val="585858"/>
          <w:spacing w:val="-6"/>
        </w:rPr>
        <w:t xml:space="preserve"> </w:t>
      </w:r>
      <w:r>
        <w:rPr>
          <w:color w:val="585858"/>
        </w:rPr>
        <w:t>rozsahu.</w:t>
      </w:r>
      <w:r>
        <w:rPr>
          <w:color w:val="585858"/>
          <w:spacing w:val="-3"/>
        </w:rPr>
        <w:t xml:space="preserve"> </w:t>
      </w:r>
      <w:r>
        <w:rPr>
          <w:color w:val="585858"/>
        </w:rPr>
        <w:t>Smluvní</w:t>
      </w:r>
      <w:r>
        <w:rPr>
          <w:color w:val="585858"/>
          <w:spacing w:val="-6"/>
        </w:rPr>
        <w:t xml:space="preserve"> </w:t>
      </w:r>
      <w:r>
        <w:rPr>
          <w:color w:val="585858"/>
        </w:rPr>
        <w:t>strany</w:t>
      </w:r>
      <w:r>
        <w:rPr>
          <w:color w:val="585858"/>
          <w:spacing w:val="-7"/>
        </w:rPr>
        <w:t xml:space="preserve"> </w:t>
      </w:r>
      <w:r>
        <w:rPr>
          <w:color w:val="585858"/>
        </w:rPr>
        <w:t>výslovně</w:t>
      </w:r>
      <w:r>
        <w:rPr>
          <w:color w:val="585858"/>
          <w:spacing w:val="-7"/>
        </w:rPr>
        <w:t xml:space="preserve"> </w:t>
      </w:r>
      <w:r>
        <w:rPr>
          <w:color w:val="585858"/>
        </w:rPr>
        <w:t>vylučují</w:t>
      </w:r>
      <w:r>
        <w:rPr>
          <w:color w:val="585858"/>
          <w:spacing w:val="-6"/>
        </w:rPr>
        <w:t xml:space="preserve"> </w:t>
      </w:r>
      <w:r>
        <w:rPr>
          <w:color w:val="585858"/>
        </w:rPr>
        <w:t>aplikaci</w:t>
      </w:r>
      <w:r>
        <w:rPr>
          <w:color w:val="585858"/>
          <w:spacing w:val="-5"/>
        </w:rPr>
        <w:t xml:space="preserve"> </w:t>
      </w:r>
      <w:r>
        <w:rPr>
          <w:color w:val="585858"/>
        </w:rPr>
        <w:t>§</w:t>
      </w:r>
      <w:r>
        <w:rPr>
          <w:color w:val="585858"/>
          <w:spacing w:val="-7"/>
        </w:rPr>
        <w:t xml:space="preserve"> </w:t>
      </w:r>
      <w:r>
        <w:rPr>
          <w:color w:val="585858"/>
        </w:rPr>
        <w:t>2050</w:t>
      </w:r>
      <w:r>
        <w:rPr>
          <w:color w:val="585858"/>
          <w:spacing w:val="-9"/>
        </w:rPr>
        <w:t xml:space="preserve"> </w:t>
      </w:r>
      <w:r>
        <w:rPr>
          <w:color w:val="585858"/>
        </w:rPr>
        <w:t>Občanského</w:t>
      </w:r>
      <w:r>
        <w:rPr>
          <w:color w:val="585858"/>
          <w:spacing w:val="-7"/>
        </w:rPr>
        <w:t xml:space="preserve"> </w:t>
      </w:r>
      <w:r>
        <w:rPr>
          <w:color w:val="585858"/>
        </w:rPr>
        <w:t>zákoníku.</w:t>
      </w:r>
    </w:p>
    <w:p w14:paraId="76D3EAB3" w14:textId="77777777" w:rsidR="00384124" w:rsidRDefault="00A9669B">
      <w:pPr>
        <w:pStyle w:val="Odstavecseseznamem"/>
        <w:numPr>
          <w:ilvl w:val="1"/>
          <w:numId w:val="10"/>
        </w:numPr>
        <w:tabs>
          <w:tab w:val="left" w:pos="946"/>
          <w:tab w:val="left" w:pos="949"/>
        </w:tabs>
        <w:spacing w:line="312" w:lineRule="auto"/>
        <w:ind w:right="451"/>
        <w:jc w:val="both"/>
      </w:pPr>
      <w:r>
        <w:rPr>
          <w:color w:val="585858"/>
        </w:rPr>
        <w:t>Vyúčtování</w:t>
      </w:r>
      <w:r>
        <w:rPr>
          <w:color w:val="585858"/>
          <w:spacing w:val="-16"/>
        </w:rPr>
        <w:t xml:space="preserve"> </w:t>
      </w:r>
      <w:r>
        <w:rPr>
          <w:color w:val="585858"/>
        </w:rPr>
        <w:t>smluvní</w:t>
      </w:r>
      <w:r>
        <w:rPr>
          <w:color w:val="585858"/>
          <w:spacing w:val="-15"/>
        </w:rPr>
        <w:t xml:space="preserve"> </w:t>
      </w:r>
      <w:r>
        <w:rPr>
          <w:color w:val="585858"/>
        </w:rPr>
        <w:t>pokuty/úroků</w:t>
      </w:r>
      <w:r>
        <w:rPr>
          <w:color w:val="585858"/>
          <w:spacing w:val="-15"/>
        </w:rPr>
        <w:t xml:space="preserve"> </w:t>
      </w:r>
      <w:r>
        <w:rPr>
          <w:color w:val="585858"/>
        </w:rPr>
        <w:t>z</w:t>
      </w:r>
      <w:r>
        <w:rPr>
          <w:color w:val="585858"/>
          <w:spacing w:val="-16"/>
        </w:rPr>
        <w:t xml:space="preserve"> </w:t>
      </w:r>
      <w:r>
        <w:rPr>
          <w:color w:val="585858"/>
        </w:rPr>
        <w:t>prodlení</w:t>
      </w:r>
      <w:r>
        <w:rPr>
          <w:color w:val="585858"/>
          <w:spacing w:val="-15"/>
        </w:rPr>
        <w:t xml:space="preserve"> </w:t>
      </w:r>
      <w:r>
        <w:rPr>
          <w:color w:val="585858"/>
        </w:rPr>
        <w:t>musí</w:t>
      </w:r>
      <w:r>
        <w:rPr>
          <w:color w:val="585858"/>
          <w:spacing w:val="-15"/>
        </w:rPr>
        <w:t xml:space="preserve"> </w:t>
      </w:r>
      <w:r>
        <w:rPr>
          <w:color w:val="585858"/>
        </w:rPr>
        <w:t>být</w:t>
      </w:r>
      <w:r>
        <w:rPr>
          <w:color w:val="585858"/>
          <w:spacing w:val="-15"/>
        </w:rPr>
        <w:t xml:space="preserve"> </w:t>
      </w:r>
      <w:r>
        <w:rPr>
          <w:color w:val="585858"/>
        </w:rPr>
        <w:t>zasláno</w:t>
      </w:r>
      <w:r>
        <w:rPr>
          <w:color w:val="585858"/>
          <w:spacing w:val="-16"/>
        </w:rPr>
        <w:t xml:space="preserve"> </w:t>
      </w:r>
      <w:r>
        <w:rPr>
          <w:color w:val="585858"/>
        </w:rPr>
        <w:t>způsobem</w:t>
      </w:r>
      <w:r>
        <w:rPr>
          <w:color w:val="585858"/>
          <w:spacing w:val="-15"/>
        </w:rPr>
        <w:t xml:space="preserve"> </w:t>
      </w:r>
      <w:r>
        <w:rPr>
          <w:color w:val="585858"/>
        </w:rPr>
        <w:t>prokazujícím</w:t>
      </w:r>
      <w:r>
        <w:rPr>
          <w:color w:val="585858"/>
          <w:spacing w:val="-10"/>
        </w:rPr>
        <w:t xml:space="preserve"> </w:t>
      </w:r>
      <w:r>
        <w:rPr>
          <w:color w:val="585858"/>
        </w:rPr>
        <w:t>doručení, nejlépe</w:t>
      </w:r>
      <w:r>
        <w:rPr>
          <w:color w:val="585858"/>
          <w:spacing w:val="-4"/>
        </w:rPr>
        <w:t xml:space="preserve"> </w:t>
      </w:r>
      <w:r>
        <w:rPr>
          <w:color w:val="585858"/>
        </w:rPr>
        <w:t>datovou</w:t>
      </w:r>
      <w:r>
        <w:rPr>
          <w:color w:val="585858"/>
          <w:spacing w:val="-4"/>
        </w:rPr>
        <w:t xml:space="preserve"> </w:t>
      </w:r>
      <w:r>
        <w:rPr>
          <w:color w:val="585858"/>
        </w:rPr>
        <w:t>zprávou</w:t>
      </w:r>
      <w:r>
        <w:rPr>
          <w:color w:val="585858"/>
          <w:spacing w:val="-7"/>
        </w:rPr>
        <w:t xml:space="preserve"> </w:t>
      </w:r>
      <w:r>
        <w:rPr>
          <w:color w:val="585858"/>
        </w:rPr>
        <w:t>dle</w:t>
      </w:r>
      <w:r>
        <w:rPr>
          <w:color w:val="585858"/>
          <w:spacing w:val="-4"/>
        </w:rPr>
        <w:t xml:space="preserve"> </w:t>
      </w:r>
      <w:r>
        <w:rPr>
          <w:color w:val="585858"/>
        </w:rPr>
        <w:t>zákona</w:t>
      </w:r>
      <w:r>
        <w:rPr>
          <w:color w:val="585858"/>
          <w:spacing w:val="-4"/>
        </w:rPr>
        <w:t xml:space="preserve"> </w:t>
      </w:r>
      <w:r>
        <w:rPr>
          <w:color w:val="585858"/>
        </w:rPr>
        <w:t>č.</w:t>
      </w:r>
      <w:r>
        <w:rPr>
          <w:color w:val="585858"/>
          <w:spacing w:val="-3"/>
        </w:rPr>
        <w:t xml:space="preserve"> </w:t>
      </w:r>
      <w:r>
        <w:rPr>
          <w:color w:val="585858"/>
        </w:rPr>
        <w:t>300/2008</w:t>
      </w:r>
      <w:r>
        <w:rPr>
          <w:color w:val="585858"/>
          <w:spacing w:val="-6"/>
        </w:rPr>
        <w:t xml:space="preserve"> </w:t>
      </w:r>
      <w:r>
        <w:rPr>
          <w:color w:val="585858"/>
        </w:rPr>
        <w:t>Sb.,</w:t>
      </w:r>
      <w:r>
        <w:rPr>
          <w:color w:val="585858"/>
          <w:spacing w:val="-3"/>
        </w:rPr>
        <w:t xml:space="preserve"> </w:t>
      </w:r>
      <w:r>
        <w:rPr>
          <w:color w:val="585858"/>
        </w:rPr>
        <w:t>o</w:t>
      </w:r>
      <w:r>
        <w:rPr>
          <w:color w:val="585858"/>
          <w:spacing w:val="-4"/>
        </w:rPr>
        <w:t xml:space="preserve"> </w:t>
      </w:r>
      <w:r>
        <w:rPr>
          <w:color w:val="585858"/>
        </w:rPr>
        <w:t>elektronických</w:t>
      </w:r>
      <w:r>
        <w:rPr>
          <w:color w:val="585858"/>
          <w:spacing w:val="-4"/>
        </w:rPr>
        <w:t xml:space="preserve"> </w:t>
      </w:r>
      <w:r>
        <w:rPr>
          <w:color w:val="585858"/>
        </w:rPr>
        <w:t>úkonech</w:t>
      </w:r>
      <w:r>
        <w:rPr>
          <w:color w:val="585858"/>
          <w:spacing w:val="-4"/>
        </w:rPr>
        <w:t xml:space="preserve"> </w:t>
      </w:r>
      <w:r>
        <w:rPr>
          <w:color w:val="585858"/>
        </w:rPr>
        <w:t>a</w:t>
      </w:r>
      <w:r>
        <w:rPr>
          <w:color w:val="585858"/>
          <w:spacing w:val="-4"/>
        </w:rPr>
        <w:t xml:space="preserve"> </w:t>
      </w:r>
      <w:r>
        <w:rPr>
          <w:color w:val="585858"/>
        </w:rPr>
        <w:t>autorizované</w:t>
      </w:r>
    </w:p>
    <w:p w14:paraId="3ADFBB01" w14:textId="77777777" w:rsidR="00384124" w:rsidRDefault="00384124">
      <w:pPr>
        <w:spacing w:line="312" w:lineRule="auto"/>
        <w:jc w:val="both"/>
        <w:sectPr w:rsidR="00384124">
          <w:pgSz w:w="11920" w:h="16850"/>
          <w:pgMar w:top="1900" w:right="380" w:bottom="1640" w:left="920" w:header="658" w:footer="1363" w:gutter="0"/>
          <w:cols w:space="708"/>
        </w:sectPr>
      </w:pPr>
    </w:p>
    <w:p w14:paraId="3415F772" w14:textId="77777777" w:rsidR="00384124" w:rsidRDefault="00A9669B">
      <w:pPr>
        <w:pStyle w:val="Zkladntext"/>
        <w:spacing w:before="84" w:line="312" w:lineRule="auto"/>
        <w:ind w:left="949" w:right="448"/>
        <w:jc w:val="both"/>
      </w:pPr>
      <w:r>
        <w:rPr>
          <w:color w:val="585858"/>
        </w:rPr>
        <w:t>konverzi dokumentů. Smluvní pokuta je splatná ve lhůtě třiceti (30) kalendářních dnů ode dne doručení</w:t>
      </w:r>
      <w:r>
        <w:rPr>
          <w:color w:val="585858"/>
          <w:spacing w:val="-11"/>
        </w:rPr>
        <w:t xml:space="preserve"> </w:t>
      </w:r>
      <w:r>
        <w:rPr>
          <w:color w:val="585858"/>
        </w:rPr>
        <w:t>Vyúčtování.</w:t>
      </w:r>
      <w:r>
        <w:rPr>
          <w:color w:val="585858"/>
          <w:spacing w:val="-11"/>
        </w:rPr>
        <w:t xml:space="preserve"> </w:t>
      </w:r>
      <w:r>
        <w:rPr>
          <w:color w:val="585858"/>
        </w:rPr>
        <w:t>Úhrada</w:t>
      </w:r>
      <w:r>
        <w:rPr>
          <w:color w:val="585858"/>
          <w:spacing w:val="-12"/>
        </w:rPr>
        <w:t xml:space="preserve"> </w:t>
      </w:r>
      <w:r>
        <w:rPr>
          <w:color w:val="585858"/>
        </w:rPr>
        <w:t>smluvní</w:t>
      </w:r>
      <w:r>
        <w:rPr>
          <w:color w:val="585858"/>
          <w:spacing w:val="-11"/>
        </w:rPr>
        <w:t xml:space="preserve"> </w:t>
      </w:r>
      <w:r>
        <w:rPr>
          <w:color w:val="585858"/>
        </w:rPr>
        <w:t>pokuty/úroků</w:t>
      </w:r>
      <w:r>
        <w:rPr>
          <w:color w:val="585858"/>
          <w:spacing w:val="-10"/>
        </w:rPr>
        <w:t xml:space="preserve"> </w:t>
      </w:r>
      <w:r>
        <w:rPr>
          <w:color w:val="585858"/>
        </w:rPr>
        <w:t>z</w:t>
      </w:r>
      <w:r>
        <w:rPr>
          <w:color w:val="585858"/>
          <w:spacing w:val="-4"/>
        </w:rPr>
        <w:t xml:space="preserve"> </w:t>
      </w:r>
      <w:r>
        <w:rPr>
          <w:color w:val="585858"/>
        </w:rPr>
        <w:t>prodlení</w:t>
      </w:r>
      <w:r>
        <w:rPr>
          <w:color w:val="585858"/>
          <w:spacing w:val="-13"/>
        </w:rPr>
        <w:t xml:space="preserve"> </w:t>
      </w:r>
      <w:r>
        <w:rPr>
          <w:color w:val="585858"/>
        </w:rPr>
        <w:t>se</w:t>
      </w:r>
      <w:r>
        <w:rPr>
          <w:color w:val="585858"/>
          <w:spacing w:val="-12"/>
        </w:rPr>
        <w:t xml:space="preserve"> </w:t>
      </w:r>
      <w:r>
        <w:rPr>
          <w:color w:val="585858"/>
        </w:rPr>
        <w:t>provádí</w:t>
      </w:r>
      <w:r>
        <w:rPr>
          <w:color w:val="585858"/>
          <w:spacing w:val="-11"/>
        </w:rPr>
        <w:t xml:space="preserve"> </w:t>
      </w:r>
      <w:r>
        <w:rPr>
          <w:color w:val="585858"/>
        </w:rPr>
        <w:t>bankovním</w:t>
      </w:r>
      <w:r>
        <w:rPr>
          <w:color w:val="585858"/>
          <w:spacing w:val="-11"/>
        </w:rPr>
        <w:t xml:space="preserve"> </w:t>
      </w:r>
      <w:r>
        <w:rPr>
          <w:color w:val="585858"/>
        </w:rPr>
        <w:t>převodem na účet oprávněné Smluvní strany uvedený ve výzvě. Částka se považuje za zaplacenou okamžikem jejího připsání ve prospěch účtu oprávněné Smluvní strany.</w:t>
      </w:r>
    </w:p>
    <w:p w14:paraId="49C2A156" w14:textId="77777777" w:rsidR="00384124" w:rsidRDefault="00384124">
      <w:pPr>
        <w:pStyle w:val="Zkladntext"/>
        <w:rPr>
          <w:sz w:val="24"/>
        </w:rPr>
      </w:pPr>
    </w:p>
    <w:p w14:paraId="4AB440AD" w14:textId="77777777" w:rsidR="00384124" w:rsidRDefault="00384124">
      <w:pPr>
        <w:pStyle w:val="Zkladntext"/>
        <w:spacing w:before="5"/>
        <w:rPr>
          <w:sz w:val="25"/>
        </w:rPr>
      </w:pPr>
    </w:p>
    <w:p w14:paraId="0021FDED" w14:textId="77777777" w:rsidR="00384124" w:rsidRDefault="00A9669B">
      <w:pPr>
        <w:pStyle w:val="Nadpis2"/>
        <w:numPr>
          <w:ilvl w:val="0"/>
          <w:numId w:val="10"/>
        </w:numPr>
        <w:tabs>
          <w:tab w:val="left" w:pos="4352"/>
        </w:tabs>
        <w:ind w:left="4352" w:hanging="456"/>
        <w:jc w:val="left"/>
      </w:pPr>
      <w:bookmarkStart w:id="16" w:name="13._Doba_trvání_Smlouvy"/>
      <w:bookmarkEnd w:id="16"/>
      <w:r>
        <w:rPr>
          <w:color w:val="585858"/>
        </w:rPr>
        <w:t>Doba</w:t>
      </w:r>
      <w:r>
        <w:rPr>
          <w:color w:val="585858"/>
          <w:spacing w:val="-5"/>
        </w:rPr>
        <w:t xml:space="preserve"> </w:t>
      </w:r>
      <w:r>
        <w:rPr>
          <w:color w:val="585858"/>
        </w:rPr>
        <w:t>trvání</w:t>
      </w:r>
      <w:r>
        <w:rPr>
          <w:color w:val="585858"/>
          <w:spacing w:val="-2"/>
        </w:rPr>
        <w:t xml:space="preserve"> Smlouvy</w:t>
      </w:r>
    </w:p>
    <w:p w14:paraId="33170EBE" w14:textId="77777777" w:rsidR="00384124" w:rsidRDefault="00A9669B">
      <w:pPr>
        <w:pStyle w:val="Odstavecseseznamem"/>
        <w:numPr>
          <w:ilvl w:val="1"/>
          <w:numId w:val="10"/>
        </w:numPr>
        <w:tabs>
          <w:tab w:val="left" w:pos="947"/>
          <w:tab w:val="left" w:pos="949"/>
        </w:tabs>
        <w:spacing w:before="192" w:line="312" w:lineRule="auto"/>
        <w:ind w:right="454"/>
        <w:jc w:val="both"/>
      </w:pPr>
      <w:r>
        <w:rPr>
          <w:color w:val="585858"/>
        </w:rPr>
        <w:t>Tato Smlouva nabývá platnosti dnem podpisu oběma Smluvními stranami a úč</w:t>
      </w:r>
      <w:r>
        <w:rPr>
          <w:color w:val="585858"/>
        </w:rPr>
        <w:t>innosti dnem zveřejnění v</w:t>
      </w:r>
      <w:r>
        <w:rPr>
          <w:color w:val="585858"/>
          <w:spacing w:val="-6"/>
        </w:rPr>
        <w:t xml:space="preserve"> </w:t>
      </w:r>
      <w:r>
        <w:rPr>
          <w:color w:val="585858"/>
        </w:rPr>
        <w:t>registru smluv dle zákona č. 340/2015 Sb., o zvláštních podmínkách účinnosti některých smluv, uveřejňování těchto smluv a o registru smluv, ve znění pozdějších předpisů, nejdříve</w:t>
      </w:r>
      <w:r>
        <w:rPr>
          <w:color w:val="585858"/>
          <w:spacing w:val="-2"/>
        </w:rPr>
        <w:t xml:space="preserve"> </w:t>
      </w:r>
      <w:r>
        <w:rPr>
          <w:color w:val="585858"/>
        </w:rPr>
        <w:t>však</w:t>
      </w:r>
      <w:r>
        <w:rPr>
          <w:color w:val="585858"/>
          <w:spacing w:val="-1"/>
        </w:rPr>
        <w:t xml:space="preserve"> </w:t>
      </w:r>
      <w:r>
        <w:rPr>
          <w:color w:val="585858"/>
        </w:rPr>
        <w:t>1. 9. 2023.</w:t>
      </w:r>
      <w:r>
        <w:rPr>
          <w:color w:val="585858"/>
          <w:spacing w:val="-3"/>
        </w:rPr>
        <w:t xml:space="preserve"> </w:t>
      </w:r>
      <w:r>
        <w:rPr>
          <w:color w:val="585858"/>
        </w:rPr>
        <w:t>Pro</w:t>
      </w:r>
      <w:r>
        <w:rPr>
          <w:color w:val="585858"/>
          <w:spacing w:val="-2"/>
        </w:rPr>
        <w:t xml:space="preserve"> </w:t>
      </w:r>
      <w:r>
        <w:rPr>
          <w:color w:val="585858"/>
        </w:rPr>
        <w:t>zveřejnění</w:t>
      </w:r>
      <w:r>
        <w:rPr>
          <w:color w:val="585858"/>
          <w:spacing w:val="-3"/>
        </w:rPr>
        <w:t xml:space="preserve"> </w:t>
      </w:r>
      <w:r>
        <w:rPr>
          <w:color w:val="585858"/>
        </w:rPr>
        <w:t>Smlouvy</w:t>
      </w:r>
      <w:r>
        <w:rPr>
          <w:color w:val="585858"/>
          <w:spacing w:val="-4"/>
        </w:rPr>
        <w:t xml:space="preserve"> </w:t>
      </w:r>
      <w:r>
        <w:rPr>
          <w:color w:val="585858"/>
        </w:rPr>
        <w:t>nebude</w:t>
      </w:r>
      <w:r>
        <w:rPr>
          <w:color w:val="585858"/>
          <w:spacing w:val="-2"/>
        </w:rPr>
        <w:t xml:space="preserve"> </w:t>
      </w:r>
      <w:r>
        <w:rPr>
          <w:color w:val="585858"/>
        </w:rPr>
        <w:t>apli</w:t>
      </w:r>
      <w:r>
        <w:rPr>
          <w:color w:val="585858"/>
        </w:rPr>
        <w:t>kováno</w:t>
      </w:r>
      <w:r>
        <w:rPr>
          <w:color w:val="585858"/>
          <w:spacing w:val="-2"/>
        </w:rPr>
        <w:t xml:space="preserve"> </w:t>
      </w:r>
      <w:r>
        <w:rPr>
          <w:color w:val="585858"/>
        </w:rPr>
        <w:t>ustanovení čl.</w:t>
      </w:r>
      <w:r>
        <w:rPr>
          <w:color w:val="585858"/>
          <w:spacing w:val="-3"/>
        </w:rPr>
        <w:t xml:space="preserve"> </w:t>
      </w:r>
      <w:r>
        <w:rPr>
          <w:color w:val="585858"/>
        </w:rPr>
        <w:t>7</w:t>
      </w:r>
      <w:r>
        <w:rPr>
          <w:color w:val="585858"/>
          <w:spacing w:val="-2"/>
        </w:rPr>
        <w:t xml:space="preserve"> </w:t>
      </w:r>
      <w:r>
        <w:rPr>
          <w:color w:val="585858"/>
        </w:rPr>
        <w:t xml:space="preserve">odst. 7.6 </w:t>
      </w:r>
      <w:r>
        <w:rPr>
          <w:color w:val="585858"/>
          <w:spacing w:val="-2"/>
        </w:rPr>
        <w:t>Smlouvy.</w:t>
      </w:r>
    </w:p>
    <w:p w14:paraId="169D57DC" w14:textId="77777777" w:rsidR="00384124" w:rsidRDefault="00A9669B">
      <w:pPr>
        <w:pStyle w:val="Odstavecseseznamem"/>
        <w:numPr>
          <w:ilvl w:val="1"/>
          <w:numId w:val="10"/>
        </w:numPr>
        <w:tabs>
          <w:tab w:val="left" w:pos="947"/>
        </w:tabs>
        <w:spacing w:before="119"/>
        <w:ind w:left="947"/>
        <w:jc w:val="both"/>
      </w:pPr>
      <w:r>
        <w:rPr>
          <w:color w:val="585858"/>
        </w:rPr>
        <w:t>Tato</w:t>
      </w:r>
      <w:r>
        <w:rPr>
          <w:color w:val="585858"/>
          <w:spacing w:val="-8"/>
        </w:rPr>
        <w:t xml:space="preserve"> </w:t>
      </w:r>
      <w:r>
        <w:rPr>
          <w:color w:val="585858"/>
        </w:rPr>
        <w:t>Smlouva</w:t>
      </w:r>
      <w:r>
        <w:rPr>
          <w:color w:val="585858"/>
          <w:spacing w:val="-12"/>
        </w:rPr>
        <w:t xml:space="preserve"> </w:t>
      </w:r>
      <w:r>
        <w:rPr>
          <w:color w:val="585858"/>
        </w:rPr>
        <w:t>se</w:t>
      </w:r>
      <w:r>
        <w:rPr>
          <w:color w:val="585858"/>
          <w:spacing w:val="-7"/>
        </w:rPr>
        <w:t xml:space="preserve"> </w:t>
      </w:r>
      <w:r>
        <w:rPr>
          <w:color w:val="585858"/>
        </w:rPr>
        <w:t>uzavírá</w:t>
      </w:r>
      <w:r>
        <w:rPr>
          <w:color w:val="585858"/>
          <w:spacing w:val="-10"/>
        </w:rPr>
        <w:t xml:space="preserve"> </w:t>
      </w:r>
      <w:r>
        <w:rPr>
          <w:color w:val="585858"/>
        </w:rPr>
        <w:t>na</w:t>
      </w:r>
      <w:r>
        <w:rPr>
          <w:color w:val="585858"/>
          <w:spacing w:val="-5"/>
        </w:rPr>
        <w:t xml:space="preserve"> </w:t>
      </w:r>
      <w:r>
        <w:rPr>
          <w:color w:val="585858"/>
        </w:rPr>
        <w:t>dobu</w:t>
      </w:r>
      <w:r>
        <w:rPr>
          <w:color w:val="585858"/>
          <w:spacing w:val="-8"/>
        </w:rPr>
        <w:t xml:space="preserve"> </w:t>
      </w:r>
      <w:r>
        <w:rPr>
          <w:color w:val="585858"/>
        </w:rPr>
        <w:t>určitou,</w:t>
      </w:r>
      <w:r>
        <w:rPr>
          <w:color w:val="585858"/>
          <w:spacing w:val="-3"/>
        </w:rPr>
        <w:t xml:space="preserve"> </w:t>
      </w:r>
      <w:r>
        <w:rPr>
          <w:color w:val="585858"/>
        </w:rPr>
        <w:t>a</w:t>
      </w:r>
      <w:r>
        <w:rPr>
          <w:color w:val="585858"/>
          <w:spacing w:val="-10"/>
        </w:rPr>
        <w:t xml:space="preserve"> </w:t>
      </w:r>
      <w:r>
        <w:rPr>
          <w:color w:val="585858"/>
        </w:rPr>
        <w:t>to</w:t>
      </w:r>
      <w:r>
        <w:rPr>
          <w:color w:val="585858"/>
          <w:spacing w:val="-10"/>
        </w:rPr>
        <w:t xml:space="preserve"> </w:t>
      </w:r>
      <w:r>
        <w:rPr>
          <w:color w:val="585858"/>
        </w:rPr>
        <w:t>do</w:t>
      </w:r>
      <w:r>
        <w:rPr>
          <w:color w:val="585858"/>
          <w:spacing w:val="-12"/>
        </w:rPr>
        <w:t xml:space="preserve"> </w:t>
      </w:r>
      <w:r>
        <w:rPr>
          <w:color w:val="585858"/>
        </w:rPr>
        <w:t>30.</w:t>
      </w:r>
      <w:r>
        <w:rPr>
          <w:color w:val="585858"/>
          <w:spacing w:val="-8"/>
        </w:rPr>
        <w:t xml:space="preserve"> </w:t>
      </w:r>
      <w:r>
        <w:rPr>
          <w:color w:val="585858"/>
        </w:rPr>
        <w:t>9.</w:t>
      </w:r>
      <w:r>
        <w:rPr>
          <w:color w:val="585858"/>
          <w:spacing w:val="-8"/>
        </w:rPr>
        <w:t xml:space="preserve"> </w:t>
      </w:r>
      <w:r>
        <w:rPr>
          <w:color w:val="585858"/>
          <w:spacing w:val="-2"/>
        </w:rPr>
        <w:t>2029.</w:t>
      </w:r>
    </w:p>
    <w:p w14:paraId="2D4043B4" w14:textId="77777777" w:rsidR="00384124" w:rsidRDefault="00A9669B">
      <w:pPr>
        <w:pStyle w:val="Odstavecseseznamem"/>
        <w:numPr>
          <w:ilvl w:val="1"/>
          <w:numId w:val="10"/>
        </w:numPr>
        <w:tabs>
          <w:tab w:val="left" w:pos="948"/>
          <w:tab w:val="left" w:pos="950"/>
        </w:tabs>
        <w:spacing w:before="199" w:line="312" w:lineRule="auto"/>
        <w:ind w:left="950" w:right="451"/>
        <w:jc w:val="both"/>
      </w:pPr>
      <w:r>
        <w:rPr>
          <w:color w:val="585858"/>
        </w:rPr>
        <w:t>Účinnost této Smlouvy lze ukončit předčasně před sjednanou dobou ze zákonných důvodů, výpovědí Objednatele, písemnou dohodou Smluvních stran nebo z</w:t>
      </w:r>
      <w:r>
        <w:rPr>
          <w:color w:val="585858"/>
          <w:spacing w:val="-1"/>
        </w:rPr>
        <w:t xml:space="preserve"> </w:t>
      </w:r>
      <w:r>
        <w:rPr>
          <w:color w:val="585858"/>
        </w:rPr>
        <w:t>důvodů uvedených ve Smlouvě a dále odstoupením:</w:t>
      </w:r>
    </w:p>
    <w:p w14:paraId="15720D63" w14:textId="77777777" w:rsidR="00384124" w:rsidRDefault="00A9669B">
      <w:pPr>
        <w:pStyle w:val="Odstavecseseznamem"/>
        <w:numPr>
          <w:ilvl w:val="2"/>
          <w:numId w:val="10"/>
        </w:numPr>
        <w:tabs>
          <w:tab w:val="left" w:pos="1344"/>
          <w:tab w:val="left" w:pos="1346"/>
        </w:tabs>
        <w:spacing w:before="119" w:line="312" w:lineRule="auto"/>
        <w:ind w:left="1346" w:right="454" w:hanging="425"/>
        <w:jc w:val="both"/>
        <w:rPr>
          <w:color w:val="00AEEE"/>
        </w:rPr>
      </w:pPr>
      <w:r>
        <w:rPr>
          <w:color w:val="585858"/>
        </w:rPr>
        <w:t>Objednatele,</w:t>
      </w:r>
      <w:r>
        <w:rPr>
          <w:color w:val="585858"/>
          <w:spacing w:val="-6"/>
        </w:rPr>
        <w:t xml:space="preserve"> </w:t>
      </w:r>
      <w:r>
        <w:rPr>
          <w:color w:val="585858"/>
        </w:rPr>
        <w:t>pokud</w:t>
      </w:r>
      <w:r>
        <w:rPr>
          <w:color w:val="585858"/>
          <w:spacing w:val="-7"/>
        </w:rPr>
        <w:t xml:space="preserve"> </w:t>
      </w:r>
      <w:r>
        <w:rPr>
          <w:color w:val="585858"/>
        </w:rPr>
        <w:t>Poskytovatel</w:t>
      </w:r>
      <w:r>
        <w:rPr>
          <w:color w:val="585858"/>
          <w:spacing w:val="-14"/>
        </w:rPr>
        <w:t xml:space="preserve"> </w:t>
      </w:r>
      <w:r>
        <w:rPr>
          <w:color w:val="585858"/>
        </w:rPr>
        <w:t>bude</w:t>
      </w:r>
      <w:r>
        <w:rPr>
          <w:color w:val="585858"/>
          <w:spacing w:val="-7"/>
        </w:rPr>
        <w:t xml:space="preserve"> </w:t>
      </w:r>
      <w:r>
        <w:rPr>
          <w:color w:val="585858"/>
        </w:rPr>
        <w:t>déle</w:t>
      </w:r>
      <w:r>
        <w:rPr>
          <w:color w:val="585858"/>
          <w:spacing w:val="-8"/>
        </w:rPr>
        <w:t xml:space="preserve"> </w:t>
      </w:r>
      <w:r>
        <w:rPr>
          <w:color w:val="585858"/>
        </w:rPr>
        <w:t>než</w:t>
      </w:r>
      <w:r>
        <w:rPr>
          <w:color w:val="585858"/>
          <w:spacing w:val="-6"/>
        </w:rPr>
        <w:t xml:space="preserve"> </w:t>
      </w:r>
      <w:r>
        <w:rPr>
          <w:color w:val="585858"/>
        </w:rPr>
        <w:t>pět</w:t>
      </w:r>
      <w:r>
        <w:rPr>
          <w:color w:val="585858"/>
          <w:spacing w:val="-6"/>
        </w:rPr>
        <w:t xml:space="preserve"> </w:t>
      </w:r>
      <w:r>
        <w:rPr>
          <w:color w:val="585858"/>
        </w:rPr>
        <w:t>(5)</w:t>
      </w:r>
      <w:r>
        <w:rPr>
          <w:color w:val="585858"/>
          <w:spacing w:val="-6"/>
        </w:rPr>
        <w:t xml:space="preserve"> </w:t>
      </w:r>
      <w:r>
        <w:rPr>
          <w:color w:val="585858"/>
        </w:rPr>
        <w:t>kalendářních</w:t>
      </w:r>
      <w:r>
        <w:rPr>
          <w:color w:val="585858"/>
          <w:spacing w:val="-7"/>
        </w:rPr>
        <w:t xml:space="preserve"> </w:t>
      </w:r>
      <w:r>
        <w:rPr>
          <w:color w:val="585858"/>
        </w:rPr>
        <w:t>dnů</w:t>
      </w:r>
      <w:r>
        <w:rPr>
          <w:color w:val="585858"/>
          <w:spacing w:val="-7"/>
        </w:rPr>
        <w:t xml:space="preserve"> </w:t>
      </w:r>
      <w:r>
        <w:rPr>
          <w:color w:val="585858"/>
        </w:rPr>
        <w:t>nebo</w:t>
      </w:r>
      <w:r>
        <w:rPr>
          <w:color w:val="585858"/>
          <w:spacing w:val="-7"/>
        </w:rPr>
        <w:t xml:space="preserve"> </w:t>
      </w:r>
      <w:r>
        <w:rPr>
          <w:color w:val="585858"/>
        </w:rPr>
        <w:t>opakovaně, tj. nejméně 2x, v prodlení s předáním Plnění Objednateli dle této Smlouvy,</w:t>
      </w:r>
    </w:p>
    <w:p w14:paraId="53783CE5" w14:textId="77777777" w:rsidR="00384124" w:rsidRDefault="00A9669B">
      <w:pPr>
        <w:pStyle w:val="Odstavecseseznamem"/>
        <w:numPr>
          <w:ilvl w:val="2"/>
          <w:numId w:val="10"/>
        </w:numPr>
        <w:tabs>
          <w:tab w:val="left" w:pos="1344"/>
          <w:tab w:val="left" w:pos="1346"/>
        </w:tabs>
        <w:spacing w:line="312" w:lineRule="auto"/>
        <w:ind w:left="1346" w:right="453" w:hanging="425"/>
        <w:jc w:val="both"/>
        <w:rPr>
          <w:color w:val="00AEEE"/>
        </w:rPr>
      </w:pPr>
      <w:r>
        <w:rPr>
          <w:color w:val="585858"/>
        </w:rPr>
        <w:t>Objednatele,</w:t>
      </w:r>
      <w:r>
        <w:rPr>
          <w:color w:val="585858"/>
          <w:spacing w:val="65"/>
        </w:rPr>
        <w:t xml:space="preserve"> </w:t>
      </w:r>
      <w:r>
        <w:rPr>
          <w:color w:val="585858"/>
        </w:rPr>
        <w:t>pokud</w:t>
      </w:r>
      <w:r>
        <w:rPr>
          <w:color w:val="585858"/>
          <w:spacing w:val="66"/>
        </w:rPr>
        <w:t xml:space="preserve"> </w:t>
      </w:r>
      <w:r>
        <w:rPr>
          <w:color w:val="585858"/>
        </w:rPr>
        <w:t>Poskytovatel</w:t>
      </w:r>
      <w:r>
        <w:rPr>
          <w:color w:val="585858"/>
          <w:spacing w:val="65"/>
        </w:rPr>
        <w:t xml:space="preserve"> </w:t>
      </w:r>
      <w:r>
        <w:rPr>
          <w:color w:val="585858"/>
        </w:rPr>
        <w:t>bude</w:t>
      </w:r>
      <w:r>
        <w:rPr>
          <w:color w:val="585858"/>
          <w:spacing w:val="65"/>
        </w:rPr>
        <w:t xml:space="preserve"> </w:t>
      </w:r>
      <w:r>
        <w:rPr>
          <w:color w:val="585858"/>
        </w:rPr>
        <w:t>déle</w:t>
      </w:r>
      <w:r>
        <w:rPr>
          <w:color w:val="585858"/>
          <w:spacing w:val="63"/>
        </w:rPr>
        <w:t xml:space="preserve"> </w:t>
      </w:r>
      <w:r>
        <w:rPr>
          <w:color w:val="585858"/>
        </w:rPr>
        <w:t>než</w:t>
      </w:r>
      <w:r>
        <w:rPr>
          <w:color w:val="585858"/>
          <w:spacing w:val="66"/>
        </w:rPr>
        <w:t xml:space="preserve"> </w:t>
      </w:r>
      <w:r>
        <w:rPr>
          <w:color w:val="585858"/>
        </w:rPr>
        <w:t>pět</w:t>
      </w:r>
      <w:r>
        <w:rPr>
          <w:color w:val="585858"/>
          <w:spacing w:val="65"/>
        </w:rPr>
        <w:t xml:space="preserve"> </w:t>
      </w:r>
      <w:r>
        <w:rPr>
          <w:color w:val="585858"/>
        </w:rPr>
        <w:t>(5)</w:t>
      </w:r>
      <w:r>
        <w:rPr>
          <w:color w:val="585858"/>
          <w:spacing w:val="67"/>
        </w:rPr>
        <w:t xml:space="preserve"> </w:t>
      </w:r>
      <w:r>
        <w:rPr>
          <w:color w:val="585858"/>
        </w:rPr>
        <w:t>kalendářních</w:t>
      </w:r>
      <w:r>
        <w:rPr>
          <w:color w:val="585858"/>
          <w:spacing w:val="63"/>
        </w:rPr>
        <w:t xml:space="preserve"> </w:t>
      </w:r>
      <w:r>
        <w:rPr>
          <w:color w:val="585858"/>
        </w:rPr>
        <w:t>dnů</w:t>
      </w:r>
      <w:r>
        <w:rPr>
          <w:color w:val="585858"/>
          <w:spacing w:val="65"/>
        </w:rPr>
        <w:t xml:space="preserve"> </w:t>
      </w:r>
      <w:r>
        <w:rPr>
          <w:color w:val="585858"/>
        </w:rPr>
        <w:t>v</w:t>
      </w:r>
      <w:r>
        <w:rPr>
          <w:color w:val="585858"/>
          <w:spacing w:val="-2"/>
        </w:rPr>
        <w:t xml:space="preserve"> </w:t>
      </w:r>
      <w:r>
        <w:rPr>
          <w:color w:val="585858"/>
        </w:rPr>
        <w:t>prodlení s</w:t>
      </w:r>
      <w:r>
        <w:rPr>
          <w:color w:val="585858"/>
          <w:spacing w:val="-1"/>
        </w:rPr>
        <w:t xml:space="preserve"> </w:t>
      </w:r>
      <w:r>
        <w:rPr>
          <w:color w:val="585858"/>
        </w:rPr>
        <w:t>odstraněním</w:t>
      </w:r>
      <w:r>
        <w:rPr>
          <w:color w:val="585858"/>
          <w:spacing w:val="15"/>
        </w:rPr>
        <w:t xml:space="preserve"> </w:t>
      </w:r>
      <w:r>
        <w:rPr>
          <w:color w:val="585858"/>
        </w:rPr>
        <w:t>vad Plnění</w:t>
      </w:r>
      <w:r>
        <w:rPr>
          <w:color w:val="585858"/>
          <w:spacing w:val="18"/>
        </w:rPr>
        <w:t xml:space="preserve"> </w:t>
      </w:r>
      <w:r>
        <w:rPr>
          <w:color w:val="585858"/>
        </w:rPr>
        <w:t>nebo</w:t>
      </w:r>
      <w:r>
        <w:rPr>
          <w:color w:val="585858"/>
          <w:spacing w:val="15"/>
        </w:rPr>
        <w:t xml:space="preserve"> </w:t>
      </w:r>
      <w:r>
        <w:rPr>
          <w:color w:val="585858"/>
        </w:rPr>
        <w:t>Poskytovatel</w:t>
      </w:r>
      <w:r>
        <w:rPr>
          <w:color w:val="585858"/>
          <w:spacing w:val="16"/>
        </w:rPr>
        <w:t xml:space="preserve"> </w:t>
      </w:r>
      <w:r>
        <w:rPr>
          <w:color w:val="585858"/>
        </w:rPr>
        <w:t>opakovaně,</w:t>
      </w:r>
      <w:r>
        <w:rPr>
          <w:color w:val="585858"/>
          <w:spacing w:val="16"/>
        </w:rPr>
        <w:t xml:space="preserve"> </w:t>
      </w:r>
      <w:r>
        <w:rPr>
          <w:color w:val="585858"/>
        </w:rPr>
        <w:t>tj.</w:t>
      </w:r>
      <w:r>
        <w:rPr>
          <w:color w:val="585858"/>
          <w:spacing w:val="16"/>
        </w:rPr>
        <w:t xml:space="preserve"> </w:t>
      </w:r>
      <w:r>
        <w:rPr>
          <w:color w:val="585858"/>
        </w:rPr>
        <w:t>nejméně 2x,</w:t>
      </w:r>
      <w:r>
        <w:rPr>
          <w:color w:val="585858"/>
          <w:spacing w:val="16"/>
        </w:rPr>
        <w:t xml:space="preserve"> </w:t>
      </w:r>
      <w:r>
        <w:rPr>
          <w:color w:val="585858"/>
        </w:rPr>
        <w:t>bude v</w:t>
      </w:r>
      <w:r>
        <w:rPr>
          <w:color w:val="585858"/>
          <w:spacing w:val="-3"/>
        </w:rPr>
        <w:t xml:space="preserve"> </w:t>
      </w:r>
      <w:r>
        <w:rPr>
          <w:color w:val="585858"/>
        </w:rPr>
        <w:t>prodlení s odstraněním vad Plnění,</w:t>
      </w:r>
    </w:p>
    <w:p w14:paraId="46C5044B" w14:textId="77777777" w:rsidR="00384124" w:rsidRDefault="00A9669B">
      <w:pPr>
        <w:pStyle w:val="Odstavecseseznamem"/>
        <w:numPr>
          <w:ilvl w:val="2"/>
          <w:numId w:val="10"/>
        </w:numPr>
        <w:tabs>
          <w:tab w:val="left" w:pos="1346"/>
        </w:tabs>
        <w:spacing w:line="312" w:lineRule="auto"/>
        <w:ind w:left="1346" w:right="453" w:hanging="425"/>
        <w:jc w:val="both"/>
        <w:rPr>
          <w:color w:val="00AEEE"/>
        </w:rPr>
      </w:pPr>
      <w:r>
        <w:rPr>
          <w:color w:val="585858"/>
        </w:rPr>
        <w:t>Objednatele, pokud kvalita či jakost Plnění od Poskytovatele opakovaně, tj. nejméně 2x, vykáže nižší než smluvenou kvalitu či jakost,</w:t>
      </w:r>
    </w:p>
    <w:p w14:paraId="0F4288B1" w14:textId="77777777" w:rsidR="00384124" w:rsidRDefault="00A9669B">
      <w:pPr>
        <w:pStyle w:val="Odstavecseseznamem"/>
        <w:numPr>
          <w:ilvl w:val="2"/>
          <w:numId w:val="10"/>
        </w:numPr>
        <w:tabs>
          <w:tab w:val="left" w:pos="1344"/>
          <w:tab w:val="left" w:pos="1346"/>
        </w:tabs>
        <w:spacing w:line="312" w:lineRule="auto"/>
        <w:ind w:left="1346" w:right="453" w:hanging="425"/>
        <w:jc w:val="both"/>
        <w:rPr>
          <w:color w:val="00AEEE"/>
        </w:rPr>
      </w:pPr>
      <w:r>
        <w:rPr>
          <w:color w:val="585858"/>
        </w:rPr>
        <w:t>Objednatele,</w:t>
      </w:r>
      <w:r>
        <w:rPr>
          <w:color w:val="585858"/>
          <w:spacing w:val="-10"/>
        </w:rPr>
        <w:t xml:space="preserve"> </w:t>
      </w:r>
      <w:r>
        <w:rPr>
          <w:color w:val="585858"/>
        </w:rPr>
        <w:t>pokud</w:t>
      </w:r>
      <w:r>
        <w:rPr>
          <w:color w:val="585858"/>
          <w:spacing w:val="-10"/>
        </w:rPr>
        <w:t xml:space="preserve"> </w:t>
      </w:r>
      <w:r>
        <w:rPr>
          <w:color w:val="585858"/>
        </w:rPr>
        <w:t>Poskytovatel</w:t>
      </w:r>
      <w:r>
        <w:rPr>
          <w:color w:val="585858"/>
          <w:spacing w:val="-12"/>
        </w:rPr>
        <w:t xml:space="preserve"> </w:t>
      </w:r>
      <w:r>
        <w:rPr>
          <w:color w:val="585858"/>
        </w:rPr>
        <w:t>opakovaně,</w:t>
      </w:r>
      <w:r>
        <w:rPr>
          <w:color w:val="585858"/>
          <w:spacing w:val="-10"/>
        </w:rPr>
        <w:t xml:space="preserve"> </w:t>
      </w:r>
      <w:r>
        <w:rPr>
          <w:color w:val="585858"/>
        </w:rPr>
        <w:t>tj.</w:t>
      </w:r>
      <w:r>
        <w:rPr>
          <w:color w:val="585858"/>
          <w:spacing w:val="-10"/>
        </w:rPr>
        <w:t xml:space="preserve"> </w:t>
      </w:r>
      <w:r>
        <w:rPr>
          <w:color w:val="585858"/>
        </w:rPr>
        <w:t>nejméně</w:t>
      </w:r>
      <w:r>
        <w:rPr>
          <w:color w:val="585858"/>
          <w:spacing w:val="-11"/>
        </w:rPr>
        <w:t xml:space="preserve"> </w:t>
      </w:r>
      <w:r>
        <w:rPr>
          <w:color w:val="585858"/>
        </w:rPr>
        <w:t>2x,</w:t>
      </w:r>
      <w:r>
        <w:rPr>
          <w:color w:val="585858"/>
          <w:spacing w:val="-10"/>
        </w:rPr>
        <w:t xml:space="preserve"> </w:t>
      </w:r>
      <w:proofErr w:type="gramStart"/>
      <w:r>
        <w:rPr>
          <w:color w:val="585858"/>
        </w:rPr>
        <w:t>poruší</w:t>
      </w:r>
      <w:proofErr w:type="gramEnd"/>
      <w:r>
        <w:rPr>
          <w:color w:val="585858"/>
          <w:spacing w:val="-10"/>
        </w:rPr>
        <w:t xml:space="preserve"> </w:t>
      </w:r>
      <w:r>
        <w:rPr>
          <w:color w:val="585858"/>
        </w:rPr>
        <w:t>svou</w:t>
      </w:r>
      <w:r>
        <w:rPr>
          <w:color w:val="585858"/>
          <w:spacing w:val="-11"/>
        </w:rPr>
        <w:t xml:space="preserve"> </w:t>
      </w:r>
      <w:r>
        <w:rPr>
          <w:color w:val="585858"/>
        </w:rPr>
        <w:t>povinnost</w:t>
      </w:r>
      <w:r>
        <w:rPr>
          <w:color w:val="585858"/>
          <w:spacing w:val="-7"/>
        </w:rPr>
        <w:t xml:space="preserve"> </w:t>
      </w:r>
      <w:r>
        <w:rPr>
          <w:color w:val="585858"/>
        </w:rPr>
        <w:t>dle</w:t>
      </w:r>
      <w:r>
        <w:rPr>
          <w:color w:val="585858"/>
          <w:spacing w:val="-11"/>
        </w:rPr>
        <w:t xml:space="preserve"> </w:t>
      </w:r>
      <w:r>
        <w:rPr>
          <w:color w:val="585858"/>
        </w:rPr>
        <w:t xml:space="preserve">této </w:t>
      </w:r>
      <w:r>
        <w:rPr>
          <w:color w:val="585858"/>
          <w:spacing w:val="-2"/>
        </w:rPr>
        <w:t>Smlouvy,</w:t>
      </w:r>
    </w:p>
    <w:p w14:paraId="0682A0CE" w14:textId="77777777" w:rsidR="00384124" w:rsidRDefault="00A9669B">
      <w:pPr>
        <w:pStyle w:val="Odstavecseseznamem"/>
        <w:numPr>
          <w:ilvl w:val="2"/>
          <w:numId w:val="10"/>
        </w:numPr>
        <w:tabs>
          <w:tab w:val="left" w:pos="1344"/>
          <w:tab w:val="left" w:pos="1346"/>
        </w:tabs>
        <w:spacing w:line="312" w:lineRule="auto"/>
        <w:ind w:left="1346" w:right="454" w:hanging="425"/>
        <w:jc w:val="both"/>
        <w:rPr>
          <w:color w:val="00AEEE"/>
        </w:rPr>
      </w:pPr>
      <w:r>
        <w:rPr>
          <w:color w:val="585858"/>
        </w:rPr>
        <w:t>Objednatele,</w:t>
      </w:r>
      <w:r>
        <w:rPr>
          <w:color w:val="585858"/>
          <w:spacing w:val="-15"/>
        </w:rPr>
        <w:t xml:space="preserve"> </w:t>
      </w:r>
      <w:r>
        <w:rPr>
          <w:color w:val="585858"/>
        </w:rPr>
        <w:t>je-li</w:t>
      </w:r>
      <w:r>
        <w:rPr>
          <w:color w:val="585858"/>
          <w:spacing w:val="-14"/>
        </w:rPr>
        <w:t xml:space="preserve"> </w:t>
      </w:r>
      <w:r>
        <w:rPr>
          <w:color w:val="585858"/>
        </w:rPr>
        <w:t>Poskytovatel</w:t>
      </w:r>
      <w:r>
        <w:rPr>
          <w:color w:val="585858"/>
          <w:spacing w:val="-14"/>
        </w:rPr>
        <w:t xml:space="preserve"> </w:t>
      </w:r>
      <w:r>
        <w:rPr>
          <w:color w:val="585858"/>
        </w:rPr>
        <w:t>v</w:t>
      </w:r>
      <w:r>
        <w:rPr>
          <w:color w:val="585858"/>
          <w:spacing w:val="-1"/>
        </w:rPr>
        <w:t xml:space="preserve"> </w:t>
      </w:r>
      <w:r>
        <w:rPr>
          <w:color w:val="585858"/>
        </w:rPr>
        <w:t>likvidaci</w:t>
      </w:r>
      <w:r>
        <w:rPr>
          <w:color w:val="585858"/>
          <w:spacing w:val="-14"/>
        </w:rPr>
        <w:t xml:space="preserve"> </w:t>
      </w:r>
      <w:r>
        <w:rPr>
          <w:color w:val="585858"/>
        </w:rPr>
        <w:t>nebo</w:t>
      </w:r>
      <w:r>
        <w:rPr>
          <w:color w:val="585858"/>
          <w:spacing w:val="-14"/>
        </w:rPr>
        <w:t xml:space="preserve"> </w:t>
      </w:r>
      <w:r>
        <w:rPr>
          <w:color w:val="585858"/>
        </w:rPr>
        <w:t>vůči</w:t>
      </w:r>
      <w:r>
        <w:rPr>
          <w:color w:val="585858"/>
          <w:spacing w:val="-14"/>
        </w:rPr>
        <w:t xml:space="preserve"> </w:t>
      </w:r>
      <w:r>
        <w:rPr>
          <w:color w:val="585858"/>
        </w:rPr>
        <w:t>jeho</w:t>
      </w:r>
      <w:r>
        <w:rPr>
          <w:color w:val="585858"/>
          <w:spacing w:val="-14"/>
        </w:rPr>
        <w:t xml:space="preserve"> </w:t>
      </w:r>
      <w:r>
        <w:rPr>
          <w:color w:val="585858"/>
        </w:rPr>
        <w:t>majetku</w:t>
      </w:r>
      <w:r>
        <w:rPr>
          <w:color w:val="585858"/>
          <w:spacing w:val="-14"/>
        </w:rPr>
        <w:t xml:space="preserve"> </w:t>
      </w:r>
      <w:r>
        <w:rPr>
          <w:color w:val="585858"/>
        </w:rPr>
        <w:t>probíhá</w:t>
      </w:r>
      <w:r>
        <w:rPr>
          <w:color w:val="585858"/>
          <w:spacing w:val="-14"/>
        </w:rPr>
        <w:t xml:space="preserve"> </w:t>
      </w:r>
      <w:r>
        <w:rPr>
          <w:color w:val="585858"/>
        </w:rPr>
        <w:t>insolvenční</w:t>
      </w:r>
      <w:r>
        <w:rPr>
          <w:color w:val="585858"/>
          <w:spacing w:val="-11"/>
        </w:rPr>
        <w:t xml:space="preserve"> </w:t>
      </w:r>
      <w:r>
        <w:rPr>
          <w:color w:val="585858"/>
        </w:rPr>
        <w:t>řízení, v</w:t>
      </w:r>
      <w:r>
        <w:rPr>
          <w:color w:val="585858"/>
          <w:spacing w:val="-1"/>
        </w:rPr>
        <w:t xml:space="preserve"> </w:t>
      </w:r>
      <w:r>
        <w:rPr>
          <w:color w:val="585858"/>
        </w:rPr>
        <w:t>němž bylo vydáno rozhodnutí o úpadku nebo insolvenční návrh byl zamítnut proto, že majetek</w:t>
      </w:r>
      <w:r>
        <w:rPr>
          <w:color w:val="585858"/>
          <w:spacing w:val="-14"/>
        </w:rPr>
        <w:t xml:space="preserve"> </w:t>
      </w:r>
      <w:r>
        <w:rPr>
          <w:color w:val="585858"/>
        </w:rPr>
        <w:t>nepostačuje</w:t>
      </w:r>
      <w:r>
        <w:rPr>
          <w:color w:val="585858"/>
          <w:spacing w:val="-14"/>
        </w:rPr>
        <w:t xml:space="preserve"> </w:t>
      </w:r>
      <w:r>
        <w:rPr>
          <w:color w:val="585858"/>
        </w:rPr>
        <w:t>k</w:t>
      </w:r>
      <w:r>
        <w:rPr>
          <w:color w:val="585858"/>
          <w:spacing w:val="-2"/>
        </w:rPr>
        <w:t xml:space="preserve"> </w:t>
      </w:r>
      <w:r>
        <w:rPr>
          <w:color w:val="585858"/>
        </w:rPr>
        <w:t>úhradě</w:t>
      </w:r>
      <w:r>
        <w:rPr>
          <w:color w:val="585858"/>
          <w:spacing w:val="-14"/>
        </w:rPr>
        <w:t xml:space="preserve"> </w:t>
      </w:r>
      <w:r>
        <w:rPr>
          <w:color w:val="585858"/>
        </w:rPr>
        <w:t>nákladů</w:t>
      </w:r>
      <w:r>
        <w:rPr>
          <w:color w:val="585858"/>
          <w:spacing w:val="-14"/>
        </w:rPr>
        <w:t xml:space="preserve"> </w:t>
      </w:r>
      <w:r>
        <w:rPr>
          <w:color w:val="585858"/>
        </w:rPr>
        <w:t>insolvenčního</w:t>
      </w:r>
      <w:r>
        <w:rPr>
          <w:color w:val="585858"/>
          <w:spacing w:val="-14"/>
        </w:rPr>
        <w:t xml:space="preserve"> </w:t>
      </w:r>
      <w:r>
        <w:rPr>
          <w:color w:val="585858"/>
        </w:rPr>
        <w:t>řízení,</w:t>
      </w:r>
      <w:r>
        <w:rPr>
          <w:color w:val="585858"/>
          <w:spacing w:val="-13"/>
        </w:rPr>
        <w:t xml:space="preserve"> </w:t>
      </w:r>
      <w:r>
        <w:rPr>
          <w:color w:val="585858"/>
        </w:rPr>
        <w:t>nebo</w:t>
      </w:r>
      <w:r>
        <w:rPr>
          <w:color w:val="585858"/>
          <w:spacing w:val="-14"/>
        </w:rPr>
        <w:t xml:space="preserve"> </w:t>
      </w:r>
      <w:r>
        <w:rPr>
          <w:color w:val="585858"/>
        </w:rPr>
        <w:t>byl</w:t>
      </w:r>
      <w:r>
        <w:rPr>
          <w:color w:val="585858"/>
          <w:spacing w:val="-14"/>
        </w:rPr>
        <w:t xml:space="preserve"> </w:t>
      </w:r>
      <w:r>
        <w:rPr>
          <w:color w:val="585858"/>
        </w:rPr>
        <w:t>konkurs</w:t>
      </w:r>
      <w:r>
        <w:rPr>
          <w:color w:val="585858"/>
          <w:spacing w:val="-14"/>
        </w:rPr>
        <w:t xml:space="preserve"> </w:t>
      </w:r>
      <w:r>
        <w:rPr>
          <w:color w:val="585858"/>
        </w:rPr>
        <w:t>zrušen</w:t>
      </w:r>
      <w:r>
        <w:rPr>
          <w:color w:val="585858"/>
          <w:spacing w:val="-14"/>
        </w:rPr>
        <w:t xml:space="preserve"> </w:t>
      </w:r>
      <w:r>
        <w:rPr>
          <w:color w:val="585858"/>
        </w:rPr>
        <w:t>proto, že majetek byl zcela nepostačující nebo byla zavedena nucená správa podle zvláštních právních předpisů,</w:t>
      </w:r>
    </w:p>
    <w:p w14:paraId="5C5FC2A5" w14:textId="77777777" w:rsidR="00384124" w:rsidRDefault="00A9669B">
      <w:pPr>
        <w:pStyle w:val="Odstavecseseznamem"/>
        <w:numPr>
          <w:ilvl w:val="2"/>
          <w:numId w:val="10"/>
        </w:numPr>
        <w:tabs>
          <w:tab w:val="left" w:pos="1344"/>
          <w:tab w:val="left" w:pos="1346"/>
        </w:tabs>
        <w:spacing w:before="119" w:line="312" w:lineRule="auto"/>
        <w:ind w:left="1346" w:right="452" w:hanging="425"/>
        <w:jc w:val="both"/>
        <w:rPr>
          <w:color w:val="00AEEE"/>
        </w:rPr>
      </w:pPr>
      <w:r>
        <w:rPr>
          <w:color w:val="585858"/>
        </w:rPr>
        <w:t>Objednatele, bude-li kontrolou dle čl. 6 odst. 6.3 této Smlouvy zjištěno, že Předmět plnění nelze</w:t>
      </w:r>
      <w:r>
        <w:rPr>
          <w:color w:val="585858"/>
          <w:spacing w:val="-2"/>
        </w:rPr>
        <w:t xml:space="preserve"> </w:t>
      </w:r>
      <w:r>
        <w:rPr>
          <w:color w:val="585858"/>
        </w:rPr>
        <w:t>uplatnit</w:t>
      </w:r>
      <w:r>
        <w:rPr>
          <w:color w:val="585858"/>
          <w:spacing w:val="-3"/>
        </w:rPr>
        <w:t xml:space="preserve"> </w:t>
      </w:r>
      <w:r>
        <w:rPr>
          <w:color w:val="585858"/>
        </w:rPr>
        <w:t>u</w:t>
      </w:r>
      <w:r>
        <w:rPr>
          <w:color w:val="585858"/>
          <w:spacing w:val="-6"/>
        </w:rPr>
        <w:t xml:space="preserve"> </w:t>
      </w:r>
      <w:r>
        <w:rPr>
          <w:color w:val="585858"/>
        </w:rPr>
        <w:t>minimálně</w:t>
      </w:r>
      <w:r>
        <w:rPr>
          <w:color w:val="585858"/>
          <w:spacing w:val="-1"/>
        </w:rPr>
        <w:t xml:space="preserve"> </w:t>
      </w:r>
      <w:r>
        <w:rPr>
          <w:color w:val="585858"/>
        </w:rPr>
        <w:t>garantovaného</w:t>
      </w:r>
      <w:r>
        <w:rPr>
          <w:color w:val="585858"/>
          <w:spacing w:val="-4"/>
        </w:rPr>
        <w:t xml:space="preserve"> </w:t>
      </w:r>
      <w:r>
        <w:rPr>
          <w:color w:val="585858"/>
        </w:rPr>
        <w:t>výčtu</w:t>
      </w:r>
      <w:r>
        <w:rPr>
          <w:color w:val="585858"/>
          <w:spacing w:val="-4"/>
        </w:rPr>
        <w:t xml:space="preserve"> </w:t>
      </w:r>
      <w:r>
        <w:rPr>
          <w:color w:val="585858"/>
        </w:rPr>
        <w:t>(počtu)</w:t>
      </w:r>
      <w:r>
        <w:rPr>
          <w:color w:val="585858"/>
          <w:spacing w:val="-3"/>
        </w:rPr>
        <w:t xml:space="preserve"> </w:t>
      </w:r>
      <w:r>
        <w:rPr>
          <w:color w:val="585858"/>
        </w:rPr>
        <w:t>Čerpacích</w:t>
      </w:r>
      <w:r>
        <w:rPr>
          <w:color w:val="585858"/>
          <w:spacing w:val="-4"/>
        </w:rPr>
        <w:t xml:space="preserve"> </w:t>
      </w:r>
      <w:r>
        <w:rPr>
          <w:color w:val="585858"/>
        </w:rPr>
        <w:t>stanic</w:t>
      </w:r>
      <w:r>
        <w:rPr>
          <w:color w:val="585858"/>
          <w:spacing w:val="-6"/>
        </w:rPr>
        <w:t xml:space="preserve"> </w:t>
      </w:r>
      <w:r>
        <w:rPr>
          <w:color w:val="585858"/>
        </w:rPr>
        <w:t>dle</w:t>
      </w:r>
      <w:r>
        <w:rPr>
          <w:color w:val="585858"/>
          <w:spacing w:val="-2"/>
        </w:rPr>
        <w:t xml:space="preserve"> </w:t>
      </w:r>
      <w:r>
        <w:rPr>
          <w:color w:val="585858"/>
        </w:rPr>
        <w:t>čl.</w:t>
      </w:r>
      <w:r>
        <w:rPr>
          <w:color w:val="585858"/>
          <w:spacing w:val="-3"/>
        </w:rPr>
        <w:t xml:space="preserve"> </w:t>
      </w:r>
      <w:r>
        <w:rPr>
          <w:color w:val="585858"/>
        </w:rPr>
        <w:t>6</w:t>
      </w:r>
      <w:r>
        <w:rPr>
          <w:color w:val="585858"/>
          <w:spacing w:val="-4"/>
        </w:rPr>
        <w:t xml:space="preserve"> </w:t>
      </w:r>
      <w:r>
        <w:rPr>
          <w:color w:val="585858"/>
        </w:rPr>
        <w:t>odst.</w:t>
      </w:r>
      <w:r>
        <w:rPr>
          <w:color w:val="585858"/>
          <w:spacing w:val="-3"/>
        </w:rPr>
        <w:t xml:space="preserve"> </w:t>
      </w:r>
      <w:r>
        <w:rPr>
          <w:color w:val="585858"/>
        </w:rPr>
        <w:t xml:space="preserve">6.3 </w:t>
      </w:r>
      <w:r>
        <w:rPr>
          <w:color w:val="585858"/>
          <w:spacing w:val="-2"/>
        </w:rPr>
        <w:t>Smlouvy,</w:t>
      </w:r>
    </w:p>
    <w:p w14:paraId="60BB1C8A" w14:textId="77777777" w:rsidR="00384124" w:rsidRDefault="00A9669B">
      <w:pPr>
        <w:pStyle w:val="Odstavecseseznamem"/>
        <w:numPr>
          <w:ilvl w:val="2"/>
          <w:numId w:val="10"/>
        </w:numPr>
        <w:tabs>
          <w:tab w:val="left" w:pos="1344"/>
          <w:tab w:val="left" w:pos="1346"/>
        </w:tabs>
        <w:spacing w:line="312" w:lineRule="auto"/>
        <w:ind w:left="1346" w:right="455" w:hanging="425"/>
        <w:jc w:val="both"/>
        <w:rPr>
          <w:color w:val="00AEEE"/>
        </w:rPr>
      </w:pPr>
      <w:r>
        <w:rPr>
          <w:color w:val="585858"/>
        </w:rPr>
        <w:t>Objednatele, pokud byl Poskytovatel pravomocně odsouzen za trestný čin ve smyslu vymezeném čl. 5 odst. 5.6–5.7 Smlouvy,</w:t>
      </w:r>
    </w:p>
    <w:p w14:paraId="0542C9DB" w14:textId="77777777" w:rsidR="00384124" w:rsidRDefault="00384124">
      <w:pPr>
        <w:spacing w:line="312" w:lineRule="auto"/>
        <w:jc w:val="both"/>
        <w:sectPr w:rsidR="00384124">
          <w:pgSz w:w="11920" w:h="16850"/>
          <w:pgMar w:top="1900" w:right="380" w:bottom="1640" w:left="920" w:header="658" w:footer="1363" w:gutter="0"/>
          <w:cols w:space="708"/>
        </w:sectPr>
      </w:pPr>
    </w:p>
    <w:p w14:paraId="6E46835D" w14:textId="77777777" w:rsidR="00384124" w:rsidRDefault="00A9669B">
      <w:pPr>
        <w:pStyle w:val="Odstavecseseznamem"/>
        <w:numPr>
          <w:ilvl w:val="2"/>
          <w:numId w:val="10"/>
        </w:numPr>
        <w:tabs>
          <w:tab w:val="left" w:pos="1343"/>
          <w:tab w:val="left" w:pos="1345"/>
        </w:tabs>
        <w:spacing w:before="84" w:line="312" w:lineRule="auto"/>
        <w:ind w:right="456" w:hanging="425"/>
        <w:jc w:val="both"/>
        <w:rPr>
          <w:color w:val="00AEEE"/>
        </w:rPr>
      </w:pPr>
      <w:r>
        <w:rPr>
          <w:color w:val="585858"/>
        </w:rPr>
        <w:t>Objednatele,</w:t>
      </w:r>
      <w:r>
        <w:rPr>
          <w:color w:val="585858"/>
          <w:spacing w:val="-16"/>
        </w:rPr>
        <w:t xml:space="preserve"> </w:t>
      </w:r>
      <w:r>
        <w:rPr>
          <w:color w:val="585858"/>
        </w:rPr>
        <w:t>pokud</w:t>
      </w:r>
      <w:r>
        <w:rPr>
          <w:color w:val="585858"/>
          <w:spacing w:val="-15"/>
        </w:rPr>
        <w:t xml:space="preserve"> </w:t>
      </w:r>
      <w:r>
        <w:rPr>
          <w:color w:val="585858"/>
        </w:rPr>
        <w:t>Poskytovatel</w:t>
      </w:r>
      <w:r>
        <w:rPr>
          <w:color w:val="585858"/>
          <w:spacing w:val="-15"/>
        </w:rPr>
        <w:t xml:space="preserve"> </w:t>
      </w:r>
      <w:proofErr w:type="gramStart"/>
      <w:r>
        <w:rPr>
          <w:color w:val="585858"/>
        </w:rPr>
        <w:t>poruší</w:t>
      </w:r>
      <w:proofErr w:type="gramEnd"/>
      <w:r>
        <w:rPr>
          <w:color w:val="585858"/>
          <w:spacing w:val="-16"/>
        </w:rPr>
        <w:t xml:space="preserve"> </w:t>
      </w:r>
      <w:r>
        <w:rPr>
          <w:color w:val="585858"/>
        </w:rPr>
        <w:t>či</w:t>
      </w:r>
      <w:r>
        <w:rPr>
          <w:color w:val="585858"/>
          <w:spacing w:val="-15"/>
        </w:rPr>
        <w:t xml:space="preserve"> </w:t>
      </w:r>
      <w:r>
        <w:rPr>
          <w:color w:val="585858"/>
        </w:rPr>
        <w:t>neplní</w:t>
      </w:r>
      <w:r>
        <w:rPr>
          <w:color w:val="585858"/>
          <w:spacing w:val="-15"/>
        </w:rPr>
        <w:t xml:space="preserve"> </w:t>
      </w:r>
      <w:r>
        <w:rPr>
          <w:color w:val="585858"/>
        </w:rPr>
        <w:t>kterékoliv</w:t>
      </w:r>
      <w:r>
        <w:rPr>
          <w:color w:val="585858"/>
          <w:spacing w:val="-15"/>
        </w:rPr>
        <w:t xml:space="preserve"> </w:t>
      </w:r>
      <w:r>
        <w:rPr>
          <w:color w:val="585858"/>
        </w:rPr>
        <w:t>z</w:t>
      </w:r>
      <w:r>
        <w:rPr>
          <w:color w:val="585858"/>
          <w:spacing w:val="-16"/>
        </w:rPr>
        <w:t xml:space="preserve"> </w:t>
      </w:r>
      <w:r>
        <w:rPr>
          <w:color w:val="585858"/>
        </w:rPr>
        <w:t>ustanovení</w:t>
      </w:r>
      <w:r>
        <w:rPr>
          <w:color w:val="585858"/>
          <w:spacing w:val="-15"/>
        </w:rPr>
        <w:t xml:space="preserve"> </w:t>
      </w:r>
      <w:r>
        <w:rPr>
          <w:color w:val="585858"/>
        </w:rPr>
        <w:t>Smlouvy</w:t>
      </w:r>
      <w:r>
        <w:rPr>
          <w:color w:val="585858"/>
          <w:spacing w:val="-15"/>
        </w:rPr>
        <w:t xml:space="preserve"> </w:t>
      </w:r>
      <w:r>
        <w:rPr>
          <w:color w:val="585858"/>
        </w:rPr>
        <w:t>týkajících se prohlášení uvedených v čl. 5 odst. 5.11 Smlouvy,</w:t>
      </w:r>
    </w:p>
    <w:p w14:paraId="222A7874" w14:textId="77777777" w:rsidR="00384124" w:rsidRDefault="00A9669B">
      <w:pPr>
        <w:pStyle w:val="Odstavecseseznamem"/>
        <w:numPr>
          <w:ilvl w:val="2"/>
          <w:numId w:val="10"/>
        </w:numPr>
        <w:tabs>
          <w:tab w:val="left" w:pos="1343"/>
          <w:tab w:val="left" w:pos="1345"/>
        </w:tabs>
        <w:spacing w:line="312" w:lineRule="auto"/>
        <w:ind w:right="456" w:hanging="425"/>
        <w:jc w:val="both"/>
        <w:rPr>
          <w:color w:val="00AEEE"/>
        </w:rPr>
      </w:pPr>
      <w:r>
        <w:rPr>
          <w:color w:val="585858"/>
        </w:rPr>
        <w:t>Objednatele,</w:t>
      </w:r>
      <w:r>
        <w:rPr>
          <w:color w:val="585858"/>
          <w:spacing w:val="-16"/>
        </w:rPr>
        <w:t xml:space="preserve"> </w:t>
      </w:r>
      <w:r>
        <w:rPr>
          <w:color w:val="585858"/>
        </w:rPr>
        <w:t>pokud</w:t>
      </w:r>
      <w:r>
        <w:rPr>
          <w:color w:val="585858"/>
          <w:spacing w:val="-15"/>
        </w:rPr>
        <w:t xml:space="preserve"> </w:t>
      </w:r>
      <w:r>
        <w:rPr>
          <w:color w:val="585858"/>
        </w:rPr>
        <w:t>Poskytovatel</w:t>
      </w:r>
      <w:r>
        <w:rPr>
          <w:color w:val="585858"/>
          <w:spacing w:val="-15"/>
        </w:rPr>
        <w:t xml:space="preserve"> </w:t>
      </w:r>
      <w:r>
        <w:rPr>
          <w:color w:val="585858"/>
        </w:rPr>
        <w:t>poruší</w:t>
      </w:r>
      <w:r>
        <w:rPr>
          <w:color w:val="585858"/>
          <w:spacing w:val="-16"/>
        </w:rPr>
        <w:t xml:space="preserve"> </w:t>
      </w:r>
      <w:r>
        <w:rPr>
          <w:color w:val="585858"/>
        </w:rPr>
        <w:t>či</w:t>
      </w:r>
      <w:r>
        <w:rPr>
          <w:color w:val="585858"/>
          <w:spacing w:val="-15"/>
        </w:rPr>
        <w:t xml:space="preserve"> </w:t>
      </w:r>
      <w:r>
        <w:rPr>
          <w:color w:val="585858"/>
        </w:rPr>
        <w:t>neplní</w:t>
      </w:r>
      <w:r>
        <w:rPr>
          <w:color w:val="585858"/>
          <w:spacing w:val="-15"/>
        </w:rPr>
        <w:t xml:space="preserve"> </w:t>
      </w:r>
      <w:r>
        <w:rPr>
          <w:color w:val="585858"/>
        </w:rPr>
        <w:t>kterékoliv</w:t>
      </w:r>
      <w:r>
        <w:rPr>
          <w:color w:val="585858"/>
          <w:spacing w:val="-15"/>
        </w:rPr>
        <w:t xml:space="preserve"> </w:t>
      </w:r>
      <w:r>
        <w:rPr>
          <w:color w:val="585858"/>
        </w:rPr>
        <w:t>z</w:t>
      </w:r>
      <w:r>
        <w:rPr>
          <w:color w:val="585858"/>
          <w:spacing w:val="-16"/>
        </w:rPr>
        <w:t xml:space="preserve"> </w:t>
      </w:r>
      <w:r>
        <w:rPr>
          <w:color w:val="585858"/>
        </w:rPr>
        <w:t>ustanovení</w:t>
      </w:r>
      <w:r>
        <w:rPr>
          <w:color w:val="585858"/>
          <w:spacing w:val="-15"/>
        </w:rPr>
        <w:t xml:space="preserve"> </w:t>
      </w:r>
      <w:r>
        <w:rPr>
          <w:color w:val="585858"/>
        </w:rPr>
        <w:t>Smlouvy</w:t>
      </w:r>
      <w:r>
        <w:rPr>
          <w:color w:val="585858"/>
          <w:spacing w:val="-15"/>
        </w:rPr>
        <w:t xml:space="preserve"> </w:t>
      </w:r>
      <w:r>
        <w:rPr>
          <w:color w:val="585858"/>
        </w:rPr>
        <w:t xml:space="preserve">týkajících </w:t>
      </w:r>
      <w:proofErr w:type="gramStart"/>
      <w:r>
        <w:rPr>
          <w:color w:val="585858"/>
        </w:rPr>
        <w:t>se</w:t>
      </w:r>
      <w:proofErr w:type="gramEnd"/>
      <w:r>
        <w:rPr>
          <w:color w:val="585858"/>
        </w:rPr>
        <w:t xml:space="preserve"> zpracování osobních údajů dle v čl. 8 Smlouvy.</w:t>
      </w:r>
    </w:p>
    <w:p w14:paraId="525BC2BF" w14:textId="77777777" w:rsidR="00384124" w:rsidRDefault="00A9669B">
      <w:pPr>
        <w:pStyle w:val="Odstavecseseznamem"/>
        <w:numPr>
          <w:ilvl w:val="1"/>
          <w:numId w:val="10"/>
        </w:numPr>
        <w:tabs>
          <w:tab w:val="left" w:pos="947"/>
          <w:tab w:val="left" w:pos="949"/>
        </w:tabs>
        <w:spacing w:before="119" w:line="312" w:lineRule="auto"/>
        <w:ind w:right="452"/>
        <w:jc w:val="both"/>
      </w:pPr>
      <w:r>
        <w:rPr>
          <w:color w:val="585858"/>
        </w:rPr>
        <w:t>Odstoupení je účinné od okamžiku, kdy je doručeno písemné prohlášení Objednatele o odstoupení od Smlouvy Poskytovateli. V případě odstoupení od Smlouvy si Smluvní strany nebudou</w:t>
      </w:r>
      <w:r>
        <w:rPr>
          <w:color w:val="585858"/>
          <w:spacing w:val="-3"/>
        </w:rPr>
        <w:t xml:space="preserve"> </w:t>
      </w:r>
      <w:r>
        <w:rPr>
          <w:color w:val="585858"/>
        </w:rPr>
        <w:t>vracet</w:t>
      </w:r>
      <w:r>
        <w:rPr>
          <w:color w:val="585858"/>
          <w:spacing w:val="-4"/>
        </w:rPr>
        <w:t xml:space="preserve"> </w:t>
      </w:r>
      <w:r>
        <w:rPr>
          <w:color w:val="585858"/>
        </w:rPr>
        <w:t>plnění</w:t>
      </w:r>
      <w:r>
        <w:rPr>
          <w:color w:val="585858"/>
          <w:spacing w:val="-7"/>
        </w:rPr>
        <w:t xml:space="preserve"> </w:t>
      </w:r>
      <w:r>
        <w:rPr>
          <w:color w:val="585858"/>
        </w:rPr>
        <w:t>řád</w:t>
      </w:r>
      <w:r>
        <w:rPr>
          <w:color w:val="585858"/>
        </w:rPr>
        <w:t>ně</w:t>
      </w:r>
      <w:r>
        <w:rPr>
          <w:color w:val="585858"/>
          <w:spacing w:val="-3"/>
        </w:rPr>
        <w:t xml:space="preserve"> </w:t>
      </w:r>
      <w:r>
        <w:rPr>
          <w:color w:val="585858"/>
        </w:rPr>
        <w:t>poskytnutá ke dni účinnosti odstoupení od Smlouvy.</w:t>
      </w:r>
    </w:p>
    <w:p w14:paraId="254AF39A" w14:textId="77777777" w:rsidR="00384124" w:rsidRDefault="00A9669B">
      <w:pPr>
        <w:pStyle w:val="Odstavecseseznamem"/>
        <w:numPr>
          <w:ilvl w:val="1"/>
          <w:numId w:val="10"/>
        </w:numPr>
        <w:tabs>
          <w:tab w:val="left" w:pos="947"/>
        </w:tabs>
        <w:spacing w:before="123" w:line="312" w:lineRule="auto"/>
        <w:ind w:left="947" w:right="456" w:hanging="736"/>
        <w:jc w:val="both"/>
      </w:pPr>
      <w:r>
        <w:rPr>
          <w:color w:val="585858"/>
        </w:rPr>
        <w:t>Účinnost</w:t>
      </w:r>
      <w:r>
        <w:rPr>
          <w:color w:val="585858"/>
          <w:spacing w:val="-16"/>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je</w:t>
      </w:r>
      <w:r>
        <w:rPr>
          <w:color w:val="585858"/>
          <w:spacing w:val="-16"/>
        </w:rPr>
        <w:t xml:space="preserve"> </w:t>
      </w:r>
      <w:r>
        <w:rPr>
          <w:color w:val="585858"/>
        </w:rPr>
        <w:t>možné</w:t>
      </w:r>
      <w:r>
        <w:rPr>
          <w:color w:val="585858"/>
          <w:spacing w:val="-15"/>
        </w:rPr>
        <w:t xml:space="preserve"> </w:t>
      </w:r>
      <w:r>
        <w:rPr>
          <w:color w:val="585858"/>
        </w:rPr>
        <w:t>ukončit</w:t>
      </w:r>
      <w:r>
        <w:rPr>
          <w:color w:val="585858"/>
          <w:spacing w:val="-15"/>
        </w:rPr>
        <w:t xml:space="preserve"> </w:t>
      </w:r>
      <w:r>
        <w:rPr>
          <w:color w:val="585858"/>
        </w:rPr>
        <w:t>též</w:t>
      </w:r>
      <w:r>
        <w:rPr>
          <w:color w:val="585858"/>
          <w:spacing w:val="-15"/>
        </w:rPr>
        <w:t xml:space="preserve"> </w:t>
      </w:r>
      <w:r>
        <w:rPr>
          <w:color w:val="585858"/>
        </w:rPr>
        <w:t>písemnou</w:t>
      </w:r>
      <w:r>
        <w:rPr>
          <w:color w:val="585858"/>
          <w:spacing w:val="-16"/>
        </w:rPr>
        <w:t xml:space="preserve"> </w:t>
      </w:r>
      <w:r>
        <w:rPr>
          <w:color w:val="585858"/>
        </w:rPr>
        <w:t>výpovědí</w:t>
      </w:r>
      <w:r>
        <w:rPr>
          <w:color w:val="585858"/>
          <w:spacing w:val="-15"/>
        </w:rPr>
        <w:t xml:space="preserve"> </w:t>
      </w:r>
      <w:r>
        <w:rPr>
          <w:color w:val="585858"/>
        </w:rPr>
        <w:t>Objednatele</w:t>
      </w:r>
      <w:r>
        <w:rPr>
          <w:color w:val="585858"/>
          <w:spacing w:val="-15"/>
        </w:rPr>
        <w:t xml:space="preserve"> </w:t>
      </w:r>
      <w:r>
        <w:rPr>
          <w:color w:val="585858"/>
        </w:rPr>
        <w:t>i</w:t>
      </w:r>
      <w:r>
        <w:rPr>
          <w:color w:val="585858"/>
          <w:spacing w:val="-16"/>
        </w:rPr>
        <w:t xml:space="preserve"> </w:t>
      </w:r>
      <w:r>
        <w:rPr>
          <w:color w:val="585858"/>
        </w:rPr>
        <w:t>bez</w:t>
      </w:r>
      <w:r>
        <w:rPr>
          <w:color w:val="585858"/>
          <w:spacing w:val="-15"/>
        </w:rPr>
        <w:t xml:space="preserve"> </w:t>
      </w:r>
      <w:r>
        <w:rPr>
          <w:color w:val="585858"/>
        </w:rPr>
        <w:t>udání</w:t>
      </w:r>
      <w:r>
        <w:rPr>
          <w:color w:val="585858"/>
          <w:spacing w:val="-15"/>
        </w:rPr>
        <w:t xml:space="preserve"> </w:t>
      </w:r>
      <w:r>
        <w:rPr>
          <w:color w:val="585858"/>
        </w:rPr>
        <w:t>důvodu s tříměsíční výpovědní lhůtou, která počíná běžet první den následujícího měsíce po doručení takové písemné vý</w:t>
      </w:r>
      <w:r>
        <w:rPr>
          <w:color w:val="585858"/>
        </w:rPr>
        <w:t>povědi Poskytovateli.</w:t>
      </w:r>
    </w:p>
    <w:p w14:paraId="47702918" w14:textId="77777777" w:rsidR="00384124" w:rsidRDefault="00384124">
      <w:pPr>
        <w:pStyle w:val="Zkladntext"/>
        <w:spacing w:before="9"/>
        <w:rPr>
          <w:sz w:val="33"/>
        </w:rPr>
      </w:pPr>
    </w:p>
    <w:p w14:paraId="34E568DE" w14:textId="77777777" w:rsidR="00384124" w:rsidRDefault="00A9669B">
      <w:pPr>
        <w:pStyle w:val="Nadpis2"/>
        <w:numPr>
          <w:ilvl w:val="0"/>
          <w:numId w:val="10"/>
        </w:numPr>
        <w:tabs>
          <w:tab w:val="left" w:pos="4493"/>
        </w:tabs>
        <w:ind w:left="4493" w:hanging="453"/>
        <w:jc w:val="left"/>
      </w:pPr>
      <w:bookmarkStart w:id="17" w:name="14._Závěrečná_ustanovení"/>
      <w:bookmarkEnd w:id="17"/>
      <w:r>
        <w:rPr>
          <w:color w:val="585858"/>
        </w:rPr>
        <w:t>Závěrečná</w:t>
      </w:r>
      <w:r>
        <w:rPr>
          <w:color w:val="585858"/>
          <w:spacing w:val="-6"/>
        </w:rPr>
        <w:t xml:space="preserve"> </w:t>
      </w:r>
      <w:r>
        <w:rPr>
          <w:color w:val="585858"/>
          <w:spacing w:val="-2"/>
        </w:rPr>
        <w:t>ustanovení</w:t>
      </w:r>
    </w:p>
    <w:p w14:paraId="5FF4DCBF" w14:textId="77777777" w:rsidR="00384124" w:rsidRDefault="00A9669B">
      <w:pPr>
        <w:pStyle w:val="Odstavecseseznamem"/>
        <w:numPr>
          <w:ilvl w:val="1"/>
          <w:numId w:val="10"/>
        </w:numPr>
        <w:tabs>
          <w:tab w:val="left" w:pos="947"/>
          <w:tab w:val="left" w:pos="949"/>
        </w:tabs>
        <w:spacing w:before="192" w:line="312" w:lineRule="auto"/>
        <w:ind w:right="457"/>
        <w:jc w:val="both"/>
      </w:pPr>
      <w:r>
        <w:rPr>
          <w:color w:val="585858"/>
        </w:rPr>
        <w:t>Vztahy</w:t>
      </w:r>
      <w:r>
        <w:rPr>
          <w:color w:val="585858"/>
          <w:spacing w:val="-11"/>
        </w:rPr>
        <w:t xml:space="preserve"> </w:t>
      </w:r>
      <w:r>
        <w:rPr>
          <w:color w:val="585858"/>
        </w:rPr>
        <w:t>vyplývající</w:t>
      </w:r>
      <w:r>
        <w:rPr>
          <w:color w:val="585858"/>
          <w:spacing w:val="-10"/>
        </w:rPr>
        <w:t xml:space="preserve"> </w:t>
      </w:r>
      <w:r>
        <w:rPr>
          <w:color w:val="585858"/>
        </w:rPr>
        <w:t>z</w:t>
      </w:r>
      <w:r>
        <w:rPr>
          <w:color w:val="585858"/>
          <w:spacing w:val="-11"/>
        </w:rPr>
        <w:t xml:space="preserve"> </w:t>
      </w:r>
      <w:r>
        <w:rPr>
          <w:color w:val="585858"/>
        </w:rPr>
        <w:t>této</w:t>
      </w:r>
      <w:r>
        <w:rPr>
          <w:color w:val="585858"/>
          <w:spacing w:val="-14"/>
        </w:rPr>
        <w:t xml:space="preserve"> </w:t>
      </w:r>
      <w:r>
        <w:rPr>
          <w:color w:val="585858"/>
        </w:rPr>
        <w:t>Smlouvy</w:t>
      </w:r>
      <w:r>
        <w:rPr>
          <w:color w:val="585858"/>
          <w:spacing w:val="-1"/>
        </w:rPr>
        <w:t xml:space="preserve"> </w:t>
      </w:r>
      <w:r>
        <w:rPr>
          <w:color w:val="585858"/>
        </w:rPr>
        <w:t>se</w:t>
      </w:r>
      <w:r>
        <w:rPr>
          <w:color w:val="585858"/>
          <w:spacing w:val="-11"/>
        </w:rPr>
        <w:t xml:space="preserve"> </w:t>
      </w:r>
      <w:r>
        <w:rPr>
          <w:color w:val="585858"/>
        </w:rPr>
        <w:t>řídí</w:t>
      </w:r>
      <w:r>
        <w:rPr>
          <w:color w:val="585858"/>
          <w:spacing w:val="-10"/>
        </w:rPr>
        <w:t xml:space="preserve"> </w:t>
      </w:r>
      <w:r>
        <w:rPr>
          <w:color w:val="585858"/>
        </w:rPr>
        <w:t>právním</w:t>
      </w:r>
      <w:r>
        <w:rPr>
          <w:color w:val="585858"/>
          <w:spacing w:val="-10"/>
        </w:rPr>
        <w:t xml:space="preserve"> </w:t>
      </w:r>
      <w:r>
        <w:rPr>
          <w:color w:val="585858"/>
        </w:rPr>
        <w:t>řádem</w:t>
      </w:r>
      <w:r>
        <w:rPr>
          <w:color w:val="585858"/>
          <w:spacing w:val="-10"/>
        </w:rPr>
        <w:t xml:space="preserve"> </w:t>
      </w:r>
      <w:r>
        <w:rPr>
          <w:color w:val="585858"/>
        </w:rPr>
        <w:t>České</w:t>
      </w:r>
      <w:r>
        <w:rPr>
          <w:color w:val="585858"/>
          <w:spacing w:val="-11"/>
        </w:rPr>
        <w:t xml:space="preserve"> </w:t>
      </w:r>
      <w:r>
        <w:rPr>
          <w:color w:val="585858"/>
        </w:rPr>
        <w:t>republiky,</w:t>
      </w:r>
      <w:r>
        <w:rPr>
          <w:color w:val="585858"/>
          <w:spacing w:val="-9"/>
        </w:rPr>
        <w:t xml:space="preserve"> </w:t>
      </w:r>
      <w:r>
        <w:rPr>
          <w:color w:val="585858"/>
        </w:rPr>
        <w:t>zejména Občanským zákoníkem a ZZVZ.</w:t>
      </w:r>
    </w:p>
    <w:p w14:paraId="4FC56BE5" w14:textId="77777777" w:rsidR="00384124" w:rsidRDefault="00A9669B">
      <w:pPr>
        <w:pStyle w:val="Odstavecseseznamem"/>
        <w:numPr>
          <w:ilvl w:val="1"/>
          <w:numId w:val="10"/>
        </w:numPr>
        <w:tabs>
          <w:tab w:val="left" w:pos="947"/>
          <w:tab w:val="left" w:pos="949"/>
        </w:tabs>
        <w:spacing w:line="312" w:lineRule="auto"/>
        <w:ind w:right="459"/>
        <w:jc w:val="both"/>
      </w:pPr>
      <w:r>
        <w:rPr>
          <w:color w:val="585858"/>
        </w:rPr>
        <w:t>Pro případ změny okolností Dodavatel prohlašuje a potvrzuje, že na sebe přebírá nebezpečí změny okolností ve smyslu ustanovení § 1765 odst. 2 Občanského zákoníku.</w:t>
      </w:r>
    </w:p>
    <w:p w14:paraId="63C9083B" w14:textId="77777777" w:rsidR="00384124" w:rsidRDefault="00A9669B">
      <w:pPr>
        <w:pStyle w:val="Odstavecseseznamem"/>
        <w:numPr>
          <w:ilvl w:val="1"/>
          <w:numId w:val="10"/>
        </w:numPr>
        <w:tabs>
          <w:tab w:val="left" w:pos="947"/>
          <w:tab w:val="left" w:pos="949"/>
        </w:tabs>
        <w:spacing w:line="312" w:lineRule="auto"/>
        <w:ind w:right="453"/>
        <w:jc w:val="both"/>
      </w:pPr>
      <w:r>
        <w:rPr>
          <w:color w:val="585858"/>
        </w:rPr>
        <w:t xml:space="preserve">Smluvní strany si ve smyslu </w:t>
      </w:r>
      <w:proofErr w:type="spellStart"/>
      <w:r>
        <w:rPr>
          <w:color w:val="585858"/>
        </w:rPr>
        <w:t>ust</w:t>
      </w:r>
      <w:proofErr w:type="spellEnd"/>
      <w:r>
        <w:rPr>
          <w:color w:val="585858"/>
        </w:rPr>
        <w:t xml:space="preserve">. § 1794 odst. 2 Občanského zákoníku ujednaly, že se Poskytovatel výslovně vzdává jeho práva ve smyslu </w:t>
      </w:r>
      <w:proofErr w:type="spellStart"/>
      <w:r>
        <w:rPr>
          <w:color w:val="585858"/>
        </w:rPr>
        <w:t>ust</w:t>
      </w:r>
      <w:proofErr w:type="spellEnd"/>
      <w:r>
        <w:rPr>
          <w:color w:val="585858"/>
        </w:rPr>
        <w:t>. § 1793 Občanského zákoníku a souhlasí s cenou tak, jak byla Smluvními stranami sjednána výše v této Smlouvě.</w:t>
      </w:r>
    </w:p>
    <w:p w14:paraId="324DA9AF" w14:textId="77777777" w:rsidR="00384124" w:rsidRDefault="00A9669B">
      <w:pPr>
        <w:pStyle w:val="Odstavecseseznamem"/>
        <w:numPr>
          <w:ilvl w:val="1"/>
          <w:numId w:val="10"/>
        </w:numPr>
        <w:tabs>
          <w:tab w:val="left" w:pos="946"/>
          <w:tab w:val="left" w:pos="948"/>
        </w:tabs>
        <w:spacing w:before="119" w:line="312" w:lineRule="auto"/>
        <w:ind w:left="948" w:right="451"/>
        <w:jc w:val="both"/>
      </w:pPr>
      <w:r>
        <w:rPr>
          <w:color w:val="585858"/>
        </w:rPr>
        <w:t xml:space="preserve">Smluvní </w:t>
      </w:r>
      <w:r>
        <w:rPr>
          <w:color w:val="585858"/>
        </w:rPr>
        <w:t>strany se zavazují vyvinout maximální úsilí k odstranění vzájemných sporů, vzniklých na základě této Smlouvy nebo v souvislosti s touto Smlouvou, a k jejich vyřešení zejména prostřednictvím</w:t>
      </w:r>
      <w:r>
        <w:rPr>
          <w:color w:val="585858"/>
          <w:spacing w:val="-11"/>
        </w:rPr>
        <w:t xml:space="preserve"> </w:t>
      </w:r>
      <w:r>
        <w:rPr>
          <w:color w:val="585858"/>
        </w:rPr>
        <w:t>jednání</w:t>
      </w:r>
      <w:r>
        <w:rPr>
          <w:color w:val="585858"/>
          <w:spacing w:val="-8"/>
        </w:rPr>
        <w:t xml:space="preserve"> </w:t>
      </w:r>
      <w:r>
        <w:rPr>
          <w:color w:val="585858"/>
        </w:rPr>
        <w:t>odpovědných</w:t>
      </w:r>
      <w:r>
        <w:rPr>
          <w:color w:val="585858"/>
          <w:spacing w:val="-10"/>
        </w:rPr>
        <w:t xml:space="preserve"> </w:t>
      </w:r>
      <w:r>
        <w:rPr>
          <w:color w:val="585858"/>
        </w:rPr>
        <w:t>pracovníků</w:t>
      </w:r>
      <w:r>
        <w:rPr>
          <w:color w:val="585858"/>
          <w:spacing w:val="-10"/>
        </w:rPr>
        <w:t xml:space="preserve"> </w:t>
      </w:r>
      <w:r>
        <w:rPr>
          <w:color w:val="585858"/>
        </w:rPr>
        <w:t>nebo</w:t>
      </w:r>
      <w:r>
        <w:rPr>
          <w:color w:val="585858"/>
          <w:spacing w:val="-12"/>
        </w:rPr>
        <w:t xml:space="preserve"> </w:t>
      </w:r>
      <w:r>
        <w:rPr>
          <w:color w:val="585858"/>
        </w:rPr>
        <w:t>jiných</w:t>
      </w:r>
      <w:r>
        <w:rPr>
          <w:color w:val="585858"/>
          <w:spacing w:val="-7"/>
        </w:rPr>
        <w:t xml:space="preserve"> </w:t>
      </w:r>
      <w:r>
        <w:rPr>
          <w:color w:val="585858"/>
        </w:rPr>
        <w:t>pověřených</w:t>
      </w:r>
      <w:r>
        <w:rPr>
          <w:color w:val="585858"/>
          <w:spacing w:val="-10"/>
        </w:rPr>
        <w:t xml:space="preserve"> </w:t>
      </w:r>
      <w:r>
        <w:rPr>
          <w:color w:val="585858"/>
        </w:rPr>
        <w:t>subjektů.</w:t>
      </w:r>
      <w:r>
        <w:rPr>
          <w:color w:val="585858"/>
          <w:spacing w:val="-6"/>
        </w:rPr>
        <w:t xml:space="preserve"> </w:t>
      </w:r>
      <w:proofErr w:type="gramStart"/>
      <w:r>
        <w:rPr>
          <w:color w:val="585858"/>
        </w:rPr>
        <w:t>Ne</w:t>
      </w:r>
      <w:r>
        <w:rPr>
          <w:color w:val="585858"/>
        </w:rPr>
        <w:t>podaří</w:t>
      </w:r>
      <w:proofErr w:type="gramEnd"/>
      <w:r>
        <w:rPr>
          <w:color w:val="585858"/>
          <w:spacing w:val="-11"/>
        </w:rPr>
        <w:t xml:space="preserve"> </w:t>
      </w:r>
      <w:r>
        <w:rPr>
          <w:color w:val="585858"/>
        </w:rPr>
        <w:t xml:space="preserve">– </w:t>
      </w:r>
      <w:proofErr w:type="spellStart"/>
      <w:r>
        <w:rPr>
          <w:color w:val="585858"/>
        </w:rPr>
        <w:t>li</w:t>
      </w:r>
      <w:proofErr w:type="spellEnd"/>
      <w:r>
        <w:rPr>
          <w:color w:val="585858"/>
        </w:rPr>
        <w:t xml:space="preserve"> se Smluvním stranám vzájemný spor vyřešit smírně, dohodly se Smluvní strany, že místně příslušným soudem pro řešení případných sporů bude soud příslušný dle místa sídla </w:t>
      </w:r>
      <w:r>
        <w:rPr>
          <w:color w:val="585858"/>
          <w:spacing w:val="-2"/>
        </w:rPr>
        <w:t>Objednatele.</w:t>
      </w:r>
    </w:p>
    <w:p w14:paraId="687367C7" w14:textId="77777777" w:rsidR="00384124" w:rsidRDefault="00A9669B">
      <w:pPr>
        <w:pStyle w:val="Odstavecseseznamem"/>
        <w:numPr>
          <w:ilvl w:val="1"/>
          <w:numId w:val="10"/>
        </w:numPr>
        <w:tabs>
          <w:tab w:val="left" w:pos="946"/>
          <w:tab w:val="left" w:pos="948"/>
        </w:tabs>
        <w:spacing w:line="312" w:lineRule="auto"/>
        <w:ind w:left="948" w:right="458"/>
        <w:jc w:val="both"/>
      </w:pPr>
      <w:r>
        <w:rPr>
          <w:color w:val="585858"/>
        </w:rPr>
        <w:t>Pokud kterékoli ustanovení této Smlouvy nebo jeho část je nebo</w:t>
      </w:r>
      <w:r>
        <w:rPr>
          <w:color w:val="585858"/>
        </w:rPr>
        <w:t xml:space="preserve"> se stane neplatným či nevynutitelným, nebude mít tato neplatnost či nevynutitelnost vliv na platnost či vynutitelnost ostatních ustanovení této Smlouvy nebo jejích částí, pokud nevyplývá přímo z obsahu této Smlouvy,</w:t>
      </w:r>
      <w:r>
        <w:rPr>
          <w:color w:val="585858"/>
          <w:spacing w:val="-16"/>
        </w:rPr>
        <w:t xml:space="preserve"> </w:t>
      </w:r>
      <w:r>
        <w:rPr>
          <w:color w:val="585858"/>
        </w:rPr>
        <w:t>že</w:t>
      </w:r>
      <w:r>
        <w:rPr>
          <w:color w:val="585858"/>
          <w:spacing w:val="-15"/>
        </w:rPr>
        <w:t xml:space="preserve"> </w:t>
      </w:r>
      <w:r>
        <w:rPr>
          <w:color w:val="585858"/>
        </w:rPr>
        <w:t>toto</w:t>
      </w:r>
      <w:r>
        <w:rPr>
          <w:color w:val="585858"/>
          <w:spacing w:val="-15"/>
        </w:rPr>
        <w:t xml:space="preserve"> </w:t>
      </w:r>
      <w:r>
        <w:rPr>
          <w:color w:val="585858"/>
        </w:rPr>
        <w:t>ustanovení</w:t>
      </w:r>
      <w:r>
        <w:rPr>
          <w:color w:val="585858"/>
          <w:spacing w:val="-16"/>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část</w:t>
      </w:r>
      <w:r>
        <w:rPr>
          <w:color w:val="585858"/>
          <w:spacing w:val="-15"/>
        </w:rPr>
        <w:t xml:space="preserve"> </w:t>
      </w:r>
      <w:r>
        <w:rPr>
          <w:color w:val="585858"/>
        </w:rPr>
        <w:t>nelze</w:t>
      </w:r>
      <w:r>
        <w:rPr>
          <w:color w:val="585858"/>
          <w:spacing w:val="-16"/>
        </w:rPr>
        <w:t xml:space="preserve"> </w:t>
      </w:r>
      <w:r>
        <w:rPr>
          <w:color w:val="585858"/>
        </w:rPr>
        <w:t>oddělit</w:t>
      </w:r>
      <w:r>
        <w:rPr>
          <w:color w:val="585858"/>
          <w:spacing w:val="-13"/>
        </w:rPr>
        <w:t xml:space="preserve"> </w:t>
      </w:r>
      <w:r>
        <w:rPr>
          <w:color w:val="585858"/>
        </w:rPr>
        <w:t>od</w:t>
      </w:r>
      <w:r>
        <w:rPr>
          <w:color w:val="585858"/>
          <w:spacing w:val="-15"/>
        </w:rPr>
        <w:t xml:space="preserve"> </w:t>
      </w:r>
      <w:r>
        <w:rPr>
          <w:color w:val="585858"/>
        </w:rPr>
        <w:t>dalšího</w:t>
      </w:r>
      <w:r>
        <w:rPr>
          <w:color w:val="585858"/>
          <w:spacing w:val="-16"/>
        </w:rPr>
        <w:t xml:space="preserve"> </w:t>
      </w:r>
      <w:r>
        <w:rPr>
          <w:color w:val="585858"/>
        </w:rPr>
        <w:t>obsahu.</w:t>
      </w:r>
      <w:r>
        <w:rPr>
          <w:color w:val="585858"/>
          <w:spacing w:val="-11"/>
        </w:rPr>
        <w:t xml:space="preserve"> </w:t>
      </w:r>
      <w:r>
        <w:rPr>
          <w:color w:val="585858"/>
        </w:rPr>
        <w:t>V</w:t>
      </w:r>
      <w:r>
        <w:rPr>
          <w:color w:val="585858"/>
          <w:spacing w:val="-16"/>
        </w:rPr>
        <w:t xml:space="preserve"> </w:t>
      </w:r>
      <w:r>
        <w:rPr>
          <w:color w:val="585858"/>
        </w:rPr>
        <w:t>takovém</w:t>
      </w:r>
      <w:r>
        <w:rPr>
          <w:color w:val="585858"/>
          <w:spacing w:val="-14"/>
        </w:rPr>
        <w:t xml:space="preserve"> </w:t>
      </w:r>
      <w:r>
        <w:rPr>
          <w:color w:val="585858"/>
        </w:rPr>
        <w:t>případě se obě Smluvní</w:t>
      </w:r>
      <w:r>
        <w:rPr>
          <w:color w:val="585858"/>
          <w:spacing w:val="-1"/>
        </w:rPr>
        <w:t xml:space="preserve"> </w:t>
      </w:r>
      <w:r>
        <w:rPr>
          <w:color w:val="585858"/>
        </w:rPr>
        <w:t>strany</w:t>
      </w:r>
      <w:r>
        <w:rPr>
          <w:color w:val="585858"/>
          <w:spacing w:val="-2"/>
        </w:rPr>
        <w:t xml:space="preserve"> </w:t>
      </w:r>
      <w:r>
        <w:rPr>
          <w:color w:val="585858"/>
        </w:rPr>
        <w:t>zavazují neúčinné a</w:t>
      </w:r>
      <w:r>
        <w:rPr>
          <w:color w:val="585858"/>
          <w:spacing w:val="-3"/>
        </w:rPr>
        <w:t xml:space="preserve"> </w:t>
      </w:r>
      <w:r>
        <w:rPr>
          <w:color w:val="585858"/>
        </w:rPr>
        <w:t>neplatné ustanovení nahradit</w:t>
      </w:r>
      <w:r>
        <w:rPr>
          <w:color w:val="585858"/>
          <w:spacing w:val="-1"/>
        </w:rPr>
        <w:t xml:space="preserve"> </w:t>
      </w:r>
      <w:r>
        <w:rPr>
          <w:color w:val="585858"/>
        </w:rPr>
        <w:t>novým</w:t>
      </w:r>
      <w:r>
        <w:rPr>
          <w:color w:val="585858"/>
          <w:spacing w:val="-1"/>
        </w:rPr>
        <w:t xml:space="preserve"> </w:t>
      </w:r>
      <w:r>
        <w:rPr>
          <w:color w:val="585858"/>
        </w:rPr>
        <w:t xml:space="preserve">ustanovením, které bude svým účelem a významem co nejbližší ustanovení této Smlouvy, jež má být </w:t>
      </w:r>
      <w:r>
        <w:rPr>
          <w:color w:val="585858"/>
          <w:spacing w:val="-2"/>
        </w:rPr>
        <w:t>nahrazeno.</w:t>
      </w:r>
    </w:p>
    <w:p w14:paraId="2E6128E4" w14:textId="77777777" w:rsidR="00384124" w:rsidRDefault="00A9669B">
      <w:pPr>
        <w:pStyle w:val="Odstavecseseznamem"/>
        <w:numPr>
          <w:ilvl w:val="1"/>
          <w:numId w:val="10"/>
        </w:numPr>
        <w:tabs>
          <w:tab w:val="left" w:pos="946"/>
          <w:tab w:val="left" w:pos="948"/>
        </w:tabs>
        <w:spacing w:before="119" w:line="312" w:lineRule="auto"/>
        <w:ind w:left="948" w:right="457"/>
        <w:jc w:val="both"/>
      </w:pPr>
      <w:r>
        <w:rPr>
          <w:color w:val="585858"/>
        </w:rPr>
        <w:t>Změny a doplňky této Smlouvy lze provádět pouze písemnými a vzestupně očíslovanými dodatky podepsanými oběma Smluvními stranami. Podstatná změna text</w:t>
      </w:r>
      <w:r>
        <w:rPr>
          <w:color w:val="585858"/>
        </w:rPr>
        <w:t>u této Smlouvy nebo změna, která by nebyla připuštěna ZZVZ, je vyloučena.</w:t>
      </w:r>
    </w:p>
    <w:p w14:paraId="606A865F" w14:textId="77777777" w:rsidR="00384124" w:rsidRDefault="00384124">
      <w:pPr>
        <w:spacing w:line="312" w:lineRule="auto"/>
        <w:jc w:val="both"/>
        <w:sectPr w:rsidR="00384124">
          <w:pgSz w:w="11920" w:h="16850"/>
          <w:pgMar w:top="1900" w:right="380" w:bottom="1640" w:left="920" w:header="658" w:footer="1363" w:gutter="0"/>
          <w:cols w:space="708"/>
        </w:sectPr>
      </w:pPr>
    </w:p>
    <w:p w14:paraId="71B1D8A7" w14:textId="77777777" w:rsidR="00384124" w:rsidRDefault="00A9669B">
      <w:pPr>
        <w:pStyle w:val="Odstavecseseznamem"/>
        <w:numPr>
          <w:ilvl w:val="1"/>
          <w:numId w:val="10"/>
        </w:numPr>
        <w:tabs>
          <w:tab w:val="left" w:pos="947"/>
          <w:tab w:val="left" w:pos="949"/>
        </w:tabs>
        <w:spacing w:before="84" w:line="312" w:lineRule="auto"/>
        <w:ind w:right="454"/>
        <w:jc w:val="both"/>
      </w:pPr>
      <w:r>
        <w:rPr>
          <w:color w:val="585858"/>
        </w:rPr>
        <w:t>Tato Smlouva</w:t>
      </w:r>
      <w:r>
        <w:rPr>
          <w:color w:val="585858"/>
          <w:spacing w:val="-4"/>
        </w:rPr>
        <w:t xml:space="preserve"> </w:t>
      </w:r>
      <w:r>
        <w:rPr>
          <w:color w:val="585858"/>
        </w:rPr>
        <w:t>je vyhotovena elektronicky a je podepsaná zaručeným elektronickým podpisem oprávněnými osobami obou Smluvních stran.</w:t>
      </w:r>
    </w:p>
    <w:p w14:paraId="4ED17F52" w14:textId="77777777" w:rsidR="00384124" w:rsidRDefault="00A9669B">
      <w:pPr>
        <w:pStyle w:val="Odstavecseseznamem"/>
        <w:numPr>
          <w:ilvl w:val="1"/>
          <w:numId w:val="10"/>
        </w:numPr>
        <w:tabs>
          <w:tab w:val="left" w:pos="947"/>
          <w:tab w:val="left" w:pos="949"/>
        </w:tabs>
        <w:spacing w:line="312" w:lineRule="auto"/>
        <w:ind w:right="453"/>
        <w:jc w:val="both"/>
      </w:pPr>
      <w:r>
        <w:rPr>
          <w:color w:val="585858"/>
        </w:rPr>
        <w:t>Dnem doručení písemností odeslanýc</w:t>
      </w:r>
      <w:r>
        <w:rPr>
          <w:color w:val="585858"/>
        </w:rPr>
        <w:t>h na základě této Smlouvy nebo v souvislosti s touto Smlouvu</w:t>
      </w:r>
      <w:r>
        <w:rPr>
          <w:color w:val="585858"/>
          <w:spacing w:val="-6"/>
        </w:rPr>
        <w:t xml:space="preserve"> </w:t>
      </w:r>
      <w:r>
        <w:rPr>
          <w:color w:val="585858"/>
        </w:rPr>
        <w:t>a,</w:t>
      </w:r>
      <w:r>
        <w:rPr>
          <w:color w:val="585858"/>
          <w:spacing w:val="-2"/>
        </w:rPr>
        <w:t xml:space="preserve"> </w:t>
      </w:r>
      <w:r>
        <w:rPr>
          <w:color w:val="585858"/>
        </w:rPr>
        <w:t>pokud</w:t>
      </w:r>
      <w:r>
        <w:rPr>
          <w:color w:val="585858"/>
          <w:spacing w:val="-10"/>
        </w:rPr>
        <w:t xml:space="preserve"> </w:t>
      </w:r>
      <w:r>
        <w:rPr>
          <w:color w:val="585858"/>
        </w:rPr>
        <w:t>není</w:t>
      </w:r>
      <w:r>
        <w:rPr>
          <w:color w:val="585858"/>
          <w:spacing w:val="-5"/>
        </w:rPr>
        <w:t xml:space="preserve"> </w:t>
      </w:r>
      <w:r>
        <w:rPr>
          <w:color w:val="585858"/>
        </w:rPr>
        <w:t>prokázán</w:t>
      </w:r>
      <w:r>
        <w:rPr>
          <w:color w:val="585858"/>
          <w:spacing w:val="-10"/>
        </w:rPr>
        <w:t xml:space="preserve"> </w:t>
      </w:r>
      <w:r>
        <w:rPr>
          <w:color w:val="585858"/>
        </w:rPr>
        <w:t>jiný</w:t>
      </w:r>
      <w:r>
        <w:rPr>
          <w:color w:val="585858"/>
          <w:spacing w:val="-6"/>
        </w:rPr>
        <w:t xml:space="preserve"> </w:t>
      </w:r>
      <w:r>
        <w:rPr>
          <w:color w:val="585858"/>
        </w:rPr>
        <w:t>den</w:t>
      </w:r>
      <w:r>
        <w:rPr>
          <w:color w:val="585858"/>
          <w:spacing w:val="-6"/>
        </w:rPr>
        <w:t xml:space="preserve"> </w:t>
      </w:r>
      <w:r>
        <w:rPr>
          <w:color w:val="585858"/>
        </w:rPr>
        <w:t>doručení,</w:t>
      </w:r>
      <w:r>
        <w:rPr>
          <w:color w:val="585858"/>
          <w:spacing w:val="-7"/>
        </w:rPr>
        <w:t xml:space="preserve"> </w:t>
      </w:r>
      <w:r>
        <w:rPr>
          <w:color w:val="585858"/>
        </w:rPr>
        <w:t>se</w:t>
      </w:r>
      <w:r>
        <w:rPr>
          <w:color w:val="585858"/>
          <w:spacing w:val="-6"/>
        </w:rPr>
        <w:t xml:space="preserve"> </w:t>
      </w:r>
      <w:r>
        <w:rPr>
          <w:color w:val="585858"/>
        </w:rPr>
        <w:t>rozumí</w:t>
      </w:r>
      <w:r>
        <w:rPr>
          <w:color w:val="585858"/>
          <w:spacing w:val="-3"/>
        </w:rPr>
        <w:t xml:space="preserve"> </w:t>
      </w:r>
      <w:r>
        <w:rPr>
          <w:color w:val="585858"/>
        </w:rPr>
        <w:t>poslední</w:t>
      </w:r>
      <w:r>
        <w:rPr>
          <w:color w:val="585858"/>
          <w:spacing w:val="-5"/>
        </w:rPr>
        <w:t xml:space="preserve"> </w:t>
      </w:r>
      <w:r>
        <w:rPr>
          <w:color w:val="585858"/>
        </w:rPr>
        <w:t>den</w:t>
      </w:r>
      <w:r>
        <w:rPr>
          <w:color w:val="585858"/>
          <w:spacing w:val="-9"/>
        </w:rPr>
        <w:t xml:space="preserve"> </w:t>
      </w:r>
      <w:r>
        <w:rPr>
          <w:color w:val="585858"/>
        </w:rPr>
        <w:t>lhůty,</w:t>
      </w:r>
      <w:r>
        <w:rPr>
          <w:color w:val="585858"/>
          <w:spacing w:val="-5"/>
        </w:rPr>
        <w:t xml:space="preserve"> </w:t>
      </w:r>
      <w:r>
        <w:rPr>
          <w:color w:val="585858"/>
        </w:rPr>
        <w:t>ve</w:t>
      </w:r>
      <w:r>
        <w:rPr>
          <w:color w:val="585858"/>
          <w:spacing w:val="-6"/>
        </w:rPr>
        <w:t xml:space="preserve"> </w:t>
      </w:r>
      <w:r>
        <w:rPr>
          <w:color w:val="585858"/>
        </w:rPr>
        <w:t>které</w:t>
      </w:r>
      <w:r>
        <w:rPr>
          <w:color w:val="585858"/>
          <w:spacing w:val="-6"/>
        </w:rPr>
        <w:t xml:space="preserve"> </w:t>
      </w:r>
      <w:r>
        <w:rPr>
          <w:color w:val="585858"/>
        </w:rPr>
        <w:t>byla písemnost pro adresáta uložena u provozovatele poštovních služeb, a to i tehdy, jestliže se adresát o jejím uložení nedověděl.</w:t>
      </w:r>
    </w:p>
    <w:p w14:paraId="560E41FB" w14:textId="77777777" w:rsidR="00384124" w:rsidRDefault="00A9669B">
      <w:pPr>
        <w:pStyle w:val="Odstavecseseznamem"/>
        <w:numPr>
          <w:ilvl w:val="1"/>
          <w:numId w:val="10"/>
        </w:numPr>
        <w:tabs>
          <w:tab w:val="left" w:pos="947"/>
        </w:tabs>
        <w:spacing w:before="121"/>
        <w:ind w:left="947"/>
        <w:jc w:val="both"/>
      </w:pPr>
      <w:r>
        <w:rPr>
          <w:color w:val="585858"/>
        </w:rPr>
        <w:t>Nedílnou</w:t>
      </w:r>
      <w:r>
        <w:rPr>
          <w:color w:val="585858"/>
          <w:spacing w:val="-14"/>
        </w:rPr>
        <w:t xml:space="preserve"> </w:t>
      </w:r>
      <w:r>
        <w:rPr>
          <w:color w:val="585858"/>
        </w:rPr>
        <w:t>součástí</w:t>
      </w:r>
      <w:r>
        <w:rPr>
          <w:color w:val="585858"/>
          <w:spacing w:val="-13"/>
        </w:rPr>
        <w:t xml:space="preserve"> </w:t>
      </w:r>
      <w:r>
        <w:rPr>
          <w:color w:val="585858"/>
        </w:rPr>
        <w:t>této</w:t>
      </w:r>
      <w:r>
        <w:rPr>
          <w:color w:val="585858"/>
          <w:spacing w:val="-12"/>
        </w:rPr>
        <w:t xml:space="preserve"> </w:t>
      </w:r>
      <w:r>
        <w:rPr>
          <w:color w:val="585858"/>
        </w:rPr>
        <w:t>Smlouvy</w:t>
      </w:r>
      <w:r>
        <w:rPr>
          <w:color w:val="585858"/>
          <w:spacing w:val="-14"/>
        </w:rPr>
        <w:t xml:space="preserve"> </w:t>
      </w:r>
      <w:r>
        <w:rPr>
          <w:color w:val="585858"/>
        </w:rPr>
        <w:t>jsou</w:t>
      </w:r>
      <w:r>
        <w:rPr>
          <w:color w:val="585858"/>
          <w:spacing w:val="-12"/>
        </w:rPr>
        <w:t xml:space="preserve"> </w:t>
      </w:r>
      <w:r>
        <w:rPr>
          <w:color w:val="585858"/>
        </w:rPr>
        <w:t>následující</w:t>
      </w:r>
      <w:r>
        <w:rPr>
          <w:color w:val="585858"/>
          <w:spacing w:val="-8"/>
        </w:rPr>
        <w:t xml:space="preserve"> </w:t>
      </w:r>
      <w:r>
        <w:rPr>
          <w:color w:val="585858"/>
          <w:spacing w:val="-2"/>
        </w:rPr>
        <w:t>přílohy:</w:t>
      </w:r>
    </w:p>
    <w:p w14:paraId="7C06282D" w14:textId="77777777" w:rsidR="00384124" w:rsidRDefault="00A9669B">
      <w:pPr>
        <w:pStyle w:val="Odstavecseseznamem"/>
        <w:numPr>
          <w:ilvl w:val="0"/>
          <w:numId w:val="6"/>
        </w:numPr>
        <w:tabs>
          <w:tab w:val="left" w:pos="1643"/>
        </w:tabs>
        <w:spacing w:before="196"/>
        <w:jc w:val="left"/>
      </w:pPr>
      <w:r>
        <w:rPr>
          <w:color w:val="585858"/>
        </w:rPr>
        <w:t>Příloha</w:t>
      </w:r>
      <w:r>
        <w:rPr>
          <w:color w:val="585858"/>
          <w:spacing w:val="-7"/>
        </w:rPr>
        <w:t xml:space="preserve"> </w:t>
      </w:r>
      <w:r>
        <w:rPr>
          <w:color w:val="585858"/>
        </w:rPr>
        <w:t>č.</w:t>
      </w:r>
      <w:r>
        <w:rPr>
          <w:color w:val="585858"/>
          <w:spacing w:val="-2"/>
        </w:rPr>
        <w:t xml:space="preserve"> </w:t>
      </w:r>
      <w:r>
        <w:rPr>
          <w:color w:val="585858"/>
        </w:rPr>
        <w:t>1</w:t>
      </w:r>
      <w:r>
        <w:rPr>
          <w:color w:val="585858"/>
          <w:spacing w:val="-6"/>
        </w:rPr>
        <w:t xml:space="preserve"> </w:t>
      </w:r>
      <w:r>
        <w:rPr>
          <w:color w:val="585858"/>
        </w:rPr>
        <w:t>–</w:t>
      </w:r>
      <w:r>
        <w:rPr>
          <w:color w:val="585858"/>
          <w:spacing w:val="-4"/>
        </w:rPr>
        <w:t xml:space="preserve"> </w:t>
      </w:r>
      <w:r>
        <w:rPr>
          <w:color w:val="585858"/>
        </w:rPr>
        <w:t>Specifikace</w:t>
      </w:r>
      <w:r>
        <w:rPr>
          <w:color w:val="585858"/>
          <w:spacing w:val="-4"/>
        </w:rPr>
        <w:t xml:space="preserve"> </w:t>
      </w:r>
      <w:r>
        <w:rPr>
          <w:color w:val="585858"/>
        </w:rPr>
        <w:t>Předmětu</w:t>
      </w:r>
      <w:r>
        <w:rPr>
          <w:color w:val="585858"/>
          <w:spacing w:val="-4"/>
        </w:rPr>
        <w:t xml:space="preserve"> </w:t>
      </w:r>
      <w:r>
        <w:rPr>
          <w:color w:val="585858"/>
          <w:spacing w:val="-2"/>
        </w:rPr>
        <w:t>plnění</w:t>
      </w:r>
    </w:p>
    <w:p w14:paraId="13403911" w14:textId="77777777" w:rsidR="00384124" w:rsidRDefault="00A9669B">
      <w:pPr>
        <w:pStyle w:val="Odstavecseseznamem"/>
        <w:numPr>
          <w:ilvl w:val="0"/>
          <w:numId w:val="6"/>
        </w:numPr>
        <w:tabs>
          <w:tab w:val="left" w:pos="1643"/>
        </w:tabs>
        <w:spacing w:before="76"/>
        <w:jc w:val="left"/>
      </w:pPr>
      <w:r>
        <w:rPr>
          <w:color w:val="585858"/>
        </w:rPr>
        <w:t>Příloha</w:t>
      </w:r>
      <w:r>
        <w:rPr>
          <w:color w:val="585858"/>
          <w:spacing w:val="-7"/>
        </w:rPr>
        <w:t xml:space="preserve"> </w:t>
      </w:r>
      <w:r>
        <w:rPr>
          <w:color w:val="585858"/>
        </w:rPr>
        <w:t>č.</w:t>
      </w:r>
      <w:r>
        <w:rPr>
          <w:color w:val="585858"/>
          <w:spacing w:val="-6"/>
        </w:rPr>
        <w:t xml:space="preserve"> </w:t>
      </w:r>
      <w:r>
        <w:rPr>
          <w:color w:val="585858"/>
        </w:rPr>
        <w:t>2</w:t>
      </w:r>
      <w:r>
        <w:rPr>
          <w:color w:val="585858"/>
          <w:spacing w:val="-12"/>
        </w:rPr>
        <w:t xml:space="preserve"> </w:t>
      </w:r>
      <w:r>
        <w:rPr>
          <w:color w:val="585858"/>
        </w:rPr>
        <w:t>–</w:t>
      </w:r>
      <w:r>
        <w:rPr>
          <w:color w:val="585858"/>
          <w:spacing w:val="-10"/>
        </w:rPr>
        <w:t xml:space="preserve"> </w:t>
      </w:r>
      <w:r>
        <w:rPr>
          <w:color w:val="585858"/>
        </w:rPr>
        <w:t>Seznam</w:t>
      </w:r>
      <w:r>
        <w:rPr>
          <w:color w:val="585858"/>
          <w:spacing w:val="-4"/>
        </w:rPr>
        <w:t xml:space="preserve"> </w:t>
      </w:r>
      <w:r>
        <w:rPr>
          <w:color w:val="585858"/>
        </w:rPr>
        <w:t>Čerpacích</w:t>
      </w:r>
      <w:r>
        <w:rPr>
          <w:color w:val="585858"/>
          <w:spacing w:val="-4"/>
        </w:rPr>
        <w:t xml:space="preserve"> </w:t>
      </w:r>
      <w:r>
        <w:rPr>
          <w:color w:val="585858"/>
          <w:spacing w:val="-2"/>
        </w:rPr>
        <w:t>stanic</w:t>
      </w:r>
    </w:p>
    <w:p w14:paraId="21D9F840" w14:textId="77777777" w:rsidR="00384124" w:rsidRDefault="00A9669B">
      <w:pPr>
        <w:pStyle w:val="Odstavecseseznamem"/>
        <w:numPr>
          <w:ilvl w:val="0"/>
          <w:numId w:val="6"/>
        </w:numPr>
        <w:tabs>
          <w:tab w:val="left" w:pos="1643"/>
        </w:tabs>
        <w:spacing w:before="76"/>
        <w:jc w:val="left"/>
      </w:pPr>
      <w:r>
        <w:rPr>
          <w:color w:val="585858"/>
        </w:rPr>
        <w:t>Příloha</w:t>
      </w:r>
      <w:r>
        <w:rPr>
          <w:color w:val="585858"/>
          <w:spacing w:val="-4"/>
        </w:rPr>
        <w:t xml:space="preserve"> </w:t>
      </w:r>
      <w:r>
        <w:rPr>
          <w:color w:val="585858"/>
        </w:rPr>
        <w:t>č.</w:t>
      </w:r>
      <w:r>
        <w:rPr>
          <w:color w:val="585858"/>
          <w:spacing w:val="-1"/>
        </w:rPr>
        <w:t xml:space="preserve"> </w:t>
      </w:r>
      <w:r>
        <w:rPr>
          <w:color w:val="585858"/>
        </w:rPr>
        <w:t>3</w:t>
      </w:r>
      <w:r>
        <w:rPr>
          <w:color w:val="585858"/>
          <w:spacing w:val="-5"/>
        </w:rPr>
        <w:t xml:space="preserve"> </w:t>
      </w:r>
      <w:r>
        <w:rPr>
          <w:color w:val="585858"/>
        </w:rPr>
        <w:t>–</w:t>
      </w:r>
      <w:r>
        <w:rPr>
          <w:color w:val="585858"/>
          <w:spacing w:val="-5"/>
        </w:rPr>
        <w:t xml:space="preserve"> </w:t>
      </w:r>
      <w:r>
        <w:rPr>
          <w:color w:val="585858"/>
        </w:rPr>
        <w:t>Obchodní</w:t>
      </w:r>
      <w:r>
        <w:rPr>
          <w:color w:val="585858"/>
          <w:spacing w:val="-4"/>
        </w:rPr>
        <w:t xml:space="preserve"> </w:t>
      </w:r>
      <w:r>
        <w:rPr>
          <w:color w:val="585858"/>
        </w:rPr>
        <w:t>podmínky</w:t>
      </w:r>
      <w:r>
        <w:rPr>
          <w:color w:val="585858"/>
          <w:spacing w:val="-2"/>
        </w:rPr>
        <w:t xml:space="preserve"> Poskytovatele</w:t>
      </w:r>
    </w:p>
    <w:p w14:paraId="42157622" w14:textId="64B76DC7" w:rsidR="00384124" w:rsidRDefault="00A9669B">
      <w:pPr>
        <w:pStyle w:val="Zkladntext"/>
        <w:spacing w:before="196" w:line="312" w:lineRule="auto"/>
        <w:ind w:left="212" w:right="467"/>
        <w:jc w:val="both"/>
      </w:pPr>
      <w:r>
        <w:rPr>
          <w:noProof/>
        </w:rPr>
        <mc:AlternateContent>
          <mc:Choice Requires="wpg">
            <w:drawing>
              <wp:anchor distT="0" distB="0" distL="0" distR="0" simplePos="0" relativeHeight="251651072" behindDoc="0" locked="0" layoutInCell="1" allowOverlap="1" wp14:anchorId="1AFBA134" wp14:editId="241BDE0E">
                <wp:simplePos x="0" y="0"/>
                <wp:positionH relativeFrom="page">
                  <wp:posOffset>4377916</wp:posOffset>
                </wp:positionH>
                <wp:positionV relativeFrom="paragraph">
                  <wp:posOffset>1267042</wp:posOffset>
                </wp:positionV>
                <wp:extent cx="1107440" cy="7150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7440" cy="715010"/>
                          <a:chOff x="0" y="0"/>
                          <a:chExt cx="1107440" cy="715010"/>
                        </a:xfrm>
                      </wpg:grpSpPr>
                      <wps:wsp>
                        <wps:cNvPr id="13" name="Graphic 13"/>
                        <wps:cNvSpPr/>
                        <wps:spPr>
                          <a:xfrm>
                            <a:off x="196693" y="0"/>
                            <a:ext cx="720725" cy="715010"/>
                          </a:xfrm>
                          <a:custGeom>
                            <a:avLst/>
                            <a:gdLst/>
                            <a:ahLst/>
                            <a:cxnLst/>
                            <a:rect l="l" t="t" r="r" b="b"/>
                            <a:pathLst>
                              <a:path w="720725" h="715010">
                                <a:moveTo>
                                  <a:pt x="129798" y="563928"/>
                                </a:moveTo>
                                <a:lnTo>
                                  <a:pt x="67133" y="604674"/>
                                </a:lnTo>
                                <a:lnTo>
                                  <a:pt x="27224" y="644044"/>
                                </a:lnTo>
                                <a:lnTo>
                                  <a:pt x="6153" y="678190"/>
                                </a:lnTo>
                                <a:lnTo>
                                  <a:pt x="0" y="703260"/>
                                </a:lnTo>
                                <a:lnTo>
                                  <a:pt x="4617" y="712542"/>
                                </a:lnTo>
                                <a:lnTo>
                                  <a:pt x="8751" y="714991"/>
                                </a:lnTo>
                                <a:lnTo>
                                  <a:pt x="57110" y="714991"/>
                                </a:lnTo>
                                <a:lnTo>
                                  <a:pt x="59124" y="713527"/>
                                </a:lnTo>
                                <a:lnTo>
                                  <a:pt x="13933" y="713527"/>
                                </a:lnTo>
                                <a:lnTo>
                                  <a:pt x="20281" y="686852"/>
                                </a:lnTo>
                                <a:lnTo>
                                  <a:pt x="43816" y="649178"/>
                                </a:lnTo>
                                <a:lnTo>
                                  <a:pt x="81376" y="606278"/>
                                </a:lnTo>
                                <a:lnTo>
                                  <a:pt x="129798" y="563928"/>
                                </a:lnTo>
                                <a:close/>
                              </a:path>
                              <a:path w="720725" h="715010">
                                <a:moveTo>
                                  <a:pt x="307997" y="0"/>
                                </a:moveTo>
                                <a:lnTo>
                                  <a:pt x="293583" y="9624"/>
                                </a:lnTo>
                                <a:lnTo>
                                  <a:pt x="286180" y="31899"/>
                                </a:lnTo>
                                <a:lnTo>
                                  <a:pt x="283453" y="56924"/>
                                </a:lnTo>
                                <a:lnTo>
                                  <a:pt x="283064" y="74799"/>
                                </a:lnTo>
                                <a:lnTo>
                                  <a:pt x="283591" y="90966"/>
                                </a:lnTo>
                                <a:lnTo>
                                  <a:pt x="290397" y="145932"/>
                                </a:lnTo>
                                <a:lnTo>
                                  <a:pt x="298097" y="184981"/>
                                </a:lnTo>
                                <a:lnTo>
                                  <a:pt x="307997" y="225131"/>
                                </a:lnTo>
                                <a:lnTo>
                                  <a:pt x="304186" y="243213"/>
                                </a:lnTo>
                                <a:lnTo>
                                  <a:pt x="276590" y="318458"/>
                                </a:lnTo>
                                <a:lnTo>
                                  <a:pt x="254736" y="369678"/>
                                </a:lnTo>
                                <a:lnTo>
                                  <a:pt x="228797" y="426000"/>
                                </a:lnTo>
                                <a:lnTo>
                                  <a:pt x="199740" y="484454"/>
                                </a:lnTo>
                                <a:lnTo>
                                  <a:pt x="168528" y="542067"/>
                                </a:lnTo>
                                <a:lnTo>
                                  <a:pt x="136127" y="595869"/>
                                </a:lnTo>
                                <a:lnTo>
                                  <a:pt x="103502" y="642887"/>
                                </a:lnTo>
                                <a:lnTo>
                                  <a:pt x="71618" y="680150"/>
                                </a:lnTo>
                                <a:lnTo>
                                  <a:pt x="41440" y="704688"/>
                                </a:lnTo>
                                <a:lnTo>
                                  <a:pt x="13933" y="713527"/>
                                </a:lnTo>
                                <a:lnTo>
                                  <a:pt x="59124" y="713527"/>
                                </a:lnTo>
                                <a:lnTo>
                                  <a:pt x="83511" y="695792"/>
                                </a:lnTo>
                                <a:lnTo>
                                  <a:pt x="117068" y="659542"/>
                                </a:lnTo>
                                <a:lnTo>
                                  <a:pt x="155913" y="606278"/>
                                </a:lnTo>
                                <a:lnTo>
                                  <a:pt x="200198" y="534595"/>
                                </a:lnTo>
                                <a:lnTo>
                                  <a:pt x="207088" y="532395"/>
                                </a:lnTo>
                                <a:lnTo>
                                  <a:pt x="200198" y="532395"/>
                                </a:lnTo>
                                <a:lnTo>
                                  <a:pt x="237017" y="466229"/>
                                </a:lnTo>
                                <a:lnTo>
                                  <a:pt x="265464" y="410554"/>
                                </a:lnTo>
                                <a:lnTo>
                                  <a:pt x="286822" y="364005"/>
                                </a:lnTo>
                                <a:lnTo>
                                  <a:pt x="302375" y="325217"/>
                                </a:lnTo>
                                <a:lnTo>
                                  <a:pt x="313405" y="292825"/>
                                </a:lnTo>
                                <a:lnTo>
                                  <a:pt x="321197" y="265464"/>
                                </a:lnTo>
                                <a:lnTo>
                                  <a:pt x="346938" y="265464"/>
                                </a:lnTo>
                                <a:lnTo>
                                  <a:pt x="330730" y="222931"/>
                                </a:lnTo>
                                <a:lnTo>
                                  <a:pt x="336028" y="185531"/>
                                </a:lnTo>
                                <a:lnTo>
                                  <a:pt x="321197" y="185531"/>
                                </a:lnTo>
                                <a:lnTo>
                                  <a:pt x="312764" y="153357"/>
                                </a:lnTo>
                                <a:lnTo>
                                  <a:pt x="307080" y="122282"/>
                                </a:lnTo>
                                <a:lnTo>
                                  <a:pt x="303872" y="93132"/>
                                </a:lnTo>
                                <a:lnTo>
                                  <a:pt x="302864" y="66732"/>
                                </a:lnTo>
                                <a:lnTo>
                                  <a:pt x="303104" y="55652"/>
                                </a:lnTo>
                                <a:lnTo>
                                  <a:pt x="304789" y="36941"/>
                                </a:lnTo>
                                <a:lnTo>
                                  <a:pt x="309361" y="17542"/>
                                </a:lnTo>
                                <a:lnTo>
                                  <a:pt x="318264" y="4399"/>
                                </a:lnTo>
                                <a:lnTo>
                                  <a:pt x="336125" y="4399"/>
                                </a:lnTo>
                                <a:lnTo>
                                  <a:pt x="326697" y="733"/>
                                </a:lnTo>
                                <a:lnTo>
                                  <a:pt x="307997" y="0"/>
                                </a:lnTo>
                                <a:close/>
                              </a:path>
                              <a:path w="720725" h="715010">
                                <a:moveTo>
                                  <a:pt x="701794" y="530928"/>
                                </a:moveTo>
                                <a:lnTo>
                                  <a:pt x="692261" y="530928"/>
                                </a:lnTo>
                                <a:lnTo>
                                  <a:pt x="684194" y="538262"/>
                                </a:lnTo>
                                <a:lnTo>
                                  <a:pt x="684194" y="558062"/>
                                </a:lnTo>
                                <a:lnTo>
                                  <a:pt x="692261" y="565395"/>
                                </a:lnTo>
                                <a:lnTo>
                                  <a:pt x="712794" y="565395"/>
                                </a:lnTo>
                                <a:lnTo>
                                  <a:pt x="716460" y="561728"/>
                                </a:lnTo>
                                <a:lnTo>
                                  <a:pt x="694460" y="561728"/>
                                </a:lnTo>
                                <a:lnTo>
                                  <a:pt x="687861" y="555862"/>
                                </a:lnTo>
                                <a:lnTo>
                                  <a:pt x="687861" y="540462"/>
                                </a:lnTo>
                                <a:lnTo>
                                  <a:pt x="694460" y="534595"/>
                                </a:lnTo>
                                <a:lnTo>
                                  <a:pt x="713047" y="534595"/>
                                </a:lnTo>
                                <a:lnTo>
                                  <a:pt x="709299" y="532235"/>
                                </a:lnTo>
                                <a:lnTo>
                                  <a:pt x="701794" y="530928"/>
                                </a:lnTo>
                                <a:close/>
                              </a:path>
                              <a:path w="720725" h="715010">
                                <a:moveTo>
                                  <a:pt x="713047" y="534595"/>
                                </a:moveTo>
                                <a:lnTo>
                                  <a:pt x="710594" y="534595"/>
                                </a:lnTo>
                                <a:lnTo>
                                  <a:pt x="715727" y="540462"/>
                                </a:lnTo>
                                <a:lnTo>
                                  <a:pt x="715727" y="555862"/>
                                </a:lnTo>
                                <a:lnTo>
                                  <a:pt x="710594" y="561728"/>
                                </a:lnTo>
                                <a:lnTo>
                                  <a:pt x="716460" y="561728"/>
                                </a:lnTo>
                                <a:lnTo>
                                  <a:pt x="720127" y="558062"/>
                                </a:lnTo>
                                <a:lnTo>
                                  <a:pt x="720127" y="548528"/>
                                </a:lnTo>
                                <a:lnTo>
                                  <a:pt x="718809" y="541447"/>
                                </a:lnTo>
                                <a:lnTo>
                                  <a:pt x="715085" y="535878"/>
                                </a:lnTo>
                                <a:lnTo>
                                  <a:pt x="713047" y="534595"/>
                                </a:lnTo>
                                <a:close/>
                              </a:path>
                              <a:path w="720725" h="715010">
                                <a:moveTo>
                                  <a:pt x="706927" y="536795"/>
                                </a:moveTo>
                                <a:lnTo>
                                  <a:pt x="695194" y="536795"/>
                                </a:lnTo>
                                <a:lnTo>
                                  <a:pt x="695194" y="558062"/>
                                </a:lnTo>
                                <a:lnTo>
                                  <a:pt x="698860" y="558062"/>
                                </a:lnTo>
                                <a:lnTo>
                                  <a:pt x="698860" y="549995"/>
                                </a:lnTo>
                                <a:lnTo>
                                  <a:pt x="708149" y="549995"/>
                                </a:lnTo>
                                <a:lnTo>
                                  <a:pt x="707660" y="549262"/>
                                </a:lnTo>
                                <a:lnTo>
                                  <a:pt x="705460" y="548528"/>
                                </a:lnTo>
                                <a:lnTo>
                                  <a:pt x="709860" y="547062"/>
                                </a:lnTo>
                                <a:lnTo>
                                  <a:pt x="698860" y="547062"/>
                                </a:lnTo>
                                <a:lnTo>
                                  <a:pt x="698860" y="541195"/>
                                </a:lnTo>
                                <a:lnTo>
                                  <a:pt x="709371" y="541195"/>
                                </a:lnTo>
                                <a:lnTo>
                                  <a:pt x="709127" y="539728"/>
                                </a:lnTo>
                                <a:lnTo>
                                  <a:pt x="706927" y="536795"/>
                                </a:lnTo>
                                <a:close/>
                              </a:path>
                              <a:path w="720725" h="715010">
                                <a:moveTo>
                                  <a:pt x="708149" y="549995"/>
                                </a:moveTo>
                                <a:lnTo>
                                  <a:pt x="703260" y="549995"/>
                                </a:lnTo>
                                <a:lnTo>
                                  <a:pt x="704727" y="552195"/>
                                </a:lnTo>
                                <a:lnTo>
                                  <a:pt x="705460" y="554395"/>
                                </a:lnTo>
                                <a:lnTo>
                                  <a:pt x="706194" y="558062"/>
                                </a:lnTo>
                                <a:lnTo>
                                  <a:pt x="709860" y="558062"/>
                                </a:lnTo>
                                <a:lnTo>
                                  <a:pt x="709127" y="554395"/>
                                </a:lnTo>
                                <a:lnTo>
                                  <a:pt x="709127" y="551462"/>
                                </a:lnTo>
                                <a:lnTo>
                                  <a:pt x="708149" y="549995"/>
                                </a:lnTo>
                                <a:close/>
                              </a:path>
                              <a:path w="720725" h="715010">
                                <a:moveTo>
                                  <a:pt x="709371" y="541195"/>
                                </a:moveTo>
                                <a:lnTo>
                                  <a:pt x="703994" y="541195"/>
                                </a:lnTo>
                                <a:lnTo>
                                  <a:pt x="705460" y="541928"/>
                                </a:lnTo>
                                <a:lnTo>
                                  <a:pt x="705460" y="546328"/>
                                </a:lnTo>
                                <a:lnTo>
                                  <a:pt x="703260" y="547062"/>
                                </a:lnTo>
                                <a:lnTo>
                                  <a:pt x="709860" y="547062"/>
                                </a:lnTo>
                                <a:lnTo>
                                  <a:pt x="709860" y="544128"/>
                                </a:lnTo>
                                <a:lnTo>
                                  <a:pt x="709371" y="541195"/>
                                </a:lnTo>
                                <a:close/>
                              </a:path>
                              <a:path w="720725" h="715010">
                                <a:moveTo>
                                  <a:pt x="346938" y="265464"/>
                                </a:moveTo>
                                <a:lnTo>
                                  <a:pt x="321197" y="265464"/>
                                </a:lnTo>
                                <a:lnTo>
                                  <a:pt x="352601" y="331246"/>
                                </a:lnTo>
                                <a:lnTo>
                                  <a:pt x="385518" y="380063"/>
                                </a:lnTo>
                                <a:lnTo>
                                  <a:pt x="417767" y="414834"/>
                                </a:lnTo>
                                <a:lnTo>
                                  <a:pt x="447165" y="438482"/>
                                </a:lnTo>
                                <a:lnTo>
                                  <a:pt x="471529" y="453929"/>
                                </a:lnTo>
                                <a:lnTo>
                                  <a:pt x="428005" y="462186"/>
                                </a:lnTo>
                                <a:lnTo>
                                  <a:pt x="382932" y="472317"/>
                                </a:lnTo>
                                <a:lnTo>
                                  <a:pt x="336963" y="484362"/>
                                </a:lnTo>
                                <a:lnTo>
                                  <a:pt x="290750" y="498363"/>
                                </a:lnTo>
                                <a:lnTo>
                                  <a:pt x="244944" y="514361"/>
                                </a:lnTo>
                                <a:lnTo>
                                  <a:pt x="200198" y="532395"/>
                                </a:lnTo>
                                <a:lnTo>
                                  <a:pt x="207088" y="532395"/>
                                </a:lnTo>
                                <a:lnTo>
                                  <a:pt x="245121" y="520251"/>
                                </a:lnTo>
                                <a:lnTo>
                                  <a:pt x="293385" y="507353"/>
                                </a:lnTo>
                                <a:lnTo>
                                  <a:pt x="343930" y="496004"/>
                                </a:lnTo>
                                <a:lnTo>
                                  <a:pt x="395698" y="486304"/>
                                </a:lnTo>
                                <a:lnTo>
                                  <a:pt x="447628" y="478356"/>
                                </a:lnTo>
                                <a:lnTo>
                                  <a:pt x="498662" y="472262"/>
                                </a:lnTo>
                                <a:lnTo>
                                  <a:pt x="553726" y="472262"/>
                                </a:lnTo>
                                <a:lnTo>
                                  <a:pt x="541928" y="467129"/>
                                </a:lnTo>
                                <a:lnTo>
                                  <a:pt x="591669" y="464849"/>
                                </a:lnTo>
                                <a:lnTo>
                                  <a:pt x="705169" y="464849"/>
                                </a:lnTo>
                                <a:lnTo>
                                  <a:pt x="686119" y="454571"/>
                                </a:lnTo>
                                <a:lnTo>
                                  <a:pt x="658767" y="448796"/>
                                </a:lnTo>
                                <a:lnTo>
                                  <a:pt x="509662" y="448796"/>
                                </a:lnTo>
                                <a:lnTo>
                                  <a:pt x="492647" y="439056"/>
                                </a:lnTo>
                                <a:lnTo>
                                  <a:pt x="459441" y="417652"/>
                                </a:lnTo>
                                <a:lnTo>
                                  <a:pt x="407248" y="369264"/>
                                </a:lnTo>
                                <a:lnTo>
                                  <a:pt x="376196" y="324772"/>
                                </a:lnTo>
                                <a:lnTo>
                                  <a:pt x="350645" y="275192"/>
                                </a:lnTo>
                                <a:lnTo>
                                  <a:pt x="346938" y="265464"/>
                                </a:lnTo>
                                <a:close/>
                              </a:path>
                              <a:path w="720725" h="715010">
                                <a:moveTo>
                                  <a:pt x="553726" y="472262"/>
                                </a:moveTo>
                                <a:lnTo>
                                  <a:pt x="498662" y="472262"/>
                                </a:lnTo>
                                <a:lnTo>
                                  <a:pt x="546787" y="494010"/>
                                </a:lnTo>
                                <a:lnTo>
                                  <a:pt x="594361" y="510395"/>
                                </a:lnTo>
                                <a:lnTo>
                                  <a:pt x="638086" y="520731"/>
                                </a:lnTo>
                                <a:lnTo>
                                  <a:pt x="674661" y="524329"/>
                                </a:lnTo>
                                <a:lnTo>
                                  <a:pt x="689797" y="523343"/>
                                </a:lnTo>
                                <a:lnTo>
                                  <a:pt x="701152" y="520295"/>
                                </a:lnTo>
                                <a:lnTo>
                                  <a:pt x="708795" y="515047"/>
                                </a:lnTo>
                                <a:lnTo>
                                  <a:pt x="710087" y="512595"/>
                                </a:lnTo>
                                <a:lnTo>
                                  <a:pt x="690061" y="512595"/>
                                </a:lnTo>
                                <a:lnTo>
                                  <a:pt x="661037" y="509307"/>
                                </a:lnTo>
                                <a:lnTo>
                                  <a:pt x="625069" y="500037"/>
                                </a:lnTo>
                                <a:lnTo>
                                  <a:pt x="584565" y="485680"/>
                                </a:lnTo>
                                <a:lnTo>
                                  <a:pt x="553726" y="472262"/>
                                </a:lnTo>
                                <a:close/>
                              </a:path>
                              <a:path w="720725" h="715010">
                                <a:moveTo>
                                  <a:pt x="712794" y="507462"/>
                                </a:moveTo>
                                <a:lnTo>
                                  <a:pt x="707660" y="509662"/>
                                </a:lnTo>
                                <a:lnTo>
                                  <a:pt x="699594" y="512595"/>
                                </a:lnTo>
                                <a:lnTo>
                                  <a:pt x="710087" y="512595"/>
                                </a:lnTo>
                                <a:lnTo>
                                  <a:pt x="712794" y="507462"/>
                                </a:lnTo>
                                <a:close/>
                              </a:path>
                              <a:path w="720725" h="715010">
                                <a:moveTo>
                                  <a:pt x="705169" y="464849"/>
                                </a:moveTo>
                                <a:lnTo>
                                  <a:pt x="591669" y="464849"/>
                                </a:lnTo>
                                <a:lnTo>
                                  <a:pt x="649453" y="466487"/>
                                </a:lnTo>
                                <a:lnTo>
                                  <a:pt x="696924" y="476513"/>
                                </a:lnTo>
                                <a:lnTo>
                                  <a:pt x="715727" y="499395"/>
                                </a:lnTo>
                                <a:lnTo>
                                  <a:pt x="717927" y="494262"/>
                                </a:lnTo>
                                <a:lnTo>
                                  <a:pt x="720127" y="492062"/>
                                </a:lnTo>
                                <a:lnTo>
                                  <a:pt x="720127" y="486929"/>
                                </a:lnTo>
                                <a:lnTo>
                                  <a:pt x="711201" y="468103"/>
                                </a:lnTo>
                                <a:lnTo>
                                  <a:pt x="705169" y="464849"/>
                                </a:lnTo>
                                <a:close/>
                              </a:path>
                              <a:path w="720725" h="715010">
                                <a:moveTo>
                                  <a:pt x="597661" y="443663"/>
                                </a:moveTo>
                                <a:lnTo>
                                  <a:pt x="578033" y="444155"/>
                                </a:lnTo>
                                <a:lnTo>
                                  <a:pt x="556687" y="445404"/>
                                </a:lnTo>
                                <a:lnTo>
                                  <a:pt x="509662" y="448796"/>
                                </a:lnTo>
                                <a:lnTo>
                                  <a:pt x="658767" y="448796"/>
                                </a:lnTo>
                                <a:lnTo>
                                  <a:pt x="647424" y="446401"/>
                                </a:lnTo>
                                <a:lnTo>
                                  <a:pt x="597661" y="443663"/>
                                </a:lnTo>
                                <a:close/>
                              </a:path>
                              <a:path w="720725" h="715010">
                                <a:moveTo>
                                  <a:pt x="343197" y="60132"/>
                                </a:moveTo>
                                <a:lnTo>
                                  <a:pt x="339244" y="81788"/>
                                </a:lnTo>
                                <a:lnTo>
                                  <a:pt x="334672" y="109632"/>
                                </a:lnTo>
                                <a:lnTo>
                                  <a:pt x="328862" y="144075"/>
                                </a:lnTo>
                                <a:lnTo>
                                  <a:pt x="321197" y="185531"/>
                                </a:lnTo>
                                <a:lnTo>
                                  <a:pt x="336028" y="185531"/>
                                </a:lnTo>
                                <a:lnTo>
                                  <a:pt x="336700" y="180788"/>
                                </a:lnTo>
                                <a:lnTo>
                                  <a:pt x="339988" y="140432"/>
                                </a:lnTo>
                                <a:lnTo>
                                  <a:pt x="341764" y="100626"/>
                                </a:lnTo>
                                <a:lnTo>
                                  <a:pt x="343197" y="60132"/>
                                </a:lnTo>
                                <a:close/>
                              </a:path>
                              <a:path w="720725" h="715010">
                                <a:moveTo>
                                  <a:pt x="336125" y="4399"/>
                                </a:moveTo>
                                <a:lnTo>
                                  <a:pt x="318264" y="4399"/>
                                </a:lnTo>
                                <a:lnTo>
                                  <a:pt x="326181" y="9395"/>
                                </a:lnTo>
                                <a:lnTo>
                                  <a:pt x="333755" y="17416"/>
                                </a:lnTo>
                                <a:lnTo>
                                  <a:pt x="339817" y="29562"/>
                                </a:lnTo>
                                <a:lnTo>
                                  <a:pt x="343197" y="46932"/>
                                </a:lnTo>
                                <a:lnTo>
                                  <a:pt x="345947" y="19799"/>
                                </a:lnTo>
                                <a:lnTo>
                                  <a:pt x="339897" y="5866"/>
                                </a:lnTo>
                                <a:lnTo>
                                  <a:pt x="336125" y="4399"/>
                                </a:lnTo>
                                <a:close/>
                              </a:path>
                            </a:pathLst>
                          </a:custGeom>
                          <a:solidFill>
                            <a:srgbClr val="FFD8D8"/>
                          </a:solidFill>
                        </wps:spPr>
                        <wps:bodyPr wrap="square" lIns="0" tIns="0" rIns="0" bIns="0" rtlCol="0">
                          <a:prstTxWarp prst="textNoShape">
                            <a:avLst/>
                          </a:prstTxWarp>
                          <a:noAutofit/>
                        </wps:bodyPr>
                      </wps:wsp>
                      <wps:wsp>
                        <wps:cNvPr id="14" name="Textbox 14"/>
                        <wps:cNvSpPr txBox="1"/>
                        <wps:spPr>
                          <a:xfrm>
                            <a:off x="0" y="12068"/>
                            <a:ext cx="558165" cy="658495"/>
                          </a:xfrm>
                          <a:prstGeom prst="rect">
                            <a:avLst/>
                          </a:prstGeom>
                        </wps:spPr>
                        <wps:txbx>
                          <w:txbxContent>
                            <w:p w14:paraId="353D2916" w14:textId="3E9144BB" w:rsidR="00384124" w:rsidRDefault="00A9669B">
                              <w:pPr>
                                <w:spacing w:before="7" w:line="254" w:lineRule="auto"/>
                                <w:ind w:right="18"/>
                                <w:rPr>
                                  <w:rFonts w:ascii="Trebuchet MS" w:hAnsi="Trebuchet MS"/>
                                  <w:sz w:val="28"/>
                                </w:rPr>
                              </w:pPr>
                              <w:r>
                                <w:rPr>
                                  <w:rFonts w:ascii="Trebuchet MS" w:hAnsi="Trebuchet MS"/>
                                  <w:spacing w:val="-4"/>
                                  <w:sz w:val="28"/>
                                </w:rPr>
                                <w:t>I</w:t>
                              </w:r>
                            </w:p>
                          </w:txbxContent>
                        </wps:txbx>
                        <wps:bodyPr wrap="square" lIns="0" tIns="0" rIns="0" bIns="0" rtlCol="0">
                          <a:noAutofit/>
                        </wps:bodyPr>
                      </wps:wsp>
                      <wps:wsp>
                        <wps:cNvPr id="15" name="Textbox 15"/>
                        <wps:cNvSpPr txBox="1"/>
                        <wps:spPr>
                          <a:xfrm>
                            <a:off x="564894" y="3477"/>
                            <a:ext cx="542290" cy="687705"/>
                          </a:xfrm>
                          <a:prstGeom prst="rect">
                            <a:avLst/>
                          </a:prstGeom>
                        </wps:spPr>
                        <wps:txbx>
                          <w:txbxContent>
                            <w:p w14:paraId="60E0C9E7" w14:textId="74046E07" w:rsidR="00A9669B" w:rsidRDefault="00A9669B" w:rsidP="00A9669B">
                              <w:pPr>
                                <w:spacing w:line="244" w:lineRule="auto"/>
                                <w:ind w:right="9"/>
                                <w:rPr>
                                  <w:rFonts w:ascii="Trebuchet MS"/>
                                  <w:sz w:val="13"/>
                                </w:rPr>
                              </w:pPr>
                            </w:p>
                            <w:p w14:paraId="41FBB5A0" w14:textId="660688AE" w:rsidR="00384124" w:rsidRDefault="00384124">
                              <w:pPr>
                                <w:spacing w:before="4"/>
                                <w:rPr>
                                  <w:rFonts w:ascii="Trebuchet MS"/>
                                  <w:sz w:val="13"/>
                                </w:rPr>
                              </w:pPr>
                            </w:p>
                          </w:txbxContent>
                        </wps:txbx>
                        <wps:bodyPr wrap="square" lIns="0" tIns="0" rIns="0" bIns="0" rtlCol="0">
                          <a:noAutofit/>
                        </wps:bodyPr>
                      </wps:wsp>
                    </wpg:wgp>
                  </a:graphicData>
                </a:graphic>
              </wp:anchor>
            </w:drawing>
          </mc:Choice>
          <mc:Fallback>
            <w:pict>
              <v:group w14:anchorId="1AFBA134" id="Group 12" o:spid="_x0000_s1026" style="position:absolute;left:0;text-align:left;margin-left:344.7pt;margin-top:99.75pt;width:87.2pt;height:56.3pt;z-index:251651072;mso-wrap-distance-left:0;mso-wrap-distance-right:0;mso-position-horizontal-relative:page" coordsize="1107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">
                <v:shape id="Graphic 13" o:spid="_x0000_s1027" style="position:absolute;left:1966;width:7208;height:7150;visibility:visible;mso-wrap-style:square;v-text-anchor:top" coordsize="720725,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" path="m129798,563928l67133,604674,27224,644044,6153,678190,,703260r4617,9282l8751,714991r48359,l59124,713527r-45191,l20281,686852,43816,649178,81376,606278r48422,-42350xem307997,l293583,9624r-7403,22275l283453,56924r-389,17875l283591,90966r6806,54966l298097,184981r9900,40150l304186,243213r-27596,75245l254736,369678r-25939,56322l199740,484454r-31212,57613l136127,595869r-32625,47018l71618,680150,41440,704688r-27507,8839l59124,713527,83511,695792r33557,-36250l155913,606278r44285,-71683l207088,532395r-6890,l237017,466229r28447,-55675l286822,364005r15553,-38788l313405,292825r7792,-27361l346938,265464,330730,222931r5298,-37400l321197,185531r-8433,-32174l307080,122282,303872,93132,302864,66732r240,-11080l304789,36941r4572,-19399l318264,4399r17861,l326697,733,307997,xem701794,530928r-9533,l684194,538262r,19800l692261,565395r20533,l716460,561728r-22000,l687861,555862r,-15400l694460,534595r18587,l709299,532235r-7505,-1307xem713047,534595r-2453,l715727,540462r,15400l710594,561728r5866,l720127,558062r,-9534l718809,541447r-3724,-5569l713047,534595xem706927,536795r-11733,l695194,558062r3666,l698860,549995r9289,l707660,549262r-2200,-734l709860,547062r-11000,l698860,541195r10511,l709127,539728r-2200,-2933xem708149,549995r-4889,l704727,552195r733,2200l706194,558062r3666,l709127,554395r,-2933l708149,549995xem709371,541195r-5377,l705460,541928r,4400l703260,547062r6600,l709860,544128r-489,-2933xem346938,265464r-25741,l352601,331246r32917,48817l417767,414834r29398,23648l471529,453929r-43524,8257l382932,472317r-45969,12045l290750,498363r-45806,15998l200198,532395r6890,l245121,520251r48264,-12898l343930,496004r51768,-9700l447628,478356r51034,-6094l553726,472262r-11798,-5133l591669,464849r113500,l686119,454571r-27352,-5775l509662,448796r-17015,-9740l459441,417652,407248,369264,376196,324772,350645,275192r-3707,-9728xem553726,472262r-55064,l546787,494010r47574,16385l638086,520731r36575,3598l689797,523343r11355,-3048l708795,515047r1292,-2452l690061,512595r-29024,-3288l625069,500037,584565,485680,553726,472262xem712794,507462r-5134,2200l699594,512595r10493,l712794,507462xem705169,464849r-113500,l649453,466487r47471,10026l715727,499395r2200,-5133l720127,492062r,-5133l711201,468103r-6032,-3254xem597661,443663r-19628,492l556687,445404r-47025,3392l658767,448796r-11343,-2395l597661,443663xem343197,60132r-3953,21656l334672,109632r-5810,34443l321197,185531r14831,l336700,180788r3288,-40356l341764,100626r1433,-40494xem336125,4399r-17861,l326181,9395r7574,8021l339817,29562r3380,17370l345947,19799,339897,5866,336125,4399xe" fillcolor="#ffd8d8" stroked="f">
                  <v:path arrowok="t"/>
                </v:shape>
                <v:shapetype id="_x0000_t202" coordsize="21600,21600" o:spt="202" path="m,l,21600r21600,l21600,xe">
                  <v:stroke joinstyle="miter"/>
                  <v:path gradientshapeok="t" o:connecttype="rect"/>
                </v:shapetype>
                <v:shape id="Textbox 14" o:spid="_x0000_s1028" type="#_x0000_t202" style="position:absolute;top:120;width:5581;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53D2916" w14:textId="3E9144BB" w:rsidR="00384124" w:rsidRDefault="00A9669B">
                        <w:pPr>
                          <w:spacing w:before="7" w:line="254" w:lineRule="auto"/>
                          <w:ind w:right="18"/>
                          <w:rPr>
                            <w:rFonts w:ascii="Trebuchet MS" w:hAnsi="Trebuchet MS"/>
                            <w:sz w:val="28"/>
                          </w:rPr>
                        </w:pPr>
                        <w:r>
                          <w:rPr>
                            <w:rFonts w:ascii="Trebuchet MS" w:hAnsi="Trebuchet MS"/>
                            <w:spacing w:val="-4"/>
                            <w:sz w:val="28"/>
                          </w:rPr>
                          <w:t>I</w:t>
                        </w:r>
                      </w:p>
                    </w:txbxContent>
                  </v:textbox>
                </v:shape>
                <v:shape id="Textbox 15" o:spid="_x0000_s1029" type="#_x0000_t202" style="position:absolute;left:5648;top:34;width:5423;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0E0C9E7" w14:textId="74046E07" w:rsidR="00A9669B" w:rsidRDefault="00A9669B" w:rsidP="00A9669B">
                        <w:pPr>
                          <w:spacing w:line="244" w:lineRule="auto"/>
                          <w:ind w:right="9"/>
                          <w:rPr>
                            <w:rFonts w:ascii="Trebuchet MS"/>
                            <w:sz w:val="13"/>
                          </w:rPr>
                        </w:pPr>
                      </w:p>
                      <w:p w14:paraId="41FBB5A0" w14:textId="660688AE" w:rsidR="00384124" w:rsidRDefault="00384124">
                        <w:pPr>
                          <w:spacing w:before="4"/>
                          <w:rPr>
                            <w:rFonts w:ascii="Trebuchet MS"/>
                            <w:sz w:val="13"/>
                          </w:rPr>
                        </w:pPr>
                      </w:p>
                    </w:txbxContent>
                  </v:textbox>
                </v:shape>
                <w10:wrap anchorx="page"/>
              </v:group>
            </w:pict>
          </mc:Fallback>
        </mc:AlternateContent>
      </w:r>
      <w:r>
        <w:rPr>
          <w:color w:val="585858"/>
        </w:rPr>
        <w:t>Smluvní</w:t>
      </w:r>
      <w:r>
        <w:rPr>
          <w:color w:val="585858"/>
          <w:spacing w:val="-10"/>
        </w:rPr>
        <w:t xml:space="preserve"> </w:t>
      </w:r>
      <w:r>
        <w:rPr>
          <w:color w:val="585858"/>
        </w:rPr>
        <w:t>strany</w:t>
      </w:r>
      <w:r>
        <w:rPr>
          <w:color w:val="585858"/>
          <w:spacing w:val="-11"/>
        </w:rPr>
        <w:t xml:space="preserve"> </w:t>
      </w:r>
      <w:r>
        <w:rPr>
          <w:color w:val="585858"/>
        </w:rPr>
        <w:t>prohlašují,</w:t>
      </w:r>
      <w:r>
        <w:rPr>
          <w:color w:val="585858"/>
          <w:spacing w:val="-7"/>
        </w:rPr>
        <w:t xml:space="preserve"> </w:t>
      </w:r>
      <w:r>
        <w:rPr>
          <w:color w:val="585858"/>
        </w:rPr>
        <w:t>že</w:t>
      </w:r>
      <w:r>
        <w:rPr>
          <w:color w:val="585858"/>
          <w:spacing w:val="-14"/>
        </w:rPr>
        <w:t xml:space="preserve"> </w:t>
      </w:r>
      <w:r>
        <w:rPr>
          <w:color w:val="585858"/>
        </w:rPr>
        <w:t>tato</w:t>
      </w:r>
      <w:r>
        <w:rPr>
          <w:color w:val="585858"/>
          <w:spacing w:val="-11"/>
        </w:rPr>
        <w:t xml:space="preserve"> </w:t>
      </w:r>
      <w:r>
        <w:rPr>
          <w:color w:val="585858"/>
        </w:rPr>
        <w:t>Smlouva</w:t>
      </w:r>
      <w:r>
        <w:rPr>
          <w:color w:val="585858"/>
          <w:spacing w:val="-13"/>
        </w:rPr>
        <w:t xml:space="preserve"> </w:t>
      </w:r>
      <w:r>
        <w:rPr>
          <w:color w:val="585858"/>
        </w:rPr>
        <w:t>je</w:t>
      </w:r>
      <w:r>
        <w:rPr>
          <w:color w:val="585858"/>
          <w:spacing w:val="-11"/>
        </w:rPr>
        <w:t xml:space="preserve"> </w:t>
      </w:r>
      <w:r>
        <w:rPr>
          <w:color w:val="585858"/>
        </w:rPr>
        <w:t>projevem</w:t>
      </w:r>
      <w:r>
        <w:rPr>
          <w:color w:val="585858"/>
          <w:spacing w:val="-12"/>
        </w:rPr>
        <w:t xml:space="preserve"> </w:t>
      </w:r>
      <w:r>
        <w:rPr>
          <w:color w:val="585858"/>
        </w:rPr>
        <w:t>jejich</w:t>
      </w:r>
      <w:r>
        <w:rPr>
          <w:color w:val="585858"/>
          <w:spacing w:val="-11"/>
        </w:rPr>
        <w:t xml:space="preserve"> </w:t>
      </w:r>
      <w:r>
        <w:rPr>
          <w:color w:val="585858"/>
        </w:rPr>
        <w:t>pravé</w:t>
      </w:r>
      <w:r>
        <w:rPr>
          <w:color w:val="585858"/>
          <w:spacing w:val="-11"/>
        </w:rPr>
        <w:t xml:space="preserve"> </w:t>
      </w:r>
      <w:r>
        <w:rPr>
          <w:color w:val="585858"/>
        </w:rPr>
        <w:t>a</w:t>
      </w:r>
      <w:r>
        <w:rPr>
          <w:color w:val="585858"/>
          <w:spacing w:val="-11"/>
        </w:rPr>
        <w:t xml:space="preserve"> </w:t>
      </w:r>
      <w:r>
        <w:rPr>
          <w:color w:val="585858"/>
        </w:rPr>
        <w:t>svobodné</w:t>
      </w:r>
      <w:r>
        <w:rPr>
          <w:color w:val="585858"/>
          <w:spacing w:val="-9"/>
        </w:rPr>
        <w:t xml:space="preserve"> </w:t>
      </w:r>
      <w:r>
        <w:rPr>
          <w:color w:val="585858"/>
        </w:rPr>
        <w:t>vůle</w:t>
      </w:r>
      <w:r>
        <w:rPr>
          <w:color w:val="585858"/>
          <w:spacing w:val="-11"/>
        </w:rPr>
        <w:t xml:space="preserve"> </w:t>
      </w:r>
      <w:r>
        <w:rPr>
          <w:color w:val="585858"/>
        </w:rPr>
        <w:t>a</w:t>
      </w:r>
      <w:r>
        <w:rPr>
          <w:color w:val="585858"/>
          <w:spacing w:val="-9"/>
        </w:rPr>
        <w:t xml:space="preserve"> </w:t>
      </w:r>
      <w:r>
        <w:rPr>
          <w:color w:val="585858"/>
        </w:rPr>
        <w:t>nebyla</w:t>
      </w:r>
      <w:r>
        <w:rPr>
          <w:color w:val="585858"/>
          <w:spacing w:val="-9"/>
        </w:rPr>
        <w:t xml:space="preserve"> </w:t>
      </w:r>
      <w:r>
        <w:rPr>
          <w:color w:val="585858"/>
        </w:rPr>
        <w:t xml:space="preserve">sjednána v tísni ani za jinak jednostranně nevýhodných podmínek. Na důkaz toho připojují Smluvní strany své </w:t>
      </w:r>
      <w:r>
        <w:rPr>
          <w:color w:val="585858"/>
          <w:spacing w:val="-2"/>
        </w:rPr>
        <w:t>podpisy.</w:t>
      </w:r>
    </w:p>
    <w:p w14:paraId="4C61C9BF" w14:textId="77777777" w:rsidR="00384124" w:rsidRDefault="00384124">
      <w:pPr>
        <w:pStyle w:val="Zkladntext"/>
        <w:rPr>
          <w:sz w:val="20"/>
        </w:rPr>
      </w:pPr>
    </w:p>
    <w:p w14:paraId="5E858498" w14:textId="77777777" w:rsidR="00384124" w:rsidRDefault="00384124">
      <w:pPr>
        <w:pStyle w:val="Zkladntext"/>
        <w:spacing w:before="10"/>
        <w:rPr>
          <w:sz w:val="12"/>
        </w:rPr>
      </w:pPr>
    </w:p>
    <w:tbl>
      <w:tblPr>
        <w:tblStyle w:val="TableNormal"/>
        <w:tblW w:w="0" w:type="auto"/>
        <w:tblInd w:w="268" w:type="dxa"/>
        <w:tblLayout w:type="fixed"/>
        <w:tblLook w:val="01E0" w:firstRow="1" w:lastRow="1" w:firstColumn="1" w:lastColumn="1" w:noHBand="0" w:noVBand="0"/>
      </w:tblPr>
      <w:tblGrid>
        <w:gridCol w:w="3801"/>
        <w:gridCol w:w="3801"/>
      </w:tblGrid>
      <w:tr w:rsidR="00384124" w14:paraId="538AA3F8" w14:textId="77777777">
        <w:trPr>
          <w:trHeight w:val="246"/>
        </w:trPr>
        <w:tc>
          <w:tcPr>
            <w:tcW w:w="3801" w:type="dxa"/>
          </w:tcPr>
          <w:p w14:paraId="433C9DC0" w14:textId="77777777" w:rsidR="00384124" w:rsidRDefault="00A9669B">
            <w:pPr>
              <w:pStyle w:val="TableParagraph"/>
              <w:spacing w:before="0" w:line="227" w:lineRule="exact"/>
              <w:ind w:left="50"/>
              <w:rPr>
                <w:rFonts w:ascii="Arial"/>
              </w:rPr>
            </w:pPr>
            <w:r>
              <w:rPr>
                <w:rFonts w:ascii="Arial"/>
                <w:color w:val="585858"/>
              </w:rPr>
              <w:t>V</w:t>
            </w:r>
            <w:r>
              <w:rPr>
                <w:rFonts w:ascii="Arial"/>
                <w:color w:val="585858"/>
                <w:spacing w:val="-3"/>
              </w:rPr>
              <w:t xml:space="preserve"> </w:t>
            </w:r>
            <w:r>
              <w:rPr>
                <w:rFonts w:ascii="Arial"/>
                <w:color w:val="585858"/>
              </w:rPr>
              <w:t>Praze</w:t>
            </w:r>
            <w:r>
              <w:rPr>
                <w:rFonts w:ascii="Arial"/>
                <w:color w:val="585858"/>
                <w:spacing w:val="-3"/>
              </w:rPr>
              <w:t xml:space="preserve"> </w:t>
            </w:r>
            <w:r>
              <w:rPr>
                <w:rFonts w:ascii="Arial"/>
                <w:color w:val="585858"/>
              </w:rPr>
              <w:t>dne:</w:t>
            </w:r>
            <w:r>
              <w:rPr>
                <w:rFonts w:ascii="Arial"/>
                <w:color w:val="585858"/>
                <w:spacing w:val="-3"/>
              </w:rPr>
              <w:t xml:space="preserve"> </w:t>
            </w:r>
            <w:r>
              <w:rPr>
                <w:rFonts w:ascii="Arial"/>
                <w:color w:val="585858"/>
              </w:rPr>
              <w:t>(dle</w:t>
            </w:r>
            <w:r>
              <w:rPr>
                <w:rFonts w:ascii="Arial"/>
                <w:color w:val="585858"/>
                <w:spacing w:val="-3"/>
              </w:rPr>
              <w:t xml:space="preserve"> </w:t>
            </w:r>
            <w:r>
              <w:rPr>
                <w:rFonts w:ascii="Arial"/>
                <w:color w:val="585858"/>
              </w:rPr>
              <w:t>el.</w:t>
            </w:r>
            <w:r>
              <w:rPr>
                <w:rFonts w:ascii="Arial"/>
                <w:color w:val="585858"/>
                <w:spacing w:val="-3"/>
              </w:rPr>
              <w:t xml:space="preserve"> </w:t>
            </w:r>
            <w:r>
              <w:rPr>
                <w:rFonts w:ascii="Arial"/>
                <w:color w:val="585858"/>
                <w:spacing w:val="-2"/>
              </w:rPr>
              <w:t>podpisu)</w:t>
            </w:r>
          </w:p>
        </w:tc>
        <w:tc>
          <w:tcPr>
            <w:tcW w:w="3801" w:type="dxa"/>
          </w:tcPr>
          <w:p w14:paraId="077CA31F" w14:textId="77777777" w:rsidR="00384124" w:rsidRDefault="00A9669B">
            <w:pPr>
              <w:pStyle w:val="TableParagraph"/>
              <w:spacing w:before="0" w:line="227" w:lineRule="exact"/>
              <w:ind w:left="854"/>
              <w:rPr>
                <w:rFonts w:ascii="Arial"/>
              </w:rPr>
            </w:pPr>
            <w:r>
              <w:rPr>
                <w:rFonts w:ascii="Arial"/>
                <w:color w:val="585858"/>
              </w:rPr>
              <w:t>V</w:t>
            </w:r>
            <w:r>
              <w:rPr>
                <w:rFonts w:ascii="Arial"/>
                <w:color w:val="585858"/>
                <w:spacing w:val="-3"/>
              </w:rPr>
              <w:t xml:space="preserve"> </w:t>
            </w:r>
            <w:r>
              <w:rPr>
                <w:rFonts w:ascii="Arial"/>
                <w:color w:val="585858"/>
              </w:rPr>
              <w:t>Praze</w:t>
            </w:r>
            <w:r>
              <w:rPr>
                <w:rFonts w:ascii="Arial"/>
                <w:color w:val="585858"/>
                <w:spacing w:val="-3"/>
              </w:rPr>
              <w:t xml:space="preserve"> </w:t>
            </w:r>
            <w:r>
              <w:rPr>
                <w:rFonts w:ascii="Arial"/>
                <w:color w:val="585858"/>
              </w:rPr>
              <w:t>dne:</w:t>
            </w:r>
            <w:r>
              <w:rPr>
                <w:rFonts w:ascii="Arial"/>
                <w:color w:val="585858"/>
                <w:spacing w:val="-3"/>
              </w:rPr>
              <w:t xml:space="preserve"> </w:t>
            </w:r>
            <w:r>
              <w:rPr>
                <w:rFonts w:ascii="Arial"/>
                <w:color w:val="585858"/>
              </w:rPr>
              <w:t>(dle</w:t>
            </w:r>
            <w:r>
              <w:rPr>
                <w:rFonts w:ascii="Arial"/>
                <w:color w:val="585858"/>
                <w:spacing w:val="-3"/>
              </w:rPr>
              <w:t xml:space="preserve"> </w:t>
            </w:r>
            <w:r>
              <w:rPr>
                <w:rFonts w:ascii="Arial"/>
                <w:color w:val="585858"/>
              </w:rPr>
              <w:t>el.</w:t>
            </w:r>
            <w:r>
              <w:rPr>
                <w:rFonts w:ascii="Arial"/>
                <w:color w:val="585858"/>
                <w:spacing w:val="-3"/>
              </w:rPr>
              <w:t xml:space="preserve"> </w:t>
            </w:r>
            <w:r>
              <w:rPr>
                <w:rFonts w:ascii="Arial"/>
                <w:color w:val="585858"/>
                <w:spacing w:val="-2"/>
              </w:rPr>
              <w:t>podpisu)</w:t>
            </w:r>
          </w:p>
        </w:tc>
      </w:tr>
    </w:tbl>
    <w:p w14:paraId="08C1346B" w14:textId="77777777" w:rsidR="00384124" w:rsidRDefault="00384124">
      <w:pPr>
        <w:pStyle w:val="Zkladntext"/>
        <w:rPr>
          <w:sz w:val="20"/>
        </w:rPr>
      </w:pPr>
    </w:p>
    <w:p w14:paraId="77049FBF" w14:textId="6BFB55EA" w:rsidR="00384124" w:rsidRDefault="00A9669B">
      <w:pPr>
        <w:pStyle w:val="Zkladntext"/>
        <w:rPr>
          <w:sz w:val="20"/>
        </w:rPr>
      </w:pPr>
      <w:r>
        <w:rPr>
          <w:noProof/>
        </w:rPr>
        <mc:AlternateContent>
          <mc:Choice Requires="wpg">
            <w:drawing>
              <wp:anchor distT="0" distB="0" distL="0" distR="0" simplePos="0" relativeHeight="251656192" behindDoc="1" locked="0" layoutInCell="1" allowOverlap="1" wp14:anchorId="48E8F885" wp14:editId="35EA126D">
                <wp:simplePos x="0" y="0"/>
                <wp:positionH relativeFrom="page">
                  <wp:posOffset>657225</wp:posOffset>
                </wp:positionH>
                <wp:positionV relativeFrom="paragraph">
                  <wp:posOffset>63500</wp:posOffset>
                </wp:positionV>
                <wp:extent cx="2755265" cy="760730"/>
                <wp:effectExtent l="0" t="0" r="26035" b="203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5265" cy="760730"/>
                          <a:chOff x="0" y="0"/>
                          <a:chExt cx="2755414" cy="760769"/>
                        </a:xfrm>
                      </wpg:grpSpPr>
                      <wps:wsp>
                        <wps:cNvPr id="8" name="Graphic 8"/>
                        <wps:cNvSpPr/>
                        <wps:spPr>
                          <a:xfrm>
                            <a:off x="36344" y="759499"/>
                            <a:ext cx="2719070" cy="1270"/>
                          </a:xfrm>
                          <a:custGeom>
                            <a:avLst/>
                            <a:gdLst/>
                            <a:ahLst/>
                            <a:cxnLst/>
                            <a:rect l="l" t="t" r="r" b="b"/>
                            <a:pathLst>
                              <a:path w="2719070">
                                <a:moveTo>
                                  <a:pt x="0" y="0"/>
                                </a:moveTo>
                                <a:lnTo>
                                  <a:pt x="2718633" y="0"/>
                                </a:lnTo>
                              </a:path>
                            </a:pathLst>
                          </a:custGeom>
                          <a:ln w="8833">
                            <a:solidFill>
                              <a:srgbClr val="3F3F3F"/>
                            </a:solidFill>
                            <a:prstDash val="solid"/>
                          </a:ln>
                        </wps:spPr>
                        <wps:bodyPr wrap="square" lIns="0" tIns="0" rIns="0" bIns="0" rtlCol="0">
                          <a:prstTxWarp prst="textNoShape">
                            <a:avLst/>
                          </a:prstTxWarp>
                          <a:noAutofit/>
                        </wps:bodyPr>
                      </wps:wsp>
                      <wps:wsp>
                        <wps:cNvPr id="9" name="Graphic 9"/>
                        <wps:cNvSpPr/>
                        <wps:spPr>
                          <a:xfrm>
                            <a:off x="948086" y="26199"/>
                            <a:ext cx="733425" cy="728345"/>
                          </a:xfrm>
                          <a:custGeom>
                            <a:avLst/>
                            <a:gdLst/>
                            <a:ahLst/>
                            <a:cxnLst/>
                            <a:rect l="l" t="t" r="r" b="b"/>
                            <a:pathLst>
                              <a:path w="733425" h="728345">
                                <a:moveTo>
                                  <a:pt x="132193" y="574330"/>
                                </a:moveTo>
                                <a:lnTo>
                                  <a:pt x="68372" y="615827"/>
                                </a:lnTo>
                                <a:lnTo>
                                  <a:pt x="27726" y="655924"/>
                                </a:lnTo>
                                <a:lnTo>
                                  <a:pt x="6266" y="690699"/>
                                </a:lnTo>
                                <a:lnTo>
                                  <a:pt x="0" y="716232"/>
                                </a:lnTo>
                                <a:lnTo>
                                  <a:pt x="4702" y="725684"/>
                                </a:lnTo>
                                <a:lnTo>
                                  <a:pt x="8914" y="728180"/>
                                </a:lnTo>
                                <a:lnTo>
                                  <a:pt x="58162" y="728180"/>
                                </a:lnTo>
                                <a:lnTo>
                                  <a:pt x="60214" y="726688"/>
                                </a:lnTo>
                                <a:lnTo>
                                  <a:pt x="14190" y="726688"/>
                                </a:lnTo>
                                <a:lnTo>
                                  <a:pt x="20655" y="699521"/>
                                </a:lnTo>
                                <a:lnTo>
                                  <a:pt x="44624" y="661152"/>
                                </a:lnTo>
                                <a:lnTo>
                                  <a:pt x="82877" y="617461"/>
                                </a:lnTo>
                                <a:lnTo>
                                  <a:pt x="132193" y="574330"/>
                                </a:lnTo>
                                <a:close/>
                              </a:path>
                              <a:path w="733425" h="728345">
                                <a:moveTo>
                                  <a:pt x="313678" y="0"/>
                                </a:moveTo>
                                <a:lnTo>
                                  <a:pt x="298998" y="9802"/>
                                </a:lnTo>
                                <a:lnTo>
                                  <a:pt x="291459" y="32488"/>
                                </a:lnTo>
                                <a:lnTo>
                                  <a:pt x="288682" y="57974"/>
                                </a:lnTo>
                                <a:lnTo>
                                  <a:pt x="288285" y="76179"/>
                                </a:lnTo>
                                <a:lnTo>
                                  <a:pt x="288822" y="92644"/>
                                </a:lnTo>
                                <a:lnTo>
                                  <a:pt x="295754" y="148623"/>
                                </a:lnTo>
                                <a:lnTo>
                                  <a:pt x="303595" y="188393"/>
                                </a:lnTo>
                                <a:lnTo>
                                  <a:pt x="313678" y="229284"/>
                                </a:lnTo>
                                <a:lnTo>
                                  <a:pt x="310360" y="245737"/>
                                </a:lnTo>
                                <a:lnTo>
                                  <a:pt x="286133" y="313352"/>
                                </a:lnTo>
                                <a:lnTo>
                                  <a:pt x="266771" y="359752"/>
                                </a:lnTo>
                                <a:lnTo>
                                  <a:pt x="243607" y="411374"/>
                                </a:lnTo>
                                <a:lnTo>
                                  <a:pt x="217414" y="465837"/>
                                </a:lnTo>
                                <a:lnTo>
                                  <a:pt x="188966" y="520760"/>
                                </a:lnTo>
                                <a:lnTo>
                                  <a:pt x="159034" y="573765"/>
                                </a:lnTo>
                                <a:lnTo>
                                  <a:pt x="128393" y="622470"/>
                                </a:lnTo>
                                <a:lnTo>
                                  <a:pt x="97815" y="664495"/>
                                </a:lnTo>
                                <a:lnTo>
                                  <a:pt x="68073" y="697460"/>
                                </a:lnTo>
                                <a:lnTo>
                                  <a:pt x="14190" y="726688"/>
                                </a:lnTo>
                                <a:lnTo>
                                  <a:pt x="60214" y="726688"/>
                                </a:lnTo>
                                <a:lnTo>
                                  <a:pt x="85051" y="708626"/>
                                </a:lnTo>
                                <a:lnTo>
                                  <a:pt x="119227" y="671708"/>
                                </a:lnTo>
                                <a:lnTo>
                                  <a:pt x="158789" y="617461"/>
                                </a:lnTo>
                                <a:lnTo>
                                  <a:pt x="203891" y="544456"/>
                                </a:lnTo>
                                <a:lnTo>
                                  <a:pt x="210908" y="542215"/>
                                </a:lnTo>
                                <a:lnTo>
                                  <a:pt x="203891" y="542215"/>
                                </a:lnTo>
                                <a:lnTo>
                                  <a:pt x="241389" y="474829"/>
                                </a:lnTo>
                                <a:lnTo>
                                  <a:pt x="270360" y="418127"/>
                                </a:lnTo>
                                <a:lnTo>
                                  <a:pt x="292113" y="370719"/>
                                </a:lnTo>
                                <a:lnTo>
                                  <a:pt x="307952" y="331215"/>
                                </a:lnTo>
                                <a:lnTo>
                                  <a:pt x="319186" y="298226"/>
                                </a:lnTo>
                                <a:lnTo>
                                  <a:pt x="327121" y="270360"/>
                                </a:lnTo>
                                <a:lnTo>
                                  <a:pt x="353337" y="270360"/>
                                </a:lnTo>
                                <a:lnTo>
                                  <a:pt x="336830" y="227043"/>
                                </a:lnTo>
                                <a:lnTo>
                                  <a:pt x="342226" y="188953"/>
                                </a:lnTo>
                                <a:lnTo>
                                  <a:pt x="327121" y="188953"/>
                                </a:lnTo>
                                <a:lnTo>
                                  <a:pt x="318533" y="156185"/>
                                </a:lnTo>
                                <a:lnTo>
                                  <a:pt x="312744" y="124537"/>
                                </a:lnTo>
                                <a:lnTo>
                                  <a:pt x="309477" y="94850"/>
                                </a:lnTo>
                                <a:lnTo>
                                  <a:pt x="308450" y="67963"/>
                                </a:lnTo>
                                <a:lnTo>
                                  <a:pt x="308695" y="56679"/>
                                </a:lnTo>
                                <a:lnTo>
                                  <a:pt x="310411" y="37622"/>
                                </a:lnTo>
                                <a:lnTo>
                                  <a:pt x="315067" y="17866"/>
                                </a:lnTo>
                                <a:lnTo>
                                  <a:pt x="324134" y="4481"/>
                                </a:lnTo>
                                <a:lnTo>
                                  <a:pt x="342325" y="4481"/>
                                </a:lnTo>
                                <a:lnTo>
                                  <a:pt x="332723" y="746"/>
                                </a:lnTo>
                                <a:lnTo>
                                  <a:pt x="313678" y="0"/>
                                </a:lnTo>
                                <a:close/>
                              </a:path>
                              <a:path w="733425" h="728345">
                                <a:moveTo>
                                  <a:pt x="714738" y="540721"/>
                                </a:moveTo>
                                <a:lnTo>
                                  <a:pt x="705029" y="540721"/>
                                </a:lnTo>
                                <a:lnTo>
                                  <a:pt x="696814" y="548190"/>
                                </a:lnTo>
                                <a:lnTo>
                                  <a:pt x="696818" y="568359"/>
                                </a:lnTo>
                                <a:lnTo>
                                  <a:pt x="705029" y="575824"/>
                                </a:lnTo>
                                <a:lnTo>
                                  <a:pt x="725941" y="575824"/>
                                </a:lnTo>
                                <a:lnTo>
                                  <a:pt x="729675" y="572089"/>
                                </a:lnTo>
                                <a:lnTo>
                                  <a:pt x="707270" y="572089"/>
                                </a:lnTo>
                                <a:lnTo>
                                  <a:pt x="700548" y="566115"/>
                                </a:lnTo>
                                <a:lnTo>
                                  <a:pt x="700548" y="550431"/>
                                </a:lnTo>
                                <a:lnTo>
                                  <a:pt x="707270" y="544456"/>
                                </a:lnTo>
                                <a:lnTo>
                                  <a:pt x="726200" y="544456"/>
                                </a:lnTo>
                                <a:lnTo>
                                  <a:pt x="722382" y="542052"/>
                                </a:lnTo>
                                <a:lnTo>
                                  <a:pt x="714738" y="540721"/>
                                </a:lnTo>
                                <a:close/>
                              </a:path>
                              <a:path w="733425" h="728345">
                                <a:moveTo>
                                  <a:pt x="726200" y="544456"/>
                                </a:moveTo>
                                <a:lnTo>
                                  <a:pt x="723701" y="544456"/>
                                </a:lnTo>
                                <a:lnTo>
                                  <a:pt x="728929" y="550431"/>
                                </a:lnTo>
                                <a:lnTo>
                                  <a:pt x="728929" y="566115"/>
                                </a:lnTo>
                                <a:lnTo>
                                  <a:pt x="723701" y="572089"/>
                                </a:lnTo>
                                <a:lnTo>
                                  <a:pt x="729675" y="572089"/>
                                </a:lnTo>
                                <a:lnTo>
                                  <a:pt x="733406" y="568359"/>
                                </a:lnTo>
                                <a:lnTo>
                                  <a:pt x="733406" y="558623"/>
                                </a:lnTo>
                                <a:lnTo>
                                  <a:pt x="732068" y="551434"/>
                                </a:lnTo>
                                <a:lnTo>
                                  <a:pt x="728275" y="545763"/>
                                </a:lnTo>
                                <a:lnTo>
                                  <a:pt x="726200" y="544456"/>
                                </a:lnTo>
                                <a:close/>
                              </a:path>
                              <a:path w="733425" h="728345">
                                <a:moveTo>
                                  <a:pt x="719966" y="546696"/>
                                </a:moveTo>
                                <a:lnTo>
                                  <a:pt x="708017" y="546696"/>
                                </a:lnTo>
                                <a:lnTo>
                                  <a:pt x="708017" y="568355"/>
                                </a:lnTo>
                                <a:lnTo>
                                  <a:pt x="711751" y="568355"/>
                                </a:lnTo>
                                <a:lnTo>
                                  <a:pt x="711751" y="560140"/>
                                </a:lnTo>
                                <a:lnTo>
                                  <a:pt x="721211" y="560140"/>
                                </a:lnTo>
                                <a:lnTo>
                                  <a:pt x="720713" y="559393"/>
                                </a:lnTo>
                                <a:lnTo>
                                  <a:pt x="718473" y="558646"/>
                                </a:lnTo>
                                <a:lnTo>
                                  <a:pt x="722954" y="557152"/>
                                </a:lnTo>
                                <a:lnTo>
                                  <a:pt x="711751" y="557152"/>
                                </a:lnTo>
                                <a:lnTo>
                                  <a:pt x="711751" y="551177"/>
                                </a:lnTo>
                                <a:lnTo>
                                  <a:pt x="722456" y="551177"/>
                                </a:lnTo>
                                <a:lnTo>
                                  <a:pt x="722207" y="549684"/>
                                </a:lnTo>
                                <a:lnTo>
                                  <a:pt x="719966" y="546696"/>
                                </a:lnTo>
                                <a:close/>
                              </a:path>
                              <a:path w="733425" h="728345">
                                <a:moveTo>
                                  <a:pt x="721211" y="560140"/>
                                </a:moveTo>
                                <a:lnTo>
                                  <a:pt x="716232" y="560140"/>
                                </a:lnTo>
                                <a:lnTo>
                                  <a:pt x="717726" y="562380"/>
                                </a:lnTo>
                                <a:lnTo>
                                  <a:pt x="718473" y="564621"/>
                                </a:lnTo>
                                <a:lnTo>
                                  <a:pt x="719219" y="568355"/>
                                </a:lnTo>
                                <a:lnTo>
                                  <a:pt x="722954" y="568355"/>
                                </a:lnTo>
                                <a:lnTo>
                                  <a:pt x="722207" y="564621"/>
                                </a:lnTo>
                                <a:lnTo>
                                  <a:pt x="722207" y="561633"/>
                                </a:lnTo>
                                <a:lnTo>
                                  <a:pt x="721211" y="560140"/>
                                </a:lnTo>
                                <a:close/>
                              </a:path>
                              <a:path w="733425" h="728345">
                                <a:moveTo>
                                  <a:pt x="722456" y="551177"/>
                                </a:moveTo>
                                <a:lnTo>
                                  <a:pt x="716979" y="551177"/>
                                </a:lnTo>
                                <a:lnTo>
                                  <a:pt x="718473" y="551924"/>
                                </a:lnTo>
                                <a:lnTo>
                                  <a:pt x="718473" y="556405"/>
                                </a:lnTo>
                                <a:lnTo>
                                  <a:pt x="716232" y="557152"/>
                                </a:lnTo>
                                <a:lnTo>
                                  <a:pt x="722954" y="557152"/>
                                </a:lnTo>
                                <a:lnTo>
                                  <a:pt x="722954" y="554165"/>
                                </a:lnTo>
                                <a:lnTo>
                                  <a:pt x="722456" y="551177"/>
                                </a:lnTo>
                                <a:close/>
                              </a:path>
                              <a:path w="733425" h="728345">
                                <a:moveTo>
                                  <a:pt x="353337" y="270360"/>
                                </a:moveTo>
                                <a:lnTo>
                                  <a:pt x="327121" y="270360"/>
                                </a:lnTo>
                                <a:lnTo>
                                  <a:pt x="359105" y="337356"/>
                                </a:lnTo>
                                <a:lnTo>
                                  <a:pt x="392629" y="387073"/>
                                </a:lnTo>
                                <a:lnTo>
                                  <a:pt x="425473" y="422486"/>
                                </a:lnTo>
                                <a:lnTo>
                                  <a:pt x="455413" y="446570"/>
                                </a:lnTo>
                                <a:lnTo>
                                  <a:pt x="480226" y="462302"/>
                                </a:lnTo>
                                <a:lnTo>
                                  <a:pt x="435899" y="470711"/>
                                </a:lnTo>
                                <a:lnTo>
                                  <a:pt x="389995" y="481029"/>
                                </a:lnTo>
                                <a:lnTo>
                                  <a:pt x="343179" y="493296"/>
                                </a:lnTo>
                                <a:lnTo>
                                  <a:pt x="296113" y="507556"/>
                                </a:lnTo>
                                <a:lnTo>
                                  <a:pt x="249462" y="523848"/>
                                </a:lnTo>
                                <a:lnTo>
                                  <a:pt x="203891" y="542215"/>
                                </a:lnTo>
                                <a:lnTo>
                                  <a:pt x="210908" y="542215"/>
                                </a:lnTo>
                                <a:lnTo>
                                  <a:pt x="249642" y="529847"/>
                                </a:lnTo>
                                <a:lnTo>
                                  <a:pt x="298796" y="516712"/>
                                </a:lnTo>
                                <a:lnTo>
                                  <a:pt x="350274" y="505153"/>
                                </a:lnTo>
                                <a:lnTo>
                                  <a:pt x="402996" y="495274"/>
                                </a:lnTo>
                                <a:lnTo>
                                  <a:pt x="455884" y="487180"/>
                                </a:lnTo>
                                <a:lnTo>
                                  <a:pt x="507860" y="480973"/>
                                </a:lnTo>
                                <a:lnTo>
                                  <a:pt x="563940" y="480973"/>
                                </a:lnTo>
                                <a:lnTo>
                                  <a:pt x="551924" y="475745"/>
                                </a:lnTo>
                                <a:lnTo>
                                  <a:pt x="602582" y="473423"/>
                                </a:lnTo>
                                <a:lnTo>
                                  <a:pt x="718176" y="473423"/>
                                </a:lnTo>
                                <a:lnTo>
                                  <a:pt x="698774" y="462955"/>
                                </a:lnTo>
                                <a:lnTo>
                                  <a:pt x="670918" y="457074"/>
                                </a:lnTo>
                                <a:lnTo>
                                  <a:pt x="519063" y="457074"/>
                                </a:lnTo>
                                <a:lnTo>
                                  <a:pt x="501733" y="447155"/>
                                </a:lnTo>
                                <a:lnTo>
                                  <a:pt x="467915" y="425356"/>
                                </a:lnTo>
                                <a:lnTo>
                                  <a:pt x="414760" y="376075"/>
                                </a:lnTo>
                                <a:lnTo>
                                  <a:pt x="383135" y="330762"/>
                                </a:lnTo>
                                <a:lnTo>
                                  <a:pt x="357112" y="280268"/>
                                </a:lnTo>
                                <a:lnTo>
                                  <a:pt x="353337" y="270360"/>
                                </a:lnTo>
                                <a:close/>
                              </a:path>
                              <a:path w="733425" h="728345">
                                <a:moveTo>
                                  <a:pt x="563940" y="480973"/>
                                </a:moveTo>
                                <a:lnTo>
                                  <a:pt x="507860" y="480973"/>
                                </a:lnTo>
                                <a:lnTo>
                                  <a:pt x="556872" y="503122"/>
                                </a:lnTo>
                                <a:lnTo>
                                  <a:pt x="605324" y="519810"/>
                                </a:lnTo>
                                <a:lnTo>
                                  <a:pt x="649855" y="530336"/>
                                </a:lnTo>
                                <a:lnTo>
                                  <a:pt x="687105" y="534000"/>
                                </a:lnTo>
                                <a:lnTo>
                                  <a:pt x="702520" y="532996"/>
                                </a:lnTo>
                                <a:lnTo>
                                  <a:pt x="714085" y="529892"/>
                                </a:lnTo>
                                <a:lnTo>
                                  <a:pt x="721868" y="524547"/>
                                </a:lnTo>
                                <a:lnTo>
                                  <a:pt x="723185" y="522050"/>
                                </a:lnTo>
                                <a:lnTo>
                                  <a:pt x="702789" y="522050"/>
                                </a:lnTo>
                                <a:lnTo>
                                  <a:pt x="673230" y="518701"/>
                                </a:lnTo>
                                <a:lnTo>
                                  <a:pt x="636599" y="509260"/>
                                </a:lnTo>
                                <a:lnTo>
                                  <a:pt x="595347" y="494638"/>
                                </a:lnTo>
                                <a:lnTo>
                                  <a:pt x="563940" y="480973"/>
                                </a:lnTo>
                                <a:close/>
                              </a:path>
                              <a:path w="733425" h="728345">
                                <a:moveTo>
                                  <a:pt x="725941" y="516822"/>
                                </a:moveTo>
                                <a:lnTo>
                                  <a:pt x="720713" y="519063"/>
                                </a:lnTo>
                                <a:lnTo>
                                  <a:pt x="712498" y="522050"/>
                                </a:lnTo>
                                <a:lnTo>
                                  <a:pt x="723185" y="522050"/>
                                </a:lnTo>
                                <a:lnTo>
                                  <a:pt x="725941" y="516822"/>
                                </a:lnTo>
                                <a:close/>
                              </a:path>
                              <a:path w="733425" h="728345">
                                <a:moveTo>
                                  <a:pt x="718176" y="473423"/>
                                </a:moveTo>
                                <a:lnTo>
                                  <a:pt x="602582" y="473423"/>
                                </a:lnTo>
                                <a:lnTo>
                                  <a:pt x="661432" y="475092"/>
                                </a:lnTo>
                                <a:lnTo>
                                  <a:pt x="709779" y="485303"/>
                                </a:lnTo>
                                <a:lnTo>
                                  <a:pt x="728929" y="508607"/>
                                </a:lnTo>
                                <a:lnTo>
                                  <a:pt x="731169" y="503379"/>
                                </a:lnTo>
                                <a:lnTo>
                                  <a:pt x="733406" y="501142"/>
                                </a:lnTo>
                                <a:lnTo>
                                  <a:pt x="733406" y="495901"/>
                                </a:lnTo>
                                <a:lnTo>
                                  <a:pt x="724319" y="476737"/>
                                </a:lnTo>
                                <a:lnTo>
                                  <a:pt x="718176" y="473423"/>
                                </a:lnTo>
                                <a:close/>
                              </a:path>
                              <a:path w="733425" h="728345">
                                <a:moveTo>
                                  <a:pt x="608685" y="451846"/>
                                </a:moveTo>
                                <a:lnTo>
                                  <a:pt x="588695" y="452348"/>
                                </a:lnTo>
                                <a:lnTo>
                                  <a:pt x="566955" y="453620"/>
                                </a:lnTo>
                                <a:lnTo>
                                  <a:pt x="519063" y="457074"/>
                                </a:lnTo>
                                <a:lnTo>
                                  <a:pt x="670918" y="457074"/>
                                </a:lnTo>
                                <a:lnTo>
                                  <a:pt x="659366" y="454635"/>
                                </a:lnTo>
                                <a:lnTo>
                                  <a:pt x="608685" y="451846"/>
                                </a:lnTo>
                                <a:close/>
                              </a:path>
                              <a:path w="733425" h="728345">
                                <a:moveTo>
                                  <a:pt x="349527" y="61241"/>
                                </a:moveTo>
                                <a:lnTo>
                                  <a:pt x="345501" y="83297"/>
                                </a:lnTo>
                                <a:lnTo>
                                  <a:pt x="340845" y="111654"/>
                                </a:lnTo>
                                <a:lnTo>
                                  <a:pt x="334928" y="146733"/>
                                </a:lnTo>
                                <a:lnTo>
                                  <a:pt x="327121" y="188953"/>
                                </a:lnTo>
                                <a:lnTo>
                                  <a:pt x="342226" y="188953"/>
                                </a:lnTo>
                                <a:lnTo>
                                  <a:pt x="342910" y="184122"/>
                                </a:lnTo>
                                <a:lnTo>
                                  <a:pt x="346259" y="143022"/>
                                </a:lnTo>
                                <a:lnTo>
                                  <a:pt x="348068" y="102482"/>
                                </a:lnTo>
                                <a:lnTo>
                                  <a:pt x="349527" y="61241"/>
                                </a:lnTo>
                                <a:close/>
                              </a:path>
                              <a:path w="733425" h="728345">
                                <a:moveTo>
                                  <a:pt x="342325" y="4481"/>
                                </a:moveTo>
                                <a:lnTo>
                                  <a:pt x="324134" y="4481"/>
                                </a:lnTo>
                                <a:lnTo>
                                  <a:pt x="332198" y="9569"/>
                                </a:lnTo>
                                <a:lnTo>
                                  <a:pt x="339911" y="17737"/>
                                </a:lnTo>
                                <a:lnTo>
                                  <a:pt x="346084" y="30107"/>
                                </a:lnTo>
                                <a:lnTo>
                                  <a:pt x="349527" y="47798"/>
                                </a:lnTo>
                                <a:lnTo>
                                  <a:pt x="352328" y="20165"/>
                                </a:lnTo>
                                <a:lnTo>
                                  <a:pt x="346166" y="5974"/>
                                </a:lnTo>
                                <a:lnTo>
                                  <a:pt x="342325" y="4481"/>
                                </a:lnTo>
                                <a:close/>
                              </a:path>
                            </a:pathLst>
                          </a:custGeom>
                          <a:solidFill>
                            <a:srgbClr val="FFD8D8"/>
                          </a:solidFill>
                        </wps:spPr>
                        <wps:bodyPr wrap="square" lIns="0" tIns="0" rIns="0" bIns="0" rtlCol="0">
                          <a:prstTxWarp prst="textNoShape">
                            <a:avLst/>
                          </a:prstTxWarp>
                          <a:noAutofit/>
                        </wps:bodyPr>
                      </wps:wsp>
                      <wps:wsp>
                        <wps:cNvPr id="10" name="Textbox 10"/>
                        <wps:cNvSpPr txBox="1"/>
                        <wps:spPr>
                          <a:xfrm>
                            <a:off x="0" y="0"/>
                            <a:ext cx="1204595" cy="734060"/>
                          </a:xfrm>
                          <a:prstGeom prst="rect">
                            <a:avLst/>
                          </a:prstGeom>
                        </wps:spPr>
                        <wps:txbx>
                          <w:txbxContent>
                            <w:p w14:paraId="29463A32" w14:textId="71B9A235" w:rsidR="00384124" w:rsidRDefault="00384124" w:rsidP="00A9669B">
                              <w:pPr>
                                <w:spacing w:before="9"/>
                                <w:rPr>
                                  <w:rFonts w:ascii="Trebuchet MS"/>
                                  <w:sz w:val="47"/>
                                </w:rPr>
                              </w:pPr>
                            </w:p>
                          </w:txbxContent>
                        </wps:txbx>
                        <wps:bodyPr wrap="square" lIns="0" tIns="0" rIns="0" bIns="0" rtlCol="0">
                          <a:noAutofit/>
                        </wps:bodyPr>
                      </wps:wsp>
                    </wpg:wgp>
                  </a:graphicData>
                </a:graphic>
              </wp:anchor>
            </w:drawing>
          </mc:Choice>
          <mc:Fallback>
            <w:pict>
              <v:group w14:anchorId="48E8F885" id="Group 7" o:spid="_x0000_s1030" style="position:absolute;margin-left:51.75pt;margin-top:5pt;width:216.95pt;height:59.9pt;z-index:-251660288;mso-wrap-distance-left:0;mso-wrap-distance-right:0;mso-position-horizontal-relative:page" coordsize="27554,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">
                <v:shape id="Graphic 8" o:spid="_x0000_s1031" style="position:absolute;left:363;top:7594;width:27191;height:13;visibility:visible;mso-wrap-style:square;v-text-anchor:top" coordsize="271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" path="m,l2718633,e" filled="f" strokecolor="#3f3f3f" strokeweight=".24536mm">
                  <v:path arrowok="t"/>
                </v:shape>
                <v:shape id="Graphic 9" o:spid="_x0000_s1032" style="position:absolute;left:9480;top:261;width:7335;height:7284;visibility:visible;mso-wrap-style:square;v-text-anchor:top" coordsize="733425,7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" path="m132193,574330l68372,615827,27726,655924,6266,690699,,716232r4702,9452l8914,728180r49248,l60214,726688r-46024,l20655,699521,44624,661152,82877,617461r49316,-43131xem313678,l298998,9802r-7539,22686l288682,57974r-397,18205l288822,92644r6932,55979l303595,188393r10083,40891l310360,245737r-24227,67615l266771,359752r-23164,51622l217414,465837r-28448,54923l159034,573765r-30641,48705l97815,664495,68073,697460,14190,726688r46024,l85051,708626r34176,-36918l158789,617461r45102,-73005l210908,542215r-7017,l241389,474829r28971,-56702l292113,370719r15839,-39504l319186,298226r7935,-27866l353337,270360,336830,227043r5396,-38090l327121,188953r-8588,-32768l312744,124537,309477,94850,308450,67963r245,-11284l310411,37622r4656,-19756l324134,4481r18191,l332723,746,313678,xem714738,540721r-9709,l696814,548190r4,20169l705029,575824r20912,l729675,572089r-22405,l700548,566115r,-15684l707270,544456r18930,l722382,542052r-7644,-1331xem726200,544456r-2499,l728929,550431r,15684l723701,572089r5974,l733406,568359r,-9736l732068,551434r-3793,-5671l726200,544456xem719966,546696r-11949,l708017,568355r3734,l711751,560140r9460,l720713,559393r-2240,-747l722954,557152r-11203,l711751,551177r10705,l722207,549684r-2241,-2988xem721211,560140r-4979,l717726,562380r747,2241l719219,568355r3735,l722207,564621r,-2988l721211,560140xem722456,551177r-5477,l718473,551924r,4481l716232,557152r6722,l722954,554165r-498,-2988xem353337,270360r-26216,l359105,337356r33524,49717l425473,422486r29940,24084l480226,462302r-44327,8409l389995,481029r-46816,12267l296113,507556r-46651,16292l203891,542215r7017,l249642,529847r49154,-13135l350274,505153r52722,-9879l455884,487180r51976,-6207l563940,480973r-12016,-5228l602582,473423r115594,l698774,462955r-27856,-5881l519063,457074r-17330,-9919l467915,425356,414760,376075,383135,330762,357112,280268r-3775,-9908xem563940,480973r-56080,l556872,503122r48452,16688l649855,530336r37250,3664l702520,532996r11565,-3104l721868,524547r1317,-2497l702789,522050r-29559,-3349l636599,509260,595347,494638,563940,480973xem725941,516822r-5228,2241l712498,522050r10687,l725941,516822xem718176,473423r-115594,l661432,475092r48347,10211l728929,508607r2240,-5228l733406,501142r,-5241l724319,476737r-6143,-3314xem608685,451846r-19990,502l566955,453620r-47892,3454l670918,457074r-11552,-2439l608685,451846xem349527,61241r-4026,22056l340845,111654r-5917,35079l327121,188953r15105,l342910,184122r3349,-41100l348068,102482r1459,-41241xem342325,4481r-18191,l332198,9569r7713,8168l346084,30107r3443,17691l352328,20165,346166,5974,342325,4481xe" fillcolor="#ffd8d8" stroked="f">
                  <v:path arrowok="t"/>
                </v:shape>
                <v:shape id="Textbox 10" o:spid="_x0000_s1033" type="#_x0000_t202" style="position:absolute;width:12045;height: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9463A32" w14:textId="71B9A235" w:rsidR="00384124" w:rsidRDefault="00384124" w:rsidP="00A9669B">
                        <w:pPr>
                          <w:spacing w:before="9"/>
                          <w:rPr>
                            <w:rFonts w:ascii="Trebuchet MS"/>
                            <w:sz w:val="47"/>
                          </w:rPr>
                        </w:pPr>
                      </w:p>
                    </w:txbxContent>
                  </v:textbox>
                </v:shape>
                <w10:wrap anchorx="page"/>
              </v:group>
            </w:pict>
          </mc:Fallback>
        </mc:AlternateContent>
      </w:r>
    </w:p>
    <w:p w14:paraId="0771490B" w14:textId="77777777" w:rsidR="00384124" w:rsidRDefault="00384124">
      <w:pPr>
        <w:pStyle w:val="Zkladntext"/>
        <w:rPr>
          <w:sz w:val="20"/>
        </w:rPr>
      </w:pPr>
    </w:p>
    <w:p w14:paraId="200BD8C8" w14:textId="77777777" w:rsidR="00384124" w:rsidRDefault="00384124">
      <w:pPr>
        <w:pStyle w:val="Zkladntext"/>
        <w:rPr>
          <w:sz w:val="20"/>
        </w:rPr>
      </w:pPr>
    </w:p>
    <w:p w14:paraId="01882376" w14:textId="77777777" w:rsidR="00384124" w:rsidRDefault="00384124">
      <w:pPr>
        <w:pStyle w:val="Zkladntext"/>
        <w:rPr>
          <w:sz w:val="20"/>
        </w:rPr>
      </w:pPr>
    </w:p>
    <w:p w14:paraId="5EC51F30" w14:textId="77777777" w:rsidR="00384124" w:rsidRDefault="00384124">
      <w:pPr>
        <w:pStyle w:val="Zkladntext"/>
        <w:spacing w:before="2"/>
        <w:rPr>
          <w:sz w:val="12"/>
        </w:rPr>
      </w:pPr>
    </w:p>
    <w:tbl>
      <w:tblPr>
        <w:tblStyle w:val="TableNormal"/>
        <w:tblW w:w="0" w:type="auto"/>
        <w:tblInd w:w="177" w:type="dxa"/>
        <w:tblLayout w:type="fixed"/>
        <w:tblLook w:val="01E0" w:firstRow="1" w:lastRow="1" w:firstColumn="1" w:lastColumn="1" w:noHBand="0" w:noVBand="0"/>
      </w:tblPr>
      <w:tblGrid>
        <w:gridCol w:w="4606"/>
        <w:gridCol w:w="4519"/>
      </w:tblGrid>
      <w:tr w:rsidR="00384124" w14:paraId="50874FAB" w14:textId="77777777">
        <w:trPr>
          <w:trHeight w:val="246"/>
        </w:trPr>
        <w:tc>
          <w:tcPr>
            <w:tcW w:w="4606" w:type="dxa"/>
          </w:tcPr>
          <w:p w14:paraId="4B4A4C8E" w14:textId="25831130" w:rsidR="00384124" w:rsidRDefault="00384124" w:rsidP="00A9669B">
            <w:pPr>
              <w:pStyle w:val="TableParagraph"/>
              <w:spacing w:before="0" w:line="189" w:lineRule="exact"/>
              <w:rPr>
                <w:rFonts w:ascii="Trebuchet MS"/>
                <w:sz w:val="23"/>
              </w:rPr>
            </w:pPr>
          </w:p>
        </w:tc>
        <w:tc>
          <w:tcPr>
            <w:tcW w:w="4519" w:type="dxa"/>
          </w:tcPr>
          <w:p w14:paraId="7C67B9E6" w14:textId="77777777" w:rsidR="00384124" w:rsidRDefault="00384124">
            <w:pPr>
              <w:pStyle w:val="TableParagraph"/>
              <w:spacing w:after="1" w:line="240" w:lineRule="auto"/>
              <w:ind w:left="0"/>
              <w:rPr>
                <w:rFonts w:ascii="Arial"/>
                <w:sz w:val="20"/>
              </w:rPr>
            </w:pPr>
          </w:p>
          <w:p w14:paraId="3253B659" w14:textId="77777777" w:rsidR="00384124" w:rsidRDefault="00A9669B">
            <w:pPr>
              <w:pStyle w:val="TableParagraph"/>
              <w:spacing w:before="0" w:line="20" w:lineRule="exact"/>
              <w:ind w:left="-1"/>
              <w:rPr>
                <w:rFonts w:ascii="Arial"/>
                <w:sz w:val="2"/>
              </w:rPr>
            </w:pPr>
            <w:r>
              <w:rPr>
                <w:rFonts w:ascii="Arial"/>
                <w:noProof/>
                <w:sz w:val="2"/>
              </w:rPr>
              <mc:AlternateContent>
                <mc:Choice Requires="wpg">
                  <w:drawing>
                    <wp:inline distT="0" distB="0" distL="0" distR="0" wp14:anchorId="13B733E8" wp14:editId="764EFE28">
                      <wp:extent cx="2719070" cy="8890"/>
                      <wp:effectExtent l="9525" t="0" r="0"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070" cy="8890"/>
                                <a:chOff x="0" y="0"/>
                                <a:chExt cx="2719070" cy="8890"/>
                              </a:xfrm>
                            </wpg:grpSpPr>
                            <wps:wsp>
                              <wps:cNvPr id="17" name="Graphic 17"/>
                              <wps:cNvSpPr/>
                              <wps:spPr>
                                <a:xfrm>
                                  <a:off x="0" y="4416"/>
                                  <a:ext cx="2719070" cy="1270"/>
                                </a:xfrm>
                                <a:custGeom>
                                  <a:avLst/>
                                  <a:gdLst/>
                                  <a:ahLst/>
                                  <a:cxnLst/>
                                  <a:rect l="l" t="t" r="r" b="b"/>
                                  <a:pathLst>
                                    <a:path w="2719070">
                                      <a:moveTo>
                                        <a:pt x="0" y="0"/>
                                      </a:moveTo>
                                      <a:lnTo>
                                        <a:pt x="2718633" y="0"/>
                                      </a:lnTo>
                                    </a:path>
                                  </a:pathLst>
                                </a:custGeom>
                                <a:ln w="8833">
                                  <a:solidFill>
                                    <a:srgbClr val="3F3F3F"/>
                                  </a:solidFill>
                                  <a:prstDash val="solid"/>
                                </a:ln>
                              </wps:spPr>
                              <wps:bodyPr wrap="square" lIns="0" tIns="0" rIns="0" bIns="0" rtlCol="0">
                                <a:prstTxWarp prst="textNoShape">
                                  <a:avLst/>
                                </a:prstTxWarp>
                                <a:noAutofit/>
                              </wps:bodyPr>
                            </wps:wsp>
                          </wpg:wgp>
                        </a:graphicData>
                      </a:graphic>
                    </wp:inline>
                  </w:drawing>
                </mc:Choice>
                <mc:Fallback>
                  <w:pict>
                    <v:group w14:anchorId="66879879" id="Group 16" o:spid="_x0000_s1026" style="width:214.1pt;height:.7pt;mso-position-horizontal-relative:char;mso-position-vertical-relative:line" coordsize="271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">
                      <v:shape id="Graphic 17" o:spid="_x0000_s1027" style="position:absolute;top:44;width:27190;height:12;visibility:visible;mso-wrap-style:square;v-text-anchor:top" coordsize="271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" path="m,l2718633,e" filled="f" strokecolor="#3f3f3f" strokeweight=".24536mm">
                        <v:path arrowok="t"/>
                      </v:shape>
                      <w10:anchorlock/>
                    </v:group>
                  </w:pict>
                </mc:Fallback>
              </mc:AlternateContent>
            </w:r>
          </w:p>
        </w:tc>
      </w:tr>
      <w:tr w:rsidR="00384124" w14:paraId="5E1E6697" w14:textId="77777777">
        <w:trPr>
          <w:trHeight w:val="409"/>
        </w:trPr>
        <w:tc>
          <w:tcPr>
            <w:tcW w:w="4606" w:type="dxa"/>
          </w:tcPr>
          <w:p w14:paraId="72083D11" w14:textId="02FE3505" w:rsidR="00384124" w:rsidRDefault="00A9669B">
            <w:pPr>
              <w:pStyle w:val="TableParagraph"/>
              <w:spacing w:before="65" w:line="240" w:lineRule="auto"/>
              <w:ind w:left="0"/>
              <w:rPr>
                <w:rFonts w:ascii="Arial" w:hAnsi="Arial"/>
              </w:rPr>
            </w:pPr>
            <w:bookmarkStart w:id="18" w:name="JUDr._Vladimír_Chrástecký"/>
            <w:bookmarkEnd w:id="18"/>
            <w:r>
              <w:rPr>
                <w:rFonts w:ascii="Arial" w:hAnsi="Arial"/>
                <w:color w:val="404040"/>
              </w:rPr>
              <w:t>xxx</w:t>
            </w:r>
          </w:p>
        </w:tc>
        <w:tc>
          <w:tcPr>
            <w:tcW w:w="4519" w:type="dxa"/>
          </w:tcPr>
          <w:p w14:paraId="411BAF3C" w14:textId="775DD26B" w:rsidR="00384124" w:rsidRDefault="00A9669B">
            <w:pPr>
              <w:pStyle w:val="TableParagraph"/>
              <w:spacing w:before="65" w:line="240" w:lineRule="auto"/>
              <w:ind w:left="-1"/>
              <w:rPr>
                <w:rFonts w:ascii="Arial" w:hAnsi="Arial"/>
              </w:rPr>
            </w:pPr>
            <w:r>
              <w:rPr>
                <w:rFonts w:ascii="Arial" w:hAnsi="Arial"/>
                <w:color w:val="404040"/>
              </w:rPr>
              <w:t>xxx</w:t>
            </w:r>
          </w:p>
        </w:tc>
      </w:tr>
      <w:tr w:rsidR="00384124" w14:paraId="143DFC29" w14:textId="77777777">
        <w:trPr>
          <w:trHeight w:val="5015"/>
        </w:trPr>
        <w:tc>
          <w:tcPr>
            <w:tcW w:w="4606" w:type="dxa"/>
          </w:tcPr>
          <w:p w14:paraId="4F5287DF" w14:textId="74A6DB68" w:rsidR="00384124" w:rsidRDefault="00A9669B">
            <w:pPr>
              <w:pStyle w:val="TableParagraph"/>
              <w:spacing w:before="94" w:line="240" w:lineRule="auto"/>
              <w:ind w:left="0"/>
              <w:rPr>
                <w:rFonts w:ascii="Arial" w:hAnsi="Arial"/>
              </w:rPr>
            </w:pPr>
            <w:r>
              <w:rPr>
                <w:rFonts w:ascii="Arial" w:hAnsi="Arial"/>
                <w:color w:val="404040"/>
              </w:rPr>
              <w:t>xxx</w:t>
            </w:r>
          </w:p>
          <w:p w14:paraId="2C3347C3" w14:textId="77777777" w:rsidR="00384124" w:rsidRDefault="00A9669B">
            <w:pPr>
              <w:pStyle w:val="TableParagraph"/>
              <w:spacing w:before="199" w:line="312" w:lineRule="auto"/>
              <w:ind w:left="0"/>
              <w:rPr>
                <w:rFonts w:ascii="Arial" w:hAnsi="Arial"/>
                <w:b/>
              </w:rPr>
            </w:pPr>
            <w:r>
              <w:rPr>
                <w:rFonts w:ascii="Arial" w:hAnsi="Arial"/>
                <w:b/>
                <w:color w:val="404040"/>
              </w:rPr>
              <w:t>Národní</w:t>
            </w:r>
            <w:r>
              <w:rPr>
                <w:rFonts w:ascii="Arial" w:hAnsi="Arial"/>
                <w:b/>
                <w:color w:val="404040"/>
                <w:spacing w:val="-7"/>
              </w:rPr>
              <w:t xml:space="preserve"> </w:t>
            </w:r>
            <w:r>
              <w:rPr>
                <w:rFonts w:ascii="Arial" w:hAnsi="Arial"/>
                <w:b/>
                <w:color w:val="404040"/>
              </w:rPr>
              <w:t>agentura</w:t>
            </w:r>
            <w:r>
              <w:rPr>
                <w:rFonts w:ascii="Arial" w:hAnsi="Arial"/>
                <w:b/>
                <w:color w:val="404040"/>
                <w:spacing w:val="-11"/>
              </w:rPr>
              <w:t xml:space="preserve"> </w:t>
            </w:r>
            <w:r>
              <w:rPr>
                <w:rFonts w:ascii="Arial" w:hAnsi="Arial"/>
                <w:b/>
                <w:color w:val="404040"/>
              </w:rPr>
              <w:t>pro</w:t>
            </w:r>
            <w:r>
              <w:rPr>
                <w:rFonts w:ascii="Arial" w:hAnsi="Arial"/>
                <w:b/>
                <w:color w:val="404040"/>
                <w:spacing w:val="-9"/>
              </w:rPr>
              <w:t xml:space="preserve"> </w:t>
            </w:r>
            <w:r>
              <w:rPr>
                <w:rFonts w:ascii="Arial" w:hAnsi="Arial"/>
                <w:b/>
                <w:color w:val="404040"/>
              </w:rPr>
              <w:t>komunikační</w:t>
            </w:r>
            <w:r>
              <w:rPr>
                <w:rFonts w:ascii="Arial" w:hAnsi="Arial"/>
                <w:b/>
                <w:color w:val="404040"/>
                <w:spacing w:val="-7"/>
              </w:rPr>
              <w:t xml:space="preserve"> </w:t>
            </w:r>
            <w:r>
              <w:rPr>
                <w:rFonts w:ascii="Arial" w:hAnsi="Arial"/>
                <w:b/>
                <w:color w:val="404040"/>
              </w:rPr>
              <w:t>a informační technologie, s. p.</w:t>
            </w:r>
          </w:p>
          <w:p w14:paraId="4654BDD6" w14:textId="77777777" w:rsidR="00384124" w:rsidRDefault="00384124">
            <w:pPr>
              <w:pStyle w:val="TableParagraph"/>
              <w:spacing w:before="0" w:line="240" w:lineRule="auto"/>
              <w:ind w:left="0"/>
              <w:rPr>
                <w:rFonts w:ascii="Arial"/>
                <w:sz w:val="24"/>
              </w:rPr>
            </w:pPr>
          </w:p>
          <w:p w14:paraId="3C0384D9" w14:textId="77777777" w:rsidR="00384124" w:rsidRDefault="00384124">
            <w:pPr>
              <w:pStyle w:val="TableParagraph"/>
              <w:spacing w:before="5" w:line="240" w:lineRule="auto"/>
              <w:ind w:left="0"/>
              <w:rPr>
                <w:rFonts w:ascii="Arial"/>
                <w:sz w:val="25"/>
              </w:rPr>
            </w:pPr>
          </w:p>
          <w:p w14:paraId="6E0C44F5" w14:textId="77777777" w:rsidR="00384124" w:rsidRDefault="00A9669B">
            <w:pPr>
              <w:pStyle w:val="TableParagraph"/>
              <w:spacing w:before="0" w:line="240" w:lineRule="auto"/>
              <w:ind w:left="69"/>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3"/>
              </w:rPr>
              <w:t xml:space="preserve"> </w:t>
            </w:r>
            <w:r>
              <w:rPr>
                <w:rFonts w:ascii="Arial"/>
                <w:color w:val="404040"/>
              </w:rPr>
              <w:t>dne:</w:t>
            </w:r>
            <w:r>
              <w:rPr>
                <w:rFonts w:ascii="Arial"/>
                <w:color w:val="404040"/>
                <w:spacing w:val="-3"/>
              </w:rPr>
              <w:t xml:space="preserve"> </w:t>
            </w:r>
            <w:r>
              <w:rPr>
                <w:rFonts w:ascii="Arial"/>
                <w:color w:val="585858"/>
              </w:rPr>
              <w:t>(dle</w:t>
            </w:r>
            <w:r>
              <w:rPr>
                <w:rFonts w:ascii="Arial"/>
                <w:color w:val="585858"/>
                <w:spacing w:val="-3"/>
              </w:rPr>
              <w:t xml:space="preserve"> </w:t>
            </w:r>
            <w:r>
              <w:rPr>
                <w:rFonts w:ascii="Arial"/>
                <w:color w:val="585858"/>
              </w:rPr>
              <w:t>el.</w:t>
            </w:r>
            <w:r>
              <w:rPr>
                <w:rFonts w:ascii="Arial"/>
                <w:color w:val="585858"/>
                <w:spacing w:val="-3"/>
              </w:rPr>
              <w:t xml:space="preserve"> </w:t>
            </w:r>
            <w:r>
              <w:rPr>
                <w:rFonts w:ascii="Arial"/>
                <w:color w:val="585858"/>
                <w:spacing w:val="-2"/>
              </w:rPr>
              <w:t>podpisu)</w:t>
            </w:r>
          </w:p>
          <w:p w14:paraId="67BE59D2" w14:textId="77777777" w:rsidR="00384124" w:rsidRDefault="00384124">
            <w:pPr>
              <w:pStyle w:val="TableParagraph"/>
              <w:spacing w:before="0" w:line="240" w:lineRule="auto"/>
              <w:ind w:left="0"/>
              <w:rPr>
                <w:rFonts w:ascii="Arial"/>
                <w:sz w:val="24"/>
              </w:rPr>
            </w:pPr>
          </w:p>
          <w:p w14:paraId="0C88C002" w14:textId="77777777" w:rsidR="00384124" w:rsidRDefault="00384124">
            <w:pPr>
              <w:pStyle w:val="TableParagraph"/>
              <w:spacing w:before="7" w:line="240" w:lineRule="auto"/>
              <w:ind w:left="0"/>
              <w:rPr>
                <w:rFonts w:ascii="Arial"/>
                <w:sz w:val="20"/>
              </w:rPr>
            </w:pPr>
          </w:p>
          <w:p w14:paraId="7C5D3603" w14:textId="442E6755" w:rsidR="00384124" w:rsidRDefault="00384124" w:rsidP="00A9669B">
            <w:pPr>
              <w:pStyle w:val="TableParagraph"/>
              <w:spacing w:before="0" w:line="124" w:lineRule="auto"/>
              <w:ind w:left="380"/>
              <w:rPr>
                <w:rFonts w:ascii="Trebuchet MS"/>
                <w:sz w:val="18"/>
              </w:rPr>
            </w:pPr>
          </w:p>
          <w:p w14:paraId="1EEE1963" w14:textId="77777777" w:rsidR="00384124" w:rsidRDefault="00A9669B">
            <w:pPr>
              <w:pStyle w:val="TableParagraph"/>
              <w:spacing w:before="0" w:line="20" w:lineRule="exact"/>
              <w:ind w:left="69"/>
              <w:rPr>
                <w:rFonts w:ascii="Arial"/>
                <w:sz w:val="2"/>
              </w:rPr>
            </w:pPr>
            <w:r>
              <w:rPr>
                <w:rFonts w:ascii="Arial"/>
                <w:noProof/>
                <w:sz w:val="2"/>
              </w:rPr>
              <mc:AlternateContent>
                <mc:Choice Requires="wpg">
                  <w:drawing>
                    <wp:inline distT="0" distB="0" distL="0" distR="0" wp14:anchorId="54490382" wp14:editId="10187210">
                      <wp:extent cx="2719070" cy="8890"/>
                      <wp:effectExtent l="9525" t="0" r="0" b="63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070" cy="8890"/>
                                <a:chOff x="0" y="0"/>
                                <a:chExt cx="2719070" cy="8890"/>
                              </a:xfrm>
                            </wpg:grpSpPr>
                            <wps:wsp>
                              <wps:cNvPr id="21" name="Graphic 21"/>
                              <wps:cNvSpPr/>
                              <wps:spPr>
                                <a:xfrm>
                                  <a:off x="0" y="4416"/>
                                  <a:ext cx="2719070" cy="1270"/>
                                </a:xfrm>
                                <a:custGeom>
                                  <a:avLst/>
                                  <a:gdLst/>
                                  <a:ahLst/>
                                  <a:cxnLst/>
                                  <a:rect l="l" t="t" r="r" b="b"/>
                                  <a:pathLst>
                                    <a:path w="2719070">
                                      <a:moveTo>
                                        <a:pt x="0" y="0"/>
                                      </a:moveTo>
                                      <a:lnTo>
                                        <a:pt x="2718633" y="0"/>
                                      </a:lnTo>
                                    </a:path>
                                  </a:pathLst>
                                </a:custGeom>
                                <a:ln w="8833">
                                  <a:solidFill>
                                    <a:srgbClr val="3F3F3F"/>
                                  </a:solidFill>
                                  <a:prstDash val="solid"/>
                                </a:ln>
                              </wps:spPr>
                              <wps:bodyPr wrap="square" lIns="0" tIns="0" rIns="0" bIns="0" rtlCol="0">
                                <a:prstTxWarp prst="textNoShape">
                                  <a:avLst/>
                                </a:prstTxWarp>
                                <a:noAutofit/>
                              </wps:bodyPr>
                            </wps:wsp>
                          </wpg:wgp>
                        </a:graphicData>
                      </a:graphic>
                    </wp:inline>
                  </w:drawing>
                </mc:Choice>
                <mc:Fallback>
                  <w:pict>
                    <v:group w14:anchorId="1251A966" id="Group 20" o:spid="_x0000_s1026" style="width:214.1pt;height:.7pt;mso-position-horizontal-relative:char;mso-position-vertical-relative:line" coordsize="271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">
                      <v:shape id="Graphic 21" o:spid="_x0000_s1027" style="position:absolute;top:44;width:27190;height:12;visibility:visible;mso-wrap-style:square;v-text-anchor:top" coordsize="271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" path="m,l2718633,e" filled="f" strokecolor="#3f3f3f" strokeweight=".24536mm">
                        <v:path arrowok="t"/>
                      </v:shape>
                      <w10:anchorlock/>
                    </v:group>
                  </w:pict>
                </mc:Fallback>
              </mc:AlternateContent>
            </w:r>
          </w:p>
          <w:p w14:paraId="2F50AE07" w14:textId="01662BC9" w:rsidR="00384124" w:rsidRDefault="00A9669B">
            <w:pPr>
              <w:pStyle w:val="TableParagraph"/>
              <w:spacing w:before="65" w:line="240" w:lineRule="auto"/>
              <w:ind w:left="69"/>
              <w:rPr>
                <w:rFonts w:ascii="Arial" w:hAnsi="Arial"/>
              </w:rPr>
            </w:pPr>
            <w:bookmarkStart w:id="19" w:name="Ing._Antonín_Chlum"/>
            <w:bookmarkEnd w:id="19"/>
            <w:r>
              <w:rPr>
                <w:rFonts w:ascii="Arial" w:hAnsi="Arial"/>
                <w:color w:val="404040"/>
              </w:rPr>
              <w:t>xxx</w:t>
            </w:r>
          </w:p>
          <w:p w14:paraId="45310BD3" w14:textId="358DC37F" w:rsidR="00384124" w:rsidRDefault="00A9669B">
            <w:pPr>
              <w:pStyle w:val="TableParagraph"/>
              <w:spacing w:before="196" w:line="240" w:lineRule="auto"/>
              <w:ind w:left="69"/>
              <w:rPr>
                <w:rFonts w:ascii="Arial" w:hAnsi="Arial"/>
              </w:rPr>
            </w:pPr>
            <w:r>
              <w:rPr>
                <w:rFonts w:ascii="Arial" w:hAnsi="Arial"/>
                <w:color w:val="404040"/>
              </w:rPr>
              <w:t>xxx</w:t>
            </w:r>
          </w:p>
          <w:p w14:paraId="059F69DC" w14:textId="77777777" w:rsidR="00384124" w:rsidRDefault="00A9669B">
            <w:pPr>
              <w:pStyle w:val="TableParagraph"/>
              <w:spacing w:before="99" w:line="330" w:lineRule="atLeast"/>
              <w:ind w:left="69"/>
              <w:rPr>
                <w:rFonts w:ascii="Arial" w:hAnsi="Arial"/>
                <w:b/>
              </w:rPr>
            </w:pPr>
            <w:r>
              <w:rPr>
                <w:rFonts w:ascii="Arial" w:hAnsi="Arial"/>
                <w:b/>
                <w:color w:val="404040"/>
              </w:rPr>
              <w:t>Národní</w:t>
            </w:r>
            <w:r>
              <w:rPr>
                <w:rFonts w:ascii="Arial" w:hAnsi="Arial"/>
                <w:b/>
                <w:color w:val="404040"/>
                <w:spacing w:val="-7"/>
              </w:rPr>
              <w:t xml:space="preserve"> </w:t>
            </w:r>
            <w:r>
              <w:rPr>
                <w:rFonts w:ascii="Arial" w:hAnsi="Arial"/>
                <w:b/>
                <w:color w:val="404040"/>
              </w:rPr>
              <w:t>agentura</w:t>
            </w:r>
            <w:r>
              <w:rPr>
                <w:rFonts w:ascii="Arial" w:hAnsi="Arial"/>
                <w:b/>
                <w:color w:val="404040"/>
                <w:spacing w:val="-11"/>
              </w:rPr>
              <w:t xml:space="preserve"> </w:t>
            </w:r>
            <w:r>
              <w:rPr>
                <w:rFonts w:ascii="Arial" w:hAnsi="Arial"/>
                <w:b/>
                <w:color w:val="404040"/>
              </w:rPr>
              <w:t>pro</w:t>
            </w:r>
            <w:r>
              <w:rPr>
                <w:rFonts w:ascii="Arial" w:hAnsi="Arial"/>
                <w:b/>
                <w:color w:val="404040"/>
                <w:spacing w:val="-9"/>
              </w:rPr>
              <w:t xml:space="preserve"> </w:t>
            </w:r>
            <w:r>
              <w:rPr>
                <w:rFonts w:ascii="Arial" w:hAnsi="Arial"/>
                <w:b/>
                <w:color w:val="404040"/>
              </w:rPr>
              <w:t>komunikační</w:t>
            </w:r>
            <w:r>
              <w:rPr>
                <w:rFonts w:ascii="Arial" w:hAnsi="Arial"/>
                <w:b/>
                <w:color w:val="404040"/>
                <w:spacing w:val="-7"/>
              </w:rPr>
              <w:t xml:space="preserve"> </w:t>
            </w:r>
            <w:r>
              <w:rPr>
                <w:rFonts w:ascii="Arial" w:hAnsi="Arial"/>
                <w:b/>
                <w:color w:val="404040"/>
              </w:rPr>
              <w:t>a informační technologie, s. p.</w:t>
            </w:r>
          </w:p>
        </w:tc>
        <w:tc>
          <w:tcPr>
            <w:tcW w:w="4519" w:type="dxa"/>
          </w:tcPr>
          <w:p w14:paraId="4FACC5FB" w14:textId="51016BCC" w:rsidR="00384124" w:rsidRDefault="00A9669B">
            <w:pPr>
              <w:pStyle w:val="TableParagraph"/>
              <w:spacing w:before="94" w:line="240" w:lineRule="auto"/>
              <w:ind w:left="-1"/>
              <w:rPr>
                <w:rFonts w:ascii="Arial"/>
              </w:rPr>
            </w:pPr>
            <w:r>
              <w:rPr>
                <w:rFonts w:ascii="Arial"/>
                <w:color w:val="404040"/>
                <w:spacing w:val="-2"/>
              </w:rPr>
              <w:t>xxx</w:t>
            </w:r>
          </w:p>
          <w:p w14:paraId="32341CB4" w14:textId="77777777" w:rsidR="00384124" w:rsidRDefault="00A9669B">
            <w:pPr>
              <w:pStyle w:val="TableParagraph"/>
              <w:spacing w:before="79" w:line="312" w:lineRule="auto"/>
              <w:ind w:left="-1"/>
              <w:rPr>
                <w:rFonts w:ascii="Arial" w:hAnsi="Arial"/>
                <w:b/>
              </w:rPr>
            </w:pPr>
            <w:r>
              <w:rPr>
                <w:rFonts w:ascii="Arial" w:hAnsi="Arial"/>
                <w:b/>
                <w:color w:val="404040"/>
              </w:rPr>
              <w:t>CCS</w:t>
            </w:r>
            <w:r>
              <w:rPr>
                <w:rFonts w:ascii="Arial" w:hAnsi="Arial"/>
                <w:b/>
                <w:color w:val="404040"/>
                <w:spacing w:val="25"/>
              </w:rPr>
              <w:t xml:space="preserve"> </w:t>
            </w:r>
            <w:r>
              <w:rPr>
                <w:rFonts w:ascii="Arial" w:hAnsi="Arial"/>
                <w:b/>
                <w:color w:val="404040"/>
              </w:rPr>
              <w:t>Česká</w:t>
            </w:r>
            <w:r>
              <w:rPr>
                <w:rFonts w:ascii="Arial" w:hAnsi="Arial"/>
                <w:b/>
                <w:color w:val="404040"/>
                <w:spacing w:val="26"/>
              </w:rPr>
              <w:t xml:space="preserve"> </w:t>
            </w:r>
            <w:r>
              <w:rPr>
                <w:rFonts w:ascii="Arial" w:hAnsi="Arial"/>
                <w:b/>
                <w:color w:val="404040"/>
              </w:rPr>
              <w:t>společnost</w:t>
            </w:r>
            <w:r>
              <w:rPr>
                <w:rFonts w:ascii="Arial" w:hAnsi="Arial"/>
                <w:b/>
                <w:color w:val="404040"/>
                <w:spacing w:val="27"/>
              </w:rPr>
              <w:t xml:space="preserve"> </w:t>
            </w:r>
            <w:r>
              <w:rPr>
                <w:rFonts w:ascii="Arial" w:hAnsi="Arial"/>
                <w:b/>
                <w:color w:val="404040"/>
              </w:rPr>
              <w:t>pro platební</w:t>
            </w:r>
            <w:r>
              <w:rPr>
                <w:rFonts w:ascii="Arial" w:hAnsi="Arial"/>
                <w:b/>
                <w:color w:val="404040"/>
                <w:spacing w:val="25"/>
              </w:rPr>
              <w:t xml:space="preserve"> </w:t>
            </w:r>
            <w:r>
              <w:rPr>
                <w:rFonts w:ascii="Arial" w:hAnsi="Arial"/>
                <w:b/>
                <w:color w:val="404040"/>
              </w:rPr>
              <w:t xml:space="preserve">karty </w:t>
            </w:r>
            <w:r>
              <w:rPr>
                <w:rFonts w:ascii="Arial" w:hAnsi="Arial"/>
                <w:b/>
                <w:color w:val="404040"/>
                <w:spacing w:val="-2"/>
              </w:rPr>
              <w:t>s.r.o.</w:t>
            </w:r>
          </w:p>
        </w:tc>
      </w:tr>
    </w:tbl>
    <w:p w14:paraId="28FF7169" w14:textId="77777777" w:rsidR="00384124" w:rsidRDefault="00384124">
      <w:pPr>
        <w:spacing w:line="312" w:lineRule="auto"/>
        <w:rPr>
          <w:rFonts w:ascii="Arial" w:hAnsi="Arial"/>
        </w:rPr>
        <w:sectPr w:rsidR="00384124">
          <w:pgSz w:w="11920" w:h="16850"/>
          <w:pgMar w:top="1900" w:right="380" w:bottom="1640" w:left="920" w:header="658" w:footer="1363" w:gutter="0"/>
          <w:cols w:space="708"/>
        </w:sectPr>
      </w:pPr>
    </w:p>
    <w:p w14:paraId="6AAE8BAE" w14:textId="77777777" w:rsidR="00384124" w:rsidRDefault="00A9669B">
      <w:pPr>
        <w:pStyle w:val="Nadpis1"/>
      </w:pPr>
      <w:bookmarkStart w:id="20" w:name="Příloha_č._1_–_Specifikace_Předmětu_plně"/>
      <w:bookmarkEnd w:id="20"/>
      <w:r>
        <w:rPr>
          <w:color w:val="585858"/>
        </w:rPr>
        <w:t>Příloha</w:t>
      </w:r>
      <w:r>
        <w:rPr>
          <w:color w:val="585858"/>
          <w:spacing w:val="-8"/>
        </w:rPr>
        <w:t xml:space="preserve"> </w:t>
      </w:r>
      <w:r>
        <w:rPr>
          <w:color w:val="585858"/>
        </w:rPr>
        <w:t>č.</w:t>
      </w:r>
      <w:r>
        <w:rPr>
          <w:color w:val="585858"/>
          <w:spacing w:val="-6"/>
        </w:rPr>
        <w:t xml:space="preserve"> </w:t>
      </w:r>
      <w:r>
        <w:rPr>
          <w:color w:val="585858"/>
        </w:rPr>
        <w:t>1</w:t>
      </w:r>
      <w:r>
        <w:rPr>
          <w:color w:val="585858"/>
          <w:spacing w:val="-2"/>
        </w:rPr>
        <w:t xml:space="preserve"> </w:t>
      </w:r>
      <w:r>
        <w:rPr>
          <w:color w:val="585858"/>
        </w:rPr>
        <w:t>–</w:t>
      </w:r>
      <w:r>
        <w:rPr>
          <w:color w:val="585858"/>
          <w:spacing w:val="-6"/>
        </w:rPr>
        <w:t xml:space="preserve"> </w:t>
      </w:r>
      <w:r>
        <w:rPr>
          <w:color w:val="585858"/>
        </w:rPr>
        <w:t>Specifikace</w:t>
      </w:r>
      <w:r>
        <w:rPr>
          <w:color w:val="585858"/>
          <w:spacing w:val="-4"/>
        </w:rPr>
        <w:t xml:space="preserve"> </w:t>
      </w:r>
      <w:r>
        <w:rPr>
          <w:color w:val="585858"/>
        </w:rPr>
        <w:t>Předmětu</w:t>
      </w:r>
      <w:r>
        <w:rPr>
          <w:color w:val="585858"/>
          <w:spacing w:val="-1"/>
        </w:rPr>
        <w:t xml:space="preserve"> </w:t>
      </w:r>
      <w:r>
        <w:rPr>
          <w:color w:val="585858"/>
          <w:spacing w:val="-2"/>
        </w:rPr>
        <w:t>plnění</w:t>
      </w:r>
    </w:p>
    <w:p w14:paraId="45317770" w14:textId="77777777" w:rsidR="00384124" w:rsidRDefault="00A9669B">
      <w:pPr>
        <w:pStyle w:val="Nadpis2"/>
        <w:spacing w:before="204"/>
      </w:pPr>
      <w:r>
        <w:rPr>
          <w:color w:val="585858"/>
        </w:rPr>
        <w:t>Odběrová</w:t>
      </w:r>
      <w:r>
        <w:rPr>
          <w:color w:val="585858"/>
          <w:spacing w:val="-6"/>
        </w:rPr>
        <w:t xml:space="preserve"> </w:t>
      </w:r>
      <w:r>
        <w:rPr>
          <w:color w:val="585858"/>
          <w:spacing w:val="-2"/>
        </w:rPr>
        <w:t>karta</w:t>
      </w:r>
    </w:p>
    <w:p w14:paraId="15BFECBD" w14:textId="77777777" w:rsidR="00384124" w:rsidRDefault="00A9669B">
      <w:pPr>
        <w:pStyle w:val="Zkladntext"/>
        <w:spacing w:before="196"/>
        <w:ind w:left="241"/>
      </w:pPr>
      <w:r>
        <w:rPr>
          <w:color w:val="585858"/>
        </w:rPr>
        <w:t>Odběrová</w:t>
      </w:r>
      <w:r>
        <w:rPr>
          <w:color w:val="585858"/>
          <w:spacing w:val="-7"/>
        </w:rPr>
        <w:t xml:space="preserve"> </w:t>
      </w:r>
      <w:r>
        <w:rPr>
          <w:color w:val="585858"/>
        </w:rPr>
        <w:t>karta</w:t>
      </w:r>
      <w:r>
        <w:rPr>
          <w:color w:val="585858"/>
          <w:spacing w:val="-6"/>
        </w:rPr>
        <w:t xml:space="preserve"> </w:t>
      </w:r>
      <w:r>
        <w:rPr>
          <w:color w:val="585858"/>
        </w:rPr>
        <w:t>je</w:t>
      </w:r>
      <w:r>
        <w:rPr>
          <w:color w:val="585858"/>
          <w:spacing w:val="-6"/>
        </w:rPr>
        <w:t xml:space="preserve"> </w:t>
      </w:r>
      <w:r>
        <w:rPr>
          <w:color w:val="585858"/>
        </w:rPr>
        <w:t>nástroj</w:t>
      </w:r>
      <w:r>
        <w:rPr>
          <w:color w:val="585858"/>
          <w:spacing w:val="-2"/>
        </w:rPr>
        <w:t xml:space="preserve"> </w:t>
      </w:r>
      <w:r>
        <w:rPr>
          <w:color w:val="585858"/>
        </w:rPr>
        <w:t>určený</w:t>
      </w:r>
      <w:r>
        <w:rPr>
          <w:color w:val="585858"/>
          <w:spacing w:val="-6"/>
        </w:rPr>
        <w:t xml:space="preserve"> </w:t>
      </w:r>
      <w:r>
        <w:rPr>
          <w:color w:val="585858"/>
        </w:rPr>
        <w:t>k</w:t>
      </w:r>
      <w:r>
        <w:rPr>
          <w:color w:val="585858"/>
          <w:spacing w:val="-5"/>
        </w:rPr>
        <w:t xml:space="preserve"> </w:t>
      </w:r>
      <w:r>
        <w:rPr>
          <w:color w:val="585858"/>
        </w:rPr>
        <w:t>certifikaci</w:t>
      </w:r>
      <w:r>
        <w:rPr>
          <w:color w:val="585858"/>
          <w:spacing w:val="-4"/>
        </w:rPr>
        <w:t xml:space="preserve"> </w:t>
      </w:r>
      <w:r>
        <w:rPr>
          <w:color w:val="585858"/>
        </w:rPr>
        <w:t>nákupní</w:t>
      </w:r>
      <w:r>
        <w:rPr>
          <w:color w:val="585858"/>
          <w:spacing w:val="-2"/>
        </w:rPr>
        <w:t xml:space="preserve"> operace.</w:t>
      </w:r>
    </w:p>
    <w:p w14:paraId="7EE9DB75" w14:textId="77777777" w:rsidR="00384124" w:rsidRDefault="00A9669B">
      <w:pPr>
        <w:pStyle w:val="Nadpis2"/>
        <w:spacing w:before="195"/>
      </w:pPr>
      <w:r>
        <w:rPr>
          <w:color w:val="585858"/>
        </w:rPr>
        <w:t>Majitel</w:t>
      </w:r>
      <w:r>
        <w:rPr>
          <w:color w:val="585858"/>
          <w:spacing w:val="-3"/>
        </w:rPr>
        <w:t xml:space="preserve"> </w:t>
      </w:r>
      <w:r>
        <w:rPr>
          <w:color w:val="585858"/>
          <w:spacing w:val="-2"/>
        </w:rPr>
        <w:t>karty</w:t>
      </w:r>
    </w:p>
    <w:p w14:paraId="6C951EAC" w14:textId="77777777" w:rsidR="00384124" w:rsidRDefault="00A9669B">
      <w:pPr>
        <w:pStyle w:val="Zkladntext"/>
        <w:spacing w:before="196"/>
        <w:ind w:left="241"/>
      </w:pPr>
      <w:r>
        <w:rPr>
          <w:color w:val="585858"/>
        </w:rPr>
        <w:t>Majitel</w:t>
      </w:r>
      <w:r>
        <w:rPr>
          <w:color w:val="585858"/>
          <w:spacing w:val="-6"/>
        </w:rPr>
        <w:t xml:space="preserve"> </w:t>
      </w:r>
      <w:r>
        <w:rPr>
          <w:color w:val="585858"/>
        </w:rPr>
        <w:t>Odběrové</w:t>
      </w:r>
      <w:r>
        <w:rPr>
          <w:color w:val="585858"/>
          <w:spacing w:val="-5"/>
        </w:rPr>
        <w:t xml:space="preserve"> </w:t>
      </w:r>
      <w:r>
        <w:rPr>
          <w:color w:val="585858"/>
        </w:rPr>
        <w:t>karty</w:t>
      </w:r>
      <w:r>
        <w:rPr>
          <w:color w:val="585858"/>
          <w:spacing w:val="-5"/>
        </w:rPr>
        <w:t xml:space="preserve"> </w:t>
      </w:r>
      <w:r>
        <w:rPr>
          <w:color w:val="585858"/>
        </w:rPr>
        <w:t>je</w:t>
      </w:r>
      <w:r>
        <w:rPr>
          <w:color w:val="585858"/>
          <w:spacing w:val="-5"/>
        </w:rPr>
        <w:t xml:space="preserve"> </w:t>
      </w:r>
      <w:r>
        <w:rPr>
          <w:color w:val="585858"/>
        </w:rPr>
        <w:t>její</w:t>
      </w:r>
      <w:r>
        <w:rPr>
          <w:color w:val="585858"/>
          <w:spacing w:val="-4"/>
        </w:rPr>
        <w:t xml:space="preserve"> </w:t>
      </w:r>
      <w:r>
        <w:rPr>
          <w:color w:val="585858"/>
        </w:rPr>
        <w:t>vystavitel,</w:t>
      </w:r>
      <w:r>
        <w:rPr>
          <w:color w:val="585858"/>
          <w:spacing w:val="-4"/>
        </w:rPr>
        <w:t xml:space="preserve"> </w:t>
      </w:r>
      <w:r>
        <w:rPr>
          <w:color w:val="585858"/>
        </w:rPr>
        <w:t>tzn.</w:t>
      </w:r>
      <w:r>
        <w:rPr>
          <w:color w:val="585858"/>
          <w:spacing w:val="-4"/>
        </w:rPr>
        <w:t xml:space="preserve"> </w:t>
      </w:r>
      <w:r>
        <w:rPr>
          <w:color w:val="585858"/>
          <w:spacing w:val="-2"/>
        </w:rPr>
        <w:t>Poskytovatel.</w:t>
      </w:r>
    </w:p>
    <w:p w14:paraId="2FC6A066" w14:textId="77777777" w:rsidR="00384124" w:rsidRDefault="00A9669B">
      <w:pPr>
        <w:pStyle w:val="Nadpis2"/>
        <w:spacing w:before="196"/>
      </w:pPr>
      <w:r>
        <w:rPr>
          <w:color w:val="585858"/>
          <w:spacing w:val="-2"/>
        </w:rPr>
        <w:t>Uživatel</w:t>
      </w:r>
    </w:p>
    <w:p w14:paraId="720442E4" w14:textId="77777777" w:rsidR="00384124" w:rsidRDefault="00A9669B">
      <w:pPr>
        <w:pStyle w:val="Zkladntext"/>
        <w:spacing w:before="196" w:line="312" w:lineRule="auto"/>
        <w:ind w:left="242" w:hanging="1"/>
      </w:pPr>
      <w:r>
        <w:rPr>
          <w:color w:val="585858"/>
        </w:rPr>
        <w:t>Uživatelem</w:t>
      </w:r>
      <w:r>
        <w:rPr>
          <w:color w:val="585858"/>
          <w:spacing w:val="80"/>
        </w:rPr>
        <w:t xml:space="preserve"> </w:t>
      </w:r>
      <w:r>
        <w:rPr>
          <w:color w:val="585858"/>
        </w:rPr>
        <w:t>karty</w:t>
      </w:r>
      <w:r>
        <w:rPr>
          <w:color w:val="585858"/>
          <w:spacing w:val="80"/>
        </w:rPr>
        <w:t xml:space="preserve"> </w:t>
      </w:r>
      <w:r>
        <w:rPr>
          <w:color w:val="585858"/>
        </w:rPr>
        <w:t>je</w:t>
      </w:r>
      <w:r>
        <w:rPr>
          <w:color w:val="585858"/>
          <w:spacing w:val="80"/>
        </w:rPr>
        <w:t xml:space="preserve"> </w:t>
      </w:r>
      <w:r>
        <w:rPr>
          <w:color w:val="585858"/>
        </w:rPr>
        <w:t>osoba</w:t>
      </w:r>
      <w:r>
        <w:rPr>
          <w:color w:val="585858"/>
          <w:spacing w:val="80"/>
        </w:rPr>
        <w:t xml:space="preserve"> </w:t>
      </w:r>
      <w:r>
        <w:rPr>
          <w:color w:val="585858"/>
        </w:rPr>
        <w:t>pověřená</w:t>
      </w:r>
      <w:r>
        <w:rPr>
          <w:color w:val="585858"/>
          <w:spacing w:val="80"/>
        </w:rPr>
        <w:t xml:space="preserve"> </w:t>
      </w:r>
      <w:r>
        <w:rPr>
          <w:color w:val="585858"/>
        </w:rPr>
        <w:t>k</w:t>
      </w:r>
      <w:r>
        <w:rPr>
          <w:color w:val="585858"/>
          <w:spacing w:val="80"/>
        </w:rPr>
        <w:t xml:space="preserve"> </w:t>
      </w:r>
      <w:r>
        <w:rPr>
          <w:color w:val="585858"/>
        </w:rPr>
        <w:t>používání</w:t>
      </w:r>
      <w:r>
        <w:rPr>
          <w:color w:val="585858"/>
          <w:spacing w:val="80"/>
        </w:rPr>
        <w:t xml:space="preserve"> </w:t>
      </w:r>
      <w:r>
        <w:rPr>
          <w:color w:val="585858"/>
        </w:rPr>
        <w:t>Odběrové</w:t>
      </w:r>
      <w:r>
        <w:rPr>
          <w:color w:val="585858"/>
          <w:spacing w:val="80"/>
        </w:rPr>
        <w:t xml:space="preserve"> </w:t>
      </w:r>
      <w:r>
        <w:rPr>
          <w:color w:val="585858"/>
        </w:rPr>
        <w:t>karty,</w:t>
      </w:r>
      <w:r>
        <w:rPr>
          <w:color w:val="585858"/>
          <w:spacing w:val="80"/>
        </w:rPr>
        <w:t xml:space="preserve"> </w:t>
      </w:r>
      <w:r>
        <w:rPr>
          <w:color w:val="585858"/>
        </w:rPr>
        <w:t>tj.</w:t>
      </w:r>
      <w:r>
        <w:rPr>
          <w:color w:val="585858"/>
          <w:spacing w:val="80"/>
        </w:rPr>
        <w:t xml:space="preserve"> </w:t>
      </w:r>
      <w:r>
        <w:rPr>
          <w:color w:val="585858"/>
        </w:rPr>
        <w:t>pověřený</w:t>
      </w:r>
      <w:r>
        <w:rPr>
          <w:color w:val="585858"/>
          <w:spacing w:val="80"/>
        </w:rPr>
        <w:t xml:space="preserve"> </w:t>
      </w:r>
      <w:r>
        <w:rPr>
          <w:color w:val="585858"/>
        </w:rPr>
        <w:t xml:space="preserve">pracovník </w:t>
      </w:r>
      <w:r>
        <w:rPr>
          <w:color w:val="585858"/>
          <w:spacing w:val="-2"/>
        </w:rPr>
        <w:t>Objednatele.</w:t>
      </w:r>
    </w:p>
    <w:p w14:paraId="28871CDD" w14:textId="77777777" w:rsidR="00384124" w:rsidRDefault="00A9669B">
      <w:pPr>
        <w:pStyle w:val="Nadpis2"/>
        <w:spacing w:before="120"/>
        <w:ind w:left="242"/>
      </w:pPr>
      <w:r>
        <w:rPr>
          <w:color w:val="585858"/>
          <w:spacing w:val="-5"/>
        </w:rPr>
        <w:t>PIN</w:t>
      </w:r>
    </w:p>
    <w:p w14:paraId="626B23D3" w14:textId="77777777" w:rsidR="00384124" w:rsidRDefault="00A9669B">
      <w:pPr>
        <w:pStyle w:val="Zkladntext"/>
        <w:spacing w:before="196" w:line="312" w:lineRule="auto"/>
        <w:ind w:left="242"/>
      </w:pPr>
      <w:r>
        <w:rPr>
          <w:color w:val="585858"/>
        </w:rPr>
        <w:t>PIN</w:t>
      </w:r>
      <w:r>
        <w:rPr>
          <w:color w:val="585858"/>
          <w:spacing w:val="40"/>
        </w:rPr>
        <w:t xml:space="preserve"> </w:t>
      </w:r>
      <w:r>
        <w:rPr>
          <w:color w:val="585858"/>
        </w:rPr>
        <w:t>je</w:t>
      </w:r>
      <w:r>
        <w:rPr>
          <w:color w:val="585858"/>
          <w:spacing w:val="40"/>
        </w:rPr>
        <w:t xml:space="preserve"> </w:t>
      </w:r>
      <w:r>
        <w:rPr>
          <w:color w:val="585858"/>
        </w:rPr>
        <w:t>identifikační</w:t>
      </w:r>
      <w:r>
        <w:rPr>
          <w:color w:val="585858"/>
          <w:spacing w:val="40"/>
        </w:rPr>
        <w:t xml:space="preserve"> </w:t>
      </w:r>
      <w:r>
        <w:rPr>
          <w:color w:val="585858"/>
        </w:rPr>
        <w:t>kód</w:t>
      </w:r>
      <w:r>
        <w:rPr>
          <w:color w:val="585858"/>
          <w:spacing w:val="40"/>
        </w:rPr>
        <w:t xml:space="preserve"> </w:t>
      </w:r>
      <w:r>
        <w:rPr>
          <w:color w:val="585858"/>
        </w:rPr>
        <w:t>generovaný</w:t>
      </w:r>
      <w:r>
        <w:rPr>
          <w:color w:val="585858"/>
          <w:spacing w:val="40"/>
        </w:rPr>
        <w:t xml:space="preserve"> </w:t>
      </w:r>
      <w:r>
        <w:rPr>
          <w:color w:val="585858"/>
        </w:rPr>
        <w:t>ke</w:t>
      </w:r>
      <w:r>
        <w:rPr>
          <w:color w:val="585858"/>
          <w:spacing w:val="40"/>
        </w:rPr>
        <w:t xml:space="preserve"> </w:t>
      </w:r>
      <w:r>
        <w:rPr>
          <w:color w:val="585858"/>
        </w:rPr>
        <w:t>každé</w:t>
      </w:r>
      <w:r>
        <w:rPr>
          <w:color w:val="585858"/>
          <w:spacing w:val="40"/>
        </w:rPr>
        <w:t xml:space="preserve"> </w:t>
      </w:r>
      <w:r>
        <w:rPr>
          <w:color w:val="585858"/>
        </w:rPr>
        <w:t>Odběrové</w:t>
      </w:r>
      <w:r>
        <w:rPr>
          <w:color w:val="585858"/>
          <w:spacing w:val="40"/>
        </w:rPr>
        <w:t xml:space="preserve"> </w:t>
      </w:r>
      <w:r>
        <w:rPr>
          <w:color w:val="585858"/>
        </w:rPr>
        <w:t>kartě,</w:t>
      </w:r>
      <w:r>
        <w:rPr>
          <w:color w:val="585858"/>
          <w:spacing w:val="40"/>
        </w:rPr>
        <w:t xml:space="preserve"> </w:t>
      </w:r>
      <w:r>
        <w:rPr>
          <w:color w:val="585858"/>
        </w:rPr>
        <w:t>zadává</w:t>
      </w:r>
      <w:r>
        <w:rPr>
          <w:color w:val="585858"/>
          <w:spacing w:val="40"/>
        </w:rPr>
        <w:t xml:space="preserve"> </w:t>
      </w:r>
      <w:r>
        <w:rPr>
          <w:color w:val="585858"/>
        </w:rPr>
        <w:t>se</w:t>
      </w:r>
      <w:r>
        <w:rPr>
          <w:color w:val="585858"/>
          <w:spacing w:val="40"/>
        </w:rPr>
        <w:t xml:space="preserve"> </w:t>
      </w:r>
      <w:r>
        <w:rPr>
          <w:color w:val="585858"/>
        </w:rPr>
        <w:t>při</w:t>
      </w:r>
      <w:r>
        <w:rPr>
          <w:color w:val="585858"/>
          <w:spacing w:val="40"/>
        </w:rPr>
        <w:t xml:space="preserve"> </w:t>
      </w:r>
      <w:r>
        <w:rPr>
          <w:color w:val="585858"/>
        </w:rPr>
        <w:t>každém</w:t>
      </w:r>
      <w:r>
        <w:rPr>
          <w:color w:val="585858"/>
          <w:spacing w:val="40"/>
        </w:rPr>
        <w:t xml:space="preserve"> </w:t>
      </w:r>
      <w:r>
        <w:rPr>
          <w:color w:val="585858"/>
        </w:rPr>
        <w:t>použití Odběrové karty. PIN je předáván vždy pouze spolu s Odběrovou kartou uživateli.</w:t>
      </w:r>
    </w:p>
    <w:p w14:paraId="434A31D0" w14:textId="77777777" w:rsidR="00384124" w:rsidRDefault="00A9669B">
      <w:pPr>
        <w:pStyle w:val="Nadpis2"/>
        <w:spacing w:before="120"/>
        <w:ind w:left="242"/>
      </w:pPr>
      <w:r>
        <w:rPr>
          <w:color w:val="585858"/>
        </w:rPr>
        <w:t>Popis</w:t>
      </w:r>
      <w:r>
        <w:rPr>
          <w:color w:val="585858"/>
          <w:spacing w:val="-2"/>
        </w:rPr>
        <w:t xml:space="preserve"> karty</w:t>
      </w:r>
    </w:p>
    <w:p w14:paraId="1065E270" w14:textId="77777777" w:rsidR="00384124" w:rsidRDefault="00A9669B">
      <w:pPr>
        <w:pStyle w:val="Zkladntext"/>
        <w:spacing w:before="196" w:line="312" w:lineRule="auto"/>
        <w:ind w:left="242"/>
      </w:pPr>
      <w:r>
        <w:rPr>
          <w:color w:val="585858"/>
        </w:rPr>
        <w:t>Odběrovou</w:t>
      </w:r>
      <w:r>
        <w:rPr>
          <w:color w:val="585858"/>
          <w:spacing w:val="37"/>
        </w:rPr>
        <w:t xml:space="preserve"> </w:t>
      </w:r>
      <w:r>
        <w:rPr>
          <w:color w:val="585858"/>
        </w:rPr>
        <w:t>kartou</w:t>
      </w:r>
      <w:r>
        <w:rPr>
          <w:color w:val="585858"/>
          <w:spacing w:val="37"/>
        </w:rPr>
        <w:t xml:space="preserve"> </w:t>
      </w:r>
      <w:r>
        <w:rPr>
          <w:color w:val="585858"/>
        </w:rPr>
        <w:t>lze</w:t>
      </w:r>
      <w:r>
        <w:rPr>
          <w:color w:val="585858"/>
          <w:spacing w:val="39"/>
        </w:rPr>
        <w:t xml:space="preserve"> </w:t>
      </w:r>
      <w:r>
        <w:rPr>
          <w:color w:val="585858"/>
        </w:rPr>
        <w:t>provést</w:t>
      </w:r>
      <w:r>
        <w:rPr>
          <w:color w:val="585858"/>
          <w:spacing w:val="38"/>
        </w:rPr>
        <w:t xml:space="preserve"> </w:t>
      </w:r>
      <w:r>
        <w:rPr>
          <w:color w:val="585858"/>
        </w:rPr>
        <w:t>odběr</w:t>
      </w:r>
      <w:r>
        <w:rPr>
          <w:color w:val="585858"/>
          <w:spacing w:val="40"/>
        </w:rPr>
        <w:t xml:space="preserve"> </w:t>
      </w:r>
      <w:r>
        <w:rPr>
          <w:color w:val="585858"/>
        </w:rPr>
        <w:t>pohonných</w:t>
      </w:r>
      <w:r>
        <w:rPr>
          <w:color w:val="585858"/>
          <w:spacing w:val="37"/>
        </w:rPr>
        <w:t xml:space="preserve"> </w:t>
      </w:r>
      <w:r>
        <w:rPr>
          <w:color w:val="585858"/>
        </w:rPr>
        <w:t>hmot</w:t>
      </w:r>
      <w:r>
        <w:rPr>
          <w:color w:val="585858"/>
          <w:spacing w:val="40"/>
        </w:rPr>
        <w:t xml:space="preserve"> </w:t>
      </w:r>
      <w:r>
        <w:rPr>
          <w:color w:val="585858"/>
        </w:rPr>
        <w:t>a</w:t>
      </w:r>
      <w:r>
        <w:rPr>
          <w:color w:val="585858"/>
          <w:spacing w:val="37"/>
        </w:rPr>
        <w:t xml:space="preserve"> </w:t>
      </w:r>
      <w:r>
        <w:rPr>
          <w:color w:val="585858"/>
        </w:rPr>
        <w:t>odběr</w:t>
      </w:r>
      <w:r>
        <w:rPr>
          <w:color w:val="585858"/>
          <w:spacing w:val="40"/>
        </w:rPr>
        <w:t xml:space="preserve"> </w:t>
      </w:r>
      <w:r>
        <w:rPr>
          <w:color w:val="585858"/>
        </w:rPr>
        <w:t>souvisejícího</w:t>
      </w:r>
      <w:r>
        <w:rPr>
          <w:color w:val="585858"/>
          <w:spacing w:val="40"/>
        </w:rPr>
        <w:t xml:space="preserve"> </w:t>
      </w:r>
      <w:r>
        <w:rPr>
          <w:color w:val="585858"/>
        </w:rPr>
        <w:t>zboží</w:t>
      </w:r>
      <w:r>
        <w:rPr>
          <w:color w:val="585858"/>
          <w:spacing w:val="38"/>
        </w:rPr>
        <w:t xml:space="preserve"> </w:t>
      </w:r>
      <w:r>
        <w:rPr>
          <w:color w:val="585858"/>
        </w:rPr>
        <w:t>a</w:t>
      </w:r>
      <w:r>
        <w:rPr>
          <w:color w:val="585858"/>
          <w:spacing w:val="37"/>
        </w:rPr>
        <w:t xml:space="preserve"> </w:t>
      </w:r>
      <w:r>
        <w:rPr>
          <w:color w:val="585858"/>
        </w:rPr>
        <w:t>služeb</w:t>
      </w:r>
      <w:r>
        <w:rPr>
          <w:color w:val="585858"/>
          <w:spacing w:val="39"/>
        </w:rPr>
        <w:t xml:space="preserve"> </w:t>
      </w:r>
      <w:r>
        <w:rPr>
          <w:color w:val="585858"/>
        </w:rPr>
        <w:t>na Čerpacích stanicích, a to na základě autorizace odběru prostřednictvím PIN karty.</w:t>
      </w:r>
    </w:p>
    <w:p w14:paraId="2FACAF6A" w14:textId="77777777" w:rsidR="00384124" w:rsidRDefault="00A9669B">
      <w:pPr>
        <w:pStyle w:val="Zkladntext"/>
        <w:spacing w:before="120" w:line="312" w:lineRule="auto"/>
        <w:ind w:left="242" w:hanging="1"/>
      </w:pPr>
      <w:r>
        <w:rPr>
          <w:color w:val="585858"/>
        </w:rPr>
        <w:t>Kategorie Odběrových karet dle sortimentu bude určena v Požadavku Poskytovatelem kombinací příslušného sortimentu (pohonné hmoty, zboží, služb</w:t>
      </w:r>
      <w:r>
        <w:rPr>
          <w:color w:val="585858"/>
        </w:rPr>
        <w:t>y).</w:t>
      </w:r>
    </w:p>
    <w:p w14:paraId="0ED24F5A" w14:textId="77777777" w:rsidR="00384124" w:rsidRDefault="00A9669B">
      <w:pPr>
        <w:pStyle w:val="Zkladntext"/>
        <w:spacing w:before="120" w:line="312" w:lineRule="auto"/>
        <w:ind w:left="242" w:right="653" w:hanging="1"/>
      </w:pPr>
      <w:r>
        <w:rPr>
          <w:color w:val="585858"/>
        </w:rPr>
        <w:t>Předpokládaný</w:t>
      </w:r>
      <w:r>
        <w:rPr>
          <w:color w:val="585858"/>
          <w:spacing w:val="-1"/>
        </w:rPr>
        <w:t xml:space="preserve"> </w:t>
      </w:r>
      <w:r>
        <w:rPr>
          <w:color w:val="585858"/>
        </w:rPr>
        <w:t>denní</w:t>
      </w:r>
      <w:r>
        <w:rPr>
          <w:color w:val="585858"/>
          <w:spacing w:val="-3"/>
        </w:rPr>
        <w:t xml:space="preserve"> </w:t>
      </w:r>
      <w:r>
        <w:rPr>
          <w:color w:val="585858"/>
        </w:rPr>
        <w:t>finanční</w:t>
      </w:r>
      <w:r>
        <w:rPr>
          <w:color w:val="585858"/>
          <w:spacing w:val="-3"/>
        </w:rPr>
        <w:t xml:space="preserve"> </w:t>
      </w:r>
      <w:r>
        <w:rPr>
          <w:color w:val="585858"/>
        </w:rPr>
        <w:t>limit</w:t>
      </w:r>
      <w:r>
        <w:rPr>
          <w:color w:val="585858"/>
          <w:spacing w:val="-1"/>
        </w:rPr>
        <w:t xml:space="preserve"> </w:t>
      </w:r>
      <w:r>
        <w:rPr>
          <w:color w:val="585858"/>
        </w:rPr>
        <w:t>Odběrových</w:t>
      </w:r>
      <w:r>
        <w:rPr>
          <w:color w:val="585858"/>
          <w:spacing w:val="-4"/>
        </w:rPr>
        <w:t xml:space="preserve"> </w:t>
      </w:r>
      <w:r>
        <w:rPr>
          <w:color w:val="585858"/>
        </w:rPr>
        <w:t>karet</w:t>
      </w:r>
      <w:r>
        <w:rPr>
          <w:color w:val="585858"/>
          <w:spacing w:val="-2"/>
        </w:rPr>
        <w:t xml:space="preserve"> </w:t>
      </w:r>
      <w:r>
        <w:rPr>
          <w:color w:val="585858"/>
        </w:rPr>
        <w:t>se</w:t>
      </w:r>
      <w:r>
        <w:rPr>
          <w:color w:val="585858"/>
          <w:spacing w:val="-4"/>
        </w:rPr>
        <w:t xml:space="preserve"> </w:t>
      </w:r>
      <w:r>
        <w:rPr>
          <w:color w:val="585858"/>
        </w:rPr>
        <w:t>pohybuje</w:t>
      </w:r>
      <w:r>
        <w:rPr>
          <w:color w:val="585858"/>
          <w:spacing w:val="-4"/>
        </w:rPr>
        <w:t xml:space="preserve"> </w:t>
      </w:r>
      <w:r>
        <w:rPr>
          <w:color w:val="585858"/>
        </w:rPr>
        <w:t>v</w:t>
      </w:r>
      <w:r>
        <w:rPr>
          <w:color w:val="585858"/>
          <w:spacing w:val="-4"/>
        </w:rPr>
        <w:t xml:space="preserve"> </w:t>
      </w:r>
      <w:r>
        <w:rPr>
          <w:color w:val="585858"/>
        </w:rPr>
        <w:t>rozmezí</w:t>
      </w:r>
      <w:r>
        <w:rPr>
          <w:color w:val="585858"/>
          <w:spacing w:val="-2"/>
        </w:rPr>
        <w:t xml:space="preserve"> </w:t>
      </w:r>
      <w:r>
        <w:rPr>
          <w:color w:val="585858"/>
        </w:rPr>
        <w:t>1</w:t>
      </w:r>
      <w:r>
        <w:rPr>
          <w:color w:val="585858"/>
          <w:spacing w:val="-2"/>
        </w:rPr>
        <w:t xml:space="preserve"> </w:t>
      </w:r>
      <w:r>
        <w:rPr>
          <w:color w:val="585858"/>
        </w:rPr>
        <w:t>000,-</w:t>
      </w:r>
      <w:r>
        <w:rPr>
          <w:color w:val="585858"/>
          <w:spacing w:val="-3"/>
        </w:rPr>
        <w:t xml:space="preserve"> </w:t>
      </w:r>
      <w:r>
        <w:rPr>
          <w:color w:val="585858"/>
        </w:rPr>
        <w:t>Kč</w:t>
      </w:r>
      <w:r>
        <w:rPr>
          <w:color w:val="585858"/>
          <w:spacing w:val="-4"/>
        </w:rPr>
        <w:t xml:space="preserve"> </w:t>
      </w:r>
      <w:r>
        <w:rPr>
          <w:color w:val="585858"/>
        </w:rPr>
        <w:t>až</w:t>
      </w:r>
      <w:r>
        <w:rPr>
          <w:color w:val="585858"/>
          <w:spacing w:val="-4"/>
        </w:rPr>
        <w:t xml:space="preserve"> </w:t>
      </w:r>
      <w:r>
        <w:rPr>
          <w:color w:val="585858"/>
        </w:rPr>
        <w:t>20</w:t>
      </w:r>
      <w:r>
        <w:rPr>
          <w:color w:val="585858"/>
          <w:spacing w:val="-4"/>
        </w:rPr>
        <w:t xml:space="preserve"> </w:t>
      </w:r>
      <w:r>
        <w:rPr>
          <w:color w:val="585858"/>
        </w:rPr>
        <w:t xml:space="preserve">000,- </w:t>
      </w:r>
      <w:r>
        <w:rPr>
          <w:color w:val="585858"/>
          <w:spacing w:val="-4"/>
        </w:rPr>
        <w:t>Kč.</w:t>
      </w:r>
    </w:p>
    <w:p w14:paraId="353ADB01" w14:textId="77777777" w:rsidR="00384124" w:rsidRDefault="00A9669B">
      <w:pPr>
        <w:pStyle w:val="Nadpis2"/>
        <w:spacing w:before="120"/>
        <w:ind w:left="242"/>
      </w:pPr>
      <w:r>
        <w:rPr>
          <w:color w:val="585858"/>
          <w:spacing w:val="-2"/>
        </w:rPr>
        <w:t>Kauce</w:t>
      </w:r>
    </w:p>
    <w:p w14:paraId="2DF08EC1" w14:textId="77777777" w:rsidR="00384124" w:rsidRDefault="00A9669B">
      <w:pPr>
        <w:pStyle w:val="Zkladntext"/>
        <w:spacing w:before="195"/>
        <w:ind w:left="242"/>
      </w:pPr>
      <w:r>
        <w:rPr>
          <w:color w:val="585858"/>
        </w:rPr>
        <w:t>S</w:t>
      </w:r>
      <w:r>
        <w:rPr>
          <w:color w:val="585858"/>
          <w:spacing w:val="-7"/>
        </w:rPr>
        <w:t xml:space="preserve"> </w:t>
      </w:r>
      <w:r>
        <w:rPr>
          <w:color w:val="585858"/>
        </w:rPr>
        <w:t>užíváním</w:t>
      </w:r>
      <w:r>
        <w:rPr>
          <w:color w:val="585858"/>
          <w:spacing w:val="-6"/>
        </w:rPr>
        <w:t xml:space="preserve"> </w:t>
      </w:r>
      <w:r>
        <w:rPr>
          <w:color w:val="585858"/>
        </w:rPr>
        <w:t>Odběrové</w:t>
      </w:r>
      <w:r>
        <w:rPr>
          <w:color w:val="585858"/>
          <w:spacing w:val="-6"/>
        </w:rPr>
        <w:t xml:space="preserve"> </w:t>
      </w:r>
      <w:r>
        <w:rPr>
          <w:color w:val="585858"/>
        </w:rPr>
        <w:t>karty</w:t>
      </w:r>
      <w:r>
        <w:rPr>
          <w:color w:val="585858"/>
          <w:spacing w:val="-6"/>
        </w:rPr>
        <w:t xml:space="preserve"> </w:t>
      </w:r>
      <w:r>
        <w:rPr>
          <w:color w:val="585858"/>
        </w:rPr>
        <w:t>není</w:t>
      </w:r>
      <w:r>
        <w:rPr>
          <w:color w:val="585858"/>
          <w:spacing w:val="-5"/>
        </w:rPr>
        <w:t xml:space="preserve"> </w:t>
      </w:r>
      <w:r>
        <w:rPr>
          <w:color w:val="585858"/>
        </w:rPr>
        <w:t>spojena</w:t>
      </w:r>
      <w:r>
        <w:rPr>
          <w:color w:val="585858"/>
          <w:spacing w:val="-4"/>
        </w:rPr>
        <w:t xml:space="preserve"> </w:t>
      </w:r>
      <w:r>
        <w:rPr>
          <w:color w:val="585858"/>
        </w:rPr>
        <w:t>povinnost</w:t>
      </w:r>
      <w:r>
        <w:rPr>
          <w:color w:val="585858"/>
          <w:spacing w:val="-2"/>
        </w:rPr>
        <w:t xml:space="preserve"> </w:t>
      </w:r>
      <w:r>
        <w:rPr>
          <w:color w:val="585858"/>
        </w:rPr>
        <w:t>složení</w:t>
      </w:r>
      <w:r>
        <w:rPr>
          <w:color w:val="585858"/>
          <w:spacing w:val="-2"/>
        </w:rPr>
        <w:t xml:space="preserve"> kauce.</w:t>
      </w:r>
    </w:p>
    <w:p w14:paraId="00A15058" w14:textId="77777777" w:rsidR="00384124" w:rsidRDefault="00A9669B">
      <w:pPr>
        <w:pStyle w:val="Nadpis2"/>
        <w:spacing w:before="196"/>
        <w:ind w:left="242"/>
      </w:pPr>
      <w:r>
        <w:rPr>
          <w:color w:val="585858"/>
        </w:rPr>
        <w:t>Ceník</w:t>
      </w:r>
      <w:r>
        <w:rPr>
          <w:color w:val="585858"/>
          <w:spacing w:val="-3"/>
        </w:rPr>
        <w:t xml:space="preserve"> </w:t>
      </w:r>
      <w:r>
        <w:rPr>
          <w:color w:val="585858"/>
          <w:spacing w:val="-2"/>
        </w:rPr>
        <w:t>poplatků</w:t>
      </w:r>
    </w:p>
    <w:p w14:paraId="4793E55C" w14:textId="77777777" w:rsidR="00384124" w:rsidRDefault="00A9669B">
      <w:pPr>
        <w:pStyle w:val="Zkladntext"/>
        <w:spacing w:before="196" w:line="312" w:lineRule="auto"/>
        <w:ind w:left="242" w:right="726"/>
        <w:jc w:val="both"/>
      </w:pPr>
      <w:r>
        <w:rPr>
          <w:color w:val="585858"/>
        </w:rPr>
        <w:t>Za vystavení Odběrové karty, provedené transakce, administraci a blokaci Odběrových karet při ztrátě nebo odcizení neúčtuje Poskytovatel žádný poplatek.</w:t>
      </w:r>
    </w:p>
    <w:p w14:paraId="0FD2C667" w14:textId="77777777" w:rsidR="00384124" w:rsidRDefault="00A9669B">
      <w:pPr>
        <w:pStyle w:val="Nadpis2"/>
        <w:spacing w:before="120"/>
        <w:ind w:left="242"/>
      </w:pPr>
      <w:r>
        <w:rPr>
          <w:color w:val="585858"/>
        </w:rPr>
        <w:t>Blokace</w:t>
      </w:r>
      <w:r>
        <w:rPr>
          <w:color w:val="585858"/>
          <w:spacing w:val="-7"/>
        </w:rPr>
        <w:t xml:space="preserve"> </w:t>
      </w:r>
      <w:r>
        <w:rPr>
          <w:color w:val="585858"/>
        </w:rPr>
        <w:t>Odběrové</w:t>
      </w:r>
      <w:r>
        <w:rPr>
          <w:color w:val="585858"/>
          <w:spacing w:val="-6"/>
        </w:rPr>
        <w:t xml:space="preserve"> </w:t>
      </w:r>
      <w:r>
        <w:rPr>
          <w:color w:val="585858"/>
          <w:spacing w:val="-4"/>
        </w:rPr>
        <w:t>karty</w:t>
      </w:r>
    </w:p>
    <w:p w14:paraId="24122367" w14:textId="77777777" w:rsidR="00384124" w:rsidRDefault="00A9669B">
      <w:pPr>
        <w:pStyle w:val="Zkladntext"/>
        <w:spacing w:before="198" w:line="312" w:lineRule="auto"/>
        <w:ind w:left="242" w:right="723"/>
        <w:jc w:val="both"/>
      </w:pPr>
      <w:r>
        <w:rPr>
          <w:color w:val="585858"/>
        </w:rPr>
        <w:t>Objednatel</w:t>
      </w:r>
      <w:r>
        <w:rPr>
          <w:color w:val="585858"/>
          <w:spacing w:val="-14"/>
        </w:rPr>
        <w:t xml:space="preserve"> </w:t>
      </w:r>
      <w:r>
        <w:rPr>
          <w:color w:val="585858"/>
        </w:rPr>
        <w:t>je</w:t>
      </w:r>
      <w:r>
        <w:rPr>
          <w:color w:val="585858"/>
          <w:spacing w:val="-11"/>
        </w:rPr>
        <w:t xml:space="preserve"> </w:t>
      </w:r>
      <w:r>
        <w:rPr>
          <w:color w:val="585858"/>
        </w:rPr>
        <w:t>povinen</w:t>
      </w:r>
      <w:r>
        <w:rPr>
          <w:color w:val="585858"/>
          <w:spacing w:val="-11"/>
        </w:rPr>
        <w:t xml:space="preserve"> </w:t>
      </w:r>
      <w:r>
        <w:rPr>
          <w:color w:val="585858"/>
        </w:rPr>
        <w:t>zabránit</w:t>
      </w:r>
      <w:r>
        <w:rPr>
          <w:color w:val="585858"/>
          <w:spacing w:val="-10"/>
        </w:rPr>
        <w:t xml:space="preserve"> </w:t>
      </w:r>
      <w:r>
        <w:rPr>
          <w:color w:val="585858"/>
        </w:rPr>
        <w:t>v</w:t>
      </w:r>
      <w:r>
        <w:rPr>
          <w:color w:val="585858"/>
          <w:spacing w:val="-5"/>
        </w:rPr>
        <w:t xml:space="preserve"> </w:t>
      </w:r>
      <w:r>
        <w:rPr>
          <w:color w:val="585858"/>
        </w:rPr>
        <w:t>maximální</w:t>
      </w:r>
      <w:r>
        <w:rPr>
          <w:color w:val="585858"/>
          <w:spacing w:val="-12"/>
        </w:rPr>
        <w:t xml:space="preserve"> </w:t>
      </w:r>
      <w:r>
        <w:rPr>
          <w:color w:val="585858"/>
        </w:rPr>
        <w:t>možné</w:t>
      </w:r>
      <w:r>
        <w:rPr>
          <w:color w:val="585858"/>
          <w:spacing w:val="-11"/>
        </w:rPr>
        <w:t xml:space="preserve"> </w:t>
      </w:r>
      <w:r>
        <w:rPr>
          <w:color w:val="585858"/>
        </w:rPr>
        <w:t>míře,</w:t>
      </w:r>
      <w:r>
        <w:rPr>
          <w:color w:val="585858"/>
          <w:spacing w:val="-12"/>
        </w:rPr>
        <w:t xml:space="preserve"> </w:t>
      </w:r>
      <w:r>
        <w:rPr>
          <w:color w:val="585858"/>
        </w:rPr>
        <w:t>kterou</w:t>
      </w:r>
      <w:r>
        <w:rPr>
          <w:color w:val="585858"/>
          <w:spacing w:val="-11"/>
        </w:rPr>
        <w:t xml:space="preserve"> </w:t>
      </w:r>
      <w:r>
        <w:rPr>
          <w:color w:val="585858"/>
        </w:rPr>
        <w:t>lze</w:t>
      </w:r>
      <w:r>
        <w:rPr>
          <w:color w:val="585858"/>
          <w:spacing w:val="-14"/>
        </w:rPr>
        <w:t xml:space="preserve"> </w:t>
      </w:r>
      <w:r>
        <w:rPr>
          <w:color w:val="585858"/>
        </w:rPr>
        <w:t>předpokládat,</w:t>
      </w:r>
      <w:r>
        <w:rPr>
          <w:color w:val="585858"/>
          <w:spacing w:val="-11"/>
        </w:rPr>
        <w:t xml:space="preserve"> </w:t>
      </w:r>
      <w:r>
        <w:rPr>
          <w:color w:val="585858"/>
        </w:rPr>
        <w:t>zneužití</w:t>
      </w:r>
      <w:r>
        <w:rPr>
          <w:color w:val="585858"/>
          <w:spacing w:val="-12"/>
        </w:rPr>
        <w:t xml:space="preserve"> </w:t>
      </w:r>
      <w:r>
        <w:rPr>
          <w:color w:val="585858"/>
        </w:rPr>
        <w:t>Odběrové karty a zabezpečit ji před odcizením. Objednatel odpovídá za</w:t>
      </w:r>
      <w:r>
        <w:rPr>
          <w:color w:val="585858"/>
          <w:spacing w:val="-2"/>
        </w:rPr>
        <w:t xml:space="preserve"> </w:t>
      </w:r>
      <w:r>
        <w:rPr>
          <w:color w:val="585858"/>
        </w:rPr>
        <w:t xml:space="preserve">všechny pohledávky, které vzniknou používáním kterékoli Odběrové karty, kterou převzal od Poskytovatele, včetně škod vzniklých při jejím případném zneužití. V případě, že dojde </w:t>
      </w:r>
      <w:r>
        <w:rPr>
          <w:color w:val="585858"/>
        </w:rPr>
        <w:t>ke ztrátě nebo krádeži, je Objednatel povinen tuto skutečnost</w:t>
      </w:r>
      <w:r>
        <w:rPr>
          <w:color w:val="585858"/>
          <w:spacing w:val="-16"/>
        </w:rPr>
        <w:t xml:space="preserve"> </w:t>
      </w:r>
      <w:r>
        <w:rPr>
          <w:color w:val="585858"/>
        </w:rPr>
        <w:t>ohlásit</w:t>
      </w:r>
      <w:r>
        <w:rPr>
          <w:color w:val="585858"/>
          <w:spacing w:val="-15"/>
        </w:rPr>
        <w:t xml:space="preserve"> </w:t>
      </w:r>
      <w:r>
        <w:rPr>
          <w:color w:val="585858"/>
        </w:rPr>
        <w:t>na</w:t>
      </w:r>
      <w:r>
        <w:rPr>
          <w:color w:val="585858"/>
          <w:spacing w:val="-7"/>
        </w:rPr>
        <w:t xml:space="preserve"> </w:t>
      </w:r>
      <w:r>
        <w:rPr>
          <w:color w:val="585858"/>
        </w:rPr>
        <w:t>kontaktní</w:t>
      </w:r>
      <w:r>
        <w:rPr>
          <w:color w:val="585858"/>
          <w:spacing w:val="-15"/>
        </w:rPr>
        <w:t xml:space="preserve"> </w:t>
      </w:r>
      <w:r>
        <w:rPr>
          <w:color w:val="585858"/>
        </w:rPr>
        <w:t>místo</w:t>
      </w:r>
      <w:r>
        <w:rPr>
          <w:color w:val="585858"/>
          <w:spacing w:val="-16"/>
        </w:rPr>
        <w:t xml:space="preserve"> </w:t>
      </w:r>
      <w:r>
        <w:rPr>
          <w:color w:val="585858"/>
        </w:rPr>
        <w:t>Poskytovatele.</w:t>
      </w:r>
      <w:r>
        <w:rPr>
          <w:color w:val="585858"/>
          <w:spacing w:val="-15"/>
        </w:rPr>
        <w:t xml:space="preserve"> </w:t>
      </w:r>
      <w:r>
        <w:rPr>
          <w:color w:val="585858"/>
        </w:rPr>
        <w:t>Poskytovatel</w:t>
      </w:r>
      <w:r>
        <w:rPr>
          <w:color w:val="585858"/>
          <w:spacing w:val="-15"/>
        </w:rPr>
        <w:t xml:space="preserve"> </w:t>
      </w:r>
      <w:r>
        <w:rPr>
          <w:color w:val="585858"/>
        </w:rPr>
        <w:t>poté</w:t>
      </w:r>
      <w:r>
        <w:rPr>
          <w:color w:val="585858"/>
          <w:spacing w:val="-16"/>
        </w:rPr>
        <w:t xml:space="preserve"> </w:t>
      </w:r>
      <w:r>
        <w:rPr>
          <w:color w:val="585858"/>
        </w:rPr>
        <w:t>Odběrovou</w:t>
      </w:r>
      <w:r>
        <w:rPr>
          <w:color w:val="585858"/>
          <w:spacing w:val="-15"/>
        </w:rPr>
        <w:t xml:space="preserve"> </w:t>
      </w:r>
      <w:r>
        <w:rPr>
          <w:color w:val="585858"/>
        </w:rPr>
        <w:t>kartu</w:t>
      </w:r>
      <w:r>
        <w:rPr>
          <w:color w:val="585858"/>
          <w:spacing w:val="-15"/>
        </w:rPr>
        <w:t xml:space="preserve"> </w:t>
      </w:r>
      <w:r>
        <w:rPr>
          <w:color w:val="585858"/>
        </w:rPr>
        <w:t>neprodleně zablokuje</w:t>
      </w:r>
      <w:r>
        <w:rPr>
          <w:color w:val="585858"/>
          <w:spacing w:val="-7"/>
        </w:rPr>
        <w:t xml:space="preserve"> </w:t>
      </w:r>
      <w:r>
        <w:rPr>
          <w:color w:val="585858"/>
        </w:rPr>
        <w:t>a</w:t>
      </w:r>
      <w:r>
        <w:rPr>
          <w:color w:val="585858"/>
          <w:spacing w:val="-6"/>
        </w:rPr>
        <w:t xml:space="preserve"> </w:t>
      </w:r>
      <w:r>
        <w:rPr>
          <w:color w:val="585858"/>
        </w:rPr>
        <w:t>vydá</w:t>
      </w:r>
      <w:r>
        <w:rPr>
          <w:color w:val="585858"/>
          <w:spacing w:val="-8"/>
        </w:rPr>
        <w:t xml:space="preserve"> </w:t>
      </w:r>
      <w:r>
        <w:rPr>
          <w:color w:val="585858"/>
        </w:rPr>
        <w:t>Objednateli</w:t>
      </w:r>
      <w:r>
        <w:rPr>
          <w:color w:val="585858"/>
          <w:spacing w:val="-7"/>
        </w:rPr>
        <w:t xml:space="preserve"> </w:t>
      </w:r>
      <w:r>
        <w:rPr>
          <w:color w:val="585858"/>
        </w:rPr>
        <w:t>bezplatně</w:t>
      </w:r>
      <w:r>
        <w:rPr>
          <w:color w:val="585858"/>
          <w:spacing w:val="-6"/>
        </w:rPr>
        <w:t xml:space="preserve"> </w:t>
      </w:r>
      <w:r>
        <w:rPr>
          <w:color w:val="585858"/>
        </w:rPr>
        <w:t>novou</w:t>
      </w:r>
      <w:r>
        <w:rPr>
          <w:color w:val="585858"/>
          <w:spacing w:val="-8"/>
        </w:rPr>
        <w:t xml:space="preserve"> </w:t>
      </w:r>
      <w:r>
        <w:rPr>
          <w:color w:val="585858"/>
        </w:rPr>
        <w:t>Odběrovou</w:t>
      </w:r>
      <w:r>
        <w:rPr>
          <w:color w:val="585858"/>
          <w:spacing w:val="-6"/>
        </w:rPr>
        <w:t xml:space="preserve"> </w:t>
      </w:r>
      <w:r>
        <w:rPr>
          <w:color w:val="585858"/>
        </w:rPr>
        <w:t>kartu.</w:t>
      </w:r>
      <w:r>
        <w:rPr>
          <w:color w:val="585858"/>
          <w:spacing w:val="-5"/>
        </w:rPr>
        <w:t xml:space="preserve"> </w:t>
      </w:r>
      <w:r>
        <w:rPr>
          <w:color w:val="585858"/>
        </w:rPr>
        <w:t>Po</w:t>
      </w:r>
      <w:r>
        <w:rPr>
          <w:color w:val="585858"/>
          <w:spacing w:val="-4"/>
        </w:rPr>
        <w:t xml:space="preserve"> </w:t>
      </w:r>
      <w:r>
        <w:rPr>
          <w:color w:val="585858"/>
        </w:rPr>
        <w:t>telefonickém</w:t>
      </w:r>
      <w:r>
        <w:rPr>
          <w:color w:val="585858"/>
          <w:spacing w:val="-5"/>
        </w:rPr>
        <w:t xml:space="preserve"> </w:t>
      </w:r>
      <w:r>
        <w:rPr>
          <w:color w:val="585858"/>
        </w:rPr>
        <w:t>nahlášení</w:t>
      </w:r>
      <w:r>
        <w:rPr>
          <w:color w:val="585858"/>
          <w:spacing w:val="-7"/>
        </w:rPr>
        <w:t xml:space="preserve"> </w:t>
      </w:r>
      <w:r>
        <w:rPr>
          <w:color w:val="585858"/>
        </w:rPr>
        <w:t>je</w:t>
      </w:r>
      <w:r>
        <w:rPr>
          <w:color w:val="585858"/>
          <w:spacing w:val="-9"/>
        </w:rPr>
        <w:t xml:space="preserve"> </w:t>
      </w:r>
      <w:r>
        <w:rPr>
          <w:color w:val="585858"/>
        </w:rPr>
        <w:t>třeba neprodleně</w:t>
      </w:r>
      <w:r>
        <w:rPr>
          <w:color w:val="585858"/>
          <w:spacing w:val="-10"/>
        </w:rPr>
        <w:t xml:space="preserve"> </w:t>
      </w:r>
      <w:r>
        <w:rPr>
          <w:color w:val="585858"/>
        </w:rPr>
        <w:t>zaslat</w:t>
      </w:r>
      <w:r>
        <w:rPr>
          <w:color w:val="585858"/>
          <w:spacing w:val="-11"/>
        </w:rPr>
        <w:t xml:space="preserve"> </w:t>
      </w:r>
      <w:r>
        <w:rPr>
          <w:color w:val="585858"/>
        </w:rPr>
        <w:t>i</w:t>
      </w:r>
      <w:r>
        <w:rPr>
          <w:color w:val="585858"/>
          <w:spacing w:val="-13"/>
        </w:rPr>
        <w:t xml:space="preserve"> </w:t>
      </w:r>
      <w:r>
        <w:rPr>
          <w:color w:val="585858"/>
        </w:rPr>
        <w:t>písemnou</w:t>
      </w:r>
      <w:r>
        <w:rPr>
          <w:color w:val="585858"/>
          <w:spacing w:val="-13"/>
        </w:rPr>
        <w:t xml:space="preserve"> </w:t>
      </w:r>
      <w:r>
        <w:rPr>
          <w:color w:val="585858"/>
        </w:rPr>
        <w:t>žádost</w:t>
      </w:r>
      <w:r>
        <w:rPr>
          <w:color w:val="585858"/>
          <w:spacing w:val="-11"/>
        </w:rPr>
        <w:t xml:space="preserve"> </w:t>
      </w:r>
      <w:r>
        <w:rPr>
          <w:color w:val="585858"/>
        </w:rPr>
        <w:t>o</w:t>
      </w:r>
      <w:r>
        <w:rPr>
          <w:color w:val="585858"/>
          <w:spacing w:val="-13"/>
        </w:rPr>
        <w:t xml:space="preserve"> </w:t>
      </w:r>
      <w:r>
        <w:rPr>
          <w:color w:val="585858"/>
        </w:rPr>
        <w:t>blokaci</w:t>
      </w:r>
      <w:r>
        <w:rPr>
          <w:color w:val="585858"/>
          <w:spacing w:val="-12"/>
        </w:rPr>
        <w:t xml:space="preserve"> </w:t>
      </w:r>
      <w:r>
        <w:rPr>
          <w:color w:val="585858"/>
        </w:rPr>
        <w:t>Odběrové</w:t>
      </w:r>
      <w:r>
        <w:rPr>
          <w:color w:val="585858"/>
          <w:spacing w:val="-12"/>
        </w:rPr>
        <w:t xml:space="preserve"> </w:t>
      </w:r>
      <w:r>
        <w:rPr>
          <w:color w:val="585858"/>
        </w:rPr>
        <w:t>karty.</w:t>
      </w:r>
      <w:r>
        <w:rPr>
          <w:color w:val="585858"/>
          <w:spacing w:val="-14"/>
        </w:rPr>
        <w:t xml:space="preserve"> </w:t>
      </w:r>
      <w:r>
        <w:rPr>
          <w:color w:val="585858"/>
        </w:rPr>
        <w:t>Objednatel</w:t>
      </w:r>
      <w:r>
        <w:rPr>
          <w:color w:val="585858"/>
          <w:spacing w:val="-11"/>
        </w:rPr>
        <w:t xml:space="preserve"> </w:t>
      </w:r>
      <w:r>
        <w:rPr>
          <w:color w:val="585858"/>
        </w:rPr>
        <w:t>je</w:t>
      </w:r>
      <w:r>
        <w:rPr>
          <w:color w:val="585858"/>
          <w:spacing w:val="-3"/>
        </w:rPr>
        <w:t xml:space="preserve"> </w:t>
      </w:r>
      <w:r>
        <w:rPr>
          <w:color w:val="585858"/>
        </w:rPr>
        <w:t>odpovědný</w:t>
      </w:r>
      <w:r>
        <w:rPr>
          <w:color w:val="585858"/>
          <w:spacing w:val="-12"/>
        </w:rPr>
        <w:t xml:space="preserve"> </w:t>
      </w:r>
      <w:r>
        <w:rPr>
          <w:color w:val="585858"/>
        </w:rPr>
        <w:t>za</w:t>
      </w:r>
      <w:r>
        <w:rPr>
          <w:color w:val="585858"/>
          <w:spacing w:val="-13"/>
        </w:rPr>
        <w:t xml:space="preserve"> </w:t>
      </w:r>
      <w:r>
        <w:rPr>
          <w:color w:val="585858"/>
        </w:rPr>
        <w:t>veškeré odběry zboží uskutečněné do 24 hodin od doručení žádosti.</w:t>
      </w:r>
    </w:p>
    <w:p w14:paraId="66E4F2EB" w14:textId="77777777" w:rsidR="00384124" w:rsidRDefault="00384124">
      <w:pPr>
        <w:spacing w:line="312" w:lineRule="auto"/>
        <w:jc w:val="both"/>
        <w:sectPr w:rsidR="00384124">
          <w:pgSz w:w="11920" w:h="16850"/>
          <w:pgMar w:top="1900" w:right="380" w:bottom="1640" w:left="920" w:header="658" w:footer="1363" w:gutter="0"/>
          <w:cols w:space="708"/>
        </w:sectPr>
      </w:pPr>
    </w:p>
    <w:p w14:paraId="78480CAA" w14:textId="77777777" w:rsidR="00384124" w:rsidRDefault="00A9669B">
      <w:pPr>
        <w:pStyle w:val="Zkladntext"/>
        <w:spacing w:before="84" w:line="312" w:lineRule="auto"/>
        <w:ind w:left="241" w:right="728"/>
        <w:jc w:val="both"/>
      </w:pPr>
      <w:r>
        <w:rPr>
          <w:color w:val="585858"/>
        </w:rPr>
        <w:t>Po třech chybných pokusech zadání PIN kódu se Odběrová karta zablokuje. O mož</w:t>
      </w:r>
      <w:r>
        <w:rPr>
          <w:color w:val="585858"/>
        </w:rPr>
        <w:t>nosti odblokování se může Objednatel informovat u Poskytovatele.</w:t>
      </w:r>
    </w:p>
    <w:p w14:paraId="7F1ADA27" w14:textId="77777777" w:rsidR="00384124" w:rsidRDefault="00A9669B">
      <w:pPr>
        <w:pStyle w:val="Nadpis2"/>
        <w:spacing w:before="120"/>
        <w:jc w:val="both"/>
      </w:pPr>
      <w:r>
        <w:rPr>
          <w:color w:val="585858"/>
        </w:rPr>
        <w:t>Platnost</w:t>
      </w:r>
      <w:r>
        <w:rPr>
          <w:color w:val="585858"/>
          <w:spacing w:val="-7"/>
        </w:rPr>
        <w:t xml:space="preserve"> </w:t>
      </w:r>
      <w:r>
        <w:rPr>
          <w:color w:val="585858"/>
        </w:rPr>
        <w:t>Odběrové</w:t>
      </w:r>
      <w:r>
        <w:rPr>
          <w:color w:val="585858"/>
          <w:spacing w:val="-6"/>
        </w:rPr>
        <w:t xml:space="preserve"> </w:t>
      </w:r>
      <w:r>
        <w:rPr>
          <w:color w:val="585858"/>
          <w:spacing w:val="-4"/>
        </w:rPr>
        <w:t>karty</w:t>
      </w:r>
    </w:p>
    <w:p w14:paraId="443008DF" w14:textId="77777777" w:rsidR="00384124" w:rsidRDefault="00A9669B">
      <w:pPr>
        <w:pStyle w:val="Zkladntext"/>
        <w:spacing w:before="195" w:line="312" w:lineRule="auto"/>
        <w:ind w:left="241" w:right="724"/>
        <w:jc w:val="both"/>
      </w:pPr>
      <w:r>
        <w:rPr>
          <w:color w:val="585858"/>
        </w:rPr>
        <w:t xml:space="preserve">Dobu platnosti Odběrové karty s ohledem na své zvyklosti </w:t>
      </w:r>
      <w:proofErr w:type="gramStart"/>
      <w:r>
        <w:rPr>
          <w:color w:val="585858"/>
        </w:rPr>
        <w:t>určí</w:t>
      </w:r>
      <w:proofErr w:type="gramEnd"/>
      <w:r>
        <w:rPr>
          <w:color w:val="585858"/>
        </w:rPr>
        <w:t xml:space="preserve"> Poskytovatel. Před ukončením platnosti </w:t>
      </w:r>
      <w:proofErr w:type="gramStart"/>
      <w:r>
        <w:rPr>
          <w:color w:val="585858"/>
        </w:rPr>
        <w:t>obdrží</w:t>
      </w:r>
      <w:proofErr w:type="gramEnd"/>
      <w:r>
        <w:rPr>
          <w:color w:val="585858"/>
        </w:rPr>
        <w:t xml:space="preserve"> objednatel automaticky novou Odběrovou kartu. Pokud objednatel nemá zájem o automatickou obnovu, zašle</w:t>
      </w:r>
      <w:r>
        <w:rPr>
          <w:color w:val="585858"/>
          <w:spacing w:val="-1"/>
        </w:rPr>
        <w:t xml:space="preserve"> </w:t>
      </w:r>
      <w:r>
        <w:rPr>
          <w:color w:val="585858"/>
        </w:rPr>
        <w:t>nejméně 1</w:t>
      </w:r>
      <w:r>
        <w:rPr>
          <w:color w:val="585858"/>
          <w:spacing w:val="-4"/>
        </w:rPr>
        <w:t xml:space="preserve"> </w:t>
      </w:r>
      <w:r>
        <w:rPr>
          <w:color w:val="585858"/>
        </w:rPr>
        <w:t>měsíc před ukončením platnosti půvo</w:t>
      </w:r>
      <w:r>
        <w:rPr>
          <w:color w:val="585858"/>
        </w:rPr>
        <w:t>dní Odběrové karty Poskytovateli žádost o ukončení platnosti Odběrové karty. Všechny Odběrové</w:t>
      </w:r>
      <w:r>
        <w:rPr>
          <w:color w:val="585858"/>
          <w:spacing w:val="-1"/>
        </w:rPr>
        <w:t xml:space="preserve"> </w:t>
      </w:r>
      <w:r>
        <w:rPr>
          <w:color w:val="585858"/>
        </w:rPr>
        <w:t>karty jsou platné pouze po dobu platnosti Smlouvy.</w:t>
      </w:r>
    </w:p>
    <w:p w14:paraId="01D132D9" w14:textId="77777777" w:rsidR="00384124" w:rsidRDefault="00A9669B">
      <w:pPr>
        <w:pStyle w:val="Zkladntext"/>
        <w:spacing w:before="122"/>
        <w:ind w:left="241"/>
        <w:jc w:val="both"/>
      </w:pPr>
      <w:r>
        <w:rPr>
          <w:color w:val="585858"/>
        </w:rPr>
        <w:t>Platnost</w:t>
      </w:r>
      <w:r>
        <w:rPr>
          <w:color w:val="585858"/>
          <w:spacing w:val="-5"/>
        </w:rPr>
        <w:t xml:space="preserve"> </w:t>
      </w:r>
      <w:r>
        <w:rPr>
          <w:color w:val="585858"/>
        </w:rPr>
        <w:t>Odběrové</w:t>
      </w:r>
      <w:r>
        <w:rPr>
          <w:color w:val="585858"/>
          <w:spacing w:val="-4"/>
        </w:rPr>
        <w:t xml:space="preserve"> </w:t>
      </w:r>
      <w:r>
        <w:rPr>
          <w:color w:val="585858"/>
        </w:rPr>
        <w:t>karty</w:t>
      </w:r>
      <w:r>
        <w:rPr>
          <w:color w:val="585858"/>
          <w:spacing w:val="-6"/>
        </w:rPr>
        <w:t xml:space="preserve"> </w:t>
      </w:r>
      <w:r>
        <w:rPr>
          <w:color w:val="585858"/>
        </w:rPr>
        <w:t>rovněž</w:t>
      </w:r>
      <w:r>
        <w:rPr>
          <w:color w:val="585858"/>
          <w:spacing w:val="-6"/>
        </w:rPr>
        <w:t xml:space="preserve"> </w:t>
      </w:r>
      <w:r>
        <w:rPr>
          <w:color w:val="585858"/>
          <w:spacing w:val="-2"/>
        </w:rPr>
        <w:t>zaniká:</w:t>
      </w:r>
    </w:p>
    <w:p w14:paraId="51986E85" w14:textId="77777777" w:rsidR="00384124" w:rsidRDefault="00A9669B">
      <w:pPr>
        <w:pStyle w:val="Odstavecseseznamem"/>
        <w:numPr>
          <w:ilvl w:val="2"/>
          <w:numId w:val="10"/>
        </w:numPr>
        <w:tabs>
          <w:tab w:val="left" w:pos="1176"/>
          <w:tab w:val="left" w:pos="1179"/>
        </w:tabs>
        <w:spacing w:before="196" w:line="312" w:lineRule="auto"/>
        <w:ind w:left="1179" w:right="729" w:hanging="373"/>
        <w:rPr>
          <w:color w:val="585858"/>
        </w:rPr>
      </w:pPr>
      <w:r>
        <w:rPr>
          <w:color w:val="585858"/>
        </w:rPr>
        <w:t>na</w:t>
      </w:r>
      <w:r>
        <w:rPr>
          <w:color w:val="585858"/>
          <w:spacing w:val="38"/>
        </w:rPr>
        <w:t xml:space="preserve"> </w:t>
      </w:r>
      <w:r>
        <w:rPr>
          <w:color w:val="585858"/>
        </w:rPr>
        <w:t>základě</w:t>
      </w:r>
      <w:r>
        <w:rPr>
          <w:color w:val="585858"/>
          <w:spacing w:val="38"/>
        </w:rPr>
        <w:t xml:space="preserve"> </w:t>
      </w:r>
      <w:r>
        <w:rPr>
          <w:color w:val="585858"/>
        </w:rPr>
        <w:t>žádosti</w:t>
      </w:r>
      <w:r>
        <w:rPr>
          <w:color w:val="585858"/>
          <w:spacing w:val="38"/>
        </w:rPr>
        <w:t xml:space="preserve"> </w:t>
      </w:r>
      <w:r>
        <w:rPr>
          <w:color w:val="585858"/>
        </w:rPr>
        <w:t>Objednatele,</w:t>
      </w:r>
      <w:r>
        <w:rPr>
          <w:color w:val="585858"/>
          <w:spacing w:val="40"/>
        </w:rPr>
        <w:t xml:space="preserve"> </w:t>
      </w:r>
      <w:r>
        <w:rPr>
          <w:color w:val="585858"/>
        </w:rPr>
        <w:t>a</w:t>
      </w:r>
      <w:r>
        <w:rPr>
          <w:color w:val="585858"/>
          <w:spacing w:val="36"/>
        </w:rPr>
        <w:t xml:space="preserve"> </w:t>
      </w:r>
      <w:r>
        <w:rPr>
          <w:color w:val="585858"/>
        </w:rPr>
        <w:t>to</w:t>
      </w:r>
      <w:r>
        <w:rPr>
          <w:color w:val="585858"/>
          <w:spacing w:val="38"/>
        </w:rPr>
        <w:t xml:space="preserve"> </w:t>
      </w:r>
      <w:r>
        <w:rPr>
          <w:color w:val="585858"/>
        </w:rPr>
        <w:t>dnem</w:t>
      </w:r>
      <w:r>
        <w:rPr>
          <w:color w:val="585858"/>
          <w:spacing w:val="39"/>
        </w:rPr>
        <w:t xml:space="preserve"> </w:t>
      </w:r>
      <w:r>
        <w:rPr>
          <w:color w:val="585858"/>
        </w:rPr>
        <w:t>uvedeným</w:t>
      </w:r>
      <w:r>
        <w:rPr>
          <w:color w:val="585858"/>
          <w:spacing w:val="39"/>
        </w:rPr>
        <w:t xml:space="preserve"> </w:t>
      </w:r>
      <w:r>
        <w:rPr>
          <w:color w:val="585858"/>
        </w:rPr>
        <w:t>v</w:t>
      </w:r>
      <w:r>
        <w:rPr>
          <w:color w:val="585858"/>
          <w:spacing w:val="36"/>
        </w:rPr>
        <w:t xml:space="preserve"> </w:t>
      </w:r>
      <w:r>
        <w:rPr>
          <w:color w:val="585858"/>
        </w:rPr>
        <w:t>žádosti,</w:t>
      </w:r>
      <w:r>
        <w:rPr>
          <w:color w:val="585858"/>
          <w:spacing w:val="40"/>
        </w:rPr>
        <w:t xml:space="preserve"> </w:t>
      </w:r>
      <w:r>
        <w:rPr>
          <w:color w:val="585858"/>
        </w:rPr>
        <w:t>nejdříve</w:t>
      </w:r>
      <w:r>
        <w:rPr>
          <w:color w:val="585858"/>
          <w:spacing w:val="38"/>
        </w:rPr>
        <w:t xml:space="preserve"> </w:t>
      </w:r>
      <w:r>
        <w:rPr>
          <w:color w:val="585858"/>
        </w:rPr>
        <w:t>v</w:t>
      </w:r>
      <w:r>
        <w:rPr>
          <w:color w:val="585858"/>
        </w:rPr>
        <w:t>šak</w:t>
      </w:r>
      <w:r>
        <w:rPr>
          <w:color w:val="585858"/>
          <w:spacing w:val="38"/>
        </w:rPr>
        <w:t xml:space="preserve"> </w:t>
      </w:r>
      <w:r>
        <w:rPr>
          <w:color w:val="585858"/>
        </w:rPr>
        <w:t>dnem doručení žádosti Poskytovateli,</w:t>
      </w:r>
    </w:p>
    <w:p w14:paraId="5FD4CD4B" w14:textId="77777777" w:rsidR="00384124" w:rsidRDefault="00A9669B">
      <w:pPr>
        <w:pStyle w:val="Odstavecseseznamem"/>
        <w:numPr>
          <w:ilvl w:val="2"/>
          <w:numId w:val="10"/>
        </w:numPr>
        <w:tabs>
          <w:tab w:val="left" w:pos="1175"/>
        </w:tabs>
        <w:ind w:left="1175" w:hanging="370"/>
        <w:rPr>
          <w:color w:val="585858"/>
        </w:rPr>
      </w:pPr>
      <w:r>
        <w:rPr>
          <w:color w:val="585858"/>
        </w:rPr>
        <w:t>dohodou</w:t>
      </w:r>
      <w:r>
        <w:rPr>
          <w:color w:val="585858"/>
          <w:spacing w:val="-6"/>
        </w:rPr>
        <w:t xml:space="preserve"> </w:t>
      </w:r>
      <w:r>
        <w:rPr>
          <w:color w:val="585858"/>
        </w:rPr>
        <w:t>Smluvních</w:t>
      </w:r>
      <w:r>
        <w:rPr>
          <w:color w:val="585858"/>
          <w:spacing w:val="-6"/>
        </w:rPr>
        <w:t xml:space="preserve"> </w:t>
      </w:r>
      <w:r>
        <w:rPr>
          <w:color w:val="585858"/>
          <w:spacing w:val="-2"/>
        </w:rPr>
        <w:t>stran,</w:t>
      </w:r>
    </w:p>
    <w:p w14:paraId="01D49316" w14:textId="77777777" w:rsidR="00384124" w:rsidRDefault="00A9669B">
      <w:pPr>
        <w:pStyle w:val="Odstavecseseznamem"/>
        <w:numPr>
          <w:ilvl w:val="2"/>
          <w:numId w:val="10"/>
        </w:numPr>
        <w:tabs>
          <w:tab w:val="left" w:pos="1176"/>
        </w:tabs>
        <w:spacing w:before="196"/>
        <w:ind w:left="1176" w:hanging="371"/>
        <w:rPr>
          <w:color w:val="585858"/>
        </w:rPr>
      </w:pPr>
      <w:r>
        <w:rPr>
          <w:color w:val="585858"/>
        </w:rPr>
        <w:t>ukončením</w:t>
      </w:r>
      <w:r>
        <w:rPr>
          <w:color w:val="585858"/>
          <w:spacing w:val="-6"/>
        </w:rPr>
        <w:t xml:space="preserve"> </w:t>
      </w:r>
      <w:r>
        <w:rPr>
          <w:color w:val="585858"/>
        </w:rPr>
        <w:t>platnosti</w:t>
      </w:r>
      <w:r>
        <w:rPr>
          <w:color w:val="585858"/>
          <w:spacing w:val="-7"/>
        </w:rPr>
        <w:t xml:space="preserve"> </w:t>
      </w:r>
      <w:r>
        <w:rPr>
          <w:color w:val="585858"/>
          <w:spacing w:val="-2"/>
        </w:rPr>
        <w:t>Smlouvy,</w:t>
      </w:r>
    </w:p>
    <w:p w14:paraId="531B687D" w14:textId="77777777" w:rsidR="00384124" w:rsidRDefault="00A9669B">
      <w:pPr>
        <w:pStyle w:val="Odstavecseseznamem"/>
        <w:numPr>
          <w:ilvl w:val="2"/>
          <w:numId w:val="10"/>
        </w:numPr>
        <w:tabs>
          <w:tab w:val="left" w:pos="1175"/>
          <w:tab w:val="left" w:pos="1177"/>
        </w:tabs>
        <w:spacing w:before="196" w:line="312" w:lineRule="auto"/>
        <w:ind w:left="1177" w:right="727" w:hanging="372"/>
        <w:rPr>
          <w:color w:val="585858"/>
        </w:rPr>
      </w:pPr>
      <w:r>
        <w:rPr>
          <w:color w:val="585858"/>
        </w:rPr>
        <w:t>ohlášením</w:t>
      </w:r>
      <w:r>
        <w:rPr>
          <w:color w:val="585858"/>
          <w:spacing w:val="40"/>
        </w:rPr>
        <w:t xml:space="preserve"> </w:t>
      </w:r>
      <w:r>
        <w:rPr>
          <w:color w:val="585858"/>
        </w:rPr>
        <w:t>ztráty,</w:t>
      </w:r>
      <w:r>
        <w:rPr>
          <w:color w:val="585858"/>
          <w:spacing w:val="40"/>
        </w:rPr>
        <w:t xml:space="preserve"> </w:t>
      </w:r>
      <w:r>
        <w:rPr>
          <w:color w:val="585858"/>
        </w:rPr>
        <w:t>krádeže</w:t>
      </w:r>
      <w:r>
        <w:rPr>
          <w:color w:val="585858"/>
          <w:spacing w:val="40"/>
        </w:rPr>
        <w:t xml:space="preserve"> </w:t>
      </w:r>
      <w:r>
        <w:rPr>
          <w:color w:val="585858"/>
        </w:rPr>
        <w:t>či</w:t>
      </w:r>
      <w:r>
        <w:rPr>
          <w:color w:val="585858"/>
          <w:spacing w:val="40"/>
        </w:rPr>
        <w:t xml:space="preserve"> </w:t>
      </w:r>
      <w:r>
        <w:rPr>
          <w:color w:val="585858"/>
        </w:rPr>
        <w:t>znehodnocení</w:t>
      </w:r>
      <w:r>
        <w:rPr>
          <w:color w:val="585858"/>
          <w:spacing w:val="40"/>
        </w:rPr>
        <w:t xml:space="preserve"> </w:t>
      </w:r>
      <w:r>
        <w:rPr>
          <w:color w:val="585858"/>
        </w:rPr>
        <w:t>Odběrové</w:t>
      </w:r>
      <w:r>
        <w:rPr>
          <w:color w:val="585858"/>
          <w:spacing w:val="40"/>
        </w:rPr>
        <w:t xml:space="preserve"> </w:t>
      </w:r>
      <w:r>
        <w:rPr>
          <w:color w:val="585858"/>
        </w:rPr>
        <w:t>karty,</w:t>
      </w:r>
      <w:r>
        <w:rPr>
          <w:color w:val="585858"/>
          <w:spacing w:val="4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24</w:t>
      </w:r>
      <w:r>
        <w:rPr>
          <w:color w:val="585858"/>
          <w:spacing w:val="40"/>
        </w:rPr>
        <w:t xml:space="preserve"> </w:t>
      </w:r>
      <w:r>
        <w:rPr>
          <w:color w:val="585858"/>
        </w:rPr>
        <w:t>hodin</w:t>
      </w:r>
      <w:r>
        <w:rPr>
          <w:color w:val="585858"/>
          <w:spacing w:val="40"/>
        </w:rPr>
        <w:t xml:space="preserve"> </w:t>
      </w:r>
      <w:r>
        <w:rPr>
          <w:color w:val="585858"/>
        </w:rPr>
        <w:t>po</w:t>
      </w:r>
      <w:r>
        <w:rPr>
          <w:color w:val="585858"/>
          <w:spacing w:val="40"/>
        </w:rPr>
        <w:t xml:space="preserve"> </w:t>
      </w:r>
      <w:r>
        <w:rPr>
          <w:color w:val="585858"/>
        </w:rPr>
        <w:t xml:space="preserve">tomto </w:t>
      </w:r>
      <w:r>
        <w:rPr>
          <w:color w:val="585858"/>
          <w:spacing w:val="-2"/>
        </w:rPr>
        <w:t>ohlášení.</w:t>
      </w:r>
    </w:p>
    <w:p w14:paraId="5D8477C6" w14:textId="77777777" w:rsidR="00384124" w:rsidRDefault="00A9669B">
      <w:pPr>
        <w:pStyle w:val="Zkladntext"/>
        <w:spacing w:before="120" w:line="312" w:lineRule="auto"/>
        <w:ind w:left="241" w:hanging="1"/>
      </w:pPr>
      <w:r>
        <w:rPr>
          <w:color w:val="585858"/>
        </w:rPr>
        <w:t>Odběrová</w:t>
      </w:r>
      <w:r>
        <w:rPr>
          <w:color w:val="585858"/>
          <w:spacing w:val="32"/>
        </w:rPr>
        <w:t xml:space="preserve"> </w:t>
      </w:r>
      <w:r>
        <w:rPr>
          <w:color w:val="585858"/>
        </w:rPr>
        <w:t>karta</w:t>
      </w:r>
      <w:r>
        <w:rPr>
          <w:color w:val="585858"/>
          <w:spacing w:val="-3"/>
        </w:rPr>
        <w:t xml:space="preserve"> </w:t>
      </w:r>
      <w:r>
        <w:rPr>
          <w:color w:val="585858"/>
        </w:rPr>
        <w:t>je po</w:t>
      </w:r>
      <w:r>
        <w:rPr>
          <w:color w:val="585858"/>
          <w:spacing w:val="32"/>
        </w:rPr>
        <w:t xml:space="preserve"> </w:t>
      </w:r>
      <w:r>
        <w:rPr>
          <w:color w:val="585858"/>
        </w:rPr>
        <w:t>dobu</w:t>
      </w:r>
      <w:r>
        <w:rPr>
          <w:color w:val="585858"/>
          <w:spacing w:val="34"/>
        </w:rPr>
        <w:t xml:space="preserve"> </w:t>
      </w:r>
      <w:r>
        <w:rPr>
          <w:color w:val="585858"/>
        </w:rPr>
        <w:t>platnosti</w:t>
      </w:r>
      <w:r>
        <w:rPr>
          <w:color w:val="585858"/>
          <w:spacing w:val="34"/>
        </w:rPr>
        <w:t xml:space="preserve"> </w:t>
      </w:r>
      <w:r>
        <w:rPr>
          <w:color w:val="585858"/>
        </w:rPr>
        <w:t>majetkem</w:t>
      </w:r>
      <w:r>
        <w:rPr>
          <w:color w:val="585858"/>
          <w:spacing w:val="34"/>
        </w:rPr>
        <w:t xml:space="preserve"> </w:t>
      </w:r>
      <w:r>
        <w:rPr>
          <w:color w:val="585858"/>
        </w:rPr>
        <w:t>Poskytovatele.</w:t>
      </w:r>
      <w:r>
        <w:rPr>
          <w:color w:val="585858"/>
          <w:spacing w:val="36"/>
        </w:rPr>
        <w:t xml:space="preserve"> </w:t>
      </w:r>
      <w:r>
        <w:rPr>
          <w:color w:val="585858"/>
        </w:rPr>
        <w:t>Za</w:t>
      </w:r>
      <w:r>
        <w:rPr>
          <w:color w:val="585858"/>
          <w:spacing w:val="34"/>
        </w:rPr>
        <w:t xml:space="preserve"> </w:t>
      </w:r>
      <w:r>
        <w:rPr>
          <w:color w:val="585858"/>
        </w:rPr>
        <w:t>veškeré</w:t>
      </w:r>
      <w:r>
        <w:rPr>
          <w:color w:val="585858"/>
          <w:spacing w:val="34"/>
        </w:rPr>
        <w:t xml:space="preserve"> </w:t>
      </w:r>
      <w:r>
        <w:rPr>
          <w:color w:val="585858"/>
        </w:rPr>
        <w:t>operace</w:t>
      </w:r>
      <w:r>
        <w:rPr>
          <w:color w:val="585858"/>
          <w:spacing w:val="32"/>
        </w:rPr>
        <w:t xml:space="preserve"> </w:t>
      </w:r>
      <w:r>
        <w:rPr>
          <w:color w:val="585858"/>
        </w:rPr>
        <w:t>provedené</w:t>
      </w:r>
      <w:r>
        <w:rPr>
          <w:color w:val="585858"/>
          <w:spacing w:val="32"/>
        </w:rPr>
        <w:t xml:space="preserve"> </w:t>
      </w:r>
      <w:r>
        <w:rPr>
          <w:color w:val="585858"/>
        </w:rPr>
        <w:t>s Odběrovou kartou po dobu její platnosti odpovídá Objednatel.</w:t>
      </w:r>
    </w:p>
    <w:p w14:paraId="3DF3DB25" w14:textId="77777777" w:rsidR="00384124" w:rsidRDefault="00A9669B">
      <w:pPr>
        <w:pStyle w:val="Nadpis2"/>
        <w:spacing w:before="120"/>
      </w:pPr>
      <w:r>
        <w:rPr>
          <w:color w:val="585858"/>
        </w:rPr>
        <w:t>Ukončení</w:t>
      </w:r>
      <w:r>
        <w:rPr>
          <w:color w:val="585858"/>
          <w:spacing w:val="-7"/>
        </w:rPr>
        <w:t xml:space="preserve"> </w:t>
      </w:r>
      <w:r>
        <w:rPr>
          <w:color w:val="585858"/>
        </w:rPr>
        <w:t>platnosti</w:t>
      </w:r>
      <w:r>
        <w:rPr>
          <w:color w:val="585858"/>
          <w:spacing w:val="-8"/>
        </w:rPr>
        <w:t xml:space="preserve"> </w:t>
      </w:r>
      <w:r>
        <w:rPr>
          <w:color w:val="585858"/>
        </w:rPr>
        <w:t>Odběrových</w:t>
      </w:r>
      <w:r>
        <w:rPr>
          <w:color w:val="585858"/>
          <w:spacing w:val="-7"/>
        </w:rPr>
        <w:t xml:space="preserve"> </w:t>
      </w:r>
      <w:r>
        <w:rPr>
          <w:color w:val="585858"/>
          <w:spacing w:val="-4"/>
        </w:rPr>
        <w:t>karet</w:t>
      </w:r>
    </w:p>
    <w:p w14:paraId="4F2AE9B7" w14:textId="77777777" w:rsidR="00384124" w:rsidRDefault="00A9669B">
      <w:pPr>
        <w:pStyle w:val="Zkladntext"/>
        <w:spacing w:before="196" w:line="312" w:lineRule="auto"/>
        <w:ind w:left="241" w:right="727" w:hanging="1"/>
        <w:jc w:val="both"/>
      </w:pPr>
      <w:r>
        <w:rPr>
          <w:color w:val="585858"/>
        </w:rPr>
        <w:t>Podal-li Objednatel nebo Poskytovatel v</w:t>
      </w:r>
      <w:r>
        <w:rPr>
          <w:color w:val="585858"/>
          <w:spacing w:val="-4"/>
        </w:rPr>
        <w:t xml:space="preserve"> </w:t>
      </w:r>
      <w:r>
        <w:rPr>
          <w:color w:val="585858"/>
        </w:rPr>
        <w:t>souladu se Smlouvou výpověď Smlouvy, zablokuje Poskytovatel k</w:t>
      </w:r>
      <w:r>
        <w:rPr>
          <w:color w:val="585858"/>
          <w:spacing w:val="-1"/>
        </w:rPr>
        <w:t xml:space="preserve"> </w:t>
      </w:r>
      <w:r>
        <w:rPr>
          <w:color w:val="585858"/>
        </w:rPr>
        <w:t>poslednímu dni výpovědní doby všechny Odběrové karty Objednatele. Po skončení výpovědní doby zašle Poskytovatel Objednateli konečné vyúčtování.</w:t>
      </w:r>
    </w:p>
    <w:p w14:paraId="3C54F210" w14:textId="77777777" w:rsidR="00384124" w:rsidRDefault="00384124">
      <w:pPr>
        <w:pStyle w:val="Zkladntext"/>
        <w:rPr>
          <w:sz w:val="24"/>
        </w:rPr>
      </w:pPr>
    </w:p>
    <w:p w14:paraId="21D72ED3" w14:textId="77777777" w:rsidR="00384124" w:rsidRDefault="00384124">
      <w:pPr>
        <w:pStyle w:val="Zkladntext"/>
        <w:spacing w:before="5"/>
        <w:rPr>
          <w:sz w:val="25"/>
        </w:rPr>
      </w:pPr>
    </w:p>
    <w:p w14:paraId="572C146A" w14:textId="77777777" w:rsidR="00384124" w:rsidRDefault="00A9669B">
      <w:pPr>
        <w:ind w:left="241"/>
        <w:rPr>
          <w:rFonts w:ascii="Arial" w:hAnsi="Arial"/>
          <w:b/>
        </w:rPr>
      </w:pPr>
      <w:r>
        <w:rPr>
          <w:rFonts w:ascii="Arial" w:hAnsi="Arial"/>
          <w:b/>
          <w:color w:val="585858"/>
        </w:rPr>
        <w:t>Sleva</w:t>
      </w:r>
      <w:r>
        <w:rPr>
          <w:rFonts w:ascii="Arial" w:hAnsi="Arial"/>
          <w:b/>
          <w:color w:val="585858"/>
          <w:spacing w:val="-2"/>
        </w:rPr>
        <w:t xml:space="preserve"> </w:t>
      </w:r>
      <w:r>
        <w:rPr>
          <w:rFonts w:ascii="Arial" w:hAnsi="Arial"/>
          <w:b/>
          <w:color w:val="585858"/>
        </w:rPr>
        <w:t>z</w:t>
      </w:r>
      <w:r>
        <w:rPr>
          <w:rFonts w:ascii="Arial" w:hAnsi="Arial"/>
          <w:b/>
          <w:color w:val="585858"/>
          <w:spacing w:val="-3"/>
        </w:rPr>
        <w:t xml:space="preserve"> </w:t>
      </w:r>
      <w:r>
        <w:rPr>
          <w:rFonts w:ascii="Arial" w:hAnsi="Arial"/>
          <w:b/>
          <w:color w:val="585858"/>
        </w:rPr>
        <w:t>ceny</w:t>
      </w:r>
      <w:r>
        <w:rPr>
          <w:rFonts w:ascii="Arial" w:hAnsi="Arial"/>
          <w:b/>
          <w:color w:val="585858"/>
          <w:spacing w:val="-2"/>
        </w:rPr>
        <w:t xml:space="preserve"> </w:t>
      </w:r>
      <w:r>
        <w:rPr>
          <w:rFonts w:ascii="Arial" w:hAnsi="Arial"/>
          <w:b/>
          <w:color w:val="585858"/>
        </w:rPr>
        <w:t>za</w:t>
      </w:r>
      <w:r>
        <w:rPr>
          <w:rFonts w:ascii="Arial" w:hAnsi="Arial"/>
          <w:b/>
          <w:color w:val="585858"/>
          <w:spacing w:val="-4"/>
        </w:rPr>
        <w:t xml:space="preserve"> </w:t>
      </w:r>
      <w:r>
        <w:rPr>
          <w:rFonts w:ascii="Arial" w:hAnsi="Arial"/>
          <w:b/>
          <w:color w:val="585858"/>
        </w:rPr>
        <w:t>Zboží a</w:t>
      </w:r>
      <w:r>
        <w:rPr>
          <w:rFonts w:ascii="Arial" w:hAnsi="Arial"/>
          <w:b/>
          <w:color w:val="585858"/>
          <w:spacing w:val="-3"/>
        </w:rPr>
        <w:t xml:space="preserve"> </w:t>
      </w:r>
      <w:r>
        <w:rPr>
          <w:rFonts w:ascii="Arial" w:hAnsi="Arial"/>
          <w:b/>
          <w:color w:val="585858"/>
          <w:spacing w:val="-2"/>
        </w:rPr>
        <w:t>služby</w:t>
      </w:r>
    </w:p>
    <w:p w14:paraId="51181673" w14:textId="77777777" w:rsidR="00384124" w:rsidRDefault="00A9669B">
      <w:pPr>
        <w:spacing w:before="196" w:line="312" w:lineRule="auto"/>
        <w:ind w:left="241" w:right="653"/>
        <w:rPr>
          <w:rFonts w:ascii="Arial" w:hAnsi="Arial"/>
          <w:b/>
        </w:rPr>
      </w:pPr>
      <w:r>
        <w:rPr>
          <w:rFonts w:ascii="Arial" w:hAnsi="Arial"/>
          <w:b/>
          <w:color w:val="585858"/>
        </w:rPr>
        <w:t>Při</w:t>
      </w:r>
      <w:r>
        <w:rPr>
          <w:rFonts w:ascii="Arial" w:hAnsi="Arial"/>
          <w:b/>
          <w:color w:val="585858"/>
          <w:spacing w:val="-12"/>
        </w:rPr>
        <w:t xml:space="preserve"> </w:t>
      </w:r>
      <w:r>
        <w:rPr>
          <w:rFonts w:ascii="Arial" w:hAnsi="Arial"/>
          <w:b/>
          <w:color w:val="585858"/>
        </w:rPr>
        <w:t>odběru</w:t>
      </w:r>
      <w:r>
        <w:rPr>
          <w:rFonts w:ascii="Arial" w:hAnsi="Arial"/>
          <w:b/>
          <w:color w:val="585858"/>
          <w:spacing w:val="-14"/>
        </w:rPr>
        <w:t xml:space="preserve"> </w:t>
      </w:r>
      <w:r>
        <w:rPr>
          <w:rFonts w:ascii="Arial" w:hAnsi="Arial"/>
          <w:b/>
          <w:color w:val="585858"/>
        </w:rPr>
        <w:t>vyšším</w:t>
      </w:r>
      <w:r>
        <w:rPr>
          <w:rFonts w:ascii="Arial" w:hAnsi="Arial"/>
          <w:b/>
          <w:color w:val="585858"/>
          <w:spacing w:val="-15"/>
        </w:rPr>
        <w:t xml:space="preserve"> </w:t>
      </w:r>
      <w:r>
        <w:rPr>
          <w:rFonts w:ascii="Arial" w:hAnsi="Arial"/>
          <w:b/>
          <w:color w:val="585858"/>
        </w:rPr>
        <w:t>než</w:t>
      </w:r>
      <w:r>
        <w:rPr>
          <w:rFonts w:ascii="Arial" w:hAnsi="Arial"/>
          <w:b/>
          <w:color w:val="585858"/>
          <w:spacing w:val="-16"/>
        </w:rPr>
        <w:t xml:space="preserve"> </w:t>
      </w:r>
      <w:r>
        <w:rPr>
          <w:rFonts w:ascii="Arial" w:hAnsi="Arial"/>
          <w:b/>
          <w:color w:val="585858"/>
        </w:rPr>
        <w:t>6.000</w:t>
      </w:r>
      <w:r>
        <w:rPr>
          <w:rFonts w:ascii="Arial" w:hAnsi="Arial"/>
          <w:b/>
          <w:color w:val="585858"/>
          <w:spacing w:val="-15"/>
        </w:rPr>
        <w:t xml:space="preserve"> </w:t>
      </w:r>
      <w:r>
        <w:rPr>
          <w:rFonts w:ascii="Arial" w:hAnsi="Arial"/>
          <w:b/>
          <w:color w:val="585858"/>
        </w:rPr>
        <w:t>litrů</w:t>
      </w:r>
      <w:r>
        <w:rPr>
          <w:rFonts w:ascii="Arial" w:hAnsi="Arial"/>
          <w:b/>
          <w:color w:val="585858"/>
          <w:spacing w:val="-15"/>
        </w:rPr>
        <w:t xml:space="preserve"> </w:t>
      </w:r>
      <w:r>
        <w:rPr>
          <w:rFonts w:ascii="Arial" w:hAnsi="Arial"/>
          <w:b/>
          <w:color w:val="585858"/>
        </w:rPr>
        <w:t>měsíčně</w:t>
      </w:r>
      <w:r>
        <w:rPr>
          <w:rFonts w:ascii="Arial" w:hAnsi="Arial"/>
          <w:b/>
          <w:color w:val="585858"/>
          <w:spacing w:val="-14"/>
        </w:rPr>
        <w:t xml:space="preserve"> </w:t>
      </w:r>
      <w:r>
        <w:rPr>
          <w:rFonts w:ascii="Arial" w:hAnsi="Arial"/>
          <w:b/>
          <w:color w:val="585858"/>
        </w:rPr>
        <w:t>bude</w:t>
      </w:r>
      <w:r>
        <w:rPr>
          <w:rFonts w:ascii="Arial" w:hAnsi="Arial"/>
          <w:b/>
          <w:color w:val="585858"/>
          <w:spacing w:val="-13"/>
        </w:rPr>
        <w:t xml:space="preserve"> </w:t>
      </w:r>
      <w:r>
        <w:rPr>
          <w:rFonts w:ascii="Arial" w:hAnsi="Arial"/>
          <w:b/>
          <w:color w:val="585858"/>
        </w:rPr>
        <w:t>Objednateli</w:t>
      </w:r>
      <w:r>
        <w:rPr>
          <w:rFonts w:ascii="Arial" w:hAnsi="Arial"/>
          <w:b/>
          <w:color w:val="585858"/>
          <w:spacing w:val="-15"/>
        </w:rPr>
        <w:t xml:space="preserve"> </w:t>
      </w:r>
      <w:r>
        <w:rPr>
          <w:rFonts w:ascii="Arial" w:hAnsi="Arial"/>
          <w:b/>
          <w:color w:val="585858"/>
        </w:rPr>
        <w:t>poskytována</w:t>
      </w:r>
      <w:r>
        <w:rPr>
          <w:rFonts w:ascii="Arial" w:hAnsi="Arial"/>
          <w:b/>
          <w:color w:val="585858"/>
          <w:spacing w:val="-14"/>
        </w:rPr>
        <w:t xml:space="preserve"> </w:t>
      </w:r>
      <w:r>
        <w:rPr>
          <w:rFonts w:ascii="Arial" w:hAnsi="Arial"/>
          <w:b/>
          <w:color w:val="585858"/>
        </w:rPr>
        <w:t>sleva</w:t>
      </w:r>
      <w:r>
        <w:rPr>
          <w:rFonts w:ascii="Arial" w:hAnsi="Arial"/>
          <w:b/>
          <w:color w:val="585858"/>
          <w:spacing w:val="-16"/>
        </w:rPr>
        <w:t xml:space="preserve"> </w:t>
      </w:r>
      <w:r>
        <w:rPr>
          <w:rFonts w:ascii="Arial" w:hAnsi="Arial"/>
          <w:b/>
          <w:color w:val="585858"/>
        </w:rPr>
        <w:t>v</w:t>
      </w:r>
      <w:r>
        <w:rPr>
          <w:rFonts w:ascii="Arial" w:hAnsi="Arial"/>
          <w:b/>
          <w:color w:val="585858"/>
          <w:spacing w:val="-13"/>
        </w:rPr>
        <w:t xml:space="preserve"> </w:t>
      </w:r>
      <w:r>
        <w:rPr>
          <w:rFonts w:ascii="Arial" w:hAnsi="Arial"/>
          <w:b/>
          <w:color w:val="585858"/>
        </w:rPr>
        <w:t>celé</w:t>
      </w:r>
      <w:r>
        <w:rPr>
          <w:rFonts w:ascii="Arial" w:hAnsi="Arial"/>
          <w:b/>
          <w:color w:val="585858"/>
          <w:spacing w:val="-14"/>
        </w:rPr>
        <w:t xml:space="preserve"> </w:t>
      </w:r>
      <w:r>
        <w:rPr>
          <w:rFonts w:ascii="Arial" w:hAnsi="Arial"/>
          <w:b/>
          <w:color w:val="585858"/>
        </w:rPr>
        <w:t>síti</w:t>
      </w:r>
      <w:r>
        <w:rPr>
          <w:rFonts w:ascii="Arial" w:hAnsi="Arial"/>
          <w:b/>
          <w:color w:val="585858"/>
          <w:spacing w:val="-12"/>
        </w:rPr>
        <w:t xml:space="preserve"> </w:t>
      </w:r>
      <w:r>
        <w:rPr>
          <w:rFonts w:ascii="Arial" w:hAnsi="Arial"/>
          <w:b/>
          <w:color w:val="585858"/>
        </w:rPr>
        <w:t>CCS ve výši 0,20 Kč bez DPH/litr PHM.</w:t>
      </w:r>
    </w:p>
    <w:p w14:paraId="242221DB" w14:textId="77777777" w:rsidR="00384124" w:rsidRDefault="00A9669B">
      <w:pPr>
        <w:spacing w:before="120" w:line="312" w:lineRule="auto"/>
        <w:ind w:left="241" w:right="653"/>
        <w:rPr>
          <w:rFonts w:ascii="Arial" w:hAnsi="Arial"/>
          <w:b/>
        </w:rPr>
      </w:pPr>
      <w:r>
        <w:rPr>
          <w:rFonts w:ascii="Arial" w:hAnsi="Arial"/>
          <w:b/>
          <w:color w:val="585858"/>
        </w:rPr>
        <w:t>Při odběru v</w:t>
      </w:r>
      <w:r>
        <w:rPr>
          <w:rFonts w:ascii="Arial" w:hAnsi="Arial"/>
          <w:b/>
          <w:color w:val="585858"/>
          <w:spacing w:val="-4"/>
        </w:rPr>
        <w:t xml:space="preserve"> </w:t>
      </w:r>
      <w:r>
        <w:rPr>
          <w:rFonts w:ascii="Arial" w:hAnsi="Arial"/>
          <w:b/>
          <w:color w:val="585858"/>
        </w:rPr>
        <w:t>rozmezí 4.000 - 6.000 litrů měsíčně bude Objednateli poskytována sleva v celé síti CCS ve výši 0,15 Kč bez DPH/litr PHM.</w:t>
      </w:r>
    </w:p>
    <w:p w14:paraId="4C798D7F" w14:textId="77777777" w:rsidR="00384124" w:rsidRDefault="00A9669B">
      <w:pPr>
        <w:pStyle w:val="Zkladntext"/>
        <w:spacing w:before="120"/>
        <w:ind w:left="241"/>
      </w:pPr>
      <w:r>
        <w:rPr>
          <w:color w:val="585858"/>
        </w:rPr>
        <w:t>Vzorec</w:t>
      </w:r>
      <w:r>
        <w:rPr>
          <w:color w:val="585858"/>
          <w:spacing w:val="-6"/>
        </w:rPr>
        <w:t xml:space="preserve"> </w:t>
      </w:r>
      <w:r>
        <w:rPr>
          <w:color w:val="585858"/>
        </w:rPr>
        <w:t>výpočtu</w:t>
      </w:r>
      <w:r>
        <w:rPr>
          <w:color w:val="585858"/>
          <w:spacing w:val="-6"/>
        </w:rPr>
        <w:t xml:space="preserve"> </w:t>
      </w:r>
      <w:r>
        <w:rPr>
          <w:color w:val="585858"/>
        </w:rPr>
        <w:t>slevy</w:t>
      </w:r>
      <w:r>
        <w:rPr>
          <w:color w:val="585858"/>
          <w:spacing w:val="-6"/>
        </w:rPr>
        <w:t xml:space="preserve"> </w:t>
      </w:r>
      <w:r>
        <w:rPr>
          <w:color w:val="585858"/>
        </w:rPr>
        <w:t>v</w:t>
      </w:r>
      <w:r>
        <w:rPr>
          <w:color w:val="585858"/>
          <w:spacing w:val="-5"/>
        </w:rPr>
        <w:t xml:space="preserve"> </w:t>
      </w:r>
      <w:r>
        <w:rPr>
          <w:color w:val="585858"/>
        </w:rPr>
        <w:t>měsíční</w:t>
      </w:r>
      <w:r>
        <w:rPr>
          <w:color w:val="585858"/>
          <w:spacing w:val="-6"/>
        </w:rPr>
        <w:t xml:space="preserve"> </w:t>
      </w:r>
      <w:r>
        <w:rPr>
          <w:color w:val="585858"/>
        </w:rPr>
        <w:t>fakturaci:</w:t>
      </w:r>
      <w:r>
        <w:rPr>
          <w:color w:val="585858"/>
          <w:spacing w:val="-2"/>
        </w:rPr>
        <w:t xml:space="preserve"> </w:t>
      </w:r>
      <w:r>
        <w:rPr>
          <w:color w:val="585858"/>
        </w:rPr>
        <w:t>počet</w:t>
      </w:r>
      <w:r>
        <w:rPr>
          <w:color w:val="585858"/>
          <w:spacing w:val="-4"/>
        </w:rPr>
        <w:t xml:space="preserve"> </w:t>
      </w:r>
      <w:r>
        <w:rPr>
          <w:color w:val="585858"/>
        </w:rPr>
        <w:t>odebraných</w:t>
      </w:r>
      <w:r>
        <w:rPr>
          <w:color w:val="585858"/>
          <w:spacing w:val="-4"/>
        </w:rPr>
        <w:t xml:space="preserve"> </w:t>
      </w:r>
      <w:r>
        <w:rPr>
          <w:color w:val="585858"/>
        </w:rPr>
        <w:t>litrů</w:t>
      </w:r>
      <w:r>
        <w:rPr>
          <w:color w:val="585858"/>
          <w:spacing w:val="-3"/>
        </w:rPr>
        <w:t xml:space="preserve"> </w:t>
      </w:r>
      <w:r>
        <w:rPr>
          <w:color w:val="585858"/>
        </w:rPr>
        <w:t>PHM</w:t>
      </w:r>
      <w:r>
        <w:rPr>
          <w:color w:val="585858"/>
          <w:spacing w:val="-2"/>
        </w:rPr>
        <w:t xml:space="preserve"> </w:t>
      </w:r>
      <w:r>
        <w:rPr>
          <w:color w:val="585858"/>
        </w:rPr>
        <w:t>x</w:t>
      </w:r>
      <w:r>
        <w:rPr>
          <w:color w:val="585858"/>
          <w:spacing w:val="-8"/>
        </w:rPr>
        <w:t xml:space="preserve"> </w:t>
      </w:r>
      <w:r>
        <w:rPr>
          <w:color w:val="585858"/>
        </w:rPr>
        <w:t>cena</w:t>
      </w:r>
      <w:r>
        <w:rPr>
          <w:color w:val="585858"/>
          <w:spacing w:val="-3"/>
        </w:rPr>
        <w:t xml:space="preserve"> </w:t>
      </w:r>
      <w:r>
        <w:rPr>
          <w:color w:val="585858"/>
        </w:rPr>
        <w:t>za</w:t>
      </w:r>
      <w:r>
        <w:rPr>
          <w:color w:val="585858"/>
          <w:spacing w:val="-4"/>
        </w:rPr>
        <w:t xml:space="preserve"> </w:t>
      </w:r>
      <w:r>
        <w:rPr>
          <w:color w:val="585858"/>
        </w:rPr>
        <w:t>litr</w:t>
      </w:r>
      <w:r>
        <w:rPr>
          <w:color w:val="585858"/>
          <w:spacing w:val="-5"/>
        </w:rPr>
        <w:t xml:space="preserve"> </w:t>
      </w:r>
      <w:r>
        <w:rPr>
          <w:color w:val="585858"/>
        </w:rPr>
        <w:t>minus</w:t>
      </w:r>
      <w:r>
        <w:rPr>
          <w:color w:val="585858"/>
          <w:spacing w:val="-3"/>
        </w:rPr>
        <w:t xml:space="preserve"> </w:t>
      </w:r>
      <w:r>
        <w:rPr>
          <w:color w:val="585858"/>
          <w:spacing w:val="-2"/>
        </w:rPr>
        <w:t>sleva.</w:t>
      </w:r>
    </w:p>
    <w:p w14:paraId="6E363127" w14:textId="77777777" w:rsidR="00384124" w:rsidRDefault="00384124">
      <w:pPr>
        <w:sectPr w:rsidR="00384124">
          <w:pgSz w:w="11920" w:h="16850"/>
          <w:pgMar w:top="1900" w:right="380" w:bottom="1640" w:left="920" w:header="658" w:footer="1363" w:gutter="0"/>
          <w:cols w:space="708"/>
        </w:sectPr>
      </w:pPr>
    </w:p>
    <w:p w14:paraId="30089437" w14:textId="77777777" w:rsidR="00384124" w:rsidRDefault="00A9669B">
      <w:pPr>
        <w:spacing w:before="84"/>
        <w:ind w:left="241"/>
        <w:rPr>
          <w:rFonts w:ascii="Arial" w:hAnsi="Arial"/>
          <w:b/>
        </w:rPr>
      </w:pPr>
      <w:r>
        <w:rPr>
          <w:rFonts w:ascii="Arial" w:hAnsi="Arial"/>
          <w:b/>
          <w:color w:val="585858"/>
        </w:rPr>
        <w:t>DOPLŇUJÍCÍ</w:t>
      </w:r>
      <w:r>
        <w:rPr>
          <w:rFonts w:ascii="Arial" w:hAnsi="Arial"/>
          <w:b/>
          <w:color w:val="585858"/>
          <w:spacing w:val="-10"/>
        </w:rPr>
        <w:t xml:space="preserve"> </w:t>
      </w:r>
      <w:r>
        <w:rPr>
          <w:rFonts w:ascii="Arial" w:hAnsi="Arial"/>
          <w:b/>
          <w:color w:val="585858"/>
          <w:spacing w:val="-2"/>
        </w:rPr>
        <w:t>INFORMACE:</w:t>
      </w:r>
    </w:p>
    <w:p w14:paraId="542ABCF3" w14:textId="77777777" w:rsidR="00384124" w:rsidRDefault="00A9669B">
      <w:pPr>
        <w:spacing w:before="196" w:line="312" w:lineRule="auto"/>
        <w:ind w:left="241" w:right="653"/>
        <w:rPr>
          <w:rFonts w:ascii="Arial" w:hAnsi="Arial"/>
          <w:b/>
        </w:rPr>
      </w:pPr>
      <w:r>
        <w:rPr>
          <w:rFonts w:ascii="Arial" w:hAnsi="Arial"/>
          <w:b/>
          <w:color w:val="585858"/>
        </w:rPr>
        <w:t>Pro</w:t>
      </w:r>
      <w:r>
        <w:rPr>
          <w:rFonts w:ascii="Arial" w:hAnsi="Arial"/>
          <w:b/>
          <w:color w:val="585858"/>
          <w:spacing w:val="37"/>
        </w:rPr>
        <w:t xml:space="preserve"> </w:t>
      </w:r>
      <w:r>
        <w:rPr>
          <w:rFonts w:ascii="Arial" w:hAnsi="Arial"/>
          <w:b/>
          <w:color w:val="585858"/>
        </w:rPr>
        <w:t>účely</w:t>
      </w:r>
      <w:r>
        <w:rPr>
          <w:rFonts w:ascii="Arial" w:hAnsi="Arial"/>
          <w:b/>
          <w:color w:val="585858"/>
          <w:spacing w:val="34"/>
        </w:rPr>
        <w:t xml:space="preserve"> </w:t>
      </w:r>
      <w:r>
        <w:rPr>
          <w:rFonts w:ascii="Arial" w:hAnsi="Arial"/>
          <w:b/>
          <w:color w:val="585858"/>
        </w:rPr>
        <w:t>této</w:t>
      </w:r>
      <w:r>
        <w:rPr>
          <w:rFonts w:ascii="Arial" w:hAnsi="Arial"/>
          <w:b/>
          <w:color w:val="585858"/>
          <w:spacing w:val="34"/>
        </w:rPr>
        <w:t xml:space="preserve"> </w:t>
      </w:r>
      <w:r>
        <w:rPr>
          <w:rFonts w:ascii="Arial" w:hAnsi="Arial"/>
          <w:b/>
          <w:color w:val="585858"/>
        </w:rPr>
        <w:t>Smlouvy</w:t>
      </w:r>
      <w:r>
        <w:rPr>
          <w:rFonts w:ascii="Arial" w:hAnsi="Arial"/>
          <w:b/>
          <w:color w:val="585858"/>
          <w:spacing w:val="37"/>
        </w:rPr>
        <w:t xml:space="preserve"> </w:t>
      </w:r>
      <w:r>
        <w:rPr>
          <w:rFonts w:ascii="Arial" w:hAnsi="Arial"/>
          <w:b/>
          <w:color w:val="585858"/>
        </w:rPr>
        <w:t>se</w:t>
      </w:r>
      <w:r>
        <w:rPr>
          <w:rFonts w:ascii="Arial" w:hAnsi="Arial"/>
          <w:b/>
          <w:color w:val="585858"/>
          <w:spacing w:val="34"/>
        </w:rPr>
        <w:t xml:space="preserve"> </w:t>
      </w:r>
      <w:r>
        <w:rPr>
          <w:rFonts w:ascii="Arial" w:hAnsi="Arial"/>
          <w:b/>
          <w:color w:val="585858"/>
        </w:rPr>
        <w:t>pohonnými</w:t>
      </w:r>
      <w:r>
        <w:rPr>
          <w:rFonts w:ascii="Arial" w:hAnsi="Arial"/>
          <w:b/>
          <w:color w:val="585858"/>
          <w:spacing w:val="36"/>
        </w:rPr>
        <w:t xml:space="preserve"> </w:t>
      </w:r>
      <w:r>
        <w:rPr>
          <w:rFonts w:ascii="Arial" w:hAnsi="Arial"/>
          <w:b/>
          <w:color w:val="585858"/>
        </w:rPr>
        <w:t>hmotami</w:t>
      </w:r>
      <w:r>
        <w:rPr>
          <w:rFonts w:ascii="Arial" w:hAnsi="Arial"/>
          <w:b/>
          <w:color w:val="585858"/>
          <w:spacing w:val="36"/>
        </w:rPr>
        <w:t xml:space="preserve"> </w:t>
      </w:r>
      <w:r>
        <w:rPr>
          <w:rFonts w:ascii="Arial" w:hAnsi="Arial"/>
          <w:b/>
          <w:color w:val="585858"/>
        </w:rPr>
        <w:t>rozumí</w:t>
      </w:r>
      <w:r>
        <w:rPr>
          <w:rFonts w:ascii="Arial" w:hAnsi="Arial"/>
          <w:b/>
          <w:color w:val="585858"/>
          <w:spacing w:val="36"/>
        </w:rPr>
        <w:t xml:space="preserve"> </w:t>
      </w:r>
      <w:r>
        <w:rPr>
          <w:rFonts w:ascii="Arial" w:hAnsi="Arial"/>
          <w:b/>
          <w:color w:val="585858"/>
        </w:rPr>
        <w:t>kromě</w:t>
      </w:r>
      <w:r>
        <w:rPr>
          <w:rFonts w:ascii="Arial" w:hAnsi="Arial"/>
          <w:b/>
          <w:color w:val="585858"/>
          <w:spacing w:val="34"/>
        </w:rPr>
        <w:t xml:space="preserve"> </w:t>
      </w:r>
      <w:r>
        <w:rPr>
          <w:rFonts w:ascii="Arial" w:hAnsi="Arial"/>
          <w:b/>
          <w:color w:val="585858"/>
        </w:rPr>
        <w:t>benzínu</w:t>
      </w:r>
      <w:r>
        <w:rPr>
          <w:rFonts w:ascii="Arial" w:hAnsi="Arial"/>
          <w:b/>
          <w:color w:val="585858"/>
          <w:spacing w:val="34"/>
        </w:rPr>
        <w:t xml:space="preserve"> </w:t>
      </w:r>
      <w:r>
        <w:rPr>
          <w:rFonts w:ascii="Arial" w:hAnsi="Arial"/>
          <w:b/>
          <w:color w:val="585858"/>
        </w:rPr>
        <w:t>a</w:t>
      </w:r>
      <w:r>
        <w:rPr>
          <w:rFonts w:ascii="Arial" w:hAnsi="Arial"/>
          <w:b/>
          <w:color w:val="585858"/>
          <w:spacing w:val="34"/>
        </w:rPr>
        <w:t xml:space="preserve"> </w:t>
      </w:r>
      <w:r>
        <w:rPr>
          <w:rFonts w:ascii="Arial" w:hAnsi="Arial"/>
          <w:b/>
          <w:color w:val="585858"/>
        </w:rPr>
        <w:t>motorové</w:t>
      </w:r>
      <w:r>
        <w:rPr>
          <w:rFonts w:ascii="Arial" w:hAnsi="Arial"/>
          <w:b/>
          <w:color w:val="585858"/>
          <w:spacing w:val="34"/>
        </w:rPr>
        <w:t xml:space="preserve"> </w:t>
      </w:r>
      <w:r>
        <w:rPr>
          <w:rFonts w:ascii="Arial" w:hAnsi="Arial"/>
          <w:b/>
          <w:color w:val="585858"/>
        </w:rPr>
        <w:t>nafty taktéž elektrický proud, zemní plyn vodík a další.</w:t>
      </w:r>
    </w:p>
    <w:p w14:paraId="069F8E3F" w14:textId="77777777" w:rsidR="00384124" w:rsidRDefault="00A9669B">
      <w:pPr>
        <w:spacing w:before="119"/>
        <w:ind w:left="241"/>
        <w:rPr>
          <w:rFonts w:ascii="Arial" w:hAnsi="Arial"/>
          <w:b/>
        </w:rPr>
      </w:pPr>
      <w:r>
        <w:rPr>
          <w:rFonts w:ascii="Arial" w:hAnsi="Arial"/>
          <w:b/>
          <w:color w:val="585858"/>
        </w:rPr>
        <w:t>Předpokládaný</w:t>
      </w:r>
      <w:r>
        <w:rPr>
          <w:rFonts w:ascii="Arial" w:hAnsi="Arial"/>
          <w:b/>
          <w:color w:val="585858"/>
          <w:spacing w:val="-9"/>
        </w:rPr>
        <w:t xml:space="preserve"> </w:t>
      </w:r>
      <w:r>
        <w:rPr>
          <w:rFonts w:ascii="Arial" w:hAnsi="Arial"/>
          <w:b/>
          <w:color w:val="585858"/>
        </w:rPr>
        <w:t>odběr</w:t>
      </w:r>
      <w:r>
        <w:rPr>
          <w:rFonts w:ascii="Arial" w:hAnsi="Arial"/>
          <w:b/>
          <w:color w:val="585858"/>
          <w:spacing w:val="-5"/>
        </w:rPr>
        <w:t xml:space="preserve"> </w:t>
      </w:r>
      <w:r>
        <w:rPr>
          <w:rFonts w:ascii="Arial" w:hAnsi="Arial"/>
          <w:b/>
          <w:color w:val="585858"/>
        </w:rPr>
        <w:t>pohonných</w:t>
      </w:r>
      <w:r>
        <w:rPr>
          <w:rFonts w:ascii="Arial" w:hAnsi="Arial"/>
          <w:b/>
          <w:color w:val="585858"/>
          <w:spacing w:val="-7"/>
        </w:rPr>
        <w:t xml:space="preserve"> </w:t>
      </w:r>
      <w:r>
        <w:rPr>
          <w:rFonts w:ascii="Arial" w:hAnsi="Arial"/>
          <w:b/>
          <w:color w:val="585858"/>
        </w:rPr>
        <w:t>hmot</w:t>
      </w:r>
      <w:r>
        <w:rPr>
          <w:rFonts w:ascii="Arial" w:hAnsi="Arial"/>
          <w:b/>
          <w:color w:val="585858"/>
          <w:spacing w:val="-7"/>
        </w:rPr>
        <w:t xml:space="preserve"> </w:t>
      </w:r>
      <w:r>
        <w:rPr>
          <w:rFonts w:ascii="Arial" w:hAnsi="Arial"/>
          <w:b/>
          <w:color w:val="585858"/>
        </w:rPr>
        <w:t>(paliva</w:t>
      </w:r>
      <w:r>
        <w:rPr>
          <w:rFonts w:ascii="Arial" w:hAnsi="Arial"/>
          <w:b/>
          <w:color w:val="585858"/>
          <w:spacing w:val="-8"/>
        </w:rPr>
        <w:t xml:space="preserve"> </w:t>
      </w:r>
      <w:r>
        <w:rPr>
          <w:rFonts w:ascii="Arial" w:hAnsi="Arial"/>
          <w:b/>
          <w:color w:val="585858"/>
        </w:rPr>
        <w:t>primárně</w:t>
      </w:r>
      <w:r>
        <w:rPr>
          <w:rFonts w:ascii="Arial" w:hAnsi="Arial"/>
          <w:b/>
          <w:color w:val="585858"/>
          <w:spacing w:val="-8"/>
        </w:rPr>
        <w:t xml:space="preserve"> </w:t>
      </w:r>
      <w:r>
        <w:rPr>
          <w:rFonts w:ascii="Arial" w:hAnsi="Arial"/>
          <w:b/>
          <w:color w:val="585858"/>
          <w:spacing w:val="-2"/>
        </w:rPr>
        <w:t>standardní):</w:t>
      </w:r>
    </w:p>
    <w:p w14:paraId="3220C3CE" w14:textId="77777777" w:rsidR="00384124" w:rsidRDefault="00A9669B">
      <w:pPr>
        <w:pStyle w:val="Odstavecseseznamem"/>
        <w:numPr>
          <w:ilvl w:val="0"/>
          <w:numId w:val="5"/>
        </w:numPr>
        <w:tabs>
          <w:tab w:val="left" w:pos="1232"/>
        </w:tabs>
        <w:spacing w:before="196"/>
        <w:jc w:val="left"/>
      </w:pPr>
      <w:r>
        <w:rPr>
          <w:color w:val="585858"/>
        </w:rPr>
        <w:t>benzín</w:t>
      </w:r>
      <w:r>
        <w:rPr>
          <w:color w:val="585858"/>
          <w:spacing w:val="-3"/>
        </w:rPr>
        <w:t xml:space="preserve"> </w:t>
      </w:r>
      <w:r>
        <w:rPr>
          <w:color w:val="585858"/>
        </w:rPr>
        <w:t>cca</w:t>
      </w:r>
      <w:r>
        <w:rPr>
          <w:color w:val="585858"/>
          <w:spacing w:val="-3"/>
        </w:rPr>
        <w:t xml:space="preserve"> </w:t>
      </w:r>
      <w:r>
        <w:rPr>
          <w:color w:val="585858"/>
        </w:rPr>
        <w:t>70</w:t>
      </w:r>
      <w:r>
        <w:rPr>
          <w:color w:val="585858"/>
          <w:spacing w:val="-5"/>
        </w:rPr>
        <w:t xml:space="preserve"> </w:t>
      </w:r>
      <w:r>
        <w:rPr>
          <w:color w:val="585858"/>
        </w:rPr>
        <w:t>tis.</w:t>
      </w:r>
      <w:r>
        <w:rPr>
          <w:color w:val="585858"/>
          <w:spacing w:val="-1"/>
        </w:rPr>
        <w:t xml:space="preserve"> </w:t>
      </w:r>
      <w:r>
        <w:rPr>
          <w:color w:val="585858"/>
        </w:rPr>
        <w:t>litrů</w:t>
      </w:r>
      <w:r>
        <w:rPr>
          <w:color w:val="585858"/>
          <w:spacing w:val="-4"/>
        </w:rPr>
        <w:t xml:space="preserve"> ročně</w:t>
      </w:r>
    </w:p>
    <w:p w14:paraId="2E04832A" w14:textId="77777777" w:rsidR="00384124" w:rsidRDefault="00A9669B">
      <w:pPr>
        <w:pStyle w:val="Odstavecseseznamem"/>
        <w:numPr>
          <w:ilvl w:val="0"/>
          <w:numId w:val="5"/>
        </w:numPr>
        <w:tabs>
          <w:tab w:val="left" w:pos="1232"/>
        </w:tabs>
        <w:spacing w:before="196"/>
        <w:jc w:val="left"/>
      </w:pPr>
      <w:r>
        <w:rPr>
          <w:color w:val="585858"/>
        </w:rPr>
        <w:t>nafta</w:t>
      </w:r>
      <w:r>
        <w:rPr>
          <w:color w:val="585858"/>
          <w:spacing w:val="-4"/>
        </w:rPr>
        <w:t xml:space="preserve"> </w:t>
      </w:r>
      <w:r>
        <w:rPr>
          <w:color w:val="585858"/>
        </w:rPr>
        <w:t>cca</w:t>
      </w:r>
      <w:r>
        <w:rPr>
          <w:color w:val="585858"/>
          <w:spacing w:val="-4"/>
        </w:rPr>
        <w:t xml:space="preserve"> </w:t>
      </w:r>
      <w:r>
        <w:rPr>
          <w:color w:val="585858"/>
        </w:rPr>
        <w:t>40</w:t>
      </w:r>
      <w:r>
        <w:rPr>
          <w:color w:val="585858"/>
          <w:spacing w:val="-4"/>
        </w:rPr>
        <w:t xml:space="preserve"> </w:t>
      </w:r>
      <w:r>
        <w:rPr>
          <w:color w:val="585858"/>
        </w:rPr>
        <w:t>tis. litrů</w:t>
      </w:r>
      <w:r>
        <w:rPr>
          <w:color w:val="585858"/>
          <w:spacing w:val="-3"/>
        </w:rPr>
        <w:t xml:space="preserve"> </w:t>
      </w:r>
      <w:r>
        <w:rPr>
          <w:color w:val="585858"/>
          <w:spacing w:val="-4"/>
        </w:rPr>
        <w:t>ročně</w:t>
      </w:r>
    </w:p>
    <w:p w14:paraId="7E28A71D" w14:textId="77777777" w:rsidR="00384124" w:rsidRDefault="00A9669B">
      <w:pPr>
        <w:pStyle w:val="Odstavecseseznamem"/>
        <w:numPr>
          <w:ilvl w:val="0"/>
          <w:numId w:val="5"/>
        </w:numPr>
        <w:tabs>
          <w:tab w:val="left" w:pos="1232"/>
        </w:tabs>
        <w:spacing w:before="198" w:line="312" w:lineRule="auto"/>
        <w:ind w:right="728" w:hanging="361"/>
        <w:jc w:val="left"/>
      </w:pPr>
      <w:r>
        <w:rPr>
          <w:color w:val="585858"/>
        </w:rPr>
        <w:t>elektrický</w:t>
      </w:r>
      <w:r>
        <w:rPr>
          <w:color w:val="585858"/>
          <w:spacing w:val="-9"/>
        </w:rPr>
        <w:t xml:space="preserve"> </w:t>
      </w:r>
      <w:r>
        <w:rPr>
          <w:color w:val="585858"/>
        </w:rPr>
        <w:t>proud,</w:t>
      </w:r>
      <w:r>
        <w:rPr>
          <w:color w:val="585858"/>
          <w:spacing w:val="-8"/>
        </w:rPr>
        <w:t xml:space="preserve"> </w:t>
      </w:r>
      <w:r>
        <w:rPr>
          <w:color w:val="585858"/>
        </w:rPr>
        <w:t>zemní</w:t>
      </w:r>
      <w:r>
        <w:rPr>
          <w:color w:val="585858"/>
          <w:spacing w:val="-8"/>
        </w:rPr>
        <w:t xml:space="preserve"> </w:t>
      </w:r>
      <w:r>
        <w:rPr>
          <w:color w:val="585858"/>
        </w:rPr>
        <w:t>plyn</w:t>
      </w:r>
      <w:r>
        <w:rPr>
          <w:color w:val="585858"/>
          <w:spacing w:val="-7"/>
        </w:rPr>
        <w:t xml:space="preserve"> </w:t>
      </w:r>
      <w:r>
        <w:rPr>
          <w:color w:val="585858"/>
        </w:rPr>
        <w:t>(LNG,</w:t>
      </w:r>
      <w:r>
        <w:rPr>
          <w:color w:val="585858"/>
          <w:spacing w:val="-8"/>
        </w:rPr>
        <w:t xml:space="preserve"> </w:t>
      </w:r>
      <w:r>
        <w:rPr>
          <w:color w:val="585858"/>
        </w:rPr>
        <w:t>CNG),</w:t>
      </w:r>
      <w:r>
        <w:rPr>
          <w:color w:val="585858"/>
          <w:spacing w:val="-8"/>
        </w:rPr>
        <w:t xml:space="preserve"> </w:t>
      </w:r>
      <w:r>
        <w:rPr>
          <w:color w:val="585858"/>
        </w:rPr>
        <w:t>LPG,</w:t>
      </w:r>
      <w:r>
        <w:rPr>
          <w:color w:val="585858"/>
          <w:spacing w:val="-8"/>
        </w:rPr>
        <w:t xml:space="preserve"> </w:t>
      </w:r>
      <w:r>
        <w:rPr>
          <w:color w:val="585858"/>
        </w:rPr>
        <w:t>vodík</w:t>
      </w:r>
      <w:r>
        <w:rPr>
          <w:color w:val="585858"/>
          <w:spacing w:val="-7"/>
        </w:rPr>
        <w:t xml:space="preserve"> </w:t>
      </w:r>
      <w:r>
        <w:rPr>
          <w:color w:val="585858"/>
        </w:rPr>
        <w:t>apod.</w:t>
      </w:r>
      <w:r>
        <w:rPr>
          <w:color w:val="585858"/>
          <w:spacing w:val="-8"/>
        </w:rPr>
        <w:t xml:space="preserve"> </w:t>
      </w:r>
      <w:r>
        <w:rPr>
          <w:color w:val="585858"/>
        </w:rPr>
        <w:t>(Objednatel</w:t>
      </w:r>
      <w:r>
        <w:rPr>
          <w:color w:val="585858"/>
          <w:spacing w:val="-10"/>
        </w:rPr>
        <w:t xml:space="preserve"> </w:t>
      </w:r>
      <w:r>
        <w:rPr>
          <w:color w:val="585858"/>
        </w:rPr>
        <w:t>v</w:t>
      </w:r>
      <w:r>
        <w:rPr>
          <w:color w:val="585858"/>
          <w:spacing w:val="-2"/>
        </w:rPr>
        <w:t xml:space="preserve"> </w:t>
      </w:r>
      <w:r>
        <w:rPr>
          <w:color w:val="585858"/>
        </w:rPr>
        <w:t>době</w:t>
      </w:r>
      <w:r>
        <w:rPr>
          <w:color w:val="585858"/>
          <w:spacing w:val="-7"/>
        </w:rPr>
        <w:t xml:space="preserve"> </w:t>
      </w:r>
      <w:r>
        <w:rPr>
          <w:color w:val="585858"/>
        </w:rPr>
        <w:t>uzavírání této Smlouvy nedisponuje žádnými vozidly na tento typ pohonných látek)</w:t>
      </w:r>
    </w:p>
    <w:p w14:paraId="78A000F6" w14:textId="77777777" w:rsidR="00384124" w:rsidRDefault="00A9669B">
      <w:pPr>
        <w:pStyle w:val="Nadpis2"/>
        <w:spacing w:before="120"/>
        <w:rPr>
          <w:b w:val="0"/>
        </w:rPr>
      </w:pPr>
      <w:r>
        <w:rPr>
          <w:color w:val="585858"/>
        </w:rPr>
        <w:t>Nabídka</w:t>
      </w:r>
      <w:r>
        <w:rPr>
          <w:color w:val="585858"/>
          <w:spacing w:val="-7"/>
        </w:rPr>
        <w:t xml:space="preserve"> </w:t>
      </w:r>
      <w:r>
        <w:rPr>
          <w:color w:val="585858"/>
        </w:rPr>
        <w:t>Odběrové</w:t>
      </w:r>
      <w:r>
        <w:rPr>
          <w:color w:val="585858"/>
          <w:spacing w:val="-7"/>
        </w:rPr>
        <w:t xml:space="preserve"> </w:t>
      </w:r>
      <w:r>
        <w:rPr>
          <w:color w:val="585858"/>
        </w:rPr>
        <w:t>karty</w:t>
      </w:r>
      <w:r>
        <w:rPr>
          <w:color w:val="585858"/>
          <w:spacing w:val="-5"/>
        </w:rPr>
        <w:t xml:space="preserve"> </w:t>
      </w:r>
      <w:r>
        <w:rPr>
          <w:color w:val="585858"/>
        </w:rPr>
        <w:t>na</w:t>
      </w:r>
      <w:r>
        <w:rPr>
          <w:color w:val="585858"/>
          <w:spacing w:val="-5"/>
        </w:rPr>
        <w:t xml:space="preserve"> </w:t>
      </w:r>
      <w:r>
        <w:rPr>
          <w:color w:val="585858"/>
        </w:rPr>
        <w:t>CNG/LNG/LPG/vodík</w:t>
      </w:r>
      <w:r>
        <w:rPr>
          <w:color w:val="585858"/>
          <w:spacing w:val="-6"/>
        </w:rPr>
        <w:t xml:space="preserve"> </w:t>
      </w:r>
      <w:r>
        <w:rPr>
          <w:b w:val="0"/>
          <w:color w:val="585858"/>
        </w:rPr>
        <w:t>–</w:t>
      </w:r>
      <w:r>
        <w:rPr>
          <w:b w:val="0"/>
          <w:color w:val="585858"/>
          <w:spacing w:val="-6"/>
        </w:rPr>
        <w:t xml:space="preserve"> </w:t>
      </w:r>
      <w:r>
        <w:rPr>
          <w:b w:val="0"/>
          <w:color w:val="585858"/>
          <w:spacing w:val="-5"/>
        </w:rPr>
        <w:t>NE</w:t>
      </w:r>
    </w:p>
    <w:p w14:paraId="2D51E045" w14:textId="77777777" w:rsidR="00384124" w:rsidRDefault="00A9669B">
      <w:pPr>
        <w:spacing w:before="196" w:line="312" w:lineRule="auto"/>
        <w:ind w:left="240" w:right="653"/>
        <w:rPr>
          <w:rFonts w:ascii="Arial" w:hAnsi="Arial"/>
        </w:rPr>
      </w:pPr>
      <w:r>
        <w:rPr>
          <w:rFonts w:ascii="Arial" w:hAnsi="Arial"/>
          <w:b/>
          <w:color w:val="585858"/>
        </w:rPr>
        <w:t>Nabídka Odběrové karty na el. energii (pro elektromobily a vozidla s</w:t>
      </w:r>
      <w:r>
        <w:rPr>
          <w:rFonts w:ascii="Arial" w:hAnsi="Arial"/>
          <w:b/>
          <w:color w:val="585858"/>
          <w:spacing w:val="-5"/>
        </w:rPr>
        <w:t xml:space="preserve"> </w:t>
      </w:r>
      <w:r>
        <w:rPr>
          <w:rFonts w:ascii="Arial" w:hAnsi="Arial"/>
          <w:b/>
          <w:color w:val="585858"/>
        </w:rPr>
        <w:t xml:space="preserve">hybridním pohonem) </w:t>
      </w:r>
      <w:r>
        <w:rPr>
          <w:rFonts w:ascii="Arial" w:hAnsi="Arial"/>
          <w:color w:val="585858"/>
        </w:rPr>
        <w:t xml:space="preserve">– </w:t>
      </w:r>
      <w:r>
        <w:rPr>
          <w:rFonts w:ascii="Arial" w:hAnsi="Arial"/>
          <w:color w:val="585858"/>
          <w:spacing w:val="-4"/>
        </w:rPr>
        <w:t>ANO</w:t>
      </w:r>
    </w:p>
    <w:p w14:paraId="39157721" w14:textId="77777777" w:rsidR="00384124" w:rsidRDefault="00A9669B">
      <w:pPr>
        <w:pStyle w:val="Zkladntext"/>
        <w:spacing w:before="120" w:line="424" w:lineRule="auto"/>
        <w:ind w:left="240" w:right="4665"/>
      </w:pPr>
      <w:r>
        <w:rPr>
          <w:color w:val="585858"/>
        </w:rPr>
        <w:t>Palivové</w:t>
      </w:r>
      <w:r>
        <w:rPr>
          <w:color w:val="585858"/>
          <w:spacing w:val="-3"/>
        </w:rPr>
        <w:t xml:space="preserve"> </w:t>
      </w:r>
      <w:r>
        <w:rPr>
          <w:color w:val="585858"/>
        </w:rPr>
        <w:t>karty</w:t>
      </w:r>
      <w:r>
        <w:rPr>
          <w:color w:val="585858"/>
          <w:spacing w:val="-7"/>
        </w:rPr>
        <w:t xml:space="preserve"> </w:t>
      </w:r>
      <w:r>
        <w:rPr>
          <w:color w:val="585858"/>
        </w:rPr>
        <w:t>jsou</w:t>
      </w:r>
      <w:r>
        <w:rPr>
          <w:color w:val="585858"/>
          <w:spacing w:val="-3"/>
        </w:rPr>
        <w:t xml:space="preserve"> </w:t>
      </w:r>
      <w:r>
        <w:rPr>
          <w:color w:val="585858"/>
        </w:rPr>
        <w:t>a</w:t>
      </w:r>
      <w:r>
        <w:rPr>
          <w:color w:val="585858"/>
          <w:spacing w:val="-5"/>
        </w:rPr>
        <w:t xml:space="preserve"> </w:t>
      </w:r>
      <w:r>
        <w:rPr>
          <w:color w:val="585858"/>
        </w:rPr>
        <w:t>budou</w:t>
      </w:r>
      <w:r>
        <w:rPr>
          <w:color w:val="585858"/>
          <w:spacing w:val="-3"/>
        </w:rPr>
        <w:t xml:space="preserve"> </w:t>
      </w:r>
      <w:r>
        <w:rPr>
          <w:color w:val="585858"/>
        </w:rPr>
        <w:t>primárně</w:t>
      </w:r>
      <w:r>
        <w:rPr>
          <w:color w:val="585858"/>
          <w:spacing w:val="-5"/>
        </w:rPr>
        <w:t xml:space="preserve"> </w:t>
      </w:r>
      <w:r>
        <w:rPr>
          <w:color w:val="585858"/>
        </w:rPr>
        <w:t>využívány</w:t>
      </w:r>
      <w:r>
        <w:rPr>
          <w:color w:val="585858"/>
          <w:spacing w:val="-2"/>
        </w:rPr>
        <w:t xml:space="preserve"> </w:t>
      </w:r>
      <w:r>
        <w:rPr>
          <w:color w:val="585858"/>
        </w:rPr>
        <w:t>v</w:t>
      </w:r>
      <w:r>
        <w:rPr>
          <w:color w:val="585858"/>
          <w:spacing w:val="-7"/>
        </w:rPr>
        <w:t xml:space="preserve"> </w:t>
      </w:r>
      <w:r>
        <w:rPr>
          <w:color w:val="585858"/>
        </w:rPr>
        <w:t>ČR. Vozidla se pohybují po celé ČR.</w:t>
      </w:r>
    </w:p>
    <w:p w14:paraId="07881272" w14:textId="77777777" w:rsidR="00384124" w:rsidRDefault="00384124">
      <w:pPr>
        <w:pStyle w:val="Zkladntext"/>
        <w:rPr>
          <w:sz w:val="20"/>
        </w:rPr>
      </w:pPr>
    </w:p>
    <w:p w14:paraId="0A3850A5" w14:textId="77777777" w:rsidR="00384124" w:rsidRDefault="00384124">
      <w:pPr>
        <w:pStyle w:val="Zkladntext"/>
        <w:spacing w:before="3"/>
        <w:rPr>
          <w:sz w:val="19"/>
        </w:rPr>
      </w:pPr>
    </w:p>
    <w:p w14:paraId="2D7A8A62" w14:textId="77777777" w:rsidR="00384124" w:rsidRDefault="00A9669B">
      <w:pPr>
        <w:pStyle w:val="Nadpis2"/>
        <w:ind w:left="1312" w:right="1094"/>
        <w:jc w:val="center"/>
      </w:pPr>
      <w:r>
        <w:rPr>
          <w:color w:val="585858"/>
        </w:rPr>
        <w:t>SPECIFIKACE</w:t>
      </w:r>
      <w:r>
        <w:rPr>
          <w:color w:val="585858"/>
          <w:spacing w:val="-7"/>
        </w:rPr>
        <w:t xml:space="preserve"> </w:t>
      </w:r>
      <w:r>
        <w:rPr>
          <w:color w:val="585858"/>
        </w:rPr>
        <w:t>SOUVISEJÍCÍHO</w:t>
      </w:r>
      <w:r>
        <w:rPr>
          <w:color w:val="585858"/>
          <w:spacing w:val="-6"/>
        </w:rPr>
        <w:t xml:space="preserve"> </w:t>
      </w:r>
      <w:r>
        <w:rPr>
          <w:color w:val="585858"/>
        </w:rPr>
        <w:t>ZBOŽÍ</w:t>
      </w:r>
      <w:r>
        <w:rPr>
          <w:color w:val="585858"/>
          <w:spacing w:val="-6"/>
        </w:rPr>
        <w:t xml:space="preserve"> </w:t>
      </w:r>
      <w:r>
        <w:rPr>
          <w:color w:val="585858"/>
        </w:rPr>
        <w:t>A</w:t>
      </w:r>
      <w:r>
        <w:rPr>
          <w:color w:val="585858"/>
          <w:spacing w:val="-6"/>
        </w:rPr>
        <w:t xml:space="preserve"> </w:t>
      </w:r>
      <w:r>
        <w:rPr>
          <w:color w:val="585858"/>
          <w:spacing w:val="-2"/>
        </w:rPr>
        <w:t>SLUŽEB</w:t>
      </w:r>
    </w:p>
    <w:p w14:paraId="511B8D2B" w14:textId="77777777" w:rsidR="00384124" w:rsidRDefault="00A9669B">
      <w:pPr>
        <w:spacing w:before="196"/>
        <w:ind w:left="240"/>
        <w:rPr>
          <w:rFonts w:ascii="Arial" w:hAnsi="Arial"/>
          <w:b/>
        </w:rPr>
      </w:pPr>
      <w:r>
        <w:rPr>
          <w:rFonts w:ascii="Arial" w:hAnsi="Arial"/>
          <w:b/>
          <w:color w:val="585858"/>
          <w:spacing w:val="-2"/>
        </w:rPr>
        <w:t>Zboží:</w:t>
      </w:r>
    </w:p>
    <w:p w14:paraId="290393F9" w14:textId="77777777" w:rsidR="00384124" w:rsidRDefault="00A9669B">
      <w:pPr>
        <w:pStyle w:val="Odstavecseseznamem"/>
        <w:numPr>
          <w:ilvl w:val="0"/>
          <w:numId w:val="4"/>
        </w:numPr>
        <w:tabs>
          <w:tab w:val="left" w:pos="525"/>
        </w:tabs>
        <w:spacing w:before="195"/>
        <w:ind w:left="525" w:hanging="87"/>
        <w:jc w:val="left"/>
      </w:pPr>
      <w:r>
        <w:rPr>
          <w:color w:val="585858"/>
          <w:spacing w:val="-2"/>
        </w:rPr>
        <w:t>oleje</w:t>
      </w:r>
    </w:p>
    <w:p w14:paraId="095079C6" w14:textId="77777777" w:rsidR="00384124" w:rsidRDefault="00A9669B">
      <w:pPr>
        <w:pStyle w:val="Odstavecseseznamem"/>
        <w:numPr>
          <w:ilvl w:val="0"/>
          <w:numId w:val="4"/>
        </w:numPr>
        <w:tabs>
          <w:tab w:val="left" w:pos="525"/>
        </w:tabs>
        <w:spacing w:before="196"/>
        <w:ind w:left="525" w:hanging="87"/>
        <w:jc w:val="left"/>
      </w:pPr>
      <w:r>
        <w:rPr>
          <w:color w:val="585858"/>
          <w:spacing w:val="-4"/>
        </w:rPr>
        <w:t>tuky</w:t>
      </w:r>
    </w:p>
    <w:p w14:paraId="6F5C4AE3" w14:textId="77777777" w:rsidR="00384124" w:rsidRDefault="00A9669B">
      <w:pPr>
        <w:pStyle w:val="Odstavecseseznamem"/>
        <w:numPr>
          <w:ilvl w:val="0"/>
          <w:numId w:val="4"/>
        </w:numPr>
        <w:tabs>
          <w:tab w:val="left" w:pos="525"/>
        </w:tabs>
        <w:spacing w:before="195"/>
        <w:ind w:left="525" w:hanging="87"/>
        <w:jc w:val="left"/>
      </w:pPr>
      <w:r>
        <w:rPr>
          <w:color w:val="585858"/>
          <w:spacing w:val="-2"/>
        </w:rPr>
        <w:t>mazadla</w:t>
      </w:r>
    </w:p>
    <w:p w14:paraId="42B1DBE1" w14:textId="77777777" w:rsidR="00384124" w:rsidRDefault="00A9669B">
      <w:pPr>
        <w:pStyle w:val="Odstavecseseznamem"/>
        <w:numPr>
          <w:ilvl w:val="0"/>
          <w:numId w:val="4"/>
        </w:numPr>
        <w:tabs>
          <w:tab w:val="left" w:pos="525"/>
        </w:tabs>
        <w:spacing w:before="196"/>
        <w:ind w:left="525" w:hanging="87"/>
        <w:jc w:val="left"/>
      </w:pPr>
      <w:r>
        <w:rPr>
          <w:color w:val="585858"/>
        </w:rPr>
        <w:t>nemrznoucí</w:t>
      </w:r>
      <w:r>
        <w:rPr>
          <w:color w:val="585858"/>
          <w:spacing w:val="-8"/>
        </w:rPr>
        <w:t xml:space="preserve"> </w:t>
      </w:r>
      <w:r>
        <w:rPr>
          <w:color w:val="585858"/>
          <w:spacing w:val="-2"/>
        </w:rPr>
        <w:t>kapaliny</w:t>
      </w:r>
    </w:p>
    <w:p w14:paraId="3C4D127E" w14:textId="77777777" w:rsidR="00384124" w:rsidRDefault="00384124">
      <w:pPr>
        <w:pStyle w:val="Zkladntext"/>
        <w:spacing w:before="10"/>
        <w:rPr>
          <w:sz w:val="8"/>
        </w:rPr>
      </w:pPr>
    </w:p>
    <w:p w14:paraId="73CB37BF" w14:textId="77777777" w:rsidR="00384124" w:rsidRDefault="00A9669B">
      <w:pPr>
        <w:pStyle w:val="Odstavecseseznamem"/>
        <w:numPr>
          <w:ilvl w:val="0"/>
          <w:numId w:val="4"/>
        </w:numPr>
        <w:tabs>
          <w:tab w:val="left" w:pos="525"/>
        </w:tabs>
        <w:spacing w:before="94"/>
        <w:ind w:left="525" w:hanging="87"/>
        <w:jc w:val="left"/>
        <w:rPr>
          <w:sz w:val="21"/>
        </w:rPr>
      </w:pPr>
      <w:r>
        <w:rPr>
          <w:color w:val="585858"/>
        </w:rPr>
        <w:t>provozní</w:t>
      </w:r>
      <w:r>
        <w:rPr>
          <w:color w:val="585858"/>
          <w:spacing w:val="-6"/>
        </w:rPr>
        <w:t xml:space="preserve"> </w:t>
      </w:r>
      <w:r>
        <w:rPr>
          <w:color w:val="585858"/>
        </w:rPr>
        <w:t>náplně</w:t>
      </w:r>
      <w:r>
        <w:rPr>
          <w:color w:val="585858"/>
          <w:spacing w:val="-4"/>
        </w:rPr>
        <w:t xml:space="preserve"> </w:t>
      </w:r>
      <w:r>
        <w:rPr>
          <w:color w:val="585858"/>
        </w:rPr>
        <w:t>včetně</w:t>
      </w:r>
      <w:r>
        <w:rPr>
          <w:color w:val="585858"/>
          <w:spacing w:val="-8"/>
        </w:rPr>
        <w:t xml:space="preserve"> </w:t>
      </w:r>
      <w:proofErr w:type="spellStart"/>
      <w:r>
        <w:rPr>
          <w:color w:val="1F2021"/>
          <w:spacing w:val="-2"/>
          <w:sz w:val="21"/>
        </w:rPr>
        <w:t>AdBlue</w:t>
      </w:r>
      <w:proofErr w:type="spellEnd"/>
    </w:p>
    <w:p w14:paraId="5626A1A2" w14:textId="77777777" w:rsidR="00384124" w:rsidRDefault="00A9669B">
      <w:pPr>
        <w:pStyle w:val="Odstavecseseznamem"/>
        <w:numPr>
          <w:ilvl w:val="0"/>
          <w:numId w:val="4"/>
        </w:numPr>
        <w:tabs>
          <w:tab w:val="left" w:pos="525"/>
        </w:tabs>
        <w:spacing w:before="196"/>
        <w:ind w:left="525" w:hanging="87"/>
        <w:jc w:val="left"/>
      </w:pPr>
      <w:r>
        <w:rPr>
          <w:color w:val="585858"/>
        </w:rPr>
        <w:t>dálniční</w:t>
      </w:r>
      <w:r>
        <w:rPr>
          <w:color w:val="585858"/>
          <w:spacing w:val="-5"/>
        </w:rPr>
        <w:t xml:space="preserve"> </w:t>
      </w:r>
      <w:r>
        <w:rPr>
          <w:color w:val="585858"/>
        </w:rPr>
        <w:t>poplatky</w:t>
      </w:r>
      <w:r>
        <w:rPr>
          <w:color w:val="585858"/>
          <w:spacing w:val="-8"/>
        </w:rPr>
        <w:t xml:space="preserve"> </w:t>
      </w:r>
      <w:r>
        <w:rPr>
          <w:color w:val="585858"/>
          <w:spacing w:val="-2"/>
        </w:rPr>
        <w:t>autokosmetika</w:t>
      </w:r>
    </w:p>
    <w:p w14:paraId="23139873" w14:textId="77777777" w:rsidR="00384124" w:rsidRDefault="00A9669B">
      <w:pPr>
        <w:pStyle w:val="Odstavecseseznamem"/>
        <w:numPr>
          <w:ilvl w:val="0"/>
          <w:numId w:val="4"/>
        </w:numPr>
        <w:tabs>
          <w:tab w:val="left" w:pos="525"/>
        </w:tabs>
        <w:spacing w:before="196"/>
        <w:ind w:left="525" w:hanging="87"/>
        <w:jc w:val="left"/>
      </w:pPr>
      <w:r>
        <w:rPr>
          <w:color w:val="585858"/>
          <w:spacing w:val="-2"/>
        </w:rPr>
        <w:t>autopříslušenství</w:t>
      </w:r>
    </w:p>
    <w:p w14:paraId="41CC2A07" w14:textId="77777777" w:rsidR="00384124" w:rsidRDefault="00A9669B">
      <w:pPr>
        <w:pStyle w:val="Odstavecseseznamem"/>
        <w:numPr>
          <w:ilvl w:val="0"/>
          <w:numId w:val="4"/>
        </w:numPr>
        <w:tabs>
          <w:tab w:val="left" w:pos="525"/>
        </w:tabs>
        <w:spacing w:before="195"/>
        <w:ind w:left="525" w:hanging="87"/>
        <w:jc w:val="left"/>
      </w:pPr>
      <w:r>
        <w:rPr>
          <w:color w:val="585858"/>
        </w:rPr>
        <w:t>drobné</w:t>
      </w:r>
      <w:r>
        <w:rPr>
          <w:color w:val="585858"/>
          <w:spacing w:val="-3"/>
        </w:rPr>
        <w:t xml:space="preserve"> </w:t>
      </w:r>
      <w:r>
        <w:rPr>
          <w:color w:val="585858"/>
          <w:spacing w:val="-2"/>
        </w:rPr>
        <w:t>autodoplňky</w:t>
      </w:r>
    </w:p>
    <w:p w14:paraId="50751580" w14:textId="77777777" w:rsidR="00384124" w:rsidRDefault="00A9669B">
      <w:pPr>
        <w:pStyle w:val="Odstavecseseznamem"/>
        <w:numPr>
          <w:ilvl w:val="0"/>
          <w:numId w:val="4"/>
        </w:numPr>
        <w:tabs>
          <w:tab w:val="left" w:pos="525"/>
        </w:tabs>
        <w:spacing w:before="196"/>
        <w:ind w:left="525" w:hanging="87"/>
        <w:jc w:val="left"/>
      </w:pPr>
      <w:r>
        <w:rPr>
          <w:color w:val="585858"/>
          <w:spacing w:val="-2"/>
        </w:rPr>
        <w:t>lékárnička</w:t>
      </w:r>
    </w:p>
    <w:p w14:paraId="36C6A9DD" w14:textId="77777777" w:rsidR="00384124" w:rsidRDefault="00384124">
      <w:pPr>
        <w:pStyle w:val="Zkladntext"/>
        <w:rPr>
          <w:sz w:val="24"/>
        </w:rPr>
      </w:pPr>
    </w:p>
    <w:p w14:paraId="7E6F5F5E" w14:textId="77777777" w:rsidR="00384124" w:rsidRDefault="00384124">
      <w:pPr>
        <w:pStyle w:val="Zkladntext"/>
        <w:spacing w:before="1"/>
        <w:rPr>
          <w:sz w:val="32"/>
        </w:rPr>
      </w:pPr>
    </w:p>
    <w:p w14:paraId="11AAA26C" w14:textId="77777777" w:rsidR="00384124" w:rsidRDefault="00A9669B">
      <w:pPr>
        <w:pStyle w:val="Nadpis2"/>
      </w:pPr>
      <w:r>
        <w:rPr>
          <w:color w:val="585858"/>
          <w:spacing w:val="-2"/>
        </w:rPr>
        <w:t>Služby:</w:t>
      </w:r>
    </w:p>
    <w:p w14:paraId="5A25B3B8" w14:textId="77777777" w:rsidR="00384124" w:rsidRDefault="00A9669B">
      <w:pPr>
        <w:pStyle w:val="Odstavecseseznamem"/>
        <w:numPr>
          <w:ilvl w:val="0"/>
          <w:numId w:val="4"/>
        </w:numPr>
        <w:tabs>
          <w:tab w:val="left" w:pos="525"/>
        </w:tabs>
        <w:spacing w:before="196"/>
        <w:ind w:left="525" w:hanging="87"/>
        <w:jc w:val="left"/>
      </w:pPr>
      <w:r>
        <w:rPr>
          <w:color w:val="585858"/>
        </w:rPr>
        <w:t>mytí</w:t>
      </w:r>
      <w:r>
        <w:rPr>
          <w:color w:val="585858"/>
          <w:spacing w:val="-5"/>
        </w:rPr>
        <w:t xml:space="preserve"> </w:t>
      </w:r>
      <w:r>
        <w:rPr>
          <w:color w:val="585858"/>
          <w:spacing w:val="-2"/>
        </w:rPr>
        <w:t>vozidel</w:t>
      </w:r>
    </w:p>
    <w:p w14:paraId="736C734E" w14:textId="77777777" w:rsidR="00384124" w:rsidRDefault="00384124">
      <w:pPr>
        <w:sectPr w:rsidR="00384124">
          <w:pgSz w:w="11920" w:h="16850"/>
          <w:pgMar w:top="1900" w:right="380" w:bottom="1640" w:left="920" w:header="658" w:footer="1363" w:gutter="0"/>
          <w:cols w:space="708"/>
        </w:sectPr>
      </w:pPr>
    </w:p>
    <w:p w14:paraId="229072E5" w14:textId="77777777" w:rsidR="00384124" w:rsidRDefault="00384124">
      <w:pPr>
        <w:pStyle w:val="Zkladntext"/>
        <w:rPr>
          <w:sz w:val="20"/>
        </w:rPr>
      </w:pPr>
    </w:p>
    <w:p w14:paraId="1A9482E7" w14:textId="77777777" w:rsidR="00384124" w:rsidRDefault="00384124">
      <w:pPr>
        <w:pStyle w:val="Zkladntext"/>
        <w:spacing w:before="2"/>
        <w:rPr>
          <w:sz w:val="23"/>
        </w:rPr>
      </w:pPr>
    </w:p>
    <w:p w14:paraId="4E6E84E0" w14:textId="77777777" w:rsidR="00384124" w:rsidRDefault="00A9669B">
      <w:pPr>
        <w:pStyle w:val="Nadpis2"/>
        <w:spacing w:before="93"/>
        <w:ind w:left="1312" w:right="1094"/>
        <w:jc w:val="center"/>
      </w:pPr>
      <w:r>
        <w:rPr>
          <w:color w:val="585858"/>
        </w:rPr>
        <w:t>POŽADAVEK</w:t>
      </w:r>
      <w:r>
        <w:rPr>
          <w:color w:val="585858"/>
          <w:spacing w:val="-9"/>
        </w:rPr>
        <w:t xml:space="preserve"> </w:t>
      </w:r>
      <w:r>
        <w:rPr>
          <w:color w:val="585858"/>
        </w:rPr>
        <w:t>NA</w:t>
      </w:r>
      <w:r>
        <w:rPr>
          <w:color w:val="585858"/>
          <w:spacing w:val="-4"/>
        </w:rPr>
        <w:t xml:space="preserve"> </w:t>
      </w:r>
      <w:r>
        <w:rPr>
          <w:color w:val="585858"/>
        </w:rPr>
        <w:t>ZAJIŠTĚNÍ</w:t>
      </w:r>
      <w:r>
        <w:rPr>
          <w:color w:val="585858"/>
          <w:spacing w:val="-6"/>
        </w:rPr>
        <w:t xml:space="preserve"> </w:t>
      </w:r>
      <w:r>
        <w:rPr>
          <w:color w:val="585858"/>
        </w:rPr>
        <w:t>MINIMÁLNÍHO</w:t>
      </w:r>
      <w:r>
        <w:rPr>
          <w:color w:val="585858"/>
          <w:spacing w:val="-6"/>
        </w:rPr>
        <w:t xml:space="preserve"> </w:t>
      </w:r>
      <w:r>
        <w:rPr>
          <w:color w:val="585858"/>
        </w:rPr>
        <w:t>POKRYTÍ</w:t>
      </w:r>
      <w:r>
        <w:rPr>
          <w:color w:val="585858"/>
          <w:spacing w:val="-6"/>
        </w:rPr>
        <w:t xml:space="preserve"> </w:t>
      </w:r>
      <w:r>
        <w:rPr>
          <w:color w:val="585858"/>
        </w:rPr>
        <w:t>V</w:t>
      </w:r>
      <w:r>
        <w:rPr>
          <w:color w:val="585858"/>
          <w:spacing w:val="-7"/>
        </w:rPr>
        <w:t xml:space="preserve"> </w:t>
      </w:r>
      <w:r>
        <w:rPr>
          <w:color w:val="585858"/>
        </w:rPr>
        <w:t>DANÝCH</w:t>
      </w:r>
      <w:r>
        <w:rPr>
          <w:color w:val="585858"/>
          <w:spacing w:val="-6"/>
        </w:rPr>
        <w:t xml:space="preserve"> </w:t>
      </w:r>
      <w:r>
        <w:rPr>
          <w:color w:val="585858"/>
          <w:spacing w:val="-2"/>
        </w:rPr>
        <w:t>LOKALITÁCH</w:t>
      </w:r>
    </w:p>
    <w:p w14:paraId="00EC5E9E" w14:textId="77777777" w:rsidR="00384124" w:rsidRDefault="00384124">
      <w:pPr>
        <w:pStyle w:val="Zkladntext"/>
        <w:spacing w:before="1"/>
        <w:rPr>
          <w:b/>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551"/>
        <w:gridCol w:w="3261"/>
      </w:tblGrid>
      <w:tr w:rsidR="00384124" w14:paraId="72AFACC2" w14:textId="77777777">
        <w:trPr>
          <w:trHeight w:val="299"/>
        </w:trPr>
        <w:tc>
          <w:tcPr>
            <w:tcW w:w="1418" w:type="dxa"/>
            <w:shd w:val="clear" w:color="auto" w:fill="D7D7D7"/>
          </w:tcPr>
          <w:p w14:paraId="06F693B1" w14:textId="77777777" w:rsidR="00384124" w:rsidRDefault="00384124">
            <w:pPr>
              <w:pStyle w:val="TableParagraph"/>
              <w:spacing w:before="0" w:line="240" w:lineRule="auto"/>
              <w:ind w:left="0"/>
              <w:rPr>
                <w:rFonts w:ascii="Times New Roman"/>
                <w:sz w:val="20"/>
              </w:rPr>
            </w:pPr>
          </w:p>
        </w:tc>
        <w:tc>
          <w:tcPr>
            <w:tcW w:w="2551" w:type="dxa"/>
            <w:shd w:val="clear" w:color="auto" w:fill="D7D7D7"/>
          </w:tcPr>
          <w:p w14:paraId="3C8C9AEF" w14:textId="77777777" w:rsidR="00384124" w:rsidRDefault="00A9669B">
            <w:pPr>
              <w:pStyle w:val="TableParagraph"/>
              <w:spacing w:before="48" w:line="232" w:lineRule="exact"/>
              <w:ind w:left="504" w:right="351"/>
              <w:jc w:val="center"/>
              <w:rPr>
                <w:rFonts w:ascii="Arial"/>
                <w:b/>
              </w:rPr>
            </w:pPr>
            <w:r>
              <w:rPr>
                <w:rFonts w:ascii="Arial"/>
                <w:b/>
                <w:color w:val="585858"/>
                <w:spacing w:val="-4"/>
              </w:rPr>
              <w:t>Kraj</w:t>
            </w:r>
          </w:p>
        </w:tc>
        <w:tc>
          <w:tcPr>
            <w:tcW w:w="3261" w:type="dxa"/>
            <w:shd w:val="clear" w:color="auto" w:fill="D7D7D7"/>
          </w:tcPr>
          <w:p w14:paraId="7920998D" w14:textId="77777777" w:rsidR="00384124" w:rsidRDefault="00A9669B">
            <w:pPr>
              <w:pStyle w:val="TableParagraph"/>
              <w:spacing w:before="48" w:line="232" w:lineRule="exact"/>
              <w:ind w:left="583" w:right="434"/>
              <w:jc w:val="center"/>
              <w:rPr>
                <w:rFonts w:ascii="Arial"/>
                <w:b/>
              </w:rPr>
            </w:pPr>
            <w:r>
              <w:rPr>
                <w:rFonts w:ascii="Arial"/>
                <w:b/>
                <w:color w:val="585858"/>
              </w:rPr>
              <w:t>Okres</w:t>
            </w:r>
            <w:r>
              <w:rPr>
                <w:rFonts w:ascii="Arial"/>
                <w:b/>
                <w:color w:val="585858"/>
                <w:spacing w:val="-3"/>
              </w:rPr>
              <w:t xml:space="preserve"> </w:t>
            </w:r>
            <w:r>
              <w:rPr>
                <w:rFonts w:ascii="Arial"/>
                <w:b/>
                <w:color w:val="585858"/>
                <w:spacing w:val="-2"/>
              </w:rPr>
              <w:t>(lokalita)</w:t>
            </w:r>
          </w:p>
        </w:tc>
      </w:tr>
      <w:tr w:rsidR="00384124" w14:paraId="4E209C62" w14:textId="77777777">
        <w:trPr>
          <w:trHeight w:val="299"/>
        </w:trPr>
        <w:tc>
          <w:tcPr>
            <w:tcW w:w="1418" w:type="dxa"/>
          </w:tcPr>
          <w:p w14:paraId="5883761A" w14:textId="77777777" w:rsidR="00384124" w:rsidRDefault="00A9669B">
            <w:pPr>
              <w:pStyle w:val="TableParagraph"/>
              <w:spacing w:before="48" w:line="232" w:lineRule="exact"/>
              <w:ind w:left="719"/>
              <w:rPr>
                <w:rFonts w:ascii="Arial"/>
              </w:rPr>
            </w:pPr>
            <w:r>
              <w:rPr>
                <w:rFonts w:ascii="Arial"/>
                <w:color w:val="585858"/>
              </w:rPr>
              <w:t>1</w:t>
            </w:r>
          </w:p>
        </w:tc>
        <w:tc>
          <w:tcPr>
            <w:tcW w:w="2551" w:type="dxa"/>
          </w:tcPr>
          <w:p w14:paraId="4656A560" w14:textId="77777777" w:rsidR="00384124" w:rsidRDefault="00A9669B">
            <w:pPr>
              <w:pStyle w:val="TableParagraph"/>
              <w:spacing w:before="48" w:line="232" w:lineRule="exact"/>
              <w:ind w:left="500" w:right="351"/>
              <w:jc w:val="center"/>
              <w:rPr>
                <w:rFonts w:ascii="Arial" w:hAnsi="Arial"/>
              </w:rPr>
            </w:pPr>
            <w:r>
              <w:rPr>
                <w:rFonts w:ascii="Arial" w:hAnsi="Arial"/>
                <w:color w:val="585858"/>
                <w:spacing w:val="-2"/>
              </w:rPr>
              <w:t>Jihočeský</w:t>
            </w:r>
          </w:p>
        </w:tc>
        <w:tc>
          <w:tcPr>
            <w:tcW w:w="3261" w:type="dxa"/>
          </w:tcPr>
          <w:p w14:paraId="05133D3A" w14:textId="77777777" w:rsidR="00384124" w:rsidRDefault="00A9669B">
            <w:pPr>
              <w:pStyle w:val="TableParagraph"/>
              <w:spacing w:before="48" w:line="232" w:lineRule="exact"/>
              <w:ind w:left="583" w:right="433"/>
              <w:jc w:val="center"/>
              <w:rPr>
                <w:rFonts w:ascii="Arial" w:hAnsi="Arial"/>
              </w:rPr>
            </w:pPr>
            <w:r>
              <w:rPr>
                <w:rFonts w:ascii="Arial" w:hAnsi="Arial"/>
                <w:color w:val="585858"/>
              </w:rPr>
              <w:t>České</w:t>
            </w:r>
            <w:r>
              <w:rPr>
                <w:rFonts w:ascii="Arial" w:hAnsi="Arial"/>
                <w:color w:val="585858"/>
                <w:spacing w:val="-3"/>
              </w:rPr>
              <w:t xml:space="preserve"> </w:t>
            </w:r>
            <w:r>
              <w:rPr>
                <w:rFonts w:ascii="Arial" w:hAnsi="Arial"/>
                <w:color w:val="585858"/>
                <w:spacing w:val="-2"/>
              </w:rPr>
              <w:t>Budějovice</w:t>
            </w:r>
          </w:p>
        </w:tc>
      </w:tr>
      <w:tr w:rsidR="00384124" w14:paraId="39C1C50E" w14:textId="77777777">
        <w:trPr>
          <w:trHeight w:val="299"/>
        </w:trPr>
        <w:tc>
          <w:tcPr>
            <w:tcW w:w="1418" w:type="dxa"/>
          </w:tcPr>
          <w:p w14:paraId="541C2BEC" w14:textId="77777777" w:rsidR="00384124" w:rsidRDefault="00A9669B">
            <w:pPr>
              <w:pStyle w:val="TableParagraph"/>
              <w:spacing w:before="48" w:line="232" w:lineRule="exact"/>
              <w:ind w:left="719"/>
              <w:rPr>
                <w:rFonts w:ascii="Arial"/>
              </w:rPr>
            </w:pPr>
            <w:r>
              <w:rPr>
                <w:rFonts w:ascii="Arial"/>
                <w:color w:val="585858"/>
              </w:rPr>
              <w:t>2</w:t>
            </w:r>
          </w:p>
        </w:tc>
        <w:tc>
          <w:tcPr>
            <w:tcW w:w="2551" w:type="dxa"/>
          </w:tcPr>
          <w:p w14:paraId="57CDF225" w14:textId="77777777" w:rsidR="00384124" w:rsidRDefault="00A9669B">
            <w:pPr>
              <w:pStyle w:val="TableParagraph"/>
              <w:spacing w:before="48" w:line="232" w:lineRule="exact"/>
              <w:ind w:left="500" w:right="351"/>
              <w:jc w:val="center"/>
              <w:rPr>
                <w:rFonts w:ascii="Arial" w:hAnsi="Arial"/>
              </w:rPr>
            </w:pPr>
            <w:r>
              <w:rPr>
                <w:rFonts w:ascii="Arial" w:hAnsi="Arial"/>
                <w:color w:val="585858"/>
                <w:spacing w:val="-2"/>
              </w:rPr>
              <w:t>Jihočeský</w:t>
            </w:r>
          </w:p>
        </w:tc>
        <w:tc>
          <w:tcPr>
            <w:tcW w:w="3261" w:type="dxa"/>
          </w:tcPr>
          <w:p w14:paraId="12CF677C" w14:textId="77777777" w:rsidR="00384124" w:rsidRDefault="00A9669B">
            <w:pPr>
              <w:pStyle w:val="TableParagraph"/>
              <w:spacing w:before="48" w:line="232" w:lineRule="exact"/>
              <w:ind w:left="583" w:right="433"/>
              <w:jc w:val="center"/>
              <w:rPr>
                <w:rFonts w:ascii="Arial" w:hAnsi="Arial"/>
              </w:rPr>
            </w:pPr>
            <w:r>
              <w:rPr>
                <w:rFonts w:ascii="Arial" w:hAnsi="Arial"/>
                <w:color w:val="585858"/>
              </w:rPr>
              <w:t>Český</w:t>
            </w:r>
            <w:r>
              <w:rPr>
                <w:rFonts w:ascii="Arial" w:hAnsi="Arial"/>
                <w:color w:val="585858"/>
                <w:spacing w:val="-2"/>
              </w:rPr>
              <w:t xml:space="preserve"> Krumlov</w:t>
            </w:r>
          </w:p>
        </w:tc>
      </w:tr>
      <w:tr w:rsidR="00384124" w14:paraId="0977A572" w14:textId="77777777">
        <w:trPr>
          <w:trHeight w:val="302"/>
        </w:trPr>
        <w:tc>
          <w:tcPr>
            <w:tcW w:w="1418" w:type="dxa"/>
          </w:tcPr>
          <w:p w14:paraId="59B18F17" w14:textId="77777777" w:rsidR="00384124" w:rsidRDefault="00A9669B">
            <w:pPr>
              <w:pStyle w:val="TableParagraph"/>
              <w:spacing w:before="48" w:line="234" w:lineRule="exact"/>
              <w:ind w:left="719"/>
              <w:rPr>
                <w:rFonts w:ascii="Arial"/>
              </w:rPr>
            </w:pPr>
            <w:r>
              <w:rPr>
                <w:rFonts w:ascii="Arial"/>
                <w:color w:val="585858"/>
              </w:rPr>
              <w:t>3</w:t>
            </w:r>
          </w:p>
        </w:tc>
        <w:tc>
          <w:tcPr>
            <w:tcW w:w="2551" w:type="dxa"/>
          </w:tcPr>
          <w:p w14:paraId="0BCB3981" w14:textId="77777777" w:rsidR="00384124" w:rsidRDefault="00A9669B">
            <w:pPr>
              <w:pStyle w:val="TableParagraph"/>
              <w:spacing w:before="48" w:line="234" w:lineRule="exact"/>
              <w:ind w:left="500" w:right="351"/>
              <w:jc w:val="center"/>
              <w:rPr>
                <w:rFonts w:ascii="Arial" w:hAnsi="Arial"/>
              </w:rPr>
            </w:pPr>
            <w:r>
              <w:rPr>
                <w:rFonts w:ascii="Arial" w:hAnsi="Arial"/>
                <w:color w:val="585858"/>
                <w:spacing w:val="-2"/>
              </w:rPr>
              <w:t>Jihočeský</w:t>
            </w:r>
          </w:p>
        </w:tc>
        <w:tc>
          <w:tcPr>
            <w:tcW w:w="3261" w:type="dxa"/>
          </w:tcPr>
          <w:p w14:paraId="0E69BCAB" w14:textId="77777777" w:rsidR="00384124" w:rsidRDefault="00A9669B">
            <w:pPr>
              <w:pStyle w:val="TableParagraph"/>
              <w:spacing w:before="48" w:line="234" w:lineRule="exact"/>
              <w:ind w:left="583" w:right="434"/>
              <w:jc w:val="center"/>
              <w:rPr>
                <w:rFonts w:ascii="Arial" w:hAnsi="Arial"/>
              </w:rPr>
            </w:pPr>
            <w:r>
              <w:rPr>
                <w:rFonts w:ascii="Arial" w:hAnsi="Arial"/>
                <w:color w:val="585858"/>
              </w:rPr>
              <w:t>Jindřichův</w:t>
            </w:r>
            <w:r>
              <w:rPr>
                <w:rFonts w:ascii="Arial" w:hAnsi="Arial"/>
                <w:color w:val="585858"/>
                <w:spacing w:val="-7"/>
              </w:rPr>
              <w:t xml:space="preserve"> </w:t>
            </w:r>
            <w:r>
              <w:rPr>
                <w:rFonts w:ascii="Arial" w:hAnsi="Arial"/>
                <w:color w:val="585858"/>
                <w:spacing w:val="-2"/>
              </w:rPr>
              <w:t>Hradec</w:t>
            </w:r>
          </w:p>
        </w:tc>
      </w:tr>
      <w:tr w:rsidR="00384124" w14:paraId="18D5C864" w14:textId="77777777">
        <w:trPr>
          <w:trHeight w:val="299"/>
        </w:trPr>
        <w:tc>
          <w:tcPr>
            <w:tcW w:w="1418" w:type="dxa"/>
          </w:tcPr>
          <w:p w14:paraId="4E12B82A" w14:textId="77777777" w:rsidR="00384124" w:rsidRDefault="00A9669B">
            <w:pPr>
              <w:pStyle w:val="TableParagraph"/>
              <w:spacing w:before="45" w:line="234" w:lineRule="exact"/>
              <w:ind w:left="719"/>
              <w:rPr>
                <w:rFonts w:ascii="Arial"/>
              </w:rPr>
            </w:pPr>
            <w:r>
              <w:rPr>
                <w:rFonts w:ascii="Arial"/>
                <w:color w:val="585858"/>
              </w:rPr>
              <w:t>4</w:t>
            </w:r>
          </w:p>
        </w:tc>
        <w:tc>
          <w:tcPr>
            <w:tcW w:w="2551" w:type="dxa"/>
          </w:tcPr>
          <w:p w14:paraId="3F30147A" w14:textId="77777777" w:rsidR="00384124" w:rsidRDefault="00A9669B">
            <w:pPr>
              <w:pStyle w:val="TableParagraph"/>
              <w:spacing w:before="45" w:line="234" w:lineRule="exact"/>
              <w:ind w:left="500" w:right="351"/>
              <w:jc w:val="center"/>
              <w:rPr>
                <w:rFonts w:ascii="Arial" w:hAnsi="Arial"/>
              </w:rPr>
            </w:pPr>
            <w:r>
              <w:rPr>
                <w:rFonts w:ascii="Arial" w:hAnsi="Arial"/>
                <w:color w:val="585858"/>
                <w:spacing w:val="-2"/>
              </w:rPr>
              <w:t>Jihočeský</w:t>
            </w:r>
          </w:p>
        </w:tc>
        <w:tc>
          <w:tcPr>
            <w:tcW w:w="3261" w:type="dxa"/>
          </w:tcPr>
          <w:p w14:paraId="328E5168" w14:textId="77777777" w:rsidR="00384124" w:rsidRDefault="00A9669B">
            <w:pPr>
              <w:pStyle w:val="TableParagraph"/>
              <w:spacing w:before="45" w:line="234" w:lineRule="exact"/>
              <w:ind w:left="583" w:right="430"/>
              <w:jc w:val="center"/>
              <w:rPr>
                <w:rFonts w:ascii="Arial" w:hAnsi="Arial"/>
              </w:rPr>
            </w:pPr>
            <w:r>
              <w:rPr>
                <w:rFonts w:ascii="Arial" w:hAnsi="Arial"/>
                <w:color w:val="585858"/>
                <w:spacing w:val="-2"/>
              </w:rPr>
              <w:t>Písek</w:t>
            </w:r>
          </w:p>
        </w:tc>
      </w:tr>
      <w:tr w:rsidR="00384124" w14:paraId="406E3FE1" w14:textId="77777777">
        <w:trPr>
          <w:trHeight w:val="299"/>
        </w:trPr>
        <w:tc>
          <w:tcPr>
            <w:tcW w:w="1418" w:type="dxa"/>
          </w:tcPr>
          <w:p w14:paraId="5C75745A" w14:textId="77777777" w:rsidR="00384124" w:rsidRDefault="00A9669B">
            <w:pPr>
              <w:pStyle w:val="TableParagraph"/>
              <w:spacing w:before="48" w:line="232" w:lineRule="exact"/>
              <w:ind w:left="719"/>
              <w:rPr>
                <w:rFonts w:ascii="Arial"/>
              </w:rPr>
            </w:pPr>
            <w:r>
              <w:rPr>
                <w:rFonts w:ascii="Arial"/>
                <w:color w:val="585858"/>
              </w:rPr>
              <w:t>5</w:t>
            </w:r>
          </w:p>
        </w:tc>
        <w:tc>
          <w:tcPr>
            <w:tcW w:w="2551" w:type="dxa"/>
          </w:tcPr>
          <w:p w14:paraId="20FD7A3D" w14:textId="77777777" w:rsidR="00384124" w:rsidRDefault="00A9669B">
            <w:pPr>
              <w:pStyle w:val="TableParagraph"/>
              <w:spacing w:before="48" w:line="232" w:lineRule="exact"/>
              <w:ind w:left="500" w:right="351"/>
              <w:jc w:val="center"/>
              <w:rPr>
                <w:rFonts w:ascii="Arial" w:hAnsi="Arial"/>
              </w:rPr>
            </w:pPr>
            <w:r>
              <w:rPr>
                <w:rFonts w:ascii="Arial" w:hAnsi="Arial"/>
                <w:color w:val="585858"/>
                <w:spacing w:val="-2"/>
              </w:rPr>
              <w:t>Jihočeský</w:t>
            </w:r>
          </w:p>
        </w:tc>
        <w:tc>
          <w:tcPr>
            <w:tcW w:w="3261" w:type="dxa"/>
          </w:tcPr>
          <w:p w14:paraId="37472BF6" w14:textId="77777777" w:rsidR="00384124" w:rsidRDefault="00A9669B">
            <w:pPr>
              <w:pStyle w:val="TableParagraph"/>
              <w:spacing w:before="48" w:line="232" w:lineRule="exact"/>
              <w:ind w:left="583" w:right="430"/>
              <w:jc w:val="center"/>
              <w:rPr>
                <w:rFonts w:ascii="Arial"/>
              </w:rPr>
            </w:pPr>
            <w:r>
              <w:rPr>
                <w:rFonts w:ascii="Arial"/>
                <w:color w:val="585858"/>
                <w:spacing w:val="-2"/>
              </w:rPr>
              <w:t>Prachatice</w:t>
            </w:r>
          </w:p>
        </w:tc>
      </w:tr>
      <w:tr w:rsidR="00384124" w14:paraId="40FD4F02" w14:textId="77777777">
        <w:trPr>
          <w:trHeight w:val="299"/>
        </w:trPr>
        <w:tc>
          <w:tcPr>
            <w:tcW w:w="1418" w:type="dxa"/>
          </w:tcPr>
          <w:p w14:paraId="60956777" w14:textId="77777777" w:rsidR="00384124" w:rsidRDefault="00A9669B">
            <w:pPr>
              <w:pStyle w:val="TableParagraph"/>
              <w:spacing w:before="48" w:line="232" w:lineRule="exact"/>
              <w:ind w:left="719"/>
              <w:rPr>
                <w:rFonts w:ascii="Arial"/>
              </w:rPr>
            </w:pPr>
            <w:r>
              <w:rPr>
                <w:rFonts w:ascii="Arial"/>
                <w:color w:val="585858"/>
              </w:rPr>
              <w:t>6</w:t>
            </w:r>
          </w:p>
        </w:tc>
        <w:tc>
          <w:tcPr>
            <w:tcW w:w="2551" w:type="dxa"/>
          </w:tcPr>
          <w:p w14:paraId="5EAF1A11" w14:textId="77777777" w:rsidR="00384124" w:rsidRDefault="00A9669B">
            <w:pPr>
              <w:pStyle w:val="TableParagraph"/>
              <w:spacing w:before="48" w:line="232" w:lineRule="exact"/>
              <w:ind w:left="500" w:right="351"/>
              <w:jc w:val="center"/>
              <w:rPr>
                <w:rFonts w:ascii="Arial" w:hAnsi="Arial"/>
              </w:rPr>
            </w:pPr>
            <w:r>
              <w:rPr>
                <w:rFonts w:ascii="Arial" w:hAnsi="Arial"/>
                <w:color w:val="585858"/>
                <w:spacing w:val="-2"/>
              </w:rPr>
              <w:t>Jihočeský</w:t>
            </w:r>
          </w:p>
        </w:tc>
        <w:tc>
          <w:tcPr>
            <w:tcW w:w="3261" w:type="dxa"/>
          </w:tcPr>
          <w:p w14:paraId="7E87F635" w14:textId="77777777" w:rsidR="00384124" w:rsidRDefault="00A9669B">
            <w:pPr>
              <w:pStyle w:val="TableParagraph"/>
              <w:spacing w:before="48" w:line="232" w:lineRule="exact"/>
              <w:ind w:left="583" w:right="430"/>
              <w:jc w:val="center"/>
              <w:rPr>
                <w:rFonts w:ascii="Arial"/>
              </w:rPr>
            </w:pPr>
            <w:r>
              <w:rPr>
                <w:rFonts w:ascii="Arial"/>
                <w:color w:val="585858"/>
                <w:spacing w:val="-2"/>
              </w:rPr>
              <w:t>Strakonice</w:t>
            </w:r>
          </w:p>
        </w:tc>
      </w:tr>
      <w:tr w:rsidR="00384124" w14:paraId="16C18435" w14:textId="77777777">
        <w:trPr>
          <w:trHeight w:val="299"/>
        </w:trPr>
        <w:tc>
          <w:tcPr>
            <w:tcW w:w="1418" w:type="dxa"/>
          </w:tcPr>
          <w:p w14:paraId="50CCCE07" w14:textId="77777777" w:rsidR="00384124" w:rsidRDefault="00A9669B">
            <w:pPr>
              <w:pStyle w:val="TableParagraph"/>
              <w:spacing w:before="48" w:line="232" w:lineRule="exact"/>
              <w:ind w:left="719"/>
              <w:rPr>
                <w:rFonts w:ascii="Arial"/>
              </w:rPr>
            </w:pPr>
            <w:r>
              <w:rPr>
                <w:rFonts w:ascii="Arial"/>
                <w:color w:val="585858"/>
              </w:rPr>
              <w:t>7</w:t>
            </w:r>
          </w:p>
        </w:tc>
        <w:tc>
          <w:tcPr>
            <w:tcW w:w="2551" w:type="dxa"/>
          </w:tcPr>
          <w:p w14:paraId="5C08B543" w14:textId="77777777" w:rsidR="00384124" w:rsidRDefault="00A9669B">
            <w:pPr>
              <w:pStyle w:val="TableParagraph"/>
              <w:spacing w:before="48" w:line="232" w:lineRule="exact"/>
              <w:ind w:left="500" w:right="351"/>
              <w:jc w:val="center"/>
              <w:rPr>
                <w:rFonts w:ascii="Arial" w:hAnsi="Arial"/>
              </w:rPr>
            </w:pPr>
            <w:r>
              <w:rPr>
                <w:rFonts w:ascii="Arial" w:hAnsi="Arial"/>
                <w:color w:val="585858"/>
                <w:spacing w:val="-2"/>
              </w:rPr>
              <w:t>Jihočeský</w:t>
            </w:r>
          </w:p>
        </w:tc>
        <w:tc>
          <w:tcPr>
            <w:tcW w:w="3261" w:type="dxa"/>
          </w:tcPr>
          <w:p w14:paraId="551EB98F" w14:textId="77777777" w:rsidR="00384124" w:rsidRDefault="00A9669B">
            <w:pPr>
              <w:pStyle w:val="TableParagraph"/>
              <w:spacing w:before="48" w:line="232" w:lineRule="exact"/>
              <w:ind w:left="583" w:right="432"/>
              <w:jc w:val="center"/>
              <w:rPr>
                <w:rFonts w:ascii="Arial" w:hAnsi="Arial"/>
              </w:rPr>
            </w:pPr>
            <w:r>
              <w:rPr>
                <w:rFonts w:ascii="Arial" w:hAnsi="Arial"/>
                <w:color w:val="585858"/>
                <w:spacing w:val="-2"/>
              </w:rPr>
              <w:t>Tábor</w:t>
            </w:r>
          </w:p>
        </w:tc>
      </w:tr>
      <w:tr w:rsidR="00384124" w14:paraId="0BF3BF25" w14:textId="77777777">
        <w:trPr>
          <w:trHeight w:val="299"/>
        </w:trPr>
        <w:tc>
          <w:tcPr>
            <w:tcW w:w="1418" w:type="dxa"/>
          </w:tcPr>
          <w:p w14:paraId="18F9B641" w14:textId="77777777" w:rsidR="00384124" w:rsidRDefault="00A9669B">
            <w:pPr>
              <w:pStyle w:val="TableParagraph"/>
              <w:spacing w:before="48" w:line="232" w:lineRule="exact"/>
              <w:ind w:left="719"/>
              <w:rPr>
                <w:rFonts w:ascii="Arial"/>
              </w:rPr>
            </w:pPr>
            <w:r>
              <w:rPr>
                <w:rFonts w:ascii="Arial"/>
                <w:color w:val="585858"/>
              </w:rPr>
              <w:t>8</w:t>
            </w:r>
          </w:p>
        </w:tc>
        <w:tc>
          <w:tcPr>
            <w:tcW w:w="2551" w:type="dxa"/>
          </w:tcPr>
          <w:p w14:paraId="3ED19CA7"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Jihomoravský</w:t>
            </w:r>
          </w:p>
        </w:tc>
        <w:tc>
          <w:tcPr>
            <w:tcW w:w="3261" w:type="dxa"/>
          </w:tcPr>
          <w:p w14:paraId="0A737F9F" w14:textId="77777777" w:rsidR="00384124" w:rsidRDefault="00A9669B">
            <w:pPr>
              <w:pStyle w:val="TableParagraph"/>
              <w:spacing w:before="48" w:line="232" w:lineRule="exact"/>
              <w:ind w:left="582" w:right="434"/>
              <w:jc w:val="center"/>
              <w:rPr>
                <w:rFonts w:ascii="Arial"/>
              </w:rPr>
            </w:pPr>
            <w:r>
              <w:rPr>
                <w:rFonts w:ascii="Arial"/>
                <w:color w:val="585858"/>
                <w:spacing w:val="-2"/>
              </w:rPr>
              <w:t>Blansko</w:t>
            </w:r>
          </w:p>
        </w:tc>
      </w:tr>
      <w:tr w:rsidR="00384124" w14:paraId="432B8D73" w14:textId="77777777">
        <w:trPr>
          <w:trHeight w:val="302"/>
        </w:trPr>
        <w:tc>
          <w:tcPr>
            <w:tcW w:w="1418" w:type="dxa"/>
          </w:tcPr>
          <w:p w14:paraId="20F8B3C1" w14:textId="77777777" w:rsidR="00384124" w:rsidRDefault="00A9669B">
            <w:pPr>
              <w:pStyle w:val="TableParagraph"/>
              <w:spacing w:before="48" w:line="234" w:lineRule="exact"/>
              <w:ind w:left="719"/>
              <w:rPr>
                <w:rFonts w:ascii="Arial"/>
              </w:rPr>
            </w:pPr>
            <w:r>
              <w:rPr>
                <w:rFonts w:ascii="Arial"/>
                <w:color w:val="585858"/>
              </w:rPr>
              <w:t>9</w:t>
            </w:r>
          </w:p>
        </w:tc>
        <w:tc>
          <w:tcPr>
            <w:tcW w:w="2551" w:type="dxa"/>
          </w:tcPr>
          <w:p w14:paraId="0014A745" w14:textId="77777777" w:rsidR="00384124" w:rsidRDefault="00A9669B">
            <w:pPr>
              <w:pStyle w:val="TableParagraph"/>
              <w:spacing w:before="48" w:line="234" w:lineRule="exact"/>
              <w:ind w:left="505" w:right="351"/>
              <w:jc w:val="center"/>
              <w:rPr>
                <w:rFonts w:ascii="Arial" w:hAnsi="Arial"/>
              </w:rPr>
            </w:pPr>
            <w:r>
              <w:rPr>
                <w:rFonts w:ascii="Arial" w:hAnsi="Arial"/>
                <w:color w:val="585858"/>
                <w:spacing w:val="-2"/>
              </w:rPr>
              <w:t>Jihomoravský</w:t>
            </w:r>
          </w:p>
        </w:tc>
        <w:tc>
          <w:tcPr>
            <w:tcW w:w="3261" w:type="dxa"/>
          </w:tcPr>
          <w:p w14:paraId="33619F5D" w14:textId="77777777" w:rsidR="00384124" w:rsidRDefault="00A9669B">
            <w:pPr>
              <w:pStyle w:val="TableParagraph"/>
              <w:spacing w:before="48" w:line="234" w:lineRule="exact"/>
              <w:ind w:left="583" w:right="430"/>
              <w:jc w:val="center"/>
              <w:rPr>
                <w:rFonts w:ascii="Arial" w:hAnsi="Arial"/>
              </w:rPr>
            </w:pPr>
            <w:r>
              <w:rPr>
                <w:rFonts w:ascii="Arial" w:hAnsi="Arial"/>
                <w:color w:val="585858"/>
              </w:rPr>
              <w:t>Brno</w:t>
            </w:r>
            <w:r>
              <w:rPr>
                <w:rFonts w:ascii="Arial" w:hAnsi="Arial"/>
                <w:color w:val="585858"/>
                <w:spacing w:val="-4"/>
              </w:rPr>
              <w:t xml:space="preserve"> </w:t>
            </w:r>
            <w:r>
              <w:rPr>
                <w:rFonts w:ascii="Arial" w:hAnsi="Arial"/>
                <w:color w:val="585858"/>
              </w:rPr>
              <w:t>–</w:t>
            </w:r>
            <w:r>
              <w:rPr>
                <w:rFonts w:ascii="Arial" w:hAnsi="Arial"/>
                <w:color w:val="585858"/>
                <w:spacing w:val="-2"/>
              </w:rPr>
              <w:t xml:space="preserve"> město</w:t>
            </w:r>
          </w:p>
        </w:tc>
      </w:tr>
      <w:tr w:rsidR="00384124" w14:paraId="01A68308" w14:textId="77777777">
        <w:trPr>
          <w:trHeight w:val="299"/>
        </w:trPr>
        <w:tc>
          <w:tcPr>
            <w:tcW w:w="1418" w:type="dxa"/>
          </w:tcPr>
          <w:p w14:paraId="78DE5402" w14:textId="77777777" w:rsidR="00384124" w:rsidRDefault="00A9669B">
            <w:pPr>
              <w:pStyle w:val="TableParagraph"/>
              <w:spacing w:before="45" w:line="234" w:lineRule="exact"/>
              <w:ind w:left="657"/>
              <w:rPr>
                <w:rFonts w:ascii="Arial"/>
              </w:rPr>
            </w:pPr>
            <w:r>
              <w:rPr>
                <w:rFonts w:ascii="Arial"/>
                <w:color w:val="585858"/>
                <w:spacing w:val="-5"/>
              </w:rPr>
              <w:t>10</w:t>
            </w:r>
          </w:p>
        </w:tc>
        <w:tc>
          <w:tcPr>
            <w:tcW w:w="2551" w:type="dxa"/>
          </w:tcPr>
          <w:p w14:paraId="0449CBC3"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Jihomoravský</w:t>
            </w:r>
          </w:p>
        </w:tc>
        <w:tc>
          <w:tcPr>
            <w:tcW w:w="3261" w:type="dxa"/>
          </w:tcPr>
          <w:p w14:paraId="1E1AB535" w14:textId="77777777" w:rsidR="00384124" w:rsidRDefault="00A9669B">
            <w:pPr>
              <w:pStyle w:val="TableParagraph"/>
              <w:spacing w:before="45" w:line="234" w:lineRule="exact"/>
              <w:ind w:left="583" w:right="433"/>
              <w:jc w:val="center"/>
              <w:rPr>
                <w:rFonts w:ascii="Arial"/>
              </w:rPr>
            </w:pPr>
            <w:proofErr w:type="gramStart"/>
            <w:r>
              <w:rPr>
                <w:rFonts w:ascii="Arial"/>
                <w:color w:val="585858"/>
              </w:rPr>
              <w:t>Brno</w:t>
            </w:r>
            <w:r>
              <w:rPr>
                <w:rFonts w:ascii="Arial"/>
                <w:color w:val="585858"/>
                <w:spacing w:val="-1"/>
              </w:rPr>
              <w:t xml:space="preserve"> </w:t>
            </w:r>
            <w:r>
              <w:rPr>
                <w:rFonts w:ascii="Arial"/>
                <w:color w:val="585858"/>
              </w:rPr>
              <w:t>-</w:t>
            </w:r>
            <w:r>
              <w:rPr>
                <w:rFonts w:ascii="Arial"/>
                <w:color w:val="585858"/>
                <w:spacing w:val="-2"/>
              </w:rPr>
              <w:t xml:space="preserve"> venkov</w:t>
            </w:r>
            <w:proofErr w:type="gramEnd"/>
          </w:p>
        </w:tc>
      </w:tr>
      <w:tr w:rsidR="00384124" w14:paraId="2A5F36CE" w14:textId="77777777">
        <w:trPr>
          <w:trHeight w:val="299"/>
        </w:trPr>
        <w:tc>
          <w:tcPr>
            <w:tcW w:w="1418" w:type="dxa"/>
          </w:tcPr>
          <w:p w14:paraId="6BFD7609" w14:textId="77777777" w:rsidR="00384124" w:rsidRDefault="00A9669B">
            <w:pPr>
              <w:pStyle w:val="TableParagraph"/>
              <w:spacing w:before="48" w:line="232" w:lineRule="exact"/>
              <w:ind w:left="657"/>
              <w:rPr>
                <w:rFonts w:ascii="Arial"/>
              </w:rPr>
            </w:pPr>
            <w:r>
              <w:rPr>
                <w:rFonts w:ascii="Arial"/>
                <w:color w:val="585858"/>
                <w:spacing w:val="-5"/>
              </w:rPr>
              <w:t>11</w:t>
            </w:r>
          </w:p>
        </w:tc>
        <w:tc>
          <w:tcPr>
            <w:tcW w:w="2551" w:type="dxa"/>
          </w:tcPr>
          <w:p w14:paraId="75A636F2"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Jihomoravský</w:t>
            </w:r>
          </w:p>
        </w:tc>
        <w:tc>
          <w:tcPr>
            <w:tcW w:w="3261" w:type="dxa"/>
          </w:tcPr>
          <w:p w14:paraId="0496DB14" w14:textId="77777777" w:rsidR="00384124" w:rsidRDefault="00A9669B">
            <w:pPr>
              <w:pStyle w:val="TableParagraph"/>
              <w:spacing w:before="48" w:line="232" w:lineRule="exact"/>
              <w:ind w:left="581" w:right="434"/>
              <w:jc w:val="center"/>
              <w:rPr>
                <w:rFonts w:ascii="Arial" w:hAnsi="Arial"/>
              </w:rPr>
            </w:pPr>
            <w:r>
              <w:rPr>
                <w:rFonts w:ascii="Arial" w:hAnsi="Arial"/>
                <w:color w:val="585858"/>
                <w:spacing w:val="-2"/>
              </w:rPr>
              <w:t>Břeclav</w:t>
            </w:r>
          </w:p>
        </w:tc>
      </w:tr>
      <w:tr w:rsidR="00384124" w14:paraId="2A9198F1" w14:textId="77777777">
        <w:trPr>
          <w:trHeight w:val="299"/>
        </w:trPr>
        <w:tc>
          <w:tcPr>
            <w:tcW w:w="1418" w:type="dxa"/>
          </w:tcPr>
          <w:p w14:paraId="21C63A94" w14:textId="77777777" w:rsidR="00384124" w:rsidRDefault="00A9669B">
            <w:pPr>
              <w:pStyle w:val="TableParagraph"/>
              <w:spacing w:before="48" w:line="232" w:lineRule="exact"/>
              <w:ind w:left="657"/>
              <w:rPr>
                <w:rFonts w:ascii="Arial"/>
              </w:rPr>
            </w:pPr>
            <w:r>
              <w:rPr>
                <w:rFonts w:ascii="Arial"/>
                <w:color w:val="585858"/>
                <w:spacing w:val="-5"/>
              </w:rPr>
              <w:t>12</w:t>
            </w:r>
          </w:p>
        </w:tc>
        <w:tc>
          <w:tcPr>
            <w:tcW w:w="2551" w:type="dxa"/>
          </w:tcPr>
          <w:p w14:paraId="4CC20D04"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Jihomoravský</w:t>
            </w:r>
          </w:p>
        </w:tc>
        <w:tc>
          <w:tcPr>
            <w:tcW w:w="3261" w:type="dxa"/>
          </w:tcPr>
          <w:p w14:paraId="4B7A36B5" w14:textId="77777777" w:rsidR="00384124" w:rsidRDefault="00A9669B">
            <w:pPr>
              <w:pStyle w:val="TableParagraph"/>
              <w:spacing w:before="48" w:line="232" w:lineRule="exact"/>
              <w:ind w:left="583" w:right="433"/>
              <w:jc w:val="center"/>
              <w:rPr>
                <w:rFonts w:ascii="Arial" w:hAnsi="Arial"/>
              </w:rPr>
            </w:pPr>
            <w:r>
              <w:rPr>
                <w:rFonts w:ascii="Arial" w:hAnsi="Arial"/>
                <w:color w:val="585858"/>
                <w:spacing w:val="-2"/>
              </w:rPr>
              <w:t>Hodonín</w:t>
            </w:r>
          </w:p>
        </w:tc>
      </w:tr>
      <w:tr w:rsidR="00384124" w14:paraId="6B7E5E6E" w14:textId="77777777">
        <w:trPr>
          <w:trHeight w:val="299"/>
        </w:trPr>
        <w:tc>
          <w:tcPr>
            <w:tcW w:w="1418" w:type="dxa"/>
          </w:tcPr>
          <w:p w14:paraId="2EA53190" w14:textId="77777777" w:rsidR="00384124" w:rsidRDefault="00A9669B">
            <w:pPr>
              <w:pStyle w:val="TableParagraph"/>
              <w:spacing w:before="48" w:line="232" w:lineRule="exact"/>
              <w:ind w:left="657"/>
              <w:rPr>
                <w:rFonts w:ascii="Arial"/>
              </w:rPr>
            </w:pPr>
            <w:r>
              <w:rPr>
                <w:rFonts w:ascii="Arial"/>
                <w:color w:val="585858"/>
                <w:spacing w:val="-5"/>
              </w:rPr>
              <w:t>13</w:t>
            </w:r>
          </w:p>
        </w:tc>
        <w:tc>
          <w:tcPr>
            <w:tcW w:w="2551" w:type="dxa"/>
          </w:tcPr>
          <w:p w14:paraId="126B3D41"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Jihomoravský</w:t>
            </w:r>
          </w:p>
        </w:tc>
        <w:tc>
          <w:tcPr>
            <w:tcW w:w="3261" w:type="dxa"/>
          </w:tcPr>
          <w:p w14:paraId="37199538" w14:textId="77777777" w:rsidR="00384124" w:rsidRDefault="00A9669B">
            <w:pPr>
              <w:pStyle w:val="TableParagraph"/>
              <w:spacing w:before="48" w:line="232" w:lineRule="exact"/>
              <w:ind w:left="583" w:right="431"/>
              <w:jc w:val="center"/>
              <w:rPr>
                <w:rFonts w:ascii="Arial" w:hAnsi="Arial"/>
              </w:rPr>
            </w:pPr>
            <w:r>
              <w:rPr>
                <w:rFonts w:ascii="Arial" w:hAnsi="Arial"/>
                <w:color w:val="585858"/>
                <w:spacing w:val="-2"/>
              </w:rPr>
              <w:t>Vyškov</w:t>
            </w:r>
          </w:p>
        </w:tc>
      </w:tr>
      <w:tr w:rsidR="00384124" w14:paraId="5DE38361" w14:textId="77777777">
        <w:trPr>
          <w:trHeight w:val="299"/>
        </w:trPr>
        <w:tc>
          <w:tcPr>
            <w:tcW w:w="1418" w:type="dxa"/>
          </w:tcPr>
          <w:p w14:paraId="69F9A109" w14:textId="77777777" w:rsidR="00384124" w:rsidRDefault="00A9669B">
            <w:pPr>
              <w:pStyle w:val="TableParagraph"/>
              <w:spacing w:before="48" w:line="232" w:lineRule="exact"/>
              <w:ind w:left="657"/>
              <w:rPr>
                <w:rFonts w:ascii="Arial"/>
              </w:rPr>
            </w:pPr>
            <w:r>
              <w:rPr>
                <w:rFonts w:ascii="Arial"/>
                <w:color w:val="585858"/>
                <w:spacing w:val="-5"/>
              </w:rPr>
              <w:t>14</w:t>
            </w:r>
          </w:p>
        </w:tc>
        <w:tc>
          <w:tcPr>
            <w:tcW w:w="2551" w:type="dxa"/>
          </w:tcPr>
          <w:p w14:paraId="28A3D8DF"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Jihomoravský</w:t>
            </w:r>
          </w:p>
        </w:tc>
        <w:tc>
          <w:tcPr>
            <w:tcW w:w="3261" w:type="dxa"/>
          </w:tcPr>
          <w:p w14:paraId="30C3AD7E" w14:textId="77777777" w:rsidR="00384124" w:rsidRDefault="00A9669B">
            <w:pPr>
              <w:pStyle w:val="TableParagraph"/>
              <w:spacing w:before="48" w:line="232" w:lineRule="exact"/>
              <w:ind w:left="583" w:right="433"/>
              <w:jc w:val="center"/>
              <w:rPr>
                <w:rFonts w:ascii="Arial"/>
              </w:rPr>
            </w:pPr>
            <w:r>
              <w:rPr>
                <w:rFonts w:ascii="Arial"/>
                <w:color w:val="585858"/>
                <w:spacing w:val="-2"/>
              </w:rPr>
              <w:t>Znojmo</w:t>
            </w:r>
          </w:p>
        </w:tc>
      </w:tr>
      <w:tr w:rsidR="00384124" w14:paraId="7D8D2EF2" w14:textId="77777777">
        <w:trPr>
          <w:trHeight w:val="301"/>
        </w:trPr>
        <w:tc>
          <w:tcPr>
            <w:tcW w:w="1418" w:type="dxa"/>
          </w:tcPr>
          <w:p w14:paraId="7C33FA73" w14:textId="77777777" w:rsidR="00384124" w:rsidRDefault="00A9669B">
            <w:pPr>
              <w:pStyle w:val="TableParagraph"/>
              <w:spacing w:before="48" w:line="234" w:lineRule="exact"/>
              <w:ind w:left="657"/>
              <w:rPr>
                <w:rFonts w:ascii="Arial"/>
              </w:rPr>
            </w:pPr>
            <w:r>
              <w:rPr>
                <w:rFonts w:ascii="Arial"/>
                <w:color w:val="585858"/>
                <w:spacing w:val="-5"/>
              </w:rPr>
              <w:t>15</w:t>
            </w:r>
          </w:p>
        </w:tc>
        <w:tc>
          <w:tcPr>
            <w:tcW w:w="2551" w:type="dxa"/>
          </w:tcPr>
          <w:p w14:paraId="711C024A" w14:textId="77777777" w:rsidR="00384124" w:rsidRDefault="00A9669B">
            <w:pPr>
              <w:pStyle w:val="TableParagraph"/>
              <w:spacing w:before="48" w:line="234" w:lineRule="exact"/>
              <w:ind w:left="503" w:right="351"/>
              <w:jc w:val="center"/>
              <w:rPr>
                <w:rFonts w:ascii="Arial" w:hAnsi="Arial"/>
              </w:rPr>
            </w:pPr>
            <w:r>
              <w:rPr>
                <w:rFonts w:ascii="Arial" w:hAnsi="Arial"/>
                <w:color w:val="585858"/>
                <w:spacing w:val="-2"/>
              </w:rPr>
              <w:t>Karlovarský</w:t>
            </w:r>
          </w:p>
        </w:tc>
        <w:tc>
          <w:tcPr>
            <w:tcW w:w="3261" w:type="dxa"/>
          </w:tcPr>
          <w:p w14:paraId="5A90BC1B" w14:textId="77777777" w:rsidR="00384124" w:rsidRDefault="00A9669B">
            <w:pPr>
              <w:pStyle w:val="TableParagraph"/>
              <w:spacing w:before="48" w:line="234" w:lineRule="exact"/>
              <w:ind w:left="583" w:right="433"/>
              <w:jc w:val="center"/>
              <w:rPr>
                <w:rFonts w:ascii="Arial"/>
              </w:rPr>
            </w:pPr>
            <w:r>
              <w:rPr>
                <w:rFonts w:ascii="Arial"/>
                <w:color w:val="585858"/>
                <w:spacing w:val="-4"/>
              </w:rPr>
              <w:t>Cheb</w:t>
            </w:r>
          </w:p>
        </w:tc>
      </w:tr>
      <w:tr w:rsidR="00384124" w14:paraId="75422BDE" w14:textId="77777777">
        <w:trPr>
          <w:trHeight w:val="299"/>
        </w:trPr>
        <w:tc>
          <w:tcPr>
            <w:tcW w:w="1418" w:type="dxa"/>
          </w:tcPr>
          <w:p w14:paraId="2C4F03A2" w14:textId="77777777" w:rsidR="00384124" w:rsidRDefault="00A9669B">
            <w:pPr>
              <w:pStyle w:val="TableParagraph"/>
              <w:spacing w:before="45" w:line="234" w:lineRule="exact"/>
              <w:ind w:left="657"/>
              <w:rPr>
                <w:rFonts w:ascii="Arial"/>
              </w:rPr>
            </w:pPr>
            <w:r>
              <w:rPr>
                <w:rFonts w:ascii="Arial"/>
                <w:color w:val="585858"/>
                <w:spacing w:val="-5"/>
              </w:rPr>
              <w:t>16</w:t>
            </w:r>
          </w:p>
        </w:tc>
        <w:tc>
          <w:tcPr>
            <w:tcW w:w="2551" w:type="dxa"/>
          </w:tcPr>
          <w:p w14:paraId="6E4B324B" w14:textId="77777777" w:rsidR="00384124" w:rsidRDefault="00A9669B">
            <w:pPr>
              <w:pStyle w:val="TableParagraph"/>
              <w:spacing w:before="45" w:line="234" w:lineRule="exact"/>
              <w:ind w:left="503" w:right="351"/>
              <w:jc w:val="center"/>
              <w:rPr>
                <w:rFonts w:ascii="Arial" w:hAnsi="Arial"/>
              </w:rPr>
            </w:pPr>
            <w:r>
              <w:rPr>
                <w:rFonts w:ascii="Arial" w:hAnsi="Arial"/>
                <w:color w:val="585858"/>
                <w:spacing w:val="-2"/>
              </w:rPr>
              <w:t>Karlovarský</w:t>
            </w:r>
          </w:p>
        </w:tc>
        <w:tc>
          <w:tcPr>
            <w:tcW w:w="3261" w:type="dxa"/>
          </w:tcPr>
          <w:p w14:paraId="55D55C48" w14:textId="77777777" w:rsidR="00384124" w:rsidRDefault="00A9669B">
            <w:pPr>
              <w:pStyle w:val="TableParagraph"/>
              <w:spacing w:before="45" w:line="234" w:lineRule="exact"/>
              <w:ind w:left="583" w:right="433"/>
              <w:jc w:val="center"/>
              <w:rPr>
                <w:rFonts w:ascii="Arial"/>
              </w:rPr>
            </w:pPr>
            <w:r>
              <w:rPr>
                <w:rFonts w:ascii="Arial"/>
                <w:color w:val="585858"/>
              </w:rPr>
              <w:t>Karlovy</w:t>
            </w:r>
            <w:r>
              <w:rPr>
                <w:rFonts w:ascii="Arial"/>
                <w:color w:val="585858"/>
                <w:spacing w:val="-4"/>
              </w:rPr>
              <w:t xml:space="preserve"> Vary</w:t>
            </w:r>
          </w:p>
        </w:tc>
      </w:tr>
      <w:tr w:rsidR="00384124" w14:paraId="5558BFEE" w14:textId="77777777">
        <w:trPr>
          <w:trHeight w:val="299"/>
        </w:trPr>
        <w:tc>
          <w:tcPr>
            <w:tcW w:w="1418" w:type="dxa"/>
          </w:tcPr>
          <w:p w14:paraId="0699CB34" w14:textId="77777777" w:rsidR="00384124" w:rsidRDefault="00A9669B">
            <w:pPr>
              <w:pStyle w:val="TableParagraph"/>
              <w:spacing w:before="48" w:line="232" w:lineRule="exact"/>
              <w:ind w:left="657"/>
              <w:rPr>
                <w:rFonts w:ascii="Arial"/>
              </w:rPr>
            </w:pPr>
            <w:r>
              <w:rPr>
                <w:rFonts w:ascii="Arial"/>
                <w:color w:val="585858"/>
                <w:spacing w:val="-5"/>
              </w:rPr>
              <w:t>17</w:t>
            </w:r>
          </w:p>
        </w:tc>
        <w:tc>
          <w:tcPr>
            <w:tcW w:w="2551" w:type="dxa"/>
          </w:tcPr>
          <w:p w14:paraId="55153E90" w14:textId="77777777" w:rsidR="00384124" w:rsidRDefault="00A9669B">
            <w:pPr>
              <w:pStyle w:val="TableParagraph"/>
              <w:spacing w:before="48" w:line="232" w:lineRule="exact"/>
              <w:ind w:left="503" w:right="351"/>
              <w:jc w:val="center"/>
              <w:rPr>
                <w:rFonts w:ascii="Arial" w:hAnsi="Arial"/>
              </w:rPr>
            </w:pPr>
            <w:r>
              <w:rPr>
                <w:rFonts w:ascii="Arial" w:hAnsi="Arial"/>
                <w:color w:val="585858"/>
                <w:spacing w:val="-2"/>
              </w:rPr>
              <w:t>Karlovarský</w:t>
            </w:r>
          </w:p>
        </w:tc>
        <w:tc>
          <w:tcPr>
            <w:tcW w:w="3261" w:type="dxa"/>
          </w:tcPr>
          <w:p w14:paraId="2B0E0EC1" w14:textId="77777777" w:rsidR="00384124" w:rsidRDefault="00A9669B">
            <w:pPr>
              <w:pStyle w:val="TableParagraph"/>
              <w:spacing w:before="48" w:line="232" w:lineRule="exact"/>
              <w:ind w:left="581" w:right="434"/>
              <w:jc w:val="center"/>
              <w:rPr>
                <w:rFonts w:ascii="Arial"/>
              </w:rPr>
            </w:pPr>
            <w:r>
              <w:rPr>
                <w:rFonts w:ascii="Arial"/>
                <w:color w:val="585858"/>
                <w:spacing w:val="-2"/>
              </w:rPr>
              <w:t>Sokolov</w:t>
            </w:r>
          </w:p>
        </w:tc>
      </w:tr>
      <w:tr w:rsidR="00384124" w14:paraId="37E468E6" w14:textId="77777777">
        <w:trPr>
          <w:trHeight w:val="299"/>
        </w:trPr>
        <w:tc>
          <w:tcPr>
            <w:tcW w:w="1418" w:type="dxa"/>
          </w:tcPr>
          <w:p w14:paraId="48C7E1AE" w14:textId="77777777" w:rsidR="00384124" w:rsidRDefault="00A9669B">
            <w:pPr>
              <w:pStyle w:val="TableParagraph"/>
              <w:spacing w:before="48" w:line="232" w:lineRule="exact"/>
              <w:ind w:left="657"/>
              <w:rPr>
                <w:rFonts w:ascii="Arial"/>
              </w:rPr>
            </w:pPr>
            <w:r>
              <w:rPr>
                <w:rFonts w:ascii="Arial"/>
                <w:color w:val="585858"/>
                <w:spacing w:val="-5"/>
              </w:rPr>
              <w:t>18</w:t>
            </w:r>
          </w:p>
        </w:tc>
        <w:tc>
          <w:tcPr>
            <w:tcW w:w="2551" w:type="dxa"/>
          </w:tcPr>
          <w:p w14:paraId="3729B058" w14:textId="77777777" w:rsidR="00384124" w:rsidRDefault="00A9669B">
            <w:pPr>
              <w:pStyle w:val="TableParagraph"/>
              <w:spacing w:before="48" w:line="232" w:lineRule="exact"/>
              <w:ind w:left="502" w:right="351"/>
              <w:jc w:val="center"/>
              <w:rPr>
                <w:rFonts w:ascii="Arial" w:hAnsi="Arial"/>
              </w:rPr>
            </w:pPr>
            <w:r>
              <w:rPr>
                <w:rFonts w:ascii="Arial" w:hAnsi="Arial"/>
                <w:color w:val="585858"/>
                <w:spacing w:val="-2"/>
              </w:rPr>
              <w:t>Královohradecký</w:t>
            </w:r>
          </w:p>
        </w:tc>
        <w:tc>
          <w:tcPr>
            <w:tcW w:w="3261" w:type="dxa"/>
          </w:tcPr>
          <w:p w14:paraId="555EFB88" w14:textId="77777777" w:rsidR="00384124" w:rsidRDefault="00A9669B">
            <w:pPr>
              <w:pStyle w:val="TableParagraph"/>
              <w:spacing w:before="48" w:line="232" w:lineRule="exact"/>
              <w:ind w:left="583" w:right="433"/>
              <w:jc w:val="center"/>
              <w:rPr>
                <w:rFonts w:ascii="Arial" w:hAnsi="Arial"/>
              </w:rPr>
            </w:pPr>
            <w:r>
              <w:rPr>
                <w:rFonts w:ascii="Arial" w:hAnsi="Arial"/>
                <w:color w:val="585858"/>
              </w:rPr>
              <w:t>Hradec</w:t>
            </w:r>
            <w:r>
              <w:rPr>
                <w:rFonts w:ascii="Arial" w:hAnsi="Arial"/>
                <w:color w:val="585858"/>
                <w:spacing w:val="-4"/>
              </w:rPr>
              <w:t xml:space="preserve"> </w:t>
            </w:r>
            <w:r>
              <w:rPr>
                <w:rFonts w:ascii="Arial" w:hAnsi="Arial"/>
                <w:color w:val="585858"/>
                <w:spacing w:val="-2"/>
              </w:rPr>
              <w:t>Králové</w:t>
            </w:r>
          </w:p>
        </w:tc>
      </w:tr>
      <w:tr w:rsidR="00384124" w14:paraId="009F407E" w14:textId="77777777">
        <w:trPr>
          <w:trHeight w:val="299"/>
        </w:trPr>
        <w:tc>
          <w:tcPr>
            <w:tcW w:w="1418" w:type="dxa"/>
          </w:tcPr>
          <w:p w14:paraId="509906E3" w14:textId="77777777" w:rsidR="00384124" w:rsidRDefault="00A9669B">
            <w:pPr>
              <w:pStyle w:val="TableParagraph"/>
              <w:spacing w:before="48" w:line="232" w:lineRule="exact"/>
              <w:ind w:left="657"/>
              <w:rPr>
                <w:rFonts w:ascii="Arial"/>
              </w:rPr>
            </w:pPr>
            <w:r>
              <w:rPr>
                <w:rFonts w:ascii="Arial"/>
                <w:color w:val="585858"/>
                <w:spacing w:val="-5"/>
              </w:rPr>
              <w:t>19</w:t>
            </w:r>
          </w:p>
        </w:tc>
        <w:tc>
          <w:tcPr>
            <w:tcW w:w="2551" w:type="dxa"/>
          </w:tcPr>
          <w:p w14:paraId="19AA094F" w14:textId="77777777" w:rsidR="00384124" w:rsidRDefault="00A9669B">
            <w:pPr>
              <w:pStyle w:val="TableParagraph"/>
              <w:spacing w:before="48" w:line="232" w:lineRule="exact"/>
              <w:ind w:left="502" w:right="351"/>
              <w:jc w:val="center"/>
              <w:rPr>
                <w:rFonts w:ascii="Arial" w:hAnsi="Arial"/>
              </w:rPr>
            </w:pPr>
            <w:r>
              <w:rPr>
                <w:rFonts w:ascii="Arial" w:hAnsi="Arial"/>
                <w:color w:val="585858"/>
                <w:spacing w:val="-2"/>
              </w:rPr>
              <w:t>Královohradecký</w:t>
            </w:r>
          </w:p>
        </w:tc>
        <w:tc>
          <w:tcPr>
            <w:tcW w:w="3261" w:type="dxa"/>
          </w:tcPr>
          <w:p w14:paraId="2B33E32F" w14:textId="77777777" w:rsidR="00384124" w:rsidRDefault="00A9669B">
            <w:pPr>
              <w:pStyle w:val="TableParagraph"/>
              <w:spacing w:before="48" w:line="232" w:lineRule="exact"/>
              <w:ind w:left="583" w:right="432"/>
              <w:jc w:val="center"/>
              <w:rPr>
                <w:rFonts w:ascii="Arial" w:hAnsi="Arial"/>
              </w:rPr>
            </w:pPr>
            <w:r>
              <w:rPr>
                <w:rFonts w:ascii="Arial" w:hAnsi="Arial"/>
                <w:color w:val="585858"/>
                <w:spacing w:val="-2"/>
              </w:rPr>
              <w:t>Jičín</w:t>
            </w:r>
          </w:p>
        </w:tc>
      </w:tr>
      <w:tr w:rsidR="00384124" w14:paraId="2A7321B7" w14:textId="77777777">
        <w:trPr>
          <w:trHeight w:val="299"/>
        </w:trPr>
        <w:tc>
          <w:tcPr>
            <w:tcW w:w="1418" w:type="dxa"/>
          </w:tcPr>
          <w:p w14:paraId="7879E103" w14:textId="77777777" w:rsidR="00384124" w:rsidRDefault="00A9669B">
            <w:pPr>
              <w:pStyle w:val="TableParagraph"/>
              <w:spacing w:before="48" w:line="232" w:lineRule="exact"/>
              <w:ind w:left="657"/>
              <w:rPr>
                <w:rFonts w:ascii="Arial"/>
              </w:rPr>
            </w:pPr>
            <w:r>
              <w:rPr>
                <w:rFonts w:ascii="Arial"/>
                <w:color w:val="585858"/>
                <w:spacing w:val="-5"/>
              </w:rPr>
              <w:t>20</w:t>
            </w:r>
          </w:p>
        </w:tc>
        <w:tc>
          <w:tcPr>
            <w:tcW w:w="2551" w:type="dxa"/>
          </w:tcPr>
          <w:p w14:paraId="76BA159E" w14:textId="77777777" w:rsidR="00384124" w:rsidRDefault="00A9669B">
            <w:pPr>
              <w:pStyle w:val="TableParagraph"/>
              <w:spacing w:before="48" w:line="232" w:lineRule="exact"/>
              <w:ind w:left="502" w:right="351"/>
              <w:jc w:val="center"/>
              <w:rPr>
                <w:rFonts w:ascii="Arial" w:hAnsi="Arial"/>
              </w:rPr>
            </w:pPr>
            <w:r>
              <w:rPr>
                <w:rFonts w:ascii="Arial" w:hAnsi="Arial"/>
                <w:color w:val="585858"/>
                <w:spacing w:val="-2"/>
              </w:rPr>
              <w:t>Královohradecký</w:t>
            </w:r>
          </w:p>
        </w:tc>
        <w:tc>
          <w:tcPr>
            <w:tcW w:w="3261" w:type="dxa"/>
          </w:tcPr>
          <w:p w14:paraId="5BDC3892" w14:textId="77777777" w:rsidR="00384124" w:rsidRDefault="00A9669B">
            <w:pPr>
              <w:pStyle w:val="TableParagraph"/>
              <w:spacing w:before="48" w:line="232" w:lineRule="exact"/>
              <w:ind w:left="581" w:right="434"/>
              <w:jc w:val="center"/>
              <w:rPr>
                <w:rFonts w:ascii="Arial" w:hAnsi="Arial"/>
              </w:rPr>
            </w:pPr>
            <w:r>
              <w:rPr>
                <w:rFonts w:ascii="Arial" w:hAnsi="Arial"/>
                <w:color w:val="585858"/>
                <w:spacing w:val="-2"/>
              </w:rPr>
              <w:t>Náchod</w:t>
            </w:r>
          </w:p>
        </w:tc>
      </w:tr>
      <w:tr w:rsidR="00384124" w14:paraId="19E5D274" w14:textId="77777777">
        <w:trPr>
          <w:trHeight w:val="302"/>
        </w:trPr>
        <w:tc>
          <w:tcPr>
            <w:tcW w:w="1418" w:type="dxa"/>
          </w:tcPr>
          <w:p w14:paraId="1DE139CE" w14:textId="77777777" w:rsidR="00384124" w:rsidRDefault="00A9669B">
            <w:pPr>
              <w:pStyle w:val="TableParagraph"/>
              <w:spacing w:before="48" w:line="234" w:lineRule="exact"/>
              <w:ind w:left="657"/>
              <w:rPr>
                <w:rFonts w:ascii="Arial"/>
              </w:rPr>
            </w:pPr>
            <w:r>
              <w:rPr>
                <w:rFonts w:ascii="Arial"/>
                <w:color w:val="585858"/>
                <w:spacing w:val="-5"/>
              </w:rPr>
              <w:t>21</w:t>
            </w:r>
          </w:p>
        </w:tc>
        <w:tc>
          <w:tcPr>
            <w:tcW w:w="2551" w:type="dxa"/>
          </w:tcPr>
          <w:p w14:paraId="647362E2" w14:textId="77777777" w:rsidR="00384124" w:rsidRDefault="00A9669B">
            <w:pPr>
              <w:pStyle w:val="TableParagraph"/>
              <w:spacing w:before="48" w:line="234" w:lineRule="exact"/>
              <w:ind w:left="502" w:right="351"/>
              <w:jc w:val="center"/>
              <w:rPr>
                <w:rFonts w:ascii="Arial" w:hAnsi="Arial"/>
              </w:rPr>
            </w:pPr>
            <w:r>
              <w:rPr>
                <w:rFonts w:ascii="Arial" w:hAnsi="Arial"/>
                <w:color w:val="585858"/>
                <w:spacing w:val="-2"/>
              </w:rPr>
              <w:t>Královohradecký</w:t>
            </w:r>
          </w:p>
        </w:tc>
        <w:tc>
          <w:tcPr>
            <w:tcW w:w="3261" w:type="dxa"/>
          </w:tcPr>
          <w:p w14:paraId="39A56A25" w14:textId="77777777" w:rsidR="00384124" w:rsidRDefault="00A9669B">
            <w:pPr>
              <w:pStyle w:val="TableParagraph"/>
              <w:spacing w:before="48" w:line="234" w:lineRule="exact"/>
              <w:ind w:left="583" w:right="434"/>
              <w:jc w:val="center"/>
              <w:rPr>
                <w:rFonts w:ascii="Arial" w:hAnsi="Arial"/>
              </w:rPr>
            </w:pPr>
            <w:r>
              <w:rPr>
                <w:rFonts w:ascii="Arial" w:hAnsi="Arial"/>
                <w:color w:val="585858"/>
              </w:rPr>
              <w:t>Rychnov</w:t>
            </w:r>
            <w:r>
              <w:rPr>
                <w:rFonts w:ascii="Arial" w:hAnsi="Arial"/>
                <w:color w:val="585858"/>
                <w:spacing w:val="-3"/>
              </w:rPr>
              <w:t xml:space="preserve"> </w:t>
            </w:r>
            <w:r>
              <w:rPr>
                <w:rFonts w:ascii="Arial" w:hAnsi="Arial"/>
                <w:color w:val="585858"/>
              </w:rPr>
              <w:t>nad</w:t>
            </w:r>
            <w:r>
              <w:rPr>
                <w:rFonts w:ascii="Arial" w:hAnsi="Arial"/>
                <w:color w:val="585858"/>
                <w:spacing w:val="-3"/>
              </w:rPr>
              <w:t xml:space="preserve"> </w:t>
            </w:r>
            <w:r>
              <w:rPr>
                <w:rFonts w:ascii="Arial" w:hAnsi="Arial"/>
                <w:color w:val="585858"/>
                <w:spacing w:val="-2"/>
              </w:rPr>
              <w:t>Kněžnou</w:t>
            </w:r>
          </w:p>
        </w:tc>
      </w:tr>
      <w:tr w:rsidR="00384124" w14:paraId="5F6A37E6" w14:textId="77777777">
        <w:trPr>
          <w:trHeight w:val="299"/>
        </w:trPr>
        <w:tc>
          <w:tcPr>
            <w:tcW w:w="1418" w:type="dxa"/>
          </w:tcPr>
          <w:p w14:paraId="20C76AC8" w14:textId="77777777" w:rsidR="00384124" w:rsidRDefault="00A9669B">
            <w:pPr>
              <w:pStyle w:val="TableParagraph"/>
              <w:spacing w:before="45" w:line="234" w:lineRule="exact"/>
              <w:ind w:left="657"/>
              <w:rPr>
                <w:rFonts w:ascii="Arial"/>
              </w:rPr>
            </w:pPr>
            <w:r>
              <w:rPr>
                <w:rFonts w:ascii="Arial"/>
                <w:color w:val="585858"/>
                <w:spacing w:val="-5"/>
              </w:rPr>
              <w:t>22</w:t>
            </w:r>
          </w:p>
        </w:tc>
        <w:tc>
          <w:tcPr>
            <w:tcW w:w="2551" w:type="dxa"/>
          </w:tcPr>
          <w:p w14:paraId="1D584ECE" w14:textId="77777777" w:rsidR="00384124" w:rsidRDefault="00A9669B">
            <w:pPr>
              <w:pStyle w:val="TableParagraph"/>
              <w:spacing w:before="45" w:line="234" w:lineRule="exact"/>
              <w:ind w:left="502" w:right="351"/>
              <w:jc w:val="center"/>
              <w:rPr>
                <w:rFonts w:ascii="Arial" w:hAnsi="Arial"/>
              </w:rPr>
            </w:pPr>
            <w:r>
              <w:rPr>
                <w:rFonts w:ascii="Arial" w:hAnsi="Arial"/>
                <w:color w:val="585858"/>
                <w:spacing w:val="-2"/>
              </w:rPr>
              <w:t>Královohradecký</w:t>
            </w:r>
          </w:p>
        </w:tc>
        <w:tc>
          <w:tcPr>
            <w:tcW w:w="3261" w:type="dxa"/>
          </w:tcPr>
          <w:p w14:paraId="5FD3E7A3" w14:textId="77777777" w:rsidR="00384124" w:rsidRDefault="00A9669B">
            <w:pPr>
              <w:pStyle w:val="TableParagraph"/>
              <w:spacing w:before="45" w:line="234" w:lineRule="exact"/>
              <w:ind w:left="583" w:right="431"/>
              <w:jc w:val="center"/>
              <w:rPr>
                <w:rFonts w:ascii="Arial"/>
              </w:rPr>
            </w:pPr>
            <w:r>
              <w:rPr>
                <w:rFonts w:ascii="Arial"/>
                <w:color w:val="585858"/>
                <w:spacing w:val="-2"/>
              </w:rPr>
              <w:t>Trutnov</w:t>
            </w:r>
          </w:p>
        </w:tc>
      </w:tr>
      <w:tr w:rsidR="00384124" w14:paraId="5DEC6CE8" w14:textId="77777777">
        <w:trPr>
          <w:trHeight w:val="299"/>
        </w:trPr>
        <w:tc>
          <w:tcPr>
            <w:tcW w:w="1418" w:type="dxa"/>
          </w:tcPr>
          <w:p w14:paraId="08EF4AAD" w14:textId="77777777" w:rsidR="00384124" w:rsidRDefault="00A9669B">
            <w:pPr>
              <w:pStyle w:val="TableParagraph"/>
              <w:spacing w:before="48" w:line="232" w:lineRule="exact"/>
              <w:ind w:left="657"/>
              <w:rPr>
                <w:rFonts w:ascii="Arial"/>
              </w:rPr>
            </w:pPr>
            <w:r>
              <w:rPr>
                <w:rFonts w:ascii="Arial"/>
                <w:color w:val="585858"/>
                <w:spacing w:val="-5"/>
              </w:rPr>
              <w:t>23</w:t>
            </w:r>
          </w:p>
        </w:tc>
        <w:tc>
          <w:tcPr>
            <w:tcW w:w="2551" w:type="dxa"/>
          </w:tcPr>
          <w:p w14:paraId="5F107356"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Liberecký</w:t>
            </w:r>
          </w:p>
        </w:tc>
        <w:tc>
          <w:tcPr>
            <w:tcW w:w="3261" w:type="dxa"/>
          </w:tcPr>
          <w:p w14:paraId="152595B1" w14:textId="77777777" w:rsidR="00384124" w:rsidRDefault="00A9669B">
            <w:pPr>
              <w:pStyle w:val="TableParagraph"/>
              <w:spacing w:before="48" w:line="232" w:lineRule="exact"/>
              <w:ind w:left="583" w:right="433"/>
              <w:jc w:val="center"/>
              <w:rPr>
                <w:rFonts w:ascii="Arial" w:hAnsi="Arial"/>
              </w:rPr>
            </w:pPr>
            <w:r>
              <w:rPr>
                <w:rFonts w:ascii="Arial" w:hAnsi="Arial"/>
                <w:color w:val="585858"/>
              </w:rPr>
              <w:t>Česká</w:t>
            </w:r>
            <w:r>
              <w:rPr>
                <w:rFonts w:ascii="Arial" w:hAnsi="Arial"/>
                <w:color w:val="585858"/>
                <w:spacing w:val="-3"/>
              </w:rPr>
              <w:t xml:space="preserve"> </w:t>
            </w:r>
            <w:r>
              <w:rPr>
                <w:rFonts w:ascii="Arial" w:hAnsi="Arial"/>
                <w:color w:val="585858"/>
                <w:spacing w:val="-4"/>
              </w:rPr>
              <w:t>Lípa</w:t>
            </w:r>
          </w:p>
        </w:tc>
      </w:tr>
      <w:tr w:rsidR="00384124" w14:paraId="0F3C139D" w14:textId="77777777">
        <w:trPr>
          <w:trHeight w:val="299"/>
        </w:trPr>
        <w:tc>
          <w:tcPr>
            <w:tcW w:w="1418" w:type="dxa"/>
          </w:tcPr>
          <w:p w14:paraId="521AF6AB" w14:textId="77777777" w:rsidR="00384124" w:rsidRDefault="00A9669B">
            <w:pPr>
              <w:pStyle w:val="TableParagraph"/>
              <w:spacing w:before="48" w:line="232" w:lineRule="exact"/>
              <w:ind w:left="657"/>
              <w:rPr>
                <w:rFonts w:ascii="Arial"/>
              </w:rPr>
            </w:pPr>
            <w:r>
              <w:rPr>
                <w:rFonts w:ascii="Arial"/>
                <w:color w:val="585858"/>
                <w:spacing w:val="-5"/>
              </w:rPr>
              <w:t>24</w:t>
            </w:r>
          </w:p>
        </w:tc>
        <w:tc>
          <w:tcPr>
            <w:tcW w:w="2551" w:type="dxa"/>
          </w:tcPr>
          <w:p w14:paraId="6F75D7A8"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Liberecký</w:t>
            </w:r>
          </w:p>
        </w:tc>
        <w:tc>
          <w:tcPr>
            <w:tcW w:w="3261" w:type="dxa"/>
          </w:tcPr>
          <w:p w14:paraId="16DF4A8F" w14:textId="77777777" w:rsidR="00384124" w:rsidRDefault="00A9669B">
            <w:pPr>
              <w:pStyle w:val="TableParagraph"/>
              <w:spacing w:before="48" w:line="232" w:lineRule="exact"/>
              <w:ind w:left="583" w:right="431"/>
              <w:jc w:val="center"/>
              <w:rPr>
                <w:rFonts w:ascii="Arial"/>
              </w:rPr>
            </w:pPr>
            <w:r>
              <w:rPr>
                <w:rFonts w:ascii="Arial"/>
                <w:color w:val="585858"/>
              </w:rPr>
              <w:t>Jablonec</w:t>
            </w:r>
            <w:r>
              <w:rPr>
                <w:rFonts w:ascii="Arial"/>
                <w:color w:val="585858"/>
                <w:spacing w:val="-4"/>
              </w:rPr>
              <w:t xml:space="preserve"> </w:t>
            </w:r>
            <w:r>
              <w:rPr>
                <w:rFonts w:ascii="Arial"/>
                <w:color w:val="585858"/>
              </w:rPr>
              <w:t>nad</w:t>
            </w:r>
            <w:r>
              <w:rPr>
                <w:rFonts w:ascii="Arial"/>
                <w:color w:val="585858"/>
                <w:spacing w:val="-4"/>
              </w:rPr>
              <w:t xml:space="preserve"> </w:t>
            </w:r>
            <w:r>
              <w:rPr>
                <w:rFonts w:ascii="Arial"/>
                <w:color w:val="585858"/>
                <w:spacing w:val="-2"/>
              </w:rPr>
              <w:t>Nisou</w:t>
            </w:r>
          </w:p>
        </w:tc>
      </w:tr>
      <w:tr w:rsidR="00384124" w14:paraId="2989AD64" w14:textId="77777777">
        <w:trPr>
          <w:trHeight w:val="299"/>
        </w:trPr>
        <w:tc>
          <w:tcPr>
            <w:tcW w:w="1418" w:type="dxa"/>
          </w:tcPr>
          <w:p w14:paraId="0EC92257" w14:textId="77777777" w:rsidR="00384124" w:rsidRDefault="00A9669B">
            <w:pPr>
              <w:pStyle w:val="TableParagraph"/>
              <w:spacing w:before="48" w:line="232" w:lineRule="exact"/>
              <w:ind w:left="657"/>
              <w:rPr>
                <w:rFonts w:ascii="Arial"/>
              </w:rPr>
            </w:pPr>
            <w:r>
              <w:rPr>
                <w:rFonts w:ascii="Arial"/>
                <w:color w:val="585858"/>
                <w:spacing w:val="-5"/>
              </w:rPr>
              <w:t>25</w:t>
            </w:r>
          </w:p>
        </w:tc>
        <w:tc>
          <w:tcPr>
            <w:tcW w:w="2551" w:type="dxa"/>
          </w:tcPr>
          <w:p w14:paraId="55370ED7"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Liberecký</w:t>
            </w:r>
          </w:p>
        </w:tc>
        <w:tc>
          <w:tcPr>
            <w:tcW w:w="3261" w:type="dxa"/>
          </w:tcPr>
          <w:p w14:paraId="3C412087" w14:textId="77777777" w:rsidR="00384124" w:rsidRDefault="00A9669B">
            <w:pPr>
              <w:pStyle w:val="TableParagraph"/>
              <w:spacing w:before="48" w:line="232" w:lineRule="exact"/>
              <w:ind w:left="583" w:right="434"/>
              <w:jc w:val="center"/>
              <w:rPr>
                <w:rFonts w:ascii="Arial"/>
              </w:rPr>
            </w:pPr>
            <w:r>
              <w:rPr>
                <w:rFonts w:ascii="Arial"/>
                <w:color w:val="585858"/>
                <w:spacing w:val="-2"/>
              </w:rPr>
              <w:t>Liberec</w:t>
            </w:r>
          </w:p>
        </w:tc>
      </w:tr>
      <w:tr w:rsidR="00384124" w14:paraId="17F3C84F" w14:textId="77777777">
        <w:trPr>
          <w:trHeight w:val="299"/>
        </w:trPr>
        <w:tc>
          <w:tcPr>
            <w:tcW w:w="1418" w:type="dxa"/>
          </w:tcPr>
          <w:p w14:paraId="21CDA0B5" w14:textId="77777777" w:rsidR="00384124" w:rsidRDefault="00A9669B">
            <w:pPr>
              <w:pStyle w:val="TableParagraph"/>
              <w:spacing w:before="48" w:line="232" w:lineRule="exact"/>
              <w:ind w:left="657"/>
              <w:rPr>
                <w:rFonts w:ascii="Arial"/>
              </w:rPr>
            </w:pPr>
            <w:r>
              <w:rPr>
                <w:rFonts w:ascii="Arial"/>
                <w:color w:val="585858"/>
                <w:spacing w:val="-5"/>
              </w:rPr>
              <w:t>26</w:t>
            </w:r>
          </w:p>
        </w:tc>
        <w:tc>
          <w:tcPr>
            <w:tcW w:w="2551" w:type="dxa"/>
          </w:tcPr>
          <w:p w14:paraId="689B0F40"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Liberecký</w:t>
            </w:r>
          </w:p>
        </w:tc>
        <w:tc>
          <w:tcPr>
            <w:tcW w:w="3261" w:type="dxa"/>
          </w:tcPr>
          <w:p w14:paraId="1FA4FFBD" w14:textId="77777777" w:rsidR="00384124" w:rsidRDefault="00A9669B">
            <w:pPr>
              <w:pStyle w:val="TableParagraph"/>
              <w:spacing w:before="48" w:line="232" w:lineRule="exact"/>
              <w:ind w:left="583" w:right="434"/>
              <w:jc w:val="center"/>
              <w:rPr>
                <w:rFonts w:ascii="Arial"/>
              </w:rPr>
            </w:pPr>
            <w:r>
              <w:rPr>
                <w:rFonts w:ascii="Arial"/>
                <w:color w:val="585858"/>
                <w:spacing w:val="-2"/>
              </w:rPr>
              <w:t>Semily</w:t>
            </w:r>
          </w:p>
        </w:tc>
      </w:tr>
      <w:tr w:rsidR="00384124" w14:paraId="7A8F52A4" w14:textId="77777777">
        <w:trPr>
          <w:trHeight w:val="301"/>
        </w:trPr>
        <w:tc>
          <w:tcPr>
            <w:tcW w:w="1418" w:type="dxa"/>
          </w:tcPr>
          <w:p w14:paraId="7E583F95" w14:textId="77777777" w:rsidR="00384124" w:rsidRDefault="00A9669B">
            <w:pPr>
              <w:pStyle w:val="TableParagraph"/>
              <w:spacing w:before="48" w:line="234" w:lineRule="exact"/>
              <w:ind w:left="657"/>
              <w:rPr>
                <w:rFonts w:ascii="Arial"/>
              </w:rPr>
            </w:pPr>
            <w:r>
              <w:rPr>
                <w:rFonts w:ascii="Arial"/>
                <w:color w:val="585858"/>
                <w:spacing w:val="-5"/>
              </w:rPr>
              <w:t>27</w:t>
            </w:r>
          </w:p>
        </w:tc>
        <w:tc>
          <w:tcPr>
            <w:tcW w:w="2551" w:type="dxa"/>
          </w:tcPr>
          <w:p w14:paraId="1A8C42DF" w14:textId="77777777" w:rsidR="00384124" w:rsidRDefault="00A9669B">
            <w:pPr>
              <w:pStyle w:val="TableParagraph"/>
              <w:spacing w:before="48" w:line="234" w:lineRule="exact"/>
              <w:ind w:left="505" w:right="351"/>
              <w:jc w:val="center"/>
              <w:rPr>
                <w:rFonts w:ascii="Arial" w:hAnsi="Arial"/>
              </w:rPr>
            </w:pPr>
            <w:r>
              <w:rPr>
                <w:rFonts w:ascii="Arial" w:hAnsi="Arial"/>
                <w:color w:val="585858"/>
                <w:spacing w:val="-2"/>
              </w:rPr>
              <w:t>Moravskoslezský</w:t>
            </w:r>
          </w:p>
        </w:tc>
        <w:tc>
          <w:tcPr>
            <w:tcW w:w="3261" w:type="dxa"/>
          </w:tcPr>
          <w:p w14:paraId="11EE35B6" w14:textId="77777777" w:rsidR="00384124" w:rsidRDefault="00A9669B">
            <w:pPr>
              <w:pStyle w:val="TableParagraph"/>
              <w:spacing w:before="48" w:line="234" w:lineRule="exact"/>
              <w:ind w:left="583" w:right="432"/>
              <w:jc w:val="center"/>
              <w:rPr>
                <w:rFonts w:ascii="Arial" w:hAnsi="Arial"/>
              </w:rPr>
            </w:pPr>
            <w:r>
              <w:rPr>
                <w:rFonts w:ascii="Arial" w:hAnsi="Arial"/>
                <w:color w:val="585858"/>
                <w:spacing w:val="-2"/>
              </w:rPr>
              <w:t>Bruntál</w:t>
            </w:r>
          </w:p>
        </w:tc>
      </w:tr>
      <w:tr w:rsidR="00384124" w14:paraId="6CCAC421" w14:textId="77777777">
        <w:trPr>
          <w:trHeight w:val="299"/>
        </w:trPr>
        <w:tc>
          <w:tcPr>
            <w:tcW w:w="1418" w:type="dxa"/>
          </w:tcPr>
          <w:p w14:paraId="67626160" w14:textId="77777777" w:rsidR="00384124" w:rsidRDefault="00A9669B">
            <w:pPr>
              <w:pStyle w:val="TableParagraph"/>
              <w:spacing w:before="45" w:line="234" w:lineRule="exact"/>
              <w:ind w:left="657"/>
              <w:rPr>
                <w:rFonts w:ascii="Arial"/>
              </w:rPr>
            </w:pPr>
            <w:r>
              <w:rPr>
                <w:rFonts w:ascii="Arial"/>
                <w:color w:val="585858"/>
                <w:spacing w:val="-5"/>
              </w:rPr>
              <w:t>28</w:t>
            </w:r>
          </w:p>
        </w:tc>
        <w:tc>
          <w:tcPr>
            <w:tcW w:w="2551" w:type="dxa"/>
          </w:tcPr>
          <w:p w14:paraId="443E8D32"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Moravskoslezský</w:t>
            </w:r>
          </w:p>
        </w:tc>
        <w:tc>
          <w:tcPr>
            <w:tcW w:w="3261" w:type="dxa"/>
          </w:tcPr>
          <w:p w14:paraId="2EBB9187" w14:textId="77777777" w:rsidR="00384124" w:rsidRDefault="00A9669B">
            <w:pPr>
              <w:pStyle w:val="TableParagraph"/>
              <w:spacing w:before="45" w:line="234" w:lineRule="exact"/>
              <w:ind w:left="583" w:right="433"/>
              <w:jc w:val="center"/>
              <w:rPr>
                <w:rFonts w:ascii="Arial" w:hAnsi="Arial"/>
              </w:rPr>
            </w:pPr>
            <w:proofErr w:type="gramStart"/>
            <w:r>
              <w:rPr>
                <w:rFonts w:ascii="Arial" w:hAnsi="Arial"/>
                <w:color w:val="585858"/>
              </w:rPr>
              <w:t>Frýdek</w:t>
            </w:r>
            <w:r>
              <w:rPr>
                <w:rFonts w:ascii="Arial" w:hAnsi="Arial"/>
                <w:color w:val="585858"/>
                <w:spacing w:val="-4"/>
              </w:rPr>
              <w:t xml:space="preserve"> </w:t>
            </w:r>
            <w:r>
              <w:rPr>
                <w:rFonts w:ascii="Arial" w:hAnsi="Arial"/>
                <w:color w:val="585858"/>
              </w:rPr>
              <w:t>-</w:t>
            </w:r>
            <w:r>
              <w:rPr>
                <w:rFonts w:ascii="Arial" w:hAnsi="Arial"/>
                <w:color w:val="585858"/>
                <w:spacing w:val="-2"/>
              </w:rPr>
              <w:t xml:space="preserve"> Místek</w:t>
            </w:r>
            <w:proofErr w:type="gramEnd"/>
          </w:p>
        </w:tc>
      </w:tr>
      <w:tr w:rsidR="00384124" w14:paraId="29F7C36D" w14:textId="77777777">
        <w:trPr>
          <w:trHeight w:val="299"/>
        </w:trPr>
        <w:tc>
          <w:tcPr>
            <w:tcW w:w="1418" w:type="dxa"/>
          </w:tcPr>
          <w:p w14:paraId="39D308E5" w14:textId="77777777" w:rsidR="00384124" w:rsidRDefault="00A9669B">
            <w:pPr>
              <w:pStyle w:val="TableParagraph"/>
              <w:spacing w:before="48" w:line="232" w:lineRule="exact"/>
              <w:ind w:left="657"/>
              <w:rPr>
                <w:rFonts w:ascii="Arial"/>
              </w:rPr>
            </w:pPr>
            <w:r>
              <w:rPr>
                <w:rFonts w:ascii="Arial"/>
                <w:color w:val="585858"/>
                <w:spacing w:val="-5"/>
              </w:rPr>
              <w:t>29</w:t>
            </w:r>
          </w:p>
        </w:tc>
        <w:tc>
          <w:tcPr>
            <w:tcW w:w="2551" w:type="dxa"/>
          </w:tcPr>
          <w:p w14:paraId="70090A09"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Moravskoslezský</w:t>
            </w:r>
          </w:p>
        </w:tc>
        <w:tc>
          <w:tcPr>
            <w:tcW w:w="3261" w:type="dxa"/>
          </w:tcPr>
          <w:p w14:paraId="25D2FB19" w14:textId="77777777" w:rsidR="00384124" w:rsidRDefault="00A9669B">
            <w:pPr>
              <w:pStyle w:val="TableParagraph"/>
              <w:spacing w:before="48" w:line="232" w:lineRule="exact"/>
              <w:ind w:left="583" w:right="433"/>
              <w:jc w:val="center"/>
              <w:rPr>
                <w:rFonts w:ascii="Arial" w:hAnsi="Arial"/>
              </w:rPr>
            </w:pPr>
            <w:r>
              <w:rPr>
                <w:rFonts w:ascii="Arial" w:hAnsi="Arial"/>
                <w:color w:val="585858"/>
                <w:spacing w:val="-2"/>
              </w:rPr>
              <w:t>Karviná</w:t>
            </w:r>
          </w:p>
        </w:tc>
      </w:tr>
      <w:tr w:rsidR="00384124" w14:paraId="1ADC003C" w14:textId="77777777">
        <w:trPr>
          <w:trHeight w:val="299"/>
        </w:trPr>
        <w:tc>
          <w:tcPr>
            <w:tcW w:w="1418" w:type="dxa"/>
          </w:tcPr>
          <w:p w14:paraId="2111022B" w14:textId="77777777" w:rsidR="00384124" w:rsidRDefault="00A9669B">
            <w:pPr>
              <w:pStyle w:val="TableParagraph"/>
              <w:spacing w:before="48" w:line="232" w:lineRule="exact"/>
              <w:ind w:left="657"/>
              <w:rPr>
                <w:rFonts w:ascii="Arial"/>
              </w:rPr>
            </w:pPr>
            <w:r>
              <w:rPr>
                <w:rFonts w:ascii="Arial"/>
                <w:color w:val="585858"/>
                <w:spacing w:val="-5"/>
              </w:rPr>
              <w:t>30</w:t>
            </w:r>
          </w:p>
        </w:tc>
        <w:tc>
          <w:tcPr>
            <w:tcW w:w="2551" w:type="dxa"/>
          </w:tcPr>
          <w:p w14:paraId="248CEFBC"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Moravskoslezský</w:t>
            </w:r>
          </w:p>
        </w:tc>
        <w:tc>
          <w:tcPr>
            <w:tcW w:w="3261" w:type="dxa"/>
          </w:tcPr>
          <w:p w14:paraId="4DD5B70B" w14:textId="77777777" w:rsidR="00384124" w:rsidRDefault="00A9669B">
            <w:pPr>
              <w:pStyle w:val="TableParagraph"/>
              <w:spacing w:before="48" w:line="232" w:lineRule="exact"/>
              <w:ind w:left="583" w:right="430"/>
              <w:jc w:val="center"/>
              <w:rPr>
                <w:rFonts w:ascii="Arial" w:hAnsi="Arial"/>
              </w:rPr>
            </w:pPr>
            <w:r>
              <w:rPr>
                <w:rFonts w:ascii="Arial" w:hAnsi="Arial"/>
                <w:color w:val="585858"/>
              </w:rPr>
              <w:t>Nový</w:t>
            </w:r>
            <w:r>
              <w:rPr>
                <w:rFonts w:ascii="Arial" w:hAnsi="Arial"/>
                <w:color w:val="585858"/>
                <w:spacing w:val="-4"/>
              </w:rPr>
              <w:t xml:space="preserve"> </w:t>
            </w:r>
            <w:r>
              <w:rPr>
                <w:rFonts w:ascii="Arial" w:hAnsi="Arial"/>
                <w:color w:val="585858"/>
                <w:spacing w:val="-2"/>
              </w:rPr>
              <w:t>Jičín</w:t>
            </w:r>
          </w:p>
        </w:tc>
      </w:tr>
      <w:tr w:rsidR="00384124" w14:paraId="42D4C3FA" w14:textId="77777777">
        <w:trPr>
          <w:trHeight w:val="299"/>
        </w:trPr>
        <w:tc>
          <w:tcPr>
            <w:tcW w:w="1418" w:type="dxa"/>
          </w:tcPr>
          <w:p w14:paraId="0501AC1B" w14:textId="77777777" w:rsidR="00384124" w:rsidRDefault="00A9669B">
            <w:pPr>
              <w:pStyle w:val="TableParagraph"/>
              <w:spacing w:before="48" w:line="232" w:lineRule="exact"/>
              <w:ind w:left="657"/>
              <w:rPr>
                <w:rFonts w:ascii="Arial"/>
              </w:rPr>
            </w:pPr>
            <w:r>
              <w:rPr>
                <w:rFonts w:ascii="Arial"/>
                <w:color w:val="585858"/>
                <w:spacing w:val="-5"/>
              </w:rPr>
              <w:t>31</w:t>
            </w:r>
          </w:p>
        </w:tc>
        <w:tc>
          <w:tcPr>
            <w:tcW w:w="2551" w:type="dxa"/>
          </w:tcPr>
          <w:p w14:paraId="2C344507"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Moravskoslezský</w:t>
            </w:r>
          </w:p>
        </w:tc>
        <w:tc>
          <w:tcPr>
            <w:tcW w:w="3261" w:type="dxa"/>
          </w:tcPr>
          <w:p w14:paraId="6C48E060" w14:textId="77777777" w:rsidR="00384124" w:rsidRDefault="00A9669B">
            <w:pPr>
              <w:pStyle w:val="TableParagraph"/>
              <w:spacing w:before="48" w:line="232" w:lineRule="exact"/>
              <w:ind w:left="583" w:right="433"/>
              <w:jc w:val="center"/>
              <w:rPr>
                <w:rFonts w:ascii="Arial"/>
              </w:rPr>
            </w:pPr>
            <w:r>
              <w:rPr>
                <w:rFonts w:ascii="Arial"/>
                <w:color w:val="585858"/>
                <w:spacing w:val="-4"/>
              </w:rPr>
              <w:t>Opava</w:t>
            </w:r>
          </w:p>
        </w:tc>
      </w:tr>
      <w:tr w:rsidR="00384124" w14:paraId="69E0C678" w14:textId="77777777">
        <w:trPr>
          <w:trHeight w:val="299"/>
        </w:trPr>
        <w:tc>
          <w:tcPr>
            <w:tcW w:w="1418" w:type="dxa"/>
          </w:tcPr>
          <w:p w14:paraId="776F2675" w14:textId="77777777" w:rsidR="00384124" w:rsidRDefault="00A9669B">
            <w:pPr>
              <w:pStyle w:val="TableParagraph"/>
              <w:spacing w:before="48" w:line="232" w:lineRule="exact"/>
              <w:ind w:left="657"/>
              <w:rPr>
                <w:rFonts w:ascii="Arial"/>
              </w:rPr>
            </w:pPr>
            <w:r>
              <w:rPr>
                <w:rFonts w:ascii="Arial"/>
                <w:color w:val="585858"/>
                <w:spacing w:val="-5"/>
              </w:rPr>
              <w:t>32</w:t>
            </w:r>
          </w:p>
        </w:tc>
        <w:tc>
          <w:tcPr>
            <w:tcW w:w="2551" w:type="dxa"/>
          </w:tcPr>
          <w:p w14:paraId="7E235222"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Moravskoslezský</w:t>
            </w:r>
          </w:p>
        </w:tc>
        <w:tc>
          <w:tcPr>
            <w:tcW w:w="3261" w:type="dxa"/>
          </w:tcPr>
          <w:p w14:paraId="2C12D777" w14:textId="77777777" w:rsidR="00384124" w:rsidRDefault="00A9669B">
            <w:pPr>
              <w:pStyle w:val="TableParagraph"/>
              <w:spacing w:before="48" w:line="232" w:lineRule="exact"/>
              <w:ind w:left="583" w:right="430"/>
              <w:jc w:val="center"/>
              <w:rPr>
                <w:rFonts w:ascii="Arial"/>
              </w:rPr>
            </w:pPr>
            <w:r>
              <w:rPr>
                <w:rFonts w:ascii="Arial"/>
                <w:color w:val="585858"/>
                <w:spacing w:val="-2"/>
              </w:rPr>
              <w:t>Ostrava</w:t>
            </w:r>
          </w:p>
        </w:tc>
      </w:tr>
      <w:tr w:rsidR="00384124" w14:paraId="3F41038D" w14:textId="77777777">
        <w:trPr>
          <w:trHeight w:val="301"/>
        </w:trPr>
        <w:tc>
          <w:tcPr>
            <w:tcW w:w="1418" w:type="dxa"/>
          </w:tcPr>
          <w:p w14:paraId="6F2AEC6A" w14:textId="77777777" w:rsidR="00384124" w:rsidRDefault="00A9669B">
            <w:pPr>
              <w:pStyle w:val="TableParagraph"/>
              <w:spacing w:before="48" w:line="234" w:lineRule="exact"/>
              <w:ind w:left="657"/>
              <w:rPr>
                <w:rFonts w:ascii="Arial"/>
              </w:rPr>
            </w:pPr>
            <w:r>
              <w:rPr>
                <w:rFonts w:ascii="Arial"/>
                <w:color w:val="585858"/>
                <w:spacing w:val="-5"/>
              </w:rPr>
              <w:t>33</w:t>
            </w:r>
          </w:p>
        </w:tc>
        <w:tc>
          <w:tcPr>
            <w:tcW w:w="2551" w:type="dxa"/>
          </w:tcPr>
          <w:p w14:paraId="5CBCA441" w14:textId="77777777" w:rsidR="00384124" w:rsidRDefault="00A9669B">
            <w:pPr>
              <w:pStyle w:val="TableParagraph"/>
              <w:spacing w:before="48" w:line="234" w:lineRule="exact"/>
              <w:ind w:left="503" w:right="351"/>
              <w:jc w:val="center"/>
              <w:rPr>
                <w:rFonts w:ascii="Arial" w:hAnsi="Arial"/>
              </w:rPr>
            </w:pPr>
            <w:r>
              <w:rPr>
                <w:rFonts w:ascii="Arial" w:hAnsi="Arial"/>
                <w:color w:val="585858"/>
                <w:spacing w:val="-2"/>
              </w:rPr>
              <w:t>Olomoucký</w:t>
            </w:r>
          </w:p>
        </w:tc>
        <w:tc>
          <w:tcPr>
            <w:tcW w:w="3261" w:type="dxa"/>
          </w:tcPr>
          <w:p w14:paraId="4BF6344B" w14:textId="77777777" w:rsidR="00384124" w:rsidRDefault="00A9669B">
            <w:pPr>
              <w:pStyle w:val="TableParagraph"/>
              <w:spacing w:before="48" w:line="234" w:lineRule="exact"/>
              <w:ind w:left="583" w:right="433"/>
              <w:jc w:val="center"/>
              <w:rPr>
                <w:rFonts w:ascii="Arial" w:hAnsi="Arial"/>
              </w:rPr>
            </w:pPr>
            <w:r>
              <w:rPr>
                <w:rFonts w:ascii="Arial" w:hAnsi="Arial"/>
                <w:color w:val="585858"/>
                <w:spacing w:val="-2"/>
              </w:rPr>
              <w:t>Jeseník</w:t>
            </w:r>
          </w:p>
        </w:tc>
      </w:tr>
      <w:tr w:rsidR="00384124" w14:paraId="5426365B" w14:textId="77777777">
        <w:trPr>
          <w:trHeight w:val="299"/>
        </w:trPr>
        <w:tc>
          <w:tcPr>
            <w:tcW w:w="1418" w:type="dxa"/>
          </w:tcPr>
          <w:p w14:paraId="3C321E0D" w14:textId="77777777" w:rsidR="00384124" w:rsidRDefault="00A9669B">
            <w:pPr>
              <w:pStyle w:val="TableParagraph"/>
              <w:spacing w:before="45" w:line="234" w:lineRule="exact"/>
              <w:ind w:left="657"/>
              <w:rPr>
                <w:rFonts w:ascii="Arial"/>
              </w:rPr>
            </w:pPr>
            <w:r>
              <w:rPr>
                <w:rFonts w:ascii="Arial"/>
                <w:color w:val="585858"/>
                <w:spacing w:val="-5"/>
              </w:rPr>
              <w:t>34</w:t>
            </w:r>
          </w:p>
        </w:tc>
        <w:tc>
          <w:tcPr>
            <w:tcW w:w="2551" w:type="dxa"/>
          </w:tcPr>
          <w:p w14:paraId="69B7ACCA" w14:textId="77777777" w:rsidR="00384124" w:rsidRDefault="00A9669B">
            <w:pPr>
              <w:pStyle w:val="TableParagraph"/>
              <w:spacing w:before="45" w:line="234" w:lineRule="exact"/>
              <w:ind w:left="503" w:right="351"/>
              <w:jc w:val="center"/>
              <w:rPr>
                <w:rFonts w:ascii="Arial" w:hAnsi="Arial"/>
              </w:rPr>
            </w:pPr>
            <w:r>
              <w:rPr>
                <w:rFonts w:ascii="Arial" w:hAnsi="Arial"/>
                <w:color w:val="585858"/>
                <w:spacing w:val="-2"/>
              </w:rPr>
              <w:t>Olomoucký</w:t>
            </w:r>
          </w:p>
        </w:tc>
        <w:tc>
          <w:tcPr>
            <w:tcW w:w="3261" w:type="dxa"/>
          </w:tcPr>
          <w:p w14:paraId="466CB9F1" w14:textId="77777777" w:rsidR="00384124" w:rsidRDefault="00A9669B">
            <w:pPr>
              <w:pStyle w:val="TableParagraph"/>
              <w:spacing w:before="45" w:line="234" w:lineRule="exact"/>
              <w:ind w:left="583" w:right="431"/>
              <w:jc w:val="center"/>
              <w:rPr>
                <w:rFonts w:ascii="Arial"/>
              </w:rPr>
            </w:pPr>
            <w:r>
              <w:rPr>
                <w:rFonts w:ascii="Arial"/>
                <w:color w:val="585858"/>
                <w:spacing w:val="-2"/>
              </w:rPr>
              <w:t>Olomouc</w:t>
            </w:r>
          </w:p>
        </w:tc>
      </w:tr>
      <w:tr w:rsidR="00384124" w14:paraId="3F6AAC7D" w14:textId="77777777">
        <w:trPr>
          <w:trHeight w:val="299"/>
        </w:trPr>
        <w:tc>
          <w:tcPr>
            <w:tcW w:w="1418" w:type="dxa"/>
          </w:tcPr>
          <w:p w14:paraId="590018CC" w14:textId="77777777" w:rsidR="00384124" w:rsidRDefault="00A9669B">
            <w:pPr>
              <w:pStyle w:val="TableParagraph"/>
              <w:spacing w:before="48" w:line="232" w:lineRule="exact"/>
              <w:ind w:left="657"/>
              <w:rPr>
                <w:rFonts w:ascii="Arial"/>
              </w:rPr>
            </w:pPr>
            <w:r>
              <w:rPr>
                <w:rFonts w:ascii="Arial"/>
                <w:color w:val="585858"/>
                <w:spacing w:val="-5"/>
              </w:rPr>
              <w:t>35</w:t>
            </w:r>
          </w:p>
        </w:tc>
        <w:tc>
          <w:tcPr>
            <w:tcW w:w="2551" w:type="dxa"/>
          </w:tcPr>
          <w:p w14:paraId="73C43ED8" w14:textId="77777777" w:rsidR="00384124" w:rsidRDefault="00A9669B">
            <w:pPr>
              <w:pStyle w:val="TableParagraph"/>
              <w:spacing w:before="48" w:line="232" w:lineRule="exact"/>
              <w:ind w:left="503" w:right="351"/>
              <w:jc w:val="center"/>
              <w:rPr>
                <w:rFonts w:ascii="Arial" w:hAnsi="Arial"/>
              </w:rPr>
            </w:pPr>
            <w:r>
              <w:rPr>
                <w:rFonts w:ascii="Arial" w:hAnsi="Arial"/>
                <w:color w:val="585858"/>
                <w:spacing w:val="-2"/>
              </w:rPr>
              <w:t>Olomoucký</w:t>
            </w:r>
          </w:p>
        </w:tc>
        <w:tc>
          <w:tcPr>
            <w:tcW w:w="3261" w:type="dxa"/>
          </w:tcPr>
          <w:p w14:paraId="4AABE485" w14:textId="77777777" w:rsidR="00384124" w:rsidRDefault="00A9669B">
            <w:pPr>
              <w:pStyle w:val="TableParagraph"/>
              <w:spacing w:before="48" w:line="232" w:lineRule="exact"/>
              <w:ind w:left="583" w:right="433"/>
              <w:jc w:val="center"/>
              <w:rPr>
                <w:rFonts w:ascii="Arial" w:hAnsi="Arial"/>
              </w:rPr>
            </w:pPr>
            <w:r>
              <w:rPr>
                <w:rFonts w:ascii="Arial" w:hAnsi="Arial"/>
                <w:color w:val="585858"/>
                <w:spacing w:val="-2"/>
              </w:rPr>
              <w:t>Prostějov</w:t>
            </w:r>
          </w:p>
        </w:tc>
      </w:tr>
      <w:tr w:rsidR="00384124" w14:paraId="492C29AA" w14:textId="77777777">
        <w:trPr>
          <w:trHeight w:val="299"/>
        </w:trPr>
        <w:tc>
          <w:tcPr>
            <w:tcW w:w="1418" w:type="dxa"/>
          </w:tcPr>
          <w:p w14:paraId="7A682002" w14:textId="77777777" w:rsidR="00384124" w:rsidRDefault="00A9669B">
            <w:pPr>
              <w:pStyle w:val="TableParagraph"/>
              <w:spacing w:before="48" w:line="232" w:lineRule="exact"/>
              <w:ind w:left="657"/>
              <w:rPr>
                <w:rFonts w:ascii="Arial"/>
              </w:rPr>
            </w:pPr>
            <w:r>
              <w:rPr>
                <w:rFonts w:ascii="Arial"/>
                <w:color w:val="585858"/>
                <w:spacing w:val="-5"/>
              </w:rPr>
              <w:t>36</w:t>
            </w:r>
          </w:p>
        </w:tc>
        <w:tc>
          <w:tcPr>
            <w:tcW w:w="2551" w:type="dxa"/>
          </w:tcPr>
          <w:p w14:paraId="07A0DC73" w14:textId="77777777" w:rsidR="00384124" w:rsidRDefault="00A9669B">
            <w:pPr>
              <w:pStyle w:val="TableParagraph"/>
              <w:spacing w:before="48" w:line="232" w:lineRule="exact"/>
              <w:ind w:left="503" w:right="351"/>
              <w:jc w:val="center"/>
              <w:rPr>
                <w:rFonts w:ascii="Arial" w:hAnsi="Arial"/>
              </w:rPr>
            </w:pPr>
            <w:r>
              <w:rPr>
                <w:rFonts w:ascii="Arial" w:hAnsi="Arial"/>
                <w:color w:val="585858"/>
                <w:spacing w:val="-2"/>
              </w:rPr>
              <w:t>Olomoucký</w:t>
            </w:r>
          </w:p>
        </w:tc>
        <w:tc>
          <w:tcPr>
            <w:tcW w:w="3261" w:type="dxa"/>
          </w:tcPr>
          <w:p w14:paraId="4135D4A9" w14:textId="77777777" w:rsidR="00384124" w:rsidRDefault="00A9669B">
            <w:pPr>
              <w:pStyle w:val="TableParagraph"/>
              <w:spacing w:before="48" w:line="232" w:lineRule="exact"/>
              <w:ind w:left="583" w:right="433"/>
              <w:jc w:val="center"/>
              <w:rPr>
                <w:rFonts w:ascii="Arial" w:hAnsi="Arial"/>
              </w:rPr>
            </w:pPr>
            <w:r>
              <w:rPr>
                <w:rFonts w:ascii="Arial" w:hAnsi="Arial"/>
                <w:color w:val="585858"/>
                <w:spacing w:val="-2"/>
              </w:rPr>
              <w:t>Přerov</w:t>
            </w:r>
          </w:p>
        </w:tc>
      </w:tr>
      <w:tr w:rsidR="00384124" w14:paraId="6D42AC69" w14:textId="77777777">
        <w:trPr>
          <w:trHeight w:val="299"/>
        </w:trPr>
        <w:tc>
          <w:tcPr>
            <w:tcW w:w="1418" w:type="dxa"/>
          </w:tcPr>
          <w:p w14:paraId="3E474988" w14:textId="77777777" w:rsidR="00384124" w:rsidRDefault="00A9669B">
            <w:pPr>
              <w:pStyle w:val="TableParagraph"/>
              <w:spacing w:before="48" w:line="232" w:lineRule="exact"/>
              <w:ind w:left="657"/>
              <w:rPr>
                <w:rFonts w:ascii="Arial"/>
              </w:rPr>
            </w:pPr>
            <w:r>
              <w:rPr>
                <w:rFonts w:ascii="Arial"/>
                <w:color w:val="585858"/>
                <w:spacing w:val="-5"/>
              </w:rPr>
              <w:t>37</w:t>
            </w:r>
          </w:p>
        </w:tc>
        <w:tc>
          <w:tcPr>
            <w:tcW w:w="2551" w:type="dxa"/>
          </w:tcPr>
          <w:p w14:paraId="4FDCBA07" w14:textId="77777777" w:rsidR="00384124" w:rsidRDefault="00A9669B">
            <w:pPr>
              <w:pStyle w:val="TableParagraph"/>
              <w:spacing w:before="48" w:line="232" w:lineRule="exact"/>
              <w:ind w:left="503" w:right="351"/>
              <w:jc w:val="center"/>
              <w:rPr>
                <w:rFonts w:ascii="Arial" w:hAnsi="Arial"/>
              </w:rPr>
            </w:pPr>
            <w:r>
              <w:rPr>
                <w:rFonts w:ascii="Arial" w:hAnsi="Arial"/>
                <w:color w:val="585858"/>
                <w:spacing w:val="-2"/>
              </w:rPr>
              <w:t>Olomoucký</w:t>
            </w:r>
          </w:p>
        </w:tc>
        <w:tc>
          <w:tcPr>
            <w:tcW w:w="3261" w:type="dxa"/>
          </w:tcPr>
          <w:p w14:paraId="61D96D4A" w14:textId="77777777" w:rsidR="00384124" w:rsidRDefault="00A9669B">
            <w:pPr>
              <w:pStyle w:val="TableParagraph"/>
              <w:spacing w:before="48" w:line="232" w:lineRule="exact"/>
              <w:ind w:left="583" w:right="431"/>
              <w:jc w:val="center"/>
              <w:rPr>
                <w:rFonts w:ascii="Arial" w:hAnsi="Arial"/>
              </w:rPr>
            </w:pPr>
            <w:r>
              <w:rPr>
                <w:rFonts w:ascii="Arial" w:hAnsi="Arial"/>
                <w:color w:val="585858"/>
                <w:spacing w:val="-2"/>
              </w:rPr>
              <w:t>Šumperk</w:t>
            </w:r>
          </w:p>
        </w:tc>
      </w:tr>
    </w:tbl>
    <w:p w14:paraId="31DD3401" w14:textId="77777777" w:rsidR="00384124" w:rsidRDefault="00384124">
      <w:pPr>
        <w:spacing w:line="232" w:lineRule="exact"/>
        <w:jc w:val="center"/>
        <w:rPr>
          <w:rFonts w:ascii="Arial" w:hAnsi="Arial"/>
        </w:rPr>
        <w:sectPr w:rsidR="00384124">
          <w:pgSz w:w="11920" w:h="16850"/>
          <w:pgMar w:top="1900" w:right="380" w:bottom="1640" w:left="920" w:header="658" w:footer="1363" w:gutter="0"/>
          <w:cols w:space="708"/>
        </w:sectPr>
      </w:pPr>
    </w:p>
    <w:p w14:paraId="0E20C795" w14:textId="77777777" w:rsidR="00384124" w:rsidRDefault="00384124">
      <w:pPr>
        <w:pStyle w:val="Zkladntext"/>
        <w:spacing w:before="3"/>
        <w:rPr>
          <w:b/>
          <w:sz w:val="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551"/>
        <w:gridCol w:w="3261"/>
      </w:tblGrid>
      <w:tr w:rsidR="00384124" w14:paraId="017E2A59" w14:textId="77777777">
        <w:trPr>
          <w:trHeight w:val="302"/>
        </w:trPr>
        <w:tc>
          <w:tcPr>
            <w:tcW w:w="1418" w:type="dxa"/>
          </w:tcPr>
          <w:p w14:paraId="1A9561F8" w14:textId="77777777" w:rsidR="00384124" w:rsidRDefault="00A9669B">
            <w:pPr>
              <w:pStyle w:val="TableParagraph"/>
              <w:spacing w:before="48" w:line="234" w:lineRule="exact"/>
              <w:ind w:left="0" w:right="503"/>
              <w:jc w:val="right"/>
              <w:rPr>
                <w:rFonts w:ascii="Arial"/>
              </w:rPr>
            </w:pPr>
            <w:r>
              <w:rPr>
                <w:rFonts w:ascii="Arial"/>
                <w:color w:val="585858"/>
                <w:spacing w:val="-5"/>
              </w:rPr>
              <w:t>38</w:t>
            </w:r>
          </w:p>
        </w:tc>
        <w:tc>
          <w:tcPr>
            <w:tcW w:w="2551" w:type="dxa"/>
          </w:tcPr>
          <w:p w14:paraId="6FDC1B77" w14:textId="77777777" w:rsidR="00384124" w:rsidRDefault="00A9669B">
            <w:pPr>
              <w:pStyle w:val="TableParagraph"/>
              <w:spacing w:before="48" w:line="234" w:lineRule="exact"/>
              <w:ind w:left="502" w:right="351"/>
              <w:jc w:val="center"/>
              <w:rPr>
                <w:rFonts w:ascii="Arial" w:hAnsi="Arial"/>
              </w:rPr>
            </w:pPr>
            <w:r>
              <w:rPr>
                <w:rFonts w:ascii="Arial" w:hAnsi="Arial"/>
                <w:color w:val="585858"/>
                <w:spacing w:val="-2"/>
              </w:rPr>
              <w:t>Pardubický</w:t>
            </w:r>
          </w:p>
        </w:tc>
        <w:tc>
          <w:tcPr>
            <w:tcW w:w="3261" w:type="dxa"/>
          </w:tcPr>
          <w:p w14:paraId="6A16A328" w14:textId="77777777" w:rsidR="00384124" w:rsidRDefault="00A9669B">
            <w:pPr>
              <w:pStyle w:val="TableParagraph"/>
              <w:spacing w:before="48" w:line="234" w:lineRule="exact"/>
              <w:ind w:left="583" w:right="434"/>
              <w:jc w:val="center"/>
              <w:rPr>
                <w:rFonts w:ascii="Arial"/>
              </w:rPr>
            </w:pPr>
            <w:r>
              <w:rPr>
                <w:rFonts w:ascii="Arial"/>
                <w:color w:val="585858"/>
                <w:spacing w:val="-2"/>
              </w:rPr>
              <w:t>Chrudim</w:t>
            </w:r>
          </w:p>
        </w:tc>
      </w:tr>
      <w:tr w:rsidR="00384124" w14:paraId="67B4BD61" w14:textId="77777777">
        <w:trPr>
          <w:trHeight w:val="299"/>
        </w:trPr>
        <w:tc>
          <w:tcPr>
            <w:tcW w:w="1418" w:type="dxa"/>
          </w:tcPr>
          <w:p w14:paraId="602B52A0" w14:textId="77777777" w:rsidR="00384124" w:rsidRDefault="00A9669B">
            <w:pPr>
              <w:pStyle w:val="TableParagraph"/>
              <w:spacing w:before="45" w:line="234" w:lineRule="exact"/>
              <w:ind w:left="0" w:right="503"/>
              <w:jc w:val="right"/>
              <w:rPr>
                <w:rFonts w:ascii="Arial"/>
              </w:rPr>
            </w:pPr>
            <w:r>
              <w:rPr>
                <w:rFonts w:ascii="Arial"/>
                <w:color w:val="585858"/>
                <w:spacing w:val="-5"/>
              </w:rPr>
              <w:t>39</w:t>
            </w:r>
          </w:p>
        </w:tc>
        <w:tc>
          <w:tcPr>
            <w:tcW w:w="2551" w:type="dxa"/>
          </w:tcPr>
          <w:p w14:paraId="790DAA1A" w14:textId="77777777" w:rsidR="00384124" w:rsidRDefault="00A9669B">
            <w:pPr>
              <w:pStyle w:val="TableParagraph"/>
              <w:spacing w:before="45" w:line="234" w:lineRule="exact"/>
              <w:ind w:left="502" w:right="351"/>
              <w:jc w:val="center"/>
              <w:rPr>
                <w:rFonts w:ascii="Arial" w:hAnsi="Arial"/>
              </w:rPr>
            </w:pPr>
            <w:r>
              <w:rPr>
                <w:rFonts w:ascii="Arial" w:hAnsi="Arial"/>
                <w:color w:val="585858"/>
                <w:spacing w:val="-2"/>
              </w:rPr>
              <w:t>Pardubický</w:t>
            </w:r>
          </w:p>
        </w:tc>
        <w:tc>
          <w:tcPr>
            <w:tcW w:w="3261" w:type="dxa"/>
          </w:tcPr>
          <w:p w14:paraId="1C4394EB" w14:textId="77777777" w:rsidR="00384124" w:rsidRDefault="00A9669B">
            <w:pPr>
              <w:pStyle w:val="TableParagraph"/>
              <w:spacing w:before="45" w:line="234" w:lineRule="exact"/>
              <w:ind w:left="1205"/>
              <w:rPr>
                <w:rFonts w:ascii="Arial"/>
              </w:rPr>
            </w:pPr>
            <w:r>
              <w:rPr>
                <w:rFonts w:ascii="Arial"/>
                <w:color w:val="585858"/>
                <w:spacing w:val="-2"/>
              </w:rPr>
              <w:t>Pardubice</w:t>
            </w:r>
          </w:p>
        </w:tc>
      </w:tr>
      <w:tr w:rsidR="00384124" w14:paraId="22B39272" w14:textId="77777777">
        <w:trPr>
          <w:trHeight w:val="299"/>
        </w:trPr>
        <w:tc>
          <w:tcPr>
            <w:tcW w:w="1418" w:type="dxa"/>
          </w:tcPr>
          <w:p w14:paraId="1BD2336B" w14:textId="77777777" w:rsidR="00384124" w:rsidRDefault="00A9669B">
            <w:pPr>
              <w:pStyle w:val="TableParagraph"/>
              <w:spacing w:before="45" w:line="234" w:lineRule="exact"/>
              <w:ind w:left="0" w:right="503"/>
              <w:jc w:val="right"/>
              <w:rPr>
                <w:rFonts w:ascii="Arial"/>
              </w:rPr>
            </w:pPr>
            <w:r>
              <w:rPr>
                <w:rFonts w:ascii="Arial"/>
                <w:color w:val="585858"/>
                <w:spacing w:val="-5"/>
              </w:rPr>
              <w:t>40</w:t>
            </w:r>
          </w:p>
        </w:tc>
        <w:tc>
          <w:tcPr>
            <w:tcW w:w="2551" w:type="dxa"/>
          </w:tcPr>
          <w:p w14:paraId="6A0B490A" w14:textId="77777777" w:rsidR="00384124" w:rsidRDefault="00A9669B">
            <w:pPr>
              <w:pStyle w:val="TableParagraph"/>
              <w:spacing w:before="45" w:line="234" w:lineRule="exact"/>
              <w:ind w:left="502" w:right="351"/>
              <w:jc w:val="center"/>
              <w:rPr>
                <w:rFonts w:ascii="Arial" w:hAnsi="Arial"/>
              </w:rPr>
            </w:pPr>
            <w:r>
              <w:rPr>
                <w:rFonts w:ascii="Arial" w:hAnsi="Arial"/>
                <w:color w:val="585858"/>
                <w:spacing w:val="-2"/>
              </w:rPr>
              <w:t>Pardubický</w:t>
            </w:r>
          </w:p>
        </w:tc>
        <w:tc>
          <w:tcPr>
            <w:tcW w:w="3261" w:type="dxa"/>
          </w:tcPr>
          <w:p w14:paraId="4DFDF52D" w14:textId="77777777" w:rsidR="00384124" w:rsidRDefault="00A9669B">
            <w:pPr>
              <w:pStyle w:val="TableParagraph"/>
              <w:spacing w:before="45" w:line="234" w:lineRule="exact"/>
              <w:ind w:left="583" w:right="431"/>
              <w:jc w:val="center"/>
              <w:rPr>
                <w:rFonts w:ascii="Arial"/>
              </w:rPr>
            </w:pPr>
            <w:r>
              <w:rPr>
                <w:rFonts w:ascii="Arial"/>
                <w:color w:val="585858"/>
                <w:spacing w:val="-2"/>
              </w:rPr>
              <w:t>Svitavy</w:t>
            </w:r>
          </w:p>
        </w:tc>
      </w:tr>
      <w:tr w:rsidR="00384124" w14:paraId="210AF7AE" w14:textId="77777777">
        <w:trPr>
          <w:trHeight w:val="299"/>
        </w:trPr>
        <w:tc>
          <w:tcPr>
            <w:tcW w:w="1418" w:type="dxa"/>
          </w:tcPr>
          <w:p w14:paraId="5E05E3BF" w14:textId="77777777" w:rsidR="00384124" w:rsidRDefault="00A9669B">
            <w:pPr>
              <w:pStyle w:val="TableParagraph"/>
              <w:spacing w:before="48" w:line="232" w:lineRule="exact"/>
              <w:ind w:left="0" w:right="503"/>
              <w:jc w:val="right"/>
              <w:rPr>
                <w:rFonts w:ascii="Arial"/>
              </w:rPr>
            </w:pPr>
            <w:r>
              <w:rPr>
                <w:rFonts w:ascii="Arial"/>
                <w:color w:val="585858"/>
                <w:spacing w:val="-5"/>
              </w:rPr>
              <w:t>41</w:t>
            </w:r>
          </w:p>
        </w:tc>
        <w:tc>
          <w:tcPr>
            <w:tcW w:w="2551" w:type="dxa"/>
          </w:tcPr>
          <w:p w14:paraId="22FF0967" w14:textId="77777777" w:rsidR="00384124" w:rsidRDefault="00A9669B">
            <w:pPr>
              <w:pStyle w:val="TableParagraph"/>
              <w:spacing w:before="48" w:line="232" w:lineRule="exact"/>
              <w:ind w:left="502" w:right="351"/>
              <w:jc w:val="center"/>
              <w:rPr>
                <w:rFonts w:ascii="Arial" w:hAnsi="Arial"/>
              </w:rPr>
            </w:pPr>
            <w:r>
              <w:rPr>
                <w:rFonts w:ascii="Arial" w:hAnsi="Arial"/>
                <w:color w:val="585858"/>
                <w:spacing w:val="-2"/>
              </w:rPr>
              <w:t>Pardubický</w:t>
            </w:r>
          </w:p>
        </w:tc>
        <w:tc>
          <w:tcPr>
            <w:tcW w:w="3261" w:type="dxa"/>
          </w:tcPr>
          <w:p w14:paraId="2D18874A" w14:textId="77777777" w:rsidR="00384124" w:rsidRDefault="00A9669B">
            <w:pPr>
              <w:pStyle w:val="TableParagraph"/>
              <w:spacing w:before="48" w:line="232" w:lineRule="exact"/>
              <w:ind w:left="1003"/>
              <w:rPr>
                <w:rFonts w:ascii="Arial" w:hAnsi="Arial"/>
              </w:rPr>
            </w:pPr>
            <w:r>
              <w:rPr>
                <w:rFonts w:ascii="Arial" w:hAnsi="Arial"/>
                <w:color w:val="585858"/>
              </w:rPr>
              <w:t>Ústí</w:t>
            </w:r>
            <w:r>
              <w:rPr>
                <w:rFonts w:ascii="Arial" w:hAnsi="Arial"/>
                <w:color w:val="585858"/>
                <w:spacing w:val="-5"/>
              </w:rPr>
              <w:t xml:space="preserve"> </w:t>
            </w:r>
            <w:r>
              <w:rPr>
                <w:rFonts w:ascii="Arial" w:hAnsi="Arial"/>
                <w:color w:val="585858"/>
              </w:rPr>
              <w:t>nad</w:t>
            </w:r>
            <w:r>
              <w:rPr>
                <w:rFonts w:ascii="Arial" w:hAnsi="Arial"/>
                <w:color w:val="585858"/>
                <w:spacing w:val="-3"/>
              </w:rPr>
              <w:t xml:space="preserve"> </w:t>
            </w:r>
            <w:r>
              <w:rPr>
                <w:rFonts w:ascii="Arial" w:hAnsi="Arial"/>
                <w:color w:val="585858"/>
                <w:spacing w:val="-2"/>
              </w:rPr>
              <w:t>Orlicí</w:t>
            </w:r>
          </w:p>
        </w:tc>
      </w:tr>
      <w:tr w:rsidR="00384124" w14:paraId="4B45D1CF" w14:textId="77777777">
        <w:trPr>
          <w:trHeight w:val="299"/>
        </w:trPr>
        <w:tc>
          <w:tcPr>
            <w:tcW w:w="1418" w:type="dxa"/>
          </w:tcPr>
          <w:p w14:paraId="3CCC80DD" w14:textId="77777777" w:rsidR="00384124" w:rsidRDefault="00A9669B">
            <w:pPr>
              <w:pStyle w:val="TableParagraph"/>
              <w:spacing w:before="48" w:line="232" w:lineRule="exact"/>
              <w:ind w:left="0" w:right="503"/>
              <w:jc w:val="right"/>
              <w:rPr>
                <w:rFonts w:ascii="Arial"/>
              </w:rPr>
            </w:pPr>
            <w:r>
              <w:rPr>
                <w:rFonts w:ascii="Arial"/>
                <w:color w:val="585858"/>
                <w:spacing w:val="-5"/>
              </w:rPr>
              <w:t>42</w:t>
            </w:r>
          </w:p>
        </w:tc>
        <w:tc>
          <w:tcPr>
            <w:tcW w:w="2551" w:type="dxa"/>
          </w:tcPr>
          <w:p w14:paraId="0C787009" w14:textId="77777777" w:rsidR="00384124" w:rsidRDefault="00A9669B">
            <w:pPr>
              <w:pStyle w:val="TableParagraph"/>
              <w:spacing w:before="48" w:line="232" w:lineRule="exact"/>
              <w:ind w:left="500" w:right="351"/>
              <w:jc w:val="center"/>
              <w:rPr>
                <w:rFonts w:ascii="Arial" w:hAnsi="Arial"/>
              </w:rPr>
            </w:pPr>
            <w:r>
              <w:rPr>
                <w:rFonts w:ascii="Arial" w:hAnsi="Arial"/>
                <w:color w:val="585858"/>
                <w:spacing w:val="-2"/>
              </w:rPr>
              <w:t>Plzeňský</w:t>
            </w:r>
          </w:p>
        </w:tc>
        <w:tc>
          <w:tcPr>
            <w:tcW w:w="3261" w:type="dxa"/>
          </w:tcPr>
          <w:p w14:paraId="036EC345" w14:textId="77777777" w:rsidR="00384124" w:rsidRDefault="00A9669B">
            <w:pPr>
              <w:pStyle w:val="TableParagraph"/>
              <w:spacing w:before="48" w:line="232" w:lineRule="exact"/>
              <w:ind w:left="1186"/>
              <w:rPr>
                <w:rFonts w:ascii="Arial" w:hAnsi="Arial"/>
              </w:rPr>
            </w:pPr>
            <w:r>
              <w:rPr>
                <w:rFonts w:ascii="Arial" w:hAnsi="Arial"/>
                <w:color w:val="585858"/>
                <w:spacing w:val="-2"/>
              </w:rPr>
              <w:t>Domažlice</w:t>
            </w:r>
          </w:p>
        </w:tc>
      </w:tr>
      <w:tr w:rsidR="00384124" w14:paraId="410FB2B1" w14:textId="77777777">
        <w:trPr>
          <w:trHeight w:val="299"/>
        </w:trPr>
        <w:tc>
          <w:tcPr>
            <w:tcW w:w="1418" w:type="dxa"/>
          </w:tcPr>
          <w:p w14:paraId="508EBE53" w14:textId="77777777" w:rsidR="00384124" w:rsidRDefault="00A9669B">
            <w:pPr>
              <w:pStyle w:val="TableParagraph"/>
              <w:spacing w:before="48" w:line="232" w:lineRule="exact"/>
              <w:ind w:left="0" w:right="503"/>
              <w:jc w:val="right"/>
              <w:rPr>
                <w:rFonts w:ascii="Arial"/>
              </w:rPr>
            </w:pPr>
            <w:r>
              <w:rPr>
                <w:rFonts w:ascii="Arial"/>
                <w:color w:val="585858"/>
                <w:spacing w:val="-5"/>
              </w:rPr>
              <w:t>43</w:t>
            </w:r>
          </w:p>
        </w:tc>
        <w:tc>
          <w:tcPr>
            <w:tcW w:w="2551" w:type="dxa"/>
          </w:tcPr>
          <w:p w14:paraId="0F2864F9" w14:textId="77777777" w:rsidR="00384124" w:rsidRDefault="00A9669B">
            <w:pPr>
              <w:pStyle w:val="TableParagraph"/>
              <w:spacing w:before="48" w:line="232" w:lineRule="exact"/>
              <w:ind w:left="500" w:right="351"/>
              <w:jc w:val="center"/>
              <w:rPr>
                <w:rFonts w:ascii="Arial" w:hAnsi="Arial"/>
              </w:rPr>
            </w:pPr>
            <w:r>
              <w:rPr>
                <w:rFonts w:ascii="Arial" w:hAnsi="Arial"/>
                <w:color w:val="585858"/>
                <w:spacing w:val="-2"/>
              </w:rPr>
              <w:t>Plzeňský</w:t>
            </w:r>
          </w:p>
        </w:tc>
        <w:tc>
          <w:tcPr>
            <w:tcW w:w="3261" w:type="dxa"/>
          </w:tcPr>
          <w:p w14:paraId="1BB670BD" w14:textId="77777777" w:rsidR="00384124" w:rsidRDefault="00A9669B">
            <w:pPr>
              <w:pStyle w:val="TableParagraph"/>
              <w:spacing w:before="48" w:line="232" w:lineRule="exact"/>
              <w:ind w:left="583" w:right="433"/>
              <w:jc w:val="center"/>
              <w:rPr>
                <w:rFonts w:ascii="Arial"/>
              </w:rPr>
            </w:pPr>
            <w:r>
              <w:rPr>
                <w:rFonts w:ascii="Arial"/>
                <w:color w:val="585858"/>
                <w:spacing w:val="-2"/>
              </w:rPr>
              <w:t>Klatovy</w:t>
            </w:r>
          </w:p>
        </w:tc>
      </w:tr>
      <w:tr w:rsidR="00384124" w14:paraId="7D69634B" w14:textId="77777777">
        <w:trPr>
          <w:trHeight w:val="301"/>
        </w:trPr>
        <w:tc>
          <w:tcPr>
            <w:tcW w:w="1418" w:type="dxa"/>
          </w:tcPr>
          <w:p w14:paraId="1246F457" w14:textId="77777777" w:rsidR="00384124" w:rsidRDefault="00A9669B">
            <w:pPr>
              <w:pStyle w:val="TableParagraph"/>
              <w:spacing w:before="48" w:line="234" w:lineRule="exact"/>
              <w:ind w:left="0" w:right="503"/>
              <w:jc w:val="right"/>
              <w:rPr>
                <w:rFonts w:ascii="Arial"/>
              </w:rPr>
            </w:pPr>
            <w:r>
              <w:rPr>
                <w:rFonts w:ascii="Arial"/>
                <w:color w:val="585858"/>
                <w:spacing w:val="-5"/>
              </w:rPr>
              <w:t>44</w:t>
            </w:r>
          </w:p>
        </w:tc>
        <w:tc>
          <w:tcPr>
            <w:tcW w:w="2551" w:type="dxa"/>
          </w:tcPr>
          <w:p w14:paraId="47185E62" w14:textId="77777777" w:rsidR="00384124" w:rsidRDefault="00A9669B">
            <w:pPr>
              <w:pStyle w:val="TableParagraph"/>
              <w:spacing w:before="48" w:line="234" w:lineRule="exact"/>
              <w:ind w:left="500" w:right="351"/>
              <w:jc w:val="center"/>
              <w:rPr>
                <w:rFonts w:ascii="Arial" w:hAnsi="Arial"/>
              </w:rPr>
            </w:pPr>
            <w:r>
              <w:rPr>
                <w:rFonts w:ascii="Arial" w:hAnsi="Arial"/>
                <w:color w:val="585858"/>
                <w:spacing w:val="-2"/>
              </w:rPr>
              <w:t>Plzeňský</w:t>
            </w:r>
          </w:p>
        </w:tc>
        <w:tc>
          <w:tcPr>
            <w:tcW w:w="3261" w:type="dxa"/>
          </w:tcPr>
          <w:p w14:paraId="0CE9B8F6" w14:textId="77777777" w:rsidR="00384124" w:rsidRDefault="00A9669B">
            <w:pPr>
              <w:pStyle w:val="TableParagraph"/>
              <w:spacing w:before="48" w:line="234" w:lineRule="exact"/>
              <w:ind w:left="1217"/>
              <w:rPr>
                <w:rFonts w:ascii="Arial" w:hAnsi="Arial"/>
              </w:rPr>
            </w:pPr>
            <w:proofErr w:type="gramStart"/>
            <w:r>
              <w:rPr>
                <w:rFonts w:ascii="Arial" w:hAnsi="Arial"/>
                <w:color w:val="585858"/>
              </w:rPr>
              <w:t>Plzeň</w:t>
            </w:r>
            <w:r>
              <w:rPr>
                <w:rFonts w:ascii="Arial" w:hAnsi="Arial"/>
                <w:color w:val="585858"/>
                <w:spacing w:val="-3"/>
              </w:rPr>
              <w:t xml:space="preserve"> </w:t>
            </w:r>
            <w:r>
              <w:rPr>
                <w:rFonts w:ascii="Arial" w:hAnsi="Arial"/>
                <w:color w:val="585858"/>
              </w:rPr>
              <w:t>-</w:t>
            </w:r>
            <w:r>
              <w:rPr>
                <w:rFonts w:ascii="Arial" w:hAnsi="Arial"/>
                <w:color w:val="585858"/>
                <w:spacing w:val="-2"/>
              </w:rPr>
              <w:t xml:space="preserve"> </w:t>
            </w:r>
            <w:r>
              <w:rPr>
                <w:rFonts w:ascii="Arial" w:hAnsi="Arial"/>
                <w:color w:val="585858"/>
                <w:spacing w:val="-5"/>
              </w:rPr>
              <w:t>jih</w:t>
            </w:r>
            <w:proofErr w:type="gramEnd"/>
          </w:p>
        </w:tc>
      </w:tr>
      <w:tr w:rsidR="00384124" w14:paraId="49138DBC" w14:textId="77777777">
        <w:trPr>
          <w:trHeight w:val="299"/>
        </w:trPr>
        <w:tc>
          <w:tcPr>
            <w:tcW w:w="1418" w:type="dxa"/>
          </w:tcPr>
          <w:p w14:paraId="4F1341B6" w14:textId="77777777" w:rsidR="00384124" w:rsidRDefault="00A9669B">
            <w:pPr>
              <w:pStyle w:val="TableParagraph"/>
              <w:spacing w:before="45" w:line="234" w:lineRule="exact"/>
              <w:ind w:left="0" w:right="503"/>
              <w:jc w:val="right"/>
              <w:rPr>
                <w:rFonts w:ascii="Arial"/>
              </w:rPr>
            </w:pPr>
            <w:r>
              <w:rPr>
                <w:rFonts w:ascii="Arial"/>
                <w:color w:val="585858"/>
                <w:spacing w:val="-5"/>
              </w:rPr>
              <w:t>45</w:t>
            </w:r>
          </w:p>
        </w:tc>
        <w:tc>
          <w:tcPr>
            <w:tcW w:w="2551" w:type="dxa"/>
          </w:tcPr>
          <w:p w14:paraId="30CCBA8F" w14:textId="77777777" w:rsidR="00384124" w:rsidRDefault="00A9669B">
            <w:pPr>
              <w:pStyle w:val="TableParagraph"/>
              <w:spacing w:before="45" w:line="234" w:lineRule="exact"/>
              <w:ind w:left="500" w:right="351"/>
              <w:jc w:val="center"/>
              <w:rPr>
                <w:rFonts w:ascii="Arial" w:hAnsi="Arial"/>
              </w:rPr>
            </w:pPr>
            <w:r>
              <w:rPr>
                <w:rFonts w:ascii="Arial" w:hAnsi="Arial"/>
                <w:color w:val="585858"/>
                <w:spacing w:val="-2"/>
              </w:rPr>
              <w:t>Plzeňský</w:t>
            </w:r>
          </w:p>
        </w:tc>
        <w:tc>
          <w:tcPr>
            <w:tcW w:w="3261" w:type="dxa"/>
          </w:tcPr>
          <w:p w14:paraId="391DD8D1" w14:textId="77777777" w:rsidR="00384124" w:rsidRDefault="00A9669B">
            <w:pPr>
              <w:pStyle w:val="TableParagraph"/>
              <w:spacing w:before="45" w:line="234" w:lineRule="exact"/>
              <w:ind w:left="1027"/>
              <w:rPr>
                <w:rFonts w:ascii="Arial" w:hAnsi="Arial"/>
              </w:rPr>
            </w:pPr>
            <w:proofErr w:type="gramStart"/>
            <w:r>
              <w:rPr>
                <w:rFonts w:ascii="Arial" w:hAnsi="Arial"/>
                <w:color w:val="585858"/>
              </w:rPr>
              <w:t>Plzeň</w:t>
            </w:r>
            <w:r>
              <w:rPr>
                <w:rFonts w:ascii="Arial" w:hAnsi="Arial"/>
                <w:color w:val="585858"/>
                <w:spacing w:val="-3"/>
              </w:rPr>
              <w:t xml:space="preserve"> </w:t>
            </w:r>
            <w:r>
              <w:rPr>
                <w:rFonts w:ascii="Arial" w:hAnsi="Arial"/>
                <w:color w:val="585858"/>
              </w:rPr>
              <w:t>-</w:t>
            </w:r>
            <w:r>
              <w:rPr>
                <w:rFonts w:ascii="Arial" w:hAnsi="Arial"/>
                <w:color w:val="585858"/>
                <w:spacing w:val="-2"/>
              </w:rPr>
              <w:t xml:space="preserve"> město</w:t>
            </w:r>
            <w:proofErr w:type="gramEnd"/>
          </w:p>
        </w:tc>
      </w:tr>
      <w:tr w:rsidR="00384124" w14:paraId="4E09873A" w14:textId="77777777">
        <w:trPr>
          <w:trHeight w:val="299"/>
        </w:trPr>
        <w:tc>
          <w:tcPr>
            <w:tcW w:w="1418" w:type="dxa"/>
          </w:tcPr>
          <w:p w14:paraId="0E314DE6" w14:textId="77777777" w:rsidR="00384124" w:rsidRDefault="00A9669B">
            <w:pPr>
              <w:pStyle w:val="TableParagraph"/>
              <w:spacing w:before="45" w:line="234" w:lineRule="exact"/>
              <w:ind w:left="0" w:right="503"/>
              <w:jc w:val="right"/>
              <w:rPr>
                <w:rFonts w:ascii="Arial"/>
              </w:rPr>
            </w:pPr>
            <w:r>
              <w:rPr>
                <w:rFonts w:ascii="Arial"/>
                <w:color w:val="585858"/>
                <w:spacing w:val="-5"/>
              </w:rPr>
              <w:t>46</w:t>
            </w:r>
          </w:p>
        </w:tc>
        <w:tc>
          <w:tcPr>
            <w:tcW w:w="2551" w:type="dxa"/>
          </w:tcPr>
          <w:p w14:paraId="148639EA" w14:textId="77777777" w:rsidR="00384124" w:rsidRDefault="00A9669B">
            <w:pPr>
              <w:pStyle w:val="TableParagraph"/>
              <w:spacing w:before="45" w:line="234" w:lineRule="exact"/>
              <w:ind w:left="500" w:right="351"/>
              <w:jc w:val="center"/>
              <w:rPr>
                <w:rFonts w:ascii="Arial" w:hAnsi="Arial"/>
              </w:rPr>
            </w:pPr>
            <w:r>
              <w:rPr>
                <w:rFonts w:ascii="Arial" w:hAnsi="Arial"/>
                <w:color w:val="585858"/>
                <w:spacing w:val="-2"/>
              </w:rPr>
              <w:t>Plzeňský</w:t>
            </w:r>
          </w:p>
        </w:tc>
        <w:tc>
          <w:tcPr>
            <w:tcW w:w="3261" w:type="dxa"/>
          </w:tcPr>
          <w:p w14:paraId="7C6872D0" w14:textId="77777777" w:rsidR="00384124" w:rsidRDefault="00A9669B">
            <w:pPr>
              <w:pStyle w:val="TableParagraph"/>
              <w:spacing w:before="45" w:line="234" w:lineRule="exact"/>
              <w:ind w:left="1058"/>
              <w:rPr>
                <w:rFonts w:ascii="Arial" w:hAnsi="Arial"/>
              </w:rPr>
            </w:pPr>
            <w:proofErr w:type="gramStart"/>
            <w:r>
              <w:rPr>
                <w:rFonts w:ascii="Arial" w:hAnsi="Arial"/>
                <w:color w:val="585858"/>
              </w:rPr>
              <w:t>Plzeň</w:t>
            </w:r>
            <w:r>
              <w:rPr>
                <w:rFonts w:ascii="Arial" w:hAnsi="Arial"/>
                <w:color w:val="585858"/>
                <w:spacing w:val="-4"/>
              </w:rPr>
              <w:t xml:space="preserve"> </w:t>
            </w:r>
            <w:r>
              <w:rPr>
                <w:rFonts w:ascii="Arial" w:hAnsi="Arial"/>
                <w:color w:val="585858"/>
              </w:rPr>
              <w:t xml:space="preserve">- </w:t>
            </w:r>
            <w:r>
              <w:rPr>
                <w:rFonts w:ascii="Arial" w:hAnsi="Arial"/>
                <w:color w:val="585858"/>
                <w:spacing w:val="-2"/>
              </w:rPr>
              <w:t>sever</w:t>
            </w:r>
            <w:proofErr w:type="gramEnd"/>
          </w:p>
        </w:tc>
      </w:tr>
      <w:tr w:rsidR="00384124" w14:paraId="29528A55" w14:textId="77777777">
        <w:trPr>
          <w:trHeight w:val="299"/>
        </w:trPr>
        <w:tc>
          <w:tcPr>
            <w:tcW w:w="1418" w:type="dxa"/>
          </w:tcPr>
          <w:p w14:paraId="5E95AB0A" w14:textId="77777777" w:rsidR="00384124" w:rsidRDefault="00A9669B">
            <w:pPr>
              <w:pStyle w:val="TableParagraph"/>
              <w:spacing w:before="48" w:line="232" w:lineRule="exact"/>
              <w:ind w:left="0" w:right="503"/>
              <w:jc w:val="right"/>
              <w:rPr>
                <w:rFonts w:ascii="Arial"/>
              </w:rPr>
            </w:pPr>
            <w:r>
              <w:rPr>
                <w:rFonts w:ascii="Arial"/>
                <w:color w:val="585858"/>
                <w:spacing w:val="-5"/>
              </w:rPr>
              <w:t>47</w:t>
            </w:r>
          </w:p>
        </w:tc>
        <w:tc>
          <w:tcPr>
            <w:tcW w:w="2551" w:type="dxa"/>
          </w:tcPr>
          <w:p w14:paraId="2ECF78D9" w14:textId="77777777" w:rsidR="00384124" w:rsidRDefault="00A9669B">
            <w:pPr>
              <w:pStyle w:val="TableParagraph"/>
              <w:spacing w:before="48" w:line="232" w:lineRule="exact"/>
              <w:ind w:left="500" w:right="351"/>
              <w:jc w:val="center"/>
              <w:rPr>
                <w:rFonts w:ascii="Arial" w:hAnsi="Arial"/>
              </w:rPr>
            </w:pPr>
            <w:r>
              <w:rPr>
                <w:rFonts w:ascii="Arial" w:hAnsi="Arial"/>
                <w:color w:val="585858"/>
                <w:spacing w:val="-2"/>
              </w:rPr>
              <w:t>Plzeňský</w:t>
            </w:r>
          </w:p>
        </w:tc>
        <w:tc>
          <w:tcPr>
            <w:tcW w:w="3261" w:type="dxa"/>
          </w:tcPr>
          <w:p w14:paraId="685BEAFB" w14:textId="77777777" w:rsidR="00384124" w:rsidRDefault="00A9669B">
            <w:pPr>
              <w:pStyle w:val="TableParagraph"/>
              <w:spacing w:before="48" w:line="232" w:lineRule="exact"/>
              <w:ind w:left="1217"/>
              <w:rPr>
                <w:rFonts w:ascii="Arial"/>
              </w:rPr>
            </w:pPr>
            <w:r>
              <w:rPr>
                <w:rFonts w:ascii="Arial"/>
                <w:color w:val="585858"/>
                <w:spacing w:val="-2"/>
              </w:rPr>
              <w:t>Rokycany</w:t>
            </w:r>
          </w:p>
        </w:tc>
      </w:tr>
      <w:tr w:rsidR="00384124" w14:paraId="3A3CDCD6" w14:textId="77777777">
        <w:trPr>
          <w:trHeight w:val="299"/>
        </w:trPr>
        <w:tc>
          <w:tcPr>
            <w:tcW w:w="1418" w:type="dxa"/>
          </w:tcPr>
          <w:p w14:paraId="5E91AEFA" w14:textId="77777777" w:rsidR="00384124" w:rsidRDefault="00A9669B">
            <w:pPr>
              <w:pStyle w:val="TableParagraph"/>
              <w:spacing w:before="48" w:line="232" w:lineRule="exact"/>
              <w:ind w:left="0" w:right="503"/>
              <w:jc w:val="right"/>
              <w:rPr>
                <w:rFonts w:ascii="Arial"/>
              </w:rPr>
            </w:pPr>
            <w:r>
              <w:rPr>
                <w:rFonts w:ascii="Arial"/>
                <w:color w:val="585858"/>
                <w:spacing w:val="-5"/>
              </w:rPr>
              <w:t>48</w:t>
            </w:r>
          </w:p>
        </w:tc>
        <w:tc>
          <w:tcPr>
            <w:tcW w:w="2551" w:type="dxa"/>
          </w:tcPr>
          <w:p w14:paraId="15F28D55" w14:textId="77777777" w:rsidR="00384124" w:rsidRDefault="00A9669B">
            <w:pPr>
              <w:pStyle w:val="TableParagraph"/>
              <w:spacing w:before="48" w:line="232" w:lineRule="exact"/>
              <w:ind w:left="500" w:right="351"/>
              <w:jc w:val="center"/>
              <w:rPr>
                <w:rFonts w:ascii="Arial" w:hAnsi="Arial"/>
              </w:rPr>
            </w:pPr>
            <w:r>
              <w:rPr>
                <w:rFonts w:ascii="Arial" w:hAnsi="Arial"/>
                <w:color w:val="585858"/>
                <w:spacing w:val="-2"/>
              </w:rPr>
              <w:t>Plzeňský</w:t>
            </w:r>
          </w:p>
        </w:tc>
        <w:tc>
          <w:tcPr>
            <w:tcW w:w="3261" w:type="dxa"/>
          </w:tcPr>
          <w:p w14:paraId="1524A78F" w14:textId="77777777" w:rsidR="00384124" w:rsidRDefault="00A9669B">
            <w:pPr>
              <w:pStyle w:val="TableParagraph"/>
              <w:spacing w:before="48" w:line="232" w:lineRule="exact"/>
              <w:ind w:left="583" w:right="433"/>
              <w:jc w:val="center"/>
              <w:rPr>
                <w:rFonts w:ascii="Arial"/>
              </w:rPr>
            </w:pPr>
            <w:r>
              <w:rPr>
                <w:rFonts w:ascii="Arial"/>
                <w:color w:val="585858"/>
                <w:spacing w:val="-2"/>
              </w:rPr>
              <w:t>Tachov</w:t>
            </w:r>
          </w:p>
        </w:tc>
      </w:tr>
      <w:tr w:rsidR="00384124" w14:paraId="49EF4C92" w14:textId="77777777">
        <w:trPr>
          <w:trHeight w:val="299"/>
        </w:trPr>
        <w:tc>
          <w:tcPr>
            <w:tcW w:w="1418" w:type="dxa"/>
          </w:tcPr>
          <w:p w14:paraId="4BF0C6F2" w14:textId="77777777" w:rsidR="00384124" w:rsidRDefault="00A9669B">
            <w:pPr>
              <w:pStyle w:val="TableParagraph"/>
              <w:spacing w:before="48" w:line="232" w:lineRule="exact"/>
              <w:ind w:left="0" w:right="503"/>
              <w:jc w:val="right"/>
              <w:rPr>
                <w:rFonts w:ascii="Arial"/>
              </w:rPr>
            </w:pPr>
            <w:r>
              <w:rPr>
                <w:rFonts w:ascii="Arial"/>
                <w:color w:val="585858"/>
                <w:spacing w:val="-5"/>
              </w:rPr>
              <w:t>49</w:t>
            </w:r>
          </w:p>
        </w:tc>
        <w:tc>
          <w:tcPr>
            <w:tcW w:w="2551" w:type="dxa"/>
          </w:tcPr>
          <w:p w14:paraId="6F0D1D82" w14:textId="77777777" w:rsidR="00384124" w:rsidRDefault="00A9669B">
            <w:pPr>
              <w:pStyle w:val="TableParagraph"/>
              <w:spacing w:before="48" w:line="232" w:lineRule="exact"/>
              <w:ind w:left="500" w:right="351"/>
              <w:jc w:val="center"/>
              <w:rPr>
                <w:rFonts w:ascii="Arial"/>
              </w:rPr>
            </w:pPr>
            <w:r>
              <w:rPr>
                <w:rFonts w:ascii="Arial"/>
                <w:color w:val="585858"/>
                <w:spacing w:val="-4"/>
              </w:rPr>
              <w:t>Praha</w:t>
            </w:r>
          </w:p>
        </w:tc>
        <w:tc>
          <w:tcPr>
            <w:tcW w:w="3261" w:type="dxa"/>
          </w:tcPr>
          <w:p w14:paraId="6531FE22" w14:textId="77777777" w:rsidR="00384124" w:rsidRDefault="00A9669B">
            <w:pPr>
              <w:pStyle w:val="TableParagraph"/>
              <w:spacing w:before="48" w:line="232" w:lineRule="exact"/>
              <w:ind w:left="583" w:right="433"/>
              <w:jc w:val="center"/>
              <w:rPr>
                <w:rFonts w:ascii="Arial"/>
              </w:rPr>
            </w:pPr>
            <w:r>
              <w:rPr>
                <w:rFonts w:ascii="Arial"/>
                <w:color w:val="585858"/>
                <w:spacing w:val="-4"/>
              </w:rPr>
              <w:t>Praha</w:t>
            </w:r>
          </w:p>
        </w:tc>
      </w:tr>
      <w:tr w:rsidR="00384124" w14:paraId="7DC499F0" w14:textId="77777777">
        <w:trPr>
          <w:trHeight w:val="302"/>
        </w:trPr>
        <w:tc>
          <w:tcPr>
            <w:tcW w:w="1418" w:type="dxa"/>
          </w:tcPr>
          <w:p w14:paraId="7C595E4B" w14:textId="77777777" w:rsidR="00384124" w:rsidRDefault="00A9669B">
            <w:pPr>
              <w:pStyle w:val="TableParagraph"/>
              <w:spacing w:before="48" w:line="234" w:lineRule="exact"/>
              <w:ind w:left="0" w:right="503"/>
              <w:jc w:val="right"/>
              <w:rPr>
                <w:rFonts w:ascii="Arial"/>
              </w:rPr>
            </w:pPr>
            <w:r>
              <w:rPr>
                <w:rFonts w:ascii="Arial"/>
                <w:color w:val="585858"/>
                <w:spacing w:val="-5"/>
              </w:rPr>
              <w:t>50</w:t>
            </w:r>
          </w:p>
        </w:tc>
        <w:tc>
          <w:tcPr>
            <w:tcW w:w="2551" w:type="dxa"/>
          </w:tcPr>
          <w:p w14:paraId="0B835A9C" w14:textId="77777777" w:rsidR="00384124" w:rsidRDefault="00A9669B">
            <w:pPr>
              <w:pStyle w:val="TableParagraph"/>
              <w:spacing w:before="48" w:line="234" w:lineRule="exact"/>
              <w:ind w:left="505" w:right="351"/>
              <w:jc w:val="center"/>
              <w:rPr>
                <w:rFonts w:ascii="Arial" w:hAnsi="Arial"/>
              </w:rPr>
            </w:pPr>
            <w:r>
              <w:rPr>
                <w:rFonts w:ascii="Arial" w:hAnsi="Arial"/>
                <w:color w:val="585858"/>
                <w:spacing w:val="-2"/>
              </w:rPr>
              <w:t>Středočeský</w:t>
            </w:r>
          </w:p>
        </w:tc>
        <w:tc>
          <w:tcPr>
            <w:tcW w:w="3261" w:type="dxa"/>
          </w:tcPr>
          <w:p w14:paraId="4937D3C9" w14:textId="77777777" w:rsidR="00384124" w:rsidRDefault="00A9669B">
            <w:pPr>
              <w:pStyle w:val="TableParagraph"/>
              <w:spacing w:before="48" w:line="234" w:lineRule="exact"/>
              <w:ind w:left="583" w:right="434"/>
              <w:jc w:val="center"/>
              <w:rPr>
                <w:rFonts w:ascii="Arial" w:hAnsi="Arial"/>
              </w:rPr>
            </w:pPr>
            <w:r>
              <w:rPr>
                <w:rFonts w:ascii="Arial" w:hAnsi="Arial"/>
                <w:color w:val="585858"/>
                <w:spacing w:val="-2"/>
              </w:rPr>
              <w:t>Benešov</w:t>
            </w:r>
          </w:p>
        </w:tc>
      </w:tr>
      <w:tr w:rsidR="00384124" w14:paraId="565328EB" w14:textId="77777777">
        <w:trPr>
          <w:trHeight w:val="299"/>
        </w:trPr>
        <w:tc>
          <w:tcPr>
            <w:tcW w:w="1418" w:type="dxa"/>
          </w:tcPr>
          <w:p w14:paraId="7A5276CF" w14:textId="77777777" w:rsidR="00384124" w:rsidRDefault="00A9669B">
            <w:pPr>
              <w:pStyle w:val="TableParagraph"/>
              <w:spacing w:before="45" w:line="234" w:lineRule="exact"/>
              <w:ind w:left="0" w:right="503"/>
              <w:jc w:val="right"/>
              <w:rPr>
                <w:rFonts w:ascii="Arial"/>
              </w:rPr>
            </w:pPr>
            <w:r>
              <w:rPr>
                <w:rFonts w:ascii="Arial"/>
                <w:color w:val="585858"/>
                <w:spacing w:val="-5"/>
              </w:rPr>
              <w:t>51</w:t>
            </w:r>
          </w:p>
        </w:tc>
        <w:tc>
          <w:tcPr>
            <w:tcW w:w="2551" w:type="dxa"/>
          </w:tcPr>
          <w:p w14:paraId="48A4CF52"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Středočeský</w:t>
            </w:r>
          </w:p>
        </w:tc>
        <w:tc>
          <w:tcPr>
            <w:tcW w:w="3261" w:type="dxa"/>
          </w:tcPr>
          <w:p w14:paraId="75B25AD2" w14:textId="77777777" w:rsidR="00384124" w:rsidRDefault="00A9669B">
            <w:pPr>
              <w:pStyle w:val="TableParagraph"/>
              <w:spacing w:before="45" w:line="234" w:lineRule="exact"/>
              <w:ind w:left="581" w:right="434"/>
              <w:jc w:val="center"/>
              <w:rPr>
                <w:rFonts w:ascii="Arial"/>
              </w:rPr>
            </w:pPr>
            <w:r>
              <w:rPr>
                <w:rFonts w:ascii="Arial"/>
                <w:color w:val="585858"/>
                <w:spacing w:val="-2"/>
              </w:rPr>
              <w:t>Beroun</w:t>
            </w:r>
          </w:p>
        </w:tc>
      </w:tr>
      <w:tr w:rsidR="00384124" w14:paraId="6A79A738" w14:textId="77777777">
        <w:trPr>
          <w:trHeight w:val="299"/>
        </w:trPr>
        <w:tc>
          <w:tcPr>
            <w:tcW w:w="1418" w:type="dxa"/>
          </w:tcPr>
          <w:p w14:paraId="4F55984F" w14:textId="77777777" w:rsidR="00384124" w:rsidRDefault="00A9669B">
            <w:pPr>
              <w:pStyle w:val="TableParagraph"/>
              <w:spacing w:before="45" w:line="234" w:lineRule="exact"/>
              <w:ind w:left="0" w:right="503"/>
              <w:jc w:val="right"/>
              <w:rPr>
                <w:rFonts w:ascii="Arial"/>
              </w:rPr>
            </w:pPr>
            <w:r>
              <w:rPr>
                <w:rFonts w:ascii="Arial"/>
                <w:color w:val="585858"/>
                <w:spacing w:val="-5"/>
              </w:rPr>
              <w:t>52</w:t>
            </w:r>
          </w:p>
        </w:tc>
        <w:tc>
          <w:tcPr>
            <w:tcW w:w="2551" w:type="dxa"/>
          </w:tcPr>
          <w:p w14:paraId="21C0FFD8"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Středočeský</w:t>
            </w:r>
          </w:p>
        </w:tc>
        <w:tc>
          <w:tcPr>
            <w:tcW w:w="3261" w:type="dxa"/>
          </w:tcPr>
          <w:p w14:paraId="0423BF97" w14:textId="77777777" w:rsidR="00384124" w:rsidRDefault="00A9669B">
            <w:pPr>
              <w:pStyle w:val="TableParagraph"/>
              <w:spacing w:before="45" w:line="234" w:lineRule="exact"/>
              <w:ind w:left="583" w:right="433"/>
              <w:jc w:val="center"/>
              <w:rPr>
                <w:rFonts w:ascii="Arial"/>
              </w:rPr>
            </w:pPr>
            <w:r>
              <w:rPr>
                <w:rFonts w:ascii="Arial"/>
                <w:color w:val="585858"/>
                <w:spacing w:val="-2"/>
              </w:rPr>
              <w:t>Kladno</w:t>
            </w:r>
          </w:p>
        </w:tc>
      </w:tr>
      <w:tr w:rsidR="00384124" w14:paraId="02814DC3" w14:textId="77777777">
        <w:trPr>
          <w:trHeight w:val="299"/>
        </w:trPr>
        <w:tc>
          <w:tcPr>
            <w:tcW w:w="1418" w:type="dxa"/>
          </w:tcPr>
          <w:p w14:paraId="5811055B" w14:textId="77777777" w:rsidR="00384124" w:rsidRDefault="00A9669B">
            <w:pPr>
              <w:pStyle w:val="TableParagraph"/>
              <w:spacing w:before="48" w:line="232" w:lineRule="exact"/>
              <w:ind w:left="0" w:right="503"/>
              <w:jc w:val="right"/>
              <w:rPr>
                <w:rFonts w:ascii="Arial"/>
              </w:rPr>
            </w:pPr>
            <w:r>
              <w:rPr>
                <w:rFonts w:ascii="Arial"/>
                <w:color w:val="585858"/>
                <w:spacing w:val="-5"/>
              </w:rPr>
              <w:t>53</w:t>
            </w:r>
          </w:p>
        </w:tc>
        <w:tc>
          <w:tcPr>
            <w:tcW w:w="2551" w:type="dxa"/>
          </w:tcPr>
          <w:p w14:paraId="2007511F"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Středočeský</w:t>
            </w:r>
          </w:p>
        </w:tc>
        <w:tc>
          <w:tcPr>
            <w:tcW w:w="3261" w:type="dxa"/>
          </w:tcPr>
          <w:p w14:paraId="53BFDCAA" w14:textId="77777777" w:rsidR="00384124" w:rsidRDefault="00A9669B">
            <w:pPr>
              <w:pStyle w:val="TableParagraph"/>
              <w:spacing w:before="48" w:line="232" w:lineRule="exact"/>
              <w:ind w:left="583" w:right="432"/>
              <w:jc w:val="center"/>
              <w:rPr>
                <w:rFonts w:ascii="Arial" w:hAnsi="Arial"/>
              </w:rPr>
            </w:pPr>
            <w:r>
              <w:rPr>
                <w:rFonts w:ascii="Arial" w:hAnsi="Arial"/>
                <w:color w:val="585858"/>
                <w:spacing w:val="-2"/>
              </w:rPr>
              <w:t>Kolín</w:t>
            </w:r>
          </w:p>
        </w:tc>
      </w:tr>
      <w:tr w:rsidR="00384124" w14:paraId="2C4142A6" w14:textId="77777777">
        <w:trPr>
          <w:trHeight w:val="299"/>
        </w:trPr>
        <w:tc>
          <w:tcPr>
            <w:tcW w:w="1418" w:type="dxa"/>
          </w:tcPr>
          <w:p w14:paraId="3590E9D0" w14:textId="77777777" w:rsidR="00384124" w:rsidRDefault="00A9669B">
            <w:pPr>
              <w:pStyle w:val="TableParagraph"/>
              <w:spacing w:before="48" w:line="232" w:lineRule="exact"/>
              <w:ind w:left="0" w:right="503"/>
              <w:jc w:val="right"/>
              <w:rPr>
                <w:rFonts w:ascii="Arial"/>
              </w:rPr>
            </w:pPr>
            <w:r>
              <w:rPr>
                <w:rFonts w:ascii="Arial"/>
                <w:color w:val="585858"/>
                <w:spacing w:val="-5"/>
              </w:rPr>
              <w:t>54</w:t>
            </w:r>
          </w:p>
        </w:tc>
        <w:tc>
          <w:tcPr>
            <w:tcW w:w="2551" w:type="dxa"/>
          </w:tcPr>
          <w:p w14:paraId="13669E58"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Středočeský</w:t>
            </w:r>
          </w:p>
        </w:tc>
        <w:tc>
          <w:tcPr>
            <w:tcW w:w="3261" w:type="dxa"/>
          </w:tcPr>
          <w:p w14:paraId="62D54EEA" w14:textId="77777777" w:rsidR="00384124" w:rsidRDefault="00A9669B">
            <w:pPr>
              <w:pStyle w:val="TableParagraph"/>
              <w:spacing w:before="48" w:line="232" w:lineRule="exact"/>
              <w:ind w:left="1142"/>
              <w:rPr>
                <w:rFonts w:ascii="Arial" w:hAnsi="Arial"/>
              </w:rPr>
            </w:pPr>
            <w:r>
              <w:rPr>
                <w:rFonts w:ascii="Arial" w:hAnsi="Arial"/>
                <w:color w:val="585858"/>
              </w:rPr>
              <w:t>Kutná</w:t>
            </w:r>
            <w:r>
              <w:rPr>
                <w:rFonts w:ascii="Arial" w:hAnsi="Arial"/>
                <w:color w:val="585858"/>
                <w:spacing w:val="-2"/>
              </w:rPr>
              <w:t xml:space="preserve"> </w:t>
            </w:r>
            <w:r>
              <w:rPr>
                <w:rFonts w:ascii="Arial" w:hAnsi="Arial"/>
                <w:color w:val="585858"/>
                <w:spacing w:val="-4"/>
              </w:rPr>
              <w:t>Hora</w:t>
            </w:r>
          </w:p>
        </w:tc>
      </w:tr>
      <w:tr w:rsidR="00384124" w14:paraId="0165BFB8" w14:textId="77777777">
        <w:trPr>
          <w:trHeight w:val="299"/>
        </w:trPr>
        <w:tc>
          <w:tcPr>
            <w:tcW w:w="1418" w:type="dxa"/>
          </w:tcPr>
          <w:p w14:paraId="5EA69366" w14:textId="77777777" w:rsidR="00384124" w:rsidRDefault="00A9669B">
            <w:pPr>
              <w:pStyle w:val="TableParagraph"/>
              <w:spacing w:before="48" w:line="232" w:lineRule="exact"/>
              <w:ind w:left="0" w:right="503"/>
              <w:jc w:val="right"/>
              <w:rPr>
                <w:rFonts w:ascii="Arial"/>
              </w:rPr>
            </w:pPr>
            <w:r>
              <w:rPr>
                <w:rFonts w:ascii="Arial"/>
                <w:color w:val="585858"/>
                <w:spacing w:val="-5"/>
              </w:rPr>
              <w:t>55</w:t>
            </w:r>
          </w:p>
        </w:tc>
        <w:tc>
          <w:tcPr>
            <w:tcW w:w="2551" w:type="dxa"/>
          </w:tcPr>
          <w:p w14:paraId="377199A1"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Středočeský</w:t>
            </w:r>
          </w:p>
        </w:tc>
        <w:tc>
          <w:tcPr>
            <w:tcW w:w="3261" w:type="dxa"/>
          </w:tcPr>
          <w:p w14:paraId="1C1F8CB5" w14:textId="77777777" w:rsidR="00384124" w:rsidRDefault="00A9669B">
            <w:pPr>
              <w:pStyle w:val="TableParagraph"/>
              <w:spacing w:before="48" w:line="232" w:lineRule="exact"/>
              <w:ind w:left="583" w:right="433"/>
              <w:jc w:val="center"/>
              <w:rPr>
                <w:rFonts w:ascii="Arial" w:hAnsi="Arial"/>
              </w:rPr>
            </w:pPr>
            <w:r>
              <w:rPr>
                <w:rFonts w:ascii="Arial" w:hAnsi="Arial"/>
                <w:color w:val="585858"/>
                <w:spacing w:val="-2"/>
              </w:rPr>
              <w:t>Mělník</w:t>
            </w:r>
          </w:p>
        </w:tc>
      </w:tr>
      <w:tr w:rsidR="00384124" w14:paraId="6EA9FC41" w14:textId="77777777">
        <w:trPr>
          <w:trHeight w:val="302"/>
        </w:trPr>
        <w:tc>
          <w:tcPr>
            <w:tcW w:w="1418" w:type="dxa"/>
          </w:tcPr>
          <w:p w14:paraId="37789FA8" w14:textId="77777777" w:rsidR="00384124" w:rsidRDefault="00A9669B">
            <w:pPr>
              <w:pStyle w:val="TableParagraph"/>
              <w:spacing w:before="48" w:line="234" w:lineRule="exact"/>
              <w:ind w:left="0" w:right="503"/>
              <w:jc w:val="right"/>
              <w:rPr>
                <w:rFonts w:ascii="Arial"/>
              </w:rPr>
            </w:pPr>
            <w:r>
              <w:rPr>
                <w:rFonts w:ascii="Arial"/>
                <w:color w:val="585858"/>
                <w:spacing w:val="-5"/>
              </w:rPr>
              <w:t>56</w:t>
            </w:r>
          </w:p>
        </w:tc>
        <w:tc>
          <w:tcPr>
            <w:tcW w:w="2551" w:type="dxa"/>
          </w:tcPr>
          <w:p w14:paraId="2991B126" w14:textId="77777777" w:rsidR="00384124" w:rsidRDefault="00A9669B">
            <w:pPr>
              <w:pStyle w:val="TableParagraph"/>
              <w:spacing w:before="48" w:line="234" w:lineRule="exact"/>
              <w:ind w:left="505" w:right="351"/>
              <w:jc w:val="center"/>
              <w:rPr>
                <w:rFonts w:ascii="Arial" w:hAnsi="Arial"/>
              </w:rPr>
            </w:pPr>
            <w:r>
              <w:rPr>
                <w:rFonts w:ascii="Arial" w:hAnsi="Arial"/>
                <w:color w:val="585858"/>
                <w:spacing w:val="-2"/>
              </w:rPr>
              <w:t>Středočeský</w:t>
            </w:r>
          </w:p>
        </w:tc>
        <w:tc>
          <w:tcPr>
            <w:tcW w:w="3261" w:type="dxa"/>
          </w:tcPr>
          <w:p w14:paraId="5545B7D3" w14:textId="77777777" w:rsidR="00384124" w:rsidRDefault="00A9669B">
            <w:pPr>
              <w:pStyle w:val="TableParagraph"/>
              <w:spacing w:before="48" w:line="234" w:lineRule="exact"/>
              <w:ind w:left="953"/>
              <w:rPr>
                <w:rFonts w:ascii="Arial" w:hAnsi="Arial"/>
              </w:rPr>
            </w:pPr>
            <w:r>
              <w:rPr>
                <w:rFonts w:ascii="Arial" w:hAnsi="Arial"/>
                <w:color w:val="585858"/>
              </w:rPr>
              <w:t>Mladá</w:t>
            </w:r>
            <w:r>
              <w:rPr>
                <w:rFonts w:ascii="Arial" w:hAnsi="Arial"/>
                <w:color w:val="585858"/>
                <w:spacing w:val="-6"/>
              </w:rPr>
              <w:t xml:space="preserve"> </w:t>
            </w:r>
            <w:r>
              <w:rPr>
                <w:rFonts w:ascii="Arial" w:hAnsi="Arial"/>
                <w:color w:val="585858"/>
                <w:spacing w:val="-2"/>
              </w:rPr>
              <w:t>Boleslav</w:t>
            </w:r>
          </w:p>
        </w:tc>
      </w:tr>
      <w:tr w:rsidR="00384124" w14:paraId="4E94A2A1" w14:textId="77777777">
        <w:trPr>
          <w:trHeight w:val="299"/>
        </w:trPr>
        <w:tc>
          <w:tcPr>
            <w:tcW w:w="1418" w:type="dxa"/>
          </w:tcPr>
          <w:p w14:paraId="0A3F4B51" w14:textId="77777777" w:rsidR="00384124" w:rsidRDefault="00A9669B">
            <w:pPr>
              <w:pStyle w:val="TableParagraph"/>
              <w:spacing w:before="45" w:line="234" w:lineRule="exact"/>
              <w:ind w:left="0" w:right="503"/>
              <w:jc w:val="right"/>
              <w:rPr>
                <w:rFonts w:ascii="Arial"/>
              </w:rPr>
            </w:pPr>
            <w:r>
              <w:rPr>
                <w:rFonts w:ascii="Arial"/>
                <w:color w:val="585858"/>
                <w:spacing w:val="-5"/>
              </w:rPr>
              <w:t>57</w:t>
            </w:r>
          </w:p>
        </w:tc>
        <w:tc>
          <w:tcPr>
            <w:tcW w:w="2551" w:type="dxa"/>
          </w:tcPr>
          <w:p w14:paraId="39392616"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Středočeský</w:t>
            </w:r>
          </w:p>
        </w:tc>
        <w:tc>
          <w:tcPr>
            <w:tcW w:w="3261" w:type="dxa"/>
          </w:tcPr>
          <w:p w14:paraId="6076F4A7" w14:textId="77777777" w:rsidR="00384124" w:rsidRDefault="00A9669B">
            <w:pPr>
              <w:pStyle w:val="TableParagraph"/>
              <w:spacing w:before="45" w:line="234" w:lineRule="exact"/>
              <w:ind w:left="583" w:right="431"/>
              <w:jc w:val="center"/>
              <w:rPr>
                <w:rFonts w:ascii="Arial"/>
              </w:rPr>
            </w:pPr>
            <w:r>
              <w:rPr>
                <w:rFonts w:ascii="Arial"/>
                <w:color w:val="585858"/>
                <w:spacing w:val="-2"/>
              </w:rPr>
              <w:t>Nymburk</w:t>
            </w:r>
          </w:p>
        </w:tc>
      </w:tr>
      <w:tr w:rsidR="00384124" w14:paraId="72B6FD2A" w14:textId="77777777">
        <w:trPr>
          <w:trHeight w:val="299"/>
        </w:trPr>
        <w:tc>
          <w:tcPr>
            <w:tcW w:w="1418" w:type="dxa"/>
          </w:tcPr>
          <w:p w14:paraId="372FCCE9" w14:textId="77777777" w:rsidR="00384124" w:rsidRDefault="00A9669B">
            <w:pPr>
              <w:pStyle w:val="TableParagraph"/>
              <w:spacing w:before="45" w:line="234" w:lineRule="exact"/>
              <w:ind w:left="0" w:right="503"/>
              <w:jc w:val="right"/>
              <w:rPr>
                <w:rFonts w:ascii="Arial"/>
              </w:rPr>
            </w:pPr>
            <w:r>
              <w:rPr>
                <w:rFonts w:ascii="Arial"/>
                <w:color w:val="585858"/>
                <w:spacing w:val="-5"/>
              </w:rPr>
              <w:t>58</w:t>
            </w:r>
          </w:p>
        </w:tc>
        <w:tc>
          <w:tcPr>
            <w:tcW w:w="2551" w:type="dxa"/>
          </w:tcPr>
          <w:p w14:paraId="3FD4D8FE"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Středočeský</w:t>
            </w:r>
          </w:p>
        </w:tc>
        <w:tc>
          <w:tcPr>
            <w:tcW w:w="3261" w:type="dxa"/>
          </w:tcPr>
          <w:p w14:paraId="639553A6" w14:textId="77777777" w:rsidR="00384124" w:rsidRDefault="00A9669B">
            <w:pPr>
              <w:pStyle w:val="TableParagraph"/>
              <w:spacing w:before="45" w:line="234" w:lineRule="exact"/>
              <w:ind w:left="960"/>
              <w:rPr>
                <w:rFonts w:ascii="Arial" w:hAnsi="Arial"/>
              </w:rPr>
            </w:pPr>
            <w:proofErr w:type="gramStart"/>
            <w:r>
              <w:rPr>
                <w:rFonts w:ascii="Arial" w:hAnsi="Arial"/>
                <w:color w:val="585858"/>
              </w:rPr>
              <w:t>Praha</w:t>
            </w:r>
            <w:r>
              <w:rPr>
                <w:rFonts w:ascii="Arial" w:hAnsi="Arial"/>
                <w:color w:val="585858"/>
                <w:spacing w:val="-1"/>
              </w:rPr>
              <w:t xml:space="preserve"> </w:t>
            </w:r>
            <w:r>
              <w:rPr>
                <w:rFonts w:ascii="Arial" w:hAnsi="Arial"/>
                <w:color w:val="585858"/>
              </w:rPr>
              <w:t>-</w:t>
            </w:r>
            <w:r>
              <w:rPr>
                <w:rFonts w:ascii="Arial" w:hAnsi="Arial"/>
                <w:color w:val="585858"/>
                <w:spacing w:val="-2"/>
              </w:rPr>
              <w:t xml:space="preserve"> východ</w:t>
            </w:r>
            <w:proofErr w:type="gramEnd"/>
          </w:p>
        </w:tc>
      </w:tr>
      <w:tr w:rsidR="00384124" w14:paraId="3A5584C8" w14:textId="77777777">
        <w:trPr>
          <w:trHeight w:val="299"/>
        </w:trPr>
        <w:tc>
          <w:tcPr>
            <w:tcW w:w="1418" w:type="dxa"/>
          </w:tcPr>
          <w:p w14:paraId="711B29BE" w14:textId="77777777" w:rsidR="00384124" w:rsidRDefault="00A9669B">
            <w:pPr>
              <w:pStyle w:val="TableParagraph"/>
              <w:spacing w:before="48" w:line="232" w:lineRule="exact"/>
              <w:ind w:left="0" w:right="503"/>
              <w:jc w:val="right"/>
              <w:rPr>
                <w:rFonts w:ascii="Arial"/>
              </w:rPr>
            </w:pPr>
            <w:r>
              <w:rPr>
                <w:rFonts w:ascii="Arial"/>
                <w:color w:val="585858"/>
                <w:spacing w:val="-5"/>
              </w:rPr>
              <w:t>59</w:t>
            </w:r>
          </w:p>
        </w:tc>
        <w:tc>
          <w:tcPr>
            <w:tcW w:w="2551" w:type="dxa"/>
          </w:tcPr>
          <w:p w14:paraId="3A1D5709"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Středočeský</w:t>
            </w:r>
          </w:p>
        </w:tc>
        <w:tc>
          <w:tcPr>
            <w:tcW w:w="3261" w:type="dxa"/>
          </w:tcPr>
          <w:p w14:paraId="12A0B53C" w14:textId="77777777" w:rsidR="00384124" w:rsidRDefault="00A9669B">
            <w:pPr>
              <w:pStyle w:val="TableParagraph"/>
              <w:spacing w:before="48" w:line="232" w:lineRule="exact"/>
              <w:ind w:left="1008"/>
              <w:rPr>
                <w:rFonts w:ascii="Arial" w:hAnsi="Arial"/>
              </w:rPr>
            </w:pPr>
            <w:proofErr w:type="gramStart"/>
            <w:r>
              <w:rPr>
                <w:rFonts w:ascii="Arial" w:hAnsi="Arial"/>
                <w:color w:val="585858"/>
              </w:rPr>
              <w:t>Praha</w:t>
            </w:r>
            <w:r>
              <w:rPr>
                <w:rFonts w:ascii="Arial" w:hAnsi="Arial"/>
                <w:color w:val="585858"/>
                <w:spacing w:val="-1"/>
              </w:rPr>
              <w:t xml:space="preserve"> </w:t>
            </w:r>
            <w:r>
              <w:rPr>
                <w:rFonts w:ascii="Arial" w:hAnsi="Arial"/>
                <w:color w:val="585858"/>
              </w:rPr>
              <w:t>-</w:t>
            </w:r>
            <w:r>
              <w:rPr>
                <w:rFonts w:ascii="Arial" w:hAnsi="Arial"/>
                <w:color w:val="585858"/>
                <w:spacing w:val="-2"/>
              </w:rPr>
              <w:t xml:space="preserve"> západ</w:t>
            </w:r>
            <w:proofErr w:type="gramEnd"/>
          </w:p>
        </w:tc>
      </w:tr>
      <w:tr w:rsidR="00384124" w14:paraId="02008FFE" w14:textId="77777777">
        <w:trPr>
          <w:trHeight w:val="299"/>
        </w:trPr>
        <w:tc>
          <w:tcPr>
            <w:tcW w:w="1418" w:type="dxa"/>
          </w:tcPr>
          <w:p w14:paraId="7DD3B928" w14:textId="77777777" w:rsidR="00384124" w:rsidRDefault="00A9669B">
            <w:pPr>
              <w:pStyle w:val="TableParagraph"/>
              <w:spacing w:before="48" w:line="232" w:lineRule="exact"/>
              <w:ind w:left="0" w:right="503"/>
              <w:jc w:val="right"/>
              <w:rPr>
                <w:rFonts w:ascii="Arial"/>
              </w:rPr>
            </w:pPr>
            <w:r>
              <w:rPr>
                <w:rFonts w:ascii="Arial"/>
                <w:color w:val="585858"/>
                <w:spacing w:val="-5"/>
              </w:rPr>
              <w:t>60</w:t>
            </w:r>
          </w:p>
        </w:tc>
        <w:tc>
          <w:tcPr>
            <w:tcW w:w="2551" w:type="dxa"/>
          </w:tcPr>
          <w:p w14:paraId="3E731ED4"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Středočeský</w:t>
            </w:r>
          </w:p>
        </w:tc>
        <w:tc>
          <w:tcPr>
            <w:tcW w:w="3261" w:type="dxa"/>
          </w:tcPr>
          <w:p w14:paraId="6172890D" w14:textId="77777777" w:rsidR="00384124" w:rsidRDefault="00A9669B">
            <w:pPr>
              <w:pStyle w:val="TableParagraph"/>
              <w:spacing w:before="48" w:line="232" w:lineRule="exact"/>
              <w:ind w:left="583" w:right="434"/>
              <w:jc w:val="center"/>
              <w:rPr>
                <w:rFonts w:ascii="Arial" w:hAnsi="Arial"/>
              </w:rPr>
            </w:pPr>
            <w:r>
              <w:rPr>
                <w:rFonts w:ascii="Arial" w:hAnsi="Arial"/>
                <w:color w:val="585858"/>
                <w:spacing w:val="-2"/>
              </w:rPr>
              <w:t>Příbram</w:t>
            </w:r>
          </w:p>
        </w:tc>
      </w:tr>
      <w:tr w:rsidR="00384124" w14:paraId="6F9CE2CE" w14:textId="77777777">
        <w:trPr>
          <w:trHeight w:val="299"/>
        </w:trPr>
        <w:tc>
          <w:tcPr>
            <w:tcW w:w="1418" w:type="dxa"/>
          </w:tcPr>
          <w:p w14:paraId="6AA0B5B3" w14:textId="77777777" w:rsidR="00384124" w:rsidRDefault="00A9669B">
            <w:pPr>
              <w:pStyle w:val="TableParagraph"/>
              <w:spacing w:before="48" w:line="232" w:lineRule="exact"/>
              <w:ind w:left="0" w:right="503"/>
              <w:jc w:val="right"/>
              <w:rPr>
                <w:rFonts w:ascii="Arial"/>
              </w:rPr>
            </w:pPr>
            <w:r>
              <w:rPr>
                <w:rFonts w:ascii="Arial"/>
                <w:color w:val="585858"/>
                <w:spacing w:val="-5"/>
              </w:rPr>
              <w:t>61</w:t>
            </w:r>
          </w:p>
        </w:tc>
        <w:tc>
          <w:tcPr>
            <w:tcW w:w="2551" w:type="dxa"/>
          </w:tcPr>
          <w:p w14:paraId="3267773C"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Středočeský</w:t>
            </w:r>
          </w:p>
        </w:tc>
        <w:tc>
          <w:tcPr>
            <w:tcW w:w="3261" w:type="dxa"/>
          </w:tcPr>
          <w:p w14:paraId="46561628" w14:textId="77777777" w:rsidR="00384124" w:rsidRDefault="00A9669B">
            <w:pPr>
              <w:pStyle w:val="TableParagraph"/>
              <w:spacing w:before="48" w:line="232" w:lineRule="exact"/>
              <w:ind w:left="583" w:right="433"/>
              <w:jc w:val="center"/>
              <w:rPr>
                <w:rFonts w:ascii="Arial" w:hAnsi="Arial"/>
              </w:rPr>
            </w:pPr>
            <w:r>
              <w:rPr>
                <w:rFonts w:ascii="Arial" w:hAnsi="Arial"/>
                <w:color w:val="585858"/>
                <w:spacing w:val="-2"/>
              </w:rPr>
              <w:t>Rakovník</w:t>
            </w:r>
          </w:p>
        </w:tc>
      </w:tr>
      <w:tr w:rsidR="00384124" w14:paraId="094E1262" w14:textId="77777777">
        <w:trPr>
          <w:trHeight w:val="301"/>
        </w:trPr>
        <w:tc>
          <w:tcPr>
            <w:tcW w:w="1418" w:type="dxa"/>
          </w:tcPr>
          <w:p w14:paraId="70B5F6B6" w14:textId="77777777" w:rsidR="00384124" w:rsidRDefault="00A9669B">
            <w:pPr>
              <w:pStyle w:val="TableParagraph"/>
              <w:spacing w:before="48" w:line="234" w:lineRule="exact"/>
              <w:ind w:left="0" w:right="503"/>
              <w:jc w:val="right"/>
              <w:rPr>
                <w:rFonts w:ascii="Arial"/>
              </w:rPr>
            </w:pPr>
            <w:r>
              <w:rPr>
                <w:rFonts w:ascii="Arial"/>
                <w:color w:val="585858"/>
                <w:spacing w:val="-5"/>
              </w:rPr>
              <w:t>62</w:t>
            </w:r>
          </w:p>
        </w:tc>
        <w:tc>
          <w:tcPr>
            <w:tcW w:w="2551" w:type="dxa"/>
          </w:tcPr>
          <w:p w14:paraId="0FC6AA51" w14:textId="77777777" w:rsidR="00384124" w:rsidRDefault="00A9669B">
            <w:pPr>
              <w:pStyle w:val="TableParagraph"/>
              <w:spacing w:before="48" w:line="234" w:lineRule="exact"/>
              <w:ind w:left="505" w:right="351"/>
              <w:jc w:val="center"/>
              <w:rPr>
                <w:rFonts w:ascii="Arial" w:hAnsi="Arial"/>
              </w:rPr>
            </w:pPr>
            <w:r>
              <w:rPr>
                <w:rFonts w:ascii="Arial" w:hAnsi="Arial"/>
                <w:color w:val="585858"/>
                <w:spacing w:val="-2"/>
              </w:rPr>
              <w:t>Ústecký</w:t>
            </w:r>
          </w:p>
        </w:tc>
        <w:tc>
          <w:tcPr>
            <w:tcW w:w="3261" w:type="dxa"/>
          </w:tcPr>
          <w:p w14:paraId="5380A530" w14:textId="77777777" w:rsidR="00384124" w:rsidRDefault="00A9669B">
            <w:pPr>
              <w:pStyle w:val="TableParagraph"/>
              <w:spacing w:before="48" w:line="234" w:lineRule="exact"/>
              <w:ind w:left="583" w:right="430"/>
              <w:jc w:val="center"/>
              <w:rPr>
                <w:rFonts w:ascii="Arial" w:hAnsi="Arial"/>
              </w:rPr>
            </w:pPr>
            <w:r>
              <w:rPr>
                <w:rFonts w:ascii="Arial" w:hAnsi="Arial"/>
                <w:color w:val="585858"/>
                <w:spacing w:val="-2"/>
              </w:rPr>
              <w:t>Děčín</w:t>
            </w:r>
          </w:p>
        </w:tc>
      </w:tr>
      <w:tr w:rsidR="00384124" w14:paraId="11380385" w14:textId="77777777">
        <w:trPr>
          <w:trHeight w:val="299"/>
        </w:trPr>
        <w:tc>
          <w:tcPr>
            <w:tcW w:w="1418" w:type="dxa"/>
          </w:tcPr>
          <w:p w14:paraId="1323FB51" w14:textId="77777777" w:rsidR="00384124" w:rsidRDefault="00A9669B">
            <w:pPr>
              <w:pStyle w:val="TableParagraph"/>
              <w:spacing w:before="45" w:line="234" w:lineRule="exact"/>
              <w:ind w:left="0" w:right="503"/>
              <w:jc w:val="right"/>
              <w:rPr>
                <w:rFonts w:ascii="Arial"/>
              </w:rPr>
            </w:pPr>
            <w:r>
              <w:rPr>
                <w:rFonts w:ascii="Arial"/>
                <w:color w:val="585858"/>
                <w:spacing w:val="-5"/>
              </w:rPr>
              <w:t>63</w:t>
            </w:r>
          </w:p>
        </w:tc>
        <w:tc>
          <w:tcPr>
            <w:tcW w:w="2551" w:type="dxa"/>
          </w:tcPr>
          <w:p w14:paraId="666D115D"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Ústecký</w:t>
            </w:r>
          </w:p>
        </w:tc>
        <w:tc>
          <w:tcPr>
            <w:tcW w:w="3261" w:type="dxa"/>
          </w:tcPr>
          <w:p w14:paraId="01400CCF" w14:textId="77777777" w:rsidR="00384124" w:rsidRDefault="00A9669B">
            <w:pPr>
              <w:pStyle w:val="TableParagraph"/>
              <w:spacing w:before="45" w:line="234" w:lineRule="exact"/>
              <w:ind w:left="1198"/>
              <w:rPr>
                <w:rFonts w:ascii="Arial"/>
              </w:rPr>
            </w:pPr>
            <w:r>
              <w:rPr>
                <w:rFonts w:ascii="Arial"/>
                <w:color w:val="585858"/>
                <w:spacing w:val="-2"/>
              </w:rPr>
              <w:t>Chomutov</w:t>
            </w:r>
          </w:p>
        </w:tc>
      </w:tr>
      <w:tr w:rsidR="00384124" w14:paraId="14E6A1C5" w14:textId="77777777">
        <w:trPr>
          <w:trHeight w:val="299"/>
        </w:trPr>
        <w:tc>
          <w:tcPr>
            <w:tcW w:w="1418" w:type="dxa"/>
          </w:tcPr>
          <w:p w14:paraId="2CEBC023" w14:textId="77777777" w:rsidR="00384124" w:rsidRDefault="00A9669B">
            <w:pPr>
              <w:pStyle w:val="TableParagraph"/>
              <w:spacing w:before="45" w:line="234" w:lineRule="exact"/>
              <w:ind w:left="0" w:right="503"/>
              <w:jc w:val="right"/>
              <w:rPr>
                <w:rFonts w:ascii="Arial"/>
              </w:rPr>
            </w:pPr>
            <w:r>
              <w:rPr>
                <w:rFonts w:ascii="Arial"/>
                <w:color w:val="585858"/>
                <w:spacing w:val="-5"/>
              </w:rPr>
              <w:t>64</w:t>
            </w:r>
          </w:p>
        </w:tc>
        <w:tc>
          <w:tcPr>
            <w:tcW w:w="2551" w:type="dxa"/>
          </w:tcPr>
          <w:p w14:paraId="6B36D43E"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Ústecký</w:t>
            </w:r>
          </w:p>
        </w:tc>
        <w:tc>
          <w:tcPr>
            <w:tcW w:w="3261" w:type="dxa"/>
          </w:tcPr>
          <w:p w14:paraId="317948B2" w14:textId="77777777" w:rsidR="00384124" w:rsidRDefault="00A9669B">
            <w:pPr>
              <w:pStyle w:val="TableParagraph"/>
              <w:spacing w:before="45" w:line="234" w:lineRule="exact"/>
              <w:ind w:left="1193"/>
              <w:rPr>
                <w:rFonts w:ascii="Arial" w:hAnsi="Arial"/>
              </w:rPr>
            </w:pPr>
            <w:r>
              <w:rPr>
                <w:rFonts w:ascii="Arial" w:hAnsi="Arial"/>
                <w:color w:val="585858"/>
                <w:spacing w:val="-2"/>
              </w:rPr>
              <w:t>Litoměřice</w:t>
            </w:r>
          </w:p>
        </w:tc>
      </w:tr>
      <w:tr w:rsidR="00384124" w14:paraId="42B28828" w14:textId="77777777">
        <w:trPr>
          <w:trHeight w:val="299"/>
        </w:trPr>
        <w:tc>
          <w:tcPr>
            <w:tcW w:w="1418" w:type="dxa"/>
          </w:tcPr>
          <w:p w14:paraId="6ED8B285" w14:textId="77777777" w:rsidR="00384124" w:rsidRDefault="00A9669B">
            <w:pPr>
              <w:pStyle w:val="TableParagraph"/>
              <w:spacing w:before="48" w:line="232" w:lineRule="exact"/>
              <w:ind w:left="0" w:right="503"/>
              <w:jc w:val="right"/>
              <w:rPr>
                <w:rFonts w:ascii="Arial"/>
              </w:rPr>
            </w:pPr>
            <w:r>
              <w:rPr>
                <w:rFonts w:ascii="Arial"/>
                <w:color w:val="585858"/>
                <w:spacing w:val="-5"/>
              </w:rPr>
              <w:t>65</w:t>
            </w:r>
          </w:p>
        </w:tc>
        <w:tc>
          <w:tcPr>
            <w:tcW w:w="2551" w:type="dxa"/>
          </w:tcPr>
          <w:p w14:paraId="0A457BC0"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Ústecký</w:t>
            </w:r>
          </w:p>
        </w:tc>
        <w:tc>
          <w:tcPr>
            <w:tcW w:w="3261" w:type="dxa"/>
          </w:tcPr>
          <w:p w14:paraId="26A929BA" w14:textId="77777777" w:rsidR="00384124" w:rsidRDefault="00A9669B">
            <w:pPr>
              <w:pStyle w:val="TableParagraph"/>
              <w:spacing w:before="48" w:line="232" w:lineRule="exact"/>
              <w:ind w:left="581" w:right="434"/>
              <w:jc w:val="center"/>
              <w:rPr>
                <w:rFonts w:ascii="Arial"/>
              </w:rPr>
            </w:pPr>
            <w:r>
              <w:rPr>
                <w:rFonts w:ascii="Arial"/>
                <w:color w:val="585858"/>
                <w:spacing w:val="-2"/>
              </w:rPr>
              <w:t>Louny</w:t>
            </w:r>
          </w:p>
        </w:tc>
      </w:tr>
      <w:tr w:rsidR="00384124" w14:paraId="1AEA04D5" w14:textId="77777777">
        <w:trPr>
          <w:trHeight w:val="299"/>
        </w:trPr>
        <w:tc>
          <w:tcPr>
            <w:tcW w:w="1418" w:type="dxa"/>
          </w:tcPr>
          <w:p w14:paraId="561E3A3A" w14:textId="77777777" w:rsidR="00384124" w:rsidRDefault="00A9669B">
            <w:pPr>
              <w:pStyle w:val="TableParagraph"/>
              <w:spacing w:before="48" w:line="232" w:lineRule="exact"/>
              <w:ind w:left="0" w:right="503"/>
              <w:jc w:val="right"/>
              <w:rPr>
                <w:rFonts w:ascii="Arial"/>
              </w:rPr>
            </w:pPr>
            <w:r>
              <w:rPr>
                <w:rFonts w:ascii="Arial"/>
                <w:color w:val="585858"/>
                <w:spacing w:val="-5"/>
              </w:rPr>
              <w:t>66</w:t>
            </w:r>
          </w:p>
        </w:tc>
        <w:tc>
          <w:tcPr>
            <w:tcW w:w="2551" w:type="dxa"/>
          </w:tcPr>
          <w:p w14:paraId="60AC98C9"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Ústecký</w:t>
            </w:r>
          </w:p>
        </w:tc>
        <w:tc>
          <w:tcPr>
            <w:tcW w:w="3261" w:type="dxa"/>
          </w:tcPr>
          <w:p w14:paraId="586E4F6E" w14:textId="77777777" w:rsidR="00384124" w:rsidRDefault="00A9669B">
            <w:pPr>
              <w:pStyle w:val="TableParagraph"/>
              <w:spacing w:before="48" w:line="232" w:lineRule="exact"/>
              <w:ind w:left="583" w:right="432"/>
              <w:jc w:val="center"/>
              <w:rPr>
                <w:rFonts w:ascii="Arial"/>
              </w:rPr>
            </w:pPr>
            <w:r>
              <w:rPr>
                <w:rFonts w:ascii="Arial"/>
                <w:color w:val="585858"/>
                <w:spacing w:val="-4"/>
              </w:rPr>
              <w:t>Most</w:t>
            </w:r>
          </w:p>
        </w:tc>
      </w:tr>
      <w:tr w:rsidR="00384124" w14:paraId="1BC36295" w14:textId="77777777">
        <w:trPr>
          <w:trHeight w:val="299"/>
        </w:trPr>
        <w:tc>
          <w:tcPr>
            <w:tcW w:w="1418" w:type="dxa"/>
          </w:tcPr>
          <w:p w14:paraId="1EC81900" w14:textId="77777777" w:rsidR="00384124" w:rsidRDefault="00A9669B">
            <w:pPr>
              <w:pStyle w:val="TableParagraph"/>
              <w:spacing w:before="48" w:line="232" w:lineRule="exact"/>
              <w:ind w:left="0" w:right="503"/>
              <w:jc w:val="right"/>
              <w:rPr>
                <w:rFonts w:ascii="Arial"/>
              </w:rPr>
            </w:pPr>
            <w:r>
              <w:rPr>
                <w:rFonts w:ascii="Arial"/>
                <w:color w:val="585858"/>
                <w:spacing w:val="-5"/>
              </w:rPr>
              <w:t>67</w:t>
            </w:r>
          </w:p>
        </w:tc>
        <w:tc>
          <w:tcPr>
            <w:tcW w:w="2551" w:type="dxa"/>
          </w:tcPr>
          <w:p w14:paraId="7D73E29F"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Ústecký</w:t>
            </w:r>
          </w:p>
        </w:tc>
        <w:tc>
          <w:tcPr>
            <w:tcW w:w="3261" w:type="dxa"/>
          </w:tcPr>
          <w:p w14:paraId="61C9F4DB" w14:textId="77777777" w:rsidR="00384124" w:rsidRDefault="00A9669B">
            <w:pPr>
              <w:pStyle w:val="TableParagraph"/>
              <w:spacing w:before="48" w:line="232" w:lineRule="exact"/>
              <w:ind w:left="580" w:right="434"/>
              <w:jc w:val="center"/>
              <w:rPr>
                <w:rFonts w:ascii="Arial"/>
              </w:rPr>
            </w:pPr>
            <w:r>
              <w:rPr>
                <w:rFonts w:ascii="Arial"/>
                <w:color w:val="585858"/>
                <w:spacing w:val="-2"/>
              </w:rPr>
              <w:t>Teplice</w:t>
            </w:r>
          </w:p>
        </w:tc>
      </w:tr>
      <w:tr w:rsidR="00384124" w14:paraId="3051896F" w14:textId="77777777">
        <w:trPr>
          <w:trHeight w:val="302"/>
        </w:trPr>
        <w:tc>
          <w:tcPr>
            <w:tcW w:w="1418" w:type="dxa"/>
          </w:tcPr>
          <w:p w14:paraId="31A9AC9F" w14:textId="77777777" w:rsidR="00384124" w:rsidRDefault="00A9669B">
            <w:pPr>
              <w:pStyle w:val="TableParagraph"/>
              <w:spacing w:before="48" w:line="234" w:lineRule="exact"/>
              <w:ind w:left="0" w:right="503"/>
              <w:jc w:val="right"/>
              <w:rPr>
                <w:rFonts w:ascii="Arial"/>
              </w:rPr>
            </w:pPr>
            <w:r>
              <w:rPr>
                <w:rFonts w:ascii="Arial"/>
                <w:color w:val="585858"/>
                <w:spacing w:val="-5"/>
              </w:rPr>
              <w:t>68</w:t>
            </w:r>
          </w:p>
        </w:tc>
        <w:tc>
          <w:tcPr>
            <w:tcW w:w="2551" w:type="dxa"/>
          </w:tcPr>
          <w:p w14:paraId="555015F8" w14:textId="77777777" w:rsidR="00384124" w:rsidRDefault="00A9669B">
            <w:pPr>
              <w:pStyle w:val="TableParagraph"/>
              <w:spacing w:before="48" w:line="234" w:lineRule="exact"/>
              <w:ind w:left="505" w:right="351"/>
              <w:jc w:val="center"/>
              <w:rPr>
                <w:rFonts w:ascii="Arial" w:hAnsi="Arial"/>
              </w:rPr>
            </w:pPr>
            <w:r>
              <w:rPr>
                <w:rFonts w:ascii="Arial" w:hAnsi="Arial"/>
                <w:color w:val="585858"/>
                <w:spacing w:val="-2"/>
              </w:rPr>
              <w:t>Ústecký</w:t>
            </w:r>
          </w:p>
        </w:tc>
        <w:tc>
          <w:tcPr>
            <w:tcW w:w="3261" w:type="dxa"/>
          </w:tcPr>
          <w:p w14:paraId="7C67AC7F" w14:textId="77777777" w:rsidR="00384124" w:rsidRDefault="00A9669B">
            <w:pPr>
              <w:pStyle w:val="TableParagraph"/>
              <w:spacing w:before="48" w:line="234" w:lineRule="exact"/>
              <w:ind w:left="924"/>
              <w:rPr>
                <w:rFonts w:ascii="Arial" w:hAnsi="Arial"/>
              </w:rPr>
            </w:pPr>
            <w:r>
              <w:rPr>
                <w:rFonts w:ascii="Arial" w:hAnsi="Arial"/>
                <w:color w:val="585858"/>
              </w:rPr>
              <w:t>Ústí</w:t>
            </w:r>
            <w:r>
              <w:rPr>
                <w:rFonts w:ascii="Arial" w:hAnsi="Arial"/>
                <w:color w:val="585858"/>
                <w:spacing w:val="-3"/>
              </w:rPr>
              <w:t xml:space="preserve"> </w:t>
            </w:r>
            <w:r>
              <w:rPr>
                <w:rFonts w:ascii="Arial" w:hAnsi="Arial"/>
                <w:color w:val="585858"/>
              </w:rPr>
              <w:t>nad</w:t>
            </w:r>
            <w:r>
              <w:rPr>
                <w:rFonts w:ascii="Arial" w:hAnsi="Arial"/>
                <w:color w:val="585858"/>
                <w:spacing w:val="-1"/>
              </w:rPr>
              <w:t xml:space="preserve"> </w:t>
            </w:r>
            <w:r>
              <w:rPr>
                <w:rFonts w:ascii="Arial" w:hAnsi="Arial"/>
                <w:color w:val="585858"/>
                <w:spacing w:val="-2"/>
              </w:rPr>
              <w:t>Labem</w:t>
            </w:r>
          </w:p>
        </w:tc>
      </w:tr>
      <w:tr w:rsidR="00384124" w14:paraId="0385E006" w14:textId="77777777">
        <w:trPr>
          <w:trHeight w:val="299"/>
        </w:trPr>
        <w:tc>
          <w:tcPr>
            <w:tcW w:w="1418" w:type="dxa"/>
          </w:tcPr>
          <w:p w14:paraId="4312468F" w14:textId="77777777" w:rsidR="00384124" w:rsidRDefault="00A9669B">
            <w:pPr>
              <w:pStyle w:val="TableParagraph"/>
              <w:spacing w:before="45" w:line="234" w:lineRule="exact"/>
              <w:ind w:left="0" w:right="503"/>
              <w:jc w:val="right"/>
              <w:rPr>
                <w:rFonts w:ascii="Arial"/>
              </w:rPr>
            </w:pPr>
            <w:r>
              <w:rPr>
                <w:rFonts w:ascii="Arial"/>
                <w:color w:val="585858"/>
                <w:spacing w:val="-5"/>
              </w:rPr>
              <w:t>69</w:t>
            </w:r>
          </w:p>
        </w:tc>
        <w:tc>
          <w:tcPr>
            <w:tcW w:w="2551" w:type="dxa"/>
          </w:tcPr>
          <w:p w14:paraId="2F29B09F" w14:textId="77777777" w:rsidR="00384124" w:rsidRDefault="00A9669B">
            <w:pPr>
              <w:pStyle w:val="TableParagraph"/>
              <w:spacing w:before="45" w:line="234" w:lineRule="exact"/>
              <w:ind w:left="503" w:right="351"/>
              <w:jc w:val="center"/>
              <w:rPr>
                <w:rFonts w:ascii="Arial" w:hAnsi="Arial"/>
              </w:rPr>
            </w:pPr>
            <w:r>
              <w:rPr>
                <w:rFonts w:ascii="Arial" w:hAnsi="Arial"/>
                <w:color w:val="585858"/>
                <w:spacing w:val="-2"/>
              </w:rPr>
              <w:t>Vysočina</w:t>
            </w:r>
          </w:p>
        </w:tc>
        <w:tc>
          <w:tcPr>
            <w:tcW w:w="3261" w:type="dxa"/>
          </w:tcPr>
          <w:p w14:paraId="6D6980FA" w14:textId="77777777" w:rsidR="00384124" w:rsidRDefault="00A9669B">
            <w:pPr>
              <w:pStyle w:val="TableParagraph"/>
              <w:spacing w:before="45" w:line="234" w:lineRule="exact"/>
              <w:ind w:left="960"/>
              <w:rPr>
                <w:rFonts w:ascii="Arial" w:hAnsi="Arial"/>
              </w:rPr>
            </w:pPr>
            <w:r>
              <w:rPr>
                <w:rFonts w:ascii="Arial" w:hAnsi="Arial"/>
                <w:color w:val="585858"/>
              </w:rPr>
              <w:t>Havlíčkův</w:t>
            </w:r>
            <w:r>
              <w:rPr>
                <w:rFonts w:ascii="Arial" w:hAnsi="Arial"/>
                <w:color w:val="585858"/>
                <w:spacing w:val="-7"/>
              </w:rPr>
              <w:t xml:space="preserve"> </w:t>
            </w:r>
            <w:r>
              <w:rPr>
                <w:rFonts w:ascii="Arial" w:hAnsi="Arial"/>
                <w:color w:val="585858"/>
                <w:spacing w:val="-4"/>
              </w:rPr>
              <w:t>Brod</w:t>
            </w:r>
          </w:p>
        </w:tc>
      </w:tr>
      <w:tr w:rsidR="00384124" w14:paraId="67F41E50" w14:textId="77777777">
        <w:trPr>
          <w:trHeight w:val="299"/>
        </w:trPr>
        <w:tc>
          <w:tcPr>
            <w:tcW w:w="1418" w:type="dxa"/>
          </w:tcPr>
          <w:p w14:paraId="41EFFA8E" w14:textId="77777777" w:rsidR="00384124" w:rsidRDefault="00A9669B">
            <w:pPr>
              <w:pStyle w:val="TableParagraph"/>
              <w:spacing w:before="45" w:line="234" w:lineRule="exact"/>
              <w:ind w:left="0" w:right="503"/>
              <w:jc w:val="right"/>
              <w:rPr>
                <w:rFonts w:ascii="Arial"/>
              </w:rPr>
            </w:pPr>
            <w:r>
              <w:rPr>
                <w:rFonts w:ascii="Arial"/>
                <w:color w:val="585858"/>
                <w:spacing w:val="-5"/>
              </w:rPr>
              <w:t>70</w:t>
            </w:r>
          </w:p>
        </w:tc>
        <w:tc>
          <w:tcPr>
            <w:tcW w:w="2551" w:type="dxa"/>
          </w:tcPr>
          <w:p w14:paraId="2E6BF227" w14:textId="77777777" w:rsidR="00384124" w:rsidRDefault="00A9669B">
            <w:pPr>
              <w:pStyle w:val="TableParagraph"/>
              <w:spacing w:before="45" w:line="234" w:lineRule="exact"/>
              <w:ind w:left="503" w:right="351"/>
              <w:jc w:val="center"/>
              <w:rPr>
                <w:rFonts w:ascii="Arial" w:hAnsi="Arial"/>
              </w:rPr>
            </w:pPr>
            <w:r>
              <w:rPr>
                <w:rFonts w:ascii="Arial" w:hAnsi="Arial"/>
                <w:color w:val="585858"/>
                <w:spacing w:val="-2"/>
              </w:rPr>
              <w:t>Vysočina</w:t>
            </w:r>
          </w:p>
        </w:tc>
        <w:tc>
          <w:tcPr>
            <w:tcW w:w="3261" w:type="dxa"/>
          </w:tcPr>
          <w:p w14:paraId="7E359077" w14:textId="77777777" w:rsidR="00384124" w:rsidRDefault="00A9669B">
            <w:pPr>
              <w:pStyle w:val="TableParagraph"/>
              <w:spacing w:before="45" w:line="234" w:lineRule="exact"/>
              <w:ind w:left="583" w:right="433"/>
              <w:jc w:val="center"/>
              <w:rPr>
                <w:rFonts w:ascii="Arial"/>
              </w:rPr>
            </w:pPr>
            <w:r>
              <w:rPr>
                <w:rFonts w:ascii="Arial"/>
                <w:color w:val="585858"/>
                <w:spacing w:val="-2"/>
              </w:rPr>
              <w:t>Jihlava</w:t>
            </w:r>
          </w:p>
        </w:tc>
      </w:tr>
      <w:tr w:rsidR="00384124" w14:paraId="11669B44" w14:textId="77777777">
        <w:trPr>
          <w:trHeight w:val="299"/>
        </w:trPr>
        <w:tc>
          <w:tcPr>
            <w:tcW w:w="1418" w:type="dxa"/>
          </w:tcPr>
          <w:p w14:paraId="1B3BD149" w14:textId="77777777" w:rsidR="00384124" w:rsidRDefault="00A9669B">
            <w:pPr>
              <w:pStyle w:val="TableParagraph"/>
              <w:spacing w:before="48" w:line="232" w:lineRule="exact"/>
              <w:ind w:left="0" w:right="503"/>
              <w:jc w:val="right"/>
              <w:rPr>
                <w:rFonts w:ascii="Arial"/>
              </w:rPr>
            </w:pPr>
            <w:r>
              <w:rPr>
                <w:rFonts w:ascii="Arial"/>
                <w:color w:val="585858"/>
                <w:spacing w:val="-5"/>
              </w:rPr>
              <w:t>71</w:t>
            </w:r>
          </w:p>
        </w:tc>
        <w:tc>
          <w:tcPr>
            <w:tcW w:w="2551" w:type="dxa"/>
          </w:tcPr>
          <w:p w14:paraId="60D89869" w14:textId="77777777" w:rsidR="00384124" w:rsidRDefault="00A9669B">
            <w:pPr>
              <w:pStyle w:val="TableParagraph"/>
              <w:spacing w:before="48" w:line="232" w:lineRule="exact"/>
              <w:ind w:left="503" w:right="351"/>
              <w:jc w:val="center"/>
              <w:rPr>
                <w:rFonts w:ascii="Arial" w:hAnsi="Arial"/>
              </w:rPr>
            </w:pPr>
            <w:r>
              <w:rPr>
                <w:rFonts w:ascii="Arial" w:hAnsi="Arial"/>
                <w:color w:val="585858"/>
                <w:spacing w:val="-2"/>
              </w:rPr>
              <w:t>Vysočina</w:t>
            </w:r>
          </w:p>
        </w:tc>
        <w:tc>
          <w:tcPr>
            <w:tcW w:w="3261" w:type="dxa"/>
          </w:tcPr>
          <w:p w14:paraId="705BEB81" w14:textId="77777777" w:rsidR="00384124" w:rsidRDefault="00A9669B">
            <w:pPr>
              <w:pStyle w:val="TableParagraph"/>
              <w:spacing w:before="48" w:line="232" w:lineRule="exact"/>
              <w:ind w:left="1210"/>
              <w:rPr>
                <w:rFonts w:ascii="Arial" w:hAnsi="Arial"/>
              </w:rPr>
            </w:pPr>
            <w:r>
              <w:rPr>
                <w:rFonts w:ascii="Arial" w:hAnsi="Arial"/>
                <w:color w:val="585858"/>
                <w:spacing w:val="-2"/>
              </w:rPr>
              <w:t>Pelhřimov</w:t>
            </w:r>
          </w:p>
        </w:tc>
      </w:tr>
      <w:tr w:rsidR="00384124" w14:paraId="3849B084" w14:textId="77777777">
        <w:trPr>
          <w:trHeight w:val="299"/>
        </w:trPr>
        <w:tc>
          <w:tcPr>
            <w:tcW w:w="1418" w:type="dxa"/>
          </w:tcPr>
          <w:p w14:paraId="285F4CA8" w14:textId="77777777" w:rsidR="00384124" w:rsidRDefault="00A9669B">
            <w:pPr>
              <w:pStyle w:val="TableParagraph"/>
              <w:spacing w:before="48" w:line="232" w:lineRule="exact"/>
              <w:ind w:left="0" w:right="503"/>
              <w:jc w:val="right"/>
              <w:rPr>
                <w:rFonts w:ascii="Arial"/>
              </w:rPr>
            </w:pPr>
            <w:r>
              <w:rPr>
                <w:rFonts w:ascii="Arial"/>
                <w:color w:val="585858"/>
                <w:spacing w:val="-5"/>
              </w:rPr>
              <w:t>72</w:t>
            </w:r>
          </w:p>
        </w:tc>
        <w:tc>
          <w:tcPr>
            <w:tcW w:w="2551" w:type="dxa"/>
          </w:tcPr>
          <w:p w14:paraId="6B0C9169" w14:textId="77777777" w:rsidR="00384124" w:rsidRDefault="00A9669B">
            <w:pPr>
              <w:pStyle w:val="TableParagraph"/>
              <w:spacing w:before="48" w:line="232" w:lineRule="exact"/>
              <w:ind w:left="503" w:right="351"/>
              <w:jc w:val="center"/>
              <w:rPr>
                <w:rFonts w:ascii="Arial" w:hAnsi="Arial"/>
              </w:rPr>
            </w:pPr>
            <w:r>
              <w:rPr>
                <w:rFonts w:ascii="Arial" w:hAnsi="Arial"/>
                <w:color w:val="585858"/>
                <w:spacing w:val="-2"/>
              </w:rPr>
              <w:t>Vysočina</w:t>
            </w:r>
          </w:p>
        </w:tc>
        <w:tc>
          <w:tcPr>
            <w:tcW w:w="3261" w:type="dxa"/>
          </w:tcPr>
          <w:p w14:paraId="5C3354D1" w14:textId="77777777" w:rsidR="00384124" w:rsidRDefault="00A9669B">
            <w:pPr>
              <w:pStyle w:val="TableParagraph"/>
              <w:spacing w:before="48" w:line="232" w:lineRule="exact"/>
              <w:ind w:left="583" w:right="433"/>
              <w:jc w:val="center"/>
              <w:rPr>
                <w:rFonts w:ascii="Arial" w:hAnsi="Arial"/>
              </w:rPr>
            </w:pPr>
            <w:r>
              <w:rPr>
                <w:rFonts w:ascii="Arial" w:hAnsi="Arial"/>
                <w:color w:val="585858"/>
                <w:spacing w:val="-2"/>
              </w:rPr>
              <w:t>Třebíč</w:t>
            </w:r>
          </w:p>
        </w:tc>
      </w:tr>
      <w:tr w:rsidR="00384124" w14:paraId="36FFF346" w14:textId="77777777">
        <w:trPr>
          <w:trHeight w:val="299"/>
        </w:trPr>
        <w:tc>
          <w:tcPr>
            <w:tcW w:w="1418" w:type="dxa"/>
          </w:tcPr>
          <w:p w14:paraId="7E058294" w14:textId="77777777" w:rsidR="00384124" w:rsidRDefault="00A9669B">
            <w:pPr>
              <w:pStyle w:val="TableParagraph"/>
              <w:spacing w:before="48" w:line="232" w:lineRule="exact"/>
              <w:ind w:left="0" w:right="503"/>
              <w:jc w:val="right"/>
              <w:rPr>
                <w:rFonts w:ascii="Arial"/>
              </w:rPr>
            </w:pPr>
            <w:r>
              <w:rPr>
                <w:rFonts w:ascii="Arial"/>
                <w:color w:val="585858"/>
                <w:spacing w:val="-5"/>
              </w:rPr>
              <w:t>73</w:t>
            </w:r>
          </w:p>
        </w:tc>
        <w:tc>
          <w:tcPr>
            <w:tcW w:w="2551" w:type="dxa"/>
          </w:tcPr>
          <w:p w14:paraId="346F64AC" w14:textId="77777777" w:rsidR="00384124" w:rsidRDefault="00A9669B">
            <w:pPr>
              <w:pStyle w:val="TableParagraph"/>
              <w:spacing w:before="48" w:line="232" w:lineRule="exact"/>
              <w:ind w:left="503" w:right="351"/>
              <w:jc w:val="center"/>
              <w:rPr>
                <w:rFonts w:ascii="Arial" w:hAnsi="Arial"/>
              </w:rPr>
            </w:pPr>
            <w:r>
              <w:rPr>
                <w:rFonts w:ascii="Arial" w:hAnsi="Arial"/>
                <w:color w:val="585858"/>
                <w:spacing w:val="-2"/>
              </w:rPr>
              <w:t>Vysočina</w:t>
            </w:r>
          </w:p>
        </w:tc>
        <w:tc>
          <w:tcPr>
            <w:tcW w:w="3261" w:type="dxa"/>
          </w:tcPr>
          <w:p w14:paraId="3075EC88" w14:textId="77777777" w:rsidR="00384124" w:rsidRDefault="00A9669B">
            <w:pPr>
              <w:pStyle w:val="TableParagraph"/>
              <w:spacing w:before="48" w:line="232" w:lineRule="exact"/>
              <w:ind w:left="794"/>
              <w:rPr>
                <w:rFonts w:ascii="Arial" w:hAnsi="Arial"/>
              </w:rPr>
            </w:pPr>
            <w:r>
              <w:rPr>
                <w:rFonts w:ascii="Arial" w:hAnsi="Arial"/>
                <w:color w:val="585858"/>
              </w:rPr>
              <w:t>Žďár</w:t>
            </w:r>
            <w:r>
              <w:rPr>
                <w:rFonts w:ascii="Arial" w:hAnsi="Arial"/>
                <w:color w:val="585858"/>
                <w:spacing w:val="-3"/>
              </w:rPr>
              <w:t xml:space="preserve"> </w:t>
            </w:r>
            <w:r>
              <w:rPr>
                <w:rFonts w:ascii="Arial" w:hAnsi="Arial"/>
                <w:color w:val="585858"/>
              </w:rPr>
              <w:t>nad</w:t>
            </w:r>
            <w:r>
              <w:rPr>
                <w:rFonts w:ascii="Arial" w:hAnsi="Arial"/>
                <w:color w:val="585858"/>
                <w:spacing w:val="-1"/>
              </w:rPr>
              <w:t xml:space="preserve"> </w:t>
            </w:r>
            <w:r>
              <w:rPr>
                <w:rFonts w:ascii="Arial" w:hAnsi="Arial"/>
                <w:color w:val="585858"/>
                <w:spacing w:val="-2"/>
              </w:rPr>
              <w:t>Sázavou</w:t>
            </w:r>
          </w:p>
        </w:tc>
      </w:tr>
      <w:tr w:rsidR="00384124" w14:paraId="13DAEB94" w14:textId="77777777">
        <w:trPr>
          <w:trHeight w:val="301"/>
        </w:trPr>
        <w:tc>
          <w:tcPr>
            <w:tcW w:w="1418" w:type="dxa"/>
          </w:tcPr>
          <w:p w14:paraId="1424A46A" w14:textId="77777777" w:rsidR="00384124" w:rsidRDefault="00A9669B">
            <w:pPr>
              <w:pStyle w:val="TableParagraph"/>
              <w:spacing w:before="48" w:line="234" w:lineRule="exact"/>
              <w:ind w:left="0" w:right="503"/>
              <w:jc w:val="right"/>
              <w:rPr>
                <w:rFonts w:ascii="Arial"/>
              </w:rPr>
            </w:pPr>
            <w:r>
              <w:rPr>
                <w:rFonts w:ascii="Arial"/>
                <w:color w:val="585858"/>
                <w:spacing w:val="-5"/>
              </w:rPr>
              <w:t>74</w:t>
            </w:r>
          </w:p>
        </w:tc>
        <w:tc>
          <w:tcPr>
            <w:tcW w:w="2551" w:type="dxa"/>
          </w:tcPr>
          <w:p w14:paraId="5CC44422" w14:textId="77777777" w:rsidR="00384124" w:rsidRDefault="00A9669B">
            <w:pPr>
              <w:pStyle w:val="TableParagraph"/>
              <w:spacing w:before="48" w:line="234" w:lineRule="exact"/>
              <w:ind w:left="505" w:right="351"/>
              <w:jc w:val="center"/>
              <w:rPr>
                <w:rFonts w:ascii="Arial" w:hAnsi="Arial"/>
              </w:rPr>
            </w:pPr>
            <w:r>
              <w:rPr>
                <w:rFonts w:ascii="Arial" w:hAnsi="Arial"/>
                <w:color w:val="585858"/>
                <w:spacing w:val="-2"/>
              </w:rPr>
              <w:t>Zlínský</w:t>
            </w:r>
          </w:p>
        </w:tc>
        <w:tc>
          <w:tcPr>
            <w:tcW w:w="3261" w:type="dxa"/>
          </w:tcPr>
          <w:p w14:paraId="7076AD15" w14:textId="77777777" w:rsidR="00384124" w:rsidRDefault="00A9669B">
            <w:pPr>
              <w:pStyle w:val="TableParagraph"/>
              <w:spacing w:before="48" w:line="234" w:lineRule="exact"/>
              <w:ind w:left="583" w:right="433"/>
              <w:jc w:val="center"/>
              <w:rPr>
                <w:rFonts w:ascii="Arial" w:hAnsi="Arial"/>
              </w:rPr>
            </w:pPr>
            <w:r>
              <w:rPr>
                <w:rFonts w:ascii="Arial" w:hAnsi="Arial"/>
                <w:color w:val="585858"/>
                <w:spacing w:val="-2"/>
              </w:rPr>
              <w:t>Kroměříž</w:t>
            </w:r>
          </w:p>
        </w:tc>
      </w:tr>
      <w:tr w:rsidR="00384124" w14:paraId="0EE6782B" w14:textId="77777777">
        <w:trPr>
          <w:trHeight w:val="299"/>
        </w:trPr>
        <w:tc>
          <w:tcPr>
            <w:tcW w:w="1418" w:type="dxa"/>
          </w:tcPr>
          <w:p w14:paraId="508C4470" w14:textId="77777777" w:rsidR="00384124" w:rsidRDefault="00A9669B">
            <w:pPr>
              <w:pStyle w:val="TableParagraph"/>
              <w:spacing w:before="45" w:line="234" w:lineRule="exact"/>
              <w:ind w:left="0" w:right="503"/>
              <w:jc w:val="right"/>
              <w:rPr>
                <w:rFonts w:ascii="Arial"/>
              </w:rPr>
            </w:pPr>
            <w:r>
              <w:rPr>
                <w:rFonts w:ascii="Arial"/>
                <w:color w:val="585858"/>
                <w:spacing w:val="-5"/>
              </w:rPr>
              <w:t>75</w:t>
            </w:r>
          </w:p>
        </w:tc>
        <w:tc>
          <w:tcPr>
            <w:tcW w:w="2551" w:type="dxa"/>
          </w:tcPr>
          <w:p w14:paraId="302A54F4"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Zlínský</w:t>
            </w:r>
          </w:p>
        </w:tc>
        <w:tc>
          <w:tcPr>
            <w:tcW w:w="3261" w:type="dxa"/>
          </w:tcPr>
          <w:p w14:paraId="6309ED6E" w14:textId="77777777" w:rsidR="00384124" w:rsidRDefault="00A9669B">
            <w:pPr>
              <w:pStyle w:val="TableParagraph"/>
              <w:spacing w:before="45" w:line="234" w:lineRule="exact"/>
              <w:ind w:left="850"/>
              <w:rPr>
                <w:rFonts w:ascii="Arial" w:hAnsi="Arial"/>
              </w:rPr>
            </w:pPr>
            <w:r>
              <w:rPr>
                <w:rFonts w:ascii="Arial" w:hAnsi="Arial"/>
                <w:color w:val="585858"/>
              </w:rPr>
              <w:t>Uherské</w:t>
            </w:r>
            <w:r>
              <w:rPr>
                <w:rFonts w:ascii="Arial" w:hAnsi="Arial"/>
                <w:color w:val="585858"/>
                <w:spacing w:val="-4"/>
              </w:rPr>
              <w:t xml:space="preserve"> </w:t>
            </w:r>
            <w:r>
              <w:rPr>
                <w:rFonts w:ascii="Arial" w:hAnsi="Arial"/>
                <w:color w:val="585858"/>
                <w:spacing w:val="-2"/>
              </w:rPr>
              <w:t>Hradiště</w:t>
            </w:r>
          </w:p>
        </w:tc>
      </w:tr>
      <w:tr w:rsidR="00384124" w14:paraId="35B26830" w14:textId="77777777">
        <w:trPr>
          <w:trHeight w:val="299"/>
        </w:trPr>
        <w:tc>
          <w:tcPr>
            <w:tcW w:w="1418" w:type="dxa"/>
          </w:tcPr>
          <w:p w14:paraId="3A9CCFFB" w14:textId="77777777" w:rsidR="00384124" w:rsidRDefault="00A9669B">
            <w:pPr>
              <w:pStyle w:val="TableParagraph"/>
              <w:spacing w:before="45" w:line="234" w:lineRule="exact"/>
              <w:ind w:left="0" w:right="503"/>
              <w:jc w:val="right"/>
              <w:rPr>
                <w:rFonts w:ascii="Arial"/>
              </w:rPr>
            </w:pPr>
            <w:r>
              <w:rPr>
                <w:rFonts w:ascii="Arial"/>
                <w:color w:val="585858"/>
                <w:spacing w:val="-5"/>
              </w:rPr>
              <w:t>76</w:t>
            </w:r>
          </w:p>
        </w:tc>
        <w:tc>
          <w:tcPr>
            <w:tcW w:w="2551" w:type="dxa"/>
          </w:tcPr>
          <w:p w14:paraId="2CE3992A" w14:textId="77777777" w:rsidR="00384124" w:rsidRDefault="00A9669B">
            <w:pPr>
              <w:pStyle w:val="TableParagraph"/>
              <w:spacing w:before="45" w:line="234" w:lineRule="exact"/>
              <w:ind w:left="505" w:right="351"/>
              <w:jc w:val="center"/>
              <w:rPr>
                <w:rFonts w:ascii="Arial" w:hAnsi="Arial"/>
              </w:rPr>
            </w:pPr>
            <w:r>
              <w:rPr>
                <w:rFonts w:ascii="Arial" w:hAnsi="Arial"/>
                <w:color w:val="585858"/>
                <w:spacing w:val="-2"/>
              </w:rPr>
              <w:t>Zlínský</w:t>
            </w:r>
          </w:p>
        </w:tc>
        <w:tc>
          <w:tcPr>
            <w:tcW w:w="3261" w:type="dxa"/>
          </w:tcPr>
          <w:p w14:paraId="3277B6F3" w14:textId="77777777" w:rsidR="00384124" w:rsidRDefault="00A9669B">
            <w:pPr>
              <w:pStyle w:val="TableParagraph"/>
              <w:spacing w:before="45" w:line="234" w:lineRule="exact"/>
              <w:ind w:left="583" w:right="431"/>
              <w:jc w:val="center"/>
              <w:rPr>
                <w:rFonts w:ascii="Arial" w:hAnsi="Arial"/>
              </w:rPr>
            </w:pPr>
            <w:r>
              <w:rPr>
                <w:rFonts w:ascii="Arial" w:hAnsi="Arial"/>
                <w:color w:val="585858"/>
                <w:spacing w:val="-2"/>
              </w:rPr>
              <w:t>Vsetín</w:t>
            </w:r>
          </w:p>
        </w:tc>
      </w:tr>
      <w:tr w:rsidR="00384124" w14:paraId="7814A013" w14:textId="77777777">
        <w:trPr>
          <w:trHeight w:val="299"/>
        </w:trPr>
        <w:tc>
          <w:tcPr>
            <w:tcW w:w="1418" w:type="dxa"/>
          </w:tcPr>
          <w:p w14:paraId="1853C019" w14:textId="77777777" w:rsidR="00384124" w:rsidRDefault="00A9669B">
            <w:pPr>
              <w:pStyle w:val="TableParagraph"/>
              <w:spacing w:before="48" w:line="232" w:lineRule="exact"/>
              <w:ind w:left="0" w:right="503"/>
              <w:jc w:val="right"/>
              <w:rPr>
                <w:rFonts w:ascii="Arial"/>
              </w:rPr>
            </w:pPr>
            <w:r>
              <w:rPr>
                <w:rFonts w:ascii="Arial"/>
                <w:color w:val="585858"/>
                <w:spacing w:val="-5"/>
              </w:rPr>
              <w:t>77</w:t>
            </w:r>
          </w:p>
        </w:tc>
        <w:tc>
          <w:tcPr>
            <w:tcW w:w="2551" w:type="dxa"/>
          </w:tcPr>
          <w:p w14:paraId="5FFD3D92" w14:textId="77777777" w:rsidR="00384124" w:rsidRDefault="00A9669B">
            <w:pPr>
              <w:pStyle w:val="TableParagraph"/>
              <w:spacing w:before="48" w:line="232" w:lineRule="exact"/>
              <w:ind w:left="505" w:right="351"/>
              <w:jc w:val="center"/>
              <w:rPr>
                <w:rFonts w:ascii="Arial" w:hAnsi="Arial"/>
              </w:rPr>
            </w:pPr>
            <w:r>
              <w:rPr>
                <w:rFonts w:ascii="Arial" w:hAnsi="Arial"/>
                <w:color w:val="585858"/>
                <w:spacing w:val="-2"/>
              </w:rPr>
              <w:t>Zlínský</w:t>
            </w:r>
          </w:p>
        </w:tc>
        <w:tc>
          <w:tcPr>
            <w:tcW w:w="3261" w:type="dxa"/>
          </w:tcPr>
          <w:p w14:paraId="112FF69D" w14:textId="77777777" w:rsidR="00384124" w:rsidRDefault="00A9669B">
            <w:pPr>
              <w:pStyle w:val="TableParagraph"/>
              <w:spacing w:before="48" w:line="232" w:lineRule="exact"/>
              <w:ind w:left="583" w:right="432"/>
              <w:jc w:val="center"/>
              <w:rPr>
                <w:rFonts w:ascii="Arial" w:hAnsi="Arial"/>
              </w:rPr>
            </w:pPr>
            <w:r>
              <w:rPr>
                <w:rFonts w:ascii="Arial" w:hAnsi="Arial"/>
                <w:color w:val="585858"/>
                <w:spacing w:val="-4"/>
              </w:rPr>
              <w:t>Zlín</w:t>
            </w:r>
          </w:p>
        </w:tc>
      </w:tr>
    </w:tbl>
    <w:p w14:paraId="4A4DFE33" w14:textId="77777777" w:rsidR="00384124" w:rsidRDefault="00384124">
      <w:pPr>
        <w:spacing w:line="232" w:lineRule="exact"/>
        <w:jc w:val="center"/>
        <w:rPr>
          <w:rFonts w:ascii="Arial" w:hAnsi="Arial"/>
        </w:rPr>
        <w:sectPr w:rsidR="00384124">
          <w:pgSz w:w="11920" w:h="16850"/>
          <w:pgMar w:top="1900" w:right="380" w:bottom="1560" w:left="920" w:header="658" w:footer="1363" w:gutter="0"/>
          <w:cols w:space="708"/>
        </w:sectPr>
      </w:pPr>
    </w:p>
    <w:p w14:paraId="2D1DC9C3" w14:textId="77777777" w:rsidR="00384124" w:rsidRDefault="00384124">
      <w:pPr>
        <w:pStyle w:val="Zkladntext"/>
        <w:rPr>
          <w:b/>
          <w:sz w:val="20"/>
        </w:rPr>
      </w:pPr>
    </w:p>
    <w:p w14:paraId="6AD21282" w14:textId="77777777" w:rsidR="00384124" w:rsidRDefault="00384124">
      <w:pPr>
        <w:pStyle w:val="Zkladntext"/>
        <w:spacing w:before="7"/>
        <w:rPr>
          <w:b/>
          <w:sz w:val="28"/>
        </w:rPr>
      </w:pPr>
    </w:p>
    <w:p w14:paraId="181CE8CF" w14:textId="77777777" w:rsidR="00384124" w:rsidRDefault="00A9669B">
      <w:pPr>
        <w:spacing w:before="94"/>
        <w:ind w:left="212"/>
        <w:jc w:val="both"/>
        <w:rPr>
          <w:rFonts w:ascii="Arial" w:hAnsi="Arial"/>
          <w:b/>
        </w:rPr>
      </w:pPr>
      <w:bookmarkStart w:id="21" w:name="Příloha_č._2_–_Seznam_Čerpacích_stanic"/>
      <w:bookmarkEnd w:id="21"/>
      <w:r>
        <w:rPr>
          <w:rFonts w:ascii="Arial" w:hAnsi="Arial"/>
          <w:b/>
          <w:color w:val="585858"/>
        </w:rPr>
        <w:t>Příloha</w:t>
      </w:r>
      <w:r>
        <w:rPr>
          <w:rFonts w:ascii="Arial" w:hAnsi="Arial"/>
          <w:b/>
          <w:color w:val="585858"/>
          <w:spacing w:val="-7"/>
        </w:rPr>
        <w:t xml:space="preserve"> </w:t>
      </w:r>
      <w:r>
        <w:rPr>
          <w:rFonts w:ascii="Arial" w:hAnsi="Arial"/>
          <w:b/>
          <w:color w:val="585858"/>
        </w:rPr>
        <w:t>č.</w:t>
      </w:r>
      <w:r>
        <w:rPr>
          <w:rFonts w:ascii="Arial" w:hAnsi="Arial"/>
          <w:b/>
          <w:color w:val="585858"/>
          <w:spacing w:val="-3"/>
        </w:rPr>
        <w:t xml:space="preserve"> </w:t>
      </w:r>
      <w:r>
        <w:rPr>
          <w:rFonts w:ascii="Arial" w:hAnsi="Arial"/>
          <w:b/>
          <w:color w:val="585858"/>
        </w:rPr>
        <w:t>2</w:t>
      </w:r>
      <w:r>
        <w:rPr>
          <w:rFonts w:ascii="Arial" w:hAnsi="Arial"/>
          <w:b/>
          <w:color w:val="585858"/>
          <w:spacing w:val="-6"/>
        </w:rPr>
        <w:t xml:space="preserve"> </w:t>
      </w:r>
      <w:r>
        <w:rPr>
          <w:rFonts w:ascii="Arial" w:hAnsi="Arial"/>
          <w:b/>
          <w:color w:val="585858"/>
        </w:rPr>
        <w:t>–</w:t>
      </w:r>
      <w:r>
        <w:rPr>
          <w:rFonts w:ascii="Arial" w:hAnsi="Arial"/>
          <w:b/>
          <w:color w:val="585858"/>
          <w:spacing w:val="-7"/>
        </w:rPr>
        <w:t xml:space="preserve"> </w:t>
      </w:r>
      <w:r>
        <w:rPr>
          <w:rFonts w:ascii="Arial" w:hAnsi="Arial"/>
          <w:b/>
          <w:color w:val="585858"/>
        </w:rPr>
        <w:t>Seznam</w:t>
      </w:r>
      <w:r>
        <w:rPr>
          <w:rFonts w:ascii="Arial" w:hAnsi="Arial"/>
          <w:b/>
          <w:color w:val="585858"/>
          <w:spacing w:val="-4"/>
        </w:rPr>
        <w:t xml:space="preserve"> </w:t>
      </w:r>
      <w:r>
        <w:rPr>
          <w:rFonts w:ascii="Arial" w:hAnsi="Arial"/>
          <w:b/>
          <w:color w:val="585858"/>
        </w:rPr>
        <w:t>Čerpacích</w:t>
      </w:r>
      <w:r>
        <w:rPr>
          <w:rFonts w:ascii="Arial" w:hAnsi="Arial"/>
          <w:b/>
          <w:color w:val="585858"/>
          <w:spacing w:val="-2"/>
        </w:rPr>
        <w:t xml:space="preserve"> stanic</w:t>
      </w:r>
    </w:p>
    <w:p w14:paraId="281C101D" w14:textId="77777777" w:rsidR="00384124" w:rsidRDefault="00A9669B">
      <w:pPr>
        <w:pStyle w:val="Zkladntext"/>
        <w:spacing w:before="195" w:line="312" w:lineRule="auto"/>
        <w:ind w:left="212" w:right="441"/>
        <w:jc w:val="both"/>
      </w:pPr>
      <w:bookmarkStart w:id="22" w:name="Seznam_dobíjecích_stanic,_u_nichž_je_mož"/>
      <w:bookmarkEnd w:id="22"/>
      <w:r>
        <w:rPr>
          <w:color w:val="585858"/>
        </w:rPr>
        <w:t xml:space="preserve">Seznam dobíjecích stanic, u nichž je možné dobíjení elektromobilů a vozidel na hybridní pohon prostřednictvím Odběrových karet, je dostupný na následujícím odkazu: </w:t>
      </w:r>
      <w:hyperlink r:id="rId10">
        <w:r>
          <w:rPr>
            <w:color w:val="5858FF"/>
            <w:u w:val="single" w:color="5858FF"/>
          </w:rPr>
          <w:t>https://www.eon-</w:t>
        </w:r>
      </w:hyperlink>
      <w:r>
        <w:rPr>
          <w:color w:val="5858FF"/>
        </w:rPr>
        <w:t xml:space="preserve"> </w:t>
      </w:r>
      <w:hyperlink r:id="rId11">
        <w:r>
          <w:rPr>
            <w:color w:val="5858FF"/>
            <w:spacing w:val="-2"/>
            <w:u w:val="single" w:color="5858FF"/>
          </w:rPr>
          <w:t>drive.cz/mapa/</w:t>
        </w:r>
      </w:hyperlink>
      <w:r>
        <w:rPr>
          <w:color w:val="585858"/>
          <w:spacing w:val="-2"/>
        </w:rPr>
        <w:t>.</w:t>
      </w:r>
    </w:p>
    <w:p w14:paraId="57A2E3E1" w14:textId="77777777" w:rsidR="00384124" w:rsidRDefault="00384124">
      <w:pPr>
        <w:pStyle w:val="Zkladntext"/>
        <w:rPr>
          <w:sz w:val="20"/>
        </w:rPr>
      </w:pPr>
    </w:p>
    <w:p w14:paraId="1F0D032F" w14:textId="77777777" w:rsidR="00384124" w:rsidRDefault="00384124">
      <w:pPr>
        <w:pStyle w:val="Zkladntext"/>
        <w:spacing w:before="3"/>
        <w:rPr>
          <w:sz w:val="25"/>
        </w:rPr>
      </w:pPr>
    </w:p>
    <w:p w14:paraId="513FF0C0" w14:textId="77777777" w:rsidR="00384124" w:rsidRDefault="00A9669B">
      <w:pPr>
        <w:pStyle w:val="Nadpis2"/>
        <w:spacing w:before="94"/>
        <w:ind w:left="212"/>
      </w:pPr>
      <w:r>
        <w:rPr>
          <w:color w:val="585858"/>
        </w:rPr>
        <w:t>Seznam</w:t>
      </w:r>
      <w:r>
        <w:rPr>
          <w:color w:val="585858"/>
          <w:spacing w:val="-6"/>
        </w:rPr>
        <w:t xml:space="preserve"> </w:t>
      </w:r>
      <w:r>
        <w:rPr>
          <w:color w:val="585858"/>
        </w:rPr>
        <w:t>Čerpacích</w:t>
      </w:r>
      <w:r>
        <w:rPr>
          <w:color w:val="585858"/>
          <w:spacing w:val="-5"/>
        </w:rPr>
        <w:t xml:space="preserve"> </w:t>
      </w:r>
      <w:r>
        <w:rPr>
          <w:color w:val="585858"/>
          <w:spacing w:val="-2"/>
        </w:rPr>
        <w:t>stanic</w:t>
      </w:r>
    </w:p>
    <w:p w14:paraId="1D03C4F4" w14:textId="77777777" w:rsidR="00384124" w:rsidRDefault="00384124">
      <w:pPr>
        <w:sectPr w:rsidR="00384124">
          <w:pgSz w:w="11920" w:h="16850"/>
          <w:pgMar w:top="1900" w:right="380" w:bottom="1560" w:left="920" w:header="658" w:footer="1363" w:gutter="0"/>
          <w:cols w:space="708"/>
        </w:sectPr>
      </w:pPr>
    </w:p>
    <w:p w14:paraId="34A777E5" w14:textId="77777777" w:rsidR="00384124" w:rsidRDefault="00384124">
      <w:pPr>
        <w:pStyle w:val="Zkladntext"/>
        <w:rPr>
          <w:b/>
          <w:sz w:val="20"/>
        </w:rPr>
      </w:pPr>
    </w:p>
    <w:p w14:paraId="17AF48F6" w14:textId="77777777" w:rsidR="00384124" w:rsidRDefault="00384124">
      <w:pPr>
        <w:pStyle w:val="Zkladntext"/>
        <w:spacing w:before="2"/>
        <w:rPr>
          <w:b/>
          <w:sz w:val="18"/>
        </w:rPr>
      </w:pPr>
    </w:p>
    <w:p w14:paraId="3A8EC4C2" w14:textId="77777777" w:rsidR="00384124" w:rsidRDefault="00A9669B">
      <w:pPr>
        <w:spacing w:before="94"/>
        <w:ind w:left="212"/>
        <w:rPr>
          <w:rFonts w:ascii="Arial" w:hAnsi="Arial"/>
          <w:b/>
        </w:rPr>
      </w:pPr>
      <w:bookmarkStart w:id="23" w:name="Příloha_č._3_–_Obchodní_podmínky_Poskyto"/>
      <w:bookmarkEnd w:id="23"/>
      <w:r>
        <w:rPr>
          <w:rFonts w:ascii="Arial" w:hAnsi="Arial"/>
          <w:b/>
          <w:color w:val="585858"/>
        </w:rPr>
        <w:t>Příloha</w:t>
      </w:r>
      <w:r>
        <w:rPr>
          <w:rFonts w:ascii="Arial" w:hAnsi="Arial"/>
          <w:b/>
          <w:color w:val="585858"/>
          <w:spacing w:val="-7"/>
        </w:rPr>
        <w:t xml:space="preserve"> </w:t>
      </w:r>
      <w:r>
        <w:rPr>
          <w:rFonts w:ascii="Arial" w:hAnsi="Arial"/>
          <w:b/>
          <w:color w:val="585858"/>
        </w:rPr>
        <w:t>č.</w:t>
      </w:r>
      <w:r>
        <w:rPr>
          <w:rFonts w:ascii="Arial" w:hAnsi="Arial"/>
          <w:b/>
          <w:color w:val="585858"/>
          <w:spacing w:val="-3"/>
        </w:rPr>
        <w:t xml:space="preserve"> </w:t>
      </w:r>
      <w:r>
        <w:rPr>
          <w:rFonts w:ascii="Arial" w:hAnsi="Arial"/>
          <w:b/>
          <w:color w:val="585858"/>
        </w:rPr>
        <w:t>3</w:t>
      </w:r>
      <w:r>
        <w:rPr>
          <w:rFonts w:ascii="Arial" w:hAnsi="Arial"/>
          <w:b/>
          <w:color w:val="585858"/>
          <w:spacing w:val="-5"/>
        </w:rPr>
        <w:t xml:space="preserve"> </w:t>
      </w:r>
      <w:r>
        <w:rPr>
          <w:rFonts w:ascii="Arial" w:hAnsi="Arial"/>
          <w:b/>
          <w:color w:val="585858"/>
        </w:rPr>
        <w:t>–</w:t>
      </w:r>
      <w:r>
        <w:rPr>
          <w:rFonts w:ascii="Arial" w:hAnsi="Arial"/>
          <w:b/>
          <w:color w:val="585858"/>
          <w:spacing w:val="-5"/>
        </w:rPr>
        <w:t xml:space="preserve"> </w:t>
      </w:r>
      <w:r>
        <w:rPr>
          <w:rFonts w:ascii="Arial" w:hAnsi="Arial"/>
          <w:b/>
          <w:color w:val="585858"/>
        </w:rPr>
        <w:t>Obchodní</w:t>
      </w:r>
      <w:r>
        <w:rPr>
          <w:rFonts w:ascii="Arial" w:hAnsi="Arial"/>
          <w:b/>
          <w:color w:val="585858"/>
          <w:spacing w:val="-4"/>
        </w:rPr>
        <w:t xml:space="preserve"> </w:t>
      </w:r>
      <w:r>
        <w:rPr>
          <w:rFonts w:ascii="Arial" w:hAnsi="Arial"/>
          <w:b/>
          <w:color w:val="585858"/>
        </w:rPr>
        <w:t>podmínky</w:t>
      </w:r>
      <w:r>
        <w:rPr>
          <w:rFonts w:ascii="Arial" w:hAnsi="Arial"/>
          <w:b/>
          <w:color w:val="585858"/>
          <w:spacing w:val="-2"/>
        </w:rPr>
        <w:t xml:space="preserve"> Poskytovatele</w:t>
      </w:r>
    </w:p>
    <w:p w14:paraId="121F1395" w14:textId="77777777" w:rsidR="00384124" w:rsidRDefault="00384124">
      <w:pPr>
        <w:rPr>
          <w:rFonts w:ascii="Arial" w:hAnsi="Arial"/>
        </w:rPr>
        <w:sectPr w:rsidR="00384124">
          <w:pgSz w:w="11920" w:h="16850"/>
          <w:pgMar w:top="1900" w:right="380" w:bottom="1640" w:left="920" w:header="658" w:footer="1363" w:gutter="0"/>
          <w:cols w:space="708"/>
        </w:sectPr>
      </w:pPr>
    </w:p>
    <w:p w14:paraId="4D3EEB15" w14:textId="77777777" w:rsidR="00384124" w:rsidRDefault="00384124">
      <w:pPr>
        <w:pStyle w:val="Zkladntext"/>
        <w:spacing w:before="1"/>
        <w:rPr>
          <w:b/>
          <w:sz w:val="2"/>
        </w:rPr>
      </w:pPr>
    </w:p>
    <w:tbl>
      <w:tblPr>
        <w:tblStyle w:val="TableNormal"/>
        <w:tblW w:w="0" w:type="auto"/>
        <w:tblInd w:w="118" w:type="dxa"/>
        <w:tblBorders>
          <w:top w:val="single" w:sz="4" w:space="0" w:color="7192CC"/>
          <w:left w:val="single" w:sz="4" w:space="0" w:color="7192CC"/>
          <w:bottom w:val="single" w:sz="4" w:space="0" w:color="7192CC"/>
          <w:right w:val="single" w:sz="4" w:space="0" w:color="7192CC"/>
          <w:insideH w:val="single" w:sz="4" w:space="0" w:color="7192CC"/>
          <w:insideV w:val="single" w:sz="4" w:space="0" w:color="7192CC"/>
        </w:tblBorders>
        <w:tblLayout w:type="fixed"/>
        <w:tblLook w:val="01E0" w:firstRow="1" w:lastRow="1" w:firstColumn="1" w:lastColumn="1" w:noHBand="0" w:noVBand="0"/>
      </w:tblPr>
      <w:tblGrid>
        <w:gridCol w:w="1673"/>
        <w:gridCol w:w="600"/>
        <w:gridCol w:w="2018"/>
        <w:gridCol w:w="693"/>
        <w:gridCol w:w="246"/>
        <w:gridCol w:w="237"/>
        <w:gridCol w:w="304"/>
        <w:gridCol w:w="906"/>
        <w:gridCol w:w="1151"/>
        <w:gridCol w:w="1813"/>
        <w:gridCol w:w="1520"/>
        <w:gridCol w:w="162"/>
        <w:gridCol w:w="183"/>
        <w:gridCol w:w="646"/>
        <w:gridCol w:w="660"/>
        <w:gridCol w:w="494"/>
        <w:gridCol w:w="676"/>
      </w:tblGrid>
      <w:tr w:rsidR="00384124" w14:paraId="2E252005" w14:textId="77777777">
        <w:trPr>
          <w:trHeight w:val="294"/>
        </w:trPr>
        <w:tc>
          <w:tcPr>
            <w:tcW w:w="1673" w:type="dxa"/>
            <w:shd w:val="clear" w:color="auto" w:fill="4B68A1"/>
          </w:tcPr>
          <w:p w14:paraId="01CD6810" w14:textId="77777777" w:rsidR="00384124" w:rsidRDefault="00A9669B">
            <w:pPr>
              <w:pStyle w:val="TableParagraph"/>
              <w:spacing w:line="240" w:lineRule="auto"/>
              <w:ind w:left="23"/>
              <w:rPr>
                <w:b/>
                <w:sz w:val="8"/>
              </w:rPr>
            </w:pPr>
            <w:bookmarkStart w:id="24" w:name="Příloha_č._2"/>
            <w:bookmarkStart w:id="25" w:name="počet_ČS"/>
            <w:bookmarkEnd w:id="24"/>
            <w:bookmarkEnd w:id="25"/>
            <w:r>
              <w:rPr>
                <w:b/>
                <w:color w:val="FFFFFF"/>
                <w:spacing w:val="-2"/>
                <w:sz w:val="8"/>
              </w:rPr>
              <w:t>ŘETĚZEC</w:t>
            </w:r>
          </w:p>
        </w:tc>
        <w:tc>
          <w:tcPr>
            <w:tcW w:w="600" w:type="dxa"/>
            <w:tcBorders>
              <w:right w:val="single" w:sz="4" w:space="0" w:color="000000"/>
            </w:tcBorders>
            <w:shd w:val="clear" w:color="auto" w:fill="4B68A1"/>
          </w:tcPr>
          <w:p w14:paraId="401DE2B6" w14:textId="77777777" w:rsidR="00384124" w:rsidRDefault="00A9669B">
            <w:pPr>
              <w:pStyle w:val="TableParagraph"/>
              <w:spacing w:line="268" w:lineRule="auto"/>
              <w:ind w:left="23" w:right="55"/>
              <w:rPr>
                <w:b/>
                <w:sz w:val="8"/>
              </w:rPr>
            </w:pPr>
            <w:r>
              <w:rPr>
                <w:b/>
                <w:color w:val="FFFFFF"/>
                <w:spacing w:val="-2"/>
                <w:sz w:val="8"/>
              </w:rPr>
              <w:t>ČÍSLO</w:t>
            </w:r>
            <w:r>
              <w:rPr>
                <w:b/>
                <w:color w:val="FFFFFF"/>
                <w:spacing w:val="40"/>
                <w:sz w:val="8"/>
              </w:rPr>
              <w:t xml:space="preserve"> </w:t>
            </w:r>
            <w:r>
              <w:rPr>
                <w:b/>
                <w:color w:val="FFFFFF"/>
                <w:spacing w:val="-2"/>
                <w:sz w:val="8"/>
              </w:rPr>
              <w:t>VLASNTÍKA/</w:t>
            </w:r>
          </w:p>
          <w:p w14:paraId="558F4319" w14:textId="77777777" w:rsidR="00384124" w:rsidRDefault="00A9669B">
            <w:pPr>
              <w:pStyle w:val="TableParagraph"/>
              <w:spacing w:before="0" w:line="52" w:lineRule="exact"/>
              <w:ind w:left="23"/>
              <w:rPr>
                <w:b/>
                <w:sz w:val="8"/>
              </w:rPr>
            </w:pPr>
            <w:r>
              <w:rPr>
                <w:b/>
                <w:color w:val="FFFFFF"/>
                <w:spacing w:val="-2"/>
                <w:sz w:val="8"/>
              </w:rPr>
              <w:t>NÁJEMCE</w:t>
            </w:r>
          </w:p>
        </w:tc>
        <w:tc>
          <w:tcPr>
            <w:tcW w:w="2018" w:type="dxa"/>
            <w:tcBorders>
              <w:top w:val="single" w:sz="4" w:space="0" w:color="000000"/>
              <w:left w:val="single" w:sz="4" w:space="0" w:color="000000"/>
              <w:bottom w:val="single" w:sz="4" w:space="0" w:color="000000"/>
              <w:right w:val="single" w:sz="4" w:space="0" w:color="000000"/>
            </w:tcBorders>
            <w:shd w:val="clear" w:color="auto" w:fill="2F5395"/>
          </w:tcPr>
          <w:p w14:paraId="740E04E6" w14:textId="77777777" w:rsidR="00384124" w:rsidRDefault="00A9669B">
            <w:pPr>
              <w:pStyle w:val="TableParagraph"/>
              <w:spacing w:line="240" w:lineRule="auto"/>
              <w:ind w:left="23"/>
              <w:rPr>
                <w:b/>
                <w:sz w:val="8"/>
              </w:rPr>
            </w:pPr>
            <w:r>
              <w:rPr>
                <w:b/>
                <w:color w:val="FFFFFF"/>
                <w:spacing w:val="-2"/>
                <w:sz w:val="8"/>
              </w:rPr>
              <w:t>VLASTNÍK/NÁJEMCE</w:t>
            </w:r>
          </w:p>
        </w:tc>
        <w:tc>
          <w:tcPr>
            <w:tcW w:w="693" w:type="dxa"/>
            <w:tcBorders>
              <w:top w:val="single" w:sz="4" w:space="0" w:color="000000"/>
              <w:left w:val="single" w:sz="4" w:space="0" w:color="000000"/>
              <w:bottom w:val="single" w:sz="4" w:space="0" w:color="000000"/>
              <w:right w:val="single" w:sz="4" w:space="0" w:color="000000"/>
            </w:tcBorders>
            <w:shd w:val="clear" w:color="auto" w:fill="2F5395"/>
          </w:tcPr>
          <w:p w14:paraId="58DEDE32" w14:textId="77777777" w:rsidR="00384124" w:rsidRDefault="00A9669B">
            <w:pPr>
              <w:pStyle w:val="TableParagraph"/>
              <w:spacing w:line="268" w:lineRule="auto"/>
              <w:ind w:left="23" w:right="170"/>
              <w:rPr>
                <w:b/>
                <w:sz w:val="8"/>
              </w:rPr>
            </w:pPr>
            <w:r>
              <w:rPr>
                <w:b/>
                <w:color w:val="FFFFFF"/>
                <w:spacing w:val="-2"/>
                <w:sz w:val="8"/>
              </w:rPr>
              <w:t>ČÍSLO</w:t>
            </w:r>
            <w:r>
              <w:rPr>
                <w:b/>
                <w:color w:val="FFFFFF"/>
                <w:spacing w:val="40"/>
                <w:sz w:val="8"/>
              </w:rPr>
              <w:t xml:space="preserve"> </w:t>
            </w:r>
            <w:r>
              <w:rPr>
                <w:b/>
                <w:color w:val="FFFFFF"/>
                <w:spacing w:val="-2"/>
                <w:sz w:val="8"/>
              </w:rPr>
              <w:t>TERMINÁLU</w:t>
            </w:r>
          </w:p>
        </w:tc>
        <w:tc>
          <w:tcPr>
            <w:tcW w:w="787" w:type="dxa"/>
            <w:gridSpan w:val="3"/>
            <w:tcBorders>
              <w:top w:val="single" w:sz="4" w:space="0" w:color="000000"/>
              <w:left w:val="single" w:sz="4" w:space="0" w:color="000000"/>
              <w:bottom w:val="single" w:sz="4" w:space="0" w:color="000000"/>
              <w:right w:val="single" w:sz="4" w:space="0" w:color="000000"/>
            </w:tcBorders>
            <w:shd w:val="clear" w:color="auto" w:fill="2F5395"/>
          </w:tcPr>
          <w:p w14:paraId="78FEFAB4" w14:textId="77777777" w:rsidR="00384124" w:rsidRDefault="00A9669B">
            <w:pPr>
              <w:pStyle w:val="TableParagraph"/>
              <w:spacing w:line="240" w:lineRule="auto"/>
              <w:ind w:left="24"/>
              <w:rPr>
                <w:b/>
                <w:sz w:val="8"/>
              </w:rPr>
            </w:pPr>
            <w:r>
              <w:rPr>
                <w:b/>
                <w:color w:val="FFFFFF"/>
                <w:spacing w:val="-4"/>
                <w:sz w:val="8"/>
              </w:rPr>
              <w:t>KRAJ</w:t>
            </w:r>
          </w:p>
        </w:tc>
        <w:tc>
          <w:tcPr>
            <w:tcW w:w="906" w:type="dxa"/>
            <w:tcBorders>
              <w:top w:val="single" w:sz="4" w:space="0" w:color="000000"/>
              <w:left w:val="single" w:sz="4" w:space="0" w:color="000000"/>
              <w:bottom w:val="single" w:sz="4" w:space="0" w:color="000000"/>
              <w:right w:val="single" w:sz="4" w:space="0" w:color="000000"/>
            </w:tcBorders>
            <w:shd w:val="clear" w:color="auto" w:fill="2F5395"/>
          </w:tcPr>
          <w:p w14:paraId="68E4C3B9" w14:textId="77777777" w:rsidR="00384124" w:rsidRDefault="00A9669B">
            <w:pPr>
              <w:pStyle w:val="TableParagraph"/>
              <w:spacing w:line="240" w:lineRule="auto"/>
              <w:ind w:left="27"/>
              <w:rPr>
                <w:b/>
                <w:sz w:val="8"/>
              </w:rPr>
            </w:pPr>
            <w:r>
              <w:rPr>
                <w:b/>
                <w:color w:val="FFFFFF"/>
                <w:spacing w:val="-2"/>
                <w:sz w:val="8"/>
              </w:rPr>
              <w:t>OKRES</w:t>
            </w:r>
          </w:p>
        </w:tc>
        <w:tc>
          <w:tcPr>
            <w:tcW w:w="1151" w:type="dxa"/>
            <w:tcBorders>
              <w:top w:val="single" w:sz="4" w:space="0" w:color="000000"/>
              <w:left w:val="single" w:sz="4" w:space="0" w:color="000000"/>
              <w:bottom w:val="single" w:sz="4" w:space="0" w:color="000000"/>
              <w:right w:val="single" w:sz="4" w:space="0" w:color="000000"/>
            </w:tcBorders>
            <w:shd w:val="clear" w:color="auto" w:fill="2F5395"/>
          </w:tcPr>
          <w:p w14:paraId="2B35859F" w14:textId="77777777" w:rsidR="00384124" w:rsidRDefault="00A9669B">
            <w:pPr>
              <w:pStyle w:val="TableParagraph"/>
              <w:spacing w:line="240" w:lineRule="auto"/>
              <w:ind w:left="28"/>
              <w:rPr>
                <w:b/>
                <w:sz w:val="8"/>
              </w:rPr>
            </w:pPr>
            <w:r>
              <w:rPr>
                <w:b/>
                <w:color w:val="FFFFFF"/>
                <w:sz w:val="8"/>
              </w:rPr>
              <w:t>NÁZEV</w:t>
            </w:r>
            <w:r>
              <w:rPr>
                <w:b/>
                <w:color w:val="FFFFFF"/>
                <w:spacing w:val="-5"/>
                <w:sz w:val="8"/>
              </w:rPr>
              <w:t xml:space="preserve"> </w:t>
            </w:r>
            <w:r>
              <w:rPr>
                <w:b/>
                <w:color w:val="FFFFFF"/>
                <w:spacing w:val="-7"/>
                <w:sz w:val="8"/>
              </w:rPr>
              <w:t>ČS</w:t>
            </w:r>
          </w:p>
        </w:tc>
        <w:tc>
          <w:tcPr>
            <w:tcW w:w="1813" w:type="dxa"/>
            <w:tcBorders>
              <w:top w:val="single" w:sz="4" w:space="0" w:color="000000"/>
              <w:left w:val="single" w:sz="4" w:space="0" w:color="000000"/>
              <w:bottom w:val="single" w:sz="4" w:space="0" w:color="000000"/>
              <w:right w:val="single" w:sz="4" w:space="0" w:color="000000"/>
            </w:tcBorders>
            <w:shd w:val="clear" w:color="auto" w:fill="2F5395"/>
          </w:tcPr>
          <w:p w14:paraId="3F53F071" w14:textId="77777777" w:rsidR="00384124" w:rsidRDefault="00A9669B">
            <w:pPr>
              <w:pStyle w:val="TableParagraph"/>
              <w:spacing w:line="240" w:lineRule="auto"/>
              <w:ind w:left="29"/>
              <w:rPr>
                <w:b/>
                <w:sz w:val="8"/>
              </w:rPr>
            </w:pPr>
            <w:r>
              <w:rPr>
                <w:b/>
                <w:color w:val="FFFFFF"/>
                <w:spacing w:val="-2"/>
                <w:sz w:val="8"/>
              </w:rPr>
              <w:t>ULICE</w:t>
            </w:r>
          </w:p>
        </w:tc>
        <w:tc>
          <w:tcPr>
            <w:tcW w:w="1520" w:type="dxa"/>
            <w:tcBorders>
              <w:top w:val="single" w:sz="4" w:space="0" w:color="000000"/>
              <w:left w:val="single" w:sz="4" w:space="0" w:color="000000"/>
              <w:bottom w:val="single" w:sz="4" w:space="0" w:color="000000"/>
              <w:right w:val="single" w:sz="4" w:space="0" w:color="000000"/>
            </w:tcBorders>
            <w:shd w:val="clear" w:color="auto" w:fill="2F5395"/>
          </w:tcPr>
          <w:p w14:paraId="123BE410" w14:textId="77777777" w:rsidR="00384124" w:rsidRDefault="00A9669B">
            <w:pPr>
              <w:pStyle w:val="TableParagraph"/>
              <w:spacing w:line="240" w:lineRule="auto"/>
              <w:ind w:left="30"/>
              <w:rPr>
                <w:b/>
                <w:sz w:val="8"/>
              </w:rPr>
            </w:pPr>
            <w:r>
              <w:rPr>
                <w:b/>
                <w:color w:val="FFFFFF"/>
                <w:spacing w:val="-2"/>
                <w:sz w:val="8"/>
              </w:rPr>
              <w:t>MĚSTO</w:t>
            </w:r>
          </w:p>
        </w:tc>
        <w:tc>
          <w:tcPr>
            <w:tcW w:w="345" w:type="dxa"/>
            <w:gridSpan w:val="2"/>
            <w:tcBorders>
              <w:top w:val="single" w:sz="4" w:space="0" w:color="000000"/>
              <w:left w:val="single" w:sz="4" w:space="0" w:color="000000"/>
              <w:bottom w:val="single" w:sz="4" w:space="0" w:color="000000"/>
              <w:right w:val="single" w:sz="4" w:space="0" w:color="000000"/>
            </w:tcBorders>
            <w:shd w:val="clear" w:color="auto" w:fill="2F5395"/>
          </w:tcPr>
          <w:p w14:paraId="1EA8F874" w14:textId="77777777" w:rsidR="00384124" w:rsidRDefault="00A9669B">
            <w:pPr>
              <w:pStyle w:val="TableParagraph"/>
              <w:spacing w:line="240" w:lineRule="auto"/>
              <w:ind w:left="32"/>
              <w:rPr>
                <w:b/>
                <w:sz w:val="8"/>
              </w:rPr>
            </w:pPr>
            <w:r>
              <w:rPr>
                <w:b/>
                <w:color w:val="FFFFFF"/>
                <w:spacing w:val="-5"/>
                <w:sz w:val="8"/>
              </w:rPr>
              <w:t>PSČ</w:t>
            </w:r>
          </w:p>
        </w:tc>
        <w:tc>
          <w:tcPr>
            <w:tcW w:w="646" w:type="dxa"/>
            <w:tcBorders>
              <w:top w:val="single" w:sz="4" w:space="0" w:color="000000"/>
              <w:left w:val="single" w:sz="4" w:space="0" w:color="000000"/>
              <w:bottom w:val="single" w:sz="4" w:space="0" w:color="000000"/>
              <w:right w:val="single" w:sz="4" w:space="0" w:color="000000"/>
            </w:tcBorders>
            <w:shd w:val="clear" w:color="auto" w:fill="2F5395"/>
          </w:tcPr>
          <w:p w14:paraId="53504E49" w14:textId="77777777" w:rsidR="00384124" w:rsidRDefault="00A9669B">
            <w:pPr>
              <w:pStyle w:val="TableParagraph"/>
              <w:spacing w:line="240" w:lineRule="auto"/>
              <w:ind w:left="35"/>
              <w:rPr>
                <w:b/>
                <w:sz w:val="8"/>
              </w:rPr>
            </w:pPr>
            <w:r>
              <w:rPr>
                <w:b/>
                <w:color w:val="FFFFFF"/>
                <w:spacing w:val="-2"/>
                <w:sz w:val="8"/>
              </w:rPr>
              <w:t>SOUŘADNICE</w:t>
            </w:r>
          </w:p>
        </w:tc>
        <w:tc>
          <w:tcPr>
            <w:tcW w:w="660" w:type="dxa"/>
            <w:tcBorders>
              <w:top w:val="single" w:sz="4" w:space="0" w:color="000000"/>
              <w:left w:val="single" w:sz="4" w:space="0" w:color="000000"/>
              <w:bottom w:val="single" w:sz="4" w:space="0" w:color="000000"/>
              <w:right w:val="single" w:sz="4" w:space="0" w:color="000000"/>
            </w:tcBorders>
            <w:shd w:val="clear" w:color="auto" w:fill="2F5395"/>
          </w:tcPr>
          <w:p w14:paraId="4AD81FAF" w14:textId="77777777" w:rsidR="00384124" w:rsidRDefault="00A9669B">
            <w:pPr>
              <w:pStyle w:val="TableParagraph"/>
              <w:spacing w:line="240" w:lineRule="auto"/>
              <w:ind w:left="37"/>
              <w:rPr>
                <w:b/>
                <w:sz w:val="8"/>
              </w:rPr>
            </w:pPr>
            <w:r>
              <w:rPr>
                <w:b/>
                <w:color w:val="FFFFFF"/>
                <w:spacing w:val="-2"/>
                <w:sz w:val="8"/>
              </w:rPr>
              <w:t>SOUŘADNICE</w:t>
            </w:r>
          </w:p>
        </w:tc>
        <w:tc>
          <w:tcPr>
            <w:tcW w:w="494" w:type="dxa"/>
            <w:tcBorders>
              <w:top w:val="nil"/>
              <w:left w:val="single" w:sz="4" w:space="0" w:color="000000"/>
              <w:bottom w:val="single" w:sz="4" w:space="0" w:color="E4E4E4"/>
              <w:right w:val="single" w:sz="4" w:space="0" w:color="000000"/>
            </w:tcBorders>
            <w:shd w:val="clear" w:color="auto" w:fill="2F5395"/>
          </w:tcPr>
          <w:p w14:paraId="60445C42" w14:textId="77777777" w:rsidR="00384124" w:rsidRDefault="00A9669B">
            <w:pPr>
              <w:pStyle w:val="TableParagraph"/>
              <w:spacing w:line="240" w:lineRule="auto"/>
              <w:ind w:left="39"/>
              <w:rPr>
                <w:b/>
                <w:sz w:val="8"/>
              </w:rPr>
            </w:pPr>
            <w:r>
              <w:rPr>
                <w:b/>
                <w:color w:val="FFFFFF"/>
                <w:spacing w:val="-2"/>
                <w:sz w:val="8"/>
              </w:rPr>
              <w:t>mobilní</w:t>
            </w:r>
          </w:p>
          <w:p w14:paraId="39942818" w14:textId="77777777" w:rsidR="00384124" w:rsidRDefault="00A9669B">
            <w:pPr>
              <w:pStyle w:val="TableParagraph"/>
              <w:spacing w:before="11" w:line="240" w:lineRule="auto"/>
              <w:ind w:left="39"/>
              <w:rPr>
                <w:b/>
                <w:sz w:val="8"/>
              </w:rPr>
            </w:pPr>
            <w:r>
              <w:rPr>
                <w:b/>
                <w:color w:val="FFFFFF"/>
                <w:spacing w:val="-2"/>
                <w:sz w:val="8"/>
              </w:rPr>
              <w:t>platba</w:t>
            </w:r>
          </w:p>
        </w:tc>
        <w:tc>
          <w:tcPr>
            <w:tcW w:w="676" w:type="dxa"/>
            <w:tcBorders>
              <w:top w:val="nil"/>
              <w:left w:val="single" w:sz="4" w:space="0" w:color="000000"/>
              <w:bottom w:val="single" w:sz="4" w:space="0" w:color="E4E4E4"/>
              <w:right w:val="single" w:sz="4" w:space="0" w:color="000000"/>
            </w:tcBorders>
            <w:shd w:val="clear" w:color="auto" w:fill="2F5395"/>
          </w:tcPr>
          <w:p w14:paraId="03D2EB93" w14:textId="77777777" w:rsidR="00384124" w:rsidRDefault="00A9669B">
            <w:pPr>
              <w:pStyle w:val="TableParagraph"/>
              <w:spacing w:line="240" w:lineRule="auto"/>
              <w:ind w:left="42"/>
              <w:rPr>
                <w:b/>
                <w:sz w:val="8"/>
              </w:rPr>
            </w:pPr>
            <w:r>
              <w:rPr>
                <w:b/>
                <w:color w:val="FFFFFF"/>
                <w:spacing w:val="-2"/>
                <w:sz w:val="8"/>
              </w:rPr>
              <w:t>bezkontaktní</w:t>
            </w:r>
          </w:p>
          <w:p w14:paraId="4DA42B7C" w14:textId="77777777" w:rsidR="00384124" w:rsidRDefault="00A9669B">
            <w:pPr>
              <w:pStyle w:val="TableParagraph"/>
              <w:spacing w:before="11" w:line="240" w:lineRule="auto"/>
              <w:ind w:left="42"/>
              <w:rPr>
                <w:b/>
                <w:sz w:val="8"/>
              </w:rPr>
            </w:pPr>
            <w:r>
              <w:rPr>
                <w:b/>
                <w:color w:val="FFFFFF"/>
                <w:spacing w:val="-2"/>
                <w:sz w:val="8"/>
              </w:rPr>
              <w:t>platba</w:t>
            </w:r>
          </w:p>
        </w:tc>
      </w:tr>
      <w:tr w:rsidR="00384124" w14:paraId="0CA1DA58" w14:textId="77777777">
        <w:trPr>
          <w:trHeight w:val="114"/>
        </w:trPr>
        <w:tc>
          <w:tcPr>
            <w:tcW w:w="1673" w:type="dxa"/>
            <w:tcBorders>
              <w:left w:val="single" w:sz="4" w:space="0" w:color="E4E4E4"/>
              <w:bottom w:val="single" w:sz="4" w:space="0" w:color="E4E4E4"/>
              <w:right w:val="single" w:sz="4" w:space="0" w:color="E4E4E4"/>
            </w:tcBorders>
          </w:tcPr>
          <w:p w14:paraId="614A2FD7" w14:textId="77777777" w:rsidR="00384124" w:rsidRDefault="00A9669B">
            <w:pPr>
              <w:pStyle w:val="TableParagraph"/>
              <w:rPr>
                <w:sz w:val="8"/>
              </w:rPr>
            </w:pPr>
            <w:r>
              <w:rPr>
                <w:color w:val="4D4D4D"/>
                <w:spacing w:val="-5"/>
                <w:sz w:val="8"/>
              </w:rPr>
              <w:t>O</w:t>
            </w:r>
            <w:r>
              <w:rPr>
                <w:color w:val="4D4D4D"/>
                <w:spacing w:val="-5"/>
                <w:sz w:val="8"/>
              </w:rPr>
              <w:t>MV</w:t>
            </w:r>
          </w:p>
        </w:tc>
        <w:tc>
          <w:tcPr>
            <w:tcW w:w="600" w:type="dxa"/>
            <w:tcBorders>
              <w:left w:val="single" w:sz="4" w:space="0" w:color="E4E4E4"/>
              <w:bottom w:val="single" w:sz="4" w:space="0" w:color="E4E4E4"/>
              <w:right w:val="single" w:sz="4" w:space="0" w:color="E4E4E4"/>
            </w:tcBorders>
          </w:tcPr>
          <w:p w14:paraId="761A24A4" w14:textId="77777777" w:rsidR="00384124" w:rsidRDefault="00A9669B">
            <w:pPr>
              <w:pStyle w:val="TableParagraph"/>
              <w:rPr>
                <w:sz w:val="8"/>
              </w:rPr>
            </w:pPr>
            <w:r>
              <w:rPr>
                <w:color w:val="4D4D4D"/>
                <w:spacing w:val="-2"/>
                <w:sz w:val="8"/>
              </w:rPr>
              <w:t>N16001</w:t>
            </w:r>
          </w:p>
        </w:tc>
        <w:tc>
          <w:tcPr>
            <w:tcW w:w="2018" w:type="dxa"/>
            <w:tcBorders>
              <w:top w:val="single" w:sz="4" w:space="0" w:color="000000"/>
              <w:left w:val="single" w:sz="4" w:space="0" w:color="E4E4E4"/>
              <w:bottom w:val="single" w:sz="4" w:space="0" w:color="E4E4E4"/>
              <w:right w:val="single" w:sz="4" w:space="0" w:color="E4E4E4"/>
            </w:tcBorders>
          </w:tcPr>
          <w:p w14:paraId="63FCAA1A" w14:textId="77777777" w:rsidR="00384124" w:rsidRDefault="00A9669B">
            <w:pPr>
              <w:pStyle w:val="TableParagraph"/>
              <w:rPr>
                <w:sz w:val="8"/>
              </w:rPr>
            </w:pPr>
            <w:r>
              <w:rPr>
                <w:color w:val="4D4D4D"/>
                <w:spacing w:val="-5"/>
                <w:sz w:val="8"/>
              </w:rPr>
              <w:t>OMV</w:t>
            </w:r>
          </w:p>
        </w:tc>
        <w:tc>
          <w:tcPr>
            <w:tcW w:w="693" w:type="dxa"/>
            <w:tcBorders>
              <w:top w:val="single" w:sz="4" w:space="0" w:color="000000"/>
              <w:left w:val="single" w:sz="4" w:space="0" w:color="E4E4E4"/>
              <w:bottom w:val="single" w:sz="4" w:space="0" w:color="E4E4E4"/>
              <w:right w:val="single" w:sz="4" w:space="0" w:color="E4E4E4"/>
            </w:tcBorders>
          </w:tcPr>
          <w:p w14:paraId="6F169177" w14:textId="77777777" w:rsidR="00384124" w:rsidRDefault="00A9669B">
            <w:pPr>
              <w:pStyle w:val="TableParagraph"/>
              <w:rPr>
                <w:sz w:val="8"/>
              </w:rPr>
            </w:pPr>
            <w:r>
              <w:rPr>
                <w:color w:val="4D4D4D"/>
                <w:spacing w:val="-2"/>
                <w:sz w:val="8"/>
              </w:rPr>
              <w:t>420301097001</w:t>
            </w:r>
          </w:p>
        </w:tc>
        <w:tc>
          <w:tcPr>
            <w:tcW w:w="246" w:type="dxa"/>
            <w:tcBorders>
              <w:top w:val="single" w:sz="4" w:space="0" w:color="000000"/>
              <w:left w:val="single" w:sz="4" w:space="0" w:color="E4E4E4"/>
              <w:bottom w:val="single" w:sz="4" w:space="0" w:color="E4E4E4"/>
              <w:right w:val="nil"/>
            </w:tcBorders>
          </w:tcPr>
          <w:p w14:paraId="4FD78342"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000000"/>
              <w:left w:val="nil"/>
              <w:bottom w:val="single" w:sz="4" w:space="0" w:color="E4E4E4"/>
              <w:right w:val="nil"/>
            </w:tcBorders>
          </w:tcPr>
          <w:p w14:paraId="19D34CBA"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000000"/>
              <w:left w:val="nil"/>
              <w:bottom w:val="single" w:sz="4" w:space="0" w:color="E4E4E4"/>
              <w:right w:val="single" w:sz="4" w:space="0" w:color="E4E4E4"/>
            </w:tcBorders>
          </w:tcPr>
          <w:p w14:paraId="5A333590" w14:textId="77777777" w:rsidR="00384124" w:rsidRDefault="00A9669B">
            <w:pPr>
              <w:pStyle w:val="TableParagraph"/>
              <w:ind w:left="19"/>
              <w:rPr>
                <w:sz w:val="8"/>
              </w:rPr>
            </w:pPr>
            <w:r>
              <w:rPr>
                <w:color w:val="4D4D4D"/>
                <w:spacing w:val="-2"/>
                <w:sz w:val="8"/>
              </w:rPr>
              <w:t>Praha</w:t>
            </w:r>
          </w:p>
        </w:tc>
        <w:tc>
          <w:tcPr>
            <w:tcW w:w="906" w:type="dxa"/>
            <w:tcBorders>
              <w:top w:val="single" w:sz="4" w:space="0" w:color="000000"/>
              <w:left w:val="single" w:sz="4" w:space="0" w:color="E4E4E4"/>
              <w:bottom w:val="single" w:sz="4" w:space="0" w:color="E4E4E4"/>
              <w:right w:val="single" w:sz="4" w:space="0" w:color="E4E4E4"/>
            </w:tcBorders>
          </w:tcPr>
          <w:p w14:paraId="799AC5C7"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000000"/>
              <w:left w:val="single" w:sz="4" w:space="0" w:color="E4E4E4"/>
              <w:bottom w:val="single" w:sz="4" w:space="0" w:color="E4E4E4"/>
              <w:right w:val="single" w:sz="4" w:space="0" w:color="E4E4E4"/>
            </w:tcBorders>
          </w:tcPr>
          <w:p w14:paraId="41A255C9"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9"/>
                <w:sz w:val="8"/>
              </w:rPr>
              <w:t xml:space="preserve"> </w:t>
            </w:r>
            <w:proofErr w:type="gramStart"/>
            <w:r>
              <w:rPr>
                <w:color w:val="4D4D4D"/>
                <w:spacing w:val="-2"/>
                <w:sz w:val="8"/>
              </w:rPr>
              <w:t>10,Prům.</w:t>
            </w:r>
            <w:proofErr w:type="gramEnd"/>
            <w:r>
              <w:rPr>
                <w:color w:val="4D4D4D"/>
                <w:spacing w:val="-2"/>
                <w:sz w:val="8"/>
              </w:rPr>
              <w:t>-</w:t>
            </w:r>
            <w:r>
              <w:rPr>
                <w:color w:val="4D4D4D"/>
                <w:spacing w:val="-5"/>
                <w:sz w:val="8"/>
              </w:rPr>
              <w:t>OMV</w:t>
            </w:r>
          </w:p>
        </w:tc>
        <w:tc>
          <w:tcPr>
            <w:tcW w:w="1813" w:type="dxa"/>
            <w:tcBorders>
              <w:top w:val="single" w:sz="4" w:space="0" w:color="000000"/>
              <w:left w:val="single" w:sz="4" w:space="0" w:color="E4E4E4"/>
              <w:bottom w:val="single" w:sz="4" w:space="0" w:color="E4E4E4"/>
              <w:right w:val="single" w:sz="4" w:space="0" w:color="E4E4E4"/>
            </w:tcBorders>
          </w:tcPr>
          <w:p w14:paraId="0BC1C87B" w14:textId="77777777" w:rsidR="00384124" w:rsidRDefault="00A9669B">
            <w:pPr>
              <w:pStyle w:val="TableParagraph"/>
              <w:ind w:left="27"/>
              <w:rPr>
                <w:sz w:val="8"/>
              </w:rPr>
            </w:pPr>
            <w:r>
              <w:rPr>
                <w:color w:val="4D4D4D"/>
                <w:spacing w:val="-2"/>
                <w:sz w:val="8"/>
              </w:rPr>
              <w:t>PRŮMYSLOVÁ</w:t>
            </w:r>
          </w:p>
        </w:tc>
        <w:tc>
          <w:tcPr>
            <w:tcW w:w="1520" w:type="dxa"/>
            <w:tcBorders>
              <w:top w:val="single" w:sz="4" w:space="0" w:color="000000"/>
              <w:left w:val="single" w:sz="4" w:space="0" w:color="E4E4E4"/>
              <w:bottom w:val="single" w:sz="4" w:space="0" w:color="E4E4E4"/>
              <w:right w:val="single" w:sz="4" w:space="0" w:color="E4E4E4"/>
            </w:tcBorders>
          </w:tcPr>
          <w:p w14:paraId="2434BC99"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000000"/>
              <w:left w:val="single" w:sz="4" w:space="0" w:color="E4E4E4"/>
              <w:bottom w:val="single" w:sz="4" w:space="0" w:color="E4E4E4"/>
              <w:right w:val="nil"/>
            </w:tcBorders>
          </w:tcPr>
          <w:p w14:paraId="16340FFA" w14:textId="77777777" w:rsidR="00384124" w:rsidRDefault="00A9669B">
            <w:pPr>
              <w:pStyle w:val="TableParagraph"/>
              <w:ind w:left="0" w:right="-15"/>
              <w:jc w:val="right"/>
              <w:rPr>
                <w:sz w:val="8"/>
              </w:rPr>
            </w:pPr>
            <w:r>
              <w:rPr>
                <w:color w:val="4D4D4D"/>
                <w:spacing w:val="-5"/>
                <w:sz w:val="8"/>
              </w:rPr>
              <w:t>108</w:t>
            </w:r>
          </w:p>
        </w:tc>
        <w:tc>
          <w:tcPr>
            <w:tcW w:w="183" w:type="dxa"/>
            <w:tcBorders>
              <w:top w:val="single" w:sz="4" w:space="0" w:color="000000"/>
              <w:left w:val="nil"/>
              <w:bottom w:val="single" w:sz="4" w:space="0" w:color="E4E4E4"/>
              <w:right w:val="single" w:sz="4" w:space="0" w:color="E4E4E4"/>
            </w:tcBorders>
          </w:tcPr>
          <w:p w14:paraId="6655ADDA" w14:textId="77777777" w:rsidR="00384124" w:rsidRDefault="00A9669B">
            <w:pPr>
              <w:pStyle w:val="TableParagraph"/>
              <w:ind w:left="26"/>
              <w:rPr>
                <w:sz w:val="8"/>
              </w:rPr>
            </w:pPr>
            <w:r>
              <w:rPr>
                <w:color w:val="4D4D4D"/>
                <w:spacing w:val="-5"/>
                <w:sz w:val="8"/>
              </w:rPr>
              <w:t>00</w:t>
            </w:r>
          </w:p>
        </w:tc>
        <w:tc>
          <w:tcPr>
            <w:tcW w:w="646" w:type="dxa"/>
            <w:tcBorders>
              <w:top w:val="single" w:sz="4" w:space="0" w:color="000000"/>
              <w:left w:val="single" w:sz="4" w:space="0" w:color="E4E4E4"/>
              <w:bottom w:val="single" w:sz="4" w:space="0" w:color="E4E4E4"/>
              <w:right w:val="single" w:sz="4" w:space="0" w:color="E4E4E4"/>
            </w:tcBorders>
          </w:tcPr>
          <w:p w14:paraId="7FFB81B2" w14:textId="77777777" w:rsidR="00384124" w:rsidRDefault="00A9669B">
            <w:pPr>
              <w:pStyle w:val="TableParagraph"/>
              <w:ind w:left="33"/>
              <w:rPr>
                <w:sz w:val="8"/>
              </w:rPr>
            </w:pPr>
            <w:r>
              <w:rPr>
                <w:color w:val="4D4D4D"/>
                <w:spacing w:val="-2"/>
                <w:sz w:val="8"/>
              </w:rPr>
              <w:t>50.077513</w:t>
            </w:r>
          </w:p>
        </w:tc>
        <w:tc>
          <w:tcPr>
            <w:tcW w:w="660" w:type="dxa"/>
            <w:tcBorders>
              <w:top w:val="single" w:sz="4" w:space="0" w:color="000000"/>
              <w:left w:val="single" w:sz="4" w:space="0" w:color="E4E4E4"/>
              <w:bottom w:val="single" w:sz="4" w:space="0" w:color="E4E4E4"/>
              <w:right w:val="single" w:sz="4" w:space="0" w:color="E4E4E4"/>
            </w:tcBorders>
          </w:tcPr>
          <w:p w14:paraId="6EAB9361" w14:textId="77777777" w:rsidR="00384124" w:rsidRDefault="00A9669B">
            <w:pPr>
              <w:pStyle w:val="TableParagraph"/>
              <w:ind w:left="35"/>
              <w:rPr>
                <w:sz w:val="8"/>
              </w:rPr>
            </w:pPr>
            <w:r>
              <w:rPr>
                <w:color w:val="4D4D4D"/>
                <w:spacing w:val="-2"/>
                <w:sz w:val="8"/>
              </w:rPr>
              <w:t>14.539284</w:t>
            </w:r>
          </w:p>
        </w:tc>
        <w:tc>
          <w:tcPr>
            <w:tcW w:w="494" w:type="dxa"/>
            <w:tcBorders>
              <w:top w:val="single" w:sz="4" w:space="0" w:color="E4E4E4"/>
              <w:left w:val="single" w:sz="4" w:space="0" w:color="E4E4E4"/>
              <w:bottom w:val="single" w:sz="4" w:space="0" w:color="E4E4E4"/>
              <w:right w:val="single" w:sz="4" w:space="0" w:color="E4E4E4"/>
            </w:tcBorders>
          </w:tcPr>
          <w:p w14:paraId="4741EB0C"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46E2FA1C" w14:textId="77777777" w:rsidR="00384124" w:rsidRDefault="00A9669B">
            <w:pPr>
              <w:pStyle w:val="TableParagraph"/>
              <w:ind w:left="40"/>
              <w:rPr>
                <w:sz w:val="8"/>
              </w:rPr>
            </w:pPr>
            <w:r>
              <w:rPr>
                <w:color w:val="4D4D4D"/>
                <w:spacing w:val="-5"/>
                <w:sz w:val="8"/>
              </w:rPr>
              <w:t>ANO</w:t>
            </w:r>
          </w:p>
        </w:tc>
      </w:tr>
      <w:tr w:rsidR="00384124" w14:paraId="16C8422B"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8421119"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5996CF96"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09A68FBA"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55E48B11" w14:textId="77777777" w:rsidR="00384124" w:rsidRDefault="00A9669B">
            <w:pPr>
              <w:pStyle w:val="TableParagraph"/>
              <w:rPr>
                <w:sz w:val="8"/>
              </w:rPr>
            </w:pPr>
            <w:r>
              <w:rPr>
                <w:color w:val="4D4D4D"/>
                <w:spacing w:val="-2"/>
                <w:sz w:val="8"/>
              </w:rPr>
              <w:t>420301104001</w:t>
            </w:r>
          </w:p>
        </w:tc>
        <w:tc>
          <w:tcPr>
            <w:tcW w:w="246" w:type="dxa"/>
            <w:tcBorders>
              <w:top w:val="single" w:sz="4" w:space="0" w:color="E4E4E4"/>
              <w:left w:val="single" w:sz="4" w:space="0" w:color="E4E4E4"/>
              <w:bottom w:val="single" w:sz="4" w:space="0" w:color="E4E4E4"/>
              <w:right w:val="nil"/>
            </w:tcBorders>
          </w:tcPr>
          <w:p w14:paraId="3BB7E35E"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89A5EF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53A376B"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56CF037"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4F4860FF"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0"/>
                <w:sz w:val="8"/>
              </w:rPr>
              <w:t xml:space="preserve"> </w:t>
            </w:r>
            <w:proofErr w:type="gramStart"/>
            <w:r>
              <w:rPr>
                <w:color w:val="4D4D4D"/>
                <w:spacing w:val="-2"/>
                <w:sz w:val="8"/>
              </w:rPr>
              <w:t>10,Průmys</w:t>
            </w:r>
            <w:proofErr w:type="gramEnd"/>
            <w:r>
              <w:rPr>
                <w:color w:val="4D4D4D"/>
                <w:spacing w:val="-2"/>
                <w:sz w:val="8"/>
              </w:rPr>
              <w:t>.-SHELL</w:t>
            </w:r>
          </w:p>
        </w:tc>
        <w:tc>
          <w:tcPr>
            <w:tcW w:w="1813" w:type="dxa"/>
            <w:tcBorders>
              <w:top w:val="single" w:sz="4" w:space="0" w:color="E4E4E4"/>
              <w:left w:val="single" w:sz="4" w:space="0" w:color="E4E4E4"/>
              <w:bottom w:val="single" w:sz="4" w:space="0" w:color="E4E4E4"/>
              <w:right w:val="single" w:sz="4" w:space="0" w:color="E4E4E4"/>
            </w:tcBorders>
          </w:tcPr>
          <w:p w14:paraId="26BDE982" w14:textId="77777777" w:rsidR="00384124" w:rsidRDefault="00A9669B">
            <w:pPr>
              <w:pStyle w:val="TableParagraph"/>
              <w:ind w:left="27"/>
              <w:rPr>
                <w:sz w:val="8"/>
              </w:rPr>
            </w:pPr>
            <w:r>
              <w:rPr>
                <w:color w:val="4D4D4D"/>
                <w:spacing w:val="-2"/>
                <w:sz w:val="8"/>
              </w:rPr>
              <w:t>PRŮMYSLOVÁ</w:t>
            </w:r>
          </w:p>
        </w:tc>
        <w:tc>
          <w:tcPr>
            <w:tcW w:w="1520" w:type="dxa"/>
            <w:tcBorders>
              <w:top w:val="single" w:sz="4" w:space="0" w:color="E4E4E4"/>
              <w:left w:val="single" w:sz="4" w:space="0" w:color="E4E4E4"/>
              <w:bottom w:val="single" w:sz="4" w:space="0" w:color="E4E4E4"/>
              <w:right w:val="single" w:sz="4" w:space="0" w:color="E4E4E4"/>
            </w:tcBorders>
          </w:tcPr>
          <w:p w14:paraId="5EB3F605"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38F1F6D5" w14:textId="77777777" w:rsidR="00384124" w:rsidRDefault="00A9669B">
            <w:pPr>
              <w:pStyle w:val="TableParagraph"/>
              <w:ind w:left="0" w:right="-15"/>
              <w:jc w:val="right"/>
              <w:rPr>
                <w:sz w:val="8"/>
              </w:rPr>
            </w:pPr>
            <w:r>
              <w:rPr>
                <w:color w:val="4D4D4D"/>
                <w:spacing w:val="-5"/>
                <w:sz w:val="8"/>
              </w:rPr>
              <w:t>108</w:t>
            </w:r>
          </w:p>
        </w:tc>
        <w:tc>
          <w:tcPr>
            <w:tcW w:w="183" w:type="dxa"/>
            <w:tcBorders>
              <w:top w:val="single" w:sz="4" w:space="0" w:color="E4E4E4"/>
              <w:left w:val="nil"/>
              <w:bottom w:val="single" w:sz="4" w:space="0" w:color="E4E4E4"/>
              <w:right w:val="single" w:sz="4" w:space="0" w:color="E4E4E4"/>
            </w:tcBorders>
          </w:tcPr>
          <w:p w14:paraId="35971B20"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00F87AFD" w14:textId="77777777" w:rsidR="00384124" w:rsidRDefault="00A9669B">
            <w:pPr>
              <w:pStyle w:val="TableParagraph"/>
              <w:ind w:left="33"/>
              <w:rPr>
                <w:sz w:val="8"/>
              </w:rPr>
            </w:pPr>
            <w:r>
              <w:rPr>
                <w:color w:val="4D4D4D"/>
                <w:spacing w:val="-2"/>
                <w:sz w:val="8"/>
              </w:rPr>
              <w:t>50.080263</w:t>
            </w:r>
          </w:p>
        </w:tc>
        <w:tc>
          <w:tcPr>
            <w:tcW w:w="660" w:type="dxa"/>
            <w:tcBorders>
              <w:top w:val="single" w:sz="4" w:space="0" w:color="E4E4E4"/>
              <w:left w:val="single" w:sz="4" w:space="0" w:color="E4E4E4"/>
              <w:bottom w:val="single" w:sz="4" w:space="0" w:color="E4E4E4"/>
              <w:right w:val="single" w:sz="4" w:space="0" w:color="E4E4E4"/>
            </w:tcBorders>
          </w:tcPr>
          <w:p w14:paraId="5792DFA6" w14:textId="77777777" w:rsidR="00384124" w:rsidRDefault="00A9669B">
            <w:pPr>
              <w:pStyle w:val="TableParagraph"/>
              <w:ind w:left="35"/>
              <w:rPr>
                <w:sz w:val="8"/>
              </w:rPr>
            </w:pPr>
            <w:r>
              <w:rPr>
                <w:color w:val="4D4D4D"/>
                <w:spacing w:val="-2"/>
                <w:sz w:val="8"/>
              </w:rPr>
              <w:t>14.537483</w:t>
            </w:r>
          </w:p>
        </w:tc>
        <w:tc>
          <w:tcPr>
            <w:tcW w:w="494" w:type="dxa"/>
            <w:tcBorders>
              <w:top w:val="single" w:sz="4" w:space="0" w:color="E4E4E4"/>
              <w:left w:val="single" w:sz="4" w:space="0" w:color="E4E4E4"/>
              <w:bottom w:val="single" w:sz="4" w:space="0" w:color="E4E4E4"/>
              <w:right w:val="single" w:sz="4" w:space="0" w:color="E4E4E4"/>
            </w:tcBorders>
          </w:tcPr>
          <w:p w14:paraId="389AD5CC"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708C708" w14:textId="77777777" w:rsidR="00384124" w:rsidRDefault="00A9669B">
            <w:pPr>
              <w:pStyle w:val="TableParagraph"/>
              <w:ind w:left="40"/>
              <w:rPr>
                <w:sz w:val="8"/>
              </w:rPr>
            </w:pPr>
            <w:r>
              <w:rPr>
                <w:color w:val="4D4D4D"/>
                <w:spacing w:val="-5"/>
                <w:sz w:val="8"/>
              </w:rPr>
              <w:t>ANO</w:t>
            </w:r>
          </w:p>
        </w:tc>
      </w:tr>
      <w:tr w:rsidR="00384124" w14:paraId="0CFC9526"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B9F314F"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45335454"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5D36EFE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1F9F805D" w14:textId="77777777" w:rsidR="00384124" w:rsidRDefault="00A9669B">
            <w:pPr>
              <w:pStyle w:val="TableParagraph"/>
              <w:rPr>
                <w:sz w:val="8"/>
              </w:rPr>
            </w:pPr>
            <w:r>
              <w:rPr>
                <w:color w:val="4D4D4D"/>
                <w:spacing w:val="-2"/>
                <w:sz w:val="8"/>
              </w:rPr>
              <w:t>420301106401</w:t>
            </w:r>
          </w:p>
        </w:tc>
        <w:tc>
          <w:tcPr>
            <w:tcW w:w="246" w:type="dxa"/>
            <w:tcBorders>
              <w:top w:val="single" w:sz="4" w:space="0" w:color="E4E4E4"/>
              <w:left w:val="single" w:sz="4" w:space="0" w:color="E4E4E4"/>
              <w:bottom w:val="single" w:sz="4" w:space="0" w:color="E4E4E4"/>
              <w:right w:val="nil"/>
            </w:tcBorders>
          </w:tcPr>
          <w:p w14:paraId="450C2FC6"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7F919D6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1050C739"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5F795C6"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06398C06"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z w:val="8"/>
              </w:rPr>
              <w:t>10,V</w:t>
            </w:r>
            <w:proofErr w:type="gramEnd"/>
            <w:r>
              <w:rPr>
                <w:color w:val="4D4D4D"/>
                <w:spacing w:val="-4"/>
                <w:sz w:val="8"/>
              </w:rPr>
              <w:t xml:space="preserve"> </w:t>
            </w:r>
            <w:r>
              <w:rPr>
                <w:color w:val="4D4D4D"/>
                <w:spacing w:val="-2"/>
                <w:sz w:val="8"/>
              </w:rPr>
              <w:t>Korytech</w:t>
            </w:r>
          </w:p>
        </w:tc>
        <w:tc>
          <w:tcPr>
            <w:tcW w:w="1813" w:type="dxa"/>
            <w:tcBorders>
              <w:top w:val="single" w:sz="4" w:space="0" w:color="E4E4E4"/>
              <w:left w:val="single" w:sz="4" w:space="0" w:color="E4E4E4"/>
              <w:bottom w:val="single" w:sz="4" w:space="0" w:color="E4E4E4"/>
              <w:right w:val="single" w:sz="4" w:space="0" w:color="E4E4E4"/>
            </w:tcBorders>
          </w:tcPr>
          <w:p w14:paraId="68BD7368" w14:textId="77777777" w:rsidR="00384124" w:rsidRDefault="00A9669B">
            <w:pPr>
              <w:pStyle w:val="TableParagraph"/>
              <w:ind w:left="27"/>
              <w:rPr>
                <w:sz w:val="8"/>
              </w:rPr>
            </w:pPr>
            <w:r>
              <w:rPr>
                <w:color w:val="4D4D4D"/>
                <w:sz w:val="8"/>
              </w:rPr>
              <w:t>V</w:t>
            </w:r>
            <w:r>
              <w:rPr>
                <w:color w:val="4D4D4D"/>
                <w:spacing w:val="-2"/>
                <w:sz w:val="8"/>
              </w:rPr>
              <w:t xml:space="preserve"> KORYTECH</w:t>
            </w:r>
          </w:p>
        </w:tc>
        <w:tc>
          <w:tcPr>
            <w:tcW w:w="1520" w:type="dxa"/>
            <w:tcBorders>
              <w:top w:val="single" w:sz="4" w:space="0" w:color="E4E4E4"/>
              <w:left w:val="single" w:sz="4" w:space="0" w:color="E4E4E4"/>
              <w:bottom w:val="single" w:sz="4" w:space="0" w:color="E4E4E4"/>
              <w:right w:val="single" w:sz="4" w:space="0" w:color="E4E4E4"/>
            </w:tcBorders>
          </w:tcPr>
          <w:p w14:paraId="47014395"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168A8D10"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5C5261CC" w14:textId="77777777" w:rsidR="00384124" w:rsidRDefault="00A9669B">
            <w:pPr>
              <w:pStyle w:val="TableParagraph"/>
              <w:ind w:left="26"/>
              <w:rPr>
                <w:sz w:val="8"/>
              </w:rPr>
            </w:pPr>
            <w:r>
              <w:rPr>
                <w:color w:val="4D4D4D"/>
                <w:spacing w:val="-5"/>
                <w:sz w:val="8"/>
              </w:rPr>
              <w:t>86</w:t>
            </w:r>
          </w:p>
        </w:tc>
        <w:tc>
          <w:tcPr>
            <w:tcW w:w="646" w:type="dxa"/>
            <w:tcBorders>
              <w:top w:val="single" w:sz="4" w:space="0" w:color="E4E4E4"/>
              <w:left w:val="single" w:sz="4" w:space="0" w:color="E4E4E4"/>
              <w:bottom w:val="single" w:sz="4" w:space="0" w:color="E4E4E4"/>
              <w:right w:val="single" w:sz="4" w:space="0" w:color="E4E4E4"/>
            </w:tcBorders>
          </w:tcPr>
          <w:p w14:paraId="5F7EB7C8" w14:textId="77777777" w:rsidR="00384124" w:rsidRDefault="00A9669B">
            <w:pPr>
              <w:pStyle w:val="TableParagraph"/>
              <w:ind w:left="33"/>
              <w:rPr>
                <w:sz w:val="8"/>
              </w:rPr>
            </w:pPr>
            <w:r>
              <w:rPr>
                <w:color w:val="4D4D4D"/>
                <w:spacing w:val="-2"/>
                <w:sz w:val="8"/>
              </w:rPr>
              <w:t>50.064664</w:t>
            </w:r>
          </w:p>
        </w:tc>
        <w:tc>
          <w:tcPr>
            <w:tcW w:w="660" w:type="dxa"/>
            <w:tcBorders>
              <w:top w:val="single" w:sz="4" w:space="0" w:color="E4E4E4"/>
              <w:left w:val="single" w:sz="4" w:space="0" w:color="E4E4E4"/>
              <w:bottom w:val="single" w:sz="4" w:space="0" w:color="E4E4E4"/>
              <w:right w:val="single" w:sz="4" w:space="0" w:color="E4E4E4"/>
            </w:tcBorders>
          </w:tcPr>
          <w:p w14:paraId="1B5D6A58" w14:textId="77777777" w:rsidR="00384124" w:rsidRDefault="00A9669B">
            <w:pPr>
              <w:pStyle w:val="TableParagraph"/>
              <w:ind w:left="35"/>
              <w:rPr>
                <w:sz w:val="8"/>
              </w:rPr>
            </w:pPr>
            <w:r>
              <w:rPr>
                <w:color w:val="4D4D4D"/>
                <w:spacing w:val="-2"/>
                <w:sz w:val="8"/>
              </w:rPr>
              <w:t>14.494164</w:t>
            </w:r>
          </w:p>
        </w:tc>
        <w:tc>
          <w:tcPr>
            <w:tcW w:w="494" w:type="dxa"/>
            <w:tcBorders>
              <w:top w:val="single" w:sz="4" w:space="0" w:color="E4E4E4"/>
              <w:left w:val="single" w:sz="4" w:space="0" w:color="E4E4E4"/>
              <w:bottom w:val="single" w:sz="4" w:space="0" w:color="E4E4E4"/>
              <w:right w:val="single" w:sz="4" w:space="0" w:color="E4E4E4"/>
            </w:tcBorders>
          </w:tcPr>
          <w:p w14:paraId="69C58104"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58F3687E" w14:textId="77777777" w:rsidR="00384124" w:rsidRDefault="00A9669B">
            <w:pPr>
              <w:pStyle w:val="TableParagraph"/>
              <w:ind w:left="40"/>
              <w:rPr>
                <w:sz w:val="8"/>
              </w:rPr>
            </w:pPr>
            <w:r>
              <w:rPr>
                <w:color w:val="4D4D4D"/>
                <w:spacing w:val="-5"/>
                <w:sz w:val="8"/>
              </w:rPr>
              <w:t>ANO</w:t>
            </w:r>
          </w:p>
        </w:tc>
      </w:tr>
      <w:tr w:rsidR="00384124" w14:paraId="59A1017A"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0F29172"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04C29690"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3816C51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5C94C938" w14:textId="77777777" w:rsidR="00384124" w:rsidRDefault="00A9669B">
            <w:pPr>
              <w:pStyle w:val="TableParagraph"/>
              <w:rPr>
                <w:sz w:val="8"/>
              </w:rPr>
            </w:pPr>
            <w:r>
              <w:rPr>
                <w:color w:val="4D4D4D"/>
                <w:spacing w:val="-2"/>
                <w:sz w:val="8"/>
              </w:rPr>
              <w:t>420301126801</w:t>
            </w:r>
          </w:p>
        </w:tc>
        <w:tc>
          <w:tcPr>
            <w:tcW w:w="246" w:type="dxa"/>
            <w:tcBorders>
              <w:top w:val="single" w:sz="4" w:space="0" w:color="E4E4E4"/>
              <w:left w:val="single" w:sz="4" w:space="0" w:color="E4E4E4"/>
              <w:bottom w:val="single" w:sz="4" w:space="0" w:color="E4E4E4"/>
              <w:right w:val="nil"/>
            </w:tcBorders>
          </w:tcPr>
          <w:p w14:paraId="52F8417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8F416B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7187C4A"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31650EDB"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0CF7B796"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10,Bohdalec</w:t>
            </w:r>
            <w:proofErr w:type="gramEnd"/>
            <w:r>
              <w:rPr>
                <w:color w:val="4D4D4D"/>
                <w:spacing w:val="-2"/>
                <w:sz w:val="8"/>
              </w:rPr>
              <w:t>,MOL</w:t>
            </w:r>
          </w:p>
        </w:tc>
        <w:tc>
          <w:tcPr>
            <w:tcW w:w="1813" w:type="dxa"/>
            <w:tcBorders>
              <w:top w:val="single" w:sz="4" w:space="0" w:color="E4E4E4"/>
              <w:left w:val="single" w:sz="4" w:space="0" w:color="E4E4E4"/>
              <w:bottom w:val="single" w:sz="4" w:space="0" w:color="E4E4E4"/>
              <w:right w:val="single" w:sz="4" w:space="0" w:color="E4E4E4"/>
            </w:tcBorders>
          </w:tcPr>
          <w:p w14:paraId="164AA8AC" w14:textId="77777777" w:rsidR="00384124" w:rsidRDefault="00A9669B">
            <w:pPr>
              <w:pStyle w:val="TableParagraph"/>
              <w:ind w:left="27"/>
              <w:rPr>
                <w:sz w:val="8"/>
              </w:rPr>
            </w:pPr>
            <w:r>
              <w:rPr>
                <w:color w:val="4D4D4D"/>
                <w:sz w:val="8"/>
              </w:rPr>
              <w:t>NA</w:t>
            </w:r>
            <w:r>
              <w:rPr>
                <w:color w:val="4D4D4D"/>
                <w:spacing w:val="-4"/>
                <w:sz w:val="8"/>
              </w:rPr>
              <w:t xml:space="preserve"> </w:t>
            </w:r>
            <w:r>
              <w:rPr>
                <w:color w:val="4D4D4D"/>
                <w:spacing w:val="-2"/>
                <w:sz w:val="8"/>
              </w:rPr>
              <w:t>BOHDALCI</w:t>
            </w:r>
          </w:p>
        </w:tc>
        <w:tc>
          <w:tcPr>
            <w:tcW w:w="1520" w:type="dxa"/>
            <w:tcBorders>
              <w:top w:val="single" w:sz="4" w:space="0" w:color="E4E4E4"/>
              <w:left w:val="single" w:sz="4" w:space="0" w:color="E4E4E4"/>
              <w:bottom w:val="single" w:sz="4" w:space="0" w:color="E4E4E4"/>
              <w:right w:val="single" w:sz="4" w:space="0" w:color="E4E4E4"/>
            </w:tcBorders>
          </w:tcPr>
          <w:p w14:paraId="49358448"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VRŠOVICE</w:t>
            </w:r>
          </w:p>
        </w:tc>
        <w:tc>
          <w:tcPr>
            <w:tcW w:w="162" w:type="dxa"/>
            <w:tcBorders>
              <w:top w:val="single" w:sz="4" w:space="0" w:color="E4E4E4"/>
              <w:left w:val="single" w:sz="4" w:space="0" w:color="E4E4E4"/>
              <w:bottom w:val="single" w:sz="4" w:space="0" w:color="E4E4E4"/>
              <w:right w:val="nil"/>
            </w:tcBorders>
          </w:tcPr>
          <w:p w14:paraId="2520A808" w14:textId="77777777" w:rsidR="00384124" w:rsidRDefault="00A9669B">
            <w:pPr>
              <w:pStyle w:val="TableParagraph"/>
              <w:ind w:left="0" w:right="-15"/>
              <w:jc w:val="right"/>
              <w:rPr>
                <w:sz w:val="8"/>
              </w:rPr>
            </w:pPr>
            <w:r>
              <w:rPr>
                <w:color w:val="4D4D4D"/>
                <w:spacing w:val="-5"/>
                <w:sz w:val="8"/>
              </w:rPr>
              <w:t>101</w:t>
            </w:r>
          </w:p>
        </w:tc>
        <w:tc>
          <w:tcPr>
            <w:tcW w:w="183" w:type="dxa"/>
            <w:tcBorders>
              <w:top w:val="single" w:sz="4" w:space="0" w:color="E4E4E4"/>
              <w:left w:val="nil"/>
              <w:bottom w:val="single" w:sz="4" w:space="0" w:color="E4E4E4"/>
              <w:right w:val="single" w:sz="4" w:space="0" w:color="E4E4E4"/>
            </w:tcBorders>
          </w:tcPr>
          <w:p w14:paraId="70DB07A1"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DC0ABB1" w14:textId="77777777" w:rsidR="00384124" w:rsidRDefault="00A9669B">
            <w:pPr>
              <w:pStyle w:val="TableParagraph"/>
              <w:ind w:left="33"/>
              <w:rPr>
                <w:sz w:val="8"/>
              </w:rPr>
            </w:pPr>
            <w:r>
              <w:rPr>
                <w:color w:val="4D4D4D"/>
                <w:spacing w:val="-2"/>
                <w:sz w:val="8"/>
              </w:rPr>
              <w:t>50.061359</w:t>
            </w:r>
          </w:p>
        </w:tc>
        <w:tc>
          <w:tcPr>
            <w:tcW w:w="660" w:type="dxa"/>
            <w:tcBorders>
              <w:top w:val="single" w:sz="4" w:space="0" w:color="E4E4E4"/>
              <w:left w:val="single" w:sz="4" w:space="0" w:color="E4E4E4"/>
              <w:bottom w:val="single" w:sz="4" w:space="0" w:color="E4E4E4"/>
              <w:right w:val="single" w:sz="4" w:space="0" w:color="E4E4E4"/>
            </w:tcBorders>
          </w:tcPr>
          <w:p w14:paraId="0387770D" w14:textId="77777777" w:rsidR="00384124" w:rsidRDefault="00A9669B">
            <w:pPr>
              <w:pStyle w:val="TableParagraph"/>
              <w:ind w:left="35"/>
              <w:rPr>
                <w:sz w:val="8"/>
              </w:rPr>
            </w:pPr>
            <w:r>
              <w:rPr>
                <w:color w:val="4D4D4D"/>
                <w:spacing w:val="-2"/>
                <w:sz w:val="8"/>
              </w:rPr>
              <w:t>14.471311</w:t>
            </w:r>
          </w:p>
        </w:tc>
        <w:tc>
          <w:tcPr>
            <w:tcW w:w="494" w:type="dxa"/>
            <w:tcBorders>
              <w:top w:val="single" w:sz="4" w:space="0" w:color="E4E4E4"/>
              <w:left w:val="single" w:sz="4" w:space="0" w:color="E4E4E4"/>
              <w:bottom w:val="single" w:sz="4" w:space="0" w:color="E4E4E4"/>
              <w:right w:val="single" w:sz="4" w:space="0" w:color="E4E4E4"/>
            </w:tcBorders>
          </w:tcPr>
          <w:p w14:paraId="7EEEE7B7"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E3C47F3" w14:textId="77777777" w:rsidR="00384124" w:rsidRDefault="00A9669B">
            <w:pPr>
              <w:pStyle w:val="TableParagraph"/>
              <w:ind w:left="40"/>
              <w:rPr>
                <w:sz w:val="8"/>
              </w:rPr>
            </w:pPr>
            <w:r>
              <w:rPr>
                <w:color w:val="4D4D4D"/>
                <w:spacing w:val="-5"/>
                <w:sz w:val="8"/>
              </w:rPr>
              <w:t>ANO</w:t>
            </w:r>
          </w:p>
        </w:tc>
      </w:tr>
      <w:tr w:rsidR="00384124" w14:paraId="6A17D3E0"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0C29B1C"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14C54955"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6F9AF24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264D9B09" w14:textId="77777777" w:rsidR="00384124" w:rsidRDefault="00A9669B">
            <w:pPr>
              <w:pStyle w:val="TableParagraph"/>
              <w:rPr>
                <w:sz w:val="8"/>
              </w:rPr>
            </w:pPr>
            <w:r>
              <w:rPr>
                <w:color w:val="4D4D4D"/>
                <w:spacing w:val="-2"/>
                <w:sz w:val="8"/>
              </w:rPr>
              <w:t>420301146901</w:t>
            </w:r>
          </w:p>
        </w:tc>
        <w:tc>
          <w:tcPr>
            <w:tcW w:w="246" w:type="dxa"/>
            <w:tcBorders>
              <w:top w:val="single" w:sz="4" w:space="0" w:color="E4E4E4"/>
              <w:left w:val="single" w:sz="4" w:space="0" w:color="E4E4E4"/>
              <w:bottom w:val="single" w:sz="4" w:space="0" w:color="E4E4E4"/>
              <w:right w:val="nil"/>
            </w:tcBorders>
          </w:tcPr>
          <w:p w14:paraId="0A416AE2"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AAE25F0"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5F226C0"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5C5874A"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45E3FF2B"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10,Průmyslová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6C0F3EE" w14:textId="77777777" w:rsidR="00384124" w:rsidRDefault="00A9669B">
            <w:pPr>
              <w:pStyle w:val="TableParagraph"/>
              <w:ind w:left="27"/>
              <w:rPr>
                <w:sz w:val="8"/>
              </w:rPr>
            </w:pPr>
            <w:r>
              <w:rPr>
                <w:color w:val="4D4D4D"/>
                <w:spacing w:val="-2"/>
                <w:sz w:val="8"/>
              </w:rPr>
              <w:t>PRŮMYSLOVÁ</w:t>
            </w:r>
          </w:p>
        </w:tc>
        <w:tc>
          <w:tcPr>
            <w:tcW w:w="1520" w:type="dxa"/>
            <w:tcBorders>
              <w:top w:val="single" w:sz="4" w:space="0" w:color="E4E4E4"/>
              <w:left w:val="single" w:sz="4" w:space="0" w:color="E4E4E4"/>
              <w:bottom w:val="single" w:sz="4" w:space="0" w:color="E4E4E4"/>
              <w:right w:val="single" w:sz="4" w:space="0" w:color="E4E4E4"/>
            </w:tcBorders>
          </w:tcPr>
          <w:p w14:paraId="435ACD19"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MALEŠICE</w:t>
            </w:r>
          </w:p>
        </w:tc>
        <w:tc>
          <w:tcPr>
            <w:tcW w:w="162" w:type="dxa"/>
            <w:tcBorders>
              <w:top w:val="single" w:sz="4" w:space="0" w:color="E4E4E4"/>
              <w:left w:val="single" w:sz="4" w:space="0" w:color="E4E4E4"/>
              <w:bottom w:val="single" w:sz="4" w:space="0" w:color="E4E4E4"/>
              <w:right w:val="nil"/>
            </w:tcBorders>
          </w:tcPr>
          <w:p w14:paraId="0D7B178B"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4642F2B5"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165E0F9" w14:textId="77777777" w:rsidR="00384124" w:rsidRDefault="00A9669B">
            <w:pPr>
              <w:pStyle w:val="TableParagraph"/>
              <w:ind w:left="33"/>
              <w:rPr>
                <w:sz w:val="8"/>
              </w:rPr>
            </w:pPr>
            <w:r>
              <w:rPr>
                <w:color w:val="4D4D4D"/>
                <w:spacing w:val="-2"/>
                <w:sz w:val="8"/>
              </w:rPr>
              <w:t>50.087465</w:t>
            </w:r>
          </w:p>
        </w:tc>
        <w:tc>
          <w:tcPr>
            <w:tcW w:w="660" w:type="dxa"/>
            <w:tcBorders>
              <w:top w:val="single" w:sz="4" w:space="0" w:color="E4E4E4"/>
              <w:left w:val="single" w:sz="4" w:space="0" w:color="E4E4E4"/>
              <w:bottom w:val="single" w:sz="4" w:space="0" w:color="E4E4E4"/>
              <w:right w:val="single" w:sz="4" w:space="0" w:color="E4E4E4"/>
            </w:tcBorders>
          </w:tcPr>
          <w:p w14:paraId="0C74746C" w14:textId="77777777" w:rsidR="00384124" w:rsidRDefault="00A9669B">
            <w:pPr>
              <w:pStyle w:val="TableParagraph"/>
              <w:ind w:left="35"/>
              <w:rPr>
                <w:sz w:val="8"/>
              </w:rPr>
            </w:pPr>
            <w:r>
              <w:rPr>
                <w:color w:val="4D4D4D"/>
                <w:spacing w:val="-2"/>
                <w:sz w:val="8"/>
              </w:rPr>
              <w:t>14.536635</w:t>
            </w:r>
          </w:p>
        </w:tc>
        <w:tc>
          <w:tcPr>
            <w:tcW w:w="494" w:type="dxa"/>
            <w:tcBorders>
              <w:top w:val="single" w:sz="4" w:space="0" w:color="E4E4E4"/>
              <w:left w:val="single" w:sz="4" w:space="0" w:color="E4E4E4"/>
              <w:bottom w:val="single" w:sz="4" w:space="0" w:color="E4E4E4"/>
              <w:right w:val="single" w:sz="4" w:space="0" w:color="E4E4E4"/>
            </w:tcBorders>
          </w:tcPr>
          <w:p w14:paraId="6AA2FD0B"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09D2767A" w14:textId="77777777" w:rsidR="00384124" w:rsidRDefault="00A9669B">
            <w:pPr>
              <w:pStyle w:val="TableParagraph"/>
              <w:ind w:left="40"/>
              <w:rPr>
                <w:sz w:val="8"/>
              </w:rPr>
            </w:pPr>
            <w:r>
              <w:rPr>
                <w:color w:val="4D4D4D"/>
                <w:spacing w:val="-5"/>
                <w:sz w:val="8"/>
              </w:rPr>
              <w:t>ANO</w:t>
            </w:r>
          </w:p>
        </w:tc>
      </w:tr>
      <w:tr w:rsidR="00384124" w14:paraId="7109E144"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2F282300"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31D37CAF"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19631C92"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0A4BBC19" w14:textId="77777777" w:rsidR="00384124" w:rsidRDefault="00A9669B">
            <w:pPr>
              <w:pStyle w:val="TableParagraph"/>
              <w:rPr>
                <w:sz w:val="8"/>
              </w:rPr>
            </w:pPr>
            <w:r>
              <w:rPr>
                <w:color w:val="4D4D4D"/>
                <w:spacing w:val="-2"/>
                <w:sz w:val="8"/>
              </w:rPr>
              <w:t>420301151001</w:t>
            </w:r>
          </w:p>
        </w:tc>
        <w:tc>
          <w:tcPr>
            <w:tcW w:w="246" w:type="dxa"/>
            <w:tcBorders>
              <w:top w:val="single" w:sz="4" w:space="0" w:color="E4E4E4"/>
              <w:left w:val="single" w:sz="4" w:space="0" w:color="E4E4E4"/>
              <w:bottom w:val="single" w:sz="4" w:space="0" w:color="E4E4E4"/>
              <w:right w:val="nil"/>
            </w:tcBorders>
          </w:tcPr>
          <w:p w14:paraId="167BC142"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4B1C0F8"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244A237"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E0FF3B2"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3504B3BB"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7"/>
                <w:sz w:val="8"/>
              </w:rPr>
              <w:t xml:space="preserve"> </w:t>
            </w:r>
            <w:proofErr w:type="gramStart"/>
            <w:r>
              <w:rPr>
                <w:color w:val="4D4D4D"/>
                <w:spacing w:val="-2"/>
                <w:sz w:val="8"/>
              </w:rPr>
              <w:t>10,Štěrboholy</w:t>
            </w:r>
            <w:proofErr w:type="gramEnd"/>
            <w:r>
              <w:rPr>
                <w:color w:val="4D4D4D"/>
                <w:spacing w:val="5"/>
                <w:sz w:val="8"/>
              </w:rPr>
              <w:t xml:space="preserve"> </w:t>
            </w:r>
            <w:r>
              <w:rPr>
                <w:color w:val="4D4D4D"/>
                <w:spacing w:val="-10"/>
                <w:sz w:val="8"/>
              </w:rPr>
              <w:t>I</w:t>
            </w:r>
          </w:p>
        </w:tc>
        <w:tc>
          <w:tcPr>
            <w:tcW w:w="1813" w:type="dxa"/>
            <w:tcBorders>
              <w:top w:val="single" w:sz="4" w:space="0" w:color="E4E4E4"/>
              <w:left w:val="single" w:sz="4" w:space="0" w:color="E4E4E4"/>
              <w:bottom w:val="single" w:sz="4" w:space="0" w:color="E4E4E4"/>
              <w:right w:val="single" w:sz="4" w:space="0" w:color="E4E4E4"/>
            </w:tcBorders>
          </w:tcPr>
          <w:p w14:paraId="106FCC07" w14:textId="77777777" w:rsidR="00384124" w:rsidRDefault="00A9669B">
            <w:pPr>
              <w:pStyle w:val="TableParagraph"/>
              <w:ind w:left="27"/>
              <w:rPr>
                <w:sz w:val="8"/>
              </w:rPr>
            </w:pPr>
            <w:r>
              <w:rPr>
                <w:color w:val="4D4D4D"/>
                <w:spacing w:val="-2"/>
                <w:sz w:val="8"/>
              </w:rPr>
              <w:t>ŠTĚRBOHOLSKÁ</w:t>
            </w:r>
            <w:r>
              <w:rPr>
                <w:color w:val="4D4D4D"/>
                <w:spacing w:val="6"/>
                <w:sz w:val="8"/>
              </w:rPr>
              <w:t xml:space="preserve"> </w:t>
            </w:r>
            <w:r>
              <w:rPr>
                <w:color w:val="4D4D4D"/>
                <w:spacing w:val="-5"/>
                <w:sz w:val="8"/>
              </w:rPr>
              <w:t>566</w:t>
            </w:r>
          </w:p>
        </w:tc>
        <w:tc>
          <w:tcPr>
            <w:tcW w:w="1520" w:type="dxa"/>
            <w:tcBorders>
              <w:top w:val="single" w:sz="4" w:space="0" w:color="E4E4E4"/>
              <w:left w:val="single" w:sz="4" w:space="0" w:color="E4E4E4"/>
              <w:bottom w:val="single" w:sz="4" w:space="0" w:color="E4E4E4"/>
              <w:right w:val="single" w:sz="4" w:space="0" w:color="E4E4E4"/>
            </w:tcBorders>
          </w:tcPr>
          <w:p w14:paraId="2BF2D9C6"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HOSTIVAŘ</w:t>
            </w:r>
          </w:p>
        </w:tc>
        <w:tc>
          <w:tcPr>
            <w:tcW w:w="162" w:type="dxa"/>
            <w:tcBorders>
              <w:top w:val="single" w:sz="4" w:space="0" w:color="E4E4E4"/>
              <w:left w:val="single" w:sz="4" w:space="0" w:color="E4E4E4"/>
              <w:bottom w:val="single" w:sz="4" w:space="0" w:color="E4E4E4"/>
              <w:right w:val="nil"/>
            </w:tcBorders>
          </w:tcPr>
          <w:p w14:paraId="1E99415F" w14:textId="77777777" w:rsidR="00384124" w:rsidRDefault="00A9669B">
            <w:pPr>
              <w:pStyle w:val="TableParagraph"/>
              <w:ind w:left="0" w:right="-15"/>
              <w:jc w:val="right"/>
              <w:rPr>
                <w:sz w:val="8"/>
              </w:rPr>
            </w:pPr>
            <w:r>
              <w:rPr>
                <w:color w:val="4D4D4D"/>
                <w:spacing w:val="-5"/>
                <w:sz w:val="8"/>
              </w:rPr>
              <w:t>102</w:t>
            </w:r>
          </w:p>
        </w:tc>
        <w:tc>
          <w:tcPr>
            <w:tcW w:w="183" w:type="dxa"/>
            <w:tcBorders>
              <w:top w:val="single" w:sz="4" w:space="0" w:color="E4E4E4"/>
              <w:left w:val="nil"/>
              <w:bottom w:val="single" w:sz="4" w:space="0" w:color="E4E4E4"/>
              <w:right w:val="single" w:sz="4" w:space="0" w:color="E4E4E4"/>
            </w:tcBorders>
          </w:tcPr>
          <w:p w14:paraId="786D9514"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EFD099E" w14:textId="77777777" w:rsidR="00384124" w:rsidRDefault="00A9669B">
            <w:pPr>
              <w:pStyle w:val="TableParagraph"/>
              <w:ind w:left="33"/>
              <w:rPr>
                <w:sz w:val="8"/>
              </w:rPr>
            </w:pPr>
            <w:r>
              <w:rPr>
                <w:color w:val="4D4D4D"/>
                <w:spacing w:val="-2"/>
                <w:sz w:val="8"/>
              </w:rPr>
              <w:t>50.070375</w:t>
            </w:r>
          </w:p>
        </w:tc>
        <w:tc>
          <w:tcPr>
            <w:tcW w:w="660" w:type="dxa"/>
            <w:tcBorders>
              <w:top w:val="single" w:sz="4" w:space="0" w:color="E4E4E4"/>
              <w:left w:val="single" w:sz="4" w:space="0" w:color="E4E4E4"/>
              <w:bottom w:val="single" w:sz="4" w:space="0" w:color="E4E4E4"/>
              <w:right w:val="single" w:sz="4" w:space="0" w:color="E4E4E4"/>
            </w:tcBorders>
          </w:tcPr>
          <w:p w14:paraId="6C66B4DC" w14:textId="77777777" w:rsidR="00384124" w:rsidRDefault="00A9669B">
            <w:pPr>
              <w:pStyle w:val="TableParagraph"/>
              <w:ind w:left="35"/>
              <w:rPr>
                <w:sz w:val="8"/>
              </w:rPr>
            </w:pPr>
            <w:r>
              <w:rPr>
                <w:color w:val="4D4D4D"/>
                <w:spacing w:val="-2"/>
                <w:sz w:val="8"/>
              </w:rPr>
              <w:t>14.530308</w:t>
            </w:r>
          </w:p>
        </w:tc>
        <w:tc>
          <w:tcPr>
            <w:tcW w:w="494" w:type="dxa"/>
            <w:tcBorders>
              <w:top w:val="single" w:sz="4" w:space="0" w:color="E4E4E4"/>
              <w:left w:val="single" w:sz="4" w:space="0" w:color="E4E4E4"/>
              <w:bottom w:val="single" w:sz="4" w:space="0" w:color="E4E4E4"/>
              <w:right w:val="single" w:sz="4" w:space="0" w:color="E4E4E4"/>
            </w:tcBorders>
          </w:tcPr>
          <w:p w14:paraId="3B353A2F"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0405E409" w14:textId="77777777" w:rsidR="00384124" w:rsidRDefault="00A9669B">
            <w:pPr>
              <w:pStyle w:val="TableParagraph"/>
              <w:ind w:left="40"/>
              <w:rPr>
                <w:sz w:val="8"/>
              </w:rPr>
            </w:pPr>
            <w:r>
              <w:rPr>
                <w:color w:val="4D4D4D"/>
                <w:spacing w:val="-5"/>
                <w:sz w:val="8"/>
              </w:rPr>
              <w:t>ANO</w:t>
            </w:r>
          </w:p>
        </w:tc>
      </w:tr>
      <w:tr w:rsidR="00384124" w14:paraId="7DB21290"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2313F028"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4EF0EB26"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0B79E8A0"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5EDDF11A" w14:textId="77777777" w:rsidR="00384124" w:rsidRDefault="00A9669B">
            <w:pPr>
              <w:pStyle w:val="TableParagraph"/>
              <w:rPr>
                <w:sz w:val="8"/>
              </w:rPr>
            </w:pPr>
            <w:r>
              <w:rPr>
                <w:color w:val="4D4D4D"/>
                <w:spacing w:val="-2"/>
                <w:sz w:val="8"/>
              </w:rPr>
              <w:t>420301151101</w:t>
            </w:r>
          </w:p>
        </w:tc>
        <w:tc>
          <w:tcPr>
            <w:tcW w:w="246" w:type="dxa"/>
            <w:tcBorders>
              <w:top w:val="single" w:sz="4" w:space="0" w:color="E4E4E4"/>
              <w:left w:val="single" w:sz="4" w:space="0" w:color="E4E4E4"/>
              <w:bottom w:val="single" w:sz="4" w:space="0" w:color="E4E4E4"/>
              <w:right w:val="nil"/>
            </w:tcBorders>
          </w:tcPr>
          <w:p w14:paraId="03776E61"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7D2435A"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86E8B70"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3E84D49"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41E9BE43"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10,Švehlova</w:t>
            </w:r>
            <w:proofErr w:type="gramEnd"/>
            <w:r>
              <w:rPr>
                <w:color w:val="4D4D4D"/>
                <w:spacing w:val="-2"/>
                <w:sz w:val="8"/>
              </w:rPr>
              <w:t>,OMV</w:t>
            </w:r>
          </w:p>
        </w:tc>
        <w:tc>
          <w:tcPr>
            <w:tcW w:w="1813" w:type="dxa"/>
            <w:tcBorders>
              <w:top w:val="single" w:sz="4" w:space="0" w:color="E4E4E4"/>
              <w:left w:val="single" w:sz="4" w:space="0" w:color="E4E4E4"/>
              <w:bottom w:val="single" w:sz="4" w:space="0" w:color="E4E4E4"/>
              <w:right w:val="single" w:sz="4" w:space="0" w:color="E4E4E4"/>
            </w:tcBorders>
          </w:tcPr>
          <w:p w14:paraId="3F34FAE3" w14:textId="77777777" w:rsidR="00384124" w:rsidRDefault="00A9669B">
            <w:pPr>
              <w:pStyle w:val="TableParagraph"/>
              <w:ind w:left="27"/>
              <w:rPr>
                <w:sz w:val="8"/>
              </w:rPr>
            </w:pPr>
            <w:r>
              <w:rPr>
                <w:color w:val="4D4D4D"/>
                <w:spacing w:val="-2"/>
                <w:sz w:val="8"/>
              </w:rPr>
              <w:t>ŠVEHLOVA</w:t>
            </w:r>
          </w:p>
        </w:tc>
        <w:tc>
          <w:tcPr>
            <w:tcW w:w="1520" w:type="dxa"/>
            <w:tcBorders>
              <w:top w:val="single" w:sz="4" w:space="0" w:color="E4E4E4"/>
              <w:left w:val="single" w:sz="4" w:space="0" w:color="E4E4E4"/>
              <w:bottom w:val="single" w:sz="4" w:space="0" w:color="E4E4E4"/>
              <w:right w:val="single" w:sz="4" w:space="0" w:color="E4E4E4"/>
            </w:tcBorders>
          </w:tcPr>
          <w:p w14:paraId="6E89BB8A"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HOSTIVAŘ</w:t>
            </w:r>
          </w:p>
        </w:tc>
        <w:tc>
          <w:tcPr>
            <w:tcW w:w="162" w:type="dxa"/>
            <w:tcBorders>
              <w:top w:val="single" w:sz="4" w:space="0" w:color="E4E4E4"/>
              <w:left w:val="single" w:sz="4" w:space="0" w:color="E4E4E4"/>
              <w:bottom w:val="single" w:sz="4" w:space="0" w:color="E4E4E4"/>
              <w:right w:val="nil"/>
            </w:tcBorders>
          </w:tcPr>
          <w:p w14:paraId="34EC9E9C" w14:textId="77777777" w:rsidR="00384124" w:rsidRDefault="00A9669B">
            <w:pPr>
              <w:pStyle w:val="TableParagraph"/>
              <w:ind w:left="0" w:right="-15"/>
              <w:jc w:val="right"/>
              <w:rPr>
                <w:sz w:val="8"/>
              </w:rPr>
            </w:pPr>
            <w:r>
              <w:rPr>
                <w:color w:val="4D4D4D"/>
                <w:spacing w:val="-5"/>
                <w:sz w:val="8"/>
              </w:rPr>
              <w:t>102</w:t>
            </w:r>
          </w:p>
        </w:tc>
        <w:tc>
          <w:tcPr>
            <w:tcW w:w="183" w:type="dxa"/>
            <w:tcBorders>
              <w:top w:val="single" w:sz="4" w:space="0" w:color="E4E4E4"/>
              <w:left w:val="nil"/>
              <w:bottom w:val="single" w:sz="4" w:space="0" w:color="E4E4E4"/>
              <w:right w:val="single" w:sz="4" w:space="0" w:color="E4E4E4"/>
            </w:tcBorders>
          </w:tcPr>
          <w:p w14:paraId="748D9BB6"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779B9B89" w14:textId="77777777" w:rsidR="00384124" w:rsidRDefault="00A9669B">
            <w:pPr>
              <w:pStyle w:val="TableParagraph"/>
              <w:ind w:left="33"/>
              <w:rPr>
                <w:sz w:val="8"/>
              </w:rPr>
            </w:pPr>
            <w:r>
              <w:rPr>
                <w:color w:val="4D4D4D"/>
                <w:spacing w:val="-2"/>
                <w:sz w:val="8"/>
              </w:rPr>
              <w:t>50.053516</w:t>
            </w:r>
          </w:p>
        </w:tc>
        <w:tc>
          <w:tcPr>
            <w:tcW w:w="660" w:type="dxa"/>
            <w:tcBorders>
              <w:top w:val="single" w:sz="4" w:space="0" w:color="E4E4E4"/>
              <w:left w:val="single" w:sz="4" w:space="0" w:color="E4E4E4"/>
              <w:bottom w:val="single" w:sz="4" w:space="0" w:color="E4E4E4"/>
              <w:right w:val="single" w:sz="4" w:space="0" w:color="E4E4E4"/>
            </w:tcBorders>
          </w:tcPr>
          <w:p w14:paraId="27AAD1E1" w14:textId="77777777" w:rsidR="00384124" w:rsidRDefault="00A9669B">
            <w:pPr>
              <w:pStyle w:val="TableParagraph"/>
              <w:ind w:left="35"/>
              <w:rPr>
                <w:sz w:val="8"/>
              </w:rPr>
            </w:pPr>
            <w:r>
              <w:rPr>
                <w:color w:val="4D4D4D"/>
                <w:spacing w:val="-2"/>
                <w:sz w:val="8"/>
              </w:rPr>
              <w:t>14.519161</w:t>
            </w:r>
          </w:p>
        </w:tc>
        <w:tc>
          <w:tcPr>
            <w:tcW w:w="494" w:type="dxa"/>
            <w:tcBorders>
              <w:top w:val="single" w:sz="4" w:space="0" w:color="E4E4E4"/>
              <w:left w:val="single" w:sz="4" w:space="0" w:color="E4E4E4"/>
              <w:bottom w:val="single" w:sz="4" w:space="0" w:color="E4E4E4"/>
              <w:right w:val="single" w:sz="4" w:space="0" w:color="E4E4E4"/>
            </w:tcBorders>
          </w:tcPr>
          <w:p w14:paraId="5F4268FF"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11C2EAB0" w14:textId="77777777" w:rsidR="00384124" w:rsidRDefault="00A9669B">
            <w:pPr>
              <w:pStyle w:val="TableParagraph"/>
              <w:ind w:left="40"/>
              <w:rPr>
                <w:sz w:val="8"/>
              </w:rPr>
            </w:pPr>
            <w:r>
              <w:rPr>
                <w:color w:val="4D4D4D"/>
                <w:spacing w:val="-5"/>
                <w:sz w:val="8"/>
              </w:rPr>
              <w:t>ANO</w:t>
            </w:r>
          </w:p>
        </w:tc>
      </w:tr>
      <w:tr w:rsidR="00384124" w14:paraId="08C381EC"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37F1A18"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2E18E742"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0C6C8EF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3BB57837" w14:textId="77777777" w:rsidR="00384124" w:rsidRDefault="00A9669B">
            <w:pPr>
              <w:pStyle w:val="TableParagraph"/>
              <w:rPr>
                <w:sz w:val="8"/>
              </w:rPr>
            </w:pPr>
            <w:r>
              <w:rPr>
                <w:color w:val="4D4D4D"/>
                <w:spacing w:val="-2"/>
                <w:sz w:val="8"/>
              </w:rPr>
              <w:t>420301151601</w:t>
            </w:r>
          </w:p>
        </w:tc>
        <w:tc>
          <w:tcPr>
            <w:tcW w:w="246" w:type="dxa"/>
            <w:tcBorders>
              <w:top w:val="single" w:sz="4" w:space="0" w:color="E4E4E4"/>
              <w:left w:val="single" w:sz="4" w:space="0" w:color="E4E4E4"/>
              <w:bottom w:val="single" w:sz="4" w:space="0" w:color="E4E4E4"/>
              <w:right w:val="nil"/>
            </w:tcBorders>
          </w:tcPr>
          <w:p w14:paraId="3BD1B1B1"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769AB9BA"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8D3FA06"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72B8FEB"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0D3D1F1D"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10,Bohdalec</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7CDF4EDC" w14:textId="77777777" w:rsidR="00384124" w:rsidRDefault="00A9669B">
            <w:pPr>
              <w:pStyle w:val="TableParagraph"/>
              <w:ind w:left="27"/>
              <w:rPr>
                <w:sz w:val="8"/>
              </w:rPr>
            </w:pPr>
            <w:r>
              <w:rPr>
                <w:color w:val="4D4D4D"/>
                <w:spacing w:val="-2"/>
                <w:sz w:val="8"/>
              </w:rPr>
              <w:t>BOHDALECKÁ</w:t>
            </w:r>
          </w:p>
        </w:tc>
        <w:tc>
          <w:tcPr>
            <w:tcW w:w="1520" w:type="dxa"/>
            <w:tcBorders>
              <w:top w:val="single" w:sz="4" w:space="0" w:color="E4E4E4"/>
              <w:left w:val="single" w:sz="4" w:space="0" w:color="E4E4E4"/>
              <w:bottom w:val="single" w:sz="4" w:space="0" w:color="E4E4E4"/>
              <w:right w:val="single" w:sz="4" w:space="0" w:color="E4E4E4"/>
            </w:tcBorders>
          </w:tcPr>
          <w:p w14:paraId="1DE13806"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VRŠOVICE</w:t>
            </w:r>
          </w:p>
        </w:tc>
        <w:tc>
          <w:tcPr>
            <w:tcW w:w="162" w:type="dxa"/>
            <w:tcBorders>
              <w:top w:val="single" w:sz="4" w:space="0" w:color="E4E4E4"/>
              <w:left w:val="single" w:sz="4" w:space="0" w:color="E4E4E4"/>
              <w:bottom w:val="single" w:sz="4" w:space="0" w:color="E4E4E4"/>
              <w:right w:val="nil"/>
            </w:tcBorders>
          </w:tcPr>
          <w:p w14:paraId="642EF972"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79247E40"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080C566A" w14:textId="77777777" w:rsidR="00384124" w:rsidRDefault="00A9669B">
            <w:pPr>
              <w:pStyle w:val="TableParagraph"/>
              <w:ind w:left="33"/>
              <w:rPr>
                <w:sz w:val="8"/>
              </w:rPr>
            </w:pPr>
            <w:r>
              <w:rPr>
                <w:color w:val="4D4D4D"/>
                <w:spacing w:val="-2"/>
                <w:sz w:val="8"/>
              </w:rPr>
              <w:t>50.059096</w:t>
            </w:r>
          </w:p>
        </w:tc>
        <w:tc>
          <w:tcPr>
            <w:tcW w:w="660" w:type="dxa"/>
            <w:tcBorders>
              <w:top w:val="single" w:sz="4" w:space="0" w:color="E4E4E4"/>
              <w:left w:val="single" w:sz="4" w:space="0" w:color="E4E4E4"/>
              <w:bottom w:val="single" w:sz="4" w:space="0" w:color="E4E4E4"/>
              <w:right w:val="single" w:sz="4" w:space="0" w:color="E4E4E4"/>
            </w:tcBorders>
          </w:tcPr>
          <w:p w14:paraId="5C5BC90B" w14:textId="77777777" w:rsidR="00384124" w:rsidRDefault="00A9669B">
            <w:pPr>
              <w:pStyle w:val="TableParagraph"/>
              <w:ind w:left="35"/>
              <w:rPr>
                <w:sz w:val="8"/>
              </w:rPr>
            </w:pPr>
            <w:r>
              <w:rPr>
                <w:color w:val="4D4D4D"/>
                <w:spacing w:val="-2"/>
                <w:sz w:val="8"/>
              </w:rPr>
              <w:t>14.470684</w:t>
            </w:r>
          </w:p>
        </w:tc>
        <w:tc>
          <w:tcPr>
            <w:tcW w:w="494" w:type="dxa"/>
            <w:tcBorders>
              <w:top w:val="single" w:sz="4" w:space="0" w:color="E4E4E4"/>
              <w:left w:val="single" w:sz="4" w:space="0" w:color="E4E4E4"/>
              <w:bottom w:val="single" w:sz="4" w:space="0" w:color="E4E4E4"/>
              <w:right w:val="single" w:sz="4" w:space="0" w:color="E4E4E4"/>
            </w:tcBorders>
          </w:tcPr>
          <w:p w14:paraId="483C8F1A"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564AA5B2" w14:textId="77777777" w:rsidR="00384124" w:rsidRDefault="00A9669B">
            <w:pPr>
              <w:pStyle w:val="TableParagraph"/>
              <w:ind w:left="40"/>
              <w:rPr>
                <w:sz w:val="8"/>
              </w:rPr>
            </w:pPr>
            <w:r>
              <w:rPr>
                <w:color w:val="4D4D4D"/>
                <w:spacing w:val="-5"/>
                <w:sz w:val="8"/>
              </w:rPr>
              <w:t>ANO</w:t>
            </w:r>
          </w:p>
        </w:tc>
      </w:tr>
      <w:tr w:rsidR="00384124" w14:paraId="1974F7D8"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F5BEF8F"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15021CF7"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0D1DE54F"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4EF2B64E" w14:textId="77777777" w:rsidR="00384124" w:rsidRDefault="00A9669B">
            <w:pPr>
              <w:pStyle w:val="TableParagraph"/>
              <w:rPr>
                <w:sz w:val="8"/>
              </w:rPr>
            </w:pPr>
            <w:r>
              <w:rPr>
                <w:color w:val="4D4D4D"/>
                <w:spacing w:val="-2"/>
                <w:sz w:val="8"/>
              </w:rPr>
              <w:t>420301157401</w:t>
            </w:r>
          </w:p>
        </w:tc>
        <w:tc>
          <w:tcPr>
            <w:tcW w:w="246" w:type="dxa"/>
            <w:tcBorders>
              <w:top w:val="single" w:sz="4" w:space="0" w:color="E4E4E4"/>
              <w:left w:val="single" w:sz="4" w:space="0" w:color="E4E4E4"/>
              <w:bottom w:val="single" w:sz="4" w:space="0" w:color="E4E4E4"/>
              <w:right w:val="nil"/>
            </w:tcBorders>
          </w:tcPr>
          <w:p w14:paraId="5048A76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E4BD951"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EDCAE4D"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3178A74"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79274CBE"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0"/>
                <w:sz w:val="8"/>
              </w:rPr>
              <w:t xml:space="preserve"> </w:t>
            </w:r>
            <w:proofErr w:type="gramStart"/>
            <w:r>
              <w:rPr>
                <w:color w:val="4D4D4D"/>
                <w:spacing w:val="-2"/>
                <w:sz w:val="8"/>
              </w:rPr>
              <w:t>10,Švehlova</w:t>
            </w:r>
            <w:proofErr w:type="gramEnd"/>
            <w:r>
              <w:rPr>
                <w:color w:val="4D4D4D"/>
                <w:spacing w:val="-2"/>
                <w:sz w:val="8"/>
              </w:rPr>
              <w:t>-</w:t>
            </w:r>
            <w:r>
              <w:rPr>
                <w:color w:val="4D4D4D"/>
                <w:spacing w:val="-4"/>
                <w:sz w:val="8"/>
              </w:rPr>
              <w:t>Z.M.</w:t>
            </w:r>
          </w:p>
        </w:tc>
        <w:tc>
          <w:tcPr>
            <w:tcW w:w="1813" w:type="dxa"/>
            <w:tcBorders>
              <w:top w:val="single" w:sz="4" w:space="0" w:color="E4E4E4"/>
              <w:left w:val="single" w:sz="4" w:space="0" w:color="E4E4E4"/>
              <w:bottom w:val="single" w:sz="4" w:space="0" w:color="E4E4E4"/>
              <w:right w:val="single" w:sz="4" w:space="0" w:color="E4E4E4"/>
            </w:tcBorders>
          </w:tcPr>
          <w:p w14:paraId="73B81599" w14:textId="77777777" w:rsidR="00384124" w:rsidRDefault="00A9669B">
            <w:pPr>
              <w:pStyle w:val="TableParagraph"/>
              <w:ind w:left="27"/>
              <w:rPr>
                <w:sz w:val="8"/>
              </w:rPr>
            </w:pPr>
            <w:r>
              <w:rPr>
                <w:color w:val="4D4D4D"/>
                <w:spacing w:val="-2"/>
                <w:sz w:val="8"/>
              </w:rPr>
              <w:t>ŠVEHLOVA</w:t>
            </w:r>
          </w:p>
        </w:tc>
        <w:tc>
          <w:tcPr>
            <w:tcW w:w="1520" w:type="dxa"/>
            <w:tcBorders>
              <w:top w:val="single" w:sz="4" w:space="0" w:color="E4E4E4"/>
              <w:left w:val="single" w:sz="4" w:space="0" w:color="E4E4E4"/>
              <w:bottom w:val="single" w:sz="4" w:space="0" w:color="E4E4E4"/>
              <w:right w:val="single" w:sz="4" w:space="0" w:color="E4E4E4"/>
            </w:tcBorders>
          </w:tcPr>
          <w:p w14:paraId="78218318"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2"/>
                <w:sz w:val="8"/>
              </w:rPr>
              <w:t>10</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ZAHRADNÍ</w:t>
            </w:r>
            <w:r>
              <w:rPr>
                <w:color w:val="4D4D4D"/>
                <w:spacing w:val="1"/>
                <w:sz w:val="8"/>
              </w:rPr>
              <w:t xml:space="preserve"> </w:t>
            </w:r>
            <w:r>
              <w:rPr>
                <w:color w:val="4D4D4D"/>
                <w:spacing w:val="-2"/>
                <w:sz w:val="8"/>
              </w:rPr>
              <w:t>MĚSTO</w:t>
            </w:r>
          </w:p>
        </w:tc>
        <w:tc>
          <w:tcPr>
            <w:tcW w:w="162" w:type="dxa"/>
            <w:tcBorders>
              <w:top w:val="single" w:sz="4" w:space="0" w:color="E4E4E4"/>
              <w:left w:val="single" w:sz="4" w:space="0" w:color="E4E4E4"/>
              <w:bottom w:val="single" w:sz="4" w:space="0" w:color="E4E4E4"/>
              <w:right w:val="nil"/>
            </w:tcBorders>
          </w:tcPr>
          <w:p w14:paraId="38AF1AF1" w14:textId="77777777" w:rsidR="00384124" w:rsidRDefault="00A9669B">
            <w:pPr>
              <w:pStyle w:val="TableParagraph"/>
              <w:ind w:left="0" w:right="-15"/>
              <w:jc w:val="right"/>
              <w:rPr>
                <w:sz w:val="8"/>
              </w:rPr>
            </w:pPr>
            <w:r>
              <w:rPr>
                <w:color w:val="4D4D4D"/>
                <w:spacing w:val="-5"/>
                <w:sz w:val="8"/>
              </w:rPr>
              <w:t>106</w:t>
            </w:r>
          </w:p>
        </w:tc>
        <w:tc>
          <w:tcPr>
            <w:tcW w:w="183" w:type="dxa"/>
            <w:tcBorders>
              <w:top w:val="single" w:sz="4" w:space="0" w:color="E4E4E4"/>
              <w:left w:val="nil"/>
              <w:bottom w:val="single" w:sz="4" w:space="0" w:color="E4E4E4"/>
              <w:right w:val="single" w:sz="4" w:space="0" w:color="E4E4E4"/>
            </w:tcBorders>
          </w:tcPr>
          <w:p w14:paraId="30A966B2"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6DD577A7" w14:textId="77777777" w:rsidR="00384124" w:rsidRDefault="00A9669B">
            <w:pPr>
              <w:pStyle w:val="TableParagraph"/>
              <w:ind w:left="33"/>
              <w:rPr>
                <w:sz w:val="8"/>
              </w:rPr>
            </w:pPr>
            <w:r>
              <w:rPr>
                <w:color w:val="4D4D4D"/>
                <w:spacing w:val="-2"/>
                <w:sz w:val="8"/>
              </w:rPr>
              <w:t>50.056962</w:t>
            </w:r>
          </w:p>
        </w:tc>
        <w:tc>
          <w:tcPr>
            <w:tcW w:w="660" w:type="dxa"/>
            <w:tcBorders>
              <w:top w:val="single" w:sz="4" w:space="0" w:color="E4E4E4"/>
              <w:left w:val="single" w:sz="4" w:space="0" w:color="E4E4E4"/>
              <w:bottom w:val="single" w:sz="4" w:space="0" w:color="E4E4E4"/>
              <w:right w:val="single" w:sz="4" w:space="0" w:color="E4E4E4"/>
            </w:tcBorders>
          </w:tcPr>
          <w:p w14:paraId="315C3C54" w14:textId="77777777" w:rsidR="00384124" w:rsidRDefault="00A9669B">
            <w:pPr>
              <w:pStyle w:val="TableParagraph"/>
              <w:ind w:left="35"/>
              <w:rPr>
                <w:sz w:val="8"/>
              </w:rPr>
            </w:pPr>
            <w:r>
              <w:rPr>
                <w:color w:val="4D4D4D"/>
                <w:spacing w:val="-2"/>
                <w:sz w:val="8"/>
              </w:rPr>
              <w:t>14.513781</w:t>
            </w:r>
          </w:p>
        </w:tc>
        <w:tc>
          <w:tcPr>
            <w:tcW w:w="494" w:type="dxa"/>
            <w:tcBorders>
              <w:top w:val="single" w:sz="4" w:space="0" w:color="E4E4E4"/>
              <w:left w:val="single" w:sz="4" w:space="0" w:color="E4E4E4"/>
              <w:bottom w:val="single" w:sz="4" w:space="0" w:color="E4E4E4"/>
              <w:right w:val="single" w:sz="4" w:space="0" w:color="E4E4E4"/>
            </w:tcBorders>
          </w:tcPr>
          <w:p w14:paraId="3A832354"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53EF2BED" w14:textId="77777777" w:rsidR="00384124" w:rsidRDefault="00A9669B">
            <w:pPr>
              <w:pStyle w:val="TableParagraph"/>
              <w:ind w:left="40"/>
              <w:rPr>
                <w:sz w:val="8"/>
              </w:rPr>
            </w:pPr>
            <w:r>
              <w:rPr>
                <w:color w:val="4D4D4D"/>
                <w:spacing w:val="-5"/>
                <w:sz w:val="8"/>
              </w:rPr>
              <w:t>ANO</w:t>
            </w:r>
          </w:p>
        </w:tc>
      </w:tr>
      <w:tr w:rsidR="00384124" w14:paraId="21C4F8A5"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754DDA8"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4DC834BF"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149C5E81"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4DE2298B" w14:textId="77777777" w:rsidR="00384124" w:rsidRDefault="00A9669B">
            <w:pPr>
              <w:pStyle w:val="TableParagraph"/>
              <w:rPr>
                <w:sz w:val="8"/>
              </w:rPr>
            </w:pPr>
            <w:r>
              <w:rPr>
                <w:color w:val="4D4D4D"/>
                <w:spacing w:val="-2"/>
                <w:sz w:val="8"/>
              </w:rPr>
              <w:t>420301173701</w:t>
            </w:r>
          </w:p>
        </w:tc>
        <w:tc>
          <w:tcPr>
            <w:tcW w:w="246" w:type="dxa"/>
            <w:tcBorders>
              <w:top w:val="single" w:sz="4" w:space="0" w:color="E4E4E4"/>
              <w:left w:val="single" w:sz="4" w:space="0" w:color="E4E4E4"/>
              <w:bottom w:val="single" w:sz="4" w:space="0" w:color="E4E4E4"/>
              <w:right w:val="nil"/>
            </w:tcBorders>
          </w:tcPr>
          <w:p w14:paraId="7860998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CEFB12E"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26D0E67"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CCE2CFB"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7CA06F6D"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10,Záběhlice</w:t>
            </w:r>
            <w:proofErr w:type="gramEnd"/>
            <w:r>
              <w:rPr>
                <w:color w:val="4D4D4D"/>
                <w:spacing w:val="-2"/>
                <w:sz w:val="8"/>
              </w:rPr>
              <w:t>,J.s</w:t>
            </w:r>
          </w:p>
        </w:tc>
        <w:tc>
          <w:tcPr>
            <w:tcW w:w="1813" w:type="dxa"/>
            <w:tcBorders>
              <w:top w:val="single" w:sz="4" w:space="0" w:color="E4E4E4"/>
              <w:left w:val="single" w:sz="4" w:space="0" w:color="E4E4E4"/>
              <w:bottom w:val="single" w:sz="4" w:space="0" w:color="E4E4E4"/>
              <w:right w:val="single" w:sz="4" w:space="0" w:color="E4E4E4"/>
            </w:tcBorders>
          </w:tcPr>
          <w:p w14:paraId="31DF9C10" w14:textId="77777777" w:rsidR="00384124" w:rsidRDefault="00A9669B">
            <w:pPr>
              <w:pStyle w:val="TableParagraph"/>
              <w:ind w:left="27"/>
              <w:rPr>
                <w:sz w:val="8"/>
              </w:rPr>
            </w:pPr>
            <w:r>
              <w:rPr>
                <w:color w:val="4D4D4D"/>
                <w:spacing w:val="-2"/>
                <w:sz w:val="8"/>
              </w:rPr>
              <w:t>JIŽNÍ</w:t>
            </w:r>
            <w:r>
              <w:rPr>
                <w:color w:val="4D4D4D"/>
                <w:spacing w:val="2"/>
                <w:sz w:val="8"/>
              </w:rPr>
              <w:t xml:space="preserve"> </w:t>
            </w:r>
            <w:r>
              <w:rPr>
                <w:color w:val="4D4D4D"/>
                <w:spacing w:val="-2"/>
                <w:sz w:val="8"/>
              </w:rPr>
              <w:t>SPOJKA</w:t>
            </w:r>
          </w:p>
        </w:tc>
        <w:tc>
          <w:tcPr>
            <w:tcW w:w="1520" w:type="dxa"/>
            <w:tcBorders>
              <w:top w:val="single" w:sz="4" w:space="0" w:color="E4E4E4"/>
              <w:left w:val="single" w:sz="4" w:space="0" w:color="E4E4E4"/>
              <w:bottom w:val="single" w:sz="4" w:space="0" w:color="E4E4E4"/>
              <w:right w:val="single" w:sz="4" w:space="0" w:color="E4E4E4"/>
            </w:tcBorders>
          </w:tcPr>
          <w:p w14:paraId="6A72E834"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ZÁBĚHLICE</w:t>
            </w:r>
          </w:p>
        </w:tc>
        <w:tc>
          <w:tcPr>
            <w:tcW w:w="162" w:type="dxa"/>
            <w:tcBorders>
              <w:top w:val="single" w:sz="4" w:space="0" w:color="E4E4E4"/>
              <w:left w:val="single" w:sz="4" w:space="0" w:color="E4E4E4"/>
              <w:bottom w:val="single" w:sz="4" w:space="0" w:color="E4E4E4"/>
              <w:right w:val="nil"/>
            </w:tcBorders>
          </w:tcPr>
          <w:p w14:paraId="5542FD4A" w14:textId="77777777" w:rsidR="00384124" w:rsidRDefault="00A9669B">
            <w:pPr>
              <w:pStyle w:val="TableParagraph"/>
              <w:ind w:left="0" w:right="-15"/>
              <w:jc w:val="right"/>
              <w:rPr>
                <w:sz w:val="8"/>
              </w:rPr>
            </w:pPr>
            <w:r>
              <w:rPr>
                <w:color w:val="4D4D4D"/>
                <w:spacing w:val="-5"/>
                <w:sz w:val="8"/>
              </w:rPr>
              <w:t>106</w:t>
            </w:r>
          </w:p>
        </w:tc>
        <w:tc>
          <w:tcPr>
            <w:tcW w:w="183" w:type="dxa"/>
            <w:tcBorders>
              <w:top w:val="single" w:sz="4" w:space="0" w:color="E4E4E4"/>
              <w:left w:val="nil"/>
              <w:bottom w:val="single" w:sz="4" w:space="0" w:color="E4E4E4"/>
              <w:right w:val="single" w:sz="4" w:space="0" w:color="E4E4E4"/>
            </w:tcBorders>
          </w:tcPr>
          <w:p w14:paraId="05FBD707" w14:textId="77777777" w:rsidR="00384124" w:rsidRDefault="00A9669B">
            <w:pPr>
              <w:pStyle w:val="TableParagraph"/>
              <w:ind w:left="26"/>
              <w:rPr>
                <w:sz w:val="8"/>
              </w:rPr>
            </w:pPr>
            <w:r>
              <w:rPr>
                <w:color w:val="4D4D4D"/>
                <w:spacing w:val="-5"/>
                <w:sz w:val="8"/>
              </w:rPr>
              <w:t>54</w:t>
            </w:r>
          </w:p>
        </w:tc>
        <w:tc>
          <w:tcPr>
            <w:tcW w:w="646" w:type="dxa"/>
            <w:tcBorders>
              <w:top w:val="single" w:sz="4" w:space="0" w:color="E4E4E4"/>
              <w:left w:val="single" w:sz="4" w:space="0" w:color="E4E4E4"/>
              <w:bottom w:val="single" w:sz="4" w:space="0" w:color="E4E4E4"/>
              <w:right w:val="single" w:sz="4" w:space="0" w:color="E4E4E4"/>
            </w:tcBorders>
          </w:tcPr>
          <w:p w14:paraId="2974E489" w14:textId="77777777" w:rsidR="00384124" w:rsidRDefault="00A9669B">
            <w:pPr>
              <w:pStyle w:val="TableParagraph"/>
              <w:ind w:left="33"/>
              <w:rPr>
                <w:sz w:val="8"/>
              </w:rPr>
            </w:pPr>
            <w:r>
              <w:rPr>
                <w:color w:val="4D4D4D"/>
                <w:spacing w:val="-2"/>
                <w:sz w:val="8"/>
              </w:rPr>
              <w:t>50.058839</w:t>
            </w:r>
          </w:p>
        </w:tc>
        <w:tc>
          <w:tcPr>
            <w:tcW w:w="660" w:type="dxa"/>
            <w:tcBorders>
              <w:top w:val="single" w:sz="4" w:space="0" w:color="E4E4E4"/>
              <w:left w:val="single" w:sz="4" w:space="0" w:color="E4E4E4"/>
              <w:bottom w:val="single" w:sz="4" w:space="0" w:color="E4E4E4"/>
              <w:right w:val="single" w:sz="4" w:space="0" w:color="E4E4E4"/>
            </w:tcBorders>
          </w:tcPr>
          <w:p w14:paraId="04703011" w14:textId="77777777" w:rsidR="00384124" w:rsidRDefault="00A9669B">
            <w:pPr>
              <w:pStyle w:val="TableParagraph"/>
              <w:ind w:left="35"/>
              <w:rPr>
                <w:sz w:val="8"/>
              </w:rPr>
            </w:pPr>
            <w:r>
              <w:rPr>
                <w:color w:val="4D4D4D"/>
                <w:spacing w:val="-2"/>
                <w:sz w:val="8"/>
              </w:rPr>
              <w:t>14.482811</w:t>
            </w:r>
          </w:p>
        </w:tc>
        <w:tc>
          <w:tcPr>
            <w:tcW w:w="494" w:type="dxa"/>
            <w:tcBorders>
              <w:top w:val="single" w:sz="4" w:space="0" w:color="E4E4E4"/>
              <w:left w:val="single" w:sz="4" w:space="0" w:color="E4E4E4"/>
              <w:bottom w:val="single" w:sz="4" w:space="0" w:color="E4E4E4"/>
              <w:right w:val="single" w:sz="4" w:space="0" w:color="E4E4E4"/>
            </w:tcBorders>
          </w:tcPr>
          <w:p w14:paraId="5EF0BCEA"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548C3473" w14:textId="77777777" w:rsidR="00384124" w:rsidRDefault="00A9669B">
            <w:pPr>
              <w:pStyle w:val="TableParagraph"/>
              <w:ind w:left="40"/>
              <w:rPr>
                <w:sz w:val="8"/>
              </w:rPr>
            </w:pPr>
            <w:r>
              <w:rPr>
                <w:color w:val="4D4D4D"/>
                <w:spacing w:val="-5"/>
                <w:sz w:val="8"/>
              </w:rPr>
              <w:t>ANO</w:t>
            </w:r>
          </w:p>
        </w:tc>
      </w:tr>
      <w:tr w:rsidR="00384124" w14:paraId="7C6395FF"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C8395C1"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7F14CF59"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5C63790C"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6F27BAF7" w14:textId="77777777" w:rsidR="00384124" w:rsidRDefault="00A9669B">
            <w:pPr>
              <w:pStyle w:val="TableParagraph"/>
              <w:rPr>
                <w:sz w:val="8"/>
              </w:rPr>
            </w:pPr>
            <w:r>
              <w:rPr>
                <w:color w:val="4D4D4D"/>
                <w:spacing w:val="-2"/>
                <w:sz w:val="8"/>
              </w:rPr>
              <w:t>420301022001</w:t>
            </w:r>
          </w:p>
        </w:tc>
        <w:tc>
          <w:tcPr>
            <w:tcW w:w="246" w:type="dxa"/>
            <w:tcBorders>
              <w:top w:val="single" w:sz="4" w:space="0" w:color="E4E4E4"/>
              <w:left w:val="single" w:sz="4" w:space="0" w:color="E4E4E4"/>
              <w:bottom w:val="single" w:sz="4" w:space="0" w:color="E4E4E4"/>
              <w:right w:val="nil"/>
            </w:tcBorders>
          </w:tcPr>
          <w:p w14:paraId="623C8E5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482E70B5"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8A6B150"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DED1091"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3AA187F5"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10,Limuzská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61E99074" w14:textId="77777777" w:rsidR="00384124" w:rsidRDefault="00A9669B">
            <w:pPr>
              <w:pStyle w:val="TableParagraph"/>
              <w:ind w:left="27"/>
              <w:rPr>
                <w:sz w:val="8"/>
              </w:rPr>
            </w:pPr>
            <w:r>
              <w:rPr>
                <w:color w:val="4D4D4D"/>
                <w:spacing w:val="-2"/>
                <w:sz w:val="8"/>
              </w:rPr>
              <w:t>LIMUZSKÁ</w:t>
            </w:r>
          </w:p>
        </w:tc>
        <w:tc>
          <w:tcPr>
            <w:tcW w:w="1520" w:type="dxa"/>
            <w:tcBorders>
              <w:top w:val="single" w:sz="4" w:space="0" w:color="E4E4E4"/>
              <w:left w:val="single" w:sz="4" w:space="0" w:color="E4E4E4"/>
              <w:bottom w:val="single" w:sz="4" w:space="0" w:color="E4E4E4"/>
              <w:right w:val="single" w:sz="4" w:space="0" w:color="E4E4E4"/>
            </w:tcBorders>
          </w:tcPr>
          <w:p w14:paraId="585792CC"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32A78217"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5F3667FF"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54091F4" w14:textId="77777777" w:rsidR="00384124" w:rsidRDefault="00A9669B">
            <w:pPr>
              <w:pStyle w:val="TableParagraph"/>
              <w:ind w:left="33"/>
              <w:rPr>
                <w:sz w:val="8"/>
              </w:rPr>
            </w:pPr>
            <w:r>
              <w:rPr>
                <w:color w:val="4D4D4D"/>
                <w:spacing w:val="-2"/>
                <w:sz w:val="8"/>
              </w:rPr>
              <w:t>50.080948</w:t>
            </w:r>
          </w:p>
        </w:tc>
        <w:tc>
          <w:tcPr>
            <w:tcW w:w="660" w:type="dxa"/>
            <w:tcBorders>
              <w:top w:val="single" w:sz="4" w:space="0" w:color="E4E4E4"/>
              <w:left w:val="single" w:sz="4" w:space="0" w:color="E4E4E4"/>
              <w:bottom w:val="single" w:sz="4" w:space="0" w:color="E4E4E4"/>
              <w:right w:val="single" w:sz="4" w:space="0" w:color="E4E4E4"/>
            </w:tcBorders>
          </w:tcPr>
          <w:p w14:paraId="592C2231" w14:textId="77777777" w:rsidR="00384124" w:rsidRDefault="00A9669B">
            <w:pPr>
              <w:pStyle w:val="TableParagraph"/>
              <w:ind w:left="35"/>
              <w:rPr>
                <w:sz w:val="8"/>
              </w:rPr>
            </w:pPr>
            <w:r>
              <w:rPr>
                <w:color w:val="4D4D4D"/>
                <w:spacing w:val="-2"/>
                <w:sz w:val="8"/>
              </w:rPr>
              <w:t>14.508421</w:t>
            </w:r>
          </w:p>
        </w:tc>
        <w:tc>
          <w:tcPr>
            <w:tcW w:w="494" w:type="dxa"/>
            <w:tcBorders>
              <w:top w:val="single" w:sz="4" w:space="0" w:color="E4E4E4"/>
              <w:left w:val="single" w:sz="4" w:space="0" w:color="E4E4E4"/>
              <w:bottom w:val="single" w:sz="4" w:space="0" w:color="E4E4E4"/>
              <w:right w:val="single" w:sz="4" w:space="0" w:color="E4E4E4"/>
            </w:tcBorders>
          </w:tcPr>
          <w:p w14:paraId="0D28A8DE"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6BE2F1CF" w14:textId="77777777" w:rsidR="00384124" w:rsidRDefault="00A9669B">
            <w:pPr>
              <w:pStyle w:val="TableParagraph"/>
              <w:ind w:left="40"/>
              <w:rPr>
                <w:sz w:val="8"/>
              </w:rPr>
            </w:pPr>
            <w:r>
              <w:rPr>
                <w:color w:val="4D4D4D"/>
                <w:spacing w:val="-5"/>
                <w:sz w:val="8"/>
              </w:rPr>
              <w:t>ANO</w:t>
            </w:r>
          </w:p>
        </w:tc>
      </w:tr>
      <w:tr w:rsidR="00384124" w14:paraId="5C98B864"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37E44F6"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6E284571"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19FCE31C"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15A161BF" w14:textId="77777777" w:rsidR="00384124" w:rsidRDefault="00A9669B">
            <w:pPr>
              <w:pStyle w:val="TableParagraph"/>
              <w:rPr>
                <w:sz w:val="8"/>
              </w:rPr>
            </w:pPr>
            <w:r>
              <w:rPr>
                <w:color w:val="4D4D4D"/>
                <w:spacing w:val="-2"/>
                <w:sz w:val="8"/>
              </w:rPr>
              <w:t>420301181101</w:t>
            </w:r>
          </w:p>
        </w:tc>
        <w:tc>
          <w:tcPr>
            <w:tcW w:w="246" w:type="dxa"/>
            <w:tcBorders>
              <w:top w:val="single" w:sz="4" w:space="0" w:color="E4E4E4"/>
              <w:left w:val="single" w:sz="4" w:space="0" w:color="E4E4E4"/>
              <w:bottom w:val="single" w:sz="4" w:space="0" w:color="E4E4E4"/>
              <w:right w:val="nil"/>
            </w:tcBorders>
          </w:tcPr>
          <w:p w14:paraId="6B2F952E"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B7AF9C7"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7CD08B4"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FD3D12E"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2C0CD237"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7"/>
                <w:sz w:val="8"/>
              </w:rPr>
              <w:t xml:space="preserve"> </w:t>
            </w:r>
            <w:proofErr w:type="gramStart"/>
            <w:r>
              <w:rPr>
                <w:color w:val="4D4D4D"/>
                <w:spacing w:val="-2"/>
                <w:sz w:val="8"/>
              </w:rPr>
              <w:t>10,Štěrboholy</w:t>
            </w:r>
            <w:proofErr w:type="gramEnd"/>
            <w:r>
              <w:rPr>
                <w:color w:val="4D4D4D"/>
                <w:spacing w:val="5"/>
                <w:sz w:val="8"/>
              </w:rPr>
              <w:t xml:space="preserve"> </w:t>
            </w:r>
            <w:r>
              <w:rPr>
                <w:color w:val="4D4D4D"/>
                <w:spacing w:val="-5"/>
                <w:sz w:val="8"/>
              </w:rPr>
              <w:t>II</w:t>
            </w:r>
          </w:p>
        </w:tc>
        <w:tc>
          <w:tcPr>
            <w:tcW w:w="1813" w:type="dxa"/>
            <w:tcBorders>
              <w:top w:val="single" w:sz="4" w:space="0" w:color="E4E4E4"/>
              <w:left w:val="single" w:sz="4" w:space="0" w:color="E4E4E4"/>
              <w:bottom w:val="single" w:sz="4" w:space="0" w:color="E4E4E4"/>
              <w:right w:val="single" w:sz="4" w:space="0" w:color="E4E4E4"/>
            </w:tcBorders>
          </w:tcPr>
          <w:p w14:paraId="02E94F3E" w14:textId="77777777" w:rsidR="00384124" w:rsidRDefault="00A9669B">
            <w:pPr>
              <w:pStyle w:val="TableParagraph"/>
              <w:ind w:left="27"/>
              <w:rPr>
                <w:sz w:val="8"/>
              </w:rPr>
            </w:pPr>
            <w:r>
              <w:rPr>
                <w:color w:val="4D4D4D"/>
                <w:spacing w:val="-2"/>
                <w:sz w:val="8"/>
              </w:rPr>
              <w:t>ŠTĚRBOHOLSKÁ</w:t>
            </w:r>
            <w:r>
              <w:rPr>
                <w:color w:val="4D4D4D"/>
                <w:spacing w:val="6"/>
                <w:sz w:val="8"/>
              </w:rPr>
              <w:t xml:space="preserve"> </w:t>
            </w:r>
            <w:r>
              <w:rPr>
                <w:color w:val="4D4D4D"/>
                <w:spacing w:val="-5"/>
                <w:sz w:val="8"/>
              </w:rPr>
              <w:t>566</w:t>
            </w:r>
          </w:p>
        </w:tc>
        <w:tc>
          <w:tcPr>
            <w:tcW w:w="1520" w:type="dxa"/>
            <w:tcBorders>
              <w:top w:val="single" w:sz="4" w:space="0" w:color="E4E4E4"/>
              <w:left w:val="single" w:sz="4" w:space="0" w:color="E4E4E4"/>
              <w:bottom w:val="single" w:sz="4" w:space="0" w:color="E4E4E4"/>
              <w:right w:val="single" w:sz="4" w:space="0" w:color="E4E4E4"/>
            </w:tcBorders>
          </w:tcPr>
          <w:p w14:paraId="4B91A709"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HOSTIVAŘ</w:t>
            </w:r>
          </w:p>
        </w:tc>
        <w:tc>
          <w:tcPr>
            <w:tcW w:w="162" w:type="dxa"/>
            <w:tcBorders>
              <w:top w:val="single" w:sz="4" w:space="0" w:color="E4E4E4"/>
              <w:left w:val="single" w:sz="4" w:space="0" w:color="E4E4E4"/>
              <w:bottom w:val="single" w:sz="4" w:space="0" w:color="E4E4E4"/>
              <w:right w:val="nil"/>
            </w:tcBorders>
          </w:tcPr>
          <w:p w14:paraId="2DC1CFE0" w14:textId="77777777" w:rsidR="00384124" w:rsidRDefault="00A9669B">
            <w:pPr>
              <w:pStyle w:val="TableParagraph"/>
              <w:ind w:left="0" w:right="-15"/>
              <w:jc w:val="right"/>
              <w:rPr>
                <w:sz w:val="8"/>
              </w:rPr>
            </w:pPr>
            <w:r>
              <w:rPr>
                <w:color w:val="4D4D4D"/>
                <w:spacing w:val="-5"/>
                <w:sz w:val="8"/>
              </w:rPr>
              <w:t>102</w:t>
            </w:r>
          </w:p>
        </w:tc>
        <w:tc>
          <w:tcPr>
            <w:tcW w:w="183" w:type="dxa"/>
            <w:tcBorders>
              <w:top w:val="single" w:sz="4" w:space="0" w:color="E4E4E4"/>
              <w:left w:val="nil"/>
              <w:bottom w:val="single" w:sz="4" w:space="0" w:color="E4E4E4"/>
              <w:right w:val="single" w:sz="4" w:space="0" w:color="E4E4E4"/>
            </w:tcBorders>
          </w:tcPr>
          <w:p w14:paraId="7F50996A"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521A7DEE" w14:textId="77777777" w:rsidR="00384124" w:rsidRDefault="00A9669B">
            <w:pPr>
              <w:pStyle w:val="TableParagraph"/>
              <w:ind w:left="33"/>
              <w:rPr>
                <w:sz w:val="8"/>
              </w:rPr>
            </w:pPr>
            <w:r>
              <w:rPr>
                <w:color w:val="4D4D4D"/>
                <w:spacing w:val="-2"/>
                <w:sz w:val="8"/>
              </w:rPr>
              <w:t>50.070147</w:t>
            </w:r>
          </w:p>
        </w:tc>
        <w:tc>
          <w:tcPr>
            <w:tcW w:w="660" w:type="dxa"/>
            <w:tcBorders>
              <w:top w:val="single" w:sz="4" w:space="0" w:color="E4E4E4"/>
              <w:left w:val="single" w:sz="4" w:space="0" w:color="E4E4E4"/>
              <w:bottom w:val="single" w:sz="4" w:space="0" w:color="E4E4E4"/>
              <w:right w:val="single" w:sz="4" w:space="0" w:color="E4E4E4"/>
            </w:tcBorders>
          </w:tcPr>
          <w:p w14:paraId="5D5DE834" w14:textId="77777777" w:rsidR="00384124" w:rsidRDefault="00A9669B">
            <w:pPr>
              <w:pStyle w:val="TableParagraph"/>
              <w:ind w:left="35"/>
              <w:rPr>
                <w:sz w:val="8"/>
              </w:rPr>
            </w:pPr>
            <w:r>
              <w:rPr>
                <w:color w:val="4D4D4D"/>
                <w:spacing w:val="-2"/>
                <w:sz w:val="8"/>
              </w:rPr>
              <w:t>14.530738</w:t>
            </w:r>
          </w:p>
        </w:tc>
        <w:tc>
          <w:tcPr>
            <w:tcW w:w="494" w:type="dxa"/>
            <w:tcBorders>
              <w:top w:val="single" w:sz="4" w:space="0" w:color="E4E4E4"/>
              <w:left w:val="single" w:sz="4" w:space="0" w:color="E4E4E4"/>
              <w:bottom w:val="single" w:sz="4" w:space="0" w:color="E4E4E4"/>
              <w:right w:val="single" w:sz="4" w:space="0" w:color="E4E4E4"/>
            </w:tcBorders>
          </w:tcPr>
          <w:p w14:paraId="76A1FD70"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3F8496C4" w14:textId="77777777" w:rsidR="00384124" w:rsidRDefault="00A9669B">
            <w:pPr>
              <w:pStyle w:val="TableParagraph"/>
              <w:ind w:left="40"/>
              <w:rPr>
                <w:sz w:val="8"/>
              </w:rPr>
            </w:pPr>
            <w:r>
              <w:rPr>
                <w:color w:val="4D4D4D"/>
                <w:spacing w:val="-5"/>
                <w:sz w:val="8"/>
              </w:rPr>
              <w:t>NE</w:t>
            </w:r>
          </w:p>
        </w:tc>
      </w:tr>
      <w:tr w:rsidR="00384124" w14:paraId="4EB920DC"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69E6B056"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5207D58B"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11980A78"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10D65053" w14:textId="77777777" w:rsidR="00384124" w:rsidRDefault="00A9669B">
            <w:pPr>
              <w:pStyle w:val="TableParagraph"/>
              <w:rPr>
                <w:sz w:val="8"/>
              </w:rPr>
            </w:pPr>
            <w:r>
              <w:rPr>
                <w:color w:val="4D4D4D"/>
                <w:spacing w:val="-2"/>
                <w:sz w:val="8"/>
              </w:rPr>
              <w:t>420301188901</w:t>
            </w:r>
          </w:p>
        </w:tc>
        <w:tc>
          <w:tcPr>
            <w:tcW w:w="246" w:type="dxa"/>
            <w:tcBorders>
              <w:top w:val="single" w:sz="4" w:space="0" w:color="E4E4E4"/>
              <w:left w:val="single" w:sz="4" w:space="0" w:color="E4E4E4"/>
              <w:bottom w:val="single" w:sz="4" w:space="0" w:color="E4E4E4"/>
              <w:right w:val="nil"/>
            </w:tcBorders>
          </w:tcPr>
          <w:p w14:paraId="08D43282"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4FA25B1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28DBEED"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32E252B4"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2F8B9D9B"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2"/>
                <w:sz w:val="8"/>
              </w:rPr>
              <w:t xml:space="preserve"> </w:t>
            </w:r>
            <w:proofErr w:type="gramStart"/>
            <w:r>
              <w:rPr>
                <w:color w:val="4D4D4D"/>
                <w:spacing w:val="-2"/>
                <w:sz w:val="8"/>
              </w:rPr>
              <w:t>10,H.Měch</w:t>
            </w:r>
            <w:proofErr w:type="gramEnd"/>
            <w:r>
              <w:rPr>
                <w:color w:val="4D4D4D"/>
                <w:spacing w:val="-2"/>
                <w:sz w:val="8"/>
              </w:rPr>
              <w:t>.</w:t>
            </w:r>
            <w:r>
              <w:rPr>
                <w:color w:val="4D4D4D"/>
                <w:spacing w:val="4"/>
                <w:sz w:val="8"/>
              </w:rPr>
              <w:t xml:space="preserve"> </w:t>
            </w:r>
            <w:r>
              <w:rPr>
                <w:color w:val="4D4D4D"/>
                <w:spacing w:val="-2"/>
                <w:sz w:val="8"/>
              </w:rPr>
              <w:t>SHELL</w:t>
            </w:r>
          </w:p>
        </w:tc>
        <w:tc>
          <w:tcPr>
            <w:tcW w:w="1813" w:type="dxa"/>
            <w:tcBorders>
              <w:top w:val="single" w:sz="4" w:space="0" w:color="E4E4E4"/>
              <w:left w:val="single" w:sz="4" w:space="0" w:color="E4E4E4"/>
              <w:bottom w:val="single" w:sz="4" w:space="0" w:color="E4E4E4"/>
              <w:right w:val="single" w:sz="4" w:space="0" w:color="E4E4E4"/>
            </w:tcBorders>
          </w:tcPr>
          <w:p w14:paraId="1A2A1176" w14:textId="77777777" w:rsidR="00384124" w:rsidRDefault="00A9669B">
            <w:pPr>
              <w:pStyle w:val="TableParagraph"/>
              <w:ind w:left="27"/>
              <w:rPr>
                <w:sz w:val="8"/>
              </w:rPr>
            </w:pPr>
            <w:r>
              <w:rPr>
                <w:color w:val="4D4D4D"/>
                <w:spacing w:val="-2"/>
                <w:sz w:val="8"/>
              </w:rPr>
              <w:t>HORNOMĚCHOLUPSKÁ</w:t>
            </w:r>
            <w:r>
              <w:rPr>
                <w:color w:val="4D4D4D"/>
                <w:spacing w:val="8"/>
                <w:sz w:val="8"/>
              </w:rPr>
              <w:t xml:space="preserve"> </w:t>
            </w:r>
            <w:r>
              <w:rPr>
                <w:color w:val="4D4D4D"/>
                <w:spacing w:val="-5"/>
                <w:sz w:val="8"/>
              </w:rPr>
              <w:t>487</w:t>
            </w:r>
          </w:p>
        </w:tc>
        <w:tc>
          <w:tcPr>
            <w:tcW w:w="1520" w:type="dxa"/>
            <w:tcBorders>
              <w:top w:val="single" w:sz="4" w:space="0" w:color="E4E4E4"/>
              <w:left w:val="single" w:sz="4" w:space="0" w:color="E4E4E4"/>
              <w:bottom w:val="single" w:sz="4" w:space="0" w:color="E4E4E4"/>
              <w:right w:val="single" w:sz="4" w:space="0" w:color="E4E4E4"/>
            </w:tcBorders>
          </w:tcPr>
          <w:p w14:paraId="5AECA0A6"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42DBF6C4" w14:textId="77777777" w:rsidR="00384124" w:rsidRDefault="00A9669B">
            <w:pPr>
              <w:pStyle w:val="TableParagraph"/>
              <w:ind w:left="0" w:right="-15"/>
              <w:jc w:val="right"/>
              <w:rPr>
                <w:sz w:val="8"/>
              </w:rPr>
            </w:pPr>
            <w:r>
              <w:rPr>
                <w:color w:val="4D4D4D"/>
                <w:spacing w:val="-5"/>
                <w:sz w:val="8"/>
              </w:rPr>
              <w:t>109</w:t>
            </w:r>
          </w:p>
        </w:tc>
        <w:tc>
          <w:tcPr>
            <w:tcW w:w="183" w:type="dxa"/>
            <w:tcBorders>
              <w:top w:val="single" w:sz="4" w:space="0" w:color="E4E4E4"/>
              <w:left w:val="nil"/>
              <w:bottom w:val="single" w:sz="4" w:space="0" w:color="E4E4E4"/>
              <w:right w:val="single" w:sz="4" w:space="0" w:color="E4E4E4"/>
            </w:tcBorders>
          </w:tcPr>
          <w:p w14:paraId="0B969DB7"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C2D2729" w14:textId="77777777" w:rsidR="00384124" w:rsidRDefault="00A9669B">
            <w:pPr>
              <w:pStyle w:val="TableParagraph"/>
              <w:ind w:left="33"/>
              <w:rPr>
                <w:sz w:val="8"/>
              </w:rPr>
            </w:pPr>
            <w:r>
              <w:rPr>
                <w:color w:val="4D4D4D"/>
                <w:spacing w:val="-2"/>
                <w:sz w:val="8"/>
              </w:rPr>
              <w:t>50.046884</w:t>
            </w:r>
          </w:p>
        </w:tc>
        <w:tc>
          <w:tcPr>
            <w:tcW w:w="660" w:type="dxa"/>
            <w:tcBorders>
              <w:top w:val="single" w:sz="4" w:space="0" w:color="E4E4E4"/>
              <w:left w:val="single" w:sz="4" w:space="0" w:color="E4E4E4"/>
              <w:bottom w:val="single" w:sz="4" w:space="0" w:color="E4E4E4"/>
              <w:right w:val="single" w:sz="4" w:space="0" w:color="E4E4E4"/>
            </w:tcBorders>
          </w:tcPr>
          <w:p w14:paraId="5B4413C7" w14:textId="77777777" w:rsidR="00384124" w:rsidRDefault="00A9669B">
            <w:pPr>
              <w:pStyle w:val="TableParagraph"/>
              <w:ind w:left="35"/>
              <w:rPr>
                <w:sz w:val="8"/>
              </w:rPr>
            </w:pPr>
            <w:r>
              <w:rPr>
                <w:color w:val="4D4D4D"/>
                <w:spacing w:val="-2"/>
                <w:sz w:val="8"/>
              </w:rPr>
              <w:t>14.552463</w:t>
            </w:r>
          </w:p>
        </w:tc>
        <w:tc>
          <w:tcPr>
            <w:tcW w:w="494" w:type="dxa"/>
            <w:tcBorders>
              <w:top w:val="single" w:sz="4" w:space="0" w:color="E4E4E4"/>
              <w:left w:val="single" w:sz="4" w:space="0" w:color="E4E4E4"/>
              <w:bottom w:val="single" w:sz="4" w:space="0" w:color="E4E4E4"/>
              <w:right w:val="single" w:sz="4" w:space="0" w:color="E4E4E4"/>
            </w:tcBorders>
          </w:tcPr>
          <w:p w14:paraId="5DB7A8DC"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69D5EB84" w14:textId="77777777" w:rsidR="00384124" w:rsidRDefault="00A9669B">
            <w:pPr>
              <w:pStyle w:val="TableParagraph"/>
              <w:ind w:left="40"/>
              <w:rPr>
                <w:sz w:val="8"/>
              </w:rPr>
            </w:pPr>
            <w:r>
              <w:rPr>
                <w:color w:val="4D4D4D"/>
                <w:spacing w:val="-5"/>
                <w:sz w:val="8"/>
              </w:rPr>
              <w:t>ANO</w:t>
            </w:r>
          </w:p>
        </w:tc>
      </w:tr>
      <w:tr w:rsidR="00384124" w14:paraId="1E48E9FB"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2F2E8611"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26DA1477"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174FEE5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7077B35B" w14:textId="77777777" w:rsidR="00384124" w:rsidRDefault="00A9669B">
            <w:pPr>
              <w:pStyle w:val="TableParagraph"/>
              <w:rPr>
                <w:sz w:val="8"/>
              </w:rPr>
            </w:pPr>
            <w:r>
              <w:rPr>
                <w:color w:val="4D4D4D"/>
                <w:spacing w:val="-2"/>
                <w:sz w:val="8"/>
              </w:rPr>
              <w:t>420301197101</w:t>
            </w:r>
          </w:p>
        </w:tc>
        <w:tc>
          <w:tcPr>
            <w:tcW w:w="246" w:type="dxa"/>
            <w:tcBorders>
              <w:top w:val="single" w:sz="4" w:space="0" w:color="E4E4E4"/>
              <w:left w:val="single" w:sz="4" w:space="0" w:color="E4E4E4"/>
              <w:bottom w:val="single" w:sz="4" w:space="0" w:color="E4E4E4"/>
              <w:right w:val="nil"/>
            </w:tcBorders>
          </w:tcPr>
          <w:p w14:paraId="3B28A0E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0B14E54"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4D16BDE3"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C7F9157"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44F7BBAE" w14:textId="77777777" w:rsidR="00384124" w:rsidRDefault="00A9669B">
            <w:pPr>
              <w:pStyle w:val="TableParagraph"/>
              <w:ind w:left="26"/>
              <w:rPr>
                <w:sz w:val="8"/>
              </w:rPr>
            </w:pPr>
            <w:r>
              <w:rPr>
                <w:color w:val="4D4D4D"/>
                <w:spacing w:val="-2"/>
                <w:sz w:val="8"/>
              </w:rPr>
              <w:t>Pha</w:t>
            </w:r>
            <w:proofErr w:type="gramStart"/>
            <w:r>
              <w:rPr>
                <w:color w:val="4D4D4D"/>
                <w:spacing w:val="-2"/>
                <w:sz w:val="8"/>
              </w:rPr>
              <w:t>10,Již.s.III</w:t>
            </w:r>
            <w:proofErr w:type="gramEnd"/>
            <w:r>
              <w:rPr>
                <w:color w:val="4D4D4D"/>
                <w:spacing w:val="-2"/>
                <w:sz w:val="8"/>
              </w:rPr>
              <w:t>,BENZ</w:t>
            </w:r>
          </w:p>
        </w:tc>
        <w:tc>
          <w:tcPr>
            <w:tcW w:w="1813" w:type="dxa"/>
            <w:tcBorders>
              <w:top w:val="single" w:sz="4" w:space="0" w:color="E4E4E4"/>
              <w:left w:val="single" w:sz="4" w:space="0" w:color="E4E4E4"/>
              <w:bottom w:val="single" w:sz="4" w:space="0" w:color="E4E4E4"/>
              <w:right w:val="single" w:sz="4" w:space="0" w:color="E4E4E4"/>
            </w:tcBorders>
          </w:tcPr>
          <w:p w14:paraId="6EE7CC76" w14:textId="77777777" w:rsidR="00384124" w:rsidRDefault="00A9669B">
            <w:pPr>
              <w:pStyle w:val="TableParagraph"/>
              <w:ind w:left="27"/>
              <w:rPr>
                <w:sz w:val="8"/>
              </w:rPr>
            </w:pPr>
            <w:r>
              <w:rPr>
                <w:color w:val="4D4D4D"/>
                <w:spacing w:val="-2"/>
                <w:sz w:val="8"/>
              </w:rPr>
              <w:t>JIŽNÍ</w:t>
            </w:r>
            <w:r>
              <w:rPr>
                <w:color w:val="4D4D4D"/>
                <w:spacing w:val="2"/>
                <w:sz w:val="8"/>
              </w:rPr>
              <w:t xml:space="preserve"> </w:t>
            </w:r>
            <w:r>
              <w:rPr>
                <w:color w:val="4D4D4D"/>
                <w:spacing w:val="-2"/>
                <w:sz w:val="8"/>
              </w:rPr>
              <w:t>SPOJKA</w:t>
            </w:r>
            <w:r>
              <w:rPr>
                <w:color w:val="4D4D4D"/>
                <w:spacing w:val="4"/>
                <w:sz w:val="8"/>
              </w:rPr>
              <w:t xml:space="preserve"> </w:t>
            </w:r>
            <w:r>
              <w:rPr>
                <w:color w:val="4D4D4D"/>
                <w:spacing w:val="-5"/>
                <w:sz w:val="8"/>
              </w:rPr>
              <w:t>III</w:t>
            </w:r>
          </w:p>
        </w:tc>
        <w:tc>
          <w:tcPr>
            <w:tcW w:w="1520" w:type="dxa"/>
            <w:tcBorders>
              <w:top w:val="single" w:sz="4" w:space="0" w:color="E4E4E4"/>
              <w:left w:val="single" w:sz="4" w:space="0" w:color="E4E4E4"/>
              <w:bottom w:val="single" w:sz="4" w:space="0" w:color="E4E4E4"/>
              <w:right w:val="single" w:sz="4" w:space="0" w:color="E4E4E4"/>
            </w:tcBorders>
          </w:tcPr>
          <w:p w14:paraId="4D9BCB4B"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6CD2E2F8"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715A456B"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F26077E" w14:textId="77777777" w:rsidR="00384124" w:rsidRDefault="00A9669B">
            <w:pPr>
              <w:pStyle w:val="TableParagraph"/>
              <w:ind w:left="33"/>
              <w:rPr>
                <w:sz w:val="8"/>
              </w:rPr>
            </w:pPr>
            <w:r>
              <w:rPr>
                <w:color w:val="4D4D4D"/>
                <w:spacing w:val="-2"/>
                <w:sz w:val="8"/>
              </w:rPr>
              <w:t>50.059258</w:t>
            </w:r>
          </w:p>
        </w:tc>
        <w:tc>
          <w:tcPr>
            <w:tcW w:w="660" w:type="dxa"/>
            <w:tcBorders>
              <w:top w:val="single" w:sz="4" w:space="0" w:color="E4E4E4"/>
              <w:left w:val="single" w:sz="4" w:space="0" w:color="E4E4E4"/>
              <w:bottom w:val="single" w:sz="4" w:space="0" w:color="E4E4E4"/>
              <w:right w:val="single" w:sz="4" w:space="0" w:color="E4E4E4"/>
            </w:tcBorders>
          </w:tcPr>
          <w:p w14:paraId="60FA3CB8" w14:textId="77777777" w:rsidR="00384124" w:rsidRDefault="00A9669B">
            <w:pPr>
              <w:pStyle w:val="TableParagraph"/>
              <w:ind w:left="35"/>
              <w:rPr>
                <w:sz w:val="8"/>
              </w:rPr>
            </w:pPr>
            <w:r>
              <w:rPr>
                <w:color w:val="4D4D4D"/>
                <w:spacing w:val="-2"/>
                <w:sz w:val="8"/>
              </w:rPr>
              <w:t>14.485160</w:t>
            </w:r>
          </w:p>
        </w:tc>
        <w:tc>
          <w:tcPr>
            <w:tcW w:w="494" w:type="dxa"/>
            <w:tcBorders>
              <w:top w:val="single" w:sz="4" w:space="0" w:color="E4E4E4"/>
              <w:left w:val="single" w:sz="4" w:space="0" w:color="E4E4E4"/>
              <w:bottom w:val="single" w:sz="4" w:space="0" w:color="E4E4E4"/>
              <w:right w:val="single" w:sz="4" w:space="0" w:color="E4E4E4"/>
            </w:tcBorders>
          </w:tcPr>
          <w:p w14:paraId="7AF857C6"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244C4D94" w14:textId="77777777" w:rsidR="00384124" w:rsidRDefault="00A9669B">
            <w:pPr>
              <w:pStyle w:val="TableParagraph"/>
              <w:ind w:left="40"/>
              <w:rPr>
                <w:sz w:val="8"/>
              </w:rPr>
            </w:pPr>
            <w:r>
              <w:rPr>
                <w:color w:val="4D4D4D"/>
                <w:spacing w:val="-5"/>
                <w:sz w:val="8"/>
              </w:rPr>
              <w:t>ANO</w:t>
            </w:r>
          </w:p>
        </w:tc>
      </w:tr>
      <w:tr w:rsidR="00384124" w14:paraId="36187B58"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6E44F309"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662C8A97"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55CDB97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5050F8AD" w14:textId="77777777" w:rsidR="00384124" w:rsidRDefault="00A9669B">
            <w:pPr>
              <w:pStyle w:val="TableParagraph"/>
              <w:rPr>
                <w:sz w:val="8"/>
              </w:rPr>
            </w:pPr>
            <w:r>
              <w:rPr>
                <w:color w:val="4D4D4D"/>
                <w:spacing w:val="-2"/>
                <w:sz w:val="8"/>
              </w:rPr>
              <w:t>420301195401</w:t>
            </w:r>
          </w:p>
        </w:tc>
        <w:tc>
          <w:tcPr>
            <w:tcW w:w="246" w:type="dxa"/>
            <w:tcBorders>
              <w:top w:val="single" w:sz="4" w:space="0" w:color="E4E4E4"/>
              <w:left w:val="single" w:sz="4" w:space="0" w:color="E4E4E4"/>
              <w:bottom w:val="single" w:sz="4" w:space="0" w:color="E4E4E4"/>
              <w:right w:val="nil"/>
            </w:tcBorders>
          </w:tcPr>
          <w:p w14:paraId="4D60D4A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6CAA8F1"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7BFE7B6"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182919DF"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7BD23116"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10,Vršovická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49B21838" w14:textId="77777777" w:rsidR="00384124" w:rsidRDefault="00A9669B">
            <w:pPr>
              <w:pStyle w:val="TableParagraph"/>
              <w:ind w:left="27"/>
              <w:rPr>
                <w:sz w:val="8"/>
              </w:rPr>
            </w:pPr>
            <w:r>
              <w:rPr>
                <w:color w:val="4D4D4D"/>
                <w:spacing w:val="-2"/>
                <w:sz w:val="8"/>
              </w:rPr>
              <w:t>VRŠOVICKÁ</w:t>
            </w:r>
          </w:p>
        </w:tc>
        <w:tc>
          <w:tcPr>
            <w:tcW w:w="1520" w:type="dxa"/>
            <w:tcBorders>
              <w:top w:val="single" w:sz="4" w:space="0" w:color="E4E4E4"/>
              <w:left w:val="single" w:sz="4" w:space="0" w:color="E4E4E4"/>
              <w:bottom w:val="single" w:sz="4" w:space="0" w:color="E4E4E4"/>
              <w:right w:val="single" w:sz="4" w:space="0" w:color="E4E4E4"/>
            </w:tcBorders>
          </w:tcPr>
          <w:p w14:paraId="505806AB"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VRŠOVICE</w:t>
            </w:r>
          </w:p>
        </w:tc>
        <w:tc>
          <w:tcPr>
            <w:tcW w:w="162" w:type="dxa"/>
            <w:tcBorders>
              <w:top w:val="single" w:sz="4" w:space="0" w:color="E4E4E4"/>
              <w:left w:val="single" w:sz="4" w:space="0" w:color="E4E4E4"/>
              <w:bottom w:val="single" w:sz="4" w:space="0" w:color="E4E4E4"/>
              <w:right w:val="nil"/>
            </w:tcBorders>
          </w:tcPr>
          <w:p w14:paraId="5C049E4B" w14:textId="77777777" w:rsidR="00384124" w:rsidRDefault="00A9669B">
            <w:pPr>
              <w:pStyle w:val="TableParagraph"/>
              <w:ind w:left="0" w:right="-15"/>
              <w:jc w:val="right"/>
              <w:rPr>
                <w:sz w:val="8"/>
              </w:rPr>
            </w:pPr>
            <w:r>
              <w:rPr>
                <w:color w:val="4D4D4D"/>
                <w:spacing w:val="-5"/>
                <w:sz w:val="8"/>
              </w:rPr>
              <w:t>110</w:t>
            </w:r>
          </w:p>
        </w:tc>
        <w:tc>
          <w:tcPr>
            <w:tcW w:w="183" w:type="dxa"/>
            <w:tcBorders>
              <w:top w:val="single" w:sz="4" w:space="0" w:color="E4E4E4"/>
              <w:left w:val="nil"/>
              <w:bottom w:val="single" w:sz="4" w:space="0" w:color="E4E4E4"/>
              <w:right w:val="single" w:sz="4" w:space="0" w:color="E4E4E4"/>
            </w:tcBorders>
          </w:tcPr>
          <w:p w14:paraId="38398AB9"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28BAF21" w14:textId="77777777" w:rsidR="00384124" w:rsidRDefault="00A9669B">
            <w:pPr>
              <w:pStyle w:val="TableParagraph"/>
              <w:ind w:left="33"/>
              <w:rPr>
                <w:sz w:val="8"/>
              </w:rPr>
            </w:pPr>
            <w:r>
              <w:rPr>
                <w:color w:val="4D4D4D"/>
                <w:spacing w:val="-2"/>
                <w:sz w:val="8"/>
              </w:rPr>
              <w:t>50.066685</w:t>
            </w:r>
          </w:p>
        </w:tc>
        <w:tc>
          <w:tcPr>
            <w:tcW w:w="660" w:type="dxa"/>
            <w:tcBorders>
              <w:top w:val="single" w:sz="4" w:space="0" w:color="E4E4E4"/>
              <w:left w:val="single" w:sz="4" w:space="0" w:color="E4E4E4"/>
              <w:bottom w:val="single" w:sz="4" w:space="0" w:color="E4E4E4"/>
              <w:right w:val="single" w:sz="4" w:space="0" w:color="E4E4E4"/>
            </w:tcBorders>
          </w:tcPr>
          <w:p w14:paraId="13CA4940" w14:textId="77777777" w:rsidR="00384124" w:rsidRDefault="00A9669B">
            <w:pPr>
              <w:pStyle w:val="TableParagraph"/>
              <w:ind w:left="35"/>
              <w:rPr>
                <w:sz w:val="8"/>
              </w:rPr>
            </w:pPr>
            <w:r>
              <w:rPr>
                <w:color w:val="4D4D4D"/>
                <w:spacing w:val="-2"/>
                <w:sz w:val="8"/>
              </w:rPr>
              <w:t>14.445661</w:t>
            </w:r>
          </w:p>
        </w:tc>
        <w:tc>
          <w:tcPr>
            <w:tcW w:w="494" w:type="dxa"/>
            <w:tcBorders>
              <w:top w:val="single" w:sz="4" w:space="0" w:color="E4E4E4"/>
              <w:left w:val="single" w:sz="4" w:space="0" w:color="E4E4E4"/>
              <w:bottom w:val="single" w:sz="4" w:space="0" w:color="E4E4E4"/>
              <w:right w:val="single" w:sz="4" w:space="0" w:color="E4E4E4"/>
            </w:tcBorders>
          </w:tcPr>
          <w:p w14:paraId="5268E1EF"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1CB064D2" w14:textId="77777777" w:rsidR="00384124" w:rsidRDefault="00A9669B">
            <w:pPr>
              <w:pStyle w:val="TableParagraph"/>
              <w:ind w:left="40"/>
              <w:rPr>
                <w:sz w:val="8"/>
              </w:rPr>
            </w:pPr>
            <w:r>
              <w:rPr>
                <w:color w:val="4D4D4D"/>
                <w:spacing w:val="-5"/>
                <w:sz w:val="8"/>
              </w:rPr>
              <w:t>ANO</w:t>
            </w:r>
          </w:p>
        </w:tc>
      </w:tr>
      <w:tr w:rsidR="00384124" w14:paraId="639CA0CE"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6440BB81"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22662A38"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446E5E7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592AD6F1" w14:textId="77777777" w:rsidR="00384124" w:rsidRDefault="00A9669B">
            <w:pPr>
              <w:pStyle w:val="TableParagraph"/>
              <w:rPr>
                <w:sz w:val="8"/>
              </w:rPr>
            </w:pPr>
            <w:r>
              <w:rPr>
                <w:color w:val="4D4D4D"/>
                <w:spacing w:val="-2"/>
                <w:sz w:val="8"/>
              </w:rPr>
              <w:t>420301195601</w:t>
            </w:r>
          </w:p>
        </w:tc>
        <w:tc>
          <w:tcPr>
            <w:tcW w:w="246" w:type="dxa"/>
            <w:tcBorders>
              <w:top w:val="single" w:sz="4" w:space="0" w:color="E4E4E4"/>
              <w:left w:val="single" w:sz="4" w:space="0" w:color="E4E4E4"/>
              <w:bottom w:val="single" w:sz="4" w:space="0" w:color="E4E4E4"/>
              <w:right w:val="nil"/>
            </w:tcBorders>
          </w:tcPr>
          <w:p w14:paraId="5B84C1FA"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F127947"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2C34A05"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8FB889F"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54B4F754"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10,Štěrbohol.LS</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3D813ADE" w14:textId="77777777" w:rsidR="00384124" w:rsidRDefault="00A9669B">
            <w:pPr>
              <w:pStyle w:val="TableParagraph"/>
              <w:ind w:left="27"/>
              <w:rPr>
                <w:sz w:val="8"/>
              </w:rPr>
            </w:pPr>
            <w:r>
              <w:rPr>
                <w:color w:val="4D4D4D"/>
                <w:spacing w:val="-2"/>
                <w:sz w:val="8"/>
              </w:rPr>
              <w:t>ŠTĚRBOHOLSKÁ</w:t>
            </w:r>
            <w:r>
              <w:rPr>
                <w:color w:val="4D4D4D"/>
                <w:spacing w:val="5"/>
                <w:sz w:val="8"/>
              </w:rPr>
              <w:t xml:space="preserve"> </w:t>
            </w:r>
            <w:r>
              <w:rPr>
                <w:color w:val="4D4D4D"/>
                <w:spacing w:val="-2"/>
                <w:sz w:val="8"/>
              </w:rPr>
              <w:t>RADIÁLA</w:t>
            </w:r>
            <w:r>
              <w:rPr>
                <w:color w:val="4D4D4D"/>
                <w:spacing w:val="5"/>
                <w:sz w:val="8"/>
              </w:rPr>
              <w:t xml:space="preserve"> </w:t>
            </w:r>
            <w:r>
              <w:rPr>
                <w:color w:val="4D4D4D"/>
                <w:spacing w:val="-5"/>
                <w:sz w:val="8"/>
              </w:rPr>
              <w:t>LS</w:t>
            </w:r>
          </w:p>
        </w:tc>
        <w:tc>
          <w:tcPr>
            <w:tcW w:w="1520" w:type="dxa"/>
            <w:tcBorders>
              <w:top w:val="single" w:sz="4" w:space="0" w:color="E4E4E4"/>
              <w:left w:val="single" w:sz="4" w:space="0" w:color="E4E4E4"/>
              <w:bottom w:val="single" w:sz="4" w:space="0" w:color="E4E4E4"/>
              <w:right w:val="single" w:sz="4" w:space="0" w:color="E4E4E4"/>
            </w:tcBorders>
          </w:tcPr>
          <w:p w14:paraId="21BC18F6"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481665B1" w14:textId="77777777" w:rsidR="00384124" w:rsidRDefault="00A9669B">
            <w:pPr>
              <w:pStyle w:val="TableParagraph"/>
              <w:ind w:left="0" w:right="-15"/>
              <w:jc w:val="right"/>
              <w:rPr>
                <w:sz w:val="8"/>
              </w:rPr>
            </w:pPr>
            <w:r>
              <w:rPr>
                <w:color w:val="4D4D4D"/>
                <w:spacing w:val="-5"/>
                <w:sz w:val="8"/>
              </w:rPr>
              <w:t>110</w:t>
            </w:r>
          </w:p>
        </w:tc>
        <w:tc>
          <w:tcPr>
            <w:tcW w:w="183" w:type="dxa"/>
            <w:tcBorders>
              <w:top w:val="single" w:sz="4" w:space="0" w:color="E4E4E4"/>
              <w:left w:val="nil"/>
              <w:bottom w:val="single" w:sz="4" w:space="0" w:color="E4E4E4"/>
              <w:right w:val="single" w:sz="4" w:space="0" w:color="E4E4E4"/>
            </w:tcBorders>
          </w:tcPr>
          <w:p w14:paraId="1E48065A"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C28765F" w14:textId="77777777" w:rsidR="00384124" w:rsidRDefault="00A9669B">
            <w:pPr>
              <w:pStyle w:val="TableParagraph"/>
              <w:ind w:left="33"/>
              <w:rPr>
                <w:sz w:val="8"/>
              </w:rPr>
            </w:pPr>
            <w:r>
              <w:rPr>
                <w:color w:val="4D4D4D"/>
                <w:spacing w:val="-2"/>
                <w:sz w:val="8"/>
              </w:rPr>
              <w:t>50.077011</w:t>
            </w:r>
          </w:p>
        </w:tc>
        <w:tc>
          <w:tcPr>
            <w:tcW w:w="660" w:type="dxa"/>
            <w:tcBorders>
              <w:top w:val="single" w:sz="4" w:space="0" w:color="E4E4E4"/>
              <w:left w:val="single" w:sz="4" w:space="0" w:color="E4E4E4"/>
              <w:bottom w:val="single" w:sz="4" w:space="0" w:color="E4E4E4"/>
              <w:right w:val="single" w:sz="4" w:space="0" w:color="E4E4E4"/>
            </w:tcBorders>
          </w:tcPr>
          <w:p w14:paraId="475205E2" w14:textId="77777777" w:rsidR="00384124" w:rsidRDefault="00A9669B">
            <w:pPr>
              <w:pStyle w:val="TableParagraph"/>
              <w:ind w:left="35"/>
              <w:rPr>
                <w:sz w:val="8"/>
              </w:rPr>
            </w:pPr>
            <w:r>
              <w:rPr>
                <w:color w:val="4D4D4D"/>
                <w:spacing w:val="-2"/>
                <w:sz w:val="8"/>
              </w:rPr>
              <w:t>14.580605</w:t>
            </w:r>
          </w:p>
        </w:tc>
        <w:tc>
          <w:tcPr>
            <w:tcW w:w="494" w:type="dxa"/>
            <w:tcBorders>
              <w:top w:val="single" w:sz="4" w:space="0" w:color="E4E4E4"/>
              <w:left w:val="single" w:sz="4" w:space="0" w:color="E4E4E4"/>
              <w:bottom w:val="single" w:sz="4" w:space="0" w:color="E4E4E4"/>
              <w:right w:val="single" w:sz="4" w:space="0" w:color="E4E4E4"/>
            </w:tcBorders>
          </w:tcPr>
          <w:p w14:paraId="30B8941B"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3416A3F4" w14:textId="77777777" w:rsidR="00384124" w:rsidRDefault="00A9669B">
            <w:pPr>
              <w:pStyle w:val="TableParagraph"/>
              <w:ind w:left="40"/>
              <w:rPr>
                <w:sz w:val="8"/>
              </w:rPr>
            </w:pPr>
            <w:r>
              <w:rPr>
                <w:color w:val="4D4D4D"/>
                <w:spacing w:val="-5"/>
                <w:sz w:val="8"/>
              </w:rPr>
              <w:t>NE</w:t>
            </w:r>
          </w:p>
        </w:tc>
      </w:tr>
      <w:tr w:rsidR="00384124" w14:paraId="4BD73839"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0AD1DE86"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30526C6F"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6516A92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31650ECC" w14:textId="77777777" w:rsidR="00384124" w:rsidRDefault="00A9669B">
            <w:pPr>
              <w:pStyle w:val="TableParagraph"/>
              <w:rPr>
                <w:sz w:val="8"/>
              </w:rPr>
            </w:pPr>
            <w:r>
              <w:rPr>
                <w:color w:val="4D4D4D"/>
                <w:spacing w:val="-2"/>
                <w:sz w:val="8"/>
              </w:rPr>
              <w:t>420301209401</w:t>
            </w:r>
          </w:p>
        </w:tc>
        <w:tc>
          <w:tcPr>
            <w:tcW w:w="246" w:type="dxa"/>
            <w:tcBorders>
              <w:top w:val="single" w:sz="4" w:space="0" w:color="E4E4E4"/>
              <w:left w:val="single" w:sz="4" w:space="0" w:color="E4E4E4"/>
              <w:bottom w:val="single" w:sz="4" w:space="0" w:color="E4E4E4"/>
              <w:right w:val="nil"/>
            </w:tcBorders>
          </w:tcPr>
          <w:p w14:paraId="0CF56DB9"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E7EFBDE"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8914D31"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94B0699"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7E490574"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10,Štěrb.r.</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263263B" w14:textId="77777777" w:rsidR="00384124" w:rsidRDefault="00A9669B">
            <w:pPr>
              <w:pStyle w:val="TableParagraph"/>
              <w:ind w:left="27"/>
              <w:rPr>
                <w:sz w:val="8"/>
              </w:rPr>
            </w:pPr>
            <w:r>
              <w:rPr>
                <w:color w:val="4D4D4D"/>
                <w:spacing w:val="-2"/>
                <w:sz w:val="8"/>
              </w:rPr>
              <w:t>ŠTĚRBOHOLSKÁ</w:t>
            </w:r>
            <w:r>
              <w:rPr>
                <w:color w:val="4D4D4D"/>
                <w:spacing w:val="5"/>
                <w:sz w:val="8"/>
              </w:rPr>
              <w:t xml:space="preserve"> </w:t>
            </w:r>
            <w:r>
              <w:rPr>
                <w:color w:val="4D4D4D"/>
                <w:spacing w:val="-2"/>
                <w:sz w:val="8"/>
              </w:rPr>
              <w:t>RADIÁLA</w:t>
            </w:r>
            <w:r>
              <w:rPr>
                <w:color w:val="4D4D4D"/>
                <w:spacing w:val="5"/>
                <w:sz w:val="8"/>
              </w:rPr>
              <w:t xml:space="preserve"> </w:t>
            </w:r>
            <w:r>
              <w:rPr>
                <w:color w:val="4D4D4D"/>
                <w:spacing w:val="-5"/>
                <w:sz w:val="8"/>
              </w:rPr>
              <w:t>PS</w:t>
            </w:r>
          </w:p>
        </w:tc>
        <w:tc>
          <w:tcPr>
            <w:tcW w:w="1520" w:type="dxa"/>
            <w:tcBorders>
              <w:top w:val="single" w:sz="4" w:space="0" w:color="E4E4E4"/>
              <w:left w:val="single" w:sz="4" w:space="0" w:color="E4E4E4"/>
              <w:bottom w:val="single" w:sz="4" w:space="0" w:color="E4E4E4"/>
              <w:right w:val="single" w:sz="4" w:space="0" w:color="E4E4E4"/>
            </w:tcBorders>
          </w:tcPr>
          <w:p w14:paraId="40BE7F46"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67257219"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229728D6"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C0667F8" w14:textId="77777777" w:rsidR="00384124" w:rsidRDefault="00A9669B">
            <w:pPr>
              <w:pStyle w:val="TableParagraph"/>
              <w:ind w:left="33"/>
              <w:rPr>
                <w:sz w:val="8"/>
              </w:rPr>
            </w:pPr>
            <w:r>
              <w:rPr>
                <w:color w:val="4D4D4D"/>
                <w:spacing w:val="-2"/>
                <w:sz w:val="8"/>
              </w:rPr>
              <w:t>50.075718</w:t>
            </w:r>
          </w:p>
        </w:tc>
        <w:tc>
          <w:tcPr>
            <w:tcW w:w="660" w:type="dxa"/>
            <w:tcBorders>
              <w:top w:val="single" w:sz="4" w:space="0" w:color="E4E4E4"/>
              <w:left w:val="single" w:sz="4" w:space="0" w:color="E4E4E4"/>
              <w:bottom w:val="single" w:sz="4" w:space="0" w:color="E4E4E4"/>
              <w:right w:val="single" w:sz="4" w:space="0" w:color="E4E4E4"/>
            </w:tcBorders>
          </w:tcPr>
          <w:p w14:paraId="3CCF60D9" w14:textId="77777777" w:rsidR="00384124" w:rsidRDefault="00A9669B">
            <w:pPr>
              <w:pStyle w:val="TableParagraph"/>
              <w:ind w:left="35"/>
              <w:rPr>
                <w:sz w:val="8"/>
              </w:rPr>
            </w:pPr>
            <w:r>
              <w:rPr>
                <w:color w:val="4D4D4D"/>
                <w:spacing w:val="-2"/>
                <w:sz w:val="8"/>
              </w:rPr>
              <w:t>14.548147</w:t>
            </w:r>
          </w:p>
        </w:tc>
        <w:tc>
          <w:tcPr>
            <w:tcW w:w="494" w:type="dxa"/>
            <w:tcBorders>
              <w:top w:val="single" w:sz="4" w:space="0" w:color="E4E4E4"/>
              <w:left w:val="single" w:sz="4" w:space="0" w:color="E4E4E4"/>
              <w:bottom w:val="single" w:sz="4" w:space="0" w:color="E4E4E4"/>
              <w:right w:val="single" w:sz="4" w:space="0" w:color="E4E4E4"/>
            </w:tcBorders>
          </w:tcPr>
          <w:p w14:paraId="7AC330CE"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D345615" w14:textId="77777777" w:rsidR="00384124" w:rsidRDefault="00A9669B">
            <w:pPr>
              <w:pStyle w:val="TableParagraph"/>
              <w:ind w:left="40"/>
              <w:rPr>
                <w:sz w:val="8"/>
              </w:rPr>
            </w:pPr>
            <w:r>
              <w:rPr>
                <w:color w:val="4D4D4D"/>
                <w:spacing w:val="-5"/>
                <w:sz w:val="8"/>
              </w:rPr>
              <w:t>ANO</w:t>
            </w:r>
          </w:p>
        </w:tc>
      </w:tr>
      <w:tr w:rsidR="00384124" w14:paraId="2739DD88"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A94BF52"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577C73BF"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5C7140C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7FCDE1D5" w14:textId="77777777" w:rsidR="00384124" w:rsidRDefault="00A9669B">
            <w:pPr>
              <w:pStyle w:val="TableParagraph"/>
              <w:rPr>
                <w:sz w:val="8"/>
              </w:rPr>
            </w:pPr>
            <w:r>
              <w:rPr>
                <w:color w:val="4D4D4D"/>
                <w:spacing w:val="-2"/>
                <w:sz w:val="8"/>
              </w:rPr>
              <w:t>420301221301</w:t>
            </w:r>
          </w:p>
        </w:tc>
        <w:tc>
          <w:tcPr>
            <w:tcW w:w="246" w:type="dxa"/>
            <w:tcBorders>
              <w:top w:val="single" w:sz="4" w:space="0" w:color="E4E4E4"/>
              <w:left w:val="single" w:sz="4" w:space="0" w:color="E4E4E4"/>
              <w:bottom w:val="single" w:sz="4" w:space="0" w:color="E4E4E4"/>
              <w:right w:val="nil"/>
            </w:tcBorders>
          </w:tcPr>
          <w:p w14:paraId="185DB1A6"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D74FE27"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C46F7A1"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996D70B"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2AC4AF11"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10,Průběžná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67CF292" w14:textId="77777777" w:rsidR="00384124" w:rsidRDefault="00A9669B">
            <w:pPr>
              <w:pStyle w:val="TableParagraph"/>
              <w:ind w:left="27"/>
              <w:rPr>
                <w:sz w:val="8"/>
              </w:rPr>
            </w:pPr>
            <w:r>
              <w:rPr>
                <w:color w:val="4D4D4D"/>
                <w:spacing w:val="-2"/>
                <w:sz w:val="8"/>
              </w:rPr>
              <w:t>PRŮBĚŽNÁ</w:t>
            </w:r>
            <w:r>
              <w:rPr>
                <w:color w:val="4D4D4D"/>
                <w:spacing w:val="5"/>
                <w:sz w:val="8"/>
              </w:rPr>
              <w:t xml:space="preserve"> </w:t>
            </w:r>
            <w:r>
              <w:rPr>
                <w:color w:val="4D4D4D"/>
                <w:spacing w:val="-2"/>
                <w:sz w:val="8"/>
              </w:rPr>
              <w:t>1545/82</w:t>
            </w:r>
          </w:p>
        </w:tc>
        <w:tc>
          <w:tcPr>
            <w:tcW w:w="1520" w:type="dxa"/>
            <w:tcBorders>
              <w:top w:val="single" w:sz="4" w:space="0" w:color="E4E4E4"/>
              <w:left w:val="single" w:sz="4" w:space="0" w:color="E4E4E4"/>
              <w:bottom w:val="single" w:sz="4" w:space="0" w:color="E4E4E4"/>
              <w:right w:val="single" w:sz="4" w:space="0" w:color="E4E4E4"/>
            </w:tcBorders>
          </w:tcPr>
          <w:p w14:paraId="1272AB40"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5420726B"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7BD2473D"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D03DD3B" w14:textId="77777777" w:rsidR="00384124" w:rsidRDefault="00A9669B">
            <w:pPr>
              <w:pStyle w:val="TableParagraph"/>
              <w:ind w:left="33"/>
              <w:rPr>
                <w:sz w:val="8"/>
              </w:rPr>
            </w:pPr>
            <w:r>
              <w:rPr>
                <w:color w:val="4D4D4D"/>
                <w:spacing w:val="-2"/>
                <w:sz w:val="8"/>
              </w:rPr>
              <w:t>50.064461</w:t>
            </w:r>
          </w:p>
        </w:tc>
        <w:tc>
          <w:tcPr>
            <w:tcW w:w="660" w:type="dxa"/>
            <w:tcBorders>
              <w:top w:val="single" w:sz="4" w:space="0" w:color="E4E4E4"/>
              <w:left w:val="single" w:sz="4" w:space="0" w:color="E4E4E4"/>
              <w:bottom w:val="single" w:sz="4" w:space="0" w:color="E4E4E4"/>
              <w:right w:val="single" w:sz="4" w:space="0" w:color="E4E4E4"/>
            </w:tcBorders>
          </w:tcPr>
          <w:p w14:paraId="284AF3D5" w14:textId="77777777" w:rsidR="00384124" w:rsidRDefault="00A9669B">
            <w:pPr>
              <w:pStyle w:val="TableParagraph"/>
              <w:ind w:left="35"/>
              <w:rPr>
                <w:sz w:val="8"/>
              </w:rPr>
            </w:pPr>
            <w:r>
              <w:rPr>
                <w:color w:val="4D4D4D"/>
                <w:spacing w:val="-2"/>
                <w:sz w:val="8"/>
              </w:rPr>
              <w:t>14.504118</w:t>
            </w:r>
          </w:p>
        </w:tc>
        <w:tc>
          <w:tcPr>
            <w:tcW w:w="494" w:type="dxa"/>
            <w:tcBorders>
              <w:top w:val="single" w:sz="4" w:space="0" w:color="E4E4E4"/>
              <w:left w:val="single" w:sz="4" w:space="0" w:color="E4E4E4"/>
              <w:bottom w:val="single" w:sz="4" w:space="0" w:color="E4E4E4"/>
              <w:right w:val="single" w:sz="4" w:space="0" w:color="E4E4E4"/>
            </w:tcBorders>
          </w:tcPr>
          <w:p w14:paraId="5E78EC39"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600B293C" w14:textId="77777777" w:rsidR="00384124" w:rsidRDefault="00A9669B">
            <w:pPr>
              <w:pStyle w:val="TableParagraph"/>
              <w:ind w:left="40"/>
              <w:rPr>
                <w:sz w:val="8"/>
              </w:rPr>
            </w:pPr>
            <w:r>
              <w:rPr>
                <w:color w:val="4D4D4D"/>
                <w:spacing w:val="-5"/>
                <w:sz w:val="8"/>
              </w:rPr>
              <w:t>ANO</w:t>
            </w:r>
          </w:p>
        </w:tc>
      </w:tr>
      <w:tr w:rsidR="00384124" w14:paraId="50EDEA4E"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1F4721C" w14:textId="77777777" w:rsidR="00384124" w:rsidRDefault="00A9669B">
            <w:pPr>
              <w:pStyle w:val="TableParagraph"/>
              <w:rPr>
                <w:sz w:val="8"/>
              </w:rPr>
            </w:pPr>
            <w:r>
              <w:rPr>
                <w:color w:val="4D4D4D"/>
                <w:spacing w:val="-2"/>
                <w:sz w:val="8"/>
              </w:rPr>
              <w:t>KM-PRONA</w:t>
            </w:r>
          </w:p>
        </w:tc>
        <w:tc>
          <w:tcPr>
            <w:tcW w:w="600" w:type="dxa"/>
            <w:tcBorders>
              <w:top w:val="single" w:sz="4" w:space="0" w:color="E4E4E4"/>
              <w:left w:val="single" w:sz="4" w:space="0" w:color="E4E4E4"/>
              <w:bottom w:val="single" w:sz="4" w:space="0" w:color="E4E4E4"/>
              <w:right w:val="single" w:sz="4" w:space="0" w:color="E4E4E4"/>
            </w:tcBorders>
          </w:tcPr>
          <w:p w14:paraId="49CA95DB" w14:textId="77777777" w:rsidR="00384124" w:rsidRDefault="00A9669B">
            <w:pPr>
              <w:pStyle w:val="TableParagraph"/>
              <w:rPr>
                <w:sz w:val="8"/>
              </w:rPr>
            </w:pPr>
            <w:r>
              <w:rPr>
                <w:color w:val="4D4D4D"/>
                <w:spacing w:val="-2"/>
                <w:sz w:val="8"/>
              </w:rPr>
              <w:t>N35001</w:t>
            </w:r>
          </w:p>
        </w:tc>
        <w:tc>
          <w:tcPr>
            <w:tcW w:w="2018" w:type="dxa"/>
            <w:tcBorders>
              <w:top w:val="single" w:sz="4" w:space="0" w:color="E4E4E4"/>
              <w:left w:val="single" w:sz="4" w:space="0" w:color="E4E4E4"/>
              <w:bottom w:val="single" w:sz="4" w:space="0" w:color="E4E4E4"/>
              <w:right w:val="single" w:sz="4" w:space="0" w:color="E4E4E4"/>
            </w:tcBorders>
          </w:tcPr>
          <w:p w14:paraId="7BE3CBCB"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Borders>
              <w:top w:val="single" w:sz="4" w:space="0" w:color="E4E4E4"/>
              <w:left w:val="single" w:sz="4" w:space="0" w:color="E4E4E4"/>
              <w:bottom w:val="single" w:sz="4" w:space="0" w:color="E4E4E4"/>
              <w:right w:val="single" w:sz="4" w:space="0" w:color="E4E4E4"/>
            </w:tcBorders>
          </w:tcPr>
          <w:p w14:paraId="6D0E37C2" w14:textId="77777777" w:rsidR="00384124" w:rsidRDefault="00A9669B">
            <w:pPr>
              <w:pStyle w:val="TableParagraph"/>
              <w:rPr>
                <w:sz w:val="8"/>
              </w:rPr>
            </w:pPr>
            <w:r>
              <w:rPr>
                <w:color w:val="4D4D4D"/>
                <w:spacing w:val="-2"/>
                <w:sz w:val="8"/>
              </w:rPr>
              <w:t>420301237301</w:t>
            </w:r>
          </w:p>
        </w:tc>
        <w:tc>
          <w:tcPr>
            <w:tcW w:w="246" w:type="dxa"/>
            <w:tcBorders>
              <w:top w:val="single" w:sz="4" w:space="0" w:color="E4E4E4"/>
              <w:left w:val="single" w:sz="4" w:space="0" w:color="E4E4E4"/>
              <w:bottom w:val="single" w:sz="4" w:space="0" w:color="E4E4E4"/>
              <w:right w:val="nil"/>
            </w:tcBorders>
          </w:tcPr>
          <w:p w14:paraId="557E07FC"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F0527C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3D430AB"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E5C0A7A"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0C0ADBEA"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3"/>
                <w:sz w:val="8"/>
              </w:rPr>
              <w:t xml:space="preserve"> </w:t>
            </w:r>
            <w:proofErr w:type="gramStart"/>
            <w:r>
              <w:rPr>
                <w:color w:val="4D4D4D"/>
                <w:spacing w:val="-2"/>
                <w:sz w:val="8"/>
              </w:rPr>
              <w:t>10,Průmysl</w:t>
            </w:r>
            <w:proofErr w:type="gramEnd"/>
            <w:r>
              <w:rPr>
                <w:color w:val="4D4D4D"/>
                <w:spacing w:val="-2"/>
                <w:sz w:val="8"/>
              </w:rPr>
              <w:t>.-PRONA</w:t>
            </w:r>
          </w:p>
        </w:tc>
        <w:tc>
          <w:tcPr>
            <w:tcW w:w="1813" w:type="dxa"/>
            <w:tcBorders>
              <w:top w:val="single" w:sz="4" w:space="0" w:color="E4E4E4"/>
              <w:left w:val="single" w:sz="4" w:space="0" w:color="E4E4E4"/>
              <w:bottom w:val="single" w:sz="4" w:space="0" w:color="E4E4E4"/>
              <w:right w:val="single" w:sz="4" w:space="0" w:color="E4E4E4"/>
            </w:tcBorders>
          </w:tcPr>
          <w:p w14:paraId="17A36193" w14:textId="77777777" w:rsidR="00384124" w:rsidRDefault="00A9669B">
            <w:pPr>
              <w:pStyle w:val="TableParagraph"/>
              <w:ind w:left="27"/>
              <w:rPr>
                <w:sz w:val="8"/>
              </w:rPr>
            </w:pPr>
            <w:r>
              <w:rPr>
                <w:color w:val="4D4D4D"/>
                <w:spacing w:val="-2"/>
                <w:sz w:val="8"/>
              </w:rPr>
              <w:t>PRŮMYSLOVÁ</w:t>
            </w:r>
            <w:r>
              <w:rPr>
                <w:color w:val="4D4D4D"/>
                <w:spacing w:val="4"/>
                <w:sz w:val="8"/>
              </w:rPr>
              <w:t xml:space="preserve"> </w:t>
            </w:r>
            <w:r>
              <w:rPr>
                <w:color w:val="4D4D4D"/>
                <w:spacing w:val="-2"/>
                <w:sz w:val="8"/>
              </w:rPr>
              <w:t>1477/12</w:t>
            </w:r>
          </w:p>
        </w:tc>
        <w:tc>
          <w:tcPr>
            <w:tcW w:w="1520" w:type="dxa"/>
            <w:tcBorders>
              <w:top w:val="single" w:sz="4" w:space="0" w:color="E4E4E4"/>
              <w:left w:val="single" w:sz="4" w:space="0" w:color="E4E4E4"/>
              <w:bottom w:val="single" w:sz="4" w:space="0" w:color="E4E4E4"/>
              <w:right w:val="single" w:sz="4" w:space="0" w:color="E4E4E4"/>
            </w:tcBorders>
          </w:tcPr>
          <w:p w14:paraId="71E2F567"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2AED68AE"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70D5A337"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EE3642C" w14:textId="77777777" w:rsidR="00384124" w:rsidRDefault="00A9669B">
            <w:pPr>
              <w:pStyle w:val="TableParagraph"/>
              <w:ind w:left="33"/>
              <w:rPr>
                <w:sz w:val="8"/>
              </w:rPr>
            </w:pPr>
            <w:r>
              <w:rPr>
                <w:color w:val="4D4D4D"/>
                <w:spacing w:val="-2"/>
                <w:sz w:val="8"/>
              </w:rPr>
              <w:t>50.063910</w:t>
            </w:r>
          </w:p>
        </w:tc>
        <w:tc>
          <w:tcPr>
            <w:tcW w:w="660" w:type="dxa"/>
            <w:tcBorders>
              <w:top w:val="single" w:sz="4" w:space="0" w:color="E4E4E4"/>
              <w:left w:val="single" w:sz="4" w:space="0" w:color="E4E4E4"/>
              <w:bottom w:val="single" w:sz="4" w:space="0" w:color="E4E4E4"/>
              <w:right w:val="single" w:sz="4" w:space="0" w:color="E4E4E4"/>
            </w:tcBorders>
          </w:tcPr>
          <w:p w14:paraId="0486DB1B" w14:textId="77777777" w:rsidR="00384124" w:rsidRDefault="00A9669B">
            <w:pPr>
              <w:pStyle w:val="TableParagraph"/>
              <w:ind w:left="35"/>
              <w:rPr>
                <w:sz w:val="8"/>
              </w:rPr>
            </w:pPr>
            <w:r>
              <w:rPr>
                <w:color w:val="4D4D4D"/>
                <w:spacing w:val="-2"/>
                <w:sz w:val="8"/>
              </w:rPr>
              <w:t>14.537743</w:t>
            </w:r>
          </w:p>
        </w:tc>
        <w:tc>
          <w:tcPr>
            <w:tcW w:w="494" w:type="dxa"/>
            <w:tcBorders>
              <w:top w:val="single" w:sz="4" w:space="0" w:color="E4E4E4"/>
              <w:left w:val="single" w:sz="4" w:space="0" w:color="E4E4E4"/>
              <w:bottom w:val="single" w:sz="4" w:space="0" w:color="E4E4E4"/>
              <w:right w:val="single" w:sz="4" w:space="0" w:color="E4E4E4"/>
            </w:tcBorders>
          </w:tcPr>
          <w:p w14:paraId="44905C98"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713D1F7D" w14:textId="77777777" w:rsidR="00384124" w:rsidRDefault="00A9669B">
            <w:pPr>
              <w:pStyle w:val="TableParagraph"/>
              <w:ind w:left="40"/>
              <w:rPr>
                <w:sz w:val="8"/>
              </w:rPr>
            </w:pPr>
            <w:r>
              <w:rPr>
                <w:color w:val="4D4D4D"/>
                <w:spacing w:val="-5"/>
                <w:sz w:val="8"/>
              </w:rPr>
              <w:t>ANO</w:t>
            </w:r>
          </w:p>
        </w:tc>
      </w:tr>
      <w:tr w:rsidR="00384124" w14:paraId="5E38F69E"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242A1C1"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614446C6"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135BF5B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49EE5AE0" w14:textId="77777777" w:rsidR="00384124" w:rsidRDefault="00A9669B">
            <w:pPr>
              <w:pStyle w:val="TableParagraph"/>
              <w:rPr>
                <w:sz w:val="8"/>
              </w:rPr>
            </w:pPr>
            <w:r>
              <w:rPr>
                <w:color w:val="4D4D4D"/>
                <w:spacing w:val="-2"/>
                <w:sz w:val="8"/>
              </w:rPr>
              <w:t>420301021801</w:t>
            </w:r>
          </w:p>
        </w:tc>
        <w:tc>
          <w:tcPr>
            <w:tcW w:w="246" w:type="dxa"/>
            <w:tcBorders>
              <w:top w:val="single" w:sz="4" w:space="0" w:color="E4E4E4"/>
              <w:left w:val="single" w:sz="4" w:space="0" w:color="E4E4E4"/>
              <w:bottom w:val="single" w:sz="4" w:space="0" w:color="E4E4E4"/>
              <w:right w:val="nil"/>
            </w:tcBorders>
          </w:tcPr>
          <w:p w14:paraId="582124B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A8A0BB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CF0751F"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FCA19F3"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67526A7F"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10,Ruská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FCC8791" w14:textId="77777777" w:rsidR="00384124" w:rsidRDefault="00A9669B">
            <w:pPr>
              <w:pStyle w:val="TableParagraph"/>
              <w:ind w:left="27"/>
              <w:rPr>
                <w:sz w:val="8"/>
              </w:rPr>
            </w:pPr>
            <w:r>
              <w:rPr>
                <w:color w:val="4D4D4D"/>
                <w:spacing w:val="-2"/>
                <w:sz w:val="8"/>
              </w:rPr>
              <w:t>RUSKÁ</w:t>
            </w:r>
          </w:p>
        </w:tc>
        <w:tc>
          <w:tcPr>
            <w:tcW w:w="1520" w:type="dxa"/>
            <w:tcBorders>
              <w:top w:val="single" w:sz="4" w:space="0" w:color="E4E4E4"/>
              <w:left w:val="single" w:sz="4" w:space="0" w:color="E4E4E4"/>
              <w:bottom w:val="single" w:sz="4" w:space="0" w:color="E4E4E4"/>
              <w:right w:val="single" w:sz="4" w:space="0" w:color="E4E4E4"/>
            </w:tcBorders>
          </w:tcPr>
          <w:p w14:paraId="4479A210"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094B183B"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20ED4FCD"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B1B2012" w14:textId="77777777" w:rsidR="00384124" w:rsidRDefault="00A9669B">
            <w:pPr>
              <w:pStyle w:val="TableParagraph"/>
              <w:ind w:left="33"/>
              <w:rPr>
                <w:sz w:val="8"/>
              </w:rPr>
            </w:pPr>
            <w:r>
              <w:rPr>
                <w:color w:val="4D4D4D"/>
                <w:spacing w:val="-2"/>
                <w:sz w:val="8"/>
              </w:rPr>
              <w:t>50.073272</w:t>
            </w:r>
          </w:p>
        </w:tc>
        <w:tc>
          <w:tcPr>
            <w:tcW w:w="660" w:type="dxa"/>
            <w:tcBorders>
              <w:top w:val="single" w:sz="4" w:space="0" w:color="E4E4E4"/>
              <w:left w:val="single" w:sz="4" w:space="0" w:color="E4E4E4"/>
              <w:bottom w:val="single" w:sz="4" w:space="0" w:color="E4E4E4"/>
              <w:right w:val="single" w:sz="4" w:space="0" w:color="E4E4E4"/>
            </w:tcBorders>
          </w:tcPr>
          <w:p w14:paraId="6AAA4002" w14:textId="77777777" w:rsidR="00384124" w:rsidRDefault="00A9669B">
            <w:pPr>
              <w:pStyle w:val="TableParagraph"/>
              <w:ind w:left="35"/>
              <w:rPr>
                <w:sz w:val="8"/>
              </w:rPr>
            </w:pPr>
            <w:r>
              <w:rPr>
                <w:color w:val="4D4D4D"/>
                <w:spacing w:val="-2"/>
                <w:sz w:val="8"/>
              </w:rPr>
              <w:t>14.467273</w:t>
            </w:r>
          </w:p>
        </w:tc>
        <w:tc>
          <w:tcPr>
            <w:tcW w:w="494" w:type="dxa"/>
            <w:tcBorders>
              <w:top w:val="single" w:sz="4" w:space="0" w:color="E4E4E4"/>
              <w:left w:val="single" w:sz="4" w:space="0" w:color="E4E4E4"/>
              <w:bottom w:val="single" w:sz="4" w:space="0" w:color="E4E4E4"/>
              <w:right w:val="single" w:sz="4" w:space="0" w:color="E4E4E4"/>
            </w:tcBorders>
          </w:tcPr>
          <w:p w14:paraId="20667507"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15A46164" w14:textId="77777777" w:rsidR="00384124" w:rsidRDefault="00A9669B">
            <w:pPr>
              <w:pStyle w:val="TableParagraph"/>
              <w:ind w:left="40"/>
              <w:rPr>
                <w:sz w:val="8"/>
              </w:rPr>
            </w:pPr>
            <w:r>
              <w:rPr>
                <w:color w:val="4D4D4D"/>
                <w:spacing w:val="-5"/>
                <w:sz w:val="8"/>
              </w:rPr>
              <w:t>ANO</w:t>
            </w:r>
          </w:p>
        </w:tc>
      </w:tr>
      <w:tr w:rsidR="00384124" w14:paraId="252AE19F"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A59FB91"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Borders>
              <w:top w:val="single" w:sz="4" w:space="0" w:color="E4E4E4"/>
              <w:left w:val="single" w:sz="4" w:space="0" w:color="E4E4E4"/>
              <w:bottom w:val="single" w:sz="4" w:space="0" w:color="E4E4E4"/>
              <w:right w:val="single" w:sz="4" w:space="0" w:color="E4E4E4"/>
            </w:tcBorders>
          </w:tcPr>
          <w:p w14:paraId="7914C04A" w14:textId="77777777" w:rsidR="00384124" w:rsidRDefault="00A9669B">
            <w:pPr>
              <w:pStyle w:val="TableParagraph"/>
              <w:rPr>
                <w:sz w:val="8"/>
              </w:rPr>
            </w:pPr>
            <w:r>
              <w:rPr>
                <w:color w:val="4D4D4D"/>
                <w:spacing w:val="-2"/>
                <w:sz w:val="8"/>
              </w:rPr>
              <w:t>N50114</w:t>
            </w:r>
          </w:p>
        </w:tc>
        <w:tc>
          <w:tcPr>
            <w:tcW w:w="2018" w:type="dxa"/>
            <w:tcBorders>
              <w:top w:val="single" w:sz="4" w:space="0" w:color="E4E4E4"/>
              <w:left w:val="single" w:sz="4" w:space="0" w:color="E4E4E4"/>
              <w:bottom w:val="single" w:sz="4" w:space="0" w:color="E4E4E4"/>
              <w:right w:val="single" w:sz="4" w:space="0" w:color="E4E4E4"/>
            </w:tcBorders>
          </w:tcPr>
          <w:p w14:paraId="2C21D630"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Borders>
              <w:top w:val="single" w:sz="4" w:space="0" w:color="E4E4E4"/>
              <w:left w:val="single" w:sz="4" w:space="0" w:color="E4E4E4"/>
              <w:bottom w:val="single" w:sz="4" w:space="0" w:color="E4E4E4"/>
              <w:right w:val="single" w:sz="4" w:space="0" w:color="E4E4E4"/>
            </w:tcBorders>
          </w:tcPr>
          <w:p w14:paraId="2922BA4B" w14:textId="77777777" w:rsidR="00384124" w:rsidRDefault="00A9669B">
            <w:pPr>
              <w:pStyle w:val="TableParagraph"/>
              <w:rPr>
                <w:sz w:val="8"/>
              </w:rPr>
            </w:pPr>
            <w:r>
              <w:rPr>
                <w:color w:val="4D4D4D"/>
                <w:spacing w:val="-2"/>
                <w:sz w:val="8"/>
              </w:rPr>
              <w:t>420301120801</w:t>
            </w:r>
          </w:p>
        </w:tc>
        <w:tc>
          <w:tcPr>
            <w:tcW w:w="246" w:type="dxa"/>
            <w:tcBorders>
              <w:top w:val="single" w:sz="4" w:space="0" w:color="E4E4E4"/>
              <w:left w:val="single" w:sz="4" w:space="0" w:color="E4E4E4"/>
              <w:bottom w:val="single" w:sz="4" w:space="0" w:color="E4E4E4"/>
              <w:right w:val="nil"/>
            </w:tcBorders>
          </w:tcPr>
          <w:p w14:paraId="3451945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8B4467D"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700F96E"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B6DF0DC"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43BE2A86"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10,Štěrboholy</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7172213B" w14:textId="77777777" w:rsidR="00384124" w:rsidRDefault="00A9669B">
            <w:pPr>
              <w:pStyle w:val="TableParagraph"/>
              <w:ind w:left="27"/>
              <w:rPr>
                <w:sz w:val="8"/>
              </w:rPr>
            </w:pPr>
            <w:r>
              <w:rPr>
                <w:color w:val="4D4D4D"/>
                <w:spacing w:val="-2"/>
                <w:sz w:val="8"/>
              </w:rPr>
              <w:t>ČERNOKOSTELECKÁ</w:t>
            </w:r>
          </w:p>
        </w:tc>
        <w:tc>
          <w:tcPr>
            <w:tcW w:w="1520" w:type="dxa"/>
            <w:tcBorders>
              <w:top w:val="single" w:sz="4" w:space="0" w:color="E4E4E4"/>
              <w:left w:val="single" w:sz="4" w:space="0" w:color="E4E4E4"/>
              <w:bottom w:val="single" w:sz="4" w:space="0" w:color="E4E4E4"/>
              <w:right w:val="single" w:sz="4" w:space="0" w:color="E4E4E4"/>
            </w:tcBorders>
          </w:tcPr>
          <w:p w14:paraId="4271CA5F"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ŠTĚRBOHOLY</w:t>
            </w:r>
          </w:p>
        </w:tc>
        <w:tc>
          <w:tcPr>
            <w:tcW w:w="162" w:type="dxa"/>
            <w:tcBorders>
              <w:top w:val="single" w:sz="4" w:space="0" w:color="E4E4E4"/>
              <w:left w:val="single" w:sz="4" w:space="0" w:color="E4E4E4"/>
              <w:bottom w:val="single" w:sz="4" w:space="0" w:color="E4E4E4"/>
              <w:right w:val="nil"/>
            </w:tcBorders>
          </w:tcPr>
          <w:p w14:paraId="226D74C2" w14:textId="77777777" w:rsidR="00384124" w:rsidRDefault="00A9669B">
            <w:pPr>
              <w:pStyle w:val="TableParagraph"/>
              <w:ind w:left="0" w:right="-15"/>
              <w:jc w:val="right"/>
              <w:rPr>
                <w:sz w:val="8"/>
              </w:rPr>
            </w:pPr>
            <w:r>
              <w:rPr>
                <w:color w:val="4D4D4D"/>
                <w:spacing w:val="-5"/>
                <w:sz w:val="8"/>
              </w:rPr>
              <w:t>102</w:t>
            </w:r>
          </w:p>
        </w:tc>
        <w:tc>
          <w:tcPr>
            <w:tcW w:w="183" w:type="dxa"/>
            <w:tcBorders>
              <w:top w:val="single" w:sz="4" w:space="0" w:color="E4E4E4"/>
              <w:left w:val="nil"/>
              <w:bottom w:val="single" w:sz="4" w:space="0" w:color="E4E4E4"/>
              <w:right w:val="single" w:sz="4" w:space="0" w:color="E4E4E4"/>
            </w:tcBorders>
          </w:tcPr>
          <w:p w14:paraId="5C24EC93"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0F94A2CA" w14:textId="77777777" w:rsidR="00384124" w:rsidRDefault="00A9669B">
            <w:pPr>
              <w:pStyle w:val="TableParagraph"/>
              <w:ind w:left="33"/>
              <w:rPr>
                <w:sz w:val="8"/>
              </w:rPr>
            </w:pPr>
            <w:r>
              <w:rPr>
                <w:color w:val="4D4D4D"/>
                <w:spacing w:val="-2"/>
                <w:sz w:val="8"/>
              </w:rPr>
              <w:t>50.070596</w:t>
            </w:r>
          </w:p>
        </w:tc>
        <w:tc>
          <w:tcPr>
            <w:tcW w:w="660" w:type="dxa"/>
            <w:tcBorders>
              <w:top w:val="single" w:sz="4" w:space="0" w:color="E4E4E4"/>
              <w:left w:val="single" w:sz="4" w:space="0" w:color="E4E4E4"/>
              <w:bottom w:val="single" w:sz="4" w:space="0" w:color="E4E4E4"/>
              <w:right w:val="single" w:sz="4" w:space="0" w:color="E4E4E4"/>
            </w:tcBorders>
          </w:tcPr>
          <w:p w14:paraId="5435DBA0" w14:textId="77777777" w:rsidR="00384124" w:rsidRDefault="00A9669B">
            <w:pPr>
              <w:pStyle w:val="TableParagraph"/>
              <w:ind w:left="35"/>
              <w:rPr>
                <w:sz w:val="8"/>
              </w:rPr>
            </w:pPr>
            <w:r>
              <w:rPr>
                <w:color w:val="4D4D4D"/>
                <w:spacing w:val="-2"/>
                <w:sz w:val="8"/>
              </w:rPr>
              <w:t>14.541480</w:t>
            </w:r>
          </w:p>
        </w:tc>
        <w:tc>
          <w:tcPr>
            <w:tcW w:w="494" w:type="dxa"/>
            <w:tcBorders>
              <w:top w:val="single" w:sz="4" w:space="0" w:color="E4E4E4"/>
              <w:left w:val="single" w:sz="4" w:space="0" w:color="E4E4E4"/>
              <w:bottom w:val="single" w:sz="4" w:space="0" w:color="E4E4E4"/>
              <w:right w:val="single" w:sz="4" w:space="0" w:color="E4E4E4"/>
            </w:tcBorders>
          </w:tcPr>
          <w:p w14:paraId="31376477"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3515ECD1" w14:textId="77777777" w:rsidR="00384124" w:rsidRDefault="00A9669B">
            <w:pPr>
              <w:pStyle w:val="TableParagraph"/>
              <w:ind w:left="40"/>
              <w:rPr>
                <w:sz w:val="8"/>
              </w:rPr>
            </w:pPr>
            <w:r>
              <w:rPr>
                <w:color w:val="4D4D4D"/>
                <w:spacing w:val="-5"/>
                <w:sz w:val="8"/>
              </w:rPr>
              <w:t>ANO</w:t>
            </w:r>
          </w:p>
        </w:tc>
      </w:tr>
      <w:tr w:rsidR="00384124" w14:paraId="0D65897B"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91E667A"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1E4E4EBC"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3D2F31E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56994553" w14:textId="77777777" w:rsidR="00384124" w:rsidRDefault="00A9669B">
            <w:pPr>
              <w:pStyle w:val="TableParagraph"/>
              <w:rPr>
                <w:sz w:val="8"/>
              </w:rPr>
            </w:pPr>
            <w:r>
              <w:rPr>
                <w:color w:val="4D4D4D"/>
                <w:spacing w:val="-2"/>
                <w:sz w:val="8"/>
              </w:rPr>
              <w:t>420301170101</w:t>
            </w:r>
          </w:p>
        </w:tc>
        <w:tc>
          <w:tcPr>
            <w:tcW w:w="246" w:type="dxa"/>
            <w:tcBorders>
              <w:top w:val="single" w:sz="4" w:space="0" w:color="E4E4E4"/>
              <w:left w:val="single" w:sz="4" w:space="0" w:color="E4E4E4"/>
              <w:bottom w:val="single" w:sz="4" w:space="0" w:color="E4E4E4"/>
              <w:right w:val="nil"/>
            </w:tcBorders>
          </w:tcPr>
          <w:p w14:paraId="5105710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8CDADEC"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5962028"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B5C8E2D"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38C7208D"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10,Černokostel</w:t>
            </w:r>
            <w:proofErr w:type="gramEnd"/>
            <w:r>
              <w:rPr>
                <w:color w:val="4D4D4D"/>
                <w:spacing w:val="-2"/>
                <w:sz w:val="8"/>
              </w:rPr>
              <w:t>.</w:t>
            </w:r>
          </w:p>
        </w:tc>
        <w:tc>
          <w:tcPr>
            <w:tcW w:w="1813" w:type="dxa"/>
            <w:tcBorders>
              <w:top w:val="single" w:sz="4" w:space="0" w:color="E4E4E4"/>
              <w:left w:val="single" w:sz="4" w:space="0" w:color="E4E4E4"/>
              <w:bottom w:val="single" w:sz="4" w:space="0" w:color="E4E4E4"/>
              <w:right w:val="single" w:sz="4" w:space="0" w:color="E4E4E4"/>
            </w:tcBorders>
          </w:tcPr>
          <w:p w14:paraId="4A3890A5" w14:textId="77777777" w:rsidR="00384124" w:rsidRDefault="00A9669B">
            <w:pPr>
              <w:pStyle w:val="TableParagraph"/>
              <w:ind w:left="27"/>
              <w:rPr>
                <w:sz w:val="8"/>
              </w:rPr>
            </w:pPr>
            <w:r>
              <w:rPr>
                <w:color w:val="4D4D4D"/>
                <w:spacing w:val="-2"/>
                <w:sz w:val="8"/>
              </w:rPr>
              <w:t>ČERNOKOSTELECKÁ</w:t>
            </w:r>
          </w:p>
        </w:tc>
        <w:tc>
          <w:tcPr>
            <w:tcW w:w="1520" w:type="dxa"/>
            <w:tcBorders>
              <w:top w:val="single" w:sz="4" w:space="0" w:color="E4E4E4"/>
              <w:left w:val="single" w:sz="4" w:space="0" w:color="E4E4E4"/>
              <w:bottom w:val="single" w:sz="4" w:space="0" w:color="E4E4E4"/>
              <w:right w:val="single" w:sz="4" w:space="0" w:color="E4E4E4"/>
            </w:tcBorders>
          </w:tcPr>
          <w:p w14:paraId="7711F875"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STRAŠNICE</w:t>
            </w:r>
          </w:p>
        </w:tc>
        <w:tc>
          <w:tcPr>
            <w:tcW w:w="162" w:type="dxa"/>
            <w:tcBorders>
              <w:top w:val="single" w:sz="4" w:space="0" w:color="E4E4E4"/>
              <w:left w:val="single" w:sz="4" w:space="0" w:color="E4E4E4"/>
              <w:bottom w:val="single" w:sz="4" w:space="0" w:color="E4E4E4"/>
              <w:right w:val="nil"/>
            </w:tcBorders>
          </w:tcPr>
          <w:p w14:paraId="07759DA3"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462D36E1"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F9F2636" w14:textId="77777777" w:rsidR="00384124" w:rsidRDefault="00A9669B">
            <w:pPr>
              <w:pStyle w:val="TableParagraph"/>
              <w:ind w:left="33"/>
              <w:rPr>
                <w:sz w:val="8"/>
              </w:rPr>
            </w:pPr>
            <w:r>
              <w:rPr>
                <w:color w:val="4D4D4D"/>
                <w:spacing w:val="-2"/>
                <w:sz w:val="8"/>
              </w:rPr>
              <w:t>50.077095</w:t>
            </w:r>
          </w:p>
        </w:tc>
        <w:tc>
          <w:tcPr>
            <w:tcW w:w="660" w:type="dxa"/>
            <w:tcBorders>
              <w:top w:val="single" w:sz="4" w:space="0" w:color="E4E4E4"/>
              <w:left w:val="single" w:sz="4" w:space="0" w:color="E4E4E4"/>
              <w:bottom w:val="single" w:sz="4" w:space="0" w:color="E4E4E4"/>
              <w:right w:val="single" w:sz="4" w:space="0" w:color="E4E4E4"/>
            </w:tcBorders>
          </w:tcPr>
          <w:p w14:paraId="2789C29B" w14:textId="77777777" w:rsidR="00384124" w:rsidRDefault="00A9669B">
            <w:pPr>
              <w:pStyle w:val="TableParagraph"/>
              <w:ind w:left="35"/>
              <w:rPr>
                <w:sz w:val="8"/>
              </w:rPr>
            </w:pPr>
            <w:r>
              <w:rPr>
                <w:color w:val="4D4D4D"/>
                <w:spacing w:val="-2"/>
                <w:sz w:val="8"/>
              </w:rPr>
              <w:t>14.519074</w:t>
            </w:r>
          </w:p>
        </w:tc>
        <w:tc>
          <w:tcPr>
            <w:tcW w:w="494" w:type="dxa"/>
            <w:tcBorders>
              <w:top w:val="single" w:sz="4" w:space="0" w:color="E4E4E4"/>
              <w:left w:val="single" w:sz="4" w:space="0" w:color="E4E4E4"/>
              <w:bottom w:val="single" w:sz="4" w:space="0" w:color="E4E4E4"/>
              <w:right w:val="single" w:sz="4" w:space="0" w:color="E4E4E4"/>
            </w:tcBorders>
          </w:tcPr>
          <w:p w14:paraId="6AFB77BE"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4C2DA025" w14:textId="77777777" w:rsidR="00384124" w:rsidRDefault="00A9669B">
            <w:pPr>
              <w:pStyle w:val="TableParagraph"/>
              <w:ind w:left="40"/>
              <w:rPr>
                <w:sz w:val="8"/>
              </w:rPr>
            </w:pPr>
            <w:r>
              <w:rPr>
                <w:color w:val="4D4D4D"/>
                <w:spacing w:val="-5"/>
                <w:sz w:val="8"/>
              </w:rPr>
              <w:t>ANO</w:t>
            </w:r>
          </w:p>
        </w:tc>
      </w:tr>
      <w:tr w:rsidR="00384124" w14:paraId="48F5BBB0"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0B57E597"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460F8448"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5C52A15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69053324" w14:textId="77777777" w:rsidR="00384124" w:rsidRDefault="00A9669B">
            <w:pPr>
              <w:pStyle w:val="TableParagraph"/>
              <w:rPr>
                <w:sz w:val="8"/>
              </w:rPr>
            </w:pPr>
            <w:r>
              <w:rPr>
                <w:color w:val="4D4D4D"/>
                <w:spacing w:val="-2"/>
                <w:sz w:val="8"/>
              </w:rPr>
              <w:t>420301182601</w:t>
            </w:r>
          </w:p>
        </w:tc>
        <w:tc>
          <w:tcPr>
            <w:tcW w:w="246" w:type="dxa"/>
            <w:tcBorders>
              <w:top w:val="single" w:sz="4" w:space="0" w:color="E4E4E4"/>
              <w:left w:val="single" w:sz="4" w:space="0" w:color="E4E4E4"/>
              <w:bottom w:val="single" w:sz="4" w:space="0" w:color="E4E4E4"/>
              <w:right w:val="nil"/>
            </w:tcBorders>
          </w:tcPr>
          <w:p w14:paraId="0787DB6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1F994EE"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ED32801"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5B29B62"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0FFFFA76"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10,Již.s</w:t>
            </w:r>
            <w:proofErr w:type="gramEnd"/>
            <w:r>
              <w:rPr>
                <w:color w:val="4D4D4D"/>
                <w:spacing w:val="-2"/>
                <w:sz w:val="8"/>
              </w:rPr>
              <w:t>.II,BENZ</w:t>
            </w:r>
          </w:p>
        </w:tc>
        <w:tc>
          <w:tcPr>
            <w:tcW w:w="1813" w:type="dxa"/>
            <w:tcBorders>
              <w:top w:val="single" w:sz="4" w:space="0" w:color="E4E4E4"/>
              <w:left w:val="single" w:sz="4" w:space="0" w:color="E4E4E4"/>
              <w:bottom w:val="single" w:sz="4" w:space="0" w:color="E4E4E4"/>
              <w:right w:val="single" w:sz="4" w:space="0" w:color="E4E4E4"/>
            </w:tcBorders>
          </w:tcPr>
          <w:p w14:paraId="6A383E02" w14:textId="77777777" w:rsidR="00384124" w:rsidRDefault="00A9669B">
            <w:pPr>
              <w:pStyle w:val="TableParagraph"/>
              <w:ind w:left="27"/>
              <w:rPr>
                <w:sz w:val="8"/>
              </w:rPr>
            </w:pPr>
            <w:r>
              <w:rPr>
                <w:color w:val="4D4D4D"/>
                <w:spacing w:val="-2"/>
                <w:sz w:val="8"/>
              </w:rPr>
              <w:t>JIŽNÍ</w:t>
            </w:r>
            <w:r>
              <w:rPr>
                <w:color w:val="4D4D4D"/>
                <w:spacing w:val="3"/>
                <w:sz w:val="8"/>
              </w:rPr>
              <w:t xml:space="preserve"> </w:t>
            </w:r>
            <w:r>
              <w:rPr>
                <w:color w:val="4D4D4D"/>
                <w:spacing w:val="-2"/>
                <w:sz w:val="8"/>
              </w:rPr>
              <w:t>SPOJKA,</w:t>
            </w:r>
            <w:r>
              <w:rPr>
                <w:color w:val="4D4D4D"/>
                <w:spacing w:val="5"/>
                <w:sz w:val="8"/>
              </w:rPr>
              <w:t xml:space="preserve"> </w:t>
            </w:r>
            <w:r>
              <w:rPr>
                <w:color w:val="4D4D4D"/>
                <w:spacing w:val="-5"/>
                <w:sz w:val="8"/>
              </w:rPr>
              <w:t>ČTK</w:t>
            </w:r>
          </w:p>
        </w:tc>
        <w:tc>
          <w:tcPr>
            <w:tcW w:w="1520" w:type="dxa"/>
            <w:tcBorders>
              <w:top w:val="single" w:sz="4" w:space="0" w:color="E4E4E4"/>
              <w:left w:val="single" w:sz="4" w:space="0" w:color="E4E4E4"/>
              <w:bottom w:val="single" w:sz="4" w:space="0" w:color="E4E4E4"/>
              <w:right w:val="single" w:sz="4" w:space="0" w:color="E4E4E4"/>
            </w:tcBorders>
          </w:tcPr>
          <w:p w14:paraId="0AAFB4F6"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11BDF9DE" w14:textId="77777777" w:rsidR="00384124" w:rsidRDefault="00A9669B">
            <w:pPr>
              <w:pStyle w:val="TableParagraph"/>
              <w:ind w:left="0" w:right="-15"/>
              <w:jc w:val="right"/>
              <w:rPr>
                <w:sz w:val="8"/>
              </w:rPr>
            </w:pPr>
            <w:r>
              <w:rPr>
                <w:color w:val="4D4D4D"/>
                <w:spacing w:val="-5"/>
                <w:sz w:val="8"/>
              </w:rPr>
              <w:t>106</w:t>
            </w:r>
          </w:p>
        </w:tc>
        <w:tc>
          <w:tcPr>
            <w:tcW w:w="183" w:type="dxa"/>
            <w:tcBorders>
              <w:top w:val="single" w:sz="4" w:space="0" w:color="E4E4E4"/>
              <w:left w:val="nil"/>
              <w:bottom w:val="single" w:sz="4" w:space="0" w:color="E4E4E4"/>
              <w:right w:val="single" w:sz="4" w:space="0" w:color="E4E4E4"/>
            </w:tcBorders>
          </w:tcPr>
          <w:p w14:paraId="40276B7A"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352F924" w14:textId="77777777" w:rsidR="00384124" w:rsidRDefault="00A9669B">
            <w:pPr>
              <w:pStyle w:val="TableParagraph"/>
              <w:ind w:left="33"/>
              <w:rPr>
                <w:sz w:val="8"/>
              </w:rPr>
            </w:pPr>
            <w:r>
              <w:rPr>
                <w:color w:val="4D4D4D"/>
                <w:spacing w:val="-2"/>
                <w:sz w:val="8"/>
              </w:rPr>
              <w:t>50.058953</w:t>
            </w:r>
          </w:p>
        </w:tc>
        <w:tc>
          <w:tcPr>
            <w:tcW w:w="660" w:type="dxa"/>
            <w:tcBorders>
              <w:top w:val="single" w:sz="4" w:space="0" w:color="E4E4E4"/>
              <w:left w:val="single" w:sz="4" w:space="0" w:color="E4E4E4"/>
              <w:bottom w:val="single" w:sz="4" w:space="0" w:color="E4E4E4"/>
              <w:right w:val="single" w:sz="4" w:space="0" w:color="E4E4E4"/>
            </w:tcBorders>
          </w:tcPr>
          <w:p w14:paraId="612CC167" w14:textId="77777777" w:rsidR="00384124" w:rsidRDefault="00A9669B">
            <w:pPr>
              <w:pStyle w:val="TableParagraph"/>
              <w:ind w:left="35"/>
              <w:rPr>
                <w:sz w:val="8"/>
              </w:rPr>
            </w:pPr>
            <w:r>
              <w:rPr>
                <w:color w:val="4D4D4D"/>
                <w:spacing w:val="-2"/>
                <w:sz w:val="8"/>
              </w:rPr>
              <w:t>14.489243</w:t>
            </w:r>
          </w:p>
        </w:tc>
        <w:tc>
          <w:tcPr>
            <w:tcW w:w="494" w:type="dxa"/>
            <w:tcBorders>
              <w:top w:val="single" w:sz="4" w:space="0" w:color="E4E4E4"/>
              <w:left w:val="single" w:sz="4" w:space="0" w:color="E4E4E4"/>
              <w:bottom w:val="single" w:sz="4" w:space="0" w:color="E4E4E4"/>
              <w:right w:val="single" w:sz="4" w:space="0" w:color="E4E4E4"/>
            </w:tcBorders>
          </w:tcPr>
          <w:p w14:paraId="0D0478C5"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7F99C3B4" w14:textId="77777777" w:rsidR="00384124" w:rsidRDefault="00A9669B">
            <w:pPr>
              <w:pStyle w:val="TableParagraph"/>
              <w:ind w:left="40"/>
              <w:rPr>
                <w:sz w:val="8"/>
              </w:rPr>
            </w:pPr>
            <w:r>
              <w:rPr>
                <w:color w:val="4D4D4D"/>
                <w:spacing w:val="-5"/>
                <w:sz w:val="8"/>
              </w:rPr>
              <w:t>ANO</w:t>
            </w:r>
          </w:p>
        </w:tc>
      </w:tr>
      <w:tr w:rsidR="00384124" w14:paraId="24D25CA1"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62E2CFA"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048024BA"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430DA5FF"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7DA60AD7" w14:textId="77777777" w:rsidR="00384124" w:rsidRDefault="00A9669B">
            <w:pPr>
              <w:pStyle w:val="TableParagraph"/>
              <w:rPr>
                <w:sz w:val="8"/>
              </w:rPr>
            </w:pPr>
            <w:r>
              <w:rPr>
                <w:color w:val="4D4D4D"/>
                <w:spacing w:val="-2"/>
                <w:sz w:val="8"/>
              </w:rPr>
              <w:t>420301250901</w:t>
            </w:r>
          </w:p>
        </w:tc>
        <w:tc>
          <w:tcPr>
            <w:tcW w:w="246" w:type="dxa"/>
            <w:tcBorders>
              <w:top w:val="single" w:sz="4" w:space="0" w:color="E4E4E4"/>
              <w:left w:val="single" w:sz="4" w:space="0" w:color="E4E4E4"/>
              <w:bottom w:val="single" w:sz="4" w:space="0" w:color="E4E4E4"/>
              <w:right w:val="nil"/>
            </w:tcBorders>
          </w:tcPr>
          <w:p w14:paraId="65FAC6D3"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60AA7C12"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7669C34"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6832C51"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7147E675"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10,Průmyslová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6E60F7D5" w14:textId="77777777" w:rsidR="00384124" w:rsidRDefault="00A9669B">
            <w:pPr>
              <w:pStyle w:val="TableParagraph"/>
              <w:ind w:left="27"/>
              <w:rPr>
                <w:sz w:val="8"/>
              </w:rPr>
            </w:pPr>
            <w:r>
              <w:rPr>
                <w:color w:val="4D4D4D"/>
                <w:spacing w:val="-2"/>
                <w:sz w:val="8"/>
              </w:rPr>
              <w:t>PRŮMYSLOVÁ</w:t>
            </w:r>
          </w:p>
        </w:tc>
        <w:tc>
          <w:tcPr>
            <w:tcW w:w="1520" w:type="dxa"/>
            <w:tcBorders>
              <w:top w:val="single" w:sz="4" w:space="0" w:color="E4E4E4"/>
              <w:left w:val="single" w:sz="4" w:space="0" w:color="E4E4E4"/>
              <w:bottom w:val="single" w:sz="4" w:space="0" w:color="E4E4E4"/>
              <w:right w:val="single" w:sz="4" w:space="0" w:color="E4E4E4"/>
            </w:tcBorders>
          </w:tcPr>
          <w:p w14:paraId="1910A4C9"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2E8E76FB"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2A774B5C"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D92C989" w14:textId="77777777" w:rsidR="00384124" w:rsidRDefault="00A9669B">
            <w:pPr>
              <w:pStyle w:val="TableParagraph"/>
              <w:ind w:left="33"/>
              <w:rPr>
                <w:sz w:val="8"/>
              </w:rPr>
            </w:pPr>
            <w:r>
              <w:rPr>
                <w:color w:val="4D4D4D"/>
                <w:spacing w:val="-2"/>
                <w:sz w:val="8"/>
              </w:rPr>
              <w:t>50.080705</w:t>
            </w:r>
          </w:p>
        </w:tc>
        <w:tc>
          <w:tcPr>
            <w:tcW w:w="660" w:type="dxa"/>
            <w:tcBorders>
              <w:top w:val="single" w:sz="4" w:space="0" w:color="E4E4E4"/>
              <w:left w:val="single" w:sz="4" w:space="0" w:color="E4E4E4"/>
              <w:bottom w:val="single" w:sz="4" w:space="0" w:color="E4E4E4"/>
              <w:right w:val="single" w:sz="4" w:space="0" w:color="E4E4E4"/>
            </w:tcBorders>
          </w:tcPr>
          <w:p w14:paraId="434A60B0" w14:textId="77777777" w:rsidR="00384124" w:rsidRDefault="00A9669B">
            <w:pPr>
              <w:pStyle w:val="TableParagraph"/>
              <w:ind w:left="35"/>
              <w:rPr>
                <w:sz w:val="8"/>
              </w:rPr>
            </w:pPr>
            <w:r>
              <w:rPr>
                <w:color w:val="4D4D4D"/>
                <w:spacing w:val="-2"/>
                <w:sz w:val="8"/>
              </w:rPr>
              <w:t>14.538478</w:t>
            </w:r>
          </w:p>
        </w:tc>
        <w:tc>
          <w:tcPr>
            <w:tcW w:w="494" w:type="dxa"/>
            <w:tcBorders>
              <w:top w:val="single" w:sz="4" w:space="0" w:color="E4E4E4"/>
              <w:left w:val="single" w:sz="4" w:space="0" w:color="E4E4E4"/>
              <w:bottom w:val="single" w:sz="4" w:space="0" w:color="E4E4E4"/>
              <w:right w:val="single" w:sz="4" w:space="0" w:color="E4E4E4"/>
            </w:tcBorders>
          </w:tcPr>
          <w:p w14:paraId="176C2A90"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BA99BFF" w14:textId="77777777" w:rsidR="00384124" w:rsidRDefault="00A9669B">
            <w:pPr>
              <w:pStyle w:val="TableParagraph"/>
              <w:ind w:left="40"/>
              <w:rPr>
                <w:sz w:val="8"/>
              </w:rPr>
            </w:pPr>
            <w:r>
              <w:rPr>
                <w:color w:val="4D4D4D"/>
                <w:spacing w:val="-5"/>
                <w:sz w:val="8"/>
              </w:rPr>
              <w:t>ANO</w:t>
            </w:r>
          </w:p>
        </w:tc>
      </w:tr>
      <w:tr w:rsidR="00384124" w14:paraId="4ACF5DE6"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53861E8" w14:textId="77777777" w:rsidR="00384124" w:rsidRDefault="00A9669B">
            <w:pPr>
              <w:pStyle w:val="TableParagraph"/>
              <w:rPr>
                <w:sz w:val="8"/>
              </w:rPr>
            </w:pPr>
            <w:r>
              <w:rPr>
                <w:color w:val="4D4D4D"/>
                <w:spacing w:val="-2"/>
                <w:sz w:val="8"/>
              </w:rPr>
              <w:t>ČEPRO</w:t>
            </w:r>
          </w:p>
        </w:tc>
        <w:tc>
          <w:tcPr>
            <w:tcW w:w="600" w:type="dxa"/>
            <w:tcBorders>
              <w:top w:val="single" w:sz="4" w:space="0" w:color="E4E4E4"/>
              <w:left w:val="single" w:sz="4" w:space="0" w:color="E4E4E4"/>
              <w:bottom w:val="single" w:sz="4" w:space="0" w:color="E4E4E4"/>
              <w:right w:val="single" w:sz="4" w:space="0" w:color="E4E4E4"/>
            </w:tcBorders>
          </w:tcPr>
          <w:p w14:paraId="4F10DDD1" w14:textId="77777777" w:rsidR="00384124" w:rsidRDefault="00A9669B">
            <w:pPr>
              <w:pStyle w:val="TableParagraph"/>
              <w:rPr>
                <w:sz w:val="8"/>
              </w:rPr>
            </w:pPr>
            <w:r>
              <w:rPr>
                <w:color w:val="4D4D4D"/>
                <w:spacing w:val="-2"/>
                <w:sz w:val="8"/>
              </w:rPr>
              <w:t>N27001</w:t>
            </w:r>
          </w:p>
        </w:tc>
        <w:tc>
          <w:tcPr>
            <w:tcW w:w="2018" w:type="dxa"/>
            <w:tcBorders>
              <w:top w:val="single" w:sz="4" w:space="0" w:color="E4E4E4"/>
              <w:left w:val="single" w:sz="4" w:space="0" w:color="E4E4E4"/>
              <w:bottom w:val="single" w:sz="4" w:space="0" w:color="E4E4E4"/>
              <w:right w:val="single" w:sz="4" w:space="0" w:color="E4E4E4"/>
            </w:tcBorders>
          </w:tcPr>
          <w:p w14:paraId="551A814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Borders>
              <w:top w:val="single" w:sz="4" w:space="0" w:color="E4E4E4"/>
              <w:left w:val="single" w:sz="4" w:space="0" w:color="E4E4E4"/>
              <w:bottom w:val="single" w:sz="4" w:space="0" w:color="E4E4E4"/>
              <w:right w:val="single" w:sz="4" w:space="0" w:color="E4E4E4"/>
            </w:tcBorders>
          </w:tcPr>
          <w:p w14:paraId="74DE5F46" w14:textId="77777777" w:rsidR="00384124" w:rsidRDefault="00A9669B">
            <w:pPr>
              <w:pStyle w:val="TableParagraph"/>
              <w:rPr>
                <w:sz w:val="8"/>
              </w:rPr>
            </w:pPr>
            <w:r>
              <w:rPr>
                <w:color w:val="4D4D4D"/>
                <w:spacing w:val="-2"/>
                <w:sz w:val="8"/>
              </w:rPr>
              <w:t>420301242401</w:t>
            </w:r>
          </w:p>
        </w:tc>
        <w:tc>
          <w:tcPr>
            <w:tcW w:w="246" w:type="dxa"/>
            <w:tcBorders>
              <w:top w:val="single" w:sz="4" w:space="0" w:color="E4E4E4"/>
              <w:left w:val="single" w:sz="4" w:space="0" w:color="E4E4E4"/>
              <w:bottom w:val="single" w:sz="4" w:space="0" w:color="E4E4E4"/>
              <w:right w:val="nil"/>
            </w:tcBorders>
          </w:tcPr>
          <w:p w14:paraId="11FA0282"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F3EF54A"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D54FD55"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087A3D5"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1EA50942"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10,Přátelství</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3C60EB97" w14:textId="77777777" w:rsidR="00384124" w:rsidRDefault="00A9669B">
            <w:pPr>
              <w:pStyle w:val="TableParagraph"/>
              <w:ind w:left="27"/>
              <w:rPr>
                <w:sz w:val="8"/>
              </w:rPr>
            </w:pPr>
            <w:r>
              <w:rPr>
                <w:color w:val="4D4D4D"/>
                <w:spacing w:val="-2"/>
                <w:sz w:val="8"/>
              </w:rPr>
              <w:t>UL.PŘÍTELSTVÍ</w:t>
            </w:r>
          </w:p>
        </w:tc>
        <w:tc>
          <w:tcPr>
            <w:tcW w:w="1520" w:type="dxa"/>
            <w:tcBorders>
              <w:top w:val="single" w:sz="4" w:space="0" w:color="E4E4E4"/>
              <w:left w:val="single" w:sz="4" w:space="0" w:color="E4E4E4"/>
              <w:bottom w:val="single" w:sz="4" w:space="0" w:color="E4E4E4"/>
              <w:right w:val="single" w:sz="4" w:space="0" w:color="E4E4E4"/>
            </w:tcBorders>
          </w:tcPr>
          <w:p w14:paraId="6D3AC5B0"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UHŘÍNĚVES</w:t>
            </w:r>
          </w:p>
        </w:tc>
        <w:tc>
          <w:tcPr>
            <w:tcW w:w="162" w:type="dxa"/>
            <w:tcBorders>
              <w:top w:val="single" w:sz="4" w:space="0" w:color="E4E4E4"/>
              <w:left w:val="single" w:sz="4" w:space="0" w:color="E4E4E4"/>
              <w:bottom w:val="single" w:sz="4" w:space="0" w:color="E4E4E4"/>
              <w:right w:val="nil"/>
            </w:tcBorders>
          </w:tcPr>
          <w:p w14:paraId="02BED5DF"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6E1F72E6"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787C5D0" w14:textId="77777777" w:rsidR="00384124" w:rsidRDefault="00A9669B">
            <w:pPr>
              <w:pStyle w:val="TableParagraph"/>
              <w:ind w:left="33"/>
              <w:rPr>
                <w:sz w:val="8"/>
              </w:rPr>
            </w:pPr>
            <w:r>
              <w:rPr>
                <w:color w:val="4D4D4D"/>
                <w:spacing w:val="-2"/>
                <w:sz w:val="8"/>
              </w:rPr>
              <w:t>50.033897</w:t>
            </w:r>
          </w:p>
        </w:tc>
        <w:tc>
          <w:tcPr>
            <w:tcW w:w="660" w:type="dxa"/>
            <w:tcBorders>
              <w:top w:val="single" w:sz="4" w:space="0" w:color="E4E4E4"/>
              <w:left w:val="single" w:sz="4" w:space="0" w:color="E4E4E4"/>
              <w:bottom w:val="single" w:sz="4" w:space="0" w:color="E4E4E4"/>
              <w:right w:val="single" w:sz="4" w:space="0" w:color="E4E4E4"/>
            </w:tcBorders>
          </w:tcPr>
          <w:p w14:paraId="3EBC8877" w14:textId="77777777" w:rsidR="00384124" w:rsidRDefault="00A9669B">
            <w:pPr>
              <w:pStyle w:val="TableParagraph"/>
              <w:ind w:left="35"/>
              <w:rPr>
                <w:sz w:val="8"/>
              </w:rPr>
            </w:pPr>
            <w:r>
              <w:rPr>
                <w:color w:val="4D4D4D"/>
                <w:spacing w:val="-2"/>
                <w:sz w:val="8"/>
              </w:rPr>
              <w:t>14.595796</w:t>
            </w:r>
          </w:p>
        </w:tc>
        <w:tc>
          <w:tcPr>
            <w:tcW w:w="494" w:type="dxa"/>
            <w:tcBorders>
              <w:top w:val="single" w:sz="4" w:space="0" w:color="E4E4E4"/>
              <w:left w:val="single" w:sz="4" w:space="0" w:color="E4E4E4"/>
              <w:bottom w:val="single" w:sz="4" w:space="0" w:color="E4E4E4"/>
              <w:right w:val="single" w:sz="4" w:space="0" w:color="E4E4E4"/>
            </w:tcBorders>
          </w:tcPr>
          <w:p w14:paraId="61CC1725"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6DA0BF14" w14:textId="77777777" w:rsidR="00384124" w:rsidRDefault="00A9669B">
            <w:pPr>
              <w:pStyle w:val="TableParagraph"/>
              <w:ind w:left="40"/>
              <w:rPr>
                <w:sz w:val="8"/>
              </w:rPr>
            </w:pPr>
            <w:r>
              <w:rPr>
                <w:color w:val="4D4D4D"/>
                <w:spacing w:val="-5"/>
                <w:sz w:val="8"/>
              </w:rPr>
              <w:t>ANO</w:t>
            </w:r>
          </w:p>
        </w:tc>
      </w:tr>
      <w:tr w:rsidR="00384124" w14:paraId="6DF789DA"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0520F4F"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3721F981"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2D6D9F5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61874990" w14:textId="77777777" w:rsidR="00384124" w:rsidRDefault="00A9669B">
            <w:pPr>
              <w:pStyle w:val="TableParagraph"/>
              <w:rPr>
                <w:sz w:val="8"/>
              </w:rPr>
            </w:pPr>
            <w:r>
              <w:rPr>
                <w:color w:val="4D4D4D"/>
                <w:spacing w:val="-2"/>
                <w:sz w:val="8"/>
              </w:rPr>
              <w:t>420301195501</w:t>
            </w:r>
          </w:p>
        </w:tc>
        <w:tc>
          <w:tcPr>
            <w:tcW w:w="246" w:type="dxa"/>
            <w:tcBorders>
              <w:top w:val="single" w:sz="4" w:space="0" w:color="E4E4E4"/>
              <w:left w:val="single" w:sz="4" w:space="0" w:color="E4E4E4"/>
              <w:bottom w:val="single" w:sz="4" w:space="0" w:color="E4E4E4"/>
              <w:right w:val="nil"/>
            </w:tcBorders>
          </w:tcPr>
          <w:p w14:paraId="1E1DFB8C"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7F47E25A"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3C39541"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1418A27"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4A5D9BBC"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10,Štěrbohol.PS</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042C6387" w14:textId="77777777" w:rsidR="00384124" w:rsidRDefault="00A9669B">
            <w:pPr>
              <w:pStyle w:val="TableParagraph"/>
              <w:ind w:left="27"/>
              <w:rPr>
                <w:sz w:val="8"/>
              </w:rPr>
            </w:pPr>
            <w:r>
              <w:rPr>
                <w:color w:val="4D4D4D"/>
                <w:spacing w:val="-2"/>
                <w:sz w:val="8"/>
              </w:rPr>
              <w:t>ŠTĚRBOHOLSKÁ</w:t>
            </w:r>
            <w:r>
              <w:rPr>
                <w:color w:val="4D4D4D"/>
                <w:spacing w:val="5"/>
                <w:sz w:val="8"/>
              </w:rPr>
              <w:t xml:space="preserve"> </w:t>
            </w:r>
            <w:r>
              <w:rPr>
                <w:color w:val="4D4D4D"/>
                <w:spacing w:val="-2"/>
                <w:sz w:val="8"/>
              </w:rPr>
              <w:t>RADIÁLA</w:t>
            </w:r>
            <w:r>
              <w:rPr>
                <w:color w:val="4D4D4D"/>
                <w:spacing w:val="5"/>
                <w:sz w:val="8"/>
              </w:rPr>
              <w:t xml:space="preserve"> </w:t>
            </w:r>
            <w:r>
              <w:rPr>
                <w:color w:val="4D4D4D"/>
                <w:spacing w:val="-5"/>
                <w:sz w:val="8"/>
              </w:rPr>
              <w:t>PS</w:t>
            </w:r>
          </w:p>
        </w:tc>
        <w:tc>
          <w:tcPr>
            <w:tcW w:w="1520" w:type="dxa"/>
            <w:tcBorders>
              <w:top w:val="single" w:sz="4" w:space="0" w:color="E4E4E4"/>
              <w:left w:val="single" w:sz="4" w:space="0" w:color="E4E4E4"/>
              <w:bottom w:val="single" w:sz="4" w:space="0" w:color="E4E4E4"/>
              <w:right w:val="single" w:sz="4" w:space="0" w:color="E4E4E4"/>
            </w:tcBorders>
          </w:tcPr>
          <w:p w14:paraId="35F2E405"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42227393" w14:textId="77777777" w:rsidR="00384124" w:rsidRDefault="00A9669B">
            <w:pPr>
              <w:pStyle w:val="TableParagraph"/>
              <w:ind w:left="0" w:right="-15"/>
              <w:jc w:val="right"/>
              <w:rPr>
                <w:sz w:val="8"/>
              </w:rPr>
            </w:pPr>
            <w:r>
              <w:rPr>
                <w:color w:val="4D4D4D"/>
                <w:spacing w:val="-5"/>
                <w:sz w:val="8"/>
              </w:rPr>
              <w:t>110</w:t>
            </w:r>
          </w:p>
        </w:tc>
        <w:tc>
          <w:tcPr>
            <w:tcW w:w="183" w:type="dxa"/>
            <w:tcBorders>
              <w:top w:val="single" w:sz="4" w:space="0" w:color="E4E4E4"/>
              <w:left w:val="nil"/>
              <w:bottom w:val="single" w:sz="4" w:space="0" w:color="E4E4E4"/>
              <w:right w:val="single" w:sz="4" w:space="0" w:color="E4E4E4"/>
            </w:tcBorders>
          </w:tcPr>
          <w:p w14:paraId="3EB8AD7D"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DE45B24" w14:textId="77777777" w:rsidR="00384124" w:rsidRDefault="00A9669B">
            <w:pPr>
              <w:pStyle w:val="TableParagraph"/>
              <w:ind w:left="33"/>
              <w:rPr>
                <w:sz w:val="8"/>
              </w:rPr>
            </w:pPr>
            <w:r>
              <w:rPr>
                <w:color w:val="4D4D4D"/>
                <w:spacing w:val="-2"/>
                <w:sz w:val="8"/>
              </w:rPr>
              <w:t>50.076680</w:t>
            </w:r>
          </w:p>
        </w:tc>
        <w:tc>
          <w:tcPr>
            <w:tcW w:w="660" w:type="dxa"/>
            <w:tcBorders>
              <w:top w:val="single" w:sz="4" w:space="0" w:color="E4E4E4"/>
              <w:left w:val="single" w:sz="4" w:space="0" w:color="E4E4E4"/>
              <w:bottom w:val="single" w:sz="4" w:space="0" w:color="E4E4E4"/>
              <w:right w:val="single" w:sz="4" w:space="0" w:color="E4E4E4"/>
            </w:tcBorders>
          </w:tcPr>
          <w:p w14:paraId="4C895FE6" w14:textId="77777777" w:rsidR="00384124" w:rsidRDefault="00A9669B">
            <w:pPr>
              <w:pStyle w:val="TableParagraph"/>
              <w:ind w:left="35"/>
              <w:rPr>
                <w:sz w:val="8"/>
              </w:rPr>
            </w:pPr>
            <w:r>
              <w:rPr>
                <w:color w:val="4D4D4D"/>
                <w:spacing w:val="-2"/>
                <w:sz w:val="8"/>
              </w:rPr>
              <w:t>14.579556</w:t>
            </w:r>
          </w:p>
        </w:tc>
        <w:tc>
          <w:tcPr>
            <w:tcW w:w="494" w:type="dxa"/>
            <w:tcBorders>
              <w:top w:val="single" w:sz="4" w:space="0" w:color="E4E4E4"/>
              <w:left w:val="single" w:sz="4" w:space="0" w:color="E4E4E4"/>
              <w:bottom w:val="single" w:sz="4" w:space="0" w:color="E4E4E4"/>
              <w:right w:val="single" w:sz="4" w:space="0" w:color="E4E4E4"/>
            </w:tcBorders>
          </w:tcPr>
          <w:p w14:paraId="4D30E301"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67817F25" w14:textId="77777777" w:rsidR="00384124" w:rsidRDefault="00A9669B">
            <w:pPr>
              <w:pStyle w:val="TableParagraph"/>
              <w:ind w:left="40"/>
              <w:rPr>
                <w:sz w:val="8"/>
              </w:rPr>
            </w:pPr>
            <w:r>
              <w:rPr>
                <w:color w:val="4D4D4D"/>
                <w:spacing w:val="-5"/>
                <w:sz w:val="8"/>
              </w:rPr>
              <w:t>NE</w:t>
            </w:r>
          </w:p>
        </w:tc>
      </w:tr>
      <w:tr w:rsidR="00384124" w14:paraId="6858AAC8"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C70611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Borders>
              <w:top w:val="single" w:sz="4" w:space="0" w:color="E4E4E4"/>
              <w:left w:val="single" w:sz="4" w:space="0" w:color="E4E4E4"/>
              <w:bottom w:val="single" w:sz="4" w:space="0" w:color="E4E4E4"/>
              <w:right w:val="single" w:sz="4" w:space="0" w:color="E4E4E4"/>
            </w:tcBorders>
          </w:tcPr>
          <w:p w14:paraId="0E4A6530" w14:textId="77777777" w:rsidR="00384124" w:rsidRDefault="00A9669B">
            <w:pPr>
              <w:pStyle w:val="TableParagraph"/>
              <w:rPr>
                <w:sz w:val="8"/>
              </w:rPr>
            </w:pPr>
            <w:r>
              <w:rPr>
                <w:color w:val="4D4D4D"/>
                <w:spacing w:val="-2"/>
                <w:sz w:val="8"/>
              </w:rPr>
              <w:t>N24000</w:t>
            </w:r>
          </w:p>
        </w:tc>
        <w:tc>
          <w:tcPr>
            <w:tcW w:w="2018" w:type="dxa"/>
            <w:tcBorders>
              <w:top w:val="single" w:sz="4" w:space="0" w:color="E4E4E4"/>
              <w:left w:val="single" w:sz="4" w:space="0" w:color="E4E4E4"/>
              <w:bottom w:val="single" w:sz="4" w:space="0" w:color="E4E4E4"/>
              <w:right w:val="single" w:sz="4" w:space="0" w:color="E4E4E4"/>
            </w:tcBorders>
          </w:tcPr>
          <w:p w14:paraId="5718992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Borders>
              <w:top w:val="single" w:sz="4" w:space="0" w:color="E4E4E4"/>
              <w:left w:val="single" w:sz="4" w:space="0" w:color="E4E4E4"/>
              <w:bottom w:val="single" w:sz="4" w:space="0" w:color="E4E4E4"/>
              <w:right w:val="single" w:sz="4" w:space="0" w:color="E4E4E4"/>
            </w:tcBorders>
          </w:tcPr>
          <w:p w14:paraId="65B79E1E" w14:textId="77777777" w:rsidR="00384124" w:rsidRDefault="00A9669B">
            <w:pPr>
              <w:pStyle w:val="TableParagraph"/>
              <w:rPr>
                <w:sz w:val="8"/>
              </w:rPr>
            </w:pPr>
            <w:r>
              <w:rPr>
                <w:color w:val="4D4D4D"/>
                <w:spacing w:val="-2"/>
                <w:sz w:val="8"/>
              </w:rPr>
              <w:t>420301021901</w:t>
            </w:r>
          </w:p>
        </w:tc>
        <w:tc>
          <w:tcPr>
            <w:tcW w:w="246" w:type="dxa"/>
            <w:tcBorders>
              <w:top w:val="single" w:sz="4" w:space="0" w:color="E4E4E4"/>
              <w:left w:val="single" w:sz="4" w:space="0" w:color="E4E4E4"/>
              <w:bottom w:val="single" w:sz="4" w:space="0" w:color="E4E4E4"/>
              <w:right w:val="nil"/>
            </w:tcBorders>
          </w:tcPr>
          <w:p w14:paraId="5039CCE6"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47671E3"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EFC059A"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56FD39E"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2E1612BD" w14:textId="77777777" w:rsidR="00384124" w:rsidRDefault="00A9669B">
            <w:pPr>
              <w:pStyle w:val="TableParagraph"/>
              <w:ind w:left="26"/>
              <w:rPr>
                <w:sz w:val="8"/>
              </w:rPr>
            </w:pPr>
            <w:r>
              <w:rPr>
                <w:color w:val="4D4D4D"/>
                <w:spacing w:val="-2"/>
                <w:sz w:val="8"/>
              </w:rPr>
              <w:t>Pha</w:t>
            </w:r>
            <w:proofErr w:type="gramStart"/>
            <w:r>
              <w:rPr>
                <w:color w:val="4D4D4D"/>
                <w:spacing w:val="-2"/>
                <w:sz w:val="8"/>
              </w:rPr>
              <w:t>10,Švehlova</w:t>
            </w:r>
            <w:proofErr w:type="gramEnd"/>
            <w:r>
              <w:rPr>
                <w:color w:val="4D4D4D"/>
                <w:spacing w:val="-2"/>
                <w:sz w:val="8"/>
              </w:rPr>
              <w:t>,ROBIN</w:t>
            </w:r>
          </w:p>
        </w:tc>
        <w:tc>
          <w:tcPr>
            <w:tcW w:w="1813" w:type="dxa"/>
            <w:tcBorders>
              <w:top w:val="single" w:sz="4" w:space="0" w:color="E4E4E4"/>
              <w:left w:val="single" w:sz="4" w:space="0" w:color="E4E4E4"/>
              <w:bottom w:val="single" w:sz="4" w:space="0" w:color="E4E4E4"/>
              <w:right w:val="single" w:sz="4" w:space="0" w:color="E4E4E4"/>
            </w:tcBorders>
          </w:tcPr>
          <w:p w14:paraId="1FD9BB4C" w14:textId="77777777" w:rsidR="00384124" w:rsidRDefault="00A9669B">
            <w:pPr>
              <w:pStyle w:val="TableParagraph"/>
              <w:ind w:left="27"/>
              <w:rPr>
                <w:sz w:val="8"/>
              </w:rPr>
            </w:pPr>
            <w:r>
              <w:rPr>
                <w:color w:val="4D4D4D"/>
                <w:spacing w:val="-2"/>
                <w:sz w:val="8"/>
              </w:rPr>
              <w:t>ŠVEHLOVA</w:t>
            </w:r>
          </w:p>
        </w:tc>
        <w:tc>
          <w:tcPr>
            <w:tcW w:w="1520" w:type="dxa"/>
            <w:tcBorders>
              <w:top w:val="single" w:sz="4" w:space="0" w:color="E4E4E4"/>
              <w:left w:val="single" w:sz="4" w:space="0" w:color="E4E4E4"/>
              <w:bottom w:val="single" w:sz="4" w:space="0" w:color="E4E4E4"/>
              <w:right w:val="single" w:sz="4" w:space="0" w:color="E4E4E4"/>
            </w:tcBorders>
          </w:tcPr>
          <w:p w14:paraId="7EF315E4"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4E9BD060" w14:textId="77777777" w:rsidR="00384124" w:rsidRDefault="00A9669B">
            <w:pPr>
              <w:pStyle w:val="TableParagraph"/>
              <w:ind w:left="0" w:right="-15"/>
              <w:jc w:val="right"/>
              <w:rPr>
                <w:sz w:val="8"/>
              </w:rPr>
            </w:pPr>
            <w:r>
              <w:rPr>
                <w:color w:val="4D4D4D"/>
                <w:spacing w:val="-5"/>
                <w:sz w:val="8"/>
              </w:rPr>
              <w:t>106</w:t>
            </w:r>
          </w:p>
        </w:tc>
        <w:tc>
          <w:tcPr>
            <w:tcW w:w="183" w:type="dxa"/>
            <w:tcBorders>
              <w:top w:val="single" w:sz="4" w:space="0" w:color="E4E4E4"/>
              <w:left w:val="nil"/>
              <w:bottom w:val="single" w:sz="4" w:space="0" w:color="E4E4E4"/>
              <w:right w:val="single" w:sz="4" w:space="0" w:color="E4E4E4"/>
            </w:tcBorders>
          </w:tcPr>
          <w:p w14:paraId="4A95D927"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71B884AE" w14:textId="77777777" w:rsidR="00384124" w:rsidRDefault="00A9669B">
            <w:pPr>
              <w:pStyle w:val="TableParagraph"/>
              <w:ind w:left="33"/>
              <w:rPr>
                <w:sz w:val="8"/>
              </w:rPr>
            </w:pPr>
            <w:r>
              <w:rPr>
                <w:color w:val="4D4D4D"/>
                <w:spacing w:val="-2"/>
                <w:sz w:val="8"/>
              </w:rPr>
              <w:t>50.057179</w:t>
            </w:r>
          </w:p>
        </w:tc>
        <w:tc>
          <w:tcPr>
            <w:tcW w:w="660" w:type="dxa"/>
            <w:tcBorders>
              <w:top w:val="single" w:sz="4" w:space="0" w:color="E4E4E4"/>
              <w:left w:val="single" w:sz="4" w:space="0" w:color="E4E4E4"/>
              <w:bottom w:val="single" w:sz="4" w:space="0" w:color="E4E4E4"/>
              <w:right w:val="single" w:sz="4" w:space="0" w:color="E4E4E4"/>
            </w:tcBorders>
          </w:tcPr>
          <w:p w14:paraId="4EC70D68" w14:textId="77777777" w:rsidR="00384124" w:rsidRDefault="00A9669B">
            <w:pPr>
              <w:pStyle w:val="TableParagraph"/>
              <w:ind w:left="35"/>
              <w:rPr>
                <w:sz w:val="8"/>
              </w:rPr>
            </w:pPr>
            <w:r>
              <w:rPr>
                <w:color w:val="4D4D4D"/>
                <w:spacing w:val="-2"/>
                <w:sz w:val="8"/>
              </w:rPr>
              <w:t>14.512127</w:t>
            </w:r>
          </w:p>
        </w:tc>
        <w:tc>
          <w:tcPr>
            <w:tcW w:w="494" w:type="dxa"/>
            <w:tcBorders>
              <w:top w:val="single" w:sz="4" w:space="0" w:color="E4E4E4"/>
              <w:left w:val="single" w:sz="4" w:space="0" w:color="E4E4E4"/>
              <w:bottom w:val="single" w:sz="4" w:space="0" w:color="E4E4E4"/>
              <w:right w:val="single" w:sz="4" w:space="0" w:color="E4E4E4"/>
            </w:tcBorders>
          </w:tcPr>
          <w:p w14:paraId="455A34E9"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30AC983A" w14:textId="77777777" w:rsidR="00384124" w:rsidRDefault="00A9669B">
            <w:pPr>
              <w:pStyle w:val="TableParagraph"/>
              <w:ind w:left="40"/>
              <w:rPr>
                <w:sz w:val="8"/>
              </w:rPr>
            </w:pPr>
            <w:r>
              <w:rPr>
                <w:color w:val="4D4D4D"/>
                <w:spacing w:val="-5"/>
                <w:sz w:val="8"/>
              </w:rPr>
              <w:t>NE</w:t>
            </w:r>
          </w:p>
        </w:tc>
      </w:tr>
      <w:tr w:rsidR="00384124" w14:paraId="1D5CC049"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2C9C9FF6"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0FB16A06"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243D30D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5A88491A" w14:textId="77777777" w:rsidR="00384124" w:rsidRDefault="00A9669B">
            <w:pPr>
              <w:pStyle w:val="TableParagraph"/>
              <w:rPr>
                <w:sz w:val="8"/>
              </w:rPr>
            </w:pPr>
            <w:r>
              <w:rPr>
                <w:color w:val="4D4D4D"/>
                <w:spacing w:val="-2"/>
                <w:sz w:val="8"/>
              </w:rPr>
              <w:t>420301178601</w:t>
            </w:r>
          </w:p>
        </w:tc>
        <w:tc>
          <w:tcPr>
            <w:tcW w:w="246" w:type="dxa"/>
            <w:tcBorders>
              <w:top w:val="single" w:sz="4" w:space="0" w:color="E4E4E4"/>
              <w:left w:val="single" w:sz="4" w:space="0" w:color="E4E4E4"/>
              <w:bottom w:val="single" w:sz="4" w:space="0" w:color="E4E4E4"/>
              <w:right w:val="nil"/>
            </w:tcBorders>
          </w:tcPr>
          <w:p w14:paraId="39695AD7"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9CEAF44"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9269048"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779E60F"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2A7BA75D"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10,Švehlova</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64D0736C" w14:textId="77777777" w:rsidR="00384124" w:rsidRDefault="00A9669B">
            <w:pPr>
              <w:pStyle w:val="TableParagraph"/>
              <w:ind w:left="27"/>
              <w:rPr>
                <w:sz w:val="8"/>
              </w:rPr>
            </w:pPr>
            <w:r>
              <w:rPr>
                <w:color w:val="4D4D4D"/>
                <w:spacing w:val="-2"/>
                <w:sz w:val="8"/>
              </w:rPr>
              <w:t>ŠVEHLOVA</w:t>
            </w:r>
          </w:p>
        </w:tc>
        <w:tc>
          <w:tcPr>
            <w:tcW w:w="1520" w:type="dxa"/>
            <w:tcBorders>
              <w:top w:val="single" w:sz="4" w:space="0" w:color="E4E4E4"/>
              <w:left w:val="single" w:sz="4" w:space="0" w:color="E4E4E4"/>
              <w:bottom w:val="single" w:sz="4" w:space="0" w:color="E4E4E4"/>
              <w:right w:val="single" w:sz="4" w:space="0" w:color="E4E4E4"/>
            </w:tcBorders>
          </w:tcPr>
          <w:p w14:paraId="2BE8F1DE"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ZÁBĚHLICE</w:t>
            </w:r>
          </w:p>
        </w:tc>
        <w:tc>
          <w:tcPr>
            <w:tcW w:w="162" w:type="dxa"/>
            <w:tcBorders>
              <w:top w:val="single" w:sz="4" w:space="0" w:color="E4E4E4"/>
              <w:left w:val="single" w:sz="4" w:space="0" w:color="E4E4E4"/>
              <w:bottom w:val="single" w:sz="4" w:space="0" w:color="E4E4E4"/>
              <w:right w:val="nil"/>
            </w:tcBorders>
          </w:tcPr>
          <w:p w14:paraId="2293A040" w14:textId="77777777" w:rsidR="00384124" w:rsidRDefault="00A9669B">
            <w:pPr>
              <w:pStyle w:val="TableParagraph"/>
              <w:ind w:left="0" w:right="-15"/>
              <w:jc w:val="right"/>
              <w:rPr>
                <w:sz w:val="8"/>
              </w:rPr>
            </w:pPr>
            <w:r>
              <w:rPr>
                <w:color w:val="4D4D4D"/>
                <w:spacing w:val="-5"/>
                <w:sz w:val="8"/>
              </w:rPr>
              <w:t>101</w:t>
            </w:r>
          </w:p>
        </w:tc>
        <w:tc>
          <w:tcPr>
            <w:tcW w:w="183" w:type="dxa"/>
            <w:tcBorders>
              <w:top w:val="single" w:sz="4" w:space="0" w:color="E4E4E4"/>
              <w:left w:val="nil"/>
              <w:bottom w:val="single" w:sz="4" w:space="0" w:color="E4E4E4"/>
              <w:right w:val="single" w:sz="4" w:space="0" w:color="E4E4E4"/>
            </w:tcBorders>
          </w:tcPr>
          <w:p w14:paraId="14777F7C"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7626F6B" w14:textId="77777777" w:rsidR="00384124" w:rsidRDefault="00A9669B">
            <w:pPr>
              <w:pStyle w:val="TableParagraph"/>
              <w:ind w:left="33"/>
              <w:rPr>
                <w:sz w:val="8"/>
              </w:rPr>
            </w:pPr>
            <w:r>
              <w:rPr>
                <w:color w:val="4D4D4D"/>
                <w:spacing w:val="-2"/>
                <w:sz w:val="8"/>
              </w:rPr>
              <w:t>50.060500</w:t>
            </w:r>
          </w:p>
        </w:tc>
        <w:tc>
          <w:tcPr>
            <w:tcW w:w="660" w:type="dxa"/>
            <w:tcBorders>
              <w:top w:val="single" w:sz="4" w:space="0" w:color="E4E4E4"/>
              <w:left w:val="single" w:sz="4" w:space="0" w:color="E4E4E4"/>
              <w:bottom w:val="single" w:sz="4" w:space="0" w:color="E4E4E4"/>
              <w:right w:val="single" w:sz="4" w:space="0" w:color="E4E4E4"/>
            </w:tcBorders>
          </w:tcPr>
          <w:p w14:paraId="26593EA1" w14:textId="77777777" w:rsidR="00384124" w:rsidRDefault="00A9669B">
            <w:pPr>
              <w:pStyle w:val="TableParagraph"/>
              <w:ind w:left="35"/>
              <w:rPr>
                <w:sz w:val="8"/>
              </w:rPr>
            </w:pPr>
            <w:r>
              <w:rPr>
                <w:color w:val="4D4D4D"/>
                <w:spacing w:val="-2"/>
                <w:sz w:val="8"/>
              </w:rPr>
              <w:t>14.506579</w:t>
            </w:r>
          </w:p>
        </w:tc>
        <w:tc>
          <w:tcPr>
            <w:tcW w:w="494" w:type="dxa"/>
            <w:tcBorders>
              <w:top w:val="single" w:sz="4" w:space="0" w:color="E4E4E4"/>
              <w:left w:val="single" w:sz="4" w:space="0" w:color="E4E4E4"/>
              <w:bottom w:val="single" w:sz="4" w:space="0" w:color="E4E4E4"/>
              <w:right w:val="single" w:sz="4" w:space="0" w:color="E4E4E4"/>
            </w:tcBorders>
          </w:tcPr>
          <w:p w14:paraId="48C46966"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320C4FC3" w14:textId="77777777" w:rsidR="00384124" w:rsidRDefault="00A9669B">
            <w:pPr>
              <w:pStyle w:val="TableParagraph"/>
              <w:ind w:left="40"/>
              <w:rPr>
                <w:sz w:val="8"/>
              </w:rPr>
            </w:pPr>
            <w:r>
              <w:rPr>
                <w:color w:val="4D4D4D"/>
                <w:spacing w:val="-5"/>
                <w:sz w:val="8"/>
              </w:rPr>
              <w:t>NE</w:t>
            </w:r>
          </w:p>
        </w:tc>
      </w:tr>
      <w:tr w:rsidR="00384124" w14:paraId="25A251CC"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0A497F33"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40A1705D"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0C607967"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6C1E212F" w14:textId="77777777" w:rsidR="00384124" w:rsidRDefault="00A9669B">
            <w:pPr>
              <w:pStyle w:val="TableParagraph"/>
              <w:rPr>
                <w:sz w:val="8"/>
              </w:rPr>
            </w:pPr>
            <w:r>
              <w:rPr>
                <w:color w:val="4D4D4D"/>
                <w:spacing w:val="-2"/>
                <w:sz w:val="8"/>
              </w:rPr>
              <w:t>420301156301</w:t>
            </w:r>
          </w:p>
        </w:tc>
        <w:tc>
          <w:tcPr>
            <w:tcW w:w="246" w:type="dxa"/>
            <w:tcBorders>
              <w:top w:val="single" w:sz="4" w:space="0" w:color="E4E4E4"/>
              <w:left w:val="single" w:sz="4" w:space="0" w:color="E4E4E4"/>
              <w:bottom w:val="single" w:sz="4" w:space="0" w:color="E4E4E4"/>
              <w:right w:val="nil"/>
            </w:tcBorders>
          </w:tcPr>
          <w:p w14:paraId="5AEBEDD3"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80FAB45"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C2A33F4"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A181930"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098B48E4"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10,Bohdal</w:t>
            </w:r>
            <w:proofErr w:type="gramEnd"/>
            <w:r>
              <w:rPr>
                <w:color w:val="4D4D4D"/>
                <w:spacing w:val="-2"/>
                <w:sz w:val="8"/>
              </w:rPr>
              <w:t>.,SHELL</w:t>
            </w:r>
          </w:p>
        </w:tc>
        <w:tc>
          <w:tcPr>
            <w:tcW w:w="1813" w:type="dxa"/>
            <w:tcBorders>
              <w:top w:val="single" w:sz="4" w:space="0" w:color="E4E4E4"/>
              <w:left w:val="single" w:sz="4" w:space="0" w:color="E4E4E4"/>
              <w:bottom w:val="single" w:sz="4" w:space="0" w:color="E4E4E4"/>
              <w:right w:val="single" w:sz="4" w:space="0" w:color="E4E4E4"/>
            </w:tcBorders>
          </w:tcPr>
          <w:p w14:paraId="3F780F72" w14:textId="77777777" w:rsidR="00384124" w:rsidRDefault="00A9669B">
            <w:pPr>
              <w:pStyle w:val="TableParagraph"/>
              <w:ind w:left="27"/>
              <w:rPr>
                <w:sz w:val="8"/>
              </w:rPr>
            </w:pPr>
            <w:r>
              <w:rPr>
                <w:color w:val="4D4D4D"/>
                <w:spacing w:val="-2"/>
                <w:sz w:val="8"/>
              </w:rPr>
              <w:t>BOHDALECKÁ</w:t>
            </w:r>
          </w:p>
        </w:tc>
        <w:tc>
          <w:tcPr>
            <w:tcW w:w="1520" w:type="dxa"/>
            <w:tcBorders>
              <w:top w:val="single" w:sz="4" w:space="0" w:color="E4E4E4"/>
              <w:left w:val="single" w:sz="4" w:space="0" w:color="E4E4E4"/>
              <w:bottom w:val="single" w:sz="4" w:space="0" w:color="E4E4E4"/>
              <w:right w:val="single" w:sz="4" w:space="0" w:color="E4E4E4"/>
            </w:tcBorders>
          </w:tcPr>
          <w:p w14:paraId="7BF5603A"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10</w:t>
            </w:r>
            <w:r>
              <w:rPr>
                <w:color w:val="4D4D4D"/>
                <w:spacing w:val="-5"/>
                <w:sz w:val="8"/>
              </w:rPr>
              <w:t xml:space="preserve"> </w:t>
            </w:r>
            <w:r>
              <w:rPr>
                <w:color w:val="4D4D4D"/>
                <w:sz w:val="8"/>
              </w:rPr>
              <w:t>-</w:t>
            </w:r>
            <w:r>
              <w:rPr>
                <w:color w:val="4D4D4D"/>
                <w:spacing w:val="-4"/>
                <w:sz w:val="8"/>
              </w:rPr>
              <w:t xml:space="preserve"> </w:t>
            </w:r>
            <w:r>
              <w:rPr>
                <w:color w:val="4D4D4D"/>
                <w:spacing w:val="-2"/>
                <w:sz w:val="8"/>
              </w:rPr>
              <w:t>VRŠOVICE</w:t>
            </w:r>
          </w:p>
        </w:tc>
        <w:tc>
          <w:tcPr>
            <w:tcW w:w="162" w:type="dxa"/>
            <w:tcBorders>
              <w:top w:val="single" w:sz="4" w:space="0" w:color="E4E4E4"/>
              <w:left w:val="single" w:sz="4" w:space="0" w:color="E4E4E4"/>
              <w:bottom w:val="single" w:sz="4" w:space="0" w:color="E4E4E4"/>
              <w:right w:val="nil"/>
            </w:tcBorders>
          </w:tcPr>
          <w:p w14:paraId="0F798CC8" w14:textId="77777777" w:rsidR="00384124" w:rsidRDefault="00A9669B">
            <w:pPr>
              <w:pStyle w:val="TableParagraph"/>
              <w:ind w:left="0" w:right="-15"/>
              <w:jc w:val="right"/>
              <w:rPr>
                <w:sz w:val="8"/>
              </w:rPr>
            </w:pPr>
            <w:r>
              <w:rPr>
                <w:color w:val="4D4D4D"/>
                <w:spacing w:val="-5"/>
                <w:sz w:val="8"/>
              </w:rPr>
              <w:t>100</w:t>
            </w:r>
          </w:p>
        </w:tc>
        <w:tc>
          <w:tcPr>
            <w:tcW w:w="183" w:type="dxa"/>
            <w:tcBorders>
              <w:top w:val="single" w:sz="4" w:space="0" w:color="E4E4E4"/>
              <w:left w:val="nil"/>
              <w:bottom w:val="single" w:sz="4" w:space="0" w:color="E4E4E4"/>
              <w:right w:val="single" w:sz="4" w:space="0" w:color="E4E4E4"/>
            </w:tcBorders>
          </w:tcPr>
          <w:p w14:paraId="451A83F0"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5445945" w14:textId="77777777" w:rsidR="00384124" w:rsidRDefault="00A9669B">
            <w:pPr>
              <w:pStyle w:val="TableParagraph"/>
              <w:ind w:left="33"/>
              <w:rPr>
                <w:sz w:val="8"/>
              </w:rPr>
            </w:pPr>
            <w:r>
              <w:rPr>
                <w:color w:val="4D4D4D"/>
                <w:spacing w:val="-2"/>
                <w:sz w:val="8"/>
              </w:rPr>
              <w:t>50.060174</w:t>
            </w:r>
          </w:p>
        </w:tc>
        <w:tc>
          <w:tcPr>
            <w:tcW w:w="660" w:type="dxa"/>
            <w:tcBorders>
              <w:top w:val="single" w:sz="4" w:space="0" w:color="E4E4E4"/>
              <w:left w:val="single" w:sz="4" w:space="0" w:color="E4E4E4"/>
              <w:bottom w:val="single" w:sz="4" w:space="0" w:color="E4E4E4"/>
              <w:right w:val="single" w:sz="4" w:space="0" w:color="E4E4E4"/>
            </w:tcBorders>
          </w:tcPr>
          <w:p w14:paraId="4A215FB1" w14:textId="77777777" w:rsidR="00384124" w:rsidRDefault="00A9669B">
            <w:pPr>
              <w:pStyle w:val="TableParagraph"/>
              <w:ind w:left="35"/>
              <w:rPr>
                <w:sz w:val="8"/>
              </w:rPr>
            </w:pPr>
            <w:r>
              <w:rPr>
                <w:color w:val="4D4D4D"/>
                <w:spacing w:val="-2"/>
                <w:sz w:val="8"/>
              </w:rPr>
              <w:t>14.470143</w:t>
            </w:r>
          </w:p>
        </w:tc>
        <w:tc>
          <w:tcPr>
            <w:tcW w:w="494" w:type="dxa"/>
            <w:tcBorders>
              <w:top w:val="single" w:sz="4" w:space="0" w:color="E4E4E4"/>
              <w:left w:val="single" w:sz="4" w:space="0" w:color="E4E4E4"/>
              <w:bottom w:val="single" w:sz="4" w:space="0" w:color="E4E4E4"/>
              <w:right w:val="single" w:sz="4" w:space="0" w:color="E4E4E4"/>
            </w:tcBorders>
          </w:tcPr>
          <w:p w14:paraId="7D60E8E8"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09D403CC" w14:textId="77777777" w:rsidR="00384124" w:rsidRDefault="00A9669B">
            <w:pPr>
              <w:pStyle w:val="TableParagraph"/>
              <w:ind w:left="40"/>
              <w:rPr>
                <w:sz w:val="8"/>
              </w:rPr>
            </w:pPr>
            <w:r>
              <w:rPr>
                <w:color w:val="4D4D4D"/>
                <w:spacing w:val="-5"/>
                <w:sz w:val="8"/>
              </w:rPr>
              <w:t>ANO</w:t>
            </w:r>
          </w:p>
        </w:tc>
      </w:tr>
      <w:tr w:rsidR="00384124" w14:paraId="3DC6B9B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F28CAC9"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Borders>
              <w:top w:val="single" w:sz="4" w:space="0" w:color="E4E4E4"/>
              <w:left w:val="single" w:sz="4" w:space="0" w:color="E4E4E4"/>
              <w:bottom w:val="single" w:sz="4" w:space="0" w:color="E4E4E4"/>
              <w:right w:val="single" w:sz="4" w:space="0" w:color="E4E4E4"/>
            </w:tcBorders>
          </w:tcPr>
          <w:p w14:paraId="3AF86C64" w14:textId="77777777" w:rsidR="00384124" w:rsidRDefault="00A9669B">
            <w:pPr>
              <w:pStyle w:val="TableParagraph"/>
              <w:rPr>
                <w:sz w:val="8"/>
              </w:rPr>
            </w:pPr>
            <w:r>
              <w:rPr>
                <w:color w:val="4D4D4D"/>
                <w:spacing w:val="-2"/>
                <w:sz w:val="8"/>
              </w:rPr>
              <w:t>N50114</w:t>
            </w:r>
          </w:p>
        </w:tc>
        <w:tc>
          <w:tcPr>
            <w:tcW w:w="2018" w:type="dxa"/>
            <w:tcBorders>
              <w:top w:val="single" w:sz="4" w:space="0" w:color="E4E4E4"/>
              <w:left w:val="single" w:sz="4" w:space="0" w:color="E4E4E4"/>
              <w:bottom w:val="single" w:sz="4" w:space="0" w:color="E4E4E4"/>
              <w:right w:val="single" w:sz="4" w:space="0" w:color="E4E4E4"/>
            </w:tcBorders>
          </w:tcPr>
          <w:p w14:paraId="67631D54"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Borders>
              <w:top w:val="single" w:sz="4" w:space="0" w:color="E4E4E4"/>
              <w:left w:val="single" w:sz="4" w:space="0" w:color="E4E4E4"/>
              <w:bottom w:val="single" w:sz="4" w:space="0" w:color="E4E4E4"/>
              <w:right w:val="single" w:sz="4" w:space="0" w:color="E4E4E4"/>
            </w:tcBorders>
          </w:tcPr>
          <w:p w14:paraId="60691A06" w14:textId="77777777" w:rsidR="00384124" w:rsidRDefault="00A9669B">
            <w:pPr>
              <w:pStyle w:val="TableParagraph"/>
              <w:rPr>
                <w:sz w:val="8"/>
              </w:rPr>
            </w:pPr>
            <w:r>
              <w:rPr>
                <w:color w:val="4D4D4D"/>
                <w:spacing w:val="-2"/>
                <w:sz w:val="8"/>
              </w:rPr>
              <w:t>420301091201</w:t>
            </w:r>
          </w:p>
        </w:tc>
        <w:tc>
          <w:tcPr>
            <w:tcW w:w="246" w:type="dxa"/>
            <w:tcBorders>
              <w:top w:val="single" w:sz="4" w:space="0" w:color="E4E4E4"/>
              <w:left w:val="single" w:sz="4" w:space="0" w:color="E4E4E4"/>
              <w:bottom w:val="single" w:sz="4" w:space="0" w:color="E4E4E4"/>
              <w:right w:val="nil"/>
            </w:tcBorders>
          </w:tcPr>
          <w:p w14:paraId="3B183158"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A29DCA7"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302CAC9"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3D2A4BE0"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5"/>
                <w:sz w:val="8"/>
              </w:rPr>
              <w:t>10</w:t>
            </w:r>
          </w:p>
        </w:tc>
        <w:tc>
          <w:tcPr>
            <w:tcW w:w="1151" w:type="dxa"/>
            <w:tcBorders>
              <w:top w:val="single" w:sz="4" w:space="0" w:color="E4E4E4"/>
              <w:left w:val="single" w:sz="4" w:space="0" w:color="E4E4E4"/>
              <w:bottom w:val="single" w:sz="4" w:space="0" w:color="E4E4E4"/>
              <w:right w:val="single" w:sz="4" w:space="0" w:color="E4E4E4"/>
            </w:tcBorders>
          </w:tcPr>
          <w:p w14:paraId="1AAD9576"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10,Kutnohorská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04B957B" w14:textId="77777777" w:rsidR="00384124" w:rsidRDefault="00A9669B">
            <w:pPr>
              <w:pStyle w:val="TableParagraph"/>
              <w:ind w:left="27"/>
              <w:rPr>
                <w:sz w:val="8"/>
              </w:rPr>
            </w:pPr>
            <w:r>
              <w:rPr>
                <w:color w:val="4D4D4D"/>
                <w:spacing w:val="-2"/>
                <w:sz w:val="8"/>
              </w:rPr>
              <w:t>KUTNOHORSKÁ</w:t>
            </w:r>
          </w:p>
        </w:tc>
        <w:tc>
          <w:tcPr>
            <w:tcW w:w="1520" w:type="dxa"/>
            <w:tcBorders>
              <w:top w:val="single" w:sz="4" w:space="0" w:color="E4E4E4"/>
              <w:left w:val="single" w:sz="4" w:space="0" w:color="E4E4E4"/>
              <w:bottom w:val="single" w:sz="4" w:space="0" w:color="E4E4E4"/>
              <w:right w:val="single" w:sz="4" w:space="0" w:color="E4E4E4"/>
            </w:tcBorders>
          </w:tcPr>
          <w:p w14:paraId="3EB23958"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7"/>
                <w:sz w:val="8"/>
              </w:rPr>
              <w:t>10</w:t>
            </w:r>
          </w:p>
        </w:tc>
        <w:tc>
          <w:tcPr>
            <w:tcW w:w="162" w:type="dxa"/>
            <w:tcBorders>
              <w:top w:val="single" w:sz="4" w:space="0" w:color="E4E4E4"/>
              <w:left w:val="single" w:sz="4" w:space="0" w:color="E4E4E4"/>
              <w:bottom w:val="single" w:sz="4" w:space="0" w:color="E4E4E4"/>
              <w:right w:val="nil"/>
            </w:tcBorders>
          </w:tcPr>
          <w:p w14:paraId="564EBE82" w14:textId="77777777" w:rsidR="00384124" w:rsidRDefault="00A9669B">
            <w:pPr>
              <w:pStyle w:val="TableParagraph"/>
              <w:ind w:left="0" w:right="-15"/>
              <w:jc w:val="right"/>
              <w:rPr>
                <w:sz w:val="8"/>
              </w:rPr>
            </w:pPr>
            <w:r>
              <w:rPr>
                <w:color w:val="4D4D4D"/>
                <w:spacing w:val="-5"/>
                <w:sz w:val="8"/>
              </w:rPr>
              <w:t>109</w:t>
            </w:r>
          </w:p>
        </w:tc>
        <w:tc>
          <w:tcPr>
            <w:tcW w:w="183" w:type="dxa"/>
            <w:tcBorders>
              <w:top w:val="single" w:sz="4" w:space="0" w:color="E4E4E4"/>
              <w:left w:val="nil"/>
              <w:bottom w:val="single" w:sz="4" w:space="0" w:color="E4E4E4"/>
              <w:right w:val="single" w:sz="4" w:space="0" w:color="E4E4E4"/>
            </w:tcBorders>
          </w:tcPr>
          <w:p w14:paraId="25EF5D64"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6ADE88D6" w14:textId="77777777" w:rsidR="00384124" w:rsidRDefault="00A9669B">
            <w:pPr>
              <w:pStyle w:val="TableParagraph"/>
              <w:ind w:left="33"/>
              <w:rPr>
                <w:sz w:val="8"/>
              </w:rPr>
            </w:pPr>
            <w:r>
              <w:rPr>
                <w:color w:val="4D4D4D"/>
                <w:spacing w:val="-2"/>
                <w:sz w:val="8"/>
              </w:rPr>
              <w:t>50.051279</w:t>
            </w:r>
          </w:p>
        </w:tc>
        <w:tc>
          <w:tcPr>
            <w:tcW w:w="660" w:type="dxa"/>
            <w:tcBorders>
              <w:top w:val="single" w:sz="4" w:space="0" w:color="E4E4E4"/>
              <w:left w:val="single" w:sz="4" w:space="0" w:color="E4E4E4"/>
              <w:bottom w:val="single" w:sz="4" w:space="0" w:color="E4E4E4"/>
              <w:right w:val="single" w:sz="4" w:space="0" w:color="E4E4E4"/>
            </w:tcBorders>
          </w:tcPr>
          <w:p w14:paraId="76346CD4" w14:textId="77777777" w:rsidR="00384124" w:rsidRDefault="00A9669B">
            <w:pPr>
              <w:pStyle w:val="TableParagraph"/>
              <w:ind w:left="35"/>
              <w:rPr>
                <w:sz w:val="8"/>
              </w:rPr>
            </w:pPr>
            <w:r>
              <w:rPr>
                <w:color w:val="4D4D4D"/>
                <w:spacing w:val="-2"/>
                <w:sz w:val="8"/>
              </w:rPr>
              <w:t>14.567350</w:t>
            </w:r>
          </w:p>
        </w:tc>
        <w:tc>
          <w:tcPr>
            <w:tcW w:w="494" w:type="dxa"/>
            <w:tcBorders>
              <w:top w:val="single" w:sz="4" w:space="0" w:color="E4E4E4"/>
              <w:left w:val="single" w:sz="4" w:space="0" w:color="E4E4E4"/>
              <w:bottom w:val="single" w:sz="4" w:space="0" w:color="E4E4E4"/>
              <w:right w:val="single" w:sz="4" w:space="0" w:color="E4E4E4"/>
            </w:tcBorders>
          </w:tcPr>
          <w:p w14:paraId="54400138"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367B9317" w14:textId="77777777" w:rsidR="00384124" w:rsidRDefault="00A9669B">
            <w:pPr>
              <w:pStyle w:val="TableParagraph"/>
              <w:ind w:left="40"/>
              <w:rPr>
                <w:sz w:val="8"/>
              </w:rPr>
            </w:pPr>
            <w:r>
              <w:rPr>
                <w:color w:val="4D4D4D"/>
                <w:spacing w:val="-5"/>
                <w:sz w:val="8"/>
              </w:rPr>
              <w:t>ANO</w:t>
            </w:r>
          </w:p>
        </w:tc>
      </w:tr>
      <w:tr w:rsidR="00384124" w14:paraId="0DEEB39F"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0BCF6B97"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2F5F259F"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70330D3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718EE99E" w14:textId="77777777" w:rsidR="00384124" w:rsidRDefault="00A9669B">
            <w:pPr>
              <w:pStyle w:val="TableParagraph"/>
              <w:rPr>
                <w:sz w:val="8"/>
              </w:rPr>
            </w:pPr>
            <w:r>
              <w:rPr>
                <w:color w:val="4D4D4D"/>
                <w:spacing w:val="-2"/>
                <w:sz w:val="8"/>
              </w:rPr>
              <w:t>420301227901</w:t>
            </w:r>
          </w:p>
        </w:tc>
        <w:tc>
          <w:tcPr>
            <w:tcW w:w="246" w:type="dxa"/>
            <w:tcBorders>
              <w:top w:val="single" w:sz="4" w:space="0" w:color="E4E4E4"/>
              <w:left w:val="single" w:sz="4" w:space="0" w:color="E4E4E4"/>
              <w:bottom w:val="single" w:sz="4" w:space="0" w:color="E4E4E4"/>
              <w:right w:val="nil"/>
            </w:tcBorders>
          </w:tcPr>
          <w:p w14:paraId="12A54F4F"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6AE03561"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66CC678"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606C9BB"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2</w:t>
            </w:r>
          </w:p>
        </w:tc>
        <w:tc>
          <w:tcPr>
            <w:tcW w:w="1151" w:type="dxa"/>
            <w:tcBorders>
              <w:top w:val="single" w:sz="4" w:space="0" w:color="E4E4E4"/>
              <w:left w:val="single" w:sz="4" w:space="0" w:color="E4E4E4"/>
              <w:bottom w:val="single" w:sz="4" w:space="0" w:color="E4E4E4"/>
              <w:right w:val="single" w:sz="4" w:space="0" w:color="E4E4E4"/>
            </w:tcBorders>
          </w:tcPr>
          <w:p w14:paraId="4D75C022"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2,Bělehradská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3958B0D8" w14:textId="77777777" w:rsidR="00384124" w:rsidRDefault="00A9669B">
            <w:pPr>
              <w:pStyle w:val="TableParagraph"/>
              <w:ind w:left="27"/>
              <w:rPr>
                <w:sz w:val="8"/>
              </w:rPr>
            </w:pPr>
            <w:r>
              <w:rPr>
                <w:color w:val="4D4D4D"/>
                <w:spacing w:val="-2"/>
                <w:sz w:val="8"/>
              </w:rPr>
              <w:t>BĚLEHRADSKÁ</w:t>
            </w:r>
          </w:p>
        </w:tc>
        <w:tc>
          <w:tcPr>
            <w:tcW w:w="1520" w:type="dxa"/>
            <w:tcBorders>
              <w:top w:val="single" w:sz="4" w:space="0" w:color="E4E4E4"/>
              <w:left w:val="single" w:sz="4" w:space="0" w:color="E4E4E4"/>
              <w:bottom w:val="single" w:sz="4" w:space="0" w:color="E4E4E4"/>
              <w:right w:val="single" w:sz="4" w:space="0" w:color="E4E4E4"/>
            </w:tcBorders>
          </w:tcPr>
          <w:p w14:paraId="1A8515CE"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2</w:t>
            </w:r>
          </w:p>
        </w:tc>
        <w:tc>
          <w:tcPr>
            <w:tcW w:w="162" w:type="dxa"/>
            <w:tcBorders>
              <w:top w:val="single" w:sz="4" w:space="0" w:color="E4E4E4"/>
              <w:left w:val="single" w:sz="4" w:space="0" w:color="E4E4E4"/>
              <w:bottom w:val="single" w:sz="4" w:space="0" w:color="E4E4E4"/>
              <w:right w:val="nil"/>
            </w:tcBorders>
          </w:tcPr>
          <w:p w14:paraId="7EA23050" w14:textId="77777777" w:rsidR="00384124" w:rsidRDefault="00A9669B">
            <w:pPr>
              <w:pStyle w:val="TableParagraph"/>
              <w:ind w:left="0" w:right="-15"/>
              <w:jc w:val="right"/>
              <w:rPr>
                <w:sz w:val="8"/>
              </w:rPr>
            </w:pPr>
            <w:r>
              <w:rPr>
                <w:color w:val="4D4D4D"/>
                <w:spacing w:val="-5"/>
                <w:sz w:val="8"/>
              </w:rPr>
              <w:t>120</w:t>
            </w:r>
          </w:p>
        </w:tc>
        <w:tc>
          <w:tcPr>
            <w:tcW w:w="183" w:type="dxa"/>
            <w:tcBorders>
              <w:top w:val="single" w:sz="4" w:space="0" w:color="E4E4E4"/>
              <w:left w:val="nil"/>
              <w:bottom w:val="single" w:sz="4" w:space="0" w:color="E4E4E4"/>
              <w:right w:val="single" w:sz="4" w:space="0" w:color="E4E4E4"/>
            </w:tcBorders>
          </w:tcPr>
          <w:p w14:paraId="2F245AE9"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0C05B36" w14:textId="77777777" w:rsidR="00384124" w:rsidRDefault="00A9669B">
            <w:pPr>
              <w:pStyle w:val="TableParagraph"/>
              <w:ind w:left="33"/>
              <w:rPr>
                <w:sz w:val="8"/>
              </w:rPr>
            </w:pPr>
            <w:r>
              <w:rPr>
                <w:color w:val="4D4D4D"/>
                <w:spacing w:val="-2"/>
                <w:sz w:val="8"/>
              </w:rPr>
              <w:t>50.066501</w:t>
            </w:r>
          </w:p>
        </w:tc>
        <w:tc>
          <w:tcPr>
            <w:tcW w:w="660" w:type="dxa"/>
            <w:tcBorders>
              <w:top w:val="single" w:sz="4" w:space="0" w:color="E4E4E4"/>
              <w:left w:val="single" w:sz="4" w:space="0" w:color="E4E4E4"/>
              <w:bottom w:val="single" w:sz="4" w:space="0" w:color="E4E4E4"/>
              <w:right w:val="single" w:sz="4" w:space="0" w:color="E4E4E4"/>
            </w:tcBorders>
          </w:tcPr>
          <w:p w14:paraId="0E77F3CC" w14:textId="77777777" w:rsidR="00384124" w:rsidRDefault="00A9669B">
            <w:pPr>
              <w:pStyle w:val="TableParagraph"/>
              <w:ind w:left="35"/>
              <w:rPr>
                <w:sz w:val="8"/>
              </w:rPr>
            </w:pPr>
            <w:r>
              <w:rPr>
                <w:color w:val="4D4D4D"/>
                <w:spacing w:val="-2"/>
                <w:sz w:val="8"/>
              </w:rPr>
              <w:t>14.439017</w:t>
            </w:r>
          </w:p>
        </w:tc>
        <w:tc>
          <w:tcPr>
            <w:tcW w:w="494" w:type="dxa"/>
            <w:tcBorders>
              <w:top w:val="single" w:sz="4" w:space="0" w:color="E4E4E4"/>
              <w:left w:val="single" w:sz="4" w:space="0" w:color="E4E4E4"/>
              <w:bottom w:val="single" w:sz="4" w:space="0" w:color="E4E4E4"/>
              <w:right w:val="single" w:sz="4" w:space="0" w:color="E4E4E4"/>
            </w:tcBorders>
          </w:tcPr>
          <w:p w14:paraId="2AD09009"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1E326238" w14:textId="77777777" w:rsidR="00384124" w:rsidRDefault="00A9669B">
            <w:pPr>
              <w:pStyle w:val="TableParagraph"/>
              <w:ind w:left="40"/>
              <w:rPr>
                <w:sz w:val="8"/>
              </w:rPr>
            </w:pPr>
            <w:r>
              <w:rPr>
                <w:color w:val="4D4D4D"/>
                <w:spacing w:val="-5"/>
                <w:sz w:val="8"/>
              </w:rPr>
              <w:t>NE</w:t>
            </w:r>
          </w:p>
        </w:tc>
      </w:tr>
      <w:tr w:rsidR="00384124" w14:paraId="7A67873B"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96D93DC"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1BCE2223"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4E00499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7C1329FF" w14:textId="77777777" w:rsidR="00384124" w:rsidRDefault="00A9669B">
            <w:pPr>
              <w:pStyle w:val="TableParagraph"/>
              <w:rPr>
                <w:sz w:val="8"/>
              </w:rPr>
            </w:pPr>
            <w:r>
              <w:rPr>
                <w:color w:val="4D4D4D"/>
                <w:spacing w:val="-2"/>
                <w:sz w:val="8"/>
              </w:rPr>
              <w:t>420301046301</w:t>
            </w:r>
          </w:p>
        </w:tc>
        <w:tc>
          <w:tcPr>
            <w:tcW w:w="246" w:type="dxa"/>
            <w:tcBorders>
              <w:top w:val="single" w:sz="4" w:space="0" w:color="E4E4E4"/>
              <w:left w:val="single" w:sz="4" w:space="0" w:color="E4E4E4"/>
              <w:bottom w:val="single" w:sz="4" w:space="0" w:color="E4E4E4"/>
              <w:right w:val="nil"/>
            </w:tcBorders>
          </w:tcPr>
          <w:p w14:paraId="063F122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CA9099C"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BE28787"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C76286C"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2</w:t>
            </w:r>
          </w:p>
        </w:tc>
        <w:tc>
          <w:tcPr>
            <w:tcW w:w="1151" w:type="dxa"/>
            <w:tcBorders>
              <w:top w:val="single" w:sz="4" w:space="0" w:color="E4E4E4"/>
              <w:left w:val="single" w:sz="4" w:space="0" w:color="E4E4E4"/>
              <w:bottom w:val="single" w:sz="4" w:space="0" w:color="E4E4E4"/>
              <w:right w:val="single" w:sz="4" w:space="0" w:color="E4E4E4"/>
            </w:tcBorders>
          </w:tcPr>
          <w:p w14:paraId="5BF9A407"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2,Svatoplukova</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31696DC" w14:textId="77777777" w:rsidR="00384124" w:rsidRDefault="00A9669B">
            <w:pPr>
              <w:pStyle w:val="TableParagraph"/>
              <w:ind w:left="27"/>
              <w:rPr>
                <w:sz w:val="8"/>
              </w:rPr>
            </w:pPr>
            <w:r>
              <w:rPr>
                <w:color w:val="4D4D4D"/>
                <w:spacing w:val="-2"/>
                <w:sz w:val="8"/>
              </w:rPr>
              <w:t>SVATOPLUKOVA</w:t>
            </w:r>
          </w:p>
        </w:tc>
        <w:tc>
          <w:tcPr>
            <w:tcW w:w="1520" w:type="dxa"/>
            <w:tcBorders>
              <w:top w:val="single" w:sz="4" w:space="0" w:color="E4E4E4"/>
              <w:left w:val="single" w:sz="4" w:space="0" w:color="E4E4E4"/>
              <w:bottom w:val="single" w:sz="4" w:space="0" w:color="E4E4E4"/>
              <w:right w:val="single" w:sz="4" w:space="0" w:color="E4E4E4"/>
            </w:tcBorders>
          </w:tcPr>
          <w:p w14:paraId="64A62221"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2</w:t>
            </w:r>
          </w:p>
        </w:tc>
        <w:tc>
          <w:tcPr>
            <w:tcW w:w="162" w:type="dxa"/>
            <w:tcBorders>
              <w:top w:val="single" w:sz="4" w:space="0" w:color="E4E4E4"/>
              <w:left w:val="single" w:sz="4" w:space="0" w:color="E4E4E4"/>
              <w:bottom w:val="single" w:sz="4" w:space="0" w:color="E4E4E4"/>
              <w:right w:val="nil"/>
            </w:tcBorders>
          </w:tcPr>
          <w:p w14:paraId="54782C45" w14:textId="77777777" w:rsidR="00384124" w:rsidRDefault="00A9669B">
            <w:pPr>
              <w:pStyle w:val="TableParagraph"/>
              <w:ind w:left="0" w:right="-15"/>
              <w:jc w:val="right"/>
              <w:rPr>
                <w:sz w:val="8"/>
              </w:rPr>
            </w:pPr>
            <w:r>
              <w:rPr>
                <w:color w:val="4D4D4D"/>
                <w:spacing w:val="-5"/>
                <w:sz w:val="8"/>
              </w:rPr>
              <w:t>128</w:t>
            </w:r>
          </w:p>
        </w:tc>
        <w:tc>
          <w:tcPr>
            <w:tcW w:w="183" w:type="dxa"/>
            <w:tcBorders>
              <w:top w:val="single" w:sz="4" w:space="0" w:color="E4E4E4"/>
              <w:left w:val="nil"/>
              <w:bottom w:val="single" w:sz="4" w:space="0" w:color="E4E4E4"/>
              <w:right w:val="single" w:sz="4" w:space="0" w:color="E4E4E4"/>
            </w:tcBorders>
          </w:tcPr>
          <w:p w14:paraId="21473C91"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4EB56ED" w14:textId="77777777" w:rsidR="00384124" w:rsidRDefault="00A9669B">
            <w:pPr>
              <w:pStyle w:val="TableParagraph"/>
              <w:ind w:left="33"/>
              <w:rPr>
                <w:sz w:val="8"/>
              </w:rPr>
            </w:pPr>
            <w:r>
              <w:rPr>
                <w:color w:val="4D4D4D"/>
                <w:spacing w:val="-2"/>
                <w:sz w:val="8"/>
              </w:rPr>
              <w:t>50.065944</w:t>
            </w:r>
          </w:p>
        </w:tc>
        <w:tc>
          <w:tcPr>
            <w:tcW w:w="660" w:type="dxa"/>
            <w:tcBorders>
              <w:top w:val="single" w:sz="4" w:space="0" w:color="E4E4E4"/>
              <w:left w:val="single" w:sz="4" w:space="0" w:color="E4E4E4"/>
              <w:bottom w:val="single" w:sz="4" w:space="0" w:color="E4E4E4"/>
              <w:right w:val="single" w:sz="4" w:space="0" w:color="E4E4E4"/>
            </w:tcBorders>
          </w:tcPr>
          <w:p w14:paraId="13728A2F" w14:textId="77777777" w:rsidR="00384124" w:rsidRDefault="00A9669B">
            <w:pPr>
              <w:pStyle w:val="TableParagraph"/>
              <w:ind w:left="35"/>
              <w:rPr>
                <w:sz w:val="8"/>
              </w:rPr>
            </w:pPr>
            <w:r>
              <w:rPr>
                <w:color w:val="4D4D4D"/>
                <w:spacing w:val="-2"/>
                <w:sz w:val="8"/>
              </w:rPr>
              <w:t>14.430881</w:t>
            </w:r>
          </w:p>
        </w:tc>
        <w:tc>
          <w:tcPr>
            <w:tcW w:w="494" w:type="dxa"/>
            <w:tcBorders>
              <w:top w:val="single" w:sz="4" w:space="0" w:color="E4E4E4"/>
              <w:left w:val="single" w:sz="4" w:space="0" w:color="E4E4E4"/>
              <w:bottom w:val="single" w:sz="4" w:space="0" w:color="E4E4E4"/>
              <w:right w:val="single" w:sz="4" w:space="0" w:color="E4E4E4"/>
            </w:tcBorders>
          </w:tcPr>
          <w:p w14:paraId="2C2BD683"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8D1243A" w14:textId="77777777" w:rsidR="00384124" w:rsidRDefault="00A9669B">
            <w:pPr>
              <w:pStyle w:val="TableParagraph"/>
              <w:ind w:left="40"/>
              <w:rPr>
                <w:sz w:val="8"/>
              </w:rPr>
            </w:pPr>
            <w:r>
              <w:rPr>
                <w:color w:val="4D4D4D"/>
                <w:spacing w:val="-5"/>
                <w:sz w:val="8"/>
              </w:rPr>
              <w:t>ANO</w:t>
            </w:r>
          </w:p>
        </w:tc>
      </w:tr>
      <w:tr w:rsidR="00384124" w14:paraId="4FC7A5A3"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0BBCB2E"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6F6EA183"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02371DE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1782A50C" w14:textId="77777777" w:rsidR="00384124" w:rsidRDefault="00A9669B">
            <w:pPr>
              <w:pStyle w:val="TableParagraph"/>
              <w:rPr>
                <w:sz w:val="8"/>
              </w:rPr>
            </w:pPr>
            <w:r>
              <w:rPr>
                <w:color w:val="4D4D4D"/>
                <w:spacing w:val="-2"/>
                <w:sz w:val="8"/>
              </w:rPr>
              <w:t>420301136601</w:t>
            </w:r>
          </w:p>
        </w:tc>
        <w:tc>
          <w:tcPr>
            <w:tcW w:w="246" w:type="dxa"/>
            <w:tcBorders>
              <w:top w:val="single" w:sz="4" w:space="0" w:color="E4E4E4"/>
              <w:left w:val="single" w:sz="4" w:space="0" w:color="E4E4E4"/>
              <w:bottom w:val="single" w:sz="4" w:space="0" w:color="E4E4E4"/>
              <w:right w:val="nil"/>
            </w:tcBorders>
          </w:tcPr>
          <w:p w14:paraId="0A028273"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D532C07"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1ACCCF81"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3E413BDD"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3</w:t>
            </w:r>
          </w:p>
        </w:tc>
        <w:tc>
          <w:tcPr>
            <w:tcW w:w="1151" w:type="dxa"/>
            <w:tcBorders>
              <w:top w:val="single" w:sz="4" w:space="0" w:color="E4E4E4"/>
              <w:left w:val="single" w:sz="4" w:space="0" w:color="E4E4E4"/>
              <w:bottom w:val="single" w:sz="4" w:space="0" w:color="E4E4E4"/>
              <w:right w:val="single" w:sz="4" w:space="0" w:color="E4E4E4"/>
            </w:tcBorders>
          </w:tcPr>
          <w:p w14:paraId="67A2695F"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3,Habrová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CB1446A" w14:textId="77777777" w:rsidR="00384124" w:rsidRDefault="00A9669B">
            <w:pPr>
              <w:pStyle w:val="TableParagraph"/>
              <w:ind w:left="27"/>
              <w:rPr>
                <w:sz w:val="8"/>
              </w:rPr>
            </w:pPr>
            <w:r>
              <w:rPr>
                <w:color w:val="4D4D4D"/>
                <w:spacing w:val="-2"/>
                <w:sz w:val="8"/>
              </w:rPr>
              <w:t>HABROVÁ</w:t>
            </w:r>
            <w:r>
              <w:rPr>
                <w:color w:val="4D4D4D"/>
                <w:spacing w:val="3"/>
                <w:sz w:val="8"/>
              </w:rPr>
              <w:t xml:space="preserve"> </w:t>
            </w:r>
            <w:r>
              <w:rPr>
                <w:color w:val="4D4D4D"/>
                <w:spacing w:val="-2"/>
                <w:sz w:val="8"/>
              </w:rPr>
              <w:t>2705/</w:t>
            </w:r>
            <w:proofErr w:type="gramStart"/>
            <w:r>
              <w:rPr>
                <w:color w:val="4D4D4D"/>
                <w:spacing w:val="-2"/>
                <w:sz w:val="8"/>
              </w:rPr>
              <w:t>2A</w:t>
            </w:r>
            <w:proofErr w:type="gramEnd"/>
          </w:p>
        </w:tc>
        <w:tc>
          <w:tcPr>
            <w:tcW w:w="1520" w:type="dxa"/>
            <w:tcBorders>
              <w:top w:val="single" w:sz="4" w:space="0" w:color="E4E4E4"/>
              <w:left w:val="single" w:sz="4" w:space="0" w:color="E4E4E4"/>
              <w:bottom w:val="single" w:sz="4" w:space="0" w:color="E4E4E4"/>
              <w:right w:val="single" w:sz="4" w:space="0" w:color="E4E4E4"/>
            </w:tcBorders>
          </w:tcPr>
          <w:p w14:paraId="179A8DB9"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3</w:t>
            </w:r>
            <w:r>
              <w:rPr>
                <w:color w:val="4D4D4D"/>
                <w:spacing w:val="-4"/>
                <w:sz w:val="8"/>
              </w:rPr>
              <w:t xml:space="preserve"> </w:t>
            </w:r>
            <w:r>
              <w:rPr>
                <w:color w:val="4D4D4D"/>
                <w:sz w:val="8"/>
              </w:rPr>
              <w:t>-</w:t>
            </w:r>
            <w:r>
              <w:rPr>
                <w:color w:val="4D4D4D"/>
                <w:spacing w:val="-4"/>
                <w:sz w:val="8"/>
              </w:rPr>
              <w:t xml:space="preserve"> </w:t>
            </w:r>
            <w:r>
              <w:rPr>
                <w:color w:val="4D4D4D"/>
                <w:spacing w:val="-2"/>
                <w:sz w:val="8"/>
              </w:rPr>
              <w:t>ŽIŽKOV</w:t>
            </w:r>
          </w:p>
        </w:tc>
        <w:tc>
          <w:tcPr>
            <w:tcW w:w="162" w:type="dxa"/>
            <w:tcBorders>
              <w:top w:val="single" w:sz="4" w:space="0" w:color="E4E4E4"/>
              <w:left w:val="single" w:sz="4" w:space="0" w:color="E4E4E4"/>
              <w:bottom w:val="single" w:sz="4" w:space="0" w:color="E4E4E4"/>
              <w:right w:val="nil"/>
            </w:tcBorders>
          </w:tcPr>
          <w:p w14:paraId="1F3BA54F" w14:textId="77777777" w:rsidR="00384124" w:rsidRDefault="00A9669B">
            <w:pPr>
              <w:pStyle w:val="TableParagraph"/>
              <w:ind w:left="0" w:right="-15"/>
              <w:jc w:val="right"/>
              <w:rPr>
                <w:sz w:val="8"/>
              </w:rPr>
            </w:pPr>
            <w:r>
              <w:rPr>
                <w:color w:val="4D4D4D"/>
                <w:spacing w:val="-5"/>
                <w:sz w:val="8"/>
              </w:rPr>
              <w:t>130</w:t>
            </w:r>
          </w:p>
        </w:tc>
        <w:tc>
          <w:tcPr>
            <w:tcW w:w="183" w:type="dxa"/>
            <w:tcBorders>
              <w:top w:val="single" w:sz="4" w:space="0" w:color="E4E4E4"/>
              <w:left w:val="nil"/>
              <w:bottom w:val="single" w:sz="4" w:space="0" w:color="E4E4E4"/>
              <w:right w:val="single" w:sz="4" w:space="0" w:color="E4E4E4"/>
            </w:tcBorders>
          </w:tcPr>
          <w:p w14:paraId="4E419CE4"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62CC4D3" w14:textId="77777777" w:rsidR="00384124" w:rsidRDefault="00A9669B">
            <w:pPr>
              <w:pStyle w:val="TableParagraph"/>
              <w:ind w:left="33"/>
              <w:rPr>
                <w:sz w:val="8"/>
              </w:rPr>
            </w:pPr>
            <w:r>
              <w:rPr>
                <w:color w:val="4D4D4D"/>
                <w:spacing w:val="-2"/>
                <w:sz w:val="8"/>
              </w:rPr>
              <w:t>50.087799</w:t>
            </w:r>
          </w:p>
        </w:tc>
        <w:tc>
          <w:tcPr>
            <w:tcW w:w="660" w:type="dxa"/>
            <w:tcBorders>
              <w:top w:val="single" w:sz="4" w:space="0" w:color="E4E4E4"/>
              <w:left w:val="single" w:sz="4" w:space="0" w:color="E4E4E4"/>
              <w:bottom w:val="single" w:sz="4" w:space="0" w:color="E4E4E4"/>
              <w:right w:val="single" w:sz="4" w:space="0" w:color="E4E4E4"/>
            </w:tcBorders>
          </w:tcPr>
          <w:p w14:paraId="3E879F01" w14:textId="77777777" w:rsidR="00384124" w:rsidRDefault="00A9669B">
            <w:pPr>
              <w:pStyle w:val="TableParagraph"/>
              <w:ind w:left="35"/>
              <w:rPr>
                <w:sz w:val="8"/>
              </w:rPr>
            </w:pPr>
            <w:r>
              <w:rPr>
                <w:color w:val="4D4D4D"/>
                <w:spacing w:val="-2"/>
                <w:sz w:val="8"/>
              </w:rPr>
              <w:t>14.491444</w:t>
            </w:r>
          </w:p>
        </w:tc>
        <w:tc>
          <w:tcPr>
            <w:tcW w:w="494" w:type="dxa"/>
            <w:tcBorders>
              <w:top w:val="single" w:sz="4" w:space="0" w:color="E4E4E4"/>
              <w:left w:val="single" w:sz="4" w:space="0" w:color="E4E4E4"/>
              <w:bottom w:val="single" w:sz="4" w:space="0" w:color="E4E4E4"/>
              <w:right w:val="single" w:sz="4" w:space="0" w:color="E4E4E4"/>
            </w:tcBorders>
          </w:tcPr>
          <w:p w14:paraId="73EBC6B9"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37338D7C" w14:textId="77777777" w:rsidR="00384124" w:rsidRDefault="00A9669B">
            <w:pPr>
              <w:pStyle w:val="TableParagraph"/>
              <w:ind w:left="40"/>
              <w:rPr>
                <w:sz w:val="8"/>
              </w:rPr>
            </w:pPr>
            <w:r>
              <w:rPr>
                <w:color w:val="4D4D4D"/>
                <w:spacing w:val="-5"/>
                <w:sz w:val="8"/>
              </w:rPr>
              <w:t>ANO</w:t>
            </w:r>
          </w:p>
        </w:tc>
      </w:tr>
      <w:tr w:rsidR="00384124" w14:paraId="053AA37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92A4504" w14:textId="77777777" w:rsidR="00384124" w:rsidRDefault="00A9669B">
            <w:pPr>
              <w:pStyle w:val="TableParagraph"/>
              <w:rPr>
                <w:sz w:val="8"/>
              </w:rPr>
            </w:pPr>
            <w:r>
              <w:rPr>
                <w:color w:val="4D4D4D"/>
                <w:spacing w:val="-2"/>
                <w:sz w:val="8"/>
              </w:rPr>
              <w:t>ČEPRO</w:t>
            </w:r>
          </w:p>
        </w:tc>
        <w:tc>
          <w:tcPr>
            <w:tcW w:w="600" w:type="dxa"/>
            <w:tcBorders>
              <w:top w:val="single" w:sz="4" w:space="0" w:color="E4E4E4"/>
              <w:left w:val="single" w:sz="4" w:space="0" w:color="E4E4E4"/>
              <w:bottom w:val="single" w:sz="4" w:space="0" w:color="E4E4E4"/>
              <w:right w:val="single" w:sz="4" w:space="0" w:color="E4E4E4"/>
            </w:tcBorders>
          </w:tcPr>
          <w:p w14:paraId="25A68C63" w14:textId="77777777" w:rsidR="00384124" w:rsidRDefault="00A9669B">
            <w:pPr>
              <w:pStyle w:val="TableParagraph"/>
              <w:rPr>
                <w:sz w:val="8"/>
              </w:rPr>
            </w:pPr>
            <w:r>
              <w:rPr>
                <w:color w:val="4D4D4D"/>
                <w:spacing w:val="-2"/>
                <w:sz w:val="8"/>
              </w:rPr>
              <w:t>N27001</w:t>
            </w:r>
          </w:p>
        </w:tc>
        <w:tc>
          <w:tcPr>
            <w:tcW w:w="2018" w:type="dxa"/>
            <w:tcBorders>
              <w:top w:val="single" w:sz="4" w:space="0" w:color="E4E4E4"/>
              <w:left w:val="single" w:sz="4" w:space="0" w:color="E4E4E4"/>
              <w:bottom w:val="single" w:sz="4" w:space="0" w:color="E4E4E4"/>
              <w:right w:val="single" w:sz="4" w:space="0" w:color="E4E4E4"/>
            </w:tcBorders>
          </w:tcPr>
          <w:p w14:paraId="016474F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Borders>
              <w:top w:val="single" w:sz="4" w:space="0" w:color="E4E4E4"/>
              <w:left w:val="single" w:sz="4" w:space="0" w:color="E4E4E4"/>
              <w:bottom w:val="single" w:sz="4" w:space="0" w:color="E4E4E4"/>
              <w:right w:val="single" w:sz="4" w:space="0" w:color="E4E4E4"/>
            </w:tcBorders>
          </w:tcPr>
          <w:p w14:paraId="05E776F5" w14:textId="77777777" w:rsidR="00384124" w:rsidRDefault="00A9669B">
            <w:pPr>
              <w:pStyle w:val="TableParagraph"/>
              <w:rPr>
                <w:sz w:val="8"/>
              </w:rPr>
            </w:pPr>
            <w:r>
              <w:rPr>
                <w:color w:val="4D4D4D"/>
                <w:spacing w:val="-2"/>
                <w:sz w:val="8"/>
              </w:rPr>
              <w:t>420301020201</w:t>
            </w:r>
          </w:p>
        </w:tc>
        <w:tc>
          <w:tcPr>
            <w:tcW w:w="246" w:type="dxa"/>
            <w:tcBorders>
              <w:top w:val="single" w:sz="4" w:space="0" w:color="E4E4E4"/>
              <w:left w:val="single" w:sz="4" w:space="0" w:color="E4E4E4"/>
              <w:bottom w:val="single" w:sz="4" w:space="0" w:color="E4E4E4"/>
              <w:right w:val="nil"/>
            </w:tcBorders>
          </w:tcPr>
          <w:p w14:paraId="1BCB3EF8"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F3B6446"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482CA7B"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89E81D7"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3</w:t>
            </w:r>
          </w:p>
        </w:tc>
        <w:tc>
          <w:tcPr>
            <w:tcW w:w="1151" w:type="dxa"/>
            <w:tcBorders>
              <w:top w:val="single" w:sz="4" w:space="0" w:color="E4E4E4"/>
              <w:left w:val="single" w:sz="4" w:space="0" w:color="E4E4E4"/>
              <w:bottom w:val="single" w:sz="4" w:space="0" w:color="E4E4E4"/>
              <w:right w:val="single" w:sz="4" w:space="0" w:color="E4E4E4"/>
            </w:tcBorders>
          </w:tcPr>
          <w:p w14:paraId="63E7CE93"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z w:val="8"/>
              </w:rPr>
              <w:t>3,U</w:t>
            </w:r>
            <w:proofErr w:type="gramEnd"/>
            <w:r>
              <w:rPr>
                <w:color w:val="4D4D4D"/>
                <w:spacing w:val="-5"/>
                <w:sz w:val="8"/>
              </w:rPr>
              <w:t xml:space="preserve"> </w:t>
            </w:r>
            <w:r>
              <w:rPr>
                <w:color w:val="4D4D4D"/>
                <w:sz w:val="8"/>
              </w:rPr>
              <w:t>rajské</w:t>
            </w:r>
            <w:r>
              <w:rPr>
                <w:color w:val="4D4D4D"/>
                <w:spacing w:val="-6"/>
                <w:sz w:val="8"/>
              </w:rPr>
              <w:t xml:space="preserve"> </w:t>
            </w:r>
            <w:proofErr w:type="spellStart"/>
            <w:r>
              <w:rPr>
                <w:color w:val="4D4D4D"/>
                <w:spacing w:val="-2"/>
                <w:sz w:val="8"/>
              </w:rPr>
              <w:t>zahr</w:t>
            </w:r>
            <w:proofErr w:type="spellEnd"/>
            <w:r>
              <w:rPr>
                <w:color w:val="4D4D4D"/>
                <w:spacing w:val="-2"/>
                <w:sz w:val="8"/>
              </w:rPr>
              <w:t>.</w:t>
            </w:r>
          </w:p>
        </w:tc>
        <w:tc>
          <w:tcPr>
            <w:tcW w:w="1813" w:type="dxa"/>
            <w:tcBorders>
              <w:top w:val="single" w:sz="4" w:space="0" w:color="E4E4E4"/>
              <w:left w:val="single" w:sz="4" w:space="0" w:color="E4E4E4"/>
              <w:bottom w:val="single" w:sz="4" w:space="0" w:color="E4E4E4"/>
              <w:right w:val="single" w:sz="4" w:space="0" w:color="E4E4E4"/>
            </w:tcBorders>
          </w:tcPr>
          <w:p w14:paraId="4EECC374" w14:textId="77777777" w:rsidR="00384124" w:rsidRDefault="00A9669B">
            <w:pPr>
              <w:pStyle w:val="TableParagraph"/>
              <w:ind w:left="27"/>
              <w:rPr>
                <w:sz w:val="8"/>
              </w:rPr>
            </w:pPr>
            <w:r>
              <w:rPr>
                <w:color w:val="4D4D4D"/>
                <w:sz w:val="8"/>
              </w:rPr>
              <w:t>U</w:t>
            </w:r>
            <w:r>
              <w:rPr>
                <w:color w:val="4D4D4D"/>
                <w:spacing w:val="-5"/>
                <w:sz w:val="8"/>
              </w:rPr>
              <w:t xml:space="preserve"> </w:t>
            </w:r>
            <w:r>
              <w:rPr>
                <w:color w:val="4D4D4D"/>
                <w:sz w:val="8"/>
              </w:rPr>
              <w:t>RAJSKÉ</w:t>
            </w:r>
            <w:r>
              <w:rPr>
                <w:color w:val="4D4D4D"/>
                <w:spacing w:val="-4"/>
                <w:sz w:val="8"/>
              </w:rPr>
              <w:t xml:space="preserve"> </w:t>
            </w:r>
            <w:r>
              <w:rPr>
                <w:color w:val="4D4D4D"/>
                <w:spacing w:val="-2"/>
                <w:sz w:val="8"/>
              </w:rPr>
              <w:t>ZAHRADY</w:t>
            </w:r>
          </w:p>
        </w:tc>
        <w:tc>
          <w:tcPr>
            <w:tcW w:w="1520" w:type="dxa"/>
            <w:tcBorders>
              <w:top w:val="single" w:sz="4" w:space="0" w:color="E4E4E4"/>
              <w:left w:val="single" w:sz="4" w:space="0" w:color="E4E4E4"/>
              <w:bottom w:val="single" w:sz="4" w:space="0" w:color="E4E4E4"/>
              <w:right w:val="single" w:sz="4" w:space="0" w:color="E4E4E4"/>
            </w:tcBorders>
          </w:tcPr>
          <w:p w14:paraId="6C13221D"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3</w:t>
            </w:r>
          </w:p>
        </w:tc>
        <w:tc>
          <w:tcPr>
            <w:tcW w:w="162" w:type="dxa"/>
            <w:tcBorders>
              <w:top w:val="single" w:sz="4" w:space="0" w:color="E4E4E4"/>
              <w:left w:val="single" w:sz="4" w:space="0" w:color="E4E4E4"/>
              <w:bottom w:val="single" w:sz="4" w:space="0" w:color="E4E4E4"/>
              <w:right w:val="nil"/>
            </w:tcBorders>
          </w:tcPr>
          <w:p w14:paraId="35109EBC" w14:textId="77777777" w:rsidR="00384124" w:rsidRDefault="00A9669B">
            <w:pPr>
              <w:pStyle w:val="TableParagraph"/>
              <w:ind w:left="0" w:right="-15"/>
              <w:jc w:val="right"/>
              <w:rPr>
                <w:sz w:val="8"/>
              </w:rPr>
            </w:pPr>
            <w:r>
              <w:rPr>
                <w:color w:val="4D4D4D"/>
                <w:spacing w:val="-5"/>
                <w:sz w:val="8"/>
              </w:rPr>
              <w:t>130</w:t>
            </w:r>
          </w:p>
        </w:tc>
        <w:tc>
          <w:tcPr>
            <w:tcW w:w="183" w:type="dxa"/>
            <w:tcBorders>
              <w:top w:val="single" w:sz="4" w:space="0" w:color="E4E4E4"/>
              <w:left w:val="nil"/>
              <w:bottom w:val="single" w:sz="4" w:space="0" w:color="E4E4E4"/>
              <w:right w:val="single" w:sz="4" w:space="0" w:color="E4E4E4"/>
            </w:tcBorders>
          </w:tcPr>
          <w:p w14:paraId="59A650DC"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5C78FB76" w14:textId="77777777" w:rsidR="00384124" w:rsidRDefault="00A9669B">
            <w:pPr>
              <w:pStyle w:val="TableParagraph"/>
              <w:ind w:left="33"/>
              <w:rPr>
                <w:sz w:val="8"/>
              </w:rPr>
            </w:pPr>
            <w:r>
              <w:rPr>
                <w:color w:val="4D4D4D"/>
                <w:spacing w:val="-2"/>
                <w:sz w:val="8"/>
              </w:rPr>
              <w:t>50.083766</w:t>
            </w:r>
          </w:p>
        </w:tc>
        <w:tc>
          <w:tcPr>
            <w:tcW w:w="660" w:type="dxa"/>
            <w:tcBorders>
              <w:top w:val="single" w:sz="4" w:space="0" w:color="E4E4E4"/>
              <w:left w:val="single" w:sz="4" w:space="0" w:color="E4E4E4"/>
              <w:bottom w:val="single" w:sz="4" w:space="0" w:color="E4E4E4"/>
              <w:right w:val="single" w:sz="4" w:space="0" w:color="E4E4E4"/>
            </w:tcBorders>
          </w:tcPr>
          <w:p w14:paraId="2853BB28" w14:textId="77777777" w:rsidR="00384124" w:rsidRDefault="00A9669B">
            <w:pPr>
              <w:pStyle w:val="TableParagraph"/>
              <w:ind w:left="35"/>
              <w:rPr>
                <w:sz w:val="8"/>
              </w:rPr>
            </w:pPr>
            <w:r>
              <w:rPr>
                <w:color w:val="4D4D4D"/>
                <w:spacing w:val="-2"/>
                <w:sz w:val="8"/>
              </w:rPr>
              <w:t>14.442996</w:t>
            </w:r>
          </w:p>
        </w:tc>
        <w:tc>
          <w:tcPr>
            <w:tcW w:w="494" w:type="dxa"/>
            <w:tcBorders>
              <w:top w:val="single" w:sz="4" w:space="0" w:color="E4E4E4"/>
              <w:left w:val="single" w:sz="4" w:space="0" w:color="E4E4E4"/>
              <w:bottom w:val="single" w:sz="4" w:space="0" w:color="E4E4E4"/>
              <w:right w:val="single" w:sz="4" w:space="0" w:color="E4E4E4"/>
            </w:tcBorders>
          </w:tcPr>
          <w:p w14:paraId="2F3FA67A"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37E271F5" w14:textId="77777777" w:rsidR="00384124" w:rsidRDefault="00A9669B">
            <w:pPr>
              <w:pStyle w:val="TableParagraph"/>
              <w:ind w:left="40"/>
              <w:rPr>
                <w:sz w:val="8"/>
              </w:rPr>
            </w:pPr>
            <w:r>
              <w:rPr>
                <w:color w:val="4D4D4D"/>
                <w:spacing w:val="-5"/>
                <w:sz w:val="8"/>
              </w:rPr>
              <w:t>ANO</w:t>
            </w:r>
          </w:p>
        </w:tc>
      </w:tr>
      <w:tr w:rsidR="00384124" w14:paraId="14AE95DA"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59DCF71"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022BF945"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6C06900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52D02CB8" w14:textId="77777777" w:rsidR="00384124" w:rsidRDefault="00A9669B">
            <w:pPr>
              <w:pStyle w:val="TableParagraph"/>
              <w:rPr>
                <w:sz w:val="8"/>
              </w:rPr>
            </w:pPr>
            <w:r>
              <w:rPr>
                <w:color w:val="4D4D4D"/>
                <w:spacing w:val="-2"/>
                <w:sz w:val="8"/>
              </w:rPr>
              <w:t>420301179301</w:t>
            </w:r>
          </w:p>
        </w:tc>
        <w:tc>
          <w:tcPr>
            <w:tcW w:w="246" w:type="dxa"/>
            <w:tcBorders>
              <w:top w:val="single" w:sz="4" w:space="0" w:color="E4E4E4"/>
              <w:left w:val="single" w:sz="4" w:space="0" w:color="E4E4E4"/>
              <w:bottom w:val="single" w:sz="4" w:space="0" w:color="E4E4E4"/>
              <w:right w:val="nil"/>
            </w:tcBorders>
          </w:tcPr>
          <w:p w14:paraId="1750670A"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28D9618"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CC3D7AF"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0361A8F"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3</w:t>
            </w:r>
          </w:p>
        </w:tc>
        <w:tc>
          <w:tcPr>
            <w:tcW w:w="1151" w:type="dxa"/>
            <w:tcBorders>
              <w:top w:val="single" w:sz="4" w:space="0" w:color="E4E4E4"/>
              <w:left w:val="single" w:sz="4" w:space="0" w:color="E4E4E4"/>
              <w:bottom w:val="single" w:sz="4" w:space="0" w:color="E4E4E4"/>
              <w:right w:val="single" w:sz="4" w:space="0" w:color="E4E4E4"/>
            </w:tcBorders>
          </w:tcPr>
          <w:p w14:paraId="46A5C372" w14:textId="77777777" w:rsidR="00384124" w:rsidRDefault="00A9669B">
            <w:pPr>
              <w:pStyle w:val="TableParagraph"/>
              <w:ind w:left="26"/>
              <w:rPr>
                <w:sz w:val="8"/>
              </w:rPr>
            </w:pPr>
            <w:proofErr w:type="spellStart"/>
            <w:r>
              <w:rPr>
                <w:color w:val="4D4D4D"/>
                <w:sz w:val="8"/>
              </w:rPr>
              <w:t>Pha</w:t>
            </w:r>
            <w:proofErr w:type="spellEnd"/>
            <w:r>
              <w:rPr>
                <w:color w:val="4D4D4D"/>
                <w:spacing w:val="-5"/>
                <w:sz w:val="8"/>
              </w:rPr>
              <w:t xml:space="preserve"> </w:t>
            </w:r>
            <w:proofErr w:type="gramStart"/>
            <w:r>
              <w:rPr>
                <w:color w:val="4D4D4D"/>
                <w:sz w:val="8"/>
              </w:rPr>
              <w:t>3,U</w:t>
            </w:r>
            <w:proofErr w:type="gramEnd"/>
            <w:r>
              <w:rPr>
                <w:color w:val="4D4D4D"/>
                <w:spacing w:val="-4"/>
                <w:sz w:val="8"/>
              </w:rPr>
              <w:t xml:space="preserve"> </w:t>
            </w:r>
            <w:proofErr w:type="spellStart"/>
            <w:r>
              <w:rPr>
                <w:color w:val="4D4D4D"/>
                <w:spacing w:val="-2"/>
                <w:sz w:val="8"/>
              </w:rPr>
              <w:t>nádraží,MOL</w:t>
            </w:r>
            <w:proofErr w:type="spellEnd"/>
          </w:p>
        </w:tc>
        <w:tc>
          <w:tcPr>
            <w:tcW w:w="1813" w:type="dxa"/>
            <w:tcBorders>
              <w:top w:val="single" w:sz="4" w:space="0" w:color="E4E4E4"/>
              <w:left w:val="single" w:sz="4" w:space="0" w:color="E4E4E4"/>
              <w:bottom w:val="single" w:sz="4" w:space="0" w:color="E4E4E4"/>
              <w:right w:val="single" w:sz="4" w:space="0" w:color="E4E4E4"/>
            </w:tcBorders>
          </w:tcPr>
          <w:p w14:paraId="6047BF5C" w14:textId="77777777" w:rsidR="00384124" w:rsidRDefault="00A9669B">
            <w:pPr>
              <w:pStyle w:val="TableParagraph"/>
              <w:ind w:left="27"/>
              <w:rPr>
                <w:sz w:val="8"/>
              </w:rPr>
            </w:pPr>
            <w:r>
              <w:rPr>
                <w:color w:val="4D4D4D"/>
                <w:spacing w:val="-2"/>
                <w:sz w:val="8"/>
              </w:rPr>
              <w:t>U</w:t>
            </w:r>
            <w:r>
              <w:rPr>
                <w:color w:val="4D4D4D"/>
                <w:spacing w:val="5"/>
                <w:sz w:val="8"/>
              </w:rPr>
              <w:t xml:space="preserve"> </w:t>
            </w:r>
            <w:r>
              <w:rPr>
                <w:color w:val="4D4D4D"/>
                <w:spacing w:val="-2"/>
                <w:sz w:val="8"/>
              </w:rPr>
              <w:t>NÁKLADOVÉHO</w:t>
            </w:r>
            <w:r>
              <w:rPr>
                <w:color w:val="4D4D4D"/>
                <w:spacing w:val="3"/>
                <w:sz w:val="8"/>
              </w:rPr>
              <w:t xml:space="preserve"> </w:t>
            </w:r>
            <w:r>
              <w:rPr>
                <w:color w:val="4D4D4D"/>
                <w:spacing w:val="-2"/>
                <w:sz w:val="8"/>
              </w:rPr>
              <w:t>NÁDRAŽÍ</w:t>
            </w:r>
          </w:p>
        </w:tc>
        <w:tc>
          <w:tcPr>
            <w:tcW w:w="1520" w:type="dxa"/>
            <w:tcBorders>
              <w:top w:val="single" w:sz="4" w:space="0" w:color="E4E4E4"/>
              <w:left w:val="single" w:sz="4" w:space="0" w:color="E4E4E4"/>
              <w:bottom w:val="single" w:sz="4" w:space="0" w:color="E4E4E4"/>
              <w:right w:val="single" w:sz="4" w:space="0" w:color="E4E4E4"/>
            </w:tcBorders>
          </w:tcPr>
          <w:p w14:paraId="3B85092F"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3</w:t>
            </w:r>
            <w:r>
              <w:rPr>
                <w:color w:val="4D4D4D"/>
                <w:spacing w:val="-4"/>
                <w:sz w:val="8"/>
              </w:rPr>
              <w:t xml:space="preserve"> </w:t>
            </w:r>
            <w:r>
              <w:rPr>
                <w:color w:val="4D4D4D"/>
                <w:sz w:val="8"/>
              </w:rPr>
              <w:t>-</w:t>
            </w:r>
            <w:r>
              <w:rPr>
                <w:color w:val="4D4D4D"/>
                <w:spacing w:val="-4"/>
                <w:sz w:val="8"/>
              </w:rPr>
              <w:t xml:space="preserve"> </w:t>
            </w:r>
            <w:r>
              <w:rPr>
                <w:color w:val="4D4D4D"/>
                <w:spacing w:val="-2"/>
                <w:sz w:val="8"/>
              </w:rPr>
              <w:t>ŽIŽKOV</w:t>
            </w:r>
          </w:p>
        </w:tc>
        <w:tc>
          <w:tcPr>
            <w:tcW w:w="162" w:type="dxa"/>
            <w:tcBorders>
              <w:top w:val="single" w:sz="4" w:space="0" w:color="E4E4E4"/>
              <w:left w:val="single" w:sz="4" w:space="0" w:color="E4E4E4"/>
              <w:bottom w:val="single" w:sz="4" w:space="0" w:color="E4E4E4"/>
              <w:right w:val="nil"/>
            </w:tcBorders>
          </w:tcPr>
          <w:p w14:paraId="79BE24F7" w14:textId="77777777" w:rsidR="00384124" w:rsidRDefault="00A9669B">
            <w:pPr>
              <w:pStyle w:val="TableParagraph"/>
              <w:ind w:left="0" w:right="-15"/>
              <w:jc w:val="right"/>
              <w:rPr>
                <w:sz w:val="8"/>
              </w:rPr>
            </w:pPr>
            <w:r>
              <w:rPr>
                <w:color w:val="4D4D4D"/>
                <w:spacing w:val="-5"/>
                <w:sz w:val="8"/>
              </w:rPr>
              <w:t>130</w:t>
            </w:r>
          </w:p>
        </w:tc>
        <w:tc>
          <w:tcPr>
            <w:tcW w:w="183" w:type="dxa"/>
            <w:tcBorders>
              <w:top w:val="single" w:sz="4" w:space="0" w:color="E4E4E4"/>
              <w:left w:val="nil"/>
              <w:bottom w:val="single" w:sz="4" w:space="0" w:color="E4E4E4"/>
              <w:right w:val="single" w:sz="4" w:space="0" w:color="E4E4E4"/>
            </w:tcBorders>
          </w:tcPr>
          <w:p w14:paraId="0E9D1038"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A83EAD1" w14:textId="77777777" w:rsidR="00384124" w:rsidRDefault="00A9669B">
            <w:pPr>
              <w:pStyle w:val="TableParagraph"/>
              <w:ind w:left="33"/>
              <w:rPr>
                <w:sz w:val="8"/>
              </w:rPr>
            </w:pPr>
            <w:r>
              <w:rPr>
                <w:color w:val="4D4D4D"/>
                <w:spacing w:val="-2"/>
                <w:sz w:val="8"/>
              </w:rPr>
              <w:t>50.083408</w:t>
            </w:r>
          </w:p>
        </w:tc>
        <w:tc>
          <w:tcPr>
            <w:tcW w:w="660" w:type="dxa"/>
            <w:tcBorders>
              <w:top w:val="single" w:sz="4" w:space="0" w:color="E4E4E4"/>
              <w:left w:val="single" w:sz="4" w:space="0" w:color="E4E4E4"/>
              <w:bottom w:val="single" w:sz="4" w:space="0" w:color="E4E4E4"/>
              <w:right w:val="single" w:sz="4" w:space="0" w:color="E4E4E4"/>
            </w:tcBorders>
          </w:tcPr>
          <w:p w14:paraId="71D42FC9" w14:textId="77777777" w:rsidR="00384124" w:rsidRDefault="00A9669B">
            <w:pPr>
              <w:pStyle w:val="TableParagraph"/>
              <w:ind w:left="35"/>
              <w:rPr>
                <w:sz w:val="8"/>
              </w:rPr>
            </w:pPr>
            <w:r>
              <w:rPr>
                <w:color w:val="4D4D4D"/>
                <w:spacing w:val="-2"/>
                <w:sz w:val="8"/>
              </w:rPr>
              <w:t>14.477969</w:t>
            </w:r>
          </w:p>
        </w:tc>
        <w:tc>
          <w:tcPr>
            <w:tcW w:w="494" w:type="dxa"/>
            <w:tcBorders>
              <w:top w:val="single" w:sz="4" w:space="0" w:color="E4E4E4"/>
              <w:left w:val="single" w:sz="4" w:space="0" w:color="E4E4E4"/>
              <w:bottom w:val="single" w:sz="4" w:space="0" w:color="E4E4E4"/>
              <w:right w:val="single" w:sz="4" w:space="0" w:color="E4E4E4"/>
            </w:tcBorders>
          </w:tcPr>
          <w:p w14:paraId="743A2661"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75DF5AE2" w14:textId="77777777" w:rsidR="00384124" w:rsidRDefault="00A9669B">
            <w:pPr>
              <w:pStyle w:val="TableParagraph"/>
              <w:ind w:left="40"/>
              <w:rPr>
                <w:sz w:val="8"/>
              </w:rPr>
            </w:pPr>
            <w:r>
              <w:rPr>
                <w:color w:val="4D4D4D"/>
                <w:spacing w:val="-5"/>
                <w:sz w:val="8"/>
              </w:rPr>
              <w:t>ANO</w:t>
            </w:r>
          </w:p>
        </w:tc>
      </w:tr>
      <w:tr w:rsidR="00384124" w14:paraId="10482F00"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08B78884" w14:textId="77777777" w:rsidR="00384124" w:rsidRDefault="00A9669B">
            <w:pPr>
              <w:pStyle w:val="TableParagraph"/>
              <w:rPr>
                <w:sz w:val="8"/>
              </w:rPr>
            </w:pPr>
            <w:r>
              <w:rPr>
                <w:color w:val="4D4D4D"/>
                <w:spacing w:val="-2"/>
                <w:sz w:val="8"/>
              </w:rPr>
              <w:t>MEDOS</w:t>
            </w:r>
          </w:p>
        </w:tc>
        <w:tc>
          <w:tcPr>
            <w:tcW w:w="600" w:type="dxa"/>
            <w:tcBorders>
              <w:top w:val="single" w:sz="4" w:space="0" w:color="E4E4E4"/>
              <w:left w:val="single" w:sz="4" w:space="0" w:color="E4E4E4"/>
              <w:bottom w:val="single" w:sz="4" w:space="0" w:color="E4E4E4"/>
              <w:right w:val="single" w:sz="4" w:space="0" w:color="E4E4E4"/>
            </w:tcBorders>
          </w:tcPr>
          <w:p w14:paraId="03FCEBE6" w14:textId="77777777" w:rsidR="00384124" w:rsidRDefault="00A9669B">
            <w:pPr>
              <w:pStyle w:val="TableParagraph"/>
              <w:rPr>
                <w:sz w:val="8"/>
              </w:rPr>
            </w:pPr>
            <w:r>
              <w:rPr>
                <w:color w:val="4D4D4D"/>
                <w:spacing w:val="-2"/>
                <w:sz w:val="8"/>
              </w:rPr>
              <w:t>N50124</w:t>
            </w:r>
          </w:p>
        </w:tc>
        <w:tc>
          <w:tcPr>
            <w:tcW w:w="2018" w:type="dxa"/>
            <w:tcBorders>
              <w:top w:val="single" w:sz="4" w:space="0" w:color="E4E4E4"/>
              <w:left w:val="single" w:sz="4" w:space="0" w:color="E4E4E4"/>
              <w:bottom w:val="single" w:sz="4" w:space="0" w:color="E4E4E4"/>
              <w:right w:val="single" w:sz="4" w:space="0" w:color="E4E4E4"/>
            </w:tcBorders>
          </w:tcPr>
          <w:p w14:paraId="18F29606" w14:textId="77777777" w:rsidR="00384124" w:rsidRDefault="00A9669B">
            <w:pPr>
              <w:pStyle w:val="TableParagraph"/>
              <w:rPr>
                <w:sz w:val="8"/>
              </w:rPr>
            </w:pPr>
            <w:r>
              <w:rPr>
                <w:color w:val="4D4D4D"/>
                <w:sz w:val="8"/>
              </w:rPr>
              <w:t>STANISLAV</w:t>
            </w:r>
            <w:r>
              <w:rPr>
                <w:color w:val="4D4D4D"/>
                <w:spacing w:val="-7"/>
                <w:sz w:val="8"/>
              </w:rPr>
              <w:t xml:space="preserve"> </w:t>
            </w:r>
            <w:proofErr w:type="gramStart"/>
            <w:r>
              <w:rPr>
                <w:color w:val="4D4D4D"/>
                <w:sz w:val="8"/>
              </w:rPr>
              <w:t>ŠEFL</w:t>
            </w:r>
            <w:r>
              <w:rPr>
                <w:color w:val="4D4D4D"/>
                <w:spacing w:val="-6"/>
                <w:sz w:val="8"/>
              </w:rPr>
              <w:t xml:space="preserve"> </w:t>
            </w:r>
            <w:r>
              <w:rPr>
                <w:color w:val="4D4D4D"/>
                <w:sz w:val="8"/>
              </w:rPr>
              <w:t>-</w:t>
            </w:r>
            <w:r>
              <w:rPr>
                <w:color w:val="4D4D4D"/>
                <w:spacing w:val="-6"/>
                <w:sz w:val="8"/>
              </w:rPr>
              <w:t xml:space="preserve"> </w:t>
            </w:r>
            <w:r>
              <w:rPr>
                <w:color w:val="4D4D4D"/>
                <w:spacing w:val="-2"/>
                <w:sz w:val="8"/>
              </w:rPr>
              <w:t>MEDOS</w:t>
            </w:r>
            <w:proofErr w:type="gramEnd"/>
          </w:p>
        </w:tc>
        <w:tc>
          <w:tcPr>
            <w:tcW w:w="693" w:type="dxa"/>
            <w:tcBorders>
              <w:top w:val="single" w:sz="4" w:space="0" w:color="E4E4E4"/>
              <w:left w:val="single" w:sz="4" w:space="0" w:color="E4E4E4"/>
              <w:bottom w:val="single" w:sz="4" w:space="0" w:color="E4E4E4"/>
              <w:right w:val="single" w:sz="4" w:space="0" w:color="E4E4E4"/>
            </w:tcBorders>
          </w:tcPr>
          <w:p w14:paraId="2D7211E3" w14:textId="77777777" w:rsidR="00384124" w:rsidRDefault="00A9669B">
            <w:pPr>
              <w:pStyle w:val="TableParagraph"/>
              <w:rPr>
                <w:sz w:val="8"/>
              </w:rPr>
            </w:pPr>
            <w:r>
              <w:rPr>
                <w:color w:val="4D4D4D"/>
                <w:spacing w:val="-2"/>
                <w:sz w:val="8"/>
              </w:rPr>
              <w:t>420301195301</w:t>
            </w:r>
          </w:p>
        </w:tc>
        <w:tc>
          <w:tcPr>
            <w:tcW w:w="246" w:type="dxa"/>
            <w:tcBorders>
              <w:top w:val="single" w:sz="4" w:space="0" w:color="E4E4E4"/>
              <w:left w:val="single" w:sz="4" w:space="0" w:color="E4E4E4"/>
              <w:bottom w:val="single" w:sz="4" w:space="0" w:color="E4E4E4"/>
              <w:right w:val="nil"/>
            </w:tcBorders>
          </w:tcPr>
          <w:p w14:paraId="0C2503AA"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30A4E34"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D66D245"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C9D6F72"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3</w:t>
            </w:r>
          </w:p>
        </w:tc>
        <w:tc>
          <w:tcPr>
            <w:tcW w:w="1151" w:type="dxa"/>
            <w:tcBorders>
              <w:top w:val="single" w:sz="4" w:space="0" w:color="E4E4E4"/>
              <w:left w:val="single" w:sz="4" w:space="0" w:color="E4E4E4"/>
              <w:bottom w:val="single" w:sz="4" w:space="0" w:color="E4E4E4"/>
              <w:right w:val="single" w:sz="4" w:space="0" w:color="E4E4E4"/>
            </w:tcBorders>
          </w:tcPr>
          <w:p w14:paraId="2EC932BF"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3,Vinohradská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77AC840D" w14:textId="77777777" w:rsidR="00384124" w:rsidRDefault="00A9669B">
            <w:pPr>
              <w:pStyle w:val="TableParagraph"/>
              <w:ind w:left="27"/>
              <w:rPr>
                <w:sz w:val="8"/>
              </w:rPr>
            </w:pPr>
            <w:r>
              <w:rPr>
                <w:color w:val="4D4D4D"/>
                <w:spacing w:val="-2"/>
                <w:sz w:val="8"/>
              </w:rPr>
              <w:t>VINOHRADSKÁ</w:t>
            </w:r>
          </w:p>
        </w:tc>
        <w:tc>
          <w:tcPr>
            <w:tcW w:w="1520" w:type="dxa"/>
            <w:tcBorders>
              <w:top w:val="single" w:sz="4" w:space="0" w:color="E4E4E4"/>
              <w:left w:val="single" w:sz="4" w:space="0" w:color="E4E4E4"/>
              <w:bottom w:val="single" w:sz="4" w:space="0" w:color="E4E4E4"/>
              <w:right w:val="single" w:sz="4" w:space="0" w:color="E4E4E4"/>
            </w:tcBorders>
          </w:tcPr>
          <w:p w14:paraId="3052EF8B"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3</w:t>
            </w:r>
            <w:r>
              <w:rPr>
                <w:color w:val="4D4D4D"/>
                <w:spacing w:val="-4"/>
                <w:sz w:val="8"/>
              </w:rPr>
              <w:t xml:space="preserve"> </w:t>
            </w:r>
            <w:r>
              <w:rPr>
                <w:color w:val="4D4D4D"/>
                <w:sz w:val="8"/>
              </w:rPr>
              <w:t>-</w:t>
            </w:r>
            <w:r>
              <w:rPr>
                <w:color w:val="4D4D4D"/>
                <w:spacing w:val="-4"/>
                <w:sz w:val="8"/>
              </w:rPr>
              <w:t xml:space="preserve"> </w:t>
            </w:r>
            <w:r>
              <w:rPr>
                <w:color w:val="4D4D4D"/>
                <w:spacing w:val="-2"/>
                <w:sz w:val="8"/>
              </w:rPr>
              <w:t>VINOHRADY</w:t>
            </w:r>
          </w:p>
        </w:tc>
        <w:tc>
          <w:tcPr>
            <w:tcW w:w="162" w:type="dxa"/>
            <w:tcBorders>
              <w:top w:val="single" w:sz="4" w:space="0" w:color="E4E4E4"/>
              <w:left w:val="single" w:sz="4" w:space="0" w:color="E4E4E4"/>
              <w:bottom w:val="single" w:sz="4" w:space="0" w:color="E4E4E4"/>
              <w:right w:val="nil"/>
            </w:tcBorders>
          </w:tcPr>
          <w:p w14:paraId="78BC750B" w14:textId="77777777" w:rsidR="00384124" w:rsidRDefault="00A9669B">
            <w:pPr>
              <w:pStyle w:val="TableParagraph"/>
              <w:ind w:left="0" w:right="-15"/>
              <w:jc w:val="right"/>
              <w:rPr>
                <w:sz w:val="8"/>
              </w:rPr>
            </w:pPr>
            <w:r>
              <w:rPr>
                <w:color w:val="4D4D4D"/>
                <w:spacing w:val="-5"/>
                <w:sz w:val="8"/>
              </w:rPr>
              <w:t>130</w:t>
            </w:r>
          </w:p>
        </w:tc>
        <w:tc>
          <w:tcPr>
            <w:tcW w:w="183" w:type="dxa"/>
            <w:tcBorders>
              <w:top w:val="single" w:sz="4" w:space="0" w:color="E4E4E4"/>
              <w:left w:val="nil"/>
              <w:bottom w:val="single" w:sz="4" w:space="0" w:color="E4E4E4"/>
              <w:right w:val="single" w:sz="4" w:space="0" w:color="E4E4E4"/>
            </w:tcBorders>
          </w:tcPr>
          <w:p w14:paraId="70E3271F"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5560C17A" w14:textId="77777777" w:rsidR="00384124" w:rsidRDefault="00A9669B">
            <w:pPr>
              <w:pStyle w:val="TableParagraph"/>
              <w:ind w:left="33"/>
              <w:rPr>
                <w:sz w:val="8"/>
              </w:rPr>
            </w:pPr>
            <w:r>
              <w:rPr>
                <w:color w:val="4D4D4D"/>
                <w:spacing w:val="-2"/>
                <w:sz w:val="8"/>
              </w:rPr>
              <w:t>50.078466</w:t>
            </w:r>
          </w:p>
        </w:tc>
        <w:tc>
          <w:tcPr>
            <w:tcW w:w="660" w:type="dxa"/>
            <w:tcBorders>
              <w:top w:val="single" w:sz="4" w:space="0" w:color="E4E4E4"/>
              <w:left w:val="single" w:sz="4" w:space="0" w:color="E4E4E4"/>
              <w:bottom w:val="single" w:sz="4" w:space="0" w:color="E4E4E4"/>
              <w:right w:val="single" w:sz="4" w:space="0" w:color="E4E4E4"/>
            </w:tcBorders>
          </w:tcPr>
          <w:p w14:paraId="7BEB50D7" w14:textId="77777777" w:rsidR="00384124" w:rsidRDefault="00A9669B">
            <w:pPr>
              <w:pStyle w:val="TableParagraph"/>
              <w:ind w:left="35"/>
              <w:rPr>
                <w:sz w:val="8"/>
              </w:rPr>
            </w:pPr>
            <w:r>
              <w:rPr>
                <w:color w:val="4D4D4D"/>
                <w:spacing w:val="-2"/>
                <w:sz w:val="8"/>
              </w:rPr>
              <w:t>14.469648</w:t>
            </w:r>
          </w:p>
        </w:tc>
        <w:tc>
          <w:tcPr>
            <w:tcW w:w="494" w:type="dxa"/>
            <w:tcBorders>
              <w:top w:val="single" w:sz="4" w:space="0" w:color="E4E4E4"/>
              <w:left w:val="single" w:sz="4" w:space="0" w:color="E4E4E4"/>
              <w:bottom w:val="single" w:sz="4" w:space="0" w:color="E4E4E4"/>
              <w:right w:val="single" w:sz="4" w:space="0" w:color="E4E4E4"/>
            </w:tcBorders>
          </w:tcPr>
          <w:p w14:paraId="0D893B0D"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64AB0769" w14:textId="77777777" w:rsidR="00384124" w:rsidRDefault="00A9669B">
            <w:pPr>
              <w:pStyle w:val="TableParagraph"/>
              <w:ind w:left="40"/>
              <w:rPr>
                <w:sz w:val="8"/>
              </w:rPr>
            </w:pPr>
            <w:r>
              <w:rPr>
                <w:color w:val="4D4D4D"/>
                <w:spacing w:val="-5"/>
                <w:sz w:val="8"/>
              </w:rPr>
              <w:t>ANO</w:t>
            </w:r>
          </w:p>
        </w:tc>
      </w:tr>
      <w:tr w:rsidR="00384124" w14:paraId="5F5FBF18"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C3FBD09"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7443D849"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69CD5670"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0579F283" w14:textId="77777777" w:rsidR="00384124" w:rsidRDefault="00A9669B">
            <w:pPr>
              <w:pStyle w:val="TableParagraph"/>
              <w:rPr>
                <w:sz w:val="8"/>
              </w:rPr>
            </w:pPr>
            <w:r>
              <w:rPr>
                <w:color w:val="4D4D4D"/>
                <w:spacing w:val="-2"/>
                <w:sz w:val="8"/>
              </w:rPr>
              <w:t>420301223501</w:t>
            </w:r>
          </w:p>
        </w:tc>
        <w:tc>
          <w:tcPr>
            <w:tcW w:w="246" w:type="dxa"/>
            <w:tcBorders>
              <w:top w:val="single" w:sz="4" w:space="0" w:color="E4E4E4"/>
              <w:left w:val="single" w:sz="4" w:space="0" w:color="E4E4E4"/>
              <w:bottom w:val="single" w:sz="4" w:space="0" w:color="E4E4E4"/>
              <w:right w:val="nil"/>
            </w:tcBorders>
          </w:tcPr>
          <w:p w14:paraId="32594DAE"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705C7A2"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3C846E7"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554D678"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3</w:t>
            </w:r>
          </w:p>
        </w:tc>
        <w:tc>
          <w:tcPr>
            <w:tcW w:w="1151" w:type="dxa"/>
            <w:tcBorders>
              <w:top w:val="single" w:sz="4" w:space="0" w:color="E4E4E4"/>
              <w:left w:val="single" w:sz="4" w:space="0" w:color="E4E4E4"/>
              <w:bottom w:val="single" w:sz="4" w:space="0" w:color="E4E4E4"/>
              <w:right w:val="single" w:sz="4" w:space="0" w:color="E4E4E4"/>
            </w:tcBorders>
          </w:tcPr>
          <w:p w14:paraId="32B4AF88" w14:textId="77777777" w:rsidR="00384124" w:rsidRDefault="00A9669B">
            <w:pPr>
              <w:pStyle w:val="TableParagraph"/>
              <w:ind w:left="26"/>
              <w:rPr>
                <w:sz w:val="8"/>
              </w:rPr>
            </w:pPr>
            <w:r>
              <w:rPr>
                <w:color w:val="4D4D4D"/>
                <w:spacing w:val="-2"/>
                <w:sz w:val="8"/>
              </w:rPr>
              <w:t>Praha</w:t>
            </w:r>
            <w:r>
              <w:rPr>
                <w:color w:val="4D4D4D"/>
                <w:spacing w:val="1"/>
                <w:sz w:val="8"/>
              </w:rPr>
              <w:t xml:space="preserve"> </w:t>
            </w:r>
            <w:proofErr w:type="gramStart"/>
            <w:r>
              <w:rPr>
                <w:color w:val="4D4D4D"/>
                <w:spacing w:val="-2"/>
                <w:sz w:val="8"/>
              </w:rPr>
              <w:t>3,Želivského</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8BECA7F" w14:textId="77777777" w:rsidR="00384124" w:rsidRDefault="00A9669B">
            <w:pPr>
              <w:pStyle w:val="TableParagraph"/>
              <w:ind w:left="27"/>
              <w:rPr>
                <w:sz w:val="8"/>
              </w:rPr>
            </w:pPr>
            <w:r>
              <w:rPr>
                <w:color w:val="4D4D4D"/>
                <w:spacing w:val="-2"/>
                <w:sz w:val="8"/>
              </w:rPr>
              <w:t>ŽELIVSKÉHO</w:t>
            </w:r>
          </w:p>
        </w:tc>
        <w:tc>
          <w:tcPr>
            <w:tcW w:w="1520" w:type="dxa"/>
            <w:tcBorders>
              <w:top w:val="single" w:sz="4" w:space="0" w:color="E4E4E4"/>
              <w:left w:val="single" w:sz="4" w:space="0" w:color="E4E4E4"/>
              <w:bottom w:val="single" w:sz="4" w:space="0" w:color="E4E4E4"/>
              <w:right w:val="single" w:sz="4" w:space="0" w:color="E4E4E4"/>
            </w:tcBorders>
          </w:tcPr>
          <w:p w14:paraId="2A6B5F07"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3</w:t>
            </w:r>
          </w:p>
        </w:tc>
        <w:tc>
          <w:tcPr>
            <w:tcW w:w="162" w:type="dxa"/>
            <w:tcBorders>
              <w:top w:val="single" w:sz="4" w:space="0" w:color="E4E4E4"/>
              <w:left w:val="single" w:sz="4" w:space="0" w:color="E4E4E4"/>
              <w:bottom w:val="single" w:sz="4" w:space="0" w:color="E4E4E4"/>
              <w:right w:val="nil"/>
            </w:tcBorders>
          </w:tcPr>
          <w:p w14:paraId="742950CD" w14:textId="77777777" w:rsidR="00384124" w:rsidRDefault="00A9669B">
            <w:pPr>
              <w:pStyle w:val="TableParagraph"/>
              <w:ind w:left="0" w:right="-15"/>
              <w:jc w:val="right"/>
              <w:rPr>
                <w:sz w:val="8"/>
              </w:rPr>
            </w:pPr>
            <w:r>
              <w:rPr>
                <w:color w:val="4D4D4D"/>
                <w:spacing w:val="-5"/>
                <w:sz w:val="8"/>
              </w:rPr>
              <w:t>130</w:t>
            </w:r>
          </w:p>
        </w:tc>
        <w:tc>
          <w:tcPr>
            <w:tcW w:w="183" w:type="dxa"/>
            <w:tcBorders>
              <w:top w:val="single" w:sz="4" w:space="0" w:color="E4E4E4"/>
              <w:left w:val="nil"/>
              <w:bottom w:val="single" w:sz="4" w:space="0" w:color="E4E4E4"/>
              <w:right w:val="single" w:sz="4" w:space="0" w:color="E4E4E4"/>
            </w:tcBorders>
          </w:tcPr>
          <w:p w14:paraId="700DD0B1"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5D0BF8D4" w14:textId="77777777" w:rsidR="00384124" w:rsidRDefault="00A9669B">
            <w:pPr>
              <w:pStyle w:val="TableParagraph"/>
              <w:ind w:left="33"/>
              <w:rPr>
                <w:sz w:val="8"/>
              </w:rPr>
            </w:pPr>
            <w:r>
              <w:rPr>
                <w:color w:val="4D4D4D"/>
                <w:spacing w:val="-2"/>
                <w:sz w:val="8"/>
              </w:rPr>
              <w:t>50.083224</w:t>
            </w:r>
          </w:p>
        </w:tc>
        <w:tc>
          <w:tcPr>
            <w:tcW w:w="660" w:type="dxa"/>
            <w:tcBorders>
              <w:top w:val="single" w:sz="4" w:space="0" w:color="E4E4E4"/>
              <w:left w:val="single" w:sz="4" w:space="0" w:color="E4E4E4"/>
              <w:bottom w:val="single" w:sz="4" w:space="0" w:color="E4E4E4"/>
              <w:right w:val="single" w:sz="4" w:space="0" w:color="E4E4E4"/>
            </w:tcBorders>
          </w:tcPr>
          <w:p w14:paraId="2F55D7D3" w14:textId="77777777" w:rsidR="00384124" w:rsidRDefault="00A9669B">
            <w:pPr>
              <w:pStyle w:val="TableParagraph"/>
              <w:ind w:left="35"/>
              <w:rPr>
                <w:sz w:val="8"/>
              </w:rPr>
            </w:pPr>
            <w:r>
              <w:rPr>
                <w:color w:val="4D4D4D"/>
                <w:spacing w:val="-2"/>
                <w:sz w:val="8"/>
              </w:rPr>
              <w:t>14.471646</w:t>
            </w:r>
          </w:p>
        </w:tc>
        <w:tc>
          <w:tcPr>
            <w:tcW w:w="494" w:type="dxa"/>
            <w:tcBorders>
              <w:top w:val="single" w:sz="4" w:space="0" w:color="E4E4E4"/>
              <w:left w:val="single" w:sz="4" w:space="0" w:color="E4E4E4"/>
              <w:bottom w:val="single" w:sz="4" w:space="0" w:color="E4E4E4"/>
              <w:right w:val="single" w:sz="4" w:space="0" w:color="E4E4E4"/>
            </w:tcBorders>
          </w:tcPr>
          <w:p w14:paraId="0B458855"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058BCDB8" w14:textId="77777777" w:rsidR="00384124" w:rsidRDefault="00A9669B">
            <w:pPr>
              <w:pStyle w:val="TableParagraph"/>
              <w:ind w:left="40"/>
              <w:rPr>
                <w:sz w:val="8"/>
              </w:rPr>
            </w:pPr>
            <w:r>
              <w:rPr>
                <w:color w:val="4D4D4D"/>
                <w:spacing w:val="-5"/>
                <w:sz w:val="8"/>
              </w:rPr>
              <w:t>ANO</w:t>
            </w:r>
          </w:p>
        </w:tc>
      </w:tr>
      <w:tr w:rsidR="00384124" w14:paraId="2637CD44"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732DED9"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759C1095"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7F3517BD"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32DCB85B" w14:textId="77777777" w:rsidR="00384124" w:rsidRDefault="00A9669B">
            <w:pPr>
              <w:pStyle w:val="TableParagraph"/>
              <w:rPr>
                <w:sz w:val="8"/>
              </w:rPr>
            </w:pPr>
            <w:r>
              <w:rPr>
                <w:color w:val="4D4D4D"/>
                <w:spacing w:val="-2"/>
                <w:sz w:val="8"/>
              </w:rPr>
              <w:t>420301207101</w:t>
            </w:r>
          </w:p>
        </w:tc>
        <w:tc>
          <w:tcPr>
            <w:tcW w:w="246" w:type="dxa"/>
            <w:tcBorders>
              <w:top w:val="single" w:sz="4" w:space="0" w:color="E4E4E4"/>
              <w:left w:val="single" w:sz="4" w:space="0" w:color="E4E4E4"/>
              <w:bottom w:val="single" w:sz="4" w:space="0" w:color="E4E4E4"/>
              <w:right w:val="nil"/>
            </w:tcBorders>
          </w:tcPr>
          <w:p w14:paraId="589936E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8DD00F6"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17A8F32"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5D442FC"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3</w:t>
            </w:r>
          </w:p>
        </w:tc>
        <w:tc>
          <w:tcPr>
            <w:tcW w:w="1151" w:type="dxa"/>
            <w:tcBorders>
              <w:top w:val="single" w:sz="4" w:space="0" w:color="E4E4E4"/>
              <w:left w:val="single" w:sz="4" w:space="0" w:color="E4E4E4"/>
              <w:bottom w:val="single" w:sz="4" w:space="0" w:color="E4E4E4"/>
              <w:right w:val="single" w:sz="4" w:space="0" w:color="E4E4E4"/>
            </w:tcBorders>
          </w:tcPr>
          <w:p w14:paraId="6B1AA4DF" w14:textId="77777777" w:rsidR="00384124" w:rsidRDefault="00A9669B">
            <w:pPr>
              <w:pStyle w:val="TableParagraph"/>
              <w:ind w:left="26"/>
              <w:rPr>
                <w:sz w:val="8"/>
              </w:rPr>
            </w:pPr>
            <w:proofErr w:type="spellStart"/>
            <w:r>
              <w:rPr>
                <w:color w:val="4D4D4D"/>
                <w:sz w:val="8"/>
              </w:rPr>
              <w:t>Pha</w:t>
            </w:r>
            <w:proofErr w:type="spellEnd"/>
            <w:r>
              <w:rPr>
                <w:color w:val="4D4D4D"/>
                <w:spacing w:val="-5"/>
                <w:sz w:val="8"/>
              </w:rPr>
              <w:t xml:space="preserve"> </w:t>
            </w:r>
            <w:proofErr w:type="gramStart"/>
            <w:r>
              <w:rPr>
                <w:color w:val="4D4D4D"/>
                <w:sz w:val="8"/>
              </w:rPr>
              <w:t>3,U</w:t>
            </w:r>
            <w:proofErr w:type="gramEnd"/>
            <w:r>
              <w:rPr>
                <w:color w:val="4D4D4D"/>
                <w:spacing w:val="-4"/>
                <w:sz w:val="8"/>
              </w:rPr>
              <w:t xml:space="preserve"> </w:t>
            </w:r>
            <w:proofErr w:type="spellStart"/>
            <w:r>
              <w:rPr>
                <w:color w:val="4D4D4D"/>
                <w:spacing w:val="-2"/>
                <w:sz w:val="8"/>
              </w:rPr>
              <w:t>st.cihelny</w:t>
            </w:r>
            <w:proofErr w:type="spellEnd"/>
          </w:p>
        </w:tc>
        <w:tc>
          <w:tcPr>
            <w:tcW w:w="1813" w:type="dxa"/>
            <w:tcBorders>
              <w:top w:val="single" w:sz="4" w:space="0" w:color="E4E4E4"/>
              <w:left w:val="single" w:sz="4" w:space="0" w:color="E4E4E4"/>
              <w:bottom w:val="single" w:sz="4" w:space="0" w:color="E4E4E4"/>
              <w:right w:val="single" w:sz="4" w:space="0" w:color="E4E4E4"/>
            </w:tcBorders>
          </w:tcPr>
          <w:p w14:paraId="7833EB6E" w14:textId="77777777" w:rsidR="00384124" w:rsidRDefault="00A9669B">
            <w:pPr>
              <w:pStyle w:val="TableParagraph"/>
              <w:ind w:left="27"/>
              <w:rPr>
                <w:sz w:val="8"/>
              </w:rPr>
            </w:pPr>
            <w:r>
              <w:rPr>
                <w:color w:val="4D4D4D"/>
                <w:sz w:val="8"/>
              </w:rPr>
              <w:t>U</w:t>
            </w:r>
            <w:r>
              <w:rPr>
                <w:color w:val="4D4D4D"/>
                <w:spacing w:val="-5"/>
                <w:sz w:val="8"/>
              </w:rPr>
              <w:t xml:space="preserve"> </w:t>
            </w:r>
            <w:r>
              <w:rPr>
                <w:color w:val="4D4D4D"/>
                <w:sz w:val="8"/>
              </w:rPr>
              <w:t>STARÉ</w:t>
            </w:r>
            <w:r>
              <w:rPr>
                <w:color w:val="4D4D4D"/>
                <w:spacing w:val="-3"/>
                <w:sz w:val="8"/>
              </w:rPr>
              <w:t xml:space="preserve"> </w:t>
            </w:r>
            <w:r>
              <w:rPr>
                <w:color w:val="4D4D4D"/>
                <w:spacing w:val="-2"/>
                <w:sz w:val="8"/>
              </w:rPr>
              <w:t>CIHELNY</w:t>
            </w:r>
          </w:p>
        </w:tc>
        <w:tc>
          <w:tcPr>
            <w:tcW w:w="1520" w:type="dxa"/>
            <w:tcBorders>
              <w:top w:val="single" w:sz="4" w:space="0" w:color="E4E4E4"/>
              <w:left w:val="single" w:sz="4" w:space="0" w:color="E4E4E4"/>
              <w:bottom w:val="single" w:sz="4" w:space="0" w:color="E4E4E4"/>
              <w:right w:val="single" w:sz="4" w:space="0" w:color="E4E4E4"/>
            </w:tcBorders>
          </w:tcPr>
          <w:p w14:paraId="7ADBD4DE"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3</w:t>
            </w:r>
            <w:r>
              <w:rPr>
                <w:color w:val="4D4D4D"/>
                <w:spacing w:val="-4"/>
                <w:sz w:val="8"/>
              </w:rPr>
              <w:t xml:space="preserve"> </w:t>
            </w:r>
            <w:r>
              <w:rPr>
                <w:color w:val="4D4D4D"/>
                <w:sz w:val="8"/>
              </w:rPr>
              <w:t>-</w:t>
            </w:r>
            <w:r>
              <w:rPr>
                <w:color w:val="4D4D4D"/>
                <w:spacing w:val="-4"/>
                <w:sz w:val="8"/>
              </w:rPr>
              <w:t xml:space="preserve"> </w:t>
            </w:r>
            <w:r>
              <w:rPr>
                <w:color w:val="4D4D4D"/>
                <w:spacing w:val="-2"/>
                <w:sz w:val="8"/>
              </w:rPr>
              <w:t>MALEŠICE</w:t>
            </w:r>
          </w:p>
        </w:tc>
        <w:tc>
          <w:tcPr>
            <w:tcW w:w="162" w:type="dxa"/>
            <w:tcBorders>
              <w:top w:val="single" w:sz="4" w:space="0" w:color="E4E4E4"/>
              <w:left w:val="single" w:sz="4" w:space="0" w:color="E4E4E4"/>
              <w:bottom w:val="single" w:sz="4" w:space="0" w:color="E4E4E4"/>
              <w:right w:val="nil"/>
            </w:tcBorders>
          </w:tcPr>
          <w:p w14:paraId="5E8236DE" w14:textId="77777777" w:rsidR="00384124" w:rsidRDefault="00A9669B">
            <w:pPr>
              <w:pStyle w:val="TableParagraph"/>
              <w:ind w:left="0" w:right="-15"/>
              <w:jc w:val="right"/>
              <w:rPr>
                <w:sz w:val="8"/>
              </w:rPr>
            </w:pPr>
            <w:r>
              <w:rPr>
                <w:color w:val="4D4D4D"/>
                <w:spacing w:val="-5"/>
                <w:sz w:val="8"/>
              </w:rPr>
              <w:t>130</w:t>
            </w:r>
          </w:p>
        </w:tc>
        <w:tc>
          <w:tcPr>
            <w:tcW w:w="183" w:type="dxa"/>
            <w:tcBorders>
              <w:top w:val="single" w:sz="4" w:space="0" w:color="E4E4E4"/>
              <w:left w:val="nil"/>
              <w:bottom w:val="single" w:sz="4" w:space="0" w:color="E4E4E4"/>
              <w:right w:val="single" w:sz="4" w:space="0" w:color="E4E4E4"/>
            </w:tcBorders>
          </w:tcPr>
          <w:p w14:paraId="447FC3FB"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748E4C26" w14:textId="77777777" w:rsidR="00384124" w:rsidRDefault="00A9669B">
            <w:pPr>
              <w:pStyle w:val="TableParagraph"/>
              <w:ind w:left="33"/>
              <w:rPr>
                <w:sz w:val="8"/>
              </w:rPr>
            </w:pPr>
            <w:r>
              <w:rPr>
                <w:color w:val="4D4D4D"/>
                <w:spacing w:val="-2"/>
                <w:sz w:val="8"/>
              </w:rPr>
              <w:t>50.087067</w:t>
            </w:r>
          </w:p>
        </w:tc>
        <w:tc>
          <w:tcPr>
            <w:tcW w:w="660" w:type="dxa"/>
            <w:tcBorders>
              <w:top w:val="single" w:sz="4" w:space="0" w:color="E4E4E4"/>
              <w:left w:val="single" w:sz="4" w:space="0" w:color="E4E4E4"/>
              <w:bottom w:val="single" w:sz="4" w:space="0" w:color="E4E4E4"/>
              <w:right w:val="single" w:sz="4" w:space="0" w:color="E4E4E4"/>
            </w:tcBorders>
          </w:tcPr>
          <w:p w14:paraId="120C3116" w14:textId="77777777" w:rsidR="00384124" w:rsidRDefault="00A9669B">
            <w:pPr>
              <w:pStyle w:val="TableParagraph"/>
              <w:ind w:left="35"/>
              <w:rPr>
                <w:sz w:val="8"/>
              </w:rPr>
            </w:pPr>
            <w:r>
              <w:rPr>
                <w:color w:val="4D4D4D"/>
                <w:spacing w:val="-2"/>
                <w:sz w:val="8"/>
              </w:rPr>
              <w:t>14.483440</w:t>
            </w:r>
          </w:p>
        </w:tc>
        <w:tc>
          <w:tcPr>
            <w:tcW w:w="494" w:type="dxa"/>
            <w:tcBorders>
              <w:top w:val="single" w:sz="4" w:space="0" w:color="E4E4E4"/>
              <w:left w:val="single" w:sz="4" w:space="0" w:color="E4E4E4"/>
              <w:bottom w:val="single" w:sz="4" w:space="0" w:color="E4E4E4"/>
              <w:right w:val="single" w:sz="4" w:space="0" w:color="E4E4E4"/>
            </w:tcBorders>
          </w:tcPr>
          <w:p w14:paraId="78C3E664"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0E6A7C86" w14:textId="77777777" w:rsidR="00384124" w:rsidRDefault="00A9669B">
            <w:pPr>
              <w:pStyle w:val="TableParagraph"/>
              <w:ind w:left="40"/>
              <w:rPr>
                <w:sz w:val="8"/>
              </w:rPr>
            </w:pPr>
            <w:r>
              <w:rPr>
                <w:color w:val="4D4D4D"/>
                <w:spacing w:val="-5"/>
                <w:sz w:val="8"/>
              </w:rPr>
              <w:t>ANO</w:t>
            </w:r>
          </w:p>
        </w:tc>
      </w:tr>
      <w:tr w:rsidR="00384124" w14:paraId="45C553A8"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5CA601A"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7FD59A56"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408ECDB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41773568" w14:textId="77777777" w:rsidR="00384124" w:rsidRDefault="00A9669B">
            <w:pPr>
              <w:pStyle w:val="TableParagraph"/>
              <w:rPr>
                <w:sz w:val="8"/>
              </w:rPr>
            </w:pPr>
            <w:r>
              <w:rPr>
                <w:color w:val="4D4D4D"/>
                <w:spacing w:val="-2"/>
                <w:sz w:val="8"/>
              </w:rPr>
              <w:t>420301004601</w:t>
            </w:r>
          </w:p>
        </w:tc>
        <w:tc>
          <w:tcPr>
            <w:tcW w:w="246" w:type="dxa"/>
            <w:tcBorders>
              <w:top w:val="single" w:sz="4" w:space="0" w:color="E4E4E4"/>
              <w:left w:val="single" w:sz="4" w:space="0" w:color="E4E4E4"/>
              <w:bottom w:val="single" w:sz="4" w:space="0" w:color="E4E4E4"/>
              <w:right w:val="nil"/>
            </w:tcBorders>
          </w:tcPr>
          <w:p w14:paraId="1548B2A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0FA31F2"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95AC7C3"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AAE5C2E"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3</w:t>
            </w:r>
          </w:p>
        </w:tc>
        <w:tc>
          <w:tcPr>
            <w:tcW w:w="1151" w:type="dxa"/>
            <w:tcBorders>
              <w:top w:val="single" w:sz="4" w:space="0" w:color="E4E4E4"/>
              <w:left w:val="single" w:sz="4" w:space="0" w:color="E4E4E4"/>
              <w:bottom w:val="single" w:sz="4" w:space="0" w:color="E4E4E4"/>
              <w:right w:val="single" w:sz="4" w:space="0" w:color="E4E4E4"/>
            </w:tcBorders>
          </w:tcPr>
          <w:p w14:paraId="3E133078"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3,Olšanská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01374AAF" w14:textId="77777777" w:rsidR="00384124" w:rsidRDefault="00A9669B">
            <w:pPr>
              <w:pStyle w:val="TableParagraph"/>
              <w:ind w:left="27"/>
              <w:rPr>
                <w:sz w:val="8"/>
              </w:rPr>
            </w:pPr>
            <w:r>
              <w:rPr>
                <w:color w:val="4D4D4D"/>
                <w:spacing w:val="-2"/>
                <w:sz w:val="8"/>
              </w:rPr>
              <w:t>OLŠANSKÁ</w:t>
            </w:r>
          </w:p>
        </w:tc>
        <w:tc>
          <w:tcPr>
            <w:tcW w:w="1520" w:type="dxa"/>
            <w:tcBorders>
              <w:top w:val="single" w:sz="4" w:space="0" w:color="E4E4E4"/>
              <w:left w:val="single" w:sz="4" w:space="0" w:color="E4E4E4"/>
              <w:bottom w:val="single" w:sz="4" w:space="0" w:color="E4E4E4"/>
              <w:right w:val="single" w:sz="4" w:space="0" w:color="E4E4E4"/>
            </w:tcBorders>
          </w:tcPr>
          <w:p w14:paraId="4138BBF2"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3</w:t>
            </w:r>
          </w:p>
        </w:tc>
        <w:tc>
          <w:tcPr>
            <w:tcW w:w="162" w:type="dxa"/>
            <w:tcBorders>
              <w:top w:val="single" w:sz="4" w:space="0" w:color="E4E4E4"/>
              <w:left w:val="single" w:sz="4" w:space="0" w:color="E4E4E4"/>
              <w:bottom w:val="single" w:sz="4" w:space="0" w:color="E4E4E4"/>
              <w:right w:val="nil"/>
            </w:tcBorders>
          </w:tcPr>
          <w:p w14:paraId="388EF860" w14:textId="77777777" w:rsidR="00384124" w:rsidRDefault="00A9669B">
            <w:pPr>
              <w:pStyle w:val="TableParagraph"/>
              <w:ind w:left="0" w:right="-15"/>
              <w:jc w:val="right"/>
              <w:rPr>
                <w:sz w:val="8"/>
              </w:rPr>
            </w:pPr>
            <w:r>
              <w:rPr>
                <w:color w:val="4D4D4D"/>
                <w:spacing w:val="-5"/>
                <w:sz w:val="8"/>
              </w:rPr>
              <w:t>130</w:t>
            </w:r>
          </w:p>
        </w:tc>
        <w:tc>
          <w:tcPr>
            <w:tcW w:w="183" w:type="dxa"/>
            <w:tcBorders>
              <w:top w:val="single" w:sz="4" w:space="0" w:color="E4E4E4"/>
              <w:left w:val="nil"/>
              <w:bottom w:val="single" w:sz="4" w:space="0" w:color="E4E4E4"/>
              <w:right w:val="single" w:sz="4" w:space="0" w:color="E4E4E4"/>
            </w:tcBorders>
          </w:tcPr>
          <w:p w14:paraId="5FDB486D"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7A76575C" w14:textId="77777777" w:rsidR="00384124" w:rsidRDefault="00A9669B">
            <w:pPr>
              <w:pStyle w:val="TableParagraph"/>
              <w:ind w:left="33"/>
              <w:rPr>
                <w:sz w:val="8"/>
              </w:rPr>
            </w:pPr>
            <w:r>
              <w:rPr>
                <w:color w:val="4D4D4D"/>
                <w:spacing w:val="-2"/>
                <w:sz w:val="8"/>
              </w:rPr>
              <w:t>50.082756</w:t>
            </w:r>
          </w:p>
        </w:tc>
        <w:tc>
          <w:tcPr>
            <w:tcW w:w="660" w:type="dxa"/>
            <w:tcBorders>
              <w:top w:val="single" w:sz="4" w:space="0" w:color="E4E4E4"/>
              <w:left w:val="single" w:sz="4" w:space="0" w:color="E4E4E4"/>
              <w:bottom w:val="single" w:sz="4" w:space="0" w:color="E4E4E4"/>
              <w:right w:val="single" w:sz="4" w:space="0" w:color="E4E4E4"/>
            </w:tcBorders>
          </w:tcPr>
          <w:p w14:paraId="2902557E" w14:textId="77777777" w:rsidR="00384124" w:rsidRDefault="00A9669B">
            <w:pPr>
              <w:pStyle w:val="TableParagraph"/>
              <w:ind w:left="35"/>
              <w:rPr>
                <w:sz w:val="8"/>
              </w:rPr>
            </w:pPr>
            <w:r>
              <w:rPr>
                <w:color w:val="4D4D4D"/>
                <w:spacing w:val="-2"/>
                <w:sz w:val="8"/>
              </w:rPr>
              <w:t>14.462154</w:t>
            </w:r>
          </w:p>
        </w:tc>
        <w:tc>
          <w:tcPr>
            <w:tcW w:w="494" w:type="dxa"/>
            <w:tcBorders>
              <w:top w:val="single" w:sz="4" w:space="0" w:color="E4E4E4"/>
              <w:left w:val="single" w:sz="4" w:space="0" w:color="E4E4E4"/>
              <w:bottom w:val="single" w:sz="4" w:space="0" w:color="E4E4E4"/>
              <w:right w:val="single" w:sz="4" w:space="0" w:color="E4E4E4"/>
            </w:tcBorders>
          </w:tcPr>
          <w:p w14:paraId="599679FF"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7CD30074" w14:textId="77777777" w:rsidR="00384124" w:rsidRDefault="00A9669B">
            <w:pPr>
              <w:pStyle w:val="TableParagraph"/>
              <w:ind w:left="40"/>
              <w:rPr>
                <w:sz w:val="8"/>
              </w:rPr>
            </w:pPr>
            <w:r>
              <w:rPr>
                <w:color w:val="4D4D4D"/>
                <w:spacing w:val="-5"/>
                <w:sz w:val="8"/>
              </w:rPr>
              <w:t>ANO</w:t>
            </w:r>
          </w:p>
        </w:tc>
      </w:tr>
      <w:tr w:rsidR="00384124" w14:paraId="09931539"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E273510"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012B8946"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7E3DE97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28326C6D" w14:textId="77777777" w:rsidR="00384124" w:rsidRDefault="00A9669B">
            <w:pPr>
              <w:pStyle w:val="TableParagraph"/>
              <w:rPr>
                <w:sz w:val="8"/>
              </w:rPr>
            </w:pPr>
            <w:r>
              <w:rPr>
                <w:color w:val="4D4D4D"/>
                <w:spacing w:val="-2"/>
                <w:sz w:val="8"/>
              </w:rPr>
              <w:t>420301123901</w:t>
            </w:r>
          </w:p>
        </w:tc>
        <w:tc>
          <w:tcPr>
            <w:tcW w:w="246" w:type="dxa"/>
            <w:tcBorders>
              <w:top w:val="single" w:sz="4" w:space="0" w:color="E4E4E4"/>
              <w:left w:val="single" w:sz="4" w:space="0" w:color="E4E4E4"/>
              <w:bottom w:val="single" w:sz="4" w:space="0" w:color="E4E4E4"/>
              <w:right w:val="nil"/>
            </w:tcBorders>
          </w:tcPr>
          <w:p w14:paraId="317649B8"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1F6F38F"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19EA7504"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297D98B"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3</w:t>
            </w:r>
          </w:p>
        </w:tc>
        <w:tc>
          <w:tcPr>
            <w:tcW w:w="1151" w:type="dxa"/>
            <w:tcBorders>
              <w:top w:val="single" w:sz="4" w:space="0" w:color="E4E4E4"/>
              <w:left w:val="single" w:sz="4" w:space="0" w:color="E4E4E4"/>
              <w:bottom w:val="single" w:sz="4" w:space="0" w:color="E4E4E4"/>
              <w:right w:val="single" w:sz="4" w:space="0" w:color="E4E4E4"/>
            </w:tcBorders>
          </w:tcPr>
          <w:p w14:paraId="26818117"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3,Novovysočan.I</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1420FCB" w14:textId="77777777" w:rsidR="00384124" w:rsidRDefault="00A9669B">
            <w:pPr>
              <w:pStyle w:val="TableParagraph"/>
              <w:ind w:left="27"/>
              <w:rPr>
                <w:sz w:val="8"/>
              </w:rPr>
            </w:pPr>
            <w:r>
              <w:rPr>
                <w:color w:val="4D4D4D"/>
                <w:spacing w:val="-2"/>
                <w:sz w:val="8"/>
              </w:rPr>
              <w:t>NOVOVYSOČANSKÁ</w:t>
            </w:r>
            <w:r>
              <w:rPr>
                <w:color w:val="4D4D4D"/>
                <w:spacing w:val="11"/>
                <w:sz w:val="8"/>
              </w:rPr>
              <w:t xml:space="preserve"> </w:t>
            </w:r>
            <w:r>
              <w:rPr>
                <w:color w:val="4D4D4D"/>
                <w:spacing w:val="-5"/>
                <w:sz w:val="8"/>
              </w:rPr>
              <w:t>85</w:t>
            </w:r>
          </w:p>
        </w:tc>
        <w:tc>
          <w:tcPr>
            <w:tcW w:w="1520" w:type="dxa"/>
            <w:tcBorders>
              <w:top w:val="single" w:sz="4" w:space="0" w:color="E4E4E4"/>
              <w:left w:val="single" w:sz="4" w:space="0" w:color="E4E4E4"/>
              <w:bottom w:val="single" w:sz="4" w:space="0" w:color="E4E4E4"/>
              <w:right w:val="single" w:sz="4" w:space="0" w:color="E4E4E4"/>
            </w:tcBorders>
          </w:tcPr>
          <w:p w14:paraId="6E64C0AD"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3</w:t>
            </w:r>
            <w:r>
              <w:rPr>
                <w:color w:val="4D4D4D"/>
                <w:spacing w:val="-4"/>
                <w:sz w:val="8"/>
              </w:rPr>
              <w:t xml:space="preserve"> </w:t>
            </w:r>
            <w:r>
              <w:rPr>
                <w:color w:val="4D4D4D"/>
                <w:sz w:val="8"/>
              </w:rPr>
              <w:t>-</w:t>
            </w:r>
            <w:r>
              <w:rPr>
                <w:color w:val="4D4D4D"/>
                <w:spacing w:val="-4"/>
                <w:sz w:val="8"/>
              </w:rPr>
              <w:t xml:space="preserve"> </w:t>
            </w:r>
            <w:r>
              <w:rPr>
                <w:color w:val="4D4D4D"/>
                <w:spacing w:val="-2"/>
                <w:sz w:val="8"/>
              </w:rPr>
              <w:t>ŽIŽKOV</w:t>
            </w:r>
          </w:p>
        </w:tc>
        <w:tc>
          <w:tcPr>
            <w:tcW w:w="162" w:type="dxa"/>
            <w:tcBorders>
              <w:top w:val="single" w:sz="4" w:space="0" w:color="E4E4E4"/>
              <w:left w:val="single" w:sz="4" w:space="0" w:color="E4E4E4"/>
              <w:bottom w:val="single" w:sz="4" w:space="0" w:color="E4E4E4"/>
              <w:right w:val="nil"/>
            </w:tcBorders>
          </w:tcPr>
          <w:p w14:paraId="2A409633" w14:textId="77777777" w:rsidR="00384124" w:rsidRDefault="00A9669B">
            <w:pPr>
              <w:pStyle w:val="TableParagraph"/>
              <w:ind w:left="0" w:right="-15"/>
              <w:jc w:val="right"/>
              <w:rPr>
                <w:sz w:val="8"/>
              </w:rPr>
            </w:pPr>
            <w:r>
              <w:rPr>
                <w:color w:val="4D4D4D"/>
                <w:spacing w:val="-5"/>
                <w:sz w:val="8"/>
              </w:rPr>
              <w:t>130</w:t>
            </w:r>
          </w:p>
        </w:tc>
        <w:tc>
          <w:tcPr>
            <w:tcW w:w="183" w:type="dxa"/>
            <w:tcBorders>
              <w:top w:val="single" w:sz="4" w:space="0" w:color="E4E4E4"/>
              <w:left w:val="nil"/>
              <w:bottom w:val="single" w:sz="4" w:space="0" w:color="E4E4E4"/>
              <w:right w:val="single" w:sz="4" w:space="0" w:color="E4E4E4"/>
            </w:tcBorders>
          </w:tcPr>
          <w:p w14:paraId="0ACEE4FE"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E339C2C" w14:textId="77777777" w:rsidR="00384124" w:rsidRDefault="00A9669B">
            <w:pPr>
              <w:pStyle w:val="TableParagraph"/>
              <w:ind w:left="33"/>
              <w:rPr>
                <w:sz w:val="8"/>
              </w:rPr>
            </w:pPr>
            <w:r>
              <w:rPr>
                <w:color w:val="4D4D4D"/>
                <w:spacing w:val="-2"/>
                <w:sz w:val="8"/>
              </w:rPr>
              <w:t>50.096968</w:t>
            </w:r>
          </w:p>
        </w:tc>
        <w:tc>
          <w:tcPr>
            <w:tcW w:w="660" w:type="dxa"/>
            <w:tcBorders>
              <w:top w:val="single" w:sz="4" w:space="0" w:color="E4E4E4"/>
              <w:left w:val="single" w:sz="4" w:space="0" w:color="E4E4E4"/>
              <w:bottom w:val="single" w:sz="4" w:space="0" w:color="E4E4E4"/>
              <w:right w:val="single" w:sz="4" w:space="0" w:color="E4E4E4"/>
            </w:tcBorders>
          </w:tcPr>
          <w:p w14:paraId="5CFB0ACA" w14:textId="77777777" w:rsidR="00384124" w:rsidRDefault="00A9669B">
            <w:pPr>
              <w:pStyle w:val="TableParagraph"/>
              <w:ind w:left="35"/>
              <w:rPr>
                <w:sz w:val="8"/>
              </w:rPr>
            </w:pPr>
            <w:r>
              <w:rPr>
                <w:color w:val="4D4D4D"/>
                <w:spacing w:val="-2"/>
                <w:sz w:val="8"/>
              </w:rPr>
              <w:t>14.479594</w:t>
            </w:r>
          </w:p>
        </w:tc>
        <w:tc>
          <w:tcPr>
            <w:tcW w:w="494" w:type="dxa"/>
            <w:tcBorders>
              <w:top w:val="single" w:sz="4" w:space="0" w:color="E4E4E4"/>
              <w:left w:val="single" w:sz="4" w:space="0" w:color="E4E4E4"/>
              <w:bottom w:val="single" w:sz="4" w:space="0" w:color="E4E4E4"/>
              <w:right w:val="single" w:sz="4" w:space="0" w:color="E4E4E4"/>
            </w:tcBorders>
          </w:tcPr>
          <w:p w14:paraId="25D9DA2D"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3193AE51" w14:textId="77777777" w:rsidR="00384124" w:rsidRDefault="00A9669B">
            <w:pPr>
              <w:pStyle w:val="TableParagraph"/>
              <w:ind w:left="40"/>
              <w:rPr>
                <w:sz w:val="8"/>
              </w:rPr>
            </w:pPr>
            <w:r>
              <w:rPr>
                <w:color w:val="4D4D4D"/>
                <w:spacing w:val="-5"/>
                <w:sz w:val="8"/>
              </w:rPr>
              <w:t>ANO</w:t>
            </w:r>
          </w:p>
        </w:tc>
      </w:tr>
      <w:tr w:rsidR="00384124" w14:paraId="7B573D16"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6AA1DD3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Borders>
              <w:top w:val="single" w:sz="4" w:space="0" w:color="E4E4E4"/>
              <w:left w:val="single" w:sz="4" w:space="0" w:color="E4E4E4"/>
              <w:bottom w:val="single" w:sz="4" w:space="0" w:color="E4E4E4"/>
              <w:right w:val="single" w:sz="4" w:space="0" w:color="E4E4E4"/>
            </w:tcBorders>
          </w:tcPr>
          <w:p w14:paraId="5EB1231B" w14:textId="77777777" w:rsidR="00384124" w:rsidRDefault="00A9669B">
            <w:pPr>
              <w:pStyle w:val="TableParagraph"/>
              <w:rPr>
                <w:sz w:val="8"/>
              </w:rPr>
            </w:pPr>
            <w:r>
              <w:rPr>
                <w:color w:val="4D4D4D"/>
                <w:spacing w:val="-2"/>
                <w:sz w:val="8"/>
              </w:rPr>
              <w:t>N51957</w:t>
            </w:r>
          </w:p>
        </w:tc>
        <w:tc>
          <w:tcPr>
            <w:tcW w:w="2018" w:type="dxa"/>
            <w:tcBorders>
              <w:top w:val="single" w:sz="4" w:space="0" w:color="E4E4E4"/>
              <w:left w:val="single" w:sz="4" w:space="0" w:color="E4E4E4"/>
              <w:bottom w:val="single" w:sz="4" w:space="0" w:color="E4E4E4"/>
              <w:right w:val="single" w:sz="4" w:space="0" w:color="E4E4E4"/>
            </w:tcBorders>
          </w:tcPr>
          <w:p w14:paraId="4C9CBA9E" w14:textId="77777777" w:rsidR="00384124" w:rsidRDefault="00A9669B">
            <w:pPr>
              <w:pStyle w:val="TableParagraph"/>
              <w:rPr>
                <w:sz w:val="8"/>
              </w:rPr>
            </w:pPr>
            <w:r>
              <w:rPr>
                <w:color w:val="4D4D4D"/>
                <w:sz w:val="8"/>
              </w:rPr>
              <w:t>ČS</w:t>
            </w:r>
            <w:r>
              <w:rPr>
                <w:color w:val="4D4D4D"/>
                <w:spacing w:val="-6"/>
                <w:sz w:val="8"/>
              </w:rPr>
              <w:t xml:space="preserve"> </w:t>
            </w:r>
            <w:r>
              <w:rPr>
                <w:color w:val="4D4D4D"/>
                <w:sz w:val="8"/>
              </w:rPr>
              <w:t>KONT,</w:t>
            </w:r>
            <w:r>
              <w:rPr>
                <w:color w:val="4D4D4D"/>
                <w:spacing w:val="-5"/>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33B02A3F" w14:textId="77777777" w:rsidR="00384124" w:rsidRDefault="00A9669B">
            <w:pPr>
              <w:pStyle w:val="TableParagraph"/>
              <w:rPr>
                <w:sz w:val="8"/>
              </w:rPr>
            </w:pPr>
            <w:r>
              <w:rPr>
                <w:color w:val="4D4D4D"/>
                <w:spacing w:val="-2"/>
                <w:sz w:val="8"/>
              </w:rPr>
              <w:t>420301100401</w:t>
            </w:r>
          </w:p>
        </w:tc>
        <w:tc>
          <w:tcPr>
            <w:tcW w:w="246" w:type="dxa"/>
            <w:tcBorders>
              <w:top w:val="single" w:sz="4" w:space="0" w:color="E4E4E4"/>
              <w:left w:val="single" w:sz="4" w:space="0" w:color="E4E4E4"/>
              <w:bottom w:val="single" w:sz="4" w:space="0" w:color="E4E4E4"/>
              <w:right w:val="nil"/>
            </w:tcBorders>
          </w:tcPr>
          <w:p w14:paraId="08518D7B"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BAD4BF3"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2477FD3"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BFF6D44"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610F723D"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4,Háje</w:t>
            </w:r>
            <w:proofErr w:type="gramEnd"/>
            <w:r>
              <w:rPr>
                <w:color w:val="4D4D4D"/>
                <w:spacing w:val="-2"/>
                <w:sz w:val="8"/>
              </w:rPr>
              <w:t>,Opatovská</w:t>
            </w:r>
          </w:p>
        </w:tc>
        <w:tc>
          <w:tcPr>
            <w:tcW w:w="1813" w:type="dxa"/>
            <w:tcBorders>
              <w:top w:val="single" w:sz="4" w:space="0" w:color="E4E4E4"/>
              <w:left w:val="single" w:sz="4" w:space="0" w:color="E4E4E4"/>
              <w:bottom w:val="single" w:sz="4" w:space="0" w:color="E4E4E4"/>
              <w:right w:val="single" w:sz="4" w:space="0" w:color="E4E4E4"/>
            </w:tcBorders>
          </w:tcPr>
          <w:p w14:paraId="289E8942" w14:textId="77777777" w:rsidR="00384124" w:rsidRDefault="00A9669B">
            <w:pPr>
              <w:pStyle w:val="TableParagraph"/>
              <w:ind w:left="27"/>
              <w:rPr>
                <w:sz w:val="8"/>
              </w:rPr>
            </w:pPr>
            <w:r>
              <w:rPr>
                <w:color w:val="4D4D4D"/>
                <w:spacing w:val="-2"/>
                <w:sz w:val="8"/>
              </w:rPr>
              <w:t>OPATOVSKÉHO</w:t>
            </w:r>
          </w:p>
        </w:tc>
        <w:tc>
          <w:tcPr>
            <w:tcW w:w="1520" w:type="dxa"/>
            <w:tcBorders>
              <w:top w:val="single" w:sz="4" w:space="0" w:color="E4E4E4"/>
              <w:left w:val="single" w:sz="4" w:space="0" w:color="E4E4E4"/>
              <w:bottom w:val="single" w:sz="4" w:space="0" w:color="E4E4E4"/>
              <w:right w:val="single" w:sz="4" w:space="0" w:color="E4E4E4"/>
            </w:tcBorders>
          </w:tcPr>
          <w:p w14:paraId="6504843D"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HÁJE</w:t>
            </w:r>
          </w:p>
        </w:tc>
        <w:tc>
          <w:tcPr>
            <w:tcW w:w="162" w:type="dxa"/>
            <w:tcBorders>
              <w:top w:val="single" w:sz="4" w:space="0" w:color="E4E4E4"/>
              <w:left w:val="single" w:sz="4" w:space="0" w:color="E4E4E4"/>
              <w:bottom w:val="single" w:sz="4" w:space="0" w:color="E4E4E4"/>
              <w:right w:val="nil"/>
            </w:tcBorders>
          </w:tcPr>
          <w:p w14:paraId="7951FB23"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591C6BE5"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2640589" w14:textId="77777777" w:rsidR="00384124" w:rsidRDefault="00A9669B">
            <w:pPr>
              <w:pStyle w:val="TableParagraph"/>
              <w:ind w:left="33"/>
              <w:rPr>
                <w:sz w:val="8"/>
              </w:rPr>
            </w:pPr>
            <w:r>
              <w:rPr>
                <w:color w:val="4D4D4D"/>
                <w:spacing w:val="-2"/>
                <w:sz w:val="8"/>
              </w:rPr>
              <w:t>50.030928</w:t>
            </w:r>
          </w:p>
        </w:tc>
        <w:tc>
          <w:tcPr>
            <w:tcW w:w="660" w:type="dxa"/>
            <w:tcBorders>
              <w:top w:val="single" w:sz="4" w:space="0" w:color="E4E4E4"/>
              <w:left w:val="single" w:sz="4" w:space="0" w:color="E4E4E4"/>
              <w:bottom w:val="single" w:sz="4" w:space="0" w:color="E4E4E4"/>
              <w:right w:val="single" w:sz="4" w:space="0" w:color="E4E4E4"/>
            </w:tcBorders>
          </w:tcPr>
          <w:p w14:paraId="42352E56" w14:textId="77777777" w:rsidR="00384124" w:rsidRDefault="00A9669B">
            <w:pPr>
              <w:pStyle w:val="TableParagraph"/>
              <w:ind w:left="35"/>
              <w:rPr>
                <w:sz w:val="8"/>
              </w:rPr>
            </w:pPr>
            <w:r>
              <w:rPr>
                <w:color w:val="4D4D4D"/>
                <w:spacing w:val="-2"/>
                <w:sz w:val="8"/>
              </w:rPr>
              <w:t>14.528669</w:t>
            </w:r>
          </w:p>
        </w:tc>
        <w:tc>
          <w:tcPr>
            <w:tcW w:w="494" w:type="dxa"/>
            <w:tcBorders>
              <w:top w:val="single" w:sz="4" w:space="0" w:color="E4E4E4"/>
              <w:left w:val="single" w:sz="4" w:space="0" w:color="E4E4E4"/>
              <w:bottom w:val="single" w:sz="4" w:space="0" w:color="E4E4E4"/>
              <w:right w:val="single" w:sz="4" w:space="0" w:color="E4E4E4"/>
            </w:tcBorders>
          </w:tcPr>
          <w:p w14:paraId="0D3F83B8"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58ACE197" w14:textId="77777777" w:rsidR="00384124" w:rsidRDefault="00A9669B">
            <w:pPr>
              <w:pStyle w:val="TableParagraph"/>
              <w:ind w:left="40"/>
              <w:rPr>
                <w:sz w:val="8"/>
              </w:rPr>
            </w:pPr>
            <w:r>
              <w:rPr>
                <w:color w:val="4D4D4D"/>
                <w:spacing w:val="-5"/>
                <w:sz w:val="8"/>
              </w:rPr>
              <w:t>ANO</w:t>
            </w:r>
          </w:p>
        </w:tc>
      </w:tr>
      <w:tr w:rsidR="00384124" w14:paraId="32180C22"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CCF7006"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1D0979E9"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0F96B06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22FACB5F" w14:textId="77777777" w:rsidR="00384124" w:rsidRDefault="00A9669B">
            <w:pPr>
              <w:pStyle w:val="TableParagraph"/>
              <w:rPr>
                <w:sz w:val="8"/>
              </w:rPr>
            </w:pPr>
            <w:r>
              <w:rPr>
                <w:color w:val="4D4D4D"/>
                <w:spacing w:val="-2"/>
                <w:sz w:val="8"/>
              </w:rPr>
              <w:t>420301112301</w:t>
            </w:r>
          </w:p>
        </w:tc>
        <w:tc>
          <w:tcPr>
            <w:tcW w:w="246" w:type="dxa"/>
            <w:tcBorders>
              <w:top w:val="single" w:sz="4" w:space="0" w:color="E4E4E4"/>
              <w:left w:val="single" w:sz="4" w:space="0" w:color="E4E4E4"/>
              <w:bottom w:val="single" w:sz="4" w:space="0" w:color="E4E4E4"/>
              <w:right w:val="nil"/>
            </w:tcBorders>
          </w:tcPr>
          <w:p w14:paraId="0A58AE77"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729D27E"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A7CD548"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20F1D1F"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28DD12AB"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4,Chodov</w:t>
            </w:r>
            <w:proofErr w:type="gramEnd"/>
            <w:r>
              <w:rPr>
                <w:color w:val="4D4D4D"/>
                <w:spacing w:val="-2"/>
                <w:sz w:val="8"/>
              </w:rPr>
              <w:t>,sm.Brno</w:t>
            </w:r>
          </w:p>
        </w:tc>
        <w:tc>
          <w:tcPr>
            <w:tcW w:w="1813" w:type="dxa"/>
            <w:tcBorders>
              <w:top w:val="single" w:sz="4" w:space="0" w:color="E4E4E4"/>
              <w:left w:val="single" w:sz="4" w:space="0" w:color="E4E4E4"/>
              <w:bottom w:val="single" w:sz="4" w:space="0" w:color="E4E4E4"/>
              <w:right w:val="single" w:sz="4" w:space="0" w:color="E4E4E4"/>
            </w:tcBorders>
          </w:tcPr>
          <w:p w14:paraId="4421ECE2" w14:textId="77777777" w:rsidR="00384124" w:rsidRDefault="00A9669B">
            <w:pPr>
              <w:pStyle w:val="TableParagraph"/>
              <w:ind w:left="27"/>
              <w:rPr>
                <w:sz w:val="8"/>
              </w:rPr>
            </w:pPr>
            <w:r>
              <w:rPr>
                <w:color w:val="4D4D4D"/>
                <w:sz w:val="8"/>
              </w:rPr>
              <w:t>VJEZD</w:t>
            </w:r>
            <w:r>
              <w:rPr>
                <w:color w:val="4D4D4D"/>
                <w:spacing w:val="-5"/>
                <w:sz w:val="8"/>
              </w:rPr>
              <w:t xml:space="preserve"> </w:t>
            </w:r>
            <w:r>
              <w:rPr>
                <w:color w:val="4D4D4D"/>
                <w:sz w:val="8"/>
              </w:rPr>
              <w:t>NA</w:t>
            </w:r>
            <w:r>
              <w:rPr>
                <w:color w:val="4D4D4D"/>
                <w:spacing w:val="-3"/>
                <w:sz w:val="8"/>
              </w:rPr>
              <w:t xml:space="preserve"> </w:t>
            </w:r>
            <w:r>
              <w:rPr>
                <w:color w:val="4D4D4D"/>
                <w:sz w:val="8"/>
              </w:rPr>
              <w:t>D1</w:t>
            </w:r>
            <w:r>
              <w:rPr>
                <w:color w:val="4D4D4D"/>
                <w:spacing w:val="-5"/>
                <w:sz w:val="8"/>
              </w:rPr>
              <w:t xml:space="preserve"> </w:t>
            </w:r>
            <w:r>
              <w:rPr>
                <w:color w:val="4D4D4D"/>
                <w:spacing w:val="-2"/>
                <w:sz w:val="8"/>
              </w:rPr>
              <w:t>KAPLANOVA</w:t>
            </w:r>
          </w:p>
        </w:tc>
        <w:tc>
          <w:tcPr>
            <w:tcW w:w="1520" w:type="dxa"/>
            <w:tcBorders>
              <w:top w:val="single" w:sz="4" w:space="0" w:color="E4E4E4"/>
              <w:left w:val="single" w:sz="4" w:space="0" w:color="E4E4E4"/>
              <w:bottom w:val="single" w:sz="4" w:space="0" w:color="E4E4E4"/>
              <w:right w:val="single" w:sz="4" w:space="0" w:color="E4E4E4"/>
            </w:tcBorders>
          </w:tcPr>
          <w:p w14:paraId="64896DDF"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CHODOV</w:t>
            </w:r>
          </w:p>
        </w:tc>
        <w:tc>
          <w:tcPr>
            <w:tcW w:w="162" w:type="dxa"/>
            <w:tcBorders>
              <w:top w:val="single" w:sz="4" w:space="0" w:color="E4E4E4"/>
              <w:left w:val="single" w:sz="4" w:space="0" w:color="E4E4E4"/>
              <w:bottom w:val="single" w:sz="4" w:space="0" w:color="E4E4E4"/>
              <w:right w:val="nil"/>
            </w:tcBorders>
          </w:tcPr>
          <w:p w14:paraId="0748E0B4" w14:textId="77777777" w:rsidR="00384124" w:rsidRDefault="00A9669B">
            <w:pPr>
              <w:pStyle w:val="TableParagraph"/>
              <w:ind w:left="0" w:right="-15"/>
              <w:jc w:val="right"/>
              <w:rPr>
                <w:sz w:val="8"/>
              </w:rPr>
            </w:pPr>
            <w:r>
              <w:rPr>
                <w:color w:val="4D4D4D"/>
                <w:spacing w:val="-5"/>
                <w:sz w:val="8"/>
              </w:rPr>
              <w:t>149</w:t>
            </w:r>
          </w:p>
        </w:tc>
        <w:tc>
          <w:tcPr>
            <w:tcW w:w="183" w:type="dxa"/>
            <w:tcBorders>
              <w:top w:val="single" w:sz="4" w:space="0" w:color="E4E4E4"/>
              <w:left w:val="nil"/>
              <w:bottom w:val="single" w:sz="4" w:space="0" w:color="E4E4E4"/>
              <w:right w:val="single" w:sz="4" w:space="0" w:color="E4E4E4"/>
            </w:tcBorders>
          </w:tcPr>
          <w:p w14:paraId="11E100F5"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7FEE66E1" w14:textId="77777777" w:rsidR="00384124" w:rsidRDefault="00A9669B">
            <w:pPr>
              <w:pStyle w:val="TableParagraph"/>
              <w:ind w:left="33"/>
              <w:rPr>
                <w:sz w:val="8"/>
              </w:rPr>
            </w:pPr>
            <w:r>
              <w:rPr>
                <w:color w:val="4D4D4D"/>
                <w:spacing w:val="-2"/>
                <w:sz w:val="8"/>
              </w:rPr>
              <w:t>50.037400</w:t>
            </w:r>
          </w:p>
        </w:tc>
        <w:tc>
          <w:tcPr>
            <w:tcW w:w="660" w:type="dxa"/>
            <w:tcBorders>
              <w:top w:val="single" w:sz="4" w:space="0" w:color="E4E4E4"/>
              <w:left w:val="single" w:sz="4" w:space="0" w:color="E4E4E4"/>
              <w:bottom w:val="single" w:sz="4" w:space="0" w:color="E4E4E4"/>
              <w:right w:val="single" w:sz="4" w:space="0" w:color="E4E4E4"/>
            </w:tcBorders>
          </w:tcPr>
          <w:p w14:paraId="77EDC88F" w14:textId="77777777" w:rsidR="00384124" w:rsidRDefault="00A9669B">
            <w:pPr>
              <w:pStyle w:val="TableParagraph"/>
              <w:ind w:left="35"/>
              <w:rPr>
                <w:sz w:val="8"/>
              </w:rPr>
            </w:pPr>
            <w:r>
              <w:rPr>
                <w:color w:val="4D4D4D"/>
                <w:spacing w:val="-2"/>
                <w:sz w:val="8"/>
              </w:rPr>
              <w:t>14.489575</w:t>
            </w:r>
          </w:p>
        </w:tc>
        <w:tc>
          <w:tcPr>
            <w:tcW w:w="494" w:type="dxa"/>
            <w:tcBorders>
              <w:top w:val="single" w:sz="4" w:space="0" w:color="E4E4E4"/>
              <w:left w:val="single" w:sz="4" w:space="0" w:color="E4E4E4"/>
              <w:bottom w:val="single" w:sz="4" w:space="0" w:color="E4E4E4"/>
              <w:right w:val="single" w:sz="4" w:space="0" w:color="E4E4E4"/>
            </w:tcBorders>
          </w:tcPr>
          <w:p w14:paraId="78341BD8"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021D1E17" w14:textId="77777777" w:rsidR="00384124" w:rsidRDefault="00A9669B">
            <w:pPr>
              <w:pStyle w:val="TableParagraph"/>
              <w:ind w:left="40"/>
              <w:rPr>
                <w:sz w:val="8"/>
              </w:rPr>
            </w:pPr>
            <w:r>
              <w:rPr>
                <w:color w:val="4D4D4D"/>
                <w:spacing w:val="-5"/>
                <w:sz w:val="8"/>
              </w:rPr>
              <w:t>ANO</w:t>
            </w:r>
          </w:p>
        </w:tc>
      </w:tr>
      <w:tr w:rsidR="00384124" w14:paraId="14B822E6"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F963B89"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2176D6AE"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671697D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68CD0480" w14:textId="77777777" w:rsidR="00384124" w:rsidRDefault="00A9669B">
            <w:pPr>
              <w:pStyle w:val="TableParagraph"/>
              <w:rPr>
                <w:sz w:val="8"/>
              </w:rPr>
            </w:pPr>
            <w:r>
              <w:rPr>
                <w:color w:val="4D4D4D"/>
                <w:spacing w:val="-2"/>
                <w:sz w:val="8"/>
              </w:rPr>
              <w:t>420301112401</w:t>
            </w:r>
          </w:p>
        </w:tc>
        <w:tc>
          <w:tcPr>
            <w:tcW w:w="246" w:type="dxa"/>
            <w:tcBorders>
              <w:top w:val="single" w:sz="4" w:space="0" w:color="E4E4E4"/>
              <w:left w:val="single" w:sz="4" w:space="0" w:color="E4E4E4"/>
              <w:bottom w:val="single" w:sz="4" w:space="0" w:color="E4E4E4"/>
              <w:right w:val="nil"/>
            </w:tcBorders>
          </w:tcPr>
          <w:p w14:paraId="1C328F13"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AA786F2"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7F0D0D9"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1C88F3FE"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4D0524F9"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4,Chodov</w:t>
            </w:r>
            <w:proofErr w:type="gramEnd"/>
            <w:r>
              <w:rPr>
                <w:color w:val="4D4D4D"/>
                <w:spacing w:val="-2"/>
                <w:sz w:val="8"/>
              </w:rPr>
              <w:t>,sm.Pha</w:t>
            </w:r>
          </w:p>
        </w:tc>
        <w:tc>
          <w:tcPr>
            <w:tcW w:w="1813" w:type="dxa"/>
            <w:tcBorders>
              <w:top w:val="single" w:sz="4" w:space="0" w:color="E4E4E4"/>
              <w:left w:val="single" w:sz="4" w:space="0" w:color="E4E4E4"/>
              <w:bottom w:val="single" w:sz="4" w:space="0" w:color="E4E4E4"/>
              <w:right w:val="single" w:sz="4" w:space="0" w:color="E4E4E4"/>
            </w:tcBorders>
          </w:tcPr>
          <w:p w14:paraId="59684C28" w14:textId="77777777" w:rsidR="00384124" w:rsidRDefault="00A9669B">
            <w:pPr>
              <w:pStyle w:val="TableParagraph"/>
              <w:ind w:left="27"/>
              <w:rPr>
                <w:sz w:val="8"/>
              </w:rPr>
            </w:pPr>
            <w:r>
              <w:rPr>
                <w:color w:val="4D4D4D"/>
                <w:sz w:val="8"/>
              </w:rPr>
              <w:t>VÝJEZD</w:t>
            </w:r>
            <w:r>
              <w:rPr>
                <w:color w:val="4D4D4D"/>
                <w:spacing w:val="-5"/>
                <w:sz w:val="8"/>
              </w:rPr>
              <w:t xml:space="preserve"> </w:t>
            </w:r>
            <w:r>
              <w:rPr>
                <w:color w:val="4D4D4D"/>
                <w:sz w:val="8"/>
              </w:rPr>
              <w:t>Z</w:t>
            </w:r>
            <w:r>
              <w:rPr>
                <w:color w:val="4D4D4D"/>
                <w:spacing w:val="-5"/>
                <w:sz w:val="8"/>
              </w:rPr>
              <w:t xml:space="preserve"> </w:t>
            </w:r>
            <w:r>
              <w:rPr>
                <w:color w:val="4D4D4D"/>
                <w:sz w:val="8"/>
              </w:rPr>
              <w:t>D1</w:t>
            </w:r>
            <w:r>
              <w:rPr>
                <w:color w:val="4D4D4D"/>
                <w:spacing w:val="-5"/>
                <w:sz w:val="8"/>
              </w:rPr>
              <w:t xml:space="preserve"> </w:t>
            </w:r>
            <w:r>
              <w:rPr>
                <w:color w:val="4D4D4D"/>
                <w:spacing w:val="-2"/>
                <w:sz w:val="8"/>
              </w:rPr>
              <w:t>THURKOVA</w:t>
            </w:r>
          </w:p>
        </w:tc>
        <w:tc>
          <w:tcPr>
            <w:tcW w:w="1520" w:type="dxa"/>
            <w:tcBorders>
              <w:top w:val="single" w:sz="4" w:space="0" w:color="E4E4E4"/>
              <w:left w:val="single" w:sz="4" w:space="0" w:color="E4E4E4"/>
              <w:bottom w:val="single" w:sz="4" w:space="0" w:color="E4E4E4"/>
              <w:right w:val="single" w:sz="4" w:space="0" w:color="E4E4E4"/>
            </w:tcBorders>
          </w:tcPr>
          <w:p w14:paraId="113E835C"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CHODOV</w:t>
            </w:r>
          </w:p>
        </w:tc>
        <w:tc>
          <w:tcPr>
            <w:tcW w:w="162" w:type="dxa"/>
            <w:tcBorders>
              <w:top w:val="single" w:sz="4" w:space="0" w:color="E4E4E4"/>
              <w:left w:val="single" w:sz="4" w:space="0" w:color="E4E4E4"/>
              <w:bottom w:val="single" w:sz="4" w:space="0" w:color="E4E4E4"/>
              <w:right w:val="nil"/>
            </w:tcBorders>
          </w:tcPr>
          <w:p w14:paraId="26421852" w14:textId="77777777" w:rsidR="00384124" w:rsidRDefault="00A9669B">
            <w:pPr>
              <w:pStyle w:val="TableParagraph"/>
              <w:ind w:left="0" w:right="-15"/>
              <w:jc w:val="right"/>
              <w:rPr>
                <w:sz w:val="8"/>
              </w:rPr>
            </w:pPr>
            <w:r>
              <w:rPr>
                <w:color w:val="4D4D4D"/>
                <w:spacing w:val="-5"/>
                <w:sz w:val="8"/>
              </w:rPr>
              <w:t>149</w:t>
            </w:r>
          </w:p>
        </w:tc>
        <w:tc>
          <w:tcPr>
            <w:tcW w:w="183" w:type="dxa"/>
            <w:tcBorders>
              <w:top w:val="single" w:sz="4" w:space="0" w:color="E4E4E4"/>
              <w:left w:val="nil"/>
              <w:bottom w:val="single" w:sz="4" w:space="0" w:color="E4E4E4"/>
              <w:right w:val="single" w:sz="4" w:space="0" w:color="E4E4E4"/>
            </w:tcBorders>
          </w:tcPr>
          <w:p w14:paraId="50ABC898"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693B6202" w14:textId="77777777" w:rsidR="00384124" w:rsidRDefault="00A9669B">
            <w:pPr>
              <w:pStyle w:val="TableParagraph"/>
              <w:ind w:left="33"/>
              <w:rPr>
                <w:sz w:val="8"/>
              </w:rPr>
            </w:pPr>
            <w:r>
              <w:rPr>
                <w:color w:val="4D4D4D"/>
                <w:spacing w:val="-2"/>
                <w:sz w:val="8"/>
              </w:rPr>
              <w:t>50.035999</w:t>
            </w:r>
          </w:p>
        </w:tc>
        <w:tc>
          <w:tcPr>
            <w:tcW w:w="660" w:type="dxa"/>
            <w:tcBorders>
              <w:top w:val="single" w:sz="4" w:space="0" w:color="E4E4E4"/>
              <w:left w:val="single" w:sz="4" w:space="0" w:color="E4E4E4"/>
              <w:bottom w:val="single" w:sz="4" w:space="0" w:color="E4E4E4"/>
              <w:right w:val="single" w:sz="4" w:space="0" w:color="E4E4E4"/>
            </w:tcBorders>
          </w:tcPr>
          <w:p w14:paraId="262BCB0F" w14:textId="77777777" w:rsidR="00384124" w:rsidRDefault="00A9669B">
            <w:pPr>
              <w:pStyle w:val="TableParagraph"/>
              <w:ind w:left="35"/>
              <w:rPr>
                <w:sz w:val="8"/>
              </w:rPr>
            </w:pPr>
            <w:r>
              <w:rPr>
                <w:color w:val="4D4D4D"/>
                <w:spacing w:val="-2"/>
                <w:sz w:val="8"/>
              </w:rPr>
              <w:t>14.492694</w:t>
            </w:r>
          </w:p>
        </w:tc>
        <w:tc>
          <w:tcPr>
            <w:tcW w:w="494" w:type="dxa"/>
            <w:tcBorders>
              <w:top w:val="single" w:sz="4" w:space="0" w:color="E4E4E4"/>
              <w:left w:val="single" w:sz="4" w:space="0" w:color="E4E4E4"/>
              <w:bottom w:val="single" w:sz="4" w:space="0" w:color="E4E4E4"/>
              <w:right w:val="single" w:sz="4" w:space="0" w:color="E4E4E4"/>
            </w:tcBorders>
          </w:tcPr>
          <w:p w14:paraId="7919BA3D"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6B0AB469" w14:textId="77777777" w:rsidR="00384124" w:rsidRDefault="00A9669B">
            <w:pPr>
              <w:pStyle w:val="TableParagraph"/>
              <w:ind w:left="40"/>
              <w:rPr>
                <w:sz w:val="8"/>
              </w:rPr>
            </w:pPr>
            <w:r>
              <w:rPr>
                <w:color w:val="4D4D4D"/>
                <w:spacing w:val="-5"/>
                <w:sz w:val="8"/>
              </w:rPr>
              <w:t>NE</w:t>
            </w:r>
          </w:p>
        </w:tc>
      </w:tr>
      <w:tr w:rsidR="00384124" w14:paraId="7642D582"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71F83AE"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0F0B97E9"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4ACF761F"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13F3711C" w14:textId="77777777" w:rsidR="00384124" w:rsidRDefault="00A9669B">
            <w:pPr>
              <w:pStyle w:val="TableParagraph"/>
              <w:rPr>
                <w:sz w:val="8"/>
              </w:rPr>
            </w:pPr>
            <w:r>
              <w:rPr>
                <w:color w:val="4D4D4D"/>
                <w:spacing w:val="-2"/>
                <w:sz w:val="8"/>
              </w:rPr>
              <w:t>420301115201</w:t>
            </w:r>
          </w:p>
        </w:tc>
        <w:tc>
          <w:tcPr>
            <w:tcW w:w="246" w:type="dxa"/>
            <w:tcBorders>
              <w:top w:val="single" w:sz="4" w:space="0" w:color="E4E4E4"/>
              <w:left w:val="single" w:sz="4" w:space="0" w:color="E4E4E4"/>
              <w:bottom w:val="single" w:sz="4" w:space="0" w:color="E4E4E4"/>
              <w:right w:val="nil"/>
            </w:tcBorders>
          </w:tcPr>
          <w:p w14:paraId="7D46FD9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77B491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FB0033F"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E796672"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725C0618" w14:textId="77777777" w:rsidR="00384124" w:rsidRDefault="00A9669B">
            <w:pPr>
              <w:pStyle w:val="TableParagraph"/>
              <w:ind w:left="26"/>
              <w:rPr>
                <w:sz w:val="8"/>
              </w:rPr>
            </w:pPr>
            <w:proofErr w:type="spellStart"/>
            <w:r>
              <w:rPr>
                <w:color w:val="4D4D4D"/>
                <w:sz w:val="8"/>
              </w:rPr>
              <w:t>Pha</w:t>
            </w:r>
            <w:proofErr w:type="spellEnd"/>
            <w:r>
              <w:rPr>
                <w:color w:val="4D4D4D"/>
                <w:spacing w:val="-7"/>
                <w:sz w:val="8"/>
              </w:rPr>
              <w:t xml:space="preserve"> </w:t>
            </w:r>
            <w:proofErr w:type="gramStart"/>
            <w:r>
              <w:rPr>
                <w:color w:val="4D4D4D"/>
                <w:sz w:val="8"/>
              </w:rPr>
              <w:t>4,Krč</w:t>
            </w:r>
            <w:proofErr w:type="gramEnd"/>
            <w:r>
              <w:rPr>
                <w:color w:val="4D4D4D"/>
                <w:sz w:val="8"/>
              </w:rPr>
              <w:t>,U</w:t>
            </w:r>
            <w:r>
              <w:rPr>
                <w:color w:val="4D4D4D"/>
                <w:spacing w:val="-5"/>
                <w:sz w:val="8"/>
              </w:rPr>
              <w:t xml:space="preserve"> </w:t>
            </w:r>
            <w:r>
              <w:rPr>
                <w:color w:val="4D4D4D"/>
                <w:spacing w:val="-2"/>
                <w:sz w:val="8"/>
              </w:rPr>
              <w:t>Labutě</w:t>
            </w:r>
          </w:p>
        </w:tc>
        <w:tc>
          <w:tcPr>
            <w:tcW w:w="1813" w:type="dxa"/>
            <w:tcBorders>
              <w:top w:val="single" w:sz="4" w:space="0" w:color="E4E4E4"/>
              <w:left w:val="single" w:sz="4" w:space="0" w:color="E4E4E4"/>
              <w:bottom w:val="single" w:sz="4" w:space="0" w:color="E4E4E4"/>
              <w:right w:val="single" w:sz="4" w:space="0" w:color="E4E4E4"/>
            </w:tcBorders>
          </w:tcPr>
          <w:p w14:paraId="4F62A906" w14:textId="77777777" w:rsidR="00384124" w:rsidRDefault="00A9669B">
            <w:pPr>
              <w:pStyle w:val="TableParagraph"/>
              <w:ind w:left="27"/>
              <w:rPr>
                <w:sz w:val="8"/>
              </w:rPr>
            </w:pPr>
            <w:r>
              <w:rPr>
                <w:color w:val="4D4D4D"/>
                <w:sz w:val="8"/>
              </w:rPr>
              <w:t>U</w:t>
            </w:r>
            <w:r>
              <w:rPr>
                <w:color w:val="4D4D4D"/>
                <w:spacing w:val="-2"/>
                <w:sz w:val="8"/>
              </w:rPr>
              <w:t xml:space="preserve"> LABUTĚ</w:t>
            </w:r>
          </w:p>
        </w:tc>
        <w:tc>
          <w:tcPr>
            <w:tcW w:w="1520" w:type="dxa"/>
            <w:tcBorders>
              <w:top w:val="single" w:sz="4" w:space="0" w:color="E4E4E4"/>
              <w:left w:val="single" w:sz="4" w:space="0" w:color="E4E4E4"/>
              <w:bottom w:val="single" w:sz="4" w:space="0" w:color="E4E4E4"/>
              <w:right w:val="single" w:sz="4" w:space="0" w:color="E4E4E4"/>
            </w:tcBorders>
          </w:tcPr>
          <w:p w14:paraId="16FB3103"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5"/>
                <w:sz w:val="8"/>
              </w:rPr>
              <w:t>KRČ</w:t>
            </w:r>
          </w:p>
        </w:tc>
        <w:tc>
          <w:tcPr>
            <w:tcW w:w="162" w:type="dxa"/>
            <w:tcBorders>
              <w:top w:val="single" w:sz="4" w:space="0" w:color="E4E4E4"/>
              <w:left w:val="single" w:sz="4" w:space="0" w:color="E4E4E4"/>
              <w:bottom w:val="single" w:sz="4" w:space="0" w:color="E4E4E4"/>
              <w:right w:val="nil"/>
            </w:tcBorders>
          </w:tcPr>
          <w:p w14:paraId="3D93EDCC"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6F167D4E"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CD1FD24" w14:textId="77777777" w:rsidR="00384124" w:rsidRDefault="00A9669B">
            <w:pPr>
              <w:pStyle w:val="TableParagraph"/>
              <w:ind w:left="33"/>
              <w:rPr>
                <w:sz w:val="8"/>
              </w:rPr>
            </w:pPr>
            <w:r>
              <w:rPr>
                <w:color w:val="4D4D4D"/>
                <w:spacing w:val="-2"/>
                <w:sz w:val="8"/>
              </w:rPr>
              <w:t>50.034689</w:t>
            </w:r>
          </w:p>
        </w:tc>
        <w:tc>
          <w:tcPr>
            <w:tcW w:w="660" w:type="dxa"/>
            <w:tcBorders>
              <w:top w:val="single" w:sz="4" w:space="0" w:color="E4E4E4"/>
              <w:left w:val="single" w:sz="4" w:space="0" w:color="E4E4E4"/>
              <w:bottom w:val="single" w:sz="4" w:space="0" w:color="E4E4E4"/>
              <w:right w:val="single" w:sz="4" w:space="0" w:color="E4E4E4"/>
            </w:tcBorders>
          </w:tcPr>
          <w:p w14:paraId="2EE925D2" w14:textId="77777777" w:rsidR="00384124" w:rsidRDefault="00A9669B">
            <w:pPr>
              <w:pStyle w:val="TableParagraph"/>
              <w:ind w:left="35"/>
              <w:rPr>
                <w:sz w:val="8"/>
              </w:rPr>
            </w:pPr>
            <w:r>
              <w:rPr>
                <w:color w:val="4D4D4D"/>
                <w:spacing w:val="-2"/>
                <w:sz w:val="8"/>
              </w:rPr>
              <w:t>14.455311</w:t>
            </w:r>
          </w:p>
        </w:tc>
        <w:tc>
          <w:tcPr>
            <w:tcW w:w="494" w:type="dxa"/>
            <w:tcBorders>
              <w:top w:val="single" w:sz="4" w:space="0" w:color="E4E4E4"/>
              <w:left w:val="single" w:sz="4" w:space="0" w:color="E4E4E4"/>
              <w:bottom w:val="single" w:sz="4" w:space="0" w:color="E4E4E4"/>
              <w:right w:val="single" w:sz="4" w:space="0" w:color="E4E4E4"/>
            </w:tcBorders>
          </w:tcPr>
          <w:p w14:paraId="415CB7AA"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1CFECE73" w14:textId="77777777" w:rsidR="00384124" w:rsidRDefault="00A9669B">
            <w:pPr>
              <w:pStyle w:val="TableParagraph"/>
              <w:ind w:left="40"/>
              <w:rPr>
                <w:sz w:val="8"/>
              </w:rPr>
            </w:pPr>
            <w:r>
              <w:rPr>
                <w:color w:val="4D4D4D"/>
                <w:spacing w:val="-5"/>
                <w:sz w:val="8"/>
              </w:rPr>
              <w:t>ANO</w:t>
            </w:r>
          </w:p>
        </w:tc>
      </w:tr>
      <w:tr w:rsidR="00384124" w14:paraId="4EA930D2"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D05E438"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66112C41"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3BDBB9D1"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77745898" w14:textId="77777777" w:rsidR="00384124" w:rsidRDefault="00A9669B">
            <w:pPr>
              <w:pStyle w:val="TableParagraph"/>
              <w:rPr>
                <w:sz w:val="8"/>
              </w:rPr>
            </w:pPr>
            <w:r>
              <w:rPr>
                <w:color w:val="4D4D4D"/>
                <w:spacing w:val="-2"/>
                <w:sz w:val="8"/>
              </w:rPr>
              <w:t>420301117301</w:t>
            </w:r>
          </w:p>
        </w:tc>
        <w:tc>
          <w:tcPr>
            <w:tcW w:w="246" w:type="dxa"/>
            <w:tcBorders>
              <w:top w:val="single" w:sz="4" w:space="0" w:color="E4E4E4"/>
              <w:left w:val="single" w:sz="4" w:space="0" w:color="E4E4E4"/>
              <w:bottom w:val="single" w:sz="4" w:space="0" w:color="E4E4E4"/>
              <w:right w:val="nil"/>
            </w:tcBorders>
          </w:tcPr>
          <w:p w14:paraId="4577BEF9"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DE624C2"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11CF933"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F90E162"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24234DDC" w14:textId="77777777" w:rsidR="00384124" w:rsidRDefault="00A9669B">
            <w:pPr>
              <w:pStyle w:val="TableParagraph"/>
              <w:ind w:left="26"/>
              <w:rPr>
                <w:sz w:val="8"/>
              </w:rPr>
            </w:pPr>
            <w:proofErr w:type="spellStart"/>
            <w:r>
              <w:rPr>
                <w:color w:val="4D4D4D"/>
                <w:sz w:val="8"/>
              </w:rPr>
              <w:t>Pha</w:t>
            </w:r>
            <w:proofErr w:type="spellEnd"/>
            <w:r>
              <w:rPr>
                <w:color w:val="4D4D4D"/>
                <w:spacing w:val="-5"/>
                <w:sz w:val="8"/>
              </w:rPr>
              <w:t xml:space="preserve"> </w:t>
            </w:r>
            <w:proofErr w:type="gramStart"/>
            <w:r>
              <w:rPr>
                <w:color w:val="4D4D4D"/>
                <w:sz w:val="8"/>
              </w:rPr>
              <w:t>4,U</w:t>
            </w:r>
            <w:proofErr w:type="gramEnd"/>
            <w:r>
              <w:rPr>
                <w:color w:val="4D4D4D"/>
                <w:spacing w:val="-4"/>
                <w:sz w:val="8"/>
              </w:rPr>
              <w:t xml:space="preserve"> </w:t>
            </w:r>
            <w:r>
              <w:rPr>
                <w:color w:val="4D4D4D"/>
                <w:spacing w:val="-2"/>
                <w:sz w:val="8"/>
              </w:rPr>
              <w:t>Mikrotechny</w:t>
            </w:r>
          </w:p>
        </w:tc>
        <w:tc>
          <w:tcPr>
            <w:tcW w:w="1813" w:type="dxa"/>
            <w:tcBorders>
              <w:top w:val="single" w:sz="4" w:space="0" w:color="E4E4E4"/>
              <w:left w:val="single" w:sz="4" w:space="0" w:color="E4E4E4"/>
              <w:bottom w:val="single" w:sz="4" w:space="0" w:color="E4E4E4"/>
              <w:right w:val="single" w:sz="4" w:space="0" w:color="E4E4E4"/>
            </w:tcBorders>
          </w:tcPr>
          <w:p w14:paraId="796EC211" w14:textId="77777777" w:rsidR="00384124" w:rsidRDefault="00A9669B">
            <w:pPr>
              <w:pStyle w:val="TableParagraph"/>
              <w:ind w:left="27"/>
              <w:rPr>
                <w:sz w:val="8"/>
              </w:rPr>
            </w:pPr>
            <w:r>
              <w:rPr>
                <w:color w:val="4D4D4D"/>
                <w:sz w:val="8"/>
              </w:rPr>
              <w:t>ČSL.</w:t>
            </w:r>
            <w:r>
              <w:rPr>
                <w:color w:val="4D4D4D"/>
                <w:spacing w:val="-6"/>
                <w:sz w:val="8"/>
              </w:rPr>
              <w:t xml:space="preserve"> </w:t>
            </w:r>
            <w:r>
              <w:rPr>
                <w:color w:val="4D4D4D"/>
                <w:sz w:val="8"/>
              </w:rPr>
              <w:t>EXILU</w:t>
            </w:r>
            <w:r>
              <w:rPr>
                <w:color w:val="4D4D4D"/>
                <w:spacing w:val="-5"/>
                <w:sz w:val="8"/>
              </w:rPr>
              <w:t xml:space="preserve"> </w:t>
            </w:r>
            <w:r>
              <w:rPr>
                <w:color w:val="4D4D4D"/>
                <w:spacing w:val="-2"/>
                <w:sz w:val="8"/>
              </w:rPr>
              <w:t>1912/2</w:t>
            </w:r>
          </w:p>
        </w:tc>
        <w:tc>
          <w:tcPr>
            <w:tcW w:w="1520" w:type="dxa"/>
            <w:tcBorders>
              <w:top w:val="single" w:sz="4" w:space="0" w:color="E4E4E4"/>
              <w:left w:val="single" w:sz="4" w:space="0" w:color="E4E4E4"/>
              <w:bottom w:val="single" w:sz="4" w:space="0" w:color="E4E4E4"/>
              <w:right w:val="single" w:sz="4" w:space="0" w:color="E4E4E4"/>
            </w:tcBorders>
          </w:tcPr>
          <w:p w14:paraId="2917FB84"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1818BBD1" w14:textId="77777777" w:rsidR="00384124" w:rsidRDefault="00A9669B">
            <w:pPr>
              <w:pStyle w:val="TableParagraph"/>
              <w:ind w:left="0" w:right="-15"/>
              <w:jc w:val="right"/>
              <w:rPr>
                <w:sz w:val="8"/>
              </w:rPr>
            </w:pPr>
            <w:r>
              <w:rPr>
                <w:color w:val="4D4D4D"/>
                <w:spacing w:val="-5"/>
                <w:sz w:val="8"/>
              </w:rPr>
              <w:t>143</w:t>
            </w:r>
          </w:p>
        </w:tc>
        <w:tc>
          <w:tcPr>
            <w:tcW w:w="183" w:type="dxa"/>
            <w:tcBorders>
              <w:top w:val="single" w:sz="4" w:space="0" w:color="E4E4E4"/>
              <w:left w:val="nil"/>
              <w:bottom w:val="single" w:sz="4" w:space="0" w:color="E4E4E4"/>
              <w:right w:val="single" w:sz="4" w:space="0" w:color="E4E4E4"/>
            </w:tcBorders>
          </w:tcPr>
          <w:p w14:paraId="07E9F1A2"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4E789E0" w14:textId="77777777" w:rsidR="00384124" w:rsidRDefault="00A9669B">
            <w:pPr>
              <w:pStyle w:val="TableParagraph"/>
              <w:ind w:left="33"/>
              <w:rPr>
                <w:sz w:val="8"/>
              </w:rPr>
            </w:pPr>
            <w:r>
              <w:rPr>
                <w:color w:val="4D4D4D"/>
                <w:spacing w:val="-2"/>
                <w:sz w:val="8"/>
              </w:rPr>
              <w:t>50.016670</w:t>
            </w:r>
          </w:p>
        </w:tc>
        <w:tc>
          <w:tcPr>
            <w:tcW w:w="660" w:type="dxa"/>
            <w:tcBorders>
              <w:top w:val="single" w:sz="4" w:space="0" w:color="E4E4E4"/>
              <w:left w:val="single" w:sz="4" w:space="0" w:color="E4E4E4"/>
              <w:bottom w:val="single" w:sz="4" w:space="0" w:color="E4E4E4"/>
              <w:right w:val="single" w:sz="4" w:space="0" w:color="E4E4E4"/>
            </w:tcBorders>
          </w:tcPr>
          <w:p w14:paraId="31A12ECB" w14:textId="77777777" w:rsidR="00384124" w:rsidRDefault="00A9669B">
            <w:pPr>
              <w:pStyle w:val="TableParagraph"/>
              <w:ind w:left="35"/>
              <w:rPr>
                <w:sz w:val="8"/>
              </w:rPr>
            </w:pPr>
            <w:r>
              <w:rPr>
                <w:color w:val="4D4D4D"/>
                <w:spacing w:val="-2"/>
                <w:sz w:val="8"/>
              </w:rPr>
              <w:t>14.402588</w:t>
            </w:r>
          </w:p>
        </w:tc>
        <w:tc>
          <w:tcPr>
            <w:tcW w:w="494" w:type="dxa"/>
            <w:tcBorders>
              <w:top w:val="single" w:sz="4" w:space="0" w:color="E4E4E4"/>
              <w:left w:val="single" w:sz="4" w:space="0" w:color="E4E4E4"/>
              <w:bottom w:val="single" w:sz="4" w:space="0" w:color="E4E4E4"/>
              <w:right w:val="single" w:sz="4" w:space="0" w:color="E4E4E4"/>
            </w:tcBorders>
          </w:tcPr>
          <w:p w14:paraId="0F8CE21D"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ACB2723" w14:textId="77777777" w:rsidR="00384124" w:rsidRDefault="00A9669B">
            <w:pPr>
              <w:pStyle w:val="TableParagraph"/>
              <w:ind w:left="40"/>
              <w:rPr>
                <w:sz w:val="8"/>
              </w:rPr>
            </w:pPr>
            <w:r>
              <w:rPr>
                <w:color w:val="4D4D4D"/>
                <w:spacing w:val="-5"/>
                <w:sz w:val="8"/>
              </w:rPr>
              <w:t>ANO</w:t>
            </w:r>
          </w:p>
        </w:tc>
      </w:tr>
      <w:tr w:rsidR="00384124" w14:paraId="64C68CC4"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BC2D097"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0BC904B4"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39C62AA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02604562" w14:textId="77777777" w:rsidR="00384124" w:rsidRDefault="00A9669B">
            <w:pPr>
              <w:pStyle w:val="TableParagraph"/>
              <w:rPr>
                <w:sz w:val="8"/>
              </w:rPr>
            </w:pPr>
            <w:r>
              <w:rPr>
                <w:color w:val="4D4D4D"/>
                <w:spacing w:val="-2"/>
                <w:sz w:val="8"/>
              </w:rPr>
              <w:t>420301153901</w:t>
            </w:r>
          </w:p>
        </w:tc>
        <w:tc>
          <w:tcPr>
            <w:tcW w:w="246" w:type="dxa"/>
            <w:tcBorders>
              <w:top w:val="single" w:sz="4" w:space="0" w:color="E4E4E4"/>
              <w:left w:val="single" w:sz="4" w:space="0" w:color="E4E4E4"/>
              <w:bottom w:val="single" w:sz="4" w:space="0" w:color="E4E4E4"/>
              <w:right w:val="nil"/>
            </w:tcBorders>
          </w:tcPr>
          <w:p w14:paraId="425270DB"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6FC05A80"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415CC248"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1E961FA5"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0048CE78"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4,Modřanská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042576B0" w14:textId="77777777" w:rsidR="00384124" w:rsidRDefault="00A9669B">
            <w:pPr>
              <w:pStyle w:val="TableParagraph"/>
              <w:ind w:left="27"/>
              <w:rPr>
                <w:sz w:val="8"/>
              </w:rPr>
            </w:pPr>
            <w:r>
              <w:rPr>
                <w:color w:val="4D4D4D"/>
                <w:spacing w:val="-2"/>
                <w:sz w:val="8"/>
              </w:rPr>
              <w:t>MODŘANSKÁ</w:t>
            </w:r>
          </w:p>
        </w:tc>
        <w:tc>
          <w:tcPr>
            <w:tcW w:w="1520" w:type="dxa"/>
            <w:tcBorders>
              <w:top w:val="single" w:sz="4" w:space="0" w:color="E4E4E4"/>
              <w:left w:val="single" w:sz="4" w:space="0" w:color="E4E4E4"/>
              <w:bottom w:val="single" w:sz="4" w:space="0" w:color="E4E4E4"/>
              <w:right w:val="single" w:sz="4" w:space="0" w:color="E4E4E4"/>
            </w:tcBorders>
          </w:tcPr>
          <w:p w14:paraId="2C46EE0B"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HODKOVIČKY</w:t>
            </w:r>
          </w:p>
        </w:tc>
        <w:tc>
          <w:tcPr>
            <w:tcW w:w="162" w:type="dxa"/>
            <w:tcBorders>
              <w:top w:val="single" w:sz="4" w:space="0" w:color="E4E4E4"/>
              <w:left w:val="single" w:sz="4" w:space="0" w:color="E4E4E4"/>
              <w:bottom w:val="single" w:sz="4" w:space="0" w:color="E4E4E4"/>
              <w:right w:val="nil"/>
            </w:tcBorders>
          </w:tcPr>
          <w:p w14:paraId="3826F55F" w14:textId="77777777" w:rsidR="00384124" w:rsidRDefault="00A9669B">
            <w:pPr>
              <w:pStyle w:val="TableParagraph"/>
              <w:ind w:left="0" w:right="-15"/>
              <w:jc w:val="right"/>
              <w:rPr>
                <w:sz w:val="8"/>
              </w:rPr>
            </w:pPr>
            <w:r>
              <w:rPr>
                <w:color w:val="4D4D4D"/>
                <w:spacing w:val="-5"/>
                <w:sz w:val="8"/>
              </w:rPr>
              <w:t>147</w:t>
            </w:r>
          </w:p>
        </w:tc>
        <w:tc>
          <w:tcPr>
            <w:tcW w:w="183" w:type="dxa"/>
            <w:tcBorders>
              <w:top w:val="single" w:sz="4" w:space="0" w:color="E4E4E4"/>
              <w:left w:val="nil"/>
              <w:bottom w:val="single" w:sz="4" w:space="0" w:color="E4E4E4"/>
              <w:right w:val="single" w:sz="4" w:space="0" w:color="E4E4E4"/>
            </w:tcBorders>
          </w:tcPr>
          <w:p w14:paraId="49A01B36"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E40B2BF" w14:textId="77777777" w:rsidR="00384124" w:rsidRDefault="00A9669B">
            <w:pPr>
              <w:pStyle w:val="TableParagraph"/>
              <w:ind w:left="33"/>
              <w:rPr>
                <w:sz w:val="8"/>
              </w:rPr>
            </w:pPr>
            <w:r>
              <w:rPr>
                <w:color w:val="4D4D4D"/>
                <w:spacing w:val="-2"/>
                <w:sz w:val="8"/>
              </w:rPr>
              <w:t>50.021494</w:t>
            </w:r>
          </w:p>
        </w:tc>
        <w:tc>
          <w:tcPr>
            <w:tcW w:w="660" w:type="dxa"/>
            <w:tcBorders>
              <w:top w:val="single" w:sz="4" w:space="0" w:color="E4E4E4"/>
              <w:left w:val="single" w:sz="4" w:space="0" w:color="E4E4E4"/>
              <w:bottom w:val="single" w:sz="4" w:space="0" w:color="E4E4E4"/>
              <w:right w:val="single" w:sz="4" w:space="0" w:color="E4E4E4"/>
            </w:tcBorders>
          </w:tcPr>
          <w:p w14:paraId="331611D8" w14:textId="77777777" w:rsidR="00384124" w:rsidRDefault="00A9669B">
            <w:pPr>
              <w:pStyle w:val="TableParagraph"/>
              <w:ind w:left="35"/>
              <w:rPr>
                <w:sz w:val="8"/>
              </w:rPr>
            </w:pPr>
            <w:r>
              <w:rPr>
                <w:color w:val="4D4D4D"/>
                <w:spacing w:val="-2"/>
                <w:sz w:val="8"/>
              </w:rPr>
              <w:t>14.404033</w:t>
            </w:r>
          </w:p>
        </w:tc>
        <w:tc>
          <w:tcPr>
            <w:tcW w:w="494" w:type="dxa"/>
            <w:tcBorders>
              <w:top w:val="single" w:sz="4" w:space="0" w:color="E4E4E4"/>
              <w:left w:val="single" w:sz="4" w:space="0" w:color="E4E4E4"/>
              <w:bottom w:val="single" w:sz="4" w:space="0" w:color="E4E4E4"/>
              <w:right w:val="single" w:sz="4" w:space="0" w:color="E4E4E4"/>
            </w:tcBorders>
          </w:tcPr>
          <w:p w14:paraId="70B757BE"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44AE10C7" w14:textId="77777777" w:rsidR="00384124" w:rsidRDefault="00A9669B">
            <w:pPr>
              <w:pStyle w:val="TableParagraph"/>
              <w:ind w:left="40"/>
              <w:rPr>
                <w:sz w:val="8"/>
              </w:rPr>
            </w:pPr>
            <w:r>
              <w:rPr>
                <w:color w:val="4D4D4D"/>
                <w:spacing w:val="-5"/>
                <w:sz w:val="8"/>
              </w:rPr>
              <w:t>ANO</w:t>
            </w:r>
          </w:p>
        </w:tc>
      </w:tr>
      <w:tr w:rsidR="00384124" w14:paraId="61714A3F"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0131950"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67BEF14B"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233BC54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470C185F" w14:textId="77777777" w:rsidR="00384124" w:rsidRDefault="00A9669B">
            <w:pPr>
              <w:pStyle w:val="TableParagraph"/>
              <w:rPr>
                <w:sz w:val="8"/>
              </w:rPr>
            </w:pPr>
            <w:r>
              <w:rPr>
                <w:color w:val="4D4D4D"/>
                <w:spacing w:val="-2"/>
                <w:sz w:val="8"/>
              </w:rPr>
              <w:t>420301079501</w:t>
            </w:r>
          </w:p>
        </w:tc>
        <w:tc>
          <w:tcPr>
            <w:tcW w:w="246" w:type="dxa"/>
            <w:tcBorders>
              <w:top w:val="single" w:sz="4" w:space="0" w:color="E4E4E4"/>
              <w:left w:val="single" w:sz="4" w:space="0" w:color="E4E4E4"/>
              <w:bottom w:val="single" w:sz="4" w:space="0" w:color="E4E4E4"/>
              <w:right w:val="nil"/>
            </w:tcBorders>
          </w:tcPr>
          <w:p w14:paraId="360FDDB6"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9B969DC"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91ECF1F"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DFCCCED"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564E72E4"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4,Kunratická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A9A8A05" w14:textId="77777777" w:rsidR="00384124" w:rsidRDefault="00A9669B">
            <w:pPr>
              <w:pStyle w:val="TableParagraph"/>
              <w:ind w:left="27"/>
              <w:rPr>
                <w:sz w:val="8"/>
              </w:rPr>
            </w:pPr>
            <w:r>
              <w:rPr>
                <w:color w:val="4D4D4D"/>
                <w:spacing w:val="-2"/>
                <w:sz w:val="8"/>
              </w:rPr>
              <w:t>KUNRATICKÁ</w:t>
            </w:r>
            <w:r>
              <w:rPr>
                <w:color w:val="4D4D4D"/>
                <w:spacing w:val="5"/>
                <w:sz w:val="8"/>
              </w:rPr>
              <w:t xml:space="preserve"> </w:t>
            </w:r>
            <w:r>
              <w:rPr>
                <w:color w:val="4D4D4D"/>
                <w:spacing w:val="-2"/>
                <w:sz w:val="8"/>
              </w:rPr>
              <w:t>SPOJKA</w:t>
            </w:r>
            <w:r>
              <w:rPr>
                <w:color w:val="4D4D4D"/>
                <w:spacing w:val="6"/>
                <w:sz w:val="8"/>
              </w:rPr>
              <w:t xml:space="preserve"> </w:t>
            </w:r>
            <w:r>
              <w:rPr>
                <w:color w:val="4D4D4D"/>
                <w:spacing w:val="-2"/>
                <w:sz w:val="8"/>
              </w:rPr>
              <w:t>1169/1</w:t>
            </w:r>
          </w:p>
        </w:tc>
        <w:tc>
          <w:tcPr>
            <w:tcW w:w="1520" w:type="dxa"/>
            <w:tcBorders>
              <w:top w:val="single" w:sz="4" w:space="0" w:color="E4E4E4"/>
              <w:left w:val="single" w:sz="4" w:space="0" w:color="E4E4E4"/>
              <w:bottom w:val="single" w:sz="4" w:space="0" w:color="E4E4E4"/>
              <w:right w:val="single" w:sz="4" w:space="0" w:color="E4E4E4"/>
            </w:tcBorders>
          </w:tcPr>
          <w:p w14:paraId="35AD9897"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KUNRATICE</w:t>
            </w:r>
          </w:p>
        </w:tc>
        <w:tc>
          <w:tcPr>
            <w:tcW w:w="162" w:type="dxa"/>
            <w:tcBorders>
              <w:top w:val="single" w:sz="4" w:space="0" w:color="E4E4E4"/>
              <w:left w:val="single" w:sz="4" w:space="0" w:color="E4E4E4"/>
              <w:bottom w:val="single" w:sz="4" w:space="0" w:color="E4E4E4"/>
              <w:right w:val="nil"/>
            </w:tcBorders>
          </w:tcPr>
          <w:p w14:paraId="5FC3AA3A" w14:textId="77777777" w:rsidR="00384124" w:rsidRDefault="00A9669B">
            <w:pPr>
              <w:pStyle w:val="TableParagraph"/>
              <w:ind w:left="0" w:right="-15"/>
              <w:jc w:val="right"/>
              <w:rPr>
                <w:sz w:val="8"/>
              </w:rPr>
            </w:pPr>
            <w:r>
              <w:rPr>
                <w:color w:val="4D4D4D"/>
                <w:spacing w:val="-5"/>
                <w:sz w:val="8"/>
              </w:rPr>
              <w:t>148</w:t>
            </w:r>
          </w:p>
        </w:tc>
        <w:tc>
          <w:tcPr>
            <w:tcW w:w="183" w:type="dxa"/>
            <w:tcBorders>
              <w:top w:val="single" w:sz="4" w:space="0" w:color="E4E4E4"/>
              <w:left w:val="nil"/>
              <w:bottom w:val="single" w:sz="4" w:space="0" w:color="E4E4E4"/>
              <w:right w:val="single" w:sz="4" w:space="0" w:color="E4E4E4"/>
            </w:tcBorders>
          </w:tcPr>
          <w:p w14:paraId="706656F2"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12286FD" w14:textId="77777777" w:rsidR="00384124" w:rsidRDefault="00A9669B">
            <w:pPr>
              <w:pStyle w:val="TableParagraph"/>
              <w:ind w:left="33"/>
              <w:rPr>
                <w:sz w:val="8"/>
              </w:rPr>
            </w:pPr>
            <w:r>
              <w:rPr>
                <w:color w:val="4D4D4D"/>
                <w:spacing w:val="-2"/>
                <w:sz w:val="8"/>
              </w:rPr>
              <w:t>49.998697</w:t>
            </w:r>
          </w:p>
        </w:tc>
        <w:tc>
          <w:tcPr>
            <w:tcW w:w="660" w:type="dxa"/>
            <w:tcBorders>
              <w:top w:val="single" w:sz="4" w:space="0" w:color="E4E4E4"/>
              <w:left w:val="single" w:sz="4" w:space="0" w:color="E4E4E4"/>
              <w:bottom w:val="single" w:sz="4" w:space="0" w:color="E4E4E4"/>
              <w:right w:val="single" w:sz="4" w:space="0" w:color="E4E4E4"/>
            </w:tcBorders>
          </w:tcPr>
          <w:p w14:paraId="44A1622A" w14:textId="77777777" w:rsidR="00384124" w:rsidRDefault="00A9669B">
            <w:pPr>
              <w:pStyle w:val="TableParagraph"/>
              <w:ind w:left="35"/>
              <w:rPr>
                <w:sz w:val="8"/>
              </w:rPr>
            </w:pPr>
            <w:r>
              <w:rPr>
                <w:color w:val="4D4D4D"/>
                <w:spacing w:val="-2"/>
                <w:sz w:val="8"/>
              </w:rPr>
              <w:t>14.486548</w:t>
            </w:r>
          </w:p>
        </w:tc>
        <w:tc>
          <w:tcPr>
            <w:tcW w:w="494" w:type="dxa"/>
            <w:tcBorders>
              <w:top w:val="single" w:sz="4" w:space="0" w:color="E4E4E4"/>
              <w:left w:val="single" w:sz="4" w:space="0" w:color="E4E4E4"/>
              <w:bottom w:val="single" w:sz="4" w:space="0" w:color="E4E4E4"/>
              <w:right w:val="single" w:sz="4" w:space="0" w:color="E4E4E4"/>
            </w:tcBorders>
          </w:tcPr>
          <w:p w14:paraId="7E3FBF51"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6E9B935D" w14:textId="77777777" w:rsidR="00384124" w:rsidRDefault="00A9669B">
            <w:pPr>
              <w:pStyle w:val="TableParagraph"/>
              <w:ind w:left="40"/>
              <w:rPr>
                <w:sz w:val="8"/>
              </w:rPr>
            </w:pPr>
            <w:r>
              <w:rPr>
                <w:color w:val="4D4D4D"/>
                <w:spacing w:val="-5"/>
                <w:sz w:val="8"/>
              </w:rPr>
              <w:t>ANO</w:t>
            </w:r>
          </w:p>
        </w:tc>
      </w:tr>
      <w:tr w:rsidR="00384124" w14:paraId="0BB4569F"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23A4FA4"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220E30FA"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1579BDF7"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7A7969B8" w14:textId="77777777" w:rsidR="00384124" w:rsidRDefault="00A9669B">
            <w:pPr>
              <w:pStyle w:val="TableParagraph"/>
              <w:rPr>
                <w:sz w:val="8"/>
              </w:rPr>
            </w:pPr>
            <w:r>
              <w:rPr>
                <w:color w:val="4D4D4D"/>
                <w:spacing w:val="-2"/>
                <w:sz w:val="8"/>
              </w:rPr>
              <w:t>420301080701</w:t>
            </w:r>
          </w:p>
        </w:tc>
        <w:tc>
          <w:tcPr>
            <w:tcW w:w="246" w:type="dxa"/>
            <w:tcBorders>
              <w:top w:val="single" w:sz="4" w:space="0" w:color="E4E4E4"/>
              <w:left w:val="single" w:sz="4" w:space="0" w:color="E4E4E4"/>
              <w:bottom w:val="single" w:sz="4" w:space="0" w:color="E4E4E4"/>
              <w:right w:val="nil"/>
            </w:tcBorders>
          </w:tcPr>
          <w:p w14:paraId="1ED9B281"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0A1BFAE"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8432E41"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4526EB8"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296E7378" w14:textId="77777777" w:rsidR="00384124" w:rsidRDefault="00A9669B">
            <w:pPr>
              <w:pStyle w:val="TableParagraph"/>
              <w:ind w:left="26"/>
              <w:rPr>
                <w:sz w:val="8"/>
              </w:rPr>
            </w:pPr>
            <w:proofErr w:type="spellStart"/>
            <w:r>
              <w:rPr>
                <w:color w:val="4D4D4D"/>
                <w:sz w:val="8"/>
              </w:rPr>
              <w:t>Pha</w:t>
            </w:r>
            <w:proofErr w:type="spellEnd"/>
            <w:r>
              <w:rPr>
                <w:color w:val="4D4D4D"/>
                <w:spacing w:val="-5"/>
                <w:sz w:val="8"/>
              </w:rPr>
              <w:t xml:space="preserve"> </w:t>
            </w:r>
            <w:proofErr w:type="gramStart"/>
            <w:r>
              <w:rPr>
                <w:color w:val="4D4D4D"/>
                <w:sz w:val="8"/>
              </w:rPr>
              <w:t>4,K</w:t>
            </w:r>
            <w:proofErr w:type="gramEnd"/>
            <w:r>
              <w:rPr>
                <w:color w:val="4D4D4D"/>
                <w:spacing w:val="-5"/>
                <w:sz w:val="8"/>
              </w:rPr>
              <w:t xml:space="preserve"> </w:t>
            </w:r>
            <w:r>
              <w:rPr>
                <w:color w:val="4D4D4D"/>
                <w:spacing w:val="-2"/>
                <w:sz w:val="8"/>
              </w:rPr>
              <w:t>Horkám</w:t>
            </w:r>
          </w:p>
        </w:tc>
        <w:tc>
          <w:tcPr>
            <w:tcW w:w="1813" w:type="dxa"/>
            <w:tcBorders>
              <w:top w:val="single" w:sz="4" w:space="0" w:color="E4E4E4"/>
              <w:left w:val="single" w:sz="4" w:space="0" w:color="E4E4E4"/>
              <w:bottom w:val="single" w:sz="4" w:space="0" w:color="E4E4E4"/>
              <w:right w:val="single" w:sz="4" w:space="0" w:color="E4E4E4"/>
            </w:tcBorders>
          </w:tcPr>
          <w:p w14:paraId="0D508848" w14:textId="77777777" w:rsidR="00384124" w:rsidRDefault="00A9669B">
            <w:pPr>
              <w:pStyle w:val="TableParagraph"/>
              <w:ind w:left="27"/>
              <w:rPr>
                <w:sz w:val="8"/>
              </w:rPr>
            </w:pPr>
            <w:r>
              <w:rPr>
                <w:color w:val="4D4D4D"/>
                <w:sz w:val="8"/>
              </w:rPr>
              <w:t>K</w:t>
            </w:r>
            <w:r>
              <w:rPr>
                <w:color w:val="4D4D4D"/>
                <w:spacing w:val="-3"/>
                <w:sz w:val="8"/>
              </w:rPr>
              <w:t xml:space="preserve"> </w:t>
            </w:r>
            <w:r>
              <w:rPr>
                <w:color w:val="4D4D4D"/>
                <w:spacing w:val="-2"/>
                <w:sz w:val="8"/>
              </w:rPr>
              <w:t>HORKÁM</w:t>
            </w:r>
          </w:p>
        </w:tc>
        <w:tc>
          <w:tcPr>
            <w:tcW w:w="1520" w:type="dxa"/>
            <w:tcBorders>
              <w:top w:val="single" w:sz="4" w:space="0" w:color="E4E4E4"/>
              <w:left w:val="single" w:sz="4" w:space="0" w:color="E4E4E4"/>
              <w:bottom w:val="single" w:sz="4" w:space="0" w:color="E4E4E4"/>
              <w:right w:val="single" w:sz="4" w:space="0" w:color="E4E4E4"/>
            </w:tcBorders>
          </w:tcPr>
          <w:p w14:paraId="6588E2C8"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CHODOV</w:t>
            </w:r>
          </w:p>
        </w:tc>
        <w:tc>
          <w:tcPr>
            <w:tcW w:w="162" w:type="dxa"/>
            <w:tcBorders>
              <w:top w:val="single" w:sz="4" w:space="0" w:color="E4E4E4"/>
              <w:left w:val="single" w:sz="4" w:space="0" w:color="E4E4E4"/>
              <w:bottom w:val="single" w:sz="4" w:space="0" w:color="E4E4E4"/>
              <w:right w:val="nil"/>
            </w:tcBorders>
          </w:tcPr>
          <w:p w14:paraId="4F710E70" w14:textId="77777777" w:rsidR="00384124" w:rsidRDefault="00A9669B">
            <w:pPr>
              <w:pStyle w:val="TableParagraph"/>
              <w:ind w:left="0" w:right="-15"/>
              <w:jc w:val="right"/>
              <w:rPr>
                <w:sz w:val="8"/>
              </w:rPr>
            </w:pPr>
            <w:r>
              <w:rPr>
                <w:color w:val="4D4D4D"/>
                <w:spacing w:val="-5"/>
                <w:sz w:val="8"/>
              </w:rPr>
              <w:t>149</w:t>
            </w:r>
          </w:p>
        </w:tc>
        <w:tc>
          <w:tcPr>
            <w:tcW w:w="183" w:type="dxa"/>
            <w:tcBorders>
              <w:top w:val="single" w:sz="4" w:space="0" w:color="E4E4E4"/>
              <w:left w:val="nil"/>
              <w:bottom w:val="single" w:sz="4" w:space="0" w:color="E4E4E4"/>
              <w:right w:val="single" w:sz="4" w:space="0" w:color="E4E4E4"/>
            </w:tcBorders>
          </w:tcPr>
          <w:p w14:paraId="3F43BB39"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4726010" w14:textId="77777777" w:rsidR="00384124" w:rsidRDefault="00A9669B">
            <w:pPr>
              <w:pStyle w:val="TableParagraph"/>
              <w:ind w:left="33"/>
              <w:rPr>
                <w:sz w:val="8"/>
              </w:rPr>
            </w:pPr>
            <w:r>
              <w:rPr>
                <w:color w:val="4D4D4D"/>
                <w:spacing w:val="-2"/>
                <w:sz w:val="8"/>
              </w:rPr>
              <w:t>50.040022</w:t>
            </w:r>
          </w:p>
        </w:tc>
        <w:tc>
          <w:tcPr>
            <w:tcW w:w="660" w:type="dxa"/>
            <w:tcBorders>
              <w:top w:val="single" w:sz="4" w:space="0" w:color="E4E4E4"/>
              <w:left w:val="single" w:sz="4" w:space="0" w:color="E4E4E4"/>
              <w:bottom w:val="single" w:sz="4" w:space="0" w:color="E4E4E4"/>
              <w:right w:val="single" w:sz="4" w:space="0" w:color="E4E4E4"/>
            </w:tcBorders>
          </w:tcPr>
          <w:p w14:paraId="52DBFDEF" w14:textId="77777777" w:rsidR="00384124" w:rsidRDefault="00A9669B">
            <w:pPr>
              <w:pStyle w:val="TableParagraph"/>
              <w:ind w:left="35"/>
              <w:rPr>
                <w:sz w:val="8"/>
              </w:rPr>
            </w:pPr>
            <w:r>
              <w:rPr>
                <w:color w:val="4D4D4D"/>
                <w:spacing w:val="-2"/>
                <w:sz w:val="8"/>
              </w:rPr>
              <w:t>14.511484</w:t>
            </w:r>
          </w:p>
        </w:tc>
        <w:tc>
          <w:tcPr>
            <w:tcW w:w="494" w:type="dxa"/>
            <w:tcBorders>
              <w:top w:val="single" w:sz="4" w:space="0" w:color="E4E4E4"/>
              <w:left w:val="single" w:sz="4" w:space="0" w:color="E4E4E4"/>
              <w:bottom w:val="single" w:sz="4" w:space="0" w:color="E4E4E4"/>
              <w:right w:val="single" w:sz="4" w:space="0" w:color="E4E4E4"/>
            </w:tcBorders>
          </w:tcPr>
          <w:p w14:paraId="5CA99589"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70DA8F32" w14:textId="77777777" w:rsidR="00384124" w:rsidRDefault="00A9669B">
            <w:pPr>
              <w:pStyle w:val="TableParagraph"/>
              <w:ind w:left="40"/>
              <w:rPr>
                <w:sz w:val="8"/>
              </w:rPr>
            </w:pPr>
            <w:r>
              <w:rPr>
                <w:color w:val="4D4D4D"/>
                <w:spacing w:val="-5"/>
                <w:sz w:val="8"/>
              </w:rPr>
              <w:t>ANO</w:t>
            </w:r>
          </w:p>
        </w:tc>
      </w:tr>
      <w:tr w:rsidR="00384124" w14:paraId="267E4461"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206BC324"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612A0A74"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24DFDDD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3B4DF81D" w14:textId="77777777" w:rsidR="00384124" w:rsidRDefault="00A9669B">
            <w:pPr>
              <w:pStyle w:val="TableParagraph"/>
              <w:rPr>
                <w:sz w:val="8"/>
              </w:rPr>
            </w:pPr>
            <w:r>
              <w:rPr>
                <w:color w:val="4D4D4D"/>
                <w:spacing w:val="-2"/>
                <w:sz w:val="8"/>
              </w:rPr>
              <w:t>420301044401</w:t>
            </w:r>
          </w:p>
        </w:tc>
        <w:tc>
          <w:tcPr>
            <w:tcW w:w="246" w:type="dxa"/>
            <w:tcBorders>
              <w:top w:val="single" w:sz="4" w:space="0" w:color="E4E4E4"/>
              <w:left w:val="single" w:sz="4" w:space="0" w:color="E4E4E4"/>
              <w:bottom w:val="single" w:sz="4" w:space="0" w:color="E4E4E4"/>
              <w:right w:val="nil"/>
            </w:tcBorders>
          </w:tcPr>
          <w:p w14:paraId="3934522B"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741091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506D6E2"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26E448F"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0B492574"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4,Podolí</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02E7E3A" w14:textId="77777777" w:rsidR="00384124" w:rsidRDefault="00A9669B">
            <w:pPr>
              <w:pStyle w:val="TableParagraph"/>
              <w:ind w:left="27"/>
              <w:rPr>
                <w:sz w:val="8"/>
              </w:rPr>
            </w:pPr>
            <w:r>
              <w:rPr>
                <w:color w:val="4D4D4D"/>
                <w:spacing w:val="-2"/>
                <w:sz w:val="8"/>
              </w:rPr>
              <w:t>MODŘANSKÁ</w:t>
            </w:r>
          </w:p>
        </w:tc>
        <w:tc>
          <w:tcPr>
            <w:tcW w:w="1520" w:type="dxa"/>
            <w:tcBorders>
              <w:top w:val="single" w:sz="4" w:space="0" w:color="E4E4E4"/>
              <w:left w:val="single" w:sz="4" w:space="0" w:color="E4E4E4"/>
              <w:bottom w:val="single" w:sz="4" w:space="0" w:color="E4E4E4"/>
              <w:right w:val="single" w:sz="4" w:space="0" w:color="E4E4E4"/>
            </w:tcBorders>
          </w:tcPr>
          <w:p w14:paraId="62AD3B8E"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2AD2912D"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6B1835F9"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ADB8E5D" w14:textId="77777777" w:rsidR="00384124" w:rsidRDefault="00A9669B">
            <w:pPr>
              <w:pStyle w:val="TableParagraph"/>
              <w:ind w:left="33"/>
              <w:rPr>
                <w:sz w:val="8"/>
              </w:rPr>
            </w:pPr>
            <w:r>
              <w:rPr>
                <w:color w:val="4D4D4D"/>
                <w:spacing w:val="-2"/>
                <w:sz w:val="8"/>
              </w:rPr>
              <w:t>50.043705</w:t>
            </w:r>
          </w:p>
        </w:tc>
        <w:tc>
          <w:tcPr>
            <w:tcW w:w="660" w:type="dxa"/>
            <w:tcBorders>
              <w:top w:val="single" w:sz="4" w:space="0" w:color="E4E4E4"/>
              <w:left w:val="single" w:sz="4" w:space="0" w:color="E4E4E4"/>
              <w:bottom w:val="single" w:sz="4" w:space="0" w:color="E4E4E4"/>
              <w:right w:val="single" w:sz="4" w:space="0" w:color="E4E4E4"/>
            </w:tcBorders>
          </w:tcPr>
          <w:p w14:paraId="73F157D4" w14:textId="77777777" w:rsidR="00384124" w:rsidRDefault="00A9669B">
            <w:pPr>
              <w:pStyle w:val="TableParagraph"/>
              <w:ind w:left="35"/>
              <w:rPr>
                <w:sz w:val="8"/>
              </w:rPr>
            </w:pPr>
            <w:r>
              <w:rPr>
                <w:color w:val="4D4D4D"/>
                <w:spacing w:val="-2"/>
                <w:sz w:val="8"/>
              </w:rPr>
              <w:t>14.411356</w:t>
            </w:r>
          </w:p>
        </w:tc>
        <w:tc>
          <w:tcPr>
            <w:tcW w:w="494" w:type="dxa"/>
            <w:tcBorders>
              <w:top w:val="single" w:sz="4" w:space="0" w:color="E4E4E4"/>
              <w:left w:val="single" w:sz="4" w:space="0" w:color="E4E4E4"/>
              <w:bottom w:val="single" w:sz="4" w:space="0" w:color="E4E4E4"/>
              <w:right w:val="single" w:sz="4" w:space="0" w:color="E4E4E4"/>
            </w:tcBorders>
          </w:tcPr>
          <w:p w14:paraId="0CC35C40"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3DB6BD05" w14:textId="77777777" w:rsidR="00384124" w:rsidRDefault="00A9669B">
            <w:pPr>
              <w:pStyle w:val="TableParagraph"/>
              <w:ind w:left="40"/>
              <w:rPr>
                <w:sz w:val="8"/>
              </w:rPr>
            </w:pPr>
            <w:r>
              <w:rPr>
                <w:color w:val="4D4D4D"/>
                <w:spacing w:val="-5"/>
                <w:sz w:val="8"/>
              </w:rPr>
              <w:t>ANO</w:t>
            </w:r>
          </w:p>
        </w:tc>
      </w:tr>
      <w:tr w:rsidR="00384124" w14:paraId="4769C1BE"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51215BA"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31D86E44"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570AFD8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5BADAB57" w14:textId="77777777" w:rsidR="00384124" w:rsidRDefault="00A9669B">
            <w:pPr>
              <w:pStyle w:val="TableParagraph"/>
              <w:rPr>
                <w:sz w:val="8"/>
              </w:rPr>
            </w:pPr>
            <w:r>
              <w:rPr>
                <w:color w:val="4D4D4D"/>
                <w:spacing w:val="-2"/>
                <w:sz w:val="8"/>
              </w:rPr>
              <w:t>420301020501</w:t>
            </w:r>
          </w:p>
        </w:tc>
        <w:tc>
          <w:tcPr>
            <w:tcW w:w="246" w:type="dxa"/>
            <w:tcBorders>
              <w:top w:val="single" w:sz="4" w:space="0" w:color="E4E4E4"/>
              <w:left w:val="single" w:sz="4" w:space="0" w:color="E4E4E4"/>
              <w:bottom w:val="single" w:sz="4" w:space="0" w:color="E4E4E4"/>
              <w:right w:val="nil"/>
            </w:tcBorders>
          </w:tcPr>
          <w:p w14:paraId="30930D63"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4754E35"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346066A"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071156E"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6D4FFFCA" w14:textId="77777777" w:rsidR="00384124" w:rsidRDefault="00A9669B">
            <w:pPr>
              <w:pStyle w:val="TableParagraph"/>
              <w:ind w:left="26"/>
              <w:rPr>
                <w:sz w:val="8"/>
              </w:rPr>
            </w:pPr>
            <w:r>
              <w:rPr>
                <w:color w:val="4D4D4D"/>
                <w:sz w:val="8"/>
              </w:rPr>
              <w:t>Praha</w:t>
            </w:r>
            <w:r>
              <w:rPr>
                <w:color w:val="4D4D4D"/>
                <w:spacing w:val="-6"/>
                <w:sz w:val="8"/>
              </w:rPr>
              <w:t xml:space="preserve"> </w:t>
            </w:r>
            <w:proofErr w:type="gramStart"/>
            <w:r>
              <w:rPr>
                <w:color w:val="4D4D4D"/>
                <w:sz w:val="8"/>
              </w:rPr>
              <w:t>4,K</w:t>
            </w:r>
            <w:proofErr w:type="gramEnd"/>
            <w:r>
              <w:rPr>
                <w:color w:val="4D4D4D"/>
                <w:spacing w:val="-6"/>
                <w:sz w:val="8"/>
              </w:rPr>
              <w:t xml:space="preserve"> </w:t>
            </w:r>
            <w:r>
              <w:rPr>
                <w:color w:val="4D4D4D"/>
                <w:spacing w:val="-2"/>
                <w:sz w:val="8"/>
              </w:rPr>
              <w:t>sídlišti</w:t>
            </w:r>
          </w:p>
        </w:tc>
        <w:tc>
          <w:tcPr>
            <w:tcW w:w="1813" w:type="dxa"/>
            <w:tcBorders>
              <w:top w:val="single" w:sz="4" w:space="0" w:color="E4E4E4"/>
              <w:left w:val="single" w:sz="4" w:space="0" w:color="E4E4E4"/>
              <w:bottom w:val="single" w:sz="4" w:space="0" w:color="E4E4E4"/>
              <w:right w:val="single" w:sz="4" w:space="0" w:color="E4E4E4"/>
            </w:tcBorders>
          </w:tcPr>
          <w:p w14:paraId="3114D8A0" w14:textId="77777777" w:rsidR="00384124" w:rsidRDefault="00A9669B">
            <w:pPr>
              <w:pStyle w:val="TableParagraph"/>
              <w:ind w:left="27"/>
              <w:rPr>
                <w:sz w:val="8"/>
              </w:rPr>
            </w:pPr>
            <w:r>
              <w:rPr>
                <w:color w:val="4D4D4D"/>
                <w:sz w:val="8"/>
              </w:rPr>
              <w:t>K</w:t>
            </w:r>
            <w:r>
              <w:rPr>
                <w:color w:val="4D4D4D"/>
                <w:spacing w:val="-3"/>
                <w:sz w:val="8"/>
              </w:rPr>
              <w:t xml:space="preserve"> </w:t>
            </w:r>
            <w:r>
              <w:rPr>
                <w:color w:val="4D4D4D"/>
                <w:spacing w:val="-2"/>
                <w:sz w:val="8"/>
              </w:rPr>
              <w:t>SÍDLIŠTI</w:t>
            </w:r>
          </w:p>
        </w:tc>
        <w:tc>
          <w:tcPr>
            <w:tcW w:w="1520" w:type="dxa"/>
            <w:tcBorders>
              <w:top w:val="single" w:sz="4" w:space="0" w:color="E4E4E4"/>
              <w:left w:val="single" w:sz="4" w:space="0" w:color="E4E4E4"/>
              <w:bottom w:val="single" w:sz="4" w:space="0" w:color="E4E4E4"/>
              <w:right w:val="single" w:sz="4" w:space="0" w:color="E4E4E4"/>
            </w:tcBorders>
          </w:tcPr>
          <w:p w14:paraId="07C74FDD"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044F8DAE"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7AFB0F1E"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0C7FF9F9" w14:textId="77777777" w:rsidR="00384124" w:rsidRDefault="00A9669B">
            <w:pPr>
              <w:pStyle w:val="TableParagraph"/>
              <w:ind w:left="33"/>
              <w:rPr>
                <w:sz w:val="8"/>
              </w:rPr>
            </w:pPr>
            <w:r>
              <w:rPr>
                <w:color w:val="4D4D4D"/>
                <w:spacing w:val="-2"/>
                <w:sz w:val="8"/>
              </w:rPr>
              <w:t>50.047917</w:t>
            </w:r>
          </w:p>
        </w:tc>
        <w:tc>
          <w:tcPr>
            <w:tcW w:w="660" w:type="dxa"/>
            <w:tcBorders>
              <w:top w:val="single" w:sz="4" w:space="0" w:color="E4E4E4"/>
              <w:left w:val="single" w:sz="4" w:space="0" w:color="E4E4E4"/>
              <w:bottom w:val="single" w:sz="4" w:space="0" w:color="E4E4E4"/>
              <w:right w:val="single" w:sz="4" w:space="0" w:color="E4E4E4"/>
            </w:tcBorders>
          </w:tcPr>
          <w:p w14:paraId="24A5738A" w14:textId="77777777" w:rsidR="00384124" w:rsidRDefault="00A9669B">
            <w:pPr>
              <w:pStyle w:val="TableParagraph"/>
              <w:ind w:left="35"/>
              <w:rPr>
                <w:sz w:val="8"/>
              </w:rPr>
            </w:pPr>
            <w:r>
              <w:rPr>
                <w:color w:val="4D4D4D"/>
                <w:spacing w:val="-2"/>
                <w:sz w:val="8"/>
              </w:rPr>
              <w:t>14.430242</w:t>
            </w:r>
          </w:p>
        </w:tc>
        <w:tc>
          <w:tcPr>
            <w:tcW w:w="494" w:type="dxa"/>
            <w:tcBorders>
              <w:top w:val="single" w:sz="4" w:space="0" w:color="E4E4E4"/>
              <w:left w:val="single" w:sz="4" w:space="0" w:color="E4E4E4"/>
              <w:bottom w:val="single" w:sz="4" w:space="0" w:color="E4E4E4"/>
              <w:right w:val="single" w:sz="4" w:space="0" w:color="E4E4E4"/>
            </w:tcBorders>
          </w:tcPr>
          <w:p w14:paraId="7A4E43CE"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278C2B66" w14:textId="77777777" w:rsidR="00384124" w:rsidRDefault="00A9669B">
            <w:pPr>
              <w:pStyle w:val="TableParagraph"/>
              <w:ind w:left="40"/>
              <w:rPr>
                <w:sz w:val="8"/>
              </w:rPr>
            </w:pPr>
            <w:r>
              <w:rPr>
                <w:color w:val="4D4D4D"/>
                <w:spacing w:val="-5"/>
                <w:sz w:val="8"/>
              </w:rPr>
              <w:t>NE</w:t>
            </w:r>
          </w:p>
        </w:tc>
      </w:tr>
      <w:tr w:rsidR="00384124" w14:paraId="0EBCDF73"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F3A801F"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425206E5"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5FDF4CAA"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148D0EEB" w14:textId="77777777" w:rsidR="00384124" w:rsidRDefault="00A9669B">
            <w:pPr>
              <w:pStyle w:val="TableParagraph"/>
              <w:rPr>
                <w:sz w:val="8"/>
              </w:rPr>
            </w:pPr>
            <w:r>
              <w:rPr>
                <w:color w:val="4D4D4D"/>
                <w:spacing w:val="-2"/>
                <w:sz w:val="8"/>
              </w:rPr>
              <w:t>420301196401</w:t>
            </w:r>
          </w:p>
        </w:tc>
        <w:tc>
          <w:tcPr>
            <w:tcW w:w="246" w:type="dxa"/>
            <w:tcBorders>
              <w:top w:val="single" w:sz="4" w:space="0" w:color="E4E4E4"/>
              <w:left w:val="single" w:sz="4" w:space="0" w:color="E4E4E4"/>
              <w:bottom w:val="single" w:sz="4" w:space="0" w:color="E4E4E4"/>
              <w:right w:val="nil"/>
            </w:tcBorders>
          </w:tcPr>
          <w:p w14:paraId="02821C33"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480874D"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1D36658"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60A38DB"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5133D8D6"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4,Kačerov</w:t>
            </w:r>
            <w:proofErr w:type="gramEnd"/>
            <w:r>
              <w:rPr>
                <w:color w:val="4D4D4D"/>
                <w:spacing w:val="-2"/>
                <w:sz w:val="8"/>
              </w:rPr>
              <w:t>,OMV</w:t>
            </w:r>
          </w:p>
        </w:tc>
        <w:tc>
          <w:tcPr>
            <w:tcW w:w="1813" w:type="dxa"/>
            <w:tcBorders>
              <w:top w:val="single" w:sz="4" w:space="0" w:color="E4E4E4"/>
              <w:left w:val="single" w:sz="4" w:space="0" w:color="E4E4E4"/>
              <w:bottom w:val="single" w:sz="4" w:space="0" w:color="E4E4E4"/>
              <w:right w:val="single" w:sz="4" w:space="0" w:color="E4E4E4"/>
            </w:tcBorders>
          </w:tcPr>
          <w:p w14:paraId="4D127B2F" w14:textId="77777777" w:rsidR="00384124" w:rsidRDefault="00A9669B">
            <w:pPr>
              <w:pStyle w:val="TableParagraph"/>
              <w:ind w:left="27"/>
              <w:rPr>
                <w:sz w:val="8"/>
              </w:rPr>
            </w:pPr>
            <w:r>
              <w:rPr>
                <w:color w:val="4D4D4D"/>
                <w:spacing w:val="-2"/>
                <w:sz w:val="8"/>
              </w:rPr>
              <w:t>5.KVĚTNA</w:t>
            </w:r>
          </w:p>
        </w:tc>
        <w:tc>
          <w:tcPr>
            <w:tcW w:w="1520" w:type="dxa"/>
            <w:tcBorders>
              <w:top w:val="single" w:sz="4" w:space="0" w:color="E4E4E4"/>
              <w:left w:val="single" w:sz="4" w:space="0" w:color="E4E4E4"/>
              <w:bottom w:val="single" w:sz="4" w:space="0" w:color="E4E4E4"/>
              <w:right w:val="single" w:sz="4" w:space="0" w:color="E4E4E4"/>
            </w:tcBorders>
          </w:tcPr>
          <w:p w14:paraId="590C9410"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5299096C"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540B4561"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F718F93" w14:textId="77777777" w:rsidR="00384124" w:rsidRDefault="00A9669B">
            <w:pPr>
              <w:pStyle w:val="TableParagraph"/>
              <w:ind w:left="33"/>
              <w:rPr>
                <w:sz w:val="8"/>
              </w:rPr>
            </w:pPr>
            <w:r>
              <w:rPr>
                <w:color w:val="4D4D4D"/>
                <w:spacing w:val="-2"/>
                <w:sz w:val="8"/>
              </w:rPr>
              <w:t>50.051170</w:t>
            </w:r>
          </w:p>
        </w:tc>
        <w:tc>
          <w:tcPr>
            <w:tcW w:w="660" w:type="dxa"/>
            <w:tcBorders>
              <w:top w:val="single" w:sz="4" w:space="0" w:color="E4E4E4"/>
              <w:left w:val="single" w:sz="4" w:space="0" w:color="E4E4E4"/>
              <w:bottom w:val="single" w:sz="4" w:space="0" w:color="E4E4E4"/>
              <w:right w:val="single" w:sz="4" w:space="0" w:color="E4E4E4"/>
            </w:tcBorders>
          </w:tcPr>
          <w:p w14:paraId="529DE579" w14:textId="77777777" w:rsidR="00384124" w:rsidRDefault="00A9669B">
            <w:pPr>
              <w:pStyle w:val="TableParagraph"/>
              <w:ind w:left="35"/>
              <w:rPr>
                <w:sz w:val="8"/>
              </w:rPr>
            </w:pPr>
            <w:r>
              <w:rPr>
                <w:color w:val="4D4D4D"/>
                <w:spacing w:val="-2"/>
                <w:sz w:val="8"/>
              </w:rPr>
              <w:t>14.446346</w:t>
            </w:r>
          </w:p>
        </w:tc>
        <w:tc>
          <w:tcPr>
            <w:tcW w:w="494" w:type="dxa"/>
            <w:tcBorders>
              <w:top w:val="single" w:sz="4" w:space="0" w:color="E4E4E4"/>
              <w:left w:val="single" w:sz="4" w:space="0" w:color="E4E4E4"/>
              <w:bottom w:val="single" w:sz="4" w:space="0" w:color="E4E4E4"/>
              <w:right w:val="single" w:sz="4" w:space="0" w:color="E4E4E4"/>
            </w:tcBorders>
          </w:tcPr>
          <w:p w14:paraId="0E794274"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5CF71A68" w14:textId="77777777" w:rsidR="00384124" w:rsidRDefault="00A9669B">
            <w:pPr>
              <w:pStyle w:val="TableParagraph"/>
              <w:ind w:left="40"/>
              <w:rPr>
                <w:sz w:val="8"/>
              </w:rPr>
            </w:pPr>
            <w:r>
              <w:rPr>
                <w:color w:val="4D4D4D"/>
                <w:spacing w:val="-5"/>
                <w:sz w:val="8"/>
              </w:rPr>
              <w:t>ANO</w:t>
            </w:r>
          </w:p>
        </w:tc>
      </w:tr>
      <w:tr w:rsidR="00384124" w14:paraId="78A4013F"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ED5062E"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4D5B16E2"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3A89C5D3"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527714CE" w14:textId="77777777" w:rsidR="00384124" w:rsidRDefault="00A9669B">
            <w:pPr>
              <w:pStyle w:val="TableParagraph"/>
              <w:rPr>
                <w:sz w:val="8"/>
              </w:rPr>
            </w:pPr>
            <w:r>
              <w:rPr>
                <w:color w:val="4D4D4D"/>
                <w:spacing w:val="-2"/>
                <w:sz w:val="8"/>
              </w:rPr>
              <w:t>420301196701</w:t>
            </w:r>
          </w:p>
        </w:tc>
        <w:tc>
          <w:tcPr>
            <w:tcW w:w="246" w:type="dxa"/>
            <w:tcBorders>
              <w:top w:val="single" w:sz="4" w:space="0" w:color="E4E4E4"/>
              <w:left w:val="single" w:sz="4" w:space="0" w:color="E4E4E4"/>
              <w:bottom w:val="single" w:sz="4" w:space="0" w:color="E4E4E4"/>
              <w:right w:val="nil"/>
            </w:tcBorders>
          </w:tcPr>
          <w:p w14:paraId="3D6604EB"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DD77C4C"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1EC829AE"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FF3C948"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467DBD87"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4,J</w:t>
            </w:r>
            <w:proofErr w:type="gramEnd"/>
            <w:r>
              <w:rPr>
                <w:color w:val="4D4D4D"/>
                <w:spacing w:val="-2"/>
                <w:sz w:val="8"/>
              </w:rPr>
              <w:t>.spojka,SHELL</w:t>
            </w:r>
          </w:p>
        </w:tc>
        <w:tc>
          <w:tcPr>
            <w:tcW w:w="1813" w:type="dxa"/>
            <w:tcBorders>
              <w:top w:val="single" w:sz="4" w:space="0" w:color="E4E4E4"/>
              <w:left w:val="single" w:sz="4" w:space="0" w:color="E4E4E4"/>
              <w:bottom w:val="single" w:sz="4" w:space="0" w:color="E4E4E4"/>
              <w:right w:val="single" w:sz="4" w:space="0" w:color="E4E4E4"/>
            </w:tcBorders>
          </w:tcPr>
          <w:p w14:paraId="60DCACF2" w14:textId="77777777" w:rsidR="00384124" w:rsidRDefault="00A9669B">
            <w:pPr>
              <w:pStyle w:val="TableParagraph"/>
              <w:ind w:left="27"/>
              <w:rPr>
                <w:sz w:val="8"/>
              </w:rPr>
            </w:pPr>
            <w:r>
              <w:rPr>
                <w:color w:val="4D4D4D"/>
                <w:spacing w:val="-2"/>
                <w:sz w:val="8"/>
              </w:rPr>
              <w:t>JIŽNÍ</w:t>
            </w:r>
            <w:r>
              <w:rPr>
                <w:color w:val="4D4D4D"/>
                <w:spacing w:val="2"/>
                <w:sz w:val="8"/>
              </w:rPr>
              <w:t xml:space="preserve"> </w:t>
            </w:r>
            <w:r>
              <w:rPr>
                <w:color w:val="4D4D4D"/>
                <w:spacing w:val="-2"/>
                <w:sz w:val="8"/>
              </w:rPr>
              <w:t>SPOJKA</w:t>
            </w:r>
          </w:p>
        </w:tc>
        <w:tc>
          <w:tcPr>
            <w:tcW w:w="1520" w:type="dxa"/>
            <w:tcBorders>
              <w:top w:val="single" w:sz="4" w:space="0" w:color="E4E4E4"/>
              <w:left w:val="single" w:sz="4" w:space="0" w:color="E4E4E4"/>
              <w:bottom w:val="single" w:sz="4" w:space="0" w:color="E4E4E4"/>
              <w:right w:val="single" w:sz="4" w:space="0" w:color="E4E4E4"/>
            </w:tcBorders>
          </w:tcPr>
          <w:p w14:paraId="0CE3B601"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BRANÍK</w:t>
            </w:r>
          </w:p>
        </w:tc>
        <w:tc>
          <w:tcPr>
            <w:tcW w:w="162" w:type="dxa"/>
            <w:tcBorders>
              <w:top w:val="single" w:sz="4" w:space="0" w:color="E4E4E4"/>
              <w:left w:val="single" w:sz="4" w:space="0" w:color="E4E4E4"/>
              <w:bottom w:val="single" w:sz="4" w:space="0" w:color="E4E4E4"/>
              <w:right w:val="nil"/>
            </w:tcBorders>
          </w:tcPr>
          <w:p w14:paraId="16CA0208" w14:textId="77777777" w:rsidR="00384124" w:rsidRDefault="00A9669B">
            <w:pPr>
              <w:pStyle w:val="TableParagraph"/>
              <w:ind w:left="0" w:right="-15"/>
              <w:jc w:val="right"/>
              <w:rPr>
                <w:sz w:val="8"/>
              </w:rPr>
            </w:pPr>
            <w:r>
              <w:rPr>
                <w:color w:val="4D4D4D"/>
                <w:spacing w:val="-5"/>
                <w:sz w:val="8"/>
              </w:rPr>
              <w:t>141</w:t>
            </w:r>
          </w:p>
        </w:tc>
        <w:tc>
          <w:tcPr>
            <w:tcW w:w="183" w:type="dxa"/>
            <w:tcBorders>
              <w:top w:val="single" w:sz="4" w:space="0" w:color="E4E4E4"/>
              <w:left w:val="nil"/>
              <w:bottom w:val="single" w:sz="4" w:space="0" w:color="E4E4E4"/>
              <w:right w:val="single" w:sz="4" w:space="0" w:color="E4E4E4"/>
            </w:tcBorders>
          </w:tcPr>
          <w:p w14:paraId="5EBCB330"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083320D1" w14:textId="77777777" w:rsidR="00384124" w:rsidRDefault="00A9669B">
            <w:pPr>
              <w:pStyle w:val="TableParagraph"/>
              <w:ind w:left="33"/>
              <w:rPr>
                <w:sz w:val="8"/>
              </w:rPr>
            </w:pPr>
            <w:r>
              <w:rPr>
                <w:color w:val="4D4D4D"/>
                <w:spacing w:val="-2"/>
                <w:sz w:val="8"/>
              </w:rPr>
              <w:t>50.039138</w:t>
            </w:r>
          </w:p>
        </w:tc>
        <w:tc>
          <w:tcPr>
            <w:tcW w:w="660" w:type="dxa"/>
            <w:tcBorders>
              <w:top w:val="single" w:sz="4" w:space="0" w:color="E4E4E4"/>
              <w:left w:val="single" w:sz="4" w:space="0" w:color="E4E4E4"/>
              <w:bottom w:val="single" w:sz="4" w:space="0" w:color="E4E4E4"/>
              <w:right w:val="single" w:sz="4" w:space="0" w:color="E4E4E4"/>
            </w:tcBorders>
          </w:tcPr>
          <w:p w14:paraId="2C7EA661" w14:textId="77777777" w:rsidR="00384124" w:rsidRDefault="00A9669B">
            <w:pPr>
              <w:pStyle w:val="TableParagraph"/>
              <w:ind w:left="35"/>
              <w:rPr>
                <w:sz w:val="8"/>
              </w:rPr>
            </w:pPr>
            <w:r>
              <w:rPr>
                <w:color w:val="4D4D4D"/>
                <w:spacing w:val="-2"/>
                <w:sz w:val="8"/>
              </w:rPr>
              <w:t>14.467258</w:t>
            </w:r>
          </w:p>
        </w:tc>
        <w:tc>
          <w:tcPr>
            <w:tcW w:w="494" w:type="dxa"/>
            <w:tcBorders>
              <w:top w:val="single" w:sz="4" w:space="0" w:color="E4E4E4"/>
              <w:left w:val="single" w:sz="4" w:space="0" w:color="E4E4E4"/>
              <w:bottom w:val="single" w:sz="4" w:space="0" w:color="E4E4E4"/>
              <w:right w:val="single" w:sz="4" w:space="0" w:color="E4E4E4"/>
            </w:tcBorders>
          </w:tcPr>
          <w:p w14:paraId="11C19069"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49CDD653" w14:textId="77777777" w:rsidR="00384124" w:rsidRDefault="00A9669B">
            <w:pPr>
              <w:pStyle w:val="TableParagraph"/>
              <w:ind w:left="40"/>
              <w:rPr>
                <w:sz w:val="8"/>
              </w:rPr>
            </w:pPr>
            <w:r>
              <w:rPr>
                <w:color w:val="4D4D4D"/>
                <w:spacing w:val="-5"/>
                <w:sz w:val="8"/>
              </w:rPr>
              <w:t>ANO</w:t>
            </w:r>
          </w:p>
        </w:tc>
      </w:tr>
      <w:tr w:rsidR="00384124" w14:paraId="2347ECEF"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6D0B896"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50461F25"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2D25A150"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17AA4FDC" w14:textId="77777777" w:rsidR="00384124" w:rsidRDefault="00A9669B">
            <w:pPr>
              <w:pStyle w:val="TableParagraph"/>
              <w:rPr>
                <w:sz w:val="8"/>
              </w:rPr>
            </w:pPr>
            <w:r>
              <w:rPr>
                <w:color w:val="4D4D4D"/>
                <w:spacing w:val="-2"/>
                <w:sz w:val="8"/>
              </w:rPr>
              <w:t>420301204201</w:t>
            </w:r>
          </w:p>
        </w:tc>
        <w:tc>
          <w:tcPr>
            <w:tcW w:w="246" w:type="dxa"/>
            <w:tcBorders>
              <w:top w:val="single" w:sz="4" w:space="0" w:color="E4E4E4"/>
              <w:left w:val="single" w:sz="4" w:space="0" w:color="E4E4E4"/>
              <w:bottom w:val="single" w:sz="4" w:space="0" w:color="E4E4E4"/>
              <w:right w:val="nil"/>
            </w:tcBorders>
          </w:tcPr>
          <w:p w14:paraId="7BC65D92"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400A227"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7596C3D"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C9A313C"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325F92CE"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4,Zálesí</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78FB1AB" w14:textId="77777777" w:rsidR="00384124" w:rsidRDefault="00A9669B">
            <w:pPr>
              <w:pStyle w:val="TableParagraph"/>
              <w:ind w:left="27"/>
              <w:rPr>
                <w:sz w:val="8"/>
              </w:rPr>
            </w:pPr>
            <w:r>
              <w:rPr>
                <w:color w:val="4D4D4D"/>
                <w:spacing w:val="-2"/>
                <w:sz w:val="8"/>
              </w:rPr>
              <w:t>ZÁLESÍ</w:t>
            </w:r>
          </w:p>
        </w:tc>
        <w:tc>
          <w:tcPr>
            <w:tcW w:w="1520" w:type="dxa"/>
            <w:tcBorders>
              <w:top w:val="single" w:sz="4" w:space="0" w:color="E4E4E4"/>
              <w:left w:val="single" w:sz="4" w:space="0" w:color="E4E4E4"/>
              <w:bottom w:val="single" w:sz="4" w:space="0" w:color="E4E4E4"/>
              <w:right w:val="single" w:sz="4" w:space="0" w:color="E4E4E4"/>
            </w:tcBorders>
          </w:tcPr>
          <w:p w14:paraId="7E9FB5DF"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BRANÍK</w:t>
            </w:r>
          </w:p>
        </w:tc>
        <w:tc>
          <w:tcPr>
            <w:tcW w:w="162" w:type="dxa"/>
            <w:tcBorders>
              <w:top w:val="single" w:sz="4" w:space="0" w:color="E4E4E4"/>
              <w:left w:val="single" w:sz="4" w:space="0" w:color="E4E4E4"/>
              <w:bottom w:val="single" w:sz="4" w:space="0" w:color="E4E4E4"/>
              <w:right w:val="nil"/>
            </w:tcBorders>
          </w:tcPr>
          <w:p w14:paraId="50113A86" w14:textId="77777777" w:rsidR="00384124" w:rsidRDefault="00A9669B">
            <w:pPr>
              <w:pStyle w:val="TableParagraph"/>
              <w:ind w:left="0" w:right="-15"/>
              <w:jc w:val="right"/>
              <w:rPr>
                <w:sz w:val="8"/>
              </w:rPr>
            </w:pPr>
            <w:r>
              <w:rPr>
                <w:color w:val="4D4D4D"/>
                <w:spacing w:val="-5"/>
                <w:sz w:val="8"/>
              </w:rPr>
              <w:t>142</w:t>
            </w:r>
          </w:p>
        </w:tc>
        <w:tc>
          <w:tcPr>
            <w:tcW w:w="183" w:type="dxa"/>
            <w:tcBorders>
              <w:top w:val="single" w:sz="4" w:space="0" w:color="E4E4E4"/>
              <w:left w:val="nil"/>
              <w:bottom w:val="single" w:sz="4" w:space="0" w:color="E4E4E4"/>
              <w:right w:val="single" w:sz="4" w:space="0" w:color="E4E4E4"/>
            </w:tcBorders>
          </w:tcPr>
          <w:p w14:paraId="3FFF131A"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78C9FEB" w14:textId="77777777" w:rsidR="00384124" w:rsidRDefault="00A9669B">
            <w:pPr>
              <w:pStyle w:val="TableParagraph"/>
              <w:ind w:left="33"/>
              <w:rPr>
                <w:sz w:val="8"/>
              </w:rPr>
            </w:pPr>
            <w:r>
              <w:rPr>
                <w:color w:val="4D4D4D"/>
                <w:spacing w:val="-2"/>
                <w:sz w:val="8"/>
              </w:rPr>
              <w:t>50.024366</w:t>
            </w:r>
          </w:p>
        </w:tc>
        <w:tc>
          <w:tcPr>
            <w:tcW w:w="660" w:type="dxa"/>
            <w:tcBorders>
              <w:top w:val="single" w:sz="4" w:space="0" w:color="E4E4E4"/>
              <w:left w:val="single" w:sz="4" w:space="0" w:color="E4E4E4"/>
              <w:bottom w:val="single" w:sz="4" w:space="0" w:color="E4E4E4"/>
              <w:right w:val="single" w:sz="4" w:space="0" w:color="E4E4E4"/>
            </w:tcBorders>
          </w:tcPr>
          <w:p w14:paraId="28DFBB30" w14:textId="77777777" w:rsidR="00384124" w:rsidRDefault="00A9669B">
            <w:pPr>
              <w:pStyle w:val="TableParagraph"/>
              <w:ind w:left="35"/>
              <w:rPr>
                <w:sz w:val="8"/>
              </w:rPr>
            </w:pPr>
            <w:r>
              <w:rPr>
                <w:color w:val="4D4D4D"/>
                <w:spacing w:val="-2"/>
                <w:sz w:val="8"/>
              </w:rPr>
              <w:t>14.441658</w:t>
            </w:r>
          </w:p>
        </w:tc>
        <w:tc>
          <w:tcPr>
            <w:tcW w:w="494" w:type="dxa"/>
            <w:tcBorders>
              <w:top w:val="single" w:sz="4" w:space="0" w:color="E4E4E4"/>
              <w:left w:val="single" w:sz="4" w:space="0" w:color="E4E4E4"/>
              <w:bottom w:val="single" w:sz="4" w:space="0" w:color="E4E4E4"/>
              <w:right w:val="single" w:sz="4" w:space="0" w:color="E4E4E4"/>
            </w:tcBorders>
          </w:tcPr>
          <w:p w14:paraId="2A1CD87C"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2FA9E1CB" w14:textId="77777777" w:rsidR="00384124" w:rsidRDefault="00A9669B">
            <w:pPr>
              <w:pStyle w:val="TableParagraph"/>
              <w:ind w:left="40"/>
              <w:rPr>
                <w:sz w:val="8"/>
              </w:rPr>
            </w:pPr>
            <w:r>
              <w:rPr>
                <w:color w:val="4D4D4D"/>
                <w:spacing w:val="-5"/>
                <w:sz w:val="8"/>
              </w:rPr>
              <w:t>NE</w:t>
            </w:r>
          </w:p>
        </w:tc>
      </w:tr>
      <w:tr w:rsidR="00384124" w14:paraId="65FBBA24"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9594B8B"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11B3C840"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3915EDEE"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1955A386" w14:textId="77777777" w:rsidR="00384124" w:rsidRDefault="00A9669B">
            <w:pPr>
              <w:pStyle w:val="TableParagraph"/>
              <w:rPr>
                <w:sz w:val="8"/>
              </w:rPr>
            </w:pPr>
            <w:r>
              <w:rPr>
                <w:color w:val="4D4D4D"/>
                <w:spacing w:val="-2"/>
                <w:sz w:val="8"/>
              </w:rPr>
              <w:t>420301212901</w:t>
            </w:r>
          </w:p>
        </w:tc>
        <w:tc>
          <w:tcPr>
            <w:tcW w:w="246" w:type="dxa"/>
            <w:tcBorders>
              <w:top w:val="single" w:sz="4" w:space="0" w:color="E4E4E4"/>
              <w:left w:val="single" w:sz="4" w:space="0" w:color="E4E4E4"/>
              <w:bottom w:val="single" w:sz="4" w:space="0" w:color="E4E4E4"/>
              <w:right w:val="nil"/>
            </w:tcBorders>
          </w:tcPr>
          <w:p w14:paraId="056EF9EA"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D763C42"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BF276F0"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FC9892F"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21A0D287"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4,Roztylská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31B941A9" w14:textId="77777777" w:rsidR="00384124" w:rsidRDefault="00A9669B">
            <w:pPr>
              <w:pStyle w:val="TableParagraph"/>
              <w:ind w:left="27"/>
              <w:rPr>
                <w:sz w:val="8"/>
              </w:rPr>
            </w:pPr>
            <w:r>
              <w:rPr>
                <w:color w:val="4D4D4D"/>
                <w:spacing w:val="-2"/>
                <w:sz w:val="8"/>
              </w:rPr>
              <w:t>ROZTYLSKÁ</w:t>
            </w:r>
          </w:p>
        </w:tc>
        <w:tc>
          <w:tcPr>
            <w:tcW w:w="1520" w:type="dxa"/>
            <w:tcBorders>
              <w:top w:val="single" w:sz="4" w:space="0" w:color="E4E4E4"/>
              <w:left w:val="single" w:sz="4" w:space="0" w:color="E4E4E4"/>
              <w:bottom w:val="single" w:sz="4" w:space="0" w:color="E4E4E4"/>
              <w:right w:val="single" w:sz="4" w:space="0" w:color="E4E4E4"/>
            </w:tcBorders>
          </w:tcPr>
          <w:p w14:paraId="2B18C836"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70C594F5" w14:textId="77777777" w:rsidR="00384124" w:rsidRDefault="00A9669B">
            <w:pPr>
              <w:pStyle w:val="TableParagraph"/>
              <w:ind w:left="0" w:right="-15"/>
              <w:jc w:val="right"/>
              <w:rPr>
                <w:sz w:val="8"/>
              </w:rPr>
            </w:pPr>
            <w:r>
              <w:rPr>
                <w:color w:val="4D4D4D"/>
                <w:spacing w:val="-5"/>
                <w:sz w:val="8"/>
              </w:rPr>
              <w:t>148</w:t>
            </w:r>
          </w:p>
        </w:tc>
        <w:tc>
          <w:tcPr>
            <w:tcW w:w="183" w:type="dxa"/>
            <w:tcBorders>
              <w:top w:val="single" w:sz="4" w:space="0" w:color="E4E4E4"/>
              <w:left w:val="nil"/>
              <w:bottom w:val="single" w:sz="4" w:space="0" w:color="E4E4E4"/>
              <w:right w:val="single" w:sz="4" w:space="0" w:color="E4E4E4"/>
            </w:tcBorders>
          </w:tcPr>
          <w:p w14:paraId="66F076EF"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20F9973" w14:textId="77777777" w:rsidR="00384124" w:rsidRDefault="00A9669B">
            <w:pPr>
              <w:pStyle w:val="TableParagraph"/>
              <w:ind w:left="33"/>
              <w:rPr>
                <w:sz w:val="8"/>
              </w:rPr>
            </w:pPr>
            <w:r>
              <w:rPr>
                <w:color w:val="4D4D4D"/>
                <w:spacing w:val="-2"/>
                <w:sz w:val="8"/>
              </w:rPr>
              <w:t>50.025539</w:t>
            </w:r>
          </w:p>
        </w:tc>
        <w:tc>
          <w:tcPr>
            <w:tcW w:w="660" w:type="dxa"/>
            <w:tcBorders>
              <w:top w:val="single" w:sz="4" w:space="0" w:color="E4E4E4"/>
              <w:left w:val="single" w:sz="4" w:space="0" w:color="E4E4E4"/>
              <w:bottom w:val="single" w:sz="4" w:space="0" w:color="E4E4E4"/>
              <w:right w:val="single" w:sz="4" w:space="0" w:color="E4E4E4"/>
            </w:tcBorders>
          </w:tcPr>
          <w:p w14:paraId="1B7E9677" w14:textId="77777777" w:rsidR="00384124" w:rsidRDefault="00A9669B">
            <w:pPr>
              <w:pStyle w:val="TableParagraph"/>
              <w:ind w:left="35"/>
              <w:rPr>
                <w:sz w:val="8"/>
              </w:rPr>
            </w:pPr>
            <w:r>
              <w:rPr>
                <w:color w:val="4D4D4D"/>
                <w:spacing w:val="-2"/>
                <w:sz w:val="8"/>
              </w:rPr>
              <w:t>14.498185</w:t>
            </w:r>
          </w:p>
        </w:tc>
        <w:tc>
          <w:tcPr>
            <w:tcW w:w="494" w:type="dxa"/>
            <w:tcBorders>
              <w:top w:val="single" w:sz="4" w:space="0" w:color="E4E4E4"/>
              <w:left w:val="single" w:sz="4" w:space="0" w:color="E4E4E4"/>
              <w:bottom w:val="single" w:sz="4" w:space="0" w:color="E4E4E4"/>
              <w:right w:val="single" w:sz="4" w:space="0" w:color="E4E4E4"/>
            </w:tcBorders>
          </w:tcPr>
          <w:p w14:paraId="625F03DB"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7223E456" w14:textId="77777777" w:rsidR="00384124" w:rsidRDefault="00A9669B">
            <w:pPr>
              <w:pStyle w:val="TableParagraph"/>
              <w:ind w:left="40"/>
              <w:rPr>
                <w:sz w:val="8"/>
              </w:rPr>
            </w:pPr>
            <w:r>
              <w:rPr>
                <w:color w:val="4D4D4D"/>
                <w:spacing w:val="-5"/>
                <w:sz w:val="8"/>
              </w:rPr>
              <w:t>ANO</w:t>
            </w:r>
          </w:p>
        </w:tc>
      </w:tr>
      <w:tr w:rsidR="00384124" w14:paraId="65C9F843"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0520DD82"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58DE8351"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6B60920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72CE8A41" w14:textId="77777777" w:rsidR="00384124" w:rsidRDefault="00A9669B">
            <w:pPr>
              <w:pStyle w:val="TableParagraph"/>
              <w:rPr>
                <w:sz w:val="8"/>
              </w:rPr>
            </w:pPr>
            <w:r>
              <w:rPr>
                <w:color w:val="4D4D4D"/>
                <w:spacing w:val="-2"/>
                <w:sz w:val="8"/>
              </w:rPr>
              <w:t>420301000201</w:t>
            </w:r>
          </w:p>
        </w:tc>
        <w:tc>
          <w:tcPr>
            <w:tcW w:w="246" w:type="dxa"/>
            <w:tcBorders>
              <w:top w:val="single" w:sz="4" w:space="0" w:color="E4E4E4"/>
              <w:left w:val="single" w:sz="4" w:space="0" w:color="E4E4E4"/>
              <w:bottom w:val="single" w:sz="4" w:space="0" w:color="E4E4E4"/>
              <w:right w:val="nil"/>
            </w:tcBorders>
          </w:tcPr>
          <w:p w14:paraId="789AC18B"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63FFDAEB"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97E5916"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F2C9A87"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5D30F858"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4,Újezd</w:t>
            </w:r>
            <w:proofErr w:type="gramEnd"/>
            <w:r>
              <w:rPr>
                <w:color w:val="4D4D4D"/>
                <w:spacing w:val="-2"/>
                <w:sz w:val="8"/>
              </w:rPr>
              <w:t>,Dál.P</w:t>
            </w:r>
          </w:p>
        </w:tc>
        <w:tc>
          <w:tcPr>
            <w:tcW w:w="1813" w:type="dxa"/>
            <w:tcBorders>
              <w:top w:val="single" w:sz="4" w:space="0" w:color="E4E4E4"/>
              <w:left w:val="single" w:sz="4" w:space="0" w:color="E4E4E4"/>
              <w:bottom w:val="single" w:sz="4" w:space="0" w:color="E4E4E4"/>
              <w:right w:val="single" w:sz="4" w:space="0" w:color="E4E4E4"/>
            </w:tcBorders>
          </w:tcPr>
          <w:p w14:paraId="3AB436DD" w14:textId="77777777" w:rsidR="00384124" w:rsidRDefault="00A9669B">
            <w:pPr>
              <w:pStyle w:val="TableParagraph"/>
              <w:ind w:left="27"/>
              <w:rPr>
                <w:sz w:val="8"/>
              </w:rPr>
            </w:pPr>
            <w:r>
              <w:rPr>
                <w:color w:val="4D4D4D"/>
                <w:sz w:val="8"/>
              </w:rPr>
              <w:t>DÁLNICE</w:t>
            </w:r>
            <w:r>
              <w:rPr>
                <w:color w:val="4D4D4D"/>
                <w:spacing w:val="-4"/>
                <w:sz w:val="8"/>
              </w:rPr>
              <w:t xml:space="preserve"> </w:t>
            </w:r>
            <w:proofErr w:type="gramStart"/>
            <w:r>
              <w:rPr>
                <w:color w:val="4D4D4D"/>
                <w:sz w:val="8"/>
              </w:rPr>
              <w:t>D1</w:t>
            </w:r>
            <w:r>
              <w:rPr>
                <w:color w:val="4D4D4D"/>
                <w:spacing w:val="-5"/>
                <w:sz w:val="8"/>
              </w:rPr>
              <w:t xml:space="preserve"> </w:t>
            </w:r>
            <w:r>
              <w:rPr>
                <w:color w:val="4D4D4D"/>
                <w:sz w:val="8"/>
              </w:rPr>
              <w:t>-</w:t>
            </w:r>
            <w:r>
              <w:rPr>
                <w:color w:val="4D4D4D"/>
                <w:spacing w:val="-4"/>
                <w:sz w:val="8"/>
              </w:rPr>
              <w:t xml:space="preserve"> </w:t>
            </w:r>
            <w:r>
              <w:rPr>
                <w:color w:val="4D4D4D"/>
                <w:spacing w:val="-2"/>
                <w:sz w:val="8"/>
              </w:rPr>
              <w:t>PRAVÁ</w:t>
            </w:r>
            <w:proofErr w:type="gramEnd"/>
          </w:p>
        </w:tc>
        <w:tc>
          <w:tcPr>
            <w:tcW w:w="1520" w:type="dxa"/>
            <w:tcBorders>
              <w:top w:val="single" w:sz="4" w:space="0" w:color="E4E4E4"/>
              <w:left w:val="single" w:sz="4" w:space="0" w:color="E4E4E4"/>
              <w:bottom w:val="single" w:sz="4" w:space="0" w:color="E4E4E4"/>
              <w:right w:val="single" w:sz="4" w:space="0" w:color="E4E4E4"/>
            </w:tcBorders>
          </w:tcPr>
          <w:p w14:paraId="2EA98F88" w14:textId="77777777" w:rsidR="00384124" w:rsidRDefault="00A9669B">
            <w:pPr>
              <w:pStyle w:val="TableParagraph"/>
              <w:ind w:left="28"/>
              <w:rPr>
                <w:sz w:val="8"/>
              </w:rPr>
            </w:pPr>
            <w:r>
              <w:rPr>
                <w:color w:val="4D4D4D"/>
                <w:sz w:val="8"/>
              </w:rPr>
              <w:t>ÚJEZD</w:t>
            </w:r>
            <w:r>
              <w:rPr>
                <w:color w:val="4D4D4D"/>
                <w:spacing w:val="-4"/>
                <w:sz w:val="8"/>
              </w:rPr>
              <w:t xml:space="preserve"> </w:t>
            </w:r>
            <w:r>
              <w:rPr>
                <w:color w:val="4D4D4D"/>
                <w:sz w:val="8"/>
              </w:rPr>
              <w:t>U</w:t>
            </w:r>
            <w:r>
              <w:rPr>
                <w:color w:val="4D4D4D"/>
                <w:spacing w:val="-3"/>
                <w:sz w:val="8"/>
              </w:rPr>
              <w:t xml:space="preserve"> </w:t>
            </w:r>
            <w:r>
              <w:rPr>
                <w:color w:val="4D4D4D"/>
                <w:spacing w:val="-2"/>
                <w:sz w:val="8"/>
              </w:rPr>
              <w:t>PRŮHONIC</w:t>
            </w:r>
          </w:p>
        </w:tc>
        <w:tc>
          <w:tcPr>
            <w:tcW w:w="162" w:type="dxa"/>
            <w:tcBorders>
              <w:top w:val="single" w:sz="4" w:space="0" w:color="E4E4E4"/>
              <w:left w:val="single" w:sz="4" w:space="0" w:color="E4E4E4"/>
              <w:bottom w:val="single" w:sz="4" w:space="0" w:color="E4E4E4"/>
              <w:right w:val="nil"/>
            </w:tcBorders>
          </w:tcPr>
          <w:p w14:paraId="39F426AE" w14:textId="77777777" w:rsidR="00384124" w:rsidRDefault="00A9669B">
            <w:pPr>
              <w:pStyle w:val="TableParagraph"/>
              <w:ind w:left="0" w:right="-15"/>
              <w:jc w:val="right"/>
              <w:rPr>
                <w:sz w:val="8"/>
              </w:rPr>
            </w:pPr>
            <w:r>
              <w:rPr>
                <w:color w:val="4D4D4D"/>
                <w:spacing w:val="-5"/>
                <w:sz w:val="8"/>
              </w:rPr>
              <w:t>149</w:t>
            </w:r>
          </w:p>
        </w:tc>
        <w:tc>
          <w:tcPr>
            <w:tcW w:w="183" w:type="dxa"/>
            <w:tcBorders>
              <w:top w:val="single" w:sz="4" w:space="0" w:color="E4E4E4"/>
              <w:left w:val="nil"/>
              <w:bottom w:val="single" w:sz="4" w:space="0" w:color="E4E4E4"/>
              <w:right w:val="single" w:sz="4" w:space="0" w:color="E4E4E4"/>
            </w:tcBorders>
          </w:tcPr>
          <w:p w14:paraId="667CA59E"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56EA9861" w14:textId="77777777" w:rsidR="00384124" w:rsidRDefault="00A9669B">
            <w:pPr>
              <w:pStyle w:val="TableParagraph"/>
              <w:ind w:left="33"/>
              <w:rPr>
                <w:sz w:val="8"/>
              </w:rPr>
            </w:pPr>
            <w:r>
              <w:rPr>
                <w:color w:val="4D4D4D"/>
                <w:spacing w:val="-2"/>
                <w:sz w:val="8"/>
              </w:rPr>
              <w:t>50.009058</w:t>
            </w:r>
          </w:p>
        </w:tc>
        <w:tc>
          <w:tcPr>
            <w:tcW w:w="660" w:type="dxa"/>
            <w:tcBorders>
              <w:top w:val="single" w:sz="4" w:space="0" w:color="E4E4E4"/>
              <w:left w:val="single" w:sz="4" w:space="0" w:color="E4E4E4"/>
              <w:bottom w:val="single" w:sz="4" w:space="0" w:color="E4E4E4"/>
              <w:right w:val="single" w:sz="4" w:space="0" w:color="E4E4E4"/>
            </w:tcBorders>
          </w:tcPr>
          <w:p w14:paraId="00E4B65B" w14:textId="77777777" w:rsidR="00384124" w:rsidRDefault="00A9669B">
            <w:pPr>
              <w:pStyle w:val="TableParagraph"/>
              <w:ind w:left="35"/>
              <w:rPr>
                <w:sz w:val="8"/>
              </w:rPr>
            </w:pPr>
            <w:r>
              <w:rPr>
                <w:color w:val="4D4D4D"/>
                <w:spacing w:val="-2"/>
                <w:sz w:val="8"/>
              </w:rPr>
              <w:t>14.542635</w:t>
            </w:r>
          </w:p>
        </w:tc>
        <w:tc>
          <w:tcPr>
            <w:tcW w:w="494" w:type="dxa"/>
            <w:tcBorders>
              <w:top w:val="single" w:sz="4" w:space="0" w:color="E4E4E4"/>
              <w:left w:val="single" w:sz="4" w:space="0" w:color="E4E4E4"/>
              <w:bottom w:val="single" w:sz="4" w:space="0" w:color="E4E4E4"/>
              <w:right w:val="single" w:sz="4" w:space="0" w:color="E4E4E4"/>
            </w:tcBorders>
          </w:tcPr>
          <w:p w14:paraId="613470DC"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33DAA3C8" w14:textId="77777777" w:rsidR="00384124" w:rsidRDefault="00A9669B">
            <w:pPr>
              <w:pStyle w:val="TableParagraph"/>
              <w:ind w:left="40"/>
              <w:rPr>
                <w:sz w:val="8"/>
              </w:rPr>
            </w:pPr>
            <w:r>
              <w:rPr>
                <w:color w:val="4D4D4D"/>
                <w:spacing w:val="-5"/>
                <w:sz w:val="8"/>
              </w:rPr>
              <w:t>ANO</w:t>
            </w:r>
          </w:p>
        </w:tc>
      </w:tr>
      <w:tr w:rsidR="00384124" w14:paraId="77E81125"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045FC8F" w14:textId="77777777" w:rsidR="00384124" w:rsidRDefault="00A9669B">
            <w:pPr>
              <w:pStyle w:val="TableParagraph"/>
              <w:rPr>
                <w:sz w:val="8"/>
              </w:rPr>
            </w:pPr>
            <w:r>
              <w:rPr>
                <w:color w:val="4D4D4D"/>
                <w:spacing w:val="-2"/>
                <w:sz w:val="8"/>
              </w:rPr>
              <w:t>ČEPRO</w:t>
            </w:r>
          </w:p>
        </w:tc>
        <w:tc>
          <w:tcPr>
            <w:tcW w:w="600" w:type="dxa"/>
            <w:tcBorders>
              <w:top w:val="single" w:sz="4" w:space="0" w:color="E4E4E4"/>
              <w:left w:val="single" w:sz="4" w:space="0" w:color="E4E4E4"/>
              <w:bottom w:val="single" w:sz="4" w:space="0" w:color="E4E4E4"/>
              <w:right w:val="single" w:sz="4" w:space="0" w:color="E4E4E4"/>
            </w:tcBorders>
          </w:tcPr>
          <w:p w14:paraId="67F6A1BC" w14:textId="77777777" w:rsidR="00384124" w:rsidRDefault="00A9669B">
            <w:pPr>
              <w:pStyle w:val="TableParagraph"/>
              <w:rPr>
                <w:sz w:val="8"/>
              </w:rPr>
            </w:pPr>
            <w:r>
              <w:rPr>
                <w:color w:val="4D4D4D"/>
                <w:spacing w:val="-2"/>
                <w:sz w:val="8"/>
              </w:rPr>
              <w:t>N27001</w:t>
            </w:r>
          </w:p>
        </w:tc>
        <w:tc>
          <w:tcPr>
            <w:tcW w:w="2018" w:type="dxa"/>
            <w:tcBorders>
              <w:top w:val="single" w:sz="4" w:space="0" w:color="E4E4E4"/>
              <w:left w:val="single" w:sz="4" w:space="0" w:color="E4E4E4"/>
              <w:bottom w:val="single" w:sz="4" w:space="0" w:color="E4E4E4"/>
              <w:right w:val="single" w:sz="4" w:space="0" w:color="E4E4E4"/>
            </w:tcBorders>
          </w:tcPr>
          <w:p w14:paraId="7BA7947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Borders>
              <w:top w:val="single" w:sz="4" w:space="0" w:color="E4E4E4"/>
              <w:left w:val="single" w:sz="4" w:space="0" w:color="E4E4E4"/>
              <w:bottom w:val="single" w:sz="4" w:space="0" w:color="E4E4E4"/>
              <w:right w:val="single" w:sz="4" w:space="0" w:color="E4E4E4"/>
            </w:tcBorders>
          </w:tcPr>
          <w:p w14:paraId="66F6A983" w14:textId="77777777" w:rsidR="00384124" w:rsidRDefault="00A9669B">
            <w:pPr>
              <w:pStyle w:val="TableParagraph"/>
              <w:rPr>
                <w:sz w:val="8"/>
              </w:rPr>
            </w:pPr>
            <w:r>
              <w:rPr>
                <w:color w:val="4D4D4D"/>
                <w:spacing w:val="-2"/>
                <w:sz w:val="8"/>
              </w:rPr>
              <w:t>420301008001</w:t>
            </w:r>
          </w:p>
        </w:tc>
        <w:tc>
          <w:tcPr>
            <w:tcW w:w="246" w:type="dxa"/>
            <w:tcBorders>
              <w:top w:val="single" w:sz="4" w:space="0" w:color="E4E4E4"/>
              <w:left w:val="single" w:sz="4" w:space="0" w:color="E4E4E4"/>
              <w:bottom w:val="single" w:sz="4" w:space="0" w:color="E4E4E4"/>
              <w:right w:val="nil"/>
            </w:tcBorders>
          </w:tcPr>
          <w:p w14:paraId="1FD1E72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29E61FE"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1223367"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381AC000"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754481B6"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4,Vrbova</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6031086B" w14:textId="77777777" w:rsidR="00384124" w:rsidRDefault="00A9669B">
            <w:pPr>
              <w:pStyle w:val="TableParagraph"/>
              <w:ind w:left="27"/>
              <w:rPr>
                <w:sz w:val="8"/>
              </w:rPr>
            </w:pPr>
            <w:r>
              <w:rPr>
                <w:color w:val="4D4D4D"/>
                <w:spacing w:val="-2"/>
                <w:sz w:val="8"/>
              </w:rPr>
              <w:t>VRBOVA</w:t>
            </w:r>
          </w:p>
        </w:tc>
        <w:tc>
          <w:tcPr>
            <w:tcW w:w="1520" w:type="dxa"/>
            <w:tcBorders>
              <w:top w:val="single" w:sz="4" w:space="0" w:color="E4E4E4"/>
              <w:left w:val="single" w:sz="4" w:space="0" w:color="E4E4E4"/>
              <w:bottom w:val="single" w:sz="4" w:space="0" w:color="E4E4E4"/>
              <w:right w:val="single" w:sz="4" w:space="0" w:color="E4E4E4"/>
            </w:tcBorders>
          </w:tcPr>
          <w:p w14:paraId="541CE0E3"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72EC5381" w14:textId="77777777" w:rsidR="00384124" w:rsidRDefault="00A9669B">
            <w:pPr>
              <w:pStyle w:val="TableParagraph"/>
              <w:ind w:left="0" w:right="-15"/>
              <w:jc w:val="right"/>
              <w:rPr>
                <w:sz w:val="8"/>
              </w:rPr>
            </w:pPr>
            <w:r>
              <w:rPr>
                <w:color w:val="4D4D4D"/>
                <w:spacing w:val="-5"/>
                <w:sz w:val="8"/>
              </w:rPr>
              <w:t>147</w:t>
            </w:r>
          </w:p>
        </w:tc>
        <w:tc>
          <w:tcPr>
            <w:tcW w:w="183" w:type="dxa"/>
            <w:tcBorders>
              <w:top w:val="single" w:sz="4" w:space="0" w:color="E4E4E4"/>
              <w:left w:val="nil"/>
              <w:bottom w:val="single" w:sz="4" w:space="0" w:color="E4E4E4"/>
              <w:right w:val="single" w:sz="4" w:space="0" w:color="E4E4E4"/>
            </w:tcBorders>
          </w:tcPr>
          <w:p w14:paraId="6F4C8368"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655A1D3F" w14:textId="77777777" w:rsidR="00384124" w:rsidRDefault="00A9669B">
            <w:pPr>
              <w:pStyle w:val="TableParagraph"/>
              <w:ind w:left="33"/>
              <w:rPr>
                <w:sz w:val="8"/>
              </w:rPr>
            </w:pPr>
            <w:r>
              <w:rPr>
                <w:color w:val="4D4D4D"/>
                <w:spacing w:val="-2"/>
                <w:sz w:val="8"/>
              </w:rPr>
              <w:t>50.031965</w:t>
            </w:r>
          </w:p>
        </w:tc>
        <w:tc>
          <w:tcPr>
            <w:tcW w:w="660" w:type="dxa"/>
            <w:tcBorders>
              <w:top w:val="single" w:sz="4" w:space="0" w:color="E4E4E4"/>
              <w:left w:val="single" w:sz="4" w:space="0" w:color="E4E4E4"/>
              <w:bottom w:val="single" w:sz="4" w:space="0" w:color="E4E4E4"/>
              <w:right w:val="single" w:sz="4" w:space="0" w:color="E4E4E4"/>
            </w:tcBorders>
          </w:tcPr>
          <w:p w14:paraId="4D20EC74" w14:textId="77777777" w:rsidR="00384124" w:rsidRDefault="00A9669B">
            <w:pPr>
              <w:pStyle w:val="TableParagraph"/>
              <w:ind w:left="35"/>
              <w:rPr>
                <w:sz w:val="8"/>
              </w:rPr>
            </w:pPr>
            <w:r>
              <w:rPr>
                <w:color w:val="4D4D4D"/>
                <w:spacing w:val="-2"/>
                <w:sz w:val="8"/>
              </w:rPr>
              <w:t>14.425076</w:t>
            </w:r>
          </w:p>
        </w:tc>
        <w:tc>
          <w:tcPr>
            <w:tcW w:w="494" w:type="dxa"/>
            <w:tcBorders>
              <w:top w:val="single" w:sz="4" w:space="0" w:color="E4E4E4"/>
              <w:left w:val="single" w:sz="4" w:space="0" w:color="E4E4E4"/>
              <w:bottom w:val="single" w:sz="4" w:space="0" w:color="E4E4E4"/>
              <w:right w:val="single" w:sz="4" w:space="0" w:color="E4E4E4"/>
            </w:tcBorders>
          </w:tcPr>
          <w:p w14:paraId="031BED92"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61759BD4" w14:textId="77777777" w:rsidR="00384124" w:rsidRDefault="00A9669B">
            <w:pPr>
              <w:pStyle w:val="TableParagraph"/>
              <w:ind w:left="40"/>
              <w:rPr>
                <w:sz w:val="8"/>
              </w:rPr>
            </w:pPr>
            <w:r>
              <w:rPr>
                <w:color w:val="4D4D4D"/>
                <w:spacing w:val="-5"/>
                <w:sz w:val="8"/>
              </w:rPr>
              <w:t>NE</w:t>
            </w:r>
          </w:p>
        </w:tc>
      </w:tr>
      <w:tr w:rsidR="00384124" w14:paraId="69B04A4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CE6B65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Borders>
              <w:top w:val="single" w:sz="4" w:space="0" w:color="E4E4E4"/>
              <w:left w:val="single" w:sz="4" w:space="0" w:color="E4E4E4"/>
              <w:bottom w:val="single" w:sz="4" w:space="0" w:color="E4E4E4"/>
              <w:right w:val="single" w:sz="4" w:space="0" w:color="E4E4E4"/>
            </w:tcBorders>
          </w:tcPr>
          <w:p w14:paraId="59ED479F" w14:textId="77777777" w:rsidR="00384124" w:rsidRDefault="00A9669B">
            <w:pPr>
              <w:pStyle w:val="TableParagraph"/>
              <w:rPr>
                <w:sz w:val="8"/>
              </w:rPr>
            </w:pPr>
            <w:r>
              <w:rPr>
                <w:color w:val="4D4D4D"/>
                <w:spacing w:val="-2"/>
                <w:sz w:val="8"/>
              </w:rPr>
              <w:t>N51993</w:t>
            </w:r>
          </w:p>
        </w:tc>
        <w:tc>
          <w:tcPr>
            <w:tcW w:w="2018" w:type="dxa"/>
            <w:tcBorders>
              <w:top w:val="single" w:sz="4" w:space="0" w:color="E4E4E4"/>
              <w:left w:val="single" w:sz="4" w:space="0" w:color="E4E4E4"/>
              <w:bottom w:val="single" w:sz="4" w:space="0" w:color="E4E4E4"/>
              <w:right w:val="single" w:sz="4" w:space="0" w:color="E4E4E4"/>
            </w:tcBorders>
          </w:tcPr>
          <w:p w14:paraId="7EE184CF" w14:textId="77777777" w:rsidR="00384124" w:rsidRDefault="00A9669B">
            <w:pPr>
              <w:pStyle w:val="TableParagraph"/>
              <w:rPr>
                <w:sz w:val="8"/>
              </w:rPr>
            </w:pPr>
            <w:r>
              <w:rPr>
                <w:color w:val="4D4D4D"/>
                <w:spacing w:val="-2"/>
                <w:sz w:val="8"/>
              </w:rPr>
              <w:t>BALLANS</w:t>
            </w:r>
            <w:r>
              <w:rPr>
                <w:color w:val="4D4D4D"/>
                <w:spacing w:val="2"/>
                <w:sz w:val="8"/>
              </w:rPr>
              <w:t xml:space="preserve"> </w:t>
            </w:r>
            <w:r>
              <w:rPr>
                <w:color w:val="4D4D4D"/>
                <w:spacing w:val="-2"/>
                <w:sz w:val="8"/>
              </w:rPr>
              <w:t>TR.DE</w:t>
            </w:r>
            <w:r>
              <w:rPr>
                <w:color w:val="4D4D4D"/>
                <w:spacing w:val="5"/>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2CB1088A" w14:textId="77777777" w:rsidR="00384124" w:rsidRDefault="00A9669B">
            <w:pPr>
              <w:pStyle w:val="TableParagraph"/>
              <w:rPr>
                <w:sz w:val="8"/>
              </w:rPr>
            </w:pPr>
            <w:r>
              <w:rPr>
                <w:color w:val="4D4D4D"/>
                <w:spacing w:val="-2"/>
                <w:sz w:val="8"/>
              </w:rPr>
              <w:t>420301151801</w:t>
            </w:r>
          </w:p>
        </w:tc>
        <w:tc>
          <w:tcPr>
            <w:tcW w:w="246" w:type="dxa"/>
            <w:tcBorders>
              <w:top w:val="single" w:sz="4" w:space="0" w:color="E4E4E4"/>
              <w:left w:val="single" w:sz="4" w:space="0" w:color="E4E4E4"/>
              <w:bottom w:val="single" w:sz="4" w:space="0" w:color="E4E4E4"/>
              <w:right w:val="nil"/>
            </w:tcBorders>
          </w:tcPr>
          <w:p w14:paraId="1EA15C0B"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F54D788"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4DD4576"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17BE9D88"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06AE1FD5" w14:textId="77777777" w:rsidR="00384124" w:rsidRDefault="00A9669B">
            <w:pPr>
              <w:pStyle w:val="TableParagraph"/>
              <w:ind w:left="26"/>
              <w:rPr>
                <w:sz w:val="8"/>
              </w:rPr>
            </w:pPr>
            <w:r>
              <w:rPr>
                <w:color w:val="4D4D4D"/>
                <w:spacing w:val="-2"/>
                <w:sz w:val="8"/>
              </w:rPr>
              <w:t>Praha</w:t>
            </w:r>
            <w:r>
              <w:rPr>
                <w:color w:val="4D4D4D"/>
                <w:spacing w:val="2"/>
                <w:sz w:val="8"/>
              </w:rPr>
              <w:t xml:space="preserve"> </w:t>
            </w:r>
            <w:proofErr w:type="gramStart"/>
            <w:r>
              <w:rPr>
                <w:color w:val="4D4D4D"/>
                <w:spacing w:val="-2"/>
                <w:sz w:val="8"/>
              </w:rPr>
              <w:t>4,Bartoškova</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6107F569" w14:textId="77777777" w:rsidR="00384124" w:rsidRDefault="00A9669B">
            <w:pPr>
              <w:pStyle w:val="TableParagraph"/>
              <w:ind w:left="27"/>
              <w:rPr>
                <w:sz w:val="8"/>
              </w:rPr>
            </w:pPr>
            <w:r>
              <w:rPr>
                <w:color w:val="4D4D4D"/>
                <w:spacing w:val="-2"/>
                <w:sz w:val="8"/>
              </w:rPr>
              <w:t>BARTOŠKOVA</w:t>
            </w:r>
            <w:r>
              <w:rPr>
                <w:color w:val="4D4D4D"/>
                <w:spacing w:val="5"/>
                <w:sz w:val="8"/>
              </w:rPr>
              <w:t xml:space="preserve"> </w:t>
            </w:r>
            <w:r>
              <w:rPr>
                <w:color w:val="4D4D4D"/>
                <w:spacing w:val="-2"/>
                <w:sz w:val="8"/>
              </w:rPr>
              <w:t>ULICE</w:t>
            </w:r>
          </w:p>
        </w:tc>
        <w:tc>
          <w:tcPr>
            <w:tcW w:w="1520" w:type="dxa"/>
            <w:tcBorders>
              <w:top w:val="single" w:sz="4" w:space="0" w:color="E4E4E4"/>
              <w:left w:val="single" w:sz="4" w:space="0" w:color="E4E4E4"/>
              <w:bottom w:val="single" w:sz="4" w:space="0" w:color="E4E4E4"/>
              <w:right w:val="single" w:sz="4" w:space="0" w:color="E4E4E4"/>
            </w:tcBorders>
          </w:tcPr>
          <w:p w14:paraId="095E9E7B"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0DF2864A"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2C1681CD"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767E62CC" w14:textId="77777777" w:rsidR="00384124" w:rsidRDefault="00A9669B">
            <w:pPr>
              <w:pStyle w:val="TableParagraph"/>
              <w:ind w:left="33"/>
              <w:rPr>
                <w:sz w:val="8"/>
              </w:rPr>
            </w:pPr>
            <w:r>
              <w:rPr>
                <w:color w:val="4D4D4D"/>
                <w:spacing w:val="-2"/>
                <w:sz w:val="8"/>
              </w:rPr>
              <w:t>50.062363</w:t>
            </w:r>
          </w:p>
        </w:tc>
        <w:tc>
          <w:tcPr>
            <w:tcW w:w="660" w:type="dxa"/>
            <w:tcBorders>
              <w:top w:val="single" w:sz="4" w:space="0" w:color="E4E4E4"/>
              <w:left w:val="single" w:sz="4" w:space="0" w:color="E4E4E4"/>
              <w:bottom w:val="single" w:sz="4" w:space="0" w:color="E4E4E4"/>
              <w:right w:val="single" w:sz="4" w:space="0" w:color="E4E4E4"/>
            </w:tcBorders>
          </w:tcPr>
          <w:p w14:paraId="69A11754" w14:textId="77777777" w:rsidR="00384124" w:rsidRDefault="00A9669B">
            <w:pPr>
              <w:pStyle w:val="TableParagraph"/>
              <w:ind w:left="35"/>
              <w:rPr>
                <w:sz w:val="8"/>
              </w:rPr>
            </w:pPr>
            <w:r>
              <w:rPr>
                <w:color w:val="4D4D4D"/>
                <w:spacing w:val="-2"/>
                <w:sz w:val="8"/>
              </w:rPr>
              <w:t>14.453282</w:t>
            </w:r>
          </w:p>
        </w:tc>
        <w:tc>
          <w:tcPr>
            <w:tcW w:w="494" w:type="dxa"/>
            <w:tcBorders>
              <w:top w:val="single" w:sz="4" w:space="0" w:color="E4E4E4"/>
              <w:left w:val="single" w:sz="4" w:space="0" w:color="E4E4E4"/>
              <w:bottom w:val="single" w:sz="4" w:space="0" w:color="E4E4E4"/>
              <w:right w:val="single" w:sz="4" w:space="0" w:color="E4E4E4"/>
            </w:tcBorders>
          </w:tcPr>
          <w:p w14:paraId="6408EF05"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45C6762C" w14:textId="77777777" w:rsidR="00384124" w:rsidRDefault="00A9669B">
            <w:pPr>
              <w:pStyle w:val="TableParagraph"/>
              <w:ind w:left="40"/>
              <w:rPr>
                <w:sz w:val="8"/>
              </w:rPr>
            </w:pPr>
            <w:r>
              <w:rPr>
                <w:color w:val="4D4D4D"/>
                <w:spacing w:val="-5"/>
                <w:sz w:val="8"/>
              </w:rPr>
              <w:t>ANO</w:t>
            </w:r>
          </w:p>
        </w:tc>
      </w:tr>
      <w:tr w:rsidR="00384124" w14:paraId="7F0C041C"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2B1E6CE5"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494464A2"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5FD573B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1AC51DA8" w14:textId="77777777" w:rsidR="00384124" w:rsidRDefault="00A9669B">
            <w:pPr>
              <w:pStyle w:val="TableParagraph"/>
              <w:rPr>
                <w:sz w:val="8"/>
              </w:rPr>
            </w:pPr>
            <w:r>
              <w:rPr>
                <w:color w:val="4D4D4D"/>
                <w:spacing w:val="-2"/>
                <w:sz w:val="8"/>
              </w:rPr>
              <w:t>420301198201</w:t>
            </w:r>
          </w:p>
        </w:tc>
        <w:tc>
          <w:tcPr>
            <w:tcW w:w="246" w:type="dxa"/>
            <w:tcBorders>
              <w:top w:val="single" w:sz="4" w:space="0" w:color="E4E4E4"/>
              <w:left w:val="single" w:sz="4" w:space="0" w:color="E4E4E4"/>
              <w:bottom w:val="single" w:sz="4" w:space="0" w:color="E4E4E4"/>
              <w:right w:val="nil"/>
            </w:tcBorders>
          </w:tcPr>
          <w:p w14:paraId="170F784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4785B86C"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000DA67"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BC79315"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62627B99"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4,Vídeňská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772C76DE" w14:textId="77777777" w:rsidR="00384124" w:rsidRDefault="00A9669B">
            <w:pPr>
              <w:pStyle w:val="TableParagraph"/>
              <w:ind w:left="27"/>
              <w:rPr>
                <w:sz w:val="8"/>
              </w:rPr>
            </w:pPr>
            <w:r>
              <w:rPr>
                <w:color w:val="4D4D4D"/>
                <w:spacing w:val="-2"/>
                <w:sz w:val="8"/>
              </w:rPr>
              <w:t>VÍDEŇSKÁ</w:t>
            </w:r>
          </w:p>
        </w:tc>
        <w:tc>
          <w:tcPr>
            <w:tcW w:w="1520" w:type="dxa"/>
            <w:tcBorders>
              <w:top w:val="single" w:sz="4" w:space="0" w:color="E4E4E4"/>
              <w:left w:val="single" w:sz="4" w:space="0" w:color="E4E4E4"/>
              <w:bottom w:val="single" w:sz="4" w:space="0" w:color="E4E4E4"/>
              <w:right w:val="single" w:sz="4" w:space="0" w:color="E4E4E4"/>
            </w:tcBorders>
          </w:tcPr>
          <w:p w14:paraId="7FD91E20"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KUNRATICE</w:t>
            </w:r>
          </w:p>
        </w:tc>
        <w:tc>
          <w:tcPr>
            <w:tcW w:w="162" w:type="dxa"/>
            <w:tcBorders>
              <w:top w:val="single" w:sz="4" w:space="0" w:color="E4E4E4"/>
              <w:left w:val="single" w:sz="4" w:space="0" w:color="E4E4E4"/>
              <w:bottom w:val="single" w:sz="4" w:space="0" w:color="E4E4E4"/>
              <w:right w:val="nil"/>
            </w:tcBorders>
          </w:tcPr>
          <w:p w14:paraId="4765BF04"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255DCD01"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A8E5CF5" w14:textId="77777777" w:rsidR="00384124" w:rsidRDefault="00A9669B">
            <w:pPr>
              <w:pStyle w:val="TableParagraph"/>
              <w:ind w:left="33"/>
              <w:rPr>
                <w:sz w:val="8"/>
              </w:rPr>
            </w:pPr>
            <w:r>
              <w:rPr>
                <w:color w:val="4D4D4D"/>
                <w:spacing w:val="-2"/>
                <w:sz w:val="8"/>
              </w:rPr>
              <w:t>50.003625</w:t>
            </w:r>
          </w:p>
        </w:tc>
        <w:tc>
          <w:tcPr>
            <w:tcW w:w="660" w:type="dxa"/>
            <w:tcBorders>
              <w:top w:val="single" w:sz="4" w:space="0" w:color="E4E4E4"/>
              <w:left w:val="single" w:sz="4" w:space="0" w:color="E4E4E4"/>
              <w:bottom w:val="single" w:sz="4" w:space="0" w:color="E4E4E4"/>
              <w:right w:val="single" w:sz="4" w:space="0" w:color="E4E4E4"/>
            </w:tcBorders>
          </w:tcPr>
          <w:p w14:paraId="6290E251" w14:textId="77777777" w:rsidR="00384124" w:rsidRDefault="00A9669B">
            <w:pPr>
              <w:pStyle w:val="TableParagraph"/>
              <w:ind w:left="35"/>
              <w:rPr>
                <w:sz w:val="8"/>
              </w:rPr>
            </w:pPr>
            <w:r>
              <w:rPr>
                <w:color w:val="4D4D4D"/>
                <w:spacing w:val="-2"/>
                <w:sz w:val="8"/>
              </w:rPr>
              <w:t>14.480906</w:t>
            </w:r>
          </w:p>
        </w:tc>
        <w:tc>
          <w:tcPr>
            <w:tcW w:w="494" w:type="dxa"/>
            <w:tcBorders>
              <w:top w:val="single" w:sz="4" w:space="0" w:color="E4E4E4"/>
              <w:left w:val="single" w:sz="4" w:space="0" w:color="E4E4E4"/>
              <w:bottom w:val="single" w:sz="4" w:space="0" w:color="E4E4E4"/>
              <w:right w:val="single" w:sz="4" w:space="0" w:color="E4E4E4"/>
            </w:tcBorders>
          </w:tcPr>
          <w:p w14:paraId="6B4729EB"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4201D2D" w14:textId="77777777" w:rsidR="00384124" w:rsidRDefault="00A9669B">
            <w:pPr>
              <w:pStyle w:val="TableParagraph"/>
              <w:ind w:left="40"/>
              <w:rPr>
                <w:sz w:val="8"/>
              </w:rPr>
            </w:pPr>
            <w:r>
              <w:rPr>
                <w:color w:val="4D4D4D"/>
                <w:spacing w:val="-5"/>
                <w:sz w:val="8"/>
              </w:rPr>
              <w:t>ANO</w:t>
            </w:r>
          </w:p>
        </w:tc>
      </w:tr>
      <w:tr w:rsidR="00384124" w14:paraId="46276C9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0B06B24B"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1AF28E23"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6643929B"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495C1F7F" w14:textId="77777777" w:rsidR="00384124" w:rsidRDefault="00A9669B">
            <w:pPr>
              <w:pStyle w:val="TableParagraph"/>
              <w:rPr>
                <w:sz w:val="8"/>
              </w:rPr>
            </w:pPr>
            <w:r>
              <w:rPr>
                <w:color w:val="4D4D4D"/>
                <w:spacing w:val="-2"/>
                <w:sz w:val="8"/>
              </w:rPr>
              <w:t>420301200601</w:t>
            </w:r>
          </w:p>
        </w:tc>
        <w:tc>
          <w:tcPr>
            <w:tcW w:w="246" w:type="dxa"/>
            <w:tcBorders>
              <w:top w:val="single" w:sz="4" w:space="0" w:color="E4E4E4"/>
              <w:left w:val="single" w:sz="4" w:space="0" w:color="E4E4E4"/>
              <w:bottom w:val="single" w:sz="4" w:space="0" w:color="E4E4E4"/>
              <w:right w:val="nil"/>
            </w:tcBorders>
          </w:tcPr>
          <w:p w14:paraId="6E31272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6EB7B8BD"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19372612"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3BC3A4E"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1715C444"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3"/>
                <w:sz w:val="8"/>
              </w:rPr>
              <w:t xml:space="preserve"> </w:t>
            </w:r>
            <w:proofErr w:type="gramStart"/>
            <w:r>
              <w:rPr>
                <w:color w:val="4D4D4D"/>
                <w:spacing w:val="-2"/>
                <w:sz w:val="8"/>
              </w:rPr>
              <w:t>4,Výstavní</w:t>
            </w:r>
            <w:proofErr w:type="gramEnd"/>
            <w:r>
              <w:rPr>
                <w:color w:val="4D4D4D"/>
                <w:spacing w:val="6"/>
                <w:sz w:val="8"/>
              </w:rPr>
              <w:t xml:space="preserve"> </w:t>
            </w:r>
            <w:r>
              <w:rPr>
                <w:color w:val="4D4D4D"/>
                <w:spacing w:val="-2"/>
                <w:sz w:val="8"/>
              </w:rPr>
              <w:t>ulice</w:t>
            </w:r>
          </w:p>
        </w:tc>
        <w:tc>
          <w:tcPr>
            <w:tcW w:w="1813" w:type="dxa"/>
            <w:tcBorders>
              <w:top w:val="single" w:sz="4" w:space="0" w:color="E4E4E4"/>
              <w:left w:val="single" w:sz="4" w:space="0" w:color="E4E4E4"/>
              <w:bottom w:val="single" w:sz="4" w:space="0" w:color="E4E4E4"/>
              <w:right w:val="single" w:sz="4" w:space="0" w:color="E4E4E4"/>
            </w:tcBorders>
          </w:tcPr>
          <w:p w14:paraId="391716FB" w14:textId="77777777" w:rsidR="00384124" w:rsidRDefault="00A9669B">
            <w:pPr>
              <w:pStyle w:val="TableParagraph"/>
              <w:ind w:left="27"/>
              <w:rPr>
                <w:sz w:val="8"/>
              </w:rPr>
            </w:pPr>
            <w:r>
              <w:rPr>
                <w:color w:val="4D4D4D"/>
                <w:spacing w:val="-2"/>
                <w:sz w:val="8"/>
              </w:rPr>
              <w:t>VÝSTAVNÍ</w:t>
            </w:r>
          </w:p>
        </w:tc>
        <w:tc>
          <w:tcPr>
            <w:tcW w:w="1520" w:type="dxa"/>
            <w:tcBorders>
              <w:top w:val="single" w:sz="4" w:space="0" w:color="E4E4E4"/>
              <w:left w:val="single" w:sz="4" w:space="0" w:color="E4E4E4"/>
              <w:bottom w:val="single" w:sz="4" w:space="0" w:color="E4E4E4"/>
              <w:right w:val="single" w:sz="4" w:space="0" w:color="E4E4E4"/>
            </w:tcBorders>
          </w:tcPr>
          <w:p w14:paraId="45D97074"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41BBE0BE"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5FA9A141"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099C185A" w14:textId="77777777" w:rsidR="00384124" w:rsidRDefault="00A9669B">
            <w:pPr>
              <w:pStyle w:val="TableParagraph"/>
              <w:ind w:left="33"/>
              <w:rPr>
                <w:sz w:val="8"/>
              </w:rPr>
            </w:pPr>
            <w:r>
              <w:rPr>
                <w:color w:val="4D4D4D"/>
                <w:spacing w:val="-2"/>
                <w:sz w:val="8"/>
              </w:rPr>
              <w:t>50.034353</w:t>
            </w:r>
          </w:p>
        </w:tc>
        <w:tc>
          <w:tcPr>
            <w:tcW w:w="660" w:type="dxa"/>
            <w:tcBorders>
              <w:top w:val="single" w:sz="4" w:space="0" w:color="E4E4E4"/>
              <w:left w:val="single" w:sz="4" w:space="0" w:color="E4E4E4"/>
              <w:bottom w:val="single" w:sz="4" w:space="0" w:color="E4E4E4"/>
              <w:right w:val="single" w:sz="4" w:space="0" w:color="E4E4E4"/>
            </w:tcBorders>
          </w:tcPr>
          <w:p w14:paraId="445EF116" w14:textId="77777777" w:rsidR="00384124" w:rsidRDefault="00A9669B">
            <w:pPr>
              <w:pStyle w:val="TableParagraph"/>
              <w:ind w:left="35"/>
              <w:rPr>
                <w:sz w:val="8"/>
              </w:rPr>
            </w:pPr>
            <w:r>
              <w:rPr>
                <w:color w:val="4D4D4D"/>
                <w:spacing w:val="-2"/>
                <w:sz w:val="8"/>
              </w:rPr>
              <w:t>14.537056</w:t>
            </w:r>
          </w:p>
        </w:tc>
        <w:tc>
          <w:tcPr>
            <w:tcW w:w="494" w:type="dxa"/>
            <w:tcBorders>
              <w:top w:val="single" w:sz="4" w:space="0" w:color="E4E4E4"/>
              <w:left w:val="single" w:sz="4" w:space="0" w:color="E4E4E4"/>
              <w:bottom w:val="single" w:sz="4" w:space="0" w:color="E4E4E4"/>
              <w:right w:val="single" w:sz="4" w:space="0" w:color="E4E4E4"/>
            </w:tcBorders>
          </w:tcPr>
          <w:p w14:paraId="0953C245"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6D508C68" w14:textId="77777777" w:rsidR="00384124" w:rsidRDefault="00A9669B">
            <w:pPr>
              <w:pStyle w:val="TableParagraph"/>
              <w:ind w:left="40"/>
              <w:rPr>
                <w:sz w:val="8"/>
              </w:rPr>
            </w:pPr>
            <w:r>
              <w:rPr>
                <w:color w:val="4D4D4D"/>
                <w:spacing w:val="-5"/>
                <w:sz w:val="8"/>
              </w:rPr>
              <w:t>ANO</w:t>
            </w:r>
          </w:p>
        </w:tc>
      </w:tr>
      <w:tr w:rsidR="00384124" w14:paraId="0DB8365C"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17DAB9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Borders>
              <w:top w:val="single" w:sz="4" w:space="0" w:color="E4E4E4"/>
              <w:left w:val="single" w:sz="4" w:space="0" w:color="E4E4E4"/>
              <w:bottom w:val="single" w:sz="4" w:space="0" w:color="E4E4E4"/>
              <w:right w:val="single" w:sz="4" w:space="0" w:color="E4E4E4"/>
            </w:tcBorders>
          </w:tcPr>
          <w:p w14:paraId="7D2D2F79" w14:textId="77777777" w:rsidR="00384124" w:rsidRDefault="00A9669B">
            <w:pPr>
              <w:pStyle w:val="TableParagraph"/>
              <w:rPr>
                <w:sz w:val="8"/>
              </w:rPr>
            </w:pPr>
            <w:r>
              <w:rPr>
                <w:color w:val="4D4D4D"/>
                <w:spacing w:val="-2"/>
                <w:sz w:val="8"/>
              </w:rPr>
              <w:t>N51355</w:t>
            </w:r>
          </w:p>
        </w:tc>
        <w:tc>
          <w:tcPr>
            <w:tcW w:w="2018" w:type="dxa"/>
            <w:tcBorders>
              <w:top w:val="single" w:sz="4" w:space="0" w:color="E4E4E4"/>
              <w:left w:val="single" w:sz="4" w:space="0" w:color="E4E4E4"/>
              <w:bottom w:val="single" w:sz="4" w:space="0" w:color="E4E4E4"/>
              <w:right w:val="single" w:sz="4" w:space="0" w:color="E4E4E4"/>
            </w:tcBorders>
          </w:tcPr>
          <w:p w14:paraId="498330F7" w14:textId="77777777" w:rsidR="00384124" w:rsidRDefault="00A9669B">
            <w:pPr>
              <w:pStyle w:val="TableParagraph"/>
              <w:rPr>
                <w:sz w:val="8"/>
              </w:rPr>
            </w:pPr>
            <w:r>
              <w:rPr>
                <w:color w:val="4D4D4D"/>
                <w:sz w:val="8"/>
              </w:rPr>
              <w:t>RS</w:t>
            </w:r>
            <w:r>
              <w:rPr>
                <w:color w:val="4D4D4D"/>
                <w:spacing w:val="-5"/>
                <w:sz w:val="8"/>
              </w:rPr>
              <w:t xml:space="preserve"> </w:t>
            </w:r>
            <w:proofErr w:type="gramStart"/>
            <w:r>
              <w:rPr>
                <w:color w:val="4D4D4D"/>
                <w:spacing w:val="-2"/>
                <w:sz w:val="8"/>
              </w:rPr>
              <w:t>PETROL,S.R.O.</w:t>
            </w:r>
            <w:proofErr w:type="gramEnd"/>
          </w:p>
        </w:tc>
        <w:tc>
          <w:tcPr>
            <w:tcW w:w="693" w:type="dxa"/>
            <w:tcBorders>
              <w:top w:val="single" w:sz="4" w:space="0" w:color="E4E4E4"/>
              <w:left w:val="single" w:sz="4" w:space="0" w:color="E4E4E4"/>
              <w:bottom w:val="single" w:sz="4" w:space="0" w:color="E4E4E4"/>
              <w:right w:val="single" w:sz="4" w:space="0" w:color="E4E4E4"/>
            </w:tcBorders>
          </w:tcPr>
          <w:p w14:paraId="48FA3EE2" w14:textId="77777777" w:rsidR="00384124" w:rsidRDefault="00A9669B">
            <w:pPr>
              <w:pStyle w:val="TableParagraph"/>
              <w:rPr>
                <w:sz w:val="8"/>
              </w:rPr>
            </w:pPr>
            <w:r>
              <w:rPr>
                <w:color w:val="4D4D4D"/>
                <w:spacing w:val="-2"/>
                <w:sz w:val="8"/>
              </w:rPr>
              <w:t>420301202701</w:t>
            </w:r>
          </w:p>
        </w:tc>
        <w:tc>
          <w:tcPr>
            <w:tcW w:w="246" w:type="dxa"/>
            <w:tcBorders>
              <w:top w:val="single" w:sz="4" w:space="0" w:color="E4E4E4"/>
              <w:left w:val="single" w:sz="4" w:space="0" w:color="E4E4E4"/>
              <w:bottom w:val="single" w:sz="4" w:space="0" w:color="E4E4E4"/>
              <w:right w:val="nil"/>
            </w:tcBorders>
          </w:tcPr>
          <w:p w14:paraId="434B450F"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9A52BF0"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109367B6"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1FE7C93"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1AFDC382"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2"/>
                <w:sz w:val="8"/>
              </w:rPr>
              <w:t xml:space="preserve"> </w:t>
            </w:r>
            <w:proofErr w:type="gramStart"/>
            <w:r>
              <w:rPr>
                <w:color w:val="4D4D4D"/>
                <w:spacing w:val="-2"/>
                <w:sz w:val="8"/>
              </w:rPr>
              <w:t>4,Před</w:t>
            </w:r>
            <w:proofErr w:type="gramEnd"/>
            <w:r>
              <w:rPr>
                <w:color w:val="4D4D4D"/>
                <w:spacing w:val="3"/>
                <w:sz w:val="8"/>
              </w:rPr>
              <w:t xml:space="preserve"> </w:t>
            </w:r>
            <w:r>
              <w:rPr>
                <w:color w:val="4D4D4D"/>
                <w:spacing w:val="-2"/>
                <w:sz w:val="8"/>
              </w:rPr>
              <w:t>nádražím</w:t>
            </w:r>
          </w:p>
        </w:tc>
        <w:tc>
          <w:tcPr>
            <w:tcW w:w="1813" w:type="dxa"/>
            <w:tcBorders>
              <w:top w:val="single" w:sz="4" w:space="0" w:color="E4E4E4"/>
              <w:left w:val="single" w:sz="4" w:space="0" w:color="E4E4E4"/>
              <w:bottom w:val="single" w:sz="4" w:space="0" w:color="E4E4E4"/>
              <w:right w:val="single" w:sz="4" w:space="0" w:color="E4E4E4"/>
            </w:tcBorders>
          </w:tcPr>
          <w:p w14:paraId="14421D3C" w14:textId="77777777" w:rsidR="00384124" w:rsidRDefault="00A9669B">
            <w:pPr>
              <w:pStyle w:val="TableParagraph"/>
              <w:ind w:left="27"/>
              <w:rPr>
                <w:sz w:val="8"/>
              </w:rPr>
            </w:pPr>
            <w:r>
              <w:rPr>
                <w:color w:val="4D4D4D"/>
                <w:sz w:val="8"/>
              </w:rPr>
              <w:t>PŘED</w:t>
            </w:r>
            <w:r>
              <w:rPr>
                <w:color w:val="4D4D4D"/>
                <w:spacing w:val="-6"/>
                <w:sz w:val="8"/>
              </w:rPr>
              <w:t xml:space="preserve"> </w:t>
            </w:r>
            <w:r>
              <w:rPr>
                <w:color w:val="4D4D4D"/>
                <w:spacing w:val="-2"/>
                <w:sz w:val="8"/>
              </w:rPr>
              <w:t>NÁDRAŽÍM</w:t>
            </w:r>
          </w:p>
        </w:tc>
        <w:tc>
          <w:tcPr>
            <w:tcW w:w="1520" w:type="dxa"/>
            <w:tcBorders>
              <w:top w:val="single" w:sz="4" w:space="0" w:color="E4E4E4"/>
              <w:left w:val="single" w:sz="4" w:space="0" w:color="E4E4E4"/>
              <w:bottom w:val="single" w:sz="4" w:space="0" w:color="E4E4E4"/>
              <w:right w:val="single" w:sz="4" w:space="0" w:color="E4E4E4"/>
            </w:tcBorders>
          </w:tcPr>
          <w:p w14:paraId="47684A75"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5"/>
                <w:sz w:val="8"/>
              </w:rPr>
              <w:t>KRČ</w:t>
            </w:r>
          </w:p>
        </w:tc>
        <w:tc>
          <w:tcPr>
            <w:tcW w:w="162" w:type="dxa"/>
            <w:tcBorders>
              <w:top w:val="single" w:sz="4" w:space="0" w:color="E4E4E4"/>
              <w:left w:val="single" w:sz="4" w:space="0" w:color="E4E4E4"/>
              <w:bottom w:val="single" w:sz="4" w:space="0" w:color="E4E4E4"/>
              <w:right w:val="nil"/>
            </w:tcBorders>
          </w:tcPr>
          <w:p w14:paraId="06FD452C" w14:textId="77777777" w:rsidR="00384124" w:rsidRDefault="00A9669B">
            <w:pPr>
              <w:pStyle w:val="TableParagraph"/>
              <w:ind w:left="0" w:right="-15"/>
              <w:jc w:val="right"/>
              <w:rPr>
                <w:sz w:val="8"/>
              </w:rPr>
            </w:pPr>
            <w:r>
              <w:rPr>
                <w:color w:val="4D4D4D"/>
                <w:spacing w:val="-5"/>
                <w:sz w:val="8"/>
              </w:rPr>
              <w:t>146</w:t>
            </w:r>
          </w:p>
        </w:tc>
        <w:tc>
          <w:tcPr>
            <w:tcW w:w="183" w:type="dxa"/>
            <w:tcBorders>
              <w:top w:val="single" w:sz="4" w:space="0" w:color="E4E4E4"/>
              <w:left w:val="nil"/>
              <w:bottom w:val="single" w:sz="4" w:space="0" w:color="E4E4E4"/>
              <w:right w:val="single" w:sz="4" w:space="0" w:color="E4E4E4"/>
            </w:tcBorders>
          </w:tcPr>
          <w:p w14:paraId="3D535438"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0D2BAC4" w14:textId="77777777" w:rsidR="00384124" w:rsidRDefault="00A9669B">
            <w:pPr>
              <w:pStyle w:val="TableParagraph"/>
              <w:ind w:left="33"/>
              <w:rPr>
                <w:sz w:val="8"/>
              </w:rPr>
            </w:pPr>
            <w:r>
              <w:rPr>
                <w:color w:val="4D4D4D"/>
                <w:spacing w:val="-2"/>
                <w:sz w:val="8"/>
              </w:rPr>
              <w:t>50.034244</w:t>
            </w:r>
          </w:p>
        </w:tc>
        <w:tc>
          <w:tcPr>
            <w:tcW w:w="660" w:type="dxa"/>
            <w:tcBorders>
              <w:top w:val="single" w:sz="4" w:space="0" w:color="E4E4E4"/>
              <w:left w:val="single" w:sz="4" w:space="0" w:color="E4E4E4"/>
              <w:bottom w:val="single" w:sz="4" w:space="0" w:color="E4E4E4"/>
              <w:right w:val="single" w:sz="4" w:space="0" w:color="E4E4E4"/>
            </w:tcBorders>
          </w:tcPr>
          <w:p w14:paraId="6F53C38C" w14:textId="77777777" w:rsidR="00384124" w:rsidRDefault="00A9669B">
            <w:pPr>
              <w:pStyle w:val="TableParagraph"/>
              <w:ind w:left="35"/>
              <w:rPr>
                <w:sz w:val="8"/>
              </w:rPr>
            </w:pPr>
            <w:r>
              <w:rPr>
                <w:color w:val="4D4D4D"/>
                <w:spacing w:val="-2"/>
                <w:sz w:val="8"/>
              </w:rPr>
              <w:t>14.444928</w:t>
            </w:r>
          </w:p>
        </w:tc>
        <w:tc>
          <w:tcPr>
            <w:tcW w:w="494" w:type="dxa"/>
            <w:tcBorders>
              <w:top w:val="single" w:sz="4" w:space="0" w:color="E4E4E4"/>
              <w:left w:val="single" w:sz="4" w:space="0" w:color="E4E4E4"/>
              <w:bottom w:val="single" w:sz="4" w:space="0" w:color="E4E4E4"/>
              <w:right w:val="single" w:sz="4" w:space="0" w:color="E4E4E4"/>
            </w:tcBorders>
          </w:tcPr>
          <w:p w14:paraId="7B81C399"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3C39BA98" w14:textId="77777777" w:rsidR="00384124" w:rsidRDefault="00A9669B">
            <w:pPr>
              <w:pStyle w:val="TableParagraph"/>
              <w:ind w:left="40"/>
              <w:rPr>
                <w:sz w:val="8"/>
              </w:rPr>
            </w:pPr>
            <w:r>
              <w:rPr>
                <w:color w:val="4D4D4D"/>
                <w:spacing w:val="-5"/>
                <w:sz w:val="8"/>
              </w:rPr>
              <w:t>ANO</w:t>
            </w:r>
          </w:p>
        </w:tc>
      </w:tr>
      <w:tr w:rsidR="00384124" w14:paraId="52212645"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6F0A126E"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7071E9D6"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5D24BBE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6548EB20" w14:textId="77777777" w:rsidR="00384124" w:rsidRDefault="00A9669B">
            <w:pPr>
              <w:pStyle w:val="TableParagraph"/>
              <w:rPr>
                <w:sz w:val="8"/>
              </w:rPr>
            </w:pPr>
            <w:r>
              <w:rPr>
                <w:color w:val="4D4D4D"/>
                <w:spacing w:val="-2"/>
                <w:sz w:val="8"/>
              </w:rPr>
              <w:t>420301261001</w:t>
            </w:r>
          </w:p>
        </w:tc>
        <w:tc>
          <w:tcPr>
            <w:tcW w:w="246" w:type="dxa"/>
            <w:tcBorders>
              <w:top w:val="single" w:sz="4" w:space="0" w:color="E4E4E4"/>
              <w:left w:val="single" w:sz="4" w:space="0" w:color="E4E4E4"/>
              <w:bottom w:val="single" w:sz="4" w:space="0" w:color="E4E4E4"/>
              <w:right w:val="nil"/>
            </w:tcBorders>
          </w:tcPr>
          <w:p w14:paraId="39710789"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403AF59A"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0ECDED3"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A2D223E"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008752FC" w14:textId="77777777" w:rsidR="00384124" w:rsidRDefault="00A9669B">
            <w:pPr>
              <w:pStyle w:val="TableParagraph"/>
              <w:ind w:left="26"/>
              <w:rPr>
                <w:sz w:val="8"/>
              </w:rPr>
            </w:pPr>
            <w:r>
              <w:rPr>
                <w:color w:val="4D4D4D"/>
                <w:spacing w:val="-2"/>
                <w:sz w:val="8"/>
              </w:rPr>
              <w:t>Praha</w:t>
            </w:r>
            <w:r>
              <w:rPr>
                <w:color w:val="4D4D4D"/>
                <w:spacing w:val="2"/>
                <w:sz w:val="8"/>
              </w:rPr>
              <w:t xml:space="preserve"> </w:t>
            </w:r>
            <w:proofErr w:type="gramStart"/>
            <w:r>
              <w:rPr>
                <w:color w:val="4D4D4D"/>
                <w:spacing w:val="-2"/>
                <w:sz w:val="8"/>
              </w:rPr>
              <w:t>4,Na</w:t>
            </w:r>
            <w:proofErr w:type="gramEnd"/>
            <w:r>
              <w:rPr>
                <w:color w:val="4D4D4D"/>
                <w:spacing w:val="3"/>
                <w:sz w:val="8"/>
              </w:rPr>
              <w:t xml:space="preserve"> </w:t>
            </w:r>
            <w:r>
              <w:rPr>
                <w:color w:val="4D4D4D"/>
                <w:spacing w:val="-2"/>
                <w:sz w:val="8"/>
              </w:rPr>
              <w:t>Jelenách</w:t>
            </w:r>
          </w:p>
        </w:tc>
        <w:tc>
          <w:tcPr>
            <w:tcW w:w="1813" w:type="dxa"/>
            <w:tcBorders>
              <w:top w:val="single" w:sz="4" w:space="0" w:color="E4E4E4"/>
              <w:left w:val="single" w:sz="4" w:space="0" w:color="E4E4E4"/>
              <w:bottom w:val="single" w:sz="4" w:space="0" w:color="E4E4E4"/>
              <w:right w:val="single" w:sz="4" w:space="0" w:color="E4E4E4"/>
            </w:tcBorders>
          </w:tcPr>
          <w:p w14:paraId="62873256" w14:textId="77777777" w:rsidR="00384124" w:rsidRDefault="00A9669B">
            <w:pPr>
              <w:pStyle w:val="TableParagraph"/>
              <w:ind w:left="27"/>
              <w:rPr>
                <w:sz w:val="8"/>
              </w:rPr>
            </w:pPr>
            <w:r>
              <w:rPr>
                <w:color w:val="4D4D4D"/>
                <w:sz w:val="8"/>
              </w:rPr>
              <w:t>NA</w:t>
            </w:r>
            <w:r>
              <w:rPr>
                <w:color w:val="4D4D4D"/>
                <w:spacing w:val="-4"/>
                <w:sz w:val="8"/>
              </w:rPr>
              <w:t xml:space="preserve"> </w:t>
            </w:r>
            <w:r>
              <w:rPr>
                <w:color w:val="4D4D4D"/>
                <w:spacing w:val="-2"/>
                <w:sz w:val="8"/>
              </w:rPr>
              <w:t>JELENÁCH</w:t>
            </w:r>
          </w:p>
        </w:tc>
        <w:tc>
          <w:tcPr>
            <w:tcW w:w="1520" w:type="dxa"/>
            <w:tcBorders>
              <w:top w:val="single" w:sz="4" w:space="0" w:color="E4E4E4"/>
              <w:left w:val="single" w:sz="4" w:space="0" w:color="E4E4E4"/>
              <w:bottom w:val="single" w:sz="4" w:space="0" w:color="E4E4E4"/>
              <w:right w:val="single" w:sz="4" w:space="0" w:color="E4E4E4"/>
            </w:tcBorders>
          </w:tcPr>
          <w:p w14:paraId="77A2EE33"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4099017B"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48DA9557"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049FF34A" w14:textId="77777777" w:rsidR="00384124" w:rsidRDefault="00A9669B">
            <w:pPr>
              <w:pStyle w:val="TableParagraph"/>
              <w:ind w:left="33"/>
              <w:rPr>
                <w:sz w:val="8"/>
              </w:rPr>
            </w:pPr>
            <w:r>
              <w:rPr>
                <w:color w:val="4D4D4D"/>
                <w:spacing w:val="-2"/>
                <w:sz w:val="8"/>
              </w:rPr>
              <w:t>50.020076</w:t>
            </w:r>
          </w:p>
        </w:tc>
        <w:tc>
          <w:tcPr>
            <w:tcW w:w="660" w:type="dxa"/>
            <w:tcBorders>
              <w:top w:val="single" w:sz="4" w:space="0" w:color="E4E4E4"/>
              <w:left w:val="single" w:sz="4" w:space="0" w:color="E4E4E4"/>
              <w:bottom w:val="single" w:sz="4" w:space="0" w:color="E4E4E4"/>
              <w:right w:val="single" w:sz="4" w:space="0" w:color="E4E4E4"/>
            </w:tcBorders>
          </w:tcPr>
          <w:p w14:paraId="074518B5" w14:textId="77777777" w:rsidR="00384124" w:rsidRDefault="00A9669B">
            <w:pPr>
              <w:pStyle w:val="TableParagraph"/>
              <w:ind w:left="35"/>
              <w:rPr>
                <w:sz w:val="8"/>
              </w:rPr>
            </w:pPr>
            <w:r>
              <w:rPr>
                <w:color w:val="4D4D4D"/>
                <w:spacing w:val="-2"/>
                <w:sz w:val="8"/>
              </w:rPr>
              <w:t>14.506638</w:t>
            </w:r>
          </w:p>
        </w:tc>
        <w:tc>
          <w:tcPr>
            <w:tcW w:w="494" w:type="dxa"/>
            <w:tcBorders>
              <w:top w:val="single" w:sz="4" w:space="0" w:color="E4E4E4"/>
              <w:left w:val="single" w:sz="4" w:space="0" w:color="E4E4E4"/>
              <w:bottom w:val="single" w:sz="4" w:space="0" w:color="E4E4E4"/>
              <w:right w:val="single" w:sz="4" w:space="0" w:color="E4E4E4"/>
            </w:tcBorders>
          </w:tcPr>
          <w:p w14:paraId="00D17B6D"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7F78A364" w14:textId="77777777" w:rsidR="00384124" w:rsidRDefault="00A9669B">
            <w:pPr>
              <w:pStyle w:val="TableParagraph"/>
              <w:ind w:left="40"/>
              <w:rPr>
                <w:sz w:val="8"/>
              </w:rPr>
            </w:pPr>
            <w:r>
              <w:rPr>
                <w:color w:val="4D4D4D"/>
                <w:spacing w:val="-5"/>
                <w:sz w:val="8"/>
              </w:rPr>
              <w:t>ANO</w:t>
            </w:r>
          </w:p>
        </w:tc>
      </w:tr>
      <w:tr w:rsidR="00384124" w14:paraId="0FF1FCB9"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CC5FC82"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3274E018"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48C5BC8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64DE6FA4" w14:textId="77777777" w:rsidR="00384124" w:rsidRDefault="00A9669B">
            <w:pPr>
              <w:pStyle w:val="TableParagraph"/>
              <w:rPr>
                <w:sz w:val="8"/>
              </w:rPr>
            </w:pPr>
            <w:r>
              <w:rPr>
                <w:color w:val="4D4D4D"/>
                <w:spacing w:val="-2"/>
                <w:sz w:val="8"/>
              </w:rPr>
              <w:t>420301186201</w:t>
            </w:r>
          </w:p>
        </w:tc>
        <w:tc>
          <w:tcPr>
            <w:tcW w:w="246" w:type="dxa"/>
            <w:tcBorders>
              <w:top w:val="single" w:sz="4" w:space="0" w:color="E4E4E4"/>
              <w:left w:val="single" w:sz="4" w:space="0" w:color="E4E4E4"/>
              <w:bottom w:val="single" w:sz="4" w:space="0" w:color="E4E4E4"/>
              <w:right w:val="nil"/>
            </w:tcBorders>
          </w:tcPr>
          <w:p w14:paraId="446DD64C"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44C2F4C8"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63567F7"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9E210E6"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00AF1ACE"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z w:val="8"/>
              </w:rPr>
              <w:t>4,Jižní</w:t>
            </w:r>
            <w:proofErr w:type="gramEnd"/>
            <w:r>
              <w:rPr>
                <w:color w:val="4D4D4D"/>
                <w:spacing w:val="-3"/>
                <w:sz w:val="8"/>
              </w:rPr>
              <w:t xml:space="preserve"> </w:t>
            </w:r>
            <w:proofErr w:type="spellStart"/>
            <w:r>
              <w:rPr>
                <w:color w:val="4D4D4D"/>
                <w:spacing w:val="-5"/>
                <w:sz w:val="8"/>
              </w:rPr>
              <w:t>sp</w:t>
            </w:r>
            <w:proofErr w:type="spellEnd"/>
            <w:r>
              <w:rPr>
                <w:color w:val="4D4D4D"/>
                <w:spacing w:val="-5"/>
                <w:sz w:val="8"/>
              </w:rPr>
              <w:t>.</w:t>
            </w:r>
          </w:p>
        </w:tc>
        <w:tc>
          <w:tcPr>
            <w:tcW w:w="1813" w:type="dxa"/>
            <w:tcBorders>
              <w:top w:val="single" w:sz="4" w:space="0" w:color="E4E4E4"/>
              <w:left w:val="single" w:sz="4" w:space="0" w:color="E4E4E4"/>
              <w:bottom w:val="single" w:sz="4" w:space="0" w:color="E4E4E4"/>
              <w:right w:val="single" w:sz="4" w:space="0" w:color="E4E4E4"/>
            </w:tcBorders>
          </w:tcPr>
          <w:p w14:paraId="58A3FCBE" w14:textId="77777777" w:rsidR="00384124" w:rsidRDefault="00A9669B">
            <w:pPr>
              <w:pStyle w:val="TableParagraph"/>
              <w:ind w:left="27"/>
              <w:rPr>
                <w:sz w:val="8"/>
              </w:rPr>
            </w:pPr>
            <w:r>
              <w:rPr>
                <w:color w:val="4D4D4D"/>
                <w:spacing w:val="-2"/>
                <w:sz w:val="8"/>
              </w:rPr>
              <w:t>JIŽNÍ</w:t>
            </w:r>
            <w:r>
              <w:rPr>
                <w:color w:val="4D4D4D"/>
                <w:spacing w:val="2"/>
                <w:sz w:val="8"/>
              </w:rPr>
              <w:t xml:space="preserve"> </w:t>
            </w:r>
            <w:r>
              <w:rPr>
                <w:color w:val="4D4D4D"/>
                <w:spacing w:val="-2"/>
                <w:sz w:val="8"/>
              </w:rPr>
              <w:t>SPOJKA</w:t>
            </w:r>
          </w:p>
        </w:tc>
        <w:tc>
          <w:tcPr>
            <w:tcW w:w="1520" w:type="dxa"/>
            <w:tcBorders>
              <w:top w:val="single" w:sz="4" w:space="0" w:color="E4E4E4"/>
              <w:left w:val="single" w:sz="4" w:space="0" w:color="E4E4E4"/>
              <w:bottom w:val="single" w:sz="4" w:space="0" w:color="E4E4E4"/>
              <w:right w:val="single" w:sz="4" w:space="0" w:color="E4E4E4"/>
            </w:tcBorders>
          </w:tcPr>
          <w:p w14:paraId="2623EFCD"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BRANÍK</w:t>
            </w:r>
          </w:p>
        </w:tc>
        <w:tc>
          <w:tcPr>
            <w:tcW w:w="162" w:type="dxa"/>
            <w:tcBorders>
              <w:top w:val="single" w:sz="4" w:space="0" w:color="E4E4E4"/>
              <w:left w:val="single" w:sz="4" w:space="0" w:color="E4E4E4"/>
              <w:bottom w:val="single" w:sz="4" w:space="0" w:color="E4E4E4"/>
              <w:right w:val="nil"/>
            </w:tcBorders>
          </w:tcPr>
          <w:p w14:paraId="4BB34431"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374BF8E6"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78985503" w14:textId="77777777" w:rsidR="00384124" w:rsidRDefault="00A9669B">
            <w:pPr>
              <w:pStyle w:val="TableParagraph"/>
              <w:ind w:left="33"/>
              <w:rPr>
                <w:sz w:val="8"/>
              </w:rPr>
            </w:pPr>
            <w:r>
              <w:rPr>
                <w:color w:val="4D4D4D"/>
                <w:spacing w:val="-2"/>
                <w:sz w:val="8"/>
              </w:rPr>
              <w:t>50.032900</w:t>
            </w:r>
          </w:p>
        </w:tc>
        <w:tc>
          <w:tcPr>
            <w:tcW w:w="660" w:type="dxa"/>
            <w:tcBorders>
              <w:top w:val="single" w:sz="4" w:space="0" w:color="E4E4E4"/>
              <w:left w:val="single" w:sz="4" w:space="0" w:color="E4E4E4"/>
              <w:bottom w:val="single" w:sz="4" w:space="0" w:color="E4E4E4"/>
              <w:right w:val="single" w:sz="4" w:space="0" w:color="E4E4E4"/>
            </w:tcBorders>
          </w:tcPr>
          <w:p w14:paraId="07023C8B" w14:textId="77777777" w:rsidR="00384124" w:rsidRDefault="00A9669B">
            <w:pPr>
              <w:pStyle w:val="TableParagraph"/>
              <w:ind w:left="35"/>
              <w:rPr>
                <w:sz w:val="8"/>
              </w:rPr>
            </w:pPr>
            <w:r>
              <w:rPr>
                <w:color w:val="4D4D4D"/>
                <w:spacing w:val="-2"/>
                <w:sz w:val="8"/>
              </w:rPr>
              <w:t>14.424200</w:t>
            </w:r>
          </w:p>
        </w:tc>
        <w:tc>
          <w:tcPr>
            <w:tcW w:w="494" w:type="dxa"/>
            <w:tcBorders>
              <w:top w:val="single" w:sz="4" w:space="0" w:color="E4E4E4"/>
              <w:left w:val="single" w:sz="4" w:space="0" w:color="E4E4E4"/>
              <w:bottom w:val="single" w:sz="4" w:space="0" w:color="E4E4E4"/>
              <w:right w:val="single" w:sz="4" w:space="0" w:color="E4E4E4"/>
            </w:tcBorders>
          </w:tcPr>
          <w:p w14:paraId="7BD95C10"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5CADBB29" w14:textId="77777777" w:rsidR="00384124" w:rsidRDefault="00A9669B">
            <w:pPr>
              <w:pStyle w:val="TableParagraph"/>
              <w:ind w:left="40"/>
              <w:rPr>
                <w:sz w:val="8"/>
              </w:rPr>
            </w:pPr>
            <w:r>
              <w:rPr>
                <w:color w:val="4D4D4D"/>
                <w:spacing w:val="-5"/>
                <w:sz w:val="8"/>
              </w:rPr>
              <w:t>ANO</w:t>
            </w:r>
          </w:p>
        </w:tc>
      </w:tr>
      <w:tr w:rsidR="00384124" w14:paraId="2140D78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178FD1A"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2992BB9E"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7D3468D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5EA64AFB" w14:textId="77777777" w:rsidR="00384124" w:rsidRDefault="00A9669B">
            <w:pPr>
              <w:pStyle w:val="TableParagraph"/>
              <w:rPr>
                <w:sz w:val="8"/>
              </w:rPr>
            </w:pPr>
            <w:r>
              <w:rPr>
                <w:color w:val="4D4D4D"/>
                <w:spacing w:val="-2"/>
                <w:sz w:val="8"/>
              </w:rPr>
              <w:t>420301046501</w:t>
            </w:r>
          </w:p>
        </w:tc>
        <w:tc>
          <w:tcPr>
            <w:tcW w:w="246" w:type="dxa"/>
            <w:tcBorders>
              <w:top w:val="single" w:sz="4" w:space="0" w:color="E4E4E4"/>
              <w:left w:val="single" w:sz="4" w:space="0" w:color="E4E4E4"/>
              <w:bottom w:val="single" w:sz="4" w:space="0" w:color="E4E4E4"/>
              <w:right w:val="nil"/>
            </w:tcBorders>
          </w:tcPr>
          <w:p w14:paraId="2C97616B"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4680FE5E"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DAB3456"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C03BF6E"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06D39FED"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4,Olbrachtova</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7FAB0D14" w14:textId="77777777" w:rsidR="00384124" w:rsidRDefault="00A9669B">
            <w:pPr>
              <w:pStyle w:val="TableParagraph"/>
              <w:ind w:left="27"/>
              <w:rPr>
                <w:sz w:val="8"/>
              </w:rPr>
            </w:pPr>
            <w:r>
              <w:rPr>
                <w:color w:val="4D4D4D"/>
                <w:spacing w:val="-2"/>
                <w:sz w:val="8"/>
              </w:rPr>
              <w:t>OLBRACHTOVA</w:t>
            </w:r>
          </w:p>
        </w:tc>
        <w:tc>
          <w:tcPr>
            <w:tcW w:w="1520" w:type="dxa"/>
            <w:tcBorders>
              <w:top w:val="single" w:sz="4" w:space="0" w:color="E4E4E4"/>
              <w:left w:val="single" w:sz="4" w:space="0" w:color="E4E4E4"/>
              <w:bottom w:val="single" w:sz="4" w:space="0" w:color="E4E4E4"/>
              <w:right w:val="single" w:sz="4" w:space="0" w:color="E4E4E4"/>
            </w:tcBorders>
          </w:tcPr>
          <w:p w14:paraId="6021AB21"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06AEFC5D"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02143A6E"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5D123BBE" w14:textId="77777777" w:rsidR="00384124" w:rsidRDefault="00A9669B">
            <w:pPr>
              <w:pStyle w:val="TableParagraph"/>
              <w:ind w:left="33"/>
              <w:rPr>
                <w:sz w:val="8"/>
              </w:rPr>
            </w:pPr>
            <w:r>
              <w:rPr>
                <w:color w:val="4D4D4D"/>
                <w:spacing w:val="-2"/>
                <w:sz w:val="8"/>
              </w:rPr>
              <w:t>50.043554</w:t>
            </w:r>
          </w:p>
        </w:tc>
        <w:tc>
          <w:tcPr>
            <w:tcW w:w="660" w:type="dxa"/>
            <w:tcBorders>
              <w:top w:val="single" w:sz="4" w:space="0" w:color="E4E4E4"/>
              <w:left w:val="single" w:sz="4" w:space="0" w:color="E4E4E4"/>
              <w:bottom w:val="single" w:sz="4" w:space="0" w:color="E4E4E4"/>
              <w:right w:val="single" w:sz="4" w:space="0" w:color="E4E4E4"/>
            </w:tcBorders>
          </w:tcPr>
          <w:p w14:paraId="1F8AC131" w14:textId="77777777" w:rsidR="00384124" w:rsidRDefault="00A9669B">
            <w:pPr>
              <w:pStyle w:val="TableParagraph"/>
              <w:ind w:left="35"/>
              <w:rPr>
                <w:sz w:val="8"/>
              </w:rPr>
            </w:pPr>
            <w:r>
              <w:rPr>
                <w:color w:val="4D4D4D"/>
                <w:spacing w:val="-2"/>
                <w:sz w:val="8"/>
              </w:rPr>
              <w:t>14.440708</w:t>
            </w:r>
          </w:p>
        </w:tc>
        <w:tc>
          <w:tcPr>
            <w:tcW w:w="494" w:type="dxa"/>
            <w:tcBorders>
              <w:top w:val="single" w:sz="4" w:space="0" w:color="E4E4E4"/>
              <w:left w:val="single" w:sz="4" w:space="0" w:color="E4E4E4"/>
              <w:bottom w:val="single" w:sz="4" w:space="0" w:color="E4E4E4"/>
              <w:right w:val="single" w:sz="4" w:space="0" w:color="E4E4E4"/>
            </w:tcBorders>
          </w:tcPr>
          <w:p w14:paraId="29224520"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2C2ABAD" w14:textId="77777777" w:rsidR="00384124" w:rsidRDefault="00A9669B">
            <w:pPr>
              <w:pStyle w:val="TableParagraph"/>
              <w:ind w:left="40"/>
              <w:rPr>
                <w:sz w:val="8"/>
              </w:rPr>
            </w:pPr>
            <w:r>
              <w:rPr>
                <w:color w:val="4D4D4D"/>
                <w:spacing w:val="-5"/>
                <w:sz w:val="8"/>
              </w:rPr>
              <w:t>ANO</w:t>
            </w:r>
          </w:p>
        </w:tc>
      </w:tr>
      <w:tr w:rsidR="00384124" w14:paraId="45472D5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F991B0D"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3FAFA6BA"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509C01B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0BFAA2A6" w14:textId="77777777" w:rsidR="00384124" w:rsidRDefault="00A9669B">
            <w:pPr>
              <w:pStyle w:val="TableParagraph"/>
              <w:rPr>
                <w:sz w:val="8"/>
              </w:rPr>
            </w:pPr>
            <w:r>
              <w:rPr>
                <w:color w:val="4D4D4D"/>
                <w:spacing w:val="-2"/>
                <w:sz w:val="8"/>
              </w:rPr>
              <w:t>420301000101</w:t>
            </w:r>
          </w:p>
        </w:tc>
        <w:tc>
          <w:tcPr>
            <w:tcW w:w="246" w:type="dxa"/>
            <w:tcBorders>
              <w:top w:val="single" w:sz="4" w:space="0" w:color="E4E4E4"/>
              <w:left w:val="single" w:sz="4" w:space="0" w:color="E4E4E4"/>
              <w:bottom w:val="single" w:sz="4" w:space="0" w:color="E4E4E4"/>
              <w:right w:val="nil"/>
            </w:tcBorders>
          </w:tcPr>
          <w:p w14:paraId="293E73A0"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BE6993D"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891AA61"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7421052"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4C7905C3"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4,Újezd</w:t>
            </w:r>
            <w:proofErr w:type="gramEnd"/>
            <w:r>
              <w:rPr>
                <w:color w:val="4D4D4D"/>
                <w:spacing w:val="-2"/>
                <w:sz w:val="8"/>
              </w:rPr>
              <w:t>,Dál.L</w:t>
            </w:r>
          </w:p>
        </w:tc>
        <w:tc>
          <w:tcPr>
            <w:tcW w:w="1813" w:type="dxa"/>
            <w:tcBorders>
              <w:top w:val="single" w:sz="4" w:space="0" w:color="E4E4E4"/>
              <w:left w:val="single" w:sz="4" w:space="0" w:color="E4E4E4"/>
              <w:bottom w:val="single" w:sz="4" w:space="0" w:color="E4E4E4"/>
              <w:right w:val="single" w:sz="4" w:space="0" w:color="E4E4E4"/>
            </w:tcBorders>
          </w:tcPr>
          <w:p w14:paraId="59DED9DD" w14:textId="77777777" w:rsidR="00384124" w:rsidRDefault="00A9669B">
            <w:pPr>
              <w:pStyle w:val="TableParagraph"/>
              <w:ind w:left="27"/>
              <w:rPr>
                <w:sz w:val="8"/>
              </w:rPr>
            </w:pPr>
            <w:r>
              <w:rPr>
                <w:color w:val="4D4D4D"/>
                <w:sz w:val="8"/>
              </w:rPr>
              <w:t>DÁLNICE</w:t>
            </w:r>
            <w:r>
              <w:rPr>
                <w:color w:val="4D4D4D"/>
                <w:spacing w:val="-4"/>
                <w:sz w:val="8"/>
              </w:rPr>
              <w:t xml:space="preserve"> </w:t>
            </w:r>
            <w:proofErr w:type="gramStart"/>
            <w:r>
              <w:rPr>
                <w:color w:val="4D4D4D"/>
                <w:sz w:val="8"/>
              </w:rPr>
              <w:t>D1</w:t>
            </w:r>
            <w:r>
              <w:rPr>
                <w:color w:val="4D4D4D"/>
                <w:spacing w:val="-5"/>
                <w:sz w:val="8"/>
              </w:rPr>
              <w:t xml:space="preserve"> </w:t>
            </w:r>
            <w:r>
              <w:rPr>
                <w:color w:val="4D4D4D"/>
                <w:sz w:val="8"/>
              </w:rPr>
              <w:t>-</w:t>
            </w:r>
            <w:r>
              <w:rPr>
                <w:color w:val="4D4D4D"/>
                <w:spacing w:val="-4"/>
                <w:sz w:val="8"/>
              </w:rPr>
              <w:t xml:space="preserve"> LEVÁ</w:t>
            </w:r>
            <w:proofErr w:type="gramEnd"/>
          </w:p>
        </w:tc>
        <w:tc>
          <w:tcPr>
            <w:tcW w:w="1520" w:type="dxa"/>
            <w:tcBorders>
              <w:top w:val="single" w:sz="4" w:space="0" w:color="E4E4E4"/>
              <w:left w:val="single" w:sz="4" w:space="0" w:color="E4E4E4"/>
              <w:bottom w:val="single" w:sz="4" w:space="0" w:color="E4E4E4"/>
              <w:right w:val="single" w:sz="4" w:space="0" w:color="E4E4E4"/>
            </w:tcBorders>
          </w:tcPr>
          <w:p w14:paraId="5558CCD3" w14:textId="77777777" w:rsidR="00384124" w:rsidRDefault="00A9669B">
            <w:pPr>
              <w:pStyle w:val="TableParagraph"/>
              <w:ind w:left="28"/>
              <w:rPr>
                <w:sz w:val="8"/>
              </w:rPr>
            </w:pPr>
            <w:r>
              <w:rPr>
                <w:color w:val="4D4D4D"/>
                <w:sz w:val="8"/>
              </w:rPr>
              <w:t>ÚJEZD</w:t>
            </w:r>
            <w:r>
              <w:rPr>
                <w:color w:val="4D4D4D"/>
                <w:spacing w:val="-4"/>
                <w:sz w:val="8"/>
              </w:rPr>
              <w:t xml:space="preserve"> </w:t>
            </w:r>
            <w:r>
              <w:rPr>
                <w:color w:val="4D4D4D"/>
                <w:sz w:val="8"/>
              </w:rPr>
              <w:t>U</w:t>
            </w:r>
            <w:r>
              <w:rPr>
                <w:color w:val="4D4D4D"/>
                <w:spacing w:val="-3"/>
                <w:sz w:val="8"/>
              </w:rPr>
              <w:t xml:space="preserve"> </w:t>
            </w:r>
            <w:r>
              <w:rPr>
                <w:color w:val="4D4D4D"/>
                <w:spacing w:val="-2"/>
                <w:sz w:val="8"/>
              </w:rPr>
              <w:t>PRŮHONIC</w:t>
            </w:r>
          </w:p>
        </w:tc>
        <w:tc>
          <w:tcPr>
            <w:tcW w:w="162" w:type="dxa"/>
            <w:tcBorders>
              <w:top w:val="single" w:sz="4" w:space="0" w:color="E4E4E4"/>
              <w:left w:val="single" w:sz="4" w:space="0" w:color="E4E4E4"/>
              <w:bottom w:val="single" w:sz="4" w:space="0" w:color="E4E4E4"/>
              <w:right w:val="nil"/>
            </w:tcBorders>
          </w:tcPr>
          <w:p w14:paraId="4AB696D0" w14:textId="77777777" w:rsidR="00384124" w:rsidRDefault="00A9669B">
            <w:pPr>
              <w:pStyle w:val="TableParagraph"/>
              <w:ind w:left="0" w:right="-15"/>
              <w:jc w:val="right"/>
              <w:rPr>
                <w:sz w:val="8"/>
              </w:rPr>
            </w:pPr>
            <w:r>
              <w:rPr>
                <w:color w:val="4D4D4D"/>
                <w:spacing w:val="-5"/>
                <w:sz w:val="8"/>
              </w:rPr>
              <w:t>149</w:t>
            </w:r>
          </w:p>
        </w:tc>
        <w:tc>
          <w:tcPr>
            <w:tcW w:w="183" w:type="dxa"/>
            <w:tcBorders>
              <w:top w:val="single" w:sz="4" w:space="0" w:color="E4E4E4"/>
              <w:left w:val="nil"/>
              <w:bottom w:val="single" w:sz="4" w:space="0" w:color="E4E4E4"/>
              <w:right w:val="single" w:sz="4" w:space="0" w:color="E4E4E4"/>
            </w:tcBorders>
          </w:tcPr>
          <w:p w14:paraId="59C4936F"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6558FC6A" w14:textId="77777777" w:rsidR="00384124" w:rsidRDefault="00A9669B">
            <w:pPr>
              <w:pStyle w:val="TableParagraph"/>
              <w:ind w:left="33"/>
              <w:rPr>
                <w:sz w:val="8"/>
              </w:rPr>
            </w:pPr>
            <w:r>
              <w:rPr>
                <w:color w:val="4D4D4D"/>
                <w:spacing w:val="-2"/>
                <w:sz w:val="8"/>
              </w:rPr>
              <w:t>50.010165</w:t>
            </w:r>
          </w:p>
        </w:tc>
        <w:tc>
          <w:tcPr>
            <w:tcW w:w="660" w:type="dxa"/>
            <w:tcBorders>
              <w:top w:val="single" w:sz="4" w:space="0" w:color="E4E4E4"/>
              <w:left w:val="single" w:sz="4" w:space="0" w:color="E4E4E4"/>
              <w:bottom w:val="single" w:sz="4" w:space="0" w:color="E4E4E4"/>
              <w:right w:val="single" w:sz="4" w:space="0" w:color="E4E4E4"/>
            </w:tcBorders>
          </w:tcPr>
          <w:p w14:paraId="21D84859" w14:textId="77777777" w:rsidR="00384124" w:rsidRDefault="00A9669B">
            <w:pPr>
              <w:pStyle w:val="TableParagraph"/>
              <w:ind w:left="35"/>
              <w:rPr>
                <w:sz w:val="8"/>
              </w:rPr>
            </w:pPr>
            <w:r>
              <w:rPr>
                <w:color w:val="4D4D4D"/>
                <w:spacing w:val="-2"/>
                <w:sz w:val="8"/>
              </w:rPr>
              <w:t>14.542596</w:t>
            </w:r>
          </w:p>
        </w:tc>
        <w:tc>
          <w:tcPr>
            <w:tcW w:w="494" w:type="dxa"/>
            <w:tcBorders>
              <w:top w:val="single" w:sz="4" w:space="0" w:color="E4E4E4"/>
              <w:left w:val="single" w:sz="4" w:space="0" w:color="E4E4E4"/>
              <w:bottom w:val="single" w:sz="4" w:space="0" w:color="E4E4E4"/>
              <w:right w:val="single" w:sz="4" w:space="0" w:color="E4E4E4"/>
            </w:tcBorders>
          </w:tcPr>
          <w:p w14:paraId="015C5002"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4D760FC1" w14:textId="77777777" w:rsidR="00384124" w:rsidRDefault="00A9669B">
            <w:pPr>
              <w:pStyle w:val="TableParagraph"/>
              <w:ind w:left="40"/>
              <w:rPr>
                <w:sz w:val="8"/>
              </w:rPr>
            </w:pPr>
            <w:r>
              <w:rPr>
                <w:color w:val="4D4D4D"/>
                <w:spacing w:val="-5"/>
                <w:sz w:val="8"/>
              </w:rPr>
              <w:t>ANO</w:t>
            </w:r>
          </w:p>
        </w:tc>
      </w:tr>
      <w:tr w:rsidR="00384124" w14:paraId="00971EC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6A339D2"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4EEE179D"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1F0CB236"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451D82BB" w14:textId="77777777" w:rsidR="00384124" w:rsidRDefault="00A9669B">
            <w:pPr>
              <w:pStyle w:val="TableParagraph"/>
              <w:rPr>
                <w:sz w:val="8"/>
              </w:rPr>
            </w:pPr>
            <w:r>
              <w:rPr>
                <w:color w:val="4D4D4D"/>
                <w:spacing w:val="-2"/>
                <w:sz w:val="8"/>
              </w:rPr>
              <w:t>420301180001</w:t>
            </w:r>
          </w:p>
        </w:tc>
        <w:tc>
          <w:tcPr>
            <w:tcW w:w="246" w:type="dxa"/>
            <w:tcBorders>
              <w:top w:val="single" w:sz="4" w:space="0" w:color="E4E4E4"/>
              <w:left w:val="single" w:sz="4" w:space="0" w:color="E4E4E4"/>
              <w:bottom w:val="single" w:sz="4" w:space="0" w:color="E4E4E4"/>
              <w:right w:val="nil"/>
            </w:tcBorders>
          </w:tcPr>
          <w:p w14:paraId="182D13DB"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45F7CD2"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E4449F9"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CD6AC74"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22A28D33"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4,Chodovská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10F93B3" w14:textId="77777777" w:rsidR="00384124" w:rsidRDefault="00A9669B">
            <w:pPr>
              <w:pStyle w:val="TableParagraph"/>
              <w:ind w:left="27"/>
              <w:rPr>
                <w:sz w:val="8"/>
              </w:rPr>
            </w:pPr>
            <w:r>
              <w:rPr>
                <w:color w:val="4D4D4D"/>
                <w:spacing w:val="-2"/>
                <w:sz w:val="8"/>
              </w:rPr>
              <w:t>CHODOVSKÁ</w:t>
            </w:r>
          </w:p>
        </w:tc>
        <w:tc>
          <w:tcPr>
            <w:tcW w:w="1520" w:type="dxa"/>
            <w:tcBorders>
              <w:top w:val="single" w:sz="4" w:space="0" w:color="E4E4E4"/>
              <w:left w:val="single" w:sz="4" w:space="0" w:color="E4E4E4"/>
              <w:bottom w:val="single" w:sz="4" w:space="0" w:color="E4E4E4"/>
              <w:right w:val="single" w:sz="4" w:space="0" w:color="E4E4E4"/>
            </w:tcBorders>
          </w:tcPr>
          <w:p w14:paraId="5DA22061"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2FC107B9"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1B521FEC"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89F60CD" w14:textId="77777777" w:rsidR="00384124" w:rsidRDefault="00A9669B">
            <w:pPr>
              <w:pStyle w:val="TableParagraph"/>
              <w:ind w:left="33"/>
              <w:rPr>
                <w:sz w:val="8"/>
              </w:rPr>
            </w:pPr>
            <w:r>
              <w:rPr>
                <w:color w:val="4D4D4D"/>
                <w:spacing w:val="-2"/>
                <w:sz w:val="8"/>
              </w:rPr>
              <w:t>50.055725</w:t>
            </w:r>
          </w:p>
        </w:tc>
        <w:tc>
          <w:tcPr>
            <w:tcW w:w="660" w:type="dxa"/>
            <w:tcBorders>
              <w:top w:val="single" w:sz="4" w:space="0" w:color="E4E4E4"/>
              <w:left w:val="single" w:sz="4" w:space="0" w:color="E4E4E4"/>
              <w:bottom w:val="single" w:sz="4" w:space="0" w:color="E4E4E4"/>
              <w:right w:val="single" w:sz="4" w:space="0" w:color="E4E4E4"/>
            </w:tcBorders>
          </w:tcPr>
          <w:p w14:paraId="55515790" w14:textId="77777777" w:rsidR="00384124" w:rsidRDefault="00A9669B">
            <w:pPr>
              <w:pStyle w:val="TableParagraph"/>
              <w:ind w:left="35"/>
              <w:rPr>
                <w:sz w:val="8"/>
              </w:rPr>
            </w:pPr>
            <w:r>
              <w:rPr>
                <w:color w:val="4D4D4D"/>
                <w:spacing w:val="-2"/>
                <w:sz w:val="8"/>
              </w:rPr>
              <w:t>14.471431</w:t>
            </w:r>
          </w:p>
        </w:tc>
        <w:tc>
          <w:tcPr>
            <w:tcW w:w="494" w:type="dxa"/>
            <w:tcBorders>
              <w:top w:val="single" w:sz="4" w:space="0" w:color="E4E4E4"/>
              <w:left w:val="single" w:sz="4" w:space="0" w:color="E4E4E4"/>
              <w:bottom w:val="single" w:sz="4" w:space="0" w:color="E4E4E4"/>
              <w:right w:val="single" w:sz="4" w:space="0" w:color="E4E4E4"/>
            </w:tcBorders>
          </w:tcPr>
          <w:p w14:paraId="2C9906E8"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05AAB2B9" w14:textId="77777777" w:rsidR="00384124" w:rsidRDefault="00A9669B">
            <w:pPr>
              <w:pStyle w:val="TableParagraph"/>
              <w:ind w:left="40"/>
              <w:rPr>
                <w:sz w:val="8"/>
              </w:rPr>
            </w:pPr>
            <w:r>
              <w:rPr>
                <w:color w:val="4D4D4D"/>
                <w:spacing w:val="-5"/>
                <w:sz w:val="8"/>
              </w:rPr>
              <w:t>ANO</w:t>
            </w:r>
          </w:p>
        </w:tc>
      </w:tr>
      <w:tr w:rsidR="00384124" w14:paraId="5B43C22C"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0847B47"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357A3B78"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2D484662"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48C0E4A2" w14:textId="77777777" w:rsidR="00384124" w:rsidRDefault="00A9669B">
            <w:pPr>
              <w:pStyle w:val="TableParagraph"/>
              <w:rPr>
                <w:sz w:val="8"/>
              </w:rPr>
            </w:pPr>
            <w:r>
              <w:rPr>
                <w:color w:val="4D4D4D"/>
                <w:spacing w:val="-2"/>
                <w:sz w:val="8"/>
              </w:rPr>
              <w:t>420301102001</w:t>
            </w:r>
          </w:p>
        </w:tc>
        <w:tc>
          <w:tcPr>
            <w:tcW w:w="246" w:type="dxa"/>
            <w:tcBorders>
              <w:top w:val="single" w:sz="4" w:space="0" w:color="E4E4E4"/>
              <w:left w:val="single" w:sz="4" w:space="0" w:color="E4E4E4"/>
              <w:bottom w:val="single" w:sz="4" w:space="0" w:color="E4E4E4"/>
              <w:right w:val="nil"/>
            </w:tcBorders>
          </w:tcPr>
          <w:p w14:paraId="2B0FFC2F"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F4A6F0B"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592B5EB"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8599F55"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51426B1A"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4,Kongres.centr</w:t>
            </w:r>
            <w:proofErr w:type="gramEnd"/>
            <w:r>
              <w:rPr>
                <w:color w:val="4D4D4D"/>
                <w:spacing w:val="-2"/>
                <w:sz w:val="8"/>
              </w:rPr>
              <w:t>.</w:t>
            </w:r>
          </w:p>
        </w:tc>
        <w:tc>
          <w:tcPr>
            <w:tcW w:w="1813" w:type="dxa"/>
            <w:tcBorders>
              <w:top w:val="single" w:sz="4" w:space="0" w:color="E4E4E4"/>
              <w:left w:val="single" w:sz="4" w:space="0" w:color="E4E4E4"/>
              <w:bottom w:val="single" w:sz="4" w:space="0" w:color="E4E4E4"/>
              <w:right w:val="single" w:sz="4" w:space="0" w:color="E4E4E4"/>
            </w:tcBorders>
          </w:tcPr>
          <w:p w14:paraId="7C139B82" w14:textId="77777777" w:rsidR="00384124" w:rsidRDefault="00A9669B">
            <w:pPr>
              <w:pStyle w:val="TableParagraph"/>
              <w:ind w:left="27"/>
              <w:rPr>
                <w:sz w:val="8"/>
              </w:rPr>
            </w:pPr>
            <w:r>
              <w:rPr>
                <w:color w:val="4D4D4D"/>
                <w:sz w:val="8"/>
              </w:rPr>
              <w:t>U</w:t>
            </w:r>
            <w:r>
              <w:rPr>
                <w:color w:val="4D4D4D"/>
                <w:spacing w:val="-5"/>
                <w:sz w:val="8"/>
              </w:rPr>
              <w:t xml:space="preserve"> </w:t>
            </w:r>
            <w:r>
              <w:rPr>
                <w:color w:val="4D4D4D"/>
                <w:sz w:val="8"/>
              </w:rPr>
              <w:t>PALÁCE</w:t>
            </w:r>
            <w:r>
              <w:rPr>
                <w:color w:val="4D4D4D"/>
                <w:spacing w:val="-3"/>
                <w:sz w:val="8"/>
              </w:rPr>
              <w:t xml:space="preserve"> </w:t>
            </w:r>
            <w:r>
              <w:rPr>
                <w:color w:val="4D4D4D"/>
                <w:spacing w:val="-2"/>
                <w:sz w:val="8"/>
              </w:rPr>
              <w:t>KULTURY</w:t>
            </w:r>
          </w:p>
        </w:tc>
        <w:tc>
          <w:tcPr>
            <w:tcW w:w="1520" w:type="dxa"/>
            <w:tcBorders>
              <w:top w:val="single" w:sz="4" w:space="0" w:color="E4E4E4"/>
              <w:left w:val="single" w:sz="4" w:space="0" w:color="E4E4E4"/>
              <w:bottom w:val="single" w:sz="4" w:space="0" w:color="E4E4E4"/>
              <w:right w:val="single" w:sz="4" w:space="0" w:color="E4E4E4"/>
            </w:tcBorders>
          </w:tcPr>
          <w:p w14:paraId="1741CCFB"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4</w:t>
            </w:r>
          </w:p>
        </w:tc>
        <w:tc>
          <w:tcPr>
            <w:tcW w:w="162" w:type="dxa"/>
            <w:tcBorders>
              <w:top w:val="single" w:sz="4" w:space="0" w:color="E4E4E4"/>
              <w:left w:val="single" w:sz="4" w:space="0" w:color="E4E4E4"/>
              <w:bottom w:val="single" w:sz="4" w:space="0" w:color="E4E4E4"/>
              <w:right w:val="nil"/>
            </w:tcBorders>
          </w:tcPr>
          <w:p w14:paraId="52616B4F"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7E5EA364"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0FAF3089" w14:textId="77777777" w:rsidR="00384124" w:rsidRDefault="00A9669B">
            <w:pPr>
              <w:pStyle w:val="TableParagraph"/>
              <w:ind w:left="33"/>
              <w:rPr>
                <w:sz w:val="8"/>
              </w:rPr>
            </w:pPr>
            <w:r>
              <w:rPr>
                <w:color w:val="4D4D4D"/>
                <w:spacing w:val="-2"/>
                <w:sz w:val="8"/>
              </w:rPr>
              <w:t>50.061100</w:t>
            </w:r>
          </w:p>
        </w:tc>
        <w:tc>
          <w:tcPr>
            <w:tcW w:w="660" w:type="dxa"/>
            <w:tcBorders>
              <w:top w:val="single" w:sz="4" w:space="0" w:color="E4E4E4"/>
              <w:left w:val="single" w:sz="4" w:space="0" w:color="E4E4E4"/>
              <w:bottom w:val="single" w:sz="4" w:space="0" w:color="E4E4E4"/>
              <w:right w:val="single" w:sz="4" w:space="0" w:color="E4E4E4"/>
            </w:tcBorders>
          </w:tcPr>
          <w:p w14:paraId="4EE5BF53" w14:textId="77777777" w:rsidR="00384124" w:rsidRDefault="00A9669B">
            <w:pPr>
              <w:pStyle w:val="TableParagraph"/>
              <w:ind w:left="35"/>
              <w:rPr>
                <w:sz w:val="8"/>
              </w:rPr>
            </w:pPr>
            <w:r>
              <w:rPr>
                <w:color w:val="4D4D4D"/>
                <w:spacing w:val="-2"/>
                <w:sz w:val="8"/>
              </w:rPr>
              <w:t>14.427781</w:t>
            </w:r>
          </w:p>
        </w:tc>
        <w:tc>
          <w:tcPr>
            <w:tcW w:w="494" w:type="dxa"/>
            <w:tcBorders>
              <w:top w:val="single" w:sz="4" w:space="0" w:color="E4E4E4"/>
              <w:left w:val="single" w:sz="4" w:space="0" w:color="E4E4E4"/>
              <w:bottom w:val="single" w:sz="4" w:space="0" w:color="E4E4E4"/>
              <w:right w:val="single" w:sz="4" w:space="0" w:color="E4E4E4"/>
            </w:tcBorders>
          </w:tcPr>
          <w:p w14:paraId="5EE9BEE6"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484D5F09" w14:textId="77777777" w:rsidR="00384124" w:rsidRDefault="00A9669B">
            <w:pPr>
              <w:pStyle w:val="TableParagraph"/>
              <w:ind w:left="40"/>
              <w:rPr>
                <w:sz w:val="8"/>
              </w:rPr>
            </w:pPr>
            <w:r>
              <w:rPr>
                <w:color w:val="4D4D4D"/>
                <w:spacing w:val="-5"/>
                <w:sz w:val="8"/>
              </w:rPr>
              <w:t>ANO</w:t>
            </w:r>
          </w:p>
        </w:tc>
      </w:tr>
      <w:tr w:rsidR="00384124" w14:paraId="5D4F8798"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17CED06"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409DCD41"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00D81ACC"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7D88B1F6" w14:textId="77777777" w:rsidR="00384124" w:rsidRDefault="00A9669B">
            <w:pPr>
              <w:pStyle w:val="TableParagraph"/>
              <w:rPr>
                <w:sz w:val="8"/>
              </w:rPr>
            </w:pPr>
            <w:r>
              <w:rPr>
                <w:color w:val="4D4D4D"/>
                <w:spacing w:val="-2"/>
                <w:sz w:val="8"/>
              </w:rPr>
              <w:t>420301127601</w:t>
            </w:r>
          </w:p>
        </w:tc>
        <w:tc>
          <w:tcPr>
            <w:tcW w:w="246" w:type="dxa"/>
            <w:tcBorders>
              <w:top w:val="single" w:sz="4" w:space="0" w:color="E4E4E4"/>
              <w:left w:val="single" w:sz="4" w:space="0" w:color="E4E4E4"/>
              <w:bottom w:val="single" w:sz="4" w:space="0" w:color="E4E4E4"/>
              <w:right w:val="nil"/>
            </w:tcBorders>
          </w:tcPr>
          <w:p w14:paraId="002030DE"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6DFF7575"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C4A0E46"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0129CEC"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251AEF90"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4,Lhotecká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5653B63" w14:textId="77777777" w:rsidR="00384124" w:rsidRDefault="00A9669B">
            <w:pPr>
              <w:pStyle w:val="TableParagraph"/>
              <w:ind w:left="27"/>
              <w:rPr>
                <w:sz w:val="8"/>
              </w:rPr>
            </w:pPr>
            <w:r>
              <w:rPr>
                <w:color w:val="4D4D4D"/>
                <w:spacing w:val="-2"/>
                <w:sz w:val="8"/>
              </w:rPr>
              <w:t>LHOTECKÁ</w:t>
            </w:r>
          </w:p>
        </w:tc>
        <w:tc>
          <w:tcPr>
            <w:tcW w:w="1520" w:type="dxa"/>
            <w:tcBorders>
              <w:top w:val="single" w:sz="4" w:space="0" w:color="E4E4E4"/>
              <w:left w:val="single" w:sz="4" w:space="0" w:color="E4E4E4"/>
              <w:bottom w:val="single" w:sz="4" w:space="0" w:color="E4E4E4"/>
              <w:right w:val="single" w:sz="4" w:space="0" w:color="E4E4E4"/>
            </w:tcBorders>
          </w:tcPr>
          <w:p w14:paraId="67A3F0CC"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2"/>
                <w:sz w:val="8"/>
              </w:rPr>
              <w:t>MODŘANY</w:t>
            </w:r>
          </w:p>
        </w:tc>
        <w:tc>
          <w:tcPr>
            <w:tcW w:w="162" w:type="dxa"/>
            <w:tcBorders>
              <w:top w:val="single" w:sz="4" w:space="0" w:color="E4E4E4"/>
              <w:left w:val="single" w:sz="4" w:space="0" w:color="E4E4E4"/>
              <w:bottom w:val="single" w:sz="4" w:space="0" w:color="E4E4E4"/>
              <w:right w:val="nil"/>
            </w:tcBorders>
          </w:tcPr>
          <w:p w14:paraId="1759A5EB" w14:textId="77777777" w:rsidR="00384124" w:rsidRDefault="00A9669B">
            <w:pPr>
              <w:pStyle w:val="TableParagraph"/>
              <w:ind w:left="0" w:right="-15"/>
              <w:jc w:val="right"/>
              <w:rPr>
                <w:sz w:val="8"/>
              </w:rPr>
            </w:pPr>
            <w:r>
              <w:rPr>
                <w:color w:val="4D4D4D"/>
                <w:spacing w:val="-5"/>
                <w:sz w:val="8"/>
              </w:rPr>
              <w:t>143</w:t>
            </w:r>
          </w:p>
        </w:tc>
        <w:tc>
          <w:tcPr>
            <w:tcW w:w="183" w:type="dxa"/>
            <w:tcBorders>
              <w:top w:val="single" w:sz="4" w:space="0" w:color="E4E4E4"/>
              <w:left w:val="nil"/>
              <w:bottom w:val="single" w:sz="4" w:space="0" w:color="E4E4E4"/>
              <w:right w:val="single" w:sz="4" w:space="0" w:color="E4E4E4"/>
            </w:tcBorders>
          </w:tcPr>
          <w:p w14:paraId="653ED9BF"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7346920" w14:textId="77777777" w:rsidR="00384124" w:rsidRDefault="00A9669B">
            <w:pPr>
              <w:pStyle w:val="TableParagraph"/>
              <w:ind w:left="33"/>
              <w:rPr>
                <w:sz w:val="8"/>
              </w:rPr>
            </w:pPr>
            <w:r>
              <w:rPr>
                <w:color w:val="4D4D4D"/>
                <w:spacing w:val="-2"/>
                <w:sz w:val="8"/>
              </w:rPr>
              <w:t>50.014519</w:t>
            </w:r>
          </w:p>
        </w:tc>
        <w:tc>
          <w:tcPr>
            <w:tcW w:w="660" w:type="dxa"/>
            <w:tcBorders>
              <w:top w:val="single" w:sz="4" w:space="0" w:color="E4E4E4"/>
              <w:left w:val="single" w:sz="4" w:space="0" w:color="E4E4E4"/>
              <w:bottom w:val="single" w:sz="4" w:space="0" w:color="E4E4E4"/>
              <w:right w:val="single" w:sz="4" w:space="0" w:color="E4E4E4"/>
            </w:tcBorders>
          </w:tcPr>
          <w:p w14:paraId="70B1CA50" w14:textId="77777777" w:rsidR="00384124" w:rsidRDefault="00A9669B">
            <w:pPr>
              <w:pStyle w:val="TableParagraph"/>
              <w:ind w:left="35"/>
              <w:rPr>
                <w:sz w:val="8"/>
              </w:rPr>
            </w:pPr>
            <w:r>
              <w:rPr>
                <w:color w:val="4D4D4D"/>
                <w:spacing w:val="-2"/>
                <w:sz w:val="8"/>
              </w:rPr>
              <w:t>14.425369</w:t>
            </w:r>
          </w:p>
        </w:tc>
        <w:tc>
          <w:tcPr>
            <w:tcW w:w="494" w:type="dxa"/>
            <w:tcBorders>
              <w:top w:val="single" w:sz="4" w:space="0" w:color="E4E4E4"/>
              <w:left w:val="single" w:sz="4" w:space="0" w:color="E4E4E4"/>
              <w:bottom w:val="single" w:sz="4" w:space="0" w:color="E4E4E4"/>
              <w:right w:val="single" w:sz="4" w:space="0" w:color="E4E4E4"/>
            </w:tcBorders>
          </w:tcPr>
          <w:p w14:paraId="6FAB4929"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19228B87" w14:textId="77777777" w:rsidR="00384124" w:rsidRDefault="00A9669B">
            <w:pPr>
              <w:pStyle w:val="TableParagraph"/>
              <w:ind w:left="40"/>
              <w:rPr>
                <w:sz w:val="8"/>
              </w:rPr>
            </w:pPr>
            <w:r>
              <w:rPr>
                <w:color w:val="4D4D4D"/>
                <w:spacing w:val="-5"/>
                <w:sz w:val="8"/>
              </w:rPr>
              <w:t>ANO</w:t>
            </w:r>
          </w:p>
        </w:tc>
      </w:tr>
      <w:tr w:rsidR="00384124" w14:paraId="492E11A8"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F11ABFB"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73FFAD3F"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32A64DC3"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3101FFB1" w14:textId="77777777" w:rsidR="00384124" w:rsidRDefault="00A9669B">
            <w:pPr>
              <w:pStyle w:val="TableParagraph"/>
              <w:rPr>
                <w:sz w:val="8"/>
              </w:rPr>
            </w:pPr>
            <w:r>
              <w:rPr>
                <w:color w:val="4D4D4D"/>
                <w:spacing w:val="-2"/>
                <w:sz w:val="8"/>
              </w:rPr>
              <w:t>420301159901</w:t>
            </w:r>
          </w:p>
        </w:tc>
        <w:tc>
          <w:tcPr>
            <w:tcW w:w="246" w:type="dxa"/>
            <w:tcBorders>
              <w:top w:val="single" w:sz="4" w:space="0" w:color="E4E4E4"/>
              <w:left w:val="single" w:sz="4" w:space="0" w:color="E4E4E4"/>
              <w:bottom w:val="single" w:sz="4" w:space="0" w:color="E4E4E4"/>
              <w:right w:val="nil"/>
            </w:tcBorders>
          </w:tcPr>
          <w:p w14:paraId="34BAF893"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3DEFFFD"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1D0F458F"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DEC3EB6"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1B2EBC10"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z w:val="8"/>
              </w:rPr>
              <w:t>4,Jižní</w:t>
            </w:r>
            <w:proofErr w:type="gramEnd"/>
            <w:r>
              <w:rPr>
                <w:color w:val="4D4D4D"/>
                <w:spacing w:val="-3"/>
                <w:sz w:val="8"/>
              </w:rPr>
              <w:t xml:space="preserve"> </w:t>
            </w:r>
            <w:r>
              <w:rPr>
                <w:color w:val="4D4D4D"/>
                <w:spacing w:val="-2"/>
                <w:sz w:val="8"/>
              </w:rPr>
              <w:t>spojka</w:t>
            </w:r>
          </w:p>
        </w:tc>
        <w:tc>
          <w:tcPr>
            <w:tcW w:w="1813" w:type="dxa"/>
            <w:tcBorders>
              <w:top w:val="single" w:sz="4" w:space="0" w:color="E4E4E4"/>
              <w:left w:val="single" w:sz="4" w:space="0" w:color="E4E4E4"/>
              <w:bottom w:val="single" w:sz="4" w:space="0" w:color="E4E4E4"/>
              <w:right w:val="single" w:sz="4" w:space="0" w:color="E4E4E4"/>
            </w:tcBorders>
          </w:tcPr>
          <w:p w14:paraId="6AF173AC" w14:textId="77777777" w:rsidR="00384124" w:rsidRDefault="00A9669B">
            <w:pPr>
              <w:pStyle w:val="TableParagraph"/>
              <w:ind w:left="27"/>
              <w:rPr>
                <w:sz w:val="8"/>
              </w:rPr>
            </w:pPr>
            <w:r>
              <w:rPr>
                <w:color w:val="4D4D4D"/>
                <w:spacing w:val="-2"/>
                <w:sz w:val="8"/>
              </w:rPr>
              <w:t>JIŽNÍ</w:t>
            </w:r>
            <w:r>
              <w:rPr>
                <w:color w:val="4D4D4D"/>
                <w:spacing w:val="2"/>
                <w:sz w:val="8"/>
              </w:rPr>
              <w:t xml:space="preserve"> </w:t>
            </w:r>
            <w:r>
              <w:rPr>
                <w:color w:val="4D4D4D"/>
                <w:spacing w:val="-2"/>
                <w:sz w:val="8"/>
              </w:rPr>
              <w:t>SPOJKA</w:t>
            </w:r>
          </w:p>
        </w:tc>
        <w:tc>
          <w:tcPr>
            <w:tcW w:w="1520" w:type="dxa"/>
            <w:tcBorders>
              <w:top w:val="single" w:sz="4" w:space="0" w:color="E4E4E4"/>
              <w:left w:val="single" w:sz="4" w:space="0" w:color="E4E4E4"/>
              <w:bottom w:val="single" w:sz="4" w:space="0" w:color="E4E4E4"/>
              <w:right w:val="single" w:sz="4" w:space="0" w:color="E4E4E4"/>
            </w:tcBorders>
          </w:tcPr>
          <w:p w14:paraId="4BEF80B9"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5"/>
                <w:sz w:val="8"/>
              </w:rPr>
              <w:t>KRČ</w:t>
            </w:r>
          </w:p>
        </w:tc>
        <w:tc>
          <w:tcPr>
            <w:tcW w:w="162" w:type="dxa"/>
            <w:tcBorders>
              <w:top w:val="single" w:sz="4" w:space="0" w:color="E4E4E4"/>
              <w:left w:val="single" w:sz="4" w:space="0" w:color="E4E4E4"/>
              <w:bottom w:val="single" w:sz="4" w:space="0" w:color="E4E4E4"/>
              <w:right w:val="nil"/>
            </w:tcBorders>
          </w:tcPr>
          <w:p w14:paraId="3E2A2122"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7145ECB7" w14:textId="77777777" w:rsidR="00384124" w:rsidRDefault="00A9669B">
            <w:pPr>
              <w:pStyle w:val="TableParagraph"/>
              <w:ind w:left="26"/>
              <w:rPr>
                <w:sz w:val="8"/>
              </w:rPr>
            </w:pPr>
            <w:r>
              <w:rPr>
                <w:color w:val="4D4D4D"/>
                <w:spacing w:val="-5"/>
                <w:sz w:val="8"/>
              </w:rPr>
              <w:t>02</w:t>
            </w:r>
          </w:p>
        </w:tc>
        <w:tc>
          <w:tcPr>
            <w:tcW w:w="646" w:type="dxa"/>
            <w:tcBorders>
              <w:top w:val="single" w:sz="4" w:space="0" w:color="E4E4E4"/>
              <w:left w:val="single" w:sz="4" w:space="0" w:color="E4E4E4"/>
              <w:bottom w:val="single" w:sz="4" w:space="0" w:color="E4E4E4"/>
              <w:right w:val="single" w:sz="4" w:space="0" w:color="E4E4E4"/>
            </w:tcBorders>
          </w:tcPr>
          <w:p w14:paraId="229720BE" w14:textId="77777777" w:rsidR="00384124" w:rsidRDefault="00A9669B">
            <w:pPr>
              <w:pStyle w:val="TableParagraph"/>
              <w:ind w:left="33"/>
              <w:rPr>
                <w:sz w:val="8"/>
              </w:rPr>
            </w:pPr>
            <w:r>
              <w:rPr>
                <w:color w:val="4D4D4D"/>
                <w:spacing w:val="-2"/>
                <w:sz w:val="8"/>
              </w:rPr>
              <w:t>50.033925</w:t>
            </w:r>
          </w:p>
        </w:tc>
        <w:tc>
          <w:tcPr>
            <w:tcW w:w="660" w:type="dxa"/>
            <w:tcBorders>
              <w:top w:val="single" w:sz="4" w:space="0" w:color="E4E4E4"/>
              <w:left w:val="single" w:sz="4" w:space="0" w:color="E4E4E4"/>
              <w:bottom w:val="single" w:sz="4" w:space="0" w:color="E4E4E4"/>
              <w:right w:val="single" w:sz="4" w:space="0" w:color="E4E4E4"/>
            </w:tcBorders>
          </w:tcPr>
          <w:p w14:paraId="1ACFE108" w14:textId="77777777" w:rsidR="00384124" w:rsidRDefault="00A9669B">
            <w:pPr>
              <w:pStyle w:val="TableParagraph"/>
              <w:ind w:left="35"/>
              <w:rPr>
                <w:sz w:val="8"/>
              </w:rPr>
            </w:pPr>
            <w:r>
              <w:rPr>
                <w:color w:val="4D4D4D"/>
                <w:spacing w:val="-2"/>
                <w:sz w:val="8"/>
              </w:rPr>
              <w:t>14.440017</w:t>
            </w:r>
          </w:p>
        </w:tc>
        <w:tc>
          <w:tcPr>
            <w:tcW w:w="494" w:type="dxa"/>
            <w:tcBorders>
              <w:top w:val="single" w:sz="4" w:space="0" w:color="E4E4E4"/>
              <w:left w:val="single" w:sz="4" w:space="0" w:color="E4E4E4"/>
              <w:bottom w:val="single" w:sz="4" w:space="0" w:color="E4E4E4"/>
              <w:right w:val="single" w:sz="4" w:space="0" w:color="E4E4E4"/>
            </w:tcBorders>
          </w:tcPr>
          <w:p w14:paraId="33F8B8BD"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67D3F36A" w14:textId="77777777" w:rsidR="00384124" w:rsidRDefault="00A9669B">
            <w:pPr>
              <w:pStyle w:val="TableParagraph"/>
              <w:ind w:left="40"/>
              <w:rPr>
                <w:sz w:val="8"/>
              </w:rPr>
            </w:pPr>
            <w:r>
              <w:rPr>
                <w:color w:val="4D4D4D"/>
                <w:spacing w:val="-5"/>
                <w:sz w:val="8"/>
              </w:rPr>
              <w:t>ANO</w:t>
            </w:r>
          </w:p>
        </w:tc>
      </w:tr>
      <w:tr w:rsidR="00384124" w14:paraId="2CE583D6"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0768464E"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465DE3DF"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1AFBAB12"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43DE88D6" w14:textId="77777777" w:rsidR="00384124" w:rsidRDefault="00A9669B">
            <w:pPr>
              <w:pStyle w:val="TableParagraph"/>
              <w:rPr>
                <w:sz w:val="8"/>
              </w:rPr>
            </w:pPr>
            <w:r>
              <w:rPr>
                <w:color w:val="4D4D4D"/>
                <w:spacing w:val="-2"/>
                <w:sz w:val="8"/>
              </w:rPr>
              <w:t>420301174601</w:t>
            </w:r>
          </w:p>
        </w:tc>
        <w:tc>
          <w:tcPr>
            <w:tcW w:w="246" w:type="dxa"/>
            <w:tcBorders>
              <w:top w:val="single" w:sz="4" w:space="0" w:color="E4E4E4"/>
              <w:left w:val="single" w:sz="4" w:space="0" w:color="E4E4E4"/>
              <w:bottom w:val="single" w:sz="4" w:space="0" w:color="E4E4E4"/>
              <w:right w:val="nil"/>
            </w:tcBorders>
          </w:tcPr>
          <w:p w14:paraId="4B345587"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1C20971"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BF0EF04"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50E6AC8"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4</w:t>
            </w:r>
          </w:p>
        </w:tc>
        <w:tc>
          <w:tcPr>
            <w:tcW w:w="1151" w:type="dxa"/>
            <w:tcBorders>
              <w:top w:val="single" w:sz="4" w:space="0" w:color="E4E4E4"/>
              <w:left w:val="single" w:sz="4" w:space="0" w:color="E4E4E4"/>
              <w:bottom w:val="single" w:sz="4" w:space="0" w:color="E4E4E4"/>
              <w:right w:val="single" w:sz="4" w:space="0" w:color="E4E4E4"/>
            </w:tcBorders>
          </w:tcPr>
          <w:p w14:paraId="75235E15"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z w:val="8"/>
              </w:rPr>
              <w:t>4,Jižní</w:t>
            </w:r>
            <w:proofErr w:type="gramEnd"/>
            <w:r>
              <w:rPr>
                <w:color w:val="4D4D4D"/>
                <w:spacing w:val="-3"/>
                <w:sz w:val="8"/>
              </w:rPr>
              <w:t xml:space="preserve"> </w:t>
            </w:r>
            <w:r>
              <w:rPr>
                <w:color w:val="4D4D4D"/>
                <w:spacing w:val="-2"/>
                <w:sz w:val="8"/>
              </w:rPr>
              <w:t>spojka</w:t>
            </w:r>
          </w:p>
        </w:tc>
        <w:tc>
          <w:tcPr>
            <w:tcW w:w="1813" w:type="dxa"/>
            <w:tcBorders>
              <w:top w:val="single" w:sz="4" w:space="0" w:color="E4E4E4"/>
              <w:left w:val="single" w:sz="4" w:space="0" w:color="E4E4E4"/>
              <w:bottom w:val="single" w:sz="4" w:space="0" w:color="E4E4E4"/>
              <w:right w:val="single" w:sz="4" w:space="0" w:color="E4E4E4"/>
            </w:tcBorders>
          </w:tcPr>
          <w:p w14:paraId="68DD4D41" w14:textId="77777777" w:rsidR="00384124" w:rsidRDefault="00A9669B">
            <w:pPr>
              <w:pStyle w:val="TableParagraph"/>
              <w:ind w:left="27"/>
              <w:rPr>
                <w:sz w:val="8"/>
              </w:rPr>
            </w:pPr>
            <w:r>
              <w:rPr>
                <w:color w:val="4D4D4D"/>
                <w:spacing w:val="-2"/>
                <w:sz w:val="8"/>
              </w:rPr>
              <w:t>JIŽNÍ</w:t>
            </w:r>
            <w:r>
              <w:rPr>
                <w:color w:val="4D4D4D"/>
                <w:spacing w:val="2"/>
                <w:sz w:val="8"/>
              </w:rPr>
              <w:t xml:space="preserve"> </w:t>
            </w:r>
            <w:r>
              <w:rPr>
                <w:color w:val="4D4D4D"/>
                <w:spacing w:val="-2"/>
                <w:sz w:val="8"/>
              </w:rPr>
              <w:t>SPOJKA</w:t>
            </w:r>
          </w:p>
        </w:tc>
        <w:tc>
          <w:tcPr>
            <w:tcW w:w="1520" w:type="dxa"/>
            <w:tcBorders>
              <w:top w:val="single" w:sz="4" w:space="0" w:color="E4E4E4"/>
              <w:left w:val="single" w:sz="4" w:space="0" w:color="E4E4E4"/>
              <w:bottom w:val="single" w:sz="4" w:space="0" w:color="E4E4E4"/>
              <w:right w:val="single" w:sz="4" w:space="0" w:color="E4E4E4"/>
            </w:tcBorders>
          </w:tcPr>
          <w:p w14:paraId="0CE999BF"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4</w:t>
            </w:r>
            <w:r>
              <w:rPr>
                <w:color w:val="4D4D4D"/>
                <w:spacing w:val="-4"/>
                <w:sz w:val="8"/>
              </w:rPr>
              <w:t xml:space="preserve"> </w:t>
            </w:r>
            <w:r>
              <w:rPr>
                <w:color w:val="4D4D4D"/>
                <w:sz w:val="8"/>
              </w:rPr>
              <w:t>-</w:t>
            </w:r>
            <w:r>
              <w:rPr>
                <w:color w:val="4D4D4D"/>
                <w:spacing w:val="-4"/>
                <w:sz w:val="8"/>
              </w:rPr>
              <w:t xml:space="preserve"> </w:t>
            </w:r>
            <w:r>
              <w:rPr>
                <w:color w:val="4D4D4D"/>
                <w:spacing w:val="-5"/>
                <w:sz w:val="8"/>
              </w:rPr>
              <w:t>KRČ</w:t>
            </w:r>
          </w:p>
        </w:tc>
        <w:tc>
          <w:tcPr>
            <w:tcW w:w="162" w:type="dxa"/>
            <w:tcBorders>
              <w:top w:val="single" w:sz="4" w:space="0" w:color="E4E4E4"/>
              <w:left w:val="single" w:sz="4" w:space="0" w:color="E4E4E4"/>
              <w:bottom w:val="single" w:sz="4" w:space="0" w:color="E4E4E4"/>
              <w:right w:val="nil"/>
            </w:tcBorders>
          </w:tcPr>
          <w:p w14:paraId="78BBF3C6" w14:textId="77777777" w:rsidR="00384124" w:rsidRDefault="00A9669B">
            <w:pPr>
              <w:pStyle w:val="TableParagraph"/>
              <w:ind w:left="0" w:right="-15"/>
              <w:jc w:val="right"/>
              <w:rPr>
                <w:sz w:val="8"/>
              </w:rPr>
            </w:pPr>
            <w:r>
              <w:rPr>
                <w:color w:val="4D4D4D"/>
                <w:spacing w:val="-5"/>
                <w:sz w:val="8"/>
              </w:rPr>
              <w:t>140</w:t>
            </w:r>
          </w:p>
        </w:tc>
        <w:tc>
          <w:tcPr>
            <w:tcW w:w="183" w:type="dxa"/>
            <w:tcBorders>
              <w:top w:val="single" w:sz="4" w:space="0" w:color="E4E4E4"/>
              <w:left w:val="nil"/>
              <w:bottom w:val="single" w:sz="4" w:space="0" w:color="E4E4E4"/>
              <w:right w:val="single" w:sz="4" w:space="0" w:color="E4E4E4"/>
            </w:tcBorders>
          </w:tcPr>
          <w:p w14:paraId="5D83E665"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82A8716" w14:textId="77777777" w:rsidR="00384124" w:rsidRDefault="00A9669B">
            <w:pPr>
              <w:pStyle w:val="TableParagraph"/>
              <w:ind w:left="33"/>
              <w:rPr>
                <w:sz w:val="8"/>
              </w:rPr>
            </w:pPr>
            <w:r>
              <w:rPr>
                <w:color w:val="4D4D4D"/>
                <w:spacing w:val="-2"/>
                <w:sz w:val="8"/>
              </w:rPr>
              <w:t>50.033633</w:t>
            </w:r>
          </w:p>
        </w:tc>
        <w:tc>
          <w:tcPr>
            <w:tcW w:w="660" w:type="dxa"/>
            <w:tcBorders>
              <w:top w:val="single" w:sz="4" w:space="0" w:color="E4E4E4"/>
              <w:left w:val="single" w:sz="4" w:space="0" w:color="E4E4E4"/>
              <w:bottom w:val="single" w:sz="4" w:space="0" w:color="E4E4E4"/>
              <w:right w:val="single" w:sz="4" w:space="0" w:color="E4E4E4"/>
            </w:tcBorders>
          </w:tcPr>
          <w:p w14:paraId="028D1B08" w14:textId="77777777" w:rsidR="00384124" w:rsidRDefault="00A9669B">
            <w:pPr>
              <w:pStyle w:val="TableParagraph"/>
              <w:ind w:left="35"/>
              <w:rPr>
                <w:sz w:val="8"/>
              </w:rPr>
            </w:pPr>
            <w:r>
              <w:rPr>
                <w:color w:val="4D4D4D"/>
                <w:spacing w:val="-2"/>
                <w:sz w:val="8"/>
              </w:rPr>
              <w:t>14.441386</w:t>
            </w:r>
          </w:p>
        </w:tc>
        <w:tc>
          <w:tcPr>
            <w:tcW w:w="494" w:type="dxa"/>
            <w:tcBorders>
              <w:top w:val="single" w:sz="4" w:space="0" w:color="E4E4E4"/>
              <w:left w:val="single" w:sz="4" w:space="0" w:color="E4E4E4"/>
              <w:bottom w:val="single" w:sz="4" w:space="0" w:color="E4E4E4"/>
              <w:right w:val="single" w:sz="4" w:space="0" w:color="E4E4E4"/>
            </w:tcBorders>
          </w:tcPr>
          <w:p w14:paraId="7A52B2AE"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519DC6EE" w14:textId="77777777" w:rsidR="00384124" w:rsidRDefault="00A9669B">
            <w:pPr>
              <w:pStyle w:val="TableParagraph"/>
              <w:ind w:left="40"/>
              <w:rPr>
                <w:sz w:val="8"/>
              </w:rPr>
            </w:pPr>
            <w:r>
              <w:rPr>
                <w:color w:val="4D4D4D"/>
                <w:spacing w:val="-5"/>
                <w:sz w:val="8"/>
              </w:rPr>
              <w:t>ANO</w:t>
            </w:r>
          </w:p>
        </w:tc>
      </w:tr>
      <w:tr w:rsidR="00384124" w14:paraId="5B2CDFC9"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BFF6761"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102DEEC0"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4D2CEEA0"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4FCB56C7" w14:textId="77777777" w:rsidR="00384124" w:rsidRDefault="00A9669B">
            <w:pPr>
              <w:pStyle w:val="TableParagraph"/>
              <w:rPr>
                <w:sz w:val="8"/>
              </w:rPr>
            </w:pPr>
            <w:r>
              <w:rPr>
                <w:color w:val="4D4D4D"/>
                <w:spacing w:val="-2"/>
                <w:sz w:val="8"/>
              </w:rPr>
              <w:t>420301091301</w:t>
            </w:r>
          </w:p>
        </w:tc>
        <w:tc>
          <w:tcPr>
            <w:tcW w:w="246" w:type="dxa"/>
            <w:tcBorders>
              <w:top w:val="single" w:sz="4" w:space="0" w:color="E4E4E4"/>
              <w:left w:val="single" w:sz="4" w:space="0" w:color="E4E4E4"/>
              <w:bottom w:val="single" w:sz="4" w:space="0" w:color="E4E4E4"/>
              <w:right w:val="nil"/>
            </w:tcBorders>
          </w:tcPr>
          <w:p w14:paraId="46CCE44A"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D5EB61C"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57D3818"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FDDEE72"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601183D2"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5,Kotlářka</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AFB0B86" w14:textId="77777777" w:rsidR="00384124" w:rsidRDefault="00A9669B">
            <w:pPr>
              <w:pStyle w:val="TableParagraph"/>
              <w:ind w:left="27"/>
              <w:rPr>
                <w:sz w:val="8"/>
              </w:rPr>
            </w:pPr>
            <w:r>
              <w:rPr>
                <w:color w:val="4D4D4D"/>
                <w:spacing w:val="-2"/>
                <w:sz w:val="8"/>
              </w:rPr>
              <w:t>PLZEŇSKÁ</w:t>
            </w:r>
          </w:p>
        </w:tc>
        <w:tc>
          <w:tcPr>
            <w:tcW w:w="1520" w:type="dxa"/>
            <w:tcBorders>
              <w:top w:val="single" w:sz="4" w:space="0" w:color="E4E4E4"/>
              <w:left w:val="single" w:sz="4" w:space="0" w:color="E4E4E4"/>
              <w:bottom w:val="single" w:sz="4" w:space="0" w:color="E4E4E4"/>
              <w:right w:val="single" w:sz="4" w:space="0" w:color="E4E4E4"/>
            </w:tcBorders>
          </w:tcPr>
          <w:p w14:paraId="2BF5CD4D"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0FD1D09A"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7F3C5E50"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9FB1002" w14:textId="77777777" w:rsidR="00384124" w:rsidRDefault="00A9669B">
            <w:pPr>
              <w:pStyle w:val="TableParagraph"/>
              <w:ind w:left="33"/>
              <w:rPr>
                <w:sz w:val="8"/>
              </w:rPr>
            </w:pPr>
            <w:r>
              <w:rPr>
                <w:color w:val="4D4D4D"/>
                <w:spacing w:val="-2"/>
                <w:sz w:val="8"/>
              </w:rPr>
              <w:t>50.069757</w:t>
            </w:r>
          </w:p>
        </w:tc>
        <w:tc>
          <w:tcPr>
            <w:tcW w:w="660" w:type="dxa"/>
            <w:tcBorders>
              <w:top w:val="single" w:sz="4" w:space="0" w:color="E4E4E4"/>
              <w:left w:val="single" w:sz="4" w:space="0" w:color="E4E4E4"/>
              <w:bottom w:val="single" w:sz="4" w:space="0" w:color="E4E4E4"/>
              <w:right w:val="single" w:sz="4" w:space="0" w:color="E4E4E4"/>
            </w:tcBorders>
          </w:tcPr>
          <w:p w14:paraId="3FA1FAC3" w14:textId="77777777" w:rsidR="00384124" w:rsidRDefault="00A9669B">
            <w:pPr>
              <w:pStyle w:val="TableParagraph"/>
              <w:ind w:left="35"/>
              <w:rPr>
                <w:sz w:val="8"/>
              </w:rPr>
            </w:pPr>
            <w:r>
              <w:rPr>
                <w:color w:val="4D4D4D"/>
                <w:spacing w:val="-2"/>
                <w:sz w:val="8"/>
              </w:rPr>
              <w:t>14.360777</w:t>
            </w:r>
          </w:p>
        </w:tc>
        <w:tc>
          <w:tcPr>
            <w:tcW w:w="494" w:type="dxa"/>
            <w:tcBorders>
              <w:top w:val="single" w:sz="4" w:space="0" w:color="E4E4E4"/>
              <w:left w:val="single" w:sz="4" w:space="0" w:color="E4E4E4"/>
              <w:bottom w:val="single" w:sz="4" w:space="0" w:color="E4E4E4"/>
              <w:right w:val="single" w:sz="4" w:space="0" w:color="E4E4E4"/>
            </w:tcBorders>
          </w:tcPr>
          <w:p w14:paraId="441DE31B"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499E5B99" w14:textId="77777777" w:rsidR="00384124" w:rsidRDefault="00A9669B">
            <w:pPr>
              <w:pStyle w:val="TableParagraph"/>
              <w:ind w:left="40"/>
              <w:rPr>
                <w:sz w:val="8"/>
              </w:rPr>
            </w:pPr>
            <w:r>
              <w:rPr>
                <w:color w:val="4D4D4D"/>
                <w:spacing w:val="-5"/>
                <w:sz w:val="8"/>
              </w:rPr>
              <w:t>ANO</w:t>
            </w:r>
          </w:p>
        </w:tc>
      </w:tr>
      <w:tr w:rsidR="00384124" w14:paraId="2AB30F4B"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63920EBD"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754C5800"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0CD8F50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7A3DFA11" w14:textId="77777777" w:rsidR="00384124" w:rsidRDefault="00A9669B">
            <w:pPr>
              <w:pStyle w:val="TableParagraph"/>
              <w:rPr>
                <w:sz w:val="8"/>
              </w:rPr>
            </w:pPr>
            <w:r>
              <w:rPr>
                <w:color w:val="4D4D4D"/>
                <w:spacing w:val="-2"/>
                <w:sz w:val="8"/>
              </w:rPr>
              <w:t>420301151901</w:t>
            </w:r>
          </w:p>
        </w:tc>
        <w:tc>
          <w:tcPr>
            <w:tcW w:w="246" w:type="dxa"/>
            <w:tcBorders>
              <w:top w:val="single" w:sz="4" w:space="0" w:color="E4E4E4"/>
              <w:left w:val="single" w:sz="4" w:space="0" w:color="E4E4E4"/>
              <w:bottom w:val="single" w:sz="4" w:space="0" w:color="E4E4E4"/>
              <w:right w:val="nil"/>
            </w:tcBorders>
          </w:tcPr>
          <w:p w14:paraId="36AF522A"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7EEFF5FD"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6BCD7DB"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5B1CA98"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30B6017C" w14:textId="77777777" w:rsidR="00384124" w:rsidRDefault="00A9669B">
            <w:pPr>
              <w:pStyle w:val="TableParagraph"/>
              <w:ind w:left="26"/>
              <w:rPr>
                <w:sz w:val="8"/>
              </w:rPr>
            </w:pPr>
            <w:r>
              <w:rPr>
                <w:color w:val="4D4D4D"/>
                <w:spacing w:val="-2"/>
                <w:sz w:val="8"/>
              </w:rPr>
              <w:t>Praha</w:t>
            </w:r>
            <w:r>
              <w:rPr>
                <w:color w:val="4D4D4D"/>
                <w:spacing w:val="2"/>
                <w:sz w:val="8"/>
              </w:rPr>
              <w:t xml:space="preserve"> </w:t>
            </w:r>
            <w:proofErr w:type="gramStart"/>
            <w:r>
              <w:rPr>
                <w:color w:val="4D4D4D"/>
                <w:spacing w:val="-2"/>
                <w:sz w:val="8"/>
              </w:rPr>
              <w:t>5,Drtinova</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163CAD6" w14:textId="77777777" w:rsidR="00384124" w:rsidRDefault="00A9669B">
            <w:pPr>
              <w:pStyle w:val="TableParagraph"/>
              <w:ind w:left="27"/>
              <w:rPr>
                <w:sz w:val="8"/>
              </w:rPr>
            </w:pPr>
            <w:r>
              <w:rPr>
                <w:color w:val="4D4D4D"/>
                <w:spacing w:val="-2"/>
                <w:sz w:val="8"/>
              </w:rPr>
              <w:t>DRTINOVA</w:t>
            </w:r>
          </w:p>
        </w:tc>
        <w:tc>
          <w:tcPr>
            <w:tcW w:w="1520" w:type="dxa"/>
            <w:tcBorders>
              <w:top w:val="single" w:sz="4" w:space="0" w:color="E4E4E4"/>
              <w:left w:val="single" w:sz="4" w:space="0" w:color="E4E4E4"/>
              <w:bottom w:val="single" w:sz="4" w:space="0" w:color="E4E4E4"/>
              <w:right w:val="single" w:sz="4" w:space="0" w:color="E4E4E4"/>
            </w:tcBorders>
          </w:tcPr>
          <w:p w14:paraId="7C6956F2"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SMÍCHOV</w:t>
            </w:r>
          </w:p>
        </w:tc>
        <w:tc>
          <w:tcPr>
            <w:tcW w:w="162" w:type="dxa"/>
            <w:tcBorders>
              <w:top w:val="single" w:sz="4" w:space="0" w:color="E4E4E4"/>
              <w:left w:val="single" w:sz="4" w:space="0" w:color="E4E4E4"/>
              <w:bottom w:val="single" w:sz="4" w:space="0" w:color="E4E4E4"/>
              <w:right w:val="nil"/>
            </w:tcBorders>
          </w:tcPr>
          <w:p w14:paraId="70396EA2"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66562C45"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2ED30CE" w14:textId="77777777" w:rsidR="00384124" w:rsidRDefault="00A9669B">
            <w:pPr>
              <w:pStyle w:val="TableParagraph"/>
              <w:ind w:left="33"/>
              <w:rPr>
                <w:sz w:val="8"/>
              </w:rPr>
            </w:pPr>
            <w:r>
              <w:rPr>
                <w:color w:val="4D4D4D"/>
                <w:spacing w:val="-2"/>
                <w:sz w:val="8"/>
              </w:rPr>
              <w:t>50.077026</w:t>
            </w:r>
          </w:p>
        </w:tc>
        <w:tc>
          <w:tcPr>
            <w:tcW w:w="660" w:type="dxa"/>
            <w:tcBorders>
              <w:top w:val="single" w:sz="4" w:space="0" w:color="E4E4E4"/>
              <w:left w:val="single" w:sz="4" w:space="0" w:color="E4E4E4"/>
              <w:bottom w:val="single" w:sz="4" w:space="0" w:color="E4E4E4"/>
              <w:right w:val="single" w:sz="4" w:space="0" w:color="E4E4E4"/>
            </w:tcBorders>
          </w:tcPr>
          <w:p w14:paraId="30760B3B" w14:textId="77777777" w:rsidR="00384124" w:rsidRDefault="00A9669B">
            <w:pPr>
              <w:pStyle w:val="TableParagraph"/>
              <w:ind w:left="35"/>
              <w:rPr>
                <w:sz w:val="8"/>
              </w:rPr>
            </w:pPr>
            <w:r>
              <w:rPr>
                <w:color w:val="4D4D4D"/>
                <w:spacing w:val="-2"/>
                <w:sz w:val="8"/>
              </w:rPr>
              <w:t>14.402056</w:t>
            </w:r>
          </w:p>
        </w:tc>
        <w:tc>
          <w:tcPr>
            <w:tcW w:w="494" w:type="dxa"/>
            <w:tcBorders>
              <w:top w:val="single" w:sz="4" w:space="0" w:color="E4E4E4"/>
              <w:left w:val="single" w:sz="4" w:space="0" w:color="E4E4E4"/>
              <w:bottom w:val="single" w:sz="4" w:space="0" w:color="E4E4E4"/>
              <w:right w:val="single" w:sz="4" w:space="0" w:color="E4E4E4"/>
            </w:tcBorders>
          </w:tcPr>
          <w:p w14:paraId="3B999958"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0E9CA6AE" w14:textId="77777777" w:rsidR="00384124" w:rsidRDefault="00A9669B">
            <w:pPr>
              <w:pStyle w:val="TableParagraph"/>
              <w:ind w:left="40"/>
              <w:rPr>
                <w:sz w:val="8"/>
              </w:rPr>
            </w:pPr>
            <w:r>
              <w:rPr>
                <w:color w:val="4D4D4D"/>
                <w:spacing w:val="-5"/>
                <w:sz w:val="8"/>
              </w:rPr>
              <w:t>NE</w:t>
            </w:r>
          </w:p>
        </w:tc>
      </w:tr>
      <w:tr w:rsidR="00384124" w14:paraId="706882CF"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25E7EEC"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6E37F2EE"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736F947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1A9E6FD2" w14:textId="77777777" w:rsidR="00384124" w:rsidRDefault="00A9669B">
            <w:pPr>
              <w:pStyle w:val="TableParagraph"/>
              <w:rPr>
                <w:sz w:val="8"/>
              </w:rPr>
            </w:pPr>
            <w:r>
              <w:rPr>
                <w:color w:val="4D4D4D"/>
                <w:spacing w:val="-2"/>
                <w:sz w:val="8"/>
              </w:rPr>
              <w:t>420301158901</w:t>
            </w:r>
          </w:p>
        </w:tc>
        <w:tc>
          <w:tcPr>
            <w:tcW w:w="246" w:type="dxa"/>
            <w:tcBorders>
              <w:top w:val="single" w:sz="4" w:space="0" w:color="E4E4E4"/>
              <w:left w:val="single" w:sz="4" w:space="0" w:color="E4E4E4"/>
              <w:bottom w:val="single" w:sz="4" w:space="0" w:color="E4E4E4"/>
              <w:right w:val="nil"/>
            </w:tcBorders>
          </w:tcPr>
          <w:p w14:paraId="4B348AC1"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9BBE22F"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7E0F744"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C7AF5E0"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643743C0" w14:textId="77777777" w:rsidR="00384124" w:rsidRDefault="00A9669B">
            <w:pPr>
              <w:pStyle w:val="TableParagraph"/>
              <w:ind w:left="26"/>
              <w:rPr>
                <w:sz w:val="8"/>
              </w:rPr>
            </w:pPr>
            <w:proofErr w:type="spellStart"/>
            <w:r>
              <w:rPr>
                <w:color w:val="4D4D4D"/>
                <w:sz w:val="8"/>
              </w:rPr>
              <w:t>Pha</w:t>
            </w:r>
            <w:proofErr w:type="spellEnd"/>
            <w:r>
              <w:rPr>
                <w:color w:val="4D4D4D"/>
                <w:spacing w:val="-5"/>
                <w:sz w:val="8"/>
              </w:rPr>
              <w:t xml:space="preserve"> </w:t>
            </w:r>
            <w:proofErr w:type="gramStart"/>
            <w:r>
              <w:rPr>
                <w:color w:val="4D4D4D"/>
                <w:sz w:val="8"/>
              </w:rPr>
              <w:t>5,K</w:t>
            </w:r>
            <w:proofErr w:type="gramEnd"/>
            <w:r>
              <w:rPr>
                <w:color w:val="4D4D4D"/>
                <w:spacing w:val="-5"/>
                <w:sz w:val="8"/>
              </w:rPr>
              <w:t xml:space="preserve"> </w:t>
            </w:r>
            <w:proofErr w:type="spellStart"/>
            <w:r>
              <w:rPr>
                <w:color w:val="4D4D4D"/>
                <w:spacing w:val="-2"/>
                <w:sz w:val="8"/>
              </w:rPr>
              <w:t>Barrand</w:t>
            </w:r>
            <w:proofErr w:type="spellEnd"/>
            <w:r>
              <w:rPr>
                <w:color w:val="4D4D4D"/>
                <w:spacing w:val="-2"/>
                <w:sz w:val="8"/>
              </w:rPr>
              <w:t>.,MOL</w:t>
            </w:r>
          </w:p>
        </w:tc>
        <w:tc>
          <w:tcPr>
            <w:tcW w:w="1813" w:type="dxa"/>
            <w:tcBorders>
              <w:top w:val="single" w:sz="4" w:space="0" w:color="E4E4E4"/>
              <w:left w:val="single" w:sz="4" w:space="0" w:color="E4E4E4"/>
              <w:bottom w:val="single" w:sz="4" w:space="0" w:color="E4E4E4"/>
              <w:right w:val="single" w:sz="4" w:space="0" w:color="E4E4E4"/>
            </w:tcBorders>
          </w:tcPr>
          <w:p w14:paraId="372F117D" w14:textId="77777777" w:rsidR="00384124" w:rsidRDefault="00A9669B">
            <w:pPr>
              <w:pStyle w:val="TableParagraph"/>
              <w:ind w:left="27"/>
              <w:rPr>
                <w:sz w:val="8"/>
              </w:rPr>
            </w:pPr>
            <w:r>
              <w:rPr>
                <w:color w:val="4D4D4D"/>
                <w:sz w:val="8"/>
              </w:rPr>
              <w:t>K</w:t>
            </w:r>
            <w:r>
              <w:rPr>
                <w:color w:val="4D4D4D"/>
                <w:spacing w:val="-3"/>
                <w:sz w:val="8"/>
              </w:rPr>
              <w:t xml:space="preserve"> </w:t>
            </w:r>
            <w:r>
              <w:rPr>
                <w:color w:val="4D4D4D"/>
                <w:spacing w:val="-2"/>
                <w:sz w:val="8"/>
              </w:rPr>
              <w:t>BARRANDOVU</w:t>
            </w:r>
          </w:p>
        </w:tc>
        <w:tc>
          <w:tcPr>
            <w:tcW w:w="1520" w:type="dxa"/>
            <w:tcBorders>
              <w:top w:val="single" w:sz="4" w:space="0" w:color="E4E4E4"/>
              <w:left w:val="single" w:sz="4" w:space="0" w:color="E4E4E4"/>
              <w:bottom w:val="single" w:sz="4" w:space="0" w:color="E4E4E4"/>
              <w:right w:val="single" w:sz="4" w:space="0" w:color="E4E4E4"/>
            </w:tcBorders>
          </w:tcPr>
          <w:p w14:paraId="23BEC21A"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BARRANDOV</w:t>
            </w:r>
          </w:p>
        </w:tc>
        <w:tc>
          <w:tcPr>
            <w:tcW w:w="162" w:type="dxa"/>
            <w:tcBorders>
              <w:top w:val="single" w:sz="4" w:space="0" w:color="E4E4E4"/>
              <w:left w:val="single" w:sz="4" w:space="0" w:color="E4E4E4"/>
              <w:bottom w:val="single" w:sz="4" w:space="0" w:color="E4E4E4"/>
              <w:right w:val="nil"/>
            </w:tcBorders>
          </w:tcPr>
          <w:p w14:paraId="6829232E" w14:textId="77777777" w:rsidR="00384124" w:rsidRDefault="00A9669B">
            <w:pPr>
              <w:pStyle w:val="TableParagraph"/>
              <w:ind w:left="0" w:right="-15"/>
              <w:jc w:val="right"/>
              <w:rPr>
                <w:sz w:val="8"/>
              </w:rPr>
            </w:pPr>
            <w:r>
              <w:rPr>
                <w:color w:val="4D4D4D"/>
                <w:spacing w:val="-5"/>
                <w:sz w:val="8"/>
              </w:rPr>
              <w:t>152</w:t>
            </w:r>
          </w:p>
        </w:tc>
        <w:tc>
          <w:tcPr>
            <w:tcW w:w="183" w:type="dxa"/>
            <w:tcBorders>
              <w:top w:val="single" w:sz="4" w:space="0" w:color="E4E4E4"/>
              <w:left w:val="nil"/>
              <w:bottom w:val="single" w:sz="4" w:space="0" w:color="E4E4E4"/>
              <w:right w:val="single" w:sz="4" w:space="0" w:color="E4E4E4"/>
            </w:tcBorders>
          </w:tcPr>
          <w:p w14:paraId="0D377D59"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4D06672" w14:textId="77777777" w:rsidR="00384124" w:rsidRDefault="00A9669B">
            <w:pPr>
              <w:pStyle w:val="TableParagraph"/>
              <w:ind w:left="33"/>
              <w:rPr>
                <w:sz w:val="8"/>
              </w:rPr>
            </w:pPr>
            <w:r>
              <w:rPr>
                <w:color w:val="4D4D4D"/>
                <w:spacing w:val="-2"/>
                <w:sz w:val="8"/>
              </w:rPr>
              <w:t>50.030286</w:t>
            </w:r>
          </w:p>
        </w:tc>
        <w:tc>
          <w:tcPr>
            <w:tcW w:w="660" w:type="dxa"/>
            <w:tcBorders>
              <w:top w:val="single" w:sz="4" w:space="0" w:color="E4E4E4"/>
              <w:left w:val="single" w:sz="4" w:space="0" w:color="E4E4E4"/>
              <w:bottom w:val="single" w:sz="4" w:space="0" w:color="E4E4E4"/>
              <w:right w:val="single" w:sz="4" w:space="0" w:color="E4E4E4"/>
            </w:tcBorders>
          </w:tcPr>
          <w:p w14:paraId="69F6F635" w14:textId="77777777" w:rsidR="00384124" w:rsidRDefault="00A9669B">
            <w:pPr>
              <w:pStyle w:val="TableParagraph"/>
              <w:ind w:left="35"/>
              <w:rPr>
                <w:sz w:val="8"/>
              </w:rPr>
            </w:pPr>
            <w:r>
              <w:rPr>
                <w:color w:val="4D4D4D"/>
                <w:spacing w:val="-2"/>
                <w:sz w:val="8"/>
              </w:rPr>
              <w:t>14.381031</w:t>
            </w:r>
          </w:p>
        </w:tc>
        <w:tc>
          <w:tcPr>
            <w:tcW w:w="494" w:type="dxa"/>
            <w:tcBorders>
              <w:top w:val="single" w:sz="4" w:space="0" w:color="E4E4E4"/>
              <w:left w:val="single" w:sz="4" w:space="0" w:color="E4E4E4"/>
              <w:bottom w:val="single" w:sz="4" w:space="0" w:color="E4E4E4"/>
              <w:right w:val="single" w:sz="4" w:space="0" w:color="E4E4E4"/>
            </w:tcBorders>
          </w:tcPr>
          <w:p w14:paraId="42504471"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1C5E8030" w14:textId="77777777" w:rsidR="00384124" w:rsidRDefault="00A9669B">
            <w:pPr>
              <w:pStyle w:val="TableParagraph"/>
              <w:ind w:left="40"/>
              <w:rPr>
                <w:sz w:val="8"/>
              </w:rPr>
            </w:pPr>
            <w:r>
              <w:rPr>
                <w:color w:val="4D4D4D"/>
                <w:spacing w:val="-5"/>
                <w:sz w:val="8"/>
              </w:rPr>
              <w:t>ANO</w:t>
            </w:r>
          </w:p>
        </w:tc>
      </w:tr>
      <w:tr w:rsidR="00384124" w14:paraId="50F46F34"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46F2313"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66A1950C"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5FDFE505"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2B61CDBB" w14:textId="77777777" w:rsidR="00384124" w:rsidRDefault="00A9669B">
            <w:pPr>
              <w:pStyle w:val="TableParagraph"/>
              <w:rPr>
                <w:sz w:val="8"/>
              </w:rPr>
            </w:pPr>
            <w:r>
              <w:rPr>
                <w:color w:val="4D4D4D"/>
                <w:spacing w:val="-2"/>
                <w:sz w:val="8"/>
              </w:rPr>
              <w:t>420301175401</w:t>
            </w:r>
          </w:p>
        </w:tc>
        <w:tc>
          <w:tcPr>
            <w:tcW w:w="246" w:type="dxa"/>
            <w:tcBorders>
              <w:top w:val="single" w:sz="4" w:space="0" w:color="E4E4E4"/>
              <w:left w:val="single" w:sz="4" w:space="0" w:color="E4E4E4"/>
              <w:bottom w:val="single" w:sz="4" w:space="0" w:color="E4E4E4"/>
              <w:right w:val="nil"/>
            </w:tcBorders>
          </w:tcPr>
          <w:p w14:paraId="621E3B66"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CD9A84C"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51A4933"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C76D7FB"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5648A9B3"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5,Barrand</w:t>
            </w:r>
            <w:proofErr w:type="gramEnd"/>
            <w:r>
              <w:rPr>
                <w:color w:val="4D4D4D"/>
                <w:spacing w:val="-2"/>
                <w:sz w:val="8"/>
              </w:rPr>
              <w:t>.,SHELL</w:t>
            </w:r>
          </w:p>
        </w:tc>
        <w:tc>
          <w:tcPr>
            <w:tcW w:w="1813" w:type="dxa"/>
            <w:tcBorders>
              <w:top w:val="single" w:sz="4" w:space="0" w:color="E4E4E4"/>
              <w:left w:val="single" w:sz="4" w:space="0" w:color="E4E4E4"/>
              <w:bottom w:val="single" w:sz="4" w:space="0" w:color="E4E4E4"/>
              <w:right w:val="single" w:sz="4" w:space="0" w:color="E4E4E4"/>
            </w:tcBorders>
          </w:tcPr>
          <w:p w14:paraId="3CA318FC" w14:textId="77777777" w:rsidR="00384124" w:rsidRDefault="00A9669B">
            <w:pPr>
              <w:pStyle w:val="TableParagraph"/>
              <w:ind w:left="27"/>
              <w:rPr>
                <w:sz w:val="8"/>
              </w:rPr>
            </w:pPr>
            <w:r>
              <w:rPr>
                <w:color w:val="4D4D4D"/>
                <w:spacing w:val="-2"/>
                <w:sz w:val="8"/>
              </w:rPr>
              <w:t>GEOLOGICKÁ</w:t>
            </w:r>
          </w:p>
        </w:tc>
        <w:tc>
          <w:tcPr>
            <w:tcW w:w="1520" w:type="dxa"/>
            <w:tcBorders>
              <w:top w:val="single" w:sz="4" w:space="0" w:color="E4E4E4"/>
              <w:left w:val="single" w:sz="4" w:space="0" w:color="E4E4E4"/>
              <w:bottom w:val="single" w:sz="4" w:space="0" w:color="E4E4E4"/>
              <w:right w:val="single" w:sz="4" w:space="0" w:color="E4E4E4"/>
            </w:tcBorders>
          </w:tcPr>
          <w:p w14:paraId="58025708"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BARRANDOV</w:t>
            </w:r>
          </w:p>
        </w:tc>
        <w:tc>
          <w:tcPr>
            <w:tcW w:w="162" w:type="dxa"/>
            <w:tcBorders>
              <w:top w:val="single" w:sz="4" w:space="0" w:color="E4E4E4"/>
              <w:left w:val="single" w:sz="4" w:space="0" w:color="E4E4E4"/>
              <w:bottom w:val="single" w:sz="4" w:space="0" w:color="E4E4E4"/>
              <w:right w:val="nil"/>
            </w:tcBorders>
          </w:tcPr>
          <w:p w14:paraId="6CD1C5CA" w14:textId="77777777" w:rsidR="00384124" w:rsidRDefault="00A9669B">
            <w:pPr>
              <w:pStyle w:val="TableParagraph"/>
              <w:ind w:left="0" w:right="-15"/>
              <w:jc w:val="right"/>
              <w:rPr>
                <w:sz w:val="8"/>
              </w:rPr>
            </w:pPr>
            <w:r>
              <w:rPr>
                <w:color w:val="4D4D4D"/>
                <w:spacing w:val="-5"/>
                <w:sz w:val="8"/>
              </w:rPr>
              <w:t>152</w:t>
            </w:r>
          </w:p>
        </w:tc>
        <w:tc>
          <w:tcPr>
            <w:tcW w:w="183" w:type="dxa"/>
            <w:tcBorders>
              <w:top w:val="single" w:sz="4" w:space="0" w:color="E4E4E4"/>
              <w:left w:val="nil"/>
              <w:bottom w:val="single" w:sz="4" w:space="0" w:color="E4E4E4"/>
              <w:right w:val="single" w:sz="4" w:space="0" w:color="E4E4E4"/>
            </w:tcBorders>
          </w:tcPr>
          <w:p w14:paraId="469DC833"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E162312" w14:textId="77777777" w:rsidR="00384124" w:rsidRDefault="00A9669B">
            <w:pPr>
              <w:pStyle w:val="TableParagraph"/>
              <w:ind w:left="33"/>
              <w:rPr>
                <w:sz w:val="8"/>
              </w:rPr>
            </w:pPr>
            <w:r>
              <w:rPr>
                <w:color w:val="4D4D4D"/>
                <w:spacing w:val="-2"/>
                <w:sz w:val="8"/>
              </w:rPr>
              <w:t>50.035979</w:t>
            </w:r>
          </w:p>
        </w:tc>
        <w:tc>
          <w:tcPr>
            <w:tcW w:w="660" w:type="dxa"/>
            <w:tcBorders>
              <w:top w:val="single" w:sz="4" w:space="0" w:color="E4E4E4"/>
              <w:left w:val="single" w:sz="4" w:space="0" w:color="E4E4E4"/>
              <w:bottom w:val="single" w:sz="4" w:space="0" w:color="E4E4E4"/>
              <w:right w:val="single" w:sz="4" w:space="0" w:color="E4E4E4"/>
            </w:tcBorders>
          </w:tcPr>
          <w:p w14:paraId="224C3B83" w14:textId="77777777" w:rsidR="00384124" w:rsidRDefault="00A9669B">
            <w:pPr>
              <w:pStyle w:val="TableParagraph"/>
              <w:ind w:left="35"/>
              <w:rPr>
                <w:sz w:val="8"/>
              </w:rPr>
            </w:pPr>
            <w:r>
              <w:rPr>
                <w:color w:val="4D4D4D"/>
                <w:spacing w:val="-2"/>
                <w:sz w:val="8"/>
              </w:rPr>
              <w:t>14.386518</w:t>
            </w:r>
          </w:p>
        </w:tc>
        <w:tc>
          <w:tcPr>
            <w:tcW w:w="494" w:type="dxa"/>
            <w:tcBorders>
              <w:top w:val="single" w:sz="4" w:space="0" w:color="E4E4E4"/>
              <w:left w:val="single" w:sz="4" w:space="0" w:color="E4E4E4"/>
              <w:bottom w:val="single" w:sz="4" w:space="0" w:color="E4E4E4"/>
              <w:right w:val="single" w:sz="4" w:space="0" w:color="E4E4E4"/>
            </w:tcBorders>
          </w:tcPr>
          <w:p w14:paraId="6193DF7D"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00F1A285" w14:textId="77777777" w:rsidR="00384124" w:rsidRDefault="00A9669B">
            <w:pPr>
              <w:pStyle w:val="TableParagraph"/>
              <w:ind w:left="40"/>
              <w:rPr>
                <w:sz w:val="8"/>
              </w:rPr>
            </w:pPr>
            <w:r>
              <w:rPr>
                <w:color w:val="4D4D4D"/>
                <w:spacing w:val="-5"/>
                <w:sz w:val="8"/>
              </w:rPr>
              <w:t>ANO</w:t>
            </w:r>
          </w:p>
        </w:tc>
      </w:tr>
      <w:tr w:rsidR="00384124" w14:paraId="0E21A3B0"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C5B022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Borders>
              <w:top w:val="single" w:sz="4" w:space="0" w:color="E4E4E4"/>
              <w:left w:val="single" w:sz="4" w:space="0" w:color="E4E4E4"/>
              <w:bottom w:val="single" w:sz="4" w:space="0" w:color="E4E4E4"/>
              <w:right w:val="single" w:sz="4" w:space="0" w:color="E4E4E4"/>
            </w:tcBorders>
          </w:tcPr>
          <w:p w14:paraId="5A6E2C18" w14:textId="77777777" w:rsidR="00384124" w:rsidRDefault="00A9669B">
            <w:pPr>
              <w:pStyle w:val="TableParagraph"/>
              <w:rPr>
                <w:sz w:val="8"/>
              </w:rPr>
            </w:pPr>
            <w:r>
              <w:rPr>
                <w:color w:val="4D4D4D"/>
                <w:spacing w:val="-2"/>
                <w:sz w:val="8"/>
              </w:rPr>
              <w:t>N52281</w:t>
            </w:r>
          </w:p>
        </w:tc>
        <w:tc>
          <w:tcPr>
            <w:tcW w:w="2018" w:type="dxa"/>
            <w:tcBorders>
              <w:top w:val="single" w:sz="4" w:space="0" w:color="E4E4E4"/>
              <w:left w:val="single" w:sz="4" w:space="0" w:color="E4E4E4"/>
              <w:bottom w:val="single" w:sz="4" w:space="0" w:color="E4E4E4"/>
              <w:right w:val="single" w:sz="4" w:space="0" w:color="E4E4E4"/>
            </w:tcBorders>
          </w:tcPr>
          <w:p w14:paraId="4F9E68B6" w14:textId="77777777" w:rsidR="00384124" w:rsidRDefault="00A9669B">
            <w:pPr>
              <w:pStyle w:val="TableParagraph"/>
              <w:rPr>
                <w:sz w:val="8"/>
              </w:rPr>
            </w:pPr>
            <w:r>
              <w:rPr>
                <w:color w:val="4D4D4D"/>
                <w:spacing w:val="-2"/>
                <w:sz w:val="8"/>
              </w:rPr>
              <w:t>PRAGITRANS</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0B23FFB6" w14:textId="77777777" w:rsidR="00384124" w:rsidRDefault="00A9669B">
            <w:pPr>
              <w:pStyle w:val="TableParagraph"/>
              <w:rPr>
                <w:sz w:val="8"/>
              </w:rPr>
            </w:pPr>
            <w:r>
              <w:rPr>
                <w:color w:val="4D4D4D"/>
                <w:spacing w:val="-2"/>
                <w:sz w:val="8"/>
              </w:rPr>
              <w:t>420301043601</w:t>
            </w:r>
          </w:p>
        </w:tc>
        <w:tc>
          <w:tcPr>
            <w:tcW w:w="246" w:type="dxa"/>
            <w:tcBorders>
              <w:top w:val="single" w:sz="4" w:space="0" w:color="E4E4E4"/>
              <w:left w:val="single" w:sz="4" w:space="0" w:color="E4E4E4"/>
              <w:bottom w:val="single" w:sz="4" w:space="0" w:color="E4E4E4"/>
              <w:right w:val="nil"/>
            </w:tcBorders>
          </w:tcPr>
          <w:p w14:paraId="7F15AAA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7D41AC93"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B867BD0"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148B081"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6CA82BD0"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5,Jeremiášova</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0AA5BA6F" w14:textId="77777777" w:rsidR="00384124" w:rsidRDefault="00A9669B">
            <w:pPr>
              <w:pStyle w:val="TableParagraph"/>
              <w:ind w:left="27"/>
              <w:rPr>
                <w:sz w:val="8"/>
              </w:rPr>
            </w:pPr>
            <w:r>
              <w:rPr>
                <w:color w:val="4D4D4D"/>
                <w:spacing w:val="-2"/>
                <w:sz w:val="8"/>
              </w:rPr>
              <w:t>JEREMIÁŠOVA</w:t>
            </w:r>
            <w:r>
              <w:rPr>
                <w:color w:val="4D4D4D"/>
                <w:spacing w:val="10"/>
                <w:sz w:val="8"/>
              </w:rPr>
              <w:t xml:space="preserve"> </w:t>
            </w:r>
            <w:r>
              <w:rPr>
                <w:color w:val="4D4D4D"/>
                <w:spacing w:val="-5"/>
                <w:sz w:val="8"/>
              </w:rPr>
              <w:t>870</w:t>
            </w:r>
          </w:p>
        </w:tc>
        <w:tc>
          <w:tcPr>
            <w:tcW w:w="1520" w:type="dxa"/>
            <w:tcBorders>
              <w:top w:val="single" w:sz="4" w:space="0" w:color="E4E4E4"/>
              <w:left w:val="single" w:sz="4" w:space="0" w:color="E4E4E4"/>
              <w:bottom w:val="single" w:sz="4" w:space="0" w:color="E4E4E4"/>
              <w:right w:val="single" w:sz="4" w:space="0" w:color="E4E4E4"/>
            </w:tcBorders>
          </w:tcPr>
          <w:p w14:paraId="12EDEF25"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4CFC2878"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00A96F1F"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7F189E79" w14:textId="77777777" w:rsidR="00384124" w:rsidRDefault="00A9669B">
            <w:pPr>
              <w:pStyle w:val="TableParagraph"/>
              <w:ind w:left="33"/>
              <w:rPr>
                <w:sz w:val="8"/>
              </w:rPr>
            </w:pPr>
            <w:r>
              <w:rPr>
                <w:color w:val="4D4D4D"/>
                <w:spacing w:val="-2"/>
                <w:sz w:val="8"/>
              </w:rPr>
              <w:t>50.059510</w:t>
            </w:r>
          </w:p>
        </w:tc>
        <w:tc>
          <w:tcPr>
            <w:tcW w:w="660" w:type="dxa"/>
            <w:tcBorders>
              <w:top w:val="single" w:sz="4" w:space="0" w:color="E4E4E4"/>
              <w:left w:val="single" w:sz="4" w:space="0" w:color="E4E4E4"/>
              <w:bottom w:val="single" w:sz="4" w:space="0" w:color="E4E4E4"/>
              <w:right w:val="single" w:sz="4" w:space="0" w:color="E4E4E4"/>
            </w:tcBorders>
          </w:tcPr>
          <w:p w14:paraId="6E847A39" w14:textId="77777777" w:rsidR="00384124" w:rsidRDefault="00A9669B">
            <w:pPr>
              <w:pStyle w:val="TableParagraph"/>
              <w:ind w:left="35"/>
              <w:rPr>
                <w:sz w:val="8"/>
              </w:rPr>
            </w:pPr>
            <w:r>
              <w:rPr>
                <w:color w:val="4D4D4D"/>
                <w:spacing w:val="-2"/>
                <w:sz w:val="8"/>
              </w:rPr>
              <w:t>14.315941</w:t>
            </w:r>
          </w:p>
        </w:tc>
        <w:tc>
          <w:tcPr>
            <w:tcW w:w="494" w:type="dxa"/>
            <w:tcBorders>
              <w:top w:val="single" w:sz="4" w:space="0" w:color="E4E4E4"/>
              <w:left w:val="single" w:sz="4" w:space="0" w:color="E4E4E4"/>
              <w:bottom w:val="single" w:sz="4" w:space="0" w:color="E4E4E4"/>
              <w:right w:val="single" w:sz="4" w:space="0" w:color="E4E4E4"/>
            </w:tcBorders>
          </w:tcPr>
          <w:p w14:paraId="6B51C23C"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3A95566F" w14:textId="77777777" w:rsidR="00384124" w:rsidRDefault="00A9669B">
            <w:pPr>
              <w:pStyle w:val="TableParagraph"/>
              <w:ind w:left="40"/>
              <w:rPr>
                <w:sz w:val="8"/>
              </w:rPr>
            </w:pPr>
            <w:r>
              <w:rPr>
                <w:color w:val="4D4D4D"/>
                <w:spacing w:val="-5"/>
                <w:sz w:val="8"/>
              </w:rPr>
              <w:t>ANO</w:t>
            </w:r>
          </w:p>
        </w:tc>
      </w:tr>
      <w:tr w:rsidR="00384124" w14:paraId="626FA925"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B9155BA"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5192A2A7"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0176B198"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4187CE4A" w14:textId="77777777" w:rsidR="00384124" w:rsidRDefault="00A9669B">
            <w:pPr>
              <w:pStyle w:val="TableParagraph"/>
              <w:rPr>
                <w:sz w:val="8"/>
              </w:rPr>
            </w:pPr>
            <w:r>
              <w:rPr>
                <w:color w:val="4D4D4D"/>
                <w:spacing w:val="-2"/>
                <w:sz w:val="8"/>
              </w:rPr>
              <w:t>420301020801</w:t>
            </w:r>
          </w:p>
        </w:tc>
        <w:tc>
          <w:tcPr>
            <w:tcW w:w="246" w:type="dxa"/>
            <w:tcBorders>
              <w:top w:val="single" w:sz="4" w:space="0" w:color="E4E4E4"/>
              <w:left w:val="single" w:sz="4" w:space="0" w:color="E4E4E4"/>
              <w:bottom w:val="single" w:sz="4" w:space="0" w:color="E4E4E4"/>
              <w:right w:val="nil"/>
            </w:tcBorders>
          </w:tcPr>
          <w:p w14:paraId="1201BDF6"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67E1337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45809022"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702646C2"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07757B96"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1"/>
                <w:sz w:val="8"/>
              </w:rPr>
              <w:t xml:space="preserve"> </w:t>
            </w:r>
            <w:proofErr w:type="gramStart"/>
            <w:r>
              <w:rPr>
                <w:color w:val="4D4D4D"/>
                <w:spacing w:val="-2"/>
                <w:sz w:val="8"/>
              </w:rPr>
              <w:t>5,Strakon</w:t>
            </w:r>
            <w:proofErr w:type="gramEnd"/>
            <w:r>
              <w:rPr>
                <w:color w:val="4D4D4D"/>
                <w:spacing w:val="-2"/>
                <w:sz w:val="8"/>
              </w:rPr>
              <w:t>.-</w:t>
            </w:r>
            <w:r>
              <w:rPr>
                <w:color w:val="4D4D4D"/>
                <w:spacing w:val="-4"/>
                <w:sz w:val="8"/>
              </w:rPr>
              <w:t>SHELL</w:t>
            </w:r>
          </w:p>
        </w:tc>
        <w:tc>
          <w:tcPr>
            <w:tcW w:w="1813" w:type="dxa"/>
            <w:tcBorders>
              <w:top w:val="single" w:sz="4" w:space="0" w:color="E4E4E4"/>
              <w:left w:val="single" w:sz="4" w:space="0" w:color="E4E4E4"/>
              <w:bottom w:val="single" w:sz="4" w:space="0" w:color="E4E4E4"/>
              <w:right w:val="single" w:sz="4" w:space="0" w:color="E4E4E4"/>
            </w:tcBorders>
          </w:tcPr>
          <w:p w14:paraId="4112EDC1" w14:textId="77777777" w:rsidR="00384124" w:rsidRDefault="00A9669B">
            <w:pPr>
              <w:pStyle w:val="TableParagraph"/>
              <w:ind w:left="27"/>
              <w:rPr>
                <w:sz w:val="8"/>
              </w:rPr>
            </w:pPr>
            <w:r>
              <w:rPr>
                <w:color w:val="4D4D4D"/>
                <w:spacing w:val="-2"/>
                <w:sz w:val="8"/>
              </w:rPr>
              <w:t>STRAKONICKÁ</w:t>
            </w:r>
          </w:p>
        </w:tc>
        <w:tc>
          <w:tcPr>
            <w:tcW w:w="1520" w:type="dxa"/>
            <w:tcBorders>
              <w:top w:val="single" w:sz="4" w:space="0" w:color="E4E4E4"/>
              <w:left w:val="single" w:sz="4" w:space="0" w:color="E4E4E4"/>
              <w:bottom w:val="single" w:sz="4" w:space="0" w:color="E4E4E4"/>
              <w:right w:val="single" w:sz="4" w:space="0" w:color="E4E4E4"/>
            </w:tcBorders>
          </w:tcPr>
          <w:p w14:paraId="0E37CACD"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0D6BCB1B"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7B5B79DC"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7F5EEFD1" w14:textId="77777777" w:rsidR="00384124" w:rsidRDefault="00A9669B">
            <w:pPr>
              <w:pStyle w:val="TableParagraph"/>
              <w:ind w:left="33"/>
              <w:rPr>
                <w:sz w:val="8"/>
              </w:rPr>
            </w:pPr>
            <w:r>
              <w:rPr>
                <w:color w:val="4D4D4D"/>
                <w:spacing w:val="-2"/>
                <w:sz w:val="8"/>
              </w:rPr>
              <w:t>50.051390</w:t>
            </w:r>
          </w:p>
        </w:tc>
        <w:tc>
          <w:tcPr>
            <w:tcW w:w="660" w:type="dxa"/>
            <w:tcBorders>
              <w:top w:val="single" w:sz="4" w:space="0" w:color="E4E4E4"/>
              <w:left w:val="single" w:sz="4" w:space="0" w:color="E4E4E4"/>
              <w:bottom w:val="single" w:sz="4" w:space="0" w:color="E4E4E4"/>
              <w:right w:val="single" w:sz="4" w:space="0" w:color="E4E4E4"/>
            </w:tcBorders>
          </w:tcPr>
          <w:p w14:paraId="782331B7" w14:textId="77777777" w:rsidR="00384124" w:rsidRDefault="00A9669B">
            <w:pPr>
              <w:pStyle w:val="TableParagraph"/>
              <w:ind w:left="35"/>
              <w:rPr>
                <w:sz w:val="8"/>
              </w:rPr>
            </w:pPr>
            <w:r>
              <w:rPr>
                <w:color w:val="4D4D4D"/>
                <w:spacing w:val="-2"/>
                <w:sz w:val="8"/>
              </w:rPr>
              <w:t>14.411399</w:t>
            </w:r>
          </w:p>
        </w:tc>
        <w:tc>
          <w:tcPr>
            <w:tcW w:w="494" w:type="dxa"/>
            <w:tcBorders>
              <w:top w:val="single" w:sz="4" w:space="0" w:color="E4E4E4"/>
              <w:left w:val="single" w:sz="4" w:space="0" w:color="E4E4E4"/>
              <w:bottom w:val="single" w:sz="4" w:space="0" w:color="E4E4E4"/>
              <w:right w:val="single" w:sz="4" w:space="0" w:color="E4E4E4"/>
            </w:tcBorders>
          </w:tcPr>
          <w:p w14:paraId="79371F01"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52AD6E5C" w14:textId="77777777" w:rsidR="00384124" w:rsidRDefault="00A9669B">
            <w:pPr>
              <w:pStyle w:val="TableParagraph"/>
              <w:ind w:left="40"/>
              <w:rPr>
                <w:sz w:val="8"/>
              </w:rPr>
            </w:pPr>
            <w:r>
              <w:rPr>
                <w:color w:val="4D4D4D"/>
                <w:spacing w:val="-5"/>
                <w:sz w:val="8"/>
              </w:rPr>
              <w:t>ANO</w:t>
            </w:r>
          </w:p>
        </w:tc>
      </w:tr>
      <w:tr w:rsidR="00384124" w14:paraId="55F8D8A0"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0B8D598"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7DE70A4C"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2382FCF9"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732F9D91" w14:textId="77777777" w:rsidR="00384124" w:rsidRDefault="00A9669B">
            <w:pPr>
              <w:pStyle w:val="TableParagraph"/>
              <w:rPr>
                <w:sz w:val="8"/>
              </w:rPr>
            </w:pPr>
            <w:r>
              <w:rPr>
                <w:color w:val="4D4D4D"/>
                <w:spacing w:val="-2"/>
                <w:sz w:val="8"/>
              </w:rPr>
              <w:t>420301020701</w:t>
            </w:r>
          </w:p>
        </w:tc>
        <w:tc>
          <w:tcPr>
            <w:tcW w:w="246" w:type="dxa"/>
            <w:tcBorders>
              <w:top w:val="single" w:sz="4" w:space="0" w:color="E4E4E4"/>
              <w:left w:val="single" w:sz="4" w:space="0" w:color="E4E4E4"/>
              <w:bottom w:val="single" w:sz="4" w:space="0" w:color="E4E4E4"/>
              <w:right w:val="nil"/>
            </w:tcBorders>
          </w:tcPr>
          <w:p w14:paraId="04BCBDF6"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57D04AA0"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6CCBC82B"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0CB16F9"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6A3D4A50"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5,Vrchlického</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4C58C291" w14:textId="77777777" w:rsidR="00384124" w:rsidRDefault="00A9669B">
            <w:pPr>
              <w:pStyle w:val="TableParagraph"/>
              <w:ind w:left="27"/>
              <w:rPr>
                <w:sz w:val="8"/>
              </w:rPr>
            </w:pPr>
            <w:r>
              <w:rPr>
                <w:color w:val="4D4D4D"/>
                <w:spacing w:val="-2"/>
                <w:sz w:val="8"/>
              </w:rPr>
              <w:t>VRCHLICKÉHO</w:t>
            </w:r>
          </w:p>
        </w:tc>
        <w:tc>
          <w:tcPr>
            <w:tcW w:w="1520" w:type="dxa"/>
            <w:tcBorders>
              <w:top w:val="single" w:sz="4" w:space="0" w:color="E4E4E4"/>
              <w:left w:val="single" w:sz="4" w:space="0" w:color="E4E4E4"/>
              <w:bottom w:val="single" w:sz="4" w:space="0" w:color="E4E4E4"/>
              <w:right w:val="single" w:sz="4" w:space="0" w:color="E4E4E4"/>
            </w:tcBorders>
          </w:tcPr>
          <w:p w14:paraId="042D16E9"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50D4A124"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0836BA46"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3694BAE4" w14:textId="77777777" w:rsidR="00384124" w:rsidRDefault="00A9669B">
            <w:pPr>
              <w:pStyle w:val="TableParagraph"/>
              <w:ind w:left="33"/>
              <w:rPr>
                <w:sz w:val="8"/>
              </w:rPr>
            </w:pPr>
            <w:r>
              <w:rPr>
                <w:color w:val="4D4D4D"/>
                <w:spacing w:val="-2"/>
                <w:sz w:val="8"/>
              </w:rPr>
              <w:t>50.069414</w:t>
            </w:r>
          </w:p>
        </w:tc>
        <w:tc>
          <w:tcPr>
            <w:tcW w:w="660" w:type="dxa"/>
            <w:tcBorders>
              <w:top w:val="single" w:sz="4" w:space="0" w:color="E4E4E4"/>
              <w:left w:val="single" w:sz="4" w:space="0" w:color="E4E4E4"/>
              <w:bottom w:val="single" w:sz="4" w:space="0" w:color="E4E4E4"/>
              <w:right w:val="single" w:sz="4" w:space="0" w:color="E4E4E4"/>
            </w:tcBorders>
          </w:tcPr>
          <w:p w14:paraId="02D27DCC" w14:textId="77777777" w:rsidR="00384124" w:rsidRDefault="00A9669B">
            <w:pPr>
              <w:pStyle w:val="TableParagraph"/>
              <w:ind w:left="35"/>
              <w:rPr>
                <w:sz w:val="8"/>
              </w:rPr>
            </w:pPr>
            <w:r>
              <w:rPr>
                <w:color w:val="4D4D4D"/>
                <w:spacing w:val="-2"/>
                <w:sz w:val="8"/>
              </w:rPr>
              <w:t>14.381431</w:t>
            </w:r>
          </w:p>
        </w:tc>
        <w:tc>
          <w:tcPr>
            <w:tcW w:w="494" w:type="dxa"/>
            <w:tcBorders>
              <w:top w:val="single" w:sz="4" w:space="0" w:color="E4E4E4"/>
              <w:left w:val="single" w:sz="4" w:space="0" w:color="E4E4E4"/>
              <w:bottom w:val="single" w:sz="4" w:space="0" w:color="E4E4E4"/>
              <w:right w:val="single" w:sz="4" w:space="0" w:color="E4E4E4"/>
            </w:tcBorders>
          </w:tcPr>
          <w:p w14:paraId="60309ABA"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43ACC470" w14:textId="77777777" w:rsidR="00384124" w:rsidRDefault="00A9669B">
            <w:pPr>
              <w:pStyle w:val="TableParagraph"/>
              <w:ind w:left="40"/>
              <w:rPr>
                <w:sz w:val="8"/>
              </w:rPr>
            </w:pPr>
            <w:r>
              <w:rPr>
                <w:color w:val="4D4D4D"/>
                <w:spacing w:val="-5"/>
                <w:sz w:val="8"/>
              </w:rPr>
              <w:t>ANO</w:t>
            </w:r>
          </w:p>
        </w:tc>
      </w:tr>
      <w:tr w:rsidR="00384124" w14:paraId="5E76EF8E"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469B4718"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4E033CCF"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6D40A9E9"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64C3523E" w14:textId="77777777" w:rsidR="00384124" w:rsidRDefault="00A9669B">
            <w:pPr>
              <w:pStyle w:val="TableParagraph"/>
              <w:rPr>
                <w:sz w:val="8"/>
              </w:rPr>
            </w:pPr>
            <w:r>
              <w:rPr>
                <w:color w:val="4D4D4D"/>
                <w:spacing w:val="-2"/>
                <w:sz w:val="8"/>
              </w:rPr>
              <w:t>420301165101</w:t>
            </w:r>
          </w:p>
        </w:tc>
        <w:tc>
          <w:tcPr>
            <w:tcW w:w="246" w:type="dxa"/>
            <w:tcBorders>
              <w:top w:val="single" w:sz="4" w:space="0" w:color="E4E4E4"/>
              <w:left w:val="single" w:sz="4" w:space="0" w:color="E4E4E4"/>
              <w:bottom w:val="single" w:sz="4" w:space="0" w:color="E4E4E4"/>
              <w:right w:val="nil"/>
            </w:tcBorders>
          </w:tcPr>
          <w:p w14:paraId="34370571"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3DD88FA0"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80AC338"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0FF009DF"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06B77147"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3"/>
                <w:sz w:val="8"/>
              </w:rPr>
              <w:t xml:space="preserve"> </w:t>
            </w:r>
            <w:proofErr w:type="gramStart"/>
            <w:r>
              <w:rPr>
                <w:color w:val="4D4D4D"/>
                <w:spacing w:val="-2"/>
                <w:sz w:val="8"/>
              </w:rPr>
              <w:t>5,M.Chuchle</w:t>
            </w:r>
            <w:proofErr w:type="gramEnd"/>
            <w:r>
              <w:rPr>
                <w:color w:val="4D4D4D"/>
                <w:spacing w:val="-2"/>
                <w:sz w:val="8"/>
              </w:rPr>
              <w:t>-</w:t>
            </w:r>
            <w:r>
              <w:rPr>
                <w:color w:val="4D4D4D"/>
                <w:spacing w:val="-5"/>
                <w:sz w:val="8"/>
              </w:rPr>
              <w:t>OMV</w:t>
            </w:r>
          </w:p>
        </w:tc>
        <w:tc>
          <w:tcPr>
            <w:tcW w:w="1813" w:type="dxa"/>
            <w:tcBorders>
              <w:top w:val="single" w:sz="4" w:space="0" w:color="E4E4E4"/>
              <w:left w:val="single" w:sz="4" w:space="0" w:color="E4E4E4"/>
              <w:bottom w:val="single" w:sz="4" w:space="0" w:color="E4E4E4"/>
              <w:right w:val="single" w:sz="4" w:space="0" w:color="E4E4E4"/>
            </w:tcBorders>
          </w:tcPr>
          <w:p w14:paraId="46816C49" w14:textId="77777777" w:rsidR="00384124" w:rsidRDefault="00A9669B">
            <w:pPr>
              <w:pStyle w:val="TableParagraph"/>
              <w:ind w:left="27"/>
              <w:rPr>
                <w:sz w:val="8"/>
              </w:rPr>
            </w:pPr>
            <w:r>
              <w:rPr>
                <w:color w:val="4D4D4D"/>
                <w:spacing w:val="-2"/>
                <w:sz w:val="8"/>
              </w:rPr>
              <w:t>STRAKONICKÁ</w:t>
            </w:r>
          </w:p>
        </w:tc>
        <w:tc>
          <w:tcPr>
            <w:tcW w:w="1520" w:type="dxa"/>
            <w:tcBorders>
              <w:top w:val="single" w:sz="4" w:space="0" w:color="E4E4E4"/>
              <w:left w:val="single" w:sz="4" w:space="0" w:color="E4E4E4"/>
              <w:bottom w:val="single" w:sz="4" w:space="0" w:color="E4E4E4"/>
              <w:right w:val="single" w:sz="4" w:space="0" w:color="E4E4E4"/>
            </w:tcBorders>
          </w:tcPr>
          <w:p w14:paraId="6E240EE6" w14:textId="77777777" w:rsidR="00384124" w:rsidRDefault="00A9669B">
            <w:pPr>
              <w:pStyle w:val="TableParagraph"/>
              <w:ind w:left="28"/>
              <w:rPr>
                <w:sz w:val="8"/>
              </w:rPr>
            </w:pPr>
            <w:r>
              <w:rPr>
                <w:color w:val="4D4D4D"/>
                <w:sz w:val="8"/>
              </w:rPr>
              <w:t>PRAHA</w:t>
            </w:r>
            <w:r>
              <w:rPr>
                <w:color w:val="4D4D4D"/>
                <w:spacing w:val="-5"/>
                <w:sz w:val="8"/>
              </w:rPr>
              <w:t xml:space="preserve"> </w:t>
            </w:r>
            <w:r>
              <w:rPr>
                <w:color w:val="4D4D4D"/>
                <w:sz w:val="8"/>
              </w:rPr>
              <w:t>5</w:t>
            </w:r>
            <w:r>
              <w:rPr>
                <w:color w:val="4D4D4D"/>
                <w:spacing w:val="-4"/>
                <w:sz w:val="8"/>
              </w:rPr>
              <w:t xml:space="preserve"> </w:t>
            </w:r>
            <w:r>
              <w:rPr>
                <w:color w:val="4D4D4D"/>
                <w:sz w:val="8"/>
              </w:rPr>
              <w:t>-</w:t>
            </w:r>
            <w:r>
              <w:rPr>
                <w:color w:val="4D4D4D"/>
                <w:spacing w:val="-5"/>
                <w:sz w:val="8"/>
              </w:rPr>
              <w:t xml:space="preserve"> </w:t>
            </w:r>
            <w:r>
              <w:rPr>
                <w:color w:val="4D4D4D"/>
                <w:sz w:val="8"/>
              </w:rPr>
              <w:t>MALÁ</w:t>
            </w:r>
            <w:r>
              <w:rPr>
                <w:color w:val="4D4D4D"/>
                <w:spacing w:val="-4"/>
                <w:sz w:val="8"/>
              </w:rPr>
              <w:t xml:space="preserve"> </w:t>
            </w:r>
            <w:r>
              <w:rPr>
                <w:color w:val="4D4D4D"/>
                <w:spacing w:val="-2"/>
                <w:sz w:val="8"/>
              </w:rPr>
              <w:t>CHUCHLE</w:t>
            </w:r>
          </w:p>
        </w:tc>
        <w:tc>
          <w:tcPr>
            <w:tcW w:w="162" w:type="dxa"/>
            <w:tcBorders>
              <w:top w:val="single" w:sz="4" w:space="0" w:color="E4E4E4"/>
              <w:left w:val="single" w:sz="4" w:space="0" w:color="E4E4E4"/>
              <w:bottom w:val="single" w:sz="4" w:space="0" w:color="E4E4E4"/>
              <w:right w:val="nil"/>
            </w:tcBorders>
          </w:tcPr>
          <w:p w14:paraId="785C7A59" w14:textId="77777777" w:rsidR="00384124" w:rsidRDefault="00A9669B">
            <w:pPr>
              <w:pStyle w:val="TableParagraph"/>
              <w:ind w:left="0" w:right="-15"/>
              <w:jc w:val="right"/>
              <w:rPr>
                <w:sz w:val="8"/>
              </w:rPr>
            </w:pPr>
            <w:r>
              <w:rPr>
                <w:color w:val="4D4D4D"/>
                <w:spacing w:val="-5"/>
                <w:sz w:val="8"/>
              </w:rPr>
              <w:t>159</w:t>
            </w:r>
          </w:p>
        </w:tc>
        <w:tc>
          <w:tcPr>
            <w:tcW w:w="183" w:type="dxa"/>
            <w:tcBorders>
              <w:top w:val="single" w:sz="4" w:space="0" w:color="E4E4E4"/>
              <w:left w:val="nil"/>
              <w:bottom w:val="single" w:sz="4" w:space="0" w:color="E4E4E4"/>
              <w:right w:val="single" w:sz="4" w:space="0" w:color="E4E4E4"/>
            </w:tcBorders>
          </w:tcPr>
          <w:p w14:paraId="0ECE9EA6"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7A8F297" w14:textId="77777777" w:rsidR="00384124" w:rsidRDefault="00A9669B">
            <w:pPr>
              <w:pStyle w:val="TableParagraph"/>
              <w:ind w:left="33"/>
              <w:rPr>
                <w:sz w:val="8"/>
              </w:rPr>
            </w:pPr>
            <w:r>
              <w:rPr>
                <w:color w:val="4D4D4D"/>
                <w:spacing w:val="-2"/>
                <w:sz w:val="8"/>
              </w:rPr>
              <w:t>50.022375</w:t>
            </w:r>
          </w:p>
        </w:tc>
        <w:tc>
          <w:tcPr>
            <w:tcW w:w="660" w:type="dxa"/>
            <w:tcBorders>
              <w:top w:val="single" w:sz="4" w:space="0" w:color="E4E4E4"/>
              <w:left w:val="single" w:sz="4" w:space="0" w:color="E4E4E4"/>
              <w:bottom w:val="single" w:sz="4" w:space="0" w:color="E4E4E4"/>
              <w:right w:val="single" w:sz="4" w:space="0" w:color="E4E4E4"/>
            </w:tcBorders>
          </w:tcPr>
          <w:p w14:paraId="176F4BBF" w14:textId="77777777" w:rsidR="00384124" w:rsidRDefault="00A9669B">
            <w:pPr>
              <w:pStyle w:val="TableParagraph"/>
              <w:ind w:left="35"/>
              <w:rPr>
                <w:sz w:val="8"/>
              </w:rPr>
            </w:pPr>
            <w:r>
              <w:rPr>
                <w:color w:val="4D4D4D"/>
                <w:spacing w:val="-2"/>
                <w:sz w:val="8"/>
              </w:rPr>
              <w:t>14.393439</w:t>
            </w:r>
          </w:p>
        </w:tc>
        <w:tc>
          <w:tcPr>
            <w:tcW w:w="494" w:type="dxa"/>
            <w:tcBorders>
              <w:top w:val="single" w:sz="4" w:space="0" w:color="E4E4E4"/>
              <w:left w:val="single" w:sz="4" w:space="0" w:color="E4E4E4"/>
              <w:bottom w:val="single" w:sz="4" w:space="0" w:color="E4E4E4"/>
              <w:right w:val="single" w:sz="4" w:space="0" w:color="E4E4E4"/>
            </w:tcBorders>
          </w:tcPr>
          <w:p w14:paraId="23B99D67"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2D8490B" w14:textId="77777777" w:rsidR="00384124" w:rsidRDefault="00A9669B">
            <w:pPr>
              <w:pStyle w:val="TableParagraph"/>
              <w:ind w:left="40"/>
              <w:rPr>
                <w:sz w:val="8"/>
              </w:rPr>
            </w:pPr>
            <w:r>
              <w:rPr>
                <w:color w:val="4D4D4D"/>
                <w:spacing w:val="-5"/>
                <w:sz w:val="8"/>
              </w:rPr>
              <w:t>ANO</w:t>
            </w:r>
          </w:p>
        </w:tc>
      </w:tr>
      <w:tr w:rsidR="00384124" w14:paraId="4471064B"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3D0FC25"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5365DDF3"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06008A3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5DC26E9D" w14:textId="77777777" w:rsidR="00384124" w:rsidRDefault="00A9669B">
            <w:pPr>
              <w:pStyle w:val="TableParagraph"/>
              <w:rPr>
                <w:sz w:val="8"/>
              </w:rPr>
            </w:pPr>
            <w:r>
              <w:rPr>
                <w:color w:val="4D4D4D"/>
                <w:spacing w:val="-2"/>
                <w:sz w:val="8"/>
              </w:rPr>
              <w:t>420301182101</w:t>
            </w:r>
          </w:p>
        </w:tc>
        <w:tc>
          <w:tcPr>
            <w:tcW w:w="246" w:type="dxa"/>
            <w:tcBorders>
              <w:top w:val="single" w:sz="4" w:space="0" w:color="E4E4E4"/>
              <w:left w:val="single" w:sz="4" w:space="0" w:color="E4E4E4"/>
              <w:bottom w:val="single" w:sz="4" w:space="0" w:color="E4E4E4"/>
              <w:right w:val="nil"/>
            </w:tcBorders>
          </w:tcPr>
          <w:p w14:paraId="071A5DB2"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9893548"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FCDC6CD"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5450706D"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2CF5EA27" w14:textId="77777777" w:rsidR="00384124" w:rsidRDefault="00A9669B">
            <w:pPr>
              <w:pStyle w:val="TableParagraph"/>
              <w:ind w:left="26"/>
              <w:rPr>
                <w:sz w:val="8"/>
              </w:rPr>
            </w:pPr>
            <w:proofErr w:type="spellStart"/>
            <w:r>
              <w:rPr>
                <w:color w:val="4D4D4D"/>
                <w:sz w:val="8"/>
              </w:rPr>
              <w:t>Pha</w:t>
            </w:r>
            <w:proofErr w:type="spellEnd"/>
            <w:r>
              <w:rPr>
                <w:color w:val="4D4D4D"/>
                <w:spacing w:val="-5"/>
                <w:sz w:val="8"/>
              </w:rPr>
              <w:t xml:space="preserve"> </w:t>
            </w:r>
            <w:proofErr w:type="gramStart"/>
            <w:r>
              <w:rPr>
                <w:color w:val="4D4D4D"/>
                <w:sz w:val="8"/>
              </w:rPr>
              <w:t>5,K</w:t>
            </w:r>
            <w:proofErr w:type="gramEnd"/>
            <w:r>
              <w:rPr>
                <w:color w:val="4D4D4D"/>
                <w:spacing w:val="-5"/>
                <w:sz w:val="8"/>
              </w:rPr>
              <w:t xml:space="preserve"> </w:t>
            </w:r>
            <w:r>
              <w:rPr>
                <w:color w:val="4D4D4D"/>
                <w:spacing w:val="-2"/>
                <w:sz w:val="8"/>
              </w:rPr>
              <w:t>Barrandovu</w:t>
            </w:r>
          </w:p>
        </w:tc>
        <w:tc>
          <w:tcPr>
            <w:tcW w:w="1813" w:type="dxa"/>
            <w:tcBorders>
              <w:top w:val="single" w:sz="4" w:space="0" w:color="E4E4E4"/>
              <w:left w:val="single" w:sz="4" w:space="0" w:color="E4E4E4"/>
              <w:bottom w:val="single" w:sz="4" w:space="0" w:color="E4E4E4"/>
              <w:right w:val="single" w:sz="4" w:space="0" w:color="E4E4E4"/>
            </w:tcBorders>
          </w:tcPr>
          <w:p w14:paraId="7124AADD" w14:textId="77777777" w:rsidR="00384124" w:rsidRDefault="00A9669B">
            <w:pPr>
              <w:pStyle w:val="TableParagraph"/>
              <w:ind w:left="27"/>
              <w:rPr>
                <w:sz w:val="8"/>
              </w:rPr>
            </w:pPr>
            <w:r>
              <w:rPr>
                <w:color w:val="4D4D4D"/>
                <w:sz w:val="8"/>
              </w:rPr>
              <w:t>K</w:t>
            </w:r>
            <w:r>
              <w:rPr>
                <w:color w:val="4D4D4D"/>
                <w:spacing w:val="-3"/>
                <w:sz w:val="8"/>
              </w:rPr>
              <w:t xml:space="preserve"> </w:t>
            </w:r>
            <w:r>
              <w:rPr>
                <w:color w:val="4D4D4D"/>
                <w:spacing w:val="-2"/>
                <w:sz w:val="8"/>
              </w:rPr>
              <w:t>BARRANDOVU</w:t>
            </w:r>
          </w:p>
        </w:tc>
        <w:tc>
          <w:tcPr>
            <w:tcW w:w="1520" w:type="dxa"/>
            <w:tcBorders>
              <w:top w:val="single" w:sz="4" w:space="0" w:color="E4E4E4"/>
              <w:left w:val="single" w:sz="4" w:space="0" w:color="E4E4E4"/>
              <w:bottom w:val="single" w:sz="4" w:space="0" w:color="E4E4E4"/>
              <w:right w:val="single" w:sz="4" w:space="0" w:color="E4E4E4"/>
            </w:tcBorders>
          </w:tcPr>
          <w:p w14:paraId="26BBD22E"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BARRANDOV</w:t>
            </w:r>
          </w:p>
        </w:tc>
        <w:tc>
          <w:tcPr>
            <w:tcW w:w="162" w:type="dxa"/>
            <w:tcBorders>
              <w:top w:val="single" w:sz="4" w:space="0" w:color="E4E4E4"/>
              <w:left w:val="single" w:sz="4" w:space="0" w:color="E4E4E4"/>
              <w:bottom w:val="single" w:sz="4" w:space="0" w:color="E4E4E4"/>
              <w:right w:val="nil"/>
            </w:tcBorders>
          </w:tcPr>
          <w:p w14:paraId="0E7AE5C9" w14:textId="77777777" w:rsidR="00384124" w:rsidRDefault="00A9669B">
            <w:pPr>
              <w:pStyle w:val="TableParagraph"/>
              <w:ind w:left="0" w:right="-15"/>
              <w:jc w:val="right"/>
              <w:rPr>
                <w:sz w:val="8"/>
              </w:rPr>
            </w:pPr>
            <w:r>
              <w:rPr>
                <w:color w:val="4D4D4D"/>
                <w:spacing w:val="-5"/>
                <w:sz w:val="8"/>
              </w:rPr>
              <w:t>152</w:t>
            </w:r>
          </w:p>
        </w:tc>
        <w:tc>
          <w:tcPr>
            <w:tcW w:w="183" w:type="dxa"/>
            <w:tcBorders>
              <w:top w:val="single" w:sz="4" w:space="0" w:color="E4E4E4"/>
              <w:left w:val="nil"/>
              <w:bottom w:val="single" w:sz="4" w:space="0" w:color="E4E4E4"/>
              <w:right w:val="single" w:sz="4" w:space="0" w:color="E4E4E4"/>
            </w:tcBorders>
          </w:tcPr>
          <w:p w14:paraId="1BCE16E7"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C516F50" w14:textId="77777777" w:rsidR="00384124" w:rsidRDefault="00A9669B">
            <w:pPr>
              <w:pStyle w:val="TableParagraph"/>
              <w:ind w:left="33"/>
              <w:rPr>
                <w:sz w:val="8"/>
              </w:rPr>
            </w:pPr>
            <w:r>
              <w:rPr>
                <w:color w:val="4D4D4D"/>
                <w:spacing w:val="-2"/>
                <w:sz w:val="8"/>
              </w:rPr>
              <w:t>50.030807</w:t>
            </w:r>
          </w:p>
        </w:tc>
        <w:tc>
          <w:tcPr>
            <w:tcW w:w="660" w:type="dxa"/>
            <w:tcBorders>
              <w:top w:val="single" w:sz="4" w:space="0" w:color="E4E4E4"/>
              <w:left w:val="single" w:sz="4" w:space="0" w:color="E4E4E4"/>
              <w:bottom w:val="single" w:sz="4" w:space="0" w:color="E4E4E4"/>
              <w:right w:val="single" w:sz="4" w:space="0" w:color="E4E4E4"/>
            </w:tcBorders>
          </w:tcPr>
          <w:p w14:paraId="6B283045" w14:textId="77777777" w:rsidR="00384124" w:rsidRDefault="00A9669B">
            <w:pPr>
              <w:pStyle w:val="TableParagraph"/>
              <w:ind w:left="35"/>
              <w:rPr>
                <w:sz w:val="8"/>
              </w:rPr>
            </w:pPr>
            <w:r>
              <w:rPr>
                <w:color w:val="4D4D4D"/>
                <w:spacing w:val="-2"/>
                <w:sz w:val="8"/>
              </w:rPr>
              <w:t>14.380273</w:t>
            </w:r>
          </w:p>
        </w:tc>
        <w:tc>
          <w:tcPr>
            <w:tcW w:w="494" w:type="dxa"/>
            <w:tcBorders>
              <w:top w:val="single" w:sz="4" w:space="0" w:color="E4E4E4"/>
              <w:left w:val="single" w:sz="4" w:space="0" w:color="E4E4E4"/>
              <w:bottom w:val="single" w:sz="4" w:space="0" w:color="E4E4E4"/>
              <w:right w:val="single" w:sz="4" w:space="0" w:color="E4E4E4"/>
            </w:tcBorders>
          </w:tcPr>
          <w:p w14:paraId="7FD0A998"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03072708" w14:textId="77777777" w:rsidR="00384124" w:rsidRDefault="00A9669B">
            <w:pPr>
              <w:pStyle w:val="TableParagraph"/>
              <w:ind w:left="40"/>
              <w:rPr>
                <w:sz w:val="8"/>
              </w:rPr>
            </w:pPr>
            <w:r>
              <w:rPr>
                <w:color w:val="4D4D4D"/>
                <w:spacing w:val="-5"/>
                <w:sz w:val="8"/>
              </w:rPr>
              <w:t>ANO</w:t>
            </w:r>
          </w:p>
        </w:tc>
      </w:tr>
      <w:tr w:rsidR="00384124" w14:paraId="1ED20AA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F0B416B"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2DD96C01"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09113CCE"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75566786" w14:textId="77777777" w:rsidR="00384124" w:rsidRDefault="00A9669B">
            <w:pPr>
              <w:pStyle w:val="TableParagraph"/>
              <w:rPr>
                <w:sz w:val="8"/>
              </w:rPr>
            </w:pPr>
            <w:r>
              <w:rPr>
                <w:color w:val="4D4D4D"/>
                <w:spacing w:val="-2"/>
                <w:sz w:val="8"/>
              </w:rPr>
              <w:t>420301052901</w:t>
            </w:r>
          </w:p>
        </w:tc>
        <w:tc>
          <w:tcPr>
            <w:tcW w:w="246" w:type="dxa"/>
            <w:tcBorders>
              <w:top w:val="single" w:sz="4" w:space="0" w:color="E4E4E4"/>
              <w:left w:val="single" w:sz="4" w:space="0" w:color="E4E4E4"/>
              <w:bottom w:val="single" w:sz="4" w:space="0" w:color="E4E4E4"/>
              <w:right w:val="nil"/>
            </w:tcBorders>
          </w:tcPr>
          <w:p w14:paraId="0ECE84D5"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3CA8A51"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C28FBFA"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3B57624A"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22627AC4"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5,Barrandov</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370C686D" w14:textId="77777777" w:rsidR="00384124" w:rsidRDefault="00A9669B">
            <w:pPr>
              <w:pStyle w:val="TableParagraph"/>
              <w:ind w:left="27"/>
              <w:rPr>
                <w:sz w:val="8"/>
              </w:rPr>
            </w:pPr>
            <w:r>
              <w:rPr>
                <w:color w:val="4D4D4D"/>
                <w:spacing w:val="-2"/>
                <w:sz w:val="8"/>
              </w:rPr>
              <w:t>K</w:t>
            </w:r>
            <w:r>
              <w:rPr>
                <w:color w:val="4D4D4D"/>
                <w:spacing w:val="1"/>
                <w:sz w:val="8"/>
              </w:rPr>
              <w:t xml:space="preserve"> </w:t>
            </w:r>
            <w:r>
              <w:rPr>
                <w:color w:val="4D4D4D"/>
                <w:spacing w:val="-2"/>
                <w:sz w:val="8"/>
              </w:rPr>
              <w:t>BARRANDOVU</w:t>
            </w:r>
            <w:r>
              <w:rPr>
                <w:color w:val="4D4D4D"/>
                <w:spacing w:val="3"/>
                <w:sz w:val="8"/>
              </w:rPr>
              <w:t xml:space="preserve"> </w:t>
            </w:r>
            <w:r>
              <w:rPr>
                <w:color w:val="4D4D4D"/>
                <w:spacing w:val="-5"/>
                <w:sz w:val="8"/>
              </w:rPr>
              <w:t>10</w:t>
            </w:r>
          </w:p>
        </w:tc>
        <w:tc>
          <w:tcPr>
            <w:tcW w:w="1520" w:type="dxa"/>
            <w:tcBorders>
              <w:top w:val="single" w:sz="4" w:space="0" w:color="E4E4E4"/>
              <w:left w:val="single" w:sz="4" w:space="0" w:color="E4E4E4"/>
              <w:bottom w:val="single" w:sz="4" w:space="0" w:color="E4E4E4"/>
              <w:right w:val="single" w:sz="4" w:space="0" w:color="E4E4E4"/>
            </w:tcBorders>
          </w:tcPr>
          <w:p w14:paraId="720EF26A"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4276BE06"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6064CD36"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16217313" w14:textId="77777777" w:rsidR="00384124" w:rsidRDefault="00A9669B">
            <w:pPr>
              <w:pStyle w:val="TableParagraph"/>
              <w:ind w:left="33"/>
              <w:rPr>
                <w:sz w:val="8"/>
              </w:rPr>
            </w:pPr>
            <w:r>
              <w:rPr>
                <w:color w:val="4D4D4D"/>
                <w:spacing w:val="-2"/>
                <w:sz w:val="8"/>
              </w:rPr>
              <w:t>50.026577</w:t>
            </w:r>
          </w:p>
        </w:tc>
        <w:tc>
          <w:tcPr>
            <w:tcW w:w="660" w:type="dxa"/>
            <w:tcBorders>
              <w:top w:val="single" w:sz="4" w:space="0" w:color="E4E4E4"/>
              <w:left w:val="single" w:sz="4" w:space="0" w:color="E4E4E4"/>
              <w:bottom w:val="single" w:sz="4" w:space="0" w:color="E4E4E4"/>
              <w:right w:val="single" w:sz="4" w:space="0" w:color="E4E4E4"/>
            </w:tcBorders>
          </w:tcPr>
          <w:p w14:paraId="1C486D4E" w14:textId="77777777" w:rsidR="00384124" w:rsidRDefault="00A9669B">
            <w:pPr>
              <w:pStyle w:val="TableParagraph"/>
              <w:ind w:left="35"/>
              <w:rPr>
                <w:sz w:val="8"/>
              </w:rPr>
            </w:pPr>
            <w:r>
              <w:rPr>
                <w:color w:val="4D4D4D"/>
                <w:spacing w:val="-2"/>
                <w:sz w:val="8"/>
              </w:rPr>
              <w:t>14.364819</w:t>
            </w:r>
          </w:p>
        </w:tc>
        <w:tc>
          <w:tcPr>
            <w:tcW w:w="494" w:type="dxa"/>
            <w:tcBorders>
              <w:top w:val="single" w:sz="4" w:space="0" w:color="E4E4E4"/>
              <w:left w:val="single" w:sz="4" w:space="0" w:color="E4E4E4"/>
              <w:bottom w:val="single" w:sz="4" w:space="0" w:color="E4E4E4"/>
              <w:right w:val="single" w:sz="4" w:space="0" w:color="E4E4E4"/>
            </w:tcBorders>
          </w:tcPr>
          <w:p w14:paraId="2196152A"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15B6BF35" w14:textId="77777777" w:rsidR="00384124" w:rsidRDefault="00A9669B">
            <w:pPr>
              <w:pStyle w:val="TableParagraph"/>
              <w:ind w:left="40"/>
              <w:rPr>
                <w:sz w:val="8"/>
              </w:rPr>
            </w:pPr>
            <w:r>
              <w:rPr>
                <w:color w:val="4D4D4D"/>
                <w:spacing w:val="-5"/>
                <w:sz w:val="8"/>
              </w:rPr>
              <w:t>ANO</w:t>
            </w:r>
          </w:p>
        </w:tc>
      </w:tr>
      <w:tr w:rsidR="00384124" w14:paraId="5F9BEE0F"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AEF7D8F" w14:textId="77777777" w:rsidR="00384124" w:rsidRDefault="00A9669B">
            <w:pPr>
              <w:pStyle w:val="TableParagraph"/>
              <w:rPr>
                <w:sz w:val="8"/>
              </w:rPr>
            </w:pPr>
            <w:r>
              <w:rPr>
                <w:color w:val="4D4D4D"/>
                <w:spacing w:val="-2"/>
                <w:sz w:val="8"/>
              </w:rPr>
              <w:t>SHELL</w:t>
            </w:r>
          </w:p>
        </w:tc>
        <w:tc>
          <w:tcPr>
            <w:tcW w:w="600" w:type="dxa"/>
            <w:tcBorders>
              <w:top w:val="single" w:sz="4" w:space="0" w:color="E4E4E4"/>
              <w:left w:val="single" w:sz="4" w:space="0" w:color="E4E4E4"/>
              <w:bottom w:val="single" w:sz="4" w:space="0" w:color="E4E4E4"/>
              <w:right w:val="single" w:sz="4" w:space="0" w:color="E4E4E4"/>
            </w:tcBorders>
          </w:tcPr>
          <w:p w14:paraId="50B0CF6F" w14:textId="77777777" w:rsidR="00384124" w:rsidRDefault="00A9669B">
            <w:pPr>
              <w:pStyle w:val="TableParagraph"/>
              <w:rPr>
                <w:sz w:val="8"/>
              </w:rPr>
            </w:pPr>
            <w:r>
              <w:rPr>
                <w:color w:val="4D4D4D"/>
                <w:spacing w:val="-2"/>
                <w:sz w:val="8"/>
              </w:rPr>
              <w:t>N17001</w:t>
            </w:r>
          </w:p>
        </w:tc>
        <w:tc>
          <w:tcPr>
            <w:tcW w:w="2018" w:type="dxa"/>
            <w:tcBorders>
              <w:top w:val="single" w:sz="4" w:space="0" w:color="E4E4E4"/>
              <w:left w:val="single" w:sz="4" w:space="0" w:color="E4E4E4"/>
              <w:bottom w:val="single" w:sz="4" w:space="0" w:color="E4E4E4"/>
              <w:right w:val="single" w:sz="4" w:space="0" w:color="E4E4E4"/>
            </w:tcBorders>
          </w:tcPr>
          <w:p w14:paraId="2A12B229" w14:textId="77777777" w:rsidR="00384124" w:rsidRDefault="00A9669B">
            <w:pPr>
              <w:pStyle w:val="TableParagraph"/>
              <w:rPr>
                <w:sz w:val="8"/>
              </w:rPr>
            </w:pPr>
            <w:r>
              <w:rPr>
                <w:color w:val="4D4D4D"/>
                <w:spacing w:val="-2"/>
                <w:sz w:val="8"/>
              </w:rPr>
              <w:t>SHELL</w:t>
            </w:r>
          </w:p>
        </w:tc>
        <w:tc>
          <w:tcPr>
            <w:tcW w:w="693" w:type="dxa"/>
            <w:tcBorders>
              <w:top w:val="single" w:sz="4" w:space="0" w:color="E4E4E4"/>
              <w:left w:val="single" w:sz="4" w:space="0" w:color="E4E4E4"/>
              <w:bottom w:val="single" w:sz="4" w:space="0" w:color="E4E4E4"/>
              <w:right w:val="single" w:sz="4" w:space="0" w:color="E4E4E4"/>
            </w:tcBorders>
          </w:tcPr>
          <w:p w14:paraId="2A49AAC2" w14:textId="77777777" w:rsidR="00384124" w:rsidRDefault="00A9669B">
            <w:pPr>
              <w:pStyle w:val="TableParagraph"/>
              <w:rPr>
                <w:sz w:val="8"/>
              </w:rPr>
            </w:pPr>
            <w:r>
              <w:rPr>
                <w:color w:val="4D4D4D"/>
                <w:spacing w:val="-2"/>
                <w:sz w:val="8"/>
              </w:rPr>
              <w:t>420301056801</w:t>
            </w:r>
          </w:p>
        </w:tc>
        <w:tc>
          <w:tcPr>
            <w:tcW w:w="246" w:type="dxa"/>
            <w:tcBorders>
              <w:top w:val="single" w:sz="4" w:space="0" w:color="E4E4E4"/>
              <w:left w:val="single" w:sz="4" w:space="0" w:color="E4E4E4"/>
              <w:bottom w:val="single" w:sz="4" w:space="0" w:color="E4E4E4"/>
              <w:right w:val="nil"/>
            </w:tcBorders>
          </w:tcPr>
          <w:p w14:paraId="6728A27A"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CEDFF89"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170DCBE"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11D16B26"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2A0849AD"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5,Jeremiáš.SHELL</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AFF4685" w14:textId="77777777" w:rsidR="00384124" w:rsidRDefault="00A9669B">
            <w:pPr>
              <w:pStyle w:val="TableParagraph"/>
              <w:ind w:left="27"/>
              <w:rPr>
                <w:sz w:val="8"/>
              </w:rPr>
            </w:pPr>
            <w:r>
              <w:rPr>
                <w:color w:val="4D4D4D"/>
                <w:spacing w:val="-2"/>
                <w:sz w:val="8"/>
              </w:rPr>
              <w:t>JEREMIÁŠOVA</w:t>
            </w:r>
          </w:p>
        </w:tc>
        <w:tc>
          <w:tcPr>
            <w:tcW w:w="1520" w:type="dxa"/>
            <w:tcBorders>
              <w:top w:val="single" w:sz="4" w:space="0" w:color="E4E4E4"/>
              <w:left w:val="single" w:sz="4" w:space="0" w:color="E4E4E4"/>
              <w:bottom w:val="single" w:sz="4" w:space="0" w:color="E4E4E4"/>
              <w:right w:val="single" w:sz="4" w:space="0" w:color="E4E4E4"/>
            </w:tcBorders>
          </w:tcPr>
          <w:p w14:paraId="4E411988"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327D5F9B" w14:textId="77777777" w:rsidR="00384124" w:rsidRDefault="00A9669B">
            <w:pPr>
              <w:pStyle w:val="TableParagraph"/>
              <w:ind w:left="0" w:right="-15"/>
              <w:jc w:val="right"/>
              <w:rPr>
                <w:sz w:val="8"/>
              </w:rPr>
            </w:pPr>
            <w:r>
              <w:rPr>
                <w:color w:val="4D4D4D"/>
                <w:spacing w:val="-5"/>
                <w:sz w:val="8"/>
              </w:rPr>
              <w:t>155</w:t>
            </w:r>
          </w:p>
        </w:tc>
        <w:tc>
          <w:tcPr>
            <w:tcW w:w="183" w:type="dxa"/>
            <w:tcBorders>
              <w:top w:val="single" w:sz="4" w:space="0" w:color="E4E4E4"/>
              <w:left w:val="nil"/>
              <w:bottom w:val="single" w:sz="4" w:space="0" w:color="E4E4E4"/>
              <w:right w:val="single" w:sz="4" w:space="0" w:color="E4E4E4"/>
            </w:tcBorders>
          </w:tcPr>
          <w:p w14:paraId="0EC9980D" w14:textId="77777777" w:rsidR="00384124" w:rsidRDefault="00A9669B">
            <w:pPr>
              <w:pStyle w:val="TableParagraph"/>
              <w:ind w:left="26"/>
              <w:rPr>
                <w:sz w:val="8"/>
              </w:rPr>
            </w:pPr>
            <w:r>
              <w:rPr>
                <w:color w:val="4D4D4D"/>
                <w:spacing w:val="-5"/>
                <w:sz w:val="8"/>
              </w:rPr>
              <w:t>43</w:t>
            </w:r>
          </w:p>
        </w:tc>
        <w:tc>
          <w:tcPr>
            <w:tcW w:w="646" w:type="dxa"/>
            <w:tcBorders>
              <w:top w:val="single" w:sz="4" w:space="0" w:color="E4E4E4"/>
              <w:left w:val="single" w:sz="4" w:space="0" w:color="E4E4E4"/>
              <w:bottom w:val="single" w:sz="4" w:space="0" w:color="E4E4E4"/>
              <w:right w:val="single" w:sz="4" w:space="0" w:color="E4E4E4"/>
            </w:tcBorders>
          </w:tcPr>
          <w:p w14:paraId="66DADCEC" w14:textId="77777777" w:rsidR="00384124" w:rsidRDefault="00A9669B">
            <w:pPr>
              <w:pStyle w:val="TableParagraph"/>
              <w:ind w:left="33"/>
              <w:rPr>
                <w:sz w:val="8"/>
              </w:rPr>
            </w:pPr>
            <w:r>
              <w:rPr>
                <w:color w:val="4D4D4D"/>
                <w:spacing w:val="-2"/>
                <w:sz w:val="8"/>
              </w:rPr>
              <w:t>50.058222</w:t>
            </w:r>
          </w:p>
        </w:tc>
        <w:tc>
          <w:tcPr>
            <w:tcW w:w="660" w:type="dxa"/>
            <w:tcBorders>
              <w:top w:val="single" w:sz="4" w:space="0" w:color="E4E4E4"/>
              <w:left w:val="single" w:sz="4" w:space="0" w:color="E4E4E4"/>
              <w:bottom w:val="single" w:sz="4" w:space="0" w:color="E4E4E4"/>
              <w:right w:val="single" w:sz="4" w:space="0" w:color="E4E4E4"/>
            </w:tcBorders>
          </w:tcPr>
          <w:p w14:paraId="755A3E65" w14:textId="77777777" w:rsidR="00384124" w:rsidRDefault="00A9669B">
            <w:pPr>
              <w:pStyle w:val="TableParagraph"/>
              <w:ind w:left="35"/>
              <w:rPr>
                <w:sz w:val="8"/>
              </w:rPr>
            </w:pPr>
            <w:r>
              <w:rPr>
                <w:color w:val="4D4D4D"/>
                <w:spacing w:val="-2"/>
                <w:sz w:val="8"/>
              </w:rPr>
              <w:t>14.312197</w:t>
            </w:r>
          </w:p>
        </w:tc>
        <w:tc>
          <w:tcPr>
            <w:tcW w:w="494" w:type="dxa"/>
            <w:tcBorders>
              <w:top w:val="single" w:sz="4" w:space="0" w:color="E4E4E4"/>
              <w:left w:val="single" w:sz="4" w:space="0" w:color="E4E4E4"/>
              <w:bottom w:val="single" w:sz="4" w:space="0" w:color="E4E4E4"/>
              <w:right w:val="single" w:sz="4" w:space="0" w:color="E4E4E4"/>
            </w:tcBorders>
          </w:tcPr>
          <w:p w14:paraId="2218A1C7"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6031727" w14:textId="77777777" w:rsidR="00384124" w:rsidRDefault="00A9669B">
            <w:pPr>
              <w:pStyle w:val="TableParagraph"/>
              <w:ind w:left="40"/>
              <w:rPr>
                <w:sz w:val="8"/>
              </w:rPr>
            </w:pPr>
            <w:r>
              <w:rPr>
                <w:color w:val="4D4D4D"/>
                <w:spacing w:val="-5"/>
                <w:sz w:val="8"/>
              </w:rPr>
              <w:t>ANO</w:t>
            </w:r>
          </w:p>
        </w:tc>
      </w:tr>
      <w:tr w:rsidR="00384124" w14:paraId="32E6825D"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7C08ACCF"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73DA6899"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1CEBA8E6"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17BB4803" w14:textId="77777777" w:rsidR="00384124" w:rsidRDefault="00A9669B">
            <w:pPr>
              <w:pStyle w:val="TableParagraph"/>
              <w:rPr>
                <w:sz w:val="8"/>
              </w:rPr>
            </w:pPr>
            <w:r>
              <w:rPr>
                <w:color w:val="4D4D4D"/>
                <w:spacing w:val="-2"/>
                <w:sz w:val="8"/>
              </w:rPr>
              <w:t>420301080601</w:t>
            </w:r>
          </w:p>
        </w:tc>
        <w:tc>
          <w:tcPr>
            <w:tcW w:w="246" w:type="dxa"/>
            <w:tcBorders>
              <w:top w:val="single" w:sz="4" w:space="0" w:color="E4E4E4"/>
              <w:left w:val="single" w:sz="4" w:space="0" w:color="E4E4E4"/>
              <w:bottom w:val="single" w:sz="4" w:space="0" w:color="E4E4E4"/>
              <w:right w:val="nil"/>
            </w:tcBorders>
          </w:tcPr>
          <w:p w14:paraId="06C6675F"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478578B"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17C33389"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369CBF8C"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366D4137"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5,Bucharova</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86BAF47" w14:textId="77777777" w:rsidR="00384124" w:rsidRDefault="00A9669B">
            <w:pPr>
              <w:pStyle w:val="TableParagraph"/>
              <w:ind w:left="27"/>
              <w:rPr>
                <w:sz w:val="8"/>
              </w:rPr>
            </w:pPr>
            <w:r>
              <w:rPr>
                <w:color w:val="4D4D4D"/>
                <w:spacing w:val="-2"/>
                <w:sz w:val="8"/>
              </w:rPr>
              <w:t>BUCHAROVA</w:t>
            </w:r>
            <w:r>
              <w:rPr>
                <w:color w:val="4D4D4D"/>
                <w:spacing w:val="6"/>
                <w:sz w:val="8"/>
              </w:rPr>
              <w:t xml:space="preserve"> </w:t>
            </w:r>
            <w:r>
              <w:rPr>
                <w:color w:val="4D4D4D"/>
                <w:spacing w:val="-2"/>
                <w:sz w:val="8"/>
              </w:rPr>
              <w:t>1093/20</w:t>
            </w:r>
          </w:p>
        </w:tc>
        <w:tc>
          <w:tcPr>
            <w:tcW w:w="1520" w:type="dxa"/>
            <w:tcBorders>
              <w:top w:val="single" w:sz="4" w:space="0" w:color="E4E4E4"/>
              <w:left w:val="single" w:sz="4" w:space="0" w:color="E4E4E4"/>
              <w:bottom w:val="single" w:sz="4" w:space="0" w:color="E4E4E4"/>
              <w:right w:val="single" w:sz="4" w:space="0" w:color="E4E4E4"/>
            </w:tcBorders>
          </w:tcPr>
          <w:p w14:paraId="762FF787"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2937F3D9" w14:textId="77777777" w:rsidR="00384124" w:rsidRDefault="00A9669B">
            <w:pPr>
              <w:pStyle w:val="TableParagraph"/>
              <w:ind w:left="0" w:right="-15"/>
              <w:jc w:val="right"/>
              <w:rPr>
                <w:sz w:val="8"/>
              </w:rPr>
            </w:pPr>
            <w:r>
              <w:rPr>
                <w:color w:val="4D4D4D"/>
                <w:spacing w:val="-5"/>
                <w:sz w:val="8"/>
              </w:rPr>
              <w:t>155</w:t>
            </w:r>
          </w:p>
        </w:tc>
        <w:tc>
          <w:tcPr>
            <w:tcW w:w="183" w:type="dxa"/>
            <w:tcBorders>
              <w:top w:val="single" w:sz="4" w:space="0" w:color="E4E4E4"/>
              <w:left w:val="nil"/>
              <w:bottom w:val="single" w:sz="4" w:space="0" w:color="E4E4E4"/>
              <w:right w:val="single" w:sz="4" w:space="0" w:color="E4E4E4"/>
            </w:tcBorders>
          </w:tcPr>
          <w:p w14:paraId="6292A4C5"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EC80AB6" w14:textId="77777777" w:rsidR="00384124" w:rsidRDefault="00A9669B">
            <w:pPr>
              <w:pStyle w:val="TableParagraph"/>
              <w:ind w:left="33"/>
              <w:rPr>
                <w:sz w:val="8"/>
              </w:rPr>
            </w:pPr>
            <w:r>
              <w:rPr>
                <w:color w:val="4D4D4D"/>
                <w:spacing w:val="-2"/>
                <w:sz w:val="8"/>
              </w:rPr>
              <w:t>50.055093</w:t>
            </w:r>
          </w:p>
        </w:tc>
        <w:tc>
          <w:tcPr>
            <w:tcW w:w="660" w:type="dxa"/>
            <w:tcBorders>
              <w:top w:val="single" w:sz="4" w:space="0" w:color="E4E4E4"/>
              <w:left w:val="single" w:sz="4" w:space="0" w:color="E4E4E4"/>
              <w:bottom w:val="single" w:sz="4" w:space="0" w:color="E4E4E4"/>
              <w:right w:val="single" w:sz="4" w:space="0" w:color="E4E4E4"/>
            </w:tcBorders>
          </w:tcPr>
          <w:p w14:paraId="4B4FA63B" w14:textId="77777777" w:rsidR="00384124" w:rsidRDefault="00A9669B">
            <w:pPr>
              <w:pStyle w:val="TableParagraph"/>
              <w:ind w:left="35"/>
              <w:rPr>
                <w:sz w:val="8"/>
              </w:rPr>
            </w:pPr>
            <w:r>
              <w:rPr>
                <w:color w:val="4D4D4D"/>
                <w:spacing w:val="-2"/>
                <w:sz w:val="8"/>
              </w:rPr>
              <w:t>14.341837</w:t>
            </w:r>
          </w:p>
        </w:tc>
        <w:tc>
          <w:tcPr>
            <w:tcW w:w="494" w:type="dxa"/>
            <w:tcBorders>
              <w:top w:val="single" w:sz="4" w:space="0" w:color="E4E4E4"/>
              <w:left w:val="single" w:sz="4" w:space="0" w:color="E4E4E4"/>
              <w:bottom w:val="single" w:sz="4" w:space="0" w:color="E4E4E4"/>
              <w:right w:val="single" w:sz="4" w:space="0" w:color="E4E4E4"/>
            </w:tcBorders>
          </w:tcPr>
          <w:p w14:paraId="49A91587"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76ABABB0" w14:textId="77777777" w:rsidR="00384124" w:rsidRDefault="00A9669B">
            <w:pPr>
              <w:pStyle w:val="TableParagraph"/>
              <w:ind w:left="40"/>
              <w:rPr>
                <w:sz w:val="8"/>
              </w:rPr>
            </w:pPr>
            <w:r>
              <w:rPr>
                <w:color w:val="4D4D4D"/>
                <w:spacing w:val="-5"/>
                <w:sz w:val="8"/>
              </w:rPr>
              <w:t>ANO</w:t>
            </w:r>
          </w:p>
        </w:tc>
      </w:tr>
      <w:tr w:rsidR="00384124" w14:paraId="6E61D9B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5023F457" w14:textId="77777777" w:rsidR="00384124" w:rsidRDefault="00A9669B">
            <w:pPr>
              <w:pStyle w:val="TableParagraph"/>
              <w:rPr>
                <w:sz w:val="8"/>
              </w:rPr>
            </w:pPr>
            <w:r>
              <w:rPr>
                <w:color w:val="4D4D4D"/>
                <w:spacing w:val="-5"/>
                <w:sz w:val="8"/>
              </w:rPr>
              <w:t>MOL</w:t>
            </w:r>
          </w:p>
        </w:tc>
        <w:tc>
          <w:tcPr>
            <w:tcW w:w="600" w:type="dxa"/>
            <w:tcBorders>
              <w:top w:val="single" w:sz="4" w:space="0" w:color="E4E4E4"/>
              <w:left w:val="single" w:sz="4" w:space="0" w:color="E4E4E4"/>
              <w:bottom w:val="single" w:sz="4" w:space="0" w:color="E4E4E4"/>
              <w:right w:val="single" w:sz="4" w:space="0" w:color="E4E4E4"/>
            </w:tcBorders>
          </w:tcPr>
          <w:p w14:paraId="0E617D2F" w14:textId="77777777" w:rsidR="00384124" w:rsidRDefault="00A9669B">
            <w:pPr>
              <w:pStyle w:val="TableParagraph"/>
              <w:rPr>
                <w:sz w:val="8"/>
              </w:rPr>
            </w:pPr>
            <w:r>
              <w:rPr>
                <w:color w:val="4D4D4D"/>
                <w:spacing w:val="-2"/>
                <w:sz w:val="8"/>
              </w:rPr>
              <w:t>N15000</w:t>
            </w:r>
          </w:p>
        </w:tc>
        <w:tc>
          <w:tcPr>
            <w:tcW w:w="2018" w:type="dxa"/>
            <w:tcBorders>
              <w:top w:val="single" w:sz="4" w:space="0" w:color="E4E4E4"/>
              <w:left w:val="single" w:sz="4" w:space="0" w:color="E4E4E4"/>
              <w:bottom w:val="single" w:sz="4" w:space="0" w:color="E4E4E4"/>
              <w:right w:val="single" w:sz="4" w:space="0" w:color="E4E4E4"/>
            </w:tcBorders>
          </w:tcPr>
          <w:p w14:paraId="4D0C23C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Borders>
              <w:top w:val="single" w:sz="4" w:space="0" w:color="E4E4E4"/>
              <w:left w:val="single" w:sz="4" w:space="0" w:color="E4E4E4"/>
              <w:bottom w:val="single" w:sz="4" w:space="0" w:color="E4E4E4"/>
              <w:right w:val="single" w:sz="4" w:space="0" w:color="E4E4E4"/>
            </w:tcBorders>
          </w:tcPr>
          <w:p w14:paraId="65C6645C" w14:textId="77777777" w:rsidR="00384124" w:rsidRDefault="00A9669B">
            <w:pPr>
              <w:pStyle w:val="TableParagraph"/>
              <w:rPr>
                <w:sz w:val="8"/>
              </w:rPr>
            </w:pPr>
            <w:r>
              <w:rPr>
                <w:color w:val="4D4D4D"/>
                <w:spacing w:val="-2"/>
                <w:sz w:val="8"/>
              </w:rPr>
              <w:t>420301175001</w:t>
            </w:r>
          </w:p>
        </w:tc>
        <w:tc>
          <w:tcPr>
            <w:tcW w:w="246" w:type="dxa"/>
            <w:tcBorders>
              <w:top w:val="single" w:sz="4" w:space="0" w:color="E4E4E4"/>
              <w:left w:val="single" w:sz="4" w:space="0" w:color="E4E4E4"/>
              <w:bottom w:val="single" w:sz="4" w:space="0" w:color="E4E4E4"/>
              <w:right w:val="nil"/>
            </w:tcBorders>
          </w:tcPr>
          <w:p w14:paraId="0705050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669F7F37"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0FE0435D"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9850D38"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7058ED4A"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5,Strakonická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E9428D2" w14:textId="77777777" w:rsidR="00384124" w:rsidRDefault="00A9669B">
            <w:pPr>
              <w:pStyle w:val="TableParagraph"/>
              <w:ind w:left="27"/>
              <w:rPr>
                <w:sz w:val="8"/>
              </w:rPr>
            </w:pPr>
            <w:r>
              <w:rPr>
                <w:color w:val="4D4D4D"/>
                <w:spacing w:val="-2"/>
                <w:sz w:val="8"/>
              </w:rPr>
              <w:t>STRAKONICKÁ</w:t>
            </w:r>
          </w:p>
        </w:tc>
        <w:tc>
          <w:tcPr>
            <w:tcW w:w="1520" w:type="dxa"/>
            <w:tcBorders>
              <w:top w:val="single" w:sz="4" w:space="0" w:color="E4E4E4"/>
              <w:left w:val="single" w:sz="4" w:space="0" w:color="E4E4E4"/>
              <w:bottom w:val="single" w:sz="4" w:space="0" w:color="E4E4E4"/>
              <w:right w:val="single" w:sz="4" w:space="0" w:color="E4E4E4"/>
            </w:tcBorders>
          </w:tcPr>
          <w:p w14:paraId="34EEBA5C"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45702C7F"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7B67CC24"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580F7045" w14:textId="77777777" w:rsidR="00384124" w:rsidRDefault="00A9669B">
            <w:pPr>
              <w:pStyle w:val="TableParagraph"/>
              <w:ind w:left="33"/>
              <w:rPr>
                <w:sz w:val="8"/>
              </w:rPr>
            </w:pPr>
            <w:r>
              <w:rPr>
                <w:color w:val="4D4D4D"/>
                <w:spacing w:val="-2"/>
                <w:sz w:val="8"/>
              </w:rPr>
              <w:t>50.062244</w:t>
            </w:r>
          </w:p>
        </w:tc>
        <w:tc>
          <w:tcPr>
            <w:tcW w:w="660" w:type="dxa"/>
            <w:tcBorders>
              <w:top w:val="single" w:sz="4" w:space="0" w:color="E4E4E4"/>
              <w:left w:val="single" w:sz="4" w:space="0" w:color="E4E4E4"/>
              <w:bottom w:val="single" w:sz="4" w:space="0" w:color="E4E4E4"/>
              <w:right w:val="single" w:sz="4" w:space="0" w:color="E4E4E4"/>
            </w:tcBorders>
          </w:tcPr>
          <w:p w14:paraId="6352F62F" w14:textId="77777777" w:rsidR="00384124" w:rsidRDefault="00A9669B">
            <w:pPr>
              <w:pStyle w:val="TableParagraph"/>
              <w:ind w:left="35"/>
              <w:rPr>
                <w:sz w:val="8"/>
              </w:rPr>
            </w:pPr>
            <w:r>
              <w:rPr>
                <w:color w:val="4D4D4D"/>
                <w:spacing w:val="-2"/>
                <w:sz w:val="8"/>
              </w:rPr>
              <w:t>14.410500</w:t>
            </w:r>
          </w:p>
        </w:tc>
        <w:tc>
          <w:tcPr>
            <w:tcW w:w="494" w:type="dxa"/>
            <w:tcBorders>
              <w:top w:val="single" w:sz="4" w:space="0" w:color="E4E4E4"/>
              <w:left w:val="single" w:sz="4" w:space="0" w:color="E4E4E4"/>
              <w:bottom w:val="single" w:sz="4" w:space="0" w:color="E4E4E4"/>
              <w:right w:val="single" w:sz="4" w:space="0" w:color="E4E4E4"/>
            </w:tcBorders>
          </w:tcPr>
          <w:p w14:paraId="00BB513B"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2D27E3FB" w14:textId="77777777" w:rsidR="00384124" w:rsidRDefault="00A9669B">
            <w:pPr>
              <w:pStyle w:val="TableParagraph"/>
              <w:ind w:left="40"/>
              <w:rPr>
                <w:sz w:val="8"/>
              </w:rPr>
            </w:pPr>
            <w:r>
              <w:rPr>
                <w:color w:val="4D4D4D"/>
                <w:spacing w:val="-5"/>
                <w:sz w:val="8"/>
              </w:rPr>
              <w:t>ANO</w:t>
            </w:r>
          </w:p>
        </w:tc>
      </w:tr>
      <w:tr w:rsidR="00384124" w14:paraId="2DBF2E96"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3AEA3C67" w14:textId="77777777" w:rsidR="00384124" w:rsidRDefault="00A9669B">
            <w:pPr>
              <w:pStyle w:val="TableParagraph"/>
              <w:rPr>
                <w:sz w:val="8"/>
              </w:rPr>
            </w:pPr>
            <w:r>
              <w:rPr>
                <w:color w:val="4D4D4D"/>
                <w:spacing w:val="-2"/>
                <w:sz w:val="8"/>
              </w:rPr>
              <w:t>GLOBUS</w:t>
            </w:r>
          </w:p>
        </w:tc>
        <w:tc>
          <w:tcPr>
            <w:tcW w:w="600" w:type="dxa"/>
            <w:tcBorders>
              <w:top w:val="single" w:sz="4" w:space="0" w:color="E4E4E4"/>
              <w:left w:val="single" w:sz="4" w:space="0" w:color="E4E4E4"/>
              <w:bottom w:val="single" w:sz="4" w:space="0" w:color="E4E4E4"/>
              <w:right w:val="single" w:sz="4" w:space="0" w:color="E4E4E4"/>
            </w:tcBorders>
          </w:tcPr>
          <w:p w14:paraId="471C017A" w14:textId="77777777" w:rsidR="00384124" w:rsidRDefault="00A9669B">
            <w:pPr>
              <w:pStyle w:val="TableParagraph"/>
              <w:rPr>
                <w:sz w:val="8"/>
              </w:rPr>
            </w:pPr>
            <w:r>
              <w:rPr>
                <w:color w:val="4D4D4D"/>
                <w:spacing w:val="-2"/>
                <w:sz w:val="8"/>
              </w:rPr>
              <w:t>N51082</w:t>
            </w:r>
          </w:p>
        </w:tc>
        <w:tc>
          <w:tcPr>
            <w:tcW w:w="2018" w:type="dxa"/>
            <w:tcBorders>
              <w:top w:val="single" w:sz="4" w:space="0" w:color="E4E4E4"/>
              <w:left w:val="single" w:sz="4" w:space="0" w:color="E4E4E4"/>
              <w:bottom w:val="single" w:sz="4" w:space="0" w:color="E4E4E4"/>
              <w:right w:val="single" w:sz="4" w:space="0" w:color="E4E4E4"/>
            </w:tcBorders>
          </w:tcPr>
          <w:p w14:paraId="187178CB"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Borders>
              <w:top w:val="single" w:sz="4" w:space="0" w:color="E4E4E4"/>
              <w:left w:val="single" w:sz="4" w:space="0" w:color="E4E4E4"/>
              <w:bottom w:val="single" w:sz="4" w:space="0" w:color="E4E4E4"/>
              <w:right w:val="single" w:sz="4" w:space="0" w:color="E4E4E4"/>
            </w:tcBorders>
          </w:tcPr>
          <w:p w14:paraId="5433C48F" w14:textId="77777777" w:rsidR="00384124" w:rsidRDefault="00A9669B">
            <w:pPr>
              <w:pStyle w:val="TableParagraph"/>
              <w:rPr>
                <w:sz w:val="8"/>
              </w:rPr>
            </w:pPr>
            <w:r>
              <w:rPr>
                <w:color w:val="4D4D4D"/>
                <w:spacing w:val="-2"/>
                <w:sz w:val="8"/>
              </w:rPr>
              <w:t>420301222001</w:t>
            </w:r>
          </w:p>
        </w:tc>
        <w:tc>
          <w:tcPr>
            <w:tcW w:w="246" w:type="dxa"/>
            <w:tcBorders>
              <w:top w:val="single" w:sz="4" w:space="0" w:color="E4E4E4"/>
              <w:left w:val="single" w:sz="4" w:space="0" w:color="E4E4E4"/>
              <w:bottom w:val="single" w:sz="4" w:space="0" w:color="E4E4E4"/>
              <w:right w:val="nil"/>
            </w:tcBorders>
          </w:tcPr>
          <w:p w14:paraId="6108805B"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E311E2B"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5D5F1BCE"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24BA92EB"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24A2F61F"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2"/>
                <w:sz w:val="8"/>
              </w:rPr>
              <w:t xml:space="preserve"> </w:t>
            </w:r>
            <w:r>
              <w:rPr>
                <w:color w:val="4D4D4D"/>
                <w:spacing w:val="-2"/>
                <w:sz w:val="8"/>
              </w:rPr>
              <w:t>5-</w:t>
            </w:r>
            <w:proofErr w:type="gramStart"/>
            <w:r>
              <w:rPr>
                <w:color w:val="4D4D4D"/>
                <w:spacing w:val="-2"/>
                <w:sz w:val="8"/>
              </w:rPr>
              <w:t>Zličín,GLOBUS</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1AC8D84F" w14:textId="77777777" w:rsidR="00384124" w:rsidRDefault="00A9669B">
            <w:pPr>
              <w:pStyle w:val="TableParagraph"/>
              <w:ind w:left="27"/>
              <w:rPr>
                <w:sz w:val="8"/>
              </w:rPr>
            </w:pPr>
            <w:r>
              <w:rPr>
                <w:color w:val="4D4D4D"/>
                <w:spacing w:val="-2"/>
                <w:sz w:val="8"/>
              </w:rPr>
              <w:t>SÁRSKÁ</w:t>
            </w:r>
            <w:r>
              <w:rPr>
                <w:color w:val="4D4D4D"/>
                <w:spacing w:val="3"/>
                <w:sz w:val="8"/>
              </w:rPr>
              <w:t xml:space="preserve"> </w:t>
            </w:r>
            <w:r>
              <w:rPr>
                <w:color w:val="4D4D4D"/>
                <w:spacing w:val="-2"/>
                <w:sz w:val="8"/>
              </w:rPr>
              <w:t>ULICE</w:t>
            </w:r>
          </w:p>
        </w:tc>
        <w:tc>
          <w:tcPr>
            <w:tcW w:w="1520" w:type="dxa"/>
            <w:tcBorders>
              <w:top w:val="single" w:sz="4" w:space="0" w:color="E4E4E4"/>
              <w:left w:val="single" w:sz="4" w:space="0" w:color="E4E4E4"/>
              <w:bottom w:val="single" w:sz="4" w:space="0" w:color="E4E4E4"/>
              <w:right w:val="single" w:sz="4" w:space="0" w:color="E4E4E4"/>
            </w:tcBorders>
          </w:tcPr>
          <w:p w14:paraId="261F0865" w14:textId="77777777" w:rsidR="00384124" w:rsidRDefault="00A9669B">
            <w:pPr>
              <w:pStyle w:val="TableParagraph"/>
              <w:ind w:left="28"/>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ZLIČÍN</w:t>
            </w:r>
          </w:p>
        </w:tc>
        <w:tc>
          <w:tcPr>
            <w:tcW w:w="162" w:type="dxa"/>
            <w:tcBorders>
              <w:top w:val="single" w:sz="4" w:space="0" w:color="E4E4E4"/>
              <w:left w:val="single" w:sz="4" w:space="0" w:color="E4E4E4"/>
              <w:bottom w:val="single" w:sz="4" w:space="0" w:color="E4E4E4"/>
              <w:right w:val="nil"/>
            </w:tcBorders>
          </w:tcPr>
          <w:p w14:paraId="0F91DF4A"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6A2FD021"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47506F4F" w14:textId="77777777" w:rsidR="00384124" w:rsidRDefault="00A9669B">
            <w:pPr>
              <w:pStyle w:val="TableParagraph"/>
              <w:ind w:left="33"/>
              <w:rPr>
                <w:sz w:val="8"/>
              </w:rPr>
            </w:pPr>
            <w:r>
              <w:rPr>
                <w:color w:val="4D4D4D"/>
                <w:spacing w:val="-2"/>
                <w:sz w:val="8"/>
              </w:rPr>
              <w:t>50.052019</w:t>
            </w:r>
          </w:p>
        </w:tc>
        <w:tc>
          <w:tcPr>
            <w:tcW w:w="660" w:type="dxa"/>
            <w:tcBorders>
              <w:top w:val="single" w:sz="4" w:space="0" w:color="E4E4E4"/>
              <w:left w:val="single" w:sz="4" w:space="0" w:color="E4E4E4"/>
              <w:bottom w:val="single" w:sz="4" w:space="0" w:color="E4E4E4"/>
              <w:right w:val="single" w:sz="4" w:space="0" w:color="E4E4E4"/>
            </w:tcBorders>
          </w:tcPr>
          <w:p w14:paraId="73CB040F" w14:textId="77777777" w:rsidR="00384124" w:rsidRDefault="00A9669B">
            <w:pPr>
              <w:pStyle w:val="TableParagraph"/>
              <w:ind w:left="35"/>
              <w:rPr>
                <w:sz w:val="8"/>
              </w:rPr>
            </w:pPr>
            <w:r>
              <w:rPr>
                <w:color w:val="4D4D4D"/>
                <w:spacing w:val="-2"/>
                <w:sz w:val="8"/>
              </w:rPr>
              <w:t>14.292928</w:t>
            </w:r>
          </w:p>
        </w:tc>
        <w:tc>
          <w:tcPr>
            <w:tcW w:w="494" w:type="dxa"/>
            <w:tcBorders>
              <w:top w:val="single" w:sz="4" w:space="0" w:color="E4E4E4"/>
              <w:left w:val="single" w:sz="4" w:space="0" w:color="E4E4E4"/>
              <w:bottom w:val="single" w:sz="4" w:space="0" w:color="E4E4E4"/>
              <w:right w:val="single" w:sz="4" w:space="0" w:color="E4E4E4"/>
            </w:tcBorders>
          </w:tcPr>
          <w:p w14:paraId="4E67B5E6"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7BBA1B88" w14:textId="77777777" w:rsidR="00384124" w:rsidRDefault="00A9669B">
            <w:pPr>
              <w:pStyle w:val="TableParagraph"/>
              <w:ind w:left="40"/>
              <w:rPr>
                <w:sz w:val="8"/>
              </w:rPr>
            </w:pPr>
            <w:r>
              <w:rPr>
                <w:color w:val="4D4D4D"/>
                <w:spacing w:val="-5"/>
                <w:sz w:val="8"/>
              </w:rPr>
              <w:t>ANO</w:t>
            </w:r>
          </w:p>
        </w:tc>
      </w:tr>
      <w:tr w:rsidR="00384124" w14:paraId="6110EA06"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1A6B05D7" w14:textId="77777777" w:rsidR="00384124" w:rsidRDefault="00A9669B">
            <w:pPr>
              <w:pStyle w:val="TableParagraph"/>
              <w:rPr>
                <w:sz w:val="8"/>
              </w:rPr>
            </w:pPr>
            <w:r>
              <w:rPr>
                <w:color w:val="4D4D4D"/>
                <w:spacing w:val="-2"/>
                <w:sz w:val="8"/>
              </w:rPr>
              <w:t>BENZINA</w:t>
            </w:r>
          </w:p>
        </w:tc>
        <w:tc>
          <w:tcPr>
            <w:tcW w:w="600" w:type="dxa"/>
            <w:tcBorders>
              <w:top w:val="single" w:sz="4" w:space="0" w:color="E4E4E4"/>
              <w:left w:val="single" w:sz="4" w:space="0" w:color="E4E4E4"/>
              <w:bottom w:val="single" w:sz="4" w:space="0" w:color="E4E4E4"/>
              <w:right w:val="single" w:sz="4" w:space="0" w:color="E4E4E4"/>
            </w:tcBorders>
          </w:tcPr>
          <w:p w14:paraId="16CBB850" w14:textId="77777777" w:rsidR="00384124" w:rsidRDefault="00A9669B">
            <w:pPr>
              <w:pStyle w:val="TableParagraph"/>
              <w:rPr>
                <w:sz w:val="8"/>
              </w:rPr>
            </w:pPr>
            <w:r>
              <w:rPr>
                <w:color w:val="4D4D4D"/>
                <w:spacing w:val="-2"/>
                <w:sz w:val="8"/>
              </w:rPr>
              <w:t>N11000</w:t>
            </w:r>
          </w:p>
        </w:tc>
        <w:tc>
          <w:tcPr>
            <w:tcW w:w="2018" w:type="dxa"/>
            <w:tcBorders>
              <w:top w:val="single" w:sz="4" w:space="0" w:color="E4E4E4"/>
              <w:left w:val="single" w:sz="4" w:space="0" w:color="E4E4E4"/>
              <w:bottom w:val="single" w:sz="4" w:space="0" w:color="E4E4E4"/>
              <w:right w:val="single" w:sz="4" w:space="0" w:color="E4E4E4"/>
            </w:tcBorders>
          </w:tcPr>
          <w:p w14:paraId="206A992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Borders>
              <w:top w:val="single" w:sz="4" w:space="0" w:color="E4E4E4"/>
              <w:left w:val="single" w:sz="4" w:space="0" w:color="E4E4E4"/>
              <w:bottom w:val="single" w:sz="4" w:space="0" w:color="E4E4E4"/>
              <w:right w:val="single" w:sz="4" w:space="0" w:color="E4E4E4"/>
            </w:tcBorders>
          </w:tcPr>
          <w:p w14:paraId="34830B18" w14:textId="77777777" w:rsidR="00384124" w:rsidRDefault="00A9669B">
            <w:pPr>
              <w:pStyle w:val="TableParagraph"/>
              <w:rPr>
                <w:sz w:val="8"/>
              </w:rPr>
            </w:pPr>
            <w:r>
              <w:rPr>
                <w:color w:val="4D4D4D"/>
                <w:spacing w:val="-2"/>
                <w:sz w:val="8"/>
              </w:rPr>
              <w:t>420301238001</w:t>
            </w:r>
          </w:p>
        </w:tc>
        <w:tc>
          <w:tcPr>
            <w:tcW w:w="246" w:type="dxa"/>
            <w:tcBorders>
              <w:top w:val="single" w:sz="4" w:space="0" w:color="E4E4E4"/>
              <w:left w:val="single" w:sz="4" w:space="0" w:color="E4E4E4"/>
              <w:bottom w:val="single" w:sz="4" w:space="0" w:color="E4E4E4"/>
              <w:right w:val="nil"/>
            </w:tcBorders>
          </w:tcPr>
          <w:p w14:paraId="224D76F4"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10D94350"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79F81147"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3CBBB9FE"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08DB2004" w14:textId="77777777" w:rsidR="00384124" w:rsidRDefault="00A9669B">
            <w:pPr>
              <w:pStyle w:val="TableParagraph"/>
              <w:ind w:left="26"/>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5,Strakonická</w:t>
            </w:r>
            <w:proofErr w:type="gramEnd"/>
          </w:p>
        </w:tc>
        <w:tc>
          <w:tcPr>
            <w:tcW w:w="1813" w:type="dxa"/>
            <w:tcBorders>
              <w:top w:val="single" w:sz="4" w:space="0" w:color="E4E4E4"/>
              <w:left w:val="single" w:sz="4" w:space="0" w:color="E4E4E4"/>
              <w:bottom w:val="single" w:sz="4" w:space="0" w:color="E4E4E4"/>
              <w:right w:val="single" w:sz="4" w:space="0" w:color="E4E4E4"/>
            </w:tcBorders>
          </w:tcPr>
          <w:p w14:paraId="5967EBA7" w14:textId="77777777" w:rsidR="00384124" w:rsidRDefault="00A9669B">
            <w:pPr>
              <w:pStyle w:val="TableParagraph"/>
              <w:ind w:left="27"/>
              <w:rPr>
                <w:sz w:val="8"/>
              </w:rPr>
            </w:pPr>
            <w:r>
              <w:rPr>
                <w:color w:val="4D4D4D"/>
                <w:spacing w:val="-2"/>
                <w:sz w:val="8"/>
              </w:rPr>
              <w:t>STRAKONICKÁ</w:t>
            </w:r>
          </w:p>
        </w:tc>
        <w:tc>
          <w:tcPr>
            <w:tcW w:w="1520" w:type="dxa"/>
            <w:tcBorders>
              <w:top w:val="single" w:sz="4" w:space="0" w:color="E4E4E4"/>
              <w:left w:val="single" w:sz="4" w:space="0" w:color="E4E4E4"/>
              <w:bottom w:val="single" w:sz="4" w:space="0" w:color="E4E4E4"/>
              <w:right w:val="single" w:sz="4" w:space="0" w:color="E4E4E4"/>
            </w:tcBorders>
          </w:tcPr>
          <w:p w14:paraId="02C85A56"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5B3E4199"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7E6778CD"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629248BB" w14:textId="77777777" w:rsidR="00384124" w:rsidRDefault="00A9669B">
            <w:pPr>
              <w:pStyle w:val="TableParagraph"/>
              <w:ind w:left="33"/>
              <w:rPr>
                <w:sz w:val="8"/>
              </w:rPr>
            </w:pPr>
            <w:r>
              <w:rPr>
                <w:color w:val="4D4D4D"/>
                <w:spacing w:val="-2"/>
                <w:sz w:val="8"/>
              </w:rPr>
              <w:t>50.049190</w:t>
            </w:r>
          </w:p>
        </w:tc>
        <w:tc>
          <w:tcPr>
            <w:tcW w:w="660" w:type="dxa"/>
            <w:tcBorders>
              <w:top w:val="single" w:sz="4" w:space="0" w:color="E4E4E4"/>
              <w:left w:val="single" w:sz="4" w:space="0" w:color="E4E4E4"/>
              <w:bottom w:val="single" w:sz="4" w:space="0" w:color="E4E4E4"/>
              <w:right w:val="single" w:sz="4" w:space="0" w:color="E4E4E4"/>
            </w:tcBorders>
          </w:tcPr>
          <w:p w14:paraId="20FD1C4E" w14:textId="77777777" w:rsidR="00384124" w:rsidRDefault="00A9669B">
            <w:pPr>
              <w:pStyle w:val="TableParagraph"/>
              <w:ind w:left="35"/>
              <w:rPr>
                <w:sz w:val="8"/>
              </w:rPr>
            </w:pPr>
            <w:r>
              <w:rPr>
                <w:color w:val="4D4D4D"/>
                <w:spacing w:val="-2"/>
                <w:sz w:val="8"/>
              </w:rPr>
              <w:t>14.409920</w:t>
            </w:r>
          </w:p>
        </w:tc>
        <w:tc>
          <w:tcPr>
            <w:tcW w:w="494" w:type="dxa"/>
            <w:tcBorders>
              <w:top w:val="single" w:sz="4" w:space="0" w:color="E4E4E4"/>
              <w:left w:val="single" w:sz="4" w:space="0" w:color="E4E4E4"/>
              <w:bottom w:val="single" w:sz="4" w:space="0" w:color="E4E4E4"/>
              <w:right w:val="single" w:sz="4" w:space="0" w:color="E4E4E4"/>
            </w:tcBorders>
          </w:tcPr>
          <w:p w14:paraId="2933A52B"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3D542B61" w14:textId="77777777" w:rsidR="00384124" w:rsidRDefault="00A9669B">
            <w:pPr>
              <w:pStyle w:val="TableParagraph"/>
              <w:ind w:left="40"/>
              <w:rPr>
                <w:sz w:val="8"/>
              </w:rPr>
            </w:pPr>
            <w:r>
              <w:rPr>
                <w:color w:val="4D4D4D"/>
                <w:spacing w:val="-5"/>
                <w:sz w:val="8"/>
              </w:rPr>
              <w:t>ANO</w:t>
            </w:r>
          </w:p>
        </w:tc>
      </w:tr>
      <w:tr w:rsidR="00384124" w14:paraId="2497A9B2"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60EED47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Borders>
              <w:top w:val="single" w:sz="4" w:space="0" w:color="E4E4E4"/>
              <w:left w:val="single" w:sz="4" w:space="0" w:color="E4E4E4"/>
              <w:bottom w:val="single" w:sz="4" w:space="0" w:color="E4E4E4"/>
              <w:right w:val="single" w:sz="4" w:space="0" w:color="E4E4E4"/>
            </w:tcBorders>
          </w:tcPr>
          <w:p w14:paraId="45592BAD" w14:textId="77777777" w:rsidR="00384124" w:rsidRDefault="00A9669B">
            <w:pPr>
              <w:pStyle w:val="TableParagraph"/>
              <w:rPr>
                <w:sz w:val="8"/>
              </w:rPr>
            </w:pPr>
            <w:r>
              <w:rPr>
                <w:color w:val="4D4D4D"/>
                <w:spacing w:val="-2"/>
                <w:sz w:val="8"/>
              </w:rPr>
              <w:t>N24000</w:t>
            </w:r>
          </w:p>
        </w:tc>
        <w:tc>
          <w:tcPr>
            <w:tcW w:w="2018" w:type="dxa"/>
            <w:tcBorders>
              <w:top w:val="single" w:sz="4" w:space="0" w:color="E4E4E4"/>
              <w:left w:val="single" w:sz="4" w:space="0" w:color="E4E4E4"/>
              <w:bottom w:val="single" w:sz="4" w:space="0" w:color="E4E4E4"/>
              <w:right w:val="single" w:sz="4" w:space="0" w:color="E4E4E4"/>
            </w:tcBorders>
          </w:tcPr>
          <w:p w14:paraId="08ED54E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Borders>
              <w:top w:val="single" w:sz="4" w:space="0" w:color="E4E4E4"/>
              <w:left w:val="single" w:sz="4" w:space="0" w:color="E4E4E4"/>
              <w:bottom w:val="single" w:sz="4" w:space="0" w:color="E4E4E4"/>
              <w:right w:val="single" w:sz="4" w:space="0" w:color="E4E4E4"/>
            </w:tcBorders>
          </w:tcPr>
          <w:p w14:paraId="13DEFF95" w14:textId="77777777" w:rsidR="00384124" w:rsidRDefault="00A9669B">
            <w:pPr>
              <w:pStyle w:val="TableParagraph"/>
              <w:rPr>
                <w:sz w:val="8"/>
              </w:rPr>
            </w:pPr>
            <w:r>
              <w:rPr>
                <w:color w:val="4D4D4D"/>
                <w:spacing w:val="-2"/>
                <w:sz w:val="8"/>
              </w:rPr>
              <w:t>420301004701</w:t>
            </w:r>
          </w:p>
        </w:tc>
        <w:tc>
          <w:tcPr>
            <w:tcW w:w="246" w:type="dxa"/>
            <w:tcBorders>
              <w:top w:val="single" w:sz="4" w:space="0" w:color="E4E4E4"/>
              <w:left w:val="single" w:sz="4" w:space="0" w:color="E4E4E4"/>
              <w:bottom w:val="single" w:sz="4" w:space="0" w:color="E4E4E4"/>
              <w:right w:val="nil"/>
            </w:tcBorders>
          </w:tcPr>
          <w:p w14:paraId="6CFFAC8D"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278B8A9F"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2F51B0BB"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6BF5CDE6"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4FE8D3D6" w14:textId="77777777" w:rsidR="00384124" w:rsidRDefault="00A9669B">
            <w:pPr>
              <w:pStyle w:val="TableParagraph"/>
              <w:ind w:left="26"/>
              <w:rPr>
                <w:sz w:val="8"/>
              </w:rPr>
            </w:pPr>
            <w:proofErr w:type="spellStart"/>
            <w:r>
              <w:rPr>
                <w:color w:val="4D4D4D"/>
                <w:spacing w:val="-2"/>
                <w:sz w:val="8"/>
              </w:rPr>
              <w:t>Pha</w:t>
            </w:r>
            <w:proofErr w:type="spellEnd"/>
            <w:r>
              <w:rPr>
                <w:color w:val="4D4D4D"/>
                <w:spacing w:val="11"/>
                <w:sz w:val="8"/>
              </w:rPr>
              <w:t xml:space="preserve"> </w:t>
            </w:r>
            <w:proofErr w:type="gramStart"/>
            <w:r>
              <w:rPr>
                <w:color w:val="4D4D4D"/>
                <w:spacing w:val="-2"/>
                <w:sz w:val="8"/>
              </w:rPr>
              <w:t>5,Plzeňská</w:t>
            </w:r>
            <w:proofErr w:type="gramEnd"/>
            <w:r>
              <w:rPr>
                <w:color w:val="4D4D4D"/>
                <w:spacing w:val="-2"/>
                <w:sz w:val="8"/>
              </w:rPr>
              <w:t>-ROBIN</w:t>
            </w:r>
          </w:p>
        </w:tc>
        <w:tc>
          <w:tcPr>
            <w:tcW w:w="1813" w:type="dxa"/>
            <w:tcBorders>
              <w:top w:val="single" w:sz="4" w:space="0" w:color="E4E4E4"/>
              <w:left w:val="single" w:sz="4" w:space="0" w:color="E4E4E4"/>
              <w:bottom w:val="single" w:sz="4" w:space="0" w:color="E4E4E4"/>
              <w:right w:val="single" w:sz="4" w:space="0" w:color="E4E4E4"/>
            </w:tcBorders>
          </w:tcPr>
          <w:p w14:paraId="32138625" w14:textId="77777777" w:rsidR="00384124" w:rsidRDefault="00A9669B">
            <w:pPr>
              <w:pStyle w:val="TableParagraph"/>
              <w:ind w:left="27"/>
              <w:rPr>
                <w:sz w:val="8"/>
              </w:rPr>
            </w:pPr>
            <w:r>
              <w:rPr>
                <w:color w:val="4D4D4D"/>
                <w:spacing w:val="-2"/>
                <w:sz w:val="8"/>
              </w:rPr>
              <w:t>PLZEŇSKÁ</w:t>
            </w:r>
            <w:r>
              <w:rPr>
                <w:color w:val="4D4D4D"/>
                <w:spacing w:val="5"/>
                <w:sz w:val="8"/>
              </w:rPr>
              <w:t xml:space="preserve"> </w:t>
            </w:r>
            <w:r>
              <w:rPr>
                <w:color w:val="4D4D4D"/>
                <w:spacing w:val="-5"/>
                <w:sz w:val="8"/>
              </w:rPr>
              <w:t>269</w:t>
            </w:r>
          </w:p>
        </w:tc>
        <w:tc>
          <w:tcPr>
            <w:tcW w:w="1520" w:type="dxa"/>
            <w:tcBorders>
              <w:top w:val="single" w:sz="4" w:space="0" w:color="E4E4E4"/>
              <w:left w:val="single" w:sz="4" w:space="0" w:color="E4E4E4"/>
              <w:bottom w:val="single" w:sz="4" w:space="0" w:color="E4E4E4"/>
              <w:right w:val="single" w:sz="4" w:space="0" w:color="E4E4E4"/>
            </w:tcBorders>
          </w:tcPr>
          <w:p w14:paraId="320E0545"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5EECFB03"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44667EDA"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B1D4617" w14:textId="77777777" w:rsidR="00384124" w:rsidRDefault="00A9669B">
            <w:pPr>
              <w:pStyle w:val="TableParagraph"/>
              <w:ind w:left="33"/>
              <w:rPr>
                <w:sz w:val="8"/>
              </w:rPr>
            </w:pPr>
            <w:r>
              <w:rPr>
                <w:color w:val="4D4D4D"/>
                <w:spacing w:val="-2"/>
                <w:sz w:val="8"/>
              </w:rPr>
              <w:t>50.068631</w:t>
            </w:r>
          </w:p>
        </w:tc>
        <w:tc>
          <w:tcPr>
            <w:tcW w:w="660" w:type="dxa"/>
            <w:tcBorders>
              <w:top w:val="single" w:sz="4" w:space="0" w:color="E4E4E4"/>
              <w:left w:val="single" w:sz="4" w:space="0" w:color="E4E4E4"/>
              <w:bottom w:val="single" w:sz="4" w:space="0" w:color="E4E4E4"/>
              <w:right w:val="single" w:sz="4" w:space="0" w:color="E4E4E4"/>
            </w:tcBorders>
          </w:tcPr>
          <w:p w14:paraId="1D16B27B" w14:textId="77777777" w:rsidR="00384124" w:rsidRDefault="00A9669B">
            <w:pPr>
              <w:pStyle w:val="TableParagraph"/>
              <w:ind w:left="35"/>
              <w:rPr>
                <w:sz w:val="8"/>
              </w:rPr>
            </w:pPr>
            <w:r>
              <w:rPr>
                <w:color w:val="4D4D4D"/>
                <w:spacing w:val="-2"/>
                <w:sz w:val="8"/>
              </w:rPr>
              <w:t>14.353244</w:t>
            </w:r>
          </w:p>
        </w:tc>
        <w:tc>
          <w:tcPr>
            <w:tcW w:w="494" w:type="dxa"/>
            <w:tcBorders>
              <w:top w:val="single" w:sz="4" w:space="0" w:color="E4E4E4"/>
              <w:left w:val="single" w:sz="4" w:space="0" w:color="E4E4E4"/>
              <w:bottom w:val="single" w:sz="4" w:space="0" w:color="E4E4E4"/>
              <w:right w:val="single" w:sz="4" w:space="0" w:color="E4E4E4"/>
            </w:tcBorders>
          </w:tcPr>
          <w:p w14:paraId="0AC9CF29" w14:textId="77777777" w:rsidR="00384124" w:rsidRDefault="00A9669B">
            <w:pPr>
              <w:pStyle w:val="TableParagraph"/>
              <w:ind w:left="37"/>
              <w:rPr>
                <w:sz w:val="8"/>
              </w:rPr>
            </w:pPr>
            <w:r>
              <w:rPr>
                <w:color w:val="4D4D4D"/>
                <w:spacing w:val="-5"/>
                <w:sz w:val="8"/>
              </w:rPr>
              <w:t>NE</w:t>
            </w:r>
          </w:p>
        </w:tc>
        <w:tc>
          <w:tcPr>
            <w:tcW w:w="676" w:type="dxa"/>
            <w:tcBorders>
              <w:top w:val="single" w:sz="4" w:space="0" w:color="E4E4E4"/>
              <w:left w:val="single" w:sz="4" w:space="0" w:color="E4E4E4"/>
              <w:bottom w:val="single" w:sz="4" w:space="0" w:color="E4E4E4"/>
              <w:right w:val="single" w:sz="4" w:space="0" w:color="E4E4E4"/>
            </w:tcBorders>
          </w:tcPr>
          <w:p w14:paraId="7B1D0D64" w14:textId="77777777" w:rsidR="00384124" w:rsidRDefault="00A9669B">
            <w:pPr>
              <w:pStyle w:val="TableParagraph"/>
              <w:ind w:left="40"/>
              <w:rPr>
                <w:sz w:val="8"/>
              </w:rPr>
            </w:pPr>
            <w:r>
              <w:rPr>
                <w:color w:val="4D4D4D"/>
                <w:spacing w:val="-5"/>
                <w:sz w:val="8"/>
              </w:rPr>
              <w:t>NE</w:t>
            </w:r>
          </w:p>
        </w:tc>
      </w:tr>
      <w:tr w:rsidR="00384124" w14:paraId="137909A7" w14:textId="77777777">
        <w:trPr>
          <w:trHeight w:val="114"/>
        </w:trPr>
        <w:tc>
          <w:tcPr>
            <w:tcW w:w="1673" w:type="dxa"/>
            <w:tcBorders>
              <w:top w:val="single" w:sz="4" w:space="0" w:color="E4E4E4"/>
              <w:left w:val="single" w:sz="4" w:space="0" w:color="E4E4E4"/>
              <w:bottom w:val="single" w:sz="4" w:space="0" w:color="E4E4E4"/>
              <w:right w:val="single" w:sz="4" w:space="0" w:color="E4E4E4"/>
            </w:tcBorders>
          </w:tcPr>
          <w:p w14:paraId="6955C896" w14:textId="77777777" w:rsidR="00384124" w:rsidRDefault="00A9669B">
            <w:pPr>
              <w:pStyle w:val="TableParagraph"/>
              <w:rPr>
                <w:sz w:val="8"/>
              </w:rPr>
            </w:pPr>
            <w:r>
              <w:rPr>
                <w:color w:val="4D4D4D"/>
                <w:spacing w:val="-5"/>
                <w:sz w:val="8"/>
              </w:rPr>
              <w:t>OMV</w:t>
            </w:r>
          </w:p>
        </w:tc>
        <w:tc>
          <w:tcPr>
            <w:tcW w:w="600" w:type="dxa"/>
            <w:tcBorders>
              <w:top w:val="single" w:sz="4" w:space="0" w:color="E4E4E4"/>
              <w:left w:val="single" w:sz="4" w:space="0" w:color="E4E4E4"/>
              <w:bottom w:val="single" w:sz="4" w:space="0" w:color="E4E4E4"/>
              <w:right w:val="single" w:sz="4" w:space="0" w:color="E4E4E4"/>
            </w:tcBorders>
          </w:tcPr>
          <w:p w14:paraId="1AFD01CE" w14:textId="77777777" w:rsidR="00384124" w:rsidRDefault="00A9669B">
            <w:pPr>
              <w:pStyle w:val="TableParagraph"/>
              <w:rPr>
                <w:sz w:val="8"/>
              </w:rPr>
            </w:pPr>
            <w:r>
              <w:rPr>
                <w:color w:val="4D4D4D"/>
                <w:spacing w:val="-2"/>
                <w:sz w:val="8"/>
              </w:rPr>
              <w:t>N16001</w:t>
            </w:r>
          </w:p>
        </w:tc>
        <w:tc>
          <w:tcPr>
            <w:tcW w:w="2018" w:type="dxa"/>
            <w:tcBorders>
              <w:top w:val="single" w:sz="4" w:space="0" w:color="E4E4E4"/>
              <w:left w:val="single" w:sz="4" w:space="0" w:color="E4E4E4"/>
              <w:bottom w:val="single" w:sz="4" w:space="0" w:color="E4E4E4"/>
              <w:right w:val="single" w:sz="4" w:space="0" w:color="E4E4E4"/>
            </w:tcBorders>
          </w:tcPr>
          <w:p w14:paraId="773AF11B" w14:textId="77777777" w:rsidR="00384124" w:rsidRDefault="00A9669B">
            <w:pPr>
              <w:pStyle w:val="TableParagraph"/>
              <w:rPr>
                <w:sz w:val="8"/>
              </w:rPr>
            </w:pPr>
            <w:r>
              <w:rPr>
                <w:color w:val="4D4D4D"/>
                <w:spacing w:val="-5"/>
                <w:sz w:val="8"/>
              </w:rPr>
              <w:t>OMV</w:t>
            </w:r>
          </w:p>
        </w:tc>
        <w:tc>
          <w:tcPr>
            <w:tcW w:w="693" w:type="dxa"/>
            <w:tcBorders>
              <w:top w:val="single" w:sz="4" w:space="0" w:color="E4E4E4"/>
              <w:left w:val="single" w:sz="4" w:space="0" w:color="E4E4E4"/>
              <w:bottom w:val="single" w:sz="4" w:space="0" w:color="E4E4E4"/>
              <w:right w:val="single" w:sz="4" w:space="0" w:color="E4E4E4"/>
            </w:tcBorders>
          </w:tcPr>
          <w:p w14:paraId="2B409EA2" w14:textId="77777777" w:rsidR="00384124" w:rsidRDefault="00A9669B">
            <w:pPr>
              <w:pStyle w:val="TableParagraph"/>
              <w:rPr>
                <w:sz w:val="8"/>
              </w:rPr>
            </w:pPr>
            <w:r>
              <w:rPr>
                <w:color w:val="4D4D4D"/>
                <w:spacing w:val="-2"/>
                <w:sz w:val="8"/>
              </w:rPr>
              <w:t>420301113901</w:t>
            </w:r>
          </w:p>
        </w:tc>
        <w:tc>
          <w:tcPr>
            <w:tcW w:w="246" w:type="dxa"/>
            <w:tcBorders>
              <w:top w:val="single" w:sz="4" w:space="0" w:color="E4E4E4"/>
              <w:left w:val="single" w:sz="4" w:space="0" w:color="E4E4E4"/>
              <w:bottom w:val="single" w:sz="4" w:space="0" w:color="E4E4E4"/>
              <w:right w:val="nil"/>
            </w:tcBorders>
          </w:tcPr>
          <w:p w14:paraId="69127036" w14:textId="77777777" w:rsidR="00384124" w:rsidRDefault="00A9669B">
            <w:pPr>
              <w:pStyle w:val="TableParagraph"/>
              <w:ind w:left="16"/>
              <w:jc w:val="center"/>
              <w:rPr>
                <w:sz w:val="8"/>
              </w:rPr>
            </w:pPr>
            <w:r>
              <w:rPr>
                <w:color w:val="4D4D4D"/>
                <w:spacing w:val="-2"/>
                <w:sz w:val="8"/>
              </w:rPr>
              <w:t>Hlavní</w:t>
            </w:r>
          </w:p>
        </w:tc>
        <w:tc>
          <w:tcPr>
            <w:tcW w:w="237" w:type="dxa"/>
            <w:tcBorders>
              <w:top w:val="single" w:sz="4" w:space="0" w:color="E4E4E4"/>
              <w:left w:val="nil"/>
              <w:bottom w:val="single" w:sz="4" w:space="0" w:color="E4E4E4"/>
              <w:right w:val="nil"/>
            </w:tcBorders>
          </w:tcPr>
          <w:p w14:paraId="0367ACC6" w14:textId="77777777" w:rsidR="00384124" w:rsidRDefault="00A9669B">
            <w:pPr>
              <w:pStyle w:val="TableParagraph"/>
              <w:ind w:left="14"/>
              <w:jc w:val="center"/>
              <w:rPr>
                <w:sz w:val="8"/>
              </w:rPr>
            </w:pPr>
            <w:r>
              <w:rPr>
                <w:color w:val="4D4D4D"/>
                <w:spacing w:val="-2"/>
                <w:sz w:val="8"/>
              </w:rPr>
              <w:t>město</w:t>
            </w:r>
          </w:p>
        </w:tc>
        <w:tc>
          <w:tcPr>
            <w:tcW w:w="304" w:type="dxa"/>
            <w:tcBorders>
              <w:top w:val="single" w:sz="4" w:space="0" w:color="E4E4E4"/>
              <w:left w:val="nil"/>
              <w:bottom w:val="single" w:sz="4" w:space="0" w:color="E4E4E4"/>
              <w:right w:val="single" w:sz="4" w:space="0" w:color="E4E4E4"/>
            </w:tcBorders>
          </w:tcPr>
          <w:p w14:paraId="3B5BE3A6" w14:textId="77777777" w:rsidR="00384124" w:rsidRDefault="00A9669B">
            <w:pPr>
              <w:pStyle w:val="TableParagraph"/>
              <w:ind w:left="19"/>
              <w:rPr>
                <w:sz w:val="8"/>
              </w:rPr>
            </w:pPr>
            <w:r>
              <w:rPr>
                <w:color w:val="4D4D4D"/>
                <w:spacing w:val="-2"/>
                <w:sz w:val="8"/>
              </w:rPr>
              <w:t>Praha</w:t>
            </w:r>
          </w:p>
        </w:tc>
        <w:tc>
          <w:tcPr>
            <w:tcW w:w="906" w:type="dxa"/>
            <w:tcBorders>
              <w:top w:val="single" w:sz="4" w:space="0" w:color="E4E4E4"/>
              <w:left w:val="single" w:sz="4" w:space="0" w:color="E4E4E4"/>
              <w:bottom w:val="single" w:sz="4" w:space="0" w:color="E4E4E4"/>
              <w:right w:val="single" w:sz="4" w:space="0" w:color="E4E4E4"/>
            </w:tcBorders>
          </w:tcPr>
          <w:p w14:paraId="4F39283A" w14:textId="77777777" w:rsidR="00384124" w:rsidRDefault="00A9669B">
            <w:pPr>
              <w:pStyle w:val="TableParagraph"/>
              <w:ind w:left="24"/>
              <w:rPr>
                <w:sz w:val="8"/>
              </w:rPr>
            </w:pPr>
            <w:r>
              <w:rPr>
                <w:color w:val="4D4D4D"/>
                <w:spacing w:val="-2"/>
                <w:sz w:val="8"/>
              </w:rPr>
              <w:t>Praha</w:t>
            </w:r>
            <w:r>
              <w:rPr>
                <w:color w:val="4D4D4D"/>
                <w:spacing w:val="2"/>
                <w:sz w:val="8"/>
              </w:rPr>
              <w:t xml:space="preserve"> </w:t>
            </w:r>
            <w:r>
              <w:rPr>
                <w:color w:val="4D4D4D"/>
                <w:spacing w:val="-10"/>
                <w:sz w:val="8"/>
              </w:rPr>
              <w:t>5</w:t>
            </w:r>
          </w:p>
        </w:tc>
        <w:tc>
          <w:tcPr>
            <w:tcW w:w="1151" w:type="dxa"/>
            <w:tcBorders>
              <w:top w:val="single" w:sz="4" w:space="0" w:color="E4E4E4"/>
              <w:left w:val="single" w:sz="4" w:space="0" w:color="E4E4E4"/>
              <w:bottom w:val="single" w:sz="4" w:space="0" w:color="E4E4E4"/>
              <w:right w:val="single" w:sz="4" w:space="0" w:color="E4E4E4"/>
            </w:tcBorders>
          </w:tcPr>
          <w:p w14:paraId="5EC91980" w14:textId="77777777" w:rsidR="00384124" w:rsidRDefault="00A9669B">
            <w:pPr>
              <w:pStyle w:val="TableParagraph"/>
              <w:tabs>
                <w:tab w:val="left" w:pos="1074"/>
              </w:tabs>
              <w:spacing w:before="0" w:line="95" w:lineRule="exact"/>
              <w:ind w:left="26"/>
              <w:rPr>
                <w:rFonts w:ascii="Calibri" w:hAnsi="Calibri"/>
                <w:sz w:val="10"/>
              </w:rPr>
            </w:pPr>
            <w:proofErr w:type="spellStart"/>
            <w:r>
              <w:rPr>
                <w:color w:val="4D4D4D"/>
                <w:spacing w:val="-2"/>
                <w:position w:val="1"/>
                <w:sz w:val="8"/>
              </w:rPr>
              <w:t>Pha</w:t>
            </w:r>
            <w:proofErr w:type="spellEnd"/>
            <w:r>
              <w:rPr>
                <w:color w:val="4D4D4D"/>
                <w:spacing w:val="11"/>
                <w:position w:val="1"/>
                <w:sz w:val="8"/>
              </w:rPr>
              <w:t xml:space="preserve"> </w:t>
            </w:r>
            <w:proofErr w:type="gramStart"/>
            <w:r>
              <w:rPr>
                <w:color w:val="4D4D4D"/>
                <w:spacing w:val="-2"/>
                <w:position w:val="1"/>
                <w:sz w:val="8"/>
              </w:rPr>
              <w:t>5,Radlická</w:t>
            </w:r>
            <w:proofErr w:type="gramEnd"/>
            <w:r>
              <w:rPr>
                <w:color w:val="4D4D4D"/>
                <w:spacing w:val="-2"/>
                <w:position w:val="1"/>
                <w:sz w:val="8"/>
              </w:rPr>
              <w:t>-</w:t>
            </w:r>
            <w:r>
              <w:rPr>
                <w:color w:val="4D4D4D"/>
                <w:spacing w:val="-5"/>
                <w:position w:val="1"/>
                <w:sz w:val="8"/>
              </w:rPr>
              <w:t>OMV</w:t>
            </w:r>
            <w:r>
              <w:rPr>
                <w:color w:val="4D4D4D"/>
                <w:position w:val="1"/>
                <w:sz w:val="8"/>
              </w:rPr>
              <w:tab/>
            </w:r>
            <w:r>
              <w:rPr>
                <w:rFonts w:ascii="Arial" w:hAnsi="Arial"/>
                <w:sz w:val="2"/>
              </w:rPr>
              <w:t>#</w:t>
            </w:r>
            <w:r>
              <w:rPr>
                <w:rFonts w:ascii="Arial" w:hAnsi="Arial"/>
                <w:spacing w:val="19"/>
                <w:sz w:val="2"/>
              </w:rPr>
              <w:t xml:space="preserve"> </w:t>
            </w:r>
            <w:r>
              <w:rPr>
                <w:rFonts w:ascii="Calibri" w:hAnsi="Calibri"/>
                <w:color w:val="008000"/>
                <w:spacing w:val="-10"/>
                <w:sz w:val="10"/>
              </w:rPr>
              <w:t>I</w:t>
            </w:r>
          </w:p>
        </w:tc>
        <w:tc>
          <w:tcPr>
            <w:tcW w:w="1813" w:type="dxa"/>
            <w:tcBorders>
              <w:top w:val="single" w:sz="4" w:space="0" w:color="E4E4E4"/>
              <w:left w:val="single" w:sz="4" w:space="0" w:color="E4E4E4"/>
              <w:bottom w:val="single" w:sz="4" w:space="0" w:color="E4E4E4"/>
              <w:right w:val="single" w:sz="4" w:space="0" w:color="E4E4E4"/>
            </w:tcBorders>
          </w:tcPr>
          <w:p w14:paraId="63E43AEF" w14:textId="77777777" w:rsidR="00384124" w:rsidRDefault="00A9669B">
            <w:pPr>
              <w:pStyle w:val="TableParagraph"/>
              <w:spacing w:before="0" w:line="95" w:lineRule="exact"/>
              <w:ind w:left="-22"/>
              <w:rPr>
                <w:rFonts w:ascii="Calibri" w:hAnsi="Calibri"/>
                <w:sz w:val="10"/>
              </w:rPr>
            </w:pPr>
            <w:r>
              <w:rPr>
                <w:rFonts w:ascii="Calibri" w:hAnsi="Calibri"/>
                <w:color w:val="008000"/>
                <w:spacing w:val="-15"/>
                <w:sz w:val="10"/>
              </w:rPr>
              <w:t>n</w:t>
            </w:r>
            <w:r>
              <w:rPr>
                <w:color w:val="4D4D4D"/>
                <w:spacing w:val="-15"/>
                <w:position w:val="1"/>
                <w:sz w:val="8"/>
              </w:rPr>
              <w:t>R</w:t>
            </w:r>
            <w:proofErr w:type="spellStart"/>
            <w:r>
              <w:rPr>
                <w:rFonts w:ascii="Calibri" w:hAnsi="Calibri"/>
                <w:color w:val="008000"/>
                <w:spacing w:val="-15"/>
                <w:sz w:val="10"/>
              </w:rPr>
              <w:t>te</w:t>
            </w:r>
            <w:proofErr w:type="spellEnd"/>
            <w:r>
              <w:rPr>
                <w:color w:val="4D4D4D"/>
                <w:spacing w:val="-15"/>
                <w:position w:val="1"/>
                <w:sz w:val="8"/>
              </w:rPr>
              <w:t>A</w:t>
            </w:r>
            <w:r>
              <w:rPr>
                <w:rFonts w:ascii="Calibri" w:hAnsi="Calibri"/>
                <w:color w:val="008000"/>
                <w:spacing w:val="-15"/>
                <w:sz w:val="10"/>
              </w:rPr>
              <w:t>r</w:t>
            </w:r>
            <w:r>
              <w:rPr>
                <w:color w:val="4D4D4D"/>
                <w:spacing w:val="-15"/>
                <w:position w:val="1"/>
                <w:sz w:val="8"/>
              </w:rPr>
              <w:t>D</w:t>
            </w:r>
            <w:r>
              <w:rPr>
                <w:rFonts w:ascii="Calibri" w:hAnsi="Calibri"/>
                <w:color w:val="008000"/>
                <w:spacing w:val="-15"/>
                <w:sz w:val="10"/>
              </w:rPr>
              <w:t>n</w:t>
            </w:r>
            <w:r>
              <w:rPr>
                <w:color w:val="4D4D4D"/>
                <w:spacing w:val="-15"/>
                <w:position w:val="1"/>
                <w:sz w:val="8"/>
              </w:rPr>
              <w:t>L</w:t>
            </w:r>
            <w:r>
              <w:rPr>
                <w:rFonts w:ascii="Calibri" w:hAnsi="Calibri"/>
                <w:color w:val="008000"/>
                <w:spacing w:val="-15"/>
                <w:sz w:val="10"/>
              </w:rPr>
              <w:t>í</w:t>
            </w:r>
            <w:r>
              <w:rPr>
                <w:color w:val="4D4D4D"/>
                <w:spacing w:val="-15"/>
                <w:position w:val="1"/>
                <w:sz w:val="8"/>
              </w:rPr>
              <w:t>IC</w:t>
            </w:r>
            <w:r>
              <w:rPr>
                <w:rFonts w:ascii="Calibri" w:hAnsi="Calibri"/>
                <w:color w:val="008000"/>
                <w:spacing w:val="-15"/>
                <w:sz w:val="10"/>
              </w:rPr>
              <w:t>in</w:t>
            </w:r>
            <w:r>
              <w:rPr>
                <w:color w:val="4D4D4D"/>
                <w:spacing w:val="-15"/>
                <w:position w:val="1"/>
                <w:sz w:val="8"/>
              </w:rPr>
              <w:t>K</w:t>
            </w:r>
            <w:r>
              <w:rPr>
                <w:rFonts w:ascii="Calibri" w:hAnsi="Calibri"/>
                <w:color w:val="008000"/>
                <w:spacing w:val="-15"/>
                <w:sz w:val="10"/>
              </w:rPr>
              <w:t>f</w:t>
            </w:r>
            <w:r>
              <w:rPr>
                <w:color w:val="4D4D4D"/>
                <w:spacing w:val="-15"/>
                <w:position w:val="1"/>
                <w:sz w:val="8"/>
              </w:rPr>
              <w:t>Á</w:t>
            </w:r>
            <w:r>
              <w:rPr>
                <w:rFonts w:ascii="Calibri" w:hAnsi="Calibri"/>
                <w:color w:val="008000"/>
                <w:spacing w:val="-15"/>
                <w:sz w:val="10"/>
              </w:rPr>
              <w:t>o</w:t>
            </w:r>
            <w:r>
              <w:rPr>
                <w:color w:val="4D4D4D"/>
                <w:spacing w:val="-15"/>
                <w:position w:val="1"/>
                <w:sz w:val="8"/>
              </w:rPr>
              <w:t>6</w:t>
            </w:r>
            <w:proofErr w:type="spellStart"/>
            <w:r>
              <w:rPr>
                <w:rFonts w:ascii="Calibri" w:hAnsi="Calibri"/>
                <w:color w:val="008000"/>
                <w:spacing w:val="-15"/>
                <w:sz w:val="10"/>
              </w:rPr>
              <w:t>rm</w:t>
            </w:r>
            <w:proofErr w:type="spellEnd"/>
            <w:r>
              <w:rPr>
                <w:color w:val="4D4D4D"/>
                <w:spacing w:val="-15"/>
                <w:position w:val="1"/>
                <w:sz w:val="8"/>
              </w:rPr>
              <w:t>29</w:t>
            </w:r>
            <w:proofErr w:type="spellStart"/>
            <w:r>
              <w:rPr>
                <w:rFonts w:ascii="Calibri" w:hAnsi="Calibri"/>
                <w:color w:val="008000"/>
                <w:spacing w:val="-15"/>
                <w:sz w:val="10"/>
              </w:rPr>
              <w:t>ace</w:t>
            </w:r>
            <w:proofErr w:type="spellEnd"/>
          </w:p>
        </w:tc>
        <w:tc>
          <w:tcPr>
            <w:tcW w:w="1520" w:type="dxa"/>
            <w:tcBorders>
              <w:top w:val="single" w:sz="4" w:space="0" w:color="E4E4E4"/>
              <w:left w:val="single" w:sz="4" w:space="0" w:color="E4E4E4"/>
              <w:bottom w:val="single" w:sz="4" w:space="0" w:color="E4E4E4"/>
              <w:right w:val="single" w:sz="4" w:space="0" w:color="E4E4E4"/>
            </w:tcBorders>
          </w:tcPr>
          <w:p w14:paraId="45B5D132" w14:textId="77777777" w:rsidR="00384124" w:rsidRDefault="00A9669B">
            <w:pPr>
              <w:pStyle w:val="TableParagraph"/>
              <w:ind w:left="28"/>
              <w:rPr>
                <w:sz w:val="8"/>
              </w:rPr>
            </w:pPr>
            <w:r>
              <w:rPr>
                <w:color w:val="4D4D4D"/>
                <w:spacing w:val="-2"/>
                <w:sz w:val="8"/>
              </w:rPr>
              <w:t>PRAHA</w:t>
            </w:r>
            <w:r>
              <w:rPr>
                <w:color w:val="4D4D4D"/>
                <w:spacing w:val="2"/>
                <w:sz w:val="8"/>
              </w:rPr>
              <w:t xml:space="preserve"> </w:t>
            </w:r>
            <w:r>
              <w:rPr>
                <w:color w:val="4D4D4D"/>
                <w:spacing w:val="-12"/>
                <w:sz w:val="8"/>
              </w:rPr>
              <w:t>5</w:t>
            </w:r>
          </w:p>
        </w:tc>
        <w:tc>
          <w:tcPr>
            <w:tcW w:w="162" w:type="dxa"/>
            <w:tcBorders>
              <w:top w:val="single" w:sz="4" w:space="0" w:color="E4E4E4"/>
              <w:left w:val="single" w:sz="4" w:space="0" w:color="E4E4E4"/>
              <w:bottom w:val="single" w:sz="4" w:space="0" w:color="E4E4E4"/>
              <w:right w:val="nil"/>
            </w:tcBorders>
          </w:tcPr>
          <w:p w14:paraId="6B2733FE" w14:textId="77777777" w:rsidR="00384124" w:rsidRDefault="00A9669B">
            <w:pPr>
              <w:pStyle w:val="TableParagraph"/>
              <w:ind w:left="0" w:right="-15"/>
              <w:jc w:val="right"/>
              <w:rPr>
                <w:sz w:val="8"/>
              </w:rPr>
            </w:pPr>
            <w:r>
              <w:rPr>
                <w:color w:val="4D4D4D"/>
                <w:spacing w:val="-5"/>
                <w:sz w:val="8"/>
              </w:rPr>
              <w:t>150</w:t>
            </w:r>
          </w:p>
        </w:tc>
        <w:tc>
          <w:tcPr>
            <w:tcW w:w="183" w:type="dxa"/>
            <w:tcBorders>
              <w:top w:val="single" w:sz="4" w:space="0" w:color="E4E4E4"/>
              <w:left w:val="nil"/>
              <w:bottom w:val="single" w:sz="4" w:space="0" w:color="E4E4E4"/>
              <w:right w:val="single" w:sz="4" w:space="0" w:color="E4E4E4"/>
            </w:tcBorders>
          </w:tcPr>
          <w:p w14:paraId="5A028664" w14:textId="77777777" w:rsidR="00384124" w:rsidRDefault="00A9669B">
            <w:pPr>
              <w:pStyle w:val="TableParagraph"/>
              <w:ind w:left="26"/>
              <w:rPr>
                <w:sz w:val="8"/>
              </w:rPr>
            </w:pPr>
            <w:r>
              <w:rPr>
                <w:color w:val="4D4D4D"/>
                <w:spacing w:val="-5"/>
                <w:sz w:val="8"/>
              </w:rPr>
              <w:t>00</w:t>
            </w:r>
          </w:p>
        </w:tc>
        <w:tc>
          <w:tcPr>
            <w:tcW w:w="646" w:type="dxa"/>
            <w:tcBorders>
              <w:top w:val="single" w:sz="4" w:space="0" w:color="E4E4E4"/>
              <w:left w:val="single" w:sz="4" w:space="0" w:color="E4E4E4"/>
              <w:bottom w:val="single" w:sz="4" w:space="0" w:color="E4E4E4"/>
              <w:right w:val="single" w:sz="4" w:space="0" w:color="E4E4E4"/>
            </w:tcBorders>
          </w:tcPr>
          <w:p w14:paraId="2DEA928E" w14:textId="77777777" w:rsidR="00384124" w:rsidRDefault="00A9669B">
            <w:pPr>
              <w:pStyle w:val="TableParagraph"/>
              <w:ind w:left="33"/>
              <w:rPr>
                <w:sz w:val="8"/>
              </w:rPr>
            </w:pPr>
            <w:r>
              <w:rPr>
                <w:color w:val="4D4D4D"/>
                <w:spacing w:val="-2"/>
                <w:sz w:val="8"/>
              </w:rPr>
              <w:t>50.049592</w:t>
            </w:r>
          </w:p>
        </w:tc>
        <w:tc>
          <w:tcPr>
            <w:tcW w:w="660" w:type="dxa"/>
            <w:tcBorders>
              <w:top w:val="single" w:sz="4" w:space="0" w:color="E4E4E4"/>
              <w:left w:val="single" w:sz="4" w:space="0" w:color="E4E4E4"/>
              <w:bottom w:val="single" w:sz="4" w:space="0" w:color="E4E4E4"/>
              <w:right w:val="single" w:sz="4" w:space="0" w:color="E4E4E4"/>
            </w:tcBorders>
          </w:tcPr>
          <w:p w14:paraId="1B051E77" w14:textId="77777777" w:rsidR="00384124" w:rsidRDefault="00A9669B">
            <w:pPr>
              <w:pStyle w:val="TableParagraph"/>
              <w:ind w:left="35"/>
              <w:rPr>
                <w:sz w:val="8"/>
              </w:rPr>
            </w:pPr>
            <w:r>
              <w:rPr>
                <w:color w:val="4D4D4D"/>
                <w:spacing w:val="-2"/>
                <w:sz w:val="8"/>
              </w:rPr>
              <w:t>14.354769</w:t>
            </w:r>
          </w:p>
        </w:tc>
        <w:tc>
          <w:tcPr>
            <w:tcW w:w="494" w:type="dxa"/>
            <w:tcBorders>
              <w:top w:val="single" w:sz="4" w:space="0" w:color="E4E4E4"/>
              <w:left w:val="single" w:sz="4" w:space="0" w:color="E4E4E4"/>
              <w:bottom w:val="single" w:sz="4" w:space="0" w:color="E4E4E4"/>
              <w:right w:val="single" w:sz="4" w:space="0" w:color="E4E4E4"/>
            </w:tcBorders>
          </w:tcPr>
          <w:p w14:paraId="2E6E7CA5" w14:textId="77777777" w:rsidR="00384124" w:rsidRDefault="00A9669B">
            <w:pPr>
              <w:pStyle w:val="TableParagraph"/>
              <w:ind w:left="37"/>
              <w:rPr>
                <w:sz w:val="8"/>
              </w:rPr>
            </w:pPr>
            <w:r>
              <w:rPr>
                <w:color w:val="4D4D4D"/>
                <w:spacing w:val="-5"/>
                <w:sz w:val="8"/>
              </w:rPr>
              <w:t>ANO</w:t>
            </w:r>
          </w:p>
        </w:tc>
        <w:tc>
          <w:tcPr>
            <w:tcW w:w="676" w:type="dxa"/>
            <w:tcBorders>
              <w:top w:val="single" w:sz="4" w:space="0" w:color="E4E4E4"/>
              <w:left w:val="single" w:sz="4" w:space="0" w:color="E4E4E4"/>
              <w:bottom w:val="single" w:sz="4" w:space="0" w:color="E4E4E4"/>
              <w:right w:val="single" w:sz="4" w:space="0" w:color="E4E4E4"/>
            </w:tcBorders>
          </w:tcPr>
          <w:p w14:paraId="5FB08F5F" w14:textId="77777777" w:rsidR="00384124" w:rsidRDefault="00A9669B">
            <w:pPr>
              <w:pStyle w:val="TableParagraph"/>
              <w:ind w:left="40"/>
              <w:rPr>
                <w:sz w:val="8"/>
              </w:rPr>
            </w:pPr>
            <w:r>
              <w:rPr>
                <w:color w:val="4D4D4D"/>
                <w:spacing w:val="-5"/>
                <w:sz w:val="8"/>
              </w:rPr>
              <w:t>ANO</w:t>
            </w:r>
          </w:p>
        </w:tc>
      </w:tr>
    </w:tbl>
    <w:p w14:paraId="257412DA" w14:textId="77777777" w:rsidR="00384124" w:rsidRDefault="00384124">
      <w:pPr>
        <w:rPr>
          <w:sz w:val="8"/>
        </w:rPr>
        <w:sectPr w:rsidR="00384124">
          <w:headerReference w:type="default" r:id="rId12"/>
          <w:footerReference w:type="default" r:id="rId13"/>
          <w:pgSz w:w="16840" w:h="11910" w:orient="landscape"/>
          <w:pgMar w:top="540" w:right="2420" w:bottom="0" w:left="180" w:header="0" w:footer="0" w:gutter="0"/>
          <w:cols w:space="708"/>
        </w:sectPr>
      </w:pPr>
    </w:p>
    <w:p w14:paraId="7103FE19"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75914F20" w14:textId="77777777">
        <w:trPr>
          <w:trHeight w:val="114"/>
        </w:trPr>
        <w:tc>
          <w:tcPr>
            <w:tcW w:w="1673" w:type="dxa"/>
          </w:tcPr>
          <w:p w14:paraId="4137FB2B" w14:textId="77777777" w:rsidR="00384124" w:rsidRDefault="00A9669B">
            <w:pPr>
              <w:pStyle w:val="TableParagraph"/>
              <w:rPr>
                <w:sz w:val="8"/>
              </w:rPr>
            </w:pPr>
            <w:r>
              <w:rPr>
                <w:color w:val="4D4D4D"/>
                <w:spacing w:val="-5"/>
                <w:sz w:val="8"/>
              </w:rPr>
              <w:t>MOL</w:t>
            </w:r>
          </w:p>
        </w:tc>
        <w:tc>
          <w:tcPr>
            <w:tcW w:w="600" w:type="dxa"/>
          </w:tcPr>
          <w:p w14:paraId="1BAB84A7" w14:textId="77777777" w:rsidR="00384124" w:rsidRDefault="00A9669B">
            <w:pPr>
              <w:pStyle w:val="TableParagraph"/>
              <w:rPr>
                <w:sz w:val="8"/>
              </w:rPr>
            </w:pPr>
            <w:r>
              <w:rPr>
                <w:color w:val="4D4D4D"/>
                <w:spacing w:val="-2"/>
                <w:sz w:val="8"/>
              </w:rPr>
              <w:t>N15000</w:t>
            </w:r>
          </w:p>
        </w:tc>
        <w:tc>
          <w:tcPr>
            <w:tcW w:w="2018" w:type="dxa"/>
          </w:tcPr>
          <w:p w14:paraId="1E0CC0F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A5312A6" w14:textId="77777777" w:rsidR="00384124" w:rsidRDefault="00A9669B">
            <w:pPr>
              <w:pStyle w:val="TableParagraph"/>
              <w:rPr>
                <w:sz w:val="8"/>
              </w:rPr>
            </w:pPr>
            <w:r>
              <w:rPr>
                <w:color w:val="4D4D4D"/>
                <w:spacing w:val="-2"/>
                <w:sz w:val="8"/>
              </w:rPr>
              <w:t>420301208901</w:t>
            </w:r>
          </w:p>
        </w:tc>
        <w:tc>
          <w:tcPr>
            <w:tcW w:w="789" w:type="dxa"/>
          </w:tcPr>
          <w:p w14:paraId="0FFF6B7C"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4CB2D37"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11928787"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1"/>
                <w:sz w:val="8"/>
              </w:rPr>
              <w:t xml:space="preserve"> </w:t>
            </w:r>
            <w:proofErr w:type="gramStart"/>
            <w:r>
              <w:rPr>
                <w:color w:val="4D4D4D"/>
                <w:spacing w:val="-2"/>
                <w:sz w:val="8"/>
              </w:rPr>
              <w:t>5,Zbraslav</w:t>
            </w:r>
            <w:proofErr w:type="gramEnd"/>
            <w:r>
              <w:rPr>
                <w:color w:val="4D4D4D"/>
                <w:spacing w:val="-2"/>
                <w:sz w:val="8"/>
              </w:rPr>
              <w:t>-</w:t>
            </w:r>
            <w:r>
              <w:rPr>
                <w:color w:val="4D4D4D"/>
                <w:spacing w:val="-4"/>
                <w:sz w:val="8"/>
              </w:rPr>
              <w:t>Baně</w:t>
            </w:r>
          </w:p>
        </w:tc>
        <w:tc>
          <w:tcPr>
            <w:tcW w:w="1814" w:type="dxa"/>
          </w:tcPr>
          <w:p w14:paraId="3D65F2C7" w14:textId="77777777" w:rsidR="00384124" w:rsidRDefault="00A9669B">
            <w:pPr>
              <w:pStyle w:val="TableParagraph"/>
              <w:ind w:left="23"/>
              <w:rPr>
                <w:sz w:val="8"/>
              </w:rPr>
            </w:pPr>
            <w:r>
              <w:rPr>
                <w:color w:val="4D4D4D"/>
                <w:sz w:val="8"/>
              </w:rPr>
              <w:t>LESÁKŮ</w:t>
            </w:r>
            <w:r>
              <w:rPr>
                <w:color w:val="4D4D4D"/>
                <w:spacing w:val="-6"/>
                <w:sz w:val="8"/>
              </w:rPr>
              <w:t xml:space="preserve"> </w:t>
            </w:r>
            <w:r>
              <w:rPr>
                <w:color w:val="4D4D4D"/>
                <w:spacing w:val="-4"/>
                <w:sz w:val="8"/>
              </w:rPr>
              <w:t>1413</w:t>
            </w:r>
          </w:p>
        </w:tc>
        <w:tc>
          <w:tcPr>
            <w:tcW w:w="1521" w:type="dxa"/>
          </w:tcPr>
          <w:p w14:paraId="0B1F80A2" w14:textId="77777777" w:rsidR="00384124" w:rsidRDefault="00A9669B">
            <w:pPr>
              <w:pStyle w:val="TableParagraph"/>
              <w:ind w:left="23"/>
              <w:rPr>
                <w:sz w:val="8"/>
              </w:rPr>
            </w:pPr>
            <w:r>
              <w:rPr>
                <w:color w:val="4D4D4D"/>
                <w:spacing w:val="-2"/>
                <w:sz w:val="8"/>
              </w:rPr>
              <w:t>PRAHA</w:t>
            </w:r>
            <w:r>
              <w:rPr>
                <w:color w:val="4D4D4D"/>
                <w:spacing w:val="4"/>
                <w:sz w:val="8"/>
              </w:rPr>
              <w:t xml:space="preserve"> </w:t>
            </w:r>
            <w:r>
              <w:rPr>
                <w:color w:val="4D4D4D"/>
                <w:spacing w:val="-2"/>
                <w:sz w:val="8"/>
              </w:rPr>
              <w:t>5,</w:t>
            </w:r>
            <w:r>
              <w:rPr>
                <w:color w:val="4D4D4D"/>
                <w:spacing w:val="4"/>
                <w:sz w:val="8"/>
              </w:rPr>
              <w:t xml:space="preserve"> </w:t>
            </w:r>
            <w:r>
              <w:rPr>
                <w:color w:val="4D4D4D"/>
                <w:spacing w:val="-2"/>
                <w:sz w:val="8"/>
              </w:rPr>
              <w:t>ZBRASLAV-</w:t>
            </w:r>
            <w:r>
              <w:rPr>
                <w:color w:val="4D4D4D"/>
                <w:spacing w:val="-4"/>
                <w:sz w:val="8"/>
              </w:rPr>
              <w:t>BANĚ</w:t>
            </w:r>
          </w:p>
        </w:tc>
        <w:tc>
          <w:tcPr>
            <w:tcW w:w="347" w:type="dxa"/>
          </w:tcPr>
          <w:p w14:paraId="52966D24" w14:textId="77777777" w:rsidR="00384124" w:rsidRDefault="00A9669B">
            <w:pPr>
              <w:pStyle w:val="TableParagraph"/>
              <w:ind w:left="11" w:right="57"/>
              <w:jc w:val="center"/>
              <w:rPr>
                <w:sz w:val="8"/>
              </w:rPr>
            </w:pPr>
            <w:r>
              <w:rPr>
                <w:color w:val="4D4D4D"/>
                <w:sz w:val="8"/>
              </w:rPr>
              <w:t>156</w:t>
            </w:r>
            <w:r>
              <w:rPr>
                <w:color w:val="4D4D4D"/>
                <w:spacing w:val="-6"/>
                <w:sz w:val="8"/>
              </w:rPr>
              <w:t xml:space="preserve"> </w:t>
            </w:r>
            <w:r>
              <w:rPr>
                <w:color w:val="4D4D4D"/>
                <w:spacing w:val="-5"/>
                <w:sz w:val="8"/>
              </w:rPr>
              <w:t>00</w:t>
            </w:r>
          </w:p>
        </w:tc>
        <w:tc>
          <w:tcPr>
            <w:tcW w:w="647" w:type="dxa"/>
          </w:tcPr>
          <w:p w14:paraId="6FE5D0F2" w14:textId="77777777" w:rsidR="00384124" w:rsidRDefault="00A9669B">
            <w:pPr>
              <w:pStyle w:val="TableParagraph"/>
              <w:ind w:left="25"/>
              <w:rPr>
                <w:sz w:val="8"/>
              </w:rPr>
            </w:pPr>
            <w:r>
              <w:rPr>
                <w:color w:val="4D4D4D"/>
                <w:spacing w:val="-2"/>
                <w:sz w:val="8"/>
              </w:rPr>
              <w:t>49.954349</w:t>
            </w:r>
          </w:p>
        </w:tc>
        <w:tc>
          <w:tcPr>
            <w:tcW w:w="661" w:type="dxa"/>
          </w:tcPr>
          <w:p w14:paraId="5E8DD012" w14:textId="77777777" w:rsidR="00384124" w:rsidRDefault="00A9669B">
            <w:pPr>
              <w:pStyle w:val="TableParagraph"/>
              <w:ind w:left="26"/>
              <w:rPr>
                <w:sz w:val="8"/>
              </w:rPr>
            </w:pPr>
            <w:r>
              <w:rPr>
                <w:color w:val="4D4D4D"/>
                <w:spacing w:val="-2"/>
                <w:sz w:val="8"/>
              </w:rPr>
              <w:t>14.378292</w:t>
            </w:r>
          </w:p>
        </w:tc>
        <w:tc>
          <w:tcPr>
            <w:tcW w:w="495" w:type="dxa"/>
          </w:tcPr>
          <w:p w14:paraId="01741BA2" w14:textId="77777777" w:rsidR="00384124" w:rsidRDefault="00A9669B">
            <w:pPr>
              <w:pStyle w:val="TableParagraph"/>
              <w:ind w:left="27"/>
              <w:rPr>
                <w:sz w:val="8"/>
              </w:rPr>
            </w:pPr>
            <w:r>
              <w:rPr>
                <w:color w:val="4D4D4D"/>
                <w:spacing w:val="-5"/>
                <w:sz w:val="8"/>
              </w:rPr>
              <w:t>ANO</w:t>
            </w:r>
          </w:p>
        </w:tc>
        <w:tc>
          <w:tcPr>
            <w:tcW w:w="677" w:type="dxa"/>
          </w:tcPr>
          <w:p w14:paraId="5E54C834" w14:textId="77777777" w:rsidR="00384124" w:rsidRDefault="00A9669B">
            <w:pPr>
              <w:pStyle w:val="TableParagraph"/>
              <w:ind w:left="29"/>
              <w:rPr>
                <w:sz w:val="8"/>
              </w:rPr>
            </w:pPr>
            <w:r>
              <w:rPr>
                <w:color w:val="4D4D4D"/>
                <w:spacing w:val="-5"/>
                <w:sz w:val="8"/>
              </w:rPr>
              <w:t>ANO</w:t>
            </w:r>
          </w:p>
        </w:tc>
      </w:tr>
      <w:tr w:rsidR="00384124" w14:paraId="5DBC9EB7" w14:textId="77777777">
        <w:trPr>
          <w:trHeight w:val="114"/>
        </w:trPr>
        <w:tc>
          <w:tcPr>
            <w:tcW w:w="1673" w:type="dxa"/>
          </w:tcPr>
          <w:p w14:paraId="62957AE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B99E37D" w14:textId="77777777" w:rsidR="00384124" w:rsidRDefault="00A9669B">
            <w:pPr>
              <w:pStyle w:val="TableParagraph"/>
              <w:rPr>
                <w:sz w:val="8"/>
              </w:rPr>
            </w:pPr>
            <w:r>
              <w:rPr>
                <w:color w:val="4D4D4D"/>
                <w:spacing w:val="-2"/>
                <w:sz w:val="8"/>
              </w:rPr>
              <w:t>N51088</w:t>
            </w:r>
          </w:p>
        </w:tc>
        <w:tc>
          <w:tcPr>
            <w:tcW w:w="2018" w:type="dxa"/>
          </w:tcPr>
          <w:p w14:paraId="79B902E1" w14:textId="77777777" w:rsidR="00384124" w:rsidRDefault="00A9669B">
            <w:pPr>
              <w:pStyle w:val="TableParagraph"/>
              <w:rPr>
                <w:sz w:val="8"/>
              </w:rPr>
            </w:pPr>
            <w:r>
              <w:rPr>
                <w:color w:val="4D4D4D"/>
                <w:spacing w:val="-2"/>
                <w:sz w:val="8"/>
              </w:rPr>
              <w:t>FATO</w:t>
            </w:r>
            <w:r>
              <w:rPr>
                <w:color w:val="4D4D4D"/>
                <w:spacing w:val="1"/>
                <w:sz w:val="8"/>
              </w:rPr>
              <w:t xml:space="preserve"> </w:t>
            </w:r>
            <w:r>
              <w:rPr>
                <w:color w:val="4D4D4D"/>
                <w:spacing w:val="-2"/>
                <w:sz w:val="8"/>
              </w:rPr>
              <w:t>PLUS</w:t>
            </w:r>
            <w:r>
              <w:rPr>
                <w:color w:val="4D4D4D"/>
                <w:spacing w:val="2"/>
                <w:sz w:val="8"/>
              </w:rPr>
              <w:t xml:space="preserve"> </w:t>
            </w:r>
            <w:r>
              <w:rPr>
                <w:color w:val="4D4D4D"/>
                <w:spacing w:val="-2"/>
                <w:sz w:val="8"/>
              </w:rPr>
              <w:t>S.R.O.</w:t>
            </w:r>
          </w:p>
        </w:tc>
        <w:tc>
          <w:tcPr>
            <w:tcW w:w="693" w:type="dxa"/>
          </w:tcPr>
          <w:p w14:paraId="49B07516" w14:textId="77777777" w:rsidR="00384124" w:rsidRDefault="00A9669B">
            <w:pPr>
              <w:pStyle w:val="TableParagraph"/>
              <w:rPr>
                <w:sz w:val="8"/>
              </w:rPr>
            </w:pPr>
            <w:r>
              <w:rPr>
                <w:color w:val="4D4D4D"/>
                <w:spacing w:val="-2"/>
                <w:sz w:val="8"/>
              </w:rPr>
              <w:t>420301233501</w:t>
            </w:r>
          </w:p>
        </w:tc>
        <w:tc>
          <w:tcPr>
            <w:tcW w:w="789" w:type="dxa"/>
          </w:tcPr>
          <w:p w14:paraId="1188B6DE"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44DC2F60"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4E124FB7" w14:textId="77777777" w:rsidR="00384124" w:rsidRDefault="00A9669B">
            <w:pPr>
              <w:pStyle w:val="TableParagraph"/>
              <w:ind w:left="23"/>
              <w:rPr>
                <w:sz w:val="8"/>
              </w:rPr>
            </w:pPr>
            <w:r>
              <w:rPr>
                <w:color w:val="4D4D4D"/>
                <w:spacing w:val="-2"/>
                <w:sz w:val="8"/>
              </w:rPr>
              <w:t>Praha</w:t>
            </w:r>
            <w:r>
              <w:rPr>
                <w:color w:val="4D4D4D"/>
                <w:spacing w:val="2"/>
                <w:sz w:val="8"/>
              </w:rPr>
              <w:t xml:space="preserve"> </w:t>
            </w:r>
            <w:proofErr w:type="gramStart"/>
            <w:r>
              <w:rPr>
                <w:color w:val="4D4D4D"/>
                <w:spacing w:val="-2"/>
                <w:sz w:val="8"/>
              </w:rPr>
              <w:t>5,Ořešská</w:t>
            </w:r>
            <w:proofErr w:type="gramEnd"/>
          </w:p>
        </w:tc>
        <w:tc>
          <w:tcPr>
            <w:tcW w:w="1814" w:type="dxa"/>
          </w:tcPr>
          <w:p w14:paraId="2F88F127" w14:textId="77777777" w:rsidR="00384124" w:rsidRDefault="00A9669B">
            <w:pPr>
              <w:pStyle w:val="TableParagraph"/>
              <w:ind w:left="23"/>
              <w:rPr>
                <w:sz w:val="8"/>
              </w:rPr>
            </w:pPr>
            <w:r>
              <w:rPr>
                <w:color w:val="4D4D4D"/>
                <w:spacing w:val="-2"/>
                <w:sz w:val="8"/>
              </w:rPr>
              <w:t>OŘEŠSKÁ</w:t>
            </w:r>
            <w:r>
              <w:rPr>
                <w:color w:val="4D4D4D"/>
                <w:spacing w:val="4"/>
                <w:sz w:val="8"/>
              </w:rPr>
              <w:t xml:space="preserve"> </w:t>
            </w:r>
            <w:r>
              <w:rPr>
                <w:color w:val="4D4D4D"/>
                <w:spacing w:val="-2"/>
                <w:sz w:val="8"/>
              </w:rPr>
              <w:t>939/55</w:t>
            </w:r>
          </w:p>
        </w:tc>
        <w:tc>
          <w:tcPr>
            <w:tcW w:w="1521" w:type="dxa"/>
          </w:tcPr>
          <w:p w14:paraId="33983E8F"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ŘEPORYJE</w:t>
            </w:r>
          </w:p>
        </w:tc>
        <w:tc>
          <w:tcPr>
            <w:tcW w:w="347" w:type="dxa"/>
          </w:tcPr>
          <w:p w14:paraId="72A4C22C" w14:textId="77777777" w:rsidR="00384124" w:rsidRDefault="00A9669B">
            <w:pPr>
              <w:pStyle w:val="TableParagraph"/>
              <w:ind w:left="11" w:right="57"/>
              <w:jc w:val="center"/>
              <w:rPr>
                <w:sz w:val="8"/>
              </w:rPr>
            </w:pPr>
            <w:r>
              <w:rPr>
                <w:color w:val="4D4D4D"/>
                <w:sz w:val="8"/>
              </w:rPr>
              <w:t>155</w:t>
            </w:r>
            <w:r>
              <w:rPr>
                <w:color w:val="4D4D4D"/>
                <w:spacing w:val="-6"/>
                <w:sz w:val="8"/>
              </w:rPr>
              <w:t xml:space="preserve"> </w:t>
            </w:r>
            <w:r>
              <w:rPr>
                <w:color w:val="4D4D4D"/>
                <w:spacing w:val="-5"/>
                <w:sz w:val="8"/>
              </w:rPr>
              <w:t>00</w:t>
            </w:r>
          </w:p>
        </w:tc>
        <w:tc>
          <w:tcPr>
            <w:tcW w:w="647" w:type="dxa"/>
          </w:tcPr>
          <w:p w14:paraId="35BA041A" w14:textId="77777777" w:rsidR="00384124" w:rsidRDefault="00A9669B">
            <w:pPr>
              <w:pStyle w:val="TableParagraph"/>
              <w:ind w:left="25"/>
              <w:rPr>
                <w:sz w:val="8"/>
              </w:rPr>
            </w:pPr>
            <w:r>
              <w:rPr>
                <w:color w:val="4D4D4D"/>
                <w:spacing w:val="-2"/>
                <w:sz w:val="8"/>
              </w:rPr>
              <w:t>50.026736</w:t>
            </w:r>
          </w:p>
        </w:tc>
        <w:tc>
          <w:tcPr>
            <w:tcW w:w="661" w:type="dxa"/>
          </w:tcPr>
          <w:p w14:paraId="3C3C2580" w14:textId="77777777" w:rsidR="00384124" w:rsidRDefault="00A9669B">
            <w:pPr>
              <w:pStyle w:val="TableParagraph"/>
              <w:ind w:left="26"/>
              <w:rPr>
                <w:sz w:val="8"/>
              </w:rPr>
            </w:pPr>
            <w:r>
              <w:rPr>
                <w:color w:val="4D4D4D"/>
                <w:spacing w:val="-2"/>
                <w:sz w:val="8"/>
              </w:rPr>
              <w:t>14.299842</w:t>
            </w:r>
          </w:p>
        </w:tc>
        <w:tc>
          <w:tcPr>
            <w:tcW w:w="495" w:type="dxa"/>
          </w:tcPr>
          <w:p w14:paraId="6A7760FC" w14:textId="77777777" w:rsidR="00384124" w:rsidRDefault="00A9669B">
            <w:pPr>
              <w:pStyle w:val="TableParagraph"/>
              <w:ind w:left="27"/>
              <w:rPr>
                <w:sz w:val="8"/>
              </w:rPr>
            </w:pPr>
            <w:r>
              <w:rPr>
                <w:color w:val="4D4D4D"/>
                <w:spacing w:val="-5"/>
                <w:sz w:val="8"/>
              </w:rPr>
              <w:t>ANO</w:t>
            </w:r>
          </w:p>
        </w:tc>
        <w:tc>
          <w:tcPr>
            <w:tcW w:w="677" w:type="dxa"/>
          </w:tcPr>
          <w:p w14:paraId="00D09A50" w14:textId="77777777" w:rsidR="00384124" w:rsidRDefault="00A9669B">
            <w:pPr>
              <w:pStyle w:val="TableParagraph"/>
              <w:ind w:left="29"/>
              <w:rPr>
                <w:sz w:val="8"/>
              </w:rPr>
            </w:pPr>
            <w:r>
              <w:rPr>
                <w:color w:val="4D4D4D"/>
                <w:spacing w:val="-5"/>
                <w:sz w:val="8"/>
              </w:rPr>
              <w:t>ANO</w:t>
            </w:r>
          </w:p>
        </w:tc>
      </w:tr>
      <w:tr w:rsidR="00384124" w14:paraId="77F6B2A4" w14:textId="77777777">
        <w:trPr>
          <w:trHeight w:val="114"/>
        </w:trPr>
        <w:tc>
          <w:tcPr>
            <w:tcW w:w="1673" w:type="dxa"/>
          </w:tcPr>
          <w:p w14:paraId="2821C06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1DF0044" w14:textId="77777777" w:rsidR="00384124" w:rsidRDefault="00A9669B">
            <w:pPr>
              <w:pStyle w:val="TableParagraph"/>
              <w:rPr>
                <w:sz w:val="8"/>
              </w:rPr>
            </w:pPr>
            <w:r>
              <w:rPr>
                <w:color w:val="4D4D4D"/>
                <w:spacing w:val="-2"/>
                <w:sz w:val="8"/>
              </w:rPr>
              <w:t>N52269</w:t>
            </w:r>
          </w:p>
        </w:tc>
        <w:tc>
          <w:tcPr>
            <w:tcW w:w="2018" w:type="dxa"/>
          </w:tcPr>
          <w:p w14:paraId="531A0A2B" w14:textId="77777777" w:rsidR="00384124" w:rsidRDefault="00A9669B">
            <w:pPr>
              <w:pStyle w:val="TableParagraph"/>
              <w:rPr>
                <w:sz w:val="8"/>
              </w:rPr>
            </w:pPr>
            <w:r>
              <w:rPr>
                <w:color w:val="4D4D4D"/>
                <w:spacing w:val="-2"/>
                <w:sz w:val="8"/>
              </w:rPr>
              <w:t>TOMEGAS</w:t>
            </w:r>
            <w:r>
              <w:rPr>
                <w:color w:val="4D4D4D"/>
                <w:spacing w:val="4"/>
                <w:sz w:val="8"/>
              </w:rPr>
              <w:t xml:space="preserve"> </w:t>
            </w:r>
            <w:r>
              <w:rPr>
                <w:color w:val="4D4D4D"/>
                <w:spacing w:val="-2"/>
                <w:sz w:val="8"/>
              </w:rPr>
              <w:t>S.R.O.</w:t>
            </w:r>
          </w:p>
        </w:tc>
        <w:tc>
          <w:tcPr>
            <w:tcW w:w="693" w:type="dxa"/>
          </w:tcPr>
          <w:p w14:paraId="2904E8D1" w14:textId="77777777" w:rsidR="00384124" w:rsidRDefault="00A9669B">
            <w:pPr>
              <w:pStyle w:val="TableParagraph"/>
              <w:rPr>
                <w:sz w:val="8"/>
              </w:rPr>
            </w:pPr>
            <w:r>
              <w:rPr>
                <w:color w:val="4D4D4D"/>
                <w:spacing w:val="-2"/>
                <w:sz w:val="8"/>
              </w:rPr>
              <w:t>420301253201</w:t>
            </w:r>
          </w:p>
        </w:tc>
        <w:tc>
          <w:tcPr>
            <w:tcW w:w="789" w:type="dxa"/>
          </w:tcPr>
          <w:p w14:paraId="3C64618F"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1FF774C"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7090A255"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2"/>
                <w:sz w:val="8"/>
              </w:rPr>
              <w:t xml:space="preserve"> </w:t>
            </w:r>
            <w:proofErr w:type="gramStart"/>
            <w:r>
              <w:rPr>
                <w:color w:val="4D4D4D"/>
                <w:spacing w:val="-2"/>
                <w:sz w:val="8"/>
              </w:rPr>
              <w:t>5,Plzeňská</w:t>
            </w:r>
            <w:proofErr w:type="gramEnd"/>
            <w:r>
              <w:rPr>
                <w:color w:val="4D4D4D"/>
                <w:spacing w:val="-2"/>
                <w:sz w:val="8"/>
              </w:rPr>
              <w:t>-</w:t>
            </w:r>
            <w:r>
              <w:rPr>
                <w:color w:val="4D4D4D"/>
                <w:spacing w:val="-4"/>
                <w:sz w:val="8"/>
              </w:rPr>
              <w:t>INF.</w:t>
            </w:r>
          </w:p>
        </w:tc>
        <w:tc>
          <w:tcPr>
            <w:tcW w:w="1814" w:type="dxa"/>
          </w:tcPr>
          <w:p w14:paraId="77B07D4E" w14:textId="77777777" w:rsidR="00384124" w:rsidRDefault="00A9669B">
            <w:pPr>
              <w:pStyle w:val="TableParagraph"/>
              <w:ind w:left="23"/>
              <w:rPr>
                <w:sz w:val="8"/>
              </w:rPr>
            </w:pPr>
            <w:r>
              <w:rPr>
                <w:color w:val="4D4D4D"/>
                <w:spacing w:val="-2"/>
                <w:sz w:val="8"/>
              </w:rPr>
              <w:t>PLZEŇSKÁ</w:t>
            </w:r>
            <w:r>
              <w:rPr>
                <w:color w:val="4D4D4D"/>
                <w:spacing w:val="11"/>
                <w:sz w:val="8"/>
              </w:rPr>
              <w:t xml:space="preserve"> </w:t>
            </w:r>
            <w:r>
              <w:rPr>
                <w:color w:val="4D4D4D"/>
                <w:spacing w:val="-2"/>
                <w:sz w:val="8"/>
              </w:rPr>
              <w:t>316/225-PARKOV.</w:t>
            </w:r>
          </w:p>
        </w:tc>
        <w:tc>
          <w:tcPr>
            <w:tcW w:w="1521" w:type="dxa"/>
          </w:tcPr>
          <w:p w14:paraId="48C3FEDD" w14:textId="77777777" w:rsidR="00384124" w:rsidRDefault="00A9669B">
            <w:pPr>
              <w:pStyle w:val="TableParagraph"/>
              <w:ind w:left="23"/>
              <w:rPr>
                <w:sz w:val="8"/>
              </w:rPr>
            </w:pPr>
            <w:r>
              <w:rPr>
                <w:color w:val="4D4D4D"/>
                <w:sz w:val="8"/>
              </w:rPr>
              <w:t>PRAHA</w:t>
            </w:r>
            <w:r>
              <w:rPr>
                <w:color w:val="4D4D4D"/>
                <w:spacing w:val="-5"/>
                <w:sz w:val="8"/>
              </w:rPr>
              <w:t xml:space="preserve"> </w:t>
            </w:r>
            <w:r>
              <w:rPr>
                <w:color w:val="4D4D4D"/>
                <w:sz w:val="8"/>
              </w:rPr>
              <w:t>5</w:t>
            </w:r>
            <w:r>
              <w:rPr>
                <w:color w:val="4D4D4D"/>
                <w:spacing w:val="-6"/>
                <w:sz w:val="8"/>
              </w:rPr>
              <w:t xml:space="preserve"> </w:t>
            </w:r>
            <w:r>
              <w:rPr>
                <w:color w:val="4D4D4D"/>
                <w:sz w:val="8"/>
              </w:rPr>
              <w:t>-</w:t>
            </w:r>
            <w:r>
              <w:rPr>
                <w:color w:val="4D4D4D"/>
                <w:spacing w:val="-2"/>
                <w:sz w:val="8"/>
              </w:rPr>
              <w:t>MOTOL</w:t>
            </w:r>
          </w:p>
        </w:tc>
        <w:tc>
          <w:tcPr>
            <w:tcW w:w="347" w:type="dxa"/>
          </w:tcPr>
          <w:p w14:paraId="221542EC" w14:textId="77777777" w:rsidR="00384124" w:rsidRDefault="00A9669B">
            <w:pPr>
              <w:pStyle w:val="TableParagraph"/>
              <w:ind w:left="11" w:right="57"/>
              <w:jc w:val="center"/>
              <w:rPr>
                <w:sz w:val="8"/>
              </w:rPr>
            </w:pPr>
            <w:r>
              <w:rPr>
                <w:color w:val="4D4D4D"/>
                <w:sz w:val="8"/>
              </w:rPr>
              <w:t>150</w:t>
            </w:r>
            <w:r>
              <w:rPr>
                <w:color w:val="4D4D4D"/>
                <w:spacing w:val="-6"/>
                <w:sz w:val="8"/>
              </w:rPr>
              <w:t xml:space="preserve"> </w:t>
            </w:r>
            <w:r>
              <w:rPr>
                <w:color w:val="4D4D4D"/>
                <w:spacing w:val="-5"/>
                <w:sz w:val="8"/>
              </w:rPr>
              <w:t>00</w:t>
            </w:r>
          </w:p>
        </w:tc>
        <w:tc>
          <w:tcPr>
            <w:tcW w:w="647" w:type="dxa"/>
          </w:tcPr>
          <w:p w14:paraId="24B51B06" w14:textId="77777777" w:rsidR="00384124" w:rsidRDefault="00A9669B">
            <w:pPr>
              <w:pStyle w:val="TableParagraph"/>
              <w:ind w:left="25"/>
              <w:rPr>
                <w:sz w:val="8"/>
              </w:rPr>
            </w:pPr>
            <w:r>
              <w:rPr>
                <w:color w:val="4D4D4D"/>
                <w:spacing w:val="-2"/>
                <w:sz w:val="8"/>
              </w:rPr>
              <w:t>50.067346</w:t>
            </w:r>
          </w:p>
        </w:tc>
        <w:tc>
          <w:tcPr>
            <w:tcW w:w="661" w:type="dxa"/>
          </w:tcPr>
          <w:p w14:paraId="52DA6D00" w14:textId="77777777" w:rsidR="00384124" w:rsidRDefault="00A9669B">
            <w:pPr>
              <w:pStyle w:val="TableParagraph"/>
              <w:ind w:left="26"/>
              <w:rPr>
                <w:sz w:val="8"/>
              </w:rPr>
            </w:pPr>
            <w:r>
              <w:rPr>
                <w:color w:val="4D4D4D"/>
                <w:spacing w:val="-2"/>
                <w:sz w:val="8"/>
              </w:rPr>
              <w:t>14.335012</w:t>
            </w:r>
          </w:p>
        </w:tc>
        <w:tc>
          <w:tcPr>
            <w:tcW w:w="495" w:type="dxa"/>
          </w:tcPr>
          <w:p w14:paraId="20947F34" w14:textId="77777777" w:rsidR="00384124" w:rsidRDefault="00A9669B">
            <w:pPr>
              <w:pStyle w:val="TableParagraph"/>
              <w:ind w:left="27"/>
              <w:rPr>
                <w:sz w:val="8"/>
              </w:rPr>
            </w:pPr>
            <w:r>
              <w:rPr>
                <w:color w:val="4D4D4D"/>
                <w:spacing w:val="-5"/>
                <w:sz w:val="8"/>
              </w:rPr>
              <w:t>ANO</w:t>
            </w:r>
          </w:p>
        </w:tc>
        <w:tc>
          <w:tcPr>
            <w:tcW w:w="677" w:type="dxa"/>
          </w:tcPr>
          <w:p w14:paraId="7BE0BE6F" w14:textId="77777777" w:rsidR="00384124" w:rsidRDefault="00A9669B">
            <w:pPr>
              <w:pStyle w:val="TableParagraph"/>
              <w:ind w:left="29"/>
              <w:rPr>
                <w:sz w:val="8"/>
              </w:rPr>
            </w:pPr>
            <w:r>
              <w:rPr>
                <w:color w:val="4D4D4D"/>
                <w:spacing w:val="-5"/>
                <w:sz w:val="8"/>
              </w:rPr>
              <w:t>ANO</w:t>
            </w:r>
          </w:p>
        </w:tc>
      </w:tr>
      <w:tr w:rsidR="00384124" w14:paraId="22B7A598" w14:textId="77777777">
        <w:trPr>
          <w:trHeight w:val="114"/>
        </w:trPr>
        <w:tc>
          <w:tcPr>
            <w:tcW w:w="1673" w:type="dxa"/>
          </w:tcPr>
          <w:p w14:paraId="4E30236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7CB20ED" w14:textId="77777777" w:rsidR="00384124" w:rsidRDefault="00A9669B">
            <w:pPr>
              <w:pStyle w:val="TableParagraph"/>
              <w:rPr>
                <w:sz w:val="8"/>
              </w:rPr>
            </w:pPr>
            <w:r>
              <w:rPr>
                <w:color w:val="4D4D4D"/>
                <w:spacing w:val="-2"/>
                <w:sz w:val="8"/>
              </w:rPr>
              <w:t>N51936</w:t>
            </w:r>
          </w:p>
        </w:tc>
        <w:tc>
          <w:tcPr>
            <w:tcW w:w="2018" w:type="dxa"/>
          </w:tcPr>
          <w:p w14:paraId="36BAFD43" w14:textId="77777777" w:rsidR="00384124" w:rsidRDefault="00A9669B">
            <w:pPr>
              <w:pStyle w:val="TableParagraph"/>
              <w:rPr>
                <w:sz w:val="8"/>
              </w:rPr>
            </w:pPr>
            <w:r>
              <w:rPr>
                <w:color w:val="4D4D4D"/>
                <w:spacing w:val="-2"/>
                <w:sz w:val="8"/>
              </w:rPr>
              <w:t>FRANTIŠEK</w:t>
            </w:r>
            <w:r>
              <w:rPr>
                <w:color w:val="4D4D4D"/>
                <w:spacing w:val="5"/>
                <w:sz w:val="8"/>
              </w:rPr>
              <w:t xml:space="preserve"> </w:t>
            </w:r>
            <w:r>
              <w:rPr>
                <w:color w:val="4D4D4D"/>
                <w:spacing w:val="-5"/>
                <w:sz w:val="8"/>
              </w:rPr>
              <w:t>VLK</w:t>
            </w:r>
          </w:p>
        </w:tc>
        <w:tc>
          <w:tcPr>
            <w:tcW w:w="693" w:type="dxa"/>
          </w:tcPr>
          <w:p w14:paraId="3E92D306" w14:textId="77777777" w:rsidR="00384124" w:rsidRDefault="00A9669B">
            <w:pPr>
              <w:pStyle w:val="TableParagraph"/>
              <w:rPr>
                <w:sz w:val="8"/>
              </w:rPr>
            </w:pPr>
            <w:r>
              <w:rPr>
                <w:color w:val="4D4D4D"/>
                <w:spacing w:val="-2"/>
                <w:sz w:val="8"/>
              </w:rPr>
              <w:t>420301266801</w:t>
            </w:r>
          </w:p>
        </w:tc>
        <w:tc>
          <w:tcPr>
            <w:tcW w:w="789" w:type="dxa"/>
          </w:tcPr>
          <w:p w14:paraId="21B6654C"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6D58DF76"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05819D51"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9"/>
                <w:sz w:val="8"/>
              </w:rPr>
              <w:t xml:space="preserve"> </w:t>
            </w:r>
            <w:proofErr w:type="gramStart"/>
            <w:r>
              <w:rPr>
                <w:color w:val="4D4D4D"/>
                <w:spacing w:val="-2"/>
                <w:sz w:val="8"/>
              </w:rPr>
              <w:t>5,Výpadová</w:t>
            </w:r>
            <w:proofErr w:type="gramEnd"/>
            <w:r>
              <w:rPr>
                <w:color w:val="4D4D4D"/>
                <w:spacing w:val="-2"/>
                <w:sz w:val="8"/>
              </w:rPr>
              <w:t>-přístav</w:t>
            </w:r>
          </w:p>
        </w:tc>
        <w:tc>
          <w:tcPr>
            <w:tcW w:w="1814" w:type="dxa"/>
          </w:tcPr>
          <w:p w14:paraId="587CF22F" w14:textId="77777777" w:rsidR="00384124" w:rsidRDefault="00A9669B">
            <w:pPr>
              <w:pStyle w:val="TableParagraph"/>
              <w:ind w:left="23"/>
              <w:rPr>
                <w:sz w:val="8"/>
              </w:rPr>
            </w:pPr>
            <w:r>
              <w:rPr>
                <w:color w:val="4D4D4D"/>
                <w:spacing w:val="-2"/>
                <w:sz w:val="8"/>
              </w:rPr>
              <w:t>VÝPADOVÁ</w:t>
            </w:r>
            <w:r>
              <w:rPr>
                <w:color w:val="4D4D4D"/>
                <w:spacing w:val="7"/>
                <w:sz w:val="8"/>
              </w:rPr>
              <w:t xml:space="preserve"> </w:t>
            </w:r>
            <w:r>
              <w:rPr>
                <w:color w:val="4D4D4D"/>
                <w:spacing w:val="-5"/>
                <w:sz w:val="8"/>
              </w:rPr>
              <w:t>157</w:t>
            </w:r>
          </w:p>
        </w:tc>
        <w:tc>
          <w:tcPr>
            <w:tcW w:w="1521" w:type="dxa"/>
          </w:tcPr>
          <w:p w14:paraId="4C63D309"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RADOTÍN</w:t>
            </w:r>
          </w:p>
        </w:tc>
        <w:tc>
          <w:tcPr>
            <w:tcW w:w="347" w:type="dxa"/>
          </w:tcPr>
          <w:p w14:paraId="2CA3D191" w14:textId="77777777" w:rsidR="00384124" w:rsidRDefault="00A9669B">
            <w:pPr>
              <w:pStyle w:val="TableParagraph"/>
              <w:ind w:left="11" w:right="57"/>
              <w:jc w:val="center"/>
              <w:rPr>
                <w:sz w:val="8"/>
              </w:rPr>
            </w:pPr>
            <w:r>
              <w:rPr>
                <w:color w:val="4D4D4D"/>
                <w:sz w:val="8"/>
              </w:rPr>
              <w:t>155</w:t>
            </w:r>
            <w:r>
              <w:rPr>
                <w:color w:val="4D4D4D"/>
                <w:spacing w:val="-6"/>
                <w:sz w:val="8"/>
              </w:rPr>
              <w:t xml:space="preserve"> </w:t>
            </w:r>
            <w:r>
              <w:rPr>
                <w:color w:val="4D4D4D"/>
                <w:spacing w:val="-5"/>
                <w:sz w:val="8"/>
              </w:rPr>
              <w:t>00</w:t>
            </w:r>
          </w:p>
        </w:tc>
        <w:tc>
          <w:tcPr>
            <w:tcW w:w="647" w:type="dxa"/>
          </w:tcPr>
          <w:p w14:paraId="23AB8497" w14:textId="77777777" w:rsidR="00384124" w:rsidRDefault="00A9669B">
            <w:pPr>
              <w:pStyle w:val="TableParagraph"/>
              <w:ind w:left="25"/>
              <w:rPr>
                <w:sz w:val="8"/>
              </w:rPr>
            </w:pPr>
            <w:r>
              <w:rPr>
                <w:color w:val="4D4D4D"/>
                <w:spacing w:val="-2"/>
                <w:sz w:val="8"/>
              </w:rPr>
              <w:t>49.994071</w:t>
            </w:r>
          </w:p>
        </w:tc>
        <w:tc>
          <w:tcPr>
            <w:tcW w:w="661" w:type="dxa"/>
          </w:tcPr>
          <w:p w14:paraId="060A5154" w14:textId="77777777" w:rsidR="00384124" w:rsidRDefault="00A9669B">
            <w:pPr>
              <w:pStyle w:val="TableParagraph"/>
              <w:ind w:left="26"/>
              <w:rPr>
                <w:sz w:val="8"/>
              </w:rPr>
            </w:pPr>
            <w:r>
              <w:rPr>
                <w:color w:val="4D4D4D"/>
                <w:spacing w:val="-2"/>
                <w:sz w:val="8"/>
              </w:rPr>
              <w:t>14.392390</w:t>
            </w:r>
          </w:p>
        </w:tc>
        <w:tc>
          <w:tcPr>
            <w:tcW w:w="495" w:type="dxa"/>
          </w:tcPr>
          <w:p w14:paraId="54DEA708" w14:textId="77777777" w:rsidR="00384124" w:rsidRDefault="00A9669B">
            <w:pPr>
              <w:pStyle w:val="TableParagraph"/>
              <w:ind w:left="27"/>
              <w:rPr>
                <w:sz w:val="8"/>
              </w:rPr>
            </w:pPr>
            <w:r>
              <w:rPr>
                <w:color w:val="4D4D4D"/>
                <w:spacing w:val="-5"/>
                <w:sz w:val="8"/>
              </w:rPr>
              <w:t>ANO</w:t>
            </w:r>
          </w:p>
        </w:tc>
        <w:tc>
          <w:tcPr>
            <w:tcW w:w="677" w:type="dxa"/>
          </w:tcPr>
          <w:p w14:paraId="7CBABB7D" w14:textId="77777777" w:rsidR="00384124" w:rsidRDefault="00A9669B">
            <w:pPr>
              <w:pStyle w:val="TableParagraph"/>
              <w:ind w:left="29"/>
              <w:rPr>
                <w:sz w:val="8"/>
              </w:rPr>
            </w:pPr>
            <w:r>
              <w:rPr>
                <w:color w:val="4D4D4D"/>
                <w:spacing w:val="-5"/>
                <w:sz w:val="8"/>
              </w:rPr>
              <w:t>ANO</w:t>
            </w:r>
          </w:p>
        </w:tc>
      </w:tr>
      <w:tr w:rsidR="00384124" w14:paraId="034EAEBE" w14:textId="77777777">
        <w:trPr>
          <w:trHeight w:val="114"/>
        </w:trPr>
        <w:tc>
          <w:tcPr>
            <w:tcW w:w="1673" w:type="dxa"/>
          </w:tcPr>
          <w:p w14:paraId="7A58835E" w14:textId="77777777" w:rsidR="00384124" w:rsidRDefault="00A9669B">
            <w:pPr>
              <w:pStyle w:val="TableParagraph"/>
              <w:rPr>
                <w:sz w:val="8"/>
              </w:rPr>
            </w:pPr>
            <w:r>
              <w:rPr>
                <w:color w:val="4D4D4D"/>
                <w:spacing w:val="-2"/>
                <w:sz w:val="8"/>
              </w:rPr>
              <w:t>SILMET</w:t>
            </w:r>
          </w:p>
        </w:tc>
        <w:tc>
          <w:tcPr>
            <w:tcW w:w="600" w:type="dxa"/>
          </w:tcPr>
          <w:p w14:paraId="30B4B478" w14:textId="77777777" w:rsidR="00384124" w:rsidRDefault="00A9669B">
            <w:pPr>
              <w:pStyle w:val="TableParagraph"/>
              <w:rPr>
                <w:sz w:val="8"/>
              </w:rPr>
            </w:pPr>
            <w:r>
              <w:rPr>
                <w:color w:val="4D4D4D"/>
                <w:spacing w:val="-2"/>
                <w:sz w:val="8"/>
              </w:rPr>
              <w:t>N50888</w:t>
            </w:r>
          </w:p>
        </w:tc>
        <w:tc>
          <w:tcPr>
            <w:tcW w:w="2018" w:type="dxa"/>
          </w:tcPr>
          <w:p w14:paraId="1F7C3B3C"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7BF925E4" w14:textId="77777777" w:rsidR="00384124" w:rsidRDefault="00A9669B">
            <w:pPr>
              <w:pStyle w:val="TableParagraph"/>
              <w:rPr>
                <w:sz w:val="8"/>
              </w:rPr>
            </w:pPr>
            <w:r>
              <w:rPr>
                <w:color w:val="4D4D4D"/>
                <w:spacing w:val="-2"/>
                <w:sz w:val="8"/>
              </w:rPr>
              <w:t>420301274501</w:t>
            </w:r>
          </w:p>
        </w:tc>
        <w:tc>
          <w:tcPr>
            <w:tcW w:w="789" w:type="dxa"/>
          </w:tcPr>
          <w:p w14:paraId="202F8568"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A1D97B5"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3C51EC0C"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5,Skandinávská</w:t>
            </w:r>
            <w:proofErr w:type="gramEnd"/>
          </w:p>
        </w:tc>
        <w:tc>
          <w:tcPr>
            <w:tcW w:w="1814" w:type="dxa"/>
          </w:tcPr>
          <w:p w14:paraId="2DD9546A" w14:textId="77777777" w:rsidR="00384124" w:rsidRDefault="00A9669B">
            <w:pPr>
              <w:pStyle w:val="TableParagraph"/>
              <w:ind w:left="23"/>
              <w:rPr>
                <w:sz w:val="8"/>
              </w:rPr>
            </w:pPr>
            <w:r>
              <w:rPr>
                <w:color w:val="4D4D4D"/>
                <w:spacing w:val="-2"/>
                <w:sz w:val="8"/>
              </w:rPr>
              <w:t>SKANDINÁVSKÁ</w:t>
            </w:r>
            <w:r>
              <w:rPr>
                <w:color w:val="4D4D4D"/>
                <w:spacing w:val="9"/>
                <w:sz w:val="8"/>
              </w:rPr>
              <w:t xml:space="preserve"> </w:t>
            </w:r>
            <w:proofErr w:type="gramStart"/>
            <w:r>
              <w:rPr>
                <w:color w:val="4D4D4D"/>
                <w:spacing w:val="-5"/>
                <w:sz w:val="8"/>
              </w:rPr>
              <w:t>15A</w:t>
            </w:r>
            <w:proofErr w:type="gramEnd"/>
          </w:p>
        </w:tc>
        <w:tc>
          <w:tcPr>
            <w:tcW w:w="1521" w:type="dxa"/>
          </w:tcPr>
          <w:p w14:paraId="05882800" w14:textId="77777777" w:rsidR="00384124" w:rsidRDefault="00A9669B">
            <w:pPr>
              <w:pStyle w:val="TableParagraph"/>
              <w:ind w:left="23"/>
              <w:rPr>
                <w:sz w:val="8"/>
              </w:rPr>
            </w:pPr>
            <w:r>
              <w:rPr>
                <w:color w:val="4D4D4D"/>
                <w:spacing w:val="-2"/>
                <w:sz w:val="8"/>
              </w:rPr>
              <w:t>PRAHA</w:t>
            </w:r>
            <w:r>
              <w:rPr>
                <w:color w:val="4D4D4D"/>
                <w:spacing w:val="4"/>
                <w:sz w:val="8"/>
              </w:rPr>
              <w:t xml:space="preserve"> </w:t>
            </w:r>
            <w:r>
              <w:rPr>
                <w:color w:val="4D4D4D"/>
                <w:spacing w:val="-2"/>
                <w:sz w:val="8"/>
              </w:rPr>
              <w:t>5-ZLIČÍN</w:t>
            </w:r>
          </w:p>
        </w:tc>
        <w:tc>
          <w:tcPr>
            <w:tcW w:w="347" w:type="dxa"/>
          </w:tcPr>
          <w:p w14:paraId="53733209" w14:textId="77777777" w:rsidR="00384124" w:rsidRDefault="00A9669B">
            <w:pPr>
              <w:pStyle w:val="TableParagraph"/>
              <w:ind w:left="11" w:right="57"/>
              <w:jc w:val="center"/>
              <w:rPr>
                <w:sz w:val="8"/>
              </w:rPr>
            </w:pPr>
            <w:r>
              <w:rPr>
                <w:color w:val="4D4D4D"/>
                <w:sz w:val="8"/>
              </w:rPr>
              <w:t>155</w:t>
            </w:r>
            <w:r>
              <w:rPr>
                <w:color w:val="4D4D4D"/>
                <w:spacing w:val="-6"/>
                <w:sz w:val="8"/>
              </w:rPr>
              <w:t xml:space="preserve"> </w:t>
            </w:r>
            <w:r>
              <w:rPr>
                <w:color w:val="4D4D4D"/>
                <w:spacing w:val="-5"/>
                <w:sz w:val="8"/>
              </w:rPr>
              <w:t>00</w:t>
            </w:r>
          </w:p>
        </w:tc>
        <w:tc>
          <w:tcPr>
            <w:tcW w:w="647" w:type="dxa"/>
          </w:tcPr>
          <w:p w14:paraId="0553594B" w14:textId="77777777" w:rsidR="00384124" w:rsidRDefault="00A9669B">
            <w:pPr>
              <w:pStyle w:val="TableParagraph"/>
              <w:ind w:left="25"/>
              <w:rPr>
                <w:sz w:val="8"/>
              </w:rPr>
            </w:pPr>
            <w:r>
              <w:rPr>
                <w:color w:val="4D4D4D"/>
                <w:spacing w:val="-2"/>
                <w:sz w:val="8"/>
              </w:rPr>
              <w:t>50.049029</w:t>
            </w:r>
          </w:p>
        </w:tc>
        <w:tc>
          <w:tcPr>
            <w:tcW w:w="661" w:type="dxa"/>
          </w:tcPr>
          <w:p w14:paraId="69953370" w14:textId="77777777" w:rsidR="00384124" w:rsidRDefault="00A9669B">
            <w:pPr>
              <w:pStyle w:val="TableParagraph"/>
              <w:ind w:left="26"/>
              <w:rPr>
                <w:sz w:val="8"/>
              </w:rPr>
            </w:pPr>
            <w:r>
              <w:rPr>
                <w:color w:val="4D4D4D"/>
                <w:spacing w:val="-2"/>
                <w:sz w:val="8"/>
              </w:rPr>
              <w:t>14.298898</w:t>
            </w:r>
          </w:p>
        </w:tc>
        <w:tc>
          <w:tcPr>
            <w:tcW w:w="495" w:type="dxa"/>
          </w:tcPr>
          <w:p w14:paraId="1BE33B70" w14:textId="77777777" w:rsidR="00384124" w:rsidRDefault="00A9669B">
            <w:pPr>
              <w:pStyle w:val="TableParagraph"/>
              <w:ind w:left="27"/>
              <w:rPr>
                <w:sz w:val="8"/>
              </w:rPr>
            </w:pPr>
            <w:r>
              <w:rPr>
                <w:color w:val="4D4D4D"/>
                <w:spacing w:val="-5"/>
                <w:sz w:val="8"/>
              </w:rPr>
              <w:t>ANO</w:t>
            </w:r>
          </w:p>
        </w:tc>
        <w:tc>
          <w:tcPr>
            <w:tcW w:w="677" w:type="dxa"/>
          </w:tcPr>
          <w:p w14:paraId="776BF2CE" w14:textId="77777777" w:rsidR="00384124" w:rsidRDefault="00A9669B">
            <w:pPr>
              <w:pStyle w:val="TableParagraph"/>
              <w:ind w:left="29"/>
              <w:rPr>
                <w:sz w:val="8"/>
              </w:rPr>
            </w:pPr>
            <w:r>
              <w:rPr>
                <w:color w:val="4D4D4D"/>
                <w:spacing w:val="-5"/>
                <w:sz w:val="8"/>
              </w:rPr>
              <w:t>ANO</w:t>
            </w:r>
          </w:p>
        </w:tc>
      </w:tr>
      <w:tr w:rsidR="00384124" w14:paraId="01842C34" w14:textId="77777777">
        <w:trPr>
          <w:trHeight w:val="114"/>
        </w:trPr>
        <w:tc>
          <w:tcPr>
            <w:tcW w:w="1673" w:type="dxa"/>
          </w:tcPr>
          <w:p w14:paraId="7C9263B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707981C" w14:textId="77777777" w:rsidR="00384124" w:rsidRDefault="00A9669B">
            <w:pPr>
              <w:pStyle w:val="TableParagraph"/>
              <w:rPr>
                <w:sz w:val="8"/>
              </w:rPr>
            </w:pPr>
            <w:r>
              <w:rPr>
                <w:color w:val="4D4D4D"/>
                <w:spacing w:val="-2"/>
                <w:sz w:val="8"/>
              </w:rPr>
              <w:t>N51042</w:t>
            </w:r>
          </w:p>
        </w:tc>
        <w:tc>
          <w:tcPr>
            <w:tcW w:w="2018" w:type="dxa"/>
          </w:tcPr>
          <w:p w14:paraId="196318B4" w14:textId="77777777" w:rsidR="00384124" w:rsidRDefault="00A9669B">
            <w:pPr>
              <w:pStyle w:val="TableParagraph"/>
              <w:rPr>
                <w:sz w:val="8"/>
              </w:rPr>
            </w:pPr>
            <w:r>
              <w:rPr>
                <w:color w:val="4D4D4D"/>
                <w:sz w:val="8"/>
              </w:rPr>
              <w:t>PROFI</w:t>
            </w:r>
            <w:r>
              <w:rPr>
                <w:color w:val="4D4D4D"/>
                <w:spacing w:val="-7"/>
                <w:sz w:val="8"/>
              </w:rPr>
              <w:t xml:space="preserve"> </w:t>
            </w:r>
            <w:r>
              <w:rPr>
                <w:color w:val="4D4D4D"/>
                <w:sz w:val="8"/>
              </w:rPr>
              <w:t>AUTO</w:t>
            </w:r>
            <w:r>
              <w:rPr>
                <w:color w:val="4D4D4D"/>
                <w:spacing w:val="-5"/>
                <w:sz w:val="8"/>
              </w:rPr>
              <w:t xml:space="preserve"> </w:t>
            </w:r>
            <w:r>
              <w:rPr>
                <w:color w:val="4D4D4D"/>
                <w:sz w:val="8"/>
              </w:rPr>
              <w:t>CZ</w:t>
            </w:r>
            <w:r>
              <w:rPr>
                <w:color w:val="4D4D4D"/>
                <w:spacing w:val="-7"/>
                <w:sz w:val="8"/>
              </w:rPr>
              <w:t xml:space="preserve"> </w:t>
            </w:r>
            <w:r>
              <w:rPr>
                <w:color w:val="4D4D4D"/>
                <w:spacing w:val="-4"/>
                <w:sz w:val="8"/>
              </w:rPr>
              <w:t>A.S.</w:t>
            </w:r>
          </w:p>
        </w:tc>
        <w:tc>
          <w:tcPr>
            <w:tcW w:w="693" w:type="dxa"/>
          </w:tcPr>
          <w:p w14:paraId="09B78384" w14:textId="77777777" w:rsidR="00384124" w:rsidRDefault="00A9669B">
            <w:pPr>
              <w:pStyle w:val="TableParagraph"/>
              <w:rPr>
                <w:sz w:val="8"/>
              </w:rPr>
            </w:pPr>
            <w:r>
              <w:rPr>
                <w:color w:val="4D4D4D"/>
                <w:spacing w:val="-2"/>
                <w:sz w:val="8"/>
              </w:rPr>
              <w:t>420301039301</w:t>
            </w:r>
          </w:p>
        </w:tc>
        <w:tc>
          <w:tcPr>
            <w:tcW w:w="789" w:type="dxa"/>
          </w:tcPr>
          <w:p w14:paraId="603D156D"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226BD276"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1D75C6DF"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5,Zbraslav</w:t>
            </w:r>
            <w:proofErr w:type="gramEnd"/>
          </w:p>
        </w:tc>
        <w:tc>
          <w:tcPr>
            <w:tcW w:w="1814" w:type="dxa"/>
          </w:tcPr>
          <w:p w14:paraId="4A5B0FDC" w14:textId="77777777" w:rsidR="00384124" w:rsidRDefault="00A9669B">
            <w:pPr>
              <w:pStyle w:val="TableParagraph"/>
              <w:ind w:left="23"/>
              <w:rPr>
                <w:sz w:val="8"/>
              </w:rPr>
            </w:pPr>
            <w:r>
              <w:rPr>
                <w:color w:val="4D4D4D"/>
                <w:sz w:val="8"/>
              </w:rPr>
              <w:t>K</w:t>
            </w:r>
            <w:r>
              <w:rPr>
                <w:color w:val="4D4D4D"/>
                <w:spacing w:val="-3"/>
                <w:sz w:val="8"/>
              </w:rPr>
              <w:t xml:space="preserve"> </w:t>
            </w:r>
            <w:r>
              <w:rPr>
                <w:color w:val="4D4D4D"/>
                <w:spacing w:val="-2"/>
                <w:sz w:val="8"/>
              </w:rPr>
              <w:t>VÝTOPNĚ</w:t>
            </w:r>
          </w:p>
        </w:tc>
        <w:tc>
          <w:tcPr>
            <w:tcW w:w="1521" w:type="dxa"/>
          </w:tcPr>
          <w:p w14:paraId="227C4344"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ZBRASLAV</w:t>
            </w:r>
          </w:p>
        </w:tc>
        <w:tc>
          <w:tcPr>
            <w:tcW w:w="347" w:type="dxa"/>
          </w:tcPr>
          <w:p w14:paraId="142D411A" w14:textId="77777777" w:rsidR="00384124" w:rsidRDefault="00A9669B">
            <w:pPr>
              <w:pStyle w:val="TableParagraph"/>
              <w:ind w:left="11" w:right="57"/>
              <w:jc w:val="center"/>
              <w:rPr>
                <w:sz w:val="8"/>
              </w:rPr>
            </w:pPr>
            <w:r>
              <w:rPr>
                <w:color w:val="4D4D4D"/>
                <w:sz w:val="8"/>
              </w:rPr>
              <w:t>156</w:t>
            </w:r>
            <w:r>
              <w:rPr>
                <w:color w:val="4D4D4D"/>
                <w:spacing w:val="-6"/>
                <w:sz w:val="8"/>
              </w:rPr>
              <w:t xml:space="preserve"> </w:t>
            </w:r>
            <w:r>
              <w:rPr>
                <w:color w:val="4D4D4D"/>
                <w:spacing w:val="-5"/>
                <w:sz w:val="8"/>
              </w:rPr>
              <w:t>00</w:t>
            </w:r>
          </w:p>
        </w:tc>
        <w:tc>
          <w:tcPr>
            <w:tcW w:w="647" w:type="dxa"/>
          </w:tcPr>
          <w:p w14:paraId="27273B2B" w14:textId="77777777" w:rsidR="00384124" w:rsidRDefault="00A9669B">
            <w:pPr>
              <w:pStyle w:val="TableParagraph"/>
              <w:ind w:left="25"/>
              <w:rPr>
                <w:sz w:val="8"/>
              </w:rPr>
            </w:pPr>
            <w:r>
              <w:rPr>
                <w:color w:val="4D4D4D"/>
                <w:spacing w:val="-2"/>
                <w:sz w:val="8"/>
              </w:rPr>
              <w:t>49.964540</w:t>
            </w:r>
          </w:p>
        </w:tc>
        <w:tc>
          <w:tcPr>
            <w:tcW w:w="661" w:type="dxa"/>
          </w:tcPr>
          <w:p w14:paraId="2715A75B" w14:textId="77777777" w:rsidR="00384124" w:rsidRDefault="00A9669B">
            <w:pPr>
              <w:pStyle w:val="TableParagraph"/>
              <w:ind w:left="26"/>
              <w:rPr>
                <w:sz w:val="8"/>
              </w:rPr>
            </w:pPr>
            <w:r>
              <w:rPr>
                <w:color w:val="4D4D4D"/>
                <w:spacing w:val="-2"/>
                <w:sz w:val="8"/>
              </w:rPr>
              <w:t>14.381134</w:t>
            </w:r>
          </w:p>
        </w:tc>
        <w:tc>
          <w:tcPr>
            <w:tcW w:w="495" w:type="dxa"/>
          </w:tcPr>
          <w:p w14:paraId="04C21385" w14:textId="77777777" w:rsidR="00384124" w:rsidRDefault="00A9669B">
            <w:pPr>
              <w:pStyle w:val="TableParagraph"/>
              <w:ind w:left="27"/>
              <w:rPr>
                <w:sz w:val="8"/>
              </w:rPr>
            </w:pPr>
            <w:r>
              <w:rPr>
                <w:color w:val="4D4D4D"/>
                <w:spacing w:val="-5"/>
                <w:sz w:val="8"/>
              </w:rPr>
              <w:t>ANO</w:t>
            </w:r>
          </w:p>
        </w:tc>
        <w:tc>
          <w:tcPr>
            <w:tcW w:w="677" w:type="dxa"/>
          </w:tcPr>
          <w:p w14:paraId="24739768" w14:textId="77777777" w:rsidR="00384124" w:rsidRDefault="00A9669B">
            <w:pPr>
              <w:pStyle w:val="TableParagraph"/>
              <w:ind w:left="29"/>
              <w:rPr>
                <w:sz w:val="8"/>
              </w:rPr>
            </w:pPr>
            <w:r>
              <w:rPr>
                <w:color w:val="4D4D4D"/>
                <w:spacing w:val="-5"/>
                <w:sz w:val="8"/>
              </w:rPr>
              <w:t>ANO</w:t>
            </w:r>
          </w:p>
        </w:tc>
      </w:tr>
      <w:tr w:rsidR="00384124" w14:paraId="4A8D4A69" w14:textId="77777777">
        <w:trPr>
          <w:trHeight w:val="114"/>
        </w:trPr>
        <w:tc>
          <w:tcPr>
            <w:tcW w:w="1673" w:type="dxa"/>
          </w:tcPr>
          <w:p w14:paraId="46A07BF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15BF971C" w14:textId="77777777" w:rsidR="00384124" w:rsidRDefault="00A9669B">
            <w:pPr>
              <w:pStyle w:val="TableParagraph"/>
              <w:rPr>
                <w:sz w:val="8"/>
              </w:rPr>
            </w:pPr>
            <w:r>
              <w:rPr>
                <w:color w:val="4D4D4D"/>
                <w:spacing w:val="-2"/>
                <w:sz w:val="8"/>
              </w:rPr>
              <w:t>N24001</w:t>
            </w:r>
          </w:p>
        </w:tc>
        <w:tc>
          <w:tcPr>
            <w:tcW w:w="2018" w:type="dxa"/>
          </w:tcPr>
          <w:p w14:paraId="7214C1D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15D6FE9" w14:textId="77777777" w:rsidR="00384124" w:rsidRDefault="00A9669B">
            <w:pPr>
              <w:pStyle w:val="TableParagraph"/>
              <w:rPr>
                <w:sz w:val="8"/>
              </w:rPr>
            </w:pPr>
            <w:r>
              <w:rPr>
                <w:color w:val="4D4D4D"/>
                <w:spacing w:val="-2"/>
                <w:sz w:val="8"/>
              </w:rPr>
              <w:t>420301053401</w:t>
            </w:r>
          </w:p>
        </w:tc>
        <w:tc>
          <w:tcPr>
            <w:tcW w:w="789" w:type="dxa"/>
          </w:tcPr>
          <w:p w14:paraId="189AFB9D"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CB371D5"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5B22A9E8"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9"/>
                <w:sz w:val="8"/>
              </w:rPr>
              <w:t xml:space="preserve"> </w:t>
            </w:r>
            <w:proofErr w:type="gramStart"/>
            <w:r>
              <w:rPr>
                <w:color w:val="4D4D4D"/>
                <w:spacing w:val="-2"/>
                <w:sz w:val="8"/>
              </w:rPr>
              <w:t>5,Strakon</w:t>
            </w:r>
            <w:proofErr w:type="gramEnd"/>
            <w:r>
              <w:rPr>
                <w:color w:val="4D4D4D"/>
                <w:spacing w:val="-2"/>
                <w:sz w:val="8"/>
              </w:rPr>
              <w:t>.-ROBIN</w:t>
            </w:r>
          </w:p>
        </w:tc>
        <w:tc>
          <w:tcPr>
            <w:tcW w:w="1814" w:type="dxa"/>
          </w:tcPr>
          <w:p w14:paraId="5BDD0597" w14:textId="77777777" w:rsidR="00384124" w:rsidRDefault="00A9669B">
            <w:pPr>
              <w:pStyle w:val="TableParagraph"/>
              <w:ind w:left="23"/>
              <w:rPr>
                <w:sz w:val="8"/>
              </w:rPr>
            </w:pPr>
            <w:r>
              <w:rPr>
                <w:color w:val="4D4D4D"/>
                <w:spacing w:val="-2"/>
                <w:sz w:val="8"/>
              </w:rPr>
              <w:t>STRAKONICKÁ</w:t>
            </w:r>
          </w:p>
        </w:tc>
        <w:tc>
          <w:tcPr>
            <w:tcW w:w="1521" w:type="dxa"/>
          </w:tcPr>
          <w:p w14:paraId="492C69AA"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5</w:t>
            </w:r>
          </w:p>
        </w:tc>
        <w:tc>
          <w:tcPr>
            <w:tcW w:w="347" w:type="dxa"/>
          </w:tcPr>
          <w:p w14:paraId="47DE899B" w14:textId="77777777" w:rsidR="00384124" w:rsidRDefault="00A9669B">
            <w:pPr>
              <w:pStyle w:val="TableParagraph"/>
              <w:ind w:left="11" w:right="57"/>
              <w:jc w:val="center"/>
              <w:rPr>
                <w:sz w:val="8"/>
              </w:rPr>
            </w:pPr>
            <w:r>
              <w:rPr>
                <w:color w:val="4D4D4D"/>
                <w:sz w:val="8"/>
              </w:rPr>
              <w:t>150</w:t>
            </w:r>
            <w:r>
              <w:rPr>
                <w:color w:val="4D4D4D"/>
                <w:spacing w:val="-6"/>
                <w:sz w:val="8"/>
              </w:rPr>
              <w:t xml:space="preserve"> </w:t>
            </w:r>
            <w:r>
              <w:rPr>
                <w:color w:val="4D4D4D"/>
                <w:spacing w:val="-5"/>
                <w:sz w:val="8"/>
              </w:rPr>
              <w:t>00</w:t>
            </w:r>
          </w:p>
        </w:tc>
        <w:tc>
          <w:tcPr>
            <w:tcW w:w="647" w:type="dxa"/>
          </w:tcPr>
          <w:p w14:paraId="3F51D9E6" w14:textId="77777777" w:rsidR="00384124" w:rsidRDefault="00A9669B">
            <w:pPr>
              <w:pStyle w:val="TableParagraph"/>
              <w:ind w:left="25"/>
              <w:rPr>
                <w:sz w:val="8"/>
              </w:rPr>
            </w:pPr>
            <w:r>
              <w:rPr>
                <w:color w:val="4D4D4D"/>
                <w:spacing w:val="-2"/>
                <w:sz w:val="8"/>
              </w:rPr>
              <w:t>50.025516</w:t>
            </w:r>
          </w:p>
        </w:tc>
        <w:tc>
          <w:tcPr>
            <w:tcW w:w="661" w:type="dxa"/>
          </w:tcPr>
          <w:p w14:paraId="4221172F" w14:textId="77777777" w:rsidR="00384124" w:rsidRDefault="00A9669B">
            <w:pPr>
              <w:pStyle w:val="TableParagraph"/>
              <w:ind w:left="26"/>
              <w:rPr>
                <w:sz w:val="8"/>
              </w:rPr>
            </w:pPr>
            <w:r>
              <w:rPr>
                <w:color w:val="4D4D4D"/>
                <w:spacing w:val="-2"/>
                <w:sz w:val="8"/>
              </w:rPr>
              <w:t>14.394728</w:t>
            </w:r>
          </w:p>
        </w:tc>
        <w:tc>
          <w:tcPr>
            <w:tcW w:w="495" w:type="dxa"/>
          </w:tcPr>
          <w:p w14:paraId="0A833C9F" w14:textId="77777777" w:rsidR="00384124" w:rsidRDefault="00A9669B">
            <w:pPr>
              <w:pStyle w:val="TableParagraph"/>
              <w:ind w:left="27"/>
              <w:rPr>
                <w:sz w:val="8"/>
              </w:rPr>
            </w:pPr>
            <w:r>
              <w:rPr>
                <w:color w:val="4D4D4D"/>
                <w:spacing w:val="-5"/>
                <w:sz w:val="8"/>
              </w:rPr>
              <w:t>NE</w:t>
            </w:r>
          </w:p>
        </w:tc>
        <w:tc>
          <w:tcPr>
            <w:tcW w:w="677" w:type="dxa"/>
          </w:tcPr>
          <w:p w14:paraId="67B94B5E" w14:textId="77777777" w:rsidR="00384124" w:rsidRDefault="00A9669B">
            <w:pPr>
              <w:pStyle w:val="TableParagraph"/>
              <w:ind w:left="29"/>
              <w:rPr>
                <w:sz w:val="8"/>
              </w:rPr>
            </w:pPr>
            <w:r>
              <w:rPr>
                <w:color w:val="4D4D4D"/>
                <w:spacing w:val="-5"/>
                <w:sz w:val="8"/>
              </w:rPr>
              <w:t>NE</w:t>
            </w:r>
          </w:p>
        </w:tc>
      </w:tr>
      <w:tr w:rsidR="00384124" w14:paraId="091D7B55" w14:textId="77777777">
        <w:trPr>
          <w:trHeight w:val="114"/>
        </w:trPr>
        <w:tc>
          <w:tcPr>
            <w:tcW w:w="1673" w:type="dxa"/>
          </w:tcPr>
          <w:p w14:paraId="296C824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2CD9E80" w14:textId="77777777" w:rsidR="00384124" w:rsidRDefault="00A9669B">
            <w:pPr>
              <w:pStyle w:val="TableParagraph"/>
              <w:rPr>
                <w:sz w:val="8"/>
              </w:rPr>
            </w:pPr>
            <w:r>
              <w:rPr>
                <w:color w:val="4D4D4D"/>
                <w:spacing w:val="-2"/>
                <w:sz w:val="8"/>
              </w:rPr>
              <w:t>N51560</w:t>
            </w:r>
          </w:p>
        </w:tc>
        <w:tc>
          <w:tcPr>
            <w:tcW w:w="2018" w:type="dxa"/>
          </w:tcPr>
          <w:p w14:paraId="654678C1" w14:textId="77777777" w:rsidR="00384124" w:rsidRDefault="00A9669B">
            <w:pPr>
              <w:pStyle w:val="TableParagraph"/>
              <w:rPr>
                <w:sz w:val="8"/>
              </w:rPr>
            </w:pPr>
            <w:r>
              <w:rPr>
                <w:color w:val="4D4D4D"/>
                <w:spacing w:val="-2"/>
                <w:sz w:val="8"/>
              </w:rPr>
              <w:t>ŠAFRÁNKA</w:t>
            </w:r>
            <w:r>
              <w:rPr>
                <w:color w:val="4D4D4D"/>
                <w:spacing w:val="3"/>
                <w:sz w:val="8"/>
              </w:rPr>
              <w:t xml:space="preserve"> </w:t>
            </w:r>
            <w:r>
              <w:rPr>
                <w:color w:val="4D4D4D"/>
                <w:spacing w:val="-2"/>
                <w:sz w:val="8"/>
              </w:rPr>
              <w:t>PRAHA</w:t>
            </w:r>
            <w:r>
              <w:rPr>
                <w:color w:val="4D4D4D"/>
                <w:spacing w:val="4"/>
                <w:sz w:val="8"/>
              </w:rPr>
              <w:t xml:space="preserve"> </w:t>
            </w:r>
            <w:r>
              <w:rPr>
                <w:color w:val="4D4D4D"/>
                <w:spacing w:val="-4"/>
                <w:sz w:val="8"/>
              </w:rPr>
              <w:t>A.S.</w:t>
            </w:r>
          </w:p>
        </w:tc>
        <w:tc>
          <w:tcPr>
            <w:tcW w:w="693" w:type="dxa"/>
          </w:tcPr>
          <w:p w14:paraId="5B935F4D" w14:textId="77777777" w:rsidR="00384124" w:rsidRDefault="00A9669B">
            <w:pPr>
              <w:pStyle w:val="TableParagraph"/>
              <w:rPr>
                <w:sz w:val="8"/>
              </w:rPr>
            </w:pPr>
            <w:r>
              <w:rPr>
                <w:color w:val="4D4D4D"/>
                <w:spacing w:val="-2"/>
                <w:sz w:val="8"/>
              </w:rPr>
              <w:t>420301072701</w:t>
            </w:r>
          </w:p>
        </w:tc>
        <w:tc>
          <w:tcPr>
            <w:tcW w:w="789" w:type="dxa"/>
          </w:tcPr>
          <w:p w14:paraId="3FBBE8FC"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26E5E77C"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5CEE5504"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5,Šafránka</w:t>
            </w:r>
            <w:proofErr w:type="gramEnd"/>
          </w:p>
        </w:tc>
        <w:tc>
          <w:tcPr>
            <w:tcW w:w="1814" w:type="dxa"/>
          </w:tcPr>
          <w:p w14:paraId="3E40538B" w14:textId="77777777" w:rsidR="00384124" w:rsidRDefault="00A9669B">
            <w:pPr>
              <w:pStyle w:val="TableParagraph"/>
              <w:ind w:left="23"/>
              <w:rPr>
                <w:sz w:val="8"/>
              </w:rPr>
            </w:pPr>
            <w:r>
              <w:rPr>
                <w:color w:val="4D4D4D"/>
                <w:spacing w:val="-2"/>
                <w:sz w:val="8"/>
              </w:rPr>
              <w:t>JEREMIÁŠOVA</w:t>
            </w:r>
            <w:r>
              <w:rPr>
                <w:color w:val="4D4D4D"/>
                <w:spacing w:val="10"/>
                <w:sz w:val="8"/>
              </w:rPr>
              <w:t xml:space="preserve"> </w:t>
            </w:r>
            <w:r>
              <w:rPr>
                <w:color w:val="4D4D4D"/>
                <w:spacing w:val="-2"/>
                <w:sz w:val="8"/>
              </w:rPr>
              <w:t>1106/1</w:t>
            </w:r>
          </w:p>
        </w:tc>
        <w:tc>
          <w:tcPr>
            <w:tcW w:w="1521" w:type="dxa"/>
          </w:tcPr>
          <w:p w14:paraId="44D1D436"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LUŽINY</w:t>
            </w:r>
          </w:p>
        </w:tc>
        <w:tc>
          <w:tcPr>
            <w:tcW w:w="347" w:type="dxa"/>
          </w:tcPr>
          <w:p w14:paraId="40C6F7DB" w14:textId="77777777" w:rsidR="00384124" w:rsidRDefault="00A9669B">
            <w:pPr>
              <w:pStyle w:val="TableParagraph"/>
              <w:ind w:left="11" w:right="57"/>
              <w:jc w:val="center"/>
              <w:rPr>
                <w:sz w:val="8"/>
              </w:rPr>
            </w:pPr>
            <w:r>
              <w:rPr>
                <w:color w:val="4D4D4D"/>
                <w:sz w:val="8"/>
              </w:rPr>
              <w:t>150</w:t>
            </w:r>
            <w:r>
              <w:rPr>
                <w:color w:val="4D4D4D"/>
                <w:spacing w:val="-6"/>
                <w:sz w:val="8"/>
              </w:rPr>
              <w:t xml:space="preserve"> </w:t>
            </w:r>
            <w:r>
              <w:rPr>
                <w:color w:val="4D4D4D"/>
                <w:spacing w:val="-5"/>
                <w:sz w:val="8"/>
              </w:rPr>
              <w:t>00</w:t>
            </w:r>
          </w:p>
        </w:tc>
        <w:tc>
          <w:tcPr>
            <w:tcW w:w="647" w:type="dxa"/>
          </w:tcPr>
          <w:p w14:paraId="2C1F570A" w14:textId="77777777" w:rsidR="00384124" w:rsidRDefault="00A9669B">
            <w:pPr>
              <w:pStyle w:val="TableParagraph"/>
              <w:ind w:left="25"/>
              <w:rPr>
                <w:sz w:val="8"/>
              </w:rPr>
            </w:pPr>
            <w:r>
              <w:rPr>
                <w:color w:val="4D4D4D"/>
                <w:spacing w:val="-2"/>
                <w:sz w:val="8"/>
              </w:rPr>
              <w:t>50.039664</w:t>
            </w:r>
          </w:p>
        </w:tc>
        <w:tc>
          <w:tcPr>
            <w:tcW w:w="661" w:type="dxa"/>
          </w:tcPr>
          <w:p w14:paraId="495AE33D" w14:textId="77777777" w:rsidR="00384124" w:rsidRDefault="00A9669B">
            <w:pPr>
              <w:pStyle w:val="TableParagraph"/>
              <w:ind w:left="26"/>
              <w:rPr>
                <w:sz w:val="8"/>
              </w:rPr>
            </w:pPr>
            <w:r>
              <w:rPr>
                <w:color w:val="4D4D4D"/>
                <w:spacing w:val="-2"/>
                <w:sz w:val="8"/>
              </w:rPr>
              <w:t>14.328172</w:t>
            </w:r>
          </w:p>
        </w:tc>
        <w:tc>
          <w:tcPr>
            <w:tcW w:w="495" w:type="dxa"/>
          </w:tcPr>
          <w:p w14:paraId="3ECC7560" w14:textId="77777777" w:rsidR="00384124" w:rsidRDefault="00A9669B">
            <w:pPr>
              <w:pStyle w:val="TableParagraph"/>
              <w:ind w:left="27"/>
              <w:rPr>
                <w:sz w:val="8"/>
              </w:rPr>
            </w:pPr>
            <w:r>
              <w:rPr>
                <w:color w:val="4D4D4D"/>
                <w:spacing w:val="-5"/>
                <w:sz w:val="8"/>
              </w:rPr>
              <w:t>ANO</w:t>
            </w:r>
          </w:p>
        </w:tc>
        <w:tc>
          <w:tcPr>
            <w:tcW w:w="677" w:type="dxa"/>
          </w:tcPr>
          <w:p w14:paraId="44BFB206" w14:textId="77777777" w:rsidR="00384124" w:rsidRDefault="00A9669B">
            <w:pPr>
              <w:pStyle w:val="TableParagraph"/>
              <w:ind w:left="29"/>
              <w:rPr>
                <w:sz w:val="8"/>
              </w:rPr>
            </w:pPr>
            <w:r>
              <w:rPr>
                <w:color w:val="4D4D4D"/>
                <w:spacing w:val="-5"/>
                <w:sz w:val="8"/>
              </w:rPr>
              <w:t>ANO</w:t>
            </w:r>
          </w:p>
        </w:tc>
      </w:tr>
      <w:tr w:rsidR="00384124" w14:paraId="08E4AA5D" w14:textId="77777777">
        <w:trPr>
          <w:trHeight w:val="114"/>
        </w:trPr>
        <w:tc>
          <w:tcPr>
            <w:tcW w:w="1673" w:type="dxa"/>
          </w:tcPr>
          <w:p w14:paraId="4B11159D" w14:textId="77777777" w:rsidR="00384124" w:rsidRDefault="00A9669B">
            <w:pPr>
              <w:pStyle w:val="TableParagraph"/>
              <w:rPr>
                <w:sz w:val="8"/>
              </w:rPr>
            </w:pPr>
            <w:r>
              <w:rPr>
                <w:color w:val="4D4D4D"/>
                <w:spacing w:val="-5"/>
                <w:sz w:val="8"/>
              </w:rPr>
              <w:t>OMV</w:t>
            </w:r>
          </w:p>
        </w:tc>
        <w:tc>
          <w:tcPr>
            <w:tcW w:w="600" w:type="dxa"/>
          </w:tcPr>
          <w:p w14:paraId="6977088A" w14:textId="77777777" w:rsidR="00384124" w:rsidRDefault="00A9669B">
            <w:pPr>
              <w:pStyle w:val="TableParagraph"/>
              <w:rPr>
                <w:sz w:val="8"/>
              </w:rPr>
            </w:pPr>
            <w:r>
              <w:rPr>
                <w:color w:val="4D4D4D"/>
                <w:spacing w:val="-2"/>
                <w:sz w:val="8"/>
              </w:rPr>
              <w:t>N16001</w:t>
            </w:r>
          </w:p>
        </w:tc>
        <w:tc>
          <w:tcPr>
            <w:tcW w:w="2018" w:type="dxa"/>
          </w:tcPr>
          <w:p w14:paraId="168F948A" w14:textId="77777777" w:rsidR="00384124" w:rsidRDefault="00A9669B">
            <w:pPr>
              <w:pStyle w:val="TableParagraph"/>
              <w:rPr>
                <w:sz w:val="8"/>
              </w:rPr>
            </w:pPr>
            <w:r>
              <w:rPr>
                <w:color w:val="4D4D4D"/>
                <w:spacing w:val="-5"/>
                <w:sz w:val="8"/>
              </w:rPr>
              <w:t>OMV</w:t>
            </w:r>
          </w:p>
        </w:tc>
        <w:tc>
          <w:tcPr>
            <w:tcW w:w="693" w:type="dxa"/>
          </w:tcPr>
          <w:p w14:paraId="1D423605" w14:textId="77777777" w:rsidR="00384124" w:rsidRDefault="00A9669B">
            <w:pPr>
              <w:pStyle w:val="TableParagraph"/>
              <w:rPr>
                <w:sz w:val="8"/>
              </w:rPr>
            </w:pPr>
            <w:r>
              <w:rPr>
                <w:color w:val="4D4D4D"/>
                <w:spacing w:val="-2"/>
                <w:sz w:val="8"/>
              </w:rPr>
              <w:t>420301120001</w:t>
            </w:r>
          </w:p>
        </w:tc>
        <w:tc>
          <w:tcPr>
            <w:tcW w:w="789" w:type="dxa"/>
          </w:tcPr>
          <w:p w14:paraId="101F2706"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628D66B"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37B6740E"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1"/>
                <w:sz w:val="8"/>
              </w:rPr>
              <w:t xml:space="preserve"> </w:t>
            </w:r>
            <w:proofErr w:type="gramStart"/>
            <w:r>
              <w:rPr>
                <w:color w:val="4D4D4D"/>
                <w:spacing w:val="-2"/>
                <w:sz w:val="8"/>
              </w:rPr>
              <w:t>5,Plzeňská</w:t>
            </w:r>
            <w:proofErr w:type="gramEnd"/>
            <w:r>
              <w:rPr>
                <w:color w:val="4D4D4D"/>
                <w:spacing w:val="-2"/>
                <w:sz w:val="8"/>
              </w:rPr>
              <w:t>-</w:t>
            </w:r>
            <w:r>
              <w:rPr>
                <w:color w:val="4D4D4D"/>
                <w:spacing w:val="-5"/>
                <w:sz w:val="8"/>
              </w:rPr>
              <w:t>OMV</w:t>
            </w:r>
          </w:p>
        </w:tc>
        <w:tc>
          <w:tcPr>
            <w:tcW w:w="1814" w:type="dxa"/>
          </w:tcPr>
          <w:p w14:paraId="6D8F04DD" w14:textId="77777777" w:rsidR="00384124" w:rsidRDefault="00A9669B">
            <w:pPr>
              <w:pStyle w:val="TableParagraph"/>
              <w:ind w:left="23"/>
              <w:rPr>
                <w:sz w:val="8"/>
              </w:rPr>
            </w:pPr>
            <w:r>
              <w:rPr>
                <w:color w:val="4D4D4D"/>
                <w:spacing w:val="-2"/>
                <w:sz w:val="8"/>
              </w:rPr>
              <w:t>PLZEŇSKÁ</w:t>
            </w:r>
          </w:p>
        </w:tc>
        <w:tc>
          <w:tcPr>
            <w:tcW w:w="1521" w:type="dxa"/>
          </w:tcPr>
          <w:p w14:paraId="22BA92F0"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KOŠÍŘE</w:t>
            </w:r>
          </w:p>
        </w:tc>
        <w:tc>
          <w:tcPr>
            <w:tcW w:w="347" w:type="dxa"/>
          </w:tcPr>
          <w:p w14:paraId="6AA3D661" w14:textId="77777777" w:rsidR="00384124" w:rsidRDefault="00A9669B">
            <w:pPr>
              <w:pStyle w:val="TableParagraph"/>
              <w:ind w:left="11" w:right="57"/>
              <w:jc w:val="center"/>
              <w:rPr>
                <w:sz w:val="8"/>
              </w:rPr>
            </w:pPr>
            <w:r>
              <w:rPr>
                <w:color w:val="4D4D4D"/>
                <w:sz w:val="8"/>
              </w:rPr>
              <w:t>150</w:t>
            </w:r>
            <w:r>
              <w:rPr>
                <w:color w:val="4D4D4D"/>
                <w:spacing w:val="-6"/>
                <w:sz w:val="8"/>
              </w:rPr>
              <w:t xml:space="preserve"> </w:t>
            </w:r>
            <w:r>
              <w:rPr>
                <w:color w:val="4D4D4D"/>
                <w:spacing w:val="-5"/>
                <w:sz w:val="8"/>
              </w:rPr>
              <w:t>00</w:t>
            </w:r>
          </w:p>
        </w:tc>
        <w:tc>
          <w:tcPr>
            <w:tcW w:w="647" w:type="dxa"/>
          </w:tcPr>
          <w:p w14:paraId="2A64353C" w14:textId="77777777" w:rsidR="00384124" w:rsidRDefault="00A9669B">
            <w:pPr>
              <w:pStyle w:val="TableParagraph"/>
              <w:ind w:left="25"/>
              <w:rPr>
                <w:sz w:val="8"/>
              </w:rPr>
            </w:pPr>
            <w:r>
              <w:rPr>
                <w:color w:val="4D4D4D"/>
                <w:spacing w:val="-2"/>
                <w:sz w:val="8"/>
              </w:rPr>
              <w:t>50.068941</w:t>
            </w:r>
          </w:p>
        </w:tc>
        <w:tc>
          <w:tcPr>
            <w:tcW w:w="661" w:type="dxa"/>
          </w:tcPr>
          <w:p w14:paraId="615B0B26" w14:textId="77777777" w:rsidR="00384124" w:rsidRDefault="00A9669B">
            <w:pPr>
              <w:pStyle w:val="TableParagraph"/>
              <w:ind w:left="26"/>
              <w:rPr>
                <w:sz w:val="8"/>
              </w:rPr>
            </w:pPr>
            <w:r>
              <w:rPr>
                <w:color w:val="4D4D4D"/>
                <w:spacing w:val="-2"/>
                <w:sz w:val="8"/>
              </w:rPr>
              <w:t>14.358560</w:t>
            </w:r>
          </w:p>
        </w:tc>
        <w:tc>
          <w:tcPr>
            <w:tcW w:w="495" w:type="dxa"/>
          </w:tcPr>
          <w:p w14:paraId="7CC78E29" w14:textId="77777777" w:rsidR="00384124" w:rsidRDefault="00A9669B">
            <w:pPr>
              <w:pStyle w:val="TableParagraph"/>
              <w:ind w:left="27"/>
              <w:rPr>
                <w:sz w:val="8"/>
              </w:rPr>
            </w:pPr>
            <w:r>
              <w:rPr>
                <w:color w:val="4D4D4D"/>
                <w:spacing w:val="-5"/>
                <w:sz w:val="8"/>
              </w:rPr>
              <w:t>ANO</w:t>
            </w:r>
          </w:p>
        </w:tc>
        <w:tc>
          <w:tcPr>
            <w:tcW w:w="677" w:type="dxa"/>
          </w:tcPr>
          <w:p w14:paraId="0EA5C78A" w14:textId="77777777" w:rsidR="00384124" w:rsidRDefault="00A9669B">
            <w:pPr>
              <w:pStyle w:val="TableParagraph"/>
              <w:ind w:left="29"/>
              <w:rPr>
                <w:sz w:val="8"/>
              </w:rPr>
            </w:pPr>
            <w:r>
              <w:rPr>
                <w:color w:val="4D4D4D"/>
                <w:spacing w:val="-5"/>
                <w:sz w:val="8"/>
              </w:rPr>
              <w:t>ANO</w:t>
            </w:r>
          </w:p>
        </w:tc>
      </w:tr>
      <w:tr w:rsidR="00384124" w14:paraId="2955394B" w14:textId="77777777">
        <w:trPr>
          <w:trHeight w:val="114"/>
        </w:trPr>
        <w:tc>
          <w:tcPr>
            <w:tcW w:w="1673" w:type="dxa"/>
          </w:tcPr>
          <w:p w14:paraId="4768723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CF2D6A4" w14:textId="77777777" w:rsidR="00384124" w:rsidRDefault="00A9669B">
            <w:pPr>
              <w:pStyle w:val="TableParagraph"/>
              <w:rPr>
                <w:sz w:val="8"/>
              </w:rPr>
            </w:pPr>
            <w:r>
              <w:rPr>
                <w:color w:val="4D4D4D"/>
                <w:spacing w:val="-2"/>
                <w:sz w:val="8"/>
              </w:rPr>
              <w:t>N52241</w:t>
            </w:r>
          </w:p>
        </w:tc>
        <w:tc>
          <w:tcPr>
            <w:tcW w:w="2018" w:type="dxa"/>
          </w:tcPr>
          <w:p w14:paraId="5B211490" w14:textId="77777777" w:rsidR="00384124" w:rsidRDefault="00A9669B">
            <w:pPr>
              <w:pStyle w:val="TableParagraph"/>
              <w:rPr>
                <w:sz w:val="8"/>
              </w:rPr>
            </w:pPr>
            <w:r>
              <w:rPr>
                <w:color w:val="4D4D4D"/>
                <w:spacing w:val="-2"/>
                <w:sz w:val="8"/>
              </w:rPr>
              <w:t>KATEŘINA</w:t>
            </w:r>
            <w:r>
              <w:rPr>
                <w:color w:val="4D4D4D"/>
                <w:spacing w:val="6"/>
                <w:sz w:val="8"/>
              </w:rPr>
              <w:t xml:space="preserve"> </w:t>
            </w:r>
            <w:r>
              <w:rPr>
                <w:color w:val="4D4D4D"/>
                <w:spacing w:val="-2"/>
                <w:sz w:val="8"/>
              </w:rPr>
              <w:t>RŮŽIČKOVÁ</w:t>
            </w:r>
          </w:p>
        </w:tc>
        <w:tc>
          <w:tcPr>
            <w:tcW w:w="693" w:type="dxa"/>
          </w:tcPr>
          <w:p w14:paraId="1F1EC0FD" w14:textId="77777777" w:rsidR="00384124" w:rsidRDefault="00A9669B">
            <w:pPr>
              <w:pStyle w:val="TableParagraph"/>
              <w:rPr>
                <w:sz w:val="8"/>
              </w:rPr>
            </w:pPr>
            <w:r>
              <w:rPr>
                <w:color w:val="4D4D4D"/>
                <w:spacing w:val="-2"/>
                <w:sz w:val="8"/>
              </w:rPr>
              <w:t>420301034401</w:t>
            </w:r>
          </w:p>
        </w:tc>
        <w:tc>
          <w:tcPr>
            <w:tcW w:w="789" w:type="dxa"/>
          </w:tcPr>
          <w:p w14:paraId="79DE7A3B"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67041ED8"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5</w:t>
            </w:r>
          </w:p>
        </w:tc>
        <w:tc>
          <w:tcPr>
            <w:tcW w:w="1152" w:type="dxa"/>
          </w:tcPr>
          <w:p w14:paraId="24203696"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5,Radotín</w:t>
            </w:r>
            <w:proofErr w:type="gramEnd"/>
          </w:p>
        </w:tc>
        <w:tc>
          <w:tcPr>
            <w:tcW w:w="1814" w:type="dxa"/>
          </w:tcPr>
          <w:p w14:paraId="02DAE479" w14:textId="77777777" w:rsidR="00384124" w:rsidRDefault="00A9669B">
            <w:pPr>
              <w:pStyle w:val="TableParagraph"/>
              <w:ind w:left="23"/>
              <w:rPr>
                <w:sz w:val="8"/>
              </w:rPr>
            </w:pPr>
            <w:r>
              <w:rPr>
                <w:color w:val="4D4D4D"/>
                <w:spacing w:val="-2"/>
                <w:sz w:val="8"/>
              </w:rPr>
              <w:t>VÝPADOVÁ</w:t>
            </w:r>
          </w:p>
        </w:tc>
        <w:tc>
          <w:tcPr>
            <w:tcW w:w="1521" w:type="dxa"/>
          </w:tcPr>
          <w:p w14:paraId="227BB07A"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5</w:t>
            </w:r>
            <w:r>
              <w:rPr>
                <w:color w:val="4D4D4D"/>
                <w:spacing w:val="-4"/>
                <w:sz w:val="8"/>
              </w:rPr>
              <w:t xml:space="preserve"> </w:t>
            </w:r>
            <w:r>
              <w:rPr>
                <w:color w:val="4D4D4D"/>
                <w:sz w:val="8"/>
              </w:rPr>
              <w:t>-</w:t>
            </w:r>
            <w:r>
              <w:rPr>
                <w:color w:val="4D4D4D"/>
                <w:spacing w:val="-4"/>
                <w:sz w:val="8"/>
              </w:rPr>
              <w:t xml:space="preserve"> </w:t>
            </w:r>
            <w:r>
              <w:rPr>
                <w:color w:val="4D4D4D"/>
                <w:spacing w:val="-2"/>
                <w:sz w:val="8"/>
              </w:rPr>
              <w:t>RADOTÍN</w:t>
            </w:r>
          </w:p>
        </w:tc>
        <w:tc>
          <w:tcPr>
            <w:tcW w:w="347" w:type="dxa"/>
          </w:tcPr>
          <w:p w14:paraId="7E2E0CD7" w14:textId="77777777" w:rsidR="00384124" w:rsidRDefault="00A9669B">
            <w:pPr>
              <w:pStyle w:val="TableParagraph"/>
              <w:ind w:left="11" w:right="57"/>
              <w:jc w:val="center"/>
              <w:rPr>
                <w:sz w:val="8"/>
              </w:rPr>
            </w:pPr>
            <w:r>
              <w:rPr>
                <w:color w:val="4D4D4D"/>
                <w:sz w:val="8"/>
              </w:rPr>
              <w:t>150</w:t>
            </w:r>
            <w:r>
              <w:rPr>
                <w:color w:val="4D4D4D"/>
                <w:spacing w:val="-6"/>
                <w:sz w:val="8"/>
              </w:rPr>
              <w:t xml:space="preserve"> </w:t>
            </w:r>
            <w:r>
              <w:rPr>
                <w:color w:val="4D4D4D"/>
                <w:spacing w:val="-5"/>
                <w:sz w:val="8"/>
              </w:rPr>
              <w:t>00</w:t>
            </w:r>
          </w:p>
        </w:tc>
        <w:tc>
          <w:tcPr>
            <w:tcW w:w="647" w:type="dxa"/>
          </w:tcPr>
          <w:p w14:paraId="47AF80C0" w14:textId="77777777" w:rsidR="00384124" w:rsidRDefault="00A9669B">
            <w:pPr>
              <w:pStyle w:val="TableParagraph"/>
              <w:ind w:left="25"/>
              <w:rPr>
                <w:sz w:val="8"/>
              </w:rPr>
            </w:pPr>
            <w:r>
              <w:rPr>
                <w:color w:val="4D4D4D"/>
                <w:spacing w:val="-2"/>
                <w:sz w:val="8"/>
              </w:rPr>
              <w:t>49.984088</w:t>
            </w:r>
          </w:p>
        </w:tc>
        <w:tc>
          <w:tcPr>
            <w:tcW w:w="661" w:type="dxa"/>
          </w:tcPr>
          <w:p w14:paraId="32EB2E47" w14:textId="77777777" w:rsidR="00384124" w:rsidRDefault="00A9669B">
            <w:pPr>
              <w:pStyle w:val="TableParagraph"/>
              <w:ind w:left="26"/>
              <w:rPr>
                <w:sz w:val="8"/>
              </w:rPr>
            </w:pPr>
            <w:r>
              <w:rPr>
                <w:color w:val="4D4D4D"/>
                <w:spacing w:val="-2"/>
                <w:sz w:val="8"/>
              </w:rPr>
              <w:t>14.367629</w:t>
            </w:r>
          </w:p>
        </w:tc>
        <w:tc>
          <w:tcPr>
            <w:tcW w:w="495" w:type="dxa"/>
          </w:tcPr>
          <w:p w14:paraId="035B1C2F" w14:textId="77777777" w:rsidR="00384124" w:rsidRDefault="00A9669B">
            <w:pPr>
              <w:pStyle w:val="TableParagraph"/>
              <w:ind w:left="27"/>
              <w:rPr>
                <w:sz w:val="8"/>
              </w:rPr>
            </w:pPr>
            <w:r>
              <w:rPr>
                <w:color w:val="4D4D4D"/>
                <w:spacing w:val="-5"/>
                <w:sz w:val="8"/>
              </w:rPr>
              <w:t>ANO</w:t>
            </w:r>
          </w:p>
        </w:tc>
        <w:tc>
          <w:tcPr>
            <w:tcW w:w="677" w:type="dxa"/>
          </w:tcPr>
          <w:p w14:paraId="5954E800" w14:textId="77777777" w:rsidR="00384124" w:rsidRDefault="00A9669B">
            <w:pPr>
              <w:pStyle w:val="TableParagraph"/>
              <w:ind w:left="29"/>
              <w:rPr>
                <w:sz w:val="8"/>
              </w:rPr>
            </w:pPr>
            <w:r>
              <w:rPr>
                <w:color w:val="4D4D4D"/>
                <w:spacing w:val="-5"/>
                <w:sz w:val="8"/>
              </w:rPr>
              <w:t>ANO</w:t>
            </w:r>
          </w:p>
        </w:tc>
      </w:tr>
      <w:tr w:rsidR="00384124" w14:paraId="222BF901" w14:textId="77777777">
        <w:trPr>
          <w:trHeight w:val="114"/>
        </w:trPr>
        <w:tc>
          <w:tcPr>
            <w:tcW w:w="1673" w:type="dxa"/>
          </w:tcPr>
          <w:p w14:paraId="4583BE4C" w14:textId="77777777" w:rsidR="00384124" w:rsidRDefault="00A9669B">
            <w:pPr>
              <w:pStyle w:val="TableParagraph"/>
              <w:rPr>
                <w:sz w:val="8"/>
              </w:rPr>
            </w:pPr>
            <w:r>
              <w:rPr>
                <w:color w:val="4D4D4D"/>
                <w:spacing w:val="-5"/>
                <w:sz w:val="8"/>
              </w:rPr>
              <w:t>OMV</w:t>
            </w:r>
          </w:p>
        </w:tc>
        <w:tc>
          <w:tcPr>
            <w:tcW w:w="600" w:type="dxa"/>
          </w:tcPr>
          <w:p w14:paraId="6A285175" w14:textId="77777777" w:rsidR="00384124" w:rsidRDefault="00A9669B">
            <w:pPr>
              <w:pStyle w:val="TableParagraph"/>
              <w:rPr>
                <w:sz w:val="8"/>
              </w:rPr>
            </w:pPr>
            <w:r>
              <w:rPr>
                <w:color w:val="4D4D4D"/>
                <w:spacing w:val="-2"/>
                <w:sz w:val="8"/>
              </w:rPr>
              <w:t>N16001</w:t>
            </w:r>
          </w:p>
        </w:tc>
        <w:tc>
          <w:tcPr>
            <w:tcW w:w="2018" w:type="dxa"/>
          </w:tcPr>
          <w:p w14:paraId="27C9EC44" w14:textId="77777777" w:rsidR="00384124" w:rsidRDefault="00A9669B">
            <w:pPr>
              <w:pStyle w:val="TableParagraph"/>
              <w:rPr>
                <w:sz w:val="8"/>
              </w:rPr>
            </w:pPr>
            <w:r>
              <w:rPr>
                <w:color w:val="4D4D4D"/>
                <w:spacing w:val="-5"/>
                <w:sz w:val="8"/>
              </w:rPr>
              <w:t>OMV</w:t>
            </w:r>
          </w:p>
        </w:tc>
        <w:tc>
          <w:tcPr>
            <w:tcW w:w="693" w:type="dxa"/>
          </w:tcPr>
          <w:p w14:paraId="0879C2B9" w14:textId="77777777" w:rsidR="00384124" w:rsidRDefault="00A9669B">
            <w:pPr>
              <w:pStyle w:val="TableParagraph"/>
              <w:rPr>
                <w:sz w:val="8"/>
              </w:rPr>
            </w:pPr>
            <w:r>
              <w:rPr>
                <w:color w:val="4D4D4D"/>
                <w:spacing w:val="-2"/>
                <w:sz w:val="8"/>
              </w:rPr>
              <w:t>420301130501</w:t>
            </w:r>
          </w:p>
        </w:tc>
        <w:tc>
          <w:tcPr>
            <w:tcW w:w="789" w:type="dxa"/>
          </w:tcPr>
          <w:p w14:paraId="422FFAC4"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45B3F696"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2407B9FA" w14:textId="77777777" w:rsidR="00384124" w:rsidRDefault="00A9669B">
            <w:pPr>
              <w:pStyle w:val="TableParagraph"/>
              <w:ind w:left="23"/>
              <w:rPr>
                <w:sz w:val="8"/>
              </w:rPr>
            </w:pPr>
            <w:r>
              <w:rPr>
                <w:color w:val="4D4D4D"/>
                <w:spacing w:val="-2"/>
                <w:sz w:val="8"/>
              </w:rPr>
              <w:t>Praha</w:t>
            </w:r>
            <w:r>
              <w:rPr>
                <w:color w:val="4D4D4D"/>
                <w:spacing w:val="2"/>
                <w:sz w:val="8"/>
              </w:rPr>
              <w:t xml:space="preserve"> </w:t>
            </w:r>
            <w:proofErr w:type="gramStart"/>
            <w:r>
              <w:rPr>
                <w:color w:val="4D4D4D"/>
                <w:spacing w:val="-2"/>
                <w:sz w:val="8"/>
              </w:rPr>
              <w:t>6,Slánská</w:t>
            </w:r>
            <w:proofErr w:type="gramEnd"/>
          </w:p>
        </w:tc>
        <w:tc>
          <w:tcPr>
            <w:tcW w:w="1814" w:type="dxa"/>
          </w:tcPr>
          <w:p w14:paraId="57766B5C" w14:textId="77777777" w:rsidR="00384124" w:rsidRDefault="00A9669B">
            <w:pPr>
              <w:pStyle w:val="TableParagraph"/>
              <w:ind w:left="23"/>
              <w:rPr>
                <w:sz w:val="8"/>
              </w:rPr>
            </w:pPr>
            <w:r>
              <w:rPr>
                <w:color w:val="4D4D4D"/>
                <w:spacing w:val="-2"/>
                <w:sz w:val="8"/>
              </w:rPr>
              <w:t>SLÁNSKÁ</w:t>
            </w:r>
          </w:p>
        </w:tc>
        <w:tc>
          <w:tcPr>
            <w:tcW w:w="1521" w:type="dxa"/>
          </w:tcPr>
          <w:p w14:paraId="75018375"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6</w:t>
            </w:r>
            <w:r>
              <w:rPr>
                <w:color w:val="4D4D4D"/>
                <w:spacing w:val="-4"/>
                <w:sz w:val="8"/>
              </w:rPr>
              <w:t xml:space="preserve"> </w:t>
            </w:r>
            <w:r>
              <w:rPr>
                <w:color w:val="4D4D4D"/>
                <w:sz w:val="8"/>
              </w:rPr>
              <w:t>-</w:t>
            </w:r>
            <w:r>
              <w:rPr>
                <w:color w:val="4D4D4D"/>
                <w:spacing w:val="-4"/>
                <w:sz w:val="8"/>
              </w:rPr>
              <w:t xml:space="preserve"> ŘEPY</w:t>
            </w:r>
          </w:p>
        </w:tc>
        <w:tc>
          <w:tcPr>
            <w:tcW w:w="347" w:type="dxa"/>
          </w:tcPr>
          <w:p w14:paraId="561D13F1" w14:textId="77777777" w:rsidR="00384124" w:rsidRDefault="00A9669B">
            <w:pPr>
              <w:pStyle w:val="TableParagraph"/>
              <w:ind w:left="11" w:right="57"/>
              <w:jc w:val="center"/>
              <w:rPr>
                <w:sz w:val="8"/>
              </w:rPr>
            </w:pPr>
            <w:r>
              <w:rPr>
                <w:color w:val="4D4D4D"/>
                <w:sz w:val="8"/>
              </w:rPr>
              <w:t>163</w:t>
            </w:r>
            <w:r>
              <w:rPr>
                <w:color w:val="4D4D4D"/>
                <w:spacing w:val="-6"/>
                <w:sz w:val="8"/>
              </w:rPr>
              <w:t xml:space="preserve"> </w:t>
            </w:r>
            <w:r>
              <w:rPr>
                <w:color w:val="4D4D4D"/>
                <w:spacing w:val="-5"/>
                <w:sz w:val="8"/>
              </w:rPr>
              <w:t>00</w:t>
            </w:r>
          </w:p>
        </w:tc>
        <w:tc>
          <w:tcPr>
            <w:tcW w:w="647" w:type="dxa"/>
          </w:tcPr>
          <w:p w14:paraId="3492E8E1" w14:textId="77777777" w:rsidR="00384124" w:rsidRDefault="00A9669B">
            <w:pPr>
              <w:pStyle w:val="TableParagraph"/>
              <w:ind w:left="25"/>
              <w:rPr>
                <w:sz w:val="8"/>
              </w:rPr>
            </w:pPr>
            <w:r>
              <w:rPr>
                <w:color w:val="4D4D4D"/>
                <w:spacing w:val="-2"/>
                <w:sz w:val="8"/>
              </w:rPr>
              <w:t>50.066397</w:t>
            </w:r>
          </w:p>
        </w:tc>
        <w:tc>
          <w:tcPr>
            <w:tcW w:w="661" w:type="dxa"/>
          </w:tcPr>
          <w:p w14:paraId="02FCE1E6" w14:textId="77777777" w:rsidR="00384124" w:rsidRDefault="00A9669B">
            <w:pPr>
              <w:pStyle w:val="TableParagraph"/>
              <w:ind w:left="26"/>
              <w:rPr>
                <w:sz w:val="8"/>
              </w:rPr>
            </w:pPr>
            <w:r>
              <w:rPr>
                <w:color w:val="4D4D4D"/>
                <w:spacing w:val="-2"/>
                <w:sz w:val="8"/>
              </w:rPr>
              <w:t>14.308992</w:t>
            </w:r>
          </w:p>
        </w:tc>
        <w:tc>
          <w:tcPr>
            <w:tcW w:w="495" w:type="dxa"/>
          </w:tcPr>
          <w:p w14:paraId="3A72E615" w14:textId="77777777" w:rsidR="00384124" w:rsidRDefault="00A9669B">
            <w:pPr>
              <w:pStyle w:val="TableParagraph"/>
              <w:ind w:left="27"/>
              <w:rPr>
                <w:sz w:val="8"/>
              </w:rPr>
            </w:pPr>
            <w:r>
              <w:rPr>
                <w:color w:val="4D4D4D"/>
                <w:spacing w:val="-5"/>
                <w:sz w:val="8"/>
              </w:rPr>
              <w:t>NE</w:t>
            </w:r>
          </w:p>
        </w:tc>
        <w:tc>
          <w:tcPr>
            <w:tcW w:w="677" w:type="dxa"/>
          </w:tcPr>
          <w:p w14:paraId="64F18FF1" w14:textId="77777777" w:rsidR="00384124" w:rsidRDefault="00A9669B">
            <w:pPr>
              <w:pStyle w:val="TableParagraph"/>
              <w:ind w:left="29"/>
              <w:rPr>
                <w:sz w:val="8"/>
              </w:rPr>
            </w:pPr>
            <w:r>
              <w:rPr>
                <w:color w:val="4D4D4D"/>
                <w:spacing w:val="-5"/>
                <w:sz w:val="8"/>
              </w:rPr>
              <w:t>NE</w:t>
            </w:r>
          </w:p>
        </w:tc>
      </w:tr>
      <w:tr w:rsidR="00384124" w14:paraId="3965D9DA" w14:textId="77777777">
        <w:trPr>
          <w:trHeight w:val="114"/>
        </w:trPr>
        <w:tc>
          <w:tcPr>
            <w:tcW w:w="1673" w:type="dxa"/>
          </w:tcPr>
          <w:p w14:paraId="0BFC56C9" w14:textId="77777777" w:rsidR="00384124" w:rsidRDefault="00A9669B">
            <w:pPr>
              <w:pStyle w:val="TableParagraph"/>
              <w:rPr>
                <w:sz w:val="8"/>
              </w:rPr>
            </w:pPr>
            <w:r>
              <w:rPr>
                <w:color w:val="4D4D4D"/>
                <w:spacing w:val="-5"/>
                <w:sz w:val="8"/>
              </w:rPr>
              <w:t>MOL</w:t>
            </w:r>
          </w:p>
        </w:tc>
        <w:tc>
          <w:tcPr>
            <w:tcW w:w="600" w:type="dxa"/>
          </w:tcPr>
          <w:p w14:paraId="6A9A1211" w14:textId="77777777" w:rsidR="00384124" w:rsidRDefault="00A9669B">
            <w:pPr>
              <w:pStyle w:val="TableParagraph"/>
              <w:rPr>
                <w:sz w:val="8"/>
              </w:rPr>
            </w:pPr>
            <w:r>
              <w:rPr>
                <w:color w:val="4D4D4D"/>
                <w:spacing w:val="-2"/>
                <w:sz w:val="8"/>
              </w:rPr>
              <w:t>N15000</w:t>
            </w:r>
          </w:p>
        </w:tc>
        <w:tc>
          <w:tcPr>
            <w:tcW w:w="2018" w:type="dxa"/>
          </w:tcPr>
          <w:p w14:paraId="33B4071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C80F34C" w14:textId="77777777" w:rsidR="00384124" w:rsidRDefault="00A9669B">
            <w:pPr>
              <w:pStyle w:val="TableParagraph"/>
              <w:rPr>
                <w:sz w:val="8"/>
              </w:rPr>
            </w:pPr>
            <w:r>
              <w:rPr>
                <w:color w:val="4D4D4D"/>
                <w:spacing w:val="-2"/>
                <w:sz w:val="8"/>
              </w:rPr>
              <w:t>420301142201</w:t>
            </w:r>
          </w:p>
        </w:tc>
        <w:tc>
          <w:tcPr>
            <w:tcW w:w="789" w:type="dxa"/>
          </w:tcPr>
          <w:p w14:paraId="1A025A57"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67508A21"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17CFFB9E"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6,Evropská</w:t>
            </w:r>
            <w:proofErr w:type="gramEnd"/>
            <w:r>
              <w:rPr>
                <w:color w:val="4D4D4D"/>
                <w:spacing w:val="-2"/>
                <w:sz w:val="8"/>
              </w:rPr>
              <w:t>,Vok.</w:t>
            </w:r>
          </w:p>
        </w:tc>
        <w:tc>
          <w:tcPr>
            <w:tcW w:w="1814" w:type="dxa"/>
          </w:tcPr>
          <w:p w14:paraId="20F497E5" w14:textId="77777777" w:rsidR="00384124" w:rsidRDefault="00A9669B">
            <w:pPr>
              <w:pStyle w:val="TableParagraph"/>
              <w:ind w:left="23"/>
              <w:rPr>
                <w:sz w:val="8"/>
              </w:rPr>
            </w:pPr>
            <w:r>
              <w:rPr>
                <w:color w:val="4D4D4D"/>
                <w:spacing w:val="-2"/>
                <w:sz w:val="8"/>
              </w:rPr>
              <w:t>EVROPSKÁ-Z</w:t>
            </w:r>
            <w:r>
              <w:rPr>
                <w:color w:val="4D4D4D"/>
                <w:spacing w:val="7"/>
                <w:sz w:val="8"/>
              </w:rPr>
              <w:t xml:space="preserve"> </w:t>
            </w:r>
            <w:r>
              <w:rPr>
                <w:color w:val="4D4D4D"/>
                <w:spacing w:val="-2"/>
                <w:sz w:val="8"/>
              </w:rPr>
              <w:t>CENTRA</w:t>
            </w:r>
          </w:p>
        </w:tc>
        <w:tc>
          <w:tcPr>
            <w:tcW w:w="1521" w:type="dxa"/>
          </w:tcPr>
          <w:p w14:paraId="6273E835"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6</w:t>
            </w:r>
            <w:r>
              <w:rPr>
                <w:color w:val="4D4D4D"/>
                <w:spacing w:val="-4"/>
                <w:sz w:val="8"/>
              </w:rPr>
              <w:t xml:space="preserve"> </w:t>
            </w:r>
            <w:r>
              <w:rPr>
                <w:color w:val="4D4D4D"/>
                <w:sz w:val="8"/>
              </w:rPr>
              <w:t>-</w:t>
            </w:r>
            <w:r>
              <w:rPr>
                <w:color w:val="4D4D4D"/>
                <w:spacing w:val="-4"/>
                <w:sz w:val="8"/>
              </w:rPr>
              <w:t xml:space="preserve"> </w:t>
            </w:r>
            <w:r>
              <w:rPr>
                <w:color w:val="4D4D4D"/>
                <w:spacing w:val="-2"/>
                <w:sz w:val="8"/>
              </w:rPr>
              <w:t>VOKOVICE</w:t>
            </w:r>
          </w:p>
        </w:tc>
        <w:tc>
          <w:tcPr>
            <w:tcW w:w="347" w:type="dxa"/>
          </w:tcPr>
          <w:p w14:paraId="13A0260E" w14:textId="77777777" w:rsidR="00384124" w:rsidRDefault="00A9669B">
            <w:pPr>
              <w:pStyle w:val="TableParagraph"/>
              <w:ind w:left="11" w:right="57"/>
              <w:jc w:val="center"/>
              <w:rPr>
                <w:sz w:val="8"/>
              </w:rPr>
            </w:pPr>
            <w:r>
              <w:rPr>
                <w:color w:val="4D4D4D"/>
                <w:sz w:val="8"/>
              </w:rPr>
              <w:t>160</w:t>
            </w:r>
            <w:r>
              <w:rPr>
                <w:color w:val="4D4D4D"/>
                <w:spacing w:val="-6"/>
                <w:sz w:val="8"/>
              </w:rPr>
              <w:t xml:space="preserve"> </w:t>
            </w:r>
            <w:r>
              <w:rPr>
                <w:color w:val="4D4D4D"/>
                <w:spacing w:val="-5"/>
                <w:sz w:val="8"/>
              </w:rPr>
              <w:t>00</w:t>
            </w:r>
          </w:p>
        </w:tc>
        <w:tc>
          <w:tcPr>
            <w:tcW w:w="647" w:type="dxa"/>
          </w:tcPr>
          <w:p w14:paraId="01E090AD" w14:textId="77777777" w:rsidR="00384124" w:rsidRDefault="00A9669B">
            <w:pPr>
              <w:pStyle w:val="TableParagraph"/>
              <w:ind w:left="25"/>
              <w:rPr>
                <w:sz w:val="8"/>
              </w:rPr>
            </w:pPr>
            <w:r>
              <w:rPr>
                <w:color w:val="4D4D4D"/>
                <w:spacing w:val="-2"/>
                <w:sz w:val="8"/>
              </w:rPr>
              <w:t>50.096132</w:t>
            </w:r>
          </w:p>
        </w:tc>
        <w:tc>
          <w:tcPr>
            <w:tcW w:w="661" w:type="dxa"/>
          </w:tcPr>
          <w:p w14:paraId="1F1AE90F" w14:textId="77777777" w:rsidR="00384124" w:rsidRDefault="00A9669B">
            <w:pPr>
              <w:pStyle w:val="TableParagraph"/>
              <w:ind w:left="26"/>
              <w:rPr>
                <w:sz w:val="8"/>
              </w:rPr>
            </w:pPr>
            <w:r>
              <w:rPr>
                <w:color w:val="4D4D4D"/>
                <w:spacing w:val="-2"/>
                <w:sz w:val="8"/>
              </w:rPr>
              <w:t>14.348251</w:t>
            </w:r>
          </w:p>
        </w:tc>
        <w:tc>
          <w:tcPr>
            <w:tcW w:w="495" w:type="dxa"/>
          </w:tcPr>
          <w:p w14:paraId="666B9E5E" w14:textId="77777777" w:rsidR="00384124" w:rsidRDefault="00A9669B">
            <w:pPr>
              <w:pStyle w:val="TableParagraph"/>
              <w:ind w:left="27"/>
              <w:rPr>
                <w:sz w:val="8"/>
              </w:rPr>
            </w:pPr>
            <w:r>
              <w:rPr>
                <w:color w:val="4D4D4D"/>
                <w:spacing w:val="-5"/>
                <w:sz w:val="8"/>
              </w:rPr>
              <w:t>ANO</w:t>
            </w:r>
          </w:p>
        </w:tc>
        <w:tc>
          <w:tcPr>
            <w:tcW w:w="677" w:type="dxa"/>
          </w:tcPr>
          <w:p w14:paraId="49A77CA6" w14:textId="77777777" w:rsidR="00384124" w:rsidRDefault="00A9669B">
            <w:pPr>
              <w:pStyle w:val="TableParagraph"/>
              <w:ind w:left="29"/>
              <w:rPr>
                <w:sz w:val="8"/>
              </w:rPr>
            </w:pPr>
            <w:r>
              <w:rPr>
                <w:color w:val="4D4D4D"/>
                <w:spacing w:val="-5"/>
                <w:sz w:val="8"/>
              </w:rPr>
              <w:t>ANO</w:t>
            </w:r>
          </w:p>
        </w:tc>
      </w:tr>
      <w:tr w:rsidR="00384124" w14:paraId="158C1B56" w14:textId="77777777">
        <w:trPr>
          <w:trHeight w:val="114"/>
        </w:trPr>
        <w:tc>
          <w:tcPr>
            <w:tcW w:w="1673" w:type="dxa"/>
          </w:tcPr>
          <w:p w14:paraId="1363491B" w14:textId="77777777" w:rsidR="00384124" w:rsidRDefault="00A9669B">
            <w:pPr>
              <w:pStyle w:val="TableParagraph"/>
              <w:rPr>
                <w:sz w:val="8"/>
              </w:rPr>
            </w:pPr>
            <w:r>
              <w:rPr>
                <w:color w:val="4D4D4D"/>
                <w:spacing w:val="-2"/>
                <w:sz w:val="8"/>
              </w:rPr>
              <w:t>BENZINA</w:t>
            </w:r>
          </w:p>
        </w:tc>
        <w:tc>
          <w:tcPr>
            <w:tcW w:w="600" w:type="dxa"/>
          </w:tcPr>
          <w:p w14:paraId="62F83A2B" w14:textId="77777777" w:rsidR="00384124" w:rsidRDefault="00A9669B">
            <w:pPr>
              <w:pStyle w:val="TableParagraph"/>
              <w:rPr>
                <w:sz w:val="8"/>
              </w:rPr>
            </w:pPr>
            <w:r>
              <w:rPr>
                <w:color w:val="4D4D4D"/>
                <w:spacing w:val="-2"/>
                <w:sz w:val="8"/>
              </w:rPr>
              <w:t>N11000</w:t>
            </w:r>
          </w:p>
        </w:tc>
        <w:tc>
          <w:tcPr>
            <w:tcW w:w="2018" w:type="dxa"/>
          </w:tcPr>
          <w:p w14:paraId="67DC67A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D8137F4" w14:textId="77777777" w:rsidR="00384124" w:rsidRDefault="00A9669B">
            <w:pPr>
              <w:pStyle w:val="TableParagraph"/>
              <w:rPr>
                <w:sz w:val="8"/>
              </w:rPr>
            </w:pPr>
            <w:r>
              <w:rPr>
                <w:color w:val="4D4D4D"/>
                <w:spacing w:val="-2"/>
                <w:sz w:val="8"/>
              </w:rPr>
              <w:t>420301002101</w:t>
            </w:r>
          </w:p>
        </w:tc>
        <w:tc>
          <w:tcPr>
            <w:tcW w:w="789" w:type="dxa"/>
          </w:tcPr>
          <w:p w14:paraId="314C4DA7"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74BDA7B"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14098038"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6,Bělohorská</w:t>
            </w:r>
            <w:proofErr w:type="gramEnd"/>
          </w:p>
        </w:tc>
        <w:tc>
          <w:tcPr>
            <w:tcW w:w="1814" w:type="dxa"/>
          </w:tcPr>
          <w:p w14:paraId="4B88AE86" w14:textId="77777777" w:rsidR="00384124" w:rsidRDefault="00A9669B">
            <w:pPr>
              <w:pStyle w:val="TableParagraph"/>
              <w:ind w:left="23"/>
              <w:rPr>
                <w:sz w:val="8"/>
              </w:rPr>
            </w:pPr>
            <w:r>
              <w:rPr>
                <w:color w:val="4D4D4D"/>
                <w:spacing w:val="-2"/>
                <w:sz w:val="8"/>
              </w:rPr>
              <w:t>BĚLOHORSKÁ</w:t>
            </w:r>
          </w:p>
        </w:tc>
        <w:tc>
          <w:tcPr>
            <w:tcW w:w="1521" w:type="dxa"/>
          </w:tcPr>
          <w:p w14:paraId="559C1DC6"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6</w:t>
            </w:r>
          </w:p>
        </w:tc>
        <w:tc>
          <w:tcPr>
            <w:tcW w:w="347" w:type="dxa"/>
          </w:tcPr>
          <w:p w14:paraId="612F1FA0" w14:textId="77777777" w:rsidR="00384124" w:rsidRDefault="00A9669B">
            <w:pPr>
              <w:pStyle w:val="TableParagraph"/>
              <w:ind w:left="11" w:right="57"/>
              <w:jc w:val="center"/>
              <w:rPr>
                <w:sz w:val="8"/>
              </w:rPr>
            </w:pPr>
            <w:r>
              <w:rPr>
                <w:color w:val="4D4D4D"/>
                <w:sz w:val="8"/>
              </w:rPr>
              <w:t>169</w:t>
            </w:r>
            <w:r>
              <w:rPr>
                <w:color w:val="4D4D4D"/>
                <w:spacing w:val="-6"/>
                <w:sz w:val="8"/>
              </w:rPr>
              <w:t xml:space="preserve"> </w:t>
            </w:r>
            <w:r>
              <w:rPr>
                <w:color w:val="4D4D4D"/>
                <w:spacing w:val="-5"/>
                <w:sz w:val="8"/>
              </w:rPr>
              <w:t>00</w:t>
            </w:r>
          </w:p>
        </w:tc>
        <w:tc>
          <w:tcPr>
            <w:tcW w:w="647" w:type="dxa"/>
          </w:tcPr>
          <w:p w14:paraId="67DD3023" w14:textId="77777777" w:rsidR="00384124" w:rsidRDefault="00A9669B">
            <w:pPr>
              <w:pStyle w:val="TableParagraph"/>
              <w:ind w:left="25"/>
              <w:rPr>
                <w:sz w:val="8"/>
              </w:rPr>
            </w:pPr>
            <w:r>
              <w:rPr>
                <w:color w:val="4D4D4D"/>
                <w:spacing w:val="-2"/>
                <w:sz w:val="8"/>
              </w:rPr>
              <w:t>50.076887</w:t>
            </w:r>
          </w:p>
        </w:tc>
        <w:tc>
          <w:tcPr>
            <w:tcW w:w="661" w:type="dxa"/>
          </w:tcPr>
          <w:p w14:paraId="2B8CA7F3" w14:textId="77777777" w:rsidR="00384124" w:rsidRDefault="00A9669B">
            <w:pPr>
              <w:pStyle w:val="TableParagraph"/>
              <w:ind w:left="26"/>
              <w:rPr>
                <w:sz w:val="8"/>
              </w:rPr>
            </w:pPr>
            <w:r>
              <w:rPr>
                <w:color w:val="4D4D4D"/>
                <w:spacing w:val="-2"/>
                <w:sz w:val="8"/>
              </w:rPr>
              <w:t>14.335216</w:t>
            </w:r>
          </w:p>
        </w:tc>
        <w:tc>
          <w:tcPr>
            <w:tcW w:w="495" w:type="dxa"/>
          </w:tcPr>
          <w:p w14:paraId="4E13EB12" w14:textId="77777777" w:rsidR="00384124" w:rsidRDefault="00A9669B">
            <w:pPr>
              <w:pStyle w:val="TableParagraph"/>
              <w:ind w:left="27"/>
              <w:rPr>
                <w:sz w:val="8"/>
              </w:rPr>
            </w:pPr>
            <w:r>
              <w:rPr>
                <w:color w:val="4D4D4D"/>
                <w:spacing w:val="-5"/>
                <w:sz w:val="8"/>
              </w:rPr>
              <w:t>NE</w:t>
            </w:r>
          </w:p>
        </w:tc>
        <w:tc>
          <w:tcPr>
            <w:tcW w:w="677" w:type="dxa"/>
          </w:tcPr>
          <w:p w14:paraId="6D2DEA8D" w14:textId="77777777" w:rsidR="00384124" w:rsidRDefault="00A9669B">
            <w:pPr>
              <w:pStyle w:val="TableParagraph"/>
              <w:ind w:left="29"/>
              <w:rPr>
                <w:sz w:val="8"/>
              </w:rPr>
            </w:pPr>
            <w:r>
              <w:rPr>
                <w:color w:val="4D4D4D"/>
                <w:spacing w:val="-5"/>
                <w:sz w:val="8"/>
              </w:rPr>
              <w:t>ANO</w:t>
            </w:r>
          </w:p>
        </w:tc>
      </w:tr>
      <w:tr w:rsidR="00384124" w14:paraId="32A750A9" w14:textId="77777777">
        <w:trPr>
          <w:trHeight w:val="114"/>
        </w:trPr>
        <w:tc>
          <w:tcPr>
            <w:tcW w:w="1673" w:type="dxa"/>
          </w:tcPr>
          <w:p w14:paraId="3B016C50" w14:textId="77777777" w:rsidR="00384124" w:rsidRDefault="00A9669B">
            <w:pPr>
              <w:pStyle w:val="TableParagraph"/>
              <w:rPr>
                <w:sz w:val="8"/>
              </w:rPr>
            </w:pPr>
            <w:r>
              <w:rPr>
                <w:color w:val="4D4D4D"/>
                <w:spacing w:val="-2"/>
                <w:sz w:val="8"/>
              </w:rPr>
              <w:t>BENZINA</w:t>
            </w:r>
          </w:p>
        </w:tc>
        <w:tc>
          <w:tcPr>
            <w:tcW w:w="600" w:type="dxa"/>
          </w:tcPr>
          <w:p w14:paraId="40A50A23" w14:textId="77777777" w:rsidR="00384124" w:rsidRDefault="00A9669B">
            <w:pPr>
              <w:pStyle w:val="TableParagraph"/>
              <w:rPr>
                <w:sz w:val="8"/>
              </w:rPr>
            </w:pPr>
            <w:r>
              <w:rPr>
                <w:color w:val="4D4D4D"/>
                <w:spacing w:val="-2"/>
                <w:sz w:val="8"/>
              </w:rPr>
              <w:t>N11000</w:t>
            </w:r>
          </w:p>
        </w:tc>
        <w:tc>
          <w:tcPr>
            <w:tcW w:w="2018" w:type="dxa"/>
          </w:tcPr>
          <w:p w14:paraId="1682A8B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D8F8A0A" w14:textId="77777777" w:rsidR="00384124" w:rsidRDefault="00A9669B">
            <w:pPr>
              <w:pStyle w:val="TableParagraph"/>
              <w:rPr>
                <w:sz w:val="8"/>
              </w:rPr>
            </w:pPr>
            <w:r>
              <w:rPr>
                <w:color w:val="4D4D4D"/>
                <w:spacing w:val="-2"/>
                <w:sz w:val="8"/>
              </w:rPr>
              <w:t>420301020901</w:t>
            </w:r>
          </w:p>
        </w:tc>
        <w:tc>
          <w:tcPr>
            <w:tcW w:w="789" w:type="dxa"/>
          </w:tcPr>
          <w:p w14:paraId="76AF6A63"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4291401E"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595584F5"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6,Kamýcká</w:t>
            </w:r>
            <w:proofErr w:type="gramEnd"/>
          </w:p>
        </w:tc>
        <w:tc>
          <w:tcPr>
            <w:tcW w:w="1814" w:type="dxa"/>
          </w:tcPr>
          <w:p w14:paraId="40DA7E79" w14:textId="77777777" w:rsidR="00384124" w:rsidRDefault="00A9669B">
            <w:pPr>
              <w:pStyle w:val="TableParagraph"/>
              <w:ind w:left="23"/>
              <w:rPr>
                <w:sz w:val="8"/>
              </w:rPr>
            </w:pPr>
            <w:r>
              <w:rPr>
                <w:color w:val="4D4D4D"/>
                <w:spacing w:val="-2"/>
                <w:sz w:val="8"/>
              </w:rPr>
              <w:t>KAMÝCKÁ</w:t>
            </w:r>
          </w:p>
        </w:tc>
        <w:tc>
          <w:tcPr>
            <w:tcW w:w="1521" w:type="dxa"/>
          </w:tcPr>
          <w:p w14:paraId="1932CF23"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6</w:t>
            </w:r>
          </w:p>
        </w:tc>
        <w:tc>
          <w:tcPr>
            <w:tcW w:w="347" w:type="dxa"/>
          </w:tcPr>
          <w:p w14:paraId="4D4129C3" w14:textId="77777777" w:rsidR="00384124" w:rsidRDefault="00A9669B">
            <w:pPr>
              <w:pStyle w:val="TableParagraph"/>
              <w:ind w:left="11" w:right="57"/>
              <w:jc w:val="center"/>
              <w:rPr>
                <w:sz w:val="8"/>
              </w:rPr>
            </w:pPr>
            <w:r>
              <w:rPr>
                <w:color w:val="4D4D4D"/>
                <w:sz w:val="8"/>
              </w:rPr>
              <w:t>160</w:t>
            </w:r>
            <w:r>
              <w:rPr>
                <w:color w:val="4D4D4D"/>
                <w:spacing w:val="-6"/>
                <w:sz w:val="8"/>
              </w:rPr>
              <w:t xml:space="preserve"> </w:t>
            </w:r>
            <w:r>
              <w:rPr>
                <w:color w:val="4D4D4D"/>
                <w:spacing w:val="-5"/>
                <w:sz w:val="8"/>
              </w:rPr>
              <w:t>00</w:t>
            </w:r>
          </w:p>
        </w:tc>
        <w:tc>
          <w:tcPr>
            <w:tcW w:w="647" w:type="dxa"/>
          </w:tcPr>
          <w:p w14:paraId="57EBF295" w14:textId="77777777" w:rsidR="00384124" w:rsidRDefault="00A9669B">
            <w:pPr>
              <w:pStyle w:val="TableParagraph"/>
              <w:ind w:left="25"/>
              <w:rPr>
                <w:sz w:val="8"/>
              </w:rPr>
            </w:pPr>
            <w:r>
              <w:rPr>
                <w:color w:val="4D4D4D"/>
                <w:spacing w:val="-2"/>
                <w:sz w:val="8"/>
              </w:rPr>
              <w:t>50.138037</w:t>
            </w:r>
          </w:p>
        </w:tc>
        <w:tc>
          <w:tcPr>
            <w:tcW w:w="661" w:type="dxa"/>
          </w:tcPr>
          <w:p w14:paraId="11C628AE" w14:textId="77777777" w:rsidR="00384124" w:rsidRDefault="00A9669B">
            <w:pPr>
              <w:pStyle w:val="TableParagraph"/>
              <w:ind w:left="26"/>
              <w:rPr>
                <w:sz w:val="8"/>
              </w:rPr>
            </w:pPr>
            <w:r>
              <w:rPr>
                <w:color w:val="4D4D4D"/>
                <w:spacing w:val="-2"/>
                <w:sz w:val="8"/>
              </w:rPr>
              <w:t>14.366653</w:t>
            </w:r>
          </w:p>
        </w:tc>
        <w:tc>
          <w:tcPr>
            <w:tcW w:w="495" w:type="dxa"/>
          </w:tcPr>
          <w:p w14:paraId="7A1359EC" w14:textId="77777777" w:rsidR="00384124" w:rsidRDefault="00A9669B">
            <w:pPr>
              <w:pStyle w:val="TableParagraph"/>
              <w:ind w:left="27"/>
              <w:rPr>
                <w:sz w:val="8"/>
              </w:rPr>
            </w:pPr>
            <w:r>
              <w:rPr>
                <w:color w:val="4D4D4D"/>
                <w:spacing w:val="-5"/>
                <w:sz w:val="8"/>
              </w:rPr>
              <w:t>NE</w:t>
            </w:r>
          </w:p>
        </w:tc>
        <w:tc>
          <w:tcPr>
            <w:tcW w:w="677" w:type="dxa"/>
          </w:tcPr>
          <w:p w14:paraId="536DB436" w14:textId="77777777" w:rsidR="00384124" w:rsidRDefault="00A9669B">
            <w:pPr>
              <w:pStyle w:val="TableParagraph"/>
              <w:ind w:left="29"/>
              <w:rPr>
                <w:sz w:val="8"/>
              </w:rPr>
            </w:pPr>
            <w:r>
              <w:rPr>
                <w:color w:val="4D4D4D"/>
                <w:spacing w:val="-5"/>
                <w:sz w:val="8"/>
              </w:rPr>
              <w:t>ANO</w:t>
            </w:r>
          </w:p>
        </w:tc>
      </w:tr>
      <w:tr w:rsidR="00384124" w14:paraId="099B5253" w14:textId="77777777">
        <w:trPr>
          <w:trHeight w:val="114"/>
        </w:trPr>
        <w:tc>
          <w:tcPr>
            <w:tcW w:w="1673" w:type="dxa"/>
          </w:tcPr>
          <w:p w14:paraId="57CE4374" w14:textId="77777777" w:rsidR="00384124" w:rsidRDefault="00A9669B">
            <w:pPr>
              <w:pStyle w:val="TableParagraph"/>
              <w:rPr>
                <w:sz w:val="8"/>
              </w:rPr>
            </w:pPr>
            <w:r>
              <w:rPr>
                <w:color w:val="4D4D4D"/>
                <w:spacing w:val="-2"/>
                <w:sz w:val="8"/>
              </w:rPr>
              <w:t>BENZINA</w:t>
            </w:r>
          </w:p>
        </w:tc>
        <w:tc>
          <w:tcPr>
            <w:tcW w:w="600" w:type="dxa"/>
          </w:tcPr>
          <w:p w14:paraId="1EFE8DBD" w14:textId="77777777" w:rsidR="00384124" w:rsidRDefault="00A9669B">
            <w:pPr>
              <w:pStyle w:val="TableParagraph"/>
              <w:rPr>
                <w:sz w:val="8"/>
              </w:rPr>
            </w:pPr>
            <w:r>
              <w:rPr>
                <w:color w:val="4D4D4D"/>
                <w:spacing w:val="-2"/>
                <w:sz w:val="8"/>
              </w:rPr>
              <w:t>N11000</w:t>
            </w:r>
          </w:p>
        </w:tc>
        <w:tc>
          <w:tcPr>
            <w:tcW w:w="2018" w:type="dxa"/>
          </w:tcPr>
          <w:p w14:paraId="269041E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73D4E9B" w14:textId="77777777" w:rsidR="00384124" w:rsidRDefault="00A9669B">
            <w:pPr>
              <w:pStyle w:val="TableParagraph"/>
              <w:rPr>
                <w:sz w:val="8"/>
              </w:rPr>
            </w:pPr>
            <w:r>
              <w:rPr>
                <w:color w:val="4D4D4D"/>
                <w:spacing w:val="-2"/>
                <w:sz w:val="8"/>
              </w:rPr>
              <w:t>420301004801</w:t>
            </w:r>
          </w:p>
        </w:tc>
        <w:tc>
          <w:tcPr>
            <w:tcW w:w="789" w:type="dxa"/>
          </w:tcPr>
          <w:p w14:paraId="55FD444F"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03266C9"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589E0FEC"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6,Ankarská</w:t>
            </w:r>
            <w:proofErr w:type="gramEnd"/>
          </w:p>
        </w:tc>
        <w:tc>
          <w:tcPr>
            <w:tcW w:w="1814" w:type="dxa"/>
          </w:tcPr>
          <w:p w14:paraId="42D5C7F2" w14:textId="77777777" w:rsidR="00384124" w:rsidRDefault="00A9669B">
            <w:pPr>
              <w:pStyle w:val="TableParagraph"/>
              <w:ind w:left="23"/>
              <w:rPr>
                <w:sz w:val="8"/>
              </w:rPr>
            </w:pPr>
            <w:r>
              <w:rPr>
                <w:color w:val="4D4D4D"/>
                <w:spacing w:val="-2"/>
                <w:sz w:val="8"/>
              </w:rPr>
              <w:t>ANKARSKÁ</w:t>
            </w:r>
          </w:p>
        </w:tc>
        <w:tc>
          <w:tcPr>
            <w:tcW w:w="1521" w:type="dxa"/>
          </w:tcPr>
          <w:p w14:paraId="1E646861"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6</w:t>
            </w:r>
            <w:r>
              <w:rPr>
                <w:color w:val="4D4D4D"/>
                <w:spacing w:val="-4"/>
                <w:sz w:val="8"/>
              </w:rPr>
              <w:t xml:space="preserve"> </w:t>
            </w:r>
            <w:r>
              <w:rPr>
                <w:color w:val="4D4D4D"/>
                <w:sz w:val="8"/>
              </w:rPr>
              <w:t>-</w:t>
            </w:r>
            <w:r>
              <w:rPr>
                <w:color w:val="4D4D4D"/>
                <w:spacing w:val="-4"/>
                <w:sz w:val="8"/>
              </w:rPr>
              <w:t xml:space="preserve"> </w:t>
            </w:r>
            <w:r>
              <w:rPr>
                <w:color w:val="4D4D4D"/>
                <w:spacing w:val="-2"/>
                <w:sz w:val="8"/>
              </w:rPr>
              <w:t>PETŘINY</w:t>
            </w:r>
          </w:p>
        </w:tc>
        <w:tc>
          <w:tcPr>
            <w:tcW w:w="347" w:type="dxa"/>
          </w:tcPr>
          <w:p w14:paraId="0D05266F" w14:textId="77777777" w:rsidR="00384124" w:rsidRDefault="00A9669B">
            <w:pPr>
              <w:pStyle w:val="TableParagraph"/>
              <w:ind w:left="11" w:right="57"/>
              <w:jc w:val="center"/>
              <w:rPr>
                <w:sz w:val="8"/>
              </w:rPr>
            </w:pPr>
            <w:r>
              <w:rPr>
                <w:color w:val="4D4D4D"/>
                <w:sz w:val="8"/>
              </w:rPr>
              <w:t>160</w:t>
            </w:r>
            <w:r>
              <w:rPr>
                <w:color w:val="4D4D4D"/>
                <w:spacing w:val="-6"/>
                <w:sz w:val="8"/>
              </w:rPr>
              <w:t xml:space="preserve"> </w:t>
            </w:r>
            <w:r>
              <w:rPr>
                <w:color w:val="4D4D4D"/>
                <w:spacing w:val="-5"/>
                <w:sz w:val="8"/>
              </w:rPr>
              <w:t>00</w:t>
            </w:r>
          </w:p>
        </w:tc>
        <w:tc>
          <w:tcPr>
            <w:tcW w:w="647" w:type="dxa"/>
          </w:tcPr>
          <w:p w14:paraId="19A037F5" w14:textId="77777777" w:rsidR="00384124" w:rsidRDefault="00A9669B">
            <w:pPr>
              <w:pStyle w:val="TableParagraph"/>
              <w:ind w:left="25"/>
              <w:rPr>
                <w:sz w:val="8"/>
              </w:rPr>
            </w:pPr>
            <w:r>
              <w:rPr>
                <w:color w:val="4D4D4D"/>
                <w:spacing w:val="-2"/>
                <w:sz w:val="8"/>
              </w:rPr>
              <w:t>50.087414</w:t>
            </w:r>
          </w:p>
        </w:tc>
        <w:tc>
          <w:tcPr>
            <w:tcW w:w="661" w:type="dxa"/>
          </w:tcPr>
          <w:p w14:paraId="328F7E5B" w14:textId="77777777" w:rsidR="00384124" w:rsidRDefault="00A9669B">
            <w:pPr>
              <w:pStyle w:val="TableParagraph"/>
              <w:ind w:left="26"/>
              <w:rPr>
                <w:sz w:val="8"/>
              </w:rPr>
            </w:pPr>
            <w:r>
              <w:rPr>
                <w:color w:val="4D4D4D"/>
                <w:spacing w:val="-2"/>
                <w:sz w:val="8"/>
              </w:rPr>
              <w:t>14.350361</w:t>
            </w:r>
          </w:p>
        </w:tc>
        <w:tc>
          <w:tcPr>
            <w:tcW w:w="495" w:type="dxa"/>
          </w:tcPr>
          <w:p w14:paraId="45EF466B" w14:textId="77777777" w:rsidR="00384124" w:rsidRDefault="00A9669B">
            <w:pPr>
              <w:pStyle w:val="TableParagraph"/>
              <w:ind w:left="27"/>
              <w:rPr>
                <w:sz w:val="8"/>
              </w:rPr>
            </w:pPr>
            <w:r>
              <w:rPr>
                <w:color w:val="4D4D4D"/>
                <w:spacing w:val="-5"/>
                <w:sz w:val="8"/>
              </w:rPr>
              <w:t>NE</w:t>
            </w:r>
          </w:p>
        </w:tc>
        <w:tc>
          <w:tcPr>
            <w:tcW w:w="677" w:type="dxa"/>
          </w:tcPr>
          <w:p w14:paraId="076D5D27" w14:textId="77777777" w:rsidR="00384124" w:rsidRDefault="00A9669B">
            <w:pPr>
              <w:pStyle w:val="TableParagraph"/>
              <w:ind w:left="29"/>
              <w:rPr>
                <w:sz w:val="8"/>
              </w:rPr>
            </w:pPr>
            <w:r>
              <w:rPr>
                <w:color w:val="4D4D4D"/>
                <w:spacing w:val="-5"/>
                <w:sz w:val="8"/>
              </w:rPr>
              <w:t>ANO</w:t>
            </w:r>
          </w:p>
        </w:tc>
      </w:tr>
      <w:tr w:rsidR="00384124" w14:paraId="7F008F7F" w14:textId="77777777">
        <w:trPr>
          <w:trHeight w:val="114"/>
        </w:trPr>
        <w:tc>
          <w:tcPr>
            <w:tcW w:w="1673" w:type="dxa"/>
          </w:tcPr>
          <w:p w14:paraId="26B1F3A0" w14:textId="77777777" w:rsidR="00384124" w:rsidRDefault="00A9669B">
            <w:pPr>
              <w:pStyle w:val="TableParagraph"/>
              <w:rPr>
                <w:sz w:val="8"/>
              </w:rPr>
            </w:pPr>
            <w:r>
              <w:rPr>
                <w:color w:val="4D4D4D"/>
                <w:spacing w:val="-2"/>
                <w:sz w:val="8"/>
              </w:rPr>
              <w:t>SHELL</w:t>
            </w:r>
          </w:p>
        </w:tc>
        <w:tc>
          <w:tcPr>
            <w:tcW w:w="600" w:type="dxa"/>
          </w:tcPr>
          <w:p w14:paraId="13DC00D1" w14:textId="77777777" w:rsidR="00384124" w:rsidRDefault="00A9669B">
            <w:pPr>
              <w:pStyle w:val="TableParagraph"/>
              <w:rPr>
                <w:sz w:val="8"/>
              </w:rPr>
            </w:pPr>
            <w:r>
              <w:rPr>
                <w:color w:val="4D4D4D"/>
                <w:spacing w:val="-2"/>
                <w:sz w:val="8"/>
              </w:rPr>
              <w:t>N17001</w:t>
            </w:r>
          </w:p>
        </w:tc>
        <w:tc>
          <w:tcPr>
            <w:tcW w:w="2018" w:type="dxa"/>
          </w:tcPr>
          <w:p w14:paraId="7A181489" w14:textId="77777777" w:rsidR="00384124" w:rsidRDefault="00A9669B">
            <w:pPr>
              <w:pStyle w:val="TableParagraph"/>
              <w:rPr>
                <w:sz w:val="8"/>
              </w:rPr>
            </w:pPr>
            <w:r>
              <w:rPr>
                <w:color w:val="4D4D4D"/>
                <w:spacing w:val="-2"/>
                <w:sz w:val="8"/>
              </w:rPr>
              <w:t>SHELL</w:t>
            </w:r>
          </w:p>
        </w:tc>
        <w:tc>
          <w:tcPr>
            <w:tcW w:w="693" w:type="dxa"/>
          </w:tcPr>
          <w:p w14:paraId="08D8B7F8" w14:textId="77777777" w:rsidR="00384124" w:rsidRDefault="00A9669B">
            <w:pPr>
              <w:pStyle w:val="TableParagraph"/>
              <w:rPr>
                <w:sz w:val="8"/>
              </w:rPr>
            </w:pPr>
            <w:r>
              <w:rPr>
                <w:color w:val="4D4D4D"/>
                <w:spacing w:val="-2"/>
                <w:sz w:val="8"/>
              </w:rPr>
              <w:t>420301021101</w:t>
            </w:r>
          </w:p>
        </w:tc>
        <w:tc>
          <w:tcPr>
            <w:tcW w:w="789" w:type="dxa"/>
          </w:tcPr>
          <w:p w14:paraId="7D1663A8"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EFA1792"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3B67197A"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6,Evropská</w:t>
            </w:r>
            <w:proofErr w:type="gramEnd"/>
            <w:r>
              <w:rPr>
                <w:color w:val="4D4D4D"/>
                <w:spacing w:val="-2"/>
                <w:sz w:val="8"/>
              </w:rPr>
              <w:t>,SHELL</w:t>
            </w:r>
          </w:p>
        </w:tc>
        <w:tc>
          <w:tcPr>
            <w:tcW w:w="1814" w:type="dxa"/>
          </w:tcPr>
          <w:p w14:paraId="7D492433" w14:textId="77777777" w:rsidR="00384124" w:rsidRDefault="00A9669B">
            <w:pPr>
              <w:pStyle w:val="TableParagraph"/>
              <w:ind w:left="23"/>
              <w:rPr>
                <w:sz w:val="8"/>
              </w:rPr>
            </w:pPr>
            <w:r>
              <w:rPr>
                <w:color w:val="4D4D4D"/>
                <w:spacing w:val="-2"/>
                <w:sz w:val="8"/>
              </w:rPr>
              <w:t>EVROPSKÁ</w:t>
            </w:r>
          </w:p>
        </w:tc>
        <w:tc>
          <w:tcPr>
            <w:tcW w:w="1521" w:type="dxa"/>
          </w:tcPr>
          <w:p w14:paraId="79FEB248"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6</w:t>
            </w:r>
            <w:r>
              <w:rPr>
                <w:color w:val="4D4D4D"/>
                <w:spacing w:val="-4"/>
                <w:sz w:val="8"/>
              </w:rPr>
              <w:t xml:space="preserve"> </w:t>
            </w:r>
            <w:r>
              <w:rPr>
                <w:color w:val="4D4D4D"/>
                <w:sz w:val="8"/>
              </w:rPr>
              <w:t>-</w:t>
            </w:r>
            <w:r>
              <w:rPr>
                <w:color w:val="4D4D4D"/>
                <w:spacing w:val="-4"/>
                <w:sz w:val="8"/>
              </w:rPr>
              <w:t xml:space="preserve"> </w:t>
            </w:r>
            <w:r>
              <w:rPr>
                <w:color w:val="4D4D4D"/>
                <w:spacing w:val="-2"/>
                <w:sz w:val="8"/>
              </w:rPr>
              <w:t>VOKOVICE</w:t>
            </w:r>
          </w:p>
        </w:tc>
        <w:tc>
          <w:tcPr>
            <w:tcW w:w="347" w:type="dxa"/>
          </w:tcPr>
          <w:p w14:paraId="3B0A7ACE" w14:textId="77777777" w:rsidR="00384124" w:rsidRDefault="00A9669B">
            <w:pPr>
              <w:pStyle w:val="TableParagraph"/>
              <w:ind w:left="11" w:right="57"/>
              <w:jc w:val="center"/>
              <w:rPr>
                <w:sz w:val="8"/>
              </w:rPr>
            </w:pPr>
            <w:r>
              <w:rPr>
                <w:color w:val="4D4D4D"/>
                <w:sz w:val="8"/>
              </w:rPr>
              <w:t>160</w:t>
            </w:r>
            <w:r>
              <w:rPr>
                <w:color w:val="4D4D4D"/>
                <w:spacing w:val="-6"/>
                <w:sz w:val="8"/>
              </w:rPr>
              <w:t xml:space="preserve"> </w:t>
            </w:r>
            <w:r>
              <w:rPr>
                <w:color w:val="4D4D4D"/>
                <w:spacing w:val="-5"/>
                <w:sz w:val="8"/>
              </w:rPr>
              <w:t>00</w:t>
            </w:r>
          </w:p>
        </w:tc>
        <w:tc>
          <w:tcPr>
            <w:tcW w:w="647" w:type="dxa"/>
          </w:tcPr>
          <w:p w14:paraId="1C15F40D" w14:textId="77777777" w:rsidR="00384124" w:rsidRDefault="00A9669B">
            <w:pPr>
              <w:pStyle w:val="TableParagraph"/>
              <w:ind w:left="25"/>
              <w:rPr>
                <w:sz w:val="8"/>
              </w:rPr>
            </w:pPr>
            <w:r>
              <w:rPr>
                <w:color w:val="4D4D4D"/>
                <w:spacing w:val="-2"/>
                <w:sz w:val="8"/>
              </w:rPr>
              <w:t>50.093388</w:t>
            </w:r>
          </w:p>
        </w:tc>
        <w:tc>
          <w:tcPr>
            <w:tcW w:w="661" w:type="dxa"/>
          </w:tcPr>
          <w:p w14:paraId="11404794" w14:textId="77777777" w:rsidR="00384124" w:rsidRDefault="00A9669B">
            <w:pPr>
              <w:pStyle w:val="TableParagraph"/>
              <w:ind w:left="26"/>
              <w:rPr>
                <w:sz w:val="8"/>
              </w:rPr>
            </w:pPr>
            <w:r>
              <w:rPr>
                <w:color w:val="4D4D4D"/>
                <w:spacing w:val="-2"/>
                <w:sz w:val="8"/>
              </w:rPr>
              <w:t>14.331725</w:t>
            </w:r>
          </w:p>
        </w:tc>
        <w:tc>
          <w:tcPr>
            <w:tcW w:w="495" w:type="dxa"/>
          </w:tcPr>
          <w:p w14:paraId="6A06BCB9" w14:textId="77777777" w:rsidR="00384124" w:rsidRDefault="00A9669B">
            <w:pPr>
              <w:pStyle w:val="TableParagraph"/>
              <w:ind w:left="27"/>
              <w:rPr>
                <w:sz w:val="8"/>
              </w:rPr>
            </w:pPr>
            <w:r>
              <w:rPr>
                <w:color w:val="4D4D4D"/>
                <w:spacing w:val="-5"/>
                <w:sz w:val="8"/>
              </w:rPr>
              <w:t>ANO</w:t>
            </w:r>
          </w:p>
        </w:tc>
        <w:tc>
          <w:tcPr>
            <w:tcW w:w="677" w:type="dxa"/>
          </w:tcPr>
          <w:p w14:paraId="1F82FBBF" w14:textId="77777777" w:rsidR="00384124" w:rsidRDefault="00A9669B">
            <w:pPr>
              <w:pStyle w:val="TableParagraph"/>
              <w:ind w:left="29"/>
              <w:rPr>
                <w:sz w:val="8"/>
              </w:rPr>
            </w:pPr>
            <w:r>
              <w:rPr>
                <w:color w:val="4D4D4D"/>
                <w:spacing w:val="-5"/>
                <w:sz w:val="8"/>
              </w:rPr>
              <w:t>ANO</w:t>
            </w:r>
          </w:p>
        </w:tc>
      </w:tr>
      <w:tr w:rsidR="00384124" w14:paraId="7480FFF9" w14:textId="77777777">
        <w:trPr>
          <w:trHeight w:val="114"/>
        </w:trPr>
        <w:tc>
          <w:tcPr>
            <w:tcW w:w="1673" w:type="dxa"/>
          </w:tcPr>
          <w:p w14:paraId="538DF56B" w14:textId="77777777" w:rsidR="00384124" w:rsidRDefault="00A9669B">
            <w:pPr>
              <w:pStyle w:val="TableParagraph"/>
              <w:rPr>
                <w:sz w:val="8"/>
              </w:rPr>
            </w:pPr>
            <w:r>
              <w:rPr>
                <w:color w:val="4D4D4D"/>
                <w:spacing w:val="-2"/>
                <w:sz w:val="8"/>
              </w:rPr>
              <w:t>BENZINA</w:t>
            </w:r>
          </w:p>
        </w:tc>
        <w:tc>
          <w:tcPr>
            <w:tcW w:w="600" w:type="dxa"/>
          </w:tcPr>
          <w:p w14:paraId="080CF47F" w14:textId="77777777" w:rsidR="00384124" w:rsidRDefault="00A9669B">
            <w:pPr>
              <w:pStyle w:val="TableParagraph"/>
              <w:rPr>
                <w:sz w:val="8"/>
              </w:rPr>
            </w:pPr>
            <w:r>
              <w:rPr>
                <w:color w:val="4D4D4D"/>
                <w:spacing w:val="-2"/>
                <w:sz w:val="8"/>
              </w:rPr>
              <w:t>N11000</w:t>
            </w:r>
          </w:p>
        </w:tc>
        <w:tc>
          <w:tcPr>
            <w:tcW w:w="2018" w:type="dxa"/>
          </w:tcPr>
          <w:p w14:paraId="740C71D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C775C49" w14:textId="77777777" w:rsidR="00384124" w:rsidRDefault="00A9669B">
            <w:pPr>
              <w:pStyle w:val="TableParagraph"/>
              <w:rPr>
                <w:sz w:val="8"/>
              </w:rPr>
            </w:pPr>
            <w:r>
              <w:rPr>
                <w:color w:val="4D4D4D"/>
                <w:spacing w:val="-2"/>
                <w:sz w:val="8"/>
              </w:rPr>
              <w:t>420301275301</w:t>
            </w:r>
          </w:p>
        </w:tc>
        <w:tc>
          <w:tcPr>
            <w:tcW w:w="789" w:type="dxa"/>
          </w:tcPr>
          <w:p w14:paraId="2A1C0BA7"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0F7C2D0"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0BF9616F"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4"/>
                <w:sz w:val="8"/>
              </w:rPr>
              <w:t xml:space="preserve"> </w:t>
            </w:r>
            <w:proofErr w:type="gramStart"/>
            <w:r>
              <w:rPr>
                <w:color w:val="4D4D4D"/>
                <w:spacing w:val="-2"/>
                <w:sz w:val="8"/>
              </w:rPr>
              <w:t>6,Karlovar</w:t>
            </w:r>
            <w:proofErr w:type="gramEnd"/>
            <w:r>
              <w:rPr>
                <w:color w:val="4D4D4D"/>
                <w:spacing w:val="-2"/>
                <w:sz w:val="8"/>
              </w:rPr>
              <w:t>.-</w:t>
            </w:r>
            <w:r>
              <w:rPr>
                <w:color w:val="4D4D4D"/>
                <w:spacing w:val="-4"/>
                <w:sz w:val="8"/>
              </w:rPr>
              <w:t>BEN.</w:t>
            </w:r>
          </w:p>
        </w:tc>
        <w:tc>
          <w:tcPr>
            <w:tcW w:w="1814" w:type="dxa"/>
          </w:tcPr>
          <w:p w14:paraId="791B97D1" w14:textId="77777777" w:rsidR="00384124" w:rsidRDefault="00A9669B">
            <w:pPr>
              <w:pStyle w:val="TableParagraph"/>
              <w:ind w:left="23"/>
              <w:rPr>
                <w:sz w:val="8"/>
              </w:rPr>
            </w:pPr>
            <w:r>
              <w:rPr>
                <w:color w:val="4D4D4D"/>
                <w:spacing w:val="-2"/>
                <w:sz w:val="8"/>
              </w:rPr>
              <w:t>KARLOVARSKÁ</w:t>
            </w:r>
          </w:p>
        </w:tc>
        <w:tc>
          <w:tcPr>
            <w:tcW w:w="1521" w:type="dxa"/>
          </w:tcPr>
          <w:p w14:paraId="329C2B7B"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6</w:t>
            </w:r>
          </w:p>
        </w:tc>
        <w:tc>
          <w:tcPr>
            <w:tcW w:w="347" w:type="dxa"/>
          </w:tcPr>
          <w:p w14:paraId="2C3CDF95" w14:textId="77777777" w:rsidR="00384124" w:rsidRDefault="00A9669B">
            <w:pPr>
              <w:pStyle w:val="TableParagraph"/>
              <w:ind w:left="11" w:right="57"/>
              <w:jc w:val="center"/>
              <w:rPr>
                <w:sz w:val="8"/>
              </w:rPr>
            </w:pPr>
            <w:r>
              <w:rPr>
                <w:color w:val="4D4D4D"/>
                <w:sz w:val="8"/>
              </w:rPr>
              <w:t>160</w:t>
            </w:r>
            <w:r>
              <w:rPr>
                <w:color w:val="4D4D4D"/>
                <w:spacing w:val="-6"/>
                <w:sz w:val="8"/>
              </w:rPr>
              <w:t xml:space="preserve"> </w:t>
            </w:r>
            <w:r>
              <w:rPr>
                <w:color w:val="4D4D4D"/>
                <w:spacing w:val="-5"/>
                <w:sz w:val="8"/>
              </w:rPr>
              <w:t>00</w:t>
            </w:r>
          </w:p>
        </w:tc>
        <w:tc>
          <w:tcPr>
            <w:tcW w:w="647" w:type="dxa"/>
          </w:tcPr>
          <w:p w14:paraId="365A1F10" w14:textId="77777777" w:rsidR="00384124" w:rsidRDefault="00A9669B">
            <w:pPr>
              <w:pStyle w:val="TableParagraph"/>
              <w:ind w:left="25"/>
              <w:rPr>
                <w:sz w:val="8"/>
              </w:rPr>
            </w:pPr>
            <w:r>
              <w:rPr>
                <w:color w:val="4D4D4D"/>
                <w:spacing w:val="-2"/>
                <w:sz w:val="8"/>
              </w:rPr>
              <w:t>50.076767</w:t>
            </w:r>
          </w:p>
        </w:tc>
        <w:tc>
          <w:tcPr>
            <w:tcW w:w="661" w:type="dxa"/>
          </w:tcPr>
          <w:p w14:paraId="3A666AAD" w14:textId="77777777" w:rsidR="00384124" w:rsidRDefault="00A9669B">
            <w:pPr>
              <w:pStyle w:val="TableParagraph"/>
              <w:ind w:left="26"/>
              <w:rPr>
                <w:sz w:val="8"/>
              </w:rPr>
            </w:pPr>
            <w:r>
              <w:rPr>
                <w:color w:val="4D4D4D"/>
                <w:spacing w:val="-2"/>
                <w:sz w:val="8"/>
              </w:rPr>
              <w:t>14.305774</w:t>
            </w:r>
          </w:p>
        </w:tc>
        <w:tc>
          <w:tcPr>
            <w:tcW w:w="495" w:type="dxa"/>
          </w:tcPr>
          <w:p w14:paraId="06173BBA" w14:textId="77777777" w:rsidR="00384124" w:rsidRDefault="00A9669B">
            <w:pPr>
              <w:pStyle w:val="TableParagraph"/>
              <w:ind w:left="27"/>
              <w:rPr>
                <w:sz w:val="8"/>
              </w:rPr>
            </w:pPr>
            <w:r>
              <w:rPr>
                <w:color w:val="4D4D4D"/>
                <w:spacing w:val="-5"/>
                <w:sz w:val="8"/>
              </w:rPr>
              <w:t>NE</w:t>
            </w:r>
          </w:p>
        </w:tc>
        <w:tc>
          <w:tcPr>
            <w:tcW w:w="677" w:type="dxa"/>
          </w:tcPr>
          <w:p w14:paraId="445B0FFC" w14:textId="77777777" w:rsidR="00384124" w:rsidRDefault="00A9669B">
            <w:pPr>
              <w:pStyle w:val="TableParagraph"/>
              <w:ind w:left="29"/>
              <w:rPr>
                <w:sz w:val="8"/>
              </w:rPr>
            </w:pPr>
            <w:r>
              <w:rPr>
                <w:color w:val="4D4D4D"/>
                <w:spacing w:val="-5"/>
                <w:sz w:val="8"/>
              </w:rPr>
              <w:t>ANO</w:t>
            </w:r>
          </w:p>
        </w:tc>
      </w:tr>
      <w:tr w:rsidR="00384124" w14:paraId="3F2AA619" w14:textId="77777777">
        <w:trPr>
          <w:trHeight w:val="114"/>
        </w:trPr>
        <w:tc>
          <w:tcPr>
            <w:tcW w:w="1673" w:type="dxa"/>
          </w:tcPr>
          <w:p w14:paraId="13E8F3F6" w14:textId="77777777" w:rsidR="00384124" w:rsidRDefault="00A9669B">
            <w:pPr>
              <w:pStyle w:val="TableParagraph"/>
              <w:rPr>
                <w:sz w:val="8"/>
              </w:rPr>
            </w:pPr>
            <w:r>
              <w:rPr>
                <w:color w:val="4D4D4D"/>
                <w:spacing w:val="-5"/>
                <w:sz w:val="8"/>
              </w:rPr>
              <w:t>MOL</w:t>
            </w:r>
          </w:p>
        </w:tc>
        <w:tc>
          <w:tcPr>
            <w:tcW w:w="600" w:type="dxa"/>
          </w:tcPr>
          <w:p w14:paraId="6AE3EB9F" w14:textId="77777777" w:rsidR="00384124" w:rsidRDefault="00A9669B">
            <w:pPr>
              <w:pStyle w:val="TableParagraph"/>
              <w:rPr>
                <w:sz w:val="8"/>
              </w:rPr>
            </w:pPr>
            <w:r>
              <w:rPr>
                <w:color w:val="4D4D4D"/>
                <w:spacing w:val="-2"/>
                <w:sz w:val="8"/>
              </w:rPr>
              <w:t>N15000</w:t>
            </w:r>
          </w:p>
        </w:tc>
        <w:tc>
          <w:tcPr>
            <w:tcW w:w="2018" w:type="dxa"/>
          </w:tcPr>
          <w:p w14:paraId="44D3290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3D8B0C0" w14:textId="77777777" w:rsidR="00384124" w:rsidRDefault="00A9669B">
            <w:pPr>
              <w:pStyle w:val="TableParagraph"/>
              <w:rPr>
                <w:sz w:val="8"/>
              </w:rPr>
            </w:pPr>
            <w:r>
              <w:rPr>
                <w:color w:val="4D4D4D"/>
                <w:spacing w:val="-2"/>
                <w:sz w:val="8"/>
              </w:rPr>
              <w:t>420301130101</w:t>
            </w:r>
          </w:p>
        </w:tc>
        <w:tc>
          <w:tcPr>
            <w:tcW w:w="789" w:type="dxa"/>
          </w:tcPr>
          <w:p w14:paraId="5B01A817"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699A5B63"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61B0C76B"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6,Drnovská</w:t>
            </w:r>
            <w:proofErr w:type="gramEnd"/>
          </w:p>
        </w:tc>
        <w:tc>
          <w:tcPr>
            <w:tcW w:w="1814" w:type="dxa"/>
          </w:tcPr>
          <w:p w14:paraId="55DF47A2" w14:textId="77777777" w:rsidR="00384124" w:rsidRDefault="00A9669B">
            <w:pPr>
              <w:pStyle w:val="TableParagraph"/>
              <w:ind w:left="23"/>
              <w:rPr>
                <w:sz w:val="8"/>
              </w:rPr>
            </w:pPr>
            <w:r>
              <w:rPr>
                <w:color w:val="4D4D4D"/>
                <w:spacing w:val="-2"/>
                <w:sz w:val="8"/>
              </w:rPr>
              <w:t>DRNOVSKÁ</w:t>
            </w:r>
          </w:p>
        </w:tc>
        <w:tc>
          <w:tcPr>
            <w:tcW w:w="1521" w:type="dxa"/>
          </w:tcPr>
          <w:p w14:paraId="71CC040A"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6</w:t>
            </w:r>
            <w:r>
              <w:rPr>
                <w:color w:val="4D4D4D"/>
                <w:spacing w:val="-4"/>
                <w:sz w:val="8"/>
              </w:rPr>
              <w:t xml:space="preserve"> </w:t>
            </w:r>
            <w:r>
              <w:rPr>
                <w:color w:val="4D4D4D"/>
                <w:sz w:val="8"/>
              </w:rPr>
              <w:t>-</w:t>
            </w:r>
            <w:r>
              <w:rPr>
                <w:color w:val="4D4D4D"/>
                <w:spacing w:val="-4"/>
                <w:sz w:val="8"/>
              </w:rPr>
              <w:t xml:space="preserve"> </w:t>
            </w:r>
            <w:r>
              <w:rPr>
                <w:color w:val="4D4D4D"/>
                <w:spacing w:val="-2"/>
                <w:sz w:val="8"/>
              </w:rPr>
              <w:t>RUZYNĚ</w:t>
            </w:r>
          </w:p>
        </w:tc>
        <w:tc>
          <w:tcPr>
            <w:tcW w:w="347" w:type="dxa"/>
          </w:tcPr>
          <w:p w14:paraId="3AC3ECF1" w14:textId="77777777" w:rsidR="00384124" w:rsidRDefault="00A9669B">
            <w:pPr>
              <w:pStyle w:val="TableParagraph"/>
              <w:ind w:left="11" w:right="57"/>
              <w:jc w:val="center"/>
              <w:rPr>
                <w:sz w:val="8"/>
              </w:rPr>
            </w:pPr>
            <w:r>
              <w:rPr>
                <w:color w:val="4D4D4D"/>
                <w:sz w:val="8"/>
              </w:rPr>
              <w:t>161</w:t>
            </w:r>
            <w:r>
              <w:rPr>
                <w:color w:val="4D4D4D"/>
                <w:spacing w:val="-6"/>
                <w:sz w:val="8"/>
              </w:rPr>
              <w:t xml:space="preserve"> </w:t>
            </w:r>
            <w:r>
              <w:rPr>
                <w:color w:val="4D4D4D"/>
                <w:spacing w:val="-5"/>
                <w:sz w:val="8"/>
              </w:rPr>
              <w:t>00</w:t>
            </w:r>
          </w:p>
        </w:tc>
        <w:tc>
          <w:tcPr>
            <w:tcW w:w="647" w:type="dxa"/>
          </w:tcPr>
          <w:p w14:paraId="0965B664" w14:textId="77777777" w:rsidR="00384124" w:rsidRDefault="00A9669B">
            <w:pPr>
              <w:pStyle w:val="TableParagraph"/>
              <w:ind w:left="25"/>
              <w:rPr>
                <w:sz w:val="8"/>
              </w:rPr>
            </w:pPr>
            <w:r>
              <w:rPr>
                <w:color w:val="4D4D4D"/>
                <w:spacing w:val="-2"/>
                <w:sz w:val="8"/>
              </w:rPr>
              <w:t>50.079407</w:t>
            </w:r>
          </w:p>
        </w:tc>
        <w:tc>
          <w:tcPr>
            <w:tcW w:w="661" w:type="dxa"/>
          </w:tcPr>
          <w:p w14:paraId="1E12CFD4" w14:textId="77777777" w:rsidR="00384124" w:rsidRDefault="00A9669B">
            <w:pPr>
              <w:pStyle w:val="TableParagraph"/>
              <w:ind w:left="26"/>
              <w:rPr>
                <w:sz w:val="8"/>
              </w:rPr>
            </w:pPr>
            <w:r>
              <w:rPr>
                <w:color w:val="4D4D4D"/>
                <w:spacing w:val="-2"/>
                <w:sz w:val="8"/>
              </w:rPr>
              <w:t>14.309379</w:t>
            </w:r>
          </w:p>
        </w:tc>
        <w:tc>
          <w:tcPr>
            <w:tcW w:w="495" w:type="dxa"/>
          </w:tcPr>
          <w:p w14:paraId="52BBC604" w14:textId="77777777" w:rsidR="00384124" w:rsidRDefault="00A9669B">
            <w:pPr>
              <w:pStyle w:val="TableParagraph"/>
              <w:ind w:left="27"/>
              <w:rPr>
                <w:sz w:val="8"/>
              </w:rPr>
            </w:pPr>
            <w:r>
              <w:rPr>
                <w:color w:val="4D4D4D"/>
                <w:spacing w:val="-5"/>
                <w:sz w:val="8"/>
              </w:rPr>
              <w:t>ANO</w:t>
            </w:r>
          </w:p>
        </w:tc>
        <w:tc>
          <w:tcPr>
            <w:tcW w:w="677" w:type="dxa"/>
          </w:tcPr>
          <w:p w14:paraId="08A864AB" w14:textId="77777777" w:rsidR="00384124" w:rsidRDefault="00A9669B">
            <w:pPr>
              <w:pStyle w:val="TableParagraph"/>
              <w:ind w:left="29"/>
              <w:rPr>
                <w:sz w:val="8"/>
              </w:rPr>
            </w:pPr>
            <w:r>
              <w:rPr>
                <w:color w:val="4D4D4D"/>
                <w:spacing w:val="-5"/>
                <w:sz w:val="8"/>
              </w:rPr>
              <w:t>ANO</w:t>
            </w:r>
          </w:p>
        </w:tc>
      </w:tr>
      <w:tr w:rsidR="00384124" w14:paraId="64467715" w14:textId="77777777">
        <w:trPr>
          <w:trHeight w:val="114"/>
        </w:trPr>
        <w:tc>
          <w:tcPr>
            <w:tcW w:w="1673" w:type="dxa"/>
          </w:tcPr>
          <w:p w14:paraId="6232ECD7" w14:textId="77777777" w:rsidR="00384124" w:rsidRDefault="00A9669B">
            <w:pPr>
              <w:pStyle w:val="TableParagraph"/>
              <w:rPr>
                <w:sz w:val="8"/>
              </w:rPr>
            </w:pPr>
            <w:r>
              <w:rPr>
                <w:color w:val="4D4D4D"/>
                <w:spacing w:val="-5"/>
                <w:sz w:val="8"/>
              </w:rPr>
              <w:t>OMV</w:t>
            </w:r>
          </w:p>
        </w:tc>
        <w:tc>
          <w:tcPr>
            <w:tcW w:w="600" w:type="dxa"/>
          </w:tcPr>
          <w:p w14:paraId="56B4D330" w14:textId="77777777" w:rsidR="00384124" w:rsidRDefault="00A9669B">
            <w:pPr>
              <w:pStyle w:val="TableParagraph"/>
              <w:rPr>
                <w:sz w:val="8"/>
              </w:rPr>
            </w:pPr>
            <w:r>
              <w:rPr>
                <w:color w:val="4D4D4D"/>
                <w:spacing w:val="-2"/>
                <w:sz w:val="8"/>
              </w:rPr>
              <w:t>N16001</w:t>
            </w:r>
          </w:p>
        </w:tc>
        <w:tc>
          <w:tcPr>
            <w:tcW w:w="2018" w:type="dxa"/>
          </w:tcPr>
          <w:p w14:paraId="7216C588" w14:textId="77777777" w:rsidR="00384124" w:rsidRDefault="00A9669B">
            <w:pPr>
              <w:pStyle w:val="TableParagraph"/>
              <w:rPr>
                <w:sz w:val="8"/>
              </w:rPr>
            </w:pPr>
            <w:r>
              <w:rPr>
                <w:color w:val="4D4D4D"/>
                <w:spacing w:val="-5"/>
                <w:sz w:val="8"/>
              </w:rPr>
              <w:t>OMV</w:t>
            </w:r>
          </w:p>
        </w:tc>
        <w:tc>
          <w:tcPr>
            <w:tcW w:w="693" w:type="dxa"/>
          </w:tcPr>
          <w:p w14:paraId="6EA4DE3A" w14:textId="77777777" w:rsidR="00384124" w:rsidRDefault="00A9669B">
            <w:pPr>
              <w:pStyle w:val="TableParagraph"/>
              <w:rPr>
                <w:sz w:val="8"/>
              </w:rPr>
            </w:pPr>
            <w:r>
              <w:rPr>
                <w:color w:val="4D4D4D"/>
                <w:spacing w:val="-2"/>
                <w:sz w:val="8"/>
              </w:rPr>
              <w:t>420301176601</w:t>
            </w:r>
          </w:p>
        </w:tc>
        <w:tc>
          <w:tcPr>
            <w:tcW w:w="789" w:type="dxa"/>
          </w:tcPr>
          <w:p w14:paraId="45EE3F98"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600A930B"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10B7EB42"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6,Karlovarská</w:t>
            </w:r>
            <w:proofErr w:type="gramEnd"/>
          </w:p>
        </w:tc>
        <w:tc>
          <w:tcPr>
            <w:tcW w:w="1814" w:type="dxa"/>
          </w:tcPr>
          <w:p w14:paraId="7AC909C8" w14:textId="77777777" w:rsidR="00384124" w:rsidRDefault="00A9669B">
            <w:pPr>
              <w:pStyle w:val="TableParagraph"/>
              <w:ind w:left="23"/>
              <w:rPr>
                <w:sz w:val="8"/>
              </w:rPr>
            </w:pPr>
            <w:r>
              <w:rPr>
                <w:color w:val="4D4D4D"/>
                <w:spacing w:val="-2"/>
                <w:sz w:val="8"/>
              </w:rPr>
              <w:t>KARLOVARSKÁ</w:t>
            </w:r>
          </w:p>
        </w:tc>
        <w:tc>
          <w:tcPr>
            <w:tcW w:w="1521" w:type="dxa"/>
          </w:tcPr>
          <w:p w14:paraId="0D893073"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6</w:t>
            </w:r>
            <w:r>
              <w:rPr>
                <w:color w:val="4D4D4D"/>
                <w:spacing w:val="-4"/>
                <w:sz w:val="8"/>
              </w:rPr>
              <w:t xml:space="preserve"> </w:t>
            </w:r>
            <w:r>
              <w:rPr>
                <w:color w:val="4D4D4D"/>
                <w:sz w:val="8"/>
              </w:rPr>
              <w:t>-</w:t>
            </w:r>
            <w:r>
              <w:rPr>
                <w:color w:val="4D4D4D"/>
                <w:spacing w:val="-4"/>
                <w:sz w:val="8"/>
              </w:rPr>
              <w:t xml:space="preserve"> ŘEPY</w:t>
            </w:r>
          </w:p>
        </w:tc>
        <w:tc>
          <w:tcPr>
            <w:tcW w:w="347" w:type="dxa"/>
          </w:tcPr>
          <w:p w14:paraId="631469BE" w14:textId="77777777" w:rsidR="00384124" w:rsidRDefault="00A9669B">
            <w:pPr>
              <w:pStyle w:val="TableParagraph"/>
              <w:ind w:left="11" w:right="57"/>
              <w:jc w:val="center"/>
              <w:rPr>
                <w:sz w:val="8"/>
              </w:rPr>
            </w:pPr>
            <w:r>
              <w:rPr>
                <w:color w:val="4D4D4D"/>
                <w:sz w:val="8"/>
              </w:rPr>
              <w:t>160</w:t>
            </w:r>
            <w:r>
              <w:rPr>
                <w:color w:val="4D4D4D"/>
                <w:spacing w:val="-6"/>
                <w:sz w:val="8"/>
              </w:rPr>
              <w:t xml:space="preserve"> </w:t>
            </w:r>
            <w:r>
              <w:rPr>
                <w:color w:val="4D4D4D"/>
                <w:spacing w:val="-5"/>
                <w:sz w:val="8"/>
              </w:rPr>
              <w:t>00</w:t>
            </w:r>
          </w:p>
        </w:tc>
        <w:tc>
          <w:tcPr>
            <w:tcW w:w="647" w:type="dxa"/>
          </w:tcPr>
          <w:p w14:paraId="2129802F" w14:textId="77777777" w:rsidR="00384124" w:rsidRDefault="00A9669B">
            <w:pPr>
              <w:pStyle w:val="TableParagraph"/>
              <w:ind w:left="25"/>
              <w:rPr>
                <w:sz w:val="8"/>
              </w:rPr>
            </w:pPr>
            <w:r>
              <w:rPr>
                <w:color w:val="4D4D4D"/>
                <w:spacing w:val="-2"/>
                <w:sz w:val="8"/>
              </w:rPr>
              <w:t>50.075511</w:t>
            </w:r>
          </w:p>
        </w:tc>
        <w:tc>
          <w:tcPr>
            <w:tcW w:w="661" w:type="dxa"/>
          </w:tcPr>
          <w:p w14:paraId="50273C9A" w14:textId="77777777" w:rsidR="00384124" w:rsidRDefault="00A9669B">
            <w:pPr>
              <w:pStyle w:val="TableParagraph"/>
              <w:ind w:left="26"/>
              <w:rPr>
                <w:sz w:val="8"/>
              </w:rPr>
            </w:pPr>
            <w:r>
              <w:rPr>
                <w:color w:val="4D4D4D"/>
                <w:spacing w:val="-2"/>
                <w:sz w:val="8"/>
              </w:rPr>
              <w:t>14.314031</w:t>
            </w:r>
          </w:p>
        </w:tc>
        <w:tc>
          <w:tcPr>
            <w:tcW w:w="495" w:type="dxa"/>
          </w:tcPr>
          <w:p w14:paraId="0C4CBC43" w14:textId="77777777" w:rsidR="00384124" w:rsidRDefault="00A9669B">
            <w:pPr>
              <w:pStyle w:val="TableParagraph"/>
              <w:ind w:left="27"/>
              <w:rPr>
                <w:sz w:val="8"/>
              </w:rPr>
            </w:pPr>
            <w:r>
              <w:rPr>
                <w:color w:val="4D4D4D"/>
                <w:spacing w:val="-5"/>
                <w:sz w:val="8"/>
              </w:rPr>
              <w:t>NE</w:t>
            </w:r>
          </w:p>
        </w:tc>
        <w:tc>
          <w:tcPr>
            <w:tcW w:w="677" w:type="dxa"/>
          </w:tcPr>
          <w:p w14:paraId="76DF016C" w14:textId="77777777" w:rsidR="00384124" w:rsidRDefault="00A9669B">
            <w:pPr>
              <w:pStyle w:val="TableParagraph"/>
              <w:ind w:left="29"/>
              <w:rPr>
                <w:sz w:val="8"/>
              </w:rPr>
            </w:pPr>
            <w:r>
              <w:rPr>
                <w:color w:val="4D4D4D"/>
                <w:spacing w:val="-5"/>
                <w:sz w:val="8"/>
              </w:rPr>
              <w:t>NE</w:t>
            </w:r>
          </w:p>
        </w:tc>
      </w:tr>
      <w:tr w:rsidR="00384124" w14:paraId="5BAB9791" w14:textId="77777777">
        <w:trPr>
          <w:trHeight w:val="114"/>
        </w:trPr>
        <w:tc>
          <w:tcPr>
            <w:tcW w:w="1673" w:type="dxa"/>
          </w:tcPr>
          <w:p w14:paraId="7E533B5D" w14:textId="77777777" w:rsidR="00384124" w:rsidRDefault="00A9669B">
            <w:pPr>
              <w:pStyle w:val="TableParagraph"/>
              <w:rPr>
                <w:sz w:val="8"/>
              </w:rPr>
            </w:pPr>
            <w:r>
              <w:rPr>
                <w:color w:val="4D4D4D"/>
                <w:spacing w:val="-2"/>
                <w:sz w:val="8"/>
              </w:rPr>
              <w:t>SHELL</w:t>
            </w:r>
          </w:p>
        </w:tc>
        <w:tc>
          <w:tcPr>
            <w:tcW w:w="600" w:type="dxa"/>
          </w:tcPr>
          <w:p w14:paraId="5A195DB6" w14:textId="77777777" w:rsidR="00384124" w:rsidRDefault="00A9669B">
            <w:pPr>
              <w:pStyle w:val="TableParagraph"/>
              <w:rPr>
                <w:sz w:val="8"/>
              </w:rPr>
            </w:pPr>
            <w:r>
              <w:rPr>
                <w:color w:val="4D4D4D"/>
                <w:spacing w:val="-2"/>
                <w:sz w:val="8"/>
              </w:rPr>
              <w:t>N17001</w:t>
            </w:r>
          </w:p>
        </w:tc>
        <w:tc>
          <w:tcPr>
            <w:tcW w:w="2018" w:type="dxa"/>
          </w:tcPr>
          <w:p w14:paraId="1A2D03EF" w14:textId="77777777" w:rsidR="00384124" w:rsidRDefault="00A9669B">
            <w:pPr>
              <w:pStyle w:val="TableParagraph"/>
              <w:rPr>
                <w:sz w:val="8"/>
              </w:rPr>
            </w:pPr>
            <w:r>
              <w:rPr>
                <w:color w:val="4D4D4D"/>
                <w:spacing w:val="-2"/>
                <w:sz w:val="8"/>
              </w:rPr>
              <w:t>SHELL</w:t>
            </w:r>
          </w:p>
        </w:tc>
        <w:tc>
          <w:tcPr>
            <w:tcW w:w="693" w:type="dxa"/>
          </w:tcPr>
          <w:p w14:paraId="4BFCA21E" w14:textId="77777777" w:rsidR="00384124" w:rsidRDefault="00A9669B">
            <w:pPr>
              <w:pStyle w:val="TableParagraph"/>
              <w:rPr>
                <w:sz w:val="8"/>
              </w:rPr>
            </w:pPr>
            <w:r>
              <w:rPr>
                <w:color w:val="4D4D4D"/>
                <w:spacing w:val="-2"/>
                <w:sz w:val="8"/>
              </w:rPr>
              <w:t>420301192601</w:t>
            </w:r>
          </w:p>
        </w:tc>
        <w:tc>
          <w:tcPr>
            <w:tcW w:w="789" w:type="dxa"/>
          </w:tcPr>
          <w:p w14:paraId="35E43EE0"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04CF962"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7407EE8E"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6,Aviatická</w:t>
            </w:r>
            <w:proofErr w:type="gramEnd"/>
          </w:p>
        </w:tc>
        <w:tc>
          <w:tcPr>
            <w:tcW w:w="1814" w:type="dxa"/>
          </w:tcPr>
          <w:p w14:paraId="6F57A223" w14:textId="77777777" w:rsidR="00384124" w:rsidRDefault="00A9669B">
            <w:pPr>
              <w:pStyle w:val="TableParagraph"/>
              <w:ind w:left="23"/>
              <w:rPr>
                <w:sz w:val="8"/>
              </w:rPr>
            </w:pPr>
            <w:r>
              <w:rPr>
                <w:color w:val="4D4D4D"/>
                <w:spacing w:val="-2"/>
                <w:sz w:val="8"/>
              </w:rPr>
              <w:t>AVIATICKÁ</w:t>
            </w:r>
            <w:r>
              <w:rPr>
                <w:color w:val="4D4D4D"/>
                <w:spacing w:val="9"/>
                <w:sz w:val="8"/>
              </w:rPr>
              <w:t xml:space="preserve"> </w:t>
            </w:r>
            <w:r>
              <w:rPr>
                <w:color w:val="4D4D4D"/>
                <w:spacing w:val="-5"/>
                <w:sz w:val="8"/>
              </w:rPr>
              <w:t>UL.</w:t>
            </w:r>
          </w:p>
        </w:tc>
        <w:tc>
          <w:tcPr>
            <w:tcW w:w="1521" w:type="dxa"/>
          </w:tcPr>
          <w:p w14:paraId="0FF40FEE"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6</w:t>
            </w:r>
            <w:r>
              <w:rPr>
                <w:color w:val="4D4D4D"/>
                <w:spacing w:val="-4"/>
                <w:sz w:val="8"/>
              </w:rPr>
              <w:t xml:space="preserve"> </w:t>
            </w:r>
            <w:r>
              <w:rPr>
                <w:color w:val="4D4D4D"/>
                <w:sz w:val="8"/>
              </w:rPr>
              <w:t>-</w:t>
            </w:r>
            <w:r>
              <w:rPr>
                <w:color w:val="4D4D4D"/>
                <w:spacing w:val="-4"/>
                <w:sz w:val="8"/>
              </w:rPr>
              <w:t xml:space="preserve"> </w:t>
            </w:r>
            <w:r>
              <w:rPr>
                <w:color w:val="4D4D4D"/>
                <w:spacing w:val="-2"/>
                <w:sz w:val="8"/>
              </w:rPr>
              <w:t>RUZYNĚ</w:t>
            </w:r>
          </w:p>
        </w:tc>
        <w:tc>
          <w:tcPr>
            <w:tcW w:w="347" w:type="dxa"/>
          </w:tcPr>
          <w:p w14:paraId="2113D0A4" w14:textId="77777777" w:rsidR="00384124" w:rsidRDefault="00A9669B">
            <w:pPr>
              <w:pStyle w:val="TableParagraph"/>
              <w:ind w:left="11" w:right="57"/>
              <w:jc w:val="center"/>
              <w:rPr>
                <w:sz w:val="8"/>
              </w:rPr>
            </w:pPr>
            <w:r>
              <w:rPr>
                <w:color w:val="4D4D4D"/>
                <w:sz w:val="8"/>
              </w:rPr>
              <w:t>160</w:t>
            </w:r>
            <w:r>
              <w:rPr>
                <w:color w:val="4D4D4D"/>
                <w:spacing w:val="-6"/>
                <w:sz w:val="8"/>
              </w:rPr>
              <w:t xml:space="preserve"> </w:t>
            </w:r>
            <w:r>
              <w:rPr>
                <w:color w:val="4D4D4D"/>
                <w:spacing w:val="-5"/>
                <w:sz w:val="8"/>
              </w:rPr>
              <w:t>00</w:t>
            </w:r>
          </w:p>
        </w:tc>
        <w:tc>
          <w:tcPr>
            <w:tcW w:w="647" w:type="dxa"/>
          </w:tcPr>
          <w:p w14:paraId="1037D961" w14:textId="77777777" w:rsidR="00384124" w:rsidRDefault="00A9669B">
            <w:pPr>
              <w:pStyle w:val="TableParagraph"/>
              <w:ind w:left="25"/>
              <w:rPr>
                <w:sz w:val="8"/>
              </w:rPr>
            </w:pPr>
            <w:r>
              <w:rPr>
                <w:color w:val="4D4D4D"/>
                <w:spacing w:val="-2"/>
                <w:sz w:val="8"/>
              </w:rPr>
              <w:t>50.111996</w:t>
            </w:r>
          </w:p>
        </w:tc>
        <w:tc>
          <w:tcPr>
            <w:tcW w:w="661" w:type="dxa"/>
          </w:tcPr>
          <w:p w14:paraId="499B21C0" w14:textId="77777777" w:rsidR="00384124" w:rsidRDefault="00A9669B">
            <w:pPr>
              <w:pStyle w:val="TableParagraph"/>
              <w:ind w:left="26"/>
              <w:rPr>
                <w:sz w:val="8"/>
              </w:rPr>
            </w:pPr>
            <w:r>
              <w:rPr>
                <w:color w:val="4D4D4D"/>
                <w:spacing w:val="-2"/>
                <w:sz w:val="8"/>
              </w:rPr>
              <w:t>14.282423</w:t>
            </w:r>
          </w:p>
        </w:tc>
        <w:tc>
          <w:tcPr>
            <w:tcW w:w="495" w:type="dxa"/>
          </w:tcPr>
          <w:p w14:paraId="5F6A8F7A" w14:textId="77777777" w:rsidR="00384124" w:rsidRDefault="00A9669B">
            <w:pPr>
              <w:pStyle w:val="TableParagraph"/>
              <w:ind w:left="27"/>
              <w:rPr>
                <w:sz w:val="8"/>
              </w:rPr>
            </w:pPr>
            <w:r>
              <w:rPr>
                <w:color w:val="4D4D4D"/>
                <w:spacing w:val="-5"/>
                <w:sz w:val="8"/>
              </w:rPr>
              <w:t>ANO</w:t>
            </w:r>
          </w:p>
        </w:tc>
        <w:tc>
          <w:tcPr>
            <w:tcW w:w="677" w:type="dxa"/>
          </w:tcPr>
          <w:p w14:paraId="160F152A" w14:textId="77777777" w:rsidR="00384124" w:rsidRDefault="00A9669B">
            <w:pPr>
              <w:pStyle w:val="TableParagraph"/>
              <w:ind w:left="29"/>
              <w:rPr>
                <w:sz w:val="8"/>
              </w:rPr>
            </w:pPr>
            <w:r>
              <w:rPr>
                <w:color w:val="4D4D4D"/>
                <w:spacing w:val="-5"/>
                <w:sz w:val="8"/>
              </w:rPr>
              <w:t>ANO</w:t>
            </w:r>
          </w:p>
        </w:tc>
      </w:tr>
      <w:tr w:rsidR="00384124" w14:paraId="1B403D27" w14:textId="77777777">
        <w:trPr>
          <w:trHeight w:val="114"/>
        </w:trPr>
        <w:tc>
          <w:tcPr>
            <w:tcW w:w="1673" w:type="dxa"/>
          </w:tcPr>
          <w:p w14:paraId="60E26F1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9CBAD66" w14:textId="77777777" w:rsidR="00384124" w:rsidRDefault="00A9669B">
            <w:pPr>
              <w:pStyle w:val="TableParagraph"/>
              <w:rPr>
                <w:sz w:val="8"/>
              </w:rPr>
            </w:pPr>
            <w:r>
              <w:rPr>
                <w:color w:val="4D4D4D"/>
                <w:spacing w:val="-2"/>
                <w:sz w:val="8"/>
              </w:rPr>
              <w:t>N53010</w:t>
            </w:r>
          </w:p>
        </w:tc>
        <w:tc>
          <w:tcPr>
            <w:tcW w:w="2018" w:type="dxa"/>
          </w:tcPr>
          <w:p w14:paraId="45C8142C" w14:textId="77777777" w:rsidR="00384124" w:rsidRDefault="00A9669B">
            <w:pPr>
              <w:pStyle w:val="TableParagraph"/>
              <w:rPr>
                <w:sz w:val="8"/>
              </w:rPr>
            </w:pPr>
            <w:proofErr w:type="gramStart"/>
            <w:r>
              <w:rPr>
                <w:color w:val="4D4D4D"/>
                <w:sz w:val="8"/>
              </w:rPr>
              <w:t>ŠÁTKA</w:t>
            </w:r>
            <w:r>
              <w:rPr>
                <w:color w:val="4D4D4D"/>
                <w:spacing w:val="-6"/>
                <w:sz w:val="8"/>
              </w:rPr>
              <w:t xml:space="preserve"> </w:t>
            </w:r>
            <w:r>
              <w:rPr>
                <w:color w:val="4D4D4D"/>
                <w:sz w:val="8"/>
              </w:rPr>
              <w:t>-</w:t>
            </w:r>
            <w:r>
              <w:rPr>
                <w:color w:val="4D4D4D"/>
                <w:spacing w:val="-5"/>
                <w:sz w:val="8"/>
              </w:rPr>
              <w:t xml:space="preserve"> </w:t>
            </w:r>
            <w:r>
              <w:rPr>
                <w:color w:val="4D4D4D"/>
                <w:sz w:val="8"/>
              </w:rPr>
              <w:t>ČERPACÍ</w:t>
            </w:r>
            <w:proofErr w:type="gramEnd"/>
            <w:r>
              <w:rPr>
                <w:color w:val="4D4D4D"/>
                <w:spacing w:val="-7"/>
                <w:sz w:val="8"/>
              </w:rPr>
              <w:t xml:space="preserve"> </w:t>
            </w:r>
            <w:r>
              <w:rPr>
                <w:color w:val="4D4D4D"/>
                <w:sz w:val="8"/>
              </w:rPr>
              <w:t>STANICE</w:t>
            </w:r>
            <w:r>
              <w:rPr>
                <w:color w:val="4D4D4D"/>
                <w:spacing w:val="-4"/>
                <w:sz w:val="8"/>
              </w:rPr>
              <w:t xml:space="preserve"> </w:t>
            </w:r>
            <w:r>
              <w:rPr>
                <w:color w:val="4D4D4D"/>
                <w:spacing w:val="-2"/>
                <w:sz w:val="8"/>
              </w:rPr>
              <w:t>S.R.O.</w:t>
            </w:r>
          </w:p>
        </w:tc>
        <w:tc>
          <w:tcPr>
            <w:tcW w:w="693" w:type="dxa"/>
          </w:tcPr>
          <w:p w14:paraId="27BAA7F7" w14:textId="77777777" w:rsidR="00384124" w:rsidRDefault="00A9669B">
            <w:pPr>
              <w:pStyle w:val="TableParagraph"/>
              <w:rPr>
                <w:sz w:val="8"/>
              </w:rPr>
            </w:pPr>
            <w:r>
              <w:rPr>
                <w:color w:val="4D4D4D"/>
                <w:spacing w:val="-2"/>
                <w:sz w:val="8"/>
              </w:rPr>
              <w:t>420301222201</w:t>
            </w:r>
          </w:p>
        </w:tc>
        <w:tc>
          <w:tcPr>
            <w:tcW w:w="789" w:type="dxa"/>
          </w:tcPr>
          <w:p w14:paraId="3ECA6940"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63490C4"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59A2AB35"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6,Unhošťská</w:t>
            </w:r>
            <w:proofErr w:type="gramEnd"/>
          </w:p>
        </w:tc>
        <w:tc>
          <w:tcPr>
            <w:tcW w:w="1814" w:type="dxa"/>
          </w:tcPr>
          <w:p w14:paraId="508F01C5" w14:textId="77777777" w:rsidR="00384124" w:rsidRDefault="00A9669B">
            <w:pPr>
              <w:pStyle w:val="TableParagraph"/>
              <w:ind w:left="23"/>
              <w:rPr>
                <w:sz w:val="8"/>
              </w:rPr>
            </w:pPr>
            <w:r>
              <w:rPr>
                <w:color w:val="4D4D4D"/>
                <w:spacing w:val="-2"/>
                <w:sz w:val="8"/>
              </w:rPr>
              <w:t>UNHOŠŤSKÁ</w:t>
            </w:r>
            <w:r>
              <w:rPr>
                <w:color w:val="4D4D4D"/>
                <w:spacing w:val="5"/>
                <w:sz w:val="8"/>
              </w:rPr>
              <w:t xml:space="preserve"> </w:t>
            </w:r>
            <w:r>
              <w:rPr>
                <w:color w:val="4D4D4D"/>
                <w:spacing w:val="-5"/>
                <w:sz w:val="8"/>
              </w:rPr>
              <w:t>UL.</w:t>
            </w:r>
          </w:p>
        </w:tc>
        <w:tc>
          <w:tcPr>
            <w:tcW w:w="1521" w:type="dxa"/>
          </w:tcPr>
          <w:p w14:paraId="1943C387"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6</w:t>
            </w:r>
            <w:r>
              <w:rPr>
                <w:color w:val="4D4D4D"/>
                <w:spacing w:val="-4"/>
                <w:sz w:val="8"/>
              </w:rPr>
              <w:t xml:space="preserve"> </w:t>
            </w:r>
            <w:r>
              <w:rPr>
                <w:color w:val="4D4D4D"/>
                <w:sz w:val="8"/>
              </w:rPr>
              <w:t>-</w:t>
            </w:r>
            <w:r>
              <w:rPr>
                <w:color w:val="4D4D4D"/>
                <w:spacing w:val="-4"/>
                <w:sz w:val="8"/>
              </w:rPr>
              <w:t xml:space="preserve"> </w:t>
            </w:r>
            <w:r>
              <w:rPr>
                <w:color w:val="4D4D4D"/>
                <w:spacing w:val="-2"/>
                <w:sz w:val="8"/>
              </w:rPr>
              <w:t>RUZYNĚ</w:t>
            </w:r>
          </w:p>
        </w:tc>
        <w:tc>
          <w:tcPr>
            <w:tcW w:w="347" w:type="dxa"/>
          </w:tcPr>
          <w:p w14:paraId="57B0C72A" w14:textId="77777777" w:rsidR="00384124" w:rsidRDefault="00A9669B">
            <w:pPr>
              <w:pStyle w:val="TableParagraph"/>
              <w:ind w:left="11" w:right="57"/>
              <w:jc w:val="center"/>
              <w:rPr>
                <w:sz w:val="8"/>
              </w:rPr>
            </w:pPr>
            <w:r>
              <w:rPr>
                <w:color w:val="4D4D4D"/>
                <w:sz w:val="8"/>
              </w:rPr>
              <w:t>162</w:t>
            </w:r>
            <w:r>
              <w:rPr>
                <w:color w:val="4D4D4D"/>
                <w:spacing w:val="-6"/>
                <w:sz w:val="8"/>
              </w:rPr>
              <w:t xml:space="preserve"> </w:t>
            </w:r>
            <w:r>
              <w:rPr>
                <w:color w:val="4D4D4D"/>
                <w:spacing w:val="-5"/>
                <w:sz w:val="8"/>
              </w:rPr>
              <w:t>01</w:t>
            </w:r>
          </w:p>
        </w:tc>
        <w:tc>
          <w:tcPr>
            <w:tcW w:w="647" w:type="dxa"/>
          </w:tcPr>
          <w:p w14:paraId="33D58E25" w14:textId="77777777" w:rsidR="00384124" w:rsidRDefault="00A9669B">
            <w:pPr>
              <w:pStyle w:val="TableParagraph"/>
              <w:ind w:left="25"/>
              <w:rPr>
                <w:sz w:val="8"/>
              </w:rPr>
            </w:pPr>
            <w:r>
              <w:rPr>
                <w:color w:val="4D4D4D"/>
                <w:spacing w:val="-2"/>
                <w:sz w:val="8"/>
              </w:rPr>
              <w:t>50.080239</w:t>
            </w:r>
          </w:p>
        </w:tc>
        <w:tc>
          <w:tcPr>
            <w:tcW w:w="661" w:type="dxa"/>
          </w:tcPr>
          <w:p w14:paraId="22BAECE5" w14:textId="77777777" w:rsidR="00384124" w:rsidRDefault="00A9669B">
            <w:pPr>
              <w:pStyle w:val="TableParagraph"/>
              <w:ind w:left="26"/>
              <w:rPr>
                <w:sz w:val="8"/>
              </w:rPr>
            </w:pPr>
            <w:r>
              <w:rPr>
                <w:color w:val="4D4D4D"/>
                <w:spacing w:val="-2"/>
                <w:sz w:val="8"/>
              </w:rPr>
              <w:t>14.307131</w:t>
            </w:r>
          </w:p>
        </w:tc>
        <w:tc>
          <w:tcPr>
            <w:tcW w:w="495" w:type="dxa"/>
          </w:tcPr>
          <w:p w14:paraId="781EE3A8" w14:textId="77777777" w:rsidR="00384124" w:rsidRDefault="00A9669B">
            <w:pPr>
              <w:pStyle w:val="TableParagraph"/>
              <w:ind w:left="27"/>
              <w:rPr>
                <w:sz w:val="8"/>
              </w:rPr>
            </w:pPr>
            <w:r>
              <w:rPr>
                <w:color w:val="4D4D4D"/>
                <w:spacing w:val="-5"/>
                <w:sz w:val="8"/>
              </w:rPr>
              <w:t>ANO</w:t>
            </w:r>
          </w:p>
        </w:tc>
        <w:tc>
          <w:tcPr>
            <w:tcW w:w="677" w:type="dxa"/>
          </w:tcPr>
          <w:p w14:paraId="54109566" w14:textId="77777777" w:rsidR="00384124" w:rsidRDefault="00A9669B">
            <w:pPr>
              <w:pStyle w:val="TableParagraph"/>
              <w:ind w:left="29"/>
              <w:rPr>
                <w:sz w:val="8"/>
              </w:rPr>
            </w:pPr>
            <w:r>
              <w:rPr>
                <w:color w:val="4D4D4D"/>
                <w:spacing w:val="-5"/>
                <w:sz w:val="8"/>
              </w:rPr>
              <w:t>ANO</w:t>
            </w:r>
          </w:p>
        </w:tc>
      </w:tr>
      <w:tr w:rsidR="00384124" w14:paraId="48C17E52" w14:textId="77777777">
        <w:trPr>
          <w:trHeight w:val="114"/>
        </w:trPr>
        <w:tc>
          <w:tcPr>
            <w:tcW w:w="1673" w:type="dxa"/>
          </w:tcPr>
          <w:p w14:paraId="0A76C58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983B285" w14:textId="77777777" w:rsidR="00384124" w:rsidRDefault="00A9669B">
            <w:pPr>
              <w:pStyle w:val="TableParagraph"/>
              <w:rPr>
                <w:sz w:val="8"/>
              </w:rPr>
            </w:pPr>
            <w:r>
              <w:rPr>
                <w:color w:val="4D4D4D"/>
                <w:spacing w:val="-2"/>
                <w:sz w:val="8"/>
              </w:rPr>
              <w:t>N24001</w:t>
            </w:r>
          </w:p>
        </w:tc>
        <w:tc>
          <w:tcPr>
            <w:tcW w:w="2018" w:type="dxa"/>
          </w:tcPr>
          <w:p w14:paraId="1C6444D4"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4DB12872" w14:textId="77777777" w:rsidR="00384124" w:rsidRDefault="00A9669B">
            <w:pPr>
              <w:pStyle w:val="TableParagraph"/>
              <w:rPr>
                <w:sz w:val="8"/>
              </w:rPr>
            </w:pPr>
            <w:r>
              <w:rPr>
                <w:color w:val="4D4D4D"/>
                <w:spacing w:val="-2"/>
                <w:sz w:val="8"/>
              </w:rPr>
              <w:t>420301053301</w:t>
            </w:r>
          </w:p>
        </w:tc>
        <w:tc>
          <w:tcPr>
            <w:tcW w:w="789" w:type="dxa"/>
          </w:tcPr>
          <w:p w14:paraId="2069766E"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8F12BB6"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27269F1D" w14:textId="77777777" w:rsidR="00384124" w:rsidRDefault="00A9669B">
            <w:pPr>
              <w:pStyle w:val="TableParagraph"/>
              <w:ind w:left="23"/>
              <w:rPr>
                <w:sz w:val="8"/>
              </w:rPr>
            </w:pPr>
            <w:proofErr w:type="spellStart"/>
            <w:r>
              <w:rPr>
                <w:color w:val="4D4D4D"/>
                <w:sz w:val="8"/>
              </w:rPr>
              <w:t>Pha</w:t>
            </w:r>
            <w:proofErr w:type="spellEnd"/>
            <w:r>
              <w:rPr>
                <w:color w:val="4D4D4D"/>
                <w:spacing w:val="-5"/>
                <w:sz w:val="8"/>
              </w:rPr>
              <w:t xml:space="preserve"> </w:t>
            </w:r>
            <w:proofErr w:type="gramStart"/>
            <w:r>
              <w:rPr>
                <w:color w:val="4D4D4D"/>
                <w:sz w:val="8"/>
              </w:rPr>
              <w:t>6,Ve</w:t>
            </w:r>
            <w:proofErr w:type="gramEnd"/>
            <w:r>
              <w:rPr>
                <w:color w:val="4D4D4D"/>
                <w:spacing w:val="-5"/>
                <w:sz w:val="8"/>
              </w:rPr>
              <w:t xml:space="preserve"> </w:t>
            </w:r>
            <w:r>
              <w:rPr>
                <w:color w:val="4D4D4D"/>
                <w:spacing w:val="-2"/>
                <w:sz w:val="8"/>
              </w:rPr>
              <w:t>struhách</w:t>
            </w:r>
          </w:p>
        </w:tc>
        <w:tc>
          <w:tcPr>
            <w:tcW w:w="1814" w:type="dxa"/>
          </w:tcPr>
          <w:p w14:paraId="0FB2E5A4" w14:textId="77777777" w:rsidR="00384124" w:rsidRDefault="00A9669B">
            <w:pPr>
              <w:pStyle w:val="TableParagraph"/>
              <w:ind w:left="23"/>
              <w:rPr>
                <w:sz w:val="8"/>
              </w:rPr>
            </w:pPr>
            <w:r>
              <w:rPr>
                <w:color w:val="4D4D4D"/>
                <w:sz w:val="8"/>
              </w:rPr>
              <w:t>VE</w:t>
            </w:r>
            <w:r>
              <w:rPr>
                <w:color w:val="4D4D4D"/>
                <w:spacing w:val="-1"/>
                <w:sz w:val="8"/>
              </w:rPr>
              <w:t xml:space="preserve"> </w:t>
            </w:r>
            <w:r>
              <w:rPr>
                <w:color w:val="4D4D4D"/>
                <w:spacing w:val="-2"/>
                <w:sz w:val="8"/>
              </w:rPr>
              <w:t>STRUHÁCH</w:t>
            </w:r>
          </w:p>
        </w:tc>
        <w:tc>
          <w:tcPr>
            <w:tcW w:w="1521" w:type="dxa"/>
          </w:tcPr>
          <w:p w14:paraId="5D2090B4"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6</w:t>
            </w:r>
          </w:p>
        </w:tc>
        <w:tc>
          <w:tcPr>
            <w:tcW w:w="347" w:type="dxa"/>
          </w:tcPr>
          <w:p w14:paraId="455C3836" w14:textId="77777777" w:rsidR="00384124" w:rsidRDefault="00A9669B">
            <w:pPr>
              <w:pStyle w:val="TableParagraph"/>
              <w:ind w:left="11" w:right="57"/>
              <w:jc w:val="center"/>
              <w:rPr>
                <w:sz w:val="8"/>
              </w:rPr>
            </w:pPr>
            <w:r>
              <w:rPr>
                <w:color w:val="4D4D4D"/>
                <w:sz w:val="8"/>
              </w:rPr>
              <w:t>160</w:t>
            </w:r>
            <w:r>
              <w:rPr>
                <w:color w:val="4D4D4D"/>
                <w:spacing w:val="-6"/>
                <w:sz w:val="8"/>
              </w:rPr>
              <w:t xml:space="preserve"> </w:t>
            </w:r>
            <w:r>
              <w:rPr>
                <w:color w:val="4D4D4D"/>
                <w:spacing w:val="-5"/>
                <w:sz w:val="8"/>
              </w:rPr>
              <w:t>00</w:t>
            </w:r>
          </w:p>
        </w:tc>
        <w:tc>
          <w:tcPr>
            <w:tcW w:w="647" w:type="dxa"/>
          </w:tcPr>
          <w:p w14:paraId="7DE53BE4" w14:textId="77777777" w:rsidR="00384124" w:rsidRDefault="00A9669B">
            <w:pPr>
              <w:pStyle w:val="TableParagraph"/>
              <w:ind w:left="25"/>
              <w:rPr>
                <w:sz w:val="8"/>
              </w:rPr>
            </w:pPr>
            <w:r>
              <w:rPr>
                <w:color w:val="4D4D4D"/>
                <w:spacing w:val="-2"/>
                <w:sz w:val="8"/>
              </w:rPr>
              <w:t>50.112301</w:t>
            </w:r>
          </w:p>
        </w:tc>
        <w:tc>
          <w:tcPr>
            <w:tcW w:w="661" w:type="dxa"/>
          </w:tcPr>
          <w:p w14:paraId="5E379695" w14:textId="77777777" w:rsidR="00384124" w:rsidRDefault="00A9669B">
            <w:pPr>
              <w:pStyle w:val="TableParagraph"/>
              <w:ind w:left="26"/>
              <w:rPr>
                <w:sz w:val="8"/>
              </w:rPr>
            </w:pPr>
            <w:r>
              <w:rPr>
                <w:color w:val="4D4D4D"/>
                <w:spacing w:val="-2"/>
                <w:sz w:val="8"/>
              </w:rPr>
              <w:t>14.394889</w:t>
            </w:r>
          </w:p>
        </w:tc>
        <w:tc>
          <w:tcPr>
            <w:tcW w:w="495" w:type="dxa"/>
          </w:tcPr>
          <w:p w14:paraId="1598BC9B" w14:textId="77777777" w:rsidR="00384124" w:rsidRDefault="00A9669B">
            <w:pPr>
              <w:pStyle w:val="TableParagraph"/>
              <w:ind w:left="27"/>
              <w:rPr>
                <w:sz w:val="8"/>
              </w:rPr>
            </w:pPr>
            <w:r>
              <w:rPr>
                <w:color w:val="4D4D4D"/>
                <w:spacing w:val="-5"/>
                <w:sz w:val="8"/>
              </w:rPr>
              <w:t>NE</w:t>
            </w:r>
          </w:p>
        </w:tc>
        <w:tc>
          <w:tcPr>
            <w:tcW w:w="677" w:type="dxa"/>
          </w:tcPr>
          <w:p w14:paraId="1F883E0F" w14:textId="77777777" w:rsidR="00384124" w:rsidRDefault="00A9669B">
            <w:pPr>
              <w:pStyle w:val="TableParagraph"/>
              <w:ind w:left="29"/>
              <w:rPr>
                <w:sz w:val="8"/>
              </w:rPr>
            </w:pPr>
            <w:r>
              <w:rPr>
                <w:color w:val="4D4D4D"/>
                <w:spacing w:val="-5"/>
                <w:sz w:val="8"/>
              </w:rPr>
              <w:t>NE</w:t>
            </w:r>
          </w:p>
        </w:tc>
      </w:tr>
      <w:tr w:rsidR="00384124" w14:paraId="4DFC97E2" w14:textId="77777777">
        <w:trPr>
          <w:trHeight w:val="114"/>
        </w:trPr>
        <w:tc>
          <w:tcPr>
            <w:tcW w:w="1673" w:type="dxa"/>
          </w:tcPr>
          <w:p w14:paraId="4217E475" w14:textId="77777777" w:rsidR="00384124" w:rsidRDefault="00A9669B">
            <w:pPr>
              <w:pStyle w:val="TableParagraph"/>
              <w:rPr>
                <w:sz w:val="8"/>
              </w:rPr>
            </w:pPr>
            <w:r>
              <w:rPr>
                <w:color w:val="4D4D4D"/>
                <w:spacing w:val="-5"/>
                <w:sz w:val="8"/>
              </w:rPr>
              <w:t>MOL</w:t>
            </w:r>
          </w:p>
        </w:tc>
        <w:tc>
          <w:tcPr>
            <w:tcW w:w="600" w:type="dxa"/>
          </w:tcPr>
          <w:p w14:paraId="29A44016" w14:textId="77777777" w:rsidR="00384124" w:rsidRDefault="00A9669B">
            <w:pPr>
              <w:pStyle w:val="TableParagraph"/>
              <w:rPr>
                <w:sz w:val="8"/>
              </w:rPr>
            </w:pPr>
            <w:r>
              <w:rPr>
                <w:color w:val="4D4D4D"/>
                <w:spacing w:val="-2"/>
                <w:sz w:val="8"/>
              </w:rPr>
              <w:t>N15000</w:t>
            </w:r>
          </w:p>
        </w:tc>
        <w:tc>
          <w:tcPr>
            <w:tcW w:w="2018" w:type="dxa"/>
          </w:tcPr>
          <w:p w14:paraId="1D3B4ED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74BF5C2" w14:textId="77777777" w:rsidR="00384124" w:rsidRDefault="00A9669B">
            <w:pPr>
              <w:pStyle w:val="TableParagraph"/>
              <w:rPr>
                <w:sz w:val="8"/>
              </w:rPr>
            </w:pPr>
            <w:r>
              <w:rPr>
                <w:color w:val="4D4D4D"/>
                <w:spacing w:val="-2"/>
                <w:sz w:val="8"/>
              </w:rPr>
              <w:t>420301021001</w:t>
            </w:r>
          </w:p>
        </w:tc>
        <w:tc>
          <w:tcPr>
            <w:tcW w:w="789" w:type="dxa"/>
          </w:tcPr>
          <w:p w14:paraId="081FC5AF"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45EF7283"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6</w:t>
            </w:r>
          </w:p>
        </w:tc>
        <w:tc>
          <w:tcPr>
            <w:tcW w:w="1152" w:type="dxa"/>
          </w:tcPr>
          <w:p w14:paraId="0E08DE50"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6,Evropská</w:t>
            </w:r>
            <w:proofErr w:type="gramEnd"/>
          </w:p>
        </w:tc>
        <w:tc>
          <w:tcPr>
            <w:tcW w:w="1814" w:type="dxa"/>
          </w:tcPr>
          <w:p w14:paraId="05456AEC" w14:textId="77777777" w:rsidR="00384124" w:rsidRDefault="00A9669B">
            <w:pPr>
              <w:pStyle w:val="TableParagraph"/>
              <w:ind w:left="23"/>
              <w:rPr>
                <w:sz w:val="8"/>
              </w:rPr>
            </w:pPr>
            <w:r>
              <w:rPr>
                <w:color w:val="4D4D4D"/>
                <w:spacing w:val="-2"/>
                <w:sz w:val="8"/>
              </w:rPr>
              <w:t>EVROPSKÁ-DO</w:t>
            </w:r>
            <w:r>
              <w:rPr>
                <w:color w:val="4D4D4D"/>
                <w:spacing w:val="8"/>
                <w:sz w:val="8"/>
              </w:rPr>
              <w:t xml:space="preserve"> </w:t>
            </w:r>
            <w:r>
              <w:rPr>
                <w:color w:val="4D4D4D"/>
                <w:spacing w:val="-2"/>
                <w:sz w:val="8"/>
              </w:rPr>
              <w:t>CENTRA</w:t>
            </w:r>
          </w:p>
        </w:tc>
        <w:tc>
          <w:tcPr>
            <w:tcW w:w="1521" w:type="dxa"/>
          </w:tcPr>
          <w:p w14:paraId="53239AA1"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6</w:t>
            </w:r>
            <w:r>
              <w:rPr>
                <w:color w:val="4D4D4D"/>
                <w:spacing w:val="-4"/>
                <w:sz w:val="8"/>
              </w:rPr>
              <w:t xml:space="preserve"> </w:t>
            </w:r>
            <w:r>
              <w:rPr>
                <w:color w:val="4D4D4D"/>
                <w:sz w:val="8"/>
              </w:rPr>
              <w:t>-</w:t>
            </w:r>
            <w:r>
              <w:rPr>
                <w:color w:val="4D4D4D"/>
                <w:spacing w:val="-4"/>
                <w:sz w:val="8"/>
              </w:rPr>
              <w:t xml:space="preserve"> </w:t>
            </w:r>
            <w:r>
              <w:rPr>
                <w:color w:val="4D4D4D"/>
                <w:spacing w:val="-2"/>
                <w:sz w:val="8"/>
              </w:rPr>
              <w:t>LIBOC</w:t>
            </w:r>
          </w:p>
        </w:tc>
        <w:tc>
          <w:tcPr>
            <w:tcW w:w="347" w:type="dxa"/>
          </w:tcPr>
          <w:p w14:paraId="17EFE37D" w14:textId="77777777" w:rsidR="00384124" w:rsidRDefault="00A9669B">
            <w:pPr>
              <w:pStyle w:val="TableParagraph"/>
              <w:ind w:left="11" w:right="57"/>
              <w:jc w:val="center"/>
              <w:rPr>
                <w:sz w:val="8"/>
              </w:rPr>
            </w:pPr>
            <w:r>
              <w:rPr>
                <w:color w:val="4D4D4D"/>
                <w:sz w:val="8"/>
              </w:rPr>
              <w:t>160</w:t>
            </w:r>
            <w:r>
              <w:rPr>
                <w:color w:val="4D4D4D"/>
                <w:spacing w:val="-6"/>
                <w:sz w:val="8"/>
              </w:rPr>
              <w:t xml:space="preserve"> </w:t>
            </w:r>
            <w:r>
              <w:rPr>
                <w:color w:val="4D4D4D"/>
                <w:spacing w:val="-5"/>
                <w:sz w:val="8"/>
              </w:rPr>
              <w:t>00</w:t>
            </w:r>
          </w:p>
        </w:tc>
        <w:tc>
          <w:tcPr>
            <w:tcW w:w="647" w:type="dxa"/>
          </w:tcPr>
          <w:p w14:paraId="68F6F372" w14:textId="77777777" w:rsidR="00384124" w:rsidRDefault="00A9669B">
            <w:pPr>
              <w:pStyle w:val="TableParagraph"/>
              <w:ind w:left="25"/>
              <w:rPr>
                <w:sz w:val="8"/>
              </w:rPr>
            </w:pPr>
            <w:r>
              <w:rPr>
                <w:color w:val="4D4D4D"/>
                <w:spacing w:val="-2"/>
                <w:sz w:val="8"/>
              </w:rPr>
              <w:t>50.092886</w:t>
            </w:r>
          </w:p>
        </w:tc>
        <w:tc>
          <w:tcPr>
            <w:tcW w:w="661" w:type="dxa"/>
          </w:tcPr>
          <w:p w14:paraId="64E64FBA" w14:textId="77777777" w:rsidR="00384124" w:rsidRDefault="00A9669B">
            <w:pPr>
              <w:pStyle w:val="TableParagraph"/>
              <w:ind w:left="26"/>
              <w:rPr>
                <w:sz w:val="8"/>
              </w:rPr>
            </w:pPr>
            <w:r>
              <w:rPr>
                <w:color w:val="4D4D4D"/>
                <w:spacing w:val="-2"/>
                <w:sz w:val="8"/>
              </w:rPr>
              <w:t>14.310611</w:t>
            </w:r>
          </w:p>
        </w:tc>
        <w:tc>
          <w:tcPr>
            <w:tcW w:w="495" w:type="dxa"/>
          </w:tcPr>
          <w:p w14:paraId="728D8150" w14:textId="77777777" w:rsidR="00384124" w:rsidRDefault="00A9669B">
            <w:pPr>
              <w:pStyle w:val="TableParagraph"/>
              <w:ind w:left="27"/>
              <w:rPr>
                <w:sz w:val="8"/>
              </w:rPr>
            </w:pPr>
            <w:r>
              <w:rPr>
                <w:color w:val="4D4D4D"/>
                <w:spacing w:val="-5"/>
                <w:sz w:val="8"/>
              </w:rPr>
              <w:t>ANO</w:t>
            </w:r>
          </w:p>
        </w:tc>
        <w:tc>
          <w:tcPr>
            <w:tcW w:w="677" w:type="dxa"/>
          </w:tcPr>
          <w:p w14:paraId="39A6C5BC" w14:textId="77777777" w:rsidR="00384124" w:rsidRDefault="00A9669B">
            <w:pPr>
              <w:pStyle w:val="TableParagraph"/>
              <w:ind w:left="29"/>
              <w:rPr>
                <w:sz w:val="8"/>
              </w:rPr>
            </w:pPr>
            <w:r>
              <w:rPr>
                <w:color w:val="4D4D4D"/>
                <w:spacing w:val="-5"/>
                <w:sz w:val="8"/>
              </w:rPr>
              <w:t>ANO</w:t>
            </w:r>
          </w:p>
        </w:tc>
      </w:tr>
      <w:tr w:rsidR="00384124" w14:paraId="4EAFDBBB" w14:textId="77777777">
        <w:trPr>
          <w:trHeight w:val="114"/>
        </w:trPr>
        <w:tc>
          <w:tcPr>
            <w:tcW w:w="1673" w:type="dxa"/>
          </w:tcPr>
          <w:p w14:paraId="6E5BAA17" w14:textId="77777777" w:rsidR="00384124" w:rsidRDefault="00A9669B">
            <w:pPr>
              <w:pStyle w:val="TableParagraph"/>
              <w:rPr>
                <w:sz w:val="8"/>
              </w:rPr>
            </w:pPr>
            <w:r>
              <w:rPr>
                <w:color w:val="4D4D4D"/>
                <w:spacing w:val="-2"/>
                <w:sz w:val="8"/>
              </w:rPr>
              <w:t>BENZINA</w:t>
            </w:r>
          </w:p>
        </w:tc>
        <w:tc>
          <w:tcPr>
            <w:tcW w:w="600" w:type="dxa"/>
          </w:tcPr>
          <w:p w14:paraId="4D993143" w14:textId="77777777" w:rsidR="00384124" w:rsidRDefault="00A9669B">
            <w:pPr>
              <w:pStyle w:val="TableParagraph"/>
              <w:rPr>
                <w:sz w:val="8"/>
              </w:rPr>
            </w:pPr>
            <w:r>
              <w:rPr>
                <w:color w:val="4D4D4D"/>
                <w:spacing w:val="-2"/>
                <w:sz w:val="8"/>
              </w:rPr>
              <w:t>N11000</w:t>
            </w:r>
          </w:p>
        </w:tc>
        <w:tc>
          <w:tcPr>
            <w:tcW w:w="2018" w:type="dxa"/>
          </w:tcPr>
          <w:p w14:paraId="0903A96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C8610D5" w14:textId="77777777" w:rsidR="00384124" w:rsidRDefault="00A9669B">
            <w:pPr>
              <w:pStyle w:val="TableParagraph"/>
              <w:rPr>
                <w:sz w:val="8"/>
              </w:rPr>
            </w:pPr>
            <w:r>
              <w:rPr>
                <w:color w:val="4D4D4D"/>
                <w:spacing w:val="-2"/>
                <w:sz w:val="8"/>
              </w:rPr>
              <w:t>420301002201</w:t>
            </w:r>
          </w:p>
        </w:tc>
        <w:tc>
          <w:tcPr>
            <w:tcW w:w="789" w:type="dxa"/>
          </w:tcPr>
          <w:p w14:paraId="6E409B5C"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3F950C7C"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7</w:t>
            </w:r>
          </w:p>
        </w:tc>
        <w:tc>
          <w:tcPr>
            <w:tcW w:w="1152" w:type="dxa"/>
          </w:tcPr>
          <w:p w14:paraId="540CD8D2"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7,Argentinská</w:t>
            </w:r>
            <w:proofErr w:type="gramEnd"/>
          </w:p>
        </w:tc>
        <w:tc>
          <w:tcPr>
            <w:tcW w:w="1814" w:type="dxa"/>
          </w:tcPr>
          <w:p w14:paraId="0BE6E016" w14:textId="77777777" w:rsidR="00384124" w:rsidRDefault="00A9669B">
            <w:pPr>
              <w:pStyle w:val="TableParagraph"/>
              <w:ind w:left="23"/>
              <w:rPr>
                <w:sz w:val="8"/>
              </w:rPr>
            </w:pPr>
            <w:r>
              <w:rPr>
                <w:color w:val="4D4D4D"/>
                <w:spacing w:val="-2"/>
                <w:sz w:val="8"/>
              </w:rPr>
              <w:t>ARGENTINSKÁ</w:t>
            </w:r>
          </w:p>
        </w:tc>
        <w:tc>
          <w:tcPr>
            <w:tcW w:w="1521" w:type="dxa"/>
          </w:tcPr>
          <w:p w14:paraId="332F5FC5"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7</w:t>
            </w:r>
          </w:p>
        </w:tc>
        <w:tc>
          <w:tcPr>
            <w:tcW w:w="347" w:type="dxa"/>
          </w:tcPr>
          <w:p w14:paraId="3B79CFC0" w14:textId="77777777" w:rsidR="00384124" w:rsidRDefault="00A9669B">
            <w:pPr>
              <w:pStyle w:val="TableParagraph"/>
              <w:ind w:left="11" w:right="57"/>
              <w:jc w:val="center"/>
              <w:rPr>
                <w:sz w:val="8"/>
              </w:rPr>
            </w:pPr>
            <w:r>
              <w:rPr>
                <w:color w:val="4D4D4D"/>
                <w:sz w:val="8"/>
              </w:rPr>
              <w:t>170</w:t>
            </w:r>
            <w:r>
              <w:rPr>
                <w:color w:val="4D4D4D"/>
                <w:spacing w:val="-6"/>
                <w:sz w:val="8"/>
              </w:rPr>
              <w:t xml:space="preserve"> </w:t>
            </w:r>
            <w:r>
              <w:rPr>
                <w:color w:val="4D4D4D"/>
                <w:spacing w:val="-5"/>
                <w:sz w:val="8"/>
              </w:rPr>
              <w:t>00</w:t>
            </w:r>
          </w:p>
        </w:tc>
        <w:tc>
          <w:tcPr>
            <w:tcW w:w="647" w:type="dxa"/>
          </w:tcPr>
          <w:p w14:paraId="4B23C1A8" w14:textId="77777777" w:rsidR="00384124" w:rsidRDefault="00A9669B">
            <w:pPr>
              <w:pStyle w:val="TableParagraph"/>
              <w:ind w:left="25"/>
              <w:rPr>
                <w:sz w:val="8"/>
              </w:rPr>
            </w:pPr>
            <w:r>
              <w:rPr>
                <w:color w:val="4D4D4D"/>
                <w:spacing w:val="-2"/>
                <w:sz w:val="8"/>
              </w:rPr>
              <w:t>50.099629</w:t>
            </w:r>
          </w:p>
        </w:tc>
        <w:tc>
          <w:tcPr>
            <w:tcW w:w="661" w:type="dxa"/>
          </w:tcPr>
          <w:p w14:paraId="35C919C2" w14:textId="77777777" w:rsidR="00384124" w:rsidRDefault="00A9669B">
            <w:pPr>
              <w:pStyle w:val="TableParagraph"/>
              <w:ind w:left="26"/>
              <w:rPr>
                <w:sz w:val="8"/>
              </w:rPr>
            </w:pPr>
            <w:r>
              <w:rPr>
                <w:color w:val="4D4D4D"/>
                <w:spacing w:val="-2"/>
                <w:sz w:val="8"/>
              </w:rPr>
              <w:t>14.442864</w:t>
            </w:r>
          </w:p>
        </w:tc>
        <w:tc>
          <w:tcPr>
            <w:tcW w:w="495" w:type="dxa"/>
          </w:tcPr>
          <w:p w14:paraId="7EEDE524" w14:textId="77777777" w:rsidR="00384124" w:rsidRDefault="00A9669B">
            <w:pPr>
              <w:pStyle w:val="TableParagraph"/>
              <w:ind w:left="27"/>
              <w:rPr>
                <w:sz w:val="8"/>
              </w:rPr>
            </w:pPr>
            <w:r>
              <w:rPr>
                <w:color w:val="4D4D4D"/>
                <w:spacing w:val="-5"/>
                <w:sz w:val="8"/>
              </w:rPr>
              <w:t>NE</w:t>
            </w:r>
          </w:p>
        </w:tc>
        <w:tc>
          <w:tcPr>
            <w:tcW w:w="677" w:type="dxa"/>
          </w:tcPr>
          <w:p w14:paraId="077C82BA" w14:textId="77777777" w:rsidR="00384124" w:rsidRDefault="00A9669B">
            <w:pPr>
              <w:pStyle w:val="TableParagraph"/>
              <w:ind w:left="29"/>
              <w:rPr>
                <w:sz w:val="8"/>
              </w:rPr>
            </w:pPr>
            <w:r>
              <w:rPr>
                <w:color w:val="4D4D4D"/>
                <w:spacing w:val="-5"/>
                <w:sz w:val="8"/>
              </w:rPr>
              <w:t>ANO</w:t>
            </w:r>
          </w:p>
        </w:tc>
      </w:tr>
      <w:tr w:rsidR="00384124" w14:paraId="6F4D1FEF" w14:textId="77777777">
        <w:trPr>
          <w:trHeight w:val="114"/>
        </w:trPr>
        <w:tc>
          <w:tcPr>
            <w:tcW w:w="1673" w:type="dxa"/>
          </w:tcPr>
          <w:p w14:paraId="4B8D7DAF" w14:textId="77777777" w:rsidR="00384124" w:rsidRDefault="00A9669B">
            <w:pPr>
              <w:pStyle w:val="TableParagraph"/>
              <w:rPr>
                <w:sz w:val="8"/>
              </w:rPr>
            </w:pPr>
            <w:r>
              <w:rPr>
                <w:color w:val="4D4D4D"/>
                <w:spacing w:val="-5"/>
                <w:sz w:val="8"/>
              </w:rPr>
              <w:t>MOL</w:t>
            </w:r>
          </w:p>
        </w:tc>
        <w:tc>
          <w:tcPr>
            <w:tcW w:w="600" w:type="dxa"/>
          </w:tcPr>
          <w:p w14:paraId="0E1B79DE" w14:textId="77777777" w:rsidR="00384124" w:rsidRDefault="00A9669B">
            <w:pPr>
              <w:pStyle w:val="TableParagraph"/>
              <w:rPr>
                <w:sz w:val="8"/>
              </w:rPr>
            </w:pPr>
            <w:r>
              <w:rPr>
                <w:color w:val="4D4D4D"/>
                <w:spacing w:val="-2"/>
                <w:sz w:val="8"/>
              </w:rPr>
              <w:t>N15000</w:t>
            </w:r>
          </w:p>
        </w:tc>
        <w:tc>
          <w:tcPr>
            <w:tcW w:w="2018" w:type="dxa"/>
          </w:tcPr>
          <w:p w14:paraId="4F1F049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3FF6DD1" w14:textId="77777777" w:rsidR="00384124" w:rsidRDefault="00A9669B">
            <w:pPr>
              <w:pStyle w:val="TableParagraph"/>
              <w:rPr>
                <w:sz w:val="8"/>
              </w:rPr>
            </w:pPr>
            <w:r>
              <w:rPr>
                <w:color w:val="4D4D4D"/>
                <w:spacing w:val="-2"/>
                <w:sz w:val="8"/>
              </w:rPr>
              <w:t>420301215501</w:t>
            </w:r>
          </w:p>
        </w:tc>
        <w:tc>
          <w:tcPr>
            <w:tcW w:w="789" w:type="dxa"/>
          </w:tcPr>
          <w:p w14:paraId="2924D2C7"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4B6ECD8"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7</w:t>
            </w:r>
          </w:p>
        </w:tc>
        <w:tc>
          <w:tcPr>
            <w:tcW w:w="1152" w:type="dxa"/>
          </w:tcPr>
          <w:p w14:paraId="78A8D80F" w14:textId="77777777" w:rsidR="00384124" w:rsidRDefault="00A9669B">
            <w:pPr>
              <w:pStyle w:val="TableParagraph"/>
              <w:ind w:left="23"/>
              <w:rPr>
                <w:sz w:val="8"/>
              </w:rPr>
            </w:pPr>
            <w:r>
              <w:rPr>
                <w:color w:val="4D4D4D"/>
                <w:sz w:val="8"/>
              </w:rPr>
              <w:t>Praha</w:t>
            </w:r>
            <w:r>
              <w:rPr>
                <w:color w:val="4D4D4D"/>
                <w:spacing w:val="-6"/>
                <w:sz w:val="8"/>
              </w:rPr>
              <w:t xml:space="preserve"> </w:t>
            </w:r>
            <w:proofErr w:type="gramStart"/>
            <w:r>
              <w:rPr>
                <w:color w:val="4D4D4D"/>
                <w:sz w:val="8"/>
              </w:rPr>
              <w:t>7,U</w:t>
            </w:r>
            <w:proofErr w:type="gramEnd"/>
            <w:r>
              <w:rPr>
                <w:color w:val="4D4D4D"/>
                <w:spacing w:val="-5"/>
                <w:sz w:val="8"/>
              </w:rPr>
              <w:t xml:space="preserve"> </w:t>
            </w:r>
            <w:r>
              <w:rPr>
                <w:color w:val="4D4D4D"/>
                <w:spacing w:val="-2"/>
                <w:sz w:val="8"/>
              </w:rPr>
              <w:t>elektrárny</w:t>
            </w:r>
          </w:p>
        </w:tc>
        <w:tc>
          <w:tcPr>
            <w:tcW w:w="1814" w:type="dxa"/>
          </w:tcPr>
          <w:p w14:paraId="00759D22" w14:textId="77777777" w:rsidR="00384124" w:rsidRDefault="00A9669B">
            <w:pPr>
              <w:pStyle w:val="TableParagraph"/>
              <w:ind w:left="23"/>
              <w:rPr>
                <w:sz w:val="8"/>
              </w:rPr>
            </w:pPr>
            <w:r>
              <w:rPr>
                <w:color w:val="4D4D4D"/>
                <w:sz w:val="8"/>
              </w:rPr>
              <w:t>U</w:t>
            </w:r>
            <w:r>
              <w:rPr>
                <w:color w:val="4D4D4D"/>
                <w:spacing w:val="-2"/>
                <w:sz w:val="8"/>
              </w:rPr>
              <w:t xml:space="preserve"> ELEKTRÁRNY</w:t>
            </w:r>
          </w:p>
        </w:tc>
        <w:tc>
          <w:tcPr>
            <w:tcW w:w="1521" w:type="dxa"/>
          </w:tcPr>
          <w:p w14:paraId="3B19C132"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7</w:t>
            </w:r>
            <w:r>
              <w:rPr>
                <w:color w:val="4D4D4D"/>
                <w:spacing w:val="-4"/>
                <w:sz w:val="8"/>
              </w:rPr>
              <w:t xml:space="preserve"> </w:t>
            </w:r>
            <w:r>
              <w:rPr>
                <w:color w:val="4D4D4D"/>
                <w:sz w:val="8"/>
              </w:rPr>
              <w:t>-</w:t>
            </w:r>
            <w:r>
              <w:rPr>
                <w:color w:val="4D4D4D"/>
                <w:spacing w:val="-4"/>
                <w:sz w:val="8"/>
              </w:rPr>
              <w:t xml:space="preserve"> </w:t>
            </w:r>
            <w:r>
              <w:rPr>
                <w:color w:val="4D4D4D"/>
                <w:spacing w:val="-2"/>
                <w:sz w:val="8"/>
              </w:rPr>
              <w:t>HOLEŠOVICE</w:t>
            </w:r>
          </w:p>
        </w:tc>
        <w:tc>
          <w:tcPr>
            <w:tcW w:w="347" w:type="dxa"/>
          </w:tcPr>
          <w:p w14:paraId="66157C92" w14:textId="77777777" w:rsidR="00384124" w:rsidRDefault="00A9669B">
            <w:pPr>
              <w:pStyle w:val="TableParagraph"/>
              <w:ind w:left="11" w:right="57"/>
              <w:jc w:val="center"/>
              <w:rPr>
                <w:sz w:val="8"/>
              </w:rPr>
            </w:pPr>
            <w:r>
              <w:rPr>
                <w:color w:val="4D4D4D"/>
                <w:sz w:val="8"/>
              </w:rPr>
              <w:t>170</w:t>
            </w:r>
            <w:r>
              <w:rPr>
                <w:color w:val="4D4D4D"/>
                <w:spacing w:val="-6"/>
                <w:sz w:val="8"/>
              </w:rPr>
              <w:t xml:space="preserve"> </w:t>
            </w:r>
            <w:r>
              <w:rPr>
                <w:color w:val="4D4D4D"/>
                <w:spacing w:val="-5"/>
                <w:sz w:val="8"/>
              </w:rPr>
              <w:t>00</w:t>
            </w:r>
          </w:p>
        </w:tc>
        <w:tc>
          <w:tcPr>
            <w:tcW w:w="647" w:type="dxa"/>
          </w:tcPr>
          <w:p w14:paraId="6158D76F" w14:textId="77777777" w:rsidR="00384124" w:rsidRDefault="00A9669B">
            <w:pPr>
              <w:pStyle w:val="TableParagraph"/>
              <w:ind w:left="25"/>
              <w:rPr>
                <w:sz w:val="8"/>
              </w:rPr>
            </w:pPr>
            <w:r>
              <w:rPr>
                <w:color w:val="4D4D4D"/>
                <w:spacing w:val="-2"/>
                <w:sz w:val="8"/>
              </w:rPr>
              <w:t>50.108975</w:t>
            </w:r>
          </w:p>
        </w:tc>
        <w:tc>
          <w:tcPr>
            <w:tcW w:w="661" w:type="dxa"/>
          </w:tcPr>
          <w:p w14:paraId="284DBAD5" w14:textId="77777777" w:rsidR="00384124" w:rsidRDefault="00A9669B">
            <w:pPr>
              <w:pStyle w:val="TableParagraph"/>
              <w:ind w:left="26"/>
              <w:rPr>
                <w:sz w:val="8"/>
              </w:rPr>
            </w:pPr>
            <w:r>
              <w:rPr>
                <w:color w:val="4D4D4D"/>
                <w:spacing w:val="-2"/>
                <w:sz w:val="8"/>
              </w:rPr>
              <w:t>14.437988</w:t>
            </w:r>
          </w:p>
        </w:tc>
        <w:tc>
          <w:tcPr>
            <w:tcW w:w="495" w:type="dxa"/>
          </w:tcPr>
          <w:p w14:paraId="49053A5F" w14:textId="77777777" w:rsidR="00384124" w:rsidRDefault="00A9669B">
            <w:pPr>
              <w:pStyle w:val="TableParagraph"/>
              <w:ind w:left="27"/>
              <w:rPr>
                <w:sz w:val="8"/>
              </w:rPr>
            </w:pPr>
            <w:r>
              <w:rPr>
                <w:color w:val="4D4D4D"/>
                <w:spacing w:val="-5"/>
                <w:sz w:val="8"/>
              </w:rPr>
              <w:t>ANO</w:t>
            </w:r>
          </w:p>
        </w:tc>
        <w:tc>
          <w:tcPr>
            <w:tcW w:w="677" w:type="dxa"/>
          </w:tcPr>
          <w:p w14:paraId="689D22CE" w14:textId="77777777" w:rsidR="00384124" w:rsidRDefault="00A9669B">
            <w:pPr>
              <w:pStyle w:val="TableParagraph"/>
              <w:ind w:left="29"/>
              <w:rPr>
                <w:sz w:val="8"/>
              </w:rPr>
            </w:pPr>
            <w:r>
              <w:rPr>
                <w:color w:val="4D4D4D"/>
                <w:spacing w:val="-5"/>
                <w:sz w:val="8"/>
              </w:rPr>
              <w:t>ANO</w:t>
            </w:r>
          </w:p>
        </w:tc>
      </w:tr>
      <w:tr w:rsidR="00384124" w14:paraId="7DF0FE59" w14:textId="77777777">
        <w:trPr>
          <w:trHeight w:val="114"/>
        </w:trPr>
        <w:tc>
          <w:tcPr>
            <w:tcW w:w="1673" w:type="dxa"/>
          </w:tcPr>
          <w:p w14:paraId="7CCF11A0" w14:textId="77777777" w:rsidR="00384124" w:rsidRDefault="00A9669B">
            <w:pPr>
              <w:pStyle w:val="TableParagraph"/>
              <w:rPr>
                <w:sz w:val="8"/>
              </w:rPr>
            </w:pPr>
            <w:r>
              <w:rPr>
                <w:color w:val="4D4D4D"/>
                <w:spacing w:val="-5"/>
                <w:sz w:val="8"/>
              </w:rPr>
              <w:t>OMV</w:t>
            </w:r>
          </w:p>
        </w:tc>
        <w:tc>
          <w:tcPr>
            <w:tcW w:w="600" w:type="dxa"/>
          </w:tcPr>
          <w:p w14:paraId="2EE4266E" w14:textId="77777777" w:rsidR="00384124" w:rsidRDefault="00A9669B">
            <w:pPr>
              <w:pStyle w:val="TableParagraph"/>
              <w:rPr>
                <w:sz w:val="8"/>
              </w:rPr>
            </w:pPr>
            <w:r>
              <w:rPr>
                <w:color w:val="4D4D4D"/>
                <w:spacing w:val="-2"/>
                <w:sz w:val="8"/>
              </w:rPr>
              <w:t>N16001</w:t>
            </w:r>
          </w:p>
        </w:tc>
        <w:tc>
          <w:tcPr>
            <w:tcW w:w="2018" w:type="dxa"/>
          </w:tcPr>
          <w:p w14:paraId="01A314D2" w14:textId="77777777" w:rsidR="00384124" w:rsidRDefault="00A9669B">
            <w:pPr>
              <w:pStyle w:val="TableParagraph"/>
              <w:rPr>
                <w:sz w:val="8"/>
              </w:rPr>
            </w:pPr>
            <w:r>
              <w:rPr>
                <w:color w:val="4D4D4D"/>
                <w:spacing w:val="-5"/>
                <w:sz w:val="8"/>
              </w:rPr>
              <w:t>OMV</w:t>
            </w:r>
          </w:p>
        </w:tc>
        <w:tc>
          <w:tcPr>
            <w:tcW w:w="693" w:type="dxa"/>
          </w:tcPr>
          <w:p w14:paraId="68625B02" w14:textId="77777777" w:rsidR="00384124" w:rsidRDefault="00A9669B">
            <w:pPr>
              <w:pStyle w:val="TableParagraph"/>
              <w:rPr>
                <w:sz w:val="8"/>
              </w:rPr>
            </w:pPr>
            <w:r>
              <w:rPr>
                <w:color w:val="4D4D4D"/>
                <w:spacing w:val="-2"/>
                <w:sz w:val="8"/>
              </w:rPr>
              <w:t>420301184401</w:t>
            </w:r>
          </w:p>
        </w:tc>
        <w:tc>
          <w:tcPr>
            <w:tcW w:w="789" w:type="dxa"/>
          </w:tcPr>
          <w:p w14:paraId="204A47B4"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CAD7983"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7</w:t>
            </w:r>
          </w:p>
        </w:tc>
        <w:tc>
          <w:tcPr>
            <w:tcW w:w="1152" w:type="dxa"/>
          </w:tcPr>
          <w:p w14:paraId="061B8E7B"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7,Argentin</w:t>
            </w:r>
            <w:proofErr w:type="gramEnd"/>
            <w:r>
              <w:rPr>
                <w:color w:val="4D4D4D"/>
                <w:spacing w:val="-2"/>
                <w:sz w:val="8"/>
              </w:rPr>
              <w:t>.,OMV</w:t>
            </w:r>
          </w:p>
        </w:tc>
        <w:tc>
          <w:tcPr>
            <w:tcW w:w="1814" w:type="dxa"/>
          </w:tcPr>
          <w:p w14:paraId="6A35A9C5" w14:textId="77777777" w:rsidR="00384124" w:rsidRDefault="00A9669B">
            <w:pPr>
              <w:pStyle w:val="TableParagraph"/>
              <w:ind w:left="23"/>
              <w:rPr>
                <w:sz w:val="8"/>
              </w:rPr>
            </w:pPr>
            <w:r>
              <w:rPr>
                <w:color w:val="4D4D4D"/>
                <w:spacing w:val="-2"/>
                <w:sz w:val="8"/>
              </w:rPr>
              <w:t>ARGENTINSKÁ</w:t>
            </w:r>
          </w:p>
        </w:tc>
        <w:tc>
          <w:tcPr>
            <w:tcW w:w="1521" w:type="dxa"/>
          </w:tcPr>
          <w:p w14:paraId="27BEE766"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7</w:t>
            </w:r>
            <w:r>
              <w:rPr>
                <w:color w:val="4D4D4D"/>
                <w:spacing w:val="-4"/>
                <w:sz w:val="8"/>
              </w:rPr>
              <w:t xml:space="preserve"> </w:t>
            </w:r>
            <w:r>
              <w:rPr>
                <w:color w:val="4D4D4D"/>
                <w:sz w:val="8"/>
              </w:rPr>
              <w:t>-</w:t>
            </w:r>
            <w:r>
              <w:rPr>
                <w:color w:val="4D4D4D"/>
                <w:spacing w:val="-4"/>
                <w:sz w:val="8"/>
              </w:rPr>
              <w:t xml:space="preserve"> </w:t>
            </w:r>
            <w:r>
              <w:rPr>
                <w:color w:val="4D4D4D"/>
                <w:spacing w:val="-2"/>
                <w:sz w:val="8"/>
              </w:rPr>
              <w:t>HOLEŠOVICE</w:t>
            </w:r>
          </w:p>
        </w:tc>
        <w:tc>
          <w:tcPr>
            <w:tcW w:w="347" w:type="dxa"/>
          </w:tcPr>
          <w:p w14:paraId="61BFFF0E" w14:textId="77777777" w:rsidR="00384124" w:rsidRDefault="00A9669B">
            <w:pPr>
              <w:pStyle w:val="TableParagraph"/>
              <w:ind w:left="11" w:right="57"/>
              <w:jc w:val="center"/>
              <w:rPr>
                <w:sz w:val="8"/>
              </w:rPr>
            </w:pPr>
            <w:r>
              <w:rPr>
                <w:color w:val="4D4D4D"/>
                <w:sz w:val="8"/>
              </w:rPr>
              <w:t>170</w:t>
            </w:r>
            <w:r>
              <w:rPr>
                <w:color w:val="4D4D4D"/>
                <w:spacing w:val="-6"/>
                <w:sz w:val="8"/>
              </w:rPr>
              <w:t xml:space="preserve"> </w:t>
            </w:r>
            <w:r>
              <w:rPr>
                <w:color w:val="4D4D4D"/>
                <w:spacing w:val="-5"/>
                <w:sz w:val="8"/>
              </w:rPr>
              <w:t>00</w:t>
            </w:r>
          </w:p>
        </w:tc>
        <w:tc>
          <w:tcPr>
            <w:tcW w:w="647" w:type="dxa"/>
          </w:tcPr>
          <w:p w14:paraId="1DA8B579" w14:textId="77777777" w:rsidR="00384124" w:rsidRDefault="00A9669B">
            <w:pPr>
              <w:pStyle w:val="TableParagraph"/>
              <w:ind w:left="25"/>
              <w:rPr>
                <w:sz w:val="8"/>
              </w:rPr>
            </w:pPr>
            <w:r>
              <w:rPr>
                <w:color w:val="4D4D4D"/>
                <w:spacing w:val="-2"/>
                <w:sz w:val="8"/>
              </w:rPr>
              <w:t>50.112139</w:t>
            </w:r>
          </w:p>
        </w:tc>
        <w:tc>
          <w:tcPr>
            <w:tcW w:w="661" w:type="dxa"/>
          </w:tcPr>
          <w:p w14:paraId="6C46A052" w14:textId="77777777" w:rsidR="00384124" w:rsidRDefault="00A9669B">
            <w:pPr>
              <w:pStyle w:val="TableParagraph"/>
              <w:ind w:left="26"/>
              <w:rPr>
                <w:sz w:val="8"/>
              </w:rPr>
            </w:pPr>
            <w:r>
              <w:rPr>
                <w:color w:val="4D4D4D"/>
                <w:spacing w:val="-2"/>
                <w:sz w:val="8"/>
              </w:rPr>
              <w:t>14.446194</w:t>
            </w:r>
          </w:p>
        </w:tc>
        <w:tc>
          <w:tcPr>
            <w:tcW w:w="495" w:type="dxa"/>
          </w:tcPr>
          <w:p w14:paraId="6C8160EC" w14:textId="77777777" w:rsidR="00384124" w:rsidRDefault="00A9669B">
            <w:pPr>
              <w:pStyle w:val="TableParagraph"/>
              <w:ind w:left="27"/>
              <w:rPr>
                <w:sz w:val="8"/>
              </w:rPr>
            </w:pPr>
            <w:r>
              <w:rPr>
                <w:color w:val="4D4D4D"/>
                <w:spacing w:val="-5"/>
                <w:sz w:val="8"/>
              </w:rPr>
              <w:t>ANO</w:t>
            </w:r>
          </w:p>
        </w:tc>
        <w:tc>
          <w:tcPr>
            <w:tcW w:w="677" w:type="dxa"/>
          </w:tcPr>
          <w:p w14:paraId="3A7036BF" w14:textId="77777777" w:rsidR="00384124" w:rsidRDefault="00A9669B">
            <w:pPr>
              <w:pStyle w:val="TableParagraph"/>
              <w:ind w:left="29"/>
              <w:rPr>
                <w:sz w:val="8"/>
              </w:rPr>
            </w:pPr>
            <w:r>
              <w:rPr>
                <w:color w:val="4D4D4D"/>
                <w:spacing w:val="-5"/>
                <w:sz w:val="8"/>
              </w:rPr>
              <w:t>ANO</w:t>
            </w:r>
          </w:p>
        </w:tc>
      </w:tr>
      <w:tr w:rsidR="00384124" w14:paraId="622AEB18" w14:textId="77777777">
        <w:trPr>
          <w:trHeight w:val="114"/>
        </w:trPr>
        <w:tc>
          <w:tcPr>
            <w:tcW w:w="1673" w:type="dxa"/>
          </w:tcPr>
          <w:p w14:paraId="215A88AE" w14:textId="77777777" w:rsidR="00384124" w:rsidRDefault="00A9669B">
            <w:pPr>
              <w:pStyle w:val="TableParagraph"/>
              <w:rPr>
                <w:sz w:val="8"/>
              </w:rPr>
            </w:pPr>
            <w:r>
              <w:rPr>
                <w:color w:val="4D4D4D"/>
                <w:spacing w:val="-5"/>
                <w:sz w:val="8"/>
              </w:rPr>
              <w:t>OMV</w:t>
            </w:r>
          </w:p>
        </w:tc>
        <w:tc>
          <w:tcPr>
            <w:tcW w:w="600" w:type="dxa"/>
          </w:tcPr>
          <w:p w14:paraId="293A47DD" w14:textId="77777777" w:rsidR="00384124" w:rsidRDefault="00A9669B">
            <w:pPr>
              <w:pStyle w:val="TableParagraph"/>
              <w:rPr>
                <w:sz w:val="8"/>
              </w:rPr>
            </w:pPr>
            <w:r>
              <w:rPr>
                <w:color w:val="4D4D4D"/>
                <w:spacing w:val="-2"/>
                <w:sz w:val="8"/>
              </w:rPr>
              <w:t>N16001</w:t>
            </w:r>
          </w:p>
        </w:tc>
        <w:tc>
          <w:tcPr>
            <w:tcW w:w="2018" w:type="dxa"/>
          </w:tcPr>
          <w:p w14:paraId="3BE3BC28" w14:textId="77777777" w:rsidR="00384124" w:rsidRDefault="00A9669B">
            <w:pPr>
              <w:pStyle w:val="TableParagraph"/>
              <w:rPr>
                <w:sz w:val="8"/>
              </w:rPr>
            </w:pPr>
            <w:r>
              <w:rPr>
                <w:color w:val="4D4D4D"/>
                <w:spacing w:val="-5"/>
                <w:sz w:val="8"/>
              </w:rPr>
              <w:t>OMV</w:t>
            </w:r>
          </w:p>
        </w:tc>
        <w:tc>
          <w:tcPr>
            <w:tcW w:w="693" w:type="dxa"/>
          </w:tcPr>
          <w:p w14:paraId="2AB62053" w14:textId="77777777" w:rsidR="00384124" w:rsidRDefault="00A9669B">
            <w:pPr>
              <w:pStyle w:val="TableParagraph"/>
              <w:rPr>
                <w:sz w:val="8"/>
              </w:rPr>
            </w:pPr>
            <w:r>
              <w:rPr>
                <w:color w:val="4D4D4D"/>
                <w:spacing w:val="-2"/>
                <w:sz w:val="8"/>
              </w:rPr>
              <w:t>420301134101</w:t>
            </w:r>
          </w:p>
        </w:tc>
        <w:tc>
          <w:tcPr>
            <w:tcW w:w="789" w:type="dxa"/>
          </w:tcPr>
          <w:p w14:paraId="2802E92B"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2B7E85F"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8</w:t>
            </w:r>
          </w:p>
        </w:tc>
        <w:tc>
          <w:tcPr>
            <w:tcW w:w="1152" w:type="dxa"/>
          </w:tcPr>
          <w:p w14:paraId="345A3E82"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8,Cínovecká</w:t>
            </w:r>
            <w:proofErr w:type="gramEnd"/>
          </w:p>
        </w:tc>
        <w:tc>
          <w:tcPr>
            <w:tcW w:w="1814" w:type="dxa"/>
          </w:tcPr>
          <w:p w14:paraId="051CCB56" w14:textId="77777777" w:rsidR="00384124" w:rsidRDefault="00A9669B">
            <w:pPr>
              <w:pStyle w:val="TableParagraph"/>
              <w:ind w:left="23"/>
              <w:rPr>
                <w:sz w:val="8"/>
              </w:rPr>
            </w:pPr>
            <w:proofErr w:type="gramStart"/>
            <w:r>
              <w:rPr>
                <w:color w:val="4D4D4D"/>
                <w:sz w:val="8"/>
              </w:rPr>
              <w:t>CÍNOVECKÁ</w:t>
            </w:r>
            <w:r>
              <w:rPr>
                <w:color w:val="4D4D4D"/>
                <w:spacing w:val="-7"/>
                <w:sz w:val="8"/>
              </w:rPr>
              <w:t xml:space="preserve"> </w:t>
            </w:r>
            <w:r>
              <w:rPr>
                <w:color w:val="4D4D4D"/>
                <w:sz w:val="8"/>
              </w:rPr>
              <w:t>-</w:t>
            </w:r>
            <w:r>
              <w:rPr>
                <w:color w:val="4D4D4D"/>
                <w:spacing w:val="-6"/>
                <w:sz w:val="8"/>
              </w:rPr>
              <w:t xml:space="preserve"> </w:t>
            </w:r>
            <w:r>
              <w:rPr>
                <w:color w:val="4D4D4D"/>
                <w:sz w:val="8"/>
              </w:rPr>
              <w:t>DÁLNICE</w:t>
            </w:r>
            <w:proofErr w:type="gramEnd"/>
            <w:r>
              <w:rPr>
                <w:color w:val="4D4D4D"/>
                <w:spacing w:val="-5"/>
                <w:sz w:val="8"/>
              </w:rPr>
              <w:t xml:space="preserve"> D8</w:t>
            </w:r>
          </w:p>
        </w:tc>
        <w:tc>
          <w:tcPr>
            <w:tcW w:w="1521" w:type="dxa"/>
          </w:tcPr>
          <w:p w14:paraId="3CB14802"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8</w:t>
            </w:r>
            <w:r>
              <w:rPr>
                <w:color w:val="4D4D4D"/>
                <w:spacing w:val="-4"/>
                <w:sz w:val="8"/>
              </w:rPr>
              <w:t xml:space="preserve"> </w:t>
            </w:r>
            <w:r>
              <w:rPr>
                <w:color w:val="4D4D4D"/>
                <w:sz w:val="8"/>
              </w:rPr>
              <w:t>-</w:t>
            </w:r>
            <w:r>
              <w:rPr>
                <w:color w:val="4D4D4D"/>
                <w:spacing w:val="-4"/>
                <w:sz w:val="8"/>
              </w:rPr>
              <w:t xml:space="preserve"> </w:t>
            </w:r>
            <w:r>
              <w:rPr>
                <w:color w:val="4D4D4D"/>
                <w:spacing w:val="-2"/>
                <w:sz w:val="8"/>
              </w:rPr>
              <w:t>ĎÁBLICE</w:t>
            </w:r>
          </w:p>
        </w:tc>
        <w:tc>
          <w:tcPr>
            <w:tcW w:w="347" w:type="dxa"/>
          </w:tcPr>
          <w:p w14:paraId="78243D2E" w14:textId="77777777" w:rsidR="00384124" w:rsidRDefault="00A9669B">
            <w:pPr>
              <w:pStyle w:val="TableParagraph"/>
              <w:ind w:left="11" w:right="57"/>
              <w:jc w:val="center"/>
              <w:rPr>
                <w:sz w:val="8"/>
              </w:rPr>
            </w:pPr>
            <w:r>
              <w:rPr>
                <w:color w:val="4D4D4D"/>
                <w:sz w:val="8"/>
              </w:rPr>
              <w:t>180</w:t>
            </w:r>
            <w:r>
              <w:rPr>
                <w:color w:val="4D4D4D"/>
                <w:spacing w:val="-6"/>
                <w:sz w:val="8"/>
              </w:rPr>
              <w:t xml:space="preserve"> </w:t>
            </w:r>
            <w:r>
              <w:rPr>
                <w:color w:val="4D4D4D"/>
                <w:spacing w:val="-5"/>
                <w:sz w:val="8"/>
              </w:rPr>
              <w:t>00</w:t>
            </w:r>
          </w:p>
        </w:tc>
        <w:tc>
          <w:tcPr>
            <w:tcW w:w="647" w:type="dxa"/>
          </w:tcPr>
          <w:p w14:paraId="214C005A" w14:textId="77777777" w:rsidR="00384124" w:rsidRDefault="00A9669B">
            <w:pPr>
              <w:pStyle w:val="TableParagraph"/>
              <w:ind w:left="25"/>
              <w:rPr>
                <w:sz w:val="8"/>
              </w:rPr>
            </w:pPr>
            <w:r>
              <w:rPr>
                <w:color w:val="4D4D4D"/>
                <w:spacing w:val="-2"/>
                <w:sz w:val="8"/>
              </w:rPr>
              <w:t>50.147008</w:t>
            </w:r>
          </w:p>
        </w:tc>
        <w:tc>
          <w:tcPr>
            <w:tcW w:w="661" w:type="dxa"/>
          </w:tcPr>
          <w:p w14:paraId="7BB6533C" w14:textId="77777777" w:rsidR="00384124" w:rsidRDefault="00A9669B">
            <w:pPr>
              <w:pStyle w:val="TableParagraph"/>
              <w:ind w:left="26"/>
              <w:rPr>
                <w:sz w:val="8"/>
              </w:rPr>
            </w:pPr>
            <w:r>
              <w:rPr>
                <w:color w:val="4D4D4D"/>
                <w:spacing w:val="-2"/>
                <w:sz w:val="8"/>
              </w:rPr>
              <w:t>14.494248</w:t>
            </w:r>
          </w:p>
        </w:tc>
        <w:tc>
          <w:tcPr>
            <w:tcW w:w="495" w:type="dxa"/>
          </w:tcPr>
          <w:p w14:paraId="1CA41D22" w14:textId="77777777" w:rsidR="00384124" w:rsidRDefault="00A9669B">
            <w:pPr>
              <w:pStyle w:val="TableParagraph"/>
              <w:ind w:left="27"/>
              <w:rPr>
                <w:sz w:val="8"/>
              </w:rPr>
            </w:pPr>
            <w:r>
              <w:rPr>
                <w:color w:val="4D4D4D"/>
                <w:spacing w:val="-5"/>
                <w:sz w:val="8"/>
              </w:rPr>
              <w:t>ANO</w:t>
            </w:r>
          </w:p>
        </w:tc>
        <w:tc>
          <w:tcPr>
            <w:tcW w:w="677" w:type="dxa"/>
          </w:tcPr>
          <w:p w14:paraId="5EFE7066" w14:textId="77777777" w:rsidR="00384124" w:rsidRDefault="00A9669B">
            <w:pPr>
              <w:pStyle w:val="TableParagraph"/>
              <w:ind w:left="29"/>
              <w:rPr>
                <w:sz w:val="8"/>
              </w:rPr>
            </w:pPr>
            <w:r>
              <w:rPr>
                <w:color w:val="4D4D4D"/>
                <w:spacing w:val="-5"/>
                <w:sz w:val="8"/>
              </w:rPr>
              <w:t>ANO</w:t>
            </w:r>
          </w:p>
        </w:tc>
      </w:tr>
      <w:tr w:rsidR="00384124" w14:paraId="559FE031" w14:textId="77777777">
        <w:trPr>
          <w:trHeight w:val="114"/>
        </w:trPr>
        <w:tc>
          <w:tcPr>
            <w:tcW w:w="1673" w:type="dxa"/>
          </w:tcPr>
          <w:p w14:paraId="2389E318" w14:textId="77777777" w:rsidR="00384124" w:rsidRDefault="00A9669B">
            <w:pPr>
              <w:pStyle w:val="TableParagraph"/>
              <w:rPr>
                <w:sz w:val="8"/>
              </w:rPr>
            </w:pPr>
            <w:r>
              <w:rPr>
                <w:color w:val="4D4D4D"/>
                <w:spacing w:val="-5"/>
                <w:sz w:val="8"/>
              </w:rPr>
              <w:t>OMV</w:t>
            </w:r>
          </w:p>
        </w:tc>
        <w:tc>
          <w:tcPr>
            <w:tcW w:w="600" w:type="dxa"/>
          </w:tcPr>
          <w:p w14:paraId="7BD9CE5B" w14:textId="77777777" w:rsidR="00384124" w:rsidRDefault="00A9669B">
            <w:pPr>
              <w:pStyle w:val="TableParagraph"/>
              <w:rPr>
                <w:sz w:val="8"/>
              </w:rPr>
            </w:pPr>
            <w:r>
              <w:rPr>
                <w:color w:val="4D4D4D"/>
                <w:spacing w:val="-2"/>
                <w:sz w:val="8"/>
              </w:rPr>
              <w:t>N16001</w:t>
            </w:r>
          </w:p>
        </w:tc>
        <w:tc>
          <w:tcPr>
            <w:tcW w:w="2018" w:type="dxa"/>
          </w:tcPr>
          <w:p w14:paraId="6DCE7390" w14:textId="77777777" w:rsidR="00384124" w:rsidRDefault="00A9669B">
            <w:pPr>
              <w:pStyle w:val="TableParagraph"/>
              <w:rPr>
                <w:sz w:val="8"/>
              </w:rPr>
            </w:pPr>
            <w:r>
              <w:rPr>
                <w:color w:val="4D4D4D"/>
                <w:spacing w:val="-5"/>
                <w:sz w:val="8"/>
              </w:rPr>
              <w:t>OMV</w:t>
            </w:r>
          </w:p>
        </w:tc>
        <w:tc>
          <w:tcPr>
            <w:tcW w:w="693" w:type="dxa"/>
          </w:tcPr>
          <w:p w14:paraId="24345AEB" w14:textId="77777777" w:rsidR="00384124" w:rsidRDefault="00A9669B">
            <w:pPr>
              <w:pStyle w:val="TableParagraph"/>
              <w:rPr>
                <w:sz w:val="8"/>
              </w:rPr>
            </w:pPr>
            <w:r>
              <w:rPr>
                <w:color w:val="4D4D4D"/>
                <w:spacing w:val="-2"/>
                <w:sz w:val="8"/>
              </w:rPr>
              <w:t>420301186301</w:t>
            </w:r>
          </w:p>
        </w:tc>
        <w:tc>
          <w:tcPr>
            <w:tcW w:w="789" w:type="dxa"/>
          </w:tcPr>
          <w:p w14:paraId="0790A9BD"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3CC6C42"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8</w:t>
            </w:r>
          </w:p>
        </w:tc>
        <w:tc>
          <w:tcPr>
            <w:tcW w:w="1152" w:type="dxa"/>
          </w:tcPr>
          <w:p w14:paraId="64620D72"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8,Atrium</w:t>
            </w:r>
            <w:proofErr w:type="gramEnd"/>
            <w:r>
              <w:rPr>
                <w:color w:val="4D4D4D"/>
                <w:spacing w:val="-2"/>
                <w:sz w:val="8"/>
              </w:rPr>
              <w:t>,OMV</w:t>
            </w:r>
          </w:p>
        </w:tc>
        <w:tc>
          <w:tcPr>
            <w:tcW w:w="1814" w:type="dxa"/>
          </w:tcPr>
          <w:p w14:paraId="20AAB6B7" w14:textId="77777777" w:rsidR="00384124" w:rsidRDefault="00A9669B">
            <w:pPr>
              <w:pStyle w:val="TableParagraph"/>
              <w:ind w:left="23"/>
              <w:rPr>
                <w:sz w:val="8"/>
              </w:rPr>
            </w:pPr>
            <w:r>
              <w:rPr>
                <w:color w:val="4D4D4D"/>
                <w:spacing w:val="-2"/>
                <w:sz w:val="8"/>
              </w:rPr>
              <w:t>ROHANSKÉ</w:t>
            </w:r>
            <w:r>
              <w:rPr>
                <w:color w:val="4D4D4D"/>
                <w:spacing w:val="5"/>
                <w:sz w:val="8"/>
              </w:rPr>
              <w:t xml:space="preserve"> </w:t>
            </w:r>
            <w:r>
              <w:rPr>
                <w:color w:val="4D4D4D"/>
                <w:spacing w:val="-2"/>
                <w:sz w:val="8"/>
              </w:rPr>
              <w:t>NÁBŘEŽÍ,</w:t>
            </w:r>
            <w:r>
              <w:rPr>
                <w:color w:val="4D4D4D"/>
                <w:spacing w:val="4"/>
                <w:sz w:val="8"/>
              </w:rPr>
              <w:t xml:space="preserve"> </w:t>
            </w:r>
            <w:r>
              <w:rPr>
                <w:color w:val="4D4D4D"/>
                <w:spacing w:val="-2"/>
                <w:sz w:val="8"/>
              </w:rPr>
              <w:t>ATRIUM</w:t>
            </w:r>
          </w:p>
        </w:tc>
        <w:tc>
          <w:tcPr>
            <w:tcW w:w="1521" w:type="dxa"/>
          </w:tcPr>
          <w:p w14:paraId="50305E53"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8</w:t>
            </w:r>
            <w:r>
              <w:rPr>
                <w:color w:val="4D4D4D"/>
                <w:spacing w:val="-4"/>
                <w:sz w:val="8"/>
              </w:rPr>
              <w:t xml:space="preserve"> </w:t>
            </w:r>
            <w:r>
              <w:rPr>
                <w:color w:val="4D4D4D"/>
                <w:sz w:val="8"/>
              </w:rPr>
              <w:t>-</w:t>
            </w:r>
            <w:r>
              <w:rPr>
                <w:color w:val="4D4D4D"/>
                <w:spacing w:val="-4"/>
                <w:sz w:val="8"/>
              </w:rPr>
              <w:t xml:space="preserve"> </w:t>
            </w:r>
            <w:r>
              <w:rPr>
                <w:color w:val="4D4D4D"/>
                <w:spacing w:val="-2"/>
                <w:sz w:val="8"/>
              </w:rPr>
              <w:t>KARLÍN</w:t>
            </w:r>
          </w:p>
        </w:tc>
        <w:tc>
          <w:tcPr>
            <w:tcW w:w="347" w:type="dxa"/>
          </w:tcPr>
          <w:p w14:paraId="6A9F79CE" w14:textId="77777777" w:rsidR="00384124" w:rsidRDefault="00A9669B">
            <w:pPr>
              <w:pStyle w:val="TableParagraph"/>
              <w:ind w:left="11" w:right="57"/>
              <w:jc w:val="center"/>
              <w:rPr>
                <w:sz w:val="8"/>
              </w:rPr>
            </w:pPr>
            <w:r>
              <w:rPr>
                <w:color w:val="4D4D4D"/>
                <w:sz w:val="8"/>
              </w:rPr>
              <w:t>180</w:t>
            </w:r>
            <w:r>
              <w:rPr>
                <w:color w:val="4D4D4D"/>
                <w:spacing w:val="-6"/>
                <w:sz w:val="8"/>
              </w:rPr>
              <w:t xml:space="preserve"> </w:t>
            </w:r>
            <w:r>
              <w:rPr>
                <w:color w:val="4D4D4D"/>
                <w:spacing w:val="-5"/>
                <w:sz w:val="8"/>
              </w:rPr>
              <w:t>00</w:t>
            </w:r>
          </w:p>
        </w:tc>
        <w:tc>
          <w:tcPr>
            <w:tcW w:w="647" w:type="dxa"/>
          </w:tcPr>
          <w:p w14:paraId="0310C402" w14:textId="77777777" w:rsidR="00384124" w:rsidRDefault="00A9669B">
            <w:pPr>
              <w:pStyle w:val="TableParagraph"/>
              <w:ind w:left="25"/>
              <w:rPr>
                <w:sz w:val="8"/>
              </w:rPr>
            </w:pPr>
            <w:r>
              <w:rPr>
                <w:color w:val="4D4D4D"/>
                <w:spacing w:val="-2"/>
                <w:sz w:val="8"/>
              </w:rPr>
              <w:t>50.093716</w:t>
            </w:r>
          </w:p>
        </w:tc>
        <w:tc>
          <w:tcPr>
            <w:tcW w:w="661" w:type="dxa"/>
          </w:tcPr>
          <w:p w14:paraId="353C30FB" w14:textId="77777777" w:rsidR="00384124" w:rsidRDefault="00A9669B">
            <w:pPr>
              <w:pStyle w:val="TableParagraph"/>
              <w:ind w:left="26"/>
              <w:rPr>
                <w:sz w:val="8"/>
              </w:rPr>
            </w:pPr>
            <w:r>
              <w:rPr>
                <w:color w:val="4D4D4D"/>
                <w:spacing w:val="-2"/>
                <w:sz w:val="8"/>
              </w:rPr>
              <w:t>14.442399</w:t>
            </w:r>
          </w:p>
        </w:tc>
        <w:tc>
          <w:tcPr>
            <w:tcW w:w="495" w:type="dxa"/>
          </w:tcPr>
          <w:p w14:paraId="612FE620" w14:textId="77777777" w:rsidR="00384124" w:rsidRDefault="00A9669B">
            <w:pPr>
              <w:pStyle w:val="TableParagraph"/>
              <w:ind w:left="27"/>
              <w:rPr>
                <w:sz w:val="8"/>
              </w:rPr>
            </w:pPr>
            <w:r>
              <w:rPr>
                <w:color w:val="4D4D4D"/>
                <w:spacing w:val="-5"/>
                <w:sz w:val="8"/>
              </w:rPr>
              <w:t>ANO</w:t>
            </w:r>
          </w:p>
        </w:tc>
        <w:tc>
          <w:tcPr>
            <w:tcW w:w="677" w:type="dxa"/>
          </w:tcPr>
          <w:p w14:paraId="059C3B69" w14:textId="77777777" w:rsidR="00384124" w:rsidRDefault="00A9669B">
            <w:pPr>
              <w:pStyle w:val="TableParagraph"/>
              <w:ind w:left="29"/>
              <w:rPr>
                <w:sz w:val="8"/>
              </w:rPr>
            </w:pPr>
            <w:r>
              <w:rPr>
                <w:color w:val="4D4D4D"/>
                <w:spacing w:val="-5"/>
                <w:sz w:val="8"/>
              </w:rPr>
              <w:t>ANO</w:t>
            </w:r>
          </w:p>
        </w:tc>
      </w:tr>
      <w:tr w:rsidR="00384124" w14:paraId="515020B2" w14:textId="77777777">
        <w:trPr>
          <w:trHeight w:val="114"/>
        </w:trPr>
        <w:tc>
          <w:tcPr>
            <w:tcW w:w="1673" w:type="dxa"/>
          </w:tcPr>
          <w:p w14:paraId="7168A8B7" w14:textId="77777777" w:rsidR="00384124" w:rsidRDefault="00A9669B">
            <w:pPr>
              <w:pStyle w:val="TableParagraph"/>
              <w:rPr>
                <w:sz w:val="8"/>
              </w:rPr>
            </w:pPr>
            <w:r>
              <w:rPr>
                <w:color w:val="4D4D4D"/>
                <w:spacing w:val="-5"/>
                <w:sz w:val="8"/>
              </w:rPr>
              <w:t>MOL</w:t>
            </w:r>
          </w:p>
        </w:tc>
        <w:tc>
          <w:tcPr>
            <w:tcW w:w="600" w:type="dxa"/>
          </w:tcPr>
          <w:p w14:paraId="571D6A6B" w14:textId="77777777" w:rsidR="00384124" w:rsidRDefault="00A9669B">
            <w:pPr>
              <w:pStyle w:val="TableParagraph"/>
              <w:rPr>
                <w:sz w:val="8"/>
              </w:rPr>
            </w:pPr>
            <w:r>
              <w:rPr>
                <w:color w:val="4D4D4D"/>
                <w:spacing w:val="-2"/>
                <w:sz w:val="8"/>
              </w:rPr>
              <w:t>N15000</w:t>
            </w:r>
          </w:p>
        </w:tc>
        <w:tc>
          <w:tcPr>
            <w:tcW w:w="2018" w:type="dxa"/>
          </w:tcPr>
          <w:p w14:paraId="1E88611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10271FE" w14:textId="77777777" w:rsidR="00384124" w:rsidRDefault="00A9669B">
            <w:pPr>
              <w:pStyle w:val="TableParagraph"/>
              <w:rPr>
                <w:sz w:val="8"/>
              </w:rPr>
            </w:pPr>
            <w:r>
              <w:rPr>
                <w:color w:val="4D4D4D"/>
                <w:spacing w:val="-2"/>
                <w:sz w:val="8"/>
              </w:rPr>
              <w:t>420301021401</w:t>
            </w:r>
          </w:p>
        </w:tc>
        <w:tc>
          <w:tcPr>
            <w:tcW w:w="789" w:type="dxa"/>
          </w:tcPr>
          <w:p w14:paraId="05DC2306"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6938597F"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8</w:t>
            </w:r>
          </w:p>
        </w:tc>
        <w:tc>
          <w:tcPr>
            <w:tcW w:w="1152" w:type="dxa"/>
          </w:tcPr>
          <w:p w14:paraId="31CE3F72"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4"/>
                <w:sz w:val="8"/>
              </w:rPr>
              <w:t xml:space="preserve"> </w:t>
            </w:r>
            <w:proofErr w:type="gramStart"/>
            <w:r>
              <w:rPr>
                <w:color w:val="4D4D4D"/>
                <w:spacing w:val="-2"/>
                <w:sz w:val="8"/>
              </w:rPr>
              <w:t>8,Liberecká</w:t>
            </w:r>
            <w:proofErr w:type="gramEnd"/>
            <w:r>
              <w:rPr>
                <w:color w:val="4D4D4D"/>
                <w:spacing w:val="4"/>
                <w:sz w:val="8"/>
              </w:rPr>
              <w:t xml:space="preserve"> </w:t>
            </w:r>
            <w:r>
              <w:rPr>
                <w:color w:val="4D4D4D"/>
                <w:spacing w:val="-10"/>
                <w:sz w:val="8"/>
              </w:rPr>
              <w:t>1</w:t>
            </w:r>
          </w:p>
        </w:tc>
        <w:tc>
          <w:tcPr>
            <w:tcW w:w="1814" w:type="dxa"/>
          </w:tcPr>
          <w:p w14:paraId="5064B7E1" w14:textId="77777777" w:rsidR="00384124" w:rsidRDefault="00A9669B">
            <w:pPr>
              <w:pStyle w:val="TableParagraph"/>
              <w:ind w:left="23"/>
              <w:rPr>
                <w:sz w:val="8"/>
              </w:rPr>
            </w:pPr>
            <w:proofErr w:type="gramStart"/>
            <w:r>
              <w:rPr>
                <w:color w:val="4D4D4D"/>
                <w:sz w:val="8"/>
              </w:rPr>
              <w:t>LIBERECKÁ</w:t>
            </w:r>
            <w:r>
              <w:rPr>
                <w:color w:val="4D4D4D"/>
                <w:spacing w:val="-5"/>
                <w:sz w:val="8"/>
              </w:rPr>
              <w:t xml:space="preserve"> </w:t>
            </w:r>
            <w:r>
              <w:rPr>
                <w:color w:val="4D4D4D"/>
                <w:sz w:val="8"/>
              </w:rPr>
              <w:t>-</w:t>
            </w:r>
            <w:r>
              <w:rPr>
                <w:color w:val="4D4D4D"/>
                <w:spacing w:val="-5"/>
                <w:sz w:val="8"/>
              </w:rPr>
              <w:t xml:space="preserve"> </w:t>
            </w:r>
            <w:r>
              <w:rPr>
                <w:color w:val="4D4D4D"/>
                <w:sz w:val="8"/>
              </w:rPr>
              <w:t>DO</w:t>
            </w:r>
            <w:proofErr w:type="gramEnd"/>
            <w:r>
              <w:rPr>
                <w:color w:val="4D4D4D"/>
                <w:spacing w:val="-6"/>
                <w:sz w:val="8"/>
              </w:rPr>
              <w:t xml:space="preserve"> </w:t>
            </w:r>
            <w:r>
              <w:rPr>
                <w:color w:val="4D4D4D"/>
                <w:spacing w:val="-2"/>
                <w:sz w:val="8"/>
              </w:rPr>
              <w:t>PRAHY</w:t>
            </w:r>
          </w:p>
        </w:tc>
        <w:tc>
          <w:tcPr>
            <w:tcW w:w="1521" w:type="dxa"/>
          </w:tcPr>
          <w:p w14:paraId="42EF06CF"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8</w:t>
            </w:r>
          </w:p>
        </w:tc>
        <w:tc>
          <w:tcPr>
            <w:tcW w:w="347" w:type="dxa"/>
          </w:tcPr>
          <w:p w14:paraId="66E50565" w14:textId="77777777" w:rsidR="00384124" w:rsidRDefault="00A9669B">
            <w:pPr>
              <w:pStyle w:val="TableParagraph"/>
              <w:ind w:left="11" w:right="57"/>
              <w:jc w:val="center"/>
              <w:rPr>
                <w:sz w:val="8"/>
              </w:rPr>
            </w:pPr>
            <w:r>
              <w:rPr>
                <w:color w:val="4D4D4D"/>
                <w:sz w:val="8"/>
              </w:rPr>
              <w:t>180</w:t>
            </w:r>
            <w:r>
              <w:rPr>
                <w:color w:val="4D4D4D"/>
                <w:spacing w:val="-6"/>
                <w:sz w:val="8"/>
              </w:rPr>
              <w:t xml:space="preserve"> </w:t>
            </w:r>
            <w:r>
              <w:rPr>
                <w:color w:val="4D4D4D"/>
                <w:spacing w:val="-5"/>
                <w:sz w:val="8"/>
              </w:rPr>
              <w:t>00</w:t>
            </w:r>
          </w:p>
        </w:tc>
        <w:tc>
          <w:tcPr>
            <w:tcW w:w="647" w:type="dxa"/>
          </w:tcPr>
          <w:p w14:paraId="7B0CD77E" w14:textId="77777777" w:rsidR="00384124" w:rsidRDefault="00A9669B">
            <w:pPr>
              <w:pStyle w:val="TableParagraph"/>
              <w:ind w:left="25"/>
              <w:rPr>
                <w:sz w:val="8"/>
              </w:rPr>
            </w:pPr>
            <w:r>
              <w:rPr>
                <w:color w:val="4D4D4D"/>
                <w:spacing w:val="-2"/>
                <w:sz w:val="8"/>
              </w:rPr>
              <w:t>50.122800</w:t>
            </w:r>
          </w:p>
        </w:tc>
        <w:tc>
          <w:tcPr>
            <w:tcW w:w="661" w:type="dxa"/>
          </w:tcPr>
          <w:p w14:paraId="36B3FAE1" w14:textId="77777777" w:rsidR="00384124" w:rsidRDefault="00A9669B">
            <w:pPr>
              <w:pStyle w:val="TableParagraph"/>
              <w:ind w:left="26"/>
              <w:rPr>
                <w:sz w:val="8"/>
              </w:rPr>
            </w:pPr>
            <w:r>
              <w:rPr>
                <w:color w:val="4D4D4D"/>
                <w:spacing w:val="-2"/>
                <w:sz w:val="8"/>
              </w:rPr>
              <w:t>14.477463</w:t>
            </w:r>
          </w:p>
        </w:tc>
        <w:tc>
          <w:tcPr>
            <w:tcW w:w="495" w:type="dxa"/>
          </w:tcPr>
          <w:p w14:paraId="31AC5830" w14:textId="77777777" w:rsidR="00384124" w:rsidRDefault="00A9669B">
            <w:pPr>
              <w:pStyle w:val="TableParagraph"/>
              <w:ind w:left="27"/>
              <w:rPr>
                <w:sz w:val="8"/>
              </w:rPr>
            </w:pPr>
            <w:r>
              <w:rPr>
                <w:color w:val="4D4D4D"/>
                <w:spacing w:val="-5"/>
                <w:sz w:val="8"/>
              </w:rPr>
              <w:t>ANO</w:t>
            </w:r>
          </w:p>
        </w:tc>
        <w:tc>
          <w:tcPr>
            <w:tcW w:w="677" w:type="dxa"/>
          </w:tcPr>
          <w:p w14:paraId="3BC00A18" w14:textId="77777777" w:rsidR="00384124" w:rsidRDefault="00A9669B">
            <w:pPr>
              <w:pStyle w:val="TableParagraph"/>
              <w:ind w:left="29"/>
              <w:rPr>
                <w:sz w:val="8"/>
              </w:rPr>
            </w:pPr>
            <w:r>
              <w:rPr>
                <w:color w:val="4D4D4D"/>
                <w:spacing w:val="-5"/>
                <w:sz w:val="8"/>
              </w:rPr>
              <w:t>ANO</w:t>
            </w:r>
          </w:p>
        </w:tc>
      </w:tr>
      <w:tr w:rsidR="00384124" w14:paraId="1D0D767E" w14:textId="77777777">
        <w:trPr>
          <w:trHeight w:val="114"/>
        </w:trPr>
        <w:tc>
          <w:tcPr>
            <w:tcW w:w="1673" w:type="dxa"/>
          </w:tcPr>
          <w:p w14:paraId="0A032EAD" w14:textId="77777777" w:rsidR="00384124" w:rsidRDefault="00A9669B">
            <w:pPr>
              <w:pStyle w:val="TableParagraph"/>
              <w:rPr>
                <w:sz w:val="8"/>
              </w:rPr>
            </w:pPr>
            <w:r>
              <w:rPr>
                <w:color w:val="4D4D4D"/>
                <w:spacing w:val="-5"/>
                <w:sz w:val="8"/>
              </w:rPr>
              <w:t>MOL</w:t>
            </w:r>
          </w:p>
        </w:tc>
        <w:tc>
          <w:tcPr>
            <w:tcW w:w="600" w:type="dxa"/>
          </w:tcPr>
          <w:p w14:paraId="37224671" w14:textId="77777777" w:rsidR="00384124" w:rsidRDefault="00A9669B">
            <w:pPr>
              <w:pStyle w:val="TableParagraph"/>
              <w:rPr>
                <w:sz w:val="8"/>
              </w:rPr>
            </w:pPr>
            <w:r>
              <w:rPr>
                <w:color w:val="4D4D4D"/>
                <w:spacing w:val="-2"/>
                <w:sz w:val="8"/>
              </w:rPr>
              <w:t>N15000</w:t>
            </w:r>
          </w:p>
        </w:tc>
        <w:tc>
          <w:tcPr>
            <w:tcW w:w="2018" w:type="dxa"/>
          </w:tcPr>
          <w:p w14:paraId="38F51B3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E22EA39" w14:textId="77777777" w:rsidR="00384124" w:rsidRDefault="00A9669B">
            <w:pPr>
              <w:pStyle w:val="TableParagraph"/>
              <w:rPr>
                <w:sz w:val="8"/>
              </w:rPr>
            </w:pPr>
            <w:r>
              <w:rPr>
                <w:color w:val="4D4D4D"/>
                <w:spacing w:val="-2"/>
                <w:sz w:val="8"/>
              </w:rPr>
              <w:t>420301021501</w:t>
            </w:r>
          </w:p>
        </w:tc>
        <w:tc>
          <w:tcPr>
            <w:tcW w:w="789" w:type="dxa"/>
          </w:tcPr>
          <w:p w14:paraId="0C80583D"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32C5D33C"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8</w:t>
            </w:r>
          </w:p>
        </w:tc>
        <w:tc>
          <w:tcPr>
            <w:tcW w:w="1152" w:type="dxa"/>
          </w:tcPr>
          <w:p w14:paraId="6A456BAD"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4"/>
                <w:sz w:val="8"/>
              </w:rPr>
              <w:t xml:space="preserve"> </w:t>
            </w:r>
            <w:proofErr w:type="gramStart"/>
            <w:r>
              <w:rPr>
                <w:color w:val="4D4D4D"/>
                <w:spacing w:val="-2"/>
                <w:sz w:val="8"/>
              </w:rPr>
              <w:t>8,Liberecká</w:t>
            </w:r>
            <w:proofErr w:type="gramEnd"/>
            <w:r>
              <w:rPr>
                <w:color w:val="4D4D4D"/>
                <w:spacing w:val="4"/>
                <w:sz w:val="8"/>
              </w:rPr>
              <w:t xml:space="preserve"> </w:t>
            </w:r>
            <w:r>
              <w:rPr>
                <w:color w:val="4D4D4D"/>
                <w:spacing w:val="-10"/>
                <w:sz w:val="8"/>
              </w:rPr>
              <w:t>2</w:t>
            </w:r>
          </w:p>
        </w:tc>
        <w:tc>
          <w:tcPr>
            <w:tcW w:w="1814" w:type="dxa"/>
          </w:tcPr>
          <w:p w14:paraId="0440C59C" w14:textId="77777777" w:rsidR="00384124" w:rsidRDefault="00A9669B">
            <w:pPr>
              <w:pStyle w:val="TableParagraph"/>
              <w:ind w:left="23"/>
              <w:rPr>
                <w:sz w:val="8"/>
              </w:rPr>
            </w:pPr>
            <w:proofErr w:type="gramStart"/>
            <w:r>
              <w:rPr>
                <w:color w:val="4D4D4D"/>
                <w:sz w:val="8"/>
              </w:rPr>
              <w:t>LIBERECKÁ</w:t>
            </w:r>
            <w:r>
              <w:rPr>
                <w:color w:val="4D4D4D"/>
                <w:spacing w:val="-5"/>
                <w:sz w:val="8"/>
              </w:rPr>
              <w:t xml:space="preserve"> </w:t>
            </w:r>
            <w:r>
              <w:rPr>
                <w:color w:val="4D4D4D"/>
                <w:sz w:val="8"/>
              </w:rPr>
              <w:t>-</w:t>
            </w:r>
            <w:r>
              <w:rPr>
                <w:color w:val="4D4D4D"/>
                <w:spacing w:val="-5"/>
                <w:sz w:val="8"/>
              </w:rPr>
              <w:t xml:space="preserve"> </w:t>
            </w:r>
            <w:r>
              <w:rPr>
                <w:color w:val="4D4D4D"/>
                <w:sz w:val="8"/>
              </w:rPr>
              <w:t>OD</w:t>
            </w:r>
            <w:proofErr w:type="gramEnd"/>
            <w:r>
              <w:rPr>
                <w:color w:val="4D4D4D"/>
                <w:spacing w:val="-6"/>
                <w:sz w:val="8"/>
              </w:rPr>
              <w:t xml:space="preserve"> </w:t>
            </w:r>
            <w:r>
              <w:rPr>
                <w:color w:val="4D4D4D"/>
                <w:spacing w:val="-2"/>
                <w:sz w:val="8"/>
              </w:rPr>
              <w:t>PRAHY</w:t>
            </w:r>
          </w:p>
        </w:tc>
        <w:tc>
          <w:tcPr>
            <w:tcW w:w="1521" w:type="dxa"/>
          </w:tcPr>
          <w:p w14:paraId="43E9AB84"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8</w:t>
            </w:r>
          </w:p>
        </w:tc>
        <w:tc>
          <w:tcPr>
            <w:tcW w:w="347" w:type="dxa"/>
          </w:tcPr>
          <w:p w14:paraId="7665C97B" w14:textId="77777777" w:rsidR="00384124" w:rsidRDefault="00A9669B">
            <w:pPr>
              <w:pStyle w:val="TableParagraph"/>
              <w:ind w:left="11" w:right="57"/>
              <w:jc w:val="center"/>
              <w:rPr>
                <w:sz w:val="8"/>
              </w:rPr>
            </w:pPr>
            <w:r>
              <w:rPr>
                <w:color w:val="4D4D4D"/>
                <w:sz w:val="8"/>
              </w:rPr>
              <w:t>180</w:t>
            </w:r>
            <w:r>
              <w:rPr>
                <w:color w:val="4D4D4D"/>
                <w:spacing w:val="-6"/>
                <w:sz w:val="8"/>
              </w:rPr>
              <w:t xml:space="preserve"> </w:t>
            </w:r>
            <w:r>
              <w:rPr>
                <w:color w:val="4D4D4D"/>
                <w:spacing w:val="-5"/>
                <w:sz w:val="8"/>
              </w:rPr>
              <w:t>00</w:t>
            </w:r>
          </w:p>
        </w:tc>
        <w:tc>
          <w:tcPr>
            <w:tcW w:w="647" w:type="dxa"/>
          </w:tcPr>
          <w:p w14:paraId="39EF6E6B" w14:textId="77777777" w:rsidR="00384124" w:rsidRDefault="00A9669B">
            <w:pPr>
              <w:pStyle w:val="TableParagraph"/>
              <w:ind w:left="25"/>
              <w:rPr>
                <w:sz w:val="8"/>
              </w:rPr>
            </w:pPr>
            <w:r>
              <w:rPr>
                <w:color w:val="4D4D4D"/>
                <w:spacing w:val="-2"/>
                <w:sz w:val="8"/>
              </w:rPr>
              <w:t>50.121166</w:t>
            </w:r>
          </w:p>
        </w:tc>
        <w:tc>
          <w:tcPr>
            <w:tcW w:w="661" w:type="dxa"/>
          </w:tcPr>
          <w:p w14:paraId="316BC6BB" w14:textId="77777777" w:rsidR="00384124" w:rsidRDefault="00A9669B">
            <w:pPr>
              <w:pStyle w:val="TableParagraph"/>
              <w:ind w:left="26"/>
              <w:rPr>
                <w:sz w:val="8"/>
              </w:rPr>
            </w:pPr>
            <w:r>
              <w:rPr>
                <w:color w:val="4D4D4D"/>
                <w:spacing w:val="-2"/>
                <w:sz w:val="8"/>
              </w:rPr>
              <w:t>14.475774</w:t>
            </w:r>
          </w:p>
        </w:tc>
        <w:tc>
          <w:tcPr>
            <w:tcW w:w="495" w:type="dxa"/>
          </w:tcPr>
          <w:p w14:paraId="0EB3AED5" w14:textId="77777777" w:rsidR="00384124" w:rsidRDefault="00A9669B">
            <w:pPr>
              <w:pStyle w:val="TableParagraph"/>
              <w:ind w:left="27"/>
              <w:rPr>
                <w:sz w:val="8"/>
              </w:rPr>
            </w:pPr>
            <w:r>
              <w:rPr>
                <w:color w:val="4D4D4D"/>
                <w:spacing w:val="-5"/>
                <w:sz w:val="8"/>
              </w:rPr>
              <w:t>NE</w:t>
            </w:r>
          </w:p>
        </w:tc>
        <w:tc>
          <w:tcPr>
            <w:tcW w:w="677" w:type="dxa"/>
          </w:tcPr>
          <w:p w14:paraId="1E46CC04" w14:textId="77777777" w:rsidR="00384124" w:rsidRDefault="00A9669B">
            <w:pPr>
              <w:pStyle w:val="TableParagraph"/>
              <w:ind w:left="29"/>
              <w:rPr>
                <w:sz w:val="8"/>
              </w:rPr>
            </w:pPr>
            <w:r>
              <w:rPr>
                <w:color w:val="4D4D4D"/>
                <w:spacing w:val="-5"/>
                <w:sz w:val="8"/>
              </w:rPr>
              <w:t>NE</w:t>
            </w:r>
          </w:p>
        </w:tc>
      </w:tr>
      <w:tr w:rsidR="00384124" w14:paraId="66B1F5DA" w14:textId="77777777">
        <w:trPr>
          <w:trHeight w:val="114"/>
        </w:trPr>
        <w:tc>
          <w:tcPr>
            <w:tcW w:w="1673" w:type="dxa"/>
          </w:tcPr>
          <w:p w14:paraId="28878CBA" w14:textId="77777777" w:rsidR="00384124" w:rsidRDefault="00A9669B">
            <w:pPr>
              <w:pStyle w:val="TableParagraph"/>
              <w:rPr>
                <w:sz w:val="8"/>
              </w:rPr>
            </w:pPr>
            <w:r>
              <w:rPr>
                <w:color w:val="4D4D4D"/>
                <w:spacing w:val="-5"/>
                <w:sz w:val="8"/>
              </w:rPr>
              <w:t>MOL</w:t>
            </w:r>
          </w:p>
        </w:tc>
        <w:tc>
          <w:tcPr>
            <w:tcW w:w="600" w:type="dxa"/>
          </w:tcPr>
          <w:p w14:paraId="732E83F3" w14:textId="77777777" w:rsidR="00384124" w:rsidRDefault="00A9669B">
            <w:pPr>
              <w:pStyle w:val="TableParagraph"/>
              <w:rPr>
                <w:sz w:val="8"/>
              </w:rPr>
            </w:pPr>
            <w:r>
              <w:rPr>
                <w:color w:val="4D4D4D"/>
                <w:spacing w:val="-2"/>
                <w:sz w:val="8"/>
              </w:rPr>
              <w:t>N15000</w:t>
            </w:r>
          </w:p>
        </w:tc>
        <w:tc>
          <w:tcPr>
            <w:tcW w:w="2018" w:type="dxa"/>
          </w:tcPr>
          <w:p w14:paraId="5A88ECF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1F700DD" w14:textId="77777777" w:rsidR="00384124" w:rsidRDefault="00A9669B">
            <w:pPr>
              <w:pStyle w:val="TableParagraph"/>
              <w:rPr>
                <w:sz w:val="8"/>
              </w:rPr>
            </w:pPr>
            <w:r>
              <w:rPr>
                <w:color w:val="4D4D4D"/>
                <w:spacing w:val="-2"/>
                <w:sz w:val="8"/>
              </w:rPr>
              <w:t>420301086101</w:t>
            </w:r>
          </w:p>
        </w:tc>
        <w:tc>
          <w:tcPr>
            <w:tcW w:w="789" w:type="dxa"/>
          </w:tcPr>
          <w:p w14:paraId="0BE90F48"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6FBED57"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8</w:t>
            </w:r>
          </w:p>
        </w:tc>
        <w:tc>
          <w:tcPr>
            <w:tcW w:w="1152" w:type="dxa"/>
          </w:tcPr>
          <w:p w14:paraId="09CCCE38"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8,Horňátecká</w:t>
            </w:r>
            <w:proofErr w:type="gramEnd"/>
          </w:p>
        </w:tc>
        <w:tc>
          <w:tcPr>
            <w:tcW w:w="1814" w:type="dxa"/>
          </w:tcPr>
          <w:p w14:paraId="110FE2E2" w14:textId="77777777" w:rsidR="00384124" w:rsidRDefault="00A9669B">
            <w:pPr>
              <w:pStyle w:val="TableParagraph"/>
              <w:ind w:left="23"/>
              <w:rPr>
                <w:sz w:val="8"/>
              </w:rPr>
            </w:pPr>
            <w:r>
              <w:rPr>
                <w:color w:val="4D4D4D"/>
                <w:spacing w:val="-2"/>
                <w:sz w:val="8"/>
              </w:rPr>
              <w:t>HORŇATECKÁ</w:t>
            </w:r>
            <w:r>
              <w:rPr>
                <w:color w:val="4D4D4D"/>
                <w:spacing w:val="9"/>
                <w:sz w:val="8"/>
              </w:rPr>
              <w:t xml:space="preserve"> </w:t>
            </w:r>
            <w:r>
              <w:rPr>
                <w:color w:val="4D4D4D"/>
                <w:spacing w:val="-4"/>
                <w:sz w:val="8"/>
              </w:rPr>
              <w:t>2353</w:t>
            </w:r>
          </w:p>
        </w:tc>
        <w:tc>
          <w:tcPr>
            <w:tcW w:w="1521" w:type="dxa"/>
          </w:tcPr>
          <w:p w14:paraId="297FB5D8"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8</w:t>
            </w:r>
          </w:p>
        </w:tc>
        <w:tc>
          <w:tcPr>
            <w:tcW w:w="347" w:type="dxa"/>
          </w:tcPr>
          <w:p w14:paraId="236FECB9" w14:textId="77777777" w:rsidR="00384124" w:rsidRDefault="00A9669B">
            <w:pPr>
              <w:pStyle w:val="TableParagraph"/>
              <w:ind w:left="11" w:right="57"/>
              <w:jc w:val="center"/>
              <w:rPr>
                <w:sz w:val="8"/>
              </w:rPr>
            </w:pPr>
            <w:r>
              <w:rPr>
                <w:color w:val="4D4D4D"/>
                <w:sz w:val="8"/>
              </w:rPr>
              <w:t>182</w:t>
            </w:r>
            <w:r>
              <w:rPr>
                <w:color w:val="4D4D4D"/>
                <w:spacing w:val="-6"/>
                <w:sz w:val="8"/>
              </w:rPr>
              <w:t xml:space="preserve"> </w:t>
            </w:r>
            <w:r>
              <w:rPr>
                <w:color w:val="4D4D4D"/>
                <w:spacing w:val="-5"/>
                <w:sz w:val="8"/>
              </w:rPr>
              <w:t>00</w:t>
            </w:r>
          </w:p>
        </w:tc>
        <w:tc>
          <w:tcPr>
            <w:tcW w:w="647" w:type="dxa"/>
          </w:tcPr>
          <w:p w14:paraId="17D9331A" w14:textId="77777777" w:rsidR="00384124" w:rsidRDefault="00A9669B">
            <w:pPr>
              <w:pStyle w:val="TableParagraph"/>
              <w:ind w:left="25"/>
              <w:rPr>
                <w:sz w:val="8"/>
              </w:rPr>
            </w:pPr>
            <w:r>
              <w:rPr>
                <w:color w:val="4D4D4D"/>
                <w:spacing w:val="-2"/>
                <w:sz w:val="8"/>
              </w:rPr>
              <w:t>50.134689</w:t>
            </w:r>
          </w:p>
        </w:tc>
        <w:tc>
          <w:tcPr>
            <w:tcW w:w="661" w:type="dxa"/>
          </w:tcPr>
          <w:p w14:paraId="028A2146" w14:textId="77777777" w:rsidR="00384124" w:rsidRDefault="00A9669B">
            <w:pPr>
              <w:pStyle w:val="TableParagraph"/>
              <w:ind w:left="26"/>
              <w:rPr>
                <w:sz w:val="8"/>
              </w:rPr>
            </w:pPr>
            <w:r>
              <w:rPr>
                <w:color w:val="4D4D4D"/>
                <w:spacing w:val="-2"/>
                <w:sz w:val="8"/>
              </w:rPr>
              <w:t>14.452189</w:t>
            </w:r>
          </w:p>
        </w:tc>
        <w:tc>
          <w:tcPr>
            <w:tcW w:w="495" w:type="dxa"/>
          </w:tcPr>
          <w:p w14:paraId="082B3015" w14:textId="77777777" w:rsidR="00384124" w:rsidRDefault="00A9669B">
            <w:pPr>
              <w:pStyle w:val="TableParagraph"/>
              <w:ind w:left="27"/>
              <w:rPr>
                <w:sz w:val="8"/>
              </w:rPr>
            </w:pPr>
            <w:r>
              <w:rPr>
                <w:color w:val="4D4D4D"/>
                <w:spacing w:val="-5"/>
                <w:sz w:val="8"/>
              </w:rPr>
              <w:t>ANO</w:t>
            </w:r>
          </w:p>
        </w:tc>
        <w:tc>
          <w:tcPr>
            <w:tcW w:w="677" w:type="dxa"/>
          </w:tcPr>
          <w:p w14:paraId="7BE04B34" w14:textId="77777777" w:rsidR="00384124" w:rsidRDefault="00A9669B">
            <w:pPr>
              <w:pStyle w:val="TableParagraph"/>
              <w:ind w:left="29"/>
              <w:rPr>
                <w:sz w:val="8"/>
              </w:rPr>
            </w:pPr>
            <w:r>
              <w:rPr>
                <w:color w:val="4D4D4D"/>
                <w:spacing w:val="-5"/>
                <w:sz w:val="8"/>
              </w:rPr>
              <w:t>ANO</w:t>
            </w:r>
          </w:p>
        </w:tc>
      </w:tr>
      <w:tr w:rsidR="00384124" w14:paraId="510DD26B" w14:textId="77777777">
        <w:trPr>
          <w:trHeight w:val="114"/>
        </w:trPr>
        <w:tc>
          <w:tcPr>
            <w:tcW w:w="1673" w:type="dxa"/>
          </w:tcPr>
          <w:p w14:paraId="5431935F"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CEF81ED" w14:textId="77777777" w:rsidR="00384124" w:rsidRDefault="00A9669B">
            <w:pPr>
              <w:pStyle w:val="TableParagraph"/>
              <w:rPr>
                <w:sz w:val="8"/>
              </w:rPr>
            </w:pPr>
            <w:r>
              <w:rPr>
                <w:color w:val="4D4D4D"/>
                <w:spacing w:val="-2"/>
                <w:sz w:val="8"/>
              </w:rPr>
              <w:t>N24001</w:t>
            </w:r>
          </w:p>
        </w:tc>
        <w:tc>
          <w:tcPr>
            <w:tcW w:w="2018" w:type="dxa"/>
          </w:tcPr>
          <w:p w14:paraId="5B580F7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C56A5DE" w14:textId="77777777" w:rsidR="00384124" w:rsidRDefault="00A9669B">
            <w:pPr>
              <w:pStyle w:val="TableParagraph"/>
              <w:rPr>
                <w:sz w:val="8"/>
              </w:rPr>
            </w:pPr>
            <w:r>
              <w:rPr>
                <w:color w:val="4D4D4D"/>
                <w:spacing w:val="-2"/>
                <w:sz w:val="8"/>
              </w:rPr>
              <w:t>420301259101</w:t>
            </w:r>
          </w:p>
        </w:tc>
        <w:tc>
          <w:tcPr>
            <w:tcW w:w="789" w:type="dxa"/>
          </w:tcPr>
          <w:p w14:paraId="03261ABB"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67DC2CAE"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8</w:t>
            </w:r>
          </w:p>
        </w:tc>
        <w:tc>
          <w:tcPr>
            <w:tcW w:w="1152" w:type="dxa"/>
          </w:tcPr>
          <w:p w14:paraId="04AB0AA0" w14:textId="77777777" w:rsidR="00384124" w:rsidRDefault="00A9669B">
            <w:pPr>
              <w:pStyle w:val="TableParagraph"/>
              <w:ind w:left="23"/>
              <w:rPr>
                <w:sz w:val="8"/>
              </w:rPr>
            </w:pPr>
            <w:r>
              <w:rPr>
                <w:color w:val="4D4D4D"/>
                <w:spacing w:val="-2"/>
                <w:sz w:val="8"/>
              </w:rPr>
              <w:t>Praha</w:t>
            </w:r>
            <w:r>
              <w:rPr>
                <w:color w:val="4D4D4D"/>
                <w:spacing w:val="2"/>
                <w:sz w:val="8"/>
              </w:rPr>
              <w:t xml:space="preserve"> </w:t>
            </w:r>
            <w:proofErr w:type="gramStart"/>
            <w:r>
              <w:rPr>
                <w:color w:val="4D4D4D"/>
                <w:spacing w:val="-2"/>
                <w:sz w:val="8"/>
              </w:rPr>
              <w:t>8,Žernosecká</w:t>
            </w:r>
            <w:proofErr w:type="gramEnd"/>
          </w:p>
        </w:tc>
        <w:tc>
          <w:tcPr>
            <w:tcW w:w="1814" w:type="dxa"/>
          </w:tcPr>
          <w:p w14:paraId="30C34676" w14:textId="77777777" w:rsidR="00384124" w:rsidRDefault="00A9669B">
            <w:pPr>
              <w:pStyle w:val="TableParagraph"/>
              <w:ind w:left="23"/>
              <w:rPr>
                <w:sz w:val="8"/>
              </w:rPr>
            </w:pPr>
            <w:r>
              <w:rPr>
                <w:color w:val="4D4D4D"/>
                <w:spacing w:val="-2"/>
                <w:sz w:val="8"/>
              </w:rPr>
              <w:t>ŽERNOSECKÁ</w:t>
            </w:r>
            <w:r>
              <w:rPr>
                <w:color w:val="4D4D4D"/>
                <w:spacing w:val="9"/>
                <w:sz w:val="8"/>
              </w:rPr>
              <w:t xml:space="preserve"> </w:t>
            </w:r>
            <w:r>
              <w:rPr>
                <w:color w:val="4D4D4D"/>
                <w:spacing w:val="-4"/>
                <w:sz w:val="8"/>
              </w:rPr>
              <w:t>1849</w:t>
            </w:r>
          </w:p>
        </w:tc>
        <w:tc>
          <w:tcPr>
            <w:tcW w:w="1521" w:type="dxa"/>
          </w:tcPr>
          <w:p w14:paraId="4E72E865"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8</w:t>
            </w:r>
          </w:p>
        </w:tc>
        <w:tc>
          <w:tcPr>
            <w:tcW w:w="347" w:type="dxa"/>
          </w:tcPr>
          <w:p w14:paraId="294A4821" w14:textId="77777777" w:rsidR="00384124" w:rsidRDefault="00A9669B">
            <w:pPr>
              <w:pStyle w:val="TableParagraph"/>
              <w:ind w:left="11" w:right="57"/>
              <w:jc w:val="center"/>
              <w:rPr>
                <w:sz w:val="8"/>
              </w:rPr>
            </w:pPr>
            <w:r>
              <w:rPr>
                <w:color w:val="4D4D4D"/>
                <w:sz w:val="8"/>
              </w:rPr>
              <w:t>180</w:t>
            </w:r>
            <w:r>
              <w:rPr>
                <w:color w:val="4D4D4D"/>
                <w:spacing w:val="-6"/>
                <w:sz w:val="8"/>
              </w:rPr>
              <w:t xml:space="preserve"> </w:t>
            </w:r>
            <w:r>
              <w:rPr>
                <w:color w:val="4D4D4D"/>
                <w:spacing w:val="-5"/>
                <w:sz w:val="8"/>
              </w:rPr>
              <w:t>00</w:t>
            </w:r>
          </w:p>
        </w:tc>
        <w:tc>
          <w:tcPr>
            <w:tcW w:w="647" w:type="dxa"/>
          </w:tcPr>
          <w:p w14:paraId="21BDE0DF" w14:textId="77777777" w:rsidR="00384124" w:rsidRDefault="00A9669B">
            <w:pPr>
              <w:pStyle w:val="TableParagraph"/>
              <w:ind w:left="25"/>
              <w:rPr>
                <w:sz w:val="8"/>
              </w:rPr>
            </w:pPr>
            <w:r>
              <w:rPr>
                <w:color w:val="4D4D4D"/>
                <w:spacing w:val="-2"/>
                <w:sz w:val="8"/>
              </w:rPr>
              <w:t>50.133161</w:t>
            </w:r>
          </w:p>
        </w:tc>
        <w:tc>
          <w:tcPr>
            <w:tcW w:w="661" w:type="dxa"/>
          </w:tcPr>
          <w:p w14:paraId="0C689E69" w14:textId="77777777" w:rsidR="00384124" w:rsidRDefault="00A9669B">
            <w:pPr>
              <w:pStyle w:val="TableParagraph"/>
              <w:ind w:left="26"/>
              <w:rPr>
                <w:sz w:val="8"/>
              </w:rPr>
            </w:pPr>
            <w:r>
              <w:rPr>
                <w:color w:val="4D4D4D"/>
                <w:spacing w:val="-2"/>
                <w:sz w:val="8"/>
              </w:rPr>
              <w:t>14.453671</w:t>
            </w:r>
          </w:p>
        </w:tc>
        <w:tc>
          <w:tcPr>
            <w:tcW w:w="495" w:type="dxa"/>
          </w:tcPr>
          <w:p w14:paraId="2491DBFE" w14:textId="77777777" w:rsidR="00384124" w:rsidRDefault="00A9669B">
            <w:pPr>
              <w:pStyle w:val="TableParagraph"/>
              <w:ind w:left="27"/>
              <w:rPr>
                <w:sz w:val="8"/>
              </w:rPr>
            </w:pPr>
            <w:r>
              <w:rPr>
                <w:color w:val="4D4D4D"/>
                <w:spacing w:val="-5"/>
                <w:sz w:val="8"/>
              </w:rPr>
              <w:t>NE</w:t>
            </w:r>
          </w:p>
        </w:tc>
        <w:tc>
          <w:tcPr>
            <w:tcW w:w="677" w:type="dxa"/>
          </w:tcPr>
          <w:p w14:paraId="0AB15B72" w14:textId="77777777" w:rsidR="00384124" w:rsidRDefault="00A9669B">
            <w:pPr>
              <w:pStyle w:val="TableParagraph"/>
              <w:ind w:left="29"/>
              <w:rPr>
                <w:sz w:val="8"/>
              </w:rPr>
            </w:pPr>
            <w:r>
              <w:rPr>
                <w:color w:val="4D4D4D"/>
                <w:spacing w:val="-5"/>
                <w:sz w:val="8"/>
              </w:rPr>
              <w:t>NE</w:t>
            </w:r>
          </w:p>
        </w:tc>
      </w:tr>
      <w:tr w:rsidR="00384124" w14:paraId="1E1DA7F1" w14:textId="77777777">
        <w:trPr>
          <w:trHeight w:val="114"/>
        </w:trPr>
        <w:tc>
          <w:tcPr>
            <w:tcW w:w="1673" w:type="dxa"/>
          </w:tcPr>
          <w:p w14:paraId="1A4E40F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71E30DF" w14:textId="77777777" w:rsidR="00384124" w:rsidRDefault="00A9669B">
            <w:pPr>
              <w:pStyle w:val="TableParagraph"/>
              <w:rPr>
                <w:sz w:val="8"/>
              </w:rPr>
            </w:pPr>
            <w:r>
              <w:rPr>
                <w:color w:val="4D4D4D"/>
                <w:spacing w:val="-2"/>
                <w:sz w:val="8"/>
              </w:rPr>
              <w:t>N52210</w:t>
            </w:r>
          </w:p>
        </w:tc>
        <w:tc>
          <w:tcPr>
            <w:tcW w:w="2018" w:type="dxa"/>
          </w:tcPr>
          <w:p w14:paraId="6C45B440" w14:textId="77777777" w:rsidR="00384124" w:rsidRDefault="00A9669B">
            <w:pPr>
              <w:pStyle w:val="TableParagraph"/>
              <w:rPr>
                <w:sz w:val="8"/>
              </w:rPr>
            </w:pPr>
            <w:r>
              <w:rPr>
                <w:color w:val="4D4D4D"/>
                <w:spacing w:val="-2"/>
                <w:sz w:val="8"/>
              </w:rPr>
              <w:t>GRAGNANI</w:t>
            </w:r>
            <w:r>
              <w:rPr>
                <w:color w:val="4D4D4D"/>
                <w:spacing w:val="4"/>
                <w:sz w:val="8"/>
              </w:rPr>
              <w:t xml:space="preserve"> </w:t>
            </w:r>
            <w:proofErr w:type="gramStart"/>
            <w:r>
              <w:rPr>
                <w:color w:val="4D4D4D"/>
                <w:spacing w:val="-2"/>
                <w:sz w:val="8"/>
              </w:rPr>
              <w:t>INVEST,A.S.</w:t>
            </w:r>
            <w:proofErr w:type="gramEnd"/>
          </w:p>
        </w:tc>
        <w:tc>
          <w:tcPr>
            <w:tcW w:w="693" w:type="dxa"/>
          </w:tcPr>
          <w:p w14:paraId="4920E1E7" w14:textId="77777777" w:rsidR="00384124" w:rsidRDefault="00A9669B">
            <w:pPr>
              <w:pStyle w:val="TableParagraph"/>
              <w:rPr>
                <w:sz w:val="8"/>
              </w:rPr>
            </w:pPr>
            <w:r>
              <w:rPr>
                <w:color w:val="4D4D4D"/>
                <w:spacing w:val="-2"/>
                <w:sz w:val="8"/>
              </w:rPr>
              <w:t>420301274701</w:t>
            </w:r>
          </w:p>
        </w:tc>
        <w:tc>
          <w:tcPr>
            <w:tcW w:w="789" w:type="dxa"/>
          </w:tcPr>
          <w:p w14:paraId="0D872F11"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62551FB"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8</w:t>
            </w:r>
          </w:p>
        </w:tc>
        <w:tc>
          <w:tcPr>
            <w:tcW w:w="1152" w:type="dxa"/>
          </w:tcPr>
          <w:p w14:paraId="30C6C381" w14:textId="77777777" w:rsidR="00384124" w:rsidRDefault="00A9669B">
            <w:pPr>
              <w:pStyle w:val="TableParagraph"/>
              <w:ind w:left="23"/>
              <w:rPr>
                <w:sz w:val="8"/>
              </w:rPr>
            </w:pPr>
            <w:r>
              <w:rPr>
                <w:color w:val="4D4D4D"/>
                <w:spacing w:val="-2"/>
                <w:sz w:val="8"/>
              </w:rPr>
              <w:t>Praha</w:t>
            </w:r>
            <w:r>
              <w:rPr>
                <w:color w:val="4D4D4D"/>
                <w:spacing w:val="2"/>
                <w:sz w:val="8"/>
              </w:rPr>
              <w:t xml:space="preserve"> </w:t>
            </w:r>
            <w:proofErr w:type="gramStart"/>
            <w:r>
              <w:rPr>
                <w:color w:val="4D4D4D"/>
                <w:spacing w:val="-2"/>
                <w:sz w:val="8"/>
              </w:rPr>
              <w:t>8,Voctářova</w:t>
            </w:r>
            <w:proofErr w:type="gramEnd"/>
          </w:p>
        </w:tc>
        <w:tc>
          <w:tcPr>
            <w:tcW w:w="1814" w:type="dxa"/>
          </w:tcPr>
          <w:p w14:paraId="544703FA" w14:textId="77777777" w:rsidR="00384124" w:rsidRDefault="00A9669B">
            <w:pPr>
              <w:pStyle w:val="TableParagraph"/>
              <w:ind w:left="23"/>
              <w:rPr>
                <w:sz w:val="8"/>
              </w:rPr>
            </w:pPr>
            <w:r>
              <w:rPr>
                <w:color w:val="4D4D4D"/>
                <w:spacing w:val="-2"/>
                <w:sz w:val="8"/>
              </w:rPr>
              <w:t>VOCTÁŘOVA</w:t>
            </w:r>
            <w:r>
              <w:rPr>
                <w:color w:val="4D4D4D"/>
                <w:spacing w:val="7"/>
                <w:sz w:val="8"/>
              </w:rPr>
              <w:t xml:space="preserve"> </w:t>
            </w:r>
            <w:r>
              <w:rPr>
                <w:color w:val="4D4D4D"/>
                <w:spacing w:val="-2"/>
                <w:sz w:val="8"/>
              </w:rPr>
              <w:t>261/6</w:t>
            </w:r>
          </w:p>
        </w:tc>
        <w:tc>
          <w:tcPr>
            <w:tcW w:w="1521" w:type="dxa"/>
          </w:tcPr>
          <w:p w14:paraId="43707F09"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8</w:t>
            </w:r>
          </w:p>
        </w:tc>
        <w:tc>
          <w:tcPr>
            <w:tcW w:w="347" w:type="dxa"/>
          </w:tcPr>
          <w:p w14:paraId="4DC667B7" w14:textId="77777777" w:rsidR="00384124" w:rsidRDefault="00A9669B">
            <w:pPr>
              <w:pStyle w:val="TableParagraph"/>
              <w:ind w:left="11" w:right="57"/>
              <w:jc w:val="center"/>
              <w:rPr>
                <w:sz w:val="8"/>
              </w:rPr>
            </w:pPr>
            <w:r>
              <w:rPr>
                <w:color w:val="4D4D4D"/>
                <w:sz w:val="8"/>
              </w:rPr>
              <w:t>180</w:t>
            </w:r>
            <w:r>
              <w:rPr>
                <w:color w:val="4D4D4D"/>
                <w:spacing w:val="-6"/>
                <w:sz w:val="8"/>
              </w:rPr>
              <w:t xml:space="preserve"> </w:t>
            </w:r>
            <w:r>
              <w:rPr>
                <w:color w:val="4D4D4D"/>
                <w:spacing w:val="-5"/>
                <w:sz w:val="8"/>
              </w:rPr>
              <w:t>00</w:t>
            </w:r>
          </w:p>
        </w:tc>
        <w:tc>
          <w:tcPr>
            <w:tcW w:w="647" w:type="dxa"/>
          </w:tcPr>
          <w:p w14:paraId="4F85C374" w14:textId="77777777" w:rsidR="00384124" w:rsidRDefault="00A9669B">
            <w:pPr>
              <w:pStyle w:val="TableParagraph"/>
              <w:ind w:left="25"/>
              <w:rPr>
                <w:sz w:val="8"/>
              </w:rPr>
            </w:pPr>
            <w:r>
              <w:rPr>
                <w:color w:val="4D4D4D"/>
                <w:spacing w:val="-2"/>
                <w:sz w:val="8"/>
              </w:rPr>
              <w:t>50.101615</w:t>
            </w:r>
          </w:p>
        </w:tc>
        <w:tc>
          <w:tcPr>
            <w:tcW w:w="661" w:type="dxa"/>
          </w:tcPr>
          <w:p w14:paraId="59A8092A" w14:textId="77777777" w:rsidR="00384124" w:rsidRDefault="00A9669B">
            <w:pPr>
              <w:pStyle w:val="TableParagraph"/>
              <w:ind w:left="26"/>
              <w:rPr>
                <w:sz w:val="8"/>
              </w:rPr>
            </w:pPr>
            <w:r>
              <w:rPr>
                <w:color w:val="4D4D4D"/>
                <w:spacing w:val="-2"/>
                <w:sz w:val="8"/>
              </w:rPr>
              <w:t>14.467495</w:t>
            </w:r>
          </w:p>
        </w:tc>
        <w:tc>
          <w:tcPr>
            <w:tcW w:w="495" w:type="dxa"/>
          </w:tcPr>
          <w:p w14:paraId="1E7469CD" w14:textId="77777777" w:rsidR="00384124" w:rsidRDefault="00A9669B">
            <w:pPr>
              <w:pStyle w:val="TableParagraph"/>
              <w:ind w:left="27"/>
              <w:rPr>
                <w:sz w:val="8"/>
              </w:rPr>
            </w:pPr>
            <w:r>
              <w:rPr>
                <w:color w:val="4D4D4D"/>
                <w:spacing w:val="-5"/>
                <w:sz w:val="8"/>
              </w:rPr>
              <w:t>ANO</w:t>
            </w:r>
          </w:p>
        </w:tc>
        <w:tc>
          <w:tcPr>
            <w:tcW w:w="677" w:type="dxa"/>
          </w:tcPr>
          <w:p w14:paraId="730B9345" w14:textId="77777777" w:rsidR="00384124" w:rsidRDefault="00A9669B">
            <w:pPr>
              <w:pStyle w:val="TableParagraph"/>
              <w:ind w:left="29"/>
              <w:rPr>
                <w:sz w:val="8"/>
              </w:rPr>
            </w:pPr>
            <w:r>
              <w:rPr>
                <w:color w:val="4D4D4D"/>
                <w:spacing w:val="-5"/>
                <w:sz w:val="8"/>
              </w:rPr>
              <w:t>ANO</w:t>
            </w:r>
          </w:p>
        </w:tc>
      </w:tr>
      <w:tr w:rsidR="00384124" w14:paraId="30DBCDC5" w14:textId="77777777">
        <w:trPr>
          <w:trHeight w:val="114"/>
        </w:trPr>
        <w:tc>
          <w:tcPr>
            <w:tcW w:w="1673" w:type="dxa"/>
          </w:tcPr>
          <w:p w14:paraId="72C0955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12E7E80" w14:textId="77777777" w:rsidR="00384124" w:rsidRDefault="00A9669B">
            <w:pPr>
              <w:pStyle w:val="TableParagraph"/>
              <w:rPr>
                <w:sz w:val="8"/>
              </w:rPr>
            </w:pPr>
            <w:r>
              <w:rPr>
                <w:color w:val="4D4D4D"/>
                <w:spacing w:val="-2"/>
                <w:sz w:val="8"/>
              </w:rPr>
              <w:t>N51856</w:t>
            </w:r>
          </w:p>
        </w:tc>
        <w:tc>
          <w:tcPr>
            <w:tcW w:w="2018" w:type="dxa"/>
          </w:tcPr>
          <w:p w14:paraId="4FB7E86A" w14:textId="77777777" w:rsidR="00384124" w:rsidRDefault="00A9669B">
            <w:pPr>
              <w:pStyle w:val="TableParagraph"/>
              <w:rPr>
                <w:sz w:val="8"/>
              </w:rPr>
            </w:pPr>
            <w:r>
              <w:rPr>
                <w:color w:val="4D4D4D"/>
                <w:spacing w:val="-2"/>
                <w:sz w:val="8"/>
              </w:rPr>
              <w:t>ČSAD</w:t>
            </w:r>
            <w:r>
              <w:rPr>
                <w:color w:val="4D4D4D"/>
                <w:spacing w:val="2"/>
                <w:sz w:val="8"/>
              </w:rPr>
              <w:t xml:space="preserve"> </w:t>
            </w:r>
            <w:r>
              <w:rPr>
                <w:color w:val="4D4D4D"/>
                <w:spacing w:val="-2"/>
                <w:sz w:val="8"/>
              </w:rPr>
              <w:t>PRAHA</w:t>
            </w:r>
            <w:r>
              <w:rPr>
                <w:color w:val="4D4D4D"/>
                <w:spacing w:val="3"/>
                <w:sz w:val="8"/>
              </w:rPr>
              <w:t xml:space="preserve"> </w:t>
            </w:r>
            <w:r>
              <w:rPr>
                <w:color w:val="4D4D4D"/>
                <w:spacing w:val="-2"/>
                <w:sz w:val="8"/>
              </w:rPr>
              <w:t>HOLDING</w:t>
            </w:r>
            <w:r>
              <w:rPr>
                <w:color w:val="4D4D4D"/>
                <w:spacing w:val="2"/>
                <w:sz w:val="8"/>
              </w:rPr>
              <w:t xml:space="preserve"> </w:t>
            </w:r>
            <w:r>
              <w:rPr>
                <w:color w:val="4D4D4D"/>
                <w:spacing w:val="-4"/>
                <w:sz w:val="8"/>
              </w:rPr>
              <w:t>A.S.</w:t>
            </w:r>
          </w:p>
        </w:tc>
        <w:tc>
          <w:tcPr>
            <w:tcW w:w="693" w:type="dxa"/>
          </w:tcPr>
          <w:p w14:paraId="5D5C0445" w14:textId="77777777" w:rsidR="00384124" w:rsidRDefault="00A9669B">
            <w:pPr>
              <w:pStyle w:val="TableParagraph"/>
              <w:rPr>
                <w:sz w:val="8"/>
              </w:rPr>
            </w:pPr>
            <w:r>
              <w:rPr>
                <w:color w:val="4D4D4D"/>
                <w:spacing w:val="-2"/>
                <w:sz w:val="8"/>
              </w:rPr>
              <w:t>420301172301</w:t>
            </w:r>
          </w:p>
        </w:tc>
        <w:tc>
          <w:tcPr>
            <w:tcW w:w="789" w:type="dxa"/>
          </w:tcPr>
          <w:p w14:paraId="2E1CBC22"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F6A41DD"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8</w:t>
            </w:r>
          </w:p>
        </w:tc>
        <w:tc>
          <w:tcPr>
            <w:tcW w:w="1152" w:type="dxa"/>
          </w:tcPr>
          <w:p w14:paraId="4A6D8923"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8,Florenc</w:t>
            </w:r>
            <w:proofErr w:type="gramEnd"/>
            <w:r>
              <w:rPr>
                <w:color w:val="4D4D4D"/>
                <w:spacing w:val="-2"/>
                <w:sz w:val="8"/>
              </w:rPr>
              <w:t>,ÚAN</w:t>
            </w:r>
          </w:p>
        </w:tc>
        <w:tc>
          <w:tcPr>
            <w:tcW w:w="1814" w:type="dxa"/>
          </w:tcPr>
          <w:p w14:paraId="6732D2FD" w14:textId="77777777" w:rsidR="00384124" w:rsidRDefault="00A9669B">
            <w:pPr>
              <w:pStyle w:val="TableParagraph"/>
              <w:ind w:left="23"/>
              <w:rPr>
                <w:sz w:val="8"/>
              </w:rPr>
            </w:pPr>
            <w:r>
              <w:rPr>
                <w:color w:val="4D4D4D"/>
                <w:spacing w:val="-2"/>
                <w:sz w:val="8"/>
              </w:rPr>
              <w:t>AREÁL</w:t>
            </w:r>
            <w:r>
              <w:rPr>
                <w:color w:val="4D4D4D"/>
                <w:spacing w:val="5"/>
                <w:sz w:val="8"/>
              </w:rPr>
              <w:t xml:space="preserve"> </w:t>
            </w:r>
            <w:r>
              <w:rPr>
                <w:color w:val="4D4D4D"/>
                <w:spacing w:val="-2"/>
                <w:sz w:val="8"/>
              </w:rPr>
              <w:t>AUTOBUSOVÉ</w:t>
            </w:r>
            <w:r>
              <w:rPr>
                <w:color w:val="4D4D4D"/>
                <w:spacing w:val="8"/>
                <w:sz w:val="8"/>
              </w:rPr>
              <w:t xml:space="preserve"> </w:t>
            </w:r>
            <w:r>
              <w:rPr>
                <w:color w:val="4D4D4D"/>
                <w:spacing w:val="-2"/>
                <w:sz w:val="8"/>
              </w:rPr>
              <w:t>NÁDRAŽÍ</w:t>
            </w:r>
          </w:p>
        </w:tc>
        <w:tc>
          <w:tcPr>
            <w:tcW w:w="1521" w:type="dxa"/>
          </w:tcPr>
          <w:p w14:paraId="23D5147F"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8</w:t>
            </w:r>
            <w:r>
              <w:rPr>
                <w:color w:val="4D4D4D"/>
                <w:spacing w:val="-4"/>
                <w:sz w:val="8"/>
              </w:rPr>
              <w:t xml:space="preserve"> </w:t>
            </w:r>
            <w:r>
              <w:rPr>
                <w:color w:val="4D4D4D"/>
                <w:sz w:val="8"/>
              </w:rPr>
              <w:t>-</w:t>
            </w:r>
            <w:r>
              <w:rPr>
                <w:color w:val="4D4D4D"/>
                <w:spacing w:val="-4"/>
                <w:sz w:val="8"/>
              </w:rPr>
              <w:t xml:space="preserve"> </w:t>
            </w:r>
            <w:r>
              <w:rPr>
                <w:color w:val="4D4D4D"/>
                <w:spacing w:val="-2"/>
                <w:sz w:val="8"/>
              </w:rPr>
              <w:t>KARLÍN</w:t>
            </w:r>
          </w:p>
        </w:tc>
        <w:tc>
          <w:tcPr>
            <w:tcW w:w="347" w:type="dxa"/>
          </w:tcPr>
          <w:p w14:paraId="408004C8" w14:textId="77777777" w:rsidR="00384124" w:rsidRDefault="00A9669B">
            <w:pPr>
              <w:pStyle w:val="TableParagraph"/>
              <w:ind w:left="11" w:right="57"/>
              <w:jc w:val="center"/>
              <w:rPr>
                <w:sz w:val="8"/>
              </w:rPr>
            </w:pPr>
            <w:r>
              <w:rPr>
                <w:color w:val="4D4D4D"/>
                <w:sz w:val="8"/>
              </w:rPr>
              <w:t>186</w:t>
            </w:r>
            <w:r>
              <w:rPr>
                <w:color w:val="4D4D4D"/>
                <w:spacing w:val="-6"/>
                <w:sz w:val="8"/>
              </w:rPr>
              <w:t xml:space="preserve"> </w:t>
            </w:r>
            <w:r>
              <w:rPr>
                <w:color w:val="4D4D4D"/>
                <w:spacing w:val="-5"/>
                <w:sz w:val="8"/>
              </w:rPr>
              <w:t>00</w:t>
            </w:r>
          </w:p>
        </w:tc>
        <w:tc>
          <w:tcPr>
            <w:tcW w:w="647" w:type="dxa"/>
          </w:tcPr>
          <w:p w14:paraId="0A4452CA" w14:textId="77777777" w:rsidR="00384124" w:rsidRDefault="00A9669B">
            <w:pPr>
              <w:pStyle w:val="TableParagraph"/>
              <w:ind w:left="25"/>
              <w:rPr>
                <w:sz w:val="8"/>
              </w:rPr>
            </w:pPr>
            <w:r>
              <w:rPr>
                <w:color w:val="4D4D4D"/>
                <w:spacing w:val="-2"/>
                <w:sz w:val="8"/>
              </w:rPr>
              <w:t>50.088631</w:t>
            </w:r>
          </w:p>
        </w:tc>
        <w:tc>
          <w:tcPr>
            <w:tcW w:w="661" w:type="dxa"/>
          </w:tcPr>
          <w:p w14:paraId="7A28B299" w14:textId="77777777" w:rsidR="00384124" w:rsidRDefault="00A9669B">
            <w:pPr>
              <w:pStyle w:val="TableParagraph"/>
              <w:ind w:left="26"/>
              <w:rPr>
                <w:sz w:val="8"/>
              </w:rPr>
            </w:pPr>
            <w:r>
              <w:rPr>
                <w:color w:val="4D4D4D"/>
                <w:spacing w:val="-2"/>
                <w:sz w:val="8"/>
              </w:rPr>
              <w:t>14.442678</w:t>
            </w:r>
          </w:p>
        </w:tc>
        <w:tc>
          <w:tcPr>
            <w:tcW w:w="495" w:type="dxa"/>
          </w:tcPr>
          <w:p w14:paraId="06587FA9" w14:textId="77777777" w:rsidR="00384124" w:rsidRDefault="00A9669B">
            <w:pPr>
              <w:pStyle w:val="TableParagraph"/>
              <w:ind w:left="27"/>
              <w:rPr>
                <w:sz w:val="8"/>
              </w:rPr>
            </w:pPr>
            <w:r>
              <w:rPr>
                <w:color w:val="4D4D4D"/>
                <w:spacing w:val="-5"/>
                <w:sz w:val="8"/>
              </w:rPr>
              <w:t>ANO</w:t>
            </w:r>
          </w:p>
        </w:tc>
        <w:tc>
          <w:tcPr>
            <w:tcW w:w="677" w:type="dxa"/>
          </w:tcPr>
          <w:p w14:paraId="0C26356A" w14:textId="77777777" w:rsidR="00384124" w:rsidRDefault="00A9669B">
            <w:pPr>
              <w:pStyle w:val="TableParagraph"/>
              <w:ind w:left="29"/>
              <w:rPr>
                <w:sz w:val="8"/>
              </w:rPr>
            </w:pPr>
            <w:r>
              <w:rPr>
                <w:color w:val="4D4D4D"/>
                <w:spacing w:val="-5"/>
                <w:sz w:val="8"/>
              </w:rPr>
              <w:t>ANO</w:t>
            </w:r>
          </w:p>
        </w:tc>
      </w:tr>
      <w:tr w:rsidR="00384124" w14:paraId="7319F9C7" w14:textId="77777777">
        <w:trPr>
          <w:trHeight w:val="114"/>
        </w:trPr>
        <w:tc>
          <w:tcPr>
            <w:tcW w:w="1673" w:type="dxa"/>
          </w:tcPr>
          <w:p w14:paraId="7B71C31F" w14:textId="77777777" w:rsidR="00384124" w:rsidRDefault="00A9669B">
            <w:pPr>
              <w:pStyle w:val="TableParagraph"/>
              <w:rPr>
                <w:sz w:val="8"/>
              </w:rPr>
            </w:pPr>
            <w:r>
              <w:rPr>
                <w:color w:val="4D4D4D"/>
                <w:spacing w:val="-5"/>
                <w:sz w:val="8"/>
              </w:rPr>
              <w:t>OMV</w:t>
            </w:r>
          </w:p>
        </w:tc>
        <w:tc>
          <w:tcPr>
            <w:tcW w:w="600" w:type="dxa"/>
          </w:tcPr>
          <w:p w14:paraId="5657842E" w14:textId="77777777" w:rsidR="00384124" w:rsidRDefault="00A9669B">
            <w:pPr>
              <w:pStyle w:val="TableParagraph"/>
              <w:rPr>
                <w:sz w:val="8"/>
              </w:rPr>
            </w:pPr>
            <w:r>
              <w:rPr>
                <w:color w:val="4D4D4D"/>
                <w:spacing w:val="-2"/>
                <w:sz w:val="8"/>
              </w:rPr>
              <w:t>N16001</w:t>
            </w:r>
          </w:p>
        </w:tc>
        <w:tc>
          <w:tcPr>
            <w:tcW w:w="2018" w:type="dxa"/>
          </w:tcPr>
          <w:p w14:paraId="7676C5BB" w14:textId="77777777" w:rsidR="00384124" w:rsidRDefault="00A9669B">
            <w:pPr>
              <w:pStyle w:val="TableParagraph"/>
              <w:rPr>
                <w:sz w:val="8"/>
              </w:rPr>
            </w:pPr>
            <w:r>
              <w:rPr>
                <w:color w:val="4D4D4D"/>
                <w:spacing w:val="-5"/>
                <w:sz w:val="8"/>
              </w:rPr>
              <w:t>OMV</w:t>
            </w:r>
          </w:p>
        </w:tc>
        <w:tc>
          <w:tcPr>
            <w:tcW w:w="693" w:type="dxa"/>
          </w:tcPr>
          <w:p w14:paraId="458C7BC9" w14:textId="77777777" w:rsidR="00384124" w:rsidRDefault="00A9669B">
            <w:pPr>
              <w:pStyle w:val="TableParagraph"/>
              <w:rPr>
                <w:sz w:val="8"/>
              </w:rPr>
            </w:pPr>
            <w:r>
              <w:rPr>
                <w:color w:val="4D4D4D"/>
                <w:spacing w:val="-2"/>
                <w:sz w:val="8"/>
              </w:rPr>
              <w:t>420301204501</w:t>
            </w:r>
          </w:p>
        </w:tc>
        <w:tc>
          <w:tcPr>
            <w:tcW w:w="789" w:type="dxa"/>
          </w:tcPr>
          <w:p w14:paraId="3975BABE"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489D400"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8</w:t>
            </w:r>
          </w:p>
        </w:tc>
        <w:tc>
          <w:tcPr>
            <w:tcW w:w="1152" w:type="dxa"/>
          </w:tcPr>
          <w:p w14:paraId="6697010E"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3"/>
                <w:sz w:val="8"/>
              </w:rPr>
              <w:t xml:space="preserve"> </w:t>
            </w:r>
            <w:proofErr w:type="gramStart"/>
            <w:r>
              <w:rPr>
                <w:color w:val="4D4D4D"/>
                <w:spacing w:val="-2"/>
                <w:sz w:val="8"/>
              </w:rPr>
              <w:t>8,Prosecká</w:t>
            </w:r>
            <w:proofErr w:type="gramEnd"/>
            <w:r>
              <w:rPr>
                <w:color w:val="4D4D4D"/>
                <w:spacing w:val="4"/>
                <w:sz w:val="8"/>
              </w:rPr>
              <w:t xml:space="preserve"> </w:t>
            </w:r>
            <w:r>
              <w:rPr>
                <w:color w:val="4D4D4D"/>
                <w:spacing w:val="-5"/>
                <w:sz w:val="8"/>
              </w:rPr>
              <w:t>OMV</w:t>
            </w:r>
          </w:p>
        </w:tc>
        <w:tc>
          <w:tcPr>
            <w:tcW w:w="1814" w:type="dxa"/>
          </w:tcPr>
          <w:p w14:paraId="4A105612" w14:textId="77777777" w:rsidR="00384124" w:rsidRDefault="00A9669B">
            <w:pPr>
              <w:pStyle w:val="TableParagraph"/>
              <w:ind w:left="23"/>
              <w:rPr>
                <w:sz w:val="8"/>
              </w:rPr>
            </w:pPr>
            <w:r>
              <w:rPr>
                <w:color w:val="4D4D4D"/>
                <w:spacing w:val="-2"/>
                <w:sz w:val="8"/>
              </w:rPr>
              <w:t>PROSECKÁ</w:t>
            </w:r>
          </w:p>
        </w:tc>
        <w:tc>
          <w:tcPr>
            <w:tcW w:w="1521" w:type="dxa"/>
          </w:tcPr>
          <w:p w14:paraId="6FC2BE2A"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8</w:t>
            </w:r>
            <w:r>
              <w:rPr>
                <w:color w:val="4D4D4D"/>
                <w:spacing w:val="-4"/>
                <w:sz w:val="8"/>
              </w:rPr>
              <w:t xml:space="preserve"> </w:t>
            </w:r>
            <w:r>
              <w:rPr>
                <w:color w:val="4D4D4D"/>
                <w:sz w:val="8"/>
              </w:rPr>
              <w:t>-</w:t>
            </w:r>
            <w:r>
              <w:rPr>
                <w:color w:val="4D4D4D"/>
                <w:spacing w:val="-4"/>
                <w:sz w:val="8"/>
              </w:rPr>
              <w:t xml:space="preserve"> </w:t>
            </w:r>
            <w:r>
              <w:rPr>
                <w:color w:val="4D4D4D"/>
                <w:spacing w:val="-2"/>
                <w:sz w:val="8"/>
              </w:rPr>
              <w:t>LIBEŇ</w:t>
            </w:r>
          </w:p>
        </w:tc>
        <w:tc>
          <w:tcPr>
            <w:tcW w:w="347" w:type="dxa"/>
          </w:tcPr>
          <w:p w14:paraId="1D0631FE" w14:textId="77777777" w:rsidR="00384124" w:rsidRDefault="00A9669B">
            <w:pPr>
              <w:pStyle w:val="TableParagraph"/>
              <w:ind w:left="11" w:right="57"/>
              <w:jc w:val="center"/>
              <w:rPr>
                <w:sz w:val="8"/>
              </w:rPr>
            </w:pPr>
            <w:r>
              <w:rPr>
                <w:color w:val="4D4D4D"/>
                <w:sz w:val="8"/>
              </w:rPr>
              <w:t>180</w:t>
            </w:r>
            <w:r>
              <w:rPr>
                <w:color w:val="4D4D4D"/>
                <w:spacing w:val="-6"/>
                <w:sz w:val="8"/>
              </w:rPr>
              <w:t xml:space="preserve"> </w:t>
            </w:r>
            <w:r>
              <w:rPr>
                <w:color w:val="4D4D4D"/>
                <w:spacing w:val="-5"/>
                <w:sz w:val="8"/>
              </w:rPr>
              <w:t>00</w:t>
            </w:r>
          </w:p>
        </w:tc>
        <w:tc>
          <w:tcPr>
            <w:tcW w:w="647" w:type="dxa"/>
          </w:tcPr>
          <w:p w14:paraId="11B8A3EF" w14:textId="77777777" w:rsidR="00384124" w:rsidRDefault="00A9669B">
            <w:pPr>
              <w:pStyle w:val="TableParagraph"/>
              <w:ind w:left="25"/>
              <w:rPr>
                <w:sz w:val="8"/>
              </w:rPr>
            </w:pPr>
            <w:r>
              <w:rPr>
                <w:color w:val="4D4D4D"/>
                <w:spacing w:val="-2"/>
                <w:sz w:val="8"/>
              </w:rPr>
              <w:t>50.112691</w:t>
            </w:r>
          </w:p>
        </w:tc>
        <w:tc>
          <w:tcPr>
            <w:tcW w:w="661" w:type="dxa"/>
          </w:tcPr>
          <w:p w14:paraId="7375C650" w14:textId="77777777" w:rsidR="00384124" w:rsidRDefault="00A9669B">
            <w:pPr>
              <w:pStyle w:val="TableParagraph"/>
              <w:ind w:left="26"/>
              <w:rPr>
                <w:sz w:val="8"/>
              </w:rPr>
            </w:pPr>
            <w:r>
              <w:rPr>
                <w:color w:val="4D4D4D"/>
                <w:spacing w:val="-2"/>
                <w:sz w:val="8"/>
              </w:rPr>
              <w:t>14.479325</w:t>
            </w:r>
          </w:p>
        </w:tc>
        <w:tc>
          <w:tcPr>
            <w:tcW w:w="495" w:type="dxa"/>
          </w:tcPr>
          <w:p w14:paraId="0845D7A3" w14:textId="77777777" w:rsidR="00384124" w:rsidRDefault="00A9669B">
            <w:pPr>
              <w:pStyle w:val="TableParagraph"/>
              <w:ind w:left="27"/>
              <w:rPr>
                <w:sz w:val="8"/>
              </w:rPr>
            </w:pPr>
            <w:r>
              <w:rPr>
                <w:color w:val="4D4D4D"/>
                <w:spacing w:val="-5"/>
                <w:sz w:val="8"/>
              </w:rPr>
              <w:t>ANO</w:t>
            </w:r>
          </w:p>
        </w:tc>
        <w:tc>
          <w:tcPr>
            <w:tcW w:w="677" w:type="dxa"/>
          </w:tcPr>
          <w:p w14:paraId="7A6E4354" w14:textId="77777777" w:rsidR="00384124" w:rsidRDefault="00A9669B">
            <w:pPr>
              <w:pStyle w:val="TableParagraph"/>
              <w:ind w:left="29"/>
              <w:rPr>
                <w:sz w:val="8"/>
              </w:rPr>
            </w:pPr>
            <w:r>
              <w:rPr>
                <w:color w:val="4D4D4D"/>
                <w:spacing w:val="-5"/>
                <w:sz w:val="8"/>
              </w:rPr>
              <w:t>ANO</w:t>
            </w:r>
          </w:p>
        </w:tc>
      </w:tr>
      <w:tr w:rsidR="00384124" w14:paraId="437B5ABD" w14:textId="77777777">
        <w:trPr>
          <w:trHeight w:val="114"/>
        </w:trPr>
        <w:tc>
          <w:tcPr>
            <w:tcW w:w="1673" w:type="dxa"/>
          </w:tcPr>
          <w:p w14:paraId="469048B2" w14:textId="77777777" w:rsidR="00384124" w:rsidRDefault="00A9669B">
            <w:pPr>
              <w:pStyle w:val="TableParagraph"/>
              <w:rPr>
                <w:sz w:val="8"/>
              </w:rPr>
            </w:pPr>
            <w:r>
              <w:rPr>
                <w:color w:val="4D4D4D"/>
                <w:spacing w:val="-5"/>
                <w:sz w:val="8"/>
              </w:rPr>
              <w:t>OMV</w:t>
            </w:r>
          </w:p>
        </w:tc>
        <w:tc>
          <w:tcPr>
            <w:tcW w:w="600" w:type="dxa"/>
          </w:tcPr>
          <w:p w14:paraId="2841A2D1" w14:textId="77777777" w:rsidR="00384124" w:rsidRDefault="00A9669B">
            <w:pPr>
              <w:pStyle w:val="TableParagraph"/>
              <w:rPr>
                <w:sz w:val="8"/>
              </w:rPr>
            </w:pPr>
            <w:r>
              <w:rPr>
                <w:color w:val="4D4D4D"/>
                <w:spacing w:val="-2"/>
                <w:sz w:val="8"/>
              </w:rPr>
              <w:t>N16001</w:t>
            </w:r>
          </w:p>
        </w:tc>
        <w:tc>
          <w:tcPr>
            <w:tcW w:w="2018" w:type="dxa"/>
          </w:tcPr>
          <w:p w14:paraId="790FF0B5" w14:textId="77777777" w:rsidR="00384124" w:rsidRDefault="00A9669B">
            <w:pPr>
              <w:pStyle w:val="TableParagraph"/>
              <w:rPr>
                <w:sz w:val="8"/>
              </w:rPr>
            </w:pPr>
            <w:r>
              <w:rPr>
                <w:color w:val="4D4D4D"/>
                <w:spacing w:val="-5"/>
                <w:sz w:val="8"/>
              </w:rPr>
              <w:t>OMV</w:t>
            </w:r>
          </w:p>
        </w:tc>
        <w:tc>
          <w:tcPr>
            <w:tcW w:w="693" w:type="dxa"/>
          </w:tcPr>
          <w:p w14:paraId="73924636" w14:textId="77777777" w:rsidR="00384124" w:rsidRDefault="00A9669B">
            <w:pPr>
              <w:pStyle w:val="TableParagraph"/>
              <w:rPr>
                <w:sz w:val="8"/>
              </w:rPr>
            </w:pPr>
            <w:r>
              <w:rPr>
                <w:color w:val="4D4D4D"/>
                <w:spacing w:val="-2"/>
                <w:sz w:val="8"/>
              </w:rPr>
              <w:t>420301086701</w:t>
            </w:r>
          </w:p>
        </w:tc>
        <w:tc>
          <w:tcPr>
            <w:tcW w:w="789" w:type="dxa"/>
          </w:tcPr>
          <w:p w14:paraId="4D9C8C90"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9C94F66"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0AF7C2CA"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9,Hloubětín</w:t>
            </w:r>
            <w:proofErr w:type="gramEnd"/>
            <w:r>
              <w:rPr>
                <w:color w:val="4D4D4D"/>
                <w:spacing w:val="-2"/>
                <w:sz w:val="8"/>
              </w:rPr>
              <w:t>,OMV</w:t>
            </w:r>
          </w:p>
        </w:tc>
        <w:tc>
          <w:tcPr>
            <w:tcW w:w="1814" w:type="dxa"/>
          </w:tcPr>
          <w:p w14:paraId="5DF884D7" w14:textId="77777777" w:rsidR="00384124" w:rsidRDefault="00A9669B">
            <w:pPr>
              <w:pStyle w:val="TableParagraph"/>
              <w:ind w:left="23"/>
              <w:rPr>
                <w:sz w:val="8"/>
              </w:rPr>
            </w:pPr>
            <w:r>
              <w:rPr>
                <w:color w:val="4D4D4D"/>
                <w:spacing w:val="-2"/>
                <w:sz w:val="8"/>
              </w:rPr>
              <w:t>PODĚBRADSKÁ</w:t>
            </w:r>
          </w:p>
        </w:tc>
        <w:tc>
          <w:tcPr>
            <w:tcW w:w="1521" w:type="dxa"/>
          </w:tcPr>
          <w:p w14:paraId="220D148F"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HLOUBĚTÍN</w:t>
            </w:r>
          </w:p>
        </w:tc>
        <w:tc>
          <w:tcPr>
            <w:tcW w:w="347" w:type="dxa"/>
          </w:tcPr>
          <w:p w14:paraId="6ADA6D5D"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01</w:t>
            </w:r>
          </w:p>
        </w:tc>
        <w:tc>
          <w:tcPr>
            <w:tcW w:w="647" w:type="dxa"/>
          </w:tcPr>
          <w:p w14:paraId="58A28A8F" w14:textId="77777777" w:rsidR="00384124" w:rsidRDefault="00A9669B">
            <w:pPr>
              <w:pStyle w:val="TableParagraph"/>
              <w:ind w:left="25"/>
              <w:rPr>
                <w:sz w:val="8"/>
              </w:rPr>
            </w:pPr>
            <w:r>
              <w:rPr>
                <w:color w:val="4D4D4D"/>
                <w:spacing w:val="-2"/>
                <w:sz w:val="8"/>
              </w:rPr>
              <w:t>50.103536</w:t>
            </w:r>
          </w:p>
        </w:tc>
        <w:tc>
          <w:tcPr>
            <w:tcW w:w="661" w:type="dxa"/>
          </w:tcPr>
          <w:p w14:paraId="6EAA80DD" w14:textId="77777777" w:rsidR="00384124" w:rsidRDefault="00A9669B">
            <w:pPr>
              <w:pStyle w:val="TableParagraph"/>
              <w:ind w:left="26"/>
              <w:rPr>
                <w:sz w:val="8"/>
              </w:rPr>
            </w:pPr>
            <w:r>
              <w:rPr>
                <w:color w:val="4D4D4D"/>
                <w:spacing w:val="-2"/>
                <w:sz w:val="8"/>
              </w:rPr>
              <w:t>14.517414</w:t>
            </w:r>
          </w:p>
        </w:tc>
        <w:tc>
          <w:tcPr>
            <w:tcW w:w="495" w:type="dxa"/>
          </w:tcPr>
          <w:p w14:paraId="1E1E943A" w14:textId="77777777" w:rsidR="00384124" w:rsidRDefault="00A9669B">
            <w:pPr>
              <w:pStyle w:val="TableParagraph"/>
              <w:ind w:left="27"/>
              <w:rPr>
                <w:sz w:val="8"/>
              </w:rPr>
            </w:pPr>
            <w:r>
              <w:rPr>
                <w:color w:val="4D4D4D"/>
                <w:spacing w:val="-5"/>
                <w:sz w:val="8"/>
              </w:rPr>
              <w:t>ANO</w:t>
            </w:r>
          </w:p>
        </w:tc>
        <w:tc>
          <w:tcPr>
            <w:tcW w:w="677" w:type="dxa"/>
          </w:tcPr>
          <w:p w14:paraId="162924F4" w14:textId="77777777" w:rsidR="00384124" w:rsidRDefault="00A9669B">
            <w:pPr>
              <w:pStyle w:val="TableParagraph"/>
              <w:ind w:left="29"/>
              <w:rPr>
                <w:sz w:val="8"/>
              </w:rPr>
            </w:pPr>
            <w:r>
              <w:rPr>
                <w:color w:val="4D4D4D"/>
                <w:spacing w:val="-5"/>
                <w:sz w:val="8"/>
              </w:rPr>
              <w:t>ANO</w:t>
            </w:r>
          </w:p>
        </w:tc>
      </w:tr>
      <w:tr w:rsidR="00384124" w14:paraId="1864BC6B" w14:textId="77777777">
        <w:trPr>
          <w:trHeight w:val="114"/>
        </w:trPr>
        <w:tc>
          <w:tcPr>
            <w:tcW w:w="1673" w:type="dxa"/>
          </w:tcPr>
          <w:p w14:paraId="6E54E40B" w14:textId="77777777" w:rsidR="00384124" w:rsidRDefault="00A9669B">
            <w:pPr>
              <w:pStyle w:val="TableParagraph"/>
              <w:rPr>
                <w:sz w:val="8"/>
              </w:rPr>
            </w:pPr>
            <w:r>
              <w:rPr>
                <w:color w:val="4D4D4D"/>
                <w:spacing w:val="-2"/>
                <w:sz w:val="8"/>
              </w:rPr>
              <w:t>BENZINA</w:t>
            </w:r>
          </w:p>
        </w:tc>
        <w:tc>
          <w:tcPr>
            <w:tcW w:w="600" w:type="dxa"/>
          </w:tcPr>
          <w:p w14:paraId="49BD5C9A" w14:textId="77777777" w:rsidR="00384124" w:rsidRDefault="00A9669B">
            <w:pPr>
              <w:pStyle w:val="TableParagraph"/>
              <w:rPr>
                <w:sz w:val="8"/>
              </w:rPr>
            </w:pPr>
            <w:r>
              <w:rPr>
                <w:color w:val="4D4D4D"/>
                <w:spacing w:val="-2"/>
                <w:sz w:val="8"/>
              </w:rPr>
              <w:t>N11000</w:t>
            </w:r>
          </w:p>
        </w:tc>
        <w:tc>
          <w:tcPr>
            <w:tcW w:w="2018" w:type="dxa"/>
          </w:tcPr>
          <w:p w14:paraId="00965B4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338C31B" w14:textId="77777777" w:rsidR="00384124" w:rsidRDefault="00A9669B">
            <w:pPr>
              <w:pStyle w:val="TableParagraph"/>
              <w:rPr>
                <w:sz w:val="8"/>
              </w:rPr>
            </w:pPr>
            <w:r>
              <w:rPr>
                <w:color w:val="4D4D4D"/>
                <w:spacing w:val="-2"/>
                <w:sz w:val="8"/>
              </w:rPr>
              <w:t>420301125401</w:t>
            </w:r>
          </w:p>
        </w:tc>
        <w:tc>
          <w:tcPr>
            <w:tcW w:w="789" w:type="dxa"/>
          </w:tcPr>
          <w:p w14:paraId="53A1B681"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DE35414"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151D8A4A"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6"/>
                <w:sz w:val="8"/>
              </w:rPr>
              <w:t xml:space="preserve"> </w:t>
            </w:r>
            <w:proofErr w:type="gramStart"/>
            <w:r>
              <w:rPr>
                <w:color w:val="4D4D4D"/>
                <w:spacing w:val="-2"/>
                <w:sz w:val="8"/>
              </w:rPr>
              <w:t>9,Počernice</w:t>
            </w:r>
            <w:proofErr w:type="gramEnd"/>
            <w:r>
              <w:rPr>
                <w:color w:val="4D4D4D"/>
                <w:spacing w:val="-2"/>
                <w:sz w:val="8"/>
              </w:rPr>
              <w:t>,E</w:t>
            </w:r>
            <w:r>
              <w:rPr>
                <w:color w:val="4D4D4D"/>
                <w:spacing w:val="8"/>
                <w:sz w:val="8"/>
              </w:rPr>
              <w:t xml:space="preserve"> </w:t>
            </w:r>
            <w:r>
              <w:rPr>
                <w:color w:val="4D4D4D"/>
                <w:spacing w:val="-5"/>
                <w:sz w:val="8"/>
              </w:rPr>
              <w:t>65</w:t>
            </w:r>
          </w:p>
        </w:tc>
        <w:tc>
          <w:tcPr>
            <w:tcW w:w="1814" w:type="dxa"/>
          </w:tcPr>
          <w:p w14:paraId="294EF8A6" w14:textId="77777777" w:rsidR="00384124" w:rsidRDefault="00A9669B">
            <w:pPr>
              <w:pStyle w:val="TableParagraph"/>
              <w:ind w:left="23"/>
              <w:rPr>
                <w:sz w:val="8"/>
              </w:rPr>
            </w:pPr>
            <w:r>
              <w:rPr>
                <w:color w:val="4D4D4D"/>
                <w:sz w:val="8"/>
              </w:rPr>
              <w:t>E</w:t>
            </w:r>
            <w:r>
              <w:rPr>
                <w:color w:val="4D4D4D"/>
                <w:spacing w:val="-2"/>
                <w:sz w:val="8"/>
              </w:rPr>
              <w:t xml:space="preserve"> </w:t>
            </w:r>
            <w:r>
              <w:rPr>
                <w:color w:val="4D4D4D"/>
                <w:sz w:val="8"/>
              </w:rPr>
              <w:t>65,</w:t>
            </w:r>
            <w:r>
              <w:rPr>
                <w:color w:val="4D4D4D"/>
                <w:spacing w:val="-3"/>
                <w:sz w:val="8"/>
              </w:rPr>
              <w:t xml:space="preserve"> </w:t>
            </w:r>
            <w:r>
              <w:rPr>
                <w:color w:val="4D4D4D"/>
                <w:sz w:val="8"/>
              </w:rPr>
              <w:t>OD</w:t>
            </w:r>
            <w:r>
              <w:rPr>
                <w:color w:val="4D4D4D"/>
                <w:spacing w:val="-4"/>
                <w:sz w:val="8"/>
              </w:rPr>
              <w:t xml:space="preserve"> </w:t>
            </w:r>
            <w:r>
              <w:rPr>
                <w:color w:val="4D4D4D"/>
                <w:spacing w:val="-2"/>
                <w:sz w:val="8"/>
              </w:rPr>
              <w:t>PRAHY</w:t>
            </w:r>
          </w:p>
        </w:tc>
        <w:tc>
          <w:tcPr>
            <w:tcW w:w="1521" w:type="dxa"/>
          </w:tcPr>
          <w:p w14:paraId="55A5C1E2" w14:textId="77777777" w:rsidR="00384124" w:rsidRDefault="00A9669B">
            <w:pPr>
              <w:pStyle w:val="TableParagraph"/>
              <w:ind w:left="23"/>
              <w:rPr>
                <w:sz w:val="8"/>
              </w:rPr>
            </w:pPr>
            <w:r>
              <w:rPr>
                <w:color w:val="4D4D4D"/>
                <w:sz w:val="8"/>
              </w:rPr>
              <w:t>PRAHA</w:t>
            </w:r>
            <w:r>
              <w:rPr>
                <w:color w:val="4D4D4D"/>
                <w:spacing w:val="-5"/>
                <w:sz w:val="8"/>
              </w:rPr>
              <w:t xml:space="preserve"> </w:t>
            </w:r>
            <w:r>
              <w:rPr>
                <w:color w:val="4D4D4D"/>
                <w:sz w:val="8"/>
              </w:rPr>
              <w:t>9</w:t>
            </w:r>
            <w:r>
              <w:rPr>
                <w:color w:val="4D4D4D"/>
                <w:spacing w:val="-6"/>
                <w:sz w:val="8"/>
              </w:rPr>
              <w:t xml:space="preserve"> </w:t>
            </w:r>
            <w:r>
              <w:rPr>
                <w:color w:val="4D4D4D"/>
                <w:sz w:val="8"/>
              </w:rPr>
              <w:t>-</w:t>
            </w:r>
            <w:r>
              <w:rPr>
                <w:color w:val="4D4D4D"/>
                <w:spacing w:val="-5"/>
                <w:sz w:val="8"/>
              </w:rPr>
              <w:t xml:space="preserve"> </w:t>
            </w:r>
            <w:r>
              <w:rPr>
                <w:color w:val="4D4D4D"/>
                <w:sz w:val="8"/>
              </w:rPr>
              <w:t>HORNÍ</w:t>
            </w:r>
            <w:r>
              <w:rPr>
                <w:color w:val="4D4D4D"/>
                <w:spacing w:val="-5"/>
                <w:sz w:val="8"/>
              </w:rPr>
              <w:t xml:space="preserve"> </w:t>
            </w:r>
            <w:r>
              <w:rPr>
                <w:color w:val="4D4D4D"/>
                <w:spacing w:val="-2"/>
                <w:sz w:val="8"/>
              </w:rPr>
              <w:t>POČERNICE</w:t>
            </w:r>
          </w:p>
        </w:tc>
        <w:tc>
          <w:tcPr>
            <w:tcW w:w="347" w:type="dxa"/>
          </w:tcPr>
          <w:p w14:paraId="530BE32D" w14:textId="77777777" w:rsidR="00384124" w:rsidRDefault="00A9669B">
            <w:pPr>
              <w:pStyle w:val="TableParagraph"/>
              <w:ind w:left="11" w:right="57"/>
              <w:jc w:val="center"/>
              <w:rPr>
                <w:sz w:val="8"/>
              </w:rPr>
            </w:pPr>
            <w:r>
              <w:rPr>
                <w:color w:val="4D4D4D"/>
                <w:sz w:val="8"/>
              </w:rPr>
              <w:t>193</w:t>
            </w:r>
            <w:r>
              <w:rPr>
                <w:color w:val="4D4D4D"/>
                <w:spacing w:val="-6"/>
                <w:sz w:val="8"/>
              </w:rPr>
              <w:t xml:space="preserve"> </w:t>
            </w:r>
            <w:r>
              <w:rPr>
                <w:color w:val="4D4D4D"/>
                <w:spacing w:val="-5"/>
                <w:sz w:val="8"/>
              </w:rPr>
              <w:t>00</w:t>
            </w:r>
          </w:p>
        </w:tc>
        <w:tc>
          <w:tcPr>
            <w:tcW w:w="647" w:type="dxa"/>
          </w:tcPr>
          <w:p w14:paraId="0A171AA8" w14:textId="77777777" w:rsidR="00384124" w:rsidRDefault="00A9669B">
            <w:pPr>
              <w:pStyle w:val="TableParagraph"/>
              <w:ind w:left="25"/>
              <w:rPr>
                <w:sz w:val="8"/>
              </w:rPr>
            </w:pPr>
            <w:r>
              <w:rPr>
                <w:color w:val="4D4D4D"/>
                <w:spacing w:val="-2"/>
                <w:sz w:val="8"/>
              </w:rPr>
              <w:t>50.125013</w:t>
            </w:r>
          </w:p>
        </w:tc>
        <w:tc>
          <w:tcPr>
            <w:tcW w:w="661" w:type="dxa"/>
          </w:tcPr>
          <w:p w14:paraId="33664253" w14:textId="77777777" w:rsidR="00384124" w:rsidRDefault="00A9669B">
            <w:pPr>
              <w:pStyle w:val="TableParagraph"/>
              <w:ind w:left="26"/>
              <w:rPr>
                <w:sz w:val="8"/>
              </w:rPr>
            </w:pPr>
            <w:r>
              <w:rPr>
                <w:color w:val="4D4D4D"/>
                <w:spacing w:val="-2"/>
                <w:sz w:val="8"/>
              </w:rPr>
              <w:t>14.614560</w:t>
            </w:r>
          </w:p>
        </w:tc>
        <w:tc>
          <w:tcPr>
            <w:tcW w:w="495" w:type="dxa"/>
          </w:tcPr>
          <w:p w14:paraId="750B32D4" w14:textId="77777777" w:rsidR="00384124" w:rsidRDefault="00A9669B">
            <w:pPr>
              <w:pStyle w:val="TableParagraph"/>
              <w:ind w:left="27"/>
              <w:rPr>
                <w:sz w:val="8"/>
              </w:rPr>
            </w:pPr>
            <w:r>
              <w:rPr>
                <w:color w:val="4D4D4D"/>
                <w:spacing w:val="-5"/>
                <w:sz w:val="8"/>
              </w:rPr>
              <w:t>NE</w:t>
            </w:r>
          </w:p>
        </w:tc>
        <w:tc>
          <w:tcPr>
            <w:tcW w:w="677" w:type="dxa"/>
          </w:tcPr>
          <w:p w14:paraId="49A9F690" w14:textId="77777777" w:rsidR="00384124" w:rsidRDefault="00A9669B">
            <w:pPr>
              <w:pStyle w:val="TableParagraph"/>
              <w:ind w:left="29"/>
              <w:rPr>
                <w:sz w:val="8"/>
              </w:rPr>
            </w:pPr>
            <w:r>
              <w:rPr>
                <w:color w:val="4D4D4D"/>
                <w:spacing w:val="-5"/>
                <w:sz w:val="8"/>
              </w:rPr>
              <w:t>ANO</w:t>
            </w:r>
          </w:p>
        </w:tc>
      </w:tr>
      <w:tr w:rsidR="00384124" w14:paraId="10B44005" w14:textId="77777777">
        <w:trPr>
          <w:trHeight w:val="114"/>
        </w:trPr>
        <w:tc>
          <w:tcPr>
            <w:tcW w:w="1673" w:type="dxa"/>
          </w:tcPr>
          <w:p w14:paraId="6B9D20FF" w14:textId="77777777" w:rsidR="00384124" w:rsidRDefault="00A9669B">
            <w:pPr>
              <w:pStyle w:val="TableParagraph"/>
              <w:rPr>
                <w:sz w:val="8"/>
              </w:rPr>
            </w:pPr>
            <w:r>
              <w:rPr>
                <w:color w:val="4D4D4D"/>
                <w:spacing w:val="-2"/>
                <w:sz w:val="8"/>
              </w:rPr>
              <w:t>SILMET</w:t>
            </w:r>
          </w:p>
        </w:tc>
        <w:tc>
          <w:tcPr>
            <w:tcW w:w="600" w:type="dxa"/>
          </w:tcPr>
          <w:p w14:paraId="0607C576" w14:textId="77777777" w:rsidR="00384124" w:rsidRDefault="00A9669B">
            <w:pPr>
              <w:pStyle w:val="TableParagraph"/>
              <w:rPr>
                <w:sz w:val="8"/>
              </w:rPr>
            </w:pPr>
            <w:r>
              <w:rPr>
                <w:color w:val="4D4D4D"/>
                <w:spacing w:val="-2"/>
                <w:sz w:val="8"/>
              </w:rPr>
              <w:t>N52264</w:t>
            </w:r>
          </w:p>
        </w:tc>
        <w:tc>
          <w:tcPr>
            <w:tcW w:w="2018" w:type="dxa"/>
          </w:tcPr>
          <w:p w14:paraId="732EE5DA" w14:textId="77777777" w:rsidR="00384124" w:rsidRDefault="00A9669B">
            <w:pPr>
              <w:pStyle w:val="TableParagraph"/>
              <w:rPr>
                <w:sz w:val="8"/>
              </w:rPr>
            </w:pPr>
            <w:r>
              <w:rPr>
                <w:color w:val="4D4D4D"/>
                <w:spacing w:val="-2"/>
                <w:sz w:val="8"/>
              </w:rPr>
              <w:t>SILMET</w:t>
            </w:r>
            <w:r>
              <w:rPr>
                <w:color w:val="4D4D4D"/>
                <w:spacing w:val="2"/>
                <w:sz w:val="8"/>
              </w:rPr>
              <w:t xml:space="preserve"> </w:t>
            </w:r>
            <w:proofErr w:type="gramStart"/>
            <w:r>
              <w:rPr>
                <w:color w:val="4D4D4D"/>
                <w:spacing w:val="-2"/>
                <w:sz w:val="8"/>
              </w:rPr>
              <w:t>HP,A.S.</w:t>
            </w:r>
            <w:proofErr w:type="gramEnd"/>
          </w:p>
        </w:tc>
        <w:tc>
          <w:tcPr>
            <w:tcW w:w="693" w:type="dxa"/>
          </w:tcPr>
          <w:p w14:paraId="6934DFEB" w14:textId="77777777" w:rsidR="00384124" w:rsidRDefault="00A9669B">
            <w:pPr>
              <w:pStyle w:val="TableParagraph"/>
              <w:rPr>
                <w:sz w:val="8"/>
              </w:rPr>
            </w:pPr>
            <w:r>
              <w:rPr>
                <w:color w:val="4D4D4D"/>
                <w:spacing w:val="-2"/>
                <w:sz w:val="8"/>
              </w:rPr>
              <w:t>420301136701</w:t>
            </w:r>
          </w:p>
        </w:tc>
        <w:tc>
          <w:tcPr>
            <w:tcW w:w="789" w:type="dxa"/>
          </w:tcPr>
          <w:p w14:paraId="2C7F20CD"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241A1790"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1806C6E8" w14:textId="77777777" w:rsidR="00384124" w:rsidRDefault="00A9669B">
            <w:pPr>
              <w:pStyle w:val="TableParagraph"/>
              <w:ind w:left="23"/>
              <w:rPr>
                <w:sz w:val="8"/>
              </w:rPr>
            </w:pPr>
            <w:r>
              <w:rPr>
                <w:color w:val="4D4D4D"/>
                <w:spacing w:val="-2"/>
                <w:sz w:val="8"/>
              </w:rPr>
              <w:t>Praha</w:t>
            </w:r>
            <w:r>
              <w:rPr>
                <w:color w:val="4D4D4D"/>
                <w:spacing w:val="2"/>
                <w:sz w:val="8"/>
              </w:rPr>
              <w:t xml:space="preserve"> </w:t>
            </w:r>
            <w:proofErr w:type="gramStart"/>
            <w:r>
              <w:rPr>
                <w:color w:val="4D4D4D"/>
                <w:spacing w:val="-2"/>
                <w:sz w:val="8"/>
              </w:rPr>
              <w:t>9,Vinoř</w:t>
            </w:r>
            <w:proofErr w:type="gramEnd"/>
          </w:p>
        </w:tc>
        <w:tc>
          <w:tcPr>
            <w:tcW w:w="1814" w:type="dxa"/>
          </w:tcPr>
          <w:p w14:paraId="570972B8" w14:textId="77777777" w:rsidR="00384124" w:rsidRDefault="00A9669B">
            <w:pPr>
              <w:pStyle w:val="TableParagraph"/>
              <w:ind w:left="23"/>
              <w:rPr>
                <w:sz w:val="8"/>
              </w:rPr>
            </w:pPr>
            <w:r>
              <w:rPr>
                <w:color w:val="4D4D4D"/>
                <w:spacing w:val="-2"/>
                <w:sz w:val="8"/>
              </w:rPr>
              <w:t>MLADOBOLESLAVKÁ</w:t>
            </w:r>
          </w:p>
        </w:tc>
        <w:tc>
          <w:tcPr>
            <w:tcW w:w="1521" w:type="dxa"/>
          </w:tcPr>
          <w:p w14:paraId="2082DEC7"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VINOŘ</w:t>
            </w:r>
          </w:p>
        </w:tc>
        <w:tc>
          <w:tcPr>
            <w:tcW w:w="347" w:type="dxa"/>
          </w:tcPr>
          <w:p w14:paraId="57A93B47"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17</w:t>
            </w:r>
          </w:p>
        </w:tc>
        <w:tc>
          <w:tcPr>
            <w:tcW w:w="647" w:type="dxa"/>
          </w:tcPr>
          <w:p w14:paraId="1253FB79" w14:textId="77777777" w:rsidR="00384124" w:rsidRDefault="00A9669B">
            <w:pPr>
              <w:pStyle w:val="TableParagraph"/>
              <w:ind w:left="25"/>
              <w:rPr>
                <w:sz w:val="8"/>
              </w:rPr>
            </w:pPr>
            <w:r>
              <w:rPr>
                <w:color w:val="4D4D4D"/>
                <w:spacing w:val="-2"/>
                <w:sz w:val="8"/>
              </w:rPr>
              <w:t>50.148942</w:t>
            </w:r>
          </w:p>
        </w:tc>
        <w:tc>
          <w:tcPr>
            <w:tcW w:w="661" w:type="dxa"/>
          </w:tcPr>
          <w:p w14:paraId="3AE2FAEB" w14:textId="77777777" w:rsidR="00384124" w:rsidRDefault="00A9669B">
            <w:pPr>
              <w:pStyle w:val="TableParagraph"/>
              <w:ind w:left="26"/>
              <w:rPr>
                <w:sz w:val="8"/>
              </w:rPr>
            </w:pPr>
            <w:r>
              <w:rPr>
                <w:color w:val="4D4D4D"/>
                <w:spacing w:val="-2"/>
                <w:sz w:val="8"/>
              </w:rPr>
              <w:t>14.586325</w:t>
            </w:r>
          </w:p>
        </w:tc>
        <w:tc>
          <w:tcPr>
            <w:tcW w:w="495" w:type="dxa"/>
          </w:tcPr>
          <w:p w14:paraId="30C0D86C" w14:textId="77777777" w:rsidR="00384124" w:rsidRDefault="00A9669B">
            <w:pPr>
              <w:pStyle w:val="TableParagraph"/>
              <w:ind w:left="27"/>
              <w:rPr>
                <w:sz w:val="8"/>
              </w:rPr>
            </w:pPr>
            <w:r>
              <w:rPr>
                <w:color w:val="4D4D4D"/>
                <w:spacing w:val="-5"/>
                <w:sz w:val="8"/>
              </w:rPr>
              <w:t>ANO</w:t>
            </w:r>
          </w:p>
        </w:tc>
        <w:tc>
          <w:tcPr>
            <w:tcW w:w="677" w:type="dxa"/>
          </w:tcPr>
          <w:p w14:paraId="713B72E9" w14:textId="77777777" w:rsidR="00384124" w:rsidRDefault="00A9669B">
            <w:pPr>
              <w:pStyle w:val="TableParagraph"/>
              <w:ind w:left="29"/>
              <w:rPr>
                <w:sz w:val="8"/>
              </w:rPr>
            </w:pPr>
            <w:r>
              <w:rPr>
                <w:color w:val="4D4D4D"/>
                <w:spacing w:val="-5"/>
                <w:sz w:val="8"/>
              </w:rPr>
              <w:t>ANO</w:t>
            </w:r>
          </w:p>
        </w:tc>
      </w:tr>
      <w:tr w:rsidR="00384124" w14:paraId="2935C9B4" w14:textId="77777777">
        <w:trPr>
          <w:trHeight w:val="114"/>
        </w:trPr>
        <w:tc>
          <w:tcPr>
            <w:tcW w:w="1673" w:type="dxa"/>
          </w:tcPr>
          <w:p w14:paraId="6E08BE87" w14:textId="77777777" w:rsidR="00384124" w:rsidRDefault="00A9669B">
            <w:pPr>
              <w:pStyle w:val="TableParagraph"/>
              <w:rPr>
                <w:sz w:val="8"/>
              </w:rPr>
            </w:pPr>
            <w:r>
              <w:rPr>
                <w:color w:val="4D4D4D"/>
                <w:spacing w:val="-2"/>
                <w:sz w:val="8"/>
              </w:rPr>
              <w:t>MEDOS</w:t>
            </w:r>
          </w:p>
        </w:tc>
        <w:tc>
          <w:tcPr>
            <w:tcW w:w="600" w:type="dxa"/>
          </w:tcPr>
          <w:p w14:paraId="60824284" w14:textId="77777777" w:rsidR="00384124" w:rsidRDefault="00A9669B">
            <w:pPr>
              <w:pStyle w:val="TableParagraph"/>
              <w:rPr>
                <w:sz w:val="8"/>
              </w:rPr>
            </w:pPr>
            <w:r>
              <w:rPr>
                <w:color w:val="4D4D4D"/>
                <w:spacing w:val="-2"/>
                <w:sz w:val="8"/>
              </w:rPr>
              <w:t>N50124</w:t>
            </w:r>
          </w:p>
        </w:tc>
        <w:tc>
          <w:tcPr>
            <w:tcW w:w="2018" w:type="dxa"/>
          </w:tcPr>
          <w:p w14:paraId="003EBD5D" w14:textId="77777777" w:rsidR="00384124" w:rsidRDefault="00A9669B">
            <w:pPr>
              <w:pStyle w:val="TableParagraph"/>
              <w:rPr>
                <w:sz w:val="8"/>
              </w:rPr>
            </w:pPr>
            <w:r>
              <w:rPr>
                <w:color w:val="4D4D4D"/>
                <w:sz w:val="8"/>
              </w:rPr>
              <w:t>STANISLAV</w:t>
            </w:r>
            <w:r>
              <w:rPr>
                <w:color w:val="4D4D4D"/>
                <w:spacing w:val="-7"/>
                <w:sz w:val="8"/>
              </w:rPr>
              <w:t xml:space="preserve"> </w:t>
            </w:r>
            <w:proofErr w:type="gramStart"/>
            <w:r>
              <w:rPr>
                <w:color w:val="4D4D4D"/>
                <w:sz w:val="8"/>
              </w:rPr>
              <w:t>ŠEFL</w:t>
            </w:r>
            <w:r>
              <w:rPr>
                <w:color w:val="4D4D4D"/>
                <w:spacing w:val="-6"/>
                <w:sz w:val="8"/>
              </w:rPr>
              <w:t xml:space="preserve"> </w:t>
            </w:r>
            <w:r>
              <w:rPr>
                <w:color w:val="4D4D4D"/>
                <w:sz w:val="8"/>
              </w:rPr>
              <w:t>-</w:t>
            </w:r>
            <w:r>
              <w:rPr>
                <w:color w:val="4D4D4D"/>
                <w:spacing w:val="-6"/>
                <w:sz w:val="8"/>
              </w:rPr>
              <w:t xml:space="preserve"> </w:t>
            </w:r>
            <w:r>
              <w:rPr>
                <w:color w:val="4D4D4D"/>
                <w:spacing w:val="-2"/>
                <w:sz w:val="8"/>
              </w:rPr>
              <w:t>MEDOS</w:t>
            </w:r>
            <w:proofErr w:type="gramEnd"/>
          </w:p>
        </w:tc>
        <w:tc>
          <w:tcPr>
            <w:tcW w:w="693" w:type="dxa"/>
          </w:tcPr>
          <w:p w14:paraId="01F3527C" w14:textId="77777777" w:rsidR="00384124" w:rsidRDefault="00A9669B">
            <w:pPr>
              <w:pStyle w:val="TableParagraph"/>
              <w:rPr>
                <w:sz w:val="8"/>
              </w:rPr>
            </w:pPr>
            <w:r>
              <w:rPr>
                <w:color w:val="4D4D4D"/>
                <w:spacing w:val="-2"/>
                <w:sz w:val="8"/>
              </w:rPr>
              <w:t>420301146201</w:t>
            </w:r>
          </w:p>
        </w:tc>
        <w:tc>
          <w:tcPr>
            <w:tcW w:w="789" w:type="dxa"/>
          </w:tcPr>
          <w:p w14:paraId="6EB00D47"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2FA47C7"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06A085F9"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9,Dol.Počernice</w:t>
            </w:r>
            <w:proofErr w:type="gramEnd"/>
          </w:p>
        </w:tc>
        <w:tc>
          <w:tcPr>
            <w:tcW w:w="1814" w:type="dxa"/>
          </w:tcPr>
          <w:p w14:paraId="57404B7E" w14:textId="77777777" w:rsidR="00384124" w:rsidRDefault="00A9669B">
            <w:pPr>
              <w:pStyle w:val="TableParagraph"/>
              <w:ind w:left="23"/>
              <w:rPr>
                <w:sz w:val="8"/>
              </w:rPr>
            </w:pPr>
            <w:r>
              <w:rPr>
                <w:color w:val="4D4D4D"/>
                <w:spacing w:val="-2"/>
                <w:sz w:val="8"/>
              </w:rPr>
              <w:t>ČESKOBRODSKÁ</w:t>
            </w:r>
            <w:r>
              <w:rPr>
                <w:color w:val="4D4D4D"/>
                <w:spacing w:val="7"/>
                <w:sz w:val="8"/>
              </w:rPr>
              <w:t xml:space="preserve"> </w:t>
            </w:r>
            <w:r>
              <w:rPr>
                <w:color w:val="4D4D4D"/>
                <w:spacing w:val="-5"/>
                <w:sz w:val="8"/>
              </w:rPr>
              <w:t>831</w:t>
            </w:r>
          </w:p>
        </w:tc>
        <w:tc>
          <w:tcPr>
            <w:tcW w:w="1521" w:type="dxa"/>
          </w:tcPr>
          <w:p w14:paraId="589CF6CA" w14:textId="77777777" w:rsidR="00384124" w:rsidRDefault="00A9669B">
            <w:pPr>
              <w:pStyle w:val="TableParagraph"/>
              <w:ind w:left="23"/>
              <w:rPr>
                <w:sz w:val="8"/>
              </w:rPr>
            </w:pPr>
            <w:r>
              <w:rPr>
                <w:color w:val="4D4D4D"/>
                <w:sz w:val="8"/>
              </w:rPr>
              <w:t>PRAHA</w:t>
            </w:r>
            <w:r>
              <w:rPr>
                <w:color w:val="4D4D4D"/>
                <w:spacing w:val="-5"/>
                <w:sz w:val="8"/>
              </w:rPr>
              <w:t xml:space="preserve"> </w:t>
            </w:r>
            <w:r>
              <w:rPr>
                <w:color w:val="4D4D4D"/>
                <w:sz w:val="8"/>
              </w:rPr>
              <w:t>9</w:t>
            </w:r>
            <w:r>
              <w:rPr>
                <w:color w:val="4D4D4D"/>
                <w:spacing w:val="-5"/>
                <w:sz w:val="8"/>
              </w:rPr>
              <w:t xml:space="preserve"> </w:t>
            </w:r>
            <w:r>
              <w:rPr>
                <w:color w:val="4D4D4D"/>
                <w:sz w:val="8"/>
              </w:rPr>
              <w:t>-</w:t>
            </w:r>
            <w:r>
              <w:rPr>
                <w:color w:val="4D4D4D"/>
                <w:spacing w:val="-5"/>
                <w:sz w:val="8"/>
              </w:rPr>
              <w:t xml:space="preserve"> </w:t>
            </w:r>
            <w:r>
              <w:rPr>
                <w:color w:val="4D4D4D"/>
                <w:sz w:val="8"/>
              </w:rPr>
              <w:t>DOLNÍ</w:t>
            </w:r>
            <w:r>
              <w:rPr>
                <w:color w:val="4D4D4D"/>
                <w:spacing w:val="-5"/>
                <w:sz w:val="8"/>
              </w:rPr>
              <w:t xml:space="preserve"> </w:t>
            </w:r>
            <w:r>
              <w:rPr>
                <w:color w:val="4D4D4D"/>
                <w:spacing w:val="-2"/>
                <w:sz w:val="8"/>
              </w:rPr>
              <w:t>POČERNICE</w:t>
            </w:r>
          </w:p>
        </w:tc>
        <w:tc>
          <w:tcPr>
            <w:tcW w:w="347" w:type="dxa"/>
          </w:tcPr>
          <w:p w14:paraId="18B4914E"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12</w:t>
            </w:r>
          </w:p>
        </w:tc>
        <w:tc>
          <w:tcPr>
            <w:tcW w:w="647" w:type="dxa"/>
          </w:tcPr>
          <w:p w14:paraId="623722B8" w14:textId="77777777" w:rsidR="00384124" w:rsidRDefault="00A9669B">
            <w:pPr>
              <w:pStyle w:val="TableParagraph"/>
              <w:ind w:left="25"/>
              <w:rPr>
                <w:sz w:val="8"/>
              </w:rPr>
            </w:pPr>
            <w:r>
              <w:rPr>
                <w:color w:val="4D4D4D"/>
                <w:spacing w:val="-2"/>
                <w:sz w:val="8"/>
              </w:rPr>
              <w:t>50.085719</w:t>
            </w:r>
          </w:p>
        </w:tc>
        <w:tc>
          <w:tcPr>
            <w:tcW w:w="661" w:type="dxa"/>
          </w:tcPr>
          <w:p w14:paraId="783BCE53" w14:textId="77777777" w:rsidR="00384124" w:rsidRDefault="00A9669B">
            <w:pPr>
              <w:pStyle w:val="TableParagraph"/>
              <w:ind w:left="26"/>
              <w:rPr>
                <w:sz w:val="8"/>
              </w:rPr>
            </w:pPr>
            <w:r>
              <w:rPr>
                <w:color w:val="4D4D4D"/>
                <w:spacing w:val="-2"/>
                <w:sz w:val="8"/>
              </w:rPr>
              <w:t>14.577797</w:t>
            </w:r>
          </w:p>
        </w:tc>
        <w:tc>
          <w:tcPr>
            <w:tcW w:w="495" w:type="dxa"/>
          </w:tcPr>
          <w:p w14:paraId="29672C0E" w14:textId="77777777" w:rsidR="00384124" w:rsidRDefault="00A9669B">
            <w:pPr>
              <w:pStyle w:val="TableParagraph"/>
              <w:ind w:left="27"/>
              <w:rPr>
                <w:sz w:val="8"/>
              </w:rPr>
            </w:pPr>
            <w:r>
              <w:rPr>
                <w:color w:val="4D4D4D"/>
                <w:spacing w:val="-5"/>
                <w:sz w:val="8"/>
              </w:rPr>
              <w:t>ANO</w:t>
            </w:r>
          </w:p>
        </w:tc>
        <w:tc>
          <w:tcPr>
            <w:tcW w:w="677" w:type="dxa"/>
          </w:tcPr>
          <w:p w14:paraId="7611F01F" w14:textId="77777777" w:rsidR="00384124" w:rsidRDefault="00A9669B">
            <w:pPr>
              <w:pStyle w:val="TableParagraph"/>
              <w:ind w:left="29"/>
              <w:rPr>
                <w:sz w:val="8"/>
              </w:rPr>
            </w:pPr>
            <w:r>
              <w:rPr>
                <w:color w:val="4D4D4D"/>
                <w:spacing w:val="-5"/>
                <w:sz w:val="8"/>
              </w:rPr>
              <w:t>ANO</w:t>
            </w:r>
          </w:p>
        </w:tc>
      </w:tr>
      <w:tr w:rsidR="00384124" w14:paraId="6D965AF1" w14:textId="77777777">
        <w:trPr>
          <w:trHeight w:val="114"/>
        </w:trPr>
        <w:tc>
          <w:tcPr>
            <w:tcW w:w="1673" w:type="dxa"/>
          </w:tcPr>
          <w:p w14:paraId="0F87BC5C" w14:textId="77777777" w:rsidR="00384124" w:rsidRDefault="00A9669B">
            <w:pPr>
              <w:pStyle w:val="TableParagraph"/>
              <w:rPr>
                <w:sz w:val="8"/>
              </w:rPr>
            </w:pPr>
            <w:r>
              <w:rPr>
                <w:color w:val="4D4D4D"/>
                <w:spacing w:val="-2"/>
                <w:sz w:val="8"/>
              </w:rPr>
              <w:t>SHELL</w:t>
            </w:r>
          </w:p>
        </w:tc>
        <w:tc>
          <w:tcPr>
            <w:tcW w:w="600" w:type="dxa"/>
          </w:tcPr>
          <w:p w14:paraId="6551D136" w14:textId="77777777" w:rsidR="00384124" w:rsidRDefault="00A9669B">
            <w:pPr>
              <w:pStyle w:val="TableParagraph"/>
              <w:rPr>
                <w:sz w:val="8"/>
              </w:rPr>
            </w:pPr>
            <w:r>
              <w:rPr>
                <w:color w:val="4D4D4D"/>
                <w:spacing w:val="-2"/>
                <w:sz w:val="8"/>
              </w:rPr>
              <w:t>N17001</w:t>
            </w:r>
          </w:p>
        </w:tc>
        <w:tc>
          <w:tcPr>
            <w:tcW w:w="2018" w:type="dxa"/>
          </w:tcPr>
          <w:p w14:paraId="0ED402E0" w14:textId="77777777" w:rsidR="00384124" w:rsidRDefault="00A9669B">
            <w:pPr>
              <w:pStyle w:val="TableParagraph"/>
              <w:rPr>
                <w:sz w:val="8"/>
              </w:rPr>
            </w:pPr>
            <w:r>
              <w:rPr>
                <w:color w:val="4D4D4D"/>
                <w:spacing w:val="-2"/>
                <w:sz w:val="8"/>
              </w:rPr>
              <w:t>SHELL</w:t>
            </w:r>
          </w:p>
        </w:tc>
        <w:tc>
          <w:tcPr>
            <w:tcW w:w="693" w:type="dxa"/>
          </w:tcPr>
          <w:p w14:paraId="767F0152" w14:textId="77777777" w:rsidR="00384124" w:rsidRDefault="00A9669B">
            <w:pPr>
              <w:pStyle w:val="TableParagraph"/>
              <w:rPr>
                <w:sz w:val="8"/>
              </w:rPr>
            </w:pPr>
            <w:r>
              <w:rPr>
                <w:color w:val="4D4D4D"/>
                <w:spacing w:val="-2"/>
                <w:sz w:val="8"/>
              </w:rPr>
              <w:t>420301156601</w:t>
            </w:r>
          </w:p>
        </w:tc>
        <w:tc>
          <w:tcPr>
            <w:tcW w:w="789" w:type="dxa"/>
          </w:tcPr>
          <w:p w14:paraId="01629E9B"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3F6B3E81"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1049BC6D"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9,Freyova</w:t>
            </w:r>
            <w:proofErr w:type="gramEnd"/>
          </w:p>
        </w:tc>
        <w:tc>
          <w:tcPr>
            <w:tcW w:w="1814" w:type="dxa"/>
          </w:tcPr>
          <w:p w14:paraId="77CE4D34" w14:textId="77777777" w:rsidR="00384124" w:rsidRDefault="00A9669B">
            <w:pPr>
              <w:pStyle w:val="TableParagraph"/>
              <w:ind w:left="23"/>
              <w:rPr>
                <w:sz w:val="8"/>
              </w:rPr>
            </w:pPr>
            <w:r>
              <w:rPr>
                <w:color w:val="4D4D4D"/>
                <w:spacing w:val="-2"/>
                <w:sz w:val="8"/>
              </w:rPr>
              <w:t>FREYOVA</w:t>
            </w:r>
          </w:p>
        </w:tc>
        <w:tc>
          <w:tcPr>
            <w:tcW w:w="1521" w:type="dxa"/>
          </w:tcPr>
          <w:p w14:paraId="4074B927"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VYSOČANY</w:t>
            </w:r>
          </w:p>
        </w:tc>
        <w:tc>
          <w:tcPr>
            <w:tcW w:w="347" w:type="dxa"/>
          </w:tcPr>
          <w:p w14:paraId="58EFF159"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080AB78E" w14:textId="77777777" w:rsidR="00384124" w:rsidRDefault="00A9669B">
            <w:pPr>
              <w:pStyle w:val="TableParagraph"/>
              <w:ind w:left="25"/>
              <w:rPr>
                <w:sz w:val="8"/>
              </w:rPr>
            </w:pPr>
            <w:r>
              <w:rPr>
                <w:color w:val="4D4D4D"/>
                <w:spacing w:val="-2"/>
                <w:sz w:val="8"/>
              </w:rPr>
              <w:t>50.103458</w:t>
            </w:r>
          </w:p>
        </w:tc>
        <w:tc>
          <w:tcPr>
            <w:tcW w:w="661" w:type="dxa"/>
          </w:tcPr>
          <w:p w14:paraId="1E307C5C" w14:textId="77777777" w:rsidR="00384124" w:rsidRDefault="00A9669B">
            <w:pPr>
              <w:pStyle w:val="TableParagraph"/>
              <w:ind w:left="26"/>
              <w:rPr>
                <w:sz w:val="8"/>
              </w:rPr>
            </w:pPr>
            <w:r>
              <w:rPr>
                <w:color w:val="4D4D4D"/>
                <w:spacing w:val="-2"/>
                <w:sz w:val="8"/>
              </w:rPr>
              <w:t>14.503389</w:t>
            </w:r>
          </w:p>
        </w:tc>
        <w:tc>
          <w:tcPr>
            <w:tcW w:w="495" w:type="dxa"/>
          </w:tcPr>
          <w:p w14:paraId="451F8A9F" w14:textId="77777777" w:rsidR="00384124" w:rsidRDefault="00A9669B">
            <w:pPr>
              <w:pStyle w:val="TableParagraph"/>
              <w:ind w:left="27"/>
              <w:rPr>
                <w:sz w:val="8"/>
              </w:rPr>
            </w:pPr>
            <w:r>
              <w:rPr>
                <w:color w:val="4D4D4D"/>
                <w:spacing w:val="-5"/>
                <w:sz w:val="8"/>
              </w:rPr>
              <w:t>ANO</w:t>
            </w:r>
          </w:p>
        </w:tc>
        <w:tc>
          <w:tcPr>
            <w:tcW w:w="677" w:type="dxa"/>
          </w:tcPr>
          <w:p w14:paraId="6615CE40" w14:textId="77777777" w:rsidR="00384124" w:rsidRDefault="00A9669B">
            <w:pPr>
              <w:pStyle w:val="TableParagraph"/>
              <w:ind w:left="29"/>
              <w:rPr>
                <w:sz w:val="8"/>
              </w:rPr>
            </w:pPr>
            <w:r>
              <w:rPr>
                <w:color w:val="4D4D4D"/>
                <w:spacing w:val="-5"/>
                <w:sz w:val="8"/>
              </w:rPr>
              <w:t>ANO</w:t>
            </w:r>
          </w:p>
        </w:tc>
      </w:tr>
      <w:tr w:rsidR="00384124" w14:paraId="3CA88DFD" w14:textId="77777777">
        <w:trPr>
          <w:trHeight w:val="114"/>
        </w:trPr>
        <w:tc>
          <w:tcPr>
            <w:tcW w:w="1673" w:type="dxa"/>
          </w:tcPr>
          <w:p w14:paraId="3C2BCCC2" w14:textId="77777777" w:rsidR="00384124" w:rsidRDefault="00A9669B">
            <w:pPr>
              <w:pStyle w:val="TableParagraph"/>
              <w:rPr>
                <w:sz w:val="8"/>
              </w:rPr>
            </w:pPr>
            <w:r>
              <w:rPr>
                <w:color w:val="4D4D4D"/>
                <w:spacing w:val="-2"/>
                <w:sz w:val="8"/>
              </w:rPr>
              <w:t>BENZINA</w:t>
            </w:r>
          </w:p>
        </w:tc>
        <w:tc>
          <w:tcPr>
            <w:tcW w:w="600" w:type="dxa"/>
          </w:tcPr>
          <w:p w14:paraId="775AF608" w14:textId="77777777" w:rsidR="00384124" w:rsidRDefault="00A9669B">
            <w:pPr>
              <w:pStyle w:val="TableParagraph"/>
              <w:rPr>
                <w:sz w:val="8"/>
              </w:rPr>
            </w:pPr>
            <w:r>
              <w:rPr>
                <w:color w:val="4D4D4D"/>
                <w:spacing w:val="-2"/>
                <w:sz w:val="8"/>
              </w:rPr>
              <w:t>N11000</w:t>
            </w:r>
          </w:p>
        </w:tc>
        <w:tc>
          <w:tcPr>
            <w:tcW w:w="2018" w:type="dxa"/>
          </w:tcPr>
          <w:p w14:paraId="779D7CA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FC3F44C" w14:textId="77777777" w:rsidR="00384124" w:rsidRDefault="00A9669B">
            <w:pPr>
              <w:pStyle w:val="TableParagraph"/>
              <w:rPr>
                <w:sz w:val="8"/>
              </w:rPr>
            </w:pPr>
            <w:r>
              <w:rPr>
                <w:color w:val="4D4D4D"/>
                <w:spacing w:val="-2"/>
                <w:sz w:val="8"/>
              </w:rPr>
              <w:t>420301174501</w:t>
            </w:r>
          </w:p>
        </w:tc>
        <w:tc>
          <w:tcPr>
            <w:tcW w:w="789" w:type="dxa"/>
          </w:tcPr>
          <w:p w14:paraId="4B7FFB86"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7E11D86"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623648FD"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9,Kbelská</w:t>
            </w:r>
            <w:proofErr w:type="gramEnd"/>
          </w:p>
        </w:tc>
        <w:tc>
          <w:tcPr>
            <w:tcW w:w="1814" w:type="dxa"/>
          </w:tcPr>
          <w:p w14:paraId="579AEB4C" w14:textId="77777777" w:rsidR="00384124" w:rsidRDefault="00A9669B">
            <w:pPr>
              <w:pStyle w:val="TableParagraph"/>
              <w:ind w:left="23"/>
              <w:rPr>
                <w:sz w:val="8"/>
              </w:rPr>
            </w:pPr>
            <w:r>
              <w:rPr>
                <w:color w:val="4D4D4D"/>
                <w:spacing w:val="-2"/>
                <w:sz w:val="8"/>
              </w:rPr>
              <w:t>KBELSKÁ</w:t>
            </w:r>
          </w:p>
        </w:tc>
        <w:tc>
          <w:tcPr>
            <w:tcW w:w="1521" w:type="dxa"/>
          </w:tcPr>
          <w:p w14:paraId="6D41B732"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LETŇANY</w:t>
            </w:r>
          </w:p>
        </w:tc>
        <w:tc>
          <w:tcPr>
            <w:tcW w:w="347" w:type="dxa"/>
          </w:tcPr>
          <w:p w14:paraId="0D1DEB49" w14:textId="77777777" w:rsidR="00384124" w:rsidRDefault="00A9669B">
            <w:pPr>
              <w:pStyle w:val="TableParagraph"/>
              <w:ind w:left="11" w:right="57"/>
              <w:jc w:val="center"/>
              <w:rPr>
                <w:sz w:val="8"/>
              </w:rPr>
            </w:pPr>
            <w:r>
              <w:rPr>
                <w:color w:val="4D4D4D"/>
                <w:sz w:val="8"/>
              </w:rPr>
              <w:t>199</w:t>
            </w:r>
            <w:r>
              <w:rPr>
                <w:color w:val="4D4D4D"/>
                <w:spacing w:val="-6"/>
                <w:sz w:val="8"/>
              </w:rPr>
              <w:t xml:space="preserve"> </w:t>
            </w:r>
            <w:r>
              <w:rPr>
                <w:color w:val="4D4D4D"/>
                <w:spacing w:val="-5"/>
                <w:sz w:val="8"/>
              </w:rPr>
              <w:t>00</w:t>
            </w:r>
          </w:p>
        </w:tc>
        <w:tc>
          <w:tcPr>
            <w:tcW w:w="647" w:type="dxa"/>
          </w:tcPr>
          <w:p w14:paraId="4FD7F535" w14:textId="77777777" w:rsidR="00384124" w:rsidRDefault="00A9669B">
            <w:pPr>
              <w:pStyle w:val="TableParagraph"/>
              <w:ind w:left="25"/>
              <w:rPr>
                <w:sz w:val="8"/>
              </w:rPr>
            </w:pPr>
            <w:r>
              <w:rPr>
                <w:color w:val="4D4D4D"/>
                <w:spacing w:val="-2"/>
                <w:sz w:val="8"/>
              </w:rPr>
              <w:t>50.128110</w:t>
            </w:r>
          </w:p>
        </w:tc>
        <w:tc>
          <w:tcPr>
            <w:tcW w:w="661" w:type="dxa"/>
          </w:tcPr>
          <w:p w14:paraId="2AE6DA1B" w14:textId="77777777" w:rsidR="00384124" w:rsidRDefault="00A9669B">
            <w:pPr>
              <w:pStyle w:val="TableParagraph"/>
              <w:ind w:left="26"/>
              <w:rPr>
                <w:sz w:val="8"/>
              </w:rPr>
            </w:pPr>
            <w:r>
              <w:rPr>
                <w:color w:val="4D4D4D"/>
                <w:spacing w:val="-2"/>
                <w:sz w:val="8"/>
              </w:rPr>
              <w:t>14.505560</w:t>
            </w:r>
          </w:p>
        </w:tc>
        <w:tc>
          <w:tcPr>
            <w:tcW w:w="495" w:type="dxa"/>
          </w:tcPr>
          <w:p w14:paraId="754A0E34" w14:textId="77777777" w:rsidR="00384124" w:rsidRDefault="00A9669B">
            <w:pPr>
              <w:pStyle w:val="TableParagraph"/>
              <w:ind w:left="27"/>
              <w:rPr>
                <w:sz w:val="8"/>
              </w:rPr>
            </w:pPr>
            <w:r>
              <w:rPr>
                <w:color w:val="4D4D4D"/>
                <w:spacing w:val="-5"/>
                <w:sz w:val="8"/>
              </w:rPr>
              <w:t>NE</w:t>
            </w:r>
          </w:p>
        </w:tc>
        <w:tc>
          <w:tcPr>
            <w:tcW w:w="677" w:type="dxa"/>
          </w:tcPr>
          <w:p w14:paraId="350FDD46" w14:textId="77777777" w:rsidR="00384124" w:rsidRDefault="00A9669B">
            <w:pPr>
              <w:pStyle w:val="TableParagraph"/>
              <w:ind w:left="29"/>
              <w:rPr>
                <w:sz w:val="8"/>
              </w:rPr>
            </w:pPr>
            <w:r>
              <w:rPr>
                <w:color w:val="4D4D4D"/>
                <w:spacing w:val="-5"/>
                <w:sz w:val="8"/>
              </w:rPr>
              <w:t>ANO</w:t>
            </w:r>
          </w:p>
        </w:tc>
      </w:tr>
      <w:tr w:rsidR="00384124" w14:paraId="72802CEA" w14:textId="77777777">
        <w:trPr>
          <w:trHeight w:val="114"/>
        </w:trPr>
        <w:tc>
          <w:tcPr>
            <w:tcW w:w="1673" w:type="dxa"/>
          </w:tcPr>
          <w:p w14:paraId="295BE84C" w14:textId="77777777" w:rsidR="00384124" w:rsidRDefault="00A9669B">
            <w:pPr>
              <w:pStyle w:val="TableParagraph"/>
              <w:rPr>
                <w:sz w:val="8"/>
              </w:rPr>
            </w:pPr>
            <w:r>
              <w:rPr>
                <w:color w:val="4D4D4D"/>
                <w:spacing w:val="-2"/>
                <w:sz w:val="8"/>
              </w:rPr>
              <w:t>SHELL</w:t>
            </w:r>
          </w:p>
        </w:tc>
        <w:tc>
          <w:tcPr>
            <w:tcW w:w="600" w:type="dxa"/>
          </w:tcPr>
          <w:p w14:paraId="45EB66BA" w14:textId="77777777" w:rsidR="00384124" w:rsidRDefault="00A9669B">
            <w:pPr>
              <w:pStyle w:val="TableParagraph"/>
              <w:rPr>
                <w:sz w:val="8"/>
              </w:rPr>
            </w:pPr>
            <w:r>
              <w:rPr>
                <w:color w:val="4D4D4D"/>
                <w:spacing w:val="-2"/>
                <w:sz w:val="8"/>
              </w:rPr>
              <w:t>N17001</w:t>
            </w:r>
          </w:p>
        </w:tc>
        <w:tc>
          <w:tcPr>
            <w:tcW w:w="2018" w:type="dxa"/>
          </w:tcPr>
          <w:p w14:paraId="72D0D378" w14:textId="77777777" w:rsidR="00384124" w:rsidRDefault="00A9669B">
            <w:pPr>
              <w:pStyle w:val="TableParagraph"/>
              <w:rPr>
                <w:sz w:val="8"/>
              </w:rPr>
            </w:pPr>
            <w:r>
              <w:rPr>
                <w:color w:val="4D4D4D"/>
                <w:spacing w:val="-2"/>
                <w:sz w:val="8"/>
              </w:rPr>
              <w:t>SHELL</w:t>
            </w:r>
          </w:p>
        </w:tc>
        <w:tc>
          <w:tcPr>
            <w:tcW w:w="693" w:type="dxa"/>
          </w:tcPr>
          <w:p w14:paraId="504DA3FF" w14:textId="77777777" w:rsidR="00384124" w:rsidRDefault="00A9669B">
            <w:pPr>
              <w:pStyle w:val="TableParagraph"/>
              <w:rPr>
                <w:sz w:val="8"/>
              </w:rPr>
            </w:pPr>
            <w:r>
              <w:rPr>
                <w:color w:val="4D4D4D"/>
                <w:spacing w:val="-2"/>
                <w:sz w:val="8"/>
              </w:rPr>
              <w:t>420301177301</w:t>
            </w:r>
          </w:p>
        </w:tc>
        <w:tc>
          <w:tcPr>
            <w:tcW w:w="789" w:type="dxa"/>
          </w:tcPr>
          <w:p w14:paraId="4D993BC9"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A97792C"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701036B8" w14:textId="77777777" w:rsidR="00384124" w:rsidRDefault="00A9669B">
            <w:pPr>
              <w:pStyle w:val="TableParagraph"/>
              <w:ind w:left="23"/>
              <w:rPr>
                <w:sz w:val="8"/>
              </w:rPr>
            </w:pPr>
            <w:r>
              <w:rPr>
                <w:color w:val="4D4D4D"/>
                <w:spacing w:val="-2"/>
                <w:sz w:val="8"/>
              </w:rPr>
              <w:t>Pha</w:t>
            </w:r>
            <w:proofErr w:type="gramStart"/>
            <w:r>
              <w:rPr>
                <w:color w:val="4D4D4D"/>
                <w:spacing w:val="-2"/>
                <w:sz w:val="8"/>
              </w:rPr>
              <w:t>9,Balabenka</w:t>
            </w:r>
            <w:proofErr w:type="gramEnd"/>
            <w:r>
              <w:rPr>
                <w:color w:val="4D4D4D"/>
                <w:spacing w:val="-2"/>
                <w:sz w:val="8"/>
              </w:rPr>
              <w:t>,SHELL</w:t>
            </w:r>
          </w:p>
        </w:tc>
        <w:tc>
          <w:tcPr>
            <w:tcW w:w="1814" w:type="dxa"/>
          </w:tcPr>
          <w:p w14:paraId="3910115A" w14:textId="77777777" w:rsidR="00384124" w:rsidRDefault="00A9669B">
            <w:pPr>
              <w:pStyle w:val="TableParagraph"/>
              <w:ind w:left="23"/>
              <w:rPr>
                <w:sz w:val="8"/>
              </w:rPr>
            </w:pPr>
            <w:r>
              <w:rPr>
                <w:color w:val="4D4D4D"/>
                <w:spacing w:val="-2"/>
                <w:sz w:val="8"/>
              </w:rPr>
              <w:t>BALABENKA</w:t>
            </w:r>
          </w:p>
        </w:tc>
        <w:tc>
          <w:tcPr>
            <w:tcW w:w="1521" w:type="dxa"/>
          </w:tcPr>
          <w:p w14:paraId="387681BD"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VYSOČANY</w:t>
            </w:r>
          </w:p>
        </w:tc>
        <w:tc>
          <w:tcPr>
            <w:tcW w:w="347" w:type="dxa"/>
          </w:tcPr>
          <w:p w14:paraId="355BF38C"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239B0B11" w14:textId="77777777" w:rsidR="00384124" w:rsidRDefault="00A9669B">
            <w:pPr>
              <w:pStyle w:val="TableParagraph"/>
              <w:ind w:left="25"/>
              <w:rPr>
                <w:sz w:val="8"/>
              </w:rPr>
            </w:pPr>
            <w:r>
              <w:rPr>
                <w:color w:val="4D4D4D"/>
                <w:spacing w:val="-2"/>
                <w:sz w:val="8"/>
              </w:rPr>
              <w:t>50.104556</w:t>
            </w:r>
          </w:p>
        </w:tc>
        <w:tc>
          <w:tcPr>
            <w:tcW w:w="661" w:type="dxa"/>
          </w:tcPr>
          <w:p w14:paraId="0E04506A" w14:textId="77777777" w:rsidR="00384124" w:rsidRDefault="00A9669B">
            <w:pPr>
              <w:pStyle w:val="TableParagraph"/>
              <w:ind w:left="26"/>
              <w:rPr>
                <w:sz w:val="8"/>
              </w:rPr>
            </w:pPr>
            <w:r>
              <w:rPr>
                <w:color w:val="4D4D4D"/>
                <w:spacing w:val="-2"/>
                <w:sz w:val="8"/>
              </w:rPr>
              <w:t>14.481089</w:t>
            </w:r>
          </w:p>
        </w:tc>
        <w:tc>
          <w:tcPr>
            <w:tcW w:w="495" w:type="dxa"/>
          </w:tcPr>
          <w:p w14:paraId="568D9FB0" w14:textId="77777777" w:rsidR="00384124" w:rsidRDefault="00A9669B">
            <w:pPr>
              <w:pStyle w:val="TableParagraph"/>
              <w:ind w:left="27"/>
              <w:rPr>
                <w:sz w:val="8"/>
              </w:rPr>
            </w:pPr>
            <w:r>
              <w:rPr>
                <w:color w:val="4D4D4D"/>
                <w:spacing w:val="-5"/>
                <w:sz w:val="8"/>
              </w:rPr>
              <w:t>ANO</w:t>
            </w:r>
          </w:p>
        </w:tc>
        <w:tc>
          <w:tcPr>
            <w:tcW w:w="677" w:type="dxa"/>
          </w:tcPr>
          <w:p w14:paraId="12341116" w14:textId="77777777" w:rsidR="00384124" w:rsidRDefault="00A9669B">
            <w:pPr>
              <w:pStyle w:val="TableParagraph"/>
              <w:ind w:left="29"/>
              <w:rPr>
                <w:sz w:val="8"/>
              </w:rPr>
            </w:pPr>
            <w:r>
              <w:rPr>
                <w:color w:val="4D4D4D"/>
                <w:spacing w:val="-5"/>
                <w:sz w:val="8"/>
              </w:rPr>
              <w:t>ANO</w:t>
            </w:r>
          </w:p>
        </w:tc>
      </w:tr>
      <w:tr w:rsidR="00384124" w14:paraId="62785D7B" w14:textId="77777777">
        <w:trPr>
          <w:trHeight w:val="114"/>
        </w:trPr>
        <w:tc>
          <w:tcPr>
            <w:tcW w:w="1673" w:type="dxa"/>
          </w:tcPr>
          <w:p w14:paraId="3A48087E" w14:textId="77777777" w:rsidR="00384124" w:rsidRDefault="00A9669B">
            <w:pPr>
              <w:pStyle w:val="TableParagraph"/>
              <w:rPr>
                <w:sz w:val="8"/>
              </w:rPr>
            </w:pPr>
            <w:r>
              <w:rPr>
                <w:color w:val="4D4D4D"/>
                <w:spacing w:val="-2"/>
                <w:sz w:val="8"/>
              </w:rPr>
              <w:t>BENZINA</w:t>
            </w:r>
          </w:p>
        </w:tc>
        <w:tc>
          <w:tcPr>
            <w:tcW w:w="600" w:type="dxa"/>
          </w:tcPr>
          <w:p w14:paraId="787A8A6F" w14:textId="77777777" w:rsidR="00384124" w:rsidRDefault="00A9669B">
            <w:pPr>
              <w:pStyle w:val="TableParagraph"/>
              <w:rPr>
                <w:sz w:val="8"/>
              </w:rPr>
            </w:pPr>
            <w:r>
              <w:rPr>
                <w:color w:val="4D4D4D"/>
                <w:spacing w:val="-2"/>
                <w:sz w:val="8"/>
              </w:rPr>
              <w:t>N11000</w:t>
            </w:r>
          </w:p>
        </w:tc>
        <w:tc>
          <w:tcPr>
            <w:tcW w:w="2018" w:type="dxa"/>
          </w:tcPr>
          <w:p w14:paraId="101DBB2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FA1F107" w14:textId="77777777" w:rsidR="00384124" w:rsidRDefault="00A9669B">
            <w:pPr>
              <w:pStyle w:val="TableParagraph"/>
              <w:rPr>
                <w:sz w:val="8"/>
              </w:rPr>
            </w:pPr>
            <w:r>
              <w:rPr>
                <w:color w:val="4D4D4D"/>
                <w:spacing w:val="-2"/>
                <w:sz w:val="8"/>
              </w:rPr>
              <w:t>420301008101</w:t>
            </w:r>
          </w:p>
        </w:tc>
        <w:tc>
          <w:tcPr>
            <w:tcW w:w="789" w:type="dxa"/>
          </w:tcPr>
          <w:p w14:paraId="62A89147"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7DA34AB"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09238933"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9,Poděbr</w:t>
            </w:r>
            <w:proofErr w:type="gramEnd"/>
            <w:r>
              <w:rPr>
                <w:color w:val="4D4D4D"/>
                <w:spacing w:val="-2"/>
                <w:sz w:val="8"/>
              </w:rPr>
              <w:t>.,BENZ.</w:t>
            </w:r>
          </w:p>
        </w:tc>
        <w:tc>
          <w:tcPr>
            <w:tcW w:w="1814" w:type="dxa"/>
          </w:tcPr>
          <w:p w14:paraId="33530D6B" w14:textId="77777777" w:rsidR="00384124" w:rsidRDefault="00A9669B">
            <w:pPr>
              <w:pStyle w:val="TableParagraph"/>
              <w:ind w:left="23"/>
              <w:rPr>
                <w:sz w:val="8"/>
              </w:rPr>
            </w:pPr>
            <w:r>
              <w:rPr>
                <w:color w:val="4D4D4D"/>
                <w:spacing w:val="-2"/>
                <w:sz w:val="8"/>
              </w:rPr>
              <w:t>PODĚBRADSKÁ</w:t>
            </w:r>
          </w:p>
        </w:tc>
        <w:tc>
          <w:tcPr>
            <w:tcW w:w="1521" w:type="dxa"/>
          </w:tcPr>
          <w:p w14:paraId="14369BF0"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9</w:t>
            </w:r>
          </w:p>
        </w:tc>
        <w:tc>
          <w:tcPr>
            <w:tcW w:w="347" w:type="dxa"/>
          </w:tcPr>
          <w:p w14:paraId="0E090668" w14:textId="77777777" w:rsidR="00384124" w:rsidRDefault="00A9669B">
            <w:pPr>
              <w:pStyle w:val="TableParagraph"/>
              <w:ind w:left="11" w:right="57"/>
              <w:jc w:val="center"/>
              <w:rPr>
                <w:sz w:val="8"/>
              </w:rPr>
            </w:pPr>
            <w:r>
              <w:rPr>
                <w:color w:val="4D4D4D"/>
                <w:sz w:val="8"/>
              </w:rPr>
              <w:t>194</w:t>
            </w:r>
            <w:r>
              <w:rPr>
                <w:color w:val="4D4D4D"/>
                <w:spacing w:val="-6"/>
                <w:sz w:val="8"/>
              </w:rPr>
              <w:t xml:space="preserve"> </w:t>
            </w:r>
            <w:r>
              <w:rPr>
                <w:color w:val="4D4D4D"/>
                <w:spacing w:val="-5"/>
                <w:sz w:val="8"/>
              </w:rPr>
              <w:t>00</w:t>
            </w:r>
          </w:p>
        </w:tc>
        <w:tc>
          <w:tcPr>
            <w:tcW w:w="647" w:type="dxa"/>
          </w:tcPr>
          <w:p w14:paraId="0B476A73" w14:textId="77777777" w:rsidR="00384124" w:rsidRDefault="00A9669B">
            <w:pPr>
              <w:pStyle w:val="TableParagraph"/>
              <w:ind w:left="25"/>
              <w:rPr>
                <w:sz w:val="8"/>
              </w:rPr>
            </w:pPr>
            <w:r>
              <w:rPr>
                <w:color w:val="4D4D4D"/>
                <w:spacing w:val="-2"/>
                <w:sz w:val="8"/>
              </w:rPr>
              <w:t>50.103712</w:t>
            </w:r>
          </w:p>
        </w:tc>
        <w:tc>
          <w:tcPr>
            <w:tcW w:w="661" w:type="dxa"/>
          </w:tcPr>
          <w:p w14:paraId="4DCB66C3" w14:textId="77777777" w:rsidR="00384124" w:rsidRDefault="00A9669B">
            <w:pPr>
              <w:pStyle w:val="TableParagraph"/>
              <w:ind w:left="26"/>
              <w:rPr>
                <w:sz w:val="8"/>
              </w:rPr>
            </w:pPr>
            <w:r>
              <w:rPr>
                <w:color w:val="4D4D4D"/>
                <w:spacing w:val="-2"/>
                <w:sz w:val="8"/>
              </w:rPr>
              <w:t>14.526984</w:t>
            </w:r>
          </w:p>
        </w:tc>
        <w:tc>
          <w:tcPr>
            <w:tcW w:w="495" w:type="dxa"/>
          </w:tcPr>
          <w:p w14:paraId="0F322E65" w14:textId="77777777" w:rsidR="00384124" w:rsidRDefault="00A9669B">
            <w:pPr>
              <w:pStyle w:val="TableParagraph"/>
              <w:ind w:left="27"/>
              <w:rPr>
                <w:sz w:val="8"/>
              </w:rPr>
            </w:pPr>
            <w:r>
              <w:rPr>
                <w:color w:val="4D4D4D"/>
                <w:spacing w:val="-5"/>
                <w:sz w:val="8"/>
              </w:rPr>
              <w:t>NE</w:t>
            </w:r>
          </w:p>
        </w:tc>
        <w:tc>
          <w:tcPr>
            <w:tcW w:w="677" w:type="dxa"/>
          </w:tcPr>
          <w:p w14:paraId="132A8D38" w14:textId="77777777" w:rsidR="00384124" w:rsidRDefault="00A9669B">
            <w:pPr>
              <w:pStyle w:val="TableParagraph"/>
              <w:ind w:left="29"/>
              <w:rPr>
                <w:sz w:val="8"/>
              </w:rPr>
            </w:pPr>
            <w:r>
              <w:rPr>
                <w:color w:val="4D4D4D"/>
                <w:spacing w:val="-5"/>
                <w:sz w:val="8"/>
              </w:rPr>
              <w:t>ANO</w:t>
            </w:r>
          </w:p>
        </w:tc>
      </w:tr>
      <w:tr w:rsidR="00384124" w14:paraId="66329304" w14:textId="77777777">
        <w:trPr>
          <w:trHeight w:val="114"/>
        </w:trPr>
        <w:tc>
          <w:tcPr>
            <w:tcW w:w="1673" w:type="dxa"/>
          </w:tcPr>
          <w:p w14:paraId="3EA7241B" w14:textId="77777777" w:rsidR="00384124" w:rsidRDefault="00A9669B">
            <w:pPr>
              <w:pStyle w:val="TableParagraph"/>
              <w:rPr>
                <w:sz w:val="8"/>
              </w:rPr>
            </w:pPr>
            <w:r>
              <w:rPr>
                <w:color w:val="4D4D4D"/>
                <w:spacing w:val="-2"/>
                <w:sz w:val="8"/>
              </w:rPr>
              <w:t>SHELL</w:t>
            </w:r>
          </w:p>
        </w:tc>
        <w:tc>
          <w:tcPr>
            <w:tcW w:w="600" w:type="dxa"/>
          </w:tcPr>
          <w:p w14:paraId="2D20F348" w14:textId="77777777" w:rsidR="00384124" w:rsidRDefault="00A9669B">
            <w:pPr>
              <w:pStyle w:val="TableParagraph"/>
              <w:rPr>
                <w:sz w:val="8"/>
              </w:rPr>
            </w:pPr>
            <w:r>
              <w:rPr>
                <w:color w:val="4D4D4D"/>
                <w:spacing w:val="-2"/>
                <w:sz w:val="8"/>
              </w:rPr>
              <w:t>N17001</w:t>
            </w:r>
          </w:p>
        </w:tc>
        <w:tc>
          <w:tcPr>
            <w:tcW w:w="2018" w:type="dxa"/>
          </w:tcPr>
          <w:p w14:paraId="6421D1F8" w14:textId="77777777" w:rsidR="00384124" w:rsidRDefault="00A9669B">
            <w:pPr>
              <w:pStyle w:val="TableParagraph"/>
              <w:rPr>
                <w:sz w:val="8"/>
              </w:rPr>
            </w:pPr>
            <w:r>
              <w:rPr>
                <w:color w:val="4D4D4D"/>
                <w:spacing w:val="-2"/>
                <w:sz w:val="8"/>
              </w:rPr>
              <w:t>SHELL</w:t>
            </w:r>
          </w:p>
        </w:tc>
        <w:tc>
          <w:tcPr>
            <w:tcW w:w="693" w:type="dxa"/>
          </w:tcPr>
          <w:p w14:paraId="0080F582" w14:textId="77777777" w:rsidR="00384124" w:rsidRDefault="00A9669B">
            <w:pPr>
              <w:pStyle w:val="TableParagraph"/>
              <w:rPr>
                <w:sz w:val="8"/>
              </w:rPr>
            </w:pPr>
            <w:r>
              <w:rPr>
                <w:color w:val="4D4D4D"/>
                <w:spacing w:val="-2"/>
                <w:sz w:val="8"/>
              </w:rPr>
              <w:t>420301047401</w:t>
            </w:r>
          </w:p>
        </w:tc>
        <w:tc>
          <w:tcPr>
            <w:tcW w:w="789" w:type="dxa"/>
          </w:tcPr>
          <w:p w14:paraId="6E572A9B"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210A66DC"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2718D02D"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9,Prosecká</w:t>
            </w:r>
            <w:proofErr w:type="gramEnd"/>
            <w:r>
              <w:rPr>
                <w:color w:val="4D4D4D"/>
                <w:spacing w:val="-2"/>
                <w:sz w:val="8"/>
              </w:rPr>
              <w:t>,SHELL</w:t>
            </w:r>
          </w:p>
        </w:tc>
        <w:tc>
          <w:tcPr>
            <w:tcW w:w="1814" w:type="dxa"/>
          </w:tcPr>
          <w:p w14:paraId="7DF72868" w14:textId="77777777" w:rsidR="00384124" w:rsidRDefault="00A9669B">
            <w:pPr>
              <w:pStyle w:val="TableParagraph"/>
              <w:ind w:left="23"/>
              <w:rPr>
                <w:sz w:val="8"/>
              </w:rPr>
            </w:pPr>
            <w:r>
              <w:rPr>
                <w:color w:val="4D4D4D"/>
                <w:spacing w:val="-2"/>
                <w:sz w:val="8"/>
              </w:rPr>
              <w:t>PROSECKÁ</w:t>
            </w:r>
          </w:p>
        </w:tc>
        <w:tc>
          <w:tcPr>
            <w:tcW w:w="1521" w:type="dxa"/>
          </w:tcPr>
          <w:p w14:paraId="0DD62ABA"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PROSEK</w:t>
            </w:r>
          </w:p>
        </w:tc>
        <w:tc>
          <w:tcPr>
            <w:tcW w:w="347" w:type="dxa"/>
          </w:tcPr>
          <w:p w14:paraId="6C31C84E"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4CDE5504" w14:textId="77777777" w:rsidR="00384124" w:rsidRDefault="00A9669B">
            <w:pPr>
              <w:pStyle w:val="TableParagraph"/>
              <w:ind w:left="25"/>
              <w:rPr>
                <w:sz w:val="8"/>
              </w:rPr>
            </w:pPr>
            <w:r>
              <w:rPr>
                <w:color w:val="4D4D4D"/>
                <w:spacing w:val="-2"/>
                <w:sz w:val="8"/>
              </w:rPr>
              <w:t>50.120078</w:t>
            </w:r>
          </w:p>
        </w:tc>
        <w:tc>
          <w:tcPr>
            <w:tcW w:w="661" w:type="dxa"/>
          </w:tcPr>
          <w:p w14:paraId="08705DE3" w14:textId="77777777" w:rsidR="00384124" w:rsidRDefault="00A9669B">
            <w:pPr>
              <w:pStyle w:val="TableParagraph"/>
              <w:ind w:left="26"/>
              <w:rPr>
                <w:sz w:val="8"/>
              </w:rPr>
            </w:pPr>
            <w:r>
              <w:rPr>
                <w:color w:val="4D4D4D"/>
                <w:spacing w:val="-2"/>
                <w:sz w:val="8"/>
              </w:rPr>
              <w:t>14.502797</w:t>
            </w:r>
          </w:p>
        </w:tc>
        <w:tc>
          <w:tcPr>
            <w:tcW w:w="495" w:type="dxa"/>
          </w:tcPr>
          <w:p w14:paraId="59CE825D" w14:textId="77777777" w:rsidR="00384124" w:rsidRDefault="00A9669B">
            <w:pPr>
              <w:pStyle w:val="TableParagraph"/>
              <w:ind w:left="27"/>
              <w:rPr>
                <w:sz w:val="8"/>
              </w:rPr>
            </w:pPr>
            <w:r>
              <w:rPr>
                <w:color w:val="4D4D4D"/>
                <w:spacing w:val="-5"/>
                <w:sz w:val="8"/>
              </w:rPr>
              <w:t>ANO</w:t>
            </w:r>
          </w:p>
        </w:tc>
        <w:tc>
          <w:tcPr>
            <w:tcW w:w="677" w:type="dxa"/>
          </w:tcPr>
          <w:p w14:paraId="626C0CC3" w14:textId="77777777" w:rsidR="00384124" w:rsidRDefault="00A9669B">
            <w:pPr>
              <w:pStyle w:val="TableParagraph"/>
              <w:ind w:left="29"/>
              <w:rPr>
                <w:sz w:val="8"/>
              </w:rPr>
            </w:pPr>
            <w:r>
              <w:rPr>
                <w:color w:val="4D4D4D"/>
                <w:spacing w:val="-5"/>
                <w:sz w:val="8"/>
              </w:rPr>
              <w:t>ANO</w:t>
            </w:r>
          </w:p>
        </w:tc>
      </w:tr>
      <w:tr w:rsidR="00384124" w14:paraId="66B58F68" w14:textId="77777777">
        <w:trPr>
          <w:trHeight w:val="114"/>
        </w:trPr>
        <w:tc>
          <w:tcPr>
            <w:tcW w:w="1673" w:type="dxa"/>
          </w:tcPr>
          <w:p w14:paraId="3D3EFC29" w14:textId="77777777" w:rsidR="00384124" w:rsidRDefault="00A9669B">
            <w:pPr>
              <w:pStyle w:val="TableParagraph"/>
              <w:rPr>
                <w:sz w:val="8"/>
              </w:rPr>
            </w:pPr>
            <w:r>
              <w:rPr>
                <w:color w:val="4D4D4D"/>
                <w:spacing w:val="-2"/>
                <w:sz w:val="8"/>
              </w:rPr>
              <w:t>BENZINA</w:t>
            </w:r>
          </w:p>
        </w:tc>
        <w:tc>
          <w:tcPr>
            <w:tcW w:w="600" w:type="dxa"/>
          </w:tcPr>
          <w:p w14:paraId="345C8677" w14:textId="77777777" w:rsidR="00384124" w:rsidRDefault="00A9669B">
            <w:pPr>
              <w:pStyle w:val="TableParagraph"/>
              <w:rPr>
                <w:sz w:val="8"/>
              </w:rPr>
            </w:pPr>
            <w:r>
              <w:rPr>
                <w:color w:val="4D4D4D"/>
                <w:spacing w:val="-2"/>
                <w:sz w:val="8"/>
              </w:rPr>
              <w:t>N11000</w:t>
            </w:r>
          </w:p>
        </w:tc>
        <w:tc>
          <w:tcPr>
            <w:tcW w:w="2018" w:type="dxa"/>
          </w:tcPr>
          <w:p w14:paraId="5C9F475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580B2B7" w14:textId="77777777" w:rsidR="00384124" w:rsidRDefault="00A9669B">
            <w:pPr>
              <w:pStyle w:val="TableParagraph"/>
              <w:rPr>
                <w:sz w:val="8"/>
              </w:rPr>
            </w:pPr>
            <w:r>
              <w:rPr>
                <w:color w:val="4D4D4D"/>
                <w:spacing w:val="-2"/>
                <w:sz w:val="8"/>
              </w:rPr>
              <w:t>420301050001</w:t>
            </w:r>
          </w:p>
        </w:tc>
        <w:tc>
          <w:tcPr>
            <w:tcW w:w="789" w:type="dxa"/>
          </w:tcPr>
          <w:p w14:paraId="1554F5B8"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7634225"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35ED8F63"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0"/>
                <w:sz w:val="8"/>
              </w:rPr>
              <w:t xml:space="preserve"> </w:t>
            </w:r>
            <w:proofErr w:type="gramStart"/>
            <w:r>
              <w:rPr>
                <w:color w:val="4D4D4D"/>
                <w:spacing w:val="-2"/>
                <w:sz w:val="8"/>
              </w:rPr>
              <w:t>9,H.Počer</w:t>
            </w:r>
            <w:proofErr w:type="gramEnd"/>
            <w:r>
              <w:rPr>
                <w:color w:val="4D4D4D"/>
                <w:spacing w:val="-2"/>
                <w:sz w:val="8"/>
              </w:rPr>
              <w:t>.-</w:t>
            </w:r>
            <w:r>
              <w:rPr>
                <w:color w:val="4D4D4D"/>
                <w:spacing w:val="-5"/>
                <w:sz w:val="8"/>
              </w:rPr>
              <w:t>D11</w:t>
            </w:r>
          </w:p>
        </w:tc>
        <w:tc>
          <w:tcPr>
            <w:tcW w:w="1814" w:type="dxa"/>
          </w:tcPr>
          <w:p w14:paraId="75A28BDF" w14:textId="77777777" w:rsidR="00384124" w:rsidRDefault="00A9669B">
            <w:pPr>
              <w:pStyle w:val="TableParagraph"/>
              <w:ind w:left="23"/>
              <w:rPr>
                <w:sz w:val="8"/>
              </w:rPr>
            </w:pPr>
            <w:r>
              <w:rPr>
                <w:color w:val="4D4D4D"/>
                <w:spacing w:val="-2"/>
                <w:sz w:val="8"/>
              </w:rPr>
              <w:t>HRADECKÁ</w:t>
            </w:r>
            <w:r>
              <w:rPr>
                <w:color w:val="4D4D4D"/>
                <w:spacing w:val="4"/>
                <w:sz w:val="8"/>
              </w:rPr>
              <w:t xml:space="preserve"> </w:t>
            </w:r>
            <w:r>
              <w:rPr>
                <w:color w:val="4D4D4D"/>
                <w:spacing w:val="-2"/>
                <w:sz w:val="8"/>
              </w:rPr>
              <w:t>D11</w:t>
            </w:r>
            <w:r>
              <w:rPr>
                <w:color w:val="4D4D4D"/>
                <w:spacing w:val="3"/>
                <w:sz w:val="8"/>
              </w:rPr>
              <w:t xml:space="preserve"> </w:t>
            </w:r>
            <w:r>
              <w:rPr>
                <w:color w:val="4D4D4D"/>
                <w:spacing w:val="-5"/>
                <w:sz w:val="8"/>
              </w:rPr>
              <w:t>4KM</w:t>
            </w:r>
          </w:p>
        </w:tc>
        <w:tc>
          <w:tcPr>
            <w:tcW w:w="1521" w:type="dxa"/>
          </w:tcPr>
          <w:p w14:paraId="77DCF214" w14:textId="77777777" w:rsidR="00384124" w:rsidRDefault="00A9669B">
            <w:pPr>
              <w:pStyle w:val="TableParagraph"/>
              <w:ind w:left="23"/>
              <w:rPr>
                <w:sz w:val="8"/>
              </w:rPr>
            </w:pPr>
            <w:r>
              <w:rPr>
                <w:color w:val="4D4D4D"/>
                <w:spacing w:val="-2"/>
                <w:sz w:val="8"/>
              </w:rPr>
              <w:t>PRAHA</w:t>
            </w:r>
            <w:r>
              <w:rPr>
                <w:color w:val="4D4D4D"/>
                <w:spacing w:val="4"/>
                <w:sz w:val="8"/>
              </w:rPr>
              <w:t xml:space="preserve"> </w:t>
            </w:r>
            <w:r>
              <w:rPr>
                <w:color w:val="4D4D4D"/>
                <w:spacing w:val="-2"/>
                <w:sz w:val="8"/>
              </w:rPr>
              <w:t>9-H.POČERNICE</w:t>
            </w:r>
          </w:p>
        </w:tc>
        <w:tc>
          <w:tcPr>
            <w:tcW w:w="347" w:type="dxa"/>
          </w:tcPr>
          <w:p w14:paraId="723FE412"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181D7BA8" w14:textId="77777777" w:rsidR="00384124" w:rsidRDefault="00A9669B">
            <w:pPr>
              <w:pStyle w:val="TableParagraph"/>
              <w:ind w:left="25"/>
              <w:rPr>
                <w:sz w:val="8"/>
              </w:rPr>
            </w:pPr>
            <w:r>
              <w:rPr>
                <w:color w:val="4D4D4D"/>
                <w:spacing w:val="-2"/>
                <w:sz w:val="8"/>
              </w:rPr>
              <w:t>50.108192</w:t>
            </w:r>
          </w:p>
        </w:tc>
        <w:tc>
          <w:tcPr>
            <w:tcW w:w="661" w:type="dxa"/>
          </w:tcPr>
          <w:p w14:paraId="3E1D8BE9" w14:textId="77777777" w:rsidR="00384124" w:rsidRDefault="00A9669B">
            <w:pPr>
              <w:pStyle w:val="TableParagraph"/>
              <w:ind w:left="26"/>
              <w:rPr>
                <w:sz w:val="8"/>
              </w:rPr>
            </w:pPr>
            <w:r>
              <w:rPr>
                <w:color w:val="4D4D4D"/>
                <w:spacing w:val="-2"/>
                <w:sz w:val="8"/>
              </w:rPr>
              <w:t>14.638142</w:t>
            </w:r>
          </w:p>
        </w:tc>
        <w:tc>
          <w:tcPr>
            <w:tcW w:w="495" w:type="dxa"/>
          </w:tcPr>
          <w:p w14:paraId="0E8D461C" w14:textId="77777777" w:rsidR="00384124" w:rsidRDefault="00A9669B">
            <w:pPr>
              <w:pStyle w:val="TableParagraph"/>
              <w:ind w:left="27"/>
              <w:rPr>
                <w:sz w:val="8"/>
              </w:rPr>
            </w:pPr>
            <w:r>
              <w:rPr>
                <w:color w:val="4D4D4D"/>
                <w:spacing w:val="-5"/>
                <w:sz w:val="8"/>
              </w:rPr>
              <w:t>NE</w:t>
            </w:r>
          </w:p>
        </w:tc>
        <w:tc>
          <w:tcPr>
            <w:tcW w:w="677" w:type="dxa"/>
          </w:tcPr>
          <w:p w14:paraId="5CC75931" w14:textId="77777777" w:rsidR="00384124" w:rsidRDefault="00A9669B">
            <w:pPr>
              <w:pStyle w:val="TableParagraph"/>
              <w:ind w:left="29"/>
              <w:rPr>
                <w:sz w:val="8"/>
              </w:rPr>
            </w:pPr>
            <w:r>
              <w:rPr>
                <w:color w:val="4D4D4D"/>
                <w:spacing w:val="-5"/>
                <w:sz w:val="8"/>
              </w:rPr>
              <w:t>ANO</w:t>
            </w:r>
          </w:p>
        </w:tc>
      </w:tr>
      <w:tr w:rsidR="00384124" w14:paraId="22313A0F" w14:textId="77777777">
        <w:trPr>
          <w:trHeight w:val="114"/>
        </w:trPr>
        <w:tc>
          <w:tcPr>
            <w:tcW w:w="1673" w:type="dxa"/>
          </w:tcPr>
          <w:p w14:paraId="5E4B641E" w14:textId="77777777" w:rsidR="00384124" w:rsidRDefault="00A9669B">
            <w:pPr>
              <w:pStyle w:val="TableParagraph"/>
              <w:rPr>
                <w:sz w:val="8"/>
              </w:rPr>
            </w:pPr>
            <w:r>
              <w:rPr>
                <w:color w:val="4D4D4D"/>
                <w:spacing w:val="-2"/>
                <w:sz w:val="8"/>
              </w:rPr>
              <w:t>BENZINA</w:t>
            </w:r>
          </w:p>
        </w:tc>
        <w:tc>
          <w:tcPr>
            <w:tcW w:w="600" w:type="dxa"/>
          </w:tcPr>
          <w:p w14:paraId="0D4CBCDA" w14:textId="77777777" w:rsidR="00384124" w:rsidRDefault="00A9669B">
            <w:pPr>
              <w:pStyle w:val="TableParagraph"/>
              <w:rPr>
                <w:sz w:val="8"/>
              </w:rPr>
            </w:pPr>
            <w:r>
              <w:rPr>
                <w:color w:val="4D4D4D"/>
                <w:spacing w:val="-2"/>
                <w:sz w:val="8"/>
              </w:rPr>
              <w:t>N11000</w:t>
            </w:r>
          </w:p>
        </w:tc>
        <w:tc>
          <w:tcPr>
            <w:tcW w:w="2018" w:type="dxa"/>
          </w:tcPr>
          <w:p w14:paraId="53F5A48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1B5A4C4" w14:textId="77777777" w:rsidR="00384124" w:rsidRDefault="00A9669B">
            <w:pPr>
              <w:pStyle w:val="TableParagraph"/>
              <w:rPr>
                <w:sz w:val="8"/>
              </w:rPr>
            </w:pPr>
            <w:r>
              <w:rPr>
                <w:color w:val="4D4D4D"/>
                <w:spacing w:val="-2"/>
                <w:sz w:val="8"/>
              </w:rPr>
              <w:t>420301189001</w:t>
            </w:r>
          </w:p>
        </w:tc>
        <w:tc>
          <w:tcPr>
            <w:tcW w:w="789" w:type="dxa"/>
          </w:tcPr>
          <w:p w14:paraId="007E9EE4"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4A24056"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2F8ADCDD"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9,Novovysočan.II</w:t>
            </w:r>
            <w:proofErr w:type="gramEnd"/>
          </w:p>
        </w:tc>
        <w:tc>
          <w:tcPr>
            <w:tcW w:w="1814" w:type="dxa"/>
          </w:tcPr>
          <w:p w14:paraId="7D47E369" w14:textId="77777777" w:rsidR="00384124" w:rsidRDefault="00A9669B">
            <w:pPr>
              <w:pStyle w:val="TableParagraph"/>
              <w:ind w:left="23"/>
              <w:rPr>
                <w:sz w:val="8"/>
              </w:rPr>
            </w:pPr>
            <w:r>
              <w:rPr>
                <w:color w:val="4D4D4D"/>
                <w:spacing w:val="-2"/>
                <w:sz w:val="8"/>
              </w:rPr>
              <w:t>NOVOVYSOČANSKÁ</w:t>
            </w:r>
            <w:r>
              <w:rPr>
                <w:color w:val="4D4D4D"/>
                <w:spacing w:val="11"/>
                <w:sz w:val="8"/>
              </w:rPr>
              <w:t xml:space="preserve"> </w:t>
            </w:r>
            <w:r>
              <w:rPr>
                <w:color w:val="4D4D4D"/>
                <w:spacing w:val="-5"/>
                <w:sz w:val="8"/>
              </w:rPr>
              <w:t>107</w:t>
            </w:r>
          </w:p>
        </w:tc>
        <w:tc>
          <w:tcPr>
            <w:tcW w:w="1521" w:type="dxa"/>
          </w:tcPr>
          <w:p w14:paraId="49EC2286"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VYSOČANY</w:t>
            </w:r>
          </w:p>
        </w:tc>
        <w:tc>
          <w:tcPr>
            <w:tcW w:w="347" w:type="dxa"/>
          </w:tcPr>
          <w:p w14:paraId="02F55C27"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19DD061C" w14:textId="77777777" w:rsidR="00384124" w:rsidRDefault="00A9669B">
            <w:pPr>
              <w:pStyle w:val="TableParagraph"/>
              <w:ind w:left="25"/>
              <w:rPr>
                <w:sz w:val="8"/>
              </w:rPr>
            </w:pPr>
            <w:r>
              <w:rPr>
                <w:color w:val="4D4D4D"/>
                <w:spacing w:val="-2"/>
                <w:sz w:val="8"/>
              </w:rPr>
              <w:t>50.097079</w:t>
            </w:r>
          </w:p>
        </w:tc>
        <w:tc>
          <w:tcPr>
            <w:tcW w:w="661" w:type="dxa"/>
          </w:tcPr>
          <w:p w14:paraId="4F400DA8" w14:textId="77777777" w:rsidR="00384124" w:rsidRDefault="00A9669B">
            <w:pPr>
              <w:pStyle w:val="TableParagraph"/>
              <w:ind w:left="26"/>
              <w:rPr>
                <w:sz w:val="8"/>
              </w:rPr>
            </w:pPr>
            <w:r>
              <w:rPr>
                <w:color w:val="4D4D4D"/>
                <w:spacing w:val="-2"/>
                <w:sz w:val="8"/>
              </w:rPr>
              <w:t>14.478227</w:t>
            </w:r>
          </w:p>
        </w:tc>
        <w:tc>
          <w:tcPr>
            <w:tcW w:w="495" w:type="dxa"/>
          </w:tcPr>
          <w:p w14:paraId="6758BA53" w14:textId="77777777" w:rsidR="00384124" w:rsidRDefault="00A9669B">
            <w:pPr>
              <w:pStyle w:val="TableParagraph"/>
              <w:ind w:left="27"/>
              <w:rPr>
                <w:sz w:val="8"/>
              </w:rPr>
            </w:pPr>
            <w:r>
              <w:rPr>
                <w:color w:val="4D4D4D"/>
                <w:spacing w:val="-5"/>
                <w:sz w:val="8"/>
              </w:rPr>
              <w:t>NE</w:t>
            </w:r>
          </w:p>
        </w:tc>
        <w:tc>
          <w:tcPr>
            <w:tcW w:w="677" w:type="dxa"/>
          </w:tcPr>
          <w:p w14:paraId="51F0E941" w14:textId="77777777" w:rsidR="00384124" w:rsidRDefault="00A9669B">
            <w:pPr>
              <w:pStyle w:val="TableParagraph"/>
              <w:ind w:left="29"/>
              <w:rPr>
                <w:sz w:val="8"/>
              </w:rPr>
            </w:pPr>
            <w:r>
              <w:rPr>
                <w:color w:val="4D4D4D"/>
                <w:spacing w:val="-5"/>
                <w:sz w:val="8"/>
              </w:rPr>
              <w:t>ANO</w:t>
            </w:r>
          </w:p>
        </w:tc>
      </w:tr>
      <w:tr w:rsidR="00384124" w14:paraId="063C5842" w14:textId="77777777">
        <w:trPr>
          <w:trHeight w:val="114"/>
        </w:trPr>
        <w:tc>
          <w:tcPr>
            <w:tcW w:w="1673" w:type="dxa"/>
          </w:tcPr>
          <w:p w14:paraId="558D03F3" w14:textId="77777777" w:rsidR="00384124" w:rsidRDefault="00A9669B">
            <w:pPr>
              <w:pStyle w:val="TableParagraph"/>
              <w:rPr>
                <w:sz w:val="8"/>
              </w:rPr>
            </w:pPr>
            <w:r>
              <w:rPr>
                <w:color w:val="4D4D4D"/>
                <w:spacing w:val="-2"/>
                <w:sz w:val="8"/>
              </w:rPr>
              <w:t>BENZINA</w:t>
            </w:r>
          </w:p>
        </w:tc>
        <w:tc>
          <w:tcPr>
            <w:tcW w:w="600" w:type="dxa"/>
          </w:tcPr>
          <w:p w14:paraId="1DDD6B74" w14:textId="77777777" w:rsidR="00384124" w:rsidRDefault="00A9669B">
            <w:pPr>
              <w:pStyle w:val="TableParagraph"/>
              <w:rPr>
                <w:sz w:val="8"/>
              </w:rPr>
            </w:pPr>
            <w:r>
              <w:rPr>
                <w:color w:val="4D4D4D"/>
                <w:spacing w:val="-2"/>
                <w:sz w:val="8"/>
              </w:rPr>
              <w:t>N11000</w:t>
            </w:r>
          </w:p>
        </w:tc>
        <w:tc>
          <w:tcPr>
            <w:tcW w:w="2018" w:type="dxa"/>
          </w:tcPr>
          <w:p w14:paraId="5270036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E3E6998" w14:textId="77777777" w:rsidR="00384124" w:rsidRDefault="00A9669B">
            <w:pPr>
              <w:pStyle w:val="TableParagraph"/>
              <w:rPr>
                <w:sz w:val="8"/>
              </w:rPr>
            </w:pPr>
            <w:r>
              <w:rPr>
                <w:color w:val="4D4D4D"/>
                <w:spacing w:val="-2"/>
                <w:sz w:val="8"/>
              </w:rPr>
              <w:t>420301205001</w:t>
            </w:r>
          </w:p>
        </w:tc>
        <w:tc>
          <w:tcPr>
            <w:tcW w:w="789" w:type="dxa"/>
          </w:tcPr>
          <w:p w14:paraId="2B65BF64"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96C2AA1"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45AC5162"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9,Kolbenova</w:t>
            </w:r>
            <w:proofErr w:type="gramEnd"/>
          </w:p>
        </w:tc>
        <w:tc>
          <w:tcPr>
            <w:tcW w:w="1814" w:type="dxa"/>
          </w:tcPr>
          <w:p w14:paraId="7EBAEFD8" w14:textId="77777777" w:rsidR="00384124" w:rsidRDefault="00A9669B">
            <w:pPr>
              <w:pStyle w:val="TableParagraph"/>
              <w:ind w:left="23"/>
              <w:rPr>
                <w:sz w:val="8"/>
              </w:rPr>
            </w:pPr>
            <w:r>
              <w:rPr>
                <w:color w:val="4D4D4D"/>
                <w:spacing w:val="-2"/>
                <w:sz w:val="8"/>
              </w:rPr>
              <w:t>KOLBENOVA</w:t>
            </w:r>
          </w:p>
        </w:tc>
        <w:tc>
          <w:tcPr>
            <w:tcW w:w="1521" w:type="dxa"/>
          </w:tcPr>
          <w:p w14:paraId="64902A1A"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9</w:t>
            </w:r>
          </w:p>
        </w:tc>
        <w:tc>
          <w:tcPr>
            <w:tcW w:w="347" w:type="dxa"/>
          </w:tcPr>
          <w:p w14:paraId="09AC125F"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294981B5" w14:textId="77777777" w:rsidR="00384124" w:rsidRDefault="00A9669B">
            <w:pPr>
              <w:pStyle w:val="TableParagraph"/>
              <w:ind w:left="25"/>
              <w:rPr>
                <w:sz w:val="8"/>
              </w:rPr>
            </w:pPr>
            <w:r>
              <w:rPr>
                <w:color w:val="4D4D4D"/>
                <w:spacing w:val="-2"/>
                <w:sz w:val="8"/>
              </w:rPr>
              <w:t>50.108922</w:t>
            </w:r>
          </w:p>
        </w:tc>
        <w:tc>
          <w:tcPr>
            <w:tcW w:w="661" w:type="dxa"/>
          </w:tcPr>
          <w:p w14:paraId="0401C344" w14:textId="77777777" w:rsidR="00384124" w:rsidRDefault="00A9669B">
            <w:pPr>
              <w:pStyle w:val="TableParagraph"/>
              <w:ind w:left="26"/>
              <w:rPr>
                <w:sz w:val="8"/>
              </w:rPr>
            </w:pPr>
            <w:r>
              <w:rPr>
                <w:color w:val="4D4D4D"/>
                <w:spacing w:val="-2"/>
                <w:sz w:val="8"/>
              </w:rPr>
              <w:t>14.542940</w:t>
            </w:r>
          </w:p>
        </w:tc>
        <w:tc>
          <w:tcPr>
            <w:tcW w:w="495" w:type="dxa"/>
          </w:tcPr>
          <w:p w14:paraId="52ACB841" w14:textId="77777777" w:rsidR="00384124" w:rsidRDefault="00A9669B">
            <w:pPr>
              <w:pStyle w:val="TableParagraph"/>
              <w:ind w:left="27"/>
              <w:rPr>
                <w:sz w:val="8"/>
              </w:rPr>
            </w:pPr>
            <w:r>
              <w:rPr>
                <w:color w:val="4D4D4D"/>
                <w:spacing w:val="-5"/>
                <w:sz w:val="8"/>
              </w:rPr>
              <w:t>NE</w:t>
            </w:r>
          </w:p>
        </w:tc>
        <w:tc>
          <w:tcPr>
            <w:tcW w:w="677" w:type="dxa"/>
          </w:tcPr>
          <w:p w14:paraId="47258A6D" w14:textId="77777777" w:rsidR="00384124" w:rsidRDefault="00A9669B">
            <w:pPr>
              <w:pStyle w:val="TableParagraph"/>
              <w:ind w:left="29"/>
              <w:rPr>
                <w:sz w:val="8"/>
              </w:rPr>
            </w:pPr>
            <w:r>
              <w:rPr>
                <w:color w:val="4D4D4D"/>
                <w:spacing w:val="-5"/>
                <w:sz w:val="8"/>
              </w:rPr>
              <w:t>ANO</w:t>
            </w:r>
          </w:p>
        </w:tc>
      </w:tr>
      <w:tr w:rsidR="00384124" w14:paraId="5B58BAB8" w14:textId="77777777">
        <w:trPr>
          <w:trHeight w:val="114"/>
        </w:trPr>
        <w:tc>
          <w:tcPr>
            <w:tcW w:w="1673" w:type="dxa"/>
          </w:tcPr>
          <w:p w14:paraId="54129B97" w14:textId="77777777" w:rsidR="00384124" w:rsidRDefault="00A9669B">
            <w:pPr>
              <w:pStyle w:val="TableParagraph"/>
              <w:rPr>
                <w:sz w:val="8"/>
              </w:rPr>
            </w:pPr>
            <w:r>
              <w:rPr>
                <w:color w:val="4D4D4D"/>
                <w:spacing w:val="-2"/>
                <w:sz w:val="8"/>
              </w:rPr>
              <w:t>KM-PRONA</w:t>
            </w:r>
          </w:p>
        </w:tc>
        <w:tc>
          <w:tcPr>
            <w:tcW w:w="600" w:type="dxa"/>
          </w:tcPr>
          <w:p w14:paraId="68E7D1DC" w14:textId="77777777" w:rsidR="00384124" w:rsidRDefault="00A9669B">
            <w:pPr>
              <w:pStyle w:val="TableParagraph"/>
              <w:rPr>
                <w:sz w:val="8"/>
              </w:rPr>
            </w:pPr>
            <w:r>
              <w:rPr>
                <w:color w:val="4D4D4D"/>
                <w:spacing w:val="-2"/>
                <w:sz w:val="8"/>
              </w:rPr>
              <w:t>N35001</w:t>
            </w:r>
          </w:p>
        </w:tc>
        <w:tc>
          <w:tcPr>
            <w:tcW w:w="2018" w:type="dxa"/>
          </w:tcPr>
          <w:p w14:paraId="206AD53E"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3D8369B7" w14:textId="77777777" w:rsidR="00384124" w:rsidRDefault="00A9669B">
            <w:pPr>
              <w:pStyle w:val="TableParagraph"/>
              <w:rPr>
                <w:sz w:val="8"/>
              </w:rPr>
            </w:pPr>
            <w:r>
              <w:rPr>
                <w:color w:val="4D4D4D"/>
                <w:spacing w:val="-2"/>
                <w:sz w:val="8"/>
              </w:rPr>
              <w:t>420301220701</w:t>
            </w:r>
          </w:p>
        </w:tc>
        <w:tc>
          <w:tcPr>
            <w:tcW w:w="789" w:type="dxa"/>
          </w:tcPr>
          <w:p w14:paraId="757B622D"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9724A3E"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5096E398"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0"/>
                <w:sz w:val="8"/>
              </w:rPr>
              <w:t xml:space="preserve"> </w:t>
            </w:r>
            <w:proofErr w:type="gramStart"/>
            <w:r>
              <w:rPr>
                <w:color w:val="4D4D4D"/>
                <w:spacing w:val="-2"/>
                <w:sz w:val="8"/>
              </w:rPr>
              <w:t>9,Náchod</w:t>
            </w:r>
            <w:proofErr w:type="gramEnd"/>
            <w:r>
              <w:rPr>
                <w:color w:val="4D4D4D"/>
                <w:spacing w:val="-2"/>
                <w:sz w:val="8"/>
              </w:rPr>
              <w:t>.-PRONA</w:t>
            </w:r>
          </w:p>
        </w:tc>
        <w:tc>
          <w:tcPr>
            <w:tcW w:w="1814" w:type="dxa"/>
          </w:tcPr>
          <w:p w14:paraId="47A62B77" w14:textId="77777777" w:rsidR="00384124" w:rsidRDefault="00A9669B">
            <w:pPr>
              <w:pStyle w:val="TableParagraph"/>
              <w:ind w:left="23"/>
              <w:rPr>
                <w:sz w:val="8"/>
              </w:rPr>
            </w:pPr>
            <w:r>
              <w:rPr>
                <w:color w:val="4D4D4D"/>
                <w:spacing w:val="-2"/>
                <w:sz w:val="8"/>
              </w:rPr>
              <w:t>NÁCHODSKÁ</w:t>
            </w:r>
            <w:r>
              <w:rPr>
                <w:color w:val="4D4D4D"/>
                <w:spacing w:val="7"/>
                <w:sz w:val="8"/>
              </w:rPr>
              <w:t xml:space="preserve"> </w:t>
            </w:r>
            <w:r>
              <w:rPr>
                <w:color w:val="4D4D4D"/>
                <w:spacing w:val="-2"/>
                <w:sz w:val="8"/>
              </w:rPr>
              <w:t>2500/250</w:t>
            </w:r>
          </w:p>
        </w:tc>
        <w:tc>
          <w:tcPr>
            <w:tcW w:w="1521" w:type="dxa"/>
          </w:tcPr>
          <w:p w14:paraId="4CDE47A0" w14:textId="77777777" w:rsidR="00384124" w:rsidRDefault="00A9669B">
            <w:pPr>
              <w:pStyle w:val="TableParagraph"/>
              <w:ind w:left="23"/>
              <w:rPr>
                <w:sz w:val="8"/>
              </w:rPr>
            </w:pPr>
            <w:r>
              <w:rPr>
                <w:color w:val="4D4D4D"/>
                <w:spacing w:val="-2"/>
                <w:sz w:val="8"/>
              </w:rPr>
              <w:t>PRAHA</w:t>
            </w:r>
            <w:r>
              <w:rPr>
                <w:color w:val="4D4D4D"/>
                <w:spacing w:val="4"/>
                <w:sz w:val="8"/>
              </w:rPr>
              <w:t xml:space="preserve"> </w:t>
            </w:r>
            <w:r>
              <w:rPr>
                <w:color w:val="4D4D4D"/>
                <w:spacing w:val="-2"/>
                <w:sz w:val="8"/>
              </w:rPr>
              <w:t>9-H.POČERNICE</w:t>
            </w:r>
          </w:p>
        </w:tc>
        <w:tc>
          <w:tcPr>
            <w:tcW w:w="347" w:type="dxa"/>
          </w:tcPr>
          <w:p w14:paraId="066EA556"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5DC99068" w14:textId="77777777" w:rsidR="00384124" w:rsidRDefault="00A9669B">
            <w:pPr>
              <w:pStyle w:val="TableParagraph"/>
              <w:ind w:left="25"/>
              <w:rPr>
                <w:sz w:val="8"/>
              </w:rPr>
            </w:pPr>
            <w:r>
              <w:rPr>
                <w:color w:val="4D4D4D"/>
                <w:spacing w:val="-2"/>
                <w:sz w:val="8"/>
              </w:rPr>
              <w:t>50.117911</w:t>
            </w:r>
          </w:p>
        </w:tc>
        <w:tc>
          <w:tcPr>
            <w:tcW w:w="661" w:type="dxa"/>
          </w:tcPr>
          <w:p w14:paraId="18B5E084" w14:textId="77777777" w:rsidR="00384124" w:rsidRDefault="00A9669B">
            <w:pPr>
              <w:pStyle w:val="TableParagraph"/>
              <w:ind w:left="26"/>
              <w:rPr>
                <w:sz w:val="8"/>
              </w:rPr>
            </w:pPr>
            <w:r>
              <w:rPr>
                <w:color w:val="4D4D4D"/>
                <w:spacing w:val="-2"/>
                <w:sz w:val="8"/>
              </w:rPr>
              <w:t>14.636600</w:t>
            </w:r>
          </w:p>
        </w:tc>
        <w:tc>
          <w:tcPr>
            <w:tcW w:w="495" w:type="dxa"/>
          </w:tcPr>
          <w:p w14:paraId="1472EFAA" w14:textId="77777777" w:rsidR="00384124" w:rsidRDefault="00A9669B">
            <w:pPr>
              <w:pStyle w:val="TableParagraph"/>
              <w:ind w:left="27"/>
              <w:rPr>
                <w:sz w:val="8"/>
              </w:rPr>
            </w:pPr>
            <w:r>
              <w:rPr>
                <w:color w:val="4D4D4D"/>
                <w:spacing w:val="-5"/>
                <w:sz w:val="8"/>
              </w:rPr>
              <w:t>ANO</w:t>
            </w:r>
          </w:p>
        </w:tc>
        <w:tc>
          <w:tcPr>
            <w:tcW w:w="677" w:type="dxa"/>
          </w:tcPr>
          <w:p w14:paraId="1860F9B8" w14:textId="77777777" w:rsidR="00384124" w:rsidRDefault="00A9669B">
            <w:pPr>
              <w:pStyle w:val="TableParagraph"/>
              <w:ind w:left="29"/>
              <w:rPr>
                <w:sz w:val="8"/>
              </w:rPr>
            </w:pPr>
            <w:r>
              <w:rPr>
                <w:color w:val="4D4D4D"/>
                <w:spacing w:val="-5"/>
                <w:sz w:val="8"/>
              </w:rPr>
              <w:t>ANO</w:t>
            </w:r>
          </w:p>
        </w:tc>
      </w:tr>
      <w:tr w:rsidR="00384124" w14:paraId="10B58B75" w14:textId="77777777">
        <w:trPr>
          <w:trHeight w:val="114"/>
        </w:trPr>
        <w:tc>
          <w:tcPr>
            <w:tcW w:w="1673" w:type="dxa"/>
          </w:tcPr>
          <w:p w14:paraId="76000B7E" w14:textId="77777777" w:rsidR="00384124" w:rsidRDefault="00A9669B">
            <w:pPr>
              <w:pStyle w:val="TableParagraph"/>
              <w:rPr>
                <w:sz w:val="8"/>
              </w:rPr>
            </w:pPr>
            <w:r>
              <w:rPr>
                <w:color w:val="4D4D4D"/>
                <w:spacing w:val="-5"/>
                <w:sz w:val="8"/>
              </w:rPr>
              <w:t>MOL</w:t>
            </w:r>
          </w:p>
        </w:tc>
        <w:tc>
          <w:tcPr>
            <w:tcW w:w="600" w:type="dxa"/>
          </w:tcPr>
          <w:p w14:paraId="7AC5DB21" w14:textId="77777777" w:rsidR="00384124" w:rsidRDefault="00A9669B">
            <w:pPr>
              <w:pStyle w:val="TableParagraph"/>
              <w:rPr>
                <w:sz w:val="8"/>
              </w:rPr>
            </w:pPr>
            <w:r>
              <w:rPr>
                <w:color w:val="4D4D4D"/>
                <w:spacing w:val="-2"/>
                <w:sz w:val="8"/>
              </w:rPr>
              <w:t>N15000</w:t>
            </w:r>
          </w:p>
        </w:tc>
        <w:tc>
          <w:tcPr>
            <w:tcW w:w="2018" w:type="dxa"/>
          </w:tcPr>
          <w:p w14:paraId="137472A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55F5FA2" w14:textId="77777777" w:rsidR="00384124" w:rsidRDefault="00A9669B">
            <w:pPr>
              <w:pStyle w:val="TableParagraph"/>
              <w:rPr>
                <w:sz w:val="8"/>
              </w:rPr>
            </w:pPr>
            <w:r>
              <w:rPr>
                <w:color w:val="4D4D4D"/>
                <w:spacing w:val="-2"/>
                <w:sz w:val="8"/>
              </w:rPr>
              <w:t>420301231201</w:t>
            </w:r>
          </w:p>
        </w:tc>
        <w:tc>
          <w:tcPr>
            <w:tcW w:w="789" w:type="dxa"/>
          </w:tcPr>
          <w:p w14:paraId="66E4CA6D"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236AC1C"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36759952"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4"/>
                <w:sz w:val="8"/>
              </w:rPr>
              <w:t xml:space="preserve"> </w:t>
            </w:r>
            <w:proofErr w:type="gramStart"/>
            <w:r>
              <w:rPr>
                <w:color w:val="4D4D4D"/>
                <w:spacing w:val="-2"/>
                <w:sz w:val="8"/>
              </w:rPr>
              <w:t>9,Českobrod</w:t>
            </w:r>
            <w:proofErr w:type="gramEnd"/>
            <w:r>
              <w:rPr>
                <w:color w:val="4D4D4D"/>
                <w:spacing w:val="-2"/>
                <w:sz w:val="8"/>
              </w:rPr>
              <w:t>.-</w:t>
            </w:r>
            <w:r>
              <w:rPr>
                <w:color w:val="4D4D4D"/>
                <w:spacing w:val="-5"/>
                <w:sz w:val="8"/>
              </w:rPr>
              <w:t>MOL</w:t>
            </w:r>
          </w:p>
        </w:tc>
        <w:tc>
          <w:tcPr>
            <w:tcW w:w="1814" w:type="dxa"/>
          </w:tcPr>
          <w:p w14:paraId="5887AF09" w14:textId="77777777" w:rsidR="00384124" w:rsidRDefault="00A9669B">
            <w:pPr>
              <w:pStyle w:val="TableParagraph"/>
              <w:ind w:left="23"/>
              <w:rPr>
                <w:sz w:val="8"/>
              </w:rPr>
            </w:pPr>
            <w:r>
              <w:rPr>
                <w:color w:val="4D4D4D"/>
                <w:spacing w:val="-2"/>
                <w:sz w:val="8"/>
              </w:rPr>
              <w:t>ČESKOBRODSKÁ</w:t>
            </w:r>
          </w:p>
        </w:tc>
        <w:tc>
          <w:tcPr>
            <w:tcW w:w="1521" w:type="dxa"/>
          </w:tcPr>
          <w:p w14:paraId="6852DAB6"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BĚCHOVICE</w:t>
            </w:r>
          </w:p>
        </w:tc>
        <w:tc>
          <w:tcPr>
            <w:tcW w:w="347" w:type="dxa"/>
          </w:tcPr>
          <w:p w14:paraId="4D9D6E47"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11</w:t>
            </w:r>
          </w:p>
        </w:tc>
        <w:tc>
          <w:tcPr>
            <w:tcW w:w="647" w:type="dxa"/>
          </w:tcPr>
          <w:p w14:paraId="2B9C84CB" w14:textId="77777777" w:rsidR="00384124" w:rsidRDefault="00A9669B">
            <w:pPr>
              <w:pStyle w:val="TableParagraph"/>
              <w:ind w:left="25"/>
              <w:rPr>
                <w:sz w:val="8"/>
              </w:rPr>
            </w:pPr>
            <w:r>
              <w:rPr>
                <w:color w:val="4D4D4D"/>
                <w:spacing w:val="-2"/>
                <w:sz w:val="8"/>
              </w:rPr>
              <w:t>50.079817</w:t>
            </w:r>
          </w:p>
        </w:tc>
        <w:tc>
          <w:tcPr>
            <w:tcW w:w="661" w:type="dxa"/>
          </w:tcPr>
          <w:p w14:paraId="2E9F21E9" w14:textId="77777777" w:rsidR="00384124" w:rsidRDefault="00A9669B">
            <w:pPr>
              <w:pStyle w:val="TableParagraph"/>
              <w:ind w:left="26"/>
              <w:rPr>
                <w:sz w:val="8"/>
              </w:rPr>
            </w:pPr>
            <w:r>
              <w:rPr>
                <w:color w:val="4D4D4D"/>
                <w:spacing w:val="-2"/>
                <w:sz w:val="8"/>
              </w:rPr>
              <w:t>14.629167</w:t>
            </w:r>
          </w:p>
        </w:tc>
        <w:tc>
          <w:tcPr>
            <w:tcW w:w="495" w:type="dxa"/>
          </w:tcPr>
          <w:p w14:paraId="29E4AA08" w14:textId="77777777" w:rsidR="00384124" w:rsidRDefault="00A9669B">
            <w:pPr>
              <w:pStyle w:val="TableParagraph"/>
              <w:ind w:left="27"/>
              <w:rPr>
                <w:sz w:val="8"/>
              </w:rPr>
            </w:pPr>
            <w:r>
              <w:rPr>
                <w:color w:val="4D4D4D"/>
                <w:spacing w:val="-5"/>
                <w:sz w:val="8"/>
              </w:rPr>
              <w:t>NE</w:t>
            </w:r>
          </w:p>
        </w:tc>
        <w:tc>
          <w:tcPr>
            <w:tcW w:w="677" w:type="dxa"/>
          </w:tcPr>
          <w:p w14:paraId="445BCC33" w14:textId="77777777" w:rsidR="00384124" w:rsidRDefault="00A9669B">
            <w:pPr>
              <w:pStyle w:val="TableParagraph"/>
              <w:ind w:left="29"/>
              <w:rPr>
                <w:sz w:val="8"/>
              </w:rPr>
            </w:pPr>
            <w:r>
              <w:rPr>
                <w:color w:val="4D4D4D"/>
                <w:spacing w:val="-5"/>
                <w:sz w:val="8"/>
              </w:rPr>
              <w:t>NE</w:t>
            </w:r>
          </w:p>
        </w:tc>
      </w:tr>
      <w:tr w:rsidR="00384124" w14:paraId="0837DF55" w14:textId="77777777">
        <w:trPr>
          <w:trHeight w:val="114"/>
        </w:trPr>
        <w:tc>
          <w:tcPr>
            <w:tcW w:w="1673" w:type="dxa"/>
          </w:tcPr>
          <w:p w14:paraId="1FB3D38F" w14:textId="77777777" w:rsidR="00384124" w:rsidRDefault="00A9669B">
            <w:pPr>
              <w:pStyle w:val="TableParagraph"/>
              <w:rPr>
                <w:sz w:val="8"/>
              </w:rPr>
            </w:pPr>
            <w:r>
              <w:rPr>
                <w:color w:val="4D4D4D"/>
                <w:spacing w:val="-2"/>
                <w:sz w:val="8"/>
              </w:rPr>
              <w:t>ČEPRO</w:t>
            </w:r>
          </w:p>
        </w:tc>
        <w:tc>
          <w:tcPr>
            <w:tcW w:w="600" w:type="dxa"/>
          </w:tcPr>
          <w:p w14:paraId="50C7D670" w14:textId="77777777" w:rsidR="00384124" w:rsidRDefault="00A9669B">
            <w:pPr>
              <w:pStyle w:val="TableParagraph"/>
              <w:rPr>
                <w:sz w:val="8"/>
              </w:rPr>
            </w:pPr>
            <w:r>
              <w:rPr>
                <w:color w:val="4D4D4D"/>
                <w:spacing w:val="-2"/>
                <w:sz w:val="8"/>
              </w:rPr>
              <w:t>N27001</w:t>
            </w:r>
          </w:p>
        </w:tc>
        <w:tc>
          <w:tcPr>
            <w:tcW w:w="2018" w:type="dxa"/>
          </w:tcPr>
          <w:p w14:paraId="1D7A571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96BBD02" w14:textId="77777777" w:rsidR="00384124" w:rsidRDefault="00A9669B">
            <w:pPr>
              <w:pStyle w:val="TableParagraph"/>
              <w:rPr>
                <w:sz w:val="8"/>
              </w:rPr>
            </w:pPr>
            <w:r>
              <w:rPr>
                <w:color w:val="4D4D4D"/>
                <w:spacing w:val="-2"/>
                <w:sz w:val="8"/>
              </w:rPr>
              <w:t>420301237601</w:t>
            </w:r>
          </w:p>
        </w:tc>
        <w:tc>
          <w:tcPr>
            <w:tcW w:w="789" w:type="dxa"/>
          </w:tcPr>
          <w:p w14:paraId="353EE3A6"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48B01CC3"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274C4D4B"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9,Poděbr</w:t>
            </w:r>
            <w:proofErr w:type="gramEnd"/>
            <w:r>
              <w:rPr>
                <w:color w:val="4D4D4D"/>
                <w:spacing w:val="-2"/>
                <w:sz w:val="8"/>
              </w:rPr>
              <w:t>.,ČEPRO</w:t>
            </w:r>
          </w:p>
        </w:tc>
        <w:tc>
          <w:tcPr>
            <w:tcW w:w="1814" w:type="dxa"/>
          </w:tcPr>
          <w:p w14:paraId="353DF1AA" w14:textId="77777777" w:rsidR="00384124" w:rsidRDefault="00A9669B">
            <w:pPr>
              <w:pStyle w:val="TableParagraph"/>
              <w:ind w:left="23"/>
              <w:rPr>
                <w:sz w:val="8"/>
              </w:rPr>
            </w:pPr>
            <w:r>
              <w:rPr>
                <w:color w:val="4D4D4D"/>
                <w:spacing w:val="-2"/>
                <w:sz w:val="8"/>
              </w:rPr>
              <w:t>PODĚBRADSKÁ</w:t>
            </w:r>
          </w:p>
        </w:tc>
        <w:tc>
          <w:tcPr>
            <w:tcW w:w="1521" w:type="dxa"/>
          </w:tcPr>
          <w:p w14:paraId="246CE22C"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VYSOČANY</w:t>
            </w:r>
          </w:p>
        </w:tc>
        <w:tc>
          <w:tcPr>
            <w:tcW w:w="347" w:type="dxa"/>
          </w:tcPr>
          <w:p w14:paraId="002D7C8B" w14:textId="77777777" w:rsidR="00384124" w:rsidRDefault="00A9669B">
            <w:pPr>
              <w:pStyle w:val="TableParagraph"/>
              <w:ind w:left="11" w:right="57"/>
              <w:jc w:val="center"/>
              <w:rPr>
                <w:sz w:val="8"/>
              </w:rPr>
            </w:pPr>
            <w:r>
              <w:rPr>
                <w:color w:val="4D4D4D"/>
                <w:sz w:val="8"/>
              </w:rPr>
              <w:t>194</w:t>
            </w:r>
            <w:r>
              <w:rPr>
                <w:color w:val="4D4D4D"/>
                <w:spacing w:val="-6"/>
                <w:sz w:val="8"/>
              </w:rPr>
              <w:t xml:space="preserve"> </w:t>
            </w:r>
            <w:r>
              <w:rPr>
                <w:color w:val="4D4D4D"/>
                <w:spacing w:val="-5"/>
                <w:sz w:val="8"/>
              </w:rPr>
              <w:t>00</w:t>
            </w:r>
          </w:p>
        </w:tc>
        <w:tc>
          <w:tcPr>
            <w:tcW w:w="647" w:type="dxa"/>
          </w:tcPr>
          <w:p w14:paraId="6C0F89B4" w14:textId="77777777" w:rsidR="00384124" w:rsidRDefault="00A9669B">
            <w:pPr>
              <w:pStyle w:val="TableParagraph"/>
              <w:ind w:left="25"/>
              <w:rPr>
                <w:sz w:val="8"/>
              </w:rPr>
            </w:pPr>
            <w:r>
              <w:rPr>
                <w:color w:val="4D4D4D"/>
                <w:spacing w:val="-2"/>
                <w:sz w:val="8"/>
              </w:rPr>
              <w:t>50.102572</w:t>
            </w:r>
          </w:p>
        </w:tc>
        <w:tc>
          <w:tcPr>
            <w:tcW w:w="661" w:type="dxa"/>
          </w:tcPr>
          <w:p w14:paraId="2B22BAD9" w14:textId="77777777" w:rsidR="00384124" w:rsidRDefault="00A9669B">
            <w:pPr>
              <w:pStyle w:val="TableParagraph"/>
              <w:ind w:left="26"/>
              <w:rPr>
                <w:sz w:val="8"/>
              </w:rPr>
            </w:pPr>
            <w:r>
              <w:rPr>
                <w:color w:val="4D4D4D"/>
                <w:spacing w:val="-2"/>
                <w:sz w:val="8"/>
              </w:rPr>
              <w:t>14.512767</w:t>
            </w:r>
          </w:p>
        </w:tc>
        <w:tc>
          <w:tcPr>
            <w:tcW w:w="495" w:type="dxa"/>
          </w:tcPr>
          <w:p w14:paraId="6E66F3D1" w14:textId="77777777" w:rsidR="00384124" w:rsidRDefault="00A9669B">
            <w:pPr>
              <w:pStyle w:val="TableParagraph"/>
              <w:ind w:left="27"/>
              <w:rPr>
                <w:sz w:val="8"/>
              </w:rPr>
            </w:pPr>
            <w:r>
              <w:rPr>
                <w:color w:val="4D4D4D"/>
                <w:spacing w:val="-5"/>
                <w:sz w:val="8"/>
              </w:rPr>
              <w:t>ANO</w:t>
            </w:r>
          </w:p>
        </w:tc>
        <w:tc>
          <w:tcPr>
            <w:tcW w:w="677" w:type="dxa"/>
          </w:tcPr>
          <w:p w14:paraId="7EA482B9" w14:textId="77777777" w:rsidR="00384124" w:rsidRDefault="00A9669B">
            <w:pPr>
              <w:pStyle w:val="TableParagraph"/>
              <w:ind w:left="29"/>
              <w:rPr>
                <w:sz w:val="8"/>
              </w:rPr>
            </w:pPr>
            <w:r>
              <w:rPr>
                <w:color w:val="4D4D4D"/>
                <w:spacing w:val="-5"/>
                <w:sz w:val="8"/>
              </w:rPr>
              <w:t>ANO</w:t>
            </w:r>
          </w:p>
        </w:tc>
      </w:tr>
      <w:tr w:rsidR="00384124" w14:paraId="49E16AEC" w14:textId="77777777">
        <w:trPr>
          <w:trHeight w:val="114"/>
        </w:trPr>
        <w:tc>
          <w:tcPr>
            <w:tcW w:w="1673" w:type="dxa"/>
          </w:tcPr>
          <w:p w14:paraId="627F778D" w14:textId="77777777" w:rsidR="00384124" w:rsidRDefault="00A9669B">
            <w:pPr>
              <w:pStyle w:val="TableParagraph"/>
              <w:rPr>
                <w:sz w:val="8"/>
              </w:rPr>
            </w:pPr>
            <w:r>
              <w:rPr>
                <w:color w:val="4D4D4D"/>
                <w:spacing w:val="-2"/>
                <w:sz w:val="8"/>
              </w:rPr>
              <w:t>TESCO</w:t>
            </w:r>
          </w:p>
        </w:tc>
        <w:tc>
          <w:tcPr>
            <w:tcW w:w="600" w:type="dxa"/>
          </w:tcPr>
          <w:p w14:paraId="4F1A347D" w14:textId="77777777" w:rsidR="00384124" w:rsidRDefault="00A9669B">
            <w:pPr>
              <w:pStyle w:val="TableParagraph"/>
              <w:rPr>
                <w:sz w:val="8"/>
              </w:rPr>
            </w:pPr>
            <w:r>
              <w:rPr>
                <w:color w:val="4D4D4D"/>
                <w:spacing w:val="-2"/>
                <w:sz w:val="8"/>
              </w:rPr>
              <w:t>N51394</w:t>
            </w:r>
          </w:p>
        </w:tc>
        <w:tc>
          <w:tcPr>
            <w:tcW w:w="2018" w:type="dxa"/>
          </w:tcPr>
          <w:p w14:paraId="3B5C7833"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657C1FBB" w14:textId="77777777" w:rsidR="00384124" w:rsidRDefault="00A9669B">
            <w:pPr>
              <w:pStyle w:val="TableParagraph"/>
              <w:rPr>
                <w:sz w:val="8"/>
              </w:rPr>
            </w:pPr>
            <w:r>
              <w:rPr>
                <w:color w:val="4D4D4D"/>
                <w:spacing w:val="-2"/>
                <w:sz w:val="8"/>
              </w:rPr>
              <w:t>420301243601</w:t>
            </w:r>
          </w:p>
        </w:tc>
        <w:tc>
          <w:tcPr>
            <w:tcW w:w="789" w:type="dxa"/>
          </w:tcPr>
          <w:p w14:paraId="65DA35A7"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F493702"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36D044C8"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3"/>
                <w:sz w:val="8"/>
              </w:rPr>
              <w:t xml:space="preserve"> </w:t>
            </w:r>
            <w:proofErr w:type="gramStart"/>
            <w:r>
              <w:rPr>
                <w:color w:val="4D4D4D"/>
                <w:spacing w:val="-2"/>
                <w:sz w:val="8"/>
              </w:rPr>
              <w:t>9,Veselská</w:t>
            </w:r>
            <w:proofErr w:type="gramEnd"/>
            <w:r>
              <w:rPr>
                <w:color w:val="4D4D4D"/>
                <w:spacing w:val="-2"/>
                <w:sz w:val="8"/>
              </w:rPr>
              <w:t>-TESCO</w:t>
            </w:r>
          </w:p>
        </w:tc>
        <w:tc>
          <w:tcPr>
            <w:tcW w:w="1814" w:type="dxa"/>
          </w:tcPr>
          <w:p w14:paraId="6EEB8CA3" w14:textId="77777777" w:rsidR="00384124" w:rsidRDefault="00A9669B">
            <w:pPr>
              <w:pStyle w:val="TableParagraph"/>
              <w:ind w:left="23"/>
              <w:rPr>
                <w:sz w:val="8"/>
              </w:rPr>
            </w:pPr>
            <w:r>
              <w:rPr>
                <w:color w:val="4D4D4D"/>
                <w:spacing w:val="-2"/>
                <w:sz w:val="8"/>
              </w:rPr>
              <w:t>VESELSKÁ</w:t>
            </w:r>
            <w:r>
              <w:rPr>
                <w:color w:val="4D4D4D"/>
                <w:spacing w:val="9"/>
                <w:sz w:val="8"/>
              </w:rPr>
              <w:t xml:space="preserve"> </w:t>
            </w:r>
            <w:r>
              <w:rPr>
                <w:color w:val="4D4D4D"/>
                <w:spacing w:val="-5"/>
                <w:sz w:val="8"/>
              </w:rPr>
              <w:t>663</w:t>
            </w:r>
          </w:p>
        </w:tc>
        <w:tc>
          <w:tcPr>
            <w:tcW w:w="1521" w:type="dxa"/>
          </w:tcPr>
          <w:p w14:paraId="5D7F3D34" w14:textId="77777777" w:rsidR="00384124" w:rsidRDefault="00A9669B">
            <w:pPr>
              <w:pStyle w:val="TableParagraph"/>
              <w:ind w:left="23"/>
              <w:rPr>
                <w:sz w:val="8"/>
              </w:rPr>
            </w:pPr>
            <w:r>
              <w:rPr>
                <w:color w:val="4D4D4D"/>
                <w:spacing w:val="-2"/>
                <w:sz w:val="8"/>
              </w:rPr>
              <w:t>PRAHA</w:t>
            </w:r>
            <w:r>
              <w:rPr>
                <w:color w:val="4D4D4D"/>
                <w:spacing w:val="4"/>
                <w:sz w:val="8"/>
              </w:rPr>
              <w:t xml:space="preserve"> </w:t>
            </w:r>
            <w:r>
              <w:rPr>
                <w:color w:val="4D4D4D"/>
                <w:spacing w:val="-2"/>
                <w:sz w:val="8"/>
              </w:rPr>
              <w:t>9-LETŇANY</w:t>
            </w:r>
          </w:p>
        </w:tc>
        <w:tc>
          <w:tcPr>
            <w:tcW w:w="347" w:type="dxa"/>
          </w:tcPr>
          <w:p w14:paraId="755BD49F" w14:textId="77777777" w:rsidR="00384124" w:rsidRDefault="00A9669B">
            <w:pPr>
              <w:pStyle w:val="TableParagraph"/>
              <w:ind w:left="11" w:right="57"/>
              <w:jc w:val="center"/>
              <w:rPr>
                <w:sz w:val="8"/>
              </w:rPr>
            </w:pPr>
            <w:r>
              <w:rPr>
                <w:color w:val="4D4D4D"/>
                <w:sz w:val="8"/>
              </w:rPr>
              <w:t>199</w:t>
            </w:r>
            <w:r>
              <w:rPr>
                <w:color w:val="4D4D4D"/>
                <w:spacing w:val="-6"/>
                <w:sz w:val="8"/>
              </w:rPr>
              <w:t xml:space="preserve"> </w:t>
            </w:r>
            <w:r>
              <w:rPr>
                <w:color w:val="4D4D4D"/>
                <w:spacing w:val="-5"/>
                <w:sz w:val="8"/>
              </w:rPr>
              <w:t>06</w:t>
            </w:r>
          </w:p>
        </w:tc>
        <w:tc>
          <w:tcPr>
            <w:tcW w:w="647" w:type="dxa"/>
          </w:tcPr>
          <w:p w14:paraId="5EF8C4B5" w14:textId="77777777" w:rsidR="00384124" w:rsidRDefault="00A9669B">
            <w:pPr>
              <w:pStyle w:val="TableParagraph"/>
              <w:ind w:left="25"/>
              <w:rPr>
                <w:sz w:val="8"/>
              </w:rPr>
            </w:pPr>
            <w:r>
              <w:rPr>
                <w:color w:val="4D4D4D"/>
                <w:spacing w:val="-2"/>
                <w:sz w:val="8"/>
              </w:rPr>
              <w:t>50.137822</w:t>
            </w:r>
          </w:p>
        </w:tc>
        <w:tc>
          <w:tcPr>
            <w:tcW w:w="661" w:type="dxa"/>
          </w:tcPr>
          <w:p w14:paraId="089F31CB" w14:textId="77777777" w:rsidR="00384124" w:rsidRDefault="00A9669B">
            <w:pPr>
              <w:pStyle w:val="TableParagraph"/>
              <w:ind w:left="26"/>
              <w:rPr>
                <w:sz w:val="8"/>
              </w:rPr>
            </w:pPr>
            <w:r>
              <w:rPr>
                <w:color w:val="4D4D4D"/>
                <w:spacing w:val="-2"/>
                <w:sz w:val="8"/>
              </w:rPr>
              <w:t>14.498697</w:t>
            </w:r>
          </w:p>
        </w:tc>
        <w:tc>
          <w:tcPr>
            <w:tcW w:w="495" w:type="dxa"/>
          </w:tcPr>
          <w:p w14:paraId="5E45EAA6" w14:textId="77777777" w:rsidR="00384124" w:rsidRDefault="00A9669B">
            <w:pPr>
              <w:pStyle w:val="TableParagraph"/>
              <w:ind w:left="27"/>
              <w:rPr>
                <w:sz w:val="8"/>
              </w:rPr>
            </w:pPr>
            <w:r>
              <w:rPr>
                <w:color w:val="4D4D4D"/>
                <w:spacing w:val="-5"/>
                <w:sz w:val="8"/>
              </w:rPr>
              <w:t>ANO</w:t>
            </w:r>
          </w:p>
        </w:tc>
        <w:tc>
          <w:tcPr>
            <w:tcW w:w="677" w:type="dxa"/>
          </w:tcPr>
          <w:p w14:paraId="3B47BB18" w14:textId="77777777" w:rsidR="00384124" w:rsidRDefault="00A9669B">
            <w:pPr>
              <w:pStyle w:val="TableParagraph"/>
              <w:ind w:left="29"/>
              <w:rPr>
                <w:sz w:val="8"/>
              </w:rPr>
            </w:pPr>
            <w:r>
              <w:rPr>
                <w:color w:val="4D4D4D"/>
                <w:spacing w:val="-5"/>
                <w:sz w:val="8"/>
              </w:rPr>
              <w:t>ANO</w:t>
            </w:r>
          </w:p>
        </w:tc>
      </w:tr>
      <w:tr w:rsidR="00384124" w14:paraId="59C7606C" w14:textId="77777777">
        <w:trPr>
          <w:trHeight w:val="114"/>
        </w:trPr>
        <w:tc>
          <w:tcPr>
            <w:tcW w:w="1673" w:type="dxa"/>
          </w:tcPr>
          <w:p w14:paraId="67CFCC74"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29E36D7C" w14:textId="77777777" w:rsidR="00384124" w:rsidRDefault="00A9669B">
            <w:pPr>
              <w:pStyle w:val="TableParagraph"/>
              <w:rPr>
                <w:sz w:val="8"/>
              </w:rPr>
            </w:pPr>
            <w:r>
              <w:rPr>
                <w:color w:val="4D4D4D"/>
                <w:spacing w:val="-2"/>
                <w:sz w:val="8"/>
              </w:rPr>
              <w:t>N51841</w:t>
            </w:r>
          </w:p>
        </w:tc>
        <w:tc>
          <w:tcPr>
            <w:tcW w:w="2018" w:type="dxa"/>
          </w:tcPr>
          <w:p w14:paraId="14EC04BE" w14:textId="77777777" w:rsidR="00384124" w:rsidRDefault="00A9669B">
            <w:pPr>
              <w:pStyle w:val="TableParagraph"/>
              <w:rPr>
                <w:sz w:val="8"/>
              </w:rPr>
            </w:pPr>
            <w:r>
              <w:rPr>
                <w:color w:val="4D4D4D"/>
                <w:spacing w:val="-2"/>
                <w:sz w:val="8"/>
              </w:rPr>
              <w:t>PROSPEED</w:t>
            </w:r>
            <w:r>
              <w:rPr>
                <w:color w:val="4D4D4D"/>
                <w:spacing w:val="6"/>
                <w:sz w:val="8"/>
              </w:rPr>
              <w:t xml:space="preserve"> </w:t>
            </w:r>
            <w:r>
              <w:rPr>
                <w:color w:val="4D4D4D"/>
                <w:spacing w:val="-2"/>
                <w:sz w:val="8"/>
              </w:rPr>
              <w:t>S.R.O.</w:t>
            </w:r>
          </w:p>
        </w:tc>
        <w:tc>
          <w:tcPr>
            <w:tcW w:w="693" w:type="dxa"/>
          </w:tcPr>
          <w:p w14:paraId="3D7EA692" w14:textId="77777777" w:rsidR="00384124" w:rsidRDefault="00A9669B">
            <w:pPr>
              <w:pStyle w:val="TableParagraph"/>
              <w:rPr>
                <w:sz w:val="8"/>
              </w:rPr>
            </w:pPr>
            <w:r>
              <w:rPr>
                <w:color w:val="4D4D4D"/>
                <w:spacing w:val="-2"/>
                <w:sz w:val="8"/>
              </w:rPr>
              <w:t>420301241401</w:t>
            </w:r>
          </w:p>
        </w:tc>
        <w:tc>
          <w:tcPr>
            <w:tcW w:w="789" w:type="dxa"/>
          </w:tcPr>
          <w:p w14:paraId="3EC8F5B2"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3E869285"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4BAFBE86" w14:textId="77777777" w:rsidR="00384124" w:rsidRDefault="00A9669B">
            <w:pPr>
              <w:pStyle w:val="TableParagraph"/>
              <w:ind w:left="23"/>
              <w:rPr>
                <w:sz w:val="8"/>
              </w:rPr>
            </w:pPr>
            <w:proofErr w:type="spellStart"/>
            <w:r>
              <w:rPr>
                <w:color w:val="4D4D4D"/>
                <w:sz w:val="8"/>
              </w:rPr>
              <w:t>Pha</w:t>
            </w:r>
            <w:proofErr w:type="spellEnd"/>
            <w:r>
              <w:rPr>
                <w:color w:val="4D4D4D"/>
                <w:spacing w:val="-5"/>
                <w:sz w:val="8"/>
              </w:rPr>
              <w:t xml:space="preserve"> </w:t>
            </w:r>
            <w:proofErr w:type="gramStart"/>
            <w:r>
              <w:rPr>
                <w:color w:val="4D4D4D"/>
                <w:sz w:val="8"/>
              </w:rPr>
              <w:t>9,Ve</w:t>
            </w:r>
            <w:proofErr w:type="gramEnd"/>
            <w:r>
              <w:rPr>
                <w:color w:val="4D4D4D"/>
                <w:spacing w:val="-5"/>
                <w:sz w:val="8"/>
              </w:rPr>
              <w:t xml:space="preserve"> </w:t>
            </w:r>
            <w:proofErr w:type="spellStart"/>
            <w:r>
              <w:rPr>
                <w:color w:val="4D4D4D"/>
                <w:spacing w:val="-2"/>
                <w:sz w:val="8"/>
              </w:rPr>
              <w:t>žlíbku</w:t>
            </w:r>
            <w:proofErr w:type="spellEnd"/>
          </w:p>
        </w:tc>
        <w:tc>
          <w:tcPr>
            <w:tcW w:w="1814" w:type="dxa"/>
          </w:tcPr>
          <w:p w14:paraId="302CFC16" w14:textId="77777777" w:rsidR="00384124" w:rsidRDefault="00A9669B">
            <w:pPr>
              <w:pStyle w:val="TableParagraph"/>
              <w:ind w:left="23"/>
              <w:rPr>
                <w:sz w:val="8"/>
              </w:rPr>
            </w:pPr>
            <w:r>
              <w:rPr>
                <w:color w:val="4D4D4D"/>
                <w:sz w:val="8"/>
              </w:rPr>
              <w:t>VE</w:t>
            </w:r>
            <w:r>
              <w:rPr>
                <w:color w:val="4D4D4D"/>
                <w:spacing w:val="-1"/>
                <w:sz w:val="8"/>
              </w:rPr>
              <w:t xml:space="preserve"> </w:t>
            </w:r>
            <w:r>
              <w:rPr>
                <w:color w:val="4D4D4D"/>
                <w:spacing w:val="-2"/>
                <w:sz w:val="8"/>
              </w:rPr>
              <w:t>ŽLÍBKU</w:t>
            </w:r>
          </w:p>
        </w:tc>
        <w:tc>
          <w:tcPr>
            <w:tcW w:w="1521" w:type="dxa"/>
          </w:tcPr>
          <w:p w14:paraId="48CFB6ED" w14:textId="77777777" w:rsidR="00384124" w:rsidRDefault="00A9669B">
            <w:pPr>
              <w:pStyle w:val="TableParagraph"/>
              <w:ind w:left="23"/>
              <w:rPr>
                <w:sz w:val="8"/>
              </w:rPr>
            </w:pPr>
            <w:r>
              <w:rPr>
                <w:color w:val="4D4D4D"/>
                <w:spacing w:val="-2"/>
                <w:sz w:val="8"/>
              </w:rPr>
              <w:t>PRAHA</w:t>
            </w:r>
            <w:r>
              <w:rPr>
                <w:color w:val="4D4D4D"/>
                <w:spacing w:val="3"/>
                <w:sz w:val="8"/>
              </w:rPr>
              <w:t xml:space="preserve"> </w:t>
            </w:r>
            <w:r>
              <w:rPr>
                <w:color w:val="4D4D4D"/>
                <w:spacing w:val="-2"/>
                <w:sz w:val="8"/>
              </w:rPr>
              <w:t>9-HORNÍ</w:t>
            </w:r>
            <w:r>
              <w:rPr>
                <w:color w:val="4D4D4D"/>
                <w:spacing w:val="2"/>
                <w:sz w:val="8"/>
              </w:rPr>
              <w:t xml:space="preserve"> </w:t>
            </w:r>
            <w:r>
              <w:rPr>
                <w:color w:val="4D4D4D"/>
                <w:spacing w:val="-2"/>
                <w:sz w:val="8"/>
              </w:rPr>
              <w:t>POČERNICE</w:t>
            </w:r>
          </w:p>
        </w:tc>
        <w:tc>
          <w:tcPr>
            <w:tcW w:w="347" w:type="dxa"/>
          </w:tcPr>
          <w:p w14:paraId="63A98141"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78D08EAD" w14:textId="77777777" w:rsidR="00384124" w:rsidRDefault="00A9669B">
            <w:pPr>
              <w:pStyle w:val="TableParagraph"/>
              <w:ind w:left="25"/>
              <w:rPr>
                <w:sz w:val="8"/>
              </w:rPr>
            </w:pPr>
            <w:r>
              <w:rPr>
                <w:color w:val="4D4D4D"/>
                <w:spacing w:val="-2"/>
                <w:sz w:val="8"/>
              </w:rPr>
              <w:t>50.109506</w:t>
            </w:r>
          </w:p>
        </w:tc>
        <w:tc>
          <w:tcPr>
            <w:tcW w:w="661" w:type="dxa"/>
          </w:tcPr>
          <w:p w14:paraId="73FE6A8C" w14:textId="77777777" w:rsidR="00384124" w:rsidRDefault="00A9669B">
            <w:pPr>
              <w:pStyle w:val="TableParagraph"/>
              <w:ind w:left="26"/>
              <w:rPr>
                <w:sz w:val="8"/>
              </w:rPr>
            </w:pPr>
            <w:r>
              <w:rPr>
                <w:color w:val="4D4D4D"/>
                <w:spacing w:val="-2"/>
                <w:sz w:val="8"/>
              </w:rPr>
              <w:t>14.623614</w:t>
            </w:r>
          </w:p>
        </w:tc>
        <w:tc>
          <w:tcPr>
            <w:tcW w:w="495" w:type="dxa"/>
          </w:tcPr>
          <w:p w14:paraId="024A65B0" w14:textId="77777777" w:rsidR="00384124" w:rsidRDefault="00A9669B">
            <w:pPr>
              <w:pStyle w:val="TableParagraph"/>
              <w:ind w:left="27"/>
              <w:rPr>
                <w:sz w:val="8"/>
              </w:rPr>
            </w:pPr>
            <w:r>
              <w:rPr>
                <w:color w:val="4D4D4D"/>
                <w:spacing w:val="-5"/>
                <w:sz w:val="8"/>
              </w:rPr>
              <w:t>ANO</w:t>
            </w:r>
          </w:p>
        </w:tc>
        <w:tc>
          <w:tcPr>
            <w:tcW w:w="677" w:type="dxa"/>
          </w:tcPr>
          <w:p w14:paraId="7B2BC8E8" w14:textId="77777777" w:rsidR="00384124" w:rsidRDefault="00A9669B">
            <w:pPr>
              <w:pStyle w:val="TableParagraph"/>
              <w:ind w:left="29"/>
              <w:rPr>
                <w:sz w:val="8"/>
              </w:rPr>
            </w:pPr>
            <w:r>
              <w:rPr>
                <w:color w:val="4D4D4D"/>
                <w:spacing w:val="-5"/>
                <w:sz w:val="8"/>
              </w:rPr>
              <w:t>ANO</w:t>
            </w:r>
          </w:p>
        </w:tc>
      </w:tr>
      <w:tr w:rsidR="00384124" w14:paraId="7F4133A5" w14:textId="77777777">
        <w:trPr>
          <w:trHeight w:val="114"/>
        </w:trPr>
        <w:tc>
          <w:tcPr>
            <w:tcW w:w="1673" w:type="dxa"/>
          </w:tcPr>
          <w:p w14:paraId="50CAEE9E" w14:textId="77777777" w:rsidR="00384124" w:rsidRDefault="00A9669B">
            <w:pPr>
              <w:pStyle w:val="TableParagraph"/>
              <w:rPr>
                <w:sz w:val="8"/>
              </w:rPr>
            </w:pPr>
            <w:r>
              <w:rPr>
                <w:color w:val="4D4D4D"/>
                <w:spacing w:val="-2"/>
                <w:sz w:val="8"/>
              </w:rPr>
              <w:t>BENZINA</w:t>
            </w:r>
          </w:p>
        </w:tc>
        <w:tc>
          <w:tcPr>
            <w:tcW w:w="600" w:type="dxa"/>
          </w:tcPr>
          <w:p w14:paraId="14310602" w14:textId="77777777" w:rsidR="00384124" w:rsidRDefault="00A9669B">
            <w:pPr>
              <w:pStyle w:val="TableParagraph"/>
              <w:rPr>
                <w:sz w:val="8"/>
              </w:rPr>
            </w:pPr>
            <w:r>
              <w:rPr>
                <w:color w:val="4D4D4D"/>
                <w:spacing w:val="-2"/>
                <w:sz w:val="8"/>
              </w:rPr>
              <w:t>N11000</w:t>
            </w:r>
          </w:p>
        </w:tc>
        <w:tc>
          <w:tcPr>
            <w:tcW w:w="2018" w:type="dxa"/>
          </w:tcPr>
          <w:p w14:paraId="37C02FB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2F2CFF9" w14:textId="77777777" w:rsidR="00384124" w:rsidRDefault="00A9669B">
            <w:pPr>
              <w:pStyle w:val="TableParagraph"/>
              <w:rPr>
                <w:sz w:val="8"/>
              </w:rPr>
            </w:pPr>
            <w:r>
              <w:rPr>
                <w:color w:val="4D4D4D"/>
                <w:spacing w:val="-2"/>
                <w:sz w:val="8"/>
              </w:rPr>
              <w:t>420301021601</w:t>
            </w:r>
          </w:p>
        </w:tc>
        <w:tc>
          <w:tcPr>
            <w:tcW w:w="789" w:type="dxa"/>
          </w:tcPr>
          <w:p w14:paraId="18217D85"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7D906AC"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3BE1C688"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0"/>
                <w:sz w:val="8"/>
              </w:rPr>
              <w:t xml:space="preserve"> </w:t>
            </w:r>
            <w:proofErr w:type="gramStart"/>
            <w:r>
              <w:rPr>
                <w:color w:val="4D4D4D"/>
                <w:spacing w:val="-2"/>
                <w:sz w:val="8"/>
              </w:rPr>
              <w:t>9,Náchodská</w:t>
            </w:r>
            <w:proofErr w:type="gramEnd"/>
            <w:r>
              <w:rPr>
                <w:color w:val="4D4D4D"/>
                <w:spacing w:val="-2"/>
                <w:sz w:val="8"/>
              </w:rPr>
              <w:t>-</w:t>
            </w:r>
            <w:r>
              <w:rPr>
                <w:color w:val="4D4D4D"/>
                <w:spacing w:val="-4"/>
                <w:sz w:val="8"/>
              </w:rPr>
              <w:t>BENZ</w:t>
            </w:r>
          </w:p>
        </w:tc>
        <w:tc>
          <w:tcPr>
            <w:tcW w:w="1814" w:type="dxa"/>
          </w:tcPr>
          <w:p w14:paraId="5F8A2546" w14:textId="77777777" w:rsidR="00384124" w:rsidRDefault="00A9669B">
            <w:pPr>
              <w:pStyle w:val="TableParagraph"/>
              <w:ind w:left="23"/>
              <w:rPr>
                <w:sz w:val="8"/>
              </w:rPr>
            </w:pPr>
            <w:r>
              <w:rPr>
                <w:color w:val="4D4D4D"/>
                <w:spacing w:val="-2"/>
                <w:sz w:val="8"/>
              </w:rPr>
              <w:t>NÁCHODSKÁ</w:t>
            </w:r>
          </w:p>
        </w:tc>
        <w:tc>
          <w:tcPr>
            <w:tcW w:w="1521" w:type="dxa"/>
          </w:tcPr>
          <w:p w14:paraId="51C4CE69" w14:textId="77777777" w:rsidR="00384124" w:rsidRDefault="00A9669B">
            <w:pPr>
              <w:pStyle w:val="TableParagraph"/>
              <w:ind w:left="23"/>
              <w:rPr>
                <w:sz w:val="8"/>
              </w:rPr>
            </w:pPr>
            <w:r>
              <w:rPr>
                <w:color w:val="4D4D4D"/>
                <w:sz w:val="8"/>
              </w:rPr>
              <w:t>PRAHA</w:t>
            </w:r>
            <w:r>
              <w:rPr>
                <w:color w:val="4D4D4D"/>
                <w:spacing w:val="-5"/>
                <w:sz w:val="8"/>
              </w:rPr>
              <w:t xml:space="preserve"> </w:t>
            </w:r>
            <w:r>
              <w:rPr>
                <w:color w:val="4D4D4D"/>
                <w:sz w:val="8"/>
              </w:rPr>
              <w:t>9</w:t>
            </w:r>
            <w:r>
              <w:rPr>
                <w:color w:val="4D4D4D"/>
                <w:spacing w:val="-6"/>
                <w:sz w:val="8"/>
              </w:rPr>
              <w:t xml:space="preserve"> </w:t>
            </w:r>
            <w:r>
              <w:rPr>
                <w:color w:val="4D4D4D"/>
                <w:sz w:val="8"/>
              </w:rPr>
              <w:t>-</w:t>
            </w:r>
            <w:r>
              <w:rPr>
                <w:color w:val="4D4D4D"/>
                <w:spacing w:val="-5"/>
                <w:sz w:val="8"/>
              </w:rPr>
              <w:t xml:space="preserve"> </w:t>
            </w:r>
            <w:r>
              <w:rPr>
                <w:color w:val="4D4D4D"/>
                <w:sz w:val="8"/>
              </w:rPr>
              <w:t>HORNÍ</w:t>
            </w:r>
            <w:r>
              <w:rPr>
                <w:color w:val="4D4D4D"/>
                <w:spacing w:val="-5"/>
                <w:sz w:val="8"/>
              </w:rPr>
              <w:t xml:space="preserve"> </w:t>
            </w:r>
            <w:r>
              <w:rPr>
                <w:color w:val="4D4D4D"/>
                <w:spacing w:val="-2"/>
                <w:sz w:val="8"/>
              </w:rPr>
              <w:t>POČERNICE</w:t>
            </w:r>
          </w:p>
        </w:tc>
        <w:tc>
          <w:tcPr>
            <w:tcW w:w="347" w:type="dxa"/>
          </w:tcPr>
          <w:p w14:paraId="062F8623"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6839A715" w14:textId="77777777" w:rsidR="00384124" w:rsidRDefault="00A9669B">
            <w:pPr>
              <w:pStyle w:val="TableParagraph"/>
              <w:ind w:left="25"/>
              <w:rPr>
                <w:sz w:val="8"/>
              </w:rPr>
            </w:pPr>
            <w:r>
              <w:rPr>
                <w:color w:val="4D4D4D"/>
                <w:spacing w:val="-2"/>
                <w:sz w:val="8"/>
              </w:rPr>
              <w:t>50.113334</w:t>
            </w:r>
          </w:p>
        </w:tc>
        <w:tc>
          <w:tcPr>
            <w:tcW w:w="661" w:type="dxa"/>
          </w:tcPr>
          <w:p w14:paraId="06CBBD94" w14:textId="77777777" w:rsidR="00384124" w:rsidRDefault="00A9669B">
            <w:pPr>
              <w:pStyle w:val="TableParagraph"/>
              <w:ind w:left="26"/>
              <w:rPr>
                <w:sz w:val="8"/>
              </w:rPr>
            </w:pPr>
            <w:r>
              <w:rPr>
                <w:color w:val="4D4D4D"/>
                <w:spacing w:val="-2"/>
                <w:sz w:val="8"/>
              </w:rPr>
              <w:t>14.602295</w:t>
            </w:r>
          </w:p>
        </w:tc>
        <w:tc>
          <w:tcPr>
            <w:tcW w:w="495" w:type="dxa"/>
          </w:tcPr>
          <w:p w14:paraId="51348E49" w14:textId="77777777" w:rsidR="00384124" w:rsidRDefault="00A9669B">
            <w:pPr>
              <w:pStyle w:val="TableParagraph"/>
              <w:ind w:left="27"/>
              <w:rPr>
                <w:sz w:val="8"/>
              </w:rPr>
            </w:pPr>
            <w:r>
              <w:rPr>
                <w:color w:val="4D4D4D"/>
                <w:spacing w:val="-5"/>
                <w:sz w:val="8"/>
              </w:rPr>
              <w:t>NE</w:t>
            </w:r>
          </w:p>
        </w:tc>
        <w:tc>
          <w:tcPr>
            <w:tcW w:w="677" w:type="dxa"/>
          </w:tcPr>
          <w:p w14:paraId="68437736" w14:textId="77777777" w:rsidR="00384124" w:rsidRDefault="00A9669B">
            <w:pPr>
              <w:pStyle w:val="TableParagraph"/>
              <w:ind w:left="29"/>
              <w:rPr>
                <w:sz w:val="8"/>
              </w:rPr>
            </w:pPr>
            <w:r>
              <w:rPr>
                <w:color w:val="4D4D4D"/>
                <w:spacing w:val="-5"/>
                <w:sz w:val="8"/>
              </w:rPr>
              <w:t>ANO</w:t>
            </w:r>
          </w:p>
        </w:tc>
      </w:tr>
      <w:tr w:rsidR="00384124" w14:paraId="2D6CE9EF" w14:textId="77777777">
        <w:trPr>
          <w:trHeight w:val="114"/>
        </w:trPr>
        <w:tc>
          <w:tcPr>
            <w:tcW w:w="1673" w:type="dxa"/>
          </w:tcPr>
          <w:p w14:paraId="036749C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C858B64" w14:textId="77777777" w:rsidR="00384124" w:rsidRDefault="00A9669B">
            <w:pPr>
              <w:pStyle w:val="TableParagraph"/>
              <w:rPr>
                <w:sz w:val="8"/>
              </w:rPr>
            </w:pPr>
            <w:r>
              <w:rPr>
                <w:color w:val="4D4D4D"/>
                <w:spacing w:val="-2"/>
                <w:sz w:val="8"/>
              </w:rPr>
              <w:t>N51564</w:t>
            </w:r>
          </w:p>
        </w:tc>
        <w:tc>
          <w:tcPr>
            <w:tcW w:w="2018" w:type="dxa"/>
          </w:tcPr>
          <w:p w14:paraId="1A415518" w14:textId="77777777" w:rsidR="00384124" w:rsidRDefault="00A9669B">
            <w:pPr>
              <w:pStyle w:val="TableParagraph"/>
              <w:rPr>
                <w:sz w:val="8"/>
              </w:rPr>
            </w:pPr>
            <w:r>
              <w:rPr>
                <w:color w:val="4D4D4D"/>
                <w:sz w:val="8"/>
              </w:rPr>
              <w:t>PETR</w:t>
            </w:r>
            <w:r>
              <w:rPr>
                <w:color w:val="4D4D4D"/>
                <w:spacing w:val="-6"/>
                <w:sz w:val="8"/>
              </w:rPr>
              <w:t xml:space="preserve"> </w:t>
            </w:r>
            <w:r>
              <w:rPr>
                <w:color w:val="4D4D4D"/>
                <w:sz w:val="8"/>
              </w:rPr>
              <w:t>CAR</w:t>
            </w:r>
            <w:r>
              <w:rPr>
                <w:color w:val="4D4D4D"/>
                <w:spacing w:val="-5"/>
                <w:sz w:val="8"/>
              </w:rPr>
              <w:t xml:space="preserve"> </w:t>
            </w:r>
            <w:r>
              <w:rPr>
                <w:color w:val="4D4D4D"/>
                <w:spacing w:val="-4"/>
                <w:sz w:val="8"/>
              </w:rPr>
              <w:t>A.S.</w:t>
            </w:r>
          </w:p>
        </w:tc>
        <w:tc>
          <w:tcPr>
            <w:tcW w:w="693" w:type="dxa"/>
          </w:tcPr>
          <w:p w14:paraId="576A446C" w14:textId="77777777" w:rsidR="00384124" w:rsidRDefault="00A9669B">
            <w:pPr>
              <w:pStyle w:val="TableParagraph"/>
              <w:rPr>
                <w:sz w:val="8"/>
              </w:rPr>
            </w:pPr>
            <w:r>
              <w:rPr>
                <w:color w:val="4D4D4D"/>
                <w:spacing w:val="-2"/>
                <w:sz w:val="8"/>
              </w:rPr>
              <w:t>420301176401</w:t>
            </w:r>
          </w:p>
        </w:tc>
        <w:tc>
          <w:tcPr>
            <w:tcW w:w="789" w:type="dxa"/>
          </w:tcPr>
          <w:p w14:paraId="22CFC0BF"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7222D3D"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152E4C70"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9,Českobrodská</w:t>
            </w:r>
            <w:proofErr w:type="gramEnd"/>
          </w:p>
        </w:tc>
        <w:tc>
          <w:tcPr>
            <w:tcW w:w="1814" w:type="dxa"/>
          </w:tcPr>
          <w:p w14:paraId="2C371EE9" w14:textId="77777777" w:rsidR="00384124" w:rsidRDefault="00A9669B">
            <w:pPr>
              <w:pStyle w:val="TableParagraph"/>
              <w:ind w:left="23"/>
              <w:rPr>
                <w:sz w:val="8"/>
              </w:rPr>
            </w:pPr>
            <w:r>
              <w:rPr>
                <w:color w:val="4D4D4D"/>
                <w:spacing w:val="-2"/>
                <w:sz w:val="8"/>
              </w:rPr>
              <w:t>ČESKOBRODSKÁ</w:t>
            </w:r>
          </w:p>
        </w:tc>
        <w:tc>
          <w:tcPr>
            <w:tcW w:w="1521" w:type="dxa"/>
          </w:tcPr>
          <w:p w14:paraId="59A9894A"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BĚCHOVICE</w:t>
            </w:r>
          </w:p>
        </w:tc>
        <w:tc>
          <w:tcPr>
            <w:tcW w:w="347" w:type="dxa"/>
          </w:tcPr>
          <w:p w14:paraId="5804C202"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11</w:t>
            </w:r>
          </w:p>
        </w:tc>
        <w:tc>
          <w:tcPr>
            <w:tcW w:w="647" w:type="dxa"/>
          </w:tcPr>
          <w:p w14:paraId="4993B6AB" w14:textId="77777777" w:rsidR="00384124" w:rsidRDefault="00A9669B">
            <w:pPr>
              <w:pStyle w:val="TableParagraph"/>
              <w:ind w:left="25"/>
              <w:rPr>
                <w:sz w:val="8"/>
              </w:rPr>
            </w:pPr>
            <w:r>
              <w:rPr>
                <w:color w:val="4D4D4D"/>
                <w:spacing w:val="-2"/>
                <w:sz w:val="8"/>
              </w:rPr>
              <w:t>50.082117</w:t>
            </w:r>
          </w:p>
        </w:tc>
        <w:tc>
          <w:tcPr>
            <w:tcW w:w="661" w:type="dxa"/>
          </w:tcPr>
          <w:p w14:paraId="42D3A632" w14:textId="77777777" w:rsidR="00384124" w:rsidRDefault="00A9669B">
            <w:pPr>
              <w:pStyle w:val="TableParagraph"/>
              <w:ind w:left="26"/>
              <w:rPr>
                <w:sz w:val="8"/>
              </w:rPr>
            </w:pPr>
            <w:r>
              <w:rPr>
                <w:color w:val="4D4D4D"/>
                <w:spacing w:val="-2"/>
                <w:sz w:val="8"/>
              </w:rPr>
              <w:t>14.586231</w:t>
            </w:r>
          </w:p>
        </w:tc>
        <w:tc>
          <w:tcPr>
            <w:tcW w:w="495" w:type="dxa"/>
          </w:tcPr>
          <w:p w14:paraId="4C9BB177" w14:textId="77777777" w:rsidR="00384124" w:rsidRDefault="00A9669B">
            <w:pPr>
              <w:pStyle w:val="TableParagraph"/>
              <w:ind w:left="27"/>
              <w:rPr>
                <w:sz w:val="8"/>
              </w:rPr>
            </w:pPr>
            <w:r>
              <w:rPr>
                <w:color w:val="4D4D4D"/>
                <w:spacing w:val="-5"/>
                <w:sz w:val="8"/>
              </w:rPr>
              <w:t>ANO</w:t>
            </w:r>
          </w:p>
        </w:tc>
        <w:tc>
          <w:tcPr>
            <w:tcW w:w="677" w:type="dxa"/>
          </w:tcPr>
          <w:p w14:paraId="0BF41240" w14:textId="77777777" w:rsidR="00384124" w:rsidRDefault="00A9669B">
            <w:pPr>
              <w:pStyle w:val="TableParagraph"/>
              <w:ind w:left="29"/>
              <w:rPr>
                <w:sz w:val="8"/>
              </w:rPr>
            </w:pPr>
            <w:r>
              <w:rPr>
                <w:color w:val="4D4D4D"/>
                <w:spacing w:val="-5"/>
                <w:sz w:val="8"/>
              </w:rPr>
              <w:t>ANO</w:t>
            </w:r>
          </w:p>
        </w:tc>
      </w:tr>
      <w:tr w:rsidR="00384124" w14:paraId="0303A51F" w14:textId="77777777">
        <w:trPr>
          <w:trHeight w:val="114"/>
        </w:trPr>
        <w:tc>
          <w:tcPr>
            <w:tcW w:w="1673" w:type="dxa"/>
          </w:tcPr>
          <w:p w14:paraId="465730A5" w14:textId="77777777" w:rsidR="00384124" w:rsidRDefault="00A9669B">
            <w:pPr>
              <w:pStyle w:val="TableParagraph"/>
              <w:rPr>
                <w:sz w:val="8"/>
              </w:rPr>
            </w:pPr>
            <w:r>
              <w:rPr>
                <w:color w:val="4D4D4D"/>
                <w:spacing w:val="-5"/>
                <w:sz w:val="8"/>
              </w:rPr>
              <w:t>OMV</w:t>
            </w:r>
          </w:p>
        </w:tc>
        <w:tc>
          <w:tcPr>
            <w:tcW w:w="600" w:type="dxa"/>
          </w:tcPr>
          <w:p w14:paraId="19F1F3F9" w14:textId="77777777" w:rsidR="00384124" w:rsidRDefault="00A9669B">
            <w:pPr>
              <w:pStyle w:val="TableParagraph"/>
              <w:rPr>
                <w:sz w:val="8"/>
              </w:rPr>
            </w:pPr>
            <w:r>
              <w:rPr>
                <w:color w:val="4D4D4D"/>
                <w:spacing w:val="-2"/>
                <w:sz w:val="8"/>
              </w:rPr>
              <w:t>N16001</w:t>
            </w:r>
          </w:p>
        </w:tc>
        <w:tc>
          <w:tcPr>
            <w:tcW w:w="2018" w:type="dxa"/>
          </w:tcPr>
          <w:p w14:paraId="72295C9D" w14:textId="77777777" w:rsidR="00384124" w:rsidRDefault="00A9669B">
            <w:pPr>
              <w:pStyle w:val="TableParagraph"/>
              <w:rPr>
                <w:sz w:val="8"/>
              </w:rPr>
            </w:pPr>
            <w:r>
              <w:rPr>
                <w:color w:val="4D4D4D"/>
                <w:spacing w:val="-5"/>
                <w:sz w:val="8"/>
              </w:rPr>
              <w:t>OMV</w:t>
            </w:r>
          </w:p>
        </w:tc>
        <w:tc>
          <w:tcPr>
            <w:tcW w:w="693" w:type="dxa"/>
          </w:tcPr>
          <w:p w14:paraId="37D2E5FA" w14:textId="77777777" w:rsidR="00384124" w:rsidRDefault="00A9669B">
            <w:pPr>
              <w:pStyle w:val="TableParagraph"/>
              <w:rPr>
                <w:sz w:val="8"/>
              </w:rPr>
            </w:pPr>
            <w:r>
              <w:rPr>
                <w:color w:val="4D4D4D"/>
                <w:spacing w:val="-2"/>
                <w:sz w:val="8"/>
              </w:rPr>
              <w:t>420301180401</w:t>
            </w:r>
          </w:p>
        </w:tc>
        <w:tc>
          <w:tcPr>
            <w:tcW w:w="789" w:type="dxa"/>
          </w:tcPr>
          <w:p w14:paraId="30CD73E0"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4E319DD"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276403AF"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9,Mladoboleslav</w:t>
            </w:r>
            <w:proofErr w:type="gramEnd"/>
            <w:r>
              <w:rPr>
                <w:color w:val="4D4D4D"/>
                <w:spacing w:val="-2"/>
                <w:sz w:val="8"/>
              </w:rPr>
              <w:t>.</w:t>
            </w:r>
          </w:p>
        </w:tc>
        <w:tc>
          <w:tcPr>
            <w:tcW w:w="1814" w:type="dxa"/>
          </w:tcPr>
          <w:p w14:paraId="42EE2698" w14:textId="77777777" w:rsidR="00384124" w:rsidRDefault="00A9669B">
            <w:pPr>
              <w:pStyle w:val="TableParagraph"/>
              <w:ind w:left="23"/>
              <w:rPr>
                <w:sz w:val="8"/>
              </w:rPr>
            </w:pPr>
            <w:r>
              <w:rPr>
                <w:color w:val="4D4D4D"/>
                <w:spacing w:val="-2"/>
                <w:sz w:val="8"/>
              </w:rPr>
              <w:t>MLADOBOLESLAVSKÁ</w:t>
            </w:r>
            <w:r>
              <w:rPr>
                <w:color w:val="4D4D4D"/>
                <w:spacing w:val="12"/>
                <w:sz w:val="8"/>
              </w:rPr>
              <w:t xml:space="preserve"> </w:t>
            </w:r>
            <w:r>
              <w:rPr>
                <w:color w:val="4D4D4D"/>
                <w:spacing w:val="-5"/>
                <w:sz w:val="8"/>
              </w:rPr>
              <w:t>103</w:t>
            </w:r>
          </w:p>
        </w:tc>
        <w:tc>
          <w:tcPr>
            <w:tcW w:w="1521" w:type="dxa"/>
          </w:tcPr>
          <w:p w14:paraId="454B5CC6"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KBELY</w:t>
            </w:r>
          </w:p>
        </w:tc>
        <w:tc>
          <w:tcPr>
            <w:tcW w:w="347" w:type="dxa"/>
          </w:tcPr>
          <w:p w14:paraId="773303AC" w14:textId="77777777" w:rsidR="00384124" w:rsidRDefault="00A9669B">
            <w:pPr>
              <w:pStyle w:val="TableParagraph"/>
              <w:ind w:left="11" w:right="57"/>
              <w:jc w:val="center"/>
              <w:rPr>
                <w:sz w:val="8"/>
              </w:rPr>
            </w:pPr>
            <w:r>
              <w:rPr>
                <w:color w:val="4D4D4D"/>
                <w:sz w:val="8"/>
              </w:rPr>
              <w:t>197</w:t>
            </w:r>
            <w:r>
              <w:rPr>
                <w:color w:val="4D4D4D"/>
                <w:spacing w:val="-6"/>
                <w:sz w:val="8"/>
              </w:rPr>
              <w:t xml:space="preserve"> </w:t>
            </w:r>
            <w:r>
              <w:rPr>
                <w:color w:val="4D4D4D"/>
                <w:spacing w:val="-5"/>
                <w:sz w:val="8"/>
              </w:rPr>
              <w:t>00</w:t>
            </w:r>
          </w:p>
        </w:tc>
        <w:tc>
          <w:tcPr>
            <w:tcW w:w="647" w:type="dxa"/>
          </w:tcPr>
          <w:p w14:paraId="7B20E553" w14:textId="77777777" w:rsidR="00384124" w:rsidRDefault="00A9669B">
            <w:pPr>
              <w:pStyle w:val="TableParagraph"/>
              <w:ind w:left="25"/>
              <w:rPr>
                <w:sz w:val="8"/>
              </w:rPr>
            </w:pPr>
            <w:r>
              <w:rPr>
                <w:color w:val="4D4D4D"/>
                <w:spacing w:val="-2"/>
                <w:sz w:val="8"/>
              </w:rPr>
              <w:t>50.129159</w:t>
            </w:r>
          </w:p>
        </w:tc>
        <w:tc>
          <w:tcPr>
            <w:tcW w:w="661" w:type="dxa"/>
          </w:tcPr>
          <w:p w14:paraId="380AAD7E" w14:textId="77777777" w:rsidR="00384124" w:rsidRDefault="00A9669B">
            <w:pPr>
              <w:pStyle w:val="TableParagraph"/>
              <w:ind w:left="26"/>
              <w:rPr>
                <w:sz w:val="8"/>
              </w:rPr>
            </w:pPr>
            <w:r>
              <w:rPr>
                <w:color w:val="4D4D4D"/>
                <w:spacing w:val="-2"/>
                <w:sz w:val="8"/>
              </w:rPr>
              <w:t>14.544193</w:t>
            </w:r>
          </w:p>
        </w:tc>
        <w:tc>
          <w:tcPr>
            <w:tcW w:w="495" w:type="dxa"/>
          </w:tcPr>
          <w:p w14:paraId="0CAE9CDC" w14:textId="77777777" w:rsidR="00384124" w:rsidRDefault="00A9669B">
            <w:pPr>
              <w:pStyle w:val="TableParagraph"/>
              <w:ind w:left="27"/>
              <w:rPr>
                <w:sz w:val="8"/>
              </w:rPr>
            </w:pPr>
            <w:r>
              <w:rPr>
                <w:color w:val="4D4D4D"/>
                <w:spacing w:val="-5"/>
                <w:sz w:val="8"/>
              </w:rPr>
              <w:t>ANO</w:t>
            </w:r>
          </w:p>
        </w:tc>
        <w:tc>
          <w:tcPr>
            <w:tcW w:w="677" w:type="dxa"/>
          </w:tcPr>
          <w:p w14:paraId="21C44E7C" w14:textId="77777777" w:rsidR="00384124" w:rsidRDefault="00A9669B">
            <w:pPr>
              <w:pStyle w:val="TableParagraph"/>
              <w:ind w:left="29"/>
              <w:rPr>
                <w:sz w:val="8"/>
              </w:rPr>
            </w:pPr>
            <w:r>
              <w:rPr>
                <w:color w:val="4D4D4D"/>
                <w:spacing w:val="-5"/>
                <w:sz w:val="8"/>
              </w:rPr>
              <w:t>ANO</w:t>
            </w:r>
          </w:p>
        </w:tc>
      </w:tr>
      <w:tr w:rsidR="00384124" w14:paraId="2EA923FA" w14:textId="77777777">
        <w:trPr>
          <w:trHeight w:val="114"/>
        </w:trPr>
        <w:tc>
          <w:tcPr>
            <w:tcW w:w="1673" w:type="dxa"/>
          </w:tcPr>
          <w:p w14:paraId="3DE240F9" w14:textId="77777777" w:rsidR="00384124" w:rsidRDefault="00A9669B">
            <w:pPr>
              <w:pStyle w:val="TableParagraph"/>
              <w:rPr>
                <w:sz w:val="8"/>
              </w:rPr>
            </w:pPr>
            <w:r>
              <w:rPr>
                <w:color w:val="4D4D4D"/>
                <w:spacing w:val="-5"/>
                <w:sz w:val="8"/>
              </w:rPr>
              <w:t>MOL</w:t>
            </w:r>
          </w:p>
        </w:tc>
        <w:tc>
          <w:tcPr>
            <w:tcW w:w="600" w:type="dxa"/>
          </w:tcPr>
          <w:p w14:paraId="2BE35878" w14:textId="77777777" w:rsidR="00384124" w:rsidRDefault="00A9669B">
            <w:pPr>
              <w:pStyle w:val="TableParagraph"/>
              <w:rPr>
                <w:sz w:val="8"/>
              </w:rPr>
            </w:pPr>
            <w:r>
              <w:rPr>
                <w:color w:val="4D4D4D"/>
                <w:spacing w:val="-2"/>
                <w:sz w:val="8"/>
              </w:rPr>
              <w:t>N15000</w:t>
            </w:r>
          </w:p>
        </w:tc>
        <w:tc>
          <w:tcPr>
            <w:tcW w:w="2018" w:type="dxa"/>
          </w:tcPr>
          <w:p w14:paraId="4BC5AD1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98D24DD" w14:textId="77777777" w:rsidR="00384124" w:rsidRDefault="00A9669B">
            <w:pPr>
              <w:pStyle w:val="TableParagraph"/>
              <w:rPr>
                <w:sz w:val="8"/>
              </w:rPr>
            </w:pPr>
            <w:r>
              <w:rPr>
                <w:color w:val="4D4D4D"/>
                <w:spacing w:val="-2"/>
                <w:sz w:val="8"/>
              </w:rPr>
              <w:t>420301190601</w:t>
            </w:r>
          </w:p>
        </w:tc>
        <w:tc>
          <w:tcPr>
            <w:tcW w:w="789" w:type="dxa"/>
          </w:tcPr>
          <w:p w14:paraId="36CC1B43"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4F3E9F3F"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30701FC9"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0"/>
                <w:sz w:val="8"/>
              </w:rPr>
              <w:t xml:space="preserve"> </w:t>
            </w:r>
            <w:proofErr w:type="gramStart"/>
            <w:r>
              <w:rPr>
                <w:color w:val="4D4D4D"/>
                <w:spacing w:val="-2"/>
                <w:sz w:val="8"/>
              </w:rPr>
              <w:t>9,Náchodská</w:t>
            </w:r>
            <w:proofErr w:type="gramEnd"/>
            <w:r>
              <w:rPr>
                <w:color w:val="4D4D4D"/>
                <w:spacing w:val="-2"/>
                <w:sz w:val="8"/>
              </w:rPr>
              <w:t>-</w:t>
            </w:r>
            <w:r>
              <w:rPr>
                <w:color w:val="4D4D4D"/>
                <w:spacing w:val="-5"/>
                <w:sz w:val="8"/>
              </w:rPr>
              <w:t>MOL</w:t>
            </w:r>
          </w:p>
        </w:tc>
        <w:tc>
          <w:tcPr>
            <w:tcW w:w="1814" w:type="dxa"/>
          </w:tcPr>
          <w:p w14:paraId="58802B13" w14:textId="77777777" w:rsidR="00384124" w:rsidRDefault="00A9669B">
            <w:pPr>
              <w:pStyle w:val="TableParagraph"/>
              <w:ind w:left="23"/>
              <w:rPr>
                <w:sz w:val="8"/>
              </w:rPr>
            </w:pPr>
            <w:r>
              <w:rPr>
                <w:color w:val="4D4D4D"/>
                <w:spacing w:val="-2"/>
                <w:sz w:val="8"/>
              </w:rPr>
              <w:t>NÁCHODSKÁ</w:t>
            </w:r>
            <w:r>
              <w:rPr>
                <w:color w:val="4D4D4D"/>
                <w:spacing w:val="7"/>
                <w:sz w:val="8"/>
              </w:rPr>
              <w:t xml:space="preserve"> </w:t>
            </w:r>
            <w:r>
              <w:rPr>
                <w:color w:val="4D4D4D"/>
                <w:spacing w:val="-4"/>
                <w:sz w:val="8"/>
              </w:rPr>
              <w:t>2410</w:t>
            </w:r>
          </w:p>
        </w:tc>
        <w:tc>
          <w:tcPr>
            <w:tcW w:w="1521" w:type="dxa"/>
          </w:tcPr>
          <w:p w14:paraId="48015590" w14:textId="77777777" w:rsidR="00384124" w:rsidRDefault="00A9669B">
            <w:pPr>
              <w:pStyle w:val="TableParagraph"/>
              <w:ind w:left="23"/>
              <w:rPr>
                <w:sz w:val="8"/>
              </w:rPr>
            </w:pPr>
            <w:r>
              <w:rPr>
                <w:color w:val="4D4D4D"/>
                <w:sz w:val="8"/>
              </w:rPr>
              <w:t>PRAHA</w:t>
            </w:r>
            <w:r>
              <w:rPr>
                <w:color w:val="4D4D4D"/>
                <w:spacing w:val="-5"/>
                <w:sz w:val="8"/>
              </w:rPr>
              <w:t xml:space="preserve"> </w:t>
            </w:r>
            <w:r>
              <w:rPr>
                <w:color w:val="4D4D4D"/>
                <w:sz w:val="8"/>
              </w:rPr>
              <w:t>9</w:t>
            </w:r>
            <w:r>
              <w:rPr>
                <w:color w:val="4D4D4D"/>
                <w:spacing w:val="-6"/>
                <w:sz w:val="8"/>
              </w:rPr>
              <w:t xml:space="preserve"> </w:t>
            </w:r>
            <w:r>
              <w:rPr>
                <w:color w:val="4D4D4D"/>
                <w:sz w:val="8"/>
              </w:rPr>
              <w:t>-</w:t>
            </w:r>
            <w:r>
              <w:rPr>
                <w:color w:val="4D4D4D"/>
                <w:spacing w:val="-5"/>
                <w:sz w:val="8"/>
              </w:rPr>
              <w:t xml:space="preserve"> </w:t>
            </w:r>
            <w:r>
              <w:rPr>
                <w:color w:val="4D4D4D"/>
                <w:sz w:val="8"/>
              </w:rPr>
              <w:t>HORNÍ</w:t>
            </w:r>
            <w:r>
              <w:rPr>
                <w:color w:val="4D4D4D"/>
                <w:spacing w:val="-5"/>
                <w:sz w:val="8"/>
              </w:rPr>
              <w:t xml:space="preserve"> </w:t>
            </w:r>
            <w:r>
              <w:rPr>
                <w:color w:val="4D4D4D"/>
                <w:spacing w:val="-2"/>
                <w:sz w:val="8"/>
              </w:rPr>
              <w:t>POČERNICE</w:t>
            </w:r>
          </w:p>
        </w:tc>
        <w:tc>
          <w:tcPr>
            <w:tcW w:w="347" w:type="dxa"/>
          </w:tcPr>
          <w:p w14:paraId="763C5119" w14:textId="77777777" w:rsidR="00384124" w:rsidRDefault="00A9669B">
            <w:pPr>
              <w:pStyle w:val="TableParagraph"/>
              <w:ind w:left="11" w:right="57"/>
              <w:jc w:val="center"/>
              <w:rPr>
                <w:sz w:val="8"/>
              </w:rPr>
            </w:pPr>
            <w:r>
              <w:rPr>
                <w:color w:val="4D4D4D"/>
                <w:sz w:val="8"/>
              </w:rPr>
              <w:t>193</w:t>
            </w:r>
            <w:r>
              <w:rPr>
                <w:color w:val="4D4D4D"/>
                <w:spacing w:val="-6"/>
                <w:sz w:val="8"/>
              </w:rPr>
              <w:t xml:space="preserve"> </w:t>
            </w:r>
            <w:r>
              <w:rPr>
                <w:color w:val="4D4D4D"/>
                <w:spacing w:val="-5"/>
                <w:sz w:val="8"/>
              </w:rPr>
              <w:t>00</w:t>
            </w:r>
          </w:p>
        </w:tc>
        <w:tc>
          <w:tcPr>
            <w:tcW w:w="647" w:type="dxa"/>
          </w:tcPr>
          <w:p w14:paraId="0300197B" w14:textId="77777777" w:rsidR="00384124" w:rsidRDefault="00A9669B">
            <w:pPr>
              <w:pStyle w:val="TableParagraph"/>
              <w:ind w:left="25"/>
              <w:rPr>
                <w:sz w:val="8"/>
              </w:rPr>
            </w:pPr>
            <w:r>
              <w:rPr>
                <w:color w:val="4D4D4D"/>
                <w:spacing w:val="-2"/>
                <w:sz w:val="8"/>
              </w:rPr>
              <w:t>50.110792</w:t>
            </w:r>
          </w:p>
        </w:tc>
        <w:tc>
          <w:tcPr>
            <w:tcW w:w="661" w:type="dxa"/>
          </w:tcPr>
          <w:p w14:paraId="35DE3EA7" w14:textId="77777777" w:rsidR="00384124" w:rsidRDefault="00A9669B">
            <w:pPr>
              <w:pStyle w:val="TableParagraph"/>
              <w:ind w:left="26"/>
              <w:rPr>
                <w:sz w:val="8"/>
              </w:rPr>
            </w:pPr>
            <w:r>
              <w:rPr>
                <w:color w:val="4D4D4D"/>
                <w:spacing w:val="-2"/>
                <w:sz w:val="8"/>
              </w:rPr>
              <w:t>14.590136</w:t>
            </w:r>
          </w:p>
        </w:tc>
        <w:tc>
          <w:tcPr>
            <w:tcW w:w="495" w:type="dxa"/>
          </w:tcPr>
          <w:p w14:paraId="2A1664A3" w14:textId="77777777" w:rsidR="00384124" w:rsidRDefault="00A9669B">
            <w:pPr>
              <w:pStyle w:val="TableParagraph"/>
              <w:ind w:left="27"/>
              <w:rPr>
                <w:sz w:val="8"/>
              </w:rPr>
            </w:pPr>
            <w:r>
              <w:rPr>
                <w:color w:val="4D4D4D"/>
                <w:spacing w:val="-5"/>
                <w:sz w:val="8"/>
              </w:rPr>
              <w:t>NE</w:t>
            </w:r>
          </w:p>
        </w:tc>
        <w:tc>
          <w:tcPr>
            <w:tcW w:w="677" w:type="dxa"/>
          </w:tcPr>
          <w:p w14:paraId="381F9523" w14:textId="77777777" w:rsidR="00384124" w:rsidRDefault="00A9669B">
            <w:pPr>
              <w:pStyle w:val="TableParagraph"/>
              <w:ind w:left="29"/>
              <w:rPr>
                <w:sz w:val="8"/>
              </w:rPr>
            </w:pPr>
            <w:r>
              <w:rPr>
                <w:color w:val="4D4D4D"/>
                <w:spacing w:val="-5"/>
                <w:sz w:val="8"/>
              </w:rPr>
              <w:t>NE</w:t>
            </w:r>
          </w:p>
        </w:tc>
      </w:tr>
      <w:tr w:rsidR="00384124" w14:paraId="661AB65A" w14:textId="77777777">
        <w:trPr>
          <w:trHeight w:val="114"/>
        </w:trPr>
        <w:tc>
          <w:tcPr>
            <w:tcW w:w="1673" w:type="dxa"/>
          </w:tcPr>
          <w:p w14:paraId="29D5F381" w14:textId="77777777" w:rsidR="00384124" w:rsidRDefault="00A9669B">
            <w:pPr>
              <w:pStyle w:val="TableParagraph"/>
              <w:rPr>
                <w:sz w:val="8"/>
              </w:rPr>
            </w:pPr>
            <w:r>
              <w:rPr>
                <w:color w:val="4D4D4D"/>
                <w:spacing w:val="-5"/>
                <w:sz w:val="8"/>
              </w:rPr>
              <w:t>MOL</w:t>
            </w:r>
          </w:p>
        </w:tc>
        <w:tc>
          <w:tcPr>
            <w:tcW w:w="600" w:type="dxa"/>
          </w:tcPr>
          <w:p w14:paraId="0FEB72DC" w14:textId="77777777" w:rsidR="00384124" w:rsidRDefault="00A9669B">
            <w:pPr>
              <w:pStyle w:val="TableParagraph"/>
              <w:rPr>
                <w:sz w:val="8"/>
              </w:rPr>
            </w:pPr>
            <w:r>
              <w:rPr>
                <w:color w:val="4D4D4D"/>
                <w:spacing w:val="-2"/>
                <w:sz w:val="8"/>
              </w:rPr>
              <w:t>N15000</w:t>
            </w:r>
          </w:p>
        </w:tc>
        <w:tc>
          <w:tcPr>
            <w:tcW w:w="2018" w:type="dxa"/>
          </w:tcPr>
          <w:p w14:paraId="56A210F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272235C" w14:textId="77777777" w:rsidR="00384124" w:rsidRDefault="00A9669B">
            <w:pPr>
              <w:pStyle w:val="TableParagraph"/>
              <w:rPr>
                <w:sz w:val="8"/>
              </w:rPr>
            </w:pPr>
            <w:r>
              <w:rPr>
                <w:color w:val="4D4D4D"/>
                <w:spacing w:val="-2"/>
                <w:sz w:val="8"/>
              </w:rPr>
              <w:t>420301207601</w:t>
            </w:r>
          </w:p>
        </w:tc>
        <w:tc>
          <w:tcPr>
            <w:tcW w:w="789" w:type="dxa"/>
          </w:tcPr>
          <w:p w14:paraId="0FC3406A"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08ADAA1"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79F22E33"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z w:val="8"/>
              </w:rPr>
              <w:t>9,E</w:t>
            </w:r>
            <w:proofErr w:type="gramEnd"/>
            <w:r>
              <w:rPr>
                <w:color w:val="4D4D4D"/>
                <w:spacing w:val="-3"/>
                <w:sz w:val="8"/>
              </w:rPr>
              <w:t xml:space="preserve"> </w:t>
            </w:r>
            <w:r>
              <w:rPr>
                <w:color w:val="4D4D4D"/>
                <w:sz w:val="8"/>
              </w:rPr>
              <w:t>65-do</w:t>
            </w:r>
            <w:r>
              <w:rPr>
                <w:color w:val="4D4D4D"/>
                <w:spacing w:val="-5"/>
                <w:sz w:val="8"/>
              </w:rPr>
              <w:t xml:space="preserve"> </w:t>
            </w:r>
            <w:proofErr w:type="spellStart"/>
            <w:r>
              <w:rPr>
                <w:color w:val="4D4D4D"/>
                <w:spacing w:val="-5"/>
                <w:sz w:val="8"/>
              </w:rPr>
              <w:t>Phy</w:t>
            </w:r>
            <w:proofErr w:type="spellEnd"/>
          </w:p>
        </w:tc>
        <w:tc>
          <w:tcPr>
            <w:tcW w:w="1814" w:type="dxa"/>
          </w:tcPr>
          <w:p w14:paraId="5AE340F4" w14:textId="77777777" w:rsidR="00384124" w:rsidRDefault="00A9669B">
            <w:pPr>
              <w:pStyle w:val="TableParagraph"/>
              <w:ind w:left="23"/>
              <w:rPr>
                <w:sz w:val="8"/>
              </w:rPr>
            </w:pPr>
            <w:r>
              <w:rPr>
                <w:color w:val="4D4D4D"/>
                <w:sz w:val="8"/>
              </w:rPr>
              <w:t>E</w:t>
            </w:r>
            <w:r>
              <w:rPr>
                <w:color w:val="4D4D4D"/>
                <w:spacing w:val="-3"/>
                <w:sz w:val="8"/>
              </w:rPr>
              <w:t xml:space="preserve"> </w:t>
            </w:r>
            <w:proofErr w:type="gramStart"/>
            <w:r>
              <w:rPr>
                <w:color w:val="4D4D4D"/>
                <w:sz w:val="8"/>
              </w:rPr>
              <w:t>65,DO</w:t>
            </w:r>
            <w:proofErr w:type="gramEnd"/>
            <w:r>
              <w:rPr>
                <w:color w:val="4D4D4D"/>
                <w:spacing w:val="-5"/>
                <w:sz w:val="8"/>
              </w:rPr>
              <w:t xml:space="preserve"> </w:t>
            </w:r>
            <w:r>
              <w:rPr>
                <w:color w:val="4D4D4D"/>
                <w:spacing w:val="-2"/>
                <w:sz w:val="8"/>
              </w:rPr>
              <w:t>PRAHY</w:t>
            </w:r>
          </w:p>
        </w:tc>
        <w:tc>
          <w:tcPr>
            <w:tcW w:w="1521" w:type="dxa"/>
          </w:tcPr>
          <w:p w14:paraId="5B3FB62B" w14:textId="77777777" w:rsidR="00384124" w:rsidRDefault="00A9669B">
            <w:pPr>
              <w:pStyle w:val="TableParagraph"/>
              <w:ind w:left="23"/>
              <w:rPr>
                <w:sz w:val="8"/>
              </w:rPr>
            </w:pPr>
            <w:r>
              <w:rPr>
                <w:color w:val="4D4D4D"/>
                <w:sz w:val="8"/>
              </w:rPr>
              <w:t>PRAHA</w:t>
            </w:r>
            <w:r>
              <w:rPr>
                <w:color w:val="4D4D4D"/>
                <w:spacing w:val="-5"/>
                <w:sz w:val="8"/>
              </w:rPr>
              <w:t xml:space="preserve"> </w:t>
            </w:r>
            <w:r>
              <w:rPr>
                <w:color w:val="4D4D4D"/>
                <w:sz w:val="8"/>
              </w:rPr>
              <w:t>9</w:t>
            </w:r>
            <w:r>
              <w:rPr>
                <w:color w:val="4D4D4D"/>
                <w:spacing w:val="-6"/>
                <w:sz w:val="8"/>
              </w:rPr>
              <w:t xml:space="preserve"> </w:t>
            </w:r>
            <w:r>
              <w:rPr>
                <w:color w:val="4D4D4D"/>
                <w:sz w:val="8"/>
              </w:rPr>
              <w:t>-</w:t>
            </w:r>
            <w:r>
              <w:rPr>
                <w:color w:val="4D4D4D"/>
                <w:spacing w:val="-5"/>
                <w:sz w:val="8"/>
              </w:rPr>
              <w:t xml:space="preserve"> </w:t>
            </w:r>
            <w:r>
              <w:rPr>
                <w:color w:val="4D4D4D"/>
                <w:sz w:val="8"/>
              </w:rPr>
              <w:t>HORNÍ</w:t>
            </w:r>
            <w:r>
              <w:rPr>
                <w:color w:val="4D4D4D"/>
                <w:spacing w:val="-5"/>
                <w:sz w:val="8"/>
              </w:rPr>
              <w:t xml:space="preserve"> </w:t>
            </w:r>
            <w:r>
              <w:rPr>
                <w:color w:val="4D4D4D"/>
                <w:spacing w:val="-2"/>
                <w:sz w:val="8"/>
              </w:rPr>
              <w:t>POČERNICE</w:t>
            </w:r>
          </w:p>
        </w:tc>
        <w:tc>
          <w:tcPr>
            <w:tcW w:w="347" w:type="dxa"/>
          </w:tcPr>
          <w:p w14:paraId="363C6E2E" w14:textId="77777777" w:rsidR="00384124" w:rsidRDefault="00A9669B">
            <w:pPr>
              <w:pStyle w:val="TableParagraph"/>
              <w:ind w:left="11" w:right="57"/>
              <w:jc w:val="center"/>
              <w:rPr>
                <w:sz w:val="8"/>
              </w:rPr>
            </w:pPr>
            <w:r>
              <w:rPr>
                <w:color w:val="4D4D4D"/>
                <w:sz w:val="8"/>
              </w:rPr>
              <w:t>193</w:t>
            </w:r>
            <w:r>
              <w:rPr>
                <w:color w:val="4D4D4D"/>
                <w:spacing w:val="-6"/>
                <w:sz w:val="8"/>
              </w:rPr>
              <w:t xml:space="preserve"> </w:t>
            </w:r>
            <w:r>
              <w:rPr>
                <w:color w:val="4D4D4D"/>
                <w:spacing w:val="-5"/>
                <w:sz w:val="8"/>
              </w:rPr>
              <w:t>00</w:t>
            </w:r>
          </w:p>
        </w:tc>
        <w:tc>
          <w:tcPr>
            <w:tcW w:w="647" w:type="dxa"/>
          </w:tcPr>
          <w:p w14:paraId="475BBD64" w14:textId="77777777" w:rsidR="00384124" w:rsidRDefault="00A9669B">
            <w:pPr>
              <w:pStyle w:val="TableParagraph"/>
              <w:ind w:left="25"/>
              <w:rPr>
                <w:sz w:val="8"/>
              </w:rPr>
            </w:pPr>
            <w:r>
              <w:rPr>
                <w:color w:val="4D4D4D"/>
                <w:spacing w:val="-2"/>
                <w:sz w:val="8"/>
              </w:rPr>
              <w:t>50.125536</w:t>
            </w:r>
          </w:p>
        </w:tc>
        <w:tc>
          <w:tcPr>
            <w:tcW w:w="661" w:type="dxa"/>
          </w:tcPr>
          <w:p w14:paraId="257D87A3" w14:textId="77777777" w:rsidR="00384124" w:rsidRDefault="00A9669B">
            <w:pPr>
              <w:pStyle w:val="TableParagraph"/>
              <w:ind w:left="26"/>
              <w:rPr>
                <w:sz w:val="8"/>
              </w:rPr>
            </w:pPr>
            <w:r>
              <w:rPr>
                <w:color w:val="4D4D4D"/>
                <w:spacing w:val="-2"/>
                <w:sz w:val="8"/>
              </w:rPr>
              <w:t>14.614529</w:t>
            </w:r>
          </w:p>
        </w:tc>
        <w:tc>
          <w:tcPr>
            <w:tcW w:w="495" w:type="dxa"/>
          </w:tcPr>
          <w:p w14:paraId="5BC937AE" w14:textId="77777777" w:rsidR="00384124" w:rsidRDefault="00A9669B">
            <w:pPr>
              <w:pStyle w:val="TableParagraph"/>
              <w:ind w:left="27"/>
              <w:rPr>
                <w:sz w:val="8"/>
              </w:rPr>
            </w:pPr>
            <w:r>
              <w:rPr>
                <w:color w:val="4D4D4D"/>
                <w:spacing w:val="-5"/>
                <w:sz w:val="8"/>
              </w:rPr>
              <w:t>NE</w:t>
            </w:r>
          </w:p>
        </w:tc>
        <w:tc>
          <w:tcPr>
            <w:tcW w:w="677" w:type="dxa"/>
          </w:tcPr>
          <w:p w14:paraId="5169E248" w14:textId="77777777" w:rsidR="00384124" w:rsidRDefault="00A9669B">
            <w:pPr>
              <w:pStyle w:val="TableParagraph"/>
              <w:ind w:left="29"/>
              <w:rPr>
                <w:sz w:val="8"/>
              </w:rPr>
            </w:pPr>
            <w:r>
              <w:rPr>
                <w:color w:val="4D4D4D"/>
                <w:spacing w:val="-5"/>
                <w:sz w:val="8"/>
              </w:rPr>
              <w:t>NE</w:t>
            </w:r>
          </w:p>
        </w:tc>
      </w:tr>
      <w:tr w:rsidR="00384124" w14:paraId="4954333A" w14:textId="77777777">
        <w:trPr>
          <w:trHeight w:val="114"/>
        </w:trPr>
        <w:tc>
          <w:tcPr>
            <w:tcW w:w="1673" w:type="dxa"/>
          </w:tcPr>
          <w:p w14:paraId="29D27E8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B4BCC3F" w14:textId="77777777" w:rsidR="00384124" w:rsidRDefault="00A9669B">
            <w:pPr>
              <w:pStyle w:val="TableParagraph"/>
              <w:rPr>
                <w:sz w:val="8"/>
              </w:rPr>
            </w:pPr>
            <w:r>
              <w:rPr>
                <w:color w:val="4D4D4D"/>
                <w:spacing w:val="-2"/>
                <w:sz w:val="8"/>
              </w:rPr>
              <w:t>N51831</w:t>
            </w:r>
          </w:p>
        </w:tc>
        <w:tc>
          <w:tcPr>
            <w:tcW w:w="2018" w:type="dxa"/>
          </w:tcPr>
          <w:p w14:paraId="75E734E5" w14:textId="77777777" w:rsidR="00384124" w:rsidRDefault="00A9669B">
            <w:pPr>
              <w:pStyle w:val="TableParagraph"/>
              <w:rPr>
                <w:sz w:val="8"/>
              </w:rPr>
            </w:pPr>
            <w:r>
              <w:rPr>
                <w:color w:val="4D4D4D"/>
                <w:spacing w:val="-2"/>
                <w:sz w:val="8"/>
              </w:rPr>
              <w:t>V.J.</w:t>
            </w:r>
            <w:r>
              <w:rPr>
                <w:color w:val="4D4D4D"/>
                <w:spacing w:val="5"/>
                <w:sz w:val="8"/>
              </w:rPr>
              <w:t xml:space="preserve"> </w:t>
            </w:r>
            <w:r>
              <w:rPr>
                <w:color w:val="4D4D4D"/>
                <w:spacing w:val="-2"/>
                <w:sz w:val="8"/>
              </w:rPr>
              <w:t>STATION</w:t>
            </w:r>
            <w:r>
              <w:rPr>
                <w:color w:val="4D4D4D"/>
                <w:spacing w:val="4"/>
                <w:sz w:val="8"/>
              </w:rPr>
              <w:t xml:space="preserve"> </w:t>
            </w:r>
            <w:r>
              <w:rPr>
                <w:color w:val="4D4D4D"/>
                <w:spacing w:val="-2"/>
                <w:sz w:val="8"/>
              </w:rPr>
              <w:t>S.R.O.</w:t>
            </w:r>
          </w:p>
        </w:tc>
        <w:tc>
          <w:tcPr>
            <w:tcW w:w="693" w:type="dxa"/>
          </w:tcPr>
          <w:p w14:paraId="41E5353E" w14:textId="77777777" w:rsidR="00384124" w:rsidRDefault="00A9669B">
            <w:pPr>
              <w:pStyle w:val="TableParagraph"/>
              <w:rPr>
                <w:sz w:val="8"/>
              </w:rPr>
            </w:pPr>
            <w:r>
              <w:rPr>
                <w:color w:val="4D4D4D"/>
                <w:spacing w:val="-2"/>
                <w:sz w:val="8"/>
              </w:rPr>
              <w:t>420301231501</w:t>
            </w:r>
          </w:p>
        </w:tc>
        <w:tc>
          <w:tcPr>
            <w:tcW w:w="789" w:type="dxa"/>
          </w:tcPr>
          <w:p w14:paraId="113875B3"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3E081644"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574AF80F" w14:textId="77777777" w:rsidR="00384124" w:rsidRDefault="00A9669B">
            <w:pPr>
              <w:pStyle w:val="TableParagraph"/>
              <w:ind w:left="23"/>
              <w:rPr>
                <w:sz w:val="8"/>
              </w:rPr>
            </w:pPr>
            <w:r>
              <w:rPr>
                <w:color w:val="4D4D4D"/>
                <w:spacing w:val="-2"/>
                <w:sz w:val="8"/>
              </w:rPr>
              <w:t>Praha</w:t>
            </w:r>
            <w:r>
              <w:rPr>
                <w:color w:val="4D4D4D"/>
                <w:spacing w:val="2"/>
                <w:sz w:val="8"/>
              </w:rPr>
              <w:t xml:space="preserve"> </w:t>
            </w:r>
            <w:proofErr w:type="gramStart"/>
            <w:r>
              <w:rPr>
                <w:color w:val="4D4D4D"/>
                <w:spacing w:val="-2"/>
                <w:sz w:val="8"/>
              </w:rPr>
              <w:t>9,Chlumecká</w:t>
            </w:r>
            <w:proofErr w:type="gramEnd"/>
          </w:p>
        </w:tc>
        <w:tc>
          <w:tcPr>
            <w:tcW w:w="1814" w:type="dxa"/>
          </w:tcPr>
          <w:p w14:paraId="721B2A9E" w14:textId="77777777" w:rsidR="00384124" w:rsidRDefault="00A9669B">
            <w:pPr>
              <w:pStyle w:val="TableParagraph"/>
              <w:ind w:left="23"/>
              <w:rPr>
                <w:sz w:val="8"/>
              </w:rPr>
            </w:pPr>
            <w:r>
              <w:rPr>
                <w:color w:val="4D4D4D"/>
                <w:spacing w:val="-2"/>
                <w:sz w:val="8"/>
              </w:rPr>
              <w:t>CHLUMECKÁ</w:t>
            </w:r>
            <w:r>
              <w:rPr>
                <w:color w:val="4D4D4D"/>
                <w:spacing w:val="8"/>
                <w:sz w:val="8"/>
              </w:rPr>
              <w:t xml:space="preserve"> </w:t>
            </w:r>
            <w:r>
              <w:rPr>
                <w:color w:val="4D4D4D"/>
                <w:spacing w:val="-4"/>
                <w:sz w:val="8"/>
              </w:rPr>
              <w:t>1608</w:t>
            </w:r>
          </w:p>
        </w:tc>
        <w:tc>
          <w:tcPr>
            <w:tcW w:w="1521" w:type="dxa"/>
          </w:tcPr>
          <w:p w14:paraId="173EE111"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9</w:t>
            </w:r>
          </w:p>
        </w:tc>
        <w:tc>
          <w:tcPr>
            <w:tcW w:w="347" w:type="dxa"/>
          </w:tcPr>
          <w:p w14:paraId="624D11C8"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41AFFFDF" w14:textId="77777777" w:rsidR="00384124" w:rsidRDefault="00A9669B">
            <w:pPr>
              <w:pStyle w:val="TableParagraph"/>
              <w:ind w:left="25"/>
              <w:rPr>
                <w:sz w:val="8"/>
              </w:rPr>
            </w:pPr>
            <w:r>
              <w:rPr>
                <w:color w:val="4D4D4D"/>
                <w:spacing w:val="-2"/>
                <w:sz w:val="8"/>
              </w:rPr>
              <w:t>50.107428</w:t>
            </w:r>
          </w:p>
        </w:tc>
        <w:tc>
          <w:tcPr>
            <w:tcW w:w="661" w:type="dxa"/>
          </w:tcPr>
          <w:p w14:paraId="17F7DC2A" w14:textId="77777777" w:rsidR="00384124" w:rsidRDefault="00A9669B">
            <w:pPr>
              <w:pStyle w:val="TableParagraph"/>
              <w:ind w:left="26"/>
              <w:rPr>
                <w:sz w:val="8"/>
              </w:rPr>
            </w:pPr>
            <w:r>
              <w:rPr>
                <w:color w:val="4D4D4D"/>
                <w:spacing w:val="-2"/>
                <w:sz w:val="8"/>
              </w:rPr>
              <w:t>14.560225</w:t>
            </w:r>
          </w:p>
        </w:tc>
        <w:tc>
          <w:tcPr>
            <w:tcW w:w="495" w:type="dxa"/>
          </w:tcPr>
          <w:p w14:paraId="1AC5FC0B" w14:textId="77777777" w:rsidR="00384124" w:rsidRDefault="00A9669B">
            <w:pPr>
              <w:pStyle w:val="TableParagraph"/>
              <w:ind w:left="27"/>
              <w:rPr>
                <w:sz w:val="8"/>
              </w:rPr>
            </w:pPr>
            <w:r>
              <w:rPr>
                <w:color w:val="4D4D4D"/>
                <w:spacing w:val="-5"/>
                <w:sz w:val="8"/>
              </w:rPr>
              <w:t>ANO</w:t>
            </w:r>
          </w:p>
        </w:tc>
        <w:tc>
          <w:tcPr>
            <w:tcW w:w="677" w:type="dxa"/>
          </w:tcPr>
          <w:p w14:paraId="38630218" w14:textId="77777777" w:rsidR="00384124" w:rsidRDefault="00A9669B">
            <w:pPr>
              <w:pStyle w:val="TableParagraph"/>
              <w:ind w:left="29"/>
              <w:rPr>
                <w:sz w:val="8"/>
              </w:rPr>
            </w:pPr>
            <w:r>
              <w:rPr>
                <w:color w:val="4D4D4D"/>
                <w:spacing w:val="-5"/>
                <w:sz w:val="8"/>
              </w:rPr>
              <w:t>ANO</w:t>
            </w:r>
          </w:p>
        </w:tc>
      </w:tr>
      <w:tr w:rsidR="00384124" w14:paraId="7963735E" w14:textId="77777777">
        <w:trPr>
          <w:trHeight w:val="114"/>
        </w:trPr>
        <w:tc>
          <w:tcPr>
            <w:tcW w:w="1673" w:type="dxa"/>
          </w:tcPr>
          <w:p w14:paraId="3E3E101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DFCEC6B" w14:textId="77777777" w:rsidR="00384124" w:rsidRDefault="00A9669B">
            <w:pPr>
              <w:pStyle w:val="TableParagraph"/>
              <w:rPr>
                <w:sz w:val="8"/>
              </w:rPr>
            </w:pPr>
            <w:r>
              <w:rPr>
                <w:color w:val="4D4D4D"/>
                <w:spacing w:val="-2"/>
                <w:sz w:val="8"/>
              </w:rPr>
              <w:t>N24001</w:t>
            </w:r>
          </w:p>
        </w:tc>
        <w:tc>
          <w:tcPr>
            <w:tcW w:w="2018" w:type="dxa"/>
          </w:tcPr>
          <w:p w14:paraId="1B06B47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6B45185B" w14:textId="77777777" w:rsidR="00384124" w:rsidRDefault="00A9669B">
            <w:pPr>
              <w:pStyle w:val="TableParagraph"/>
              <w:rPr>
                <w:sz w:val="8"/>
              </w:rPr>
            </w:pPr>
            <w:r>
              <w:rPr>
                <w:color w:val="4D4D4D"/>
                <w:spacing w:val="-2"/>
                <w:sz w:val="8"/>
              </w:rPr>
              <w:t>420301264001</w:t>
            </w:r>
          </w:p>
        </w:tc>
        <w:tc>
          <w:tcPr>
            <w:tcW w:w="789" w:type="dxa"/>
          </w:tcPr>
          <w:p w14:paraId="54C45BEF"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C07C9DA"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21D7647F" w14:textId="77777777" w:rsidR="00384124" w:rsidRDefault="00A9669B">
            <w:pPr>
              <w:pStyle w:val="TableParagraph"/>
              <w:ind w:left="23"/>
              <w:rPr>
                <w:sz w:val="8"/>
              </w:rPr>
            </w:pPr>
            <w:r>
              <w:rPr>
                <w:color w:val="4D4D4D"/>
                <w:spacing w:val="-2"/>
                <w:sz w:val="8"/>
              </w:rPr>
              <w:t>Praha</w:t>
            </w:r>
            <w:r>
              <w:rPr>
                <w:color w:val="4D4D4D"/>
                <w:spacing w:val="2"/>
                <w:sz w:val="8"/>
              </w:rPr>
              <w:t xml:space="preserve"> </w:t>
            </w:r>
            <w:proofErr w:type="gramStart"/>
            <w:r>
              <w:rPr>
                <w:color w:val="4D4D4D"/>
                <w:spacing w:val="-2"/>
                <w:sz w:val="8"/>
              </w:rPr>
              <w:t>9,Vys.radiála</w:t>
            </w:r>
            <w:proofErr w:type="gramEnd"/>
          </w:p>
        </w:tc>
        <w:tc>
          <w:tcPr>
            <w:tcW w:w="1814" w:type="dxa"/>
          </w:tcPr>
          <w:p w14:paraId="5F372DBB" w14:textId="77777777" w:rsidR="00384124" w:rsidRDefault="00A9669B">
            <w:pPr>
              <w:pStyle w:val="TableParagraph"/>
              <w:ind w:left="23"/>
              <w:rPr>
                <w:sz w:val="8"/>
              </w:rPr>
            </w:pPr>
            <w:r>
              <w:rPr>
                <w:color w:val="4D4D4D"/>
                <w:spacing w:val="-2"/>
                <w:sz w:val="8"/>
              </w:rPr>
              <w:t>VYSOČ.RADIÁLA-U</w:t>
            </w:r>
            <w:r>
              <w:rPr>
                <w:color w:val="4D4D4D"/>
                <w:spacing w:val="13"/>
                <w:sz w:val="8"/>
              </w:rPr>
              <w:t xml:space="preserve"> </w:t>
            </w:r>
            <w:r>
              <w:rPr>
                <w:color w:val="4D4D4D"/>
                <w:spacing w:val="-2"/>
                <w:sz w:val="8"/>
              </w:rPr>
              <w:t>SATALIC</w:t>
            </w:r>
          </w:p>
        </w:tc>
        <w:tc>
          <w:tcPr>
            <w:tcW w:w="1521" w:type="dxa"/>
          </w:tcPr>
          <w:p w14:paraId="62E257B7"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9</w:t>
            </w:r>
          </w:p>
        </w:tc>
        <w:tc>
          <w:tcPr>
            <w:tcW w:w="347" w:type="dxa"/>
          </w:tcPr>
          <w:p w14:paraId="204C0031"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15</w:t>
            </w:r>
          </w:p>
        </w:tc>
        <w:tc>
          <w:tcPr>
            <w:tcW w:w="647" w:type="dxa"/>
          </w:tcPr>
          <w:p w14:paraId="1EB0232E" w14:textId="77777777" w:rsidR="00384124" w:rsidRDefault="00A9669B">
            <w:pPr>
              <w:pStyle w:val="TableParagraph"/>
              <w:ind w:left="25"/>
              <w:rPr>
                <w:sz w:val="8"/>
              </w:rPr>
            </w:pPr>
            <w:r>
              <w:rPr>
                <w:color w:val="4D4D4D"/>
                <w:spacing w:val="-2"/>
                <w:sz w:val="8"/>
              </w:rPr>
              <w:t>50.119258</w:t>
            </w:r>
          </w:p>
        </w:tc>
        <w:tc>
          <w:tcPr>
            <w:tcW w:w="661" w:type="dxa"/>
          </w:tcPr>
          <w:p w14:paraId="66426B35" w14:textId="77777777" w:rsidR="00384124" w:rsidRDefault="00A9669B">
            <w:pPr>
              <w:pStyle w:val="TableParagraph"/>
              <w:ind w:left="26"/>
              <w:rPr>
                <w:sz w:val="8"/>
              </w:rPr>
            </w:pPr>
            <w:r>
              <w:rPr>
                <w:color w:val="4D4D4D"/>
                <w:spacing w:val="-2"/>
                <w:sz w:val="8"/>
              </w:rPr>
              <w:t>14.555081</w:t>
            </w:r>
          </w:p>
        </w:tc>
        <w:tc>
          <w:tcPr>
            <w:tcW w:w="495" w:type="dxa"/>
          </w:tcPr>
          <w:p w14:paraId="1D17C5BE" w14:textId="77777777" w:rsidR="00384124" w:rsidRDefault="00A9669B">
            <w:pPr>
              <w:pStyle w:val="TableParagraph"/>
              <w:ind w:left="27"/>
              <w:rPr>
                <w:sz w:val="8"/>
              </w:rPr>
            </w:pPr>
            <w:r>
              <w:rPr>
                <w:color w:val="4D4D4D"/>
                <w:spacing w:val="-5"/>
                <w:sz w:val="8"/>
              </w:rPr>
              <w:t>NE</w:t>
            </w:r>
          </w:p>
        </w:tc>
        <w:tc>
          <w:tcPr>
            <w:tcW w:w="677" w:type="dxa"/>
          </w:tcPr>
          <w:p w14:paraId="3409DCAC" w14:textId="77777777" w:rsidR="00384124" w:rsidRDefault="00A9669B">
            <w:pPr>
              <w:pStyle w:val="TableParagraph"/>
              <w:ind w:left="29"/>
              <w:rPr>
                <w:sz w:val="8"/>
              </w:rPr>
            </w:pPr>
            <w:r>
              <w:rPr>
                <w:color w:val="4D4D4D"/>
                <w:spacing w:val="-5"/>
                <w:sz w:val="8"/>
              </w:rPr>
              <w:t>NE</w:t>
            </w:r>
          </w:p>
        </w:tc>
      </w:tr>
      <w:tr w:rsidR="00384124" w14:paraId="59BC574F" w14:textId="77777777">
        <w:trPr>
          <w:trHeight w:val="114"/>
        </w:trPr>
        <w:tc>
          <w:tcPr>
            <w:tcW w:w="1673" w:type="dxa"/>
          </w:tcPr>
          <w:p w14:paraId="774DE8E3" w14:textId="77777777" w:rsidR="00384124" w:rsidRDefault="00A9669B">
            <w:pPr>
              <w:pStyle w:val="TableParagraph"/>
              <w:rPr>
                <w:sz w:val="8"/>
              </w:rPr>
            </w:pPr>
            <w:r>
              <w:rPr>
                <w:color w:val="4D4D4D"/>
                <w:spacing w:val="-2"/>
                <w:sz w:val="8"/>
              </w:rPr>
              <w:t>GLOBUS</w:t>
            </w:r>
            <w:r>
              <w:rPr>
                <w:color w:val="4D4D4D"/>
                <w:spacing w:val="3"/>
                <w:sz w:val="8"/>
              </w:rPr>
              <w:t xml:space="preserve"> </w:t>
            </w:r>
            <w:r>
              <w:rPr>
                <w:color w:val="4D4D4D"/>
                <w:spacing w:val="-2"/>
                <w:sz w:val="8"/>
              </w:rPr>
              <w:t>ČR-SAMOOBSLUŽNÝ</w:t>
            </w:r>
            <w:r>
              <w:rPr>
                <w:color w:val="4D4D4D"/>
                <w:spacing w:val="4"/>
                <w:sz w:val="8"/>
              </w:rPr>
              <w:t xml:space="preserve"> </w:t>
            </w:r>
            <w:r>
              <w:rPr>
                <w:color w:val="4D4D4D"/>
                <w:spacing w:val="-2"/>
                <w:sz w:val="8"/>
              </w:rPr>
              <w:t>STOJAN</w:t>
            </w:r>
          </w:p>
        </w:tc>
        <w:tc>
          <w:tcPr>
            <w:tcW w:w="600" w:type="dxa"/>
          </w:tcPr>
          <w:p w14:paraId="02EC4388" w14:textId="77777777" w:rsidR="00384124" w:rsidRDefault="00A9669B">
            <w:pPr>
              <w:pStyle w:val="TableParagraph"/>
              <w:rPr>
                <w:sz w:val="8"/>
              </w:rPr>
            </w:pPr>
            <w:r>
              <w:rPr>
                <w:color w:val="4D4D4D"/>
                <w:spacing w:val="-2"/>
                <w:sz w:val="8"/>
              </w:rPr>
              <w:t>N52211</w:t>
            </w:r>
          </w:p>
        </w:tc>
        <w:tc>
          <w:tcPr>
            <w:tcW w:w="2018" w:type="dxa"/>
          </w:tcPr>
          <w:p w14:paraId="3CE75DA5"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1300675A" w14:textId="77777777" w:rsidR="00384124" w:rsidRDefault="00A9669B">
            <w:pPr>
              <w:pStyle w:val="TableParagraph"/>
              <w:rPr>
                <w:sz w:val="8"/>
              </w:rPr>
            </w:pPr>
            <w:r>
              <w:rPr>
                <w:color w:val="4D4D4D"/>
                <w:spacing w:val="-2"/>
                <w:sz w:val="8"/>
              </w:rPr>
              <w:t>420301551201</w:t>
            </w:r>
          </w:p>
        </w:tc>
        <w:tc>
          <w:tcPr>
            <w:tcW w:w="789" w:type="dxa"/>
          </w:tcPr>
          <w:p w14:paraId="11899B19"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670FD8C9"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65FC7487"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5"/>
                <w:sz w:val="8"/>
              </w:rPr>
              <w:t xml:space="preserve"> </w:t>
            </w:r>
            <w:proofErr w:type="gramStart"/>
            <w:r>
              <w:rPr>
                <w:color w:val="4D4D4D"/>
                <w:spacing w:val="-2"/>
                <w:sz w:val="8"/>
              </w:rPr>
              <w:t>9,Čak</w:t>
            </w:r>
            <w:proofErr w:type="gramEnd"/>
            <w:r>
              <w:rPr>
                <w:color w:val="4D4D4D"/>
                <w:spacing w:val="-2"/>
                <w:sz w:val="8"/>
              </w:rPr>
              <w:t>.-GLOB.-VS</w:t>
            </w:r>
            <w:r>
              <w:rPr>
                <w:color w:val="4D4D4D"/>
                <w:spacing w:val="6"/>
                <w:sz w:val="8"/>
              </w:rPr>
              <w:t xml:space="preserve"> </w:t>
            </w:r>
            <w:r>
              <w:rPr>
                <w:color w:val="4D4D4D"/>
                <w:spacing w:val="-10"/>
                <w:sz w:val="8"/>
              </w:rPr>
              <w:t>1</w:t>
            </w:r>
          </w:p>
        </w:tc>
        <w:tc>
          <w:tcPr>
            <w:tcW w:w="1814" w:type="dxa"/>
          </w:tcPr>
          <w:p w14:paraId="210F5342" w14:textId="77777777" w:rsidR="00384124" w:rsidRDefault="00A9669B">
            <w:pPr>
              <w:pStyle w:val="TableParagraph"/>
              <w:ind w:left="23"/>
              <w:rPr>
                <w:sz w:val="8"/>
              </w:rPr>
            </w:pPr>
            <w:r>
              <w:rPr>
                <w:color w:val="4D4D4D"/>
                <w:sz w:val="8"/>
              </w:rPr>
              <w:t>KOSTELECKÁ</w:t>
            </w:r>
            <w:r>
              <w:rPr>
                <w:color w:val="4D4D4D"/>
                <w:spacing w:val="-6"/>
                <w:sz w:val="8"/>
              </w:rPr>
              <w:t xml:space="preserve"> </w:t>
            </w:r>
            <w:r>
              <w:rPr>
                <w:color w:val="4D4D4D"/>
                <w:sz w:val="8"/>
              </w:rPr>
              <w:t>823</w:t>
            </w:r>
            <w:r>
              <w:rPr>
                <w:color w:val="4D4D4D"/>
                <w:spacing w:val="-6"/>
                <w:sz w:val="8"/>
              </w:rPr>
              <w:t xml:space="preserve"> </w:t>
            </w:r>
            <w:r>
              <w:rPr>
                <w:color w:val="4D4D4D"/>
                <w:sz w:val="8"/>
              </w:rPr>
              <w:t>-</w:t>
            </w:r>
            <w:r>
              <w:rPr>
                <w:color w:val="4D4D4D"/>
                <w:spacing w:val="-6"/>
                <w:sz w:val="8"/>
              </w:rPr>
              <w:t xml:space="preserve"> </w:t>
            </w:r>
            <w:r>
              <w:rPr>
                <w:color w:val="4D4D4D"/>
                <w:spacing w:val="-2"/>
                <w:sz w:val="8"/>
              </w:rPr>
              <w:t>GLOBUS</w:t>
            </w:r>
          </w:p>
        </w:tc>
        <w:tc>
          <w:tcPr>
            <w:tcW w:w="1521" w:type="dxa"/>
          </w:tcPr>
          <w:p w14:paraId="63F9DA40"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ČAKOVICE</w:t>
            </w:r>
          </w:p>
        </w:tc>
        <w:tc>
          <w:tcPr>
            <w:tcW w:w="347" w:type="dxa"/>
          </w:tcPr>
          <w:p w14:paraId="0336A9D6" w14:textId="77777777" w:rsidR="00384124" w:rsidRDefault="00A9669B">
            <w:pPr>
              <w:pStyle w:val="TableParagraph"/>
              <w:ind w:left="11" w:right="57"/>
              <w:jc w:val="center"/>
              <w:rPr>
                <w:sz w:val="8"/>
              </w:rPr>
            </w:pPr>
            <w:r>
              <w:rPr>
                <w:color w:val="4D4D4D"/>
                <w:sz w:val="8"/>
              </w:rPr>
              <w:t>196</w:t>
            </w:r>
            <w:r>
              <w:rPr>
                <w:color w:val="4D4D4D"/>
                <w:spacing w:val="-6"/>
                <w:sz w:val="8"/>
              </w:rPr>
              <w:t xml:space="preserve"> </w:t>
            </w:r>
            <w:r>
              <w:rPr>
                <w:color w:val="4D4D4D"/>
                <w:spacing w:val="-5"/>
                <w:sz w:val="8"/>
              </w:rPr>
              <w:t>00</w:t>
            </w:r>
          </w:p>
        </w:tc>
        <w:tc>
          <w:tcPr>
            <w:tcW w:w="647" w:type="dxa"/>
          </w:tcPr>
          <w:p w14:paraId="631E2F63" w14:textId="77777777" w:rsidR="00384124" w:rsidRDefault="00A9669B">
            <w:pPr>
              <w:pStyle w:val="TableParagraph"/>
              <w:ind w:left="25"/>
              <w:rPr>
                <w:sz w:val="8"/>
              </w:rPr>
            </w:pPr>
            <w:r>
              <w:rPr>
                <w:color w:val="4D4D4D"/>
                <w:spacing w:val="-2"/>
                <w:sz w:val="8"/>
              </w:rPr>
              <w:t>50.151106</w:t>
            </w:r>
          </w:p>
        </w:tc>
        <w:tc>
          <w:tcPr>
            <w:tcW w:w="661" w:type="dxa"/>
          </w:tcPr>
          <w:p w14:paraId="180CCF19" w14:textId="77777777" w:rsidR="00384124" w:rsidRDefault="00A9669B">
            <w:pPr>
              <w:pStyle w:val="TableParagraph"/>
              <w:ind w:left="26"/>
              <w:rPr>
                <w:sz w:val="8"/>
              </w:rPr>
            </w:pPr>
            <w:r>
              <w:rPr>
                <w:color w:val="4D4D4D"/>
                <w:spacing w:val="-2"/>
                <w:sz w:val="8"/>
              </w:rPr>
              <w:t>14.511142</w:t>
            </w:r>
          </w:p>
        </w:tc>
        <w:tc>
          <w:tcPr>
            <w:tcW w:w="495" w:type="dxa"/>
          </w:tcPr>
          <w:p w14:paraId="3E71AC4D" w14:textId="77777777" w:rsidR="00384124" w:rsidRDefault="00A9669B">
            <w:pPr>
              <w:pStyle w:val="TableParagraph"/>
              <w:ind w:left="27"/>
              <w:rPr>
                <w:sz w:val="8"/>
              </w:rPr>
            </w:pPr>
            <w:r>
              <w:rPr>
                <w:color w:val="4D4D4D"/>
                <w:spacing w:val="-5"/>
                <w:sz w:val="8"/>
              </w:rPr>
              <w:t>NE</w:t>
            </w:r>
          </w:p>
        </w:tc>
        <w:tc>
          <w:tcPr>
            <w:tcW w:w="677" w:type="dxa"/>
          </w:tcPr>
          <w:p w14:paraId="29EBE4FC" w14:textId="77777777" w:rsidR="00384124" w:rsidRDefault="00A9669B">
            <w:pPr>
              <w:pStyle w:val="TableParagraph"/>
              <w:ind w:left="29"/>
              <w:rPr>
                <w:sz w:val="8"/>
              </w:rPr>
            </w:pPr>
            <w:r>
              <w:rPr>
                <w:color w:val="4D4D4D"/>
                <w:spacing w:val="-5"/>
                <w:sz w:val="8"/>
              </w:rPr>
              <w:t>NE</w:t>
            </w:r>
          </w:p>
        </w:tc>
      </w:tr>
      <w:tr w:rsidR="00384124" w14:paraId="489AA3D0" w14:textId="77777777">
        <w:trPr>
          <w:trHeight w:val="114"/>
        </w:trPr>
        <w:tc>
          <w:tcPr>
            <w:tcW w:w="1673" w:type="dxa"/>
          </w:tcPr>
          <w:p w14:paraId="296E61A5" w14:textId="77777777" w:rsidR="00384124" w:rsidRDefault="00A9669B">
            <w:pPr>
              <w:pStyle w:val="TableParagraph"/>
              <w:rPr>
                <w:sz w:val="8"/>
              </w:rPr>
            </w:pPr>
            <w:r>
              <w:rPr>
                <w:color w:val="4D4D4D"/>
                <w:spacing w:val="-2"/>
                <w:sz w:val="8"/>
              </w:rPr>
              <w:t>GLOBUS</w:t>
            </w:r>
            <w:r>
              <w:rPr>
                <w:color w:val="4D4D4D"/>
                <w:spacing w:val="3"/>
                <w:sz w:val="8"/>
              </w:rPr>
              <w:t xml:space="preserve"> </w:t>
            </w:r>
            <w:r>
              <w:rPr>
                <w:color w:val="4D4D4D"/>
                <w:spacing w:val="-2"/>
                <w:sz w:val="8"/>
              </w:rPr>
              <w:t>ČR-SAMOOBSLUŽNÝ</w:t>
            </w:r>
            <w:r>
              <w:rPr>
                <w:color w:val="4D4D4D"/>
                <w:spacing w:val="4"/>
                <w:sz w:val="8"/>
              </w:rPr>
              <w:t xml:space="preserve"> </w:t>
            </w:r>
            <w:r>
              <w:rPr>
                <w:color w:val="4D4D4D"/>
                <w:spacing w:val="-2"/>
                <w:sz w:val="8"/>
              </w:rPr>
              <w:t>STOJAN</w:t>
            </w:r>
          </w:p>
        </w:tc>
        <w:tc>
          <w:tcPr>
            <w:tcW w:w="600" w:type="dxa"/>
          </w:tcPr>
          <w:p w14:paraId="0AA4B8A8" w14:textId="77777777" w:rsidR="00384124" w:rsidRDefault="00A9669B">
            <w:pPr>
              <w:pStyle w:val="TableParagraph"/>
              <w:rPr>
                <w:sz w:val="8"/>
              </w:rPr>
            </w:pPr>
            <w:r>
              <w:rPr>
                <w:color w:val="4D4D4D"/>
                <w:spacing w:val="-2"/>
                <w:sz w:val="8"/>
              </w:rPr>
              <w:t>N52291</w:t>
            </w:r>
          </w:p>
        </w:tc>
        <w:tc>
          <w:tcPr>
            <w:tcW w:w="2018" w:type="dxa"/>
          </w:tcPr>
          <w:p w14:paraId="6C4CC3F8"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5806F11C" w14:textId="77777777" w:rsidR="00384124" w:rsidRDefault="00A9669B">
            <w:pPr>
              <w:pStyle w:val="TableParagraph"/>
              <w:rPr>
                <w:sz w:val="8"/>
              </w:rPr>
            </w:pPr>
            <w:r>
              <w:rPr>
                <w:color w:val="4D4D4D"/>
                <w:spacing w:val="-2"/>
                <w:sz w:val="8"/>
              </w:rPr>
              <w:t>420301516601</w:t>
            </w:r>
          </w:p>
        </w:tc>
        <w:tc>
          <w:tcPr>
            <w:tcW w:w="789" w:type="dxa"/>
          </w:tcPr>
          <w:p w14:paraId="1D5CAE4B"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7973509"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4EDA602D"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6"/>
                <w:sz w:val="8"/>
              </w:rPr>
              <w:t xml:space="preserve"> </w:t>
            </w:r>
            <w:proofErr w:type="gramStart"/>
            <w:r>
              <w:rPr>
                <w:color w:val="4D4D4D"/>
                <w:spacing w:val="-2"/>
                <w:sz w:val="8"/>
              </w:rPr>
              <w:t>9,Č.Most</w:t>
            </w:r>
            <w:proofErr w:type="gramEnd"/>
            <w:r>
              <w:rPr>
                <w:color w:val="4D4D4D"/>
                <w:spacing w:val="-2"/>
                <w:sz w:val="8"/>
              </w:rPr>
              <w:t>-VS</w:t>
            </w:r>
            <w:r>
              <w:rPr>
                <w:color w:val="4D4D4D"/>
                <w:spacing w:val="6"/>
                <w:sz w:val="8"/>
              </w:rPr>
              <w:t xml:space="preserve"> </w:t>
            </w:r>
            <w:r>
              <w:rPr>
                <w:color w:val="4D4D4D"/>
                <w:spacing w:val="-10"/>
                <w:sz w:val="8"/>
              </w:rPr>
              <w:t>1</w:t>
            </w:r>
          </w:p>
        </w:tc>
        <w:tc>
          <w:tcPr>
            <w:tcW w:w="1814" w:type="dxa"/>
          </w:tcPr>
          <w:p w14:paraId="2AA88A3F" w14:textId="77777777" w:rsidR="00384124" w:rsidRDefault="00A9669B">
            <w:pPr>
              <w:pStyle w:val="TableParagraph"/>
              <w:ind w:left="23"/>
              <w:rPr>
                <w:sz w:val="8"/>
              </w:rPr>
            </w:pPr>
            <w:r>
              <w:rPr>
                <w:color w:val="4D4D4D"/>
                <w:spacing w:val="-2"/>
                <w:sz w:val="8"/>
              </w:rPr>
              <w:t>CHLUMECKÁ</w:t>
            </w:r>
            <w:r>
              <w:rPr>
                <w:color w:val="4D4D4D"/>
                <w:spacing w:val="8"/>
                <w:sz w:val="8"/>
              </w:rPr>
              <w:t xml:space="preserve"> </w:t>
            </w:r>
            <w:r>
              <w:rPr>
                <w:color w:val="4D4D4D"/>
                <w:spacing w:val="-2"/>
                <w:sz w:val="8"/>
              </w:rPr>
              <w:t>765/6</w:t>
            </w:r>
          </w:p>
        </w:tc>
        <w:tc>
          <w:tcPr>
            <w:tcW w:w="1521" w:type="dxa"/>
          </w:tcPr>
          <w:p w14:paraId="1ECC5BF2"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5"/>
                <w:sz w:val="8"/>
              </w:rPr>
              <w:t xml:space="preserve"> </w:t>
            </w:r>
            <w:r>
              <w:rPr>
                <w:color w:val="4D4D4D"/>
                <w:sz w:val="8"/>
              </w:rPr>
              <w:t>-</w:t>
            </w:r>
            <w:r>
              <w:rPr>
                <w:color w:val="4D4D4D"/>
                <w:spacing w:val="-4"/>
                <w:sz w:val="8"/>
              </w:rPr>
              <w:t xml:space="preserve"> </w:t>
            </w:r>
            <w:r>
              <w:rPr>
                <w:color w:val="4D4D4D"/>
                <w:sz w:val="8"/>
              </w:rPr>
              <w:t>ČERNÝ</w:t>
            </w:r>
            <w:r>
              <w:rPr>
                <w:color w:val="4D4D4D"/>
                <w:spacing w:val="-5"/>
                <w:sz w:val="8"/>
              </w:rPr>
              <w:t xml:space="preserve"> </w:t>
            </w:r>
            <w:r>
              <w:rPr>
                <w:color w:val="4D4D4D"/>
                <w:spacing w:val="-4"/>
                <w:sz w:val="8"/>
              </w:rPr>
              <w:t>MOST</w:t>
            </w:r>
          </w:p>
        </w:tc>
        <w:tc>
          <w:tcPr>
            <w:tcW w:w="347" w:type="dxa"/>
          </w:tcPr>
          <w:p w14:paraId="20F00A37" w14:textId="77777777" w:rsidR="00384124" w:rsidRDefault="00A9669B">
            <w:pPr>
              <w:pStyle w:val="TableParagraph"/>
              <w:ind w:left="11" w:right="57"/>
              <w:jc w:val="center"/>
              <w:rPr>
                <w:sz w:val="8"/>
              </w:rPr>
            </w:pPr>
            <w:r>
              <w:rPr>
                <w:color w:val="4D4D4D"/>
                <w:sz w:val="8"/>
              </w:rPr>
              <w:t>198</w:t>
            </w:r>
            <w:r>
              <w:rPr>
                <w:color w:val="4D4D4D"/>
                <w:spacing w:val="-6"/>
                <w:sz w:val="8"/>
              </w:rPr>
              <w:t xml:space="preserve"> </w:t>
            </w:r>
            <w:r>
              <w:rPr>
                <w:color w:val="4D4D4D"/>
                <w:spacing w:val="-5"/>
                <w:sz w:val="8"/>
              </w:rPr>
              <w:t>00</w:t>
            </w:r>
          </w:p>
        </w:tc>
        <w:tc>
          <w:tcPr>
            <w:tcW w:w="647" w:type="dxa"/>
          </w:tcPr>
          <w:p w14:paraId="33C49568" w14:textId="77777777" w:rsidR="00384124" w:rsidRDefault="00A9669B">
            <w:pPr>
              <w:pStyle w:val="TableParagraph"/>
              <w:ind w:left="25"/>
              <w:rPr>
                <w:sz w:val="8"/>
              </w:rPr>
            </w:pPr>
            <w:r>
              <w:rPr>
                <w:color w:val="4D4D4D"/>
                <w:spacing w:val="-2"/>
                <w:sz w:val="8"/>
              </w:rPr>
              <w:t>50.103011</w:t>
            </w:r>
          </w:p>
        </w:tc>
        <w:tc>
          <w:tcPr>
            <w:tcW w:w="661" w:type="dxa"/>
          </w:tcPr>
          <w:p w14:paraId="17A47DD1" w14:textId="77777777" w:rsidR="00384124" w:rsidRDefault="00A9669B">
            <w:pPr>
              <w:pStyle w:val="TableParagraph"/>
              <w:ind w:left="26"/>
              <w:rPr>
                <w:sz w:val="8"/>
              </w:rPr>
            </w:pPr>
            <w:r>
              <w:rPr>
                <w:color w:val="4D4D4D"/>
                <w:spacing w:val="-2"/>
                <w:sz w:val="8"/>
              </w:rPr>
              <w:t>14.587014</w:t>
            </w:r>
          </w:p>
        </w:tc>
        <w:tc>
          <w:tcPr>
            <w:tcW w:w="495" w:type="dxa"/>
          </w:tcPr>
          <w:p w14:paraId="1C7B75E6" w14:textId="77777777" w:rsidR="00384124" w:rsidRDefault="00A9669B">
            <w:pPr>
              <w:pStyle w:val="TableParagraph"/>
              <w:ind w:left="27"/>
              <w:rPr>
                <w:sz w:val="8"/>
              </w:rPr>
            </w:pPr>
            <w:r>
              <w:rPr>
                <w:color w:val="4D4D4D"/>
                <w:spacing w:val="-5"/>
                <w:sz w:val="8"/>
              </w:rPr>
              <w:t>NE</w:t>
            </w:r>
          </w:p>
        </w:tc>
        <w:tc>
          <w:tcPr>
            <w:tcW w:w="677" w:type="dxa"/>
          </w:tcPr>
          <w:p w14:paraId="4766AA28" w14:textId="77777777" w:rsidR="00384124" w:rsidRDefault="00A9669B">
            <w:pPr>
              <w:pStyle w:val="TableParagraph"/>
              <w:ind w:left="29"/>
              <w:rPr>
                <w:sz w:val="8"/>
              </w:rPr>
            </w:pPr>
            <w:r>
              <w:rPr>
                <w:color w:val="4D4D4D"/>
                <w:spacing w:val="-5"/>
                <w:sz w:val="8"/>
              </w:rPr>
              <w:t>NE</w:t>
            </w:r>
          </w:p>
        </w:tc>
      </w:tr>
      <w:tr w:rsidR="00384124" w14:paraId="277C4075" w14:textId="77777777">
        <w:trPr>
          <w:trHeight w:val="114"/>
        </w:trPr>
        <w:tc>
          <w:tcPr>
            <w:tcW w:w="1673" w:type="dxa"/>
          </w:tcPr>
          <w:p w14:paraId="6F8B2FE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9B902B0" w14:textId="77777777" w:rsidR="00384124" w:rsidRDefault="00A9669B">
            <w:pPr>
              <w:pStyle w:val="TableParagraph"/>
              <w:rPr>
                <w:sz w:val="8"/>
              </w:rPr>
            </w:pPr>
            <w:r>
              <w:rPr>
                <w:color w:val="4D4D4D"/>
                <w:spacing w:val="-2"/>
                <w:sz w:val="8"/>
              </w:rPr>
              <w:t>N51180</w:t>
            </w:r>
          </w:p>
        </w:tc>
        <w:tc>
          <w:tcPr>
            <w:tcW w:w="2018" w:type="dxa"/>
          </w:tcPr>
          <w:p w14:paraId="59A8F114" w14:textId="77777777" w:rsidR="00384124" w:rsidRDefault="00A9669B">
            <w:pPr>
              <w:pStyle w:val="TableParagraph"/>
              <w:rPr>
                <w:sz w:val="8"/>
              </w:rPr>
            </w:pPr>
            <w:r>
              <w:rPr>
                <w:color w:val="4D4D4D"/>
                <w:spacing w:val="-2"/>
                <w:sz w:val="8"/>
              </w:rPr>
              <w:t>MARTIN</w:t>
            </w:r>
            <w:r>
              <w:rPr>
                <w:color w:val="4D4D4D"/>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41356F9F" w14:textId="77777777" w:rsidR="00384124" w:rsidRDefault="00A9669B">
            <w:pPr>
              <w:pStyle w:val="TableParagraph"/>
              <w:rPr>
                <w:sz w:val="8"/>
              </w:rPr>
            </w:pPr>
            <w:r>
              <w:rPr>
                <w:color w:val="4D4D4D"/>
                <w:spacing w:val="-2"/>
                <w:sz w:val="8"/>
              </w:rPr>
              <w:t>420301230101</w:t>
            </w:r>
          </w:p>
        </w:tc>
        <w:tc>
          <w:tcPr>
            <w:tcW w:w="789" w:type="dxa"/>
          </w:tcPr>
          <w:p w14:paraId="3A07FB0F"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5F372F30"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631A1BE1" w14:textId="77777777" w:rsidR="00384124" w:rsidRDefault="00A9669B">
            <w:pPr>
              <w:pStyle w:val="TableParagraph"/>
              <w:ind w:left="23"/>
              <w:rPr>
                <w:sz w:val="8"/>
              </w:rPr>
            </w:pPr>
            <w:r>
              <w:rPr>
                <w:color w:val="4D4D4D"/>
                <w:spacing w:val="-2"/>
                <w:sz w:val="8"/>
              </w:rPr>
              <w:t>Praha</w:t>
            </w:r>
            <w:r>
              <w:rPr>
                <w:color w:val="4D4D4D"/>
                <w:spacing w:val="2"/>
                <w:sz w:val="8"/>
              </w:rPr>
              <w:t xml:space="preserve"> </w:t>
            </w:r>
            <w:proofErr w:type="gramStart"/>
            <w:r>
              <w:rPr>
                <w:color w:val="4D4D4D"/>
                <w:spacing w:val="-2"/>
                <w:sz w:val="8"/>
              </w:rPr>
              <w:t>9,Náchodská</w:t>
            </w:r>
            <w:proofErr w:type="gramEnd"/>
          </w:p>
        </w:tc>
        <w:tc>
          <w:tcPr>
            <w:tcW w:w="1814" w:type="dxa"/>
          </w:tcPr>
          <w:p w14:paraId="7BAC5F9A" w14:textId="77777777" w:rsidR="00384124" w:rsidRDefault="00A9669B">
            <w:pPr>
              <w:pStyle w:val="TableParagraph"/>
              <w:ind w:left="23"/>
              <w:rPr>
                <w:sz w:val="8"/>
              </w:rPr>
            </w:pPr>
            <w:r>
              <w:rPr>
                <w:color w:val="4D4D4D"/>
                <w:spacing w:val="-2"/>
                <w:sz w:val="8"/>
              </w:rPr>
              <w:t>NÁCHODSKÁ</w:t>
            </w:r>
          </w:p>
        </w:tc>
        <w:tc>
          <w:tcPr>
            <w:tcW w:w="1521" w:type="dxa"/>
          </w:tcPr>
          <w:p w14:paraId="1EDC811F" w14:textId="77777777" w:rsidR="00384124" w:rsidRDefault="00A9669B">
            <w:pPr>
              <w:pStyle w:val="TableParagraph"/>
              <w:ind w:left="23"/>
              <w:rPr>
                <w:sz w:val="8"/>
              </w:rPr>
            </w:pPr>
            <w:r>
              <w:rPr>
                <w:color w:val="4D4D4D"/>
                <w:sz w:val="8"/>
              </w:rPr>
              <w:t>PRAHA</w:t>
            </w:r>
            <w:r>
              <w:rPr>
                <w:color w:val="4D4D4D"/>
                <w:spacing w:val="-5"/>
                <w:sz w:val="8"/>
              </w:rPr>
              <w:t xml:space="preserve"> </w:t>
            </w:r>
            <w:r>
              <w:rPr>
                <w:color w:val="4D4D4D"/>
                <w:sz w:val="8"/>
              </w:rPr>
              <w:t>9</w:t>
            </w:r>
            <w:r>
              <w:rPr>
                <w:color w:val="4D4D4D"/>
                <w:spacing w:val="-6"/>
                <w:sz w:val="8"/>
              </w:rPr>
              <w:t xml:space="preserve"> </w:t>
            </w:r>
            <w:r>
              <w:rPr>
                <w:color w:val="4D4D4D"/>
                <w:sz w:val="8"/>
              </w:rPr>
              <w:t>-</w:t>
            </w:r>
            <w:r>
              <w:rPr>
                <w:color w:val="4D4D4D"/>
                <w:spacing w:val="-5"/>
                <w:sz w:val="8"/>
              </w:rPr>
              <w:t xml:space="preserve"> </w:t>
            </w:r>
            <w:r>
              <w:rPr>
                <w:color w:val="4D4D4D"/>
                <w:sz w:val="8"/>
              </w:rPr>
              <w:t>HORNÍ</w:t>
            </w:r>
            <w:r>
              <w:rPr>
                <w:color w:val="4D4D4D"/>
                <w:spacing w:val="-5"/>
                <w:sz w:val="8"/>
              </w:rPr>
              <w:t xml:space="preserve"> </w:t>
            </w:r>
            <w:r>
              <w:rPr>
                <w:color w:val="4D4D4D"/>
                <w:spacing w:val="-2"/>
                <w:sz w:val="8"/>
              </w:rPr>
              <w:t>POČERNICE</w:t>
            </w:r>
          </w:p>
        </w:tc>
        <w:tc>
          <w:tcPr>
            <w:tcW w:w="347" w:type="dxa"/>
          </w:tcPr>
          <w:p w14:paraId="0C524494"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4B1D8BBA" w14:textId="77777777" w:rsidR="00384124" w:rsidRDefault="00A9669B">
            <w:pPr>
              <w:pStyle w:val="TableParagraph"/>
              <w:ind w:left="25"/>
              <w:rPr>
                <w:sz w:val="8"/>
              </w:rPr>
            </w:pPr>
            <w:r>
              <w:rPr>
                <w:color w:val="4D4D4D"/>
                <w:spacing w:val="-2"/>
                <w:sz w:val="8"/>
              </w:rPr>
              <w:t>50.116469</w:t>
            </w:r>
          </w:p>
        </w:tc>
        <w:tc>
          <w:tcPr>
            <w:tcW w:w="661" w:type="dxa"/>
          </w:tcPr>
          <w:p w14:paraId="47862D9F" w14:textId="77777777" w:rsidR="00384124" w:rsidRDefault="00A9669B">
            <w:pPr>
              <w:pStyle w:val="TableParagraph"/>
              <w:ind w:left="26"/>
              <w:rPr>
                <w:sz w:val="8"/>
              </w:rPr>
            </w:pPr>
            <w:r>
              <w:rPr>
                <w:color w:val="4D4D4D"/>
                <w:spacing w:val="-2"/>
                <w:sz w:val="8"/>
              </w:rPr>
              <w:t>14.622133</w:t>
            </w:r>
          </w:p>
        </w:tc>
        <w:tc>
          <w:tcPr>
            <w:tcW w:w="495" w:type="dxa"/>
          </w:tcPr>
          <w:p w14:paraId="0190F872" w14:textId="77777777" w:rsidR="00384124" w:rsidRDefault="00A9669B">
            <w:pPr>
              <w:pStyle w:val="TableParagraph"/>
              <w:ind w:left="27"/>
              <w:rPr>
                <w:sz w:val="8"/>
              </w:rPr>
            </w:pPr>
            <w:r>
              <w:rPr>
                <w:color w:val="4D4D4D"/>
                <w:spacing w:val="-5"/>
                <w:sz w:val="8"/>
              </w:rPr>
              <w:t>ANO</w:t>
            </w:r>
          </w:p>
        </w:tc>
        <w:tc>
          <w:tcPr>
            <w:tcW w:w="677" w:type="dxa"/>
          </w:tcPr>
          <w:p w14:paraId="3197CC10" w14:textId="77777777" w:rsidR="00384124" w:rsidRDefault="00A9669B">
            <w:pPr>
              <w:pStyle w:val="TableParagraph"/>
              <w:ind w:left="29"/>
              <w:rPr>
                <w:sz w:val="8"/>
              </w:rPr>
            </w:pPr>
            <w:r>
              <w:rPr>
                <w:color w:val="4D4D4D"/>
                <w:spacing w:val="-5"/>
                <w:sz w:val="8"/>
              </w:rPr>
              <w:t>ANO</w:t>
            </w:r>
          </w:p>
        </w:tc>
      </w:tr>
      <w:tr w:rsidR="00384124" w14:paraId="6C312E71" w14:textId="77777777">
        <w:trPr>
          <w:trHeight w:val="114"/>
        </w:trPr>
        <w:tc>
          <w:tcPr>
            <w:tcW w:w="1673" w:type="dxa"/>
          </w:tcPr>
          <w:p w14:paraId="64C181C9"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E9CE3D5" w14:textId="77777777" w:rsidR="00384124" w:rsidRDefault="00A9669B">
            <w:pPr>
              <w:pStyle w:val="TableParagraph"/>
              <w:rPr>
                <w:sz w:val="8"/>
              </w:rPr>
            </w:pPr>
            <w:r>
              <w:rPr>
                <w:color w:val="4D4D4D"/>
                <w:spacing w:val="-2"/>
                <w:sz w:val="8"/>
              </w:rPr>
              <w:t>N24000</w:t>
            </w:r>
          </w:p>
        </w:tc>
        <w:tc>
          <w:tcPr>
            <w:tcW w:w="2018" w:type="dxa"/>
          </w:tcPr>
          <w:p w14:paraId="13DD427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A4A976F" w14:textId="77777777" w:rsidR="00384124" w:rsidRDefault="00A9669B">
            <w:pPr>
              <w:pStyle w:val="TableParagraph"/>
              <w:rPr>
                <w:sz w:val="8"/>
              </w:rPr>
            </w:pPr>
            <w:r>
              <w:rPr>
                <w:color w:val="4D4D4D"/>
                <w:spacing w:val="-2"/>
                <w:sz w:val="8"/>
              </w:rPr>
              <w:t>420301185201</w:t>
            </w:r>
          </w:p>
        </w:tc>
        <w:tc>
          <w:tcPr>
            <w:tcW w:w="789" w:type="dxa"/>
          </w:tcPr>
          <w:p w14:paraId="0AA04183"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40FDFD4E"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6AEB7472" w14:textId="77777777" w:rsidR="00384124" w:rsidRDefault="00A9669B">
            <w:pPr>
              <w:pStyle w:val="TableParagraph"/>
              <w:ind w:left="23"/>
              <w:rPr>
                <w:sz w:val="8"/>
              </w:rPr>
            </w:pPr>
            <w:proofErr w:type="spellStart"/>
            <w:r>
              <w:rPr>
                <w:color w:val="4D4D4D"/>
                <w:spacing w:val="-2"/>
                <w:sz w:val="8"/>
              </w:rPr>
              <w:t>Pha</w:t>
            </w:r>
            <w:proofErr w:type="spellEnd"/>
            <w:r>
              <w:rPr>
                <w:color w:val="4D4D4D"/>
                <w:spacing w:val="-1"/>
                <w:sz w:val="8"/>
              </w:rPr>
              <w:t xml:space="preserve"> </w:t>
            </w:r>
            <w:proofErr w:type="gramStart"/>
            <w:r>
              <w:rPr>
                <w:color w:val="4D4D4D"/>
                <w:spacing w:val="-2"/>
                <w:sz w:val="8"/>
              </w:rPr>
              <w:t>9,Českomoravská</w:t>
            </w:r>
            <w:proofErr w:type="gramEnd"/>
          </w:p>
        </w:tc>
        <w:tc>
          <w:tcPr>
            <w:tcW w:w="1814" w:type="dxa"/>
          </w:tcPr>
          <w:p w14:paraId="65DF34D2" w14:textId="77777777" w:rsidR="00384124" w:rsidRDefault="00A9669B">
            <w:pPr>
              <w:pStyle w:val="TableParagraph"/>
              <w:ind w:left="23"/>
              <w:rPr>
                <w:sz w:val="8"/>
              </w:rPr>
            </w:pPr>
            <w:r>
              <w:rPr>
                <w:color w:val="4D4D4D"/>
                <w:spacing w:val="-2"/>
                <w:sz w:val="8"/>
              </w:rPr>
              <w:t>ČESKOMORAVSKÁ</w:t>
            </w:r>
            <w:r>
              <w:rPr>
                <w:color w:val="4D4D4D"/>
                <w:spacing w:val="9"/>
                <w:sz w:val="8"/>
              </w:rPr>
              <w:t xml:space="preserve"> </w:t>
            </w:r>
            <w:r>
              <w:rPr>
                <w:color w:val="4D4D4D"/>
                <w:spacing w:val="-5"/>
                <w:sz w:val="8"/>
              </w:rPr>
              <w:t>18</w:t>
            </w:r>
          </w:p>
        </w:tc>
        <w:tc>
          <w:tcPr>
            <w:tcW w:w="1521" w:type="dxa"/>
          </w:tcPr>
          <w:p w14:paraId="3EFA3C6C"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VYSOČANY</w:t>
            </w:r>
          </w:p>
        </w:tc>
        <w:tc>
          <w:tcPr>
            <w:tcW w:w="347" w:type="dxa"/>
          </w:tcPr>
          <w:p w14:paraId="20ECD6CD"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38F9289A" w14:textId="77777777" w:rsidR="00384124" w:rsidRDefault="00A9669B">
            <w:pPr>
              <w:pStyle w:val="TableParagraph"/>
              <w:ind w:left="25"/>
              <w:rPr>
                <w:sz w:val="8"/>
              </w:rPr>
            </w:pPr>
            <w:r>
              <w:rPr>
                <w:color w:val="4D4D4D"/>
                <w:spacing w:val="-2"/>
                <w:sz w:val="8"/>
              </w:rPr>
              <w:t>50.102078</w:t>
            </w:r>
          </w:p>
        </w:tc>
        <w:tc>
          <w:tcPr>
            <w:tcW w:w="661" w:type="dxa"/>
          </w:tcPr>
          <w:p w14:paraId="49976347" w14:textId="77777777" w:rsidR="00384124" w:rsidRDefault="00A9669B">
            <w:pPr>
              <w:pStyle w:val="TableParagraph"/>
              <w:ind w:left="26"/>
              <w:rPr>
                <w:sz w:val="8"/>
              </w:rPr>
            </w:pPr>
            <w:r>
              <w:rPr>
                <w:color w:val="4D4D4D"/>
                <w:spacing w:val="-2"/>
                <w:sz w:val="8"/>
              </w:rPr>
              <w:t>14.498383</w:t>
            </w:r>
          </w:p>
        </w:tc>
        <w:tc>
          <w:tcPr>
            <w:tcW w:w="495" w:type="dxa"/>
          </w:tcPr>
          <w:p w14:paraId="4FC871A2" w14:textId="77777777" w:rsidR="00384124" w:rsidRDefault="00A9669B">
            <w:pPr>
              <w:pStyle w:val="TableParagraph"/>
              <w:ind w:left="27"/>
              <w:rPr>
                <w:sz w:val="8"/>
              </w:rPr>
            </w:pPr>
            <w:r>
              <w:rPr>
                <w:color w:val="4D4D4D"/>
                <w:spacing w:val="-5"/>
                <w:sz w:val="8"/>
              </w:rPr>
              <w:t>NE</w:t>
            </w:r>
          </w:p>
        </w:tc>
        <w:tc>
          <w:tcPr>
            <w:tcW w:w="677" w:type="dxa"/>
          </w:tcPr>
          <w:p w14:paraId="57BC41B2" w14:textId="77777777" w:rsidR="00384124" w:rsidRDefault="00A9669B">
            <w:pPr>
              <w:pStyle w:val="TableParagraph"/>
              <w:ind w:left="29"/>
              <w:rPr>
                <w:sz w:val="8"/>
              </w:rPr>
            </w:pPr>
            <w:r>
              <w:rPr>
                <w:color w:val="4D4D4D"/>
                <w:spacing w:val="-5"/>
                <w:sz w:val="8"/>
              </w:rPr>
              <w:t>NE</w:t>
            </w:r>
          </w:p>
        </w:tc>
      </w:tr>
      <w:tr w:rsidR="00384124" w14:paraId="38D967E6" w14:textId="77777777">
        <w:trPr>
          <w:trHeight w:val="114"/>
        </w:trPr>
        <w:tc>
          <w:tcPr>
            <w:tcW w:w="1673" w:type="dxa"/>
          </w:tcPr>
          <w:p w14:paraId="35CF8AA8" w14:textId="77777777" w:rsidR="00384124" w:rsidRDefault="00A9669B">
            <w:pPr>
              <w:pStyle w:val="TableParagraph"/>
              <w:rPr>
                <w:sz w:val="8"/>
              </w:rPr>
            </w:pPr>
            <w:r>
              <w:rPr>
                <w:color w:val="4D4D4D"/>
                <w:spacing w:val="-5"/>
                <w:sz w:val="8"/>
              </w:rPr>
              <w:t>MOL</w:t>
            </w:r>
          </w:p>
        </w:tc>
        <w:tc>
          <w:tcPr>
            <w:tcW w:w="600" w:type="dxa"/>
          </w:tcPr>
          <w:p w14:paraId="76070E31" w14:textId="77777777" w:rsidR="00384124" w:rsidRDefault="00A9669B">
            <w:pPr>
              <w:pStyle w:val="TableParagraph"/>
              <w:rPr>
                <w:sz w:val="8"/>
              </w:rPr>
            </w:pPr>
            <w:r>
              <w:rPr>
                <w:color w:val="4D4D4D"/>
                <w:spacing w:val="-2"/>
                <w:sz w:val="8"/>
              </w:rPr>
              <w:t>N15000</w:t>
            </w:r>
          </w:p>
        </w:tc>
        <w:tc>
          <w:tcPr>
            <w:tcW w:w="2018" w:type="dxa"/>
          </w:tcPr>
          <w:p w14:paraId="07B872B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A16060A" w14:textId="77777777" w:rsidR="00384124" w:rsidRDefault="00A9669B">
            <w:pPr>
              <w:pStyle w:val="TableParagraph"/>
              <w:rPr>
                <w:sz w:val="8"/>
              </w:rPr>
            </w:pPr>
            <w:r>
              <w:rPr>
                <w:color w:val="4D4D4D"/>
                <w:spacing w:val="-2"/>
                <w:sz w:val="8"/>
              </w:rPr>
              <w:t>420301201901</w:t>
            </w:r>
          </w:p>
        </w:tc>
        <w:tc>
          <w:tcPr>
            <w:tcW w:w="789" w:type="dxa"/>
          </w:tcPr>
          <w:p w14:paraId="49F27783"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5DFBA2C"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22F6252B"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9,Č.Most</w:t>
            </w:r>
            <w:proofErr w:type="gramEnd"/>
          </w:p>
        </w:tc>
        <w:tc>
          <w:tcPr>
            <w:tcW w:w="1814" w:type="dxa"/>
          </w:tcPr>
          <w:p w14:paraId="57FCADC6" w14:textId="77777777" w:rsidR="00384124" w:rsidRDefault="00A9669B">
            <w:pPr>
              <w:pStyle w:val="TableParagraph"/>
              <w:ind w:left="23"/>
              <w:rPr>
                <w:sz w:val="8"/>
              </w:rPr>
            </w:pPr>
            <w:r>
              <w:rPr>
                <w:color w:val="4D4D4D"/>
                <w:sz w:val="8"/>
              </w:rPr>
              <w:t>AREÁL</w:t>
            </w:r>
            <w:r>
              <w:rPr>
                <w:color w:val="4D4D4D"/>
                <w:spacing w:val="-6"/>
                <w:sz w:val="8"/>
              </w:rPr>
              <w:t xml:space="preserve"> </w:t>
            </w:r>
            <w:r>
              <w:rPr>
                <w:color w:val="4D4D4D"/>
                <w:spacing w:val="-2"/>
                <w:sz w:val="8"/>
              </w:rPr>
              <w:t>MAKRO</w:t>
            </w:r>
          </w:p>
        </w:tc>
        <w:tc>
          <w:tcPr>
            <w:tcW w:w="1521" w:type="dxa"/>
          </w:tcPr>
          <w:p w14:paraId="13A365E4"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5"/>
                <w:sz w:val="8"/>
              </w:rPr>
              <w:t xml:space="preserve"> </w:t>
            </w:r>
            <w:r>
              <w:rPr>
                <w:color w:val="4D4D4D"/>
                <w:sz w:val="8"/>
              </w:rPr>
              <w:t>-</w:t>
            </w:r>
            <w:r>
              <w:rPr>
                <w:color w:val="4D4D4D"/>
                <w:spacing w:val="-4"/>
                <w:sz w:val="8"/>
              </w:rPr>
              <w:t xml:space="preserve"> </w:t>
            </w:r>
            <w:r>
              <w:rPr>
                <w:color w:val="4D4D4D"/>
                <w:sz w:val="8"/>
              </w:rPr>
              <w:t>ČERNÝ</w:t>
            </w:r>
            <w:r>
              <w:rPr>
                <w:color w:val="4D4D4D"/>
                <w:spacing w:val="-5"/>
                <w:sz w:val="8"/>
              </w:rPr>
              <w:t xml:space="preserve"> </w:t>
            </w:r>
            <w:r>
              <w:rPr>
                <w:color w:val="4D4D4D"/>
                <w:spacing w:val="-4"/>
                <w:sz w:val="8"/>
              </w:rPr>
              <w:t>MOST</w:t>
            </w:r>
          </w:p>
        </w:tc>
        <w:tc>
          <w:tcPr>
            <w:tcW w:w="347" w:type="dxa"/>
          </w:tcPr>
          <w:p w14:paraId="7E8890F3"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582DB229" w14:textId="77777777" w:rsidR="00384124" w:rsidRDefault="00A9669B">
            <w:pPr>
              <w:pStyle w:val="TableParagraph"/>
              <w:ind w:left="25"/>
              <w:rPr>
                <w:sz w:val="8"/>
              </w:rPr>
            </w:pPr>
            <w:r>
              <w:rPr>
                <w:color w:val="4D4D4D"/>
                <w:spacing w:val="-2"/>
                <w:sz w:val="8"/>
              </w:rPr>
              <w:t>50.110375</w:t>
            </w:r>
          </w:p>
        </w:tc>
        <w:tc>
          <w:tcPr>
            <w:tcW w:w="661" w:type="dxa"/>
          </w:tcPr>
          <w:p w14:paraId="6C18C0B5" w14:textId="77777777" w:rsidR="00384124" w:rsidRDefault="00A9669B">
            <w:pPr>
              <w:pStyle w:val="TableParagraph"/>
              <w:ind w:left="26"/>
              <w:rPr>
                <w:sz w:val="8"/>
              </w:rPr>
            </w:pPr>
            <w:r>
              <w:rPr>
                <w:color w:val="4D4D4D"/>
                <w:spacing w:val="-2"/>
                <w:sz w:val="8"/>
              </w:rPr>
              <w:t>14.576294</w:t>
            </w:r>
          </w:p>
        </w:tc>
        <w:tc>
          <w:tcPr>
            <w:tcW w:w="495" w:type="dxa"/>
          </w:tcPr>
          <w:p w14:paraId="0CA5DC97" w14:textId="77777777" w:rsidR="00384124" w:rsidRDefault="00A9669B">
            <w:pPr>
              <w:pStyle w:val="TableParagraph"/>
              <w:ind w:left="27"/>
              <w:rPr>
                <w:sz w:val="8"/>
              </w:rPr>
            </w:pPr>
            <w:r>
              <w:rPr>
                <w:color w:val="4D4D4D"/>
                <w:spacing w:val="-5"/>
                <w:sz w:val="8"/>
              </w:rPr>
              <w:t>ANO</w:t>
            </w:r>
          </w:p>
        </w:tc>
        <w:tc>
          <w:tcPr>
            <w:tcW w:w="677" w:type="dxa"/>
          </w:tcPr>
          <w:p w14:paraId="520C31A5" w14:textId="77777777" w:rsidR="00384124" w:rsidRDefault="00A9669B">
            <w:pPr>
              <w:pStyle w:val="TableParagraph"/>
              <w:ind w:left="29"/>
              <w:rPr>
                <w:sz w:val="8"/>
              </w:rPr>
            </w:pPr>
            <w:r>
              <w:rPr>
                <w:color w:val="4D4D4D"/>
                <w:spacing w:val="-5"/>
                <w:sz w:val="8"/>
              </w:rPr>
              <w:t>ANO</w:t>
            </w:r>
          </w:p>
        </w:tc>
      </w:tr>
      <w:tr w:rsidR="00384124" w14:paraId="61DF4750" w14:textId="77777777">
        <w:trPr>
          <w:trHeight w:val="114"/>
        </w:trPr>
        <w:tc>
          <w:tcPr>
            <w:tcW w:w="1673" w:type="dxa"/>
          </w:tcPr>
          <w:p w14:paraId="0773BE0C" w14:textId="77777777" w:rsidR="00384124" w:rsidRDefault="00A9669B">
            <w:pPr>
              <w:pStyle w:val="TableParagraph"/>
              <w:rPr>
                <w:sz w:val="8"/>
              </w:rPr>
            </w:pPr>
            <w:r>
              <w:rPr>
                <w:color w:val="4D4D4D"/>
                <w:spacing w:val="-5"/>
                <w:sz w:val="8"/>
              </w:rPr>
              <w:t>MOL</w:t>
            </w:r>
          </w:p>
        </w:tc>
        <w:tc>
          <w:tcPr>
            <w:tcW w:w="600" w:type="dxa"/>
          </w:tcPr>
          <w:p w14:paraId="7E4E7D84" w14:textId="77777777" w:rsidR="00384124" w:rsidRDefault="00A9669B">
            <w:pPr>
              <w:pStyle w:val="TableParagraph"/>
              <w:rPr>
                <w:sz w:val="8"/>
              </w:rPr>
            </w:pPr>
            <w:r>
              <w:rPr>
                <w:color w:val="4D4D4D"/>
                <w:spacing w:val="-2"/>
                <w:sz w:val="8"/>
              </w:rPr>
              <w:t>N15000</w:t>
            </w:r>
          </w:p>
        </w:tc>
        <w:tc>
          <w:tcPr>
            <w:tcW w:w="2018" w:type="dxa"/>
          </w:tcPr>
          <w:p w14:paraId="243222C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26CB61C" w14:textId="77777777" w:rsidR="00384124" w:rsidRDefault="00A9669B">
            <w:pPr>
              <w:pStyle w:val="TableParagraph"/>
              <w:rPr>
                <w:sz w:val="8"/>
              </w:rPr>
            </w:pPr>
            <w:r>
              <w:rPr>
                <w:color w:val="4D4D4D"/>
                <w:spacing w:val="-2"/>
                <w:sz w:val="8"/>
              </w:rPr>
              <w:t>420301215101</w:t>
            </w:r>
          </w:p>
        </w:tc>
        <w:tc>
          <w:tcPr>
            <w:tcW w:w="789" w:type="dxa"/>
          </w:tcPr>
          <w:p w14:paraId="0F932226"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A91B458"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62C051B5"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9,Kolbenova</w:t>
            </w:r>
            <w:proofErr w:type="gramEnd"/>
          </w:p>
        </w:tc>
        <w:tc>
          <w:tcPr>
            <w:tcW w:w="1814" w:type="dxa"/>
          </w:tcPr>
          <w:p w14:paraId="070B805F" w14:textId="77777777" w:rsidR="00384124" w:rsidRDefault="00A9669B">
            <w:pPr>
              <w:pStyle w:val="TableParagraph"/>
              <w:ind w:left="23"/>
              <w:rPr>
                <w:sz w:val="8"/>
              </w:rPr>
            </w:pPr>
            <w:r>
              <w:rPr>
                <w:color w:val="4D4D4D"/>
                <w:spacing w:val="-2"/>
                <w:sz w:val="8"/>
              </w:rPr>
              <w:t>KOLBENOVA</w:t>
            </w:r>
          </w:p>
        </w:tc>
        <w:tc>
          <w:tcPr>
            <w:tcW w:w="1521" w:type="dxa"/>
          </w:tcPr>
          <w:p w14:paraId="5F487A67"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9</w:t>
            </w:r>
          </w:p>
        </w:tc>
        <w:tc>
          <w:tcPr>
            <w:tcW w:w="347" w:type="dxa"/>
          </w:tcPr>
          <w:p w14:paraId="7A8C9C9A"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7F60C251" w14:textId="77777777" w:rsidR="00384124" w:rsidRDefault="00A9669B">
            <w:pPr>
              <w:pStyle w:val="TableParagraph"/>
              <w:ind w:left="25"/>
              <w:rPr>
                <w:sz w:val="8"/>
              </w:rPr>
            </w:pPr>
            <w:r>
              <w:rPr>
                <w:color w:val="4D4D4D"/>
                <w:spacing w:val="-2"/>
                <w:sz w:val="8"/>
              </w:rPr>
              <w:t>50.108256</w:t>
            </w:r>
          </w:p>
        </w:tc>
        <w:tc>
          <w:tcPr>
            <w:tcW w:w="661" w:type="dxa"/>
          </w:tcPr>
          <w:p w14:paraId="3E0B9FBA" w14:textId="77777777" w:rsidR="00384124" w:rsidRDefault="00A9669B">
            <w:pPr>
              <w:pStyle w:val="TableParagraph"/>
              <w:ind w:left="26"/>
              <w:rPr>
                <w:sz w:val="8"/>
              </w:rPr>
            </w:pPr>
            <w:r>
              <w:rPr>
                <w:color w:val="4D4D4D"/>
                <w:spacing w:val="-2"/>
                <w:sz w:val="8"/>
              </w:rPr>
              <w:t>14.545911</w:t>
            </w:r>
          </w:p>
        </w:tc>
        <w:tc>
          <w:tcPr>
            <w:tcW w:w="495" w:type="dxa"/>
          </w:tcPr>
          <w:p w14:paraId="5EFB779D" w14:textId="77777777" w:rsidR="00384124" w:rsidRDefault="00A9669B">
            <w:pPr>
              <w:pStyle w:val="TableParagraph"/>
              <w:ind w:left="27"/>
              <w:rPr>
                <w:sz w:val="8"/>
              </w:rPr>
            </w:pPr>
            <w:r>
              <w:rPr>
                <w:color w:val="4D4D4D"/>
                <w:spacing w:val="-5"/>
                <w:sz w:val="8"/>
              </w:rPr>
              <w:t>ANO</w:t>
            </w:r>
          </w:p>
        </w:tc>
        <w:tc>
          <w:tcPr>
            <w:tcW w:w="677" w:type="dxa"/>
          </w:tcPr>
          <w:p w14:paraId="7028A217" w14:textId="77777777" w:rsidR="00384124" w:rsidRDefault="00A9669B">
            <w:pPr>
              <w:pStyle w:val="TableParagraph"/>
              <w:ind w:left="29"/>
              <w:rPr>
                <w:sz w:val="8"/>
              </w:rPr>
            </w:pPr>
            <w:r>
              <w:rPr>
                <w:color w:val="4D4D4D"/>
                <w:spacing w:val="-5"/>
                <w:sz w:val="8"/>
              </w:rPr>
              <w:t>ANO</w:t>
            </w:r>
          </w:p>
        </w:tc>
      </w:tr>
      <w:tr w:rsidR="00384124" w14:paraId="6E1C1BE5" w14:textId="77777777">
        <w:trPr>
          <w:trHeight w:val="114"/>
        </w:trPr>
        <w:tc>
          <w:tcPr>
            <w:tcW w:w="1673" w:type="dxa"/>
          </w:tcPr>
          <w:p w14:paraId="4DBFA4C0" w14:textId="77777777" w:rsidR="00384124" w:rsidRDefault="00A9669B">
            <w:pPr>
              <w:pStyle w:val="TableParagraph"/>
              <w:rPr>
                <w:sz w:val="8"/>
              </w:rPr>
            </w:pPr>
            <w:r>
              <w:rPr>
                <w:color w:val="4D4D4D"/>
                <w:spacing w:val="-2"/>
                <w:sz w:val="8"/>
              </w:rPr>
              <w:t>SHELL</w:t>
            </w:r>
          </w:p>
        </w:tc>
        <w:tc>
          <w:tcPr>
            <w:tcW w:w="600" w:type="dxa"/>
          </w:tcPr>
          <w:p w14:paraId="4C2027AD" w14:textId="77777777" w:rsidR="00384124" w:rsidRDefault="00A9669B">
            <w:pPr>
              <w:pStyle w:val="TableParagraph"/>
              <w:rPr>
                <w:sz w:val="8"/>
              </w:rPr>
            </w:pPr>
            <w:r>
              <w:rPr>
                <w:color w:val="4D4D4D"/>
                <w:spacing w:val="-2"/>
                <w:sz w:val="8"/>
              </w:rPr>
              <w:t>N17001</w:t>
            </w:r>
          </w:p>
        </w:tc>
        <w:tc>
          <w:tcPr>
            <w:tcW w:w="2018" w:type="dxa"/>
          </w:tcPr>
          <w:p w14:paraId="089EEE18" w14:textId="77777777" w:rsidR="00384124" w:rsidRDefault="00A9669B">
            <w:pPr>
              <w:pStyle w:val="TableParagraph"/>
              <w:rPr>
                <w:sz w:val="8"/>
              </w:rPr>
            </w:pPr>
            <w:r>
              <w:rPr>
                <w:color w:val="4D4D4D"/>
                <w:spacing w:val="-2"/>
                <w:sz w:val="8"/>
              </w:rPr>
              <w:t>SHELL</w:t>
            </w:r>
          </w:p>
        </w:tc>
        <w:tc>
          <w:tcPr>
            <w:tcW w:w="693" w:type="dxa"/>
          </w:tcPr>
          <w:p w14:paraId="5420C4D1" w14:textId="77777777" w:rsidR="00384124" w:rsidRDefault="00A9669B">
            <w:pPr>
              <w:pStyle w:val="TableParagraph"/>
              <w:rPr>
                <w:sz w:val="8"/>
              </w:rPr>
            </w:pPr>
            <w:r>
              <w:rPr>
                <w:color w:val="4D4D4D"/>
                <w:spacing w:val="-2"/>
                <w:sz w:val="8"/>
              </w:rPr>
              <w:t>420301224101</w:t>
            </w:r>
          </w:p>
        </w:tc>
        <w:tc>
          <w:tcPr>
            <w:tcW w:w="789" w:type="dxa"/>
          </w:tcPr>
          <w:p w14:paraId="082B6550"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3DA6A4F"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6D2D0DAC"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9,Poděbr</w:t>
            </w:r>
            <w:proofErr w:type="gramEnd"/>
            <w:r>
              <w:rPr>
                <w:color w:val="4D4D4D"/>
                <w:spacing w:val="-2"/>
                <w:sz w:val="8"/>
              </w:rPr>
              <w:t>.,SHELL</w:t>
            </w:r>
          </w:p>
        </w:tc>
        <w:tc>
          <w:tcPr>
            <w:tcW w:w="1814" w:type="dxa"/>
          </w:tcPr>
          <w:p w14:paraId="7472696E" w14:textId="77777777" w:rsidR="00384124" w:rsidRDefault="00A9669B">
            <w:pPr>
              <w:pStyle w:val="TableParagraph"/>
              <w:ind w:left="23"/>
              <w:rPr>
                <w:sz w:val="8"/>
              </w:rPr>
            </w:pPr>
            <w:r>
              <w:rPr>
                <w:color w:val="4D4D4D"/>
                <w:spacing w:val="-2"/>
                <w:sz w:val="8"/>
              </w:rPr>
              <w:t>PODĚBRADSKÁ</w:t>
            </w:r>
          </w:p>
        </w:tc>
        <w:tc>
          <w:tcPr>
            <w:tcW w:w="1521" w:type="dxa"/>
          </w:tcPr>
          <w:p w14:paraId="64439B2B"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9</w:t>
            </w:r>
          </w:p>
        </w:tc>
        <w:tc>
          <w:tcPr>
            <w:tcW w:w="347" w:type="dxa"/>
          </w:tcPr>
          <w:p w14:paraId="10A4A45B"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1741E179" w14:textId="77777777" w:rsidR="00384124" w:rsidRDefault="00A9669B">
            <w:pPr>
              <w:pStyle w:val="TableParagraph"/>
              <w:ind w:left="25"/>
              <w:rPr>
                <w:sz w:val="8"/>
              </w:rPr>
            </w:pPr>
            <w:r>
              <w:rPr>
                <w:color w:val="4D4D4D"/>
                <w:spacing w:val="-2"/>
                <w:sz w:val="8"/>
              </w:rPr>
              <w:t>50.106344</w:t>
            </w:r>
          </w:p>
        </w:tc>
        <w:tc>
          <w:tcPr>
            <w:tcW w:w="661" w:type="dxa"/>
          </w:tcPr>
          <w:p w14:paraId="55738B17" w14:textId="77777777" w:rsidR="00384124" w:rsidRDefault="00A9669B">
            <w:pPr>
              <w:pStyle w:val="TableParagraph"/>
              <w:ind w:left="26"/>
              <w:rPr>
                <w:sz w:val="8"/>
              </w:rPr>
            </w:pPr>
            <w:r>
              <w:rPr>
                <w:color w:val="4D4D4D"/>
                <w:spacing w:val="-2"/>
                <w:sz w:val="8"/>
              </w:rPr>
              <w:t>14.544808</w:t>
            </w:r>
          </w:p>
        </w:tc>
        <w:tc>
          <w:tcPr>
            <w:tcW w:w="495" w:type="dxa"/>
          </w:tcPr>
          <w:p w14:paraId="4CABCAAB" w14:textId="77777777" w:rsidR="00384124" w:rsidRDefault="00A9669B">
            <w:pPr>
              <w:pStyle w:val="TableParagraph"/>
              <w:ind w:left="27"/>
              <w:rPr>
                <w:sz w:val="8"/>
              </w:rPr>
            </w:pPr>
            <w:r>
              <w:rPr>
                <w:color w:val="4D4D4D"/>
                <w:spacing w:val="-5"/>
                <w:sz w:val="8"/>
              </w:rPr>
              <w:t>ANO</w:t>
            </w:r>
          </w:p>
        </w:tc>
        <w:tc>
          <w:tcPr>
            <w:tcW w:w="677" w:type="dxa"/>
          </w:tcPr>
          <w:p w14:paraId="758AEFBD" w14:textId="77777777" w:rsidR="00384124" w:rsidRDefault="00A9669B">
            <w:pPr>
              <w:pStyle w:val="TableParagraph"/>
              <w:ind w:left="29"/>
              <w:rPr>
                <w:sz w:val="8"/>
              </w:rPr>
            </w:pPr>
            <w:r>
              <w:rPr>
                <w:color w:val="4D4D4D"/>
                <w:spacing w:val="-5"/>
                <w:sz w:val="8"/>
              </w:rPr>
              <w:t>ANO</w:t>
            </w:r>
          </w:p>
        </w:tc>
      </w:tr>
      <w:tr w:rsidR="00384124" w14:paraId="54559F6D" w14:textId="77777777">
        <w:trPr>
          <w:trHeight w:val="114"/>
        </w:trPr>
        <w:tc>
          <w:tcPr>
            <w:tcW w:w="1673" w:type="dxa"/>
          </w:tcPr>
          <w:p w14:paraId="4767124F" w14:textId="77777777" w:rsidR="00384124" w:rsidRDefault="00A9669B">
            <w:pPr>
              <w:pStyle w:val="TableParagraph"/>
              <w:rPr>
                <w:sz w:val="8"/>
              </w:rPr>
            </w:pPr>
            <w:r>
              <w:rPr>
                <w:color w:val="4D4D4D"/>
                <w:spacing w:val="-5"/>
                <w:sz w:val="8"/>
              </w:rPr>
              <w:t>OMV</w:t>
            </w:r>
          </w:p>
        </w:tc>
        <w:tc>
          <w:tcPr>
            <w:tcW w:w="600" w:type="dxa"/>
          </w:tcPr>
          <w:p w14:paraId="58362CC0" w14:textId="77777777" w:rsidR="00384124" w:rsidRDefault="00A9669B">
            <w:pPr>
              <w:pStyle w:val="TableParagraph"/>
              <w:rPr>
                <w:sz w:val="8"/>
              </w:rPr>
            </w:pPr>
            <w:r>
              <w:rPr>
                <w:color w:val="4D4D4D"/>
                <w:spacing w:val="-2"/>
                <w:sz w:val="8"/>
              </w:rPr>
              <w:t>N16001</w:t>
            </w:r>
          </w:p>
        </w:tc>
        <w:tc>
          <w:tcPr>
            <w:tcW w:w="2018" w:type="dxa"/>
          </w:tcPr>
          <w:p w14:paraId="315FA99A" w14:textId="77777777" w:rsidR="00384124" w:rsidRDefault="00A9669B">
            <w:pPr>
              <w:pStyle w:val="TableParagraph"/>
              <w:rPr>
                <w:sz w:val="8"/>
              </w:rPr>
            </w:pPr>
            <w:r>
              <w:rPr>
                <w:color w:val="4D4D4D"/>
                <w:spacing w:val="-5"/>
                <w:sz w:val="8"/>
              </w:rPr>
              <w:t>OMV</w:t>
            </w:r>
          </w:p>
        </w:tc>
        <w:tc>
          <w:tcPr>
            <w:tcW w:w="693" w:type="dxa"/>
          </w:tcPr>
          <w:p w14:paraId="3DFA4958" w14:textId="77777777" w:rsidR="00384124" w:rsidRDefault="00A9669B">
            <w:pPr>
              <w:pStyle w:val="TableParagraph"/>
              <w:rPr>
                <w:sz w:val="8"/>
              </w:rPr>
            </w:pPr>
            <w:r>
              <w:rPr>
                <w:color w:val="4D4D4D"/>
                <w:spacing w:val="-2"/>
                <w:sz w:val="8"/>
              </w:rPr>
              <w:t>420301237901</w:t>
            </w:r>
          </w:p>
        </w:tc>
        <w:tc>
          <w:tcPr>
            <w:tcW w:w="789" w:type="dxa"/>
          </w:tcPr>
          <w:p w14:paraId="45DC8AFD"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38CCD378"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24D967FB"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9,Starokolínská</w:t>
            </w:r>
            <w:proofErr w:type="gramEnd"/>
          </w:p>
        </w:tc>
        <w:tc>
          <w:tcPr>
            <w:tcW w:w="1814" w:type="dxa"/>
          </w:tcPr>
          <w:p w14:paraId="4376C34D" w14:textId="77777777" w:rsidR="00384124" w:rsidRDefault="00A9669B">
            <w:pPr>
              <w:pStyle w:val="TableParagraph"/>
              <w:ind w:left="23"/>
              <w:rPr>
                <w:sz w:val="8"/>
              </w:rPr>
            </w:pPr>
            <w:r>
              <w:rPr>
                <w:color w:val="4D4D4D"/>
                <w:spacing w:val="-2"/>
                <w:sz w:val="8"/>
              </w:rPr>
              <w:t>STAROKOLÍNSKÁ</w:t>
            </w:r>
          </w:p>
        </w:tc>
        <w:tc>
          <w:tcPr>
            <w:tcW w:w="1521" w:type="dxa"/>
          </w:tcPr>
          <w:p w14:paraId="3E2F46E0" w14:textId="77777777" w:rsidR="00384124" w:rsidRDefault="00A9669B">
            <w:pPr>
              <w:pStyle w:val="TableParagraph"/>
              <w:ind w:left="23"/>
              <w:rPr>
                <w:sz w:val="8"/>
              </w:rPr>
            </w:pPr>
            <w:r>
              <w:rPr>
                <w:color w:val="4D4D4D"/>
                <w:spacing w:val="-2"/>
                <w:sz w:val="8"/>
              </w:rPr>
              <w:t>PRAHA</w:t>
            </w:r>
            <w:r>
              <w:rPr>
                <w:color w:val="4D4D4D"/>
                <w:spacing w:val="4"/>
                <w:sz w:val="8"/>
              </w:rPr>
              <w:t xml:space="preserve"> </w:t>
            </w:r>
            <w:r>
              <w:rPr>
                <w:color w:val="4D4D4D"/>
                <w:spacing w:val="-2"/>
                <w:sz w:val="8"/>
              </w:rPr>
              <w:t>9-ÚJEZD</w:t>
            </w:r>
            <w:r>
              <w:rPr>
                <w:color w:val="4D4D4D"/>
                <w:spacing w:val="3"/>
                <w:sz w:val="8"/>
              </w:rPr>
              <w:t xml:space="preserve"> </w:t>
            </w:r>
            <w:r>
              <w:rPr>
                <w:color w:val="4D4D4D"/>
                <w:spacing w:val="-2"/>
                <w:sz w:val="8"/>
              </w:rPr>
              <w:t>NAD</w:t>
            </w:r>
            <w:r>
              <w:rPr>
                <w:color w:val="4D4D4D"/>
                <w:spacing w:val="3"/>
                <w:sz w:val="8"/>
              </w:rPr>
              <w:t xml:space="preserve"> </w:t>
            </w:r>
            <w:r>
              <w:rPr>
                <w:color w:val="4D4D4D"/>
                <w:spacing w:val="-4"/>
                <w:sz w:val="8"/>
              </w:rPr>
              <w:t>LESY</w:t>
            </w:r>
          </w:p>
        </w:tc>
        <w:tc>
          <w:tcPr>
            <w:tcW w:w="347" w:type="dxa"/>
          </w:tcPr>
          <w:p w14:paraId="36BEDA6A"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52CDE295" w14:textId="77777777" w:rsidR="00384124" w:rsidRDefault="00A9669B">
            <w:pPr>
              <w:pStyle w:val="TableParagraph"/>
              <w:ind w:left="25"/>
              <w:rPr>
                <w:sz w:val="8"/>
              </w:rPr>
            </w:pPr>
            <w:r>
              <w:rPr>
                <w:color w:val="4D4D4D"/>
                <w:spacing w:val="-2"/>
                <w:sz w:val="8"/>
              </w:rPr>
              <w:t>50.078221</w:t>
            </w:r>
          </w:p>
        </w:tc>
        <w:tc>
          <w:tcPr>
            <w:tcW w:w="661" w:type="dxa"/>
          </w:tcPr>
          <w:p w14:paraId="3F7A524F" w14:textId="77777777" w:rsidR="00384124" w:rsidRDefault="00A9669B">
            <w:pPr>
              <w:pStyle w:val="TableParagraph"/>
              <w:ind w:left="26"/>
              <w:rPr>
                <w:sz w:val="8"/>
              </w:rPr>
            </w:pPr>
            <w:r>
              <w:rPr>
                <w:color w:val="4D4D4D"/>
                <w:spacing w:val="-2"/>
                <w:sz w:val="8"/>
              </w:rPr>
              <w:t>14.648152</w:t>
            </w:r>
          </w:p>
        </w:tc>
        <w:tc>
          <w:tcPr>
            <w:tcW w:w="495" w:type="dxa"/>
          </w:tcPr>
          <w:p w14:paraId="52B474EB" w14:textId="77777777" w:rsidR="00384124" w:rsidRDefault="00A9669B">
            <w:pPr>
              <w:pStyle w:val="TableParagraph"/>
              <w:ind w:left="27"/>
              <w:rPr>
                <w:sz w:val="8"/>
              </w:rPr>
            </w:pPr>
            <w:r>
              <w:rPr>
                <w:color w:val="4D4D4D"/>
                <w:spacing w:val="-5"/>
                <w:sz w:val="8"/>
              </w:rPr>
              <w:t>ANO</w:t>
            </w:r>
          </w:p>
        </w:tc>
        <w:tc>
          <w:tcPr>
            <w:tcW w:w="677" w:type="dxa"/>
          </w:tcPr>
          <w:p w14:paraId="6FF63B80" w14:textId="77777777" w:rsidR="00384124" w:rsidRDefault="00A9669B">
            <w:pPr>
              <w:pStyle w:val="TableParagraph"/>
              <w:ind w:left="29"/>
              <w:rPr>
                <w:sz w:val="8"/>
              </w:rPr>
            </w:pPr>
            <w:r>
              <w:rPr>
                <w:color w:val="4D4D4D"/>
                <w:spacing w:val="-5"/>
                <w:sz w:val="8"/>
              </w:rPr>
              <w:t>ANO</w:t>
            </w:r>
          </w:p>
        </w:tc>
      </w:tr>
      <w:tr w:rsidR="00384124" w14:paraId="75AD9F13" w14:textId="77777777">
        <w:trPr>
          <w:trHeight w:val="114"/>
        </w:trPr>
        <w:tc>
          <w:tcPr>
            <w:tcW w:w="1673" w:type="dxa"/>
          </w:tcPr>
          <w:p w14:paraId="73D1F13C" w14:textId="77777777" w:rsidR="00384124" w:rsidRDefault="00A9669B">
            <w:pPr>
              <w:pStyle w:val="TableParagraph"/>
              <w:rPr>
                <w:sz w:val="8"/>
              </w:rPr>
            </w:pPr>
            <w:r>
              <w:rPr>
                <w:color w:val="4D4D4D"/>
                <w:spacing w:val="-2"/>
                <w:sz w:val="8"/>
              </w:rPr>
              <w:t>PASOIL</w:t>
            </w:r>
          </w:p>
        </w:tc>
        <w:tc>
          <w:tcPr>
            <w:tcW w:w="600" w:type="dxa"/>
          </w:tcPr>
          <w:p w14:paraId="5820866D" w14:textId="77777777" w:rsidR="00384124" w:rsidRDefault="00A9669B">
            <w:pPr>
              <w:pStyle w:val="TableParagraph"/>
              <w:rPr>
                <w:sz w:val="8"/>
              </w:rPr>
            </w:pPr>
            <w:r>
              <w:rPr>
                <w:color w:val="4D4D4D"/>
                <w:spacing w:val="-2"/>
                <w:sz w:val="8"/>
              </w:rPr>
              <w:t>N50482</w:t>
            </w:r>
          </w:p>
        </w:tc>
        <w:tc>
          <w:tcPr>
            <w:tcW w:w="2018" w:type="dxa"/>
          </w:tcPr>
          <w:p w14:paraId="72D1F8B5"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7C3F3448" w14:textId="77777777" w:rsidR="00384124" w:rsidRDefault="00A9669B">
            <w:pPr>
              <w:pStyle w:val="TableParagraph"/>
              <w:rPr>
                <w:sz w:val="8"/>
              </w:rPr>
            </w:pPr>
            <w:r>
              <w:rPr>
                <w:color w:val="4D4D4D"/>
                <w:spacing w:val="-2"/>
                <w:sz w:val="8"/>
              </w:rPr>
              <w:t>420301004901</w:t>
            </w:r>
          </w:p>
        </w:tc>
        <w:tc>
          <w:tcPr>
            <w:tcW w:w="789" w:type="dxa"/>
          </w:tcPr>
          <w:p w14:paraId="1FC5AA2A"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D1DD868"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7D041519"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9,Českobrodská</w:t>
            </w:r>
            <w:proofErr w:type="gramEnd"/>
          </w:p>
        </w:tc>
        <w:tc>
          <w:tcPr>
            <w:tcW w:w="1814" w:type="dxa"/>
          </w:tcPr>
          <w:p w14:paraId="20AA6216" w14:textId="77777777" w:rsidR="00384124" w:rsidRDefault="00A9669B">
            <w:pPr>
              <w:pStyle w:val="TableParagraph"/>
              <w:ind w:left="23"/>
              <w:rPr>
                <w:sz w:val="8"/>
              </w:rPr>
            </w:pPr>
            <w:r>
              <w:rPr>
                <w:color w:val="4D4D4D"/>
                <w:spacing w:val="-2"/>
                <w:sz w:val="8"/>
              </w:rPr>
              <w:t>ČESKOBRODSKÁ</w:t>
            </w:r>
          </w:p>
        </w:tc>
        <w:tc>
          <w:tcPr>
            <w:tcW w:w="1521" w:type="dxa"/>
          </w:tcPr>
          <w:p w14:paraId="43819F2A" w14:textId="77777777" w:rsidR="00384124" w:rsidRDefault="00A9669B">
            <w:pPr>
              <w:pStyle w:val="TableParagraph"/>
              <w:ind w:left="23"/>
              <w:rPr>
                <w:sz w:val="8"/>
              </w:rPr>
            </w:pPr>
            <w:r>
              <w:rPr>
                <w:color w:val="4D4D4D"/>
                <w:spacing w:val="-2"/>
                <w:sz w:val="8"/>
              </w:rPr>
              <w:t>PRAHA</w:t>
            </w:r>
            <w:r>
              <w:rPr>
                <w:color w:val="4D4D4D"/>
                <w:spacing w:val="2"/>
                <w:sz w:val="8"/>
              </w:rPr>
              <w:t xml:space="preserve"> </w:t>
            </w:r>
            <w:r>
              <w:rPr>
                <w:color w:val="4D4D4D"/>
                <w:spacing w:val="-12"/>
                <w:sz w:val="8"/>
              </w:rPr>
              <w:t>9</w:t>
            </w:r>
          </w:p>
        </w:tc>
        <w:tc>
          <w:tcPr>
            <w:tcW w:w="347" w:type="dxa"/>
          </w:tcPr>
          <w:p w14:paraId="5EC3D86F"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1A5313C9" w14:textId="77777777" w:rsidR="00384124" w:rsidRDefault="00A9669B">
            <w:pPr>
              <w:pStyle w:val="TableParagraph"/>
              <w:ind w:left="25"/>
              <w:rPr>
                <w:sz w:val="8"/>
              </w:rPr>
            </w:pPr>
            <w:r>
              <w:rPr>
                <w:color w:val="4D4D4D"/>
                <w:spacing w:val="-2"/>
                <w:sz w:val="8"/>
              </w:rPr>
              <w:t>50.093058</w:t>
            </w:r>
          </w:p>
        </w:tc>
        <w:tc>
          <w:tcPr>
            <w:tcW w:w="661" w:type="dxa"/>
          </w:tcPr>
          <w:p w14:paraId="002ACA5C" w14:textId="77777777" w:rsidR="00384124" w:rsidRDefault="00A9669B">
            <w:pPr>
              <w:pStyle w:val="TableParagraph"/>
              <w:ind w:left="26"/>
              <w:rPr>
                <w:sz w:val="8"/>
              </w:rPr>
            </w:pPr>
            <w:r>
              <w:rPr>
                <w:color w:val="4D4D4D"/>
                <w:spacing w:val="-2"/>
                <w:sz w:val="8"/>
              </w:rPr>
              <w:t>14.527213</w:t>
            </w:r>
          </w:p>
        </w:tc>
        <w:tc>
          <w:tcPr>
            <w:tcW w:w="495" w:type="dxa"/>
          </w:tcPr>
          <w:p w14:paraId="04A1D1B7" w14:textId="77777777" w:rsidR="00384124" w:rsidRDefault="00A9669B">
            <w:pPr>
              <w:pStyle w:val="TableParagraph"/>
              <w:ind w:left="27"/>
              <w:rPr>
                <w:sz w:val="8"/>
              </w:rPr>
            </w:pPr>
            <w:r>
              <w:rPr>
                <w:color w:val="4D4D4D"/>
                <w:spacing w:val="-5"/>
                <w:sz w:val="8"/>
              </w:rPr>
              <w:t>ANO</w:t>
            </w:r>
          </w:p>
        </w:tc>
        <w:tc>
          <w:tcPr>
            <w:tcW w:w="677" w:type="dxa"/>
          </w:tcPr>
          <w:p w14:paraId="4EF705FD" w14:textId="77777777" w:rsidR="00384124" w:rsidRDefault="00A9669B">
            <w:pPr>
              <w:pStyle w:val="TableParagraph"/>
              <w:ind w:left="29"/>
              <w:rPr>
                <w:sz w:val="8"/>
              </w:rPr>
            </w:pPr>
            <w:r>
              <w:rPr>
                <w:color w:val="4D4D4D"/>
                <w:spacing w:val="-5"/>
                <w:sz w:val="8"/>
              </w:rPr>
              <w:t>ANO</w:t>
            </w:r>
          </w:p>
        </w:tc>
      </w:tr>
      <w:tr w:rsidR="00384124" w14:paraId="7B58F665" w14:textId="77777777">
        <w:trPr>
          <w:trHeight w:val="114"/>
        </w:trPr>
        <w:tc>
          <w:tcPr>
            <w:tcW w:w="1673" w:type="dxa"/>
          </w:tcPr>
          <w:p w14:paraId="20BC7FA2" w14:textId="77777777" w:rsidR="00384124" w:rsidRDefault="00A9669B">
            <w:pPr>
              <w:pStyle w:val="TableParagraph"/>
              <w:rPr>
                <w:sz w:val="8"/>
              </w:rPr>
            </w:pPr>
            <w:r>
              <w:rPr>
                <w:color w:val="4D4D4D"/>
                <w:spacing w:val="-5"/>
                <w:sz w:val="8"/>
              </w:rPr>
              <w:t>MOL</w:t>
            </w:r>
          </w:p>
        </w:tc>
        <w:tc>
          <w:tcPr>
            <w:tcW w:w="600" w:type="dxa"/>
          </w:tcPr>
          <w:p w14:paraId="7A793AB2" w14:textId="77777777" w:rsidR="00384124" w:rsidRDefault="00A9669B">
            <w:pPr>
              <w:pStyle w:val="TableParagraph"/>
              <w:rPr>
                <w:sz w:val="8"/>
              </w:rPr>
            </w:pPr>
            <w:r>
              <w:rPr>
                <w:color w:val="4D4D4D"/>
                <w:spacing w:val="-2"/>
                <w:sz w:val="8"/>
              </w:rPr>
              <w:t>N15000</w:t>
            </w:r>
          </w:p>
        </w:tc>
        <w:tc>
          <w:tcPr>
            <w:tcW w:w="2018" w:type="dxa"/>
          </w:tcPr>
          <w:p w14:paraId="17CDBE7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B11BD1E" w14:textId="77777777" w:rsidR="00384124" w:rsidRDefault="00A9669B">
            <w:pPr>
              <w:pStyle w:val="TableParagraph"/>
              <w:rPr>
                <w:sz w:val="8"/>
              </w:rPr>
            </w:pPr>
            <w:r>
              <w:rPr>
                <w:color w:val="4D4D4D"/>
                <w:spacing w:val="-2"/>
                <w:sz w:val="8"/>
              </w:rPr>
              <w:t>420301178201</w:t>
            </w:r>
          </w:p>
        </w:tc>
        <w:tc>
          <w:tcPr>
            <w:tcW w:w="789" w:type="dxa"/>
          </w:tcPr>
          <w:p w14:paraId="0290FD78"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0F58A8B5"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574CDF80"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9,Klíčov</w:t>
            </w:r>
            <w:proofErr w:type="gramEnd"/>
            <w:r>
              <w:rPr>
                <w:color w:val="4D4D4D"/>
                <w:spacing w:val="-2"/>
                <w:sz w:val="8"/>
              </w:rPr>
              <w:t>,Kbelská</w:t>
            </w:r>
          </w:p>
        </w:tc>
        <w:tc>
          <w:tcPr>
            <w:tcW w:w="1814" w:type="dxa"/>
          </w:tcPr>
          <w:p w14:paraId="3B2727BD" w14:textId="77777777" w:rsidR="00384124" w:rsidRDefault="00A9669B">
            <w:pPr>
              <w:pStyle w:val="TableParagraph"/>
              <w:ind w:left="23"/>
              <w:rPr>
                <w:sz w:val="8"/>
              </w:rPr>
            </w:pPr>
            <w:r>
              <w:rPr>
                <w:color w:val="4D4D4D"/>
                <w:spacing w:val="-2"/>
                <w:sz w:val="8"/>
              </w:rPr>
              <w:t>KBELSKÁ</w:t>
            </w:r>
          </w:p>
        </w:tc>
        <w:tc>
          <w:tcPr>
            <w:tcW w:w="1521" w:type="dxa"/>
          </w:tcPr>
          <w:p w14:paraId="682C4943"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KLÍČOV</w:t>
            </w:r>
          </w:p>
        </w:tc>
        <w:tc>
          <w:tcPr>
            <w:tcW w:w="347" w:type="dxa"/>
          </w:tcPr>
          <w:p w14:paraId="060373BF"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4D7C2926" w14:textId="77777777" w:rsidR="00384124" w:rsidRDefault="00A9669B">
            <w:pPr>
              <w:pStyle w:val="TableParagraph"/>
              <w:ind w:left="25"/>
              <w:rPr>
                <w:sz w:val="8"/>
              </w:rPr>
            </w:pPr>
            <w:r>
              <w:rPr>
                <w:color w:val="4D4D4D"/>
                <w:spacing w:val="-2"/>
                <w:sz w:val="8"/>
              </w:rPr>
              <w:t>50.122503</w:t>
            </w:r>
          </w:p>
        </w:tc>
        <w:tc>
          <w:tcPr>
            <w:tcW w:w="661" w:type="dxa"/>
          </w:tcPr>
          <w:p w14:paraId="2F436A93" w14:textId="77777777" w:rsidR="00384124" w:rsidRDefault="00A9669B">
            <w:pPr>
              <w:pStyle w:val="TableParagraph"/>
              <w:ind w:left="26"/>
              <w:rPr>
                <w:sz w:val="8"/>
              </w:rPr>
            </w:pPr>
            <w:r>
              <w:rPr>
                <w:color w:val="4D4D4D"/>
                <w:spacing w:val="-2"/>
                <w:sz w:val="8"/>
              </w:rPr>
              <w:t>14.512886</w:t>
            </w:r>
          </w:p>
        </w:tc>
        <w:tc>
          <w:tcPr>
            <w:tcW w:w="495" w:type="dxa"/>
          </w:tcPr>
          <w:p w14:paraId="485C6617" w14:textId="77777777" w:rsidR="00384124" w:rsidRDefault="00A9669B">
            <w:pPr>
              <w:pStyle w:val="TableParagraph"/>
              <w:ind w:left="27"/>
              <w:rPr>
                <w:sz w:val="8"/>
              </w:rPr>
            </w:pPr>
            <w:r>
              <w:rPr>
                <w:color w:val="4D4D4D"/>
                <w:spacing w:val="-5"/>
                <w:sz w:val="8"/>
              </w:rPr>
              <w:t>ANO</w:t>
            </w:r>
          </w:p>
        </w:tc>
        <w:tc>
          <w:tcPr>
            <w:tcW w:w="677" w:type="dxa"/>
          </w:tcPr>
          <w:p w14:paraId="1BC54E49" w14:textId="77777777" w:rsidR="00384124" w:rsidRDefault="00A9669B">
            <w:pPr>
              <w:pStyle w:val="TableParagraph"/>
              <w:ind w:left="29"/>
              <w:rPr>
                <w:sz w:val="8"/>
              </w:rPr>
            </w:pPr>
            <w:r>
              <w:rPr>
                <w:color w:val="4D4D4D"/>
                <w:spacing w:val="-5"/>
                <w:sz w:val="8"/>
              </w:rPr>
              <w:t>ANO</w:t>
            </w:r>
          </w:p>
        </w:tc>
      </w:tr>
      <w:tr w:rsidR="00384124" w14:paraId="2B4B09EE" w14:textId="77777777">
        <w:trPr>
          <w:trHeight w:val="114"/>
        </w:trPr>
        <w:tc>
          <w:tcPr>
            <w:tcW w:w="1673" w:type="dxa"/>
          </w:tcPr>
          <w:p w14:paraId="1EF18385" w14:textId="77777777" w:rsidR="00384124" w:rsidRDefault="00A9669B">
            <w:pPr>
              <w:pStyle w:val="TableParagraph"/>
              <w:rPr>
                <w:sz w:val="8"/>
              </w:rPr>
            </w:pPr>
            <w:r>
              <w:rPr>
                <w:color w:val="4D4D4D"/>
                <w:spacing w:val="-2"/>
                <w:sz w:val="8"/>
              </w:rPr>
              <w:t>BENZINA</w:t>
            </w:r>
          </w:p>
        </w:tc>
        <w:tc>
          <w:tcPr>
            <w:tcW w:w="600" w:type="dxa"/>
          </w:tcPr>
          <w:p w14:paraId="324F3E7D" w14:textId="77777777" w:rsidR="00384124" w:rsidRDefault="00A9669B">
            <w:pPr>
              <w:pStyle w:val="TableParagraph"/>
              <w:rPr>
                <w:sz w:val="8"/>
              </w:rPr>
            </w:pPr>
            <w:r>
              <w:rPr>
                <w:color w:val="4D4D4D"/>
                <w:spacing w:val="-2"/>
                <w:sz w:val="8"/>
              </w:rPr>
              <w:t>N11000</w:t>
            </w:r>
          </w:p>
        </w:tc>
        <w:tc>
          <w:tcPr>
            <w:tcW w:w="2018" w:type="dxa"/>
          </w:tcPr>
          <w:p w14:paraId="251D0B9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65272F3" w14:textId="77777777" w:rsidR="00384124" w:rsidRDefault="00A9669B">
            <w:pPr>
              <w:pStyle w:val="TableParagraph"/>
              <w:rPr>
                <w:sz w:val="8"/>
              </w:rPr>
            </w:pPr>
            <w:r>
              <w:rPr>
                <w:color w:val="4D4D4D"/>
                <w:spacing w:val="-2"/>
                <w:sz w:val="8"/>
              </w:rPr>
              <w:t>420301155701</w:t>
            </w:r>
          </w:p>
        </w:tc>
        <w:tc>
          <w:tcPr>
            <w:tcW w:w="789" w:type="dxa"/>
          </w:tcPr>
          <w:p w14:paraId="0410BEFB"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117B497A"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41BE79D4"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9,Balabenka</w:t>
            </w:r>
            <w:proofErr w:type="gramEnd"/>
            <w:r>
              <w:rPr>
                <w:color w:val="4D4D4D"/>
                <w:spacing w:val="-2"/>
                <w:sz w:val="8"/>
              </w:rPr>
              <w:t>,BENZ</w:t>
            </w:r>
          </w:p>
        </w:tc>
        <w:tc>
          <w:tcPr>
            <w:tcW w:w="1814" w:type="dxa"/>
          </w:tcPr>
          <w:p w14:paraId="43548FCF" w14:textId="77777777" w:rsidR="00384124" w:rsidRDefault="00A9669B">
            <w:pPr>
              <w:pStyle w:val="TableParagraph"/>
              <w:ind w:left="23"/>
              <w:rPr>
                <w:sz w:val="8"/>
              </w:rPr>
            </w:pPr>
            <w:r>
              <w:rPr>
                <w:color w:val="4D4D4D"/>
                <w:spacing w:val="-2"/>
                <w:sz w:val="8"/>
              </w:rPr>
              <w:t>BALABENKA</w:t>
            </w:r>
          </w:p>
        </w:tc>
        <w:tc>
          <w:tcPr>
            <w:tcW w:w="1521" w:type="dxa"/>
          </w:tcPr>
          <w:p w14:paraId="1E1DD137" w14:textId="77777777" w:rsidR="00384124" w:rsidRDefault="00A9669B">
            <w:pPr>
              <w:pStyle w:val="TableParagraph"/>
              <w:ind w:left="23"/>
              <w:rPr>
                <w:sz w:val="8"/>
              </w:rPr>
            </w:pPr>
            <w:r>
              <w:rPr>
                <w:color w:val="4D4D4D"/>
                <w:sz w:val="8"/>
              </w:rPr>
              <w:t>PRAHA</w:t>
            </w:r>
            <w:r>
              <w:rPr>
                <w:color w:val="4D4D4D"/>
                <w:spacing w:val="-4"/>
                <w:sz w:val="8"/>
              </w:rPr>
              <w:t xml:space="preserve"> </w:t>
            </w:r>
            <w:r>
              <w:rPr>
                <w:color w:val="4D4D4D"/>
                <w:sz w:val="8"/>
              </w:rPr>
              <w:t>9</w:t>
            </w:r>
            <w:r>
              <w:rPr>
                <w:color w:val="4D4D4D"/>
                <w:spacing w:val="-4"/>
                <w:sz w:val="8"/>
              </w:rPr>
              <w:t xml:space="preserve"> </w:t>
            </w:r>
            <w:r>
              <w:rPr>
                <w:color w:val="4D4D4D"/>
                <w:sz w:val="8"/>
              </w:rPr>
              <w:t>-</w:t>
            </w:r>
            <w:r>
              <w:rPr>
                <w:color w:val="4D4D4D"/>
                <w:spacing w:val="-4"/>
                <w:sz w:val="8"/>
              </w:rPr>
              <w:t xml:space="preserve"> </w:t>
            </w:r>
            <w:r>
              <w:rPr>
                <w:color w:val="4D4D4D"/>
                <w:spacing w:val="-2"/>
                <w:sz w:val="8"/>
              </w:rPr>
              <w:t>VYSOČANY</w:t>
            </w:r>
          </w:p>
        </w:tc>
        <w:tc>
          <w:tcPr>
            <w:tcW w:w="347" w:type="dxa"/>
          </w:tcPr>
          <w:p w14:paraId="78EFFCB9" w14:textId="77777777" w:rsidR="00384124" w:rsidRDefault="00A9669B">
            <w:pPr>
              <w:pStyle w:val="TableParagraph"/>
              <w:ind w:left="11" w:right="57"/>
              <w:jc w:val="center"/>
              <w:rPr>
                <w:sz w:val="8"/>
              </w:rPr>
            </w:pPr>
            <w:r>
              <w:rPr>
                <w:color w:val="4D4D4D"/>
                <w:sz w:val="8"/>
              </w:rPr>
              <w:t>190</w:t>
            </w:r>
            <w:r>
              <w:rPr>
                <w:color w:val="4D4D4D"/>
                <w:spacing w:val="-6"/>
                <w:sz w:val="8"/>
              </w:rPr>
              <w:t xml:space="preserve"> </w:t>
            </w:r>
            <w:r>
              <w:rPr>
                <w:color w:val="4D4D4D"/>
                <w:spacing w:val="-5"/>
                <w:sz w:val="8"/>
              </w:rPr>
              <w:t>00</w:t>
            </w:r>
          </w:p>
        </w:tc>
        <w:tc>
          <w:tcPr>
            <w:tcW w:w="647" w:type="dxa"/>
          </w:tcPr>
          <w:p w14:paraId="29BF4BEE" w14:textId="77777777" w:rsidR="00384124" w:rsidRDefault="00A9669B">
            <w:pPr>
              <w:pStyle w:val="TableParagraph"/>
              <w:ind w:left="25"/>
              <w:rPr>
                <w:sz w:val="8"/>
              </w:rPr>
            </w:pPr>
            <w:r>
              <w:rPr>
                <w:color w:val="4D4D4D"/>
                <w:spacing w:val="-2"/>
                <w:sz w:val="8"/>
              </w:rPr>
              <w:t>50.103508</w:t>
            </w:r>
          </w:p>
        </w:tc>
        <w:tc>
          <w:tcPr>
            <w:tcW w:w="661" w:type="dxa"/>
          </w:tcPr>
          <w:p w14:paraId="2AD0B3B7" w14:textId="77777777" w:rsidR="00384124" w:rsidRDefault="00A9669B">
            <w:pPr>
              <w:pStyle w:val="TableParagraph"/>
              <w:ind w:left="26"/>
              <w:rPr>
                <w:sz w:val="8"/>
              </w:rPr>
            </w:pPr>
            <w:r>
              <w:rPr>
                <w:color w:val="4D4D4D"/>
                <w:spacing w:val="-2"/>
                <w:sz w:val="8"/>
              </w:rPr>
              <w:t>14.484825</w:t>
            </w:r>
          </w:p>
        </w:tc>
        <w:tc>
          <w:tcPr>
            <w:tcW w:w="495" w:type="dxa"/>
          </w:tcPr>
          <w:p w14:paraId="238B4D8C" w14:textId="77777777" w:rsidR="00384124" w:rsidRDefault="00A9669B">
            <w:pPr>
              <w:pStyle w:val="TableParagraph"/>
              <w:ind w:left="27"/>
              <w:rPr>
                <w:sz w:val="8"/>
              </w:rPr>
            </w:pPr>
            <w:r>
              <w:rPr>
                <w:color w:val="4D4D4D"/>
                <w:spacing w:val="-5"/>
                <w:sz w:val="8"/>
              </w:rPr>
              <w:t>NE</w:t>
            </w:r>
          </w:p>
        </w:tc>
        <w:tc>
          <w:tcPr>
            <w:tcW w:w="677" w:type="dxa"/>
          </w:tcPr>
          <w:p w14:paraId="322AB413" w14:textId="77777777" w:rsidR="00384124" w:rsidRDefault="00A9669B">
            <w:pPr>
              <w:pStyle w:val="TableParagraph"/>
              <w:ind w:left="29"/>
              <w:rPr>
                <w:sz w:val="8"/>
              </w:rPr>
            </w:pPr>
            <w:r>
              <w:rPr>
                <w:color w:val="4D4D4D"/>
                <w:spacing w:val="-5"/>
                <w:sz w:val="8"/>
              </w:rPr>
              <w:t>ANO</w:t>
            </w:r>
          </w:p>
        </w:tc>
      </w:tr>
      <w:tr w:rsidR="00384124" w14:paraId="2D733972" w14:textId="77777777">
        <w:trPr>
          <w:trHeight w:val="114"/>
        </w:trPr>
        <w:tc>
          <w:tcPr>
            <w:tcW w:w="1673" w:type="dxa"/>
          </w:tcPr>
          <w:p w14:paraId="78C8BECF" w14:textId="77777777" w:rsidR="00384124" w:rsidRDefault="00A9669B">
            <w:pPr>
              <w:pStyle w:val="TableParagraph"/>
              <w:rPr>
                <w:sz w:val="8"/>
              </w:rPr>
            </w:pPr>
            <w:r>
              <w:rPr>
                <w:color w:val="4D4D4D"/>
                <w:spacing w:val="-2"/>
                <w:sz w:val="8"/>
              </w:rPr>
              <w:t>SHELL</w:t>
            </w:r>
          </w:p>
        </w:tc>
        <w:tc>
          <w:tcPr>
            <w:tcW w:w="600" w:type="dxa"/>
          </w:tcPr>
          <w:p w14:paraId="484CF2C0" w14:textId="77777777" w:rsidR="00384124" w:rsidRDefault="00A9669B">
            <w:pPr>
              <w:pStyle w:val="TableParagraph"/>
              <w:rPr>
                <w:sz w:val="8"/>
              </w:rPr>
            </w:pPr>
            <w:r>
              <w:rPr>
                <w:color w:val="4D4D4D"/>
                <w:spacing w:val="-2"/>
                <w:sz w:val="8"/>
              </w:rPr>
              <w:t>N17001</w:t>
            </w:r>
          </w:p>
        </w:tc>
        <w:tc>
          <w:tcPr>
            <w:tcW w:w="2018" w:type="dxa"/>
          </w:tcPr>
          <w:p w14:paraId="4B098ACA" w14:textId="77777777" w:rsidR="00384124" w:rsidRDefault="00A9669B">
            <w:pPr>
              <w:pStyle w:val="TableParagraph"/>
              <w:rPr>
                <w:sz w:val="8"/>
              </w:rPr>
            </w:pPr>
            <w:r>
              <w:rPr>
                <w:color w:val="4D4D4D"/>
                <w:spacing w:val="-2"/>
                <w:sz w:val="8"/>
              </w:rPr>
              <w:t>SHELL</w:t>
            </w:r>
          </w:p>
        </w:tc>
        <w:tc>
          <w:tcPr>
            <w:tcW w:w="693" w:type="dxa"/>
          </w:tcPr>
          <w:p w14:paraId="481E3575" w14:textId="77777777" w:rsidR="00384124" w:rsidRDefault="00A9669B">
            <w:pPr>
              <w:pStyle w:val="TableParagraph"/>
              <w:rPr>
                <w:sz w:val="8"/>
              </w:rPr>
            </w:pPr>
            <w:r>
              <w:rPr>
                <w:color w:val="4D4D4D"/>
                <w:spacing w:val="-2"/>
                <w:sz w:val="8"/>
              </w:rPr>
              <w:t>420301086301</w:t>
            </w:r>
          </w:p>
        </w:tc>
        <w:tc>
          <w:tcPr>
            <w:tcW w:w="789" w:type="dxa"/>
          </w:tcPr>
          <w:p w14:paraId="49F5ADAF" w14:textId="77777777" w:rsidR="00384124" w:rsidRDefault="00A9669B">
            <w:pPr>
              <w:pStyle w:val="TableParagraph"/>
              <w:ind w:left="22"/>
              <w:rPr>
                <w:sz w:val="8"/>
              </w:rPr>
            </w:pPr>
            <w:r>
              <w:rPr>
                <w:color w:val="4D4D4D"/>
                <w:sz w:val="8"/>
              </w:rPr>
              <w:t>Hlavní</w:t>
            </w:r>
            <w:r>
              <w:rPr>
                <w:color w:val="4D4D4D"/>
                <w:spacing w:val="-6"/>
                <w:sz w:val="8"/>
              </w:rPr>
              <w:t xml:space="preserve"> </w:t>
            </w:r>
            <w:r>
              <w:rPr>
                <w:color w:val="4D4D4D"/>
                <w:sz w:val="8"/>
              </w:rPr>
              <w:t>město</w:t>
            </w:r>
            <w:r>
              <w:rPr>
                <w:color w:val="4D4D4D"/>
                <w:spacing w:val="-6"/>
                <w:sz w:val="8"/>
              </w:rPr>
              <w:t xml:space="preserve"> </w:t>
            </w:r>
            <w:r>
              <w:rPr>
                <w:color w:val="4D4D4D"/>
                <w:spacing w:val="-2"/>
                <w:sz w:val="8"/>
              </w:rPr>
              <w:t>Praha</w:t>
            </w:r>
          </w:p>
        </w:tc>
        <w:tc>
          <w:tcPr>
            <w:tcW w:w="907" w:type="dxa"/>
          </w:tcPr>
          <w:p w14:paraId="7114E6CA" w14:textId="77777777" w:rsidR="00384124" w:rsidRDefault="00A9669B">
            <w:pPr>
              <w:pStyle w:val="TableParagraph"/>
              <w:ind w:left="22"/>
              <w:rPr>
                <w:sz w:val="8"/>
              </w:rPr>
            </w:pPr>
            <w:r>
              <w:rPr>
                <w:color w:val="4D4D4D"/>
                <w:spacing w:val="-2"/>
                <w:sz w:val="8"/>
              </w:rPr>
              <w:t>Praha</w:t>
            </w:r>
            <w:r>
              <w:rPr>
                <w:color w:val="4D4D4D"/>
                <w:spacing w:val="2"/>
                <w:sz w:val="8"/>
              </w:rPr>
              <w:t xml:space="preserve"> </w:t>
            </w:r>
            <w:r>
              <w:rPr>
                <w:color w:val="4D4D4D"/>
                <w:spacing w:val="-10"/>
                <w:sz w:val="8"/>
              </w:rPr>
              <w:t>9</w:t>
            </w:r>
          </w:p>
        </w:tc>
        <w:tc>
          <w:tcPr>
            <w:tcW w:w="1152" w:type="dxa"/>
          </w:tcPr>
          <w:p w14:paraId="49E6D9E1" w14:textId="77777777" w:rsidR="00384124" w:rsidRDefault="00A9669B">
            <w:pPr>
              <w:pStyle w:val="TableParagraph"/>
              <w:ind w:left="23"/>
              <w:rPr>
                <w:sz w:val="8"/>
              </w:rPr>
            </w:pPr>
            <w:proofErr w:type="spellStart"/>
            <w:r>
              <w:rPr>
                <w:color w:val="4D4D4D"/>
                <w:sz w:val="8"/>
              </w:rPr>
              <w:t>Pha</w:t>
            </w:r>
            <w:proofErr w:type="spellEnd"/>
            <w:r>
              <w:rPr>
                <w:color w:val="4D4D4D"/>
                <w:spacing w:val="-6"/>
                <w:sz w:val="8"/>
              </w:rPr>
              <w:t xml:space="preserve"> </w:t>
            </w:r>
            <w:proofErr w:type="gramStart"/>
            <w:r>
              <w:rPr>
                <w:color w:val="4D4D4D"/>
                <w:spacing w:val="-2"/>
                <w:sz w:val="8"/>
              </w:rPr>
              <w:t>9,Hor.Počernice</w:t>
            </w:r>
            <w:proofErr w:type="gramEnd"/>
          </w:p>
        </w:tc>
        <w:tc>
          <w:tcPr>
            <w:tcW w:w="1814" w:type="dxa"/>
          </w:tcPr>
          <w:p w14:paraId="38416860" w14:textId="77777777" w:rsidR="00384124" w:rsidRDefault="00A9669B">
            <w:pPr>
              <w:pStyle w:val="TableParagraph"/>
              <w:ind w:left="23"/>
              <w:rPr>
                <w:sz w:val="8"/>
              </w:rPr>
            </w:pPr>
            <w:r>
              <w:rPr>
                <w:color w:val="4D4D4D"/>
                <w:sz w:val="8"/>
              </w:rPr>
              <w:t>D</w:t>
            </w:r>
            <w:r>
              <w:rPr>
                <w:color w:val="4D4D4D"/>
                <w:spacing w:val="-3"/>
                <w:sz w:val="8"/>
              </w:rPr>
              <w:t xml:space="preserve"> </w:t>
            </w:r>
            <w:r>
              <w:rPr>
                <w:color w:val="4D4D4D"/>
                <w:spacing w:val="-5"/>
                <w:sz w:val="8"/>
              </w:rPr>
              <w:t>11</w:t>
            </w:r>
          </w:p>
        </w:tc>
        <w:tc>
          <w:tcPr>
            <w:tcW w:w="1521" w:type="dxa"/>
          </w:tcPr>
          <w:p w14:paraId="404E0A55" w14:textId="77777777" w:rsidR="00384124" w:rsidRDefault="00A9669B">
            <w:pPr>
              <w:pStyle w:val="TableParagraph"/>
              <w:ind w:left="23"/>
              <w:rPr>
                <w:sz w:val="8"/>
              </w:rPr>
            </w:pPr>
            <w:r>
              <w:rPr>
                <w:color w:val="4D4D4D"/>
                <w:sz w:val="8"/>
              </w:rPr>
              <w:t>PRAHA</w:t>
            </w:r>
            <w:r>
              <w:rPr>
                <w:color w:val="4D4D4D"/>
                <w:spacing w:val="-5"/>
                <w:sz w:val="8"/>
              </w:rPr>
              <w:t xml:space="preserve"> </w:t>
            </w:r>
            <w:r>
              <w:rPr>
                <w:color w:val="4D4D4D"/>
                <w:sz w:val="8"/>
              </w:rPr>
              <w:t>9</w:t>
            </w:r>
            <w:r>
              <w:rPr>
                <w:color w:val="4D4D4D"/>
                <w:spacing w:val="-6"/>
                <w:sz w:val="8"/>
              </w:rPr>
              <w:t xml:space="preserve"> </w:t>
            </w:r>
            <w:r>
              <w:rPr>
                <w:color w:val="4D4D4D"/>
                <w:sz w:val="8"/>
              </w:rPr>
              <w:t>-</w:t>
            </w:r>
            <w:r>
              <w:rPr>
                <w:color w:val="4D4D4D"/>
                <w:spacing w:val="-5"/>
                <w:sz w:val="8"/>
              </w:rPr>
              <w:t xml:space="preserve"> </w:t>
            </w:r>
            <w:r>
              <w:rPr>
                <w:color w:val="4D4D4D"/>
                <w:sz w:val="8"/>
              </w:rPr>
              <w:t>HORNÍ</w:t>
            </w:r>
            <w:r>
              <w:rPr>
                <w:color w:val="4D4D4D"/>
                <w:spacing w:val="-5"/>
                <w:sz w:val="8"/>
              </w:rPr>
              <w:t xml:space="preserve"> </w:t>
            </w:r>
            <w:r>
              <w:rPr>
                <w:color w:val="4D4D4D"/>
                <w:spacing w:val="-2"/>
                <w:sz w:val="8"/>
              </w:rPr>
              <w:t>POČERNICE</w:t>
            </w:r>
          </w:p>
        </w:tc>
        <w:tc>
          <w:tcPr>
            <w:tcW w:w="347" w:type="dxa"/>
          </w:tcPr>
          <w:p w14:paraId="0CEF4875" w14:textId="77777777" w:rsidR="00384124" w:rsidRDefault="00A9669B">
            <w:pPr>
              <w:pStyle w:val="TableParagraph"/>
              <w:ind w:left="11" w:right="57"/>
              <w:jc w:val="center"/>
              <w:rPr>
                <w:sz w:val="8"/>
              </w:rPr>
            </w:pPr>
            <w:r>
              <w:rPr>
                <w:color w:val="4D4D4D"/>
                <w:sz w:val="8"/>
              </w:rPr>
              <w:t>193</w:t>
            </w:r>
            <w:r>
              <w:rPr>
                <w:color w:val="4D4D4D"/>
                <w:spacing w:val="-6"/>
                <w:sz w:val="8"/>
              </w:rPr>
              <w:t xml:space="preserve"> </w:t>
            </w:r>
            <w:r>
              <w:rPr>
                <w:color w:val="4D4D4D"/>
                <w:spacing w:val="-5"/>
                <w:sz w:val="8"/>
              </w:rPr>
              <w:t>00</w:t>
            </w:r>
          </w:p>
        </w:tc>
        <w:tc>
          <w:tcPr>
            <w:tcW w:w="647" w:type="dxa"/>
          </w:tcPr>
          <w:p w14:paraId="52BB615B" w14:textId="77777777" w:rsidR="00384124" w:rsidRDefault="00A9669B">
            <w:pPr>
              <w:pStyle w:val="TableParagraph"/>
              <w:ind w:left="25"/>
              <w:rPr>
                <w:sz w:val="8"/>
              </w:rPr>
            </w:pPr>
            <w:r>
              <w:rPr>
                <w:color w:val="4D4D4D"/>
                <w:spacing w:val="-2"/>
                <w:sz w:val="8"/>
              </w:rPr>
              <w:t>50.109819</w:t>
            </w:r>
          </w:p>
        </w:tc>
        <w:tc>
          <w:tcPr>
            <w:tcW w:w="661" w:type="dxa"/>
          </w:tcPr>
          <w:p w14:paraId="7992CA61" w14:textId="77777777" w:rsidR="00384124" w:rsidRDefault="00A9669B">
            <w:pPr>
              <w:pStyle w:val="TableParagraph"/>
              <w:ind w:left="26"/>
              <w:rPr>
                <w:sz w:val="8"/>
              </w:rPr>
            </w:pPr>
            <w:r>
              <w:rPr>
                <w:color w:val="4D4D4D"/>
                <w:spacing w:val="-2"/>
                <w:sz w:val="8"/>
              </w:rPr>
              <w:t>14.639428</w:t>
            </w:r>
          </w:p>
        </w:tc>
        <w:tc>
          <w:tcPr>
            <w:tcW w:w="495" w:type="dxa"/>
          </w:tcPr>
          <w:p w14:paraId="0F6AE1C7" w14:textId="77777777" w:rsidR="00384124" w:rsidRDefault="00A9669B">
            <w:pPr>
              <w:pStyle w:val="TableParagraph"/>
              <w:ind w:left="27"/>
              <w:rPr>
                <w:sz w:val="8"/>
              </w:rPr>
            </w:pPr>
            <w:r>
              <w:rPr>
                <w:color w:val="4D4D4D"/>
                <w:spacing w:val="-5"/>
                <w:sz w:val="8"/>
              </w:rPr>
              <w:t>ANO</w:t>
            </w:r>
          </w:p>
        </w:tc>
        <w:tc>
          <w:tcPr>
            <w:tcW w:w="677" w:type="dxa"/>
          </w:tcPr>
          <w:p w14:paraId="1264508F" w14:textId="77777777" w:rsidR="00384124" w:rsidRDefault="00A9669B">
            <w:pPr>
              <w:pStyle w:val="TableParagraph"/>
              <w:ind w:left="29"/>
              <w:rPr>
                <w:sz w:val="8"/>
              </w:rPr>
            </w:pPr>
            <w:r>
              <w:rPr>
                <w:color w:val="4D4D4D"/>
                <w:spacing w:val="-5"/>
                <w:sz w:val="8"/>
              </w:rPr>
              <w:t>ANO</w:t>
            </w:r>
          </w:p>
        </w:tc>
      </w:tr>
      <w:tr w:rsidR="00384124" w14:paraId="72F84D40" w14:textId="77777777">
        <w:trPr>
          <w:trHeight w:val="114"/>
        </w:trPr>
        <w:tc>
          <w:tcPr>
            <w:tcW w:w="1673" w:type="dxa"/>
          </w:tcPr>
          <w:p w14:paraId="386F866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98516C2" w14:textId="77777777" w:rsidR="00384124" w:rsidRDefault="00A9669B">
            <w:pPr>
              <w:pStyle w:val="TableParagraph"/>
              <w:rPr>
                <w:sz w:val="8"/>
              </w:rPr>
            </w:pPr>
            <w:r>
              <w:rPr>
                <w:color w:val="4D4D4D"/>
                <w:spacing w:val="-2"/>
                <w:sz w:val="8"/>
              </w:rPr>
              <w:t>N51961</w:t>
            </w:r>
          </w:p>
        </w:tc>
        <w:tc>
          <w:tcPr>
            <w:tcW w:w="2018" w:type="dxa"/>
          </w:tcPr>
          <w:p w14:paraId="71C6E06C" w14:textId="77777777" w:rsidR="00384124" w:rsidRDefault="00A9669B">
            <w:pPr>
              <w:pStyle w:val="TableParagraph"/>
              <w:rPr>
                <w:sz w:val="8"/>
              </w:rPr>
            </w:pPr>
            <w:r>
              <w:rPr>
                <w:color w:val="4D4D4D"/>
                <w:sz w:val="8"/>
              </w:rPr>
              <w:t>GW</w:t>
            </w:r>
            <w:r>
              <w:rPr>
                <w:color w:val="4D4D4D"/>
                <w:spacing w:val="-4"/>
                <w:sz w:val="8"/>
              </w:rPr>
              <w:t xml:space="preserve"> </w:t>
            </w:r>
            <w:r>
              <w:rPr>
                <w:color w:val="4D4D4D"/>
                <w:sz w:val="8"/>
              </w:rPr>
              <w:t>DIESEL</w:t>
            </w:r>
            <w:r>
              <w:rPr>
                <w:color w:val="4D4D4D"/>
                <w:spacing w:val="-5"/>
                <w:sz w:val="8"/>
              </w:rPr>
              <w:t xml:space="preserve"> </w:t>
            </w:r>
            <w:r>
              <w:rPr>
                <w:color w:val="4D4D4D"/>
                <w:spacing w:val="-4"/>
                <w:sz w:val="8"/>
              </w:rPr>
              <w:t>A.S.</w:t>
            </w:r>
          </w:p>
        </w:tc>
        <w:tc>
          <w:tcPr>
            <w:tcW w:w="693" w:type="dxa"/>
          </w:tcPr>
          <w:p w14:paraId="759C882A" w14:textId="77777777" w:rsidR="00384124" w:rsidRDefault="00A9669B">
            <w:pPr>
              <w:pStyle w:val="TableParagraph"/>
              <w:rPr>
                <w:sz w:val="8"/>
              </w:rPr>
            </w:pPr>
            <w:r>
              <w:rPr>
                <w:color w:val="4D4D4D"/>
                <w:spacing w:val="-2"/>
                <w:sz w:val="8"/>
              </w:rPr>
              <w:t>420301108401</w:t>
            </w:r>
          </w:p>
        </w:tc>
        <w:tc>
          <w:tcPr>
            <w:tcW w:w="789" w:type="dxa"/>
          </w:tcPr>
          <w:p w14:paraId="1120BA0F" w14:textId="77777777" w:rsidR="00384124" w:rsidRDefault="00A9669B">
            <w:pPr>
              <w:pStyle w:val="TableParagraph"/>
              <w:ind w:left="22"/>
              <w:rPr>
                <w:sz w:val="8"/>
              </w:rPr>
            </w:pPr>
            <w:r>
              <w:rPr>
                <w:color w:val="4D4D4D"/>
                <w:spacing w:val="-2"/>
                <w:sz w:val="8"/>
              </w:rPr>
              <w:t>Jihočeský</w:t>
            </w:r>
          </w:p>
        </w:tc>
        <w:tc>
          <w:tcPr>
            <w:tcW w:w="907" w:type="dxa"/>
          </w:tcPr>
          <w:p w14:paraId="2F8E7C3C"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0840D8C6" w14:textId="77777777" w:rsidR="00384124" w:rsidRDefault="00A9669B">
            <w:pPr>
              <w:pStyle w:val="TableParagraph"/>
              <w:ind w:left="23"/>
              <w:rPr>
                <w:sz w:val="8"/>
              </w:rPr>
            </w:pPr>
            <w:proofErr w:type="spellStart"/>
            <w:proofErr w:type="gramStart"/>
            <w:r>
              <w:rPr>
                <w:color w:val="4D4D4D"/>
                <w:spacing w:val="-2"/>
                <w:sz w:val="8"/>
              </w:rPr>
              <w:t>Č.Budějovice,Borek</w:t>
            </w:r>
            <w:proofErr w:type="spellEnd"/>
            <w:proofErr w:type="gramEnd"/>
          </w:p>
        </w:tc>
        <w:tc>
          <w:tcPr>
            <w:tcW w:w="1814" w:type="dxa"/>
          </w:tcPr>
          <w:p w14:paraId="3AC8E8A4" w14:textId="77777777" w:rsidR="00384124" w:rsidRDefault="00A9669B">
            <w:pPr>
              <w:pStyle w:val="TableParagraph"/>
              <w:ind w:left="23"/>
              <w:rPr>
                <w:sz w:val="8"/>
              </w:rPr>
            </w:pPr>
            <w:r>
              <w:rPr>
                <w:color w:val="4D4D4D"/>
                <w:sz w:val="8"/>
              </w:rPr>
              <w:t>směr</w:t>
            </w:r>
            <w:r>
              <w:rPr>
                <w:color w:val="4D4D4D"/>
                <w:spacing w:val="-4"/>
                <w:sz w:val="8"/>
              </w:rPr>
              <w:t xml:space="preserve"> </w:t>
            </w:r>
            <w:r>
              <w:rPr>
                <w:color w:val="4D4D4D"/>
                <w:sz w:val="8"/>
              </w:rPr>
              <w:t>ČESKÉ</w:t>
            </w:r>
            <w:r>
              <w:rPr>
                <w:color w:val="4D4D4D"/>
                <w:spacing w:val="-4"/>
                <w:sz w:val="8"/>
              </w:rPr>
              <w:t xml:space="preserve"> </w:t>
            </w:r>
            <w:r>
              <w:rPr>
                <w:color w:val="4D4D4D"/>
                <w:spacing w:val="-2"/>
                <w:sz w:val="8"/>
              </w:rPr>
              <w:t>BUDĚJOVICE</w:t>
            </w:r>
          </w:p>
        </w:tc>
        <w:tc>
          <w:tcPr>
            <w:tcW w:w="1521" w:type="dxa"/>
          </w:tcPr>
          <w:p w14:paraId="4891A4B5" w14:textId="77777777" w:rsidR="00384124" w:rsidRDefault="00A9669B">
            <w:pPr>
              <w:pStyle w:val="TableParagraph"/>
              <w:ind w:left="23"/>
              <w:rPr>
                <w:sz w:val="8"/>
              </w:rPr>
            </w:pPr>
            <w:r>
              <w:rPr>
                <w:color w:val="4D4D4D"/>
                <w:spacing w:val="-2"/>
                <w:sz w:val="8"/>
              </w:rPr>
              <w:t>BOREK</w:t>
            </w:r>
            <w:r>
              <w:rPr>
                <w:color w:val="4D4D4D"/>
                <w:spacing w:val="1"/>
                <w:sz w:val="8"/>
              </w:rPr>
              <w:t xml:space="preserve"> </w:t>
            </w:r>
            <w:r>
              <w:rPr>
                <w:color w:val="4D4D4D"/>
                <w:spacing w:val="-5"/>
                <w:sz w:val="8"/>
              </w:rPr>
              <w:t>285</w:t>
            </w:r>
          </w:p>
        </w:tc>
        <w:tc>
          <w:tcPr>
            <w:tcW w:w="347" w:type="dxa"/>
          </w:tcPr>
          <w:p w14:paraId="16689863"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10</w:t>
            </w:r>
          </w:p>
        </w:tc>
        <w:tc>
          <w:tcPr>
            <w:tcW w:w="647" w:type="dxa"/>
          </w:tcPr>
          <w:p w14:paraId="45AABF45" w14:textId="77777777" w:rsidR="00384124" w:rsidRDefault="00A9669B">
            <w:pPr>
              <w:pStyle w:val="TableParagraph"/>
              <w:ind w:left="25"/>
              <w:rPr>
                <w:sz w:val="8"/>
              </w:rPr>
            </w:pPr>
            <w:r>
              <w:rPr>
                <w:color w:val="4D4D4D"/>
                <w:spacing w:val="-2"/>
                <w:sz w:val="8"/>
              </w:rPr>
              <w:t>49.019108</w:t>
            </w:r>
          </w:p>
        </w:tc>
        <w:tc>
          <w:tcPr>
            <w:tcW w:w="661" w:type="dxa"/>
          </w:tcPr>
          <w:p w14:paraId="42788179" w14:textId="77777777" w:rsidR="00384124" w:rsidRDefault="00A9669B">
            <w:pPr>
              <w:pStyle w:val="TableParagraph"/>
              <w:ind w:left="26"/>
              <w:rPr>
                <w:sz w:val="8"/>
              </w:rPr>
            </w:pPr>
            <w:r>
              <w:rPr>
                <w:color w:val="4D4D4D"/>
                <w:spacing w:val="-2"/>
                <w:sz w:val="8"/>
              </w:rPr>
              <w:t>14.496692</w:t>
            </w:r>
          </w:p>
        </w:tc>
        <w:tc>
          <w:tcPr>
            <w:tcW w:w="495" w:type="dxa"/>
          </w:tcPr>
          <w:p w14:paraId="240BDCC5" w14:textId="77777777" w:rsidR="00384124" w:rsidRDefault="00A9669B">
            <w:pPr>
              <w:pStyle w:val="TableParagraph"/>
              <w:ind w:left="27"/>
              <w:rPr>
                <w:sz w:val="8"/>
              </w:rPr>
            </w:pPr>
            <w:r>
              <w:rPr>
                <w:color w:val="4D4D4D"/>
                <w:spacing w:val="-5"/>
                <w:sz w:val="8"/>
              </w:rPr>
              <w:t>ANO</w:t>
            </w:r>
          </w:p>
        </w:tc>
        <w:tc>
          <w:tcPr>
            <w:tcW w:w="677" w:type="dxa"/>
          </w:tcPr>
          <w:p w14:paraId="762134ED" w14:textId="77777777" w:rsidR="00384124" w:rsidRDefault="00A9669B">
            <w:pPr>
              <w:pStyle w:val="TableParagraph"/>
              <w:ind w:left="29"/>
              <w:rPr>
                <w:sz w:val="8"/>
              </w:rPr>
            </w:pPr>
            <w:r>
              <w:rPr>
                <w:color w:val="4D4D4D"/>
                <w:spacing w:val="-5"/>
                <w:sz w:val="8"/>
              </w:rPr>
              <w:t>ANO</w:t>
            </w:r>
          </w:p>
        </w:tc>
      </w:tr>
      <w:tr w:rsidR="00384124" w14:paraId="01E842AD" w14:textId="77777777">
        <w:trPr>
          <w:trHeight w:val="114"/>
        </w:trPr>
        <w:tc>
          <w:tcPr>
            <w:tcW w:w="1673" w:type="dxa"/>
          </w:tcPr>
          <w:p w14:paraId="3AB8727B" w14:textId="77777777" w:rsidR="00384124" w:rsidRDefault="00A9669B">
            <w:pPr>
              <w:pStyle w:val="TableParagraph"/>
              <w:rPr>
                <w:sz w:val="8"/>
              </w:rPr>
            </w:pPr>
            <w:r>
              <w:rPr>
                <w:color w:val="4D4D4D"/>
                <w:spacing w:val="-5"/>
                <w:sz w:val="8"/>
              </w:rPr>
              <w:t>MOL</w:t>
            </w:r>
          </w:p>
        </w:tc>
        <w:tc>
          <w:tcPr>
            <w:tcW w:w="600" w:type="dxa"/>
          </w:tcPr>
          <w:p w14:paraId="510CB79E" w14:textId="77777777" w:rsidR="00384124" w:rsidRDefault="00A9669B">
            <w:pPr>
              <w:pStyle w:val="TableParagraph"/>
              <w:rPr>
                <w:sz w:val="8"/>
              </w:rPr>
            </w:pPr>
            <w:r>
              <w:rPr>
                <w:color w:val="4D4D4D"/>
                <w:spacing w:val="-2"/>
                <w:sz w:val="8"/>
              </w:rPr>
              <w:t>N15000</w:t>
            </w:r>
          </w:p>
        </w:tc>
        <w:tc>
          <w:tcPr>
            <w:tcW w:w="2018" w:type="dxa"/>
          </w:tcPr>
          <w:p w14:paraId="6FED078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347C6A6" w14:textId="77777777" w:rsidR="00384124" w:rsidRDefault="00A9669B">
            <w:pPr>
              <w:pStyle w:val="TableParagraph"/>
              <w:rPr>
                <w:sz w:val="8"/>
              </w:rPr>
            </w:pPr>
            <w:r>
              <w:rPr>
                <w:color w:val="4D4D4D"/>
                <w:spacing w:val="-2"/>
                <w:sz w:val="8"/>
              </w:rPr>
              <w:t>420301124501</w:t>
            </w:r>
          </w:p>
        </w:tc>
        <w:tc>
          <w:tcPr>
            <w:tcW w:w="789" w:type="dxa"/>
          </w:tcPr>
          <w:p w14:paraId="239CB615" w14:textId="77777777" w:rsidR="00384124" w:rsidRDefault="00A9669B">
            <w:pPr>
              <w:pStyle w:val="TableParagraph"/>
              <w:ind w:left="22"/>
              <w:rPr>
                <w:sz w:val="8"/>
              </w:rPr>
            </w:pPr>
            <w:r>
              <w:rPr>
                <w:color w:val="4D4D4D"/>
                <w:spacing w:val="-2"/>
                <w:sz w:val="8"/>
              </w:rPr>
              <w:t>Jihočeský</w:t>
            </w:r>
          </w:p>
        </w:tc>
        <w:tc>
          <w:tcPr>
            <w:tcW w:w="907" w:type="dxa"/>
          </w:tcPr>
          <w:p w14:paraId="4E020D22"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3FBEB275" w14:textId="77777777" w:rsidR="00384124" w:rsidRDefault="00A9669B">
            <w:pPr>
              <w:pStyle w:val="TableParagraph"/>
              <w:ind w:left="23"/>
              <w:rPr>
                <w:sz w:val="8"/>
              </w:rPr>
            </w:pPr>
            <w:r>
              <w:rPr>
                <w:color w:val="4D4D4D"/>
                <w:spacing w:val="-2"/>
                <w:sz w:val="8"/>
              </w:rPr>
              <w:t>Trhové</w:t>
            </w:r>
            <w:r>
              <w:rPr>
                <w:color w:val="4D4D4D"/>
                <w:spacing w:val="3"/>
                <w:sz w:val="8"/>
              </w:rPr>
              <w:t xml:space="preserve"> </w:t>
            </w:r>
            <w:proofErr w:type="spellStart"/>
            <w:proofErr w:type="gramStart"/>
            <w:r>
              <w:rPr>
                <w:color w:val="4D4D4D"/>
                <w:spacing w:val="-2"/>
                <w:sz w:val="8"/>
              </w:rPr>
              <w:t>Sviny,ČSAD</w:t>
            </w:r>
            <w:proofErr w:type="spellEnd"/>
            <w:proofErr w:type="gramEnd"/>
          </w:p>
        </w:tc>
        <w:tc>
          <w:tcPr>
            <w:tcW w:w="1814" w:type="dxa"/>
          </w:tcPr>
          <w:p w14:paraId="11D11BEE" w14:textId="77777777" w:rsidR="00384124" w:rsidRDefault="00A9669B">
            <w:pPr>
              <w:pStyle w:val="TableParagraph"/>
              <w:ind w:left="23"/>
              <w:rPr>
                <w:sz w:val="8"/>
              </w:rPr>
            </w:pPr>
            <w:r>
              <w:rPr>
                <w:color w:val="4D4D4D"/>
                <w:spacing w:val="-2"/>
                <w:sz w:val="8"/>
              </w:rPr>
              <w:t>TROCNOVSKÁ-AREÁL</w:t>
            </w:r>
            <w:r>
              <w:rPr>
                <w:color w:val="4D4D4D"/>
                <w:spacing w:val="13"/>
                <w:sz w:val="8"/>
              </w:rPr>
              <w:t xml:space="preserve"> </w:t>
            </w:r>
            <w:r>
              <w:rPr>
                <w:color w:val="4D4D4D"/>
                <w:spacing w:val="-4"/>
                <w:sz w:val="8"/>
              </w:rPr>
              <w:t>ČSAD</w:t>
            </w:r>
          </w:p>
        </w:tc>
        <w:tc>
          <w:tcPr>
            <w:tcW w:w="1521" w:type="dxa"/>
          </w:tcPr>
          <w:p w14:paraId="1E2942BE" w14:textId="77777777" w:rsidR="00384124" w:rsidRDefault="00A9669B">
            <w:pPr>
              <w:pStyle w:val="TableParagraph"/>
              <w:ind w:left="23"/>
              <w:rPr>
                <w:sz w:val="8"/>
              </w:rPr>
            </w:pPr>
            <w:r>
              <w:rPr>
                <w:color w:val="4D4D4D"/>
                <w:spacing w:val="-2"/>
                <w:sz w:val="8"/>
              </w:rPr>
              <w:t>TRHOVÉ</w:t>
            </w:r>
            <w:r>
              <w:rPr>
                <w:color w:val="4D4D4D"/>
                <w:spacing w:val="4"/>
                <w:sz w:val="8"/>
              </w:rPr>
              <w:t xml:space="preserve"> </w:t>
            </w:r>
            <w:r>
              <w:rPr>
                <w:color w:val="4D4D4D"/>
                <w:spacing w:val="-2"/>
                <w:sz w:val="8"/>
              </w:rPr>
              <w:t>SVINY</w:t>
            </w:r>
          </w:p>
        </w:tc>
        <w:tc>
          <w:tcPr>
            <w:tcW w:w="347" w:type="dxa"/>
          </w:tcPr>
          <w:p w14:paraId="2FF23F3A" w14:textId="77777777" w:rsidR="00384124" w:rsidRDefault="00A9669B">
            <w:pPr>
              <w:pStyle w:val="TableParagraph"/>
              <w:ind w:left="11" w:right="57"/>
              <w:jc w:val="center"/>
              <w:rPr>
                <w:sz w:val="8"/>
              </w:rPr>
            </w:pPr>
            <w:r>
              <w:rPr>
                <w:color w:val="4D4D4D"/>
                <w:sz w:val="8"/>
              </w:rPr>
              <w:t>374</w:t>
            </w:r>
            <w:r>
              <w:rPr>
                <w:color w:val="4D4D4D"/>
                <w:spacing w:val="-6"/>
                <w:sz w:val="8"/>
              </w:rPr>
              <w:t xml:space="preserve"> </w:t>
            </w:r>
            <w:r>
              <w:rPr>
                <w:color w:val="4D4D4D"/>
                <w:spacing w:val="-5"/>
                <w:sz w:val="8"/>
              </w:rPr>
              <w:t>01</w:t>
            </w:r>
          </w:p>
        </w:tc>
        <w:tc>
          <w:tcPr>
            <w:tcW w:w="647" w:type="dxa"/>
          </w:tcPr>
          <w:p w14:paraId="7B70637E" w14:textId="77777777" w:rsidR="00384124" w:rsidRDefault="00A9669B">
            <w:pPr>
              <w:pStyle w:val="TableParagraph"/>
              <w:ind w:left="25"/>
              <w:rPr>
                <w:sz w:val="8"/>
              </w:rPr>
            </w:pPr>
            <w:r>
              <w:rPr>
                <w:color w:val="4D4D4D"/>
                <w:spacing w:val="-2"/>
                <w:sz w:val="8"/>
              </w:rPr>
              <w:t>48.845194</w:t>
            </w:r>
          </w:p>
        </w:tc>
        <w:tc>
          <w:tcPr>
            <w:tcW w:w="661" w:type="dxa"/>
          </w:tcPr>
          <w:p w14:paraId="21A5C74B" w14:textId="77777777" w:rsidR="00384124" w:rsidRDefault="00A9669B">
            <w:pPr>
              <w:pStyle w:val="TableParagraph"/>
              <w:ind w:left="26"/>
              <w:rPr>
                <w:sz w:val="8"/>
              </w:rPr>
            </w:pPr>
            <w:r>
              <w:rPr>
                <w:color w:val="4D4D4D"/>
                <w:spacing w:val="-2"/>
                <w:sz w:val="8"/>
              </w:rPr>
              <w:t>14.627267</w:t>
            </w:r>
          </w:p>
        </w:tc>
        <w:tc>
          <w:tcPr>
            <w:tcW w:w="495" w:type="dxa"/>
          </w:tcPr>
          <w:p w14:paraId="6FDB5F16" w14:textId="77777777" w:rsidR="00384124" w:rsidRDefault="00A9669B">
            <w:pPr>
              <w:pStyle w:val="TableParagraph"/>
              <w:ind w:left="27"/>
              <w:rPr>
                <w:sz w:val="8"/>
              </w:rPr>
            </w:pPr>
            <w:r>
              <w:rPr>
                <w:color w:val="4D4D4D"/>
                <w:spacing w:val="-5"/>
                <w:sz w:val="8"/>
              </w:rPr>
              <w:t>ANO</w:t>
            </w:r>
          </w:p>
        </w:tc>
        <w:tc>
          <w:tcPr>
            <w:tcW w:w="677" w:type="dxa"/>
          </w:tcPr>
          <w:p w14:paraId="4DDBBCD6" w14:textId="77777777" w:rsidR="00384124" w:rsidRDefault="00A9669B">
            <w:pPr>
              <w:pStyle w:val="TableParagraph"/>
              <w:ind w:left="29"/>
              <w:rPr>
                <w:sz w:val="8"/>
              </w:rPr>
            </w:pPr>
            <w:r>
              <w:rPr>
                <w:color w:val="4D4D4D"/>
                <w:spacing w:val="-5"/>
                <w:sz w:val="8"/>
              </w:rPr>
              <w:t>ANO</w:t>
            </w:r>
          </w:p>
        </w:tc>
      </w:tr>
      <w:tr w:rsidR="00384124" w14:paraId="3235CBD0" w14:textId="77777777">
        <w:trPr>
          <w:trHeight w:val="114"/>
        </w:trPr>
        <w:tc>
          <w:tcPr>
            <w:tcW w:w="1673" w:type="dxa"/>
          </w:tcPr>
          <w:p w14:paraId="46528DA9"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81169AE" w14:textId="77777777" w:rsidR="00384124" w:rsidRDefault="00A9669B">
            <w:pPr>
              <w:pStyle w:val="TableParagraph"/>
              <w:rPr>
                <w:sz w:val="8"/>
              </w:rPr>
            </w:pPr>
            <w:r>
              <w:rPr>
                <w:color w:val="4D4D4D"/>
                <w:spacing w:val="-2"/>
                <w:sz w:val="8"/>
              </w:rPr>
              <w:t>N24000</w:t>
            </w:r>
          </w:p>
        </w:tc>
        <w:tc>
          <w:tcPr>
            <w:tcW w:w="2018" w:type="dxa"/>
          </w:tcPr>
          <w:p w14:paraId="7F102E85"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AD59D41" w14:textId="77777777" w:rsidR="00384124" w:rsidRDefault="00A9669B">
            <w:pPr>
              <w:pStyle w:val="TableParagraph"/>
              <w:rPr>
                <w:sz w:val="8"/>
              </w:rPr>
            </w:pPr>
            <w:r>
              <w:rPr>
                <w:color w:val="4D4D4D"/>
                <w:spacing w:val="-2"/>
                <w:sz w:val="8"/>
              </w:rPr>
              <w:t>420301126001</w:t>
            </w:r>
          </w:p>
        </w:tc>
        <w:tc>
          <w:tcPr>
            <w:tcW w:w="789" w:type="dxa"/>
          </w:tcPr>
          <w:p w14:paraId="5FFE80AE" w14:textId="77777777" w:rsidR="00384124" w:rsidRDefault="00A9669B">
            <w:pPr>
              <w:pStyle w:val="TableParagraph"/>
              <w:ind w:left="22"/>
              <w:rPr>
                <w:sz w:val="8"/>
              </w:rPr>
            </w:pPr>
            <w:r>
              <w:rPr>
                <w:color w:val="4D4D4D"/>
                <w:spacing w:val="-2"/>
                <w:sz w:val="8"/>
              </w:rPr>
              <w:t>Jihočeský</w:t>
            </w:r>
          </w:p>
        </w:tc>
        <w:tc>
          <w:tcPr>
            <w:tcW w:w="907" w:type="dxa"/>
          </w:tcPr>
          <w:p w14:paraId="419B8AA6"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0722CA51"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w:t>
            </w:r>
            <w:proofErr w:type="spellStart"/>
            <w:r>
              <w:rPr>
                <w:color w:val="4D4D4D"/>
                <w:spacing w:val="-2"/>
                <w:sz w:val="8"/>
              </w:rPr>
              <w:t>sídl</w:t>
            </w:r>
            <w:proofErr w:type="gramEnd"/>
            <w:r>
              <w:rPr>
                <w:color w:val="4D4D4D"/>
                <w:spacing w:val="-2"/>
                <w:sz w:val="8"/>
              </w:rPr>
              <w:t>.Máj</w:t>
            </w:r>
            <w:proofErr w:type="spellEnd"/>
          </w:p>
        </w:tc>
        <w:tc>
          <w:tcPr>
            <w:tcW w:w="1814" w:type="dxa"/>
          </w:tcPr>
          <w:p w14:paraId="5CB827E4" w14:textId="77777777" w:rsidR="00384124" w:rsidRDefault="00A9669B">
            <w:pPr>
              <w:pStyle w:val="TableParagraph"/>
              <w:ind w:left="23"/>
              <w:rPr>
                <w:sz w:val="8"/>
              </w:rPr>
            </w:pPr>
            <w:r>
              <w:rPr>
                <w:color w:val="4D4D4D"/>
                <w:spacing w:val="-2"/>
                <w:sz w:val="8"/>
              </w:rPr>
              <w:t>MILADY</w:t>
            </w:r>
            <w:r>
              <w:rPr>
                <w:color w:val="4D4D4D"/>
                <w:spacing w:val="2"/>
                <w:sz w:val="8"/>
              </w:rPr>
              <w:t xml:space="preserve"> </w:t>
            </w:r>
            <w:r>
              <w:rPr>
                <w:color w:val="4D4D4D"/>
                <w:spacing w:val="-2"/>
                <w:sz w:val="8"/>
              </w:rPr>
              <w:t>HORÁKOVÉ</w:t>
            </w:r>
          </w:p>
        </w:tc>
        <w:tc>
          <w:tcPr>
            <w:tcW w:w="1521" w:type="dxa"/>
          </w:tcPr>
          <w:p w14:paraId="1FDF44F3"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5364E010"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05</w:t>
            </w:r>
          </w:p>
        </w:tc>
        <w:tc>
          <w:tcPr>
            <w:tcW w:w="647" w:type="dxa"/>
          </w:tcPr>
          <w:p w14:paraId="5FF4B215" w14:textId="77777777" w:rsidR="00384124" w:rsidRDefault="00A9669B">
            <w:pPr>
              <w:pStyle w:val="TableParagraph"/>
              <w:ind w:left="25"/>
              <w:rPr>
                <w:sz w:val="8"/>
              </w:rPr>
            </w:pPr>
            <w:r>
              <w:rPr>
                <w:color w:val="4D4D4D"/>
                <w:spacing w:val="-2"/>
                <w:sz w:val="8"/>
              </w:rPr>
              <w:t>48.981703</w:t>
            </w:r>
          </w:p>
        </w:tc>
        <w:tc>
          <w:tcPr>
            <w:tcW w:w="661" w:type="dxa"/>
          </w:tcPr>
          <w:p w14:paraId="4960BB87" w14:textId="77777777" w:rsidR="00384124" w:rsidRDefault="00A9669B">
            <w:pPr>
              <w:pStyle w:val="TableParagraph"/>
              <w:ind w:left="26"/>
              <w:rPr>
                <w:sz w:val="8"/>
              </w:rPr>
            </w:pPr>
            <w:r>
              <w:rPr>
                <w:color w:val="4D4D4D"/>
                <w:spacing w:val="-2"/>
                <w:sz w:val="8"/>
              </w:rPr>
              <w:t>14.441867</w:t>
            </w:r>
          </w:p>
        </w:tc>
        <w:tc>
          <w:tcPr>
            <w:tcW w:w="495" w:type="dxa"/>
          </w:tcPr>
          <w:p w14:paraId="1F06F31A" w14:textId="77777777" w:rsidR="00384124" w:rsidRDefault="00A9669B">
            <w:pPr>
              <w:pStyle w:val="TableParagraph"/>
              <w:ind w:left="27"/>
              <w:rPr>
                <w:sz w:val="8"/>
              </w:rPr>
            </w:pPr>
            <w:r>
              <w:rPr>
                <w:color w:val="4D4D4D"/>
                <w:spacing w:val="-5"/>
                <w:sz w:val="8"/>
              </w:rPr>
              <w:t>NE</w:t>
            </w:r>
          </w:p>
        </w:tc>
        <w:tc>
          <w:tcPr>
            <w:tcW w:w="677" w:type="dxa"/>
          </w:tcPr>
          <w:p w14:paraId="68A8E3BE" w14:textId="77777777" w:rsidR="00384124" w:rsidRDefault="00A9669B">
            <w:pPr>
              <w:pStyle w:val="TableParagraph"/>
              <w:ind w:left="29"/>
              <w:rPr>
                <w:sz w:val="8"/>
              </w:rPr>
            </w:pPr>
            <w:r>
              <w:rPr>
                <w:color w:val="4D4D4D"/>
                <w:spacing w:val="-5"/>
                <w:sz w:val="8"/>
              </w:rPr>
              <w:t>NE</w:t>
            </w:r>
          </w:p>
        </w:tc>
      </w:tr>
      <w:tr w:rsidR="00384124" w14:paraId="4F952996" w14:textId="77777777">
        <w:trPr>
          <w:trHeight w:val="114"/>
        </w:trPr>
        <w:tc>
          <w:tcPr>
            <w:tcW w:w="1673" w:type="dxa"/>
          </w:tcPr>
          <w:p w14:paraId="54D8B19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821F58E" w14:textId="77777777" w:rsidR="00384124" w:rsidRDefault="00A9669B">
            <w:pPr>
              <w:pStyle w:val="TableParagraph"/>
              <w:rPr>
                <w:sz w:val="8"/>
              </w:rPr>
            </w:pPr>
            <w:r>
              <w:rPr>
                <w:color w:val="4D4D4D"/>
                <w:spacing w:val="-2"/>
                <w:sz w:val="8"/>
              </w:rPr>
              <w:t>N50904</w:t>
            </w:r>
          </w:p>
        </w:tc>
        <w:tc>
          <w:tcPr>
            <w:tcW w:w="2018" w:type="dxa"/>
          </w:tcPr>
          <w:p w14:paraId="69D5FA30" w14:textId="77777777" w:rsidR="00384124" w:rsidRDefault="00A9669B">
            <w:pPr>
              <w:pStyle w:val="TableParagraph"/>
              <w:rPr>
                <w:sz w:val="8"/>
              </w:rPr>
            </w:pPr>
            <w:r>
              <w:rPr>
                <w:color w:val="4D4D4D"/>
                <w:spacing w:val="-2"/>
                <w:sz w:val="8"/>
              </w:rPr>
              <w:t>AUTOSERVIS</w:t>
            </w:r>
            <w:r>
              <w:rPr>
                <w:color w:val="4D4D4D"/>
                <w:spacing w:val="8"/>
                <w:sz w:val="8"/>
              </w:rPr>
              <w:t xml:space="preserve"> </w:t>
            </w:r>
            <w:r>
              <w:rPr>
                <w:color w:val="4D4D4D"/>
                <w:spacing w:val="-2"/>
                <w:sz w:val="8"/>
              </w:rPr>
              <w:t>NOVOTNÝ</w:t>
            </w:r>
          </w:p>
        </w:tc>
        <w:tc>
          <w:tcPr>
            <w:tcW w:w="693" w:type="dxa"/>
          </w:tcPr>
          <w:p w14:paraId="50EBE6B7" w14:textId="77777777" w:rsidR="00384124" w:rsidRDefault="00A9669B">
            <w:pPr>
              <w:pStyle w:val="TableParagraph"/>
              <w:rPr>
                <w:sz w:val="8"/>
              </w:rPr>
            </w:pPr>
            <w:r>
              <w:rPr>
                <w:color w:val="4D4D4D"/>
                <w:spacing w:val="-2"/>
                <w:sz w:val="8"/>
              </w:rPr>
              <w:t>420301208001</w:t>
            </w:r>
          </w:p>
        </w:tc>
        <w:tc>
          <w:tcPr>
            <w:tcW w:w="789" w:type="dxa"/>
          </w:tcPr>
          <w:p w14:paraId="04FEEE2C" w14:textId="77777777" w:rsidR="00384124" w:rsidRDefault="00A9669B">
            <w:pPr>
              <w:pStyle w:val="TableParagraph"/>
              <w:ind w:left="22"/>
              <w:rPr>
                <w:sz w:val="8"/>
              </w:rPr>
            </w:pPr>
            <w:r>
              <w:rPr>
                <w:color w:val="4D4D4D"/>
                <w:spacing w:val="-2"/>
                <w:sz w:val="8"/>
              </w:rPr>
              <w:t>Jihočeský</w:t>
            </w:r>
          </w:p>
        </w:tc>
        <w:tc>
          <w:tcPr>
            <w:tcW w:w="907" w:type="dxa"/>
          </w:tcPr>
          <w:p w14:paraId="4303D2D8"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04BC7F8A" w14:textId="77777777" w:rsidR="00384124" w:rsidRDefault="00A9669B">
            <w:pPr>
              <w:pStyle w:val="TableParagraph"/>
              <w:ind w:left="23"/>
              <w:rPr>
                <w:sz w:val="8"/>
              </w:rPr>
            </w:pPr>
            <w:r>
              <w:rPr>
                <w:color w:val="4D4D4D"/>
                <w:sz w:val="8"/>
              </w:rPr>
              <w:t>Týn</w:t>
            </w:r>
            <w:r>
              <w:rPr>
                <w:color w:val="4D4D4D"/>
                <w:spacing w:val="-6"/>
                <w:sz w:val="8"/>
              </w:rPr>
              <w:t xml:space="preserve"> </w:t>
            </w:r>
            <w:proofErr w:type="gramStart"/>
            <w:r>
              <w:rPr>
                <w:color w:val="4D4D4D"/>
                <w:spacing w:val="-2"/>
                <w:sz w:val="8"/>
              </w:rPr>
              <w:t>n.</w:t>
            </w:r>
            <w:proofErr w:type="spellStart"/>
            <w:r>
              <w:rPr>
                <w:color w:val="4D4D4D"/>
                <w:spacing w:val="-2"/>
                <w:sz w:val="8"/>
              </w:rPr>
              <w:t>Vl</w:t>
            </w:r>
            <w:proofErr w:type="spellEnd"/>
            <w:r>
              <w:rPr>
                <w:color w:val="4D4D4D"/>
                <w:spacing w:val="-2"/>
                <w:sz w:val="8"/>
              </w:rPr>
              <w:t>.,Milevská</w:t>
            </w:r>
            <w:proofErr w:type="gramEnd"/>
          </w:p>
        </w:tc>
        <w:tc>
          <w:tcPr>
            <w:tcW w:w="1814" w:type="dxa"/>
          </w:tcPr>
          <w:p w14:paraId="4E758728" w14:textId="77777777" w:rsidR="00384124" w:rsidRDefault="00A9669B">
            <w:pPr>
              <w:pStyle w:val="TableParagraph"/>
              <w:ind w:left="23"/>
              <w:rPr>
                <w:sz w:val="8"/>
              </w:rPr>
            </w:pPr>
            <w:r>
              <w:rPr>
                <w:color w:val="4D4D4D"/>
                <w:spacing w:val="-2"/>
                <w:sz w:val="8"/>
              </w:rPr>
              <w:t>TÁBORSKÁ</w:t>
            </w:r>
            <w:r>
              <w:rPr>
                <w:color w:val="4D4D4D"/>
                <w:spacing w:val="3"/>
                <w:sz w:val="8"/>
              </w:rPr>
              <w:t xml:space="preserve"> </w:t>
            </w:r>
            <w:r>
              <w:rPr>
                <w:color w:val="4D4D4D"/>
                <w:spacing w:val="-5"/>
                <w:sz w:val="8"/>
              </w:rPr>
              <w:t>568</w:t>
            </w:r>
          </w:p>
        </w:tc>
        <w:tc>
          <w:tcPr>
            <w:tcW w:w="1521" w:type="dxa"/>
          </w:tcPr>
          <w:p w14:paraId="0DCEE1F3" w14:textId="77777777" w:rsidR="00384124" w:rsidRDefault="00A9669B">
            <w:pPr>
              <w:pStyle w:val="TableParagraph"/>
              <w:ind w:left="23"/>
              <w:rPr>
                <w:sz w:val="8"/>
              </w:rPr>
            </w:pPr>
            <w:r>
              <w:rPr>
                <w:color w:val="4D4D4D"/>
                <w:sz w:val="8"/>
              </w:rPr>
              <w:t>TÝN</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VLTAVOU</w:t>
            </w:r>
          </w:p>
        </w:tc>
        <w:tc>
          <w:tcPr>
            <w:tcW w:w="347" w:type="dxa"/>
          </w:tcPr>
          <w:p w14:paraId="54BEE7A4" w14:textId="77777777" w:rsidR="00384124" w:rsidRDefault="00A9669B">
            <w:pPr>
              <w:pStyle w:val="TableParagraph"/>
              <w:ind w:left="11" w:right="57"/>
              <w:jc w:val="center"/>
              <w:rPr>
                <w:sz w:val="8"/>
              </w:rPr>
            </w:pPr>
            <w:r>
              <w:rPr>
                <w:color w:val="4D4D4D"/>
                <w:sz w:val="8"/>
              </w:rPr>
              <w:t>375</w:t>
            </w:r>
            <w:r>
              <w:rPr>
                <w:color w:val="4D4D4D"/>
                <w:spacing w:val="-6"/>
                <w:sz w:val="8"/>
              </w:rPr>
              <w:t xml:space="preserve"> </w:t>
            </w:r>
            <w:r>
              <w:rPr>
                <w:color w:val="4D4D4D"/>
                <w:spacing w:val="-5"/>
                <w:sz w:val="8"/>
              </w:rPr>
              <w:t>01</w:t>
            </w:r>
          </w:p>
        </w:tc>
        <w:tc>
          <w:tcPr>
            <w:tcW w:w="647" w:type="dxa"/>
          </w:tcPr>
          <w:p w14:paraId="3AC9598B" w14:textId="77777777" w:rsidR="00384124" w:rsidRDefault="00A9669B">
            <w:pPr>
              <w:pStyle w:val="TableParagraph"/>
              <w:ind w:left="25"/>
              <w:rPr>
                <w:sz w:val="8"/>
              </w:rPr>
            </w:pPr>
            <w:r>
              <w:rPr>
                <w:color w:val="4D4D4D"/>
                <w:spacing w:val="-2"/>
                <w:sz w:val="8"/>
              </w:rPr>
              <w:t>49.228942</w:t>
            </w:r>
          </w:p>
        </w:tc>
        <w:tc>
          <w:tcPr>
            <w:tcW w:w="661" w:type="dxa"/>
          </w:tcPr>
          <w:p w14:paraId="597CF09A" w14:textId="77777777" w:rsidR="00384124" w:rsidRDefault="00A9669B">
            <w:pPr>
              <w:pStyle w:val="TableParagraph"/>
              <w:ind w:left="26"/>
              <w:rPr>
                <w:sz w:val="8"/>
              </w:rPr>
            </w:pPr>
            <w:r>
              <w:rPr>
                <w:color w:val="4D4D4D"/>
                <w:spacing w:val="-2"/>
                <w:sz w:val="8"/>
              </w:rPr>
              <w:t>14.421328</w:t>
            </w:r>
          </w:p>
        </w:tc>
        <w:tc>
          <w:tcPr>
            <w:tcW w:w="495" w:type="dxa"/>
          </w:tcPr>
          <w:p w14:paraId="29272C3F" w14:textId="77777777" w:rsidR="00384124" w:rsidRDefault="00A9669B">
            <w:pPr>
              <w:pStyle w:val="TableParagraph"/>
              <w:ind w:left="27"/>
              <w:rPr>
                <w:sz w:val="8"/>
              </w:rPr>
            </w:pPr>
            <w:r>
              <w:rPr>
                <w:color w:val="4D4D4D"/>
                <w:spacing w:val="-5"/>
                <w:sz w:val="8"/>
              </w:rPr>
              <w:t>ANO</w:t>
            </w:r>
          </w:p>
        </w:tc>
        <w:tc>
          <w:tcPr>
            <w:tcW w:w="677" w:type="dxa"/>
          </w:tcPr>
          <w:p w14:paraId="5ED940BB" w14:textId="77777777" w:rsidR="00384124" w:rsidRDefault="00A9669B">
            <w:pPr>
              <w:pStyle w:val="TableParagraph"/>
              <w:ind w:left="29"/>
              <w:rPr>
                <w:sz w:val="8"/>
              </w:rPr>
            </w:pPr>
            <w:r>
              <w:rPr>
                <w:color w:val="4D4D4D"/>
                <w:spacing w:val="-5"/>
                <w:sz w:val="8"/>
              </w:rPr>
              <w:t>ANO</w:t>
            </w:r>
          </w:p>
        </w:tc>
      </w:tr>
      <w:tr w:rsidR="00384124" w14:paraId="27A0B679" w14:textId="77777777">
        <w:trPr>
          <w:trHeight w:val="114"/>
        </w:trPr>
        <w:tc>
          <w:tcPr>
            <w:tcW w:w="1673" w:type="dxa"/>
          </w:tcPr>
          <w:p w14:paraId="28694FA9" w14:textId="77777777" w:rsidR="00384124" w:rsidRDefault="00A9669B">
            <w:pPr>
              <w:pStyle w:val="TableParagraph"/>
              <w:rPr>
                <w:sz w:val="8"/>
              </w:rPr>
            </w:pPr>
            <w:r>
              <w:rPr>
                <w:color w:val="4D4D4D"/>
                <w:spacing w:val="-5"/>
                <w:sz w:val="8"/>
              </w:rPr>
              <w:t>MOL</w:t>
            </w:r>
          </w:p>
        </w:tc>
        <w:tc>
          <w:tcPr>
            <w:tcW w:w="600" w:type="dxa"/>
          </w:tcPr>
          <w:p w14:paraId="6B21DD02" w14:textId="77777777" w:rsidR="00384124" w:rsidRDefault="00A9669B">
            <w:pPr>
              <w:pStyle w:val="TableParagraph"/>
              <w:rPr>
                <w:sz w:val="8"/>
              </w:rPr>
            </w:pPr>
            <w:r>
              <w:rPr>
                <w:color w:val="4D4D4D"/>
                <w:spacing w:val="-2"/>
                <w:sz w:val="8"/>
              </w:rPr>
              <w:t>N15000</w:t>
            </w:r>
          </w:p>
        </w:tc>
        <w:tc>
          <w:tcPr>
            <w:tcW w:w="2018" w:type="dxa"/>
          </w:tcPr>
          <w:p w14:paraId="0D28950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8EA1EC2" w14:textId="77777777" w:rsidR="00384124" w:rsidRDefault="00A9669B">
            <w:pPr>
              <w:pStyle w:val="TableParagraph"/>
              <w:rPr>
                <w:sz w:val="8"/>
              </w:rPr>
            </w:pPr>
            <w:r>
              <w:rPr>
                <w:color w:val="4D4D4D"/>
                <w:spacing w:val="-2"/>
                <w:sz w:val="8"/>
              </w:rPr>
              <w:t>420301144701</w:t>
            </w:r>
          </w:p>
        </w:tc>
        <w:tc>
          <w:tcPr>
            <w:tcW w:w="789" w:type="dxa"/>
          </w:tcPr>
          <w:p w14:paraId="78AAE3EC" w14:textId="77777777" w:rsidR="00384124" w:rsidRDefault="00A9669B">
            <w:pPr>
              <w:pStyle w:val="TableParagraph"/>
              <w:ind w:left="22"/>
              <w:rPr>
                <w:sz w:val="8"/>
              </w:rPr>
            </w:pPr>
            <w:r>
              <w:rPr>
                <w:color w:val="4D4D4D"/>
                <w:spacing w:val="-2"/>
                <w:sz w:val="8"/>
              </w:rPr>
              <w:t>Jihočeský</w:t>
            </w:r>
          </w:p>
        </w:tc>
        <w:tc>
          <w:tcPr>
            <w:tcW w:w="907" w:type="dxa"/>
          </w:tcPr>
          <w:p w14:paraId="4EF6C0B5"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6B4BAFDA" w14:textId="77777777" w:rsidR="00384124" w:rsidRDefault="00A9669B">
            <w:pPr>
              <w:pStyle w:val="TableParagraph"/>
              <w:ind w:left="23"/>
              <w:rPr>
                <w:sz w:val="8"/>
              </w:rPr>
            </w:pPr>
            <w:r>
              <w:rPr>
                <w:color w:val="4D4D4D"/>
                <w:spacing w:val="-2"/>
                <w:sz w:val="8"/>
              </w:rPr>
              <w:t>Nové</w:t>
            </w:r>
            <w:r>
              <w:rPr>
                <w:color w:val="4D4D4D"/>
                <w:spacing w:val="1"/>
                <w:sz w:val="8"/>
              </w:rPr>
              <w:t xml:space="preserve"> </w:t>
            </w:r>
            <w:r>
              <w:rPr>
                <w:color w:val="4D4D4D"/>
                <w:spacing w:val="-2"/>
                <w:sz w:val="8"/>
              </w:rPr>
              <w:t>Hrady</w:t>
            </w:r>
          </w:p>
        </w:tc>
        <w:tc>
          <w:tcPr>
            <w:tcW w:w="1814" w:type="dxa"/>
          </w:tcPr>
          <w:p w14:paraId="51A61EB4" w14:textId="77777777" w:rsidR="00384124" w:rsidRDefault="00A9669B">
            <w:pPr>
              <w:pStyle w:val="TableParagraph"/>
              <w:ind w:left="23"/>
              <w:rPr>
                <w:sz w:val="8"/>
              </w:rPr>
            </w:pPr>
            <w:r>
              <w:rPr>
                <w:color w:val="4D4D4D"/>
                <w:spacing w:val="-2"/>
                <w:sz w:val="8"/>
              </w:rPr>
              <w:t>TŘEBOŇSKÁ</w:t>
            </w:r>
          </w:p>
        </w:tc>
        <w:tc>
          <w:tcPr>
            <w:tcW w:w="1521" w:type="dxa"/>
          </w:tcPr>
          <w:p w14:paraId="6CF4B76E"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pacing w:val="-2"/>
                <w:sz w:val="8"/>
              </w:rPr>
              <w:t>HRADY</w:t>
            </w:r>
          </w:p>
        </w:tc>
        <w:tc>
          <w:tcPr>
            <w:tcW w:w="347" w:type="dxa"/>
          </w:tcPr>
          <w:p w14:paraId="032DE137"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33</w:t>
            </w:r>
          </w:p>
        </w:tc>
        <w:tc>
          <w:tcPr>
            <w:tcW w:w="647" w:type="dxa"/>
          </w:tcPr>
          <w:p w14:paraId="12259DFA" w14:textId="77777777" w:rsidR="00384124" w:rsidRDefault="00A9669B">
            <w:pPr>
              <w:pStyle w:val="TableParagraph"/>
              <w:ind w:left="25"/>
              <w:rPr>
                <w:sz w:val="8"/>
              </w:rPr>
            </w:pPr>
            <w:r>
              <w:rPr>
                <w:color w:val="4D4D4D"/>
                <w:spacing w:val="-2"/>
                <w:sz w:val="8"/>
              </w:rPr>
              <w:t>48.794825</w:t>
            </w:r>
          </w:p>
        </w:tc>
        <w:tc>
          <w:tcPr>
            <w:tcW w:w="661" w:type="dxa"/>
          </w:tcPr>
          <w:p w14:paraId="482A2CA1" w14:textId="77777777" w:rsidR="00384124" w:rsidRDefault="00A9669B">
            <w:pPr>
              <w:pStyle w:val="TableParagraph"/>
              <w:ind w:left="26"/>
              <w:rPr>
                <w:sz w:val="8"/>
              </w:rPr>
            </w:pPr>
            <w:r>
              <w:rPr>
                <w:color w:val="4D4D4D"/>
                <w:spacing w:val="-2"/>
                <w:sz w:val="8"/>
              </w:rPr>
              <w:t>14.787139</w:t>
            </w:r>
          </w:p>
        </w:tc>
        <w:tc>
          <w:tcPr>
            <w:tcW w:w="495" w:type="dxa"/>
          </w:tcPr>
          <w:p w14:paraId="14FEFECC" w14:textId="77777777" w:rsidR="00384124" w:rsidRDefault="00A9669B">
            <w:pPr>
              <w:pStyle w:val="TableParagraph"/>
              <w:ind w:left="27"/>
              <w:rPr>
                <w:sz w:val="8"/>
              </w:rPr>
            </w:pPr>
            <w:r>
              <w:rPr>
                <w:color w:val="4D4D4D"/>
                <w:spacing w:val="-5"/>
                <w:sz w:val="8"/>
              </w:rPr>
              <w:t>ANO</w:t>
            </w:r>
          </w:p>
        </w:tc>
        <w:tc>
          <w:tcPr>
            <w:tcW w:w="677" w:type="dxa"/>
          </w:tcPr>
          <w:p w14:paraId="15819794" w14:textId="77777777" w:rsidR="00384124" w:rsidRDefault="00A9669B">
            <w:pPr>
              <w:pStyle w:val="TableParagraph"/>
              <w:ind w:left="29"/>
              <w:rPr>
                <w:sz w:val="8"/>
              </w:rPr>
            </w:pPr>
            <w:r>
              <w:rPr>
                <w:color w:val="4D4D4D"/>
                <w:spacing w:val="-5"/>
                <w:sz w:val="8"/>
              </w:rPr>
              <w:t>ANO</w:t>
            </w:r>
          </w:p>
        </w:tc>
      </w:tr>
      <w:tr w:rsidR="00384124" w14:paraId="7402995E" w14:textId="77777777">
        <w:trPr>
          <w:trHeight w:val="114"/>
        </w:trPr>
        <w:tc>
          <w:tcPr>
            <w:tcW w:w="1673" w:type="dxa"/>
          </w:tcPr>
          <w:p w14:paraId="5B85122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B1645FA" w14:textId="77777777" w:rsidR="00384124" w:rsidRDefault="00A9669B">
            <w:pPr>
              <w:pStyle w:val="TableParagraph"/>
              <w:rPr>
                <w:sz w:val="8"/>
              </w:rPr>
            </w:pPr>
            <w:r>
              <w:rPr>
                <w:color w:val="4D4D4D"/>
                <w:spacing w:val="-2"/>
                <w:sz w:val="8"/>
              </w:rPr>
              <w:t>N50373</w:t>
            </w:r>
          </w:p>
        </w:tc>
        <w:tc>
          <w:tcPr>
            <w:tcW w:w="2018" w:type="dxa"/>
          </w:tcPr>
          <w:p w14:paraId="40873933" w14:textId="77777777" w:rsidR="00384124" w:rsidRDefault="00A9669B">
            <w:pPr>
              <w:pStyle w:val="TableParagraph"/>
              <w:rPr>
                <w:sz w:val="8"/>
              </w:rPr>
            </w:pPr>
            <w:r>
              <w:rPr>
                <w:color w:val="4D4D4D"/>
                <w:spacing w:val="-2"/>
                <w:sz w:val="8"/>
              </w:rPr>
              <w:t>PETR</w:t>
            </w:r>
            <w:r>
              <w:rPr>
                <w:color w:val="4D4D4D"/>
                <w:spacing w:val="5"/>
                <w:sz w:val="8"/>
              </w:rPr>
              <w:t xml:space="preserve"> </w:t>
            </w:r>
            <w:proofErr w:type="gramStart"/>
            <w:r>
              <w:rPr>
                <w:color w:val="4D4D4D"/>
                <w:spacing w:val="-2"/>
                <w:sz w:val="8"/>
              </w:rPr>
              <w:t>CHALOUPEK,FIRMA</w:t>
            </w:r>
            <w:proofErr w:type="gramEnd"/>
            <w:r>
              <w:rPr>
                <w:color w:val="4D4D4D"/>
                <w:spacing w:val="8"/>
                <w:sz w:val="8"/>
              </w:rPr>
              <w:t xml:space="preserve"> </w:t>
            </w:r>
            <w:r>
              <w:rPr>
                <w:color w:val="4D4D4D"/>
                <w:spacing w:val="-2"/>
                <w:sz w:val="8"/>
              </w:rPr>
              <w:t>PLETKA</w:t>
            </w:r>
          </w:p>
        </w:tc>
        <w:tc>
          <w:tcPr>
            <w:tcW w:w="693" w:type="dxa"/>
          </w:tcPr>
          <w:p w14:paraId="1EAA27E8" w14:textId="77777777" w:rsidR="00384124" w:rsidRDefault="00A9669B">
            <w:pPr>
              <w:pStyle w:val="TableParagraph"/>
              <w:rPr>
                <w:sz w:val="8"/>
              </w:rPr>
            </w:pPr>
            <w:r>
              <w:rPr>
                <w:color w:val="4D4D4D"/>
                <w:spacing w:val="-2"/>
                <w:sz w:val="8"/>
              </w:rPr>
              <w:t>420301170901</w:t>
            </w:r>
          </w:p>
        </w:tc>
        <w:tc>
          <w:tcPr>
            <w:tcW w:w="789" w:type="dxa"/>
          </w:tcPr>
          <w:p w14:paraId="00C9A29C" w14:textId="77777777" w:rsidR="00384124" w:rsidRDefault="00A9669B">
            <w:pPr>
              <w:pStyle w:val="TableParagraph"/>
              <w:ind w:left="22"/>
              <w:rPr>
                <w:sz w:val="8"/>
              </w:rPr>
            </w:pPr>
            <w:r>
              <w:rPr>
                <w:color w:val="4D4D4D"/>
                <w:spacing w:val="-2"/>
                <w:sz w:val="8"/>
              </w:rPr>
              <w:t>Jihočeský</w:t>
            </w:r>
          </w:p>
        </w:tc>
        <w:tc>
          <w:tcPr>
            <w:tcW w:w="907" w:type="dxa"/>
          </w:tcPr>
          <w:p w14:paraId="526FFE68"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2D7FBD6A" w14:textId="77777777" w:rsidR="00384124" w:rsidRDefault="00A9669B">
            <w:pPr>
              <w:pStyle w:val="TableParagraph"/>
              <w:ind w:left="23"/>
              <w:rPr>
                <w:sz w:val="8"/>
              </w:rPr>
            </w:pPr>
            <w:r>
              <w:rPr>
                <w:color w:val="4D4D4D"/>
                <w:spacing w:val="-2"/>
                <w:sz w:val="8"/>
              </w:rPr>
              <w:t>Kamenný</w:t>
            </w:r>
            <w:r>
              <w:rPr>
                <w:color w:val="4D4D4D"/>
                <w:spacing w:val="2"/>
                <w:sz w:val="8"/>
              </w:rPr>
              <w:t xml:space="preserve"> </w:t>
            </w:r>
            <w:r>
              <w:rPr>
                <w:color w:val="4D4D4D"/>
                <w:spacing w:val="-2"/>
                <w:sz w:val="8"/>
              </w:rPr>
              <w:t>Újezd</w:t>
            </w:r>
          </w:p>
        </w:tc>
        <w:tc>
          <w:tcPr>
            <w:tcW w:w="1814" w:type="dxa"/>
          </w:tcPr>
          <w:p w14:paraId="18926473" w14:textId="77777777" w:rsidR="00384124" w:rsidRDefault="00A9669B">
            <w:pPr>
              <w:pStyle w:val="TableParagraph"/>
              <w:ind w:left="23"/>
              <w:rPr>
                <w:sz w:val="8"/>
              </w:rPr>
            </w:pPr>
            <w:r>
              <w:rPr>
                <w:color w:val="4D4D4D"/>
                <w:spacing w:val="-2"/>
                <w:sz w:val="8"/>
              </w:rPr>
              <w:t>BUDĚJOVICKÁ</w:t>
            </w:r>
            <w:r>
              <w:rPr>
                <w:color w:val="4D4D4D"/>
                <w:spacing w:val="10"/>
                <w:sz w:val="8"/>
              </w:rPr>
              <w:t xml:space="preserve"> </w:t>
            </w:r>
            <w:r>
              <w:rPr>
                <w:color w:val="4D4D4D"/>
                <w:spacing w:val="-5"/>
                <w:sz w:val="8"/>
              </w:rPr>
              <w:t>499</w:t>
            </w:r>
          </w:p>
        </w:tc>
        <w:tc>
          <w:tcPr>
            <w:tcW w:w="1521" w:type="dxa"/>
          </w:tcPr>
          <w:p w14:paraId="43245A8E" w14:textId="77777777" w:rsidR="00384124" w:rsidRDefault="00A9669B">
            <w:pPr>
              <w:pStyle w:val="TableParagraph"/>
              <w:ind w:left="23"/>
              <w:rPr>
                <w:sz w:val="8"/>
              </w:rPr>
            </w:pPr>
            <w:r>
              <w:rPr>
                <w:color w:val="4D4D4D"/>
                <w:sz w:val="8"/>
              </w:rPr>
              <w:t>KAMENNÝ</w:t>
            </w:r>
            <w:r>
              <w:rPr>
                <w:color w:val="4D4D4D"/>
                <w:spacing w:val="-6"/>
                <w:sz w:val="8"/>
              </w:rPr>
              <w:t xml:space="preserve"> </w:t>
            </w:r>
            <w:r>
              <w:rPr>
                <w:color w:val="4D4D4D"/>
                <w:sz w:val="8"/>
              </w:rPr>
              <w:t>ÚJEZD</w:t>
            </w:r>
            <w:r>
              <w:rPr>
                <w:color w:val="4D4D4D"/>
                <w:spacing w:val="-6"/>
                <w:sz w:val="8"/>
              </w:rPr>
              <w:t xml:space="preserve"> </w:t>
            </w:r>
            <w:r>
              <w:rPr>
                <w:color w:val="4D4D4D"/>
                <w:sz w:val="8"/>
              </w:rPr>
              <w:t>U</w:t>
            </w:r>
            <w:r>
              <w:rPr>
                <w:color w:val="4D4D4D"/>
                <w:spacing w:val="-5"/>
                <w:sz w:val="8"/>
              </w:rPr>
              <w:t xml:space="preserve"> </w:t>
            </w:r>
            <w:r>
              <w:rPr>
                <w:color w:val="4D4D4D"/>
                <w:spacing w:val="-2"/>
                <w:sz w:val="8"/>
              </w:rPr>
              <w:t>Č.BUDĚJOVIC</w:t>
            </w:r>
          </w:p>
        </w:tc>
        <w:tc>
          <w:tcPr>
            <w:tcW w:w="347" w:type="dxa"/>
          </w:tcPr>
          <w:p w14:paraId="64B2DE10"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81</w:t>
            </w:r>
          </w:p>
        </w:tc>
        <w:tc>
          <w:tcPr>
            <w:tcW w:w="647" w:type="dxa"/>
          </w:tcPr>
          <w:p w14:paraId="3CFDFBE8" w14:textId="77777777" w:rsidR="00384124" w:rsidRDefault="00A9669B">
            <w:pPr>
              <w:pStyle w:val="TableParagraph"/>
              <w:ind w:left="25"/>
              <w:rPr>
                <w:sz w:val="8"/>
              </w:rPr>
            </w:pPr>
            <w:r>
              <w:rPr>
                <w:color w:val="4D4D4D"/>
                <w:spacing w:val="-2"/>
                <w:sz w:val="8"/>
              </w:rPr>
              <w:t>48.898033</w:t>
            </w:r>
          </w:p>
        </w:tc>
        <w:tc>
          <w:tcPr>
            <w:tcW w:w="661" w:type="dxa"/>
          </w:tcPr>
          <w:p w14:paraId="76B5C2ED" w14:textId="77777777" w:rsidR="00384124" w:rsidRDefault="00A9669B">
            <w:pPr>
              <w:pStyle w:val="TableParagraph"/>
              <w:ind w:left="26"/>
              <w:rPr>
                <w:sz w:val="8"/>
              </w:rPr>
            </w:pPr>
            <w:r>
              <w:rPr>
                <w:color w:val="4D4D4D"/>
                <w:spacing w:val="-2"/>
                <w:sz w:val="8"/>
              </w:rPr>
              <w:t>14.440031</w:t>
            </w:r>
          </w:p>
        </w:tc>
        <w:tc>
          <w:tcPr>
            <w:tcW w:w="495" w:type="dxa"/>
          </w:tcPr>
          <w:p w14:paraId="36040186" w14:textId="77777777" w:rsidR="00384124" w:rsidRDefault="00A9669B">
            <w:pPr>
              <w:pStyle w:val="TableParagraph"/>
              <w:ind w:left="27"/>
              <w:rPr>
                <w:sz w:val="8"/>
              </w:rPr>
            </w:pPr>
            <w:r>
              <w:rPr>
                <w:color w:val="4D4D4D"/>
                <w:spacing w:val="-5"/>
                <w:sz w:val="8"/>
              </w:rPr>
              <w:t>ANO</w:t>
            </w:r>
          </w:p>
        </w:tc>
        <w:tc>
          <w:tcPr>
            <w:tcW w:w="677" w:type="dxa"/>
          </w:tcPr>
          <w:p w14:paraId="52BB3C3C" w14:textId="77777777" w:rsidR="00384124" w:rsidRDefault="00A9669B">
            <w:pPr>
              <w:pStyle w:val="TableParagraph"/>
              <w:ind w:left="29"/>
              <w:rPr>
                <w:sz w:val="8"/>
              </w:rPr>
            </w:pPr>
            <w:r>
              <w:rPr>
                <w:color w:val="4D4D4D"/>
                <w:spacing w:val="-5"/>
                <w:sz w:val="8"/>
              </w:rPr>
              <w:t>ANO</w:t>
            </w:r>
          </w:p>
        </w:tc>
      </w:tr>
      <w:tr w:rsidR="00384124" w14:paraId="48918EB0" w14:textId="77777777">
        <w:trPr>
          <w:trHeight w:val="114"/>
        </w:trPr>
        <w:tc>
          <w:tcPr>
            <w:tcW w:w="1673" w:type="dxa"/>
          </w:tcPr>
          <w:p w14:paraId="22C2A79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0A4B3E9" w14:textId="77777777" w:rsidR="00384124" w:rsidRDefault="00A9669B">
            <w:pPr>
              <w:pStyle w:val="TableParagraph"/>
              <w:rPr>
                <w:sz w:val="8"/>
              </w:rPr>
            </w:pPr>
            <w:r>
              <w:rPr>
                <w:color w:val="4D4D4D"/>
                <w:spacing w:val="-2"/>
                <w:sz w:val="8"/>
              </w:rPr>
              <w:t>N50373</w:t>
            </w:r>
          </w:p>
        </w:tc>
        <w:tc>
          <w:tcPr>
            <w:tcW w:w="2018" w:type="dxa"/>
          </w:tcPr>
          <w:p w14:paraId="6996B9E0" w14:textId="77777777" w:rsidR="00384124" w:rsidRDefault="00A9669B">
            <w:pPr>
              <w:pStyle w:val="TableParagraph"/>
              <w:rPr>
                <w:sz w:val="8"/>
              </w:rPr>
            </w:pPr>
            <w:r>
              <w:rPr>
                <w:color w:val="4D4D4D"/>
                <w:spacing w:val="-2"/>
                <w:sz w:val="8"/>
              </w:rPr>
              <w:t>PETR</w:t>
            </w:r>
            <w:r>
              <w:rPr>
                <w:color w:val="4D4D4D"/>
                <w:spacing w:val="5"/>
                <w:sz w:val="8"/>
              </w:rPr>
              <w:t xml:space="preserve"> </w:t>
            </w:r>
            <w:proofErr w:type="gramStart"/>
            <w:r>
              <w:rPr>
                <w:color w:val="4D4D4D"/>
                <w:spacing w:val="-2"/>
                <w:sz w:val="8"/>
              </w:rPr>
              <w:t>CHALOUPEK,FIRMA</w:t>
            </w:r>
            <w:proofErr w:type="gramEnd"/>
            <w:r>
              <w:rPr>
                <w:color w:val="4D4D4D"/>
                <w:spacing w:val="8"/>
                <w:sz w:val="8"/>
              </w:rPr>
              <w:t xml:space="preserve"> </w:t>
            </w:r>
            <w:r>
              <w:rPr>
                <w:color w:val="4D4D4D"/>
                <w:spacing w:val="-2"/>
                <w:sz w:val="8"/>
              </w:rPr>
              <w:t>PLETKA</w:t>
            </w:r>
          </w:p>
        </w:tc>
        <w:tc>
          <w:tcPr>
            <w:tcW w:w="693" w:type="dxa"/>
          </w:tcPr>
          <w:p w14:paraId="5665A41C" w14:textId="77777777" w:rsidR="00384124" w:rsidRDefault="00A9669B">
            <w:pPr>
              <w:pStyle w:val="TableParagraph"/>
              <w:rPr>
                <w:sz w:val="8"/>
              </w:rPr>
            </w:pPr>
            <w:r>
              <w:rPr>
                <w:color w:val="4D4D4D"/>
                <w:spacing w:val="-2"/>
                <w:sz w:val="8"/>
              </w:rPr>
              <w:t>420301115001</w:t>
            </w:r>
          </w:p>
        </w:tc>
        <w:tc>
          <w:tcPr>
            <w:tcW w:w="789" w:type="dxa"/>
          </w:tcPr>
          <w:p w14:paraId="1455A8EE" w14:textId="77777777" w:rsidR="00384124" w:rsidRDefault="00A9669B">
            <w:pPr>
              <w:pStyle w:val="TableParagraph"/>
              <w:ind w:left="22"/>
              <w:rPr>
                <w:sz w:val="8"/>
              </w:rPr>
            </w:pPr>
            <w:r>
              <w:rPr>
                <w:color w:val="4D4D4D"/>
                <w:spacing w:val="-2"/>
                <w:sz w:val="8"/>
              </w:rPr>
              <w:t>Jihočeský</w:t>
            </w:r>
          </w:p>
        </w:tc>
        <w:tc>
          <w:tcPr>
            <w:tcW w:w="907" w:type="dxa"/>
          </w:tcPr>
          <w:p w14:paraId="353E755F"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38299F38" w14:textId="77777777" w:rsidR="00384124" w:rsidRDefault="00A9669B">
            <w:pPr>
              <w:pStyle w:val="TableParagraph"/>
              <w:ind w:left="23"/>
              <w:rPr>
                <w:sz w:val="8"/>
              </w:rPr>
            </w:pPr>
            <w:proofErr w:type="spellStart"/>
            <w:r>
              <w:rPr>
                <w:color w:val="4D4D4D"/>
                <w:spacing w:val="-2"/>
                <w:sz w:val="8"/>
              </w:rPr>
              <w:t>Češnovice</w:t>
            </w:r>
            <w:proofErr w:type="spellEnd"/>
          </w:p>
        </w:tc>
        <w:tc>
          <w:tcPr>
            <w:tcW w:w="1814" w:type="dxa"/>
          </w:tcPr>
          <w:p w14:paraId="2FCDFBCA" w14:textId="77777777" w:rsidR="00384124" w:rsidRDefault="00A9669B">
            <w:pPr>
              <w:pStyle w:val="TableParagraph"/>
              <w:ind w:left="23"/>
              <w:rPr>
                <w:sz w:val="8"/>
              </w:rPr>
            </w:pPr>
            <w:r>
              <w:rPr>
                <w:color w:val="4D4D4D"/>
                <w:spacing w:val="-2"/>
                <w:sz w:val="8"/>
              </w:rPr>
              <w:t>ČEŠNOVICE</w:t>
            </w:r>
            <w:r>
              <w:rPr>
                <w:color w:val="4D4D4D"/>
                <w:spacing w:val="10"/>
                <w:sz w:val="8"/>
              </w:rPr>
              <w:t xml:space="preserve"> </w:t>
            </w:r>
            <w:r>
              <w:rPr>
                <w:color w:val="4D4D4D"/>
                <w:spacing w:val="-5"/>
                <w:sz w:val="8"/>
              </w:rPr>
              <w:t>13</w:t>
            </w:r>
          </w:p>
        </w:tc>
        <w:tc>
          <w:tcPr>
            <w:tcW w:w="1521" w:type="dxa"/>
          </w:tcPr>
          <w:p w14:paraId="0C414310" w14:textId="77777777" w:rsidR="00384124" w:rsidRDefault="00A9669B">
            <w:pPr>
              <w:pStyle w:val="TableParagraph"/>
              <w:ind w:left="23"/>
              <w:rPr>
                <w:sz w:val="8"/>
              </w:rPr>
            </w:pPr>
            <w:r>
              <w:rPr>
                <w:color w:val="4D4D4D"/>
                <w:spacing w:val="-2"/>
                <w:sz w:val="8"/>
              </w:rPr>
              <w:t>HLUBOKÁ</w:t>
            </w:r>
            <w:r>
              <w:rPr>
                <w:color w:val="4D4D4D"/>
                <w:sz w:val="8"/>
              </w:rPr>
              <w:t xml:space="preserve"> </w:t>
            </w:r>
            <w:r>
              <w:rPr>
                <w:color w:val="4D4D4D"/>
                <w:spacing w:val="-2"/>
                <w:sz w:val="8"/>
              </w:rPr>
              <w:t>NAD</w:t>
            </w:r>
            <w:r>
              <w:rPr>
                <w:color w:val="4D4D4D"/>
                <w:spacing w:val="2"/>
                <w:sz w:val="8"/>
              </w:rPr>
              <w:t xml:space="preserve"> </w:t>
            </w:r>
            <w:r>
              <w:rPr>
                <w:color w:val="4D4D4D"/>
                <w:spacing w:val="-2"/>
                <w:sz w:val="8"/>
              </w:rPr>
              <w:t>VLTAVOU</w:t>
            </w:r>
          </w:p>
        </w:tc>
        <w:tc>
          <w:tcPr>
            <w:tcW w:w="347" w:type="dxa"/>
          </w:tcPr>
          <w:p w14:paraId="3EB665A6"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41</w:t>
            </w:r>
          </w:p>
        </w:tc>
        <w:tc>
          <w:tcPr>
            <w:tcW w:w="647" w:type="dxa"/>
          </w:tcPr>
          <w:p w14:paraId="76666AEA" w14:textId="77777777" w:rsidR="00384124" w:rsidRDefault="00A9669B">
            <w:pPr>
              <w:pStyle w:val="TableParagraph"/>
              <w:ind w:left="25"/>
              <w:rPr>
                <w:sz w:val="8"/>
              </w:rPr>
            </w:pPr>
            <w:r>
              <w:rPr>
                <w:color w:val="4D4D4D"/>
                <w:spacing w:val="-2"/>
                <w:sz w:val="8"/>
              </w:rPr>
              <w:t>49.035003</w:t>
            </w:r>
          </w:p>
        </w:tc>
        <w:tc>
          <w:tcPr>
            <w:tcW w:w="661" w:type="dxa"/>
          </w:tcPr>
          <w:p w14:paraId="52209C80" w14:textId="77777777" w:rsidR="00384124" w:rsidRDefault="00A9669B">
            <w:pPr>
              <w:pStyle w:val="TableParagraph"/>
              <w:ind w:left="26"/>
              <w:rPr>
                <w:sz w:val="8"/>
              </w:rPr>
            </w:pPr>
            <w:r>
              <w:rPr>
                <w:color w:val="4D4D4D"/>
                <w:spacing w:val="-2"/>
                <w:sz w:val="8"/>
              </w:rPr>
              <w:t>14.360550</w:t>
            </w:r>
          </w:p>
        </w:tc>
        <w:tc>
          <w:tcPr>
            <w:tcW w:w="495" w:type="dxa"/>
          </w:tcPr>
          <w:p w14:paraId="4820C054" w14:textId="77777777" w:rsidR="00384124" w:rsidRDefault="00A9669B">
            <w:pPr>
              <w:pStyle w:val="TableParagraph"/>
              <w:ind w:left="27"/>
              <w:rPr>
                <w:sz w:val="8"/>
              </w:rPr>
            </w:pPr>
            <w:r>
              <w:rPr>
                <w:color w:val="4D4D4D"/>
                <w:spacing w:val="-5"/>
                <w:sz w:val="8"/>
              </w:rPr>
              <w:t>ANO</w:t>
            </w:r>
          </w:p>
        </w:tc>
        <w:tc>
          <w:tcPr>
            <w:tcW w:w="677" w:type="dxa"/>
          </w:tcPr>
          <w:p w14:paraId="2B7F2A96" w14:textId="77777777" w:rsidR="00384124" w:rsidRDefault="00A9669B">
            <w:pPr>
              <w:pStyle w:val="TableParagraph"/>
              <w:ind w:left="29"/>
              <w:rPr>
                <w:sz w:val="8"/>
              </w:rPr>
            </w:pPr>
            <w:r>
              <w:rPr>
                <w:color w:val="4D4D4D"/>
                <w:spacing w:val="-5"/>
                <w:sz w:val="8"/>
              </w:rPr>
              <w:t>ANO</w:t>
            </w:r>
          </w:p>
        </w:tc>
      </w:tr>
      <w:tr w:rsidR="00384124" w14:paraId="022C591F" w14:textId="77777777">
        <w:trPr>
          <w:trHeight w:val="114"/>
        </w:trPr>
        <w:tc>
          <w:tcPr>
            <w:tcW w:w="1673" w:type="dxa"/>
          </w:tcPr>
          <w:p w14:paraId="131BD9BF" w14:textId="77777777" w:rsidR="00384124" w:rsidRDefault="00A9669B">
            <w:pPr>
              <w:pStyle w:val="TableParagraph"/>
              <w:rPr>
                <w:sz w:val="8"/>
              </w:rPr>
            </w:pPr>
            <w:r>
              <w:rPr>
                <w:color w:val="4D4D4D"/>
                <w:spacing w:val="-2"/>
                <w:sz w:val="8"/>
              </w:rPr>
              <w:t>BENZINA</w:t>
            </w:r>
          </w:p>
        </w:tc>
        <w:tc>
          <w:tcPr>
            <w:tcW w:w="600" w:type="dxa"/>
          </w:tcPr>
          <w:p w14:paraId="2E7D25C4" w14:textId="77777777" w:rsidR="00384124" w:rsidRDefault="00A9669B">
            <w:pPr>
              <w:pStyle w:val="TableParagraph"/>
              <w:rPr>
                <w:sz w:val="8"/>
              </w:rPr>
            </w:pPr>
            <w:r>
              <w:rPr>
                <w:color w:val="4D4D4D"/>
                <w:spacing w:val="-2"/>
                <w:sz w:val="8"/>
              </w:rPr>
              <w:t>N11000</w:t>
            </w:r>
          </w:p>
        </w:tc>
        <w:tc>
          <w:tcPr>
            <w:tcW w:w="2018" w:type="dxa"/>
          </w:tcPr>
          <w:p w14:paraId="121E9E9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BB66D75" w14:textId="77777777" w:rsidR="00384124" w:rsidRDefault="00A9669B">
            <w:pPr>
              <w:pStyle w:val="TableParagraph"/>
              <w:rPr>
                <w:sz w:val="8"/>
              </w:rPr>
            </w:pPr>
            <w:r>
              <w:rPr>
                <w:color w:val="4D4D4D"/>
                <w:spacing w:val="-2"/>
                <w:sz w:val="8"/>
              </w:rPr>
              <w:t>420301052701</w:t>
            </w:r>
          </w:p>
        </w:tc>
        <w:tc>
          <w:tcPr>
            <w:tcW w:w="789" w:type="dxa"/>
          </w:tcPr>
          <w:p w14:paraId="6091E53D" w14:textId="77777777" w:rsidR="00384124" w:rsidRDefault="00A9669B">
            <w:pPr>
              <w:pStyle w:val="TableParagraph"/>
              <w:ind w:left="22"/>
              <w:rPr>
                <w:sz w:val="8"/>
              </w:rPr>
            </w:pPr>
            <w:r>
              <w:rPr>
                <w:color w:val="4D4D4D"/>
                <w:spacing w:val="-2"/>
                <w:sz w:val="8"/>
              </w:rPr>
              <w:t>Jihočeský</w:t>
            </w:r>
          </w:p>
        </w:tc>
        <w:tc>
          <w:tcPr>
            <w:tcW w:w="907" w:type="dxa"/>
          </w:tcPr>
          <w:p w14:paraId="581436CA"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1A86D739"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w:t>
            </w:r>
            <w:proofErr w:type="spellStart"/>
            <w:r>
              <w:rPr>
                <w:color w:val="4D4D4D"/>
                <w:spacing w:val="-2"/>
                <w:sz w:val="8"/>
              </w:rPr>
              <w:t>Vlt.nábřeží</w:t>
            </w:r>
            <w:proofErr w:type="spellEnd"/>
            <w:proofErr w:type="gramEnd"/>
          </w:p>
        </w:tc>
        <w:tc>
          <w:tcPr>
            <w:tcW w:w="1814" w:type="dxa"/>
          </w:tcPr>
          <w:p w14:paraId="41FB7881" w14:textId="77777777" w:rsidR="00384124" w:rsidRDefault="00A9669B">
            <w:pPr>
              <w:pStyle w:val="TableParagraph"/>
              <w:ind w:left="23"/>
              <w:rPr>
                <w:sz w:val="8"/>
              </w:rPr>
            </w:pPr>
            <w:r>
              <w:rPr>
                <w:color w:val="4D4D4D"/>
                <w:spacing w:val="-2"/>
                <w:sz w:val="8"/>
              </w:rPr>
              <w:t>VLTAVSKÉ</w:t>
            </w:r>
            <w:r>
              <w:rPr>
                <w:color w:val="4D4D4D"/>
                <w:spacing w:val="7"/>
                <w:sz w:val="8"/>
              </w:rPr>
              <w:t xml:space="preserve"> </w:t>
            </w:r>
            <w:r>
              <w:rPr>
                <w:color w:val="4D4D4D"/>
                <w:spacing w:val="-2"/>
                <w:sz w:val="8"/>
              </w:rPr>
              <w:t>NÁBŘEŽÍ</w:t>
            </w:r>
          </w:p>
        </w:tc>
        <w:tc>
          <w:tcPr>
            <w:tcW w:w="1521" w:type="dxa"/>
          </w:tcPr>
          <w:p w14:paraId="674ABBB0"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390F2C13"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11</w:t>
            </w:r>
          </w:p>
        </w:tc>
        <w:tc>
          <w:tcPr>
            <w:tcW w:w="647" w:type="dxa"/>
          </w:tcPr>
          <w:p w14:paraId="161AA647" w14:textId="77777777" w:rsidR="00384124" w:rsidRDefault="00A9669B">
            <w:pPr>
              <w:pStyle w:val="TableParagraph"/>
              <w:ind w:left="25"/>
              <w:rPr>
                <w:sz w:val="8"/>
              </w:rPr>
            </w:pPr>
            <w:r>
              <w:rPr>
                <w:color w:val="4D4D4D"/>
                <w:spacing w:val="-2"/>
                <w:sz w:val="8"/>
              </w:rPr>
              <w:t>48.989478</w:t>
            </w:r>
          </w:p>
        </w:tc>
        <w:tc>
          <w:tcPr>
            <w:tcW w:w="661" w:type="dxa"/>
          </w:tcPr>
          <w:p w14:paraId="1769AF50" w14:textId="77777777" w:rsidR="00384124" w:rsidRDefault="00A9669B">
            <w:pPr>
              <w:pStyle w:val="TableParagraph"/>
              <w:ind w:left="26"/>
              <w:rPr>
                <w:sz w:val="8"/>
              </w:rPr>
            </w:pPr>
            <w:r>
              <w:rPr>
                <w:color w:val="4D4D4D"/>
                <w:spacing w:val="-2"/>
                <w:sz w:val="8"/>
              </w:rPr>
              <w:t>14.459250</w:t>
            </w:r>
          </w:p>
        </w:tc>
        <w:tc>
          <w:tcPr>
            <w:tcW w:w="495" w:type="dxa"/>
          </w:tcPr>
          <w:p w14:paraId="4C774868" w14:textId="77777777" w:rsidR="00384124" w:rsidRDefault="00A9669B">
            <w:pPr>
              <w:pStyle w:val="TableParagraph"/>
              <w:ind w:left="27"/>
              <w:rPr>
                <w:sz w:val="8"/>
              </w:rPr>
            </w:pPr>
            <w:r>
              <w:rPr>
                <w:color w:val="4D4D4D"/>
                <w:spacing w:val="-5"/>
                <w:sz w:val="8"/>
              </w:rPr>
              <w:t>NE</w:t>
            </w:r>
          </w:p>
        </w:tc>
        <w:tc>
          <w:tcPr>
            <w:tcW w:w="677" w:type="dxa"/>
          </w:tcPr>
          <w:p w14:paraId="1721AE67" w14:textId="77777777" w:rsidR="00384124" w:rsidRDefault="00A9669B">
            <w:pPr>
              <w:pStyle w:val="TableParagraph"/>
              <w:ind w:left="29"/>
              <w:rPr>
                <w:sz w:val="8"/>
              </w:rPr>
            </w:pPr>
            <w:r>
              <w:rPr>
                <w:color w:val="4D4D4D"/>
                <w:spacing w:val="-5"/>
                <w:sz w:val="8"/>
              </w:rPr>
              <w:t>ANO</w:t>
            </w:r>
          </w:p>
        </w:tc>
      </w:tr>
      <w:tr w:rsidR="00384124" w14:paraId="37FC8E29" w14:textId="77777777">
        <w:trPr>
          <w:trHeight w:val="114"/>
        </w:trPr>
        <w:tc>
          <w:tcPr>
            <w:tcW w:w="1673" w:type="dxa"/>
          </w:tcPr>
          <w:p w14:paraId="7A63BA79" w14:textId="77777777" w:rsidR="00384124" w:rsidRDefault="00A9669B">
            <w:pPr>
              <w:pStyle w:val="TableParagraph"/>
              <w:rPr>
                <w:sz w:val="8"/>
              </w:rPr>
            </w:pPr>
            <w:r>
              <w:rPr>
                <w:color w:val="4D4D4D"/>
                <w:spacing w:val="-2"/>
                <w:sz w:val="8"/>
              </w:rPr>
              <w:t>BENZINA</w:t>
            </w:r>
          </w:p>
        </w:tc>
        <w:tc>
          <w:tcPr>
            <w:tcW w:w="600" w:type="dxa"/>
          </w:tcPr>
          <w:p w14:paraId="5EF5A759" w14:textId="77777777" w:rsidR="00384124" w:rsidRDefault="00A9669B">
            <w:pPr>
              <w:pStyle w:val="TableParagraph"/>
              <w:rPr>
                <w:sz w:val="8"/>
              </w:rPr>
            </w:pPr>
            <w:r>
              <w:rPr>
                <w:color w:val="4D4D4D"/>
                <w:spacing w:val="-2"/>
                <w:sz w:val="8"/>
              </w:rPr>
              <w:t>N11000</w:t>
            </w:r>
          </w:p>
        </w:tc>
        <w:tc>
          <w:tcPr>
            <w:tcW w:w="2018" w:type="dxa"/>
          </w:tcPr>
          <w:p w14:paraId="1121E7C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CC4E2EE" w14:textId="77777777" w:rsidR="00384124" w:rsidRDefault="00A9669B">
            <w:pPr>
              <w:pStyle w:val="TableParagraph"/>
              <w:rPr>
                <w:sz w:val="8"/>
              </w:rPr>
            </w:pPr>
            <w:r>
              <w:rPr>
                <w:color w:val="4D4D4D"/>
                <w:spacing w:val="-2"/>
                <w:sz w:val="8"/>
              </w:rPr>
              <w:t>420301024801</w:t>
            </w:r>
          </w:p>
        </w:tc>
        <w:tc>
          <w:tcPr>
            <w:tcW w:w="789" w:type="dxa"/>
          </w:tcPr>
          <w:p w14:paraId="08429C0E" w14:textId="77777777" w:rsidR="00384124" w:rsidRDefault="00A9669B">
            <w:pPr>
              <w:pStyle w:val="TableParagraph"/>
              <w:ind w:left="22"/>
              <w:rPr>
                <w:sz w:val="8"/>
              </w:rPr>
            </w:pPr>
            <w:r>
              <w:rPr>
                <w:color w:val="4D4D4D"/>
                <w:spacing w:val="-2"/>
                <w:sz w:val="8"/>
              </w:rPr>
              <w:t>Jihočeský</w:t>
            </w:r>
          </w:p>
        </w:tc>
        <w:tc>
          <w:tcPr>
            <w:tcW w:w="907" w:type="dxa"/>
          </w:tcPr>
          <w:p w14:paraId="7E698585"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3134479D" w14:textId="77777777" w:rsidR="00384124" w:rsidRDefault="00A9669B">
            <w:pPr>
              <w:pStyle w:val="TableParagraph"/>
              <w:ind w:left="23"/>
              <w:rPr>
                <w:sz w:val="8"/>
              </w:rPr>
            </w:pPr>
            <w:r>
              <w:rPr>
                <w:color w:val="4D4D4D"/>
                <w:spacing w:val="-2"/>
                <w:sz w:val="8"/>
              </w:rPr>
              <w:t>Hluboká</w:t>
            </w:r>
            <w:r>
              <w:rPr>
                <w:color w:val="4D4D4D"/>
                <w:spacing w:val="2"/>
                <w:sz w:val="8"/>
              </w:rPr>
              <w:t xml:space="preserve"> </w:t>
            </w:r>
            <w:r>
              <w:rPr>
                <w:color w:val="4D4D4D"/>
                <w:spacing w:val="-2"/>
                <w:sz w:val="8"/>
              </w:rPr>
              <w:t>nad</w:t>
            </w:r>
            <w:r>
              <w:rPr>
                <w:color w:val="4D4D4D"/>
                <w:spacing w:val="3"/>
                <w:sz w:val="8"/>
              </w:rPr>
              <w:t xml:space="preserve"> </w:t>
            </w:r>
            <w:r>
              <w:rPr>
                <w:color w:val="4D4D4D"/>
                <w:spacing w:val="-2"/>
                <w:sz w:val="8"/>
              </w:rPr>
              <w:t>Vltavou</w:t>
            </w:r>
          </w:p>
        </w:tc>
        <w:tc>
          <w:tcPr>
            <w:tcW w:w="1814" w:type="dxa"/>
          </w:tcPr>
          <w:p w14:paraId="3DAC1519" w14:textId="77777777" w:rsidR="00384124" w:rsidRDefault="00A9669B">
            <w:pPr>
              <w:pStyle w:val="TableParagraph"/>
              <w:ind w:left="23"/>
              <w:rPr>
                <w:sz w:val="8"/>
              </w:rPr>
            </w:pPr>
            <w:r>
              <w:rPr>
                <w:color w:val="4D4D4D"/>
                <w:spacing w:val="-2"/>
                <w:sz w:val="8"/>
              </w:rPr>
              <w:t>SMETANOVA-OBCHVAT</w:t>
            </w:r>
          </w:p>
        </w:tc>
        <w:tc>
          <w:tcPr>
            <w:tcW w:w="1521" w:type="dxa"/>
          </w:tcPr>
          <w:p w14:paraId="0DB2295E" w14:textId="77777777" w:rsidR="00384124" w:rsidRDefault="00A9669B">
            <w:pPr>
              <w:pStyle w:val="TableParagraph"/>
              <w:ind w:left="23"/>
              <w:rPr>
                <w:sz w:val="8"/>
              </w:rPr>
            </w:pPr>
            <w:r>
              <w:rPr>
                <w:color w:val="4D4D4D"/>
                <w:spacing w:val="-2"/>
                <w:sz w:val="8"/>
              </w:rPr>
              <w:t>HLUBOKÁ</w:t>
            </w:r>
            <w:r>
              <w:rPr>
                <w:color w:val="4D4D4D"/>
                <w:sz w:val="8"/>
              </w:rPr>
              <w:t xml:space="preserve"> </w:t>
            </w:r>
            <w:r>
              <w:rPr>
                <w:color w:val="4D4D4D"/>
                <w:spacing w:val="-2"/>
                <w:sz w:val="8"/>
              </w:rPr>
              <w:t>NAD</w:t>
            </w:r>
            <w:r>
              <w:rPr>
                <w:color w:val="4D4D4D"/>
                <w:spacing w:val="2"/>
                <w:sz w:val="8"/>
              </w:rPr>
              <w:t xml:space="preserve"> </w:t>
            </w:r>
            <w:r>
              <w:rPr>
                <w:color w:val="4D4D4D"/>
                <w:spacing w:val="-2"/>
                <w:sz w:val="8"/>
              </w:rPr>
              <w:t>VLTAVOU</w:t>
            </w:r>
          </w:p>
        </w:tc>
        <w:tc>
          <w:tcPr>
            <w:tcW w:w="347" w:type="dxa"/>
          </w:tcPr>
          <w:p w14:paraId="06E9A0FE"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41</w:t>
            </w:r>
          </w:p>
        </w:tc>
        <w:tc>
          <w:tcPr>
            <w:tcW w:w="647" w:type="dxa"/>
          </w:tcPr>
          <w:p w14:paraId="4BD1D955" w14:textId="77777777" w:rsidR="00384124" w:rsidRDefault="00A9669B">
            <w:pPr>
              <w:pStyle w:val="TableParagraph"/>
              <w:ind w:left="25"/>
              <w:rPr>
                <w:sz w:val="8"/>
              </w:rPr>
            </w:pPr>
            <w:r>
              <w:rPr>
                <w:color w:val="4D4D4D"/>
                <w:spacing w:val="-2"/>
                <w:sz w:val="8"/>
              </w:rPr>
              <w:t>49.050175</w:t>
            </w:r>
          </w:p>
        </w:tc>
        <w:tc>
          <w:tcPr>
            <w:tcW w:w="661" w:type="dxa"/>
          </w:tcPr>
          <w:p w14:paraId="4C8B8066" w14:textId="77777777" w:rsidR="00384124" w:rsidRDefault="00A9669B">
            <w:pPr>
              <w:pStyle w:val="TableParagraph"/>
              <w:ind w:left="26"/>
              <w:rPr>
                <w:sz w:val="8"/>
              </w:rPr>
            </w:pPr>
            <w:r>
              <w:rPr>
                <w:color w:val="4D4D4D"/>
                <w:spacing w:val="-2"/>
                <w:sz w:val="8"/>
              </w:rPr>
              <w:t>14.430247</w:t>
            </w:r>
          </w:p>
        </w:tc>
        <w:tc>
          <w:tcPr>
            <w:tcW w:w="495" w:type="dxa"/>
          </w:tcPr>
          <w:p w14:paraId="1EC99FD3" w14:textId="77777777" w:rsidR="00384124" w:rsidRDefault="00A9669B">
            <w:pPr>
              <w:pStyle w:val="TableParagraph"/>
              <w:ind w:left="27"/>
              <w:rPr>
                <w:sz w:val="8"/>
              </w:rPr>
            </w:pPr>
            <w:r>
              <w:rPr>
                <w:color w:val="4D4D4D"/>
                <w:spacing w:val="-5"/>
                <w:sz w:val="8"/>
              </w:rPr>
              <w:t>NE</w:t>
            </w:r>
          </w:p>
        </w:tc>
        <w:tc>
          <w:tcPr>
            <w:tcW w:w="677" w:type="dxa"/>
          </w:tcPr>
          <w:p w14:paraId="3805222B" w14:textId="77777777" w:rsidR="00384124" w:rsidRDefault="00A9669B">
            <w:pPr>
              <w:pStyle w:val="TableParagraph"/>
              <w:ind w:left="29"/>
              <w:rPr>
                <w:sz w:val="8"/>
              </w:rPr>
            </w:pPr>
            <w:r>
              <w:rPr>
                <w:color w:val="4D4D4D"/>
                <w:spacing w:val="-5"/>
                <w:sz w:val="8"/>
              </w:rPr>
              <w:t>ANO</w:t>
            </w:r>
          </w:p>
        </w:tc>
      </w:tr>
      <w:tr w:rsidR="00384124" w14:paraId="27487AD8" w14:textId="77777777">
        <w:trPr>
          <w:trHeight w:val="114"/>
        </w:trPr>
        <w:tc>
          <w:tcPr>
            <w:tcW w:w="1673" w:type="dxa"/>
          </w:tcPr>
          <w:p w14:paraId="6EE679C2" w14:textId="77777777" w:rsidR="00384124" w:rsidRDefault="00A9669B">
            <w:pPr>
              <w:pStyle w:val="TableParagraph"/>
              <w:rPr>
                <w:sz w:val="8"/>
              </w:rPr>
            </w:pPr>
            <w:r>
              <w:rPr>
                <w:color w:val="4D4D4D"/>
                <w:spacing w:val="-5"/>
                <w:sz w:val="8"/>
              </w:rPr>
              <w:t>OMV</w:t>
            </w:r>
          </w:p>
        </w:tc>
        <w:tc>
          <w:tcPr>
            <w:tcW w:w="600" w:type="dxa"/>
          </w:tcPr>
          <w:p w14:paraId="1AD9F087" w14:textId="77777777" w:rsidR="00384124" w:rsidRDefault="00A9669B">
            <w:pPr>
              <w:pStyle w:val="TableParagraph"/>
              <w:rPr>
                <w:sz w:val="8"/>
              </w:rPr>
            </w:pPr>
            <w:r>
              <w:rPr>
                <w:color w:val="4D4D4D"/>
                <w:spacing w:val="-2"/>
                <w:sz w:val="8"/>
              </w:rPr>
              <w:t>N16001</w:t>
            </w:r>
          </w:p>
        </w:tc>
        <w:tc>
          <w:tcPr>
            <w:tcW w:w="2018" w:type="dxa"/>
          </w:tcPr>
          <w:p w14:paraId="35ED37FF" w14:textId="77777777" w:rsidR="00384124" w:rsidRDefault="00A9669B">
            <w:pPr>
              <w:pStyle w:val="TableParagraph"/>
              <w:rPr>
                <w:sz w:val="8"/>
              </w:rPr>
            </w:pPr>
            <w:r>
              <w:rPr>
                <w:color w:val="4D4D4D"/>
                <w:spacing w:val="-5"/>
                <w:sz w:val="8"/>
              </w:rPr>
              <w:t>OMV</w:t>
            </w:r>
          </w:p>
        </w:tc>
        <w:tc>
          <w:tcPr>
            <w:tcW w:w="693" w:type="dxa"/>
          </w:tcPr>
          <w:p w14:paraId="6889FA04" w14:textId="77777777" w:rsidR="00384124" w:rsidRDefault="00A9669B">
            <w:pPr>
              <w:pStyle w:val="TableParagraph"/>
              <w:rPr>
                <w:sz w:val="8"/>
              </w:rPr>
            </w:pPr>
            <w:r>
              <w:rPr>
                <w:color w:val="4D4D4D"/>
                <w:spacing w:val="-2"/>
                <w:sz w:val="8"/>
              </w:rPr>
              <w:t>420301180701</w:t>
            </w:r>
          </w:p>
        </w:tc>
        <w:tc>
          <w:tcPr>
            <w:tcW w:w="789" w:type="dxa"/>
          </w:tcPr>
          <w:p w14:paraId="10495721" w14:textId="77777777" w:rsidR="00384124" w:rsidRDefault="00A9669B">
            <w:pPr>
              <w:pStyle w:val="TableParagraph"/>
              <w:ind w:left="22"/>
              <w:rPr>
                <w:sz w:val="8"/>
              </w:rPr>
            </w:pPr>
            <w:r>
              <w:rPr>
                <w:color w:val="4D4D4D"/>
                <w:spacing w:val="-2"/>
                <w:sz w:val="8"/>
              </w:rPr>
              <w:t>Jihočeský</w:t>
            </w:r>
          </w:p>
        </w:tc>
        <w:tc>
          <w:tcPr>
            <w:tcW w:w="907" w:type="dxa"/>
          </w:tcPr>
          <w:p w14:paraId="68A04123"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66EFC5BC"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w:t>
            </w:r>
            <w:proofErr w:type="spellStart"/>
            <w:r>
              <w:rPr>
                <w:color w:val="4D4D4D"/>
                <w:spacing w:val="-2"/>
                <w:sz w:val="8"/>
              </w:rPr>
              <w:t>Litvinovice</w:t>
            </w:r>
            <w:proofErr w:type="spellEnd"/>
            <w:proofErr w:type="gramEnd"/>
          </w:p>
        </w:tc>
        <w:tc>
          <w:tcPr>
            <w:tcW w:w="1814" w:type="dxa"/>
          </w:tcPr>
          <w:p w14:paraId="1781BE54" w14:textId="77777777" w:rsidR="00384124" w:rsidRDefault="00A9669B">
            <w:pPr>
              <w:pStyle w:val="TableParagraph"/>
              <w:ind w:left="23"/>
              <w:rPr>
                <w:sz w:val="8"/>
              </w:rPr>
            </w:pPr>
            <w:r>
              <w:rPr>
                <w:color w:val="4D4D4D"/>
                <w:sz w:val="8"/>
              </w:rPr>
              <w:t>POD</w:t>
            </w:r>
            <w:r>
              <w:rPr>
                <w:color w:val="4D4D4D"/>
                <w:spacing w:val="-6"/>
                <w:sz w:val="8"/>
              </w:rPr>
              <w:t xml:space="preserve"> </w:t>
            </w:r>
            <w:r>
              <w:rPr>
                <w:color w:val="4D4D4D"/>
                <w:spacing w:val="-2"/>
                <w:sz w:val="8"/>
              </w:rPr>
              <w:t>STROMOVKOU</w:t>
            </w:r>
          </w:p>
        </w:tc>
        <w:tc>
          <w:tcPr>
            <w:tcW w:w="1521" w:type="dxa"/>
          </w:tcPr>
          <w:p w14:paraId="676F47BF" w14:textId="77777777" w:rsidR="00384124" w:rsidRDefault="00A9669B">
            <w:pPr>
              <w:pStyle w:val="TableParagraph"/>
              <w:ind w:left="23"/>
              <w:rPr>
                <w:sz w:val="8"/>
              </w:rPr>
            </w:pPr>
            <w:r>
              <w:rPr>
                <w:color w:val="4D4D4D"/>
                <w:spacing w:val="-2"/>
                <w:sz w:val="8"/>
              </w:rPr>
              <w:t>LITVÍNOVICE</w:t>
            </w:r>
          </w:p>
        </w:tc>
        <w:tc>
          <w:tcPr>
            <w:tcW w:w="347" w:type="dxa"/>
          </w:tcPr>
          <w:p w14:paraId="3320632C"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7C896154" w14:textId="77777777" w:rsidR="00384124" w:rsidRDefault="00A9669B">
            <w:pPr>
              <w:pStyle w:val="TableParagraph"/>
              <w:ind w:left="25"/>
              <w:rPr>
                <w:sz w:val="8"/>
              </w:rPr>
            </w:pPr>
            <w:r>
              <w:rPr>
                <w:color w:val="4D4D4D"/>
                <w:spacing w:val="-2"/>
                <w:sz w:val="8"/>
              </w:rPr>
              <w:t>48.963653</w:t>
            </w:r>
          </w:p>
        </w:tc>
        <w:tc>
          <w:tcPr>
            <w:tcW w:w="661" w:type="dxa"/>
          </w:tcPr>
          <w:p w14:paraId="3D67C542" w14:textId="77777777" w:rsidR="00384124" w:rsidRDefault="00A9669B">
            <w:pPr>
              <w:pStyle w:val="TableParagraph"/>
              <w:ind w:left="26"/>
              <w:rPr>
                <w:sz w:val="8"/>
              </w:rPr>
            </w:pPr>
            <w:r>
              <w:rPr>
                <w:color w:val="4D4D4D"/>
                <w:spacing w:val="-2"/>
                <w:sz w:val="8"/>
              </w:rPr>
              <w:t>14.458011</w:t>
            </w:r>
          </w:p>
        </w:tc>
        <w:tc>
          <w:tcPr>
            <w:tcW w:w="495" w:type="dxa"/>
          </w:tcPr>
          <w:p w14:paraId="510744A0" w14:textId="77777777" w:rsidR="00384124" w:rsidRDefault="00A9669B">
            <w:pPr>
              <w:pStyle w:val="TableParagraph"/>
              <w:ind w:left="27"/>
              <w:rPr>
                <w:sz w:val="8"/>
              </w:rPr>
            </w:pPr>
            <w:r>
              <w:rPr>
                <w:color w:val="4D4D4D"/>
                <w:spacing w:val="-5"/>
                <w:sz w:val="8"/>
              </w:rPr>
              <w:t>ANO</w:t>
            </w:r>
          </w:p>
        </w:tc>
        <w:tc>
          <w:tcPr>
            <w:tcW w:w="677" w:type="dxa"/>
          </w:tcPr>
          <w:p w14:paraId="1EE08B30" w14:textId="77777777" w:rsidR="00384124" w:rsidRDefault="00A9669B">
            <w:pPr>
              <w:pStyle w:val="TableParagraph"/>
              <w:ind w:left="29"/>
              <w:rPr>
                <w:sz w:val="8"/>
              </w:rPr>
            </w:pPr>
            <w:r>
              <w:rPr>
                <w:color w:val="4D4D4D"/>
                <w:spacing w:val="-5"/>
                <w:sz w:val="8"/>
              </w:rPr>
              <w:t>ANO</w:t>
            </w:r>
          </w:p>
        </w:tc>
      </w:tr>
      <w:tr w:rsidR="00384124" w14:paraId="7390D287" w14:textId="77777777">
        <w:trPr>
          <w:trHeight w:val="114"/>
        </w:trPr>
        <w:tc>
          <w:tcPr>
            <w:tcW w:w="1673" w:type="dxa"/>
          </w:tcPr>
          <w:p w14:paraId="229D721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D2F5426" w14:textId="77777777" w:rsidR="00384124" w:rsidRDefault="00A9669B">
            <w:pPr>
              <w:pStyle w:val="TableParagraph"/>
              <w:rPr>
                <w:sz w:val="8"/>
              </w:rPr>
            </w:pPr>
            <w:r>
              <w:rPr>
                <w:color w:val="4D4D4D"/>
                <w:spacing w:val="-2"/>
                <w:sz w:val="8"/>
              </w:rPr>
              <w:t>N51961</w:t>
            </w:r>
          </w:p>
        </w:tc>
        <w:tc>
          <w:tcPr>
            <w:tcW w:w="2018" w:type="dxa"/>
          </w:tcPr>
          <w:p w14:paraId="6BBBDD37" w14:textId="77777777" w:rsidR="00384124" w:rsidRDefault="00A9669B">
            <w:pPr>
              <w:pStyle w:val="TableParagraph"/>
              <w:rPr>
                <w:sz w:val="8"/>
              </w:rPr>
            </w:pPr>
            <w:r>
              <w:rPr>
                <w:color w:val="4D4D4D"/>
                <w:sz w:val="8"/>
              </w:rPr>
              <w:t>GW</w:t>
            </w:r>
            <w:r>
              <w:rPr>
                <w:color w:val="4D4D4D"/>
                <w:spacing w:val="-4"/>
                <w:sz w:val="8"/>
              </w:rPr>
              <w:t xml:space="preserve"> </w:t>
            </w:r>
            <w:r>
              <w:rPr>
                <w:color w:val="4D4D4D"/>
                <w:sz w:val="8"/>
              </w:rPr>
              <w:t>DIESEL</w:t>
            </w:r>
            <w:r>
              <w:rPr>
                <w:color w:val="4D4D4D"/>
                <w:spacing w:val="-5"/>
                <w:sz w:val="8"/>
              </w:rPr>
              <w:t xml:space="preserve"> </w:t>
            </w:r>
            <w:r>
              <w:rPr>
                <w:color w:val="4D4D4D"/>
                <w:spacing w:val="-4"/>
                <w:sz w:val="8"/>
              </w:rPr>
              <w:t>A.S.</w:t>
            </w:r>
          </w:p>
        </w:tc>
        <w:tc>
          <w:tcPr>
            <w:tcW w:w="693" w:type="dxa"/>
          </w:tcPr>
          <w:p w14:paraId="212275A7" w14:textId="77777777" w:rsidR="00384124" w:rsidRDefault="00A9669B">
            <w:pPr>
              <w:pStyle w:val="TableParagraph"/>
              <w:rPr>
                <w:sz w:val="8"/>
              </w:rPr>
            </w:pPr>
            <w:r>
              <w:rPr>
                <w:color w:val="4D4D4D"/>
                <w:spacing w:val="-2"/>
                <w:sz w:val="8"/>
              </w:rPr>
              <w:t>420301032601</w:t>
            </w:r>
          </w:p>
        </w:tc>
        <w:tc>
          <w:tcPr>
            <w:tcW w:w="789" w:type="dxa"/>
          </w:tcPr>
          <w:p w14:paraId="42084615" w14:textId="77777777" w:rsidR="00384124" w:rsidRDefault="00A9669B">
            <w:pPr>
              <w:pStyle w:val="TableParagraph"/>
              <w:ind w:left="22"/>
              <w:rPr>
                <w:sz w:val="8"/>
              </w:rPr>
            </w:pPr>
            <w:r>
              <w:rPr>
                <w:color w:val="4D4D4D"/>
                <w:spacing w:val="-2"/>
                <w:sz w:val="8"/>
              </w:rPr>
              <w:t>Jihočeský</w:t>
            </w:r>
          </w:p>
        </w:tc>
        <w:tc>
          <w:tcPr>
            <w:tcW w:w="907" w:type="dxa"/>
          </w:tcPr>
          <w:p w14:paraId="5275793B"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7FB8B1F5"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.,Pražská</w:t>
            </w:r>
            <w:proofErr w:type="gramEnd"/>
          </w:p>
        </w:tc>
        <w:tc>
          <w:tcPr>
            <w:tcW w:w="1814" w:type="dxa"/>
          </w:tcPr>
          <w:p w14:paraId="6B9008ED" w14:textId="77777777" w:rsidR="00384124" w:rsidRDefault="00A9669B">
            <w:pPr>
              <w:pStyle w:val="TableParagraph"/>
              <w:ind w:left="23"/>
              <w:rPr>
                <w:sz w:val="8"/>
              </w:rPr>
            </w:pPr>
            <w:r>
              <w:rPr>
                <w:color w:val="4D4D4D"/>
                <w:spacing w:val="-2"/>
                <w:sz w:val="8"/>
              </w:rPr>
              <w:t>PRAŽSKÁ</w:t>
            </w:r>
            <w:r>
              <w:rPr>
                <w:color w:val="4D4D4D"/>
                <w:spacing w:val="1"/>
                <w:sz w:val="8"/>
              </w:rPr>
              <w:t xml:space="preserve"> </w:t>
            </w:r>
            <w:r>
              <w:rPr>
                <w:color w:val="4D4D4D"/>
                <w:spacing w:val="-2"/>
                <w:sz w:val="8"/>
              </w:rPr>
              <w:t>TŘ.</w:t>
            </w:r>
            <w:r>
              <w:rPr>
                <w:color w:val="4D4D4D"/>
                <w:spacing w:val="2"/>
                <w:sz w:val="8"/>
              </w:rPr>
              <w:t xml:space="preserve"> </w:t>
            </w:r>
            <w:r>
              <w:rPr>
                <w:color w:val="4D4D4D"/>
                <w:spacing w:val="-4"/>
                <w:sz w:val="8"/>
              </w:rPr>
              <w:t>2650</w:t>
            </w:r>
          </w:p>
        </w:tc>
        <w:tc>
          <w:tcPr>
            <w:tcW w:w="1521" w:type="dxa"/>
          </w:tcPr>
          <w:p w14:paraId="0FB34EEE"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6CE7CA6A"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10</w:t>
            </w:r>
          </w:p>
        </w:tc>
        <w:tc>
          <w:tcPr>
            <w:tcW w:w="647" w:type="dxa"/>
          </w:tcPr>
          <w:p w14:paraId="134D2911" w14:textId="77777777" w:rsidR="00384124" w:rsidRDefault="00A9669B">
            <w:pPr>
              <w:pStyle w:val="TableParagraph"/>
              <w:ind w:left="25"/>
              <w:rPr>
                <w:sz w:val="8"/>
              </w:rPr>
            </w:pPr>
            <w:r>
              <w:rPr>
                <w:color w:val="4D4D4D"/>
                <w:spacing w:val="-2"/>
                <w:sz w:val="8"/>
              </w:rPr>
              <w:t>49.001383</w:t>
            </w:r>
          </w:p>
        </w:tc>
        <w:tc>
          <w:tcPr>
            <w:tcW w:w="661" w:type="dxa"/>
          </w:tcPr>
          <w:p w14:paraId="122D1BAA" w14:textId="77777777" w:rsidR="00384124" w:rsidRDefault="00A9669B">
            <w:pPr>
              <w:pStyle w:val="TableParagraph"/>
              <w:ind w:left="26"/>
              <w:rPr>
                <w:sz w:val="8"/>
              </w:rPr>
            </w:pPr>
            <w:r>
              <w:rPr>
                <w:color w:val="4D4D4D"/>
                <w:spacing w:val="-2"/>
                <w:sz w:val="8"/>
              </w:rPr>
              <w:t>14.483978</w:t>
            </w:r>
          </w:p>
        </w:tc>
        <w:tc>
          <w:tcPr>
            <w:tcW w:w="495" w:type="dxa"/>
          </w:tcPr>
          <w:p w14:paraId="678AFBDB" w14:textId="77777777" w:rsidR="00384124" w:rsidRDefault="00A9669B">
            <w:pPr>
              <w:pStyle w:val="TableParagraph"/>
              <w:ind w:left="27"/>
              <w:rPr>
                <w:sz w:val="8"/>
              </w:rPr>
            </w:pPr>
            <w:r>
              <w:rPr>
                <w:color w:val="4D4D4D"/>
                <w:spacing w:val="-5"/>
                <w:sz w:val="8"/>
              </w:rPr>
              <w:t>ANO</w:t>
            </w:r>
          </w:p>
        </w:tc>
        <w:tc>
          <w:tcPr>
            <w:tcW w:w="677" w:type="dxa"/>
          </w:tcPr>
          <w:p w14:paraId="59ECFC1D" w14:textId="77777777" w:rsidR="00384124" w:rsidRDefault="00A9669B">
            <w:pPr>
              <w:pStyle w:val="TableParagraph"/>
              <w:ind w:left="29"/>
              <w:rPr>
                <w:sz w:val="8"/>
              </w:rPr>
            </w:pPr>
            <w:r>
              <w:rPr>
                <w:color w:val="4D4D4D"/>
                <w:spacing w:val="-5"/>
                <w:sz w:val="8"/>
              </w:rPr>
              <w:t>ANO</w:t>
            </w:r>
          </w:p>
        </w:tc>
      </w:tr>
      <w:tr w:rsidR="00384124" w14:paraId="5016F81E" w14:textId="77777777">
        <w:trPr>
          <w:trHeight w:val="114"/>
        </w:trPr>
        <w:tc>
          <w:tcPr>
            <w:tcW w:w="1673" w:type="dxa"/>
          </w:tcPr>
          <w:p w14:paraId="15E977C3" w14:textId="77777777" w:rsidR="00384124" w:rsidRDefault="00A9669B">
            <w:pPr>
              <w:pStyle w:val="TableParagraph"/>
              <w:rPr>
                <w:sz w:val="8"/>
              </w:rPr>
            </w:pPr>
            <w:r>
              <w:rPr>
                <w:color w:val="4D4D4D"/>
                <w:spacing w:val="-2"/>
                <w:sz w:val="8"/>
              </w:rPr>
              <w:t>SHELL</w:t>
            </w:r>
          </w:p>
        </w:tc>
        <w:tc>
          <w:tcPr>
            <w:tcW w:w="600" w:type="dxa"/>
          </w:tcPr>
          <w:p w14:paraId="38A42AEA" w14:textId="77777777" w:rsidR="00384124" w:rsidRDefault="00A9669B">
            <w:pPr>
              <w:pStyle w:val="TableParagraph"/>
              <w:rPr>
                <w:sz w:val="8"/>
              </w:rPr>
            </w:pPr>
            <w:r>
              <w:rPr>
                <w:color w:val="4D4D4D"/>
                <w:spacing w:val="-2"/>
                <w:sz w:val="8"/>
              </w:rPr>
              <w:t>N17001</w:t>
            </w:r>
          </w:p>
        </w:tc>
        <w:tc>
          <w:tcPr>
            <w:tcW w:w="2018" w:type="dxa"/>
          </w:tcPr>
          <w:p w14:paraId="0D0F19E5" w14:textId="77777777" w:rsidR="00384124" w:rsidRDefault="00A9669B">
            <w:pPr>
              <w:pStyle w:val="TableParagraph"/>
              <w:rPr>
                <w:sz w:val="8"/>
              </w:rPr>
            </w:pPr>
            <w:r>
              <w:rPr>
                <w:color w:val="4D4D4D"/>
                <w:spacing w:val="-2"/>
                <w:sz w:val="8"/>
              </w:rPr>
              <w:t>SHELL</w:t>
            </w:r>
          </w:p>
        </w:tc>
        <w:tc>
          <w:tcPr>
            <w:tcW w:w="693" w:type="dxa"/>
          </w:tcPr>
          <w:p w14:paraId="1761133A" w14:textId="77777777" w:rsidR="00384124" w:rsidRDefault="00A9669B">
            <w:pPr>
              <w:pStyle w:val="TableParagraph"/>
              <w:rPr>
                <w:sz w:val="8"/>
              </w:rPr>
            </w:pPr>
            <w:r>
              <w:rPr>
                <w:color w:val="4D4D4D"/>
                <w:spacing w:val="-2"/>
                <w:sz w:val="8"/>
              </w:rPr>
              <w:t>420301054801</w:t>
            </w:r>
          </w:p>
        </w:tc>
        <w:tc>
          <w:tcPr>
            <w:tcW w:w="789" w:type="dxa"/>
          </w:tcPr>
          <w:p w14:paraId="022B51EB" w14:textId="77777777" w:rsidR="00384124" w:rsidRDefault="00A9669B">
            <w:pPr>
              <w:pStyle w:val="TableParagraph"/>
              <w:ind w:left="22"/>
              <w:rPr>
                <w:sz w:val="8"/>
              </w:rPr>
            </w:pPr>
            <w:r>
              <w:rPr>
                <w:color w:val="4D4D4D"/>
                <w:spacing w:val="-2"/>
                <w:sz w:val="8"/>
              </w:rPr>
              <w:t>Jihočeský</w:t>
            </w:r>
          </w:p>
        </w:tc>
        <w:tc>
          <w:tcPr>
            <w:tcW w:w="907" w:type="dxa"/>
          </w:tcPr>
          <w:p w14:paraId="52F2608A"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376E6281" w14:textId="77777777" w:rsidR="00384124" w:rsidRDefault="00A9669B">
            <w:pPr>
              <w:pStyle w:val="TableParagraph"/>
              <w:ind w:left="23"/>
              <w:rPr>
                <w:sz w:val="8"/>
              </w:rPr>
            </w:pPr>
            <w:r>
              <w:rPr>
                <w:color w:val="4D4D4D"/>
                <w:sz w:val="8"/>
              </w:rPr>
              <w:t>Týn</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Vltavou</w:t>
            </w:r>
          </w:p>
        </w:tc>
        <w:tc>
          <w:tcPr>
            <w:tcW w:w="1814" w:type="dxa"/>
          </w:tcPr>
          <w:p w14:paraId="20C5CD93" w14:textId="77777777" w:rsidR="00384124" w:rsidRDefault="00A9669B">
            <w:pPr>
              <w:pStyle w:val="TableParagraph"/>
              <w:ind w:left="23"/>
              <w:rPr>
                <w:sz w:val="8"/>
              </w:rPr>
            </w:pPr>
            <w:r>
              <w:rPr>
                <w:color w:val="4D4D4D"/>
                <w:spacing w:val="-2"/>
                <w:sz w:val="8"/>
              </w:rPr>
              <w:t>BUDĚJOVICKÁ</w:t>
            </w:r>
            <w:r>
              <w:rPr>
                <w:color w:val="4D4D4D"/>
                <w:spacing w:val="10"/>
                <w:sz w:val="8"/>
              </w:rPr>
              <w:t xml:space="preserve"> </w:t>
            </w:r>
            <w:r>
              <w:rPr>
                <w:color w:val="4D4D4D"/>
                <w:spacing w:val="-10"/>
                <w:sz w:val="8"/>
              </w:rPr>
              <w:t>9</w:t>
            </w:r>
          </w:p>
        </w:tc>
        <w:tc>
          <w:tcPr>
            <w:tcW w:w="1521" w:type="dxa"/>
          </w:tcPr>
          <w:p w14:paraId="5F6C4AA8" w14:textId="77777777" w:rsidR="00384124" w:rsidRDefault="00A9669B">
            <w:pPr>
              <w:pStyle w:val="TableParagraph"/>
              <w:ind w:left="23"/>
              <w:rPr>
                <w:sz w:val="8"/>
              </w:rPr>
            </w:pPr>
            <w:r>
              <w:rPr>
                <w:color w:val="4D4D4D"/>
                <w:sz w:val="8"/>
              </w:rPr>
              <w:t>TÝN</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VLTAVOU</w:t>
            </w:r>
          </w:p>
        </w:tc>
        <w:tc>
          <w:tcPr>
            <w:tcW w:w="347" w:type="dxa"/>
          </w:tcPr>
          <w:p w14:paraId="5878E918" w14:textId="77777777" w:rsidR="00384124" w:rsidRDefault="00A9669B">
            <w:pPr>
              <w:pStyle w:val="TableParagraph"/>
              <w:ind w:left="11" w:right="57"/>
              <w:jc w:val="center"/>
              <w:rPr>
                <w:sz w:val="8"/>
              </w:rPr>
            </w:pPr>
            <w:r>
              <w:rPr>
                <w:color w:val="4D4D4D"/>
                <w:sz w:val="8"/>
              </w:rPr>
              <w:t>375</w:t>
            </w:r>
            <w:r>
              <w:rPr>
                <w:color w:val="4D4D4D"/>
                <w:spacing w:val="-6"/>
                <w:sz w:val="8"/>
              </w:rPr>
              <w:t xml:space="preserve"> </w:t>
            </w:r>
            <w:r>
              <w:rPr>
                <w:color w:val="4D4D4D"/>
                <w:spacing w:val="-5"/>
                <w:sz w:val="8"/>
              </w:rPr>
              <w:t>01</w:t>
            </w:r>
          </w:p>
        </w:tc>
        <w:tc>
          <w:tcPr>
            <w:tcW w:w="647" w:type="dxa"/>
          </w:tcPr>
          <w:p w14:paraId="3193244C" w14:textId="77777777" w:rsidR="00384124" w:rsidRDefault="00A9669B">
            <w:pPr>
              <w:pStyle w:val="TableParagraph"/>
              <w:ind w:left="25"/>
              <w:rPr>
                <w:sz w:val="8"/>
              </w:rPr>
            </w:pPr>
            <w:r>
              <w:rPr>
                <w:color w:val="4D4D4D"/>
                <w:spacing w:val="-2"/>
                <w:sz w:val="8"/>
              </w:rPr>
              <w:t>49.218842</w:t>
            </w:r>
          </w:p>
        </w:tc>
        <w:tc>
          <w:tcPr>
            <w:tcW w:w="661" w:type="dxa"/>
          </w:tcPr>
          <w:p w14:paraId="74E444A2" w14:textId="77777777" w:rsidR="00384124" w:rsidRDefault="00A9669B">
            <w:pPr>
              <w:pStyle w:val="TableParagraph"/>
              <w:ind w:left="26"/>
              <w:rPr>
                <w:sz w:val="8"/>
              </w:rPr>
            </w:pPr>
            <w:r>
              <w:rPr>
                <w:color w:val="4D4D4D"/>
                <w:spacing w:val="-2"/>
                <w:sz w:val="8"/>
              </w:rPr>
              <w:t>14.419811</w:t>
            </w:r>
          </w:p>
        </w:tc>
        <w:tc>
          <w:tcPr>
            <w:tcW w:w="495" w:type="dxa"/>
          </w:tcPr>
          <w:p w14:paraId="7429F090" w14:textId="77777777" w:rsidR="00384124" w:rsidRDefault="00A9669B">
            <w:pPr>
              <w:pStyle w:val="TableParagraph"/>
              <w:ind w:left="27"/>
              <w:rPr>
                <w:sz w:val="8"/>
              </w:rPr>
            </w:pPr>
            <w:r>
              <w:rPr>
                <w:color w:val="4D4D4D"/>
                <w:spacing w:val="-5"/>
                <w:sz w:val="8"/>
              </w:rPr>
              <w:t>ANO</w:t>
            </w:r>
          </w:p>
        </w:tc>
        <w:tc>
          <w:tcPr>
            <w:tcW w:w="677" w:type="dxa"/>
          </w:tcPr>
          <w:p w14:paraId="07FEABF1" w14:textId="77777777" w:rsidR="00384124" w:rsidRDefault="00A9669B">
            <w:pPr>
              <w:pStyle w:val="TableParagraph"/>
              <w:ind w:left="29"/>
              <w:rPr>
                <w:sz w:val="8"/>
              </w:rPr>
            </w:pPr>
            <w:r>
              <w:rPr>
                <w:color w:val="4D4D4D"/>
                <w:spacing w:val="-5"/>
                <w:sz w:val="8"/>
              </w:rPr>
              <w:t>ANO</w:t>
            </w:r>
          </w:p>
        </w:tc>
      </w:tr>
      <w:tr w:rsidR="00384124" w14:paraId="7BF5850E" w14:textId="77777777">
        <w:trPr>
          <w:trHeight w:val="114"/>
        </w:trPr>
        <w:tc>
          <w:tcPr>
            <w:tcW w:w="1673" w:type="dxa"/>
          </w:tcPr>
          <w:p w14:paraId="1C398040" w14:textId="77777777" w:rsidR="00384124" w:rsidRDefault="00A9669B">
            <w:pPr>
              <w:pStyle w:val="TableParagraph"/>
              <w:rPr>
                <w:sz w:val="8"/>
              </w:rPr>
            </w:pPr>
            <w:r>
              <w:rPr>
                <w:color w:val="4D4D4D"/>
                <w:spacing w:val="-2"/>
                <w:sz w:val="8"/>
              </w:rPr>
              <w:t>ČEPRO</w:t>
            </w:r>
          </w:p>
        </w:tc>
        <w:tc>
          <w:tcPr>
            <w:tcW w:w="600" w:type="dxa"/>
          </w:tcPr>
          <w:p w14:paraId="64F9D98F" w14:textId="77777777" w:rsidR="00384124" w:rsidRDefault="00A9669B">
            <w:pPr>
              <w:pStyle w:val="TableParagraph"/>
              <w:rPr>
                <w:sz w:val="8"/>
              </w:rPr>
            </w:pPr>
            <w:r>
              <w:rPr>
                <w:color w:val="4D4D4D"/>
                <w:spacing w:val="-2"/>
                <w:sz w:val="8"/>
              </w:rPr>
              <w:t>N27001</w:t>
            </w:r>
          </w:p>
        </w:tc>
        <w:tc>
          <w:tcPr>
            <w:tcW w:w="2018" w:type="dxa"/>
          </w:tcPr>
          <w:p w14:paraId="601C39A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5DBF144" w14:textId="77777777" w:rsidR="00384124" w:rsidRDefault="00A9669B">
            <w:pPr>
              <w:pStyle w:val="TableParagraph"/>
              <w:rPr>
                <w:sz w:val="8"/>
              </w:rPr>
            </w:pPr>
            <w:r>
              <w:rPr>
                <w:color w:val="4D4D4D"/>
                <w:spacing w:val="-2"/>
                <w:sz w:val="8"/>
              </w:rPr>
              <w:t>420301064901</w:t>
            </w:r>
          </w:p>
        </w:tc>
        <w:tc>
          <w:tcPr>
            <w:tcW w:w="789" w:type="dxa"/>
          </w:tcPr>
          <w:p w14:paraId="51C38961" w14:textId="77777777" w:rsidR="00384124" w:rsidRDefault="00A9669B">
            <w:pPr>
              <w:pStyle w:val="TableParagraph"/>
              <w:ind w:left="22"/>
              <w:rPr>
                <w:sz w:val="8"/>
              </w:rPr>
            </w:pPr>
            <w:r>
              <w:rPr>
                <w:color w:val="4D4D4D"/>
                <w:spacing w:val="-2"/>
                <w:sz w:val="8"/>
              </w:rPr>
              <w:t>Jihočeský</w:t>
            </w:r>
          </w:p>
        </w:tc>
        <w:tc>
          <w:tcPr>
            <w:tcW w:w="907" w:type="dxa"/>
          </w:tcPr>
          <w:p w14:paraId="557A399C"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4D00FAAD" w14:textId="77777777" w:rsidR="00384124" w:rsidRDefault="00A9669B">
            <w:pPr>
              <w:pStyle w:val="TableParagraph"/>
              <w:ind w:left="23"/>
              <w:rPr>
                <w:sz w:val="8"/>
              </w:rPr>
            </w:pPr>
            <w:r>
              <w:rPr>
                <w:color w:val="4D4D4D"/>
                <w:spacing w:val="-2"/>
                <w:sz w:val="8"/>
              </w:rPr>
              <w:t>Lišov</w:t>
            </w:r>
          </w:p>
        </w:tc>
        <w:tc>
          <w:tcPr>
            <w:tcW w:w="1814" w:type="dxa"/>
          </w:tcPr>
          <w:p w14:paraId="399D92FE" w14:textId="77777777" w:rsidR="00384124" w:rsidRDefault="00A9669B">
            <w:pPr>
              <w:pStyle w:val="TableParagraph"/>
              <w:ind w:left="23"/>
              <w:rPr>
                <w:sz w:val="8"/>
              </w:rPr>
            </w:pPr>
            <w:r>
              <w:rPr>
                <w:color w:val="4D4D4D"/>
                <w:sz w:val="8"/>
              </w:rPr>
              <w:t>TŘ.</w:t>
            </w:r>
            <w:r>
              <w:rPr>
                <w:color w:val="4D4D4D"/>
                <w:spacing w:val="-6"/>
                <w:sz w:val="8"/>
              </w:rPr>
              <w:t xml:space="preserve"> </w:t>
            </w:r>
            <w:r>
              <w:rPr>
                <w:color w:val="4D4D4D"/>
                <w:spacing w:val="-2"/>
                <w:sz w:val="8"/>
              </w:rPr>
              <w:t>5.KVĚTNA</w:t>
            </w:r>
          </w:p>
        </w:tc>
        <w:tc>
          <w:tcPr>
            <w:tcW w:w="1521" w:type="dxa"/>
          </w:tcPr>
          <w:p w14:paraId="6D1CF370" w14:textId="77777777" w:rsidR="00384124" w:rsidRDefault="00A9669B">
            <w:pPr>
              <w:pStyle w:val="TableParagraph"/>
              <w:ind w:left="23"/>
              <w:rPr>
                <w:sz w:val="8"/>
              </w:rPr>
            </w:pPr>
            <w:r>
              <w:rPr>
                <w:color w:val="4D4D4D"/>
                <w:spacing w:val="-2"/>
                <w:sz w:val="8"/>
              </w:rPr>
              <w:t>LIŠOV</w:t>
            </w:r>
          </w:p>
        </w:tc>
        <w:tc>
          <w:tcPr>
            <w:tcW w:w="347" w:type="dxa"/>
          </w:tcPr>
          <w:p w14:paraId="0AB3EF60"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72</w:t>
            </w:r>
          </w:p>
        </w:tc>
        <w:tc>
          <w:tcPr>
            <w:tcW w:w="647" w:type="dxa"/>
          </w:tcPr>
          <w:p w14:paraId="33F2E7B4" w14:textId="77777777" w:rsidR="00384124" w:rsidRDefault="00A9669B">
            <w:pPr>
              <w:pStyle w:val="TableParagraph"/>
              <w:ind w:left="25"/>
              <w:rPr>
                <w:sz w:val="8"/>
              </w:rPr>
            </w:pPr>
            <w:r>
              <w:rPr>
                <w:color w:val="4D4D4D"/>
                <w:spacing w:val="-2"/>
                <w:sz w:val="8"/>
              </w:rPr>
              <w:t>49.012672</w:t>
            </w:r>
          </w:p>
        </w:tc>
        <w:tc>
          <w:tcPr>
            <w:tcW w:w="661" w:type="dxa"/>
          </w:tcPr>
          <w:p w14:paraId="08AFB637" w14:textId="77777777" w:rsidR="00384124" w:rsidRDefault="00A9669B">
            <w:pPr>
              <w:pStyle w:val="TableParagraph"/>
              <w:ind w:left="26"/>
              <w:rPr>
                <w:sz w:val="8"/>
              </w:rPr>
            </w:pPr>
            <w:r>
              <w:rPr>
                <w:color w:val="4D4D4D"/>
                <w:spacing w:val="-2"/>
                <w:sz w:val="8"/>
              </w:rPr>
              <w:t>14.593894</w:t>
            </w:r>
          </w:p>
        </w:tc>
        <w:tc>
          <w:tcPr>
            <w:tcW w:w="495" w:type="dxa"/>
          </w:tcPr>
          <w:p w14:paraId="57EE1CF1" w14:textId="77777777" w:rsidR="00384124" w:rsidRDefault="00A9669B">
            <w:pPr>
              <w:pStyle w:val="TableParagraph"/>
              <w:ind w:left="27"/>
              <w:rPr>
                <w:sz w:val="8"/>
              </w:rPr>
            </w:pPr>
            <w:r>
              <w:rPr>
                <w:color w:val="4D4D4D"/>
                <w:spacing w:val="-5"/>
                <w:sz w:val="8"/>
              </w:rPr>
              <w:t>ANO</w:t>
            </w:r>
          </w:p>
        </w:tc>
        <w:tc>
          <w:tcPr>
            <w:tcW w:w="677" w:type="dxa"/>
          </w:tcPr>
          <w:p w14:paraId="64D935E5" w14:textId="77777777" w:rsidR="00384124" w:rsidRDefault="00A9669B">
            <w:pPr>
              <w:pStyle w:val="TableParagraph"/>
              <w:ind w:left="29"/>
              <w:rPr>
                <w:sz w:val="8"/>
              </w:rPr>
            </w:pPr>
            <w:r>
              <w:rPr>
                <w:color w:val="4D4D4D"/>
                <w:spacing w:val="-5"/>
                <w:sz w:val="8"/>
              </w:rPr>
              <w:t>ANO</w:t>
            </w:r>
          </w:p>
        </w:tc>
      </w:tr>
      <w:tr w:rsidR="00384124" w14:paraId="5503F14A" w14:textId="77777777">
        <w:trPr>
          <w:trHeight w:val="114"/>
        </w:trPr>
        <w:tc>
          <w:tcPr>
            <w:tcW w:w="1673" w:type="dxa"/>
          </w:tcPr>
          <w:p w14:paraId="14FE5563" w14:textId="77777777" w:rsidR="00384124" w:rsidRDefault="00A9669B">
            <w:pPr>
              <w:pStyle w:val="TableParagraph"/>
              <w:rPr>
                <w:sz w:val="8"/>
              </w:rPr>
            </w:pPr>
            <w:r>
              <w:rPr>
                <w:color w:val="4D4D4D"/>
                <w:spacing w:val="-2"/>
                <w:sz w:val="8"/>
              </w:rPr>
              <w:t>KM-PRONA</w:t>
            </w:r>
          </w:p>
        </w:tc>
        <w:tc>
          <w:tcPr>
            <w:tcW w:w="600" w:type="dxa"/>
          </w:tcPr>
          <w:p w14:paraId="7C1E6EA2" w14:textId="77777777" w:rsidR="00384124" w:rsidRDefault="00A9669B">
            <w:pPr>
              <w:pStyle w:val="TableParagraph"/>
              <w:rPr>
                <w:sz w:val="8"/>
              </w:rPr>
            </w:pPr>
            <w:r>
              <w:rPr>
                <w:color w:val="4D4D4D"/>
                <w:spacing w:val="-2"/>
                <w:sz w:val="8"/>
              </w:rPr>
              <w:t>N35001</w:t>
            </w:r>
          </w:p>
        </w:tc>
        <w:tc>
          <w:tcPr>
            <w:tcW w:w="2018" w:type="dxa"/>
          </w:tcPr>
          <w:p w14:paraId="36873B7B"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7D01B69F" w14:textId="77777777" w:rsidR="00384124" w:rsidRDefault="00A9669B">
            <w:pPr>
              <w:pStyle w:val="TableParagraph"/>
              <w:rPr>
                <w:sz w:val="8"/>
              </w:rPr>
            </w:pPr>
            <w:r>
              <w:rPr>
                <w:color w:val="4D4D4D"/>
                <w:spacing w:val="-2"/>
                <w:sz w:val="8"/>
              </w:rPr>
              <w:t>420301190901</w:t>
            </w:r>
          </w:p>
        </w:tc>
        <w:tc>
          <w:tcPr>
            <w:tcW w:w="789" w:type="dxa"/>
          </w:tcPr>
          <w:p w14:paraId="45C7E2E7" w14:textId="77777777" w:rsidR="00384124" w:rsidRDefault="00A9669B">
            <w:pPr>
              <w:pStyle w:val="TableParagraph"/>
              <w:ind w:left="22"/>
              <w:rPr>
                <w:sz w:val="8"/>
              </w:rPr>
            </w:pPr>
            <w:r>
              <w:rPr>
                <w:color w:val="4D4D4D"/>
                <w:spacing w:val="-2"/>
                <w:sz w:val="8"/>
              </w:rPr>
              <w:t>Jihočeský</w:t>
            </w:r>
          </w:p>
        </w:tc>
        <w:tc>
          <w:tcPr>
            <w:tcW w:w="907" w:type="dxa"/>
          </w:tcPr>
          <w:p w14:paraId="20589C8D"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027A7E88"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.,Rudolf</w:t>
            </w:r>
            <w:proofErr w:type="gramEnd"/>
            <w:r>
              <w:rPr>
                <w:color w:val="4D4D4D"/>
                <w:spacing w:val="-2"/>
                <w:sz w:val="8"/>
              </w:rPr>
              <w:t>.-</w:t>
            </w:r>
            <w:r>
              <w:rPr>
                <w:color w:val="4D4D4D"/>
                <w:spacing w:val="-7"/>
                <w:sz w:val="8"/>
              </w:rPr>
              <w:t>KM</w:t>
            </w:r>
          </w:p>
        </w:tc>
        <w:tc>
          <w:tcPr>
            <w:tcW w:w="1814" w:type="dxa"/>
          </w:tcPr>
          <w:p w14:paraId="3054C873" w14:textId="77777777" w:rsidR="00384124" w:rsidRDefault="00A9669B">
            <w:pPr>
              <w:pStyle w:val="TableParagraph"/>
              <w:ind w:left="23"/>
              <w:rPr>
                <w:sz w:val="8"/>
              </w:rPr>
            </w:pPr>
            <w:r>
              <w:rPr>
                <w:color w:val="4D4D4D"/>
                <w:spacing w:val="-2"/>
                <w:sz w:val="8"/>
              </w:rPr>
              <w:t>VRÁTO</w:t>
            </w:r>
            <w:r>
              <w:rPr>
                <w:color w:val="4D4D4D"/>
                <w:spacing w:val="2"/>
                <w:sz w:val="8"/>
              </w:rPr>
              <w:t xml:space="preserve"> </w:t>
            </w:r>
            <w:r>
              <w:rPr>
                <w:color w:val="4D4D4D"/>
                <w:spacing w:val="-7"/>
                <w:sz w:val="8"/>
              </w:rPr>
              <w:t>90</w:t>
            </w:r>
          </w:p>
        </w:tc>
        <w:tc>
          <w:tcPr>
            <w:tcW w:w="1521" w:type="dxa"/>
          </w:tcPr>
          <w:p w14:paraId="3F9AC197"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2F019838"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6B39786E" w14:textId="77777777" w:rsidR="00384124" w:rsidRDefault="00A9669B">
            <w:pPr>
              <w:pStyle w:val="TableParagraph"/>
              <w:ind w:left="25"/>
              <w:rPr>
                <w:sz w:val="8"/>
              </w:rPr>
            </w:pPr>
            <w:r>
              <w:rPr>
                <w:color w:val="4D4D4D"/>
                <w:spacing w:val="-2"/>
                <w:sz w:val="8"/>
              </w:rPr>
              <w:t>48.986158</w:t>
            </w:r>
          </w:p>
        </w:tc>
        <w:tc>
          <w:tcPr>
            <w:tcW w:w="661" w:type="dxa"/>
          </w:tcPr>
          <w:p w14:paraId="16CDF6DE" w14:textId="77777777" w:rsidR="00384124" w:rsidRDefault="00A9669B">
            <w:pPr>
              <w:pStyle w:val="TableParagraph"/>
              <w:ind w:left="26"/>
              <w:rPr>
                <w:sz w:val="8"/>
              </w:rPr>
            </w:pPr>
            <w:r>
              <w:rPr>
                <w:color w:val="4D4D4D"/>
                <w:spacing w:val="-2"/>
                <w:sz w:val="8"/>
              </w:rPr>
              <w:t>14.520219</w:t>
            </w:r>
          </w:p>
        </w:tc>
        <w:tc>
          <w:tcPr>
            <w:tcW w:w="495" w:type="dxa"/>
          </w:tcPr>
          <w:p w14:paraId="7684737E" w14:textId="77777777" w:rsidR="00384124" w:rsidRDefault="00A9669B">
            <w:pPr>
              <w:pStyle w:val="TableParagraph"/>
              <w:ind w:left="27"/>
              <w:rPr>
                <w:sz w:val="8"/>
              </w:rPr>
            </w:pPr>
            <w:r>
              <w:rPr>
                <w:color w:val="4D4D4D"/>
                <w:spacing w:val="-5"/>
                <w:sz w:val="8"/>
              </w:rPr>
              <w:t>ANO</w:t>
            </w:r>
          </w:p>
        </w:tc>
        <w:tc>
          <w:tcPr>
            <w:tcW w:w="677" w:type="dxa"/>
          </w:tcPr>
          <w:p w14:paraId="524FA89A" w14:textId="77777777" w:rsidR="00384124" w:rsidRDefault="00A9669B">
            <w:pPr>
              <w:pStyle w:val="TableParagraph"/>
              <w:ind w:left="29"/>
              <w:rPr>
                <w:sz w:val="8"/>
              </w:rPr>
            </w:pPr>
            <w:r>
              <w:rPr>
                <w:color w:val="4D4D4D"/>
                <w:spacing w:val="-5"/>
                <w:sz w:val="8"/>
              </w:rPr>
              <w:t>ANO</w:t>
            </w:r>
          </w:p>
        </w:tc>
      </w:tr>
      <w:tr w:rsidR="00384124" w14:paraId="567917E0" w14:textId="77777777">
        <w:trPr>
          <w:trHeight w:val="114"/>
        </w:trPr>
        <w:tc>
          <w:tcPr>
            <w:tcW w:w="1673" w:type="dxa"/>
          </w:tcPr>
          <w:p w14:paraId="134C7974" w14:textId="77777777" w:rsidR="00384124" w:rsidRDefault="00A9669B">
            <w:pPr>
              <w:pStyle w:val="TableParagraph"/>
              <w:rPr>
                <w:sz w:val="8"/>
              </w:rPr>
            </w:pPr>
            <w:r>
              <w:rPr>
                <w:color w:val="4D4D4D"/>
                <w:spacing w:val="-5"/>
                <w:sz w:val="8"/>
              </w:rPr>
              <w:t>MOL</w:t>
            </w:r>
          </w:p>
        </w:tc>
        <w:tc>
          <w:tcPr>
            <w:tcW w:w="600" w:type="dxa"/>
          </w:tcPr>
          <w:p w14:paraId="77DC1B3F" w14:textId="77777777" w:rsidR="00384124" w:rsidRDefault="00A9669B">
            <w:pPr>
              <w:pStyle w:val="TableParagraph"/>
              <w:rPr>
                <w:sz w:val="8"/>
              </w:rPr>
            </w:pPr>
            <w:r>
              <w:rPr>
                <w:color w:val="4D4D4D"/>
                <w:spacing w:val="-2"/>
                <w:sz w:val="8"/>
              </w:rPr>
              <w:t>N15000</w:t>
            </w:r>
          </w:p>
        </w:tc>
        <w:tc>
          <w:tcPr>
            <w:tcW w:w="2018" w:type="dxa"/>
          </w:tcPr>
          <w:p w14:paraId="520E445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8615CA9" w14:textId="77777777" w:rsidR="00384124" w:rsidRDefault="00A9669B">
            <w:pPr>
              <w:pStyle w:val="TableParagraph"/>
              <w:rPr>
                <w:sz w:val="8"/>
              </w:rPr>
            </w:pPr>
            <w:r>
              <w:rPr>
                <w:color w:val="4D4D4D"/>
                <w:spacing w:val="-2"/>
                <w:sz w:val="8"/>
              </w:rPr>
              <w:t>420301022801</w:t>
            </w:r>
          </w:p>
        </w:tc>
        <w:tc>
          <w:tcPr>
            <w:tcW w:w="789" w:type="dxa"/>
          </w:tcPr>
          <w:p w14:paraId="1A2C6DB4" w14:textId="77777777" w:rsidR="00384124" w:rsidRDefault="00A9669B">
            <w:pPr>
              <w:pStyle w:val="TableParagraph"/>
              <w:ind w:left="22"/>
              <w:rPr>
                <w:sz w:val="8"/>
              </w:rPr>
            </w:pPr>
            <w:r>
              <w:rPr>
                <w:color w:val="4D4D4D"/>
                <w:spacing w:val="-2"/>
                <w:sz w:val="8"/>
              </w:rPr>
              <w:t>Jihočeský</w:t>
            </w:r>
          </w:p>
        </w:tc>
        <w:tc>
          <w:tcPr>
            <w:tcW w:w="907" w:type="dxa"/>
          </w:tcPr>
          <w:p w14:paraId="35794F9C"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09EFD683"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w:t>
            </w:r>
            <w:proofErr w:type="spellStart"/>
            <w:r>
              <w:rPr>
                <w:color w:val="4D4D4D"/>
                <w:spacing w:val="-2"/>
                <w:sz w:val="8"/>
              </w:rPr>
              <w:t>Dl.Louka</w:t>
            </w:r>
            <w:proofErr w:type="spellEnd"/>
            <w:proofErr w:type="gramEnd"/>
            <w:r>
              <w:rPr>
                <w:color w:val="4D4D4D"/>
                <w:spacing w:val="12"/>
                <w:sz w:val="8"/>
              </w:rPr>
              <w:t xml:space="preserve"> </w:t>
            </w:r>
            <w:r>
              <w:rPr>
                <w:color w:val="4D4D4D"/>
                <w:spacing w:val="-5"/>
                <w:sz w:val="8"/>
              </w:rPr>
              <w:t>II</w:t>
            </w:r>
          </w:p>
        </w:tc>
        <w:tc>
          <w:tcPr>
            <w:tcW w:w="1814" w:type="dxa"/>
          </w:tcPr>
          <w:p w14:paraId="510513F7" w14:textId="77777777" w:rsidR="00384124" w:rsidRDefault="00A9669B">
            <w:pPr>
              <w:pStyle w:val="TableParagraph"/>
              <w:ind w:left="23"/>
              <w:rPr>
                <w:sz w:val="8"/>
              </w:rPr>
            </w:pPr>
            <w:r>
              <w:rPr>
                <w:color w:val="4D4D4D"/>
                <w:sz w:val="8"/>
              </w:rPr>
              <w:t>NA</w:t>
            </w:r>
            <w:r>
              <w:rPr>
                <w:color w:val="4D4D4D"/>
                <w:spacing w:val="-6"/>
                <w:sz w:val="8"/>
              </w:rPr>
              <w:t xml:space="preserve"> </w:t>
            </w:r>
            <w:r>
              <w:rPr>
                <w:color w:val="4D4D4D"/>
                <w:sz w:val="8"/>
              </w:rPr>
              <w:t>DLOUHÉ</w:t>
            </w:r>
            <w:r>
              <w:rPr>
                <w:color w:val="4D4D4D"/>
                <w:spacing w:val="-5"/>
                <w:sz w:val="8"/>
              </w:rPr>
              <w:t xml:space="preserve"> </w:t>
            </w:r>
            <w:r>
              <w:rPr>
                <w:color w:val="4D4D4D"/>
                <w:spacing w:val="-2"/>
                <w:sz w:val="8"/>
              </w:rPr>
              <w:t>LOUCE</w:t>
            </w:r>
          </w:p>
        </w:tc>
        <w:tc>
          <w:tcPr>
            <w:tcW w:w="1521" w:type="dxa"/>
          </w:tcPr>
          <w:p w14:paraId="4ADBC34C"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6BE008E8"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0CC2A55E" w14:textId="77777777" w:rsidR="00384124" w:rsidRDefault="00A9669B">
            <w:pPr>
              <w:pStyle w:val="TableParagraph"/>
              <w:ind w:left="25"/>
              <w:rPr>
                <w:sz w:val="8"/>
              </w:rPr>
            </w:pPr>
            <w:r>
              <w:rPr>
                <w:color w:val="4D4D4D"/>
                <w:spacing w:val="-2"/>
                <w:sz w:val="8"/>
              </w:rPr>
              <w:t>48.973967</w:t>
            </w:r>
          </w:p>
        </w:tc>
        <w:tc>
          <w:tcPr>
            <w:tcW w:w="661" w:type="dxa"/>
          </w:tcPr>
          <w:p w14:paraId="224ECF02" w14:textId="77777777" w:rsidR="00384124" w:rsidRDefault="00A9669B">
            <w:pPr>
              <w:pStyle w:val="TableParagraph"/>
              <w:ind w:left="26"/>
              <w:rPr>
                <w:sz w:val="8"/>
              </w:rPr>
            </w:pPr>
            <w:r>
              <w:rPr>
                <w:color w:val="4D4D4D"/>
                <w:spacing w:val="-2"/>
                <w:sz w:val="8"/>
              </w:rPr>
              <w:t>14.464622</w:t>
            </w:r>
          </w:p>
        </w:tc>
        <w:tc>
          <w:tcPr>
            <w:tcW w:w="495" w:type="dxa"/>
          </w:tcPr>
          <w:p w14:paraId="44683A9F" w14:textId="77777777" w:rsidR="00384124" w:rsidRDefault="00A9669B">
            <w:pPr>
              <w:pStyle w:val="TableParagraph"/>
              <w:ind w:left="27"/>
              <w:rPr>
                <w:sz w:val="8"/>
              </w:rPr>
            </w:pPr>
            <w:r>
              <w:rPr>
                <w:color w:val="4D4D4D"/>
                <w:spacing w:val="-5"/>
                <w:sz w:val="8"/>
              </w:rPr>
              <w:t>ANO</w:t>
            </w:r>
          </w:p>
        </w:tc>
        <w:tc>
          <w:tcPr>
            <w:tcW w:w="677" w:type="dxa"/>
          </w:tcPr>
          <w:p w14:paraId="6D9DB6C2" w14:textId="77777777" w:rsidR="00384124" w:rsidRDefault="00A9669B">
            <w:pPr>
              <w:pStyle w:val="TableParagraph"/>
              <w:ind w:left="29"/>
              <w:rPr>
                <w:sz w:val="8"/>
              </w:rPr>
            </w:pPr>
            <w:r>
              <w:rPr>
                <w:color w:val="4D4D4D"/>
                <w:spacing w:val="-5"/>
                <w:sz w:val="8"/>
              </w:rPr>
              <w:t>ANO</w:t>
            </w:r>
          </w:p>
        </w:tc>
      </w:tr>
      <w:tr w:rsidR="00384124" w14:paraId="008544D4" w14:textId="77777777">
        <w:trPr>
          <w:trHeight w:val="114"/>
        </w:trPr>
        <w:tc>
          <w:tcPr>
            <w:tcW w:w="1673" w:type="dxa"/>
          </w:tcPr>
          <w:p w14:paraId="7E95DFB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6B351AE" w14:textId="77777777" w:rsidR="00384124" w:rsidRDefault="00A9669B">
            <w:pPr>
              <w:pStyle w:val="TableParagraph"/>
              <w:rPr>
                <w:sz w:val="8"/>
              </w:rPr>
            </w:pPr>
            <w:r>
              <w:rPr>
                <w:color w:val="4D4D4D"/>
                <w:spacing w:val="-2"/>
                <w:sz w:val="8"/>
              </w:rPr>
              <w:t>N50924</w:t>
            </w:r>
          </w:p>
        </w:tc>
        <w:tc>
          <w:tcPr>
            <w:tcW w:w="2018" w:type="dxa"/>
          </w:tcPr>
          <w:p w14:paraId="38516C09" w14:textId="77777777" w:rsidR="00384124" w:rsidRDefault="00A9669B">
            <w:pPr>
              <w:pStyle w:val="TableParagraph"/>
              <w:rPr>
                <w:sz w:val="8"/>
              </w:rPr>
            </w:pPr>
            <w:r>
              <w:rPr>
                <w:color w:val="4D4D4D"/>
                <w:sz w:val="8"/>
              </w:rPr>
              <w:t>LAŠEK</w:t>
            </w:r>
            <w:r>
              <w:rPr>
                <w:color w:val="4D4D4D"/>
                <w:spacing w:val="-6"/>
                <w:sz w:val="8"/>
              </w:rPr>
              <w:t xml:space="preserve"> </w:t>
            </w:r>
            <w:r>
              <w:rPr>
                <w:color w:val="4D4D4D"/>
                <w:sz w:val="8"/>
              </w:rPr>
              <w:t>SPOL.</w:t>
            </w:r>
            <w:r>
              <w:rPr>
                <w:color w:val="4D4D4D"/>
                <w:spacing w:val="-5"/>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26AA575C" w14:textId="77777777" w:rsidR="00384124" w:rsidRDefault="00A9669B">
            <w:pPr>
              <w:pStyle w:val="TableParagraph"/>
              <w:rPr>
                <w:sz w:val="8"/>
              </w:rPr>
            </w:pPr>
            <w:r>
              <w:rPr>
                <w:color w:val="4D4D4D"/>
                <w:spacing w:val="-2"/>
                <w:sz w:val="8"/>
              </w:rPr>
              <w:t>420301209601</w:t>
            </w:r>
          </w:p>
        </w:tc>
        <w:tc>
          <w:tcPr>
            <w:tcW w:w="789" w:type="dxa"/>
          </w:tcPr>
          <w:p w14:paraId="6FE61FD6" w14:textId="77777777" w:rsidR="00384124" w:rsidRDefault="00A9669B">
            <w:pPr>
              <w:pStyle w:val="TableParagraph"/>
              <w:ind w:left="22"/>
              <w:rPr>
                <w:sz w:val="8"/>
              </w:rPr>
            </w:pPr>
            <w:r>
              <w:rPr>
                <w:color w:val="4D4D4D"/>
                <w:spacing w:val="-2"/>
                <w:sz w:val="8"/>
              </w:rPr>
              <w:t>Jihočeský</w:t>
            </w:r>
          </w:p>
        </w:tc>
        <w:tc>
          <w:tcPr>
            <w:tcW w:w="907" w:type="dxa"/>
          </w:tcPr>
          <w:p w14:paraId="6A605684"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0CE3F6E0"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.,U</w:t>
            </w:r>
            <w:proofErr w:type="gramEnd"/>
            <w:r>
              <w:rPr>
                <w:color w:val="4D4D4D"/>
                <w:spacing w:val="8"/>
                <w:sz w:val="8"/>
              </w:rPr>
              <w:t xml:space="preserve"> </w:t>
            </w:r>
            <w:r>
              <w:rPr>
                <w:color w:val="4D4D4D"/>
                <w:spacing w:val="-2"/>
                <w:sz w:val="8"/>
              </w:rPr>
              <w:t>sirkárny</w:t>
            </w:r>
          </w:p>
        </w:tc>
        <w:tc>
          <w:tcPr>
            <w:tcW w:w="1814" w:type="dxa"/>
          </w:tcPr>
          <w:p w14:paraId="20829896" w14:textId="77777777" w:rsidR="00384124" w:rsidRDefault="00A9669B">
            <w:pPr>
              <w:pStyle w:val="TableParagraph"/>
              <w:ind w:left="23"/>
              <w:rPr>
                <w:sz w:val="8"/>
              </w:rPr>
            </w:pPr>
            <w:r>
              <w:rPr>
                <w:color w:val="4D4D4D"/>
                <w:sz w:val="8"/>
              </w:rPr>
              <w:t>U</w:t>
            </w:r>
            <w:r>
              <w:rPr>
                <w:color w:val="4D4D4D"/>
                <w:spacing w:val="-2"/>
                <w:sz w:val="8"/>
              </w:rPr>
              <w:t xml:space="preserve"> SIRKÁRNY</w:t>
            </w:r>
          </w:p>
        </w:tc>
        <w:tc>
          <w:tcPr>
            <w:tcW w:w="1521" w:type="dxa"/>
          </w:tcPr>
          <w:p w14:paraId="4D248896"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0D98B105"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04</w:t>
            </w:r>
          </w:p>
        </w:tc>
        <w:tc>
          <w:tcPr>
            <w:tcW w:w="647" w:type="dxa"/>
          </w:tcPr>
          <w:p w14:paraId="35CBCE14" w14:textId="77777777" w:rsidR="00384124" w:rsidRDefault="00A9669B">
            <w:pPr>
              <w:pStyle w:val="TableParagraph"/>
              <w:ind w:left="25"/>
              <w:rPr>
                <w:sz w:val="8"/>
              </w:rPr>
            </w:pPr>
            <w:r>
              <w:rPr>
                <w:color w:val="4D4D4D"/>
                <w:spacing w:val="-2"/>
                <w:sz w:val="8"/>
              </w:rPr>
              <w:t>48.986906</w:t>
            </w:r>
          </w:p>
        </w:tc>
        <w:tc>
          <w:tcPr>
            <w:tcW w:w="661" w:type="dxa"/>
          </w:tcPr>
          <w:p w14:paraId="66ADB71F" w14:textId="77777777" w:rsidR="00384124" w:rsidRDefault="00A9669B">
            <w:pPr>
              <w:pStyle w:val="TableParagraph"/>
              <w:ind w:left="26"/>
              <w:rPr>
                <w:sz w:val="8"/>
              </w:rPr>
            </w:pPr>
            <w:r>
              <w:rPr>
                <w:color w:val="4D4D4D"/>
                <w:spacing w:val="-2"/>
                <w:sz w:val="8"/>
              </w:rPr>
              <w:t>14.497222</w:t>
            </w:r>
          </w:p>
        </w:tc>
        <w:tc>
          <w:tcPr>
            <w:tcW w:w="495" w:type="dxa"/>
          </w:tcPr>
          <w:p w14:paraId="315702A5" w14:textId="77777777" w:rsidR="00384124" w:rsidRDefault="00A9669B">
            <w:pPr>
              <w:pStyle w:val="TableParagraph"/>
              <w:ind w:left="27"/>
              <w:rPr>
                <w:sz w:val="8"/>
              </w:rPr>
            </w:pPr>
            <w:r>
              <w:rPr>
                <w:color w:val="4D4D4D"/>
                <w:spacing w:val="-5"/>
                <w:sz w:val="8"/>
              </w:rPr>
              <w:t>ANO</w:t>
            </w:r>
          </w:p>
        </w:tc>
        <w:tc>
          <w:tcPr>
            <w:tcW w:w="677" w:type="dxa"/>
          </w:tcPr>
          <w:p w14:paraId="720D3A5F" w14:textId="77777777" w:rsidR="00384124" w:rsidRDefault="00A9669B">
            <w:pPr>
              <w:pStyle w:val="TableParagraph"/>
              <w:ind w:left="29"/>
              <w:rPr>
                <w:sz w:val="8"/>
              </w:rPr>
            </w:pPr>
            <w:r>
              <w:rPr>
                <w:color w:val="4D4D4D"/>
                <w:spacing w:val="-5"/>
                <w:sz w:val="8"/>
              </w:rPr>
              <w:t>ANO</w:t>
            </w:r>
          </w:p>
        </w:tc>
      </w:tr>
      <w:tr w:rsidR="00384124" w14:paraId="12B0DEAB" w14:textId="77777777">
        <w:trPr>
          <w:trHeight w:val="114"/>
        </w:trPr>
        <w:tc>
          <w:tcPr>
            <w:tcW w:w="1673" w:type="dxa"/>
          </w:tcPr>
          <w:p w14:paraId="13AE254D" w14:textId="77777777" w:rsidR="00384124" w:rsidRDefault="00A9669B">
            <w:pPr>
              <w:pStyle w:val="TableParagraph"/>
              <w:rPr>
                <w:sz w:val="8"/>
              </w:rPr>
            </w:pPr>
            <w:r>
              <w:rPr>
                <w:color w:val="4D4D4D"/>
                <w:spacing w:val="-2"/>
                <w:sz w:val="8"/>
              </w:rPr>
              <w:t>BENZINA</w:t>
            </w:r>
          </w:p>
        </w:tc>
        <w:tc>
          <w:tcPr>
            <w:tcW w:w="600" w:type="dxa"/>
          </w:tcPr>
          <w:p w14:paraId="1AD9BBDD" w14:textId="77777777" w:rsidR="00384124" w:rsidRDefault="00A9669B">
            <w:pPr>
              <w:pStyle w:val="TableParagraph"/>
              <w:rPr>
                <w:sz w:val="8"/>
              </w:rPr>
            </w:pPr>
            <w:r>
              <w:rPr>
                <w:color w:val="4D4D4D"/>
                <w:spacing w:val="-2"/>
                <w:sz w:val="8"/>
              </w:rPr>
              <w:t>N11000</w:t>
            </w:r>
          </w:p>
        </w:tc>
        <w:tc>
          <w:tcPr>
            <w:tcW w:w="2018" w:type="dxa"/>
          </w:tcPr>
          <w:p w14:paraId="2E08D7C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44BB2BF" w14:textId="77777777" w:rsidR="00384124" w:rsidRDefault="00A9669B">
            <w:pPr>
              <w:pStyle w:val="TableParagraph"/>
              <w:rPr>
                <w:sz w:val="8"/>
              </w:rPr>
            </w:pPr>
            <w:r>
              <w:rPr>
                <w:color w:val="4D4D4D"/>
                <w:spacing w:val="-2"/>
                <w:sz w:val="8"/>
              </w:rPr>
              <w:t>420301022601</w:t>
            </w:r>
          </w:p>
        </w:tc>
        <w:tc>
          <w:tcPr>
            <w:tcW w:w="789" w:type="dxa"/>
          </w:tcPr>
          <w:p w14:paraId="07150E5D" w14:textId="77777777" w:rsidR="00384124" w:rsidRDefault="00A9669B">
            <w:pPr>
              <w:pStyle w:val="TableParagraph"/>
              <w:ind w:left="22"/>
              <w:rPr>
                <w:sz w:val="8"/>
              </w:rPr>
            </w:pPr>
            <w:r>
              <w:rPr>
                <w:color w:val="4D4D4D"/>
                <w:spacing w:val="-2"/>
                <w:sz w:val="8"/>
              </w:rPr>
              <w:t>Jihočeský</w:t>
            </w:r>
          </w:p>
        </w:tc>
        <w:tc>
          <w:tcPr>
            <w:tcW w:w="907" w:type="dxa"/>
          </w:tcPr>
          <w:p w14:paraId="4DD4ADC2"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731AD4DC" w14:textId="77777777" w:rsidR="00384124" w:rsidRDefault="00A9669B">
            <w:pPr>
              <w:pStyle w:val="TableParagraph"/>
              <w:spacing w:line="72" w:lineRule="exact"/>
              <w:ind w:left="23"/>
              <w:rPr>
                <w:sz w:val="8"/>
              </w:rPr>
            </w:pPr>
            <w:r>
              <w:rPr>
                <w:color w:val="4D4D4D"/>
                <w:spacing w:val="-2"/>
                <w:sz w:val="8"/>
              </w:rPr>
              <w:t>Trhové</w:t>
            </w:r>
            <w:r>
              <w:rPr>
                <w:color w:val="4D4D4D"/>
                <w:spacing w:val="3"/>
                <w:sz w:val="8"/>
              </w:rPr>
              <w:t xml:space="preserve"> </w:t>
            </w:r>
            <w:r>
              <w:rPr>
                <w:color w:val="4D4D4D"/>
                <w:spacing w:val="-2"/>
                <w:sz w:val="8"/>
              </w:rPr>
              <w:t>Sviny</w:t>
            </w:r>
          </w:p>
          <w:p w14:paraId="6764FB4C"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28098AB9" w14:textId="77777777" w:rsidR="00384124" w:rsidRDefault="00A9669B">
            <w:pPr>
              <w:pStyle w:val="TableParagraph"/>
              <w:ind w:left="23"/>
              <w:rPr>
                <w:sz w:val="8"/>
              </w:rPr>
            </w:pPr>
            <w:r>
              <w:rPr>
                <w:color w:val="4D4D4D"/>
                <w:spacing w:val="-2"/>
                <w:sz w:val="8"/>
              </w:rPr>
              <w:t>TROCNOVSKÁ</w:t>
            </w:r>
            <w:r>
              <w:rPr>
                <w:color w:val="4D4D4D"/>
                <w:spacing w:val="6"/>
                <w:sz w:val="8"/>
              </w:rPr>
              <w:t xml:space="preserve"> </w:t>
            </w:r>
            <w:r>
              <w:rPr>
                <w:color w:val="4D4D4D"/>
                <w:spacing w:val="-5"/>
                <w:sz w:val="8"/>
              </w:rPr>
              <w:t>801</w:t>
            </w:r>
          </w:p>
        </w:tc>
        <w:tc>
          <w:tcPr>
            <w:tcW w:w="1521" w:type="dxa"/>
          </w:tcPr>
          <w:p w14:paraId="111B9534" w14:textId="77777777" w:rsidR="00384124" w:rsidRDefault="00A9669B">
            <w:pPr>
              <w:pStyle w:val="TableParagraph"/>
              <w:ind w:left="23"/>
              <w:rPr>
                <w:sz w:val="8"/>
              </w:rPr>
            </w:pPr>
            <w:r>
              <w:rPr>
                <w:color w:val="4D4D4D"/>
                <w:spacing w:val="-2"/>
                <w:sz w:val="8"/>
              </w:rPr>
              <w:t>TRHOVÉ</w:t>
            </w:r>
            <w:r>
              <w:rPr>
                <w:color w:val="4D4D4D"/>
                <w:spacing w:val="4"/>
                <w:sz w:val="8"/>
              </w:rPr>
              <w:t xml:space="preserve"> </w:t>
            </w:r>
            <w:r>
              <w:rPr>
                <w:color w:val="4D4D4D"/>
                <w:spacing w:val="-2"/>
                <w:sz w:val="8"/>
              </w:rPr>
              <w:t>SVINY</w:t>
            </w:r>
          </w:p>
        </w:tc>
        <w:tc>
          <w:tcPr>
            <w:tcW w:w="347" w:type="dxa"/>
          </w:tcPr>
          <w:p w14:paraId="6A37B5FE" w14:textId="77777777" w:rsidR="00384124" w:rsidRDefault="00A9669B">
            <w:pPr>
              <w:pStyle w:val="TableParagraph"/>
              <w:ind w:left="11" w:right="57"/>
              <w:jc w:val="center"/>
              <w:rPr>
                <w:sz w:val="8"/>
              </w:rPr>
            </w:pPr>
            <w:r>
              <w:rPr>
                <w:color w:val="4D4D4D"/>
                <w:sz w:val="8"/>
              </w:rPr>
              <w:t>374</w:t>
            </w:r>
            <w:r>
              <w:rPr>
                <w:color w:val="4D4D4D"/>
                <w:spacing w:val="-6"/>
                <w:sz w:val="8"/>
              </w:rPr>
              <w:t xml:space="preserve"> </w:t>
            </w:r>
            <w:r>
              <w:rPr>
                <w:color w:val="4D4D4D"/>
                <w:spacing w:val="-5"/>
                <w:sz w:val="8"/>
              </w:rPr>
              <w:t>01</w:t>
            </w:r>
          </w:p>
        </w:tc>
        <w:tc>
          <w:tcPr>
            <w:tcW w:w="647" w:type="dxa"/>
          </w:tcPr>
          <w:p w14:paraId="764DC3C3" w14:textId="77777777" w:rsidR="00384124" w:rsidRDefault="00A9669B">
            <w:pPr>
              <w:pStyle w:val="TableParagraph"/>
              <w:ind w:left="25"/>
              <w:rPr>
                <w:sz w:val="8"/>
              </w:rPr>
            </w:pPr>
            <w:r>
              <w:rPr>
                <w:color w:val="4D4D4D"/>
                <w:spacing w:val="-2"/>
                <w:sz w:val="8"/>
              </w:rPr>
              <w:t>48.846133</w:t>
            </w:r>
          </w:p>
        </w:tc>
        <w:tc>
          <w:tcPr>
            <w:tcW w:w="661" w:type="dxa"/>
          </w:tcPr>
          <w:p w14:paraId="205BFEA9" w14:textId="77777777" w:rsidR="00384124" w:rsidRDefault="00A9669B">
            <w:pPr>
              <w:pStyle w:val="TableParagraph"/>
              <w:ind w:left="26"/>
              <w:rPr>
                <w:sz w:val="8"/>
              </w:rPr>
            </w:pPr>
            <w:r>
              <w:rPr>
                <w:color w:val="4D4D4D"/>
                <w:spacing w:val="-2"/>
                <w:sz w:val="8"/>
              </w:rPr>
              <w:t>14.628308</w:t>
            </w:r>
          </w:p>
        </w:tc>
        <w:tc>
          <w:tcPr>
            <w:tcW w:w="495" w:type="dxa"/>
          </w:tcPr>
          <w:p w14:paraId="044565C0" w14:textId="77777777" w:rsidR="00384124" w:rsidRDefault="00A9669B">
            <w:pPr>
              <w:pStyle w:val="TableParagraph"/>
              <w:ind w:left="27"/>
              <w:rPr>
                <w:sz w:val="8"/>
              </w:rPr>
            </w:pPr>
            <w:r>
              <w:rPr>
                <w:color w:val="4D4D4D"/>
                <w:spacing w:val="-5"/>
                <w:sz w:val="8"/>
              </w:rPr>
              <w:t>NE</w:t>
            </w:r>
          </w:p>
        </w:tc>
        <w:tc>
          <w:tcPr>
            <w:tcW w:w="677" w:type="dxa"/>
          </w:tcPr>
          <w:p w14:paraId="755D2DBF" w14:textId="77777777" w:rsidR="00384124" w:rsidRDefault="00A9669B">
            <w:pPr>
              <w:pStyle w:val="TableParagraph"/>
              <w:ind w:left="29"/>
              <w:rPr>
                <w:sz w:val="8"/>
              </w:rPr>
            </w:pPr>
            <w:r>
              <w:rPr>
                <w:color w:val="4D4D4D"/>
                <w:spacing w:val="-5"/>
                <w:sz w:val="8"/>
              </w:rPr>
              <w:t>ANO</w:t>
            </w:r>
          </w:p>
        </w:tc>
      </w:tr>
    </w:tbl>
    <w:p w14:paraId="265AF75A" w14:textId="77777777" w:rsidR="00384124" w:rsidRDefault="00384124">
      <w:pPr>
        <w:rPr>
          <w:sz w:val="8"/>
        </w:rPr>
        <w:sectPr w:rsidR="00384124">
          <w:headerReference w:type="default" r:id="rId14"/>
          <w:footerReference w:type="default" r:id="rId15"/>
          <w:pgSz w:w="16840" w:h="11910" w:orient="landscape"/>
          <w:pgMar w:top="540" w:right="2420" w:bottom="260" w:left="180" w:header="0" w:footer="68" w:gutter="0"/>
          <w:cols w:space="708"/>
        </w:sectPr>
      </w:pPr>
    </w:p>
    <w:p w14:paraId="0ACFF823"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5654FB08" w14:textId="77777777">
        <w:trPr>
          <w:trHeight w:val="114"/>
        </w:trPr>
        <w:tc>
          <w:tcPr>
            <w:tcW w:w="1673" w:type="dxa"/>
          </w:tcPr>
          <w:p w14:paraId="676F1248" w14:textId="77777777" w:rsidR="00384124" w:rsidRDefault="00A9669B">
            <w:pPr>
              <w:pStyle w:val="TableParagraph"/>
              <w:rPr>
                <w:sz w:val="8"/>
              </w:rPr>
            </w:pPr>
            <w:r>
              <w:rPr>
                <w:color w:val="4D4D4D"/>
                <w:spacing w:val="-5"/>
                <w:sz w:val="8"/>
              </w:rPr>
              <w:t>MOL</w:t>
            </w:r>
          </w:p>
        </w:tc>
        <w:tc>
          <w:tcPr>
            <w:tcW w:w="600" w:type="dxa"/>
          </w:tcPr>
          <w:p w14:paraId="2B1D3D82" w14:textId="77777777" w:rsidR="00384124" w:rsidRDefault="00A9669B">
            <w:pPr>
              <w:pStyle w:val="TableParagraph"/>
              <w:rPr>
                <w:sz w:val="8"/>
              </w:rPr>
            </w:pPr>
            <w:r>
              <w:rPr>
                <w:color w:val="4D4D4D"/>
                <w:spacing w:val="-2"/>
                <w:sz w:val="8"/>
              </w:rPr>
              <w:t>N15000</w:t>
            </w:r>
          </w:p>
        </w:tc>
        <w:tc>
          <w:tcPr>
            <w:tcW w:w="2018" w:type="dxa"/>
          </w:tcPr>
          <w:p w14:paraId="1BCD668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1E38C75" w14:textId="77777777" w:rsidR="00384124" w:rsidRDefault="00A9669B">
            <w:pPr>
              <w:pStyle w:val="TableParagraph"/>
              <w:rPr>
                <w:sz w:val="8"/>
              </w:rPr>
            </w:pPr>
            <w:r>
              <w:rPr>
                <w:color w:val="4D4D4D"/>
                <w:spacing w:val="-2"/>
                <w:sz w:val="8"/>
              </w:rPr>
              <w:t>420301022701</w:t>
            </w:r>
          </w:p>
        </w:tc>
        <w:tc>
          <w:tcPr>
            <w:tcW w:w="789" w:type="dxa"/>
          </w:tcPr>
          <w:p w14:paraId="0190338F" w14:textId="77777777" w:rsidR="00384124" w:rsidRDefault="00A9669B">
            <w:pPr>
              <w:pStyle w:val="TableParagraph"/>
              <w:ind w:left="22"/>
              <w:rPr>
                <w:sz w:val="8"/>
              </w:rPr>
            </w:pPr>
            <w:r>
              <w:rPr>
                <w:color w:val="4D4D4D"/>
                <w:spacing w:val="-2"/>
                <w:sz w:val="8"/>
              </w:rPr>
              <w:t>Jihočeský</w:t>
            </w:r>
          </w:p>
        </w:tc>
        <w:tc>
          <w:tcPr>
            <w:tcW w:w="907" w:type="dxa"/>
          </w:tcPr>
          <w:p w14:paraId="14169A44"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4228E7B7" w14:textId="77777777" w:rsidR="00384124" w:rsidRDefault="00A9669B">
            <w:pPr>
              <w:pStyle w:val="TableParagraph"/>
              <w:ind w:left="23"/>
              <w:rPr>
                <w:sz w:val="8"/>
              </w:rPr>
            </w:pPr>
            <w:r>
              <w:rPr>
                <w:color w:val="4D4D4D"/>
                <w:spacing w:val="-2"/>
                <w:sz w:val="8"/>
              </w:rPr>
              <w:t>Nové</w:t>
            </w:r>
            <w:r>
              <w:rPr>
                <w:color w:val="4D4D4D"/>
                <w:spacing w:val="1"/>
                <w:sz w:val="8"/>
              </w:rPr>
              <w:t xml:space="preserve"> </w:t>
            </w:r>
            <w:proofErr w:type="spellStart"/>
            <w:proofErr w:type="gramStart"/>
            <w:r>
              <w:rPr>
                <w:color w:val="4D4D4D"/>
                <w:spacing w:val="-2"/>
                <w:sz w:val="8"/>
              </w:rPr>
              <w:t>Vráto,Rudolfov</w:t>
            </w:r>
            <w:proofErr w:type="spellEnd"/>
            <w:proofErr w:type="gramEnd"/>
            <w:r>
              <w:rPr>
                <w:color w:val="4D4D4D"/>
                <w:spacing w:val="-2"/>
                <w:sz w:val="8"/>
              </w:rPr>
              <w:t>.</w:t>
            </w:r>
          </w:p>
        </w:tc>
        <w:tc>
          <w:tcPr>
            <w:tcW w:w="1814" w:type="dxa"/>
          </w:tcPr>
          <w:p w14:paraId="364E219F" w14:textId="77777777" w:rsidR="00384124" w:rsidRDefault="00A9669B">
            <w:pPr>
              <w:pStyle w:val="TableParagraph"/>
              <w:ind w:left="23"/>
              <w:rPr>
                <w:sz w:val="8"/>
              </w:rPr>
            </w:pPr>
            <w:r>
              <w:rPr>
                <w:color w:val="4D4D4D"/>
                <w:spacing w:val="-2"/>
                <w:sz w:val="8"/>
              </w:rPr>
              <w:t>RUDOLFOVSKÁ</w:t>
            </w:r>
          </w:p>
        </w:tc>
        <w:tc>
          <w:tcPr>
            <w:tcW w:w="1521" w:type="dxa"/>
          </w:tcPr>
          <w:p w14:paraId="6E6CB384" w14:textId="77777777" w:rsidR="00384124" w:rsidRDefault="00A9669B">
            <w:pPr>
              <w:pStyle w:val="TableParagraph"/>
              <w:ind w:left="23"/>
              <w:rPr>
                <w:sz w:val="8"/>
              </w:rPr>
            </w:pPr>
            <w:r>
              <w:rPr>
                <w:color w:val="4D4D4D"/>
                <w:spacing w:val="-2"/>
                <w:sz w:val="8"/>
              </w:rPr>
              <w:t>ČESKÉ</w:t>
            </w:r>
            <w:r>
              <w:rPr>
                <w:color w:val="4D4D4D"/>
                <w:spacing w:val="12"/>
                <w:sz w:val="8"/>
              </w:rPr>
              <w:t xml:space="preserve"> </w:t>
            </w:r>
            <w:r>
              <w:rPr>
                <w:color w:val="4D4D4D"/>
                <w:spacing w:val="-2"/>
                <w:sz w:val="8"/>
              </w:rPr>
              <w:t>BUDĚJOVICE-NOVÉ</w:t>
            </w:r>
            <w:r>
              <w:rPr>
                <w:color w:val="4D4D4D"/>
                <w:spacing w:val="12"/>
                <w:sz w:val="8"/>
              </w:rPr>
              <w:t xml:space="preserve"> </w:t>
            </w:r>
            <w:r>
              <w:rPr>
                <w:color w:val="4D4D4D"/>
                <w:spacing w:val="-2"/>
                <w:sz w:val="8"/>
              </w:rPr>
              <w:t>VRÁTO</w:t>
            </w:r>
          </w:p>
        </w:tc>
        <w:tc>
          <w:tcPr>
            <w:tcW w:w="347" w:type="dxa"/>
          </w:tcPr>
          <w:p w14:paraId="5B2FB83A"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00</w:t>
            </w:r>
          </w:p>
        </w:tc>
        <w:tc>
          <w:tcPr>
            <w:tcW w:w="647" w:type="dxa"/>
          </w:tcPr>
          <w:p w14:paraId="50BB6ADA" w14:textId="77777777" w:rsidR="00384124" w:rsidRDefault="00A9669B">
            <w:pPr>
              <w:pStyle w:val="TableParagraph"/>
              <w:ind w:left="25"/>
              <w:rPr>
                <w:sz w:val="8"/>
              </w:rPr>
            </w:pPr>
            <w:r>
              <w:rPr>
                <w:color w:val="4D4D4D"/>
                <w:spacing w:val="-2"/>
                <w:sz w:val="8"/>
              </w:rPr>
              <w:t>48.980194</w:t>
            </w:r>
          </w:p>
        </w:tc>
        <w:tc>
          <w:tcPr>
            <w:tcW w:w="661" w:type="dxa"/>
          </w:tcPr>
          <w:p w14:paraId="40FF089C" w14:textId="77777777" w:rsidR="00384124" w:rsidRDefault="00A9669B">
            <w:pPr>
              <w:pStyle w:val="TableParagraph"/>
              <w:ind w:left="26"/>
              <w:rPr>
                <w:sz w:val="8"/>
              </w:rPr>
            </w:pPr>
            <w:r>
              <w:rPr>
                <w:color w:val="4D4D4D"/>
                <w:spacing w:val="-2"/>
                <w:sz w:val="8"/>
              </w:rPr>
              <w:t>14.501567</w:t>
            </w:r>
          </w:p>
        </w:tc>
        <w:tc>
          <w:tcPr>
            <w:tcW w:w="495" w:type="dxa"/>
          </w:tcPr>
          <w:p w14:paraId="12FA133B" w14:textId="77777777" w:rsidR="00384124" w:rsidRDefault="00A9669B">
            <w:pPr>
              <w:pStyle w:val="TableParagraph"/>
              <w:ind w:left="27"/>
              <w:rPr>
                <w:sz w:val="8"/>
              </w:rPr>
            </w:pPr>
            <w:r>
              <w:rPr>
                <w:color w:val="4D4D4D"/>
                <w:spacing w:val="-5"/>
                <w:sz w:val="8"/>
              </w:rPr>
              <w:t>ANO</w:t>
            </w:r>
          </w:p>
        </w:tc>
        <w:tc>
          <w:tcPr>
            <w:tcW w:w="677" w:type="dxa"/>
          </w:tcPr>
          <w:p w14:paraId="1EC067A6" w14:textId="77777777" w:rsidR="00384124" w:rsidRDefault="00A9669B">
            <w:pPr>
              <w:pStyle w:val="TableParagraph"/>
              <w:ind w:left="29"/>
              <w:rPr>
                <w:sz w:val="8"/>
              </w:rPr>
            </w:pPr>
            <w:r>
              <w:rPr>
                <w:color w:val="4D4D4D"/>
                <w:spacing w:val="-5"/>
                <w:sz w:val="8"/>
              </w:rPr>
              <w:t>ANO</w:t>
            </w:r>
          </w:p>
        </w:tc>
      </w:tr>
      <w:tr w:rsidR="00384124" w14:paraId="02C0CE27" w14:textId="77777777">
        <w:trPr>
          <w:trHeight w:val="114"/>
        </w:trPr>
        <w:tc>
          <w:tcPr>
            <w:tcW w:w="1673" w:type="dxa"/>
          </w:tcPr>
          <w:p w14:paraId="152F56CC" w14:textId="77777777" w:rsidR="00384124" w:rsidRDefault="00A9669B">
            <w:pPr>
              <w:pStyle w:val="TableParagraph"/>
              <w:rPr>
                <w:sz w:val="8"/>
              </w:rPr>
            </w:pPr>
            <w:r>
              <w:rPr>
                <w:color w:val="4D4D4D"/>
                <w:spacing w:val="-2"/>
                <w:sz w:val="8"/>
              </w:rPr>
              <w:t>BENZINA</w:t>
            </w:r>
          </w:p>
        </w:tc>
        <w:tc>
          <w:tcPr>
            <w:tcW w:w="600" w:type="dxa"/>
          </w:tcPr>
          <w:p w14:paraId="5421915F" w14:textId="77777777" w:rsidR="00384124" w:rsidRDefault="00A9669B">
            <w:pPr>
              <w:pStyle w:val="TableParagraph"/>
              <w:rPr>
                <w:sz w:val="8"/>
              </w:rPr>
            </w:pPr>
            <w:r>
              <w:rPr>
                <w:color w:val="4D4D4D"/>
                <w:spacing w:val="-2"/>
                <w:sz w:val="8"/>
              </w:rPr>
              <w:t>N11000</w:t>
            </w:r>
          </w:p>
        </w:tc>
        <w:tc>
          <w:tcPr>
            <w:tcW w:w="2018" w:type="dxa"/>
          </w:tcPr>
          <w:p w14:paraId="26D2CB5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FD0B787" w14:textId="77777777" w:rsidR="00384124" w:rsidRDefault="00A9669B">
            <w:pPr>
              <w:pStyle w:val="TableParagraph"/>
              <w:rPr>
                <w:sz w:val="8"/>
              </w:rPr>
            </w:pPr>
            <w:r>
              <w:rPr>
                <w:color w:val="4D4D4D"/>
                <w:spacing w:val="-2"/>
                <w:sz w:val="8"/>
              </w:rPr>
              <w:t>420301024701</w:t>
            </w:r>
          </w:p>
        </w:tc>
        <w:tc>
          <w:tcPr>
            <w:tcW w:w="789" w:type="dxa"/>
          </w:tcPr>
          <w:p w14:paraId="051DA2D8" w14:textId="77777777" w:rsidR="00384124" w:rsidRDefault="00A9669B">
            <w:pPr>
              <w:pStyle w:val="TableParagraph"/>
              <w:ind w:left="22"/>
              <w:rPr>
                <w:sz w:val="8"/>
              </w:rPr>
            </w:pPr>
            <w:r>
              <w:rPr>
                <w:color w:val="4D4D4D"/>
                <w:spacing w:val="-2"/>
                <w:sz w:val="8"/>
              </w:rPr>
              <w:t>Jihočeský</w:t>
            </w:r>
          </w:p>
        </w:tc>
        <w:tc>
          <w:tcPr>
            <w:tcW w:w="907" w:type="dxa"/>
          </w:tcPr>
          <w:p w14:paraId="5CFCE20D"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6C7905A8"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.,Rožnov</w:t>
            </w:r>
            <w:proofErr w:type="gramEnd"/>
          </w:p>
        </w:tc>
        <w:tc>
          <w:tcPr>
            <w:tcW w:w="1814" w:type="dxa"/>
          </w:tcPr>
          <w:p w14:paraId="79DADE50" w14:textId="77777777" w:rsidR="00384124" w:rsidRDefault="00A9669B">
            <w:pPr>
              <w:pStyle w:val="TableParagraph"/>
              <w:ind w:left="23"/>
              <w:rPr>
                <w:sz w:val="8"/>
              </w:rPr>
            </w:pPr>
            <w:r>
              <w:rPr>
                <w:color w:val="4D4D4D"/>
                <w:spacing w:val="-2"/>
                <w:sz w:val="8"/>
              </w:rPr>
              <w:t>LIDICKÁ</w:t>
            </w:r>
            <w:r>
              <w:rPr>
                <w:color w:val="4D4D4D"/>
                <w:spacing w:val="2"/>
                <w:sz w:val="8"/>
              </w:rPr>
              <w:t xml:space="preserve"> </w:t>
            </w:r>
            <w:r>
              <w:rPr>
                <w:color w:val="4D4D4D"/>
                <w:spacing w:val="-2"/>
                <w:sz w:val="8"/>
              </w:rPr>
              <w:t>TŘ.</w:t>
            </w:r>
            <w:r>
              <w:rPr>
                <w:color w:val="4D4D4D"/>
                <w:spacing w:val="3"/>
                <w:sz w:val="8"/>
              </w:rPr>
              <w:t xml:space="preserve"> </w:t>
            </w:r>
            <w:r>
              <w:rPr>
                <w:color w:val="4D4D4D"/>
                <w:spacing w:val="-4"/>
                <w:sz w:val="8"/>
              </w:rPr>
              <w:t>2177</w:t>
            </w:r>
          </w:p>
        </w:tc>
        <w:tc>
          <w:tcPr>
            <w:tcW w:w="1521" w:type="dxa"/>
          </w:tcPr>
          <w:p w14:paraId="5C8F8CA3"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0A132083"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07</w:t>
            </w:r>
          </w:p>
        </w:tc>
        <w:tc>
          <w:tcPr>
            <w:tcW w:w="647" w:type="dxa"/>
          </w:tcPr>
          <w:p w14:paraId="1AD2E628" w14:textId="77777777" w:rsidR="00384124" w:rsidRDefault="00A9669B">
            <w:pPr>
              <w:pStyle w:val="TableParagraph"/>
              <w:ind w:left="25"/>
              <w:rPr>
                <w:sz w:val="8"/>
              </w:rPr>
            </w:pPr>
            <w:r>
              <w:rPr>
                <w:color w:val="4D4D4D"/>
                <w:spacing w:val="-2"/>
                <w:sz w:val="8"/>
              </w:rPr>
              <w:t>48.951797</w:t>
            </w:r>
          </w:p>
        </w:tc>
        <w:tc>
          <w:tcPr>
            <w:tcW w:w="661" w:type="dxa"/>
          </w:tcPr>
          <w:p w14:paraId="27D45896" w14:textId="77777777" w:rsidR="00384124" w:rsidRDefault="00A9669B">
            <w:pPr>
              <w:pStyle w:val="TableParagraph"/>
              <w:ind w:left="26"/>
              <w:rPr>
                <w:sz w:val="8"/>
              </w:rPr>
            </w:pPr>
            <w:r>
              <w:rPr>
                <w:color w:val="4D4D4D"/>
                <w:spacing w:val="-2"/>
                <w:sz w:val="8"/>
              </w:rPr>
              <w:t>14.465694</w:t>
            </w:r>
          </w:p>
        </w:tc>
        <w:tc>
          <w:tcPr>
            <w:tcW w:w="495" w:type="dxa"/>
          </w:tcPr>
          <w:p w14:paraId="185733FB" w14:textId="77777777" w:rsidR="00384124" w:rsidRDefault="00A9669B">
            <w:pPr>
              <w:pStyle w:val="TableParagraph"/>
              <w:ind w:left="27"/>
              <w:rPr>
                <w:sz w:val="8"/>
              </w:rPr>
            </w:pPr>
            <w:r>
              <w:rPr>
                <w:color w:val="4D4D4D"/>
                <w:spacing w:val="-5"/>
                <w:sz w:val="8"/>
              </w:rPr>
              <w:t>NE</w:t>
            </w:r>
          </w:p>
        </w:tc>
        <w:tc>
          <w:tcPr>
            <w:tcW w:w="677" w:type="dxa"/>
          </w:tcPr>
          <w:p w14:paraId="6471F494" w14:textId="77777777" w:rsidR="00384124" w:rsidRDefault="00A9669B">
            <w:pPr>
              <w:pStyle w:val="TableParagraph"/>
              <w:ind w:left="29"/>
              <w:rPr>
                <w:sz w:val="8"/>
              </w:rPr>
            </w:pPr>
            <w:r>
              <w:rPr>
                <w:color w:val="4D4D4D"/>
                <w:spacing w:val="-5"/>
                <w:sz w:val="8"/>
              </w:rPr>
              <w:t>ANO</w:t>
            </w:r>
          </w:p>
        </w:tc>
      </w:tr>
      <w:tr w:rsidR="00384124" w14:paraId="2520BD09" w14:textId="77777777">
        <w:trPr>
          <w:trHeight w:val="114"/>
        </w:trPr>
        <w:tc>
          <w:tcPr>
            <w:tcW w:w="1673" w:type="dxa"/>
          </w:tcPr>
          <w:p w14:paraId="39B14F5D" w14:textId="77777777" w:rsidR="00384124" w:rsidRDefault="00A9669B">
            <w:pPr>
              <w:pStyle w:val="TableParagraph"/>
              <w:rPr>
                <w:sz w:val="8"/>
              </w:rPr>
            </w:pPr>
            <w:r>
              <w:rPr>
                <w:color w:val="4D4D4D"/>
                <w:spacing w:val="-2"/>
                <w:sz w:val="8"/>
              </w:rPr>
              <w:t>SHELL</w:t>
            </w:r>
          </w:p>
        </w:tc>
        <w:tc>
          <w:tcPr>
            <w:tcW w:w="600" w:type="dxa"/>
          </w:tcPr>
          <w:p w14:paraId="623E682B" w14:textId="77777777" w:rsidR="00384124" w:rsidRDefault="00A9669B">
            <w:pPr>
              <w:pStyle w:val="TableParagraph"/>
              <w:rPr>
                <w:sz w:val="8"/>
              </w:rPr>
            </w:pPr>
            <w:r>
              <w:rPr>
                <w:color w:val="4D4D4D"/>
                <w:spacing w:val="-2"/>
                <w:sz w:val="8"/>
              </w:rPr>
              <w:t>N17001</w:t>
            </w:r>
          </w:p>
        </w:tc>
        <w:tc>
          <w:tcPr>
            <w:tcW w:w="2018" w:type="dxa"/>
          </w:tcPr>
          <w:p w14:paraId="0F2F321C" w14:textId="77777777" w:rsidR="00384124" w:rsidRDefault="00A9669B">
            <w:pPr>
              <w:pStyle w:val="TableParagraph"/>
              <w:rPr>
                <w:sz w:val="8"/>
              </w:rPr>
            </w:pPr>
            <w:r>
              <w:rPr>
                <w:color w:val="4D4D4D"/>
                <w:spacing w:val="-2"/>
                <w:sz w:val="8"/>
              </w:rPr>
              <w:t>SHELL</w:t>
            </w:r>
          </w:p>
        </w:tc>
        <w:tc>
          <w:tcPr>
            <w:tcW w:w="693" w:type="dxa"/>
          </w:tcPr>
          <w:p w14:paraId="20A212A6" w14:textId="77777777" w:rsidR="00384124" w:rsidRDefault="00A9669B">
            <w:pPr>
              <w:pStyle w:val="TableParagraph"/>
              <w:rPr>
                <w:sz w:val="8"/>
              </w:rPr>
            </w:pPr>
            <w:r>
              <w:rPr>
                <w:color w:val="4D4D4D"/>
                <w:spacing w:val="-2"/>
                <w:sz w:val="8"/>
              </w:rPr>
              <w:t>420301172701</w:t>
            </w:r>
          </w:p>
        </w:tc>
        <w:tc>
          <w:tcPr>
            <w:tcW w:w="789" w:type="dxa"/>
          </w:tcPr>
          <w:p w14:paraId="04B21FCF" w14:textId="77777777" w:rsidR="00384124" w:rsidRDefault="00A9669B">
            <w:pPr>
              <w:pStyle w:val="TableParagraph"/>
              <w:ind w:left="22"/>
              <w:rPr>
                <w:sz w:val="8"/>
              </w:rPr>
            </w:pPr>
            <w:r>
              <w:rPr>
                <w:color w:val="4D4D4D"/>
                <w:spacing w:val="-2"/>
                <w:sz w:val="8"/>
              </w:rPr>
              <w:t>Jihočeský</w:t>
            </w:r>
          </w:p>
        </w:tc>
        <w:tc>
          <w:tcPr>
            <w:tcW w:w="907" w:type="dxa"/>
          </w:tcPr>
          <w:p w14:paraId="407AEFD6"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474FC1F4"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.,Pražská</w:t>
            </w:r>
            <w:proofErr w:type="gramEnd"/>
          </w:p>
        </w:tc>
        <w:tc>
          <w:tcPr>
            <w:tcW w:w="1814" w:type="dxa"/>
          </w:tcPr>
          <w:p w14:paraId="59D085FB" w14:textId="77777777" w:rsidR="00384124" w:rsidRDefault="00A9669B">
            <w:pPr>
              <w:pStyle w:val="TableParagraph"/>
              <w:ind w:left="23"/>
              <w:rPr>
                <w:sz w:val="8"/>
              </w:rPr>
            </w:pPr>
            <w:r>
              <w:rPr>
                <w:color w:val="4D4D4D"/>
                <w:spacing w:val="-2"/>
                <w:sz w:val="8"/>
              </w:rPr>
              <w:t>PRAŽSKÁ</w:t>
            </w:r>
          </w:p>
        </w:tc>
        <w:tc>
          <w:tcPr>
            <w:tcW w:w="1521" w:type="dxa"/>
          </w:tcPr>
          <w:p w14:paraId="2FB0CDF1"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2CD975A3"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2D82B4F3" w14:textId="77777777" w:rsidR="00384124" w:rsidRDefault="00A9669B">
            <w:pPr>
              <w:pStyle w:val="TableParagraph"/>
              <w:ind w:left="25"/>
              <w:rPr>
                <w:sz w:val="8"/>
              </w:rPr>
            </w:pPr>
            <w:r>
              <w:rPr>
                <w:color w:val="4D4D4D"/>
                <w:spacing w:val="-2"/>
                <w:sz w:val="8"/>
              </w:rPr>
              <w:t>48.997233</w:t>
            </w:r>
          </w:p>
        </w:tc>
        <w:tc>
          <w:tcPr>
            <w:tcW w:w="661" w:type="dxa"/>
          </w:tcPr>
          <w:p w14:paraId="0A6493BD" w14:textId="77777777" w:rsidR="00384124" w:rsidRDefault="00A9669B">
            <w:pPr>
              <w:pStyle w:val="TableParagraph"/>
              <w:ind w:left="26"/>
              <w:rPr>
                <w:sz w:val="8"/>
              </w:rPr>
            </w:pPr>
            <w:r>
              <w:rPr>
                <w:color w:val="4D4D4D"/>
                <w:spacing w:val="-2"/>
                <w:sz w:val="8"/>
              </w:rPr>
              <w:t>14.480997</w:t>
            </w:r>
          </w:p>
        </w:tc>
        <w:tc>
          <w:tcPr>
            <w:tcW w:w="495" w:type="dxa"/>
          </w:tcPr>
          <w:p w14:paraId="4F847BBF" w14:textId="77777777" w:rsidR="00384124" w:rsidRDefault="00A9669B">
            <w:pPr>
              <w:pStyle w:val="TableParagraph"/>
              <w:ind w:left="27"/>
              <w:rPr>
                <w:sz w:val="8"/>
              </w:rPr>
            </w:pPr>
            <w:r>
              <w:rPr>
                <w:color w:val="4D4D4D"/>
                <w:spacing w:val="-5"/>
                <w:sz w:val="8"/>
              </w:rPr>
              <w:t>ANO</w:t>
            </w:r>
          </w:p>
        </w:tc>
        <w:tc>
          <w:tcPr>
            <w:tcW w:w="677" w:type="dxa"/>
          </w:tcPr>
          <w:p w14:paraId="288C302B" w14:textId="77777777" w:rsidR="00384124" w:rsidRDefault="00A9669B">
            <w:pPr>
              <w:pStyle w:val="TableParagraph"/>
              <w:ind w:left="29"/>
              <w:rPr>
                <w:sz w:val="8"/>
              </w:rPr>
            </w:pPr>
            <w:r>
              <w:rPr>
                <w:color w:val="4D4D4D"/>
                <w:spacing w:val="-5"/>
                <w:sz w:val="8"/>
              </w:rPr>
              <w:t>ANO</w:t>
            </w:r>
          </w:p>
        </w:tc>
      </w:tr>
      <w:tr w:rsidR="00384124" w14:paraId="649F6A56" w14:textId="77777777">
        <w:trPr>
          <w:trHeight w:val="114"/>
        </w:trPr>
        <w:tc>
          <w:tcPr>
            <w:tcW w:w="1673" w:type="dxa"/>
          </w:tcPr>
          <w:p w14:paraId="7400CCD2" w14:textId="77777777" w:rsidR="00384124" w:rsidRDefault="00A9669B">
            <w:pPr>
              <w:pStyle w:val="TableParagraph"/>
              <w:rPr>
                <w:sz w:val="8"/>
              </w:rPr>
            </w:pPr>
            <w:r>
              <w:rPr>
                <w:color w:val="4D4D4D"/>
                <w:spacing w:val="-2"/>
                <w:sz w:val="8"/>
              </w:rPr>
              <w:t>GLOBUS</w:t>
            </w:r>
          </w:p>
        </w:tc>
        <w:tc>
          <w:tcPr>
            <w:tcW w:w="600" w:type="dxa"/>
          </w:tcPr>
          <w:p w14:paraId="5DBE8A3A" w14:textId="77777777" w:rsidR="00384124" w:rsidRDefault="00A9669B">
            <w:pPr>
              <w:pStyle w:val="TableParagraph"/>
              <w:rPr>
                <w:sz w:val="8"/>
              </w:rPr>
            </w:pPr>
            <w:r>
              <w:rPr>
                <w:color w:val="4D4D4D"/>
                <w:spacing w:val="-2"/>
                <w:sz w:val="8"/>
              </w:rPr>
              <w:t>N51043</w:t>
            </w:r>
          </w:p>
        </w:tc>
        <w:tc>
          <w:tcPr>
            <w:tcW w:w="2018" w:type="dxa"/>
          </w:tcPr>
          <w:p w14:paraId="71C9A94F"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60713E86" w14:textId="77777777" w:rsidR="00384124" w:rsidRDefault="00A9669B">
            <w:pPr>
              <w:pStyle w:val="TableParagraph"/>
              <w:rPr>
                <w:sz w:val="8"/>
              </w:rPr>
            </w:pPr>
            <w:r>
              <w:rPr>
                <w:color w:val="4D4D4D"/>
                <w:spacing w:val="-2"/>
                <w:sz w:val="8"/>
              </w:rPr>
              <w:t>420301178101</w:t>
            </w:r>
          </w:p>
        </w:tc>
        <w:tc>
          <w:tcPr>
            <w:tcW w:w="789" w:type="dxa"/>
          </w:tcPr>
          <w:p w14:paraId="73787A36" w14:textId="77777777" w:rsidR="00384124" w:rsidRDefault="00A9669B">
            <w:pPr>
              <w:pStyle w:val="TableParagraph"/>
              <w:ind w:left="22"/>
              <w:rPr>
                <w:sz w:val="8"/>
              </w:rPr>
            </w:pPr>
            <w:r>
              <w:rPr>
                <w:color w:val="4D4D4D"/>
                <w:spacing w:val="-2"/>
                <w:sz w:val="8"/>
              </w:rPr>
              <w:t>Jihočeský</w:t>
            </w:r>
          </w:p>
        </w:tc>
        <w:tc>
          <w:tcPr>
            <w:tcW w:w="907" w:type="dxa"/>
          </w:tcPr>
          <w:p w14:paraId="6FF55A28"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3290AA24" w14:textId="77777777" w:rsidR="00384124" w:rsidRDefault="00A9669B">
            <w:pPr>
              <w:pStyle w:val="TableParagraph"/>
              <w:ind w:left="23"/>
              <w:rPr>
                <w:sz w:val="8"/>
              </w:rPr>
            </w:pPr>
            <w:proofErr w:type="spellStart"/>
            <w:r>
              <w:rPr>
                <w:color w:val="4D4D4D"/>
                <w:spacing w:val="-2"/>
                <w:sz w:val="8"/>
              </w:rPr>
              <w:t>Č.Budějovice</w:t>
            </w:r>
            <w:proofErr w:type="spellEnd"/>
            <w:r>
              <w:rPr>
                <w:color w:val="4D4D4D"/>
                <w:spacing w:val="-2"/>
                <w:sz w:val="8"/>
              </w:rPr>
              <w:t>-GLOBUS</w:t>
            </w:r>
          </w:p>
        </w:tc>
        <w:tc>
          <w:tcPr>
            <w:tcW w:w="1814" w:type="dxa"/>
          </w:tcPr>
          <w:p w14:paraId="72DBF96C" w14:textId="77777777" w:rsidR="00384124" w:rsidRDefault="00A9669B">
            <w:pPr>
              <w:pStyle w:val="TableParagraph"/>
              <w:ind w:left="23"/>
              <w:rPr>
                <w:sz w:val="8"/>
              </w:rPr>
            </w:pPr>
            <w:r>
              <w:rPr>
                <w:color w:val="4D4D4D"/>
                <w:spacing w:val="-2"/>
                <w:sz w:val="8"/>
              </w:rPr>
              <w:t>SILNICE</w:t>
            </w:r>
            <w:r>
              <w:rPr>
                <w:color w:val="4D4D4D"/>
                <w:spacing w:val="5"/>
                <w:sz w:val="8"/>
              </w:rPr>
              <w:t xml:space="preserve"> </w:t>
            </w:r>
            <w:r>
              <w:rPr>
                <w:color w:val="4D4D4D"/>
                <w:spacing w:val="-4"/>
                <w:sz w:val="8"/>
              </w:rPr>
              <w:t>I/20</w:t>
            </w:r>
          </w:p>
        </w:tc>
        <w:tc>
          <w:tcPr>
            <w:tcW w:w="1521" w:type="dxa"/>
          </w:tcPr>
          <w:p w14:paraId="7BFC95F9"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24126779"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711843BA" w14:textId="77777777" w:rsidR="00384124" w:rsidRDefault="00A9669B">
            <w:pPr>
              <w:pStyle w:val="TableParagraph"/>
              <w:ind w:left="25"/>
              <w:rPr>
                <w:sz w:val="8"/>
              </w:rPr>
            </w:pPr>
            <w:r>
              <w:rPr>
                <w:color w:val="4D4D4D"/>
                <w:spacing w:val="-2"/>
                <w:sz w:val="8"/>
              </w:rPr>
              <w:t>49.004436</w:t>
            </w:r>
          </w:p>
        </w:tc>
        <w:tc>
          <w:tcPr>
            <w:tcW w:w="661" w:type="dxa"/>
          </w:tcPr>
          <w:p w14:paraId="4AEB2E4E" w14:textId="77777777" w:rsidR="00384124" w:rsidRDefault="00A9669B">
            <w:pPr>
              <w:pStyle w:val="TableParagraph"/>
              <w:ind w:left="26"/>
              <w:rPr>
                <w:sz w:val="8"/>
              </w:rPr>
            </w:pPr>
            <w:r>
              <w:rPr>
                <w:color w:val="4D4D4D"/>
                <w:spacing w:val="-2"/>
                <w:sz w:val="8"/>
              </w:rPr>
              <w:t>14.451227</w:t>
            </w:r>
          </w:p>
        </w:tc>
        <w:tc>
          <w:tcPr>
            <w:tcW w:w="495" w:type="dxa"/>
          </w:tcPr>
          <w:p w14:paraId="3B5C4A5E" w14:textId="77777777" w:rsidR="00384124" w:rsidRDefault="00A9669B">
            <w:pPr>
              <w:pStyle w:val="TableParagraph"/>
              <w:ind w:left="27"/>
              <w:rPr>
                <w:sz w:val="8"/>
              </w:rPr>
            </w:pPr>
            <w:r>
              <w:rPr>
                <w:color w:val="4D4D4D"/>
                <w:spacing w:val="-5"/>
                <w:sz w:val="8"/>
              </w:rPr>
              <w:t>ANO</w:t>
            </w:r>
          </w:p>
        </w:tc>
        <w:tc>
          <w:tcPr>
            <w:tcW w:w="677" w:type="dxa"/>
          </w:tcPr>
          <w:p w14:paraId="5E9DBE6E" w14:textId="77777777" w:rsidR="00384124" w:rsidRDefault="00A9669B">
            <w:pPr>
              <w:pStyle w:val="TableParagraph"/>
              <w:ind w:left="29"/>
              <w:rPr>
                <w:sz w:val="8"/>
              </w:rPr>
            </w:pPr>
            <w:r>
              <w:rPr>
                <w:color w:val="4D4D4D"/>
                <w:spacing w:val="-5"/>
                <w:sz w:val="8"/>
              </w:rPr>
              <w:t>ANO</w:t>
            </w:r>
          </w:p>
        </w:tc>
      </w:tr>
      <w:tr w:rsidR="00384124" w14:paraId="1975430E" w14:textId="77777777">
        <w:trPr>
          <w:trHeight w:val="114"/>
        </w:trPr>
        <w:tc>
          <w:tcPr>
            <w:tcW w:w="1673" w:type="dxa"/>
          </w:tcPr>
          <w:p w14:paraId="52BF400E" w14:textId="77777777" w:rsidR="00384124" w:rsidRDefault="00A9669B">
            <w:pPr>
              <w:pStyle w:val="TableParagraph"/>
              <w:rPr>
                <w:sz w:val="8"/>
              </w:rPr>
            </w:pPr>
            <w:r>
              <w:rPr>
                <w:color w:val="4D4D4D"/>
                <w:spacing w:val="-5"/>
                <w:sz w:val="8"/>
              </w:rPr>
              <w:t>MOL</w:t>
            </w:r>
          </w:p>
        </w:tc>
        <w:tc>
          <w:tcPr>
            <w:tcW w:w="600" w:type="dxa"/>
          </w:tcPr>
          <w:p w14:paraId="0E09389F" w14:textId="77777777" w:rsidR="00384124" w:rsidRDefault="00A9669B">
            <w:pPr>
              <w:pStyle w:val="TableParagraph"/>
              <w:rPr>
                <w:sz w:val="8"/>
              </w:rPr>
            </w:pPr>
            <w:r>
              <w:rPr>
                <w:color w:val="4D4D4D"/>
                <w:spacing w:val="-2"/>
                <w:sz w:val="8"/>
              </w:rPr>
              <w:t>N15000</w:t>
            </w:r>
          </w:p>
        </w:tc>
        <w:tc>
          <w:tcPr>
            <w:tcW w:w="2018" w:type="dxa"/>
          </w:tcPr>
          <w:p w14:paraId="12CDF5F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260F1A6" w14:textId="77777777" w:rsidR="00384124" w:rsidRDefault="00A9669B">
            <w:pPr>
              <w:pStyle w:val="TableParagraph"/>
              <w:rPr>
                <w:sz w:val="8"/>
              </w:rPr>
            </w:pPr>
            <w:r>
              <w:rPr>
                <w:color w:val="4D4D4D"/>
                <w:spacing w:val="-2"/>
                <w:sz w:val="8"/>
              </w:rPr>
              <w:t>420301199601</w:t>
            </w:r>
          </w:p>
        </w:tc>
        <w:tc>
          <w:tcPr>
            <w:tcW w:w="789" w:type="dxa"/>
          </w:tcPr>
          <w:p w14:paraId="5C2331A3" w14:textId="77777777" w:rsidR="00384124" w:rsidRDefault="00A9669B">
            <w:pPr>
              <w:pStyle w:val="TableParagraph"/>
              <w:ind w:left="22"/>
              <w:rPr>
                <w:sz w:val="8"/>
              </w:rPr>
            </w:pPr>
            <w:r>
              <w:rPr>
                <w:color w:val="4D4D4D"/>
                <w:spacing w:val="-2"/>
                <w:sz w:val="8"/>
              </w:rPr>
              <w:t>Jihočeský</w:t>
            </w:r>
          </w:p>
        </w:tc>
        <w:tc>
          <w:tcPr>
            <w:tcW w:w="907" w:type="dxa"/>
          </w:tcPr>
          <w:p w14:paraId="4D342D3B"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65B81A4E" w14:textId="77777777" w:rsidR="00384124" w:rsidRDefault="00A9669B">
            <w:pPr>
              <w:pStyle w:val="TableParagraph"/>
              <w:ind w:left="23"/>
              <w:rPr>
                <w:sz w:val="8"/>
              </w:rPr>
            </w:pPr>
            <w:r>
              <w:rPr>
                <w:color w:val="4D4D4D"/>
                <w:spacing w:val="-2"/>
                <w:sz w:val="8"/>
              </w:rPr>
              <w:t>Borovany</w:t>
            </w:r>
          </w:p>
        </w:tc>
        <w:tc>
          <w:tcPr>
            <w:tcW w:w="1814" w:type="dxa"/>
          </w:tcPr>
          <w:p w14:paraId="62D6156D" w14:textId="77777777" w:rsidR="00384124" w:rsidRDefault="00A9669B">
            <w:pPr>
              <w:pStyle w:val="TableParagraph"/>
              <w:ind w:left="23"/>
              <w:rPr>
                <w:sz w:val="8"/>
              </w:rPr>
            </w:pPr>
            <w:r>
              <w:rPr>
                <w:color w:val="4D4D4D"/>
                <w:spacing w:val="-2"/>
                <w:sz w:val="8"/>
              </w:rPr>
              <w:t>BOROVANY</w:t>
            </w:r>
          </w:p>
        </w:tc>
        <w:tc>
          <w:tcPr>
            <w:tcW w:w="1521" w:type="dxa"/>
          </w:tcPr>
          <w:p w14:paraId="4A00D070" w14:textId="77777777" w:rsidR="00384124" w:rsidRDefault="00A9669B">
            <w:pPr>
              <w:pStyle w:val="TableParagraph"/>
              <w:ind w:left="23"/>
              <w:rPr>
                <w:sz w:val="8"/>
              </w:rPr>
            </w:pPr>
            <w:r>
              <w:rPr>
                <w:color w:val="4D4D4D"/>
                <w:spacing w:val="-2"/>
                <w:sz w:val="8"/>
              </w:rPr>
              <w:t>BOROVANY</w:t>
            </w:r>
          </w:p>
        </w:tc>
        <w:tc>
          <w:tcPr>
            <w:tcW w:w="347" w:type="dxa"/>
          </w:tcPr>
          <w:p w14:paraId="1C492A5D"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12</w:t>
            </w:r>
          </w:p>
        </w:tc>
        <w:tc>
          <w:tcPr>
            <w:tcW w:w="647" w:type="dxa"/>
          </w:tcPr>
          <w:p w14:paraId="3DEAE4D0" w14:textId="77777777" w:rsidR="00384124" w:rsidRDefault="00A9669B">
            <w:pPr>
              <w:pStyle w:val="TableParagraph"/>
              <w:ind w:left="25"/>
              <w:rPr>
                <w:sz w:val="8"/>
              </w:rPr>
            </w:pPr>
            <w:r>
              <w:rPr>
                <w:color w:val="4D4D4D"/>
                <w:spacing w:val="-2"/>
                <w:sz w:val="8"/>
              </w:rPr>
              <w:t>48.900878</w:t>
            </w:r>
          </w:p>
        </w:tc>
        <w:tc>
          <w:tcPr>
            <w:tcW w:w="661" w:type="dxa"/>
          </w:tcPr>
          <w:p w14:paraId="7758CDC9" w14:textId="77777777" w:rsidR="00384124" w:rsidRDefault="00A9669B">
            <w:pPr>
              <w:pStyle w:val="TableParagraph"/>
              <w:ind w:left="26"/>
              <w:rPr>
                <w:sz w:val="8"/>
              </w:rPr>
            </w:pPr>
            <w:r>
              <w:rPr>
                <w:color w:val="4D4D4D"/>
                <w:spacing w:val="-2"/>
                <w:sz w:val="8"/>
              </w:rPr>
              <w:t>14.641139</w:t>
            </w:r>
          </w:p>
        </w:tc>
        <w:tc>
          <w:tcPr>
            <w:tcW w:w="495" w:type="dxa"/>
          </w:tcPr>
          <w:p w14:paraId="24DB8A23" w14:textId="77777777" w:rsidR="00384124" w:rsidRDefault="00A9669B">
            <w:pPr>
              <w:pStyle w:val="TableParagraph"/>
              <w:ind w:left="27"/>
              <w:rPr>
                <w:sz w:val="8"/>
              </w:rPr>
            </w:pPr>
            <w:r>
              <w:rPr>
                <w:color w:val="4D4D4D"/>
                <w:spacing w:val="-5"/>
                <w:sz w:val="8"/>
              </w:rPr>
              <w:t>NE</w:t>
            </w:r>
          </w:p>
        </w:tc>
        <w:tc>
          <w:tcPr>
            <w:tcW w:w="677" w:type="dxa"/>
          </w:tcPr>
          <w:p w14:paraId="154F2CC5" w14:textId="77777777" w:rsidR="00384124" w:rsidRDefault="00A9669B">
            <w:pPr>
              <w:pStyle w:val="TableParagraph"/>
              <w:ind w:left="29"/>
              <w:rPr>
                <w:sz w:val="8"/>
              </w:rPr>
            </w:pPr>
            <w:r>
              <w:rPr>
                <w:color w:val="4D4D4D"/>
                <w:spacing w:val="-5"/>
                <w:sz w:val="8"/>
              </w:rPr>
              <w:t>NE</w:t>
            </w:r>
          </w:p>
        </w:tc>
      </w:tr>
      <w:tr w:rsidR="00384124" w14:paraId="7BA679CB" w14:textId="77777777">
        <w:trPr>
          <w:trHeight w:val="114"/>
        </w:trPr>
        <w:tc>
          <w:tcPr>
            <w:tcW w:w="1673" w:type="dxa"/>
          </w:tcPr>
          <w:p w14:paraId="429A407C" w14:textId="77777777" w:rsidR="00384124" w:rsidRDefault="00A9669B">
            <w:pPr>
              <w:pStyle w:val="TableParagraph"/>
              <w:rPr>
                <w:sz w:val="8"/>
              </w:rPr>
            </w:pPr>
            <w:r>
              <w:rPr>
                <w:color w:val="4D4D4D"/>
                <w:spacing w:val="-2"/>
                <w:sz w:val="8"/>
              </w:rPr>
              <w:t>SHELL</w:t>
            </w:r>
          </w:p>
        </w:tc>
        <w:tc>
          <w:tcPr>
            <w:tcW w:w="600" w:type="dxa"/>
          </w:tcPr>
          <w:p w14:paraId="32A8AB11" w14:textId="77777777" w:rsidR="00384124" w:rsidRDefault="00A9669B">
            <w:pPr>
              <w:pStyle w:val="TableParagraph"/>
              <w:rPr>
                <w:sz w:val="8"/>
              </w:rPr>
            </w:pPr>
            <w:r>
              <w:rPr>
                <w:color w:val="4D4D4D"/>
                <w:spacing w:val="-2"/>
                <w:sz w:val="8"/>
              </w:rPr>
              <w:t>N17001</w:t>
            </w:r>
          </w:p>
        </w:tc>
        <w:tc>
          <w:tcPr>
            <w:tcW w:w="2018" w:type="dxa"/>
          </w:tcPr>
          <w:p w14:paraId="0BB772BC" w14:textId="77777777" w:rsidR="00384124" w:rsidRDefault="00A9669B">
            <w:pPr>
              <w:pStyle w:val="TableParagraph"/>
              <w:rPr>
                <w:sz w:val="8"/>
              </w:rPr>
            </w:pPr>
            <w:r>
              <w:rPr>
                <w:color w:val="4D4D4D"/>
                <w:spacing w:val="-2"/>
                <w:sz w:val="8"/>
              </w:rPr>
              <w:t>SHELL</w:t>
            </w:r>
          </w:p>
        </w:tc>
        <w:tc>
          <w:tcPr>
            <w:tcW w:w="693" w:type="dxa"/>
          </w:tcPr>
          <w:p w14:paraId="17B95BAF" w14:textId="77777777" w:rsidR="00384124" w:rsidRDefault="00A9669B">
            <w:pPr>
              <w:pStyle w:val="TableParagraph"/>
              <w:rPr>
                <w:sz w:val="8"/>
              </w:rPr>
            </w:pPr>
            <w:r>
              <w:rPr>
                <w:color w:val="4D4D4D"/>
                <w:spacing w:val="-2"/>
                <w:sz w:val="8"/>
              </w:rPr>
              <w:t>420301200001</w:t>
            </w:r>
          </w:p>
        </w:tc>
        <w:tc>
          <w:tcPr>
            <w:tcW w:w="789" w:type="dxa"/>
          </w:tcPr>
          <w:p w14:paraId="3CFF03B1" w14:textId="77777777" w:rsidR="00384124" w:rsidRDefault="00A9669B">
            <w:pPr>
              <w:pStyle w:val="TableParagraph"/>
              <w:ind w:left="22"/>
              <w:rPr>
                <w:sz w:val="8"/>
              </w:rPr>
            </w:pPr>
            <w:r>
              <w:rPr>
                <w:color w:val="4D4D4D"/>
                <w:spacing w:val="-2"/>
                <w:sz w:val="8"/>
              </w:rPr>
              <w:t>Jihočeský</w:t>
            </w:r>
          </w:p>
        </w:tc>
        <w:tc>
          <w:tcPr>
            <w:tcW w:w="907" w:type="dxa"/>
          </w:tcPr>
          <w:p w14:paraId="1E3D8335"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38DF3CEE"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.,Novohradská</w:t>
            </w:r>
            <w:proofErr w:type="gramEnd"/>
          </w:p>
        </w:tc>
        <w:tc>
          <w:tcPr>
            <w:tcW w:w="1814" w:type="dxa"/>
          </w:tcPr>
          <w:p w14:paraId="67314489" w14:textId="77777777" w:rsidR="00384124" w:rsidRDefault="00A9669B">
            <w:pPr>
              <w:pStyle w:val="TableParagraph"/>
              <w:ind w:left="23"/>
              <w:rPr>
                <w:sz w:val="8"/>
              </w:rPr>
            </w:pPr>
            <w:r>
              <w:rPr>
                <w:color w:val="4D4D4D"/>
                <w:spacing w:val="-2"/>
                <w:sz w:val="8"/>
              </w:rPr>
              <w:t>NOVOHRADSKÁ</w:t>
            </w:r>
          </w:p>
        </w:tc>
        <w:tc>
          <w:tcPr>
            <w:tcW w:w="1521" w:type="dxa"/>
          </w:tcPr>
          <w:p w14:paraId="681F1FF2"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0D198180"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2689C546" w14:textId="77777777" w:rsidR="00384124" w:rsidRDefault="00A9669B">
            <w:pPr>
              <w:pStyle w:val="TableParagraph"/>
              <w:ind w:left="25"/>
              <w:rPr>
                <w:sz w:val="8"/>
              </w:rPr>
            </w:pPr>
            <w:r>
              <w:rPr>
                <w:color w:val="4D4D4D"/>
                <w:spacing w:val="-2"/>
                <w:sz w:val="8"/>
              </w:rPr>
              <w:t>48.966586</w:t>
            </w:r>
          </w:p>
        </w:tc>
        <w:tc>
          <w:tcPr>
            <w:tcW w:w="661" w:type="dxa"/>
          </w:tcPr>
          <w:p w14:paraId="0E61C3A2" w14:textId="77777777" w:rsidR="00384124" w:rsidRDefault="00A9669B">
            <w:pPr>
              <w:pStyle w:val="TableParagraph"/>
              <w:ind w:left="26"/>
              <w:rPr>
                <w:sz w:val="8"/>
              </w:rPr>
            </w:pPr>
            <w:r>
              <w:rPr>
                <w:color w:val="4D4D4D"/>
                <w:spacing w:val="-2"/>
                <w:sz w:val="8"/>
              </w:rPr>
              <w:t>14.487781</w:t>
            </w:r>
          </w:p>
        </w:tc>
        <w:tc>
          <w:tcPr>
            <w:tcW w:w="495" w:type="dxa"/>
          </w:tcPr>
          <w:p w14:paraId="579ACFFA" w14:textId="77777777" w:rsidR="00384124" w:rsidRDefault="00A9669B">
            <w:pPr>
              <w:pStyle w:val="TableParagraph"/>
              <w:ind w:left="27"/>
              <w:rPr>
                <w:sz w:val="8"/>
              </w:rPr>
            </w:pPr>
            <w:r>
              <w:rPr>
                <w:color w:val="4D4D4D"/>
                <w:spacing w:val="-5"/>
                <w:sz w:val="8"/>
              </w:rPr>
              <w:t>ANO</w:t>
            </w:r>
          </w:p>
        </w:tc>
        <w:tc>
          <w:tcPr>
            <w:tcW w:w="677" w:type="dxa"/>
          </w:tcPr>
          <w:p w14:paraId="69299783" w14:textId="77777777" w:rsidR="00384124" w:rsidRDefault="00A9669B">
            <w:pPr>
              <w:pStyle w:val="TableParagraph"/>
              <w:ind w:left="29"/>
              <w:rPr>
                <w:sz w:val="8"/>
              </w:rPr>
            </w:pPr>
            <w:r>
              <w:rPr>
                <w:color w:val="4D4D4D"/>
                <w:spacing w:val="-5"/>
                <w:sz w:val="8"/>
              </w:rPr>
              <w:t>ANO</w:t>
            </w:r>
          </w:p>
        </w:tc>
      </w:tr>
      <w:tr w:rsidR="00384124" w14:paraId="16174FF0" w14:textId="77777777">
        <w:trPr>
          <w:trHeight w:val="114"/>
        </w:trPr>
        <w:tc>
          <w:tcPr>
            <w:tcW w:w="1673" w:type="dxa"/>
          </w:tcPr>
          <w:p w14:paraId="3C9B4E97" w14:textId="77777777" w:rsidR="00384124" w:rsidRDefault="00A9669B">
            <w:pPr>
              <w:pStyle w:val="TableParagraph"/>
              <w:rPr>
                <w:sz w:val="8"/>
              </w:rPr>
            </w:pPr>
            <w:r>
              <w:rPr>
                <w:color w:val="4D4D4D"/>
                <w:spacing w:val="-2"/>
                <w:sz w:val="8"/>
              </w:rPr>
              <w:t>ČEPRO</w:t>
            </w:r>
          </w:p>
        </w:tc>
        <w:tc>
          <w:tcPr>
            <w:tcW w:w="600" w:type="dxa"/>
          </w:tcPr>
          <w:p w14:paraId="2D22DBC9" w14:textId="77777777" w:rsidR="00384124" w:rsidRDefault="00A9669B">
            <w:pPr>
              <w:pStyle w:val="TableParagraph"/>
              <w:rPr>
                <w:sz w:val="8"/>
              </w:rPr>
            </w:pPr>
            <w:r>
              <w:rPr>
                <w:color w:val="4D4D4D"/>
                <w:spacing w:val="-2"/>
                <w:sz w:val="8"/>
              </w:rPr>
              <w:t>N27001</w:t>
            </w:r>
          </w:p>
        </w:tc>
        <w:tc>
          <w:tcPr>
            <w:tcW w:w="2018" w:type="dxa"/>
          </w:tcPr>
          <w:p w14:paraId="2D567B3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9C10A73" w14:textId="77777777" w:rsidR="00384124" w:rsidRDefault="00A9669B">
            <w:pPr>
              <w:pStyle w:val="TableParagraph"/>
              <w:rPr>
                <w:sz w:val="8"/>
              </w:rPr>
            </w:pPr>
            <w:r>
              <w:rPr>
                <w:color w:val="4D4D4D"/>
                <w:spacing w:val="-2"/>
                <w:sz w:val="8"/>
              </w:rPr>
              <w:t>420301239701</w:t>
            </w:r>
          </w:p>
        </w:tc>
        <w:tc>
          <w:tcPr>
            <w:tcW w:w="789" w:type="dxa"/>
          </w:tcPr>
          <w:p w14:paraId="2DBABD16" w14:textId="77777777" w:rsidR="00384124" w:rsidRDefault="00A9669B">
            <w:pPr>
              <w:pStyle w:val="TableParagraph"/>
              <w:ind w:left="22"/>
              <w:rPr>
                <w:sz w:val="8"/>
              </w:rPr>
            </w:pPr>
            <w:r>
              <w:rPr>
                <w:color w:val="4D4D4D"/>
                <w:spacing w:val="-2"/>
                <w:sz w:val="8"/>
              </w:rPr>
              <w:t>Jihočeský</w:t>
            </w:r>
          </w:p>
        </w:tc>
        <w:tc>
          <w:tcPr>
            <w:tcW w:w="907" w:type="dxa"/>
          </w:tcPr>
          <w:p w14:paraId="6FF4D0A0"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1DF48FF3"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.,Rudolfovská</w:t>
            </w:r>
            <w:proofErr w:type="gramEnd"/>
          </w:p>
        </w:tc>
        <w:tc>
          <w:tcPr>
            <w:tcW w:w="1814" w:type="dxa"/>
          </w:tcPr>
          <w:p w14:paraId="4A4320A3" w14:textId="77777777" w:rsidR="00384124" w:rsidRDefault="00A9669B">
            <w:pPr>
              <w:pStyle w:val="TableParagraph"/>
              <w:ind w:left="23"/>
              <w:rPr>
                <w:sz w:val="8"/>
              </w:rPr>
            </w:pPr>
            <w:r>
              <w:rPr>
                <w:color w:val="4D4D4D"/>
                <w:spacing w:val="-2"/>
                <w:sz w:val="8"/>
              </w:rPr>
              <w:t>RUDOLFOVSKÁ</w:t>
            </w:r>
            <w:r>
              <w:rPr>
                <w:color w:val="4D4D4D"/>
                <w:spacing w:val="3"/>
                <w:sz w:val="8"/>
              </w:rPr>
              <w:t xml:space="preserve"> </w:t>
            </w:r>
            <w:r>
              <w:rPr>
                <w:color w:val="4D4D4D"/>
                <w:spacing w:val="-2"/>
                <w:sz w:val="8"/>
              </w:rPr>
              <w:t>TŘ.</w:t>
            </w:r>
            <w:r>
              <w:rPr>
                <w:color w:val="4D4D4D"/>
                <w:spacing w:val="4"/>
                <w:sz w:val="8"/>
              </w:rPr>
              <w:t xml:space="preserve"> </w:t>
            </w:r>
            <w:r>
              <w:rPr>
                <w:color w:val="4D4D4D"/>
                <w:spacing w:val="-5"/>
                <w:sz w:val="8"/>
              </w:rPr>
              <w:t>676</w:t>
            </w:r>
          </w:p>
        </w:tc>
        <w:tc>
          <w:tcPr>
            <w:tcW w:w="1521" w:type="dxa"/>
          </w:tcPr>
          <w:p w14:paraId="0C47F25F"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3F29E23B"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44D8C25B" w14:textId="77777777" w:rsidR="00384124" w:rsidRDefault="00A9669B">
            <w:pPr>
              <w:pStyle w:val="TableParagraph"/>
              <w:ind w:left="25"/>
              <w:rPr>
                <w:sz w:val="8"/>
              </w:rPr>
            </w:pPr>
            <w:r>
              <w:rPr>
                <w:color w:val="4D4D4D"/>
                <w:spacing w:val="-2"/>
                <w:sz w:val="8"/>
              </w:rPr>
              <w:t>48.979711</w:t>
            </w:r>
          </w:p>
        </w:tc>
        <w:tc>
          <w:tcPr>
            <w:tcW w:w="661" w:type="dxa"/>
          </w:tcPr>
          <w:p w14:paraId="4AA4FD7E" w14:textId="77777777" w:rsidR="00384124" w:rsidRDefault="00A9669B">
            <w:pPr>
              <w:pStyle w:val="TableParagraph"/>
              <w:ind w:left="26"/>
              <w:rPr>
                <w:sz w:val="8"/>
              </w:rPr>
            </w:pPr>
            <w:r>
              <w:rPr>
                <w:color w:val="4D4D4D"/>
                <w:spacing w:val="-2"/>
                <w:sz w:val="8"/>
              </w:rPr>
              <w:t>14.497703</w:t>
            </w:r>
          </w:p>
        </w:tc>
        <w:tc>
          <w:tcPr>
            <w:tcW w:w="495" w:type="dxa"/>
          </w:tcPr>
          <w:p w14:paraId="369D9BD9" w14:textId="77777777" w:rsidR="00384124" w:rsidRDefault="00A9669B">
            <w:pPr>
              <w:pStyle w:val="TableParagraph"/>
              <w:ind w:left="27"/>
              <w:rPr>
                <w:sz w:val="8"/>
              </w:rPr>
            </w:pPr>
            <w:r>
              <w:rPr>
                <w:color w:val="4D4D4D"/>
                <w:spacing w:val="-5"/>
                <w:sz w:val="8"/>
              </w:rPr>
              <w:t>NE</w:t>
            </w:r>
          </w:p>
        </w:tc>
        <w:tc>
          <w:tcPr>
            <w:tcW w:w="677" w:type="dxa"/>
          </w:tcPr>
          <w:p w14:paraId="57709BD6" w14:textId="77777777" w:rsidR="00384124" w:rsidRDefault="00A9669B">
            <w:pPr>
              <w:pStyle w:val="TableParagraph"/>
              <w:ind w:left="29"/>
              <w:rPr>
                <w:sz w:val="8"/>
              </w:rPr>
            </w:pPr>
            <w:r>
              <w:rPr>
                <w:color w:val="4D4D4D"/>
                <w:spacing w:val="-5"/>
                <w:sz w:val="8"/>
              </w:rPr>
              <w:t>NE</w:t>
            </w:r>
          </w:p>
        </w:tc>
      </w:tr>
      <w:tr w:rsidR="00384124" w14:paraId="16AA3A51" w14:textId="77777777">
        <w:trPr>
          <w:trHeight w:val="114"/>
        </w:trPr>
        <w:tc>
          <w:tcPr>
            <w:tcW w:w="1673" w:type="dxa"/>
          </w:tcPr>
          <w:p w14:paraId="176272F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6E06FB4" w14:textId="77777777" w:rsidR="00384124" w:rsidRDefault="00A9669B">
            <w:pPr>
              <w:pStyle w:val="TableParagraph"/>
              <w:rPr>
                <w:sz w:val="8"/>
              </w:rPr>
            </w:pPr>
            <w:r>
              <w:rPr>
                <w:color w:val="4D4D4D"/>
                <w:spacing w:val="-2"/>
                <w:sz w:val="8"/>
              </w:rPr>
              <w:t>N50904</w:t>
            </w:r>
          </w:p>
        </w:tc>
        <w:tc>
          <w:tcPr>
            <w:tcW w:w="2018" w:type="dxa"/>
          </w:tcPr>
          <w:p w14:paraId="5B2A124C" w14:textId="77777777" w:rsidR="00384124" w:rsidRDefault="00A9669B">
            <w:pPr>
              <w:pStyle w:val="TableParagraph"/>
              <w:rPr>
                <w:sz w:val="8"/>
              </w:rPr>
            </w:pPr>
            <w:r>
              <w:rPr>
                <w:color w:val="4D4D4D"/>
                <w:spacing w:val="-2"/>
                <w:sz w:val="8"/>
              </w:rPr>
              <w:t>AUTOSERVIS</w:t>
            </w:r>
            <w:r>
              <w:rPr>
                <w:color w:val="4D4D4D"/>
                <w:spacing w:val="8"/>
                <w:sz w:val="8"/>
              </w:rPr>
              <w:t xml:space="preserve"> </w:t>
            </w:r>
            <w:r>
              <w:rPr>
                <w:color w:val="4D4D4D"/>
                <w:spacing w:val="-2"/>
                <w:sz w:val="8"/>
              </w:rPr>
              <w:t>NOVOTNÝ</w:t>
            </w:r>
          </w:p>
        </w:tc>
        <w:tc>
          <w:tcPr>
            <w:tcW w:w="693" w:type="dxa"/>
          </w:tcPr>
          <w:p w14:paraId="780CD981" w14:textId="77777777" w:rsidR="00384124" w:rsidRDefault="00A9669B">
            <w:pPr>
              <w:pStyle w:val="TableParagraph"/>
              <w:rPr>
                <w:sz w:val="8"/>
              </w:rPr>
            </w:pPr>
            <w:r>
              <w:rPr>
                <w:color w:val="4D4D4D"/>
                <w:spacing w:val="-2"/>
                <w:sz w:val="8"/>
              </w:rPr>
              <w:t>420301258001</w:t>
            </w:r>
          </w:p>
        </w:tc>
        <w:tc>
          <w:tcPr>
            <w:tcW w:w="789" w:type="dxa"/>
          </w:tcPr>
          <w:p w14:paraId="20011949" w14:textId="77777777" w:rsidR="00384124" w:rsidRDefault="00A9669B">
            <w:pPr>
              <w:pStyle w:val="TableParagraph"/>
              <w:ind w:left="22"/>
              <w:rPr>
                <w:sz w:val="8"/>
              </w:rPr>
            </w:pPr>
            <w:r>
              <w:rPr>
                <w:color w:val="4D4D4D"/>
                <w:spacing w:val="-2"/>
                <w:sz w:val="8"/>
              </w:rPr>
              <w:t>Jihočeský</w:t>
            </w:r>
          </w:p>
        </w:tc>
        <w:tc>
          <w:tcPr>
            <w:tcW w:w="907" w:type="dxa"/>
          </w:tcPr>
          <w:p w14:paraId="6533BCE4"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0CE25996" w14:textId="77777777" w:rsidR="00384124" w:rsidRDefault="00A9669B">
            <w:pPr>
              <w:pStyle w:val="TableParagraph"/>
              <w:ind w:left="23"/>
              <w:rPr>
                <w:sz w:val="8"/>
              </w:rPr>
            </w:pPr>
            <w:r>
              <w:rPr>
                <w:color w:val="4D4D4D"/>
                <w:spacing w:val="-2"/>
                <w:sz w:val="8"/>
              </w:rPr>
              <w:t>Týn</w:t>
            </w:r>
            <w:r>
              <w:rPr>
                <w:color w:val="4D4D4D"/>
                <w:spacing w:val="-1"/>
                <w:sz w:val="8"/>
              </w:rPr>
              <w:t xml:space="preserve"> </w:t>
            </w:r>
            <w:proofErr w:type="gramStart"/>
            <w:r>
              <w:rPr>
                <w:color w:val="4D4D4D"/>
                <w:spacing w:val="-2"/>
                <w:sz w:val="8"/>
              </w:rPr>
              <w:t>n.</w:t>
            </w:r>
            <w:proofErr w:type="spellStart"/>
            <w:r>
              <w:rPr>
                <w:color w:val="4D4D4D"/>
                <w:spacing w:val="-2"/>
                <w:sz w:val="8"/>
              </w:rPr>
              <w:t>Vl</w:t>
            </w:r>
            <w:proofErr w:type="spellEnd"/>
            <w:r>
              <w:rPr>
                <w:color w:val="4D4D4D"/>
                <w:spacing w:val="-2"/>
                <w:sz w:val="8"/>
              </w:rPr>
              <w:t>.,Táborská</w:t>
            </w:r>
            <w:proofErr w:type="gramEnd"/>
          </w:p>
        </w:tc>
        <w:tc>
          <w:tcPr>
            <w:tcW w:w="1814" w:type="dxa"/>
          </w:tcPr>
          <w:p w14:paraId="62939267" w14:textId="77777777" w:rsidR="00384124" w:rsidRDefault="00A9669B">
            <w:pPr>
              <w:pStyle w:val="TableParagraph"/>
              <w:ind w:left="23"/>
              <w:rPr>
                <w:sz w:val="8"/>
              </w:rPr>
            </w:pPr>
            <w:r>
              <w:rPr>
                <w:color w:val="4D4D4D"/>
                <w:spacing w:val="-2"/>
                <w:sz w:val="8"/>
              </w:rPr>
              <w:t>TÁBORSKÁ</w:t>
            </w:r>
          </w:p>
        </w:tc>
        <w:tc>
          <w:tcPr>
            <w:tcW w:w="1521" w:type="dxa"/>
          </w:tcPr>
          <w:p w14:paraId="52645B20" w14:textId="77777777" w:rsidR="00384124" w:rsidRDefault="00A9669B">
            <w:pPr>
              <w:pStyle w:val="TableParagraph"/>
              <w:ind w:left="23"/>
              <w:rPr>
                <w:sz w:val="8"/>
              </w:rPr>
            </w:pPr>
            <w:r>
              <w:rPr>
                <w:color w:val="4D4D4D"/>
                <w:sz w:val="8"/>
              </w:rPr>
              <w:t>TÝN</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VLTAVOU</w:t>
            </w:r>
          </w:p>
        </w:tc>
        <w:tc>
          <w:tcPr>
            <w:tcW w:w="347" w:type="dxa"/>
          </w:tcPr>
          <w:p w14:paraId="6F08AF11" w14:textId="77777777" w:rsidR="00384124" w:rsidRDefault="00A9669B">
            <w:pPr>
              <w:pStyle w:val="TableParagraph"/>
              <w:ind w:left="11" w:right="57"/>
              <w:jc w:val="center"/>
              <w:rPr>
                <w:sz w:val="8"/>
              </w:rPr>
            </w:pPr>
            <w:r>
              <w:rPr>
                <w:color w:val="4D4D4D"/>
                <w:sz w:val="8"/>
              </w:rPr>
              <w:t>375</w:t>
            </w:r>
            <w:r>
              <w:rPr>
                <w:color w:val="4D4D4D"/>
                <w:spacing w:val="-6"/>
                <w:sz w:val="8"/>
              </w:rPr>
              <w:t xml:space="preserve"> </w:t>
            </w:r>
            <w:r>
              <w:rPr>
                <w:color w:val="4D4D4D"/>
                <w:spacing w:val="-5"/>
                <w:sz w:val="8"/>
              </w:rPr>
              <w:t>01</w:t>
            </w:r>
          </w:p>
        </w:tc>
        <w:tc>
          <w:tcPr>
            <w:tcW w:w="647" w:type="dxa"/>
          </w:tcPr>
          <w:p w14:paraId="3B311437" w14:textId="77777777" w:rsidR="00384124" w:rsidRDefault="00A9669B">
            <w:pPr>
              <w:pStyle w:val="TableParagraph"/>
              <w:ind w:left="25"/>
              <w:rPr>
                <w:sz w:val="8"/>
              </w:rPr>
            </w:pPr>
            <w:r>
              <w:rPr>
                <w:color w:val="4D4D4D"/>
                <w:spacing w:val="-2"/>
                <w:sz w:val="8"/>
              </w:rPr>
              <w:t>49.228822</w:t>
            </w:r>
          </w:p>
        </w:tc>
        <w:tc>
          <w:tcPr>
            <w:tcW w:w="661" w:type="dxa"/>
          </w:tcPr>
          <w:p w14:paraId="64E15154" w14:textId="77777777" w:rsidR="00384124" w:rsidRDefault="00A9669B">
            <w:pPr>
              <w:pStyle w:val="TableParagraph"/>
              <w:ind w:left="26"/>
              <w:rPr>
                <w:sz w:val="8"/>
              </w:rPr>
            </w:pPr>
            <w:r>
              <w:rPr>
                <w:color w:val="4D4D4D"/>
                <w:spacing w:val="-2"/>
                <w:sz w:val="8"/>
              </w:rPr>
              <w:t>14.422169</w:t>
            </w:r>
          </w:p>
        </w:tc>
        <w:tc>
          <w:tcPr>
            <w:tcW w:w="495" w:type="dxa"/>
          </w:tcPr>
          <w:p w14:paraId="32F9EB11" w14:textId="77777777" w:rsidR="00384124" w:rsidRDefault="00A9669B">
            <w:pPr>
              <w:pStyle w:val="TableParagraph"/>
              <w:ind w:left="27"/>
              <w:rPr>
                <w:sz w:val="8"/>
              </w:rPr>
            </w:pPr>
            <w:r>
              <w:rPr>
                <w:color w:val="4D4D4D"/>
                <w:spacing w:val="-5"/>
                <w:sz w:val="8"/>
              </w:rPr>
              <w:t>ANO</w:t>
            </w:r>
          </w:p>
        </w:tc>
        <w:tc>
          <w:tcPr>
            <w:tcW w:w="677" w:type="dxa"/>
          </w:tcPr>
          <w:p w14:paraId="38BBC611" w14:textId="77777777" w:rsidR="00384124" w:rsidRDefault="00A9669B">
            <w:pPr>
              <w:pStyle w:val="TableParagraph"/>
              <w:ind w:left="29"/>
              <w:rPr>
                <w:sz w:val="8"/>
              </w:rPr>
            </w:pPr>
            <w:r>
              <w:rPr>
                <w:color w:val="4D4D4D"/>
                <w:spacing w:val="-5"/>
                <w:sz w:val="8"/>
              </w:rPr>
              <w:t>ANO</w:t>
            </w:r>
          </w:p>
        </w:tc>
      </w:tr>
      <w:tr w:rsidR="00384124" w14:paraId="66CB9240" w14:textId="77777777">
        <w:trPr>
          <w:trHeight w:val="114"/>
        </w:trPr>
        <w:tc>
          <w:tcPr>
            <w:tcW w:w="1673" w:type="dxa"/>
          </w:tcPr>
          <w:p w14:paraId="1B8BFB7C"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643B9784" w14:textId="77777777" w:rsidR="00384124" w:rsidRDefault="00A9669B">
            <w:pPr>
              <w:pStyle w:val="TableParagraph"/>
              <w:rPr>
                <w:sz w:val="8"/>
              </w:rPr>
            </w:pPr>
            <w:r>
              <w:rPr>
                <w:color w:val="4D4D4D"/>
                <w:spacing w:val="-2"/>
                <w:sz w:val="8"/>
              </w:rPr>
              <w:t>N51835</w:t>
            </w:r>
          </w:p>
        </w:tc>
        <w:tc>
          <w:tcPr>
            <w:tcW w:w="2018" w:type="dxa"/>
          </w:tcPr>
          <w:p w14:paraId="5D308A21" w14:textId="77777777" w:rsidR="00384124" w:rsidRDefault="00A9669B">
            <w:pPr>
              <w:pStyle w:val="TableParagraph"/>
              <w:rPr>
                <w:sz w:val="8"/>
              </w:rPr>
            </w:pPr>
            <w:r>
              <w:rPr>
                <w:color w:val="4D4D4D"/>
                <w:spacing w:val="-2"/>
                <w:sz w:val="8"/>
              </w:rPr>
              <w:t>C.S.PETROL</w:t>
            </w:r>
            <w:r>
              <w:rPr>
                <w:color w:val="4D4D4D"/>
                <w:spacing w:val="6"/>
                <w:sz w:val="8"/>
              </w:rPr>
              <w:t xml:space="preserve"> </w:t>
            </w:r>
            <w:r>
              <w:rPr>
                <w:color w:val="4D4D4D"/>
                <w:spacing w:val="-2"/>
                <w:sz w:val="8"/>
              </w:rPr>
              <w:t>S.R.O.</w:t>
            </w:r>
          </w:p>
        </w:tc>
        <w:tc>
          <w:tcPr>
            <w:tcW w:w="693" w:type="dxa"/>
          </w:tcPr>
          <w:p w14:paraId="2A2FF266" w14:textId="77777777" w:rsidR="00384124" w:rsidRDefault="00A9669B">
            <w:pPr>
              <w:pStyle w:val="TableParagraph"/>
              <w:rPr>
                <w:sz w:val="8"/>
              </w:rPr>
            </w:pPr>
            <w:r>
              <w:rPr>
                <w:color w:val="4D4D4D"/>
                <w:spacing w:val="-2"/>
                <w:sz w:val="8"/>
              </w:rPr>
              <w:t>420301263001</w:t>
            </w:r>
          </w:p>
        </w:tc>
        <w:tc>
          <w:tcPr>
            <w:tcW w:w="789" w:type="dxa"/>
          </w:tcPr>
          <w:p w14:paraId="0C7307CD" w14:textId="77777777" w:rsidR="00384124" w:rsidRDefault="00A9669B">
            <w:pPr>
              <w:pStyle w:val="TableParagraph"/>
              <w:ind w:left="22"/>
              <w:rPr>
                <w:sz w:val="8"/>
              </w:rPr>
            </w:pPr>
            <w:r>
              <w:rPr>
                <w:color w:val="4D4D4D"/>
                <w:spacing w:val="-2"/>
                <w:sz w:val="8"/>
              </w:rPr>
              <w:t>Jihočeský</w:t>
            </w:r>
          </w:p>
        </w:tc>
        <w:tc>
          <w:tcPr>
            <w:tcW w:w="907" w:type="dxa"/>
          </w:tcPr>
          <w:p w14:paraId="33FF07A9"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59D59D1C" w14:textId="77777777" w:rsidR="00384124" w:rsidRDefault="00A9669B">
            <w:pPr>
              <w:pStyle w:val="TableParagraph"/>
              <w:ind w:left="23"/>
              <w:rPr>
                <w:sz w:val="8"/>
              </w:rPr>
            </w:pPr>
            <w:r>
              <w:rPr>
                <w:color w:val="4D4D4D"/>
                <w:spacing w:val="-2"/>
                <w:sz w:val="8"/>
              </w:rPr>
              <w:t>Boršov</w:t>
            </w:r>
            <w:r>
              <w:rPr>
                <w:color w:val="4D4D4D"/>
                <w:spacing w:val="2"/>
                <w:sz w:val="8"/>
              </w:rPr>
              <w:t xml:space="preserve"> </w:t>
            </w:r>
            <w:r>
              <w:rPr>
                <w:color w:val="4D4D4D"/>
                <w:spacing w:val="-2"/>
                <w:sz w:val="8"/>
              </w:rPr>
              <w:t>nad</w:t>
            </w:r>
            <w:r>
              <w:rPr>
                <w:color w:val="4D4D4D"/>
                <w:spacing w:val="3"/>
                <w:sz w:val="8"/>
              </w:rPr>
              <w:t xml:space="preserve"> </w:t>
            </w:r>
            <w:r>
              <w:rPr>
                <w:color w:val="4D4D4D"/>
                <w:spacing w:val="-2"/>
                <w:sz w:val="8"/>
              </w:rPr>
              <w:t>Vltavou</w:t>
            </w:r>
          </w:p>
        </w:tc>
        <w:tc>
          <w:tcPr>
            <w:tcW w:w="1814" w:type="dxa"/>
          </w:tcPr>
          <w:p w14:paraId="72F91648" w14:textId="77777777" w:rsidR="00384124" w:rsidRDefault="00A9669B">
            <w:pPr>
              <w:pStyle w:val="TableParagraph"/>
              <w:ind w:left="23"/>
              <w:rPr>
                <w:sz w:val="8"/>
              </w:rPr>
            </w:pPr>
            <w:r>
              <w:rPr>
                <w:color w:val="4D4D4D"/>
                <w:sz w:val="8"/>
              </w:rPr>
              <w:t>NA</w:t>
            </w:r>
            <w:r>
              <w:rPr>
                <w:color w:val="4D4D4D"/>
                <w:spacing w:val="-6"/>
                <w:sz w:val="8"/>
              </w:rPr>
              <w:t xml:space="preserve"> </w:t>
            </w:r>
            <w:r>
              <w:rPr>
                <w:color w:val="4D4D4D"/>
                <w:sz w:val="8"/>
              </w:rPr>
              <w:t>PLANÝRCE</w:t>
            </w:r>
            <w:r>
              <w:rPr>
                <w:color w:val="4D4D4D"/>
                <w:spacing w:val="-4"/>
                <w:sz w:val="8"/>
              </w:rPr>
              <w:t xml:space="preserve"> </w:t>
            </w:r>
            <w:r>
              <w:rPr>
                <w:color w:val="4D4D4D"/>
                <w:spacing w:val="-5"/>
                <w:sz w:val="8"/>
              </w:rPr>
              <w:t>250</w:t>
            </w:r>
          </w:p>
        </w:tc>
        <w:tc>
          <w:tcPr>
            <w:tcW w:w="1521" w:type="dxa"/>
          </w:tcPr>
          <w:p w14:paraId="58D8C390" w14:textId="77777777" w:rsidR="00384124" w:rsidRDefault="00A9669B">
            <w:pPr>
              <w:pStyle w:val="TableParagraph"/>
              <w:ind w:left="23"/>
              <w:rPr>
                <w:sz w:val="8"/>
              </w:rPr>
            </w:pPr>
            <w:r>
              <w:rPr>
                <w:color w:val="4D4D4D"/>
                <w:spacing w:val="-2"/>
                <w:sz w:val="8"/>
              </w:rPr>
              <w:t>BORŠOV</w:t>
            </w:r>
            <w:r>
              <w:rPr>
                <w:color w:val="4D4D4D"/>
                <w:spacing w:val="1"/>
                <w:sz w:val="8"/>
              </w:rPr>
              <w:t xml:space="preserve"> </w:t>
            </w:r>
            <w:r>
              <w:rPr>
                <w:color w:val="4D4D4D"/>
                <w:spacing w:val="-2"/>
                <w:sz w:val="8"/>
              </w:rPr>
              <w:t>NAD</w:t>
            </w:r>
            <w:r>
              <w:rPr>
                <w:color w:val="4D4D4D"/>
                <w:spacing w:val="1"/>
                <w:sz w:val="8"/>
              </w:rPr>
              <w:t xml:space="preserve"> </w:t>
            </w:r>
            <w:r>
              <w:rPr>
                <w:color w:val="4D4D4D"/>
                <w:spacing w:val="-2"/>
                <w:sz w:val="8"/>
              </w:rPr>
              <w:t>VLTAVOU</w:t>
            </w:r>
          </w:p>
        </w:tc>
        <w:tc>
          <w:tcPr>
            <w:tcW w:w="347" w:type="dxa"/>
          </w:tcPr>
          <w:p w14:paraId="0ED34B73"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82</w:t>
            </w:r>
          </w:p>
        </w:tc>
        <w:tc>
          <w:tcPr>
            <w:tcW w:w="647" w:type="dxa"/>
          </w:tcPr>
          <w:p w14:paraId="5B022FFA" w14:textId="77777777" w:rsidR="00384124" w:rsidRDefault="00A9669B">
            <w:pPr>
              <w:pStyle w:val="TableParagraph"/>
              <w:ind w:left="25"/>
              <w:rPr>
                <w:sz w:val="8"/>
              </w:rPr>
            </w:pPr>
            <w:r>
              <w:rPr>
                <w:color w:val="4D4D4D"/>
                <w:spacing w:val="-2"/>
                <w:sz w:val="8"/>
              </w:rPr>
              <w:t>48.922222</w:t>
            </w:r>
          </w:p>
        </w:tc>
        <w:tc>
          <w:tcPr>
            <w:tcW w:w="661" w:type="dxa"/>
          </w:tcPr>
          <w:p w14:paraId="7DF7624F" w14:textId="77777777" w:rsidR="00384124" w:rsidRDefault="00A9669B">
            <w:pPr>
              <w:pStyle w:val="TableParagraph"/>
              <w:ind w:left="26"/>
              <w:rPr>
                <w:sz w:val="8"/>
              </w:rPr>
            </w:pPr>
            <w:r>
              <w:rPr>
                <w:color w:val="4D4D4D"/>
                <w:spacing w:val="-2"/>
                <w:sz w:val="8"/>
              </w:rPr>
              <w:t>14.441667</w:t>
            </w:r>
          </w:p>
        </w:tc>
        <w:tc>
          <w:tcPr>
            <w:tcW w:w="495" w:type="dxa"/>
          </w:tcPr>
          <w:p w14:paraId="16835E66" w14:textId="77777777" w:rsidR="00384124" w:rsidRDefault="00A9669B">
            <w:pPr>
              <w:pStyle w:val="TableParagraph"/>
              <w:ind w:left="27"/>
              <w:rPr>
                <w:sz w:val="8"/>
              </w:rPr>
            </w:pPr>
            <w:r>
              <w:rPr>
                <w:color w:val="4D4D4D"/>
                <w:spacing w:val="-5"/>
                <w:sz w:val="8"/>
              </w:rPr>
              <w:t>ANO</w:t>
            </w:r>
          </w:p>
        </w:tc>
        <w:tc>
          <w:tcPr>
            <w:tcW w:w="677" w:type="dxa"/>
          </w:tcPr>
          <w:p w14:paraId="48C91F88" w14:textId="77777777" w:rsidR="00384124" w:rsidRDefault="00A9669B">
            <w:pPr>
              <w:pStyle w:val="TableParagraph"/>
              <w:ind w:left="29"/>
              <w:rPr>
                <w:sz w:val="8"/>
              </w:rPr>
            </w:pPr>
            <w:r>
              <w:rPr>
                <w:color w:val="4D4D4D"/>
                <w:spacing w:val="-5"/>
                <w:sz w:val="8"/>
              </w:rPr>
              <w:t>ANO</w:t>
            </w:r>
          </w:p>
        </w:tc>
      </w:tr>
      <w:tr w:rsidR="00384124" w14:paraId="5AEE58A9" w14:textId="77777777">
        <w:trPr>
          <w:trHeight w:val="114"/>
        </w:trPr>
        <w:tc>
          <w:tcPr>
            <w:tcW w:w="1673" w:type="dxa"/>
          </w:tcPr>
          <w:p w14:paraId="2AB6860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740A026" w14:textId="77777777" w:rsidR="00384124" w:rsidRDefault="00A9669B">
            <w:pPr>
              <w:pStyle w:val="TableParagraph"/>
              <w:rPr>
                <w:sz w:val="8"/>
              </w:rPr>
            </w:pPr>
            <w:r>
              <w:rPr>
                <w:color w:val="4D4D4D"/>
                <w:spacing w:val="-2"/>
                <w:sz w:val="8"/>
              </w:rPr>
              <w:t>N52275</w:t>
            </w:r>
          </w:p>
        </w:tc>
        <w:tc>
          <w:tcPr>
            <w:tcW w:w="2018" w:type="dxa"/>
          </w:tcPr>
          <w:p w14:paraId="454C90F8" w14:textId="77777777" w:rsidR="00384124" w:rsidRDefault="00A9669B">
            <w:pPr>
              <w:pStyle w:val="TableParagraph"/>
              <w:rPr>
                <w:sz w:val="8"/>
              </w:rPr>
            </w:pPr>
            <w:r>
              <w:rPr>
                <w:color w:val="4D4D4D"/>
                <w:sz w:val="8"/>
              </w:rPr>
              <w:t>Š+H</w:t>
            </w:r>
            <w:r>
              <w:rPr>
                <w:color w:val="4D4D4D"/>
                <w:spacing w:val="-6"/>
                <w:sz w:val="8"/>
              </w:rPr>
              <w:t xml:space="preserve"> </w:t>
            </w:r>
            <w:r>
              <w:rPr>
                <w:color w:val="4D4D4D"/>
                <w:sz w:val="8"/>
              </w:rPr>
              <w:t>OIL,</w:t>
            </w:r>
            <w:r>
              <w:rPr>
                <w:color w:val="4D4D4D"/>
                <w:spacing w:val="-6"/>
                <w:sz w:val="8"/>
              </w:rPr>
              <w:t xml:space="preserve"> </w:t>
            </w:r>
            <w:r>
              <w:rPr>
                <w:color w:val="4D4D4D"/>
                <w:spacing w:val="-2"/>
                <w:sz w:val="8"/>
              </w:rPr>
              <w:t>S.R.O.</w:t>
            </w:r>
          </w:p>
        </w:tc>
        <w:tc>
          <w:tcPr>
            <w:tcW w:w="693" w:type="dxa"/>
          </w:tcPr>
          <w:p w14:paraId="256258A8" w14:textId="77777777" w:rsidR="00384124" w:rsidRDefault="00A9669B">
            <w:pPr>
              <w:pStyle w:val="TableParagraph"/>
              <w:rPr>
                <w:sz w:val="8"/>
              </w:rPr>
            </w:pPr>
            <w:r>
              <w:rPr>
                <w:color w:val="4D4D4D"/>
                <w:spacing w:val="-2"/>
                <w:sz w:val="8"/>
              </w:rPr>
              <w:t>420301277301</w:t>
            </w:r>
          </w:p>
        </w:tc>
        <w:tc>
          <w:tcPr>
            <w:tcW w:w="789" w:type="dxa"/>
          </w:tcPr>
          <w:p w14:paraId="48EFE159" w14:textId="77777777" w:rsidR="00384124" w:rsidRDefault="00A9669B">
            <w:pPr>
              <w:pStyle w:val="TableParagraph"/>
              <w:ind w:left="22"/>
              <w:rPr>
                <w:sz w:val="8"/>
              </w:rPr>
            </w:pPr>
            <w:r>
              <w:rPr>
                <w:color w:val="4D4D4D"/>
                <w:spacing w:val="-2"/>
                <w:sz w:val="8"/>
              </w:rPr>
              <w:t>Jihočeský</w:t>
            </w:r>
          </w:p>
        </w:tc>
        <w:tc>
          <w:tcPr>
            <w:tcW w:w="907" w:type="dxa"/>
          </w:tcPr>
          <w:p w14:paraId="35A4F5A4"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1470540C" w14:textId="77777777" w:rsidR="00384124" w:rsidRDefault="00A9669B">
            <w:pPr>
              <w:pStyle w:val="TableParagraph"/>
              <w:ind w:left="23"/>
              <w:rPr>
                <w:sz w:val="8"/>
              </w:rPr>
            </w:pPr>
            <w:r>
              <w:rPr>
                <w:color w:val="4D4D4D"/>
                <w:spacing w:val="-2"/>
                <w:sz w:val="8"/>
              </w:rPr>
              <w:t>Temelín</w:t>
            </w:r>
          </w:p>
        </w:tc>
        <w:tc>
          <w:tcPr>
            <w:tcW w:w="1814" w:type="dxa"/>
          </w:tcPr>
          <w:p w14:paraId="3454FE11" w14:textId="77777777" w:rsidR="00384124" w:rsidRDefault="00A9669B">
            <w:pPr>
              <w:pStyle w:val="TableParagraph"/>
              <w:ind w:left="23"/>
              <w:rPr>
                <w:sz w:val="8"/>
              </w:rPr>
            </w:pPr>
            <w:r>
              <w:rPr>
                <w:color w:val="4D4D4D"/>
                <w:spacing w:val="-2"/>
                <w:sz w:val="8"/>
              </w:rPr>
              <w:t>TEMELÍN</w:t>
            </w:r>
            <w:r>
              <w:rPr>
                <w:color w:val="4D4D4D"/>
                <w:spacing w:val="4"/>
                <w:sz w:val="8"/>
              </w:rPr>
              <w:t xml:space="preserve"> </w:t>
            </w:r>
            <w:r>
              <w:rPr>
                <w:color w:val="4D4D4D"/>
                <w:spacing w:val="-10"/>
                <w:sz w:val="8"/>
              </w:rPr>
              <w:t>3</w:t>
            </w:r>
          </w:p>
        </w:tc>
        <w:tc>
          <w:tcPr>
            <w:tcW w:w="1521" w:type="dxa"/>
          </w:tcPr>
          <w:p w14:paraId="3BA3A45F" w14:textId="77777777" w:rsidR="00384124" w:rsidRDefault="00A9669B">
            <w:pPr>
              <w:pStyle w:val="TableParagraph"/>
              <w:ind w:left="23"/>
              <w:rPr>
                <w:sz w:val="8"/>
              </w:rPr>
            </w:pPr>
            <w:r>
              <w:rPr>
                <w:color w:val="4D4D4D"/>
                <w:spacing w:val="-2"/>
                <w:sz w:val="8"/>
              </w:rPr>
              <w:t>TEMELÍN</w:t>
            </w:r>
          </w:p>
        </w:tc>
        <w:tc>
          <w:tcPr>
            <w:tcW w:w="347" w:type="dxa"/>
          </w:tcPr>
          <w:p w14:paraId="0FE5B452"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01</w:t>
            </w:r>
          </w:p>
        </w:tc>
        <w:tc>
          <w:tcPr>
            <w:tcW w:w="647" w:type="dxa"/>
          </w:tcPr>
          <w:p w14:paraId="7A435F2A" w14:textId="77777777" w:rsidR="00384124" w:rsidRDefault="00A9669B">
            <w:pPr>
              <w:pStyle w:val="TableParagraph"/>
              <w:ind w:left="25"/>
              <w:rPr>
                <w:sz w:val="8"/>
              </w:rPr>
            </w:pPr>
            <w:r>
              <w:rPr>
                <w:color w:val="4D4D4D"/>
                <w:spacing w:val="-2"/>
                <w:sz w:val="8"/>
              </w:rPr>
              <w:t>49.191834</w:t>
            </w:r>
          </w:p>
        </w:tc>
        <w:tc>
          <w:tcPr>
            <w:tcW w:w="661" w:type="dxa"/>
          </w:tcPr>
          <w:p w14:paraId="05A6C300" w14:textId="77777777" w:rsidR="00384124" w:rsidRDefault="00A9669B">
            <w:pPr>
              <w:pStyle w:val="TableParagraph"/>
              <w:ind w:left="26"/>
              <w:rPr>
                <w:sz w:val="8"/>
              </w:rPr>
            </w:pPr>
            <w:r>
              <w:rPr>
                <w:color w:val="4D4D4D"/>
                <w:spacing w:val="-2"/>
                <w:sz w:val="8"/>
              </w:rPr>
              <w:t>14.350802</w:t>
            </w:r>
          </w:p>
        </w:tc>
        <w:tc>
          <w:tcPr>
            <w:tcW w:w="495" w:type="dxa"/>
          </w:tcPr>
          <w:p w14:paraId="69938A79" w14:textId="77777777" w:rsidR="00384124" w:rsidRDefault="00A9669B">
            <w:pPr>
              <w:pStyle w:val="TableParagraph"/>
              <w:ind w:left="27"/>
              <w:rPr>
                <w:sz w:val="8"/>
              </w:rPr>
            </w:pPr>
            <w:r>
              <w:rPr>
                <w:color w:val="4D4D4D"/>
                <w:spacing w:val="-5"/>
                <w:sz w:val="8"/>
              </w:rPr>
              <w:t>ANO</w:t>
            </w:r>
          </w:p>
        </w:tc>
        <w:tc>
          <w:tcPr>
            <w:tcW w:w="677" w:type="dxa"/>
          </w:tcPr>
          <w:p w14:paraId="5C343BFE" w14:textId="77777777" w:rsidR="00384124" w:rsidRDefault="00A9669B">
            <w:pPr>
              <w:pStyle w:val="TableParagraph"/>
              <w:ind w:left="29"/>
              <w:rPr>
                <w:sz w:val="8"/>
              </w:rPr>
            </w:pPr>
            <w:r>
              <w:rPr>
                <w:color w:val="4D4D4D"/>
                <w:spacing w:val="-5"/>
                <w:sz w:val="8"/>
              </w:rPr>
              <w:t>ANO</w:t>
            </w:r>
          </w:p>
        </w:tc>
      </w:tr>
      <w:tr w:rsidR="00384124" w14:paraId="5F5FB095" w14:textId="77777777">
        <w:trPr>
          <w:trHeight w:val="114"/>
        </w:trPr>
        <w:tc>
          <w:tcPr>
            <w:tcW w:w="1673" w:type="dxa"/>
          </w:tcPr>
          <w:p w14:paraId="04CC3FFD" w14:textId="77777777" w:rsidR="00384124" w:rsidRDefault="00A9669B">
            <w:pPr>
              <w:pStyle w:val="TableParagraph"/>
              <w:rPr>
                <w:sz w:val="8"/>
              </w:rPr>
            </w:pPr>
            <w:r>
              <w:rPr>
                <w:color w:val="4D4D4D"/>
                <w:sz w:val="8"/>
              </w:rPr>
              <w:t>VS</w:t>
            </w:r>
            <w:r>
              <w:rPr>
                <w:color w:val="4D4D4D"/>
                <w:spacing w:val="-3"/>
                <w:sz w:val="8"/>
              </w:rPr>
              <w:t xml:space="preserve"> </w:t>
            </w:r>
            <w:r>
              <w:rPr>
                <w:color w:val="4D4D4D"/>
                <w:spacing w:val="-2"/>
                <w:sz w:val="8"/>
              </w:rPr>
              <w:t>UNIDATAZ</w:t>
            </w:r>
          </w:p>
        </w:tc>
        <w:tc>
          <w:tcPr>
            <w:tcW w:w="600" w:type="dxa"/>
          </w:tcPr>
          <w:p w14:paraId="2ABF724D" w14:textId="77777777" w:rsidR="00384124" w:rsidRDefault="00A9669B">
            <w:pPr>
              <w:pStyle w:val="TableParagraph"/>
              <w:rPr>
                <w:sz w:val="8"/>
              </w:rPr>
            </w:pPr>
            <w:r>
              <w:rPr>
                <w:color w:val="4D4D4D"/>
                <w:spacing w:val="-2"/>
                <w:sz w:val="8"/>
              </w:rPr>
              <w:t>N52284</w:t>
            </w:r>
          </w:p>
        </w:tc>
        <w:tc>
          <w:tcPr>
            <w:tcW w:w="2018" w:type="dxa"/>
          </w:tcPr>
          <w:p w14:paraId="0D90BFF4" w14:textId="77777777" w:rsidR="00384124" w:rsidRDefault="00A9669B">
            <w:pPr>
              <w:pStyle w:val="TableParagraph"/>
              <w:rPr>
                <w:sz w:val="8"/>
              </w:rPr>
            </w:pPr>
            <w:r>
              <w:rPr>
                <w:color w:val="4D4D4D"/>
                <w:sz w:val="8"/>
              </w:rPr>
              <w:t>LAŠEK</w:t>
            </w:r>
            <w:r>
              <w:rPr>
                <w:color w:val="4D4D4D"/>
                <w:spacing w:val="-6"/>
                <w:sz w:val="8"/>
              </w:rPr>
              <w:t xml:space="preserve"> </w:t>
            </w:r>
            <w:r>
              <w:rPr>
                <w:color w:val="4D4D4D"/>
                <w:sz w:val="8"/>
              </w:rPr>
              <w:t>SPOL.</w:t>
            </w:r>
            <w:r>
              <w:rPr>
                <w:color w:val="4D4D4D"/>
                <w:spacing w:val="-5"/>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0520AE2A" w14:textId="77777777" w:rsidR="00384124" w:rsidRDefault="00A9669B">
            <w:pPr>
              <w:pStyle w:val="TableParagraph"/>
              <w:rPr>
                <w:sz w:val="8"/>
              </w:rPr>
            </w:pPr>
            <w:r>
              <w:rPr>
                <w:color w:val="4D4D4D"/>
                <w:spacing w:val="-2"/>
                <w:sz w:val="8"/>
              </w:rPr>
              <w:t>420301516101</w:t>
            </w:r>
          </w:p>
        </w:tc>
        <w:tc>
          <w:tcPr>
            <w:tcW w:w="789" w:type="dxa"/>
          </w:tcPr>
          <w:p w14:paraId="51C62F6A" w14:textId="77777777" w:rsidR="00384124" w:rsidRDefault="00A9669B">
            <w:pPr>
              <w:pStyle w:val="TableParagraph"/>
              <w:ind w:left="22"/>
              <w:rPr>
                <w:sz w:val="8"/>
              </w:rPr>
            </w:pPr>
            <w:r>
              <w:rPr>
                <w:color w:val="4D4D4D"/>
                <w:spacing w:val="-2"/>
                <w:sz w:val="8"/>
              </w:rPr>
              <w:t>Jihočeský</w:t>
            </w:r>
          </w:p>
        </w:tc>
        <w:tc>
          <w:tcPr>
            <w:tcW w:w="907" w:type="dxa"/>
          </w:tcPr>
          <w:p w14:paraId="3B15CB27"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4E1F623F" w14:textId="77777777" w:rsidR="00384124" w:rsidRDefault="00A9669B">
            <w:pPr>
              <w:pStyle w:val="TableParagraph"/>
              <w:ind w:left="23"/>
              <w:rPr>
                <w:sz w:val="8"/>
              </w:rPr>
            </w:pPr>
            <w:r>
              <w:rPr>
                <w:color w:val="4D4D4D"/>
                <w:spacing w:val="-2"/>
                <w:sz w:val="8"/>
              </w:rPr>
              <w:t>Hůry-</w:t>
            </w:r>
            <w:r>
              <w:rPr>
                <w:color w:val="4D4D4D"/>
                <w:spacing w:val="-5"/>
                <w:sz w:val="8"/>
              </w:rPr>
              <w:t>VS</w:t>
            </w:r>
          </w:p>
        </w:tc>
        <w:tc>
          <w:tcPr>
            <w:tcW w:w="1814" w:type="dxa"/>
          </w:tcPr>
          <w:p w14:paraId="2508E4E1" w14:textId="77777777" w:rsidR="00384124" w:rsidRDefault="00A9669B">
            <w:pPr>
              <w:pStyle w:val="TableParagraph"/>
              <w:ind w:left="23"/>
              <w:rPr>
                <w:sz w:val="8"/>
              </w:rPr>
            </w:pPr>
            <w:r>
              <w:rPr>
                <w:color w:val="4D4D4D"/>
                <w:spacing w:val="-2"/>
                <w:sz w:val="8"/>
              </w:rPr>
              <w:t>AREÁL</w:t>
            </w:r>
            <w:r>
              <w:rPr>
                <w:color w:val="4D4D4D"/>
                <w:spacing w:val="3"/>
                <w:sz w:val="8"/>
              </w:rPr>
              <w:t xml:space="preserve"> </w:t>
            </w:r>
            <w:proofErr w:type="gramStart"/>
            <w:r>
              <w:rPr>
                <w:color w:val="4D4D4D"/>
                <w:spacing w:val="-2"/>
                <w:sz w:val="8"/>
              </w:rPr>
              <w:t>D,HŮRY</w:t>
            </w:r>
            <w:proofErr w:type="gramEnd"/>
            <w:r>
              <w:rPr>
                <w:color w:val="4D4D4D"/>
                <w:spacing w:val="3"/>
                <w:sz w:val="8"/>
              </w:rPr>
              <w:t xml:space="preserve"> </w:t>
            </w:r>
            <w:r>
              <w:rPr>
                <w:color w:val="4D4D4D"/>
                <w:spacing w:val="-5"/>
                <w:sz w:val="8"/>
              </w:rPr>
              <w:t>239</w:t>
            </w:r>
          </w:p>
        </w:tc>
        <w:tc>
          <w:tcPr>
            <w:tcW w:w="1521" w:type="dxa"/>
          </w:tcPr>
          <w:p w14:paraId="614144FB"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200048B2"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71</w:t>
            </w:r>
          </w:p>
        </w:tc>
        <w:tc>
          <w:tcPr>
            <w:tcW w:w="647" w:type="dxa"/>
          </w:tcPr>
          <w:p w14:paraId="45F1A3A3" w14:textId="77777777" w:rsidR="00384124" w:rsidRDefault="00A9669B">
            <w:pPr>
              <w:pStyle w:val="TableParagraph"/>
              <w:ind w:left="25"/>
              <w:rPr>
                <w:sz w:val="8"/>
              </w:rPr>
            </w:pPr>
            <w:r>
              <w:rPr>
                <w:color w:val="4D4D4D"/>
                <w:spacing w:val="-2"/>
                <w:sz w:val="8"/>
              </w:rPr>
              <w:t>49.011444</w:t>
            </w:r>
          </w:p>
        </w:tc>
        <w:tc>
          <w:tcPr>
            <w:tcW w:w="661" w:type="dxa"/>
          </w:tcPr>
          <w:p w14:paraId="621F8F49" w14:textId="77777777" w:rsidR="00384124" w:rsidRDefault="00A9669B">
            <w:pPr>
              <w:pStyle w:val="TableParagraph"/>
              <w:ind w:left="26"/>
              <w:rPr>
                <w:sz w:val="8"/>
              </w:rPr>
            </w:pPr>
            <w:r>
              <w:rPr>
                <w:color w:val="4D4D4D"/>
                <w:spacing w:val="-2"/>
                <w:sz w:val="8"/>
              </w:rPr>
              <w:t>14.540330</w:t>
            </w:r>
          </w:p>
        </w:tc>
        <w:tc>
          <w:tcPr>
            <w:tcW w:w="495" w:type="dxa"/>
          </w:tcPr>
          <w:p w14:paraId="6FC8D303" w14:textId="77777777" w:rsidR="00384124" w:rsidRDefault="00A9669B">
            <w:pPr>
              <w:pStyle w:val="TableParagraph"/>
              <w:ind w:left="27"/>
              <w:rPr>
                <w:sz w:val="8"/>
              </w:rPr>
            </w:pPr>
            <w:r>
              <w:rPr>
                <w:color w:val="4D4D4D"/>
                <w:spacing w:val="-5"/>
                <w:sz w:val="8"/>
              </w:rPr>
              <w:t>NE</w:t>
            </w:r>
          </w:p>
        </w:tc>
        <w:tc>
          <w:tcPr>
            <w:tcW w:w="677" w:type="dxa"/>
          </w:tcPr>
          <w:p w14:paraId="0653FEB9" w14:textId="77777777" w:rsidR="00384124" w:rsidRDefault="00A9669B">
            <w:pPr>
              <w:pStyle w:val="TableParagraph"/>
              <w:ind w:left="29"/>
              <w:rPr>
                <w:sz w:val="8"/>
              </w:rPr>
            </w:pPr>
            <w:r>
              <w:rPr>
                <w:color w:val="4D4D4D"/>
                <w:spacing w:val="-5"/>
                <w:sz w:val="8"/>
              </w:rPr>
              <w:t>NE</w:t>
            </w:r>
          </w:p>
        </w:tc>
      </w:tr>
      <w:tr w:rsidR="00384124" w14:paraId="65C37141" w14:textId="77777777">
        <w:trPr>
          <w:trHeight w:val="114"/>
        </w:trPr>
        <w:tc>
          <w:tcPr>
            <w:tcW w:w="1673" w:type="dxa"/>
          </w:tcPr>
          <w:p w14:paraId="750638DD" w14:textId="77777777" w:rsidR="00384124" w:rsidRDefault="00A9669B">
            <w:pPr>
              <w:pStyle w:val="TableParagraph"/>
              <w:rPr>
                <w:sz w:val="8"/>
              </w:rPr>
            </w:pPr>
            <w:r>
              <w:rPr>
                <w:color w:val="4D4D4D"/>
                <w:spacing w:val="-2"/>
                <w:sz w:val="8"/>
              </w:rPr>
              <w:t>BENZINA</w:t>
            </w:r>
          </w:p>
        </w:tc>
        <w:tc>
          <w:tcPr>
            <w:tcW w:w="600" w:type="dxa"/>
          </w:tcPr>
          <w:p w14:paraId="0AC07657" w14:textId="77777777" w:rsidR="00384124" w:rsidRDefault="00A9669B">
            <w:pPr>
              <w:pStyle w:val="TableParagraph"/>
              <w:rPr>
                <w:sz w:val="8"/>
              </w:rPr>
            </w:pPr>
            <w:r>
              <w:rPr>
                <w:color w:val="4D4D4D"/>
                <w:spacing w:val="-2"/>
                <w:sz w:val="8"/>
              </w:rPr>
              <w:t>N11500</w:t>
            </w:r>
          </w:p>
        </w:tc>
        <w:tc>
          <w:tcPr>
            <w:tcW w:w="2018" w:type="dxa"/>
          </w:tcPr>
          <w:p w14:paraId="1488AB6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A24EA1B" w14:textId="77777777" w:rsidR="00384124" w:rsidRDefault="00A9669B">
            <w:pPr>
              <w:pStyle w:val="TableParagraph"/>
              <w:rPr>
                <w:sz w:val="8"/>
              </w:rPr>
            </w:pPr>
            <w:r>
              <w:rPr>
                <w:color w:val="4D4D4D"/>
                <w:spacing w:val="-2"/>
                <w:sz w:val="8"/>
              </w:rPr>
              <w:t>420301517801</w:t>
            </w:r>
          </w:p>
        </w:tc>
        <w:tc>
          <w:tcPr>
            <w:tcW w:w="789" w:type="dxa"/>
          </w:tcPr>
          <w:p w14:paraId="5535FD87" w14:textId="77777777" w:rsidR="00384124" w:rsidRDefault="00A9669B">
            <w:pPr>
              <w:pStyle w:val="TableParagraph"/>
              <w:ind w:left="22"/>
              <w:rPr>
                <w:sz w:val="8"/>
              </w:rPr>
            </w:pPr>
            <w:r>
              <w:rPr>
                <w:color w:val="4D4D4D"/>
                <w:spacing w:val="-2"/>
                <w:sz w:val="8"/>
              </w:rPr>
              <w:t>Jihočeský</w:t>
            </w:r>
          </w:p>
        </w:tc>
        <w:tc>
          <w:tcPr>
            <w:tcW w:w="907" w:type="dxa"/>
          </w:tcPr>
          <w:p w14:paraId="134BF737"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6457C448" w14:textId="77777777" w:rsidR="00384124" w:rsidRDefault="00A9669B">
            <w:pPr>
              <w:pStyle w:val="TableParagraph"/>
              <w:ind w:left="23"/>
              <w:rPr>
                <w:sz w:val="8"/>
              </w:rPr>
            </w:pPr>
            <w:r>
              <w:rPr>
                <w:color w:val="4D4D4D"/>
                <w:spacing w:val="-2"/>
                <w:sz w:val="8"/>
              </w:rPr>
              <w:t>Netolice</w:t>
            </w:r>
          </w:p>
        </w:tc>
        <w:tc>
          <w:tcPr>
            <w:tcW w:w="1814" w:type="dxa"/>
          </w:tcPr>
          <w:p w14:paraId="1611ED0E" w14:textId="77777777" w:rsidR="00384124" w:rsidRDefault="00A9669B">
            <w:pPr>
              <w:pStyle w:val="TableParagraph"/>
              <w:ind w:left="23"/>
              <w:rPr>
                <w:sz w:val="8"/>
              </w:rPr>
            </w:pPr>
            <w:r>
              <w:rPr>
                <w:color w:val="4D4D4D"/>
                <w:spacing w:val="-2"/>
                <w:sz w:val="8"/>
              </w:rPr>
              <w:t>NÁDRAŽNÍ</w:t>
            </w:r>
          </w:p>
        </w:tc>
        <w:tc>
          <w:tcPr>
            <w:tcW w:w="1521" w:type="dxa"/>
          </w:tcPr>
          <w:p w14:paraId="48BFDEF8" w14:textId="77777777" w:rsidR="00384124" w:rsidRDefault="00A9669B">
            <w:pPr>
              <w:pStyle w:val="TableParagraph"/>
              <w:ind w:left="23"/>
              <w:rPr>
                <w:sz w:val="8"/>
              </w:rPr>
            </w:pPr>
            <w:r>
              <w:rPr>
                <w:color w:val="4D4D4D"/>
                <w:spacing w:val="-2"/>
                <w:sz w:val="8"/>
              </w:rPr>
              <w:t>NETOLICE</w:t>
            </w:r>
          </w:p>
        </w:tc>
        <w:tc>
          <w:tcPr>
            <w:tcW w:w="347" w:type="dxa"/>
          </w:tcPr>
          <w:p w14:paraId="03D9A25E"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11</w:t>
            </w:r>
          </w:p>
        </w:tc>
        <w:tc>
          <w:tcPr>
            <w:tcW w:w="647" w:type="dxa"/>
          </w:tcPr>
          <w:p w14:paraId="4F36B48F" w14:textId="77777777" w:rsidR="00384124" w:rsidRDefault="00A9669B">
            <w:pPr>
              <w:pStyle w:val="TableParagraph"/>
              <w:ind w:left="25"/>
              <w:rPr>
                <w:sz w:val="8"/>
              </w:rPr>
            </w:pPr>
            <w:r>
              <w:rPr>
                <w:color w:val="4D4D4D"/>
                <w:spacing w:val="-2"/>
                <w:sz w:val="8"/>
              </w:rPr>
              <w:t>49.053101</w:t>
            </w:r>
          </w:p>
        </w:tc>
        <w:tc>
          <w:tcPr>
            <w:tcW w:w="661" w:type="dxa"/>
          </w:tcPr>
          <w:p w14:paraId="00B9A593" w14:textId="77777777" w:rsidR="00384124" w:rsidRDefault="00A9669B">
            <w:pPr>
              <w:pStyle w:val="TableParagraph"/>
              <w:ind w:left="26"/>
              <w:rPr>
                <w:sz w:val="8"/>
              </w:rPr>
            </w:pPr>
            <w:r>
              <w:rPr>
                <w:color w:val="4D4D4D"/>
                <w:spacing w:val="-2"/>
                <w:sz w:val="8"/>
              </w:rPr>
              <w:t>14.189549</w:t>
            </w:r>
          </w:p>
        </w:tc>
        <w:tc>
          <w:tcPr>
            <w:tcW w:w="495" w:type="dxa"/>
          </w:tcPr>
          <w:p w14:paraId="6D11A0C9" w14:textId="77777777" w:rsidR="00384124" w:rsidRDefault="00A9669B">
            <w:pPr>
              <w:pStyle w:val="TableParagraph"/>
              <w:ind w:left="27"/>
              <w:rPr>
                <w:sz w:val="8"/>
              </w:rPr>
            </w:pPr>
            <w:r>
              <w:rPr>
                <w:color w:val="4D4D4D"/>
                <w:spacing w:val="-5"/>
                <w:sz w:val="8"/>
              </w:rPr>
              <w:t>NE</w:t>
            </w:r>
          </w:p>
        </w:tc>
        <w:tc>
          <w:tcPr>
            <w:tcW w:w="677" w:type="dxa"/>
          </w:tcPr>
          <w:p w14:paraId="58523B8D" w14:textId="77777777" w:rsidR="00384124" w:rsidRDefault="00A9669B">
            <w:pPr>
              <w:pStyle w:val="TableParagraph"/>
              <w:ind w:left="29"/>
              <w:rPr>
                <w:sz w:val="8"/>
              </w:rPr>
            </w:pPr>
            <w:r>
              <w:rPr>
                <w:color w:val="4D4D4D"/>
                <w:spacing w:val="-5"/>
                <w:sz w:val="8"/>
              </w:rPr>
              <w:t>NE</w:t>
            </w:r>
          </w:p>
        </w:tc>
      </w:tr>
      <w:tr w:rsidR="00384124" w14:paraId="29DF7B16" w14:textId="77777777">
        <w:trPr>
          <w:trHeight w:val="114"/>
        </w:trPr>
        <w:tc>
          <w:tcPr>
            <w:tcW w:w="1673" w:type="dxa"/>
          </w:tcPr>
          <w:p w14:paraId="15DCAD12" w14:textId="77777777" w:rsidR="00384124" w:rsidRDefault="00A9669B">
            <w:pPr>
              <w:pStyle w:val="TableParagraph"/>
              <w:rPr>
                <w:sz w:val="8"/>
              </w:rPr>
            </w:pPr>
            <w:r>
              <w:rPr>
                <w:color w:val="4D4D4D"/>
                <w:spacing w:val="-2"/>
                <w:sz w:val="8"/>
              </w:rPr>
              <w:t>BENZINA</w:t>
            </w:r>
          </w:p>
        </w:tc>
        <w:tc>
          <w:tcPr>
            <w:tcW w:w="600" w:type="dxa"/>
          </w:tcPr>
          <w:p w14:paraId="4DE858F1" w14:textId="77777777" w:rsidR="00384124" w:rsidRDefault="00A9669B">
            <w:pPr>
              <w:pStyle w:val="TableParagraph"/>
              <w:rPr>
                <w:sz w:val="8"/>
              </w:rPr>
            </w:pPr>
            <w:r>
              <w:rPr>
                <w:color w:val="4D4D4D"/>
                <w:spacing w:val="-2"/>
                <w:sz w:val="8"/>
              </w:rPr>
              <w:t>N11500</w:t>
            </w:r>
          </w:p>
        </w:tc>
        <w:tc>
          <w:tcPr>
            <w:tcW w:w="2018" w:type="dxa"/>
          </w:tcPr>
          <w:p w14:paraId="65A8E16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ADB1930" w14:textId="77777777" w:rsidR="00384124" w:rsidRDefault="00A9669B">
            <w:pPr>
              <w:pStyle w:val="TableParagraph"/>
              <w:rPr>
                <w:sz w:val="8"/>
              </w:rPr>
            </w:pPr>
            <w:r>
              <w:rPr>
                <w:color w:val="4D4D4D"/>
                <w:spacing w:val="-2"/>
                <w:sz w:val="8"/>
              </w:rPr>
              <w:t>420301519001</w:t>
            </w:r>
          </w:p>
        </w:tc>
        <w:tc>
          <w:tcPr>
            <w:tcW w:w="789" w:type="dxa"/>
          </w:tcPr>
          <w:p w14:paraId="6261FCD5" w14:textId="77777777" w:rsidR="00384124" w:rsidRDefault="00A9669B">
            <w:pPr>
              <w:pStyle w:val="TableParagraph"/>
              <w:ind w:left="22"/>
              <w:rPr>
                <w:sz w:val="8"/>
              </w:rPr>
            </w:pPr>
            <w:r>
              <w:rPr>
                <w:color w:val="4D4D4D"/>
                <w:spacing w:val="-2"/>
                <w:sz w:val="8"/>
              </w:rPr>
              <w:t>Jihočeský</w:t>
            </w:r>
          </w:p>
        </w:tc>
        <w:tc>
          <w:tcPr>
            <w:tcW w:w="907" w:type="dxa"/>
          </w:tcPr>
          <w:p w14:paraId="642D72A2"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3E93A956"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.,Za</w:t>
            </w:r>
            <w:proofErr w:type="gramEnd"/>
            <w:r>
              <w:rPr>
                <w:color w:val="4D4D4D"/>
                <w:spacing w:val="6"/>
                <w:sz w:val="8"/>
              </w:rPr>
              <w:t xml:space="preserve"> </w:t>
            </w:r>
            <w:r>
              <w:rPr>
                <w:color w:val="4D4D4D"/>
                <w:spacing w:val="-2"/>
                <w:sz w:val="8"/>
              </w:rPr>
              <w:t>Otýlií</w:t>
            </w:r>
          </w:p>
        </w:tc>
        <w:tc>
          <w:tcPr>
            <w:tcW w:w="1814" w:type="dxa"/>
          </w:tcPr>
          <w:p w14:paraId="41D42514" w14:textId="77777777" w:rsidR="00384124" w:rsidRDefault="00A9669B">
            <w:pPr>
              <w:pStyle w:val="TableParagraph"/>
              <w:ind w:left="23"/>
              <w:rPr>
                <w:sz w:val="8"/>
              </w:rPr>
            </w:pPr>
            <w:r>
              <w:rPr>
                <w:color w:val="4D4D4D"/>
                <w:spacing w:val="-2"/>
                <w:sz w:val="8"/>
              </w:rPr>
              <w:t>ZA</w:t>
            </w:r>
            <w:r>
              <w:rPr>
                <w:color w:val="4D4D4D"/>
                <w:spacing w:val="4"/>
                <w:sz w:val="8"/>
              </w:rPr>
              <w:t xml:space="preserve"> </w:t>
            </w:r>
            <w:r>
              <w:rPr>
                <w:color w:val="4D4D4D"/>
                <w:spacing w:val="-2"/>
                <w:sz w:val="8"/>
              </w:rPr>
              <w:t>OTÝLIÍ-RETAIL</w:t>
            </w:r>
            <w:r>
              <w:rPr>
                <w:color w:val="4D4D4D"/>
                <w:spacing w:val="4"/>
                <w:sz w:val="8"/>
              </w:rPr>
              <w:t xml:space="preserve"> </w:t>
            </w:r>
            <w:r>
              <w:rPr>
                <w:color w:val="4D4D4D"/>
                <w:spacing w:val="-4"/>
                <w:sz w:val="8"/>
              </w:rPr>
              <w:t>PARK</w:t>
            </w:r>
          </w:p>
        </w:tc>
        <w:tc>
          <w:tcPr>
            <w:tcW w:w="1521" w:type="dxa"/>
          </w:tcPr>
          <w:p w14:paraId="029F4C22"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34385BFD"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03</w:t>
            </w:r>
          </w:p>
        </w:tc>
        <w:tc>
          <w:tcPr>
            <w:tcW w:w="647" w:type="dxa"/>
          </w:tcPr>
          <w:p w14:paraId="712DD61F" w14:textId="77777777" w:rsidR="00384124" w:rsidRDefault="00A9669B">
            <w:pPr>
              <w:pStyle w:val="TableParagraph"/>
              <w:ind w:left="25"/>
              <w:rPr>
                <w:sz w:val="8"/>
              </w:rPr>
            </w:pPr>
            <w:r>
              <w:rPr>
                <w:color w:val="4D4D4D"/>
                <w:spacing w:val="-2"/>
                <w:sz w:val="8"/>
              </w:rPr>
              <w:t>48.996165</w:t>
            </w:r>
          </w:p>
        </w:tc>
        <w:tc>
          <w:tcPr>
            <w:tcW w:w="661" w:type="dxa"/>
          </w:tcPr>
          <w:p w14:paraId="067C529C" w14:textId="77777777" w:rsidR="00384124" w:rsidRDefault="00A9669B">
            <w:pPr>
              <w:pStyle w:val="TableParagraph"/>
              <w:ind w:left="26"/>
              <w:rPr>
                <w:sz w:val="8"/>
              </w:rPr>
            </w:pPr>
            <w:r>
              <w:rPr>
                <w:color w:val="4D4D4D"/>
                <w:spacing w:val="-2"/>
                <w:sz w:val="8"/>
              </w:rPr>
              <w:t>14.489891</w:t>
            </w:r>
          </w:p>
        </w:tc>
        <w:tc>
          <w:tcPr>
            <w:tcW w:w="495" w:type="dxa"/>
          </w:tcPr>
          <w:p w14:paraId="6A79DB26" w14:textId="77777777" w:rsidR="00384124" w:rsidRDefault="00A9669B">
            <w:pPr>
              <w:pStyle w:val="TableParagraph"/>
              <w:ind w:left="27"/>
              <w:rPr>
                <w:sz w:val="8"/>
              </w:rPr>
            </w:pPr>
            <w:r>
              <w:rPr>
                <w:color w:val="4D4D4D"/>
                <w:spacing w:val="-5"/>
                <w:sz w:val="8"/>
              </w:rPr>
              <w:t>NE</w:t>
            </w:r>
          </w:p>
        </w:tc>
        <w:tc>
          <w:tcPr>
            <w:tcW w:w="677" w:type="dxa"/>
          </w:tcPr>
          <w:p w14:paraId="5FD92EA6" w14:textId="77777777" w:rsidR="00384124" w:rsidRDefault="00A9669B">
            <w:pPr>
              <w:pStyle w:val="TableParagraph"/>
              <w:ind w:left="29"/>
              <w:rPr>
                <w:sz w:val="8"/>
              </w:rPr>
            </w:pPr>
            <w:r>
              <w:rPr>
                <w:color w:val="4D4D4D"/>
                <w:spacing w:val="-5"/>
                <w:sz w:val="8"/>
              </w:rPr>
              <w:t>NE</w:t>
            </w:r>
          </w:p>
        </w:tc>
      </w:tr>
      <w:tr w:rsidR="00384124" w14:paraId="1682A394" w14:textId="77777777">
        <w:trPr>
          <w:trHeight w:val="114"/>
        </w:trPr>
        <w:tc>
          <w:tcPr>
            <w:tcW w:w="1673" w:type="dxa"/>
          </w:tcPr>
          <w:p w14:paraId="7D81BA3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4D24EF5" w14:textId="77777777" w:rsidR="00384124" w:rsidRDefault="00A9669B">
            <w:pPr>
              <w:pStyle w:val="TableParagraph"/>
              <w:rPr>
                <w:sz w:val="8"/>
              </w:rPr>
            </w:pPr>
            <w:r>
              <w:rPr>
                <w:color w:val="4D4D4D"/>
                <w:spacing w:val="-2"/>
                <w:sz w:val="8"/>
              </w:rPr>
              <w:t>N51313</w:t>
            </w:r>
          </w:p>
        </w:tc>
        <w:tc>
          <w:tcPr>
            <w:tcW w:w="2018" w:type="dxa"/>
          </w:tcPr>
          <w:p w14:paraId="432C1200" w14:textId="77777777" w:rsidR="00384124" w:rsidRDefault="00A9669B">
            <w:pPr>
              <w:pStyle w:val="TableParagraph"/>
              <w:rPr>
                <w:sz w:val="8"/>
              </w:rPr>
            </w:pPr>
            <w:r>
              <w:rPr>
                <w:color w:val="4D4D4D"/>
                <w:sz w:val="8"/>
              </w:rPr>
              <w:t>JOSEF</w:t>
            </w:r>
            <w:r>
              <w:rPr>
                <w:color w:val="4D4D4D"/>
                <w:spacing w:val="-6"/>
                <w:sz w:val="8"/>
              </w:rPr>
              <w:t xml:space="preserve"> </w:t>
            </w:r>
            <w:r>
              <w:rPr>
                <w:color w:val="4D4D4D"/>
                <w:sz w:val="8"/>
              </w:rPr>
              <w:t>HOS</w:t>
            </w:r>
            <w:r>
              <w:rPr>
                <w:color w:val="4D4D4D"/>
                <w:spacing w:val="-5"/>
                <w:sz w:val="8"/>
              </w:rPr>
              <w:t xml:space="preserve"> </w:t>
            </w:r>
            <w:r>
              <w:rPr>
                <w:color w:val="4D4D4D"/>
                <w:spacing w:val="-2"/>
                <w:sz w:val="8"/>
              </w:rPr>
              <w:t>S.R.O.</w:t>
            </w:r>
          </w:p>
        </w:tc>
        <w:tc>
          <w:tcPr>
            <w:tcW w:w="693" w:type="dxa"/>
          </w:tcPr>
          <w:p w14:paraId="0CBB73BA" w14:textId="77777777" w:rsidR="00384124" w:rsidRDefault="00A9669B">
            <w:pPr>
              <w:pStyle w:val="TableParagraph"/>
              <w:rPr>
                <w:sz w:val="8"/>
              </w:rPr>
            </w:pPr>
            <w:r>
              <w:rPr>
                <w:color w:val="4D4D4D"/>
                <w:spacing w:val="-2"/>
                <w:sz w:val="8"/>
              </w:rPr>
              <w:t>420301213101</w:t>
            </w:r>
          </w:p>
        </w:tc>
        <w:tc>
          <w:tcPr>
            <w:tcW w:w="789" w:type="dxa"/>
          </w:tcPr>
          <w:p w14:paraId="0E53655D" w14:textId="77777777" w:rsidR="00384124" w:rsidRDefault="00A9669B">
            <w:pPr>
              <w:pStyle w:val="TableParagraph"/>
              <w:ind w:left="22"/>
              <w:rPr>
                <w:sz w:val="8"/>
              </w:rPr>
            </w:pPr>
            <w:r>
              <w:rPr>
                <w:color w:val="4D4D4D"/>
                <w:spacing w:val="-2"/>
                <w:sz w:val="8"/>
              </w:rPr>
              <w:t>Jihočeský</w:t>
            </w:r>
          </w:p>
        </w:tc>
        <w:tc>
          <w:tcPr>
            <w:tcW w:w="907" w:type="dxa"/>
          </w:tcPr>
          <w:p w14:paraId="30645C81"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153D91CA" w14:textId="77777777" w:rsidR="00384124" w:rsidRDefault="00A9669B">
            <w:pPr>
              <w:pStyle w:val="TableParagraph"/>
              <w:ind w:left="23"/>
              <w:rPr>
                <w:sz w:val="8"/>
              </w:rPr>
            </w:pPr>
            <w:r>
              <w:rPr>
                <w:color w:val="4D4D4D"/>
                <w:spacing w:val="-4"/>
                <w:sz w:val="8"/>
              </w:rPr>
              <w:t>Zliv</w:t>
            </w:r>
          </w:p>
        </w:tc>
        <w:tc>
          <w:tcPr>
            <w:tcW w:w="1814" w:type="dxa"/>
          </w:tcPr>
          <w:p w14:paraId="760EAC73" w14:textId="77777777" w:rsidR="00384124" w:rsidRDefault="00A9669B">
            <w:pPr>
              <w:pStyle w:val="TableParagraph"/>
              <w:ind w:left="23"/>
              <w:rPr>
                <w:sz w:val="8"/>
              </w:rPr>
            </w:pPr>
            <w:r>
              <w:rPr>
                <w:color w:val="4D4D4D"/>
                <w:spacing w:val="-2"/>
                <w:sz w:val="8"/>
              </w:rPr>
              <w:t>BEZDREVSKÁ</w:t>
            </w:r>
          </w:p>
        </w:tc>
        <w:tc>
          <w:tcPr>
            <w:tcW w:w="1521" w:type="dxa"/>
          </w:tcPr>
          <w:p w14:paraId="2BFAAF37" w14:textId="77777777" w:rsidR="00384124" w:rsidRDefault="00A9669B">
            <w:pPr>
              <w:pStyle w:val="TableParagraph"/>
              <w:ind w:left="23"/>
              <w:rPr>
                <w:sz w:val="8"/>
              </w:rPr>
            </w:pPr>
            <w:r>
              <w:rPr>
                <w:color w:val="4D4D4D"/>
                <w:spacing w:val="-4"/>
                <w:sz w:val="8"/>
              </w:rPr>
              <w:t>ZLIV</w:t>
            </w:r>
          </w:p>
        </w:tc>
        <w:tc>
          <w:tcPr>
            <w:tcW w:w="347" w:type="dxa"/>
          </w:tcPr>
          <w:p w14:paraId="4B209923"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44</w:t>
            </w:r>
          </w:p>
        </w:tc>
        <w:tc>
          <w:tcPr>
            <w:tcW w:w="647" w:type="dxa"/>
          </w:tcPr>
          <w:p w14:paraId="3C9FAA7B" w14:textId="77777777" w:rsidR="00384124" w:rsidRDefault="00A9669B">
            <w:pPr>
              <w:pStyle w:val="TableParagraph"/>
              <w:ind w:left="25"/>
              <w:rPr>
                <w:sz w:val="8"/>
              </w:rPr>
            </w:pPr>
            <w:r>
              <w:rPr>
                <w:color w:val="4D4D4D"/>
                <w:spacing w:val="-2"/>
                <w:sz w:val="8"/>
              </w:rPr>
              <w:t>49.062369</w:t>
            </w:r>
          </w:p>
        </w:tc>
        <w:tc>
          <w:tcPr>
            <w:tcW w:w="661" w:type="dxa"/>
          </w:tcPr>
          <w:p w14:paraId="545C178F" w14:textId="77777777" w:rsidR="00384124" w:rsidRDefault="00A9669B">
            <w:pPr>
              <w:pStyle w:val="TableParagraph"/>
              <w:ind w:left="26"/>
              <w:rPr>
                <w:sz w:val="8"/>
              </w:rPr>
            </w:pPr>
            <w:r>
              <w:rPr>
                <w:color w:val="4D4D4D"/>
                <w:spacing w:val="-2"/>
                <w:sz w:val="8"/>
              </w:rPr>
              <w:t>14.375886</w:t>
            </w:r>
          </w:p>
        </w:tc>
        <w:tc>
          <w:tcPr>
            <w:tcW w:w="495" w:type="dxa"/>
          </w:tcPr>
          <w:p w14:paraId="6C00B1D9" w14:textId="77777777" w:rsidR="00384124" w:rsidRDefault="00A9669B">
            <w:pPr>
              <w:pStyle w:val="TableParagraph"/>
              <w:ind w:left="27"/>
              <w:rPr>
                <w:sz w:val="8"/>
              </w:rPr>
            </w:pPr>
            <w:r>
              <w:rPr>
                <w:color w:val="4D4D4D"/>
                <w:spacing w:val="-5"/>
                <w:sz w:val="8"/>
              </w:rPr>
              <w:t>ANO</w:t>
            </w:r>
          </w:p>
        </w:tc>
        <w:tc>
          <w:tcPr>
            <w:tcW w:w="677" w:type="dxa"/>
          </w:tcPr>
          <w:p w14:paraId="71B3B70F" w14:textId="77777777" w:rsidR="00384124" w:rsidRDefault="00A9669B">
            <w:pPr>
              <w:pStyle w:val="TableParagraph"/>
              <w:ind w:left="29"/>
              <w:rPr>
                <w:sz w:val="8"/>
              </w:rPr>
            </w:pPr>
            <w:r>
              <w:rPr>
                <w:color w:val="4D4D4D"/>
                <w:spacing w:val="-5"/>
                <w:sz w:val="8"/>
              </w:rPr>
              <w:t>ANO</w:t>
            </w:r>
          </w:p>
        </w:tc>
      </w:tr>
      <w:tr w:rsidR="00384124" w14:paraId="425FEF9E" w14:textId="77777777">
        <w:trPr>
          <w:trHeight w:val="114"/>
        </w:trPr>
        <w:tc>
          <w:tcPr>
            <w:tcW w:w="1673" w:type="dxa"/>
          </w:tcPr>
          <w:p w14:paraId="2CCA124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F2ADE8A" w14:textId="77777777" w:rsidR="00384124" w:rsidRDefault="00A9669B">
            <w:pPr>
              <w:pStyle w:val="TableParagraph"/>
              <w:rPr>
                <w:sz w:val="8"/>
              </w:rPr>
            </w:pPr>
            <w:r>
              <w:rPr>
                <w:color w:val="4D4D4D"/>
                <w:spacing w:val="-2"/>
                <w:sz w:val="8"/>
              </w:rPr>
              <w:t>N24000</w:t>
            </w:r>
          </w:p>
        </w:tc>
        <w:tc>
          <w:tcPr>
            <w:tcW w:w="2018" w:type="dxa"/>
          </w:tcPr>
          <w:p w14:paraId="0AA8444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74511496" w14:textId="77777777" w:rsidR="00384124" w:rsidRDefault="00A9669B">
            <w:pPr>
              <w:pStyle w:val="TableParagraph"/>
              <w:rPr>
                <w:sz w:val="8"/>
              </w:rPr>
            </w:pPr>
            <w:r>
              <w:rPr>
                <w:color w:val="4D4D4D"/>
                <w:spacing w:val="-2"/>
                <w:sz w:val="8"/>
              </w:rPr>
              <w:t>420301273301</w:t>
            </w:r>
          </w:p>
        </w:tc>
        <w:tc>
          <w:tcPr>
            <w:tcW w:w="789" w:type="dxa"/>
          </w:tcPr>
          <w:p w14:paraId="658FBDCB" w14:textId="77777777" w:rsidR="00384124" w:rsidRDefault="00A9669B">
            <w:pPr>
              <w:pStyle w:val="TableParagraph"/>
              <w:ind w:left="22"/>
              <w:rPr>
                <w:sz w:val="8"/>
              </w:rPr>
            </w:pPr>
            <w:r>
              <w:rPr>
                <w:color w:val="4D4D4D"/>
                <w:spacing w:val="-2"/>
                <w:sz w:val="8"/>
              </w:rPr>
              <w:t>Jihočeský</w:t>
            </w:r>
          </w:p>
        </w:tc>
        <w:tc>
          <w:tcPr>
            <w:tcW w:w="907" w:type="dxa"/>
          </w:tcPr>
          <w:p w14:paraId="567105F6"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48FE99D0" w14:textId="77777777" w:rsidR="00384124" w:rsidRDefault="00A9669B">
            <w:pPr>
              <w:pStyle w:val="TableParagraph"/>
              <w:ind w:left="23"/>
              <w:rPr>
                <w:sz w:val="8"/>
              </w:rPr>
            </w:pPr>
            <w:r>
              <w:rPr>
                <w:color w:val="4D4D4D"/>
                <w:spacing w:val="-2"/>
                <w:sz w:val="8"/>
              </w:rPr>
              <w:t>Pištín</w:t>
            </w:r>
          </w:p>
        </w:tc>
        <w:tc>
          <w:tcPr>
            <w:tcW w:w="1814" w:type="dxa"/>
          </w:tcPr>
          <w:p w14:paraId="6A5FAC88" w14:textId="77777777" w:rsidR="00384124" w:rsidRDefault="00A9669B">
            <w:pPr>
              <w:pStyle w:val="TableParagraph"/>
              <w:ind w:left="23"/>
              <w:rPr>
                <w:sz w:val="8"/>
              </w:rPr>
            </w:pPr>
            <w:r>
              <w:rPr>
                <w:color w:val="4D4D4D"/>
                <w:spacing w:val="-2"/>
                <w:sz w:val="8"/>
              </w:rPr>
              <w:t>PIŠTÍN</w:t>
            </w:r>
          </w:p>
        </w:tc>
        <w:tc>
          <w:tcPr>
            <w:tcW w:w="1521" w:type="dxa"/>
          </w:tcPr>
          <w:p w14:paraId="736AD3CA" w14:textId="77777777" w:rsidR="00384124" w:rsidRDefault="00A9669B">
            <w:pPr>
              <w:pStyle w:val="TableParagraph"/>
              <w:ind w:left="23"/>
              <w:rPr>
                <w:sz w:val="8"/>
              </w:rPr>
            </w:pPr>
            <w:r>
              <w:rPr>
                <w:color w:val="4D4D4D"/>
                <w:spacing w:val="-2"/>
                <w:sz w:val="8"/>
              </w:rPr>
              <w:t>PIŠTÍN</w:t>
            </w:r>
          </w:p>
        </w:tc>
        <w:tc>
          <w:tcPr>
            <w:tcW w:w="347" w:type="dxa"/>
          </w:tcPr>
          <w:p w14:paraId="644BEC49"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46</w:t>
            </w:r>
          </w:p>
        </w:tc>
        <w:tc>
          <w:tcPr>
            <w:tcW w:w="647" w:type="dxa"/>
          </w:tcPr>
          <w:p w14:paraId="4FB488C1" w14:textId="77777777" w:rsidR="00384124" w:rsidRDefault="00A9669B">
            <w:pPr>
              <w:pStyle w:val="TableParagraph"/>
              <w:ind w:left="25"/>
              <w:rPr>
                <w:sz w:val="8"/>
              </w:rPr>
            </w:pPr>
            <w:r>
              <w:rPr>
                <w:color w:val="4D4D4D"/>
                <w:spacing w:val="-2"/>
                <w:sz w:val="8"/>
              </w:rPr>
              <w:t>49.043864</w:t>
            </w:r>
          </w:p>
        </w:tc>
        <w:tc>
          <w:tcPr>
            <w:tcW w:w="661" w:type="dxa"/>
          </w:tcPr>
          <w:p w14:paraId="5BEF44F4" w14:textId="77777777" w:rsidR="00384124" w:rsidRDefault="00A9669B">
            <w:pPr>
              <w:pStyle w:val="TableParagraph"/>
              <w:ind w:left="26"/>
              <w:rPr>
                <w:sz w:val="8"/>
              </w:rPr>
            </w:pPr>
            <w:r>
              <w:rPr>
                <w:color w:val="4D4D4D"/>
                <w:spacing w:val="-2"/>
                <w:sz w:val="8"/>
              </w:rPr>
              <w:t>14.333628</w:t>
            </w:r>
          </w:p>
        </w:tc>
        <w:tc>
          <w:tcPr>
            <w:tcW w:w="495" w:type="dxa"/>
          </w:tcPr>
          <w:p w14:paraId="0535339D" w14:textId="77777777" w:rsidR="00384124" w:rsidRDefault="00A9669B">
            <w:pPr>
              <w:pStyle w:val="TableParagraph"/>
              <w:ind w:left="27"/>
              <w:rPr>
                <w:sz w:val="8"/>
              </w:rPr>
            </w:pPr>
            <w:r>
              <w:rPr>
                <w:color w:val="4D4D4D"/>
                <w:spacing w:val="-5"/>
                <w:sz w:val="8"/>
              </w:rPr>
              <w:t>NE</w:t>
            </w:r>
          </w:p>
        </w:tc>
        <w:tc>
          <w:tcPr>
            <w:tcW w:w="677" w:type="dxa"/>
          </w:tcPr>
          <w:p w14:paraId="6509C1E2" w14:textId="77777777" w:rsidR="00384124" w:rsidRDefault="00A9669B">
            <w:pPr>
              <w:pStyle w:val="TableParagraph"/>
              <w:ind w:left="29"/>
              <w:rPr>
                <w:sz w:val="8"/>
              </w:rPr>
            </w:pPr>
            <w:r>
              <w:rPr>
                <w:color w:val="4D4D4D"/>
                <w:spacing w:val="-5"/>
                <w:sz w:val="8"/>
              </w:rPr>
              <w:t>NE</w:t>
            </w:r>
          </w:p>
        </w:tc>
      </w:tr>
      <w:tr w:rsidR="00384124" w14:paraId="1DB1F553" w14:textId="77777777">
        <w:trPr>
          <w:trHeight w:val="114"/>
        </w:trPr>
        <w:tc>
          <w:tcPr>
            <w:tcW w:w="1673" w:type="dxa"/>
          </w:tcPr>
          <w:p w14:paraId="7578452E" w14:textId="77777777" w:rsidR="00384124" w:rsidRDefault="00A9669B">
            <w:pPr>
              <w:pStyle w:val="TableParagraph"/>
              <w:rPr>
                <w:sz w:val="8"/>
              </w:rPr>
            </w:pPr>
            <w:r>
              <w:rPr>
                <w:color w:val="4D4D4D"/>
                <w:spacing w:val="-5"/>
                <w:sz w:val="8"/>
              </w:rPr>
              <w:t>MOL</w:t>
            </w:r>
          </w:p>
        </w:tc>
        <w:tc>
          <w:tcPr>
            <w:tcW w:w="600" w:type="dxa"/>
          </w:tcPr>
          <w:p w14:paraId="2202EC2D" w14:textId="77777777" w:rsidR="00384124" w:rsidRDefault="00A9669B">
            <w:pPr>
              <w:pStyle w:val="TableParagraph"/>
              <w:rPr>
                <w:sz w:val="8"/>
              </w:rPr>
            </w:pPr>
            <w:r>
              <w:rPr>
                <w:color w:val="4D4D4D"/>
                <w:spacing w:val="-2"/>
                <w:sz w:val="8"/>
              </w:rPr>
              <w:t>N15000</w:t>
            </w:r>
          </w:p>
        </w:tc>
        <w:tc>
          <w:tcPr>
            <w:tcW w:w="2018" w:type="dxa"/>
          </w:tcPr>
          <w:p w14:paraId="652B349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58C7DAF" w14:textId="77777777" w:rsidR="00384124" w:rsidRDefault="00A9669B">
            <w:pPr>
              <w:pStyle w:val="TableParagraph"/>
              <w:rPr>
                <w:sz w:val="8"/>
              </w:rPr>
            </w:pPr>
            <w:r>
              <w:rPr>
                <w:color w:val="4D4D4D"/>
                <w:spacing w:val="-2"/>
                <w:sz w:val="8"/>
              </w:rPr>
              <w:t>420301139101</w:t>
            </w:r>
          </w:p>
        </w:tc>
        <w:tc>
          <w:tcPr>
            <w:tcW w:w="789" w:type="dxa"/>
          </w:tcPr>
          <w:p w14:paraId="39BE88B4" w14:textId="77777777" w:rsidR="00384124" w:rsidRDefault="00A9669B">
            <w:pPr>
              <w:pStyle w:val="TableParagraph"/>
              <w:ind w:left="22"/>
              <w:rPr>
                <w:sz w:val="8"/>
              </w:rPr>
            </w:pPr>
            <w:r>
              <w:rPr>
                <w:color w:val="4D4D4D"/>
                <w:spacing w:val="-2"/>
                <w:sz w:val="8"/>
              </w:rPr>
              <w:t>Jihočeský</w:t>
            </w:r>
          </w:p>
        </w:tc>
        <w:tc>
          <w:tcPr>
            <w:tcW w:w="907" w:type="dxa"/>
          </w:tcPr>
          <w:p w14:paraId="5D8F2AF8"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5870542B"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.,Strakonická</w:t>
            </w:r>
            <w:proofErr w:type="gramEnd"/>
          </w:p>
        </w:tc>
        <w:tc>
          <w:tcPr>
            <w:tcW w:w="1814" w:type="dxa"/>
          </w:tcPr>
          <w:p w14:paraId="6859DAEC" w14:textId="77777777" w:rsidR="00384124" w:rsidRDefault="00A9669B">
            <w:pPr>
              <w:pStyle w:val="TableParagraph"/>
              <w:ind w:left="23"/>
              <w:rPr>
                <w:sz w:val="8"/>
              </w:rPr>
            </w:pPr>
            <w:r>
              <w:rPr>
                <w:color w:val="4D4D4D"/>
                <w:spacing w:val="-2"/>
                <w:sz w:val="8"/>
              </w:rPr>
              <w:t>STRAKONICKÁ</w:t>
            </w:r>
          </w:p>
        </w:tc>
        <w:tc>
          <w:tcPr>
            <w:tcW w:w="1521" w:type="dxa"/>
          </w:tcPr>
          <w:p w14:paraId="5A307FC0"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11A1D7CC"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08E067EF" w14:textId="77777777" w:rsidR="00384124" w:rsidRDefault="00A9669B">
            <w:pPr>
              <w:pStyle w:val="TableParagraph"/>
              <w:ind w:left="25"/>
              <w:rPr>
                <w:sz w:val="8"/>
              </w:rPr>
            </w:pPr>
            <w:r>
              <w:rPr>
                <w:color w:val="4D4D4D"/>
                <w:spacing w:val="-2"/>
                <w:sz w:val="8"/>
              </w:rPr>
              <w:t>48.992558</w:t>
            </w:r>
          </w:p>
        </w:tc>
        <w:tc>
          <w:tcPr>
            <w:tcW w:w="661" w:type="dxa"/>
          </w:tcPr>
          <w:p w14:paraId="23FFDF7E" w14:textId="77777777" w:rsidR="00384124" w:rsidRDefault="00A9669B">
            <w:pPr>
              <w:pStyle w:val="TableParagraph"/>
              <w:ind w:left="26"/>
              <w:rPr>
                <w:sz w:val="8"/>
              </w:rPr>
            </w:pPr>
            <w:r>
              <w:rPr>
                <w:color w:val="4D4D4D"/>
                <w:spacing w:val="-2"/>
                <w:sz w:val="8"/>
              </w:rPr>
              <w:t>14.469947</w:t>
            </w:r>
          </w:p>
        </w:tc>
        <w:tc>
          <w:tcPr>
            <w:tcW w:w="495" w:type="dxa"/>
          </w:tcPr>
          <w:p w14:paraId="2A2DA9EF" w14:textId="77777777" w:rsidR="00384124" w:rsidRDefault="00A9669B">
            <w:pPr>
              <w:pStyle w:val="TableParagraph"/>
              <w:ind w:left="27"/>
              <w:rPr>
                <w:sz w:val="8"/>
              </w:rPr>
            </w:pPr>
            <w:r>
              <w:rPr>
                <w:color w:val="4D4D4D"/>
                <w:spacing w:val="-5"/>
                <w:sz w:val="8"/>
              </w:rPr>
              <w:t>NE</w:t>
            </w:r>
          </w:p>
        </w:tc>
        <w:tc>
          <w:tcPr>
            <w:tcW w:w="677" w:type="dxa"/>
          </w:tcPr>
          <w:p w14:paraId="34DD0267" w14:textId="77777777" w:rsidR="00384124" w:rsidRDefault="00A9669B">
            <w:pPr>
              <w:pStyle w:val="TableParagraph"/>
              <w:ind w:left="29"/>
              <w:rPr>
                <w:sz w:val="8"/>
              </w:rPr>
            </w:pPr>
            <w:r>
              <w:rPr>
                <w:color w:val="4D4D4D"/>
                <w:spacing w:val="-5"/>
                <w:sz w:val="8"/>
              </w:rPr>
              <w:t>NE</w:t>
            </w:r>
          </w:p>
        </w:tc>
      </w:tr>
      <w:tr w:rsidR="00384124" w14:paraId="77832C46" w14:textId="77777777">
        <w:trPr>
          <w:trHeight w:val="114"/>
        </w:trPr>
        <w:tc>
          <w:tcPr>
            <w:tcW w:w="1673" w:type="dxa"/>
          </w:tcPr>
          <w:p w14:paraId="4F1D24B4" w14:textId="77777777" w:rsidR="00384124" w:rsidRDefault="00A9669B">
            <w:pPr>
              <w:pStyle w:val="TableParagraph"/>
              <w:rPr>
                <w:sz w:val="8"/>
              </w:rPr>
            </w:pPr>
            <w:r>
              <w:rPr>
                <w:color w:val="4D4D4D"/>
                <w:spacing w:val="-2"/>
                <w:sz w:val="8"/>
              </w:rPr>
              <w:t>ČEPRO</w:t>
            </w:r>
          </w:p>
        </w:tc>
        <w:tc>
          <w:tcPr>
            <w:tcW w:w="600" w:type="dxa"/>
          </w:tcPr>
          <w:p w14:paraId="2C15E608" w14:textId="77777777" w:rsidR="00384124" w:rsidRDefault="00A9669B">
            <w:pPr>
              <w:pStyle w:val="TableParagraph"/>
              <w:rPr>
                <w:sz w:val="8"/>
              </w:rPr>
            </w:pPr>
            <w:r>
              <w:rPr>
                <w:color w:val="4D4D4D"/>
                <w:spacing w:val="-2"/>
                <w:sz w:val="8"/>
              </w:rPr>
              <w:t>N27001</w:t>
            </w:r>
          </w:p>
        </w:tc>
        <w:tc>
          <w:tcPr>
            <w:tcW w:w="2018" w:type="dxa"/>
          </w:tcPr>
          <w:p w14:paraId="5F26962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65C0AF2" w14:textId="77777777" w:rsidR="00384124" w:rsidRDefault="00A9669B">
            <w:pPr>
              <w:pStyle w:val="TableParagraph"/>
              <w:rPr>
                <w:sz w:val="8"/>
              </w:rPr>
            </w:pPr>
            <w:r>
              <w:rPr>
                <w:color w:val="4D4D4D"/>
                <w:spacing w:val="-2"/>
                <w:sz w:val="8"/>
              </w:rPr>
              <w:t>420301187801</w:t>
            </w:r>
          </w:p>
        </w:tc>
        <w:tc>
          <w:tcPr>
            <w:tcW w:w="789" w:type="dxa"/>
          </w:tcPr>
          <w:p w14:paraId="741CD481" w14:textId="77777777" w:rsidR="00384124" w:rsidRDefault="00A9669B">
            <w:pPr>
              <w:pStyle w:val="TableParagraph"/>
              <w:ind w:left="22"/>
              <w:rPr>
                <w:sz w:val="8"/>
              </w:rPr>
            </w:pPr>
            <w:r>
              <w:rPr>
                <w:color w:val="4D4D4D"/>
                <w:spacing w:val="-2"/>
                <w:sz w:val="8"/>
              </w:rPr>
              <w:t>Jihočeský</w:t>
            </w:r>
          </w:p>
        </w:tc>
        <w:tc>
          <w:tcPr>
            <w:tcW w:w="907" w:type="dxa"/>
          </w:tcPr>
          <w:p w14:paraId="11115CF7"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62282C32" w14:textId="77777777" w:rsidR="00384124" w:rsidRDefault="00A9669B">
            <w:pPr>
              <w:pStyle w:val="TableParagraph"/>
              <w:ind w:left="23"/>
              <w:rPr>
                <w:sz w:val="8"/>
              </w:rPr>
            </w:pPr>
            <w:proofErr w:type="spellStart"/>
            <w:proofErr w:type="gramStart"/>
            <w:r>
              <w:rPr>
                <w:color w:val="4D4D4D"/>
                <w:spacing w:val="-2"/>
                <w:sz w:val="8"/>
              </w:rPr>
              <w:t>Včelná,areál</w:t>
            </w:r>
            <w:proofErr w:type="spellEnd"/>
            <w:proofErr w:type="gramEnd"/>
            <w:r>
              <w:rPr>
                <w:color w:val="4D4D4D"/>
                <w:spacing w:val="13"/>
                <w:sz w:val="8"/>
              </w:rPr>
              <w:t xml:space="preserve"> </w:t>
            </w:r>
            <w:r>
              <w:rPr>
                <w:color w:val="4D4D4D"/>
                <w:spacing w:val="-2"/>
                <w:sz w:val="8"/>
              </w:rPr>
              <w:t>ČEPRO</w:t>
            </w:r>
          </w:p>
        </w:tc>
        <w:tc>
          <w:tcPr>
            <w:tcW w:w="1814" w:type="dxa"/>
          </w:tcPr>
          <w:p w14:paraId="3A346A68" w14:textId="77777777" w:rsidR="00384124" w:rsidRDefault="00A9669B">
            <w:pPr>
              <w:pStyle w:val="TableParagraph"/>
              <w:ind w:left="23"/>
              <w:rPr>
                <w:sz w:val="8"/>
              </w:rPr>
            </w:pPr>
            <w:r>
              <w:rPr>
                <w:color w:val="4D4D4D"/>
                <w:sz w:val="8"/>
              </w:rPr>
              <w:t>AREÁL</w:t>
            </w:r>
            <w:r>
              <w:rPr>
                <w:color w:val="4D4D4D"/>
                <w:spacing w:val="-6"/>
                <w:sz w:val="8"/>
              </w:rPr>
              <w:t xml:space="preserve"> </w:t>
            </w:r>
            <w:r>
              <w:rPr>
                <w:color w:val="4D4D4D"/>
                <w:spacing w:val="-2"/>
                <w:sz w:val="8"/>
              </w:rPr>
              <w:t>ČEPRO</w:t>
            </w:r>
          </w:p>
        </w:tc>
        <w:tc>
          <w:tcPr>
            <w:tcW w:w="1521" w:type="dxa"/>
          </w:tcPr>
          <w:p w14:paraId="07E2F55F" w14:textId="77777777" w:rsidR="00384124" w:rsidRDefault="00A9669B">
            <w:pPr>
              <w:pStyle w:val="TableParagraph"/>
              <w:ind w:left="23"/>
              <w:rPr>
                <w:sz w:val="8"/>
              </w:rPr>
            </w:pPr>
            <w:r>
              <w:rPr>
                <w:color w:val="4D4D4D"/>
                <w:spacing w:val="-2"/>
                <w:sz w:val="8"/>
              </w:rPr>
              <w:t>VČELNÁ</w:t>
            </w:r>
          </w:p>
        </w:tc>
        <w:tc>
          <w:tcPr>
            <w:tcW w:w="347" w:type="dxa"/>
          </w:tcPr>
          <w:p w14:paraId="28EBEBF8" w14:textId="77777777" w:rsidR="00384124" w:rsidRDefault="00A9669B">
            <w:pPr>
              <w:pStyle w:val="TableParagraph"/>
              <w:ind w:left="11" w:right="57"/>
              <w:jc w:val="center"/>
              <w:rPr>
                <w:sz w:val="8"/>
              </w:rPr>
            </w:pPr>
            <w:r>
              <w:rPr>
                <w:color w:val="4D4D4D"/>
                <w:sz w:val="8"/>
              </w:rPr>
              <w:t>373</w:t>
            </w:r>
            <w:r>
              <w:rPr>
                <w:color w:val="4D4D4D"/>
                <w:spacing w:val="-6"/>
                <w:sz w:val="8"/>
              </w:rPr>
              <w:t xml:space="preserve"> </w:t>
            </w:r>
            <w:r>
              <w:rPr>
                <w:color w:val="4D4D4D"/>
                <w:spacing w:val="-5"/>
                <w:sz w:val="8"/>
              </w:rPr>
              <w:t>82</w:t>
            </w:r>
          </w:p>
        </w:tc>
        <w:tc>
          <w:tcPr>
            <w:tcW w:w="647" w:type="dxa"/>
          </w:tcPr>
          <w:p w14:paraId="7DC8543E" w14:textId="77777777" w:rsidR="00384124" w:rsidRDefault="00A9669B">
            <w:pPr>
              <w:pStyle w:val="TableParagraph"/>
              <w:ind w:left="25"/>
              <w:rPr>
                <w:sz w:val="8"/>
              </w:rPr>
            </w:pPr>
            <w:r>
              <w:rPr>
                <w:color w:val="4D4D4D"/>
                <w:spacing w:val="-2"/>
                <w:sz w:val="8"/>
              </w:rPr>
              <w:t>48.920578</w:t>
            </w:r>
          </w:p>
        </w:tc>
        <w:tc>
          <w:tcPr>
            <w:tcW w:w="661" w:type="dxa"/>
          </w:tcPr>
          <w:p w14:paraId="0954D5D9" w14:textId="77777777" w:rsidR="00384124" w:rsidRDefault="00A9669B">
            <w:pPr>
              <w:pStyle w:val="TableParagraph"/>
              <w:ind w:left="26"/>
              <w:rPr>
                <w:sz w:val="8"/>
              </w:rPr>
            </w:pPr>
            <w:r>
              <w:rPr>
                <w:color w:val="4D4D4D"/>
                <w:spacing w:val="-2"/>
                <w:sz w:val="8"/>
              </w:rPr>
              <w:t>14.442372</w:t>
            </w:r>
          </w:p>
        </w:tc>
        <w:tc>
          <w:tcPr>
            <w:tcW w:w="495" w:type="dxa"/>
          </w:tcPr>
          <w:p w14:paraId="169C9B1C" w14:textId="77777777" w:rsidR="00384124" w:rsidRDefault="00A9669B">
            <w:pPr>
              <w:pStyle w:val="TableParagraph"/>
              <w:ind w:left="27"/>
              <w:rPr>
                <w:sz w:val="8"/>
              </w:rPr>
            </w:pPr>
            <w:r>
              <w:rPr>
                <w:color w:val="4D4D4D"/>
                <w:spacing w:val="-5"/>
                <w:sz w:val="8"/>
              </w:rPr>
              <w:t>ANO</w:t>
            </w:r>
          </w:p>
        </w:tc>
        <w:tc>
          <w:tcPr>
            <w:tcW w:w="677" w:type="dxa"/>
          </w:tcPr>
          <w:p w14:paraId="10F73A45" w14:textId="77777777" w:rsidR="00384124" w:rsidRDefault="00A9669B">
            <w:pPr>
              <w:pStyle w:val="TableParagraph"/>
              <w:ind w:left="29"/>
              <w:rPr>
                <w:sz w:val="8"/>
              </w:rPr>
            </w:pPr>
            <w:r>
              <w:rPr>
                <w:color w:val="4D4D4D"/>
                <w:spacing w:val="-5"/>
                <w:sz w:val="8"/>
              </w:rPr>
              <w:t>ANO</w:t>
            </w:r>
          </w:p>
        </w:tc>
      </w:tr>
      <w:tr w:rsidR="00384124" w14:paraId="54AF4975" w14:textId="77777777">
        <w:trPr>
          <w:trHeight w:val="114"/>
        </w:trPr>
        <w:tc>
          <w:tcPr>
            <w:tcW w:w="1673" w:type="dxa"/>
          </w:tcPr>
          <w:p w14:paraId="7E467702" w14:textId="77777777" w:rsidR="00384124" w:rsidRDefault="00A9669B">
            <w:pPr>
              <w:pStyle w:val="TableParagraph"/>
              <w:rPr>
                <w:sz w:val="8"/>
              </w:rPr>
            </w:pPr>
            <w:r>
              <w:rPr>
                <w:color w:val="4D4D4D"/>
                <w:spacing w:val="-5"/>
                <w:sz w:val="8"/>
              </w:rPr>
              <w:t>OMV</w:t>
            </w:r>
          </w:p>
        </w:tc>
        <w:tc>
          <w:tcPr>
            <w:tcW w:w="600" w:type="dxa"/>
          </w:tcPr>
          <w:p w14:paraId="7050720C" w14:textId="77777777" w:rsidR="00384124" w:rsidRDefault="00A9669B">
            <w:pPr>
              <w:pStyle w:val="TableParagraph"/>
              <w:rPr>
                <w:sz w:val="8"/>
              </w:rPr>
            </w:pPr>
            <w:r>
              <w:rPr>
                <w:color w:val="4D4D4D"/>
                <w:spacing w:val="-2"/>
                <w:sz w:val="8"/>
              </w:rPr>
              <w:t>N16001</w:t>
            </w:r>
          </w:p>
        </w:tc>
        <w:tc>
          <w:tcPr>
            <w:tcW w:w="2018" w:type="dxa"/>
          </w:tcPr>
          <w:p w14:paraId="59342CF8" w14:textId="77777777" w:rsidR="00384124" w:rsidRDefault="00A9669B">
            <w:pPr>
              <w:pStyle w:val="TableParagraph"/>
              <w:rPr>
                <w:sz w:val="8"/>
              </w:rPr>
            </w:pPr>
            <w:r>
              <w:rPr>
                <w:color w:val="4D4D4D"/>
                <w:spacing w:val="-5"/>
                <w:sz w:val="8"/>
              </w:rPr>
              <w:t>OMV</w:t>
            </w:r>
          </w:p>
        </w:tc>
        <w:tc>
          <w:tcPr>
            <w:tcW w:w="693" w:type="dxa"/>
          </w:tcPr>
          <w:p w14:paraId="41AE149D" w14:textId="77777777" w:rsidR="00384124" w:rsidRDefault="00A9669B">
            <w:pPr>
              <w:pStyle w:val="TableParagraph"/>
              <w:rPr>
                <w:sz w:val="8"/>
              </w:rPr>
            </w:pPr>
            <w:r>
              <w:rPr>
                <w:color w:val="4D4D4D"/>
                <w:spacing w:val="-2"/>
                <w:sz w:val="8"/>
              </w:rPr>
              <w:t>420301005401</w:t>
            </w:r>
          </w:p>
        </w:tc>
        <w:tc>
          <w:tcPr>
            <w:tcW w:w="789" w:type="dxa"/>
          </w:tcPr>
          <w:p w14:paraId="4E59A1CD" w14:textId="77777777" w:rsidR="00384124" w:rsidRDefault="00A9669B">
            <w:pPr>
              <w:pStyle w:val="TableParagraph"/>
              <w:ind w:left="22"/>
              <w:rPr>
                <w:sz w:val="8"/>
              </w:rPr>
            </w:pPr>
            <w:r>
              <w:rPr>
                <w:color w:val="4D4D4D"/>
                <w:spacing w:val="-2"/>
                <w:sz w:val="8"/>
              </w:rPr>
              <w:t>Jihočeský</w:t>
            </w:r>
          </w:p>
        </w:tc>
        <w:tc>
          <w:tcPr>
            <w:tcW w:w="907" w:type="dxa"/>
          </w:tcPr>
          <w:p w14:paraId="5FA11C59"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42C96B3B"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w:t>
            </w:r>
            <w:proofErr w:type="spellStart"/>
            <w:r>
              <w:rPr>
                <w:color w:val="4D4D4D"/>
                <w:spacing w:val="-2"/>
                <w:sz w:val="8"/>
              </w:rPr>
              <w:t>Dl.Louka</w:t>
            </w:r>
            <w:proofErr w:type="spellEnd"/>
            <w:proofErr w:type="gramEnd"/>
            <w:r>
              <w:rPr>
                <w:color w:val="4D4D4D"/>
                <w:spacing w:val="12"/>
                <w:sz w:val="8"/>
              </w:rPr>
              <w:t xml:space="preserve"> </w:t>
            </w:r>
            <w:r>
              <w:rPr>
                <w:color w:val="4D4D4D"/>
                <w:spacing w:val="-10"/>
                <w:sz w:val="8"/>
              </w:rPr>
              <w:t>I</w:t>
            </w:r>
          </w:p>
        </w:tc>
        <w:tc>
          <w:tcPr>
            <w:tcW w:w="1814" w:type="dxa"/>
          </w:tcPr>
          <w:p w14:paraId="44239BA9" w14:textId="77777777" w:rsidR="00384124" w:rsidRDefault="00A9669B">
            <w:pPr>
              <w:pStyle w:val="TableParagraph"/>
              <w:ind w:left="23"/>
              <w:rPr>
                <w:sz w:val="8"/>
              </w:rPr>
            </w:pPr>
            <w:r>
              <w:rPr>
                <w:color w:val="4D4D4D"/>
                <w:sz w:val="8"/>
              </w:rPr>
              <w:t>NA</w:t>
            </w:r>
            <w:r>
              <w:rPr>
                <w:color w:val="4D4D4D"/>
                <w:spacing w:val="-6"/>
                <w:sz w:val="8"/>
              </w:rPr>
              <w:t xml:space="preserve"> </w:t>
            </w:r>
            <w:r>
              <w:rPr>
                <w:color w:val="4D4D4D"/>
                <w:sz w:val="8"/>
              </w:rPr>
              <w:t>DLOUHÉ</w:t>
            </w:r>
            <w:r>
              <w:rPr>
                <w:color w:val="4D4D4D"/>
                <w:spacing w:val="-5"/>
                <w:sz w:val="8"/>
              </w:rPr>
              <w:t xml:space="preserve"> </w:t>
            </w:r>
            <w:r>
              <w:rPr>
                <w:color w:val="4D4D4D"/>
                <w:spacing w:val="-2"/>
                <w:sz w:val="8"/>
              </w:rPr>
              <w:t>LOUCE</w:t>
            </w:r>
          </w:p>
        </w:tc>
        <w:tc>
          <w:tcPr>
            <w:tcW w:w="1521" w:type="dxa"/>
          </w:tcPr>
          <w:p w14:paraId="25178B72"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134D6138"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1A975BCA" w14:textId="77777777" w:rsidR="00384124" w:rsidRDefault="00A9669B">
            <w:pPr>
              <w:pStyle w:val="TableParagraph"/>
              <w:ind w:left="25"/>
              <w:rPr>
                <w:sz w:val="8"/>
              </w:rPr>
            </w:pPr>
            <w:r>
              <w:rPr>
                <w:color w:val="4D4D4D"/>
                <w:spacing w:val="-2"/>
                <w:sz w:val="8"/>
              </w:rPr>
              <w:t>48.972694</w:t>
            </w:r>
          </w:p>
        </w:tc>
        <w:tc>
          <w:tcPr>
            <w:tcW w:w="661" w:type="dxa"/>
          </w:tcPr>
          <w:p w14:paraId="3BA921EF" w14:textId="77777777" w:rsidR="00384124" w:rsidRDefault="00A9669B">
            <w:pPr>
              <w:pStyle w:val="TableParagraph"/>
              <w:ind w:left="26"/>
              <w:rPr>
                <w:sz w:val="8"/>
              </w:rPr>
            </w:pPr>
            <w:r>
              <w:rPr>
                <w:color w:val="4D4D4D"/>
                <w:spacing w:val="-2"/>
                <w:sz w:val="8"/>
              </w:rPr>
              <w:t>14.466072</w:t>
            </w:r>
          </w:p>
        </w:tc>
        <w:tc>
          <w:tcPr>
            <w:tcW w:w="495" w:type="dxa"/>
          </w:tcPr>
          <w:p w14:paraId="6287A796" w14:textId="77777777" w:rsidR="00384124" w:rsidRDefault="00A9669B">
            <w:pPr>
              <w:pStyle w:val="TableParagraph"/>
              <w:ind w:left="27"/>
              <w:rPr>
                <w:sz w:val="8"/>
              </w:rPr>
            </w:pPr>
            <w:r>
              <w:rPr>
                <w:color w:val="4D4D4D"/>
                <w:spacing w:val="-5"/>
                <w:sz w:val="8"/>
              </w:rPr>
              <w:t>ANO</w:t>
            </w:r>
          </w:p>
        </w:tc>
        <w:tc>
          <w:tcPr>
            <w:tcW w:w="677" w:type="dxa"/>
          </w:tcPr>
          <w:p w14:paraId="09351690" w14:textId="77777777" w:rsidR="00384124" w:rsidRDefault="00A9669B">
            <w:pPr>
              <w:pStyle w:val="TableParagraph"/>
              <w:ind w:left="29"/>
              <w:rPr>
                <w:sz w:val="8"/>
              </w:rPr>
            </w:pPr>
            <w:r>
              <w:rPr>
                <w:color w:val="4D4D4D"/>
                <w:spacing w:val="-5"/>
                <w:sz w:val="8"/>
              </w:rPr>
              <w:t>ANO</w:t>
            </w:r>
          </w:p>
        </w:tc>
      </w:tr>
      <w:tr w:rsidR="00384124" w14:paraId="0CF5F085" w14:textId="77777777">
        <w:trPr>
          <w:trHeight w:val="114"/>
        </w:trPr>
        <w:tc>
          <w:tcPr>
            <w:tcW w:w="1673" w:type="dxa"/>
          </w:tcPr>
          <w:p w14:paraId="63A201B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928BF1E" w14:textId="77777777" w:rsidR="00384124" w:rsidRDefault="00A9669B">
            <w:pPr>
              <w:pStyle w:val="TableParagraph"/>
              <w:rPr>
                <w:sz w:val="8"/>
              </w:rPr>
            </w:pPr>
            <w:r>
              <w:rPr>
                <w:color w:val="4D4D4D"/>
                <w:spacing w:val="-2"/>
                <w:sz w:val="8"/>
              </w:rPr>
              <w:t>N51313</w:t>
            </w:r>
          </w:p>
        </w:tc>
        <w:tc>
          <w:tcPr>
            <w:tcW w:w="2018" w:type="dxa"/>
          </w:tcPr>
          <w:p w14:paraId="0B38C27C" w14:textId="77777777" w:rsidR="00384124" w:rsidRDefault="00A9669B">
            <w:pPr>
              <w:pStyle w:val="TableParagraph"/>
              <w:rPr>
                <w:sz w:val="8"/>
              </w:rPr>
            </w:pPr>
            <w:r>
              <w:rPr>
                <w:color w:val="4D4D4D"/>
                <w:sz w:val="8"/>
              </w:rPr>
              <w:t>JOSEF</w:t>
            </w:r>
            <w:r>
              <w:rPr>
                <w:color w:val="4D4D4D"/>
                <w:spacing w:val="-6"/>
                <w:sz w:val="8"/>
              </w:rPr>
              <w:t xml:space="preserve"> </w:t>
            </w:r>
            <w:r>
              <w:rPr>
                <w:color w:val="4D4D4D"/>
                <w:sz w:val="8"/>
              </w:rPr>
              <w:t>HOS</w:t>
            </w:r>
            <w:r>
              <w:rPr>
                <w:color w:val="4D4D4D"/>
                <w:spacing w:val="-5"/>
                <w:sz w:val="8"/>
              </w:rPr>
              <w:t xml:space="preserve"> </w:t>
            </w:r>
            <w:r>
              <w:rPr>
                <w:color w:val="4D4D4D"/>
                <w:spacing w:val="-2"/>
                <w:sz w:val="8"/>
              </w:rPr>
              <w:t>S.R.O.</w:t>
            </w:r>
          </w:p>
        </w:tc>
        <w:tc>
          <w:tcPr>
            <w:tcW w:w="693" w:type="dxa"/>
          </w:tcPr>
          <w:p w14:paraId="1B89C7B2" w14:textId="77777777" w:rsidR="00384124" w:rsidRDefault="00A9669B">
            <w:pPr>
              <w:pStyle w:val="TableParagraph"/>
              <w:rPr>
                <w:sz w:val="8"/>
              </w:rPr>
            </w:pPr>
            <w:r>
              <w:rPr>
                <w:color w:val="4D4D4D"/>
                <w:spacing w:val="-2"/>
                <w:sz w:val="8"/>
              </w:rPr>
              <w:t>420301134601</w:t>
            </w:r>
          </w:p>
        </w:tc>
        <w:tc>
          <w:tcPr>
            <w:tcW w:w="789" w:type="dxa"/>
          </w:tcPr>
          <w:p w14:paraId="0FBEB76E" w14:textId="77777777" w:rsidR="00384124" w:rsidRDefault="00A9669B">
            <w:pPr>
              <w:pStyle w:val="TableParagraph"/>
              <w:ind w:left="22"/>
              <w:rPr>
                <w:sz w:val="8"/>
              </w:rPr>
            </w:pPr>
            <w:r>
              <w:rPr>
                <w:color w:val="4D4D4D"/>
                <w:spacing w:val="-2"/>
                <w:sz w:val="8"/>
              </w:rPr>
              <w:t>Jihočeský</w:t>
            </w:r>
          </w:p>
        </w:tc>
        <w:tc>
          <w:tcPr>
            <w:tcW w:w="907" w:type="dxa"/>
          </w:tcPr>
          <w:p w14:paraId="228FC08B"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7FDA5634"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.,Okružní</w:t>
            </w:r>
            <w:proofErr w:type="gramEnd"/>
          </w:p>
        </w:tc>
        <w:tc>
          <w:tcPr>
            <w:tcW w:w="1814" w:type="dxa"/>
          </w:tcPr>
          <w:p w14:paraId="762A148E" w14:textId="77777777" w:rsidR="00384124" w:rsidRDefault="00A9669B">
            <w:pPr>
              <w:pStyle w:val="TableParagraph"/>
              <w:ind w:left="23"/>
              <w:rPr>
                <w:sz w:val="8"/>
              </w:rPr>
            </w:pPr>
            <w:r>
              <w:rPr>
                <w:color w:val="4D4D4D"/>
                <w:spacing w:val="-2"/>
                <w:sz w:val="8"/>
              </w:rPr>
              <w:t>ZÁVOD</w:t>
            </w:r>
            <w:r>
              <w:rPr>
                <w:color w:val="4D4D4D"/>
                <w:spacing w:val="2"/>
                <w:sz w:val="8"/>
              </w:rPr>
              <w:t xml:space="preserve"> </w:t>
            </w:r>
            <w:r>
              <w:rPr>
                <w:color w:val="4D4D4D"/>
                <w:spacing w:val="-2"/>
                <w:sz w:val="8"/>
              </w:rPr>
              <w:t>BELIS,</w:t>
            </w:r>
            <w:r>
              <w:rPr>
                <w:color w:val="4D4D4D"/>
                <w:spacing w:val="3"/>
                <w:sz w:val="8"/>
              </w:rPr>
              <w:t xml:space="preserve"> </w:t>
            </w:r>
            <w:r>
              <w:rPr>
                <w:color w:val="4D4D4D"/>
                <w:spacing w:val="-2"/>
                <w:sz w:val="8"/>
              </w:rPr>
              <w:t>OKRUŽNÍ</w:t>
            </w:r>
            <w:r>
              <w:rPr>
                <w:color w:val="4D4D4D"/>
                <w:spacing w:val="2"/>
                <w:sz w:val="8"/>
              </w:rPr>
              <w:t xml:space="preserve"> </w:t>
            </w:r>
            <w:r>
              <w:rPr>
                <w:color w:val="4D4D4D"/>
                <w:spacing w:val="-5"/>
                <w:sz w:val="8"/>
              </w:rPr>
              <w:t>UL.</w:t>
            </w:r>
          </w:p>
        </w:tc>
        <w:tc>
          <w:tcPr>
            <w:tcW w:w="1521" w:type="dxa"/>
          </w:tcPr>
          <w:p w14:paraId="47637B9B"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4E89B210"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1380F7F7" w14:textId="77777777" w:rsidR="00384124" w:rsidRDefault="00A9669B">
            <w:pPr>
              <w:pStyle w:val="TableParagraph"/>
              <w:ind w:left="25"/>
              <w:rPr>
                <w:sz w:val="8"/>
              </w:rPr>
            </w:pPr>
            <w:r>
              <w:rPr>
                <w:color w:val="4D4D4D"/>
                <w:spacing w:val="-2"/>
                <w:sz w:val="8"/>
              </w:rPr>
              <w:t>48.984958</w:t>
            </w:r>
          </w:p>
        </w:tc>
        <w:tc>
          <w:tcPr>
            <w:tcW w:w="661" w:type="dxa"/>
          </w:tcPr>
          <w:p w14:paraId="55B584A3" w14:textId="77777777" w:rsidR="00384124" w:rsidRDefault="00A9669B">
            <w:pPr>
              <w:pStyle w:val="TableParagraph"/>
              <w:ind w:left="26"/>
              <w:rPr>
                <w:sz w:val="8"/>
              </w:rPr>
            </w:pPr>
            <w:r>
              <w:rPr>
                <w:color w:val="4D4D4D"/>
                <w:spacing w:val="-2"/>
                <w:sz w:val="8"/>
              </w:rPr>
              <w:t>14.506931</w:t>
            </w:r>
          </w:p>
        </w:tc>
        <w:tc>
          <w:tcPr>
            <w:tcW w:w="495" w:type="dxa"/>
          </w:tcPr>
          <w:p w14:paraId="2FAE4D1D" w14:textId="77777777" w:rsidR="00384124" w:rsidRDefault="00A9669B">
            <w:pPr>
              <w:pStyle w:val="TableParagraph"/>
              <w:ind w:left="27"/>
              <w:rPr>
                <w:sz w:val="8"/>
              </w:rPr>
            </w:pPr>
            <w:r>
              <w:rPr>
                <w:color w:val="4D4D4D"/>
                <w:spacing w:val="-5"/>
                <w:sz w:val="8"/>
              </w:rPr>
              <w:t>ANO</w:t>
            </w:r>
          </w:p>
        </w:tc>
        <w:tc>
          <w:tcPr>
            <w:tcW w:w="677" w:type="dxa"/>
          </w:tcPr>
          <w:p w14:paraId="4CD11A97" w14:textId="77777777" w:rsidR="00384124" w:rsidRDefault="00A9669B">
            <w:pPr>
              <w:pStyle w:val="TableParagraph"/>
              <w:ind w:left="29"/>
              <w:rPr>
                <w:sz w:val="8"/>
              </w:rPr>
            </w:pPr>
            <w:r>
              <w:rPr>
                <w:color w:val="4D4D4D"/>
                <w:spacing w:val="-5"/>
                <w:sz w:val="8"/>
              </w:rPr>
              <w:t>ANO</w:t>
            </w:r>
          </w:p>
        </w:tc>
      </w:tr>
      <w:tr w:rsidR="00384124" w14:paraId="18E69DBA" w14:textId="77777777">
        <w:trPr>
          <w:trHeight w:val="114"/>
        </w:trPr>
        <w:tc>
          <w:tcPr>
            <w:tcW w:w="1673" w:type="dxa"/>
          </w:tcPr>
          <w:p w14:paraId="5218D3BD" w14:textId="77777777" w:rsidR="00384124" w:rsidRDefault="00A9669B">
            <w:pPr>
              <w:pStyle w:val="TableParagraph"/>
              <w:rPr>
                <w:sz w:val="8"/>
              </w:rPr>
            </w:pPr>
            <w:r>
              <w:rPr>
                <w:color w:val="4D4D4D"/>
                <w:spacing w:val="-2"/>
                <w:sz w:val="8"/>
              </w:rPr>
              <w:t>BENZINA</w:t>
            </w:r>
          </w:p>
        </w:tc>
        <w:tc>
          <w:tcPr>
            <w:tcW w:w="600" w:type="dxa"/>
          </w:tcPr>
          <w:p w14:paraId="1D7FE70F" w14:textId="77777777" w:rsidR="00384124" w:rsidRDefault="00A9669B">
            <w:pPr>
              <w:pStyle w:val="TableParagraph"/>
              <w:rPr>
                <w:sz w:val="8"/>
              </w:rPr>
            </w:pPr>
            <w:r>
              <w:rPr>
                <w:color w:val="4D4D4D"/>
                <w:spacing w:val="-2"/>
                <w:sz w:val="8"/>
              </w:rPr>
              <w:t>N11000</w:t>
            </w:r>
          </w:p>
        </w:tc>
        <w:tc>
          <w:tcPr>
            <w:tcW w:w="2018" w:type="dxa"/>
          </w:tcPr>
          <w:p w14:paraId="4ECFE56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8A111D7" w14:textId="77777777" w:rsidR="00384124" w:rsidRDefault="00A9669B">
            <w:pPr>
              <w:pStyle w:val="TableParagraph"/>
              <w:rPr>
                <w:sz w:val="8"/>
              </w:rPr>
            </w:pPr>
            <w:r>
              <w:rPr>
                <w:color w:val="4D4D4D"/>
                <w:spacing w:val="-2"/>
                <w:sz w:val="8"/>
              </w:rPr>
              <w:t>420301143101</w:t>
            </w:r>
          </w:p>
        </w:tc>
        <w:tc>
          <w:tcPr>
            <w:tcW w:w="789" w:type="dxa"/>
          </w:tcPr>
          <w:p w14:paraId="76362205" w14:textId="77777777" w:rsidR="00384124" w:rsidRDefault="00A9669B">
            <w:pPr>
              <w:pStyle w:val="TableParagraph"/>
              <w:ind w:left="22"/>
              <w:rPr>
                <w:sz w:val="8"/>
              </w:rPr>
            </w:pPr>
            <w:r>
              <w:rPr>
                <w:color w:val="4D4D4D"/>
                <w:spacing w:val="-2"/>
                <w:sz w:val="8"/>
              </w:rPr>
              <w:t>Jihočeský</w:t>
            </w:r>
          </w:p>
        </w:tc>
        <w:tc>
          <w:tcPr>
            <w:tcW w:w="907" w:type="dxa"/>
          </w:tcPr>
          <w:p w14:paraId="15C40D82" w14:textId="77777777" w:rsidR="00384124" w:rsidRDefault="00A9669B">
            <w:pPr>
              <w:pStyle w:val="TableParagraph"/>
              <w:ind w:left="22"/>
              <w:rPr>
                <w:sz w:val="8"/>
              </w:rPr>
            </w:pPr>
            <w:proofErr w:type="spellStart"/>
            <w:r>
              <w:rPr>
                <w:color w:val="4D4D4D"/>
                <w:spacing w:val="-2"/>
                <w:sz w:val="8"/>
              </w:rPr>
              <w:t>Ceské</w:t>
            </w:r>
            <w:proofErr w:type="spellEnd"/>
            <w:r>
              <w:rPr>
                <w:color w:val="4D4D4D"/>
                <w:spacing w:val="2"/>
                <w:sz w:val="8"/>
              </w:rPr>
              <w:t xml:space="preserve"> </w:t>
            </w:r>
            <w:proofErr w:type="spellStart"/>
            <w:r>
              <w:rPr>
                <w:color w:val="4D4D4D"/>
                <w:spacing w:val="-2"/>
                <w:sz w:val="8"/>
              </w:rPr>
              <w:t>Budejovice</w:t>
            </w:r>
            <w:proofErr w:type="spellEnd"/>
          </w:p>
        </w:tc>
        <w:tc>
          <w:tcPr>
            <w:tcW w:w="1152" w:type="dxa"/>
          </w:tcPr>
          <w:p w14:paraId="1D46F917" w14:textId="77777777" w:rsidR="00384124" w:rsidRDefault="00A9669B">
            <w:pPr>
              <w:pStyle w:val="TableParagraph"/>
              <w:ind w:left="23"/>
              <w:rPr>
                <w:sz w:val="8"/>
              </w:rPr>
            </w:pPr>
            <w:r>
              <w:rPr>
                <w:color w:val="4D4D4D"/>
                <w:spacing w:val="-2"/>
                <w:sz w:val="8"/>
              </w:rPr>
              <w:t>Č.</w:t>
            </w:r>
            <w:proofErr w:type="spellStart"/>
            <w:r>
              <w:rPr>
                <w:color w:val="4D4D4D"/>
                <w:spacing w:val="-2"/>
                <w:sz w:val="8"/>
              </w:rPr>
              <w:t>Buděj</w:t>
            </w:r>
            <w:proofErr w:type="spellEnd"/>
            <w:proofErr w:type="gramStart"/>
            <w:r>
              <w:rPr>
                <w:color w:val="4D4D4D"/>
                <w:spacing w:val="-2"/>
                <w:sz w:val="8"/>
              </w:rPr>
              <w:t>.,Strakonická</w:t>
            </w:r>
            <w:proofErr w:type="gramEnd"/>
          </w:p>
        </w:tc>
        <w:tc>
          <w:tcPr>
            <w:tcW w:w="1814" w:type="dxa"/>
          </w:tcPr>
          <w:p w14:paraId="46CE980F" w14:textId="77777777" w:rsidR="00384124" w:rsidRDefault="00A9669B">
            <w:pPr>
              <w:pStyle w:val="TableParagraph"/>
              <w:ind w:left="23"/>
              <w:rPr>
                <w:sz w:val="8"/>
              </w:rPr>
            </w:pPr>
            <w:r>
              <w:rPr>
                <w:color w:val="4D4D4D"/>
                <w:spacing w:val="-2"/>
                <w:sz w:val="8"/>
              </w:rPr>
              <w:t>NÁDRAŽNÍ</w:t>
            </w:r>
            <w:r>
              <w:rPr>
                <w:color w:val="4D4D4D"/>
                <w:spacing w:val="5"/>
                <w:sz w:val="8"/>
              </w:rPr>
              <w:t xml:space="preserve"> </w:t>
            </w:r>
            <w:r>
              <w:rPr>
                <w:color w:val="4D4D4D"/>
                <w:spacing w:val="-4"/>
                <w:sz w:val="8"/>
              </w:rPr>
              <w:t>2768</w:t>
            </w:r>
          </w:p>
        </w:tc>
        <w:tc>
          <w:tcPr>
            <w:tcW w:w="1521" w:type="dxa"/>
          </w:tcPr>
          <w:p w14:paraId="7EAC53D5"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BUDĚJOVICE</w:t>
            </w:r>
          </w:p>
        </w:tc>
        <w:tc>
          <w:tcPr>
            <w:tcW w:w="347" w:type="dxa"/>
          </w:tcPr>
          <w:p w14:paraId="34191129" w14:textId="77777777" w:rsidR="00384124" w:rsidRDefault="00A9669B">
            <w:pPr>
              <w:pStyle w:val="TableParagraph"/>
              <w:ind w:left="11" w:right="57"/>
              <w:jc w:val="center"/>
              <w:rPr>
                <w:sz w:val="8"/>
              </w:rPr>
            </w:pPr>
            <w:r>
              <w:rPr>
                <w:color w:val="4D4D4D"/>
                <w:sz w:val="8"/>
              </w:rPr>
              <w:t>370</w:t>
            </w:r>
            <w:r>
              <w:rPr>
                <w:color w:val="4D4D4D"/>
                <w:spacing w:val="-6"/>
                <w:sz w:val="8"/>
              </w:rPr>
              <w:t xml:space="preserve"> </w:t>
            </w:r>
            <w:r>
              <w:rPr>
                <w:color w:val="4D4D4D"/>
                <w:spacing w:val="-5"/>
                <w:sz w:val="8"/>
              </w:rPr>
              <w:t>01</w:t>
            </w:r>
          </w:p>
        </w:tc>
        <w:tc>
          <w:tcPr>
            <w:tcW w:w="647" w:type="dxa"/>
          </w:tcPr>
          <w:p w14:paraId="40B41242" w14:textId="77777777" w:rsidR="00384124" w:rsidRDefault="00A9669B">
            <w:pPr>
              <w:pStyle w:val="TableParagraph"/>
              <w:ind w:left="25"/>
              <w:rPr>
                <w:sz w:val="8"/>
              </w:rPr>
            </w:pPr>
            <w:r>
              <w:rPr>
                <w:color w:val="4D4D4D"/>
                <w:spacing w:val="-2"/>
                <w:sz w:val="8"/>
              </w:rPr>
              <w:t>48.988692</w:t>
            </w:r>
          </w:p>
        </w:tc>
        <w:tc>
          <w:tcPr>
            <w:tcW w:w="661" w:type="dxa"/>
          </w:tcPr>
          <w:p w14:paraId="572D48F0" w14:textId="77777777" w:rsidR="00384124" w:rsidRDefault="00A9669B">
            <w:pPr>
              <w:pStyle w:val="TableParagraph"/>
              <w:ind w:left="26"/>
              <w:rPr>
                <w:sz w:val="8"/>
              </w:rPr>
            </w:pPr>
            <w:r>
              <w:rPr>
                <w:color w:val="4D4D4D"/>
                <w:spacing w:val="-2"/>
                <w:sz w:val="8"/>
              </w:rPr>
              <w:t>14.478189</w:t>
            </w:r>
          </w:p>
        </w:tc>
        <w:tc>
          <w:tcPr>
            <w:tcW w:w="495" w:type="dxa"/>
          </w:tcPr>
          <w:p w14:paraId="7F540CA7" w14:textId="77777777" w:rsidR="00384124" w:rsidRDefault="00A9669B">
            <w:pPr>
              <w:pStyle w:val="TableParagraph"/>
              <w:ind w:left="27"/>
              <w:rPr>
                <w:sz w:val="8"/>
              </w:rPr>
            </w:pPr>
            <w:r>
              <w:rPr>
                <w:color w:val="4D4D4D"/>
                <w:spacing w:val="-5"/>
                <w:sz w:val="8"/>
              </w:rPr>
              <w:t>NE</w:t>
            </w:r>
          </w:p>
        </w:tc>
        <w:tc>
          <w:tcPr>
            <w:tcW w:w="677" w:type="dxa"/>
          </w:tcPr>
          <w:p w14:paraId="56767155" w14:textId="77777777" w:rsidR="00384124" w:rsidRDefault="00A9669B">
            <w:pPr>
              <w:pStyle w:val="TableParagraph"/>
              <w:ind w:left="29"/>
              <w:rPr>
                <w:sz w:val="8"/>
              </w:rPr>
            </w:pPr>
            <w:r>
              <w:rPr>
                <w:color w:val="4D4D4D"/>
                <w:spacing w:val="-5"/>
                <w:sz w:val="8"/>
              </w:rPr>
              <w:t>ANO</w:t>
            </w:r>
          </w:p>
        </w:tc>
      </w:tr>
      <w:tr w:rsidR="00384124" w14:paraId="370BE1F6" w14:textId="77777777">
        <w:trPr>
          <w:trHeight w:val="114"/>
        </w:trPr>
        <w:tc>
          <w:tcPr>
            <w:tcW w:w="1673" w:type="dxa"/>
          </w:tcPr>
          <w:p w14:paraId="623DA5DC" w14:textId="77777777" w:rsidR="00384124" w:rsidRDefault="00A9669B">
            <w:pPr>
              <w:pStyle w:val="TableParagraph"/>
              <w:rPr>
                <w:sz w:val="8"/>
              </w:rPr>
            </w:pPr>
            <w:r>
              <w:rPr>
                <w:color w:val="4D4D4D"/>
                <w:spacing w:val="-5"/>
                <w:sz w:val="8"/>
              </w:rPr>
              <w:t>MOL</w:t>
            </w:r>
          </w:p>
        </w:tc>
        <w:tc>
          <w:tcPr>
            <w:tcW w:w="600" w:type="dxa"/>
          </w:tcPr>
          <w:p w14:paraId="7210D916" w14:textId="77777777" w:rsidR="00384124" w:rsidRDefault="00A9669B">
            <w:pPr>
              <w:pStyle w:val="TableParagraph"/>
              <w:rPr>
                <w:sz w:val="8"/>
              </w:rPr>
            </w:pPr>
            <w:r>
              <w:rPr>
                <w:color w:val="4D4D4D"/>
                <w:spacing w:val="-2"/>
                <w:sz w:val="8"/>
              </w:rPr>
              <w:t>N15000</w:t>
            </w:r>
          </w:p>
        </w:tc>
        <w:tc>
          <w:tcPr>
            <w:tcW w:w="2018" w:type="dxa"/>
          </w:tcPr>
          <w:p w14:paraId="0B651DF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13BB266" w14:textId="77777777" w:rsidR="00384124" w:rsidRDefault="00A9669B">
            <w:pPr>
              <w:pStyle w:val="TableParagraph"/>
              <w:rPr>
                <w:sz w:val="8"/>
              </w:rPr>
            </w:pPr>
            <w:r>
              <w:rPr>
                <w:color w:val="4D4D4D"/>
                <w:spacing w:val="-2"/>
                <w:sz w:val="8"/>
              </w:rPr>
              <w:t>420301119801</w:t>
            </w:r>
          </w:p>
        </w:tc>
        <w:tc>
          <w:tcPr>
            <w:tcW w:w="789" w:type="dxa"/>
          </w:tcPr>
          <w:p w14:paraId="2A37BDD6" w14:textId="77777777" w:rsidR="00384124" w:rsidRDefault="00A9669B">
            <w:pPr>
              <w:pStyle w:val="TableParagraph"/>
              <w:ind w:left="22"/>
              <w:rPr>
                <w:sz w:val="8"/>
              </w:rPr>
            </w:pPr>
            <w:r>
              <w:rPr>
                <w:color w:val="4D4D4D"/>
                <w:spacing w:val="-2"/>
                <w:sz w:val="8"/>
              </w:rPr>
              <w:t>Jihočeský</w:t>
            </w:r>
          </w:p>
        </w:tc>
        <w:tc>
          <w:tcPr>
            <w:tcW w:w="907" w:type="dxa"/>
          </w:tcPr>
          <w:p w14:paraId="377A78DC"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707B59A6" w14:textId="77777777" w:rsidR="00384124" w:rsidRDefault="00A9669B">
            <w:pPr>
              <w:pStyle w:val="TableParagraph"/>
              <w:ind w:left="23"/>
              <w:rPr>
                <w:sz w:val="8"/>
              </w:rPr>
            </w:pPr>
            <w:proofErr w:type="spellStart"/>
            <w:proofErr w:type="gramStart"/>
            <w:r>
              <w:rPr>
                <w:color w:val="4D4D4D"/>
                <w:spacing w:val="-2"/>
                <w:sz w:val="8"/>
              </w:rPr>
              <w:t>Kaplice,Linecká</w:t>
            </w:r>
            <w:proofErr w:type="spellEnd"/>
            <w:proofErr w:type="gramEnd"/>
          </w:p>
        </w:tc>
        <w:tc>
          <w:tcPr>
            <w:tcW w:w="1814" w:type="dxa"/>
          </w:tcPr>
          <w:p w14:paraId="472B2B51" w14:textId="77777777" w:rsidR="00384124" w:rsidRDefault="00A9669B">
            <w:pPr>
              <w:pStyle w:val="TableParagraph"/>
              <w:ind w:left="23"/>
              <w:rPr>
                <w:sz w:val="8"/>
              </w:rPr>
            </w:pPr>
            <w:r>
              <w:rPr>
                <w:color w:val="4D4D4D"/>
                <w:spacing w:val="-2"/>
                <w:sz w:val="8"/>
              </w:rPr>
              <w:t>LINECKÁ</w:t>
            </w:r>
            <w:r>
              <w:rPr>
                <w:color w:val="4D4D4D"/>
                <w:spacing w:val="6"/>
                <w:sz w:val="8"/>
              </w:rPr>
              <w:t xml:space="preserve"> </w:t>
            </w:r>
            <w:r>
              <w:rPr>
                <w:color w:val="4D4D4D"/>
                <w:spacing w:val="-5"/>
                <w:sz w:val="8"/>
              </w:rPr>
              <w:t>295</w:t>
            </w:r>
          </w:p>
        </w:tc>
        <w:tc>
          <w:tcPr>
            <w:tcW w:w="1521" w:type="dxa"/>
          </w:tcPr>
          <w:p w14:paraId="5E299F8F" w14:textId="77777777" w:rsidR="00384124" w:rsidRDefault="00A9669B">
            <w:pPr>
              <w:pStyle w:val="TableParagraph"/>
              <w:ind w:left="23"/>
              <w:rPr>
                <w:sz w:val="8"/>
              </w:rPr>
            </w:pPr>
            <w:r>
              <w:rPr>
                <w:color w:val="4D4D4D"/>
                <w:spacing w:val="-2"/>
                <w:sz w:val="8"/>
              </w:rPr>
              <w:t>KAPLICE</w:t>
            </w:r>
          </w:p>
        </w:tc>
        <w:tc>
          <w:tcPr>
            <w:tcW w:w="347" w:type="dxa"/>
          </w:tcPr>
          <w:p w14:paraId="7DDB28AE"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41</w:t>
            </w:r>
          </w:p>
        </w:tc>
        <w:tc>
          <w:tcPr>
            <w:tcW w:w="647" w:type="dxa"/>
          </w:tcPr>
          <w:p w14:paraId="5BB4A574" w14:textId="77777777" w:rsidR="00384124" w:rsidRDefault="00A9669B">
            <w:pPr>
              <w:pStyle w:val="TableParagraph"/>
              <w:ind w:left="25"/>
              <w:rPr>
                <w:sz w:val="8"/>
              </w:rPr>
            </w:pPr>
            <w:r>
              <w:rPr>
                <w:color w:val="4D4D4D"/>
                <w:spacing w:val="-2"/>
                <w:sz w:val="8"/>
              </w:rPr>
              <w:t>48.729631</w:t>
            </w:r>
          </w:p>
        </w:tc>
        <w:tc>
          <w:tcPr>
            <w:tcW w:w="661" w:type="dxa"/>
          </w:tcPr>
          <w:p w14:paraId="3C3C31ED" w14:textId="77777777" w:rsidR="00384124" w:rsidRDefault="00A9669B">
            <w:pPr>
              <w:pStyle w:val="TableParagraph"/>
              <w:ind w:left="26"/>
              <w:rPr>
                <w:sz w:val="8"/>
              </w:rPr>
            </w:pPr>
            <w:r>
              <w:rPr>
                <w:color w:val="4D4D4D"/>
                <w:spacing w:val="-2"/>
                <w:sz w:val="8"/>
              </w:rPr>
              <w:t>14.480983</w:t>
            </w:r>
          </w:p>
        </w:tc>
        <w:tc>
          <w:tcPr>
            <w:tcW w:w="495" w:type="dxa"/>
          </w:tcPr>
          <w:p w14:paraId="6C542251" w14:textId="77777777" w:rsidR="00384124" w:rsidRDefault="00A9669B">
            <w:pPr>
              <w:pStyle w:val="TableParagraph"/>
              <w:ind w:left="27"/>
              <w:rPr>
                <w:sz w:val="8"/>
              </w:rPr>
            </w:pPr>
            <w:r>
              <w:rPr>
                <w:color w:val="4D4D4D"/>
                <w:spacing w:val="-5"/>
                <w:sz w:val="8"/>
              </w:rPr>
              <w:t>ANO</w:t>
            </w:r>
          </w:p>
        </w:tc>
        <w:tc>
          <w:tcPr>
            <w:tcW w:w="677" w:type="dxa"/>
          </w:tcPr>
          <w:p w14:paraId="72B579BB" w14:textId="77777777" w:rsidR="00384124" w:rsidRDefault="00A9669B">
            <w:pPr>
              <w:pStyle w:val="TableParagraph"/>
              <w:ind w:left="29"/>
              <w:rPr>
                <w:sz w:val="8"/>
              </w:rPr>
            </w:pPr>
            <w:r>
              <w:rPr>
                <w:color w:val="4D4D4D"/>
                <w:spacing w:val="-5"/>
                <w:sz w:val="8"/>
              </w:rPr>
              <w:t>ANO</w:t>
            </w:r>
          </w:p>
        </w:tc>
      </w:tr>
      <w:tr w:rsidR="00384124" w14:paraId="221105F9" w14:textId="77777777">
        <w:trPr>
          <w:trHeight w:val="114"/>
        </w:trPr>
        <w:tc>
          <w:tcPr>
            <w:tcW w:w="1673" w:type="dxa"/>
          </w:tcPr>
          <w:p w14:paraId="5DE86AEA" w14:textId="77777777" w:rsidR="00384124" w:rsidRDefault="00A9669B">
            <w:pPr>
              <w:pStyle w:val="TableParagraph"/>
              <w:rPr>
                <w:sz w:val="8"/>
              </w:rPr>
            </w:pPr>
            <w:r>
              <w:rPr>
                <w:color w:val="4D4D4D"/>
                <w:spacing w:val="-5"/>
                <w:sz w:val="8"/>
              </w:rPr>
              <w:t>OMV</w:t>
            </w:r>
          </w:p>
        </w:tc>
        <w:tc>
          <w:tcPr>
            <w:tcW w:w="600" w:type="dxa"/>
          </w:tcPr>
          <w:p w14:paraId="385A76F7" w14:textId="77777777" w:rsidR="00384124" w:rsidRDefault="00A9669B">
            <w:pPr>
              <w:pStyle w:val="TableParagraph"/>
              <w:rPr>
                <w:sz w:val="8"/>
              </w:rPr>
            </w:pPr>
            <w:r>
              <w:rPr>
                <w:color w:val="4D4D4D"/>
                <w:spacing w:val="-2"/>
                <w:sz w:val="8"/>
              </w:rPr>
              <w:t>N16001</w:t>
            </w:r>
          </w:p>
        </w:tc>
        <w:tc>
          <w:tcPr>
            <w:tcW w:w="2018" w:type="dxa"/>
          </w:tcPr>
          <w:p w14:paraId="0192A10D" w14:textId="77777777" w:rsidR="00384124" w:rsidRDefault="00A9669B">
            <w:pPr>
              <w:pStyle w:val="TableParagraph"/>
              <w:rPr>
                <w:sz w:val="8"/>
              </w:rPr>
            </w:pPr>
            <w:r>
              <w:rPr>
                <w:color w:val="4D4D4D"/>
                <w:spacing w:val="-5"/>
                <w:sz w:val="8"/>
              </w:rPr>
              <w:t>OMV</w:t>
            </w:r>
          </w:p>
        </w:tc>
        <w:tc>
          <w:tcPr>
            <w:tcW w:w="693" w:type="dxa"/>
          </w:tcPr>
          <w:p w14:paraId="71390F7D" w14:textId="77777777" w:rsidR="00384124" w:rsidRDefault="00A9669B">
            <w:pPr>
              <w:pStyle w:val="TableParagraph"/>
              <w:rPr>
                <w:sz w:val="8"/>
              </w:rPr>
            </w:pPr>
            <w:r>
              <w:rPr>
                <w:color w:val="4D4D4D"/>
                <w:spacing w:val="-2"/>
                <w:sz w:val="8"/>
              </w:rPr>
              <w:t>420301120601</w:t>
            </w:r>
          </w:p>
        </w:tc>
        <w:tc>
          <w:tcPr>
            <w:tcW w:w="789" w:type="dxa"/>
          </w:tcPr>
          <w:p w14:paraId="35142F37" w14:textId="77777777" w:rsidR="00384124" w:rsidRDefault="00A9669B">
            <w:pPr>
              <w:pStyle w:val="TableParagraph"/>
              <w:ind w:left="22"/>
              <w:rPr>
                <w:sz w:val="8"/>
              </w:rPr>
            </w:pPr>
            <w:r>
              <w:rPr>
                <w:color w:val="4D4D4D"/>
                <w:spacing w:val="-2"/>
                <w:sz w:val="8"/>
              </w:rPr>
              <w:t>Jihočeský</w:t>
            </w:r>
          </w:p>
        </w:tc>
        <w:tc>
          <w:tcPr>
            <w:tcW w:w="907" w:type="dxa"/>
          </w:tcPr>
          <w:p w14:paraId="62641949"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352AEA39" w14:textId="77777777" w:rsidR="00384124" w:rsidRDefault="00A9669B">
            <w:pPr>
              <w:pStyle w:val="TableParagraph"/>
              <w:ind w:left="23"/>
              <w:rPr>
                <w:sz w:val="8"/>
              </w:rPr>
            </w:pPr>
            <w:r>
              <w:rPr>
                <w:color w:val="4D4D4D"/>
                <w:spacing w:val="-2"/>
                <w:sz w:val="8"/>
              </w:rPr>
              <w:t>Č.</w:t>
            </w:r>
            <w:proofErr w:type="spellStart"/>
            <w:r>
              <w:rPr>
                <w:color w:val="4D4D4D"/>
                <w:spacing w:val="-2"/>
                <w:sz w:val="8"/>
              </w:rPr>
              <w:t>Krum</w:t>
            </w:r>
            <w:proofErr w:type="spellEnd"/>
            <w:proofErr w:type="gramStart"/>
            <w:r>
              <w:rPr>
                <w:color w:val="4D4D4D"/>
                <w:spacing w:val="-2"/>
                <w:sz w:val="8"/>
              </w:rPr>
              <w:t>.,</w:t>
            </w:r>
            <w:proofErr w:type="spellStart"/>
            <w:r>
              <w:rPr>
                <w:color w:val="4D4D4D"/>
                <w:spacing w:val="-2"/>
                <w:sz w:val="8"/>
              </w:rPr>
              <w:t>Domoradická</w:t>
            </w:r>
            <w:proofErr w:type="spellEnd"/>
            <w:proofErr w:type="gramEnd"/>
          </w:p>
        </w:tc>
        <w:tc>
          <w:tcPr>
            <w:tcW w:w="1814" w:type="dxa"/>
          </w:tcPr>
          <w:p w14:paraId="4A686B57" w14:textId="77777777" w:rsidR="00384124" w:rsidRDefault="00A9669B">
            <w:pPr>
              <w:pStyle w:val="TableParagraph"/>
              <w:ind w:left="23"/>
              <w:rPr>
                <w:sz w:val="8"/>
              </w:rPr>
            </w:pPr>
            <w:r>
              <w:rPr>
                <w:color w:val="4D4D4D"/>
                <w:spacing w:val="-2"/>
                <w:sz w:val="8"/>
              </w:rPr>
              <w:t>DOMORADICKÁ</w:t>
            </w:r>
          </w:p>
        </w:tc>
        <w:tc>
          <w:tcPr>
            <w:tcW w:w="1521" w:type="dxa"/>
          </w:tcPr>
          <w:p w14:paraId="22EAD242" w14:textId="77777777" w:rsidR="00384124" w:rsidRDefault="00A9669B">
            <w:pPr>
              <w:pStyle w:val="TableParagraph"/>
              <w:ind w:left="23"/>
              <w:rPr>
                <w:sz w:val="8"/>
              </w:rPr>
            </w:pPr>
            <w:r>
              <w:rPr>
                <w:color w:val="4D4D4D"/>
                <w:sz w:val="8"/>
              </w:rPr>
              <w:t>ČESKÝ</w:t>
            </w:r>
            <w:r>
              <w:rPr>
                <w:color w:val="4D4D4D"/>
                <w:spacing w:val="-6"/>
                <w:sz w:val="8"/>
              </w:rPr>
              <w:t xml:space="preserve"> </w:t>
            </w:r>
            <w:r>
              <w:rPr>
                <w:color w:val="4D4D4D"/>
                <w:spacing w:val="-2"/>
                <w:sz w:val="8"/>
              </w:rPr>
              <w:t>KRUMLOV</w:t>
            </w:r>
          </w:p>
        </w:tc>
        <w:tc>
          <w:tcPr>
            <w:tcW w:w="347" w:type="dxa"/>
          </w:tcPr>
          <w:p w14:paraId="2590E5CD" w14:textId="77777777" w:rsidR="00384124" w:rsidRDefault="00A9669B">
            <w:pPr>
              <w:pStyle w:val="TableParagraph"/>
              <w:ind w:left="11" w:right="57"/>
              <w:jc w:val="center"/>
              <w:rPr>
                <w:sz w:val="8"/>
              </w:rPr>
            </w:pPr>
            <w:r>
              <w:rPr>
                <w:color w:val="4D4D4D"/>
                <w:sz w:val="8"/>
              </w:rPr>
              <w:t>381</w:t>
            </w:r>
            <w:r>
              <w:rPr>
                <w:color w:val="4D4D4D"/>
                <w:spacing w:val="-6"/>
                <w:sz w:val="8"/>
              </w:rPr>
              <w:t xml:space="preserve"> </w:t>
            </w:r>
            <w:r>
              <w:rPr>
                <w:color w:val="4D4D4D"/>
                <w:spacing w:val="-5"/>
                <w:sz w:val="8"/>
              </w:rPr>
              <w:t>01</w:t>
            </w:r>
          </w:p>
        </w:tc>
        <w:tc>
          <w:tcPr>
            <w:tcW w:w="647" w:type="dxa"/>
          </w:tcPr>
          <w:p w14:paraId="42CCA950" w14:textId="77777777" w:rsidR="00384124" w:rsidRDefault="00A9669B">
            <w:pPr>
              <w:pStyle w:val="TableParagraph"/>
              <w:ind w:left="25"/>
              <w:rPr>
                <w:sz w:val="8"/>
              </w:rPr>
            </w:pPr>
            <w:r>
              <w:rPr>
                <w:color w:val="4D4D4D"/>
                <w:spacing w:val="-2"/>
                <w:sz w:val="8"/>
              </w:rPr>
              <w:t>48.824822</w:t>
            </w:r>
          </w:p>
        </w:tc>
        <w:tc>
          <w:tcPr>
            <w:tcW w:w="661" w:type="dxa"/>
          </w:tcPr>
          <w:p w14:paraId="4088329C" w14:textId="77777777" w:rsidR="00384124" w:rsidRDefault="00A9669B">
            <w:pPr>
              <w:pStyle w:val="TableParagraph"/>
              <w:ind w:left="26"/>
              <w:rPr>
                <w:sz w:val="8"/>
              </w:rPr>
            </w:pPr>
            <w:r>
              <w:rPr>
                <w:color w:val="4D4D4D"/>
                <w:spacing w:val="-2"/>
                <w:sz w:val="8"/>
              </w:rPr>
              <w:t>14.334617</w:t>
            </w:r>
          </w:p>
        </w:tc>
        <w:tc>
          <w:tcPr>
            <w:tcW w:w="495" w:type="dxa"/>
          </w:tcPr>
          <w:p w14:paraId="440A6EA0" w14:textId="77777777" w:rsidR="00384124" w:rsidRDefault="00A9669B">
            <w:pPr>
              <w:pStyle w:val="TableParagraph"/>
              <w:ind w:left="27"/>
              <w:rPr>
                <w:sz w:val="8"/>
              </w:rPr>
            </w:pPr>
            <w:r>
              <w:rPr>
                <w:color w:val="4D4D4D"/>
                <w:spacing w:val="-5"/>
                <w:sz w:val="8"/>
              </w:rPr>
              <w:t>ANO</w:t>
            </w:r>
          </w:p>
        </w:tc>
        <w:tc>
          <w:tcPr>
            <w:tcW w:w="677" w:type="dxa"/>
          </w:tcPr>
          <w:p w14:paraId="5F42D5CD" w14:textId="77777777" w:rsidR="00384124" w:rsidRDefault="00A9669B">
            <w:pPr>
              <w:pStyle w:val="TableParagraph"/>
              <w:ind w:left="29"/>
              <w:rPr>
                <w:sz w:val="8"/>
              </w:rPr>
            </w:pPr>
            <w:r>
              <w:rPr>
                <w:color w:val="4D4D4D"/>
                <w:spacing w:val="-5"/>
                <w:sz w:val="8"/>
              </w:rPr>
              <w:t>ANO</w:t>
            </w:r>
          </w:p>
        </w:tc>
      </w:tr>
      <w:tr w:rsidR="00384124" w14:paraId="06194D02" w14:textId="77777777">
        <w:trPr>
          <w:trHeight w:val="114"/>
        </w:trPr>
        <w:tc>
          <w:tcPr>
            <w:tcW w:w="1673" w:type="dxa"/>
          </w:tcPr>
          <w:p w14:paraId="021ED589" w14:textId="77777777" w:rsidR="00384124" w:rsidRDefault="00A9669B">
            <w:pPr>
              <w:pStyle w:val="TableParagraph"/>
              <w:rPr>
                <w:sz w:val="8"/>
              </w:rPr>
            </w:pPr>
            <w:r>
              <w:rPr>
                <w:color w:val="4D4D4D"/>
                <w:spacing w:val="-5"/>
                <w:sz w:val="8"/>
              </w:rPr>
              <w:t>MOL</w:t>
            </w:r>
          </w:p>
        </w:tc>
        <w:tc>
          <w:tcPr>
            <w:tcW w:w="600" w:type="dxa"/>
          </w:tcPr>
          <w:p w14:paraId="73F2A575" w14:textId="77777777" w:rsidR="00384124" w:rsidRDefault="00A9669B">
            <w:pPr>
              <w:pStyle w:val="TableParagraph"/>
              <w:rPr>
                <w:sz w:val="8"/>
              </w:rPr>
            </w:pPr>
            <w:r>
              <w:rPr>
                <w:color w:val="4D4D4D"/>
                <w:spacing w:val="-2"/>
                <w:sz w:val="8"/>
              </w:rPr>
              <w:t>N15000</w:t>
            </w:r>
          </w:p>
        </w:tc>
        <w:tc>
          <w:tcPr>
            <w:tcW w:w="2018" w:type="dxa"/>
          </w:tcPr>
          <w:p w14:paraId="3EC27EA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681B4E5" w14:textId="77777777" w:rsidR="00384124" w:rsidRDefault="00A9669B">
            <w:pPr>
              <w:pStyle w:val="TableParagraph"/>
              <w:rPr>
                <w:sz w:val="8"/>
              </w:rPr>
            </w:pPr>
            <w:r>
              <w:rPr>
                <w:color w:val="4D4D4D"/>
                <w:spacing w:val="-2"/>
                <w:sz w:val="8"/>
              </w:rPr>
              <w:t>420301155201</w:t>
            </w:r>
          </w:p>
        </w:tc>
        <w:tc>
          <w:tcPr>
            <w:tcW w:w="789" w:type="dxa"/>
          </w:tcPr>
          <w:p w14:paraId="79058211" w14:textId="77777777" w:rsidR="00384124" w:rsidRDefault="00A9669B">
            <w:pPr>
              <w:pStyle w:val="TableParagraph"/>
              <w:ind w:left="22"/>
              <w:rPr>
                <w:sz w:val="8"/>
              </w:rPr>
            </w:pPr>
            <w:r>
              <w:rPr>
                <w:color w:val="4D4D4D"/>
                <w:spacing w:val="-2"/>
                <w:sz w:val="8"/>
              </w:rPr>
              <w:t>Jihočeský</w:t>
            </w:r>
          </w:p>
        </w:tc>
        <w:tc>
          <w:tcPr>
            <w:tcW w:w="907" w:type="dxa"/>
          </w:tcPr>
          <w:p w14:paraId="635BADF3"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4F2D3325" w14:textId="77777777" w:rsidR="00384124" w:rsidRDefault="00A9669B">
            <w:pPr>
              <w:pStyle w:val="TableParagraph"/>
              <w:ind w:left="23"/>
              <w:rPr>
                <w:sz w:val="8"/>
              </w:rPr>
            </w:pPr>
            <w:r>
              <w:rPr>
                <w:color w:val="4D4D4D"/>
                <w:spacing w:val="-2"/>
                <w:sz w:val="8"/>
              </w:rPr>
              <w:t>Křemže</w:t>
            </w:r>
          </w:p>
        </w:tc>
        <w:tc>
          <w:tcPr>
            <w:tcW w:w="1814" w:type="dxa"/>
          </w:tcPr>
          <w:p w14:paraId="140FF38D" w14:textId="77777777" w:rsidR="00384124" w:rsidRDefault="00A9669B">
            <w:pPr>
              <w:pStyle w:val="TableParagraph"/>
              <w:ind w:left="23"/>
              <w:rPr>
                <w:sz w:val="8"/>
              </w:rPr>
            </w:pPr>
            <w:r>
              <w:rPr>
                <w:color w:val="4D4D4D"/>
                <w:spacing w:val="-2"/>
                <w:sz w:val="8"/>
              </w:rPr>
              <w:t>SPOJOVACÍ</w:t>
            </w:r>
          </w:p>
        </w:tc>
        <w:tc>
          <w:tcPr>
            <w:tcW w:w="1521" w:type="dxa"/>
          </w:tcPr>
          <w:p w14:paraId="42FF2B49" w14:textId="77777777" w:rsidR="00384124" w:rsidRDefault="00A9669B">
            <w:pPr>
              <w:pStyle w:val="TableParagraph"/>
              <w:ind w:left="23"/>
              <w:rPr>
                <w:sz w:val="8"/>
              </w:rPr>
            </w:pPr>
            <w:r>
              <w:rPr>
                <w:color w:val="4D4D4D"/>
                <w:spacing w:val="-2"/>
                <w:sz w:val="8"/>
              </w:rPr>
              <w:t>KŘEMŽE</w:t>
            </w:r>
          </w:p>
        </w:tc>
        <w:tc>
          <w:tcPr>
            <w:tcW w:w="347" w:type="dxa"/>
          </w:tcPr>
          <w:p w14:paraId="522C58CC"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03</w:t>
            </w:r>
          </w:p>
        </w:tc>
        <w:tc>
          <w:tcPr>
            <w:tcW w:w="647" w:type="dxa"/>
          </w:tcPr>
          <w:p w14:paraId="0A577CAE" w14:textId="77777777" w:rsidR="00384124" w:rsidRDefault="00A9669B">
            <w:pPr>
              <w:pStyle w:val="TableParagraph"/>
              <w:ind w:left="25"/>
              <w:rPr>
                <w:sz w:val="8"/>
              </w:rPr>
            </w:pPr>
            <w:r>
              <w:rPr>
                <w:color w:val="4D4D4D"/>
                <w:spacing w:val="-2"/>
                <w:sz w:val="8"/>
              </w:rPr>
              <w:t>48.906928</w:t>
            </w:r>
          </w:p>
        </w:tc>
        <w:tc>
          <w:tcPr>
            <w:tcW w:w="661" w:type="dxa"/>
          </w:tcPr>
          <w:p w14:paraId="5956C845" w14:textId="77777777" w:rsidR="00384124" w:rsidRDefault="00A9669B">
            <w:pPr>
              <w:pStyle w:val="TableParagraph"/>
              <w:ind w:left="26"/>
              <w:rPr>
                <w:sz w:val="8"/>
              </w:rPr>
            </w:pPr>
            <w:r>
              <w:rPr>
                <w:color w:val="4D4D4D"/>
                <w:spacing w:val="-2"/>
                <w:sz w:val="8"/>
              </w:rPr>
              <w:t>14.305511</w:t>
            </w:r>
          </w:p>
        </w:tc>
        <w:tc>
          <w:tcPr>
            <w:tcW w:w="495" w:type="dxa"/>
          </w:tcPr>
          <w:p w14:paraId="714DED95" w14:textId="77777777" w:rsidR="00384124" w:rsidRDefault="00A9669B">
            <w:pPr>
              <w:pStyle w:val="TableParagraph"/>
              <w:ind w:left="27"/>
              <w:rPr>
                <w:sz w:val="8"/>
              </w:rPr>
            </w:pPr>
            <w:r>
              <w:rPr>
                <w:color w:val="4D4D4D"/>
                <w:spacing w:val="-5"/>
                <w:sz w:val="8"/>
              </w:rPr>
              <w:t>ANO</w:t>
            </w:r>
          </w:p>
        </w:tc>
        <w:tc>
          <w:tcPr>
            <w:tcW w:w="677" w:type="dxa"/>
          </w:tcPr>
          <w:p w14:paraId="55A06A42" w14:textId="77777777" w:rsidR="00384124" w:rsidRDefault="00A9669B">
            <w:pPr>
              <w:pStyle w:val="TableParagraph"/>
              <w:ind w:left="29"/>
              <w:rPr>
                <w:sz w:val="8"/>
              </w:rPr>
            </w:pPr>
            <w:r>
              <w:rPr>
                <w:color w:val="4D4D4D"/>
                <w:spacing w:val="-5"/>
                <w:sz w:val="8"/>
              </w:rPr>
              <w:t>ANO</w:t>
            </w:r>
          </w:p>
        </w:tc>
      </w:tr>
      <w:tr w:rsidR="00384124" w14:paraId="031A6433" w14:textId="77777777">
        <w:trPr>
          <w:trHeight w:val="114"/>
        </w:trPr>
        <w:tc>
          <w:tcPr>
            <w:tcW w:w="1673" w:type="dxa"/>
          </w:tcPr>
          <w:p w14:paraId="13ABEFD7"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461CC1BA" w14:textId="77777777" w:rsidR="00384124" w:rsidRDefault="00A9669B">
            <w:pPr>
              <w:pStyle w:val="TableParagraph"/>
              <w:rPr>
                <w:sz w:val="8"/>
              </w:rPr>
            </w:pPr>
            <w:r>
              <w:rPr>
                <w:color w:val="4D4D4D"/>
                <w:spacing w:val="-2"/>
                <w:sz w:val="8"/>
              </w:rPr>
              <w:t>N50114</w:t>
            </w:r>
          </w:p>
        </w:tc>
        <w:tc>
          <w:tcPr>
            <w:tcW w:w="2018" w:type="dxa"/>
          </w:tcPr>
          <w:p w14:paraId="5840E65E"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4CD29045" w14:textId="77777777" w:rsidR="00384124" w:rsidRDefault="00A9669B">
            <w:pPr>
              <w:pStyle w:val="TableParagraph"/>
              <w:rPr>
                <w:sz w:val="8"/>
              </w:rPr>
            </w:pPr>
            <w:r>
              <w:rPr>
                <w:color w:val="4D4D4D"/>
                <w:spacing w:val="-2"/>
                <w:sz w:val="8"/>
              </w:rPr>
              <w:t>420301097801</w:t>
            </w:r>
          </w:p>
        </w:tc>
        <w:tc>
          <w:tcPr>
            <w:tcW w:w="789" w:type="dxa"/>
          </w:tcPr>
          <w:p w14:paraId="44F58507" w14:textId="77777777" w:rsidR="00384124" w:rsidRDefault="00A9669B">
            <w:pPr>
              <w:pStyle w:val="TableParagraph"/>
              <w:ind w:left="22"/>
              <w:rPr>
                <w:sz w:val="8"/>
              </w:rPr>
            </w:pPr>
            <w:r>
              <w:rPr>
                <w:color w:val="4D4D4D"/>
                <w:spacing w:val="-2"/>
                <w:sz w:val="8"/>
              </w:rPr>
              <w:t>Jihočeský</w:t>
            </w:r>
          </w:p>
        </w:tc>
        <w:tc>
          <w:tcPr>
            <w:tcW w:w="907" w:type="dxa"/>
          </w:tcPr>
          <w:p w14:paraId="19FD2ED8"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20FACB05" w14:textId="77777777" w:rsidR="00384124" w:rsidRDefault="00A9669B">
            <w:pPr>
              <w:pStyle w:val="TableParagraph"/>
              <w:ind w:left="23"/>
              <w:rPr>
                <w:sz w:val="8"/>
              </w:rPr>
            </w:pPr>
            <w:proofErr w:type="spellStart"/>
            <w:r>
              <w:rPr>
                <w:color w:val="4D4D4D"/>
                <w:sz w:val="8"/>
              </w:rPr>
              <w:t>Dol.Dvořiště</w:t>
            </w:r>
            <w:proofErr w:type="spellEnd"/>
            <w:r>
              <w:rPr>
                <w:color w:val="4D4D4D"/>
                <w:spacing w:val="-8"/>
                <w:sz w:val="8"/>
              </w:rPr>
              <w:t xml:space="preserve"> </w:t>
            </w:r>
            <w:r>
              <w:rPr>
                <w:color w:val="4D4D4D"/>
                <w:sz w:val="8"/>
              </w:rPr>
              <w:t>-</w:t>
            </w:r>
            <w:r>
              <w:rPr>
                <w:color w:val="4D4D4D"/>
                <w:spacing w:val="-5"/>
                <w:sz w:val="8"/>
              </w:rPr>
              <w:t xml:space="preserve"> </w:t>
            </w:r>
            <w:proofErr w:type="spellStart"/>
            <w:proofErr w:type="gramStart"/>
            <w:r>
              <w:rPr>
                <w:color w:val="4D4D4D"/>
                <w:sz w:val="8"/>
              </w:rPr>
              <w:t>I,do</w:t>
            </w:r>
            <w:proofErr w:type="spellEnd"/>
            <w:proofErr w:type="gramEnd"/>
            <w:r>
              <w:rPr>
                <w:color w:val="4D4D4D"/>
                <w:spacing w:val="-4"/>
                <w:sz w:val="8"/>
              </w:rPr>
              <w:t xml:space="preserve"> </w:t>
            </w:r>
            <w:r>
              <w:rPr>
                <w:color w:val="4D4D4D"/>
                <w:spacing w:val="-5"/>
                <w:sz w:val="8"/>
              </w:rPr>
              <w:t>ČR</w:t>
            </w:r>
          </w:p>
        </w:tc>
        <w:tc>
          <w:tcPr>
            <w:tcW w:w="1814" w:type="dxa"/>
          </w:tcPr>
          <w:p w14:paraId="504B3B48" w14:textId="77777777" w:rsidR="00384124" w:rsidRDefault="00A9669B">
            <w:pPr>
              <w:pStyle w:val="TableParagraph"/>
              <w:ind w:left="23"/>
              <w:rPr>
                <w:sz w:val="8"/>
              </w:rPr>
            </w:pPr>
            <w:r>
              <w:rPr>
                <w:color w:val="4D4D4D"/>
                <w:sz w:val="8"/>
              </w:rPr>
              <w:t>U</w:t>
            </w:r>
            <w:r>
              <w:rPr>
                <w:color w:val="4D4D4D"/>
                <w:spacing w:val="-6"/>
                <w:sz w:val="8"/>
              </w:rPr>
              <w:t xml:space="preserve"> </w:t>
            </w:r>
            <w:r>
              <w:rPr>
                <w:color w:val="4D4D4D"/>
                <w:sz w:val="8"/>
              </w:rPr>
              <w:t>CELNICE</w:t>
            </w:r>
            <w:r>
              <w:rPr>
                <w:color w:val="4D4D4D"/>
                <w:spacing w:val="-5"/>
                <w:sz w:val="8"/>
              </w:rPr>
              <w:t xml:space="preserve"> </w:t>
            </w:r>
            <w:proofErr w:type="gramStart"/>
            <w:r>
              <w:rPr>
                <w:color w:val="4D4D4D"/>
                <w:sz w:val="8"/>
              </w:rPr>
              <w:t>218-I</w:t>
            </w:r>
            <w:proofErr w:type="gramEnd"/>
            <w:r>
              <w:rPr>
                <w:color w:val="4D4D4D"/>
                <w:sz w:val="8"/>
              </w:rPr>
              <w:t>-DO</w:t>
            </w:r>
            <w:r>
              <w:rPr>
                <w:color w:val="4D4D4D"/>
                <w:spacing w:val="-6"/>
                <w:sz w:val="8"/>
              </w:rPr>
              <w:t xml:space="preserve"> </w:t>
            </w:r>
            <w:r>
              <w:rPr>
                <w:color w:val="4D4D4D"/>
                <w:spacing w:val="-5"/>
                <w:sz w:val="8"/>
              </w:rPr>
              <w:t>ČR</w:t>
            </w:r>
          </w:p>
        </w:tc>
        <w:tc>
          <w:tcPr>
            <w:tcW w:w="1521" w:type="dxa"/>
          </w:tcPr>
          <w:p w14:paraId="712E2965"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DVOŘIŠTĚ</w:t>
            </w:r>
          </w:p>
        </w:tc>
        <w:tc>
          <w:tcPr>
            <w:tcW w:w="347" w:type="dxa"/>
          </w:tcPr>
          <w:p w14:paraId="12F70BA5"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27</w:t>
            </w:r>
          </w:p>
        </w:tc>
        <w:tc>
          <w:tcPr>
            <w:tcW w:w="647" w:type="dxa"/>
          </w:tcPr>
          <w:p w14:paraId="2A866779" w14:textId="77777777" w:rsidR="00384124" w:rsidRDefault="00A9669B">
            <w:pPr>
              <w:pStyle w:val="TableParagraph"/>
              <w:ind w:left="25"/>
              <w:rPr>
                <w:sz w:val="8"/>
              </w:rPr>
            </w:pPr>
            <w:r>
              <w:rPr>
                <w:color w:val="4D4D4D"/>
                <w:spacing w:val="-2"/>
                <w:sz w:val="8"/>
              </w:rPr>
              <w:t>48.652383</w:t>
            </w:r>
          </w:p>
        </w:tc>
        <w:tc>
          <w:tcPr>
            <w:tcW w:w="661" w:type="dxa"/>
          </w:tcPr>
          <w:p w14:paraId="013C5F15" w14:textId="77777777" w:rsidR="00384124" w:rsidRDefault="00A9669B">
            <w:pPr>
              <w:pStyle w:val="TableParagraph"/>
              <w:ind w:left="26"/>
              <w:rPr>
                <w:sz w:val="8"/>
              </w:rPr>
            </w:pPr>
            <w:r>
              <w:rPr>
                <w:color w:val="4D4D4D"/>
                <w:spacing w:val="-2"/>
                <w:sz w:val="8"/>
              </w:rPr>
              <w:t>14.452408</w:t>
            </w:r>
          </w:p>
        </w:tc>
        <w:tc>
          <w:tcPr>
            <w:tcW w:w="495" w:type="dxa"/>
          </w:tcPr>
          <w:p w14:paraId="04185F1B" w14:textId="77777777" w:rsidR="00384124" w:rsidRDefault="00A9669B">
            <w:pPr>
              <w:pStyle w:val="TableParagraph"/>
              <w:ind w:left="27"/>
              <w:rPr>
                <w:sz w:val="8"/>
              </w:rPr>
            </w:pPr>
            <w:r>
              <w:rPr>
                <w:color w:val="4D4D4D"/>
                <w:spacing w:val="-5"/>
                <w:sz w:val="8"/>
              </w:rPr>
              <w:t>ANO</w:t>
            </w:r>
          </w:p>
        </w:tc>
        <w:tc>
          <w:tcPr>
            <w:tcW w:w="677" w:type="dxa"/>
          </w:tcPr>
          <w:p w14:paraId="3605444F" w14:textId="77777777" w:rsidR="00384124" w:rsidRDefault="00A9669B">
            <w:pPr>
              <w:pStyle w:val="TableParagraph"/>
              <w:ind w:left="29"/>
              <w:rPr>
                <w:sz w:val="8"/>
              </w:rPr>
            </w:pPr>
            <w:r>
              <w:rPr>
                <w:color w:val="4D4D4D"/>
                <w:spacing w:val="-5"/>
                <w:sz w:val="8"/>
              </w:rPr>
              <w:t>ANO</w:t>
            </w:r>
          </w:p>
        </w:tc>
      </w:tr>
      <w:tr w:rsidR="00384124" w14:paraId="2B602122" w14:textId="77777777">
        <w:trPr>
          <w:trHeight w:val="114"/>
        </w:trPr>
        <w:tc>
          <w:tcPr>
            <w:tcW w:w="1673" w:type="dxa"/>
          </w:tcPr>
          <w:p w14:paraId="2682B66C"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7F9D020F" w14:textId="77777777" w:rsidR="00384124" w:rsidRDefault="00A9669B">
            <w:pPr>
              <w:pStyle w:val="TableParagraph"/>
              <w:rPr>
                <w:sz w:val="8"/>
              </w:rPr>
            </w:pPr>
            <w:r>
              <w:rPr>
                <w:color w:val="4D4D4D"/>
                <w:spacing w:val="-2"/>
                <w:sz w:val="8"/>
              </w:rPr>
              <w:t>N50114</w:t>
            </w:r>
          </w:p>
        </w:tc>
        <w:tc>
          <w:tcPr>
            <w:tcW w:w="2018" w:type="dxa"/>
          </w:tcPr>
          <w:p w14:paraId="4564EC77"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4BD0642D" w14:textId="77777777" w:rsidR="00384124" w:rsidRDefault="00A9669B">
            <w:pPr>
              <w:pStyle w:val="TableParagraph"/>
              <w:rPr>
                <w:sz w:val="8"/>
              </w:rPr>
            </w:pPr>
            <w:r>
              <w:rPr>
                <w:color w:val="4D4D4D"/>
                <w:spacing w:val="-2"/>
                <w:sz w:val="8"/>
              </w:rPr>
              <w:t>420301160901</w:t>
            </w:r>
          </w:p>
        </w:tc>
        <w:tc>
          <w:tcPr>
            <w:tcW w:w="789" w:type="dxa"/>
          </w:tcPr>
          <w:p w14:paraId="149FEF1D" w14:textId="77777777" w:rsidR="00384124" w:rsidRDefault="00A9669B">
            <w:pPr>
              <w:pStyle w:val="TableParagraph"/>
              <w:ind w:left="22"/>
              <w:rPr>
                <w:sz w:val="8"/>
              </w:rPr>
            </w:pPr>
            <w:r>
              <w:rPr>
                <w:color w:val="4D4D4D"/>
                <w:spacing w:val="-2"/>
                <w:sz w:val="8"/>
              </w:rPr>
              <w:t>Jihočeský</w:t>
            </w:r>
          </w:p>
        </w:tc>
        <w:tc>
          <w:tcPr>
            <w:tcW w:w="907" w:type="dxa"/>
          </w:tcPr>
          <w:p w14:paraId="56A4DA11"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0D4E904D" w14:textId="77777777" w:rsidR="00384124" w:rsidRDefault="00A9669B">
            <w:pPr>
              <w:pStyle w:val="TableParagraph"/>
              <w:ind w:left="23"/>
              <w:rPr>
                <w:sz w:val="8"/>
              </w:rPr>
            </w:pPr>
            <w:proofErr w:type="spellStart"/>
            <w:r>
              <w:rPr>
                <w:color w:val="4D4D4D"/>
                <w:spacing w:val="-2"/>
                <w:sz w:val="8"/>
              </w:rPr>
              <w:t>Dol.Dvořiště-</w:t>
            </w:r>
            <w:proofErr w:type="gramStart"/>
            <w:r>
              <w:rPr>
                <w:color w:val="4D4D4D"/>
                <w:spacing w:val="-2"/>
                <w:sz w:val="8"/>
              </w:rPr>
              <w:t>II,z</w:t>
            </w:r>
            <w:proofErr w:type="spellEnd"/>
            <w:proofErr w:type="gramEnd"/>
            <w:r>
              <w:rPr>
                <w:color w:val="4D4D4D"/>
                <w:spacing w:val="21"/>
                <w:sz w:val="8"/>
              </w:rPr>
              <w:t xml:space="preserve"> </w:t>
            </w:r>
            <w:r>
              <w:rPr>
                <w:color w:val="4D4D4D"/>
                <w:spacing w:val="-7"/>
                <w:sz w:val="8"/>
              </w:rPr>
              <w:t>ČR</w:t>
            </w:r>
          </w:p>
        </w:tc>
        <w:tc>
          <w:tcPr>
            <w:tcW w:w="1814" w:type="dxa"/>
          </w:tcPr>
          <w:p w14:paraId="1A029073" w14:textId="77777777" w:rsidR="00384124" w:rsidRDefault="00A9669B">
            <w:pPr>
              <w:pStyle w:val="TableParagraph"/>
              <w:ind w:left="23"/>
              <w:rPr>
                <w:sz w:val="8"/>
              </w:rPr>
            </w:pPr>
            <w:r>
              <w:rPr>
                <w:color w:val="4D4D4D"/>
                <w:sz w:val="8"/>
              </w:rPr>
              <w:t>BEZCELNÍ</w:t>
            </w:r>
            <w:r>
              <w:rPr>
                <w:color w:val="4D4D4D"/>
                <w:spacing w:val="-6"/>
                <w:sz w:val="8"/>
              </w:rPr>
              <w:t xml:space="preserve"> </w:t>
            </w:r>
            <w:proofErr w:type="gramStart"/>
            <w:r>
              <w:rPr>
                <w:color w:val="4D4D4D"/>
                <w:sz w:val="8"/>
              </w:rPr>
              <w:t>PÁSMO</w:t>
            </w:r>
            <w:r>
              <w:rPr>
                <w:color w:val="4D4D4D"/>
                <w:spacing w:val="-6"/>
                <w:sz w:val="8"/>
              </w:rPr>
              <w:t xml:space="preserve"> </w:t>
            </w:r>
            <w:r>
              <w:rPr>
                <w:color w:val="4D4D4D"/>
                <w:sz w:val="8"/>
              </w:rPr>
              <w:t>-</w:t>
            </w:r>
            <w:r>
              <w:rPr>
                <w:color w:val="4D4D4D"/>
                <w:spacing w:val="-5"/>
                <w:sz w:val="8"/>
              </w:rPr>
              <w:t xml:space="preserve"> </w:t>
            </w:r>
            <w:r>
              <w:rPr>
                <w:color w:val="4D4D4D"/>
                <w:sz w:val="8"/>
              </w:rPr>
              <w:t>Z</w:t>
            </w:r>
            <w:proofErr w:type="gramEnd"/>
            <w:r>
              <w:rPr>
                <w:color w:val="4D4D4D"/>
                <w:spacing w:val="-6"/>
                <w:sz w:val="8"/>
              </w:rPr>
              <w:t xml:space="preserve"> </w:t>
            </w:r>
            <w:r>
              <w:rPr>
                <w:color w:val="4D4D4D"/>
                <w:spacing w:val="-5"/>
                <w:sz w:val="8"/>
              </w:rPr>
              <w:t>ČR</w:t>
            </w:r>
          </w:p>
        </w:tc>
        <w:tc>
          <w:tcPr>
            <w:tcW w:w="1521" w:type="dxa"/>
          </w:tcPr>
          <w:p w14:paraId="6F6C4146"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DVOŘIŠTĚ</w:t>
            </w:r>
          </w:p>
        </w:tc>
        <w:tc>
          <w:tcPr>
            <w:tcW w:w="347" w:type="dxa"/>
          </w:tcPr>
          <w:p w14:paraId="27110ECC"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27</w:t>
            </w:r>
          </w:p>
        </w:tc>
        <w:tc>
          <w:tcPr>
            <w:tcW w:w="647" w:type="dxa"/>
          </w:tcPr>
          <w:p w14:paraId="54715F08" w14:textId="77777777" w:rsidR="00384124" w:rsidRDefault="00A9669B">
            <w:pPr>
              <w:pStyle w:val="TableParagraph"/>
              <w:ind w:left="25"/>
              <w:rPr>
                <w:sz w:val="8"/>
              </w:rPr>
            </w:pPr>
            <w:r>
              <w:rPr>
                <w:color w:val="4D4D4D"/>
                <w:spacing w:val="-2"/>
                <w:sz w:val="8"/>
              </w:rPr>
              <w:t>48.646539</w:t>
            </w:r>
          </w:p>
        </w:tc>
        <w:tc>
          <w:tcPr>
            <w:tcW w:w="661" w:type="dxa"/>
          </w:tcPr>
          <w:p w14:paraId="1C579538" w14:textId="77777777" w:rsidR="00384124" w:rsidRDefault="00A9669B">
            <w:pPr>
              <w:pStyle w:val="TableParagraph"/>
              <w:ind w:left="26"/>
              <w:rPr>
                <w:sz w:val="8"/>
              </w:rPr>
            </w:pPr>
            <w:r>
              <w:rPr>
                <w:color w:val="4D4D4D"/>
                <w:spacing w:val="-2"/>
                <w:sz w:val="8"/>
              </w:rPr>
              <w:t>14.452758</w:t>
            </w:r>
          </w:p>
        </w:tc>
        <w:tc>
          <w:tcPr>
            <w:tcW w:w="495" w:type="dxa"/>
          </w:tcPr>
          <w:p w14:paraId="67043A9E" w14:textId="77777777" w:rsidR="00384124" w:rsidRDefault="00A9669B">
            <w:pPr>
              <w:pStyle w:val="TableParagraph"/>
              <w:ind w:left="27"/>
              <w:rPr>
                <w:sz w:val="8"/>
              </w:rPr>
            </w:pPr>
            <w:r>
              <w:rPr>
                <w:color w:val="4D4D4D"/>
                <w:spacing w:val="-5"/>
                <w:sz w:val="8"/>
              </w:rPr>
              <w:t>ANO</w:t>
            </w:r>
          </w:p>
        </w:tc>
        <w:tc>
          <w:tcPr>
            <w:tcW w:w="677" w:type="dxa"/>
          </w:tcPr>
          <w:p w14:paraId="28499EDC" w14:textId="77777777" w:rsidR="00384124" w:rsidRDefault="00A9669B">
            <w:pPr>
              <w:pStyle w:val="TableParagraph"/>
              <w:ind w:left="29"/>
              <w:rPr>
                <w:sz w:val="8"/>
              </w:rPr>
            </w:pPr>
            <w:r>
              <w:rPr>
                <w:color w:val="4D4D4D"/>
                <w:spacing w:val="-5"/>
                <w:sz w:val="8"/>
              </w:rPr>
              <w:t>ANO</w:t>
            </w:r>
          </w:p>
        </w:tc>
      </w:tr>
      <w:tr w:rsidR="00384124" w14:paraId="17DBCC98" w14:textId="77777777">
        <w:trPr>
          <w:trHeight w:val="114"/>
        </w:trPr>
        <w:tc>
          <w:tcPr>
            <w:tcW w:w="1673" w:type="dxa"/>
          </w:tcPr>
          <w:p w14:paraId="21E3EC92"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3FF76100" w14:textId="77777777" w:rsidR="00384124" w:rsidRDefault="00A9669B">
            <w:pPr>
              <w:pStyle w:val="TableParagraph"/>
              <w:rPr>
                <w:sz w:val="8"/>
              </w:rPr>
            </w:pPr>
            <w:r>
              <w:rPr>
                <w:color w:val="4D4D4D"/>
                <w:spacing w:val="-2"/>
                <w:sz w:val="8"/>
              </w:rPr>
              <w:t>N50885</w:t>
            </w:r>
          </w:p>
        </w:tc>
        <w:tc>
          <w:tcPr>
            <w:tcW w:w="2018" w:type="dxa"/>
          </w:tcPr>
          <w:p w14:paraId="10510D2D"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10733877" w14:textId="77777777" w:rsidR="00384124" w:rsidRDefault="00A9669B">
            <w:pPr>
              <w:pStyle w:val="TableParagraph"/>
              <w:rPr>
                <w:sz w:val="8"/>
              </w:rPr>
            </w:pPr>
            <w:r>
              <w:rPr>
                <w:color w:val="4D4D4D"/>
                <w:spacing w:val="-2"/>
                <w:sz w:val="8"/>
              </w:rPr>
              <w:t>420301168701</w:t>
            </w:r>
          </w:p>
        </w:tc>
        <w:tc>
          <w:tcPr>
            <w:tcW w:w="789" w:type="dxa"/>
          </w:tcPr>
          <w:p w14:paraId="2F49DACA" w14:textId="77777777" w:rsidR="00384124" w:rsidRDefault="00A9669B">
            <w:pPr>
              <w:pStyle w:val="TableParagraph"/>
              <w:ind w:left="22"/>
              <w:rPr>
                <w:sz w:val="8"/>
              </w:rPr>
            </w:pPr>
            <w:r>
              <w:rPr>
                <w:color w:val="4D4D4D"/>
                <w:spacing w:val="-2"/>
                <w:sz w:val="8"/>
              </w:rPr>
              <w:t>Jihočeský</w:t>
            </w:r>
          </w:p>
        </w:tc>
        <w:tc>
          <w:tcPr>
            <w:tcW w:w="907" w:type="dxa"/>
          </w:tcPr>
          <w:p w14:paraId="3F5B3BA5"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2A0BEEA0" w14:textId="77777777" w:rsidR="00384124" w:rsidRDefault="00A9669B">
            <w:pPr>
              <w:pStyle w:val="TableParagraph"/>
              <w:ind w:left="23"/>
              <w:rPr>
                <w:sz w:val="8"/>
              </w:rPr>
            </w:pPr>
            <w:proofErr w:type="spellStart"/>
            <w:proofErr w:type="gramStart"/>
            <w:r>
              <w:rPr>
                <w:color w:val="4D4D4D"/>
                <w:spacing w:val="-2"/>
                <w:sz w:val="8"/>
              </w:rPr>
              <w:t>Studánky,ARMEX</w:t>
            </w:r>
            <w:proofErr w:type="spellEnd"/>
            <w:proofErr w:type="gramEnd"/>
          </w:p>
        </w:tc>
        <w:tc>
          <w:tcPr>
            <w:tcW w:w="1814" w:type="dxa"/>
          </w:tcPr>
          <w:p w14:paraId="26CE471E" w14:textId="77777777" w:rsidR="00384124" w:rsidRDefault="00A9669B">
            <w:pPr>
              <w:pStyle w:val="TableParagraph"/>
              <w:ind w:left="23"/>
              <w:rPr>
                <w:sz w:val="8"/>
              </w:rPr>
            </w:pPr>
            <w:r>
              <w:rPr>
                <w:color w:val="4D4D4D"/>
                <w:spacing w:val="-2"/>
                <w:sz w:val="8"/>
              </w:rPr>
              <w:t>STUDÁNKY</w:t>
            </w:r>
          </w:p>
        </w:tc>
        <w:tc>
          <w:tcPr>
            <w:tcW w:w="1521" w:type="dxa"/>
          </w:tcPr>
          <w:p w14:paraId="528B1F51" w14:textId="77777777" w:rsidR="00384124" w:rsidRDefault="00A9669B">
            <w:pPr>
              <w:pStyle w:val="TableParagraph"/>
              <w:ind w:left="23"/>
              <w:rPr>
                <w:sz w:val="8"/>
              </w:rPr>
            </w:pPr>
            <w:r>
              <w:rPr>
                <w:color w:val="4D4D4D"/>
                <w:spacing w:val="-2"/>
                <w:sz w:val="8"/>
              </w:rPr>
              <w:t>STUDÁNKY</w:t>
            </w:r>
            <w:r>
              <w:rPr>
                <w:color w:val="4D4D4D"/>
                <w:spacing w:val="2"/>
                <w:sz w:val="8"/>
              </w:rPr>
              <w:t xml:space="preserve"> </w:t>
            </w:r>
            <w:r>
              <w:rPr>
                <w:color w:val="4D4D4D"/>
                <w:spacing w:val="-2"/>
                <w:sz w:val="8"/>
              </w:rPr>
              <w:t>U</w:t>
            </w:r>
            <w:r>
              <w:rPr>
                <w:color w:val="4D4D4D"/>
                <w:spacing w:val="4"/>
                <w:sz w:val="8"/>
              </w:rPr>
              <w:t xml:space="preserve"> </w:t>
            </w:r>
            <w:r>
              <w:rPr>
                <w:color w:val="4D4D4D"/>
                <w:spacing w:val="-2"/>
                <w:sz w:val="8"/>
              </w:rPr>
              <w:t>VYŠŠÍHO</w:t>
            </w:r>
            <w:r>
              <w:rPr>
                <w:color w:val="4D4D4D"/>
                <w:spacing w:val="3"/>
                <w:sz w:val="8"/>
              </w:rPr>
              <w:t xml:space="preserve"> </w:t>
            </w:r>
            <w:r>
              <w:rPr>
                <w:color w:val="4D4D4D"/>
                <w:spacing w:val="-2"/>
                <w:sz w:val="8"/>
              </w:rPr>
              <w:t>BRODU</w:t>
            </w:r>
          </w:p>
        </w:tc>
        <w:tc>
          <w:tcPr>
            <w:tcW w:w="347" w:type="dxa"/>
          </w:tcPr>
          <w:p w14:paraId="3E3D42F6"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73</w:t>
            </w:r>
          </w:p>
        </w:tc>
        <w:tc>
          <w:tcPr>
            <w:tcW w:w="647" w:type="dxa"/>
          </w:tcPr>
          <w:p w14:paraId="4F3EBDB8" w14:textId="77777777" w:rsidR="00384124" w:rsidRDefault="00A9669B">
            <w:pPr>
              <w:pStyle w:val="TableParagraph"/>
              <w:ind w:left="25"/>
              <w:rPr>
                <w:sz w:val="8"/>
              </w:rPr>
            </w:pPr>
            <w:r>
              <w:rPr>
                <w:color w:val="4D4D4D"/>
                <w:spacing w:val="-2"/>
                <w:sz w:val="8"/>
              </w:rPr>
              <w:t>48.587333</w:t>
            </w:r>
          </w:p>
        </w:tc>
        <w:tc>
          <w:tcPr>
            <w:tcW w:w="661" w:type="dxa"/>
          </w:tcPr>
          <w:p w14:paraId="35011A54" w14:textId="77777777" w:rsidR="00384124" w:rsidRDefault="00A9669B">
            <w:pPr>
              <w:pStyle w:val="TableParagraph"/>
              <w:ind w:left="26"/>
              <w:rPr>
                <w:sz w:val="8"/>
              </w:rPr>
            </w:pPr>
            <w:r>
              <w:rPr>
                <w:color w:val="4D4D4D"/>
                <w:spacing w:val="-2"/>
                <w:sz w:val="8"/>
              </w:rPr>
              <w:t>14.322608</w:t>
            </w:r>
          </w:p>
        </w:tc>
        <w:tc>
          <w:tcPr>
            <w:tcW w:w="495" w:type="dxa"/>
          </w:tcPr>
          <w:p w14:paraId="065BE43B" w14:textId="77777777" w:rsidR="00384124" w:rsidRDefault="00A9669B">
            <w:pPr>
              <w:pStyle w:val="TableParagraph"/>
              <w:ind w:left="27"/>
              <w:rPr>
                <w:sz w:val="8"/>
              </w:rPr>
            </w:pPr>
            <w:r>
              <w:rPr>
                <w:color w:val="4D4D4D"/>
                <w:spacing w:val="-5"/>
                <w:sz w:val="8"/>
              </w:rPr>
              <w:t>ANO</w:t>
            </w:r>
          </w:p>
        </w:tc>
        <w:tc>
          <w:tcPr>
            <w:tcW w:w="677" w:type="dxa"/>
          </w:tcPr>
          <w:p w14:paraId="0E4F6B80" w14:textId="77777777" w:rsidR="00384124" w:rsidRDefault="00A9669B">
            <w:pPr>
              <w:pStyle w:val="TableParagraph"/>
              <w:ind w:left="29"/>
              <w:rPr>
                <w:sz w:val="8"/>
              </w:rPr>
            </w:pPr>
            <w:r>
              <w:rPr>
                <w:color w:val="4D4D4D"/>
                <w:spacing w:val="-5"/>
                <w:sz w:val="8"/>
              </w:rPr>
              <w:t>ANO</w:t>
            </w:r>
          </w:p>
        </w:tc>
      </w:tr>
      <w:tr w:rsidR="00384124" w14:paraId="3C088B72" w14:textId="77777777">
        <w:trPr>
          <w:trHeight w:val="114"/>
        </w:trPr>
        <w:tc>
          <w:tcPr>
            <w:tcW w:w="1673" w:type="dxa"/>
          </w:tcPr>
          <w:p w14:paraId="66449472" w14:textId="77777777" w:rsidR="00384124" w:rsidRDefault="00A9669B">
            <w:pPr>
              <w:pStyle w:val="TableParagraph"/>
              <w:rPr>
                <w:sz w:val="8"/>
              </w:rPr>
            </w:pPr>
            <w:r>
              <w:rPr>
                <w:color w:val="4D4D4D"/>
                <w:spacing w:val="-2"/>
                <w:sz w:val="8"/>
              </w:rPr>
              <w:t>BENZINA</w:t>
            </w:r>
          </w:p>
        </w:tc>
        <w:tc>
          <w:tcPr>
            <w:tcW w:w="600" w:type="dxa"/>
          </w:tcPr>
          <w:p w14:paraId="6FFFC037" w14:textId="77777777" w:rsidR="00384124" w:rsidRDefault="00A9669B">
            <w:pPr>
              <w:pStyle w:val="TableParagraph"/>
              <w:rPr>
                <w:sz w:val="8"/>
              </w:rPr>
            </w:pPr>
            <w:r>
              <w:rPr>
                <w:color w:val="4D4D4D"/>
                <w:spacing w:val="-2"/>
                <w:sz w:val="8"/>
              </w:rPr>
              <w:t>N11000</w:t>
            </w:r>
          </w:p>
        </w:tc>
        <w:tc>
          <w:tcPr>
            <w:tcW w:w="2018" w:type="dxa"/>
          </w:tcPr>
          <w:p w14:paraId="417DDFE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503D712" w14:textId="77777777" w:rsidR="00384124" w:rsidRDefault="00A9669B">
            <w:pPr>
              <w:pStyle w:val="TableParagraph"/>
              <w:rPr>
                <w:sz w:val="8"/>
              </w:rPr>
            </w:pPr>
            <w:r>
              <w:rPr>
                <w:color w:val="4D4D4D"/>
                <w:spacing w:val="-2"/>
                <w:sz w:val="8"/>
              </w:rPr>
              <w:t>420301032801</w:t>
            </w:r>
          </w:p>
        </w:tc>
        <w:tc>
          <w:tcPr>
            <w:tcW w:w="789" w:type="dxa"/>
          </w:tcPr>
          <w:p w14:paraId="4F5E96D1" w14:textId="77777777" w:rsidR="00384124" w:rsidRDefault="00A9669B">
            <w:pPr>
              <w:pStyle w:val="TableParagraph"/>
              <w:ind w:left="22"/>
              <w:rPr>
                <w:sz w:val="8"/>
              </w:rPr>
            </w:pPr>
            <w:r>
              <w:rPr>
                <w:color w:val="4D4D4D"/>
                <w:spacing w:val="-2"/>
                <w:sz w:val="8"/>
              </w:rPr>
              <w:t>Jihočeský</w:t>
            </w:r>
          </w:p>
        </w:tc>
        <w:tc>
          <w:tcPr>
            <w:tcW w:w="907" w:type="dxa"/>
          </w:tcPr>
          <w:p w14:paraId="7ACCC27D"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1C4E2B33" w14:textId="77777777" w:rsidR="00384124" w:rsidRDefault="00A9669B">
            <w:pPr>
              <w:pStyle w:val="TableParagraph"/>
              <w:ind w:left="23"/>
              <w:rPr>
                <w:sz w:val="8"/>
              </w:rPr>
            </w:pPr>
            <w:r>
              <w:rPr>
                <w:color w:val="4D4D4D"/>
                <w:spacing w:val="-2"/>
                <w:sz w:val="8"/>
              </w:rPr>
              <w:t>Frymburk</w:t>
            </w:r>
          </w:p>
        </w:tc>
        <w:tc>
          <w:tcPr>
            <w:tcW w:w="1814" w:type="dxa"/>
          </w:tcPr>
          <w:p w14:paraId="7DDC0BAE" w14:textId="77777777" w:rsidR="00384124" w:rsidRDefault="00A9669B">
            <w:pPr>
              <w:pStyle w:val="TableParagraph"/>
              <w:ind w:left="23"/>
              <w:rPr>
                <w:sz w:val="8"/>
              </w:rPr>
            </w:pPr>
            <w:r>
              <w:rPr>
                <w:color w:val="4D4D4D"/>
                <w:spacing w:val="-2"/>
                <w:sz w:val="8"/>
              </w:rPr>
              <w:t>FRYMBURK</w:t>
            </w:r>
          </w:p>
        </w:tc>
        <w:tc>
          <w:tcPr>
            <w:tcW w:w="1521" w:type="dxa"/>
          </w:tcPr>
          <w:p w14:paraId="7DB90F56" w14:textId="77777777" w:rsidR="00384124" w:rsidRDefault="00A9669B">
            <w:pPr>
              <w:pStyle w:val="TableParagraph"/>
              <w:ind w:left="23"/>
              <w:rPr>
                <w:sz w:val="8"/>
              </w:rPr>
            </w:pPr>
            <w:r>
              <w:rPr>
                <w:color w:val="4D4D4D"/>
                <w:spacing w:val="-2"/>
                <w:sz w:val="8"/>
              </w:rPr>
              <w:t>FRYMBURK</w:t>
            </w:r>
          </w:p>
        </w:tc>
        <w:tc>
          <w:tcPr>
            <w:tcW w:w="347" w:type="dxa"/>
          </w:tcPr>
          <w:p w14:paraId="3F8E63A2"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79</w:t>
            </w:r>
          </w:p>
        </w:tc>
        <w:tc>
          <w:tcPr>
            <w:tcW w:w="647" w:type="dxa"/>
          </w:tcPr>
          <w:p w14:paraId="54910E66" w14:textId="77777777" w:rsidR="00384124" w:rsidRDefault="00A9669B">
            <w:pPr>
              <w:pStyle w:val="TableParagraph"/>
              <w:ind w:left="25"/>
              <w:rPr>
                <w:sz w:val="8"/>
              </w:rPr>
            </w:pPr>
            <w:r>
              <w:rPr>
                <w:color w:val="4D4D4D"/>
                <w:spacing w:val="-2"/>
                <w:sz w:val="8"/>
              </w:rPr>
              <w:t>48.665028</w:t>
            </w:r>
          </w:p>
        </w:tc>
        <w:tc>
          <w:tcPr>
            <w:tcW w:w="661" w:type="dxa"/>
          </w:tcPr>
          <w:p w14:paraId="5BE24302" w14:textId="77777777" w:rsidR="00384124" w:rsidRDefault="00A9669B">
            <w:pPr>
              <w:pStyle w:val="TableParagraph"/>
              <w:ind w:left="26"/>
              <w:rPr>
                <w:sz w:val="8"/>
              </w:rPr>
            </w:pPr>
            <w:r>
              <w:rPr>
                <w:color w:val="4D4D4D"/>
                <w:spacing w:val="-2"/>
                <w:sz w:val="8"/>
              </w:rPr>
              <w:t>14.167814</w:t>
            </w:r>
          </w:p>
        </w:tc>
        <w:tc>
          <w:tcPr>
            <w:tcW w:w="495" w:type="dxa"/>
          </w:tcPr>
          <w:p w14:paraId="12318968" w14:textId="77777777" w:rsidR="00384124" w:rsidRDefault="00A9669B">
            <w:pPr>
              <w:pStyle w:val="TableParagraph"/>
              <w:ind w:left="27"/>
              <w:rPr>
                <w:sz w:val="8"/>
              </w:rPr>
            </w:pPr>
            <w:r>
              <w:rPr>
                <w:color w:val="4D4D4D"/>
                <w:spacing w:val="-5"/>
                <w:sz w:val="8"/>
              </w:rPr>
              <w:t>NE</w:t>
            </w:r>
          </w:p>
        </w:tc>
        <w:tc>
          <w:tcPr>
            <w:tcW w:w="677" w:type="dxa"/>
          </w:tcPr>
          <w:p w14:paraId="117120EB" w14:textId="77777777" w:rsidR="00384124" w:rsidRDefault="00A9669B">
            <w:pPr>
              <w:pStyle w:val="TableParagraph"/>
              <w:ind w:left="29"/>
              <w:rPr>
                <w:sz w:val="8"/>
              </w:rPr>
            </w:pPr>
            <w:r>
              <w:rPr>
                <w:color w:val="4D4D4D"/>
                <w:spacing w:val="-5"/>
                <w:sz w:val="8"/>
              </w:rPr>
              <w:t>ANO</w:t>
            </w:r>
          </w:p>
        </w:tc>
      </w:tr>
      <w:tr w:rsidR="00384124" w14:paraId="0B26E0D0" w14:textId="77777777">
        <w:trPr>
          <w:trHeight w:val="114"/>
        </w:trPr>
        <w:tc>
          <w:tcPr>
            <w:tcW w:w="1673" w:type="dxa"/>
          </w:tcPr>
          <w:p w14:paraId="2EDA7778"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0E261562" w14:textId="77777777" w:rsidR="00384124" w:rsidRDefault="00A9669B">
            <w:pPr>
              <w:pStyle w:val="TableParagraph"/>
              <w:rPr>
                <w:sz w:val="8"/>
              </w:rPr>
            </w:pPr>
            <w:r>
              <w:rPr>
                <w:color w:val="4D4D4D"/>
                <w:spacing w:val="-2"/>
                <w:sz w:val="8"/>
              </w:rPr>
              <w:t>N50885</w:t>
            </w:r>
          </w:p>
        </w:tc>
        <w:tc>
          <w:tcPr>
            <w:tcW w:w="2018" w:type="dxa"/>
          </w:tcPr>
          <w:p w14:paraId="660EFB75"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67D1B3CF" w14:textId="77777777" w:rsidR="00384124" w:rsidRDefault="00A9669B">
            <w:pPr>
              <w:pStyle w:val="TableParagraph"/>
              <w:rPr>
                <w:sz w:val="8"/>
              </w:rPr>
            </w:pPr>
            <w:r>
              <w:rPr>
                <w:color w:val="4D4D4D"/>
                <w:spacing w:val="-2"/>
                <w:sz w:val="8"/>
              </w:rPr>
              <w:t>420301178501</w:t>
            </w:r>
          </w:p>
        </w:tc>
        <w:tc>
          <w:tcPr>
            <w:tcW w:w="789" w:type="dxa"/>
          </w:tcPr>
          <w:p w14:paraId="72EBF326" w14:textId="77777777" w:rsidR="00384124" w:rsidRDefault="00A9669B">
            <w:pPr>
              <w:pStyle w:val="TableParagraph"/>
              <w:ind w:left="22"/>
              <w:rPr>
                <w:sz w:val="8"/>
              </w:rPr>
            </w:pPr>
            <w:r>
              <w:rPr>
                <w:color w:val="4D4D4D"/>
                <w:spacing w:val="-2"/>
                <w:sz w:val="8"/>
              </w:rPr>
              <w:t>Jihočeský</w:t>
            </w:r>
          </w:p>
        </w:tc>
        <w:tc>
          <w:tcPr>
            <w:tcW w:w="907" w:type="dxa"/>
          </w:tcPr>
          <w:p w14:paraId="60DBE8AC"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6F79EFAA" w14:textId="77777777" w:rsidR="00384124" w:rsidRDefault="00A9669B">
            <w:pPr>
              <w:pStyle w:val="TableParagraph"/>
              <w:ind w:left="23"/>
              <w:rPr>
                <w:sz w:val="8"/>
              </w:rPr>
            </w:pPr>
            <w:proofErr w:type="spellStart"/>
            <w:proofErr w:type="gramStart"/>
            <w:r>
              <w:rPr>
                <w:color w:val="4D4D4D"/>
                <w:spacing w:val="-2"/>
                <w:sz w:val="8"/>
              </w:rPr>
              <w:t>Dol.Dvořiště,ARMEX</w:t>
            </w:r>
            <w:proofErr w:type="spellEnd"/>
            <w:proofErr w:type="gramEnd"/>
          </w:p>
        </w:tc>
        <w:tc>
          <w:tcPr>
            <w:tcW w:w="1814" w:type="dxa"/>
          </w:tcPr>
          <w:p w14:paraId="33EC3D27"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08F2C655"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DVOŘIŠTĚ</w:t>
            </w:r>
          </w:p>
        </w:tc>
        <w:tc>
          <w:tcPr>
            <w:tcW w:w="347" w:type="dxa"/>
          </w:tcPr>
          <w:p w14:paraId="64AF5117"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27</w:t>
            </w:r>
          </w:p>
        </w:tc>
        <w:tc>
          <w:tcPr>
            <w:tcW w:w="647" w:type="dxa"/>
          </w:tcPr>
          <w:p w14:paraId="34C6D19F" w14:textId="77777777" w:rsidR="00384124" w:rsidRDefault="00A9669B">
            <w:pPr>
              <w:pStyle w:val="TableParagraph"/>
              <w:ind w:left="25"/>
              <w:rPr>
                <w:sz w:val="8"/>
              </w:rPr>
            </w:pPr>
            <w:r>
              <w:rPr>
                <w:color w:val="4D4D4D"/>
                <w:spacing w:val="-2"/>
                <w:sz w:val="8"/>
              </w:rPr>
              <w:t>48.649450</w:t>
            </w:r>
          </w:p>
        </w:tc>
        <w:tc>
          <w:tcPr>
            <w:tcW w:w="661" w:type="dxa"/>
          </w:tcPr>
          <w:p w14:paraId="4A649AAD" w14:textId="77777777" w:rsidR="00384124" w:rsidRDefault="00A9669B">
            <w:pPr>
              <w:pStyle w:val="TableParagraph"/>
              <w:ind w:left="26"/>
              <w:rPr>
                <w:sz w:val="8"/>
              </w:rPr>
            </w:pPr>
            <w:r>
              <w:rPr>
                <w:color w:val="4D4D4D"/>
                <w:spacing w:val="-2"/>
                <w:sz w:val="8"/>
              </w:rPr>
              <w:t>14.451789</w:t>
            </w:r>
          </w:p>
        </w:tc>
        <w:tc>
          <w:tcPr>
            <w:tcW w:w="495" w:type="dxa"/>
          </w:tcPr>
          <w:p w14:paraId="108EB77E" w14:textId="77777777" w:rsidR="00384124" w:rsidRDefault="00A9669B">
            <w:pPr>
              <w:pStyle w:val="TableParagraph"/>
              <w:ind w:left="27"/>
              <w:rPr>
                <w:sz w:val="8"/>
              </w:rPr>
            </w:pPr>
            <w:r>
              <w:rPr>
                <w:color w:val="4D4D4D"/>
                <w:spacing w:val="-5"/>
                <w:sz w:val="8"/>
              </w:rPr>
              <w:t>ANO</w:t>
            </w:r>
          </w:p>
        </w:tc>
        <w:tc>
          <w:tcPr>
            <w:tcW w:w="677" w:type="dxa"/>
          </w:tcPr>
          <w:p w14:paraId="4E220BAE" w14:textId="77777777" w:rsidR="00384124" w:rsidRDefault="00A9669B">
            <w:pPr>
              <w:pStyle w:val="TableParagraph"/>
              <w:ind w:left="29"/>
              <w:rPr>
                <w:sz w:val="8"/>
              </w:rPr>
            </w:pPr>
            <w:r>
              <w:rPr>
                <w:color w:val="4D4D4D"/>
                <w:spacing w:val="-5"/>
                <w:sz w:val="8"/>
              </w:rPr>
              <w:t>ANO</w:t>
            </w:r>
          </w:p>
        </w:tc>
      </w:tr>
      <w:tr w:rsidR="00384124" w14:paraId="67164C37" w14:textId="77777777">
        <w:trPr>
          <w:trHeight w:val="114"/>
        </w:trPr>
        <w:tc>
          <w:tcPr>
            <w:tcW w:w="1673" w:type="dxa"/>
          </w:tcPr>
          <w:p w14:paraId="6D8B53CA" w14:textId="77777777" w:rsidR="00384124" w:rsidRDefault="00A9669B">
            <w:pPr>
              <w:pStyle w:val="TableParagraph"/>
              <w:rPr>
                <w:sz w:val="8"/>
              </w:rPr>
            </w:pPr>
            <w:r>
              <w:rPr>
                <w:color w:val="4D4D4D"/>
                <w:spacing w:val="-2"/>
                <w:sz w:val="8"/>
              </w:rPr>
              <w:t>BENZINA</w:t>
            </w:r>
          </w:p>
        </w:tc>
        <w:tc>
          <w:tcPr>
            <w:tcW w:w="600" w:type="dxa"/>
          </w:tcPr>
          <w:p w14:paraId="151A707C" w14:textId="77777777" w:rsidR="00384124" w:rsidRDefault="00A9669B">
            <w:pPr>
              <w:pStyle w:val="TableParagraph"/>
              <w:rPr>
                <w:sz w:val="8"/>
              </w:rPr>
            </w:pPr>
            <w:r>
              <w:rPr>
                <w:color w:val="4D4D4D"/>
                <w:spacing w:val="-2"/>
                <w:sz w:val="8"/>
              </w:rPr>
              <w:t>N11000</w:t>
            </w:r>
          </w:p>
        </w:tc>
        <w:tc>
          <w:tcPr>
            <w:tcW w:w="2018" w:type="dxa"/>
          </w:tcPr>
          <w:p w14:paraId="325A018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1F8EED5" w14:textId="77777777" w:rsidR="00384124" w:rsidRDefault="00A9669B">
            <w:pPr>
              <w:pStyle w:val="TableParagraph"/>
              <w:rPr>
                <w:sz w:val="8"/>
              </w:rPr>
            </w:pPr>
            <w:r>
              <w:rPr>
                <w:color w:val="4D4D4D"/>
                <w:spacing w:val="-2"/>
                <w:sz w:val="8"/>
              </w:rPr>
              <w:t>420301033401</w:t>
            </w:r>
          </w:p>
        </w:tc>
        <w:tc>
          <w:tcPr>
            <w:tcW w:w="789" w:type="dxa"/>
          </w:tcPr>
          <w:p w14:paraId="05EF3EF8" w14:textId="77777777" w:rsidR="00384124" w:rsidRDefault="00A9669B">
            <w:pPr>
              <w:pStyle w:val="TableParagraph"/>
              <w:ind w:left="22"/>
              <w:rPr>
                <w:sz w:val="8"/>
              </w:rPr>
            </w:pPr>
            <w:r>
              <w:rPr>
                <w:color w:val="4D4D4D"/>
                <w:spacing w:val="-2"/>
                <w:sz w:val="8"/>
              </w:rPr>
              <w:t>Jihočeský</w:t>
            </w:r>
          </w:p>
        </w:tc>
        <w:tc>
          <w:tcPr>
            <w:tcW w:w="907" w:type="dxa"/>
          </w:tcPr>
          <w:p w14:paraId="464F5E8D"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6DEB1260" w14:textId="77777777" w:rsidR="00384124" w:rsidRDefault="00A9669B">
            <w:pPr>
              <w:pStyle w:val="TableParagraph"/>
              <w:ind w:left="23"/>
              <w:rPr>
                <w:sz w:val="8"/>
              </w:rPr>
            </w:pPr>
            <w:r>
              <w:rPr>
                <w:color w:val="4D4D4D"/>
                <w:spacing w:val="-2"/>
                <w:sz w:val="8"/>
              </w:rPr>
              <w:t>Velešín</w:t>
            </w:r>
          </w:p>
        </w:tc>
        <w:tc>
          <w:tcPr>
            <w:tcW w:w="1814" w:type="dxa"/>
          </w:tcPr>
          <w:p w14:paraId="6E2CCDD4" w14:textId="77777777" w:rsidR="00384124" w:rsidRDefault="00A9669B">
            <w:pPr>
              <w:pStyle w:val="TableParagraph"/>
              <w:ind w:left="23"/>
              <w:rPr>
                <w:sz w:val="8"/>
              </w:rPr>
            </w:pPr>
            <w:r>
              <w:rPr>
                <w:color w:val="4D4D4D"/>
                <w:spacing w:val="-2"/>
                <w:sz w:val="8"/>
              </w:rPr>
              <w:t>VELEŠÍN</w:t>
            </w:r>
          </w:p>
        </w:tc>
        <w:tc>
          <w:tcPr>
            <w:tcW w:w="1521" w:type="dxa"/>
          </w:tcPr>
          <w:p w14:paraId="47E14004" w14:textId="77777777" w:rsidR="00384124" w:rsidRDefault="00A9669B">
            <w:pPr>
              <w:pStyle w:val="TableParagraph"/>
              <w:ind w:left="23"/>
              <w:rPr>
                <w:sz w:val="8"/>
              </w:rPr>
            </w:pPr>
            <w:r>
              <w:rPr>
                <w:color w:val="4D4D4D"/>
                <w:spacing w:val="-2"/>
                <w:sz w:val="8"/>
              </w:rPr>
              <w:t>VELEŠÍN</w:t>
            </w:r>
          </w:p>
        </w:tc>
        <w:tc>
          <w:tcPr>
            <w:tcW w:w="347" w:type="dxa"/>
          </w:tcPr>
          <w:p w14:paraId="2761B8FD"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32</w:t>
            </w:r>
          </w:p>
        </w:tc>
        <w:tc>
          <w:tcPr>
            <w:tcW w:w="647" w:type="dxa"/>
          </w:tcPr>
          <w:p w14:paraId="6B028C16" w14:textId="77777777" w:rsidR="00384124" w:rsidRDefault="00A9669B">
            <w:pPr>
              <w:pStyle w:val="TableParagraph"/>
              <w:ind w:left="25"/>
              <w:rPr>
                <w:sz w:val="8"/>
              </w:rPr>
            </w:pPr>
            <w:r>
              <w:rPr>
                <w:color w:val="4D4D4D"/>
                <w:spacing w:val="-2"/>
                <w:sz w:val="8"/>
              </w:rPr>
              <w:t>48.821144</w:t>
            </w:r>
          </w:p>
        </w:tc>
        <w:tc>
          <w:tcPr>
            <w:tcW w:w="661" w:type="dxa"/>
          </w:tcPr>
          <w:p w14:paraId="5BC52173" w14:textId="77777777" w:rsidR="00384124" w:rsidRDefault="00A9669B">
            <w:pPr>
              <w:pStyle w:val="TableParagraph"/>
              <w:ind w:left="26"/>
              <w:rPr>
                <w:sz w:val="8"/>
              </w:rPr>
            </w:pPr>
            <w:r>
              <w:rPr>
                <w:color w:val="4D4D4D"/>
                <w:spacing w:val="-2"/>
                <w:sz w:val="8"/>
              </w:rPr>
              <w:t>14.458828</w:t>
            </w:r>
          </w:p>
        </w:tc>
        <w:tc>
          <w:tcPr>
            <w:tcW w:w="495" w:type="dxa"/>
          </w:tcPr>
          <w:p w14:paraId="34A1238D" w14:textId="77777777" w:rsidR="00384124" w:rsidRDefault="00A9669B">
            <w:pPr>
              <w:pStyle w:val="TableParagraph"/>
              <w:ind w:left="27"/>
              <w:rPr>
                <w:sz w:val="8"/>
              </w:rPr>
            </w:pPr>
            <w:r>
              <w:rPr>
                <w:color w:val="4D4D4D"/>
                <w:spacing w:val="-5"/>
                <w:sz w:val="8"/>
              </w:rPr>
              <w:t>NE</w:t>
            </w:r>
          </w:p>
        </w:tc>
        <w:tc>
          <w:tcPr>
            <w:tcW w:w="677" w:type="dxa"/>
          </w:tcPr>
          <w:p w14:paraId="24DDABD8" w14:textId="77777777" w:rsidR="00384124" w:rsidRDefault="00A9669B">
            <w:pPr>
              <w:pStyle w:val="TableParagraph"/>
              <w:ind w:left="29"/>
              <w:rPr>
                <w:sz w:val="8"/>
              </w:rPr>
            </w:pPr>
            <w:r>
              <w:rPr>
                <w:color w:val="4D4D4D"/>
                <w:spacing w:val="-5"/>
                <w:sz w:val="8"/>
              </w:rPr>
              <w:t>ANO</w:t>
            </w:r>
          </w:p>
        </w:tc>
      </w:tr>
      <w:tr w:rsidR="00384124" w14:paraId="33D83DEB" w14:textId="77777777">
        <w:trPr>
          <w:trHeight w:val="114"/>
        </w:trPr>
        <w:tc>
          <w:tcPr>
            <w:tcW w:w="1673" w:type="dxa"/>
          </w:tcPr>
          <w:p w14:paraId="5D76D683" w14:textId="77777777" w:rsidR="00384124" w:rsidRDefault="00A9669B">
            <w:pPr>
              <w:pStyle w:val="TableParagraph"/>
              <w:rPr>
                <w:sz w:val="8"/>
              </w:rPr>
            </w:pPr>
            <w:r>
              <w:rPr>
                <w:color w:val="4D4D4D"/>
                <w:spacing w:val="-2"/>
                <w:sz w:val="8"/>
              </w:rPr>
              <w:t>BENZINA</w:t>
            </w:r>
          </w:p>
        </w:tc>
        <w:tc>
          <w:tcPr>
            <w:tcW w:w="600" w:type="dxa"/>
          </w:tcPr>
          <w:p w14:paraId="33103516" w14:textId="77777777" w:rsidR="00384124" w:rsidRDefault="00A9669B">
            <w:pPr>
              <w:pStyle w:val="TableParagraph"/>
              <w:rPr>
                <w:sz w:val="8"/>
              </w:rPr>
            </w:pPr>
            <w:r>
              <w:rPr>
                <w:color w:val="4D4D4D"/>
                <w:spacing w:val="-2"/>
                <w:sz w:val="8"/>
              </w:rPr>
              <w:t>N11000</w:t>
            </w:r>
          </w:p>
        </w:tc>
        <w:tc>
          <w:tcPr>
            <w:tcW w:w="2018" w:type="dxa"/>
          </w:tcPr>
          <w:p w14:paraId="0FD14A2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B15DC95" w14:textId="77777777" w:rsidR="00384124" w:rsidRDefault="00A9669B">
            <w:pPr>
              <w:pStyle w:val="TableParagraph"/>
              <w:rPr>
                <w:sz w:val="8"/>
              </w:rPr>
            </w:pPr>
            <w:r>
              <w:rPr>
                <w:color w:val="4D4D4D"/>
                <w:spacing w:val="-2"/>
                <w:sz w:val="8"/>
              </w:rPr>
              <w:t>420301064801</w:t>
            </w:r>
          </w:p>
        </w:tc>
        <w:tc>
          <w:tcPr>
            <w:tcW w:w="789" w:type="dxa"/>
          </w:tcPr>
          <w:p w14:paraId="40BC1EFD" w14:textId="77777777" w:rsidR="00384124" w:rsidRDefault="00A9669B">
            <w:pPr>
              <w:pStyle w:val="TableParagraph"/>
              <w:ind w:left="22"/>
              <w:rPr>
                <w:sz w:val="8"/>
              </w:rPr>
            </w:pPr>
            <w:r>
              <w:rPr>
                <w:color w:val="4D4D4D"/>
                <w:spacing w:val="-2"/>
                <w:sz w:val="8"/>
              </w:rPr>
              <w:t>Jihočeský</w:t>
            </w:r>
          </w:p>
        </w:tc>
        <w:tc>
          <w:tcPr>
            <w:tcW w:w="907" w:type="dxa"/>
          </w:tcPr>
          <w:p w14:paraId="0BFDA841"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1D2C7F03" w14:textId="77777777" w:rsidR="00384124" w:rsidRDefault="00A9669B">
            <w:pPr>
              <w:pStyle w:val="TableParagraph"/>
              <w:ind w:left="23"/>
              <w:rPr>
                <w:sz w:val="8"/>
              </w:rPr>
            </w:pPr>
            <w:r>
              <w:rPr>
                <w:color w:val="4D4D4D"/>
                <w:sz w:val="8"/>
              </w:rPr>
              <w:t>Vyšší</w:t>
            </w:r>
            <w:r>
              <w:rPr>
                <w:color w:val="4D4D4D"/>
                <w:spacing w:val="-4"/>
                <w:sz w:val="8"/>
              </w:rPr>
              <w:t xml:space="preserve"> Brod</w:t>
            </w:r>
          </w:p>
        </w:tc>
        <w:tc>
          <w:tcPr>
            <w:tcW w:w="1814" w:type="dxa"/>
          </w:tcPr>
          <w:p w14:paraId="4F114ECF" w14:textId="77777777" w:rsidR="00384124" w:rsidRDefault="00A9669B">
            <w:pPr>
              <w:pStyle w:val="TableParagraph"/>
              <w:ind w:left="23"/>
              <w:rPr>
                <w:sz w:val="8"/>
              </w:rPr>
            </w:pPr>
            <w:r>
              <w:rPr>
                <w:color w:val="4D4D4D"/>
                <w:spacing w:val="-2"/>
                <w:sz w:val="8"/>
              </w:rPr>
              <w:t>VYŠŠÍ</w:t>
            </w:r>
            <w:r>
              <w:rPr>
                <w:color w:val="4D4D4D"/>
                <w:spacing w:val="2"/>
                <w:sz w:val="8"/>
              </w:rPr>
              <w:t xml:space="preserve"> </w:t>
            </w:r>
            <w:r>
              <w:rPr>
                <w:color w:val="4D4D4D"/>
                <w:spacing w:val="-4"/>
                <w:sz w:val="8"/>
              </w:rPr>
              <w:t>BROD</w:t>
            </w:r>
          </w:p>
        </w:tc>
        <w:tc>
          <w:tcPr>
            <w:tcW w:w="1521" w:type="dxa"/>
          </w:tcPr>
          <w:p w14:paraId="6609484B" w14:textId="77777777" w:rsidR="00384124" w:rsidRDefault="00A9669B">
            <w:pPr>
              <w:pStyle w:val="TableParagraph"/>
              <w:ind w:left="23"/>
              <w:rPr>
                <w:sz w:val="8"/>
              </w:rPr>
            </w:pPr>
            <w:r>
              <w:rPr>
                <w:color w:val="4D4D4D"/>
                <w:spacing w:val="-2"/>
                <w:sz w:val="8"/>
              </w:rPr>
              <w:t>VYŠŠÍ</w:t>
            </w:r>
            <w:r>
              <w:rPr>
                <w:color w:val="4D4D4D"/>
                <w:spacing w:val="2"/>
                <w:sz w:val="8"/>
              </w:rPr>
              <w:t xml:space="preserve"> </w:t>
            </w:r>
            <w:r>
              <w:rPr>
                <w:color w:val="4D4D4D"/>
                <w:spacing w:val="-4"/>
                <w:sz w:val="8"/>
              </w:rPr>
              <w:t>BROD</w:t>
            </w:r>
          </w:p>
        </w:tc>
        <w:tc>
          <w:tcPr>
            <w:tcW w:w="347" w:type="dxa"/>
          </w:tcPr>
          <w:p w14:paraId="0D275112"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73</w:t>
            </w:r>
          </w:p>
        </w:tc>
        <w:tc>
          <w:tcPr>
            <w:tcW w:w="647" w:type="dxa"/>
          </w:tcPr>
          <w:p w14:paraId="385DE1A0" w14:textId="77777777" w:rsidR="00384124" w:rsidRDefault="00A9669B">
            <w:pPr>
              <w:pStyle w:val="TableParagraph"/>
              <w:ind w:left="25"/>
              <w:rPr>
                <w:sz w:val="8"/>
              </w:rPr>
            </w:pPr>
            <w:r>
              <w:rPr>
                <w:color w:val="4D4D4D"/>
                <w:spacing w:val="-2"/>
                <w:sz w:val="8"/>
              </w:rPr>
              <w:t>48.619239</w:t>
            </w:r>
          </w:p>
        </w:tc>
        <w:tc>
          <w:tcPr>
            <w:tcW w:w="661" w:type="dxa"/>
          </w:tcPr>
          <w:p w14:paraId="04A598E9" w14:textId="77777777" w:rsidR="00384124" w:rsidRDefault="00A9669B">
            <w:pPr>
              <w:pStyle w:val="TableParagraph"/>
              <w:ind w:left="26"/>
              <w:rPr>
                <w:sz w:val="8"/>
              </w:rPr>
            </w:pPr>
            <w:r>
              <w:rPr>
                <w:color w:val="4D4D4D"/>
                <w:spacing w:val="-2"/>
                <w:sz w:val="8"/>
              </w:rPr>
              <w:t>14.324839</w:t>
            </w:r>
          </w:p>
        </w:tc>
        <w:tc>
          <w:tcPr>
            <w:tcW w:w="495" w:type="dxa"/>
          </w:tcPr>
          <w:p w14:paraId="5FE7D7B1" w14:textId="77777777" w:rsidR="00384124" w:rsidRDefault="00A9669B">
            <w:pPr>
              <w:pStyle w:val="TableParagraph"/>
              <w:ind w:left="27"/>
              <w:rPr>
                <w:sz w:val="8"/>
              </w:rPr>
            </w:pPr>
            <w:r>
              <w:rPr>
                <w:color w:val="4D4D4D"/>
                <w:spacing w:val="-5"/>
                <w:sz w:val="8"/>
              </w:rPr>
              <w:t>NE</w:t>
            </w:r>
          </w:p>
        </w:tc>
        <w:tc>
          <w:tcPr>
            <w:tcW w:w="677" w:type="dxa"/>
          </w:tcPr>
          <w:p w14:paraId="5C4A9237" w14:textId="77777777" w:rsidR="00384124" w:rsidRDefault="00A9669B">
            <w:pPr>
              <w:pStyle w:val="TableParagraph"/>
              <w:ind w:left="29"/>
              <w:rPr>
                <w:sz w:val="8"/>
              </w:rPr>
            </w:pPr>
            <w:r>
              <w:rPr>
                <w:color w:val="4D4D4D"/>
                <w:spacing w:val="-5"/>
                <w:sz w:val="8"/>
              </w:rPr>
              <w:t>ANO</w:t>
            </w:r>
          </w:p>
        </w:tc>
      </w:tr>
      <w:tr w:rsidR="00384124" w14:paraId="68C3ABC9" w14:textId="77777777">
        <w:trPr>
          <w:trHeight w:val="114"/>
        </w:trPr>
        <w:tc>
          <w:tcPr>
            <w:tcW w:w="1673" w:type="dxa"/>
          </w:tcPr>
          <w:p w14:paraId="09CC367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A5241C1" w14:textId="77777777" w:rsidR="00384124" w:rsidRDefault="00A9669B">
            <w:pPr>
              <w:pStyle w:val="TableParagraph"/>
              <w:rPr>
                <w:sz w:val="8"/>
              </w:rPr>
            </w:pPr>
            <w:r>
              <w:rPr>
                <w:color w:val="4D4D4D"/>
                <w:spacing w:val="-2"/>
                <w:sz w:val="8"/>
              </w:rPr>
              <w:t>N51977</w:t>
            </w:r>
          </w:p>
        </w:tc>
        <w:tc>
          <w:tcPr>
            <w:tcW w:w="2018" w:type="dxa"/>
          </w:tcPr>
          <w:p w14:paraId="40B170BD" w14:textId="77777777" w:rsidR="00384124" w:rsidRDefault="00A9669B">
            <w:pPr>
              <w:pStyle w:val="TableParagraph"/>
              <w:rPr>
                <w:sz w:val="8"/>
              </w:rPr>
            </w:pPr>
            <w:r>
              <w:rPr>
                <w:color w:val="4D4D4D"/>
                <w:spacing w:val="-2"/>
                <w:sz w:val="8"/>
              </w:rPr>
              <w:t>SLUŽBY</w:t>
            </w:r>
            <w:r>
              <w:rPr>
                <w:color w:val="4D4D4D"/>
                <w:spacing w:val="1"/>
                <w:sz w:val="8"/>
              </w:rPr>
              <w:t xml:space="preserve"> </w:t>
            </w:r>
            <w:r>
              <w:rPr>
                <w:color w:val="4D4D4D"/>
                <w:spacing w:val="-2"/>
                <w:sz w:val="8"/>
              </w:rPr>
              <w:t>ČERNÁ</w:t>
            </w:r>
            <w:r>
              <w:rPr>
                <w:color w:val="4D4D4D"/>
                <w:spacing w:val="3"/>
                <w:sz w:val="8"/>
              </w:rPr>
              <w:t xml:space="preserve"> </w:t>
            </w:r>
            <w:r>
              <w:rPr>
                <w:color w:val="4D4D4D"/>
                <w:spacing w:val="-2"/>
                <w:sz w:val="8"/>
              </w:rPr>
              <w:t>S.R.O.</w:t>
            </w:r>
          </w:p>
        </w:tc>
        <w:tc>
          <w:tcPr>
            <w:tcW w:w="693" w:type="dxa"/>
          </w:tcPr>
          <w:p w14:paraId="723EE497" w14:textId="77777777" w:rsidR="00384124" w:rsidRDefault="00A9669B">
            <w:pPr>
              <w:pStyle w:val="TableParagraph"/>
              <w:rPr>
                <w:sz w:val="8"/>
              </w:rPr>
            </w:pPr>
            <w:r>
              <w:rPr>
                <w:color w:val="4D4D4D"/>
                <w:spacing w:val="-2"/>
                <w:sz w:val="8"/>
              </w:rPr>
              <w:t>420301215301</w:t>
            </w:r>
          </w:p>
        </w:tc>
        <w:tc>
          <w:tcPr>
            <w:tcW w:w="789" w:type="dxa"/>
          </w:tcPr>
          <w:p w14:paraId="71D45E34" w14:textId="77777777" w:rsidR="00384124" w:rsidRDefault="00A9669B">
            <w:pPr>
              <w:pStyle w:val="TableParagraph"/>
              <w:ind w:left="22"/>
              <w:rPr>
                <w:sz w:val="8"/>
              </w:rPr>
            </w:pPr>
            <w:r>
              <w:rPr>
                <w:color w:val="4D4D4D"/>
                <w:spacing w:val="-2"/>
                <w:sz w:val="8"/>
              </w:rPr>
              <w:t>Jihočeský</w:t>
            </w:r>
          </w:p>
        </w:tc>
        <w:tc>
          <w:tcPr>
            <w:tcW w:w="907" w:type="dxa"/>
          </w:tcPr>
          <w:p w14:paraId="7B2ED9B6"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4F631FD1" w14:textId="77777777" w:rsidR="00384124" w:rsidRDefault="00A9669B">
            <w:pPr>
              <w:pStyle w:val="TableParagraph"/>
              <w:ind w:left="23"/>
              <w:rPr>
                <w:sz w:val="8"/>
              </w:rPr>
            </w:pPr>
            <w:r>
              <w:rPr>
                <w:color w:val="4D4D4D"/>
                <w:sz w:val="8"/>
              </w:rPr>
              <w:t>Černá</w:t>
            </w:r>
            <w:r>
              <w:rPr>
                <w:color w:val="4D4D4D"/>
                <w:spacing w:val="-5"/>
                <w:sz w:val="8"/>
              </w:rPr>
              <w:t xml:space="preserve"> </w:t>
            </w:r>
            <w:r>
              <w:rPr>
                <w:color w:val="4D4D4D"/>
                <w:sz w:val="8"/>
              </w:rPr>
              <w:t>v</w:t>
            </w:r>
            <w:r>
              <w:rPr>
                <w:color w:val="4D4D4D"/>
                <w:spacing w:val="-6"/>
                <w:sz w:val="8"/>
              </w:rPr>
              <w:t xml:space="preserve"> </w:t>
            </w:r>
            <w:r>
              <w:rPr>
                <w:color w:val="4D4D4D"/>
                <w:spacing w:val="-2"/>
                <w:sz w:val="8"/>
              </w:rPr>
              <w:t>Pošumaví</w:t>
            </w:r>
          </w:p>
        </w:tc>
        <w:tc>
          <w:tcPr>
            <w:tcW w:w="1814" w:type="dxa"/>
          </w:tcPr>
          <w:p w14:paraId="28C862C7" w14:textId="77777777" w:rsidR="00384124" w:rsidRDefault="00A9669B">
            <w:pPr>
              <w:pStyle w:val="TableParagraph"/>
              <w:ind w:left="23"/>
              <w:rPr>
                <w:sz w:val="8"/>
              </w:rPr>
            </w:pPr>
            <w:r>
              <w:rPr>
                <w:color w:val="4D4D4D"/>
                <w:sz w:val="8"/>
              </w:rPr>
              <w:t>ČERNÁ</w:t>
            </w:r>
            <w:r>
              <w:rPr>
                <w:color w:val="4D4D4D"/>
                <w:spacing w:val="-4"/>
                <w:sz w:val="8"/>
              </w:rPr>
              <w:t xml:space="preserve"> </w:t>
            </w:r>
            <w:r>
              <w:rPr>
                <w:color w:val="4D4D4D"/>
                <w:sz w:val="8"/>
              </w:rPr>
              <w:t>V</w:t>
            </w:r>
            <w:r>
              <w:rPr>
                <w:color w:val="4D4D4D"/>
                <w:spacing w:val="-3"/>
                <w:sz w:val="8"/>
              </w:rPr>
              <w:t xml:space="preserve"> </w:t>
            </w:r>
            <w:r>
              <w:rPr>
                <w:color w:val="4D4D4D"/>
                <w:spacing w:val="-2"/>
                <w:sz w:val="8"/>
              </w:rPr>
              <w:t>POŠUMAVÍ</w:t>
            </w:r>
          </w:p>
        </w:tc>
        <w:tc>
          <w:tcPr>
            <w:tcW w:w="1521" w:type="dxa"/>
          </w:tcPr>
          <w:p w14:paraId="2A823B92" w14:textId="77777777" w:rsidR="00384124" w:rsidRDefault="00A9669B">
            <w:pPr>
              <w:pStyle w:val="TableParagraph"/>
              <w:ind w:left="23"/>
              <w:rPr>
                <w:sz w:val="8"/>
              </w:rPr>
            </w:pPr>
            <w:r>
              <w:rPr>
                <w:color w:val="4D4D4D"/>
                <w:sz w:val="8"/>
              </w:rPr>
              <w:t>ČERNÁ</w:t>
            </w:r>
            <w:r>
              <w:rPr>
                <w:color w:val="4D4D4D"/>
                <w:spacing w:val="-4"/>
                <w:sz w:val="8"/>
              </w:rPr>
              <w:t xml:space="preserve"> </w:t>
            </w:r>
            <w:r>
              <w:rPr>
                <w:color w:val="4D4D4D"/>
                <w:sz w:val="8"/>
              </w:rPr>
              <w:t>V</w:t>
            </w:r>
            <w:r>
              <w:rPr>
                <w:color w:val="4D4D4D"/>
                <w:spacing w:val="-3"/>
                <w:sz w:val="8"/>
              </w:rPr>
              <w:t xml:space="preserve"> </w:t>
            </w:r>
            <w:r>
              <w:rPr>
                <w:color w:val="4D4D4D"/>
                <w:spacing w:val="-2"/>
                <w:sz w:val="8"/>
              </w:rPr>
              <w:t>POŠUMAVÍ</w:t>
            </w:r>
          </w:p>
        </w:tc>
        <w:tc>
          <w:tcPr>
            <w:tcW w:w="347" w:type="dxa"/>
          </w:tcPr>
          <w:p w14:paraId="61340A42"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23</w:t>
            </w:r>
          </w:p>
        </w:tc>
        <w:tc>
          <w:tcPr>
            <w:tcW w:w="647" w:type="dxa"/>
          </w:tcPr>
          <w:p w14:paraId="247A64FD" w14:textId="77777777" w:rsidR="00384124" w:rsidRDefault="00A9669B">
            <w:pPr>
              <w:pStyle w:val="TableParagraph"/>
              <w:ind w:left="25"/>
              <w:rPr>
                <w:sz w:val="8"/>
              </w:rPr>
            </w:pPr>
            <w:r>
              <w:rPr>
                <w:color w:val="4D4D4D"/>
                <w:spacing w:val="-2"/>
                <w:sz w:val="8"/>
              </w:rPr>
              <w:t>48.737350</w:t>
            </w:r>
          </w:p>
        </w:tc>
        <w:tc>
          <w:tcPr>
            <w:tcW w:w="661" w:type="dxa"/>
          </w:tcPr>
          <w:p w14:paraId="0680FDAE" w14:textId="77777777" w:rsidR="00384124" w:rsidRDefault="00A9669B">
            <w:pPr>
              <w:pStyle w:val="TableParagraph"/>
              <w:ind w:left="26"/>
              <w:rPr>
                <w:sz w:val="8"/>
              </w:rPr>
            </w:pPr>
            <w:r>
              <w:rPr>
                <w:color w:val="4D4D4D"/>
                <w:spacing w:val="-2"/>
                <w:sz w:val="8"/>
              </w:rPr>
              <w:t>14.112367</w:t>
            </w:r>
          </w:p>
        </w:tc>
        <w:tc>
          <w:tcPr>
            <w:tcW w:w="495" w:type="dxa"/>
          </w:tcPr>
          <w:p w14:paraId="1D909F6E" w14:textId="77777777" w:rsidR="00384124" w:rsidRDefault="00A9669B">
            <w:pPr>
              <w:pStyle w:val="TableParagraph"/>
              <w:ind w:left="27"/>
              <w:rPr>
                <w:sz w:val="8"/>
              </w:rPr>
            </w:pPr>
            <w:r>
              <w:rPr>
                <w:color w:val="4D4D4D"/>
                <w:spacing w:val="-5"/>
                <w:sz w:val="8"/>
              </w:rPr>
              <w:t>ANO</w:t>
            </w:r>
          </w:p>
        </w:tc>
        <w:tc>
          <w:tcPr>
            <w:tcW w:w="677" w:type="dxa"/>
          </w:tcPr>
          <w:p w14:paraId="504100AC" w14:textId="77777777" w:rsidR="00384124" w:rsidRDefault="00A9669B">
            <w:pPr>
              <w:pStyle w:val="TableParagraph"/>
              <w:ind w:left="29"/>
              <w:rPr>
                <w:sz w:val="8"/>
              </w:rPr>
            </w:pPr>
            <w:r>
              <w:rPr>
                <w:color w:val="4D4D4D"/>
                <w:spacing w:val="-5"/>
                <w:sz w:val="8"/>
              </w:rPr>
              <w:t>ANO</w:t>
            </w:r>
          </w:p>
        </w:tc>
      </w:tr>
      <w:tr w:rsidR="00384124" w14:paraId="0428A663" w14:textId="77777777">
        <w:trPr>
          <w:trHeight w:val="114"/>
        </w:trPr>
        <w:tc>
          <w:tcPr>
            <w:tcW w:w="1673" w:type="dxa"/>
          </w:tcPr>
          <w:p w14:paraId="35A22E0A" w14:textId="77777777" w:rsidR="00384124" w:rsidRDefault="00A9669B">
            <w:pPr>
              <w:pStyle w:val="TableParagraph"/>
              <w:rPr>
                <w:sz w:val="8"/>
              </w:rPr>
            </w:pPr>
            <w:r>
              <w:rPr>
                <w:color w:val="4D4D4D"/>
                <w:spacing w:val="-2"/>
                <w:sz w:val="8"/>
              </w:rPr>
              <w:t>BENZINA</w:t>
            </w:r>
          </w:p>
        </w:tc>
        <w:tc>
          <w:tcPr>
            <w:tcW w:w="600" w:type="dxa"/>
          </w:tcPr>
          <w:p w14:paraId="29CCFE51" w14:textId="77777777" w:rsidR="00384124" w:rsidRDefault="00A9669B">
            <w:pPr>
              <w:pStyle w:val="TableParagraph"/>
              <w:rPr>
                <w:sz w:val="8"/>
              </w:rPr>
            </w:pPr>
            <w:r>
              <w:rPr>
                <w:color w:val="4D4D4D"/>
                <w:spacing w:val="-2"/>
                <w:sz w:val="8"/>
              </w:rPr>
              <w:t>N11000</w:t>
            </w:r>
          </w:p>
        </w:tc>
        <w:tc>
          <w:tcPr>
            <w:tcW w:w="2018" w:type="dxa"/>
          </w:tcPr>
          <w:p w14:paraId="3845243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F8C4EEA" w14:textId="77777777" w:rsidR="00384124" w:rsidRDefault="00A9669B">
            <w:pPr>
              <w:pStyle w:val="TableParagraph"/>
              <w:rPr>
                <w:sz w:val="8"/>
              </w:rPr>
            </w:pPr>
            <w:r>
              <w:rPr>
                <w:color w:val="4D4D4D"/>
                <w:spacing w:val="-2"/>
                <w:sz w:val="8"/>
              </w:rPr>
              <w:t>420301005501</w:t>
            </w:r>
          </w:p>
        </w:tc>
        <w:tc>
          <w:tcPr>
            <w:tcW w:w="789" w:type="dxa"/>
          </w:tcPr>
          <w:p w14:paraId="54BC5287" w14:textId="77777777" w:rsidR="00384124" w:rsidRDefault="00A9669B">
            <w:pPr>
              <w:pStyle w:val="TableParagraph"/>
              <w:ind w:left="22"/>
              <w:rPr>
                <w:sz w:val="8"/>
              </w:rPr>
            </w:pPr>
            <w:r>
              <w:rPr>
                <w:color w:val="4D4D4D"/>
                <w:spacing w:val="-2"/>
                <w:sz w:val="8"/>
              </w:rPr>
              <w:t>Jihočeský</w:t>
            </w:r>
          </w:p>
        </w:tc>
        <w:tc>
          <w:tcPr>
            <w:tcW w:w="907" w:type="dxa"/>
          </w:tcPr>
          <w:p w14:paraId="57B6F7FB"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21544A74" w14:textId="77777777" w:rsidR="00384124" w:rsidRDefault="00A9669B">
            <w:pPr>
              <w:pStyle w:val="TableParagraph"/>
              <w:ind w:left="23"/>
              <w:rPr>
                <w:sz w:val="8"/>
              </w:rPr>
            </w:pPr>
            <w:r>
              <w:rPr>
                <w:color w:val="4D4D4D"/>
                <w:spacing w:val="-2"/>
                <w:sz w:val="8"/>
              </w:rPr>
              <w:t>Č.</w:t>
            </w:r>
            <w:proofErr w:type="spellStart"/>
            <w:r>
              <w:rPr>
                <w:color w:val="4D4D4D"/>
                <w:spacing w:val="-2"/>
                <w:sz w:val="8"/>
              </w:rPr>
              <w:t>Krum</w:t>
            </w:r>
            <w:proofErr w:type="spellEnd"/>
            <w:proofErr w:type="gramStart"/>
            <w:r>
              <w:rPr>
                <w:color w:val="4D4D4D"/>
                <w:spacing w:val="-2"/>
                <w:sz w:val="8"/>
              </w:rPr>
              <w:t>.,</w:t>
            </w:r>
            <w:proofErr w:type="spellStart"/>
            <w:r>
              <w:rPr>
                <w:color w:val="4D4D4D"/>
                <w:spacing w:val="-2"/>
                <w:sz w:val="8"/>
              </w:rPr>
              <w:t>Domoradice</w:t>
            </w:r>
            <w:proofErr w:type="spellEnd"/>
            <w:proofErr w:type="gramEnd"/>
          </w:p>
        </w:tc>
        <w:tc>
          <w:tcPr>
            <w:tcW w:w="1814" w:type="dxa"/>
          </w:tcPr>
          <w:p w14:paraId="39B8F7B1" w14:textId="77777777" w:rsidR="00384124" w:rsidRDefault="00A9669B">
            <w:pPr>
              <w:pStyle w:val="TableParagraph"/>
              <w:ind w:left="23"/>
              <w:rPr>
                <w:sz w:val="8"/>
              </w:rPr>
            </w:pPr>
            <w:r>
              <w:rPr>
                <w:color w:val="4D4D4D"/>
                <w:spacing w:val="-2"/>
                <w:sz w:val="8"/>
              </w:rPr>
              <w:t>BUDĚJOVICKÁ</w:t>
            </w:r>
            <w:r>
              <w:rPr>
                <w:color w:val="4D4D4D"/>
                <w:spacing w:val="10"/>
                <w:sz w:val="8"/>
              </w:rPr>
              <w:t xml:space="preserve"> </w:t>
            </w:r>
            <w:r>
              <w:rPr>
                <w:color w:val="4D4D4D"/>
                <w:spacing w:val="-5"/>
                <w:sz w:val="8"/>
              </w:rPr>
              <w:t>131</w:t>
            </w:r>
          </w:p>
        </w:tc>
        <w:tc>
          <w:tcPr>
            <w:tcW w:w="1521" w:type="dxa"/>
          </w:tcPr>
          <w:p w14:paraId="080319F2" w14:textId="77777777" w:rsidR="00384124" w:rsidRDefault="00A9669B">
            <w:pPr>
              <w:pStyle w:val="TableParagraph"/>
              <w:ind w:left="23"/>
              <w:rPr>
                <w:sz w:val="8"/>
              </w:rPr>
            </w:pPr>
            <w:r>
              <w:rPr>
                <w:color w:val="4D4D4D"/>
                <w:spacing w:val="-2"/>
                <w:sz w:val="8"/>
              </w:rPr>
              <w:t>ČESKÝ</w:t>
            </w:r>
            <w:r>
              <w:rPr>
                <w:color w:val="4D4D4D"/>
                <w:spacing w:val="9"/>
                <w:sz w:val="8"/>
              </w:rPr>
              <w:t xml:space="preserve"> </w:t>
            </w:r>
            <w:r>
              <w:rPr>
                <w:color w:val="4D4D4D"/>
                <w:spacing w:val="-2"/>
                <w:sz w:val="8"/>
              </w:rPr>
              <w:t>KRUMLOV-DOMORADICE</w:t>
            </w:r>
          </w:p>
        </w:tc>
        <w:tc>
          <w:tcPr>
            <w:tcW w:w="347" w:type="dxa"/>
          </w:tcPr>
          <w:p w14:paraId="7A0707D1" w14:textId="77777777" w:rsidR="00384124" w:rsidRDefault="00A9669B">
            <w:pPr>
              <w:pStyle w:val="TableParagraph"/>
              <w:ind w:left="11" w:right="57"/>
              <w:jc w:val="center"/>
              <w:rPr>
                <w:sz w:val="8"/>
              </w:rPr>
            </w:pPr>
            <w:r>
              <w:rPr>
                <w:color w:val="4D4D4D"/>
                <w:sz w:val="8"/>
              </w:rPr>
              <w:t>381</w:t>
            </w:r>
            <w:r>
              <w:rPr>
                <w:color w:val="4D4D4D"/>
                <w:spacing w:val="-6"/>
                <w:sz w:val="8"/>
              </w:rPr>
              <w:t xml:space="preserve"> </w:t>
            </w:r>
            <w:r>
              <w:rPr>
                <w:color w:val="4D4D4D"/>
                <w:spacing w:val="-5"/>
                <w:sz w:val="8"/>
              </w:rPr>
              <w:t>01</w:t>
            </w:r>
          </w:p>
        </w:tc>
        <w:tc>
          <w:tcPr>
            <w:tcW w:w="647" w:type="dxa"/>
          </w:tcPr>
          <w:p w14:paraId="7AC3D1E3" w14:textId="77777777" w:rsidR="00384124" w:rsidRDefault="00A9669B">
            <w:pPr>
              <w:pStyle w:val="TableParagraph"/>
              <w:ind w:left="25"/>
              <w:rPr>
                <w:sz w:val="8"/>
              </w:rPr>
            </w:pPr>
            <w:r>
              <w:rPr>
                <w:color w:val="4D4D4D"/>
                <w:spacing w:val="-2"/>
                <w:sz w:val="8"/>
              </w:rPr>
              <w:t>48.825186</w:t>
            </w:r>
          </w:p>
        </w:tc>
        <w:tc>
          <w:tcPr>
            <w:tcW w:w="661" w:type="dxa"/>
          </w:tcPr>
          <w:p w14:paraId="4557E022" w14:textId="77777777" w:rsidR="00384124" w:rsidRDefault="00A9669B">
            <w:pPr>
              <w:pStyle w:val="TableParagraph"/>
              <w:ind w:left="26"/>
              <w:rPr>
                <w:sz w:val="8"/>
              </w:rPr>
            </w:pPr>
            <w:r>
              <w:rPr>
                <w:color w:val="4D4D4D"/>
                <w:spacing w:val="-2"/>
                <w:sz w:val="8"/>
              </w:rPr>
              <w:t>14.333753</w:t>
            </w:r>
          </w:p>
        </w:tc>
        <w:tc>
          <w:tcPr>
            <w:tcW w:w="495" w:type="dxa"/>
          </w:tcPr>
          <w:p w14:paraId="573E5D21" w14:textId="77777777" w:rsidR="00384124" w:rsidRDefault="00A9669B">
            <w:pPr>
              <w:pStyle w:val="TableParagraph"/>
              <w:ind w:left="27"/>
              <w:rPr>
                <w:sz w:val="8"/>
              </w:rPr>
            </w:pPr>
            <w:r>
              <w:rPr>
                <w:color w:val="4D4D4D"/>
                <w:spacing w:val="-5"/>
                <w:sz w:val="8"/>
              </w:rPr>
              <w:t>NE</w:t>
            </w:r>
          </w:p>
        </w:tc>
        <w:tc>
          <w:tcPr>
            <w:tcW w:w="677" w:type="dxa"/>
          </w:tcPr>
          <w:p w14:paraId="0E87A098" w14:textId="77777777" w:rsidR="00384124" w:rsidRDefault="00A9669B">
            <w:pPr>
              <w:pStyle w:val="TableParagraph"/>
              <w:ind w:left="29"/>
              <w:rPr>
                <w:sz w:val="8"/>
              </w:rPr>
            </w:pPr>
            <w:r>
              <w:rPr>
                <w:color w:val="4D4D4D"/>
                <w:spacing w:val="-5"/>
                <w:sz w:val="8"/>
              </w:rPr>
              <w:t>ANO</w:t>
            </w:r>
          </w:p>
        </w:tc>
      </w:tr>
      <w:tr w:rsidR="00384124" w14:paraId="108C1898" w14:textId="77777777">
        <w:trPr>
          <w:trHeight w:val="114"/>
        </w:trPr>
        <w:tc>
          <w:tcPr>
            <w:tcW w:w="1673" w:type="dxa"/>
          </w:tcPr>
          <w:p w14:paraId="2683DC2A" w14:textId="77777777" w:rsidR="00384124" w:rsidRDefault="00A9669B">
            <w:pPr>
              <w:pStyle w:val="TableParagraph"/>
              <w:rPr>
                <w:sz w:val="8"/>
              </w:rPr>
            </w:pPr>
            <w:r>
              <w:rPr>
                <w:color w:val="4D4D4D"/>
                <w:spacing w:val="-5"/>
                <w:sz w:val="8"/>
              </w:rPr>
              <w:t>MOL</w:t>
            </w:r>
          </w:p>
        </w:tc>
        <w:tc>
          <w:tcPr>
            <w:tcW w:w="600" w:type="dxa"/>
          </w:tcPr>
          <w:p w14:paraId="2BA1F394" w14:textId="77777777" w:rsidR="00384124" w:rsidRDefault="00A9669B">
            <w:pPr>
              <w:pStyle w:val="TableParagraph"/>
              <w:rPr>
                <w:sz w:val="8"/>
              </w:rPr>
            </w:pPr>
            <w:r>
              <w:rPr>
                <w:color w:val="4D4D4D"/>
                <w:spacing w:val="-2"/>
                <w:sz w:val="8"/>
              </w:rPr>
              <w:t>N15000</w:t>
            </w:r>
          </w:p>
        </w:tc>
        <w:tc>
          <w:tcPr>
            <w:tcW w:w="2018" w:type="dxa"/>
          </w:tcPr>
          <w:p w14:paraId="7F0A30B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4FB7595" w14:textId="77777777" w:rsidR="00384124" w:rsidRDefault="00A9669B">
            <w:pPr>
              <w:pStyle w:val="TableParagraph"/>
              <w:rPr>
                <w:sz w:val="8"/>
              </w:rPr>
            </w:pPr>
            <w:r>
              <w:rPr>
                <w:color w:val="4D4D4D"/>
                <w:spacing w:val="-2"/>
                <w:sz w:val="8"/>
              </w:rPr>
              <w:t>420301023001</w:t>
            </w:r>
          </w:p>
        </w:tc>
        <w:tc>
          <w:tcPr>
            <w:tcW w:w="789" w:type="dxa"/>
          </w:tcPr>
          <w:p w14:paraId="7DDAA945" w14:textId="77777777" w:rsidR="00384124" w:rsidRDefault="00A9669B">
            <w:pPr>
              <w:pStyle w:val="TableParagraph"/>
              <w:ind w:left="22"/>
              <w:rPr>
                <w:sz w:val="8"/>
              </w:rPr>
            </w:pPr>
            <w:r>
              <w:rPr>
                <w:color w:val="4D4D4D"/>
                <w:spacing w:val="-2"/>
                <w:sz w:val="8"/>
              </w:rPr>
              <w:t>Jihočeský</w:t>
            </w:r>
          </w:p>
        </w:tc>
        <w:tc>
          <w:tcPr>
            <w:tcW w:w="907" w:type="dxa"/>
          </w:tcPr>
          <w:p w14:paraId="489CBB98"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3FD5960D" w14:textId="77777777" w:rsidR="00384124" w:rsidRDefault="00A9669B">
            <w:pPr>
              <w:pStyle w:val="TableParagraph"/>
              <w:ind w:left="23"/>
              <w:rPr>
                <w:sz w:val="8"/>
              </w:rPr>
            </w:pPr>
            <w:r>
              <w:rPr>
                <w:color w:val="4D4D4D"/>
                <w:spacing w:val="-2"/>
                <w:sz w:val="8"/>
              </w:rPr>
              <w:t>Kaplice</w:t>
            </w:r>
          </w:p>
        </w:tc>
        <w:tc>
          <w:tcPr>
            <w:tcW w:w="1814" w:type="dxa"/>
          </w:tcPr>
          <w:p w14:paraId="7FEA56C5" w14:textId="77777777" w:rsidR="00384124" w:rsidRDefault="00A9669B">
            <w:pPr>
              <w:pStyle w:val="TableParagraph"/>
              <w:ind w:left="23"/>
              <w:rPr>
                <w:sz w:val="8"/>
              </w:rPr>
            </w:pPr>
            <w:r>
              <w:rPr>
                <w:color w:val="4D4D4D"/>
                <w:spacing w:val="-2"/>
                <w:sz w:val="8"/>
              </w:rPr>
              <w:t>ČESKOBUDĚJOVICKÁ</w:t>
            </w:r>
            <w:r>
              <w:rPr>
                <w:color w:val="4D4D4D"/>
                <w:spacing w:val="16"/>
                <w:sz w:val="8"/>
              </w:rPr>
              <w:t xml:space="preserve"> </w:t>
            </w:r>
            <w:r>
              <w:rPr>
                <w:color w:val="4D4D4D"/>
                <w:spacing w:val="-5"/>
                <w:sz w:val="8"/>
              </w:rPr>
              <w:t>279</w:t>
            </w:r>
          </w:p>
        </w:tc>
        <w:tc>
          <w:tcPr>
            <w:tcW w:w="1521" w:type="dxa"/>
          </w:tcPr>
          <w:p w14:paraId="5C0FD2E7" w14:textId="77777777" w:rsidR="00384124" w:rsidRDefault="00A9669B">
            <w:pPr>
              <w:pStyle w:val="TableParagraph"/>
              <w:ind w:left="23"/>
              <w:rPr>
                <w:sz w:val="8"/>
              </w:rPr>
            </w:pPr>
            <w:r>
              <w:rPr>
                <w:color w:val="4D4D4D"/>
                <w:spacing w:val="-2"/>
                <w:sz w:val="8"/>
              </w:rPr>
              <w:t>KAPLICE</w:t>
            </w:r>
          </w:p>
        </w:tc>
        <w:tc>
          <w:tcPr>
            <w:tcW w:w="347" w:type="dxa"/>
          </w:tcPr>
          <w:p w14:paraId="661AD430"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41</w:t>
            </w:r>
          </w:p>
        </w:tc>
        <w:tc>
          <w:tcPr>
            <w:tcW w:w="647" w:type="dxa"/>
          </w:tcPr>
          <w:p w14:paraId="2E4B2156" w14:textId="77777777" w:rsidR="00384124" w:rsidRDefault="00A9669B">
            <w:pPr>
              <w:pStyle w:val="TableParagraph"/>
              <w:ind w:left="25"/>
              <w:rPr>
                <w:sz w:val="8"/>
              </w:rPr>
            </w:pPr>
            <w:r>
              <w:rPr>
                <w:color w:val="4D4D4D"/>
                <w:spacing w:val="-2"/>
                <w:sz w:val="8"/>
              </w:rPr>
              <w:t>48.749497</w:t>
            </w:r>
          </w:p>
        </w:tc>
        <w:tc>
          <w:tcPr>
            <w:tcW w:w="661" w:type="dxa"/>
          </w:tcPr>
          <w:p w14:paraId="134AA94D" w14:textId="77777777" w:rsidR="00384124" w:rsidRDefault="00A9669B">
            <w:pPr>
              <w:pStyle w:val="TableParagraph"/>
              <w:ind w:left="26"/>
              <w:rPr>
                <w:sz w:val="8"/>
              </w:rPr>
            </w:pPr>
            <w:r>
              <w:rPr>
                <w:color w:val="4D4D4D"/>
                <w:spacing w:val="-2"/>
                <w:sz w:val="8"/>
              </w:rPr>
              <w:t>14.483744</w:t>
            </w:r>
          </w:p>
        </w:tc>
        <w:tc>
          <w:tcPr>
            <w:tcW w:w="495" w:type="dxa"/>
          </w:tcPr>
          <w:p w14:paraId="324DA645" w14:textId="77777777" w:rsidR="00384124" w:rsidRDefault="00A9669B">
            <w:pPr>
              <w:pStyle w:val="TableParagraph"/>
              <w:ind w:left="27"/>
              <w:rPr>
                <w:sz w:val="8"/>
              </w:rPr>
            </w:pPr>
            <w:r>
              <w:rPr>
                <w:color w:val="4D4D4D"/>
                <w:spacing w:val="-5"/>
                <w:sz w:val="8"/>
              </w:rPr>
              <w:t>NE</w:t>
            </w:r>
          </w:p>
        </w:tc>
        <w:tc>
          <w:tcPr>
            <w:tcW w:w="677" w:type="dxa"/>
          </w:tcPr>
          <w:p w14:paraId="67F080DA" w14:textId="77777777" w:rsidR="00384124" w:rsidRDefault="00A9669B">
            <w:pPr>
              <w:pStyle w:val="TableParagraph"/>
              <w:ind w:left="29"/>
              <w:rPr>
                <w:sz w:val="8"/>
              </w:rPr>
            </w:pPr>
            <w:r>
              <w:rPr>
                <w:color w:val="4D4D4D"/>
                <w:spacing w:val="-5"/>
                <w:sz w:val="8"/>
              </w:rPr>
              <w:t>NE</w:t>
            </w:r>
          </w:p>
        </w:tc>
      </w:tr>
      <w:tr w:rsidR="00384124" w14:paraId="0214ED24" w14:textId="77777777">
        <w:trPr>
          <w:trHeight w:val="114"/>
        </w:trPr>
        <w:tc>
          <w:tcPr>
            <w:tcW w:w="1673" w:type="dxa"/>
          </w:tcPr>
          <w:p w14:paraId="69983A2F" w14:textId="77777777" w:rsidR="00384124" w:rsidRDefault="00A9669B">
            <w:pPr>
              <w:pStyle w:val="TableParagraph"/>
              <w:rPr>
                <w:sz w:val="8"/>
              </w:rPr>
            </w:pPr>
            <w:r>
              <w:rPr>
                <w:color w:val="4D4D4D"/>
                <w:spacing w:val="-5"/>
                <w:sz w:val="8"/>
              </w:rPr>
              <w:t>MOL</w:t>
            </w:r>
          </w:p>
        </w:tc>
        <w:tc>
          <w:tcPr>
            <w:tcW w:w="600" w:type="dxa"/>
          </w:tcPr>
          <w:p w14:paraId="0FFD1B68" w14:textId="77777777" w:rsidR="00384124" w:rsidRDefault="00A9669B">
            <w:pPr>
              <w:pStyle w:val="TableParagraph"/>
              <w:rPr>
                <w:sz w:val="8"/>
              </w:rPr>
            </w:pPr>
            <w:r>
              <w:rPr>
                <w:color w:val="4D4D4D"/>
                <w:spacing w:val="-2"/>
                <w:sz w:val="8"/>
              </w:rPr>
              <w:t>N15000</w:t>
            </w:r>
          </w:p>
        </w:tc>
        <w:tc>
          <w:tcPr>
            <w:tcW w:w="2018" w:type="dxa"/>
          </w:tcPr>
          <w:p w14:paraId="7C1121B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8469D5B" w14:textId="77777777" w:rsidR="00384124" w:rsidRDefault="00A9669B">
            <w:pPr>
              <w:pStyle w:val="TableParagraph"/>
              <w:rPr>
                <w:sz w:val="8"/>
              </w:rPr>
            </w:pPr>
            <w:r>
              <w:rPr>
                <w:color w:val="4D4D4D"/>
                <w:spacing w:val="-2"/>
                <w:sz w:val="8"/>
              </w:rPr>
              <w:t>420301111501</w:t>
            </w:r>
          </w:p>
        </w:tc>
        <w:tc>
          <w:tcPr>
            <w:tcW w:w="789" w:type="dxa"/>
          </w:tcPr>
          <w:p w14:paraId="080F70EC" w14:textId="77777777" w:rsidR="00384124" w:rsidRDefault="00A9669B">
            <w:pPr>
              <w:pStyle w:val="TableParagraph"/>
              <w:ind w:left="22"/>
              <w:rPr>
                <w:sz w:val="8"/>
              </w:rPr>
            </w:pPr>
            <w:r>
              <w:rPr>
                <w:color w:val="4D4D4D"/>
                <w:spacing w:val="-2"/>
                <w:sz w:val="8"/>
              </w:rPr>
              <w:t>Jihočeský</w:t>
            </w:r>
          </w:p>
        </w:tc>
        <w:tc>
          <w:tcPr>
            <w:tcW w:w="907" w:type="dxa"/>
          </w:tcPr>
          <w:p w14:paraId="536BBE70"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6775AB12" w14:textId="77777777" w:rsidR="00384124" w:rsidRDefault="00A9669B">
            <w:pPr>
              <w:pStyle w:val="TableParagraph"/>
              <w:ind w:left="23"/>
              <w:rPr>
                <w:sz w:val="8"/>
              </w:rPr>
            </w:pPr>
            <w:r>
              <w:rPr>
                <w:color w:val="4D4D4D"/>
                <w:spacing w:val="-2"/>
                <w:sz w:val="8"/>
              </w:rPr>
              <w:t>Č.</w:t>
            </w:r>
            <w:proofErr w:type="spellStart"/>
            <w:r>
              <w:rPr>
                <w:color w:val="4D4D4D"/>
                <w:spacing w:val="-2"/>
                <w:sz w:val="8"/>
              </w:rPr>
              <w:t>Krum</w:t>
            </w:r>
            <w:proofErr w:type="spellEnd"/>
            <w:proofErr w:type="gramStart"/>
            <w:r>
              <w:rPr>
                <w:color w:val="4D4D4D"/>
                <w:spacing w:val="-2"/>
                <w:sz w:val="8"/>
              </w:rPr>
              <w:t>.,Chvalšinská</w:t>
            </w:r>
            <w:proofErr w:type="gramEnd"/>
          </w:p>
        </w:tc>
        <w:tc>
          <w:tcPr>
            <w:tcW w:w="1814" w:type="dxa"/>
          </w:tcPr>
          <w:p w14:paraId="2830D052" w14:textId="77777777" w:rsidR="00384124" w:rsidRDefault="00A9669B">
            <w:pPr>
              <w:pStyle w:val="TableParagraph"/>
              <w:ind w:left="23"/>
              <w:rPr>
                <w:sz w:val="8"/>
              </w:rPr>
            </w:pPr>
            <w:r>
              <w:rPr>
                <w:color w:val="4D4D4D"/>
                <w:spacing w:val="-2"/>
                <w:sz w:val="8"/>
              </w:rPr>
              <w:t>CHVALŠINSKÁ</w:t>
            </w:r>
          </w:p>
        </w:tc>
        <w:tc>
          <w:tcPr>
            <w:tcW w:w="1521" w:type="dxa"/>
          </w:tcPr>
          <w:p w14:paraId="73B49A26" w14:textId="77777777" w:rsidR="00384124" w:rsidRDefault="00A9669B">
            <w:pPr>
              <w:pStyle w:val="TableParagraph"/>
              <w:ind w:left="23"/>
              <w:rPr>
                <w:sz w:val="8"/>
              </w:rPr>
            </w:pPr>
            <w:r>
              <w:rPr>
                <w:color w:val="4D4D4D"/>
                <w:sz w:val="8"/>
              </w:rPr>
              <w:t>ČESKÝ</w:t>
            </w:r>
            <w:r>
              <w:rPr>
                <w:color w:val="4D4D4D"/>
                <w:spacing w:val="-6"/>
                <w:sz w:val="8"/>
              </w:rPr>
              <w:t xml:space="preserve"> </w:t>
            </w:r>
            <w:r>
              <w:rPr>
                <w:color w:val="4D4D4D"/>
                <w:spacing w:val="-2"/>
                <w:sz w:val="8"/>
              </w:rPr>
              <w:t>KRUMLOV</w:t>
            </w:r>
          </w:p>
        </w:tc>
        <w:tc>
          <w:tcPr>
            <w:tcW w:w="347" w:type="dxa"/>
          </w:tcPr>
          <w:p w14:paraId="728AA521" w14:textId="77777777" w:rsidR="00384124" w:rsidRDefault="00A9669B">
            <w:pPr>
              <w:pStyle w:val="TableParagraph"/>
              <w:ind w:left="11" w:right="57"/>
              <w:jc w:val="center"/>
              <w:rPr>
                <w:sz w:val="8"/>
              </w:rPr>
            </w:pPr>
            <w:r>
              <w:rPr>
                <w:color w:val="4D4D4D"/>
                <w:sz w:val="8"/>
              </w:rPr>
              <w:t>381</w:t>
            </w:r>
            <w:r>
              <w:rPr>
                <w:color w:val="4D4D4D"/>
                <w:spacing w:val="-6"/>
                <w:sz w:val="8"/>
              </w:rPr>
              <w:t xml:space="preserve"> </w:t>
            </w:r>
            <w:r>
              <w:rPr>
                <w:color w:val="4D4D4D"/>
                <w:spacing w:val="-5"/>
                <w:sz w:val="8"/>
              </w:rPr>
              <w:t>01</w:t>
            </w:r>
          </w:p>
        </w:tc>
        <w:tc>
          <w:tcPr>
            <w:tcW w:w="647" w:type="dxa"/>
          </w:tcPr>
          <w:p w14:paraId="4BEDD09C" w14:textId="77777777" w:rsidR="00384124" w:rsidRDefault="00A9669B">
            <w:pPr>
              <w:pStyle w:val="TableParagraph"/>
              <w:ind w:left="25"/>
              <w:rPr>
                <w:sz w:val="8"/>
              </w:rPr>
            </w:pPr>
            <w:r>
              <w:rPr>
                <w:color w:val="4D4D4D"/>
                <w:spacing w:val="-2"/>
                <w:sz w:val="8"/>
              </w:rPr>
              <w:t>48.816831</w:t>
            </w:r>
          </w:p>
        </w:tc>
        <w:tc>
          <w:tcPr>
            <w:tcW w:w="661" w:type="dxa"/>
          </w:tcPr>
          <w:p w14:paraId="7D68C09E" w14:textId="77777777" w:rsidR="00384124" w:rsidRDefault="00A9669B">
            <w:pPr>
              <w:pStyle w:val="TableParagraph"/>
              <w:ind w:left="26"/>
              <w:rPr>
                <w:sz w:val="8"/>
              </w:rPr>
            </w:pPr>
            <w:r>
              <w:rPr>
                <w:color w:val="4D4D4D"/>
                <w:spacing w:val="-2"/>
                <w:sz w:val="8"/>
              </w:rPr>
              <w:t>14.301989</w:t>
            </w:r>
          </w:p>
        </w:tc>
        <w:tc>
          <w:tcPr>
            <w:tcW w:w="495" w:type="dxa"/>
          </w:tcPr>
          <w:p w14:paraId="36B26655" w14:textId="77777777" w:rsidR="00384124" w:rsidRDefault="00A9669B">
            <w:pPr>
              <w:pStyle w:val="TableParagraph"/>
              <w:ind w:left="27"/>
              <w:rPr>
                <w:sz w:val="8"/>
              </w:rPr>
            </w:pPr>
            <w:r>
              <w:rPr>
                <w:color w:val="4D4D4D"/>
                <w:spacing w:val="-5"/>
                <w:sz w:val="8"/>
              </w:rPr>
              <w:t>ANO</w:t>
            </w:r>
          </w:p>
        </w:tc>
        <w:tc>
          <w:tcPr>
            <w:tcW w:w="677" w:type="dxa"/>
          </w:tcPr>
          <w:p w14:paraId="750CAB4F" w14:textId="77777777" w:rsidR="00384124" w:rsidRDefault="00A9669B">
            <w:pPr>
              <w:pStyle w:val="TableParagraph"/>
              <w:ind w:left="29"/>
              <w:rPr>
                <w:sz w:val="8"/>
              </w:rPr>
            </w:pPr>
            <w:r>
              <w:rPr>
                <w:color w:val="4D4D4D"/>
                <w:spacing w:val="-5"/>
                <w:sz w:val="8"/>
              </w:rPr>
              <w:t>ANO</w:t>
            </w:r>
          </w:p>
        </w:tc>
      </w:tr>
      <w:tr w:rsidR="00384124" w14:paraId="6E67F0AC" w14:textId="77777777">
        <w:trPr>
          <w:trHeight w:val="114"/>
        </w:trPr>
        <w:tc>
          <w:tcPr>
            <w:tcW w:w="1673" w:type="dxa"/>
          </w:tcPr>
          <w:p w14:paraId="77DA1FD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60584C9" w14:textId="77777777" w:rsidR="00384124" w:rsidRDefault="00A9669B">
            <w:pPr>
              <w:pStyle w:val="TableParagraph"/>
              <w:rPr>
                <w:sz w:val="8"/>
              </w:rPr>
            </w:pPr>
            <w:r>
              <w:rPr>
                <w:color w:val="4D4D4D"/>
                <w:spacing w:val="-2"/>
                <w:sz w:val="8"/>
              </w:rPr>
              <w:t>N24000</w:t>
            </w:r>
          </w:p>
        </w:tc>
        <w:tc>
          <w:tcPr>
            <w:tcW w:w="2018" w:type="dxa"/>
          </w:tcPr>
          <w:p w14:paraId="1CC3C44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1D4C8BB1" w14:textId="77777777" w:rsidR="00384124" w:rsidRDefault="00A9669B">
            <w:pPr>
              <w:pStyle w:val="TableParagraph"/>
              <w:rPr>
                <w:sz w:val="8"/>
              </w:rPr>
            </w:pPr>
            <w:r>
              <w:rPr>
                <w:color w:val="4D4D4D"/>
                <w:spacing w:val="-2"/>
                <w:sz w:val="8"/>
              </w:rPr>
              <w:t>420301156701</w:t>
            </w:r>
          </w:p>
        </w:tc>
        <w:tc>
          <w:tcPr>
            <w:tcW w:w="789" w:type="dxa"/>
          </w:tcPr>
          <w:p w14:paraId="1C97C0DF" w14:textId="77777777" w:rsidR="00384124" w:rsidRDefault="00A9669B">
            <w:pPr>
              <w:pStyle w:val="TableParagraph"/>
              <w:ind w:left="22"/>
              <w:rPr>
                <w:sz w:val="8"/>
              </w:rPr>
            </w:pPr>
            <w:r>
              <w:rPr>
                <w:color w:val="4D4D4D"/>
                <w:spacing w:val="-2"/>
                <w:sz w:val="8"/>
              </w:rPr>
              <w:t>Jihočeský</w:t>
            </w:r>
          </w:p>
        </w:tc>
        <w:tc>
          <w:tcPr>
            <w:tcW w:w="907" w:type="dxa"/>
          </w:tcPr>
          <w:p w14:paraId="04CEEE00"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118D3851" w14:textId="77777777" w:rsidR="00384124" w:rsidRDefault="00A9669B">
            <w:pPr>
              <w:pStyle w:val="TableParagraph"/>
              <w:ind w:left="23"/>
              <w:rPr>
                <w:sz w:val="8"/>
              </w:rPr>
            </w:pPr>
            <w:proofErr w:type="spellStart"/>
            <w:proofErr w:type="gramStart"/>
            <w:r>
              <w:rPr>
                <w:color w:val="4D4D4D"/>
                <w:spacing w:val="-2"/>
                <w:sz w:val="8"/>
              </w:rPr>
              <w:t>Kaplice,Omlenická</w:t>
            </w:r>
            <w:proofErr w:type="spellEnd"/>
            <w:proofErr w:type="gramEnd"/>
          </w:p>
        </w:tc>
        <w:tc>
          <w:tcPr>
            <w:tcW w:w="1814" w:type="dxa"/>
          </w:tcPr>
          <w:p w14:paraId="71B62562" w14:textId="77777777" w:rsidR="00384124" w:rsidRDefault="00A9669B">
            <w:pPr>
              <w:pStyle w:val="TableParagraph"/>
              <w:ind w:left="23"/>
              <w:rPr>
                <w:sz w:val="8"/>
              </w:rPr>
            </w:pPr>
            <w:r>
              <w:rPr>
                <w:color w:val="4D4D4D"/>
                <w:spacing w:val="-2"/>
                <w:sz w:val="8"/>
              </w:rPr>
              <w:t>OMLENICKÁ</w:t>
            </w:r>
            <w:r>
              <w:rPr>
                <w:color w:val="4D4D4D"/>
                <w:spacing w:val="5"/>
                <w:sz w:val="8"/>
              </w:rPr>
              <w:t xml:space="preserve"> </w:t>
            </w:r>
            <w:r>
              <w:rPr>
                <w:color w:val="4D4D4D"/>
                <w:spacing w:val="-5"/>
                <w:sz w:val="8"/>
              </w:rPr>
              <w:t>641</w:t>
            </w:r>
          </w:p>
        </w:tc>
        <w:tc>
          <w:tcPr>
            <w:tcW w:w="1521" w:type="dxa"/>
          </w:tcPr>
          <w:p w14:paraId="73C51603" w14:textId="77777777" w:rsidR="00384124" w:rsidRDefault="00A9669B">
            <w:pPr>
              <w:pStyle w:val="TableParagraph"/>
              <w:ind w:left="23"/>
              <w:rPr>
                <w:sz w:val="8"/>
              </w:rPr>
            </w:pPr>
            <w:r>
              <w:rPr>
                <w:color w:val="4D4D4D"/>
                <w:spacing w:val="-2"/>
                <w:sz w:val="8"/>
              </w:rPr>
              <w:t>KAPLICE</w:t>
            </w:r>
          </w:p>
        </w:tc>
        <w:tc>
          <w:tcPr>
            <w:tcW w:w="347" w:type="dxa"/>
          </w:tcPr>
          <w:p w14:paraId="6AEA6334"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41</w:t>
            </w:r>
          </w:p>
        </w:tc>
        <w:tc>
          <w:tcPr>
            <w:tcW w:w="647" w:type="dxa"/>
          </w:tcPr>
          <w:p w14:paraId="3CECB44F" w14:textId="77777777" w:rsidR="00384124" w:rsidRDefault="00A9669B">
            <w:pPr>
              <w:pStyle w:val="TableParagraph"/>
              <w:ind w:left="25"/>
              <w:rPr>
                <w:sz w:val="8"/>
              </w:rPr>
            </w:pPr>
            <w:r>
              <w:rPr>
                <w:color w:val="4D4D4D"/>
                <w:spacing w:val="-2"/>
                <w:sz w:val="8"/>
              </w:rPr>
              <w:t>48.735581</w:t>
            </w:r>
          </w:p>
        </w:tc>
        <w:tc>
          <w:tcPr>
            <w:tcW w:w="661" w:type="dxa"/>
          </w:tcPr>
          <w:p w14:paraId="5FCDFC43" w14:textId="77777777" w:rsidR="00384124" w:rsidRDefault="00A9669B">
            <w:pPr>
              <w:pStyle w:val="TableParagraph"/>
              <w:ind w:left="26"/>
              <w:rPr>
                <w:sz w:val="8"/>
              </w:rPr>
            </w:pPr>
            <w:r>
              <w:rPr>
                <w:color w:val="4D4D4D"/>
                <w:spacing w:val="-2"/>
                <w:sz w:val="8"/>
              </w:rPr>
              <w:t>14.483303</w:t>
            </w:r>
          </w:p>
        </w:tc>
        <w:tc>
          <w:tcPr>
            <w:tcW w:w="495" w:type="dxa"/>
          </w:tcPr>
          <w:p w14:paraId="7C536DB4" w14:textId="77777777" w:rsidR="00384124" w:rsidRDefault="00A9669B">
            <w:pPr>
              <w:pStyle w:val="TableParagraph"/>
              <w:ind w:left="27"/>
              <w:rPr>
                <w:sz w:val="8"/>
              </w:rPr>
            </w:pPr>
            <w:r>
              <w:rPr>
                <w:color w:val="4D4D4D"/>
                <w:spacing w:val="-5"/>
                <w:sz w:val="8"/>
              </w:rPr>
              <w:t>NE</w:t>
            </w:r>
          </w:p>
        </w:tc>
        <w:tc>
          <w:tcPr>
            <w:tcW w:w="677" w:type="dxa"/>
          </w:tcPr>
          <w:p w14:paraId="27A48AA7" w14:textId="77777777" w:rsidR="00384124" w:rsidRDefault="00A9669B">
            <w:pPr>
              <w:pStyle w:val="TableParagraph"/>
              <w:ind w:left="29"/>
              <w:rPr>
                <w:sz w:val="8"/>
              </w:rPr>
            </w:pPr>
            <w:r>
              <w:rPr>
                <w:color w:val="4D4D4D"/>
                <w:spacing w:val="-5"/>
                <w:sz w:val="8"/>
              </w:rPr>
              <w:t>NE</w:t>
            </w:r>
          </w:p>
        </w:tc>
      </w:tr>
      <w:tr w:rsidR="00384124" w14:paraId="1C07C602" w14:textId="77777777">
        <w:trPr>
          <w:trHeight w:val="114"/>
        </w:trPr>
        <w:tc>
          <w:tcPr>
            <w:tcW w:w="1673" w:type="dxa"/>
          </w:tcPr>
          <w:p w14:paraId="2488E5AE" w14:textId="77777777" w:rsidR="00384124" w:rsidRDefault="00A9669B">
            <w:pPr>
              <w:pStyle w:val="TableParagraph"/>
              <w:rPr>
                <w:sz w:val="8"/>
              </w:rPr>
            </w:pPr>
            <w:r>
              <w:rPr>
                <w:color w:val="4D4D4D"/>
                <w:spacing w:val="-5"/>
                <w:sz w:val="8"/>
              </w:rPr>
              <w:t>MOL</w:t>
            </w:r>
          </w:p>
        </w:tc>
        <w:tc>
          <w:tcPr>
            <w:tcW w:w="600" w:type="dxa"/>
          </w:tcPr>
          <w:p w14:paraId="32E00CF8" w14:textId="77777777" w:rsidR="00384124" w:rsidRDefault="00A9669B">
            <w:pPr>
              <w:pStyle w:val="TableParagraph"/>
              <w:rPr>
                <w:sz w:val="8"/>
              </w:rPr>
            </w:pPr>
            <w:r>
              <w:rPr>
                <w:color w:val="4D4D4D"/>
                <w:spacing w:val="-2"/>
                <w:sz w:val="8"/>
              </w:rPr>
              <w:t>N15000</w:t>
            </w:r>
          </w:p>
        </w:tc>
        <w:tc>
          <w:tcPr>
            <w:tcW w:w="2018" w:type="dxa"/>
          </w:tcPr>
          <w:p w14:paraId="585E47E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3F86F03" w14:textId="77777777" w:rsidR="00384124" w:rsidRDefault="00A9669B">
            <w:pPr>
              <w:pStyle w:val="TableParagraph"/>
              <w:rPr>
                <w:sz w:val="8"/>
              </w:rPr>
            </w:pPr>
            <w:r>
              <w:rPr>
                <w:color w:val="4D4D4D"/>
                <w:spacing w:val="-2"/>
                <w:sz w:val="8"/>
              </w:rPr>
              <w:t>420301022901</w:t>
            </w:r>
          </w:p>
        </w:tc>
        <w:tc>
          <w:tcPr>
            <w:tcW w:w="789" w:type="dxa"/>
          </w:tcPr>
          <w:p w14:paraId="5CC78B9F" w14:textId="77777777" w:rsidR="00384124" w:rsidRDefault="00A9669B">
            <w:pPr>
              <w:pStyle w:val="TableParagraph"/>
              <w:ind w:left="22"/>
              <w:rPr>
                <w:sz w:val="8"/>
              </w:rPr>
            </w:pPr>
            <w:r>
              <w:rPr>
                <w:color w:val="4D4D4D"/>
                <w:spacing w:val="-2"/>
                <w:sz w:val="8"/>
              </w:rPr>
              <w:t>Jihočeský</w:t>
            </w:r>
          </w:p>
        </w:tc>
        <w:tc>
          <w:tcPr>
            <w:tcW w:w="907" w:type="dxa"/>
          </w:tcPr>
          <w:p w14:paraId="6E44422D"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4BABBC5F" w14:textId="77777777" w:rsidR="00384124" w:rsidRDefault="00A9669B">
            <w:pPr>
              <w:pStyle w:val="TableParagraph"/>
              <w:ind w:left="23"/>
              <w:rPr>
                <w:sz w:val="8"/>
              </w:rPr>
            </w:pPr>
            <w:r>
              <w:rPr>
                <w:color w:val="4D4D4D"/>
                <w:spacing w:val="-2"/>
                <w:sz w:val="8"/>
              </w:rPr>
              <w:t>Č.</w:t>
            </w:r>
            <w:proofErr w:type="spellStart"/>
            <w:r>
              <w:rPr>
                <w:color w:val="4D4D4D"/>
                <w:spacing w:val="-2"/>
                <w:sz w:val="8"/>
              </w:rPr>
              <w:t>Krum</w:t>
            </w:r>
            <w:proofErr w:type="spellEnd"/>
            <w:proofErr w:type="gramStart"/>
            <w:r>
              <w:rPr>
                <w:color w:val="4D4D4D"/>
                <w:spacing w:val="-2"/>
                <w:sz w:val="8"/>
              </w:rPr>
              <w:t>.,U</w:t>
            </w:r>
            <w:proofErr w:type="gramEnd"/>
            <w:r>
              <w:rPr>
                <w:color w:val="4D4D4D"/>
                <w:spacing w:val="11"/>
                <w:sz w:val="8"/>
              </w:rPr>
              <w:t xml:space="preserve"> </w:t>
            </w:r>
            <w:proofErr w:type="spellStart"/>
            <w:r>
              <w:rPr>
                <w:color w:val="4D4D4D"/>
                <w:spacing w:val="-2"/>
                <w:sz w:val="8"/>
              </w:rPr>
              <w:t>aut.nádr</w:t>
            </w:r>
            <w:proofErr w:type="spellEnd"/>
            <w:r>
              <w:rPr>
                <w:color w:val="4D4D4D"/>
                <w:spacing w:val="-2"/>
                <w:sz w:val="8"/>
              </w:rPr>
              <w:t>.</w:t>
            </w:r>
          </w:p>
        </w:tc>
        <w:tc>
          <w:tcPr>
            <w:tcW w:w="1814" w:type="dxa"/>
          </w:tcPr>
          <w:p w14:paraId="16666474" w14:textId="77777777" w:rsidR="00384124" w:rsidRDefault="00A9669B">
            <w:pPr>
              <w:pStyle w:val="TableParagraph"/>
              <w:ind w:left="23"/>
              <w:rPr>
                <w:sz w:val="8"/>
              </w:rPr>
            </w:pPr>
            <w:r>
              <w:rPr>
                <w:color w:val="4D4D4D"/>
                <w:spacing w:val="-2"/>
                <w:sz w:val="8"/>
              </w:rPr>
              <w:t>NEMOCNIČNÍ</w:t>
            </w:r>
          </w:p>
        </w:tc>
        <w:tc>
          <w:tcPr>
            <w:tcW w:w="1521" w:type="dxa"/>
          </w:tcPr>
          <w:p w14:paraId="712864BE" w14:textId="77777777" w:rsidR="00384124" w:rsidRDefault="00A9669B">
            <w:pPr>
              <w:pStyle w:val="TableParagraph"/>
              <w:ind w:left="23"/>
              <w:rPr>
                <w:sz w:val="8"/>
              </w:rPr>
            </w:pPr>
            <w:r>
              <w:rPr>
                <w:color w:val="4D4D4D"/>
                <w:sz w:val="8"/>
              </w:rPr>
              <w:t>ČESKÝ</w:t>
            </w:r>
            <w:r>
              <w:rPr>
                <w:color w:val="4D4D4D"/>
                <w:spacing w:val="-6"/>
                <w:sz w:val="8"/>
              </w:rPr>
              <w:t xml:space="preserve"> </w:t>
            </w:r>
            <w:r>
              <w:rPr>
                <w:color w:val="4D4D4D"/>
                <w:spacing w:val="-2"/>
                <w:sz w:val="8"/>
              </w:rPr>
              <w:t>KRUMLOV</w:t>
            </w:r>
          </w:p>
        </w:tc>
        <w:tc>
          <w:tcPr>
            <w:tcW w:w="347" w:type="dxa"/>
          </w:tcPr>
          <w:p w14:paraId="35ADCC7A" w14:textId="77777777" w:rsidR="00384124" w:rsidRDefault="00A9669B">
            <w:pPr>
              <w:pStyle w:val="TableParagraph"/>
              <w:ind w:left="11" w:right="57"/>
              <w:jc w:val="center"/>
              <w:rPr>
                <w:sz w:val="8"/>
              </w:rPr>
            </w:pPr>
            <w:r>
              <w:rPr>
                <w:color w:val="4D4D4D"/>
                <w:sz w:val="8"/>
              </w:rPr>
              <w:t>381</w:t>
            </w:r>
            <w:r>
              <w:rPr>
                <w:color w:val="4D4D4D"/>
                <w:spacing w:val="-6"/>
                <w:sz w:val="8"/>
              </w:rPr>
              <w:t xml:space="preserve"> </w:t>
            </w:r>
            <w:r>
              <w:rPr>
                <w:color w:val="4D4D4D"/>
                <w:spacing w:val="-5"/>
                <w:sz w:val="8"/>
              </w:rPr>
              <w:t>01</w:t>
            </w:r>
          </w:p>
        </w:tc>
        <w:tc>
          <w:tcPr>
            <w:tcW w:w="647" w:type="dxa"/>
          </w:tcPr>
          <w:p w14:paraId="678A3D1C" w14:textId="77777777" w:rsidR="00384124" w:rsidRDefault="00A9669B">
            <w:pPr>
              <w:pStyle w:val="TableParagraph"/>
              <w:ind w:left="25"/>
              <w:rPr>
                <w:sz w:val="8"/>
              </w:rPr>
            </w:pPr>
            <w:r>
              <w:rPr>
                <w:color w:val="4D4D4D"/>
                <w:spacing w:val="-2"/>
                <w:sz w:val="8"/>
              </w:rPr>
              <w:t>48.812347</w:t>
            </w:r>
          </w:p>
        </w:tc>
        <w:tc>
          <w:tcPr>
            <w:tcW w:w="661" w:type="dxa"/>
          </w:tcPr>
          <w:p w14:paraId="3D573E61" w14:textId="77777777" w:rsidR="00384124" w:rsidRDefault="00A9669B">
            <w:pPr>
              <w:pStyle w:val="TableParagraph"/>
              <w:ind w:left="26"/>
              <w:rPr>
                <w:sz w:val="8"/>
              </w:rPr>
            </w:pPr>
            <w:r>
              <w:rPr>
                <w:color w:val="4D4D4D"/>
                <w:spacing w:val="-2"/>
                <w:sz w:val="8"/>
              </w:rPr>
              <w:t>14.322508</w:t>
            </w:r>
          </w:p>
        </w:tc>
        <w:tc>
          <w:tcPr>
            <w:tcW w:w="495" w:type="dxa"/>
          </w:tcPr>
          <w:p w14:paraId="5700D598" w14:textId="77777777" w:rsidR="00384124" w:rsidRDefault="00A9669B">
            <w:pPr>
              <w:pStyle w:val="TableParagraph"/>
              <w:ind w:left="27"/>
              <w:rPr>
                <w:sz w:val="8"/>
              </w:rPr>
            </w:pPr>
            <w:r>
              <w:rPr>
                <w:color w:val="4D4D4D"/>
                <w:spacing w:val="-5"/>
                <w:sz w:val="8"/>
              </w:rPr>
              <w:t>ANO</w:t>
            </w:r>
          </w:p>
        </w:tc>
        <w:tc>
          <w:tcPr>
            <w:tcW w:w="677" w:type="dxa"/>
          </w:tcPr>
          <w:p w14:paraId="560F1790" w14:textId="77777777" w:rsidR="00384124" w:rsidRDefault="00A9669B">
            <w:pPr>
              <w:pStyle w:val="TableParagraph"/>
              <w:ind w:left="29"/>
              <w:rPr>
                <w:sz w:val="8"/>
              </w:rPr>
            </w:pPr>
            <w:r>
              <w:rPr>
                <w:color w:val="4D4D4D"/>
                <w:spacing w:val="-5"/>
                <w:sz w:val="8"/>
              </w:rPr>
              <w:t>ANO</w:t>
            </w:r>
          </w:p>
        </w:tc>
      </w:tr>
      <w:tr w:rsidR="00384124" w14:paraId="28EA90AD" w14:textId="77777777">
        <w:trPr>
          <w:trHeight w:val="114"/>
        </w:trPr>
        <w:tc>
          <w:tcPr>
            <w:tcW w:w="1673" w:type="dxa"/>
          </w:tcPr>
          <w:p w14:paraId="7143F44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6FEE816" w14:textId="77777777" w:rsidR="00384124" w:rsidRDefault="00A9669B">
            <w:pPr>
              <w:pStyle w:val="TableParagraph"/>
              <w:rPr>
                <w:sz w:val="8"/>
              </w:rPr>
            </w:pPr>
            <w:r>
              <w:rPr>
                <w:color w:val="4D4D4D"/>
                <w:spacing w:val="-2"/>
                <w:sz w:val="8"/>
              </w:rPr>
              <w:t>N50373</w:t>
            </w:r>
          </w:p>
        </w:tc>
        <w:tc>
          <w:tcPr>
            <w:tcW w:w="2018" w:type="dxa"/>
          </w:tcPr>
          <w:p w14:paraId="0C1A78ED" w14:textId="77777777" w:rsidR="00384124" w:rsidRDefault="00A9669B">
            <w:pPr>
              <w:pStyle w:val="TableParagraph"/>
              <w:rPr>
                <w:sz w:val="8"/>
              </w:rPr>
            </w:pPr>
            <w:r>
              <w:rPr>
                <w:color w:val="4D4D4D"/>
                <w:spacing w:val="-2"/>
                <w:sz w:val="8"/>
              </w:rPr>
              <w:t>PETR</w:t>
            </w:r>
            <w:r>
              <w:rPr>
                <w:color w:val="4D4D4D"/>
                <w:spacing w:val="5"/>
                <w:sz w:val="8"/>
              </w:rPr>
              <w:t xml:space="preserve"> </w:t>
            </w:r>
            <w:proofErr w:type="gramStart"/>
            <w:r>
              <w:rPr>
                <w:color w:val="4D4D4D"/>
                <w:spacing w:val="-2"/>
                <w:sz w:val="8"/>
              </w:rPr>
              <w:t>CHALOUPEK,FIRMA</w:t>
            </w:r>
            <w:proofErr w:type="gramEnd"/>
            <w:r>
              <w:rPr>
                <w:color w:val="4D4D4D"/>
                <w:spacing w:val="8"/>
                <w:sz w:val="8"/>
              </w:rPr>
              <w:t xml:space="preserve"> </w:t>
            </w:r>
            <w:r>
              <w:rPr>
                <w:color w:val="4D4D4D"/>
                <w:spacing w:val="-2"/>
                <w:sz w:val="8"/>
              </w:rPr>
              <w:t>PLETKA</w:t>
            </w:r>
          </w:p>
        </w:tc>
        <w:tc>
          <w:tcPr>
            <w:tcW w:w="693" w:type="dxa"/>
          </w:tcPr>
          <w:p w14:paraId="6E9DC2E8" w14:textId="77777777" w:rsidR="00384124" w:rsidRDefault="00A9669B">
            <w:pPr>
              <w:pStyle w:val="TableParagraph"/>
              <w:rPr>
                <w:sz w:val="8"/>
              </w:rPr>
            </w:pPr>
            <w:r>
              <w:rPr>
                <w:color w:val="4D4D4D"/>
                <w:spacing w:val="-2"/>
                <w:sz w:val="8"/>
              </w:rPr>
              <w:t>420301047701</w:t>
            </w:r>
          </w:p>
        </w:tc>
        <w:tc>
          <w:tcPr>
            <w:tcW w:w="789" w:type="dxa"/>
          </w:tcPr>
          <w:p w14:paraId="354B41EE" w14:textId="77777777" w:rsidR="00384124" w:rsidRDefault="00A9669B">
            <w:pPr>
              <w:pStyle w:val="TableParagraph"/>
              <w:ind w:left="22"/>
              <w:rPr>
                <w:sz w:val="8"/>
              </w:rPr>
            </w:pPr>
            <w:r>
              <w:rPr>
                <w:color w:val="4D4D4D"/>
                <w:spacing w:val="-2"/>
                <w:sz w:val="8"/>
              </w:rPr>
              <w:t>Jihočeský</w:t>
            </w:r>
          </w:p>
        </w:tc>
        <w:tc>
          <w:tcPr>
            <w:tcW w:w="907" w:type="dxa"/>
          </w:tcPr>
          <w:p w14:paraId="232D26D9"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16380F14" w14:textId="77777777" w:rsidR="00384124" w:rsidRDefault="00A9669B">
            <w:pPr>
              <w:pStyle w:val="TableParagraph"/>
              <w:ind w:left="23"/>
              <w:rPr>
                <w:sz w:val="8"/>
              </w:rPr>
            </w:pPr>
            <w:r>
              <w:rPr>
                <w:color w:val="4D4D4D"/>
                <w:sz w:val="8"/>
              </w:rPr>
              <w:t>Horní</w:t>
            </w:r>
            <w:r>
              <w:rPr>
                <w:color w:val="4D4D4D"/>
                <w:spacing w:val="-4"/>
                <w:sz w:val="8"/>
              </w:rPr>
              <w:t xml:space="preserve"> </w:t>
            </w:r>
            <w:r>
              <w:rPr>
                <w:color w:val="4D4D4D"/>
                <w:spacing w:val="-2"/>
                <w:sz w:val="8"/>
              </w:rPr>
              <w:t>Planá</w:t>
            </w:r>
          </w:p>
        </w:tc>
        <w:tc>
          <w:tcPr>
            <w:tcW w:w="1814" w:type="dxa"/>
          </w:tcPr>
          <w:p w14:paraId="7FA7273D" w14:textId="77777777" w:rsidR="00384124" w:rsidRDefault="00A9669B">
            <w:pPr>
              <w:pStyle w:val="TableParagraph"/>
              <w:ind w:left="23"/>
              <w:rPr>
                <w:sz w:val="8"/>
              </w:rPr>
            </w:pPr>
            <w:r>
              <w:rPr>
                <w:color w:val="4D4D4D"/>
                <w:spacing w:val="-2"/>
                <w:sz w:val="8"/>
              </w:rPr>
              <w:t>VOLARSKÁ</w:t>
            </w:r>
          </w:p>
        </w:tc>
        <w:tc>
          <w:tcPr>
            <w:tcW w:w="1521" w:type="dxa"/>
          </w:tcPr>
          <w:p w14:paraId="4A99391C"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PLANÁ</w:t>
            </w:r>
          </w:p>
        </w:tc>
        <w:tc>
          <w:tcPr>
            <w:tcW w:w="347" w:type="dxa"/>
          </w:tcPr>
          <w:p w14:paraId="7330BB04"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26</w:t>
            </w:r>
          </w:p>
        </w:tc>
        <w:tc>
          <w:tcPr>
            <w:tcW w:w="647" w:type="dxa"/>
          </w:tcPr>
          <w:p w14:paraId="2F836C1C" w14:textId="77777777" w:rsidR="00384124" w:rsidRDefault="00A9669B">
            <w:pPr>
              <w:pStyle w:val="TableParagraph"/>
              <w:ind w:left="25"/>
              <w:rPr>
                <w:sz w:val="8"/>
              </w:rPr>
            </w:pPr>
            <w:r>
              <w:rPr>
                <w:color w:val="4D4D4D"/>
                <w:spacing w:val="-2"/>
                <w:sz w:val="8"/>
              </w:rPr>
              <w:t>48.767353</w:t>
            </w:r>
          </w:p>
        </w:tc>
        <w:tc>
          <w:tcPr>
            <w:tcW w:w="661" w:type="dxa"/>
          </w:tcPr>
          <w:p w14:paraId="5FD73820" w14:textId="77777777" w:rsidR="00384124" w:rsidRDefault="00A9669B">
            <w:pPr>
              <w:pStyle w:val="TableParagraph"/>
              <w:ind w:left="26"/>
              <w:rPr>
                <w:sz w:val="8"/>
              </w:rPr>
            </w:pPr>
            <w:r>
              <w:rPr>
                <w:color w:val="4D4D4D"/>
                <w:spacing w:val="-2"/>
                <w:sz w:val="8"/>
              </w:rPr>
              <w:t>14.025531</w:t>
            </w:r>
          </w:p>
        </w:tc>
        <w:tc>
          <w:tcPr>
            <w:tcW w:w="495" w:type="dxa"/>
          </w:tcPr>
          <w:p w14:paraId="5E91082D" w14:textId="77777777" w:rsidR="00384124" w:rsidRDefault="00A9669B">
            <w:pPr>
              <w:pStyle w:val="TableParagraph"/>
              <w:ind w:left="27"/>
              <w:rPr>
                <w:sz w:val="8"/>
              </w:rPr>
            </w:pPr>
            <w:r>
              <w:rPr>
                <w:color w:val="4D4D4D"/>
                <w:spacing w:val="-5"/>
                <w:sz w:val="8"/>
              </w:rPr>
              <w:t>ANO</w:t>
            </w:r>
          </w:p>
        </w:tc>
        <w:tc>
          <w:tcPr>
            <w:tcW w:w="677" w:type="dxa"/>
          </w:tcPr>
          <w:p w14:paraId="7CF39D68" w14:textId="77777777" w:rsidR="00384124" w:rsidRDefault="00A9669B">
            <w:pPr>
              <w:pStyle w:val="TableParagraph"/>
              <w:ind w:left="29"/>
              <w:rPr>
                <w:sz w:val="8"/>
              </w:rPr>
            </w:pPr>
            <w:r>
              <w:rPr>
                <w:color w:val="4D4D4D"/>
                <w:spacing w:val="-5"/>
                <w:sz w:val="8"/>
              </w:rPr>
              <w:t>ANO</w:t>
            </w:r>
          </w:p>
        </w:tc>
      </w:tr>
      <w:tr w:rsidR="00384124" w14:paraId="772F2478" w14:textId="77777777">
        <w:trPr>
          <w:trHeight w:val="114"/>
        </w:trPr>
        <w:tc>
          <w:tcPr>
            <w:tcW w:w="1673" w:type="dxa"/>
          </w:tcPr>
          <w:p w14:paraId="49BCF3E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0E66B9D" w14:textId="77777777" w:rsidR="00384124" w:rsidRDefault="00A9669B">
            <w:pPr>
              <w:pStyle w:val="TableParagraph"/>
              <w:rPr>
                <w:sz w:val="8"/>
              </w:rPr>
            </w:pPr>
            <w:r>
              <w:rPr>
                <w:color w:val="4D4D4D"/>
                <w:spacing w:val="-2"/>
                <w:sz w:val="8"/>
              </w:rPr>
              <w:t>N50373</w:t>
            </w:r>
          </w:p>
        </w:tc>
        <w:tc>
          <w:tcPr>
            <w:tcW w:w="2018" w:type="dxa"/>
          </w:tcPr>
          <w:p w14:paraId="52BB5FCB" w14:textId="77777777" w:rsidR="00384124" w:rsidRDefault="00A9669B">
            <w:pPr>
              <w:pStyle w:val="TableParagraph"/>
              <w:rPr>
                <w:sz w:val="8"/>
              </w:rPr>
            </w:pPr>
            <w:r>
              <w:rPr>
                <w:color w:val="4D4D4D"/>
                <w:spacing w:val="-2"/>
                <w:sz w:val="8"/>
              </w:rPr>
              <w:t>PETR</w:t>
            </w:r>
            <w:r>
              <w:rPr>
                <w:color w:val="4D4D4D"/>
                <w:spacing w:val="5"/>
                <w:sz w:val="8"/>
              </w:rPr>
              <w:t xml:space="preserve"> </w:t>
            </w:r>
            <w:proofErr w:type="gramStart"/>
            <w:r>
              <w:rPr>
                <w:color w:val="4D4D4D"/>
                <w:spacing w:val="-2"/>
                <w:sz w:val="8"/>
              </w:rPr>
              <w:t>CHALOUPEK,FIRMA</w:t>
            </w:r>
            <w:proofErr w:type="gramEnd"/>
            <w:r>
              <w:rPr>
                <w:color w:val="4D4D4D"/>
                <w:spacing w:val="8"/>
                <w:sz w:val="8"/>
              </w:rPr>
              <w:t xml:space="preserve"> </w:t>
            </w:r>
            <w:r>
              <w:rPr>
                <w:color w:val="4D4D4D"/>
                <w:spacing w:val="-2"/>
                <w:sz w:val="8"/>
              </w:rPr>
              <w:t>PLETKA</w:t>
            </w:r>
          </w:p>
        </w:tc>
        <w:tc>
          <w:tcPr>
            <w:tcW w:w="693" w:type="dxa"/>
          </w:tcPr>
          <w:p w14:paraId="7956CF07" w14:textId="77777777" w:rsidR="00384124" w:rsidRDefault="00A9669B">
            <w:pPr>
              <w:pStyle w:val="TableParagraph"/>
              <w:rPr>
                <w:sz w:val="8"/>
              </w:rPr>
            </w:pPr>
            <w:r>
              <w:rPr>
                <w:color w:val="4D4D4D"/>
                <w:spacing w:val="-2"/>
                <w:sz w:val="8"/>
              </w:rPr>
              <w:t>420301110601</w:t>
            </w:r>
          </w:p>
        </w:tc>
        <w:tc>
          <w:tcPr>
            <w:tcW w:w="789" w:type="dxa"/>
          </w:tcPr>
          <w:p w14:paraId="1251290C" w14:textId="77777777" w:rsidR="00384124" w:rsidRDefault="00A9669B">
            <w:pPr>
              <w:pStyle w:val="TableParagraph"/>
              <w:ind w:left="22"/>
              <w:rPr>
                <w:sz w:val="8"/>
              </w:rPr>
            </w:pPr>
            <w:r>
              <w:rPr>
                <w:color w:val="4D4D4D"/>
                <w:spacing w:val="-2"/>
                <w:sz w:val="8"/>
              </w:rPr>
              <w:t>Jihočeský</w:t>
            </w:r>
          </w:p>
        </w:tc>
        <w:tc>
          <w:tcPr>
            <w:tcW w:w="907" w:type="dxa"/>
          </w:tcPr>
          <w:p w14:paraId="4EA05B3E"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78D947F7" w14:textId="77777777" w:rsidR="00384124" w:rsidRDefault="00A9669B">
            <w:pPr>
              <w:pStyle w:val="TableParagraph"/>
              <w:ind w:left="23"/>
              <w:rPr>
                <w:sz w:val="8"/>
              </w:rPr>
            </w:pPr>
            <w:r>
              <w:rPr>
                <w:color w:val="4D4D4D"/>
                <w:spacing w:val="-2"/>
                <w:sz w:val="8"/>
              </w:rPr>
              <w:t>Chvalšiny</w:t>
            </w:r>
          </w:p>
        </w:tc>
        <w:tc>
          <w:tcPr>
            <w:tcW w:w="1814" w:type="dxa"/>
          </w:tcPr>
          <w:p w14:paraId="42AAC4E4" w14:textId="77777777" w:rsidR="00384124" w:rsidRDefault="00A9669B">
            <w:pPr>
              <w:pStyle w:val="TableParagraph"/>
              <w:ind w:left="23"/>
              <w:rPr>
                <w:sz w:val="8"/>
              </w:rPr>
            </w:pPr>
            <w:r>
              <w:rPr>
                <w:color w:val="4D4D4D"/>
                <w:spacing w:val="-2"/>
                <w:sz w:val="8"/>
              </w:rPr>
              <w:t>CHVALŠINY</w:t>
            </w:r>
          </w:p>
        </w:tc>
        <w:tc>
          <w:tcPr>
            <w:tcW w:w="1521" w:type="dxa"/>
          </w:tcPr>
          <w:p w14:paraId="2C5049E7" w14:textId="77777777" w:rsidR="00384124" w:rsidRDefault="00A9669B">
            <w:pPr>
              <w:pStyle w:val="TableParagraph"/>
              <w:ind w:left="23"/>
              <w:rPr>
                <w:sz w:val="8"/>
              </w:rPr>
            </w:pPr>
            <w:r>
              <w:rPr>
                <w:color w:val="4D4D4D"/>
                <w:spacing w:val="-2"/>
                <w:sz w:val="8"/>
              </w:rPr>
              <w:t>CHVALŠINY</w:t>
            </w:r>
          </w:p>
        </w:tc>
        <w:tc>
          <w:tcPr>
            <w:tcW w:w="347" w:type="dxa"/>
          </w:tcPr>
          <w:p w14:paraId="1F2FEC0D"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08</w:t>
            </w:r>
          </w:p>
        </w:tc>
        <w:tc>
          <w:tcPr>
            <w:tcW w:w="647" w:type="dxa"/>
          </w:tcPr>
          <w:p w14:paraId="0C7F6CFE" w14:textId="77777777" w:rsidR="00384124" w:rsidRDefault="00A9669B">
            <w:pPr>
              <w:pStyle w:val="TableParagraph"/>
              <w:ind w:left="25"/>
              <w:rPr>
                <w:sz w:val="8"/>
              </w:rPr>
            </w:pPr>
            <w:r>
              <w:rPr>
                <w:color w:val="4D4D4D"/>
                <w:spacing w:val="-2"/>
                <w:sz w:val="8"/>
              </w:rPr>
              <w:t>48.854172</w:t>
            </w:r>
          </w:p>
        </w:tc>
        <w:tc>
          <w:tcPr>
            <w:tcW w:w="661" w:type="dxa"/>
          </w:tcPr>
          <w:p w14:paraId="0F84FD94" w14:textId="77777777" w:rsidR="00384124" w:rsidRDefault="00A9669B">
            <w:pPr>
              <w:pStyle w:val="TableParagraph"/>
              <w:ind w:left="26"/>
              <w:rPr>
                <w:sz w:val="8"/>
              </w:rPr>
            </w:pPr>
            <w:r>
              <w:rPr>
                <w:color w:val="4D4D4D"/>
                <w:spacing w:val="-2"/>
                <w:sz w:val="8"/>
              </w:rPr>
              <w:t>14.211536</w:t>
            </w:r>
          </w:p>
        </w:tc>
        <w:tc>
          <w:tcPr>
            <w:tcW w:w="495" w:type="dxa"/>
          </w:tcPr>
          <w:p w14:paraId="7C00DE2B" w14:textId="77777777" w:rsidR="00384124" w:rsidRDefault="00A9669B">
            <w:pPr>
              <w:pStyle w:val="TableParagraph"/>
              <w:ind w:left="27"/>
              <w:rPr>
                <w:sz w:val="8"/>
              </w:rPr>
            </w:pPr>
            <w:r>
              <w:rPr>
                <w:color w:val="4D4D4D"/>
                <w:spacing w:val="-5"/>
                <w:sz w:val="8"/>
              </w:rPr>
              <w:t>ANO</w:t>
            </w:r>
          </w:p>
        </w:tc>
        <w:tc>
          <w:tcPr>
            <w:tcW w:w="677" w:type="dxa"/>
          </w:tcPr>
          <w:p w14:paraId="48581BCB" w14:textId="77777777" w:rsidR="00384124" w:rsidRDefault="00A9669B">
            <w:pPr>
              <w:pStyle w:val="TableParagraph"/>
              <w:ind w:left="29"/>
              <w:rPr>
                <w:sz w:val="8"/>
              </w:rPr>
            </w:pPr>
            <w:r>
              <w:rPr>
                <w:color w:val="4D4D4D"/>
                <w:spacing w:val="-5"/>
                <w:sz w:val="8"/>
              </w:rPr>
              <w:t>ANO</w:t>
            </w:r>
          </w:p>
        </w:tc>
      </w:tr>
      <w:tr w:rsidR="00384124" w14:paraId="7CE5E593" w14:textId="77777777">
        <w:trPr>
          <w:trHeight w:val="114"/>
        </w:trPr>
        <w:tc>
          <w:tcPr>
            <w:tcW w:w="1673" w:type="dxa"/>
          </w:tcPr>
          <w:p w14:paraId="6696F4BF" w14:textId="77777777" w:rsidR="00384124" w:rsidRDefault="00A9669B">
            <w:pPr>
              <w:pStyle w:val="TableParagraph"/>
              <w:rPr>
                <w:sz w:val="8"/>
              </w:rPr>
            </w:pPr>
            <w:r>
              <w:rPr>
                <w:color w:val="4D4D4D"/>
                <w:spacing w:val="-2"/>
                <w:sz w:val="8"/>
              </w:rPr>
              <w:t>ČEPRO</w:t>
            </w:r>
          </w:p>
        </w:tc>
        <w:tc>
          <w:tcPr>
            <w:tcW w:w="600" w:type="dxa"/>
          </w:tcPr>
          <w:p w14:paraId="4838259E" w14:textId="77777777" w:rsidR="00384124" w:rsidRDefault="00A9669B">
            <w:pPr>
              <w:pStyle w:val="TableParagraph"/>
              <w:rPr>
                <w:sz w:val="8"/>
              </w:rPr>
            </w:pPr>
            <w:r>
              <w:rPr>
                <w:color w:val="4D4D4D"/>
                <w:spacing w:val="-2"/>
                <w:sz w:val="8"/>
              </w:rPr>
              <w:t>N27001</w:t>
            </w:r>
          </w:p>
        </w:tc>
        <w:tc>
          <w:tcPr>
            <w:tcW w:w="2018" w:type="dxa"/>
          </w:tcPr>
          <w:p w14:paraId="2D07FD4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68BA52B" w14:textId="77777777" w:rsidR="00384124" w:rsidRDefault="00A9669B">
            <w:pPr>
              <w:pStyle w:val="TableParagraph"/>
              <w:rPr>
                <w:sz w:val="8"/>
              </w:rPr>
            </w:pPr>
            <w:r>
              <w:rPr>
                <w:color w:val="4D4D4D"/>
                <w:spacing w:val="-2"/>
                <w:sz w:val="8"/>
              </w:rPr>
              <w:t>420301113501</w:t>
            </w:r>
          </w:p>
        </w:tc>
        <w:tc>
          <w:tcPr>
            <w:tcW w:w="789" w:type="dxa"/>
          </w:tcPr>
          <w:p w14:paraId="564C3471" w14:textId="77777777" w:rsidR="00384124" w:rsidRDefault="00A9669B">
            <w:pPr>
              <w:pStyle w:val="TableParagraph"/>
              <w:ind w:left="22"/>
              <w:rPr>
                <w:sz w:val="8"/>
              </w:rPr>
            </w:pPr>
            <w:r>
              <w:rPr>
                <w:color w:val="4D4D4D"/>
                <w:spacing w:val="-2"/>
                <w:sz w:val="8"/>
              </w:rPr>
              <w:t>Jihočeský</w:t>
            </w:r>
          </w:p>
        </w:tc>
        <w:tc>
          <w:tcPr>
            <w:tcW w:w="907" w:type="dxa"/>
          </w:tcPr>
          <w:p w14:paraId="4484BA60"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32EEE139" w14:textId="77777777" w:rsidR="00384124" w:rsidRDefault="00A9669B">
            <w:pPr>
              <w:pStyle w:val="TableParagraph"/>
              <w:ind w:left="23"/>
              <w:rPr>
                <w:sz w:val="8"/>
              </w:rPr>
            </w:pPr>
            <w:r>
              <w:rPr>
                <w:color w:val="4D4D4D"/>
                <w:spacing w:val="-2"/>
                <w:sz w:val="8"/>
              </w:rPr>
              <w:t>Loučovice</w:t>
            </w:r>
          </w:p>
        </w:tc>
        <w:tc>
          <w:tcPr>
            <w:tcW w:w="1814" w:type="dxa"/>
          </w:tcPr>
          <w:p w14:paraId="11431436" w14:textId="77777777" w:rsidR="00384124" w:rsidRDefault="00A9669B">
            <w:pPr>
              <w:pStyle w:val="TableParagraph"/>
              <w:ind w:left="23"/>
              <w:rPr>
                <w:sz w:val="8"/>
              </w:rPr>
            </w:pPr>
            <w:r>
              <w:rPr>
                <w:color w:val="4D4D4D"/>
                <w:spacing w:val="-2"/>
                <w:sz w:val="8"/>
              </w:rPr>
              <w:t>LOUČOVICE</w:t>
            </w:r>
          </w:p>
        </w:tc>
        <w:tc>
          <w:tcPr>
            <w:tcW w:w="1521" w:type="dxa"/>
          </w:tcPr>
          <w:p w14:paraId="556B208D" w14:textId="77777777" w:rsidR="00384124" w:rsidRDefault="00A9669B">
            <w:pPr>
              <w:pStyle w:val="TableParagraph"/>
              <w:ind w:left="23"/>
              <w:rPr>
                <w:sz w:val="8"/>
              </w:rPr>
            </w:pPr>
            <w:r>
              <w:rPr>
                <w:color w:val="4D4D4D"/>
                <w:spacing w:val="-2"/>
                <w:sz w:val="8"/>
              </w:rPr>
              <w:t>LOUČOVICE</w:t>
            </w:r>
          </w:p>
        </w:tc>
        <w:tc>
          <w:tcPr>
            <w:tcW w:w="347" w:type="dxa"/>
          </w:tcPr>
          <w:p w14:paraId="09CC9F43"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76</w:t>
            </w:r>
          </w:p>
        </w:tc>
        <w:tc>
          <w:tcPr>
            <w:tcW w:w="647" w:type="dxa"/>
          </w:tcPr>
          <w:p w14:paraId="0A067F3F" w14:textId="77777777" w:rsidR="00384124" w:rsidRDefault="00A9669B">
            <w:pPr>
              <w:pStyle w:val="TableParagraph"/>
              <w:ind w:left="25"/>
              <w:rPr>
                <w:sz w:val="8"/>
              </w:rPr>
            </w:pPr>
            <w:r>
              <w:rPr>
                <w:color w:val="4D4D4D"/>
                <w:spacing w:val="-2"/>
                <w:sz w:val="8"/>
              </w:rPr>
              <w:t>48.617114</w:t>
            </w:r>
          </w:p>
        </w:tc>
        <w:tc>
          <w:tcPr>
            <w:tcW w:w="661" w:type="dxa"/>
          </w:tcPr>
          <w:p w14:paraId="364C4650" w14:textId="77777777" w:rsidR="00384124" w:rsidRDefault="00A9669B">
            <w:pPr>
              <w:pStyle w:val="TableParagraph"/>
              <w:ind w:left="26"/>
              <w:rPr>
                <w:sz w:val="8"/>
              </w:rPr>
            </w:pPr>
            <w:r>
              <w:rPr>
                <w:color w:val="4D4D4D"/>
                <w:spacing w:val="-2"/>
                <w:sz w:val="8"/>
              </w:rPr>
              <w:t>14.254503</w:t>
            </w:r>
          </w:p>
        </w:tc>
        <w:tc>
          <w:tcPr>
            <w:tcW w:w="495" w:type="dxa"/>
          </w:tcPr>
          <w:p w14:paraId="27324E45" w14:textId="77777777" w:rsidR="00384124" w:rsidRDefault="00A9669B">
            <w:pPr>
              <w:pStyle w:val="TableParagraph"/>
              <w:ind w:left="27"/>
              <w:rPr>
                <w:sz w:val="8"/>
              </w:rPr>
            </w:pPr>
            <w:r>
              <w:rPr>
                <w:color w:val="4D4D4D"/>
                <w:spacing w:val="-5"/>
                <w:sz w:val="8"/>
              </w:rPr>
              <w:t>ANO</w:t>
            </w:r>
          </w:p>
        </w:tc>
        <w:tc>
          <w:tcPr>
            <w:tcW w:w="677" w:type="dxa"/>
          </w:tcPr>
          <w:p w14:paraId="4FF1736C" w14:textId="77777777" w:rsidR="00384124" w:rsidRDefault="00A9669B">
            <w:pPr>
              <w:pStyle w:val="TableParagraph"/>
              <w:ind w:left="29"/>
              <w:rPr>
                <w:sz w:val="8"/>
              </w:rPr>
            </w:pPr>
            <w:r>
              <w:rPr>
                <w:color w:val="4D4D4D"/>
                <w:spacing w:val="-5"/>
                <w:sz w:val="8"/>
              </w:rPr>
              <w:t>ANO</w:t>
            </w:r>
          </w:p>
        </w:tc>
      </w:tr>
      <w:tr w:rsidR="00384124" w14:paraId="2490D197" w14:textId="77777777">
        <w:trPr>
          <w:trHeight w:val="114"/>
        </w:trPr>
        <w:tc>
          <w:tcPr>
            <w:tcW w:w="1673" w:type="dxa"/>
          </w:tcPr>
          <w:p w14:paraId="1AA5357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F00A97D" w14:textId="77777777" w:rsidR="00384124" w:rsidRDefault="00A9669B">
            <w:pPr>
              <w:pStyle w:val="TableParagraph"/>
              <w:rPr>
                <w:sz w:val="8"/>
              </w:rPr>
            </w:pPr>
            <w:r>
              <w:rPr>
                <w:color w:val="4D4D4D"/>
                <w:spacing w:val="-2"/>
                <w:sz w:val="8"/>
              </w:rPr>
              <w:t>N51313</w:t>
            </w:r>
          </w:p>
        </w:tc>
        <w:tc>
          <w:tcPr>
            <w:tcW w:w="2018" w:type="dxa"/>
          </w:tcPr>
          <w:p w14:paraId="6772EE09" w14:textId="77777777" w:rsidR="00384124" w:rsidRDefault="00A9669B">
            <w:pPr>
              <w:pStyle w:val="TableParagraph"/>
              <w:rPr>
                <w:sz w:val="8"/>
              </w:rPr>
            </w:pPr>
            <w:r>
              <w:rPr>
                <w:color w:val="4D4D4D"/>
                <w:sz w:val="8"/>
              </w:rPr>
              <w:t>JOSEF</w:t>
            </w:r>
            <w:r>
              <w:rPr>
                <w:color w:val="4D4D4D"/>
                <w:spacing w:val="-6"/>
                <w:sz w:val="8"/>
              </w:rPr>
              <w:t xml:space="preserve"> </w:t>
            </w:r>
            <w:r>
              <w:rPr>
                <w:color w:val="4D4D4D"/>
                <w:sz w:val="8"/>
              </w:rPr>
              <w:t>HOS</w:t>
            </w:r>
            <w:r>
              <w:rPr>
                <w:color w:val="4D4D4D"/>
                <w:spacing w:val="-5"/>
                <w:sz w:val="8"/>
              </w:rPr>
              <w:t xml:space="preserve"> </w:t>
            </w:r>
            <w:r>
              <w:rPr>
                <w:color w:val="4D4D4D"/>
                <w:spacing w:val="-2"/>
                <w:sz w:val="8"/>
              </w:rPr>
              <w:t>S.R.O.</w:t>
            </w:r>
          </w:p>
        </w:tc>
        <w:tc>
          <w:tcPr>
            <w:tcW w:w="693" w:type="dxa"/>
          </w:tcPr>
          <w:p w14:paraId="3F22B001" w14:textId="77777777" w:rsidR="00384124" w:rsidRDefault="00A9669B">
            <w:pPr>
              <w:pStyle w:val="TableParagraph"/>
              <w:rPr>
                <w:sz w:val="8"/>
              </w:rPr>
            </w:pPr>
            <w:r>
              <w:rPr>
                <w:color w:val="4D4D4D"/>
                <w:spacing w:val="-2"/>
                <w:sz w:val="8"/>
              </w:rPr>
              <w:t>420301207501</w:t>
            </w:r>
          </w:p>
        </w:tc>
        <w:tc>
          <w:tcPr>
            <w:tcW w:w="789" w:type="dxa"/>
          </w:tcPr>
          <w:p w14:paraId="30C6DCF2" w14:textId="77777777" w:rsidR="00384124" w:rsidRDefault="00A9669B">
            <w:pPr>
              <w:pStyle w:val="TableParagraph"/>
              <w:ind w:left="22"/>
              <w:rPr>
                <w:sz w:val="8"/>
              </w:rPr>
            </w:pPr>
            <w:r>
              <w:rPr>
                <w:color w:val="4D4D4D"/>
                <w:spacing w:val="-2"/>
                <w:sz w:val="8"/>
              </w:rPr>
              <w:t>Jihočeský</w:t>
            </w:r>
          </w:p>
        </w:tc>
        <w:tc>
          <w:tcPr>
            <w:tcW w:w="907" w:type="dxa"/>
          </w:tcPr>
          <w:p w14:paraId="58170DCC" w14:textId="77777777" w:rsidR="00384124" w:rsidRDefault="00A9669B">
            <w:pPr>
              <w:pStyle w:val="TableParagraph"/>
              <w:ind w:left="22"/>
              <w:rPr>
                <w:sz w:val="8"/>
              </w:rPr>
            </w:pPr>
            <w:proofErr w:type="spellStart"/>
            <w:r>
              <w:rPr>
                <w:color w:val="4D4D4D"/>
                <w:spacing w:val="-2"/>
                <w:sz w:val="8"/>
              </w:rPr>
              <w:t>Ceský</w:t>
            </w:r>
            <w:proofErr w:type="spellEnd"/>
            <w:r>
              <w:rPr>
                <w:color w:val="4D4D4D"/>
                <w:spacing w:val="1"/>
                <w:sz w:val="8"/>
              </w:rPr>
              <w:t xml:space="preserve"> </w:t>
            </w:r>
            <w:r>
              <w:rPr>
                <w:color w:val="4D4D4D"/>
                <w:spacing w:val="-2"/>
                <w:sz w:val="8"/>
              </w:rPr>
              <w:t>Krumlov</w:t>
            </w:r>
          </w:p>
        </w:tc>
        <w:tc>
          <w:tcPr>
            <w:tcW w:w="1152" w:type="dxa"/>
          </w:tcPr>
          <w:p w14:paraId="07793BCE" w14:textId="77777777" w:rsidR="00384124" w:rsidRDefault="00A9669B">
            <w:pPr>
              <w:pStyle w:val="TableParagraph"/>
              <w:ind w:left="23"/>
              <w:rPr>
                <w:sz w:val="8"/>
              </w:rPr>
            </w:pPr>
            <w:r>
              <w:rPr>
                <w:color w:val="4D4D4D"/>
                <w:spacing w:val="-2"/>
                <w:sz w:val="8"/>
              </w:rPr>
              <w:t>Lipno</w:t>
            </w:r>
          </w:p>
        </w:tc>
        <w:tc>
          <w:tcPr>
            <w:tcW w:w="1814" w:type="dxa"/>
          </w:tcPr>
          <w:p w14:paraId="50F80881" w14:textId="77777777" w:rsidR="00384124" w:rsidRDefault="00A9669B">
            <w:pPr>
              <w:pStyle w:val="TableParagraph"/>
              <w:ind w:left="23"/>
              <w:rPr>
                <w:sz w:val="8"/>
              </w:rPr>
            </w:pPr>
            <w:r>
              <w:rPr>
                <w:color w:val="4D4D4D"/>
                <w:spacing w:val="-2"/>
                <w:sz w:val="8"/>
              </w:rPr>
              <w:t>LIPNO</w:t>
            </w:r>
          </w:p>
        </w:tc>
        <w:tc>
          <w:tcPr>
            <w:tcW w:w="1521" w:type="dxa"/>
          </w:tcPr>
          <w:p w14:paraId="566B1F51" w14:textId="77777777" w:rsidR="00384124" w:rsidRDefault="00A9669B">
            <w:pPr>
              <w:pStyle w:val="TableParagraph"/>
              <w:ind w:left="23"/>
              <w:rPr>
                <w:sz w:val="8"/>
              </w:rPr>
            </w:pPr>
            <w:r>
              <w:rPr>
                <w:color w:val="4D4D4D"/>
                <w:spacing w:val="-2"/>
                <w:sz w:val="8"/>
              </w:rPr>
              <w:t>LIPNO</w:t>
            </w:r>
          </w:p>
        </w:tc>
        <w:tc>
          <w:tcPr>
            <w:tcW w:w="347" w:type="dxa"/>
          </w:tcPr>
          <w:p w14:paraId="669D5A30" w14:textId="77777777" w:rsidR="00384124" w:rsidRDefault="00A9669B">
            <w:pPr>
              <w:pStyle w:val="TableParagraph"/>
              <w:ind w:left="11" w:right="57"/>
              <w:jc w:val="center"/>
              <w:rPr>
                <w:sz w:val="8"/>
              </w:rPr>
            </w:pPr>
            <w:r>
              <w:rPr>
                <w:color w:val="4D4D4D"/>
                <w:sz w:val="8"/>
              </w:rPr>
              <w:t>382</w:t>
            </w:r>
            <w:r>
              <w:rPr>
                <w:color w:val="4D4D4D"/>
                <w:spacing w:val="-6"/>
                <w:sz w:val="8"/>
              </w:rPr>
              <w:t xml:space="preserve"> </w:t>
            </w:r>
            <w:r>
              <w:rPr>
                <w:color w:val="4D4D4D"/>
                <w:spacing w:val="-5"/>
                <w:sz w:val="8"/>
              </w:rPr>
              <w:t>78</w:t>
            </w:r>
          </w:p>
        </w:tc>
        <w:tc>
          <w:tcPr>
            <w:tcW w:w="647" w:type="dxa"/>
          </w:tcPr>
          <w:p w14:paraId="3D99D5A1" w14:textId="77777777" w:rsidR="00384124" w:rsidRDefault="00A9669B">
            <w:pPr>
              <w:pStyle w:val="TableParagraph"/>
              <w:ind w:left="25"/>
              <w:rPr>
                <w:sz w:val="8"/>
              </w:rPr>
            </w:pPr>
            <w:r>
              <w:rPr>
                <w:color w:val="4D4D4D"/>
                <w:spacing w:val="-2"/>
                <w:sz w:val="8"/>
              </w:rPr>
              <w:t>48.637439</w:t>
            </w:r>
          </w:p>
        </w:tc>
        <w:tc>
          <w:tcPr>
            <w:tcW w:w="661" w:type="dxa"/>
          </w:tcPr>
          <w:p w14:paraId="51A5546F" w14:textId="77777777" w:rsidR="00384124" w:rsidRDefault="00A9669B">
            <w:pPr>
              <w:pStyle w:val="TableParagraph"/>
              <w:ind w:left="26"/>
              <w:rPr>
                <w:sz w:val="8"/>
              </w:rPr>
            </w:pPr>
            <w:r>
              <w:rPr>
                <w:color w:val="4D4D4D"/>
                <w:spacing w:val="-2"/>
                <w:sz w:val="8"/>
              </w:rPr>
              <w:t>14.230328</w:t>
            </w:r>
          </w:p>
        </w:tc>
        <w:tc>
          <w:tcPr>
            <w:tcW w:w="495" w:type="dxa"/>
          </w:tcPr>
          <w:p w14:paraId="4EA50316" w14:textId="77777777" w:rsidR="00384124" w:rsidRDefault="00A9669B">
            <w:pPr>
              <w:pStyle w:val="TableParagraph"/>
              <w:ind w:left="27"/>
              <w:rPr>
                <w:sz w:val="8"/>
              </w:rPr>
            </w:pPr>
            <w:r>
              <w:rPr>
                <w:color w:val="4D4D4D"/>
                <w:spacing w:val="-5"/>
                <w:sz w:val="8"/>
              </w:rPr>
              <w:t>ANO</w:t>
            </w:r>
          </w:p>
        </w:tc>
        <w:tc>
          <w:tcPr>
            <w:tcW w:w="677" w:type="dxa"/>
          </w:tcPr>
          <w:p w14:paraId="2B7437E3" w14:textId="77777777" w:rsidR="00384124" w:rsidRDefault="00A9669B">
            <w:pPr>
              <w:pStyle w:val="TableParagraph"/>
              <w:ind w:left="29"/>
              <w:rPr>
                <w:sz w:val="8"/>
              </w:rPr>
            </w:pPr>
            <w:r>
              <w:rPr>
                <w:color w:val="4D4D4D"/>
                <w:spacing w:val="-5"/>
                <w:sz w:val="8"/>
              </w:rPr>
              <w:t>ANO</w:t>
            </w:r>
          </w:p>
        </w:tc>
      </w:tr>
      <w:tr w:rsidR="00384124" w14:paraId="398C822C" w14:textId="77777777">
        <w:trPr>
          <w:trHeight w:val="114"/>
        </w:trPr>
        <w:tc>
          <w:tcPr>
            <w:tcW w:w="1673" w:type="dxa"/>
          </w:tcPr>
          <w:p w14:paraId="62C54454" w14:textId="77777777" w:rsidR="00384124" w:rsidRDefault="00A9669B">
            <w:pPr>
              <w:pStyle w:val="TableParagraph"/>
              <w:rPr>
                <w:sz w:val="8"/>
              </w:rPr>
            </w:pPr>
            <w:r>
              <w:rPr>
                <w:color w:val="4D4D4D"/>
                <w:spacing w:val="-5"/>
                <w:sz w:val="8"/>
              </w:rPr>
              <w:t>MOL</w:t>
            </w:r>
          </w:p>
        </w:tc>
        <w:tc>
          <w:tcPr>
            <w:tcW w:w="600" w:type="dxa"/>
          </w:tcPr>
          <w:p w14:paraId="44DB2661" w14:textId="77777777" w:rsidR="00384124" w:rsidRDefault="00A9669B">
            <w:pPr>
              <w:pStyle w:val="TableParagraph"/>
              <w:rPr>
                <w:sz w:val="8"/>
              </w:rPr>
            </w:pPr>
            <w:r>
              <w:rPr>
                <w:color w:val="4D4D4D"/>
                <w:spacing w:val="-2"/>
                <w:sz w:val="8"/>
              </w:rPr>
              <w:t>N15000</w:t>
            </w:r>
          </w:p>
        </w:tc>
        <w:tc>
          <w:tcPr>
            <w:tcW w:w="2018" w:type="dxa"/>
          </w:tcPr>
          <w:p w14:paraId="265C253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80D725F" w14:textId="77777777" w:rsidR="00384124" w:rsidRDefault="00A9669B">
            <w:pPr>
              <w:pStyle w:val="TableParagraph"/>
              <w:rPr>
                <w:sz w:val="8"/>
              </w:rPr>
            </w:pPr>
            <w:r>
              <w:rPr>
                <w:color w:val="4D4D4D"/>
                <w:spacing w:val="-2"/>
                <w:sz w:val="8"/>
              </w:rPr>
              <w:t>420301084501</w:t>
            </w:r>
          </w:p>
        </w:tc>
        <w:tc>
          <w:tcPr>
            <w:tcW w:w="789" w:type="dxa"/>
          </w:tcPr>
          <w:p w14:paraId="76E97ED9" w14:textId="77777777" w:rsidR="00384124" w:rsidRDefault="00A9669B">
            <w:pPr>
              <w:pStyle w:val="TableParagraph"/>
              <w:ind w:left="22"/>
              <w:rPr>
                <w:sz w:val="8"/>
              </w:rPr>
            </w:pPr>
            <w:r>
              <w:rPr>
                <w:color w:val="4D4D4D"/>
                <w:spacing w:val="-2"/>
                <w:sz w:val="8"/>
              </w:rPr>
              <w:t>Jihočeský</w:t>
            </w:r>
          </w:p>
        </w:tc>
        <w:tc>
          <w:tcPr>
            <w:tcW w:w="907" w:type="dxa"/>
          </w:tcPr>
          <w:p w14:paraId="76B450F3"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7E927FDF" w14:textId="77777777" w:rsidR="00384124" w:rsidRDefault="00A9669B">
            <w:pPr>
              <w:pStyle w:val="TableParagraph"/>
              <w:ind w:left="23"/>
              <w:rPr>
                <w:sz w:val="8"/>
              </w:rPr>
            </w:pPr>
            <w:proofErr w:type="spellStart"/>
            <w:proofErr w:type="gramStart"/>
            <w:r>
              <w:rPr>
                <w:color w:val="4D4D4D"/>
                <w:spacing w:val="-2"/>
                <w:sz w:val="8"/>
              </w:rPr>
              <w:t>Třeboň,Pražská</w:t>
            </w:r>
            <w:proofErr w:type="spellEnd"/>
            <w:proofErr w:type="gramEnd"/>
          </w:p>
        </w:tc>
        <w:tc>
          <w:tcPr>
            <w:tcW w:w="1814" w:type="dxa"/>
          </w:tcPr>
          <w:p w14:paraId="5540891E"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1137</w:t>
            </w:r>
          </w:p>
        </w:tc>
        <w:tc>
          <w:tcPr>
            <w:tcW w:w="1521" w:type="dxa"/>
          </w:tcPr>
          <w:p w14:paraId="27D92E86" w14:textId="77777777" w:rsidR="00384124" w:rsidRDefault="00A9669B">
            <w:pPr>
              <w:pStyle w:val="TableParagraph"/>
              <w:ind w:left="23"/>
              <w:rPr>
                <w:sz w:val="8"/>
              </w:rPr>
            </w:pPr>
            <w:r>
              <w:rPr>
                <w:color w:val="4D4D4D"/>
                <w:spacing w:val="-2"/>
                <w:sz w:val="8"/>
              </w:rPr>
              <w:t>TŘEBOŇ</w:t>
            </w:r>
          </w:p>
        </w:tc>
        <w:tc>
          <w:tcPr>
            <w:tcW w:w="347" w:type="dxa"/>
          </w:tcPr>
          <w:p w14:paraId="51DA905D" w14:textId="77777777" w:rsidR="00384124" w:rsidRDefault="00A9669B">
            <w:pPr>
              <w:pStyle w:val="TableParagraph"/>
              <w:ind w:left="11" w:right="57"/>
              <w:jc w:val="center"/>
              <w:rPr>
                <w:sz w:val="8"/>
              </w:rPr>
            </w:pPr>
            <w:r>
              <w:rPr>
                <w:color w:val="4D4D4D"/>
                <w:sz w:val="8"/>
              </w:rPr>
              <w:t>379</w:t>
            </w:r>
            <w:r>
              <w:rPr>
                <w:color w:val="4D4D4D"/>
                <w:spacing w:val="-6"/>
                <w:sz w:val="8"/>
              </w:rPr>
              <w:t xml:space="preserve"> </w:t>
            </w:r>
            <w:r>
              <w:rPr>
                <w:color w:val="4D4D4D"/>
                <w:spacing w:val="-5"/>
                <w:sz w:val="8"/>
              </w:rPr>
              <w:t>86</w:t>
            </w:r>
          </w:p>
        </w:tc>
        <w:tc>
          <w:tcPr>
            <w:tcW w:w="647" w:type="dxa"/>
          </w:tcPr>
          <w:p w14:paraId="48E116C7" w14:textId="77777777" w:rsidR="00384124" w:rsidRDefault="00A9669B">
            <w:pPr>
              <w:pStyle w:val="TableParagraph"/>
              <w:ind w:left="25"/>
              <w:rPr>
                <w:sz w:val="8"/>
              </w:rPr>
            </w:pPr>
            <w:r>
              <w:rPr>
                <w:color w:val="4D4D4D"/>
                <w:spacing w:val="-2"/>
                <w:sz w:val="8"/>
              </w:rPr>
              <w:t>49.017542</w:t>
            </w:r>
          </w:p>
        </w:tc>
        <w:tc>
          <w:tcPr>
            <w:tcW w:w="661" w:type="dxa"/>
          </w:tcPr>
          <w:p w14:paraId="7E33A5B5" w14:textId="77777777" w:rsidR="00384124" w:rsidRDefault="00A9669B">
            <w:pPr>
              <w:pStyle w:val="TableParagraph"/>
              <w:ind w:left="26"/>
              <w:rPr>
                <w:sz w:val="8"/>
              </w:rPr>
            </w:pPr>
            <w:r>
              <w:rPr>
                <w:color w:val="4D4D4D"/>
                <w:spacing w:val="-2"/>
                <w:sz w:val="8"/>
              </w:rPr>
              <w:t>14.755103</w:t>
            </w:r>
          </w:p>
        </w:tc>
        <w:tc>
          <w:tcPr>
            <w:tcW w:w="495" w:type="dxa"/>
          </w:tcPr>
          <w:p w14:paraId="1E6913A8" w14:textId="77777777" w:rsidR="00384124" w:rsidRDefault="00A9669B">
            <w:pPr>
              <w:pStyle w:val="TableParagraph"/>
              <w:ind w:left="27"/>
              <w:rPr>
                <w:sz w:val="8"/>
              </w:rPr>
            </w:pPr>
            <w:r>
              <w:rPr>
                <w:color w:val="4D4D4D"/>
                <w:spacing w:val="-5"/>
                <w:sz w:val="8"/>
              </w:rPr>
              <w:t>ANO</w:t>
            </w:r>
          </w:p>
        </w:tc>
        <w:tc>
          <w:tcPr>
            <w:tcW w:w="677" w:type="dxa"/>
          </w:tcPr>
          <w:p w14:paraId="4023D418" w14:textId="77777777" w:rsidR="00384124" w:rsidRDefault="00A9669B">
            <w:pPr>
              <w:pStyle w:val="TableParagraph"/>
              <w:ind w:left="29"/>
              <w:rPr>
                <w:sz w:val="8"/>
              </w:rPr>
            </w:pPr>
            <w:r>
              <w:rPr>
                <w:color w:val="4D4D4D"/>
                <w:spacing w:val="-5"/>
                <w:sz w:val="8"/>
              </w:rPr>
              <w:t>ANO</w:t>
            </w:r>
          </w:p>
        </w:tc>
      </w:tr>
      <w:tr w:rsidR="00384124" w14:paraId="7B8EEB87" w14:textId="77777777">
        <w:trPr>
          <w:trHeight w:val="114"/>
        </w:trPr>
        <w:tc>
          <w:tcPr>
            <w:tcW w:w="1673" w:type="dxa"/>
          </w:tcPr>
          <w:p w14:paraId="5E6AA993" w14:textId="77777777" w:rsidR="00384124" w:rsidRDefault="00A9669B">
            <w:pPr>
              <w:pStyle w:val="TableParagraph"/>
              <w:rPr>
                <w:sz w:val="8"/>
              </w:rPr>
            </w:pPr>
            <w:r>
              <w:rPr>
                <w:color w:val="4D4D4D"/>
                <w:spacing w:val="-2"/>
                <w:sz w:val="8"/>
              </w:rPr>
              <w:t>BENZINA</w:t>
            </w:r>
          </w:p>
        </w:tc>
        <w:tc>
          <w:tcPr>
            <w:tcW w:w="600" w:type="dxa"/>
          </w:tcPr>
          <w:p w14:paraId="3CF85334" w14:textId="77777777" w:rsidR="00384124" w:rsidRDefault="00A9669B">
            <w:pPr>
              <w:pStyle w:val="TableParagraph"/>
              <w:rPr>
                <w:sz w:val="8"/>
              </w:rPr>
            </w:pPr>
            <w:r>
              <w:rPr>
                <w:color w:val="4D4D4D"/>
                <w:spacing w:val="-2"/>
                <w:sz w:val="8"/>
              </w:rPr>
              <w:t>N11000</w:t>
            </w:r>
          </w:p>
        </w:tc>
        <w:tc>
          <w:tcPr>
            <w:tcW w:w="2018" w:type="dxa"/>
          </w:tcPr>
          <w:p w14:paraId="1D9CD3D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47708A4" w14:textId="77777777" w:rsidR="00384124" w:rsidRDefault="00A9669B">
            <w:pPr>
              <w:pStyle w:val="TableParagraph"/>
              <w:rPr>
                <w:sz w:val="8"/>
              </w:rPr>
            </w:pPr>
            <w:r>
              <w:rPr>
                <w:color w:val="4D4D4D"/>
                <w:spacing w:val="-2"/>
                <w:sz w:val="8"/>
              </w:rPr>
              <w:t>420301103701</w:t>
            </w:r>
          </w:p>
        </w:tc>
        <w:tc>
          <w:tcPr>
            <w:tcW w:w="789" w:type="dxa"/>
          </w:tcPr>
          <w:p w14:paraId="05933DE5" w14:textId="77777777" w:rsidR="00384124" w:rsidRDefault="00A9669B">
            <w:pPr>
              <w:pStyle w:val="TableParagraph"/>
              <w:ind w:left="22"/>
              <w:rPr>
                <w:sz w:val="8"/>
              </w:rPr>
            </w:pPr>
            <w:r>
              <w:rPr>
                <w:color w:val="4D4D4D"/>
                <w:spacing w:val="-2"/>
                <w:sz w:val="8"/>
              </w:rPr>
              <w:t>Jihočeský</w:t>
            </w:r>
          </w:p>
        </w:tc>
        <w:tc>
          <w:tcPr>
            <w:tcW w:w="907" w:type="dxa"/>
          </w:tcPr>
          <w:p w14:paraId="7CBA2426"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0C09BB39" w14:textId="77777777" w:rsidR="00384124" w:rsidRDefault="00A9669B">
            <w:pPr>
              <w:pStyle w:val="TableParagraph"/>
              <w:ind w:left="23"/>
              <w:rPr>
                <w:sz w:val="8"/>
              </w:rPr>
            </w:pPr>
            <w:r>
              <w:rPr>
                <w:color w:val="4D4D4D"/>
                <w:spacing w:val="-2"/>
                <w:sz w:val="8"/>
              </w:rPr>
              <w:t>České</w:t>
            </w:r>
            <w:r>
              <w:rPr>
                <w:color w:val="4D4D4D"/>
                <w:spacing w:val="2"/>
                <w:sz w:val="8"/>
              </w:rPr>
              <w:t xml:space="preserve"> </w:t>
            </w:r>
            <w:r>
              <w:rPr>
                <w:color w:val="4D4D4D"/>
                <w:spacing w:val="-2"/>
                <w:sz w:val="8"/>
              </w:rPr>
              <w:t>Velenice</w:t>
            </w:r>
          </w:p>
        </w:tc>
        <w:tc>
          <w:tcPr>
            <w:tcW w:w="1814" w:type="dxa"/>
          </w:tcPr>
          <w:p w14:paraId="6C601F18" w14:textId="77777777" w:rsidR="00384124" w:rsidRDefault="00A9669B">
            <w:pPr>
              <w:pStyle w:val="TableParagraph"/>
              <w:ind w:left="23"/>
              <w:rPr>
                <w:sz w:val="8"/>
              </w:rPr>
            </w:pPr>
            <w:r>
              <w:rPr>
                <w:color w:val="4D4D4D"/>
                <w:spacing w:val="-2"/>
                <w:sz w:val="8"/>
              </w:rPr>
              <w:t>REVOLUČNÍ</w:t>
            </w:r>
          </w:p>
        </w:tc>
        <w:tc>
          <w:tcPr>
            <w:tcW w:w="1521" w:type="dxa"/>
          </w:tcPr>
          <w:p w14:paraId="3E95CE0F"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VELENICE</w:t>
            </w:r>
          </w:p>
        </w:tc>
        <w:tc>
          <w:tcPr>
            <w:tcW w:w="347" w:type="dxa"/>
          </w:tcPr>
          <w:p w14:paraId="140EF67C"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10</w:t>
            </w:r>
          </w:p>
        </w:tc>
        <w:tc>
          <w:tcPr>
            <w:tcW w:w="647" w:type="dxa"/>
          </w:tcPr>
          <w:p w14:paraId="1D12AF24" w14:textId="77777777" w:rsidR="00384124" w:rsidRDefault="00A9669B">
            <w:pPr>
              <w:pStyle w:val="TableParagraph"/>
              <w:ind w:left="25"/>
              <w:rPr>
                <w:sz w:val="8"/>
              </w:rPr>
            </w:pPr>
            <w:r>
              <w:rPr>
                <w:color w:val="4D4D4D"/>
                <w:spacing w:val="-2"/>
                <w:sz w:val="8"/>
              </w:rPr>
              <w:t>48.770808</w:t>
            </w:r>
          </w:p>
        </w:tc>
        <w:tc>
          <w:tcPr>
            <w:tcW w:w="661" w:type="dxa"/>
          </w:tcPr>
          <w:p w14:paraId="70D5C57A" w14:textId="77777777" w:rsidR="00384124" w:rsidRDefault="00A9669B">
            <w:pPr>
              <w:pStyle w:val="TableParagraph"/>
              <w:ind w:left="26"/>
              <w:rPr>
                <w:sz w:val="8"/>
              </w:rPr>
            </w:pPr>
            <w:r>
              <w:rPr>
                <w:color w:val="4D4D4D"/>
                <w:spacing w:val="-2"/>
                <w:sz w:val="8"/>
              </w:rPr>
              <w:t>14.958300</w:t>
            </w:r>
          </w:p>
        </w:tc>
        <w:tc>
          <w:tcPr>
            <w:tcW w:w="495" w:type="dxa"/>
          </w:tcPr>
          <w:p w14:paraId="5405CB83" w14:textId="77777777" w:rsidR="00384124" w:rsidRDefault="00A9669B">
            <w:pPr>
              <w:pStyle w:val="TableParagraph"/>
              <w:ind w:left="27"/>
              <w:rPr>
                <w:sz w:val="8"/>
              </w:rPr>
            </w:pPr>
            <w:r>
              <w:rPr>
                <w:color w:val="4D4D4D"/>
                <w:spacing w:val="-5"/>
                <w:sz w:val="8"/>
              </w:rPr>
              <w:t>NE</w:t>
            </w:r>
          </w:p>
        </w:tc>
        <w:tc>
          <w:tcPr>
            <w:tcW w:w="677" w:type="dxa"/>
          </w:tcPr>
          <w:p w14:paraId="7D5D3388" w14:textId="77777777" w:rsidR="00384124" w:rsidRDefault="00A9669B">
            <w:pPr>
              <w:pStyle w:val="TableParagraph"/>
              <w:ind w:left="29"/>
              <w:rPr>
                <w:sz w:val="8"/>
              </w:rPr>
            </w:pPr>
            <w:r>
              <w:rPr>
                <w:color w:val="4D4D4D"/>
                <w:spacing w:val="-5"/>
                <w:sz w:val="8"/>
              </w:rPr>
              <w:t>ANO</w:t>
            </w:r>
          </w:p>
        </w:tc>
      </w:tr>
      <w:tr w:rsidR="00384124" w14:paraId="4E06556A" w14:textId="77777777">
        <w:trPr>
          <w:trHeight w:val="114"/>
        </w:trPr>
        <w:tc>
          <w:tcPr>
            <w:tcW w:w="1673" w:type="dxa"/>
          </w:tcPr>
          <w:p w14:paraId="34EE957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FE83CE9" w14:textId="77777777" w:rsidR="00384124" w:rsidRDefault="00A9669B">
            <w:pPr>
              <w:pStyle w:val="TableParagraph"/>
              <w:rPr>
                <w:sz w:val="8"/>
              </w:rPr>
            </w:pPr>
            <w:r>
              <w:rPr>
                <w:color w:val="4D4D4D"/>
                <w:spacing w:val="-2"/>
                <w:sz w:val="8"/>
              </w:rPr>
              <w:t>N51913</w:t>
            </w:r>
          </w:p>
        </w:tc>
        <w:tc>
          <w:tcPr>
            <w:tcW w:w="2018" w:type="dxa"/>
          </w:tcPr>
          <w:p w14:paraId="4B759235"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7876D3BE" w14:textId="77777777" w:rsidR="00384124" w:rsidRDefault="00A9669B">
            <w:pPr>
              <w:pStyle w:val="TableParagraph"/>
              <w:rPr>
                <w:sz w:val="8"/>
              </w:rPr>
            </w:pPr>
            <w:r>
              <w:rPr>
                <w:color w:val="4D4D4D"/>
                <w:spacing w:val="-2"/>
                <w:sz w:val="8"/>
              </w:rPr>
              <w:t>420301023101</w:t>
            </w:r>
          </w:p>
        </w:tc>
        <w:tc>
          <w:tcPr>
            <w:tcW w:w="789" w:type="dxa"/>
          </w:tcPr>
          <w:p w14:paraId="01A60DB9" w14:textId="77777777" w:rsidR="00384124" w:rsidRDefault="00A9669B">
            <w:pPr>
              <w:pStyle w:val="TableParagraph"/>
              <w:ind w:left="22"/>
              <w:rPr>
                <w:sz w:val="8"/>
              </w:rPr>
            </w:pPr>
            <w:r>
              <w:rPr>
                <w:color w:val="4D4D4D"/>
                <w:spacing w:val="-2"/>
                <w:sz w:val="8"/>
              </w:rPr>
              <w:t>Jihočeský</w:t>
            </w:r>
          </w:p>
        </w:tc>
        <w:tc>
          <w:tcPr>
            <w:tcW w:w="907" w:type="dxa"/>
          </w:tcPr>
          <w:p w14:paraId="5A6922AF"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0E64816C" w14:textId="77777777" w:rsidR="00384124" w:rsidRDefault="00A9669B">
            <w:pPr>
              <w:pStyle w:val="TableParagraph"/>
              <w:ind w:left="23"/>
              <w:rPr>
                <w:sz w:val="8"/>
              </w:rPr>
            </w:pPr>
            <w:r>
              <w:rPr>
                <w:color w:val="4D4D4D"/>
                <w:spacing w:val="-2"/>
                <w:sz w:val="8"/>
              </w:rPr>
              <w:t>Kunžak</w:t>
            </w:r>
          </w:p>
        </w:tc>
        <w:tc>
          <w:tcPr>
            <w:tcW w:w="1814" w:type="dxa"/>
          </w:tcPr>
          <w:p w14:paraId="40C5D61D" w14:textId="77777777" w:rsidR="00384124" w:rsidRDefault="00A9669B">
            <w:pPr>
              <w:pStyle w:val="TableParagraph"/>
              <w:ind w:left="23"/>
              <w:rPr>
                <w:sz w:val="8"/>
              </w:rPr>
            </w:pPr>
            <w:r>
              <w:rPr>
                <w:color w:val="4D4D4D"/>
                <w:spacing w:val="-2"/>
                <w:sz w:val="8"/>
              </w:rPr>
              <w:t>KUNŽAK</w:t>
            </w:r>
          </w:p>
        </w:tc>
        <w:tc>
          <w:tcPr>
            <w:tcW w:w="1521" w:type="dxa"/>
          </w:tcPr>
          <w:p w14:paraId="00B3F420" w14:textId="77777777" w:rsidR="00384124" w:rsidRDefault="00A9669B">
            <w:pPr>
              <w:pStyle w:val="TableParagraph"/>
              <w:ind w:left="23"/>
              <w:rPr>
                <w:sz w:val="8"/>
              </w:rPr>
            </w:pPr>
            <w:r>
              <w:rPr>
                <w:color w:val="4D4D4D"/>
                <w:spacing w:val="-2"/>
                <w:sz w:val="8"/>
              </w:rPr>
              <w:t>KUNŽAK</w:t>
            </w:r>
          </w:p>
        </w:tc>
        <w:tc>
          <w:tcPr>
            <w:tcW w:w="347" w:type="dxa"/>
          </w:tcPr>
          <w:p w14:paraId="12A91E15" w14:textId="77777777" w:rsidR="00384124" w:rsidRDefault="00A9669B">
            <w:pPr>
              <w:pStyle w:val="TableParagraph"/>
              <w:ind w:left="11" w:right="57"/>
              <w:jc w:val="center"/>
              <w:rPr>
                <w:sz w:val="8"/>
              </w:rPr>
            </w:pPr>
            <w:r>
              <w:rPr>
                <w:color w:val="4D4D4D"/>
                <w:sz w:val="8"/>
              </w:rPr>
              <w:t>377</w:t>
            </w:r>
            <w:r>
              <w:rPr>
                <w:color w:val="4D4D4D"/>
                <w:spacing w:val="-6"/>
                <w:sz w:val="8"/>
              </w:rPr>
              <w:t xml:space="preserve"> </w:t>
            </w:r>
            <w:r>
              <w:rPr>
                <w:color w:val="4D4D4D"/>
                <w:spacing w:val="-5"/>
                <w:sz w:val="8"/>
              </w:rPr>
              <w:t>01</w:t>
            </w:r>
          </w:p>
        </w:tc>
        <w:tc>
          <w:tcPr>
            <w:tcW w:w="647" w:type="dxa"/>
          </w:tcPr>
          <w:p w14:paraId="7CF3D6C8" w14:textId="77777777" w:rsidR="00384124" w:rsidRDefault="00A9669B">
            <w:pPr>
              <w:pStyle w:val="TableParagraph"/>
              <w:ind w:left="25"/>
              <w:rPr>
                <w:sz w:val="8"/>
              </w:rPr>
            </w:pPr>
            <w:r>
              <w:rPr>
                <w:color w:val="4D4D4D"/>
                <w:spacing w:val="-2"/>
                <w:sz w:val="8"/>
              </w:rPr>
              <w:t>49.118511</w:t>
            </w:r>
          </w:p>
        </w:tc>
        <w:tc>
          <w:tcPr>
            <w:tcW w:w="661" w:type="dxa"/>
          </w:tcPr>
          <w:p w14:paraId="3183A31E" w14:textId="77777777" w:rsidR="00384124" w:rsidRDefault="00A9669B">
            <w:pPr>
              <w:pStyle w:val="TableParagraph"/>
              <w:ind w:left="26"/>
              <w:rPr>
                <w:sz w:val="8"/>
              </w:rPr>
            </w:pPr>
            <w:r>
              <w:rPr>
                <w:color w:val="4D4D4D"/>
                <w:spacing w:val="-2"/>
                <w:sz w:val="8"/>
              </w:rPr>
              <w:t>15.185858</w:t>
            </w:r>
          </w:p>
        </w:tc>
        <w:tc>
          <w:tcPr>
            <w:tcW w:w="495" w:type="dxa"/>
          </w:tcPr>
          <w:p w14:paraId="221579B6" w14:textId="77777777" w:rsidR="00384124" w:rsidRDefault="00A9669B">
            <w:pPr>
              <w:pStyle w:val="TableParagraph"/>
              <w:ind w:left="27"/>
              <w:rPr>
                <w:sz w:val="8"/>
              </w:rPr>
            </w:pPr>
            <w:r>
              <w:rPr>
                <w:color w:val="4D4D4D"/>
                <w:spacing w:val="-5"/>
                <w:sz w:val="8"/>
              </w:rPr>
              <w:t>ANO</w:t>
            </w:r>
          </w:p>
        </w:tc>
        <w:tc>
          <w:tcPr>
            <w:tcW w:w="677" w:type="dxa"/>
          </w:tcPr>
          <w:p w14:paraId="2CEAFD5B" w14:textId="77777777" w:rsidR="00384124" w:rsidRDefault="00A9669B">
            <w:pPr>
              <w:pStyle w:val="TableParagraph"/>
              <w:ind w:left="29"/>
              <w:rPr>
                <w:sz w:val="8"/>
              </w:rPr>
            </w:pPr>
            <w:r>
              <w:rPr>
                <w:color w:val="4D4D4D"/>
                <w:spacing w:val="-5"/>
                <w:sz w:val="8"/>
              </w:rPr>
              <w:t>ANO</w:t>
            </w:r>
          </w:p>
        </w:tc>
      </w:tr>
      <w:tr w:rsidR="00384124" w14:paraId="447347EF" w14:textId="77777777">
        <w:trPr>
          <w:trHeight w:val="114"/>
        </w:trPr>
        <w:tc>
          <w:tcPr>
            <w:tcW w:w="1673" w:type="dxa"/>
          </w:tcPr>
          <w:p w14:paraId="640796AD" w14:textId="77777777" w:rsidR="00384124" w:rsidRDefault="00A9669B">
            <w:pPr>
              <w:pStyle w:val="TableParagraph"/>
              <w:rPr>
                <w:sz w:val="8"/>
              </w:rPr>
            </w:pPr>
            <w:r>
              <w:rPr>
                <w:color w:val="4D4D4D"/>
                <w:spacing w:val="-2"/>
                <w:sz w:val="8"/>
              </w:rPr>
              <w:t>BENZINA</w:t>
            </w:r>
          </w:p>
        </w:tc>
        <w:tc>
          <w:tcPr>
            <w:tcW w:w="600" w:type="dxa"/>
          </w:tcPr>
          <w:p w14:paraId="122C5C84" w14:textId="77777777" w:rsidR="00384124" w:rsidRDefault="00A9669B">
            <w:pPr>
              <w:pStyle w:val="TableParagraph"/>
              <w:rPr>
                <w:sz w:val="8"/>
              </w:rPr>
            </w:pPr>
            <w:r>
              <w:rPr>
                <w:color w:val="4D4D4D"/>
                <w:spacing w:val="-2"/>
                <w:sz w:val="8"/>
              </w:rPr>
              <w:t>N11000</w:t>
            </w:r>
          </w:p>
        </w:tc>
        <w:tc>
          <w:tcPr>
            <w:tcW w:w="2018" w:type="dxa"/>
          </w:tcPr>
          <w:p w14:paraId="4AE5FC7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413F44A" w14:textId="77777777" w:rsidR="00384124" w:rsidRDefault="00A9669B">
            <w:pPr>
              <w:pStyle w:val="TableParagraph"/>
              <w:rPr>
                <w:sz w:val="8"/>
              </w:rPr>
            </w:pPr>
            <w:r>
              <w:rPr>
                <w:color w:val="4D4D4D"/>
                <w:spacing w:val="-2"/>
                <w:sz w:val="8"/>
              </w:rPr>
              <w:t>420301109301</w:t>
            </w:r>
          </w:p>
        </w:tc>
        <w:tc>
          <w:tcPr>
            <w:tcW w:w="789" w:type="dxa"/>
          </w:tcPr>
          <w:p w14:paraId="3C8FB385" w14:textId="77777777" w:rsidR="00384124" w:rsidRDefault="00A9669B">
            <w:pPr>
              <w:pStyle w:val="TableParagraph"/>
              <w:ind w:left="22"/>
              <w:rPr>
                <w:sz w:val="8"/>
              </w:rPr>
            </w:pPr>
            <w:r>
              <w:rPr>
                <w:color w:val="4D4D4D"/>
                <w:spacing w:val="-2"/>
                <w:sz w:val="8"/>
              </w:rPr>
              <w:t>Jihočeský</w:t>
            </w:r>
          </w:p>
        </w:tc>
        <w:tc>
          <w:tcPr>
            <w:tcW w:w="907" w:type="dxa"/>
          </w:tcPr>
          <w:p w14:paraId="6FE6B9E0"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0175A7F0" w14:textId="77777777" w:rsidR="00384124" w:rsidRDefault="00A9669B">
            <w:pPr>
              <w:pStyle w:val="TableParagraph"/>
              <w:ind w:left="23"/>
              <w:rPr>
                <w:sz w:val="8"/>
              </w:rPr>
            </w:pPr>
            <w:proofErr w:type="spellStart"/>
            <w:proofErr w:type="gramStart"/>
            <w:r>
              <w:rPr>
                <w:color w:val="4D4D4D"/>
                <w:spacing w:val="-2"/>
                <w:sz w:val="8"/>
              </w:rPr>
              <w:t>J.Hradec,Řečička</w:t>
            </w:r>
            <w:proofErr w:type="spellEnd"/>
            <w:proofErr w:type="gramEnd"/>
          </w:p>
        </w:tc>
        <w:tc>
          <w:tcPr>
            <w:tcW w:w="1814" w:type="dxa"/>
          </w:tcPr>
          <w:p w14:paraId="19B8427C" w14:textId="77777777" w:rsidR="00384124" w:rsidRDefault="00A9669B">
            <w:pPr>
              <w:pStyle w:val="TableParagraph"/>
              <w:ind w:left="23"/>
              <w:rPr>
                <w:sz w:val="8"/>
              </w:rPr>
            </w:pPr>
            <w:r>
              <w:rPr>
                <w:color w:val="4D4D4D"/>
                <w:spacing w:val="-2"/>
                <w:sz w:val="8"/>
              </w:rPr>
              <w:t>ŘEČIČKA</w:t>
            </w:r>
          </w:p>
        </w:tc>
        <w:tc>
          <w:tcPr>
            <w:tcW w:w="1521" w:type="dxa"/>
          </w:tcPr>
          <w:p w14:paraId="4CDB4D8A" w14:textId="77777777" w:rsidR="00384124" w:rsidRDefault="00A9669B">
            <w:pPr>
              <w:pStyle w:val="TableParagraph"/>
              <w:ind w:left="23"/>
              <w:rPr>
                <w:sz w:val="8"/>
              </w:rPr>
            </w:pPr>
            <w:r>
              <w:rPr>
                <w:color w:val="4D4D4D"/>
                <w:spacing w:val="-2"/>
                <w:sz w:val="8"/>
              </w:rPr>
              <w:t>JINDŘICHŮV</w:t>
            </w:r>
            <w:r>
              <w:rPr>
                <w:color w:val="4D4D4D"/>
                <w:spacing w:val="7"/>
                <w:sz w:val="8"/>
              </w:rPr>
              <w:t xml:space="preserve"> </w:t>
            </w:r>
            <w:r>
              <w:rPr>
                <w:color w:val="4D4D4D"/>
                <w:spacing w:val="-2"/>
                <w:sz w:val="8"/>
              </w:rPr>
              <w:t>HRADEC</w:t>
            </w:r>
          </w:p>
        </w:tc>
        <w:tc>
          <w:tcPr>
            <w:tcW w:w="347" w:type="dxa"/>
          </w:tcPr>
          <w:p w14:paraId="143A78D8" w14:textId="77777777" w:rsidR="00384124" w:rsidRDefault="00A9669B">
            <w:pPr>
              <w:pStyle w:val="TableParagraph"/>
              <w:ind w:left="11" w:right="57"/>
              <w:jc w:val="center"/>
              <w:rPr>
                <w:sz w:val="8"/>
              </w:rPr>
            </w:pPr>
            <w:r>
              <w:rPr>
                <w:color w:val="4D4D4D"/>
                <w:sz w:val="8"/>
              </w:rPr>
              <w:t>377</w:t>
            </w:r>
            <w:r>
              <w:rPr>
                <w:color w:val="4D4D4D"/>
                <w:spacing w:val="-6"/>
                <w:sz w:val="8"/>
              </w:rPr>
              <w:t xml:space="preserve"> </w:t>
            </w:r>
            <w:r>
              <w:rPr>
                <w:color w:val="4D4D4D"/>
                <w:spacing w:val="-5"/>
                <w:sz w:val="8"/>
              </w:rPr>
              <w:t>01</w:t>
            </w:r>
          </w:p>
        </w:tc>
        <w:tc>
          <w:tcPr>
            <w:tcW w:w="647" w:type="dxa"/>
          </w:tcPr>
          <w:p w14:paraId="223AC033" w14:textId="77777777" w:rsidR="00384124" w:rsidRDefault="00A9669B">
            <w:pPr>
              <w:pStyle w:val="TableParagraph"/>
              <w:ind w:left="25"/>
              <w:rPr>
                <w:sz w:val="8"/>
              </w:rPr>
            </w:pPr>
            <w:r>
              <w:rPr>
                <w:color w:val="4D4D4D"/>
                <w:spacing w:val="-2"/>
                <w:sz w:val="8"/>
              </w:rPr>
              <w:t>49.135815</w:t>
            </w:r>
          </w:p>
        </w:tc>
        <w:tc>
          <w:tcPr>
            <w:tcW w:w="661" w:type="dxa"/>
          </w:tcPr>
          <w:p w14:paraId="42EC342D" w14:textId="77777777" w:rsidR="00384124" w:rsidRDefault="00A9669B">
            <w:pPr>
              <w:pStyle w:val="TableParagraph"/>
              <w:ind w:left="26"/>
              <w:rPr>
                <w:sz w:val="8"/>
              </w:rPr>
            </w:pPr>
            <w:r>
              <w:rPr>
                <w:color w:val="4D4D4D"/>
                <w:spacing w:val="-2"/>
                <w:sz w:val="8"/>
              </w:rPr>
              <w:t>15.018686</w:t>
            </w:r>
          </w:p>
        </w:tc>
        <w:tc>
          <w:tcPr>
            <w:tcW w:w="495" w:type="dxa"/>
          </w:tcPr>
          <w:p w14:paraId="7A9A7F68" w14:textId="77777777" w:rsidR="00384124" w:rsidRDefault="00A9669B">
            <w:pPr>
              <w:pStyle w:val="TableParagraph"/>
              <w:ind w:left="27"/>
              <w:rPr>
                <w:sz w:val="8"/>
              </w:rPr>
            </w:pPr>
            <w:r>
              <w:rPr>
                <w:color w:val="4D4D4D"/>
                <w:spacing w:val="-5"/>
                <w:sz w:val="8"/>
              </w:rPr>
              <w:t>NE</w:t>
            </w:r>
          </w:p>
        </w:tc>
        <w:tc>
          <w:tcPr>
            <w:tcW w:w="677" w:type="dxa"/>
          </w:tcPr>
          <w:p w14:paraId="1416A98D" w14:textId="77777777" w:rsidR="00384124" w:rsidRDefault="00A9669B">
            <w:pPr>
              <w:pStyle w:val="TableParagraph"/>
              <w:ind w:left="29"/>
              <w:rPr>
                <w:sz w:val="8"/>
              </w:rPr>
            </w:pPr>
            <w:r>
              <w:rPr>
                <w:color w:val="4D4D4D"/>
                <w:spacing w:val="-5"/>
                <w:sz w:val="8"/>
              </w:rPr>
              <w:t>ANO</w:t>
            </w:r>
          </w:p>
        </w:tc>
      </w:tr>
      <w:tr w:rsidR="00384124" w14:paraId="3438CD8C" w14:textId="77777777">
        <w:trPr>
          <w:trHeight w:val="114"/>
        </w:trPr>
        <w:tc>
          <w:tcPr>
            <w:tcW w:w="1673" w:type="dxa"/>
          </w:tcPr>
          <w:p w14:paraId="159B8121" w14:textId="77777777" w:rsidR="00384124" w:rsidRDefault="00A9669B">
            <w:pPr>
              <w:pStyle w:val="TableParagraph"/>
              <w:rPr>
                <w:sz w:val="8"/>
              </w:rPr>
            </w:pPr>
            <w:r>
              <w:rPr>
                <w:color w:val="4D4D4D"/>
                <w:spacing w:val="-2"/>
                <w:sz w:val="8"/>
              </w:rPr>
              <w:t>SHELL</w:t>
            </w:r>
          </w:p>
        </w:tc>
        <w:tc>
          <w:tcPr>
            <w:tcW w:w="600" w:type="dxa"/>
          </w:tcPr>
          <w:p w14:paraId="09B598A5" w14:textId="77777777" w:rsidR="00384124" w:rsidRDefault="00A9669B">
            <w:pPr>
              <w:pStyle w:val="TableParagraph"/>
              <w:rPr>
                <w:sz w:val="8"/>
              </w:rPr>
            </w:pPr>
            <w:r>
              <w:rPr>
                <w:color w:val="4D4D4D"/>
                <w:spacing w:val="-2"/>
                <w:sz w:val="8"/>
              </w:rPr>
              <w:t>N17001</w:t>
            </w:r>
          </w:p>
        </w:tc>
        <w:tc>
          <w:tcPr>
            <w:tcW w:w="2018" w:type="dxa"/>
          </w:tcPr>
          <w:p w14:paraId="16ADBAA0" w14:textId="77777777" w:rsidR="00384124" w:rsidRDefault="00A9669B">
            <w:pPr>
              <w:pStyle w:val="TableParagraph"/>
              <w:rPr>
                <w:sz w:val="8"/>
              </w:rPr>
            </w:pPr>
            <w:r>
              <w:rPr>
                <w:color w:val="4D4D4D"/>
                <w:spacing w:val="-2"/>
                <w:sz w:val="8"/>
              </w:rPr>
              <w:t>SHELL</w:t>
            </w:r>
          </w:p>
        </w:tc>
        <w:tc>
          <w:tcPr>
            <w:tcW w:w="693" w:type="dxa"/>
          </w:tcPr>
          <w:p w14:paraId="21DD46F2" w14:textId="77777777" w:rsidR="00384124" w:rsidRDefault="00A9669B">
            <w:pPr>
              <w:pStyle w:val="TableParagraph"/>
              <w:rPr>
                <w:sz w:val="8"/>
              </w:rPr>
            </w:pPr>
            <w:r>
              <w:rPr>
                <w:color w:val="4D4D4D"/>
                <w:spacing w:val="-2"/>
                <w:sz w:val="8"/>
              </w:rPr>
              <w:t>420301121201</w:t>
            </w:r>
          </w:p>
        </w:tc>
        <w:tc>
          <w:tcPr>
            <w:tcW w:w="789" w:type="dxa"/>
          </w:tcPr>
          <w:p w14:paraId="40F77BF2" w14:textId="77777777" w:rsidR="00384124" w:rsidRDefault="00A9669B">
            <w:pPr>
              <w:pStyle w:val="TableParagraph"/>
              <w:ind w:left="22"/>
              <w:rPr>
                <w:sz w:val="8"/>
              </w:rPr>
            </w:pPr>
            <w:r>
              <w:rPr>
                <w:color w:val="4D4D4D"/>
                <w:spacing w:val="-2"/>
                <w:sz w:val="8"/>
              </w:rPr>
              <w:t>Jihočeský</w:t>
            </w:r>
          </w:p>
        </w:tc>
        <w:tc>
          <w:tcPr>
            <w:tcW w:w="907" w:type="dxa"/>
          </w:tcPr>
          <w:p w14:paraId="715AB812"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40547D7B" w14:textId="77777777" w:rsidR="00384124" w:rsidRDefault="00A9669B">
            <w:pPr>
              <w:pStyle w:val="TableParagraph"/>
              <w:ind w:left="23"/>
              <w:rPr>
                <w:sz w:val="8"/>
              </w:rPr>
            </w:pPr>
            <w:proofErr w:type="spellStart"/>
            <w:proofErr w:type="gramStart"/>
            <w:r>
              <w:rPr>
                <w:color w:val="4D4D4D"/>
                <w:spacing w:val="-2"/>
                <w:sz w:val="8"/>
              </w:rPr>
              <w:t>Třeboň,Budějovická</w:t>
            </w:r>
            <w:proofErr w:type="spellEnd"/>
            <w:proofErr w:type="gramEnd"/>
          </w:p>
        </w:tc>
        <w:tc>
          <w:tcPr>
            <w:tcW w:w="1814" w:type="dxa"/>
          </w:tcPr>
          <w:p w14:paraId="045EA3BD" w14:textId="77777777" w:rsidR="00384124" w:rsidRDefault="00A9669B">
            <w:pPr>
              <w:pStyle w:val="TableParagraph"/>
              <w:ind w:left="23"/>
              <w:rPr>
                <w:sz w:val="8"/>
              </w:rPr>
            </w:pPr>
            <w:r>
              <w:rPr>
                <w:color w:val="4D4D4D"/>
                <w:spacing w:val="-2"/>
                <w:sz w:val="8"/>
              </w:rPr>
              <w:t>BUDĚJOVICKÁ</w:t>
            </w:r>
          </w:p>
        </w:tc>
        <w:tc>
          <w:tcPr>
            <w:tcW w:w="1521" w:type="dxa"/>
          </w:tcPr>
          <w:p w14:paraId="3DBC4B26" w14:textId="77777777" w:rsidR="00384124" w:rsidRDefault="00A9669B">
            <w:pPr>
              <w:pStyle w:val="TableParagraph"/>
              <w:ind w:left="23"/>
              <w:rPr>
                <w:sz w:val="8"/>
              </w:rPr>
            </w:pPr>
            <w:r>
              <w:rPr>
                <w:color w:val="4D4D4D"/>
                <w:spacing w:val="-2"/>
                <w:sz w:val="8"/>
              </w:rPr>
              <w:t>TŘEBOŇ</w:t>
            </w:r>
          </w:p>
        </w:tc>
        <w:tc>
          <w:tcPr>
            <w:tcW w:w="347" w:type="dxa"/>
          </w:tcPr>
          <w:p w14:paraId="7B9BC133" w14:textId="77777777" w:rsidR="00384124" w:rsidRDefault="00A9669B">
            <w:pPr>
              <w:pStyle w:val="TableParagraph"/>
              <w:ind w:left="11" w:right="57"/>
              <w:jc w:val="center"/>
              <w:rPr>
                <w:sz w:val="8"/>
              </w:rPr>
            </w:pPr>
            <w:r>
              <w:rPr>
                <w:color w:val="4D4D4D"/>
                <w:sz w:val="8"/>
              </w:rPr>
              <w:t>379</w:t>
            </w:r>
            <w:r>
              <w:rPr>
                <w:color w:val="4D4D4D"/>
                <w:spacing w:val="-6"/>
                <w:sz w:val="8"/>
              </w:rPr>
              <w:t xml:space="preserve"> </w:t>
            </w:r>
            <w:r>
              <w:rPr>
                <w:color w:val="4D4D4D"/>
                <w:spacing w:val="-5"/>
                <w:sz w:val="8"/>
              </w:rPr>
              <w:t>01</w:t>
            </w:r>
          </w:p>
        </w:tc>
        <w:tc>
          <w:tcPr>
            <w:tcW w:w="647" w:type="dxa"/>
          </w:tcPr>
          <w:p w14:paraId="214FBDE9" w14:textId="77777777" w:rsidR="00384124" w:rsidRDefault="00A9669B">
            <w:pPr>
              <w:pStyle w:val="TableParagraph"/>
              <w:ind w:left="25"/>
              <w:rPr>
                <w:sz w:val="8"/>
              </w:rPr>
            </w:pPr>
            <w:r>
              <w:rPr>
                <w:color w:val="4D4D4D"/>
                <w:spacing w:val="-2"/>
                <w:sz w:val="8"/>
              </w:rPr>
              <w:t>49.006003</w:t>
            </w:r>
          </w:p>
        </w:tc>
        <w:tc>
          <w:tcPr>
            <w:tcW w:w="661" w:type="dxa"/>
          </w:tcPr>
          <w:p w14:paraId="0B355B34" w14:textId="77777777" w:rsidR="00384124" w:rsidRDefault="00A9669B">
            <w:pPr>
              <w:pStyle w:val="TableParagraph"/>
              <w:ind w:left="26"/>
              <w:rPr>
                <w:sz w:val="8"/>
              </w:rPr>
            </w:pPr>
            <w:r>
              <w:rPr>
                <w:color w:val="4D4D4D"/>
                <w:spacing w:val="-2"/>
                <w:sz w:val="8"/>
              </w:rPr>
              <w:t>14.747625</w:t>
            </w:r>
          </w:p>
        </w:tc>
        <w:tc>
          <w:tcPr>
            <w:tcW w:w="495" w:type="dxa"/>
          </w:tcPr>
          <w:p w14:paraId="18F89F47" w14:textId="77777777" w:rsidR="00384124" w:rsidRDefault="00A9669B">
            <w:pPr>
              <w:pStyle w:val="TableParagraph"/>
              <w:ind w:left="27"/>
              <w:rPr>
                <w:sz w:val="8"/>
              </w:rPr>
            </w:pPr>
            <w:r>
              <w:rPr>
                <w:color w:val="4D4D4D"/>
                <w:spacing w:val="-5"/>
                <w:sz w:val="8"/>
              </w:rPr>
              <w:t>ANO</w:t>
            </w:r>
          </w:p>
        </w:tc>
        <w:tc>
          <w:tcPr>
            <w:tcW w:w="677" w:type="dxa"/>
          </w:tcPr>
          <w:p w14:paraId="150321EA" w14:textId="77777777" w:rsidR="00384124" w:rsidRDefault="00A9669B">
            <w:pPr>
              <w:pStyle w:val="TableParagraph"/>
              <w:ind w:left="29"/>
              <w:rPr>
                <w:sz w:val="8"/>
              </w:rPr>
            </w:pPr>
            <w:r>
              <w:rPr>
                <w:color w:val="4D4D4D"/>
                <w:spacing w:val="-5"/>
                <w:sz w:val="8"/>
              </w:rPr>
              <w:t>ANO</w:t>
            </w:r>
          </w:p>
        </w:tc>
      </w:tr>
      <w:tr w:rsidR="00384124" w14:paraId="6E07E083" w14:textId="77777777">
        <w:trPr>
          <w:trHeight w:val="114"/>
        </w:trPr>
        <w:tc>
          <w:tcPr>
            <w:tcW w:w="1673" w:type="dxa"/>
          </w:tcPr>
          <w:p w14:paraId="02324EE7"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5F099BA1" w14:textId="77777777" w:rsidR="00384124" w:rsidRDefault="00A9669B">
            <w:pPr>
              <w:pStyle w:val="TableParagraph"/>
              <w:rPr>
                <w:sz w:val="8"/>
              </w:rPr>
            </w:pPr>
            <w:r>
              <w:rPr>
                <w:color w:val="4D4D4D"/>
                <w:spacing w:val="-2"/>
                <w:sz w:val="8"/>
              </w:rPr>
              <w:t>N50114</w:t>
            </w:r>
          </w:p>
        </w:tc>
        <w:tc>
          <w:tcPr>
            <w:tcW w:w="2018" w:type="dxa"/>
          </w:tcPr>
          <w:p w14:paraId="0EA453AC"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512AB258" w14:textId="77777777" w:rsidR="00384124" w:rsidRDefault="00A9669B">
            <w:pPr>
              <w:pStyle w:val="TableParagraph"/>
              <w:rPr>
                <w:sz w:val="8"/>
              </w:rPr>
            </w:pPr>
            <w:r>
              <w:rPr>
                <w:color w:val="4D4D4D"/>
                <w:spacing w:val="-2"/>
                <w:sz w:val="8"/>
              </w:rPr>
              <w:t>420301142601</w:t>
            </w:r>
          </w:p>
        </w:tc>
        <w:tc>
          <w:tcPr>
            <w:tcW w:w="789" w:type="dxa"/>
          </w:tcPr>
          <w:p w14:paraId="6E08B108" w14:textId="77777777" w:rsidR="00384124" w:rsidRDefault="00A9669B">
            <w:pPr>
              <w:pStyle w:val="TableParagraph"/>
              <w:ind w:left="22"/>
              <w:rPr>
                <w:sz w:val="8"/>
              </w:rPr>
            </w:pPr>
            <w:r>
              <w:rPr>
                <w:color w:val="4D4D4D"/>
                <w:spacing w:val="-2"/>
                <w:sz w:val="8"/>
              </w:rPr>
              <w:t>Jihočeský</w:t>
            </w:r>
          </w:p>
        </w:tc>
        <w:tc>
          <w:tcPr>
            <w:tcW w:w="907" w:type="dxa"/>
          </w:tcPr>
          <w:p w14:paraId="5E7C82A8"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69AD3F85" w14:textId="77777777" w:rsidR="00384124" w:rsidRDefault="00A9669B">
            <w:pPr>
              <w:pStyle w:val="TableParagraph"/>
              <w:ind w:left="23"/>
              <w:rPr>
                <w:sz w:val="8"/>
              </w:rPr>
            </w:pPr>
            <w:proofErr w:type="spellStart"/>
            <w:proofErr w:type="gramStart"/>
            <w:r>
              <w:rPr>
                <w:color w:val="4D4D4D"/>
                <w:spacing w:val="-2"/>
                <w:sz w:val="8"/>
              </w:rPr>
              <w:t>J.Hradec,Vídeňská</w:t>
            </w:r>
            <w:proofErr w:type="spellEnd"/>
            <w:proofErr w:type="gramEnd"/>
          </w:p>
        </w:tc>
        <w:tc>
          <w:tcPr>
            <w:tcW w:w="1814" w:type="dxa"/>
          </w:tcPr>
          <w:p w14:paraId="366ABF03" w14:textId="77777777" w:rsidR="00384124" w:rsidRDefault="00A9669B">
            <w:pPr>
              <w:pStyle w:val="TableParagraph"/>
              <w:ind w:left="23"/>
              <w:rPr>
                <w:sz w:val="8"/>
              </w:rPr>
            </w:pPr>
            <w:r>
              <w:rPr>
                <w:color w:val="4D4D4D"/>
                <w:spacing w:val="-2"/>
                <w:sz w:val="8"/>
              </w:rPr>
              <w:t>JIRÁSKOVO</w:t>
            </w:r>
            <w:r>
              <w:rPr>
                <w:color w:val="4D4D4D"/>
                <w:spacing w:val="5"/>
                <w:sz w:val="8"/>
              </w:rPr>
              <w:t xml:space="preserve"> </w:t>
            </w:r>
            <w:r>
              <w:rPr>
                <w:color w:val="4D4D4D"/>
                <w:spacing w:val="-2"/>
                <w:sz w:val="8"/>
              </w:rPr>
              <w:t>PŘEDMĚSTÍ</w:t>
            </w:r>
            <w:r>
              <w:rPr>
                <w:color w:val="4D4D4D"/>
                <w:spacing w:val="6"/>
                <w:sz w:val="8"/>
              </w:rPr>
              <w:t xml:space="preserve"> </w:t>
            </w:r>
            <w:r>
              <w:rPr>
                <w:color w:val="4D4D4D"/>
                <w:spacing w:val="-5"/>
                <w:sz w:val="8"/>
              </w:rPr>
              <w:t>899</w:t>
            </w:r>
          </w:p>
        </w:tc>
        <w:tc>
          <w:tcPr>
            <w:tcW w:w="1521" w:type="dxa"/>
          </w:tcPr>
          <w:p w14:paraId="382EACEF" w14:textId="77777777" w:rsidR="00384124" w:rsidRDefault="00A9669B">
            <w:pPr>
              <w:pStyle w:val="TableParagraph"/>
              <w:ind w:left="23"/>
              <w:rPr>
                <w:sz w:val="8"/>
              </w:rPr>
            </w:pPr>
            <w:r>
              <w:rPr>
                <w:color w:val="4D4D4D"/>
                <w:spacing w:val="-2"/>
                <w:sz w:val="8"/>
              </w:rPr>
              <w:t>JINDŘICHŮV</w:t>
            </w:r>
            <w:r>
              <w:rPr>
                <w:color w:val="4D4D4D"/>
                <w:spacing w:val="7"/>
                <w:sz w:val="8"/>
              </w:rPr>
              <w:t xml:space="preserve"> </w:t>
            </w:r>
            <w:r>
              <w:rPr>
                <w:color w:val="4D4D4D"/>
                <w:spacing w:val="-2"/>
                <w:sz w:val="8"/>
              </w:rPr>
              <w:t>HRADEC</w:t>
            </w:r>
          </w:p>
        </w:tc>
        <w:tc>
          <w:tcPr>
            <w:tcW w:w="347" w:type="dxa"/>
          </w:tcPr>
          <w:p w14:paraId="71AD144E" w14:textId="77777777" w:rsidR="00384124" w:rsidRDefault="00A9669B">
            <w:pPr>
              <w:pStyle w:val="TableParagraph"/>
              <w:ind w:left="11" w:right="57"/>
              <w:jc w:val="center"/>
              <w:rPr>
                <w:sz w:val="8"/>
              </w:rPr>
            </w:pPr>
            <w:r>
              <w:rPr>
                <w:color w:val="4D4D4D"/>
                <w:sz w:val="8"/>
              </w:rPr>
              <w:t>377</w:t>
            </w:r>
            <w:r>
              <w:rPr>
                <w:color w:val="4D4D4D"/>
                <w:spacing w:val="-6"/>
                <w:sz w:val="8"/>
              </w:rPr>
              <w:t xml:space="preserve"> </w:t>
            </w:r>
            <w:r>
              <w:rPr>
                <w:color w:val="4D4D4D"/>
                <w:spacing w:val="-5"/>
                <w:sz w:val="8"/>
              </w:rPr>
              <w:t>01</w:t>
            </w:r>
          </w:p>
        </w:tc>
        <w:tc>
          <w:tcPr>
            <w:tcW w:w="647" w:type="dxa"/>
          </w:tcPr>
          <w:p w14:paraId="17F0D91E" w14:textId="77777777" w:rsidR="00384124" w:rsidRDefault="00A9669B">
            <w:pPr>
              <w:pStyle w:val="TableParagraph"/>
              <w:ind w:left="25"/>
              <w:rPr>
                <w:sz w:val="8"/>
              </w:rPr>
            </w:pPr>
            <w:r>
              <w:rPr>
                <w:color w:val="4D4D4D"/>
                <w:spacing w:val="-2"/>
                <w:sz w:val="8"/>
              </w:rPr>
              <w:t>49.135006</w:t>
            </w:r>
          </w:p>
        </w:tc>
        <w:tc>
          <w:tcPr>
            <w:tcW w:w="661" w:type="dxa"/>
          </w:tcPr>
          <w:p w14:paraId="0DC61337" w14:textId="77777777" w:rsidR="00384124" w:rsidRDefault="00A9669B">
            <w:pPr>
              <w:pStyle w:val="TableParagraph"/>
              <w:ind w:left="26"/>
              <w:rPr>
                <w:sz w:val="8"/>
              </w:rPr>
            </w:pPr>
            <w:r>
              <w:rPr>
                <w:color w:val="4D4D4D"/>
                <w:spacing w:val="-2"/>
                <w:sz w:val="8"/>
              </w:rPr>
              <w:t>15.012242</w:t>
            </w:r>
          </w:p>
        </w:tc>
        <w:tc>
          <w:tcPr>
            <w:tcW w:w="495" w:type="dxa"/>
          </w:tcPr>
          <w:p w14:paraId="02DBEB1E" w14:textId="77777777" w:rsidR="00384124" w:rsidRDefault="00A9669B">
            <w:pPr>
              <w:pStyle w:val="TableParagraph"/>
              <w:ind w:left="27"/>
              <w:rPr>
                <w:sz w:val="8"/>
              </w:rPr>
            </w:pPr>
            <w:r>
              <w:rPr>
                <w:color w:val="4D4D4D"/>
                <w:spacing w:val="-5"/>
                <w:sz w:val="8"/>
              </w:rPr>
              <w:t>ANO</w:t>
            </w:r>
          </w:p>
        </w:tc>
        <w:tc>
          <w:tcPr>
            <w:tcW w:w="677" w:type="dxa"/>
          </w:tcPr>
          <w:p w14:paraId="49D791F9" w14:textId="77777777" w:rsidR="00384124" w:rsidRDefault="00A9669B">
            <w:pPr>
              <w:pStyle w:val="TableParagraph"/>
              <w:ind w:left="29"/>
              <w:rPr>
                <w:sz w:val="8"/>
              </w:rPr>
            </w:pPr>
            <w:r>
              <w:rPr>
                <w:color w:val="4D4D4D"/>
                <w:spacing w:val="-5"/>
                <w:sz w:val="8"/>
              </w:rPr>
              <w:t>ANO</w:t>
            </w:r>
          </w:p>
        </w:tc>
      </w:tr>
      <w:tr w:rsidR="00384124" w14:paraId="72F10791" w14:textId="77777777">
        <w:trPr>
          <w:trHeight w:val="114"/>
        </w:trPr>
        <w:tc>
          <w:tcPr>
            <w:tcW w:w="1673" w:type="dxa"/>
          </w:tcPr>
          <w:p w14:paraId="3F3CF761" w14:textId="77777777" w:rsidR="00384124" w:rsidRDefault="00A9669B">
            <w:pPr>
              <w:pStyle w:val="TableParagraph"/>
              <w:rPr>
                <w:sz w:val="8"/>
              </w:rPr>
            </w:pPr>
            <w:r>
              <w:rPr>
                <w:color w:val="4D4D4D"/>
                <w:spacing w:val="-2"/>
                <w:sz w:val="8"/>
              </w:rPr>
              <w:t>BENZINA</w:t>
            </w:r>
          </w:p>
        </w:tc>
        <w:tc>
          <w:tcPr>
            <w:tcW w:w="600" w:type="dxa"/>
          </w:tcPr>
          <w:p w14:paraId="20EB0C65" w14:textId="77777777" w:rsidR="00384124" w:rsidRDefault="00A9669B">
            <w:pPr>
              <w:pStyle w:val="TableParagraph"/>
              <w:rPr>
                <w:sz w:val="8"/>
              </w:rPr>
            </w:pPr>
            <w:r>
              <w:rPr>
                <w:color w:val="4D4D4D"/>
                <w:spacing w:val="-2"/>
                <w:sz w:val="8"/>
              </w:rPr>
              <w:t>N11000</w:t>
            </w:r>
          </w:p>
        </w:tc>
        <w:tc>
          <w:tcPr>
            <w:tcW w:w="2018" w:type="dxa"/>
          </w:tcPr>
          <w:p w14:paraId="7447557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FA65061" w14:textId="77777777" w:rsidR="00384124" w:rsidRDefault="00A9669B">
            <w:pPr>
              <w:pStyle w:val="TableParagraph"/>
              <w:rPr>
                <w:sz w:val="8"/>
              </w:rPr>
            </w:pPr>
            <w:r>
              <w:rPr>
                <w:color w:val="4D4D4D"/>
                <w:spacing w:val="-2"/>
                <w:sz w:val="8"/>
              </w:rPr>
              <w:t>420301166901</w:t>
            </w:r>
          </w:p>
        </w:tc>
        <w:tc>
          <w:tcPr>
            <w:tcW w:w="789" w:type="dxa"/>
          </w:tcPr>
          <w:p w14:paraId="5A668236" w14:textId="77777777" w:rsidR="00384124" w:rsidRDefault="00A9669B">
            <w:pPr>
              <w:pStyle w:val="TableParagraph"/>
              <w:ind w:left="22"/>
              <w:rPr>
                <w:sz w:val="8"/>
              </w:rPr>
            </w:pPr>
            <w:r>
              <w:rPr>
                <w:color w:val="4D4D4D"/>
                <w:spacing w:val="-2"/>
                <w:sz w:val="8"/>
              </w:rPr>
              <w:t>Jihočeský</w:t>
            </w:r>
          </w:p>
        </w:tc>
        <w:tc>
          <w:tcPr>
            <w:tcW w:w="907" w:type="dxa"/>
          </w:tcPr>
          <w:p w14:paraId="299E3DE4"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36B9195D" w14:textId="77777777" w:rsidR="00384124" w:rsidRDefault="00A9669B">
            <w:pPr>
              <w:pStyle w:val="TableParagraph"/>
              <w:ind w:left="23"/>
              <w:rPr>
                <w:sz w:val="8"/>
              </w:rPr>
            </w:pPr>
            <w:proofErr w:type="spellStart"/>
            <w:proofErr w:type="gramStart"/>
            <w:r>
              <w:rPr>
                <w:color w:val="4D4D4D"/>
                <w:spacing w:val="-2"/>
                <w:sz w:val="8"/>
              </w:rPr>
              <w:t>Slavonice,Mařížská</w:t>
            </w:r>
            <w:proofErr w:type="spellEnd"/>
            <w:proofErr w:type="gramEnd"/>
          </w:p>
        </w:tc>
        <w:tc>
          <w:tcPr>
            <w:tcW w:w="1814" w:type="dxa"/>
          </w:tcPr>
          <w:p w14:paraId="760ECDD6" w14:textId="77777777" w:rsidR="00384124" w:rsidRDefault="00A9669B">
            <w:pPr>
              <w:pStyle w:val="TableParagraph"/>
              <w:ind w:left="23"/>
              <w:rPr>
                <w:sz w:val="8"/>
              </w:rPr>
            </w:pPr>
            <w:r>
              <w:rPr>
                <w:color w:val="4D4D4D"/>
                <w:spacing w:val="-2"/>
                <w:sz w:val="8"/>
              </w:rPr>
              <w:t>MAŘÍŽSKÁ</w:t>
            </w:r>
            <w:r>
              <w:rPr>
                <w:color w:val="4D4D4D"/>
                <w:spacing w:val="2"/>
                <w:sz w:val="8"/>
              </w:rPr>
              <w:t xml:space="preserve"> </w:t>
            </w:r>
            <w:r>
              <w:rPr>
                <w:color w:val="4D4D4D"/>
                <w:spacing w:val="-5"/>
                <w:sz w:val="8"/>
              </w:rPr>
              <w:t>259</w:t>
            </w:r>
          </w:p>
        </w:tc>
        <w:tc>
          <w:tcPr>
            <w:tcW w:w="1521" w:type="dxa"/>
          </w:tcPr>
          <w:p w14:paraId="30FB8EC4" w14:textId="77777777" w:rsidR="00384124" w:rsidRDefault="00A9669B">
            <w:pPr>
              <w:pStyle w:val="TableParagraph"/>
              <w:ind w:left="23"/>
              <w:rPr>
                <w:sz w:val="8"/>
              </w:rPr>
            </w:pPr>
            <w:r>
              <w:rPr>
                <w:color w:val="4D4D4D"/>
                <w:spacing w:val="-2"/>
                <w:sz w:val="8"/>
              </w:rPr>
              <w:t>SLAVONICE</w:t>
            </w:r>
          </w:p>
        </w:tc>
        <w:tc>
          <w:tcPr>
            <w:tcW w:w="347" w:type="dxa"/>
          </w:tcPr>
          <w:p w14:paraId="3DA0D124"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81</w:t>
            </w:r>
          </w:p>
        </w:tc>
        <w:tc>
          <w:tcPr>
            <w:tcW w:w="647" w:type="dxa"/>
          </w:tcPr>
          <w:p w14:paraId="5D84270C" w14:textId="77777777" w:rsidR="00384124" w:rsidRDefault="00A9669B">
            <w:pPr>
              <w:pStyle w:val="TableParagraph"/>
              <w:ind w:left="25"/>
              <w:rPr>
                <w:sz w:val="8"/>
              </w:rPr>
            </w:pPr>
            <w:r>
              <w:rPr>
                <w:color w:val="4D4D4D"/>
                <w:spacing w:val="-2"/>
                <w:sz w:val="8"/>
              </w:rPr>
              <w:t>48.996427</w:t>
            </w:r>
          </w:p>
        </w:tc>
        <w:tc>
          <w:tcPr>
            <w:tcW w:w="661" w:type="dxa"/>
          </w:tcPr>
          <w:p w14:paraId="31DAD073" w14:textId="77777777" w:rsidR="00384124" w:rsidRDefault="00A9669B">
            <w:pPr>
              <w:pStyle w:val="TableParagraph"/>
              <w:ind w:left="26"/>
              <w:rPr>
                <w:sz w:val="8"/>
              </w:rPr>
            </w:pPr>
            <w:r>
              <w:rPr>
                <w:color w:val="4D4D4D"/>
                <w:spacing w:val="-2"/>
                <w:sz w:val="8"/>
              </w:rPr>
              <w:t>15.349069</w:t>
            </w:r>
          </w:p>
        </w:tc>
        <w:tc>
          <w:tcPr>
            <w:tcW w:w="495" w:type="dxa"/>
          </w:tcPr>
          <w:p w14:paraId="327BA47E" w14:textId="77777777" w:rsidR="00384124" w:rsidRDefault="00A9669B">
            <w:pPr>
              <w:pStyle w:val="TableParagraph"/>
              <w:ind w:left="27"/>
              <w:rPr>
                <w:sz w:val="8"/>
              </w:rPr>
            </w:pPr>
            <w:r>
              <w:rPr>
                <w:color w:val="4D4D4D"/>
                <w:spacing w:val="-5"/>
                <w:sz w:val="8"/>
              </w:rPr>
              <w:t>NE</w:t>
            </w:r>
          </w:p>
        </w:tc>
        <w:tc>
          <w:tcPr>
            <w:tcW w:w="677" w:type="dxa"/>
          </w:tcPr>
          <w:p w14:paraId="4C625202" w14:textId="77777777" w:rsidR="00384124" w:rsidRDefault="00A9669B">
            <w:pPr>
              <w:pStyle w:val="TableParagraph"/>
              <w:ind w:left="29"/>
              <w:rPr>
                <w:sz w:val="8"/>
              </w:rPr>
            </w:pPr>
            <w:r>
              <w:rPr>
                <w:color w:val="4D4D4D"/>
                <w:spacing w:val="-5"/>
                <w:sz w:val="8"/>
              </w:rPr>
              <w:t>ANO</w:t>
            </w:r>
          </w:p>
        </w:tc>
      </w:tr>
      <w:tr w:rsidR="00384124" w14:paraId="5C90F8A8" w14:textId="77777777">
        <w:trPr>
          <w:trHeight w:val="114"/>
        </w:trPr>
        <w:tc>
          <w:tcPr>
            <w:tcW w:w="1673" w:type="dxa"/>
          </w:tcPr>
          <w:p w14:paraId="23BC34A6" w14:textId="77777777" w:rsidR="00384124" w:rsidRDefault="00A9669B">
            <w:pPr>
              <w:pStyle w:val="TableParagraph"/>
              <w:rPr>
                <w:sz w:val="8"/>
              </w:rPr>
            </w:pPr>
            <w:r>
              <w:rPr>
                <w:color w:val="4D4D4D"/>
                <w:spacing w:val="-5"/>
                <w:sz w:val="8"/>
              </w:rPr>
              <w:t>MOL</w:t>
            </w:r>
          </w:p>
        </w:tc>
        <w:tc>
          <w:tcPr>
            <w:tcW w:w="600" w:type="dxa"/>
          </w:tcPr>
          <w:p w14:paraId="063C783C" w14:textId="77777777" w:rsidR="00384124" w:rsidRDefault="00A9669B">
            <w:pPr>
              <w:pStyle w:val="TableParagraph"/>
              <w:rPr>
                <w:sz w:val="8"/>
              </w:rPr>
            </w:pPr>
            <w:r>
              <w:rPr>
                <w:color w:val="4D4D4D"/>
                <w:spacing w:val="-2"/>
                <w:sz w:val="8"/>
              </w:rPr>
              <w:t>N15000</w:t>
            </w:r>
          </w:p>
        </w:tc>
        <w:tc>
          <w:tcPr>
            <w:tcW w:w="2018" w:type="dxa"/>
          </w:tcPr>
          <w:p w14:paraId="58DD448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B9BBC40" w14:textId="77777777" w:rsidR="00384124" w:rsidRDefault="00A9669B">
            <w:pPr>
              <w:pStyle w:val="TableParagraph"/>
              <w:rPr>
                <w:sz w:val="8"/>
              </w:rPr>
            </w:pPr>
            <w:r>
              <w:rPr>
                <w:color w:val="4D4D4D"/>
                <w:spacing w:val="-2"/>
                <w:sz w:val="8"/>
              </w:rPr>
              <w:t>420301088501</w:t>
            </w:r>
          </w:p>
        </w:tc>
        <w:tc>
          <w:tcPr>
            <w:tcW w:w="789" w:type="dxa"/>
          </w:tcPr>
          <w:p w14:paraId="6091B3B9" w14:textId="77777777" w:rsidR="00384124" w:rsidRDefault="00A9669B">
            <w:pPr>
              <w:pStyle w:val="TableParagraph"/>
              <w:ind w:left="22"/>
              <w:rPr>
                <w:sz w:val="8"/>
              </w:rPr>
            </w:pPr>
            <w:r>
              <w:rPr>
                <w:color w:val="4D4D4D"/>
                <w:spacing w:val="-2"/>
                <w:sz w:val="8"/>
              </w:rPr>
              <w:t>Jihočeský</w:t>
            </w:r>
          </w:p>
        </w:tc>
        <w:tc>
          <w:tcPr>
            <w:tcW w:w="907" w:type="dxa"/>
          </w:tcPr>
          <w:p w14:paraId="50A89D31"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6FA34A99" w14:textId="77777777" w:rsidR="00384124" w:rsidRDefault="00A9669B">
            <w:pPr>
              <w:pStyle w:val="TableParagraph"/>
              <w:ind w:left="23"/>
              <w:rPr>
                <w:sz w:val="8"/>
              </w:rPr>
            </w:pPr>
            <w:proofErr w:type="spellStart"/>
            <w:proofErr w:type="gramStart"/>
            <w:r>
              <w:rPr>
                <w:color w:val="4D4D4D"/>
                <w:spacing w:val="-2"/>
                <w:sz w:val="8"/>
              </w:rPr>
              <w:t>Studená,L.Svobody</w:t>
            </w:r>
            <w:proofErr w:type="spellEnd"/>
            <w:proofErr w:type="gramEnd"/>
          </w:p>
        </w:tc>
        <w:tc>
          <w:tcPr>
            <w:tcW w:w="1814" w:type="dxa"/>
          </w:tcPr>
          <w:p w14:paraId="6671BBB4" w14:textId="77777777" w:rsidR="00384124" w:rsidRDefault="00A9669B">
            <w:pPr>
              <w:pStyle w:val="TableParagraph"/>
              <w:ind w:left="23"/>
              <w:rPr>
                <w:sz w:val="8"/>
              </w:rPr>
            </w:pPr>
            <w:r>
              <w:rPr>
                <w:color w:val="4D4D4D"/>
                <w:spacing w:val="-2"/>
                <w:sz w:val="8"/>
              </w:rPr>
              <w:t>LUDVÍKA</w:t>
            </w:r>
            <w:r>
              <w:rPr>
                <w:color w:val="4D4D4D"/>
                <w:spacing w:val="4"/>
                <w:sz w:val="8"/>
              </w:rPr>
              <w:t xml:space="preserve"> </w:t>
            </w:r>
            <w:r>
              <w:rPr>
                <w:color w:val="4D4D4D"/>
                <w:spacing w:val="-2"/>
                <w:sz w:val="8"/>
              </w:rPr>
              <w:t>SVOBODY</w:t>
            </w:r>
            <w:r>
              <w:rPr>
                <w:color w:val="4D4D4D"/>
                <w:spacing w:val="4"/>
                <w:sz w:val="8"/>
              </w:rPr>
              <w:t xml:space="preserve"> </w:t>
            </w:r>
            <w:r>
              <w:rPr>
                <w:color w:val="4D4D4D"/>
                <w:spacing w:val="-5"/>
                <w:sz w:val="8"/>
              </w:rPr>
              <w:t>44</w:t>
            </w:r>
          </w:p>
        </w:tc>
        <w:tc>
          <w:tcPr>
            <w:tcW w:w="1521" w:type="dxa"/>
          </w:tcPr>
          <w:p w14:paraId="343AC66D" w14:textId="77777777" w:rsidR="00384124" w:rsidRDefault="00A9669B">
            <w:pPr>
              <w:pStyle w:val="TableParagraph"/>
              <w:ind w:left="23"/>
              <w:rPr>
                <w:sz w:val="8"/>
              </w:rPr>
            </w:pPr>
            <w:r>
              <w:rPr>
                <w:color w:val="4D4D4D"/>
                <w:spacing w:val="-2"/>
                <w:sz w:val="8"/>
              </w:rPr>
              <w:t>STUDENÁ</w:t>
            </w:r>
          </w:p>
        </w:tc>
        <w:tc>
          <w:tcPr>
            <w:tcW w:w="347" w:type="dxa"/>
          </w:tcPr>
          <w:p w14:paraId="4DDB1BDD"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56</w:t>
            </w:r>
          </w:p>
        </w:tc>
        <w:tc>
          <w:tcPr>
            <w:tcW w:w="647" w:type="dxa"/>
          </w:tcPr>
          <w:p w14:paraId="69C8C613" w14:textId="77777777" w:rsidR="00384124" w:rsidRDefault="00A9669B">
            <w:pPr>
              <w:pStyle w:val="TableParagraph"/>
              <w:ind w:left="25"/>
              <w:rPr>
                <w:sz w:val="8"/>
              </w:rPr>
            </w:pPr>
            <w:r>
              <w:rPr>
                <w:color w:val="4D4D4D"/>
                <w:spacing w:val="-2"/>
                <w:sz w:val="8"/>
              </w:rPr>
              <w:t>49.179603</w:t>
            </w:r>
          </w:p>
        </w:tc>
        <w:tc>
          <w:tcPr>
            <w:tcW w:w="661" w:type="dxa"/>
          </w:tcPr>
          <w:p w14:paraId="5663AA1B" w14:textId="77777777" w:rsidR="00384124" w:rsidRDefault="00A9669B">
            <w:pPr>
              <w:pStyle w:val="TableParagraph"/>
              <w:ind w:left="26"/>
              <w:rPr>
                <w:sz w:val="8"/>
              </w:rPr>
            </w:pPr>
            <w:r>
              <w:rPr>
                <w:color w:val="4D4D4D"/>
                <w:spacing w:val="-2"/>
                <w:sz w:val="8"/>
              </w:rPr>
              <w:t>15.281164</w:t>
            </w:r>
          </w:p>
        </w:tc>
        <w:tc>
          <w:tcPr>
            <w:tcW w:w="495" w:type="dxa"/>
          </w:tcPr>
          <w:p w14:paraId="4881BA88" w14:textId="77777777" w:rsidR="00384124" w:rsidRDefault="00A9669B">
            <w:pPr>
              <w:pStyle w:val="TableParagraph"/>
              <w:ind w:left="27"/>
              <w:rPr>
                <w:sz w:val="8"/>
              </w:rPr>
            </w:pPr>
            <w:r>
              <w:rPr>
                <w:color w:val="4D4D4D"/>
                <w:spacing w:val="-5"/>
                <w:sz w:val="8"/>
              </w:rPr>
              <w:t>ANO</w:t>
            </w:r>
          </w:p>
        </w:tc>
        <w:tc>
          <w:tcPr>
            <w:tcW w:w="677" w:type="dxa"/>
          </w:tcPr>
          <w:p w14:paraId="33DDBC63" w14:textId="77777777" w:rsidR="00384124" w:rsidRDefault="00A9669B">
            <w:pPr>
              <w:pStyle w:val="TableParagraph"/>
              <w:ind w:left="29"/>
              <w:rPr>
                <w:sz w:val="8"/>
              </w:rPr>
            </w:pPr>
            <w:r>
              <w:rPr>
                <w:color w:val="4D4D4D"/>
                <w:spacing w:val="-5"/>
                <w:sz w:val="8"/>
              </w:rPr>
              <w:t>ANO</w:t>
            </w:r>
          </w:p>
        </w:tc>
      </w:tr>
      <w:tr w:rsidR="00384124" w14:paraId="2224D4D5" w14:textId="77777777">
        <w:trPr>
          <w:trHeight w:val="114"/>
        </w:trPr>
        <w:tc>
          <w:tcPr>
            <w:tcW w:w="1673" w:type="dxa"/>
          </w:tcPr>
          <w:p w14:paraId="40A024F1" w14:textId="77777777" w:rsidR="00384124" w:rsidRDefault="00A9669B">
            <w:pPr>
              <w:pStyle w:val="TableParagraph"/>
              <w:rPr>
                <w:sz w:val="8"/>
              </w:rPr>
            </w:pPr>
            <w:r>
              <w:rPr>
                <w:color w:val="4D4D4D"/>
                <w:spacing w:val="-2"/>
                <w:sz w:val="8"/>
              </w:rPr>
              <w:t>BENZINA</w:t>
            </w:r>
          </w:p>
        </w:tc>
        <w:tc>
          <w:tcPr>
            <w:tcW w:w="600" w:type="dxa"/>
          </w:tcPr>
          <w:p w14:paraId="5AB5F835" w14:textId="77777777" w:rsidR="00384124" w:rsidRDefault="00A9669B">
            <w:pPr>
              <w:pStyle w:val="TableParagraph"/>
              <w:rPr>
                <w:sz w:val="8"/>
              </w:rPr>
            </w:pPr>
            <w:r>
              <w:rPr>
                <w:color w:val="4D4D4D"/>
                <w:spacing w:val="-2"/>
                <w:sz w:val="8"/>
              </w:rPr>
              <w:t>N11000</w:t>
            </w:r>
          </w:p>
        </w:tc>
        <w:tc>
          <w:tcPr>
            <w:tcW w:w="2018" w:type="dxa"/>
          </w:tcPr>
          <w:p w14:paraId="11FFEE1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25E6E62" w14:textId="77777777" w:rsidR="00384124" w:rsidRDefault="00A9669B">
            <w:pPr>
              <w:pStyle w:val="TableParagraph"/>
              <w:rPr>
                <w:sz w:val="8"/>
              </w:rPr>
            </w:pPr>
            <w:r>
              <w:rPr>
                <w:color w:val="4D4D4D"/>
                <w:spacing w:val="-2"/>
                <w:sz w:val="8"/>
              </w:rPr>
              <w:t>420301005701</w:t>
            </w:r>
          </w:p>
        </w:tc>
        <w:tc>
          <w:tcPr>
            <w:tcW w:w="789" w:type="dxa"/>
          </w:tcPr>
          <w:p w14:paraId="1BBD60A6" w14:textId="77777777" w:rsidR="00384124" w:rsidRDefault="00A9669B">
            <w:pPr>
              <w:pStyle w:val="TableParagraph"/>
              <w:ind w:left="22"/>
              <w:rPr>
                <w:sz w:val="8"/>
              </w:rPr>
            </w:pPr>
            <w:r>
              <w:rPr>
                <w:color w:val="4D4D4D"/>
                <w:spacing w:val="-2"/>
                <w:sz w:val="8"/>
              </w:rPr>
              <w:t>Jihočeský</w:t>
            </w:r>
          </w:p>
        </w:tc>
        <w:tc>
          <w:tcPr>
            <w:tcW w:w="907" w:type="dxa"/>
          </w:tcPr>
          <w:p w14:paraId="4B3178E0"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43F70889" w14:textId="77777777" w:rsidR="00384124" w:rsidRDefault="00A9669B">
            <w:pPr>
              <w:pStyle w:val="TableParagraph"/>
              <w:ind w:left="23"/>
              <w:rPr>
                <w:sz w:val="8"/>
              </w:rPr>
            </w:pPr>
            <w:proofErr w:type="spellStart"/>
            <w:proofErr w:type="gramStart"/>
            <w:r>
              <w:rPr>
                <w:color w:val="4D4D4D"/>
                <w:spacing w:val="-2"/>
                <w:sz w:val="8"/>
              </w:rPr>
              <w:t>Třeboň,Na</w:t>
            </w:r>
            <w:proofErr w:type="spellEnd"/>
            <w:proofErr w:type="gramEnd"/>
            <w:r>
              <w:rPr>
                <w:color w:val="4D4D4D"/>
                <w:spacing w:val="7"/>
                <w:sz w:val="8"/>
              </w:rPr>
              <w:t xml:space="preserve"> </w:t>
            </w:r>
            <w:r>
              <w:rPr>
                <w:color w:val="4D4D4D"/>
                <w:spacing w:val="-2"/>
                <w:sz w:val="8"/>
              </w:rPr>
              <w:t>Kopečku</w:t>
            </w:r>
          </w:p>
        </w:tc>
        <w:tc>
          <w:tcPr>
            <w:tcW w:w="1814" w:type="dxa"/>
          </w:tcPr>
          <w:p w14:paraId="770F3D78"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KOPEČKU</w:t>
            </w:r>
          </w:p>
        </w:tc>
        <w:tc>
          <w:tcPr>
            <w:tcW w:w="1521" w:type="dxa"/>
          </w:tcPr>
          <w:p w14:paraId="1EB60C4C" w14:textId="77777777" w:rsidR="00384124" w:rsidRDefault="00A9669B">
            <w:pPr>
              <w:pStyle w:val="TableParagraph"/>
              <w:ind w:left="23"/>
              <w:rPr>
                <w:sz w:val="8"/>
              </w:rPr>
            </w:pPr>
            <w:r>
              <w:rPr>
                <w:color w:val="4D4D4D"/>
                <w:spacing w:val="-2"/>
                <w:sz w:val="8"/>
              </w:rPr>
              <w:t>TŘEBOŇ</w:t>
            </w:r>
          </w:p>
        </w:tc>
        <w:tc>
          <w:tcPr>
            <w:tcW w:w="347" w:type="dxa"/>
          </w:tcPr>
          <w:p w14:paraId="49028212" w14:textId="77777777" w:rsidR="00384124" w:rsidRDefault="00A9669B">
            <w:pPr>
              <w:pStyle w:val="TableParagraph"/>
              <w:ind w:left="11" w:right="57"/>
              <w:jc w:val="center"/>
              <w:rPr>
                <w:sz w:val="8"/>
              </w:rPr>
            </w:pPr>
            <w:r>
              <w:rPr>
                <w:color w:val="4D4D4D"/>
                <w:sz w:val="8"/>
              </w:rPr>
              <w:t>379</w:t>
            </w:r>
            <w:r>
              <w:rPr>
                <w:color w:val="4D4D4D"/>
                <w:spacing w:val="-6"/>
                <w:sz w:val="8"/>
              </w:rPr>
              <w:t xml:space="preserve"> </w:t>
            </w:r>
            <w:r>
              <w:rPr>
                <w:color w:val="4D4D4D"/>
                <w:spacing w:val="-5"/>
                <w:sz w:val="8"/>
              </w:rPr>
              <w:t>01</w:t>
            </w:r>
          </w:p>
        </w:tc>
        <w:tc>
          <w:tcPr>
            <w:tcW w:w="647" w:type="dxa"/>
          </w:tcPr>
          <w:p w14:paraId="0044CACE" w14:textId="77777777" w:rsidR="00384124" w:rsidRDefault="00A9669B">
            <w:pPr>
              <w:pStyle w:val="TableParagraph"/>
              <w:ind w:left="25"/>
              <w:rPr>
                <w:sz w:val="8"/>
              </w:rPr>
            </w:pPr>
            <w:r>
              <w:rPr>
                <w:color w:val="4D4D4D"/>
                <w:spacing w:val="-2"/>
                <w:sz w:val="8"/>
              </w:rPr>
              <w:t>49.012009</w:t>
            </w:r>
          </w:p>
        </w:tc>
        <w:tc>
          <w:tcPr>
            <w:tcW w:w="661" w:type="dxa"/>
          </w:tcPr>
          <w:p w14:paraId="6A24E147" w14:textId="77777777" w:rsidR="00384124" w:rsidRDefault="00A9669B">
            <w:pPr>
              <w:pStyle w:val="TableParagraph"/>
              <w:ind w:left="26"/>
              <w:rPr>
                <w:sz w:val="8"/>
              </w:rPr>
            </w:pPr>
            <w:r>
              <w:rPr>
                <w:color w:val="4D4D4D"/>
                <w:spacing w:val="-2"/>
                <w:sz w:val="8"/>
              </w:rPr>
              <w:t>14.788032</w:t>
            </w:r>
          </w:p>
        </w:tc>
        <w:tc>
          <w:tcPr>
            <w:tcW w:w="495" w:type="dxa"/>
          </w:tcPr>
          <w:p w14:paraId="23E35396" w14:textId="77777777" w:rsidR="00384124" w:rsidRDefault="00A9669B">
            <w:pPr>
              <w:pStyle w:val="TableParagraph"/>
              <w:ind w:left="27"/>
              <w:rPr>
                <w:sz w:val="8"/>
              </w:rPr>
            </w:pPr>
            <w:r>
              <w:rPr>
                <w:color w:val="4D4D4D"/>
                <w:spacing w:val="-5"/>
                <w:sz w:val="8"/>
              </w:rPr>
              <w:t>NE</w:t>
            </w:r>
          </w:p>
        </w:tc>
        <w:tc>
          <w:tcPr>
            <w:tcW w:w="677" w:type="dxa"/>
          </w:tcPr>
          <w:p w14:paraId="630A6DD8" w14:textId="77777777" w:rsidR="00384124" w:rsidRDefault="00A9669B">
            <w:pPr>
              <w:pStyle w:val="TableParagraph"/>
              <w:ind w:left="29"/>
              <w:rPr>
                <w:sz w:val="8"/>
              </w:rPr>
            </w:pPr>
            <w:r>
              <w:rPr>
                <w:color w:val="4D4D4D"/>
                <w:spacing w:val="-5"/>
                <w:sz w:val="8"/>
              </w:rPr>
              <w:t>ANO</w:t>
            </w:r>
          </w:p>
        </w:tc>
      </w:tr>
      <w:tr w:rsidR="00384124" w14:paraId="02ED65FF" w14:textId="77777777">
        <w:trPr>
          <w:trHeight w:val="114"/>
        </w:trPr>
        <w:tc>
          <w:tcPr>
            <w:tcW w:w="1673" w:type="dxa"/>
          </w:tcPr>
          <w:p w14:paraId="7A05AF4A" w14:textId="77777777" w:rsidR="00384124" w:rsidRDefault="00A9669B">
            <w:pPr>
              <w:pStyle w:val="TableParagraph"/>
              <w:rPr>
                <w:sz w:val="8"/>
              </w:rPr>
            </w:pPr>
            <w:r>
              <w:rPr>
                <w:color w:val="4D4D4D"/>
                <w:spacing w:val="-2"/>
                <w:sz w:val="8"/>
              </w:rPr>
              <w:t>BENZINA</w:t>
            </w:r>
          </w:p>
        </w:tc>
        <w:tc>
          <w:tcPr>
            <w:tcW w:w="600" w:type="dxa"/>
          </w:tcPr>
          <w:p w14:paraId="4722A7C3" w14:textId="77777777" w:rsidR="00384124" w:rsidRDefault="00A9669B">
            <w:pPr>
              <w:pStyle w:val="TableParagraph"/>
              <w:rPr>
                <w:sz w:val="8"/>
              </w:rPr>
            </w:pPr>
            <w:r>
              <w:rPr>
                <w:color w:val="4D4D4D"/>
                <w:spacing w:val="-2"/>
                <w:sz w:val="8"/>
              </w:rPr>
              <w:t>N11000</w:t>
            </w:r>
          </w:p>
        </w:tc>
        <w:tc>
          <w:tcPr>
            <w:tcW w:w="2018" w:type="dxa"/>
          </w:tcPr>
          <w:p w14:paraId="178AC3A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1818389" w14:textId="77777777" w:rsidR="00384124" w:rsidRDefault="00A9669B">
            <w:pPr>
              <w:pStyle w:val="TableParagraph"/>
              <w:rPr>
                <w:sz w:val="8"/>
              </w:rPr>
            </w:pPr>
            <w:r>
              <w:rPr>
                <w:color w:val="4D4D4D"/>
                <w:spacing w:val="-2"/>
                <w:sz w:val="8"/>
              </w:rPr>
              <w:t>420301010101</w:t>
            </w:r>
          </w:p>
        </w:tc>
        <w:tc>
          <w:tcPr>
            <w:tcW w:w="789" w:type="dxa"/>
          </w:tcPr>
          <w:p w14:paraId="20A007BF" w14:textId="77777777" w:rsidR="00384124" w:rsidRDefault="00A9669B">
            <w:pPr>
              <w:pStyle w:val="TableParagraph"/>
              <w:ind w:left="22"/>
              <w:rPr>
                <w:sz w:val="8"/>
              </w:rPr>
            </w:pPr>
            <w:r>
              <w:rPr>
                <w:color w:val="4D4D4D"/>
                <w:spacing w:val="-2"/>
                <w:sz w:val="8"/>
              </w:rPr>
              <w:t>Jihočeský</w:t>
            </w:r>
          </w:p>
        </w:tc>
        <w:tc>
          <w:tcPr>
            <w:tcW w:w="907" w:type="dxa"/>
          </w:tcPr>
          <w:p w14:paraId="3655F039"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19ED7946" w14:textId="77777777" w:rsidR="00384124" w:rsidRDefault="00A9669B">
            <w:pPr>
              <w:pStyle w:val="TableParagraph"/>
              <w:ind w:left="23"/>
              <w:rPr>
                <w:sz w:val="8"/>
              </w:rPr>
            </w:pPr>
            <w:proofErr w:type="spellStart"/>
            <w:proofErr w:type="gramStart"/>
            <w:r>
              <w:rPr>
                <w:color w:val="4D4D4D"/>
                <w:spacing w:val="-2"/>
                <w:sz w:val="8"/>
              </w:rPr>
              <w:t>J.Hradec,Václavská</w:t>
            </w:r>
            <w:proofErr w:type="spellEnd"/>
            <w:proofErr w:type="gramEnd"/>
          </w:p>
        </w:tc>
        <w:tc>
          <w:tcPr>
            <w:tcW w:w="1814" w:type="dxa"/>
          </w:tcPr>
          <w:p w14:paraId="46523F9B" w14:textId="77777777" w:rsidR="00384124" w:rsidRDefault="00A9669B">
            <w:pPr>
              <w:pStyle w:val="TableParagraph"/>
              <w:ind w:left="23"/>
              <w:rPr>
                <w:sz w:val="8"/>
              </w:rPr>
            </w:pPr>
            <w:r>
              <w:rPr>
                <w:color w:val="4D4D4D"/>
                <w:spacing w:val="-2"/>
                <w:sz w:val="8"/>
              </w:rPr>
              <w:t>VÁCLAVSKÁ</w:t>
            </w:r>
          </w:p>
        </w:tc>
        <w:tc>
          <w:tcPr>
            <w:tcW w:w="1521" w:type="dxa"/>
          </w:tcPr>
          <w:p w14:paraId="5C5EFA98" w14:textId="77777777" w:rsidR="00384124" w:rsidRDefault="00A9669B">
            <w:pPr>
              <w:pStyle w:val="TableParagraph"/>
              <w:ind w:left="23"/>
              <w:rPr>
                <w:sz w:val="8"/>
              </w:rPr>
            </w:pPr>
            <w:r>
              <w:rPr>
                <w:color w:val="4D4D4D"/>
                <w:spacing w:val="-2"/>
                <w:sz w:val="8"/>
              </w:rPr>
              <w:t>JINDŘICHŮV</w:t>
            </w:r>
            <w:r>
              <w:rPr>
                <w:color w:val="4D4D4D"/>
                <w:spacing w:val="7"/>
                <w:sz w:val="8"/>
              </w:rPr>
              <w:t xml:space="preserve"> </w:t>
            </w:r>
            <w:r>
              <w:rPr>
                <w:color w:val="4D4D4D"/>
                <w:spacing w:val="-2"/>
                <w:sz w:val="8"/>
              </w:rPr>
              <w:t>HRADEC</w:t>
            </w:r>
          </w:p>
        </w:tc>
        <w:tc>
          <w:tcPr>
            <w:tcW w:w="347" w:type="dxa"/>
          </w:tcPr>
          <w:p w14:paraId="42C07887" w14:textId="77777777" w:rsidR="00384124" w:rsidRDefault="00A9669B">
            <w:pPr>
              <w:pStyle w:val="TableParagraph"/>
              <w:ind w:left="11" w:right="57"/>
              <w:jc w:val="center"/>
              <w:rPr>
                <w:sz w:val="8"/>
              </w:rPr>
            </w:pPr>
            <w:r>
              <w:rPr>
                <w:color w:val="4D4D4D"/>
                <w:sz w:val="8"/>
              </w:rPr>
              <w:t>377</w:t>
            </w:r>
            <w:r>
              <w:rPr>
                <w:color w:val="4D4D4D"/>
                <w:spacing w:val="-6"/>
                <w:sz w:val="8"/>
              </w:rPr>
              <w:t xml:space="preserve"> </w:t>
            </w:r>
            <w:r>
              <w:rPr>
                <w:color w:val="4D4D4D"/>
                <w:spacing w:val="-5"/>
                <w:sz w:val="8"/>
              </w:rPr>
              <w:t>01</w:t>
            </w:r>
          </w:p>
        </w:tc>
        <w:tc>
          <w:tcPr>
            <w:tcW w:w="647" w:type="dxa"/>
          </w:tcPr>
          <w:p w14:paraId="6CDCAEAE" w14:textId="77777777" w:rsidR="00384124" w:rsidRDefault="00A9669B">
            <w:pPr>
              <w:pStyle w:val="TableParagraph"/>
              <w:ind w:left="25"/>
              <w:rPr>
                <w:sz w:val="8"/>
              </w:rPr>
            </w:pPr>
            <w:r>
              <w:rPr>
                <w:color w:val="4D4D4D"/>
                <w:spacing w:val="-2"/>
                <w:sz w:val="8"/>
              </w:rPr>
              <w:t>49.131308</w:t>
            </w:r>
          </w:p>
        </w:tc>
        <w:tc>
          <w:tcPr>
            <w:tcW w:w="661" w:type="dxa"/>
          </w:tcPr>
          <w:p w14:paraId="692628AB" w14:textId="77777777" w:rsidR="00384124" w:rsidRDefault="00A9669B">
            <w:pPr>
              <w:pStyle w:val="TableParagraph"/>
              <w:ind w:left="26"/>
              <w:rPr>
                <w:sz w:val="8"/>
              </w:rPr>
            </w:pPr>
            <w:r>
              <w:rPr>
                <w:color w:val="4D4D4D"/>
                <w:spacing w:val="-2"/>
                <w:sz w:val="8"/>
              </w:rPr>
              <w:t>15.002467</w:t>
            </w:r>
          </w:p>
        </w:tc>
        <w:tc>
          <w:tcPr>
            <w:tcW w:w="495" w:type="dxa"/>
          </w:tcPr>
          <w:p w14:paraId="77F311D8" w14:textId="77777777" w:rsidR="00384124" w:rsidRDefault="00A9669B">
            <w:pPr>
              <w:pStyle w:val="TableParagraph"/>
              <w:ind w:left="27"/>
              <w:rPr>
                <w:sz w:val="8"/>
              </w:rPr>
            </w:pPr>
            <w:r>
              <w:rPr>
                <w:color w:val="4D4D4D"/>
                <w:spacing w:val="-5"/>
                <w:sz w:val="8"/>
              </w:rPr>
              <w:t>NE</w:t>
            </w:r>
          </w:p>
        </w:tc>
        <w:tc>
          <w:tcPr>
            <w:tcW w:w="677" w:type="dxa"/>
          </w:tcPr>
          <w:p w14:paraId="4300709F" w14:textId="77777777" w:rsidR="00384124" w:rsidRDefault="00A9669B">
            <w:pPr>
              <w:pStyle w:val="TableParagraph"/>
              <w:ind w:left="29"/>
              <w:rPr>
                <w:sz w:val="8"/>
              </w:rPr>
            </w:pPr>
            <w:r>
              <w:rPr>
                <w:color w:val="4D4D4D"/>
                <w:spacing w:val="-5"/>
                <w:sz w:val="8"/>
              </w:rPr>
              <w:t>ANO</w:t>
            </w:r>
          </w:p>
        </w:tc>
      </w:tr>
      <w:tr w:rsidR="00384124" w14:paraId="0C9128A9" w14:textId="77777777">
        <w:trPr>
          <w:trHeight w:val="114"/>
        </w:trPr>
        <w:tc>
          <w:tcPr>
            <w:tcW w:w="1673" w:type="dxa"/>
          </w:tcPr>
          <w:p w14:paraId="686EA021" w14:textId="77777777" w:rsidR="00384124" w:rsidRDefault="00A9669B">
            <w:pPr>
              <w:pStyle w:val="TableParagraph"/>
              <w:rPr>
                <w:sz w:val="8"/>
              </w:rPr>
            </w:pPr>
            <w:r>
              <w:rPr>
                <w:color w:val="4D4D4D"/>
                <w:spacing w:val="-2"/>
                <w:sz w:val="8"/>
              </w:rPr>
              <w:t>BENZINA</w:t>
            </w:r>
          </w:p>
        </w:tc>
        <w:tc>
          <w:tcPr>
            <w:tcW w:w="600" w:type="dxa"/>
          </w:tcPr>
          <w:p w14:paraId="7702108B" w14:textId="77777777" w:rsidR="00384124" w:rsidRDefault="00A9669B">
            <w:pPr>
              <w:pStyle w:val="TableParagraph"/>
              <w:rPr>
                <w:sz w:val="8"/>
              </w:rPr>
            </w:pPr>
            <w:r>
              <w:rPr>
                <w:color w:val="4D4D4D"/>
                <w:spacing w:val="-2"/>
                <w:sz w:val="8"/>
              </w:rPr>
              <w:t>N11000</w:t>
            </w:r>
          </w:p>
        </w:tc>
        <w:tc>
          <w:tcPr>
            <w:tcW w:w="2018" w:type="dxa"/>
          </w:tcPr>
          <w:p w14:paraId="25418D5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ED7611F" w14:textId="77777777" w:rsidR="00384124" w:rsidRDefault="00A9669B">
            <w:pPr>
              <w:pStyle w:val="TableParagraph"/>
              <w:rPr>
                <w:sz w:val="8"/>
              </w:rPr>
            </w:pPr>
            <w:r>
              <w:rPr>
                <w:color w:val="4D4D4D"/>
                <w:spacing w:val="-2"/>
                <w:sz w:val="8"/>
              </w:rPr>
              <w:t>420301025001</w:t>
            </w:r>
          </w:p>
        </w:tc>
        <w:tc>
          <w:tcPr>
            <w:tcW w:w="789" w:type="dxa"/>
          </w:tcPr>
          <w:p w14:paraId="07B5D668" w14:textId="77777777" w:rsidR="00384124" w:rsidRDefault="00A9669B">
            <w:pPr>
              <w:pStyle w:val="TableParagraph"/>
              <w:ind w:left="22"/>
              <w:rPr>
                <w:sz w:val="8"/>
              </w:rPr>
            </w:pPr>
            <w:r>
              <w:rPr>
                <w:color w:val="4D4D4D"/>
                <w:spacing w:val="-2"/>
                <w:sz w:val="8"/>
              </w:rPr>
              <w:t>Jihočeský</w:t>
            </w:r>
          </w:p>
        </w:tc>
        <w:tc>
          <w:tcPr>
            <w:tcW w:w="907" w:type="dxa"/>
          </w:tcPr>
          <w:p w14:paraId="65EEF5B9"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1B559EEA" w14:textId="77777777" w:rsidR="00384124" w:rsidRDefault="00A9669B">
            <w:pPr>
              <w:pStyle w:val="TableParagraph"/>
              <w:ind w:left="23"/>
              <w:rPr>
                <w:sz w:val="8"/>
              </w:rPr>
            </w:pPr>
            <w:r>
              <w:rPr>
                <w:color w:val="4D4D4D"/>
                <w:spacing w:val="-2"/>
                <w:sz w:val="8"/>
              </w:rPr>
              <w:t>Dačice,</w:t>
            </w:r>
            <w:r>
              <w:rPr>
                <w:color w:val="4D4D4D"/>
                <w:spacing w:val="6"/>
                <w:sz w:val="8"/>
              </w:rPr>
              <w:t xml:space="preserve"> </w:t>
            </w:r>
            <w:r>
              <w:rPr>
                <w:color w:val="4D4D4D"/>
                <w:spacing w:val="-2"/>
                <w:sz w:val="8"/>
              </w:rPr>
              <w:t>Hradecká</w:t>
            </w:r>
          </w:p>
        </w:tc>
        <w:tc>
          <w:tcPr>
            <w:tcW w:w="1814" w:type="dxa"/>
          </w:tcPr>
          <w:p w14:paraId="3EBE2F48" w14:textId="77777777" w:rsidR="00384124" w:rsidRDefault="00A9669B">
            <w:pPr>
              <w:pStyle w:val="TableParagraph"/>
              <w:ind w:left="23"/>
              <w:rPr>
                <w:sz w:val="8"/>
              </w:rPr>
            </w:pPr>
            <w:r>
              <w:rPr>
                <w:color w:val="4D4D4D"/>
                <w:spacing w:val="-2"/>
                <w:sz w:val="8"/>
              </w:rPr>
              <w:t>HRADECKÁ</w:t>
            </w:r>
          </w:p>
        </w:tc>
        <w:tc>
          <w:tcPr>
            <w:tcW w:w="1521" w:type="dxa"/>
          </w:tcPr>
          <w:p w14:paraId="2128A072" w14:textId="77777777" w:rsidR="00384124" w:rsidRDefault="00A9669B">
            <w:pPr>
              <w:pStyle w:val="TableParagraph"/>
              <w:ind w:left="23"/>
              <w:rPr>
                <w:sz w:val="8"/>
              </w:rPr>
            </w:pPr>
            <w:r>
              <w:rPr>
                <w:color w:val="4D4D4D"/>
                <w:spacing w:val="-2"/>
                <w:sz w:val="8"/>
              </w:rPr>
              <w:t>DAČICE</w:t>
            </w:r>
          </w:p>
        </w:tc>
        <w:tc>
          <w:tcPr>
            <w:tcW w:w="347" w:type="dxa"/>
          </w:tcPr>
          <w:p w14:paraId="2E9FED3D" w14:textId="77777777" w:rsidR="00384124" w:rsidRDefault="00A9669B">
            <w:pPr>
              <w:pStyle w:val="TableParagraph"/>
              <w:ind w:left="11" w:right="57"/>
              <w:jc w:val="center"/>
              <w:rPr>
                <w:sz w:val="8"/>
              </w:rPr>
            </w:pPr>
            <w:r>
              <w:rPr>
                <w:color w:val="4D4D4D"/>
                <w:sz w:val="8"/>
              </w:rPr>
              <w:t>380</w:t>
            </w:r>
            <w:r>
              <w:rPr>
                <w:color w:val="4D4D4D"/>
                <w:spacing w:val="-6"/>
                <w:sz w:val="8"/>
              </w:rPr>
              <w:t xml:space="preserve"> </w:t>
            </w:r>
            <w:r>
              <w:rPr>
                <w:color w:val="4D4D4D"/>
                <w:spacing w:val="-5"/>
                <w:sz w:val="8"/>
              </w:rPr>
              <w:t>01</w:t>
            </w:r>
          </w:p>
        </w:tc>
        <w:tc>
          <w:tcPr>
            <w:tcW w:w="647" w:type="dxa"/>
          </w:tcPr>
          <w:p w14:paraId="485CFD00" w14:textId="77777777" w:rsidR="00384124" w:rsidRDefault="00A9669B">
            <w:pPr>
              <w:pStyle w:val="TableParagraph"/>
              <w:ind w:left="25"/>
              <w:rPr>
                <w:sz w:val="8"/>
              </w:rPr>
            </w:pPr>
            <w:r>
              <w:rPr>
                <w:color w:val="4D4D4D"/>
                <w:spacing w:val="-2"/>
                <w:sz w:val="8"/>
              </w:rPr>
              <w:t>49.081933</w:t>
            </w:r>
          </w:p>
        </w:tc>
        <w:tc>
          <w:tcPr>
            <w:tcW w:w="661" w:type="dxa"/>
          </w:tcPr>
          <w:p w14:paraId="3262B98D" w14:textId="77777777" w:rsidR="00384124" w:rsidRDefault="00A9669B">
            <w:pPr>
              <w:pStyle w:val="TableParagraph"/>
              <w:ind w:left="26"/>
              <w:rPr>
                <w:sz w:val="8"/>
              </w:rPr>
            </w:pPr>
            <w:r>
              <w:rPr>
                <w:color w:val="4D4D4D"/>
                <w:spacing w:val="-2"/>
                <w:sz w:val="8"/>
              </w:rPr>
              <w:t>15.419733</w:t>
            </w:r>
          </w:p>
        </w:tc>
        <w:tc>
          <w:tcPr>
            <w:tcW w:w="495" w:type="dxa"/>
          </w:tcPr>
          <w:p w14:paraId="107513D1" w14:textId="77777777" w:rsidR="00384124" w:rsidRDefault="00A9669B">
            <w:pPr>
              <w:pStyle w:val="TableParagraph"/>
              <w:ind w:left="27"/>
              <w:rPr>
                <w:sz w:val="8"/>
              </w:rPr>
            </w:pPr>
            <w:r>
              <w:rPr>
                <w:color w:val="4D4D4D"/>
                <w:spacing w:val="-5"/>
                <w:sz w:val="8"/>
              </w:rPr>
              <w:t>NE</w:t>
            </w:r>
          </w:p>
        </w:tc>
        <w:tc>
          <w:tcPr>
            <w:tcW w:w="677" w:type="dxa"/>
          </w:tcPr>
          <w:p w14:paraId="7685F83D" w14:textId="77777777" w:rsidR="00384124" w:rsidRDefault="00A9669B">
            <w:pPr>
              <w:pStyle w:val="TableParagraph"/>
              <w:ind w:left="29"/>
              <w:rPr>
                <w:sz w:val="8"/>
              </w:rPr>
            </w:pPr>
            <w:r>
              <w:rPr>
                <w:color w:val="4D4D4D"/>
                <w:spacing w:val="-5"/>
                <w:sz w:val="8"/>
              </w:rPr>
              <w:t>ANO</w:t>
            </w:r>
          </w:p>
        </w:tc>
      </w:tr>
      <w:tr w:rsidR="00384124" w14:paraId="7196222B" w14:textId="77777777">
        <w:trPr>
          <w:trHeight w:val="114"/>
        </w:trPr>
        <w:tc>
          <w:tcPr>
            <w:tcW w:w="1673" w:type="dxa"/>
          </w:tcPr>
          <w:p w14:paraId="37D18F7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D79D1A5" w14:textId="77777777" w:rsidR="00384124" w:rsidRDefault="00A9669B">
            <w:pPr>
              <w:pStyle w:val="TableParagraph"/>
              <w:rPr>
                <w:sz w:val="8"/>
              </w:rPr>
            </w:pPr>
            <w:r>
              <w:rPr>
                <w:color w:val="4D4D4D"/>
                <w:spacing w:val="-2"/>
                <w:sz w:val="8"/>
              </w:rPr>
              <w:t>N51852</w:t>
            </w:r>
          </w:p>
        </w:tc>
        <w:tc>
          <w:tcPr>
            <w:tcW w:w="2018" w:type="dxa"/>
          </w:tcPr>
          <w:p w14:paraId="456CAC17" w14:textId="77777777" w:rsidR="00384124" w:rsidRDefault="00A9669B">
            <w:pPr>
              <w:pStyle w:val="TableParagraph"/>
              <w:rPr>
                <w:sz w:val="8"/>
              </w:rPr>
            </w:pPr>
            <w:r>
              <w:rPr>
                <w:color w:val="4D4D4D"/>
                <w:sz w:val="8"/>
              </w:rPr>
              <w:t>REGENT</w:t>
            </w:r>
            <w:r>
              <w:rPr>
                <w:color w:val="4D4D4D"/>
                <w:spacing w:val="-7"/>
                <w:sz w:val="8"/>
              </w:rPr>
              <w:t xml:space="preserve"> </w:t>
            </w:r>
            <w:r>
              <w:rPr>
                <w:color w:val="4D4D4D"/>
                <w:sz w:val="8"/>
              </w:rPr>
              <w:t>OIL,</w:t>
            </w:r>
            <w:r>
              <w:rPr>
                <w:color w:val="4D4D4D"/>
                <w:spacing w:val="-6"/>
                <w:sz w:val="8"/>
              </w:rPr>
              <w:t xml:space="preserve"> </w:t>
            </w:r>
            <w:r>
              <w:rPr>
                <w:color w:val="4D4D4D"/>
                <w:spacing w:val="-2"/>
                <w:sz w:val="8"/>
              </w:rPr>
              <w:t>S.R.O.</w:t>
            </w:r>
          </w:p>
        </w:tc>
        <w:tc>
          <w:tcPr>
            <w:tcW w:w="693" w:type="dxa"/>
          </w:tcPr>
          <w:p w14:paraId="7512BFA6" w14:textId="77777777" w:rsidR="00384124" w:rsidRDefault="00A9669B">
            <w:pPr>
              <w:pStyle w:val="TableParagraph"/>
              <w:rPr>
                <w:sz w:val="8"/>
              </w:rPr>
            </w:pPr>
            <w:r>
              <w:rPr>
                <w:color w:val="4D4D4D"/>
                <w:spacing w:val="-2"/>
                <w:sz w:val="8"/>
              </w:rPr>
              <w:t>420301182201</w:t>
            </w:r>
          </w:p>
        </w:tc>
        <w:tc>
          <w:tcPr>
            <w:tcW w:w="789" w:type="dxa"/>
          </w:tcPr>
          <w:p w14:paraId="6B4F4694" w14:textId="77777777" w:rsidR="00384124" w:rsidRDefault="00A9669B">
            <w:pPr>
              <w:pStyle w:val="TableParagraph"/>
              <w:ind w:left="22"/>
              <w:rPr>
                <w:sz w:val="8"/>
              </w:rPr>
            </w:pPr>
            <w:r>
              <w:rPr>
                <w:color w:val="4D4D4D"/>
                <w:spacing w:val="-2"/>
                <w:sz w:val="8"/>
              </w:rPr>
              <w:t>Jihočeský</w:t>
            </w:r>
          </w:p>
        </w:tc>
        <w:tc>
          <w:tcPr>
            <w:tcW w:w="907" w:type="dxa"/>
          </w:tcPr>
          <w:p w14:paraId="5B537E98"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2D2C7D8A" w14:textId="77777777" w:rsidR="00384124" w:rsidRDefault="00A9669B">
            <w:pPr>
              <w:pStyle w:val="TableParagraph"/>
              <w:ind w:left="23"/>
              <w:rPr>
                <w:sz w:val="8"/>
              </w:rPr>
            </w:pPr>
            <w:r>
              <w:rPr>
                <w:color w:val="4D4D4D"/>
                <w:spacing w:val="-2"/>
                <w:sz w:val="8"/>
              </w:rPr>
              <w:t>České</w:t>
            </w:r>
            <w:r>
              <w:rPr>
                <w:color w:val="4D4D4D"/>
                <w:spacing w:val="2"/>
                <w:sz w:val="8"/>
              </w:rPr>
              <w:t xml:space="preserve"> </w:t>
            </w:r>
            <w:proofErr w:type="spellStart"/>
            <w:proofErr w:type="gramStart"/>
            <w:r>
              <w:rPr>
                <w:color w:val="4D4D4D"/>
                <w:spacing w:val="-2"/>
                <w:sz w:val="8"/>
              </w:rPr>
              <w:t>Velenice,ČSL</w:t>
            </w:r>
            <w:proofErr w:type="spellEnd"/>
            <w:proofErr w:type="gramEnd"/>
          </w:p>
        </w:tc>
        <w:tc>
          <w:tcPr>
            <w:tcW w:w="1814" w:type="dxa"/>
          </w:tcPr>
          <w:p w14:paraId="1ED8D553"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7F7CA1D9"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VELENICE</w:t>
            </w:r>
          </w:p>
        </w:tc>
        <w:tc>
          <w:tcPr>
            <w:tcW w:w="347" w:type="dxa"/>
          </w:tcPr>
          <w:p w14:paraId="6B59F3B9"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10</w:t>
            </w:r>
          </w:p>
        </w:tc>
        <w:tc>
          <w:tcPr>
            <w:tcW w:w="647" w:type="dxa"/>
          </w:tcPr>
          <w:p w14:paraId="74E7DDA4" w14:textId="77777777" w:rsidR="00384124" w:rsidRDefault="00A9669B">
            <w:pPr>
              <w:pStyle w:val="TableParagraph"/>
              <w:ind w:left="25"/>
              <w:rPr>
                <w:sz w:val="8"/>
              </w:rPr>
            </w:pPr>
            <w:r>
              <w:rPr>
                <w:color w:val="4D4D4D"/>
                <w:spacing w:val="-2"/>
                <w:sz w:val="8"/>
              </w:rPr>
              <w:t>48.773639</w:t>
            </w:r>
          </w:p>
        </w:tc>
        <w:tc>
          <w:tcPr>
            <w:tcW w:w="661" w:type="dxa"/>
          </w:tcPr>
          <w:p w14:paraId="7E2EC9E5" w14:textId="77777777" w:rsidR="00384124" w:rsidRDefault="00A9669B">
            <w:pPr>
              <w:pStyle w:val="TableParagraph"/>
              <w:ind w:left="26"/>
              <w:rPr>
                <w:sz w:val="8"/>
              </w:rPr>
            </w:pPr>
            <w:r>
              <w:rPr>
                <w:color w:val="4D4D4D"/>
                <w:spacing w:val="-2"/>
                <w:sz w:val="8"/>
              </w:rPr>
              <w:t>14.979011</w:t>
            </w:r>
          </w:p>
        </w:tc>
        <w:tc>
          <w:tcPr>
            <w:tcW w:w="495" w:type="dxa"/>
          </w:tcPr>
          <w:p w14:paraId="640456FE" w14:textId="77777777" w:rsidR="00384124" w:rsidRDefault="00A9669B">
            <w:pPr>
              <w:pStyle w:val="TableParagraph"/>
              <w:ind w:left="27"/>
              <w:rPr>
                <w:sz w:val="8"/>
              </w:rPr>
            </w:pPr>
            <w:r>
              <w:rPr>
                <w:color w:val="4D4D4D"/>
                <w:spacing w:val="-5"/>
                <w:sz w:val="8"/>
              </w:rPr>
              <w:t>ANO</w:t>
            </w:r>
          </w:p>
        </w:tc>
        <w:tc>
          <w:tcPr>
            <w:tcW w:w="677" w:type="dxa"/>
          </w:tcPr>
          <w:p w14:paraId="158A3168" w14:textId="77777777" w:rsidR="00384124" w:rsidRDefault="00A9669B">
            <w:pPr>
              <w:pStyle w:val="TableParagraph"/>
              <w:ind w:left="29"/>
              <w:rPr>
                <w:sz w:val="8"/>
              </w:rPr>
            </w:pPr>
            <w:r>
              <w:rPr>
                <w:color w:val="4D4D4D"/>
                <w:spacing w:val="-5"/>
                <w:sz w:val="8"/>
              </w:rPr>
              <w:t>ANO</w:t>
            </w:r>
          </w:p>
        </w:tc>
      </w:tr>
      <w:tr w:rsidR="00384124" w14:paraId="5459DFBE" w14:textId="77777777">
        <w:trPr>
          <w:trHeight w:val="114"/>
        </w:trPr>
        <w:tc>
          <w:tcPr>
            <w:tcW w:w="1673" w:type="dxa"/>
          </w:tcPr>
          <w:p w14:paraId="27A9BF16" w14:textId="77777777" w:rsidR="00384124" w:rsidRDefault="00A9669B">
            <w:pPr>
              <w:pStyle w:val="TableParagraph"/>
              <w:rPr>
                <w:sz w:val="8"/>
              </w:rPr>
            </w:pPr>
            <w:r>
              <w:rPr>
                <w:color w:val="4D4D4D"/>
                <w:spacing w:val="-2"/>
                <w:sz w:val="8"/>
              </w:rPr>
              <w:t>ČEPRO</w:t>
            </w:r>
          </w:p>
        </w:tc>
        <w:tc>
          <w:tcPr>
            <w:tcW w:w="600" w:type="dxa"/>
          </w:tcPr>
          <w:p w14:paraId="36148563" w14:textId="77777777" w:rsidR="00384124" w:rsidRDefault="00A9669B">
            <w:pPr>
              <w:pStyle w:val="TableParagraph"/>
              <w:rPr>
                <w:sz w:val="8"/>
              </w:rPr>
            </w:pPr>
            <w:r>
              <w:rPr>
                <w:color w:val="4D4D4D"/>
                <w:spacing w:val="-2"/>
                <w:sz w:val="8"/>
              </w:rPr>
              <w:t>N27001</w:t>
            </w:r>
          </w:p>
        </w:tc>
        <w:tc>
          <w:tcPr>
            <w:tcW w:w="2018" w:type="dxa"/>
          </w:tcPr>
          <w:p w14:paraId="4C4DEB0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43D3624" w14:textId="77777777" w:rsidR="00384124" w:rsidRDefault="00A9669B">
            <w:pPr>
              <w:pStyle w:val="TableParagraph"/>
              <w:rPr>
                <w:sz w:val="8"/>
              </w:rPr>
            </w:pPr>
            <w:r>
              <w:rPr>
                <w:color w:val="4D4D4D"/>
                <w:spacing w:val="-2"/>
                <w:sz w:val="8"/>
              </w:rPr>
              <w:t>420301081901</w:t>
            </w:r>
          </w:p>
        </w:tc>
        <w:tc>
          <w:tcPr>
            <w:tcW w:w="789" w:type="dxa"/>
          </w:tcPr>
          <w:p w14:paraId="1B52E670" w14:textId="77777777" w:rsidR="00384124" w:rsidRDefault="00A9669B">
            <w:pPr>
              <w:pStyle w:val="TableParagraph"/>
              <w:ind w:left="22"/>
              <w:rPr>
                <w:sz w:val="8"/>
              </w:rPr>
            </w:pPr>
            <w:r>
              <w:rPr>
                <w:color w:val="4D4D4D"/>
                <w:spacing w:val="-2"/>
                <w:sz w:val="8"/>
              </w:rPr>
              <w:t>Jihočeský</w:t>
            </w:r>
          </w:p>
        </w:tc>
        <w:tc>
          <w:tcPr>
            <w:tcW w:w="907" w:type="dxa"/>
          </w:tcPr>
          <w:p w14:paraId="565F049E"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16410881" w14:textId="77777777" w:rsidR="00384124" w:rsidRDefault="00A9669B">
            <w:pPr>
              <w:pStyle w:val="TableParagraph"/>
              <w:ind w:left="23"/>
              <w:rPr>
                <w:sz w:val="8"/>
              </w:rPr>
            </w:pPr>
            <w:r>
              <w:rPr>
                <w:color w:val="4D4D4D"/>
                <w:sz w:val="8"/>
              </w:rPr>
              <w:t>Chlum</w:t>
            </w:r>
            <w:r>
              <w:rPr>
                <w:color w:val="4D4D4D"/>
                <w:spacing w:val="-3"/>
                <w:sz w:val="8"/>
              </w:rPr>
              <w:t xml:space="preserve"> </w:t>
            </w:r>
            <w:r>
              <w:rPr>
                <w:color w:val="4D4D4D"/>
                <w:sz w:val="8"/>
              </w:rPr>
              <w:t>u</w:t>
            </w:r>
            <w:r>
              <w:rPr>
                <w:color w:val="4D4D4D"/>
                <w:spacing w:val="-4"/>
                <w:sz w:val="8"/>
              </w:rPr>
              <w:t xml:space="preserve"> </w:t>
            </w:r>
            <w:r>
              <w:rPr>
                <w:color w:val="4D4D4D"/>
                <w:spacing w:val="-2"/>
                <w:sz w:val="8"/>
              </w:rPr>
              <w:t>Třeboně</w:t>
            </w:r>
          </w:p>
        </w:tc>
        <w:tc>
          <w:tcPr>
            <w:tcW w:w="1814" w:type="dxa"/>
          </w:tcPr>
          <w:p w14:paraId="57EFEDF1" w14:textId="77777777" w:rsidR="00384124" w:rsidRDefault="00A9669B">
            <w:pPr>
              <w:pStyle w:val="TableParagraph"/>
              <w:ind w:left="23"/>
              <w:rPr>
                <w:sz w:val="8"/>
              </w:rPr>
            </w:pPr>
            <w:r>
              <w:rPr>
                <w:color w:val="4D4D4D"/>
                <w:sz w:val="8"/>
              </w:rPr>
              <w:t>CHLUM</w:t>
            </w:r>
            <w:r>
              <w:rPr>
                <w:color w:val="4D4D4D"/>
                <w:spacing w:val="-6"/>
                <w:sz w:val="8"/>
              </w:rPr>
              <w:t xml:space="preserve"> </w:t>
            </w:r>
            <w:r>
              <w:rPr>
                <w:color w:val="4D4D4D"/>
                <w:sz w:val="8"/>
              </w:rPr>
              <w:t>U</w:t>
            </w:r>
            <w:r>
              <w:rPr>
                <w:color w:val="4D4D4D"/>
                <w:spacing w:val="-4"/>
                <w:sz w:val="8"/>
              </w:rPr>
              <w:t xml:space="preserve"> </w:t>
            </w:r>
            <w:r>
              <w:rPr>
                <w:color w:val="4D4D4D"/>
                <w:spacing w:val="-2"/>
                <w:sz w:val="8"/>
              </w:rPr>
              <w:t>TŘEBONĚ</w:t>
            </w:r>
          </w:p>
        </w:tc>
        <w:tc>
          <w:tcPr>
            <w:tcW w:w="1521" w:type="dxa"/>
          </w:tcPr>
          <w:p w14:paraId="2A880F6B" w14:textId="77777777" w:rsidR="00384124" w:rsidRDefault="00A9669B">
            <w:pPr>
              <w:pStyle w:val="TableParagraph"/>
              <w:ind w:left="23"/>
              <w:rPr>
                <w:sz w:val="8"/>
              </w:rPr>
            </w:pPr>
            <w:r>
              <w:rPr>
                <w:color w:val="4D4D4D"/>
                <w:sz w:val="8"/>
              </w:rPr>
              <w:t>CHLUM</w:t>
            </w:r>
            <w:r>
              <w:rPr>
                <w:color w:val="4D4D4D"/>
                <w:spacing w:val="-6"/>
                <w:sz w:val="8"/>
              </w:rPr>
              <w:t xml:space="preserve"> </w:t>
            </w:r>
            <w:r>
              <w:rPr>
                <w:color w:val="4D4D4D"/>
                <w:sz w:val="8"/>
              </w:rPr>
              <w:t>U</w:t>
            </w:r>
            <w:r>
              <w:rPr>
                <w:color w:val="4D4D4D"/>
                <w:spacing w:val="-4"/>
                <w:sz w:val="8"/>
              </w:rPr>
              <w:t xml:space="preserve"> </w:t>
            </w:r>
            <w:r>
              <w:rPr>
                <w:color w:val="4D4D4D"/>
                <w:spacing w:val="-2"/>
                <w:sz w:val="8"/>
              </w:rPr>
              <w:t>TŘEBONĚ</w:t>
            </w:r>
          </w:p>
        </w:tc>
        <w:tc>
          <w:tcPr>
            <w:tcW w:w="347" w:type="dxa"/>
          </w:tcPr>
          <w:p w14:paraId="40C43FAE"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04</w:t>
            </w:r>
          </w:p>
        </w:tc>
        <w:tc>
          <w:tcPr>
            <w:tcW w:w="647" w:type="dxa"/>
          </w:tcPr>
          <w:p w14:paraId="43CBDED0" w14:textId="77777777" w:rsidR="00384124" w:rsidRDefault="00A9669B">
            <w:pPr>
              <w:pStyle w:val="TableParagraph"/>
              <w:ind w:left="25"/>
              <w:rPr>
                <w:sz w:val="8"/>
              </w:rPr>
            </w:pPr>
            <w:r>
              <w:rPr>
                <w:color w:val="4D4D4D"/>
                <w:spacing w:val="-2"/>
                <w:sz w:val="8"/>
              </w:rPr>
              <w:t>48.949681</w:t>
            </w:r>
          </w:p>
        </w:tc>
        <w:tc>
          <w:tcPr>
            <w:tcW w:w="661" w:type="dxa"/>
          </w:tcPr>
          <w:p w14:paraId="7F2F9AEA" w14:textId="77777777" w:rsidR="00384124" w:rsidRDefault="00A9669B">
            <w:pPr>
              <w:pStyle w:val="TableParagraph"/>
              <w:ind w:left="26"/>
              <w:rPr>
                <w:sz w:val="8"/>
              </w:rPr>
            </w:pPr>
            <w:r>
              <w:rPr>
                <w:color w:val="4D4D4D"/>
                <w:spacing w:val="-2"/>
                <w:sz w:val="8"/>
              </w:rPr>
              <w:t>14.922161</w:t>
            </w:r>
          </w:p>
        </w:tc>
        <w:tc>
          <w:tcPr>
            <w:tcW w:w="495" w:type="dxa"/>
          </w:tcPr>
          <w:p w14:paraId="6056FC8A" w14:textId="77777777" w:rsidR="00384124" w:rsidRDefault="00A9669B">
            <w:pPr>
              <w:pStyle w:val="TableParagraph"/>
              <w:ind w:left="27"/>
              <w:rPr>
                <w:sz w:val="8"/>
              </w:rPr>
            </w:pPr>
            <w:r>
              <w:rPr>
                <w:color w:val="4D4D4D"/>
                <w:spacing w:val="-5"/>
                <w:sz w:val="8"/>
              </w:rPr>
              <w:t>ANO</w:t>
            </w:r>
          </w:p>
        </w:tc>
        <w:tc>
          <w:tcPr>
            <w:tcW w:w="677" w:type="dxa"/>
          </w:tcPr>
          <w:p w14:paraId="04232BF4" w14:textId="77777777" w:rsidR="00384124" w:rsidRDefault="00A9669B">
            <w:pPr>
              <w:pStyle w:val="TableParagraph"/>
              <w:ind w:left="29"/>
              <w:rPr>
                <w:sz w:val="8"/>
              </w:rPr>
            </w:pPr>
            <w:r>
              <w:rPr>
                <w:color w:val="4D4D4D"/>
                <w:spacing w:val="-5"/>
                <w:sz w:val="8"/>
              </w:rPr>
              <w:t>ANO</w:t>
            </w:r>
          </w:p>
        </w:tc>
      </w:tr>
      <w:tr w:rsidR="00384124" w14:paraId="45E52E19" w14:textId="77777777">
        <w:trPr>
          <w:trHeight w:val="114"/>
        </w:trPr>
        <w:tc>
          <w:tcPr>
            <w:tcW w:w="1673" w:type="dxa"/>
          </w:tcPr>
          <w:p w14:paraId="16E96D65" w14:textId="77777777" w:rsidR="00384124" w:rsidRDefault="00A9669B">
            <w:pPr>
              <w:pStyle w:val="TableParagraph"/>
              <w:rPr>
                <w:sz w:val="8"/>
              </w:rPr>
            </w:pPr>
            <w:r>
              <w:rPr>
                <w:color w:val="4D4D4D"/>
                <w:spacing w:val="-2"/>
                <w:sz w:val="8"/>
              </w:rPr>
              <w:t>ČEPRO</w:t>
            </w:r>
          </w:p>
        </w:tc>
        <w:tc>
          <w:tcPr>
            <w:tcW w:w="600" w:type="dxa"/>
          </w:tcPr>
          <w:p w14:paraId="1416685A" w14:textId="77777777" w:rsidR="00384124" w:rsidRDefault="00A9669B">
            <w:pPr>
              <w:pStyle w:val="TableParagraph"/>
              <w:rPr>
                <w:sz w:val="8"/>
              </w:rPr>
            </w:pPr>
            <w:r>
              <w:rPr>
                <w:color w:val="4D4D4D"/>
                <w:spacing w:val="-2"/>
                <w:sz w:val="8"/>
              </w:rPr>
              <w:t>N27001</w:t>
            </w:r>
          </w:p>
        </w:tc>
        <w:tc>
          <w:tcPr>
            <w:tcW w:w="2018" w:type="dxa"/>
          </w:tcPr>
          <w:p w14:paraId="3AAE021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091F096" w14:textId="77777777" w:rsidR="00384124" w:rsidRDefault="00A9669B">
            <w:pPr>
              <w:pStyle w:val="TableParagraph"/>
              <w:rPr>
                <w:sz w:val="8"/>
              </w:rPr>
            </w:pPr>
            <w:r>
              <w:rPr>
                <w:color w:val="4D4D4D"/>
                <w:spacing w:val="-2"/>
                <w:sz w:val="8"/>
              </w:rPr>
              <w:t>420301082001</w:t>
            </w:r>
          </w:p>
        </w:tc>
        <w:tc>
          <w:tcPr>
            <w:tcW w:w="789" w:type="dxa"/>
          </w:tcPr>
          <w:p w14:paraId="39C77CFD" w14:textId="77777777" w:rsidR="00384124" w:rsidRDefault="00A9669B">
            <w:pPr>
              <w:pStyle w:val="TableParagraph"/>
              <w:ind w:left="22"/>
              <w:rPr>
                <w:sz w:val="8"/>
              </w:rPr>
            </w:pPr>
            <w:r>
              <w:rPr>
                <w:color w:val="4D4D4D"/>
                <w:spacing w:val="-2"/>
                <w:sz w:val="8"/>
              </w:rPr>
              <w:t>Jihočeský</w:t>
            </w:r>
          </w:p>
        </w:tc>
        <w:tc>
          <w:tcPr>
            <w:tcW w:w="907" w:type="dxa"/>
          </w:tcPr>
          <w:p w14:paraId="3512CF3A"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2DA4AB54" w14:textId="77777777" w:rsidR="00384124" w:rsidRDefault="00A9669B">
            <w:pPr>
              <w:pStyle w:val="TableParagraph"/>
              <w:ind w:left="23"/>
              <w:rPr>
                <w:sz w:val="8"/>
              </w:rPr>
            </w:pPr>
            <w:r>
              <w:rPr>
                <w:color w:val="4D4D4D"/>
                <w:spacing w:val="-2"/>
                <w:sz w:val="8"/>
              </w:rPr>
              <w:t>Lomnice</w:t>
            </w:r>
            <w:r>
              <w:rPr>
                <w:color w:val="4D4D4D"/>
                <w:spacing w:val="3"/>
                <w:sz w:val="8"/>
              </w:rPr>
              <w:t xml:space="preserve"> </w:t>
            </w:r>
            <w:r>
              <w:rPr>
                <w:color w:val="4D4D4D"/>
                <w:spacing w:val="-2"/>
                <w:sz w:val="8"/>
              </w:rPr>
              <w:t>nad</w:t>
            </w:r>
            <w:r>
              <w:rPr>
                <w:color w:val="4D4D4D"/>
                <w:spacing w:val="3"/>
                <w:sz w:val="8"/>
              </w:rPr>
              <w:t xml:space="preserve"> </w:t>
            </w:r>
            <w:r>
              <w:rPr>
                <w:color w:val="4D4D4D"/>
                <w:spacing w:val="-2"/>
                <w:sz w:val="8"/>
              </w:rPr>
              <w:t>Lužnicí</w:t>
            </w:r>
          </w:p>
        </w:tc>
        <w:tc>
          <w:tcPr>
            <w:tcW w:w="1814" w:type="dxa"/>
          </w:tcPr>
          <w:p w14:paraId="214D8564" w14:textId="77777777" w:rsidR="00384124" w:rsidRDefault="00A9669B">
            <w:pPr>
              <w:pStyle w:val="TableParagraph"/>
              <w:ind w:left="23"/>
              <w:rPr>
                <w:sz w:val="8"/>
              </w:rPr>
            </w:pPr>
            <w:r>
              <w:rPr>
                <w:color w:val="4D4D4D"/>
                <w:w w:val="99"/>
                <w:sz w:val="8"/>
              </w:rPr>
              <w:t>M</w:t>
            </w:r>
          </w:p>
        </w:tc>
        <w:tc>
          <w:tcPr>
            <w:tcW w:w="1521" w:type="dxa"/>
          </w:tcPr>
          <w:p w14:paraId="360318EF" w14:textId="77777777" w:rsidR="00384124" w:rsidRDefault="00A9669B">
            <w:pPr>
              <w:pStyle w:val="TableParagraph"/>
              <w:ind w:left="23"/>
              <w:rPr>
                <w:sz w:val="8"/>
              </w:rPr>
            </w:pPr>
            <w:r>
              <w:rPr>
                <w:color w:val="4D4D4D"/>
                <w:spacing w:val="-2"/>
                <w:sz w:val="8"/>
              </w:rPr>
              <w:t>LOMNICE</w:t>
            </w:r>
            <w:r>
              <w:rPr>
                <w:color w:val="4D4D4D"/>
                <w:spacing w:val="4"/>
                <w:sz w:val="8"/>
              </w:rPr>
              <w:t xml:space="preserve"> </w:t>
            </w:r>
            <w:r>
              <w:rPr>
                <w:color w:val="4D4D4D"/>
                <w:spacing w:val="-2"/>
                <w:sz w:val="8"/>
              </w:rPr>
              <w:t>NAD</w:t>
            </w:r>
            <w:r>
              <w:rPr>
                <w:color w:val="4D4D4D"/>
                <w:spacing w:val="2"/>
                <w:sz w:val="8"/>
              </w:rPr>
              <w:t xml:space="preserve"> </w:t>
            </w:r>
            <w:r>
              <w:rPr>
                <w:color w:val="4D4D4D"/>
                <w:spacing w:val="-2"/>
                <w:sz w:val="8"/>
              </w:rPr>
              <w:t>LUŽNICÍ</w:t>
            </w:r>
          </w:p>
        </w:tc>
        <w:tc>
          <w:tcPr>
            <w:tcW w:w="347" w:type="dxa"/>
          </w:tcPr>
          <w:p w14:paraId="2FE046DE"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16</w:t>
            </w:r>
          </w:p>
        </w:tc>
        <w:tc>
          <w:tcPr>
            <w:tcW w:w="647" w:type="dxa"/>
          </w:tcPr>
          <w:p w14:paraId="4A0B7569" w14:textId="77777777" w:rsidR="00384124" w:rsidRDefault="00A9669B">
            <w:pPr>
              <w:pStyle w:val="TableParagraph"/>
              <w:ind w:left="25"/>
              <w:rPr>
                <w:sz w:val="8"/>
              </w:rPr>
            </w:pPr>
            <w:r>
              <w:rPr>
                <w:color w:val="4D4D4D"/>
                <w:spacing w:val="-2"/>
                <w:sz w:val="8"/>
              </w:rPr>
              <w:t>49.087281</w:t>
            </w:r>
          </w:p>
        </w:tc>
        <w:tc>
          <w:tcPr>
            <w:tcW w:w="661" w:type="dxa"/>
          </w:tcPr>
          <w:p w14:paraId="34A410EA" w14:textId="77777777" w:rsidR="00384124" w:rsidRDefault="00A9669B">
            <w:pPr>
              <w:pStyle w:val="TableParagraph"/>
              <w:ind w:left="26"/>
              <w:rPr>
                <w:sz w:val="8"/>
              </w:rPr>
            </w:pPr>
            <w:r>
              <w:rPr>
                <w:color w:val="4D4D4D"/>
                <w:spacing w:val="-2"/>
                <w:sz w:val="8"/>
              </w:rPr>
              <w:t>14.715570</w:t>
            </w:r>
          </w:p>
        </w:tc>
        <w:tc>
          <w:tcPr>
            <w:tcW w:w="495" w:type="dxa"/>
          </w:tcPr>
          <w:p w14:paraId="1529BDB2" w14:textId="77777777" w:rsidR="00384124" w:rsidRDefault="00A9669B">
            <w:pPr>
              <w:pStyle w:val="TableParagraph"/>
              <w:ind w:left="27"/>
              <w:rPr>
                <w:sz w:val="8"/>
              </w:rPr>
            </w:pPr>
            <w:r>
              <w:rPr>
                <w:color w:val="4D4D4D"/>
                <w:spacing w:val="-5"/>
                <w:sz w:val="8"/>
              </w:rPr>
              <w:t>ANO</w:t>
            </w:r>
          </w:p>
        </w:tc>
        <w:tc>
          <w:tcPr>
            <w:tcW w:w="677" w:type="dxa"/>
          </w:tcPr>
          <w:p w14:paraId="7D5F2396" w14:textId="77777777" w:rsidR="00384124" w:rsidRDefault="00A9669B">
            <w:pPr>
              <w:pStyle w:val="TableParagraph"/>
              <w:ind w:left="29"/>
              <w:rPr>
                <w:sz w:val="8"/>
              </w:rPr>
            </w:pPr>
            <w:r>
              <w:rPr>
                <w:color w:val="4D4D4D"/>
                <w:spacing w:val="-5"/>
                <w:sz w:val="8"/>
              </w:rPr>
              <w:t>ANO</w:t>
            </w:r>
          </w:p>
        </w:tc>
      </w:tr>
      <w:tr w:rsidR="00384124" w14:paraId="11464852" w14:textId="77777777">
        <w:trPr>
          <w:trHeight w:val="114"/>
        </w:trPr>
        <w:tc>
          <w:tcPr>
            <w:tcW w:w="1673" w:type="dxa"/>
          </w:tcPr>
          <w:p w14:paraId="0426519F" w14:textId="77777777" w:rsidR="00384124" w:rsidRDefault="00A9669B">
            <w:pPr>
              <w:pStyle w:val="TableParagraph"/>
              <w:rPr>
                <w:sz w:val="8"/>
              </w:rPr>
            </w:pPr>
            <w:r>
              <w:rPr>
                <w:color w:val="4D4D4D"/>
                <w:spacing w:val="-5"/>
                <w:sz w:val="8"/>
              </w:rPr>
              <w:t>MOL</w:t>
            </w:r>
          </w:p>
        </w:tc>
        <w:tc>
          <w:tcPr>
            <w:tcW w:w="600" w:type="dxa"/>
          </w:tcPr>
          <w:p w14:paraId="4D1600C0" w14:textId="77777777" w:rsidR="00384124" w:rsidRDefault="00A9669B">
            <w:pPr>
              <w:pStyle w:val="TableParagraph"/>
              <w:rPr>
                <w:sz w:val="8"/>
              </w:rPr>
            </w:pPr>
            <w:r>
              <w:rPr>
                <w:color w:val="4D4D4D"/>
                <w:spacing w:val="-2"/>
                <w:sz w:val="8"/>
              </w:rPr>
              <w:t>N15000</w:t>
            </w:r>
          </w:p>
        </w:tc>
        <w:tc>
          <w:tcPr>
            <w:tcW w:w="2018" w:type="dxa"/>
          </w:tcPr>
          <w:p w14:paraId="6027A43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BD46D82" w14:textId="77777777" w:rsidR="00384124" w:rsidRDefault="00A9669B">
            <w:pPr>
              <w:pStyle w:val="TableParagraph"/>
              <w:rPr>
                <w:sz w:val="8"/>
              </w:rPr>
            </w:pPr>
            <w:r>
              <w:rPr>
                <w:color w:val="4D4D4D"/>
                <w:spacing w:val="-2"/>
                <w:sz w:val="8"/>
              </w:rPr>
              <w:t>420301112201</w:t>
            </w:r>
          </w:p>
        </w:tc>
        <w:tc>
          <w:tcPr>
            <w:tcW w:w="789" w:type="dxa"/>
          </w:tcPr>
          <w:p w14:paraId="4F79FAA7" w14:textId="77777777" w:rsidR="00384124" w:rsidRDefault="00A9669B">
            <w:pPr>
              <w:pStyle w:val="TableParagraph"/>
              <w:ind w:left="22"/>
              <w:rPr>
                <w:sz w:val="8"/>
              </w:rPr>
            </w:pPr>
            <w:r>
              <w:rPr>
                <w:color w:val="4D4D4D"/>
                <w:spacing w:val="-2"/>
                <w:sz w:val="8"/>
              </w:rPr>
              <w:t>Jihočeský</w:t>
            </w:r>
          </w:p>
        </w:tc>
        <w:tc>
          <w:tcPr>
            <w:tcW w:w="907" w:type="dxa"/>
          </w:tcPr>
          <w:p w14:paraId="1591BE33"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133A62BA" w14:textId="77777777" w:rsidR="00384124" w:rsidRDefault="00A9669B">
            <w:pPr>
              <w:pStyle w:val="TableParagraph"/>
              <w:ind w:left="23"/>
              <w:rPr>
                <w:sz w:val="8"/>
              </w:rPr>
            </w:pPr>
            <w:proofErr w:type="spellStart"/>
            <w:proofErr w:type="gramStart"/>
            <w:r>
              <w:rPr>
                <w:color w:val="4D4D4D"/>
                <w:spacing w:val="-2"/>
                <w:sz w:val="8"/>
              </w:rPr>
              <w:t>J.Hradec,Rezková</w:t>
            </w:r>
            <w:proofErr w:type="spellEnd"/>
            <w:proofErr w:type="gramEnd"/>
          </w:p>
        </w:tc>
        <w:tc>
          <w:tcPr>
            <w:tcW w:w="1814" w:type="dxa"/>
          </w:tcPr>
          <w:p w14:paraId="41EA35E3" w14:textId="77777777" w:rsidR="00384124" w:rsidRDefault="00A9669B">
            <w:pPr>
              <w:pStyle w:val="TableParagraph"/>
              <w:ind w:left="23"/>
              <w:rPr>
                <w:sz w:val="8"/>
              </w:rPr>
            </w:pPr>
            <w:r>
              <w:rPr>
                <w:color w:val="4D4D4D"/>
                <w:spacing w:val="-2"/>
                <w:sz w:val="8"/>
              </w:rPr>
              <w:t>REZKOVA</w:t>
            </w:r>
            <w:r>
              <w:rPr>
                <w:color w:val="4D4D4D"/>
                <w:spacing w:val="4"/>
                <w:sz w:val="8"/>
              </w:rPr>
              <w:t xml:space="preserve"> </w:t>
            </w:r>
            <w:r>
              <w:rPr>
                <w:color w:val="4D4D4D"/>
                <w:spacing w:val="-4"/>
                <w:sz w:val="8"/>
              </w:rPr>
              <w:t>1157</w:t>
            </w:r>
          </w:p>
        </w:tc>
        <w:tc>
          <w:tcPr>
            <w:tcW w:w="1521" w:type="dxa"/>
          </w:tcPr>
          <w:p w14:paraId="512227C5" w14:textId="77777777" w:rsidR="00384124" w:rsidRDefault="00A9669B">
            <w:pPr>
              <w:pStyle w:val="TableParagraph"/>
              <w:ind w:left="23"/>
              <w:rPr>
                <w:sz w:val="8"/>
              </w:rPr>
            </w:pPr>
            <w:r>
              <w:rPr>
                <w:color w:val="4D4D4D"/>
                <w:spacing w:val="-2"/>
                <w:sz w:val="8"/>
              </w:rPr>
              <w:t>JINDŘICHŮV</w:t>
            </w:r>
            <w:r>
              <w:rPr>
                <w:color w:val="4D4D4D"/>
                <w:spacing w:val="7"/>
                <w:sz w:val="8"/>
              </w:rPr>
              <w:t xml:space="preserve"> </w:t>
            </w:r>
            <w:r>
              <w:rPr>
                <w:color w:val="4D4D4D"/>
                <w:spacing w:val="-2"/>
                <w:sz w:val="8"/>
              </w:rPr>
              <w:t>HRADEC</w:t>
            </w:r>
          </w:p>
        </w:tc>
        <w:tc>
          <w:tcPr>
            <w:tcW w:w="347" w:type="dxa"/>
          </w:tcPr>
          <w:p w14:paraId="265C9665" w14:textId="77777777" w:rsidR="00384124" w:rsidRDefault="00A9669B">
            <w:pPr>
              <w:pStyle w:val="TableParagraph"/>
              <w:ind w:left="11" w:right="57"/>
              <w:jc w:val="center"/>
              <w:rPr>
                <w:sz w:val="8"/>
              </w:rPr>
            </w:pPr>
            <w:r>
              <w:rPr>
                <w:color w:val="4D4D4D"/>
                <w:sz w:val="8"/>
              </w:rPr>
              <w:t>377</w:t>
            </w:r>
            <w:r>
              <w:rPr>
                <w:color w:val="4D4D4D"/>
                <w:spacing w:val="-6"/>
                <w:sz w:val="8"/>
              </w:rPr>
              <w:t xml:space="preserve"> </w:t>
            </w:r>
            <w:r>
              <w:rPr>
                <w:color w:val="4D4D4D"/>
                <w:spacing w:val="-5"/>
                <w:sz w:val="8"/>
              </w:rPr>
              <w:t>01</w:t>
            </w:r>
          </w:p>
        </w:tc>
        <w:tc>
          <w:tcPr>
            <w:tcW w:w="647" w:type="dxa"/>
          </w:tcPr>
          <w:p w14:paraId="490274C3" w14:textId="77777777" w:rsidR="00384124" w:rsidRDefault="00A9669B">
            <w:pPr>
              <w:pStyle w:val="TableParagraph"/>
              <w:ind w:left="25"/>
              <w:rPr>
                <w:sz w:val="8"/>
              </w:rPr>
            </w:pPr>
            <w:r>
              <w:rPr>
                <w:color w:val="4D4D4D"/>
                <w:spacing w:val="-2"/>
                <w:sz w:val="8"/>
              </w:rPr>
              <w:t>49.154328</w:t>
            </w:r>
          </w:p>
        </w:tc>
        <w:tc>
          <w:tcPr>
            <w:tcW w:w="661" w:type="dxa"/>
          </w:tcPr>
          <w:p w14:paraId="7E462F08" w14:textId="77777777" w:rsidR="00384124" w:rsidRDefault="00A9669B">
            <w:pPr>
              <w:pStyle w:val="TableParagraph"/>
              <w:ind w:left="26"/>
              <w:rPr>
                <w:sz w:val="8"/>
              </w:rPr>
            </w:pPr>
            <w:r>
              <w:rPr>
                <w:color w:val="4D4D4D"/>
                <w:spacing w:val="-2"/>
                <w:sz w:val="8"/>
              </w:rPr>
              <w:t>15.002331</w:t>
            </w:r>
          </w:p>
        </w:tc>
        <w:tc>
          <w:tcPr>
            <w:tcW w:w="495" w:type="dxa"/>
          </w:tcPr>
          <w:p w14:paraId="65875012" w14:textId="77777777" w:rsidR="00384124" w:rsidRDefault="00A9669B">
            <w:pPr>
              <w:pStyle w:val="TableParagraph"/>
              <w:ind w:left="27"/>
              <w:rPr>
                <w:sz w:val="8"/>
              </w:rPr>
            </w:pPr>
            <w:r>
              <w:rPr>
                <w:color w:val="4D4D4D"/>
                <w:spacing w:val="-5"/>
                <w:sz w:val="8"/>
              </w:rPr>
              <w:t>ANO</w:t>
            </w:r>
          </w:p>
        </w:tc>
        <w:tc>
          <w:tcPr>
            <w:tcW w:w="677" w:type="dxa"/>
          </w:tcPr>
          <w:p w14:paraId="1317C0A5" w14:textId="77777777" w:rsidR="00384124" w:rsidRDefault="00A9669B">
            <w:pPr>
              <w:pStyle w:val="TableParagraph"/>
              <w:ind w:left="29"/>
              <w:rPr>
                <w:sz w:val="8"/>
              </w:rPr>
            </w:pPr>
            <w:r>
              <w:rPr>
                <w:color w:val="4D4D4D"/>
                <w:spacing w:val="-5"/>
                <w:sz w:val="8"/>
              </w:rPr>
              <w:t>ANO</w:t>
            </w:r>
          </w:p>
        </w:tc>
      </w:tr>
      <w:tr w:rsidR="00384124" w14:paraId="367FDBB8" w14:textId="77777777">
        <w:trPr>
          <w:trHeight w:val="114"/>
        </w:trPr>
        <w:tc>
          <w:tcPr>
            <w:tcW w:w="1673" w:type="dxa"/>
          </w:tcPr>
          <w:p w14:paraId="5051251D" w14:textId="77777777" w:rsidR="00384124" w:rsidRDefault="00A9669B">
            <w:pPr>
              <w:pStyle w:val="TableParagraph"/>
              <w:rPr>
                <w:sz w:val="8"/>
              </w:rPr>
            </w:pPr>
            <w:r>
              <w:rPr>
                <w:color w:val="4D4D4D"/>
                <w:spacing w:val="-2"/>
                <w:sz w:val="8"/>
              </w:rPr>
              <w:t>KM-PRONA</w:t>
            </w:r>
          </w:p>
        </w:tc>
        <w:tc>
          <w:tcPr>
            <w:tcW w:w="600" w:type="dxa"/>
          </w:tcPr>
          <w:p w14:paraId="5409B3A2" w14:textId="77777777" w:rsidR="00384124" w:rsidRDefault="00A9669B">
            <w:pPr>
              <w:pStyle w:val="TableParagraph"/>
              <w:rPr>
                <w:sz w:val="8"/>
              </w:rPr>
            </w:pPr>
            <w:r>
              <w:rPr>
                <w:color w:val="4D4D4D"/>
                <w:spacing w:val="-2"/>
                <w:sz w:val="8"/>
              </w:rPr>
              <w:t>N35001</w:t>
            </w:r>
          </w:p>
        </w:tc>
        <w:tc>
          <w:tcPr>
            <w:tcW w:w="2018" w:type="dxa"/>
          </w:tcPr>
          <w:p w14:paraId="133D2F7C"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2D537586" w14:textId="77777777" w:rsidR="00384124" w:rsidRDefault="00A9669B">
            <w:pPr>
              <w:pStyle w:val="TableParagraph"/>
              <w:rPr>
                <w:sz w:val="8"/>
              </w:rPr>
            </w:pPr>
            <w:r>
              <w:rPr>
                <w:color w:val="4D4D4D"/>
                <w:spacing w:val="-2"/>
                <w:sz w:val="8"/>
              </w:rPr>
              <w:t>420301196801</w:t>
            </w:r>
          </w:p>
        </w:tc>
        <w:tc>
          <w:tcPr>
            <w:tcW w:w="789" w:type="dxa"/>
          </w:tcPr>
          <w:p w14:paraId="75D06879" w14:textId="77777777" w:rsidR="00384124" w:rsidRDefault="00A9669B">
            <w:pPr>
              <w:pStyle w:val="TableParagraph"/>
              <w:ind w:left="22"/>
              <w:rPr>
                <w:sz w:val="8"/>
              </w:rPr>
            </w:pPr>
            <w:r>
              <w:rPr>
                <w:color w:val="4D4D4D"/>
                <w:spacing w:val="-2"/>
                <w:sz w:val="8"/>
              </w:rPr>
              <w:t>Jihočeský</w:t>
            </w:r>
          </w:p>
        </w:tc>
        <w:tc>
          <w:tcPr>
            <w:tcW w:w="907" w:type="dxa"/>
          </w:tcPr>
          <w:p w14:paraId="5744DF25"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08316B95" w14:textId="77777777" w:rsidR="00384124" w:rsidRDefault="00A9669B">
            <w:pPr>
              <w:pStyle w:val="TableParagraph"/>
              <w:ind w:left="23"/>
              <w:rPr>
                <w:sz w:val="8"/>
              </w:rPr>
            </w:pPr>
            <w:r>
              <w:rPr>
                <w:color w:val="4D4D4D"/>
                <w:spacing w:val="-2"/>
                <w:sz w:val="8"/>
              </w:rPr>
              <w:t>Kardašova</w:t>
            </w:r>
            <w:r>
              <w:rPr>
                <w:color w:val="4D4D4D"/>
                <w:spacing w:val="6"/>
                <w:sz w:val="8"/>
              </w:rPr>
              <w:t xml:space="preserve"> </w:t>
            </w:r>
            <w:r>
              <w:rPr>
                <w:color w:val="4D4D4D"/>
                <w:spacing w:val="-2"/>
                <w:sz w:val="8"/>
              </w:rPr>
              <w:t>Řečice</w:t>
            </w:r>
          </w:p>
        </w:tc>
        <w:tc>
          <w:tcPr>
            <w:tcW w:w="1814" w:type="dxa"/>
          </w:tcPr>
          <w:p w14:paraId="6AF8DE23" w14:textId="77777777" w:rsidR="00384124" w:rsidRDefault="00A9669B">
            <w:pPr>
              <w:pStyle w:val="TableParagraph"/>
              <w:ind w:left="23"/>
              <w:rPr>
                <w:sz w:val="8"/>
              </w:rPr>
            </w:pPr>
            <w:r>
              <w:rPr>
                <w:color w:val="4D4D4D"/>
                <w:spacing w:val="-2"/>
                <w:sz w:val="8"/>
              </w:rPr>
              <w:t>MÍRU</w:t>
            </w:r>
            <w:r>
              <w:rPr>
                <w:color w:val="4D4D4D"/>
                <w:sz w:val="8"/>
              </w:rPr>
              <w:t xml:space="preserve"> </w:t>
            </w:r>
            <w:r>
              <w:rPr>
                <w:color w:val="4D4D4D"/>
                <w:spacing w:val="-5"/>
                <w:sz w:val="8"/>
              </w:rPr>
              <w:t>692</w:t>
            </w:r>
          </w:p>
        </w:tc>
        <w:tc>
          <w:tcPr>
            <w:tcW w:w="1521" w:type="dxa"/>
          </w:tcPr>
          <w:p w14:paraId="686EC898" w14:textId="77777777" w:rsidR="00384124" w:rsidRDefault="00A9669B">
            <w:pPr>
              <w:pStyle w:val="TableParagraph"/>
              <w:ind w:left="23"/>
              <w:rPr>
                <w:sz w:val="8"/>
              </w:rPr>
            </w:pPr>
            <w:r>
              <w:rPr>
                <w:color w:val="4D4D4D"/>
                <w:spacing w:val="-2"/>
                <w:sz w:val="8"/>
              </w:rPr>
              <w:t>KARDAŠOVA</w:t>
            </w:r>
            <w:r>
              <w:rPr>
                <w:color w:val="4D4D4D"/>
                <w:spacing w:val="6"/>
                <w:sz w:val="8"/>
              </w:rPr>
              <w:t xml:space="preserve"> </w:t>
            </w:r>
            <w:r>
              <w:rPr>
                <w:color w:val="4D4D4D"/>
                <w:spacing w:val="-2"/>
                <w:sz w:val="8"/>
              </w:rPr>
              <w:t>ŘEČICE</w:t>
            </w:r>
          </w:p>
        </w:tc>
        <w:tc>
          <w:tcPr>
            <w:tcW w:w="347" w:type="dxa"/>
          </w:tcPr>
          <w:p w14:paraId="7D124E00"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21</w:t>
            </w:r>
          </w:p>
        </w:tc>
        <w:tc>
          <w:tcPr>
            <w:tcW w:w="647" w:type="dxa"/>
          </w:tcPr>
          <w:p w14:paraId="42474D96" w14:textId="77777777" w:rsidR="00384124" w:rsidRDefault="00A9669B">
            <w:pPr>
              <w:pStyle w:val="TableParagraph"/>
              <w:ind w:left="25"/>
              <w:rPr>
                <w:sz w:val="8"/>
              </w:rPr>
            </w:pPr>
            <w:r>
              <w:rPr>
                <w:color w:val="4D4D4D"/>
                <w:spacing w:val="-2"/>
                <w:sz w:val="8"/>
              </w:rPr>
              <w:t>49.188039</w:t>
            </w:r>
          </w:p>
        </w:tc>
        <w:tc>
          <w:tcPr>
            <w:tcW w:w="661" w:type="dxa"/>
          </w:tcPr>
          <w:p w14:paraId="4478496F" w14:textId="77777777" w:rsidR="00384124" w:rsidRDefault="00A9669B">
            <w:pPr>
              <w:pStyle w:val="TableParagraph"/>
              <w:ind w:left="26"/>
              <w:rPr>
                <w:sz w:val="8"/>
              </w:rPr>
            </w:pPr>
            <w:r>
              <w:rPr>
                <w:color w:val="4D4D4D"/>
                <w:spacing w:val="-2"/>
                <w:sz w:val="8"/>
              </w:rPr>
              <w:t>14.846156</w:t>
            </w:r>
          </w:p>
        </w:tc>
        <w:tc>
          <w:tcPr>
            <w:tcW w:w="495" w:type="dxa"/>
          </w:tcPr>
          <w:p w14:paraId="55A60E46" w14:textId="77777777" w:rsidR="00384124" w:rsidRDefault="00A9669B">
            <w:pPr>
              <w:pStyle w:val="TableParagraph"/>
              <w:ind w:left="27"/>
              <w:rPr>
                <w:sz w:val="8"/>
              </w:rPr>
            </w:pPr>
            <w:r>
              <w:rPr>
                <w:color w:val="4D4D4D"/>
                <w:spacing w:val="-5"/>
                <w:sz w:val="8"/>
              </w:rPr>
              <w:t>ANO</w:t>
            </w:r>
          </w:p>
        </w:tc>
        <w:tc>
          <w:tcPr>
            <w:tcW w:w="677" w:type="dxa"/>
          </w:tcPr>
          <w:p w14:paraId="5E7E834C" w14:textId="77777777" w:rsidR="00384124" w:rsidRDefault="00A9669B">
            <w:pPr>
              <w:pStyle w:val="TableParagraph"/>
              <w:ind w:left="29"/>
              <w:rPr>
                <w:sz w:val="8"/>
              </w:rPr>
            </w:pPr>
            <w:r>
              <w:rPr>
                <w:color w:val="4D4D4D"/>
                <w:spacing w:val="-5"/>
                <w:sz w:val="8"/>
              </w:rPr>
              <w:t>ANO</w:t>
            </w:r>
          </w:p>
        </w:tc>
      </w:tr>
      <w:tr w:rsidR="00384124" w14:paraId="5CF98061" w14:textId="77777777">
        <w:trPr>
          <w:trHeight w:val="114"/>
        </w:trPr>
        <w:tc>
          <w:tcPr>
            <w:tcW w:w="1673" w:type="dxa"/>
          </w:tcPr>
          <w:p w14:paraId="621CE4E7" w14:textId="77777777" w:rsidR="00384124" w:rsidRDefault="00A9669B">
            <w:pPr>
              <w:pStyle w:val="TableParagraph"/>
              <w:rPr>
                <w:sz w:val="8"/>
              </w:rPr>
            </w:pPr>
            <w:r>
              <w:rPr>
                <w:color w:val="4D4D4D"/>
                <w:spacing w:val="-2"/>
                <w:sz w:val="8"/>
              </w:rPr>
              <w:t>ČEPRO</w:t>
            </w:r>
          </w:p>
        </w:tc>
        <w:tc>
          <w:tcPr>
            <w:tcW w:w="600" w:type="dxa"/>
          </w:tcPr>
          <w:p w14:paraId="09866191" w14:textId="77777777" w:rsidR="00384124" w:rsidRDefault="00A9669B">
            <w:pPr>
              <w:pStyle w:val="TableParagraph"/>
              <w:rPr>
                <w:sz w:val="8"/>
              </w:rPr>
            </w:pPr>
            <w:r>
              <w:rPr>
                <w:color w:val="4D4D4D"/>
                <w:spacing w:val="-2"/>
                <w:sz w:val="8"/>
              </w:rPr>
              <w:t>N27001</w:t>
            </w:r>
          </w:p>
        </w:tc>
        <w:tc>
          <w:tcPr>
            <w:tcW w:w="2018" w:type="dxa"/>
          </w:tcPr>
          <w:p w14:paraId="03599D85"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FFCA061" w14:textId="77777777" w:rsidR="00384124" w:rsidRDefault="00A9669B">
            <w:pPr>
              <w:pStyle w:val="TableParagraph"/>
              <w:rPr>
                <w:sz w:val="8"/>
              </w:rPr>
            </w:pPr>
            <w:r>
              <w:rPr>
                <w:color w:val="4D4D4D"/>
                <w:spacing w:val="-2"/>
                <w:sz w:val="8"/>
              </w:rPr>
              <w:t>420301010201</w:t>
            </w:r>
          </w:p>
        </w:tc>
        <w:tc>
          <w:tcPr>
            <w:tcW w:w="789" w:type="dxa"/>
          </w:tcPr>
          <w:p w14:paraId="39A17165" w14:textId="77777777" w:rsidR="00384124" w:rsidRDefault="00A9669B">
            <w:pPr>
              <w:pStyle w:val="TableParagraph"/>
              <w:ind w:left="22"/>
              <w:rPr>
                <w:sz w:val="8"/>
              </w:rPr>
            </w:pPr>
            <w:r>
              <w:rPr>
                <w:color w:val="4D4D4D"/>
                <w:spacing w:val="-2"/>
                <w:sz w:val="8"/>
              </w:rPr>
              <w:t>Jihočeský</w:t>
            </w:r>
          </w:p>
        </w:tc>
        <w:tc>
          <w:tcPr>
            <w:tcW w:w="907" w:type="dxa"/>
          </w:tcPr>
          <w:p w14:paraId="01880676"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5A6C9D61" w14:textId="77777777" w:rsidR="00384124" w:rsidRDefault="00A9669B">
            <w:pPr>
              <w:pStyle w:val="TableParagraph"/>
              <w:ind w:left="23"/>
              <w:rPr>
                <w:sz w:val="8"/>
              </w:rPr>
            </w:pPr>
            <w:proofErr w:type="spellStart"/>
            <w:proofErr w:type="gramStart"/>
            <w:r>
              <w:rPr>
                <w:color w:val="4D4D4D"/>
                <w:spacing w:val="-2"/>
                <w:sz w:val="8"/>
              </w:rPr>
              <w:t>J.Hradec,Pražská</w:t>
            </w:r>
            <w:proofErr w:type="spellEnd"/>
            <w:proofErr w:type="gramEnd"/>
          </w:p>
        </w:tc>
        <w:tc>
          <w:tcPr>
            <w:tcW w:w="1814" w:type="dxa"/>
          </w:tcPr>
          <w:p w14:paraId="13DE7B24" w14:textId="77777777" w:rsidR="00384124" w:rsidRDefault="00A9669B">
            <w:pPr>
              <w:pStyle w:val="TableParagraph"/>
              <w:ind w:left="23"/>
              <w:rPr>
                <w:sz w:val="8"/>
              </w:rPr>
            </w:pPr>
            <w:r>
              <w:rPr>
                <w:color w:val="4D4D4D"/>
                <w:spacing w:val="-2"/>
                <w:sz w:val="8"/>
              </w:rPr>
              <w:t>PRAŽSKÁ</w:t>
            </w:r>
          </w:p>
        </w:tc>
        <w:tc>
          <w:tcPr>
            <w:tcW w:w="1521" w:type="dxa"/>
          </w:tcPr>
          <w:p w14:paraId="5926DE68" w14:textId="77777777" w:rsidR="00384124" w:rsidRDefault="00A9669B">
            <w:pPr>
              <w:pStyle w:val="TableParagraph"/>
              <w:ind w:left="23"/>
              <w:rPr>
                <w:sz w:val="8"/>
              </w:rPr>
            </w:pPr>
            <w:r>
              <w:rPr>
                <w:color w:val="4D4D4D"/>
                <w:spacing w:val="-2"/>
                <w:sz w:val="8"/>
              </w:rPr>
              <w:t>JINDŘICHŮV</w:t>
            </w:r>
            <w:r>
              <w:rPr>
                <w:color w:val="4D4D4D"/>
                <w:spacing w:val="7"/>
                <w:sz w:val="8"/>
              </w:rPr>
              <w:t xml:space="preserve"> </w:t>
            </w:r>
            <w:r>
              <w:rPr>
                <w:color w:val="4D4D4D"/>
                <w:spacing w:val="-2"/>
                <w:sz w:val="8"/>
              </w:rPr>
              <w:t>HRADEC</w:t>
            </w:r>
          </w:p>
        </w:tc>
        <w:tc>
          <w:tcPr>
            <w:tcW w:w="347" w:type="dxa"/>
          </w:tcPr>
          <w:p w14:paraId="432F1CD0" w14:textId="77777777" w:rsidR="00384124" w:rsidRDefault="00A9669B">
            <w:pPr>
              <w:pStyle w:val="TableParagraph"/>
              <w:ind w:left="11" w:right="57"/>
              <w:jc w:val="center"/>
              <w:rPr>
                <w:sz w:val="8"/>
              </w:rPr>
            </w:pPr>
            <w:r>
              <w:rPr>
                <w:color w:val="4D4D4D"/>
                <w:sz w:val="8"/>
              </w:rPr>
              <w:t>377</w:t>
            </w:r>
            <w:r>
              <w:rPr>
                <w:color w:val="4D4D4D"/>
                <w:spacing w:val="-6"/>
                <w:sz w:val="8"/>
              </w:rPr>
              <w:t xml:space="preserve"> </w:t>
            </w:r>
            <w:r>
              <w:rPr>
                <w:color w:val="4D4D4D"/>
                <w:spacing w:val="-5"/>
                <w:sz w:val="8"/>
              </w:rPr>
              <w:t>01</w:t>
            </w:r>
          </w:p>
        </w:tc>
        <w:tc>
          <w:tcPr>
            <w:tcW w:w="647" w:type="dxa"/>
          </w:tcPr>
          <w:p w14:paraId="01713A06" w14:textId="77777777" w:rsidR="00384124" w:rsidRDefault="00A9669B">
            <w:pPr>
              <w:pStyle w:val="TableParagraph"/>
              <w:ind w:left="25"/>
              <w:rPr>
                <w:sz w:val="8"/>
              </w:rPr>
            </w:pPr>
            <w:r>
              <w:rPr>
                <w:color w:val="4D4D4D"/>
                <w:spacing w:val="-2"/>
                <w:sz w:val="8"/>
              </w:rPr>
              <w:t>49.153408</w:t>
            </w:r>
          </w:p>
        </w:tc>
        <w:tc>
          <w:tcPr>
            <w:tcW w:w="661" w:type="dxa"/>
          </w:tcPr>
          <w:p w14:paraId="6FCB9F37" w14:textId="77777777" w:rsidR="00384124" w:rsidRDefault="00A9669B">
            <w:pPr>
              <w:pStyle w:val="TableParagraph"/>
              <w:ind w:left="26"/>
              <w:rPr>
                <w:sz w:val="8"/>
              </w:rPr>
            </w:pPr>
            <w:r>
              <w:rPr>
                <w:color w:val="4D4D4D"/>
                <w:spacing w:val="-2"/>
                <w:sz w:val="8"/>
              </w:rPr>
              <w:t>14.988697</w:t>
            </w:r>
          </w:p>
        </w:tc>
        <w:tc>
          <w:tcPr>
            <w:tcW w:w="495" w:type="dxa"/>
          </w:tcPr>
          <w:p w14:paraId="71A7F32B" w14:textId="77777777" w:rsidR="00384124" w:rsidRDefault="00A9669B">
            <w:pPr>
              <w:pStyle w:val="TableParagraph"/>
              <w:ind w:left="27"/>
              <w:rPr>
                <w:sz w:val="8"/>
              </w:rPr>
            </w:pPr>
            <w:r>
              <w:rPr>
                <w:color w:val="4D4D4D"/>
                <w:spacing w:val="-5"/>
                <w:sz w:val="8"/>
              </w:rPr>
              <w:t>ANO</w:t>
            </w:r>
          </w:p>
        </w:tc>
        <w:tc>
          <w:tcPr>
            <w:tcW w:w="677" w:type="dxa"/>
          </w:tcPr>
          <w:p w14:paraId="5328BD78" w14:textId="77777777" w:rsidR="00384124" w:rsidRDefault="00A9669B">
            <w:pPr>
              <w:pStyle w:val="TableParagraph"/>
              <w:ind w:left="29"/>
              <w:rPr>
                <w:sz w:val="8"/>
              </w:rPr>
            </w:pPr>
            <w:r>
              <w:rPr>
                <w:color w:val="4D4D4D"/>
                <w:spacing w:val="-5"/>
                <w:sz w:val="8"/>
              </w:rPr>
              <w:t>ANO</w:t>
            </w:r>
          </w:p>
        </w:tc>
      </w:tr>
      <w:tr w:rsidR="00384124" w14:paraId="29221DB5" w14:textId="77777777">
        <w:trPr>
          <w:trHeight w:val="114"/>
        </w:trPr>
        <w:tc>
          <w:tcPr>
            <w:tcW w:w="1673" w:type="dxa"/>
          </w:tcPr>
          <w:p w14:paraId="6ABEF6A2" w14:textId="77777777" w:rsidR="00384124" w:rsidRDefault="00A9669B">
            <w:pPr>
              <w:pStyle w:val="TableParagraph"/>
              <w:rPr>
                <w:sz w:val="8"/>
              </w:rPr>
            </w:pPr>
            <w:r>
              <w:rPr>
                <w:color w:val="4D4D4D"/>
                <w:spacing w:val="-4"/>
                <w:sz w:val="8"/>
              </w:rPr>
              <w:t>AVIA</w:t>
            </w:r>
          </w:p>
        </w:tc>
        <w:tc>
          <w:tcPr>
            <w:tcW w:w="600" w:type="dxa"/>
          </w:tcPr>
          <w:p w14:paraId="3B08862F" w14:textId="77777777" w:rsidR="00384124" w:rsidRDefault="00A9669B">
            <w:pPr>
              <w:pStyle w:val="TableParagraph"/>
              <w:rPr>
                <w:sz w:val="8"/>
              </w:rPr>
            </w:pPr>
            <w:r>
              <w:rPr>
                <w:color w:val="4D4D4D"/>
                <w:spacing w:val="-2"/>
                <w:sz w:val="8"/>
              </w:rPr>
              <w:t>N50975</w:t>
            </w:r>
          </w:p>
        </w:tc>
        <w:tc>
          <w:tcPr>
            <w:tcW w:w="2018" w:type="dxa"/>
          </w:tcPr>
          <w:p w14:paraId="5110910A" w14:textId="77777777" w:rsidR="00384124" w:rsidRDefault="00A9669B">
            <w:pPr>
              <w:pStyle w:val="TableParagraph"/>
              <w:rPr>
                <w:sz w:val="8"/>
              </w:rPr>
            </w:pPr>
            <w:proofErr w:type="gramStart"/>
            <w:r>
              <w:rPr>
                <w:color w:val="4D4D4D"/>
                <w:spacing w:val="-2"/>
                <w:sz w:val="8"/>
              </w:rPr>
              <w:t>JANOUT,S.R.O.</w:t>
            </w:r>
            <w:proofErr w:type="gramEnd"/>
          </w:p>
        </w:tc>
        <w:tc>
          <w:tcPr>
            <w:tcW w:w="693" w:type="dxa"/>
          </w:tcPr>
          <w:p w14:paraId="03990FEB" w14:textId="77777777" w:rsidR="00384124" w:rsidRDefault="00A9669B">
            <w:pPr>
              <w:pStyle w:val="TableParagraph"/>
              <w:rPr>
                <w:sz w:val="8"/>
              </w:rPr>
            </w:pPr>
            <w:r>
              <w:rPr>
                <w:color w:val="4D4D4D"/>
                <w:spacing w:val="-2"/>
                <w:sz w:val="8"/>
              </w:rPr>
              <w:t>420301063301</w:t>
            </w:r>
          </w:p>
        </w:tc>
        <w:tc>
          <w:tcPr>
            <w:tcW w:w="789" w:type="dxa"/>
          </w:tcPr>
          <w:p w14:paraId="22045156" w14:textId="77777777" w:rsidR="00384124" w:rsidRDefault="00A9669B">
            <w:pPr>
              <w:pStyle w:val="TableParagraph"/>
              <w:ind w:left="22"/>
              <w:rPr>
                <w:sz w:val="8"/>
              </w:rPr>
            </w:pPr>
            <w:r>
              <w:rPr>
                <w:color w:val="4D4D4D"/>
                <w:spacing w:val="-2"/>
                <w:sz w:val="8"/>
              </w:rPr>
              <w:t>Jihočeský</w:t>
            </w:r>
          </w:p>
        </w:tc>
        <w:tc>
          <w:tcPr>
            <w:tcW w:w="907" w:type="dxa"/>
          </w:tcPr>
          <w:p w14:paraId="1AB1151B"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16835D84" w14:textId="77777777" w:rsidR="00384124" w:rsidRDefault="00A9669B">
            <w:pPr>
              <w:pStyle w:val="TableParagraph"/>
              <w:ind w:left="23"/>
              <w:rPr>
                <w:sz w:val="8"/>
              </w:rPr>
            </w:pPr>
            <w:r>
              <w:rPr>
                <w:color w:val="4D4D4D"/>
                <w:spacing w:val="-2"/>
                <w:sz w:val="8"/>
              </w:rPr>
              <w:t>Jarošov</w:t>
            </w:r>
            <w:r>
              <w:rPr>
                <w:color w:val="4D4D4D"/>
                <w:spacing w:val="7"/>
                <w:sz w:val="8"/>
              </w:rPr>
              <w:t xml:space="preserve"> </w:t>
            </w:r>
            <w:proofErr w:type="spellStart"/>
            <w:r>
              <w:rPr>
                <w:color w:val="4D4D4D"/>
                <w:spacing w:val="-2"/>
                <w:sz w:val="8"/>
              </w:rPr>
              <w:t>n.Nežárkou</w:t>
            </w:r>
            <w:proofErr w:type="spellEnd"/>
          </w:p>
        </w:tc>
        <w:tc>
          <w:tcPr>
            <w:tcW w:w="1814" w:type="dxa"/>
          </w:tcPr>
          <w:p w14:paraId="48A746FA" w14:textId="77777777" w:rsidR="00384124" w:rsidRDefault="00A9669B">
            <w:pPr>
              <w:pStyle w:val="TableParagraph"/>
              <w:ind w:left="23"/>
              <w:rPr>
                <w:sz w:val="8"/>
              </w:rPr>
            </w:pPr>
            <w:r>
              <w:rPr>
                <w:color w:val="4D4D4D"/>
                <w:spacing w:val="-2"/>
                <w:sz w:val="8"/>
              </w:rPr>
              <w:t>JAROŠOV</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NEŽÁRKOU</w:t>
            </w:r>
            <w:r>
              <w:rPr>
                <w:color w:val="4D4D4D"/>
                <w:spacing w:val="4"/>
                <w:sz w:val="8"/>
              </w:rPr>
              <w:t xml:space="preserve"> </w:t>
            </w:r>
            <w:r>
              <w:rPr>
                <w:color w:val="4D4D4D"/>
                <w:spacing w:val="-5"/>
                <w:sz w:val="8"/>
              </w:rPr>
              <w:t>241</w:t>
            </w:r>
          </w:p>
        </w:tc>
        <w:tc>
          <w:tcPr>
            <w:tcW w:w="1521" w:type="dxa"/>
          </w:tcPr>
          <w:p w14:paraId="545ABD3C" w14:textId="77777777" w:rsidR="00384124" w:rsidRDefault="00A9669B">
            <w:pPr>
              <w:pStyle w:val="TableParagraph"/>
              <w:ind w:left="23"/>
              <w:rPr>
                <w:sz w:val="8"/>
              </w:rPr>
            </w:pPr>
            <w:r>
              <w:rPr>
                <w:color w:val="4D4D4D"/>
                <w:spacing w:val="-2"/>
                <w:sz w:val="8"/>
              </w:rPr>
              <w:t>JAROŠOV</w:t>
            </w:r>
            <w:r>
              <w:rPr>
                <w:color w:val="4D4D4D"/>
                <w:spacing w:val="3"/>
                <w:sz w:val="8"/>
              </w:rPr>
              <w:t xml:space="preserve"> </w:t>
            </w:r>
            <w:r>
              <w:rPr>
                <w:color w:val="4D4D4D"/>
                <w:spacing w:val="-2"/>
                <w:sz w:val="8"/>
              </w:rPr>
              <w:t>NAD</w:t>
            </w:r>
            <w:r>
              <w:rPr>
                <w:color w:val="4D4D4D"/>
                <w:spacing w:val="3"/>
                <w:sz w:val="8"/>
              </w:rPr>
              <w:t xml:space="preserve"> </w:t>
            </w:r>
            <w:r>
              <w:rPr>
                <w:color w:val="4D4D4D"/>
                <w:spacing w:val="-2"/>
                <w:sz w:val="8"/>
              </w:rPr>
              <w:t>NEŽÁRKOU</w:t>
            </w:r>
          </w:p>
        </w:tc>
        <w:tc>
          <w:tcPr>
            <w:tcW w:w="347" w:type="dxa"/>
          </w:tcPr>
          <w:p w14:paraId="381A8D86"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41</w:t>
            </w:r>
          </w:p>
        </w:tc>
        <w:tc>
          <w:tcPr>
            <w:tcW w:w="647" w:type="dxa"/>
          </w:tcPr>
          <w:p w14:paraId="6DB428A4" w14:textId="77777777" w:rsidR="00384124" w:rsidRDefault="00A9669B">
            <w:pPr>
              <w:pStyle w:val="TableParagraph"/>
              <w:ind w:left="25"/>
              <w:rPr>
                <w:sz w:val="8"/>
              </w:rPr>
            </w:pPr>
            <w:r>
              <w:rPr>
                <w:color w:val="4D4D4D"/>
                <w:spacing w:val="-2"/>
                <w:sz w:val="8"/>
              </w:rPr>
              <w:t>49.192672</w:t>
            </w:r>
          </w:p>
        </w:tc>
        <w:tc>
          <w:tcPr>
            <w:tcW w:w="661" w:type="dxa"/>
          </w:tcPr>
          <w:p w14:paraId="3388090D" w14:textId="77777777" w:rsidR="00384124" w:rsidRDefault="00A9669B">
            <w:pPr>
              <w:pStyle w:val="TableParagraph"/>
              <w:ind w:left="26"/>
              <w:rPr>
                <w:sz w:val="8"/>
              </w:rPr>
            </w:pPr>
            <w:r>
              <w:rPr>
                <w:color w:val="4D4D4D"/>
                <w:spacing w:val="-2"/>
                <w:sz w:val="8"/>
              </w:rPr>
              <w:t>15.069489</w:t>
            </w:r>
          </w:p>
        </w:tc>
        <w:tc>
          <w:tcPr>
            <w:tcW w:w="495" w:type="dxa"/>
          </w:tcPr>
          <w:p w14:paraId="04CFF9BD" w14:textId="77777777" w:rsidR="00384124" w:rsidRDefault="00A9669B">
            <w:pPr>
              <w:pStyle w:val="TableParagraph"/>
              <w:ind w:left="27"/>
              <w:rPr>
                <w:sz w:val="8"/>
              </w:rPr>
            </w:pPr>
            <w:r>
              <w:rPr>
                <w:color w:val="4D4D4D"/>
                <w:spacing w:val="-5"/>
                <w:sz w:val="8"/>
              </w:rPr>
              <w:t>ANO</w:t>
            </w:r>
          </w:p>
        </w:tc>
        <w:tc>
          <w:tcPr>
            <w:tcW w:w="677" w:type="dxa"/>
          </w:tcPr>
          <w:p w14:paraId="39AC7C1C" w14:textId="77777777" w:rsidR="00384124" w:rsidRDefault="00A9669B">
            <w:pPr>
              <w:pStyle w:val="TableParagraph"/>
              <w:ind w:left="29"/>
              <w:rPr>
                <w:sz w:val="8"/>
              </w:rPr>
            </w:pPr>
            <w:r>
              <w:rPr>
                <w:color w:val="4D4D4D"/>
                <w:spacing w:val="-5"/>
                <w:sz w:val="8"/>
              </w:rPr>
              <w:t>ANO</w:t>
            </w:r>
          </w:p>
        </w:tc>
      </w:tr>
      <w:tr w:rsidR="00384124" w14:paraId="597049D0" w14:textId="77777777">
        <w:trPr>
          <w:trHeight w:val="114"/>
        </w:trPr>
        <w:tc>
          <w:tcPr>
            <w:tcW w:w="1673" w:type="dxa"/>
          </w:tcPr>
          <w:p w14:paraId="1CDA72EF" w14:textId="77777777" w:rsidR="00384124" w:rsidRDefault="00A9669B">
            <w:pPr>
              <w:pStyle w:val="TableParagraph"/>
              <w:rPr>
                <w:sz w:val="8"/>
              </w:rPr>
            </w:pPr>
            <w:r>
              <w:rPr>
                <w:color w:val="4D4D4D"/>
                <w:spacing w:val="-5"/>
                <w:sz w:val="8"/>
              </w:rPr>
              <w:t>MOL</w:t>
            </w:r>
          </w:p>
        </w:tc>
        <w:tc>
          <w:tcPr>
            <w:tcW w:w="600" w:type="dxa"/>
          </w:tcPr>
          <w:p w14:paraId="03780DEC" w14:textId="77777777" w:rsidR="00384124" w:rsidRDefault="00A9669B">
            <w:pPr>
              <w:pStyle w:val="TableParagraph"/>
              <w:rPr>
                <w:sz w:val="8"/>
              </w:rPr>
            </w:pPr>
            <w:r>
              <w:rPr>
                <w:color w:val="4D4D4D"/>
                <w:spacing w:val="-2"/>
                <w:sz w:val="8"/>
              </w:rPr>
              <w:t>N15000</w:t>
            </w:r>
          </w:p>
        </w:tc>
        <w:tc>
          <w:tcPr>
            <w:tcW w:w="2018" w:type="dxa"/>
          </w:tcPr>
          <w:p w14:paraId="2FBADB1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E730E31" w14:textId="77777777" w:rsidR="00384124" w:rsidRDefault="00A9669B">
            <w:pPr>
              <w:pStyle w:val="TableParagraph"/>
              <w:rPr>
                <w:sz w:val="8"/>
              </w:rPr>
            </w:pPr>
            <w:r>
              <w:rPr>
                <w:color w:val="4D4D4D"/>
                <w:spacing w:val="-2"/>
                <w:sz w:val="8"/>
              </w:rPr>
              <w:t>420301122101</w:t>
            </w:r>
          </w:p>
        </w:tc>
        <w:tc>
          <w:tcPr>
            <w:tcW w:w="789" w:type="dxa"/>
          </w:tcPr>
          <w:p w14:paraId="0EF440AD" w14:textId="77777777" w:rsidR="00384124" w:rsidRDefault="00A9669B">
            <w:pPr>
              <w:pStyle w:val="TableParagraph"/>
              <w:ind w:left="22"/>
              <w:rPr>
                <w:sz w:val="8"/>
              </w:rPr>
            </w:pPr>
            <w:r>
              <w:rPr>
                <w:color w:val="4D4D4D"/>
                <w:spacing w:val="-2"/>
                <w:sz w:val="8"/>
              </w:rPr>
              <w:t>Jihočeský</w:t>
            </w:r>
          </w:p>
        </w:tc>
        <w:tc>
          <w:tcPr>
            <w:tcW w:w="907" w:type="dxa"/>
          </w:tcPr>
          <w:p w14:paraId="4B61DC47"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044C68D0" w14:textId="77777777" w:rsidR="00384124" w:rsidRDefault="00A9669B">
            <w:pPr>
              <w:pStyle w:val="TableParagraph"/>
              <w:ind w:left="23"/>
              <w:rPr>
                <w:sz w:val="8"/>
              </w:rPr>
            </w:pPr>
            <w:r>
              <w:rPr>
                <w:color w:val="4D4D4D"/>
                <w:sz w:val="8"/>
              </w:rPr>
              <w:t>Stráž</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Nežárkou</w:t>
            </w:r>
          </w:p>
        </w:tc>
        <w:tc>
          <w:tcPr>
            <w:tcW w:w="1814" w:type="dxa"/>
          </w:tcPr>
          <w:p w14:paraId="025D9EF3" w14:textId="77777777" w:rsidR="00384124" w:rsidRDefault="00A9669B">
            <w:pPr>
              <w:pStyle w:val="TableParagraph"/>
              <w:ind w:left="23"/>
              <w:rPr>
                <w:sz w:val="8"/>
              </w:rPr>
            </w:pPr>
            <w:r>
              <w:rPr>
                <w:color w:val="4D4D4D"/>
                <w:spacing w:val="-2"/>
                <w:sz w:val="8"/>
              </w:rPr>
              <w:t>STRÁŽ</w:t>
            </w:r>
            <w:r>
              <w:rPr>
                <w:color w:val="4D4D4D"/>
                <w:sz w:val="8"/>
              </w:rPr>
              <w:t xml:space="preserve"> </w:t>
            </w:r>
            <w:r>
              <w:rPr>
                <w:color w:val="4D4D4D"/>
                <w:spacing w:val="-2"/>
                <w:sz w:val="8"/>
              </w:rPr>
              <w:t>NAD</w:t>
            </w:r>
            <w:r>
              <w:rPr>
                <w:color w:val="4D4D4D"/>
                <w:spacing w:val="2"/>
                <w:sz w:val="8"/>
              </w:rPr>
              <w:t xml:space="preserve"> </w:t>
            </w:r>
            <w:r>
              <w:rPr>
                <w:color w:val="4D4D4D"/>
                <w:spacing w:val="-2"/>
                <w:sz w:val="8"/>
              </w:rPr>
              <w:t>NEŽÁRKOU</w:t>
            </w:r>
          </w:p>
        </w:tc>
        <w:tc>
          <w:tcPr>
            <w:tcW w:w="1521" w:type="dxa"/>
          </w:tcPr>
          <w:p w14:paraId="5CA78A45" w14:textId="77777777" w:rsidR="00384124" w:rsidRDefault="00A9669B">
            <w:pPr>
              <w:pStyle w:val="TableParagraph"/>
              <w:ind w:left="23"/>
              <w:rPr>
                <w:sz w:val="8"/>
              </w:rPr>
            </w:pPr>
            <w:r>
              <w:rPr>
                <w:color w:val="4D4D4D"/>
                <w:spacing w:val="-2"/>
                <w:sz w:val="8"/>
              </w:rPr>
              <w:t>STRÁŽ</w:t>
            </w:r>
            <w:r>
              <w:rPr>
                <w:color w:val="4D4D4D"/>
                <w:sz w:val="8"/>
              </w:rPr>
              <w:t xml:space="preserve"> </w:t>
            </w:r>
            <w:r>
              <w:rPr>
                <w:color w:val="4D4D4D"/>
                <w:spacing w:val="-2"/>
                <w:sz w:val="8"/>
              </w:rPr>
              <w:t>NAD</w:t>
            </w:r>
            <w:r>
              <w:rPr>
                <w:color w:val="4D4D4D"/>
                <w:spacing w:val="2"/>
                <w:sz w:val="8"/>
              </w:rPr>
              <w:t xml:space="preserve"> </w:t>
            </w:r>
            <w:r>
              <w:rPr>
                <w:color w:val="4D4D4D"/>
                <w:spacing w:val="-2"/>
                <w:sz w:val="8"/>
              </w:rPr>
              <w:t>NEŽÁRKOU</w:t>
            </w:r>
          </w:p>
        </w:tc>
        <w:tc>
          <w:tcPr>
            <w:tcW w:w="347" w:type="dxa"/>
          </w:tcPr>
          <w:p w14:paraId="2270698A"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02</w:t>
            </w:r>
          </w:p>
        </w:tc>
        <w:tc>
          <w:tcPr>
            <w:tcW w:w="647" w:type="dxa"/>
          </w:tcPr>
          <w:p w14:paraId="4D8D8FE6" w14:textId="77777777" w:rsidR="00384124" w:rsidRDefault="00A9669B">
            <w:pPr>
              <w:pStyle w:val="TableParagraph"/>
              <w:ind w:left="25"/>
              <w:rPr>
                <w:sz w:val="8"/>
              </w:rPr>
            </w:pPr>
            <w:r>
              <w:rPr>
                <w:color w:val="4D4D4D"/>
                <w:spacing w:val="-2"/>
                <w:sz w:val="8"/>
              </w:rPr>
              <w:t>49.068992</w:t>
            </w:r>
          </w:p>
        </w:tc>
        <w:tc>
          <w:tcPr>
            <w:tcW w:w="661" w:type="dxa"/>
          </w:tcPr>
          <w:p w14:paraId="4AD6504F" w14:textId="77777777" w:rsidR="00384124" w:rsidRDefault="00A9669B">
            <w:pPr>
              <w:pStyle w:val="TableParagraph"/>
              <w:ind w:left="26"/>
              <w:rPr>
                <w:sz w:val="8"/>
              </w:rPr>
            </w:pPr>
            <w:r>
              <w:rPr>
                <w:color w:val="4D4D4D"/>
                <w:spacing w:val="-2"/>
                <w:sz w:val="8"/>
              </w:rPr>
              <w:t>14.893825</w:t>
            </w:r>
          </w:p>
        </w:tc>
        <w:tc>
          <w:tcPr>
            <w:tcW w:w="495" w:type="dxa"/>
          </w:tcPr>
          <w:p w14:paraId="1AD3B3CE" w14:textId="77777777" w:rsidR="00384124" w:rsidRDefault="00A9669B">
            <w:pPr>
              <w:pStyle w:val="TableParagraph"/>
              <w:ind w:left="27"/>
              <w:rPr>
                <w:sz w:val="8"/>
              </w:rPr>
            </w:pPr>
            <w:r>
              <w:rPr>
                <w:color w:val="4D4D4D"/>
                <w:spacing w:val="-5"/>
                <w:sz w:val="8"/>
              </w:rPr>
              <w:t>ANO</w:t>
            </w:r>
          </w:p>
        </w:tc>
        <w:tc>
          <w:tcPr>
            <w:tcW w:w="677" w:type="dxa"/>
          </w:tcPr>
          <w:p w14:paraId="46A595CA" w14:textId="77777777" w:rsidR="00384124" w:rsidRDefault="00A9669B">
            <w:pPr>
              <w:pStyle w:val="TableParagraph"/>
              <w:ind w:left="29"/>
              <w:rPr>
                <w:sz w:val="8"/>
              </w:rPr>
            </w:pPr>
            <w:r>
              <w:rPr>
                <w:color w:val="4D4D4D"/>
                <w:spacing w:val="-5"/>
                <w:sz w:val="8"/>
              </w:rPr>
              <w:t>ANO</w:t>
            </w:r>
          </w:p>
        </w:tc>
      </w:tr>
      <w:tr w:rsidR="00384124" w14:paraId="567AEEF5" w14:textId="77777777">
        <w:trPr>
          <w:trHeight w:val="114"/>
        </w:trPr>
        <w:tc>
          <w:tcPr>
            <w:tcW w:w="1673" w:type="dxa"/>
          </w:tcPr>
          <w:p w14:paraId="43CC8BD3"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191D00A3" w14:textId="77777777" w:rsidR="00384124" w:rsidRDefault="00A9669B">
            <w:pPr>
              <w:pStyle w:val="TableParagraph"/>
              <w:rPr>
                <w:sz w:val="8"/>
              </w:rPr>
            </w:pPr>
            <w:r>
              <w:rPr>
                <w:color w:val="4D4D4D"/>
                <w:spacing w:val="-2"/>
                <w:sz w:val="8"/>
              </w:rPr>
              <w:t>N51869</w:t>
            </w:r>
          </w:p>
        </w:tc>
        <w:tc>
          <w:tcPr>
            <w:tcW w:w="2018" w:type="dxa"/>
          </w:tcPr>
          <w:p w14:paraId="08AE1EAC" w14:textId="77777777" w:rsidR="00384124" w:rsidRDefault="00A9669B">
            <w:pPr>
              <w:pStyle w:val="TableParagraph"/>
              <w:rPr>
                <w:sz w:val="8"/>
              </w:rPr>
            </w:pPr>
            <w:r>
              <w:rPr>
                <w:color w:val="4D4D4D"/>
                <w:sz w:val="8"/>
              </w:rPr>
              <w:t>JIVAS</w:t>
            </w:r>
            <w:r>
              <w:rPr>
                <w:color w:val="4D4D4D"/>
                <w:spacing w:val="-6"/>
                <w:sz w:val="8"/>
              </w:rPr>
              <w:t xml:space="preserve"> </w:t>
            </w:r>
            <w:r>
              <w:rPr>
                <w:color w:val="4D4D4D"/>
                <w:sz w:val="8"/>
              </w:rPr>
              <w:t>PLUS</w:t>
            </w:r>
            <w:r>
              <w:rPr>
                <w:color w:val="4D4D4D"/>
                <w:spacing w:val="-6"/>
                <w:sz w:val="8"/>
              </w:rPr>
              <w:t xml:space="preserve"> </w:t>
            </w:r>
            <w:r>
              <w:rPr>
                <w:color w:val="4D4D4D"/>
                <w:spacing w:val="-2"/>
                <w:sz w:val="8"/>
              </w:rPr>
              <w:t>S.R.O.</w:t>
            </w:r>
          </w:p>
        </w:tc>
        <w:tc>
          <w:tcPr>
            <w:tcW w:w="693" w:type="dxa"/>
          </w:tcPr>
          <w:p w14:paraId="1ADB5B78" w14:textId="77777777" w:rsidR="00384124" w:rsidRDefault="00A9669B">
            <w:pPr>
              <w:pStyle w:val="TableParagraph"/>
              <w:rPr>
                <w:sz w:val="8"/>
              </w:rPr>
            </w:pPr>
            <w:r>
              <w:rPr>
                <w:color w:val="4D4D4D"/>
                <w:spacing w:val="-2"/>
                <w:sz w:val="8"/>
              </w:rPr>
              <w:t>420301127101</w:t>
            </w:r>
          </w:p>
        </w:tc>
        <w:tc>
          <w:tcPr>
            <w:tcW w:w="789" w:type="dxa"/>
          </w:tcPr>
          <w:p w14:paraId="6C50B9CC" w14:textId="77777777" w:rsidR="00384124" w:rsidRDefault="00A9669B">
            <w:pPr>
              <w:pStyle w:val="TableParagraph"/>
              <w:ind w:left="22"/>
              <w:rPr>
                <w:sz w:val="8"/>
              </w:rPr>
            </w:pPr>
            <w:r>
              <w:rPr>
                <w:color w:val="4D4D4D"/>
                <w:spacing w:val="-2"/>
                <w:sz w:val="8"/>
              </w:rPr>
              <w:t>Jihočeský</w:t>
            </w:r>
          </w:p>
        </w:tc>
        <w:tc>
          <w:tcPr>
            <w:tcW w:w="907" w:type="dxa"/>
          </w:tcPr>
          <w:p w14:paraId="6FF4B194"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194D7F51" w14:textId="77777777" w:rsidR="00384124" w:rsidRDefault="00A9669B">
            <w:pPr>
              <w:pStyle w:val="TableParagraph"/>
              <w:ind w:left="23"/>
              <w:rPr>
                <w:sz w:val="8"/>
              </w:rPr>
            </w:pPr>
            <w:r>
              <w:rPr>
                <w:color w:val="4D4D4D"/>
                <w:spacing w:val="-2"/>
                <w:sz w:val="8"/>
              </w:rPr>
              <w:t>Nová</w:t>
            </w:r>
            <w:r>
              <w:rPr>
                <w:color w:val="4D4D4D"/>
                <w:spacing w:val="1"/>
                <w:sz w:val="8"/>
              </w:rPr>
              <w:t xml:space="preserve"> </w:t>
            </w:r>
            <w:proofErr w:type="spellStart"/>
            <w:proofErr w:type="gramStart"/>
            <w:r>
              <w:rPr>
                <w:color w:val="4D4D4D"/>
                <w:spacing w:val="-2"/>
                <w:sz w:val="8"/>
              </w:rPr>
              <w:t>Bystřice,hr.př</w:t>
            </w:r>
            <w:proofErr w:type="spellEnd"/>
            <w:r>
              <w:rPr>
                <w:color w:val="4D4D4D"/>
                <w:spacing w:val="-2"/>
                <w:sz w:val="8"/>
              </w:rPr>
              <w:t>.</w:t>
            </w:r>
            <w:proofErr w:type="gramEnd"/>
          </w:p>
        </w:tc>
        <w:tc>
          <w:tcPr>
            <w:tcW w:w="1814" w:type="dxa"/>
          </w:tcPr>
          <w:p w14:paraId="4D1A0657"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7A720F1E"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2"/>
                <w:sz w:val="8"/>
              </w:rPr>
              <w:t>BYSTŘICE</w:t>
            </w:r>
          </w:p>
        </w:tc>
        <w:tc>
          <w:tcPr>
            <w:tcW w:w="347" w:type="dxa"/>
          </w:tcPr>
          <w:p w14:paraId="04BAF819"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33</w:t>
            </w:r>
          </w:p>
        </w:tc>
        <w:tc>
          <w:tcPr>
            <w:tcW w:w="647" w:type="dxa"/>
          </w:tcPr>
          <w:p w14:paraId="13CC96D9" w14:textId="77777777" w:rsidR="00384124" w:rsidRDefault="00A9669B">
            <w:pPr>
              <w:pStyle w:val="TableParagraph"/>
              <w:ind w:left="25"/>
              <w:rPr>
                <w:sz w:val="8"/>
              </w:rPr>
            </w:pPr>
            <w:r>
              <w:rPr>
                <w:color w:val="4D4D4D"/>
                <w:spacing w:val="-2"/>
                <w:sz w:val="8"/>
              </w:rPr>
              <w:t>49.014078</w:t>
            </w:r>
          </w:p>
        </w:tc>
        <w:tc>
          <w:tcPr>
            <w:tcW w:w="661" w:type="dxa"/>
          </w:tcPr>
          <w:p w14:paraId="2AC3CC6A" w14:textId="77777777" w:rsidR="00384124" w:rsidRDefault="00A9669B">
            <w:pPr>
              <w:pStyle w:val="TableParagraph"/>
              <w:ind w:left="26"/>
              <w:rPr>
                <w:sz w:val="8"/>
              </w:rPr>
            </w:pPr>
            <w:r>
              <w:rPr>
                <w:color w:val="4D4D4D"/>
                <w:spacing w:val="-2"/>
                <w:sz w:val="8"/>
              </w:rPr>
              <w:t>15.112714</w:t>
            </w:r>
          </w:p>
        </w:tc>
        <w:tc>
          <w:tcPr>
            <w:tcW w:w="495" w:type="dxa"/>
          </w:tcPr>
          <w:p w14:paraId="3485C039" w14:textId="77777777" w:rsidR="00384124" w:rsidRDefault="00A9669B">
            <w:pPr>
              <w:pStyle w:val="TableParagraph"/>
              <w:ind w:left="27"/>
              <w:rPr>
                <w:sz w:val="8"/>
              </w:rPr>
            </w:pPr>
            <w:r>
              <w:rPr>
                <w:color w:val="4D4D4D"/>
                <w:spacing w:val="-5"/>
                <w:sz w:val="8"/>
              </w:rPr>
              <w:t>ANO</w:t>
            </w:r>
          </w:p>
        </w:tc>
        <w:tc>
          <w:tcPr>
            <w:tcW w:w="677" w:type="dxa"/>
          </w:tcPr>
          <w:p w14:paraId="0A2C09A7" w14:textId="77777777" w:rsidR="00384124" w:rsidRDefault="00A9669B">
            <w:pPr>
              <w:pStyle w:val="TableParagraph"/>
              <w:ind w:left="29"/>
              <w:rPr>
                <w:sz w:val="8"/>
              </w:rPr>
            </w:pPr>
            <w:r>
              <w:rPr>
                <w:color w:val="4D4D4D"/>
                <w:spacing w:val="-5"/>
                <w:sz w:val="8"/>
              </w:rPr>
              <w:t>ANO</w:t>
            </w:r>
          </w:p>
        </w:tc>
      </w:tr>
      <w:tr w:rsidR="00384124" w14:paraId="022ACB87" w14:textId="77777777">
        <w:trPr>
          <w:trHeight w:val="114"/>
        </w:trPr>
        <w:tc>
          <w:tcPr>
            <w:tcW w:w="1673" w:type="dxa"/>
          </w:tcPr>
          <w:p w14:paraId="452E1C0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4F6D98B" w14:textId="77777777" w:rsidR="00384124" w:rsidRDefault="00A9669B">
            <w:pPr>
              <w:pStyle w:val="TableParagraph"/>
              <w:rPr>
                <w:sz w:val="8"/>
              </w:rPr>
            </w:pPr>
            <w:r>
              <w:rPr>
                <w:color w:val="4D4D4D"/>
                <w:spacing w:val="-2"/>
                <w:sz w:val="8"/>
              </w:rPr>
              <w:t>N50598</w:t>
            </w:r>
          </w:p>
        </w:tc>
        <w:tc>
          <w:tcPr>
            <w:tcW w:w="2018" w:type="dxa"/>
          </w:tcPr>
          <w:p w14:paraId="5D047386" w14:textId="77777777" w:rsidR="00384124" w:rsidRDefault="00A9669B">
            <w:pPr>
              <w:pStyle w:val="TableParagraph"/>
              <w:rPr>
                <w:sz w:val="8"/>
              </w:rPr>
            </w:pPr>
            <w:r>
              <w:rPr>
                <w:color w:val="4D4D4D"/>
                <w:spacing w:val="-2"/>
                <w:sz w:val="8"/>
              </w:rPr>
              <w:t>AGRA</w:t>
            </w:r>
            <w:r>
              <w:rPr>
                <w:color w:val="4D4D4D"/>
                <w:spacing w:val="4"/>
                <w:sz w:val="8"/>
              </w:rPr>
              <w:t xml:space="preserve"> </w:t>
            </w:r>
            <w:r>
              <w:rPr>
                <w:color w:val="4D4D4D"/>
                <w:spacing w:val="-2"/>
                <w:sz w:val="8"/>
              </w:rPr>
              <w:t>DEŠTNÁ,</w:t>
            </w:r>
            <w:r>
              <w:rPr>
                <w:color w:val="4D4D4D"/>
                <w:spacing w:val="4"/>
                <w:sz w:val="8"/>
              </w:rPr>
              <w:t xml:space="preserve"> </w:t>
            </w:r>
            <w:r>
              <w:rPr>
                <w:color w:val="4D4D4D"/>
                <w:spacing w:val="-4"/>
                <w:sz w:val="8"/>
              </w:rPr>
              <w:t>A.S.</w:t>
            </w:r>
          </w:p>
        </w:tc>
        <w:tc>
          <w:tcPr>
            <w:tcW w:w="693" w:type="dxa"/>
          </w:tcPr>
          <w:p w14:paraId="0ED0C735" w14:textId="77777777" w:rsidR="00384124" w:rsidRDefault="00A9669B">
            <w:pPr>
              <w:pStyle w:val="TableParagraph"/>
              <w:rPr>
                <w:sz w:val="8"/>
              </w:rPr>
            </w:pPr>
            <w:r>
              <w:rPr>
                <w:color w:val="4D4D4D"/>
                <w:spacing w:val="-2"/>
                <w:sz w:val="8"/>
              </w:rPr>
              <w:t>420301168301</w:t>
            </w:r>
          </w:p>
        </w:tc>
        <w:tc>
          <w:tcPr>
            <w:tcW w:w="789" w:type="dxa"/>
          </w:tcPr>
          <w:p w14:paraId="7A76E277" w14:textId="77777777" w:rsidR="00384124" w:rsidRDefault="00A9669B">
            <w:pPr>
              <w:pStyle w:val="TableParagraph"/>
              <w:ind w:left="22"/>
              <w:rPr>
                <w:sz w:val="8"/>
              </w:rPr>
            </w:pPr>
            <w:r>
              <w:rPr>
                <w:color w:val="4D4D4D"/>
                <w:spacing w:val="-2"/>
                <w:sz w:val="8"/>
              </w:rPr>
              <w:t>Jihočeský</w:t>
            </w:r>
          </w:p>
        </w:tc>
        <w:tc>
          <w:tcPr>
            <w:tcW w:w="907" w:type="dxa"/>
          </w:tcPr>
          <w:p w14:paraId="3DDAE17F"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11099F21" w14:textId="77777777" w:rsidR="00384124" w:rsidRDefault="00A9669B">
            <w:pPr>
              <w:pStyle w:val="TableParagraph"/>
              <w:ind w:left="23"/>
              <w:rPr>
                <w:sz w:val="8"/>
              </w:rPr>
            </w:pPr>
            <w:r>
              <w:rPr>
                <w:color w:val="4D4D4D"/>
                <w:spacing w:val="-2"/>
                <w:sz w:val="8"/>
              </w:rPr>
              <w:t>Deštná</w:t>
            </w:r>
          </w:p>
        </w:tc>
        <w:tc>
          <w:tcPr>
            <w:tcW w:w="1814" w:type="dxa"/>
          </w:tcPr>
          <w:p w14:paraId="392A6E3C" w14:textId="77777777" w:rsidR="00384124" w:rsidRDefault="00A9669B">
            <w:pPr>
              <w:pStyle w:val="TableParagraph"/>
              <w:ind w:left="23"/>
              <w:rPr>
                <w:sz w:val="8"/>
              </w:rPr>
            </w:pPr>
            <w:r>
              <w:rPr>
                <w:color w:val="4D4D4D"/>
                <w:spacing w:val="-2"/>
                <w:sz w:val="8"/>
              </w:rPr>
              <w:t>DEŠTNÁ</w:t>
            </w:r>
          </w:p>
        </w:tc>
        <w:tc>
          <w:tcPr>
            <w:tcW w:w="1521" w:type="dxa"/>
          </w:tcPr>
          <w:p w14:paraId="2BD3C4F2" w14:textId="77777777" w:rsidR="00384124" w:rsidRDefault="00A9669B">
            <w:pPr>
              <w:pStyle w:val="TableParagraph"/>
              <w:ind w:left="23"/>
              <w:rPr>
                <w:sz w:val="8"/>
              </w:rPr>
            </w:pPr>
            <w:r>
              <w:rPr>
                <w:color w:val="4D4D4D"/>
                <w:spacing w:val="-2"/>
                <w:sz w:val="8"/>
              </w:rPr>
              <w:t>DEŠTNÁ</w:t>
            </w:r>
          </w:p>
        </w:tc>
        <w:tc>
          <w:tcPr>
            <w:tcW w:w="347" w:type="dxa"/>
          </w:tcPr>
          <w:p w14:paraId="763746E3"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25</w:t>
            </w:r>
          </w:p>
        </w:tc>
        <w:tc>
          <w:tcPr>
            <w:tcW w:w="647" w:type="dxa"/>
          </w:tcPr>
          <w:p w14:paraId="41A75D8A" w14:textId="77777777" w:rsidR="00384124" w:rsidRDefault="00A9669B">
            <w:pPr>
              <w:pStyle w:val="TableParagraph"/>
              <w:ind w:left="25"/>
              <w:rPr>
                <w:sz w:val="8"/>
              </w:rPr>
            </w:pPr>
            <w:r>
              <w:rPr>
                <w:color w:val="4D4D4D"/>
                <w:spacing w:val="-2"/>
                <w:sz w:val="8"/>
              </w:rPr>
              <w:t>49.261511</w:t>
            </w:r>
          </w:p>
        </w:tc>
        <w:tc>
          <w:tcPr>
            <w:tcW w:w="661" w:type="dxa"/>
          </w:tcPr>
          <w:p w14:paraId="4CBC4056" w14:textId="77777777" w:rsidR="00384124" w:rsidRDefault="00A9669B">
            <w:pPr>
              <w:pStyle w:val="TableParagraph"/>
              <w:ind w:left="26"/>
              <w:rPr>
                <w:sz w:val="8"/>
              </w:rPr>
            </w:pPr>
            <w:r>
              <w:rPr>
                <w:color w:val="4D4D4D"/>
                <w:spacing w:val="-2"/>
                <w:sz w:val="8"/>
              </w:rPr>
              <w:t>14.929394</w:t>
            </w:r>
          </w:p>
        </w:tc>
        <w:tc>
          <w:tcPr>
            <w:tcW w:w="495" w:type="dxa"/>
          </w:tcPr>
          <w:p w14:paraId="6CFD0ED6" w14:textId="77777777" w:rsidR="00384124" w:rsidRDefault="00A9669B">
            <w:pPr>
              <w:pStyle w:val="TableParagraph"/>
              <w:ind w:left="27"/>
              <w:rPr>
                <w:sz w:val="8"/>
              </w:rPr>
            </w:pPr>
            <w:r>
              <w:rPr>
                <w:color w:val="4D4D4D"/>
                <w:spacing w:val="-5"/>
                <w:sz w:val="8"/>
              </w:rPr>
              <w:t>ANO</w:t>
            </w:r>
          </w:p>
        </w:tc>
        <w:tc>
          <w:tcPr>
            <w:tcW w:w="677" w:type="dxa"/>
          </w:tcPr>
          <w:p w14:paraId="432F21A7" w14:textId="77777777" w:rsidR="00384124" w:rsidRDefault="00A9669B">
            <w:pPr>
              <w:pStyle w:val="TableParagraph"/>
              <w:ind w:left="29"/>
              <w:rPr>
                <w:sz w:val="8"/>
              </w:rPr>
            </w:pPr>
            <w:r>
              <w:rPr>
                <w:color w:val="4D4D4D"/>
                <w:spacing w:val="-5"/>
                <w:sz w:val="8"/>
              </w:rPr>
              <w:t>ANO</w:t>
            </w:r>
          </w:p>
        </w:tc>
      </w:tr>
      <w:tr w:rsidR="00384124" w14:paraId="2AFD22B2" w14:textId="77777777">
        <w:trPr>
          <w:trHeight w:val="114"/>
        </w:trPr>
        <w:tc>
          <w:tcPr>
            <w:tcW w:w="1673" w:type="dxa"/>
          </w:tcPr>
          <w:p w14:paraId="3ECEB4F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B002C31" w14:textId="77777777" w:rsidR="00384124" w:rsidRDefault="00A9669B">
            <w:pPr>
              <w:pStyle w:val="TableParagraph"/>
              <w:rPr>
                <w:sz w:val="8"/>
              </w:rPr>
            </w:pPr>
            <w:r>
              <w:rPr>
                <w:color w:val="4D4D4D"/>
                <w:spacing w:val="-2"/>
                <w:sz w:val="8"/>
              </w:rPr>
              <w:t>N51165</w:t>
            </w:r>
          </w:p>
        </w:tc>
        <w:tc>
          <w:tcPr>
            <w:tcW w:w="2018" w:type="dxa"/>
          </w:tcPr>
          <w:p w14:paraId="70AC057A" w14:textId="77777777" w:rsidR="00384124" w:rsidRDefault="00A9669B">
            <w:pPr>
              <w:pStyle w:val="TableParagraph"/>
              <w:rPr>
                <w:sz w:val="8"/>
              </w:rPr>
            </w:pPr>
            <w:r>
              <w:rPr>
                <w:color w:val="4D4D4D"/>
                <w:spacing w:val="-2"/>
                <w:sz w:val="8"/>
              </w:rPr>
              <w:t>LURA,</w:t>
            </w:r>
            <w:r>
              <w:rPr>
                <w:color w:val="4D4D4D"/>
                <w:spacing w:val="3"/>
                <w:sz w:val="8"/>
              </w:rPr>
              <w:t xml:space="preserve"> </w:t>
            </w:r>
            <w:r>
              <w:rPr>
                <w:color w:val="4D4D4D"/>
                <w:spacing w:val="-2"/>
                <w:sz w:val="8"/>
              </w:rPr>
              <w:t>SPOL.S</w:t>
            </w:r>
            <w:r>
              <w:rPr>
                <w:color w:val="4D4D4D"/>
                <w:spacing w:val="2"/>
                <w:sz w:val="8"/>
              </w:rPr>
              <w:t xml:space="preserve"> </w:t>
            </w:r>
            <w:r>
              <w:rPr>
                <w:color w:val="4D4D4D"/>
                <w:spacing w:val="-4"/>
                <w:sz w:val="8"/>
              </w:rPr>
              <w:t>R.O.</w:t>
            </w:r>
          </w:p>
        </w:tc>
        <w:tc>
          <w:tcPr>
            <w:tcW w:w="693" w:type="dxa"/>
          </w:tcPr>
          <w:p w14:paraId="125B0392" w14:textId="77777777" w:rsidR="00384124" w:rsidRDefault="00A9669B">
            <w:pPr>
              <w:pStyle w:val="TableParagraph"/>
              <w:rPr>
                <w:sz w:val="8"/>
              </w:rPr>
            </w:pPr>
            <w:r>
              <w:rPr>
                <w:color w:val="4D4D4D"/>
                <w:spacing w:val="-2"/>
                <w:sz w:val="8"/>
              </w:rPr>
              <w:t>420301225701</w:t>
            </w:r>
          </w:p>
        </w:tc>
        <w:tc>
          <w:tcPr>
            <w:tcW w:w="789" w:type="dxa"/>
          </w:tcPr>
          <w:p w14:paraId="48A4C165" w14:textId="77777777" w:rsidR="00384124" w:rsidRDefault="00A9669B">
            <w:pPr>
              <w:pStyle w:val="TableParagraph"/>
              <w:ind w:left="22"/>
              <w:rPr>
                <w:sz w:val="8"/>
              </w:rPr>
            </w:pPr>
            <w:r>
              <w:rPr>
                <w:color w:val="4D4D4D"/>
                <w:spacing w:val="-2"/>
                <w:sz w:val="8"/>
              </w:rPr>
              <w:t>Jihočeský</w:t>
            </w:r>
          </w:p>
        </w:tc>
        <w:tc>
          <w:tcPr>
            <w:tcW w:w="907" w:type="dxa"/>
          </w:tcPr>
          <w:p w14:paraId="739C12DC"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458C7397" w14:textId="77777777" w:rsidR="00384124" w:rsidRDefault="00A9669B">
            <w:pPr>
              <w:pStyle w:val="TableParagraph"/>
              <w:ind w:left="23"/>
              <w:rPr>
                <w:sz w:val="8"/>
              </w:rPr>
            </w:pPr>
            <w:r>
              <w:rPr>
                <w:color w:val="4D4D4D"/>
                <w:spacing w:val="-2"/>
                <w:sz w:val="8"/>
              </w:rPr>
              <w:t>Nová</w:t>
            </w:r>
            <w:r>
              <w:rPr>
                <w:color w:val="4D4D4D"/>
                <w:spacing w:val="1"/>
                <w:sz w:val="8"/>
              </w:rPr>
              <w:t xml:space="preserve"> </w:t>
            </w:r>
            <w:proofErr w:type="spellStart"/>
            <w:proofErr w:type="gramStart"/>
            <w:r>
              <w:rPr>
                <w:color w:val="4D4D4D"/>
                <w:spacing w:val="-2"/>
                <w:sz w:val="8"/>
              </w:rPr>
              <w:t>Bystřice,Šverm</w:t>
            </w:r>
            <w:proofErr w:type="spellEnd"/>
            <w:proofErr w:type="gramEnd"/>
            <w:r>
              <w:rPr>
                <w:color w:val="4D4D4D"/>
                <w:spacing w:val="-2"/>
                <w:sz w:val="8"/>
              </w:rPr>
              <w:t>.</w:t>
            </w:r>
          </w:p>
        </w:tc>
        <w:tc>
          <w:tcPr>
            <w:tcW w:w="1814" w:type="dxa"/>
          </w:tcPr>
          <w:p w14:paraId="383B3076" w14:textId="77777777" w:rsidR="00384124" w:rsidRDefault="00A9669B">
            <w:pPr>
              <w:pStyle w:val="TableParagraph"/>
              <w:ind w:left="23"/>
              <w:rPr>
                <w:sz w:val="8"/>
              </w:rPr>
            </w:pPr>
            <w:r>
              <w:rPr>
                <w:color w:val="4D4D4D"/>
                <w:spacing w:val="-2"/>
                <w:sz w:val="8"/>
              </w:rPr>
              <w:t>ŠVERMOVA</w:t>
            </w:r>
            <w:r>
              <w:rPr>
                <w:color w:val="4D4D4D"/>
                <w:spacing w:val="5"/>
                <w:sz w:val="8"/>
              </w:rPr>
              <w:t xml:space="preserve"> </w:t>
            </w:r>
            <w:r>
              <w:rPr>
                <w:color w:val="4D4D4D"/>
                <w:spacing w:val="-2"/>
                <w:sz w:val="8"/>
              </w:rPr>
              <w:t>ULICE</w:t>
            </w:r>
          </w:p>
        </w:tc>
        <w:tc>
          <w:tcPr>
            <w:tcW w:w="1521" w:type="dxa"/>
          </w:tcPr>
          <w:p w14:paraId="51BEF915"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2"/>
                <w:sz w:val="8"/>
              </w:rPr>
              <w:t>BYSTŘICE</w:t>
            </w:r>
          </w:p>
        </w:tc>
        <w:tc>
          <w:tcPr>
            <w:tcW w:w="347" w:type="dxa"/>
          </w:tcPr>
          <w:p w14:paraId="266668C8"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33</w:t>
            </w:r>
          </w:p>
        </w:tc>
        <w:tc>
          <w:tcPr>
            <w:tcW w:w="647" w:type="dxa"/>
          </w:tcPr>
          <w:p w14:paraId="41CE8571" w14:textId="77777777" w:rsidR="00384124" w:rsidRDefault="00A9669B">
            <w:pPr>
              <w:pStyle w:val="TableParagraph"/>
              <w:ind w:left="25"/>
              <w:rPr>
                <w:sz w:val="8"/>
              </w:rPr>
            </w:pPr>
            <w:r>
              <w:rPr>
                <w:color w:val="4D4D4D"/>
                <w:spacing w:val="-2"/>
                <w:sz w:val="8"/>
              </w:rPr>
              <w:t>49.023240</w:t>
            </w:r>
          </w:p>
        </w:tc>
        <w:tc>
          <w:tcPr>
            <w:tcW w:w="661" w:type="dxa"/>
          </w:tcPr>
          <w:p w14:paraId="2AE21027" w14:textId="77777777" w:rsidR="00384124" w:rsidRDefault="00A9669B">
            <w:pPr>
              <w:pStyle w:val="TableParagraph"/>
              <w:ind w:left="26"/>
              <w:rPr>
                <w:sz w:val="8"/>
              </w:rPr>
            </w:pPr>
            <w:r>
              <w:rPr>
                <w:color w:val="4D4D4D"/>
                <w:spacing w:val="-2"/>
                <w:sz w:val="8"/>
              </w:rPr>
              <w:t>15.106311</w:t>
            </w:r>
          </w:p>
        </w:tc>
        <w:tc>
          <w:tcPr>
            <w:tcW w:w="495" w:type="dxa"/>
          </w:tcPr>
          <w:p w14:paraId="3D926250" w14:textId="77777777" w:rsidR="00384124" w:rsidRDefault="00A9669B">
            <w:pPr>
              <w:pStyle w:val="TableParagraph"/>
              <w:ind w:left="27"/>
              <w:rPr>
                <w:sz w:val="8"/>
              </w:rPr>
            </w:pPr>
            <w:r>
              <w:rPr>
                <w:color w:val="4D4D4D"/>
                <w:spacing w:val="-5"/>
                <w:sz w:val="8"/>
              </w:rPr>
              <w:t>ANO</w:t>
            </w:r>
          </w:p>
        </w:tc>
        <w:tc>
          <w:tcPr>
            <w:tcW w:w="677" w:type="dxa"/>
          </w:tcPr>
          <w:p w14:paraId="33D26F1B" w14:textId="77777777" w:rsidR="00384124" w:rsidRDefault="00A9669B">
            <w:pPr>
              <w:pStyle w:val="TableParagraph"/>
              <w:ind w:left="29"/>
              <w:rPr>
                <w:sz w:val="8"/>
              </w:rPr>
            </w:pPr>
            <w:r>
              <w:rPr>
                <w:color w:val="4D4D4D"/>
                <w:spacing w:val="-5"/>
                <w:sz w:val="8"/>
              </w:rPr>
              <w:t>ANO</w:t>
            </w:r>
          </w:p>
        </w:tc>
      </w:tr>
      <w:tr w:rsidR="00384124" w14:paraId="1193D340" w14:textId="77777777">
        <w:trPr>
          <w:trHeight w:val="114"/>
        </w:trPr>
        <w:tc>
          <w:tcPr>
            <w:tcW w:w="1673" w:type="dxa"/>
          </w:tcPr>
          <w:p w14:paraId="4C28CFD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4BB633F" w14:textId="77777777" w:rsidR="00384124" w:rsidRDefault="00A9669B">
            <w:pPr>
              <w:pStyle w:val="TableParagraph"/>
              <w:rPr>
                <w:sz w:val="8"/>
              </w:rPr>
            </w:pPr>
            <w:r>
              <w:rPr>
                <w:color w:val="4D4D4D"/>
                <w:spacing w:val="-2"/>
                <w:sz w:val="8"/>
              </w:rPr>
              <w:t>N52132</w:t>
            </w:r>
          </w:p>
        </w:tc>
        <w:tc>
          <w:tcPr>
            <w:tcW w:w="2018" w:type="dxa"/>
          </w:tcPr>
          <w:p w14:paraId="33DB3B6F" w14:textId="77777777" w:rsidR="00384124" w:rsidRDefault="00A9669B">
            <w:pPr>
              <w:pStyle w:val="TableParagraph"/>
              <w:rPr>
                <w:sz w:val="8"/>
              </w:rPr>
            </w:pPr>
            <w:r>
              <w:rPr>
                <w:color w:val="4D4D4D"/>
                <w:spacing w:val="-2"/>
                <w:sz w:val="8"/>
              </w:rPr>
              <w:t>LUBOŠ</w:t>
            </w:r>
            <w:r>
              <w:rPr>
                <w:color w:val="4D4D4D"/>
                <w:spacing w:val="1"/>
                <w:sz w:val="8"/>
              </w:rPr>
              <w:t xml:space="preserve"> </w:t>
            </w:r>
            <w:r>
              <w:rPr>
                <w:color w:val="4D4D4D"/>
                <w:spacing w:val="-2"/>
                <w:sz w:val="8"/>
              </w:rPr>
              <w:t>ŽILÁK</w:t>
            </w:r>
          </w:p>
        </w:tc>
        <w:tc>
          <w:tcPr>
            <w:tcW w:w="693" w:type="dxa"/>
          </w:tcPr>
          <w:p w14:paraId="7C83D91A" w14:textId="77777777" w:rsidR="00384124" w:rsidRDefault="00A9669B">
            <w:pPr>
              <w:pStyle w:val="TableParagraph"/>
              <w:rPr>
                <w:sz w:val="8"/>
              </w:rPr>
            </w:pPr>
            <w:r>
              <w:rPr>
                <w:color w:val="4D4D4D"/>
                <w:spacing w:val="-2"/>
                <w:sz w:val="8"/>
              </w:rPr>
              <w:t>420301272501</w:t>
            </w:r>
          </w:p>
        </w:tc>
        <w:tc>
          <w:tcPr>
            <w:tcW w:w="789" w:type="dxa"/>
          </w:tcPr>
          <w:p w14:paraId="692CBB18" w14:textId="77777777" w:rsidR="00384124" w:rsidRDefault="00A9669B">
            <w:pPr>
              <w:pStyle w:val="TableParagraph"/>
              <w:ind w:left="22"/>
              <w:rPr>
                <w:sz w:val="8"/>
              </w:rPr>
            </w:pPr>
            <w:r>
              <w:rPr>
                <w:color w:val="4D4D4D"/>
                <w:spacing w:val="-2"/>
                <w:sz w:val="8"/>
              </w:rPr>
              <w:t>Jihočeský</w:t>
            </w:r>
          </w:p>
        </w:tc>
        <w:tc>
          <w:tcPr>
            <w:tcW w:w="907" w:type="dxa"/>
          </w:tcPr>
          <w:p w14:paraId="74128346"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0543026E" w14:textId="77777777" w:rsidR="00384124" w:rsidRDefault="00A9669B">
            <w:pPr>
              <w:pStyle w:val="TableParagraph"/>
              <w:ind w:left="23"/>
              <w:rPr>
                <w:sz w:val="8"/>
              </w:rPr>
            </w:pPr>
            <w:proofErr w:type="spellStart"/>
            <w:proofErr w:type="gramStart"/>
            <w:r>
              <w:rPr>
                <w:color w:val="4D4D4D"/>
                <w:spacing w:val="-2"/>
                <w:sz w:val="8"/>
              </w:rPr>
              <w:t>J.Hradec,Rodvínov</w:t>
            </w:r>
            <w:proofErr w:type="spellEnd"/>
            <w:proofErr w:type="gramEnd"/>
          </w:p>
        </w:tc>
        <w:tc>
          <w:tcPr>
            <w:tcW w:w="1814" w:type="dxa"/>
          </w:tcPr>
          <w:p w14:paraId="76C0DBF2" w14:textId="77777777" w:rsidR="00384124" w:rsidRDefault="00A9669B">
            <w:pPr>
              <w:pStyle w:val="TableParagraph"/>
              <w:ind w:left="23"/>
              <w:rPr>
                <w:sz w:val="8"/>
              </w:rPr>
            </w:pPr>
            <w:r>
              <w:rPr>
                <w:color w:val="4D4D4D"/>
                <w:spacing w:val="-2"/>
                <w:sz w:val="8"/>
              </w:rPr>
              <w:t>RODVÍNOV</w:t>
            </w:r>
            <w:r>
              <w:rPr>
                <w:color w:val="4D4D4D"/>
                <w:spacing w:val="4"/>
                <w:sz w:val="8"/>
              </w:rPr>
              <w:t xml:space="preserve"> </w:t>
            </w:r>
            <w:r>
              <w:rPr>
                <w:color w:val="4D4D4D"/>
                <w:spacing w:val="-5"/>
                <w:sz w:val="8"/>
              </w:rPr>
              <w:t>54</w:t>
            </w:r>
          </w:p>
        </w:tc>
        <w:tc>
          <w:tcPr>
            <w:tcW w:w="1521" w:type="dxa"/>
          </w:tcPr>
          <w:p w14:paraId="5FC2D6A3" w14:textId="77777777" w:rsidR="00384124" w:rsidRDefault="00A9669B">
            <w:pPr>
              <w:pStyle w:val="TableParagraph"/>
              <w:ind w:left="23"/>
              <w:rPr>
                <w:sz w:val="8"/>
              </w:rPr>
            </w:pPr>
            <w:r>
              <w:rPr>
                <w:color w:val="4D4D4D"/>
                <w:spacing w:val="-2"/>
                <w:sz w:val="8"/>
              </w:rPr>
              <w:t>RODVÍNOV</w:t>
            </w:r>
          </w:p>
        </w:tc>
        <w:tc>
          <w:tcPr>
            <w:tcW w:w="347" w:type="dxa"/>
          </w:tcPr>
          <w:p w14:paraId="50B111A4" w14:textId="77777777" w:rsidR="00384124" w:rsidRDefault="00A9669B">
            <w:pPr>
              <w:pStyle w:val="TableParagraph"/>
              <w:ind w:left="11" w:right="57"/>
              <w:jc w:val="center"/>
              <w:rPr>
                <w:sz w:val="8"/>
              </w:rPr>
            </w:pPr>
            <w:r>
              <w:rPr>
                <w:color w:val="4D4D4D"/>
                <w:sz w:val="8"/>
              </w:rPr>
              <w:t>377</w:t>
            </w:r>
            <w:r>
              <w:rPr>
                <w:color w:val="4D4D4D"/>
                <w:spacing w:val="-6"/>
                <w:sz w:val="8"/>
              </w:rPr>
              <w:t xml:space="preserve"> </w:t>
            </w:r>
            <w:r>
              <w:rPr>
                <w:color w:val="4D4D4D"/>
                <w:spacing w:val="-5"/>
                <w:sz w:val="8"/>
              </w:rPr>
              <w:t>01</w:t>
            </w:r>
          </w:p>
        </w:tc>
        <w:tc>
          <w:tcPr>
            <w:tcW w:w="647" w:type="dxa"/>
          </w:tcPr>
          <w:p w14:paraId="33FEA608" w14:textId="77777777" w:rsidR="00384124" w:rsidRDefault="00A9669B">
            <w:pPr>
              <w:pStyle w:val="TableParagraph"/>
              <w:ind w:left="25"/>
              <w:rPr>
                <w:sz w:val="8"/>
              </w:rPr>
            </w:pPr>
            <w:r>
              <w:rPr>
                <w:color w:val="4D4D4D"/>
                <w:spacing w:val="-2"/>
                <w:sz w:val="8"/>
              </w:rPr>
              <w:t>49.178906</w:t>
            </w:r>
          </w:p>
        </w:tc>
        <w:tc>
          <w:tcPr>
            <w:tcW w:w="661" w:type="dxa"/>
          </w:tcPr>
          <w:p w14:paraId="4B34587F" w14:textId="77777777" w:rsidR="00384124" w:rsidRDefault="00A9669B">
            <w:pPr>
              <w:pStyle w:val="TableParagraph"/>
              <w:ind w:left="26"/>
              <w:rPr>
                <w:sz w:val="8"/>
              </w:rPr>
            </w:pPr>
            <w:r>
              <w:rPr>
                <w:color w:val="4D4D4D"/>
                <w:spacing w:val="-2"/>
                <w:sz w:val="8"/>
              </w:rPr>
              <w:t>15.053754</w:t>
            </w:r>
          </w:p>
        </w:tc>
        <w:tc>
          <w:tcPr>
            <w:tcW w:w="495" w:type="dxa"/>
          </w:tcPr>
          <w:p w14:paraId="3233E6F1" w14:textId="77777777" w:rsidR="00384124" w:rsidRDefault="00A9669B">
            <w:pPr>
              <w:pStyle w:val="TableParagraph"/>
              <w:ind w:left="27"/>
              <w:rPr>
                <w:sz w:val="8"/>
              </w:rPr>
            </w:pPr>
            <w:r>
              <w:rPr>
                <w:color w:val="4D4D4D"/>
                <w:spacing w:val="-5"/>
                <w:sz w:val="8"/>
              </w:rPr>
              <w:t>ANO</w:t>
            </w:r>
          </w:p>
        </w:tc>
        <w:tc>
          <w:tcPr>
            <w:tcW w:w="677" w:type="dxa"/>
          </w:tcPr>
          <w:p w14:paraId="0C2F671F" w14:textId="77777777" w:rsidR="00384124" w:rsidRDefault="00A9669B">
            <w:pPr>
              <w:pStyle w:val="TableParagraph"/>
              <w:ind w:left="29"/>
              <w:rPr>
                <w:sz w:val="8"/>
              </w:rPr>
            </w:pPr>
            <w:r>
              <w:rPr>
                <w:color w:val="4D4D4D"/>
                <w:spacing w:val="-5"/>
                <w:sz w:val="8"/>
              </w:rPr>
              <w:t>ANO</w:t>
            </w:r>
          </w:p>
        </w:tc>
      </w:tr>
      <w:tr w:rsidR="00384124" w14:paraId="7F9A43B0" w14:textId="77777777">
        <w:trPr>
          <w:trHeight w:val="114"/>
        </w:trPr>
        <w:tc>
          <w:tcPr>
            <w:tcW w:w="1673" w:type="dxa"/>
          </w:tcPr>
          <w:p w14:paraId="6F1C008F" w14:textId="77777777" w:rsidR="00384124" w:rsidRDefault="00A9669B">
            <w:pPr>
              <w:pStyle w:val="TableParagraph"/>
              <w:rPr>
                <w:sz w:val="8"/>
              </w:rPr>
            </w:pPr>
            <w:r>
              <w:rPr>
                <w:color w:val="4D4D4D"/>
                <w:spacing w:val="-2"/>
                <w:sz w:val="8"/>
              </w:rPr>
              <w:t>BENZINA</w:t>
            </w:r>
          </w:p>
        </w:tc>
        <w:tc>
          <w:tcPr>
            <w:tcW w:w="600" w:type="dxa"/>
          </w:tcPr>
          <w:p w14:paraId="204E64A3" w14:textId="77777777" w:rsidR="00384124" w:rsidRDefault="00A9669B">
            <w:pPr>
              <w:pStyle w:val="TableParagraph"/>
              <w:rPr>
                <w:sz w:val="8"/>
              </w:rPr>
            </w:pPr>
            <w:r>
              <w:rPr>
                <w:color w:val="4D4D4D"/>
                <w:spacing w:val="-2"/>
                <w:sz w:val="8"/>
              </w:rPr>
              <w:t>N11000</w:t>
            </w:r>
          </w:p>
        </w:tc>
        <w:tc>
          <w:tcPr>
            <w:tcW w:w="2018" w:type="dxa"/>
          </w:tcPr>
          <w:p w14:paraId="7A77904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7E64C61" w14:textId="77777777" w:rsidR="00384124" w:rsidRDefault="00A9669B">
            <w:pPr>
              <w:pStyle w:val="TableParagraph"/>
              <w:rPr>
                <w:sz w:val="8"/>
              </w:rPr>
            </w:pPr>
            <w:r>
              <w:rPr>
                <w:color w:val="4D4D4D"/>
                <w:spacing w:val="-2"/>
                <w:sz w:val="8"/>
              </w:rPr>
              <w:t>420301177801</w:t>
            </w:r>
          </w:p>
        </w:tc>
        <w:tc>
          <w:tcPr>
            <w:tcW w:w="789" w:type="dxa"/>
          </w:tcPr>
          <w:p w14:paraId="390D10C3" w14:textId="77777777" w:rsidR="00384124" w:rsidRDefault="00A9669B">
            <w:pPr>
              <w:pStyle w:val="TableParagraph"/>
              <w:ind w:left="22"/>
              <w:rPr>
                <w:sz w:val="8"/>
              </w:rPr>
            </w:pPr>
            <w:r>
              <w:rPr>
                <w:color w:val="4D4D4D"/>
                <w:spacing w:val="-2"/>
                <w:sz w:val="8"/>
              </w:rPr>
              <w:t>Jihočeský</w:t>
            </w:r>
          </w:p>
        </w:tc>
        <w:tc>
          <w:tcPr>
            <w:tcW w:w="907" w:type="dxa"/>
          </w:tcPr>
          <w:p w14:paraId="4548D56B"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163035C7" w14:textId="77777777" w:rsidR="00384124" w:rsidRDefault="00A9669B">
            <w:pPr>
              <w:pStyle w:val="TableParagraph"/>
              <w:ind w:left="23"/>
              <w:rPr>
                <w:sz w:val="8"/>
              </w:rPr>
            </w:pPr>
            <w:proofErr w:type="spellStart"/>
            <w:proofErr w:type="gramStart"/>
            <w:r>
              <w:rPr>
                <w:color w:val="4D4D4D"/>
                <w:spacing w:val="-2"/>
                <w:sz w:val="8"/>
              </w:rPr>
              <w:t>Dačice,Dělnická</w:t>
            </w:r>
            <w:proofErr w:type="spellEnd"/>
            <w:proofErr w:type="gramEnd"/>
          </w:p>
        </w:tc>
        <w:tc>
          <w:tcPr>
            <w:tcW w:w="1814" w:type="dxa"/>
          </w:tcPr>
          <w:p w14:paraId="528BC6D8" w14:textId="77777777" w:rsidR="00384124" w:rsidRDefault="00A9669B">
            <w:pPr>
              <w:pStyle w:val="TableParagraph"/>
              <w:ind w:left="23"/>
              <w:rPr>
                <w:sz w:val="8"/>
              </w:rPr>
            </w:pPr>
            <w:r>
              <w:rPr>
                <w:color w:val="4D4D4D"/>
                <w:spacing w:val="-2"/>
                <w:sz w:val="8"/>
              </w:rPr>
              <w:t>DĚLNICKÁ</w:t>
            </w:r>
            <w:r>
              <w:rPr>
                <w:color w:val="4D4D4D"/>
                <w:spacing w:val="7"/>
                <w:sz w:val="8"/>
              </w:rPr>
              <w:t xml:space="preserve"> </w:t>
            </w:r>
            <w:r>
              <w:rPr>
                <w:color w:val="4D4D4D"/>
                <w:spacing w:val="-5"/>
                <w:sz w:val="8"/>
              </w:rPr>
              <w:t>527</w:t>
            </w:r>
          </w:p>
        </w:tc>
        <w:tc>
          <w:tcPr>
            <w:tcW w:w="1521" w:type="dxa"/>
          </w:tcPr>
          <w:p w14:paraId="5758251C" w14:textId="77777777" w:rsidR="00384124" w:rsidRDefault="00A9669B">
            <w:pPr>
              <w:pStyle w:val="TableParagraph"/>
              <w:ind w:left="23"/>
              <w:rPr>
                <w:sz w:val="8"/>
              </w:rPr>
            </w:pPr>
            <w:r>
              <w:rPr>
                <w:color w:val="4D4D4D"/>
                <w:spacing w:val="-2"/>
                <w:sz w:val="8"/>
              </w:rPr>
              <w:t>DAČICE</w:t>
            </w:r>
          </w:p>
        </w:tc>
        <w:tc>
          <w:tcPr>
            <w:tcW w:w="347" w:type="dxa"/>
          </w:tcPr>
          <w:p w14:paraId="6B947870" w14:textId="77777777" w:rsidR="00384124" w:rsidRDefault="00A9669B">
            <w:pPr>
              <w:pStyle w:val="TableParagraph"/>
              <w:ind w:left="11" w:right="57"/>
              <w:jc w:val="center"/>
              <w:rPr>
                <w:sz w:val="8"/>
              </w:rPr>
            </w:pPr>
            <w:r>
              <w:rPr>
                <w:color w:val="4D4D4D"/>
                <w:sz w:val="8"/>
              </w:rPr>
              <w:t>380</w:t>
            </w:r>
            <w:r>
              <w:rPr>
                <w:color w:val="4D4D4D"/>
                <w:spacing w:val="-6"/>
                <w:sz w:val="8"/>
              </w:rPr>
              <w:t xml:space="preserve"> </w:t>
            </w:r>
            <w:r>
              <w:rPr>
                <w:color w:val="4D4D4D"/>
                <w:spacing w:val="-5"/>
                <w:sz w:val="8"/>
              </w:rPr>
              <w:t>01</w:t>
            </w:r>
          </w:p>
        </w:tc>
        <w:tc>
          <w:tcPr>
            <w:tcW w:w="647" w:type="dxa"/>
          </w:tcPr>
          <w:p w14:paraId="39DD55A7" w14:textId="77777777" w:rsidR="00384124" w:rsidRDefault="00A9669B">
            <w:pPr>
              <w:pStyle w:val="TableParagraph"/>
              <w:ind w:left="25"/>
              <w:rPr>
                <w:sz w:val="8"/>
              </w:rPr>
            </w:pPr>
            <w:r>
              <w:rPr>
                <w:color w:val="4D4D4D"/>
                <w:spacing w:val="-2"/>
                <w:sz w:val="8"/>
              </w:rPr>
              <w:t>49.089214</w:t>
            </w:r>
          </w:p>
        </w:tc>
        <w:tc>
          <w:tcPr>
            <w:tcW w:w="661" w:type="dxa"/>
          </w:tcPr>
          <w:p w14:paraId="7B2BAFF8" w14:textId="77777777" w:rsidR="00384124" w:rsidRDefault="00A9669B">
            <w:pPr>
              <w:pStyle w:val="TableParagraph"/>
              <w:ind w:left="26"/>
              <w:rPr>
                <w:sz w:val="8"/>
              </w:rPr>
            </w:pPr>
            <w:r>
              <w:rPr>
                <w:color w:val="4D4D4D"/>
                <w:spacing w:val="-2"/>
                <w:sz w:val="8"/>
              </w:rPr>
              <w:t>15.437093</w:t>
            </w:r>
          </w:p>
        </w:tc>
        <w:tc>
          <w:tcPr>
            <w:tcW w:w="495" w:type="dxa"/>
          </w:tcPr>
          <w:p w14:paraId="560AC829" w14:textId="77777777" w:rsidR="00384124" w:rsidRDefault="00A9669B">
            <w:pPr>
              <w:pStyle w:val="TableParagraph"/>
              <w:ind w:left="27"/>
              <w:rPr>
                <w:sz w:val="8"/>
              </w:rPr>
            </w:pPr>
            <w:r>
              <w:rPr>
                <w:color w:val="4D4D4D"/>
                <w:spacing w:val="-5"/>
                <w:sz w:val="8"/>
              </w:rPr>
              <w:t>NE</w:t>
            </w:r>
          </w:p>
        </w:tc>
        <w:tc>
          <w:tcPr>
            <w:tcW w:w="677" w:type="dxa"/>
          </w:tcPr>
          <w:p w14:paraId="76ADAB87" w14:textId="77777777" w:rsidR="00384124" w:rsidRDefault="00A9669B">
            <w:pPr>
              <w:pStyle w:val="TableParagraph"/>
              <w:ind w:left="29"/>
              <w:rPr>
                <w:sz w:val="8"/>
              </w:rPr>
            </w:pPr>
            <w:r>
              <w:rPr>
                <w:color w:val="4D4D4D"/>
                <w:spacing w:val="-5"/>
                <w:sz w:val="8"/>
              </w:rPr>
              <w:t>ANO</w:t>
            </w:r>
          </w:p>
        </w:tc>
      </w:tr>
      <w:tr w:rsidR="00384124" w14:paraId="558BA028" w14:textId="77777777">
        <w:trPr>
          <w:trHeight w:val="114"/>
        </w:trPr>
        <w:tc>
          <w:tcPr>
            <w:tcW w:w="1673" w:type="dxa"/>
          </w:tcPr>
          <w:p w14:paraId="5C23BBA2" w14:textId="77777777" w:rsidR="00384124" w:rsidRDefault="00A9669B">
            <w:pPr>
              <w:pStyle w:val="TableParagraph"/>
              <w:rPr>
                <w:sz w:val="8"/>
              </w:rPr>
            </w:pPr>
            <w:r>
              <w:rPr>
                <w:color w:val="4D4D4D"/>
                <w:spacing w:val="-2"/>
                <w:sz w:val="8"/>
              </w:rPr>
              <w:t>BENZINA</w:t>
            </w:r>
          </w:p>
        </w:tc>
        <w:tc>
          <w:tcPr>
            <w:tcW w:w="600" w:type="dxa"/>
          </w:tcPr>
          <w:p w14:paraId="61E22A10" w14:textId="77777777" w:rsidR="00384124" w:rsidRDefault="00A9669B">
            <w:pPr>
              <w:pStyle w:val="TableParagraph"/>
              <w:rPr>
                <w:sz w:val="8"/>
              </w:rPr>
            </w:pPr>
            <w:r>
              <w:rPr>
                <w:color w:val="4D4D4D"/>
                <w:spacing w:val="-2"/>
                <w:sz w:val="8"/>
              </w:rPr>
              <w:t>N11000</w:t>
            </w:r>
          </w:p>
        </w:tc>
        <w:tc>
          <w:tcPr>
            <w:tcW w:w="2018" w:type="dxa"/>
          </w:tcPr>
          <w:p w14:paraId="3C749D7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0C9255C" w14:textId="77777777" w:rsidR="00384124" w:rsidRDefault="00A9669B">
            <w:pPr>
              <w:pStyle w:val="TableParagraph"/>
              <w:rPr>
                <w:sz w:val="8"/>
              </w:rPr>
            </w:pPr>
            <w:r>
              <w:rPr>
                <w:color w:val="4D4D4D"/>
                <w:spacing w:val="-2"/>
                <w:sz w:val="8"/>
              </w:rPr>
              <w:t>420301033001</w:t>
            </w:r>
          </w:p>
        </w:tc>
        <w:tc>
          <w:tcPr>
            <w:tcW w:w="789" w:type="dxa"/>
          </w:tcPr>
          <w:p w14:paraId="1FAB196F" w14:textId="77777777" w:rsidR="00384124" w:rsidRDefault="00A9669B">
            <w:pPr>
              <w:pStyle w:val="TableParagraph"/>
              <w:ind w:left="22"/>
              <w:rPr>
                <w:sz w:val="8"/>
              </w:rPr>
            </w:pPr>
            <w:r>
              <w:rPr>
                <w:color w:val="4D4D4D"/>
                <w:spacing w:val="-2"/>
                <w:sz w:val="8"/>
              </w:rPr>
              <w:t>Jihočeský</w:t>
            </w:r>
          </w:p>
        </w:tc>
        <w:tc>
          <w:tcPr>
            <w:tcW w:w="907" w:type="dxa"/>
          </w:tcPr>
          <w:p w14:paraId="01FB7718"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271476F0" w14:textId="77777777" w:rsidR="00384124" w:rsidRDefault="00A9669B">
            <w:pPr>
              <w:pStyle w:val="TableParagraph"/>
              <w:ind w:left="23"/>
              <w:rPr>
                <w:sz w:val="8"/>
              </w:rPr>
            </w:pPr>
            <w:r>
              <w:rPr>
                <w:color w:val="4D4D4D"/>
                <w:spacing w:val="-2"/>
                <w:sz w:val="8"/>
              </w:rPr>
              <w:t>Suchdol</w:t>
            </w:r>
            <w:r>
              <w:rPr>
                <w:color w:val="4D4D4D"/>
                <w:spacing w:val="4"/>
                <w:sz w:val="8"/>
              </w:rPr>
              <w:t xml:space="preserve"> </w:t>
            </w:r>
            <w:r>
              <w:rPr>
                <w:color w:val="4D4D4D"/>
                <w:spacing w:val="-2"/>
                <w:sz w:val="8"/>
              </w:rPr>
              <w:t>nad</w:t>
            </w:r>
            <w:r>
              <w:rPr>
                <w:color w:val="4D4D4D"/>
                <w:spacing w:val="2"/>
                <w:sz w:val="8"/>
              </w:rPr>
              <w:t xml:space="preserve"> </w:t>
            </w:r>
            <w:r>
              <w:rPr>
                <w:color w:val="4D4D4D"/>
                <w:spacing w:val="-2"/>
                <w:sz w:val="8"/>
              </w:rPr>
              <w:t>Lužnicí</w:t>
            </w:r>
          </w:p>
        </w:tc>
        <w:tc>
          <w:tcPr>
            <w:tcW w:w="1814" w:type="dxa"/>
          </w:tcPr>
          <w:p w14:paraId="572396E7" w14:textId="77777777" w:rsidR="00384124" w:rsidRDefault="00A9669B">
            <w:pPr>
              <w:pStyle w:val="TableParagraph"/>
              <w:ind w:left="23"/>
              <w:rPr>
                <w:sz w:val="8"/>
              </w:rPr>
            </w:pPr>
            <w:r>
              <w:rPr>
                <w:color w:val="4D4D4D"/>
                <w:spacing w:val="-2"/>
                <w:sz w:val="8"/>
              </w:rPr>
              <w:t>PRAŽSKÁ</w:t>
            </w:r>
          </w:p>
        </w:tc>
        <w:tc>
          <w:tcPr>
            <w:tcW w:w="1521" w:type="dxa"/>
          </w:tcPr>
          <w:p w14:paraId="0B60F1DD" w14:textId="77777777" w:rsidR="00384124" w:rsidRDefault="00A9669B">
            <w:pPr>
              <w:pStyle w:val="TableParagraph"/>
              <w:ind w:left="23"/>
              <w:rPr>
                <w:sz w:val="8"/>
              </w:rPr>
            </w:pPr>
            <w:r>
              <w:rPr>
                <w:color w:val="4D4D4D"/>
                <w:spacing w:val="-2"/>
                <w:sz w:val="8"/>
              </w:rPr>
              <w:t>SUCHDOL</w:t>
            </w:r>
            <w:r>
              <w:rPr>
                <w:color w:val="4D4D4D"/>
                <w:spacing w:val="2"/>
                <w:sz w:val="8"/>
              </w:rPr>
              <w:t xml:space="preserve"> </w:t>
            </w:r>
            <w:r>
              <w:rPr>
                <w:color w:val="4D4D4D"/>
                <w:spacing w:val="-2"/>
                <w:sz w:val="8"/>
              </w:rPr>
              <w:t>NAD</w:t>
            </w:r>
            <w:r>
              <w:rPr>
                <w:color w:val="4D4D4D"/>
                <w:spacing w:val="3"/>
                <w:sz w:val="8"/>
              </w:rPr>
              <w:t xml:space="preserve"> </w:t>
            </w:r>
            <w:r>
              <w:rPr>
                <w:color w:val="4D4D4D"/>
                <w:spacing w:val="-2"/>
                <w:sz w:val="8"/>
              </w:rPr>
              <w:t>LUŽNICÍ</w:t>
            </w:r>
          </w:p>
        </w:tc>
        <w:tc>
          <w:tcPr>
            <w:tcW w:w="347" w:type="dxa"/>
          </w:tcPr>
          <w:p w14:paraId="212B6BE0"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06</w:t>
            </w:r>
          </w:p>
        </w:tc>
        <w:tc>
          <w:tcPr>
            <w:tcW w:w="647" w:type="dxa"/>
          </w:tcPr>
          <w:p w14:paraId="19D639E2" w14:textId="77777777" w:rsidR="00384124" w:rsidRDefault="00A9669B">
            <w:pPr>
              <w:pStyle w:val="TableParagraph"/>
              <w:ind w:left="25"/>
              <w:rPr>
                <w:sz w:val="8"/>
              </w:rPr>
            </w:pPr>
            <w:r>
              <w:rPr>
                <w:color w:val="4D4D4D"/>
                <w:spacing w:val="-2"/>
                <w:sz w:val="8"/>
              </w:rPr>
              <w:t>48.896011</w:t>
            </w:r>
          </w:p>
        </w:tc>
        <w:tc>
          <w:tcPr>
            <w:tcW w:w="661" w:type="dxa"/>
          </w:tcPr>
          <w:p w14:paraId="4A774DD8" w14:textId="77777777" w:rsidR="00384124" w:rsidRDefault="00A9669B">
            <w:pPr>
              <w:pStyle w:val="TableParagraph"/>
              <w:ind w:left="26"/>
              <w:rPr>
                <w:sz w:val="8"/>
              </w:rPr>
            </w:pPr>
            <w:r>
              <w:rPr>
                <w:color w:val="4D4D4D"/>
                <w:spacing w:val="-2"/>
                <w:sz w:val="8"/>
              </w:rPr>
              <w:t>14.880331</w:t>
            </w:r>
          </w:p>
        </w:tc>
        <w:tc>
          <w:tcPr>
            <w:tcW w:w="495" w:type="dxa"/>
          </w:tcPr>
          <w:p w14:paraId="5DF240E4" w14:textId="77777777" w:rsidR="00384124" w:rsidRDefault="00A9669B">
            <w:pPr>
              <w:pStyle w:val="TableParagraph"/>
              <w:ind w:left="27"/>
              <w:rPr>
                <w:sz w:val="8"/>
              </w:rPr>
            </w:pPr>
            <w:r>
              <w:rPr>
                <w:color w:val="4D4D4D"/>
                <w:spacing w:val="-5"/>
                <w:sz w:val="8"/>
              </w:rPr>
              <w:t>NE</w:t>
            </w:r>
          </w:p>
        </w:tc>
        <w:tc>
          <w:tcPr>
            <w:tcW w:w="677" w:type="dxa"/>
          </w:tcPr>
          <w:p w14:paraId="31B05A79" w14:textId="77777777" w:rsidR="00384124" w:rsidRDefault="00A9669B">
            <w:pPr>
              <w:pStyle w:val="TableParagraph"/>
              <w:ind w:left="29"/>
              <w:rPr>
                <w:sz w:val="8"/>
              </w:rPr>
            </w:pPr>
            <w:r>
              <w:rPr>
                <w:color w:val="4D4D4D"/>
                <w:spacing w:val="-5"/>
                <w:sz w:val="8"/>
              </w:rPr>
              <w:t>ANO</w:t>
            </w:r>
          </w:p>
        </w:tc>
      </w:tr>
      <w:tr w:rsidR="00384124" w14:paraId="0FCACD83" w14:textId="77777777">
        <w:trPr>
          <w:trHeight w:val="114"/>
        </w:trPr>
        <w:tc>
          <w:tcPr>
            <w:tcW w:w="1673" w:type="dxa"/>
          </w:tcPr>
          <w:p w14:paraId="688C145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0F455F1" w14:textId="77777777" w:rsidR="00384124" w:rsidRDefault="00A9669B">
            <w:pPr>
              <w:pStyle w:val="TableParagraph"/>
              <w:rPr>
                <w:sz w:val="8"/>
              </w:rPr>
            </w:pPr>
            <w:r>
              <w:rPr>
                <w:color w:val="4D4D4D"/>
                <w:spacing w:val="-2"/>
                <w:sz w:val="8"/>
              </w:rPr>
              <w:t>N51313</w:t>
            </w:r>
          </w:p>
        </w:tc>
        <w:tc>
          <w:tcPr>
            <w:tcW w:w="2018" w:type="dxa"/>
          </w:tcPr>
          <w:p w14:paraId="1891FBAF" w14:textId="77777777" w:rsidR="00384124" w:rsidRDefault="00A9669B">
            <w:pPr>
              <w:pStyle w:val="TableParagraph"/>
              <w:rPr>
                <w:sz w:val="8"/>
              </w:rPr>
            </w:pPr>
            <w:r>
              <w:rPr>
                <w:color w:val="4D4D4D"/>
                <w:sz w:val="8"/>
              </w:rPr>
              <w:t>JOSEF</w:t>
            </w:r>
            <w:r>
              <w:rPr>
                <w:color w:val="4D4D4D"/>
                <w:spacing w:val="-6"/>
                <w:sz w:val="8"/>
              </w:rPr>
              <w:t xml:space="preserve"> </w:t>
            </w:r>
            <w:r>
              <w:rPr>
                <w:color w:val="4D4D4D"/>
                <w:sz w:val="8"/>
              </w:rPr>
              <w:t>HOS</w:t>
            </w:r>
            <w:r>
              <w:rPr>
                <w:color w:val="4D4D4D"/>
                <w:spacing w:val="-5"/>
                <w:sz w:val="8"/>
              </w:rPr>
              <w:t xml:space="preserve"> </w:t>
            </w:r>
            <w:r>
              <w:rPr>
                <w:color w:val="4D4D4D"/>
                <w:spacing w:val="-2"/>
                <w:sz w:val="8"/>
              </w:rPr>
              <w:t>S.R.O.</w:t>
            </w:r>
          </w:p>
        </w:tc>
        <w:tc>
          <w:tcPr>
            <w:tcW w:w="693" w:type="dxa"/>
          </w:tcPr>
          <w:p w14:paraId="33712917" w14:textId="77777777" w:rsidR="00384124" w:rsidRDefault="00A9669B">
            <w:pPr>
              <w:pStyle w:val="TableParagraph"/>
              <w:rPr>
                <w:sz w:val="8"/>
              </w:rPr>
            </w:pPr>
            <w:r>
              <w:rPr>
                <w:color w:val="4D4D4D"/>
                <w:spacing w:val="-2"/>
                <w:sz w:val="8"/>
              </w:rPr>
              <w:t>420301087601</w:t>
            </w:r>
          </w:p>
        </w:tc>
        <w:tc>
          <w:tcPr>
            <w:tcW w:w="789" w:type="dxa"/>
          </w:tcPr>
          <w:p w14:paraId="174219E5" w14:textId="77777777" w:rsidR="00384124" w:rsidRDefault="00A9669B">
            <w:pPr>
              <w:pStyle w:val="TableParagraph"/>
              <w:ind w:left="22"/>
              <w:rPr>
                <w:sz w:val="8"/>
              </w:rPr>
            </w:pPr>
            <w:r>
              <w:rPr>
                <w:color w:val="4D4D4D"/>
                <w:spacing w:val="-2"/>
                <w:sz w:val="8"/>
              </w:rPr>
              <w:t>Jihočeský</w:t>
            </w:r>
          </w:p>
        </w:tc>
        <w:tc>
          <w:tcPr>
            <w:tcW w:w="907" w:type="dxa"/>
          </w:tcPr>
          <w:p w14:paraId="5DE8250E"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2DE27323" w14:textId="77777777" w:rsidR="00384124" w:rsidRDefault="00A9669B">
            <w:pPr>
              <w:pStyle w:val="TableParagraph"/>
              <w:ind w:left="23"/>
              <w:rPr>
                <w:sz w:val="8"/>
              </w:rPr>
            </w:pPr>
            <w:proofErr w:type="spellStart"/>
            <w:proofErr w:type="gramStart"/>
            <w:r>
              <w:rPr>
                <w:color w:val="4D4D4D"/>
                <w:spacing w:val="-2"/>
                <w:sz w:val="8"/>
              </w:rPr>
              <w:t>Č.Velenice,Vitoraz</w:t>
            </w:r>
            <w:proofErr w:type="spellEnd"/>
            <w:proofErr w:type="gramEnd"/>
            <w:r>
              <w:rPr>
                <w:color w:val="4D4D4D"/>
                <w:spacing w:val="-2"/>
                <w:sz w:val="8"/>
              </w:rPr>
              <w:t>.</w:t>
            </w:r>
          </w:p>
        </w:tc>
        <w:tc>
          <w:tcPr>
            <w:tcW w:w="1814" w:type="dxa"/>
          </w:tcPr>
          <w:p w14:paraId="6367D284" w14:textId="77777777" w:rsidR="00384124" w:rsidRDefault="00A9669B">
            <w:pPr>
              <w:pStyle w:val="TableParagraph"/>
              <w:ind w:left="23"/>
              <w:rPr>
                <w:sz w:val="8"/>
              </w:rPr>
            </w:pPr>
            <w:r>
              <w:rPr>
                <w:color w:val="4D4D4D"/>
                <w:spacing w:val="-2"/>
                <w:sz w:val="8"/>
              </w:rPr>
              <w:t>VITORAZSKÁ</w:t>
            </w:r>
          </w:p>
        </w:tc>
        <w:tc>
          <w:tcPr>
            <w:tcW w:w="1521" w:type="dxa"/>
          </w:tcPr>
          <w:p w14:paraId="2103F2C3"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VELENICE</w:t>
            </w:r>
          </w:p>
        </w:tc>
        <w:tc>
          <w:tcPr>
            <w:tcW w:w="347" w:type="dxa"/>
          </w:tcPr>
          <w:p w14:paraId="2F84F064"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10</w:t>
            </w:r>
          </w:p>
        </w:tc>
        <w:tc>
          <w:tcPr>
            <w:tcW w:w="647" w:type="dxa"/>
          </w:tcPr>
          <w:p w14:paraId="1A070618" w14:textId="77777777" w:rsidR="00384124" w:rsidRDefault="00A9669B">
            <w:pPr>
              <w:pStyle w:val="TableParagraph"/>
              <w:ind w:left="25"/>
              <w:rPr>
                <w:sz w:val="8"/>
              </w:rPr>
            </w:pPr>
            <w:r>
              <w:rPr>
                <w:color w:val="4D4D4D"/>
                <w:spacing w:val="-2"/>
                <w:sz w:val="8"/>
              </w:rPr>
              <w:t>48.766834</w:t>
            </w:r>
          </w:p>
        </w:tc>
        <w:tc>
          <w:tcPr>
            <w:tcW w:w="661" w:type="dxa"/>
          </w:tcPr>
          <w:p w14:paraId="1A81916D" w14:textId="77777777" w:rsidR="00384124" w:rsidRDefault="00A9669B">
            <w:pPr>
              <w:pStyle w:val="TableParagraph"/>
              <w:ind w:left="26"/>
              <w:rPr>
                <w:sz w:val="8"/>
              </w:rPr>
            </w:pPr>
            <w:r>
              <w:rPr>
                <w:color w:val="4D4D4D"/>
                <w:spacing w:val="-2"/>
                <w:sz w:val="8"/>
              </w:rPr>
              <w:t>14.965494</w:t>
            </w:r>
          </w:p>
        </w:tc>
        <w:tc>
          <w:tcPr>
            <w:tcW w:w="495" w:type="dxa"/>
          </w:tcPr>
          <w:p w14:paraId="77B4B9BE" w14:textId="77777777" w:rsidR="00384124" w:rsidRDefault="00A9669B">
            <w:pPr>
              <w:pStyle w:val="TableParagraph"/>
              <w:ind w:left="27"/>
              <w:rPr>
                <w:sz w:val="8"/>
              </w:rPr>
            </w:pPr>
            <w:r>
              <w:rPr>
                <w:color w:val="4D4D4D"/>
                <w:spacing w:val="-5"/>
                <w:sz w:val="8"/>
              </w:rPr>
              <w:t>ANO</w:t>
            </w:r>
          </w:p>
        </w:tc>
        <w:tc>
          <w:tcPr>
            <w:tcW w:w="677" w:type="dxa"/>
          </w:tcPr>
          <w:p w14:paraId="6B46A23C" w14:textId="77777777" w:rsidR="00384124" w:rsidRDefault="00A9669B">
            <w:pPr>
              <w:pStyle w:val="TableParagraph"/>
              <w:ind w:left="29"/>
              <w:rPr>
                <w:sz w:val="8"/>
              </w:rPr>
            </w:pPr>
            <w:r>
              <w:rPr>
                <w:color w:val="4D4D4D"/>
                <w:spacing w:val="-5"/>
                <w:sz w:val="8"/>
              </w:rPr>
              <w:t>ANO</w:t>
            </w:r>
          </w:p>
        </w:tc>
      </w:tr>
      <w:tr w:rsidR="00384124" w14:paraId="117B643D" w14:textId="77777777">
        <w:trPr>
          <w:trHeight w:val="114"/>
        </w:trPr>
        <w:tc>
          <w:tcPr>
            <w:tcW w:w="1673" w:type="dxa"/>
          </w:tcPr>
          <w:p w14:paraId="723ADBD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7111C0D" w14:textId="77777777" w:rsidR="00384124" w:rsidRDefault="00A9669B">
            <w:pPr>
              <w:pStyle w:val="TableParagraph"/>
              <w:rPr>
                <w:sz w:val="8"/>
              </w:rPr>
            </w:pPr>
            <w:r>
              <w:rPr>
                <w:color w:val="4D4D4D"/>
                <w:spacing w:val="-2"/>
                <w:sz w:val="8"/>
              </w:rPr>
              <w:t>N52270</w:t>
            </w:r>
          </w:p>
        </w:tc>
        <w:tc>
          <w:tcPr>
            <w:tcW w:w="2018" w:type="dxa"/>
          </w:tcPr>
          <w:p w14:paraId="466E0141" w14:textId="77777777" w:rsidR="00384124" w:rsidRDefault="00A9669B">
            <w:pPr>
              <w:pStyle w:val="TableParagraph"/>
              <w:rPr>
                <w:sz w:val="8"/>
              </w:rPr>
            </w:pPr>
            <w:r>
              <w:rPr>
                <w:color w:val="4D4D4D"/>
                <w:spacing w:val="-2"/>
                <w:sz w:val="8"/>
              </w:rPr>
              <w:t>SERVIZIO</w:t>
            </w:r>
            <w:r>
              <w:rPr>
                <w:color w:val="4D4D4D"/>
                <w:spacing w:val="5"/>
                <w:sz w:val="8"/>
              </w:rPr>
              <w:t xml:space="preserve"> </w:t>
            </w:r>
            <w:r>
              <w:rPr>
                <w:color w:val="4D4D4D"/>
                <w:spacing w:val="-2"/>
                <w:sz w:val="8"/>
              </w:rPr>
              <w:t>VELOCE</w:t>
            </w:r>
            <w:r>
              <w:rPr>
                <w:color w:val="4D4D4D"/>
                <w:spacing w:val="7"/>
                <w:sz w:val="8"/>
              </w:rPr>
              <w:t xml:space="preserve"> </w:t>
            </w:r>
            <w:r>
              <w:rPr>
                <w:color w:val="4D4D4D"/>
                <w:spacing w:val="-2"/>
                <w:sz w:val="8"/>
              </w:rPr>
              <w:t>S.R.O.</w:t>
            </w:r>
          </w:p>
        </w:tc>
        <w:tc>
          <w:tcPr>
            <w:tcW w:w="693" w:type="dxa"/>
          </w:tcPr>
          <w:p w14:paraId="0532EEFD" w14:textId="77777777" w:rsidR="00384124" w:rsidRDefault="00A9669B">
            <w:pPr>
              <w:pStyle w:val="TableParagraph"/>
              <w:rPr>
                <w:sz w:val="8"/>
              </w:rPr>
            </w:pPr>
            <w:r>
              <w:rPr>
                <w:color w:val="4D4D4D"/>
                <w:spacing w:val="-2"/>
                <w:sz w:val="8"/>
              </w:rPr>
              <w:t>420301163801</w:t>
            </w:r>
          </w:p>
        </w:tc>
        <w:tc>
          <w:tcPr>
            <w:tcW w:w="789" w:type="dxa"/>
          </w:tcPr>
          <w:p w14:paraId="0E070142" w14:textId="77777777" w:rsidR="00384124" w:rsidRDefault="00A9669B">
            <w:pPr>
              <w:pStyle w:val="TableParagraph"/>
              <w:ind w:left="22"/>
              <w:rPr>
                <w:sz w:val="8"/>
              </w:rPr>
            </w:pPr>
            <w:r>
              <w:rPr>
                <w:color w:val="4D4D4D"/>
                <w:spacing w:val="-2"/>
                <w:sz w:val="8"/>
              </w:rPr>
              <w:t>Jihočeský</w:t>
            </w:r>
          </w:p>
        </w:tc>
        <w:tc>
          <w:tcPr>
            <w:tcW w:w="907" w:type="dxa"/>
          </w:tcPr>
          <w:p w14:paraId="3DC7EDEF" w14:textId="77777777" w:rsidR="00384124" w:rsidRDefault="00A9669B">
            <w:pPr>
              <w:pStyle w:val="TableParagraph"/>
              <w:ind w:left="22"/>
              <w:rPr>
                <w:sz w:val="8"/>
              </w:rPr>
            </w:pPr>
            <w:proofErr w:type="spellStart"/>
            <w:r>
              <w:rPr>
                <w:color w:val="4D4D4D"/>
                <w:spacing w:val="-2"/>
                <w:sz w:val="8"/>
              </w:rPr>
              <w:t>Jindrichuv</w:t>
            </w:r>
            <w:proofErr w:type="spellEnd"/>
            <w:r>
              <w:rPr>
                <w:color w:val="4D4D4D"/>
                <w:spacing w:val="10"/>
                <w:sz w:val="8"/>
              </w:rPr>
              <w:t xml:space="preserve"> </w:t>
            </w:r>
            <w:r>
              <w:rPr>
                <w:color w:val="4D4D4D"/>
                <w:spacing w:val="-2"/>
                <w:sz w:val="8"/>
              </w:rPr>
              <w:t>Hradec</w:t>
            </w:r>
          </w:p>
        </w:tc>
        <w:tc>
          <w:tcPr>
            <w:tcW w:w="1152" w:type="dxa"/>
          </w:tcPr>
          <w:p w14:paraId="39FFC311" w14:textId="77777777" w:rsidR="00384124" w:rsidRDefault="00A9669B">
            <w:pPr>
              <w:pStyle w:val="TableParagraph"/>
              <w:ind w:left="23"/>
              <w:rPr>
                <w:sz w:val="8"/>
              </w:rPr>
            </w:pPr>
            <w:proofErr w:type="spellStart"/>
            <w:proofErr w:type="gramStart"/>
            <w:r>
              <w:rPr>
                <w:color w:val="4D4D4D"/>
                <w:spacing w:val="-2"/>
                <w:sz w:val="8"/>
              </w:rPr>
              <w:t>Halámky,E</w:t>
            </w:r>
            <w:proofErr w:type="spellEnd"/>
            <w:proofErr w:type="gramEnd"/>
            <w:r>
              <w:rPr>
                <w:color w:val="4D4D4D"/>
                <w:spacing w:val="10"/>
                <w:sz w:val="8"/>
              </w:rPr>
              <w:t xml:space="preserve"> </w:t>
            </w:r>
            <w:r>
              <w:rPr>
                <w:color w:val="4D4D4D"/>
                <w:spacing w:val="-5"/>
                <w:sz w:val="8"/>
              </w:rPr>
              <w:t>49</w:t>
            </w:r>
          </w:p>
        </w:tc>
        <w:tc>
          <w:tcPr>
            <w:tcW w:w="1814" w:type="dxa"/>
          </w:tcPr>
          <w:p w14:paraId="23EB2377" w14:textId="77777777" w:rsidR="00384124" w:rsidRDefault="00A9669B">
            <w:pPr>
              <w:pStyle w:val="TableParagraph"/>
              <w:ind w:left="23"/>
              <w:rPr>
                <w:sz w:val="8"/>
              </w:rPr>
            </w:pPr>
            <w:r>
              <w:rPr>
                <w:color w:val="4D4D4D"/>
                <w:spacing w:val="-2"/>
                <w:sz w:val="8"/>
              </w:rPr>
              <w:t>HALÁMKY</w:t>
            </w:r>
            <w:r>
              <w:rPr>
                <w:color w:val="4D4D4D"/>
                <w:spacing w:val="4"/>
                <w:sz w:val="8"/>
              </w:rPr>
              <w:t xml:space="preserve"> </w:t>
            </w:r>
            <w:r>
              <w:rPr>
                <w:color w:val="4D4D4D"/>
                <w:spacing w:val="-2"/>
                <w:sz w:val="8"/>
              </w:rPr>
              <w:t>331/9</w:t>
            </w:r>
          </w:p>
        </w:tc>
        <w:tc>
          <w:tcPr>
            <w:tcW w:w="1521" w:type="dxa"/>
          </w:tcPr>
          <w:p w14:paraId="0EBC603A" w14:textId="77777777" w:rsidR="00384124" w:rsidRDefault="00A9669B">
            <w:pPr>
              <w:pStyle w:val="TableParagraph"/>
              <w:ind w:left="23"/>
              <w:rPr>
                <w:sz w:val="8"/>
              </w:rPr>
            </w:pPr>
            <w:r>
              <w:rPr>
                <w:color w:val="4D4D4D"/>
                <w:spacing w:val="-2"/>
                <w:sz w:val="8"/>
              </w:rPr>
              <w:t>HALÁMKY</w:t>
            </w:r>
          </w:p>
        </w:tc>
        <w:tc>
          <w:tcPr>
            <w:tcW w:w="347" w:type="dxa"/>
          </w:tcPr>
          <w:p w14:paraId="6BC45C4C" w14:textId="77777777" w:rsidR="00384124" w:rsidRDefault="00A9669B">
            <w:pPr>
              <w:pStyle w:val="TableParagraph"/>
              <w:ind w:left="11" w:right="57"/>
              <w:jc w:val="center"/>
              <w:rPr>
                <w:sz w:val="8"/>
              </w:rPr>
            </w:pPr>
            <w:r>
              <w:rPr>
                <w:color w:val="4D4D4D"/>
                <w:sz w:val="8"/>
              </w:rPr>
              <w:t>378</w:t>
            </w:r>
            <w:r>
              <w:rPr>
                <w:color w:val="4D4D4D"/>
                <w:spacing w:val="-6"/>
                <w:sz w:val="8"/>
              </w:rPr>
              <w:t xml:space="preserve"> </w:t>
            </w:r>
            <w:r>
              <w:rPr>
                <w:color w:val="4D4D4D"/>
                <w:spacing w:val="-5"/>
                <w:sz w:val="8"/>
              </w:rPr>
              <w:t>06</w:t>
            </w:r>
          </w:p>
        </w:tc>
        <w:tc>
          <w:tcPr>
            <w:tcW w:w="647" w:type="dxa"/>
          </w:tcPr>
          <w:p w14:paraId="6715B788" w14:textId="77777777" w:rsidR="00384124" w:rsidRDefault="00A9669B">
            <w:pPr>
              <w:pStyle w:val="TableParagraph"/>
              <w:ind w:left="25"/>
              <w:rPr>
                <w:sz w:val="8"/>
              </w:rPr>
            </w:pPr>
            <w:r>
              <w:rPr>
                <w:color w:val="4D4D4D"/>
                <w:spacing w:val="-2"/>
                <w:sz w:val="8"/>
              </w:rPr>
              <w:t>48.844398</w:t>
            </w:r>
          </w:p>
        </w:tc>
        <w:tc>
          <w:tcPr>
            <w:tcW w:w="661" w:type="dxa"/>
          </w:tcPr>
          <w:p w14:paraId="472EDA36" w14:textId="77777777" w:rsidR="00384124" w:rsidRDefault="00A9669B">
            <w:pPr>
              <w:pStyle w:val="TableParagraph"/>
              <w:ind w:left="26"/>
              <w:rPr>
                <w:sz w:val="8"/>
              </w:rPr>
            </w:pPr>
            <w:r>
              <w:rPr>
                <w:color w:val="4D4D4D"/>
                <w:spacing w:val="-2"/>
                <w:sz w:val="8"/>
              </w:rPr>
              <w:t>14.931891</w:t>
            </w:r>
          </w:p>
        </w:tc>
        <w:tc>
          <w:tcPr>
            <w:tcW w:w="495" w:type="dxa"/>
          </w:tcPr>
          <w:p w14:paraId="6B76227B" w14:textId="77777777" w:rsidR="00384124" w:rsidRDefault="00A9669B">
            <w:pPr>
              <w:pStyle w:val="TableParagraph"/>
              <w:ind w:left="27"/>
              <w:rPr>
                <w:sz w:val="8"/>
              </w:rPr>
            </w:pPr>
            <w:r>
              <w:rPr>
                <w:color w:val="4D4D4D"/>
                <w:spacing w:val="-5"/>
                <w:sz w:val="8"/>
              </w:rPr>
              <w:t>ANO</w:t>
            </w:r>
          </w:p>
        </w:tc>
        <w:tc>
          <w:tcPr>
            <w:tcW w:w="677" w:type="dxa"/>
          </w:tcPr>
          <w:p w14:paraId="2E15B2DC" w14:textId="77777777" w:rsidR="00384124" w:rsidRDefault="00A9669B">
            <w:pPr>
              <w:pStyle w:val="TableParagraph"/>
              <w:ind w:left="29"/>
              <w:rPr>
                <w:sz w:val="8"/>
              </w:rPr>
            </w:pPr>
            <w:r>
              <w:rPr>
                <w:color w:val="4D4D4D"/>
                <w:spacing w:val="-5"/>
                <w:sz w:val="8"/>
              </w:rPr>
              <w:t>ANO</w:t>
            </w:r>
          </w:p>
        </w:tc>
      </w:tr>
      <w:tr w:rsidR="00384124" w14:paraId="03856E19" w14:textId="77777777">
        <w:trPr>
          <w:trHeight w:val="114"/>
        </w:trPr>
        <w:tc>
          <w:tcPr>
            <w:tcW w:w="1673" w:type="dxa"/>
          </w:tcPr>
          <w:p w14:paraId="45C1221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D46CE50" w14:textId="77777777" w:rsidR="00384124" w:rsidRDefault="00A9669B">
            <w:pPr>
              <w:pStyle w:val="TableParagraph"/>
              <w:rPr>
                <w:sz w:val="8"/>
              </w:rPr>
            </w:pPr>
            <w:r>
              <w:rPr>
                <w:color w:val="4D4D4D"/>
                <w:spacing w:val="-2"/>
                <w:sz w:val="8"/>
              </w:rPr>
              <w:t>N51240</w:t>
            </w:r>
          </w:p>
        </w:tc>
        <w:tc>
          <w:tcPr>
            <w:tcW w:w="2018" w:type="dxa"/>
          </w:tcPr>
          <w:p w14:paraId="40659EBE" w14:textId="77777777" w:rsidR="00384124" w:rsidRDefault="00A9669B">
            <w:pPr>
              <w:pStyle w:val="TableParagraph"/>
              <w:rPr>
                <w:sz w:val="8"/>
              </w:rPr>
            </w:pPr>
            <w:r>
              <w:rPr>
                <w:color w:val="4D4D4D"/>
                <w:sz w:val="8"/>
              </w:rPr>
              <w:t>VEBA</w:t>
            </w:r>
            <w:r>
              <w:rPr>
                <w:color w:val="4D4D4D"/>
                <w:spacing w:val="-5"/>
                <w:sz w:val="8"/>
              </w:rPr>
              <w:t xml:space="preserve"> </w:t>
            </w:r>
            <w:r>
              <w:rPr>
                <w:color w:val="4D4D4D"/>
                <w:sz w:val="8"/>
              </w:rPr>
              <w:t>PLYN</w:t>
            </w:r>
            <w:r>
              <w:rPr>
                <w:color w:val="4D4D4D"/>
                <w:spacing w:val="-6"/>
                <w:sz w:val="8"/>
              </w:rPr>
              <w:t xml:space="preserve"> </w:t>
            </w:r>
            <w:r>
              <w:rPr>
                <w:color w:val="4D4D4D"/>
                <w:spacing w:val="-4"/>
                <w:sz w:val="8"/>
              </w:rPr>
              <w:t>A.S.</w:t>
            </w:r>
          </w:p>
        </w:tc>
        <w:tc>
          <w:tcPr>
            <w:tcW w:w="693" w:type="dxa"/>
          </w:tcPr>
          <w:p w14:paraId="1587A409" w14:textId="77777777" w:rsidR="00384124" w:rsidRDefault="00A9669B">
            <w:pPr>
              <w:pStyle w:val="TableParagraph"/>
              <w:rPr>
                <w:sz w:val="8"/>
              </w:rPr>
            </w:pPr>
            <w:r>
              <w:rPr>
                <w:color w:val="4D4D4D"/>
                <w:spacing w:val="-2"/>
                <w:sz w:val="8"/>
              </w:rPr>
              <w:t>420301095301</w:t>
            </w:r>
          </w:p>
        </w:tc>
        <w:tc>
          <w:tcPr>
            <w:tcW w:w="789" w:type="dxa"/>
          </w:tcPr>
          <w:p w14:paraId="0FACABEA" w14:textId="77777777" w:rsidR="00384124" w:rsidRDefault="00A9669B">
            <w:pPr>
              <w:pStyle w:val="TableParagraph"/>
              <w:ind w:left="22"/>
              <w:rPr>
                <w:sz w:val="8"/>
              </w:rPr>
            </w:pPr>
            <w:r>
              <w:rPr>
                <w:color w:val="4D4D4D"/>
                <w:spacing w:val="-2"/>
                <w:sz w:val="8"/>
              </w:rPr>
              <w:t>Jihočeský</w:t>
            </w:r>
          </w:p>
        </w:tc>
        <w:tc>
          <w:tcPr>
            <w:tcW w:w="907" w:type="dxa"/>
          </w:tcPr>
          <w:p w14:paraId="6E4BDDC9" w14:textId="77777777" w:rsidR="00384124" w:rsidRDefault="00A9669B">
            <w:pPr>
              <w:pStyle w:val="TableParagraph"/>
              <w:ind w:left="22"/>
              <w:rPr>
                <w:sz w:val="8"/>
              </w:rPr>
            </w:pPr>
            <w:r>
              <w:rPr>
                <w:color w:val="4D4D4D"/>
                <w:spacing w:val="-2"/>
                <w:sz w:val="8"/>
              </w:rPr>
              <w:t>Písek</w:t>
            </w:r>
          </w:p>
        </w:tc>
        <w:tc>
          <w:tcPr>
            <w:tcW w:w="1152" w:type="dxa"/>
          </w:tcPr>
          <w:p w14:paraId="6F88678B" w14:textId="77777777" w:rsidR="00384124" w:rsidRDefault="00A9669B">
            <w:pPr>
              <w:pStyle w:val="TableParagraph"/>
              <w:ind w:left="23"/>
              <w:rPr>
                <w:sz w:val="8"/>
              </w:rPr>
            </w:pPr>
            <w:proofErr w:type="spellStart"/>
            <w:proofErr w:type="gramStart"/>
            <w:r>
              <w:rPr>
                <w:color w:val="4D4D4D"/>
                <w:spacing w:val="-2"/>
                <w:sz w:val="8"/>
              </w:rPr>
              <w:t>Milevsko,Táborská</w:t>
            </w:r>
            <w:proofErr w:type="spellEnd"/>
            <w:proofErr w:type="gramEnd"/>
          </w:p>
        </w:tc>
        <w:tc>
          <w:tcPr>
            <w:tcW w:w="1814" w:type="dxa"/>
          </w:tcPr>
          <w:p w14:paraId="5EF945B1" w14:textId="77777777" w:rsidR="00384124" w:rsidRDefault="00A9669B">
            <w:pPr>
              <w:pStyle w:val="TableParagraph"/>
              <w:ind w:left="23"/>
              <w:rPr>
                <w:sz w:val="8"/>
              </w:rPr>
            </w:pPr>
            <w:r>
              <w:rPr>
                <w:color w:val="4D4D4D"/>
                <w:spacing w:val="-2"/>
                <w:sz w:val="8"/>
              </w:rPr>
              <w:t>TÁBORSKÁ</w:t>
            </w:r>
          </w:p>
        </w:tc>
        <w:tc>
          <w:tcPr>
            <w:tcW w:w="1521" w:type="dxa"/>
          </w:tcPr>
          <w:p w14:paraId="1BF37D6E" w14:textId="77777777" w:rsidR="00384124" w:rsidRDefault="00A9669B">
            <w:pPr>
              <w:pStyle w:val="TableParagraph"/>
              <w:ind w:left="23"/>
              <w:rPr>
                <w:sz w:val="8"/>
              </w:rPr>
            </w:pPr>
            <w:r>
              <w:rPr>
                <w:color w:val="4D4D4D"/>
                <w:spacing w:val="-2"/>
                <w:sz w:val="8"/>
              </w:rPr>
              <w:t>MILEVSKO</w:t>
            </w:r>
          </w:p>
        </w:tc>
        <w:tc>
          <w:tcPr>
            <w:tcW w:w="347" w:type="dxa"/>
          </w:tcPr>
          <w:p w14:paraId="671FAE8A" w14:textId="77777777" w:rsidR="00384124" w:rsidRDefault="00A9669B">
            <w:pPr>
              <w:pStyle w:val="TableParagraph"/>
              <w:ind w:left="11" w:right="57"/>
              <w:jc w:val="center"/>
              <w:rPr>
                <w:sz w:val="8"/>
              </w:rPr>
            </w:pPr>
            <w:r>
              <w:rPr>
                <w:color w:val="4D4D4D"/>
                <w:sz w:val="8"/>
              </w:rPr>
              <w:t>399</w:t>
            </w:r>
            <w:r>
              <w:rPr>
                <w:color w:val="4D4D4D"/>
                <w:spacing w:val="-6"/>
                <w:sz w:val="8"/>
              </w:rPr>
              <w:t xml:space="preserve"> </w:t>
            </w:r>
            <w:r>
              <w:rPr>
                <w:color w:val="4D4D4D"/>
                <w:spacing w:val="-5"/>
                <w:sz w:val="8"/>
              </w:rPr>
              <w:t>01</w:t>
            </w:r>
          </w:p>
        </w:tc>
        <w:tc>
          <w:tcPr>
            <w:tcW w:w="647" w:type="dxa"/>
          </w:tcPr>
          <w:p w14:paraId="4577CC35" w14:textId="77777777" w:rsidR="00384124" w:rsidRDefault="00A9669B">
            <w:pPr>
              <w:pStyle w:val="TableParagraph"/>
              <w:ind w:left="25"/>
              <w:rPr>
                <w:sz w:val="8"/>
              </w:rPr>
            </w:pPr>
            <w:r>
              <w:rPr>
                <w:color w:val="4D4D4D"/>
                <w:spacing w:val="-2"/>
                <w:sz w:val="8"/>
              </w:rPr>
              <w:t>49.451108</w:t>
            </w:r>
          </w:p>
        </w:tc>
        <w:tc>
          <w:tcPr>
            <w:tcW w:w="661" w:type="dxa"/>
          </w:tcPr>
          <w:p w14:paraId="1FE1F28F" w14:textId="77777777" w:rsidR="00384124" w:rsidRDefault="00A9669B">
            <w:pPr>
              <w:pStyle w:val="TableParagraph"/>
              <w:ind w:left="26"/>
              <w:rPr>
                <w:sz w:val="8"/>
              </w:rPr>
            </w:pPr>
            <w:r>
              <w:rPr>
                <w:color w:val="4D4D4D"/>
                <w:spacing w:val="-2"/>
                <w:sz w:val="8"/>
              </w:rPr>
              <w:t>14.377242</w:t>
            </w:r>
          </w:p>
        </w:tc>
        <w:tc>
          <w:tcPr>
            <w:tcW w:w="495" w:type="dxa"/>
          </w:tcPr>
          <w:p w14:paraId="3A23219B" w14:textId="77777777" w:rsidR="00384124" w:rsidRDefault="00A9669B">
            <w:pPr>
              <w:pStyle w:val="TableParagraph"/>
              <w:ind w:left="27"/>
              <w:rPr>
                <w:sz w:val="8"/>
              </w:rPr>
            </w:pPr>
            <w:r>
              <w:rPr>
                <w:color w:val="4D4D4D"/>
                <w:spacing w:val="-5"/>
                <w:sz w:val="8"/>
              </w:rPr>
              <w:t>ANO</w:t>
            </w:r>
          </w:p>
        </w:tc>
        <w:tc>
          <w:tcPr>
            <w:tcW w:w="677" w:type="dxa"/>
          </w:tcPr>
          <w:p w14:paraId="70CCFFFD" w14:textId="77777777" w:rsidR="00384124" w:rsidRDefault="00A9669B">
            <w:pPr>
              <w:pStyle w:val="TableParagraph"/>
              <w:ind w:left="29"/>
              <w:rPr>
                <w:sz w:val="8"/>
              </w:rPr>
            </w:pPr>
            <w:r>
              <w:rPr>
                <w:color w:val="4D4D4D"/>
                <w:spacing w:val="-5"/>
                <w:sz w:val="8"/>
              </w:rPr>
              <w:t>ANO</w:t>
            </w:r>
          </w:p>
        </w:tc>
      </w:tr>
      <w:tr w:rsidR="00384124" w14:paraId="63F2C38C" w14:textId="77777777">
        <w:trPr>
          <w:trHeight w:val="114"/>
        </w:trPr>
        <w:tc>
          <w:tcPr>
            <w:tcW w:w="1673" w:type="dxa"/>
          </w:tcPr>
          <w:p w14:paraId="30DD58D3" w14:textId="77777777" w:rsidR="00384124" w:rsidRDefault="00A9669B">
            <w:pPr>
              <w:pStyle w:val="TableParagraph"/>
              <w:rPr>
                <w:sz w:val="8"/>
              </w:rPr>
            </w:pPr>
            <w:r>
              <w:rPr>
                <w:color w:val="4D4D4D"/>
                <w:spacing w:val="-5"/>
                <w:sz w:val="8"/>
              </w:rPr>
              <w:t>MOL</w:t>
            </w:r>
          </w:p>
        </w:tc>
        <w:tc>
          <w:tcPr>
            <w:tcW w:w="600" w:type="dxa"/>
          </w:tcPr>
          <w:p w14:paraId="36A562C8" w14:textId="77777777" w:rsidR="00384124" w:rsidRDefault="00A9669B">
            <w:pPr>
              <w:pStyle w:val="TableParagraph"/>
              <w:rPr>
                <w:sz w:val="8"/>
              </w:rPr>
            </w:pPr>
            <w:r>
              <w:rPr>
                <w:color w:val="4D4D4D"/>
                <w:spacing w:val="-2"/>
                <w:sz w:val="8"/>
              </w:rPr>
              <w:t>N15000</w:t>
            </w:r>
          </w:p>
        </w:tc>
        <w:tc>
          <w:tcPr>
            <w:tcW w:w="2018" w:type="dxa"/>
          </w:tcPr>
          <w:p w14:paraId="01CB5B1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17333CF" w14:textId="77777777" w:rsidR="00384124" w:rsidRDefault="00A9669B">
            <w:pPr>
              <w:pStyle w:val="TableParagraph"/>
              <w:rPr>
                <w:sz w:val="8"/>
              </w:rPr>
            </w:pPr>
            <w:r>
              <w:rPr>
                <w:color w:val="4D4D4D"/>
                <w:spacing w:val="-2"/>
                <w:sz w:val="8"/>
              </w:rPr>
              <w:t>420301175701</w:t>
            </w:r>
          </w:p>
        </w:tc>
        <w:tc>
          <w:tcPr>
            <w:tcW w:w="789" w:type="dxa"/>
          </w:tcPr>
          <w:p w14:paraId="6B9788F4" w14:textId="77777777" w:rsidR="00384124" w:rsidRDefault="00A9669B">
            <w:pPr>
              <w:pStyle w:val="TableParagraph"/>
              <w:ind w:left="22"/>
              <w:rPr>
                <w:sz w:val="8"/>
              </w:rPr>
            </w:pPr>
            <w:r>
              <w:rPr>
                <w:color w:val="4D4D4D"/>
                <w:spacing w:val="-2"/>
                <w:sz w:val="8"/>
              </w:rPr>
              <w:t>Jihočeský</w:t>
            </w:r>
          </w:p>
        </w:tc>
        <w:tc>
          <w:tcPr>
            <w:tcW w:w="907" w:type="dxa"/>
          </w:tcPr>
          <w:p w14:paraId="2F6DFA0B" w14:textId="77777777" w:rsidR="00384124" w:rsidRDefault="00A9669B">
            <w:pPr>
              <w:pStyle w:val="TableParagraph"/>
              <w:ind w:left="22"/>
              <w:rPr>
                <w:sz w:val="8"/>
              </w:rPr>
            </w:pPr>
            <w:r>
              <w:rPr>
                <w:color w:val="4D4D4D"/>
                <w:spacing w:val="-2"/>
                <w:sz w:val="8"/>
              </w:rPr>
              <w:t>Písek</w:t>
            </w:r>
          </w:p>
        </w:tc>
        <w:tc>
          <w:tcPr>
            <w:tcW w:w="1152" w:type="dxa"/>
          </w:tcPr>
          <w:p w14:paraId="291E4626" w14:textId="77777777" w:rsidR="00384124" w:rsidRDefault="00A9669B">
            <w:pPr>
              <w:pStyle w:val="TableParagraph"/>
              <w:ind w:left="23"/>
              <w:rPr>
                <w:sz w:val="8"/>
              </w:rPr>
            </w:pPr>
            <w:proofErr w:type="spellStart"/>
            <w:proofErr w:type="gramStart"/>
            <w:r>
              <w:rPr>
                <w:color w:val="4D4D4D"/>
                <w:spacing w:val="-2"/>
                <w:sz w:val="8"/>
              </w:rPr>
              <w:t>Písek,Hradišťská</w:t>
            </w:r>
            <w:proofErr w:type="spellEnd"/>
            <w:proofErr w:type="gramEnd"/>
          </w:p>
        </w:tc>
        <w:tc>
          <w:tcPr>
            <w:tcW w:w="1814" w:type="dxa"/>
          </w:tcPr>
          <w:p w14:paraId="0975E498" w14:textId="77777777" w:rsidR="00384124" w:rsidRDefault="00A9669B">
            <w:pPr>
              <w:pStyle w:val="TableParagraph"/>
              <w:ind w:left="23"/>
              <w:rPr>
                <w:sz w:val="8"/>
              </w:rPr>
            </w:pPr>
            <w:r>
              <w:rPr>
                <w:color w:val="4D4D4D"/>
                <w:sz w:val="8"/>
              </w:rPr>
              <w:t>E</w:t>
            </w:r>
            <w:r>
              <w:rPr>
                <w:color w:val="4D4D4D"/>
                <w:spacing w:val="-2"/>
                <w:sz w:val="8"/>
              </w:rPr>
              <w:t xml:space="preserve"> </w:t>
            </w:r>
            <w:r>
              <w:rPr>
                <w:color w:val="4D4D4D"/>
                <w:sz w:val="8"/>
              </w:rPr>
              <w:t>49,</w:t>
            </w:r>
            <w:r>
              <w:rPr>
                <w:color w:val="4D4D4D"/>
                <w:spacing w:val="-3"/>
                <w:sz w:val="8"/>
              </w:rPr>
              <w:t xml:space="preserve"> </w:t>
            </w:r>
            <w:r>
              <w:rPr>
                <w:color w:val="4D4D4D"/>
                <w:spacing w:val="-2"/>
                <w:sz w:val="8"/>
              </w:rPr>
              <w:t>HRADIŠŤSKÁ</w:t>
            </w:r>
          </w:p>
        </w:tc>
        <w:tc>
          <w:tcPr>
            <w:tcW w:w="1521" w:type="dxa"/>
          </w:tcPr>
          <w:p w14:paraId="0ACF44F5" w14:textId="77777777" w:rsidR="00384124" w:rsidRDefault="00A9669B">
            <w:pPr>
              <w:pStyle w:val="TableParagraph"/>
              <w:ind w:left="23"/>
              <w:rPr>
                <w:sz w:val="8"/>
              </w:rPr>
            </w:pPr>
            <w:r>
              <w:rPr>
                <w:color w:val="4D4D4D"/>
                <w:spacing w:val="-2"/>
                <w:sz w:val="8"/>
              </w:rPr>
              <w:t>PÍSEK</w:t>
            </w:r>
          </w:p>
        </w:tc>
        <w:tc>
          <w:tcPr>
            <w:tcW w:w="347" w:type="dxa"/>
          </w:tcPr>
          <w:p w14:paraId="4C952526" w14:textId="77777777" w:rsidR="00384124" w:rsidRDefault="00A9669B">
            <w:pPr>
              <w:pStyle w:val="TableParagraph"/>
              <w:ind w:left="11" w:right="57"/>
              <w:jc w:val="center"/>
              <w:rPr>
                <w:sz w:val="8"/>
              </w:rPr>
            </w:pPr>
            <w:r>
              <w:rPr>
                <w:color w:val="4D4D4D"/>
                <w:sz w:val="8"/>
              </w:rPr>
              <w:t>397</w:t>
            </w:r>
            <w:r>
              <w:rPr>
                <w:color w:val="4D4D4D"/>
                <w:spacing w:val="-6"/>
                <w:sz w:val="8"/>
              </w:rPr>
              <w:t xml:space="preserve"> </w:t>
            </w:r>
            <w:r>
              <w:rPr>
                <w:color w:val="4D4D4D"/>
                <w:spacing w:val="-5"/>
                <w:sz w:val="8"/>
              </w:rPr>
              <w:t>01</w:t>
            </w:r>
          </w:p>
        </w:tc>
        <w:tc>
          <w:tcPr>
            <w:tcW w:w="647" w:type="dxa"/>
          </w:tcPr>
          <w:p w14:paraId="10BEFAD9" w14:textId="77777777" w:rsidR="00384124" w:rsidRDefault="00A9669B">
            <w:pPr>
              <w:pStyle w:val="TableParagraph"/>
              <w:ind w:left="25"/>
              <w:rPr>
                <w:sz w:val="8"/>
              </w:rPr>
            </w:pPr>
            <w:r>
              <w:rPr>
                <w:color w:val="4D4D4D"/>
                <w:spacing w:val="-2"/>
                <w:sz w:val="8"/>
              </w:rPr>
              <w:t>49.301767</w:t>
            </w:r>
          </w:p>
        </w:tc>
        <w:tc>
          <w:tcPr>
            <w:tcW w:w="661" w:type="dxa"/>
          </w:tcPr>
          <w:p w14:paraId="09AA1AB9" w14:textId="77777777" w:rsidR="00384124" w:rsidRDefault="00A9669B">
            <w:pPr>
              <w:pStyle w:val="TableParagraph"/>
              <w:ind w:left="26"/>
              <w:rPr>
                <w:sz w:val="8"/>
              </w:rPr>
            </w:pPr>
            <w:r>
              <w:rPr>
                <w:color w:val="4D4D4D"/>
                <w:spacing w:val="-2"/>
                <w:sz w:val="8"/>
              </w:rPr>
              <w:t>14.138242</w:t>
            </w:r>
          </w:p>
        </w:tc>
        <w:tc>
          <w:tcPr>
            <w:tcW w:w="495" w:type="dxa"/>
          </w:tcPr>
          <w:p w14:paraId="5DCFCE0C" w14:textId="77777777" w:rsidR="00384124" w:rsidRDefault="00A9669B">
            <w:pPr>
              <w:pStyle w:val="TableParagraph"/>
              <w:ind w:left="27"/>
              <w:rPr>
                <w:sz w:val="8"/>
              </w:rPr>
            </w:pPr>
            <w:r>
              <w:rPr>
                <w:color w:val="4D4D4D"/>
                <w:spacing w:val="-5"/>
                <w:sz w:val="8"/>
              </w:rPr>
              <w:t>ANO</w:t>
            </w:r>
          </w:p>
        </w:tc>
        <w:tc>
          <w:tcPr>
            <w:tcW w:w="677" w:type="dxa"/>
          </w:tcPr>
          <w:p w14:paraId="08208DF6" w14:textId="77777777" w:rsidR="00384124" w:rsidRDefault="00A9669B">
            <w:pPr>
              <w:pStyle w:val="TableParagraph"/>
              <w:ind w:left="29"/>
              <w:rPr>
                <w:sz w:val="8"/>
              </w:rPr>
            </w:pPr>
            <w:r>
              <w:rPr>
                <w:color w:val="4D4D4D"/>
                <w:spacing w:val="-5"/>
                <w:sz w:val="8"/>
              </w:rPr>
              <w:t>ANO</w:t>
            </w:r>
          </w:p>
        </w:tc>
      </w:tr>
      <w:tr w:rsidR="00384124" w14:paraId="130F1A50" w14:textId="77777777">
        <w:trPr>
          <w:trHeight w:val="114"/>
        </w:trPr>
        <w:tc>
          <w:tcPr>
            <w:tcW w:w="1673" w:type="dxa"/>
          </w:tcPr>
          <w:p w14:paraId="7344C000" w14:textId="77777777" w:rsidR="00384124" w:rsidRDefault="00A9669B">
            <w:pPr>
              <w:pStyle w:val="TableParagraph"/>
              <w:rPr>
                <w:sz w:val="8"/>
              </w:rPr>
            </w:pPr>
            <w:r>
              <w:rPr>
                <w:color w:val="4D4D4D"/>
                <w:spacing w:val="-2"/>
                <w:sz w:val="8"/>
              </w:rPr>
              <w:t>ČEPRO</w:t>
            </w:r>
          </w:p>
        </w:tc>
        <w:tc>
          <w:tcPr>
            <w:tcW w:w="600" w:type="dxa"/>
          </w:tcPr>
          <w:p w14:paraId="2F86C0A7" w14:textId="77777777" w:rsidR="00384124" w:rsidRDefault="00A9669B">
            <w:pPr>
              <w:pStyle w:val="TableParagraph"/>
              <w:rPr>
                <w:sz w:val="8"/>
              </w:rPr>
            </w:pPr>
            <w:r>
              <w:rPr>
                <w:color w:val="4D4D4D"/>
                <w:spacing w:val="-2"/>
                <w:sz w:val="8"/>
              </w:rPr>
              <w:t>N27001</w:t>
            </w:r>
          </w:p>
        </w:tc>
        <w:tc>
          <w:tcPr>
            <w:tcW w:w="2018" w:type="dxa"/>
          </w:tcPr>
          <w:p w14:paraId="5F999BD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2FD34EB" w14:textId="77777777" w:rsidR="00384124" w:rsidRDefault="00A9669B">
            <w:pPr>
              <w:pStyle w:val="TableParagraph"/>
              <w:rPr>
                <w:sz w:val="8"/>
              </w:rPr>
            </w:pPr>
            <w:r>
              <w:rPr>
                <w:color w:val="4D4D4D"/>
                <w:spacing w:val="-2"/>
                <w:sz w:val="8"/>
              </w:rPr>
              <w:t>420301023201</w:t>
            </w:r>
          </w:p>
        </w:tc>
        <w:tc>
          <w:tcPr>
            <w:tcW w:w="789" w:type="dxa"/>
          </w:tcPr>
          <w:p w14:paraId="66E3E7B9" w14:textId="77777777" w:rsidR="00384124" w:rsidRDefault="00A9669B">
            <w:pPr>
              <w:pStyle w:val="TableParagraph"/>
              <w:ind w:left="22"/>
              <w:rPr>
                <w:sz w:val="8"/>
              </w:rPr>
            </w:pPr>
            <w:r>
              <w:rPr>
                <w:color w:val="4D4D4D"/>
                <w:spacing w:val="-2"/>
                <w:sz w:val="8"/>
              </w:rPr>
              <w:t>Jihočeský</w:t>
            </w:r>
          </w:p>
        </w:tc>
        <w:tc>
          <w:tcPr>
            <w:tcW w:w="907" w:type="dxa"/>
          </w:tcPr>
          <w:p w14:paraId="503D8191" w14:textId="77777777" w:rsidR="00384124" w:rsidRDefault="00A9669B">
            <w:pPr>
              <w:pStyle w:val="TableParagraph"/>
              <w:ind w:left="22"/>
              <w:rPr>
                <w:sz w:val="8"/>
              </w:rPr>
            </w:pPr>
            <w:r>
              <w:rPr>
                <w:color w:val="4D4D4D"/>
                <w:spacing w:val="-2"/>
                <w:sz w:val="8"/>
              </w:rPr>
              <w:t>Písek</w:t>
            </w:r>
          </w:p>
        </w:tc>
        <w:tc>
          <w:tcPr>
            <w:tcW w:w="1152" w:type="dxa"/>
          </w:tcPr>
          <w:p w14:paraId="62A07DF3" w14:textId="77777777" w:rsidR="00384124" w:rsidRDefault="00A9669B">
            <w:pPr>
              <w:pStyle w:val="TableParagraph"/>
              <w:ind w:left="23"/>
              <w:rPr>
                <w:sz w:val="8"/>
              </w:rPr>
            </w:pPr>
            <w:proofErr w:type="spellStart"/>
            <w:proofErr w:type="gramStart"/>
            <w:r>
              <w:rPr>
                <w:color w:val="4D4D4D"/>
                <w:spacing w:val="-2"/>
                <w:sz w:val="8"/>
              </w:rPr>
              <w:t>Písek,Budějovická</w:t>
            </w:r>
            <w:proofErr w:type="spellEnd"/>
            <w:proofErr w:type="gramEnd"/>
          </w:p>
        </w:tc>
        <w:tc>
          <w:tcPr>
            <w:tcW w:w="1814" w:type="dxa"/>
          </w:tcPr>
          <w:p w14:paraId="420CD128" w14:textId="77777777" w:rsidR="00384124" w:rsidRDefault="00A9669B">
            <w:pPr>
              <w:pStyle w:val="TableParagraph"/>
              <w:ind w:left="23"/>
              <w:rPr>
                <w:sz w:val="8"/>
              </w:rPr>
            </w:pPr>
            <w:r>
              <w:rPr>
                <w:color w:val="4D4D4D"/>
                <w:sz w:val="8"/>
              </w:rPr>
              <w:t>U</w:t>
            </w:r>
            <w:r>
              <w:rPr>
                <w:color w:val="4D4D4D"/>
                <w:spacing w:val="-6"/>
                <w:sz w:val="8"/>
              </w:rPr>
              <w:t xml:space="preserve"> </w:t>
            </w:r>
            <w:r>
              <w:rPr>
                <w:color w:val="4D4D4D"/>
                <w:sz w:val="8"/>
              </w:rPr>
              <w:t>HŘEBČINCE</w:t>
            </w:r>
            <w:r>
              <w:rPr>
                <w:color w:val="4D4D4D"/>
                <w:spacing w:val="-5"/>
                <w:sz w:val="8"/>
              </w:rPr>
              <w:t xml:space="preserve"> </w:t>
            </w:r>
            <w:r>
              <w:rPr>
                <w:color w:val="4D4D4D"/>
                <w:spacing w:val="-2"/>
                <w:sz w:val="8"/>
              </w:rPr>
              <w:t>2581/17</w:t>
            </w:r>
          </w:p>
        </w:tc>
        <w:tc>
          <w:tcPr>
            <w:tcW w:w="1521" w:type="dxa"/>
          </w:tcPr>
          <w:p w14:paraId="00C0CB5E" w14:textId="77777777" w:rsidR="00384124" w:rsidRDefault="00A9669B">
            <w:pPr>
              <w:pStyle w:val="TableParagraph"/>
              <w:ind w:left="23"/>
              <w:rPr>
                <w:sz w:val="8"/>
              </w:rPr>
            </w:pPr>
            <w:r>
              <w:rPr>
                <w:color w:val="4D4D4D"/>
                <w:spacing w:val="-2"/>
                <w:sz w:val="8"/>
              </w:rPr>
              <w:t>PÍSEK</w:t>
            </w:r>
          </w:p>
        </w:tc>
        <w:tc>
          <w:tcPr>
            <w:tcW w:w="347" w:type="dxa"/>
          </w:tcPr>
          <w:p w14:paraId="7F4694D5" w14:textId="77777777" w:rsidR="00384124" w:rsidRDefault="00A9669B">
            <w:pPr>
              <w:pStyle w:val="TableParagraph"/>
              <w:ind w:left="11" w:right="57"/>
              <w:jc w:val="center"/>
              <w:rPr>
                <w:sz w:val="8"/>
              </w:rPr>
            </w:pPr>
            <w:r>
              <w:rPr>
                <w:color w:val="4D4D4D"/>
                <w:sz w:val="8"/>
              </w:rPr>
              <w:t>397</w:t>
            </w:r>
            <w:r>
              <w:rPr>
                <w:color w:val="4D4D4D"/>
                <w:spacing w:val="-6"/>
                <w:sz w:val="8"/>
              </w:rPr>
              <w:t xml:space="preserve"> </w:t>
            </w:r>
            <w:r>
              <w:rPr>
                <w:color w:val="4D4D4D"/>
                <w:spacing w:val="-5"/>
                <w:sz w:val="8"/>
              </w:rPr>
              <w:t>01</w:t>
            </w:r>
          </w:p>
        </w:tc>
        <w:tc>
          <w:tcPr>
            <w:tcW w:w="647" w:type="dxa"/>
          </w:tcPr>
          <w:p w14:paraId="51C8BEB8" w14:textId="77777777" w:rsidR="00384124" w:rsidRDefault="00A9669B">
            <w:pPr>
              <w:pStyle w:val="TableParagraph"/>
              <w:ind w:left="25"/>
              <w:rPr>
                <w:sz w:val="8"/>
              </w:rPr>
            </w:pPr>
            <w:r>
              <w:rPr>
                <w:color w:val="4D4D4D"/>
                <w:spacing w:val="-2"/>
                <w:sz w:val="8"/>
              </w:rPr>
              <w:t>49.297931</w:t>
            </w:r>
          </w:p>
        </w:tc>
        <w:tc>
          <w:tcPr>
            <w:tcW w:w="661" w:type="dxa"/>
          </w:tcPr>
          <w:p w14:paraId="1D496A4B" w14:textId="77777777" w:rsidR="00384124" w:rsidRDefault="00A9669B">
            <w:pPr>
              <w:pStyle w:val="TableParagraph"/>
              <w:ind w:left="26"/>
              <w:rPr>
                <w:sz w:val="8"/>
              </w:rPr>
            </w:pPr>
            <w:r>
              <w:rPr>
                <w:color w:val="4D4D4D"/>
                <w:spacing w:val="-2"/>
                <w:sz w:val="8"/>
              </w:rPr>
              <w:t>14.163508</w:t>
            </w:r>
          </w:p>
        </w:tc>
        <w:tc>
          <w:tcPr>
            <w:tcW w:w="495" w:type="dxa"/>
          </w:tcPr>
          <w:p w14:paraId="247F83BC" w14:textId="77777777" w:rsidR="00384124" w:rsidRDefault="00A9669B">
            <w:pPr>
              <w:pStyle w:val="TableParagraph"/>
              <w:ind w:left="27"/>
              <w:rPr>
                <w:sz w:val="8"/>
              </w:rPr>
            </w:pPr>
            <w:r>
              <w:rPr>
                <w:color w:val="4D4D4D"/>
                <w:spacing w:val="-5"/>
                <w:sz w:val="8"/>
              </w:rPr>
              <w:t>ANO</w:t>
            </w:r>
          </w:p>
        </w:tc>
        <w:tc>
          <w:tcPr>
            <w:tcW w:w="677" w:type="dxa"/>
          </w:tcPr>
          <w:p w14:paraId="4AED7786" w14:textId="77777777" w:rsidR="00384124" w:rsidRDefault="00A9669B">
            <w:pPr>
              <w:pStyle w:val="TableParagraph"/>
              <w:ind w:left="29"/>
              <w:rPr>
                <w:sz w:val="8"/>
              </w:rPr>
            </w:pPr>
            <w:r>
              <w:rPr>
                <w:color w:val="4D4D4D"/>
                <w:spacing w:val="-5"/>
                <w:sz w:val="8"/>
              </w:rPr>
              <w:t>ANO</w:t>
            </w:r>
          </w:p>
        </w:tc>
      </w:tr>
      <w:tr w:rsidR="00384124" w14:paraId="552E3F3A" w14:textId="77777777">
        <w:trPr>
          <w:trHeight w:val="114"/>
        </w:trPr>
        <w:tc>
          <w:tcPr>
            <w:tcW w:w="1673" w:type="dxa"/>
          </w:tcPr>
          <w:p w14:paraId="45711F3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FC85F7F" w14:textId="77777777" w:rsidR="00384124" w:rsidRDefault="00A9669B">
            <w:pPr>
              <w:pStyle w:val="TableParagraph"/>
              <w:rPr>
                <w:sz w:val="8"/>
              </w:rPr>
            </w:pPr>
            <w:r>
              <w:rPr>
                <w:color w:val="4D4D4D"/>
                <w:spacing w:val="-2"/>
                <w:sz w:val="8"/>
              </w:rPr>
              <w:t>N52272</w:t>
            </w:r>
          </w:p>
        </w:tc>
        <w:tc>
          <w:tcPr>
            <w:tcW w:w="2018" w:type="dxa"/>
          </w:tcPr>
          <w:p w14:paraId="65045A09" w14:textId="77777777" w:rsidR="00384124" w:rsidRDefault="00A9669B">
            <w:pPr>
              <w:pStyle w:val="TableParagraph"/>
              <w:rPr>
                <w:sz w:val="8"/>
              </w:rPr>
            </w:pPr>
            <w:r>
              <w:rPr>
                <w:color w:val="4D4D4D"/>
                <w:spacing w:val="-2"/>
                <w:sz w:val="8"/>
              </w:rPr>
              <w:t>RADEK</w:t>
            </w:r>
            <w:r>
              <w:rPr>
                <w:color w:val="4D4D4D"/>
                <w:spacing w:val="3"/>
                <w:sz w:val="8"/>
              </w:rPr>
              <w:t xml:space="preserve"> </w:t>
            </w:r>
            <w:r>
              <w:rPr>
                <w:color w:val="4D4D4D"/>
                <w:spacing w:val="-2"/>
                <w:sz w:val="8"/>
              </w:rPr>
              <w:t>HARBÁČEK</w:t>
            </w:r>
          </w:p>
        </w:tc>
        <w:tc>
          <w:tcPr>
            <w:tcW w:w="693" w:type="dxa"/>
          </w:tcPr>
          <w:p w14:paraId="72FEEF5F" w14:textId="77777777" w:rsidR="00384124" w:rsidRDefault="00A9669B">
            <w:pPr>
              <w:pStyle w:val="TableParagraph"/>
              <w:rPr>
                <w:sz w:val="8"/>
              </w:rPr>
            </w:pPr>
            <w:r>
              <w:rPr>
                <w:color w:val="4D4D4D"/>
                <w:spacing w:val="-2"/>
                <w:sz w:val="8"/>
              </w:rPr>
              <w:t>420301067001</w:t>
            </w:r>
          </w:p>
        </w:tc>
        <w:tc>
          <w:tcPr>
            <w:tcW w:w="789" w:type="dxa"/>
          </w:tcPr>
          <w:p w14:paraId="39320320" w14:textId="77777777" w:rsidR="00384124" w:rsidRDefault="00A9669B">
            <w:pPr>
              <w:pStyle w:val="TableParagraph"/>
              <w:ind w:left="22"/>
              <w:rPr>
                <w:sz w:val="8"/>
              </w:rPr>
            </w:pPr>
            <w:r>
              <w:rPr>
                <w:color w:val="4D4D4D"/>
                <w:spacing w:val="-2"/>
                <w:sz w:val="8"/>
              </w:rPr>
              <w:t>Jihočeský</w:t>
            </w:r>
          </w:p>
        </w:tc>
        <w:tc>
          <w:tcPr>
            <w:tcW w:w="907" w:type="dxa"/>
          </w:tcPr>
          <w:p w14:paraId="4EAEC6F4" w14:textId="77777777" w:rsidR="00384124" w:rsidRDefault="00A9669B">
            <w:pPr>
              <w:pStyle w:val="TableParagraph"/>
              <w:ind w:left="22"/>
              <w:rPr>
                <w:sz w:val="8"/>
              </w:rPr>
            </w:pPr>
            <w:r>
              <w:rPr>
                <w:color w:val="4D4D4D"/>
                <w:spacing w:val="-2"/>
                <w:sz w:val="8"/>
              </w:rPr>
              <w:t>Písek</w:t>
            </w:r>
          </w:p>
        </w:tc>
        <w:tc>
          <w:tcPr>
            <w:tcW w:w="1152" w:type="dxa"/>
          </w:tcPr>
          <w:p w14:paraId="221360CD" w14:textId="77777777" w:rsidR="00384124" w:rsidRDefault="00A9669B">
            <w:pPr>
              <w:pStyle w:val="TableParagraph"/>
              <w:ind w:left="23"/>
              <w:rPr>
                <w:sz w:val="8"/>
              </w:rPr>
            </w:pPr>
            <w:proofErr w:type="spellStart"/>
            <w:proofErr w:type="gramStart"/>
            <w:r>
              <w:rPr>
                <w:color w:val="4D4D4D"/>
                <w:spacing w:val="-2"/>
                <w:sz w:val="8"/>
              </w:rPr>
              <w:t>Milevsko,K</w:t>
            </w:r>
            <w:proofErr w:type="spellEnd"/>
            <w:proofErr w:type="gramEnd"/>
            <w:r>
              <w:rPr>
                <w:color w:val="4D4D4D"/>
                <w:spacing w:val="10"/>
                <w:sz w:val="8"/>
              </w:rPr>
              <w:t xml:space="preserve"> </w:t>
            </w:r>
            <w:r>
              <w:rPr>
                <w:color w:val="4D4D4D"/>
                <w:spacing w:val="-2"/>
                <w:sz w:val="8"/>
              </w:rPr>
              <w:t>přehradě</w:t>
            </w:r>
          </w:p>
        </w:tc>
        <w:tc>
          <w:tcPr>
            <w:tcW w:w="1814" w:type="dxa"/>
          </w:tcPr>
          <w:p w14:paraId="5C754A00"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317</w:t>
            </w:r>
          </w:p>
        </w:tc>
        <w:tc>
          <w:tcPr>
            <w:tcW w:w="1521" w:type="dxa"/>
          </w:tcPr>
          <w:p w14:paraId="1AA4BE50" w14:textId="77777777" w:rsidR="00384124" w:rsidRDefault="00A9669B">
            <w:pPr>
              <w:pStyle w:val="TableParagraph"/>
              <w:ind w:left="23"/>
              <w:rPr>
                <w:sz w:val="8"/>
              </w:rPr>
            </w:pPr>
            <w:r>
              <w:rPr>
                <w:color w:val="4D4D4D"/>
                <w:spacing w:val="-2"/>
                <w:sz w:val="8"/>
              </w:rPr>
              <w:t>MILEVSKO</w:t>
            </w:r>
          </w:p>
        </w:tc>
        <w:tc>
          <w:tcPr>
            <w:tcW w:w="347" w:type="dxa"/>
          </w:tcPr>
          <w:p w14:paraId="3D25D483" w14:textId="77777777" w:rsidR="00384124" w:rsidRDefault="00A9669B">
            <w:pPr>
              <w:pStyle w:val="TableParagraph"/>
              <w:ind w:left="11" w:right="57"/>
              <w:jc w:val="center"/>
              <w:rPr>
                <w:sz w:val="8"/>
              </w:rPr>
            </w:pPr>
            <w:r>
              <w:rPr>
                <w:color w:val="4D4D4D"/>
                <w:sz w:val="8"/>
              </w:rPr>
              <w:t>399</w:t>
            </w:r>
            <w:r>
              <w:rPr>
                <w:color w:val="4D4D4D"/>
                <w:spacing w:val="-6"/>
                <w:sz w:val="8"/>
              </w:rPr>
              <w:t xml:space="preserve"> </w:t>
            </w:r>
            <w:r>
              <w:rPr>
                <w:color w:val="4D4D4D"/>
                <w:spacing w:val="-5"/>
                <w:sz w:val="8"/>
              </w:rPr>
              <w:t>01</w:t>
            </w:r>
          </w:p>
        </w:tc>
        <w:tc>
          <w:tcPr>
            <w:tcW w:w="647" w:type="dxa"/>
          </w:tcPr>
          <w:p w14:paraId="6F566A12" w14:textId="77777777" w:rsidR="00384124" w:rsidRDefault="00A9669B">
            <w:pPr>
              <w:pStyle w:val="TableParagraph"/>
              <w:ind w:left="25"/>
              <w:rPr>
                <w:sz w:val="8"/>
              </w:rPr>
            </w:pPr>
            <w:r>
              <w:rPr>
                <w:color w:val="4D4D4D"/>
                <w:spacing w:val="-2"/>
                <w:sz w:val="8"/>
              </w:rPr>
              <w:t>49.459175</w:t>
            </w:r>
          </w:p>
        </w:tc>
        <w:tc>
          <w:tcPr>
            <w:tcW w:w="661" w:type="dxa"/>
          </w:tcPr>
          <w:p w14:paraId="6130357D" w14:textId="77777777" w:rsidR="00384124" w:rsidRDefault="00A9669B">
            <w:pPr>
              <w:pStyle w:val="TableParagraph"/>
              <w:ind w:left="26"/>
              <w:rPr>
                <w:sz w:val="8"/>
              </w:rPr>
            </w:pPr>
            <w:r>
              <w:rPr>
                <w:color w:val="4D4D4D"/>
                <w:spacing w:val="-2"/>
                <w:sz w:val="8"/>
              </w:rPr>
              <w:t>14.361794</w:t>
            </w:r>
          </w:p>
        </w:tc>
        <w:tc>
          <w:tcPr>
            <w:tcW w:w="495" w:type="dxa"/>
          </w:tcPr>
          <w:p w14:paraId="1180ED7B" w14:textId="77777777" w:rsidR="00384124" w:rsidRDefault="00A9669B">
            <w:pPr>
              <w:pStyle w:val="TableParagraph"/>
              <w:ind w:left="27"/>
              <w:rPr>
                <w:sz w:val="8"/>
              </w:rPr>
            </w:pPr>
            <w:r>
              <w:rPr>
                <w:color w:val="4D4D4D"/>
                <w:spacing w:val="-5"/>
                <w:sz w:val="8"/>
              </w:rPr>
              <w:t>ANO</w:t>
            </w:r>
          </w:p>
        </w:tc>
        <w:tc>
          <w:tcPr>
            <w:tcW w:w="677" w:type="dxa"/>
          </w:tcPr>
          <w:p w14:paraId="1A233ED5" w14:textId="77777777" w:rsidR="00384124" w:rsidRDefault="00A9669B">
            <w:pPr>
              <w:pStyle w:val="TableParagraph"/>
              <w:ind w:left="29"/>
              <w:rPr>
                <w:sz w:val="8"/>
              </w:rPr>
            </w:pPr>
            <w:r>
              <w:rPr>
                <w:color w:val="4D4D4D"/>
                <w:spacing w:val="-5"/>
                <w:sz w:val="8"/>
              </w:rPr>
              <w:t>ANO</w:t>
            </w:r>
          </w:p>
        </w:tc>
      </w:tr>
      <w:tr w:rsidR="00384124" w14:paraId="4247BD2B" w14:textId="77777777">
        <w:trPr>
          <w:trHeight w:val="114"/>
        </w:trPr>
        <w:tc>
          <w:tcPr>
            <w:tcW w:w="1673" w:type="dxa"/>
          </w:tcPr>
          <w:p w14:paraId="6A3C89B5" w14:textId="77777777" w:rsidR="00384124" w:rsidRDefault="00A9669B">
            <w:pPr>
              <w:pStyle w:val="TableParagraph"/>
              <w:rPr>
                <w:sz w:val="8"/>
              </w:rPr>
            </w:pPr>
            <w:r>
              <w:rPr>
                <w:color w:val="4D4D4D"/>
                <w:spacing w:val="-2"/>
                <w:sz w:val="8"/>
              </w:rPr>
              <w:t>BENZINA</w:t>
            </w:r>
          </w:p>
        </w:tc>
        <w:tc>
          <w:tcPr>
            <w:tcW w:w="600" w:type="dxa"/>
          </w:tcPr>
          <w:p w14:paraId="2F7BC556" w14:textId="77777777" w:rsidR="00384124" w:rsidRDefault="00A9669B">
            <w:pPr>
              <w:pStyle w:val="TableParagraph"/>
              <w:rPr>
                <w:sz w:val="8"/>
              </w:rPr>
            </w:pPr>
            <w:r>
              <w:rPr>
                <w:color w:val="4D4D4D"/>
                <w:spacing w:val="-2"/>
                <w:sz w:val="8"/>
              </w:rPr>
              <w:t>N11000</w:t>
            </w:r>
          </w:p>
        </w:tc>
        <w:tc>
          <w:tcPr>
            <w:tcW w:w="2018" w:type="dxa"/>
          </w:tcPr>
          <w:p w14:paraId="3A4E534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9DCA460" w14:textId="77777777" w:rsidR="00384124" w:rsidRDefault="00A9669B">
            <w:pPr>
              <w:pStyle w:val="TableParagraph"/>
              <w:rPr>
                <w:sz w:val="8"/>
              </w:rPr>
            </w:pPr>
            <w:r>
              <w:rPr>
                <w:color w:val="4D4D4D"/>
                <w:spacing w:val="-2"/>
                <w:sz w:val="8"/>
              </w:rPr>
              <w:t>420301081301</w:t>
            </w:r>
          </w:p>
        </w:tc>
        <w:tc>
          <w:tcPr>
            <w:tcW w:w="789" w:type="dxa"/>
          </w:tcPr>
          <w:p w14:paraId="509AE6D1" w14:textId="77777777" w:rsidR="00384124" w:rsidRDefault="00A9669B">
            <w:pPr>
              <w:pStyle w:val="TableParagraph"/>
              <w:ind w:left="22"/>
              <w:rPr>
                <w:sz w:val="8"/>
              </w:rPr>
            </w:pPr>
            <w:r>
              <w:rPr>
                <w:color w:val="4D4D4D"/>
                <w:spacing w:val="-2"/>
                <w:sz w:val="8"/>
              </w:rPr>
              <w:t>Jihočeský</w:t>
            </w:r>
          </w:p>
        </w:tc>
        <w:tc>
          <w:tcPr>
            <w:tcW w:w="907" w:type="dxa"/>
          </w:tcPr>
          <w:p w14:paraId="6195C800" w14:textId="77777777" w:rsidR="00384124" w:rsidRDefault="00A9669B">
            <w:pPr>
              <w:pStyle w:val="TableParagraph"/>
              <w:ind w:left="22"/>
              <w:rPr>
                <w:sz w:val="8"/>
              </w:rPr>
            </w:pPr>
            <w:r>
              <w:rPr>
                <w:color w:val="4D4D4D"/>
                <w:spacing w:val="-2"/>
                <w:sz w:val="8"/>
              </w:rPr>
              <w:t>Písek</w:t>
            </w:r>
          </w:p>
        </w:tc>
        <w:tc>
          <w:tcPr>
            <w:tcW w:w="1152" w:type="dxa"/>
          </w:tcPr>
          <w:p w14:paraId="4A268D4E" w14:textId="77777777" w:rsidR="00384124" w:rsidRDefault="00A9669B">
            <w:pPr>
              <w:pStyle w:val="TableParagraph"/>
              <w:ind w:left="23"/>
              <w:rPr>
                <w:sz w:val="8"/>
              </w:rPr>
            </w:pPr>
            <w:r>
              <w:rPr>
                <w:color w:val="4D4D4D"/>
                <w:sz w:val="8"/>
              </w:rPr>
              <w:t>Orlík</w:t>
            </w:r>
            <w:r>
              <w:rPr>
                <w:color w:val="4D4D4D"/>
                <w:spacing w:val="-5"/>
                <w:sz w:val="8"/>
              </w:rPr>
              <w:t xml:space="preserve"> </w:t>
            </w:r>
            <w:r>
              <w:rPr>
                <w:color w:val="4D4D4D"/>
                <w:sz w:val="8"/>
              </w:rPr>
              <w:t>nad</w:t>
            </w:r>
            <w:r>
              <w:rPr>
                <w:color w:val="4D4D4D"/>
                <w:spacing w:val="-4"/>
                <w:sz w:val="8"/>
              </w:rPr>
              <w:t xml:space="preserve"> </w:t>
            </w:r>
            <w:r>
              <w:rPr>
                <w:color w:val="4D4D4D"/>
                <w:spacing w:val="-2"/>
                <w:sz w:val="8"/>
              </w:rPr>
              <w:t>Vltavou</w:t>
            </w:r>
          </w:p>
        </w:tc>
        <w:tc>
          <w:tcPr>
            <w:tcW w:w="1814" w:type="dxa"/>
          </w:tcPr>
          <w:p w14:paraId="4407B2FE" w14:textId="77777777" w:rsidR="00384124" w:rsidRDefault="00A9669B">
            <w:pPr>
              <w:pStyle w:val="TableParagraph"/>
              <w:ind w:left="23"/>
              <w:rPr>
                <w:sz w:val="8"/>
              </w:rPr>
            </w:pPr>
            <w:r>
              <w:rPr>
                <w:color w:val="4D4D4D"/>
                <w:spacing w:val="-2"/>
                <w:sz w:val="8"/>
              </w:rPr>
              <w:t>ORLÍK</w:t>
            </w:r>
            <w:r>
              <w:rPr>
                <w:color w:val="4D4D4D"/>
                <w:spacing w:val="1"/>
                <w:sz w:val="8"/>
              </w:rPr>
              <w:t xml:space="preserve"> </w:t>
            </w:r>
            <w:r>
              <w:rPr>
                <w:color w:val="4D4D4D"/>
                <w:spacing w:val="-2"/>
                <w:sz w:val="8"/>
              </w:rPr>
              <w:t>NAD</w:t>
            </w:r>
            <w:r>
              <w:rPr>
                <w:color w:val="4D4D4D"/>
                <w:spacing w:val="1"/>
                <w:sz w:val="8"/>
              </w:rPr>
              <w:t xml:space="preserve"> </w:t>
            </w:r>
            <w:r>
              <w:rPr>
                <w:color w:val="4D4D4D"/>
                <w:spacing w:val="-2"/>
                <w:sz w:val="8"/>
              </w:rPr>
              <w:t>VLTAVOU</w:t>
            </w:r>
          </w:p>
        </w:tc>
        <w:tc>
          <w:tcPr>
            <w:tcW w:w="1521" w:type="dxa"/>
          </w:tcPr>
          <w:p w14:paraId="766A82F3" w14:textId="77777777" w:rsidR="00384124" w:rsidRDefault="00A9669B">
            <w:pPr>
              <w:pStyle w:val="TableParagraph"/>
              <w:ind w:left="23"/>
              <w:rPr>
                <w:sz w:val="8"/>
              </w:rPr>
            </w:pPr>
            <w:r>
              <w:rPr>
                <w:color w:val="4D4D4D"/>
                <w:spacing w:val="-2"/>
                <w:sz w:val="8"/>
              </w:rPr>
              <w:t>ORLÍK</w:t>
            </w:r>
            <w:r>
              <w:rPr>
                <w:color w:val="4D4D4D"/>
                <w:spacing w:val="1"/>
                <w:sz w:val="8"/>
              </w:rPr>
              <w:t xml:space="preserve"> </w:t>
            </w:r>
            <w:r>
              <w:rPr>
                <w:color w:val="4D4D4D"/>
                <w:spacing w:val="-2"/>
                <w:sz w:val="8"/>
              </w:rPr>
              <w:t>NAD</w:t>
            </w:r>
            <w:r>
              <w:rPr>
                <w:color w:val="4D4D4D"/>
                <w:spacing w:val="1"/>
                <w:sz w:val="8"/>
              </w:rPr>
              <w:t xml:space="preserve"> </w:t>
            </w:r>
            <w:r>
              <w:rPr>
                <w:color w:val="4D4D4D"/>
                <w:spacing w:val="-2"/>
                <w:sz w:val="8"/>
              </w:rPr>
              <w:t>VLTAVOU</w:t>
            </w:r>
          </w:p>
        </w:tc>
        <w:tc>
          <w:tcPr>
            <w:tcW w:w="347" w:type="dxa"/>
          </w:tcPr>
          <w:p w14:paraId="6F2EABD2" w14:textId="77777777" w:rsidR="00384124" w:rsidRDefault="00A9669B">
            <w:pPr>
              <w:pStyle w:val="TableParagraph"/>
              <w:ind w:left="11" w:right="57"/>
              <w:jc w:val="center"/>
              <w:rPr>
                <w:sz w:val="8"/>
              </w:rPr>
            </w:pPr>
            <w:r>
              <w:rPr>
                <w:color w:val="4D4D4D"/>
                <w:sz w:val="8"/>
              </w:rPr>
              <w:t>398</w:t>
            </w:r>
            <w:r>
              <w:rPr>
                <w:color w:val="4D4D4D"/>
                <w:spacing w:val="-6"/>
                <w:sz w:val="8"/>
              </w:rPr>
              <w:t xml:space="preserve"> </w:t>
            </w:r>
            <w:r>
              <w:rPr>
                <w:color w:val="4D4D4D"/>
                <w:spacing w:val="-5"/>
                <w:sz w:val="8"/>
              </w:rPr>
              <w:t>07</w:t>
            </w:r>
          </w:p>
        </w:tc>
        <w:tc>
          <w:tcPr>
            <w:tcW w:w="647" w:type="dxa"/>
          </w:tcPr>
          <w:p w14:paraId="6C8287C1" w14:textId="77777777" w:rsidR="00384124" w:rsidRDefault="00A9669B">
            <w:pPr>
              <w:pStyle w:val="TableParagraph"/>
              <w:ind w:left="25"/>
              <w:rPr>
                <w:sz w:val="8"/>
              </w:rPr>
            </w:pPr>
            <w:r>
              <w:rPr>
                <w:color w:val="4D4D4D"/>
                <w:spacing w:val="-2"/>
                <w:sz w:val="8"/>
              </w:rPr>
              <w:t>49.501850</w:t>
            </w:r>
          </w:p>
        </w:tc>
        <w:tc>
          <w:tcPr>
            <w:tcW w:w="661" w:type="dxa"/>
          </w:tcPr>
          <w:p w14:paraId="669EE9AD" w14:textId="77777777" w:rsidR="00384124" w:rsidRDefault="00A9669B">
            <w:pPr>
              <w:pStyle w:val="TableParagraph"/>
              <w:ind w:left="26"/>
              <w:rPr>
                <w:sz w:val="8"/>
              </w:rPr>
            </w:pPr>
            <w:r>
              <w:rPr>
                <w:color w:val="4D4D4D"/>
                <w:spacing w:val="-2"/>
                <w:sz w:val="8"/>
              </w:rPr>
              <w:t>14.157206</w:t>
            </w:r>
          </w:p>
        </w:tc>
        <w:tc>
          <w:tcPr>
            <w:tcW w:w="495" w:type="dxa"/>
          </w:tcPr>
          <w:p w14:paraId="797787B5" w14:textId="77777777" w:rsidR="00384124" w:rsidRDefault="00A9669B">
            <w:pPr>
              <w:pStyle w:val="TableParagraph"/>
              <w:ind w:left="27"/>
              <w:rPr>
                <w:sz w:val="8"/>
              </w:rPr>
            </w:pPr>
            <w:r>
              <w:rPr>
                <w:color w:val="4D4D4D"/>
                <w:spacing w:val="-5"/>
                <w:sz w:val="8"/>
              </w:rPr>
              <w:t>NE</w:t>
            </w:r>
          </w:p>
        </w:tc>
        <w:tc>
          <w:tcPr>
            <w:tcW w:w="677" w:type="dxa"/>
          </w:tcPr>
          <w:p w14:paraId="799E203D" w14:textId="77777777" w:rsidR="00384124" w:rsidRDefault="00A9669B">
            <w:pPr>
              <w:pStyle w:val="TableParagraph"/>
              <w:ind w:left="29"/>
              <w:rPr>
                <w:sz w:val="8"/>
              </w:rPr>
            </w:pPr>
            <w:r>
              <w:rPr>
                <w:color w:val="4D4D4D"/>
                <w:spacing w:val="-5"/>
                <w:sz w:val="8"/>
              </w:rPr>
              <w:t>ANO</w:t>
            </w:r>
          </w:p>
        </w:tc>
      </w:tr>
      <w:tr w:rsidR="00384124" w14:paraId="2A322367" w14:textId="77777777">
        <w:trPr>
          <w:trHeight w:val="114"/>
        </w:trPr>
        <w:tc>
          <w:tcPr>
            <w:tcW w:w="1673" w:type="dxa"/>
          </w:tcPr>
          <w:p w14:paraId="553101F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4248D42" w14:textId="77777777" w:rsidR="00384124" w:rsidRDefault="00A9669B">
            <w:pPr>
              <w:pStyle w:val="TableParagraph"/>
              <w:rPr>
                <w:sz w:val="8"/>
              </w:rPr>
            </w:pPr>
            <w:r>
              <w:rPr>
                <w:color w:val="4D4D4D"/>
                <w:spacing w:val="-2"/>
                <w:sz w:val="8"/>
              </w:rPr>
              <w:t>N51197</w:t>
            </w:r>
          </w:p>
        </w:tc>
        <w:tc>
          <w:tcPr>
            <w:tcW w:w="2018" w:type="dxa"/>
          </w:tcPr>
          <w:p w14:paraId="194C0FD8" w14:textId="77777777" w:rsidR="00384124" w:rsidRDefault="00A9669B">
            <w:pPr>
              <w:pStyle w:val="TableParagraph"/>
              <w:rPr>
                <w:sz w:val="8"/>
              </w:rPr>
            </w:pPr>
            <w:r>
              <w:rPr>
                <w:color w:val="4D4D4D"/>
                <w:sz w:val="8"/>
              </w:rPr>
              <w:t>VS</w:t>
            </w:r>
            <w:r>
              <w:rPr>
                <w:color w:val="4D4D4D"/>
                <w:spacing w:val="-6"/>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16089668" w14:textId="77777777" w:rsidR="00384124" w:rsidRDefault="00A9669B">
            <w:pPr>
              <w:pStyle w:val="TableParagraph"/>
              <w:rPr>
                <w:sz w:val="8"/>
              </w:rPr>
            </w:pPr>
            <w:r>
              <w:rPr>
                <w:color w:val="4D4D4D"/>
                <w:spacing w:val="-2"/>
                <w:sz w:val="8"/>
              </w:rPr>
              <w:t>420301205801</w:t>
            </w:r>
          </w:p>
        </w:tc>
        <w:tc>
          <w:tcPr>
            <w:tcW w:w="789" w:type="dxa"/>
          </w:tcPr>
          <w:p w14:paraId="627ECB74" w14:textId="77777777" w:rsidR="00384124" w:rsidRDefault="00A9669B">
            <w:pPr>
              <w:pStyle w:val="TableParagraph"/>
              <w:ind w:left="22"/>
              <w:rPr>
                <w:sz w:val="8"/>
              </w:rPr>
            </w:pPr>
            <w:r>
              <w:rPr>
                <w:color w:val="4D4D4D"/>
                <w:spacing w:val="-2"/>
                <w:sz w:val="8"/>
              </w:rPr>
              <w:t>Jihočeský</w:t>
            </w:r>
          </w:p>
        </w:tc>
        <w:tc>
          <w:tcPr>
            <w:tcW w:w="907" w:type="dxa"/>
          </w:tcPr>
          <w:p w14:paraId="354FF968" w14:textId="77777777" w:rsidR="00384124" w:rsidRDefault="00A9669B">
            <w:pPr>
              <w:pStyle w:val="TableParagraph"/>
              <w:ind w:left="22"/>
              <w:rPr>
                <w:sz w:val="8"/>
              </w:rPr>
            </w:pPr>
            <w:r>
              <w:rPr>
                <w:color w:val="4D4D4D"/>
                <w:spacing w:val="-2"/>
                <w:sz w:val="8"/>
              </w:rPr>
              <w:t>Písek</w:t>
            </w:r>
          </w:p>
        </w:tc>
        <w:tc>
          <w:tcPr>
            <w:tcW w:w="1152" w:type="dxa"/>
          </w:tcPr>
          <w:p w14:paraId="581FE392" w14:textId="77777777" w:rsidR="00384124" w:rsidRDefault="00A9669B">
            <w:pPr>
              <w:pStyle w:val="TableParagraph"/>
              <w:ind w:left="23"/>
              <w:rPr>
                <w:sz w:val="8"/>
              </w:rPr>
            </w:pPr>
            <w:r>
              <w:rPr>
                <w:color w:val="4D4D4D"/>
                <w:spacing w:val="-2"/>
                <w:sz w:val="8"/>
              </w:rPr>
              <w:t>Mirotice</w:t>
            </w:r>
          </w:p>
        </w:tc>
        <w:tc>
          <w:tcPr>
            <w:tcW w:w="1814" w:type="dxa"/>
          </w:tcPr>
          <w:p w14:paraId="5A6A3B3E" w14:textId="77777777" w:rsidR="00384124" w:rsidRDefault="00A9669B">
            <w:pPr>
              <w:pStyle w:val="TableParagraph"/>
              <w:ind w:left="23"/>
              <w:rPr>
                <w:sz w:val="8"/>
              </w:rPr>
            </w:pPr>
            <w:r>
              <w:rPr>
                <w:color w:val="4D4D4D"/>
                <w:spacing w:val="-2"/>
                <w:sz w:val="8"/>
              </w:rPr>
              <w:t>STROUPEŽNICKÉHO</w:t>
            </w:r>
            <w:r>
              <w:rPr>
                <w:color w:val="4D4D4D"/>
                <w:spacing w:val="10"/>
                <w:sz w:val="8"/>
              </w:rPr>
              <w:t xml:space="preserve"> </w:t>
            </w:r>
            <w:r>
              <w:rPr>
                <w:color w:val="4D4D4D"/>
                <w:spacing w:val="-5"/>
                <w:sz w:val="8"/>
              </w:rPr>
              <w:t>305</w:t>
            </w:r>
          </w:p>
        </w:tc>
        <w:tc>
          <w:tcPr>
            <w:tcW w:w="1521" w:type="dxa"/>
          </w:tcPr>
          <w:p w14:paraId="386FA63F" w14:textId="77777777" w:rsidR="00384124" w:rsidRDefault="00A9669B">
            <w:pPr>
              <w:pStyle w:val="TableParagraph"/>
              <w:ind w:left="23"/>
              <w:rPr>
                <w:sz w:val="8"/>
              </w:rPr>
            </w:pPr>
            <w:r>
              <w:rPr>
                <w:color w:val="4D4D4D"/>
                <w:spacing w:val="-2"/>
                <w:sz w:val="8"/>
              </w:rPr>
              <w:t>MIROTICE</w:t>
            </w:r>
          </w:p>
        </w:tc>
        <w:tc>
          <w:tcPr>
            <w:tcW w:w="347" w:type="dxa"/>
          </w:tcPr>
          <w:p w14:paraId="2E4987DE" w14:textId="77777777" w:rsidR="00384124" w:rsidRDefault="00A9669B">
            <w:pPr>
              <w:pStyle w:val="TableParagraph"/>
              <w:ind w:left="11" w:right="57"/>
              <w:jc w:val="center"/>
              <w:rPr>
                <w:sz w:val="8"/>
              </w:rPr>
            </w:pPr>
            <w:r>
              <w:rPr>
                <w:color w:val="4D4D4D"/>
                <w:sz w:val="8"/>
              </w:rPr>
              <w:t>398</w:t>
            </w:r>
            <w:r>
              <w:rPr>
                <w:color w:val="4D4D4D"/>
                <w:spacing w:val="-6"/>
                <w:sz w:val="8"/>
              </w:rPr>
              <w:t xml:space="preserve"> </w:t>
            </w:r>
            <w:r>
              <w:rPr>
                <w:color w:val="4D4D4D"/>
                <w:spacing w:val="-5"/>
                <w:sz w:val="8"/>
              </w:rPr>
              <w:t>01</w:t>
            </w:r>
          </w:p>
        </w:tc>
        <w:tc>
          <w:tcPr>
            <w:tcW w:w="647" w:type="dxa"/>
          </w:tcPr>
          <w:p w14:paraId="55EE2657" w14:textId="77777777" w:rsidR="00384124" w:rsidRDefault="00A9669B">
            <w:pPr>
              <w:pStyle w:val="TableParagraph"/>
              <w:ind w:left="25"/>
              <w:rPr>
                <w:sz w:val="8"/>
              </w:rPr>
            </w:pPr>
            <w:r>
              <w:rPr>
                <w:color w:val="4D4D4D"/>
                <w:spacing w:val="-2"/>
                <w:sz w:val="8"/>
              </w:rPr>
              <w:t>49.423876</w:t>
            </w:r>
          </w:p>
        </w:tc>
        <w:tc>
          <w:tcPr>
            <w:tcW w:w="661" w:type="dxa"/>
          </w:tcPr>
          <w:p w14:paraId="2C41B784" w14:textId="77777777" w:rsidR="00384124" w:rsidRDefault="00A9669B">
            <w:pPr>
              <w:pStyle w:val="TableParagraph"/>
              <w:ind w:left="26"/>
              <w:rPr>
                <w:sz w:val="8"/>
              </w:rPr>
            </w:pPr>
            <w:r>
              <w:rPr>
                <w:color w:val="4D4D4D"/>
                <w:spacing w:val="-2"/>
                <w:sz w:val="8"/>
              </w:rPr>
              <w:t>14.035669</w:t>
            </w:r>
          </w:p>
        </w:tc>
        <w:tc>
          <w:tcPr>
            <w:tcW w:w="495" w:type="dxa"/>
          </w:tcPr>
          <w:p w14:paraId="702A099C" w14:textId="77777777" w:rsidR="00384124" w:rsidRDefault="00A9669B">
            <w:pPr>
              <w:pStyle w:val="TableParagraph"/>
              <w:ind w:left="27"/>
              <w:rPr>
                <w:sz w:val="8"/>
              </w:rPr>
            </w:pPr>
            <w:r>
              <w:rPr>
                <w:color w:val="4D4D4D"/>
                <w:spacing w:val="-5"/>
                <w:sz w:val="8"/>
              </w:rPr>
              <w:t>ANO</w:t>
            </w:r>
          </w:p>
        </w:tc>
        <w:tc>
          <w:tcPr>
            <w:tcW w:w="677" w:type="dxa"/>
          </w:tcPr>
          <w:p w14:paraId="17BF8A87" w14:textId="77777777" w:rsidR="00384124" w:rsidRDefault="00A9669B">
            <w:pPr>
              <w:pStyle w:val="TableParagraph"/>
              <w:ind w:left="29"/>
              <w:rPr>
                <w:sz w:val="8"/>
              </w:rPr>
            </w:pPr>
            <w:r>
              <w:rPr>
                <w:color w:val="4D4D4D"/>
                <w:spacing w:val="-5"/>
                <w:sz w:val="8"/>
              </w:rPr>
              <w:t>ANO</w:t>
            </w:r>
          </w:p>
        </w:tc>
      </w:tr>
      <w:tr w:rsidR="00384124" w14:paraId="4DD4AA49" w14:textId="77777777">
        <w:trPr>
          <w:trHeight w:val="114"/>
        </w:trPr>
        <w:tc>
          <w:tcPr>
            <w:tcW w:w="1673" w:type="dxa"/>
          </w:tcPr>
          <w:p w14:paraId="6084EF65"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6E0F2BF" w14:textId="77777777" w:rsidR="00384124" w:rsidRDefault="00A9669B">
            <w:pPr>
              <w:pStyle w:val="TableParagraph"/>
              <w:rPr>
                <w:sz w:val="8"/>
              </w:rPr>
            </w:pPr>
            <w:r>
              <w:rPr>
                <w:color w:val="4D4D4D"/>
                <w:spacing w:val="-2"/>
                <w:sz w:val="8"/>
              </w:rPr>
              <w:t>N24000</w:t>
            </w:r>
          </w:p>
        </w:tc>
        <w:tc>
          <w:tcPr>
            <w:tcW w:w="2018" w:type="dxa"/>
          </w:tcPr>
          <w:p w14:paraId="5ECD694B"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94D4F45" w14:textId="77777777" w:rsidR="00384124" w:rsidRDefault="00A9669B">
            <w:pPr>
              <w:pStyle w:val="TableParagraph"/>
              <w:rPr>
                <w:sz w:val="8"/>
              </w:rPr>
            </w:pPr>
            <w:r>
              <w:rPr>
                <w:color w:val="4D4D4D"/>
                <w:spacing w:val="-2"/>
                <w:sz w:val="8"/>
              </w:rPr>
              <w:t>420301002601</w:t>
            </w:r>
          </w:p>
        </w:tc>
        <w:tc>
          <w:tcPr>
            <w:tcW w:w="789" w:type="dxa"/>
          </w:tcPr>
          <w:p w14:paraId="75E6C88E" w14:textId="77777777" w:rsidR="00384124" w:rsidRDefault="00A9669B">
            <w:pPr>
              <w:pStyle w:val="TableParagraph"/>
              <w:ind w:left="22"/>
              <w:rPr>
                <w:sz w:val="8"/>
              </w:rPr>
            </w:pPr>
            <w:r>
              <w:rPr>
                <w:color w:val="4D4D4D"/>
                <w:spacing w:val="-2"/>
                <w:sz w:val="8"/>
              </w:rPr>
              <w:t>Jihočeský</w:t>
            </w:r>
          </w:p>
        </w:tc>
        <w:tc>
          <w:tcPr>
            <w:tcW w:w="907" w:type="dxa"/>
          </w:tcPr>
          <w:p w14:paraId="31A8DC29" w14:textId="77777777" w:rsidR="00384124" w:rsidRDefault="00A9669B">
            <w:pPr>
              <w:pStyle w:val="TableParagraph"/>
              <w:ind w:left="22"/>
              <w:rPr>
                <w:sz w:val="8"/>
              </w:rPr>
            </w:pPr>
            <w:r>
              <w:rPr>
                <w:color w:val="4D4D4D"/>
                <w:spacing w:val="-2"/>
                <w:sz w:val="8"/>
              </w:rPr>
              <w:t>Písek</w:t>
            </w:r>
          </w:p>
        </w:tc>
        <w:tc>
          <w:tcPr>
            <w:tcW w:w="1152" w:type="dxa"/>
          </w:tcPr>
          <w:p w14:paraId="3612CC04" w14:textId="77777777" w:rsidR="00384124" w:rsidRDefault="00A9669B">
            <w:pPr>
              <w:pStyle w:val="TableParagraph"/>
              <w:ind w:left="23"/>
              <w:rPr>
                <w:sz w:val="8"/>
              </w:rPr>
            </w:pPr>
            <w:proofErr w:type="spellStart"/>
            <w:proofErr w:type="gramStart"/>
            <w:r>
              <w:rPr>
                <w:color w:val="4D4D4D"/>
                <w:spacing w:val="-2"/>
                <w:sz w:val="8"/>
              </w:rPr>
              <w:t>Písek,Táborská</w:t>
            </w:r>
            <w:proofErr w:type="gramEnd"/>
            <w:r>
              <w:rPr>
                <w:color w:val="4D4D4D"/>
                <w:spacing w:val="-2"/>
                <w:sz w:val="8"/>
              </w:rPr>
              <w:t>,TP</w:t>
            </w:r>
            <w:proofErr w:type="spellEnd"/>
          </w:p>
        </w:tc>
        <w:tc>
          <w:tcPr>
            <w:tcW w:w="1814" w:type="dxa"/>
          </w:tcPr>
          <w:p w14:paraId="0A2974FF" w14:textId="77777777" w:rsidR="00384124" w:rsidRDefault="00A9669B">
            <w:pPr>
              <w:pStyle w:val="TableParagraph"/>
              <w:ind w:left="23"/>
              <w:rPr>
                <w:sz w:val="8"/>
              </w:rPr>
            </w:pPr>
            <w:r>
              <w:rPr>
                <w:color w:val="4D4D4D"/>
                <w:spacing w:val="-2"/>
                <w:sz w:val="8"/>
              </w:rPr>
              <w:t>TÁBORSKÁ</w:t>
            </w:r>
            <w:r>
              <w:rPr>
                <w:color w:val="4D4D4D"/>
                <w:spacing w:val="3"/>
                <w:sz w:val="8"/>
              </w:rPr>
              <w:t xml:space="preserve"> </w:t>
            </w:r>
            <w:r>
              <w:rPr>
                <w:color w:val="4D4D4D"/>
                <w:spacing w:val="-4"/>
                <w:sz w:val="8"/>
              </w:rPr>
              <w:t>2260</w:t>
            </w:r>
          </w:p>
        </w:tc>
        <w:tc>
          <w:tcPr>
            <w:tcW w:w="1521" w:type="dxa"/>
          </w:tcPr>
          <w:p w14:paraId="737A0F4F" w14:textId="77777777" w:rsidR="00384124" w:rsidRDefault="00A9669B">
            <w:pPr>
              <w:pStyle w:val="TableParagraph"/>
              <w:ind w:left="23"/>
              <w:rPr>
                <w:sz w:val="8"/>
              </w:rPr>
            </w:pPr>
            <w:r>
              <w:rPr>
                <w:color w:val="4D4D4D"/>
                <w:spacing w:val="-2"/>
                <w:sz w:val="8"/>
              </w:rPr>
              <w:t>PÍSEK</w:t>
            </w:r>
          </w:p>
        </w:tc>
        <w:tc>
          <w:tcPr>
            <w:tcW w:w="347" w:type="dxa"/>
          </w:tcPr>
          <w:p w14:paraId="2CAA3E24" w14:textId="77777777" w:rsidR="00384124" w:rsidRDefault="00A9669B">
            <w:pPr>
              <w:pStyle w:val="TableParagraph"/>
              <w:ind w:left="11" w:right="57"/>
              <w:jc w:val="center"/>
              <w:rPr>
                <w:sz w:val="8"/>
              </w:rPr>
            </w:pPr>
            <w:r>
              <w:rPr>
                <w:color w:val="4D4D4D"/>
                <w:sz w:val="8"/>
              </w:rPr>
              <w:t>397</w:t>
            </w:r>
            <w:r>
              <w:rPr>
                <w:color w:val="4D4D4D"/>
                <w:spacing w:val="-6"/>
                <w:sz w:val="8"/>
              </w:rPr>
              <w:t xml:space="preserve"> </w:t>
            </w:r>
            <w:r>
              <w:rPr>
                <w:color w:val="4D4D4D"/>
                <w:spacing w:val="-5"/>
                <w:sz w:val="8"/>
              </w:rPr>
              <w:t>01</w:t>
            </w:r>
          </w:p>
        </w:tc>
        <w:tc>
          <w:tcPr>
            <w:tcW w:w="647" w:type="dxa"/>
          </w:tcPr>
          <w:p w14:paraId="1A1EA90C" w14:textId="77777777" w:rsidR="00384124" w:rsidRDefault="00A9669B">
            <w:pPr>
              <w:pStyle w:val="TableParagraph"/>
              <w:ind w:left="25"/>
              <w:rPr>
                <w:sz w:val="8"/>
              </w:rPr>
            </w:pPr>
            <w:r>
              <w:rPr>
                <w:color w:val="4D4D4D"/>
                <w:spacing w:val="-2"/>
                <w:sz w:val="8"/>
              </w:rPr>
              <w:t>49.315389</w:t>
            </w:r>
          </w:p>
        </w:tc>
        <w:tc>
          <w:tcPr>
            <w:tcW w:w="661" w:type="dxa"/>
          </w:tcPr>
          <w:p w14:paraId="2547ED27" w14:textId="77777777" w:rsidR="00384124" w:rsidRDefault="00A9669B">
            <w:pPr>
              <w:pStyle w:val="TableParagraph"/>
              <w:ind w:left="26"/>
              <w:rPr>
                <w:sz w:val="8"/>
              </w:rPr>
            </w:pPr>
            <w:r>
              <w:rPr>
                <w:color w:val="4D4D4D"/>
                <w:spacing w:val="-2"/>
                <w:sz w:val="8"/>
              </w:rPr>
              <w:t>14.164436</w:t>
            </w:r>
          </w:p>
        </w:tc>
        <w:tc>
          <w:tcPr>
            <w:tcW w:w="495" w:type="dxa"/>
          </w:tcPr>
          <w:p w14:paraId="5361C90F" w14:textId="77777777" w:rsidR="00384124" w:rsidRDefault="00A9669B">
            <w:pPr>
              <w:pStyle w:val="TableParagraph"/>
              <w:ind w:left="27"/>
              <w:rPr>
                <w:sz w:val="8"/>
              </w:rPr>
            </w:pPr>
            <w:r>
              <w:rPr>
                <w:color w:val="4D4D4D"/>
                <w:spacing w:val="-5"/>
                <w:sz w:val="8"/>
              </w:rPr>
              <w:t>NE</w:t>
            </w:r>
          </w:p>
        </w:tc>
        <w:tc>
          <w:tcPr>
            <w:tcW w:w="677" w:type="dxa"/>
          </w:tcPr>
          <w:p w14:paraId="696B20C2" w14:textId="77777777" w:rsidR="00384124" w:rsidRDefault="00A9669B">
            <w:pPr>
              <w:pStyle w:val="TableParagraph"/>
              <w:ind w:left="29"/>
              <w:rPr>
                <w:sz w:val="8"/>
              </w:rPr>
            </w:pPr>
            <w:r>
              <w:rPr>
                <w:color w:val="4D4D4D"/>
                <w:spacing w:val="-5"/>
                <w:sz w:val="8"/>
              </w:rPr>
              <w:t>NE</w:t>
            </w:r>
          </w:p>
        </w:tc>
      </w:tr>
      <w:tr w:rsidR="00384124" w14:paraId="41CFFD01" w14:textId="77777777">
        <w:trPr>
          <w:trHeight w:val="114"/>
        </w:trPr>
        <w:tc>
          <w:tcPr>
            <w:tcW w:w="1673" w:type="dxa"/>
          </w:tcPr>
          <w:p w14:paraId="72959D5D" w14:textId="77777777" w:rsidR="00384124" w:rsidRDefault="00A9669B">
            <w:pPr>
              <w:pStyle w:val="TableParagraph"/>
              <w:rPr>
                <w:sz w:val="8"/>
              </w:rPr>
            </w:pPr>
            <w:r>
              <w:rPr>
                <w:color w:val="4D4D4D"/>
                <w:spacing w:val="-2"/>
                <w:sz w:val="8"/>
              </w:rPr>
              <w:t>BENZINA</w:t>
            </w:r>
          </w:p>
        </w:tc>
        <w:tc>
          <w:tcPr>
            <w:tcW w:w="600" w:type="dxa"/>
          </w:tcPr>
          <w:p w14:paraId="70C2F9BC" w14:textId="77777777" w:rsidR="00384124" w:rsidRDefault="00A9669B">
            <w:pPr>
              <w:pStyle w:val="TableParagraph"/>
              <w:rPr>
                <w:sz w:val="8"/>
              </w:rPr>
            </w:pPr>
            <w:r>
              <w:rPr>
                <w:color w:val="4D4D4D"/>
                <w:spacing w:val="-2"/>
                <w:sz w:val="8"/>
              </w:rPr>
              <w:t>N11000</w:t>
            </w:r>
          </w:p>
        </w:tc>
        <w:tc>
          <w:tcPr>
            <w:tcW w:w="2018" w:type="dxa"/>
          </w:tcPr>
          <w:p w14:paraId="02F3925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542D75F" w14:textId="77777777" w:rsidR="00384124" w:rsidRDefault="00A9669B">
            <w:pPr>
              <w:pStyle w:val="TableParagraph"/>
              <w:rPr>
                <w:sz w:val="8"/>
              </w:rPr>
            </w:pPr>
            <w:r>
              <w:rPr>
                <w:color w:val="4D4D4D"/>
                <w:spacing w:val="-2"/>
                <w:sz w:val="8"/>
              </w:rPr>
              <w:t>420301124801</w:t>
            </w:r>
          </w:p>
        </w:tc>
        <w:tc>
          <w:tcPr>
            <w:tcW w:w="789" w:type="dxa"/>
          </w:tcPr>
          <w:p w14:paraId="004D2C56" w14:textId="77777777" w:rsidR="00384124" w:rsidRDefault="00A9669B">
            <w:pPr>
              <w:pStyle w:val="TableParagraph"/>
              <w:ind w:left="22"/>
              <w:rPr>
                <w:sz w:val="8"/>
              </w:rPr>
            </w:pPr>
            <w:r>
              <w:rPr>
                <w:color w:val="4D4D4D"/>
                <w:spacing w:val="-2"/>
                <w:sz w:val="8"/>
              </w:rPr>
              <w:t>Jihočeský</w:t>
            </w:r>
          </w:p>
        </w:tc>
        <w:tc>
          <w:tcPr>
            <w:tcW w:w="907" w:type="dxa"/>
          </w:tcPr>
          <w:p w14:paraId="2BAA9B09" w14:textId="77777777" w:rsidR="00384124" w:rsidRDefault="00A9669B">
            <w:pPr>
              <w:pStyle w:val="TableParagraph"/>
              <w:ind w:left="22"/>
              <w:rPr>
                <w:sz w:val="8"/>
              </w:rPr>
            </w:pPr>
            <w:r>
              <w:rPr>
                <w:color w:val="4D4D4D"/>
                <w:spacing w:val="-2"/>
                <w:sz w:val="8"/>
              </w:rPr>
              <w:t>Písek</w:t>
            </w:r>
          </w:p>
        </w:tc>
        <w:tc>
          <w:tcPr>
            <w:tcW w:w="1152" w:type="dxa"/>
          </w:tcPr>
          <w:p w14:paraId="4B0A8029" w14:textId="77777777" w:rsidR="00384124" w:rsidRDefault="00A9669B">
            <w:pPr>
              <w:pStyle w:val="TableParagraph"/>
              <w:ind w:left="23"/>
              <w:rPr>
                <w:sz w:val="8"/>
              </w:rPr>
            </w:pPr>
            <w:proofErr w:type="spellStart"/>
            <w:proofErr w:type="gramStart"/>
            <w:r>
              <w:rPr>
                <w:color w:val="4D4D4D"/>
                <w:spacing w:val="-2"/>
                <w:sz w:val="8"/>
              </w:rPr>
              <w:t>Písek,Pražská</w:t>
            </w:r>
            <w:proofErr w:type="spellEnd"/>
            <w:proofErr w:type="gramEnd"/>
          </w:p>
        </w:tc>
        <w:tc>
          <w:tcPr>
            <w:tcW w:w="1814" w:type="dxa"/>
          </w:tcPr>
          <w:p w14:paraId="6CE38F97"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441</w:t>
            </w:r>
          </w:p>
        </w:tc>
        <w:tc>
          <w:tcPr>
            <w:tcW w:w="1521" w:type="dxa"/>
          </w:tcPr>
          <w:p w14:paraId="710886DE" w14:textId="77777777" w:rsidR="00384124" w:rsidRDefault="00A9669B">
            <w:pPr>
              <w:pStyle w:val="TableParagraph"/>
              <w:ind w:left="23"/>
              <w:rPr>
                <w:sz w:val="8"/>
              </w:rPr>
            </w:pPr>
            <w:r>
              <w:rPr>
                <w:color w:val="4D4D4D"/>
                <w:spacing w:val="-2"/>
                <w:sz w:val="8"/>
              </w:rPr>
              <w:t>PÍSEK</w:t>
            </w:r>
          </w:p>
        </w:tc>
        <w:tc>
          <w:tcPr>
            <w:tcW w:w="347" w:type="dxa"/>
          </w:tcPr>
          <w:p w14:paraId="6F2AEBF4" w14:textId="77777777" w:rsidR="00384124" w:rsidRDefault="00A9669B">
            <w:pPr>
              <w:pStyle w:val="TableParagraph"/>
              <w:ind w:left="11" w:right="57"/>
              <w:jc w:val="center"/>
              <w:rPr>
                <w:sz w:val="8"/>
              </w:rPr>
            </w:pPr>
            <w:r>
              <w:rPr>
                <w:color w:val="4D4D4D"/>
                <w:sz w:val="8"/>
              </w:rPr>
              <w:t>397</w:t>
            </w:r>
            <w:r>
              <w:rPr>
                <w:color w:val="4D4D4D"/>
                <w:spacing w:val="-6"/>
                <w:sz w:val="8"/>
              </w:rPr>
              <w:t xml:space="preserve"> </w:t>
            </w:r>
            <w:r>
              <w:rPr>
                <w:color w:val="4D4D4D"/>
                <w:spacing w:val="-5"/>
                <w:sz w:val="8"/>
              </w:rPr>
              <w:t>01</w:t>
            </w:r>
          </w:p>
        </w:tc>
        <w:tc>
          <w:tcPr>
            <w:tcW w:w="647" w:type="dxa"/>
          </w:tcPr>
          <w:p w14:paraId="5CAAF2D7" w14:textId="77777777" w:rsidR="00384124" w:rsidRDefault="00A9669B">
            <w:pPr>
              <w:pStyle w:val="TableParagraph"/>
              <w:ind w:left="25"/>
              <w:rPr>
                <w:sz w:val="8"/>
              </w:rPr>
            </w:pPr>
            <w:r>
              <w:rPr>
                <w:color w:val="4D4D4D"/>
                <w:spacing w:val="-2"/>
                <w:sz w:val="8"/>
              </w:rPr>
              <w:t>49.316044</w:t>
            </w:r>
          </w:p>
        </w:tc>
        <w:tc>
          <w:tcPr>
            <w:tcW w:w="661" w:type="dxa"/>
          </w:tcPr>
          <w:p w14:paraId="2532FE0B" w14:textId="77777777" w:rsidR="00384124" w:rsidRDefault="00A9669B">
            <w:pPr>
              <w:pStyle w:val="TableParagraph"/>
              <w:ind w:left="26"/>
              <w:rPr>
                <w:sz w:val="8"/>
              </w:rPr>
            </w:pPr>
            <w:r>
              <w:rPr>
                <w:color w:val="4D4D4D"/>
                <w:spacing w:val="-2"/>
                <w:sz w:val="8"/>
              </w:rPr>
              <w:t>14.136206</w:t>
            </w:r>
          </w:p>
        </w:tc>
        <w:tc>
          <w:tcPr>
            <w:tcW w:w="495" w:type="dxa"/>
          </w:tcPr>
          <w:p w14:paraId="3048C0F7" w14:textId="77777777" w:rsidR="00384124" w:rsidRDefault="00A9669B">
            <w:pPr>
              <w:pStyle w:val="TableParagraph"/>
              <w:ind w:left="27"/>
              <w:rPr>
                <w:sz w:val="8"/>
              </w:rPr>
            </w:pPr>
            <w:r>
              <w:rPr>
                <w:color w:val="4D4D4D"/>
                <w:spacing w:val="-5"/>
                <w:sz w:val="8"/>
              </w:rPr>
              <w:t>NE</w:t>
            </w:r>
          </w:p>
        </w:tc>
        <w:tc>
          <w:tcPr>
            <w:tcW w:w="677" w:type="dxa"/>
          </w:tcPr>
          <w:p w14:paraId="721F9CD1" w14:textId="77777777" w:rsidR="00384124" w:rsidRDefault="00A9669B">
            <w:pPr>
              <w:pStyle w:val="TableParagraph"/>
              <w:ind w:left="29"/>
              <w:rPr>
                <w:sz w:val="8"/>
              </w:rPr>
            </w:pPr>
            <w:r>
              <w:rPr>
                <w:color w:val="4D4D4D"/>
                <w:spacing w:val="-5"/>
                <w:sz w:val="8"/>
              </w:rPr>
              <w:t>ANO</w:t>
            </w:r>
          </w:p>
        </w:tc>
      </w:tr>
      <w:tr w:rsidR="00384124" w14:paraId="1A09512B" w14:textId="77777777">
        <w:trPr>
          <w:trHeight w:val="114"/>
        </w:trPr>
        <w:tc>
          <w:tcPr>
            <w:tcW w:w="1673" w:type="dxa"/>
          </w:tcPr>
          <w:p w14:paraId="6329EB99"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5A403D6C" w14:textId="77777777" w:rsidR="00384124" w:rsidRDefault="00A9669B">
            <w:pPr>
              <w:pStyle w:val="TableParagraph"/>
              <w:rPr>
                <w:sz w:val="8"/>
              </w:rPr>
            </w:pPr>
            <w:r>
              <w:rPr>
                <w:color w:val="4D4D4D"/>
                <w:spacing w:val="-2"/>
                <w:sz w:val="8"/>
              </w:rPr>
              <w:t>N50428</w:t>
            </w:r>
          </w:p>
        </w:tc>
        <w:tc>
          <w:tcPr>
            <w:tcW w:w="2018" w:type="dxa"/>
          </w:tcPr>
          <w:p w14:paraId="6D814733" w14:textId="77777777" w:rsidR="00384124" w:rsidRDefault="00A9669B">
            <w:pPr>
              <w:pStyle w:val="TableParagraph"/>
              <w:rPr>
                <w:sz w:val="8"/>
              </w:rPr>
            </w:pPr>
            <w:r>
              <w:rPr>
                <w:color w:val="4D4D4D"/>
                <w:sz w:val="8"/>
              </w:rPr>
              <w:t>AUTO</w:t>
            </w:r>
            <w:r>
              <w:rPr>
                <w:color w:val="4D4D4D"/>
                <w:spacing w:val="-6"/>
                <w:sz w:val="8"/>
              </w:rPr>
              <w:t xml:space="preserve"> </w:t>
            </w:r>
            <w:r>
              <w:rPr>
                <w:color w:val="4D4D4D"/>
                <w:sz w:val="8"/>
              </w:rPr>
              <w:t>NOVÁK</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1395701B" w14:textId="77777777" w:rsidR="00384124" w:rsidRDefault="00A9669B">
            <w:pPr>
              <w:pStyle w:val="TableParagraph"/>
              <w:rPr>
                <w:sz w:val="8"/>
              </w:rPr>
            </w:pPr>
            <w:r>
              <w:rPr>
                <w:color w:val="4D4D4D"/>
                <w:spacing w:val="-2"/>
                <w:sz w:val="8"/>
              </w:rPr>
              <w:t>420301126201</w:t>
            </w:r>
          </w:p>
        </w:tc>
        <w:tc>
          <w:tcPr>
            <w:tcW w:w="789" w:type="dxa"/>
          </w:tcPr>
          <w:p w14:paraId="66FA89F5" w14:textId="77777777" w:rsidR="00384124" w:rsidRDefault="00A9669B">
            <w:pPr>
              <w:pStyle w:val="TableParagraph"/>
              <w:ind w:left="22"/>
              <w:rPr>
                <w:sz w:val="8"/>
              </w:rPr>
            </w:pPr>
            <w:r>
              <w:rPr>
                <w:color w:val="4D4D4D"/>
                <w:spacing w:val="-2"/>
                <w:sz w:val="8"/>
              </w:rPr>
              <w:t>Jihočeský</w:t>
            </w:r>
          </w:p>
        </w:tc>
        <w:tc>
          <w:tcPr>
            <w:tcW w:w="907" w:type="dxa"/>
          </w:tcPr>
          <w:p w14:paraId="348B6727" w14:textId="77777777" w:rsidR="00384124" w:rsidRDefault="00A9669B">
            <w:pPr>
              <w:pStyle w:val="TableParagraph"/>
              <w:ind w:left="22"/>
              <w:rPr>
                <w:sz w:val="8"/>
              </w:rPr>
            </w:pPr>
            <w:r>
              <w:rPr>
                <w:color w:val="4D4D4D"/>
                <w:spacing w:val="-2"/>
                <w:sz w:val="8"/>
              </w:rPr>
              <w:t>Písek</w:t>
            </w:r>
          </w:p>
        </w:tc>
        <w:tc>
          <w:tcPr>
            <w:tcW w:w="1152" w:type="dxa"/>
          </w:tcPr>
          <w:p w14:paraId="63011344" w14:textId="77777777" w:rsidR="00384124" w:rsidRDefault="00A9669B">
            <w:pPr>
              <w:pStyle w:val="TableParagraph"/>
              <w:ind w:left="23"/>
              <w:rPr>
                <w:sz w:val="8"/>
              </w:rPr>
            </w:pPr>
            <w:proofErr w:type="spellStart"/>
            <w:proofErr w:type="gramStart"/>
            <w:r>
              <w:rPr>
                <w:color w:val="4D4D4D"/>
                <w:spacing w:val="-2"/>
                <w:sz w:val="8"/>
              </w:rPr>
              <w:t>Písek,Táborská</w:t>
            </w:r>
            <w:proofErr w:type="gramEnd"/>
            <w:r>
              <w:rPr>
                <w:color w:val="4D4D4D"/>
                <w:spacing w:val="-2"/>
                <w:sz w:val="8"/>
              </w:rPr>
              <w:t>,Novák</w:t>
            </w:r>
            <w:proofErr w:type="spellEnd"/>
          </w:p>
        </w:tc>
        <w:tc>
          <w:tcPr>
            <w:tcW w:w="1814" w:type="dxa"/>
          </w:tcPr>
          <w:p w14:paraId="3B4CF836" w14:textId="77777777" w:rsidR="00384124" w:rsidRDefault="00A9669B">
            <w:pPr>
              <w:pStyle w:val="TableParagraph"/>
              <w:ind w:left="23"/>
              <w:rPr>
                <w:sz w:val="8"/>
              </w:rPr>
            </w:pPr>
            <w:r>
              <w:rPr>
                <w:color w:val="4D4D4D"/>
                <w:spacing w:val="-2"/>
                <w:sz w:val="8"/>
              </w:rPr>
              <w:t>TÁBORSKÁ</w:t>
            </w:r>
            <w:r>
              <w:rPr>
                <w:color w:val="4D4D4D"/>
                <w:spacing w:val="3"/>
                <w:sz w:val="8"/>
              </w:rPr>
              <w:t xml:space="preserve"> </w:t>
            </w:r>
            <w:r>
              <w:rPr>
                <w:color w:val="4D4D4D"/>
                <w:spacing w:val="-2"/>
                <w:sz w:val="8"/>
              </w:rPr>
              <w:t>2470/16</w:t>
            </w:r>
          </w:p>
        </w:tc>
        <w:tc>
          <w:tcPr>
            <w:tcW w:w="1521" w:type="dxa"/>
          </w:tcPr>
          <w:p w14:paraId="12DB07A9" w14:textId="77777777" w:rsidR="00384124" w:rsidRDefault="00A9669B">
            <w:pPr>
              <w:pStyle w:val="TableParagraph"/>
              <w:ind w:left="23"/>
              <w:rPr>
                <w:sz w:val="8"/>
              </w:rPr>
            </w:pPr>
            <w:r>
              <w:rPr>
                <w:color w:val="4D4D4D"/>
                <w:spacing w:val="-2"/>
                <w:sz w:val="8"/>
              </w:rPr>
              <w:t>PÍSEK</w:t>
            </w:r>
          </w:p>
        </w:tc>
        <w:tc>
          <w:tcPr>
            <w:tcW w:w="347" w:type="dxa"/>
          </w:tcPr>
          <w:p w14:paraId="77C1A247" w14:textId="77777777" w:rsidR="00384124" w:rsidRDefault="00A9669B">
            <w:pPr>
              <w:pStyle w:val="TableParagraph"/>
              <w:ind w:left="11" w:right="57"/>
              <w:jc w:val="center"/>
              <w:rPr>
                <w:sz w:val="8"/>
              </w:rPr>
            </w:pPr>
            <w:r>
              <w:rPr>
                <w:color w:val="4D4D4D"/>
                <w:sz w:val="8"/>
              </w:rPr>
              <w:t>397</w:t>
            </w:r>
            <w:r>
              <w:rPr>
                <w:color w:val="4D4D4D"/>
                <w:spacing w:val="-6"/>
                <w:sz w:val="8"/>
              </w:rPr>
              <w:t xml:space="preserve"> </w:t>
            </w:r>
            <w:r>
              <w:rPr>
                <w:color w:val="4D4D4D"/>
                <w:spacing w:val="-5"/>
                <w:sz w:val="8"/>
              </w:rPr>
              <w:t>01</w:t>
            </w:r>
          </w:p>
        </w:tc>
        <w:tc>
          <w:tcPr>
            <w:tcW w:w="647" w:type="dxa"/>
          </w:tcPr>
          <w:p w14:paraId="5A7B6D5C" w14:textId="77777777" w:rsidR="00384124" w:rsidRDefault="00A9669B">
            <w:pPr>
              <w:pStyle w:val="TableParagraph"/>
              <w:ind w:left="25"/>
              <w:rPr>
                <w:sz w:val="8"/>
              </w:rPr>
            </w:pPr>
            <w:r>
              <w:rPr>
                <w:color w:val="4D4D4D"/>
                <w:spacing w:val="-2"/>
                <w:sz w:val="8"/>
              </w:rPr>
              <w:t>49.315375</w:t>
            </w:r>
          </w:p>
        </w:tc>
        <w:tc>
          <w:tcPr>
            <w:tcW w:w="661" w:type="dxa"/>
          </w:tcPr>
          <w:p w14:paraId="4C1F4E18" w14:textId="77777777" w:rsidR="00384124" w:rsidRDefault="00A9669B">
            <w:pPr>
              <w:pStyle w:val="TableParagraph"/>
              <w:ind w:left="26"/>
              <w:rPr>
                <w:sz w:val="8"/>
              </w:rPr>
            </w:pPr>
            <w:r>
              <w:rPr>
                <w:color w:val="4D4D4D"/>
                <w:spacing w:val="-2"/>
                <w:sz w:val="8"/>
              </w:rPr>
              <w:t>14.163761</w:t>
            </w:r>
          </w:p>
        </w:tc>
        <w:tc>
          <w:tcPr>
            <w:tcW w:w="495" w:type="dxa"/>
          </w:tcPr>
          <w:p w14:paraId="6803C93B" w14:textId="77777777" w:rsidR="00384124" w:rsidRDefault="00A9669B">
            <w:pPr>
              <w:pStyle w:val="TableParagraph"/>
              <w:ind w:left="27"/>
              <w:rPr>
                <w:sz w:val="8"/>
              </w:rPr>
            </w:pPr>
            <w:r>
              <w:rPr>
                <w:color w:val="4D4D4D"/>
                <w:spacing w:val="-5"/>
                <w:sz w:val="8"/>
              </w:rPr>
              <w:t>ANO</w:t>
            </w:r>
          </w:p>
        </w:tc>
        <w:tc>
          <w:tcPr>
            <w:tcW w:w="677" w:type="dxa"/>
          </w:tcPr>
          <w:p w14:paraId="744BC674" w14:textId="77777777" w:rsidR="00384124" w:rsidRDefault="00A9669B">
            <w:pPr>
              <w:pStyle w:val="TableParagraph"/>
              <w:ind w:left="29"/>
              <w:rPr>
                <w:sz w:val="8"/>
              </w:rPr>
            </w:pPr>
            <w:r>
              <w:rPr>
                <w:color w:val="4D4D4D"/>
                <w:spacing w:val="-5"/>
                <w:sz w:val="8"/>
              </w:rPr>
              <w:t>ANO</w:t>
            </w:r>
          </w:p>
        </w:tc>
      </w:tr>
      <w:tr w:rsidR="00384124" w14:paraId="00AB83F6" w14:textId="77777777">
        <w:trPr>
          <w:trHeight w:val="114"/>
        </w:trPr>
        <w:tc>
          <w:tcPr>
            <w:tcW w:w="1673" w:type="dxa"/>
          </w:tcPr>
          <w:p w14:paraId="727BB05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E29E682" w14:textId="77777777" w:rsidR="00384124" w:rsidRDefault="00A9669B">
            <w:pPr>
              <w:pStyle w:val="TableParagraph"/>
              <w:rPr>
                <w:sz w:val="8"/>
              </w:rPr>
            </w:pPr>
            <w:r>
              <w:rPr>
                <w:color w:val="4D4D4D"/>
                <w:spacing w:val="-2"/>
                <w:sz w:val="8"/>
              </w:rPr>
              <w:t>N24001</w:t>
            </w:r>
          </w:p>
        </w:tc>
        <w:tc>
          <w:tcPr>
            <w:tcW w:w="2018" w:type="dxa"/>
          </w:tcPr>
          <w:p w14:paraId="787CD37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67C9EFBF" w14:textId="77777777" w:rsidR="00384124" w:rsidRDefault="00A9669B">
            <w:pPr>
              <w:pStyle w:val="TableParagraph"/>
              <w:rPr>
                <w:sz w:val="8"/>
              </w:rPr>
            </w:pPr>
            <w:r>
              <w:rPr>
                <w:color w:val="4D4D4D"/>
                <w:spacing w:val="-2"/>
                <w:sz w:val="8"/>
              </w:rPr>
              <w:t>420301145101</w:t>
            </w:r>
          </w:p>
        </w:tc>
        <w:tc>
          <w:tcPr>
            <w:tcW w:w="789" w:type="dxa"/>
          </w:tcPr>
          <w:p w14:paraId="48FF591D" w14:textId="77777777" w:rsidR="00384124" w:rsidRDefault="00A9669B">
            <w:pPr>
              <w:pStyle w:val="TableParagraph"/>
              <w:ind w:left="22"/>
              <w:rPr>
                <w:sz w:val="8"/>
              </w:rPr>
            </w:pPr>
            <w:r>
              <w:rPr>
                <w:color w:val="4D4D4D"/>
                <w:spacing w:val="-2"/>
                <w:sz w:val="8"/>
              </w:rPr>
              <w:t>Jihočeský</w:t>
            </w:r>
          </w:p>
        </w:tc>
        <w:tc>
          <w:tcPr>
            <w:tcW w:w="907" w:type="dxa"/>
          </w:tcPr>
          <w:p w14:paraId="070A8880" w14:textId="77777777" w:rsidR="00384124" w:rsidRDefault="00A9669B">
            <w:pPr>
              <w:pStyle w:val="TableParagraph"/>
              <w:ind w:left="22"/>
              <w:rPr>
                <w:sz w:val="8"/>
              </w:rPr>
            </w:pPr>
            <w:r>
              <w:rPr>
                <w:color w:val="4D4D4D"/>
                <w:spacing w:val="-2"/>
                <w:sz w:val="8"/>
              </w:rPr>
              <w:t>Písek</w:t>
            </w:r>
          </w:p>
        </w:tc>
        <w:tc>
          <w:tcPr>
            <w:tcW w:w="1152" w:type="dxa"/>
          </w:tcPr>
          <w:p w14:paraId="3A235D9C" w14:textId="77777777" w:rsidR="00384124" w:rsidRDefault="00A9669B">
            <w:pPr>
              <w:pStyle w:val="TableParagraph"/>
              <w:ind w:left="23"/>
              <w:rPr>
                <w:sz w:val="8"/>
              </w:rPr>
            </w:pPr>
            <w:proofErr w:type="spellStart"/>
            <w:proofErr w:type="gramStart"/>
            <w:r>
              <w:rPr>
                <w:color w:val="4D4D4D"/>
                <w:spacing w:val="-2"/>
                <w:sz w:val="8"/>
              </w:rPr>
              <w:t>Drhovle,I</w:t>
            </w:r>
            <w:proofErr w:type="spellEnd"/>
            <w:proofErr w:type="gramEnd"/>
            <w:r>
              <w:rPr>
                <w:color w:val="4D4D4D"/>
                <w:spacing w:val="-2"/>
                <w:sz w:val="8"/>
              </w:rPr>
              <w:t>/4</w:t>
            </w:r>
          </w:p>
        </w:tc>
        <w:tc>
          <w:tcPr>
            <w:tcW w:w="1814" w:type="dxa"/>
          </w:tcPr>
          <w:p w14:paraId="79CAEB9B" w14:textId="77777777" w:rsidR="00384124" w:rsidRDefault="00A9669B">
            <w:pPr>
              <w:pStyle w:val="TableParagraph"/>
              <w:ind w:left="23"/>
              <w:rPr>
                <w:sz w:val="8"/>
              </w:rPr>
            </w:pPr>
            <w:proofErr w:type="gramStart"/>
            <w:r>
              <w:rPr>
                <w:color w:val="4D4D4D"/>
                <w:sz w:val="8"/>
              </w:rPr>
              <w:t>DRHOVLE</w:t>
            </w:r>
            <w:r>
              <w:rPr>
                <w:color w:val="4D4D4D"/>
                <w:spacing w:val="-5"/>
                <w:sz w:val="8"/>
              </w:rPr>
              <w:t xml:space="preserve"> </w:t>
            </w:r>
            <w:r>
              <w:rPr>
                <w:color w:val="4D4D4D"/>
                <w:sz w:val="8"/>
              </w:rPr>
              <w:t>-</w:t>
            </w:r>
            <w:r>
              <w:rPr>
                <w:color w:val="4D4D4D"/>
                <w:spacing w:val="-6"/>
                <w:sz w:val="8"/>
              </w:rPr>
              <w:t xml:space="preserve"> </w:t>
            </w:r>
            <w:r>
              <w:rPr>
                <w:color w:val="4D4D4D"/>
                <w:spacing w:val="-5"/>
                <w:sz w:val="8"/>
              </w:rPr>
              <w:t>I</w:t>
            </w:r>
            <w:proofErr w:type="gramEnd"/>
            <w:r>
              <w:rPr>
                <w:color w:val="4D4D4D"/>
                <w:spacing w:val="-5"/>
                <w:sz w:val="8"/>
              </w:rPr>
              <w:t>/4</w:t>
            </w:r>
          </w:p>
        </w:tc>
        <w:tc>
          <w:tcPr>
            <w:tcW w:w="1521" w:type="dxa"/>
          </w:tcPr>
          <w:p w14:paraId="78BD9383" w14:textId="77777777" w:rsidR="00384124" w:rsidRDefault="00A9669B">
            <w:pPr>
              <w:pStyle w:val="TableParagraph"/>
              <w:ind w:left="23"/>
              <w:rPr>
                <w:sz w:val="8"/>
              </w:rPr>
            </w:pPr>
            <w:r>
              <w:rPr>
                <w:color w:val="4D4D4D"/>
                <w:spacing w:val="-2"/>
                <w:sz w:val="8"/>
              </w:rPr>
              <w:t>POŠTA</w:t>
            </w:r>
            <w:r>
              <w:rPr>
                <w:color w:val="4D4D4D"/>
                <w:spacing w:val="2"/>
                <w:sz w:val="8"/>
              </w:rPr>
              <w:t xml:space="preserve"> </w:t>
            </w:r>
            <w:r>
              <w:rPr>
                <w:color w:val="4D4D4D"/>
                <w:spacing w:val="-2"/>
                <w:sz w:val="8"/>
              </w:rPr>
              <w:t>ČÍŽOVÁ</w:t>
            </w:r>
          </w:p>
        </w:tc>
        <w:tc>
          <w:tcPr>
            <w:tcW w:w="347" w:type="dxa"/>
          </w:tcPr>
          <w:p w14:paraId="1BD112AF" w14:textId="77777777" w:rsidR="00384124" w:rsidRDefault="00A9669B">
            <w:pPr>
              <w:pStyle w:val="TableParagraph"/>
              <w:ind w:left="11" w:right="57"/>
              <w:jc w:val="center"/>
              <w:rPr>
                <w:sz w:val="8"/>
              </w:rPr>
            </w:pPr>
            <w:r>
              <w:rPr>
                <w:color w:val="4D4D4D"/>
                <w:sz w:val="8"/>
              </w:rPr>
              <w:t>398</w:t>
            </w:r>
            <w:r>
              <w:rPr>
                <w:color w:val="4D4D4D"/>
                <w:spacing w:val="-6"/>
                <w:sz w:val="8"/>
              </w:rPr>
              <w:t xml:space="preserve"> </w:t>
            </w:r>
            <w:r>
              <w:rPr>
                <w:color w:val="4D4D4D"/>
                <w:spacing w:val="-5"/>
                <w:sz w:val="8"/>
              </w:rPr>
              <w:t>31</w:t>
            </w:r>
          </w:p>
        </w:tc>
        <w:tc>
          <w:tcPr>
            <w:tcW w:w="647" w:type="dxa"/>
          </w:tcPr>
          <w:p w14:paraId="3EC6946C" w14:textId="77777777" w:rsidR="00384124" w:rsidRDefault="00A9669B">
            <w:pPr>
              <w:pStyle w:val="TableParagraph"/>
              <w:ind w:left="25"/>
              <w:rPr>
                <w:sz w:val="8"/>
              </w:rPr>
            </w:pPr>
            <w:r>
              <w:rPr>
                <w:color w:val="4D4D4D"/>
                <w:spacing w:val="-2"/>
                <w:sz w:val="8"/>
              </w:rPr>
              <w:t>49.343989</w:t>
            </w:r>
          </w:p>
        </w:tc>
        <w:tc>
          <w:tcPr>
            <w:tcW w:w="661" w:type="dxa"/>
          </w:tcPr>
          <w:p w14:paraId="6338CCB2" w14:textId="77777777" w:rsidR="00384124" w:rsidRDefault="00A9669B">
            <w:pPr>
              <w:pStyle w:val="TableParagraph"/>
              <w:ind w:left="26"/>
              <w:rPr>
                <w:sz w:val="8"/>
              </w:rPr>
            </w:pPr>
            <w:r>
              <w:rPr>
                <w:color w:val="4D4D4D"/>
                <w:spacing w:val="-2"/>
                <w:sz w:val="8"/>
              </w:rPr>
              <w:t>14.047564</w:t>
            </w:r>
          </w:p>
        </w:tc>
        <w:tc>
          <w:tcPr>
            <w:tcW w:w="495" w:type="dxa"/>
          </w:tcPr>
          <w:p w14:paraId="1511C439" w14:textId="77777777" w:rsidR="00384124" w:rsidRDefault="00A9669B">
            <w:pPr>
              <w:pStyle w:val="TableParagraph"/>
              <w:ind w:left="27"/>
              <w:rPr>
                <w:sz w:val="8"/>
              </w:rPr>
            </w:pPr>
            <w:r>
              <w:rPr>
                <w:color w:val="4D4D4D"/>
                <w:spacing w:val="-5"/>
                <w:sz w:val="8"/>
              </w:rPr>
              <w:t>NE</w:t>
            </w:r>
          </w:p>
        </w:tc>
        <w:tc>
          <w:tcPr>
            <w:tcW w:w="677" w:type="dxa"/>
          </w:tcPr>
          <w:p w14:paraId="65A18656" w14:textId="77777777" w:rsidR="00384124" w:rsidRDefault="00A9669B">
            <w:pPr>
              <w:pStyle w:val="TableParagraph"/>
              <w:ind w:left="29"/>
              <w:rPr>
                <w:sz w:val="8"/>
              </w:rPr>
            </w:pPr>
            <w:r>
              <w:rPr>
                <w:color w:val="4D4D4D"/>
                <w:spacing w:val="-5"/>
                <w:sz w:val="8"/>
              </w:rPr>
              <w:t>NE</w:t>
            </w:r>
          </w:p>
        </w:tc>
      </w:tr>
      <w:tr w:rsidR="00384124" w14:paraId="10E7618A" w14:textId="77777777">
        <w:trPr>
          <w:trHeight w:val="114"/>
        </w:trPr>
        <w:tc>
          <w:tcPr>
            <w:tcW w:w="1673" w:type="dxa"/>
          </w:tcPr>
          <w:p w14:paraId="4EF22B5D" w14:textId="77777777" w:rsidR="00384124" w:rsidRDefault="00A9669B">
            <w:pPr>
              <w:pStyle w:val="TableParagraph"/>
              <w:rPr>
                <w:sz w:val="8"/>
              </w:rPr>
            </w:pPr>
            <w:r>
              <w:rPr>
                <w:color w:val="4D4D4D"/>
                <w:spacing w:val="-2"/>
                <w:sz w:val="8"/>
              </w:rPr>
              <w:t>SHELL</w:t>
            </w:r>
          </w:p>
        </w:tc>
        <w:tc>
          <w:tcPr>
            <w:tcW w:w="600" w:type="dxa"/>
          </w:tcPr>
          <w:p w14:paraId="3B767510" w14:textId="77777777" w:rsidR="00384124" w:rsidRDefault="00A9669B">
            <w:pPr>
              <w:pStyle w:val="TableParagraph"/>
              <w:rPr>
                <w:sz w:val="8"/>
              </w:rPr>
            </w:pPr>
            <w:r>
              <w:rPr>
                <w:color w:val="4D4D4D"/>
                <w:spacing w:val="-2"/>
                <w:sz w:val="8"/>
              </w:rPr>
              <w:t>N17001</w:t>
            </w:r>
          </w:p>
        </w:tc>
        <w:tc>
          <w:tcPr>
            <w:tcW w:w="2018" w:type="dxa"/>
          </w:tcPr>
          <w:p w14:paraId="4A75C9CB" w14:textId="77777777" w:rsidR="00384124" w:rsidRDefault="00A9669B">
            <w:pPr>
              <w:pStyle w:val="TableParagraph"/>
              <w:rPr>
                <w:sz w:val="8"/>
              </w:rPr>
            </w:pPr>
            <w:r>
              <w:rPr>
                <w:color w:val="4D4D4D"/>
                <w:spacing w:val="-2"/>
                <w:sz w:val="8"/>
              </w:rPr>
              <w:t>SHELL</w:t>
            </w:r>
          </w:p>
        </w:tc>
        <w:tc>
          <w:tcPr>
            <w:tcW w:w="693" w:type="dxa"/>
          </w:tcPr>
          <w:p w14:paraId="23CB4890" w14:textId="77777777" w:rsidR="00384124" w:rsidRDefault="00A9669B">
            <w:pPr>
              <w:pStyle w:val="TableParagraph"/>
              <w:rPr>
                <w:sz w:val="8"/>
              </w:rPr>
            </w:pPr>
            <w:r>
              <w:rPr>
                <w:color w:val="4D4D4D"/>
                <w:spacing w:val="-2"/>
                <w:sz w:val="8"/>
              </w:rPr>
              <w:t>420301156501</w:t>
            </w:r>
          </w:p>
        </w:tc>
        <w:tc>
          <w:tcPr>
            <w:tcW w:w="789" w:type="dxa"/>
          </w:tcPr>
          <w:p w14:paraId="48AB91A8" w14:textId="77777777" w:rsidR="00384124" w:rsidRDefault="00A9669B">
            <w:pPr>
              <w:pStyle w:val="TableParagraph"/>
              <w:ind w:left="22"/>
              <w:rPr>
                <w:sz w:val="8"/>
              </w:rPr>
            </w:pPr>
            <w:r>
              <w:rPr>
                <w:color w:val="4D4D4D"/>
                <w:spacing w:val="-2"/>
                <w:sz w:val="8"/>
              </w:rPr>
              <w:t>Jihočeský</w:t>
            </w:r>
          </w:p>
        </w:tc>
        <w:tc>
          <w:tcPr>
            <w:tcW w:w="907" w:type="dxa"/>
          </w:tcPr>
          <w:p w14:paraId="78FFAF99" w14:textId="77777777" w:rsidR="00384124" w:rsidRDefault="00A9669B">
            <w:pPr>
              <w:pStyle w:val="TableParagraph"/>
              <w:ind w:left="22"/>
              <w:rPr>
                <w:sz w:val="8"/>
              </w:rPr>
            </w:pPr>
            <w:r>
              <w:rPr>
                <w:color w:val="4D4D4D"/>
                <w:spacing w:val="-2"/>
                <w:sz w:val="8"/>
              </w:rPr>
              <w:t>Písek</w:t>
            </w:r>
          </w:p>
        </w:tc>
        <w:tc>
          <w:tcPr>
            <w:tcW w:w="1152" w:type="dxa"/>
          </w:tcPr>
          <w:p w14:paraId="04006B0F" w14:textId="77777777" w:rsidR="00384124" w:rsidRDefault="00A9669B">
            <w:pPr>
              <w:pStyle w:val="TableParagraph"/>
              <w:ind w:left="23"/>
              <w:rPr>
                <w:sz w:val="8"/>
              </w:rPr>
            </w:pPr>
            <w:proofErr w:type="spellStart"/>
            <w:proofErr w:type="gramStart"/>
            <w:r>
              <w:rPr>
                <w:color w:val="4D4D4D"/>
                <w:spacing w:val="-2"/>
                <w:sz w:val="8"/>
              </w:rPr>
              <w:t>Písek,Hradišťská</w:t>
            </w:r>
            <w:proofErr w:type="spellEnd"/>
            <w:proofErr w:type="gramEnd"/>
          </w:p>
        </w:tc>
        <w:tc>
          <w:tcPr>
            <w:tcW w:w="1814" w:type="dxa"/>
          </w:tcPr>
          <w:p w14:paraId="1F17D646" w14:textId="77777777" w:rsidR="00384124" w:rsidRDefault="00A9669B">
            <w:pPr>
              <w:pStyle w:val="TableParagraph"/>
              <w:ind w:left="23"/>
              <w:rPr>
                <w:sz w:val="8"/>
              </w:rPr>
            </w:pPr>
            <w:r>
              <w:rPr>
                <w:color w:val="4D4D4D"/>
                <w:spacing w:val="-2"/>
                <w:sz w:val="8"/>
              </w:rPr>
              <w:t>HRADIŠŤSKÁ</w:t>
            </w:r>
          </w:p>
        </w:tc>
        <w:tc>
          <w:tcPr>
            <w:tcW w:w="1521" w:type="dxa"/>
          </w:tcPr>
          <w:p w14:paraId="7083FB44" w14:textId="77777777" w:rsidR="00384124" w:rsidRDefault="00A9669B">
            <w:pPr>
              <w:pStyle w:val="TableParagraph"/>
              <w:ind w:left="23"/>
              <w:rPr>
                <w:sz w:val="8"/>
              </w:rPr>
            </w:pPr>
            <w:r>
              <w:rPr>
                <w:color w:val="4D4D4D"/>
                <w:spacing w:val="-2"/>
                <w:sz w:val="8"/>
              </w:rPr>
              <w:t>PÍSEK</w:t>
            </w:r>
          </w:p>
        </w:tc>
        <w:tc>
          <w:tcPr>
            <w:tcW w:w="347" w:type="dxa"/>
          </w:tcPr>
          <w:p w14:paraId="124B569E" w14:textId="77777777" w:rsidR="00384124" w:rsidRDefault="00A9669B">
            <w:pPr>
              <w:pStyle w:val="TableParagraph"/>
              <w:ind w:left="11" w:right="57"/>
              <w:jc w:val="center"/>
              <w:rPr>
                <w:sz w:val="8"/>
              </w:rPr>
            </w:pPr>
            <w:r>
              <w:rPr>
                <w:color w:val="4D4D4D"/>
                <w:sz w:val="8"/>
              </w:rPr>
              <w:t>397</w:t>
            </w:r>
            <w:r>
              <w:rPr>
                <w:color w:val="4D4D4D"/>
                <w:spacing w:val="-6"/>
                <w:sz w:val="8"/>
              </w:rPr>
              <w:t xml:space="preserve"> </w:t>
            </w:r>
            <w:r>
              <w:rPr>
                <w:color w:val="4D4D4D"/>
                <w:spacing w:val="-5"/>
                <w:sz w:val="8"/>
              </w:rPr>
              <w:t>01</w:t>
            </w:r>
          </w:p>
        </w:tc>
        <w:tc>
          <w:tcPr>
            <w:tcW w:w="647" w:type="dxa"/>
          </w:tcPr>
          <w:p w14:paraId="6F46A910" w14:textId="77777777" w:rsidR="00384124" w:rsidRDefault="00A9669B">
            <w:pPr>
              <w:pStyle w:val="TableParagraph"/>
              <w:ind w:left="25"/>
              <w:rPr>
                <w:sz w:val="8"/>
              </w:rPr>
            </w:pPr>
            <w:r>
              <w:rPr>
                <w:color w:val="4D4D4D"/>
                <w:spacing w:val="-2"/>
                <w:sz w:val="8"/>
              </w:rPr>
              <w:t>49.303833</w:t>
            </w:r>
          </w:p>
        </w:tc>
        <w:tc>
          <w:tcPr>
            <w:tcW w:w="661" w:type="dxa"/>
          </w:tcPr>
          <w:p w14:paraId="04D0B776" w14:textId="77777777" w:rsidR="00384124" w:rsidRDefault="00A9669B">
            <w:pPr>
              <w:pStyle w:val="TableParagraph"/>
              <w:ind w:left="26"/>
              <w:rPr>
                <w:sz w:val="8"/>
              </w:rPr>
            </w:pPr>
            <w:r>
              <w:rPr>
                <w:color w:val="4D4D4D"/>
                <w:spacing w:val="-2"/>
                <w:sz w:val="8"/>
              </w:rPr>
              <w:t>14.137917</w:t>
            </w:r>
          </w:p>
        </w:tc>
        <w:tc>
          <w:tcPr>
            <w:tcW w:w="495" w:type="dxa"/>
          </w:tcPr>
          <w:p w14:paraId="561AEC07" w14:textId="77777777" w:rsidR="00384124" w:rsidRDefault="00A9669B">
            <w:pPr>
              <w:pStyle w:val="TableParagraph"/>
              <w:ind w:left="27"/>
              <w:rPr>
                <w:sz w:val="8"/>
              </w:rPr>
            </w:pPr>
            <w:r>
              <w:rPr>
                <w:color w:val="4D4D4D"/>
                <w:spacing w:val="-5"/>
                <w:sz w:val="8"/>
              </w:rPr>
              <w:t>ANO</w:t>
            </w:r>
          </w:p>
        </w:tc>
        <w:tc>
          <w:tcPr>
            <w:tcW w:w="677" w:type="dxa"/>
          </w:tcPr>
          <w:p w14:paraId="61DDB14A" w14:textId="77777777" w:rsidR="00384124" w:rsidRDefault="00A9669B">
            <w:pPr>
              <w:pStyle w:val="TableParagraph"/>
              <w:ind w:left="29"/>
              <w:rPr>
                <w:sz w:val="8"/>
              </w:rPr>
            </w:pPr>
            <w:r>
              <w:rPr>
                <w:color w:val="4D4D4D"/>
                <w:spacing w:val="-5"/>
                <w:sz w:val="8"/>
              </w:rPr>
              <w:t>ANO</w:t>
            </w:r>
          </w:p>
        </w:tc>
      </w:tr>
      <w:tr w:rsidR="00384124" w14:paraId="46BBEC01" w14:textId="77777777">
        <w:trPr>
          <w:trHeight w:val="114"/>
        </w:trPr>
        <w:tc>
          <w:tcPr>
            <w:tcW w:w="1673" w:type="dxa"/>
          </w:tcPr>
          <w:p w14:paraId="1795B610" w14:textId="77777777" w:rsidR="00384124" w:rsidRDefault="00A9669B">
            <w:pPr>
              <w:pStyle w:val="TableParagraph"/>
              <w:rPr>
                <w:sz w:val="8"/>
              </w:rPr>
            </w:pPr>
            <w:r>
              <w:rPr>
                <w:color w:val="4D4D4D"/>
                <w:spacing w:val="-5"/>
                <w:sz w:val="8"/>
              </w:rPr>
              <w:t>MOL</w:t>
            </w:r>
          </w:p>
        </w:tc>
        <w:tc>
          <w:tcPr>
            <w:tcW w:w="600" w:type="dxa"/>
          </w:tcPr>
          <w:p w14:paraId="65764FDD" w14:textId="77777777" w:rsidR="00384124" w:rsidRDefault="00A9669B">
            <w:pPr>
              <w:pStyle w:val="TableParagraph"/>
              <w:rPr>
                <w:sz w:val="8"/>
              </w:rPr>
            </w:pPr>
            <w:r>
              <w:rPr>
                <w:color w:val="4D4D4D"/>
                <w:spacing w:val="-2"/>
                <w:sz w:val="8"/>
              </w:rPr>
              <w:t>N15000</w:t>
            </w:r>
          </w:p>
        </w:tc>
        <w:tc>
          <w:tcPr>
            <w:tcW w:w="2018" w:type="dxa"/>
          </w:tcPr>
          <w:p w14:paraId="06E2B92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2E5441D" w14:textId="77777777" w:rsidR="00384124" w:rsidRDefault="00A9669B">
            <w:pPr>
              <w:pStyle w:val="TableParagraph"/>
              <w:rPr>
                <w:sz w:val="8"/>
              </w:rPr>
            </w:pPr>
            <w:r>
              <w:rPr>
                <w:color w:val="4D4D4D"/>
                <w:spacing w:val="-2"/>
                <w:sz w:val="8"/>
              </w:rPr>
              <w:t>420301173601</w:t>
            </w:r>
          </w:p>
        </w:tc>
        <w:tc>
          <w:tcPr>
            <w:tcW w:w="789" w:type="dxa"/>
          </w:tcPr>
          <w:p w14:paraId="7072E28D" w14:textId="77777777" w:rsidR="00384124" w:rsidRDefault="00A9669B">
            <w:pPr>
              <w:pStyle w:val="TableParagraph"/>
              <w:ind w:left="22"/>
              <w:rPr>
                <w:sz w:val="8"/>
              </w:rPr>
            </w:pPr>
            <w:r>
              <w:rPr>
                <w:color w:val="4D4D4D"/>
                <w:spacing w:val="-2"/>
                <w:sz w:val="8"/>
              </w:rPr>
              <w:t>Jihočeský</w:t>
            </w:r>
          </w:p>
        </w:tc>
        <w:tc>
          <w:tcPr>
            <w:tcW w:w="907" w:type="dxa"/>
          </w:tcPr>
          <w:p w14:paraId="026A2926" w14:textId="77777777" w:rsidR="00384124" w:rsidRDefault="00A9669B">
            <w:pPr>
              <w:pStyle w:val="TableParagraph"/>
              <w:ind w:left="22"/>
              <w:rPr>
                <w:sz w:val="8"/>
              </w:rPr>
            </w:pPr>
            <w:r>
              <w:rPr>
                <w:color w:val="4D4D4D"/>
                <w:spacing w:val="-2"/>
                <w:sz w:val="8"/>
              </w:rPr>
              <w:t>Písek</w:t>
            </w:r>
          </w:p>
        </w:tc>
        <w:tc>
          <w:tcPr>
            <w:tcW w:w="1152" w:type="dxa"/>
          </w:tcPr>
          <w:p w14:paraId="3DB935E7" w14:textId="77777777" w:rsidR="00384124" w:rsidRDefault="00A9669B">
            <w:pPr>
              <w:pStyle w:val="TableParagraph"/>
              <w:ind w:left="23"/>
              <w:rPr>
                <w:sz w:val="8"/>
              </w:rPr>
            </w:pPr>
            <w:proofErr w:type="spellStart"/>
            <w:proofErr w:type="gramStart"/>
            <w:r>
              <w:rPr>
                <w:color w:val="4D4D4D"/>
                <w:spacing w:val="-2"/>
                <w:sz w:val="8"/>
              </w:rPr>
              <w:t>Písek,Semický</w:t>
            </w:r>
            <w:proofErr w:type="spellEnd"/>
            <w:proofErr w:type="gramEnd"/>
            <w:r>
              <w:rPr>
                <w:color w:val="4D4D4D"/>
                <w:spacing w:val="12"/>
                <w:sz w:val="8"/>
              </w:rPr>
              <w:t xml:space="preserve"> </w:t>
            </w:r>
            <w:r>
              <w:rPr>
                <w:color w:val="4D4D4D"/>
                <w:spacing w:val="-4"/>
                <w:sz w:val="8"/>
              </w:rPr>
              <w:t>kříž</w:t>
            </w:r>
          </w:p>
        </w:tc>
        <w:tc>
          <w:tcPr>
            <w:tcW w:w="1814" w:type="dxa"/>
          </w:tcPr>
          <w:p w14:paraId="0555A103" w14:textId="77777777" w:rsidR="00384124" w:rsidRDefault="00A9669B">
            <w:pPr>
              <w:pStyle w:val="TableParagraph"/>
              <w:ind w:left="23"/>
              <w:rPr>
                <w:sz w:val="8"/>
              </w:rPr>
            </w:pPr>
            <w:r>
              <w:rPr>
                <w:color w:val="4D4D4D"/>
                <w:spacing w:val="-2"/>
                <w:sz w:val="8"/>
              </w:rPr>
              <w:t>SEMICKÝ</w:t>
            </w:r>
            <w:r>
              <w:rPr>
                <w:color w:val="4D4D4D"/>
                <w:spacing w:val="4"/>
                <w:sz w:val="8"/>
              </w:rPr>
              <w:t xml:space="preserve"> </w:t>
            </w:r>
            <w:r>
              <w:rPr>
                <w:color w:val="4D4D4D"/>
                <w:spacing w:val="-4"/>
                <w:sz w:val="8"/>
              </w:rPr>
              <w:t>KŘÍŽ</w:t>
            </w:r>
          </w:p>
        </w:tc>
        <w:tc>
          <w:tcPr>
            <w:tcW w:w="1521" w:type="dxa"/>
          </w:tcPr>
          <w:p w14:paraId="410E9C26" w14:textId="77777777" w:rsidR="00384124" w:rsidRDefault="00A9669B">
            <w:pPr>
              <w:pStyle w:val="TableParagraph"/>
              <w:ind w:left="23"/>
              <w:rPr>
                <w:sz w:val="8"/>
              </w:rPr>
            </w:pPr>
            <w:r>
              <w:rPr>
                <w:color w:val="4D4D4D"/>
                <w:spacing w:val="-2"/>
                <w:sz w:val="8"/>
              </w:rPr>
              <w:t>PÍSEK</w:t>
            </w:r>
          </w:p>
        </w:tc>
        <w:tc>
          <w:tcPr>
            <w:tcW w:w="347" w:type="dxa"/>
          </w:tcPr>
          <w:p w14:paraId="68893026" w14:textId="77777777" w:rsidR="00384124" w:rsidRDefault="00A9669B">
            <w:pPr>
              <w:pStyle w:val="TableParagraph"/>
              <w:ind w:left="11" w:right="57"/>
              <w:jc w:val="center"/>
              <w:rPr>
                <w:sz w:val="8"/>
              </w:rPr>
            </w:pPr>
            <w:r>
              <w:rPr>
                <w:color w:val="4D4D4D"/>
                <w:sz w:val="8"/>
              </w:rPr>
              <w:t>397</w:t>
            </w:r>
            <w:r>
              <w:rPr>
                <w:color w:val="4D4D4D"/>
                <w:spacing w:val="-6"/>
                <w:sz w:val="8"/>
              </w:rPr>
              <w:t xml:space="preserve"> </w:t>
            </w:r>
            <w:r>
              <w:rPr>
                <w:color w:val="4D4D4D"/>
                <w:spacing w:val="-5"/>
                <w:sz w:val="8"/>
              </w:rPr>
              <w:t>01</w:t>
            </w:r>
          </w:p>
        </w:tc>
        <w:tc>
          <w:tcPr>
            <w:tcW w:w="647" w:type="dxa"/>
          </w:tcPr>
          <w:p w14:paraId="7209138B" w14:textId="77777777" w:rsidR="00384124" w:rsidRDefault="00A9669B">
            <w:pPr>
              <w:pStyle w:val="TableParagraph"/>
              <w:ind w:left="25"/>
              <w:rPr>
                <w:sz w:val="8"/>
              </w:rPr>
            </w:pPr>
            <w:r>
              <w:rPr>
                <w:color w:val="4D4D4D"/>
                <w:spacing w:val="-2"/>
                <w:sz w:val="8"/>
              </w:rPr>
              <w:t>49.292156</w:t>
            </w:r>
          </w:p>
        </w:tc>
        <w:tc>
          <w:tcPr>
            <w:tcW w:w="661" w:type="dxa"/>
          </w:tcPr>
          <w:p w14:paraId="613FB15B" w14:textId="77777777" w:rsidR="00384124" w:rsidRDefault="00A9669B">
            <w:pPr>
              <w:pStyle w:val="TableParagraph"/>
              <w:ind w:left="26"/>
              <w:rPr>
                <w:sz w:val="8"/>
              </w:rPr>
            </w:pPr>
            <w:r>
              <w:rPr>
                <w:color w:val="4D4D4D"/>
                <w:spacing w:val="-2"/>
                <w:sz w:val="8"/>
              </w:rPr>
              <w:t>14.168186</w:t>
            </w:r>
          </w:p>
        </w:tc>
        <w:tc>
          <w:tcPr>
            <w:tcW w:w="495" w:type="dxa"/>
          </w:tcPr>
          <w:p w14:paraId="6383E59F" w14:textId="77777777" w:rsidR="00384124" w:rsidRDefault="00A9669B">
            <w:pPr>
              <w:pStyle w:val="TableParagraph"/>
              <w:ind w:left="27"/>
              <w:rPr>
                <w:sz w:val="8"/>
              </w:rPr>
            </w:pPr>
            <w:r>
              <w:rPr>
                <w:color w:val="4D4D4D"/>
                <w:spacing w:val="-5"/>
                <w:sz w:val="8"/>
              </w:rPr>
              <w:t>ANO</w:t>
            </w:r>
          </w:p>
        </w:tc>
        <w:tc>
          <w:tcPr>
            <w:tcW w:w="677" w:type="dxa"/>
          </w:tcPr>
          <w:p w14:paraId="560CDE60" w14:textId="77777777" w:rsidR="00384124" w:rsidRDefault="00A9669B">
            <w:pPr>
              <w:pStyle w:val="TableParagraph"/>
              <w:ind w:left="29"/>
              <w:rPr>
                <w:sz w:val="8"/>
              </w:rPr>
            </w:pPr>
            <w:r>
              <w:rPr>
                <w:color w:val="4D4D4D"/>
                <w:spacing w:val="-5"/>
                <w:sz w:val="8"/>
              </w:rPr>
              <w:t>ANO</w:t>
            </w:r>
          </w:p>
        </w:tc>
      </w:tr>
      <w:tr w:rsidR="00384124" w14:paraId="4E4FB966" w14:textId="77777777">
        <w:trPr>
          <w:trHeight w:val="114"/>
        </w:trPr>
        <w:tc>
          <w:tcPr>
            <w:tcW w:w="1673" w:type="dxa"/>
          </w:tcPr>
          <w:p w14:paraId="3259C81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95EF400" w14:textId="77777777" w:rsidR="00384124" w:rsidRDefault="00A9669B">
            <w:pPr>
              <w:pStyle w:val="TableParagraph"/>
              <w:rPr>
                <w:sz w:val="8"/>
              </w:rPr>
            </w:pPr>
            <w:r>
              <w:rPr>
                <w:color w:val="4D4D4D"/>
                <w:spacing w:val="-2"/>
                <w:sz w:val="8"/>
              </w:rPr>
              <w:t>N50907</w:t>
            </w:r>
          </w:p>
        </w:tc>
        <w:tc>
          <w:tcPr>
            <w:tcW w:w="2018" w:type="dxa"/>
          </w:tcPr>
          <w:p w14:paraId="0AC37A52" w14:textId="77777777" w:rsidR="00384124" w:rsidRDefault="00A9669B">
            <w:pPr>
              <w:pStyle w:val="TableParagraph"/>
              <w:rPr>
                <w:sz w:val="8"/>
              </w:rPr>
            </w:pPr>
            <w:r>
              <w:rPr>
                <w:color w:val="4D4D4D"/>
                <w:sz w:val="8"/>
              </w:rPr>
              <w:t>AUTO</w:t>
            </w:r>
            <w:r>
              <w:rPr>
                <w:color w:val="4D4D4D"/>
                <w:spacing w:val="-6"/>
                <w:sz w:val="8"/>
              </w:rPr>
              <w:t xml:space="preserve"> </w:t>
            </w:r>
            <w:r>
              <w:rPr>
                <w:color w:val="4D4D4D"/>
                <w:sz w:val="8"/>
              </w:rPr>
              <w:t>KÁPL</w:t>
            </w:r>
            <w:r>
              <w:rPr>
                <w:color w:val="4D4D4D"/>
                <w:spacing w:val="-5"/>
                <w:sz w:val="8"/>
              </w:rPr>
              <w:t xml:space="preserve"> </w:t>
            </w:r>
            <w:r>
              <w:rPr>
                <w:color w:val="4D4D4D"/>
                <w:spacing w:val="-2"/>
                <w:sz w:val="8"/>
              </w:rPr>
              <w:t>S.R.O.</w:t>
            </w:r>
          </w:p>
        </w:tc>
        <w:tc>
          <w:tcPr>
            <w:tcW w:w="693" w:type="dxa"/>
          </w:tcPr>
          <w:p w14:paraId="083858DC" w14:textId="77777777" w:rsidR="00384124" w:rsidRDefault="00A9669B">
            <w:pPr>
              <w:pStyle w:val="TableParagraph"/>
              <w:rPr>
                <w:sz w:val="8"/>
              </w:rPr>
            </w:pPr>
            <w:r>
              <w:rPr>
                <w:color w:val="4D4D4D"/>
                <w:spacing w:val="-2"/>
                <w:sz w:val="8"/>
              </w:rPr>
              <w:t>420301208401</w:t>
            </w:r>
          </w:p>
        </w:tc>
        <w:tc>
          <w:tcPr>
            <w:tcW w:w="789" w:type="dxa"/>
          </w:tcPr>
          <w:p w14:paraId="74B5A4D2" w14:textId="77777777" w:rsidR="00384124" w:rsidRDefault="00A9669B">
            <w:pPr>
              <w:pStyle w:val="TableParagraph"/>
              <w:ind w:left="22"/>
              <w:rPr>
                <w:sz w:val="8"/>
              </w:rPr>
            </w:pPr>
            <w:r>
              <w:rPr>
                <w:color w:val="4D4D4D"/>
                <w:spacing w:val="-2"/>
                <w:sz w:val="8"/>
              </w:rPr>
              <w:t>Jihočeský</w:t>
            </w:r>
          </w:p>
        </w:tc>
        <w:tc>
          <w:tcPr>
            <w:tcW w:w="907" w:type="dxa"/>
          </w:tcPr>
          <w:p w14:paraId="7780EF44" w14:textId="77777777" w:rsidR="00384124" w:rsidRDefault="00A9669B">
            <w:pPr>
              <w:pStyle w:val="TableParagraph"/>
              <w:ind w:left="22"/>
              <w:rPr>
                <w:sz w:val="8"/>
              </w:rPr>
            </w:pPr>
            <w:r>
              <w:rPr>
                <w:color w:val="4D4D4D"/>
                <w:spacing w:val="-2"/>
                <w:sz w:val="8"/>
              </w:rPr>
              <w:t>Písek</w:t>
            </w:r>
          </w:p>
        </w:tc>
        <w:tc>
          <w:tcPr>
            <w:tcW w:w="1152" w:type="dxa"/>
          </w:tcPr>
          <w:p w14:paraId="286801F6" w14:textId="77777777" w:rsidR="00384124" w:rsidRDefault="00A9669B">
            <w:pPr>
              <w:pStyle w:val="TableParagraph"/>
              <w:ind w:left="23"/>
              <w:rPr>
                <w:sz w:val="8"/>
              </w:rPr>
            </w:pPr>
            <w:proofErr w:type="spellStart"/>
            <w:proofErr w:type="gramStart"/>
            <w:r>
              <w:rPr>
                <w:color w:val="4D4D4D"/>
                <w:spacing w:val="-2"/>
                <w:sz w:val="8"/>
              </w:rPr>
              <w:t>Písek,Malé</w:t>
            </w:r>
            <w:proofErr w:type="spellEnd"/>
            <w:proofErr w:type="gramEnd"/>
            <w:r>
              <w:rPr>
                <w:color w:val="4D4D4D"/>
                <w:spacing w:val="9"/>
                <w:sz w:val="8"/>
              </w:rPr>
              <w:t xml:space="preserve"> </w:t>
            </w:r>
            <w:proofErr w:type="spellStart"/>
            <w:r>
              <w:rPr>
                <w:color w:val="4D4D4D"/>
                <w:spacing w:val="-2"/>
                <w:sz w:val="8"/>
              </w:rPr>
              <w:t>Nepodřice</w:t>
            </w:r>
            <w:proofErr w:type="spellEnd"/>
          </w:p>
        </w:tc>
        <w:tc>
          <w:tcPr>
            <w:tcW w:w="1814" w:type="dxa"/>
          </w:tcPr>
          <w:p w14:paraId="391FF064" w14:textId="77777777" w:rsidR="00384124" w:rsidRDefault="00A9669B">
            <w:pPr>
              <w:pStyle w:val="TableParagraph"/>
              <w:ind w:left="23"/>
              <w:rPr>
                <w:sz w:val="8"/>
              </w:rPr>
            </w:pPr>
            <w:r>
              <w:rPr>
                <w:color w:val="4D4D4D"/>
                <w:sz w:val="8"/>
              </w:rPr>
              <w:t>MALÉ</w:t>
            </w:r>
            <w:r>
              <w:rPr>
                <w:color w:val="4D4D4D"/>
                <w:spacing w:val="-5"/>
                <w:sz w:val="8"/>
              </w:rPr>
              <w:t xml:space="preserve"> </w:t>
            </w:r>
            <w:r>
              <w:rPr>
                <w:color w:val="4D4D4D"/>
                <w:spacing w:val="-2"/>
                <w:sz w:val="8"/>
              </w:rPr>
              <w:t>NEPODŘICE</w:t>
            </w:r>
          </w:p>
        </w:tc>
        <w:tc>
          <w:tcPr>
            <w:tcW w:w="1521" w:type="dxa"/>
          </w:tcPr>
          <w:p w14:paraId="195604BF" w14:textId="77777777" w:rsidR="00384124" w:rsidRDefault="00A9669B">
            <w:pPr>
              <w:pStyle w:val="TableParagraph"/>
              <w:ind w:left="23"/>
              <w:rPr>
                <w:sz w:val="8"/>
              </w:rPr>
            </w:pPr>
            <w:r>
              <w:rPr>
                <w:color w:val="4D4D4D"/>
                <w:spacing w:val="-2"/>
                <w:sz w:val="8"/>
              </w:rPr>
              <w:t>PÍSEK</w:t>
            </w:r>
          </w:p>
        </w:tc>
        <w:tc>
          <w:tcPr>
            <w:tcW w:w="347" w:type="dxa"/>
          </w:tcPr>
          <w:p w14:paraId="1400D3C1" w14:textId="77777777" w:rsidR="00384124" w:rsidRDefault="00A9669B">
            <w:pPr>
              <w:pStyle w:val="TableParagraph"/>
              <w:ind w:left="11" w:right="57"/>
              <w:jc w:val="center"/>
              <w:rPr>
                <w:sz w:val="8"/>
              </w:rPr>
            </w:pPr>
            <w:r>
              <w:rPr>
                <w:color w:val="4D4D4D"/>
                <w:sz w:val="8"/>
              </w:rPr>
              <w:t>397</w:t>
            </w:r>
            <w:r>
              <w:rPr>
                <w:color w:val="4D4D4D"/>
                <w:spacing w:val="-6"/>
                <w:sz w:val="8"/>
              </w:rPr>
              <w:t xml:space="preserve"> </w:t>
            </w:r>
            <w:r>
              <w:rPr>
                <w:color w:val="4D4D4D"/>
                <w:spacing w:val="-5"/>
                <w:sz w:val="8"/>
              </w:rPr>
              <w:t>01</w:t>
            </w:r>
          </w:p>
        </w:tc>
        <w:tc>
          <w:tcPr>
            <w:tcW w:w="647" w:type="dxa"/>
          </w:tcPr>
          <w:p w14:paraId="7EC847B6" w14:textId="77777777" w:rsidR="00384124" w:rsidRDefault="00A9669B">
            <w:pPr>
              <w:pStyle w:val="TableParagraph"/>
              <w:ind w:left="25"/>
              <w:rPr>
                <w:sz w:val="8"/>
              </w:rPr>
            </w:pPr>
            <w:r>
              <w:rPr>
                <w:color w:val="4D4D4D"/>
                <w:spacing w:val="-2"/>
                <w:sz w:val="8"/>
              </w:rPr>
              <w:t>49.307825</w:t>
            </w:r>
          </w:p>
        </w:tc>
        <w:tc>
          <w:tcPr>
            <w:tcW w:w="661" w:type="dxa"/>
          </w:tcPr>
          <w:p w14:paraId="6473FE96" w14:textId="77777777" w:rsidR="00384124" w:rsidRDefault="00A9669B">
            <w:pPr>
              <w:pStyle w:val="TableParagraph"/>
              <w:ind w:left="26"/>
              <w:rPr>
                <w:sz w:val="8"/>
              </w:rPr>
            </w:pPr>
            <w:r>
              <w:rPr>
                <w:color w:val="4D4D4D"/>
                <w:spacing w:val="-2"/>
                <w:sz w:val="8"/>
              </w:rPr>
              <w:t>14.097553</w:t>
            </w:r>
          </w:p>
        </w:tc>
        <w:tc>
          <w:tcPr>
            <w:tcW w:w="495" w:type="dxa"/>
          </w:tcPr>
          <w:p w14:paraId="50FAA8DE" w14:textId="77777777" w:rsidR="00384124" w:rsidRDefault="00A9669B">
            <w:pPr>
              <w:pStyle w:val="TableParagraph"/>
              <w:ind w:left="27"/>
              <w:rPr>
                <w:sz w:val="8"/>
              </w:rPr>
            </w:pPr>
            <w:r>
              <w:rPr>
                <w:color w:val="4D4D4D"/>
                <w:spacing w:val="-5"/>
                <w:sz w:val="8"/>
              </w:rPr>
              <w:t>ANO</w:t>
            </w:r>
          </w:p>
        </w:tc>
        <w:tc>
          <w:tcPr>
            <w:tcW w:w="677" w:type="dxa"/>
          </w:tcPr>
          <w:p w14:paraId="3B2D2776" w14:textId="77777777" w:rsidR="00384124" w:rsidRDefault="00A9669B">
            <w:pPr>
              <w:pStyle w:val="TableParagraph"/>
              <w:ind w:left="29"/>
              <w:rPr>
                <w:sz w:val="8"/>
              </w:rPr>
            </w:pPr>
            <w:r>
              <w:rPr>
                <w:color w:val="4D4D4D"/>
                <w:spacing w:val="-5"/>
                <w:sz w:val="8"/>
              </w:rPr>
              <w:t>ANO</w:t>
            </w:r>
          </w:p>
        </w:tc>
      </w:tr>
      <w:tr w:rsidR="00384124" w14:paraId="7DD8CD2D" w14:textId="77777777">
        <w:trPr>
          <w:trHeight w:val="114"/>
        </w:trPr>
        <w:tc>
          <w:tcPr>
            <w:tcW w:w="1673" w:type="dxa"/>
          </w:tcPr>
          <w:p w14:paraId="63886E98" w14:textId="77777777" w:rsidR="00384124" w:rsidRDefault="00A9669B">
            <w:pPr>
              <w:pStyle w:val="TableParagraph"/>
              <w:rPr>
                <w:sz w:val="8"/>
              </w:rPr>
            </w:pPr>
            <w:r>
              <w:rPr>
                <w:color w:val="4D4D4D"/>
                <w:spacing w:val="-5"/>
                <w:sz w:val="8"/>
              </w:rPr>
              <w:t>MOL</w:t>
            </w:r>
          </w:p>
        </w:tc>
        <w:tc>
          <w:tcPr>
            <w:tcW w:w="600" w:type="dxa"/>
          </w:tcPr>
          <w:p w14:paraId="0407B6AE" w14:textId="77777777" w:rsidR="00384124" w:rsidRDefault="00A9669B">
            <w:pPr>
              <w:pStyle w:val="TableParagraph"/>
              <w:rPr>
                <w:sz w:val="8"/>
              </w:rPr>
            </w:pPr>
            <w:r>
              <w:rPr>
                <w:color w:val="4D4D4D"/>
                <w:spacing w:val="-2"/>
                <w:sz w:val="8"/>
              </w:rPr>
              <w:t>N15000</w:t>
            </w:r>
          </w:p>
        </w:tc>
        <w:tc>
          <w:tcPr>
            <w:tcW w:w="2018" w:type="dxa"/>
          </w:tcPr>
          <w:p w14:paraId="36F7F58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193C882" w14:textId="77777777" w:rsidR="00384124" w:rsidRDefault="00A9669B">
            <w:pPr>
              <w:pStyle w:val="TableParagraph"/>
              <w:rPr>
                <w:sz w:val="8"/>
              </w:rPr>
            </w:pPr>
            <w:r>
              <w:rPr>
                <w:color w:val="4D4D4D"/>
                <w:spacing w:val="-2"/>
                <w:sz w:val="8"/>
              </w:rPr>
              <w:t>420301213401</w:t>
            </w:r>
          </w:p>
        </w:tc>
        <w:tc>
          <w:tcPr>
            <w:tcW w:w="789" w:type="dxa"/>
          </w:tcPr>
          <w:p w14:paraId="7D801C75" w14:textId="77777777" w:rsidR="00384124" w:rsidRDefault="00A9669B">
            <w:pPr>
              <w:pStyle w:val="TableParagraph"/>
              <w:ind w:left="22"/>
              <w:rPr>
                <w:sz w:val="8"/>
              </w:rPr>
            </w:pPr>
            <w:r>
              <w:rPr>
                <w:color w:val="4D4D4D"/>
                <w:spacing w:val="-2"/>
                <w:sz w:val="8"/>
              </w:rPr>
              <w:t>Jihočeský</w:t>
            </w:r>
          </w:p>
        </w:tc>
        <w:tc>
          <w:tcPr>
            <w:tcW w:w="907" w:type="dxa"/>
          </w:tcPr>
          <w:p w14:paraId="36D0B0A9" w14:textId="77777777" w:rsidR="00384124" w:rsidRDefault="00A9669B">
            <w:pPr>
              <w:pStyle w:val="TableParagraph"/>
              <w:ind w:left="22"/>
              <w:rPr>
                <w:sz w:val="8"/>
              </w:rPr>
            </w:pPr>
            <w:r>
              <w:rPr>
                <w:color w:val="4D4D4D"/>
                <w:spacing w:val="-2"/>
                <w:sz w:val="8"/>
              </w:rPr>
              <w:t>Písek</w:t>
            </w:r>
          </w:p>
        </w:tc>
        <w:tc>
          <w:tcPr>
            <w:tcW w:w="1152" w:type="dxa"/>
          </w:tcPr>
          <w:p w14:paraId="7F161C7B" w14:textId="77777777" w:rsidR="00384124" w:rsidRDefault="00A9669B">
            <w:pPr>
              <w:pStyle w:val="TableParagraph"/>
              <w:ind w:left="23"/>
              <w:rPr>
                <w:sz w:val="8"/>
              </w:rPr>
            </w:pPr>
            <w:r>
              <w:rPr>
                <w:color w:val="4D4D4D"/>
                <w:spacing w:val="-4"/>
                <w:sz w:val="8"/>
              </w:rPr>
              <w:t>Lety</w:t>
            </w:r>
          </w:p>
        </w:tc>
        <w:tc>
          <w:tcPr>
            <w:tcW w:w="1814" w:type="dxa"/>
          </w:tcPr>
          <w:p w14:paraId="0E4F99C4" w14:textId="77777777" w:rsidR="00384124" w:rsidRDefault="00A9669B">
            <w:pPr>
              <w:pStyle w:val="TableParagraph"/>
              <w:ind w:left="23"/>
              <w:rPr>
                <w:sz w:val="8"/>
              </w:rPr>
            </w:pPr>
            <w:proofErr w:type="gramStart"/>
            <w:r>
              <w:rPr>
                <w:color w:val="4D4D4D"/>
                <w:sz w:val="8"/>
              </w:rPr>
              <w:t>LETY</w:t>
            </w:r>
            <w:r>
              <w:rPr>
                <w:color w:val="4D4D4D"/>
                <w:spacing w:val="-4"/>
                <w:sz w:val="8"/>
              </w:rPr>
              <w:t xml:space="preserve"> </w:t>
            </w:r>
            <w:r>
              <w:rPr>
                <w:color w:val="4D4D4D"/>
                <w:sz w:val="8"/>
              </w:rPr>
              <w:t>-</w:t>
            </w:r>
            <w:r>
              <w:rPr>
                <w:color w:val="4D4D4D"/>
                <w:spacing w:val="-3"/>
                <w:sz w:val="8"/>
              </w:rPr>
              <w:t xml:space="preserve"> </w:t>
            </w:r>
            <w:r>
              <w:rPr>
                <w:color w:val="4D4D4D"/>
                <w:spacing w:val="-2"/>
                <w:sz w:val="8"/>
              </w:rPr>
              <w:t>HOROSEDLY</w:t>
            </w:r>
            <w:proofErr w:type="gramEnd"/>
          </w:p>
        </w:tc>
        <w:tc>
          <w:tcPr>
            <w:tcW w:w="1521" w:type="dxa"/>
          </w:tcPr>
          <w:p w14:paraId="1ECAAA14" w14:textId="77777777" w:rsidR="00384124" w:rsidRDefault="00A9669B">
            <w:pPr>
              <w:pStyle w:val="TableParagraph"/>
              <w:ind w:left="23"/>
              <w:rPr>
                <w:sz w:val="8"/>
              </w:rPr>
            </w:pPr>
            <w:r>
              <w:rPr>
                <w:color w:val="4D4D4D"/>
                <w:spacing w:val="-2"/>
                <w:sz w:val="8"/>
              </w:rPr>
              <w:t>MILOVICE</w:t>
            </w:r>
          </w:p>
        </w:tc>
        <w:tc>
          <w:tcPr>
            <w:tcW w:w="347" w:type="dxa"/>
          </w:tcPr>
          <w:p w14:paraId="5FEB8BBE" w14:textId="77777777" w:rsidR="00384124" w:rsidRDefault="00A9669B">
            <w:pPr>
              <w:pStyle w:val="TableParagraph"/>
              <w:ind w:left="11" w:right="57"/>
              <w:jc w:val="center"/>
              <w:rPr>
                <w:sz w:val="8"/>
              </w:rPr>
            </w:pPr>
            <w:r>
              <w:rPr>
                <w:color w:val="4D4D4D"/>
                <w:sz w:val="8"/>
              </w:rPr>
              <w:t>398</w:t>
            </w:r>
            <w:r>
              <w:rPr>
                <w:color w:val="4D4D4D"/>
                <w:spacing w:val="-6"/>
                <w:sz w:val="8"/>
              </w:rPr>
              <w:t xml:space="preserve"> </w:t>
            </w:r>
            <w:r>
              <w:rPr>
                <w:color w:val="4D4D4D"/>
                <w:spacing w:val="-5"/>
                <w:sz w:val="8"/>
              </w:rPr>
              <w:t>06</w:t>
            </w:r>
          </w:p>
        </w:tc>
        <w:tc>
          <w:tcPr>
            <w:tcW w:w="647" w:type="dxa"/>
          </w:tcPr>
          <w:p w14:paraId="6A5CE6FD" w14:textId="77777777" w:rsidR="00384124" w:rsidRDefault="00A9669B">
            <w:pPr>
              <w:pStyle w:val="TableParagraph"/>
              <w:ind w:left="25"/>
              <w:rPr>
                <w:sz w:val="8"/>
              </w:rPr>
            </w:pPr>
            <w:r>
              <w:rPr>
                <w:color w:val="4D4D4D"/>
                <w:spacing w:val="-2"/>
                <w:sz w:val="8"/>
              </w:rPr>
              <w:t>49.522678</w:t>
            </w:r>
          </w:p>
        </w:tc>
        <w:tc>
          <w:tcPr>
            <w:tcW w:w="661" w:type="dxa"/>
          </w:tcPr>
          <w:p w14:paraId="0916787E" w14:textId="77777777" w:rsidR="00384124" w:rsidRDefault="00A9669B">
            <w:pPr>
              <w:pStyle w:val="TableParagraph"/>
              <w:ind w:left="26"/>
              <w:rPr>
                <w:sz w:val="8"/>
              </w:rPr>
            </w:pPr>
            <w:r>
              <w:rPr>
                <w:color w:val="4D4D4D"/>
                <w:spacing w:val="-2"/>
                <w:sz w:val="8"/>
              </w:rPr>
              <w:t>14.070944</w:t>
            </w:r>
          </w:p>
        </w:tc>
        <w:tc>
          <w:tcPr>
            <w:tcW w:w="495" w:type="dxa"/>
          </w:tcPr>
          <w:p w14:paraId="3E192190" w14:textId="77777777" w:rsidR="00384124" w:rsidRDefault="00A9669B">
            <w:pPr>
              <w:pStyle w:val="TableParagraph"/>
              <w:ind w:left="27"/>
              <w:rPr>
                <w:sz w:val="8"/>
              </w:rPr>
            </w:pPr>
            <w:r>
              <w:rPr>
                <w:color w:val="4D4D4D"/>
                <w:spacing w:val="-5"/>
                <w:sz w:val="8"/>
              </w:rPr>
              <w:t>ANO</w:t>
            </w:r>
          </w:p>
        </w:tc>
        <w:tc>
          <w:tcPr>
            <w:tcW w:w="677" w:type="dxa"/>
          </w:tcPr>
          <w:p w14:paraId="65295618" w14:textId="77777777" w:rsidR="00384124" w:rsidRDefault="00A9669B">
            <w:pPr>
              <w:pStyle w:val="TableParagraph"/>
              <w:ind w:left="29"/>
              <w:rPr>
                <w:sz w:val="8"/>
              </w:rPr>
            </w:pPr>
            <w:r>
              <w:rPr>
                <w:color w:val="4D4D4D"/>
                <w:spacing w:val="-5"/>
                <w:sz w:val="8"/>
              </w:rPr>
              <w:t>ANO</w:t>
            </w:r>
          </w:p>
        </w:tc>
      </w:tr>
      <w:tr w:rsidR="00384124" w14:paraId="0CA32FC5" w14:textId="77777777">
        <w:trPr>
          <w:trHeight w:val="114"/>
        </w:trPr>
        <w:tc>
          <w:tcPr>
            <w:tcW w:w="1673" w:type="dxa"/>
          </w:tcPr>
          <w:p w14:paraId="01443E39"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3213C263" w14:textId="77777777" w:rsidR="00384124" w:rsidRDefault="00A9669B">
            <w:pPr>
              <w:pStyle w:val="TableParagraph"/>
              <w:rPr>
                <w:sz w:val="8"/>
              </w:rPr>
            </w:pPr>
            <w:r>
              <w:rPr>
                <w:color w:val="4D4D4D"/>
                <w:spacing w:val="-2"/>
                <w:sz w:val="8"/>
              </w:rPr>
              <w:t>N50114</w:t>
            </w:r>
          </w:p>
        </w:tc>
        <w:tc>
          <w:tcPr>
            <w:tcW w:w="2018" w:type="dxa"/>
          </w:tcPr>
          <w:p w14:paraId="3B1513DA"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2A766E7" w14:textId="77777777" w:rsidR="00384124" w:rsidRDefault="00A9669B">
            <w:pPr>
              <w:pStyle w:val="TableParagraph"/>
              <w:rPr>
                <w:sz w:val="8"/>
              </w:rPr>
            </w:pPr>
            <w:r>
              <w:rPr>
                <w:color w:val="4D4D4D"/>
                <w:spacing w:val="-2"/>
                <w:sz w:val="8"/>
              </w:rPr>
              <w:t>420301088701</w:t>
            </w:r>
          </w:p>
        </w:tc>
        <w:tc>
          <w:tcPr>
            <w:tcW w:w="789" w:type="dxa"/>
          </w:tcPr>
          <w:p w14:paraId="5B237FD6" w14:textId="77777777" w:rsidR="00384124" w:rsidRDefault="00A9669B">
            <w:pPr>
              <w:pStyle w:val="TableParagraph"/>
              <w:ind w:left="22"/>
              <w:rPr>
                <w:sz w:val="8"/>
              </w:rPr>
            </w:pPr>
            <w:r>
              <w:rPr>
                <w:color w:val="4D4D4D"/>
                <w:spacing w:val="-2"/>
                <w:sz w:val="8"/>
              </w:rPr>
              <w:t>Jihočeský</w:t>
            </w:r>
          </w:p>
        </w:tc>
        <w:tc>
          <w:tcPr>
            <w:tcW w:w="907" w:type="dxa"/>
          </w:tcPr>
          <w:p w14:paraId="7BEC1F5D" w14:textId="77777777" w:rsidR="00384124" w:rsidRDefault="00A9669B">
            <w:pPr>
              <w:pStyle w:val="TableParagraph"/>
              <w:ind w:left="22"/>
              <w:rPr>
                <w:sz w:val="8"/>
              </w:rPr>
            </w:pPr>
            <w:r>
              <w:rPr>
                <w:color w:val="4D4D4D"/>
                <w:spacing w:val="-2"/>
                <w:sz w:val="8"/>
              </w:rPr>
              <w:t>Písek</w:t>
            </w:r>
          </w:p>
        </w:tc>
        <w:tc>
          <w:tcPr>
            <w:tcW w:w="1152" w:type="dxa"/>
          </w:tcPr>
          <w:p w14:paraId="2C7C1ED5" w14:textId="77777777" w:rsidR="00384124" w:rsidRDefault="00A9669B">
            <w:pPr>
              <w:pStyle w:val="TableParagraph"/>
              <w:ind w:left="23"/>
              <w:rPr>
                <w:sz w:val="8"/>
              </w:rPr>
            </w:pPr>
            <w:r>
              <w:rPr>
                <w:color w:val="4D4D4D"/>
                <w:sz w:val="8"/>
              </w:rPr>
              <w:t>Podolí</w:t>
            </w:r>
            <w:r>
              <w:rPr>
                <w:color w:val="4D4D4D"/>
                <w:spacing w:val="-4"/>
                <w:sz w:val="8"/>
              </w:rPr>
              <w:t xml:space="preserve"> </w:t>
            </w:r>
            <w:r>
              <w:rPr>
                <w:color w:val="4D4D4D"/>
                <w:spacing w:val="-10"/>
                <w:sz w:val="8"/>
              </w:rPr>
              <w:t>I</w:t>
            </w:r>
          </w:p>
        </w:tc>
        <w:tc>
          <w:tcPr>
            <w:tcW w:w="1814" w:type="dxa"/>
          </w:tcPr>
          <w:p w14:paraId="30B7A886" w14:textId="77777777" w:rsidR="00384124" w:rsidRDefault="00A9669B">
            <w:pPr>
              <w:pStyle w:val="TableParagraph"/>
              <w:ind w:left="23"/>
              <w:rPr>
                <w:sz w:val="8"/>
              </w:rPr>
            </w:pPr>
            <w:r>
              <w:rPr>
                <w:color w:val="4D4D4D"/>
                <w:spacing w:val="-2"/>
                <w:sz w:val="8"/>
              </w:rPr>
              <w:t>PODOLÍ</w:t>
            </w:r>
            <w:r>
              <w:rPr>
                <w:color w:val="4D4D4D"/>
                <w:spacing w:val="1"/>
                <w:sz w:val="8"/>
              </w:rPr>
              <w:t xml:space="preserve"> </w:t>
            </w:r>
            <w:proofErr w:type="gramStart"/>
            <w:r>
              <w:rPr>
                <w:color w:val="4D4D4D"/>
                <w:spacing w:val="-2"/>
                <w:sz w:val="8"/>
              </w:rPr>
              <w:t>I,č.p.</w:t>
            </w:r>
            <w:proofErr w:type="gramEnd"/>
            <w:r>
              <w:rPr>
                <w:color w:val="4D4D4D"/>
                <w:spacing w:val="-2"/>
                <w:sz w:val="8"/>
              </w:rPr>
              <w:t>98</w:t>
            </w:r>
          </w:p>
        </w:tc>
        <w:tc>
          <w:tcPr>
            <w:tcW w:w="1521" w:type="dxa"/>
          </w:tcPr>
          <w:p w14:paraId="10C8D9AD" w14:textId="77777777" w:rsidR="00384124" w:rsidRDefault="00A9669B">
            <w:pPr>
              <w:pStyle w:val="TableParagraph"/>
              <w:ind w:left="23"/>
              <w:rPr>
                <w:sz w:val="8"/>
              </w:rPr>
            </w:pPr>
            <w:r>
              <w:rPr>
                <w:color w:val="4D4D4D"/>
                <w:spacing w:val="-2"/>
                <w:sz w:val="8"/>
              </w:rPr>
              <w:t>PODOLÍ</w:t>
            </w:r>
            <w:r>
              <w:rPr>
                <w:color w:val="4D4D4D"/>
                <w:spacing w:val="1"/>
                <w:sz w:val="8"/>
              </w:rPr>
              <w:t xml:space="preserve"> </w:t>
            </w:r>
            <w:r>
              <w:rPr>
                <w:color w:val="4D4D4D"/>
                <w:spacing w:val="-12"/>
                <w:sz w:val="8"/>
              </w:rPr>
              <w:t>I</w:t>
            </w:r>
          </w:p>
        </w:tc>
        <w:tc>
          <w:tcPr>
            <w:tcW w:w="347" w:type="dxa"/>
          </w:tcPr>
          <w:p w14:paraId="04536FC8" w14:textId="77777777" w:rsidR="00384124" w:rsidRDefault="00A9669B">
            <w:pPr>
              <w:pStyle w:val="TableParagraph"/>
              <w:ind w:left="11" w:right="57"/>
              <w:jc w:val="center"/>
              <w:rPr>
                <w:sz w:val="8"/>
              </w:rPr>
            </w:pPr>
            <w:r>
              <w:rPr>
                <w:color w:val="4D4D4D"/>
                <w:sz w:val="8"/>
              </w:rPr>
              <w:t>398</w:t>
            </w:r>
            <w:r>
              <w:rPr>
                <w:color w:val="4D4D4D"/>
                <w:spacing w:val="-6"/>
                <w:sz w:val="8"/>
              </w:rPr>
              <w:t xml:space="preserve"> </w:t>
            </w:r>
            <w:r>
              <w:rPr>
                <w:color w:val="4D4D4D"/>
                <w:spacing w:val="-5"/>
                <w:sz w:val="8"/>
              </w:rPr>
              <w:t>43</w:t>
            </w:r>
          </w:p>
        </w:tc>
        <w:tc>
          <w:tcPr>
            <w:tcW w:w="647" w:type="dxa"/>
          </w:tcPr>
          <w:p w14:paraId="0FF40C66" w14:textId="77777777" w:rsidR="00384124" w:rsidRDefault="00A9669B">
            <w:pPr>
              <w:pStyle w:val="TableParagraph"/>
              <w:ind w:left="25"/>
              <w:rPr>
                <w:sz w:val="8"/>
              </w:rPr>
            </w:pPr>
            <w:r>
              <w:rPr>
                <w:color w:val="4D4D4D"/>
                <w:spacing w:val="-2"/>
                <w:sz w:val="8"/>
              </w:rPr>
              <w:t>49.356861</w:t>
            </w:r>
          </w:p>
        </w:tc>
        <w:tc>
          <w:tcPr>
            <w:tcW w:w="661" w:type="dxa"/>
          </w:tcPr>
          <w:p w14:paraId="208C5623" w14:textId="77777777" w:rsidR="00384124" w:rsidRDefault="00A9669B">
            <w:pPr>
              <w:pStyle w:val="TableParagraph"/>
              <w:ind w:left="26"/>
              <w:rPr>
                <w:sz w:val="8"/>
              </w:rPr>
            </w:pPr>
            <w:r>
              <w:rPr>
                <w:color w:val="4D4D4D"/>
                <w:spacing w:val="-2"/>
                <w:sz w:val="8"/>
              </w:rPr>
              <w:t>14.290233</w:t>
            </w:r>
          </w:p>
        </w:tc>
        <w:tc>
          <w:tcPr>
            <w:tcW w:w="495" w:type="dxa"/>
          </w:tcPr>
          <w:p w14:paraId="42D12F37" w14:textId="77777777" w:rsidR="00384124" w:rsidRDefault="00A9669B">
            <w:pPr>
              <w:pStyle w:val="TableParagraph"/>
              <w:ind w:left="27"/>
              <w:rPr>
                <w:sz w:val="8"/>
              </w:rPr>
            </w:pPr>
            <w:r>
              <w:rPr>
                <w:color w:val="4D4D4D"/>
                <w:spacing w:val="-5"/>
                <w:sz w:val="8"/>
              </w:rPr>
              <w:t>ANO</w:t>
            </w:r>
          </w:p>
        </w:tc>
        <w:tc>
          <w:tcPr>
            <w:tcW w:w="677" w:type="dxa"/>
          </w:tcPr>
          <w:p w14:paraId="6E0D3B27" w14:textId="77777777" w:rsidR="00384124" w:rsidRDefault="00A9669B">
            <w:pPr>
              <w:pStyle w:val="TableParagraph"/>
              <w:ind w:left="29"/>
              <w:rPr>
                <w:sz w:val="8"/>
              </w:rPr>
            </w:pPr>
            <w:r>
              <w:rPr>
                <w:color w:val="4D4D4D"/>
                <w:spacing w:val="-5"/>
                <w:sz w:val="8"/>
              </w:rPr>
              <w:t>ANO</w:t>
            </w:r>
          </w:p>
        </w:tc>
      </w:tr>
      <w:tr w:rsidR="00384124" w14:paraId="6B54F84F" w14:textId="77777777">
        <w:trPr>
          <w:trHeight w:val="114"/>
        </w:trPr>
        <w:tc>
          <w:tcPr>
            <w:tcW w:w="1673" w:type="dxa"/>
          </w:tcPr>
          <w:p w14:paraId="6B6C61EB" w14:textId="77777777" w:rsidR="00384124" w:rsidRDefault="00A9669B">
            <w:pPr>
              <w:pStyle w:val="TableParagraph"/>
              <w:rPr>
                <w:sz w:val="8"/>
              </w:rPr>
            </w:pPr>
            <w:r>
              <w:rPr>
                <w:color w:val="4D4D4D"/>
                <w:spacing w:val="-5"/>
                <w:sz w:val="8"/>
              </w:rPr>
              <w:t>MOL</w:t>
            </w:r>
          </w:p>
        </w:tc>
        <w:tc>
          <w:tcPr>
            <w:tcW w:w="600" w:type="dxa"/>
          </w:tcPr>
          <w:p w14:paraId="37F56DE8" w14:textId="77777777" w:rsidR="00384124" w:rsidRDefault="00A9669B">
            <w:pPr>
              <w:pStyle w:val="TableParagraph"/>
              <w:rPr>
                <w:sz w:val="8"/>
              </w:rPr>
            </w:pPr>
            <w:r>
              <w:rPr>
                <w:color w:val="4D4D4D"/>
                <w:spacing w:val="-2"/>
                <w:sz w:val="8"/>
              </w:rPr>
              <w:t>N15000</w:t>
            </w:r>
          </w:p>
        </w:tc>
        <w:tc>
          <w:tcPr>
            <w:tcW w:w="2018" w:type="dxa"/>
          </w:tcPr>
          <w:p w14:paraId="5D8628B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ED58AC3" w14:textId="77777777" w:rsidR="00384124" w:rsidRDefault="00A9669B">
            <w:pPr>
              <w:pStyle w:val="TableParagraph"/>
              <w:rPr>
                <w:sz w:val="8"/>
              </w:rPr>
            </w:pPr>
            <w:r>
              <w:rPr>
                <w:color w:val="4D4D4D"/>
                <w:spacing w:val="-2"/>
                <w:sz w:val="8"/>
              </w:rPr>
              <w:t>420301207201</w:t>
            </w:r>
          </w:p>
        </w:tc>
        <w:tc>
          <w:tcPr>
            <w:tcW w:w="789" w:type="dxa"/>
          </w:tcPr>
          <w:p w14:paraId="61394C34" w14:textId="77777777" w:rsidR="00384124" w:rsidRDefault="00A9669B">
            <w:pPr>
              <w:pStyle w:val="TableParagraph"/>
              <w:ind w:left="22"/>
              <w:rPr>
                <w:sz w:val="8"/>
              </w:rPr>
            </w:pPr>
            <w:r>
              <w:rPr>
                <w:color w:val="4D4D4D"/>
                <w:spacing w:val="-2"/>
                <w:sz w:val="8"/>
              </w:rPr>
              <w:t>Jihočeský</w:t>
            </w:r>
          </w:p>
        </w:tc>
        <w:tc>
          <w:tcPr>
            <w:tcW w:w="907" w:type="dxa"/>
          </w:tcPr>
          <w:p w14:paraId="6E2D6059" w14:textId="77777777" w:rsidR="00384124" w:rsidRDefault="00A9669B">
            <w:pPr>
              <w:pStyle w:val="TableParagraph"/>
              <w:ind w:left="22"/>
              <w:rPr>
                <w:sz w:val="8"/>
              </w:rPr>
            </w:pPr>
            <w:r>
              <w:rPr>
                <w:color w:val="4D4D4D"/>
                <w:spacing w:val="-2"/>
                <w:sz w:val="8"/>
              </w:rPr>
              <w:t>Písek</w:t>
            </w:r>
          </w:p>
        </w:tc>
        <w:tc>
          <w:tcPr>
            <w:tcW w:w="1152" w:type="dxa"/>
          </w:tcPr>
          <w:p w14:paraId="5DD62107" w14:textId="77777777" w:rsidR="00384124" w:rsidRDefault="00A9669B">
            <w:pPr>
              <w:pStyle w:val="TableParagraph"/>
              <w:ind w:left="23"/>
              <w:rPr>
                <w:sz w:val="8"/>
              </w:rPr>
            </w:pPr>
            <w:r>
              <w:rPr>
                <w:color w:val="4D4D4D"/>
                <w:spacing w:val="-2"/>
                <w:sz w:val="8"/>
              </w:rPr>
              <w:t>Protivín</w:t>
            </w:r>
          </w:p>
        </w:tc>
        <w:tc>
          <w:tcPr>
            <w:tcW w:w="1814" w:type="dxa"/>
          </w:tcPr>
          <w:p w14:paraId="7ABDFC8E" w14:textId="77777777" w:rsidR="00384124" w:rsidRDefault="00A9669B">
            <w:pPr>
              <w:pStyle w:val="TableParagraph"/>
              <w:ind w:left="23"/>
              <w:rPr>
                <w:sz w:val="8"/>
              </w:rPr>
            </w:pPr>
            <w:r>
              <w:rPr>
                <w:color w:val="4D4D4D"/>
                <w:spacing w:val="-2"/>
                <w:sz w:val="8"/>
              </w:rPr>
              <w:t>PROTIVÍN</w:t>
            </w:r>
          </w:p>
        </w:tc>
        <w:tc>
          <w:tcPr>
            <w:tcW w:w="1521" w:type="dxa"/>
          </w:tcPr>
          <w:p w14:paraId="658ECCD1" w14:textId="77777777" w:rsidR="00384124" w:rsidRDefault="00A9669B">
            <w:pPr>
              <w:pStyle w:val="TableParagraph"/>
              <w:ind w:left="23"/>
              <w:rPr>
                <w:sz w:val="8"/>
              </w:rPr>
            </w:pPr>
            <w:r>
              <w:rPr>
                <w:color w:val="4D4D4D"/>
                <w:spacing w:val="-2"/>
                <w:sz w:val="8"/>
              </w:rPr>
              <w:t>PROTIVÍN</w:t>
            </w:r>
          </w:p>
        </w:tc>
        <w:tc>
          <w:tcPr>
            <w:tcW w:w="347" w:type="dxa"/>
          </w:tcPr>
          <w:p w14:paraId="32546A3C" w14:textId="77777777" w:rsidR="00384124" w:rsidRDefault="00A9669B">
            <w:pPr>
              <w:pStyle w:val="TableParagraph"/>
              <w:ind w:left="11" w:right="57"/>
              <w:jc w:val="center"/>
              <w:rPr>
                <w:sz w:val="8"/>
              </w:rPr>
            </w:pPr>
            <w:r>
              <w:rPr>
                <w:color w:val="4D4D4D"/>
                <w:sz w:val="8"/>
              </w:rPr>
              <w:t>398</w:t>
            </w:r>
            <w:r>
              <w:rPr>
                <w:color w:val="4D4D4D"/>
                <w:spacing w:val="-6"/>
                <w:sz w:val="8"/>
              </w:rPr>
              <w:t xml:space="preserve"> </w:t>
            </w:r>
            <w:r>
              <w:rPr>
                <w:color w:val="4D4D4D"/>
                <w:spacing w:val="-5"/>
                <w:sz w:val="8"/>
              </w:rPr>
              <w:t>11</w:t>
            </w:r>
          </w:p>
        </w:tc>
        <w:tc>
          <w:tcPr>
            <w:tcW w:w="647" w:type="dxa"/>
          </w:tcPr>
          <w:p w14:paraId="6B7C4062" w14:textId="77777777" w:rsidR="00384124" w:rsidRDefault="00A9669B">
            <w:pPr>
              <w:pStyle w:val="TableParagraph"/>
              <w:ind w:left="25"/>
              <w:rPr>
                <w:sz w:val="8"/>
              </w:rPr>
            </w:pPr>
            <w:r>
              <w:rPr>
                <w:color w:val="4D4D4D"/>
                <w:spacing w:val="-2"/>
                <w:sz w:val="8"/>
              </w:rPr>
              <w:t>49.199840</w:t>
            </w:r>
          </w:p>
        </w:tc>
        <w:tc>
          <w:tcPr>
            <w:tcW w:w="661" w:type="dxa"/>
          </w:tcPr>
          <w:p w14:paraId="18BEDF79" w14:textId="77777777" w:rsidR="00384124" w:rsidRDefault="00A9669B">
            <w:pPr>
              <w:pStyle w:val="TableParagraph"/>
              <w:ind w:left="26"/>
              <w:rPr>
                <w:sz w:val="8"/>
              </w:rPr>
            </w:pPr>
            <w:r>
              <w:rPr>
                <w:color w:val="4D4D4D"/>
                <w:spacing w:val="-2"/>
                <w:sz w:val="8"/>
              </w:rPr>
              <w:t>14.209666</w:t>
            </w:r>
          </w:p>
        </w:tc>
        <w:tc>
          <w:tcPr>
            <w:tcW w:w="495" w:type="dxa"/>
          </w:tcPr>
          <w:p w14:paraId="6D8FDFC6" w14:textId="77777777" w:rsidR="00384124" w:rsidRDefault="00A9669B">
            <w:pPr>
              <w:pStyle w:val="TableParagraph"/>
              <w:ind w:left="27"/>
              <w:rPr>
                <w:sz w:val="8"/>
              </w:rPr>
            </w:pPr>
            <w:r>
              <w:rPr>
                <w:color w:val="4D4D4D"/>
                <w:spacing w:val="-5"/>
                <w:sz w:val="8"/>
              </w:rPr>
              <w:t>ANO</w:t>
            </w:r>
          </w:p>
        </w:tc>
        <w:tc>
          <w:tcPr>
            <w:tcW w:w="677" w:type="dxa"/>
          </w:tcPr>
          <w:p w14:paraId="43889F52" w14:textId="77777777" w:rsidR="00384124" w:rsidRDefault="00A9669B">
            <w:pPr>
              <w:pStyle w:val="TableParagraph"/>
              <w:ind w:left="29"/>
              <w:rPr>
                <w:sz w:val="8"/>
              </w:rPr>
            </w:pPr>
            <w:r>
              <w:rPr>
                <w:color w:val="4D4D4D"/>
                <w:spacing w:val="-5"/>
                <w:sz w:val="8"/>
              </w:rPr>
              <w:t>ANO</w:t>
            </w:r>
          </w:p>
        </w:tc>
      </w:tr>
      <w:tr w:rsidR="00384124" w14:paraId="2A01CFDC" w14:textId="77777777">
        <w:trPr>
          <w:trHeight w:val="114"/>
        </w:trPr>
        <w:tc>
          <w:tcPr>
            <w:tcW w:w="1673" w:type="dxa"/>
          </w:tcPr>
          <w:p w14:paraId="35C6E1A4" w14:textId="77777777" w:rsidR="00384124" w:rsidRDefault="00A9669B">
            <w:pPr>
              <w:pStyle w:val="TableParagraph"/>
              <w:rPr>
                <w:sz w:val="8"/>
              </w:rPr>
            </w:pPr>
            <w:r>
              <w:rPr>
                <w:color w:val="4D4D4D"/>
                <w:spacing w:val="-2"/>
                <w:sz w:val="8"/>
              </w:rPr>
              <w:t>BENZINA</w:t>
            </w:r>
          </w:p>
        </w:tc>
        <w:tc>
          <w:tcPr>
            <w:tcW w:w="600" w:type="dxa"/>
          </w:tcPr>
          <w:p w14:paraId="29CB1CA2" w14:textId="77777777" w:rsidR="00384124" w:rsidRDefault="00A9669B">
            <w:pPr>
              <w:pStyle w:val="TableParagraph"/>
              <w:rPr>
                <w:sz w:val="8"/>
              </w:rPr>
            </w:pPr>
            <w:r>
              <w:rPr>
                <w:color w:val="4D4D4D"/>
                <w:spacing w:val="-2"/>
                <w:sz w:val="8"/>
              </w:rPr>
              <w:t>N11000</w:t>
            </w:r>
          </w:p>
        </w:tc>
        <w:tc>
          <w:tcPr>
            <w:tcW w:w="2018" w:type="dxa"/>
          </w:tcPr>
          <w:p w14:paraId="7016345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EE2BE02" w14:textId="77777777" w:rsidR="00384124" w:rsidRDefault="00A9669B">
            <w:pPr>
              <w:pStyle w:val="TableParagraph"/>
              <w:rPr>
                <w:sz w:val="8"/>
              </w:rPr>
            </w:pPr>
            <w:r>
              <w:rPr>
                <w:color w:val="4D4D4D"/>
                <w:spacing w:val="-2"/>
                <w:sz w:val="8"/>
              </w:rPr>
              <w:t>420301033501</w:t>
            </w:r>
          </w:p>
        </w:tc>
        <w:tc>
          <w:tcPr>
            <w:tcW w:w="789" w:type="dxa"/>
          </w:tcPr>
          <w:p w14:paraId="7BA00274" w14:textId="77777777" w:rsidR="00384124" w:rsidRDefault="00A9669B">
            <w:pPr>
              <w:pStyle w:val="TableParagraph"/>
              <w:ind w:left="22"/>
              <w:rPr>
                <w:sz w:val="8"/>
              </w:rPr>
            </w:pPr>
            <w:r>
              <w:rPr>
                <w:color w:val="4D4D4D"/>
                <w:spacing w:val="-2"/>
                <w:sz w:val="8"/>
              </w:rPr>
              <w:t>Jihočeský</w:t>
            </w:r>
          </w:p>
        </w:tc>
        <w:tc>
          <w:tcPr>
            <w:tcW w:w="907" w:type="dxa"/>
          </w:tcPr>
          <w:p w14:paraId="448B1107" w14:textId="77777777" w:rsidR="00384124" w:rsidRDefault="00A9669B">
            <w:pPr>
              <w:pStyle w:val="TableParagraph"/>
              <w:ind w:left="22"/>
              <w:rPr>
                <w:sz w:val="8"/>
              </w:rPr>
            </w:pPr>
            <w:r>
              <w:rPr>
                <w:color w:val="4D4D4D"/>
                <w:spacing w:val="-2"/>
                <w:sz w:val="8"/>
              </w:rPr>
              <w:t>Písek</w:t>
            </w:r>
          </w:p>
        </w:tc>
        <w:tc>
          <w:tcPr>
            <w:tcW w:w="1152" w:type="dxa"/>
          </w:tcPr>
          <w:p w14:paraId="2619212C" w14:textId="77777777" w:rsidR="00384124" w:rsidRDefault="00A9669B">
            <w:pPr>
              <w:pStyle w:val="TableParagraph"/>
              <w:ind w:left="23"/>
              <w:rPr>
                <w:sz w:val="8"/>
              </w:rPr>
            </w:pPr>
            <w:proofErr w:type="spellStart"/>
            <w:proofErr w:type="gramStart"/>
            <w:r>
              <w:rPr>
                <w:color w:val="4D4D4D"/>
                <w:spacing w:val="-2"/>
                <w:sz w:val="8"/>
              </w:rPr>
              <w:t>Protivín,Benzina</w:t>
            </w:r>
            <w:proofErr w:type="spellEnd"/>
            <w:proofErr w:type="gramEnd"/>
          </w:p>
        </w:tc>
        <w:tc>
          <w:tcPr>
            <w:tcW w:w="1814" w:type="dxa"/>
          </w:tcPr>
          <w:p w14:paraId="2D1A507B" w14:textId="77777777" w:rsidR="00384124" w:rsidRDefault="00A9669B">
            <w:pPr>
              <w:pStyle w:val="TableParagraph"/>
              <w:ind w:left="23"/>
              <w:rPr>
                <w:sz w:val="8"/>
              </w:rPr>
            </w:pPr>
            <w:r>
              <w:rPr>
                <w:color w:val="4D4D4D"/>
                <w:sz w:val="8"/>
              </w:rPr>
              <w:t>VE</w:t>
            </w:r>
            <w:r>
              <w:rPr>
                <w:color w:val="4D4D4D"/>
                <w:spacing w:val="-1"/>
                <w:sz w:val="8"/>
              </w:rPr>
              <w:t xml:space="preserve"> </w:t>
            </w:r>
            <w:r>
              <w:rPr>
                <w:color w:val="4D4D4D"/>
                <w:spacing w:val="-2"/>
                <w:sz w:val="8"/>
              </w:rPr>
              <w:t>ŠKOLCE</w:t>
            </w:r>
          </w:p>
        </w:tc>
        <w:tc>
          <w:tcPr>
            <w:tcW w:w="1521" w:type="dxa"/>
          </w:tcPr>
          <w:p w14:paraId="658E3AB3" w14:textId="77777777" w:rsidR="00384124" w:rsidRDefault="00A9669B">
            <w:pPr>
              <w:pStyle w:val="TableParagraph"/>
              <w:ind w:left="23"/>
              <w:rPr>
                <w:sz w:val="8"/>
              </w:rPr>
            </w:pPr>
            <w:r>
              <w:rPr>
                <w:color w:val="4D4D4D"/>
                <w:spacing w:val="-2"/>
                <w:sz w:val="8"/>
              </w:rPr>
              <w:t>PROTIVÍN</w:t>
            </w:r>
          </w:p>
        </w:tc>
        <w:tc>
          <w:tcPr>
            <w:tcW w:w="347" w:type="dxa"/>
          </w:tcPr>
          <w:p w14:paraId="1C6ED1D3" w14:textId="77777777" w:rsidR="00384124" w:rsidRDefault="00A9669B">
            <w:pPr>
              <w:pStyle w:val="TableParagraph"/>
              <w:ind w:left="11" w:right="57"/>
              <w:jc w:val="center"/>
              <w:rPr>
                <w:sz w:val="8"/>
              </w:rPr>
            </w:pPr>
            <w:r>
              <w:rPr>
                <w:color w:val="4D4D4D"/>
                <w:sz w:val="8"/>
              </w:rPr>
              <w:t>398</w:t>
            </w:r>
            <w:r>
              <w:rPr>
                <w:color w:val="4D4D4D"/>
                <w:spacing w:val="-6"/>
                <w:sz w:val="8"/>
              </w:rPr>
              <w:t xml:space="preserve"> </w:t>
            </w:r>
            <w:r>
              <w:rPr>
                <w:color w:val="4D4D4D"/>
                <w:spacing w:val="-5"/>
                <w:sz w:val="8"/>
              </w:rPr>
              <w:t>11</w:t>
            </w:r>
          </w:p>
        </w:tc>
        <w:tc>
          <w:tcPr>
            <w:tcW w:w="647" w:type="dxa"/>
          </w:tcPr>
          <w:p w14:paraId="62745B99" w14:textId="77777777" w:rsidR="00384124" w:rsidRDefault="00A9669B">
            <w:pPr>
              <w:pStyle w:val="TableParagraph"/>
              <w:ind w:left="25"/>
              <w:rPr>
                <w:sz w:val="8"/>
              </w:rPr>
            </w:pPr>
            <w:r>
              <w:rPr>
                <w:color w:val="4D4D4D"/>
                <w:spacing w:val="-2"/>
                <w:sz w:val="8"/>
              </w:rPr>
              <w:t>49.199506</w:t>
            </w:r>
          </w:p>
        </w:tc>
        <w:tc>
          <w:tcPr>
            <w:tcW w:w="661" w:type="dxa"/>
          </w:tcPr>
          <w:p w14:paraId="24EAF585" w14:textId="77777777" w:rsidR="00384124" w:rsidRDefault="00A9669B">
            <w:pPr>
              <w:pStyle w:val="TableParagraph"/>
              <w:ind w:left="26"/>
              <w:rPr>
                <w:sz w:val="8"/>
              </w:rPr>
            </w:pPr>
            <w:r>
              <w:rPr>
                <w:color w:val="4D4D4D"/>
                <w:spacing w:val="-2"/>
                <w:sz w:val="8"/>
              </w:rPr>
              <w:t>14.210811</w:t>
            </w:r>
          </w:p>
        </w:tc>
        <w:tc>
          <w:tcPr>
            <w:tcW w:w="495" w:type="dxa"/>
          </w:tcPr>
          <w:p w14:paraId="64D9A93C" w14:textId="77777777" w:rsidR="00384124" w:rsidRDefault="00A9669B">
            <w:pPr>
              <w:pStyle w:val="TableParagraph"/>
              <w:ind w:left="27"/>
              <w:rPr>
                <w:sz w:val="8"/>
              </w:rPr>
            </w:pPr>
            <w:r>
              <w:rPr>
                <w:color w:val="4D4D4D"/>
                <w:spacing w:val="-5"/>
                <w:sz w:val="8"/>
              </w:rPr>
              <w:t>NE</w:t>
            </w:r>
          </w:p>
        </w:tc>
        <w:tc>
          <w:tcPr>
            <w:tcW w:w="677" w:type="dxa"/>
          </w:tcPr>
          <w:p w14:paraId="0D3E4C4D" w14:textId="77777777" w:rsidR="00384124" w:rsidRDefault="00A9669B">
            <w:pPr>
              <w:pStyle w:val="TableParagraph"/>
              <w:ind w:left="29"/>
              <w:rPr>
                <w:sz w:val="8"/>
              </w:rPr>
            </w:pPr>
            <w:r>
              <w:rPr>
                <w:color w:val="4D4D4D"/>
                <w:spacing w:val="-5"/>
                <w:sz w:val="8"/>
              </w:rPr>
              <w:t>ANO</w:t>
            </w:r>
          </w:p>
        </w:tc>
      </w:tr>
      <w:tr w:rsidR="00384124" w14:paraId="68243B8D" w14:textId="77777777">
        <w:trPr>
          <w:trHeight w:val="114"/>
        </w:trPr>
        <w:tc>
          <w:tcPr>
            <w:tcW w:w="1673" w:type="dxa"/>
          </w:tcPr>
          <w:p w14:paraId="228FF30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76A3D2A" w14:textId="77777777" w:rsidR="00384124" w:rsidRDefault="00A9669B">
            <w:pPr>
              <w:pStyle w:val="TableParagraph"/>
              <w:rPr>
                <w:sz w:val="8"/>
              </w:rPr>
            </w:pPr>
            <w:r>
              <w:rPr>
                <w:color w:val="4D4D4D"/>
                <w:spacing w:val="-2"/>
                <w:sz w:val="8"/>
              </w:rPr>
              <w:t>N50060</w:t>
            </w:r>
          </w:p>
        </w:tc>
        <w:tc>
          <w:tcPr>
            <w:tcW w:w="2018" w:type="dxa"/>
          </w:tcPr>
          <w:p w14:paraId="11B938E5" w14:textId="77777777" w:rsidR="00384124" w:rsidRDefault="00A9669B">
            <w:pPr>
              <w:pStyle w:val="TableParagraph"/>
              <w:rPr>
                <w:sz w:val="8"/>
              </w:rPr>
            </w:pPr>
            <w:r>
              <w:rPr>
                <w:color w:val="4D4D4D"/>
                <w:spacing w:val="-2"/>
                <w:sz w:val="8"/>
              </w:rPr>
              <w:t>POLARI,</w:t>
            </w:r>
            <w:r>
              <w:rPr>
                <w:color w:val="4D4D4D"/>
                <w:spacing w:val="4"/>
                <w:sz w:val="8"/>
              </w:rPr>
              <w:t xml:space="preserve"> </w:t>
            </w:r>
            <w:r>
              <w:rPr>
                <w:color w:val="4D4D4D"/>
                <w:spacing w:val="-2"/>
                <w:sz w:val="8"/>
              </w:rPr>
              <w:t>S.R.O.</w:t>
            </w:r>
          </w:p>
        </w:tc>
        <w:tc>
          <w:tcPr>
            <w:tcW w:w="693" w:type="dxa"/>
          </w:tcPr>
          <w:p w14:paraId="09C86B5B" w14:textId="77777777" w:rsidR="00384124" w:rsidRDefault="00A9669B">
            <w:pPr>
              <w:pStyle w:val="TableParagraph"/>
              <w:rPr>
                <w:sz w:val="8"/>
              </w:rPr>
            </w:pPr>
            <w:r>
              <w:rPr>
                <w:color w:val="4D4D4D"/>
                <w:spacing w:val="-2"/>
                <w:sz w:val="8"/>
              </w:rPr>
              <w:t>420301059601</w:t>
            </w:r>
          </w:p>
        </w:tc>
        <w:tc>
          <w:tcPr>
            <w:tcW w:w="789" w:type="dxa"/>
          </w:tcPr>
          <w:p w14:paraId="68CB4471" w14:textId="77777777" w:rsidR="00384124" w:rsidRDefault="00A9669B">
            <w:pPr>
              <w:pStyle w:val="TableParagraph"/>
              <w:ind w:left="22"/>
              <w:rPr>
                <w:sz w:val="8"/>
              </w:rPr>
            </w:pPr>
            <w:r>
              <w:rPr>
                <w:color w:val="4D4D4D"/>
                <w:spacing w:val="-2"/>
                <w:sz w:val="8"/>
              </w:rPr>
              <w:t>Jihočeský</w:t>
            </w:r>
          </w:p>
        </w:tc>
        <w:tc>
          <w:tcPr>
            <w:tcW w:w="907" w:type="dxa"/>
          </w:tcPr>
          <w:p w14:paraId="590DA0B4" w14:textId="77777777" w:rsidR="00384124" w:rsidRDefault="00A9669B">
            <w:pPr>
              <w:pStyle w:val="TableParagraph"/>
              <w:ind w:left="22"/>
              <w:rPr>
                <w:sz w:val="8"/>
              </w:rPr>
            </w:pPr>
            <w:r>
              <w:rPr>
                <w:color w:val="4D4D4D"/>
                <w:spacing w:val="-2"/>
                <w:sz w:val="8"/>
              </w:rPr>
              <w:t>Písek</w:t>
            </w:r>
          </w:p>
        </w:tc>
        <w:tc>
          <w:tcPr>
            <w:tcW w:w="1152" w:type="dxa"/>
          </w:tcPr>
          <w:p w14:paraId="7ADB0AAE" w14:textId="77777777" w:rsidR="00384124" w:rsidRDefault="00A9669B">
            <w:pPr>
              <w:pStyle w:val="TableParagraph"/>
              <w:ind w:left="23"/>
              <w:rPr>
                <w:sz w:val="8"/>
              </w:rPr>
            </w:pPr>
            <w:r>
              <w:rPr>
                <w:color w:val="4D4D4D"/>
                <w:spacing w:val="-2"/>
                <w:sz w:val="8"/>
              </w:rPr>
              <w:t>Čimelice</w:t>
            </w:r>
          </w:p>
        </w:tc>
        <w:tc>
          <w:tcPr>
            <w:tcW w:w="1814" w:type="dxa"/>
          </w:tcPr>
          <w:p w14:paraId="4035A7A0" w14:textId="77777777" w:rsidR="00384124" w:rsidRDefault="00A9669B">
            <w:pPr>
              <w:pStyle w:val="TableParagraph"/>
              <w:ind w:left="23"/>
              <w:rPr>
                <w:sz w:val="8"/>
              </w:rPr>
            </w:pPr>
            <w:r>
              <w:rPr>
                <w:color w:val="4D4D4D"/>
                <w:spacing w:val="-2"/>
                <w:sz w:val="8"/>
              </w:rPr>
              <w:t>SMĚR</w:t>
            </w:r>
            <w:r>
              <w:rPr>
                <w:color w:val="4D4D4D"/>
                <w:spacing w:val="-1"/>
                <w:sz w:val="8"/>
              </w:rPr>
              <w:t xml:space="preserve"> </w:t>
            </w:r>
            <w:r>
              <w:rPr>
                <w:color w:val="4D4D4D"/>
                <w:spacing w:val="-2"/>
                <w:sz w:val="8"/>
              </w:rPr>
              <w:t>PRAHA</w:t>
            </w:r>
          </w:p>
        </w:tc>
        <w:tc>
          <w:tcPr>
            <w:tcW w:w="1521" w:type="dxa"/>
          </w:tcPr>
          <w:p w14:paraId="656C8D0C" w14:textId="77777777" w:rsidR="00384124" w:rsidRDefault="00A9669B">
            <w:pPr>
              <w:pStyle w:val="TableParagraph"/>
              <w:ind w:left="23"/>
              <w:rPr>
                <w:sz w:val="8"/>
              </w:rPr>
            </w:pPr>
            <w:r>
              <w:rPr>
                <w:color w:val="4D4D4D"/>
                <w:spacing w:val="-2"/>
                <w:sz w:val="8"/>
              </w:rPr>
              <w:t>ČIMELICE</w:t>
            </w:r>
            <w:r>
              <w:rPr>
                <w:color w:val="4D4D4D"/>
                <w:spacing w:val="8"/>
                <w:sz w:val="8"/>
              </w:rPr>
              <w:t xml:space="preserve"> </w:t>
            </w:r>
            <w:r>
              <w:rPr>
                <w:color w:val="4D4D4D"/>
                <w:spacing w:val="-5"/>
                <w:sz w:val="8"/>
              </w:rPr>
              <w:t>126</w:t>
            </w:r>
          </w:p>
        </w:tc>
        <w:tc>
          <w:tcPr>
            <w:tcW w:w="347" w:type="dxa"/>
          </w:tcPr>
          <w:p w14:paraId="106C0318" w14:textId="77777777" w:rsidR="00384124" w:rsidRDefault="00A9669B">
            <w:pPr>
              <w:pStyle w:val="TableParagraph"/>
              <w:ind w:left="11" w:right="57"/>
              <w:jc w:val="center"/>
              <w:rPr>
                <w:sz w:val="8"/>
              </w:rPr>
            </w:pPr>
            <w:r>
              <w:rPr>
                <w:color w:val="4D4D4D"/>
                <w:sz w:val="8"/>
              </w:rPr>
              <w:t>398</w:t>
            </w:r>
            <w:r>
              <w:rPr>
                <w:color w:val="4D4D4D"/>
                <w:spacing w:val="-6"/>
                <w:sz w:val="8"/>
              </w:rPr>
              <w:t xml:space="preserve"> </w:t>
            </w:r>
            <w:r>
              <w:rPr>
                <w:color w:val="4D4D4D"/>
                <w:spacing w:val="-5"/>
                <w:sz w:val="8"/>
              </w:rPr>
              <w:t>04</w:t>
            </w:r>
          </w:p>
        </w:tc>
        <w:tc>
          <w:tcPr>
            <w:tcW w:w="647" w:type="dxa"/>
          </w:tcPr>
          <w:p w14:paraId="1ABF5B41" w14:textId="77777777" w:rsidR="00384124" w:rsidRDefault="00A9669B">
            <w:pPr>
              <w:pStyle w:val="TableParagraph"/>
              <w:ind w:left="25"/>
              <w:rPr>
                <w:sz w:val="8"/>
              </w:rPr>
            </w:pPr>
            <w:r>
              <w:rPr>
                <w:color w:val="4D4D4D"/>
                <w:spacing w:val="-2"/>
                <w:sz w:val="8"/>
              </w:rPr>
              <w:t>49.473572</w:t>
            </w:r>
          </w:p>
        </w:tc>
        <w:tc>
          <w:tcPr>
            <w:tcW w:w="661" w:type="dxa"/>
          </w:tcPr>
          <w:p w14:paraId="3A1C948C" w14:textId="77777777" w:rsidR="00384124" w:rsidRDefault="00A9669B">
            <w:pPr>
              <w:pStyle w:val="TableParagraph"/>
              <w:ind w:left="26"/>
              <w:rPr>
                <w:sz w:val="8"/>
              </w:rPr>
            </w:pPr>
            <w:r>
              <w:rPr>
                <w:color w:val="4D4D4D"/>
                <w:spacing w:val="-2"/>
                <w:sz w:val="8"/>
              </w:rPr>
              <w:t>14.071819</w:t>
            </w:r>
          </w:p>
        </w:tc>
        <w:tc>
          <w:tcPr>
            <w:tcW w:w="495" w:type="dxa"/>
          </w:tcPr>
          <w:p w14:paraId="757B80B8" w14:textId="77777777" w:rsidR="00384124" w:rsidRDefault="00A9669B">
            <w:pPr>
              <w:pStyle w:val="TableParagraph"/>
              <w:ind w:left="27"/>
              <w:rPr>
                <w:sz w:val="8"/>
              </w:rPr>
            </w:pPr>
            <w:r>
              <w:rPr>
                <w:color w:val="4D4D4D"/>
                <w:spacing w:val="-5"/>
                <w:sz w:val="8"/>
              </w:rPr>
              <w:t>ANO</w:t>
            </w:r>
          </w:p>
        </w:tc>
        <w:tc>
          <w:tcPr>
            <w:tcW w:w="677" w:type="dxa"/>
          </w:tcPr>
          <w:p w14:paraId="1E060616" w14:textId="77777777" w:rsidR="00384124" w:rsidRDefault="00A9669B">
            <w:pPr>
              <w:pStyle w:val="TableParagraph"/>
              <w:ind w:left="29"/>
              <w:rPr>
                <w:sz w:val="8"/>
              </w:rPr>
            </w:pPr>
            <w:r>
              <w:rPr>
                <w:color w:val="4D4D4D"/>
                <w:spacing w:val="-5"/>
                <w:sz w:val="8"/>
              </w:rPr>
              <w:t>ANO</w:t>
            </w:r>
          </w:p>
        </w:tc>
      </w:tr>
      <w:tr w:rsidR="00384124" w14:paraId="7373ED66" w14:textId="77777777">
        <w:trPr>
          <w:trHeight w:val="114"/>
        </w:trPr>
        <w:tc>
          <w:tcPr>
            <w:tcW w:w="1673" w:type="dxa"/>
          </w:tcPr>
          <w:p w14:paraId="510D8DF4" w14:textId="77777777" w:rsidR="00384124" w:rsidRDefault="00A9669B">
            <w:pPr>
              <w:pStyle w:val="TableParagraph"/>
              <w:rPr>
                <w:sz w:val="8"/>
              </w:rPr>
            </w:pPr>
            <w:r>
              <w:rPr>
                <w:color w:val="4D4D4D"/>
                <w:spacing w:val="-2"/>
                <w:sz w:val="8"/>
              </w:rPr>
              <w:t>BENZINA</w:t>
            </w:r>
          </w:p>
        </w:tc>
        <w:tc>
          <w:tcPr>
            <w:tcW w:w="600" w:type="dxa"/>
          </w:tcPr>
          <w:p w14:paraId="100B9B8A" w14:textId="77777777" w:rsidR="00384124" w:rsidRDefault="00A9669B">
            <w:pPr>
              <w:pStyle w:val="TableParagraph"/>
              <w:rPr>
                <w:sz w:val="8"/>
              </w:rPr>
            </w:pPr>
            <w:r>
              <w:rPr>
                <w:color w:val="4D4D4D"/>
                <w:spacing w:val="-2"/>
                <w:sz w:val="8"/>
              </w:rPr>
              <w:t>N11000</w:t>
            </w:r>
          </w:p>
        </w:tc>
        <w:tc>
          <w:tcPr>
            <w:tcW w:w="2018" w:type="dxa"/>
          </w:tcPr>
          <w:p w14:paraId="285AC51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D46DF0A" w14:textId="77777777" w:rsidR="00384124" w:rsidRDefault="00A9669B">
            <w:pPr>
              <w:pStyle w:val="TableParagraph"/>
              <w:rPr>
                <w:sz w:val="8"/>
              </w:rPr>
            </w:pPr>
            <w:r>
              <w:rPr>
                <w:color w:val="4D4D4D"/>
                <w:spacing w:val="-2"/>
                <w:sz w:val="8"/>
              </w:rPr>
              <w:t>420301010501</w:t>
            </w:r>
          </w:p>
        </w:tc>
        <w:tc>
          <w:tcPr>
            <w:tcW w:w="789" w:type="dxa"/>
          </w:tcPr>
          <w:p w14:paraId="62E74F82" w14:textId="77777777" w:rsidR="00384124" w:rsidRDefault="00A9669B">
            <w:pPr>
              <w:pStyle w:val="TableParagraph"/>
              <w:ind w:left="22"/>
              <w:rPr>
                <w:sz w:val="8"/>
              </w:rPr>
            </w:pPr>
            <w:r>
              <w:rPr>
                <w:color w:val="4D4D4D"/>
                <w:spacing w:val="-2"/>
                <w:sz w:val="8"/>
              </w:rPr>
              <w:t>Jihočeský</w:t>
            </w:r>
          </w:p>
        </w:tc>
        <w:tc>
          <w:tcPr>
            <w:tcW w:w="907" w:type="dxa"/>
          </w:tcPr>
          <w:p w14:paraId="5EE21600" w14:textId="77777777" w:rsidR="00384124" w:rsidRDefault="00A9669B">
            <w:pPr>
              <w:pStyle w:val="TableParagraph"/>
              <w:ind w:left="22"/>
              <w:rPr>
                <w:sz w:val="8"/>
              </w:rPr>
            </w:pPr>
            <w:r>
              <w:rPr>
                <w:color w:val="4D4D4D"/>
                <w:spacing w:val="-2"/>
                <w:sz w:val="8"/>
              </w:rPr>
              <w:t>Písek</w:t>
            </w:r>
          </w:p>
        </w:tc>
        <w:tc>
          <w:tcPr>
            <w:tcW w:w="1152" w:type="dxa"/>
          </w:tcPr>
          <w:p w14:paraId="2272EDCC" w14:textId="77777777" w:rsidR="00384124" w:rsidRDefault="00A9669B">
            <w:pPr>
              <w:pStyle w:val="TableParagraph"/>
              <w:ind w:left="23"/>
              <w:rPr>
                <w:sz w:val="8"/>
              </w:rPr>
            </w:pPr>
            <w:proofErr w:type="spellStart"/>
            <w:proofErr w:type="gramStart"/>
            <w:r>
              <w:rPr>
                <w:color w:val="4D4D4D"/>
                <w:spacing w:val="-2"/>
                <w:sz w:val="8"/>
              </w:rPr>
              <w:t>Milevsko,Písecká</w:t>
            </w:r>
            <w:proofErr w:type="spellEnd"/>
            <w:proofErr w:type="gramEnd"/>
          </w:p>
        </w:tc>
        <w:tc>
          <w:tcPr>
            <w:tcW w:w="1814" w:type="dxa"/>
          </w:tcPr>
          <w:p w14:paraId="2E195EE3" w14:textId="77777777" w:rsidR="00384124" w:rsidRDefault="00A9669B">
            <w:pPr>
              <w:pStyle w:val="TableParagraph"/>
              <w:ind w:left="23"/>
              <w:rPr>
                <w:sz w:val="8"/>
              </w:rPr>
            </w:pPr>
            <w:r>
              <w:rPr>
                <w:color w:val="4D4D4D"/>
                <w:sz w:val="8"/>
              </w:rPr>
              <w:t>ČS.</w:t>
            </w:r>
            <w:r>
              <w:rPr>
                <w:color w:val="4D4D4D"/>
                <w:spacing w:val="-5"/>
                <w:sz w:val="8"/>
              </w:rPr>
              <w:t xml:space="preserve"> </w:t>
            </w:r>
            <w:r>
              <w:rPr>
                <w:color w:val="4D4D4D"/>
                <w:sz w:val="8"/>
              </w:rPr>
              <w:t>LEGIÍ</w:t>
            </w:r>
            <w:r>
              <w:rPr>
                <w:color w:val="4D4D4D"/>
                <w:spacing w:val="-6"/>
                <w:sz w:val="8"/>
              </w:rPr>
              <w:t xml:space="preserve"> </w:t>
            </w:r>
            <w:r>
              <w:rPr>
                <w:color w:val="4D4D4D"/>
                <w:spacing w:val="-4"/>
                <w:sz w:val="8"/>
              </w:rPr>
              <w:t>5/93</w:t>
            </w:r>
          </w:p>
        </w:tc>
        <w:tc>
          <w:tcPr>
            <w:tcW w:w="1521" w:type="dxa"/>
          </w:tcPr>
          <w:p w14:paraId="1E59F1A6" w14:textId="77777777" w:rsidR="00384124" w:rsidRDefault="00A9669B">
            <w:pPr>
              <w:pStyle w:val="TableParagraph"/>
              <w:ind w:left="23"/>
              <w:rPr>
                <w:sz w:val="8"/>
              </w:rPr>
            </w:pPr>
            <w:r>
              <w:rPr>
                <w:color w:val="4D4D4D"/>
                <w:spacing w:val="-2"/>
                <w:sz w:val="8"/>
              </w:rPr>
              <w:t>MILEVSKO</w:t>
            </w:r>
          </w:p>
        </w:tc>
        <w:tc>
          <w:tcPr>
            <w:tcW w:w="347" w:type="dxa"/>
          </w:tcPr>
          <w:p w14:paraId="7B983635" w14:textId="77777777" w:rsidR="00384124" w:rsidRDefault="00A9669B">
            <w:pPr>
              <w:pStyle w:val="TableParagraph"/>
              <w:ind w:left="11" w:right="57"/>
              <w:jc w:val="center"/>
              <w:rPr>
                <w:sz w:val="8"/>
              </w:rPr>
            </w:pPr>
            <w:r>
              <w:rPr>
                <w:color w:val="4D4D4D"/>
                <w:sz w:val="8"/>
              </w:rPr>
              <w:t>399</w:t>
            </w:r>
            <w:r>
              <w:rPr>
                <w:color w:val="4D4D4D"/>
                <w:spacing w:val="-6"/>
                <w:sz w:val="8"/>
              </w:rPr>
              <w:t xml:space="preserve"> </w:t>
            </w:r>
            <w:r>
              <w:rPr>
                <w:color w:val="4D4D4D"/>
                <w:spacing w:val="-5"/>
                <w:sz w:val="8"/>
              </w:rPr>
              <w:t>01</w:t>
            </w:r>
          </w:p>
        </w:tc>
        <w:tc>
          <w:tcPr>
            <w:tcW w:w="647" w:type="dxa"/>
          </w:tcPr>
          <w:p w14:paraId="19648558" w14:textId="77777777" w:rsidR="00384124" w:rsidRDefault="00A9669B">
            <w:pPr>
              <w:pStyle w:val="TableParagraph"/>
              <w:ind w:left="25"/>
              <w:rPr>
                <w:sz w:val="8"/>
              </w:rPr>
            </w:pPr>
            <w:r>
              <w:rPr>
                <w:color w:val="4D4D4D"/>
                <w:spacing w:val="-2"/>
                <w:sz w:val="8"/>
              </w:rPr>
              <w:t>49.441247</w:t>
            </w:r>
          </w:p>
        </w:tc>
        <w:tc>
          <w:tcPr>
            <w:tcW w:w="661" w:type="dxa"/>
          </w:tcPr>
          <w:p w14:paraId="405C3EA3" w14:textId="77777777" w:rsidR="00384124" w:rsidRDefault="00A9669B">
            <w:pPr>
              <w:pStyle w:val="TableParagraph"/>
              <w:ind w:left="26"/>
              <w:rPr>
                <w:sz w:val="8"/>
              </w:rPr>
            </w:pPr>
            <w:r>
              <w:rPr>
                <w:color w:val="4D4D4D"/>
                <w:spacing w:val="-2"/>
                <w:sz w:val="8"/>
              </w:rPr>
              <w:t>14.358567</w:t>
            </w:r>
          </w:p>
        </w:tc>
        <w:tc>
          <w:tcPr>
            <w:tcW w:w="495" w:type="dxa"/>
          </w:tcPr>
          <w:p w14:paraId="2DDBB980" w14:textId="77777777" w:rsidR="00384124" w:rsidRDefault="00A9669B">
            <w:pPr>
              <w:pStyle w:val="TableParagraph"/>
              <w:ind w:left="27"/>
              <w:rPr>
                <w:sz w:val="8"/>
              </w:rPr>
            </w:pPr>
            <w:r>
              <w:rPr>
                <w:color w:val="4D4D4D"/>
                <w:spacing w:val="-5"/>
                <w:sz w:val="8"/>
              </w:rPr>
              <w:t>NE</w:t>
            </w:r>
          </w:p>
        </w:tc>
        <w:tc>
          <w:tcPr>
            <w:tcW w:w="677" w:type="dxa"/>
          </w:tcPr>
          <w:p w14:paraId="61682583" w14:textId="77777777" w:rsidR="00384124" w:rsidRDefault="00A9669B">
            <w:pPr>
              <w:pStyle w:val="TableParagraph"/>
              <w:ind w:left="29"/>
              <w:rPr>
                <w:sz w:val="8"/>
              </w:rPr>
            </w:pPr>
            <w:r>
              <w:rPr>
                <w:color w:val="4D4D4D"/>
                <w:spacing w:val="-5"/>
                <w:sz w:val="8"/>
              </w:rPr>
              <w:t>ANO</w:t>
            </w:r>
          </w:p>
        </w:tc>
      </w:tr>
      <w:tr w:rsidR="00384124" w14:paraId="333E71EB" w14:textId="77777777">
        <w:trPr>
          <w:trHeight w:val="114"/>
        </w:trPr>
        <w:tc>
          <w:tcPr>
            <w:tcW w:w="1673" w:type="dxa"/>
          </w:tcPr>
          <w:p w14:paraId="416767F4" w14:textId="77777777" w:rsidR="00384124" w:rsidRDefault="00A9669B">
            <w:pPr>
              <w:pStyle w:val="TableParagraph"/>
              <w:rPr>
                <w:sz w:val="8"/>
              </w:rPr>
            </w:pPr>
            <w:r>
              <w:rPr>
                <w:color w:val="4D4D4D"/>
                <w:spacing w:val="-2"/>
                <w:sz w:val="8"/>
              </w:rPr>
              <w:t>BENZINA</w:t>
            </w:r>
          </w:p>
        </w:tc>
        <w:tc>
          <w:tcPr>
            <w:tcW w:w="600" w:type="dxa"/>
          </w:tcPr>
          <w:p w14:paraId="370BC5E5" w14:textId="77777777" w:rsidR="00384124" w:rsidRDefault="00A9669B">
            <w:pPr>
              <w:pStyle w:val="TableParagraph"/>
              <w:rPr>
                <w:sz w:val="8"/>
              </w:rPr>
            </w:pPr>
            <w:r>
              <w:rPr>
                <w:color w:val="4D4D4D"/>
                <w:spacing w:val="-2"/>
                <w:sz w:val="8"/>
              </w:rPr>
              <w:t>N11000</w:t>
            </w:r>
          </w:p>
        </w:tc>
        <w:tc>
          <w:tcPr>
            <w:tcW w:w="2018" w:type="dxa"/>
          </w:tcPr>
          <w:p w14:paraId="59B3BC4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F49F030" w14:textId="77777777" w:rsidR="00384124" w:rsidRDefault="00A9669B">
            <w:pPr>
              <w:pStyle w:val="TableParagraph"/>
              <w:rPr>
                <w:sz w:val="8"/>
              </w:rPr>
            </w:pPr>
            <w:r>
              <w:rPr>
                <w:color w:val="4D4D4D"/>
                <w:spacing w:val="-2"/>
                <w:sz w:val="8"/>
              </w:rPr>
              <w:t>420301129101</w:t>
            </w:r>
          </w:p>
        </w:tc>
        <w:tc>
          <w:tcPr>
            <w:tcW w:w="789" w:type="dxa"/>
          </w:tcPr>
          <w:p w14:paraId="329054D4" w14:textId="77777777" w:rsidR="00384124" w:rsidRDefault="00A9669B">
            <w:pPr>
              <w:pStyle w:val="TableParagraph"/>
              <w:ind w:left="22"/>
              <w:rPr>
                <w:sz w:val="8"/>
              </w:rPr>
            </w:pPr>
            <w:r>
              <w:rPr>
                <w:color w:val="4D4D4D"/>
                <w:spacing w:val="-2"/>
                <w:sz w:val="8"/>
              </w:rPr>
              <w:t>Jihočeský</w:t>
            </w:r>
          </w:p>
        </w:tc>
        <w:tc>
          <w:tcPr>
            <w:tcW w:w="907" w:type="dxa"/>
          </w:tcPr>
          <w:p w14:paraId="6613185D" w14:textId="77777777" w:rsidR="00384124" w:rsidRDefault="00A9669B">
            <w:pPr>
              <w:pStyle w:val="TableParagraph"/>
              <w:ind w:left="22"/>
              <w:rPr>
                <w:sz w:val="8"/>
              </w:rPr>
            </w:pPr>
            <w:r>
              <w:rPr>
                <w:color w:val="4D4D4D"/>
                <w:spacing w:val="-2"/>
                <w:sz w:val="8"/>
              </w:rPr>
              <w:t>Písek</w:t>
            </w:r>
          </w:p>
        </w:tc>
        <w:tc>
          <w:tcPr>
            <w:tcW w:w="1152" w:type="dxa"/>
          </w:tcPr>
          <w:p w14:paraId="059A8F57" w14:textId="77777777" w:rsidR="00384124" w:rsidRDefault="00A9669B">
            <w:pPr>
              <w:pStyle w:val="TableParagraph"/>
              <w:ind w:left="23"/>
              <w:rPr>
                <w:sz w:val="8"/>
              </w:rPr>
            </w:pPr>
            <w:proofErr w:type="spellStart"/>
            <w:proofErr w:type="gramStart"/>
            <w:r>
              <w:rPr>
                <w:color w:val="4D4D4D"/>
                <w:spacing w:val="-2"/>
                <w:sz w:val="8"/>
              </w:rPr>
              <w:t>Písek,U</w:t>
            </w:r>
            <w:proofErr w:type="spellEnd"/>
            <w:proofErr w:type="gramEnd"/>
            <w:r>
              <w:rPr>
                <w:color w:val="4D4D4D"/>
                <w:spacing w:val="7"/>
                <w:sz w:val="8"/>
              </w:rPr>
              <w:t xml:space="preserve"> </w:t>
            </w:r>
            <w:r>
              <w:rPr>
                <w:color w:val="4D4D4D"/>
                <w:spacing w:val="-2"/>
                <w:sz w:val="8"/>
              </w:rPr>
              <w:t>hřebčince</w:t>
            </w:r>
          </w:p>
        </w:tc>
        <w:tc>
          <w:tcPr>
            <w:tcW w:w="1814" w:type="dxa"/>
          </w:tcPr>
          <w:p w14:paraId="1579B122" w14:textId="77777777" w:rsidR="00384124" w:rsidRDefault="00A9669B">
            <w:pPr>
              <w:pStyle w:val="TableParagraph"/>
              <w:ind w:left="23"/>
              <w:rPr>
                <w:sz w:val="8"/>
              </w:rPr>
            </w:pPr>
            <w:r>
              <w:rPr>
                <w:color w:val="4D4D4D"/>
                <w:sz w:val="8"/>
              </w:rPr>
              <w:t>U</w:t>
            </w:r>
            <w:r>
              <w:rPr>
                <w:color w:val="4D4D4D"/>
                <w:spacing w:val="-2"/>
                <w:sz w:val="8"/>
              </w:rPr>
              <w:t xml:space="preserve"> HŘEBČINCE</w:t>
            </w:r>
          </w:p>
        </w:tc>
        <w:tc>
          <w:tcPr>
            <w:tcW w:w="1521" w:type="dxa"/>
          </w:tcPr>
          <w:p w14:paraId="788D257D" w14:textId="77777777" w:rsidR="00384124" w:rsidRDefault="00A9669B">
            <w:pPr>
              <w:pStyle w:val="TableParagraph"/>
              <w:ind w:left="23"/>
              <w:rPr>
                <w:sz w:val="8"/>
              </w:rPr>
            </w:pPr>
            <w:r>
              <w:rPr>
                <w:color w:val="4D4D4D"/>
                <w:spacing w:val="-2"/>
                <w:sz w:val="8"/>
              </w:rPr>
              <w:t>PÍSEK</w:t>
            </w:r>
          </w:p>
        </w:tc>
        <w:tc>
          <w:tcPr>
            <w:tcW w:w="347" w:type="dxa"/>
          </w:tcPr>
          <w:p w14:paraId="59E418D5" w14:textId="77777777" w:rsidR="00384124" w:rsidRDefault="00A9669B">
            <w:pPr>
              <w:pStyle w:val="TableParagraph"/>
              <w:ind w:left="11" w:right="57"/>
              <w:jc w:val="center"/>
              <w:rPr>
                <w:sz w:val="8"/>
              </w:rPr>
            </w:pPr>
            <w:r>
              <w:rPr>
                <w:color w:val="4D4D4D"/>
                <w:sz w:val="8"/>
              </w:rPr>
              <w:t>397</w:t>
            </w:r>
            <w:r>
              <w:rPr>
                <w:color w:val="4D4D4D"/>
                <w:spacing w:val="-6"/>
                <w:sz w:val="8"/>
              </w:rPr>
              <w:t xml:space="preserve"> </w:t>
            </w:r>
            <w:r>
              <w:rPr>
                <w:color w:val="4D4D4D"/>
                <w:spacing w:val="-5"/>
                <w:sz w:val="8"/>
              </w:rPr>
              <w:t>01</w:t>
            </w:r>
          </w:p>
        </w:tc>
        <w:tc>
          <w:tcPr>
            <w:tcW w:w="647" w:type="dxa"/>
          </w:tcPr>
          <w:p w14:paraId="1E9976ED" w14:textId="77777777" w:rsidR="00384124" w:rsidRDefault="00A9669B">
            <w:pPr>
              <w:pStyle w:val="TableParagraph"/>
              <w:ind w:left="25"/>
              <w:rPr>
                <w:sz w:val="8"/>
              </w:rPr>
            </w:pPr>
            <w:r>
              <w:rPr>
                <w:color w:val="4D4D4D"/>
                <w:spacing w:val="-2"/>
                <w:sz w:val="8"/>
              </w:rPr>
              <w:t>49.297094</w:t>
            </w:r>
          </w:p>
        </w:tc>
        <w:tc>
          <w:tcPr>
            <w:tcW w:w="661" w:type="dxa"/>
          </w:tcPr>
          <w:p w14:paraId="007429E2" w14:textId="77777777" w:rsidR="00384124" w:rsidRDefault="00A9669B">
            <w:pPr>
              <w:pStyle w:val="TableParagraph"/>
              <w:ind w:left="26"/>
              <w:rPr>
                <w:sz w:val="8"/>
              </w:rPr>
            </w:pPr>
            <w:r>
              <w:rPr>
                <w:color w:val="4D4D4D"/>
                <w:spacing w:val="-2"/>
                <w:sz w:val="8"/>
              </w:rPr>
              <w:t>14.161101</w:t>
            </w:r>
          </w:p>
        </w:tc>
        <w:tc>
          <w:tcPr>
            <w:tcW w:w="495" w:type="dxa"/>
          </w:tcPr>
          <w:p w14:paraId="03777708" w14:textId="77777777" w:rsidR="00384124" w:rsidRDefault="00A9669B">
            <w:pPr>
              <w:pStyle w:val="TableParagraph"/>
              <w:ind w:left="27"/>
              <w:rPr>
                <w:sz w:val="8"/>
              </w:rPr>
            </w:pPr>
            <w:r>
              <w:rPr>
                <w:color w:val="4D4D4D"/>
                <w:spacing w:val="-5"/>
                <w:sz w:val="8"/>
              </w:rPr>
              <w:t>NE</w:t>
            </w:r>
          </w:p>
        </w:tc>
        <w:tc>
          <w:tcPr>
            <w:tcW w:w="677" w:type="dxa"/>
          </w:tcPr>
          <w:p w14:paraId="191E1CAA" w14:textId="77777777" w:rsidR="00384124" w:rsidRDefault="00A9669B">
            <w:pPr>
              <w:pStyle w:val="TableParagraph"/>
              <w:ind w:left="29"/>
              <w:rPr>
                <w:sz w:val="8"/>
              </w:rPr>
            </w:pPr>
            <w:r>
              <w:rPr>
                <w:color w:val="4D4D4D"/>
                <w:spacing w:val="-5"/>
                <w:sz w:val="8"/>
              </w:rPr>
              <w:t>ANO</w:t>
            </w:r>
          </w:p>
        </w:tc>
      </w:tr>
      <w:tr w:rsidR="00384124" w14:paraId="39AAE799" w14:textId="77777777">
        <w:trPr>
          <w:trHeight w:val="114"/>
        </w:trPr>
        <w:tc>
          <w:tcPr>
            <w:tcW w:w="1673" w:type="dxa"/>
          </w:tcPr>
          <w:p w14:paraId="7DA51BDD" w14:textId="77777777" w:rsidR="00384124" w:rsidRDefault="00A9669B">
            <w:pPr>
              <w:pStyle w:val="TableParagraph"/>
              <w:rPr>
                <w:sz w:val="8"/>
              </w:rPr>
            </w:pPr>
            <w:r>
              <w:rPr>
                <w:color w:val="4D4D4D"/>
                <w:spacing w:val="-2"/>
                <w:sz w:val="8"/>
              </w:rPr>
              <w:t>KM-PRONA</w:t>
            </w:r>
          </w:p>
        </w:tc>
        <w:tc>
          <w:tcPr>
            <w:tcW w:w="600" w:type="dxa"/>
          </w:tcPr>
          <w:p w14:paraId="422AFB59" w14:textId="77777777" w:rsidR="00384124" w:rsidRDefault="00A9669B">
            <w:pPr>
              <w:pStyle w:val="TableParagraph"/>
              <w:rPr>
                <w:sz w:val="8"/>
              </w:rPr>
            </w:pPr>
            <w:r>
              <w:rPr>
                <w:color w:val="4D4D4D"/>
                <w:spacing w:val="-2"/>
                <w:sz w:val="8"/>
              </w:rPr>
              <w:t>N35001</w:t>
            </w:r>
          </w:p>
        </w:tc>
        <w:tc>
          <w:tcPr>
            <w:tcW w:w="2018" w:type="dxa"/>
          </w:tcPr>
          <w:p w14:paraId="05F96E29"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4D03D2CA" w14:textId="77777777" w:rsidR="00384124" w:rsidRDefault="00A9669B">
            <w:pPr>
              <w:pStyle w:val="TableParagraph"/>
              <w:rPr>
                <w:sz w:val="8"/>
              </w:rPr>
            </w:pPr>
            <w:r>
              <w:rPr>
                <w:color w:val="4D4D4D"/>
                <w:spacing w:val="-2"/>
                <w:sz w:val="8"/>
              </w:rPr>
              <w:t>420301137301</w:t>
            </w:r>
          </w:p>
        </w:tc>
        <w:tc>
          <w:tcPr>
            <w:tcW w:w="789" w:type="dxa"/>
          </w:tcPr>
          <w:p w14:paraId="26BA7C8E" w14:textId="77777777" w:rsidR="00384124" w:rsidRDefault="00A9669B">
            <w:pPr>
              <w:pStyle w:val="TableParagraph"/>
              <w:ind w:left="22"/>
              <w:rPr>
                <w:sz w:val="8"/>
              </w:rPr>
            </w:pPr>
            <w:r>
              <w:rPr>
                <w:color w:val="4D4D4D"/>
                <w:spacing w:val="-2"/>
                <w:sz w:val="8"/>
              </w:rPr>
              <w:t>Jihočeský</w:t>
            </w:r>
          </w:p>
        </w:tc>
        <w:tc>
          <w:tcPr>
            <w:tcW w:w="907" w:type="dxa"/>
          </w:tcPr>
          <w:p w14:paraId="5B492003" w14:textId="77777777" w:rsidR="00384124" w:rsidRDefault="00A9669B">
            <w:pPr>
              <w:pStyle w:val="TableParagraph"/>
              <w:ind w:left="22"/>
              <w:rPr>
                <w:sz w:val="8"/>
              </w:rPr>
            </w:pPr>
            <w:r>
              <w:rPr>
                <w:color w:val="4D4D4D"/>
                <w:spacing w:val="-2"/>
                <w:sz w:val="8"/>
              </w:rPr>
              <w:t>Prachatice</w:t>
            </w:r>
          </w:p>
        </w:tc>
        <w:tc>
          <w:tcPr>
            <w:tcW w:w="1152" w:type="dxa"/>
          </w:tcPr>
          <w:p w14:paraId="1F5DF76C" w14:textId="77777777" w:rsidR="00384124" w:rsidRDefault="00A9669B">
            <w:pPr>
              <w:pStyle w:val="TableParagraph"/>
              <w:spacing w:line="72" w:lineRule="exact"/>
              <w:ind w:left="23"/>
              <w:rPr>
                <w:sz w:val="8"/>
              </w:rPr>
            </w:pPr>
            <w:r>
              <w:rPr>
                <w:color w:val="4D4D4D"/>
                <w:spacing w:val="-2"/>
                <w:sz w:val="8"/>
              </w:rPr>
              <w:t>Vitějovice</w:t>
            </w:r>
          </w:p>
          <w:p w14:paraId="72E9A606"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08933270" w14:textId="77777777" w:rsidR="00384124" w:rsidRDefault="00A9669B">
            <w:pPr>
              <w:pStyle w:val="TableParagraph"/>
              <w:ind w:left="23"/>
              <w:rPr>
                <w:sz w:val="8"/>
              </w:rPr>
            </w:pPr>
            <w:r>
              <w:rPr>
                <w:color w:val="4D4D4D"/>
                <w:spacing w:val="-2"/>
                <w:sz w:val="8"/>
              </w:rPr>
              <w:t>VITĚJOVICE</w:t>
            </w:r>
            <w:r>
              <w:rPr>
                <w:color w:val="4D4D4D"/>
                <w:spacing w:val="12"/>
                <w:sz w:val="8"/>
              </w:rPr>
              <w:t xml:space="preserve"> </w:t>
            </w:r>
            <w:r>
              <w:rPr>
                <w:color w:val="4D4D4D"/>
                <w:spacing w:val="-5"/>
                <w:sz w:val="8"/>
              </w:rPr>
              <w:t>206</w:t>
            </w:r>
          </w:p>
        </w:tc>
        <w:tc>
          <w:tcPr>
            <w:tcW w:w="1521" w:type="dxa"/>
          </w:tcPr>
          <w:p w14:paraId="1202A8B7" w14:textId="77777777" w:rsidR="00384124" w:rsidRDefault="00A9669B">
            <w:pPr>
              <w:pStyle w:val="TableParagraph"/>
              <w:ind w:left="23"/>
              <w:rPr>
                <w:sz w:val="8"/>
              </w:rPr>
            </w:pPr>
            <w:r>
              <w:rPr>
                <w:color w:val="4D4D4D"/>
                <w:spacing w:val="-2"/>
                <w:sz w:val="8"/>
              </w:rPr>
              <w:t>VITĚJOVICE</w:t>
            </w:r>
          </w:p>
        </w:tc>
        <w:tc>
          <w:tcPr>
            <w:tcW w:w="347" w:type="dxa"/>
          </w:tcPr>
          <w:p w14:paraId="0B0F2689"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27</w:t>
            </w:r>
          </w:p>
        </w:tc>
        <w:tc>
          <w:tcPr>
            <w:tcW w:w="647" w:type="dxa"/>
          </w:tcPr>
          <w:p w14:paraId="5F461622" w14:textId="77777777" w:rsidR="00384124" w:rsidRDefault="00A9669B">
            <w:pPr>
              <w:pStyle w:val="TableParagraph"/>
              <w:ind w:left="25"/>
              <w:rPr>
                <w:sz w:val="8"/>
              </w:rPr>
            </w:pPr>
            <w:r>
              <w:rPr>
                <w:color w:val="4D4D4D"/>
                <w:spacing w:val="-2"/>
                <w:sz w:val="8"/>
              </w:rPr>
              <w:t>49.054456</w:t>
            </w:r>
          </w:p>
        </w:tc>
        <w:tc>
          <w:tcPr>
            <w:tcW w:w="661" w:type="dxa"/>
          </w:tcPr>
          <w:p w14:paraId="1ECBF151" w14:textId="77777777" w:rsidR="00384124" w:rsidRDefault="00A9669B">
            <w:pPr>
              <w:pStyle w:val="TableParagraph"/>
              <w:ind w:left="26"/>
              <w:rPr>
                <w:sz w:val="8"/>
              </w:rPr>
            </w:pPr>
            <w:r>
              <w:rPr>
                <w:color w:val="4D4D4D"/>
                <w:spacing w:val="-2"/>
                <w:sz w:val="8"/>
              </w:rPr>
              <w:t>14.074597</w:t>
            </w:r>
          </w:p>
        </w:tc>
        <w:tc>
          <w:tcPr>
            <w:tcW w:w="495" w:type="dxa"/>
          </w:tcPr>
          <w:p w14:paraId="10F57789" w14:textId="77777777" w:rsidR="00384124" w:rsidRDefault="00A9669B">
            <w:pPr>
              <w:pStyle w:val="TableParagraph"/>
              <w:ind w:left="27"/>
              <w:rPr>
                <w:sz w:val="8"/>
              </w:rPr>
            </w:pPr>
            <w:r>
              <w:rPr>
                <w:color w:val="4D4D4D"/>
                <w:spacing w:val="-5"/>
                <w:sz w:val="8"/>
              </w:rPr>
              <w:t>ANO</w:t>
            </w:r>
          </w:p>
        </w:tc>
        <w:tc>
          <w:tcPr>
            <w:tcW w:w="677" w:type="dxa"/>
          </w:tcPr>
          <w:p w14:paraId="33F784B5" w14:textId="77777777" w:rsidR="00384124" w:rsidRDefault="00A9669B">
            <w:pPr>
              <w:pStyle w:val="TableParagraph"/>
              <w:ind w:left="29"/>
              <w:rPr>
                <w:sz w:val="8"/>
              </w:rPr>
            </w:pPr>
            <w:r>
              <w:rPr>
                <w:color w:val="4D4D4D"/>
                <w:spacing w:val="-5"/>
                <w:sz w:val="8"/>
              </w:rPr>
              <w:t>ANO</w:t>
            </w:r>
          </w:p>
        </w:tc>
      </w:tr>
    </w:tbl>
    <w:p w14:paraId="6C83BC3C" w14:textId="77777777" w:rsidR="00384124" w:rsidRDefault="00384124">
      <w:pPr>
        <w:rPr>
          <w:sz w:val="8"/>
        </w:rPr>
        <w:sectPr w:rsidR="00384124">
          <w:headerReference w:type="default" r:id="rId16"/>
          <w:footerReference w:type="default" r:id="rId17"/>
          <w:pgSz w:w="16840" w:h="11910" w:orient="landscape"/>
          <w:pgMar w:top="540" w:right="2420" w:bottom="260" w:left="180" w:header="0" w:footer="68" w:gutter="0"/>
          <w:cols w:space="708"/>
        </w:sectPr>
      </w:pPr>
    </w:p>
    <w:p w14:paraId="14D939F8"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15AEBF4E" w14:textId="77777777">
        <w:trPr>
          <w:trHeight w:val="114"/>
        </w:trPr>
        <w:tc>
          <w:tcPr>
            <w:tcW w:w="1673" w:type="dxa"/>
          </w:tcPr>
          <w:p w14:paraId="6C918F6C"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27380225" w14:textId="77777777" w:rsidR="00384124" w:rsidRDefault="00A9669B">
            <w:pPr>
              <w:pStyle w:val="TableParagraph"/>
              <w:rPr>
                <w:sz w:val="8"/>
              </w:rPr>
            </w:pPr>
            <w:r>
              <w:rPr>
                <w:color w:val="4D4D4D"/>
                <w:spacing w:val="-2"/>
                <w:sz w:val="8"/>
              </w:rPr>
              <w:t>N24000</w:t>
            </w:r>
          </w:p>
        </w:tc>
        <w:tc>
          <w:tcPr>
            <w:tcW w:w="2018" w:type="dxa"/>
          </w:tcPr>
          <w:p w14:paraId="2AB70C1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4B57FFEF" w14:textId="77777777" w:rsidR="00384124" w:rsidRDefault="00A9669B">
            <w:pPr>
              <w:pStyle w:val="TableParagraph"/>
              <w:rPr>
                <w:sz w:val="8"/>
              </w:rPr>
            </w:pPr>
            <w:r>
              <w:rPr>
                <w:color w:val="4D4D4D"/>
                <w:spacing w:val="-2"/>
                <w:sz w:val="8"/>
              </w:rPr>
              <w:t>420301047001</w:t>
            </w:r>
          </w:p>
        </w:tc>
        <w:tc>
          <w:tcPr>
            <w:tcW w:w="789" w:type="dxa"/>
          </w:tcPr>
          <w:p w14:paraId="0A026066" w14:textId="77777777" w:rsidR="00384124" w:rsidRDefault="00A9669B">
            <w:pPr>
              <w:pStyle w:val="TableParagraph"/>
              <w:ind w:left="22"/>
              <w:rPr>
                <w:sz w:val="8"/>
              </w:rPr>
            </w:pPr>
            <w:r>
              <w:rPr>
                <w:color w:val="4D4D4D"/>
                <w:spacing w:val="-2"/>
                <w:sz w:val="8"/>
              </w:rPr>
              <w:t>Jihočeský</w:t>
            </w:r>
          </w:p>
        </w:tc>
        <w:tc>
          <w:tcPr>
            <w:tcW w:w="907" w:type="dxa"/>
          </w:tcPr>
          <w:p w14:paraId="1838E41A" w14:textId="77777777" w:rsidR="00384124" w:rsidRDefault="00A9669B">
            <w:pPr>
              <w:pStyle w:val="TableParagraph"/>
              <w:ind w:left="22"/>
              <w:rPr>
                <w:sz w:val="8"/>
              </w:rPr>
            </w:pPr>
            <w:r>
              <w:rPr>
                <w:color w:val="4D4D4D"/>
                <w:spacing w:val="-2"/>
                <w:sz w:val="8"/>
              </w:rPr>
              <w:t>Prachatice</w:t>
            </w:r>
          </w:p>
        </w:tc>
        <w:tc>
          <w:tcPr>
            <w:tcW w:w="1152" w:type="dxa"/>
          </w:tcPr>
          <w:p w14:paraId="59937204" w14:textId="77777777" w:rsidR="00384124" w:rsidRDefault="00A9669B">
            <w:pPr>
              <w:pStyle w:val="TableParagraph"/>
              <w:ind w:left="23"/>
              <w:rPr>
                <w:sz w:val="8"/>
              </w:rPr>
            </w:pPr>
            <w:proofErr w:type="spellStart"/>
            <w:proofErr w:type="gramStart"/>
            <w:r>
              <w:rPr>
                <w:color w:val="4D4D4D"/>
                <w:spacing w:val="-2"/>
                <w:sz w:val="8"/>
              </w:rPr>
              <w:t>Vimperk,Sklářská</w:t>
            </w:r>
            <w:proofErr w:type="spellEnd"/>
            <w:proofErr w:type="gramEnd"/>
          </w:p>
        </w:tc>
        <w:tc>
          <w:tcPr>
            <w:tcW w:w="1814" w:type="dxa"/>
          </w:tcPr>
          <w:p w14:paraId="0889E29E" w14:textId="77777777" w:rsidR="00384124" w:rsidRDefault="00A9669B">
            <w:pPr>
              <w:pStyle w:val="TableParagraph"/>
              <w:ind w:left="23"/>
              <w:rPr>
                <w:sz w:val="8"/>
              </w:rPr>
            </w:pPr>
            <w:r>
              <w:rPr>
                <w:color w:val="4D4D4D"/>
                <w:spacing w:val="-2"/>
                <w:sz w:val="8"/>
              </w:rPr>
              <w:t>SKLÁŘSKÁ</w:t>
            </w:r>
          </w:p>
        </w:tc>
        <w:tc>
          <w:tcPr>
            <w:tcW w:w="1521" w:type="dxa"/>
          </w:tcPr>
          <w:p w14:paraId="2CC76EBD" w14:textId="77777777" w:rsidR="00384124" w:rsidRDefault="00A9669B">
            <w:pPr>
              <w:pStyle w:val="TableParagraph"/>
              <w:ind w:left="23"/>
              <w:rPr>
                <w:sz w:val="8"/>
              </w:rPr>
            </w:pPr>
            <w:r>
              <w:rPr>
                <w:color w:val="4D4D4D"/>
                <w:spacing w:val="-2"/>
                <w:sz w:val="8"/>
              </w:rPr>
              <w:t>VIMPERK</w:t>
            </w:r>
          </w:p>
        </w:tc>
        <w:tc>
          <w:tcPr>
            <w:tcW w:w="347" w:type="dxa"/>
          </w:tcPr>
          <w:p w14:paraId="79F009FF" w14:textId="77777777" w:rsidR="00384124" w:rsidRDefault="00A9669B">
            <w:pPr>
              <w:pStyle w:val="TableParagraph"/>
              <w:ind w:left="11" w:right="57"/>
              <w:jc w:val="center"/>
              <w:rPr>
                <w:sz w:val="8"/>
              </w:rPr>
            </w:pPr>
            <w:r>
              <w:rPr>
                <w:color w:val="4D4D4D"/>
                <w:sz w:val="8"/>
              </w:rPr>
              <w:t>385</w:t>
            </w:r>
            <w:r>
              <w:rPr>
                <w:color w:val="4D4D4D"/>
                <w:spacing w:val="-6"/>
                <w:sz w:val="8"/>
              </w:rPr>
              <w:t xml:space="preserve"> </w:t>
            </w:r>
            <w:r>
              <w:rPr>
                <w:color w:val="4D4D4D"/>
                <w:spacing w:val="-5"/>
                <w:sz w:val="8"/>
              </w:rPr>
              <w:t>01</w:t>
            </w:r>
          </w:p>
        </w:tc>
        <w:tc>
          <w:tcPr>
            <w:tcW w:w="647" w:type="dxa"/>
          </w:tcPr>
          <w:p w14:paraId="08BC6477" w14:textId="77777777" w:rsidR="00384124" w:rsidRDefault="00A9669B">
            <w:pPr>
              <w:pStyle w:val="TableParagraph"/>
              <w:ind w:left="25"/>
              <w:rPr>
                <w:sz w:val="8"/>
              </w:rPr>
            </w:pPr>
            <w:r>
              <w:rPr>
                <w:color w:val="4D4D4D"/>
                <w:spacing w:val="-2"/>
                <w:sz w:val="8"/>
              </w:rPr>
              <w:t>49.058678</w:t>
            </w:r>
          </w:p>
        </w:tc>
        <w:tc>
          <w:tcPr>
            <w:tcW w:w="661" w:type="dxa"/>
          </w:tcPr>
          <w:p w14:paraId="3E66E134" w14:textId="77777777" w:rsidR="00384124" w:rsidRDefault="00A9669B">
            <w:pPr>
              <w:pStyle w:val="TableParagraph"/>
              <w:ind w:left="26"/>
              <w:rPr>
                <w:sz w:val="8"/>
              </w:rPr>
            </w:pPr>
            <w:r>
              <w:rPr>
                <w:color w:val="4D4D4D"/>
                <w:spacing w:val="-2"/>
                <w:sz w:val="8"/>
              </w:rPr>
              <w:t>13.784817</w:t>
            </w:r>
          </w:p>
        </w:tc>
        <w:tc>
          <w:tcPr>
            <w:tcW w:w="495" w:type="dxa"/>
          </w:tcPr>
          <w:p w14:paraId="0BDA55AB" w14:textId="77777777" w:rsidR="00384124" w:rsidRDefault="00A9669B">
            <w:pPr>
              <w:pStyle w:val="TableParagraph"/>
              <w:ind w:left="27"/>
              <w:rPr>
                <w:sz w:val="8"/>
              </w:rPr>
            </w:pPr>
            <w:r>
              <w:rPr>
                <w:color w:val="4D4D4D"/>
                <w:spacing w:val="-5"/>
                <w:sz w:val="8"/>
              </w:rPr>
              <w:t>NE</w:t>
            </w:r>
          </w:p>
        </w:tc>
        <w:tc>
          <w:tcPr>
            <w:tcW w:w="677" w:type="dxa"/>
          </w:tcPr>
          <w:p w14:paraId="5215496D" w14:textId="77777777" w:rsidR="00384124" w:rsidRDefault="00A9669B">
            <w:pPr>
              <w:pStyle w:val="TableParagraph"/>
              <w:ind w:left="29"/>
              <w:rPr>
                <w:sz w:val="8"/>
              </w:rPr>
            </w:pPr>
            <w:r>
              <w:rPr>
                <w:color w:val="4D4D4D"/>
                <w:spacing w:val="-5"/>
                <w:sz w:val="8"/>
              </w:rPr>
              <w:t>NE</w:t>
            </w:r>
          </w:p>
        </w:tc>
      </w:tr>
      <w:tr w:rsidR="00384124" w14:paraId="47490EE3" w14:textId="77777777">
        <w:trPr>
          <w:trHeight w:val="114"/>
        </w:trPr>
        <w:tc>
          <w:tcPr>
            <w:tcW w:w="1673" w:type="dxa"/>
          </w:tcPr>
          <w:p w14:paraId="6BEDCB9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CA8E2F6" w14:textId="77777777" w:rsidR="00384124" w:rsidRDefault="00A9669B">
            <w:pPr>
              <w:pStyle w:val="TableParagraph"/>
              <w:rPr>
                <w:sz w:val="8"/>
              </w:rPr>
            </w:pPr>
            <w:r>
              <w:rPr>
                <w:color w:val="4D4D4D"/>
                <w:spacing w:val="-2"/>
                <w:sz w:val="8"/>
              </w:rPr>
              <w:t>N50484</w:t>
            </w:r>
          </w:p>
        </w:tc>
        <w:tc>
          <w:tcPr>
            <w:tcW w:w="2018" w:type="dxa"/>
          </w:tcPr>
          <w:p w14:paraId="1617AF57" w14:textId="77777777" w:rsidR="00384124" w:rsidRDefault="00A9669B">
            <w:pPr>
              <w:pStyle w:val="TableParagraph"/>
              <w:rPr>
                <w:sz w:val="8"/>
              </w:rPr>
            </w:pPr>
            <w:r>
              <w:rPr>
                <w:color w:val="4D4D4D"/>
                <w:sz w:val="8"/>
              </w:rPr>
              <w:t>EKOS</w:t>
            </w:r>
            <w:r>
              <w:rPr>
                <w:color w:val="4D4D4D"/>
                <w:spacing w:val="-5"/>
                <w:sz w:val="8"/>
              </w:rPr>
              <w:t xml:space="preserve"> </w:t>
            </w:r>
            <w:proofErr w:type="gramStart"/>
            <w:r>
              <w:rPr>
                <w:color w:val="4D4D4D"/>
                <w:spacing w:val="-2"/>
                <w:sz w:val="8"/>
              </w:rPr>
              <w:t>NETOLICE,V.O.S.</w:t>
            </w:r>
            <w:proofErr w:type="gramEnd"/>
          </w:p>
        </w:tc>
        <w:tc>
          <w:tcPr>
            <w:tcW w:w="693" w:type="dxa"/>
          </w:tcPr>
          <w:p w14:paraId="25AE6A62" w14:textId="77777777" w:rsidR="00384124" w:rsidRDefault="00A9669B">
            <w:pPr>
              <w:pStyle w:val="TableParagraph"/>
              <w:rPr>
                <w:sz w:val="8"/>
              </w:rPr>
            </w:pPr>
            <w:r>
              <w:rPr>
                <w:color w:val="4D4D4D"/>
                <w:spacing w:val="-2"/>
                <w:sz w:val="8"/>
              </w:rPr>
              <w:t>420301138001</w:t>
            </w:r>
          </w:p>
        </w:tc>
        <w:tc>
          <w:tcPr>
            <w:tcW w:w="789" w:type="dxa"/>
          </w:tcPr>
          <w:p w14:paraId="2F33F9E9" w14:textId="77777777" w:rsidR="00384124" w:rsidRDefault="00A9669B">
            <w:pPr>
              <w:pStyle w:val="TableParagraph"/>
              <w:ind w:left="22"/>
              <w:rPr>
                <w:sz w:val="8"/>
              </w:rPr>
            </w:pPr>
            <w:r>
              <w:rPr>
                <w:color w:val="4D4D4D"/>
                <w:spacing w:val="-2"/>
                <w:sz w:val="8"/>
              </w:rPr>
              <w:t>Jihočeský</w:t>
            </w:r>
          </w:p>
        </w:tc>
        <w:tc>
          <w:tcPr>
            <w:tcW w:w="907" w:type="dxa"/>
          </w:tcPr>
          <w:p w14:paraId="78071DFB" w14:textId="77777777" w:rsidR="00384124" w:rsidRDefault="00A9669B">
            <w:pPr>
              <w:pStyle w:val="TableParagraph"/>
              <w:ind w:left="22"/>
              <w:rPr>
                <w:sz w:val="8"/>
              </w:rPr>
            </w:pPr>
            <w:r>
              <w:rPr>
                <w:color w:val="4D4D4D"/>
                <w:spacing w:val="-2"/>
                <w:sz w:val="8"/>
              </w:rPr>
              <w:t>Prachatice</w:t>
            </w:r>
          </w:p>
        </w:tc>
        <w:tc>
          <w:tcPr>
            <w:tcW w:w="1152" w:type="dxa"/>
          </w:tcPr>
          <w:p w14:paraId="44162B2E" w14:textId="77777777" w:rsidR="00384124" w:rsidRDefault="00A9669B">
            <w:pPr>
              <w:pStyle w:val="TableParagraph"/>
              <w:ind w:left="23"/>
              <w:rPr>
                <w:sz w:val="8"/>
              </w:rPr>
            </w:pPr>
            <w:proofErr w:type="spellStart"/>
            <w:proofErr w:type="gramStart"/>
            <w:r>
              <w:rPr>
                <w:color w:val="4D4D4D"/>
                <w:spacing w:val="-2"/>
                <w:sz w:val="8"/>
              </w:rPr>
              <w:t>Netolice,U</w:t>
            </w:r>
            <w:proofErr w:type="spellEnd"/>
            <w:proofErr w:type="gramEnd"/>
            <w:r>
              <w:rPr>
                <w:color w:val="4D4D4D"/>
                <w:spacing w:val="12"/>
                <w:sz w:val="8"/>
              </w:rPr>
              <w:t xml:space="preserve"> </w:t>
            </w:r>
            <w:r>
              <w:rPr>
                <w:color w:val="4D4D4D"/>
                <w:spacing w:val="-2"/>
                <w:sz w:val="8"/>
              </w:rPr>
              <w:t>Šmídů</w:t>
            </w:r>
          </w:p>
        </w:tc>
        <w:tc>
          <w:tcPr>
            <w:tcW w:w="1814" w:type="dxa"/>
          </w:tcPr>
          <w:p w14:paraId="21836D70" w14:textId="77777777" w:rsidR="00384124" w:rsidRDefault="00A9669B">
            <w:pPr>
              <w:pStyle w:val="TableParagraph"/>
              <w:ind w:left="23"/>
              <w:rPr>
                <w:sz w:val="8"/>
              </w:rPr>
            </w:pPr>
            <w:r>
              <w:rPr>
                <w:color w:val="4D4D4D"/>
                <w:spacing w:val="-2"/>
                <w:sz w:val="8"/>
              </w:rPr>
              <w:t>U</w:t>
            </w:r>
            <w:r>
              <w:rPr>
                <w:color w:val="4D4D4D"/>
                <w:spacing w:val="4"/>
                <w:sz w:val="8"/>
              </w:rPr>
              <w:t xml:space="preserve"> </w:t>
            </w:r>
            <w:r>
              <w:rPr>
                <w:color w:val="4D4D4D"/>
                <w:spacing w:val="-2"/>
                <w:sz w:val="8"/>
              </w:rPr>
              <w:t>ŠMÍDŮ-HORNICKÁ</w:t>
            </w:r>
            <w:r>
              <w:rPr>
                <w:color w:val="4D4D4D"/>
                <w:spacing w:val="4"/>
                <w:sz w:val="8"/>
              </w:rPr>
              <w:t xml:space="preserve"> </w:t>
            </w:r>
            <w:r>
              <w:rPr>
                <w:color w:val="4D4D4D"/>
                <w:spacing w:val="-5"/>
                <w:sz w:val="8"/>
              </w:rPr>
              <w:t>658</w:t>
            </w:r>
          </w:p>
        </w:tc>
        <w:tc>
          <w:tcPr>
            <w:tcW w:w="1521" w:type="dxa"/>
          </w:tcPr>
          <w:p w14:paraId="4A0A207A" w14:textId="77777777" w:rsidR="00384124" w:rsidRDefault="00A9669B">
            <w:pPr>
              <w:pStyle w:val="TableParagraph"/>
              <w:ind w:left="23"/>
              <w:rPr>
                <w:sz w:val="8"/>
              </w:rPr>
            </w:pPr>
            <w:r>
              <w:rPr>
                <w:color w:val="4D4D4D"/>
                <w:spacing w:val="-2"/>
                <w:sz w:val="8"/>
              </w:rPr>
              <w:t>NETOLICE</w:t>
            </w:r>
          </w:p>
        </w:tc>
        <w:tc>
          <w:tcPr>
            <w:tcW w:w="347" w:type="dxa"/>
          </w:tcPr>
          <w:p w14:paraId="018CCA68"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11</w:t>
            </w:r>
          </w:p>
        </w:tc>
        <w:tc>
          <w:tcPr>
            <w:tcW w:w="647" w:type="dxa"/>
          </w:tcPr>
          <w:p w14:paraId="113DA258" w14:textId="77777777" w:rsidR="00384124" w:rsidRDefault="00A9669B">
            <w:pPr>
              <w:pStyle w:val="TableParagraph"/>
              <w:ind w:left="25"/>
              <w:rPr>
                <w:sz w:val="8"/>
              </w:rPr>
            </w:pPr>
            <w:r>
              <w:rPr>
                <w:color w:val="4D4D4D"/>
                <w:spacing w:val="-2"/>
                <w:sz w:val="8"/>
              </w:rPr>
              <w:t>49.053397</w:t>
            </w:r>
          </w:p>
        </w:tc>
        <w:tc>
          <w:tcPr>
            <w:tcW w:w="661" w:type="dxa"/>
          </w:tcPr>
          <w:p w14:paraId="0489C40B" w14:textId="77777777" w:rsidR="00384124" w:rsidRDefault="00A9669B">
            <w:pPr>
              <w:pStyle w:val="TableParagraph"/>
              <w:ind w:left="26"/>
              <w:rPr>
                <w:sz w:val="8"/>
              </w:rPr>
            </w:pPr>
            <w:r>
              <w:rPr>
                <w:color w:val="4D4D4D"/>
                <w:spacing w:val="-2"/>
                <w:sz w:val="8"/>
              </w:rPr>
              <w:t>14.208008</w:t>
            </w:r>
          </w:p>
        </w:tc>
        <w:tc>
          <w:tcPr>
            <w:tcW w:w="495" w:type="dxa"/>
          </w:tcPr>
          <w:p w14:paraId="34329035" w14:textId="77777777" w:rsidR="00384124" w:rsidRDefault="00A9669B">
            <w:pPr>
              <w:pStyle w:val="TableParagraph"/>
              <w:ind w:left="27"/>
              <w:rPr>
                <w:sz w:val="8"/>
              </w:rPr>
            </w:pPr>
            <w:r>
              <w:rPr>
                <w:color w:val="4D4D4D"/>
                <w:spacing w:val="-5"/>
                <w:sz w:val="8"/>
              </w:rPr>
              <w:t>ANO</w:t>
            </w:r>
          </w:p>
        </w:tc>
        <w:tc>
          <w:tcPr>
            <w:tcW w:w="677" w:type="dxa"/>
          </w:tcPr>
          <w:p w14:paraId="12D317E9" w14:textId="77777777" w:rsidR="00384124" w:rsidRDefault="00A9669B">
            <w:pPr>
              <w:pStyle w:val="TableParagraph"/>
              <w:ind w:left="29"/>
              <w:rPr>
                <w:sz w:val="8"/>
              </w:rPr>
            </w:pPr>
            <w:r>
              <w:rPr>
                <w:color w:val="4D4D4D"/>
                <w:spacing w:val="-5"/>
                <w:sz w:val="8"/>
              </w:rPr>
              <w:t>ANO</w:t>
            </w:r>
          </w:p>
        </w:tc>
      </w:tr>
      <w:tr w:rsidR="00384124" w14:paraId="657F292B" w14:textId="77777777">
        <w:trPr>
          <w:trHeight w:val="114"/>
        </w:trPr>
        <w:tc>
          <w:tcPr>
            <w:tcW w:w="1673" w:type="dxa"/>
          </w:tcPr>
          <w:p w14:paraId="58CCF65D" w14:textId="77777777" w:rsidR="00384124" w:rsidRDefault="00A9669B">
            <w:pPr>
              <w:pStyle w:val="TableParagraph"/>
              <w:rPr>
                <w:sz w:val="8"/>
              </w:rPr>
            </w:pPr>
            <w:r>
              <w:rPr>
                <w:color w:val="4D4D4D"/>
                <w:spacing w:val="-2"/>
                <w:sz w:val="8"/>
              </w:rPr>
              <w:t>BENZINA</w:t>
            </w:r>
          </w:p>
        </w:tc>
        <w:tc>
          <w:tcPr>
            <w:tcW w:w="600" w:type="dxa"/>
          </w:tcPr>
          <w:p w14:paraId="4A14327D" w14:textId="77777777" w:rsidR="00384124" w:rsidRDefault="00A9669B">
            <w:pPr>
              <w:pStyle w:val="TableParagraph"/>
              <w:rPr>
                <w:sz w:val="8"/>
              </w:rPr>
            </w:pPr>
            <w:r>
              <w:rPr>
                <w:color w:val="4D4D4D"/>
                <w:spacing w:val="-2"/>
                <w:sz w:val="8"/>
              </w:rPr>
              <w:t>N11000</w:t>
            </w:r>
          </w:p>
        </w:tc>
        <w:tc>
          <w:tcPr>
            <w:tcW w:w="2018" w:type="dxa"/>
          </w:tcPr>
          <w:p w14:paraId="03E1C40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72AC3A6" w14:textId="77777777" w:rsidR="00384124" w:rsidRDefault="00A9669B">
            <w:pPr>
              <w:pStyle w:val="TableParagraph"/>
              <w:rPr>
                <w:sz w:val="8"/>
              </w:rPr>
            </w:pPr>
            <w:r>
              <w:rPr>
                <w:color w:val="4D4D4D"/>
                <w:spacing w:val="-2"/>
                <w:sz w:val="8"/>
              </w:rPr>
              <w:t>420301010601</w:t>
            </w:r>
          </w:p>
        </w:tc>
        <w:tc>
          <w:tcPr>
            <w:tcW w:w="789" w:type="dxa"/>
          </w:tcPr>
          <w:p w14:paraId="0EA06F21" w14:textId="77777777" w:rsidR="00384124" w:rsidRDefault="00A9669B">
            <w:pPr>
              <w:pStyle w:val="TableParagraph"/>
              <w:ind w:left="22"/>
              <w:rPr>
                <w:sz w:val="8"/>
              </w:rPr>
            </w:pPr>
            <w:r>
              <w:rPr>
                <w:color w:val="4D4D4D"/>
                <w:spacing w:val="-2"/>
                <w:sz w:val="8"/>
              </w:rPr>
              <w:t>Jihočeský</w:t>
            </w:r>
          </w:p>
        </w:tc>
        <w:tc>
          <w:tcPr>
            <w:tcW w:w="907" w:type="dxa"/>
          </w:tcPr>
          <w:p w14:paraId="3BD404D4" w14:textId="77777777" w:rsidR="00384124" w:rsidRDefault="00A9669B">
            <w:pPr>
              <w:pStyle w:val="TableParagraph"/>
              <w:ind w:left="22"/>
              <w:rPr>
                <w:sz w:val="8"/>
              </w:rPr>
            </w:pPr>
            <w:r>
              <w:rPr>
                <w:color w:val="4D4D4D"/>
                <w:spacing w:val="-2"/>
                <w:sz w:val="8"/>
              </w:rPr>
              <w:t>Prachatice</w:t>
            </w:r>
          </w:p>
        </w:tc>
        <w:tc>
          <w:tcPr>
            <w:tcW w:w="1152" w:type="dxa"/>
          </w:tcPr>
          <w:p w14:paraId="4FCA0990" w14:textId="77777777" w:rsidR="00384124" w:rsidRDefault="00A9669B">
            <w:pPr>
              <w:pStyle w:val="TableParagraph"/>
              <w:ind w:left="23"/>
              <w:rPr>
                <w:sz w:val="8"/>
              </w:rPr>
            </w:pPr>
            <w:proofErr w:type="spellStart"/>
            <w:proofErr w:type="gramStart"/>
            <w:r>
              <w:rPr>
                <w:color w:val="4D4D4D"/>
                <w:spacing w:val="-2"/>
                <w:sz w:val="8"/>
              </w:rPr>
              <w:t>Prachatice,Nebahovská</w:t>
            </w:r>
            <w:proofErr w:type="spellEnd"/>
            <w:proofErr w:type="gramEnd"/>
          </w:p>
        </w:tc>
        <w:tc>
          <w:tcPr>
            <w:tcW w:w="1814" w:type="dxa"/>
          </w:tcPr>
          <w:p w14:paraId="14DDBD45" w14:textId="77777777" w:rsidR="00384124" w:rsidRDefault="00A9669B">
            <w:pPr>
              <w:pStyle w:val="TableParagraph"/>
              <w:ind w:left="23"/>
              <w:rPr>
                <w:sz w:val="8"/>
              </w:rPr>
            </w:pPr>
            <w:r>
              <w:rPr>
                <w:color w:val="4D4D4D"/>
                <w:spacing w:val="-2"/>
                <w:sz w:val="8"/>
              </w:rPr>
              <w:t>NEBAHOVSKÁ</w:t>
            </w:r>
            <w:r>
              <w:rPr>
                <w:color w:val="4D4D4D"/>
                <w:spacing w:val="9"/>
                <w:sz w:val="8"/>
              </w:rPr>
              <w:t xml:space="preserve"> </w:t>
            </w:r>
            <w:r>
              <w:rPr>
                <w:color w:val="4D4D4D"/>
                <w:spacing w:val="-4"/>
                <w:sz w:val="8"/>
              </w:rPr>
              <w:t>1282</w:t>
            </w:r>
          </w:p>
        </w:tc>
        <w:tc>
          <w:tcPr>
            <w:tcW w:w="1521" w:type="dxa"/>
          </w:tcPr>
          <w:p w14:paraId="19B2BF62" w14:textId="77777777" w:rsidR="00384124" w:rsidRDefault="00A9669B">
            <w:pPr>
              <w:pStyle w:val="TableParagraph"/>
              <w:ind w:left="23"/>
              <w:rPr>
                <w:sz w:val="8"/>
              </w:rPr>
            </w:pPr>
            <w:r>
              <w:rPr>
                <w:color w:val="4D4D4D"/>
                <w:spacing w:val="-2"/>
                <w:sz w:val="8"/>
              </w:rPr>
              <w:t>PRACHATICE</w:t>
            </w:r>
            <w:r>
              <w:rPr>
                <w:color w:val="4D4D4D"/>
                <w:spacing w:val="9"/>
                <w:sz w:val="8"/>
              </w:rPr>
              <w:t xml:space="preserve"> </w:t>
            </w:r>
            <w:r>
              <w:rPr>
                <w:color w:val="4D4D4D"/>
                <w:spacing w:val="-5"/>
                <w:sz w:val="8"/>
              </w:rPr>
              <w:t>II</w:t>
            </w:r>
          </w:p>
        </w:tc>
        <w:tc>
          <w:tcPr>
            <w:tcW w:w="347" w:type="dxa"/>
          </w:tcPr>
          <w:p w14:paraId="7964D8BB" w14:textId="77777777" w:rsidR="00384124" w:rsidRDefault="00A9669B">
            <w:pPr>
              <w:pStyle w:val="TableParagraph"/>
              <w:ind w:left="11" w:right="57"/>
              <w:jc w:val="center"/>
              <w:rPr>
                <w:sz w:val="8"/>
              </w:rPr>
            </w:pPr>
            <w:r>
              <w:rPr>
                <w:color w:val="4D4D4D"/>
                <w:sz w:val="8"/>
              </w:rPr>
              <w:t>383</w:t>
            </w:r>
            <w:r>
              <w:rPr>
                <w:color w:val="4D4D4D"/>
                <w:spacing w:val="-6"/>
                <w:sz w:val="8"/>
              </w:rPr>
              <w:t xml:space="preserve"> </w:t>
            </w:r>
            <w:r>
              <w:rPr>
                <w:color w:val="4D4D4D"/>
                <w:spacing w:val="-5"/>
                <w:sz w:val="8"/>
              </w:rPr>
              <w:t>01</w:t>
            </w:r>
          </w:p>
        </w:tc>
        <w:tc>
          <w:tcPr>
            <w:tcW w:w="647" w:type="dxa"/>
          </w:tcPr>
          <w:p w14:paraId="2CDB7EBD" w14:textId="77777777" w:rsidR="00384124" w:rsidRDefault="00A9669B">
            <w:pPr>
              <w:pStyle w:val="TableParagraph"/>
              <w:ind w:left="25"/>
              <w:rPr>
                <w:sz w:val="8"/>
              </w:rPr>
            </w:pPr>
            <w:r>
              <w:rPr>
                <w:color w:val="4D4D4D"/>
                <w:spacing w:val="-2"/>
                <w:sz w:val="8"/>
              </w:rPr>
              <w:t>49.012703</w:t>
            </w:r>
          </w:p>
        </w:tc>
        <w:tc>
          <w:tcPr>
            <w:tcW w:w="661" w:type="dxa"/>
          </w:tcPr>
          <w:p w14:paraId="7B99D56C" w14:textId="77777777" w:rsidR="00384124" w:rsidRDefault="00A9669B">
            <w:pPr>
              <w:pStyle w:val="TableParagraph"/>
              <w:ind w:left="26"/>
              <w:rPr>
                <w:sz w:val="8"/>
              </w:rPr>
            </w:pPr>
            <w:r>
              <w:rPr>
                <w:color w:val="4D4D4D"/>
                <w:spacing w:val="-2"/>
                <w:sz w:val="8"/>
              </w:rPr>
              <w:t>14.004928</w:t>
            </w:r>
          </w:p>
        </w:tc>
        <w:tc>
          <w:tcPr>
            <w:tcW w:w="495" w:type="dxa"/>
          </w:tcPr>
          <w:p w14:paraId="579D9C59" w14:textId="77777777" w:rsidR="00384124" w:rsidRDefault="00A9669B">
            <w:pPr>
              <w:pStyle w:val="TableParagraph"/>
              <w:ind w:left="27"/>
              <w:rPr>
                <w:sz w:val="8"/>
              </w:rPr>
            </w:pPr>
            <w:r>
              <w:rPr>
                <w:color w:val="4D4D4D"/>
                <w:spacing w:val="-5"/>
                <w:sz w:val="8"/>
              </w:rPr>
              <w:t>NE</w:t>
            </w:r>
          </w:p>
        </w:tc>
        <w:tc>
          <w:tcPr>
            <w:tcW w:w="677" w:type="dxa"/>
          </w:tcPr>
          <w:p w14:paraId="5483F5F2" w14:textId="77777777" w:rsidR="00384124" w:rsidRDefault="00A9669B">
            <w:pPr>
              <w:pStyle w:val="TableParagraph"/>
              <w:ind w:left="29"/>
              <w:rPr>
                <w:sz w:val="8"/>
              </w:rPr>
            </w:pPr>
            <w:r>
              <w:rPr>
                <w:color w:val="4D4D4D"/>
                <w:spacing w:val="-5"/>
                <w:sz w:val="8"/>
              </w:rPr>
              <w:t>ANO</w:t>
            </w:r>
          </w:p>
        </w:tc>
      </w:tr>
      <w:tr w:rsidR="00384124" w14:paraId="486153D3" w14:textId="77777777">
        <w:trPr>
          <w:trHeight w:val="114"/>
        </w:trPr>
        <w:tc>
          <w:tcPr>
            <w:tcW w:w="1673" w:type="dxa"/>
          </w:tcPr>
          <w:p w14:paraId="5A5B31CF" w14:textId="77777777" w:rsidR="00384124" w:rsidRDefault="00A9669B">
            <w:pPr>
              <w:pStyle w:val="TableParagraph"/>
              <w:rPr>
                <w:sz w:val="8"/>
              </w:rPr>
            </w:pPr>
            <w:r>
              <w:rPr>
                <w:color w:val="4D4D4D"/>
                <w:spacing w:val="-5"/>
                <w:sz w:val="8"/>
              </w:rPr>
              <w:t>MOL</w:t>
            </w:r>
          </w:p>
        </w:tc>
        <w:tc>
          <w:tcPr>
            <w:tcW w:w="600" w:type="dxa"/>
          </w:tcPr>
          <w:p w14:paraId="7792AE35" w14:textId="77777777" w:rsidR="00384124" w:rsidRDefault="00A9669B">
            <w:pPr>
              <w:pStyle w:val="TableParagraph"/>
              <w:rPr>
                <w:sz w:val="8"/>
              </w:rPr>
            </w:pPr>
            <w:r>
              <w:rPr>
                <w:color w:val="4D4D4D"/>
                <w:spacing w:val="-2"/>
                <w:sz w:val="8"/>
              </w:rPr>
              <w:t>N15000</w:t>
            </w:r>
          </w:p>
        </w:tc>
        <w:tc>
          <w:tcPr>
            <w:tcW w:w="2018" w:type="dxa"/>
          </w:tcPr>
          <w:p w14:paraId="5132298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C7101A2" w14:textId="77777777" w:rsidR="00384124" w:rsidRDefault="00A9669B">
            <w:pPr>
              <w:pStyle w:val="TableParagraph"/>
              <w:rPr>
                <w:sz w:val="8"/>
              </w:rPr>
            </w:pPr>
            <w:r>
              <w:rPr>
                <w:color w:val="4D4D4D"/>
                <w:spacing w:val="-2"/>
                <w:sz w:val="8"/>
              </w:rPr>
              <w:t>420301165401</w:t>
            </w:r>
          </w:p>
        </w:tc>
        <w:tc>
          <w:tcPr>
            <w:tcW w:w="789" w:type="dxa"/>
          </w:tcPr>
          <w:p w14:paraId="66585D8B" w14:textId="77777777" w:rsidR="00384124" w:rsidRDefault="00A9669B">
            <w:pPr>
              <w:pStyle w:val="TableParagraph"/>
              <w:ind w:left="22"/>
              <w:rPr>
                <w:sz w:val="8"/>
              </w:rPr>
            </w:pPr>
            <w:r>
              <w:rPr>
                <w:color w:val="4D4D4D"/>
                <w:spacing w:val="-2"/>
                <w:sz w:val="8"/>
              </w:rPr>
              <w:t>Jihočeský</w:t>
            </w:r>
          </w:p>
        </w:tc>
        <w:tc>
          <w:tcPr>
            <w:tcW w:w="907" w:type="dxa"/>
          </w:tcPr>
          <w:p w14:paraId="67099874" w14:textId="77777777" w:rsidR="00384124" w:rsidRDefault="00A9669B">
            <w:pPr>
              <w:pStyle w:val="TableParagraph"/>
              <w:ind w:left="22"/>
              <w:rPr>
                <w:sz w:val="8"/>
              </w:rPr>
            </w:pPr>
            <w:r>
              <w:rPr>
                <w:color w:val="4D4D4D"/>
                <w:spacing w:val="-2"/>
                <w:sz w:val="8"/>
              </w:rPr>
              <w:t>Prachatice</w:t>
            </w:r>
          </w:p>
        </w:tc>
        <w:tc>
          <w:tcPr>
            <w:tcW w:w="1152" w:type="dxa"/>
          </w:tcPr>
          <w:p w14:paraId="762A76C0" w14:textId="77777777" w:rsidR="00384124" w:rsidRDefault="00A9669B">
            <w:pPr>
              <w:pStyle w:val="TableParagraph"/>
              <w:ind w:left="23"/>
              <w:rPr>
                <w:sz w:val="8"/>
              </w:rPr>
            </w:pPr>
            <w:proofErr w:type="spellStart"/>
            <w:proofErr w:type="gramStart"/>
            <w:r>
              <w:rPr>
                <w:color w:val="4D4D4D"/>
                <w:spacing w:val="-2"/>
                <w:sz w:val="8"/>
              </w:rPr>
              <w:t>Prachatice,Žernovic</w:t>
            </w:r>
            <w:proofErr w:type="spellEnd"/>
            <w:proofErr w:type="gramEnd"/>
            <w:r>
              <w:rPr>
                <w:color w:val="4D4D4D"/>
                <w:spacing w:val="-2"/>
                <w:sz w:val="8"/>
              </w:rPr>
              <w:t>.</w:t>
            </w:r>
          </w:p>
        </w:tc>
        <w:tc>
          <w:tcPr>
            <w:tcW w:w="1814" w:type="dxa"/>
          </w:tcPr>
          <w:p w14:paraId="561A9112" w14:textId="77777777" w:rsidR="00384124" w:rsidRDefault="00A9669B">
            <w:pPr>
              <w:pStyle w:val="TableParagraph"/>
              <w:ind w:left="23"/>
              <w:rPr>
                <w:sz w:val="8"/>
              </w:rPr>
            </w:pPr>
            <w:r>
              <w:rPr>
                <w:color w:val="4D4D4D"/>
                <w:spacing w:val="-2"/>
                <w:sz w:val="8"/>
              </w:rPr>
              <w:t>ŽERNOVICKÁ</w:t>
            </w:r>
          </w:p>
        </w:tc>
        <w:tc>
          <w:tcPr>
            <w:tcW w:w="1521" w:type="dxa"/>
          </w:tcPr>
          <w:p w14:paraId="543C39FA" w14:textId="77777777" w:rsidR="00384124" w:rsidRDefault="00A9669B">
            <w:pPr>
              <w:pStyle w:val="TableParagraph"/>
              <w:ind w:left="23"/>
              <w:rPr>
                <w:sz w:val="8"/>
              </w:rPr>
            </w:pPr>
            <w:r>
              <w:rPr>
                <w:color w:val="4D4D4D"/>
                <w:spacing w:val="-2"/>
                <w:sz w:val="8"/>
              </w:rPr>
              <w:t>PRACHATICE</w:t>
            </w:r>
          </w:p>
        </w:tc>
        <w:tc>
          <w:tcPr>
            <w:tcW w:w="347" w:type="dxa"/>
          </w:tcPr>
          <w:p w14:paraId="25890EE1" w14:textId="77777777" w:rsidR="00384124" w:rsidRDefault="00A9669B">
            <w:pPr>
              <w:pStyle w:val="TableParagraph"/>
              <w:ind w:left="11" w:right="57"/>
              <w:jc w:val="center"/>
              <w:rPr>
                <w:sz w:val="8"/>
              </w:rPr>
            </w:pPr>
            <w:r>
              <w:rPr>
                <w:color w:val="4D4D4D"/>
                <w:sz w:val="8"/>
              </w:rPr>
              <w:t>383</w:t>
            </w:r>
            <w:r>
              <w:rPr>
                <w:color w:val="4D4D4D"/>
                <w:spacing w:val="-6"/>
                <w:sz w:val="8"/>
              </w:rPr>
              <w:t xml:space="preserve"> </w:t>
            </w:r>
            <w:r>
              <w:rPr>
                <w:color w:val="4D4D4D"/>
                <w:spacing w:val="-5"/>
                <w:sz w:val="8"/>
              </w:rPr>
              <w:t>01</w:t>
            </w:r>
          </w:p>
        </w:tc>
        <w:tc>
          <w:tcPr>
            <w:tcW w:w="647" w:type="dxa"/>
          </w:tcPr>
          <w:p w14:paraId="160C862A" w14:textId="77777777" w:rsidR="00384124" w:rsidRDefault="00A9669B">
            <w:pPr>
              <w:pStyle w:val="TableParagraph"/>
              <w:ind w:left="25"/>
              <w:rPr>
                <w:sz w:val="8"/>
              </w:rPr>
            </w:pPr>
            <w:r>
              <w:rPr>
                <w:color w:val="4D4D4D"/>
                <w:spacing w:val="-2"/>
                <w:sz w:val="8"/>
              </w:rPr>
              <w:t>49.016725</w:t>
            </w:r>
          </w:p>
        </w:tc>
        <w:tc>
          <w:tcPr>
            <w:tcW w:w="661" w:type="dxa"/>
          </w:tcPr>
          <w:p w14:paraId="7983A41D" w14:textId="77777777" w:rsidR="00384124" w:rsidRDefault="00A9669B">
            <w:pPr>
              <w:pStyle w:val="TableParagraph"/>
              <w:ind w:left="26"/>
              <w:rPr>
                <w:sz w:val="8"/>
              </w:rPr>
            </w:pPr>
            <w:r>
              <w:rPr>
                <w:color w:val="4D4D4D"/>
                <w:spacing w:val="-2"/>
                <w:sz w:val="8"/>
              </w:rPr>
              <w:t>14.013367</w:t>
            </w:r>
          </w:p>
        </w:tc>
        <w:tc>
          <w:tcPr>
            <w:tcW w:w="495" w:type="dxa"/>
          </w:tcPr>
          <w:p w14:paraId="4A3BE8D7" w14:textId="77777777" w:rsidR="00384124" w:rsidRDefault="00A9669B">
            <w:pPr>
              <w:pStyle w:val="TableParagraph"/>
              <w:ind w:left="27"/>
              <w:rPr>
                <w:sz w:val="8"/>
              </w:rPr>
            </w:pPr>
            <w:r>
              <w:rPr>
                <w:color w:val="4D4D4D"/>
                <w:spacing w:val="-5"/>
                <w:sz w:val="8"/>
              </w:rPr>
              <w:t>ANO</w:t>
            </w:r>
          </w:p>
        </w:tc>
        <w:tc>
          <w:tcPr>
            <w:tcW w:w="677" w:type="dxa"/>
          </w:tcPr>
          <w:p w14:paraId="77606721" w14:textId="77777777" w:rsidR="00384124" w:rsidRDefault="00A9669B">
            <w:pPr>
              <w:pStyle w:val="TableParagraph"/>
              <w:ind w:left="29"/>
              <w:rPr>
                <w:sz w:val="8"/>
              </w:rPr>
            </w:pPr>
            <w:r>
              <w:rPr>
                <w:color w:val="4D4D4D"/>
                <w:spacing w:val="-5"/>
                <w:sz w:val="8"/>
              </w:rPr>
              <w:t>ANO</w:t>
            </w:r>
          </w:p>
        </w:tc>
      </w:tr>
      <w:tr w:rsidR="00384124" w14:paraId="7AC9C55D" w14:textId="77777777">
        <w:trPr>
          <w:trHeight w:val="114"/>
        </w:trPr>
        <w:tc>
          <w:tcPr>
            <w:tcW w:w="1673" w:type="dxa"/>
          </w:tcPr>
          <w:p w14:paraId="58D9A2C9" w14:textId="77777777" w:rsidR="00384124" w:rsidRDefault="00A9669B">
            <w:pPr>
              <w:pStyle w:val="TableParagraph"/>
              <w:rPr>
                <w:sz w:val="8"/>
              </w:rPr>
            </w:pPr>
            <w:r>
              <w:rPr>
                <w:color w:val="4D4D4D"/>
                <w:spacing w:val="-2"/>
                <w:sz w:val="8"/>
              </w:rPr>
              <w:t>BENZINA</w:t>
            </w:r>
          </w:p>
        </w:tc>
        <w:tc>
          <w:tcPr>
            <w:tcW w:w="600" w:type="dxa"/>
          </w:tcPr>
          <w:p w14:paraId="3046F0C2" w14:textId="77777777" w:rsidR="00384124" w:rsidRDefault="00A9669B">
            <w:pPr>
              <w:pStyle w:val="TableParagraph"/>
              <w:rPr>
                <w:sz w:val="8"/>
              </w:rPr>
            </w:pPr>
            <w:r>
              <w:rPr>
                <w:color w:val="4D4D4D"/>
                <w:spacing w:val="-2"/>
                <w:sz w:val="8"/>
              </w:rPr>
              <w:t>N11000</w:t>
            </w:r>
          </w:p>
        </w:tc>
        <w:tc>
          <w:tcPr>
            <w:tcW w:w="2018" w:type="dxa"/>
          </w:tcPr>
          <w:p w14:paraId="2C8EFFF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4FF91FD" w14:textId="77777777" w:rsidR="00384124" w:rsidRDefault="00A9669B">
            <w:pPr>
              <w:pStyle w:val="TableParagraph"/>
              <w:rPr>
                <w:sz w:val="8"/>
              </w:rPr>
            </w:pPr>
            <w:r>
              <w:rPr>
                <w:color w:val="4D4D4D"/>
                <w:spacing w:val="-2"/>
                <w:sz w:val="8"/>
              </w:rPr>
              <w:t>420301119901</w:t>
            </w:r>
          </w:p>
        </w:tc>
        <w:tc>
          <w:tcPr>
            <w:tcW w:w="789" w:type="dxa"/>
          </w:tcPr>
          <w:p w14:paraId="5B903ACD" w14:textId="77777777" w:rsidR="00384124" w:rsidRDefault="00A9669B">
            <w:pPr>
              <w:pStyle w:val="TableParagraph"/>
              <w:ind w:left="22"/>
              <w:rPr>
                <w:sz w:val="8"/>
              </w:rPr>
            </w:pPr>
            <w:r>
              <w:rPr>
                <w:color w:val="4D4D4D"/>
                <w:spacing w:val="-2"/>
                <w:sz w:val="8"/>
              </w:rPr>
              <w:t>Jihočeský</w:t>
            </w:r>
          </w:p>
        </w:tc>
        <w:tc>
          <w:tcPr>
            <w:tcW w:w="907" w:type="dxa"/>
          </w:tcPr>
          <w:p w14:paraId="472CA489" w14:textId="77777777" w:rsidR="00384124" w:rsidRDefault="00A9669B">
            <w:pPr>
              <w:pStyle w:val="TableParagraph"/>
              <w:ind w:left="22"/>
              <w:rPr>
                <w:sz w:val="8"/>
              </w:rPr>
            </w:pPr>
            <w:r>
              <w:rPr>
                <w:color w:val="4D4D4D"/>
                <w:spacing w:val="-2"/>
                <w:sz w:val="8"/>
              </w:rPr>
              <w:t>Prachatice</w:t>
            </w:r>
          </w:p>
        </w:tc>
        <w:tc>
          <w:tcPr>
            <w:tcW w:w="1152" w:type="dxa"/>
          </w:tcPr>
          <w:p w14:paraId="16B10259" w14:textId="77777777" w:rsidR="00384124" w:rsidRDefault="00A9669B">
            <w:pPr>
              <w:pStyle w:val="TableParagraph"/>
              <w:ind w:left="23"/>
              <w:rPr>
                <w:sz w:val="8"/>
              </w:rPr>
            </w:pPr>
            <w:r>
              <w:rPr>
                <w:color w:val="4D4D4D"/>
                <w:spacing w:val="-2"/>
                <w:sz w:val="8"/>
              </w:rPr>
              <w:t>Nová</w:t>
            </w:r>
            <w:r>
              <w:rPr>
                <w:color w:val="4D4D4D"/>
                <w:spacing w:val="1"/>
                <w:sz w:val="8"/>
              </w:rPr>
              <w:t xml:space="preserve"> </w:t>
            </w:r>
            <w:proofErr w:type="spellStart"/>
            <w:r>
              <w:rPr>
                <w:color w:val="4D4D4D"/>
                <w:spacing w:val="-2"/>
                <w:sz w:val="8"/>
              </w:rPr>
              <w:t>Houžná</w:t>
            </w:r>
            <w:proofErr w:type="spellEnd"/>
          </w:p>
        </w:tc>
        <w:tc>
          <w:tcPr>
            <w:tcW w:w="1814" w:type="dxa"/>
          </w:tcPr>
          <w:p w14:paraId="1FB3DD5C"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2"/>
                <w:sz w:val="8"/>
              </w:rPr>
              <w:t>HOUŽNÁ</w:t>
            </w:r>
          </w:p>
        </w:tc>
        <w:tc>
          <w:tcPr>
            <w:tcW w:w="1521" w:type="dxa"/>
          </w:tcPr>
          <w:p w14:paraId="523FE1C5" w14:textId="77777777" w:rsidR="00384124" w:rsidRDefault="00A9669B">
            <w:pPr>
              <w:pStyle w:val="TableParagraph"/>
              <w:ind w:left="23"/>
              <w:rPr>
                <w:sz w:val="8"/>
              </w:rPr>
            </w:pPr>
            <w:proofErr w:type="gramStart"/>
            <w:r>
              <w:rPr>
                <w:color w:val="4D4D4D"/>
                <w:sz w:val="8"/>
              </w:rPr>
              <w:t>LENORA</w:t>
            </w:r>
            <w:r>
              <w:rPr>
                <w:color w:val="4D4D4D"/>
                <w:spacing w:val="-5"/>
                <w:sz w:val="8"/>
              </w:rPr>
              <w:t xml:space="preserve"> </w:t>
            </w:r>
            <w:r>
              <w:rPr>
                <w:color w:val="4D4D4D"/>
                <w:sz w:val="8"/>
              </w:rPr>
              <w:t>-</w:t>
            </w:r>
            <w:r>
              <w:rPr>
                <w:color w:val="4D4D4D"/>
                <w:spacing w:val="-5"/>
                <w:sz w:val="8"/>
              </w:rPr>
              <w:t xml:space="preserve"> </w:t>
            </w:r>
            <w:r>
              <w:rPr>
                <w:color w:val="4D4D4D"/>
                <w:sz w:val="8"/>
              </w:rPr>
              <w:t>NOVÁ</w:t>
            </w:r>
            <w:proofErr w:type="gramEnd"/>
            <w:r>
              <w:rPr>
                <w:color w:val="4D4D4D"/>
                <w:spacing w:val="-5"/>
                <w:sz w:val="8"/>
              </w:rPr>
              <w:t xml:space="preserve"> </w:t>
            </w:r>
            <w:r>
              <w:rPr>
                <w:color w:val="4D4D4D"/>
                <w:spacing w:val="-2"/>
                <w:sz w:val="8"/>
              </w:rPr>
              <w:t>HOUŽNÁ</w:t>
            </w:r>
          </w:p>
        </w:tc>
        <w:tc>
          <w:tcPr>
            <w:tcW w:w="347" w:type="dxa"/>
          </w:tcPr>
          <w:p w14:paraId="77C52A1D"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42</w:t>
            </w:r>
          </w:p>
        </w:tc>
        <w:tc>
          <w:tcPr>
            <w:tcW w:w="647" w:type="dxa"/>
          </w:tcPr>
          <w:p w14:paraId="61ED9BC9" w14:textId="77777777" w:rsidR="00384124" w:rsidRDefault="00A9669B">
            <w:pPr>
              <w:pStyle w:val="TableParagraph"/>
              <w:ind w:left="25"/>
              <w:rPr>
                <w:sz w:val="8"/>
              </w:rPr>
            </w:pPr>
            <w:r>
              <w:rPr>
                <w:color w:val="4D4D4D"/>
                <w:spacing w:val="-2"/>
                <w:sz w:val="8"/>
              </w:rPr>
              <w:t>48.935031</w:t>
            </w:r>
          </w:p>
        </w:tc>
        <w:tc>
          <w:tcPr>
            <w:tcW w:w="661" w:type="dxa"/>
          </w:tcPr>
          <w:p w14:paraId="737E5498" w14:textId="77777777" w:rsidR="00384124" w:rsidRDefault="00A9669B">
            <w:pPr>
              <w:pStyle w:val="TableParagraph"/>
              <w:ind w:left="26"/>
              <w:rPr>
                <w:sz w:val="8"/>
              </w:rPr>
            </w:pPr>
            <w:r>
              <w:rPr>
                <w:color w:val="4D4D4D"/>
                <w:spacing w:val="-2"/>
                <w:sz w:val="8"/>
              </w:rPr>
              <w:t>13.765469</w:t>
            </w:r>
          </w:p>
        </w:tc>
        <w:tc>
          <w:tcPr>
            <w:tcW w:w="495" w:type="dxa"/>
          </w:tcPr>
          <w:p w14:paraId="50803E9C" w14:textId="77777777" w:rsidR="00384124" w:rsidRDefault="00A9669B">
            <w:pPr>
              <w:pStyle w:val="TableParagraph"/>
              <w:ind w:left="27"/>
              <w:rPr>
                <w:sz w:val="8"/>
              </w:rPr>
            </w:pPr>
            <w:r>
              <w:rPr>
                <w:color w:val="4D4D4D"/>
                <w:spacing w:val="-5"/>
                <w:sz w:val="8"/>
              </w:rPr>
              <w:t>NE</w:t>
            </w:r>
          </w:p>
        </w:tc>
        <w:tc>
          <w:tcPr>
            <w:tcW w:w="677" w:type="dxa"/>
          </w:tcPr>
          <w:p w14:paraId="62EEB605" w14:textId="77777777" w:rsidR="00384124" w:rsidRDefault="00A9669B">
            <w:pPr>
              <w:pStyle w:val="TableParagraph"/>
              <w:ind w:left="29"/>
              <w:rPr>
                <w:sz w:val="8"/>
              </w:rPr>
            </w:pPr>
            <w:r>
              <w:rPr>
                <w:color w:val="4D4D4D"/>
                <w:spacing w:val="-5"/>
                <w:sz w:val="8"/>
              </w:rPr>
              <w:t>ANO</w:t>
            </w:r>
          </w:p>
        </w:tc>
      </w:tr>
      <w:tr w:rsidR="00384124" w14:paraId="08CF025F" w14:textId="77777777">
        <w:trPr>
          <w:trHeight w:val="114"/>
        </w:trPr>
        <w:tc>
          <w:tcPr>
            <w:tcW w:w="1673" w:type="dxa"/>
          </w:tcPr>
          <w:p w14:paraId="29A5820A" w14:textId="77777777" w:rsidR="00384124" w:rsidRDefault="00A9669B">
            <w:pPr>
              <w:pStyle w:val="TableParagraph"/>
              <w:rPr>
                <w:sz w:val="8"/>
              </w:rPr>
            </w:pPr>
            <w:r>
              <w:rPr>
                <w:color w:val="4D4D4D"/>
                <w:spacing w:val="-2"/>
                <w:sz w:val="8"/>
              </w:rPr>
              <w:t>BENZINA</w:t>
            </w:r>
          </w:p>
        </w:tc>
        <w:tc>
          <w:tcPr>
            <w:tcW w:w="600" w:type="dxa"/>
          </w:tcPr>
          <w:p w14:paraId="4D7A79D9" w14:textId="77777777" w:rsidR="00384124" w:rsidRDefault="00A9669B">
            <w:pPr>
              <w:pStyle w:val="TableParagraph"/>
              <w:rPr>
                <w:sz w:val="8"/>
              </w:rPr>
            </w:pPr>
            <w:r>
              <w:rPr>
                <w:color w:val="4D4D4D"/>
                <w:spacing w:val="-2"/>
                <w:sz w:val="8"/>
              </w:rPr>
              <w:t>N11000</w:t>
            </w:r>
          </w:p>
        </w:tc>
        <w:tc>
          <w:tcPr>
            <w:tcW w:w="2018" w:type="dxa"/>
          </w:tcPr>
          <w:p w14:paraId="6EA146D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C283546" w14:textId="77777777" w:rsidR="00384124" w:rsidRDefault="00A9669B">
            <w:pPr>
              <w:pStyle w:val="TableParagraph"/>
              <w:rPr>
                <w:sz w:val="8"/>
              </w:rPr>
            </w:pPr>
            <w:r>
              <w:rPr>
                <w:color w:val="4D4D4D"/>
                <w:spacing w:val="-2"/>
                <w:sz w:val="8"/>
              </w:rPr>
              <w:t>420301070301</w:t>
            </w:r>
          </w:p>
        </w:tc>
        <w:tc>
          <w:tcPr>
            <w:tcW w:w="789" w:type="dxa"/>
          </w:tcPr>
          <w:p w14:paraId="6D907FB1" w14:textId="77777777" w:rsidR="00384124" w:rsidRDefault="00A9669B">
            <w:pPr>
              <w:pStyle w:val="TableParagraph"/>
              <w:ind w:left="22"/>
              <w:rPr>
                <w:sz w:val="8"/>
              </w:rPr>
            </w:pPr>
            <w:r>
              <w:rPr>
                <w:color w:val="4D4D4D"/>
                <w:spacing w:val="-2"/>
                <w:sz w:val="8"/>
              </w:rPr>
              <w:t>Jihočeský</w:t>
            </w:r>
          </w:p>
        </w:tc>
        <w:tc>
          <w:tcPr>
            <w:tcW w:w="907" w:type="dxa"/>
          </w:tcPr>
          <w:p w14:paraId="5B7F8B28" w14:textId="77777777" w:rsidR="00384124" w:rsidRDefault="00A9669B">
            <w:pPr>
              <w:pStyle w:val="TableParagraph"/>
              <w:ind w:left="22"/>
              <w:rPr>
                <w:sz w:val="8"/>
              </w:rPr>
            </w:pPr>
            <w:r>
              <w:rPr>
                <w:color w:val="4D4D4D"/>
                <w:spacing w:val="-2"/>
                <w:sz w:val="8"/>
              </w:rPr>
              <w:t>Prachatice</w:t>
            </w:r>
          </w:p>
        </w:tc>
        <w:tc>
          <w:tcPr>
            <w:tcW w:w="1152" w:type="dxa"/>
          </w:tcPr>
          <w:p w14:paraId="470A6010" w14:textId="77777777" w:rsidR="00384124" w:rsidRDefault="00A9669B">
            <w:pPr>
              <w:pStyle w:val="TableParagraph"/>
              <w:ind w:left="23"/>
              <w:rPr>
                <w:sz w:val="8"/>
              </w:rPr>
            </w:pPr>
            <w:proofErr w:type="spellStart"/>
            <w:proofErr w:type="gramStart"/>
            <w:r>
              <w:rPr>
                <w:color w:val="4D4D4D"/>
                <w:spacing w:val="-2"/>
                <w:sz w:val="8"/>
              </w:rPr>
              <w:t>Prachatice,Krumlov</w:t>
            </w:r>
            <w:proofErr w:type="spellEnd"/>
            <w:proofErr w:type="gramEnd"/>
            <w:r>
              <w:rPr>
                <w:color w:val="4D4D4D"/>
                <w:spacing w:val="-2"/>
                <w:sz w:val="8"/>
              </w:rPr>
              <w:t>.</w:t>
            </w:r>
          </w:p>
        </w:tc>
        <w:tc>
          <w:tcPr>
            <w:tcW w:w="1814" w:type="dxa"/>
          </w:tcPr>
          <w:p w14:paraId="74141A2E" w14:textId="77777777" w:rsidR="00384124" w:rsidRDefault="00A9669B">
            <w:pPr>
              <w:pStyle w:val="TableParagraph"/>
              <w:ind w:left="23"/>
              <w:rPr>
                <w:sz w:val="8"/>
              </w:rPr>
            </w:pPr>
            <w:r>
              <w:rPr>
                <w:color w:val="4D4D4D"/>
                <w:spacing w:val="-2"/>
                <w:sz w:val="8"/>
              </w:rPr>
              <w:t>KRUMLOVSKÁ</w:t>
            </w:r>
          </w:p>
        </w:tc>
        <w:tc>
          <w:tcPr>
            <w:tcW w:w="1521" w:type="dxa"/>
          </w:tcPr>
          <w:p w14:paraId="423D44C8" w14:textId="77777777" w:rsidR="00384124" w:rsidRDefault="00A9669B">
            <w:pPr>
              <w:pStyle w:val="TableParagraph"/>
              <w:ind w:left="23"/>
              <w:rPr>
                <w:sz w:val="8"/>
              </w:rPr>
            </w:pPr>
            <w:r>
              <w:rPr>
                <w:color w:val="4D4D4D"/>
                <w:spacing w:val="-2"/>
                <w:sz w:val="8"/>
              </w:rPr>
              <w:t>PRACHATICE</w:t>
            </w:r>
          </w:p>
        </w:tc>
        <w:tc>
          <w:tcPr>
            <w:tcW w:w="347" w:type="dxa"/>
          </w:tcPr>
          <w:p w14:paraId="4384800D" w14:textId="77777777" w:rsidR="00384124" w:rsidRDefault="00A9669B">
            <w:pPr>
              <w:pStyle w:val="TableParagraph"/>
              <w:ind w:left="11" w:right="57"/>
              <w:jc w:val="center"/>
              <w:rPr>
                <w:sz w:val="8"/>
              </w:rPr>
            </w:pPr>
            <w:r>
              <w:rPr>
                <w:color w:val="4D4D4D"/>
                <w:sz w:val="8"/>
              </w:rPr>
              <w:t>383</w:t>
            </w:r>
            <w:r>
              <w:rPr>
                <w:color w:val="4D4D4D"/>
                <w:spacing w:val="-6"/>
                <w:sz w:val="8"/>
              </w:rPr>
              <w:t xml:space="preserve"> </w:t>
            </w:r>
            <w:r>
              <w:rPr>
                <w:color w:val="4D4D4D"/>
                <w:spacing w:val="-5"/>
                <w:sz w:val="8"/>
              </w:rPr>
              <w:t>01</w:t>
            </w:r>
          </w:p>
        </w:tc>
        <w:tc>
          <w:tcPr>
            <w:tcW w:w="647" w:type="dxa"/>
          </w:tcPr>
          <w:p w14:paraId="4D3152EE" w14:textId="77777777" w:rsidR="00384124" w:rsidRDefault="00A9669B">
            <w:pPr>
              <w:pStyle w:val="TableParagraph"/>
              <w:ind w:left="25"/>
              <w:rPr>
                <w:sz w:val="8"/>
              </w:rPr>
            </w:pPr>
            <w:r>
              <w:rPr>
                <w:color w:val="4D4D4D"/>
                <w:spacing w:val="-2"/>
                <w:sz w:val="8"/>
              </w:rPr>
              <w:t>49.001239</w:t>
            </w:r>
          </w:p>
        </w:tc>
        <w:tc>
          <w:tcPr>
            <w:tcW w:w="661" w:type="dxa"/>
          </w:tcPr>
          <w:p w14:paraId="784756FD" w14:textId="77777777" w:rsidR="00384124" w:rsidRDefault="00A9669B">
            <w:pPr>
              <w:pStyle w:val="TableParagraph"/>
              <w:ind w:left="26"/>
              <w:rPr>
                <w:sz w:val="8"/>
              </w:rPr>
            </w:pPr>
            <w:r>
              <w:rPr>
                <w:color w:val="4D4D4D"/>
                <w:spacing w:val="-2"/>
                <w:sz w:val="8"/>
              </w:rPr>
              <w:t>14.011772</w:t>
            </w:r>
          </w:p>
        </w:tc>
        <w:tc>
          <w:tcPr>
            <w:tcW w:w="495" w:type="dxa"/>
          </w:tcPr>
          <w:p w14:paraId="63E122A4" w14:textId="77777777" w:rsidR="00384124" w:rsidRDefault="00A9669B">
            <w:pPr>
              <w:pStyle w:val="TableParagraph"/>
              <w:ind w:left="27"/>
              <w:rPr>
                <w:sz w:val="8"/>
              </w:rPr>
            </w:pPr>
            <w:r>
              <w:rPr>
                <w:color w:val="4D4D4D"/>
                <w:spacing w:val="-5"/>
                <w:sz w:val="8"/>
              </w:rPr>
              <w:t>NE</w:t>
            </w:r>
          </w:p>
        </w:tc>
        <w:tc>
          <w:tcPr>
            <w:tcW w:w="677" w:type="dxa"/>
          </w:tcPr>
          <w:p w14:paraId="4EFADBCC" w14:textId="77777777" w:rsidR="00384124" w:rsidRDefault="00A9669B">
            <w:pPr>
              <w:pStyle w:val="TableParagraph"/>
              <w:ind w:left="29"/>
              <w:rPr>
                <w:sz w:val="8"/>
              </w:rPr>
            </w:pPr>
            <w:r>
              <w:rPr>
                <w:color w:val="4D4D4D"/>
                <w:spacing w:val="-5"/>
                <w:sz w:val="8"/>
              </w:rPr>
              <w:t>ANO</w:t>
            </w:r>
          </w:p>
        </w:tc>
      </w:tr>
      <w:tr w:rsidR="00384124" w14:paraId="678F0B1A" w14:textId="77777777">
        <w:trPr>
          <w:trHeight w:val="114"/>
        </w:trPr>
        <w:tc>
          <w:tcPr>
            <w:tcW w:w="1673" w:type="dxa"/>
          </w:tcPr>
          <w:p w14:paraId="089AA126"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2F24EFD8" w14:textId="77777777" w:rsidR="00384124" w:rsidRDefault="00A9669B">
            <w:pPr>
              <w:pStyle w:val="TableParagraph"/>
              <w:rPr>
                <w:sz w:val="8"/>
              </w:rPr>
            </w:pPr>
            <w:r>
              <w:rPr>
                <w:color w:val="4D4D4D"/>
                <w:spacing w:val="-2"/>
                <w:sz w:val="8"/>
              </w:rPr>
              <w:t>N24000</w:t>
            </w:r>
          </w:p>
        </w:tc>
        <w:tc>
          <w:tcPr>
            <w:tcW w:w="2018" w:type="dxa"/>
          </w:tcPr>
          <w:p w14:paraId="3711FE6C"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485A3D9D" w14:textId="77777777" w:rsidR="00384124" w:rsidRDefault="00A9669B">
            <w:pPr>
              <w:pStyle w:val="TableParagraph"/>
              <w:rPr>
                <w:sz w:val="8"/>
              </w:rPr>
            </w:pPr>
            <w:r>
              <w:rPr>
                <w:color w:val="4D4D4D"/>
                <w:spacing w:val="-2"/>
                <w:sz w:val="8"/>
              </w:rPr>
              <w:t>420301206301</w:t>
            </w:r>
          </w:p>
        </w:tc>
        <w:tc>
          <w:tcPr>
            <w:tcW w:w="789" w:type="dxa"/>
          </w:tcPr>
          <w:p w14:paraId="48FA9BB5" w14:textId="77777777" w:rsidR="00384124" w:rsidRDefault="00A9669B">
            <w:pPr>
              <w:pStyle w:val="TableParagraph"/>
              <w:ind w:left="22"/>
              <w:rPr>
                <w:sz w:val="8"/>
              </w:rPr>
            </w:pPr>
            <w:r>
              <w:rPr>
                <w:color w:val="4D4D4D"/>
                <w:spacing w:val="-2"/>
                <w:sz w:val="8"/>
              </w:rPr>
              <w:t>Jihočeský</w:t>
            </w:r>
          </w:p>
        </w:tc>
        <w:tc>
          <w:tcPr>
            <w:tcW w:w="907" w:type="dxa"/>
          </w:tcPr>
          <w:p w14:paraId="51344944" w14:textId="77777777" w:rsidR="00384124" w:rsidRDefault="00A9669B">
            <w:pPr>
              <w:pStyle w:val="TableParagraph"/>
              <w:ind w:left="22"/>
              <w:rPr>
                <w:sz w:val="8"/>
              </w:rPr>
            </w:pPr>
            <w:r>
              <w:rPr>
                <w:color w:val="4D4D4D"/>
                <w:spacing w:val="-2"/>
                <w:sz w:val="8"/>
              </w:rPr>
              <w:t>Prachatice</w:t>
            </w:r>
          </w:p>
        </w:tc>
        <w:tc>
          <w:tcPr>
            <w:tcW w:w="1152" w:type="dxa"/>
          </w:tcPr>
          <w:p w14:paraId="5DEB9FBA" w14:textId="77777777" w:rsidR="00384124" w:rsidRDefault="00A9669B">
            <w:pPr>
              <w:pStyle w:val="TableParagraph"/>
              <w:ind w:left="23"/>
              <w:rPr>
                <w:sz w:val="8"/>
              </w:rPr>
            </w:pPr>
            <w:proofErr w:type="spellStart"/>
            <w:proofErr w:type="gramStart"/>
            <w:r>
              <w:rPr>
                <w:color w:val="4D4D4D"/>
                <w:spacing w:val="-2"/>
                <w:sz w:val="8"/>
              </w:rPr>
              <w:t>Volary,Soumarská</w:t>
            </w:r>
            <w:proofErr w:type="spellEnd"/>
            <w:proofErr w:type="gramEnd"/>
          </w:p>
        </w:tc>
        <w:tc>
          <w:tcPr>
            <w:tcW w:w="1814" w:type="dxa"/>
          </w:tcPr>
          <w:p w14:paraId="335B7D3C" w14:textId="77777777" w:rsidR="00384124" w:rsidRDefault="00A9669B">
            <w:pPr>
              <w:pStyle w:val="TableParagraph"/>
              <w:ind w:left="23"/>
              <w:rPr>
                <w:sz w:val="8"/>
              </w:rPr>
            </w:pPr>
            <w:r>
              <w:rPr>
                <w:color w:val="4D4D4D"/>
                <w:spacing w:val="-2"/>
                <w:sz w:val="8"/>
              </w:rPr>
              <w:t>SOUMARSKÁ</w:t>
            </w:r>
          </w:p>
        </w:tc>
        <w:tc>
          <w:tcPr>
            <w:tcW w:w="1521" w:type="dxa"/>
          </w:tcPr>
          <w:p w14:paraId="57E03865" w14:textId="77777777" w:rsidR="00384124" w:rsidRDefault="00A9669B">
            <w:pPr>
              <w:pStyle w:val="TableParagraph"/>
              <w:ind w:left="23"/>
              <w:rPr>
                <w:sz w:val="8"/>
              </w:rPr>
            </w:pPr>
            <w:r>
              <w:rPr>
                <w:color w:val="4D4D4D"/>
                <w:spacing w:val="-2"/>
                <w:sz w:val="8"/>
              </w:rPr>
              <w:t>VOLARY</w:t>
            </w:r>
          </w:p>
        </w:tc>
        <w:tc>
          <w:tcPr>
            <w:tcW w:w="347" w:type="dxa"/>
          </w:tcPr>
          <w:p w14:paraId="4FE04D1D"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51</w:t>
            </w:r>
          </w:p>
        </w:tc>
        <w:tc>
          <w:tcPr>
            <w:tcW w:w="647" w:type="dxa"/>
          </w:tcPr>
          <w:p w14:paraId="6AFB23E1" w14:textId="77777777" w:rsidR="00384124" w:rsidRDefault="00A9669B">
            <w:pPr>
              <w:pStyle w:val="TableParagraph"/>
              <w:ind w:left="25"/>
              <w:rPr>
                <w:sz w:val="8"/>
              </w:rPr>
            </w:pPr>
            <w:r>
              <w:rPr>
                <w:color w:val="4D4D4D"/>
                <w:spacing w:val="-2"/>
                <w:sz w:val="8"/>
              </w:rPr>
              <w:t>48.911153</w:t>
            </w:r>
          </w:p>
        </w:tc>
        <w:tc>
          <w:tcPr>
            <w:tcW w:w="661" w:type="dxa"/>
          </w:tcPr>
          <w:p w14:paraId="3F9C607B" w14:textId="77777777" w:rsidR="00384124" w:rsidRDefault="00A9669B">
            <w:pPr>
              <w:pStyle w:val="TableParagraph"/>
              <w:ind w:left="26"/>
              <w:rPr>
                <w:sz w:val="8"/>
              </w:rPr>
            </w:pPr>
            <w:r>
              <w:rPr>
                <w:color w:val="4D4D4D"/>
                <w:spacing w:val="-2"/>
                <w:sz w:val="8"/>
              </w:rPr>
              <w:t>13.881603</w:t>
            </w:r>
          </w:p>
        </w:tc>
        <w:tc>
          <w:tcPr>
            <w:tcW w:w="495" w:type="dxa"/>
          </w:tcPr>
          <w:p w14:paraId="6D2E1E54" w14:textId="77777777" w:rsidR="00384124" w:rsidRDefault="00A9669B">
            <w:pPr>
              <w:pStyle w:val="TableParagraph"/>
              <w:ind w:left="27"/>
              <w:rPr>
                <w:sz w:val="8"/>
              </w:rPr>
            </w:pPr>
            <w:r>
              <w:rPr>
                <w:color w:val="4D4D4D"/>
                <w:spacing w:val="-5"/>
                <w:sz w:val="8"/>
              </w:rPr>
              <w:t>NE</w:t>
            </w:r>
          </w:p>
        </w:tc>
        <w:tc>
          <w:tcPr>
            <w:tcW w:w="677" w:type="dxa"/>
          </w:tcPr>
          <w:p w14:paraId="1D4E7FF1" w14:textId="77777777" w:rsidR="00384124" w:rsidRDefault="00A9669B">
            <w:pPr>
              <w:pStyle w:val="TableParagraph"/>
              <w:ind w:left="29"/>
              <w:rPr>
                <w:sz w:val="8"/>
              </w:rPr>
            </w:pPr>
            <w:r>
              <w:rPr>
                <w:color w:val="4D4D4D"/>
                <w:spacing w:val="-5"/>
                <w:sz w:val="8"/>
              </w:rPr>
              <w:t>NE</w:t>
            </w:r>
          </w:p>
        </w:tc>
      </w:tr>
      <w:tr w:rsidR="00384124" w14:paraId="570AB78D" w14:textId="77777777">
        <w:trPr>
          <w:trHeight w:val="114"/>
        </w:trPr>
        <w:tc>
          <w:tcPr>
            <w:tcW w:w="1673" w:type="dxa"/>
          </w:tcPr>
          <w:p w14:paraId="75A9DA61" w14:textId="77777777" w:rsidR="00384124" w:rsidRDefault="00A9669B">
            <w:pPr>
              <w:pStyle w:val="TableParagraph"/>
              <w:rPr>
                <w:sz w:val="8"/>
              </w:rPr>
            </w:pPr>
            <w:r>
              <w:rPr>
                <w:color w:val="4D4D4D"/>
                <w:spacing w:val="-2"/>
                <w:sz w:val="8"/>
              </w:rPr>
              <w:t>ČEPRO</w:t>
            </w:r>
          </w:p>
        </w:tc>
        <w:tc>
          <w:tcPr>
            <w:tcW w:w="600" w:type="dxa"/>
          </w:tcPr>
          <w:p w14:paraId="102BB7B3" w14:textId="77777777" w:rsidR="00384124" w:rsidRDefault="00A9669B">
            <w:pPr>
              <w:pStyle w:val="TableParagraph"/>
              <w:rPr>
                <w:sz w:val="8"/>
              </w:rPr>
            </w:pPr>
            <w:r>
              <w:rPr>
                <w:color w:val="4D4D4D"/>
                <w:spacing w:val="-2"/>
                <w:sz w:val="8"/>
              </w:rPr>
              <w:t>N27001</w:t>
            </w:r>
          </w:p>
        </w:tc>
        <w:tc>
          <w:tcPr>
            <w:tcW w:w="2018" w:type="dxa"/>
          </w:tcPr>
          <w:p w14:paraId="7832F64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61E56EF" w14:textId="77777777" w:rsidR="00384124" w:rsidRDefault="00A9669B">
            <w:pPr>
              <w:pStyle w:val="TableParagraph"/>
              <w:rPr>
                <w:sz w:val="8"/>
              </w:rPr>
            </w:pPr>
            <w:r>
              <w:rPr>
                <w:color w:val="4D4D4D"/>
                <w:spacing w:val="-2"/>
                <w:sz w:val="8"/>
              </w:rPr>
              <w:t>420301082201</w:t>
            </w:r>
          </w:p>
        </w:tc>
        <w:tc>
          <w:tcPr>
            <w:tcW w:w="789" w:type="dxa"/>
          </w:tcPr>
          <w:p w14:paraId="64F9EC8F" w14:textId="77777777" w:rsidR="00384124" w:rsidRDefault="00A9669B">
            <w:pPr>
              <w:pStyle w:val="TableParagraph"/>
              <w:ind w:left="22"/>
              <w:rPr>
                <w:sz w:val="8"/>
              </w:rPr>
            </w:pPr>
            <w:r>
              <w:rPr>
                <w:color w:val="4D4D4D"/>
                <w:spacing w:val="-2"/>
                <w:sz w:val="8"/>
              </w:rPr>
              <w:t>Jihočeský</w:t>
            </w:r>
          </w:p>
        </w:tc>
        <w:tc>
          <w:tcPr>
            <w:tcW w:w="907" w:type="dxa"/>
          </w:tcPr>
          <w:p w14:paraId="62F50CB4" w14:textId="77777777" w:rsidR="00384124" w:rsidRDefault="00A9669B">
            <w:pPr>
              <w:pStyle w:val="TableParagraph"/>
              <w:ind w:left="22"/>
              <w:rPr>
                <w:sz w:val="8"/>
              </w:rPr>
            </w:pPr>
            <w:r>
              <w:rPr>
                <w:color w:val="4D4D4D"/>
                <w:spacing w:val="-2"/>
                <w:sz w:val="8"/>
              </w:rPr>
              <w:t>Prachatice</w:t>
            </w:r>
          </w:p>
        </w:tc>
        <w:tc>
          <w:tcPr>
            <w:tcW w:w="1152" w:type="dxa"/>
          </w:tcPr>
          <w:p w14:paraId="6DF53EAA" w14:textId="77777777" w:rsidR="00384124" w:rsidRDefault="00A9669B">
            <w:pPr>
              <w:pStyle w:val="TableParagraph"/>
              <w:ind w:left="23"/>
              <w:rPr>
                <w:sz w:val="8"/>
              </w:rPr>
            </w:pPr>
            <w:r>
              <w:rPr>
                <w:color w:val="4D4D4D"/>
                <w:spacing w:val="-2"/>
                <w:sz w:val="8"/>
              </w:rPr>
              <w:t>Zdíkovec</w:t>
            </w:r>
          </w:p>
        </w:tc>
        <w:tc>
          <w:tcPr>
            <w:tcW w:w="1814" w:type="dxa"/>
          </w:tcPr>
          <w:p w14:paraId="7471E176" w14:textId="77777777" w:rsidR="00384124" w:rsidRDefault="00A9669B">
            <w:pPr>
              <w:pStyle w:val="TableParagraph"/>
              <w:ind w:left="23"/>
              <w:rPr>
                <w:sz w:val="8"/>
              </w:rPr>
            </w:pPr>
            <w:r>
              <w:rPr>
                <w:color w:val="4D4D4D"/>
                <w:spacing w:val="-2"/>
                <w:sz w:val="8"/>
              </w:rPr>
              <w:t>ZDÍKOVEC</w:t>
            </w:r>
          </w:p>
        </w:tc>
        <w:tc>
          <w:tcPr>
            <w:tcW w:w="1521" w:type="dxa"/>
          </w:tcPr>
          <w:p w14:paraId="4FE366AD" w14:textId="77777777" w:rsidR="00384124" w:rsidRDefault="00A9669B">
            <w:pPr>
              <w:pStyle w:val="TableParagraph"/>
              <w:ind w:left="23"/>
              <w:rPr>
                <w:sz w:val="8"/>
              </w:rPr>
            </w:pPr>
            <w:r>
              <w:rPr>
                <w:color w:val="4D4D4D"/>
                <w:spacing w:val="-2"/>
                <w:sz w:val="8"/>
              </w:rPr>
              <w:t>ZDÍKOVEC</w:t>
            </w:r>
          </w:p>
        </w:tc>
        <w:tc>
          <w:tcPr>
            <w:tcW w:w="347" w:type="dxa"/>
          </w:tcPr>
          <w:p w14:paraId="61E6C998"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72</w:t>
            </w:r>
          </w:p>
        </w:tc>
        <w:tc>
          <w:tcPr>
            <w:tcW w:w="647" w:type="dxa"/>
          </w:tcPr>
          <w:p w14:paraId="6DD0C8BF" w14:textId="77777777" w:rsidR="00384124" w:rsidRDefault="00A9669B">
            <w:pPr>
              <w:pStyle w:val="TableParagraph"/>
              <w:ind w:left="25"/>
              <w:rPr>
                <w:sz w:val="8"/>
              </w:rPr>
            </w:pPr>
            <w:r>
              <w:rPr>
                <w:color w:val="4D4D4D"/>
                <w:spacing w:val="-2"/>
                <w:sz w:val="8"/>
              </w:rPr>
              <w:t>49.099522</w:t>
            </w:r>
          </w:p>
        </w:tc>
        <w:tc>
          <w:tcPr>
            <w:tcW w:w="661" w:type="dxa"/>
          </w:tcPr>
          <w:p w14:paraId="7DB2433D" w14:textId="77777777" w:rsidR="00384124" w:rsidRDefault="00A9669B">
            <w:pPr>
              <w:pStyle w:val="TableParagraph"/>
              <w:ind w:left="26"/>
              <w:rPr>
                <w:sz w:val="8"/>
              </w:rPr>
            </w:pPr>
            <w:r>
              <w:rPr>
                <w:color w:val="4D4D4D"/>
                <w:spacing w:val="-2"/>
                <w:sz w:val="8"/>
              </w:rPr>
              <w:t>13.688278</w:t>
            </w:r>
          </w:p>
        </w:tc>
        <w:tc>
          <w:tcPr>
            <w:tcW w:w="495" w:type="dxa"/>
          </w:tcPr>
          <w:p w14:paraId="3ACA851B" w14:textId="77777777" w:rsidR="00384124" w:rsidRDefault="00A9669B">
            <w:pPr>
              <w:pStyle w:val="TableParagraph"/>
              <w:ind w:left="27"/>
              <w:rPr>
                <w:sz w:val="8"/>
              </w:rPr>
            </w:pPr>
            <w:r>
              <w:rPr>
                <w:color w:val="4D4D4D"/>
                <w:spacing w:val="-5"/>
                <w:sz w:val="8"/>
              </w:rPr>
              <w:t>ANO</w:t>
            </w:r>
          </w:p>
        </w:tc>
        <w:tc>
          <w:tcPr>
            <w:tcW w:w="677" w:type="dxa"/>
          </w:tcPr>
          <w:p w14:paraId="06611FB9" w14:textId="77777777" w:rsidR="00384124" w:rsidRDefault="00A9669B">
            <w:pPr>
              <w:pStyle w:val="TableParagraph"/>
              <w:ind w:left="29"/>
              <w:rPr>
                <w:sz w:val="8"/>
              </w:rPr>
            </w:pPr>
            <w:r>
              <w:rPr>
                <w:color w:val="4D4D4D"/>
                <w:spacing w:val="-5"/>
                <w:sz w:val="8"/>
              </w:rPr>
              <w:t>ANO</w:t>
            </w:r>
          </w:p>
        </w:tc>
      </w:tr>
      <w:tr w:rsidR="00384124" w14:paraId="1D4E0981" w14:textId="77777777">
        <w:trPr>
          <w:trHeight w:val="114"/>
        </w:trPr>
        <w:tc>
          <w:tcPr>
            <w:tcW w:w="1673" w:type="dxa"/>
          </w:tcPr>
          <w:p w14:paraId="513070AB" w14:textId="77777777" w:rsidR="00384124" w:rsidRDefault="00A9669B">
            <w:pPr>
              <w:pStyle w:val="TableParagraph"/>
              <w:rPr>
                <w:sz w:val="8"/>
              </w:rPr>
            </w:pPr>
            <w:r>
              <w:rPr>
                <w:color w:val="4D4D4D"/>
                <w:spacing w:val="-2"/>
                <w:sz w:val="8"/>
              </w:rPr>
              <w:t>KM-PRONA</w:t>
            </w:r>
          </w:p>
        </w:tc>
        <w:tc>
          <w:tcPr>
            <w:tcW w:w="600" w:type="dxa"/>
          </w:tcPr>
          <w:p w14:paraId="4A5F1ECC" w14:textId="77777777" w:rsidR="00384124" w:rsidRDefault="00A9669B">
            <w:pPr>
              <w:pStyle w:val="TableParagraph"/>
              <w:rPr>
                <w:sz w:val="8"/>
              </w:rPr>
            </w:pPr>
            <w:r>
              <w:rPr>
                <w:color w:val="4D4D4D"/>
                <w:spacing w:val="-2"/>
                <w:sz w:val="8"/>
              </w:rPr>
              <w:t>N35001</w:t>
            </w:r>
          </w:p>
        </w:tc>
        <w:tc>
          <w:tcPr>
            <w:tcW w:w="2018" w:type="dxa"/>
          </w:tcPr>
          <w:p w14:paraId="3E2D474F"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6A157B50" w14:textId="77777777" w:rsidR="00384124" w:rsidRDefault="00A9669B">
            <w:pPr>
              <w:pStyle w:val="TableParagraph"/>
              <w:rPr>
                <w:sz w:val="8"/>
              </w:rPr>
            </w:pPr>
            <w:r>
              <w:rPr>
                <w:color w:val="4D4D4D"/>
                <w:spacing w:val="-2"/>
                <w:sz w:val="8"/>
              </w:rPr>
              <w:t>420301239101</w:t>
            </w:r>
          </w:p>
        </w:tc>
        <w:tc>
          <w:tcPr>
            <w:tcW w:w="789" w:type="dxa"/>
          </w:tcPr>
          <w:p w14:paraId="55288F31" w14:textId="77777777" w:rsidR="00384124" w:rsidRDefault="00A9669B">
            <w:pPr>
              <w:pStyle w:val="TableParagraph"/>
              <w:ind w:left="22"/>
              <w:rPr>
                <w:sz w:val="8"/>
              </w:rPr>
            </w:pPr>
            <w:r>
              <w:rPr>
                <w:color w:val="4D4D4D"/>
                <w:spacing w:val="-2"/>
                <w:sz w:val="8"/>
              </w:rPr>
              <w:t>Jihočeský</w:t>
            </w:r>
          </w:p>
        </w:tc>
        <w:tc>
          <w:tcPr>
            <w:tcW w:w="907" w:type="dxa"/>
          </w:tcPr>
          <w:p w14:paraId="100A308F" w14:textId="77777777" w:rsidR="00384124" w:rsidRDefault="00A9669B">
            <w:pPr>
              <w:pStyle w:val="TableParagraph"/>
              <w:ind w:left="22"/>
              <w:rPr>
                <w:sz w:val="8"/>
              </w:rPr>
            </w:pPr>
            <w:r>
              <w:rPr>
                <w:color w:val="4D4D4D"/>
                <w:spacing w:val="-2"/>
                <w:sz w:val="8"/>
              </w:rPr>
              <w:t>Prachatice</w:t>
            </w:r>
          </w:p>
        </w:tc>
        <w:tc>
          <w:tcPr>
            <w:tcW w:w="1152" w:type="dxa"/>
          </w:tcPr>
          <w:p w14:paraId="71F584AF" w14:textId="77777777" w:rsidR="00384124" w:rsidRDefault="00A9669B">
            <w:pPr>
              <w:pStyle w:val="TableParagraph"/>
              <w:ind w:left="23"/>
              <w:rPr>
                <w:sz w:val="8"/>
              </w:rPr>
            </w:pPr>
            <w:r>
              <w:rPr>
                <w:color w:val="4D4D4D"/>
                <w:spacing w:val="-2"/>
                <w:sz w:val="8"/>
              </w:rPr>
              <w:t>Čkyně</w:t>
            </w:r>
          </w:p>
        </w:tc>
        <w:tc>
          <w:tcPr>
            <w:tcW w:w="1814" w:type="dxa"/>
          </w:tcPr>
          <w:p w14:paraId="72F02A41" w14:textId="77777777" w:rsidR="00384124" w:rsidRDefault="00A9669B">
            <w:pPr>
              <w:pStyle w:val="TableParagraph"/>
              <w:ind w:left="23"/>
              <w:rPr>
                <w:sz w:val="8"/>
              </w:rPr>
            </w:pPr>
            <w:r>
              <w:rPr>
                <w:color w:val="4D4D4D"/>
                <w:sz w:val="8"/>
              </w:rPr>
              <w:t>ČKYNĚ</w:t>
            </w:r>
            <w:r>
              <w:rPr>
                <w:color w:val="4D4D4D"/>
                <w:spacing w:val="-4"/>
                <w:sz w:val="8"/>
              </w:rPr>
              <w:t xml:space="preserve"> </w:t>
            </w:r>
            <w:r>
              <w:rPr>
                <w:color w:val="4D4D4D"/>
                <w:spacing w:val="-5"/>
                <w:sz w:val="8"/>
              </w:rPr>
              <w:t>327</w:t>
            </w:r>
          </w:p>
        </w:tc>
        <w:tc>
          <w:tcPr>
            <w:tcW w:w="1521" w:type="dxa"/>
          </w:tcPr>
          <w:p w14:paraId="0291E30C" w14:textId="77777777" w:rsidR="00384124" w:rsidRDefault="00A9669B">
            <w:pPr>
              <w:pStyle w:val="TableParagraph"/>
              <w:ind w:left="23"/>
              <w:rPr>
                <w:sz w:val="8"/>
              </w:rPr>
            </w:pPr>
            <w:r>
              <w:rPr>
                <w:color w:val="4D4D4D"/>
                <w:spacing w:val="-2"/>
                <w:sz w:val="8"/>
              </w:rPr>
              <w:t>ČKYNĚ</w:t>
            </w:r>
          </w:p>
        </w:tc>
        <w:tc>
          <w:tcPr>
            <w:tcW w:w="347" w:type="dxa"/>
          </w:tcPr>
          <w:p w14:paraId="31BFF856"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81</w:t>
            </w:r>
          </w:p>
        </w:tc>
        <w:tc>
          <w:tcPr>
            <w:tcW w:w="647" w:type="dxa"/>
          </w:tcPr>
          <w:p w14:paraId="2CA6BED5" w14:textId="77777777" w:rsidR="00384124" w:rsidRDefault="00A9669B">
            <w:pPr>
              <w:pStyle w:val="TableParagraph"/>
              <w:ind w:left="25"/>
              <w:rPr>
                <w:sz w:val="8"/>
              </w:rPr>
            </w:pPr>
            <w:r>
              <w:rPr>
                <w:color w:val="4D4D4D"/>
                <w:spacing w:val="-2"/>
                <w:sz w:val="8"/>
              </w:rPr>
              <w:t>49.119222</w:t>
            </w:r>
          </w:p>
        </w:tc>
        <w:tc>
          <w:tcPr>
            <w:tcW w:w="661" w:type="dxa"/>
          </w:tcPr>
          <w:p w14:paraId="13F3B5B7" w14:textId="77777777" w:rsidR="00384124" w:rsidRDefault="00A9669B">
            <w:pPr>
              <w:pStyle w:val="TableParagraph"/>
              <w:ind w:left="26"/>
              <w:rPr>
                <w:sz w:val="8"/>
              </w:rPr>
            </w:pPr>
            <w:r>
              <w:rPr>
                <w:color w:val="4D4D4D"/>
                <w:spacing w:val="-2"/>
                <w:sz w:val="8"/>
              </w:rPr>
              <w:t>13.842189</w:t>
            </w:r>
          </w:p>
        </w:tc>
        <w:tc>
          <w:tcPr>
            <w:tcW w:w="495" w:type="dxa"/>
          </w:tcPr>
          <w:p w14:paraId="078EFA23" w14:textId="77777777" w:rsidR="00384124" w:rsidRDefault="00A9669B">
            <w:pPr>
              <w:pStyle w:val="TableParagraph"/>
              <w:ind w:left="27"/>
              <w:rPr>
                <w:sz w:val="8"/>
              </w:rPr>
            </w:pPr>
            <w:r>
              <w:rPr>
                <w:color w:val="4D4D4D"/>
                <w:spacing w:val="-5"/>
                <w:sz w:val="8"/>
              </w:rPr>
              <w:t>ANO</w:t>
            </w:r>
          </w:p>
        </w:tc>
        <w:tc>
          <w:tcPr>
            <w:tcW w:w="677" w:type="dxa"/>
          </w:tcPr>
          <w:p w14:paraId="131EBD3A" w14:textId="77777777" w:rsidR="00384124" w:rsidRDefault="00A9669B">
            <w:pPr>
              <w:pStyle w:val="TableParagraph"/>
              <w:ind w:left="29"/>
              <w:rPr>
                <w:sz w:val="8"/>
              </w:rPr>
            </w:pPr>
            <w:r>
              <w:rPr>
                <w:color w:val="4D4D4D"/>
                <w:spacing w:val="-5"/>
                <w:sz w:val="8"/>
              </w:rPr>
              <w:t>ANO</w:t>
            </w:r>
          </w:p>
        </w:tc>
      </w:tr>
      <w:tr w:rsidR="00384124" w14:paraId="0CEF7E82" w14:textId="77777777">
        <w:trPr>
          <w:trHeight w:val="114"/>
        </w:trPr>
        <w:tc>
          <w:tcPr>
            <w:tcW w:w="1673" w:type="dxa"/>
          </w:tcPr>
          <w:p w14:paraId="55CF4C8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CB735B4" w14:textId="77777777" w:rsidR="00384124" w:rsidRDefault="00A9669B">
            <w:pPr>
              <w:pStyle w:val="TableParagraph"/>
              <w:rPr>
                <w:sz w:val="8"/>
              </w:rPr>
            </w:pPr>
            <w:r>
              <w:rPr>
                <w:color w:val="4D4D4D"/>
                <w:spacing w:val="-2"/>
                <w:sz w:val="8"/>
              </w:rPr>
              <w:t>N51958</w:t>
            </w:r>
          </w:p>
        </w:tc>
        <w:tc>
          <w:tcPr>
            <w:tcW w:w="2018" w:type="dxa"/>
          </w:tcPr>
          <w:p w14:paraId="6B93F462" w14:textId="77777777" w:rsidR="00384124" w:rsidRDefault="00A9669B">
            <w:pPr>
              <w:pStyle w:val="TableParagraph"/>
              <w:rPr>
                <w:sz w:val="8"/>
              </w:rPr>
            </w:pPr>
            <w:r>
              <w:rPr>
                <w:color w:val="4D4D4D"/>
                <w:sz w:val="8"/>
              </w:rPr>
              <w:t>HELENA</w:t>
            </w:r>
            <w:r>
              <w:rPr>
                <w:color w:val="4D4D4D"/>
                <w:spacing w:val="-6"/>
                <w:sz w:val="8"/>
              </w:rPr>
              <w:t xml:space="preserve"> </w:t>
            </w:r>
            <w:r>
              <w:rPr>
                <w:color w:val="4D4D4D"/>
                <w:spacing w:val="-2"/>
                <w:sz w:val="8"/>
              </w:rPr>
              <w:t>MOTLOCHOVÁ</w:t>
            </w:r>
          </w:p>
        </w:tc>
        <w:tc>
          <w:tcPr>
            <w:tcW w:w="693" w:type="dxa"/>
          </w:tcPr>
          <w:p w14:paraId="26134412" w14:textId="77777777" w:rsidR="00384124" w:rsidRDefault="00A9669B">
            <w:pPr>
              <w:pStyle w:val="TableParagraph"/>
              <w:rPr>
                <w:sz w:val="8"/>
              </w:rPr>
            </w:pPr>
            <w:r>
              <w:rPr>
                <w:color w:val="4D4D4D"/>
                <w:spacing w:val="-2"/>
                <w:sz w:val="8"/>
              </w:rPr>
              <w:t>420301251801</w:t>
            </w:r>
          </w:p>
        </w:tc>
        <w:tc>
          <w:tcPr>
            <w:tcW w:w="789" w:type="dxa"/>
          </w:tcPr>
          <w:p w14:paraId="4C2732BE" w14:textId="77777777" w:rsidR="00384124" w:rsidRDefault="00A9669B">
            <w:pPr>
              <w:pStyle w:val="TableParagraph"/>
              <w:ind w:left="22"/>
              <w:rPr>
                <w:sz w:val="8"/>
              </w:rPr>
            </w:pPr>
            <w:r>
              <w:rPr>
                <w:color w:val="4D4D4D"/>
                <w:spacing w:val="-2"/>
                <w:sz w:val="8"/>
              </w:rPr>
              <w:t>Jihočeský</w:t>
            </w:r>
          </w:p>
        </w:tc>
        <w:tc>
          <w:tcPr>
            <w:tcW w:w="907" w:type="dxa"/>
          </w:tcPr>
          <w:p w14:paraId="16D27273" w14:textId="77777777" w:rsidR="00384124" w:rsidRDefault="00A9669B">
            <w:pPr>
              <w:pStyle w:val="TableParagraph"/>
              <w:ind w:left="22"/>
              <w:rPr>
                <w:sz w:val="8"/>
              </w:rPr>
            </w:pPr>
            <w:r>
              <w:rPr>
                <w:color w:val="4D4D4D"/>
                <w:spacing w:val="-2"/>
                <w:sz w:val="8"/>
              </w:rPr>
              <w:t>Prachatice</w:t>
            </w:r>
          </w:p>
        </w:tc>
        <w:tc>
          <w:tcPr>
            <w:tcW w:w="1152" w:type="dxa"/>
          </w:tcPr>
          <w:p w14:paraId="227D6DEF" w14:textId="77777777" w:rsidR="00384124" w:rsidRDefault="00A9669B">
            <w:pPr>
              <w:pStyle w:val="TableParagraph"/>
              <w:ind w:left="23"/>
              <w:rPr>
                <w:sz w:val="8"/>
              </w:rPr>
            </w:pPr>
            <w:proofErr w:type="spellStart"/>
            <w:r>
              <w:rPr>
                <w:color w:val="4D4D4D"/>
                <w:sz w:val="8"/>
              </w:rPr>
              <w:t>Smědeč</w:t>
            </w:r>
            <w:proofErr w:type="spellEnd"/>
            <w:r>
              <w:rPr>
                <w:color w:val="4D4D4D"/>
                <w:spacing w:val="-6"/>
                <w:sz w:val="8"/>
              </w:rPr>
              <w:t xml:space="preserve"> </w:t>
            </w:r>
            <w:r>
              <w:rPr>
                <w:color w:val="4D4D4D"/>
                <w:sz w:val="8"/>
              </w:rPr>
              <w:t>u</w:t>
            </w:r>
            <w:r>
              <w:rPr>
                <w:color w:val="4D4D4D"/>
                <w:spacing w:val="-6"/>
                <w:sz w:val="8"/>
              </w:rPr>
              <w:t xml:space="preserve"> </w:t>
            </w:r>
            <w:r>
              <w:rPr>
                <w:color w:val="4D4D4D"/>
                <w:spacing w:val="-2"/>
                <w:sz w:val="8"/>
              </w:rPr>
              <w:t>Prachatic</w:t>
            </w:r>
          </w:p>
        </w:tc>
        <w:tc>
          <w:tcPr>
            <w:tcW w:w="1814" w:type="dxa"/>
          </w:tcPr>
          <w:p w14:paraId="40EF4097" w14:textId="77777777" w:rsidR="00384124" w:rsidRDefault="00A9669B">
            <w:pPr>
              <w:pStyle w:val="TableParagraph"/>
              <w:ind w:left="23"/>
              <w:rPr>
                <w:sz w:val="8"/>
              </w:rPr>
            </w:pPr>
            <w:r>
              <w:rPr>
                <w:color w:val="4D4D4D"/>
                <w:spacing w:val="-2"/>
                <w:sz w:val="8"/>
              </w:rPr>
              <w:t>SMĚDEČ</w:t>
            </w:r>
          </w:p>
        </w:tc>
        <w:tc>
          <w:tcPr>
            <w:tcW w:w="1521" w:type="dxa"/>
          </w:tcPr>
          <w:p w14:paraId="358DC7BC" w14:textId="77777777" w:rsidR="00384124" w:rsidRDefault="00A9669B">
            <w:pPr>
              <w:pStyle w:val="TableParagraph"/>
              <w:ind w:left="23"/>
              <w:rPr>
                <w:sz w:val="8"/>
              </w:rPr>
            </w:pPr>
            <w:r>
              <w:rPr>
                <w:color w:val="4D4D4D"/>
                <w:spacing w:val="-2"/>
                <w:sz w:val="8"/>
              </w:rPr>
              <w:t>PRACHATICE</w:t>
            </w:r>
          </w:p>
        </w:tc>
        <w:tc>
          <w:tcPr>
            <w:tcW w:w="347" w:type="dxa"/>
          </w:tcPr>
          <w:p w14:paraId="1B3439D6" w14:textId="77777777" w:rsidR="00384124" w:rsidRDefault="00A9669B">
            <w:pPr>
              <w:pStyle w:val="TableParagraph"/>
              <w:ind w:left="11" w:right="57"/>
              <w:jc w:val="center"/>
              <w:rPr>
                <w:sz w:val="8"/>
              </w:rPr>
            </w:pPr>
            <w:r>
              <w:rPr>
                <w:color w:val="4D4D4D"/>
                <w:sz w:val="8"/>
              </w:rPr>
              <w:t>383</w:t>
            </w:r>
            <w:r>
              <w:rPr>
                <w:color w:val="4D4D4D"/>
                <w:spacing w:val="-6"/>
                <w:sz w:val="8"/>
              </w:rPr>
              <w:t xml:space="preserve"> </w:t>
            </w:r>
            <w:r>
              <w:rPr>
                <w:color w:val="4D4D4D"/>
                <w:spacing w:val="-5"/>
                <w:sz w:val="8"/>
              </w:rPr>
              <w:t>01</w:t>
            </w:r>
          </w:p>
        </w:tc>
        <w:tc>
          <w:tcPr>
            <w:tcW w:w="647" w:type="dxa"/>
          </w:tcPr>
          <w:p w14:paraId="3D9B859C" w14:textId="77777777" w:rsidR="00384124" w:rsidRDefault="00A9669B">
            <w:pPr>
              <w:pStyle w:val="TableParagraph"/>
              <w:ind w:left="25"/>
              <w:rPr>
                <w:sz w:val="8"/>
              </w:rPr>
            </w:pPr>
            <w:r>
              <w:rPr>
                <w:color w:val="4D4D4D"/>
                <w:spacing w:val="-2"/>
                <w:sz w:val="8"/>
              </w:rPr>
              <w:t>48.935778</w:t>
            </w:r>
          </w:p>
        </w:tc>
        <w:tc>
          <w:tcPr>
            <w:tcW w:w="661" w:type="dxa"/>
          </w:tcPr>
          <w:p w14:paraId="1261745C" w14:textId="77777777" w:rsidR="00384124" w:rsidRDefault="00A9669B">
            <w:pPr>
              <w:pStyle w:val="TableParagraph"/>
              <w:ind w:left="26"/>
              <w:rPr>
                <w:sz w:val="8"/>
              </w:rPr>
            </w:pPr>
            <w:r>
              <w:rPr>
                <w:color w:val="4D4D4D"/>
                <w:spacing w:val="-2"/>
                <w:sz w:val="8"/>
              </w:rPr>
              <w:t>14.153478</w:t>
            </w:r>
          </w:p>
        </w:tc>
        <w:tc>
          <w:tcPr>
            <w:tcW w:w="495" w:type="dxa"/>
          </w:tcPr>
          <w:p w14:paraId="3FB9BA39" w14:textId="77777777" w:rsidR="00384124" w:rsidRDefault="00A9669B">
            <w:pPr>
              <w:pStyle w:val="TableParagraph"/>
              <w:ind w:left="27"/>
              <w:rPr>
                <w:sz w:val="8"/>
              </w:rPr>
            </w:pPr>
            <w:r>
              <w:rPr>
                <w:color w:val="4D4D4D"/>
                <w:spacing w:val="-5"/>
                <w:sz w:val="8"/>
              </w:rPr>
              <w:t>ANO</w:t>
            </w:r>
          </w:p>
        </w:tc>
        <w:tc>
          <w:tcPr>
            <w:tcW w:w="677" w:type="dxa"/>
          </w:tcPr>
          <w:p w14:paraId="5329FD83" w14:textId="77777777" w:rsidR="00384124" w:rsidRDefault="00A9669B">
            <w:pPr>
              <w:pStyle w:val="TableParagraph"/>
              <w:ind w:left="29"/>
              <w:rPr>
                <w:sz w:val="8"/>
              </w:rPr>
            </w:pPr>
            <w:r>
              <w:rPr>
                <w:color w:val="4D4D4D"/>
                <w:spacing w:val="-5"/>
                <w:sz w:val="8"/>
              </w:rPr>
              <w:t>ANO</w:t>
            </w:r>
          </w:p>
        </w:tc>
      </w:tr>
      <w:tr w:rsidR="00384124" w14:paraId="37B2EB6D" w14:textId="77777777">
        <w:trPr>
          <w:trHeight w:val="114"/>
        </w:trPr>
        <w:tc>
          <w:tcPr>
            <w:tcW w:w="1673" w:type="dxa"/>
          </w:tcPr>
          <w:p w14:paraId="5AD4F4A0"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36B98F31" w14:textId="77777777" w:rsidR="00384124" w:rsidRDefault="00A9669B">
            <w:pPr>
              <w:pStyle w:val="TableParagraph"/>
              <w:rPr>
                <w:sz w:val="8"/>
              </w:rPr>
            </w:pPr>
            <w:r>
              <w:rPr>
                <w:color w:val="4D4D4D"/>
                <w:spacing w:val="-2"/>
                <w:sz w:val="8"/>
              </w:rPr>
              <w:t>N50114</w:t>
            </w:r>
          </w:p>
        </w:tc>
        <w:tc>
          <w:tcPr>
            <w:tcW w:w="2018" w:type="dxa"/>
          </w:tcPr>
          <w:p w14:paraId="07B72851"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189252EA" w14:textId="77777777" w:rsidR="00384124" w:rsidRDefault="00A9669B">
            <w:pPr>
              <w:pStyle w:val="TableParagraph"/>
              <w:rPr>
                <w:sz w:val="8"/>
              </w:rPr>
            </w:pPr>
            <w:r>
              <w:rPr>
                <w:color w:val="4D4D4D"/>
                <w:spacing w:val="-2"/>
                <w:sz w:val="8"/>
              </w:rPr>
              <w:t>420301179201</w:t>
            </w:r>
          </w:p>
        </w:tc>
        <w:tc>
          <w:tcPr>
            <w:tcW w:w="789" w:type="dxa"/>
          </w:tcPr>
          <w:p w14:paraId="4083AA48" w14:textId="77777777" w:rsidR="00384124" w:rsidRDefault="00A9669B">
            <w:pPr>
              <w:pStyle w:val="TableParagraph"/>
              <w:ind w:left="22"/>
              <w:rPr>
                <w:sz w:val="8"/>
              </w:rPr>
            </w:pPr>
            <w:r>
              <w:rPr>
                <w:color w:val="4D4D4D"/>
                <w:spacing w:val="-2"/>
                <w:sz w:val="8"/>
              </w:rPr>
              <w:t>Jihočeský</w:t>
            </w:r>
          </w:p>
        </w:tc>
        <w:tc>
          <w:tcPr>
            <w:tcW w:w="907" w:type="dxa"/>
          </w:tcPr>
          <w:p w14:paraId="16286CBE" w14:textId="77777777" w:rsidR="00384124" w:rsidRDefault="00A9669B">
            <w:pPr>
              <w:pStyle w:val="TableParagraph"/>
              <w:ind w:left="22"/>
              <w:rPr>
                <w:sz w:val="8"/>
              </w:rPr>
            </w:pPr>
            <w:r>
              <w:rPr>
                <w:color w:val="4D4D4D"/>
                <w:spacing w:val="-2"/>
                <w:sz w:val="8"/>
              </w:rPr>
              <w:t>Prachatice</w:t>
            </w:r>
          </w:p>
        </w:tc>
        <w:tc>
          <w:tcPr>
            <w:tcW w:w="1152" w:type="dxa"/>
          </w:tcPr>
          <w:p w14:paraId="27E06DAC" w14:textId="77777777" w:rsidR="00384124" w:rsidRDefault="00A9669B">
            <w:pPr>
              <w:pStyle w:val="TableParagraph"/>
              <w:ind w:left="23"/>
              <w:rPr>
                <w:sz w:val="8"/>
              </w:rPr>
            </w:pPr>
            <w:r>
              <w:rPr>
                <w:color w:val="4D4D4D"/>
                <w:spacing w:val="-2"/>
                <w:sz w:val="8"/>
              </w:rPr>
              <w:t>Řasnice</w:t>
            </w:r>
          </w:p>
        </w:tc>
        <w:tc>
          <w:tcPr>
            <w:tcW w:w="1814" w:type="dxa"/>
          </w:tcPr>
          <w:p w14:paraId="67DC1F3F" w14:textId="77777777" w:rsidR="00384124" w:rsidRDefault="00A9669B">
            <w:pPr>
              <w:pStyle w:val="TableParagraph"/>
              <w:ind w:left="23"/>
              <w:rPr>
                <w:sz w:val="8"/>
              </w:rPr>
            </w:pPr>
            <w:r>
              <w:rPr>
                <w:color w:val="4D4D4D"/>
                <w:spacing w:val="-2"/>
                <w:sz w:val="8"/>
              </w:rPr>
              <w:t>ŘASNICE</w:t>
            </w:r>
            <w:r>
              <w:rPr>
                <w:color w:val="4D4D4D"/>
                <w:spacing w:val="5"/>
                <w:sz w:val="8"/>
              </w:rPr>
              <w:t xml:space="preserve"> </w:t>
            </w:r>
            <w:r>
              <w:rPr>
                <w:color w:val="4D4D4D"/>
                <w:spacing w:val="-10"/>
                <w:sz w:val="8"/>
              </w:rPr>
              <w:t>3</w:t>
            </w:r>
          </w:p>
        </w:tc>
        <w:tc>
          <w:tcPr>
            <w:tcW w:w="1521" w:type="dxa"/>
          </w:tcPr>
          <w:p w14:paraId="02A7A3D5" w14:textId="77777777" w:rsidR="00384124" w:rsidRDefault="00A9669B">
            <w:pPr>
              <w:pStyle w:val="TableParagraph"/>
              <w:ind w:left="23"/>
              <w:rPr>
                <w:sz w:val="8"/>
              </w:rPr>
            </w:pPr>
            <w:r>
              <w:rPr>
                <w:color w:val="4D4D4D"/>
                <w:spacing w:val="-2"/>
                <w:sz w:val="8"/>
              </w:rPr>
              <w:t>STÁŽNÝ</w:t>
            </w:r>
          </w:p>
        </w:tc>
        <w:tc>
          <w:tcPr>
            <w:tcW w:w="347" w:type="dxa"/>
          </w:tcPr>
          <w:p w14:paraId="7444E417"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43</w:t>
            </w:r>
          </w:p>
        </w:tc>
        <w:tc>
          <w:tcPr>
            <w:tcW w:w="647" w:type="dxa"/>
          </w:tcPr>
          <w:p w14:paraId="11EF2BAA" w14:textId="77777777" w:rsidR="00384124" w:rsidRDefault="00A9669B">
            <w:pPr>
              <w:pStyle w:val="TableParagraph"/>
              <w:ind w:left="25"/>
              <w:rPr>
                <w:sz w:val="8"/>
              </w:rPr>
            </w:pPr>
            <w:r>
              <w:rPr>
                <w:color w:val="4D4D4D"/>
                <w:spacing w:val="-2"/>
                <w:sz w:val="8"/>
              </w:rPr>
              <w:t>48.912435</w:t>
            </w:r>
          </w:p>
        </w:tc>
        <w:tc>
          <w:tcPr>
            <w:tcW w:w="661" w:type="dxa"/>
          </w:tcPr>
          <w:p w14:paraId="1F6AD321" w14:textId="77777777" w:rsidR="00384124" w:rsidRDefault="00A9669B">
            <w:pPr>
              <w:pStyle w:val="TableParagraph"/>
              <w:ind w:left="26"/>
              <w:rPr>
                <w:sz w:val="8"/>
              </w:rPr>
            </w:pPr>
            <w:r>
              <w:rPr>
                <w:color w:val="4D4D4D"/>
                <w:spacing w:val="-2"/>
                <w:sz w:val="8"/>
              </w:rPr>
              <w:t>13.762508</w:t>
            </w:r>
          </w:p>
        </w:tc>
        <w:tc>
          <w:tcPr>
            <w:tcW w:w="495" w:type="dxa"/>
          </w:tcPr>
          <w:p w14:paraId="60325F92" w14:textId="77777777" w:rsidR="00384124" w:rsidRDefault="00A9669B">
            <w:pPr>
              <w:pStyle w:val="TableParagraph"/>
              <w:ind w:left="27"/>
              <w:rPr>
                <w:sz w:val="8"/>
              </w:rPr>
            </w:pPr>
            <w:r>
              <w:rPr>
                <w:color w:val="4D4D4D"/>
                <w:spacing w:val="-5"/>
                <w:sz w:val="8"/>
              </w:rPr>
              <w:t>ANO</w:t>
            </w:r>
          </w:p>
        </w:tc>
        <w:tc>
          <w:tcPr>
            <w:tcW w:w="677" w:type="dxa"/>
          </w:tcPr>
          <w:p w14:paraId="078941EE" w14:textId="77777777" w:rsidR="00384124" w:rsidRDefault="00A9669B">
            <w:pPr>
              <w:pStyle w:val="TableParagraph"/>
              <w:ind w:left="29"/>
              <w:rPr>
                <w:sz w:val="8"/>
              </w:rPr>
            </w:pPr>
            <w:r>
              <w:rPr>
                <w:color w:val="4D4D4D"/>
                <w:spacing w:val="-5"/>
                <w:sz w:val="8"/>
              </w:rPr>
              <w:t>ANO</w:t>
            </w:r>
          </w:p>
        </w:tc>
      </w:tr>
      <w:tr w:rsidR="00384124" w14:paraId="4AD4F776" w14:textId="77777777">
        <w:trPr>
          <w:trHeight w:val="114"/>
        </w:trPr>
        <w:tc>
          <w:tcPr>
            <w:tcW w:w="1673" w:type="dxa"/>
          </w:tcPr>
          <w:p w14:paraId="65FE95A1" w14:textId="77777777" w:rsidR="00384124" w:rsidRDefault="00A9669B">
            <w:pPr>
              <w:pStyle w:val="TableParagraph"/>
              <w:rPr>
                <w:sz w:val="8"/>
              </w:rPr>
            </w:pPr>
            <w:r>
              <w:rPr>
                <w:color w:val="4D4D4D"/>
                <w:spacing w:val="-5"/>
                <w:sz w:val="8"/>
              </w:rPr>
              <w:t>MOL</w:t>
            </w:r>
          </w:p>
        </w:tc>
        <w:tc>
          <w:tcPr>
            <w:tcW w:w="600" w:type="dxa"/>
          </w:tcPr>
          <w:p w14:paraId="72BF23F1" w14:textId="77777777" w:rsidR="00384124" w:rsidRDefault="00A9669B">
            <w:pPr>
              <w:pStyle w:val="TableParagraph"/>
              <w:rPr>
                <w:sz w:val="8"/>
              </w:rPr>
            </w:pPr>
            <w:r>
              <w:rPr>
                <w:color w:val="4D4D4D"/>
                <w:spacing w:val="-2"/>
                <w:sz w:val="8"/>
              </w:rPr>
              <w:t>N15000</w:t>
            </w:r>
          </w:p>
        </w:tc>
        <w:tc>
          <w:tcPr>
            <w:tcW w:w="2018" w:type="dxa"/>
          </w:tcPr>
          <w:p w14:paraId="29D2C85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65B9755" w14:textId="77777777" w:rsidR="00384124" w:rsidRDefault="00A9669B">
            <w:pPr>
              <w:pStyle w:val="TableParagraph"/>
              <w:rPr>
                <w:sz w:val="8"/>
              </w:rPr>
            </w:pPr>
            <w:r>
              <w:rPr>
                <w:color w:val="4D4D4D"/>
                <w:spacing w:val="-2"/>
                <w:sz w:val="8"/>
              </w:rPr>
              <w:t>420301161601</w:t>
            </w:r>
          </w:p>
        </w:tc>
        <w:tc>
          <w:tcPr>
            <w:tcW w:w="789" w:type="dxa"/>
          </w:tcPr>
          <w:p w14:paraId="52C94B6E" w14:textId="77777777" w:rsidR="00384124" w:rsidRDefault="00A9669B">
            <w:pPr>
              <w:pStyle w:val="TableParagraph"/>
              <w:ind w:left="22"/>
              <w:rPr>
                <w:sz w:val="8"/>
              </w:rPr>
            </w:pPr>
            <w:r>
              <w:rPr>
                <w:color w:val="4D4D4D"/>
                <w:spacing w:val="-2"/>
                <w:sz w:val="8"/>
              </w:rPr>
              <w:t>Jihočeský</w:t>
            </w:r>
          </w:p>
        </w:tc>
        <w:tc>
          <w:tcPr>
            <w:tcW w:w="907" w:type="dxa"/>
          </w:tcPr>
          <w:p w14:paraId="0F5F939B" w14:textId="77777777" w:rsidR="00384124" w:rsidRDefault="00A9669B">
            <w:pPr>
              <w:pStyle w:val="TableParagraph"/>
              <w:ind w:left="22"/>
              <w:rPr>
                <w:sz w:val="8"/>
              </w:rPr>
            </w:pPr>
            <w:r>
              <w:rPr>
                <w:color w:val="4D4D4D"/>
                <w:spacing w:val="-2"/>
                <w:sz w:val="8"/>
              </w:rPr>
              <w:t>Prachatice</w:t>
            </w:r>
          </w:p>
        </w:tc>
        <w:tc>
          <w:tcPr>
            <w:tcW w:w="1152" w:type="dxa"/>
          </w:tcPr>
          <w:p w14:paraId="60AE5036" w14:textId="77777777" w:rsidR="00384124" w:rsidRDefault="00A9669B">
            <w:pPr>
              <w:pStyle w:val="TableParagraph"/>
              <w:ind w:left="23"/>
              <w:rPr>
                <w:sz w:val="8"/>
              </w:rPr>
            </w:pPr>
            <w:r>
              <w:rPr>
                <w:color w:val="4D4D4D"/>
                <w:spacing w:val="-2"/>
                <w:sz w:val="8"/>
              </w:rPr>
              <w:t>Strážný</w:t>
            </w:r>
          </w:p>
        </w:tc>
        <w:tc>
          <w:tcPr>
            <w:tcW w:w="1814" w:type="dxa"/>
          </w:tcPr>
          <w:p w14:paraId="1A481C95" w14:textId="77777777" w:rsidR="00384124" w:rsidRDefault="00A9669B">
            <w:pPr>
              <w:pStyle w:val="TableParagraph"/>
              <w:ind w:left="23"/>
              <w:rPr>
                <w:sz w:val="8"/>
              </w:rPr>
            </w:pPr>
            <w:r>
              <w:rPr>
                <w:color w:val="4D4D4D"/>
                <w:spacing w:val="-2"/>
                <w:sz w:val="8"/>
              </w:rPr>
              <w:t>STRÁŽNÝ</w:t>
            </w:r>
          </w:p>
        </w:tc>
        <w:tc>
          <w:tcPr>
            <w:tcW w:w="1521" w:type="dxa"/>
          </w:tcPr>
          <w:p w14:paraId="5B7D485C" w14:textId="77777777" w:rsidR="00384124" w:rsidRDefault="00A9669B">
            <w:pPr>
              <w:pStyle w:val="TableParagraph"/>
              <w:ind w:left="23"/>
              <w:rPr>
                <w:sz w:val="8"/>
              </w:rPr>
            </w:pPr>
            <w:r>
              <w:rPr>
                <w:color w:val="4D4D4D"/>
                <w:spacing w:val="-2"/>
                <w:sz w:val="8"/>
              </w:rPr>
              <w:t>STRÁŽNÝ</w:t>
            </w:r>
          </w:p>
        </w:tc>
        <w:tc>
          <w:tcPr>
            <w:tcW w:w="347" w:type="dxa"/>
          </w:tcPr>
          <w:p w14:paraId="704DCF28"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43</w:t>
            </w:r>
          </w:p>
        </w:tc>
        <w:tc>
          <w:tcPr>
            <w:tcW w:w="647" w:type="dxa"/>
          </w:tcPr>
          <w:p w14:paraId="74111449" w14:textId="77777777" w:rsidR="00384124" w:rsidRDefault="00A9669B">
            <w:pPr>
              <w:pStyle w:val="TableParagraph"/>
              <w:ind w:left="25"/>
              <w:rPr>
                <w:sz w:val="8"/>
              </w:rPr>
            </w:pPr>
            <w:r>
              <w:rPr>
                <w:color w:val="4D4D4D"/>
                <w:spacing w:val="-2"/>
                <w:sz w:val="8"/>
              </w:rPr>
              <w:t>48.902139</w:t>
            </w:r>
          </w:p>
        </w:tc>
        <w:tc>
          <w:tcPr>
            <w:tcW w:w="661" w:type="dxa"/>
          </w:tcPr>
          <w:p w14:paraId="4E441DF1" w14:textId="77777777" w:rsidR="00384124" w:rsidRDefault="00A9669B">
            <w:pPr>
              <w:pStyle w:val="TableParagraph"/>
              <w:ind w:left="26"/>
              <w:rPr>
                <w:sz w:val="8"/>
              </w:rPr>
            </w:pPr>
            <w:r>
              <w:rPr>
                <w:color w:val="4D4D4D"/>
                <w:spacing w:val="-2"/>
                <w:sz w:val="8"/>
              </w:rPr>
              <w:t>13.719119</w:t>
            </w:r>
          </w:p>
        </w:tc>
        <w:tc>
          <w:tcPr>
            <w:tcW w:w="495" w:type="dxa"/>
          </w:tcPr>
          <w:p w14:paraId="263D9645" w14:textId="77777777" w:rsidR="00384124" w:rsidRDefault="00A9669B">
            <w:pPr>
              <w:pStyle w:val="TableParagraph"/>
              <w:ind w:left="27"/>
              <w:rPr>
                <w:sz w:val="8"/>
              </w:rPr>
            </w:pPr>
            <w:r>
              <w:rPr>
                <w:color w:val="4D4D4D"/>
                <w:spacing w:val="-5"/>
                <w:sz w:val="8"/>
              </w:rPr>
              <w:t>ANO</w:t>
            </w:r>
          </w:p>
        </w:tc>
        <w:tc>
          <w:tcPr>
            <w:tcW w:w="677" w:type="dxa"/>
          </w:tcPr>
          <w:p w14:paraId="23BAA83D" w14:textId="77777777" w:rsidR="00384124" w:rsidRDefault="00A9669B">
            <w:pPr>
              <w:pStyle w:val="TableParagraph"/>
              <w:ind w:left="29"/>
              <w:rPr>
                <w:sz w:val="8"/>
              </w:rPr>
            </w:pPr>
            <w:r>
              <w:rPr>
                <w:color w:val="4D4D4D"/>
                <w:spacing w:val="-5"/>
                <w:sz w:val="8"/>
              </w:rPr>
              <w:t>ANO</w:t>
            </w:r>
          </w:p>
        </w:tc>
      </w:tr>
      <w:tr w:rsidR="00384124" w14:paraId="795213B3" w14:textId="77777777">
        <w:trPr>
          <w:trHeight w:val="114"/>
        </w:trPr>
        <w:tc>
          <w:tcPr>
            <w:tcW w:w="1673" w:type="dxa"/>
          </w:tcPr>
          <w:p w14:paraId="672658C2" w14:textId="77777777" w:rsidR="00384124" w:rsidRDefault="00A9669B">
            <w:pPr>
              <w:pStyle w:val="TableParagraph"/>
              <w:rPr>
                <w:sz w:val="8"/>
              </w:rPr>
            </w:pPr>
            <w:r>
              <w:rPr>
                <w:color w:val="4D4D4D"/>
                <w:spacing w:val="-2"/>
                <w:sz w:val="8"/>
              </w:rPr>
              <w:t>ČEPRO</w:t>
            </w:r>
          </w:p>
        </w:tc>
        <w:tc>
          <w:tcPr>
            <w:tcW w:w="600" w:type="dxa"/>
          </w:tcPr>
          <w:p w14:paraId="45280416" w14:textId="77777777" w:rsidR="00384124" w:rsidRDefault="00A9669B">
            <w:pPr>
              <w:pStyle w:val="TableParagraph"/>
              <w:rPr>
                <w:sz w:val="8"/>
              </w:rPr>
            </w:pPr>
            <w:r>
              <w:rPr>
                <w:color w:val="4D4D4D"/>
                <w:spacing w:val="-2"/>
                <w:sz w:val="8"/>
              </w:rPr>
              <w:t>N27001</w:t>
            </w:r>
          </w:p>
        </w:tc>
        <w:tc>
          <w:tcPr>
            <w:tcW w:w="2018" w:type="dxa"/>
          </w:tcPr>
          <w:p w14:paraId="2B31924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7C4FF1D" w14:textId="77777777" w:rsidR="00384124" w:rsidRDefault="00A9669B">
            <w:pPr>
              <w:pStyle w:val="TableParagraph"/>
              <w:rPr>
                <w:sz w:val="8"/>
              </w:rPr>
            </w:pPr>
            <w:r>
              <w:rPr>
                <w:color w:val="4D4D4D"/>
                <w:spacing w:val="-2"/>
                <w:sz w:val="8"/>
              </w:rPr>
              <w:t>420301138801</w:t>
            </w:r>
          </w:p>
        </w:tc>
        <w:tc>
          <w:tcPr>
            <w:tcW w:w="789" w:type="dxa"/>
          </w:tcPr>
          <w:p w14:paraId="4B7BCF28" w14:textId="77777777" w:rsidR="00384124" w:rsidRDefault="00A9669B">
            <w:pPr>
              <w:pStyle w:val="TableParagraph"/>
              <w:ind w:left="22"/>
              <w:rPr>
                <w:sz w:val="8"/>
              </w:rPr>
            </w:pPr>
            <w:r>
              <w:rPr>
                <w:color w:val="4D4D4D"/>
                <w:spacing w:val="-2"/>
                <w:sz w:val="8"/>
              </w:rPr>
              <w:t>Jihočeský</w:t>
            </w:r>
          </w:p>
        </w:tc>
        <w:tc>
          <w:tcPr>
            <w:tcW w:w="907" w:type="dxa"/>
          </w:tcPr>
          <w:p w14:paraId="67C70047" w14:textId="77777777" w:rsidR="00384124" w:rsidRDefault="00A9669B">
            <w:pPr>
              <w:pStyle w:val="TableParagraph"/>
              <w:ind w:left="22"/>
              <w:rPr>
                <w:sz w:val="8"/>
              </w:rPr>
            </w:pPr>
            <w:r>
              <w:rPr>
                <w:color w:val="4D4D4D"/>
                <w:spacing w:val="-2"/>
                <w:sz w:val="8"/>
              </w:rPr>
              <w:t>Prachatice</w:t>
            </w:r>
          </w:p>
        </w:tc>
        <w:tc>
          <w:tcPr>
            <w:tcW w:w="1152" w:type="dxa"/>
          </w:tcPr>
          <w:p w14:paraId="5862A053" w14:textId="77777777" w:rsidR="00384124" w:rsidRDefault="00A9669B">
            <w:pPr>
              <w:pStyle w:val="TableParagraph"/>
              <w:ind w:left="23"/>
              <w:rPr>
                <w:sz w:val="8"/>
              </w:rPr>
            </w:pPr>
            <w:r>
              <w:rPr>
                <w:color w:val="4D4D4D"/>
                <w:spacing w:val="-2"/>
                <w:sz w:val="8"/>
              </w:rPr>
              <w:t>Vlachovo</w:t>
            </w:r>
            <w:r>
              <w:rPr>
                <w:color w:val="4D4D4D"/>
                <w:spacing w:val="7"/>
                <w:sz w:val="8"/>
              </w:rPr>
              <w:t xml:space="preserve"> </w:t>
            </w:r>
            <w:r>
              <w:rPr>
                <w:color w:val="4D4D4D"/>
                <w:spacing w:val="-2"/>
                <w:sz w:val="8"/>
              </w:rPr>
              <w:t>Březí</w:t>
            </w:r>
          </w:p>
        </w:tc>
        <w:tc>
          <w:tcPr>
            <w:tcW w:w="1814" w:type="dxa"/>
          </w:tcPr>
          <w:p w14:paraId="5AAD65A5" w14:textId="77777777" w:rsidR="00384124" w:rsidRDefault="00A9669B">
            <w:pPr>
              <w:pStyle w:val="TableParagraph"/>
              <w:ind w:left="23"/>
              <w:rPr>
                <w:sz w:val="8"/>
              </w:rPr>
            </w:pPr>
            <w:r>
              <w:rPr>
                <w:color w:val="4D4D4D"/>
                <w:spacing w:val="-2"/>
                <w:sz w:val="8"/>
              </w:rPr>
              <w:t>VLACHOVO</w:t>
            </w:r>
            <w:r>
              <w:rPr>
                <w:color w:val="4D4D4D"/>
                <w:spacing w:val="6"/>
                <w:sz w:val="8"/>
              </w:rPr>
              <w:t xml:space="preserve"> </w:t>
            </w:r>
            <w:r>
              <w:rPr>
                <w:color w:val="4D4D4D"/>
                <w:spacing w:val="-4"/>
                <w:sz w:val="8"/>
              </w:rPr>
              <w:t>BŘEZÍ</w:t>
            </w:r>
          </w:p>
        </w:tc>
        <w:tc>
          <w:tcPr>
            <w:tcW w:w="1521" w:type="dxa"/>
          </w:tcPr>
          <w:p w14:paraId="49214E72" w14:textId="77777777" w:rsidR="00384124" w:rsidRDefault="00A9669B">
            <w:pPr>
              <w:pStyle w:val="TableParagraph"/>
              <w:ind w:left="23"/>
              <w:rPr>
                <w:sz w:val="8"/>
              </w:rPr>
            </w:pPr>
            <w:r>
              <w:rPr>
                <w:color w:val="4D4D4D"/>
                <w:spacing w:val="-2"/>
                <w:sz w:val="8"/>
              </w:rPr>
              <w:t>VLACHOVO</w:t>
            </w:r>
            <w:r>
              <w:rPr>
                <w:color w:val="4D4D4D"/>
                <w:spacing w:val="6"/>
                <w:sz w:val="8"/>
              </w:rPr>
              <w:t xml:space="preserve"> </w:t>
            </w:r>
            <w:r>
              <w:rPr>
                <w:color w:val="4D4D4D"/>
                <w:spacing w:val="-4"/>
                <w:sz w:val="8"/>
              </w:rPr>
              <w:t>BŘEZÍ</w:t>
            </w:r>
          </w:p>
        </w:tc>
        <w:tc>
          <w:tcPr>
            <w:tcW w:w="347" w:type="dxa"/>
          </w:tcPr>
          <w:p w14:paraId="1DCB4DA6"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22</w:t>
            </w:r>
          </w:p>
        </w:tc>
        <w:tc>
          <w:tcPr>
            <w:tcW w:w="647" w:type="dxa"/>
          </w:tcPr>
          <w:p w14:paraId="1B6E91CE" w14:textId="77777777" w:rsidR="00384124" w:rsidRDefault="00A9669B">
            <w:pPr>
              <w:pStyle w:val="TableParagraph"/>
              <w:ind w:left="25"/>
              <w:rPr>
                <w:sz w:val="8"/>
              </w:rPr>
            </w:pPr>
            <w:r>
              <w:rPr>
                <w:color w:val="4D4D4D"/>
                <w:spacing w:val="-2"/>
                <w:sz w:val="8"/>
              </w:rPr>
              <w:t>49.076147</w:t>
            </w:r>
          </w:p>
        </w:tc>
        <w:tc>
          <w:tcPr>
            <w:tcW w:w="661" w:type="dxa"/>
          </w:tcPr>
          <w:p w14:paraId="7BDC3DA9" w14:textId="77777777" w:rsidR="00384124" w:rsidRDefault="00A9669B">
            <w:pPr>
              <w:pStyle w:val="TableParagraph"/>
              <w:ind w:left="26"/>
              <w:rPr>
                <w:sz w:val="8"/>
              </w:rPr>
            </w:pPr>
            <w:r>
              <w:rPr>
                <w:color w:val="4D4D4D"/>
                <w:spacing w:val="-2"/>
                <w:sz w:val="8"/>
              </w:rPr>
              <w:t>13.964636</w:t>
            </w:r>
          </w:p>
        </w:tc>
        <w:tc>
          <w:tcPr>
            <w:tcW w:w="495" w:type="dxa"/>
          </w:tcPr>
          <w:p w14:paraId="4B367494" w14:textId="77777777" w:rsidR="00384124" w:rsidRDefault="00A9669B">
            <w:pPr>
              <w:pStyle w:val="TableParagraph"/>
              <w:ind w:left="27"/>
              <w:rPr>
                <w:sz w:val="8"/>
              </w:rPr>
            </w:pPr>
            <w:r>
              <w:rPr>
                <w:color w:val="4D4D4D"/>
                <w:spacing w:val="-5"/>
                <w:sz w:val="8"/>
              </w:rPr>
              <w:t>ANO</w:t>
            </w:r>
          </w:p>
        </w:tc>
        <w:tc>
          <w:tcPr>
            <w:tcW w:w="677" w:type="dxa"/>
          </w:tcPr>
          <w:p w14:paraId="03233919" w14:textId="77777777" w:rsidR="00384124" w:rsidRDefault="00A9669B">
            <w:pPr>
              <w:pStyle w:val="TableParagraph"/>
              <w:ind w:left="29"/>
              <w:rPr>
                <w:sz w:val="8"/>
              </w:rPr>
            </w:pPr>
            <w:r>
              <w:rPr>
                <w:color w:val="4D4D4D"/>
                <w:spacing w:val="-5"/>
                <w:sz w:val="8"/>
              </w:rPr>
              <w:t>ANO</w:t>
            </w:r>
          </w:p>
        </w:tc>
      </w:tr>
      <w:tr w:rsidR="00384124" w14:paraId="48A39B75" w14:textId="77777777">
        <w:trPr>
          <w:trHeight w:val="114"/>
        </w:trPr>
        <w:tc>
          <w:tcPr>
            <w:tcW w:w="1673" w:type="dxa"/>
          </w:tcPr>
          <w:p w14:paraId="5CCAACE5"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657A920" w14:textId="77777777" w:rsidR="00384124" w:rsidRDefault="00A9669B">
            <w:pPr>
              <w:pStyle w:val="TableParagraph"/>
              <w:rPr>
                <w:sz w:val="8"/>
              </w:rPr>
            </w:pPr>
            <w:r>
              <w:rPr>
                <w:color w:val="4D4D4D"/>
                <w:spacing w:val="-2"/>
                <w:sz w:val="8"/>
              </w:rPr>
              <w:t>N24000</w:t>
            </w:r>
          </w:p>
        </w:tc>
        <w:tc>
          <w:tcPr>
            <w:tcW w:w="2018" w:type="dxa"/>
          </w:tcPr>
          <w:p w14:paraId="4C002BF5"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3DA32F18" w14:textId="77777777" w:rsidR="00384124" w:rsidRDefault="00A9669B">
            <w:pPr>
              <w:pStyle w:val="TableParagraph"/>
              <w:rPr>
                <w:sz w:val="8"/>
              </w:rPr>
            </w:pPr>
            <w:r>
              <w:rPr>
                <w:color w:val="4D4D4D"/>
                <w:spacing w:val="-2"/>
                <w:sz w:val="8"/>
              </w:rPr>
              <w:t>420301138401</w:t>
            </w:r>
          </w:p>
        </w:tc>
        <w:tc>
          <w:tcPr>
            <w:tcW w:w="789" w:type="dxa"/>
          </w:tcPr>
          <w:p w14:paraId="3852846F" w14:textId="77777777" w:rsidR="00384124" w:rsidRDefault="00A9669B">
            <w:pPr>
              <w:pStyle w:val="TableParagraph"/>
              <w:ind w:left="22"/>
              <w:rPr>
                <w:sz w:val="8"/>
              </w:rPr>
            </w:pPr>
            <w:r>
              <w:rPr>
                <w:color w:val="4D4D4D"/>
                <w:spacing w:val="-2"/>
                <w:sz w:val="8"/>
              </w:rPr>
              <w:t>Jihočeský</w:t>
            </w:r>
          </w:p>
        </w:tc>
        <w:tc>
          <w:tcPr>
            <w:tcW w:w="907" w:type="dxa"/>
          </w:tcPr>
          <w:p w14:paraId="50AF728F" w14:textId="77777777" w:rsidR="00384124" w:rsidRDefault="00A9669B">
            <w:pPr>
              <w:pStyle w:val="TableParagraph"/>
              <w:ind w:left="22"/>
              <w:rPr>
                <w:sz w:val="8"/>
              </w:rPr>
            </w:pPr>
            <w:r>
              <w:rPr>
                <w:color w:val="4D4D4D"/>
                <w:spacing w:val="-2"/>
                <w:sz w:val="8"/>
              </w:rPr>
              <w:t>Prachatice</w:t>
            </w:r>
          </w:p>
        </w:tc>
        <w:tc>
          <w:tcPr>
            <w:tcW w:w="1152" w:type="dxa"/>
          </w:tcPr>
          <w:p w14:paraId="75CAC8CA" w14:textId="77777777" w:rsidR="00384124" w:rsidRDefault="00A9669B">
            <w:pPr>
              <w:pStyle w:val="TableParagraph"/>
              <w:ind w:left="23"/>
              <w:rPr>
                <w:sz w:val="8"/>
              </w:rPr>
            </w:pPr>
            <w:r>
              <w:rPr>
                <w:color w:val="4D4D4D"/>
                <w:spacing w:val="-2"/>
                <w:sz w:val="8"/>
              </w:rPr>
              <w:t>Vacov</w:t>
            </w:r>
          </w:p>
        </w:tc>
        <w:tc>
          <w:tcPr>
            <w:tcW w:w="1814" w:type="dxa"/>
          </w:tcPr>
          <w:p w14:paraId="7F85DC59" w14:textId="77777777" w:rsidR="00384124" w:rsidRDefault="00A9669B">
            <w:pPr>
              <w:pStyle w:val="TableParagraph"/>
              <w:ind w:left="23"/>
              <w:rPr>
                <w:sz w:val="8"/>
              </w:rPr>
            </w:pPr>
            <w:r>
              <w:rPr>
                <w:color w:val="4D4D4D"/>
                <w:spacing w:val="-2"/>
                <w:sz w:val="8"/>
              </w:rPr>
              <w:t>VLKONICE</w:t>
            </w:r>
            <w:r>
              <w:rPr>
                <w:color w:val="4D4D4D"/>
                <w:spacing w:val="6"/>
                <w:sz w:val="8"/>
              </w:rPr>
              <w:t xml:space="preserve"> </w:t>
            </w:r>
            <w:r>
              <w:rPr>
                <w:color w:val="4D4D4D"/>
                <w:spacing w:val="-5"/>
                <w:sz w:val="8"/>
              </w:rPr>
              <w:t>127</w:t>
            </w:r>
          </w:p>
        </w:tc>
        <w:tc>
          <w:tcPr>
            <w:tcW w:w="1521" w:type="dxa"/>
          </w:tcPr>
          <w:p w14:paraId="4D6342FC" w14:textId="77777777" w:rsidR="00384124" w:rsidRDefault="00A9669B">
            <w:pPr>
              <w:pStyle w:val="TableParagraph"/>
              <w:ind w:left="23"/>
              <w:rPr>
                <w:sz w:val="8"/>
              </w:rPr>
            </w:pPr>
            <w:r>
              <w:rPr>
                <w:color w:val="4D4D4D"/>
                <w:spacing w:val="-2"/>
                <w:sz w:val="8"/>
              </w:rPr>
              <w:t>VACOV</w:t>
            </w:r>
          </w:p>
        </w:tc>
        <w:tc>
          <w:tcPr>
            <w:tcW w:w="347" w:type="dxa"/>
          </w:tcPr>
          <w:p w14:paraId="740D92BD"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86</w:t>
            </w:r>
          </w:p>
        </w:tc>
        <w:tc>
          <w:tcPr>
            <w:tcW w:w="647" w:type="dxa"/>
          </w:tcPr>
          <w:p w14:paraId="47C34AA8" w14:textId="77777777" w:rsidR="00384124" w:rsidRDefault="00A9669B">
            <w:pPr>
              <w:pStyle w:val="TableParagraph"/>
              <w:ind w:left="25"/>
              <w:rPr>
                <w:sz w:val="8"/>
              </w:rPr>
            </w:pPr>
            <w:r>
              <w:rPr>
                <w:color w:val="4D4D4D"/>
                <w:spacing w:val="-2"/>
                <w:sz w:val="8"/>
              </w:rPr>
              <w:t>49.132711</w:t>
            </w:r>
          </w:p>
        </w:tc>
        <w:tc>
          <w:tcPr>
            <w:tcW w:w="661" w:type="dxa"/>
          </w:tcPr>
          <w:p w14:paraId="2A13DB63" w14:textId="77777777" w:rsidR="00384124" w:rsidRDefault="00A9669B">
            <w:pPr>
              <w:pStyle w:val="TableParagraph"/>
              <w:ind w:left="26"/>
              <w:rPr>
                <w:sz w:val="8"/>
              </w:rPr>
            </w:pPr>
            <w:r>
              <w:rPr>
                <w:color w:val="4D4D4D"/>
                <w:spacing w:val="-2"/>
                <w:sz w:val="8"/>
              </w:rPr>
              <w:t>13.723786</w:t>
            </w:r>
          </w:p>
        </w:tc>
        <w:tc>
          <w:tcPr>
            <w:tcW w:w="495" w:type="dxa"/>
          </w:tcPr>
          <w:p w14:paraId="56D41BF6" w14:textId="77777777" w:rsidR="00384124" w:rsidRDefault="00A9669B">
            <w:pPr>
              <w:pStyle w:val="TableParagraph"/>
              <w:ind w:left="27"/>
              <w:rPr>
                <w:sz w:val="8"/>
              </w:rPr>
            </w:pPr>
            <w:r>
              <w:rPr>
                <w:color w:val="4D4D4D"/>
                <w:spacing w:val="-5"/>
                <w:sz w:val="8"/>
              </w:rPr>
              <w:t>NE</w:t>
            </w:r>
          </w:p>
        </w:tc>
        <w:tc>
          <w:tcPr>
            <w:tcW w:w="677" w:type="dxa"/>
          </w:tcPr>
          <w:p w14:paraId="224192A5" w14:textId="77777777" w:rsidR="00384124" w:rsidRDefault="00A9669B">
            <w:pPr>
              <w:pStyle w:val="TableParagraph"/>
              <w:ind w:left="29"/>
              <w:rPr>
                <w:sz w:val="8"/>
              </w:rPr>
            </w:pPr>
            <w:r>
              <w:rPr>
                <w:color w:val="4D4D4D"/>
                <w:spacing w:val="-5"/>
                <w:sz w:val="8"/>
              </w:rPr>
              <w:t>NE</w:t>
            </w:r>
          </w:p>
        </w:tc>
      </w:tr>
      <w:tr w:rsidR="00384124" w14:paraId="0A205233" w14:textId="77777777">
        <w:trPr>
          <w:trHeight w:val="114"/>
        </w:trPr>
        <w:tc>
          <w:tcPr>
            <w:tcW w:w="1673" w:type="dxa"/>
          </w:tcPr>
          <w:p w14:paraId="478FB756" w14:textId="77777777" w:rsidR="00384124" w:rsidRDefault="00A9669B">
            <w:pPr>
              <w:pStyle w:val="TableParagraph"/>
              <w:rPr>
                <w:sz w:val="8"/>
              </w:rPr>
            </w:pPr>
            <w:r>
              <w:rPr>
                <w:color w:val="4D4D4D"/>
                <w:spacing w:val="-2"/>
                <w:sz w:val="8"/>
              </w:rPr>
              <w:t>BENZINA</w:t>
            </w:r>
          </w:p>
        </w:tc>
        <w:tc>
          <w:tcPr>
            <w:tcW w:w="600" w:type="dxa"/>
          </w:tcPr>
          <w:p w14:paraId="6F79444B" w14:textId="77777777" w:rsidR="00384124" w:rsidRDefault="00A9669B">
            <w:pPr>
              <w:pStyle w:val="TableParagraph"/>
              <w:rPr>
                <w:sz w:val="8"/>
              </w:rPr>
            </w:pPr>
            <w:r>
              <w:rPr>
                <w:color w:val="4D4D4D"/>
                <w:spacing w:val="-2"/>
                <w:sz w:val="8"/>
              </w:rPr>
              <w:t>N11000</w:t>
            </w:r>
          </w:p>
        </w:tc>
        <w:tc>
          <w:tcPr>
            <w:tcW w:w="2018" w:type="dxa"/>
          </w:tcPr>
          <w:p w14:paraId="1A3DDA3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1E9829D" w14:textId="77777777" w:rsidR="00384124" w:rsidRDefault="00A9669B">
            <w:pPr>
              <w:pStyle w:val="TableParagraph"/>
              <w:rPr>
                <w:sz w:val="8"/>
              </w:rPr>
            </w:pPr>
            <w:r>
              <w:rPr>
                <w:color w:val="4D4D4D"/>
                <w:spacing w:val="-2"/>
                <w:sz w:val="8"/>
              </w:rPr>
              <w:t>420301056601</w:t>
            </w:r>
          </w:p>
        </w:tc>
        <w:tc>
          <w:tcPr>
            <w:tcW w:w="789" w:type="dxa"/>
          </w:tcPr>
          <w:p w14:paraId="0644ACF0" w14:textId="77777777" w:rsidR="00384124" w:rsidRDefault="00A9669B">
            <w:pPr>
              <w:pStyle w:val="TableParagraph"/>
              <w:ind w:left="22"/>
              <w:rPr>
                <w:sz w:val="8"/>
              </w:rPr>
            </w:pPr>
            <w:r>
              <w:rPr>
                <w:color w:val="4D4D4D"/>
                <w:spacing w:val="-2"/>
                <w:sz w:val="8"/>
              </w:rPr>
              <w:t>Jihočeský</w:t>
            </w:r>
          </w:p>
        </w:tc>
        <w:tc>
          <w:tcPr>
            <w:tcW w:w="907" w:type="dxa"/>
          </w:tcPr>
          <w:p w14:paraId="13AB15E2" w14:textId="77777777" w:rsidR="00384124" w:rsidRDefault="00A9669B">
            <w:pPr>
              <w:pStyle w:val="TableParagraph"/>
              <w:ind w:left="22"/>
              <w:rPr>
                <w:sz w:val="8"/>
              </w:rPr>
            </w:pPr>
            <w:r>
              <w:rPr>
                <w:color w:val="4D4D4D"/>
                <w:spacing w:val="-2"/>
                <w:sz w:val="8"/>
              </w:rPr>
              <w:t>Prachatice</w:t>
            </w:r>
          </w:p>
        </w:tc>
        <w:tc>
          <w:tcPr>
            <w:tcW w:w="1152" w:type="dxa"/>
          </w:tcPr>
          <w:p w14:paraId="25733667" w14:textId="77777777" w:rsidR="00384124" w:rsidRDefault="00A9669B">
            <w:pPr>
              <w:pStyle w:val="TableParagraph"/>
              <w:ind w:left="23"/>
              <w:rPr>
                <w:sz w:val="8"/>
              </w:rPr>
            </w:pPr>
            <w:proofErr w:type="spellStart"/>
            <w:proofErr w:type="gramStart"/>
            <w:r>
              <w:rPr>
                <w:color w:val="4D4D4D"/>
                <w:spacing w:val="-2"/>
                <w:sz w:val="8"/>
              </w:rPr>
              <w:t>Vimperk,Na</w:t>
            </w:r>
            <w:proofErr w:type="spellEnd"/>
            <w:proofErr w:type="gramEnd"/>
            <w:r>
              <w:rPr>
                <w:color w:val="4D4D4D"/>
                <w:spacing w:val="10"/>
                <w:sz w:val="8"/>
              </w:rPr>
              <w:t xml:space="preserve"> </w:t>
            </w:r>
            <w:r>
              <w:rPr>
                <w:color w:val="4D4D4D"/>
                <w:spacing w:val="-2"/>
                <w:sz w:val="8"/>
              </w:rPr>
              <w:t>skalce</w:t>
            </w:r>
          </w:p>
        </w:tc>
        <w:tc>
          <w:tcPr>
            <w:tcW w:w="1814" w:type="dxa"/>
          </w:tcPr>
          <w:p w14:paraId="4FFAC2D7" w14:textId="77777777" w:rsidR="00384124" w:rsidRDefault="00A9669B">
            <w:pPr>
              <w:pStyle w:val="TableParagraph"/>
              <w:ind w:left="23"/>
              <w:rPr>
                <w:sz w:val="8"/>
              </w:rPr>
            </w:pPr>
            <w:r>
              <w:rPr>
                <w:color w:val="4D4D4D"/>
                <w:sz w:val="8"/>
              </w:rPr>
              <w:t>1.</w:t>
            </w:r>
            <w:r>
              <w:rPr>
                <w:color w:val="4D4D4D"/>
                <w:spacing w:val="-4"/>
                <w:sz w:val="8"/>
              </w:rPr>
              <w:t xml:space="preserve"> </w:t>
            </w:r>
            <w:r>
              <w:rPr>
                <w:color w:val="4D4D4D"/>
                <w:sz w:val="8"/>
              </w:rPr>
              <w:t>MÁJE</w:t>
            </w:r>
            <w:r>
              <w:rPr>
                <w:color w:val="4D4D4D"/>
                <w:spacing w:val="-3"/>
                <w:sz w:val="8"/>
              </w:rPr>
              <w:t xml:space="preserve"> </w:t>
            </w:r>
            <w:r>
              <w:rPr>
                <w:color w:val="4D4D4D"/>
                <w:spacing w:val="-5"/>
                <w:sz w:val="8"/>
              </w:rPr>
              <w:t>534</w:t>
            </w:r>
          </w:p>
        </w:tc>
        <w:tc>
          <w:tcPr>
            <w:tcW w:w="1521" w:type="dxa"/>
          </w:tcPr>
          <w:p w14:paraId="62119F80" w14:textId="77777777" w:rsidR="00384124" w:rsidRDefault="00A9669B">
            <w:pPr>
              <w:pStyle w:val="TableParagraph"/>
              <w:ind w:left="23"/>
              <w:rPr>
                <w:sz w:val="8"/>
              </w:rPr>
            </w:pPr>
            <w:r>
              <w:rPr>
                <w:color w:val="4D4D4D"/>
                <w:spacing w:val="-2"/>
                <w:sz w:val="8"/>
              </w:rPr>
              <w:t>VIMPERK</w:t>
            </w:r>
          </w:p>
        </w:tc>
        <w:tc>
          <w:tcPr>
            <w:tcW w:w="347" w:type="dxa"/>
          </w:tcPr>
          <w:p w14:paraId="5920D2D5" w14:textId="77777777" w:rsidR="00384124" w:rsidRDefault="00A9669B">
            <w:pPr>
              <w:pStyle w:val="TableParagraph"/>
              <w:ind w:left="11" w:right="57"/>
              <w:jc w:val="center"/>
              <w:rPr>
                <w:sz w:val="8"/>
              </w:rPr>
            </w:pPr>
            <w:r>
              <w:rPr>
                <w:color w:val="4D4D4D"/>
                <w:sz w:val="8"/>
              </w:rPr>
              <w:t>385</w:t>
            </w:r>
            <w:r>
              <w:rPr>
                <w:color w:val="4D4D4D"/>
                <w:spacing w:val="-6"/>
                <w:sz w:val="8"/>
              </w:rPr>
              <w:t xml:space="preserve"> </w:t>
            </w:r>
            <w:r>
              <w:rPr>
                <w:color w:val="4D4D4D"/>
                <w:spacing w:val="-5"/>
                <w:sz w:val="8"/>
              </w:rPr>
              <w:t>01</w:t>
            </w:r>
          </w:p>
        </w:tc>
        <w:tc>
          <w:tcPr>
            <w:tcW w:w="647" w:type="dxa"/>
          </w:tcPr>
          <w:p w14:paraId="5B450D58" w14:textId="77777777" w:rsidR="00384124" w:rsidRDefault="00A9669B">
            <w:pPr>
              <w:pStyle w:val="TableParagraph"/>
              <w:ind w:left="25"/>
              <w:rPr>
                <w:sz w:val="8"/>
              </w:rPr>
            </w:pPr>
            <w:r>
              <w:rPr>
                <w:color w:val="4D4D4D"/>
                <w:spacing w:val="-2"/>
                <w:sz w:val="8"/>
              </w:rPr>
              <w:t>49.067033</w:t>
            </w:r>
          </w:p>
        </w:tc>
        <w:tc>
          <w:tcPr>
            <w:tcW w:w="661" w:type="dxa"/>
          </w:tcPr>
          <w:p w14:paraId="031DCC41" w14:textId="77777777" w:rsidR="00384124" w:rsidRDefault="00A9669B">
            <w:pPr>
              <w:pStyle w:val="TableParagraph"/>
              <w:ind w:left="26"/>
              <w:rPr>
                <w:sz w:val="8"/>
              </w:rPr>
            </w:pPr>
            <w:r>
              <w:rPr>
                <w:color w:val="4D4D4D"/>
                <w:spacing w:val="-2"/>
                <w:sz w:val="8"/>
              </w:rPr>
              <w:t>13.782067</w:t>
            </w:r>
          </w:p>
        </w:tc>
        <w:tc>
          <w:tcPr>
            <w:tcW w:w="495" w:type="dxa"/>
          </w:tcPr>
          <w:p w14:paraId="29318094" w14:textId="77777777" w:rsidR="00384124" w:rsidRDefault="00A9669B">
            <w:pPr>
              <w:pStyle w:val="TableParagraph"/>
              <w:ind w:left="27"/>
              <w:rPr>
                <w:sz w:val="8"/>
              </w:rPr>
            </w:pPr>
            <w:r>
              <w:rPr>
                <w:color w:val="4D4D4D"/>
                <w:spacing w:val="-5"/>
                <w:sz w:val="8"/>
              </w:rPr>
              <w:t>NE</w:t>
            </w:r>
          </w:p>
        </w:tc>
        <w:tc>
          <w:tcPr>
            <w:tcW w:w="677" w:type="dxa"/>
          </w:tcPr>
          <w:p w14:paraId="6B1E72A0" w14:textId="77777777" w:rsidR="00384124" w:rsidRDefault="00A9669B">
            <w:pPr>
              <w:pStyle w:val="TableParagraph"/>
              <w:ind w:left="29"/>
              <w:rPr>
                <w:sz w:val="8"/>
              </w:rPr>
            </w:pPr>
            <w:r>
              <w:rPr>
                <w:color w:val="4D4D4D"/>
                <w:spacing w:val="-5"/>
                <w:sz w:val="8"/>
              </w:rPr>
              <w:t>ANO</w:t>
            </w:r>
          </w:p>
        </w:tc>
      </w:tr>
      <w:tr w:rsidR="00384124" w14:paraId="38020CDD" w14:textId="77777777">
        <w:trPr>
          <w:trHeight w:val="114"/>
        </w:trPr>
        <w:tc>
          <w:tcPr>
            <w:tcW w:w="1673" w:type="dxa"/>
          </w:tcPr>
          <w:p w14:paraId="14FE1B90" w14:textId="77777777" w:rsidR="00384124" w:rsidRDefault="00A9669B">
            <w:pPr>
              <w:pStyle w:val="TableParagraph"/>
              <w:rPr>
                <w:sz w:val="8"/>
              </w:rPr>
            </w:pPr>
            <w:r>
              <w:rPr>
                <w:color w:val="4D4D4D"/>
                <w:spacing w:val="-2"/>
                <w:sz w:val="8"/>
              </w:rPr>
              <w:t>BENZINA</w:t>
            </w:r>
          </w:p>
        </w:tc>
        <w:tc>
          <w:tcPr>
            <w:tcW w:w="600" w:type="dxa"/>
          </w:tcPr>
          <w:p w14:paraId="73741D28" w14:textId="77777777" w:rsidR="00384124" w:rsidRDefault="00A9669B">
            <w:pPr>
              <w:pStyle w:val="TableParagraph"/>
              <w:rPr>
                <w:sz w:val="8"/>
              </w:rPr>
            </w:pPr>
            <w:r>
              <w:rPr>
                <w:color w:val="4D4D4D"/>
                <w:spacing w:val="-2"/>
                <w:sz w:val="8"/>
              </w:rPr>
              <w:t>N11000</w:t>
            </w:r>
          </w:p>
        </w:tc>
        <w:tc>
          <w:tcPr>
            <w:tcW w:w="2018" w:type="dxa"/>
          </w:tcPr>
          <w:p w14:paraId="488F6A1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0E4BC42" w14:textId="77777777" w:rsidR="00384124" w:rsidRDefault="00A9669B">
            <w:pPr>
              <w:pStyle w:val="TableParagraph"/>
              <w:rPr>
                <w:sz w:val="8"/>
              </w:rPr>
            </w:pPr>
            <w:r>
              <w:rPr>
                <w:color w:val="4D4D4D"/>
                <w:spacing w:val="-2"/>
                <w:sz w:val="8"/>
              </w:rPr>
              <w:t>420301064201</w:t>
            </w:r>
          </w:p>
        </w:tc>
        <w:tc>
          <w:tcPr>
            <w:tcW w:w="789" w:type="dxa"/>
          </w:tcPr>
          <w:p w14:paraId="2216FEA7" w14:textId="77777777" w:rsidR="00384124" w:rsidRDefault="00A9669B">
            <w:pPr>
              <w:pStyle w:val="TableParagraph"/>
              <w:ind w:left="22"/>
              <w:rPr>
                <w:sz w:val="8"/>
              </w:rPr>
            </w:pPr>
            <w:r>
              <w:rPr>
                <w:color w:val="4D4D4D"/>
                <w:spacing w:val="-2"/>
                <w:sz w:val="8"/>
              </w:rPr>
              <w:t>Jihočeský</w:t>
            </w:r>
          </w:p>
        </w:tc>
        <w:tc>
          <w:tcPr>
            <w:tcW w:w="907" w:type="dxa"/>
          </w:tcPr>
          <w:p w14:paraId="67341BDD" w14:textId="77777777" w:rsidR="00384124" w:rsidRDefault="00A9669B">
            <w:pPr>
              <w:pStyle w:val="TableParagraph"/>
              <w:ind w:left="22"/>
              <w:rPr>
                <w:sz w:val="8"/>
              </w:rPr>
            </w:pPr>
            <w:r>
              <w:rPr>
                <w:color w:val="4D4D4D"/>
                <w:spacing w:val="-2"/>
                <w:sz w:val="8"/>
              </w:rPr>
              <w:t>Prachatice</w:t>
            </w:r>
          </w:p>
        </w:tc>
        <w:tc>
          <w:tcPr>
            <w:tcW w:w="1152" w:type="dxa"/>
          </w:tcPr>
          <w:p w14:paraId="551DED43" w14:textId="77777777" w:rsidR="00384124" w:rsidRDefault="00A9669B">
            <w:pPr>
              <w:pStyle w:val="TableParagraph"/>
              <w:ind w:left="23"/>
              <w:rPr>
                <w:sz w:val="8"/>
              </w:rPr>
            </w:pPr>
            <w:proofErr w:type="spellStart"/>
            <w:proofErr w:type="gramStart"/>
            <w:r>
              <w:rPr>
                <w:color w:val="4D4D4D"/>
                <w:spacing w:val="-2"/>
                <w:sz w:val="8"/>
              </w:rPr>
              <w:t>Volary,Brixův</w:t>
            </w:r>
            <w:proofErr w:type="spellEnd"/>
            <w:proofErr w:type="gramEnd"/>
            <w:r>
              <w:rPr>
                <w:color w:val="4D4D4D"/>
                <w:spacing w:val="13"/>
                <w:sz w:val="8"/>
              </w:rPr>
              <w:t xml:space="preserve"> </w:t>
            </w:r>
            <w:r>
              <w:rPr>
                <w:color w:val="4D4D4D"/>
                <w:spacing w:val="-4"/>
                <w:sz w:val="8"/>
              </w:rPr>
              <w:t>Dvůr</w:t>
            </w:r>
          </w:p>
        </w:tc>
        <w:tc>
          <w:tcPr>
            <w:tcW w:w="1814" w:type="dxa"/>
          </w:tcPr>
          <w:p w14:paraId="78240678" w14:textId="77777777" w:rsidR="00384124" w:rsidRDefault="00A9669B">
            <w:pPr>
              <w:pStyle w:val="TableParagraph"/>
              <w:ind w:left="23"/>
              <w:rPr>
                <w:sz w:val="8"/>
              </w:rPr>
            </w:pPr>
            <w:r>
              <w:rPr>
                <w:color w:val="4D4D4D"/>
                <w:spacing w:val="-2"/>
                <w:sz w:val="8"/>
              </w:rPr>
              <w:t>BRIXŮV</w:t>
            </w:r>
            <w:r>
              <w:rPr>
                <w:color w:val="4D4D4D"/>
                <w:spacing w:val="2"/>
                <w:sz w:val="8"/>
              </w:rPr>
              <w:t xml:space="preserve"> </w:t>
            </w:r>
            <w:r>
              <w:rPr>
                <w:color w:val="4D4D4D"/>
                <w:spacing w:val="-4"/>
                <w:sz w:val="8"/>
              </w:rPr>
              <w:t>DVŮR</w:t>
            </w:r>
          </w:p>
        </w:tc>
        <w:tc>
          <w:tcPr>
            <w:tcW w:w="1521" w:type="dxa"/>
          </w:tcPr>
          <w:p w14:paraId="19190F59" w14:textId="77777777" w:rsidR="00384124" w:rsidRDefault="00A9669B">
            <w:pPr>
              <w:pStyle w:val="TableParagraph"/>
              <w:ind w:left="23"/>
              <w:rPr>
                <w:sz w:val="8"/>
              </w:rPr>
            </w:pPr>
            <w:r>
              <w:rPr>
                <w:color w:val="4D4D4D"/>
                <w:spacing w:val="-2"/>
                <w:sz w:val="8"/>
              </w:rPr>
              <w:t>VOLARY</w:t>
            </w:r>
          </w:p>
        </w:tc>
        <w:tc>
          <w:tcPr>
            <w:tcW w:w="347" w:type="dxa"/>
          </w:tcPr>
          <w:p w14:paraId="716E9695" w14:textId="77777777" w:rsidR="00384124" w:rsidRDefault="00A9669B">
            <w:pPr>
              <w:pStyle w:val="TableParagraph"/>
              <w:ind w:left="11" w:right="57"/>
              <w:jc w:val="center"/>
              <w:rPr>
                <w:sz w:val="8"/>
              </w:rPr>
            </w:pPr>
            <w:r>
              <w:rPr>
                <w:color w:val="4D4D4D"/>
                <w:sz w:val="8"/>
              </w:rPr>
              <w:t>384</w:t>
            </w:r>
            <w:r>
              <w:rPr>
                <w:color w:val="4D4D4D"/>
                <w:spacing w:val="-6"/>
                <w:sz w:val="8"/>
              </w:rPr>
              <w:t xml:space="preserve"> </w:t>
            </w:r>
            <w:r>
              <w:rPr>
                <w:color w:val="4D4D4D"/>
                <w:spacing w:val="-5"/>
                <w:sz w:val="8"/>
              </w:rPr>
              <w:t>51</w:t>
            </w:r>
          </w:p>
        </w:tc>
        <w:tc>
          <w:tcPr>
            <w:tcW w:w="647" w:type="dxa"/>
          </w:tcPr>
          <w:p w14:paraId="3A93B662" w14:textId="77777777" w:rsidR="00384124" w:rsidRDefault="00A9669B">
            <w:pPr>
              <w:pStyle w:val="TableParagraph"/>
              <w:ind w:left="25"/>
              <w:rPr>
                <w:sz w:val="8"/>
              </w:rPr>
            </w:pPr>
            <w:r>
              <w:rPr>
                <w:color w:val="4D4D4D"/>
                <w:spacing w:val="-2"/>
                <w:sz w:val="8"/>
              </w:rPr>
              <w:t>48.909978</w:t>
            </w:r>
          </w:p>
        </w:tc>
        <w:tc>
          <w:tcPr>
            <w:tcW w:w="661" w:type="dxa"/>
          </w:tcPr>
          <w:p w14:paraId="4FC8A8F0" w14:textId="77777777" w:rsidR="00384124" w:rsidRDefault="00A9669B">
            <w:pPr>
              <w:pStyle w:val="TableParagraph"/>
              <w:ind w:left="26"/>
              <w:rPr>
                <w:sz w:val="8"/>
              </w:rPr>
            </w:pPr>
            <w:r>
              <w:rPr>
                <w:color w:val="4D4D4D"/>
                <w:spacing w:val="-2"/>
                <w:sz w:val="8"/>
              </w:rPr>
              <w:t>13.871869</w:t>
            </w:r>
          </w:p>
        </w:tc>
        <w:tc>
          <w:tcPr>
            <w:tcW w:w="495" w:type="dxa"/>
          </w:tcPr>
          <w:p w14:paraId="6005E922" w14:textId="77777777" w:rsidR="00384124" w:rsidRDefault="00A9669B">
            <w:pPr>
              <w:pStyle w:val="TableParagraph"/>
              <w:ind w:left="27"/>
              <w:rPr>
                <w:sz w:val="8"/>
              </w:rPr>
            </w:pPr>
            <w:r>
              <w:rPr>
                <w:color w:val="4D4D4D"/>
                <w:spacing w:val="-5"/>
                <w:sz w:val="8"/>
              </w:rPr>
              <w:t>NE</w:t>
            </w:r>
          </w:p>
        </w:tc>
        <w:tc>
          <w:tcPr>
            <w:tcW w:w="677" w:type="dxa"/>
          </w:tcPr>
          <w:p w14:paraId="5DCDB769" w14:textId="77777777" w:rsidR="00384124" w:rsidRDefault="00A9669B">
            <w:pPr>
              <w:pStyle w:val="TableParagraph"/>
              <w:ind w:left="29"/>
              <w:rPr>
                <w:sz w:val="8"/>
              </w:rPr>
            </w:pPr>
            <w:r>
              <w:rPr>
                <w:color w:val="4D4D4D"/>
                <w:spacing w:val="-5"/>
                <w:sz w:val="8"/>
              </w:rPr>
              <w:t>ANO</w:t>
            </w:r>
          </w:p>
        </w:tc>
      </w:tr>
      <w:tr w:rsidR="00384124" w14:paraId="0F23368A" w14:textId="77777777">
        <w:trPr>
          <w:trHeight w:val="114"/>
        </w:trPr>
        <w:tc>
          <w:tcPr>
            <w:tcW w:w="1673" w:type="dxa"/>
          </w:tcPr>
          <w:p w14:paraId="41B44C55" w14:textId="77777777" w:rsidR="00384124" w:rsidRDefault="00A9669B">
            <w:pPr>
              <w:pStyle w:val="TableParagraph"/>
              <w:rPr>
                <w:sz w:val="8"/>
              </w:rPr>
            </w:pPr>
            <w:r>
              <w:rPr>
                <w:color w:val="4D4D4D"/>
                <w:spacing w:val="-2"/>
                <w:sz w:val="8"/>
              </w:rPr>
              <w:t>BENZINA</w:t>
            </w:r>
          </w:p>
        </w:tc>
        <w:tc>
          <w:tcPr>
            <w:tcW w:w="600" w:type="dxa"/>
          </w:tcPr>
          <w:p w14:paraId="3CE12EBF" w14:textId="77777777" w:rsidR="00384124" w:rsidRDefault="00A9669B">
            <w:pPr>
              <w:pStyle w:val="TableParagraph"/>
              <w:rPr>
                <w:sz w:val="8"/>
              </w:rPr>
            </w:pPr>
            <w:r>
              <w:rPr>
                <w:color w:val="4D4D4D"/>
                <w:spacing w:val="-2"/>
                <w:sz w:val="8"/>
              </w:rPr>
              <w:t>N11000</w:t>
            </w:r>
          </w:p>
        </w:tc>
        <w:tc>
          <w:tcPr>
            <w:tcW w:w="2018" w:type="dxa"/>
          </w:tcPr>
          <w:p w14:paraId="25CB355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FCB4B22" w14:textId="77777777" w:rsidR="00384124" w:rsidRDefault="00A9669B">
            <w:pPr>
              <w:pStyle w:val="TableParagraph"/>
              <w:rPr>
                <w:sz w:val="8"/>
              </w:rPr>
            </w:pPr>
            <w:r>
              <w:rPr>
                <w:color w:val="4D4D4D"/>
                <w:spacing w:val="-2"/>
                <w:sz w:val="8"/>
              </w:rPr>
              <w:t>420301123201</w:t>
            </w:r>
          </w:p>
        </w:tc>
        <w:tc>
          <w:tcPr>
            <w:tcW w:w="789" w:type="dxa"/>
          </w:tcPr>
          <w:p w14:paraId="350E5E73" w14:textId="77777777" w:rsidR="00384124" w:rsidRDefault="00A9669B">
            <w:pPr>
              <w:pStyle w:val="TableParagraph"/>
              <w:ind w:left="22"/>
              <w:rPr>
                <w:sz w:val="8"/>
              </w:rPr>
            </w:pPr>
            <w:r>
              <w:rPr>
                <w:color w:val="4D4D4D"/>
                <w:spacing w:val="-2"/>
                <w:sz w:val="8"/>
              </w:rPr>
              <w:t>Jihočeský</w:t>
            </w:r>
          </w:p>
        </w:tc>
        <w:tc>
          <w:tcPr>
            <w:tcW w:w="907" w:type="dxa"/>
          </w:tcPr>
          <w:p w14:paraId="034A2870" w14:textId="77777777" w:rsidR="00384124" w:rsidRDefault="00A9669B">
            <w:pPr>
              <w:pStyle w:val="TableParagraph"/>
              <w:ind w:left="22"/>
              <w:rPr>
                <w:sz w:val="8"/>
              </w:rPr>
            </w:pPr>
            <w:r>
              <w:rPr>
                <w:color w:val="4D4D4D"/>
                <w:spacing w:val="-2"/>
                <w:sz w:val="8"/>
              </w:rPr>
              <w:t>Strakonice</w:t>
            </w:r>
          </w:p>
        </w:tc>
        <w:tc>
          <w:tcPr>
            <w:tcW w:w="1152" w:type="dxa"/>
          </w:tcPr>
          <w:p w14:paraId="4EFE0F2D" w14:textId="77777777" w:rsidR="00384124" w:rsidRDefault="00A9669B">
            <w:pPr>
              <w:pStyle w:val="TableParagraph"/>
              <w:ind w:left="23"/>
              <w:rPr>
                <w:sz w:val="8"/>
              </w:rPr>
            </w:pPr>
            <w:proofErr w:type="spellStart"/>
            <w:proofErr w:type="gramStart"/>
            <w:r>
              <w:rPr>
                <w:color w:val="4D4D4D"/>
                <w:spacing w:val="-2"/>
                <w:sz w:val="8"/>
              </w:rPr>
              <w:t>Katovice,Tyršova</w:t>
            </w:r>
            <w:proofErr w:type="spellEnd"/>
            <w:proofErr w:type="gramEnd"/>
          </w:p>
        </w:tc>
        <w:tc>
          <w:tcPr>
            <w:tcW w:w="1814" w:type="dxa"/>
          </w:tcPr>
          <w:p w14:paraId="03991DED" w14:textId="77777777" w:rsidR="00384124" w:rsidRDefault="00A9669B">
            <w:pPr>
              <w:pStyle w:val="TableParagraph"/>
              <w:ind w:left="23"/>
              <w:rPr>
                <w:sz w:val="8"/>
              </w:rPr>
            </w:pPr>
            <w:r>
              <w:rPr>
                <w:color w:val="4D4D4D"/>
                <w:spacing w:val="-2"/>
                <w:sz w:val="8"/>
              </w:rPr>
              <w:t>TYRŠOVA</w:t>
            </w:r>
          </w:p>
        </w:tc>
        <w:tc>
          <w:tcPr>
            <w:tcW w:w="1521" w:type="dxa"/>
          </w:tcPr>
          <w:p w14:paraId="241DB8C8" w14:textId="77777777" w:rsidR="00384124" w:rsidRDefault="00A9669B">
            <w:pPr>
              <w:pStyle w:val="TableParagraph"/>
              <w:ind w:left="23"/>
              <w:rPr>
                <w:sz w:val="8"/>
              </w:rPr>
            </w:pPr>
            <w:r>
              <w:rPr>
                <w:color w:val="4D4D4D"/>
                <w:spacing w:val="-2"/>
                <w:sz w:val="8"/>
              </w:rPr>
              <w:t>KATOVICE</w:t>
            </w:r>
          </w:p>
        </w:tc>
        <w:tc>
          <w:tcPr>
            <w:tcW w:w="347" w:type="dxa"/>
          </w:tcPr>
          <w:p w14:paraId="2346A687" w14:textId="77777777" w:rsidR="00384124" w:rsidRDefault="00A9669B">
            <w:pPr>
              <w:pStyle w:val="TableParagraph"/>
              <w:ind w:left="11" w:right="57"/>
              <w:jc w:val="center"/>
              <w:rPr>
                <w:sz w:val="8"/>
              </w:rPr>
            </w:pPr>
            <w:r>
              <w:rPr>
                <w:color w:val="4D4D4D"/>
                <w:sz w:val="8"/>
              </w:rPr>
              <w:t>387</w:t>
            </w:r>
            <w:r>
              <w:rPr>
                <w:color w:val="4D4D4D"/>
                <w:spacing w:val="-6"/>
                <w:sz w:val="8"/>
              </w:rPr>
              <w:t xml:space="preserve"> </w:t>
            </w:r>
            <w:r>
              <w:rPr>
                <w:color w:val="4D4D4D"/>
                <w:spacing w:val="-5"/>
                <w:sz w:val="8"/>
              </w:rPr>
              <w:t>11</w:t>
            </w:r>
          </w:p>
        </w:tc>
        <w:tc>
          <w:tcPr>
            <w:tcW w:w="647" w:type="dxa"/>
          </w:tcPr>
          <w:p w14:paraId="686F42A9" w14:textId="77777777" w:rsidR="00384124" w:rsidRDefault="00A9669B">
            <w:pPr>
              <w:pStyle w:val="TableParagraph"/>
              <w:ind w:left="25"/>
              <w:rPr>
                <w:sz w:val="8"/>
              </w:rPr>
            </w:pPr>
            <w:r>
              <w:rPr>
                <w:color w:val="4D4D4D"/>
                <w:spacing w:val="-2"/>
                <w:sz w:val="8"/>
              </w:rPr>
              <w:t>49.272320</w:t>
            </w:r>
          </w:p>
        </w:tc>
        <w:tc>
          <w:tcPr>
            <w:tcW w:w="661" w:type="dxa"/>
          </w:tcPr>
          <w:p w14:paraId="0F5D4163" w14:textId="77777777" w:rsidR="00384124" w:rsidRDefault="00A9669B">
            <w:pPr>
              <w:pStyle w:val="TableParagraph"/>
              <w:ind w:left="26"/>
              <w:rPr>
                <w:sz w:val="8"/>
              </w:rPr>
            </w:pPr>
            <w:r>
              <w:rPr>
                <w:color w:val="4D4D4D"/>
                <w:spacing w:val="-2"/>
                <w:sz w:val="8"/>
              </w:rPr>
              <w:t>13.839350</w:t>
            </w:r>
          </w:p>
        </w:tc>
        <w:tc>
          <w:tcPr>
            <w:tcW w:w="495" w:type="dxa"/>
          </w:tcPr>
          <w:p w14:paraId="07A22D56" w14:textId="77777777" w:rsidR="00384124" w:rsidRDefault="00A9669B">
            <w:pPr>
              <w:pStyle w:val="TableParagraph"/>
              <w:ind w:left="27"/>
              <w:rPr>
                <w:sz w:val="8"/>
              </w:rPr>
            </w:pPr>
            <w:r>
              <w:rPr>
                <w:color w:val="4D4D4D"/>
                <w:spacing w:val="-5"/>
                <w:sz w:val="8"/>
              </w:rPr>
              <w:t>NE</w:t>
            </w:r>
          </w:p>
        </w:tc>
        <w:tc>
          <w:tcPr>
            <w:tcW w:w="677" w:type="dxa"/>
          </w:tcPr>
          <w:p w14:paraId="73B202D2" w14:textId="77777777" w:rsidR="00384124" w:rsidRDefault="00A9669B">
            <w:pPr>
              <w:pStyle w:val="TableParagraph"/>
              <w:ind w:left="29"/>
              <w:rPr>
                <w:sz w:val="8"/>
              </w:rPr>
            </w:pPr>
            <w:r>
              <w:rPr>
                <w:color w:val="4D4D4D"/>
                <w:spacing w:val="-5"/>
                <w:sz w:val="8"/>
              </w:rPr>
              <w:t>ANO</w:t>
            </w:r>
          </w:p>
        </w:tc>
      </w:tr>
      <w:tr w:rsidR="00384124" w14:paraId="725E568B" w14:textId="77777777">
        <w:trPr>
          <w:trHeight w:val="114"/>
        </w:trPr>
        <w:tc>
          <w:tcPr>
            <w:tcW w:w="1673" w:type="dxa"/>
          </w:tcPr>
          <w:p w14:paraId="54F01689" w14:textId="77777777" w:rsidR="00384124" w:rsidRDefault="00A9669B">
            <w:pPr>
              <w:pStyle w:val="TableParagraph"/>
              <w:rPr>
                <w:sz w:val="8"/>
              </w:rPr>
            </w:pPr>
            <w:r>
              <w:rPr>
                <w:color w:val="4D4D4D"/>
                <w:spacing w:val="-2"/>
                <w:sz w:val="8"/>
              </w:rPr>
              <w:t>BENZINA</w:t>
            </w:r>
          </w:p>
        </w:tc>
        <w:tc>
          <w:tcPr>
            <w:tcW w:w="600" w:type="dxa"/>
          </w:tcPr>
          <w:p w14:paraId="199D6DC6" w14:textId="77777777" w:rsidR="00384124" w:rsidRDefault="00A9669B">
            <w:pPr>
              <w:pStyle w:val="TableParagraph"/>
              <w:rPr>
                <w:sz w:val="8"/>
              </w:rPr>
            </w:pPr>
            <w:r>
              <w:rPr>
                <w:color w:val="4D4D4D"/>
                <w:spacing w:val="-2"/>
                <w:sz w:val="8"/>
              </w:rPr>
              <w:t>N11000</w:t>
            </w:r>
          </w:p>
        </w:tc>
        <w:tc>
          <w:tcPr>
            <w:tcW w:w="2018" w:type="dxa"/>
          </w:tcPr>
          <w:p w14:paraId="4788FCE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D5AF7B1" w14:textId="77777777" w:rsidR="00384124" w:rsidRDefault="00A9669B">
            <w:pPr>
              <w:pStyle w:val="TableParagraph"/>
              <w:rPr>
                <w:sz w:val="8"/>
              </w:rPr>
            </w:pPr>
            <w:r>
              <w:rPr>
                <w:color w:val="4D4D4D"/>
                <w:spacing w:val="-2"/>
                <w:sz w:val="8"/>
              </w:rPr>
              <w:t>420301010701</w:t>
            </w:r>
          </w:p>
        </w:tc>
        <w:tc>
          <w:tcPr>
            <w:tcW w:w="789" w:type="dxa"/>
          </w:tcPr>
          <w:p w14:paraId="55DD2FF8" w14:textId="77777777" w:rsidR="00384124" w:rsidRDefault="00A9669B">
            <w:pPr>
              <w:pStyle w:val="TableParagraph"/>
              <w:ind w:left="22"/>
              <w:rPr>
                <w:sz w:val="8"/>
              </w:rPr>
            </w:pPr>
            <w:r>
              <w:rPr>
                <w:color w:val="4D4D4D"/>
                <w:spacing w:val="-2"/>
                <w:sz w:val="8"/>
              </w:rPr>
              <w:t>Jihočeský</w:t>
            </w:r>
          </w:p>
        </w:tc>
        <w:tc>
          <w:tcPr>
            <w:tcW w:w="907" w:type="dxa"/>
          </w:tcPr>
          <w:p w14:paraId="218621E0" w14:textId="77777777" w:rsidR="00384124" w:rsidRDefault="00A9669B">
            <w:pPr>
              <w:pStyle w:val="TableParagraph"/>
              <w:ind w:left="22"/>
              <w:rPr>
                <w:sz w:val="8"/>
              </w:rPr>
            </w:pPr>
            <w:r>
              <w:rPr>
                <w:color w:val="4D4D4D"/>
                <w:spacing w:val="-2"/>
                <w:sz w:val="8"/>
              </w:rPr>
              <w:t>Strakonice</w:t>
            </w:r>
          </w:p>
        </w:tc>
        <w:tc>
          <w:tcPr>
            <w:tcW w:w="1152" w:type="dxa"/>
          </w:tcPr>
          <w:p w14:paraId="31CE4D9E" w14:textId="77777777" w:rsidR="00384124" w:rsidRDefault="00A9669B">
            <w:pPr>
              <w:pStyle w:val="TableParagraph"/>
              <w:ind w:left="23"/>
              <w:rPr>
                <w:sz w:val="8"/>
              </w:rPr>
            </w:pPr>
            <w:proofErr w:type="spellStart"/>
            <w:proofErr w:type="gramStart"/>
            <w:r>
              <w:rPr>
                <w:color w:val="4D4D4D"/>
                <w:spacing w:val="-2"/>
                <w:sz w:val="8"/>
              </w:rPr>
              <w:t>Strakonice,Katovická</w:t>
            </w:r>
            <w:proofErr w:type="spellEnd"/>
            <w:proofErr w:type="gramEnd"/>
          </w:p>
        </w:tc>
        <w:tc>
          <w:tcPr>
            <w:tcW w:w="1814" w:type="dxa"/>
          </w:tcPr>
          <w:p w14:paraId="52846590" w14:textId="77777777" w:rsidR="00384124" w:rsidRDefault="00A9669B">
            <w:pPr>
              <w:pStyle w:val="TableParagraph"/>
              <w:ind w:left="23"/>
              <w:rPr>
                <w:sz w:val="8"/>
              </w:rPr>
            </w:pPr>
            <w:r>
              <w:rPr>
                <w:color w:val="4D4D4D"/>
                <w:spacing w:val="-2"/>
                <w:sz w:val="8"/>
              </w:rPr>
              <w:t>KATOVICKÁ</w:t>
            </w:r>
          </w:p>
        </w:tc>
        <w:tc>
          <w:tcPr>
            <w:tcW w:w="1521" w:type="dxa"/>
          </w:tcPr>
          <w:p w14:paraId="3C3923DF" w14:textId="77777777" w:rsidR="00384124" w:rsidRDefault="00A9669B">
            <w:pPr>
              <w:pStyle w:val="TableParagraph"/>
              <w:ind w:left="23"/>
              <w:rPr>
                <w:sz w:val="8"/>
              </w:rPr>
            </w:pPr>
            <w:r>
              <w:rPr>
                <w:color w:val="4D4D4D"/>
                <w:spacing w:val="-2"/>
                <w:sz w:val="8"/>
              </w:rPr>
              <w:t>STRAKONICE</w:t>
            </w:r>
          </w:p>
        </w:tc>
        <w:tc>
          <w:tcPr>
            <w:tcW w:w="347" w:type="dxa"/>
          </w:tcPr>
          <w:p w14:paraId="772204B0" w14:textId="77777777" w:rsidR="00384124" w:rsidRDefault="00A9669B">
            <w:pPr>
              <w:pStyle w:val="TableParagraph"/>
              <w:ind w:left="11" w:right="57"/>
              <w:jc w:val="center"/>
              <w:rPr>
                <w:sz w:val="8"/>
              </w:rPr>
            </w:pPr>
            <w:r>
              <w:rPr>
                <w:color w:val="4D4D4D"/>
                <w:sz w:val="8"/>
              </w:rPr>
              <w:t>386</w:t>
            </w:r>
            <w:r>
              <w:rPr>
                <w:color w:val="4D4D4D"/>
                <w:spacing w:val="-6"/>
                <w:sz w:val="8"/>
              </w:rPr>
              <w:t xml:space="preserve"> </w:t>
            </w:r>
            <w:r>
              <w:rPr>
                <w:color w:val="4D4D4D"/>
                <w:spacing w:val="-5"/>
                <w:sz w:val="8"/>
              </w:rPr>
              <w:t>01</w:t>
            </w:r>
          </w:p>
        </w:tc>
        <w:tc>
          <w:tcPr>
            <w:tcW w:w="647" w:type="dxa"/>
          </w:tcPr>
          <w:p w14:paraId="6F1ADC9B" w14:textId="77777777" w:rsidR="00384124" w:rsidRDefault="00A9669B">
            <w:pPr>
              <w:pStyle w:val="TableParagraph"/>
              <w:ind w:left="25"/>
              <w:rPr>
                <w:sz w:val="8"/>
              </w:rPr>
            </w:pPr>
            <w:r>
              <w:rPr>
                <w:color w:val="4D4D4D"/>
                <w:spacing w:val="-2"/>
                <w:sz w:val="8"/>
              </w:rPr>
              <w:t>49.263617</w:t>
            </w:r>
          </w:p>
        </w:tc>
        <w:tc>
          <w:tcPr>
            <w:tcW w:w="661" w:type="dxa"/>
          </w:tcPr>
          <w:p w14:paraId="748E0C22" w14:textId="77777777" w:rsidR="00384124" w:rsidRDefault="00A9669B">
            <w:pPr>
              <w:pStyle w:val="TableParagraph"/>
              <w:ind w:left="26"/>
              <w:rPr>
                <w:sz w:val="8"/>
              </w:rPr>
            </w:pPr>
            <w:r>
              <w:rPr>
                <w:color w:val="4D4D4D"/>
                <w:spacing w:val="-2"/>
                <w:sz w:val="8"/>
              </w:rPr>
              <w:t>13.889561</w:t>
            </w:r>
          </w:p>
        </w:tc>
        <w:tc>
          <w:tcPr>
            <w:tcW w:w="495" w:type="dxa"/>
          </w:tcPr>
          <w:p w14:paraId="08746EDD" w14:textId="77777777" w:rsidR="00384124" w:rsidRDefault="00A9669B">
            <w:pPr>
              <w:pStyle w:val="TableParagraph"/>
              <w:ind w:left="27"/>
              <w:rPr>
                <w:sz w:val="8"/>
              </w:rPr>
            </w:pPr>
            <w:r>
              <w:rPr>
                <w:color w:val="4D4D4D"/>
                <w:spacing w:val="-5"/>
                <w:sz w:val="8"/>
              </w:rPr>
              <w:t>NE</w:t>
            </w:r>
          </w:p>
        </w:tc>
        <w:tc>
          <w:tcPr>
            <w:tcW w:w="677" w:type="dxa"/>
          </w:tcPr>
          <w:p w14:paraId="75CDC729" w14:textId="77777777" w:rsidR="00384124" w:rsidRDefault="00A9669B">
            <w:pPr>
              <w:pStyle w:val="TableParagraph"/>
              <w:ind w:left="29"/>
              <w:rPr>
                <w:sz w:val="8"/>
              </w:rPr>
            </w:pPr>
            <w:r>
              <w:rPr>
                <w:color w:val="4D4D4D"/>
                <w:spacing w:val="-5"/>
                <w:sz w:val="8"/>
              </w:rPr>
              <w:t>ANO</w:t>
            </w:r>
          </w:p>
        </w:tc>
      </w:tr>
      <w:tr w:rsidR="00384124" w14:paraId="60FEC038" w14:textId="77777777">
        <w:trPr>
          <w:trHeight w:val="114"/>
        </w:trPr>
        <w:tc>
          <w:tcPr>
            <w:tcW w:w="1673" w:type="dxa"/>
          </w:tcPr>
          <w:p w14:paraId="282B0D01" w14:textId="77777777" w:rsidR="00384124" w:rsidRDefault="00A9669B">
            <w:pPr>
              <w:pStyle w:val="TableParagraph"/>
              <w:rPr>
                <w:sz w:val="8"/>
              </w:rPr>
            </w:pPr>
            <w:r>
              <w:rPr>
                <w:color w:val="4D4D4D"/>
                <w:spacing w:val="-2"/>
                <w:sz w:val="8"/>
              </w:rPr>
              <w:t>BENZINA</w:t>
            </w:r>
          </w:p>
        </w:tc>
        <w:tc>
          <w:tcPr>
            <w:tcW w:w="600" w:type="dxa"/>
          </w:tcPr>
          <w:p w14:paraId="169EB89B" w14:textId="77777777" w:rsidR="00384124" w:rsidRDefault="00A9669B">
            <w:pPr>
              <w:pStyle w:val="TableParagraph"/>
              <w:rPr>
                <w:sz w:val="8"/>
              </w:rPr>
            </w:pPr>
            <w:r>
              <w:rPr>
                <w:color w:val="4D4D4D"/>
                <w:spacing w:val="-2"/>
                <w:sz w:val="8"/>
              </w:rPr>
              <w:t>N11000</w:t>
            </w:r>
          </w:p>
        </w:tc>
        <w:tc>
          <w:tcPr>
            <w:tcW w:w="2018" w:type="dxa"/>
          </w:tcPr>
          <w:p w14:paraId="621CD29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6C80B95" w14:textId="77777777" w:rsidR="00384124" w:rsidRDefault="00A9669B">
            <w:pPr>
              <w:pStyle w:val="TableParagraph"/>
              <w:rPr>
                <w:sz w:val="8"/>
              </w:rPr>
            </w:pPr>
            <w:r>
              <w:rPr>
                <w:color w:val="4D4D4D"/>
                <w:spacing w:val="-2"/>
                <w:sz w:val="8"/>
              </w:rPr>
              <w:t>420301025101</w:t>
            </w:r>
          </w:p>
        </w:tc>
        <w:tc>
          <w:tcPr>
            <w:tcW w:w="789" w:type="dxa"/>
          </w:tcPr>
          <w:p w14:paraId="4370F7FE" w14:textId="77777777" w:rsidR="00384124" w:rsidRDefault="00A9669B">
            <w:pPr>
              <w:pStyle w:val="TableParagraph"/>
              <w:ind w:left="22"/>
              <w:rPr>
                <w:sz w:val="8"/>
              </w:rPr>
            </w:pPr>
            <w:r>
              <w:rPr>
                <w:color w:val="4D4D4D"/>
                <w:spacing w:val="-2"/>
                <w:sz w:val="8"/>
              </w:rPr>
              <w:t>Jihočeský</w:t>
            </w:r>
          </w:p>
        </w:tc>
        <w:tc>
          <w:tcPr>
            <w:tcW w:w="907" w:type="dxa"/>
          </w:tcPr>
          <w:p w14:paraId="5FE6B333" w14:textId="77777777" w:rsidR="00384124" w:rsidRDefault="00A9669B">
            <w:pPr>
              <w:pStyle w:val="TableParagraph"/>
              <w:ind w:left="22"/>
              <w:rPr>
                <w:sz w:val="8"/>
              </w:rPr>
            </w:pPr>
            <w:r>
              <w:rPr>
                <w:color w:val="4D4D4D"/>
                <w:spacing w:val="-2"/>
                <w:sz w:val="8"/>
              </w:rPr>
              <w:t>Strakonice</w:t>
            </w:r>
          </w:p>
        </w:tc>
        <w:tc>
          <w:tcPr>
            <w:tcW w:w="1152" w:type="dxa"/>
          </w:tcPr>
          <w:p w14:paraId="307582E5" w14:textId="77777777" w:rsidR="00384124" w:rsidRDefault="00A9669B">
            <w:pPr>
              <w:pStyle w:val="TableParagraph"/>
              <w:ind w:left="23"/>
              <w:rPr>
                <w:sz w:val="8"/>
              </w:rPr>
            </w:pPr>
            <w:proofErr w:type="spellStart"/>
            <w:proofErr w:type="gramStart"/>
            <w:r>
              <w:rPr>
                <w:color w:val="4D4D4D"/>
                <w:spacing w:val="-2"/>
                <w:sz w:val="8"/>
              </w:rPr>
              <w:t>Vodňany,Budějovická</w:t>
            </w:r>
            <w:proofErr w:type="spellEnd"/>
            <w:proofErr w:type="gramEnd"/>
          </w:p>
        </w:tc>
        <w:tc>
          <w:tcPr>
            <w:tcW w:w="1814" w:type="dxa"/>
          </w:tcPr>
          <w:p w14:paraId="272B5D17" w14:textId="77777777" w:rsidR="00384124" w:rsidRDefault="00A9669B">
            <w:pPr>
              <w:pStyle w:val="TableParagraph"/>
              <w:ind w:left="23"/>
              <w:rPr>
                <w:sz w:val="8"/>
              </w:rPr>
            </w:pPr>
            <w:r>
              <w:rPr>
                <w:color w:val="4D4D4D"/>
                <w:spacing w:val="-2"/>
                <w:sz w:val="8"/>
              </w:rPr>
              <w:t>BUDĚJOVICKÁ</w:t>
            </w:r>
          </w:p>
        </w:tc>
        <w:tc>
          <w:tcPr>
            <w:tcW w:w="1521" w:type="dxa"/>
          </w:tcPr>
          <w:p w14:paraId="459F0349" w14:textId="77777777" w:rsidR="00384124" w:rsidRDefault="00A9669B">
            <w:pPr>
              <w:pStyle w:val="TableParagraph"/>
              <w:ind w:left="23"/>
              <w:rPr>
                <w:sz w:val="8"/>
              </w:rPr>
            </w:pPr>
            <w:r>
              <w:rPr>
                <w:color w:val="4D4D4D"/>
                <w:spacing w:val="-2"/>
                <w:sz w:val="8"/>
              </w:rPr>
              <w:t>VODŇANY</w:t>
            </w:r>
          </w:p>
        </w:tc>
        <w:tc>
          <w:tcPr>
            <w:tcW w:w="347" w:type="dxa"/>
          </w:tcPr>
          <w:p w14:paraId="004DEFC0" w14:textId="77777777" w:rsidR="00384124" w:rsidRDefault="00A9669B">
            <w:pPr>
              <w:pStyle w:val="TableParagraph"/>
              <w:ind w:left="11" w:right="57"/>
              <w:jc w:val="center"/>
              <w:rPr>
                <w:sz w:val="8"/>
              </w:rPr>
            </w:pPr>
            <w:r>
              <w:rPr>
                <w:color w:val="4D4D4D"/>
                <w:sz w:val="8"/>
              </w:rPr>
              <w:t>389</w:t>
            </w:r>
            <w:r>
              <w:rPr>
                <w:color w:val="4D4D4D"/>
                <w:spacing w:val="-6"/>
                <w:sz w:val="8"/>
              </w:rPr>
              <w:t xml:space="preserve"> </w:t>
            </w:r>
            <w:r>
              <w:rPr>
                <w:color w:val="4D4D4D"/>
                <w:spacing w:val="-5"/>
                <w:sz w:val="8"/>
              </w:rPr>
              <w:t>01</w:t>
            </w:r>
          </w:p>
        </w:tc>
        <w:tc>
          <w:tcPr>
            <w:tcW w:w="647" w:type="dxa"/>
          </w:tcPr>
          <w:p w14:paraId="48F33F43" w14:textId="77777777" w:rsidR="00384124" w:rsidRDefault="00A9669B">
            <w:pPr>
              <w:pStyle w:val="TableParagraph"/>
              <w:ind w:left="25"/>
              <w:rPr>
                <w:sz w:val="8"/>
              </w:rPr>
            </w:pPr>
            <w:r>
              <w:rPr>
                <w:color w:val="4D4D4D"/>
                <w:spacing w:val="-2"/>
                <w:sz w:val="8"/>
              </w:rPr>
              <w:t>49.140958</w:t>
            </w:r>
          </w:p>
        </w:tc>
        <w:tc>
          <w:tcPr>
            <w:tcW w:w="661" w:type="dxa"/>
          </w:tcPr>
          <w:p w14:paraId="36CED51E" w14:textId="77777777" w:rsidR="00384124" w:rsidRDefault="00A9669B">
            <w:pPr>
              <w:pStyle w:val="TableParagraph"/>
              <w:ind w:left="26"/>
              <w:rPr>
                <w:sz w:val="8"/>
              </w:rPr>
            </w:pPr>
            <w:r>
              <w:rPr>
                <w:color w:val="4D4D4D"/>
                <w:spacing w:val="-2"/>
                <w:sz w:val="8"/>
              </w:rPr>
              <w:t>14.183208</w:t>
            </w:r>
          </w:p>
        </w:tc>
        <w:tc>
          <w:tcPr>
            <w:tcW w:w="495" w:type="dxa"/>
          </w:tcPr>
          <w:p w14:paraId="37D2B7B7" w14:textId="77777777" w:rsidR="00384124" w:rsidRDefault="00A9669B">
            <w:pPr>
              <w:pStyle w:val="TableParagraph"/>
              <w:ind w:left="27"/>
              <w:rPr>
                <w:sz w:val="8"/>
              </w:rPr>
            </w:pPr>
            <w:r>
              <w:rPr>
                <w:color w:val="4D4D4D"/>
                <w:spacing w:val="-5"/>
                <w:sz w:val="8"/>
              </w:rPr>
              <w:t>NE</w:t>
            </w:r>
          </w:p>
        </w:tc>
        <w:tc>
          <w:tcPr>
            <w:tcW w:w="677" w:type="dxa"/>
          </w:tcPr>
          <w:p w14:paraId="29DEBCD3" w14:textId="77777777" w:rsidR="00384124" w:rsidRDefault="00A9669B">
            <w:pPr>
              <w:pStyle w:val="TableParagraph"/>
              <w:ind w:left="29"/>
              <w:rPr>
                <w:sz w:val="8"/>
              </w:rPr>
            </w:pPr>
            <w:r>
              <w:rPr>
                <w:color w:val="4D4D4D"/>
                <w:spacing w:val="-5"/>
                <w:sz w:val="8"/>
              </w:rPr>
              <w:t>ANO</w:t>
            </w:r>
          </w:p>
        </w:tc>
      </w:tr>
      <w:tr w:rsidR="00384124" w14:paraId="66411958" w14:textId="77777777">
        <w:trPr>
          <w:trHeight w:val="114"/>
        </w:trPr>
        <w:tc>
          <w:tcPr>
            <w:tcW w:w="1673" w:type="dxa"/>
          </w:tcPr>
          <w:p w14:paraId="28210ED2" w14:textId="77777777" w:rsidR="00384124" w:rsidRDefault="00A9669B">
            <w:pPr>
              <w:pStyle w:val="TableParagraph"/>
              <w:rPr>
                <w:sz w:val="8"/>
              </w:rPr>
            </w:pPr>
            <w:r>
              <w:rPr>
                <w:color w:val="4D4D4D"/>
                <w:spacing w:val="-2"/>
                <w:sz w:val="8"/>
              </w:rPr>
              <w:t>ČEPRO</w:t>
            </w:r>
          </w:p>
        </w:tc>
        <w:tc>
          <w:tcPr>
            <w:tcW w:w="600" w:type="dxa"/>
          </w:tcPr>
          <w:p w14:paraId="1742460A" w14:textId="77777777" w:rsidR="00384124" w:rsidRDefault="00A9669B">
            <w:pPr>
              <w:pStyle w:val="TableParagraph"/>
              <w:rPr>
                <w:sz w:val="8"/>
              </w:rPr>
            </w:pPr>
            <w:r>
              <w:rPr>
                <w:color w:val="4D4D4D"/>
                <w:spacing w:val="-2"/>
                <w:sz w:val="8"/>
              </w:rPr>
              <w:t>N27001</w:t>
            </w:r>
          </w:p>
        </w:tc>
        <w:tc>
          <w:tcPr>
            <w:tcW w:w="2018" w:type="dxa"/>
          </w:tcPr>
          <w:p w14:paraId="6485A68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6517787" w14:textId="77777777" w:rsidR="00384124" w:rsidRDefault="00A9669B">
            <w:pPr>
              <w:pStyle w:val="TableParagraph"/>
              <w:rPr>
                <w:sz w:val="8"/>
              </w:rPr>
            </w:pPr>
            <w:r>
              <w:rPr>
                <w:color w:val="4D4D4D"/>
                <w:spacing w:val="-2"/>
                <w:sz w:val="8"/>
              </w:rPr>
              <w:t>420301178701</w:t>
            </w:r>
          </w:p>
        </w:tc>
        <w:tc>
          <w:tcPr>
            <w:tcW w:w="789" w:type="dxa"/>
          </w:tcPr>
          <w:p w14:paraId="2E637FFD" w14:textId="77777777" w:rsidR="00384124" w:rsidRDefault="00A9669B">
            <w:pPr>
              <w:pStyle w:val="TableParagraph"/>
              <w:ind w:left="22"/>
              <w:rPr>
                <w:sz w:val="8"/>
              </w:rPr>
            </w:pPr>
            <w:r>
              <w:rPr>
                <w:color w:val="4D4D4D"/>
                <w:spacing w:val="-2"/>
                <w:sz w:val="8"/>
              </w:rPr>
              <w:t>Jihočeský</w:t>
            </w:r>
          </w:p>
        </w:tc>
        <w:tc>
          <w:tcPr>
            <w:tcW w:w="907" w:type="dxa"/>
          </w:tcPr>
          <w:p w14:paraId="3A31CFD2" w14:textId="77777777" w:rsidR="00384124" w:rsidRDefault="00A9669B">
            <w:pPr>
              <w:pStyle w:val="TableParagraph"/>
              <w:ind w:left="22"/>
              <w:rPr>
                <w:sz w:val="8"/>
              </w:rPr>
            </w:pPr>
            <w:r>
              <w:rPr>
                <w:color w:val="4D4D4D"/>
                <w:spacing w:val="-2"/>
                <w:sz w:val="8"/>
              </w:rPr>
              <w:t>Strakonice</w:t>
            </w:r>
          </w:p>
        </w:tc>
        <w:tc>
          <w:tcPr>
            <w:tcW w:w="1152" w:type="dxa"/>
          </w:tcPr>
          <w:p w14:paraId="23FE8CFF" w14:textId="77777777" w:rsidR="00384124" w:rsidRDefault="00A9669B">
            <w:pPr>
              <w:pStyle w:val="TableParagraph"/>
              <w:ind w:left="23"/>
              <w:rPr>
                <w:sz w:val="8"/>
              </w:rPr>
            </w:pPr>
            <w:r>
              <w:rPr>
                <w:color w:val="4D4D4D"/>
                <w:spacing w:val="-2"/>
                <w:sz w:val="8"/>
              </w:rPr>
              <w:t>Bavorov</w:t>
            </w:r>
          </w:p>
        </w:tc>
        <w:tc>
          <w:tcPr>
            <w:tcW w:w="1814" w:type="dxa"/>
          </w:tcPr>
          <w:p w14:paraId="7773E714" w14:textId="77777777" w:rsidR="00384124" w:rsidRDefault="00A9669B">
            <w:pPr>
              <w:pStyle w:val="TableParagraph"/>
              <w:ind w:left="23"/>
              <w:rPr>
                <w:sz w:val="8"/>
              </w:rPr>
            </w:pPr>
            <w:r>
              <w:rPr>
                <w:color w:val="4D4D4D"/>
                <w:spacing w:val="-2"/>
                <w:sz w:val="8"/>
              </w:rPr>
              <w:t>BAVOROV</w:t>
            </w:r>
          </w:p>
        </w:tc>
        <w:tc>
          <w:tcPr>
            <w:tcW w:w="1521" w:type="dxa"/>
          </w:tcPr>
          <w:p w14:paraId="3474DF4E" w14:textId="77777777" w:rsidR="00384124" w:rsidRDefault="00A9669B">
            <w:pPr>
              <w:pStyle w:val="TableParagraph"/>
              <w:ind w:left="23"/>
              <w:rPr>
                <w:sz w:val="8"/>
              </w:rPr>
            </w:pPr>
            <w:r>
              <w:rPr>
                <w:color w:val="4D4D4D"/>
                <w:spacing w:val="-2"/>
                <w:sz w:val="8"/>
              </w:rPr>
              <w:t>BAVOROV</w:t>
            </w:r>
          </w:p>
        </w:tc>
        <w:tc>
          <w:tcPr>
            <w:tcW w:w="347" w:type="dxa"/>
          </w:tcPr>
          <w:p w14:paraId="02A782B0" w14:textId="77777777" w:rsidR="00384124" w:rsidRDefault="00A9669B">
            <w:pPr>
              <w:pStyle w:val="TableParagraph"/>
              <w:ind w:left="11" w:right="57"/>
              <w:jc w:val="center"/>
              <w:rPr>
                <w:sz w:val="8"/>
              </w:rPr>
            </w:pPr>
            <w:r>
              <w:rPr>
                <w:color w:val="4D4D4D"/>
                <w:sz w:val="8"/>
              </w:rPr>
              <w:t>387</w:t>
            </w:r>
            <w:r>
              <w:rPr>
                <w:color w:val="4D4D4D"/>
                <w:spacing w:val="-6"/>
                <w:sz w:val="8"/>
              </w:rPr>
              <w:t xml:space="preserve"> </w:t>
            </w:r>
            <w:r>
              <w:rPr>
                <w:color w:val="4D4D4D"/>
                <w:spacing w:val="-5"/>
                <w:sz w:val="8"/>
              </w:rPr>
              <w:t>73</w:t>
            </w:r>
          </w:p>
        </w:tc>
        <w:tc>
          <w:tcPr>
            <w:tcW w:w="647" w:type="dxa"/>
          </w:tcPr>
          <w:p w14:paraId="6F4D5B1F" w14:textId="77777777" w:rsidR="00384124" w:rsidRDefault="00A9669B">
            <w:pPr>
              <w:pStyle w:val="TableParagraph"/>
              <w:ind w:left="25"/>
              <w:rPr>
                <w:sz w:val="8"/>
              </w:rPr>
            </w:pPr>
            <w:r>
              <w:rPr>
                <w:color w:val="4D4D4D"/>
                <w:spacing w:val="-2"/>
                <w:sz w:val="8"/>
              </w:rPr>
              <w:t>49.128228</w:t>
            </w:r>
          </w:p>
        </w:tc>
        <w:tc>
          <w:tcPr>
            <w:tcW w:w="661" w:type="dxa"/>
          </w:tcPr>
          <w:p w14:paraId="05ADB585" w14:textId="77777777" w:rsidR="00384124" w:rsidRDefault="00A9669B">
            <w:pPr>
              <w:pStyle w:val="TableParagraph"/>
              <w:ind w:left="26"/>
              <w:rPr>
                <w:sz w:val="8"/>
              </w:rPr>
            </w:pPr>
            <w:r>
              <w:rPr>
                <w:color w:val="4D4D4D"/>
                <w:spacing w:val="-2"/>
                <w:sz w:val="8"/>
              </w:rPr>
              <w:t>14.085561</w:t>
            </w:r>
          </w:p>
        </w:tc>
        <w:tc>
          <w:tcPr>
            <w:tcW w:w="495" w:type="dxa"/>
          </w:tcPr>
          <w:p w14:paraId="74196018" w14:textId="77777777" w:rsidR="00384124" w:rsidRDefault="00A9669B">
            <w:pPr>
              <w:pStyle w:val="TableParagraph"/>
              <w:ind w:left="27"/>
              <w:rPr>
                <w:sz w:val="8"/>
              </w:rPr>
            </w:pPr>
            <w:r>
              <w:rPr>
                <w:color w:val="4D4D4D"/>
                <w:spacing w:val="-5"/>
                <w:sz w:val="8"/>
              </w:rPr>
              <w:t>ANO</w:t>
            </w:r>
          </w:p>
        </w:tc>
        <w:tc>
          <w:tcPr>
            <w:tcW w:w="677" w:type="dxa"/>
          </w:tcPr>
          <w:p w14:paraId="0C885C14" w14:textId="77777777" w:rsidR="00384124" w:rsidRDefault="00A9669B">
            <w:pPr>
              <w:pStyle w:val="TableParagraph"/>
              <w:ind w:left="29"/>
              <w:rPr>
                <w:sz w:val="8"/>
              </w:rPr>
            </w:pPr>
            <w:r>
              <w:rPr>
                <w:color w:val="4D4D4D"/>
                <w:spacing w:val="-5"/>
                <w:sz w:val="8"/>
              </w:rPr>
              <w:t>ANO</w:t>
            </w:r>
          </w:p>
        </w:tc>
      </w:tr>
      <w:tr w:rsidR="00384124" w14:paraId="7B81A30D" w14:textId="77777777">
        <w:trPr>
          <w:trHeight w:val="114"/>
        </w:trPr>
        <w:tc>
          <w:tcPr>
            <w:tcW w:w="1673" w:type="dxa"/>
          </w:tcPr>
          <w:p w14:paraId="6A763A0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49C2DED" w14:textId="77777777" w:rsidR="00384124" w:rsidRDefault="00A9669B">
            <w:pPr>
              <w:pStyle w:val="TableParagraph"/>
              <w:rPr>
                <w:sz w:val="8"/>
              </w:rPr>
            </w:pPr>
            <w:r>
              <w:rPr>
                <w:color w:val="4D4D4D"/>
                <w:spacing w:val="-2"/>
                <w:sz w:val="8"/>
              </w:rPr>
              <w:t>N24001</w:t>
            </w:r>
          </w:p>
        </w:tc>
        <w:tc>
          <w:tcPr>
            <w:tcW w:w="2018" w:type="dxa"/>
          </w:tcPr>
          <w:p w14:paraId="069AB6B7"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7860473F" w14:textId="77777777" w:rsidR="00384124" w:rsidRDefault="00A9669B">
            <w:pPr>
              <w:pStyle w:val="TableParagraph"/>
              <w:rPr>
                <w:sz w:val="8"/>
              </w:rPr>
            </w:pPr>
            <w:r>
              <w:rPr>
                <w:color w:val="4D4D4D"/>
                <w:spacing w:val="-2"/>
                <w:sz w:val="8"/>
              </w:rPr>
              <w:t>420301058901</w:t>
            </w:r>
          </w:p>
        </w:tc>
        <w:tc>
          <w:tcPr>
            <w:tcW w:w="789" w:type="dxa"/>
          </w:tcPr>
          <w:p w14:paraId="209A21A4" w14:textId="77777777" w:rsidR="00384124" w:rsidRDefault="00A9669B">
            <w:pPr>
              <w:pStyle w:val="TableParagraph"/>
              <w:ind w:left="22"/>
              <w:rPr>
                <w:sz w:val="8"/>
              </w:rPr>
            </w:pPr>
            <w:r>
              <w:rPr>
                <w:color w:val="4D4D4D"/>
                <w:spacing w:val="-2"/>
                <w:sz w:val="8"/>
              </w:rPr>
              <w:t>Jihočeský</w:t>
            </w:r>
          </w:p>
        </w:tc>
        <w:tc>
          <w:tcPr>
            <w:tcW w:w="907" w:type="dxa"/>
          </w:tcPr>
          <w:p w14:paraId="54095DD4" w14:textId="77777777" w:rsidR="00384124" w:rsidRDefault="00A9669B">
            <w:pPr>
              <w:pStyle w:val="TableParagraph"/>
              <w:ind w:left="22"/>
              <w:rPr>
                <w:sz w:val="8"/>
              </w:rPr>
            </w:pPr>
            <w:r>
              <w:rPr>
                <w:color w:val="4D4D4D"/>
                <w:spacing w:val="-2"/>
                <w:sz w:val="8"/>
              </w:rPr>
              <w:t>Strakonice</w:t>
            </w:r>
          </w:p>
        </w:tc>
        <w:tc>
          <w:tcPr>
            <w:tcW w:w="1152" w:type="dxa"/>
          </w:tcPr>
          <w:p w14:paraId="06617246" w14:textId="77777777" w:rsidR="00384124" w:rsidRDefault="00A9669B">
            <w:pPr>
              <w:pStyle w:val="TableParagraph"/>
              <w:ind w:left="23"/>
              <w:rPr>
                <w:sz w:val="8"/>
              </w:rPr>
            </w:pPr>
            <w:proofErr w:type="spellStart"/>
            <w:proofErr w:type="gramStart"/>
            <w:r>
              <w:rPr>
                <w:color w:val="4D4D4D"/>
                <w:spacing w:val="-2"/>
                <w:sz w:val="8"/>
              </w:rPr>
              <w:t>Blatná,Plzeňská</w:t>
            </w:r>
            <w:proofErr w:type="spellEnd"/>
            <w:proofErr w:type="gramEnd"/>
          </w:p>
        </w:tc>
        <w:tc>
          <w:tcPr>
            <w:tcW w:w="1814" w:type="dxa"/>
          </w:tcPr>
          <w:p w14:paraId="63699C41" w14:textId="77777777" w:rsidR="00384124" w:rsidRDefault="00A9669B">
            <w:pPr>
              <w:pStyle w:val="TableParagraph"/>
              <w:ind w:left="23"/>
              <w:rPr>
                <w:sz w:val="8"/>
              </w:rPr>
            </w:pPr>
            <w:r>
              <w:rPr>
                <w:color w:val="4D4D4D"/>
                <w:spacing w:val="-2"/>
                <w:sz w:val="8"/>
              </w:rPr>
              <w:t>PLZEŇSKÁ</w:t>
            </w:r>
          </w:p>
        </w:tc>
        <w:tc>
          <w:tcPr>
            <w:tcW w:w="1521" w:type="dxa"/>
          </w:tcPr>
          <w:p w14:paraId="659C45A0" w14:textId="77777777" w:rsidR="00384124" w:rsidRDefault="00A9669B">
            <w:pPr>
              <w:pStyle w:val="TableParagraph"/>
              <w:ind w:left="23"/>
              <w:rPr>
                <w:sz w:val="8"/>
              </w:rPr>
            </w:pPr>
            <w:r>
              <w:rPr>
                <w:color w:val="4D4D4D"/>
                <w:spacing w:val="-2"/>
                <w:sz w:val="8"/>
              </w:rPr>
              <w:t>BLATNÁ</w:t>
            </w:r>
          </w:p>
        </w:tc>
        <w:tc>
          <w:tcPr>
            <w:tcW w:w="347" w:type="dxa"/>
          </w:tcPr>
          <w:p w14:paraId="3727E710" w14:textId="77777777" w:rsidR="00384124" w:rsidRDefault="00A9669B">
            <w:pPr>
              <w:pStyle w:val="TableParagraph"/>
              <w:ind w:left="11" w:right="57"/>
              <w:jc w:val="center"/>
              <w:rPr>
                <w:sz w:val="8"/>
              </w:rPr>
            </w:pPr>
            <w:r>
              <w:rPr>
                <w:color w:val="4D4D4D"/>
                <w:sz w:val="8"/>
              </w:rPr>
              <w:t>388</w:t>
            </w:r>
            <w:r>
              <w:rPr>
                <w:color w:val="4D4D4D"/>
                <w:spacing w:val="-6"/>
                <w:sz w:val="8"/>
              </w:rPr>
              <w:t xml:space="preserve"> </w:t>
            </w:r>
            <w:r>
              <w:rPr>
                <w:color w:val="4D4D4D"/>
                <w:spacing w:val="-5"/>
                <w:sz w:val="8"/>
              </w:rPr>
              <w:t>01</w:t>
            </w:r>
          </w:p>
        </w:tc>
        <w:tc>
          <w:tcPr>
            <w:tcW w:w="647" w:type="dxa"/>
          </w:tcPr>
          <w:p w14:paraId="10D825C9" w14:textId="77777777" w:rsidR="00384124" w:rsidRDefault="00A9669B">
            <w:pPr>
              <w:pStyle w:val="TableParagraph"/>
              <w:ind w:left="25"/>
              <w:rPr>
                <w:sz w:val="8"/>
              </w:rPr>
            </w:pPr>
            <w:r>
              <w:rPr>
                <w:color w:val="4D4D4D"/>
                <w:spacing w:val="-2"/>
                <w:sz w:val="8"/>
              </w:rPr>
              <w:t>49.424417</w:t>
            </w:r>
          </w:p>
        </w:tc>
        <w:tc>
          <w:tcPr>
            <w:tcW w:w="661" w:type="dxa"/>
          </w:tcPr>
          <w:p w14:paraId="4F2E42BF" w14:textId="77777777" w:rsidR="00384124" w:rsidRDefault="00A9669B">
            <w:pPr>
              <w:pStyle w:val="TableParagraph"/>
              <w:ind w:left="26"/>
              <w:rPr>
                <w:sz w:val="8"/>
              </w:rPr>
            </w:pPr>
            <w:r>
              <w:rPr>
                <w:color w:val="4D4D4D"/>
                <w:spacing w:val="-2"/>
                <w:sz w:val="8"/>
              </w:rPr>
              <w:t>13.865417</w:t>
            </w:r>
          </w:p>
        </w:tc>
        <w:tc>
          <w:tcPr>
            <w:tcW w:w="495" w:type="dxa"/>
          </w:tcPr>
          <w:p w14:paraId="3CC3721A" w14:textId="77777777" w:rsidR="00384124" w:rsidRDefault="00A9669B">
            <w:pPr>
              <w:pStyle w:val="TableParagraph"/>
              <w:ind w:left="27"/>
              <w:rPr>
                <w:sz w:val="8"/>
              </w:rPr>
            </w:pPr>
            <w:r>
              <w:rPr>
                <w:color w:val="4D4D4D"/>
                <w:spacing w:val="-5"/>
                <w:sz w:val="8"/>
              </w:rPr>
              <w:t>NE</w:t>
            </w:r>
          </w:p>
        </w:tc>
        <w:tc>
          <w:tcPr>
            <w:tcW w:w="677" w:type="dxa"/>
          </w:tcPr>
          <w:p w14:paraId="30FD2BAF" w14:textId="77777777" w:rsidR="00384124" w:rsidRDefault="00A9669B">
            <w:pPr>
              <w:pStyle w:val="TableParagraph"/>
              <w:ind w:left="29"/>
              <w:rPr>
                <w:sz w:val="8"/>
              </w:rPr>
            </w:pPr>
            <w:r>
              <w:rPr>
                <w:color w:val="4D4D4D"/>
                <w:spacing w:val="-5"/>
                <w:sz w:val="8"/>
              </w:rPr>
              <w:t>NE</w:t>
            </w:r>
          </w:p>
        </w:tc>
      </w:tr>
      <w:tr w:rsidR="00384124" w14:paraId="0233F22F" w14:textId="77777777">
        <w:trPr>
          <w:trHeight w:val="114"/>
        </w:trPr>
        <w:tc>
          <w:tcPr>
            <w:tcW w:w="1673" w:type="dxa"/>
          </w:tcPr>
          <w:p w14:paraId="375918B1" w14:textId="77777777" w:rsidR="00384124" w:rsidRDefault="00A9669B">
            <w:pPr>
              <w:pStyle w:val="TableParagraph"/>
              <w:rPr>
                <w:sz w:val="8"/>
              </w:rPr>
            </w:pPr>
            <w:r>
              <w:rPr>
                <w:color w:val="4D4D4D"/>
                <w:spacing w:val="-2"/>
                <w:sz w:val="8"/>
              </w:rPr>
              <w:t>BENZINA</w:t>
            </w:r>
          </w:p>
        </w:tc>
        <w:tc>
          <w:tcPr>
            <w:tcW w:w="600" w:type="dxa"/>
          </w:tcPr>
          <w:p w14:paraId="70151896" w14:textId="77777777" w:rsidR="00384124" w:rsidRDefault="00A9669B">
            <w:pPr>
              <w:pStyle w:val="TableParagraph"/>
              <w:rPr>
                <w:sz w:val="8"/>
              </w:rPr>
            </w:pPr>
            <w:r>
              <w:rPr>
                <w:color w:val="4D4D4D"/>
                <w:spacing w:val="-2"/>
                <w:sz w:val="8"/>
              </w:rPr>
              <w:t>N11000</w:t>
            </w:r>
          </w:p>
        </w:tc>
        <w:tc>
          <w:tcPr>
            <w:tcW w:w="2018" w:type="dxa"/>
          </w:tcPr>
          <w:p w14:paraId="745D2DF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5B9907C" w14:textId="77777777" w:rsidR="00384124" w:rsidRDefault="00A9669B">
            <w:pPr>
              <w:pStyle w:val="TableParagraph"/>
              <w:rPr>
                <w:sz w:val="8"/>
              </w:rPr>
            </w:pPr>
            <w:r>
              <w:rPr>
                <w:color w:val="4D4D4D"/>
                <w:spacing w:val="-2"/>
                <w:sz w:val="8"/>
              </w:rPr>
              <w:t>420301048601</w:t>
            </w:r>
          </w:p>
        </w:tc>
        <w:tc>
          <w:tcPr>
            <w:tcW w:w="789" w:type="dxa"/>
          </w:tcPr>
          <w:p w14:paraId="2AE8B599" w14:textId="77777777" w:rsidR="00384124" w:rsidRDefault="00A9669B">
            <w:pPr>
              <w:pStyle w:val="TableParagraph"/>
              <w:ind w:left="22"/>
              <w:rPr>
                <w:sz w:val="8"/>
              </w:rPr>
            </w:pPr>
            <w:r>
              <w:rPr>
                <w:color w:val="4D4D4D"/>
                <w:spacing w:val="-2"/>
                <w:sz w:val="8"/>
              </w:rPr>
              <w:t>Jihočeský</w:t>
            </w:r>
          </w:p>
        </w:tc>
        <w:tc>
          <w:tcPr>
            <w:tcW w:w="907" w:type="dxa"/>
          </w:tcPr>
          <w:p w14:paraId="3C8B6C2C" w14:textId="77777777" w:rsidR="00384124" w:rsidRDefault="00A9669B">
            <w:pPr>
              <w:pStyle w:val="TableParagraph"/>
              <w:ind w:left="22"/>
              <w:rPr>
                <w:sz w:val="8"/>
              </w:rPr>
            </w:pPr>
            <w:r>
              <w:rPr>
                <w:color w:val="4D4D4D"/>
                <w:spacing w:val="-2"/>
                <w:sz w:val="8"/>
              </w:rPr>
              <w:t>Strakonice</w:t>
            </w:r>
          </w:p>
        </w:tc>
        <w:tc>
          <w:tcPr>
            <w:tcW w:w="1152" w:type="dxa"/>
          </w:tcPr>
          <w:p w14:paraId="4BC1B9A9" w14:textId="77777777" w:rsidR="00384124" w:rsidRDefault="00A9669B">
            <w:pPr>
              <w:pStyle w:val="TableParagraph"/>
              <w:ind w:left="23"/>
              <w:rPr>
                <w:sz w:val="8"/>
              </w:rPr>
            </w:pPr>
            <w:r>
              <w:rPr>
                <w:color w:val="4D4D4D"/>
                <w:spacing w:val="-2"/>
                <w:sz w:val="8"/>
              </w:rPr>
              <w:t>Lnáře</w:t>
            </w:r>
          </w:p>
        </w:tc>
        <w:tc>
          <w:tcPr>
            <w:tcW w:w="1814" w:type="dxa"/>
          </w:tcPr>
          <w:p w14:paraId="61FC74E4" w14:textId="77777777" w:rsidR="00384124" w:rsidRDefault="00A9669B">
            <w:pPr>
              <w:pStyle w:val="TableParagraph"/>
              <w:ind w:left="23"/>
              <w:rPr>
                <w:sz w:val="8"/>
              </w:rPr>
            </w:pPr>
            <w:r>
              <w:rPr>
                <w:color w:val="4D4D4D"/>
                <w:spacing w:val="-2"/>
                <w:sz w:val="8"/>
              </w:rPr>
              <w:t>LNÁŘE</w:t>
            </w:r>
          </w:p>
        </w:tc>
        <w:tc>
          <w:tcPr>
            <w:tcW w:w="1521" w:type="dxa"/>
          </w:tcPr>
          <w:p w14:paraId="2D1D2945" w14:textId="77777777" w:rsidR="00384124" w:rsidRDefault="00A9669B">
            <w:pPr>
              <w:pStyle w:val="TableParagraph"/>
              <w:ind w:left="23"/>
              <w:rPr>
                <w:sz w:val="8"/>
              </w:rPr>
            </w:pPr>
            <w:r>
              <w:rPr>
                <w:color w:val="4D4D4D"/>
                <w:spacing w:val="-2"/>
                <w:sz w:val="8"/>
              </w:rPr>
              <w:t>LNÁŘE</w:t>
            </w:r>
          </w:p>
        </w:tc>
        <w:tc>
          <w:tcPr>
            <w:tcW w:w="347" w:type="dxa"/>
          </w:tcPr>
          <w:p w14:paraId="52C4F8C2" w14:textId="77777777" w:rsidR="00384124" w:rsidRDefault="00A9669B">
            <w:pPr>
              <w:pStyle w:val="TableParagraph"/>
              <w:ind w:left="11" w:right="57"/>
              <w:jc w:val="center"/>
              <w:rPr>
                <w:sz w:val="8"/>
              </w:rPr>
            </w:pPr>
            <w:r>
              <w:rPr>
                <w:color w:val="4D4D4D"/>
                <w:sz w:val="8"/>
              </w:rPr>
              <w:t>387</w:t>
            </w:r>
            <w:r>
              <w:rPr>
                <w:color w:val="4D4D4D"/>
                <w:spacing w:val="-6"/>
                <w:sz w:val="8"/>
              </w:rPr>
              <w:t xml:space="preserve"> </w:t>
            </w:r>
            <w:r>
              <w:rPr>
                <w:color w:val="4D4D4D"/>
                <w:spacing w:val="-5"/>
                <w:sz w:val="8"/>
              </w:rPr>
              <w:t>42</w:t>
            </w:r>
          </w:p>
        </w:tc>
        <w:tc>
          <w:tcPr>
            <w:tcW w:w="647" w:type="dxa"/>
          </w:tcPr>
          <w:p w14:paraId="69880942" w14:textId="77777777" w:rsidR="00384124" w:rsidRDefault="00A9669B">
            <w:pPr>
              <w:pStyle w:val="TableParagraph"/>
              <w:ind w:left="25"/>
              <w:rPr>
                <w:sz w:val="8"/>
              </w:rPr>
            </w:pPr>
            <w:r>
              <w:rPr>
                <w:color w:val="4D4D4D"/>
                <w:spacing w:val="-2"/>
                <w:sz w:val="8"/>
              </w:rPr>
              <w:t>49.457089</w:t>
            </w:r>
          </w:p>
        </w:tc>
        <w:tc>
          <w:tcPr>
            <w:tcW w:w="661" w:type="dxa"/>
          </w:tcPr>
          <w:p w14:paraId="22D82090" w14:textId="77777777" w:rsidR="00384124" w:rsidRDefault="00A9669B">
            <w:pPr>
              <w:pStyle w:val="TableParagraph"/>
              <w:ind w:left="26"/>
              <w:rPr>
                <w:sz w:val="8"/>
              </w:rPr>
            </w:pPr>
            <w:r>
              <w:rPr>
                <w:color w:val="4D4D4D"/>
                <w:spacing w:val="-2"/>
                <w:sz w:val="8"/>
              </w:rPr>
              <w:t>13.782406</w:t>
            </w:r>
          </w:p>
        </w:tc>
        <w:tc>
          <w:tcPr>
            <w:tcW w:w="495" w:type="dxa"/>
          </w:tcPr>
          <w:p w14:paraId="58660A41" w14:textId="77777777" w:rsidR="00384124" w:rsidRDefault="00A9669B">
            <w:pPr>
              <w:pStyle w:val="TableParagraph"/>
              <w:ind w:left="27"/>
              <w:rPr>
                <w:sz w:val="8"/>
              </w:rPr>
            </w:pPr>
            <w:r>
              <w:rPr>
                <w:color w:val="4D4D4D"/>
                <w:spacing w:val="-5"/>
                <w:sz w:val="8"/>
              </w:rPr>
              <w:t>NE</w:t>
            </w:r>
          </w:p>
        </w:tc>
        <w:tc>
          <w:tcPr>
            <w:tcW w:w="677" w:type="dxa"/>
          </w:tcPr>
          <w:p w14:paraId="5DA44690" w14:textId="77777777" w:rsidR="00384124" w:rsidRDefault="00A9669B">
            <w:pPr>
              <w:pStyle w:val="TableParagraph"/>
              <w:ind w:left="29"/>
              <w:rPr>
                <w:sz w:val="8"/>
              </w:rPr>
            </w:pPr>
            <w:r>
              <w:rPr>
                <w:color w:val="4D4D4D"/>
                <w:spacing w:val="-5"/>
                <w:sz w:val="8"/>
              </w:rPr>
              <w:t>ANO</w:t>
            </w:r>
          </w:p>
        </w:tc>
      </w:tr>
      <w:tr w:rsidR="00384124" w14:paraId="221141FB" w14:textId="77777777">
        <w:trPr>
          <w:trHeight w:val="114"/>
        </w:trPr>
        <w:tc>
          <w:tcPr>
            <w:tcW w:w="1673" w:type="dxa"/>
          </w:tcPr>
          <w:p w14:paraId="1DDEAFD2"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030BCE5B" w14:textId="77777777" w:rsidR="00384124" w:rsidRDefault="00A9669B">
            <w:pPr>
              <w:pStyle w:val="TableParagraph"/>
              <w:rPr>
                <w:sz w:val="8"/>
              </w:rPr>
            </w:pPr>
            <w:r>
              <w:rPr>
                <w:color w:val="4D4D4D"/>
                <w:spacing w:val="-2"/>
                <w:sz w:val="8"/>
              </w:rPr>
              <w:t>N50114</w:t>
            </w:r>
          </w:p>
        </w:tc>
        <w:tc>
          <w:tcPr>
            <w:tcW w:w="2018" w:type="dxa"/>
          </w:tcPr>
          <w:p w14:paraId="76F832FA"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2AC88A53" w14:textId="77777777" w:rsidR="00384124" w:rsidRDefault="00A9669B">
            <w:pPr>
              <w:pStyle w:val="TableParagraph"/>
              <w:rPr>
                <w:sz w:val="8"/>
              </w:rPr>
            </w:pPr>
            <w:r>
              <w:rPr>
                <w:color w:val="4D4D4D"/>
                <w:spacing w:val="-2"/>
                <w:sz w:val="8"/>
              </w:rPr>
              <w:t>420301238401</w:t>
            </w:r>
          </w:p>
        </w:tc>
        <w:tc>
          <w:tcPr>
            <w:tcW w:w="789" w:type="dxa"/>
          </w:tcPr>
          <w:p w14:paraId="6A6F531D" w14:textId="77777777" w:rsidR="00384124" w:rsidRDefault="00A9669B">
            <w:pPr>
              <w:pStyle w:val="TableParagraph"/>
              <w:ind w:left="22"/>
              <w:rPr>
                <w:sz w:val="8"/>
              </w:rPr>
            </w:pPr>
            <w:r>
              <w:rPr>
                <w:color w:val="4D4D4D"/>
                <w:spacing w:val="-2"/>
                <w:sz w:val="8"/>
              </w:rPr>
              <w:t>Jihočeský</w:t>
            </w:r>
          </w:p>
        </w:tc>
        <w:tc>
          <w:tcPr>
            <w:tcW w:w="907" w:type="dxa"/>
          </w:tcPr>
          <w:p w14:paraId="4BD46BE2" w14:textId="77777777" w:rsidR="00384124" w:rsidRDefault="00A9669B">
            <w:pPr>
              <w:pStyle w:val="TableParagraph"/>
              <w:ind w:left="22"/>
              <w:rPr>
                <w:sz w:val="8"/>
              </w:rPr>
            </w:pPr>
            <w:r>
              <w:rPr>
                <w:color w:val="4D4D4D"/>
                <w:spacing w:val="-2"/>
                <w:sz w:val="8"/>
              </w:rPr>
              <w:t>Strakonice</w:t>
            </w:r>
          </w:p>
        </w:tc>
        <w:tc>
          <w:tcPr>
            <w:tcW w:w="1152" w:type="dxa"/>
          </w:tcPr>
          <w:p w14:paraId="2F3B899B" w14:textId="77777777" w:rsidR="00384124" w:rsidRDefault="00A9669B">
            <w:pPr>
              <w:pStyle w:val="TableParagraph"/>
              <w:ind w:left="23"/>
              <w:rPr>
                <w:sz w:val="8"/>
              </w:rPr>
            </w:pPr>
            <w:proofErr w:type="spellStart"/>
            <w:proofErr w:type="gramStart"/>
            <w:r>
              <w:rPr>
                <w:color w:val="4D4D4D"/>
                <w:spacing w:val="-2"/>
                <w:sz w:val="8"/>
              </w:rPr>
              <w:t>Strakonice,Kbelnice</w:t>
            </w:r>
            <w:proofErr w:type="spellEnd"/>
            <w:proofErr w:type="gramEnd"/>
          </w:p>
        </w:tc>
        <w:tc>
          <w:tcPr>
            <w:tcW w:w="1814" w:type="dxa"/>
          </w:tcPr>
          <w:p w14:paraId="1A1AC43F" w14:textId="77777777" w:rsidR="00384124" w:rsidRDefault="00A9669B">
            <w:pPr>
              <w:pStyle w:val="TableParagraph"/>
              <w:ind w:left="23"/>
              <w:rPr>
                <w:sz w:val="8"/>
              </w:rPr>
            </w:pPr>
            <w:r>
              <w:rPr>
                <w:color w:val="4D4D4D"/>
                <w:spacing w:val="-2"/>
                <w:sz w:val="8"/>
              </w:rPr>
              <w:t>KBELNICE</w:t>
            </w:r>
          </w:p>
        </w:tc>
        <w:tc>
          <w:tcPr>
            <w:tcW w:w="1521" w:type="dxa"/>
          </w:tcPr>
          <w:p w14:paraId="0FE75C90" w14:textId="77777777" w:rsidR="00384124" w:rsidRDefault="00A9669B">
            <w:pPr>
              <w:pStyle w:val="TableParagraph"/>
              <w:ind w:left="23"/>
              <w:rPr>
                <w:sz w:val="8"/>
              </w:rPr>
            </w:pPr>
            <w:r>
              <w:rPr>
                <w:color w:val="4D4D4D"/>
                <w:spacing w:val="-2"/>
                <w:sz w:val="8"/>
              </w:rPr>
              <w:t>PŘEŠŤOVICE</w:t>
            </w:r>
          </w:p>
        </w:tc>
        <w:tc>
          <w:tcPr>
            <w:tcW w:w="347" w:type="dxa"/>
          </w:tcPr>
          <w:p w14:paraId="39D6B237" w14:textId="77777777" w:rsidR="00384124" w:rsidRDefault="00A9669B">
            <w:pPr>
              <w:pStyle w:val="TableParagraph"/>
              <w:ind w:left="11" w:right="57"/>
              <w:jc w:val="center"/>
              <w:rPr>
                <w:sz w:val="8"/>
              </w:rPr>
            </w:pPr>
            <w:r>
              <w:rPr>
                <w:color w:val="4D4D4D"/>
                <w:sz w:val="8"/>
              </w:rPr>
              <w:t>386</w:t>
            </w:r>
            <w:r>
              <w:rPr>
                <w:color w:val="4D4D4D"/>
                <w:spacing w:val="-6"/>
                <w:sz w:val="8"/>
              </w:rPr>
              <w:t xml:space="preserve"> </w:t>
            </w:r>
            <w:r>
              <w:rPr>
                <w:color w:val="4D4D4D"/>
                <w:spacing w:val="-5"/>
                <w:sz w:val="8"/>
              </w:rPr>
              <w:t>01</w:t>
            </w:r>
          </w:p>
        </w:tc>
        <w:tc>
          <w:tcPr>
            <w:tcW w:w="647" w:type="dxa"/>
          </w:tcPr>
          <w:p w14:paraId="7C7FC0C4" w14:textId="77777777" w:rsidR="00384124" w:rsidRDefault="00A9669B">
            <w:pPr>
              <w:pStyle w:val="TableParagraph"/>
              <w:ind w:left="25"/>
              <w:rPr>
                <w:sz w:val="8"/>
              </w:rPr>
            </w:pPr>
            <w:r>
              <w:rPr>
                <w:color w:val="4D4D4D"/>
                <w:spacing w:val="-2"/>
                <w:sz w:val="8"/>
              </w:rPr>
              <w:t>49.292783</w:t>
            </w:r>
          </w:p>
        </w:tc>
        <w:tc>
          <w:tcPr>
            <w:tcW w:w="661" w:type="dxa"/>
          </w:tcPr>
          <w:p w14:paraId="4C1328C5" w14:textId="77777777" w:rsidR="00384124" w:rsidRDefault="00A9669B">
            <w:pPr>
              <w:pStyle w:val="TableParagraph"/>
              <w:ind w:left="26"/>
              <w:rPr>
                <w:sz w:val="8"/>
              </w:rPr>
            </w:pPr>
            <w:r>
              <w:rPr>
                <w:color w:val="4D4D4D"/>
                <w:spacing w:val="-2"/>
                <w:sz w:val="8"/>
              </w:rPr>
              <w:t>13.982700</w:t>
            </w:r>
          </w:p>
        </w:tc>
        <w:tc>
          <w:tcPr>
            <w:tcW w:w="495" w:type="dxa"/>
          </w:tcPr>
          <w:p w14:paraId="160FFA4A" w14:textId="77777777" w:rsidR="00384124" w:rsidRDefault="00A9669B">
            <w:pPr>
              <w:pStyle w:val="TableParagraph"/>
              <w:ind w:left="27"/>
              <w:rPr>
                <w:sz w:val="8"/>
              </w:rPr>
            </w:pPr>
            <w:r>
              <w:rPr>
                <w:color w:val="4D4D4D"/>
                <w:spacing w:val="-5"/>
                <w:sz w:val="8"/>
              </w:rPr>
              <w:t>ANO</w:t>
            </w:r>
          </w:p>
        </w:tc>
        <w:tc>
          <w:tcPr>
            <w:tcW w:w="677" w:type="dxa"/>
          </w:tcPr>
          <w:p w14:paraId="7E01B1DC" w14:textId="77777777" w:rsidR="00384124" w:rsidRDefault="00A9669B">
            <w:pPr>
              <w:pStyle w:val="TableParagraph"/>
              <w:ind w:left="29"/>
              <w:rPr>
                <w:sz w:val="8"/>
              </w:rPr>
            </w:pPr>
            <w:r>
              <w:rPr>
                <w:color w:val="4D4D4D"/>
                <w:spacing w:val="-5"/>
                <w:sz w:val="8"/>
              </w:rPr>
              <w:t>ANO</w:t>
            </w:r>
          </w:p>
        </w:tc>
      </w:tr>
      <w:tr w:rsidR="00384124" w14:paraId="2FE1A035" w14:textId="77777777">
        <w:trPr>
          <w:trHeight w:val="114"/>
        </w:trPr>
        <w:tc>
          <w:tcPr>
            <w:tcW w:w="1673" w:type="dxa"/>
          </w:tcPr>
          <w:p w14:paraId="0B1CF3CF" w14:textId="77777777" w:rsidR="00384124" w:rsidRDefault="00A9669B">
            <w:pPr>
              <w:pStyle w:val="TableParagraph"/>
              <w:rPr>
                <w:sz w:val="8"/>
              </w:rPr>
            </w:pPr>
            <w:r>
              <w:rPr>
                <w:color w:val="4D4D4D"/>
                <w:spacing w:val="-2"/>
                <w:sz w:val="8"/>
              </w:rPr>
              <w:t>BENZINA</w:t>
            </w:r>
          </w:p>
        </w:tc>
        <w:tc>
          <w:tcPr>
            <w:tcW w:w="600" w:type="dxa"/>
          </w:tcPr>
          <w:p w14:paraId="70C1F376" w14:textId="77777777" w:rsidR="00384124" w:rsidRDefault="00A9669B">
            <w:pPr>
              <w:pStyle w:val="TableParagraph"/>
              <w:rPr>
                <w:sz w:val="8"/>
              </w:rPr>
            </w:pPr>
            <w:r>
              <w:rPr>
                <w:color w:val="4D4D4D"/>
                <w:spacing w:val="-2"/>
                <w:sz w:val="8"/>
              </w:rPr>
              <w:t>N11000</w:t>
            </w:r>
          </w:p>
        </w:tc>
        <w:tc>
          <w:tcPr>
            <w:tcW w:w="2018" w:type="dxa"/>
          </w:tcPr>
          <w:p w14:paraId="5BA5D69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426989B" w14:textId="77777777" w:rsidR="00384124" w:rsidRDefault="00A9669B">
            <w:pPr>
              <w:pStyle w:val="TableParagraph"/>
              <w:rPr>
                <w:sz w:val="8"/>
              </w:rPr>
            </w:pPr>
            <w:r>
              <w:rPr>
                <w:color w:val="4D4D4D"/>
                <w:spacing w:val="-2"/>
                <w:sz w:val="8"/>
              </w:rPr>
              <w:t>420301002701</w:t>
            </w:r>
          </w:p>
        </w:tc>
        <w:tc>
          <w:tcPr>
            <w:tcW w:w="789" w:type="dxa"/>
          </w:tcPr>
          <w:p w14:paraId="57B930CC" w14:textId="77777777" w:rsidR="00384124" w:rsidRDefault="00A9669B">
            <w:pPr>
              <w:pStyle w:val="TableParagraph"/>
              <w:ind w:left="22"/>
              <w:rPr>
                <w:sz w:val="8"/>
              </w:rPr>
            </w:pPr>
            <w:r>
              <w:rPr>
                <w:color w:val="4D4D4D"/>
                <w:spacing w:val="-2"/>
                <w:sz w:val="8"/>
              </w:rPr>
              <w:t>Jihočeský</w:t>
            </w:r>
          </w:p>
        </w:tc>
        <w:tc>
          <w:tcPr>
            <w:tcW w:w="907" w:type="dxa"/>
          </w:tcPr>
          <w:p w14:paraId="7691EEAD" w14:textId="77777777" w:rsidR="00384124" w:rsidRDefault="00A9669B">
            <w:pPr>
              <w:pStyle w:val="TableParagraph"/>
              <w:ind w:left="22"/>
              <w:rPr>
                <w:sz w:val="8"/>
              </w:rPr>
            </w:pPr>
            <w:r>
              <w:rPr>
                <w:color w:val="4D4D4D"/>
                <w:spacing w:val="-2"/>
                <w:sz w:val="8"/>
              </w:rPr>
              <w:t>Strakonice</w:t>
            </w:r>
          </w:p>
        </w:tc>
        <w:tc>
          <w:tcPr>
            <w:tcW w:w="1152" w:type="dxa"/>
          </w:tcPr>
          <w:p w14:paraId="577E6A9E" w14:textId="77777777" w:rsidR="00384124" w:rsidRDefault="00A9669B">
            <w:pPr>
              <w:pStyle w:val="TableParagraph"/>
              <w:ind w:left="23"/>
              <w:rPr>
                <w:sz w:val="8"/>
              </w:rPr>
            </w:pPr>
            <w:proofErr w:type="spellStart"/>
            <w:proofErr w:type="gramStart"/>
            <w:r>
              <w:rPr>
                <w:color w:val="4D4D4D"/>
                <w:spacing w:val="-2"/>
                <w:sz w:val="8"/>
              </w:rPr>
              <w:t>Strakonice,Volyňská</w:t>
            </w:r>
            <w:proofErr w:type="spellEnd"/>
            <w:proofErr w:type="gramEnd"/>
          </w:p>
        </w:tc>
        <w:tc>
          <w:tcPr>
            <w:tcW w:w="1814" w:type="dxa"/>
          </w:tcPr>
          <w:p w14:paraId="27CD0E56" w14:textId="77777777" w:rsidR="00384124" w:rsidRDefault="00A9669B">
            <w:pPr>
              <w:pStyle w:val="TableParagraph"/>
              <w:ind w:left="23"/>
              <w:rPr>
                <w:sz w:val="8"/>
              </w:rPr>
            </w:pPr>
            <w:r>
              <w:rPr>
                <w:color w:val="4D4D4D"/>
                <w:spacing w:val="-2"/>
                <w:sz w:val="8"/>
              </w:rPr>
              <w:t>VOLYŇSKÁ</w:t>
            </w:r>
          </w:p>
        </w:tc>
        <w:tc>
          <w:tcPr>
            <w:tcW w:w="1521" w:type="dxa"/>
          </w:tcPr>
          <w:p w14:paraId="00ABB20B" w14:textId="77777777" w:rsidR="00384124" w:rsidRDefault="00A9669B">
            <w:pPr>
              <w:pStyle w:val="TableParagraph"/>
              <w:ind w:left="23"/>
              <w:rPr>
                <w:sz w:val="8"/>
              </w:rPr>
            </w:pPr>
            <w:r>
              <w:rPr>
                <w:color w:val="4D4D4D"/>
                <w:spacing w:val="-2"/>
                <w:sz w:val="8"/>
              </w:rPr>
              <w:t>STRAKONICE</w:t>
            </w:r>
          </w:p>
        </w:tc>
        <w:tc>
          <w:tcPr>
            <w:tcW w:w="347" w:type="dxa"/>
          </w:tcPr>
          <w:p w14:paraId="55D9F755" w14:textId="77777777" w:rsidR="00384124" w:rsidRDefault="00A9669B">
            <w:pPr>
              <w:pStyle w:val="TableParagraph"/>
              <w:ind w:left="11" w:right="57"/>
              <w:jc w:val="center"/>
              <w:rPr>
                <w:sz w:val="8"/>
              </w:rPr>
            </w:pPr>
            <w:r>
              <w:rPr>
                <w:color w:val="4D4D4D"/>
                <w:sz w:val="8"/>
              </w:rPr>
              <w:t>386</w:t>
            </w:r>
            <w:r>
              <w:rPr>
                <w:color w:val="4D4D4D"/>
                <w:spacing w:val="-6"/>
                <w:sz w:val="8"/>
              </w:rPr>
              <w:t xml:space="preserve"> </w:t>
            </w:r>
            <w:r>
              <w:rPr>
                <w:color w:val="4D4D4D"/>
                <w:spacing w:val="-5"/>
                <w:sz w:val="8"/>
              </w:rPr>
              <w:t>01</w:t>
            </w:r>
          </w:p>
        </w:tc>
        <w:tc>
          <w:tcPr>
            <w:tcW w:w="647" w:type="dxa"/>
          </w:tcPr>
          <w:p w14:paraId="25F25F95" w14:textId="77777777" w:rsidR="00384124" w:rsidRDefault="00A9669B">
            <w:pPr>
              <w:pStyle w:val="TableParagraph"/>
              <w:ind w:left="25"/>
              <w:rPr>
                <w:sz w:val="8"/>
              </w:rPr>
            </w:pPr>
            <w:r>
              <w:rPr>
                <w:color w:val="4D4D4D"/>
                <w:spacing w:val="-2"/>
                <w:sz w:val="8"/>
              </w:rPr>
              <w:t>49.252208</w:t>
            </w:r>
          </w:p>
        </w:tc>
        <w:tc>
          <w:tcPr>
            <w:tcW w:w="661" w:type="dxa"/>
          </w:tcPr>
          <w:p w14:paraId="5E49A50E" w14:textId="77777777" w:rsidR="00384124" w:rsidRDefault="00A9669B">
            <w:pPr>
              <w:pStyle w:val="TableParagraph"/>
              <w:ind w:left="26"/>
              <w:rPr>
                <w:sz w:val="8"/>
              </w:rPr>
            </w:pPr>
            <w:r>
              <w:rPr>
                <w:color w:val="4D4D4D"/>
                <w:spacing w:val="-2"/>
                <w:sz w:val="8"/>
              </w:rPr>
              <w:t>13.912875</w:t>
            </w:r>
          </w:p>
        </w:tc>
        <w:tc>
          <w:tcPr>
            <w:tcW w:w="495" w:type="dxa"/>
          </w:tcPr>
          <w:p w14:paraId="4A4DE054" w14:textId="77777777" w:rsidR="00384124" w:rsidRDefault="00A9669B">
            <w:pPr>
              <w:pStyle w:val="TableParagraph"/>
              <w:ind w:left="27"/>
              <w:rPr>
                <w:sz w:val="8"/>
              </w:rPr>
            </w:pPr>
            <w:r>
              <w:rPr>
                <w:color w:val="4D4D4D"/>
                <w:spacing w:val="-5"/>
                <w:sz w:val="8"/>
              </w:rPr>
              <w:t>NE</w:t>
            </w:r>
          </w:p>
        </w:tc>
        <w:tc>
          <w:tcPr>
            <w:tcW w:w="677" w:type="dxa"/>
          </w:tcPr>
          <w:p w14:paraId="28A3D2FB" w14:textId="77777777" w:rsidR="00384124" w:rsidRDefault="00A9669B">
            <w:pPr>
              <w:pStyle w:val="TableParagraph"/>
              <w:ind w:left="29"/>
              <w:rPr>
                <w:sz w:val="8"/>
              </w:rPr>
            </w:pPr>
            <w:r>
              <w:rPr>
                <w:color w:val="4D4D4D"/>
                <w:spacing w:val="-5"/>
                <w:sz w:val="8"/>
              </w:rPr>
              <w:t>ANO</w:t>
            </w:r>
          </w:p>
        </w:tc>
      </w:tr>
      <w:tr w:rsidR="00384124" w14:paraId="35D8219D" w14:textId="77777777">
        <w:trPr>
          <w:trHeight w:val="114"/>
        </w:trPr>
        <w:tc>
          <w:tcPr>
            <w:tcW w:w="1673" w:type="dxa"/>
          </w:tcPr>
          <w:p w14:paraId="7DCBCD7E" w14:textId="77777777" w:rsidR="00384124" w:rsidRDefault="00A9669B">
            <w:pPr>
              <w:pStyle w:val="TableParagraph"/>
              <w:rPr>
                <w:sz w:val="8"/>
              </w:rPr>
            </w:pPr>
            <w:r>
              <w:rPr>
                <w:color w:val="4D4D4D"/>
                <w:spacing w:val="-2"/>
                <w:sz w:val="8"/>
              </w:rPr>
              <w:t>BENZINA</w:t>
            </w:r>
          </w:p>
        </w:tc>
        <w:tc>
          <w:tcPr>
            <w:tcW w:w="600" w:type="dxa"/>
          </w:tcPr>
          <w:p w14:paraId="0E975C7A" w14:textId="77777777" w:rsidR="00384124" w:rsidRDefault="00A9669B">
            <w:pPr>
              <w:pStyle w:val="TableParagraph"/>
              <w:rPr>
                <w:sz w:val="8"/>
              </w:rPr>
            </w:pPr>
            <w:r>
              <w:rPr>
                <w:color w:val="4D4D4D"/>
                <w:spacing w:val="-2"/>
                <w:sz w:val="8"/>
              </w:rPr>
              <w:t>N11000</w:t>
            </w:r>
          </w:p>
        </w:tc>
        <w:tc>
          <w:tcPr>
            <w:tcW w:w="2018" w:type="dxa"/>
          </w:tcPr>
          <w:p w14:paraId="5FC377F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8DEB2D8" w14:textId="77777777" w:rsidR="00384124" w:rsidRDefault="00A9669B">
            <w:pPr>
              <w:pStyle w:val="TableParagraph"/>
              <w:rPr>
                <w:sz w:val="8"/>
              </w:rPr>
            </w:pPr>
            <w:r>
              <w:rPr>
                <w:color w:val="4D4D4D"/>
                <w:spacing w:val="-2"/>
                <w:sz w:val="8"/>
              </w:rPr>
              <w:t>420301033701</w:t>
            </w:r>
          </w:p>
        </w:tc>
        <w:tc>
          <w:tcPr>
            <w:tcW w:w="789" w:type="dxa"/>
          </w:tcPr>
          <w:p w14:paraId="4280006E" w14:textId="77777777" w:rsidR="00384124" w:rsidRDefault="00A9669B">
            <w:pPr>
              <w:pStyle w:val="TableParagraph"/>
              <w:ind w:left="22"/>
              <w:rPr>
                <w:sz w:val="8"/>
              </w:rPr>
            </w:pPr>
            <w:r>
              <w:rPr>
                <w:color w:val="4D4D4D"/>
                <w:spacing w:val="-2"/>
                <w:sz w:val="8"/>
              </w:rPr>
              <w:t>Jihočeský</w:t>
            </w:r>
          </w:p>
        </w:tc>
        <w:tc>
          <w:tcPr>
            <w:tcW w:w="907" w:type="dxa"/>
          </w:tcPr>
          <w:p w14:paraId="439D4E62" w14:textId="77777777" w:rsidR="00384124" w:rsidRDefault="00A9669B">
            <w:pPr>
              <w:pStyle w:val="TableParagraph"/>
              <w:ind w:left="22"/>
              <w:rPr>
                <w:sz w:val="8"/>
              </w:rPr>
            </w:pPr>
            <w:r>
              <w:rPr>
                <w:color w:val="4D4D4D"/>
                <w:spacing w:val="-2"/>
                <w:sz w:val="8"/>
              </w:rPr>
              <w:t>Strakonice</w:t>
            </w:r>
          </w:p>
        </w:tc>
        <w:tc>
          <w:tcPr>
            <w:tcW w:w="1152" w:type="dxa"/>
          </w:tcPr>
          <w:p w14:paraId="04D4D7F4" w14:textId="77777777" w:rsidR="00384124" w:rsidRDefault="00A9669B">
            <w:pPr>
              <w:pStyle w:val="TableParagraph"/>
              <w:ind w:left="23"/>
              <w:rPr>
                <w:sz w:val="8"/>
              </w:rPr>
            </w:pPr>
            <w:r>
              <w:rPr>
                <w:color w:val="4D4D4D"/>
                <w:spacing w:val="-2"/>
                <w:sz w:val="8"/>
              </w:rPr>
              <w:t>Volyně</w:t>
            </w:r>
          </w:p>
        </w:tc>
        <w:tc>
          <w:tcPr>
            <w:tcW w:w="1814" w:type="dxa"/>
          </w:tcPr>
          <w:p w14:paraId="746D50A7" w14:textId="77777777" w:rsidR="00384124" w:rsidRDefault="00A9669B">
            <w:pPr>
              <w:pStyle w:val="TableParagraph"/>
              <w:ind w:left="23"/>
              <w:rPr>
                <w:sz w:val="8"/>
              </w:rPr>
            </w:pPr>
            <w:r>
              <w:rPr>
                <w:color w:val="4D4D4D"/>
                <w:spacing w:val="-2"/>
                <w:sz w:val="8"/>
              </w:rPr>
              <w:t>NÁDRAŽNÍ</w:t>
            </w:r>
          </w:p>
        </w:tc>
        <w:tc>
          <w:tcPr>
            <w:tcW w:w="1521" w:type="dxa"/>
          </w:tcPr>
          <w:p w14:paraId="20BC0C88" w14:textId="77777777" w:rsidR="00384124" w:rsidRDefault="00A9669B">
            <w:pPr>
              <w:pStyle w:val="TableParagraph"/>
              <w:ind w:left="23"/>
              <w:rPr>
                <w:sz w:val="8"/>
              </w:rPr>
            </w:pPr>
            <w:r>
              <w:rPr>
                <w:color w:val="4D4D4D"/>
                <w:spacing w:val="-2"/>
                <w:sz w:val="8"/>
              </w:rPr>
              <w:t>VOLYNĚ</w:t>
            </w:r>
          </w:p>
        </w:tc>
        <w:tc>
          <w:tcPr>
            <w:tcW w:w="347" w:type="dxa"/>
          </w:tcPr>
          <w:p w14:paraId="69398C9A" w14:textId="77777777" w:rsidR="00384124" w:rsidRDefault="00A9669B">
            <w:pPr>
              <w:pStyle w:val="TableParagraph"/>
              <w:ind w:left="11" w:right="57"/>
              <w:jc w:val="center"/>
              <w:rPr>
                <w:sz w:val="8"/>
              </w:rPr>
            </w:pPr>
            <w:r>
              <w:rPr>
                <w:color w:val="4D4D4D"/>
                <w:sz w:val="8"/>
              </w:rPr>
              <w:t>387</w:t>
            </w:r>
            <w:r>
              <w:rPr>
                <w:color w:val="4D4D4D"/>
                <w:spacing w:val="-6"/>
                <w:sz w:val="8"/>
              </w:rPr>
              <w:t xml:space="preserve"> </w:t>
            </w:r>
            <w:r>
              <w:rPr>
                <w:color w:val="4D4D4D"/>
                <w:spacing w:val="-5"/>
                <w:sz w:val="8"/>
              </w:rPr>
              <w:t>01</w:t>
            </w:r>
          </w:p>
        </w:tc>
        <w:tc>
          <w:tcPr>
            <w:tcW w:w="647" w:type="dxa"/>
          </w:tcPr>
          <w:p w14:paraId="5FD3EFEC" w14:textId="77777777" w:rsidR="00384124" w:rsidRDefault="00A9669B">
            <w:pPr>
              <w:pStyle w:val="TableParagraph"/>
              <w:ind w:left="25"/>
              <w:rPr>
                <w:sz w:val="8"/>
              </w:rPr>
            </w:pPr>
            <w:r>
              <w:rPr>
                <w:color w:val="4D4D4D"/>
                <w:spacing w:val="-2"/>
                <w:sz w:val="8"/>
              </w:rPr>
              <w:t>49.172503</w:t>
            </w:r>
          </w:p>
        </w:tc>
        <w:tc>
          <w:tcPr>
            <w:tcW w:w="661" w:type="dxa"/>
          </w:tcPr>
          <w:p w14:paraId="60A813DD" w14:textId="77777777" w:rsidR="00384124" w:rsidRDefault="00A9669B">
            <w:pPr>
              <w:pStyle w:val="TableParagraph"/>
              <w:ind w:left="26"/>
              <w:rPr>
                <w:sz w:val="8"/>
              </w:rPr>
            </w:pPr>
            <w:r>
              <w:rPr>
                <w:color w:val="4D4D4D"/>
                <w:spacing w:val="-2"/>
                <w:sz w:val="8"/>
              </w:rPr>
              <w:t>13.892342</w:t>
            </w:r>
          </w:p>
        </w:tc>
        <w:tc>
          <w:tcPr>
            <w:tcW w:w="495" w:type="dxa"/>
          </w:tcPr>
          <w:p w14:paraId="2B0EEB0A" w14:textId="77777777" w:rsidR="00384124" w:rsidRDefault="00A9669B">
            <w:pPr>
              <w:pStyle w:val="TableParagraph"/>
              <w:ind w:left="27"/>
              <w:rPr>
                <w:sz w:val="8"/>
              </w:rPr>
            </w:pPr>
            <w:r>
              <w:rPr>
                <w:color w:val="4D4D4D"/>
                <w:spacing w:val="-5"/>
                <w:sz w:val="8"/>
              </w:rPr>
              <w:t>NE</w:t>
            </w:r>
          </w:p>
        </w:tc>
        <w:tc>
          <w:tcPr>
            <w:tcW w:w="677" w:type="dxa"/>
          </w:tcPr>
          <w:p w14:paraId="765BABBB" w14:textId="77777777" w:rsidR="00384124" w:rsidRDefault="00A9669B">
            <w:pPr>
              <w:pStyle w:val="TableParagraph"/>
              <w:ind w:left="29"/>
              <w:rPr>
                <w:sz w:val="8"/>
              </w:rPr>
            </w:pPr>
            <w:r>
              <w:rPr>
                <w:color w:val="4D4D4D"/>
                <w:spacing w:val="-5"/>
                <w:sz w:val="8"/>
              </w:rPr>
              <w:t>ANO</w:t>
            </w:r>
          </w:p>
        </w:tc>
      </w:tr>
      <w:tr w:rsidR="00384124" w14:paraId="7CC3D9FD" w14:textId="77777777">
        <w:trPr>
          <w:trHeight w:val="114"/>
        </w:trPr>
        <w:tc>
          <w:tcPr>
            <w:tcW w:w="1673" w:type="dxa"/>
          </w:tcPr>
          <w:p w14:paraId="3F8E677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5241B7E" w14:textId="77777777" w:rsidR="00384124" w:rsidRDefault="00A9669B">
            <w:pPr>
              <w:pStyle w:val="TableParagraph"/>
              <w:rPr>
                <w:sz w:val="8"/>
              </w:rPr>
            </w:pPr>
            <w:r>
              <w:rPr>
                <w:color w:val="4D4D4D"/>
                <w:spacing w:val="-2"/>
                <w:sz w:val="8"/>
              </w:rPr>
              <w:t>N51407</w:t>
            </w:r>
          </w:p>
        </w:tc>
        <w:tc>
          <w:tcPr>
            <w:tcW w:w="2018" w:type="dxa"/>
          </w:tcPr>
          <w:p w14:paraId="653F93C0" w14:textId="77777777" w:rsidR="00384124" w:rsidRDefault="00A9669B">
            <w:pPr>
              <w:pStyle w:val="TableParagraph"/>
              <w:rPr>
                <w:sz w:val="8"/>
              </w:rPr>
            </w:pPr>
            <w:r>
              <w:rPr>
                <w:color w:val="4D4D4D"/>
                <w:sz w:val="8"/>
              </w:rPr>
              <w:t>MK</w:t>
            </w:r>
            <w:r>
              <w:rPr>
                <w:color w:val="4D4D4D"/>
                <w:spacing w:val="-6"/>
                <w:sz w:val="8"/>
              </w:rPr>
              <w:t xml:space="preserve"> </w:t>
            </w:r>
            <w:r>
              <w:rPr>
                <w:color w:val="4D4D4D"/>
                <w:sz w:val="8"/>
              </w:rPr>
              <w:t>OIL</w:t>
            </w:r>
            <w:r>
              <w:rPr>
                <w:color w:val="4D4D4D"/>
                <w:spacing w:val="-5"/>
                <w:sz w:val="8"/>
              </w:rPr>
              <w:t xml:space="preserve"> </w:t>
            </w:r>
            <w:r>
              <w:rPr>
                <w:color w:val="4D4D4D"/>
                <w:spacing w:val="-2"/>
                <w:sz w:val="8"/>
              </w:rPr>
              <w:t>S.R.O.</w:t>
            </w:r>
          </w:p>
        </w:tc>
        <w:tc>
          <w:tcPr>
            <w:tcW w:w="693" w:type="dxa"/>
          </w:tcPr>
          <w:p w14:paraId="53142AEE" w14:textId="77777777" w:rsidR="00384124" w:rsidRDefault="00A9669B">
            <w:pPr>
              <w:pStyle w:val="TableParagraph"/>
              <w:rPr>
                <w:sz w:val="8"/>
              </w:rPr>
            </w:pPr>
            <w:r>
              <w:rPr>
                <w:color w:val="4D4D4D"/>
                <w:spacing w:val="-2"/>
                <w:sz w:val="8"/>
              </w:rPr>
              <w:t>420301192101</w:t>
            </w:r>
          </w:p>
        </w:tc>
        <w:tc>
          <w:tcPr>
            <w:tcW w:w="789" w:type="dxa"/>
          </w:tcPr>
          <w:p w14:paraId="47BFC1CE" w14:textId="77777777" w:rsidR="00384124" w:rsidRDefault="00A9669B">
            <w:pPr>
              <w:pStyle w:val="TableParagraph"/>
              <w:ind w:left="22"/>
              <w:rPr>
                <w:sz w:val="8"/>
              </w:rPr>
            </w:pPr>
            <w:r>
              <w:rPr>
                <w:color w:val="4D4D4D"/>
                <w:spacing w:val="-2"/>
                <w:sz w:val="8"/>
              </w:rPr>
              <w:t>Jihočeský</w:t>
            </w:r>
          </w:p>
        </w:tc>
        <w:tc>
          <w:tcPr>
            <w:tcW w:w="907" w:type="dxa"/>
          </w:tcPr>
          <w:p w14:paraId="227AD168" w14:textId="77777777" w:rsidR="00384124" w:rsidRDefault="00A9669B">
            <w:pPr>
              <w:pStyle w:val="TableParagraph"/>
              <w:ind w:left="22"/>
              <w:rPr>
                <w:sz w:val="8"/>
              </w:rPr>
            </w:pPr>
            <w:r>
              <w:rPr>
                <w:color w:val="4D4D4D"/>
                <w:spacing w:val="-2"/>
                <w:sz w:val="8"/>
              </w:rPr>
              <w:t>Strakonice</w:t>
            </w:r>
          </w:p>
        </w:tc>
        <w:tc>
          <w:tcPr>
            <w:tcW w:w="1152" w:type="dxa"/>
          </w:tcPr>
          <w:p w14:paraId="5CC046E4" w14:textId="77777777" w:rsidR="00384124" w:rsidRDefault="00A9669B">
            <w:pPr>
              <w:pStyle w:val="TableParagraph"/>
              <w:ind w:left="23"/>
              <w:rPr>
                <w:sz w:val="8"/>
              </w:rPr>
            </w:pPr>
            <w:proofErr w:type="spellStart"/>
            <w:proofErr w:type="gramStart"/>
            <w:r>
              <w:rPr>
                <w:color w:val="4D4D4D"/>
                <w:spacing w:val="-2"/>
                <w:sz w:val="8"/>
              </w:rPr>
              <w:t>Strakonice,Letiště</w:t>
            </w:r>
            <w:proofErr w:type="spellEnd"/>
            <w:proofErr w:type="gramEnd"/>
          </w:p>
        </w:tc>
        <w:tc>
          <w:tcPr>
            <w:tcW w:w="1814" w:type="dxa"/>
          </w:tcPr>
          <w:p w14:paraId="576C76F0" w14:textId="77777777" w:rsidR="00384124" w:rsidRDefault="00A9669B">
            <w:pPr>
              <w:pStyle w:val="TableParagraph"/>
              <w:ind w:left="23"/>
              <w:rPr>
                <w:sz w:val="8"/>
              </w:rPr>
            </w:pPr>
            <w:r>
              <w:rPr>
                <w:color w:val="4D4D4D"/>
                <w:spacing w:val="-2"/>
                <w:sz w:val="8"/>
              </w:rPr>
              <w:t>LETIŠTĚ</w:t>
            </w:r>
          </w:p>
        </w:tc>
        <w:tc>
          <w:tcPr>
            <w:tcW w:w="1521" w:type="dxa"/>
          </w:tcPr>
          <w:p w14:paraId="771BB46B" w14:textId="77777777" w:rsidR="00384124" w:rsidRDefault="00A9669B">
            <w:pPr>
              <w:pStyle w:val="TableParagraph"/>
              <w:ind w:left="23"/>
              <w:rPr>
                <w:sz w:val="8"/>
              </w:rPr>
            </w:pPr>
            <w:r>
              <w:rPr>
                <w:color w:val="4D4D4D"/>
                <w:spacing w:val="-2"/>
                <w:sz w:val="8"/>
              </w:rPr>
              <w:t>STRAKONICE</w:t>
            </w:r>
          </w:p>
        </w:tc>
        <w:tc>
          <w:tcPr>
            <w:tcW w:w="347" w:type="dxa"/>
          </w:tcPr>
          <w:p w14:paraId="7CE567E6" w14:textId="77777777" w:rsidR="00384124" w:rsidRDefault="00A9669B">
            <w:pPr>
              <w:pStyle w:val="TableParagraph"/>
              <w:ind w:left="11" w:right="57"/>
              <w:jc w:val="center"/>
              <w:rPr>
                <w:sz w:val="8"/>
              </w:rPr>
            </w:pPr>
            <w:r>
              <w:rPr>
                <w:color w:val="4D4D4D"/>
                <w:sz w:val="8"/>
              </w:rPr>
              <w:t>386</w:t>
            </w:r>
            <w:r>
              <w:rPr>
                <w:color w:val="4D4D4D"/>
                <w:spacing w:val="-6"/>
                <w:sz w:val="8"/>
              </w:rPr>
              <w:t xml:space="preserve"> </w:t>
            </w:r>
            <w:r>
              <w:rPr>
                <w:color w:val="4D4D4D"/>
                <w:spacing w:val="-5"/>
                <w:sz w:val="8"/>
              </w:rPr>
              <w:t>01</w:t>
            </w:r>
          </w:p>
        </w:tc>
        <w:tc>
          <w:tcPr>
            <w:tcW w:w="647" w:type="dxa"/>
          </w:tcPr>
          <w:p w14:paraId="07CFECA7" w14:textId="77777777" w:rsidR="00384124" w:rsidRDefault="00A9669B">
            <w:pPr>
              <w:pStyle w:val="TableParagraph"/>
              <w:ind w:left="25"/>
              <w:rPr>
                <w:sz w:val="8"/>
              </w:rPr>
            </w:pPr>
            <w:r>
              <w:rPr>
                <w:color w:val="4D4D4D"/>
                <w:spacing w:val="-2"/>
                <w:sz w:val="8"/>
              </w:rPr>
              <w:t>49.255636</w:t>
            </w:r>
          </w:p>
        </w:tc>
        <w:tc>
          <w:tcPr>
            <w:tcW w:w="661" w:type="dxa"/>
          </w:tcPr>
          <w:p w14:paraId="4EB66D27" w14:textId="77777777" w:rsidR="00384124" w:rsidRDefault="00A9669B">
            <w:pPr>
              <w:pStyle w:val="TableParagraph"/>
              <w:ind w:left="26"/>
              <w:rPr>
                <w:sz w:val="8"/>
              </w:rPr>
            </w:pPr>
            <w:r>
              <w:rPr>
                <w:color w:val="4D4D4D"/>
                <w:spacing w:val="-2"/>
                <w:sz w:val="8"/>
              </w:rPr>
              <w:t>13.893889</w:t>
            </w:r>
          </w:p>
        </w:tc>
        <w:tc>
          <w:tcPr>
            <w:tcW w:w="495" w:type="dxa"/>
          </w:tcPr>
          <w:p w14:paraId="47864AA2" w14:textId="77777777" w:rsidR="00384124" w:rsidRDefault="00A9669B">
            <w:pPr>
              <w:pStyle w:val="TableParagraph"/>
              <w:ind w:left="27"/>
              <w:rPr>
                <w:sz w:val="8"/>
              </w:rPr>
            </w:pPr>
            <w:r>
              <w:rPr>
                <w:color w:val="4D4D4D"/>
                <w:spacing w:val="-5"/>
                <w:sz w:val="8"/>
              </w:rPr>
              <w:t>ANO</w:t>
            </w:r>
          </w:p>
        </w:tc>
        <w:tc>
          <w:tcPr>
            <w:tcW w:w="677" w:type="dxa"/>
          </w:tcPr>
          <w:p w14:paraId="05E9FE0D" w14:textId="77777777" w:rsidR="00384124" w:rsidRDefault="00A9669B">
            <w:pPr>
              <w:pStyle w:val="TableParagraph"/>
              <w:ind w:left="29"/>
              <w:rPr>
                <w:sz w:val="8"/>
              </w:rPr>
            </w:pPr>
            <w:r>
              <w:rPr>
                <w:color w:val="4D4D4D"/>
                <w:spacing w:val="-5"/>
                <w:sz w:val="8"/>
              </w:rPr>
              <w:t>ANO</w:t>
            </w:r>
          </w:p>
        </w:tc>
      </w:tr>
      <w:tr w:rsidR="00384124" w14:paraId="1B532712" w14:textId="77777777">
        <w:trPr>
          <w:trHeight w:val="114"/>
        </w:trPr>
        <w:tc>
          <w:tcPr>
            <w:tcW w:w="1673" w:type="dxa"/>
          </w:tcPr>
          <w:p w14:paraId="008EB1A1"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7D41248F" w14:textId="77777777" w:rsidR="00384124" w:rsidRDefault="00A9669B">
            <w:pPr>
              <w:pStyle w:val="TableParagraph"/>
              <w:rPr>
                <w:sz w:val="8"/>
              </w:rPr>
            </w:pPr>
            <w:r>
              <w:rPr>
                <w:color w:val="4D4D4D"/>
                <w:spacing w:val="-2"/>
                <w:sz w:val="8"/>
              </w:rPr>
              <w:t>N51979</w:t>
            </w:r>
          </w:p>
        </w:tc>
        <w:tc>
          <w:tcPr>
            <w:tcW w:w="2018" w:type="dxa"/>
          </w:tcPr>
          <w:p w14:paraId="47246F32" w14:textId="77777777" w:rsidR="00384124" w:rsidRDefault="00A9669B">
            <w:pPr>
              <w:pStyle w:val="TableParagraph"/>
              <w:rPr>
                <w:sz w:val="8"/>
              </w:rPr>
            </w:pPr>
            <w:r>
              <w:rPr>
                <w:color w:val="4D4D4D"/>
                <w:sz w:val="8"/>
              </w:rPr>
              <w:t>AUTO</w:t>
            </w:r>
            <w:r>
              <w:rPr>
                <w:color w:val="4D4D4D"/>
                <w:spacing w:val="-6"/>
                <w:sz w:val="8"/>
              </w:rPr>
              <w:t xml:space="preserve"> </w:t>
            </w:r>
            <w:r>
              <w:rPr>
                <w:color w:val="4D4D4D"/>
                <w:sz w:val="8"/>
              </w:rPr>
              <w:t>ŠEVČÍK</w:t>
            </w:r>
            <w:r>
              <w:rPr>
                <w:color w:val="4D4D4D"/>
                <w:spacing w:val="-5"/>
                <w:sz w:val="8"/>
              </w:rPr>
              <w:t xml:space="preserve"> </w:t>
            </w:r>
            <w:r>
              <w:rPr>
                <w:color w:val="4D4D4D"/>
                <w:sz w:val="8"/>
              </w:rPr>
              <w:t>C.Z.,</w:t>
            </w:r>
            <w:r>
              <w:rPr>
                <w:color w:val="4D4D4D"/>
                <w:spacing w:val="-5"/>
                <w:sz w:val="8"/>
              </w:rPr>
              <w:t xml:space="preserve"> </w:t>
            </w:r>
            <w:r>
              <w:rPr>
                <w:color w:val="4D4D4D"/>
                <w:sz w:val="8"/>
              </w:rPr>
              <w:t>SPOL.</w:t>
            </w:r>
            <w:r>
              <w:rPr>
                <w:color w:val="4D4D4D"/>
                <w:spacing w:val="-4"/>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5BCAB019" w14:textId="77777777" w:rsidR="00384124" w:rsidRDefault="00A9669B">
            <w:pPr>
              <w:pStyle w:val="TableParagraph"/>
              <w:rPr>
                <w:sz w:val="8"/>
              </w:rPr>
            </w:pPr>
            <w:r>
              <w:rPr>
                <w:color w:val="4D4D4D"/>
                <w:spacing w:val="-2"/>
                <w:sz w:val="8"/>
              </w:rPr>
              <w:t>420301503101</w:t>
            </w:r>
          </w:p>
        </w:tc>
        <w:tc>
          <w:tcPr>
            <w:tcW w:w="789" w:type="dxa"/>
          </w:tcPr>
          <w:p w14:paraId="09D28E3F" w14:textId="77777777" w:rsidR="00384124" w:rsidRDefault="00A9669B">
            <w:pPr>
              <w:pStyle w:val="TableParagraph"/>
              <w:ind w:left="22"/>
              <w:rPr>
                <w:sz w:val="8"/>
              </w:rPr>
            </w:pPr>
            <w:r>
              <w:rPr>
                <w:color w:val="4D4D4D"/>
                <w:spacing w:val="-2"/>
                <w:sz w:val="8"/>
              </w:rPr>
              <w:t>Jihočeský</w:t>
            </w:r>
          </w:p>
        </w:tc>
        <w:tc>
          <w:tcPr>
            <w:tcW w:w="907" w:type="dxa"/>
          </w:tcPr>
          <w:p w14:paraId="6DA7AE39" w14:textId="77777777" w:rsidR="00384124" w:rsidRDefault="00A9669B">
            <w:pPr>
              <w:pStyle w:val="TableParagraph"/>
              <w:ind w:left="22"/>
              <w:rPr>
                <w:sz w:val="8"/>
              </w:rPr>
            </w:pPr>
            <w:r>
              <w:rPr>
                <w:color w:val="4D4D4D"/>
                <w:spacing w:val="-2"/>
                <w:sz w:val="8"/>
              </w:rPr>
              <w:t>Strakonice</w:t>
            </w:r>
          </w:p>
        </w:tc>
        <w:tc>
          <w:tcPr>
            <w:tcW w:w="1152" w:type="dxa"/>
          </w:tcPr>
          <w:p w14:paraId="54D3A868" w14:textId="77777777" w:rsidR="00384124" w:rsidRDefault="00A9669B">
            <w:pPr>
              <w:pStyle w:val="TableParagraph"/>
              <w:ind w:left="23"/>
              <w:rPr>
                <w:sz w:val="8"/>
              </w:rPr>
            </w:pPr>
            <w:proofErr w:type="spellStart"/>
            <w:proofErr w:type="gramStart"/>
            <w:r>
              <w:rPr>
                <w:color w:val="4D4D4D"/>
                <w:spacing w:val="-2"/>
                <w:sz w:val="8"/>
              </w:rPr>
              <w:t>Strakonice,Dopravní</w:t>
            </w:r>
            <w:proofErr w:type="spellEnd"/>
            <w:proofErr w:type="gramEnd"/>
            <w:r>
              <w:rPr>
                <w:color w:val="4D4D4D"/>
                <w:spacing w:val="-2"/>
                <w:sz w:val="8"/>
              </w:rPr>
              <w:t>-</w:t>
            </w:r>
            <w:r>
              <w:rPr>
                <w:color w:val="4D4D4D"/>
                <w:spacing w:val="-5"/>
                <w:sz w:val="8"/>
              </w:rPr>
              <w:t>OPT</w:t>
            </w:r>
          </w:p>
        </w:tc>
        <w:tc>
          <w:tcPr>
            <w:tcW w:w="1814" w:type="dxa"/>
          </w:tcPr>
          <w:p w14:paraId="56F0869B" w14:textId="77777777" w:rsidR="00384124" w:rsidRDefault="00A9669B">
            <w:pPr>
              <w:pStyle w:val="TableParagraph"/>
              <w:ind w:left="23"/>
              <w:rPr>
                <w:sz w:val="8"/>
              </w:rPr>
            </w:pPr>
            <w:r>
              <w:rPr>
                <w:color w:val="4D4D4D"/>
                <w:spacing w:val="-2"/>
                <w:sz w:val="8"/>
              </w:rPr>
              <w:t>DOPRAVNÍ</w:t>
            </w:r>
            <w:r>
              <w:rPr>
                <w:color w:val="4D4D4D"/>
                <w:spacing w:val="4"/>
                <w:sz w:val="8"/>
              </w:rPr>
              <w:t xml:space="preserve"> </w:t>
            </w:r>
            <w:r>
              <w:rPr>
                <w:color w:val="4D4D4D"/>
                <w:spacing w:val="-5"/>
                <w:sz w:val="8"/>
              </w:rPr>
              <w:t>35</w:t>
            </w:r>
          </w:p>
        </w:tc>
        <w:tc>
          <w:tcPr>
            <w:tcW w:w="1521" w:type="dxa"/>
          </w:tcPr>
          <w:p w14:paraId="6468C691" w14:textId="77777777" w:rsidR="00384124" w:rsidRDefault="00A9669B">
            <w:pPr>
              <w:pStyle w:val="TableParagraph"/>
              <w:ind w:left="23"/>
              <w:rPr>
                <w:sz w:val="8"/>
              </w:rPr>
            </w:pPr>
            <w:r>
              <w:rPr>
                <w:color w:val="4D4D4D"/>
                <w:spacing w:val="-2"/>
                <w:sz w:val="8"/>
              </w:rPr>
              <w:t>STRAKONICE</w:t>
            </w:r>
          </w:p>
        </w:tc>
        <w:tc>
          <w:tcPr>
            <w:tcW w:w="347" w:type="dxa"/>
          </w:tcPr>
          <w:p w14:paraId="229695D9" w14:textId="77777777" w:rsidR="00384124" w:rsidRDefault="00A9669B">
            <w:pPr>
              <w:pStyle w:val="TableParagraph"/>
              <w:ind w:left="11" w:right="57"/>
              <w:jc w:val="center"/>
              <w:rPr>
                <w:sz w:val="8"/>
              </w:rPr>
            </w:pPr>
            <w:r>
              <w:rPr>
                <w:color w:val="4D4D4D"/>
                <w:sz w:val="8"/>
              </w:rPr>
              <w:t>386</w:t>
            </w:r>
            <w:r>
              <w:rPr>
                <w:color w:val="4D4D4D"/>
                <w:spacing w:val="-6"/>
                <w:sz w:val="8"/>
              </w:rPr>
              <w:t xml:space="preserve"> </w:t>
            </w:r>
            <w:r>
              <w:rPr>
                <w:color w:val="4D4D4D"/>
                <w:spacing w:val="-5"/>
                <w:sz w:val="8"/>
              </w:rPr>
              <w:t>01</w:t>
            </w:r>
          </w:p>
        </w:tc>
        <w:tc>
          <w:tcPr>
            <w:tcW w:w="647" w:type="dxa"/>
          </w:tcPr>
          <w:p w14:paraId="05FF7243" w14:textId="77777777" w:rsidR="00384124" w:rsidRDefault="00A9669B">
            <w:pPr>
              <w:pStyle w:val="TableParagraph"/>
              <w:ind w:left="25"/>
              <w:rPr>
                <w:sz w:val="8"/>
              </w:rPr>
            </w:pPr>
            <w:r>
              <w:rPr>
                <w:color w:val="4D4D4D"/>
                <w:spacing w:val="-2"/>
                <w:sz w:val="8"/>
              </w:rPr>
              <w:t>49.258024</w:t>
            </w:r>
          </w:p>
        </w:tc>
        <w:tc>
          <w:tcPr>
            <w:tcW w:w="661" w:type="dxa"/>
          </w:tcPr>
          <w:p w14:paraId="33CF324E" w14:textId="77777777" w:rsidR="00384124" w:rsidRDefault="00A9669B">
            <w:pPr>
              <w:pStyle w:val="TableParagraph"/>
              <w:ind w:left="26"/>
              <w:rPr>
                <w:sz w:val="8"/>
              </w:rPr>
            </w:pPr>
            <w:r>
              <w:rPr>
                <w:color w:val="4D4D4D"/>
                <w:spacing w:val="-2"/>
                <w:sz w:val="8"/>
              </w:rPr>
              <w:t>13.914754</w:t>
            </w:r>
          </w:p>
        </w:tc>
        <w:tc>
          <w:tcPr>
            <w:tcW w:w="495" w:type="dxa"/>
          </w:tcPr>
          <w:p w14:paraId="2EC9BC7E" w14:textId="77777777" w:rsidR="00384124" w:rsidRDefault="00A9669B">
            <w:pPr>
              <w:pStyle w:val="TableParagraph"/>
              <w:ind w:left="27"/>
              <w:rPr>
                <w:sz w:val="8"/>
              </w:rPr>
            </w:pPr>
            <w:r>
              <w:rPr>
                <w:color w:val="4D4D4D"/>
                <w:spacing w:val="-5"/>
                <w:sz w:val="8"/>
              </w:rPr>
              <w:t>NE</w:t>
            </w:r>
          </w:p>
        </w:tc>
        <w:tc>
          <w:tcPr>
            <w:tcW w:w="677" w:type="dxa"/>
          </w:tcPr>
          <w:p w14:paraId="0C5105AB" w14:textId="77777777" w:rsidR="00384124" w:rsidRDefault="00A9669B">
            <w:pPr>
              <w:pStyle w:val="TableParagraph"/>
              <w:ind w:left="29"/>
              <w:rPr>
                <w:sz w:val="8"/>
              </w:rPr>
            </w:pPr>
            <w:r>
              <w:rPr>
                <w:color w:val="4D4D4D"/>
                <w:spacing w:val="-5"/>
                <w:sz w:val="8"/>
              </w:rPr>
              <w:t>NE</w:t>
            </w:r>
          </w:p>
        </w:tc>
      </w:tr>
      <w:tr w:rsidR="00384124" w14:paraId="3E6C5647" w14:textId="77777777">
        <w:trPr>
          <w:trHeight w:val="114"/>
        </w:trPr>
        <w:tc>
          <w:tcPr>
            <w:tcW w:w="1673" w:type="dxa"/>
          </w:tcPr>
          <w:p w14:paraId="600EAEFC" w14:textId="77777777" w:rsidR="00384124" w:rsidRDefault="00A9669B">
            <w:pPr>
              <w:pStyle w:val="TableParagraph"/>
              <w:rPr>
                <w:sz w:val="8"/>
              </w:rPr>
            </w:pPr>
            <w:r>
              <w:rPr>
                <w:color w:val="4D4D4D"/>
                <w:spacing w:val="-2"/>
                <w:sz w:val="8"/>
              </w:rPr>
              <w:t>ČEPRO</w:t>
            </w:r>
          </w:p>
        </w:tc>
        <w:tc>
          <w:tcPr>
            <w:tcW w:w="600" w:type="dxa"/>
          </w:tcPr>
          <w:p w14:paraId="2E5BE465" w14:textId="77777777" w:rsidR="00384124" w:rsidRDefault="00A9669B">
            <w:pPr>
              <w:pStyle w:val="TableParagraph"/>
              <w:rPr>
                <w:sz w:val="8"/>
              </w:rPr>
            </w:pPr>
            <w:r>
              <w:rPr>
                <w:color w:val="4D4D4D"/>
                <w:spacing w:val="-2"/>
                <w:sz w:val="8"/>
              </w:rPr>
              <w:t>N27001</w:t>
            </w:r>
          </w:p>
        </w:tc>
        <w:tc>
          <w:tcPr>
            <w:tcW w:w="2018" w:type="dxa"/>
          </w:tcPr>
          <w:p w14:paraId="1655D14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54A81C8" w14:textId="77777777" w:rsidR="00384124" w:rsidRDefault="00A9669B">
            <w:pPr>
              <w:pStyle w:val="TableParagraph"/>
              <w:rPr>
                <w:sz w:val="8"/>
              </w:rPr>
            </w:pPr>
            <w:r>
              <w:rPr>
                <w:color w:val="4D4D4D"/>
                <w:spacing w:val="-2"/>
                <w:sz w:val="8"/>
              </w:rPr>
              <w:t>420301208501</w:t>
            </w:r>
          </w:p>
        </w:tc>
        <w:tc>
          <w:tcPr>
            <w:tcW w:w="789" w:type="dxa"/>
          </w:tcPr>
          <w:p w14:paraId="4661D290" w14:textId="77777777" w:rsidR="00384124" w:rsidRDefault="00A9669B">
            <w:pPr>
              <w:pStyle w:val="TableParagraph"/>
              <w:ind w:left="22"/>
              <w:rPr>
                <w:sz w:val="8"/>
              </w:rPr>
            </w:pPr>
            <w:r>
              <w:rPr>
                <w:color w:val="4D4D4D"/>
                <w:spacing w:val="-2"/>
                <w:sz w:val="8"/>
              </w:rPr>
              <w:t>Jihočeský</w:t>
            </w:r>
          </w:p>
        </w:tc>
        <w:tc>
          <w:tcPr>
            <w:tcW w:w="907" w:type="dxa"/>
          </w:tcPr>
          <w:p w14:paraId="31D7B05C" w14:textId="77777777" w:rsidR="00384124" w:rsidRDefault="00A9669B">
            <w:pPr>
              <w:pStyle w:val="TableParagraph"/>
              <w:ind w:left="22"/>
              <w:rPr>
                <w:sz w:val="8"/>
              </w:rPr>
            </w:pPr>
            <w:r>
              <w:rPr>
                <w:color w:val="4D4D4D"/>
                <w:spacing w:val="-2"/>
                <w:sz w:val="8"/>
              </w:rPr>
              <w:t>Strakonice</w:t>
            </w:r>
          </w:p>
        </w:tc>
        <w:tc>
          <w:tcPr>
            <w:tcW w:w="1152" w:type="dxa"/>
          </w:tcPr>
          <w:p w14:paraId="3A958F4A" w14:textId="77777777" w:rsidR="00384124" w:rsidRDefault="00A9669B">
            <w:pPr>
              <w:pStyle w:val="TableParagraph"/>
              <w:ind w:left="23"/>
              <w:rPr>
                <w:sz w:val="8"/>
              </w:rPr>
            </w:pPr>
            <w:proofErr w:type="spellStart"/>
            <w:proofErr w:type="gramStart"/>
            <w:r>
              <w:rPr>
                <w:color w:val="4D4D4D"/>
                <w:spacing w:val="-2"/>
                <w:sz w:val="8"/>
              </w:rPr>
              <w:t>Bělčice,ČEPRO</w:t>
            </w:r>
            <w:proofErr w:type="spellEnd"/>
            <w:proofErr w:type="gramEnd"/>
          </w:p>
        </w:tc>
        <w:tc>
          <w:tcPr>
            <w:tcW w:w="1814" w:type="dxa"/>
          </w:tcPr>
          <w:p w14:paraId="16A6E9DE" w14:textId="77777777" w:rsidR="00384124" w:rsidRDefault="00A9669B">
            <w:pPr>
              <w:pStyle w:val="TableParagraph"/>
              <w:ind w:left="23"/>
              <w:rPr>
                <w:sz w:val="8"/>
              </w:rPr>
            </w:pPr>
            <w:proofErr w:type="gramStart"/>
            <w:r>
              <w:rPr>
                <w:color w:val="4D4D4D"/>
                <w:sz w:val="8"/>
              </w:rPr>
              <w:t>BĚLČICE</w:t>
            </w:r>
            <w:r>
              <w:rPr>
                <w:color w:val="4D4D4D"/>
                <w:spacing w:val="-4"/>
                <w:sz w:val="8"/>
              </w:rPr>
              <w:t xml:space="preserve"> </w:t>
            </w:r>
            <w:r>
              <w:rPr>
                <w:color w:val="4D4D4D"/>
                <w:sz w:val="8"/>
              </w:rPr>
              <w:t>-</w:t>
            </w:r>
            <w:r>
              <w:rPr>
                <w:color w:val="4D4D4D"/>
                <w:spacing w:val="-4"/>
                <w:sz w:val="8"/>
              </w:rPr>
              <w:t xml:space="preserve"> </w:t>
            </w:r>
            <w:r>
              <w:rPr>
                <w:color w:val="4D4D4D"/>
                <w:spacing w:val="-2"/>
                <w:sz w:val="8"/>
              </w:rPr>
              <w:t>ČEPRO</w:t>
            </w:r>
            <w:proofErr w:type="gramEnd"/>
          </w:p>
        </w:tc>
        <w:tc>
          <w:tcPr>
            <w:tcW w:w="1521" w:type="dxa"/>
          </w:tcPr>
          <w:p w14:paraId="1C66B747" w14:textId="77777777" w:rsidR="00384124" w:rsidRDefault="00A9669B">
            <w:pPr>
              <w:pStyle w:val="TableParagraph"/>
              <w:ind w:left="23"/>
              <w:rPr>
                <w:sz w:val="8"/>
              </w:rPr>
            </w:pPr>
            <w:r>
              <w:rPr>
                <w:color w:val="4D4D4D"/>
                <w:spacing w:val="-2"/>
                <w:sz w:val="8"/>
              </w:rPr>
              <w:t>BĚLČICE</w:t>
            </w:r>
          </w:p>
        </w:tc>
        <w:tc>
          <w:tcPr>
            <w:tcW w:w="347" w:type="dxa"/>
          </w:tcPr>
          <w:p w14:paraId="2B91D92A" w14:textId="77777777" w:rsidR="00384124" w:rsidRDefault="00A9669B">
            <w:pPr>
              <w:pStyle w:val="TableParagraph"/>
              <w:ind w:left="11" w:right="57"/>
              <w:jc w:val="center"/>
              <w:rPr>
                <w:sz w:val="8"/>
              </w:rPr>
            </w:pPr>
            <w:r>
              <w:rPr>
                <w:color w:val="4D4D4D"/>
                <w:sz w:val="8"/>
              </w:rPr>
              <w:t>387</w:t>
            </w:r>
            <w:r>
              <w:rPr>
                <w:color w:val="4D4D4D"/>
                <w:spacing w:val="-6"/>
                <w:sz w:val="8"/>
              </w:rPr>
              <w:t xml:space="preserve"> </w:t>
            </w:r>
            <w:r>
              <w:rPr>
                <w:color w:val="4D4D4D"/>
                <w:spacing w:val="-5"/>
                <w:sz w:val="8"/>
              </w:rPr>
              <w:t>43</w:t>
            </w:r>
          </w:p>
        </w:tc>
        <w:tc>
          <w:tcPr>
            <w:tcW w:w="647" w:type="dxa"/>
          </w:tcPr>
          <w:p w14:paraId="1544E6D8" w14:textId="77777777" w:rsidR="00384124" w:rsidRDefault="00A9669B">
            <w:pPr>
              <w:pStyle w:val="TableParagraph"/>
              <w:ind w:left="25"/>
              <w:rPr>
                <w:sz w:val="8"/>
              </w:rPr>
            </w:pPr>
            <w:r>
              <w:rPr>
                <w:color w:val="4D4D4D"/>
                <w:spacing w:val="-2"/>
                <w:sz w:val="8"/>
              </w:rPr>
              <w:t>49.512244</w:t>
            </w:r>
          </w:p>
        </w:tc>
        <w:tc>
          <w:tcPr>
            <w:tcW w:w="661" w:type="dxa"/>
          </w:tcPr>
          <w:p w14:paraId="0F58A3FE" w14:textId="77777777" w:rsidR="00384124" w:rsidRDefault="00A9669B">
            <w:pPr>
              <w:pStyle w:val="TableParagraph"/>
              <w:ind w:left="26"/>
              <w:rPr>
                <w:sz w:val="8"/>
              </w:rPr>
            </w:pPr>
            <w:r>
              <w:rPr>
                <w:color w:val="4D4D4D"/>
                <w:spacing w:val="-2"/>
                <w:sz w:val="8"/>
              </w:rPr>
              <w:t>13.895836</w:t>
            </w:r>
          </w:p>
        </w:tc>
        <w:tc>
          <w:tcPr>
            <w:tcW w:w="495" w:type="dxa"/>
          </w:tcPr>
          <w:p w14:paraId="5698119A" w14:textId="77777777" w:rsidR="00384124" w:rsidRDefault="00A9669B">
            <w:pPr>
              <w:pStyle w:val="TableParagraph"/>
              <w:ind w:left="27"/>
              <w:rPr>
                <w:sz w:val="8"/>
              </w:rPr>
            </w:pPr>
            <w:r>
              <w:rPr>
                <w:color w:val="4D4D4D"/>
                <w:spacing w:val="-5"/>
                <w:sz w:val="8"/>
              </w:rPr>
              <w:t>NE</w:t>
            </w:r>
          </w:p>
        </w:tc>
        <w:tc>
          <w:tcPr>
            <w:tcW w:w="677" w:type="dxa"/>
          </w:tcPr>
          <w:p w14:paraId="22E821FB" w14:textId="77777777" w:rsidR="00384124" w:rsidRDefault="00A9669B">
            <w:pPr>
              <w:pStyle w:val="TableParagraph"/>
              <w:ind w:left="29"/>
              <w:rPr>
                <w:sz w:val="8"/>
              </w:rPr>
            </w:pPr>
            <w:r>
              <w:rPr>
                <w:color w:val="4D4D4D"/>
                <w:spacing w:val="-5"/>
                <w:sz w:val="8"/>
              </w:rPr>
              <w:t>NE</w:t>
            </w:r>
          </w:p>
        </w:tc>
      </w:tr>
      <w:tr w:rsidR="00384124" w14:paraId="5C2B1BCB" w14:textId="77777777">
        <w:trPr>
          <w:trHeight w:val="114"/>
        </w:trPr>
        <w:tc>
          <w:tcPr>
            <w:tcW w:w="1673" w:type="dxa"/>
          </w:tcPr>
          <w:p w14:paraId="5D36AF3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5EBDCFF" w14:textId="77777777" w:rsidR="00384124" w:rsidRDefault="00A9669B">
            <w:pPr>
              <w:pStyle w:val="TableParagraph"/>
              <w:rPr>
                <w:sz w:val="8"/>
              </w:rPr>
            </w:pPr>
            <w:r>
              <w:rPr>
                <w:color w:val="4D4D4D"/>
                <w:spacing w:val="-2"/>
                <w:sz w:val="8"/>
              </w:rPr>
              <w:t>N51407</w:t>
            </w:r>
          </w:p>
        </w:tc>
        <w:tc>
          <w:tcPr>
            <w:tcW w:w="2018" w:type="dxa"/>
          </w:tcPr>
          <w:p w14:paraId="1489CF39" w14:textId="77777777" w:rsidR="00384124" w:rsidRDefault="00A9669B">
            <w:pPr>
              <w:pStyle w:val="TableParagraph"/>
              <w:rPr>
                <w:sz w:val="8"/>
              </w:rPr>
            </w:pPr>
            <w:r>
              <w:rPr>
                <w:color w:val="4D4D4D"/>
                <w:sz w:val="8"/>
              </w:rPr>
              <w:t>MK</w:t>
            </w:r>
            <w:r>
              <w:rPr>
                <w:color w:val="4D4D4D"/>
                <w:spacing w:val="-6"/>
                <w:sz w:val="8"/>
              </w:rPr>
              <w:t xml:space="preserve"> </w:t>
            </w:r>
            <w:r>
              <w:rPr>
                <w:color w:val="4D4D4D"/>
                <w:sz w:val="8"/>
              </w:rPr>
              <w:t>OIL</w:t>
            </w:r>
            <w:r>
              <w:rPr>
                <w:color w:val="4D4D4D"/>
                <w:spacing w:val="-5"/>
                <w:sz w:val="8"/>
              </w:rPr>
              <w:t xml:space="preserve"> </w:t>
            </w:r>
            <w:r>
              <w:rPr>
                <w:color w:val="4D4D4D"/>
                <w:spacing w:val="-2"/>
                <w:sz w:val="8"/>
              </w:rPr>
              <w:t>S.R.O.</w:t>
            </w:r>
          </w:p>
        </w:tc>
        <w:tc>
          <w:tcPr>
            <w:tcW w:w="693" w:type="dxa"/>
          </w:tcPr>
          <w:p w14:paraId="05DF741C" w14:textId="77777777" w:rsidR="00384124" w:rsidRDefault="00A9669B">
            <w:pPr>
              <w:pStyle w:val="TableParagraph"/>
              <w:rPr>
                <w:sz w:val="8"/>
              </w:rPr>
            </w:pPr>
            <w:r>
              <w:rPr>
                <w:color w:val="4D4D4D"/>
                <w:spacing w:val="-2"/>
                <w:sz w:val="8"/>
              </w:rPr>
              <w:t>420301233401</w:t>
            </w:r>
          </w:p>
        </w:tc>
        <w:tc>
          <w:tcPr>
            <w:tcW w:w="789" w:type="dxa"/>
          </w:tcPr>
          <w:p w14:paraId="687604B3" w14:textId="77777777" w:rsidR="00384124" w:rsidRDefault="00A9669B">
            <w:pPr>
              <w:pStyle w:val="TableParagraph"/>
              <w:ind w:left="22"/>
              <w:rPr>
                <w:sz w:val="8"/>
              </w:rPr>
            </w:pPr>
            <w:r>
              <w:rPr>
                <w:color w:val="4D4D4D"/>
                <w:spacing w:val="-2"/>
                <w:sz w:val="8"/>
              </w:rPr>
              <w:t>Jihočeský</w:t>
            </w:r>
          </w:p>
        </w:tc>
        <w:tc>
          <w:tcPr>
            <w:tcW w:w="907" w:type="dxa"/>
          </w:tcPr>
          <w:p w14:paraId="129F3F84" w14:textId="77777777" w:rsidR="00384124" w:rsidRDefault="00A9669B">
            <w:pPr>
              <w:pStyle w:val="TableParagraph"/>
              <w:ind w:left="22"/>
              <w:rPr>
                <w:sz w:val="8"/>
              </w:rPr>
            </w:pPr>
            <w:r>
              <w:rPr>
                <w:color w:val="4D4D4D"/>
                <w:spacing w:val="-2"/>
                <w:sz w:val="8"/>
              </w:rPr>
              <w:t>Strakonice</w:t>
            </w:r>
          </w:p>
        </w:tc>
        <w:tc>
          <w:tcPr>
            <w:tcW w:w="1152" w:type="dxa"/>
          </w:tcPr>
          <w:p w14:paraId="0254616E" w14:textId="77777777" w:rsidR="00384124" w:rsidRDefault="00A9669B">
            <w:pPr>
              <w:pStyle w:val="TableParagraph"/>
              <w:ind w:left="23"/>
              <w:rPr>
                <w:sz w:val="8"/>
              </w:rPr>
            </w:pPr>
            <w:proofErr w:type="spellStart"/>
            <w:proofErr w:type="gramStart"/>
            <w:r>
              <w:rPr>
                <w:color w:val="4D4D4D"/>
                <w:spacing w:val="-2"/>
                <w:sz w:val="8"/>
              </w:rPr>
              <w:t>Volyně,Nádražní</w:t>
            </w:r>
            <w:proofErr w:type="spellEnd"/>
            <w:proofErr w:type="gramEnd"/>
          </w:p>
        </w:tc>
        <w:tc>
          <w:tcPr>
            <w:tcW w:w="1814" w:type="dxa"/>
          </w:tcPr>
          <w:p w14:paraId="7A2A6E75" w14:textId="77777777" w:rsidR="00384124" w:rsidRDefault="00A9669B">
            <w:pPr>
              <w:pStyle w:val="TableParagraph"/>
              <w:ind w:left="23"/>
              <w:rPr>
                <w:sz w:val="8"/>
              </w:rPr>
            </w:pPr>
            <w:r>
              <w:rPr>
                <w:color w:val="4D4D4D"/>
                <w:spacing w:val="-2"/>
                <w:sz w:val="8"/>
              </w:rPr>
              <w:t>NÁDRAŽNÍ</w:t>
            </w:r>
          </w:p>
        </w:tc>
        <w:tc>
          <w:tcPr>
            <w:tcW w:w="1521" w:type="dxa"/>
          </w:tcPr>
          <w:p w14:paraId="48DC72DF" w14:textId="77777777" w:rsidR="00384124" w:rsidRDefault="00A9669B">
            <w:pPr>
              <w:pStyle w:val="TableParagraph"/>
              <w:ind w:left="23"/>
              <w:rPr>
                <w:sz w:val="8"/>
              </w:rPr>
            </w:pPr>
            <w:r>
              <w:rPr>
                <w:color w:val="4D4D4D"/>
                <w:spacing w:val="-2"/>
                <w:sz w:val="8"/>
              </w:rPr>
              <w:t>VOLYNĚ</w:t>
            </w:r>
          </w:p>
        </w:tc>
        <w:tc>
          <w:tcPr>
            <w:tcW w:w="347" w:type="dxa"/>
          </w:tcPr>
          <w:p w14:paraId="4C2FA2DD" w14:textId="77777777" w:rsidR="00384124" w:rsidRDefault="00A9669B">
            <w:pPr>
              <w:pStyle w:val="TableParagraph"/>
              <w:ind w:left="11" w:right="57"/>
              <w:jc w:val="center"/>
              <w:rPr>
                <w:sz w:val="8"/>
              </w:rPr>
            </w:pPr>
            <w:r>
              <w:rPr>
                <w:color w:val="4D4D4D"/>
                <w:sz w:val="8"/>
              </w:rPr>
              <w:t>387</w:t>
            </w:r>
            <w:r>
              <w:rPr>
                <w:color w:val="4D4D4D"/>
                <w:spacing w:val="-6"/>
                <w:sz w:val="8"/>
              </w:rPr>
              <w:t xml:space="preserve"> </w:t>
            </w:r>
            <w:r>
              <w:rPr>
                <w:color w:val="4D4D4D"/>
                <w:spacing w:val="-5"/>
                <w:sz w:val="8"/>
              </w:rPr>
              <w:t>01</w:t>
            </w:r>
          </w:p>
        </w:tc>
        <w:tc>
          <w:tcPr>
            <w:tcW w:w="647" w:type="dxa"/>
          </w:tcPr>
          <w:p w14:paraId="5A87C78F" w14:textId="77777777" w:rsidR="00384124" w:rsidRDefault="00A9669B">
            <w:pPr>
              <w:pStyle w:val="TableParagraph"/>
              <w:ind w:left="25"/>
              <w:rPr>
                <w:sz w:val="8"/>
              </w:rPr>
            </w:pPr>
            <w:r>
              <w:rPr>
                <w:color w:val="4D4D4D"/>
                <w:spacing w:val="-2"/>
                <w:sz w:val="8"/>
              </w:rPr>
              <w:t>49.172786</w:t>
            </w:r>
          </w:p>
        </w:tc>
        <w:tc>
          <w:tcPr>
            <w:tcW w:w="661" w:type="dxa"/>
          </w:tcPr>
          <w:p w14:paraId="25FF9989" w14:textId="77777777" w:rsidR="00384124" w:rsidRDefault="00A9669B">
            <w:pPr>
              <w:pStyle w:val="TableParagraph"/>
              <w:ind w:left="26"/>
              <w:rPr>
                <w:sz w:val="8"/>
              </w:rPr>
            </w:pPr>
            <w:r>
              <w:rPr>
                <w:color w:val="4D4D4D"/>
                <w:spacing w:val="-2"/>
                <w:sz w:val="8"/>
              </w:rPr>
              <w:t>13.893719</w:t>
            </w:r>
          </w:p>
        </w:tc>
        <w:tc>
          <w:tcPr>
            <w:tcW w:w="495" w:type="dxa"/>
          </w:tcPr>
          <w:p w14:paraId="59B1D56A" w14:textId="77777777" w:rsidR="00384124" w:rsidRDefault="00A9669B">
            <w:pPr>
              <w:pStyle w:val="TableParagraph"/>
              <w:ind w:left="27"/>
              <w:rPr>
                <w:sz w:val="8"/>
              </w:rPr>
            </w:pPr>
            <w:r>
              <w:rPr>
                <w:color w:val="4D4D4D"/>
                <w:spacing w:val="-5"/>
                <w:sz w:val="8"/>
              </w:rPr>
              <w:t>ANO</w:t>
            </w:r>
          </w:p>
        </w:tc>
        <w:tc>
          <w:tcPr>
            <w:tcW w:w="677" w:type="dxa"/>
          </w:tcPr>
          <w:p w14:paraId="165529A3" w14:textId="77777777" w:rsidR="00384124" w:rsidRDefault="00A9669B">
            <w:pPr>
              <w:pStyle w:val="TableParagraph"/>
              <w:ind w:left="29"/>
              <w:rPr>
                <w:sz w:val="8"/>
              </w:rPr>
            </w:pPr>
            <w:r>
              <w:rPr>
                <w:color w:val="4D4D4D"/>
                <w:spacing w:val="-5"/>
                <w:sz w:val="8"/>
              </w:rPr>
              <w:t>ANO</w:t>
            </w:r>
          </w:p>
        </w:tc>
      </w:tr>
      <w:tr w:rsidR="00384124" w14:paraId="719E787D" w14:textId="77777777">
        <w:trPr>
          <w:trHeight w:val="114"/>
        </w:trPr>
        <w:tc>
          <w:tcPr>
            <w:tcW w:w="1673" w:type="dxa"/>
          </w:tcPr>
          <w:p w14:paraId="7CD622D1" w14:textId="77777777" w:rsidR="00384124" w:rsidRDefault="00A9669B">
            <w:pPr>
              <w:pStyle w:val="TableParagraph"/>
              <w:rPr>
                <w:sz w:val="8"/>
              </w:rPr>
            </w:pPr>
            <w:r>
              <w:rPr>
                <w:color w:val="4D4D4D"/>
                <w:spacing w:val="-5"/>
                <w:sz w:val="8"/>
              </w:rPr>
              <w:t>OMV</w:t>
            </w:r>
          </w:p>
        </w:tc>
        <w:tc>
          <w:tcPr>
            <w:tcW w:w="600" w:type="dxa"/>
          </w:tcPr>
          <w:p w14:paraId="3E02B798" w14:textId="77777777" w:rsidR="00384124" w:rsidRDefault="00A9669B">
            <w:pPr>
              <w:pStyle w:val="TableParagraph"/>
              <w:rPr>
                <w:sz w:val="8"/>
              </w:rPr>
            </w:pPr>
            <w:r>
              <w:rPr>
                <w:color w:val="4D4D4D"/>
                <w:spacing w:val="-2"/>
                <w:sz w:val="8"/>
              </w:rPr>
              <w:t>N16001</w:t>
            </w:r>
          </w:p>
        </w:tc>
        <w:tc>
          <w:tcPr>
            <w:tcW w:w="2018" w:type="dxa"/>
          </w:tcPr>
          <w:p w14:paraId="094A0BE0" w14:textId="77777777" w:rsidR="00384124" w:rsidRDefault="00A9669B">
            <w:pPr>
              <w:pStyle w:val="TableParagraph"/>
              <w:rPr>
                <w:sz w:val="8"/>
              </w:rPr>
            </w:pPr>
            <w:r>
              <w:rPr>
                <w:color w:val="4D4D4D"/>
                <w:spacing w:val="-5"/>
                <w:sz w:val="8"/>
              </w:rPr>
              <w:t>OMV</w:t>
            </w:r>
          </w:p>
        </w:tc>
        <w:tc>
          <w:tcPr>
            <w:tcW w:w="693" w:type="dxa"/>
          </w:tcPr>
          <w:p w14:paraId="78B6590D" w14:textId="77777777" w:rsidR="00384124" w:rsidRDefault="00A9669B">
            <w:pPr>
              <w:pStyle w:val="TableParagraph"/>
              <w:rPr>
                <w:sz w:val="8"/>
              </w:rPr>
            </w:pPr>
            <w:r>
              <w:rPr>
                <w:color w:val="4D4D4D"/>
                <w:spacing w:val="-2"/>
                <w:sz w:val="8"/>
              </w:rPr>
              <w:t>420301227001</w:t>
            </w:r>
          </w:p>
        </w:tc>
        <w:tc>
          <w:tcPr>
            <w:tcW w:w="789" w:type="dxa"/>
          </w:tcPr>
          <w:p w14:paraId="06834F46" w14:textId="77777777" w:rsidR="00384124" w:rsidRDefault="00A9669B">
            <w:pPr>
              <w:pStyle w:val="TableParagraph"/>
              <w:ind w:left="22"/>
              <w:rPr>
                <w:sz w:val="8"/>
              </w:rPr>
            </w:pPr>
            <w:r>
              <w:rPr>
                <w:color w:val="4D4D4D"/>
                <w:spacing w:val="-2"/>
                <w:sz w:val="8"/>
              </w:rPr>
              <w:t>Jihočeský</w:t>
            </w:r>
          </w:p>
        </w:tc>
        <w:tc>
          <w:tcPr>
            <w:tcW w:w="907" w:type="dxa"/>
          </w:tcPr>
          <w:p w14:paraId="7684D42B" w14:textId="77777777" w:rsidR="00384124" w:rsidRDefault="00A9669B">
            <w:pPr>
              <w:pStyle w:val="TableParagraph"/>
              <w:ind w:left="22"/>
              <w:rPr>
                <w:sz w:val="8"/>
              </w:rPr>
            </w:pPr>
            <w:r>
              <w:rPr>
                <w:color w:val="4D4D4D"/>
                <w:spacing w:val="-2"/>
                <w:sz w:val="8"/>
              </w:rPr>
              <w:t>Strakonice</w:t>
            </w:r>
          </w:p>
        </w:tc>
        <w:tc>
          <w:tcPr>
            <w:tcW w:w="1152" w:type="dxa"/>
          </w:tcPr>
          <w:p w14:paraId="60CC681C" w14:textId="77777777" w:rsidR="00384124" w:rsidRDefault="00A9669B">
            <w:pPr>
              <w:pStyle w:val="TableParagraph"/>
              <w:ind w:left="23"/>
              <w:rPr>
                <w:sz w:val="8"/>
              </w:rPr>
            </w:pPr>
            <w:proofErr w:type="spellStart"/>
            <w:proofErr w:type="gramStart"/>
            <w:r>
              <w:rPr>
                <w:color w:val="4D4D4D"/>
                <w:spacing w:val="-2"/>
                <w:sz w:val="8"/>
              </w:rPr>
              <w:t>Strakonice,Pís</w:t>
            </w:r>
            <w:proofErr w:type="spellEnd"/>
            <w:r>
              <w:rPr>
                <w:color w:val="4D4D4D"/>
                <w:spacing w:val="-2"/>
                <w:sz w:val="8"/>
              </w:rPr>
              <w:t>.</w:t>
            </w:r>
            <w:proofErr w:type="gramEnd"/>
            <w:r>
              <w:rPr>
                <w:color w:val="4D4D4D"/>
                <w:spacing w:val="-2"/>
                <w:sz w:val="8"/>
              </w:rPr>
              <w:t>-</w:t>
            </w:r>
            <w:r>
              <w:rPr>
                <w:color w:val="4D4D4D"/>
                <w:spacing w:val="-5"/>
                <w:sz w:val="8"/>
              </w:rPr>
              <w:t>OMV</w:t>
            </w:r>
          </w:p>
        </w:tc>
        <w:tc>
          <w:tcPr>
            <w:tcW w:w="1814" w:type="dxa"/>
          </w:tcPr>
          <w:p w14:paraId="1CC2E8FE" w14:textId="77777777" w:rsidR="00384124" w:rsidRDefault="00A9669B">
            <w:pPr>
              <w:pStyle w:val="TableParagraph"/>
              <w:ind w:left="23"/>
              <w:rPr>
                <w:sz w:val="8"/>
              </w:rPr>
            </w:pPr>
            <w:r>
              <w:rPr>
                <w:color w:val="4D4D4D"/>
                <w:spacing w:val="-2"/>
                <w:sz w:val="8"/>
              </w:rPr>
              <w:t>PÍSECKÁ</w:t>
            </w:r>
            <w:r>
              <w:rPr>
                <w:color w:val="4D4D4D"/>
                <w:spacing w:val="6"/>
                <w:sz w:val="8"/>
              </w:rPr>
              <w:t xml:space="preserve"> </w:t>
            </w:r>
            <w:r>
              <w:rPr>
                <w:color w:val="4D4D4D"/>
                <w:spacing w:val="-2"/>
                <w:sz w:val="8"/>
              </w:rPr>
              <w:t>ULICE</w:t>
            </w:r>
          </w:p>
        </w:tc>
        <w:tc>
          <w:tcPr>
            <w:tcW w:w="1521" w:type="dxa"/>
          </w:tcPr>
          <w:p w14:paraId="7C71248C" w14:textId="77777777" w:rsidR="00384124" w:rsidRDefault="00A9669B">
            <w:pPr>
              <w:pStyle w:val="TableParagraph"/>
              <w:ind w:left="23"/>
              <w:rPr>
                <w:sz w:val="8"/>
              </w:rPr>
            </w:pPr>
            <w:r>
              <w:rPr>
                <w:color w:val="4D4D4D"/>
                <w:spacing w:val="-2"/>
                <w:sz w:val="8"/>
              </w:rPr>
              <w:t>STRAKONICE</w:t>
            </w:r>
          </w:p>
        </w:tc>
        <w:tc>
          <w:tcPr>
            <w:tcW w:w="347" w:type="dxa"/>
          </w:tcPr>
          <w:p w14:paraId="1B940B9E" w14:textId="77777777" w:rsidR="00384124" w:rsidRDefault="00A9669B">
            <w:pPr>
              <w:pStyle w:val="TableParagraph"/>
              <w:ind w:left="11" w:right="57"/>
              <w:jc w:val="center"/>
              <w:rPr>
                <w:sz w:val="8"/>
              </w:rPr>
            </w:pPr>
            <w:r>
              <w:rPr>
                <w:color w:val="4D4D4D"/>
                <w:sz w:val="8"/>
              </w:rPr>
              <w:t>386</w:t>
            </w:r>
            <w:r>
              <w:rPr>
                <w:color w:val="4D4D4D"/>
                <w:spacing w:val="-6"/>
                <w:sz w:val="8"/>
              </w:rPr>
              <w:t xml:space="preserve"> </w:t>
            </w:r>
            <w:r>
              <w:rPr>
                <w:color w:val="4D4D4D"/>
                <w:spacing w:val="-5"/>
                <w:sz w:val="8"/>
              </w:rPr>
              <w:t>01</w:t>
            </w:r>
          </w:p>
        </w:tc>
        <w:tc>
          <w:tcPr>
            <w:tcW w:w="647" w:type="dxa"/>
          </w:tcPr>
          <w:p w14:paraId="198E7083" w14:textId="77777777" w:rsidR="00384124" w:rsidRDefault="00A9669B">
            <w:pPr>
              <w:pStyle w:val="TableParagraph"/>
              <w:ind w:left="25"/>
              <w:rPr>
                <w:sz w:val="8"/>
              </w:rPr>
            </w:pPr>
            <w:r>
              <w:rPr>
                <w:color w:val="4D4D4D"/>
                <w:spacing w:val="-2"/>
                <w:sz w:val="8"/>
              </w:rPr>
              <w:t>49.257533</w:t>
            </w:r>
          </w:p>
        </w:tc>
        <w:tc>
          <w:tcPr>
            <w:tcW w:w="661" w:type="dxa"/>
          </w:tcPr>
          <w:p w14:paraId="087F0957" w14:textId="77777777" w:rsidR="00384124" w:rsidRDefault="00A9669B">
            <w:pPr>
              <w:pStyle w:val="TableParagraph"/>
              <w:ind w:left="26"/>
              <w:rPr>
                <w:sz w:val="8"/>
              </w:rPr>
            </w:pPr>
            <w:r>
              <w:rPr>
                <w:color w:val="4D4D4D"/>
                <w:spacing w:val="-2"/>
                <w:sz w:val="8"/>
              </w:rPr>
              <w:t>13.913803</w:t>
            </w:r>
          </w:p>
        </w:tc>
        <w:tc>
          <w:tcPr>
            <w:tcW w:w="495" w:type="dxa"/>
          </w:tcPr>
          <w:p w14:paraId="0C96077B" w14:textId="77777777" w:rsidR="00384124" w:rsidRDefault="00A9669B">
            <w:pPr>
              <w:pStyle w:val="TableParagraph"/>
              <w:ind w:left="27"/>
              <w:rPr>
                <w:sz w:val="8"/>
              </w:rPr>
            </w:pPr>
            <w:r>
              <w:rPr>
                <w:color w:val="4D4D4D"/>
                <w:spacing w:val="-5"/>
                <w:sz w:val="8"/>
              </w:rPr>
              <w:t>ANO</w:t>
            </w:r>
          </w:p>
        </w:tc>
        <w:tc>
          <w:tcPr>
            <w:tcW w:w="677" w:type="dxa"/>
          </w:tcPr>
          <w:p w14:paraId="72A9A7FD" w14:textId="77777777" w:rsidR="00384124" w:rsidRDefault="00A9669B">
            <w:pPr>
              <w:pStyle w:val="TableParagraph"/>
              <w:ind w:left="29"/>
              <w:rPr>
                <w:sz w:val="8"/>
              </w:rPr>
            </w:pPr>
            <w:r>
              <w:rPr>
                <w:color w:val="4D4D4D"/>
                <w:spacing w:val="-5"/>
                <w:sz w:val="8"/>
              </w:rPr>
              <w:t>ANO</w:t>
            </w:r>
          </w:p>
        </w:tc>
      </w:tr>
      <w:tr w:rsidR="00384124" w14:paraId="59F1F606" w14:textId="77777777">
        <w:trPr>
          <w:trHeight w:val="114"/>
        </w:trPr>
        <w:tc>
          <w:tcPr>
            <w:tcW w:w="1673" w:type="dxa"/>
          </w:tcPr>
          <w:p w14:paraId="67813CAF"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401E75B" w14:textId="77777777" w:rsidR="00384124" w:rsidRDefault="00A9669B">
            <w:pPr>
              <w:pStyle w:val="TableParagraph"/>
              <w:rPr>
                <w:sz w:val="8"/>
              </w:rPr>
            </w:pPr>
            <w:r>
              <w:rPr>
                <w:color w:val="4D4D4D"/>
                <w:spacing w:val="-2"/>
                <w:sz w:val="8"/>
              </w:rPr>
              <w:t>N24001</w:t>
            </w:r>
          </w:p>
        </w:tc>
        <w:tc>
          <w:tcPr>
            <w:tcW w:w="2018" w:type="dxa"/>
          </w:tcPr>
          <w:p w14:paraId="38156979"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87C1183" w14:textId="77777777" w:rsidR="00384124" w:rsidRDefault="00A9669B">
            <w:pPr>
              <w:pStyle w:val="TableParagraph"/>
              <w:rPr>
                <w:sz w:val="8"/>
              </w:rPr>
            </w:pPr>
            <w:r>
              <w:rPr>
                <w:color w:val="4D4D4D"/>
                <w:spacing w:val="-2"/>
                <w:sz w:val="8"/>
              </w:rPr>
              <w:t>420301058801</w:t>
            </w:r>
          </w:p>
        </w:tc>
        <w:tc>
          <w:tcPr>
            <w:tcW w:w="789" w:type="dxa"/>
          </w:tcPr>
          <w:p w14:paraId="3AB89E2A" w14:textId="77777777" w:rsidR="00384124" w:rsidRDefault="00A9669B">
            <w:pPr>
              <w:pStyle w:val="TableParagraph"/>
              <w:ind w:left="22"/>
              <w:rPr>
                <w:sz w:val="8"/>
              </w:rPr>
            </w:pPr>
            <w:r>
              <w:rPr>
                <w:color w:val="4D4D4D"/>
                <w:spacing w:val="-2"/>
                <w:sz w:val="8"/>
              </w:rPr>
              <w:t>Jihočeský</w:t>
            </w:r>
          </w:p>
        </w:tc>
        <w:tc>
          <w:tcPr>
            <w:tcW w:w="907" w:type="dxa"/>
          </w:tcPr>
          <w:p w14:paraId="57988759" w14:textId="77777777" w:rsidR="00384124" w:rsidRDefault="00A9669B">
            <w:pPr>
              <w:pStyle w:val="TableParagraph"/>
              <w:ind w:left="22"/>
              <w:rPr>
                <w:sz w:val="8"/>
              </w:rPr>
            </w:pPr>
            <w:r>
              <w:rPr>
                <w:color w:val="4D4D4D"/>
                <w:spacing w:val="-2"/>
                <w:sz w:val="8"/>
              </w:rPr>
              <w:t>Strakonice</w:t>
            </w:r>
          </w:p>
        </w:tc>
        <w:tc>
          <w:tcPr>
            <w:tcW w:w="1152" w:type="dxa"/>
          </w:tcPr>
          <w:p w14:paraId="118D5639" w14:textId="77777777" w:rsidR="00384124" w:rsidRDefault="00A9669B">
            <w:pPr>
              <w:pStyle w:val="TableParagraph"/>
              <w:ind w:left="23"/>
              <w:rPr>
                <w:sz w:val="8"/>
              </w:rPr>
            </w:pPr>
            <w:proofErr w:type="spellStart"/>
            <w:proofErr w:type="gramStart"/>
            <w:r>
              <w:rPr>
                <w:color w:val="4D4D4D"/>
                <w:spacing w:val="-2"/>
                <w:sz w:val="8"/>
              </w:rPr>
              <w:t>Strakonice,Písecká</w:t>
            </w:r>
            <w:proofErr w:type="spellEnd"/>
            <w:proofErr w:type="gramEnd"/>
          </w:p>
        </w:tc>
        <w:tc>
          <w:tcPr>
            <w:tcW w:w="1814" w:type="dxa"/>
          </w:tcPr>
          <w:p w14:paraId="763189F7" w14:textId="77777777" w:rsidR="00384124" w:rsidRDefault="00A9669B">
            <w:pPr>
              <w:pStyle w:val="TableParagraph"/>
              <w:ind w:left="23"/>
              <w:rPr>
                <w:sz w:val="8"/>
              </w:rPr>
            </w:pPr>
            <w:r>
              <w:rPr>
                <w:color w:val="4D4D4D"/>
                <w:spacing w:val="-2"/>
                <w:sz w:val="8"/>
              </w:rPr>
              <w:t>PÍSECKÁ</w:t>
            </w:r>
            <w:r>
              <w:rPr>
                <w:color w:val="4D4D4D"/>
                <w:spacing w:val="6"/>
                <w:sz w:val="8"/>
              </w:rPr>
              <w:t xml:space="preserve"> </w:t>
            </w:r>
            <w:r>
              <w:rPr>
                <w:color w:val="4D4D4D"/>
                <w:spacing w:val="-5"/>
                <w:sz w:val="8"/>
              </w:rPr>
              <w:t>407</w:t>
            </w:r>
          </w:p>
        </w:tc>
        <w:tc>
          <w:tcPr>
            <w:tcW w:w="1521" w:type="dxa"/>
          </w:tcPr>
          <w:p w14:paraId="6586D0F3" w14:textId="77777777" w:rsidR="00384124" w:rsidRDefault="00A9669B">
            <w:pPr>
              <w:pStyle w:val="TableParagraph"/>
              <w:ind w:left="23"/>
              <w:rPr>
                <w:sz w:val="8"/>
              </w:rPr>
            </w:pPr>
            <w:r>
              <w:rPr>
                <w:color w:val="4D4D4D"/>
                <w:spacing w:val="-2"/>
                <w:sz w:val="8"/>
              </w:rPr>
              <w:t>STRAKONICE</w:t>
            </w:r>
          </w:p>
        </w:tc>
        <w:tc>
          <w:tcPr>
            <w:tcW w:w="347" w:type="dxa"/>
          </w:tcPr>
          <w:p w14:paraId="000ADCD0" w14:textId="77777777" w:rsidR="00384124" w:rsidRDefault="00A9669B">
            <w:pPr>
              <w:pStyle w:val="TableParagraph"/>
              <w:ind w:left="11" w:right="57"/>
              <w:jc w:val="center"/>
              <w:rPr>
                <w:sz w:val="8"/>
              </w:rPr>
            </w:pPr>
            <w:r>
              <w:rPr>
                <w:color w:val="4D4D4D"/>
                <w:sz w:val="8"/>
              </w:rPr>
              <w:t>386</w:t>
            </w:r>
            <w:r>
              <w:rPr>
                <w:color w:val="4D4D4D"/>
                <w:spacing w:val="-6"/>
                <w:sz w:val="8"/>
              </w:rPr>
              <w:t xml:space="preserve"> </w:t>
            </w:r>
            <w:r>
              <w:rPr>
                <w:color w:val="4D4D4D"/>
                <w:spacing w:val="-5"/>
                <w:sz w:val="8"/>
              </w:rPr>
              <w:t>01</w:t>
            </w:r>
          </w:p>
        </w:tc>
        <w:tc>
          <w:tcPr>
            <w:tcW w:w="647" w:type="dxa"/>
          </w:tcPr>
          <w:p w14:paraId="3BC5C592" w14:textId="77777777" w:rsidR="00384124" w:rsidRDefault="00A9669B">
            <w:pPr>
              <w:pStyle w:val="TableParagraph"/>
              <w:ind w:left="25"/>
              <w:rPr>
                <w:sz w:val="8"/>
              </w:rPr>
            </w:pPr>
            <w:r>
              <w:rPr>
                <w:color w:val="4D4D4D"/>
                <w:spacing w:val="-2"/>
                <w:sz w:val="8"/>
              </w:rPr>
              <w:t>49.267619</w:t>
            </w:r>
          </w:p>
        </w:tc>
        <w:tc>
          <w:tcPr>
            <w:tcW w:w="661" w:type="dxa"/>
          </w:tcPr>
          <w:p w14:paraId="2D3939C0" w14:textId="77777777" w:rsidR="00384124" w:rsidRDefault="00A9669B">
            <w:pPr>
              <w:pStyle w:val="TableParagraph"/>
              <w:ind w:left="26"/>
              <w:rPr>
                <w:sz w:val="8"/>
              </w:rPr>
            </w:pPr>
            <w:r>
              <w:rPr>
                <w:color w:val="4D4D4D"/>
                <w:spacing w:val="-2"/>
                <w:sz w:val="8"/>
              </w:rPr>
              <w:t>13.915919</w:t>
            </w:r>
          </w:p>
        </w:tc>
        <w:tc>
          <w:tcPr>
            <w:tcW w:w="495" w:type="dxa"/>
          </w:tcPr>
          <w:p w14:paraId="07693559" w14:textId="77777777" w:rsidR="00384124" w:rsidRDefault="00A9669B">
            <w:pPr>
              <w:pStyle w:val="TableParagraph"/>
              <w:ind w:left="27"/>
              <w:rPr>
                <w:sz w:val="8"/>
              </w:rPr>
            </w:pPr>
            <w:r>
              <w:rPr>
                <w:color w:val="4D4D4D"/>
                <w:spacing w:val="-5"/>
                <w:sz w:val="8"/>
              </w:rPr>
              <w:t>NE</w:t>
            </w:r>
          </w:p>
        </w:tc>
        <w:tc>
          <w:tcPr>
            <w:tcW w:w="677" w:type="dxa"/>
          </w:tcPr>
          <w:p w14:paraId="6A304C74" w14:textId="77777777" w:rsidR="00384124" w:rsidRDefault="00A9669B">
            <w:pPr>
              <w:pStyle w:val="TableParagraph"/>
              <w:ind w:left="29"/>
              <w:rPr>
                <w:sz w:val="8"/>
              </w:rPr>
            </w:pPr>
            <w:r>
              <w:rPr>
                <w:color w:val="4D4D4D"/>
                <w:spacing w:val="-5"/>
                <w:sz w:val="8"/>
              </w:rPr>
              <w:t>NE</w:t>
            </w:r>
          </w:p>
        </w:tc>
      </w:tr>
      <w:tr w:rsidR="00384124" w14:paraId="71C1AB2D" w14:textId="77777777">
        <w:trPr>
          <w:trHeight w:val="114"/>
        </w:trPr>
        <w:tc>
          <w:tcPr>
            <w:tcW w:w="1673" w:type="dxa"/>
          </w:tcPr>
          <w:p w14:paraId="327835FF" w14:textId="77777777" w:rsidR="00384124" w:rsidRDefault="00A9669B">
            <w:pPr>
              <w:pStyle w:val="TableParagraph"/>
              <w:rPr>
                <w:sz w:val="8"/>
              </w:rPr>
            </w:pPr>
            <w:r>
              <w:rPr>
                <w:color w:val="4D4D4D"/>
                <w:spacing w:val="-2"/>
                <w:sz w:val="8"/>
              </w:rPr>
              <w:t>ČEPRO</w:t>
            </w:r>
          </w:p>
        </w:tc>
        <w:tc>
          <w:tcPr>
            <w:tcW w:w="600" w:type="dxa"/>
          </w:tcPr>
          <w:p w14:paraId="48BC4E1B" w14:textId="77777777" w:rsidR="00384124" w:rsidRDefault="00A9669B">
            <w:pPr>
              <w:pStyle w:val="TableParagraph"/>
              <w:rPr>
                <w:sz w:val="8"/>
              </w:rPr>
            </w:pPr>
            <w:r>
              <w:rPr>
                <w:color w:val="4D4D4D"/>
                <w:spacing w:val="-2"/>
                <w:sz w:val="8"/>
              </w:rPr>
              <w:t>N27001</w:t>
            </w:r>
          </w:p>
        </w:tc>
        <w:tc>
          <w:tcPr>
            <w:tcW w:w="2018" w:type="dxa"/>
          </w:tcPr>
          <w:p w14:paraId="7B0D2CCF"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37CFA95" w14:textId="77777777" w:rsidR="00384124" w:rsidRDefault="00A9669B">
            <w:pPr>
              <w:pStyle w:val="TableParagraph"/>
              <w:rPr>
                <w:sz w:val="8"/>
              </w:rPr>
            </w:pPr>
            <w:r>
              <w:rPr>
                <w:color w:val="4D4D4D"/>
                <w:spacing w:val="-2"/>
                <w:sz w:val="8"/>
              </w:rPr>
              <w:t>420301077501</w:t>
            </w:r>
          </w:p>
        </w:tc>
        <w:tc>
          <w:tcPr>
            <w:tcW w:w="789" w:type="dxa"/>
          </w:tcPr>
          <w:p w14:paraId="2CA609DC" w14:textId="77777777" w:rsidR="00384124" w:rsidRDefault="00A9669B">
            <w:pPr>
              <w:pStyle w:val="TableParagraph"/>
              <w:ind w:left="22"/>
              <w:rPr>
                <w:sz w:val="8"/>
              </w:rPr>
            </w:pPr>
            <w:r>
              <w:rPr>
                <w:color w:val="4D4D4D"/>
                <w:spacing w:val="-2"/>
                <w:sz w:val="8"/>
              </w:rPr>
              <w:t>Jihočeský</w:t>
            </w:r>
          </w:p>
        </w:tc>
        <w:tc>
          <w:tcPr>
            <w:tcW w:w="907" w:type="dxa"/>
          </w:tcPr>
          <w:p w14:paraId="78D50DB1" w14:textId="77777777" w:rsidR="00384124" w:rsidRDefault="00A9669B">
            <w:pPr>
              <w:pStyle w:val="TableParagraph"/>
              <w:ind w:left="22"/>
              <w:rPr>
                <w:sz w:val="8"/>
              </w:rPr>
            </w:pPr>
            <w:r>
              <w:rPr>
                <w:color w:val="4D4D4D"/>
                <w:spacing w:val="-2"/>
                <w:sz w:val="8"/>
              </w:rPr>
              <w:t>Strakonice</w:t>
            </w:r>
          </w:p>
        </w:tc>
        <w:tc>
          <w:tcPr>
            <w:tcW w:w="1152" w:type="dxa"/>
          </w:tcPr>
          <w:p w14:paraId="207B382A" w14:textId="77777777" w:rsidR="00384124" w:rsidRDefault="00A9669B">
            <w:pPr>
              <w:pStyle w:val="TableParagraph"/>
              <w:ind w:left="23"/>
              <w:rPr>
                <w:sz w:val="8"/>
              </w:rPr>
            </w:pPr>
            <w:r>
              <w:rPr>
                <w:color w:val="4D4D4D"/>
                <w:sz w:val="8"/>
              </w:rPr>
              <w:t>Sedlice</w:t>
            </w:r>
            <w:r>
              <w:rPr>
                <w:color w:val="4D4D4D"/>
                <w:spacing w:val="-5"/>
                <w:sz w:val="8"/>
              </w:rPr>
              <w:t xml:space="preserve"> </w:t>
            </w:r>
            <w:r>
              <w:rPr>
                <w:color w:val="4D4D4D"/>
                <w:sz w:val="8"/>
              </w:rPr>
              <w:t>u</w:t>
            </w:r>
            <w:r>
              <w:rPr>
                <w:color w:val="4D4D4D"/>
                <w:spacing w:val="-4"/>
                <w:sz w:val="8"/>
              </w:rPr>
              <w:t xml:space="preserve"> </w:t>
            </w:r>
            <w:r>
              <w:rPr>
                <w:color w:val="4D4D4D"/>
                <w:spacing w:val="-2"/>
                <w:sz w:val="8"/>
              </w:rPr>
              <w:t>Blatné</w:t>
            </w:r>
          </w:p>
        </w:tc>
        <w:tc>
          <w:tcPr>
            <w:tcW w:w="1814" w:type="dxa"/>
          </w:tcPr>
          <w:p w14:paraId="32265649" w14:textId="77777777" w:rsidR="00384124" w:rsidRDefault="00A9669B">
            <w:pPr>
              <w:pStyle w:val="TableParagraph"/>
              <w:ind w:left="23"/>
              <w:rPr>
                <w:sz w:val="8"/>
              </w:rPr>
            </w:pPr>
            <w:r>
              <w:rPr>
                <w:color w:val="4D4D4D"/>
                <w:sz w:val="8"/>
              </w:rPr>
              <w:t>SEDLICE</w:t>
            </w:r>
            <w:r>
              <w:rPr>
                <w:color w:val="4D4D4D"/>
                <w:spacing w:val="-4"/>
                <w:sz w:val="8"/>
              </w:rPr>
              <w:t xml:space="preserve"> </w:t>
            </w:r>
            <w:r>
              <w:rPr>
                <w:color w:val="4D4D4D"/>
                <w:sz w:val="8"/>
              </w:rPr>
              <w:t>U</w:t>
            </w:r>
            <w:r>
              <w:rPr>
                <w:color w:val="4D4D4D"/>
                <w:spacing w:val="-5"/>
                <w:sz w:val="8"/>
              </w:rPr>
              <w:t xml:space="preserve"> </w:t>
            </w:r>
            <w:r>
              <w:rPr>
                <w:color w:val="4D4D4D"/>
                <w:spacing w:val="-2"/>
                <w:sz w:val="8"/>
              </w:rPr>
              <w:t>BLATNÉ</w:t>
            </w:r>
          </w:p>
        </w:tc>
        <w:tc>
          <w:tcPr>
            <w:tcW w:w="1521" w:type="dxa"/>
          </w:tcPr>
          <w:p w14:paraId="03C8FCC0" w14:textId="77777777" w:rsidR="00384124" w:rsidRDefault="00A9669B">
            <w:pPr>
              <w:pStyle w:val="TableParagraph"/>
              <w:ind w:left="23"/>
              <w:rPr>
                <w:sz w:val="8"/>
              </w:rPr>
            </w:pPr>
            <w:r>
              <w:rPr>
                <w:color w:val="4D4D4D"/>
                <w:sz w:val="8"/>
              </w:rPr>
              <w:t>SEDLICE</w:t>
            </w:r>
            <w:r>
              <w:rPr>
                <w:color w:val="4D4D4D"/>
                <w:spacing w:val="-4"/>
                <w:sz w:val="8"/>
              </w:rPr>
              <w:t xml:space="preserve"> </w:t>
            </w:r>
            <w:r>
              <w:rPr>
                <w:color w:val="4D4D4D"/>
                <w:sz w:val="8"/>
              </w:rPr>
              <w:t>U</w:t>
            </w:r>
            <w:r>
              <w:rPr>
                <w:color w:val="4D4D4D"/>
                <w:spacing w:val="-5"/>
                <w:sz w:val="8"/>
              </w:rPr>
              <w:t xml:space="preserve"> </w:t>
            </w:r>
            <w:r>
              <w:rPr>
                <w:color w:val="4D4D4D"/>
                <w:spacing w:val="-2"/>
                <w:sz w:val="8"/>
              </w:rPr>
              <w:t>BLATNÉ</w:t>
            </w:r>
          </w:p>
        </w:tc>
        <w:tc>
          <w:tcPr>
            <w:tcW w:w="347" w:type="dxa"/>
          </w:tcPr>
          <w:p w14:paraId="5094F723" w14:textId="77777777" w:rsidR="00384124" w:rsidRDefault="00A9669B">
            <w:pPr>
              <w:pStyle w:val="TableParagraph"/>
              <w:ind w:left="11" w:right="57"/>
              <w:jc w:val="center"/>
              <w:rPr>
                <w:sz w:val="8"/>
              </w:rPr>
            </w:pPr>
            <w:r>
              <w:rPr>
                <w:color w:val="4D4D4D"/>
                <w:sz w:val="8"/>
              </w:rPr>
              <w:t>387</w:t>
            </w:r>
            <w:r>
              <w:rPr>
                <w:color w:val="4D4D4D"/>
                <w:spacing w:val="-6"/>
                <w:sz w:val="8"/>
              </w:rPr>
              <w:t xml:space="preserve"> </w:t>
            </w:r>
            <w:r>
              <w:rPr>
                <w:color w:val="4D4D4D"/>
                <w:spacing w:val="-5"/>
                <w:sz w:val="8"/>
              </w:rPr>
              <w:t>32</w:t>
            </w:r>
          </w:p>
        </w:tc>
        <w:tc>
          <w:tcPr>
            <w:tcW w:w="647" w:type="dxa"/>
          </w:tcPr>
          <w:p w14:paraId="7DD9EC0D" w14:textId="77777777" w:rsidR="00384124" w:rsidRDefault="00A9669B">
            <w:pPr>
              <w:pStyle w:val="TableParagraph"/>
              <w:ind w:left="25"/>
              <w:rPr>
                <w:sz w:val="8"/>
              </w:rPr>
            </w:pPr>
            <w:r>
              <w:rPr>
                <w:color w:val="4D4D4D"/>
                <w:spacing w:val="-2"/>
                <w:sz w:val="8"/>
              </w:rPr>
              <w:t>49.371386</w:t>
            </w:r>
          </w:p>
        </w:tc>
        <w:tc>
          <w:tcPr>
            <w:tcW w:w="661" w:type="dxa"/>
          </w:tcPr>
          <w:p w14:paraId="2C41B5F8" w14:textId="77777777" w:rsidR="00384124" w:rsidRDefault="00A9669B">
            <w:pPr>
              <w:pStyle w:val="TableParagraph"/>
              <w:ind w:left="26"/>
              <w:rPr>
                <w:sz w:val="8"/>
              </w:rPr>
            </w:pPr>
            <w:r>
              <w:rPr>
                <w:color w:val="4D4D4D"/>
                <w:spacing w:val="-2"/>
                <w:sz w:val="8"/>
              </w:rPr>
              <w:t>13.944686</w:t>
            </w:r>
          </w:p>
        </w:tc>
        <w:tc>
          <w:tcPr>
            <w:tcW w:w="495" w:type="dxa"/>
          </w:tcPr>
          <w:p w14:paraId="6FEEBFAF" w14:textId="77777777" w:rsidR="00384124" w:rsidRDefault="00A9669B">
            <w:pPr>
              <w:pStyle w:val="TableParagraph"/>
              <w:ind w:left="27"/>
              <w:rPr>
                <w:sz w:val="8"/>
              </w:rPr>
            </w:pPr>
            <w:r>
              <w:rPr>
                <w:color w:val="4D4D4D"/>
                <w:spacing w:val="-5"/>
                <w:sz w:val="8"/>
              </w:rPr>
              <w:t>ANO</w:t>
            </w:r>
          </w:p>
        </w:tc>
        <w:tc>
          <w:tcPr>
            <w:tcW w:w="677" w:type="dxa"/>
          </w:tcPr>
          <w:p w14:paraId="353C9F8D" w14:textId="77777777" w:rsidR="00384124" w:rsidRDefault="00A9669B">
            <w:pPr>
              <w:pStyle w:val="TableParagraph"/>
              <w:ind w:left="29"/>
              <w:rPr>
                <w:sz w:val="8"/>
              </w:rPr>
            </w:pPr>
            <w:r>
              <w:rPr>
                <w:color w:val="4D4D4D"/>
                <w:spacing w:val="-5"/>
                <w:sz w:val="8"/>
              </w:rPr>
              <w:t>ANO</w:t>
            </w:r>
          </w:p>
        </w:tc>
      </w:tr>
      <w:tr w:rsidR="00384124" w14:paraId="5F3D8947" w14:textId="77777777">
        <w:trPr>
          <w:trHeight w:val="114"/>
        </w:trPr>
        <w:tc>
          <w:tcPr>
            <w:tcW w:w="1673" w:type="dxa"/>
          </w:tcPr>
          <w:p w14:paraId="2DD0DE13" w14:textId="77777777" w:rsidR="00384124" w:rsidRDefault="00A9669B">
            <w:pPr>
              <w:pStyle w:val="TableParagraph"/>
              <w:rPr>
                <w:sz w:val="8"/>
              </w:rPr>
            </w:pPr>
            <w:r>
              <w:rPr>
                <w:color w:val="4D4D4D"/>
                <w:spacing w:val="-5"/>
                <w:sz w:val="8"/>
              </w:rPr>
              <w:t>MOL</w:t>
            </w:r>
          </w:p>
        </w:tc>
        <w:tc>
          <w:tcPr>
            <w:tcW w:w="600" w:type="dxa"/>
          </w:tcPr>
          <w:p w14:paraId="40E45B24" w14:textId="77777777" w:rsidR="00384124" w:rsidRDefault="00A9669B">
            <w:pPr>
              <w:pStyle w:val="TableParagraph"/>
              <w:rPr>
                <w:sz w:val="8"/>
              </w:rPr>
            </w:pPr>
            <w:r>
              <w:rPr>
                <w:color w:val="4D4D4D"/>
                <w:spacing w:val="-2"/>
                <w:sz w:val="8"/>
              </w:rPr>
              <w:t>N15000</w:t>
            </w:r>
          </w:p>
        </w:tc>
        <w:tc>
          <w:tcPr>
            <w:tcW w:w="2018" w:type="dxa"/>
          </w:tcPr>
          <w:p w14:paraId="13893E8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331BC8F" w14:textId="77777777" w:rsidR="00384124" w:rsidRDefault="00A9669B">
            <w:pPr>
              <w:pStyle w:val="TableParagraph"/>
              <w:rPr>
                <w:sz w:val="8"/>
              </w:rPr>
            </w:pPr>
            <w:r>
              <w:rPr>
                <w:color w:val="4D4D4D"/>
                <w:spacing w:val="-2"/>
                <w:sz w:val="8"/>
              </w:rPr>
              <w:t>420301100701</w:t>
            </w:r>
          </w:p>
        </w:tc>
        <w:tc>
          <w:tcPr>
            <w:tcW w:w="789" w:type="dxa"/>
          </w:tcPr>
          <w:p w14:paraId="761B6DCC" w14:textId="77777777" w:rsidR="00384124" w:rsidRDefault="00A9669B">
            <w:pPr>
              <w:pStyle w:val="TableParagraph"/>
              <w:ind w:left="22"/>
              <w:rPr>
                <w:sz w:val="8"/>
              </w:rPr>
            </w:pPr>
            <w:r>
              <w:rPr>
                <w:color w:val="4D4D4D"/>
                <w:spacing w:val="-2"/>
                <w:sz w:val="8"/>
              </w:rPr>
              <w:t>Jihočeský</w:t>
            </w:r>
          </w:p>
        </w:tc>
        <w:tc>
          <w:tcPr>
            <w:tcW w:w="907" w:type="dxa"/>
          </w:tcPr>
          <w:p w14:paraId="15501FA0" w14:textId="77777777" w:rsidR="00384124" w:rsidRDefault="00A9669B">
            <w:pPr>
              <w:pStyle w:val="TableParagraph"/>
              <w:ind w:left="22"/>
              <w:rPr>
                <w:sz w:val="8"/>
              </w:rPr>
            </w:pPr>
            <w:r>
              <w:rPr>
                <w:color w:val="4D4D4D"/>
                <w:spacing w:val="-2"/>
                <w:sz w:val="8"/>
              </w:rPr>
              <w:t>Tábor</w:t>
            </w:r>
          </w:p>
        </w:tc>
        <w:tc>
          <w:tcPr>
            <w:tcW w:w="1152" w:type="dxa"/>
          </w:tcPr>
          <w:p w14:paraId="3DDA01FC" w14:textId="77777777" w:rsidR="00384124" w:rsidRDefault="00A9669B">
            <w:pPr>
              <w:pStyle w:val="TableParagraph"/>
              <w:ind w:left="23"/>
              <w:rPr>
                <w:sz w:val="8"/>
              </w:rPr>
            </w:pPr>
            <w:proofErr w:type="spellStart"/>
            <w:proofErr w:type="gramStart"/>
            <w:r>
              <w:rPr>
                <w:color w:val="4D4D4D"/>
                <w:spacing w:val="-2"/>
                <w:sz w:val="8"/>
              </w:rPr>
              <w:t>Chýnov,Bílkova</w:t>
            </w:r>
            <w:proofErr w:type="spellEnd"/>
            <w:proofErr w:type="gramEnd"/>
          </w:p>
        </w:tc>
        <w:tc>
          <w:tcPr>
            <w:tcW w:w="1814" w:type="dxa"/>
          </w:tcPr>
          <w:p w14:paraId="6F8AF79C" w14:textId="77777777" w:rsidR="00384124" w:rsidRDefault="00A9669B">
            <w:pPr>
              <w:pStyle w:val="TableParagraph"/>
              <w:ind w:left="23"/>
              <w:rPr>
                <w:sz w:val="8"/>
              </w:rPr>
            </w:pPr>
            <w:r>
              <w:rPr>
                <w:color w:val="4D4D4D"/>
                <w:spacing w:val="-2"/>
                <w:sz w:val="8"/>
              </w:rPr>
              <w:t>BÍLKOVA</w:t>
            </w:r>
          </w:p>
        </w:tc>
        <w:tc>
          <w:tcPr>
            <w:tcW w:w="1521" w:type="dxa"/>
          </w:tcPr>
          <w:p w14:paraId="414A1E6C" w14:textId="77777777" w:rsidR="00384124" w:rsidRDefault="00A9669B">
            <w:pPr>
              <w:pStyle w:val="TableParagraph"/>
              <w:ind w:left="23"/>
              <w:rPr>
                <w:sz w:val="8"/>
              </w:rPr>
            </w:pPr>
            <w:r>
              <w:rPr>
                <w:color w:val="4D4D4D"/>
                <w:spacing w:val="-2"/>
                <w:sz w:val="8"/>
              </w:rPr>
              <w:t>CHÝNOV</w:t>
            </w:r>
          </w:p>
        </w:tc>
        <w:tc>
          <w:tcPr>
            <w:tcW w:w="347" w:type="dxa"/>
          </w:tcPr>
          <w:p w14:paraId="537DEDB9"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55</w:t>
            </w:r>
          </w:p>
        </w:tc>
        <w:tc>
          <w:tcPr>
            <w:tcW w:w="647" w:type="dxa"/>
          </w:tcPr>
          <w:p w14:paraId="2115BFE7" w14:textId="77777777" w:rsidR="00384124" w:rsidRDefault="00A9669B">
            <w:pPr>
              <w:pStyle w:val="TableParagraph"/>
              <w:ind w:left="25"/>
              <w:rPr>
                <w:sz w:val="8"/>
              </w:rPr>
            </w:pPr>
            <w:r>
              <w:rPr>
                <w:color w:val="4D4D4D"/>
                <w:spacing w:val="-2"/>
                <w:sz w:val="8"/>
              </w:rPr>
              <w:t>49.403269</w:t>
            </w:r>
          </w:p>
        </w:tc>
        <w:tc>
          <w:tcPr>
            <w:tcW w:w="661" w:type="dxa"/>
          </w:tcPr>
          <w:p w14:paraId="5A6FD7C2" w14:textId="77777777" w:rsidR="00384124" w:rsidRDefault="00A9669B">
            <w:pPr>
              <w:pStyle w:val="TableParagraph"/>
              <w:ind w:left="26"/>
              <w:rPr>
                <w:sz w:val="8"/>
              </w:rPr>
            </w:pPr>
            <w:r>
              <w:rPr>
                <w:color w:val="4D4D4D"/>
                <w:spacing w:val="-2"/>
                <w:sz w:val="8"/>
              </w:rPr>
              <w:t>14.801997</w:t>
            </w:r>
          </w:p>
        </w:tc>
        <w:tc>
          <w:tcPr>
            <w:tcW w:w="495" w:type="dxa"/>
          </w:tcPr>
          <w:p w14:paraId="0FB51B53" w14:textId="77777777" w:rsidR="00384124" w:rsidRDefault="00A9669B">
            <w:pPr>
              <w:pStyle w:val="TableParagraph"/>
              <w:ind w:left="27"/>
              <w:rPr>
                <w:sz w:val="8"/>
              </w:rPr>
            </w:pPr>
            <w:r>
              <w:rPr>
                <w:color w:val="4D4D4D"/>
                <w:spacing w:val="-5"/>
                <w:sz w:val="8"/>
              </w:rPr>
              <w:t>ANO</w:t>
            </w:r>
          </w:p>
        </w:tc>
        <w:tc>
          <w:tcPr>
            <w:tcW w:w="677" w:type="dxa"/>
          </w:tcPr>
          <w:p w14:paraId="31E5FD92" w14:textId="77777777" w:rsidR="00384124" w:rsidRDefault="00A9669B">
            <w:pPr>
              <w:pStyle w:val="TableParagraph"/>
              <w:ind w:left="29"/>
              <w:rPr>
                <w:sz w:val="8"/>
              </w:rPr>
            </w:pPr>
            <w:r>
              <w:rPr>
                <w:color w:val="4D4D4D"/>
                <w:spacing w:val="-5"/>
                <w:sz w:val="8"/>
              </w:rPr>
              <w:t>ANO</w:t>
            </w:r>
          </w:p>
        </w:tc>
      </w:tr>
      <w:tr w:rsidR="00384124" w14:paraId="48B4C947" w14:textId="77777777">
        <w:trPr>
          <w:trHeight w:val="114"/>
        </w:trPr>
        <w:tc>
          <w:tcPr>
            <w:tcW w:w="1673" w:type="dxa"/>
          </w:tcPr>
          <w:p w14:paraId="56C84E52" w14:textId="77777777" w:rsidR="00384124" w:rsidRDefault="00A9669B">
            <w:pPr>
              <w:pStyle w:val="TableParagraph"/>
              <w:rPr>
                <w:sz w:val="8"/>
              </w:rPr>
            </w:pPr>
            <w:r>
              <w:rPr>
                <w:color w:val="4D4D4D"/>
                <w:spacing w:val="-2"/>
                <w:sz w:val="8"/>
              </w:rPr>
              <w:t>SHELL</w:t>
            </w:r>
          </w:p>
        </w:tc>
        <w:tc>
          <w:tcPr>
            <w:tcW w:w="600" w:type="dxa"/>
          </w:tcPr>
          <w:p w14:paraId="5D717E59" w14:textId="77777777" w:rsidR="00384124" w:rsidRDefault="00A9669B">
            <w:pPr>
              <w:pStyle w:val="TableParagraph"/>
              <w:rPr>
                <w:sz w:val="8"/>
              </w:rPr>
            </w:pPr>
            <w:r>
              <w:rPr>
                <w:color w:val="4D4D4D"/>
                <w:spacing w:val="-2"/>
                <w:sz w:val="8"/>
              </w:rPr>
              <w:t>N17001</w:t>
            </w:r>
          </w:p>
        </w:tc>
        <w:tc>
          <w:tcPr>
            <w:tcW w:w="2018" w:type="dxa"/>
          </w:tcPr>
          <w:p w14:paraId="6608FF03" w14:textId="77777777" w:rsidR="00384124" w:rsidRDefault="00A9669B">
            <w:pPr>
              <w:pStyle w:val="TableParagraph"/>
              <w:rPr>
                <w:sz w:val="8"/>
              </w:rPr>
            </w:pPr>
            <w:r>
              <w:rPr>
                <w:color w:val="4D4D4D"/>
                <w:spacing w:val="-2"/>
                <w:sz w:val="8"/>
              </w:rPr>
              <w:t>SHELL</w:t>
            </w:r>
          </w:p>
        </w:tc>
        <w:tc>
          <w:tcPr>
            <w:tcW w:w="693" w:type="dxa"/>
          </w:tcPr>
          <w:p w14:paraId="022BF866" w14:textId="77777777" w:rsidR="00384124" w:rsidRDefault="00A9669B">
            <w:pPr>
              <w:pStyle w:val="TableParagraph"/>
              <w:rPr>
                <w:sz w:val="8"/>
              </w:rPr>
            </w:pPr>
            <w:r>
              <w:rPr>
                <w:color w:val="4D4D4D"/>
                <w:spacing w:val="-2"/>
                <w:sz w:val="8"/>
              </w:rPr>
              <w:t>420301110401</w:t>
            </w:r>
          </w:p>
        </w:tc>
        <w:tc>
          <w:tcPr>
            <w:tcW w:w="789" w:type="dxa"/>
          </w:tcPr>
          <w:p w14:paraId="6BE52084" w14:textId="77777777" w:rsidR="00384124" w:rsidRDefault="00A9669B">
            <w:pPr>
              <w:pStyle w:val="TableParagraph"/>
              <w:ind w:left="22"/>
              <w:rPr>
                <w:sz w:val="8"/>
              </w:rPr>
            </w:pPr>
            <w:r>
              <w:rPr>
                <w:color w:val="4D4D4D"/>
                <w:spacing w:val="-2"/>
                <w:sz w:val="8"/>
              </w:rPr>
              <w:t>Jihočeský</w:t>
            </w:r>
          </w:p>
        </w:tc>
        <w:tc>
          <w:tcPr>
            <w:tcW w:w="907" w:type="dxa"/>
          </w:tcPr>
          <w:p w14:paraId="501D6263" w14:textId="77777777" w:rsidR="00384124" w:rsidRDefault="00A9669B">
            <w:pPr>
              <w:pStyle w:val="TableParagraph"/>
              <w:ind w:left="22"/>
              <w:rPr>
                <w:sz w:val="8"/>
              </w:rPr>
            </w:pPr>
            <w:r>
              <w:rPr>
                <w:color w:val="4D4D4D"/>
                <w:spacing w:val="-2"/>
                <w:sz w:val="8"/>
              </w:rPr>
              <w:t>Tábor</w:t>
            </w:r>
          </w:p>
        </w:tc>
        <w:tc>
          <w:tcPr>
            <w:tcW w:w="1152" w:type="dxa"/>
          </w:tcPr>
          <w:p w14:paraId="1254593E" w14:textId="77777777" w:rsidR="00384124" w:rsidRDefault="00A9669B">
            <w:pPr>
              <w:pStyle w:val="TableParagraph"/>
              <w:ind w:left="23"/>
              <w:rPr>
                <w:sz w:val="8"/>
              </w:rPr>
            </w:pPr>
            <w:r>
              <w:rPr>
                <w:color w:val="4D4D4D"/>
                <w:spacing w:val="-2"/>
                <w:sz w:val="8"/>
              </w:rPr>
              <w:t>Sezimovo</w:t>
            </w:r>
            <w:r>
              <w:rPr>
                <w:color w:val="4D4D4D"/>
                <w:spacing w:val="8"/>
                <w:sz w:val="8"/>
              </w:rPr>
              <w:t xml:space="preserve"> </w:t>
            </w:r>
            <w:r>
              <w:rPr>
                <w:color w:val="4D4D4D"/>
                <w:spacing w:val="-4"/>
                <w:sz w:val="8"/>
              </w:rPr>
              <w:t>Ústí</w:t>
            </w:r>
          </w:p>
        </w:tc>
        <w:tc>
          <w:tcPr>
            <w:tcW w:w="1814" w:type="dxa"/>
          </w:tcPr>
          <w:p w14:paraId="48F05ADE" w14:textId="77777777" w:rsidR="00384124" w:rsidRDefault="00A9669B">
            <w:pPr>
              <w:pStyle w:val="TableParagraph"/>
              <w:ind w:left="23"/>
              <w:rPr>
                <w:sz w:val="8"/>
              </w:rPr>
            </w:pPr>
            <w:r>
              <w:rPr>
                <w:color w:val="4D4D4D"/>
                <w:spacing w:val="-2"/>
                <w:sz w:val="8"/>
              </w:rPr>
              <w:t>POD</w:t>
            </w:r>
            <w:r>
              <w:rPr>
                <w:color w:val="4D4D4D"/>
                <w:spacing w:val="4"/>
                <w:sz w:val="8"/>
              </w:rPr>
              <w:t xml:space="preserve"> </w:t>
            </w:r>
            <w:r>
              <w:rPr>
                <w:color w:val="4D4D4D"/>
                <w:spacing w:val="-2"/>
                <w:sz w:val="8"/>
              </w:rPr>
              <w:t>KOVOSVITEM</w:t>
            </w:r>
            <w:r>
              <w:rPr>
                <w:color w:val="4D4D4D"/>
                <w:spacing w:val="3"/>
                <w:sz w:val="8"/>
              </w:rPr>
              <w:t xml:space="preserve"> </w:t>
            </w:r>
            <w:r>
              <w:rPr>
                <w:color w:val="4D4D4D"/>
                <w:spacing w:val="-4"/>
                <w:sz w:val="8"/>
              </w:rPr>
              <w:t>1108</w:t>
            </w:r>
          </w:p>
        </w:tc>
        <w:tc>
          <w:tcPr>
            <w:tcW w:w="1521" w:type="dxa"/>
          </w:tcPr>
          <w:p w14:paraId="47DACB18" w14:textId="77777777" w:rsidR="00384124" w:rsidRDefault="00A9669B">
            <w:pPr>
              <w:pStyle w:val="TableParagraph"/>
              <w:ind w:left="23"/>
              <w:rPr>
                <w:sz w:val="8"/>
              </w:rPr>
            </w:pPr>
            <w:r>
              <w:rPr>
                <w:color w:val="4D4D4D"/>
                <w:spacing w:val="-2"/>
                <w:sz w:val="8"/>
              </w:rPr>
              <w:t>SEZIMOVO</w:t>
            </w:r>
            <w:r>
              <w:rPr>
                <w:color w:val="4D4D4D"/>
                <w:spacing w:val="4"/>
                <w:sz w:val="8"/>
              </w:rPr>
              <w:t xml:space="preserve"> </w:t>
            </w:r>
            <w:r>
              <w:rPr>
                <w:color w:val="4D4D4D"/>
                <w:spacing w:val="-4"/>
                <w:sz w:val="8"/>
              </w:rPr>
              <w:t>ÚSTÍ</w:t>
            </w:r>
          </w:p>
        </w:tc>
        <w:tc>
          <w:tcPr>
            <w:tcW w:w="347" w:type="dxa"/>
          </w:tcPr>
          <w:p w14:paraId="2FAE2665"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01</w:t>
            </w:r>
          </w:p>
        </w:tc>
        <w:tc>
          <w:tcPr>
            <w:tcW w:w="647" w:type="dxa"/>
          </w:tcPr>
          <w:p w14:paraId="4703BFE4" w14:textId="77777777" w:rsidR="00384124" w:rsidRDefault="00A9669B">
            <w:pPr>
              <w:pStyle w:val="TableParagraph"/>
              <w:ind w:left="25"/>
              <w:rPr>
                <w:sz w:val="8"/>
              </w:rPr>
            </w:pPr>
            <w:r>
              <w:rPr>
                <w:color w:val="4D4D4D"/>
                <w:spacing w:val="-2"/>
                <w:sz w:val="8"/>
              </w:rPr>
              <w:t>49.375547</w:t>
            </w:r>
          </w:p>
        </w:tc>
        <w:tc>
          <w:tcPr>
            <w:tcW w:w="661" w:type="dxa"/>
          </w:tcPr>
          <w:p w14:paraId="75E56770" w14:textId="77777777" w:rsidR="00384124" w:rsidRDefault="00A9669B">
            <w:pPr>
              <w:pStyle w:val="TableParagraph"/>
              <w:ind w:left="26"/>
              <w:rPr>
                <w:sz w:val="8"/>
              </w:rPr>
            </w:pPr>
            <w:r>
              <w:rPr>
                <w:color w:val="4D4D4D"/>
                <w:spacing w:val="-2"/>
                <w:sz w:val="8"/>
              </w:rPr>
              <w:t>14.694961</w:t>
            </w:r>
          </w:p>
        </w:tc>
        <w:tc>
          <w:tcPr>
            <w:tcW w:w="495" w:type="dxa"/>
          </w:tcPr>
          <w:p w14:paraId="7CBE3D2D" w14:textId="77777777" w:rsidR="00384124" w:rsidRDefault="00A9669B">
            <w:pPr>
              <w:pStyle w:val="TableParagraph"/>
              <w:ind w:left="27"/>
              <w:rPr>
                <w:sz w:val="8"/>
              </w:rPr>
            </w:pPr>
            <w:r>
              <w:rPr>
                <w:color w:val="4D4D4D"/>
                <w:spacing w:val="-5"/>
                <w:sz w:val="8"/>
              </w:rPr>
              <w:t>ANO</w:t>
            </w:r>
          </w:p>
        </w:tc>
        <w:tc>
          <w:tcPr>
            <w:tcW w:w="677" w:type="dxa"/>
          </w:tcPr>
          <w:p w14:paraId="293DF38A" w14:textId="77777777" w:rsidR="00384124" w:rsidRDefault="00A9669B">
            <w:pPr>
              <w:pStyle w:val="TableParagraph"/>
              <w:ind w:left="29"/>
              <w:rPr>
                <w:sz w:val="8"/>
              </w:rPr>
            </w:pPr>
            <w:r>
              <w:rPr>
                <w:color w:val="4D4D4D"/>
                <w:spacing w:val="-5"/>
                <w:sz w:val="8"/>
              </w:rPr>
              <w:t>ANO</w:t>
            </w:r>
          </w:p>
        </w:tc>
      </w:tr>
      <w:tr w:rsidR="00384124" w14:paraId="6AB10E6A" w14:textId="77777777">
        <w:trPr>
          <w:trHeight w:val="114"/>
        </w:trPr>
        <w:tc>
          <w:tcPr>
            <w:tcW w:w="1673" w:type="dxa"/>
          </w:tcPr>
          <w:p w14:paraId="5A9A81F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47873AF" w14:textId="77777777" w:rsidR="00384124" w:rsidRDefault="00A9669B">
            <w:pPr>
              <w:pStyle w:val="TableParagraph"/>
              <w:rPr>
                <w:sz w:val="8"/>
              </w:rPr>
            </w:pPr>
            <w:r>
              <w:rPr>
                <w:color w:val="4D4D4D"/>
                <w:spacing w:val="-2"/>
                <w:sz w:val="8"/>
              </w:rPr>
              <w:t>N50981</w:t>
            </w:r>
          </w:p>
        </w:tc>
        <w:tc>
          <w:tcPr>
            <w:tcW w:w="2018" w:type="dxa"/>
          </w:tcPr>
          <w:p w14:paraId="4BFAFF0E" w14:textId="77777777" w:rsidR="00384124" w:rsidRDefault="00A9669B">
            <w:pPr>
              <w:pStyle w:val="TableParagraph"/>
              <w:rPr>
                <w:sz w:val="8"/>
              </w:rPr>
            </w:pPr>
            <w:r>
              <w:rPr>
                <w:color w:val="4D4D4D"/>
                <w:spacing w:val="-2"/>
                <w:sz w:val="8"/>
              </w:rPr>
              <w:t>COMETT</w:t>
            </w:r>
            <w:r>
              <w:rPr>
                <w:color w:val="4D4D4D"/>
                <w:spacing w:val="1"/>
                <w:sz w:val="8"/>
              </w:rPr>
              <w:t xml:space="preserve"> </w:t>
            </w:r>
            <w:r>
              <w:rPr>
                <w:color w:val="4D4D4D"/>
                <w:spacing w:val="-2"/>
                <w:sz w:val="8"/>
              </w:rPr>
              <w:t>PLUS</w:t>
            </w:r>
            <w:r>
              <w:rPr>
                <w:color w:val="4D4D4D"/>
                <w:spacing w:val="1"/>
                <w:sz w:val="8"/>
              </w:rPr>
              <w:t xml:space="preserve"> </w:t>
            </w:r>
            <w:r>
              <w:rPr>
                <w:color w:val="4D4D4D"/>
                <w:spacing w:val="-2"/>
                <w:sz w:val="8"/>
              </w:rPr>
              <w:t>SPOL.</w:t>
            </w:r>
            <w:r>
              <w:rPr>
                <w:color w:val="4D4D4D"/>
                <w:spacing w:val="3"/>
                <w:sz w:val="8"/>
              </w:rPr>
              <w:t xml:space="preserve"> </w:t>
            </w:r>
            <w:r>
              <w:rPr>
                <w:color w:val="4D4D4D"/>
                <w:spacing w:val="-2"/>
                <w:sz w:val="8"/>
              </w:rPr>
              <w:t>S</w:t>
            </w:r>
            <w:r>
              <w:rPr>
                <w:color w:val="4D4D4D"/>
                <w:spacing w:val="1"/>
                <w:sz w:val="8"/>
              </w:rPr>
              <w:t xml:space="preserve"> </w:t>
            </w:r>
            <w:r>
              <w:rPr>
                <w:color w:val="4D4D4D"/>
                <w:spacing w:val="-4"/>
                <w:sz w:val="8"/>
              </w:rPr>
              <w:t>R.O.</w:t>
            </w:r>
          </w:p>
        </w:tc>
        <w:tc>
          <w:tcPr>
            <w:tcW w:w="693" w:type="dxa"/>
          </w:tcPr>
          <w:p w14:paraId="771786F0" w14:textId="77777777" w:rsidR="00384124" w:rsidRDefault="00A9669B">
            <w:pPr>
              <w:pStyle w:val="TableParagraph"/>
              <w:rPr>
                <w:sz w:val="8"/>
              </w:rPr>
            </w:pPr>
            <w:r>
              <w:rPr>
                <w:color w:val="4D4D4D"/>
                <w:spacing w:val="-2"/>
                <w:sz w:val="8"/>
              </w:rPr>
              <w:t>420301128201</w:t>
            </w:r>
          </w:p>
        </w:tc>
        <w:tc>
          <w:tcPr>
            <w:tcW w:w="789" w:type="dxa"/>
          </w:tcPr>
          <w:p w14:paraId="5CA090A2" w14:textId="77777777" w:rsidR="00384124" w:rsidRDefault="00A9669B">
            <w:pPr>
              <w:pStyle w:val="TableParagraph"/>
              <w:ind w:left="22"/>
              <w:rPr>
                <w:sz w:val="8"/>
              </w:rPr>
            </w:pPr>
            <w:r>
              <w:rPr>
                <w:color w:val="4D4D4D"/>
                <w:spacing w:val="-2"/>
                <w:sz w:val="8"/>
              </w:rPr>
              <w:t>Jihočeský</w:t>
            </w:r>
          </w:p>
        </w:tc>
        <w:tc>
          <w:tcPr>
            <w:tcW w:w="907" w:type="dxa"/>
          </w:tcPr>
          <w:p w14:paraId="16D982FA" w14:textId="77777777" w:rsidR="00384124" w:rsidRDefault="00A9669B">
            <w:pPr>
              <w:pStyle w:val="TableParagraph"/>
              <w:ind w:left="22"/>
              <w:rPr>
                <w:sz w:val="8"/>
              </w:rPr>
            </w:pPr>
            <w:r>
              <w:rPr>
                <w:color w:val="4D4D4D"/>
                <w:spacing w:val="-2"/>
                <w:sz w:val="8"/>
              </w:rPr>
              <w:t>Tábor</w:t>
            </w:r>
          </w:p>
        </w:tc>
        <w:tc>
          <w:tcPr>
            <w:tcW w:w="1152" w:type="dxa"/>
          </w:tcPr>
          <w:p w14:paraId="3182686B" w14:textId="77777777" w:rsidR="00384124" w:rsidRDefault="00A9669B">
            <w:pPr>
              <w:pStyle w:val="TableParagraph"/>
              <w:ind w:left="23"/>
              <w:rPr>
                <w:sz w:val="8"/>
              </w:rPr>
            </w:pPr>
            <w:proofErr w:type="spellStart"/>
            <w:proofErr w:type="gramStart"/>
            <w:r>
              <w:rPr>
                <w:color w:val="4D4D4D"/>
                <w:spacing w:val="-2"/>
                <w:sz w:val="8"/>
              </w:rPr>
              <w:t>Tábor,Chýnov</w:t>
            </w:r>
            <w:proofErr w:type="gramEnd"/>
            <w:r>
              <w:rPr>
                <w:color w:val="4D4D4D"/>
                <w:spacing w:val="-2"/>
                <w:sz w:val="8"/>
              </w:rPr>
              <w:t>.,COMETT</w:t>
            </w:r>
            <w:proofErr w:type="spellEnd"/>
          </w:p>
        </w:tc>
        <w:tc>
          <w:tcPr>
            <w:tcW w:w="1814" w:type="dxa"/>
          </w:tcPr>
          <w:p w14:paraId="72ECA22A" w14:textId="77777777" w:rsidR="00384124" w:rsidRDefault="00A9669B">
            <w:pPr>
              <w:pStyle w:val="TableParagraph"/>
              <w:ind w:left="23"/>
              <w:rPr>
                <w:sz w:val="8"/>
              </w:rPr>
            </w:pPr>
            <w:r>
              <w:rPr>
                <w:color w:val="4D4D4D"/>
                <w:spacing w:val="-2"/>
                <w:sz w:val="8"/>
              </w:rPr>
              <w:t>CHÝNOVSKÁ</w:t>
            </w:r>
          </w:p>
        </w:tc>
        <w:tc>
          <w:tcPr>
            <w:tcW w:w="1521" w:type="dxa"/>
          </w:tcPr>
          <w:p w14:paraId="7B162887" w14:textId="77777777" w:rsidR="00384124" w:rsidRDefault="00A9669B">
            <w:pPr>
              <w:pStyle w:val="TableParagraph"/>
              <w:ind w:left="23"/>
              <w:rPr>
                <w:sz w:val="8"/>
              </w:rPr>
            </w:pPr>
            <w:r>
              <w:rPr>
                <w:color w:val="4D4D4D"/>
                <w:spacing w:val="-2"/>
                <w:sz w:val="8"/>
              </w:rPr>
              <w:t>TÁBOR</w:t>
            </w:r>
          </w:p>
        </w:tc>
        <w:tc>
          <w:tcPr>
            <w:tcW w:w="347" w:type="dxa"/>
          </w:tcPr>
          <w:p w14:paraId="1C1DCC3D"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72</w:t>
            </w:r>
          </w:p>
        </w:tc>
        <w:tc>
          <w:tcPr>
            <w:tcW w:w="647" w:type="dxa"/>
          </w:tcPr>
          <w:p w14:paraId="3E310A1D" w14:textId="77777777" w:rsidR="00384124" w:rsidRDefault="00A9669B">
            <w:pPr>
              <w:pStyle w:val="TableParagraph"/>
              <w:ind w:left="25"/>
              <w:rPr>
                <w:sz w:val="8"/>
              </w:rPr>
            </w:pPr>
            <w:r>
              <w:rPr>
                <w:color w:val="4D4D4D"/>
                <w:spacing w:val="-2"/>
                <w:sz w:val="8"/>
              </w:rPr>
              <w:t>49.408444</w:t>
            </w:r>
          </w:p>
        </w:tc>
        <w:tc>
          <w:tcPr>
            <w:tcW w:w="661" w:type="dxa"/>
          </w:tcPr>
          <w:p w14:paraId="7A5DDF16" w14:textId="77777777" w:rsidR="00384124" w:rsidRDefault="00A9669B">
            <w:pPr>
              <w:pStyle w:val="TableParagraph"/>
              <w:ind w:left="26"/>
              <w:rPr>
                <w:sz w:val="8"/>
              </w:rPr>
            </w:pPr>
            <w:r>
              <w:rPr>
                <w:color w:val="4D4D4D"/>
                <w:spacing w:val="-2"/>
                <w:sz w:val="8"/>
              </w:rPr>
              <w:t>14.688775</w:t>
            </w:r>
          </w:p>
        </w:tc>
        <w:tc>
          <w:tcPr>
            <w:tcW w:w="495" w:type="dxa"/>
          </w:tcPr>
          <w:p w14:paraId="7E44460D" w14:textId="77777777" w:rsidR="00384124" w:rsidRDefault="00A9669B">
            <w:pPr>
              <w:pStyle w:val="TableParagraph"/>
              <w:ind w:left="27"/>
              <w:rPr>
                <w:sz w:val="8"/>
              </w:rPr>
            </w:pPr>
            <w:r>
              <w:rPr>
                <w:color w:val="4D4D4D"/>
                <w:spacing w:val="-5"/>
                <w:sz w:val="8"/>
              </w:rPr>
              <w:t>ANO</w:t>
            </w:r>
          </w:p>
        </w:tc>
        <w:tc>
          <w:tcPr>
            <w:tcW w:w="677" w:type="dxa"/>
          </w:tcPr>
          <w:p w14:paraId="1C4052B1" w14:textId="77777777" w:rsidR="00384124" w:rsidRDefault="00A9669B">
            <w:pPr>
              <w:pStyle w:val="TableParagraph"/>
              <w:ind w:left="29"/>
              <w:rPr>
                <w:sz w:val="8"/>
              </w:rPr>
            </w:pPr>
            <w:r>
              <w:rPr>
                <w:color w:val="4D4D4D"/>
                <w:spacing w:val="-5"/>
                <w:sz w:val="8"/>
              </w:rPr>
              <w:t>ANO</w:t>
            </w:r>
          </w:p>
        </w:tc>
      </w:tr>
      <w:tr w:rsidR="00384124" w14:paraId="420A80DB" w14:textId="77777777">
        <w:trPr>
          <w:trHeight w:val="114"/>
        </w:trPr>
        <w:tc>
          <w:tcPr>
            <w:tcW w:w="1673" w:type="dxa"/>
          </w:tcPr>
          <w:p w14:paraId="2582E89A" w14:textId="77777777" w:rsidR="00384124" w:rsidRDefault="00A9669B">
            <w:pPr>
              <w:pStyle w:val="TableParagraph"/>
              <w:rPr>
                <w:sz w:val="8"/>
              </w:rPr>
            </w:pPr>
            <w:r>
              <w:rPr>
                <w:color w:val="4D4D4D"/>
                <w:spacing w:val="-2"/>
                <w:sz w:val="8"/>
              </w:rPr>
              <w:t>SHELL</w:t>
            </w:r>
          </w:p>
        </w:tc>
        <w:tc>
          <w:tcPr>
            <w:tcW w:w="600" w:type="dxa"/>
          </w:tcPr>
          <w:p w14:paraId="2A222B99" w14:textId="77777777" w:rsidR="00384124" w:rsidRDefault="00A9669B">
            <w:pPr>
              <w:pStyle w:val="TableParagraph"/>
              <w:rPr>
                <w:sz w:val="8"/>
              </w:rPr>
            </w:pPr>
            <w:r>
              <w:rPr>
                <w:color w:val="4D4D4D"/>
                <w:spacing w:val="-2"/>
                <w:sz w:val="8"/>
              </w:rPr>
              <w:t>N17001</w:t>
            </w:r>
          </w:p>
        </w:tc>
        <w:tc>
          <w:tcPr>
            <w:tcW w:w="2018" w:type="dxa"/>
          </w:tcPr>
          <w:p w14:paraId="7BEF4347" w14:textId="77777777" w:rsidR="00384124" w:rsidRDefault="00A9669B">
            <w:pPr>
              <w:pStyle w:val="TableParagraph"/>
              <w:rPr>
                <w:sz w:val="8"/>
              </w:rPr>
            </w:pPr>
            <w:r>
              <w:rPr>
                <w:color w:val="4D4D4D"/>
                <w:spacing w:val="-2"/>
                <w:sz w:val="8"/>
              </w:rPr>
              <w:t>SHELL</w:t>
            </w:r>
          </w:p>
        </w:tc>
        <w:tc>
          <w:tcPr>
            <w:tcW w:w="693" w:type="dxa"/>
          </w:tcPr>
          <w:p w14:paraId="24F4EB90" w14:textId="77777777" w:rsidR="00384124" w:rsidRDefault="00A9669B">
            <w:pPr>
              <w:pStyle w:val="TableParagraph"/>
              <w:rPr>
                <w:sz w:val="8"/>
              </w:rPr>
            </w:pPr>
            <w:r>
              <w:rPr>
                <w:color w:val="4D4D4D"/>
                <w:spacing w:val="-2"/>
                <w:sz w:val="8"/>
              </w:rPr>
              <w:t>420301130301</w:t>
            </w:r>
          </w:p>
        </w:tc>
        <w:tc>
          <w:tcPr>
            <w:tcW w:w="789" w:type="dxa"/>
          </w:tcPr>
          <w:p w14:paraId="62FDB506" w14:textId="77777777" w:rsidR="00384124" w:rsidRDefault="00A9669B">
            <w:pPr>
              <w:pStyle w:val="TableParagraph"/>
              <w:ind w:left="22"/>
              <w:rPr>
                <w:sz w:val="8"/>
              </w:rPr>
            </w:pPr>
            <w:r>
              <w:rPr>
                <w:color w:val="4D4D4D"/>
                <w:spacing w:val="-2"/>
                <w:sz w:val="8"/>
              </w:rPr>
              <w:t>Jihočeský</w:t>
            </w:r>
          </w:p>
        </w:tc>
        <w:tc>
          <w:tcPr>
            <w:tcW w:w="907" w:type="dxa"/>
          </w:tcPr>
          <w:p w14:paraId="3A168C7C" w14:textId="77777777" w:rsidR="00384124" w:rsidRDefault="00A9669B">
            <w:pPr>
              <w:pStyle w:val="TableParagraph"/>
              <w:ind w:left="22"/>
              <w:rPr>
                <w:sz w:val="8"/>
              </w:rPr>
            </w:pPr>
            <w:r>
              <w:rPr>
                <w:color w:val="4D4D4D"/>
                <w:spacing w:val="-2"/>
                <w:sz w:val="8"/>
              </w:rPr>
              <w:t>Tábor</w:t>
            </w:r>
          </w:p>
        </w:tc>
        <w:tc>
          <w:tcPr>
            <w:tcW w:w="1152" w:type="dxa"/>
          </w:tcPr>
          <w:p w14:paraId="0E183AB4" w14:textId="77777777" w:rsidR="00384124" w:rsidRDefault="00A9669B">
            <w:pPr>
              <w:pStyle w:val="TableParagraph"/>
              <w:ind w:left="23"/>
              <w:rPr>
                <w:sz w:val="8"/>
              </w:rPr>
            </w:pPr>
            <w:proofErr w:type="gramStart"/>
            <w:r>
              <w:rPr>
                <w:color w:val="4D4D4D"/>
                <w:spacing w:val="-2"/>
                <w:sz w:val="8"/>
              </w:rPr>
              <w:t>Tábor,</w:t>
            </w:r>
            <w:proofErr w:type="spellStart"/>
            <w:r>
              <w:rPr>
                <w:color w:val="4D4D4D"/>
                <w:spacing w:val="-2"/>
                <w:sz w:val="8"/>
              </w:rPr>
              <w:t>Chýnovs</w:t>
            </w:r>
            <w:proofErr w:type="spellEnd"/>
            <w:proofErr w:type="gramEnd"/>
            <w:r>
              <w:rPr>
                <w:color w:val="4D4D4D"/>
                <w:spacing w:val="-2"/>
                <w:sz w:val="8"/>
              </w:rPr>
              <w:t>.,SHELL</w:t>
            </w:r>
          </w:p>
        </w:tc>
        <w:tc>
          <w:tcPr>
            <w:tcW w:w="1814" w:type="dxa"/>
          </w:tcPr>
          <w:p w14:paraId="5290D412" w14:textId="77777777" w:rsidR="00384124" w:rsidRDefault="00A9669B">
            <w:pPr>
              <w:pStyle w:val="TableParagraph"/>
              <w:ind w:left="23"/>
              <w:rPr>
                <w:sz w:val="8"/>
              </w:rPr>
            </w:pPr>
            <w:r>
              <w:rPr>
                <w:color w:val="4D4D4D"/>
                <w:spacing w:val="-2"/>
                <w:sz w:val="8"/>
              </w:rPr>
              <w:t>CHÝNOVSKÁ</w:t>
            </w:r>
          </w:p>
        </w:tc>
        <w:tc>
          <w:tcPr>
            <w:tcW w:w="1521" w:type="dxa"/>
          </w:tcPr>
          <w:p w14:paraId="192497B9" w14:textId="77777777" w:rsidR="00384124" w:rsidRDefault="00A9669B">
            <w:pPr>
              <w:pStyle w:val="TableParagraph"/>
              <w:ind w:left="23"/>
              <w:rPr>
                <w:sz w:val="8"/>
              </w:rPr>
            </w:pPr>
            <w:r>
              <w:rPr>
                <w:color w:val="4D4D4D"/>
                <w:spacing w:val="-2"/>
                <w:sz w:val="8"/>
              </w:rPr>
              <w:t>TÁBOR</w:t>
            </w:r>
          </w:p>
        </w:tc>
        <w:tc>
          <w:tcPr>
            <w:tcW w:w="347" w:type="dxa"/>
          </w:tcPr>
          <w:p w14:paraId="2BDD5E3D"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03</w:t>
            </w:r>
          </w:p>
        </w:tc>
        <w:tc>
          <w:tcPr>
            <w:tcW w:w="647" w:type="dxa"/>
          </w:tcPr>
          <w:p w14:paraId="66750F51" w14:textId="77777777" w:rsidR="00384124" w:rsidRDefault="00A9669B">
            <w:pPr>
              <w:pStyle w:val="TableParagraph"/>
              <w:ind w:left="25"/>
              <w:rPr>
                <w:sz w:val="8"/>
              </w:rPr>
            </w:pPr>
            <w:r>
              <w:rPr>
                <w:color w:val="4D4D4D"/>
                <w:spacing w:val="-2"/>
                <w:sz w:val="8"/>
              </w:rPr>
              <w:t>49.410697</w:t>
            </w:r>
          </w:p>
        </w:tc>
        <w:tc>
          <w:tcPr>
            <w:tcW w:w="661" w:type="dxa"/>
          </w:tcPr>
          <w:p w14:paraId="33D9895E" w14:textId="77777777" w:rsidR="00384124" w:rsidRDefault="00A9669B">
            <w:pPr>
              <w:pStyle w:val="TableParagraph"/>
              <w:ind w:left="26"/>
              <w:rPr>
                <w:sz w:val="8"/>
              </w:rPr>
            </w:pPr>
            <w:r>
              <w:rPr>
                <w:color w:val="4D4D4D"/>
                <w:spacing w:val="-2"/>
                <w:sz w:val="8"/>
              </w:rPr>
              <w:t>14.683272</w:t>
            </w:r>
          </w:p>
        </w:tc>
        <w:tc>
          <w:tcPr>
            <w:tcW w:w="495" w:type="dxa"/>
          </w:tcPr>
          <w:p w14:paraId="3B77A70D" w14:textId="77777777" w:rsidR="00384124" w:rsidRDefault="00A9669B">
            <w:pPr>
              <w:pStyle w:val="TableParagraph"/>
              <w:ind w:left="27"/>
              <w:rPr>
                <w:sz w:val="8"/>
              </w:rPr>
            </w:pPr>
            <w:r>
              <w:rPr>
                <w:color w:val="4D4D4D"/>
                <w:spacing w:val="-5"/>
                <w:sz w:val="8"/>
              </w:rPr>
              <w:t>ANO</w:t>
            </w:r>
          </w:p>
        </w:tc>
        <w:tc>
          <w:tcPr>
            <w:tcW w:w="677" w:type="dxa"/>
          </w:tcPr>
          <w:p w14:paraId="785077A2" w14:textId="77777777" w:rsidR="00384124" w:rsidRDefault="00A9669B">
            <w:pPr>
              <w:pStyle w:val="TableParagraph"/>
              <w:ind w:left="29"/>
              <w:rPr>
                <w:sz w:val="8"/>
              </w:rPr>
            </w:pPr>
            <w:r>
              <w:rPr>
                <w:color w:val="4D4D4D"/>
                <w:spacing w:val="-5"/>
                <w:sz w:val="8"/>
              </w:rPr>
              <w:t>ANO</w:t>
            </w:r>
          </w:p>
        </w:tc>
      </w:tr>
      <w:tr w:rsidR="00384124" w14:paraId="17C99C5A" w14:textId="77777777">
        <w:trPr>
          <w:trHeight w:val="114"/>
        </w:trPr>
        <w:tc>
          <w:tcPr>
            <w:tcW w:w="1673" w:type="dxa"/>
          </w:tcPr>
          <w:p w14:paraId="27FE26E7" w14:textId="77777777" w:rsidR="00384124" w:rsidRDefault="00A9669B">
            <w:pPr>
              <w:pStyle w:val="TableParagraph"/>
              <w:rPr>
                <w:sz w:val="8"/>
              </w:rPr>
            </w:pPr>
            <w:r>
              <w:rPr>
                <w:color w:val="4D4D4D"/>
                <w:spacing w:val="-2"/>
                <w:sz w:val="8"/>
              </w:rPr>
              <w:t>BENZINA</w:t>
            </w:r>
          </w:p>
        </w:tc>
        <w:tc>
          <w:tcPr>
            <w:tcW w:w="600" w:type="dxa"/>
          </w:tcPr>
          <w:p w14:paraId="5C27417C" w14:textId="77777777" w:rsidR="00384124" w:rsidRDefault="00A9669B">
            <w:pPr>
              <w:pStyle w:val="TableParagraph"/>
              <w:rPr>
                <w:sz w:val="8"/>
              </w:rPr>
            </w:pPr>
            <w:r>
              <w:rPr>
                <w:color w:val="4D4D4D"/>
                <w:spacing w:val="-2"/>
                <w:sz w:val="8"/>
              </w:rPr>
              <w:t>N11000</w:t>
            </w:r>
          </w:p>
        </w:tc>
        <w:tc>
          <w:tcPr>
            <w:tcW w:w="2018" w:type="dxa"/>
          </w:tcPr>
          <w:p w14:paraId="69081C8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73AF86C" w14:textId="77777777" w:rsidR="00384124" w:rsidRDefault="00A9669B">
            <w:pPr>
              <w:pStyle w:val="TableParagraph"/>
              <w:rPr>
                <w:sz w:val="8"/>
              </w:rPr>
            </w:pPr>
            <w:r>
              <w:rPr>
                <w:color w:val="4D4D4D"/>
                <w:spacing w:val="-2"/>
                <w:sz w:val="8"/>
              </w:rPr>
              <w:t>420301159701</w:t>
            </w:r>
          </w:p>
        </w:tc>
        <w:tc>
          <w:tcPr>
            <w:tcW w:w="789" w:type="dxa"/>
          </w:tcPr>
          <w:p w14:paraId="2C594CD5" w14:textId="77777777" w:rsidR="00384124" w:rsidRDefault="00A9669B">
            <w:pPr>
              <w:pStyle w:val="TableParagraph"/>
              <w:ind w:left="22"/>
              <w:rPr>
                <w:sz w:val="8"/>
              </w:rPr>
            </w:pPr>
            <w:r>
              <w:rPr>
                <w:color w:val="4D4D4D"/>
                <w:spacing w:val="-2"/>
                <w:sz w:val="8"/>
              </w:rPr>
              <w:t>Jihočeský</w:t>
            </w:r>
          </w:p>
        </w:tc>
        <w:tc>
          <w:tcPr>
            <w:tcW w:w="907" w:type="dxa"/>
          </w:tcPr>
          <w:p w14:paraId="78E55C1F" w14:textId="77777777" w:rsidR="00384124" w:rsidRDefault="00A9669B">
            <w:pPr>
              <w:pStyle w:val="TableParagraph"/>
              <w:ind w:left="22"/>
              <w:rPr>
                <w:sz w:val="8"/>
              </w:rPr>
            </w:pPr>
            <w:r>
              <w:rPr>
                <w:color w:val="4D4D4D"/>
                <w:spacing w:val="-2"/>
                <w:sz w:val="8"/>
              </w:rPr>
              <w:t>Tábor</w:t>
            </w:r>
          </w:p>
        </w:tc>
        <w:tc>
          <w:tcPr>
            <w:tcW w:w="1152" w:type="dxa"/>
          </w:tcPr>
          <w:p w14:paraId="120BFBD0" w14:textId="77777777" w:rsidR="00384124" w:rsidRDefault="00A9669B">
            <w:pPr>
              <w:pStyle w:val="TableParagraph"/>
              <w:ind w:left="23"/>
              <w:rPr>
                <w:sz w:val="8"/>
              </w:rPr>
            </w:pPr>
            <w:proofErr w:type="spellStart"/>
            <w:proofErr w:type="gramStart"/>
            <w:r>
              <w:rPr>
                <w:color w:val="4D4D4D"/>
                <w:spacing w:val="-2"/>
                <w:sz w:val="8"/>
              </w:rPr>
              <w:t>Tábor,Soběslavská</w:t>
            </w:r>
            <w:proofErr w:type="spellEnd"/>
            <w:proofErr w:type="gramEnd"/>
          </w:p>
        </w:tc>
        <w:tc>
          <w:tcPr>
            <w:tcW w:w="1814" w:type="dxa"/>
          </w:tcPr>
          <w:p w14:paraId="70C8196D" w14:textId="77777777" w:rsidR="00384124" w:rsidRDefault="00A9669B">
            <w:pPr>
              <w:pStyle w:val="TableParagraph"/>
              <w:ind w:left="23"/>
              <w:rPr>
                <w:sz w:val="8"/>
              </w:rPr>
            </w:pPr>
            <w:r>
              <w:rPr>
                <w:color w:val="4D4D4D"/>
                <w:spacing w:val="-2"/>
                <w:sz w:val="8"/>
              </w:rPr>
              <w:t>SOBĚSLAVSKÁ</w:t>
            </w:r>
          </w:p>
        </w:tc>
        <w:tc>
          <w:tcPr>
            <w:tcW w:w="1521" w:type="dxa"/>
          </w:tcPr>
          <w:p w14:paraId="478453A6" w14:textId="77777777" w:rsidR="00384124" w:rsidRDefault="00A9669B">
            <w:pPr>
              <w:pStyle w:val="TableParagraph"/>
              <w:ind w:left="23"/>
              <w:rPr>
                <w:sz w:val="8"/>
              </w:rPr>
            </w:pPr>
            <w:r>
              <w:rPr>
                <w:color w:val="4D4D4D"/>
                <w:spacing w:val="-2"/>
                <w:sz w:val="8"/>
              </w:rPr>
              <w:t>TÁBOR</w:t>
            </w:r>
          </w:p>
        </w:tc>
        <w:tc>
          <w:tcPr>
            <w:tcW w:w="347" w:type="dxa"/>
          </w:tcPr>
          <w:p w14:paraId="3A89D442"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05</w:t>
            </w:r>
          </w:p>
        </w:tc>
        <w:tc>
          <w:tcPr>
            <w:tcW w:w="647" w:type="dxa"/>
          </w:tcPr>
          <w:p w14:paraId="54A0B05B" w14:textId="77777777" w:rsidR="00384124" w:rsidRDefault="00A9669B">
            <w:pPr>
              <w:pStyle w:val="TableParagraph"/>
              <w:ind w:left="25"/>
              <w:rPr>
                <w:sz w:val="8"/>
              </w:rPr>
            </w:pPr>
            <w:r>
              <w:rPr>
                <w:color w:val="4D4D4D"/>
                <w:spacing w:val="-2"/>
                <w:sz w:val="8"/>
              </w:rPr>
              <w:t>49.394933</w:t>
            </w:r>
          </w:p>
        </w:tc>
        <w:tc>
          <w:tcPr>
            <w:tcW w:w="661" w:type="dxa"/>
          </w:tcPr>
          <w:p w14:paraId="339A7EBB" w14:textId="77777777" w:rsidR="00384124" w:rsidRDefault="00A9669B">
            <w:pPr>
              <w:pStyle w:val="TableParagraph"/>
              <w:ind w:left="26"/>
              <w:rPr>
                <w:sz w:val="8"/>
              </w:rPr>
            </w:pPr>
            <w:r>
              <w:rPr>
                <w:color w:val="4D4D4D"/>
                <w:spacing w:val="-2"/>
                <w:sz w:val="8"/>
              </w:rPr>
              <w:t>14.687978</w:t>
            </w:r>
          </w:p>
        </w:tc>
        <w:tc>
          <w:tcPr>
            <w:tcW w:w="495" w:type="dxa"/>
          </w:tcPr>
          <w:p w14:paraId="48FCA672" w14:textId="77777777" w:rsidR="00384124" w:rsidRDefault="00A9669B">
            <w:pPr>
              <w:pStyle w:val="TableParagraph"/>
              <w:ind w:left="27"/>
              <w:rPr>
                <w:sz w:val="8"/>
              </w:rPr>
            </w:pPr>
            <w:r>
              <w:rPr>
                <w:color w:val="4D4D4D"/>
                <w:spacing w:val="-5"/>
                <w:sz w:val="8"/>
              </w:rPr>
              <w:t>NE</w:t>
            </w:r>
          </w:p>
        </w:tc>
        <w:tc>
          <w:tcPr>
            <w:tcW w:w="677" w:type="dxa"/>
          </w:tcPr>
          <w:p w14:paraId="1F8A4D71" w14:textId="77777777" w:rsidR="00384124" w:rsidRDefault="00A9669B">
            <w:pPr>
              <w:pStyle w:val="TableParagraph"/>
              <w:ind w:left="29"/>
              <w:rPr>
                <w:sz w:val="8"/>
              </w:rPr>
            </w:pPr>
            <w:r>
              <w:rPr>
                <w:color w:val="4D4D4D"/>
                <w:spacing w:val="-5"/>
                <w:sz w:val="8"/>
              </w:rPr>
              <w:t>ANO</w:t>
            </w:r>
          </w:p>
        </w:tc>
      </w:tr>
      <w:tr w:rsidR="00384124" w14:paraId="74F64365" w14:textId="77777777">
        <w:trPr>
          <w:trHeight w:val="114"/>
        </w:trPr>
        <w:tc>
          <w:tcPr>
            <w:tcW w:w="1673" w:type="dxa"/>
          </w:tcPr>
          <w:p w14:paraId="2C7FFA4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4B1E1AB" w14:textId="77777777" w:rsidR="00384124" w:rsidRDefault="00A9669B">
            <w:pPr>
              <w:pStyle w:val="TableParagraph"/>
              <w:rPr>
                <w:sz w:val="8"/>
              </w:rPr>
            </w:pPr>
            <w:r>
              <w:rPr>
                <w:color w:val="4D4D4D"/>
                <w:spacing w:val="-2"/>
                <w:sz w:val="8"/>
              </w:rPr>
              <w:t>N51313</w:t>
            </w:r>
          </w:p>
        </w:tc>
        <w:tc>
          <w:tcPr>
            <w:tcW w:w="2018" w:type="dxa"/>
          </w:tcPr>
          <w:p w14:paraId="772B2F77" w14:textId="77777777" w:rsidR="00384124" w:rsidRDefault="00A9669B">
            <w:pPr>
              <w:pStyle w:val="TableParagraph"/>
              <w:rPr>
                <w:sz w:val="8"/>
              </w:rPr>
            </w:pPr>
            <w:r>
              <w:rPr>
                <w:color w:val="4D4D4D"/>
                <w:sz w:val="8"/>
              </w:rPr>
              <w:t>JOSEF</w:t>
            </w:r>
            <w:r>
              <w:rPr>
                <w:color w:val="4D4D4D"/>
                <w:spacing w:val="-6"/>
                <w:sz w:val="8"/>
              </w:rPr>
              <w:t xml:space="preserve"> </w:t>
            </w:r>
            <w:r>
              <w:rPr>
                <w:color w:val="4D4D4D"/>
                <w:sz w:val="8"/>
              </w:rPr>
              <w:t>HOS</w:t>
            </w:r>
            <w:r>
              <w:rPr>
                <w:color w:val="4D4D4D"/>
                <w:spacing w:val="-5"/>
                <w:sz w:val="8"/>
              </w:rPr>
              <w:t xml:space="preserve"> </w:t>
            </w:r>
            <w:r>
              <w:rPr>
                <w:color w:val="4D4D4D"/>
                <w:spacing w:val="-2"/>
                <w:sz w:val="8"/>
              </w:rPr>
              <w:t>S.R.O.</w:t>
            </w:r>
          </w:p>
        </w:tc>
        <w:tc>
          <w:tcPr>
            <w:tcW w:w="693" w:type="dxa"/>
          </w:tcPr>
          <w:p w14:paraId="4EC8D9F9" w14:textId="77777777" w:rsidR="00384124" w:rsidRDefault="00A9669B">
            <w:pPr>
              <w:pStyle w:val="TableParagraph"/>
              <w:rPr>
                <w:sz w:val="8"/>
              </w:rPr>
            </w:pPr>
            <w:r>
              <w:rPr>
                <w:color w:val="4D4D4D"/>
                <w:spacing w:val="-2"/>
                <w:sz w:val="8"/>
              </w:rPr>
              <w:t>420301161301</w:t>
            </w:r>
          </w:p>
        </w:tc>
        <w:tc>
          <w:tcPr>
            <w:tcW w:w="789" w:type="dxa"/>
          </w:tcPr>
          <w:p w14:paraId="0A5EF51C" w14:textId="77777777" w:rsidR="00384124" w:rsidRDefault="00A9669B">
            <w:pPr>
              <w:pStyle w:val="TableParagraph"/>
              <w:ind w:left="22"/>
              <w:rPr>
                <w:sz w:val="8"/>
              </w:rPr>
            </w:pPr>
            <w:r>
              <w:rPr>
                <w:color w:val="4D4D4D"/>
                <w:spacing w:val="-2"/>
                <w:sz w:val="8"/>
              </w:rPr>
              <w:t>Jihočeský</w:t>
            </w:r>
          </w:p>
        </w:tc>
        <w:tc>
          <w:tcPr>
            <w:tcW w:w="907" w:type="dxa"/>
          </w:tcPr>
          <w:p w14:paraId="77EDE9DE" w14:textId="77777777" w:rsidR="00384124" w:rsidRDefault="00A9669B">
            <w:pPr>
              <w:pStyle w:val="TableParagraph"/>
              <w:ind w:left="22"/>
              <w:rPr>
                <w:sz w:val="8"/>
              </w:rPr>
            </w:pPr>
            <w:r>
              <w:rPr>
                <w:color w:val="4D4D4D"/>
                <w:spacing w:val="-2"/>
                <w:sz w:val="8"/>
              </w:rPr>
              <w:t>Tábor</w:t>
            </w:r>
          </w:p>
        </w:tc>
        <w:tc>
          <w:tcPr>
            <w:tcW w:w="1152" w:type="dxa"/>
          </w:tcPr>
          <w:p w14:paraId="7D31DA6A" w14:textId="77777777" w:rsidR="00384124" w:rsidRDefault="00A9669B">
            <w:pPr>
              <w:pStyle w:val="TableParagraph"/>
              <w:ind w:left="23"/>
              <w:rPr>
                <w:sz w:val="8"/>
              </w:rPr>
            </w:pPr>
            <w:proofErr w:type="spellStart"/>
            <w:proofErr w:type="gramStart"/>
            <w:r>
              <w:rPr>
                <w:color w:val="4D4D4D"/>
                <w:spacing w:val="-2"/>
                <w:sz w:val="8"/>
              </w:rPr>
              <w:t>Soběslav,Nová</w:t>
            </w:r>
            <w:proofErr w:type="spellEnd"/>
            <w:proofErr w:type="gramEnd"/>
          </w:p>
        </w:tc>
        <w:tc>
          <w:tcPr>
            <w:tcW w:w="1814" w:type="dxa"/>
          </w:tcPr>
          <w:p w14:paraId="7C94FC94" w14:textId="77777777" w:rsidR="00384124" w:rsidRDefault="00A9669B">
            <w:pPr>
              <w:pStyle w:val="TableParagraph"/>
              <w:ind w:left="23"/>
              <w:rPr>
                <w:sz w:val="8"/>
              </w:rPr>
            </w:pPr>
            <w:r>
              <w:rPr>
                <w:color w:val="4D4D4D"/>
                <w:sz w:val="8"/>
              </w:rPr>
              <w:t>NOVÁ</w:t>
            </w:r>
            <w:r>
              <w:rPr>
                <w:color w:val="4D4D4D"/>
                <w:spacing w:val="-5"/>
                <w:sz w:val="8"/>
              </w:rPr>
              <w:t xml:space="preserve"> </w:t>
            </w:r>
            <w:r>
              <w:rPr>
                <w:color w:val="4D4D4D"/>
                <w:spacing w:val="-2"/>
                <w:sz w:val="8"/>
              </w:rPr>
              <w:t>483/II</w:t>
            </w:r>
          </w:p>
        </w:tc>
        <w:tc>
          <w:tcPr>
            <w:tcW w:w="1521" w:type="dxa"/>
          </w:tcPr>
          <w:p w14:paraId="7AAAC581" w14:textId="77777777" w:rsidR="00384124" w:rsidRDefault="00A9669B">
            <w:pPr>
              <w:pStyle w:val="TableParagraph"/>
              <w:ind w:left="23"/>
              <w:rPr>
                <w:sz w:val="8"/>
              </w:rPr>
            </w:pPr>
            <w:r>
              <w:rPr>
                <w:color w:val="4D4D4D"/>
                <w:spacing w:val="-2"/>
                <w:sz w:val="8"/>
              </w:rPr>
              <w:t>SOBĚSLAV</w:t>
            </w:r>
          </w:p>
        </w:tc>
        <w:tc>
          <w:tcPr>
            <w:tcW w:w="347" w:type="dxa"/>
          </w:tcPr>
          <w:p w14:paraId="0467DCEE" w14:textId="77777777" w:rsidR="00384124" w:rsidRDefault="00A9669B">
            <w:pPr>
              <w:pStyle w:val="TableParagraph"/>
              <w:ind w:left="11" w:right="57"/>
              <w:jc w:val="center"/>
              <w:rPr>
                <w:sz w:val="8"/>
              </w:rPr>
            </w:pPr>
            <w:r>
              <w:rPr>
                <w:color w:val="4D4D4D"/>
                <w:sz w:val="8"/>
              </w:rPr>
              <w:t>392</w:t>
            </w:r>
            <w:r>
              <w:rPr>
                <w:color w:val="4D4D4D"/>
                <w:spacing w:val="-6"/>
                <w:sz w:val="8"/>
              </w:rPr>
              <w:t xml:space="preserve"> </w:t>
            </w:r>
            <w:r>
              <w:rPr>
                <w:color w:val="4D4D4D"/>
                <w:spacing w:val="-5"/>
                <w:sz w:val="8"/>
              </w:rPr>
              <w:t>01</w:t>
            </w:r>
          </w:p>
        </w:tc>
        <w:tc>
          <w:tcPr>
            <w:tcW w:w="647" w:type="dxa"/>
          </w:tcPr>
          <w:p w14:paraId="1F933BB4" w14:textId="77777777" w:rsidR="00384124" w:rsidRDefault="00A9669B">
            <w:pPr>
              <w:pStyle w:val="TableParagraph"/>
              <w:ind w:left="25"/>
              <w:rPr>
                <w:sz w:val="8"/>
              </w:rPr>
            </w:pPr>
            <w:r>
              <w:rPr>
                <w:color w:val="4D4D4D"/>
                <w:spacing w:val="-2"/>
                <w:sz w:val="8"/>
              </w:rPr>
              <w:t>49.248125</w:t>
            </w:r>
          </w:p>
        </w:tc>
        <w:tc>
          <w:tcPr>
            <w:tcW w:w="661" w:type="dxa"/>
          </w:tcPr>
          <w:p w14:paraId="6E66266E" w14:textId="77777777" w:rsidR="00384124" w:rsidRDefault="00A9669B">
            <w:pPr>
              <w:pStyle w:val="TableParagraph"/>
              <w:ind w:left="26"/>
              <w:rPr>
                <w:sz w:val="8"/>
              </w:rPr>
            </w:pPr>
            <w:r>
              <w:rPr>
                <w:color w:val="4D4D4D"/>
                <w:spacing w:val="-2"/>
                <w:sz w:val="8"/>
              </w:rPr>
              <w:t>14.720878</w:t>
            </w:r>
          </w:p>
        </w:tc>
        <w:tc>
          <w:tcPr>
            <w:tcW w:w="495" w:type="dxa"/>
          </w:tcPr>
          <w:p w14:paraId="5FDD3315" w14:textId="77777777" w:rsidR="00384124" w:rsidRDefault="00A9669B">
            <w:pPr>
              <w:pStyle w:val="TableParagraph"/>
              <w:ind w:left="27"/>
              <w:rPr>
                <w:sz w:val="8"/>
              </w:rPr>
            </w:pPr>
            <w:r>
              <w:rPr>
                <w:color w:val="4D4D4D"/>
                <w:spacing w:val="-5"/>
                <w:sz w:val="8"/>
              </w:rPr>
              <w:t>ANO</w:t>
            </w:r>
          </w:p>
        </w:tc>
        <w:tc>
          <w:tcPr>
            <w:tcW w:w="677" w:type="dxa"/>
          </w:tcPr>
          <w:p w14:paraId="43FDA6D6" w14:textId="77777777" w:rsidR="00384124" w:rsidRDefault="00A9669B">
            <w:pPr>
              <w:pStyle w:val="TableParagraph"/>
              <w:ind w:left="29"/>
              <w:rPr>
                <w:sz w:val="8"/>
              </w:rPr>
            </w:pPr>
            <w:r>
              <w:rPr>
                <w:color w:val="4D4D4D"/>
                <w:spacing w:val="-5"/>
                <w:sz w:val="8"/>
              </w:rPr>
              <w:t>ANO</w:t>
            </w:r>
          </w:p>
        </w:tc>
      </w:tr>
      <w:tr w:rsidR="00384124" w14:paraId="2CE2A7DE" w14:textId="77777777">
        <w:trPr>
          <w:trHeight w:val="114"/>
        </w:trPr>
        <w:tc>
          <w:tcPr>
            <w:tcW w:w="1673" w:type="dxa"/>
          </w:tcPr>
          <w:p w14:paraId="268469DC" w14:textId="77777777" w:rsidR="00384124" w:rsidRDefault="00A9669B">
            <w:pPr>
              <w:pStyle w:val="TableParagraph"/>
              <w:rPr>
                <w:sz w:val="8"/>
              </w:rPr>
            </w:pPr>
            <w:r>
              <w:rPr>
                <w:color w:val="4D4D4D"/>
                <w:spacing w:val="-2"/>
                <w:sz w:val="8"/>
              </w:rPr>
              <w:t>BENZINA</w:t>
            </w:r>
          </w:p>
        </w:tc>
        <w:tc>
          <w:tcPr>
            <w:tcW w:w="600" w:type="dxa"/>
          </w:tcPr>
          <w:p w14:paraId="40DDF39D" w14:textId="77777777" w:rsidR="00384124" w:rsidRDefault="00A9669B">
            <w:pPr>
              <w:pStyle w:val="TableParagraph"/>
              <w:rPr>
                <w:sz w:val="8"/>
              </w:rPr>
            </w:pPr>
            <w:r>
              <w:rPr>
                <w:color w:val="4D4D4D"/>
                <w:spacing w:val="-2"/>
                <w:sz w:val="8"/>
              </w:rPr>
              <w:t>N11000</w:t>
            </w:r>
          </w:p>
        </w:tc>
        <w:tc>
          <w:tcPr>
            <w:tcW w:w="2018" w:type="dxa"/>
          </w:tcPr>
          <w:p w14:paraId="1DD7ADF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638E392" w14:textId="77777777" w:rsidR="00384124" w:rsidRDefault="00A9669B">
            <w:pPr>
              <w:pStyle w:val="TableParagraph"/>
              <w:rPr>
                <w:sz w:val="8"/>
              </w:rPr>
            </w:pPr>
            <w:r>
              <w:rPr>
                <w:color w:val="4D4D4D"/>
                <w:spacing w:val="-2"/>
                <w:sz w:val="8"/>
              </w:rPr>
              <w:t>420301172201</w:t>
            </w:r>
          </w:p>
        </w:tc>
        <w:tc>
          <w:tcPr>
            <w:tcW w:w="789" w:type="dxa"/>
          </w:tcPr>
          <w:p w14:paraId="7F7F3CE4" w14:textId="77777777" w:rsidR="00384124" w:rsidRDefault="00A9669B">
            <w:pPr>
              <w:pStyle w:val="TableParagraph"/>
              <w:ind w:left="22"/>
              <w:rPr>
                <w:sz w:val="8"/>
              </w:rPr>
            </w:pPr>
            <w:r>
              <w:rPr>
                <w:color w:val="4D4D4D"/>
                <w:spacing w:val="-2"/>
                <w:sz w:val="8"/>
              </w:rPr>
              <w:t>Jihočeský</w:t>
            </w:r>
          </w:p>
        </w:tc>
        <w:tc>
          <w:tcPr>
            <w:tcW w:w="907" w:type="dxa"/>
          </w:tcPr>
          <w:p w14:paraId="4F4FE38C" w14:textId="77777777" w:rsidR="00384124" w:rsidRDefault="00A9669B">
            <w:pPr>
              <w:pStyle w:val="TableParagraph"/>
              <w:ind w:left="22"/>
              <w:rPr>
                <w:sz w:val="8"/>
              </w:rPr>
            </w:pPr>
            <w:r>
              <w:rPr>
                <w:color w:val="4D4D4D"/>
                <w:spacing w:val="-2"/>
                <w:sz w:val="8"/>
              </w:rPr>
              <w:t>Tábor</w:t>
            </w:r>
          </w:p>
        </w:tc>
        <w:tc>
          <w:tcPr>
            <w:tcW w:w="1152" w:type="dxa"/>
          </w:tcPr>
          <w:p w14:paraId="46D96147" w14:textId="77777777" w:rsidR="00384124" w:rsidRDefault="00A9669B">
            <w:pPr>
              <w:pStyle w:val="TableParagraph"/>
              <w:ind w:left="23"/>
              <w:rPr>
                <w:sz w:val="8"/>
              </w:rPr>
            </w:pPr>
            <w:proofErr w:type="spellStart"/>
            <w:proofErr w:type="gramStart"/>
            <w:r>
              <w:rPr>
                <w:color w:val="4D4D4D"/>
                <w:spacing w:val="-2"/>
                <w:sz w:val="8"/>
              </w:rPr>
              <w:t>Tábor,Měšice</w:t>
            </w:r>
            <w:proofErr w:type="spellEnd"/>
            <w:proofErr w:type="gramEnd"/>
          </w:p>
        </w:tc>
        <w:tc>
          <w:tcPr>
            <w:tcW w:w="1814" w:type="dxa"/>
          </w:tcPr>
          <w:p w14:paraId="1C75BE75" w14:textId="77777777" w:rsidR="00384124" w:rsidRDefault="00A9669B">
            <w:pPr>
              <w:pStyle w:val="TableParagraph"/>
              <w:ind w:left="23"/>
              <w:rPr>
                <w:sz w:val="8"/>
              </w:rPr>
            </w:pPr>
            <w:r>
              <w:rPr>
                <w:color w:val="4D4D4D"/>
                <w:spacing w:val="-2"/>
                <w:sz w:val="8"/>
              </w:rPr>
              <w:t>PELHŘIMOVSKÁ</w:t>
            </w:r>
          </w:p>
        </w:tc>
        <w:tc>
          <w:tcPr>
            <w:tcW w:w="1521" w:type="dxa"/>
          </w:tcPr>
          <w:p w14:paraId="6C1843ED" w14:textId="77777777" w:rsidR="00384124" w:rsidRDefault="00A9669B">
            <w:pPr>
              <w:pStyle w:val="TableParagraph"/>
              <w:ind w:left="23"/>
              <w:rPr>
                <w:sz w:val="8"/>
              </w:rPr>
            </w:pPr>
            <w:proofErr w:type="gramStart"/>
            <w:r>
              <w:rPr>
                <w:color w:val="4D4D4D"/>
                <w:sz w:val="8"/>
              </w:rPr>
              <w:t>TÁBOR</w:t>
            </w:r>
            <w:r>
              <w:rPr>
                <w:color w:val="4D4D4D"/>
                <w:spacing w:val="-7"/>
                <w:sz w:val="8"/>
              </w:rPr>
              <w:t xml:space="preserve"> </w:t>
            </w:r>
            <w:r>
              <w:rPr>
                <w:color w:val="4D4D4D"/>
                <w:sz w:val="8"/>
              </w:rPr>
              <w:t>-</w:t>
            </w:r>
            <w:r>
              <w:rPr>
                <w:color w:val="4D4D4D"/>
                <w:spacing w:val="-4"/>
                <w:sz w:val="8"/>
              </w:rPr>
              <w:t xml:space="preserve"> </w:t>
            </w:r>
            <w:r>
              <w:rPr>
                <w:color w:val="4D4D4D"/>
                <w:spacing w:val="-2"/>
                <w:sz w:val="8"/>
              </w:rPr>
              <w:t>MĚŠICE</w:t>
            </w:r>
            <w:proofErr w:type="gramEnd"/>
          </w:p>
        </w:tc>
        <w:tc>
          <w:tcPr>
            <w:tcW w:w="347" w:type="dxa"/>
          </w:tcPr>
          <w:p w14:paraId="79F2C87D"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56</w:t>
            </w:r>
          </w:p>
        </w:tc>
        <w:tc>
          <w:tcPr>
            <w:tcW w:w="647" w:type="dxa"/>
          </w:tcPr>
          <w:p w14:paraId="72026B1A" w14:textId="77777777" w:rsidR="00384124" w:rsidRDefault="00A9669B">
            <w:pPr>
              <w:pStyle w:val="TableParagraph"/>
              <w:ind w:left="25"/>
              <w:rPr>
                <w:sz w:val="8"/>
              </w:rPr>
            </w:pPr>
            <w:r>
              <w:rPr>
                <w:color w:val="4D4D4D"/>
                <w:spacing w:val="-2"/>
                <w:sz w:val="8"/>
              </w:rPr>
              <w:t>49.402735</w:t>
            </w:r>
          </w:p>
        </w:tc>
        <w:tc>
          <w:tcPr>
            <w:tcW w:w="661" w:type="dxa"/>
          </w:tcPr>
          <w:p w14:paraId="61D3C2D9" w14:textId="77777777" w:rsidR="00384124" w:rsidRDefault="00A9669B">
            <w:pPr>
              <w:pStyle w:val="TableParagraph"/>
              <w:ind w:left="26"/>
              <w:rPr>
                <w:sz w:val="8"/>
              </w:rPr>
            </w:pPr>
            <w:r>
              <w:rPr>
                <w:color w:val="4D4D4D"/>
                <w:spacing w:val="-2"/>
                <w:sz w:val="8"/>
              </w:rPr>
              <w:t>14.692464</w:t>
            </w:r>
          </w:p>
        </w:tc>
        <w:tc>
          <w:tcPr>
            <w:tcW w:w="495" w:type="dxa"/>
          </w:tcPr>
          <w:p w14:paraId="13E6E929" w14:textId="77777777" w:rsidR="00384124" w:rsidRDefault="00A9669B">
            <w:pPr>
              <w:pStyle w:val="TableParagraph"/>
              <w:ind w:left="27"/>
              <w:rPr>
                <w:sz w:val="8"/>
              </w:rPr>
            </w:pPr>
            <w:r>
              <w:rPr>
                <w:color w:val="4D4D4D"/>
                <w:spacing w:val="-5"/>
                <w:sz w:val="8"/>
              </w:rPr>
              <w:t>NE</w:t>
            </w:r>
          </w:p>
        </w:tc>
        <w:tc>
          <w:tcPr>
            <w:tcW w:w="677" w:type="dxa"/>
          </w:tcPr>
          <w:p w14:paraId="1C8B73B5" w14:textId="77777777" w:rsidR="00384124" w:rsidRDefault="00A9669B">
            <w:pPr>
              <w:pStyle w:val="TableParagraph"/>
              <w:ind w:left="29"/>
              <w:rPr>
                <w:sz w:val="8"/>
              </w:rPr>
            </w:pPr>
            <w:r>
              <w:rPr>
                <w:color w:val="4D4D4D"/>
                <w:spacing w:val="-5"/>
                <w:sz w:val="8"/>
              </w:rPr>
              <w:t>ANO</w:t>
            </w:r>
          </w:p>
        </w:tc>
      </w:tr>
      <w:tr w:rsidR="00384124" w14:paraId="2D56CE8F" w14:textId="77777777">
        <w:trPr>
          <w:trHeight w:val="114"/>
        </w:trPr>
        <w:tc>
          <w:tcPr>
            <w:tcW w:w="1673" w:type="dxa"/>
          </w:tcPr>
          <w:p w14:paraId="0E4EC39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EB17C4C" w14:textId="77777777" w:rsidR="00384124" w:rsidRDefault="00A9669B">
            <w:pPr>
              <w:pStyle w:val="TableParagraph"/>
              <w:rPr>
                <w:sz w:val="8"/>
              </w:rPr>
            </w:pPr>
            <w:r>
              <w:rPr>
                <w:color w:val="4D4D4D"/>
                <w:spacing w:val="-2"/>
                <w:sz w:val="8"/>
              </w:rPr>
              <w:t>N51221</w:t>
            </w:r>
          </w:p>
        </w:tc>
        <w:tc>
          <w:tcPr>
            <w:tcW w:w="2018" w:type="dxa"/>
          </w:tcPr>
          <w:p w14:paraId="79FA5BA7" w14:textId="77777777" w:rsidR="00384124" w:rsidRDefault="00A9669B">
            <w:pPr>
              <w:pStyle w:val="TableParagraph"/>
              <w:rPr>
                <w:sz w:val="8"/>
              </w:rPr>
            </w:pPr>
            <w:r>
              <w:rPr>
                <w:color w:val="4D4D4D"/>
                <w:spacing w:val="-2"/>
                <w:sz w:val="8"/>
              </w:rPr>
              <w:t>MARIE</w:t>
            </w:r>
            <w:r>
              <w:rPr>
                <w:color w:val="4D4D4D"/>
                <w:spacing w:val="2"/>
                <w:sz w:val="8"/>
              </w:rPr>
              <w:t xml:space="preserve"> </w:t>
            </w:r>
            <w:r>
              <w:rPr>
                <w:color w:val="4D4D4D"/>
                <w:spacing w:val="-2"/>
                <w:sz w:val="8"/>
              </w:rPr>
              <w:t>ČAPKOVÁ</w:t>
            </w:r>
          </w:p>
        </w:tc>
        <w:tc>
          <w:tcPr>
            <w:tcW w:w="693" w:type="dxa"/>
          </w:tcPr>
          <w:p w14:paraId="149B132D" w14:textId="77777777" w:rsidR="00384124" w:rsidRDefault="00A9669B">
            <w:pPr>
              <w:pStyle w:val="TableParagraph"/>
              <w:rPr>
                <w:sz w:val="8"/>
              </w:rPr>
            </w:pPr>
            <w:r>
              <w:rPr>
                <w:color w:val="4D4D4D"/>
                <w:spacing w:val="-2"/>
                <w:sz w:val="8"/>
              </w:rPr>
              <w:t>420301074101</w:t>
            </w:r>
          </w:p>
        </w:tc>
        <w:tc>
          <w:tcPr>
            <w:tcW w:w="789" w:type="dxa"/>
          </w:tcPr>
          <w:p w14:paraId="1C3B626B" w14:textId="77777777" w:rsidR="00384124" w:rsidRDefault="00A9669B">
            <w:pPr>
              <w:pStyle w:val="TableParagraph"/>
              <w:ind w:left="22"/>
              <w:rPr>
                <w:sz w:val="8"/>
              </w:rPr>
            </w:pPr>
            <w:r>
              <w:rPr>
                <w:color w:val="4D4D4D"/>
                <w:spacing w:val="-2"/>
                <w:sz w:val="8"/>
              </w:rPr>
              <w:t>Jihočeský</w:t>
            </w:r>
          </w:p>
        </w:tc>
        <w:tc>
          <w:tcPr>
            <w:tcW w:w="907" w:type="dxa"/>
          </w:tcPr>
          <w:p w14:paraId="2D3B57C6" w14:textId="77777777" w:rsidR="00384124" w:rsidRDefault="00A9669B">
            <w:pPr>
              <w:pStyle w:val="TableParagraph"/>
              <w:ind w:left="22"/>
              <w:rPr>
                <w:sz w:val="8"/>
              </w:rPr>
            </w:pPr>
            <w:r>
              <w:rPr>
                <w:color w:val="4D4D4D"/>
                <w:spacing w:val="-2"/>
                <w:sz w:val="8"/>
              </w:rPr>
              <w:t>Tábor</w:t>
            </w:r>
          </w:p>
        </w:tc>
        <w:tc>
          <w:tcPr>
            <w:tcW w:w="1152" w:type="dxa"/>
          </w:tcPr>
          <w:p w14:paraId="58A3038C" w14:textId="77777777" w:rsidR="00384124" w:rsidRDefault="00A9669B">
            <w:pPr>
              <w:pStyle w:val="TableParagraph"/>
              <w:ind w:left="23"/>
              <w:rPr>
                <w:sz w:val="8"/>
              </w:rPr>
            </w:pPr>
            <w:proofErr w:type="spellStart"/>
            <w:proofErr w:type="gramStart"/>
            <w:r>
              <w:rPr>
                <w:color w:val="4D4D4D"/>
                <w:spacing w:val="-2"/>
                <w:sz w:val="8"/>
              </w:rPr>
              <w:t>Všechov,letiště</w:t>
            </w:r>
            <w:proofErr w:type="spellEnd"/>
            <w:proofErr w:type="gramEnd"/>
          </w:p>
        </w:tc>
        <w:tc>
          <w:tcPr>
            <w:tcW w:w="1814" w:type="dxa"/>
          </w:tcPr>
          <w:p w14:paraId="00CBE9AE" w14:textId="77777777" w:rsidR="00384124" w:rsidRDefault="00A9669B">
            <w:pPr>
              <w:pStyle w:val="TableParagraph"/>
              <w:ind w:left="23"/>
              <w:rPr>
                <w:sz w:val="8"/>
              </w:rPr>
            </w:pPr>
            <w:r>
              <w:rPr>
                <w:color w:val="4D4D4D"/>
                <w:spacing w:val="-2"/>
                <w:sz w:val="8"/>
              </w:rPr>
              <w:t>LETIŠTĚ</w:t>
            </w:r>
          </w:p>
        </w:tc>
        <w:tc>
          <w:tcPr>
            <w:tcW w:w="1521" w:type="dxa"/>
          </w:tcPr>
          <w:p w14:paraId="29D06731" w14:textId="77777777" w:rsidR="00384124" w:rsidRDefault="00A9669B">
            <w:pPr>
              <w:pStyle w:val="TableParagraph"/>
              <w:ind w:left="23"/>
              <w:rPr>
                <w:sz w:val="8"/>
              </w:rPr>
            </w:pPr>
            <w:proofErr w:type="gramStart"/>
            <w:r>
              <w:rPr>
                <w:color w:val="4D4D4D"/>
                <w:sz w:val="8"/>
              </w:rPr>
              <w:t>TÁBOR</w:t>
            </w:r>
            <w:r>
              <w:rPr>
                <w:color w:val="4D4D4D"/>
                <w:spacing w:val="-7"/>
                <w:sz w:val="8"/>
              </w:rPr>
              <w:t xml:space="preserve"> </w:t>
            </w:r>
            <w:r>
              <w:rPr>
                <w:color w:val="4D4D4D"/>
                <w:sz w:val="8"/>
              </w:rPr>
              <w:t>-</w:t>
            </w:r>
            <w:r>
              <w:rPr>
                <w:color w:val="4D4D4D"/>
                <w:spacing w:val="-4"/>
                <w:sz w:val="8"/>
              </w:rPr>
              <w:t xml:space="preserve"> </w:t>
            </w:r>
            <w:r>
              <w:rPr>
                <w:color w:val="4D4D4D"/>
                <w:spacing w:val="-2"/>
                <w:sz w:val="8"/>
              </w:rPr>
              <w:t>VŠECHOV</w:t>
            </w:r>
            <w:proofErr w:type="gramEnd"/>
          </w:p>
        </w:tc>
        <w:tc>
          <w:tcPr>
            <w:tcW w:w="347" w:type="dxa"/>
          </w:tcPr>
          <w:p w14:paraId="3B13985F"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02</w:t>
            </w:r>
          </w:p>
        </w:tc>
        <w:tc>
          <w:tcPr>
            <w:tcW w:w="647" w:type="dxa"/>
          </w:tcPr>
          <w:p w14:paraId="79C9441F" w14:textId="77777777" w:rsidR="00384124" w:rsidRDefault="00A9669B">
            <w:pPr>
              <w:pStyle w:val="TableParagraph"/>
              <w:ind w:left="25"/>
              <w:rPr>
                <w:sz w:val="8"/>
              </w:rPr>
            </w:pPr>
            <w:r>
              <w:rPr>
                <w:color w:val="4D4D4D"/>
                <w:spacing w:val="-2"/>
                <w:sz w:val="8"/>
              </w:rPr>
              <w:t>49.434944</w:t>
            </w:r>
          </w:p>
        </w:tc>
        <w:tc>
          <w:tcPr>
            <w:tcW w:w="661" w:type="dxa"/>
          </w:tcPr>
          <w:p w14:paraId="3947460F" w14:textId="77777777" w:rsidR="00384124" w:rsidRDefault="00A9669B">
            <w:pPr>
              <w:pStyle w:val="TableParagraph"/>
              <w:ind w:left="26"/>
              <w:rPr>
                <w:sz w:val="8"/>
              </w:rPr>
            </w:pPr>
            <w:r>
              <w:rPr>
                <w:color w:val="4D4D4D"/>
                <w:spacing w:val="-2"/>
                <w:sz w:val="8"/>
              </w:rPr>
              <w:t>14.622114</w:t>
            </w:r>
          </w:p>
        </w:tc>
        <w:tc>
          <w:tcPr>
            <w:tcW w:w="495" w:type="dxa"/>
          </w:tcPr>
          <w:p w14:paraId="7E577D65" w14:textId="77777777" w:rsidR="00384124" w:rsidRDefault="00A9669B">
            <w:pPr>
              <w:pStyle w:val="TableParagraph"/>
              <w:ind w:left="27"/>
              <w:rPr>
                <w:sz w:val="8"/>
              </w:rPr>
            </w:pPr>
            <w:r>
              <w:rPr>
                <w:color w:val="4D4D4D"/>
                <w:spacing w:val="-5"/>
                <w:sz w:val="8"/>
              </w:rPr>
              <w:t>ANO</w:t>
            </w:r>
          </w:p>
        </w:tc>
        <w:tc>
          <w:tcPr>
            <w:tcW w:w="677" w:type="dxa"/>
          </w:tcPr>
          <w:p w14:paraId="7D72849F" w14:textId="77777777" w:rsidR="00384124" w:rsidRDefault="00A9669B">
            <w:pPr>
              <w:pStyle w:val="TableParagraph"/>
              <w:ind w:left="29"/>
              <w:rPr>
                <w:sz w:val="8"/>
              </w:rPr>
            </w:pPr>
            <w:r>
              <w:rPr>
                <w:color w:val="4D4D4D"/>
                <w:spacing w:val="-5"/>
                <w:sz w:val="8"/>
              </w:rPr>
              <w:t>ANO</w:t>
            </w:r>
          </w:p>
        </w:tc>
      </w:tr>
      <w:tr w:rsidR="00384124" w14:paraId="0DACB828" w14:textId="77777777">
        <w:trPr>
          <w:trHeight w:val="114"/>
        </w:trPr>
        <w:tc>
          <w:tcPr>
            <w:tcW w:w="1673" w:type="dxa"/>
          </w:tcPr>
          <w:p w14:paraId="763F1518" w14:textId="77777777" w:rsidR="00384124" w:rsidRDefault="00A9669B">
            <w:pPr>
              <w:pStyle w:val="TableParagraph"/>
              <w:rPr>
                <w:sz w:val="8"/>
              </w:rPr>
            </w:pPr>
            <w:r>
              <w:rPr>
                <w:color w:val="4D4D4D"/>
                <w:spacing w:val="-2"/>
                <w:sz w:val="8"/>
              </w:rPr>
              <w:t>BENZINA</w:t>
            </w:r>
          </w:p>
        </w:tc>
        <w:tc>
          <w:tcPr>
            <w:tcW w:w="600" w:type="dxa"/>
          </w:tcPr>
          <w:p w14:paraId="6D192F0E" w14:textId="77777777" w:rsidR="00384124" w:rsidRDefault="00A9669B">
            <w:pPr>
              <w:pStyle w:val="TableParagraph"/>
              <w:rPr>
                <w:sz w:val="8"/>
              </w:rPr>
            </w:pPr>
            <w:r>
              <w:rPr>
                <w:color w:val="4D4D4D"/>
                <w:spacing w:val="-2"/>
                <w:sz w:val="8"/>
              </w:rPr>
              <w:t>N11000</w:t>
            </w:r>
          </w:p>
        </w:tc>
        <w:tc>
          <w:tcPr>
            <w:tcW w:w="2018" w:type="dxa"/>
          </w:tcPr>
          <w:p w14:paraId="7A2F174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B9E08D6" w14:textId="77777777" w:rsidR="00384124" w:rsidRDefault="00A9669B">
            <w:pPr>
              <w:pStyle w:val="TableParagraph"/>
              <w:rPr>
                <w:sz w:val="8"/>
              </w:rPr>
            </w:pPr>
            <w:r>
              <w:rPr>
                <w:color w:val="4D4D4D"/>
                <w:spacing w:val="-2"/>
                <w:sz w:val="8"/>
              </w:rPr>
              <w:t>420301001701</w:t>
            </w:r>
          </w:p>
        </w:tc>
        <w:tc>
          <w:tcPr>
            <w:tcW w:w="789" w:type="dxa"/>
          </w:tcPr>
          <w:p w14:paraId="78C60388" w14:textId="77777777" w:rsidR="00384124" w:rsidRDefault="00A9669B">
            <w:pPr>
              <w:pStyle w:val="TableParagraph"/>
              <w:ind w:left="22"/>
              <w:rPr>
                <w:sz w:val="8"/>
              </w:rPr>
            </w:pPr>
            <w:r>
              <w:rPr>
                <w:color w:val="4D4D4D"/>
                <w:spacing w:val="-2"/>
                <w:sz w:val="8"/>
              </w:rPr>
              <w:t>Jihočeský</w:t>
            </w:r>
          </w:p>
        </w:tc>
        <w:tc>
          <w:tcPr>
            <w:tcW w:w="907" w:type="dxa"/>
          </w:tcPr>
          <w:p w14:paraId="5F827A1B" w14:textId="77777777" w:rsidR="00384124" w:rsidRDefault="00A9669B">
            <w:pPr>
              <w:pStyle w:val="TableParagraph"/>
              <w:ind w:left="22"/>
              <w:rPr>
                <w:sz w:val="8"/>
              </w:rPr>
            </w:pPr>
            <w:r>
              <w:rPr>
                <w:color w:val="4D4D4D"/>
                <w:spacing w:val="-2"/>
                <w:sz w:val="8"/>
              </w:rPr>
              <w:t>Tábor</w:t>
            </w:r>
          </w:p>
        </w:tc>
        <w:tc>
          <w:tcPr>
            <w:tcW w:w="1152" w:type="dxa"/>
          </w:tcPr>
          <w:p w14:paraId="2B9347D5" w14:textId="77777777" w:rsidR="00384124" w:rsidRDefault="00A9669B">
            <w:pPr>
              <w:pStyle w:val="TableParagraph"/>
              <w:ind w:left="23"/>
              <w:rPr>
                <w:sz w:val="8"/>
              </w:rPr>
            </w:pPr>
            <w:proofErr w:type="spellStart"/>
            <w:proofErr w:type="gramStart"/>
            <w:r>
              <w:rPr>
                <w:color w:val="4D4D4D"/>
                <w:spacing w:val="-2"/>
                <w:sz w:val="8"/>
              </w:rPr>
              <w:t>Soběslav,Wilsonova</w:t>
            </w:r>
            <w:proofErr w:type="spellEnd"/>
            <w:proofErr w:type="gramEnd"/>
          </w:p>
        </w:tc>
        <w:tc>
          <w:tcPr>
            <w:tcW w:w="1814" w:type="dxa"/>
          </w:tcPr>
          <w:p w14:paraId="4C37910B" w14:textId="77777777" w:rsidR="00384124" w:rsidRDefault="00A9669B">
            <w:pPr>
              <w:pStyle w:val="TableParagraph"/>
              <w:ind w:left="23"/>
              <w:rPr>
                <w:sz w:val="8"/>
              </w:rPr>
            </w:pPr>
            <w:r>
              <w:rPr>
                <w:color w:val="4D4D4D"/>
                <w:spacing w:val="-2"/>
                <w:sz w:val="8"/>
              </w:rPr>
              <w:t>WILSONOVA</w:t>
            </w:r>
            <w:r>
              <w:rPr>
                <w:color w:val="4D4D4D"/>
                <w:spacing w:val="6"/>
                <w:sz w:val="8"/>
              </w:rPr>
              <w:t xml:space="preserve"> </w:t>
            </w:r>
            <w:r>
              <w:rPr>
                <w:color w:val="4D4D4D"/>
                <w:spacing w:val="-5"/>
                <w:sz w:val="8"/>
              </w:rPr>
              <w:t>736</w:t>
            </w:r>
          </w:p>
        </w:tc>
        <w:tc>
          <w:tcPr>
            <w:tcW w:w="1521" w:type="dxa"/>
          </w:tcPr>
          <w:p w14:paraId="0AC42499" w14:textId="77777777" w:rsidR="00384124" w:rsidRDefault="00A9669B">
            <w:pPr>
              <w:pStyle w:val="TableParagraph"/>
              <w:ind w:left="23"/>
              <w:rPr>
                <w:sz w:val="8"/>
              </w:rPr>
            </w:pPr>
            <w:r>
              <w:rPr>
                <w:color w:val="4D4D4D"/>
                <w:spacing w:val="-2"/>
                <w:sz w:val="8"/>
              </w:rPr>
              <w:t>SOBĚSLAV</w:t>
            </w:r>
          </w:p>
        </w:tc>
        <w:tc>
          <w:tcPr>
            <w:tcW w:w="347" w:type="dxa"/>
          </w:tcPr>
          <w:p w14:paraId="21BCADA4" w14:textId="77777777" w:rsidR="00384124" w:rsidRDefault="00A9669B">
            <w:pPr>
              <w:pStyle w:val="TableParagraph"/>
              <w:ind w:left="11" w:right="57"/>
              <w:jc w:val="center"/>
              <w:rPr>
                <w:sz w:val="8"/>
              </w:rPr>
            </w:pPr>
            <w:r>
              <w:rPr>
                <w:color w:val="4D4D4D"/>
                <w:sz w:val="8"/>
              </w:rPr>
              <w:t>392</w:t>
            </w:r>
            <w:r>
              <w:rPr>
                <w:color w:val="4D4D4D"/>
                <w:spacing w:val="-6"/>
                <w:sz w:val="8"/>
              </w:rPr>
              <w:t xml:space="preserve"> </w:t>
            </w:r>
            <w:r>
              <w:rPr>
                <w:color w:val="4D4D4D"/>
                <w:spacing w:val="-5"/>
                <w:sz w:val="8"/>
              </w:rPr>
              <w:t>01</w:t>
            </w:r>
          </w:p>
        </w:tc>
        <w:tc>
          <w:tcPr>
            <w:tcW w:w="647" w:type="dxa"/>
          </w:tcPr>
          <w:p w14:paraId="5E5E3EEC" w14:textId="77777777" w:rsidR="00384124" w:rsidRDefault="00A9669B">
            <w:pPr>
              <w:pStyle w:val="TableParagraph"/>
              <w:ind w:left="25"/>
              <w:rPr>
                <w:sz w:val="8"/>
              </w:rPr>
            </w:pPr>
            <w:r>
              <w:rPr>
                <w:color w:val="4D4D4D"/>
                <w:spacing w:val="-2"/>
                <w:sz w:val="8"/>
              </w:rPr>
              <w:t>49.270189</w:t>
            </w:r>
          </w:p>
        </w:tc>
        <w:tc>
          <w:tcPr>
            <w:tcW w:w="661" w:type="dxa"/>
          </w:tcPr>
          <w:p w14:paraId="60A0D579" w14:textId="77777777" w:rsidR="00384124" w:rsidRDefault="00A9669B">
            <w:pPr>
              <w:pStyle w:val="TableParagraph"/>
              <w:ind w:left="26"/>
              <w:rPr>
                <w:sz w:val="8"/>
              </w:rPr>
            </w:pPr>
            <w:r>
              <w:rPr>
                <w:color w:val="4D4D4D"/>
                <w:spacing w:val="-2"/>
                <w:sz w:val="8"/>
              </w:rPr>
              <w:t>14.716656</w:t>
            </w:r>
          </w:p>
        </w:tc>
        <w:tc>
          <w:tcPr>
            <w:tcW w:w="495" w:type="dxa"/>
          </w:tcPr>
          <w:p w14:paraId="152A78D2" w14:textId="77777777" w:rsidR="00384124" w:rsidRDefault="00A9669B">
            <w:pPr>
              <w:pStyle w:val="TableParagraph"/>
              <w:ind w:left="27"/>
              <w:rPr>
                <w:sz w:val="8"/>
              </w:rPr>
            </w:pPr>
            <w:r>
              <w:rPr>
                <w:color w:val="4D4D4D"/>
                <w:spacing w:val="-5"/>
                <w:sz w:val="8"/>
              </w:rPr>
              <w:t>NE</w:t>
            </w:r>
          </w:p>
        </w:tc>
        <w:tc>
          <w:tcPr>
            <w:tcW w:w="677" w:type="dxa"/>
          </w:tcPr>
          <w:p w14:paraId="1969DF6B" w14:textId="77777777" w:rsidR="00384124" w:rsidRDefault="00A9669B">
            <w:pPr>
              <w:pStyle w:val="TableParagraph"/>
              <w:ind w:left="29"/>
              <w:rPr>
                <w:sz w:val="8"/>
              </w:rPr>
            </w:pPr>
            <w:r>
              <w:rPr>
                <w:color w:val="4D4D4D"/>
                <w:spacing w:val="-5"/>
                <w:sz w:val="8"/>
              </w:rPr>
              <w:t>ANO</w:t>
            </w:r>
          </w:p>
        </w:tc>
      </w:tr>
      <w:tr w:rsidR="00384124" w14:paraId="47A6936A" w14:textId="77777777">
        <w:trPr>
          <w:trHeight w:val="114"/>
        </w:trPr>
        <w:tc>
          <w:tcPr>
            <w:tcW w:w="1673" w:type="dxa"/>
          </w:tcPr>
          <w:p w14:paraId="3621976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1BAC940" w14:textId="77777777" w:rsidR="00384124" w:rsidRDefault="00A9669B">
            <w:pPr>
              <w:pStyle w:val="TableParagraph"/>
              <w:rPr>
                <w:sz w:val="8"/>
              </w:rPr>
            </w:pPr>
            <w:r>
              <w:rPr>
                <w:color w:val="4D4D4D"/>
                <w:spacing w:val="-2"/>
                <w:sz w:val="8"/>
              </w:rPr>
              <w:t>N51309</w:t>
            </w:r>
          </w:p>
        </w:tc>
        <w:tc>
          <w:tcPr>
            <w:tcW w:w="2018" w:type="dxa"/>
          </w:tcPr>
          <w:p w14:paraId="35C76CE0" w14:textId="77777777" w:rsidR="00384124" w:rsidRDefault="00A9669B">
            <w:pPr>
              <w:pStyle w:val="TableParagraph"/>
              <w:rPr>
                <w:sz w:val="8"/>
              </w:rPr>
            </w:pPr>
            <w:r>
              <w:rPr>
                <w:color w:val="4D4D4D"/>
                <w:spacing w:val="-2"/>
                <w:sz w:val="8"/>
              </w:rPr>
              <w:t>WÁGNEROVÁ</w:t>
            </w:r>
            <w:r>
              <w:rPr>
                <w:color w:val="4D4D4D"/>
                <w:spacing w:val="8"/>
                <w:sz w:val="8"/>
              </w:rPr>
              <w:t xml:space="preserve"> </w:t>
            </w:r>
            <w:r>
              <w:rPr>
                <w:color w:val="4D4D4D"/>
                <w:spacing w:val="-2"/>
                <w:sz w:val="8"/>
              </w:rPr>
              <w:t>S.R.O.</w:t>
            </w:r>
          </w:p>
        </w:tc>
        <w:tc>
          <w:tcPr>
            <w:tcW w:w="693" w:type="dxa"/>
          </w:tcPr>
          <w:p w14:paraId="3EA891EF" w14:textId="77777777" w:rsidR="00384124" w:rsidRDefault="00A9669B">
            <w:pPr>
              <w:pStyle w:val="TableParagraph"/>
              <w:rPr>
                <w:sz w:val="8"/>
              </w:rPr>
            </w:pPr>
            <w:r>
              <w:rPr>
                <w:color w:val="4D4D4D"/>
                <w:spacing w:val="-2"/>
                <w:sz w:val="8"/>
              </w:rPr>
              <w:t>420301043401</w:t>
            </w:r>
          </w:p>
        </w:tc>
        <w:tc>
          <w:tcPr>
            <w:tcW w:w="789" w:type="dxa"/>
          </w:tcPr>
          <w:p w14:paraId="63F35F61" w14:textId="77777777" w:rsidR="00384124" w:rsidRDefault="00A9669B">
            <w:pPr>
              <w:pStyle w:val="TableParagraph"/>
              <w:ind w:left="22"/>
              <w:rPr>
                <w:sz w:val="8"/>
              </w:rPr>
            </w:pPr>
            <w:r>
              <w:rPr>
                <w:color w:val="4D4D4D"/>
                <w:spacing w:val="-2"/>
                <w:sz w:val="8"/>
              </w:rPr>
              <w:t>Jihočeský</w:t>
            </w:r>
          </w:p>
        </w:tc>
        <w:tc>
          <w:tcPr>
            <w:tcW w:w="907" w:type="dxa"/>
          </w:tcPr>
          <w:p w14:paraId="0A9EF91D" w14:textId="77777777" w:rsidR="00384124" w:rsidRDefault="00A9669B">
            <w:pPr>
              <w:pStyle w:val="TableParagraph"/>
              <w:ind w:left="22"/>
              <w:rPr>
                <w:sz w:val="8"/>
              </w:rPr>
            </w:pPr>
            <w:r>
              <w:rPr>
                <w:color w:val="4D4D4D"/>
                <w:spacing w:val="-2"/>
                <w:sz w:val="8"/>
              </w:rPr>
              <w:t>Tábor</w:t>
            </w:r>
          </w:p>
        </w:tc>
        <w:tc>
          <w:tcPr>
            <w:tcW w:w="1152" w:type="dxa"/>
          </w:tcPr>
          <w:p w14:paraId="0FC77E18" w14:textId="77777777" w:rsidR="00384124" w:rsidRDefault="00A9669B">
            <w:pPr>
              <w:pStyle w:val="TableParagraph"/>
              <w:ind w:left="23"/>
              <w:rPr>
                <w:sz w:val="8"/>
              </w:rPr>
            </w:pPr>
            <w:r>
              <w:rPr>
                <w:color w:val="4D4D4D"/>
                <w:spacing w:val="-2"/>
                <w:sz w:val="8"/>
              </w:rPr>
              <w:t>Opařany</w:t>
            </w:r>
          </w:p>
        </w:tc>
        <w:tc>
          <w:tcPr>
            <w:tcW w:w="1814" w:type="dxa"/>
          </w:tcPr>
          <w:p w14:paraId="733D06CD" w14:textId="77777777" w:rsidR="00384124" w:rsidRDefault="00A9669B">
            <w:pPr>
              <w:pStyle w:val="TableParagraph"/>
              <w:ind w:left="23"/>
              <w:rPr>
                <w:sz w:val="8"/>
              </w:rPr>
            </w:pPr>
            <w:r>
              <w:rPr>
                <w:color w:val="4D4D4D"/>
                <w:spacing w:val="-2"/>
                <w:sz w:val="8"/>
              </w:rPr>
              <w:t>OPAŘANY</w:t>
            </w:r>
          </w:p>
        </w:tc>
        <w:tc>
          <w:tcPr>
            <w:tcW w:w="1521" w:type="dxa"/>
          </w:tcPr>
          <w:p w14:paraId="073AED7F" w14:textId="77777777" w:rsidR="00384124" w:rsidRDefault="00A9669B">
            <w:pPr>
              <w:pStyle w:val="TableParagraph"/>
              <w:ind w:left="23"/>
              <w:rPr>
                <w:sz w:val="8"/>
              </w:rPr>
            </w:pPr>
            <w:r>
              <w:rPr>
                <w:color w:val="4D4D4D"/>
                <w:spacing w:val="-2"/>
                <w:sz w:val="8"/>
              </w:rPr>
              <w:t>OPAŘANY</w:t>
            </w:r>
          </w:p>
        </w:tc>
        <w:tc>
          <w:tcPr>
            <w:tcW w:w="347" w:type="dxa"/>
          </w:tcPr>
          <w:p w14:paraId="7AB5E0E6"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61</w:t>
            </w:r>
          </w:p>
        </w:tc>
        <w:tc>
          <w:tcPr>
            <w:tcW w:w="647" w:type="dxa"/>
          </w:tcPr>
          <w:p w14:paraId="2E81C780" w14:textId="77777777" w:rsidR="00384124" w:rsidRDefault="00A9669B">
            <w:pPr>
              <w:pStyle w:val="TableParagraph"/>
              <w:ind w:left="25"/>
              <w:rPr>
                <w:sz w:val="8"/>
              </w:rPr>
            </w:pPr>
            <w:r>
              <w:rPr>
                <w:color w:val="4D4D4D"/>
                <w:spacing w:val="-2"/>
                <w:sz w:val="8"/>
              </w:rPr>
              <w:t>49.399897</w:t>
            </w:r>
          </w:p>
        </w:tc>
        <w:tc>
          <w:tcPr>
            <w:tcW w:w="661" w:type="dxa"/>
          </w:tcPr>
          <w:p w14:paraId="43CF3B5D" w14:textId="77777777" w:rsidR="00384124" w:rsidRDefault="00A9669B">
            <w:pPr>
              <w:pStyle w:val="TableParagraph"/>
              <w:ind w:left="26"/>
              <w:rPr>
                <w:sz w:val="8"/>
              </w:rPr>
            </w:pPr>
            <w:r>
              <w:rPr>
                <w:color w:val="4D4D4D"/>
                <w:spacing w:val="-2"/>
                <w:sz w:val="8"/>
              </w:rPr>
              <w:t>14.480353</w:t>
            </w:r>
          </w:p>
        </w:tc>
        <w:tc>
          <w:tcPr>
            <w:tcW w:w="495" w:type="dxa"/>
          </w:tcPr>
          <w:p w14:paraId="00252BAA" w14:textId="77777777" w:rsidR="00384124" w:rsidRDefault="00A9669B">
            <w:pPr>
              <w:pStyle w:val="TableParagraph"/>
              <w:ind w:left="27"/>
              <w:rPr>
                <w:sz w:val="8"/>
              </w:rPr>
            </w:pPr>
            <w:r>
              <w:rPr>
                <w:color w:val="4D4D4D"/>
                <w:spacing w:val="-5"/>
                <w:sz w:val="8"/>
              </w:rPr>
              <w:t>ANO</w:t>
            </w:r>
          </w:p>
        </w:tc>
        <w:tc>
          <w:tcPr>
            <w:tcW w:w="677" w:type="dxa"/>
          </w:tcPr>
          <w:p w14:paraId="2D08DA2C" w14:textId="77777777" w:rsidR="00384124" w:rsidRDefault="00A9669B">
            <w:pPr>
              <w:pStyle w:val="TableParagraph"/>
              <w:ind w:left="29"/>
              <w:rPr>
                <w:sz w:val="8"/>
              </w:rPr>
            </w:pPr>
            <w:r>
              <w:rPr>
                <w:color w:val="4D4D4D"/>
                <w:spacing w:val="-5"/>
                <w:sz w:val="8"/>
              </w:rPr>
              <w:t>ANO</w:t>
            </w:r>
          </w:p>
        </w:tc>
      </w:tr>
      <w:tr w:rsidR="00384124" w14:paraId="235ECE14" w14:textId="77777777">
        <w:trPr>
          <w:trHeight w:val="114"/>
        </w:trPr>
        <w:tc>
          <w:tcPr>
            <w:tcW w:w="1673" w:type="dxa"/>
          </w:tcPr>
          <w:p w14:paraId="5C72320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3F645A8" w14:textId="77777777" w:rsidR="00384124" w:rsidRDefault="00A9669B">
            <w:pPr>
              <w:pStyle w:val="TableParagraph"/>
              <w:rPr>
                <w:sz w:val="8"/>
              </w:rPr>
            </w:pPr>
            <w:r>
              <w:rPr>
                <w:color w:val="4D4D4D"/>
                <w:spacing w:val="-2"/>
                <w:sz w:val="8"/>
              </w:rPr>
              <w:t>N51160</w:t>
            </w:r>
          </w:p>
        </w:tc>
        <w:tc>
          <w:tcPr>
            <w:tcW w:w="2018" w:type="dxa"/>
          </w:tcPr>
          <w:p w14:paraId="39DB1553" w14:textId="77777777" w:rsidR="00384124" w:rsidRDefault="00A9669B">
            <w:pPr>
              <w:pStyle w:val="TableParagraph"/>
              <w:rPr>
                <w:sz w:val="8"/>
              </w:rPr>
            </w:pPr>
            <w:r>
              <w:rPr>
                <w:color w:val="4D4D4D"/>
                <w:sz w:val="8"/>
              </w:rPr>
              <w:t>KAMU</w:t>
            </w:r>
            <w:r>
              <w:rPr>
                <w:color w:val="4D4D4D"/>
                <w:spacing w:val="-7"/>
                <w:sz w:val="8"/>
              </w:rPr>
              <w:t xml:space="preserve"> </w:t>
            </w:r>
            <w:r>
              <w:rPr>
                <w:color w:val="4D4D4D"/>
                <w:spacing w:val="-2"/>
                <w:sz w:val="8"/>
              </w:rPr>
              <w:t>S.R.O.</w:t>
            </w:r>
          </w:p>
        </w:tc>
        <w:tc>
          <w:tcPr>
            <w:tcW w:w="693" w:type="dxa"/>
          </w:tcPr>
          <w:p w14:paraId="24CDDC15" w14:textId="77777777" w:rsidR="00384124" w:rsidRDefault="00A9669B">
            <w:pPr>
              <w:pStyle w:val="TableParagraph"/>
              <w:rPr>
                <w:sz w:val="8"/>
              </w:rPr>
            </w:pPr>
            <w:r>
              <w:rPr>
                <w:color w:val="4D4D4D"/>
                <w:spacing w:val="-2"/>
                <w:sz w:val="8"/>
              </w:rPr>
              <w:t>420301068201</w:t>
            </w:r>
          </w:p>
        </w:tc>
        <w:tc>
          <w:tcPr>
            <w:tcW w:w="789" w:type="dxa"/>
          </w:tcPr>
          <w:p w14:paraId="0880DDAF" w14:textId="77777777" w:rsidR="00384124" w:rsidRDefault="00A9669B">
            <w:pPr>
              <w:pStyle w:val="TableParagraph"/>
              <w:ind w:left="22"/>
              <w:rPr>
                <w:sz w:val="8"/>
              </w:rPr>
            </w:pPr>
            <w:r>
              <w:rPr>
                <w:color w:val="4D4D4D"/>
                <w:spacing w:val="-2"/>
                <w:sz w:val="8"/>
              </w:rPr>
              <w:t>Jihočeský</w:t>
            </w:r>
          </w:p>
        </w:tc>
        <w:tc>
          <w:tcPr>
            <w:tcW w:w="907" w:type="dxa"/>
          </w:tcPr>
          <w:p w14:paraId="52C54410" w14:textId="77777777" w:rsidR="00384124" w:rsidRDefault="00A9669B">
            <w:pPr>
              <w:pStyle w:val="TableParagraph"/>
              <w:ind w:left="22"/>
              <w:rPr>
                <w:sz w:val="8"/>
              </w:rPr>
            </w:pPr>
            <w:r>
              <w:rPr>
                <w:color w:val="4D4D4D"/>
                <w:spacing w:val="-2"/>
                <w:sz w:val="8"/>
              </w:rPr>
              <w:t>Tábor</w:t>
            </w:r>
          </w:p>
        </w:tc>
        <w:tc>
          <w:tcPr>
            <w:tcW w:w="1152" w:type="dxa"/>
          </w:tcPr>
          <w:p w14:paraId="74D0EA35" w14:textId="77777777" w:rsidR="00384124" w:rsidRDefault="00A9669B">
            <w:pPr>
              <w:pStyle w:val="TableParagraph"/>
              <w:ind w:left="23"/>
              <w:rPr>
                <w:sz w:val="8"/>
              </w:rPr>
            </w:pPr>
            <w:proofErr w:type="spellStart"/>
            <w:proofErr w:type="gramStart"/>
            <w:r>
              <w:rPr>
                <w:color w:val="4D4D4D"/>
                <w:spacing w:val="-2"/>
                <w:sz w:val="8"/>
              </w:rPr>
              <w:t>Jistebnice,náměstí</w:t>
            </w:r>
            <w:proofErr w:type="spellEnd"/>
            <w:proofErr w:type="gramEnd"/>
          </w:p>
        </w:tc>
        <w:tc>
          <w:tcPr>
            <w:tcW w:w="1814" w:type="dxa"/>
          </w:tcPr>
          <w:p w14:paraId="0DB5EFA3" w14:textId="77777777" w:rsidR="00384124" w:rsidRDefault="00A9669B">
            <w:pPr>
              <w:pStyle w:val="TableParagraph"/>
              <w:ind w:left="23"/>
              <w:rPr>
                <w:sz w:val="8"/>
              </w:rPr>
            </w:pPr>
            <w:r>
              <w:rPr>
                <w:color w:val="4D4D4D"/>
                <w:spacing w:val="-2"/>
                <w:sz w:val="8"/>
              </w:rPr>
              <w:t>NÁMĚSTÍ</w:t>
            </w:r>
          </w:p>
        </w:tc>
        <w:tc>
          <w:tcPr>
            <w:tcW w:w="1521" w:type="dxa"/>
          </w:tcPr>
          <w:p w14:paraId="17B707C6" w14:textId="77777777" w:rsidR="00384124" w:rsidRDefault="00A9669B">
            <w:pPr>
              <w:pStyle w:val="TableParagraph"/>
              <w:ind w:left="23"/>
              <w:rPr>
                <w:sz w:val="8"/>
              </w:rPr>
            </w:pPr>
            <w:r>
              <w:rPr>
                <w:color w:val="4D4D4D"/>
                <w:spacing w:val="-2"/>
                <w:sz w:val="8"/>
              </w:rPr>
              <w:t>JISTEBNICE</w:t>
            </w:r>
          </w:p>
        </w:tc>
        <w:tc>
          <w:tcPr>
            <w:tcW w:w="347" w:type="dxa"/>
          </w:tcPr>
          <w:p w14:paraId="63B1FC50"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33</w:t>
            </w:r>
          </w:p>
        </w:tc>
        <w:tc>
          <w:tcPr>
            <w:tcW w:w="647" w:type="dxa"/>
          </w:tcPr>
          <w:p w14:paraId="3E296A8B" w14:textId="77777777" w:rsidR="00384124" w:rsidRDefault="00A9669B">
            <w:pPr>
              <w:pStyle w:val="TableParagraph"/>
              <w:ind w:left="25"/>
              <w:rPr>
                <w:sz w:val="8"/>
              </w:rPr>
            </w:pPr>
            <w:r>
              <w:rPr>
                <w:color w:val="4D4D4D"/>
                <w:spacing w:val="-2"/>
                <w:sz w:val="8"/>
              </w:rPr>
              <w:t>49.485850</w:t>
            </w:r>
          </w:p>
        </w:tc>
        <w:tc>
          <w:tcPr>
            <w:tcW w:w="661" w:type="dxa"/>
          </w:tcPr>
          <w:p w14:paraId="55E93C66" w14:textId="77777777" w:rsidR="00384124" w:rsidRDefault="00A9669B">
            <w:pPr>
              <w:pStyle w:val="TableParagraph"/>
              <w:ind w:left="26"/>
              <w:rPr>
                <w:sz w:val="8"/>
              </w:rPr>
            </w:pPr>
            <w:r>
              <w:rPr>
                <w:color w:val="4D4D4D"/>
                <w:spacing w:val="-2"/>
                <w:sz w:val="8"/>
              </w:rPr>
              <w:t>14.528000</w:t>
            </w:r>
          </w:p>
        </w:tc>
        <w:tc>
          <w:tcPr>
            <w:tcW w:w="495" w:type="dxa"/>
          </w:tcPr>
          <w:p w14:paraId="6FBEF017" w14:textId="77777777" w:rsidR="00384124" w:rsidRDefault="00A9669B">
            <w:pPr>
              <w:pStyle w:val="TableParagraph"/>
              <w:ind w:left="27"/>
              <w:rPr>
                <w:sz w:val="8"/>
              </w:rPr>
            </w:pPr>
            <w:r>
              <w:rPr>
                <w:color w:val="4D4D4D"/>
                <w:spacing w:val="-5"/>
                <w:sz w:val="8"/>
              </w:rPr>
              <w:t>ANO</w:t>
            </w:r>
          </w:p>
        </w:tc>
        <w:tc>
          <w:tcPr>
            <w:tcW w:w="677" w:type="dxa"/>
          </w:tcPr>
          <w:p w14:paraId="0B0D96CC" w14:textId="77777777" w:rsidR="00384124" w:rsidRDefault="00A9669B">
            <w:pPr>
              <w:pStyle w:val="TableParagraph"/>
              <w:ind w:left="29"/>
              <w:rPr>
                <w:sz w:val="8"/>
              </w:rPr>
            </w:pPr>
            <w:r>
              <w:rPr>
                <w:color w:val="4D4D4D"/>
                <w:spacing w:val="-5"/>
                <w:sz w:val="8"/>
              </w:rPr>
              <w:t>ANO</w:t>
            </w:r>
          </w:p>
        </w:tc>
      </w:tr>
      <w:tr w:rsidR="00384124" w14:paraId="6E2C679E" w14:textId="77777777">
        <w:trPr>
          <w:trHeight w:val="114"/>
        </w:trPr>
        <w:tc>
          <w:tcPr>
            <w:tcW w:w="1673" w:type="dxa"/>
          </w:tcPr>
          <w:p w14:paraId="07149110" w14:textId="77777777" w:rsidR="00384124" w:rsidRDefault="00A9669B">
            <w:pPr>
              <w:pStyle w:val="TableParagraph"/>
              <w:rPr>
                <w:sz w:val="8"/>
              </w:rPr>
            </w:pPr>
            <w:r>
              <w:rPr>
                <w:color w:val="4D4D4D"/>
                <w:spacing w:val="-2"/>
                <w:sz w:val="8"/>
              </w:rPr>
              <w:t>ČEPRO</w:t>
            </w:r>
          </w:p>
        </w:tc>
        <w:tc>
          <w:tcPr>
            <w:tcW w:w="600" w:type="dxa"/>
          </w:tcPr>
          <w:p w14:paraId="3B0DC457" w14:textId="77777777" w:rsidR="00384124" w:rsidRDefault="00A9669B">
            <w:pPr>
              <w:pStyle w:val="TableParagraph"/>
              <w:rPr>
                <w:sz w:val="8"/>
              </w:rPr>
            </w:pPr>
            <w:r>
              <w:rPr>
                <w:color w:val="4D4D4D"/>
                <w:spacing w:val="-2"/>
                <w:sz w:val="8"/>
              </w:rPr>
              <w:t>N27001</w:t>
            </w:r>
          </w:p>
        </w:tc>
        <w:tc>
          <w:tcPr>
            <w:tcW w:w="2018" w:type="dxa"/>
          </w:tcPr>
          <w:p w14:paraId="1A3219E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F191DD2" w14:textId="77777777" w:rsidR="00384124" w:rsidRDefault="00A9669B">
            <w:pPr>
              <w:pStyle w:val="TableParagraph"/>
              <w:rPr>
                <w:sz w:val="8"/>
              </w:rPr>
            </w:pPr>
            <w:r>
              <w:rPr>
                <w:color w:val="4D4D4D"/>
                <w:spacing w:val="-2"/>
                <w:sz w:val="8"/>
              </w:rPr>
              <w:t>420301082301</w:t>
            </w:r>
          </w:p>
        </w:tc>
        <w:tc>
          <w:tcPr>
            <w:tcW w:w="789" w:type="dxa"/>
          </w:tcPr>
          <w:p w14:paraId="5199C5C6" w14:textId="77777777" w:rsidR="00384124" w:rsidRDefault="00A9669B">
            <w:pPr>
              <w:pStyle w:val="TableParagraph"/>
              <w:ind w:left="22"/>
              <w:rPr>
                <w:sz w:val="8"/>
              </w:rPr>
            </w:pPr>
            <w:r>
              <w:rPr>
                <w:color w:val="4D4D4D"/>
                <w:spacing w:val="-2"/>
                <w:sz w:val="8"/>
              </w:rPr>
              <w:t>Jihočeský</w:t>
            </w:r>
          </w:p>
        </w:tc>
        <w:tc>
          <w:tcPr>
            <w:tcW w:w="907" w:type="dxa"/>
          </w:tcPr>
          <w:p w14:paraId="13451785" w14:textId="77777777" w:rsidR="00384124" w:rsidRDefault="00A9669B">
            <w:pPr>
              <w:pStyle w:val="TableParagraph"/>
              <w:ind w:left="22"/>
              <w:rPr>
                <w:sz w:val="8"/>
              </w:rPr>
            </w:pPr>
            <w:r>
              <w:rPr>
                <w:color w:val="4D4D4D"/>
                <w:spacing w:val="-2"/>
                <w:sz w:val="8"/>
              </w:rPr>
              <w:t>Tábor</w:t>
            </w:r>
          </w:p>
        </w:tc>
        <w:tc>
          <w:tcPr>
            <w:tcW w:w="1152" w:type="dxa"/>
          </w:tcPr>
          <w:p w14:paraId="5CA413F2" w14:textId="77777777" w:rsidR="00384124" w:rsidRDefault="00A9669B">
            <w:pPr>
              <w:pStyle w:val="TableParagraph"/>
              <w:ind w:left="23"/>
              <w:rPr>
                <w:sz w:val="8"/>
              </w:rPr>
            </w:pPr>
            <w:r>
              <w:rPr>
                <w:color w:val="4D4D4D"/>
                <w:spacing w:val="-2"/>
                <w:sz w:val="8"/>
              </w:rPr>
              <w:t>Malšice</w:t>
            </w:r>
          </w:p>
        </w:tc>
        <w:tc>
          <w:tcPr>
            <w:tcW w:w="1814" w:type="dxa"/>
          </w:tcPr>
          <w:p w14:paraId="1D9E0175" w14:textId="77777777" w:rsidR="00384124" w:rsidRDefault="00A9669B">
            <w:pPr>
              <w:pStyle w:val="TableParagraph"/>
              <w:ind w:left="23"/>
              <w:rPr>
                <w:sz w:val="8"/>
              </w:rPr>
            </w:pPr>
            <w:r>
              <w:rPr>
                <w:color w:val="4D4D4D"/>
                <w:spacing w:val="-2"/>
                <w:sz w:val="8"/>
              </w:rPr>
              <w:t>MALŠICE</w:t>
            </w:r>
          </w:p>
        </w:tc>
        <w:tc>
          <w:tcPr>
            <w:tcW w:w="1521" w:type="dxa"/>
          </w:tcPr>
          <w:p w14:paraId="51AAB77A" w14:textId="77777777" w:rsidR="00384124" w:rsidRDefault="00A9669B">
            <w:pPr>
              <w:pStyle w:val="TableParagraph"/>
              <w:ind w:left="23"/>
              <w:rPr>
                <w:sz w:val="8"/>
              </w:rPr>
            </w:pPr>
            <w:r>
              <w:rPr>
                <w:color w:val="4D4D4D"/>
                <w:spacing w:val="-2"/>
                <w:sz w:val="8"/>
              </w:rPr>
              <w:t>MALŠICE</w:t>
            </w:r>
          </w:p>
        </w:tc>
        <w:tc>
          <w:tcPr>
            <w:tcW w:w="347" w:type="dxa"/>
          </w:tcPr>
          <w:p w14:paraId="1D4D9239"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75</w:t>
            </w:r>
          </w:p>
        </w:tc>
        <w:tc>
          <w:tcPr>
            <w:tcW w:w="647" w:type="dxa"/>
          </w:tcPr>
          <w:p w14:paraId="43EF5273" w14:textId="77777777" w:rsidR="00384124" w:rsidRDefault="00A9669B">
            <w:pPr>
              <w:pStyle w:val="TableParagraph"/>
              <w:ind w:left="25"/>
              <w:rPr>
                <w:sz w:val="8"/>
              </w:rPr>
            </w:pPr>
            <w:r>
              <w:rPr>
                <w:color w:val="4D4D4D"/>
                <w:spacing w:val="-2"/>
                <w:sz w:val="8"/>
              </w:rPr>
              <w:t>49.365150</w:t>
            </w:r>
          </w:p>
        </w:tc>
        <w:tc>
          <w:tcPr>
            <w:tcW w:w="661" w:type="dxa"/>
          </w:tcPr>
          <w:p w14:paraId="4F3AD307" w14:textId="77777777" w:rsidR="00384124" w:rsidRDefault="00A9669B">
            <w:pPr>
              <w:pStyle w:val="TableParagraph"/>
              <w:ind w:left="26"/>
              <w:rPr>
                <w:sz w:val="8"/>
              </w:rPr>
            </w:pPr>
            <w:r>
              <w:rPr>
                <w:color w:val="4D4D4D"/>
                <w:spacing w:val="-2"/>
                <w:sz w:val="8"/>
              </w:rPr>
              <w:t>14.585378</w:t>
            </w:r>
          </w:p>
        </w:tc>
        <w:tc>
          <w:tcPr>
            <w:tcW w:w="495" w:type="dxa"/>
          </w:tcPr>
          <w:p w14:paraId="1EBE97CD" w14:textId="77777777" w:rsidR="00384124" w:rsidRDefault="00A9669B">
            <w:pPr>
              <w:pStyle w:val="TableParagraph"/>
              <w:ind w:left="27"/>
              <w:rPr>
                <w:sz w:val="8"/>
              </w:rPr>
            </w:pPr>
            <w:r>
              <w:rPr>
                <w:color w:val="4D4D4D"/>
                <w:spacing w:val="-5"/>
                <w:sz w:val="8"/>
              </w:rPr>
              <w:t>NE</w:t>
            </w:r>
          </w:p>
        </w:tc>
        <w:tc>
          <w:tcPr>
            <w:tcW w:w="677" w:type="dxa"/>
          </w:tcPr>
          <w:p w14:paraId="10D2484D" w14:textId="77777777" w:rsidR="00384124" w:rsidRDefault="00A9669B">
            <w:pPr>
              <w:pStyle w:val="TableParagraph"/>
              <w:ind w:left="29"/>
              <w:rPr>
                <w:sz w:val="8"/>
              </w:rPr>
            </w:pPr>
            <w:r>
              <w:rPr>
                <w:color w:val="4D4D4D"/>
                <w:spacing w:val="-5"/>
                <w:sz w:val="8"/>
              </w:rPr>
              <w:t>NE</w:t>
            </w:r>
          </w:p>
        </w:tc>
      </w:tr>
      <w:tr w:rsidR="00384124" w14:paraId="692D5BA4" w14:textId="77777777">
        <w:trPr>
          <w:trHeight w:val="114"/>
        </w:trPr>
        <w:tc>
          <w:tcPr>
            <w:tcW w:w="1673" w:type="dxa"/>
          </w:tcPr>
          <w:p w14:paraId="38901AB3" w14:textId="77777777" w:rsidR="00384124" w:rsidRDefault="00A9669B">
            <w:pPr>
              <w:pStyle w:val="TableParagraph"/>
              <w:rPr>
                <w:sz w:val="8"/>
              </w:rPr>
            </w:pPr>
            <w:r>
              <w:rPr>
                <w:color w:val="4D4D4D"/>
                <w:spacing w:val="-2"/>
                <w:sz w:val="8"/>
              </w:rPr>
              <w:t>ČEPRO</w:t>
            </w:r>
          </w:p>
        </w:tc>
        <w:tc>
          <w:tcPr>
            <w:tcW w:w="600" w:type="dxa"/>
          </w:tcPr>
          <w:p w14:paraId="0B5D1A13" w14:textId="77777777" w:rsidR="00384124" w:rsidRDefault="00A9669B">
            <w:pPr>
              <w:pStyle w:val="TableParagraph"/>
              <w:rPr>
                <w:sz w:val="8"/>
              </w:rPr>
            </w:pPr>
            <w:r>
              <w:rPr>
                <w:color w:val="4D4D4D"/>
                <w:spacing w:val="-2"/>
                <w:sz w:val="8"/>
              </w:rPr>
              <w:t>N27001</w:t>
            </w:r>
          </w:p>
        </w:tc>
        <w:tc>
          <w:tcPr>
            <w:tcW w:w="2018" w:type="dxa"/>
          </w:tcPr>
          <w:p w14:paraId="0DBE049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DC3362D" w14:textId="77777777" w:rsidR="00384124" w:rsidRDefault="00A9669B">
            <w:pPr>
              <w:pStyle w:val="TableParagraph"/>
              <w:rPr>
                <w:sz w:val="8"/>
              </w:rPr>
            </w:pPr>
            <w:r>
              <w:rPr>
                <w:color w:val="4D4D4D"/>
                <w:spacing w:val="-2"/>
                <w:sz w:val="8"/>
              </w:rPr>
              <w:t>420301082801</w:t>
            </w:r>
          </w:p>
        </w:tc>
        <w:tc>
          <w:tcPr>
            <w:tcW w:w="789" w:type="dxa"/>
          </w:tcPr>
          <w:p w14:paraId="550238F5" w14:textId="77777777" w:rsidR="00384124" w:rsidRDefault="00A9669B">
            <w:pPr>
              <w:pStyle w:val="TableParagraph"/>
              <w:ind w:left="22"/>
              <w:rPr>
                <w:sz w:val="8"/>
              </w:rPr>
            </w:pPr>
            <w:r>
              <w:rPr>
                <w:color w:val="4D4D4D"/>
                <w:spacing w:val="-2"/>
                <w:sz w:val="8"/>
              </w:rPr>
              <w:t>Jihočeský</w:t>
            </w:r>
          </w:p>
        </w:tc>
        <w:tc>
          <w:tcPr>
            <w:tcW w:w="907" w:type="dxa"/>
          </w:tcPr>
          <w:p w14:paraId="514FFC53" w14:textId="77777777" w:rsidR="00384124" w:rsidRDefault="00A9669B">
            <w:pPr>
              <w:pStyle w:val="TableParagraph"/>
              <w:ind w:left="22"/>
              <w:rPr>
                <w:sz w:val="8"/>
              </w:rPr>
            </w:pPr>
            <w:r>
              <w:rPr>
                <w:color w:val="4D4D4D"/>
                <w:spacing w:val="-2"/>
                <w:sz w:val="8"/>
              </w:rPr>
              <w:t>Tábor</w:t>
            </w:r>
          </w:p>
        </w:tc>
        <w:tc>
          <w:tcPr>
            <w:tcW w:w="1152" w:type="dxa"/>
          </w:tcPr>
          <w:p w14:paraId="048FD685" w14:textId="77777777" w:rsidR="00384124" w:rsidRDefault="00A9669B">
            <w:pPr>
              <w:pStyle w:val="TableParagraph"/>
              <w:ind w:left="23"/>
              <w:rPr>
                <w:sz w:val="8"/>
              </w:rPr>
            </w:pPr>
            <w:r>
              <w:rPr>
                <w:color w:val="4D4D4D"/>
                <w:spacing w:val="-2"/>
                <w:sz w:val="8"/>
              </w:rPr>
              <w:t>Veselí/</w:t>
            </w:r>
            <w:proofErr w:type="spellStart"/>
            <w:proofErr w:type="gramStart"/>
            <w:r>
              <w:rPr>
                <w:color w:val="4D4D4D"/>
                <w:spacing w:val="-2"/>
                <w:sz w:val="8"/>
              </w:rPr>
              <w:t>Luž.,ČEPRO</w:t>
            </w:r>
            <w:proofErr w:type="spellEnd"/>
            <w:proofErr w:type="gramEnd"/>
          </w:p>
        </w:tc>
        <w:tc>
          <w:tcPr>
            <w:tcW w:w="1814" w:type="dxa"/>
          </w:tcPr>
          <w:p w14:paraId="1D25620B" w14:textId="77777777" w:rsidR="00384124" w:rsidRDefault="00A9669B">
            <w:pPr>
              <w:pStyle w:val="TableParagraph"/>
              <w:ind w:left="23"/>
              <w:rPr>
                <w:sz w:val="8"/>
              </w:rPr>
            </w:pPr>
            <w:r>
              <w:rPr>
                <w:color w:val="4D4D4D"/>
                <w:spacing w:val="-2"/>
                <w:sz w:val="8"/>
              </w:rPr>
              <w:t>TŘ.ČS.ARMÁDY</w:t>
            </w:r>
            <w:r>
              <w:rPr>
                <w:color w:val="4D4D4D"/>
                <w:spacing w:val="7"/>
                <w:sz w:val="8"/>
              </w:rPr>
              <w:t xml:space="preserve"> </w:t>
            </w:r>
            <w:r>
              <w:rPr>
                <w:color w:val="4D4D4D"/>
                <w:spacing w:val="-5"/>
                <w:sz w:val="8"/>
              </w:rPr>
              <w:t>609</w:t>
            </w:r>
          </w:p>
        </w:tc>
        <w:tc>
          <w:tcPr>
            <w:tcW w:w="1521" w:type="dxa"/>
          </w:tcPr>
          <w:p w14:paraId="3E2EFC8A" w14:textId="77777777" w:rsidR="00384124" w:rsidRDefault="00A9669B">
            <w:pPr>
              <w:pStyle w:val="TableParagraph"/>
              <w:ind w:left="23"/>
              <w:rPr>
                <w:sz w:val="8"/>
              </w:rPr>
            </w:pPr>
            <w:r>
              <w:rPr>
                <w:color w:val="4D4D4D"/>
                <w:sz w:val="8"/>
              </w:rPr>
              <w:t>VESELÍ</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LUŽNICÍ</w:t>
            </w:r>
          </w:p>
        </w:tc>
        <w:tc>
          <w:tcPr>
            <w:tcW w:w="347" w:type="dxa"/>
          </w:tcPr>
          <w:p w14:paraId="2B9B0AFB"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81</w:t>
            </w:r>
          </w:p>
        </w:tc>
        <w:tc>
          <w:tcPr>
            <w:tcW w:w="647" w:type="dxa"/>
          </w:tcPr>
          <w:p w14:paraId="760118A5" w14:textId="77777777" w:rsidR="00384124" w:rsidRDefault="00A9669B">
            <w:pPr>
              <w:pStyle w:val="TableParagraph"/>
              <w:ind w:left="25"/>
              <w:rPr>
                <w:sz w:val="8"/>
              </w:rPr>
            </w:pPr>
            <w:r>
              <w:rPr>
                <w:color w:val="4D4D4D"/>
                <w:spacing w:val="-2"/>
                <w:sz w:val="8"/>
              </w:rPr>
              <w:t>49.196797</w:t>
            </w:r>
          </w:p>
        </w:tc>
        <w:tc>
          <w:tcPr>
            <w:tcW w:w="661" w:type="dxa"/>
          </w:tcPr>
          <w:p w14:paraId="231B6D80" w14:textId="77777777" w:rsidR="00384124" w:rsidRDefault="00A9669B">
            <w:pPr>
              <w:pStyle w:val="TableParagraph"/>
              <w:ind w:left="26"/>
              <w:rPr>
                <w:sz w:val="8"/>
              </w:rPr>
            </w:pPr>
            <w:r>
              <w:rPr>
                <w:color w:val="4D4D4D"/>
                <w:spacing w:val="-2"/>
                <w:sz w:val="8"/>
              </w:rPr>
              <w:t>14.716444</w:t>
            </w:r>
          </w:p>
        </w:tc>
        <w:tc>
          <w:tcPr>
            <w:tcW w:w="495" w:type="dxa"/>
          </w:tcPr>
          <w:p w14:paraId="6E448F34" w14:textId="77777777" w:rsidR="00384124" w:rsidRDefault="00A9669B">
            <w:pPr>
              <w:pStyle w:val="TableParagraph"/>
              <w:ind w:left="27"/>
              <w:rPr>
                <w:sz w:val="8"/>
              </w:rPr>
            </w:pPr>
            <w:r>
              <w:rPr>
                <w:color w:val="4D4D4D"/>
                <w:spacing w:val="-5"/>
                <w:sz w:val="8"/>
              </w:rPr>
              <w:t>ANO</w:t>
            </w:r>
          </w:p>
        </w:tc>
        <w:tc>
          <w:tcPr>
            <w:tcW w:w="677" w:type="dxa"/>
          </w:tcPr>
          <w:p w14:paraId="5736B793" w14:textId="77777777" w:rsidR="00384124" w:rsidRDefault="00A9669B">
            <w:pPr>
              <w:pStyle w:val="TableParagraph"/>
              <w:ind w:left="29"/>
              <w:rPr>
                <w:sz w:val="8"/>
              </w:rPr>
            </w:pPr>
            <w:r>
              <w:rPr>
                <w:color w:val="4D4D4D"/>
                <w:spacing w:val="-5"/>
                <w:sz w:val="8"/>
              </w:rPr>
              <w:t>ANO</w:t>
            </w:r>
          </w:p>
        </w:tc>
      </w:tr>
      <w:tr w:rsidR="00384124" w14:paraId="37815077" w14:textId="77777777">
        <w:trPr>
          <w:trHeight w:val="114"/>
        </w:trPr>
        <w:tc>
          <w:tcPr>
            <w:tcW w:w="1673" w:type="dxa"/>
          </w:tcPr>
          <w:p w14:paraId="0C21893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D9A706D" w14:textId="77777777" w:rsidR="00384124" w:rsidRDefault="00A9669B">
            <w:pPr>
              <w:pStyle w:val="TableParagraph"/>
              <w:rPr>
                <w:sz w:val="8"/>
              </w:rPr>
            </w:pPr>
            <w:r>
              <w:rPr>
                <w:color w:val="4D4D4D"/>
                <w:spacing w:val="-2"/>
                <w:sz w:val="8"/>
              </w:rPr>
              <w:t>N50940</w:t>
            </w:r>
          </w:p>
        </w:tc>
        <w:tc>
          <w:tcPr>
            <w:tcW w:w="2018" w:type="dxa"/>
          </w:tcPr>
          <w:p w14:paraId="28D7F731" w14:textId="77777777" w:rsidR="00384124" w:rsidRDefault="00A9669B">
            <w:pPr>
              <w:pStyle w:val="TableParagraph"/>
              <w:rPr>
                <w:sz w:val="8"/>
              </w:rPr>
            </w:pPr>
            <w:r>
              <w:rPr>
                <w:color w:val="4D4D4D"/>
                <w:spacing w:val="-2"/>
                <w:sz w:val="8"/>
              </w:rPr>
              <w:t>KAMARO</w:t>
            </w:r>
            <w:r>
              <w:rPr>
                <w:color w:val="4D4D4D"/>
                <w:spacing w:val="1"/>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0032D45E" w14:textId="77777777" w:rsidR="00384124" w:rsidRDefault="00A9669B">
            <w:pPr>
              <w:pStyle w:val="TableParagraph"/>
              <w:rPr>
                <w:sz w:val="8"/>
              </w:rPr>
            </w:pPr>
            <w:r>
              <w:rPr>
                <w:color w:val="4D4D4D"/>
                <w:spacing w:val="-2"/>
                <w:sz w:val="8"/>
              </w:rPr>
              <w:t>420301210401</w:t>
            </w:r>
          </w:p>
        </w:tc>
        <w:tc>
          <w:tcPr>
            <w:tcW w:w="789" w:type="dxa"/>
          </w:tcPr>
          <w:p w14:paraId="3909CB27" w14:textId="77777777" w:rsidR="00384124" w:rsidRDefault="00A9669B">
            <w:pPr>
              <w:pStyle w:val="TableParagraph"/>
              <w:ind w:left="22"/>
              <w:rPr>
                <w:sz w:val="8"/>
              </w:rPr>
            </w:pPr>
            <w:r>
              <w:rPr>
                <w:color w:val="4D4D4D"/>
                <w:spacing w:val="-2"/>
                <w:sz w:val="8"/>
              </w:rPr>
              <w:t>Jihočeský</w:t>
            </w:r>
          </w:p>
        </w:tc>
        <w:tc>
          <w:tcPr>
            <w:tcW w:w="907" w:type="dxa"/>
          </w:tcPr>
          <w:p w14:paraId="47C36911" w14:textId="77777777" w:rsidR="00384124" w:rsidRDefault="00A9669B">
            <w:pPr>
              <w:pStyle w:val="TableParagraph"/>
              <w:ind w:left="22"/>
              <w:rPr>
                <w:sz w:val="8"/>
              </w:rPr>
            </w:pPr>
            <w:r>
              <w:rPr>
                <w:color w:val="4D4D4D"/>
                <w:spacing w:val="-2"/>
                <w:sz w:val="8"/>
              </w:rPr>
              <w:t>Tábor</w:t>
            </w:r>
          </w:p>
        </w:tc>
        <w:tc>
          <w:tcPr>
            <w:tcW w:w="1152" w:type="dxa"/>
          </w:tcPr>
          <w:p w14:paraId="2EA2877F" w14:textId="77777777" w:rsidR="00384124" w:rsidRDefault="00A9669B">
            <w:pPr>
              <w:pStyle w:val="TableParagraph"/>
              <w:ind w:left="23"/>
              <w:rPr>
                <w:sz w:val="8"/>
              </w:rPr>
            </w:pPr>
            <w:r>
              <w:rPr>
                <w:color w:val="4D4D4D"/>
                <w:spacing w:val="-2"/>
                <w:sz w:val="8"/>
              </w:rPr>
              <w:t>Drhovice</w:t>
            </w:r>
          </w:p>
        </w:tc>
        <w:tc>
          <w:tcPr>
            <w:tcW w:w="1814" w:type="dxa"/>
          </w:tcPr>
          <w:p w14:paraId="2C34D034" w14:textId="77777777" w:rsidR="00384124" w:rsidRDefault="00A9669B">
            <w:pPr>
              <w:pStyle w:val="TableParagraph"/>
              <w:ind w:left="23"/>
              <w:rPr>
                <w:sz w:val="8"/>
              </w:rPr>
            </w:pPr>
            <w:r>
              <w:rPr>
                <w:color w:val="4D4D4D"/>
                <w:spacing w:val="-2"/>
                <w:sz w:val="8"/>
              </w:rPr>
              <w:t>DRHOVICE</w:t>
            </w:r>
            <w:r>
              <w:rPr>
                <w:color w:val="4D4D4D"/>
                <w:spacing w:val="6"/>
                <w:sz w:val="8"/>
              </w:rPr>
              <w:t xml:space="preserve"> </w:t>
            </w:r>
            <w:r>
              <w:rPr>
                <w:color w:val="4D4D4D"/>
                <w:spacing w:val="-5"/>
                <w:sz w:val="8"/>
              </w:rPr>
              <w:t>72</w:t>
            </w:r>
          </w:p>
        </w:tc>
        <w:tc>
          <w:tcPr>
            <w:tcW w:w="1521" w:type="dxa"/>
          </w:tcPr>
          <w:p w14:paraId="01243628" w14:textId="77777777" w:rsidR="00384124" w:rsidRDefault="00A9669B">
            <w:pPr>
              <w:pStyle w:val="TableParagraph"/>
              <w:ind w:left="23"/>
              <w:rPr>
                <w:sz w:val="8"/>
              </w:rPr>
            </w:pPr>
            <w:r>
              <w:rPr>
                <w:color w:val="4D4D4D"/>
                <w:spacing w:val="-2"/>
                <w:sz w:val="8"/>
              </w:rPr>
              <w:t>DRAŽICE</w:t>
            </w:r>
          </w:p>
        </w:tc>
        <w:tc>
          <w:tcPr>
            <w:tcW w:w="347" w:type="dxa"/>
          </w:tcPr>
          <w:p w14:paraId="653E5925"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31</w:t>
            </w:r>
          </w:p>
        </w:tc>
        <w:tc>
          <w:tcPr>
            <w:tcW w:w="647" w:type="dxa"/>
          </w:tcPr>
          <w:p w14:paraId="23EEDEA0" w14:textId="77777777" w:rsidR="00384124" w:rsidRDefault="00A9669B">
            <w:pPr>
              <w:pStyle w:val="TableParagraph"/>
              <w:ind w:left="25"/>
              <w:rPr>
                <w:sz w:val="8"/>
              </w:rPr>
            </w:pPr>
            <w:r>
              <w:rPr>
                <w:color w:val="4D4D4D"/>
                <w:spacing w:val="-2"/>
                <w:sz w:val="8"/>
              </w:rPr>
              <w:t>49.430953</w:t>
            </w:r>
          </w:p>
        </w:tc>
        <w:tc>
          <w:tcPr>
            <w:tcW w:w="661" w:type="dxa"/>
          </w:tcPr>
          <w:p w14:paraId="1DDF5A92" w14:textId="77777777" w:rsidR="00384124" w:rsidRDefault="00A9669B">
            <w:pPr>
              <w:pStyle w:val="TableParagraph"/>
              <w:ind w:left="26"/>
              <w:rPr>
                <w:sz w:val="8"/>
              </w:rPr>
            </w:pPr>
            <w:r>
              <w:rPr>
                <w:color w:val="4D4D4D"/>
                <w:spacing w:val="-2"/>
                <w:sz w:val="8"/>
              </w:rPr>
              <w:t>14.554608</w:t>
            </w:r>
          </w:p>
        </w:tc>
        <w:tc>
          <w:tcPr>
            <w:tcW w:w="495" w:type="dxa"/>
          </w:tcPr>
          <w:p w14:paraId="1CA26098" w14:textId="77777777" w:rsidR="00384124" w:rsidRDefault="00A9669B">
            <w:pPr>
              <w:pStyle w:val="TableParagraph"/>
              <w:ind w:left="27"/>
              <w:rPr>
                <w:sz w:val="8"/>
              </w:rPr>
            </w:pPr>
            <w:r>
              <w:rPr>
                <w:color w:val="4D4D4D"/>
                <w:spacing w:val="-5"/>
                <w:sz w:val="8"/>
              </w:rPr>
              <w:t>ANO</w:t>
            </w:r>
          </w:p>
        </w:tc>
        <w:tc>
          <w:tcPr>
            <w:tcW w:w="677" w:type="dxa"/>
          </w:tcPr>
          <w:p w14:paraId="1C605A9F" w14:textId="77777777" w:rsidR="00384124" w:rsidRDefault="00A9669B">
            <w:pPr>
              <w:pStyle w:val="TableParagraph"/>
              <w:ind w:left="29"/>
              <w:rPr>
                <w:sz w:val="8"/>
              </w:rPr>
            </w:pPr>
            <w:r>
              <w:rPr>
                <w:color w:val="4D4D4D"/>
                <w:spacing w:val="-5"/>
                <w:sz w:val="8"/>
              </w:rPr>
              <w:t>ANO</w:t>
            </w:r>
          </w:p>
        </w:tc>
      </w:tr>
      <w:tr w:rsidR="00384124" w14:paraId="3F276F83" w14:textId="77777777">
        <w:trPr>
          <w:trHeight w:val="114"/>
        </w:trPr>
        <w:tc>
          <w:tcPr>
            <w:tcW w:w="1673" w:type="dxa"/>
          </w:tcPr>
          <w:p w14:paraId="76F8C2B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053C0E0" w14:textId="77777777" w:rsidR="00384124" w:rsidRDefault="00A9669B">
            <w:pPr>
              <w:pStyle w:val="TableParagraph"/>
              <w:rPr>
                <w:sz w:val="8"/>
              </w:rPr>
            </w:pPr>
            <w:r>
              <w:rPr>
                <w:color w:val="4D4D4D"/>
                <w:spacing w:val="-2"/>
                <w:sz w:val="8"/>
              </w:rPr>
              <w:t>N52309</w:t>
            </w:r>
          </w:p>
        </w:tc>
        <w:tc>
          <w:tcPr>
            <w:tcW w:w="2018" w:type="dxa"/>
          </w:tcPr>
          <w:p w14:paraId="681B20B9" w14:textId="77777777" w:rsidR="00384124" w:rsidRDefault="00A9669B">
            <w:pPr>
              <w:pStyle w:val="TableParagraph"/>
              <w:rPr>
                <w:sz w:val="8"/>
              </w:rPr>
            </w:pPr>
            <w:r>
              <w:rPr>
                <w:color w:val="4D4D4D"/>
                <w:spacing w:val="-2"/>
                <w:sz w:val="8"/>
              </w:rPr>
              <w:t>MIROSLAV</w:t>
            </w:r>
            <w:r>
              <w:rPr>
                <w:color w:val="4D4D4D"/>
                <w:spacing w:val="3"/>
                <w:sz w:val="8"/>
              </w:rPr>
              <w:t xml:space="preserve"> </w:t>
            </w:r>
            <w:r>
              <w:rPr>
                <w:color w:val="4D4D4D"/>
                <w:spacing w:val="-2"/>
                <w:sz w:val="8"/>
              </w:rPr>
              <w:t>NOVOTNÝ</w:t>
            </w:r>
          </w:p>
        </w:tc>
        <w:tc>
          <w:tcPr>
            <w:tcW w:w="693" w:type="dxa"/>
          </w:tcPr>
          <w:p w14:paraId="73C340C1" w14:textId="77777777" w:rsidR="00384124" w:rsidRDefault="00A9669B">
            <w:pPr>
              <w:pStyle w:val="TableParagraph"/>
              <w:rPr>
                <w:sz w:val="8"/>
              </w:rPr>
            </w:pPr>
            <w:r>
              <w:rPr>
                <w:color w:val="4D4D4D"/>
                <w:spacing w:val="-2"/>
                <w:sz w:val="8"/>
              </w:rPr>
              <w:t>420301229201</w:t>
            </w:r>
          </w:p>
        </w:tc>
        <w:tc>
          <w:tcPr>
            <w:tcW w:w="789" w:type="dxa"/>
          </w:tcPr>
          <w:p w14:paraId="24982D5E" w14:textId="77777777" w:rsidR="00384124" w:rsidRDefault="00A9669B">
            <w:pPr>
              <w:pStyle w:val="TableParagraph"/>
              <w:ind w:left="22"/>
              <w:rPr>
                <w:sz w:val="8"/>
              </w:rPr>
            </w:pPr>
            <w:r>
              <w:rPr>
                <w:color w:val="4D4D4D"/>
                <w:spacing w:val="-2"/>
                <w:sz w:val="8"/>
              </w:rPr>
              <w:t>Jihočeský</w:t>
            </w:r>
          </w:p>
        </w:tc>
        <w:tc>
          <w:tcPr>
            <w:tcW w:w="907" w:type="dxa"/>
          </w:tcPr>
          <w:p w14:paraId="7D112F5C" w14:textId="77777777" w:rsidR="00384124" w:rsidRDefault="00A9669B">
            <w:pPr>
              <w:pStyle w:val="TableParagraph"/>
              <w:ind w:left="22"/>
              <w:rPr>
                <w:sz w:val="8"/>
              </w:rPr>
            </w:pPr>
            <w:r>
              <w:rPr>
                <w:color w:val="4D4D4D"/>
                <w:spacing w:val="-2"/>
                <w:sz w:val="8"/>
              </w:rPr>
              <w:t>Tábor</w:t>
            </w:r>
          </w:p>
        </w:tc>
        <w:tc>
          <w:tcPr>
            <w:tcW w:w="1152" w:type="dxa"/>
          </w:tcPr>
          <w:p w14:paraId="1752CFD0" w14:textId="77777777" w:rsidR="00384124" w:rsidRDefault="00A9669B">
            <w:pPr>
              <w:pStyle w:val="TableParagraph"/>
              <w:ind w:left="23"/>
              <w:rPr>
                <w:sz w:val="8"/>
              </w:rPr>
            </w:pPr>
            <w:proofErr w:type="spellStart"/>
            <w:proofErr w:type="gramStart"/>
            <w:r>
              <w:rPr>
                <w:color w:val="4D4D4D"/>
                <w:spacing w:val="-2"/>
                <w:sz w:val="8"/>
              </w:rPr>
              <w:t>Bechyně,Šibenič.vrch</w:t>
            </w:r>
            <w:proofErr w:type="spellEnd"/>
            <w:proofErr w:type="gramEnd"/>
          </w:p>
        </w:tc>
        <w:tc>
          <w:tcPr>
            <w:tcW w:w="1814" w:type="dxa"/>
          </w:tcPr>
          <w:p w14:paraId="5EFB2DE9" w14:textId="77777777" w:rsidR="00384124" w:rsidRDefault="00A9669B">
            <w:pPr>
              <w:pStyle w:val="TableParagraph"/>
              <w:ind w:left="23"/>
              <w:rPr>
                <w:sz w:val="8"/>
              </w:rPr>
            </w:pPr>
            <w:r>
              <w:rPr>
                <w:color w:val="4D4D4D"/>
                <w:spacing w:val="-2"/>
                <w:sz w:val="8"/>
              </w:rPr>
              <w:t>ŠIBENIČNÍ</w:t>
            </w:r>
            <w:r>
              <w:rPr>
                <w:color w:val="4D4D4D"/>
                <w:spacing w:val="6"/>
                <w:sz w:val="8"/>
              </w:rPr>
              <w:t xml:space="preserve"> </w:t>
            </w:r>
            <w:r>
              <w:rPr>
                <w:color w:val="4D4D4D"/>
                <w:spacing w:val="-4"/>
                <w:sz w:val="8"/>
              </w:rPr>
              <w:t>VRCH</w:t>
            </w:r>
          </w:p>
        </w:tc>
        <w:tc>
          <w:tcPr>
            <w:tcW w:w="1521" w:type="dxa"/>
          </w:tcPr>
          <w:p w14:paraId="651D2B32" w14:textId="77777777" w:rsidR="00384124" w:rsidRDefault="00A9669B">
            <w:pPr>
              <w:pStyle w:val="TableParagraph"/>
              <w:ind w:left="23"/>
              <w:rPr>
                <w:sz w:val="8"/>
              </w:rPr>
            </w:pPr>
            <w:r>
              <w:rPr>
                <w:color w:val="4D4D4D"/>
                <w:spacing w:val="-2"/>
                <w:sz w:val="8"/>
              </w:rPr>
              <w:t>BECHYNĚ</w:t>
            </w:r>
          </w:p>
        </w:tc>
        <w:tc>
          <w:tcPr>
            <w:tcW w:w="347" w:type="dxa"/>
          </w:tcPr>
          <w:p w14:paraId="2B0EF80E"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65</w:t>
            </w:r>
          </w:p>
        </w:tc>
        <w:tc>
          <w:tcPr>
            <w:tcW w:w="647" w:type="dxa"/>
          </w:tcPr>
          <w:p w14:paraId="784EF139" w14:textId="77777777" w:rsidR="00384124" w:rsidRDefault="00A9669B">
            <w:pPr>
              <w:pStyle w:val="TableParagraph"/>
              <w:ind w:left="25"/>
              <w:rPr>
                <w:sz w:val="8"/>
              </w:rPr>
            </w:pPr>
            <w:r>
              <w:rPr>
                <w:color w:val="4D4D4D"/>
                <w:spacing w:val="-2"/>
                <w:sz w:val="8"/>
              </w:rPr>
              <w:t>49.304983</w:t>
            </w:r>
          </w:p>
        </w:tc>
        <w:tc>
          <w:tcPr>
            <w:tcW w:w="661" w:type="dxa"/>
          </w:tcPr>
          <w:p w14:paraId="07890422" w14:textId="77777777" w:rsidR="00384124" w:rsidRDefault="00A9669B">
            <w:pPr>
              <w:pStyle w:val="TableParagraph"/>
              <w:ind w:left="26"/>
              <w:rPr>
                <w:sz w:val="8"/>
              </w:rPr>
            </w:pPr>
            <w:r>
              <w:rPr>
                <w:color w:val="4D4D4D"/>
                <w:spacing w:val="-2"/>
                <w:sz w:val="8"/>
              </w:rPr>
              <w:t>14.476881</w:t>
            </w:r>
          </w:p>
        </w:tc>
        <w:tc>
          <w:tcPr>
            <w:tcW w:w="495" w:type="dxa"/>
          </w:tcPr>
          <w:p w14:paraId="2E703989" w14:textId="77777777" w:rsidR="00384124" w:rsidRDefault="00A9669B">
            <w:pPr>
              <w:pStyle w:val="TableParagraph"/>
              <w:ind w:left="27"/>
              <w:rPr>
                <w:sz w:val="8"/>
              </w:rPr>
            </w:pPr>
            <w:r>
              <w:rPr>
                <w:color w:val="4D4D4D"/>
                <w:spacing w:val="-5"/>
                <w:sz w:val="8"/>
              </w:rPr>
              <w:t>ANO</w:t>
            </w:r>
          </w:p>
        </w:tc>
        <w:tc>
          <w:tcPr>
            <w:tcW w:w="677" w:type="dxa"/>
          </w:tcPr>
          <w:p w14:paraId="225C048E" w14:textId="77777777" w:rsidR="00384124" w:rsidRDefault="00A9669B">
            <w:pPr>
              <w:pStyle w:val="TableParagraph"/>
              <w:ind w:left="29"/>
              <w:rPr>
                <w:sz w:val="8"/>
              </w:rPr>
            </w:pPr>
            <w:r>
              <w:rPr>
                <w:color w:val="4D4D4D"/>
                <w:spacing w:val="-5"/>
                <w:sz w:val="8"/>
              </w:rPr>
              <w:t>ANO</w:t>
            </w:r>
          </w:p>
        </w:tc>
      </w:tr>
      <w:tr w:rsidR="00384124" w14:paraId="2D6384CC" w14:textId="77777777">
        <w:trPr>
          <w:trHeight w:val="114"/>
        </w:trPr>
        <w:tc>
          <w:tcPr>
            <w:tcW w:w="1673" w:type="dxa"/>
          </w:tcPr>
          <w:p w14:paraId="66EDC9B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B600BC8" w14:textId="77777777" w:rsidR="00384124" w:rsidRDefault="00A9669B">
            <w:pPr>
              <w:pStyle w:val="TableParagraph"/>
              <w:rPr>
                <w:sz w:val="8"/>
              </w:rPr>
            </w:pPr>
            <w:r>
              <w:rPr>
                <w:color w:val="4D4D4D"/>
                <w:spacing w:val="-2"/>
                <w:sz w:val="8"/>
              </w:rPr>
              <w:t>N51309</w:t>
            </w:r>
          </w:p>
        </w:tc>
        <w:tc>
          <w:tcPr>
            <w:tcW w:w="2018" w:type="dxa"/>
          </w:tcPr>
          <w:p w14:paraId="3EB0C821" w14:textId="77777777" w:rsidR="00384124" w:rsidRDefault="00A9669B">
            <w:pPr>
              <w:pStyle w:val="TableParagraph"/>
              <w:rPr>
                <w:sz w:val="8"/>
              </w:rPr>
            </w:pPr>
            <w:r>
              <w:rPr>
                <w:color w:val="4D4D4D"/>
                <w:spacing w:val="-2"/>
                <w:sz w:val="8"/>
              </w:rPr>
              <w:t>WÁGNEROVÁ</w:t>
            </w:r>
            <w:r>
              <w:rPr>
                <w:color w:val="4D4D4D"/>
                <w:spacing w:val="8"/>
                <w:sz w:val="8"/>
              </w:rPr>
              <w:t xml:space="preserve"> </w:t>
            </w:r>
            <w:r>
              <w:rPr>
                <w:color w:val="4D4D4D"/>
                <w:spacing w:val="-2"/>
                <w:sz w:val="8"/>
              </w:rPr>
              <w:t>S.R.O.</w:t>
            </w:r>
          </w:p>
        </w:tc>
        <w:tc>
          <w:tcPr>
            <w:tcW w:w="693" w:type="dxa"/>
          </w:tcPr>
          <w:p w14:paraId="1EFA76FA" w14:textId="77777777" w:rsidR="00384124" w:rsidRDefault="00A9669B">
            <w:pPr>
              <w:pStyle w:val="TableParagraph"/>
              <w:rPr>
                <w:sz w:val="8"/>
              </w:rPr>
            </w:pPr>
            <w:r>
              <w:rPr>
                <w:color w:val="4D4D4D"/>
                <w:spacing w:val="-2"/>
                <w:sz w:val="8"/>
              </w:rPr>
              <w:t>420301023401</w:t>
            </w:r>
          </w:p>
        </w:tc>
        <w:tc>
          <w:tcPr>
            <w:tcW w:w="789" w:type="dxa"/>
          </w:tcPr>
          <w:p w14:paraId="09B31842" w14:textId="77777777" w:rsidR="00384124" w:rsidRDefault="00A9669B">
            <w:pPr>
              <w:pStyle w:val="TableParagraph"/>
              <w:ind w:left="22"/>
              <w:rPr>
                <w:sz w:val="8"/>
              </w:rPr>
            </w:pPr>
            <w:r>
              <w:rPr>
                <w:color w:val="4D4D4D"/>
                <w:spacing w:val="-2"/>
                <w:sz w:val="8"/>
              </w:rPr>
              <w:t>Jihočeský</w:t>
            </w:r>
          </w:p>
        </w:tc>
        <w:tc>
          <w:tcPr>
            <w:tcW w:w="907" w:type="dxa"/>
          </w:tcPr>
          <w:p w14:paraId="36B661BC" w14:textId="77777777" w:rsidR="00384124" w:rsidRDefault="00A9669B">
            <w:pPr>
              <w:pStyle w:val="TableParagraph"/>
              <w:ind w:left="22"/>
              <w:rPr>
                <w:sz w:val="8"/>
              </w:rPr>
            </w:pPr>
            <w:r>
              <w:rPr>
                <w:color w:val="4D4D4D"/>
                <w:spacing w:val="-2"/>
                <w:sz w:val="8"/>
              </w:rPr>
              <w:t>Tábor</w:t>
            </w:r>
          </w:p>
        </w:tc>
        <w:tc>
          <w:tcPr>
            <w:tcW w:w="1152" w:type="dxa"/>
          </w:tcPr>
          <w:p w14:paraId="0DD04743" w14:textId="77777777" w:rsidR="00384124" w:rsidRDefault="00A9669B">
            <w:pPr>
              <w:pStyle w:val="TableParagraph"/>
              <w:ind w:left="23"/>
              <w:rPr>
                <w:sz w:val="8"/>
              </w:rPr>
            </w:pPr>
            <w:proofErr w:type="spellStart"/>
            <w:proofErr w:type="gramStart"/>
            <w:r>
              <w:rPr>
                <w:color w:val="4D4D4D"/>
                <w:spacing w:val="-2"/>
                <w:sz w:val="8"/>
              </w:rPr>
              <w:t>Tábor,Klokoty</w:t>
            </w:r>
            <w:proofErr w:type="spellEnd"/>
            <w:proofErr w:type="gramEnd"/>
          </w:p>
        </w:tc>
        <w:tc>
          <w:tcPr>
            <w:tcW w:w="1814" w:type="dxa"/>
          </w:tcPr>
          <w:p w14:paraId="0A4A8047" w14:textId="77777777" w:rsidR="00384124" w:rsidRDefault="00A9669B">
            <w:pPr>
              <w:pStyle w:val="TableParagraph"/>
              <w:ind w:left="23"/>
              <w:rPr>
                <w:sz w:val="8"/>
              </w:rPr>
            </w:pPr>
            <w:r>
              <w:rPr>
                <w:color w:val="4D4D4D"/>
                <w:sz w:val="8"/>
              </w:rPr>
              <w:t>TŘ.</w:t>
            </w:r>
            <w:r>
              <w:rPr>
                <w:color w:val="4D4D4D"/>
                <w:spacing w:val="-6"/>
                <w:sz w:val="8"/>
              </w:rPr>
              <w:t xml:space="preserve"> </w:t>
            </w:r>
            <w:r>
              <w:rPr>
                <w:color w:val="4D4D4D"/>
                <w:sz w:val="8"/>
              </w:rPr>
              <w:t>KAPITÁNA</w:t>
            </w:r>
            <w:r>
              <w:rPr>
                <w:color w:val="4D4D4D"/>
                <w:spacing w:val="-6"/>
                <w:sz w:val="8"/>
              </w:rPr>
              <w:t xml:space="preserve"> </w:t>
            </w:r>
            <w:r>
              <w:rPr>
                <w:color w:val="4D4D4D"/>
                <w:sz w:val="8"/>
              </w:rPr>
              <w:t>JAROŠE</w:t>
            </w:r>
            <w:r>
              <w:rPr>
                <w:color w:val="4D4D4D"/>
                <w:spacing w:val="14"/>
                <w:sz w:val="8"/>
              </w:rPr>
              <w:t xml:space="preserve"> </w:t>
            </w:r>
            <w:r>
              <w:rPr>
                <w:color w:val="4D4D4D"/>
                <w:spacing w:val="-5"/>
                <w:sz w:val="8"/>
              </w:rPr>
              <w:t>359</w:t>
            </w:r>
          </w:p>
        </w:tc>
        <w:tc>
          <w:tcPr>
            <w:tcW w:w="1521" w:type="dxa"/>
          </w:tcPr>
          <w:p w14:paraId="6727DA57" w14:textId="77777777" w:rsidR="00384124" w:rsidRDefault="00A9669B">
            <w:pPr>
              <w:pStyle w:val="TableParagraph"/>
              <w:ind w:left="23"/>
              <w:rPr>
                <w:sz w:val="8"/>
              </w:rPr>
            </w:pPr>
            <w:r>
              <w:rPr>
                <w:color w:val="4D4D4D"/>
                <w:spacing w:val="-2"/>
                <w:sz w:val="8"/>
              </w:rPr>
              <w:t>TÁBOR-KLOKOTY</w:t>
            </w:r>
          </w:p>
        </w:tc>
        <w:tc>
          <w:tcPr>
            <w:tcW w:w="347" w:type="dxa"/>
          </w:tcPr>
          <w:p w14:paraId="7EF01E6F"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03</w:t>
            </w:r>
          </w:p>
        </w:tc>
        <w:tc>
          <w:tcPr>
            <w:tcW w:w="647" w:type="dxa"/>
          </w:tcPr>
          <w:p w14:paraId="5CCC7891" w14:textId="77777777" w:rsidR="00384124" w:rsidRDefault="00A9669B">
            <w:pPr>
              <w:pStyle w:val="TableParagraph"/>
              <w:ind w:left="25"/>
              <w:rPr>
                <w:sz w:val="8"/>
              </w:rPr>
            </w:pPr>
            <w:r>
              <w:rPr>
                <w:color w:val="4D4D4D"/>
                <w:spacing w:val="-2"/>
                <w:sz w:val="8"/>
              </w:rPr>
              <w:t>49.419972</w:t>
            </w:r>
          </w:p>
        </w:tc>
        <w:tc>
          <w:tcPr>
            <w:tcW w:w="661" w:type="dxa"/>
          </w:tcPr>
          <w:p w14:paraId="2B3A306A" w14:textId="77777777" w:rsidR="00384124" w:rsidRDefault="00A9669B">
            <w:pPr>
              <w:pStyle w:val="TableParagraph"/>
              <w:ind w:left="26"/>
              <w:rPr>
                <w:sz w:val="8"/>
              </w:rPr>
            </w:pPr>
            <w:r>
              <w:rPr>
                <w:color w:val="4D4D4D"/>
                <w:spacing w:val="-2"/>
                <w:sz w:val="8"/>
              </w:rPr>
              <w:t>14.640553</w:t>
            </w:r>
          </w:p>
        </w:tc>
        <w:tc>
          <w:tcPr>
            <w:tcW w:w="495" w:type="dxa"/>
          </w:tcPr>
          <w:p w14:paraId="72600EE6" w14:textId="77777777" w:rsidR="00384124" w:rsidRDefault="00A9669B">
            <w:pPr>
              <w:pStyle w:val="TableParagraph"/>
              <w:ind w:left="27"/>
              <w:rPr>
                <w:sz w:val="8"/>
              </w:rPr>
            </w:pPr>
            <w:r>
              <w:rPr>
                <w:color w:val="4D4D4D"/>
                <w:spacing w:val="-5"/>
                <w:sz w:val="8"/>
              </w:rPr>
              <w:t>ANO</w:t>
            </w:r>
          </w:p>
        </w:tc>
        <w:tc>
          <w:tcPr>
            <w:tcW w:w="677" w:type="dxa"/>
          </w:tcPr>
          <w:p w14:paraId="6A2876D4" w14:textId="77777777" w:rsidR="00384124" w:rsidRDefault="00A9669B">
            <w:pPr>
              <w:pStyle w:val="TableParagraph"/>
              <w:ind w:left="29"/>
              <w:rPr>
                <w:sz w:val="8"/>
              </w:rPr>
            </w:pPr>
            <w:r>
              <w:rPr>
                <w:color w:val="4D4D4D"/>
                <w:spacing w:val="-5"/>
                <w:sz w:val="8"/>
              </w:rPr>
              <w:t>ANO</w:t>
            </w:r>
          </w:p>
        </w:tc>
      </w:tr>
      <w:tr w:rsidR="00384124" w14:paraId="16A23F69" w14:textId="77777777">
        <w:trPr>
          <w:trHeight w:val="114"/>
        </w:trPr>
        <w:tc>
          <w:tcPr>
            <w:tcW w:w="1673" w:type="dxa"/>
          </w:tcPr>
          <w:p w14:paraId="5DEA6185" w14:textId="77777777" w:rsidR="00384124" w:rsidRDefault="00A9669B">
            <w:pPr>
              <w:pStyle w:val="TableParagraph"/>
              <w:rPr>
                <w:sz w:val="8"/>
              </w:rPr>
            </w:pPr>
            <w:r>
              <w:rPr>
                <w:color w:val="4D4D4D"/>
                <w:spacing w:val="-2"/>
                <w:sz w:val="8"/>
              </w:rPr>
              <w:t>ČEPRO</w:t>
            </w:r>
          </w:p>
        </w:tc>
        <w:tc>
          <w:tcPr>
            <w:tcW w:w="600" w:type="dxa"/>
          </w:tcPr>
          <w:p w14:paraId="03AC1C3D" w14:textId="77777777" w:rsidR="00384124" w:rsidRDefault="00A9669B">
            <w:pPr>
              <w:pStyle w:val="TableParagraph"/>
              <w:rPr>
                <w:sz w:val="8"/>
              </w:rPr>
            </w:pPr>
            <w:r>
              <w:rPr>
                <w:color w:val="4D4D4D"/>
                <w:spacing w:val="-2"/>
                <w:sz w:val="8"/>
              </w:rPr>
              <w:t>N27001</w:t>
            </w:r>
          </w:p>
        </w:tc>
        <w:tc>
          <w:tcPr>
            <w:tcW w:w="2018" w:type="dxa"/>
          </w:tcPr>
          <w:p w14:paraId="7CC3F95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542879C" w14:textId="77777777" w:rsidR="00384124" w:rsidRDefault="00A9669B">
            <w:pPr>
              <w:pStyle w:val="TableParagraph"/>
              <w:rPr>
                <w:sz w:val="8"/>
              </w:rPr>
            </w:pPr>
            <w:r>
              <w:rPr>
                <w:color w:val="4D4D4D"/>
                <w:spacing w:val="-2"/>
                <w:sz w:val="8"/>
              </w:rPr>
              <w:t>420301024001</w:t>
            </w:r>
          </w:p>
        </w:tc>
        <w:tc>
          <w:tcPr>
            <w:tcW w:w="789" w:type="dxa"/>
          </w:tcPr>
          <w:p w14:paraId="645913E8" w14:textId="77777777" w:rsidR="00384124" w:rsidRDefault="00A9669B">
            <w:pPr>
              <w:pStyle w:val="TableParagraph"/>
              <w:ind w:left="22"/>
              <w:rPr>
                <w:sz w:val="8"/>
              </w:rPr>
            </w:pPr>
            <w:r>
              <w:rPr>
                <w:color w:val="4D4D4D"/>
                <w:spacing w:val="-2"/>
                <w:sz w:val="8"/>
              </w:rPr>
              <w:t>Jihočeský</w:t>
            </w:r>
          </w:p>
        </w:tc>
        <w:tc>
          <w:tcPr>
            <w:tcW w:w="907" w:type="dxa"/>
          </w:tcPr>
          <w:p w14:paraId="485D99E0" w14:textId="77777777" w:rsidR="00384124" w:rsidRDefault="00A9669B">
            <w:pPr>
              <w:pStyle w:val="TableParagraph"/>
              <w:ind w:left="22"/>
              <w:rPr>
                <w:sz w:val="8"/>
              </w:rPr>
            </w:pPr>
            <w:r>
              <w:rPr>
                <w:color w:val="4D4D4D"/>
                <w:spacing w:val="-2"/>
                <w:sz w:val="8"/>
              </w:rPr>
              <w:t>Tábor</w:t>
            </w:r>
          </w:p>
        </w:tc>
        <w:tc>
          <w:tcPr>
            <w:tcW w:w="1152" w:type="dxa"/>
          </w:tcPr>
          <w:p w14:paraId="49E5041C" w14:textId="77777777" w:rsidR="00384124" w:rsidRDefault="00A9669B">
            <w:pPr>
              <w:pStyle w:val="TableParagraph"/>
              <w:ind w:left="23"/>
              <w:rPr>
                <w:sz w:val="8"/>
              </w:rPr>
            </w:pPr>
            <w:proofErr w:type="spellStart"/>
            <w:proofErr w:type="gramStart"/>
            <w:r>
              <w:rPr>
                <w:color w:val="4D4D4D"/>
                <w:spacing w:val="-2"/>
                <w:sz w:val="8"/>
              </w:rPr>
              <w:t>Tábor,Náchodská</w:t>
            </w:r>
            <w:proofErr w:type="spellEnd"/>
            <w:proofErr w:type="gramEnd"/>
          </w:p>
        </w:tc>
        <w:tc>
          <w:tcPr>
            <w:tcW w:w="1814" w:type="dxa"/>
          </w:tcPr>
          <w:p w14:paraId="71DB88ED" w14:textId="77777777" w:rsidR="00384124" w:rsidRDefault="00A9669B">
            <w:pPr>
              <w:pStyle w:val="TableParagraph"/>
              <w:ind w:left="23"/>
              <w:rPr>
                <w:sz w:val="8"/>
              </w:rPr>
            </w:pPr>
            <w:r>
              <w:rPr>
                <w:color w:val="4D4D4D"/>
                <w:spacing w:val="-2"/>
                <w:sz w:val="8"/>
              </w:rPr>
              <w:t>NÁCHODSKÁ</w:t>
            </w:r>
          </w:p>
        </w:tc>
        <w:tc>
          <w:tcPr>
            <w:tcW w:w="1521" w:type="dxa"/>
          </w:tcPr>
          <w:p w14:paraId="0E20D560" w14:textId="77777777" w:rsidR="00384124" w:rsidRDefault="00A9669B">
            <w:pPr>
              <w:pStyle w:val="TableParagraph"/>
              <w:ind w:left="23"/>
              <w:rPr>
                <w:sz w:val="8"/>
              </w:rPr>
            </w:pPr>
            <w:r>
              <w:rPr>
                <w:color w:val="4D4D4D"/>
                <w:spacing w:val="-2"/>
                <w:sz w:val="8"/>
              </w:rPr>
              <w:t>TÁBOR</w:t>
            </w:r>
          </w:p>
        </w:tc>
        <w:tc>
          <w:tcPr>
            <w:tcW w:w="347" w:type="dxa"/>
          </w:tcPr>
          <w:p w14:paraId="1CA67F4C"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00</w:t>
            </w:r>
          </w:p>
        </w:tc>
        <w:tc>
          <w:tcPr>
            <w:tcW w:w="647" w:type="dxa"/>
          </w:tcPr>
          <w:p w14:paraId="3A6E3BA9" w14:textId="77777777" w:rsidR="00384124" w:rsidRDefault="00A9669B">
            <w:pPr>
              <w:pStyle w:val="TableParagraph"/>
              <w:ind w:left="25"/>
              <w:rPr>
                <w:sz w:val="8"/>
              </w:rPr>
            </w:pPr>
            <w:r>
              <w:rPr>
                <w:color w:val="4D4D4D"/>
                <w:spacing w:val="-2"/>
                <w:sz w:val="8"/>
              </w:rPr>
              <w:t>49.438478</w:t>
            </w:r>
          </w:p>
        </w:tc>
        <w:tc>
          <w:tcPr>
            <w:tcW w:w="661" w:type="dxa"/>
          </w:tcPr>
          <w:p w14:paraId="31F38CF3" w14:textId="77777777" w:rsidR="00384124" w:rsidRDefault="00A9669B">
            <w:pPr>
              <w:pStyle w:val="TableParagraph"/>
              <w:ind w:left="26"/>
              <w:rPr>
                <w:sz w:val="8"/>
              </w:rPr>
            </w:pPr>
            <w:r>
              <w:rPr>
                <w:color w:val="4D4D4D"/>
                <w:spacing w:val="-2"/>
                <w:sz w:val="8"/>
              </w:rPr>
              <w:t>14.659700</w:t>
            </w:r>
          </w:p>
        </w:tc>
        <w:tc>
          <w:tcPr>
            <w:tcW w:w="495" w:type="dxa"/>
          </w:tcPr>
          <w:p w14:paraId="677315D9" w14:textId="77777777" w:rsidR="00384124" w:rsidRDefault="00A9669B">
            <w:pPr>
              <w:pStyle w:val="TableParagraph"/>
              <w:ind w:left="27"/>
              <w:rPr>
                <w:sz w:val="8"/>
              </w:rPr>
            </w:pPr>
            <w:r>
              <w:rPr>
                <w:color w:val="4D4D4D"/>
                <w:spacing w:val="-5"/>
                <w:sz w:val="8"/>
              </w:rPr>
              <w:t>ANO</w:t>
            </w:r>
          </w:p>
        </w:tc>
        <w:tc>
          <w:tcPr>
            <w:tcW w:w="677" w:type="dxa"/>
          </w:tcPr>
          <w:p w14:paraId="451A224A" w14:textId="77777777" w:rsidR="00384124" w:rsidRDefault="00A9669B">
            <w:pPr>
              <w:pStyle w:val="TableParagraph"/>
              <w:ind w:left="29"/>
              <w:rPr>
                <w:sz w:val="8"/>
              </w:rPr>
            </w:pPr>
            <w:r>
              <w:rPr>
                <w:color w:val="4D4D4D"/>
                <w:spacing w:val="-5"/>
                <w:sz w:val="8"/>
              </w:rPr>
              <w:t>ANO</w:t>
            </w:r>
          </w:p>
        </w:tc>
      </w:tr>
      <w:tr w:rsidR="00384124" w14:paraId="5996E13E" w14:textId="77777777">
        <w:trPr>
          <w:trHeight w:val="114"/>
        </w:trPr>
        <w:tc>
          <w:tcPr>
            <w:tcW w:w="1673" w:type="dxa"/>
          </w:tcPr>
          <w:p w14:paraId="69676068" w14:textId="77777777" w:rsidR="00384124" w:rsidRDefault="00A9669B">
            <w:pPr>
              <w:pStyle w:val="TableParagraph"/>
              <w:rPr>
                <w:sz w:val="8"/>
              </w:rPr>
            </w:pPr>
            <w:r>
              <w:rPr>
                <w:color w:val="4D4D4D"/>
                <w:spacing w:val="-5"/>
                <w:sz w:val="8"/>
              </w:rPr>
              <w:t>MOL</w:t>
            </w:r>
          </w:p>
        </w:tc>
        <w:tc>
          <w:tcPr>
            <w:tcW w:w="600" w:type="dxa"/>
          </w:tcPr>
          <w:p w14:paraId="3DEA57A3" w14:textId="77777777" w:rsidR="00384124" w:rsidRDefault="00A9669B">
            <w:pPr>
              <w:pStyle w:val="TableParagraph"/>
              <w:rPr>
                <w:sz w:val="8"/>
              </w:rPr>
            </w:pPr>
            <w:r>
              <w:rPr>
                <w:color w:val="4D4D4D"/>
                <w:spacing w:val="-2"/>
                <w:sz w:val="8"/>
              </w:rPr>
              <w:t>N15000</w:t>
            </w:r>
          </w:p>
        </w:tc>
        <w:tc>
          <w:tcPr>
            <w:tcW w:w="2018" w:type="dxa"/>
          </w:tcPr>
          <w:p w14:paraId="6230EA9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9A4B605" w14:textId="77777777" w:rsidR="00384124" w:rsidRDefault="00A9669B">
            <w:pPr>
              <w:pStyle w:val="TableParagraph"/>
              <w:rPr>
                <w:sz w:val="8"/>
              </w:rPr>
            </w:pPr>
            <w:r>
              <w:rPr>
                <w:color w:val="4D4D4D"/>
                <w:spacing w:val="-2"/>
                <w:sz w:val="8"/>
              </w:rPr>
              <w:t>420301067901</w:t>
            </w:r>
          </w:p>
        </w:tc>
        <w:tc>
          <w:tcPr>
            <w:tcW w:w="789" w:type="dxa"/>
          </w:tcPr>
          <w:p w14:paraId="0EE78768" w14:textId="77777777" w:rsidR="00384124" w:rsidRDefault="00A9669B">
            <w:pPr>
              <w:pStyle w:val="TableParagraph"/>
              <w:ind w:left="22"/>
              <w:rPr>
                <w:sz w:val="8"/>
              </w:rPr>
            </w:pPr>
            <w:r>
              <w:rPr>
                <w:color w:val="4D4D4D"/>
                <w:spacing w:val="-2"/>
                <w:sz w:val="8"/>
              </w:rPr>
              <w:t>Jihočeský</w:t>
            </w:r>
          </w:p>
        </w:tc>
        <w:tc>
          <w:tcPr>
            <w:tcW w:w="907" w:type="dxa"/>
          </w:tcPr>
          <w:p w14:paraId="63424CFD" w14:textId="77777777" w:rsidR="00384124" w:rsidRDefault="00A9669B">
            <w:pPr>
              <w:pStyle w:val="TableParagraph"/>
              <w:ind w:left="22"/>
              <w:rPr>
                <w:sz w:val="8"/>
              </w:rPr>
            </w:pPr>
            <w:r>
              <w:rPr>
                <w:color w:val="4D4D4D"/>
                <w:spacing w:val="-2"/>
                <w:sz w:val="8"/>
              </w:rPr>
              <w:t>Tábor</w:t>
            </w:r>
          </w:p>
        </w:tc>
        <w:tc>
          <w:tcPr>
            <w:tcW w:w="1152" w:type="dxa"/>
          </w:tcPr>
          <w:p w14:paraId="01906632" w14:textId="77777777" w:rsidR="00384124" w:rsidRDefault="00A9669B">
            <w:pPr>
              <w:pStyle w:val="TableParagraph"/>
              <w:ind w:left="23"/>
              <w:rPr>
                <w:sz w:val="8"/>
              </w:rPr>
            </w:pPr>
            <w:r>
              <w:rPr>
                <w:color w:val="4D4D4D"/>
                <w:spacing w:val="-2"/>
                <w:sz w:val="8"/>
              </w:rPr>
              <w:t>Veselí/</w:t>
            </w:r>
            <w:proofErr w:type="spellStart"/>
            <w:proofErr w:type="gramStart"/>
            <w:r>
              <w:rPr>
                <w:color w:val="4D4D4D"/>
                <w:spacing w:val="-2"/>
                <w:sz w:val="8"/>
              </w:rPr>
              <w:t>Luž.,Armádní</w:t>
            </w:r>
            <w:proofErr w:type="spellEnd"/>
            <w:proofErr w:type="gramEnd"/>
          </w:p>
        </w:tc>
        <w:tc>
          <w:tcPr>
            <w:tcW w:w="1814" w:type="dxa"/>
          </w:tcPr>
          <w:p w14:paraId="1BAD4F4D" w14:textId="77777777" w:rsidR="00384124" w:rsidRDefault="00A9669B">
            <w:pPr>
              <w:pStyle w:val="TableParagraph"/>
              <w:ind w:left="23"/>
              <w:rPr>
                <w:sz w:val="8"/>
              </w:rPr>
            </w:pPr>
            <w:r>
              <w:rPr>
                <w:color w:val="4D4D4D"/>
                <w:sz w:val="8"/>
              </w:rPr>
              <w:t>TŘÍDA</w:t>
            </w:r>
            <w:r>
              <w:rPr>
                <w:color w:val="4D4D4D"/>
                <w:spacing w:val="-6"/>
                <w:sz w:val="8"/>
              </w:rPr>
              <w:t xml:space="preserve"> </w:t>
            </w:r>
            <w:r>
              <w:rPr>
                <w:color w:val="4D4D4D"/>
                <w:sz w:val="8"/>
              </w:rPr>
              <w:t>ČSA</w:t>
            </w:r>
            <w:r>
              <w:rPr>
                <w:color w:val="4D4D4D"/>
                <w:spacing w:val="-6"/>
                <w:sz w:val="8"/>
              </w:rPr>
              <w:t xml:space="preserve"> </w:t>
            </w:r>
            <w:r>
              <w:rPr>
                <w:color w:val="4D4D4D"/>
                <w:spacing w:val="-5"/>
                <w:sz w:val="8"/>
              </w:rPr>
              <w:t>830</w:t>
            </w:r>
          </w:p>
        </w:tc>
        <w:tc>
          <w:tcPr>
            <w:tcW w:w="1521" w:type="dxa"/>
          </w:tcPr>
          <w:p w14:paraId="62C80D38" w14:textId="77777777" w:rsidR="00384124" w:rsidRDefault="00A9669B">
            <w:pPr>
              <w:pStyle w:val="TableParagraph"/>
              <w:ind w:left="23"/>
              <w:rPr>
                <w:sz w:val="8"/>
              </w:rPr>
            </w:pPr>
            <w:r>
              <w:rPr>
                <w:color w:val="4D4D4D"/>
                <w:sz w:val="8"/>
              </w:rPr>
              <w:t>VESELÍ</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LUŽNICÍ</w:t>
            </w:r>
          </w:p>
        </w:tc>
        <w:tc>
          <w:tcPr>
            <w:tcW w:w="347" w:type="dxa"/>
          </w:tcPr>
          <w:p w14:paraId="2FB0174A"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82</w:t>
            </w:r>
          </w:p>
        </w:tc>
        <w:tc>
          <w:tcPr>
            <w:tcW w:w="647" w:type="dxa"/>
          </w:tcPr>
          <w:p w14:paraId="117A504C" w14:textId="77777777" w:rsidR="00384124" w:rsidRDefault="00A9669B">
            <w:pPr>
              <w:pStyle w:val="TableParagraph"/>
              <w:ind w:left="25"/>
              <w:rPr>
                <w:sz w:val="8"/>
              </w:rPr>
            </w:pPr>
            <w:r>
              <w:rPr>
                <w:color w:val="4D4D4D"/>
                <w:spacing w:val="-2"/>
                <w:sz w:val="8"/>
              </w:rPr>
              <w:t>49.186675</w:t>
            </w:r>
          </w:p>
        </w:tc>
        <w:tc>
          <w:tcPr>
            <w:tcW w:w="661" w:type="dxa"/>
          </w:tcPr>
          <w:p w14:paraId="1C6721FE" w14:textId="77777777" w:rsidR="00384124" w:rsidRDefault="00A9669B">
            <w:pPr>
              <w:pStyle w:val="TableParagraph"/>
              <w:ind w:left="26"/>
              <w:rPr>
                <w:sz w:val="8"/>
              </w:rPr>
            </w:pPr>
            <w:r>
              <w:rPr>
                <w:color w:val="4D4D4D"/>
                <w:spacing w:val="-2"/>
                <w:sz w:val="8"/>
              </w:rPr>
              <w:t>14.704686</w:t>
            </w:r>
          </w:p>
        </w:tc>
        <w:tc>
          <w:tcPr>
            <w:tcW w:w="495" w:type="dxa"/>
          </w:tcPr>
          <w:p w14:paraId="3B8FD175" w14:textId="77777777" w:rsidR="00384124" w:rsidRDefault="00A9669B">
            <w:pPr>
              <w:pStyle w:val="TableParagraph"/>
              <w:ind w:left="27"/>
              <w:rPr>
                <w:sz w:val="8"/>
              </w:rPr>
            </w:pPr>
            <w:r>
              <w:rPr>
                <w:color w:val="4D4D4D"/>
                <w:spacing w:val="-5"/>
                <w:sz w:val="8"/>
              </w:rPr>
              <w:t>ANO</w:t>
            </w:r>
          </w:p>
        </w:tc>
        <w:tc>
          <w:tcPr>
            <w:tcW w:w="677" w:type="dxa"/>
          </w:tcPr>
          <w:p w14:paraId="17635A96" w14:textId="77777777" w:rsidR="00384124" w:rsidRDefault="00A9669B">
            <w:pPr>
              <w:pStyle w:val="TableParagraph"/>
              <w:ind w:left="29"/>
              <w:rPr>
                <w:sz w:val="8"/>
              </w:rPr>
            </w:pPr>
            <w:r>
              <w:rPr>
                <w:color w:val="4D4D4D"/>
                <w:spacing w:val="-5"/>
                <w:sz w:val="8"/>
              </w:rPr>
              <w:t>ANO</w:t>
            </w:r>
          </w:p>
        </w:tc>
      </w:tr>
      <w:tr w:rsidR="00384124" w14:paraId="7C1B4FF3" w14:textId="77777777">
        <w:trPr>
          <w:trHeight w:val="114"/>
        </w:trPr>
        <w:tc>
          <w:tcPr>
            <w:tcW w:w="1673" w:type="dxa"/>
          </w:tcPr>
          <w:p w14:paraId="0C4BDC92" w14:textId="77777777" w:rsidR="00384124" w:rsidRDefault="00A9669B">
            <w:pPr>
              <w:pStyle w:val="TableParagraph"/>
              <w:rPr>
                <w:sz w:val="8"/>
              </w:rPr>
            </w:pPr>
            <w:r>
              <w:rPr>
                <w:color w:val="4D4D4D"/>
                <w:spacing w:val="-2"/>
                <w:sz w:val="8"/>
              </w:rPr>
              <w:t>TESCO</w:t>
            </w:r>
          </w:p>
        </w:tc>
        <w:tc>
          <w:tcPr>
            <w:tcW w:w="600" w:type="dxa"/>
          </w:tcPr>
          <w:p w14:paraId="555986BC" w14:textId="77777777" w:rsidR="00384124" w:rsidRDefault="00A9669B">
            <w:pPr>
              <w:pStyle w:val="TableParagraph"/>
              <w:rPr>
                <w:sz w:val="8"/>
              </w:rPr>
            </w:pPr>
            <w:r>
              <w:rPr>
                <w:color w:val="4D4D4D"/>
                <w:spacing w:val="-2"/>
                <w:sz w:val="8"/>
              </w:rPr>
              <w:t>N51394</w:t>
            </w:r>
          </w:p>
        </w:tc>
        <w:tc>
          <w:tcPr>
            <w:tcW w:w="2018" w:type="dxa"/>
          </w:tcPr>
          <w:p w14:paraId="6692AEE4"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244C3D71" w14:textId="77777777" w:rsidR="00384124" w:rsidRDefault="00A9669B">
            <w:pPr>
              <w:pStyle w:val="TableParagraph"/>
              <w:rPr>
                <w:sz w:val="8"/>
              </w:rPr>
            </w:pPr>
            <w:r>
              <w:rPr>
                <w:color w:val="4D4D4D"/>
                <w:spacing w:val="-2"/>
                <w:sz w:val="8"/>
              </w:rPr>
              <w:t>420301248601</w:t>
            </w:r>
          </w:p>
        </w:tc>
        <w:tc>
          <w:tcPr>
            <w:tcW w:w="789" w:type="dxa"/>
          </w:tcPr>
          <w:p w14:paraId="1BDDDF03" w14:textId="77777777" w:rsidR="00384124" w:rsidRDefault="00A9669B">
            <w:pPr>
              <w:pStyle w:val="TableParagraph"/>
              <w:ind w:left="22"/>
              <w:rPr>
                <w:sz w:val="8"/>
              </w:rPr>
            </w:pPr>
            <w:r>
              <w:rPr>
                <w:color w:val="4D4D4D"/>
                <w:spacing w:val="-2"/>
                <w:sz w:val="8"/>
              </w:rPr>
              <w:t>Jihočeský</w:t>
            </w:r>
          </w:p>
        </w:tc>
        <w:tc>
          <w:tcPr>
            <w:tcW w:w="907" w:type="dxa"/>
          </w:tcPr>
          <w:p w14:paraId="29C12A17" w14:textId="77777777" w:rsidR="00384124" w:rsidRDefault="00A9669B">
            <w:pPr>
              <w:pStyle w:val="TableParagraph"/>
              <w:ind w:left="22"/>
              <w:rPr>
                <w:sz w:val="8"/>
              </w:rPr>
            </w:pPr>
            <w:r>
              <w:rPr>
                <w:color w:val="4D4D4D"/>
                <w:spacing w:val="-2"/>
                <w:sz w:val="8"/>
              </w:rPr>
              <w:t>Tábor</w:t>
            </w:r>
          </w:p>
        </w:tc>
        <w:tc>
          <w:tcPr>
            <w:tcW w:w="1152" w:type="dxa"/>
          </w:tcPr>
          <w:p w14:paraId="72789071" w14:textId="77777777" w:rsidR="00384124" w:rsidRDefault="00A9669B">
            <w:pPr>
              <w:pStyle w:val="TableParagraph"/>
              <w:ind w:left="23"/>
              <w:rPr>
                <w:sz w:val="8"/>
              </w:rPr>
            </w:pPr>
            <w:proofErr w:type="spellStart"/>
            <w:proofErr w:type="gramStart"/>
            <w:r>
              <w:rPr>
                <w:color w:val="4D4D4D"/>
                <w:spacing w:val="-2"/>
                <w:sz w:val="8"/>
              </w:rPr>
              <w:t>Tábor,TESCO</w:t>
            </w:r>
            <w:proofErr w:type="spellEnd"/>
            <w:proofErr w:type="gramEnd"/>
          </w:p>
        </w:tc>
        <w:tc>
          <w:tcPr>
            <w:tcW w:w="1814" w:type="dxa"/>
          </w:tcPr>
          <w:p w14:paraId="164A21F6" w14:textId="77777777" w:rsidR="00384124" w:rsidRDefault="00A9669B">
            <w:pPr>
              <w:pStyle w:val="TableParagraph"/>
              <w:ind w:left="23"/>
              <w:rPr>
                <w:sz w:val="8"/>
              </w:rPr>
            </w:pPr>
            <w:r>
              <w:rPr>
                <w:color w:val="4D4D4D"/>
                <w:spacing w:val="-2"/>
                <w:sz w:val="8"/>
              </w:rPr>
              <w:t>SOBĚSLAVSKÁ</w:t>
            </w:r>
            <w:r>
              <w:rPr>
                <w:color w:val="4D4D4D"/>
                <w:spacing w:val="7"/>
                <w:sz w:val="8"/>
              </w:rPr>
              <w:t xml:space="preserve"> </w:t>
            </w:r>
            <w:r>
              <w:rPr>
                <w:color w:val="4D4D4D"/>
                <w:spacing w:val="-4"/>
                <w:sz w:val="8"/>
              </w:rPr>
              <w:t>3038</w:t>
            </w:r>
          </w:p>
        </w:tc>
        <w:tc>
          <w:tcPr>
            <w:tcW w:w="1521" w:type="dxa"/>
          </w:tcPr>
          <w:p w14:paraId="350584DA" w14:textId="77777777" w:rsidR="00384124" w:rsidRDefault="00A9669B">
            <w:pPr>
              <w:pStyle w:val="TableParagraph"/>
              <w:ind w:left="23"/>
              <w:rPr>
                <w:sz w:val="8"/>
              </w:rPr>
            </w:pPr>
            <w:r>
              <w:rPr>
                <w:color w:val="4D4D4D"/>
                <w:spacing w:val="-2"/>
                <w:sz w:val="8"/>
              </w:rPr>
              <w:t>TÁBOR</w:t>
            </w:r>
          </w:p>
        </w:tc>
        <w:tc>
          <w:tcPr>
            <w:tcW w:w="347" w:type="dxa"/>
          </w:tcPr>
          <w:p w14:paraId="2FC678A9"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01</w:t>
            </w:r>
          </w:p>
        </w:tc>
        <w:tc>
          <w:tcPr>
            <w:tcW w:w="647" w:type="dxa"/>
          </w:tcPr>
          <w:p w14:paraId="6C0FC096" w14:textId="77777777" w:rsidR="00384124" w:rsidRDefault="00A9669B">
            <w:pPr>
              <w:pStyle w:val="TableParagraph"/>
              <w:ind w:left="25"/>
              <w:rPr>
                <w:sz w:val="8"/>
              </w:rPr>
            </w:pPr>
            <w:r>
              <w:rPr>
                <w:color w:val="4D4D4D"/>
                <w:spacing w:val="-2"/>
                <w:sz w:val="8"/>
              </w:rPr>
              <w:t>49.396392</w:t>
            </w:r>
          </w:p>
        </w:tc>
        <w:tc>
          <w:tcPr>
            <w:tcW w:w="661" w:type="dxa"/>
          </w:tcPr>
          <w:p w14:paraId="335C287D" w14:textId="77777777" w:rsidR="00384124" w:rsidRDefault="00A9669B">
            <w:pPr>
              <w:pStyle w:val="TableParagraph"/>
              <w:ind w:left="26"/>
              <w:rPr>
                <w:sz w:val="8"/>
              </w:rPr>
            </w:pPr>
            <w:r>
              <w:rPr>
                <w:color w:val="4D4D4D"/>
                <w:spacing w:val="-2"/>
                <w:sz w:val="8"/>
              </w:rPr>
              <w:t>14.685806</w:t>
            </w:r>
          </w:p>
        </w:tc>
        <w:tc>
          <w:tcPr>
            <w:tcW w:w="495" w:type="dxa"/>
          </w:tcPr>
          <w:p w14:paraId="718A0FC2" w14:textId="77777777" w:rsidR="00384124" w:rsidRDefault="00A9669B">
            <w:pPr>
              <w:pStyle w:val="TableParagraph"/>
              <w:ind w:left="27"/>
              <w:rPr>
                <w:sz w:val="8"/>
              </w:rPr>
            </w:pPr>
            <w:r>
              <w:rPr>
                <w:color w:val="4D4D4D"/>
                <w:spacing w:val="-5"/>
                <w:sz w:val="8"/>
              </w:rPr>
              <w:t>ANO</w:t>
            </w:r>
          </w:p>
        </w:tc>
        <w:tc>
          <w:tcPr>
            <w:tcW w:w="677" w:type="dxa"/>
          </w:tcPr>
          <w:p w14:paraId="588B8933" w14:textId="77777777" w:rsidR="00384124" w:rsidRDefault="00A9669B">
            <w:pPr>
              <w:pStyle w:val="TableParagraph"/>
              <w:ind w:left="29"/>
              <w:rPr>
                <w:sz w:val="8"/>
              </w:rPr>
            </w:pPr>
            <w:r>
              <w:rPr>
                <w:color w:val="4D4D4D"/>
                <w:spacing w:val="-5"/>
                <w:sz w:val="8"/>
              </w:rPr>
              <w:t>ANO</w:t>
            </w:r>
          </w:p>
        </w:tc>
      </w:tr>
      <w:tr w:rsidR="00384124" w14:paraId="4069A93C" w14:textId="77777777">
        <w:trPr>
          <w:trHeight w:val="114"/>
        </w:trPr>
        <w:tc>
          <w:tcPr>
            <w:tcW w:w="1673" w:type="dxa"/>
          </w:tcPr>
          <w:p w14:paraId="3ED7291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F505575" w14:textId="77777777" w:rsidR="00384124" w:rsidRDefault="00A9669B">
            <w:pPr>
              <w:pStyle w:val="TableParagraph"/>
              <w:rPr>
                <w:sz w:val="8"/>
              </w:rPr>
            </w:pPr>
            <w:r>
              <w:rPr>
                <w:color w:val="4D4D4D"/>
                <w:spacing w:val="-2"/>
                <w:sz w:val="8"/>
              </w:rPr>
              <w:t>N24000</w:t>
            </w:r>
          </w:p>
        </w:tc>
        <w:tc>
          <w:tcPr>
            <w:tcW w:w="2018" w:type="dxa"/>
          </w:tcPr>
          <w:p w14:paraId="27EB5E3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B8B4A37" w14:textId="77777777" w:rsidR="00384124" w:rsidRDefault="00A9669B">
            <w:pPr>
              <w:pStyle w:val="TableParagraph"/>
              <w:rPr>
                <w:sz w:val="8"/>
              </w:rPr>
            </w:pPr>
            <w:r>
              <w:rPr>
                <w:color w:val="4D4D4D"/>
                <w:spacing w:val="-2"/>
                <w:sz w:val="8"/>
              </w:rPr>
              <w:t>420301124301</w:t>
            </w:r>
          </w:p>
        </w:tc>
        <w:tc>
          <w:tcPr>
            <w:tcW w:w="789" w:type="dxa"/>
          </w:tcPr>
          <w:p w14:paraId="79AAE3B6" w14:textId="77777777" w:rsidR="00384124" w:rsidRDefault="00A9669B">
            <w:pPr>
              <w:pStyle w:val="TableParagraph"/>
              <w:ind w:left="22"/>
              <w:rPr>
                <w:sz w:val="8"/>
              </w:rPr>
            </w:pPr>
            <w:r>
              <w:rPr>
                <w:color w:val="4D4D4D"/>
                <w:spacing w:val="-2"/>
                <w:sz w:val="8"/>
              </w:rPr>
              <w:t>Jihočeský</w:t>
            </w:r>
          </w:p>
        </w:tc>
        <w:tc>
          <w:tcPr>
            <w:tcW w:w="907" w:type="dxa"/>
          </w:tcPr>
          <w:p w14:paraId="2BEEC51D" w14:textId="77777777" w:rsidR="00384124" w:rsidRDefault="00A9669B">
            <w:pPr>
              <w:pStyle w:val="TableParagraph"/>
              <w:ind w:left="22"/>
              <w:rPr>
                <w:sz w:val="8"/>
              </w:rPr>
            </w:pPr>
            <w:r>
              <w:rPr>
                <w:color w:val="4D4D4D"/>
                <w:spacing w:val="-2"/>
                <w:sz w:val="8"/>
              </w:rPr>
              <w:t>Tábor</w:t>
            </w:r>
          </w:p>
        </w:tc>
        <w:tc>
          <w:tcPr>
            <w:tcW w:w="1152" w:type="dxa"/>
          </w:tcPr>
          <w:p w14:paraId="020CB717" w14:textId="77777777" w:rsidR="00384124" w:rsidRDefault="00A9669B">
            <w:pPr>
              <w:pStyle w:val="TableParagraph"/>
              <w:ind w:left="23"/>
              <w:rPr>
                <w:sz w:val="8"/>
              </w:rPr>
            </w:pPr>
            <w:r>
              <w:rPr>
                <w:color w:val="4D4D4D"/>
                <w:spacing w:val="-2"/>
                <w:sz w:val="8"/>
              </w:rPr>
              <w:t>Moraveč</w:t>
            </w:r>
            <w:r>
              <w:rPr>
                <w:color w:val="4D4D4D"/>
                <w:spacing w:val="1"/>
                <w:sz w:val="8"/>
              </w:rPr>
              <w:t xml:space="preserve"> </w:t>
            </w:r>
            <w:r>
              <w:rPr>
                <w:color w:val="4D4D4D"/>
                <w:spacing w:val="-2"/>
                <w:sz w:val="8"/>
              </w:rPr>
              <w:t>u</w:t>
            </w:r>
            <w:r>
              <w:rPr>
                <w:color w:val="4D4D4D"/>
                <w:spacing w:val="1"/>
                <w:sz w:val="8"/>
              </w:rPr>
              <w:t xml:space="preserve"> </w:t>
            </w:r>
            <w:r>
              <w:rPr>
                <w:color w:val="4D4D4D"/>
                <w:spacing w:val="-2"/>
                <w:sz w:val="8"/>
              </w:rPr>
              <w:t>Chotovin</w:t>
            </w:r>
          </w:p>
        </w:tc>
        <w:tc>
          <w:tcPr>
            <w:tcW w:w="1814" w:type="dxa"/>
          </w:tcPr>
          <w:p w14:paraId="3CD8A0C2" w14:textId="77777777" w:rsidR="00384124" w:rsidRDefault="00A9669B">
            <w:pPr>
              <w:pStyle w:val="TableParagraph"/>
              <w:ind w:left="23"/>
              <w:rPr>
                <w:sz w:val="8"/>
              </w:rPr>
            </w:pPr>
            <w:r>
              <w:rPr>
                <w:color w:val="4D4D4D"/>
                <w:sz w:val="8"/>
              </w:rPr>
              <w:t>E</w:t>
            </w:r>
            <w:r>
              <w:rPr>
                <w:color w:val="4D4D4D"/>
                <w:spacing w:val="-1"/>
                <w:sz w:val="8"/>
              </w:rPr>
              <w:t xml:space="preserve"> </w:t>
            </w:r>
            <w:r>
              <w:rPr>
                <w:color w:val="4D4D4D"/>
                <w:spacing w:val="-5"/>
                <w:sz w:val="8"/>
              </w:rPr>
              <w:t>55</w:t>
            </w:r>
          </w:p>
        </w:tc>
        <w:tc>
          <w:tcPr>
            <w:tcW w:w="1521" w:type="dxa"/>
          </w:tcPr>
          <w:p w14:paraId="5D9BFD2E" w14:textId="77777777" w:rsidR="00384124" w:rsidRDefault="00A9669B">
            <w:pPr>
              <w:pStyle w:val="TableParagraph"/>
              <w:ind w:left="23"/>
              <w:rPr>
                <w:sz w:val="8"/>
              </w:rPr>
            </w:pPr>
            <w:r>
              <w:rPr>
                <w:color w:val="4D4D4D"/>
                <w:sz w:val="8"/>
              </w:rPr>
              <w:t>MORAVEČ</w:t>
            </w:r>
            <w:r>
              <w:rPr>
                <w:color w:val="4D4D4D"/>
                <w:spacing w:val="-6"/>
                <w:sz w:val="8"/>
              </w:rPr>
              <w:t xml:space="preserve"> </w:t>
            </w:r>
            <w:r>
              <w:rPr>
                <w:color w:val="4D4D4D"/>
                <w:sz w:val="8"/>
              </w:rPr>
              <w:t>U</w:t>
            </w:r>
            <w:r>
              <w:rPr>
                <w:color w:val="4D4D4D"/>
                <w:spacing w:val="-5"/>
                <w:sz w:val="8"/>
              </w:rPr>
              <w:t xml:space="preserve"> </w:t>
            </w:r>
            <w:r>
              <w:rPr>
                <w:color w:val="4D4D4D"/>
                <w:spacing w:val="-2"/>
                <w:sz w:val="8"/>
              </w:rPr>
              <w:t>CHOTOVIN</w:t>
            </w:r>
          </w:p>
        </w:tc>
        <w:tc>
          <w:tcPr>
            <w:tcW w:w="347" w:type="dxa"/>
          </w:tcPr>
          <w:p w14:paraId="444CC239"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37</w:t>
            </w:r>
          </w:p>
        </w:tc>
        <w:tc>
          <w:tcPr>
            <w:tcW w:w="647" w:type="dxa"/>
          </w:tcPr>
          <w:p w14:paraId="4FC3EFDB" w14:textId="77777777" w:rsidR="00384124" w:rsidRDefault="00A9669B">
            <w:pPr>
              <w:pStyle w:val="TableParagraph"/>
              <w:ind w:left="25"/>
              <w:rPr>
                <w:sz w:val="8"/>
              </w:rPr>
            </w:pPr>
            <w:r>
              <w:rPr>
                <w:color w:val="4D4D4D"/>
                <w:spacing w:val="-2"/>
                <w:sz w:val="8"/>
              </w:rPr>
              <w:t>49.491667</w:t>
            </w:r>
          </w:p>
        </w:tc>
        <w:tc>
          <w:tcPr>
            <w:tcW w:w="661" w:type="dxa"/>
          </w:tcPr>
          <w:p w14:paraId="2AD574A9" w14:textId="77777777" w:rsidR="00384124" w:rsidRDefault="00A9669B">
            <w:pPr>
              <w:pStyle w:val="TableParagraph"/>
              <w:ind w:left="26"/>
              <w:rPr>
                <w:sz w:val="8"/>
              </w:rPr>
            </w:pPr>
            <w:r>
              <w:rPr>
                <w:color w:val="4D4D4D"/>
                <w:spacing w:val="-2"/>
                <w:sz w:val="8"/>
              </w:rPr>
              <w:t>14.656764</w:t>
            </w:r>
          </w:p>
        </w:tc>
        <w:tc>
          <w:tcPr>
            <w:tcW w:w="495" w:type="dxa"/>
          </w:tcPr>
          <w:p w14:paraId="59E9318A" w14:textId="77777777" w:rsidR="00384124" w:rsidRDefault="00A9669B">
            <w:pPr>
              <w:pStyle w:val="TableParagraph"/>
              <w:ind w:left="27"/>
              <w:rPr>
                <w:sz w:val="8"/>
              </w:rPr>
            </w:pPr>
            <w:r>
              <w:rPr>
                <w:color w:val="4D4D4D"/>
                <w:spacing w:val="-5"/>
                <w:sz w:val="8"/>
              </w:rPr>
              <w:t>NE</w:t>
            </w:r>
          </w:p>
        </w:tc>
        <w:tc>
          <w:tcPr>
            <w:tcW w:w="677" w:type="dxa"/>
          </w:tcPr>
          <w:p w14:paraId="621E532C" w14:textId="77777777" w:rsidR="00384124" w:rsidRDefault="00A9669B">
            <w:pPr>
              <w:pStyle w:val="TableParagraph"/>
              <w:ind w:left="29"/>
              <w:rPr>
                <w:sz w:val="8"/>
              </w:rPr>
            </w:pPr>
            <w:r>
              <w:rPr>
                <w:color w:val="4D4D4D"/>
                <w:spacing w:val="-5"/>
                <w:sz w:val="8"/>
              </w:rPr>
              <w:t>NE</w:t>
            </w:r>
          </w:p>
        </w:tc>
      </w:tr>
      <w:tr w:rsidR="00384124" w14:paraId="1E89E388" w14:textId="77777777">
        <w:trPr>
          <w:trHeight w:val="114"/>
        </w:trPr>
        <w:tc>
          <w:tcPr>
            <w:tcW w:w="1673" w:type="dxa"/>
          </w:tcPr>
          <w:p w14:paraId="308E2C01"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593AE799" w14:textId="77777777" w:rsidR="00384124" w:rsidRDefault="00A9669B">
            <w:pPr>
              <w:pStyle w:val="TableParagraph"/>
              <w:rPr>
                <w:sz w:val="8"/>
              </w:rPr>
            </w:pPr>
            <w:r>
              <w:rPr>
                <w:color w:val="4D4D4D"/>
                <w:spacing w:val="-2"/>
                <w:sz w:val="8"/>
              </w:rPr>
              <w:t>N50114</w:t>
            </w:r>
          </w:p>
        </w:tc>
        <w:tc>
          <w:tcPr>
            <w:tcW w:w="2018" w:type="dxa"/>
          </w:tcPr>
          <w:p w14:paraId="43D3AC21"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2A7F35C5" w14:textId="77777777" w:rsidR="00384124" w:rsidRDefault="00A9669B">
            <w:pPr>
              <w:pStyle w:val="TableParagraph"/>
              <w:rPr>
                <w:sz w:val="8"/>
              </w:rPr>
            </w:pPr>
            <w:r>
              <w:rPr>
                <w:color w:val="4D4D4D"/>
                <w:spacing w:val="-2"/>
                <w:sz w:val="8"/>
              </w:rPr>
              <w:t>420301187101</w:t>
            </w:r>
          </w:p>
        </w:tc>
        <w:tc>
          <w:tcPr>
            <w:tcW w:w="789" w:type="dxa"/>
          </w:tcPr>
          <w:p w14:paraId="6D3EA0DA" w14:textId="77777777" w:rsidR="00384124" w:rsidRDefault="00A9669B">
            <w:pPr>
              <w:pStyle w:val="TableParagraph"/>
              <w:ind w:left="22"/>
              <w:rPr>
                <w:sz w:val="8"/>
              </w:rPr>
            </w:pPr>
            <w:r>
              <w:rPr>
                <w:color w:val="4D4D4D"/>
                <w:spacing w:val="-2"/>
                <w:sz w:val="8"/>
              </w:rPr>
              <w:t>Jihočeský</w:t>
            </w:r>
          </w:p>
        </w:tc>
        <w:tc>
          <w:tcPr>
            <w:tcW w:w="907" w:type="dxa"/>
          </w:tcPr>
          <w:p w14:paraId="16ADC6AE" w14:textId="77777777" w:rsidR="00384124" w:rsidRDefault="00A9669B">
            <w:pPr>
              <w:pStyle w:val="TableParagraph"/>
              <w:ind w:left="22"/>
              <w:rPr>
                <w:sz w:val="8"/>
              </w:rPr>
            </w:pPr>
            <w:r>
              <w:rPr>
                <w:color w:val="4D4D4D"/>
                <w:spacing w:val="-2"/>
                <w:sz w:val="8"/>
              </w:rPr>
              <w:t>Tábor</w:t>
            </w:r>
          </w:p>
        </w:tc>
        <w:tc>
          <w:tcPr>
            <w:tcW w:w="1152" w:type="dxa"/>
          </w:tcPr>
          <w:p w14:paraId="23ABC1E0" w14:textId="77777777" w:rsidR="00384124" w:rsidRDefault="00A9669B">
            <w:pPr>
              <w:pStyle w:val="TableParagraph"/>
              <w:ind w:left="23"/>
              <w:rPr>
                <w:sz w:val="8"/>
              </w:rPr>
            </w:pPr>
            <w:r>
              <w:rPr>
                <w:color w:val="4D4D4D"/>
                <w:sz w:val="8"/>
              </w:rPr>
              <w:t>Planá</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Lužnicí</w:t>
            </w:r>
          </w:p>
        </w:tc>
        <w:tc>
          <w:tcPr>
            <w:tcW w:w="1814" w:type="dxa"/>
          </w:tcPr>
          <w:p w14:paraId="0F397EDA" w14:textId="77777777" w:rsidR="00384124" w:rsidRDefault="00A9669B">
            <w:pPr>
              <w:pStyle w:val="TableParagraph"/>
              <w:ind w:left="23"/>
              <w:rPr>
                <w:sz w:val="8"/>
              </w:rPr>
            </w:pPr>
            <w:r>
              <w:rPr>
                <w:color w:val="4D4D4D"/>
                <w:sz w:val="8"/>
              </w:rPr>
              <w:t>PLANÁ</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LUŽNICÍ</w:t>
            </w:r>
          </w:p>
        </w:tc>
        <w:tc>
          <w:tcPr>
            <w:tcW w:w="1521" w:type="dxa"/>
          </w:tcPr>
          <w:p w14:paraId="2BC427D2" w14:textId="77777777" w:rsidR="00384124" w:rsidRDefault="00A9669B">
            <w:pPr>
              <w:pStyle w:val="TableParagraph"/>
              <w:ind w:left="23"/>
              <w:rPr>
                <w:sz w:val="8"/>
              </w:rPr>
            </w:pPr>
            <w:r>
              <w:rPr>
                <w:color w:val="4D4D4D"/>
                <w:sz w:val="8"/>
              </w:rPr>
              <w:t>PLANÁ</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LUŽNICÍ</w:t>
            </w:r>
          </w:p>
        </w:tc>
        <w:tc>
          <w:tcPr>
            <w:tcW w:w="347" w:type="dxa"/>
          </w:tcPr>
          <w:p w14:paraId="1F3866BA"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11</w:t>
            </w:r>
          </w:p>
        </w:tc>
        <w:tc>
          <w:tcPr>
            <w:tcW w:w="647" w:type="dxa"/>
          </w:tcPr>
          <w:p w14:paraId="51C9B354" w14:textId="77777777" w:rsidR="00384124" w:rsidRDefault="00A9669B">
            <w:pPr>
              <w:pStyle w:val="TableParagraph"/>
              <w:ind w:left="25"/>
              <w:rPr>
                <w:sz w:val="8"/>
              </w:rPr>
            </w:pPr>
            <w:r>
              <w:rPr>
                <w:color w:val="4D4D4D"/>
                <w:spacing w:val="-2"/>
                <w:sz w:val="8"/>
              </w:rPr>
              <w:t>49.362206</w:t>
            </w:r>
          </w:p>
        </w:tc>
        <w:tc>
          <w:tcPr>
            <w:tcW w:w="661" w:type="dxa"/>
          </w:tcPr>
          <w:p w14:paraId="41F17B7A" w14:textId="77777777" w:rsidR="00384124" w:rsidRDefault="00A9669B">
            <w:pPr>
              <w:pStyle w:val="TableParagraph"/>
              <w:ind w:left="26"/>
              <w:rPr>
                <w:sz w:val="8"/>
              </w:rPr>
            </w:pPr>
            <w:r>
              <w:rPr>
                <w:color w:val="4D4D4D"/>
                <w:spacing w:val="-2"/>
                <w:sz w:val="8"/>
              </w:rPr>
              <w:t>14.700317</w:t>
            </w:r>
          </w:p>
        </w:tc>
        <w:tc>
          <w:tcPr>
            <w:tcW w:w="495" w:type="dxa"/>
          </w:tcPr>
          <w:p w14:paraId="681AC89E" w14:textId="77777777" w:rsidR="00384124" w:rsidRDefault="00A9669B">
            <w:pPr>
              <w:pStyle w:val="TableParagraph"/>
              <w:ind w:left="27"/>
              <w:rPr>
                <w:sz w:val="8"/>
              </w:rPr>
            </w:pPr>
            <w:r>
              <w:rPr>
                <w:color w:val="4D4D4D"/>
                <w:spacing w:val="-5"/>
                <w:sz w:val="8"/>
              </w:rPr>
              <w:t>ANO</w:t>
            </w:r>
          </w:p>
        </w:tc>
        <w:tc>
          <w:tcPr>
            <w:tcW w:w="677" w:type="dxa"/>
          </w:tcPr>
          <w:p w14:paraId="668F324F" w14:textId="77777777" w:rsidR="00384124" w:rsidRDefault="00A9669B">
            <w:pPr>
              <w:pStyle w:val="TableParagraph"/>
              <w:ind w:left="29"/>
              <w:rPr>
                <w:sz w:val="8"/>
              </w:rPr>
            </w:pPr>
            <w:r>
              <w:rPr>
                <w:color w:val="4D4D4D"/>
                <w:spacing w:val="-5"/>
                <w:sz w:val="8"/>
              </w:rPr>
              <w:t>ANO</w:t>
            </w:r>
          </w:p>
        </w:tc>
      </w:tr>
      <w:tr w:rsidR="00384124" w14:paraId="019EE377" w14:textId="77777777">
        <w:trPr>
          <w:trHeight w:val="114"/>
        </w:trPr>
        <w:tc>
          <w:tcPr>
            <w:tcW w:w="1673" w:type="dxa"/>
          </w:tcPr>
          <w:p w14:paraId="2AEAA24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660A81C" w14:textId="77777777" w:rsidR="00384124" w:rsidRDefault="00A9669B">
            <w:pPr>
              <w:pStyle w:val="TableParagraph"/>
              <w:rPr>
                <w:sz w:val="8"/>
              </w:rPr>
            </w:pPr>
            <w:r>
              <w:rPr>
                <w:color w:val="4D4D4D"/>
                <w:spacing w:val="-2"/>
                <w:sz w:val="8"/>
              </w:rPr>
              <w:t>N50999</w:t>
            </w:r>
          </w:p>
        </w:tc>
        <w:tc>
          <w:tcPr>
            <w:tcW w:w="2018" w:type="dxa"/>
          </w:tcPr>
          <w:p w14:paraId="451DE8A1" w14:textId="77777777" w:rsidR="00384124" w:rsidRDefault="00A9669B">
            <w:pPr>
              <w:pStyle w:val="TableParagraph"/>
              <w:rPr>
                <w:sz w:val="8"/>
              </w:rPr>
            </w:pPr>
            <w:r>
              <w:rPr>
                <w:color w:val="4D4D4D"/>
                <w:sz w:val="8"/>
              </w:rPr>
              <w:t>OKTANNEW</w:t>
            </w:r>
            <w:r>
              <w:rPr>
                <w:color w:val="4D4D4D"/>
                <w:spacing w:val="-6"/>
                <w:sz w:val="8"/>
              </w:rPr>
              <w:t xml:space="preserve"> </w:t>
            </w:r>
            <w:r>
              <w:rPr>
                <w:color w:val="4D4D4D"/>
                <w:sz w:val="8"/>
              </w:rPr>
              <w:t>CZ,</w:t>
            </w:r>
            <w:r>
              <w:rPr>
                <w:color w:val="4D4D4D"/>
                <w:spacing w:val="-6"/>
                <w:sz w:val="8"/>
              </w:rPr>
              <w:t xml:space="preserve"> </w:t>
            </w:r>
            <w:r>
              <w:rPr>
                <w:color w:val="4D4D4D"/>
                <w:spacing w:val="-2"/>
                <w:sz w:val="8"/>
              </w:rPr>
              <w:t>S.R.O.</w:t>
            </w:r>
          </w:p>
        </w:tc>
        <w:tc>
          <w:tcPr>
            <w:tcW w:w="693" w:type="dxa"/>
          </w:tcPr>
          <w:p w14:paraId="277233A5" w14:textId="77777777" w:rsidR="00384124" w:rsidRDefault="00A9669B">
            <w:pPr>
              <w:pStyle w:val="TableParagraph"/>
              <w:rPr>
                <w:sz w:val="8"/>
              </w:rPr>
            </w:pPr>
            <w:r>
              <w:rPr>
                <w:color w:val="4D4D4D"/>
                <w:spacing w:val="-2"/>
                <w:sz w:val="8"/>
              </w:rPr>
              <w:t>420301232201</w:t>
            </w:r>
          </w:p>
        </w:tc>
        <w:tc>
          <w:tcPr>
            <w:tcW w:w="789" w:type="dxa"/>
          </w:tcPr>
          <w:p w14:paraId="6333FB89" w14:textId="77777777" w:rsidR="00384124" w:rsidRDefault="00A9669B">
            <w:pPr>
              <w:pStyle w:val="TableParagraph"/>
              <w:ind w:left="22"/>
              <w:rPr>
                <w:sz w:val="8"/>
              </w:rPr>
            </w:pPr>
            <w:r>
              <w:rPr>
                <w:color w:val="4D4D4D"/>
                <w:spacing w:val="-2"/>
                <w:sz w:val="8"/>
              </w:rPr>
              <w:t>Jihočeský</w:t>
            </w:r>
          </w:p>
        </w:tc>
        <w:tc>
          <w:tcPr>
            <w:tcW w:w="907" w:type="dxa"/>
          </w:tcPr>
          <w:p w14:paraId="5C459241" w14:textId="77777777" w:rsidR="00384124" w:rsidRDefault="00A9669B">
            <w:pPr>
              <w:pStyle w:val="TableParagraph"/>
              <w:ind w:left="22"/>
              <w:rPr>
                <w:sz w:val="8"/>
              </w:rPr>
            </w:pPr>
            <w:r>
              <w:rPr>
                <w:color w:val="4D4D4D"/>
                <w:spacing w:val="-2"/>
                <w:sz w:val="8"/>
              </w:rPr>
              <w:t>Tábor</w:t>
            </w:r>
          </w:p>
        </w:tc>
        <w:tc>
          <w:tcPr>
            <w:tcW w:w="1152" w:type="dxa"/>
          </w:tcPr>
          <w:p w14:paraId="7408BF7F" w14:textId="77777777" w:rsidR="00384124" w:rsidRDefault="00A9669B">
            <w:pPr>
              <w:pStyle w:val="TableParagraph"/>
              <w:ind w:left="23"/>
              <w:rPr>
                <w:sz w:val="8"/>
              </w:rPr>
            </w:pPr>
            <w:r>
              <w:rPr>
                <w:color w:val="4D4D4D"/>
                <w:sz w:val="8"/>
              </w:rPr>
              <w:t>Horky</w:t>
            </w:r>
            <w:r>
              <w:rPr>
                <w:color w:val="4D4D4D"/>
                <w:spacing w:val="-6"/>
                <w:sz w:val="8"/>
              </w:rPr>
              <w:t xml:space="preserve"> </w:t>
            </w:r>
            <w:r>
              <w:rPr>
                <w:color w:val="4D4D4D"/>
                <w:sz w:val="8"/>
              </w:rPr>
              <w:t>u</w:t>
            </w:r>
            <w:r>
              <w:rPr>
                <w:color w:val="4D4D4D"/>
                <w:spacing w:val="-5"/>
                <w:sz w:val="8"/>
              </w:rPr>
              <w:t xml:space="preserve"> </w:t>
            </w:r>
            <w:r>
              <w:rPr>
                <w:color w:val="4D4D4D"/>
                <w:spacing w:val="-2"/>
                <w:sz w:val="8"/>
              </w:rPr>
              <w:t>Tábora</w:t>
            </w:r>
          </w:p>
        </w:tc>
        <w:tc>
          <w:tcPr>
            <w:tcW w:w="1814" w:type="dxa"/>
          </w:tcPr>
          <w:p w14:paraId="0EA75CF5" w14:textId="77777777" w:rsidR="00384124" w:rsidRDefault="00A9669B">
            <w:pPr>
              <w:pStyle w:val="TableParagraph"/>
              <w:ind w:left="23"/>
              <w:rPr>
                <w:sz w:val="8"/>
              </w:rPr>
            </w:pPr>
            <w:r>
              <w:rPr>
                <w:color w:val="4D4D4D"/>
                <w:sz w:val="8"/>
              </w:rPr>
              <w:t>HORKY</w:t>
            </w:r>
            <w:r>
              <w:rPr>
                <w:color w:val="4D4D4D"/>
                <w:spacing w:val="-6"/>
                <w:sz w:val="8"/>
              </w:rPr>
              <w:t xml:space="preserve"> </w:t>
            </w:r>
            <w:r>
              <w:rPr>
                <w:color w:val="4D4D4D"/>
                <w:sz w:val="8"/>
              </w:rPr>
              <w:t>U</w:t>
            </w:r>
            <w:r>
              <w:rPr>
                <w:color w:val="4D4D4D"/>
                <w:spacing w:val="-6"/>
                <w:sz w:val="8"/>
              </w:rPr>
              <w:t xml:space="preserve"> </w:t>
            </w:r>
            <w:r>
              <w:rPr>
                <w:color w:val="4D4D4D"/>
                <w:spacing w:val="-2"/>
                <w:sz w:val="8"/>
              </w:rPr>
              <w:t>TÁBORA</w:t>
            </w:r>
          </w:p>
        </w:tc>
        <w:tc>
          <w:tcPr>
            <w:tcW w:w="1521" w:type="dxa"/>
          </w:tcPr>
          <w:p w14:paraId="45A5D32F" w14:textId="77777777" w:rsidR="00384124" w:rsidRDefault="00A9669B">
            <w:pPr>
              <w:pStyle w:val="TableParagraph"/>
              <w:ind w:left="23"/>
              <w:rPr>
                <w:sz w:val="8"/>
              </w:rPr>
            </w:pPr>
            <w:r>
              <w:rPr>
                <w:color w:val="4D4D4D"/>
                <w:spacing w:val="-2"/>
                <w:sz w:val="8"/>
              </w:rPr>
              <w:t>TÁBOR</w:t>
            </w:r>
          </w:p>
        </w:tc>
        <w:tc>
          <w:tcPr>
            <w:tcW w:w="347" w:type="dxa"/>
          </w:tcPr>
          <w:p w14:paraId="05A3840D"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01</w:t>
            </w:r>
          </w:p>
        </w:tc>
        <w:tc>
          <w:tcPr>
            <w:tcW w:w="647" w:type="dxa"/>
          </w:tcPr>
          <w:p w14:paraId="6D0D8F42" w14:textId="77777777" w:rsidR="00384124" w:rsidRDefault="00A9669B">
            <w:pPr>
              <w:pStyle w:val="TableParagraph"/>
              <w:ind w:left="25"/>
              <w:rPr>
                <w:sz w:val="8"/>
              </w:rPr>
            </w:pPr>
            <w:r>
              <w:rPr>
                <w:color w:val="4D4D4D"/>
                <w:spacing w:val="-2"/>
                <w:sz w:val="8"/>
              </w:rPr>
              <w:t>49.399428</w:t>
            </w:r>
          </w:p>
        </w:tc>
        <w:tc>
          <w:tcPr>
            <w:tcW w:w="661" w:type="dxa"/>
          </w:tcPr>
          <w:p w14:paraId="3C3DBB15" w14:textId="77777777" w:rsidR="00384124" w:rsidRDefault="00A9669B">
            <w:pPr>
              <w:pStyle w:val="TableParagraph"/>
              <w:ind w:left="26"/>
              <w:rPr>
                <w:sz w:val="8"/>
              </w:rPr>
            </w:pPr>
            <w:r>
              <w:rPr>
                <w:color w:val="4D4D4D"/>
                <w:spacing w:val="-2"/>
                <w:sz w:val="8"/>
              </w:rPr>
              <w:t>14.641214</w:t>
            </w:r>
          </w:p>
        </w:tc>
        <w:tc>
          <w:tcPr>
            <w:tcW w:w="495" w:type="dxa"/>
          </w:tcPr>
          <w:p w14:paraId="273EE1E2" w14:textId="77777777" w:rsidR="00384124" w:rsidRDefault="00A9669B">
            <w:pPr>
              <w:pStyle w:val="TableParagraph"/>
              <w:ind w:left="27"/>
              <w:rPr>
                <w:sz w:val="8"/>
              </w:rPr>
            </w:pPr>
            <w:r>
              <w:rPr>
                <w:color w:val="4D4D4D"/>
                <w:spacing w:val="-5"/>
                <w:sz w:val="8"/>
              </w:rPr>
              <w:t>ANO</w:t>
            </w:r>
          </w:p>
        </w:tc>
        <w:tc>
          <w:tcPr>
            <w:tcW w:w="677" w:type="dxa"/>
          </w:tcPr>
          <w:p w14:paraId="326C58FE" w14:textId="77777777" w:rsidR="00384124" w:rsidRDefault="00A9669B">
            <w:pPr>
              <w:pStyle w:val="TableParagraph"/>
              <w:ind w:left="29"/>
              <w:rPr>
                <w:sz w:val="8"/>
              </w:rPr>
            </w:pPr>
            <w:r>
              <w:rPr>
                <w:color w:val="4D4D4D"/>
                <w:spacing w:val="-5"/>
                <w:sz w:val="8"/>
              </w:rPr>
              <w:t>ANO</w:t>
            </w:r>
          </w:p>
        </w:tc>
      </w:tr>
      <w:tr w:rsidR="00384124" w14:paraId="1ACA6026" w14:textId="77777777">
        <w:trPr>
          <w:trHeight w:val="114"/>
        </w:trPr>
        <w:tc>
          <w:tcPr>
            <w:tcW w:w="1673" w:type="dxa"/>
          </w:tcPr>
          <w:p w14:paraId="478901E1" w14:textId="77777777" w:rsidR="00384124" w:rsidRDefault="00A9669B">
            <w:pPr>
              <w:pStyle w:val="TableParagraph"/>
              <w:rPr>
                <w:sz w:val="8"/>
              </w:rPr>
            </w:pPr>
            <w:r>
              <w:rPr>
                <w:color w:val="4D4D4D"/>
                <w:spacing w:val="-2"/>
                <w:sz w:val="8"/>
              </w:rPr>
              <w:t>SILMET</w:t>
            </w:r>
          </w:p>
        </w:tc>
        <w:tc>
          <w:tcPr>
            <w:tcW w:w="600" w:type="dxa"/>
          </w:tcPr>
          <w:p w14:paraId="6E19F0AD" w14:textId="77777777" w:rsidR="00384124" w:rsidRDefault="00A9669B">
            <w:pPr>
              <w:pStyle w:val="TableParagraph"/>
              <w:rPr>
                <w:sz w:val="8"/>
              </w:rPr>
            </w:pPr>
            <w:r>
              <w:rPr>
                <w:color w:val="4D4D4D"/>
                <w:spacing w:val="-2"/>
                <w:sz w:val="8"/>
              </w:rPr>
              <w:t>N52264</w:t>
            </w:r>
          </w:p>
        </w:tc>
        <w:tc>
          <w:tcPr>
            <w:tcW w:w="2018" w:type="dxa"/>
          </w:tcPr>
          <w:p w14:paraId="7432FD47" w14:textId="77777777" w:rsidR="00384124" w:rsidRDefault="00A9669B">
            <w:pPr>
              <w:pStyle w:val="TableParagraph"/>
              <w:rPr>
                <w:sz w:val="8"/>
              </w:rPr>
            </w:pPr>
            <w:r>
              <w:rPr>
                <w:color w:val="4D4D4D"/>
                <w:spacing w:val="-2"/>
                <w:sz w:val="8"/>
              </w:rPr>
              <w:t>SILMET</w:t>
            </w:r>
            <w:r>
              <w:rPr>
                <w:color w:val="4D4D4D"/>
                <w:spacing w:val="2"/>
                <w:sz w:val="8"/>
              </w:rPr>
              <w:t xml:space="preserve"> </w:t>
            </w:r>
            <w:proofErr w:type="gramStart"/>
            <w:r>
              <w:rPr>
                <w:color w:val="4D4D4D"/>
                <w:spacing w:val="-2"/>
                <w:sz w:val="8"/>
              </w:rPr>
              <w:t>HP,A.S.</w:t>
            </w:r>
            <w:proofErr w:type="gramEnd"/>
          </w:p>
        </w:tc>
        <w:tc>
          <w:tcPr>
            <w:tcW w:w="693" w:type="dxa"/>
          </w:tcPr>
          <w:p w14:paraId="632B844D" w14:textId="77777777" w:rsidR="00384124" w:rsidRDefault="00A9669B">
            <w:pPr>
              <w:pStyle w:val="TableParagraph"/>
              <w:rPr>
                <w:sz w:val="8"/>
              </w:rPr>
            </w:pPr>
            <w:r>
              <w:rPr>
                <w:color w:val="4D4D4D"/>
                <w:spacing w:val="-2"/>
                <w:sz w:val="8"/>
              </w:rPr>
              <w:t>420301204401</w:t>
            </w:r>
          </w:p>
        </w:tc>
        <w:tc>
          <w:tcPr>
            <w:tcW w:w="789" w:type="dxa"/>
          </w:tcPr>
          <w:p w14:paraId="177F7363" w14:textId="77777777" w:rsidR="00384124" w:rsidRDefault="00A9669B">
            <w:pPr>
              <w:pStyle w:val="TableParagraph"/>
              <w:ind w:left="22"/>
              <w:rPr>
                <w:sz w:val="8"/>
              </w:rPr>
            </w:pPr>
            <w:r>
              <w:rPr>
                <w:color w:val="4D4D4D"/>
                <w:spacing w:val="-2"/>
                <w:sz w:val="8"/>
              </w:rPr>
              <w:t>Jihočeský</w:t>
            </w:r>
          </w:p>
        </w:tc>
        <w:tc>
          <w:tcPr>
            <w:tcW w:w="907" w:type="dxa"/>
          </w:tcPr>
          <w:p w14:paraId="0F7A68A5" w14:textId="77777777" w:rsidR="00384124" w:rsidRDefault="00A9669B">
            <w:pPr>
              <w:pStyle w:val="TableParagraph"/>
              <w:ind w:left="22"/>
              <w:rPr>
                <w:sz w:val="8"/>
              </w:rPr>
            </w:pPr>
            <w:r>
              <w:rPr>
                <w:color w:val="4D4D4D"/>
                <w:spacing w:val="-2"/>
                <w:sz w:val="8"/>
              </w:rPr>
              <w:t>Tábor</w:t>
            </w:r>
          </w:p>
        </w:tc>
        <w:tc>
          <w:tcPr>
            <w:tcW w:w="1152" w:type="dxa"/>
          </w:tcPr>
          <w:p w14:paraId="660D46F3" w14:textId="77777777" w:rsidR="00384124" w:rsidRDefault="00A9669B">
            <w:pPr>
              <w:pStyle w:val="TableParagraph"/>
              <w:ind w:left="23"/>
              <w:rPr>
                <w:sz w:val="8"/>
              </w:rPr>
            </w:pPr>
            <w:proofErr w:type="spellStart"/>
            <w:proofErr w:type="gramStart"/>
            <w:r>
              <w:rPr>
                <w:color w:val="4D4D4D"/>
                <w:spacing w:val="-2"/>
                <w:sz w:val="8"/>
              </w:rPr>
              <w:t>Bechyně,Bežerovice</w:t>
            </w:r>
            <w:proofErr w:type="spellEnd"/>
            <w:proofErr w:type="gramEnd"/>
          </w:p>
        </w:tc>
        <w:tc>
          <w:tcPr>
            <w:tcW w:w="1814" w:type="dxa"/>
          </w:tcPr>
          <w:p w14:paraId="2667BD48" w14:textId="77777777" w:rsidR="00384124" w:rsidRDefault="00A9669B">
            <w:pPr>
              <w:pStyle w:val="TableParagraph"/>
              <w:ind w:left="23"/>
              <w:rPr>
                <w:sz w:val="8"/>
              </w:rPr>
            </w:pPr>
            <w:r>
              <w:rPr>
                <w:color w:val="4D4D4D"/>
                <w:spacing w:val="-2"/>
                <w:sz w:val="8"/>
              </w:rPr>
              <w:t>BEŽEROVICE</w:t>
            </w:r>
          </w:p>
        </w:tc>
        <w:tc>
          <w:tcPr>
            <w:tcW w:w="1521" w:type="dxa"/>
          </w:tcPr>
          <w:p w14:paraId="74D5474C" w14:textId="77777777" w:rsidR="00384124" w:rsidRDefault="00A9669B">
            <w:pPr>
              <w:pStyle w:val="TableParagraph"/>
              <w:ind w:left="23"/>
              <w:rPr>
                <w:sz w:val="8"/>
              </w:rPr>
            </w:pPr>
            <w:r>
              <w:rPr>
                <w:color w:val="4D4D4D"/>
                <w:spacing w:val="-2"/>
                <w:sz w:val="8"/>
              </w:rPr>
              <w:t>BECHYNĚ</w:t>
            </w:r>
          </w:p>
        </w:tc>
        <w:tc>
          <w:tcPr>
            <w:tcW w:w="347" w:type="dxa"/>
          </w:tcPr>
          <w:p w14:paraId="351D2E23"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65</w:t>
            </w:r>
          </w:p>
        </w:tc>
        <w:tc>
          <w:tcPr>
            <w:tcW w:w="647" w:type="dxa"/>
          </w:tcPr>
          <w:p w14:paraId="3B7FD48C" w14:textId="77777777" w:rsidR="00384124" w:rsidRDefault="00A9669B">
            <w:pPr>
              <w:pStyle w:val="TableParagraph"/>
              <w:ind w:left="25"/>
              <w:rPr>
                <w:sz w:val="8"/>
              </w:rPr>
            </w:pPr>
            <w:r>
              <w:rPr>
                <w:color w:val="4D4D4D"/>
                <w:spacing w:val="-2"/>
                <w:sz w:val="8"/>
              </w:rPr>
              <w:t>49.292194</w:t>
            </w:r>
          </w:p>
        </w:tc>
        <w:tc>
          <w:tcPr>
            <w:tcW w:w="661" w:type="dxa"/>
          </w:tcPr>
          <w:p w14:paraId="3209E4EA" w14:textId="77777777" w:rsidR="00384124" w:rsidRDefault="00A9669B">
            <w:pPr>
              <w:pStyle w:val="TableParagraph"/>
              <w:ind w:left="26"/>
              <w:rPr>
                <w:sz w:val="8"/>
              </w:rPr>
            </w:pPr>
            <w:r>
              <w:rPr>
                <w:color w:val="4D4D4D"/>
                <w:spacing w:val="-2"/>
                <w:sz w:val="8"/>
              </w:rPr>
              <w:t>14.485639</w:t>
            </w:r>
          </w:p>
        </w:tc>
        <w:tc>
          <w:tcPr>
            <w:tcW w:w="495" w:type="dxa"/>
          </w:tcPr>
          <w:p w14:paraId="409FA79F" w14:textId="77777777" w:rsidR="00384124" w:rsidRDefault="00A9669B">
            <w:pPr>
              <w:pStyle w:val="TableParagraph"/>
              <w:ind w:left="27"/>
              <w:rPr>
                <w:sz w:val="8"/>
              </w:rPr>
            </w:pPr>
            <w:r>
              <w:rPr>
                <w:color w:val="4D4D4D"/>
                <w:spacing w:val="-5"/>
                <w:sz w:val="8"/>
              </w:rPr>
              <w:t>ANO</w:t>
            </w:r>
          </w:p>
        </w:tc>
        <w:tc>
          <w:tcPr>
            <w:tcW w:w="677" w:type="dxa"/>
          </w:tcPr>
          <w:p w14:paraId="47EE4498" w14:textId="77777777" w:rsidR="00384124" w:rsidRDefault="00A9669B">
            <w:pPr>
              <w:pStyle w:val="TableParagraph"/>
              <w:ind w:left="29"/>
              <w:rPr>
                <w:sz w:val="8"/>
              </w:rPr>
            </w:pPr>
            <w:r>
              <w:rPr>
                <w:color w:val="4D4D4D"/>
                <w:spacing w:val="-5"/>
                <w:sz w:val="8"/>
              </w:rPr>
              <w:t>ANO</w:t>
            </w:r>
          </w:p>
        </w:tc>
      </w:tr>
      <w:tr w:rsidR="00384124" w14:paraId="6F75E7D1" w14:textId="77777777">
        <w:trPr>
          <w:trHeight w:val="114"/>
        </w:trPr>
        <w:tc>
          <w:tcPr>
            <w:tcW w:w="1673" w:type="dxa"/>
          </w:tcPr>
          <w:p w14:paraId="60D75EFB" w14:textId="77777777" w:rsidR="00384124" w:rsidRDefault="00A9669B">
            <w:pPr>
              <w:pStyle w:val="TableParagraph"/>
              <w:rPr>
                <w:sz w:val="8"/>
              </w:rPr>
            </w:pPr>
            <w:r>
              <w:rPr>
                <w:color w:val="4D4D4D"/>
                <w:spacing w:val="-5"/>
                <w:sz w:val="8"/>
              </w:rPr>
              <w:t>MOL</w:t>
            </w:r>
          </w:p>
        </w:tc>
        <w:tc>
          <w:tcPr>
            <w:tcW w:w="600" w:type="dxa"/>
          </w:tcPr>
          <w:p w14:paraId="4163A078" w14:textId="77777777" w:rsidR="00384124" w:rsidRDefault="00A9669B">
            <w:pPr>
              <w:pStyle w:val="TableParagraph"/>
              <w:rPr>
                <w:sz w:val="8"/>
              </w:rPr>
            </w:pPr>
            <w:r>
              <w:rPr>
                <w:color w:val="4D4D4D"/>
                <w:spacing w:val="-2"/>
                <w:sz w:val="8"/>
              </w:rPr>
              <w:t>N15000</w:t>
            </w:r>
          </w:p>
        </w:tc>
        <w:tc>
          <w:tcPr>
            <w:tcW w:w="2018" w:type="dxa"/>
          </w:tcPr>
          <w:p w14:paraId="260FFAE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E194B8E" w14:textId="77777777" w:rsidR="00384124" w:rsidRDefault="00A9669B">
            <w:pPr>
              <w:pStyle w:val="TableParagraph"/>
              <w:rPr>
                <w:sz w:val="8"/>
              </w:rPr>
            </w:pPr>
            <w:r>
              <w:rPr>
                <w:color w:val="4D4D4D"/>
                <w:spacing w:val="-2"/>
                <w:sz w:val="8"/>
              </w:rPr>
              <w:t>420301002801</w:t>
            </w:r>
          </w:p>
        </w:tc>
        <w:tc>
          <w:tcPr>
            <w:tcW w:w="789" w:type="dxa"/>
          </w:tcPr>
          <w:p w14:paraId="3B74660C" w14:textId="77777777" w:rsidR="00384124" w:rsidRDefault="00A9669B">
            <w:pPr>
              <w:pStyle w:val="TableParagraph"/>
              <w:ind w:left="22"/>
              <w:rPr>
                <w:sz w:val="8"/>
              </w:rPr>
            </w:pPr>
            <w:r>
              <w:rPr>
                <w:color w:val="4D4D4D"/>
                <w:spacing w:val="-2"/>
                <w:sz w:val="8"/>
              </w:rPr>
              <w:t>Jihočeský</w:t>
            </w:r>
          </w:p>
        </w:tc>
        <w:tc>
          <w:tcPr>
            <w:tcW w:w="907" w:type="dxa"/>
          </w:tcPr>
          <w:p w14:paraId="7B7B9D91" w14:textId="77777777" w:rsidR="00384124" w:rsidRDefault="00A9669B">
            <w:pPr>
              <w:pStyle w:val="TableParagraph"/>
              <w:ind w:left="22"/>
              <w:rPr>
                <w:sz w:val="8"/>
              </w:rPr>
            </w:pPr>
            <w:r>
              <w:rPr>
                <w:color w:val="4D4D4D"/>
                <w:spacing w:val="-2"/>
                <w:sz w:val="8"/>
              </w:rPr>
              <w:t>Tábor</w:t>
            </w:r>
          </w:p>
        </w:tc>
        <w:tc>
          <w:tcPr>
            <w:tcW w:w="1152" w:type="dxa"/>
          </w:tcPr>
          <w:p w14:paraId="5058C141" w14:textId="77777777" w:rsidR="00384124" w:rsidRDefault="00A9669B">
            <w:pPr>
              <w:pStyle w:val="TableParagraph"/>
              <w:ind w:left="23"/>
              <w:rPr>
                <w:sz w:val="8"/>
              </w:rPr>
            </w:pPr>
            <w:proofErr w:type="spellStart"/>
            <w:proofErr w:type="gramStart"/>
            <w:r>
              <w:rPr>
                <w:color w:val="4D4D4D"/>
                <w:spacing w:val="-2"/>
                <w:sz w:val="8"/>
              </w:rPr>
              <w:t>Tábor,Soukeník</w:t>
            </w:r>
            <w:proofErr w:type="spellEnd"/>
            <w:proofErr w:type="gramEnd"/>
          </w:p>
        </w:tc>
        <w:tc>
          <w:tcPr>
            <w:tcW w:w="1814" w:type="dxa"/>
          </w:tcPr>
          <w:p w14:paraId="77FAC4EF" w14:textId="77777777" w:rsidR="00384124" w:rsidRDefault="00A9669B">
            <w:pPr>
              <w:pStyle w:val="TableParagraph"/>
              <w:ind w:left="23"/>
              <w:rPr>
                <w:sz w:val="8"/>
              </w:rPr>
            </w:pPr>
            <w:r>
              <w:rPr>
                <w:color w:val="4D4D4D"/>
                <w:sz w:val="8"/>
              </w:rPr>
              <w:t>E</w:t>
            </w:r>
            <w:r>
              <w:rPr>
                <w:color w:val="4D4D4D"/>
                <w:spacing w:val="-3"/>
                <w:sz w:val="8"/>
              </w:rPr>
              <w:t xml:space="preserve"> </w:t>
            </w:r>
            <w:r>
              <w:rPr>
                <w:color w:val="4D4D4D"/>
                <w:sz w:val="8"/>
              </w:rPr>
              <w:t>55,</w:t>
            </w:r>
            <w:r>
              <w:rPr>
                <w:color w:val="4D4D4D"/>
                <w:spacing w:val="-4"/>
                <w:sz w:val="8"/>
              </w:rPr>
              <w:t xml:space="preserve"> </w:t>
            </w:r>
            <w:r>
              <w:rPr>
                <w:color w:val="4D4D4D"/>
                <w:sz w:val="8"/>
              </w:rPr>
              <w:t>SMĚR</w:t>
            </w:r>
            <w:r>
              <w:rPr>
                <w:color w:val="4D4D4D"/>
                <w:spacing w:val="-6"/>
                <w:sz w:val="8"/>
              </w:rPr>
              <w:t xml:space="preserve"> </w:t>
            </w:r>
            <w:r>
              <w:rPr>
                <w:color w:val="4D4D4D"/>
                <w:sz w:val="8"/>
              </w:rPr>
              <w:t>ČESKÉ</w:t>
            </w:r>
            <w:r>
              <w:rPr>
                <w:color w:val="4D4D4D"/>
                <w:spacing w:val="-2"/>
                <w:sz w:val="8"/>
              </w:rPr>
              <w:t xml:space="preserve"> BUDĚJ.</w:t>
            </w:r>
          </w:p>
        </w:tc>
        <w:tc>
          <w:tcPr>
            <w:tcW w:w="1521" w:type="dxa"/>
          </w:tcPr>
          <w:p w14:paraId="6A61FB5C" w14:textId="77777777" w:rsidR="00384124" w:rsidRDefault="00A9669B">
            <w:pPr>
              <w:pStyle w:val="TableParagraph"/>
              <w:ind w:left="23"/>
              <w:rPr>
                <w:sz w:val="8"/>
              </w:rPr>
            </w:pPr>
            <w:r>
              <w:rPr>
                <w:color w:val="4D4D4D"/>
                <w:spacing w:val="-2"/>
                <w:sz w:val="8"/>
              </w:rPr>
              <w:t>TÁBOR</w:t>
            </w:r>
          </w:p>
        </w:tc>
        <w:tc>
          <w:tcPr>
            <w:tcW w:w="347" w:type="dxa"/>
          </w:tcPr>
          <w:p w14:paraId="4BF4E00C"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01</w:t>
            </w:r>
          </w:p>
        </w:tc>
        <w:tc>
          <w:tcPr>
            <w:tcW w:w="647" w:type="dxa"/>
          </w:tcPr>
          <w:p w14:paraId="0C440E38" w14:textId="77777777" w:rsidR="00384124" w:rsidRDefault="00A9669B">
            <w:pPr>
              <w:pStyle w:val="TableParagraph"/>
              <w:ind w:left="25"/>
              <w:rPr>
                <w:sz w:val="8"/>
              </w:rPr>
            </w:pPr>
            <w:r>
              <w:rPr>
                <w:color w:val="4D4D4D"/>
                <w:spacing w:val="-2"/>
                <w:sz w:val="8"/>
              </w:rPr>
              <w:t>49.375950</w:t>
            </w:r>
          </w:p>
        </w:tc>
        <w:tc>
          <w:tcPr>
            <w:tcW w:w="661" w:type="dxa"/>
          </w:tcPr>
          <w:p w14:paraId="29E2365D" w14:textId="77777777" w:rsidR="00384124" w:rsidRDefault="00A9669B">
            <w:pPr>
              <w:pStyle w:val="TableParagraph"/>
              <w:ind w:left="26"/>
              <w:rPr>
                <w:sz w:val="8"/>
              </w:rPr>
            </w:pPr>
            <w:r>
              <w:rPr>
                <w:color w:val="4D4D4D"/>
                <w:spacing w:val="-2"/>
                <w:sz w:val="8"/>
              </w:rPr>
              <w:t>14.694117</w:t>
            </w:r>
          </w:p>
        </w:tc>
        <w:tc>
          <w:tcPr>
            <w:tcW w:w="495" w:type="dxa"/>
          </w:tcPr>
          <w:p w14:paraId="664C5437" w14:textId="77777777" w:rsidR="00384124" w:rsidRDefault="00A9669B">
            <w:pPr>
              <w:pStyle w:val="TableParagraph"/>
              <w:ind w:left="27"/>
              <w:rPr>
                <w:sz w:val="8"/>
              </w:rPr>
            </w:pPr>
            <w:r>
              <w:rPr>
                <w:color w:val="4D4D4D"/>
                <w:spacing w:val="-5"/>
                <w:sz w:val="8"/>
              </w:rPr>
              <w:t>NE</w:t>
            </w:r>
          </w:p>
        </w:tc>
        <w:tc>
          <w:tcPr>
            <w:tcW w:w="677" w:type="dxa"/>
          </w:tcPr>
          <w:p w14:paraId="1947B84C" w14:textId="77777777" w:rsidR="00384124" w:rsidRDefault="00A9669B">
            <w:pPr>
              <w:pStyle w:val="TableParagraph"/>
              <w:ind w:left="29"/>
              <w:rPr>
                <w:sz w:val="8"/>
              </w:rPr>
            </w:pPr>
            <w:r>
              <w:rPr>
                <w:color w:val="4D4D4D"/>
                <w:spacing w:val="-5"/>
                <w:sz w:val="8"/>
              </w:rPr>
              <w:t>NE</w:t>
            </w:r>
          </w:p>
        </w:tc>
      </w:tr>
      <w:tr w:rsidR="00384124" w14:paraId="69C54E56" w14:textId="77777777">
        <w:trPr>
          <w:trHeight w:val="114"/>
        </w:trPr>
        <w:tc>
          <w:tcPr>
            <w:tcW w:w="1673" w:type="dxa"/>
          </w:tcPr>
          <w:p w14:paraId="194B1D3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1AC63D3" w14:textId="77777777" w:rsidR="00384124" w:rsidRDefault="00A9669B">
            <w:pPr>
              <w:pStyle w:val="TableParagraph"/>
              <w:rPr>
                <w:sz w:val="8"/>
              </w:rPr>
            </w:pPr>
            <w:r>
              <w:rPr>
                <w:color w:val="4D4D4D"/>
                <w:spacing w:val="-2"/>
                <w:sz w:val="8"/>
              </w:rPr>
              <w:t>N50999</w:t>
            </w:r>
          </w:p>
        </w:tc>
        <w:tc>
          <w:tcPr>
            <w:tcW w:w="2018" w:type="dxa"/>
          </w:tcPr>
          <w:p w14:paraId="7D7E933B" w14:textId="77777777" w:rsidR="00384124" w:rsidRDefault="00A9669B">
            <w:pPr>
              <w:pStyle w:val="TableParagraph"/>
              <w:rPr>
                <w:sz w:val="8"/>
              </w:rPr>
            </w:pPr>
            <w:r>
              <w:rPr>
                <w:color w:val="4D4D4D"/>
                <w:sz w:val="8"/>
              </w:rPr>
              <w:t>OKTANNEW</w:t>
            </w:r>
            <w:r>
              <w:rPr>
                <w:color w:val="4D4D4D"/>
                <w:spacing w:val="-6"/>
                <w:sz w:val="8"/>
              </w:rPr>
              <w:t xml:space="preserve"> </w:t>
            </w:r>
            <w:r>
              <w:rPr>
                <w:color w:val="4D4D4D"/>
                <w:sz w:val="8"/>
              </w:rPr>
              <w:t>CZ,</w:t>
            </w:r>
            <w:r>
              <w:rPr>
                <w:color w:val="4D4D4D"/>
                <w:spacing w:val="-6"/>
                <w:sz w:val="8"/>
              </w:rPr>
              <w:t xml:space="preserve"> </w:t>
            </w:r>
            <w:r>
              <w:rPr>
                <w:color w:val="4D4D4D"/>
                <w:spacing w:val="-2"/>
                <w:sz w:val="8"/>
              </w:rPr>
              <w:t>S.R.O.</w:t>
            </w:r>
          </w:p>
        </w:tc>
        <w:tc>
          <w:tcPr>
            <w:tcW w:w="693" w:type="dxa"/>
          </w:tcPr>
          <w:p w14:paraId="7BE328C1" w14:textId="77777777" w:rsidR="00384124" w:rsidRDefault="00A9669B">
            <w:pPr>
              <w:pStyle w:val="TableParagraph"/>
              <w:rPr>
                <w:sz w:val="8"/>
              </w:rPr>
            </w:pPr>
            <w:r>
              <w:rPr>
                <w:color w:val="4D4D4D"/>
                <w:spacing w:val="-2"/>
                <w:sz w:val="8"/>
              </w:rPr>
              <w:t>420301063101</w:t>
            </w:r>
          </w:p>
        </w:tc>
        <w:tc>
          <w:tcPr>
            <w:tcW w:w="789" w:type="dxa"/>
          </w:tcPr>
          <w:p w14:paraId="549F6AB9" w14:textId="77777777" w:rsidR="00384124" w:rsidRDefault="00A9669B">
            <w:pPr>
              <w:pStyle w:val="TableParagraph"/>
              <w:ind w:left="22"/>
              <w:rPr>
                <w:sz w:val="8"/>
              </w:rPr>
            </w:pPr>
            <w:r>
              <w:rPr>
                <w:color w:val="4D4D4D"/>
                <w:spacing w:val="-2"/>
                <w:sz w:val="8"/>
              </w:rPr>
              <w:t>Jihočeský</w:t>
            </w:r>
          </w:p>
        </w:tc>
        <w:tc>
          <w:tcPr>
            <w:tcW w:w="907" w:type="dxa"/>
          </w:tcPr>
          <w:p w14:paraId="02CE29BB" w14:textId="77777777" w:rsidR="00384124" w:rsidRDefault="00A9669B">
            <w:pPr>
              <w:pStyle w:val="TableParagraph"/>
              <w:ind w:left="22"/>
              <w:rPr>
                <w:sz w:val="8"/>
              </w:rPr>
            </w:pPr>
            <w:r>
              <w:rPr>
                <w:color w:val="4D4D4D"/>
                <w:spacing w:val="-2"/>
                <w:sz w:val="8"/>
              </w:rPr>
              <w:t>Tábor</w:t>
            </w:r>
          </w:p>
        </w:tc>
        <w:tc>
          <w:tcPr>
            <w:tcW w:w="1152" w:type="dxa"/>
          </w:tcPr>
          <w:p w14:paraId="3A239B57" w14:textId="77777777" w:rsidR="00384124" w:rsidRDefault="00A9669B">
            <w:pPr>
              <w:pStyle w:val="TableParagraph"/>
              <w:ind w:left="23"/>
              <w:rPr>
                <w:sz w:val="8"/>
              </w:rPr>
            </w:pPr>
            <w:r>
              <w:rPr>
                <w:color w:val="4D4D4D"/>
                <w:spacing w:val="-2"/>
                <w:sz w:val="8"/>
              </w:rPr>
              <w:t>Mladá</w:t>
            </w:r>
            <w:r>
              <w:rPr>
                <w:color w:val="4D4D4D"/>
                <w:spacing w:val="2"/>
                <w:sz w:val="8"/>
              </w:rPr>
              <w:t xml:space="preserve"> </w:t>
            </w:r>
            <w:r>
              <w:rPr>
                <w:color w:val="4D4D4D"/>
                <w:spacing w:val="-2"/>
                <w:sz w:val="8"/>
              </w:rPr>
              <w:t>Vožice</w:t>
            </w:r>
          </w:p>
        </w:tc>
        <w:tc>
          <w:tcPr>
            <w:tcW w:w="1814" w:type="dxa"/>
          </w:tcPr>
          <w:p w14:paraId="030B1920"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VOŽICE</w:t>
            </w:r>
          </w:p>
        </w:tc>
        <w:tc>
          <w:tcPr>
            <w:tcW w:w="1521" w:type="dxa"/>
          </w:tcPr>
          <w:p w14:paraId="5BCF93CD"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VOŽICE</w:t>
            </w:r>
          </w:p>
        </w:tc>
        <w:tc>
          <w:tcPr>
            <w:tcW w:w="347" w:type="dxa"/>
          </w:tcPr>
          <w:p w14:paraId="4565FBA3"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43</w:t>
            </w:r>
          </w:p>
        </w:tc>
        <w:tc>
          <w:tcPr>
            <w:tcW w:w="647" w:type="dxa"/>
          </w:tcPr>
          <w:p w14:paraId="747376BA" w14:textId="77777777" w:rsidR="00384124" w:rsidRDefault="00A9669B">
            <w:pPr>
              <w:pStyle w:val="TableParagraph"/>
              <w:ind w:left="25"/>
              <w:rPr>
                <w:sz w:val="8"/>
              </w:rPr>
            </w:pPr>
            <w:r>
              <w:rPr>
                <w:color w:val="4D4D4D"/>
                <w:spacing w:val="-2"/>
                <w:sz w:val="8"/>
              </w:rPr>
              <w:t>49.526964</w:t>
            </w:r>
          </w:p>
        </w:tc>
        <w:tc>
          <w:tcPr>
            <w:tcW w:w="661" w:type="dxa"/>
          </w:tcPr>
          <w:p w14:paraId="0C9EA799" w14:textId="77777777" w:rsidR="00384124" w:rsidRDefault="00A9669B">
            <w:pPr>
              <w:pStyle w:val="TableParagraph"/>
              <w:ind w:left="26"/>
              <w:rPr>
                <w:sz w:val="8"/>
              </w:rPr>
            </w:pPr>
            <w:r>
              <w:rPr>
                <w:color w:val="4D4D4D"/>
                <w:spacing w:val="-2"/>
                <w:sz w:val="8"/>
              </w:rPr>
              <w:t>14.804111</w:t>
            </w:r>
          </w:p>
        </w:tc>
        <w:tc>
          <w:tcPr>
            <w:tcW w:w="495" w:type="dxa"/>
          </w:tcPr>
          <w:p w14:paraId="3D904CF5" w14:textId="77777777" w:rsidR="00384124" w:rsidRDefault="00A9669B">
            <w:pPr>
              <w:pStyle w:val="TableParagraph"/>
              <w:ind w:left="27"/>
              <w:rPr>
                <w:sz w:val="8"/>
              </w:rPr>
            </w:pPr>
            <w:r>
              <w:rPr>
                <w:color w:val="4D4D4D"/>
                <w:spacing w:val="-5"/>
                <w:sz w:val="8"/>
              </w:rPr>
              <w:t>ANO</w:t>
            </w:r>
          </w:p>
        </w:tc>
        <w:tc>
          <w:tcPr>
            <w:tcW w:w="677" w:type="dxa"/>
          </w:tcPr>
          <w:p w14:paraId="63E52B91" w14:textId="77777777" w:rsidR="00384124" w:rsidRDefault="00A9669B">
            <w:pPr>
              <w:pStyle w:val="TableParagraph"/>
              <w:ind w:left="29"/>
              <w:rPr>
                <w:sz w:val="8"/>
              </w:rPr>
            </w:pPr>
            <w:r>
              <w:rPr>
                <w:color w:val="4D4D4D"/>
                <w:spacing w:val="-5"/>
                <w:sz w:val="8"/>
              </w:rPr>
              <w:t>ANO</w:t>
            </w:r>
          </w:p>
        </w:tc>
      </w:tr>
      <w:tr w:rsidR="00384124" w14:paraId="38768EF2" w14:textId="77777777">
        <w:trPr>
          <w:trHeight w:val="114"/>
        </w:trPr>
        <w:tc>
          <w:tcPr>
            <w:tcW w:w="1673" w:type="dxa"/>
          </w:tcPr>
          <w:p w14:paraId="515B325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2A6885F" w14:textId="77777777" w:rsidR="00384124" w:rsidRDefault="00A9669B">
            <w:pPr>
              <w:pStyle w:val="TableParagraph"/>
              <w:rPr>
                <w:sz w:val="8"/>
              </w:rPr>
            </w:pPr>
            <w:r>
              <w:rPr>
                <w:color w:val="4D4D4D"/>
                <w:spacing w:val="-2"/>
                <w:sz w:val="8"/>
              </w:rPr>
              <w:t>N51997</w:t>
            </w:r>
          </w:p>
        </w:tc>
        <w:tc>
          <w:tcPr>
            <w:tcW w:w="2018" w:type="dxa"/>
          </w:tcPr>
          <w:p w14:paraId="39CA85C5" w14:textId="77777777" w:rsidR="00384124" w:rsidRDefault="00A9669B">
            <w:pPr>
              <w:pStyle w:val="TableParagraph"/>
              <w:rPr>
                <w:sz w:val="8"/>
              </w:rPr>
            </w:pPr>
            <w:r>
              <w:rPr>
                <w:color w:val="4D4D4D"/>
                <w:spacing w:val="-2"/>
                <w:sz w:val="8"/>
              </w:rPr>
              <w:t>FININVEST</w:t>
            </w:r>
            <w:r>
              <w:rPr>
                <w:color w:val="4D4D4D"/>
                <w:spacing w:val="2"/>
                <w:sz w:val="8"/>
              </w:rPr>
              <w:t xml:space="preserve"> </w:t>
            </w:r>
            <w:r>
              <w:rPr>
                <w:color w:val="4D4D4D"/>
                <w:spacing w:val="-2"/>
                <w:sz w:val="8"/>
              </w:rPr>
              <w:t>SPOL.</w:t>
            </w:r>
            <w:r>
              <w:rPr>
                <w:color w:val="4D4D4D"/>
                <w:spacing w:val="4"/>
                <w:sz w:val="8"/>
              </w:rPr>
              <w:t xml:space="preserve"> </w:t>
            </w:r>
            <w:r>
              <w:rPr>
                <w:color w:val="4D4D4D"/>
                <w:spacing w:val="-2"/>
                <w:sz w:val="8"/>
              </w:rPr>
              <w:t>S</w:t>
            </w:r>
            <w:r>
              <w:rPr>
                <w:color w:val="4D4D4D"/>
                <w:spacing w:val="3"/>
                <w:sz w:val="8"/>
              </w:rPr>
              <w:t xml:space="preserve"> </w:t>
            </w:r>
            <w:r>
              <w:rPr>
                <w:color w:val="4D4D4D"/>
                <w:spacing w:val="-4"/>
                <w:sz w:val="8"/>
              </w:rPr>
              <w:t>R.O.</w:t>
            </w:r>
          </w:p>
        </w:tc>
        <w:tc>
          <w:tcPr>
            <w:tcW w:w="693" w:type="dxa"/>
          </w:tcPr>
          <w:p w14:paraId="297AA791" w14:textId="77777777" w:rsidR="00384124" w:rsidRDefault="00A9669B">
            <w:pPr>
              <w:pStyle w:val="TableParagraph"/>
              <w:rPr>
                <w:sz w:val="8"/>
              </w:rPr>
            </w:pPr>
            <w:r>
              <w:rPr>
                <w:color w:val="4D4D4D"/>
                <w:spacing w:val="-2"/>
                <w:sz w:val="8"/>
              </w:rPr>
              <w:t>420301189201</w:t>
            </w:r>
          </w:p>
        </w:tc>
        <w:tc>
          <w:tcPr>
            <w:tcW w:w="789" w:type="dxa"/>
          </w:tcPr>
          <w:p w14:paraId="617B26B6" w14:textId="77777777" w:rsidR="00384124" w:rsidRDefault="00A9669B">
            <w:pPr>
              <w:pStyle w:val="TableParagraph"/>
              <w:ind w:left="22"/>
              <w:rPr>
                <w:sz w:val="8"/>
              </w:rPr>
            </w:pPr>
            <w:r>
              <w:rPr>
                <w:color w:val="4D4D4D"/>
                <w:spacing w:val="-2"/>
                <w:sz w:val="8"/>
              </w:rPr>
              <w:t>Jihočeský</w:t>
            </w:r>
          </w:p>
        </w:tc>
        <w:tc>
          <w:tcPr>
            <w:tcW w:w="907" w:type="dxa"/>
          </w:tcPr>
          <w:p w14:paraId="4C89076E" w14:textId="77777777" w:rsidR="00384124" w:rsidRDefault="00A9669B">
            <w:pPr>
              <w:pStyle w:val="TableParagraph"/>
              <w:ind w:left="22"/>
              <w:rPr>
                <w:sz w:val="8"/>
              </w:rPr>
            </w:pPr>
            <w:r>
              <w:rPr>
                <w:color w:val="4D4D4D"/>
                <w:spacing w:val="-2"/>
                <w:sz w:val="8"/>
              </w:rPr>
              <w:t>Tábor</w:t>
            </w:r>
          </w:p>
        </w:tc>
        <w:tc>
          <w:tcPr>
            <w:tcW w:w="1152" w:type="dxa"/>
          </w:tcPr>
          <w:p w14:paraId="3FEEF5B5" w14:textId="77777777" w:rsidR="00384124" w:rsidRDefault="00A9669B">
            <w:pPr>
              <w:pStyle w:val="TableParagraph"/>
              <w:ind w:left="23"/>
              <w:rPr>
                <w:sz w:val="8"/>
              </w:rPr>
            </w:pPr>
            <w:proofErr w:type="spellStart"/>
            <w:proofErr w:type="gramStart"/>
            <w:r>
              <w:rPr>
                <w:color w:val="4D4D4D"/>
                <w:spacing w:val="-2"/>
                <w:sz w:val="8"/>
              </w:rPr>
              <w:t>Soběslav,PENNYMARKET</w:t>
            </w:r>
            <w:proofErr w:type="spellEnd"/>
            <w:proofErr w:type="gramEnd"/>
          </w:p>
        </w:tc>
        <w:tc>
          <w:tcPr>
            <w:tcW w:w="1814" w:type="dxa"/>
          </w:tcPr>
          <w:p w14:paraId="4D54E610" w14:textId="77777777" w:rsidR="00384124" w:rsidRDefault="00A9669B">
            <w:pPr>
              <w:pStyle w:val="TableParagraph"/>
              <w:ind w:left="23"/>
              <w:rPr>
                <w:sz w:val="8"/>
              </w:rPr>
            </w:pPr>
            <w:r>
              <w:rPr>
                <w:color w:val="4D4D4D"/>
                <w:spacing w:val="-2"/>
                <w:sz w:val="8"/>
              </w:rPr>
              <w:t>OBCHODNÍ</w:t>
            </w:r>
            <w:r>
              <w:rPr>
                <w:color w:val="4D4D4D"/>
                <w:spacing w:val="4"/>
                <w:sz w:val="8"/>
              </w:rPr>
              <w:t xml:space="preserve"> </w:t>
            </w:r>
            <w:r>
              <w:rPr>
                <w:color w:val="4D4D4D"/>
                <w:spacing w:val="-4"/>
                <w:sz w:val="8"/>
              </w:rPr>
              <w:t>826/3</w:t>
            </w:r>
          </w:p>
        </w:tc>
        <w:tc>
          <w:tcPr>
            <w:tcW w:w="1521" w:type="dxa"/>
          </w:tcPr>
          <w:p w14:paraId="4D0ACE53" w14:textId="77777777" w:rsidR="00384124" w:rsidRDefault="00A9669B">
            <w:pPr>
              <w:pStyle w:val="TableParagraph"/>
              <w:ind w:left="23"/>
              <w:rPr>
                <w:sz w:val="8"/>
              </w:rPr>
            </w:pPr>
            <w:r>
              <w:rPr>
                <w:color w:val="4D4D4D"/>
                <w:spacing w:val="-2"/>
                <w:sz w:val="8"/>
              </w:rPr>
              <w:t>SOBĚSLAV</w:t>
            </w:r>
          </w:p>
        </w:tc>
        <w:tc>
          <w:tcPr>
            <w:tcW w:w="347" w:type="dxa"/>
          </w:tcPr>
          <w:p w14:paraId="329A302D" w14:textId="77777777" w:rsidR="00384124" w:rsidRDefault="00A9669B">
            <w:pPr>
              <w:pStyle w:val="TableParagraph"/>
              <w:ind w:left="11" w:right="57"/>
              <w:jc w:val="center"/>
              <w:rPr>
                <w:sz w:val="8"/>
              </w:rPr>
            </w:pPr>
            <w:r>
              <w:rPr>
                <w:color w:val="4D4D4D"/>
                <w:sz w:val="8"/>
              </w:rPr>
              <w:t>392</w:t>
            </w:r>
            <w:r>
              <w:rPr>
                <w:color w:val="4D4D4D"/>
                <w:spacing w:val="-6"/>
                <w:sz w:val="8"/>
              </w:rPr>
              <w:t xml:space="preserve"> </w:t>
            </w:r>
            <w:r>
              <w:rPr>
                <w:color w:val="4D4D4D"/>
                <w:spacing w:val="-5"/>
                <w:sz w:val="8"/>
              </w:rPr>
              <w:t>01</w:t>
            </w:r>
          </w:p>
        </w:tc>
        <w:tc>
          <w:tcPr>
            <w:tcW w:w="647" w:type="dxa"/>
          </w:tcPr>
          <w:p w14:paraId="60370902" w14:textId="77777777" w:rsidR="00384124" w:rsidRDefault="00A9669B">
            <w:pPr>
              <w:pStyle w:val="TableParagraph"/>
              <w:ind w:left="25"/>
              <w:rPr>
                <w:sz w:val="8"/>
              </w:rPr>
            </w:pPr>
            <w:r>
              <w:rPr>
                <w:color w:val="4D4D4D"/>
                <w:spacing w:val="-2"/>
                <w:sz w:val="8"/>
              </w:rPr>
              <w:t>49.263378</w:t>
            </w:r>
          </w:p>
        </w:tc>
        <w:tc>
          <w:tcPr>
            <w:tcW w:w="661" w:type="dxa"/>
          </w:tcPr>
          <w:p w14:paraId="3A6189B0" w14:textId="77777777" w:rsidR="00384124" w:rsidRDefault="00A9669B">
            <w:pPr>
              <w:pStyle w:val="TableParagraph"/>
              <w:ind w:left="26"/>
              <w:rPr>
                <w:sz w:val="8"/>
              </w:rPr>
            </w:pPr>
            <w:r>
              <w:rPr>
                <w:color w:val="4D4D4D"/>
                <w:spacing w:val="-2"/>
                <w:sz w:val="8"/>
              </w:rPr>
              <w:t>14.711803</w:t>
            </w:r>
          </w:p>
        </w:tc>
        <w:tc>
          <w:tcPr>
            <w:tcW w:w="495" w:type="dxa"/>
          </w:tcPr>
          <w:p w14:paraId="4AEBF75C" w14:textId="77777777" w:rsidR="00384124" w:rsidRDefault="00A9669B">
            <w:pPr>
              <w:pStyle w:val="TableParagraph"/>
              <w:ind w:left="27"/>
              <w:rPr>
                <w:sz w:val="8"/>
              </w:rPr>
            </w:pPr>
            <w:r>
              <w:rPr>
                <w:color w:val="4D4D4D"/>
                <w:spacing w:val="-5"/>
                <w:sz w:val="8"/>
              </w:rPr>
              <w:t>ANO</w:t>
            </w:r>
          </w:p>
        </w:tc>
        <w:tc>
          <w:tcPr>
            <w:tcW w:w="677" w:type="dxa"/>
          </w:tcPr>
          <w:p w14:paraId="597D56C4" w14:textId="77777777" w:rsidR="00384124" w:rsidRDefault="00A9669B">
            <w:pPr>
              <w:pStyle w:val="TableParagraph"/>
              <w:ind w:left="29"/>
              <w:rPr>
                <w:sz w:val="8"/>
              </w:rPr>
            </w:pPr>
            <w:r>
              <w:rPr>
                <w:color w:val="4D4D4D"/>
                <w:spacing w:val="-5"/>
                <w:sz w:val="8"/>
              </w:rPr>
              <w:t>ANO</w:t>
            </w:r>
          </w:p>
        </w:tc>
      </w:tr>
      <w:tr w:rsidR="00384124" w14:paraId="5EEEC9E6" w14:textId="77777777">
        <w:trPr>
          <w:trHeight w:val="114"/>
        </w:trPr>
        <w:tc>
          <w:tcPr>
            <w:tcW w:w="1673" w:type="dxa"/>
          </w:tcPr>
          <w:p w14:paraId="3756A96A" w14:textId="77777777" w:rsidR="00384124" w:rsidRDefault="00A9669B">
            <w:pPr>
              <w:pStyle w:val="TableParagraph"/>
              <w:rPr>
                <w:sz w:val="8"/>
              </w:rPr>
            </w:pPr>
            <w:r>
              <w:rPr>
                <w:color w:val="4D4D4D"/>
                <w:spacing w:val="-2"/>
                <w:sz w:val="8"/>
              </w:rPr>
              <w:t>KM-PRONA</w:t>
            </w:r>
          </w:p>
        </w:tc>
        <w:tc>
          <w:tcPr>
            <w:tcW w:w="600" w:type="dxa"/>
          </w:tcPr>
          <w:p w14:paraId="12AE16A3" w14:textId="77777777" w:rsidR="00384124" w:rsidRDefault="00A9669B">
            <w:pPr>
              <w:pStyle w:val="TableParagraph"/>
              <w:rPr>
                <w:sz w:val="8"/>
              </w:rPr>
            </w:pPr>
            <w:r>
              <w:rPr>
                <w:color w:val="4D4D4D"/>
                <w:spacing w:val="-2"/>
                <w:sz w:val="8"/>
              </w:rPr>
              <w:t>N35001</w:t>
            </w:r>
          </w:p>
        </w:tc>
        <w:tc>
          <w:tcPr>
            <w:tcW w:w="2018" w:type="dxa"/>
          </w:tcPr>
          <w:p w14:paraId="3BA71780"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143D4A64" w14:textId="77777777" w:rsidR="00384124" w:rsidRDefault="00A9669B">
            <w:pPr>
              <w:pStyle w:val="TableParagraph"/>
              <w:rPr>
                <w:sz w:val="8"/>
              </w:rPr>
            </w:pPr>
            <w:r>
              <w:rPr>
                <w:color w:val="4D4D4D"/>
                <w:spacing w:val="-2"/>
                <w:sz w:val="8"/>
              </w:rPr>
              <w:t>420301023301</w:t>
            </w:r>
          </w:p>
        </w:tc>
        <w:tc>
          <w:tcPr>
            <w:tcW w:w="789" w:type="dxa"/>
          </w:tcPr>
          <w:p w14:paraId="0E5B9D59" w14:textId="77777777" w:rsidR="00384124" w:rsidRDefault="00A9669B">
            <w:pPr>
              <w:pStyle w:val="TableParagraph"/>
              <w:ind w:left="22"/>
              <w:rPr>
                <w:sz w:val="8"/>
              </w:rPr>
            </w:pPr>
            <w:r>
              <w:rPr>
                <w:color w:val="4D4D4D"/>
                <w:spacing w:val="-2"/>
                <w:sz w:val="8"/>
              </w:rPr>
              <w:t>Jihočeský</w:t>
            </w:r>
          </w:p>
        </w:tc>
        <w:tc>
          <w:tcPr>
            <w:tcW w:w="907" w:type="dxa"/>
          </w:tcPr>
          <w:p w14:paraId="6BB00997" w14:textId="77777777" w:rsidR="00384124" w:rsidRDefault="00A9669B">
            <w:pPr>
              <w:pStyle w:val="TableParagraph"/>
              <w:ind w:left="22"/>
              <w:rPr>
                <w:sz w:val="8"/>
              </w:rPr>
            </w:pPr>
            <w:r>
              <w:rPr>
                <w:color w:val="4D4D4D"/>
                <w:spacing w:val="-2"/>
                <w:sz w:val="8"/>
              </w:rPr>
              <w:t>Tábor</w:t>
            </w:r>
          </w:p>
        </w:tc>
        <w:tc>
          <w:tcPr>
            <w:tcW w:w="1152" w:type="dxa"/>
          </w:tcPr>
          <w:p w14:paraId="5B6CD0C7" w14:textId="77777777" w:rsidR="00384124" w:rsidRDefault="00A9669B">
            <w:pPr>
              <w:pStyle w:val="TableParagraph"/>
              <w:ind w:left="23"/>
              <w:rPr>
                <w:sz w:val="8"/>
              </w:rPr>
            </w:pPr>
            <w:proofErr w:type="spellStart"/>
            <w:proofErr w:type="gramStart"/>
            <w:r>
              <w:rPr>
                <w:color w:val="4D4D4D"/>
                <w:spacing w:val="-2"/>
                <w:sz w:val="8"/>
              </w:rPr>
              <w:t>Tábor,Chýnovská</w:t>
            </w:r>
            <w:proofErr w:type="spellEnd"/>
            <w:proofErr w:type="gramEnd"/>
            <w:r>
              <w:rPr>
                <w:color w:val="4D4D4D"/>
                <w:spacing w:val="-2"/>
                <w:sz w:val="8"/>
              </w:rPr>
              <w:t>-</w:t>
            </w:r>
            <w:r>
              <w:rPr>
                <w:color w:val="4D4D4D"/>
                <w:spacing w:val="-10"/>
                <w:sz w:val="8"/>
              </w:rPr>
              <w:t>W</w:t>
            </w:r>
          </w:p>
        </w:tc>
        <w:tc>
          <w:tcPr>
            <w:tcW w:w="1814" w:type="dxa"/>
          </w:tcPr>
          <w:p w14:paraId="789243EC" w14:textId="77777777" w:rsidR="00384124" w:rsidRDefault="00A9669B">
            <w:pPr>
              <w:pStyle w:val="TableParagraph"/>
              <w:ind w:left="23"/>
              <w:rPr>
                <w:sz w:val="8"/>
              </w:rPr>
            </w:pPr>
            <w:r>
              <w:rPr>
                <w:color w:val="4D4D4D"/>
                <w:spacing w:val="-2"/>
                <w:sz w:val="8"/>
              </w:rPr>
              <w:t>CHÝNOVSKÁ</w:t>
            </w:r>
          </w:p>
        </w:tc>
        <w:tc>
          <w:tcPr>
            <w:tcW w:w="1521" w:type="dxa"/>
          </w:tcPr>
          <w:p w14:paraId="1E44A893" w14:textId="77777777" w:rsidR="00384124" w:rsidRDefault="00A9669B">
            <w:pPr>
              <w:pStyle w:val="TableParagraph"/>
              <w:ind w:left="23"/>
              <w:rPr>
                <w:sz w:val="8"/>
              </w:rPr>
            </w:pPr>
            <w:r>
              <w:rPr>
                <w:color w:val="4D4D4D"/>
                <w:spacing w:val="-2"/>
                <w:sz w:val="8"/>
              </w:rPr>
              <w:t>TÁBOR</w:t>
            </w:r>
          </w:p>
        </w:tc>
        <w:tc>
          <w:tcPr>
            <w:tcW w:w="347" w:type="dxa"/>
          </w:tcPr>
          <w:p w14:paraId="4B03E259" w14:textId="77777777" w:rsidR="00384124" w:rsidRDefault="00A9669B">
            <w:pPr>
              <w:pStyle w:val="TableParagraph"/>
              <w:ind w:left="11" w:right="57"/>
              <w:jc w:val="center"/>
              <w:rPr>
                <w:sz w:val="8"/>
              </w:rPr>
            </w:pPr>
            <w:r>
              <w:rPr>
                <w:color w:val="4D4D4D"/>
                <w:sz w:val="8"/>
              </w:rPr>
              <w:t>390</w:t>
            </w:r>
            <w:r>
              <w:rPr>
                <w:color w:val="4D4D4D"/>
                <w:spacing w:val="-6"/>
                <w:sz w:val="8"/>
              </w:rPr>
              <w:t xml:space="preserve"> </w:t>
            </w:r>
            <w:r>
              <w:rPr>
                <w:color w:val="4D4D4D"/>
                <w:spacing w:val="-5"/>
                <w:sz w:val="8"/>
              </w:rPr>
              <w:t>01</w:t>
            </w:r>
          </w:p>
        </w:tc>
        <w:tc>
          <w:tcPr>
            <w:tcW w:w="647" w:type="dxa"/>
          </w:tcPr>
          <w:p w14:paraId="6F0F4D17" w14:textId="77777777" w:rsidR="00384124" w:rsidRDefault="00A9669B">
            <w:pPr>
              <w:pStyle w:val="TableParagraph"/>
              <w:ind w:left="25"/>
              <w:rPr>
                <w:sz w:val="8"/>
              </w:rPr>
            </w:pPr>
            <w:r>
              <w:rPr>
                <w:color w:val="4D4D4D"/>
                <w:spacing w:val="-2"/>
                <w:sz w:val="8"/>
              </w:rPr>
              <w:t>49.409661</w:t>
            </w:r>
          </w:p>
        </w:tc>
        <w:tc>
          <w:tcPr>
            <w:tcW w:w="661" w:type="dxa"/>
          </w:tcPr>
          <w:p w14:paraId="390D669D" w14:textId="77777777" w:rsidR="00384124" w:rsidRDefault="00A9669B">
            <w:pPr>
              <w:pStyle w:val="TableParagraph"/>
              <w:ind w:left="26"/>
              <w:rPr>
                <w:sz w:val="8"/>
              </w:rPr>
            </w:pPr>
            <w:r>
              <w:rPr>
                <w:color w:val="4D4D4D"/>
                <w:spacing w:val="-2"/>
                <w:sz w:val="8"/>
              </w:rPr>
              <w:t>14.686353</w:t>
            </w:r>
          </w:p>
        </w:tc>
        <w:tc>
          <w:tcPr>
            <w:tcW w:w="495" w:type="dxa"/>
          </w:tcPr>
          <w:p w14:paraId="5226673B" w14:textId="77777777" w:rsidR="00384124" w:rsidRDefault="00A9669B">
            <w:pPr>
              <w:pStyle w:val="TableParagraph"/>
              <w:ind w:left="27"/>
              <w:rPr>
                <w:sz w:val="8"/>
              </w:rPr>
            </w:pPr>
            <w:r>
              <w:rPr>
                <w:color w:val="4D4D4D"/>
                <w:spacing w:val="-5"/>
                <w:sz w:val="8"/>
              </w:rPr>
              <w:t>ANO</w:t>
            </w:r>
          </w:p>
        </w:tc>
        <w:tc>
          <w:tcPr>
            <w:tcW w:w="677" w:type="dxa"/>
          </w:tcPr>
          <w:p w14:paraId="2653263D" w14:textId="77777777" w:rsidR="00384124" w:rsidRDefault="00A9669B">
            <w:pPr>
              <w:pStyle w:val="TableParagraph"/>
              <w:ind w:left="29"/>
              <w:rPr>
                <w:sz w:val="8"/>
              </w:rPr>
            </w:pPr>
            <w:r>
              <w:rPr>
                <w:color w:val="4D4D4D"/>
                <w:spacing w:val="-5"/>
                <w:sz w:val="8"/>
              </w:rPr>
              <w:t>ANO</w:t>
            </w:r>
          </w:p>
        </w:tc>
      </w:tr>
      <w:tr w:rsidR="00384124" w14:paraId="0ADB7165" w14:textId="77777777">
        <w:trPr>
          <w:trHeight w:val="114"/>
        </w:trPr>
        <w:tc>
          <w:tcPr>
            <w:tcW w:w="1673" w:type="dxa"/>
          </w:tcPr>
          <w:p w14:paraId="09C4714C" w14:textId="77777777" w:rsidR="00384124" w:rsidRDefault="00A9669B">
            <w:pPr>
              <w:pStyle w:val="TableParagraph"/>
              <w:rPr>
                <w:sz w:val="8"/>
              </w:rPr>
            </w:pPr>
            <w:r>
              <w:rPr>
                <w:color w:val="4D4D4D"/>
                <w:spacing w:val="-2"/>
                <w:sz w:val="8"/>
              </w:rPr>
              <w:t>BENZINA</w:t>
            </w:r>
          </w:p>
        </w:tc>
        <w:tc>
          <w:tcPr>
            <w:tcW w:w="600" w:type="dxa"/>
          </w:tcPr>
          <w:p w14:paraId="503B23EF" w14:textId="77777777" w:rsidR="00384124" w:rsidRDefault="00A9669B">
            <w:pPr>
              <w:pStyle w:val="TableParagraph"/>
              <w:rPr>
                <w:sz w:val="8"/>
              </w:rPr>
            </w:pPr>
            <w:r>
              <w:rPr>
                <w:color w:val="4D4D4D"/>
                <w:spacing w:val="-2"/>
                <w:sz w:val="8"/>
              </w:rPr>
              <w:t>N11000</w:t>
            </w:r>
          </w:p>
        </w:tc>
        <w:tc>
          <w:tcPr>
            <w:tcW w:w="2018" w:type="dxa"/>
          </w:tcPr>
          <w:p w14:paraId="07DE71E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BC54C5D" w14:textId="77777777" w:rsidR="00384124" w:rsidRDefault="00A9669B">
            <w:pPr>
              <w:pStyle w:val="TableParagraph"/>
              <w:rPr>
                <w:sz w:val="8"/>
              </w:rPr>
            </w:pPr>
            <w:r>
              <w:rPr>
                <w:color w:val="4D4D4D"/>
                <w:spacing w:val="-2"/>
                <w:sz w:val="8"/>
              </w:rPr>
              <w:t>420301120901</w:t>
            </w:r>
          </w:p>
        </w:tc>
        <w:tc>
          <w:tcPr>
            <w:tcW w:w="789" w:type="dxa"/>
          </w:tcPr>
          <w:p w14:paraId="5B0F7F9F" w14:textId="77777777" w:rsidR="00384124" w:rsidRDefault="00A9669B">
            <w:pPr>
              <w:pStyle w:val="TableParagraph"/>
              <w:ind w:left="22"/>
              <w:rPr>
                <w:sz w:val="8"/>
              </w:rPr>
            </w:pPr>
            <w:r>
              <w:rPr>
                <w:color w:val="4D4D4D"/>
                <w:spacing w:val="-2"/>
                <w:sz w:val="8"/>
              </w:rPr>
              <w:t>Jihočeský</w:t>
            </w:r>
          </w:p>
        </w:tc>
        <w:tc>
          <w:tcPr>
            <w:tcW w:w="907" w:type="dxa"/>
          </w:tcPr>
          <w:p w14:paraId="7C9FF011" w14:textId="77777777" w:rsidR="00384124" w:rsidRDefault="00A9669B">
            <w:pPr>
              <w:pStyle w:val="TableParagraph"/>
              <w:ind w:left="22"/>
              <w:rPr>
                <w:sz w:val="8"/>
              </w:rPr>
            </w:pPr>
            <w:r>
              <w:rPr>
                <w:color w:val="4D4D4D"/>
                <w:spacing w:val="-2"/>
                <w:sz w:val="8"/>
              </w:rPr>
              <w:t>Tábor</w:t>
            </w:r>
          </w:p>
        </w:tc>
        <w:tc>
          <w:tcPr>
            <w:tcW w:w="1152" w:type="dxa"/>
          </w:tcPr>
          <w:p w14:paraId="1EC9BF4D" w14:textId="77777777" w:rsidR="00384124" w:rsidRDefault="00A9669B">
            <w:pPr>
              <w:pStyle w:val="TableParagraph"/>
              <w:ind w:left="23"/>
              <w:rPr>
                <w:sz w:val="8"/>
              </w:rPr>
            </w:pPr>
            <w:r>
              <w:rPr>
                <w:color w:val="4D4D4D"/>
                <w:spacing w:val="-2"/>
                <w:sz w:val="8"/>
              </w:rPr>
              <w:t>Veselí/</w:t>
            </w:r>
            <w:proofErr w:type="spellStart"/>
            <w:proofErr w:type="gramStart"/>
            <w:r>
              <w:rPr>
                <w:color w:val="4D4D4D"/>
                <w:spacing w:val="-2"/>
                <w:sz w:val="8"/>
              </w:rPr>
              <w:t>Luž.,U</w:t>
            </w:r>
            <w:proofErr w:type="spellEnd"/>
            <w:proofErr w:type="gramEnd"/>
            <w:r>
              <w:rPr>
                <w:color w:val="4D4D4D"/>
                <w:spacing w:val="18"/>
                <w:sz w:val="8"/>
              </w:rPr>
              <w:t xml:space="preserve"> </w:t>
            </w:r>
            <w:r>
              <w:rPr>
                <w:color w:val="4D4D4D"/>
                <w:spacing w:val="-2"/>
                <w:sz w:val="8"/>
              </w:rPr>
              <w:t>motelu</w:t>
            </w:r>
          </w:p>
        </w:tc>
        <w:tc>
          <w:tcPr>
            <w:tcW w:w="1814" w:type="dxa"/>
          </w:tcPr>
          <w:p w14:paraId="3CBCC204" w14:textId="77777777" w:rsidR="00384124" w:rsidRDefault="00A9669B">
            <w:pPr>
              <w:pStyle w:val="TableParagraph"/>
              <w:ind w:left="23"/>
              <w:rPr>
                <w:sz w:val="8"/>
              </w:rPr>
            </w:pPr>
            <w:r>
              <w:rPr>
                <w:color w:val="4D4D4D"/>
                <w:sz w:val="8"/>
              </w:rPr>
              <w:t>E</w:t>
            </w:r>
            <w:r>
              <w:rPr>
                <w:color w:val="4D4D4D"/>
                <w:spacing w:val="-3"/>
                <w:sz w:val="8"/>
              </w:rPr>
              <w:t xml:space="preserve"> </w:t>
            </w:r>
            <w:proofErr w:type="gramStart"/>
            <w:r>
              <w:rPr>
                <w:color w:val="4D4D4D"/>
                <w:sz w:val="8"/>
              </w:rPr>
              <w:t>55</w:t>
            </w:r>
            <w:r>
              <w:rPr>
                <w:color w:val="4D4D4D"/>
                <w:spacing w:val="-4"/>
                <w:sz w:val="8"/>
              </w:rPr>
              <w:t xml:space="preserve"> </w:t>
            </w:r>
            <w:r>
              <w:rPr>
                <w:color w:val="4D4D4D"/>
                <w:sz w:val="8"/>
              </w:rPr>
              <w:t>-</w:t>
            </w:r>
            <w:r>
              <w:rPr>
                <w:color w:val="4D4D4D"/>
                <w:spacing w:val="-3"/>
                <w:sz w:val="8"/>
              </w:rPr>
              <w:t xml:space="preserve"> </w:t>
            </w:r>
            <w:r>
              <w:rPr>
                <w:color w:val="4D4D4D"/>
                <w:sz w:val="8"/>
              </w:rPr>
              <w:t>U</w:t>
            </w:r>
            <w:proofErr w:type="gramEnd"/>
            <w:r>
              <w:rPr>
                <w:color w:val="4D4D4D"/>
                <w:spacing w:val="-3"/>
                <w:sz w:val="8"/>
              </w:rPr>
              <w:t xml:space="preserve"> </w:t>
            </w:r>
            <w:r>
              <w:rPr>
                <w:color w:val="4D4D4D"/>
                <w:sz w:val="8"/>
              </w:rPr>
              <w:t>MOTELU</w:t>
            </w:r>
            <w:r>
              <w:rPr>
                <w:color w:val="4D4D4D"/>
                <w:spacing w:val="-4"/>
                <w:sz w:val="8"/>
              </w:rPr>
              <w:t xml:space="preserve"> </w:t>
            </w:r>
            <w:r>
              <w:rPr>
                <w:color w:val="4D4D4D"/>
                <w:spacing w:val="-2"/>
                <w:sz w:val="8"/>
              </w:rPr>
              <w:t>SLOUP</w:t>
            </w:r>
          </w:p>
        </w:tc>
        <w:tc>
          <w:tcPr>
            <w:tcW w:w="1521" w:type="dxa"/>
          </w:tcPr>
          <w:p w14:paraId="306BF383" w14:textId="77777777" w:rsidR="00384124" w:rsidRDefault="00A9669B">
            <w:pPr>
              <w:pStyle w:val="TableParagraph"/>
              <w:ind w:left="23"/>
              <w:rPr>
                <w:sz w:val="8"/>
              </w:rPr>
            </w:pPr>
            <w:r>
              <w:rPr>
                <w:color w:val="4D4D4D"/>
                <w:spacing w:val="-2"/>
                <w:sz w:val="8"/>
              </w:rPr>
              <w:t>VESELÍ</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LUŽNICÍ,</w:t>
            </w:r>
            <w:r>
              <w:rPr>
                <w:color w:val="4D4D4D"/>
                <w:spacing w:val="5"/>
                <w:sz w:val="8"/>
              </w:rPr>
              <w:t xml:space="preserve"> </w:t>
            </w:r>
            <w:r>
              <w:rPr>
                <w:color w:val="4D4D4D"/>
                <w:spacing w:val="-2"/>
                <w:sz w:val="8"/>
              </w:rPr>
              <w:t>ŘÍPEC</w:t>
            </w:r>
          </w:p>
        </w:tc>
        <w:tc>
          <w:tcPr>
            <w:tcW w:w="347" w:type="dxa"/>
          </w:tcPr>
          <w:p w14:paraId="3869BD2F" w14:textId="77777777" w:rsidR="00384124" w:rsidRDefault="00A9669B">
            <w:pPr>
              <w:pStyle w:val="TableParagraph"/>
              <w:ind w:left="11" w:right="57"/>
              <w:jc w:val="center"/>
              <w:rPr>
                <w:sz w:val="8"/>
              </w:rPr>
            </w:pPr>
            <w:r>
              <w:rPr>
                <w:color w:val="4D4D4D"/>
                <w:sz w:val="8"/>
              </w:rPr>
              <w:t>391</w:t>
            </w:r>
            <w:r>
              <w:rPr>
                <w:color w:val="4D4D4D"/>
                <w:spacing w:val="-6"/>
                <w:sz w:val="8"/>
              </w:rPr>
              <w:t xml:space="preserve"> </w:t>
            </w:r>
            <w:r>
              <w:rPr>
                <w:color w:val="4D4D4D"/>
                <w:spacing w:val="-5"/>
                <w:sz w:val="8"/>
              </w:rPr>
              <w:t>82</w:t>
            </w:r>
          </w:p>
        </w:tc>
        <w:tc>
          <w:tcPr>
            <w:tcW w:w="647" w:type="dxa"/>
          </w:tcPr>
          <w:p w14:paraId="4B8B90AF" w14:textId="77777777" w:rsidR="00384124" w:rsidRDefault="00A9669B">
            <w:pPr>
              <w:pStyle w:val="TableParagraph"/>
              <w:ind w:left="25"/>
              <w:rPr>
                <w:sz w:val="8"/>
              </w:rPr>
            </w:pPr>
            <w:r>
              <w:rPr>
                <w:color w:val="4D4D4D"/>
                <w:spacing w:val="-2"/>
                <w:sz w:val="8"/>
              </w:rPr>
              <w:t>49.227444</w:t>
            </w:r>
          </w:p>
        </w:tc>
        <w:tc>
          <w:tcPr>
            <w:tcW w:w="661" w:type="dxa"/>
          </w:tcPr>
          <w:p w14:paraId="443A76E5" w14:textId="77777777" w:rsidR="00384124" w:rsidRDefault="00A9669B">
            <w:pPr>
              <w:pStyle w:val="TableParagraph"/>
              <w:ind w:left="26"/>
              <w:rPr>
                <w:sz w:val="8"/>
              </w:rPr>
            </w:pPr>
            <w:r>
              <w:rPr>
                <w:color w:val="4D4D4D"/>
                <w:spacing w:val="-2"/>
                <w:sz w:val="8"/>
              </w:rPr>
              <w:t>14.720869</w:t>
            </w:r>
          </w:p>
        </w:tc>
        <w:tc>
          <w:tcPr>
            <w:tcW w:w="495" w:type="dxa"/>
          </w:tcPr>
          <w:p w14:paraId="11F0098F" w14:textId="77777777" w:rsidR="00384124" w:rsidRDefault="00A9669B">
            <w:pPr>
              <w:pStyle w:val="TableParagraph"/>
              <w:ind w:left="27"/>
              <w:rPr>
                <w:sz w:val="8"/>
              </w:rPr>
            </w:pPr>
            <w:r>
              <w:rPr>
                <w:color w:val="4D4D4D"/>
                <w:spacing w:val="-5"/>
                <w:sz w:val="8"/>
              </w:rPr>
              <w:t>NE</w:t>
            </w:r>
          </w:p>
        </w:tc>
        <w:tc>
          <w:tcPr>
            <w:tcW w:w="677" w:type="dxa"/>
          </w:tcPr>
          <w:p w14:paraId="40AB68AC" w14:textId="77777777" w:rsidR="00384124" w:rsidRDefault="00A9669B">
            <w:pPr>
              <w:pStyle w:val="TableParagraph"/>
              <w:ind w:left="29"/>
              <w:rPr>
                <w:sz w:val="8"/>
              </w:rPr>
            </w:pPr>
            <w:r>
              <w:rPr>
                <w:color w:val="4D4D4D"/>
                <w:spacing w:val="-5"/>
                <w:sz w:val="8"/>
              </w:rPr>
              <w:t>ANO</w:t>
            </w:r>
          </w:p>
        </w:tc>
      </w:tr>
      <w:tr w:rsidR="00384124" w14:paraId="54118804" w14:textId="77777777">
        <w:trPr>
          <w:trHeight w:val="114"/>
        </w:trPr>
        <w:tc>
          <w:tcPr>
            <w:tcW w:w="1673" w:type="dxa"/>
          </w:tcPr>
          <w:p w14:paraId="1F99DA2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C53C9CF" w14:textId="77777777" w:rsidR="00384124" w:rsidRDefault="00A9669B">
            <w:pPr>
              <w:pStyle w:val="TableParagraph"/>
              <w:rPr>
                <w:sz w:val="8"/>
              </w:rPr>
            </w:pPr>
            <w:r>
              <w:rPr>
                <w:color w:val="4D4D4D"/>
                <w:spacing w:val="-2"/>
                <w:sz w:val="8"/>
              </w:rPr>
              <w:t>N52002</w:t>
            </w:r>
          </w:p>
        </w:tc>
        <w:tc>
          <w:tcPr>
            <w:tcW w:w="2018" w:type="dxa"/>
          </w:tcPr>
          <w:p w14:paraId="657205C1" w14:textId="77777777" w:rsidR="00384124" w:rsidRDefault="00A9669B">
            <w:pPr>
              <w:pStyle w:val="TableParagraph"/>
              <w:rPr>
                <w:sz w:val="8"/>
              </w:rPr>
            </w:pPr>
            <w:proofErr w:type="gramStart"/>
            <w:r>
              <w:rPr>
                <w:color w:val="4D4D4D"/>
                <w:spacing w:val="-2"/>
                <w:sz w:val="8"/>
              </w:rPr>
              <w:t>HOLCNER</w:t>
            </w:r>
            <w:r>
              <w:rPr>
                <w:color w:val="4D4D4D"/>
                <w:spacing w:val="1"/>
                <w:sz w:val="8"/>
              </w:rPr>
              <w:t xml:space="preserve"> </w:t>
            </w:r>
            <w:r>
              <w:rPr>
                <w:color w:val="4D4D4D"/>
                <w:spacing w:val="-2"/>
                <w:sz w:val="8"/>
              </w:rPr>
              <w:t>-</w:t>
            </w:r>
            <w:r>
              <w:rPr>
                <w:color w:val="4D4D4D"/>
                <w:spacing w:val="4"/>
                <w:sz w:val="8"/>
              </w:rPr>
              <w:t xml:space="preserve"> </w:t>
            </w:r>
            <w:r>
              <w:rPr>
                <w:color w:val="4D4D4D"/>
                <w:spacing w:val="-2"/>
                <w:sz w:val="8"/>
              </w:rPr>
              <w:t>DOPRAVA</w:t>
            </w:r>
            <w:proofErr w:type="gramEnd"/>
            <w:r>
              <w:rPr>
                <w:color w:val="4D4D4D"/>
                <w:spacing w:val="4"/>
                <w:sz w:val="8"/>
              </w:rPr>
              <w:t xml:space="preserve"> </w:t>
            </w:r>
            <w:r>
              <w:rPr>
                <w:color w:val="4D4D4D"/>
                <w:spacing w:val="-2"/>
                <w:sz w:val="8"/>
              </w:rPr>
              <w:t>S.R.O.</w:t>
            </w:r>
          </w:p>
        </w:tc>
        <w:tc>
          <w:tcPr>
            <w:tcW w:w="693" w:type="dxa"/>
          </w:tcPr>
          <w:p w14:paraId="6253AB2E" w14:textId="77777777" w:rsidR="00384124" w:rsidRDefault="00A9669B">
            <w:pPr>
              <w:pStyle w:val="TableParagraph"/>
              <w:rPr>
                <w:sz w:val="8"/>
              </w:rPr>
            </w:pPr>
            <w:r>
              <w:rPr>
                <w:color w:val="4D4D4D"/>
                <w:spacing w:val="-2"/>
                <w:sz w:val="8"/>
              </w:rPr>
              <w:t>420301161201</w:t>
            </w:r>
          </w:p>
        </w:tc>
        <w:tc>
          <w:tcPr>
            <w:tcW w:w="789" w:type="dxa"/>
          </w:tcPr>
          <w:p w14:paraId="3EDAFD65" w14:textId="77777777" w:rsidR="00384124" w:rsidRDefault="00A9669B">
            <w:pPr>
              <w:pStyle w:val="TableParagraph"/>
              <w:ind w:left="22"/>
              <w:rPr>
                <w:sz w:val="8"/>
              </w:rPr>
            </w:pPr>
            <w:r>
              <w:rPr>
                <w:color w:val="4D4D4D"/>
                <w:spacing w:val="-2"/>
                <w:sz w:val="8"/>
              </w:rPr>
              <w:t>Jihomoravský</w:t>
            </w:r>
          </w:p>
        </w:tc>
        <w:tc>
          <w:tcPr>
            <w:tcW w:w="907" w:type="dxa"/>
          </w:tcPr>
          <w:p w14:paraId="7237E4EE" w14:textId="77777777" w:rsidR="00384124" w:rsidRDefault="00A9669B">
            <w:pPr>
              <w:pStyle w:val="TableParagraph"/>
              <w:ind w:left="22"/>
              <w:rPr>
                <w:sz w:val="8"/>
              </w:rPr>
            </w:pPr>
            <w:r>
              <w:rPr>
                <w:color w:val="4D4D4D"/>
                <w:spacing w:val="-2"/>
                <w:sz w:val="8"/>
              </w:rPr>
              <w:t>Blansko</w:t>
            </w:r>
          </w:p>
        </w:tc>
        <w:tc>
          <w:tcPr>
            <w:tcW w:w="1152" w:type="dxa"/>
          </w:tcPr>
          <w:p w14:paraId="6556651C" w14:textId="77777777" w:rsidR="00384124" w:rsidRDefault="00A9669B">
            <w:pPr>
              <w:pStyle w:val="TableParagraph"/>
              <w:ind w:left="23"/>
              <w:rPr>
                <w:sz w:val="8"/>
              </w:rPr>
            </w:pPr>
            <w:r>
              <w:rPr>
                <w:color w:val="4D4D4D"/>
                <w:spacing w:val="-2"/>
                <w:sz w:val="8"/>
              </w:rPr>
              <w:t>Lysice</w:t>
            </w:r>
          </w:p>
        </w:tc>
        <w:tc>
          <w:tcPr>
            <w:tcW w:w="1814" w:type="dxa"/>
          </w:tcPr>
          <w:p w14:paraId="3E71DDAE"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5"/>
                <w:sz w:val="8"/>
              </w:rPr>
              <w:t>160</w:t>
            </w:r>
          </w:p>
        </w:tc>
        <w:tc>
          <w:tcPr>
            <w:tcW w:w="1521" w:type="dxa"/>
          </w:tcPr>
          <w:p w14:paraId="31523560" w14:textId="77777777" w:rsidR="00384124" w:rsidRDefault="00A9669B">
            <w:pPr>
              <w:pStyle w:val="TableParagraph"/>
              <w:ind w:left="23"/>
              <w:rPr>
                <w:sz w:val="8"/>
              </w:rPr>
            </w:pPr>
            <w:r>
              <w:rPr>
                <w:color w:val="4D4D4D"/>
                <w:spacing w:val="-2"/>
                <w:sz w:val="8"/>
              </w:rPr>
              <w:t>LYSICE</w:t>
            </w:r>
          </w:p>
        </w:tc>
        <w:tc>
          <w:tcPr>
            <w:tcW w:w="347" w:type="dxa"/>
          </w:tcPr>
          <w:p w14:paraId="39D6838F"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71</w:t>
            </w:r>
          </w:p>
        </w:tc>
        <w:tc>
          <w:tcPr>
            <w:tcW w:w="647" w:type="dxa"/>
          </w:tcPr>
          <w:p w14:paraId="7581DD10" w14:textId="77777777" w:rsidR="00384124" w:rsidRDefault="00A9669B">
            <w:pPr>
              <w:pStyle w:val="TableParagraph"/>
              <w:ind w:left="25"/>
              <w:rPr>
                <w:sz w:val="8"/>
              </w:rPr>
            </w:pPr>
            <w:r>
              <w:rPr>
                <w:color w:val="4D4D4D"/>
                <w:spacing w:val="-2"/>
                <w:sz w:val="8"/>
              </w:rPr>
              <w:t>49.449392</w:t>
            </w:r>
          </w:p>
        </w:tc>
        <w:tc>
          <w:tcPr>
            <w:tcW w:w="661" w:type="dxa"/>
          </w:tcPr>
          <w:p w14:paraId="120AA008" w14:textId="77777777" w:rsidR="00384124" w:rsidRDefault="00A9669B">
            <w:pPr>
              <w:pStyle w:val="TableParagraph"/>
              <w:ind w:left="26"/>
              <w:rPr>
                <w:sz w:val="8"/>
              </w:rPr>
            </w:pPr>
            <w:r>
              <w:rPr>
                <w:color w:val="4D4D4D"/>
                <w:spacing w:val="-2"/>
                <w:sz w:val="8"/>
              </w:rPr>
              <w:t>16.546419</w:t>
            </w:r>
          </w:p>
        </w:tc>
        <w:tc>
          <w:tcPr>
            <w:tcW w:w="495" w:type="dxa"/>
          </w:tcPr>
          <w:p w14:paraId="3CAA1811" w14:textId="77777777" w:rsidR="00384124" w:rsidRDefault="00A9669B">
            <w:pPr>
              <w:pStyle w:val="TableParagraph"/>
              <w:ind w:left="27"/>
              <w:rPr>
                <w:sz w:val="8"/>
              </w:rPr>
            </w:pPr>
            <w:r>
              <w:rPr>
                <w:color w:val="4D4D4D"/>
                <w:spacing w:val="-5"/>
                <w:sz w:val="8"/>
              </w:rPr>
              <w:t>ANO</w:t>
            </w:r>
          </w:p>
        </w:tc>
        <w:tc>
          <w:tcPr>
            <w:tcW w:w="677" w:type="dxa"/>
          </w:tcPr>
          <w:p w14:paraId="646A10C0" w14:textId="77777777" w:rsidR="00384124" w:rsidRDefault="00A9669B">
            <w:pPr>
              <w:pStyle w:val="TableParagraph"/>
              <w:ind w:left="29"/>
              <w:rPr>
                <w:sz w:val="8"/>
              </w:rPr>
            </w:pPr>
            <w:r>
              <w:rPr>
                <w:color w:val="4D4D4D"/>
                <w:spacing w:val="-5"/>
                <w:sz w:val="8"/>
              </w:rPr>
              <w:t>ANO</w:t>
            </w:r>
          </w:p>
        </w:tc>
      </w:tr>
      <w:tr w:rsidR="00384124" w14:paraId="7B3C75FB" w14:textId="77777777">
        <w:trPr>
          <w:trHeight w:val="114"/>
        </w:trPr>
        <w:tc>
          <w:tcPr>
            <w:tcW w:w="1673" w:type="dxa"/>
          </w:tcPr>
          <w:p w14:paraId="3F9BDB5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93B7DCA" w14:textId="77777777" w:rsidR="00384124" w:rsidRDefault="00A9669B">
            <w:pPr>
              <w:pStyle w:val="TableParagraph"/>
              <w:rPr>
                <w:sz w:val="8"/>
              </w:rPr>
            </w:pPr>
            <w:r>
              <w:rPr>
                <w:color w:val="4D4D4D"/>
                <w:spacing w:val="-2"/>
                <w:sz w:val="8"/>
              </w:rPr>
              <w:t>N51827</w:t>
            </w:r>
          </w:p>
        </w:tc>
        <w:tc>
          <w:tcPr>
            <w:tcW w:w="2018" w:type="dxa"/>
          </w:tcPr>
          <w:p w14:paraId="5A5583A6" w14:textId="77777777" w:rsidR="00384124" w:rsidRDefault="00A9669B">
            <w:pPr>
              <w:pStyle w:val="TableParagraph"/>
              <w:rPr>
                <w:sz w:val="8"/>
              </w:rPr>
            </w:pPr>
            <w:r>
              <w:rPr>
                <w:color w:val="4D4D4D"/>
                <w:spacing w:val="-2"/>
                <w:sz w:val="8"/>
              </w:rPr>
              <w:t>PENTO</w:t>
            </w:r>
            <w:r>
              <w:rPr>
                <w:color w:val="4D4D4D"/>
                <w:spacing w:val="2"/>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1DA86C45" w14:textId="77777777" w:rsidR="00384124" w:rsidRDefault="00A9669B">
            <w:pPr>
              <w:pStyle w:val="TableParagraph"/>
              <w:rPr>
                <w:sz w:val="8"/>
              </w:rPr>
            </w:pPr>
            <w:r>
              <w:rPr>
                <w:color w:val="4D4D4D"/>
                <w:spacing w:val="-2"/>
                <w:sz w:val="8"/>
              </w:rPr>
              <w:t>420301073501</w:t>
            </w:r>
          </w:p>
        </w:tc>
        <w:tc>
          <w:tcPr>
            <w:tcW w:w="789" w:type="dxa"/>
          </w:tcPr>
          <w:p w14:paraId="614E5B4C" w14:textId="77777777" w:rsidR="00384124" w:rsidRDefault="00A9669B">
            <w:pPr>
              <w:pStyle w:val="TableParagraph"/>
              <w:ind w:left="22"/>
              <w:rPr>
                <w:sz w:val="8"/>
              </w:rPr>
            </w:pPr>
            <w:r>
              <w:rPr>
                <w:color w:val="4D4D4D"/>
                <w:spacing w:val="-2"/>
                <w:sz w:val="8"/>
              </w:rPr>
              <w:t>Jihomoravský</w:t>
            </w:r>
          </w:p>
        </w:tc>
        <w:tc>
          <w:tcPr>
            <w:tcW w:w="907" w:type="dxa"/>
          </w:tcPr>
          <w:p w14:paraId="16115059" w14:textId="77777777" w:rsidR="00384124" w:rsidRDefault="00A9669B">
            <w:pPr>
              <w:pStyle w:val="TableParagraph"/>
              <w:ind w:left="22"/>
              <w:rPr>
                <w:sz w:val="8"/>
              </w:rPr>
            </w:pPr>
            <w:r>
              <w:rPr>
                <w:color w:val="4D4D4D"/>
                <w:spacing w:val="-2"/>
                <w:sz w:val="8"/>
              </w:rPr>
              <w:t>Blansko</w:t>
            </w:r>
          </w:p>
        </w:tc>
        <w:tc>
          <w:tcPr>
            <w:tcW w:w="1152" w:type="dxa"/>
          </w:tcPr>
          <w:p w14:paraId="314422BA"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Opatovice</w:t>
            </w:r>
          </w:p>
        </w:tc>
        <w:tc>
          <w:tcPr>
            <w:tcW w:w="1814" w:type="dxa"/>
          </w:tcPr>
          <w:p w14:paraId="1DF4FC7C"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OPATOVICE</w:t>
            </w:r>
          </w:p>
        </w:tc>
        <w:tc>
          <w:tcPr>
            <w:tcW w:w="1521" w:type="dxa"/>
          </w:tcPr>
          <w:p w14:paraId="5A86DC64"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OPATOVICE</w:t>
            </w:r>
          </w:p>
        </w:tc>
        <w:tc>
          <w:tcPr>
            <w:tcW w:w="347" w:type="dxa"/>
          </w:tcPr>
          <w:p w14:paraId="02C1BCC7"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63</w:t>
            </w:r>
          </w:p>
        </w:tc>
        <w:tc>
          <w:tcPr>
            <w:tcW w:w="647" w:type="dxa"/>
          </w:tcPr>
          <w:p w14:paraId="5D73C69A" w14:textId="77777777" w:rsidR="00384124" w:rsidRDefault="00A9669B">
            <w:pPr>
              <w:pStyle w:val="TableParagraph"/>
              <w:ind w:left="25"/>
              <w:rPr>
                <w:sz w:val="8"/>
              </w:rPr>
            </w:pPr>
            <w:r>
              <w:rPr>
                <w:color w:val="4D4D4D"/>
                <w:spacing w:val="-2"/>
                <w:sz w:val="8"/>
              </w:rPr>
              <w:t>49.613058</w:t>
            </w:r>
          </w:p>
        </w:tc>
        <w:tc>
          <w:tcPr>
            <w:tcW w:w="661" w:type="dxa"/>
          </w:tcPr>
          <w:p w14:paraId="3D96F783" w14:textId="77777777" w:rsidR="00384124" w:rsidRDefault="00A9669B">
            <w:pPr>
              <w:pStyle w:val="TableParagraph"/>
              <w:ind w:left="26"/>
              <w:rPr>
                <w:sz w:val="8"/>
              </w:rPr>
            </w:pPr>
            <w:r>
              <w:rPr>
                <w:color w:val="4D4D4D"/>
                <w:spacing w:val="-2"/>
                <w:sz w:val="8"/>
              </w:rPr>
              <w:t>16.685086</w:t>
            </w:r>
          </w:p>
        </w:tc>
        <w:tc>
          <w:tcPr>
            <w:tcW w:w="495" w:type="dxa"/>
          </w:tcPr>
          <w:p w14:paraId="63A226D8" w14:textId="77777777" w:rsidR="00384124" w:rsidRDefault="00A9669B">
            <w:pPr>
              <w:pStyle w:val="TableParagraph"/>
              <w:ind w:left="27"/>
              <w:rPr>
                <w:sz w:val="8"/>
              </w:rPr>
            </w:pPr>
            <w:r>
              <w:rPr>
                <w:color w:val="4D4D4D"/>
                <w:spacing w:val="-5"/>
                <w:sz w:val="8"/>
              </w:rPr>
              <w:t>ANO</w:t>
            </w:r>
          </w:p>
        </w:tc>
        <w:tc>
          <w:tcPr>
            <w:tcW w:w="677" w:type="dxa"/>
          </w:tcPr>
          <w:p w14:paraId="5EB90688" w14:textId="77777777" w:rsidR="00384124" w:rsidRDefault="00A9669B">
            <w:pPr>
              <w:pStyle w:val="TableParagraph"/>
              <w:ind w:left="29"/>
              <w:rPr>
                <w:sz w:val="8"/>
              </w:rPr>
            </w:pPr>
            <w:r>
              <w:rPr>
                <w:color w:val="4D4D4D"/>
                <w:spacing w:val="-5"/>
                <w:sz w:val="8"/>
              </w:rPr>
              <w:t>ANO</w:t>
            </w:r>
          </w:p>
        </w:tc>
      </w:tr>
      <w:tr w:rsidR="00384124" w14:paraId="4B80E06F" w14:textId="77777777">
        <w:trPr>
          <w:trHeight w:val="114"/>
        </w:trPr>
        <w:tc>
          <w:tcPr>
            <w:tcW w:w="1673" w:type="dxa"/>
          </w:tcPr>
          <w:p w14:paraId="59871192" w14:textId="77777777" w:rsidR="00384124" w:rsidRDefault="00A9669B">
            <w:pPr>
              <w:pStyle w:val="TableParagraph"/>
              <w:rPr>
                <w:sz w:val="8"/>
              </w:rPr>
            </w:pPr>
            <w:r>
              <w:rPr>
                <w:color w:val="4D4D4D"/>
                <w:spacing w:val="-2"/>
                <w:sz w:val="8"/>
              </w:rPr>
              <w:t>ČEPRO</w:t>
            </w:r>
          </w:p>
        </w:tc>
        <w:tc>
          <w:tcPr>
            <w:tcW w:w="600" w:type="dxa"/>
          </w:tcPr>
          <w:p w14:paraId="2DBA03C1" w14:textId="77777777" w:rsidR="00384124" w:rsidRDefault="00A9669B">
            <w:pPr>
              <w:pStyle w:val="TableParagraph"/>
              <w:rPr>
                <w:sz w:val="8"/>
              </w:rPr>
            </w:pPr>
            <w:r>
              <w:rPr>
                <w:color w:val="4D4D4D"/>
                <w:spacing w:val="-2"/>
                <w:sz w:val="8"/>
              </w:rPr>
              <w:t>N27001</w:t>
            </w:r>
          </w:p>
        </w:tc>
        <w:tc>
          <w:tcPr>
            <w:tcW w:w="2018" w:type="dxa"/>
          </w:tcPr>
          <w:p w14:paraId="542EC44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12D98DD" w14:textId="77777777" w:rsidR="00384124" w:rsidRDefault="00A9669B">
            <w:pPr>
              <w:pStyle w:val="TableParagraph"/>
              <w:rPr>
                <w:sz w:val="8"/>
              </w:rPr>
            </w:pPr>
            <w:r>
              <w:rPr>
                <w:color w:val="4D4D4D"/>
                <w:spacing w:val="-2"/>
                <w:sz w:val="8"/>
              </w:rPr>
              <w:t>420301078401</w:t>
            </w:r>
          </w:p>
        </w:tc>
        <w:tc>
          <w:tcPr>
            <w:tcW w:w="789" w:type="dxa"/>
          </w:tcPr>
          <w:p w14:paraId="6D4E166C" w14:textId="77777777" w:rsidR="00384124" w:rsidRDefault="00A9669B">
            <w:pPr>
              <w:pStyle w:val="TableParagraph"/>
              <w:ind w:left="22"/>
              <w:rPr>
                <w:sz w:val="8"/>
              </w:rPr>
            </w:pPr>
            <w:r>
              <w:rPr>
                <w:color w:val="4D4D4D"/>
                <w:spacing w:val="-2"/>
                <w:sz w:val="8"/>
              </w:rPr>
              <w:t>Jihomoravský</w:t>
            </w:r>
          </w:p>
        </w:tc>
        <w:tc>
          <w:tcPr>
            <w:tcW w:w="907" w:type="dxa"/>
          </w:tcPr>
          <w:p w14:paraId="67BF19A7" w14:textId="77777777" w:rsidR="00384124" w:rsidRDefault="00A9669B">
            <w:pPr>
              <w:pStyle w:val="TableParagraph"/>
              <w:ind w:left="22"/>
              <w:rPr>
                <w:sz w:val="8"/>
              </w:rPr>
            </w:pPr>
            <w:r>
              <w:rPr>
                <w:color w:val="4D4D4D"/>
                <w:spacing w:val="-2"/>
                <w:sz w:val="8"/>
              </w:rPr>
              <w:t>Blansko</w:t>
            </w:r>
          </w:p>
        </w:tc>
        <w:tc>
          <w:tcPr>
            <w:tcW w:w="1152" w:type="dxa"/>
          </w:tcPr>
          <w:p w14:paraId="29481594" w14:textId="77777777" w:rsidR="00384124" w:rsidRDefault="00A9669B">
            <w:pPr>
              <w:pStyle w:val="TableParagraph"/>
              <w:ind w:left="23"/>
              <w:rPr>
                <w:sz w:val="8"/>
              </w:rPr>
            </w:pPr>
            <w:proofErr w:type="spellStart"/>
            <w:proofErr w:type="gramStart"/>
            <w:r>
              <w:rPr>
                <w:color w:val="4D4D4D"/>
                <w:spacing w:val="-2"/>
                <w:sz w:val="8"/>
              </w:rPr>
              <w:t>Adamov,Nádražní</w:t>
            </w:r>
            <w:proofErr w:type="spellEnd"/>
            <w:proofErr w:type="gramEnd"/>
          </w:p>
        </w:tc>
        <w:tc>
          <w:tcPr>
            <w:tcW w:w="1814" w:type="dxa"/>
          </w:tcPr>
          <w:p w14:paraId="4D70968C" w14:textId="77777777" w:rsidR="00384124" w:rsidRDefault="00A9669B">
            <w:pPr>
              <w:pStyle w:val="TableParagraph"/>
              <w:ind w:left="23"/>
              <w:rPr>
                <w:sz w:val="8"/>
              </w:rPr>
            </w:pPr>
            <w:r>
              <w:rPr>
                <w:color w:val="4D4D4D"/>
                <w:spacing w:val="-2"/>
                <w:sz w:val="8"/>
              </w:rPr>
              <w:t>NÁDRAŽNÍ</w:t>
            </w:r>
          </w:p>
        </w:tc>
        <w:tc>
          <w:tcPr>
            <w:tcW w:w="1521" w:type="dxa"/>
          </w:tcPr>
          <w:p w14:paraId="734C5325" w14:textId="77777777" w:rsidR="00384124" w:rsidRDefault="00A9669B">
            <w:pPr>
              <w:pStyle w:val="TableParagraph"/>
              <w:ind w:left="23"/>
              <w:rPr>
                <w:sz w:val="8"/>
              </w:rPr>
            </w:pPr>
            <w:r>
              <w:rPr>
                <w:color w:val="4D4D4D"/>
                <w:spacing w:val="-2"/>
                <w:sz w:val="8"/>
              </w:rPr>
              <w:t>ADAMOV</w:t>
            </w:r>
          </w:p>
        </w:tc>
        <w:tc>
          <w:tcPr>
            <w:tcW w:w="347" w:type="dxa"/>
          </w:tcPr>
          <w:p w14:paraId="521EADEC"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04</w:t>
            </w:r>
          </w:p>
        </w:tc>
        <w:tc>
          <w:tcPr>
            <w:tcW w:w="647" w:type="dxa"/>
          </w:tcPr>
          <w:p w14:paraId="7E031DC2" w14:textId="77777777" w:rsidR="00384124" w:rsidRDefault="00A9669B">
            <w:pPr>
              <w:pStyle w:val="TableParagraph"/>
              <w:ind w:left="25"/>
              <w:rPr>
                <w:sz w:val="8"/>
              </w:rPr>
            </w:pPr>
            <w:r>
              <w:rPr>
                <w:color w:val="4D4D4D"/>
                <w:spacing w:val="-2"/>
                <w:sz w:val="8"/>
              </w:rPr>
              <w:t>49.295800</w:t>
            </w:r>
          </w:p>
        </w:tc>
        <w:tc>
          <w:tcPr>
            <w:tcW w:w="661" w:type="dxa"/>
          </w:tcPr>
          <w:p w14:paraId="58999250" w14:textId="77777777" w:rsidR="00384124" w:rsidRDefault="00A9669B">
            <w:pPr>
              <w:pStyle w:val="TableParagraph"/>
              <w:ind w:left="26"/>
              <w:rPr>
                <w:sz w:val="8"/>
              </w:rPr>
            </w:pPr>
            <w:r>
              <w:rPr>
                <w:color w:val="4D4D4D"/>
                <w:spacing w:val="-2"/>
                <w:sz w:val="8"/>
              </w:rPr>
              <w:t>16.664325</w:t>
            </w:r>
          </w:p>
        </w:tc>
        <w:tc>
          <w:tcPr>
            <w:tcW w:w="495" w:type="dxa"/>
          </w:tcPr>
          <w:p w14:paraId="168EE434" w14:textId="77777777" w:rsidR="00384124" w:rsidRDefault="00A9669B">
            <w:pPr>
              <w:pStyle w:val="TableParagraph"/>
              <w:ind w:left="27"/>
              <w:rPr>
                <w:sz w:val="8"/>
              </w:rPr>
            </w:pPr>
            <w:r>
              <w:rPr>
                <w:color w:val="4D4D4D"/>
                <w:spacing w:val="-5"/>
                <w:sz w:val="8"/>
              </w:rPr>
              <w:t>NE</w:t>
            </w:r>
          </w:p>
        </w:tc>
        <w:tc>
          <w:tcPr>
            <w:tcW w:w="677" w:type="dxa"/>
          </w:tcPr>
          <w:p w14:paraId="02D549E7" w14:textId="77777777" w:rsidR="00384124" w:rsidRDefault="00A9669B">
            <w:pPr>
              <w:pStyle w:val="TableParagraph"/>
              <w:ind w:left="29"/>
              <w:rPr>
                <w:sz w:val="8"/>
              </w:rPr>
            </w:pPr>
            <w:r>
              <w:rPr>
                <w:color w:val="4D4D4D"/>
                <w:spacing w:val="-5"/>
                <w:sz w:val="8"/>
              </w:rPr>
              <w:t>NE</w:t>
            </w:r>
          </w:p>
        </w:tc>
      </w:tr>
      <w:tr w:rsidR="00384124" w14:paraId="17DC6F31" w14:textId="77777777">
        <w:trPr>
          <w:trHeight w:val="114"/>
        </w:trPr>
        <w:tc>
          <w:tcPr>
            <w:tcW w:w="1673" w:type="dxa"/>
          </w:tcPr>
          <w:p w14:paraId="2A2EE10A" w14:textId="77777777" w:rsidR="00384124" w:rsidRDefault="00A9669B">
            <w:pPr>
              <w:pStyle w:val="TableParagraph"/>
              <w:rPr>
                <w:sz w:val="8"/>
              </w:rPr>
            </w:pPr>
            <w:r>
              <w:rPr>
                <w:color w:val="4D4D4D"/>
                <w:spacing w:val="-2"/>
                <w:sz w:val="8"/>
              </w:rPr>
              <w:t>EUROBIT</w:t>
            </w:r>
          </w:p>
        </w:tc>
        <w:tc>
          <w:tcPr>
            <w:tcW w:w="600" w:type="dxa"/>
          </w:tcPr>
          <w:p w14:paraId="637BF786" w14:textId="77777777" w:rsidR="00384124" w:rsidRDefault="00A9669B">
            <w:pPr>
              <w:pStyle w:val="TableParagraph"/>
              <w:rPr>
                <w:sz w:val="8"/>
              </w:rPr>
            </w:pPr>
            <w:r>
              <w:rPr>
                <w:color w:val="4D4D4D"/>
                <w:spacing w:val="-2"/>
                <w:sz w:val="8"/>
              </w:rPr>
              <w:t>N51755</w:t>
            </w:r>
          </w:p>
        </w:tc>
        <w:tc>
          <w:tcPr>
            <w:tcW w:w="2018" w:type="dxa"/>
          </w:tcPr>
          <w:p w14:paraId="25D3C70B"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4887B209" w14:textId="77777777" w:rsidR="00384124" w:rsidRDefault="00A9669B">
            <w:pPr>
              <w:pStyle w:val="TableParagraph"/>
              <w:rPr>
                <w:sz w:val="8"/>
              </w:rPr>
            </w:pPr>
            <w:r>
              <w:rPr>
                <w:color w:val="4D4D4D"/>
                <w:spacing w:val="-2"/>
                <w:sz w:val="8"/>
              </w:rPr>
              <w:t>420301089901</w:t>
            </w:r>
          </w:p>
        </w:tc>
        <w:tc>
          <w:tcPr>
            <w:tcW w:w="789" w:type="dxa"/>
          </w:tcPr>
          <w:p w14:paraId="18C5D039" w14:textId="77777777" w:rsidR="00384124" w:rsidRDefault="00A9669B">
            <w:pPr>
              <w:pStyle w:val="TableParagraph"/>
              <w:ind w:left="22"/>
              <w:rPr>
                <w:sz w:val="8"/>
              </w:rPr>
            </w:pPr>
            <w:r>
              <w:rPr>
                <w:color w:val="4D4D4D"/>
                <w:spacing w:val="-2"/>
                <w:sz w:val="8"/>
              </w:rPr>
              <w:t>Jihomoravský</w:t>
            </w:r>
          </w:p>
        </w:tc>
        <w:tc>
          <w:tcPr>
            <w:tcW w:w="907" w:type="dxa"/>
          </w:tcPr>
          <w:p w14:paraId="77D1E316" w14:textId="77777777" w:rsidR="00384124" w:rsidRDefault="00A9669B">
            <w:pPr>
              <w:pStyle w:val="TableParagraph"/>
              <w:ind w:left="22"/>
              <w:rPr>
                <w:sz w:val="8"/>
              </w:rPr>
            </w:pPr>
            <w:r>
              <w:rPr>
                <w:color w:val="4D4D4D"/>
                <w:spacing w:val="-2"/>
                <w:sz w:val="8"/>
              </w:rPr>
              <w:t>Blansko</w:t>
            </w:r>
          </w:p>
        </w:tc>
        <w:tc>
          <w:tcPr>
            <w:tcW w:w="1152" w:type="dxa"/>
          </w:tcPr>
          <w:p w14:paraId="4A01AEAA" w14:textId="77777777" w:rsidR="00384124" w:rsidRDefault="00A9669B">
            <w:pPr>
              <w:pStyle w:val="TableParagraph"/>
              <w:ind w:left="23"/>
              <w:rPr>
                <w:sz w:val="8"/>
              </w:rPr>
            </w:pPr>
            <w:r>
              <w:rPr>
                <w:color w:val="4D4D4D"/>
                <w:spacing w:val="-2"/>
                <w:sz w:val="8"/>
              </w:rPr>
              <w:t>Krhov</w:t>
            </w:r>
          </w:p>
        </w:tc>
        <w:tc>
          <w:tcPr>
            <w:tcW w:w="1814" w:type="dxa"/>
          </w:tcPr>
          <w:p w14:paraId="3D968A59" w14:textId="77777777" w:rsidR="00384124" w:rsidRDefault="00A9669B">
            <w:pPr>
              <w:pStyle w:val="TableParagraph"/>
              <w:ind w:left="23"/>
              <w:rPr>
                <w:sz w:val="8"/>
              </w:rPr>
            </w:pPr>
            <w:r>
              <w:rPr>
                <w:color w:val="4D4D4D"/>
                <w:spacing w:val="-2"/>
                <w:sz w:val="8"/>
              </w:rPr>
              <w:t>VODĚRADY</w:t>
            </w:r>
            <w:r>
              <w:rPr>
                <w:color w:val="4D4D4D"/>
                <w:spacing w:val="5"/>
                <w:sz w:val="8"/>
              </w:rPr>
              <w:t xml:space="preserve"> </w:t>
            </w:r>
            <w:r>
              <w:rPr>
                <w:color w:val="4D4D4D"/>
                <w:spacing w:val="-5"/>
                <w:sz w:val="8"/>
              </w:rPr>
              <w:t>176</w:t>
            </w:r>
          </w:p>
        </w:tc>
        <w:tc>
          <w:tcPr>
            <w:tcW w:w="1521" w:type="dxa"/>
          </w:tcPr>
          <w:p w14:paraId="534642F6" w14:textId="77777777" w:rsidR="00384124" w:rsidRDefault="00A9669B">
            <w:pPr>
              <w:pStyle w:val="TableParagraph"/>
              <w:ind w:left="23"/>
              <w:rPr>
                <w:sz w:val="8"/>
              </w:rPr>
            </w:pPr>
            <w:r>
              <w:rPr>
                <w:color w:val="4D4D4D"/>
                <w:spacing w:val="-2"/>
                <w:sz w:val="8"/>
              </w:rPr>
              <w:t>SKALICE</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SVITAVOU</w:t>
            </w:r>
          </w:p>
        </w:tc>
        <w:tc>
          <w:tcPr>
            <w:tcW w:w="347" w:type="dxa"/>
          </w:tcPr>
          <w:p w14:paraId="4983ADE9"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01</w:t>
            </w:r>
          </w:p>
        </w:tc>
        <w:tc>
          <w:tcPr>
            <w:tcW w:w="647" w:type="dxa"/>
          </w:tcPr>
          <w:p w14:paraId="5BB3959D" w14:textId="77777777" w:rsidR="00384124" w:rsidRDefault="00A9669B">
            <w:pPr>
              <w:pStyle w:val="TableParagraph"/>
              <w:ind w:left="25"/>
              <w:rPr>
                <w:sz w:val="8"/>
              </w:rPr>
            </w:pPr>
            <w:r>
              <w:rPr>
                <w:color w:val="4D4D4D"/>
                <w:spacing w:val="-2"/>
                <w:sz w:val="8"/>
              </w:rPr>
              <w:t>49.462352</w:t>
            </w:r>
          </w:p>
        </w:tc>
        <w:tc>
          <w:tcPr>
            <w:tcW w:w="661" w:type="dxa"/>
          </w:tcPr>
          <w:p w14:paraId="137F9D4D" w14:textId="77777777" w:rsidR="00384124" w:rsidRDefault="00A9669B">
            <w:pPr>
              <w:pStyle w:val="TableParagraph"/>
              <w:ind w:left="26"/>
              <w:rPr>
                <w:sz w:val="8"/>
              </w:rPr>
            </w:pPr>
            <w:r>
              <w:rPr>
                <w:color w:val="4D4D4D"/>
                <w:spacing w:val="-2"/>
                <w:sz w:val="8"/>
              </w:rPr>
              <w:t>16.577418</w:t>
            </w:r>
          </w:p>
        </w:tc>
        <w:tc>
          <w:tcPr>
            <w:tcW w:w="495" w:type="dxa"/>
          </w:tcPr>
          <w:p w14:paraId="21C250B7" w14:textId="77777777" w:rsidR="00384124" w:rsidRDefault="00A9669B">
            <w:pPr>
              <w:pStyle w:val="TableParagraph"/>
              <w:ind w:left="27"/>
              <w:rPr>
                <w:sz w:val="8"/>
              </w:rPr>
            </w:pPr>
            <w:r>
              <w:rPr>
                <w:color w:val="4D4D4D"/>
                <w:spacing w:val="-5"/>
                <w:sz w:val="8"/>
              </w:rPr>
              <w:t>ANO</w:t>
            </w:r>
          </w:p>
        </w:tc>
        <w:tc>
          <w:tcPr>
            <w:tcW w:w="677" w:type="dxa"/>
          </w:tcPr>
          <w:p w14:paraId="369F49BC" w14:textId="77777777" w:rsidR="00384124" w:rsidRDefault="00A9669B">
            <w:pPr>
              <w:pStyle w:val="TableParagraph"/>
              <w:ind w:left="29"/>
              <w:rPr>
                <w:sz w:val="8"/>
              </w:rPr>
            </w:pPr>
            <w:r>
              <w:rPr>
                <w:color w:val="4D4D4D"/>
                <w:spacing w:val="-5"/>
                <w:sz w:val="8"/>
              </w:rPr>
              <w:t>ANO</w:t>
            </w:r>
          </w:p>
        </w:tc>
      </w:tr>
      <w:tr w:rsidR="00384124" w14:paraId="11E9B1FF" w14:textId="77777777">
        <w:trPr>
          <w:trHeight w:val="114"/>
        </w:trPr>
        <w:tc>
          <w:tcPr>
            <w:tcW w:w="1673" w:type="dxa"/>
          </w:tcPr>
          <w:p w14:paraId="7EA25F9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63B5923" w14:textId="77777777" w:rsidR="00384124" w:rsidRDefault="00A9669B">
            <w:pPr>
              <w:pStyle w:val="TableParagraph"/>
              <w:rPr>
                <w:sz w:val="8"/>
              </w:rPr>
            </w:pPr>
            <w:r>
              <w:rPr>
                <w:color w:val="4D4D4D"/>
                <w:spacing w:val="-2"/>
                <w:sz w:val="8"/>
              </w:rPr>
              <w:t>N50627</w:t>
            </w:r>
          </w:p>
        </w:tc>
        <w:tc>
          <w:tcPr>
            <w:tcW w:w="2018" w:type="dxa"/>
          </w:tcPr>
          <w:p w14:paraId="1DD76FA7" w14:textId="77777777" w:rsidR="00384124" w:rsidRDefault="00A9669B">
            <w:pPr>
              <w:pStyle w:val="TableParagraph"/>
              <w:rPr>
                <w:sz w:val="8"/>
              </w:rPr>
            </w:pPr>
            <w:r>
              <w:rPr>
                <w:color w:val="4D4D4D"/>
                <w:spacing w:val="-2"/>
                <w:sz w:val="8"/>
              </w:rPr>
              <w:t>BARY</w:t>
            </w:r>
            <w:r>
              <w:rPr>
                <w:color w:val="4D4D4D"/>
                <w:sz w:val="8"/>
              </w:rPr>
              <w:t xml:space="preserve"> </w:t>
            </w:r>
            <w:r>
              <w:rPr>
                <w:color w:val="4D4D4D"/>
                <w:spacing w:val="-2"/>
                <w:sz w:val="8"/>
              </w:rPr>
              <w:t>S.R.O.</w:t>
            </w:r>
          </w:p>
        </w:tc>
        <w:tc>
          <w:tcPr>
            <w:tcW w:w="693" w:type="dxa"/>
          </w:tcPr>
          <w:p w14:paraId="6CE32EA2" w14:textId="77777777" w:rsidR="00384124" w:rsidRDefault="00A9669B">
            <w:pPr>
              <w:pStyle w:val="TableParagraph"/>
              <w:rPr>
                <w:sz w:val="8"/>
              </w:rPr>
            </w:pPr>
            <w:r>
              <w:rPr>
                <w:color w:val="4D4D4D"/>
                <w:spacing w:val="-2"/>
                <w:sz w:val="8"/>
              </w:rPr>
              <w:t>420301176501</w:t>
            </w:r>
          </w:p>
        </w:tc>
        <w:tc>
          <w:tcPr>
            <w:tcW w:w="789" w:type="dxa"/>
          </w:tcPr>
          <w:p w14:paraId="6280FC4E" w14:textId="77777777" w:rsidR="00384124" w:rsidRDefault="00A9669B">
            <w:pPr>
              <w:pStyle w:val="TableParagraph"/>
              <w:ind w:left="22"/>
              <w:rPr>
                <w:sz w:val="8"/>
              </w:rPr>
            </w:pPr>
            <w:r>
              <w:rPr>
                <w:color w:val="4D4D4D"/>
                <w:spacing w:val="-2"/>
                <w:sz w:val="8"/>
              </w:rPr>
              <w:t>Jihomoravský</w:t>
            </w:r>
          </w:p>
        </w:tc>
        <w:tc>
          <w:tcPr>
            <w:tcW w:w="907" w:type="dxa"/>
          </w:tcPr>
          <w:p w14:paraId="095C1521" w14:textId="77777777" w:rsidR="00384124" w:rsidRDefault="00A9669B">
            <w:pPr>
              <w:pStyle w:val="TableParagraph"/>
              <w:ind w:left="22"/>
              <w:rPr>
                <w:sz w:val="8"/>
              </w:rPr>
            </w:pPr>
            <w:r>
              <w:rPr>
                <w:color w:val="4D4D4D"/>
                <w:spacing w:val="-2"/>
                <w:sz w:val="8"/>
              </w:rPr>
              <w:t>Blansko</w:t>
            </w:r>
          </w:p>
        </w:tc>
        <w:tc>
          <w:tcPr>
            <w:tcW w:w="1152" w:type="dxa"/>
          </w:tcPr>
          <w:p w14:paraId="2CA34FD5" w14:textId="77777777" w:rsidR="00384124" w:rsidRDefault="00A9669B">
            <w:pPr>
              <w:pStyle w:val="TableParagraph"/>
              <w:ind w:left="23"/>
              <w:rPr>
                <w:sz w:val="8"/>
              </w:rPr>
            </w:pPr>
            <w:r>
              <w:rPr>
                <w:color w:val="4D4D4D"/>
                <w:spacing w:val="-2"/>
                <w:sz w:val="8"/>
              </w:rPr>
              <w:t>Ráječko</w:t>
            </w:r>
          </w:p>
        </w:tc>
        <w:tc>
          <w:tcPr>
            <w:tcW w:w="1814" w:type="dxa"/>
          </w:tcPr>
          <w:p w14:paraId="103A64BD" w14:textId="77777777" w:rsidR="00384124" w:rsidRDefault="00A9669B">
            <w:pPr>
              <w:pStyle w:val="TableParagraph"/>
              <w:ind w:left="23"/>
              <w:rPr>
                <w:sz w:val="8"/>
              </w:rPr>
            </w:pPr>
            <w:r>
              <w:rPr>
                <w:color w:val="4D4D4D"/>
                <w:spacing w:val="-2"/>
                <w:sz w:val="8"/>
              </w:rPr>
              <w:t>OSVOBOZENÍ</w:t>
            </w:r>
            <w:r>
              <w:rPr>
                <w:color w:val="4D4D4D"/>
                <w:spacing w:val="5"/>
                <w:sz w:val="8"/>
              </w:rPr>
              <w:t xml:space="preserve"> </w:t>
            </w:r>
            <w:r>
              <w:rPr>
                <w:color w:val="4D4D4D"/>
                <w:spacing w:val="-5"/>
                <w:sz w:val="8"/>
              </w:rPr>
              <w:t>366</w:t>
            </w:r>
          </w:p>
        </w:tc>
        <w:tc>
          <w:tcPr>
            <w:tcW w:w="1521" w:type="dxa"/>
          </w:tcPr>
          <w:p w14:paraId="2B376FA4" w14:textId="77777777" w:rsidR="00384124" w:rsidRDefault="00A9669B">
            <w:pPr>
              <w:pStyle w:val="TableParagraph"/>
              <w:ind w:left="23"/>
              <w:rPr>
                <w:sz w:val="8"/>
              </w:rPr>
            </w:pPr>
            <w:r>
              <w:rPr>
                <w:color w:val="4D4D4D"/>
                <w:spacing w:val="-2"/>
                <w:sz w:val="8"/>
              </w:rPr>
              <w:t>RÁJEČKO</w:t>
            </w:r>
          </w:p>
        </w:tc>
        <w:tc>
          <w:tcPr>
            <w:tcW w:w="347" w:type="dxa"/>
          </w:tcPr>
          <w:p w14:paraId="08C2BD46"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02</w:t>
            </w:r>
          </w:p>
        </w:tc>
        <w:tc>
          <w:tcPr>
            <w:tcW w:w="647" w:type="dxa"/>
          </w:tcPr>
          <w:p w14:paraId="31E3DFFA" w14:textId="77777777" w:rsidR="00384124" w:rsidRDefault="00A9669B">
            <w:pPr>
              <w:pStyle w:val="TableParagraph"/>
              <w:ind w:left="25"/>
              <w:rPr>
                <w:sz w:val="8"/>
              </w:rPr>
            </w:pPr>
            <w:r>
              <w:rPr>
                <w:color w:val="4D4D4D"/>
                <w:spacing w:val="-2"/>
                <w:sz w:val="8"/>
              </w:rPr>
              <w:t>49.395992</w:t>
            </w:r>
          </w:p>
        </w:tc>
        <w:tc>
          <w:tcPr>
            <w:tcW w:w="661" w:type="dxa"/>
          </w:tcPr>
          <w:p w14:paraId="0E14407B" w14:textId="77777777" w:rsidR="00384124" w:rsidRDefault="00A9669B">
            <w:pPr>
              <w:pStyle w:val="TableParagraph"/>
              <w:ind w:left="26"/>
              <w:rPr>
                <w:sz w:val="8"/>
              </w:rPr>
            </w:pPr>
            <w:r>
              <w:rPr>
                <w:color w:val="4D4D4D"/>
                <w:spacing w:val="-2"/>
                <w:sz w:val="8"/>
              </w:rPr>
              <w:t>16.643686</w:t>
            </w:r>
          </w:p>
        </w:tc>
        <w:tc>
          <w:tcPr>
            <w:tcW w:w="495" w:type="dxa"/>
          </w:tcPr>
          <w:p w14:paraId="39FA6D2D" w14:textId="77777777" w:rsidR="00384124" w:rsidRDefault="00A9669B">
            <w:pPr>
              <w:pStyle w:val="TableParagraph"/>
              <w:ind w:left="27"/>
              <w:rPr>
                <w:sz w:val="8"/>
              </w:rPr>
            </w:pPr>
            <w:r>
              <w:rPr>
                <w:color w:val="4D4D4D"/>
                <w:spacing w:val="-5"/>
                <w:sz w:val="8"/>
              </w:rPr>
              <w:t>ANO</w:t>
            </w:r>
          </w:p>
        </w:tc>
        <w:tc>
          <w:tcPr>
            <w:tcW w:w="677" w:type="dxa"/>
          </w:tcPr>
          <w:p w14:paraId="573B1D8E" w14:textId="77777777" w:rsidR="00384124" w:rsidRDefault="00A9669B">
            <w:pPr>
              <w:pStyle w:val="TableParagraph"/>
              <w:ind w:left="29"/>
              <w:rPr>
                <w:sz w:val="8"/>
              </w:rPr>
            </w:pPr>
            <w:r>
              <w:rPr>
                <w:color w:val="4D4D4D"/>
                <w:spacing w:val="-5"/>
                <w:sz w:val="8"/>
              </w:rPr>
              <w:t>ANO</w:t>
            </w:r>
          </w:p>
        </w:tc>
      </w:tr>
      <w:tr w:rsidR="00384124" w14:paraId="721115A9" w14:textId="77777777">
        <w:trPr>
          <w:trHeight w:val="114"/>
        </w:trPr>
        <w:tc>
          <w:tcPr>
            <w:tcW w:w="1673" w:type="dxa"/>
          </w:tcPr>
          <w:p w14:paraId="4D5E3C35" w14:textId="77777777" w:rsidR="00384124" w:rsidRDefault="00A9669B">
            <w:pPr>
              <w:pStyle w:val="TableParagraph"/>
              <w:rPr>
                <w:sz w:val="8"/>
              </w:rPr>
            </w:pPr>
            <w:r>
              <w:rPr>
                <w:color w:val="4D4D4D"/>
                <w:spacing w:val="-2"/>
                <w:sz w:val="8"/>
              </w:rPr>
              <w:t>BENZINA</w:t>
            </w:r>
          </w:p>
        </w:tc>
        <w:tc>
          <w:tcPr>
            <w:tcW w:w="600" w:type="dxa"/>
          </w:tcPr>
          <w:p w14:paraId="33389C6A" w14:textId="77777777" w:rsidR="00384124" w:rsidRDefault="00A9669B">
            <w:pPr>
              <w:pStyle w:val="TableParagraph"/>
              <w:rPr>
                <w:sz w:val="8"/>
              </w:rPr>
            </w:pPr>
            <w:r>
              <w:rPr>
                <w:color w:val="4D4D4D"/>
                <w:spacing w:val="-2"/>
                <w:sz w:val="8"/>
              </w:rPr>
              <w:t>N11000</w:t>
            </w:r>
          </w:p>
        </w:tc>
        <w:tc>
          <w:tcPr>
            <w:tcW w:w="2018" w:type="dxa"/>
          </w:tcPr>
          <w:p w14:paraId="1DD55C3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D3F44F5" w14:textId="77777777" w:rsidR="00384124" w:rsidRDefault="00A9669B">
            <w:pPr>
              <w:pStyle w:val="TableParagraph"/>
              <w:rPr>
                <w:sz w:val="8"/>
              </w:rPr>
            </w:pPr>
            <w:r>
              <w:rPr>
                <w:color w:val="4D4D4D"/>
                <w:spacing w:val="-2"/>
                <w:sz w:val="8"/>
              </w:rPr>
              <w:t>420301015101</w:t>
            </w:r>
          </w:p>
        </w:tc>
        <w:tc>
          <w:tcPr>
            <w:tcW w:w="789" w:type="dxa"/>
          </w:tcPr>
          <w:p w14:paraId="1F452D78" w14:textId="77777777" w:rsidR="00384124" w:rsidRDefault="00A9669B">
            <w:pPr>
              <w:pStyle w:val="TableParagraph"/>
              <w:ind w:left="22"/>
              <w:rPr>
                <w:sz w:val="8"/>
              </w:rPr>
            </w:pPr>
            <w:r>
              <w:rPr>
                <w:color w:val="4D4D4D"/>
                <w:spacing w:val="-2"/>
                <w:sz w:val="8"/>
              </w:rPr>
              <w:t>Jihomoravský</w:t>
            </w:r>
          </w:p>
        </w:tc>
        <w:tc>
          <w:tcPr>
            <w:tcW w:w="907" w:type="dxa"/>
          </w:tcPr>
          <w:p w14:paraId="3BEE0C7E" w14:textId="77777777" w:rsidR="00384124" w:rsidRDefault="00A9669B">
            <w:pPr>
              <w:pStyle w:val="TableParagraph"/>
              <w:ind w:left="22"/>
              <w:rPr>
                <w:sz w:val="8"/>
              </w:rPr>
            </w:pPr>
            <w:r>
              <w:rPr>
                <w:color w:val="4D4D4D"/>
                <w:spacing w:val="-2"/>
                <w:sz w:val="8"/>
              </w:rPr>
              <w:t>Blansko</w:t>
            </w:r>
          </w:p>
        </w:tc>
        <w:tc>
          <w:tcPr>
            <w:tcW w:w="1152" w:type="dxa"/>
          </w:tcPr>
          <w:p w14:paraId="36620495" w14:textId="77777777" w:rsidR="00384124" w:rsidRDefault="00A9669B">
            <w:pPr>
              <w:pStyle w:val="TableParagraph"/>
              <w:ind w:left="23"/>
              <w:rPr>
                <w:sz w:val="8"/>
              </w:rPr>
            </w:pPr>
            <w:proofErr w:type="spellStart"/>
            <w:proofErr w:type="gramStart"/>
            <w:r>
              <w:rPr>
                <w:color w:val="4D4D4D"/>
                <w:spacing w:val="-2"/>
                <w:sz w:val="8"/>
              </w:rPr>
              <w:t>Boskovice,Chrudichr</w:t>
            </w:r>
            <w:proofErr w:type="spellEnd"/>
            <w:proofErr w:type="gramEnd"/>
            <w:r>
              <w:rPr>
                <w:color w:val="4D4D4D"/>
                <w:spacing w:val="-2"/>
                <w:sz w:val="8"/>
              </w:rPr>
              <w:t>.</w:t>
            </w:r>
          </w:p>
        </w:tc>
        <w:tc>
          <w:tcPr>
            <w:tcW w:w="1814" w:type="dxa"/>
          </w:tcPr>
          <w:p w14:paraId="6956948E" w14:textId="77777777" w:rsidR="00384124" w:rsidRDefault="00A9669B">
            <w:pPr>
              <w:pStyle w:val="TableParagraph"/>
              <w:ind w:left="23"/>
              <w:rPr>
                <w:sz w:val="8"/>
              </w:rPr>
            </w:pPr>
            <w:r>
              <w:rPr>
                <w:color w:val="4D4D4D"/>
                <w:spacing w:val="-2"/>
                <w:sz w:val="8"/>
              </w:rPr>
              <w:t>CHRUDICHROMSKÁ</w:t>
            </w:r>
            <w:r>
              <w:rPr>
                <w:color w:val="4D4D4D"/>
                <w:spacing w:val="7"/>
                <w:sz w:val="8"/>
              </w:rPr>
              <w:t xml:space="preserve"> </w:t>
            </w:r>
            <w:r>
              <w:rPr>
                <w:color w:val="4D4D4D"/>
                <w:spacing w:val="-2"/>
                <w:sz w:val="8"/>
              </w:rPr>
              <w:t>2445/1</w:t>
            </w:r>
          </w:p>
        </w:tc>
        <w:tc>
          <w:tcPr>
            <w:tcW w:w="1521" w:type="dxa"/>
          </w:tcPr>
          <w:p w14:paraId="398DEFEA" w14:textId="77777777" w:rsidR="00384124" w:rsidRDefault="00A9669B">
            <w:pPr>
              <w:pStyle w:val="TableParagraph"/>
              <w:ind w:left="23"/>
              <w:rPr>
                <w:sz w:val="8"/>
              </w:rPr>
            </w:pPr>
            <w:r>
              <w:rPr>
                <w:color w:val="4D4D4D"/>
                <w:spacing w:val="-2"/>
                <w:sz w:val="8"/>
              </w:rPr>
              <w:t>BOSKOVICE</w:t>
            </w:r>
          </w:p>
        </w:tc>
        <w:tc>
          <w:tcPr>
            <w:tcW w:w="347" w:type="dxa"/>
          </w:tcPr>
          <w:p w14:paraId="1539C62B" w14:textId="77777777" w:rsidR="00384124" w:rsidRDefault="00A9669B">
            <w:pPr>
              <w:pStyle w:val="TableParagraph"/>
              <w:ind w:left="11" w:right="57"/>
              <w:jc w:val="center"/>
              <w:rPr>
                <w:sz w:val="8"/>
              </w:rPr>
            </w:pPr>
            <w:r>
              <w:rPr>
                <w:color w:val="4D4D4D"/>
                <w:sz w:val="8"/>
              </w:rPr>
              <w:t>680</w:t>
            </w:r>
            <w:r>
              <w:rPr>
                <w:color w:val="4D4D4D"/>
                <w:spacing w:val="-6"/>
                <w:sz w:val="8"/>
              </w:rPr>
              <w:t xml:space="preserve"> </w:t>
            </w:r>
            <w:r>
              <w:rPr>
                <w:color w:val="4D4D4D"/>
                <w:spacing w:val="-5"/>
                <w:sz w:val="8"/>
              </w:rPr>
              <w:t>01</w:t>
            </w:r>
          </w:p>
        </w:tc>
        <w:tc>
          <w:tcPr>
            <w:tcW w:w="647" w:type="dxa"/>
          </w:tcPr>
          <w:p w14:paraId="64741126" w14:textId="77777777" w:rsidR="00384124" w:rsidRDefault="00A9669B">
            <w:pPr>
              <w:pStyle w:val="TableParagraph"/>
              <w:ind w:left="25"/>
              <w:rPr>
                <w:sz w:val="8"/>
              </w:rPr>
            </w:pPr>
            <w:r>
              <w:rPr>
                <w:color w:val="4D4D4D"/>
                <w:spacing w:val="-2"/>
                <w:sz w:val="8"/>
              </w:rPr>
              <w:t>49.490911</w:t>
            </w:r>
          </w:p>
        </w:tc>
        <w:tc>
          <w:tcPr>
            <w:tcW w:w="661" w:type="dxa"/>
          </w:tcPr>
          <w:p w14:paraId="53C2BB1E" w14:textId="77777777" w:rsidR="00384124" w:rsidRDefault="00A9669B">
            <w:pPr>
              <w:pStyle w:val="TableParagraph"/>
              <w:ind w:left="26"/>
              <w:rPr>
                <w:sz w:val="8"/>
              </w:rPr>
            </w:pPr>
            <w:r>
              <w:rPr>
                <w:color w:val="4D4D4D"/>
                <w:spacing w:val="-2"/>
                <w:sz w:val="8"/>
              </w:rPr>
              <w:t>16.650011</w:t>
            </w:r>
          </w:p>
        </w:tc>
        <w:tc>
          <w:tcPr>
            <w:tcW w:w="495" w:type="dxa"/>
          </w:tcPr>
          <w:p w14:paraId="70913F58" w14:textId="77777777" w:rsidR="00384124" w:rsidRDefault="00A9669B">
            <w:pPr>
              <w:pStyle w:val="TableParagraph"/>
              <w:ind w:left="27"/>
              <w:rPr>
                <w:sz w:val="8"/>
              </w:rPr>
            </w:pPr>
            <w:r>
              <w:rPr>
                <w:color w:val="4D4D4D"/>
                <w:spacing w:val="-5"/>
                <w:sz w:val="8"/>
              </w:rPr>
              <w:t>NE</w:t>
            </w:r>
          </w:p>
        </w:tc>
        <w:tc>
          <w:tcPr>
            <w:tcW w:w="677" w:type="dxa"/>
          </w:tcPr>
          <w:p w14:paraId="0F37FDD2" w14:textId="77777777" w:rsidR="00384124" w:rsidRDefault="00A9669B">
            <w:pPr>
              <w:pStyle w:val="TableParagraph"/>
              <w:ind w:left="29"/>
              <w:rPr>
                <w:sz w:val="8"/>
              </w:rPr>
            </w:pPr>
            <w:r>
              <w:rPr>
                <w:color w:val="4D4D4D"/>
                <w:spacing w:val="-5"/>
                <w:sz w:val="8"/>
              </w:rPr>
              <w:t>ANO</w:t>
            </w:r>
          </w:p>
        </w:tc>
      </w:tr>
      <w:tr w:rsidR="00384124" w14:paraId="6FE2F0CD" w14:textId="77777777">
        <w:trPr>
          <w:trHeight w:val="114"/>
        </w:trPr>
        <w:tc>
          <w:tcPr>
            <w:tcW w:w="1673" w:type="dxa"/>
          </w:tcPr>
          <w:p w14:paraId="1478F353" w14:textId="77777777" w:rsidR="00384124" w:rsidRDefault="00A9669B">
            <w:pPr>
              <w:pStyle w:val="TableParagraph"/>
              <w:rPr>
                <w:sz w:val="8"/>
              </w:rPr>
            </w:pPr>
            <w:r>
              <w:rPr>
                <w:color w:val="4D4D4D"/>
                <w:spacing w:val="-2"/>
                <w:sz w:val="8"/>
              </w:rPr>
              <w:t>ČEPRO</w:t>
            </w:r>
          </w:p>
        </w:tc>
        <w:tc>
          <w:tcPr>
            <w:tcW w:w="600" w:type="dxa"/>
          </w:tcPr>
          <w:p w14:paraId="7F1B8599" w14:textId="77777777" w:rsidR="00384124" w:rsidRDefault="00A9669B">
            <w:pPr>
              <w:pStyle w:val="TableParagraph"/>
              <w:rPr>
                <w:sz w:val="8"/>
              </w:rPr>
            </w:pPr>
            <w:r>
              <w:rPr>
                <w:color w:val="4D4D4D"/>
                <w:spacing w:val="-2"/>
                <w:sz w:val="8"/>
              </w:rPr>
              <w:t>N27001</w:t>
            </w:r>
          </w:p>
        </w:tc>
        <w:tc>
          <w:tcPr>
            <w:tcW w:w="2018" w:type="dxa"/>
          </w:tcPr>
          <w:p w14:paraId="5DE1459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6380B13" w14:textId="77777777" w:rsidR="00384124" w:rsidRDefault="00A9669B">
            <w:pPr>
              <w:pStyle w:val="TableParagraph"/>
              <w:rPr>
                <w:sz w:val="8"/>
              </w:rPr>
            </w:pPr>
            <w:r>
              <w:rPr>
                <w:color w:val="4D4D4D"/>
                <w:spacing w:val="-2"/>
                <w:sz w:val="8"/>
              </w:rPr>
              <w:t>420301113101</w:t>
            </w:r>
          </w:p>
        </w:tc>
        <w:tc>
          <w:tcPr>
            <w:tcW w:w="789" w:type="dxa"/>
          </w:tcPr>
          <w:p w14:paraId="4F0DA17B" w14:textId="77777777" w:rsidR="00384124" w:rsidRDefault="00A9669B">
            <w:pPr>
              <w:pStyle w:val="TableParagraph"/>
              <w:ind w:left="22"/>
              <w:rPr>
                <w:sz w:val="8"/>
              </w:rPr>
            </w:pPr>
            <w:r>
              <w:rPr>
                <w:color w:val="4D4D4D"/>
                <w:spacing w:val="-2"/>
                <w:sz w:val="8"/>
              </w:rPr>
              <w:t>Jihomoravský</w:t>
            </w:r>
          </w:p>
        </w:tc>
        <w:tc>
          <w:tcPr>
            <w:tcW w:w="907" w:type="dxa"/>
          </w:tcPr>
          <w:p w14:paraId="58F8D3C2" w14:textId="77777777" w:rsidR="00384124" w:rsidRDefault="00A9669B">
            <w:pPr>
              <w:pStyle w:val="TableParagraph"/>
              <w:ind w:left="22"/>
              <w:rPr>
                <w:sz w:val="8"/>
              </w:rPr>
            </w:pPr>
            <w:r>
              <w:rPr>
                <w:color w:val="4D4D4D"/>
                <w:spacing w:val="-2"/>
                <w:sz w:val="8"/>
              </w:rPr>
              <w:t>Blansko</w:t>
            </w:r>
          </w:p>
        </w:tc>
        <w:tc>
          <w:tcPr>
            <w:tcW w:w="1152" w:type="dxa"/>
          </w:tcPr>
          <w:p w14:paraId="5CE09EC7" w14:textId="77777777" w:rsidR="00384124" w:rsidRDefault="00A9669B">
            <w:pPr>
              <w:pStyle w:val="TableParagraph"/>
              <w:ind w:left="23"/>
              <w:rPr>
                <w:sz w:val="8"/>
              </w:rPr>
            </w:pPr>
            <w:r>
              <w:rPr>
                <w:color w:val="4D4D4D"/>
                <w:spacing w:val="-2"/>
                <w:sz w:val="8"/>
              </w:rPr>
              <w:t>Jedovnice</w:t>
            </w:r>
          </w:p>
        </w:tc>
        <w:tc>
          <w:tcPr>
            <w:tcW w:w="1814" w:type="dxa"/>
          </w:tcPr>
          <w:p w14:paraId="30382850" w14:textId="77777777" w:rsidR="00384124" w:rsidRDefault="00A9669B">
            <w:pPr>
              <w:pStyle w:val="TableParagraph"/>
              <w:ind w:left="23"/>
              <w:rPr>
                <w:sz w:val="8"/>
              </w:rPr>
            </w:pPr>
            <w:r>
              <w:rPr>
                <w:color w:val="4D4D4D"/>
                <w:spacing w:val="-2"/>
                <w:sz w:val="8"/>
              </w:rPr>
              <w:t>JEDOVNICE</w:t>
            </w:r>
          </w:p>
        </w:tc>
        <w:tc>
          <w:tcPr>
            <w:tcW w:w="1521" w:type="dxa"/>
          </w:tcPr>
          <w:p w14:paraId="756F4DBD" w14:textId="77777777" w:rsidR="00384124" w:rsidRDefault="00A9669B">
            <w:pPr>
              <w:pStyle w:val="TableParagraph"/>
              <w:ind w:left="23"/>
              <w:rPr>
                <w:sz w:val="8"/>
              </w:rPr>
            </w:pPr>
            <w:r>
              <w:rPr>
                <w:color w:val="4D4D4D"/>
                <w:spacing w:val="-2"/>
                <w:sz w:val="8"/>
              </w:rPr>
              <w:t>JEDOVNICE</w:t>
            </w:r>
          </w:p>
        </w:tc>
        <w:tc>
          <w:tcPr>
            <w:tcW w:w="347" w:type="dxa"/>
          </w:tcPr>
          <w:p w14:paraId="4A065335"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06</w:t>
            </w:r>
          </w:p>
        </w:tc>
        <w:tc>
          <w:tcPr>
            <w:tcW w:w="647" w:type="dxa"/>
          </w:tcPr>
          <w:p w14:paraId="6FB2E25B" w14:textId="77777777" w:rsidR="00384124" w:rsidRDefault="00A9669B">
            <w:pPr>
              <w:pStyle w:val="TableParagraph"/>
              <w:ind w:left="25"/>
              <w:rPr>
                <w:sz w:val="8"/>
              </w:rPr>
            </w:pPr>
            <w:r>
              <w:rPr>
                <w:color w:val="4D4D4D"/>
                <w:spacing w:val="-2"/>
                <w:sz w:val="8"/>
              </w:rPr>
              <w:t>49.347739</w:t>
            </w:r>
          </w:p>
        </w:tc>
        <w:tc>
          <w:tcPr>
            <w:tcW w:w="661" w:type="dxa"/>
          </w:tcPr>
          <w:p w14:paraId="3CA2AF8D" w14:textId="77777777" w:rsidR="00384124" w:rsidRDefault="00A9669B">
            <w:pPr>
              <w:pStyle w:val="TableParagraph"/>
              <w:ind w:left="26"/>
              <w:rPr>
                <w:sz w:val="8"/>
              </w:rPr>
            </w:pPr>
            <w:r>
              <w:rPr>
                <w:color w:val="4D4D4D"/>
                <w:spacing w:val="-2"/>
                <w:sz w:val="8"/>
              </w:rPr>
              <w:t>16.761536</w:t>
            </w:r>
          </w:p>
        </w:tc>
        <w:tc>
          <w:tcPr>
            <w:tcW w:w="495" w:type="dxa"/>
          </w:tcPr>
          <w:p w14:paraId="48357CAE" w14:textId="77777777" w:rsidR="00384124" w:rsidRDefault="00A9669B">
            <w:pPr>
              <w:pStyle w:val="TableParagraph"/>
              <w:ind w:left="27"/>
              <w:rPr>
                <w:sz w:val="8"/>
              </w:rPr>
            </w:pPr>
            <w:r>
              <w:rPr>
                <w:color w:val="4D4D4D"/>
                <w:spacing w:val="-5"/>
                <w:sz w:val="8"/>
              </w:rPr>
              <w:t>ANO</w:t>
            </w:r>
          </w:p>
        </w:tc>
        <w:tc>
          <w:tcPr>
            <w:tcW w:w="677" w:type="dxa"/>
          </w:tcPr>
          <w:p w14:paraId="46FCEB7D" w14:textId="77777777" w:rsidR="00384124" w:rsidRDefault="00A9669B">
            <w:pPr>
              <w:pStyle w:val="TableParagraph"/>
              <w:ind w:left="29"/>
              <w:rPr>
                <w:sz w:val="8"/>
              </w:rPr>
            </w:pPr>
            <w:r>
              <w:rPr>
                <w:color w:val="4D4D4D"/>
                <w:spacing w:val="-5"/>
                <w:sz w:val="8"/>
              </w:rPr>
              <w:t>ANO</w:t>
            </w:r>
          </w:p>
        </w:tc>
      </w:tr>
      <w:tr w:rsidR="00384124" w14:paraId="1007DA4D" w14:textId="77777777">
        <w:trPr>
          <w:trHeight w:val="114"/>
        </w:trPr>
        <w:tc>
          <w:tcPr>
            <w:tcW w:w="1673" w:type="dxa"/>
          </w:tcPr>
          <w:p w14:paraId="703CD2DE" w14:textId="77777777" w:rsidR="00384124" w:rsidRDefault="00A9669B">
            <w:pPr>
              <w:pStyle w:val="TableParagraph"/>
              <w:rPr>
                <w:sz w:val="8"/>
              </w:rPr>
            </w:pPr>
            <w:r>
              <w:rPr>
                <w:color w:val="4D4D4D"/>
                <w:spacing w:val="-5"/>
                <w:sz w:val="8"/>
              </w:rPr>
              <w:t>MOL</w:t>
            </w:r>
          </w:p>
        </w:tc>
        <w:tc>
          <w:tcPr>
            <w:tcW w:w="600" w:type="dxa"/>
          </w:tcPr>
          <w:p w14:paraId="68728C27" w14:textId="77777777" w:rsidR="00384124" w:rsidRDefault="00A9669B">
            <w:pPr>
              <w:pStyle w:val="TableParagraph"/>
              <w:rPr>
                <w:sz w:val="8"/>
              </w:rPr>
            </w:pPr>
            <w:r>
              <w:rPr>
                <w:color w:val="4D4D4D"/>
                <w:spacing w:val="-2"/>
                <w:sz w:val="8"/>
              </w:rPr>
              <w:t>N15000</w:t>
            </w:r>
          </w:p>
        </w:tc>
        <w:tc>
          <w:tcPr>
            <w:tcW w:w="2018" w:type="dxa"/>
          </w:tcPr>
          <w:p w14:paraId="0D77979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FFFA3D8" w14:textId="77777777" w:rsidR="00384124" w:rsidRDefault="00A9669B">
            <w:pPr>
              <w:pStyle w:val="TableParagraph"/>
              <w:rPr>
                <w:sz w:val="8"/>
              </w:rPr>
            </w:pPr>
            <w:r>
              <w:rPr>
                <w:color w:val="4D4D4D"/>
                <w:spacing w:val="-2"/>
                <w:sz w:val="8"/>
              </w:rPr>
              <w:t>420301107401</w:t>
            </w:r>
          </w:p>
        </w:tc>
        <w:tc>
          <w:tcPr>
            <w:tcW w:w="789" w:type="dxa"/>
          </w:tcPr>
          <w:p w14:paraId="4D3D7873" w14:textId="77777777" w:rsidR="00384124" w:rsidRDefault="00A9669B">
            <w:pPr>
              <w:pStyle w:val="TableParagraph"/>
              <w:ind w:left="22"/>
              <w:rPr>
                <w:sz w:val="8"/>
              </w:rPr>
            </w:pPr>
            <w:r>
              <w:rPr>
                <w:color w:val="4D4D4D"/>
                <w:spacing w:val="-2"/>
                <w:sz w:val="8"/>
              </w:rPr>
              <w:t>Jihomoravský</w:t>
            </w:r>
          </w:p>
        </w:tc>
        <w:tc>
          <w:tcPr>
            <w:tcW w:w="907" w:type="dxa"/>
          </w:tcPr>
          <w:p w14:paraId="4A42AB98" w14:textId="77777777" w:rsidR="00384124" w:rsidRDefault="00A9669B">
            <w:pPr>
              <w:pStyle w:val="TableParagraph"/>
              <w:ind w:left="22"/>
              <w:rPr>
                <w:sz w:val="8"/>
              </w:rPr>
            </w:pPr>
            <w:r>
              <w:rPr>
                <w:color w:val="4D4D4D"/>
                <w:spacing w:val="-2"/>
                <w:sz w:val="8"/>
              </w:rPr>
              <w:t>Blansko</w:t>
            </w:r>
          </w:p>
        </w:tc>
        <w:tc>
          <w:tcPr>
            <w:tcW w:w="1152" w:type="dxa"/>
          </w:tcPr>
          <w:p w14:paraId="7ABDBB8F" w14:textId="77777777" w:rsidR="00384124" w:rsidRDefault="00A9669B">
            <w:pPr>
              <w:pStyle w:val="TableParagraph"/>
              <w:ind w:left="23"/>
              <w:rPr>
                <w:sz w:val="8"/>
              </w:rPr>
            </w:pPr>
            <w:r>
              <w:rPr>
                <w:color w:val="4D4D4D"/>
                <w:spacing w:val="-2"/>
                <w:sz w:val="8"/>
              </w:rPr>
              <w:t>Lipůvka-</w:t>
            </w:r>
            <w:r>
              <w:rPr>
                <w:color w:val="4D4D4D"/>
                <w:spacing w:val="-5"/>
                <w:sz w:val="8"/>
              </w:rPr>
              <w:t>MOL</w:t>
            </w:r>
          </w:p>
        </w:tc>
        <w:tc>
          <w:tcPr>
            <w:tcW w:w="1814" w:type="dxa"/>
          </w:tcPr>
          <w:p w14:paraId="5BD158E1" w14:textId="77777777" w:rsidR="00384124" w:rsidRDefault="00A9669B">
            <w:pPr>
              <w:pStyle w:val="TableParagraph"/>
              <w:ind w:left="23"/>
              <w:rPr>
                <w:sz w:val="8"/>
              </w:rPr>
            </w:pPr>
            <w:r>
              <w:rPr>
                <w:color w:val="4D4D4D"/>
                <w:sz w:val="8"/>
              </w:rPr>
              <w:t>SMĚR</w:t>
            </w:r>
            <w:r>
              <w:rPr>
                <w:color w:val="4D4D4D"/>
                <w:spacing w:val="-6"/>
                <w:sz w:val="8"/>
              </w:rPr>
              <w:t xml:space="preserve"> </w:t>
            </w:r>
            <w:r>
              <w:rPr>
                <w:color w:val="4D4D4D"/>
                <w:sz w:val="8"/>
              </w:rPr>
              <w:t>DO</w:t>
            </w:r>
            <w:r>
              <w:rPr>
                <w:color w:val="4D4D4D"/>
                <w:spacing w:val="-6"/>
                <w:sz w:val="8"/>
              </w:rPr>
              <w:t xml:space="preserve"> </w:t>
            </w:r>
            <w:r>
              <w:rPr>
                <w:color w:val="4D4D4D"/>
                <w:spacing w:val="-4"/>
                <w:sz w:val="8"/>
              </w:rPr>
              <w:t>BRNA</w:t>
            </w:r>
          </w:p>
        </w:tc>
        <w:tc>
          <w:tcPr>
            <w:tcW w:w="1521" w:type="dxa"/>
          </w:tcPr>
          <w:p w14:paraId="094B9A5D" w14:textId="77777777" w:rsidR="00384124" w:rsidRDefault="00A9669B">
            <w:pPr>
              <w:pStyle w:val="TableParagraph"/>
              <w:ind w:left="23"/>
              <w:rPr>
                <w:sz w:val="8"/>
              </w:rPr>
            </w:pPr>
            <w:r>
              <w:rPr>
                <w:color w:val="4D4D4D"/>
                <w:spacing w:val="-2"/>
                <w:sz w:val="8"/>
              </w:rPr>
              <w:t>LIPŮVKA</w:t>
            </w:r>
          </w:p>
        </w:tc>
        <w:tc>
          <w:tcPr>
            <w:tcW w:w="347" w:type="dxa"/>
          </w:tcPr>
          <w:p w14:paraId="346DA778"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22</w:t>
            </w:r>
          </w:p>
        </w:tc>
        <w:tc>
          <w:tcPr>
            <w:tcW w:w="647" w:type="dxa"/>
          </w:tcPr>
          <w:p w14:paraId="6DBE7D95" w14:textId="77777777" w:rsidR="00384124" w:rsidRDefault="00A9669B">
            <w:pPr>
              <w:pStyle w:val="TableParagraph"/>
              <w:ind w:left="25"/>
              <w:rPr>
                <w:sz w:val="8"/>
              </w:rPr>
            </w:pPr>
            <w:r>
              <w:rPr>
                <w:color w:val="4D4D4D"/>
                <w:spacing w:val="-2"/>
                <w:sz w:val="8"/>
              </w:rPr>
              <w:t>49.334108</w:t>
            </w:r>
          </w:p>
        </w:tc>
        <w:tc>
          <w:tcPr>
            <w:tcW w:w="661" w:type="dxa"/>
          </w:tcPr>
          <w:p w14:paraId="3FE4B8E9" w14:textId="77777777" w:rsidR="00384124" w:rsidRDefault="00A9669B">
            <w:pPr>
              <w:pStyle w:val="TableParagraph"/>
              <w:ind w:left="26"/>
              <w:rPr>
                <w:sz w:val="8"/>
              </w:rPr>
            </w:pPr>
            <w:r>
              <w:rPr>
                <w:color w:val="4D4D4D"/>
                <w:spacing w:val="-2"/>
                <w:sz w:val="8"/>
              </w:rPr>
              <w:t>16.552264</w:t>
            </w:r>
          </w:p>
        </w:tc>
        <w:tc>
          <w:tcPr>
            <w:tcW w:w="495" w:type="dxa"/>
          </w:tcPr>
          <w:p w14:paraId="44969F2E" w14:textId="77777777" w:rsidR="00384124" w:rsidRDefault="00A9669B">
            <w:pPr>
              <w:pStyle w:val="TableParagraph"/>
              <w:ind w:left="27"/>
              <w:rPr>
                <w:sz w:val="8"/>
              </w:rPr>
            </w:pPr>
            <w:r>
              <w:rPr>
                <w:color w:val="4D4D4D"/>
                <w:spacing w:val="-5"/>
                <w:sz w:val="8"/>
              </w:rPr>
              <w:t>ANO</w:t>
            </w:r>
          </w:p>
        </w:tc>
        <w:tc>
          <w:tcPr>
            <w:tcW w:w="677" w:type="dxa"/>
          </w:tcPr>
          <w:p w14:paraId="61658E10" w14:textId="77777777" w:rsidR="00384124" w:rsidRDefault="00A9669B">
            <w:pPr>
              <w:pStyle w:val="TableParagraph"/>
              <w:ind w:left="29"/>
              <w:rPr>
                <w:sz w:val="8"/>
              </w:rPr>
            </w:pPr>
            <w:r>
              <w:rPr>
                <w:color w:val="4D4D4D"/>
                <w:spacing w:val="-5"/>
                <w:sz w:val="8"/>
              </w:rPr>
              <w:t>ANO</w:t>
            </w:r>
          </w:p>
        </w:tc>
      </w:tr>
      <w:tr w:rsidR="00384124" w14:paraId="197BA534" w14:textId="77777777">
        <w:trPr>
          <w:trHeight w:val="114"/>
        </w:trPr>
        <w:tc>
          <w:tcPr>
            <w:tcW w:w="1673" w:type="dxa"/>
          </w:tcPr>
          <w:p w14:paraId="184E7153"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145E3D38" w14:textId="77777777" w:rsidR="00384124" w:rsidRDefault="00A9669B">
            <w:pPr>
              <w:pStyle w:val="TableParagraph"/>
              <w:rPr>
                <w:sz w:val="8"/>
              </w:rPr>
            </w:pPr>
            <w:r>
              <w:rPr>
                <w:color w:val="4D4D4D"/>
                <w:spacing w:val="-2"/>
                <w:sz w:val="8"/>
              </w:rPr>
              <w:t>N51619</w:t>
            </w:r>
          </w:p>
        </w:tc>
        <w:tc>
          <w:tcPr>
            <w:tcW w:w="2018" w:type="dxa"/>
          </w:tcPr>
          <w:p w14:paraId="7E5F4C6E" w14:textId="77777777" w:rsidR="00384124" w:rsidRDefault="00A9669B">
            <w:pPr>
              <w:pStyle w:val="TableParagraph"/>
              <w:rPr>
                <w:sz w:val="8"/>
              </w:rPr>
            </w:pPr>
            <w:r>
              <w:rPr>
                <w:color w:val="4D4D4D"/>
                <w:sz w:val="8"/>
              </w:rPr>
              <w:t>RECAP</w:t>
            </w:r>
            <w:r>
              <w:rPr>
                <w:color w:val="4D4D4D"/>
                <w:spacing w:val="-7"/>
                <w:sz w:val="8"/>
              </w:rPr>
              <w:t xml:space="preserve"> </w:t>
            </w:r>
            <w:r>
              <w:rPr>
                <w:color w:val="4D4D4D"/>
                <w:sz w:val="8"/>
              </w:rPr>
              <w:t>TRADE</w:t>
            </w:r>
            <w:r>
              <w:rPr>
                <w:color w:val="4D4D4D"/>
                <w:spacing w:val="-5"/>
                <w:sz w:val="8"/>
              </w:rPr>
              <w:t xml:space="preserve"> </w:t>
            </w:r>
            <w:r>
              <w:rPr>
                <w:color w:val="4D4D4D"/>
                <w:spacing w:val="-4"/>
                <w:sz w:val="8"/>
              </w:rPr>
              <w:t>A.S.</w:t>
            </w:r>
          </w:p>
        </w:tc>
        <w:tc>
          <w:tcPr>
            <w:tcW w:w="693" w:type="dxa"/>
          </w:tcPr>
          <w:p w14:paraId="290415EB" w14:textId="77777777" w:rsidR="00384124" w:rsidRDefault="00A9669B">
            <w:pPr>
              <w:pStyle w:val="TableParagraph"/>
              <w:rPr>
                <w:sz w:val="8"/>
              </w:rPr>
            </w:pPr>
            <w:r>
              <w:rPr>
                <w:color w:val="4D4D4D"/>
                <w:spacing w:val="-2"/>
                <w:sz w:val="8"/>
              </w:rPr>
              <w:t>420301111301</w:t>
            </w:r>
          </w:p>
        </w:tc>
        <w:tc>
          <w:tcPr>
            <w:tcW w:w="789" w:type="dxa"/>
          </w:tcPr>
          <w:p w14:paraId="1CC998E3" w14:textId="77777777" w:rsidR="00384124" w:rsidRDefault="00A9669B">
            <w:pPr>
              <w:pStyle w:val="TableParagraph"/>
              <w:ind w:left="22"/>
              <w:rPr>
                <w:sz w:val="8"/>
              </w:rPr>
            </w:pPr>
            <w:r>
              <w:rPr>
                <w:color w:val="4D4D4D"/>
                <w:spacing w:val="-2"/>
                <w:sz w:val="8"/>
              </w:rPr>
              <w:t>Jihomoravský</w:t>
            </w:r>
          </w:p>
        </w:tc>
        <w:tc>
          <w:tcPr>
            <w:tcW w:w="907" w:type="dxa"/>
          </w:tcPr>
          <w:p w14:paraId="7CFAFEFF" w14:textId="77777777" w:rsidR="00384124" w:rsidRDefault="00A9669B">
            <w:pPr>
              <w:pStyle w:val="TableParagraph"/>
              <w:ind w:left="22"/>
              <w:rPr>
                <w:sz w:val="8"/>
              </w:rPr>
            </w:pPr>
            <w:r>
              <w:rPr>
                <w:color w:val="4D4D4D"/>
                <w:spacing w:val="-2"/>
                <w:sz w:val="8"/>
              </w:rPr>
              <w:t>Blansko</w:t>
            </w:r>
          </w:p>
        </w:tc>
        <w:tc>
          <w:tcPr>
            <w:tcW w:w="1152" w:type="dxa"/>
          </w:tcPr>
          <w:p w14:paraId="4415883A" w14:textId="77777777" w:rsidR="00384124" w:rsidRDefault="00A9669B">
            <w:pPr>
              <w:pStyle w:val="TableParagraph"/>
              <w:ind w:left="23"/>
              <w:rPr>
                <w:sz w:val="8"/>
              </w:rPr>
            </w:pPr>
            <w:proofErr w:type="spellStart"/>
            <w:proofErr w:type="gramStart"/>
            <w:r>
              <w:rPr>
                <w:color w:val="4D4D4D"/>
                <w:spacing w:val="-2"/>
                <w:sz w:val="8"/>
              </w:rPr>
              <w:t>Boskovice,O.Kubína</w:t>
            </w:r>
            <w:proofErr w:type="spellEnd"/>
            <w:proofErr w:type="gramEnd"/>
          </w:p>
        </w:tc>
        <w:tc>
          <w:tcPr>
            <w:tcW w:w="1814" w:type="dxa"/>
          </w:tcPr>
          <w:p w14:paraId="09180233" w14:textId="77777777" w:rsidR="00384124" w:rsidRDefault="00A9669B">
            <w:pPr>
              <w:pStyle w:val="TableParagraph"/>
              <w:ind w:left="23"/>
              <w:rPr>
                <w:sz w:val="8"/>
              </w:rPr>
            </w:pPr>
            <w:r>
              <w:rPr>
                <w:color w:val="4D4D4D"/>
                <w:spacing w:val="-2"/>
                <w:sz w:val="8"/>
              </w:rPr>
              <w:t>OT.KUBÍNA</w:t>
            </w:r>
          </w:p>
        </w:tc>
        <w:tc>
          <w:tcPr>
            <w:tcW w:w="1521" w:type="dxa"/>
          </w:tcPr>
          <w:p w14:paraId="79190BEE" w14:textId="77777777" w:rsidR="00384124" w:rsidRDefault="00A9669B">
            <w:pPr>
              <w:pStyle w:val="TableParagraph"/>
              <w:ind w:left="23"/>
              <w:rPr>
                <w:sz w:val="8"/>
              </w:rPr>
            </w:pPr>
            <w:r>
              <w:rPr>
                <w:color w:val="4D4D4D"/>
                <w:spacing w:val="-2"/>
                <w:sz w:val="8"/>
              </w:rPr>
              <w:t>BOSKOVICE</w:t>
            </w:r>
          </w:p>
        </w:tc>
        <w:tc>
          <w:tcPr>
            <w:tcW w:w="347" w:type="dxa"/>
          </w:tcPr>
          <w:p w14:paraId="50EBAC83" w14:textId="77777777" w:rsidR="00384124" w:rsidRDefault="00A9669B">
            <w:pPr>
              <w:pStyle w:val="TableParagraph"/>
              <w:ind w:left="11" w:right="57"/>
              <w:jc w:val="center"/>
              <w:rPr>
                <w:sz w:val="8"/>
              </w:rPr>
            </w:pPr>
            <w:r>
              <w:rPr>
                <w:color w:val="4D4D4D"/>
                <w:sz w:val="8"/>
              </w:rPr>
              <w:t>680</w:t>
            </w:r>
            <w:r>
              <w:rPr>
                <w:color w:val="4D4D4D"/>
                <w:spacing w:val="-6"/>
                <w:sz w:val="8"/>
              </w:rPr>
              <w:t xml:space="preserve"> </w:t>
            </w:r>
            <w:r>
              <w:rPr>
                <w:color w:val="4D4D4D"/>
                <w:spacing w:val="-5"/>
                <w:sz w:val="8"/>
              </w:rPr>
              <w:t>01</w:t>
            </w:r>
          </w:p>
        </w:tc>
        <w:tc>
          <w:tcPr>
            <w:tcW w:w="647" w:type="dxa"/>
          </w:tcPr>
          <w:p w14:paraId="7C45EB96" w14:textId="77777777" w:rsidR="00384124" w:rsidRDefault="00A9669B">
            <w:pPr>
              <w:pStyle w:val="TableParagraph"/>
              <w:ind w:left="25"/>
              <w:rPr>
                <w:sz w:val="8"/>
              </w:rPr>
            </w:pPr>
            <w:r>
              <w:rPr>
                <w:color w:val="4D4D4D"/>
                <w:spacing w:val="-2"/>
                <w:sz w:val="8"/>
              </w:rPr>
              <w:t>49.492247</w:t>
            </w:r>
          </w:p>
        </w:tc>
        <w:tc>
          <w:tcPr>
            <w:tcW w:w="661" w:type="dxa"/>
          </w:tcPr>
          <w:p w14:paraId="216BDD12" w14:textId="77777777" w:rsidR="00384124" w:rsidRDefault="00A9669B">
            <w:pPr>
              <w:pStyle w:val="TableParagraph"/>
              <w:ind w:left="26"/>
              <w:rPr>
                <w:sz w:val="8"/>
              </w:rPr>
            </w:pPr>
            <w:r>
              <w:rPr>
                <w:color w:val="4D4D4D"/>
                <w:spacing w:val="-2"/>
                <w:sz w:val="8"/>
              </w:rPr>
              <w:t>16.643428</w:t>
            </w:r>
          </w:p>
        </w:tc>
        <w:tc>
          <w:tcPr>
            <w:tcW w:w="495" w:type="dxa"/>
          </w:tcPr>
          <w:p w14:paraId="420CAD84" w14:textId="77777777" w:rsidR="00384124" w:rsidRDefault="00A9669B">
            <w:pPr>
              <w:pStyle w:val="TableParagraph"/>
              <w:ind w:left="27"/>
              <w:rPr>
                <w:sz w:val="8"/>
              </w:rPr>
            </w:pPr>
            <w:r>
              <w:rPr>
                <w:color w:val="4D4D4D"/>
                <w:spacing w:val="-5"/>
                <w:sz w:val="8"/>
              </w:rPr>
              <w:t>ANO</w:t>
            </w:r>
          </w:p>
        </w:tc>
        <w:tc>
          <w:tcPr>
            <w:tcW w:w="677" w:type="dxa"/>
          </w:tcPr>
          <w:p w14:paraId="7B6980B5" w14:textId="77777777" w:rsidR="00384124" w:rsidRDefault="00A9669B">
            <w:pPr>
              <w:pStyle w:val="TableParagraph"/>
              <w:ind w:left="29"/>
              <w:rPr>
                <w:sz w:val="8"/>
              </w:rPr>
            </w:pPr>
            <w:r>
              <w:rPr>
                <w:color w:val="4D4D4D"/>
                <w:spacing w:val="-5"/>
                <w:sz w:val="8"/>
              </w:rPr>
              <w:t>ANO</w:t>
            </w:r>
          </w:p>
        </w:tc>
      </w:tr>
      <w:tr w:rsidR="00384124" w14:paraId="15F2DBCB" w14:textId="77777777">
        <w:trPr>
          <w:trHeight w:val="114"/>
        </w:trPr>
        <w:tc>
          <w:tcPr>
            <w:tcW w:w="1673" w:type="dxa"/>
          </w:tcPr>
          <w:p w14:paraId="377D82B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50BD974" w14:textId="77777777" w:rsidR="00384124" w:rsidRDefault="00A9669B">
            <w:pPr>
              <w:pStyle w:val="TableParagraph"/>
              <w:rPr>
                <w:sz w:val="8"/>
              </w:rPr>
            </w:pPr>
            <w:r>
              <w:rPr>
                <w:color w:val="4D4D4D"/>
                <w:spacing w:val="-2"/>
                <w:sz w:val="8"/>
              </w:rPr>
              <w:t>N51910</w:t>
            </w:r>
          </w:p>
        </w:tc>
        <w:tc>
          <w:tcPr>
            <w:tcW w:w="2018" w:type="dxa"/>
          </w:tcPr>
          <w:p w14:paraId="12A21B79" w14:textId="77777777" w:rsidR="00384124" w:rsidRDefault="00A9669B">
            <w:pPr>
              <w:pStyle w:val="TableParagraph"/>
              <w:rPr>
                <w:sz w:val="8"/>
              </w:rPr>
            </w:pPr>
            <w:proofErr w:type="gramStart"/>
            <w:r>
              <w:rPr>
                <w:color w:val="4D4D4D"/>
                <w:spacing w:val="-2"/>
                <w:sz w:val="8"/>
              </w:rPr>
              <w:t>CAROIL,A.S.</w:t>
            </w:r>
            <w:proofErr w:type="gramEnd"/>
          </w:p>
        </w:tc>
        <w:tc>
          <w:tcPr>
            <w:tcW w:w="693" w:type="dxa"/>
          </w:tcPr>
          <w:p w14:paraId="7004ACBF" w14:textId="77777777" w:rsidR="00384124" w:rsidRDefault="00A9669B">
            <w:pPr>
              <w:pStyle w:val="TableParagraph"/>
              <w:rPr>
                <w:sz w:val="8"/>
              </w:rPr>
            </w:pPr>
            <w:r>
              <w:rPr>
                <w:color w:val="4D4D4D"/>
                <w:spacing w:val="-2"/>
                <w:sz w:val="8"/>
              </w:rPr>
              <w:t>420301051301</w:t>
            </w:r>
          </w:p>
        </w:tc>
        <w:tc>
          <w:tcPr>
            <w:tcW w:w="789" w:type="dxa"/>
          </w:tcPr>
          <w:p w14:paraId="7E6419A3" w14:textId="77777777" w:rsidR="00384124" w:rsidRDefault="00A9669B">
            <w:pPr>
              <w:pStyle w:val="TableParagraph"/>
              <w:ind w:left="22"/>
              <w:rPr>
                <w:sz w:val="8"/>
              </w:rPr>
            </w:pPr>
            <w:r>
              <w:rPr>
                <w:color w:val="4D4D4D"/>
                <w:spacing w:val="-2"/>
                <w:sz w:val="8"/>
              </w:rPr>
              <w:t>Jihomoravský</w:t>
            </w:r>
          </w:p>
        </w:tc>
        <w:tc>
          <w:tcPr>
            <w:tcW w:w="907" w:type="dxa"/>
          </w:tcPr>
          <w:p w14:paraId="613884F7" w14:textId="77777777" w:rsidR="00384124" w:rsidRDefault="00A9669B">
            <w:pPr>
              <w:pStyle w:val="TableParagraph"/>
              <w:ind w:left="22"/>
              <w:rPr>
                <w:sz w:val="8"/>
              </w:rPr>
            </w:pPr>
            <w:r>
              <w:rPr>
                <w:color w:val="4D4D4D"/>
                <w:spacing w:val="-2"/>
                <w:sz w:val="8"/>
              </w:rPr>
              <w:t>Blansko</w:t>
            </w:r>
          </w:p>
        </w:tc>
        <w:tc>
          <w:tcPr>
            <w:tcW w:w="1152" w:type="dxa"/>
          </w:tcPr>
          <w:p w14:paraId="5051D038" w14:textId="77777777" w:rsidR="00384124" w:rsidRDefault="00A9669B">
            <w:pPr>
              <w:pStyle w:val="TableParagraph"/>
              <w:ind w:left="23"/>
              <w:rPr>
                <w:sz w:val="8"/>
              </w:rPr>
            </w:pPr>
            <w:proofErr w:type="spellStart"/>
            <w:proofErr w:type="gramStart"/>
            <w:r>
              <w:rPr>
                <w:color w:val="4D4D4D"/>
                <w:spacing w:val="-2"/>
                <w:sz w:val="8"/>
              </w:rPr>
              <w:t>Kunštát,Sychotín</w:t>
            </w:r>
            <w:proofErr w:type="spellEnd"/>
            <w:proofErr w:type="gramEnd"/>
          </w:p>
        </w:tc>
        <w:tc>
          <w:tcPr>
            <w:tcW w:w="1814" w:type="dxa"/>
          </w:tcPr>
          <w:p w14:paraId="6DADE209" w14:textId="77777777" w:rsidR="00384124" w:rsidRDefault="00A9669B">
            <w:pPr>
              <w:pStyle w:val="TableParagraph"/>
              <w:ind w:left="23"/>
              <w:rPr>
                <w:sz w:val="8"/>
              </w:rPr>
            </w:pPr>
            <w:r>
              <w:rPr>
                <w:color w:val="4D4D4D"/>
                <w:spacing w:val="-2"/>
                <w:sz w:val="8"/>
              </w:rPr>
              <w:t>SYCHOTÍN</w:t>
            </w:r>
            <w:r>
              <w:rPr>
                <w:color w:val="4D4D4D"/>
                <w:spacing w:val="4"/>
                <w:sz w:val="8"/>
              </w:rPr>
              <w:t xml:space="preserve"> </w:t>
            </w:r>
            <w:r>
              <w:rPr>
                <w:color w:val="4D4D4D"/>
                <w:spacing w:val="-5"/>
                <w:sz w:val="8"/>
              </w:rPr>
              <w:t>86</w:t>
            </w:r>
          </w:p>
        </w:tc>
        <w:tc>
          <w:tcPr>
            <w:tcW w:w="1521" w:type="dxa"/>
          </w:tcPr>
          <w:p w14:paraId="42C5707A" w14:textId="77777777" w:rsidR="00384124" w:rsidRDefault="00A9669B">
            <w:pPr>
              <w:pStyle w:val="TableParagraph"/>
              <w:ind w:left="23"/>
              <w:rPr>
                <w:sz w:val="8"/>
              </w:rPr>
            </w:pPr>
            <w:r>
              <w:rPr>
                <w:color w:val="4D4D4D"/>
                <w:spacing w:val="-2"/>
                <w:sz w:val="8"/>
              </w:rPr>
              <w:t>KUNŠTÁT</w:t>
            </w:r>
          </w:p>
        </w:tc>
        <w:tc>
          <w:tcPr>
            <w:tcW w:w="347" w:type="dxa"/>
          </w:tcPr>
          <w:p w14:paraId="2B78BFE1"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72</w:t>
            </w:r>
          </w:p>
        </w:tc>
        <w:tc>
          <w:tcPr>
            <w:tcW w:w="647" w:type="dxa"/>
          </w:tcPr>
          <w:p w14:paraId="5265E01F" w14:textId="77777777" w:rsidR="00384124" w:rsidRDefault="00A9669B">
            <w:pPr>
              <w:pStyle w:val="TableParagraph"/>
              <w:ind w:left="25"/>
              <w:rPr>
                <w:sz w:val="8"/>
              </w:rPr>
            </w:pPr>
            <w:r>
              <w:rPr>
                <w:color w:val="4D4D4D"/>
                <w:spacing w:val="-2"/>
                <w:sz w:val="8"/>
              </w:rPr>
              <w:t>49.503416</w:t>
            </w:r>
          </w:p>
        </w:tc>
        <w:tc>
          <w:tcPr>
            <w:tcW w:w="661" w:type="dxa"/>
          </w:tcPr>
          <w:p w14:paraId="2953E6BF" w14:textId="77777777" w:rsidR="00384124" w:rsidRDefault="00A9669B">
            <w:pPr>
              <w:pStyle w:val="TableParagraph"/>
              <w:ind w:left="26"/>
              <w:rPr>
                <w:sz w:val="8"/>
              </w:rPr>
            </w:pPr>
            <w:r>
              <w:rPr>
                <w:color w:val="4D4D4D"/>
                <w:spacing w:val="-2"/>
                <w:sz w:val="8"/>
              </w:rPr>
              <w:t>16.498759</w:t>
            </w:r>
          </w:p>
        </w:tc>
        <w:tc>
          <w:tcPr>
            <w:tcW w:w="495" w:type="dxa"/>
          </w:tcPr>
          <w:p w14:paraId="12C7ECEE" w14:textId="77777777" w:rsidR="00384124" w:rsidRDefault="00A9669B">
            <w:pPr>
              <w:pStyle w:val="TableParagraph"/>
              <w:ind w:left="27"/>
              <w:rPr>
                <w:sz w:val="8"/>
              </w:rPr>
            </w:pPr>
            <w:r>
              <w:rPr>
                <w:color w:val="4D4D4D"/>
                <w:spacing w:val="-5"/>
                <w:sz w:val="8"/>
              </w:rPr>
              <w:t>ANO</w:t>
            </w:r>
          </w:p>
        </w:tc>
        <w:tc>
          <w:tcPr>
            <w:tcW w:w="677" w:type="dxa"/>
          </w:tcPr>
          <w:p w14:paraId="1AD91B23" w14:textId="77777777" w:rsidR="00384124" w:rsidRDefault="00A9669B">
            <w:pPr>
              <w:pStyle w:val="TableParagraph"/>
              <w:ind w:left="29"/>
              <w:rPr>
                <w:sz w:val="8"/>
              </w:rPr>
            </w:pPr>
            <w:r>
              <w:rPr>
                <w:color w:val="4D4D4D"/>
                <w:spacing w:val="-5"/>
                <w:sz w:val="8"/>
              </w:rPr>
              <w:t>ANO</w:t>
            </w:r>
          </w:p>
        </w:tc>
      </w:tr>
      <w:tr w:rsidR="00384124" w14:paraId="5ED5A78B" w14:textId="77777777">
        <w:trPr>
          <w:trHeight w:val="114"/>
        </w:trPr>
        <w:tc>
          <w:tcPr>
            <w:tcW w:w="1673" w:type="dxa"/>
          </w:tcPr>
          <w:p w14:paraId="20E6B890"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4E434088" w14:textId="77777777" w:rsidR="00384124" w:rsidRDefault="00A9669B">
            <w:pPr>
              <w:pStyle w:val="TableParagraph"/>
              <w:rPr>
                <w:sz w:val="8"/>
              </w:rPr>
            </w:pPr>
            <w:r>
              <w:rPr>
                <w:color w:val="4D4D4D"/>
                <w:spacing w:val="-2"/>
                <w:sz w:val="8"/>
              </w:rPr>
              <w:t>N50636</w:t>
            </w:r>
          </w:p>
        </w:tc>
        <w:tc>
          <w:tcPr>
            <w:tcW w:w="2018" w:type="dxa"/>
          </w:tcPr>
          <w:p w14:paraId="050F818B" w14:textId="77777777" w:rsidR="00384124" w:rsidRDefault="00A9669B">
            <w:pPr>
              <w:pStyle w:val="TableParagraph"/>
              <w:rPr>
                <w:sz w:val="8"/>
              </w:rPr>
            </w:pPr>
            <w:r>
              <w:rPr>
                <w:color w:val="4D4D4D"/>
                <w:spacing w:val="-2"/>
                <w:sz w:val="8"/>
              </w:rPr>
              <w:t>ČAD</w:t>
            </w:r>
            <w:r>
              <w:rPr>
                <w:color w:val="4D4D4D"/>
                <w:spacing w:val="2"/>
                <w:sz w:val="8"/>
              </w:rPr>
              <w:t xml:space="preserve"> </w:t>
            </w:r>
            <w:r>
              <w:rPr>
                <w:color w:val="4D4D4D"/>
                <w:spacing w:val="-2"/>
                <w:sz w:val="8"/>
              </w:rPr>
              <w:t>BLANSKO</w:t>
            </w:r>
            <w:r>
              <w:rPr>
                <w:color w:val="4D4D4D"/>
                <w:spacing w:val="3"/>
                <w:sz w:val="8"/>
              </w:rPr>
              <w:t xml:space="preserve"> </w:t>
            </w:r>
            <w:r>
              <w:rPr>
                <w:color w:val="4D4D4D"/>
                <w:spacing w:val="-4"/>
                <w:sz w:val="8"/>
              </w:rPr>
              <w:t>A.S.</w:t>
            </w:r>
          </w:p>
        </w:tc>
        <w:tc>
          <w:tcPr>
            <w:tcW w:w="693" w:type="dxa"/>
          </w:tcPr>
          <w:p w14:paraId="3EE966B2" w14:textId="77777777" w:rsidR="00384124" w:rsidRDefault="00A9669B">
            <w:pPr>
              <w:pStyle w:val="TableParagraph"/>
              <w:rPr>
                <w:sz w:val="8"/>
              </w:rPr>
            </w:pPr>
            <w:r>
              <w:rPr>
                <w:color w:val="4D4D4D"/>
                <w:spacing w:val="-2"/>
                <w:sz w:val="8"/>
              </w:rPr>
              <w:t>420301178301</w:t>
            </w:r>
          </w:p>
        </w:tc>
        <w:tc>
          <w:tcPr>
            <w:tcW w:w="789" w:type="dxa"/>
          </w:tcPr>
          <w:p w14:paraId="1B159328" w14:textId="77777777" w:rsidR="00384124" w:rsidRDefault="00A9669B">
            <w:pPr>
              <w:pStyle w:val="TableParagraph"/>
              <w:ind w:left="22"/>
              <w:rPr>
                <w:sz w:val="8"/>
              </w:rPr>
            </w:pPr>
            <w:r>
              <w:rPr>
                <w:color w:val="4D4D4D"/>
                <w:spacing w:val="-2"/>
                <w:sz w:val="8"/>
              </w:rPr>
              <w:t>Jihomoravský</w:t>
            </w:r>
          </w:p>
        </w:tc>
        <w:tc>
          <w:tcPr>
            <w:tcW w:w="907" w:type="dxa"/>
          </w:tcPr>
          <w:p w14:paraId="25BB2CDD" w14:textId="77777777" w:rsidR="00384124" w:rsidRDefault="00A9669B">
            <w:pPr>
              <w:pStyle w:val="TableParagraph"/>
              <w:ind w:left="22"/>
              <w:rPr>
                <w:sz w:val="8"/>
              </w:rPr>
            </w:pPr>
            <w:r>
              <w:rPr>
                <w:color w:val="4D4D4D"/>
                <w:spacing w:val="-2"/>
                <w:sz w:val="8"/>
              </w:rPr>
              <w:t>Blansko</w:t>
            </w:r>
          </w:p>
        </w:tc>
        <w:tc>
          <w:tcPr>
            <w:tcW w:w="1152" w:type="dxa"/>
          </w:tcPr>
          <w:p w14:paraId="18B4F121" w14:textId="77777777" w:rsidR="00384124" w:rsidRDefault="00A9669B">
            <w:pPr>
              <w:pStyle w:val="TableParagraph"/>
              <w:ind w:left="23"/>
              <w:rPr>
                <w:sz w:val="8"/>
              </w:rPr>
            </w:pPr>
            <w:proofErr w:type="spellStart"/>
            <w:proofErr w:type="gramStart"/>
            <w:r>
              <w:rPr>
                <w:color w:val="4D4D4D"/>
                <w:spacing w:val="-2"/>
                <w:sz w:val="8"/>
              </w:rPr>
              <w:t>Blansko,Nádražní</w:t>
            </w:r>
            <w:proofErr w:type="spellEnd"/>
            <w:proofErr w:type="gramEnd"/>
          </w:p>
        </w:tc>
        <w:tc>
          <w:tcPr>
            <w:tcW w:w="1814" w:type="dxa"/>
          </w:tcPr>
          <w:p w14:paraId="70934678"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UL.</w:t>
            </w:r>
          </w:p>
        </w:tc>
        <w:tc>
          <w:tcPr>
            <w:tcW w:w="1521" w:type="dxa"/>
          </w:tcPr>
          <w:p w14:paraId="5D034E5F" w14:textId="77777777" w:rsidR="00384124" w:rsidRDefault="00A9669B">
            <w:pPr>
              <w:pStyle w:val="TableParagraph"/>
              <w:ind w:left="23"/>
              <w:rPr>
                <w:sz w:val="8"/>
              </w:rPr>
            </w:pPr>
            <w:r>
              <w:rPr>
                <w:color w:val="4D4D4D"/>
                <w:spacing w:val="-2"/>
                <w:sz w:val="8"/>
              </w:rPr>
              <w:t>BLANSKO</w:t>
            </w:r>
          </w:p>
        </w:tc>
        <w:tc>
          <w:tcPr>
            <w:tcW w:w="347" w:type="dxa"/>
          </w:tcPr>
          <w:p w14:paraId="62E27830" w14:textId="77777777" w:rsidR="00384124" w:rsidRDefault="00A9669B">
            <w:pPr>
              <w:pStyle w:val="TableParagraph"/>
              <w:ind w:left="11" w:right="57"/>
              <w:jc w:val="center"/>
              <w:rPr>
                <w:sz w:val="8"/>
              </w:rPr>
            </w:pPr>
            <w:r>
              <w:rPr>
                <w:color w:val="4D4D4D"/>
                <w:sz w:val="8"/>
              </w:rPr>
              <w:t>678</w:t>
            </w:r>
            <w:r>
              <w:rPr>
                <w:color w:val="4D4D4D"/>
                <w:spacing w:val="-6"/>
                <w:sz w:val="8"/>
              </w:rPr>
              <w:t xml:space="preserve"> </w:t>
            </w:r>
            <w:r>
              <w:rPr>
                <w:color w:val="4D4D4D"/>
                <w:spacing w:val="-5"/>
                <w:sz w:val="8"/>
              </w:rPr>
              <w:t>20</w:t>
            </w:r>
          </w:p>
        </w:tc>
        <w:tc>
          <w:tcPr>
            <w:tcW w:w="647" w:type="dxa"/>
          </w:tcPr>
          <w:p w14:paraId="2529B5F0" w14:textId="77777777" w:rsidR="00384124" w:rsidRDefault="00A9669B">
            <w:pPr>
              <w:pStyle w:val="TableParagraph"/>
              <w:ind w:left="25"/>
              <w:rPr>
                <w:sz w:val="8"/>
              </w:rPr>
            </w:pPr>
            <w:r>
              <w:rPr>
                <w:color w:val="4D4D4D"/>
                <w:spacing w:val="-2"/>
                <w:sz w:val="8"/>
              </w:rPr>
              <w:t>49.353036</w:t>
            </w:r>
          </w:p>
        </w:tc>
        <w:tc>
          <w:tcPr>
            <w:tcW w:w="661" w:type="dxa"/>
          </w:tcPr>
          <w:p w14:paraId="4C356C43" w14:textId="77777777" w:rsidR="00384124" w:rsidRDefault="00A9669B">
            <w:pPr>
              <w:pStyle w:val="TableParagraph"/>
              <w:ind w:left="26"/>
              <w:rPr>
                <w:sz w:val="8"/>
              </w:rPr>
            </w:pPr>
            <w:r>
              <w:rPr>
                <w:color w:val="4D4D4D"/>
                <w:spacing w:val="-2"/>
                <w:sz w:val="8"/>
              </w:rPr>
              <w:t>16.649414</w:t>
            </w:r>
          </w:p>
        </w:tc>
        <w:tc>
          <w:tcPr>
            <w:tcW w:w="495" w:type="dxa"/>
          </w:tcPr>
          <w:p w14:paraId="38872965" w14:textId="77777777" w:rsidR="00384124" w:rsidRDefault="00A9669B">
            <w:pPr>
              <w:pStyle w:val="TableParagraph"/>
              <w:ind w:left="27"/>
              <w:rPr>
                <w:sz w:val="8"/>
              </w:rPr>
            </w:pPr>
            <w:r>
              <w:rPr>
                <w:color w:val="4D4D4D"/>
                <w:spacing w:val="-5"/>
                <w:sz w:val="8"/>
              </w:rPr>
              <w:t>ANO</w:t>
            </w:r>
          </w:p>
        </w:tc>
        <w:tc>
          <w:tcPr>
            <w:tcW w:w="677" w:type="dxa"/>
          </w:tcPr>
          <w:p w14:paraId="344BE67A" w14:textId="77777777" w:rsidR="00384124" w:rsidRDefault="00A9669B">
            <w:pPr>
              <w:pStyle w:val="TableParagraph"/>
              <w:ind w:left="29"/>
              <w:rPr>
                <w:sz w:val="8"/>
              </w:rPr>
            </w:pPr>
            <w:r>
              <w:rPr>
                <w:color w:val="4D4D4D"/>
                <w:spacing w:val="-5"/>
                <w:sz w:val="8"/>
              </w:rPr>
              <w:t>ANO</w:t>
            </w:r>
          </w:p>
        </w:tc>
      </w:tr>
      <w:tr w:rsidR="00384124" w14:paraId="2A166C27" w14:textId="77777777">
        <w:trPr>
          <w:trHeight w:val="114"/>
        </w:trPr>
        <w:tc>
          <w:tcPr>
            <w:tcW w:w="1673" w:type="dxa"/>
          </w:tcPr>
          <w:p w14:paraId="45895570" w14:textId="77777777" w:rsidR="00384124" w:rsidRDefault="00A9669B">
            <w:pPr>
              <w:pStyle w:val="TableParagraph"/>
              <w:rPr>
                <w:sz w:val="8"/>
              </w:rPr>
            </w:pPr>
            <w:r>
              <w:rPr>
                <w:color w:val="4D4D4D"/>
                <w:spacing w:val="-2"/>
                <w:sz w:val="8"/>
              </w:rPr>
              <w:t>ČEPRO</w:t>
            </w:r>
          </w:p>
        </w:tc>
        <w:tc>
          <w:tcPr>
            <w:tcW w:w="600" w:type="dxa"/>
          </w:tcPr>
          <w:p w14:paraId="409F90A4" w14:textId="77777777" w:rsidR="00384124" w:rsidRDefault="00A9669B">
            <w:pPr>
              <w:pStyle w:val="TableParagraph"/>
              <w:rPr>
                <w:sz w:val="8"/>
              </w:rPr>
            </w:pPr>
            <w:r>
              <w:rPr>
                <w:color w:val="4D4D4D"/>
                <w:spacing w:val="-2"/>
                <w:sz w:val="8"/>
              </w:rPr>
              <w:t>N27001</w:t>
            </w:r>
          </w:p>
        </w:tc>
        <w:tc>
          <w:tcPr>
            <w:tcW w:w="2018" w:type="dxa"/>
          </w:tcPr>
          <w:p w14:paraId="447CAD15"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E08DFBC" w14:textId="77777777" w:rsidR="00384124" w:rsidRDefault="00A9669B">
            <w:pPr>
              <w:pStyle w:val="TableParagraph"/>
              <w:rPr>
                <w:sz w:val="8"/>
              </w:rPr>
            </w:pPr>
            <w:r>
              <w:rPr>
                <w:color w:val="4D4D4D"/>
                <w:spacing w:val="-2"/>
                <w:sz w:val="8"/>
              </w:rPr>
              <w:t>420301231701</w:t>
            </w:r>
          </w:p>
        </w:tc>
        <w:tc>
          <w:tcPr>
            <w:tcW w:w="789" w:type="dxa"/>
          </w:tcPr>
          <w:p w14:paraId="357C18B9" w14:textId="77777777" w:rsidR="00384124" w:rsidRDefault="00A9669B">
            <w:pPr>
              <w:pStyle w:val="TableParagraph"/>
              <w:ind w:left="22"/>
              <w:rPr>
                <w:sz w:val="8"/>
              </w:rPr>
            </w:pPr>
            <w:r>
              <w:rPr>
                <w:color w:val="4D4D4D"/>
                <w:spacing w:val="-2"/>
                <w:sz w:val="8"/>
              </w:rPr>
              <w:t>Jihomoravský</w:t>
            </w:r>
          </w:p>
        </w:tc>
        <w:tc>
          <w:tcPr>
            <w:tcW w:w="907" w:type="dxa"/>
          </w:tcPr>
          <w:p w14:paraId="74CD3A8F" w14:textId="77777777" w:rsidR="00384124" w:rsidRDefault="00A9669B">
            <w:pPr>
              <w:pStyle w:val="TableParagraph"/>
              <w:ind w:left="22"/>
              <w:rPr>
                <w:sz w:val="8"/>
              </w:rPr>
            </w:pPr>
            <w:r>
              <w:rPr>
                <w:color w:val="4D4D4D"/>
                <w:spacing w:val="-2"/>
                <w:sz w:val="8"/>
              </w:rPr>
              <w:t>Blansko</w:t>
            </w:r>
          </w:p>
        </w:tc>
        <w:tc>
          <w:tcPr>
            <w:tcW w:w="1152" w:type="dxa"/>
          </w:tcPr>
          <w:p w14:paraId="004C797D" w14:textId="77777777" w:rsidR="00384124" w:rsidRDefault="00A9669B">
            <w:pPr>
              <w:pStyle w:val="TableParagraph"/>
              <w:ind w:left="23"/>
              <w:rPr>
                <w:sz w:val="8"/>
              </w:rPr>
            </w:pPr>
            <w:proofErr w:type="spellStart"/>
            <w:proofErr w:type="gramStart"/>
            <w:r>
              <w:rPr>
                <w:color w:val="4D4D4D"/>
                <w:spacing w:val="-2"/>
                <w:sz w:val="8"/>
              </w:rPr>
              <w:t>Blansko,U</w:t>
            </w:r>
            <w:proofErr w:type="spellEnd"/>
            <w:proofErr w:type="gramEnd"/>
            <w:r>
              <w:rPr>
                <w:color w:val="4D4D4D"/>
                <w:spacing w:val="8"/>
                <w:sz w:val="8"/>
              </w:rPr>
              <w:t xml:space="preserve"> </w:t>
            </w:r>
            <w:r>
              <w:rPr>
                <w:color w:val="4D4D4D"/>
                <w:spacing w:val="-2"/>
                <w:sz w:val="8"/>
              </w:rPr>
              <w:t>Kauflandu</w:t>
            </w:r>
          </w:p>
        </w:tc>
        <w:tc>
          <w:tcPr>
            <w:tcW w:w="1814" w:type="dxa"/>
          </w:tcPr>
          <w:p w14:paraId="10DD5581" w14:textId="77777777" w:rsidR="00384124" w:rsidRDefault="00A9669B">
            <w:pPr>
              <w:pStyle w:val="TableParagraph"/>
              <w:ind w:left="23"/>
              <w:rPr>
                <w:sz w:val="8"/>
              </w:rPr>
            </w:pPr>
            <w:r>
              <w:rPr>
                <w:color w:val="4D4D4D"/>
                <w:sz w:val="8"/>
              </w:rPr>
              <w:t>NA</w:t>
            </w:r>
            <w:r>
              <w:rPr>
                <w:color w:val="4D4D4D"/>
                <w:spacing w:val="-7"/>
                <w:sz w:val="8"/>
              </w:rPr>
              <w:t xml:space="preserve"> </w:t>
            </w:r>
            <w:r>
              <w:rPr>
                <w:color w:val="4D4D4D"/>
                <w:sz w:val="8"/>
              </w:rPr>
              <w:t>ŘADECH</w:t>
            </w:r>
            <w:r>
              <w:rPr>
                <w:color w:val="4D4D4D"/>
                <w:spacing w:val="-4"/>
                <w:sz w:val="8"/>
              </w:rPr>
              <w:t xml:space="preserve"> </w:t>
            </w:r>
            <w:r>
              <w:rPr>
                <w:color w:val="4D4D4D"/>
                <w:spacing w:val="-2"/>
                <w:sz w:val="8"/>
              </w:rPr>
              <w:t>2379/2</w:t>
            </w:r>
          </w:p>
        </w:tc>
        <w:tc>
          <w:tcPr>
            <w:tcW w:w="1521" w:type="dxa"/>
          </w:tcPr>
          <w:p w14:paraId="1625E5F9" w14:textId="77777777" w:rsidR="00384124" w:rsidRDefault="00A9669B">
            <w:pPr>
              <w:pStyle w:val="TableParagraph"/>
              <w:ind w:left="23"/>
              <w:rPr>
                <w:sz w:val="8"/>
              </w:rPr>
            </w:pPr>
            <w:r>
              <w:rPr>
                <w:color w:val="4D4D4D"/>
                <w:spacing w:val="-2"/>
                <w:sz w:val="8"/>
              </w:rPr>
              <w:t>BLANSKO</w:t>
            </w:r>
          </w:p>
        </w:tc>
        <w:tc>
          <w:tcPr>
            <w:tcW w:w="347" w:type="dxa"/>
          </w:tcPr>
          <w:p w14:paraId="46F43477" w14:textId="77777777" w:rsidR="00384124" w:rsidRDefault="00A9669B">
            <w:pPr>
              <w:pStyle w:val="TableParagraph"/>
              <w:ind w:left="11" w:right="57"/>
              <w:jc w:val="center"/>
              <w:rPr>
                <w:sz w:val="8"/>
              </w:rPr>
            </w:pPr>
            <w:r>
              <w:rPr>
                <w:color w:val="4D4D4D"/>
                <w:sz w:val="8"/>
              </w:rPr>
              <w:t>678</w:t>
            </w:r>
            <w:r>
              <w:rPr>
                <w:color w:val="4D4D4D"/>
                <w:spacing w:val="-6"/>
                <w:sz w:val="8"/>
              </w:rPr>
              <w:t xml:space="preserve"> </w:t>
            </w:r>
            <w:r>
              <w:rPr>
                <w:color w:val="4D4D4D"/>
                <w:spacing w:val="-5"/>
                <w:sz w:val="8"/>
              </w:rPr>
              <w:t>01</w:t>
            </w:r>
          </w:p>
        </w:tc>
        <w:tc>
          <w:tcPr>
            <w:tcW w:w="647" w:type="dxa"/>
          </w:tcPr>
          <w:p w14:paraId="218D8F4E" w14:textId="77777777" w:rsidR="00384124" w:rsidRDefault="00A9669B">
            <w:pPr>
              <w:pStyle w:val="TableParagraph"/>
              <w:ind w:left="25"/>
              <w:rPr>
                <w:sz w:val="8"/>
              </w:rPr>
            </w:pPr>
            <w:r>
              <w:rPr>
                <w:color w:val="4D4D4D"/>
                <w:spacing w:val="-2"/>
                <w:sz w:val="8"/>
              </w:rPr>
              <w:t>49.369381</w:t>
            </w:r>
          </w:p>
        </w:tc>
        <w:tc>
          <w:tcPr>
            <w:tcW w:w="661" w:type="dxa"/>
          </w:tcPr>
          <w:p w14:paraId="4EBF79BA" w14:textId="77777777" w:rsidR="00384124" w:rsidRDefault="00A9669B">
            <w:pPr>
              <w:pStyle w:val="TableParagraph"/>
              <w:ind w:left="26"/>
              <w:rPr>
                <w:sz w:val="8"/>
              </w:rPr>
            </w:pPr>
            <w:r>
              <w:rPr>
                <w:color w:val="4D4D4D"/>
                <w:spacing w:val="-2"/>
                <w:sz w:val="8"/>
              </w:rPr>
              <w:t>16.641311</w:t>
            </w:r>
          </w:p>
        </w:tc>
        <w:tc>
          <w:tcPr>
            <w:tcW w:w="495" w:type="dxa"/>
          </w:tcPr>
          <w:p w14:paraId="22ADBEF8" w14:textId="77777777" w:rsidR="00384124" w:rsidRDefault="00A9669B">
            <w:pPr>
              <w:pStyle w:val="TableParagraph"/>
              <w:ind w:left="27"/>
              <w:rPr>
                <w:sz w:val="8"/>
              </w:rPr>
            </w:pPr>
            <w:r>
              <w:rPr>
                <w:color w:val="4D4D4D"/>
                <w:spacing w:val="-5"/>
                <w:sz w:val="8"/>
              </w:rPr>
              <w:t>ANO</w:t>
            </w:r>
          </w:p>
        </w:tc>
        <w:tc>
          <w:tcPr>
            <w:tcW w:w="677" w:type="dxa"/>
          </w:tcPr>
          <w:p w14:paraId="7E84073B" w14:textId="77777777" w:rsidR="00384124" w:rsidRDefault="00A9669B">
            <w:pPr>
              <w:pStyle w:val="TableParagraph"/>
              <w:ind w:left="29"/>
              <w:rPr>
                <w:sz w:val="8"/>
              </w:rPr>
            </w:pPr>
            <w:r>
              <w:rPr>
                <w:color w:val="4D4D4D"/>
                <w:spacing w:val="-5"/>
                <w:sz w:val="8"/>
              </w:rPr>
              <w:t>ANO</w:t>
            </w:r>
          </w:p>
        </w:tc>
      </w:tr>
      <w:tr w:rsidR="00384124" w14:paraId="2D403589" w14:textId="77777777">
        <w:trPr>
          <w:trHeight w:val="114"/>
        </w:trPr>
        <w:tc>
          <w:tcPr>
            <w:tcW w:w="1673" w:type="dxa"/>
          </w:tcPr>
          <w:p w14:paraId="393FE89D" w14:textId="77777777" w:rsidR="00384124" w:rsidRDefault="00A9669B">
            <w:pPr>
              <w:pStyle w:val="TableParagraph"/>
              <w:rPr>
                <w:sz w:val="8"/>
              </w:rPr>
            </w:pPr>
            <w:r>
              <w:rPr>
                <w:color w:val="4D4D4D"/>
                <w:spacing w:val="-2"/>
                <w:sz w:val="8"/>
              </w:rPr>
              <w:t>UNIXAN</w:t>
            </w:r>
          </w:p>
        </w:tc>
        <w:tc>
          <w:tcPr>
            <w:tcW w:w="600" w:type="dxa"/>
          </w:tcPr>
          <w:p w14:paraId="63CB9DB5" w14:textId="77777777" w:rsidR="00384124" w:rsidRDefault="00A9669B">
            <w:pPr>
              <w:pStyle w:val="TableParagraph"/>
              <w:rPr>
                <w:sz w:val="8"/>
              </w:rPr>
            </w:pPr>
            <w:r>
              <w:rPr>
                <w:color w:val="4D4D4D"/>
                <w:spacing w:val="-2"/>
                <w:sz w:val="8"/>
              </w:rPr>
              <w:t>N51722</w:t>
            </w:r>
          </w:p>
        </w:tc>
        <w:tc>
          <w:tcPr>
            <w:tcW w:w="2018" w:type="dxa"/>
          </w:tcPr>
          <w:p w14:paraId="156E1E52"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3C8DE30A" w14:textId="77777777" w:rsidR="00384124" w:rsidRDefault="00A9669B">
            <w:pPr>
              <w:pStyle w:val="TableParagraph"/>
              <w:rPr>
                <w:sz w:val="8"/>
              </w:rPr>
            </w:pPr>
            <w:r>
              <w:rPr>
                <w:color w:val="4D4D4D"/>
                <w:spacing w:val="-2"/>
                <w:sz w:val="8"/>
              </w:rPr>
              <w:t>420301015201</w:t>
            </w:r>
          </w:p>
        </w:tc>
        <w:tc>
          <w:tcPr>
            <w:tcW w:w="789" w:type="dxa"/>
          </w:tcPr>
          <w:p w14:paraId="2A4BD9C4" w14:textId="77777777" w:rsidR="00384124" w:rsidRDefault="00A9669B">
            <w:pPr>
              <w:pStyle w:val="TableParagraph"/>
              <w:ind w:left="22"/>
              <w:rPr>
                <w:sz w:val="8"/>
              </w:rPr>
            </w:pPr>
            <w:r>
              <w:rPr>
                <w:color w:val="4D4D4D"/>
                <w:spacing w:val="-2"/>
                <w:sz w:val="8"/>
              </w:rPr>
              <w:t>Jihomoravský</w:t>
            </w:r>
          </w:p>
        </w:tc>
        <w:tc>
          <w:tcPr>
            <w:tcW w:w="907" w:type="dxa"/>
          </w:tcPr>
          <w:p w14:paraId="3AEDF398" w14:textId="77777777" w:rsidR="00384124" w:rsidRDefault="00A9669B">
            <w:pPr>
              <w:pStyle w:val="TableParagraph"/>
              <w:ind w:left="22"/>
              <w:rPr>
                <w:sz w:val="8"/>
              </w:rPr>
            </w:pPr>
            <w:r>
              <w:rPr>
                <w:color w:val="4D4D4D"/>
                <w:spacing w:val="-2"/>
                <w:sz w:val="8"/>
              </w:rPr>
              <w:t>Blansko</w:t>
            </w:r>
          </w:p>
        </w:tc>
        <w:tc>
          <w:tcPr>
            <w:tcW w:w="1152" w:type="dxa"/>
          </w:tcPr>
          <w:p w14:paraId="55A6DB52" w14:textId="77777777" w:rsidR="00384124" w:rsidRDefault="00A9669B">
            <w:pPr>
              <w:pStyle w:val="TableParagraph"/>
              <w:ind w:left="23"/>
              <w:rPr>
                <w:sz w:val="8"/>
              </w:rPr>
            </w:pPr>
            <w:r>
              <w:rPr>
                <w:color w:val="4D4D4D"/>
                <w:sz w:val="8"/>
              </w:rPr>
              <w:t>Černá</w:t>
            </w:r>
            <w:r>
              <w:rPr>
                <w:color w:val="4D4D4D"/>
                <w:spacing w:val="-7"/>
                <w:sz w:val="8"/>
              </w:rPr>
              <w:t xml:space="preserve"> </w:t>
            </w:r>
            <w:r>
              <w:rPr>
                <w:color w:val="4D4D4D"/>
                <w:spacing w:val="-4"/>
                <w:sz w:val="8"/>
              </w:rPr>
              <w:t>Hora</w:t>
            </w:r>
          </w:p>
        </w:tc>
        <w:tc>
          <w:tcPr>
            <w:tcW w:w="1814" w:type="dxa"/>
          </w:tcPr>
          <w:p w14:paraId="7D38AF1A" w14:textId="77777777" w:rsidR="00384124" w:rsidRDefault="00A9669B">
            <w:pPr>
              <w:pStyle w:val="TableParagraph"/>
              <w:ind w:left="23"/>
              <w:rPr>
                <w:sz w:val="8"/>
              </w:rPr>
            </w:pPr>
            <w:r>
              <w:rPr>
                <w:color w:val="4D4D4D"/>
                <w:spacing w:val="-2"/>
                <w:sz w:val="8"/>
              </w:rPr>
              <w:t>ČERNÁ</w:t>
            </w:r>
            <w:r>
              <w:rPr>
                <w:color w:val="4D4D4D"/>
                <w:spacing w:val="2"/>
                <w:sz w:val="8"/>
              </w:rPr>
              <w:t xml:space="preserve"> </w:t>
            </w:r>
            <w:r>
              <w:rPr>
                <w:color w:val="4D4D4D"/>
                <w:spacing w:val="-2"/>
                <w:sz w:val="8"/>
              </w:rPr>
              <w:t>HORA</w:t>
            </w:r>
            <w:r>
              <w:rPr>
                <w:color w:val="4D4D4D"/>
                <w:spacing w:val="3"/>
                <w:sz w:val="8"/>
              </w:rPr>
              <w:t xml:space="preserve"> </w:t>
            </w:r>
            <w:r>
              <w:rPr>
                <w:color w:val="4D4D4D"/>
                <w:spacing w:val="-5"/>
                <w:sz w:val="8"/>
              </w:rPr>
              <w:t>53</w:t>
            </w:r>
          </w:p>
        </w:tc>
        <w:tc>
          <w:tcPr>
            <w:tcW w:w="1521" w:type="dxa"/>
          </w:tcPr>
          <w:p w14:paraId="02A2823E" w14:textId="77777777" w:rsidR="00384124" w:rsidRDefault="00A9669B">
            <w:pPr>
              <w:pStyle w:val="TableParagraph"/>
              <w:ind w:left="23"/>
              <w:rPr>
                <w:sz w:val="8"/>
              </w:rPr>
            </w:pPr>
            <w:r>
              <w:rPr>
                <w:color w:val="4D4D4D"/>
                <w:sz w:val="8"/>
              </w:rPr>
              <w:t>ČERNÁ</w:t>
            </w:r>
            <w:r>
              <w:rPr>
                <w:color w:val="4D4D4D"/>
                <w:spacing w:val="-6"/>
                <w:sz w:val="8"/>
              </w:rPr>
              <w:t xml:space="preserve"> </w:t>
            </w:r>
            <w:r>
              <w:rPr>
                <w:color w:val="4D4D4D"/>
                <w:spacing w:val="-4"/>
                <w:sz w:val="8"/>
              </w:rPr>
              <w:t>HORA</w:t>
            </w:r>
          </w:p>
        </w:tc>
        <w:tc>
          <w:tcPr>
            <w:tcW w:w="347" w:type="dxa"/>
          </w:tcPr>
          <w:p w14:paraId="2F6B3980"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21</w:t>
            </w:r>
          </w:p>
        </w:tc>
        <w:tc>
          <w:tcPr>
            <w:tcW w:w="647" w:type="dxa"/>
          </w:tcPr>
          <w:p w14:paraId="3F89A717" w14:textId="77777777" w:rsidR="00384124" w:rsidRDefault="00A9669B">
            <w:pPr>
              <w:pStyle w:val="TableParagraph"/>
              <w:ind w:left="25"/>
              <w:rPr>
                <w:sz w:val="8"/>
              </w:rPr>
            </w:pPr>
            <w:r>
              <w:rPr>
                <w:color w:val="4D4D4D"/>
                <w:spacing w:val="-2"/>
                <w:sz w:val="8"/>
              </w:rPr>
              <w:t>49.416603</w:t>
            </w:r>
          </w:p>
        </w:tc>
        <w:tc>
          <w:tcPr>
            <w:tcW w:w="661" w:type="dxa"/>
          </w:tcPr>
          <w:p w14:paraId="1EDBE1B1" w14:textId="77777777" w:rsidR="00384124" w:rsidRDefault="00A9669B">
            <w:pPr>
              <w:pStyle w:val="TableParagraph"/>
              <w:ind w:left="26"/>
              <w:rPr>
                <w:sz w:val="8"/>
              </w:rPr>
            </w:pPr>
            <w:r>
              <w:rPr>
                <w:color w:val="4D4D4D"/>
                <w:spacing w:val="-2"/>
                <w:sz w:val="8"/>
              </w:rPr>
              <w:t>16.586314</w:t>
            </w:r>
          </w:p>
        </w:tc>
        <w:tc>
          <w:tcPr>
            <w:tcW w:w="495" w:type="dxa"/>
          </w:tcPr>
          <w:p w14:paraId="746E0FF3" w14:textId="77777777" w:rsidR="00384124" w:rsidRDefault="00A9669B">
            <w:pPr>
              <w:pStyle w:val="TableParagraph"/>
              <w:ind w:left="27"/>
              <w:rPr>
                <w:sz w:val="8"/>
              </w:rPr>
            </w:pPr>
            <w:r>
              <w:rPr>
                <w:color w:val="4D4D4D"/>
                <w:spacing w:val="-5"/>
                <w:sz w:val="8"/>
              </w:rPr>
              <w:t>ANO</w:t>
            </w:r>
          </w:p>
        </w:tc>
        <w:tc>
          <w:tcPr>
            <w:tcW w:w="677" w:type="dxa"/>
          </w:tcPr>
          <w:p w14:paraId="3D66D683" w14:textId="77777777" w:rsidR="00384124" w:rsidRDefault="00A9669B">
            <w:pPr>
              <w:pStyle w:val="TableParagraph"/>
              <w:ind w:left="29"/>
              <w:rPr>
                <w:sz w:val="8"/>
              </w:rPr>
            </w:pPr>
            <w:r>
              <w:rPr>
                <w:color w:val="4D4D4D"/>
                <w:spacing w:val="-5"/>
                <w:sz w:val="8"/>
              </w:rPr>
              <w:t>ANO</w:t>
            </w:r>
          </w:p>
        </w:tc>
      </w:tr>
      <w:tr w:rsidR="00384124" w14:paraId="499BA586" w14:textId="77777777">
        <w:trPr>
          <w:trHeight w:val="114"/>
        </w:trPr>
        <w:tc>
          <w:tcPr>
            <w:tcW w:w="1673" w:type="dxa"/>
          </w:tcPr>
          <w:p w14:paraId="1352895C" w14:textId="77777777" w:rsidR="00384124" w:rsidRDefault="00A9669B">
            <w:pPr>
              <w:pStyle w:val="TableParagraph"/>
              <w:rPr>
                <w:sz w:val="8"/>
              </w:rPr>
            </w:pPr>
            <w:r>
              <w:rPr>
                <w:color w:val="4D4D4D"/>
                <w:spacing w:val="-2"/>
                <w:sz w:val="8"/>
              </w:rPr>
              <w:t>UNIXAN</w:t>
            </w:r>
          </w:p>
        </w:tc>
        <w:tc>
          <w:tcPr>
            <w:tcW w:w="600" w:type="dxa"/>
          </w:tcPr>
          <w:p w14:paraId="606C57ED" w14:textId="77777777" w:rsidR="00384124" w:rsidRDefault="00A9669B">
            <w:pPr>
              <w:pStyle w:val="TableParagraph"/>
              <w:rPr>
                <w:sz w:val="8"/>
              </w:rPr>
            </w:pPr>
            <w:r>
              <w:rPr>
                <w:color w:val="4D4D4D"/>
                <w:spacing w:val="-2"/>
                <w:sz w:val="8"/>
              </w:rPr>
              <w:t>N51722</w:t>
            </w:r>
          </w:p>
        </w:tc>
        <w:tc>
          <w:tcPr>
            <w:tcW w:w="2018" w:type="dxa"/>
          </w:tcPr>
          <w:p w14:paraId="37760035"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44F2B451" w14:textId="77777777" w:rsidR="00384124" w:rsidRDefault="00A9669B">
            <w:pPr>
              <w:pStyle w:val="TableParagraph"/>
              <w:rPr>
                <w:sz w:val="8"/>
              </w:rPr>
            </w:pPr>
            <w:r>
              <w:rPr>
                <w:color w:val="4D4D4D"/>
                <w:spacing w:val="-2"/>
                <w:sz w:val="8"/>
              </w:rPr>
              <w:t>420301015301</w:t>
            </w:r>
          </w:p>
        </w:tc>
        <w:tc>
          <w:tcPr>
            <w:tcW w:w="789" w:type="dxa"/>
          </w:tcPr>
          <w:p w14:paraId="2DFC50B5" w14:textId="77777777" w:rsidR="00384124" w:rsidRDefault="00A9669B">
            <w:pPr>
              <w:pStyle w:val="TableParagraph"/>
              <w:ind w:left="22"/>
              <w:rPr>
                <w:sz w:val="8"/>
              </w:rPr>
            </w:pPr>
            <w:r>
              <w:rPr>
                <w:color w:val="4D4D4D"/>
                <w:spacing w:val="-2"/>
                <w:sz w:val="8"/>
              </w:rPr>
              <w:t>Jihomoravský</w:t>
            </w:r>
          </w:p>
        </w:tc>
        <w:tc>
          <w:tcPr>
            <w:tcW w:w="907" w:type="dxa"/>
          </w:tcPr>
          <w:p w14:paraId="43B0FBF5" w14:textId="77777777" w:rsidR="00384124" w:rsidRDefault="00A9669B">
            <w:pPr>
              <w:pStyle w:val="TableParagraph"/>
              <w:ind w:left="22"/>
              <w:rPr>
                <w:sz w:val="8"/>
              </w:rPr>
            </w:pPr>
            <w:r>
              <w:rPr>
                <w:color w:val="4D4D4D"/>
                <w:spacing w:val="-2"/>
                <w:sz w:val="8"/>
              </w:rPr>
              <w:t>Blansko</w:t>
            </w:r>
          </w:p>
        </w:tc>
        <w:tc>
          <w:tcPr>
            <w:tcW w:w="1152" w:type="dxa"/>
          </w:tcPr>
          <w:p w14:paraId="77BEB56D" w14:textId="77777777" w:rsidR="00384124" w:rsidRDefault="00A9669B">
            <w:pPr>
              <w:pStyle w:val="TableParagraph"/>
              <w:ind w:left="23"/>
              <w:rPr>
                <w:sz w:val="8"/>
              </w:rPr>
            </w:pPr>
            <w:proofErr w:type="spellStart"/>
            <w:proofErr w:type="gramStart"/>
            <w:r>
              <w:rPr>
                <w:color w:val="4D4D4D"/>
                <w:spacing w:val="-2"/>
                <w:sz w:val="8"/>
              </w:rPr>
              <w:t>Blansko,Na</w:t>
            </w:r>
            <w:proofErr w:type="spellEnd"/>
            <w:proofErr w:type="gramEnd"/>
            <w:r>
              <w:rPr>
                <w:color w:val="4D4D4D"/>
                <w:spacing w:val="8"/>
                <w:sz w:val="8"/>
              </w:rPr>
              <w:t xml:space="preserve"> </w:t>
            </w:r>
            <w:r>
              <w:rPr>
                <w:color w:val="4D4D4D"/>
                <w:spacing w:val="-2"/>
                <w:sz w:val="8"/>
              </w:rPr>
              <w:t>Poříčí</w:t>
            </w:r>
          </w:p>
        </w:tc>
        <w:tc>
          <w:tcPr>
            <w:tcW w:w="1814" w:type="dxa"/>
          </w:tcPr>
          <w:p w14:paraId="6A43051D" w14:textId="77777777" w:rsidR="00384124" w:rsidRDefault="00A9669B">
            <w:pPr>
              <w:pStyle w:val="TableParagraph"/>
              <w:ind w:left="23"/>
              <w:rPr>
                <w:sz w:val="8"/>
              </w:rPr>
            </w:pPr>
            <w:r>
              <w:rPr>
                <w:color w:val="4D4D4D"/>
                <w:spacing w:val="-2"/>
                <w:sz w:val="8"/>
              </w:rPr>
              <w:t>POŘÍČÍ</w:t>
            </w:r>
            <w:r>
              <w:rPr>
                <w:color w:val="4D4D4D"/>
                <w:spacing w:val="2"/>
                <w:sz w:val="8"/>
              </w:rPr>
              <w:t xml:space="preserve"> </w:t>
            </w:r>
            <w:r>
              <w:rPr>
                <w:color w:val="4D4D4D"/>
                <w:spacing w:val="-2"/>
                <w:sz w:val="8"/>
              </w:rPr>
              <w:t>2126/11</w:t>
            </w:r>
          </w:p>
        </w:tc>
        <w:tc>
          <w:tcPr>
            <w:tcW w:w="1521" w:type="dxa"/>
          </w:tcPr>
          <w:p w14:paraId="282826BE" w14:textId="77777777" w:rsidR="00384124" w:rsidRDefault="00A9669B">
            <w:pPr>
              <w:pStyle w:val="TableParagraph"/>
              <w:ind w:left="23"/>
              <w:rPr>
                <w:sz w:val="8"/>
              </w:rPr>
            </w:pPr>
            <w:r>
              <w:rPr>
                <w:color w:val="4D4D4D"/>
                <w:spacing w:val="-2"/>
                <w:sz w:val="8"/>
              </w:rPr>
              <w:t>BLANSKO</w:t>
            </w:r>
          </w:p>
        </w:tc>
        <w:tc>
          <w:tcPr>
            <w:tcW w:w="347" w:type="dxa"/>
          </w:tcPr>
          <w:p w14:paraId="27630E82" w14:textId="77777777" w:rsidR="00384124" w:rsidRDefault="00A9669B">
            <w:pPr>
              <w:pStyle w:val="TableParagraph"/>
              <w:ind w:left="11" w:right="57"/>
              <w:jc w:val="center"/>
              <w:rPr>
                <w:sz w:val="8"/>
              </w:rPr>
            </w:pPr>
            <w:r>
              <w:rPr>
                <w:color w:val="4D4D4D"/>
                <w:sz w:val="8"/>
              </w:rPr>
              <w:t>678</w:t>
            </w:r>
            <w:r>
              <w:rPr>
                <w:color w:val="4D4D4D"/>
                <w:spacing w:val="-6"/>
                <w:sz w:val="8"/>
              </w:rPr>
              <w:t xml:space="preserve"> </w:t>
            </w:r>
            <w:r>
              <w:rPr>
                <w:color w:val="4D4D4D"/>
                <w:spacing w:val="-5"/>
                <w:sz w:val="8"/>
              </w:rPr>
              <w:t>01</w:t>
            </w:r>
          </w:p>
        </w:tc>
        <w:tc>
          <w:tcPr>
            <w:tcW w:w="647" w:type="dxa"/>
          </w:tcPr>
          <w:p w14:paraId="1E304FA5" w14:textId="77777777" w:rsidR="00384124" w:rsidRDefault="00A9669B">
            <w:pPr>
              <w:pStyle w:val="TableParagraph"/>
              <w:ind w:left="25"/>
              <w:rPr>
                <w:sz w:val="8"/>
              </w:rPr>
            </w:pPr>
            <w:r>
              <w:rPr>
                <w:color w:val="4D4D4D"/>
                <w:spacing w:val="-2"/>
                <w:sz w:val="8"/>
              </w:rPr>
              <w:t>49.371550</w:t>
            </w:r>
          </w:p>
        </w:tc>
        <w:tc>
          <w:tcPr>
            <w:tcW w:w="661" w:type="dxa"/>
          </w:tcPr>
          <w:p w14:paraId="3E6C2C2E" w14:textId="77777777" w:rsidR="00384124" w:rsidRDefault="00A9669B">
            <w:pPr>
              <w:pStyle w:val="TableParagraph"/>
              <w:ind w:left="26"/>
              <w:rPr>
                <w:sz w:val="8"/>
              </w:rPr>
            </w:pPr>
            <w:r>
              <w:rPr>
                <w:color w:val="4D4D4D"/>
                <w:spacing w:val="-2"/>
                <w:sz w:val="8"/>
              </w:rPr>
              <w:t>16.640611</w:t>
            </w:r>
          </w:p>
        </w:tc>
        <w:tc>
          <w:tcPr>
            <w:tcW w:w="495" w:type="dxa"/>
          </w:tcPr>
          <w:p w14:paraId="56E7C63D" w14:textId="77777777" w:rsidR="00384124" w:rsidRDefault="00A9669B">
            <w:pPr>
              <w:pStyle w:val="TableParagraph"/>
              <w:ind w:left="27"/>
              <w:rPr>
                <w:sz w:val="8"/>
              </w:rPr>
            </w:pPr>
            <w:r>
              <w:rPr>
                <w:color w:val="4D4D4D"/>
                <w:spacing w:val="-5"/>
                <w:sz w:val="8"/>
              </w:rPr>
              <w:t>ANO</w:t>
            </w:r>
          </w:p>
        </w:tc>
        <w:tc>
          <w:tcPr>
            <w:tcW w:w="677" w:type="dxa"/>
          </w:tcPr>
          <w:p w14:paraId="14ACF0B9" w14:textId="77777777" w:rsidR="00384124" w:rsidRDefault="00A9669B">
            <w:pPr>
              <w:pStyle w:val="TableParagraph"/>
              <w:ind w:left="29"/>
              <w:rPr>
                <w:sz w:val="8"/>
              </w:rPr>
            </w:pPr>
            <w:r>
              <w:rPr>
                <w:color w:val="4D4D4D"/>
                <w:spacing w:val="-5"/>
                <w:sz w:val="8"/>
              </w:rPr>
              <w:t>ANO</w:t>
            </w:r>
          </w:p>
        </w:tc>
      </w:tr>
      <w:tr w:rsidR="00384124" w14:paraId="1582AFC8" w14:textId="77777777">
        <w:trPr>
          <w:trHeight w:val="114"/>
        </w:trPr>
        <w:tc>
          <w:tcPr>
            <w:tcW w:w="1673" w:type="dxa"/>
          </w:tcPr>
          <w:p w14:paraId="7329E7FC" w14:textId="77777777" w:rsidR="00384124" w:rsidRDefault="00A9669B">
            <w:pPr>
              <w:pStyle w:val="TableParagraph"/>
              <w:rPr>
                <w:sz w:val="8"/>
              </w:rPr>
            </w:pPr>
            <w:r>
              <w:rPr>
                <w:color w:val="4D4D4D"/>
                <w:spacing w:val="-2"/>
                <w:sz w:val="8"/>
              </w:rPr>
              <w:t>BENZINA</w:t>
            </w:r>
          </w:p>
        </w:tc>
        <w:tc>
          <w:tcPr>
            <w:tcW w:w="600" w:type="dxa"/>
          </w:tcPr>
          <w:p w14:paraId="29B59460" w14:textId="77777777" w:rsidR="00384124" w:rsidRDefault="00A9669B">
            <w:pPr>
              <w:pStyle w:val="TableParagraph"/>
              <w:rPr>
                <w:sz w:val="8"/>
              </w:rPr>
            </w:pPr>
            <w:r>
              <w:rPr>
                <w:color w:val="4D4D4D"/>
                <w:spacing w:val="-2"/>
                <w:sz w:val="8"/>
              </w:rPr>
              <w:t>N11000</w:t>
            </w:r>
          </w:p>
        </w:tc>
        <w:tc>
          <w:tcPr>
            <w:tcW w:w="2018" w:type="dxa"/>
          </w:tcPr>
          <w:p w14:paraId="3609FB0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7EFC7FB" w14:textId="77777777" w:rsidR="00384124" w:rsidRDefault="00A9669B">
            <w:pPr>
              <w:pStyle w:val="TableParagraph"/>
              <w:rPr>
                <w:sz w:val="8"/>
              </w:rPr>
            </w:pPr>
            <w:r>
              <w:rPr>
                <w:color w:val="4D4D4D"/>
                <w:spacing w:val="-2"/>
                <w:sz w:val="8"/>
              </w:rPr>
              <w:t>420301048001</w:t>
            </w:r>
          </w:p>
        </w:tc>
        <w:tc>
          <w:tcPr>
            <w:tcW w:w="789" w:type="dxa"/>
          </w:tcPr>
          <w:p w14:paraId="04D7C7DF" w14:textId="77777777" w:rsidR="00384124" w:rsidRDefault="00A9669B">
            <w:pPr>
              <w:pStyle w:val="TableParagraph"/>
              <w:ind w:left="22"/>
              <w:rPr>
                <w:sz w:val="8"/>
              </w:rPr>
            </w:pPr>
            <w:r>
              <w:rPr>
                <w:color w:val="4D4D4D"/>
                <w:spacing w:val="-2"/>
                <w:sz w:val="8"/>
              </w:rPr>
              <w:t>Jihomoravský</w:t>
            </w:r>
          </w:p>
        </w:tc>
        <w:tc>
          <w:tcPr>
            <w:tcW w:w="907" w:type="dxa"/>
          </w:tcPr>
          <w:p w14:paraId="651B67C3" w14:textId="77777777" w:rsidR="00384124" w:rsidRDefault="00A9669B">
            <w:pPr>
              <w:pStyle w:val="TableParagraph"/>
              <w:ind w:left="22"/>
              <w:rPr>
                <w:sz w:val="8"/>
              </w:rPr>
            </w:pPr>
            <w:r>
              <w:rPr>
                <w:color w:val="4D4D4D"/>
                <w:spacing w:val="-2"/>
                <w:sz w:val="8"/>
              </w:rPr>
              <w:t>Blansko</w:t>
            </w:r>
          </w:p>
        </w:tc>
        <w:tc>
          <w:tcPr>
            <w:tcW w:w="1152" w:type="dxa"/>
          </w:tcPr>
          <w:p w14:paraId="6768950E" w14:textId="77777777" w:rsidR="00384124" w:rsidRDefault="00A9669B">
            <w:pPr>
              <w:pStyle w:val="TableParagraph"/>
              <w:ind w:left="23"/>
              <w:rPr>
                <w:sz w:val="8"/>
              </w:rPr>
            </w:pPr>
            <w:proofErr w:type="spellStart"/>
            <w:proofErr w:type="gramStart"/>
            <w:r>
              <w:rPr>
                <w:color w:val="4D4D4D"/>
                <w:spacing w:val="-2"/>
                <w:sz w:val="8"/>
              </w:rPr>
              <w:t>Blansko,Svitavská</w:t>
            </w:r>
            <w:proofErr w:type="spellEnd"/>
            <w:proofErr w:type="gramEnd"/>
          </w:p>
        </w:tc>
        <w:tc>
          <w:tcPr>
            <w:tcW w:w="1814" w:type="dxa"/>
          </w:tcPr>
          <w:p w14:paraId="322B2589" w14:textId="77777777" w:rsidR="00384124" w:rsidRDefault="00A9669B">
            <w:pPr>
              <w:pStyle w:val="TableParagraph"/>
              <w:ind w:left="23"/>
              <w:rPr>
                <w:sz w:val="8"/>
              </w:rPr>
            </w:pPr>
            <w:r>
              <w:rPr>
                <w:color w:val="4D4D4D"/>
                <w:spacing w:val="-2"/>
                <w:sz w:val="8"/>
              </w:rPr>
              <w:t>SVITAVSKÁ</w:t>
            </w:r>
          </w:p>
        </w:tc>
        <w:tc>
          <w:tcPr>
            <w:tcW w:w="1521" w:type="dxa"/>
          </w:tcPr>
          <w:p w14:paraId="3C4BBE61" w14:textId="77777777" w:rsidR="00384124" w:rsidRDefault="00A9669B">
            <w:pPr>
              <w:pStyle w:val="TableParagraph"/>
              <w:ind w:left="23"/>
              <w:rPr>
                <w:sz w:val="8"/>
              </w:rPr>
            </w:pPr>
            <w:r>
              <w:rPr>
                <w:color w:val="4D4D4D"/>
                <w:spacing w:val="-2"/>
                <w:sz w:val="8"/>
              </w:rPr>
              <w:t>BLANSKO</w:t>
            </w:r>
          </w:p>
        </w:tc>
        <w:tc>
          <w:tcPr>
            <w:tcW w:w="347" w:type="dxa"/>
          </w:tcPr>
          <w:p w14:paraId="40D35F43" w14:textId="77777777" w:rsidR="00384124" w:rsidRDefault="00A9669B">
            <w:pPr>
              <w:pStyle w:val="TableParagraph"/>
              <w:ind w:left="11" w:right="57"/>
              <w:jc w:val="center"/>
              <w:rPr>
                <w:sz w:val="8"/>
              </w:rPr>
            </w:pPr>
            <w:r>
              <w:rPr>
                <w:color w:val="4D4D4D"/>
                <w:sz w:val="8"/>
              </w:rPr>
              <w:t>678</w:t>
            </w:r>
            <w:r>
              <w:rPr>
                <w:color w:val="4D4D4D"/>
                <w:spacing w:val="-6"/>
                <w:sz w:val="8"/>
              </w:rPr>
              <w:t xml:space="preserve"> </w:t>
            </w:r>
            <w:r>
              <w:rPr>
                <w:color w:val="4D4D4D"/>
                <w:spacing w:val="-5"/>
                <w:sz w:val="8"/>
              </w:rPr>
              <w:t>01</w:t>
            </w:r>
          </w:p>
        </w:tc>
        <w:tc>
          <w:tcPr>
            <w:tcW w:w="647" w:type="dxa"/>
          </w:tcPr>
          <w:p w14:paraId="07FA66E2" w14:textId="77777777" w:rsidR="00384124" w:rsidRDefault="00A9669B">
            <w:pPr>
              <w:pStyle w:val="TableParagraph"/>
              <w:ind w:left="25"/>
              <w:rPr>
                <w:sz w:val="8"/>
              </w:rPr>
            </w:pPr>
            <w:r>
              <w:rPr>
                <w:color w:val="4D4D4D"/>
                <w:spacing w:val="-2"/>
                <w:sz w:val="8"/>
              </w:rPr>
              <w:t>49.359400</w:t>
            </w:r>
          </w:p>
        </w:tc>
        <w:tc>
          <w:tcPr>
            <w:tcW w:w="661" w:type="dxa"/>
          </w:tcPr>
          <w:p w14:paraId="2C49A1E7" w14:textId="77777777" w:rsidR="00384124" w:rsidRDefault="00A9669B">
            <w:pPr>
              <w:pStyle w:val="TableParagraph"/>
              <w:ind w:left="26"/>
              <w:rPr>
                <w:sz w:val="8"/>
              </w:rPr>
            </w:pPr>
            <w:r>
              <w:rPr>
                <w:color w:val="4D4D4D"/>
                <w:spacing w:val="-2"/>
                <w:sz w:val="8"/>
              </w:rPr>
              <w:t>16.642258</w:t>
            </w:r>
          </w:p>
        </w:tc>
        <w:tc>
          <w:tcPr>
            <w:tcW w:w="495" w:type="dxa"/>
          </w:tcPr>
          <w:p w14:paraId="1FD4DE6E" w14:textId="77777777" w:rsidR="00384124" w:rsidRDefault="00A9669B">
            <w:pPr>
              <w:pStyle w:val="TableParagraph"/>
              <w:ind w:left="27"/>
              <w:rPr>
                <w:sz w:val="8"/>
              </w:rPr>
            </w:pPr>
            <w:r>
              <w:rPr>
                <w:color w:val="4D4D4D"/>
                <w:spacing w:val="-5"/>
                <w:sz w:val="8"/>
              </w:rPr>
              <w:t>NE</w:t>
            </w:r>
          </w:p>
        </w:tc>
        <w:tc>
          <w:tcPr>
            <w:tcW w:w="677" w:type="dxa"/>
          </w:tcPr>
          <w:p w14:paraId="4465EEB0" w14:textId="77777777" w:rsidR="00384124" w:rsidRDefault="00A9669B">
            <w:pPr>
              <w:pStyle w:val="TableParagraph"/>
              <w:ind w:left="29"/>
              <w:rPr>
                <w:sz w:val="8"/>
              </w:rPr>
            </w:pPr>
            <w:r>
              <w:rPr>
                <w:color w:val="4D4D4D"/>
                <w:spacing w:val="-5"/>
                <w:sz w:val="8"/>
              </w:rPr>
              <w:t>ANO</w:t>
            </w:r>
          </w:p>
        </w:tc>
      </w:tr>
      <w:tr w:rsidR="00384124" w14:paraId="2CF7CD23" w14:textId="77777777">
        <w:trPr>
          <w:trHeight w:val="114"/>
        </w:trPr>
        <w:tc>
          <w:tcPr>
            <w:tcW w:w="1673" w:type="dxa"/>
          </w:tcPr>
          <w:p w14:paraId="519E36F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DAF7B1F" w14:textId="77777777" w:rsidR="00384124" w:rsidRDefault="00A9669B">
            <w:pPr>
              <w:pStyle w:val="TableParagraph"/>
              <w:rPr>
                <w:sz w:val="8"/>
              </w:rPr>
            </w:pPr>
            <w:r>
              <w:rPr>
                <w:color w:val="4D4D4D"/>
                <w:spacing w:val="-2"/>
                <w:sz w:val="8"/>
              </w:rPr>
              <w:t>N50644</w:t>
            </w:r>
          </w:p>
        </w:tc>
        <w:tc>
          <w:tcPr>
            <w:tcW w:w="2018" w:type="dxa"/>
          </w:tcPr>
          <w:p w14:paraId="1013227D" w14:textId="77777777" w:rsidR="00384124" w:rsidRDefault="00A9669B">
            <w:pPr>
              <w:pStyle w:val="TableParagraph"/>
              <w:rPr>
                <w:sz w:val="8"/>
              </w:rPr>
            </w:pPr>
            <w:r>
              <w:rPr>
                <w:color w:val="4D4D4D"/>
                <w:spacing w:val="-2"/>
                <w:sz w:val="8"/>
              </w:rPr>
              <w:t>GATRAK</w:t>
            </w:r>
            <w:r>
              <w:rPr>
                <w:color w:val="4D4D4D"/>
                <w:spacing w:val="2"/>
                <w:sz w:val="8"/>
              </w:rPr>
              <w:t xml:space="preserve"> </w:t>
            </w:r>
            <w:r>
              <w:rPr>
                <w:color w:val="4D4D4D"/>
                <w:spacing w:val="-2"/>
                <w:sz w:val="8"/>
              </w:rPr>
              <w:t>CZ</w:t>
            </w:r>
            <w:r>
              <w:rPr>
                <w:color w:val="4D4D4D"/>
                <w:spacing w:val="1"/>
                <w:sz w:val="8"/>
              </w:rPr>
              <w:t xml:space="preserve"> </w:t>
            </w:r>
            <w:r>
              <w:rPr>
                <w:color w:val="4D4D4D"/>
                <w:spacing w:val="-4"/>
                <w:sz w:val="8"/>
              </w:rPr>
              <w:t>A.S.</w:t>
            </w:r>
          </w:p>
        </w:tc>
        <w:tc>
          <w:tcPr>
            <w:tcW w:w="693" w:type="dxa"/>
          </w:tcPr>
          <w:p w14:paraId="491EE12A" w14:textId="77777777" w:rsidR="00384124" w:rsidRDefault="00A9669B">
            <w:pPr>
              <w:pStyle w:val="TableParagraph"/>
              <w:rPr>
                <w:sz w:val="8"/>
              </w:rPr>
            </w:pPr>
            <w:r>
              <w:rPr>
                <w:color w:val="4D4D4D"/>
                <w:spacing w:val="-2"/>
                <w:sz w:val="8"/>
              </w:rPr>
              <w:t>420301059701</w:t>
            </w:r>
          </w:p>
        </w:tc>
        <w:tc>
          <w:tcPr>
            <w:tcW w:w="789" w:type="dxa"/>
          </w:tcPr>
          <w:p w14:paraId="40B0D43C" w14:textId="77777777" w:rsidR="00384124" w:rsidRDefault="00A9669B">
            <w:pPr>
              <w:pStyle w:val="TableParagraph"/>
              <w:ind w:left="22"/>
              <w:rPr>
                <w:sz w:val="8"/>
              </w:rPr>
            </w:pPr>
            <w:r>
              <w:rPr>
                <w:color w:val="4D4D4D"/>
                <w:spacing w:val="-2"/>
                <w:sz w:val="8"/>
              </w:rPr>
              <w:t>Jihomoravský</w:t>
            </w:r>
          </w:p>
        </w:tc>
        <w:tc>
          <w:tcPr>
            <w:tcW w:w="907" w:type="dxa"/>
          </w:tcPr>
          <w:p w14:paraId="5ACAE2AE" w14:textId="77777777" w:rsidR="00384124" w:rsidRDefault="00A9669B">
            <w:pPr>
              <w:pStyle w:val="TableParagraph"/>
              <w:ind w:left="22"/>
              <w:rPr>
                <w:sz w:val="8"/>
              </w:rPr>
            </w:pPr>
            <w:r>
              <w:rPr>
                <w:color w:val="4D4D4D"/>
                <w:spacing w:val="-2"/>
                <w:sz w:val="8"/>
              </w:rPr>
              <w:t>Blansko</w:t>
            </w:r>
          </w:p>
        </w:tc>
        <w:tc>
          <w:tcPr>
            <w:tcW w:w="1152" w:type="dxa"/>
          </w:tcPr>
          <w:p w14:paraId="346701BB" w14:textId="77777777" w:rsidR="00384124" w:rsidRDefault="00A9669B">
            <w:pPr>
              <w:pStyle w:val="TableParagraph"/>
              <w:ind w:left="23"/>
              <w:rPr>
                <w:sz w:val="8"/>
              </w:rPr>
            </w:pPr>
            <w:proofErr w:type="spellStart"/>
            <w:proofErr w:type="gramStart"/>
            <w:r>
              <w:rPr>
                <w:color w:val="4D4D4D"/>
                <w:spacing w:val="-2"/>
                <w:sz w:val="8"/>
              </w:rPr>
              <w:t>Rájec,Jestřebí</w:t>
            </w:r>
            <w:proofErr w:type="spellEnd"/>
            <w:proofErr w:type="gramEnd"/>
          </w:p>
        </w:tc>
        <w:tc>
          <w:tcPr>
            <w:tcW w:w="1814" w:type="dxa"/>
          </w:tcPr>
          <w:p w14:paraId="6EBA3893" w14:textId="77777777" w:rsidR="00384124" w:rsidRDefault="00A9669B">
            <w:pPr>
              <w:pStyle w:val="TableParagraph"/>
              <w:ind w:left="23"/>
              <w:rPr>
                <w:sz w:val="8"/>
              </w:rPr>
            </w:pPr>
            <w:proofErr w:type="gramStart"/>
            <w:r>
              <w:rPr>
                <w:color w:val="4D4D4D"/>
                <w:sz w:val="8"/>
              </w:rPr>
              <w:t>RÁJEC</w:t>
            </w:r>
            <w:r>
              <w:rPr>
                <w:color w:val="4D4D4D"/>
                <w:spacing w:val="-3"/>
                <w:sz w:val="8"/>
              </w:rPr>
              <w:t xml:space="preserve"> </w:t>
            </w:r>
            <w:r>
              <w:rPr>
                <w:color w:val="4D4D4D"/>
                <w:sz w:val="8"/>
              </w:rPr>
              <w:t>-</w:t>
            </w:r>
            <w:r>
              <w:rPr>
                <w:color w:val="4D4D4D"/>
                <w:spacing w:val="-3"/>
                <w:sz w:val="8"/>
              </w:rPr>
              <w:t xml:space="preserve"> </w:t>
            </w:r>
            <w:r>
              <w:rPr>
                <w:color w:val="4D4D4D"/>
                <w:spacing w:val="-2"/>
                <w:sz w:val="8"/>
              </w:rPr>
              <w:t>JESTŘEBÍ</w:t>
            </w:r>
            <w:proofErr w:type="gramEnd"/>
          </w:p>
        </w:tc>
        <w:tc>
          <w:tcPr>
            <w:tcW w:w="1521" w:type="dxa"/>
          </w:tcPr>
          <w:p w14:paraId="791950D7" w14:textId="77777777" w:rsidR="00384124" w:rsidRDefault="00A9669B">
            <w:pPr>
              <w:pStyle w:val="TableParagraph"/>
              <w:ind w:left="23"/>
              <w:rPr>
                <w:sz w:val="8"/>
              </w:rPr>
            </w:pPr>
            <w:proofErr w:type="gramStart"/>
            <w:r>
              <w:rPr>
                <w:color w:val="4D4D4D"/>
                <w:sz w:val="8"/>
              </w:rPr>
              <w:t>RÁJEC</w:t>
            </w:r>
            <w:r>
              <w:rPr>
                <w:color w:val="4D4D4D"/>
                <w:spacing w:val="-3"/>
                <w:sz w:val="8"/>
              </w:rPr>
              <w:t xml:space="preserve"> </w:t>
            </w:r>
            <w:r>
              <w:rPr>
                <w:color w:val="4D4D4D"/>
                <w:sz w:val="8"/>
              </w:rPr>
              <w:t>-</w:t>
            </w:r>
            <w:r>
              <w:rPr>
                <w:color w:val="4D4D4D"/>
                <w:spacing w:val="-3"/>
                <w:sz w:val="8"/>
              </w:rPr>
              <w:t xml:space="preserve"> </w:t>
            </w:r>
            <w:r>
              <w:rPr>
                <w:color w:val="4D4D4D"/>
                <w:spacing w:val="-2"/>
                <w:sz w:val="8"/>
              </w:rPr>
              <w:t>JESTŘEBÍ</w:t>
            </w:r>
            <w:proofErr w:type="gramEnd"/>
          </w:p>
        </w:tc>
        <w:tc>
          <w:tcPr>
            <w:tcW w:w="347" w:type="dxa"/>
          </w:tcPr>
          <w:p w14:paraId="5B3F489B"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02</w:t>
            </w:r>
          </w:p>
        </w:tc>
        <w:tc>
          <w:tcPr>
            <w:tcW w:w="647" w:type="dxa"/>
          </w:tcPr>
          <w:p w14:paraId="25D14FEE" w14:textId="77777777" w:rsidR="00384124" w:rsidRDefault="00A9669B">
            <w:pPr>
              <w:pStyle w:val="TableParagraph"/>
              <w:ind w:left="25"/>
              <w:rPr>
                <w:sz w:val="8"/>
              </w:rPr>
            </w:pPr>
            <w:r>
              <w:rPr>
                <w:color w:val="4D4D4D"/>
                <w:spacing w:val="-2"/>
                <w:sz w:val="8"/>
              </w:rPr>
              <w:t>49.404575</w:t>
            </w:r>
          </w:p>
        </w:tc>
        <w:tc>
          <w:tcPr>
            <w:tcW w:w="661" w:type="dxa"/>
          </w:tcPr>
          <w:p w14:paraId="69F42D55" w14:textId="77777777" w:rsidR="00384124" w:rsidRDefault="00A9669B">
            <w:pPr>
              <w:pStyle w:val="TableParagraph"/>
              <w:ind w:left="26"/>
              <w:rPr>
                <w:sz w:val="8"/>
              </w:rPr>
            </w:pPr>
            <w:r>
              <w:rPr>
                <w:color w:val="4D4D4D"/>
                <w:spacing w:val="-2"/>
                <w:sz w:val="8"/>
              </w:rPr>
              <w:t>16.639258</w:t>
            </w:r>
          </w:p>
        </w:tc>
        <w:tc>
          <w:tcPr>
            <w:tcW w:w="495" w:type="dxa"/>
          </w:tcPr>
          <w:p w14:paraId="577C07D8" w14:textId="77777777" w:rsidR="00384124" w:rsidRDefault="00A9669B">
            <w:pPr>
              <w:pStyle w:val="TableParagraph"/>
              <w:ind w:left="27"/>
              <w:rPr>
                <w:sz w:val="8"/>
              </w:rPr>
            </w:pPr>
            <w:r>
              <w:rPr>
                <w:color w:val="4D4D4D"/>
                <w:spacing w:val="-5"/>
                <w:sz w:val="8"/>
              </w:rPr>
              <w:t>ANO</w:t>
            </w:r>
          </w:p>
        </w:tc>
        <w:tc>
          <w:tcPr>
            <w:tcW w:w="677" w:type="dxa"/>
          </w:tcPr>
          <w:p w14:paraId="4C45CDDF" w14:textId="77777777" w:rsidR="00384124" w:rsidRDefault="00A9669B">
            <w:pPr>
              <w:pStyle w:val="TableParagraph"/>
              <w:ind w:left="29"/>
              <w:rPr>
                <w:sz w:val="8"/>
              </w:rPr>
            </w:pPr>
            <w:r>
              <w:rPr>
                <w:color w:val="4D4D4D"/>
                <w:spacing w:val="-5"/>
                <w:sz w:val="8"/>
              </w:rPr>
              <w:t>ANO</w:t>
            </w:r>
          </w:p>
        </w:tc>
      </w:tr>
      <w:tr w:rsidR="00384124" w14:paraId="5BC74A6E" w14:textId="77777777">
        <w:trPr>
          <w:trHeight w:val="114"/>
        </w:trPr>
        <w:tc>
          <w:tcPr>
            <w:tcW w:w="1673" w:type="dxa"/>
          </w:tcPr>
          <w:p w14:paraId="39858B7C" w14:textId="77777777" w:rsidR="00384124" w:rsidRDefault="00A9669B">
            <w:pPr>
              <w:pStyle w:val="TableParagraph"/>
              <w:rPr>
                <w:sz w:val="8"/>
              </w:rPr>
            </w:pPr>
            <w:r>
              <w:rPr>
                <w:color w:val="4D4D4D"/>
                <w:spacing w:val="-4"/>
                <w:sz w:val="8"/>
              </w:rPr>
              <w:t>AVIA</w:t>
            </w:r>
          </w:p>
        </w:tc>
        <w:tc>
          <w:tcPr>
            <w:tcW w:w="600" w:type="dxa"/>
          </w:tcPr>
          <w:p w14:paraId="5344F0BB" w14:textId="77777777" w:rsidR="00384124" w:rsidRDefault="00A9669B">
            <w:pPr>
              <w:pStyle w:val="TableParagraph"/>
              <w:rPr>
                <w:sz w:val="8"/>
              </w:rPr>
            </w:pPr>
            <w:r>
              <w:rPr>
                <w:color w:val="4D4D4D"/>
                <w:spacing w:val="-2"/>
                <w:sz w:val="8"/>
              </w:rPr>
              <w:t>N52148</w:t>
            </w:r>
          </w:p>
        </w:tc>
        <w:tc>
          <w:tcPr>
            <w:tcW w:w="2018" w:type="dxa"/>
          </w:tcPr>
          <w:p w14:paraId="16D42A3A" w14:textId="77777777" w:rsidR="00384124" w:rsidRDefault="00A9669B">
            <w:pPr>
              <w:pStyle w:val="TableParagraph"/>
              <w:rPr>
                <w:sz w:val="8"/>
              </w:rPr>
            </w:pPr>
            <w:r>
              <w:rPr>
                <w:color w:val="4D4D4D"/>
                <w:spacing w:val="-2"/>
                <w:sz w:val="8"/>
              </w:rPr>
              <w:t>MILAN</w:t>
            </w:r>
            <w:r>
              <w:rPr>
                <w:color w:val="4D4D4D"/>
                <w:spacing w:val="1"/>
                <w:sz w:val="8"/>
              </w:rPr>
              <w:t xml:space="preserve"> </w:t>
            </w:r>
            <w:r>
              <w:rPr>
                <w:color w:val="4D4D4D"/>
                <w:spacing w:val="-2"/>
                <w:sz w:val="8"/>
              </w:rPr>
              <w:t>SVOBODA</w:t>
            </w:r>
          </w:p>
        </w:tc>
        <w:tc>
          <w:tcPr>
            <w:tcW w:w="693" w:type="dxa"/>
          </w:tcPr>
          <w:p w14:paraId="6464A2F3" w14:textId="77777777" w:rsidR="00384124" w:rsidRDefault="00A9669B">
            <w:pPr>
              <w:pStyle w:val="TableParagraph"/>
              <w:rPr>
                <w:sz w:val="8"/>
              </w:rPr>
            </w:pPr>
            <w:r>
              <w:rPr>
                <w:color w:val="4D4D4D"/>
                <w:spacing w:val="-2"/>
                <w:sz w:val="8"/>
              </w:rPr>
              <w:t>420301272901</w:t>
            </w:r>
          </w:p>
        </w:tc>
        <w:tc>
          <w:tcPr>
            <w:tcW w:w="789" w:type="dxa"/>
          </w:tcPr>
          <w:p w14:paraId="03CC20BE" w14:textId="77777777" w:rsidR="00384124" w:rsidRDefault="00A9669B">
            <w:pPr>
              <w:pStyle w:val="TableParagraph"/>
              <w:ind w:left="22"/>
              <w:rPr>
                <w:sz w:val="8"/>
              </w:rPr>
            </w:pPr>
            <w:r>
              <w:rPr>
                <w:color w:val="4D4D4D"/>
                <w:spacing w:val="-2"/>
                <w:sz w:val="8"/>
              </w:rPr>
              <w:t>Jihomoravský</w:t>
            </w:r>
          </w:p>
        </w:tc>
        <w:tc>
          <w:tcPr>
            <w:tcW w:w="907" w:type="dxa"/>
          </w:tcPr>
          <w:p w14:paraId="4910D20B" w14:textId="77777777" w:rsidR="00384124" w:rsidRDefault="00A9669B">
            <w:pPr>
              <w:pStyle w:val="TableParagraph"/>
              <w:ind w:left="22"/>
              <w:rPr>
                <w:sz w:val="8"/>
              </w:rPr>
            </w:pPr>
            <w:r>
              <w:rPr>
                <w:color w:val="4D4D4D"/>
                <w:spacing w:val="-2"/>
                <w:sz w:val="8"/>
              </w:rPr>
              <w:t>Blansko</w:t>
            </w:r>
          </w:p>
        </w:tc>
        <w:tc>
          <w:tcPr>
            <w:tcW w:w="1152" w:type="dxa"/>
          </w:tcPr>
          <w:p w14:paraId="2556D29B" w14:textId="77777777" w:rsidR="00384124" w:rsidRDefault="00A9669B">
            <w:pPr>
              <w:pStyle w:val="TableParagraph"/>
              <w:ind w:left="23"/>
              <w:rPr>
                <w:sz w:val="8"/>
              </w:rPr>
            </w:pPr>
            <w:r>
              <w:rPr>
                <w:color w:val="4D4D4D"/>
                <w:spacing w:val="-2"/>
                <w:sz w:val="8"/>
              </w:rPr>
              <w:t>Šebetov</w:t>
            </w:r>
          </w:p>
        </w:tc>
        <w:tc>
          <w:tcPr>
            <w:tcW w:w="1814" w:type="dxa"/>
          </w:tcPr>
          <w:p w14:paraId="0EDA3949" w14:textId="77777777" w:rsidR="00384124" w:rsidRDefault="00A9669B">
            <w:pPr>
              <w:pStyle w:val="TableParagraph"/>
              <w:ind w:left="23"/>
              <w:rPr>
                <w:sz w:val="8"/>
              </w:rPr>
            </w:pPr>
            <w:r>
              <w:rPr>
                <w:color w:val="4D4D4D"/>
                <w:spacing w:val="-2"/>
                <w:sz w:val="8"/>
              </w:rPr>
              <w:t>ŠEBETOV</w:t>
            </w:r>
            <w:r>
              <w:rPr>
                <w:color w:val="4D4D4D"/>
                <w:spacing w:val="6"/>
                <w:sz w:val="8"/>
              </w:rPr>
              <w:t xml:space="preserve"> </w:t>
            </w:r>
            <w:r>
              <w:rPr>
                <w:color w:val="4D4D4D"/>
                <w:spacing w:val="-5"/>
                <w:sz w:val="8"/>
              </w:rPr>
              <w:t>205</w:t>
            </w:r>
          </w:p>
        </w:tc>
        <w:tc>
          <w:tcPr>
            <w:tcW w:w="1521" w:type="dxa"/>
          </w:tcPr>
          <w:p w14:paraId="64D4691A" w14:textId="77777777" w:rsidR="00384124" w:rsidRDefault="00A9669B">
            <w:pPr>
              <w:pStyle w:val="TableParagraph"/>
              <w:ind w:left="23"/>
              <w:rPr>
                <w:sz w:val="8"/>
              </w:rPr>
            </w:pPr>
            <w:r>
              <w:rPr>
                <w:color w:val="4D4D4D"/>
                <w:spacing w:val="-2"/>
                <w:sz w:val="8"/>
              </w:rPr>
              <w:t>ŠEBETOV</w:t>
            </w:r>
          </w:p>
        </w:tc>
        <w:tc>
          <w:tcPr>
            <w:tcW w:w="347" w:type="dxa"/>
          </w:tcPr>
          <w:p w14:paraId="43D10481"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35</w:t>
            </w:r>
          </w:p>
        </w:tc>
        <w:tc>
          <w:tcPr>
            <w:tcW w:w="647" w:type="dxa"/>
          </w:tcPr>
          <w:p w14:paraId="44A69E95" w14:textId="77777777" w:rsidR="00384124" w:rsidRDefault="00A9669B">
            <w:pPr>
              <w:pStyle w:val="TableParagraph"/>
              <w:ind w:left="25"/>
              <w:rPr>
                <w:sz w:val="8"/>
              </w:rPr>
            </w:pPr>
            <w:r>
              <w:rPr>
                <w:color w:val="4D4D4D"/>
                <w:spacing w:val="-2"/>
                <w:sz w:val="8"/>
              </w:rPr>
              <w:t>49.550259</w:t>
            </w:r>
          </w:p>
        </w:tc>
        <w:tc>
          <w:tcPr>
            <w:tcW w:w="661" w:type="dxa"/>
          </w:tcPr>
          <w:p w14:paraId="471E8C2D" w14:textId="77777777" w:rsidR="00384124" w:rsidRDefault="00A9669B">
            <w:pPr>
              <w:pStyle w:val="TableParagraph"/>
              <w:ind w:left="26"/>
              <w:rPr>
                <w:sz w:val="8"/>
              </w:rPr>
            </w:pPr>
            <w:r>
              <w:rPr>
                <w:color w:val="4D4D4D"/>
                <w:spacing w:val="-2"/>
                <w:sz w:val="8"/>
              </w:rPr>
              <w:t>16.708297</w:t>
            </w:r>
          </w:p>
        </w:tc>
        <w:tc>
          <w:tcPr>
            <w:tcW w:w="495" w:type="dxa"/>
          </w:tcPr>
          <w:p w14:paraId="79F47036" w14:textId="77777777" w:rsidR="00384124" w:rsidRDefault="00A9669B">
            <w:pPr>
              <w:pStyle w:val="TableParagraph"/>
              <w:ind w:left="27"/>
              <w:rPr>
                <w:sz w:val="8"/>
              </w:rPr>
            </w:pPr>
            <w:r>
              <w:rPr>
                <w:color w:val="4D4D4D"/>
                <w:spacing w:val="-5"/>
                <w:sz w:val="8"/>
              </w:rPr>
              <w:t>ANO</w:t>
            </w:r>
          </w:p>
        </w:tc>
        <w:tc>
          <w:tcPr>
            <w:tcW w:w="677" w:type="dxa"/>
          </w:tcPr>
          <w:p w14:paraId="3181CDF7" w14:textId="77777777" w:rsidR="00384124" w:rsidRDefault="00A9669B">
            <w:pPr>
              <w:pStyle w:val="TableParagraph"/>
              <w:ind w:left="29"/>
              <w:rPr>
                <w:sz w:val="8"/>
              </w:rPr>
            </w:pPr>
            <w:r>
              <w:rPr>
                <w:color w:val="4D4D4D"/>
                <w:spacing w:val="-5"/>
                <w:sz w:val="8"/>
              </w:rPr>
              <w:t>ANO</w:t>
            </w:r>
          </w:p>
        </w:tc>
      </w:tr>
      <w:tr w:rsidR="00384124" w14:paraId="20EC34DA" w14:textId="77777777">
        <w:trPr>
          <w:trHeight w:val="114"/>
        </w:trPr>
        <w:tc>
          <w:tcPr>
            <w:tcW w:w="1673" w:type="dxa"/>
          </w:tcPr>
          <w:p w14:paraId="077F45AA" w14:textId="77777777" w:rsidR="00384124" w:rsidRDefault="00A9669B">
            <w:pPr>
              <w:pStyle w:val="TableParagraph"/>
              <w:rPr>
                <w:sz w:val="8"/>
              </w:rPr>
            </w:pPr>
            <w:r>
              <w:rPr>
                <w:color w:val="4D4D4D"/>
                <w:spacing w:val="-2"/>
                <w:sz w:val="8"/>
              </w:rPr>
              <w:t>ADONIS</w:t>
            </w:r>
            <w:r>
              <w:rPr>
                <w:color w:val="4D4D4D"/>
                <w:spacing w:val="3"/>
                <w:sz w:val="8"/>
              </w:rPr>
              <w:t xml:space="preserve"> </w:t>
            </w:r>
            <w:r>
              <w:rPr>
                <w:color w:val="4D4D4D"/>
                <w:spacing w:val="-5"/>
                <w:sz w:val="8"/>
              </w:rPr>
              <w:t>OIL</w:t>
            </w:r>
          </w:p>
        </w:tc>
        <w:tc>
          <w:tcPr>
            <w:tcW w:w="600" w:type="dxa"/>
          </w:tcPr>
          <w:p w14:paraId="38A04D38" w14:textId="77777777" w:rsidR="00384124" w:rsidRDefault="00A9669B">
            <w:pPr>
              <w:pStyle w:val="TableParagraph"/>
              <w:rPr>
                <w:sz w:val="8"/>
              </w:rPr>
            </w:pPr>
            <w:r>
              <w:rPr>
                <w:color w:val="4D4D4D"/>
                <w:spacing w:val="-2"/>
                <w:sz w:val="8"/>
              </w:rPr>
              <w:t>N52172</w:t>
            </w:r>
          </w:p>
        </w:tc>
        <w:tc>
          <w:tcPr>
            <w:tcW w:w="2018" w:type="dxa"/>
          </w:tcPr>
          <w:p w14:paraId="78BF3B9A" w14:textId="77777777" w:rsidR="00384124" w:rsidRDefault="00A9669B">
            <w:pPr>
              <w:pStyle w:val="TableParagraph"/>
              <w:rPr>
                <w:sz w:val="8"/>
              </w:rPr>
            </w:pPr>
            <w:r>
              <w:rPr>
                <w:color w:val="4D4D4D"/>
                <w:spacing w:val="-2"/>
                <w:sz w:val="8"/>
              </w:rPr>
              <w:t>ADONIS</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5B5E701D" w14:textId="77777777" w:rsidR="00384124" w:rsidRDefault="00A9669B">
            <w:pPr>
              <w:pStyle w:val="TableParagraph"/>
              <w:rPr>
                <w:sz w:val="8"/>
              </w:rPr>
            </w:pPr>
            <w:r>
              <w:rPr>
                <w:color w:val="4D4D4D"/>
                <w:spacing w:val="-2"/>
                <w:sz w:val="8"/>
              </w:rPr>
              <w:t>420301273501</w:t>
            </w:r>
          </w:p>
        </w:tc>
        <w:tc>
          <w:tcPr>
            <w:tcW w:w="789" w:type="dxa"/>
          </w:tcPr>
          <w:p w14:paraId="50FFFB66" w14:textId="77777777" w:rsidR="00384124" w:rsidRDefault="00A9669B">
            <w:pPr>
              <w:pStyle w:val="TableParagraph"/>
              <w:ind w:left="22"/>
              <w:rPr>
                <w:sz w:val="8"/>
              </w:rPr>
            </w:pPr>
            <w:r>
              <w:rPr>
                <w:color w:val="4D4D4D"/>
                <w:spacing w:val="-2"/>
                <w:sz w:val="8"/>
              </w:rPr>
              <w:t>Jihomoravský</w:t>
            </w:r>
          </w:p>
        </w:tc>
        <w:tc>
          <w:tcPr>
            <w:tcW w:w="907" w:type="dxa"/>
          </w:tcPr>
          <w:p w14:paraId="075C635B" w14:textId="77777777" w:rsidR="00384124" w:rsidRDefault="00A9669B">
            <w:pPr>
              <w:pStyle w:val="TableParagraph"/>
              <w:ind w:left="22"/>
              <w:rPr>
                <w:sz w:val="8"/>
              </w:rPr>
            </w:pPr>
            <w:r>
              <w:rPr>
                <w:color w:val="4D4D4D"/>
                <w:spacing w:val="-2"/>
                <w:sz w:val="8"/>
              </w:rPr>
              <w:t>Blansko</w:t>
            </w:r>
          </w:p>
        </w:tc>
        <w:tc>
          <w:tcPr>
            <w:tcW w:w="1152" w:type="dxa"/>
          </w:tcPr>
          <w:p w14:paraId="7E5C51BA" w14:textId="77777777" w:rsidR="00384124" w:rsidRDefault="00A9669B">
            <w:pPr>
              <w:pStyle w:val="TableParagraph"/>
              <w:ind w:left="23"/>
              <w:rPr>
                <w:sz w:val="8"/>
              </w:rPr>
            </w:pPr>
            <w:proofErr w:type="spellStart"/>
            <w:proofErr w:type="gramStart"/>
            <w:r>
              <w:rPr>
                <w:color w:val="4D4D4D"/>
                <w:spacing w:val="-2"/>
                <w:sz w:val="8"/>
              </w:rPr>
              <w:t>Boskovice,Sudice</w:t>
            </w:r>
            <w:proofErr w:type="spellEnd"/>
            <w:proofErr w:type="gramEnd"/>
          </w:p>
        </w:tc>
        <w:tc>
          <w:tcPr>
            <w:tcW w:w="1814" w:type="dxa"/>
          </w:tcPr>
          <w:p w14:paraId="36B84B33" w14:textId="77777777" w:rsidR="00384124" w:rsidRDefault="00A9669B">
            <w:pPr>
              <w:pStyle w:val="TableParagraph"/>
              <w:ind w:left="23"/>
              <w:rPr>
                <w:sz w:val="8"/>
              </w:rPr>
            </w:pPr>
            <w:r>
              <w:rPr>
                <w:color w:val="4D4D4D"/>
                <w:sz w:val="8"/>
              </w:rPr>
              <w:t>SUDICE</w:t>
            </w:r>
            <w:r>
              <w:rPr>
                <w:color w:val="4D4D4D"/>
                <w:spacing w:val="-6"/>
                <w:sz w:val="8"/>
              </w:rPr>
              <w:t xml:space="preserve"> </w:t>
            </w:r>
            <w:r>
              <w:rPr>
                <w:color w:val="4D4D4D"/>
                <w:spacing w:val="-5"/>
                <w:sz w:val="8"/>
              </w:rPr>
              <w:t>50</w:t>
            </w:r>
          </w:p>
        </w:tc>
        <w:tc>
          <w:tcPr>
            <w:tcW w:w="1521" w:type="dxa"/>
          </w:tcPr>
          <w:p w14:paraId="5729BC77" w14:textId="77777777" w:rsidR="00384124" w:rsidRDefault="00A9669B">
            <w:pPr>
              <w:pStyle w:val="TableParagraph"/>
              <w:ind w:left="23"/>
              <w:rPr>
                <w:sz w:val="8"/>
              </w:rPr>
            </w:pPr>
            <w:r>
              <w:rPr>
                <w:color w:val="4D4D4D"/>
                <w:spacing w:val="-2"/>
                <w:sz w:val="8"/>
              </w:rPr>
              <w:t>BOSKOVICE</w:t>
            </w:r>
          </w:p>
        </w:tc>
        <w:tc>
          <w:tcPr>
            <w:tcW w:w="347" w:type="dxa"/>
          </w:tcPr>
          <w:p w14:paraId="7730125F" w14:textId="77777777" w:rsidR="00384124" w:rsidRDefault="00A9669B">
            <w:pPr>
              <w:pStyle w:val="TableParagraph"/>
              <w:ind w:left="11" w:right="57"/>
              <w:jc w:val="center"/>
              <w:rPr>
                <w:sz w:val="8"/>
              </w:rPr>
            </w:pPr>
            <w:r>
              <w:rPr>
                <w:color w:val="4D4D4D"/>
                <w:sz w:val="8"/>
              </w:rPr>
              <w:t>680</w:t>
            </w:r>
            <w:r>
              <w:rPr>
                <w:color w:val="4D4D4D"/>
                <w:spacing w:val="-6"/>
                <w:sz w:val="8"/>
              </w:rPr>
              <w:t xml:space="preserve"> </w:t>
            </w:r>
            <w:r>
              <w:rPr>
                <w:color w:val="4D4D4D"/>
                <w:spacing w:val="-5"/>
                <w:sz w:val="8"/>
              </w:rPr>
              <w:t>01</w:t>
            </w:r>
          </w:p>
        </w:tc>
        <w:tc>
          <w:tcPr>
            <w:tcW w:w="647" w:type="dxa"/>
          </w:tcPr>
          <w:p w14:paraId="0A3DAAFF" w14:textId="77777777" w:rsidR="00384124" w:rsidRDefault="00A9669B">
            <w:pPr>
              <w:pStyle w:val="TableParagraph"/>
              <w:ind w:left="25"/>
              <w:rPr>
                <w:sz w:val="8"/>
              </w:rPr>
            </w:pPr>
            <w:r>
              <w:rPr>
                <w:color w:val="4D4D4D"/>
                <w:spacing w:val="-2"/>
                <w:sz w:val="8"/>
              </w:rPr>
              <w:t>49.518089</w:t>
            </w:r>
          </w:p>
        </w:tc>
        <w:tc>
          <w:tcPr>
            <w:tcW w:w="661" w:type="dxa"/>
          </w:tcPr>
          <w:p w14:paraId="7AD59C13" w14:textId="77777777" w:rsidR="00384124" w:rsidRDefault="00A9669B">
            <w:pPr>
              <w:pStyle w:val="TableParagraph"/>
              <w:ind w:left="26"/>
              <w:rPr>
                <w:sz w:val="8"/>
              </w:rPr>
            </w:pPr>
            <w:r>
              <w:rPr>
                <w:color w:val="4D4D4D"/>
                <w:spacing w:val="-2"/>
                <w:sz w:val="8"/>
              </w:rPr>
              <w:t>16.664160</w:t>
            </w:r>
          </w:p>
        </w:tc>
        <w:tc>
          <w:tcPr>
            <w:tcW w:w="495" w:type="dxa"/>
          </w:tcPr>
          <w:p w14:paraId="6FD181E1" w14:textId="77777777" w:rsidR="00384124" w:rsidRDefault="00A9669B">
            <w:pPr>
              <w:pStyle w:val="TableParagraph"/>
              <w:ind w:left="27"/>
              <w:rPr>
                <w:sz w:val="8"/>
              </w:rPr>
            </w:pPr>
            <w:r>
              <w:rPr>
                <w:color w:val="4D4D4D"/>
                <w:spacing w:val="-5"/>
                <w:sz w:val="8"/>
              </w:rPr>
              <w:t>ANO</w:t>
            </w:r>
          </w:p>
        </w:tc>
        <w:tc>
          <w:tcPr>
            <w:tcW w:w="677" w:type="dxa"/>
          </w:tcPr>
          <w:p w14:paraId="5370940A" w14:textId="77777777" w:rsidR="00384124" w:rsidRDefault="00A9669B">
            <w:pPr>
              <w:pStyle w:val="TableParagraph"/>
              <w:ind w:left="29"/>
              <w:rPr>
                <w:sz w:val="8"/>
              </w:rPr>
            </w:pPr>
            <w:r>
              <w:rPr>
                <w:color w:val="4D4D4D"/>
                <w:spacing w:val="-5"/>
                <w:sz w:val="8"/>
              </w:rPr>
              <w:t>ANO</w:t>
            </w:r>
          </w:p>
        </w:tc>
      </w:tr>
      <w:tr w:rsidR="00384124" w14:paraId="71A24364" w14:textId="77777777">
        <w:trPr>
          <w:trHeight w:val="114"/>
        </w:trPr>
        <w:tc>
          <w:tcPr>
            <w:tcW w:w="1673" w:type="dxa"/>
          </w:tcPr>
          <w:p w14:paraId="20B4544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11213C4" w14:textId="77777777" w:rsidR="00384124" w:rsidRDefault="00A9669B">
            <w:pPr>
              <w:pStyle w:val="TableParagraph"/>
              <w:rPr>
                <w:sz w:val="8"/>
              </w:rPr>
            </w:pPr>
            <w:r>
              <w:rPr>
                <w:color w:val="4D4D4D"/>
                <w:spacing w:val="-2"/>
                <w:sz w:val="8"/>
              </w:rPr>
              <w:t>N52193</w:t>
            </w:r>
          </w:p>
        </w:tc>
        <w:tc>
          <w:tcPr>
            <w:tcW w:w="2018" w:type="dxa"/>
          </w:tcPr>
          <w:p w14:paraId="6D8D1639" w14:textId="77777777" w:rsidR="00384124" w:rsidRDefault="00A9669B">
            <w:pPr>
              <w:pStyle w:val="TableParagraph"/>
              <w:rPr>
                <w:sz w:val="8"/>
              </w:rPr>
            </w:pPr>
            <w:r>
              <w:rPr>
                <w:color w:val="4D4D4D"/>
                <w:sz w:val="8"/>
              </w:rPr>
              <w:t>EXON</w:t>
            </w:r>
            <w:r>
              <w:rPr>
                <w:color w:val="4D4D4D"/>
                <w:spacing w:val="-7"/>
                <w:sz w:val="8"/>
              </w:rPr>
              <w:t xml:space="preserve"> </w:t>
            </w:r>
            <w:r>
              <w:rPr>
                <w:color w:val="4D4D4D"/>
                <w:sz w:val="8"/>
              </w:rPr>
              <w:t>SERVICE</w:t>
            </w:r>
            <w:r>
              <w:rPr>
                <w:color w:val="4D4D4D"/>
                <w:spacing w:val="-5"/>
                <w:sz w:val="8"/>
              </w:rPr>
              <w:t xml:space="preserve"> </w:t>
            </w:r>
            <w:r>
              <w:rPr>
                <w:color w:val="4D4D4D"/>
                <w:spacing w:val="-2"/>
                <w:sz w:val="8"/>
              </w:rPr>
              <w:t>S.R.O.</w:t>
            </w:r>
          </w:p>
        </w:tc>
        <w:tc>
          <w:tcPr>
            <w:tcW w:w="693" w:type="dxa"/>
          </w:tcPr>
          <w:p w14:paraId="589A889C" w14:textId="77777777" w:rsidR="00384124" w:rsidRDefault="00A9669B">
            <w:pPr>
              <w:pStyle w:val="TableParagraph"/>
              <w:rPr>
                <w:sz w:val="8"/>
              </w:rPr>
            </w:pPr>
            <w:r>
              <w:rPr>
                <w:color w:val="4D4D4D"/>
                <w:spacing w:val="-2"/>
                <w:sz w:val="8"/>
              </w:rPr>
              <w:t>420301061701</w:t>
            </w:r>
          </w:p>
        </w:tc>
        <w:tc>
          <w:tcPr>
            <w:tcW w:w="789" w:type="dxa"/>
          </w:tcPr>
          <w:p w14:paraId="3B77A4E9" w14:textId="77777777" w:rsidR="00384124" w:rsidRDefault="00A9669B">
            <w:pPr>
              <w:pStyle w:val="TableParagraph"/>
              <w:ind w:left="22"/>
              <w:rPr>
                <w:sz w:val="8"/>
              </w:rPr>
            </w:pPr>
            <w:r>
              <w:rPr>
                <w:color w:val="4D4D4D"/>
                <w:spacing w:val="-2"/>
                <w:sz w:val="8"/>
              </w:rPr>
              <w:t>Jihomoravský</w:t>
            </w:r>
          </w:p>
        </w:tc>
        <w:tc>
          <w:tcPr>
            <w:tcW w:w="907" w:type="dxa"/>
          </w:tcPr>
          <w:p w14:paraId="77FE491F" w14:textId="77777777" w:rsidR="00384124" w:rsidRDefault="00A9669B">
            <w:pPr>
              <w:pStyle w:val="TableParagraph"/>
              <w:ind w:left="22"/>
              <w:rPr>
                <w:sz w:val="8"/>
              </w:rPr>
            </w:pPr>
            <w:r>
              <w:rPr>
                <w:color w:val="4D4D4D"/>
                <w:spacing w:val="-2"/>
                <w:sz w:val="8"/>
              </w:rPr>
              <w:t>Blansko</w:t>
            </w:r>
          </w:p>
        </w:tc>
        <w:tc>
          <w:tcPr>
            <w:tcW w:w="1152" w:type="dxa"/>
          </w:tcPr>
          <w:p w14:paraId="7148193A" w14:textId="77777777" w:rsidR="00384124" w:rsidRDefault="00A9669B">
            <w:pPr>
              <w:pStyle w:val="TableParagraph"/>
              <w:ind w:left="23"/>
              <w:rPr>
                <w:sz w:val="8"/>
              </w:rPr>
            </w:pPr>
            <w:r>
              <w:rPr>
                <w:color w:val="4D4D4D"/>
                <w:spacing w:val="-2"/>
                <w:sz w:val="8"/>
              </w:rPr>
              <w:t>Lipovec</w:t>
            </w:r>
          </w:p>
        </w:tc>
        <w:tc>
          <w:tcPr>
            <w:tcW w:w="1814" w:type="dxa"/>
          </w:tcPr>
          <w:p w14:paraId="75FCC6B8" w14:textId="77777777" w:rsidR="00384124" w:rsidRDefault="00A9669B">
            <w:pPr>
              <w:pStyle w:val="TableParagraph"/>
              <w:ind w:left="23"/>
              <w:rPr>
                <w:sz w:val="8"/>
              </w:rPr>
            </w:pPr>
            <w:r>
              <w:rPr>
                <w:color w:val="4D4D4D"/>
                <w:spacing w:val="-2"/>
                <w:sz w:val="8"/>
              </w:rPr>
              <w:t>LIPOVEC</w:t>
            </w:r>
            <w:r>
              <w:rPr>
                <w:color w:val="4D4D4D"/>
                <w:spacing w:val="6"/>
                <w:sz w:val="8"/>
              </w:rPr>
              <w:t xml:space="preserve"> </w:t>
            </w:r>
            <w:r>
              <w:rPr>
                <w:color w:val="4D4D4D"/>
                <w:spacing w:val="-5"/>
                <w:sz w:val="8"/>
              </w:rPr>
              <w:t>313</w:t>
            </w:r>
          </w:p>
        </w:tc>
        <w:tc>
          <w:tcPr>
            <w:tcW w:w="1521" w:type="dxa"/>
          </w:tcPr>
          <w:p w14:paraId="7D607C66" w14:textId="77777777" w:rsidR="00384124" w:rsidRDefault="00A9669B">
            <w:pPr>
              <w:pStyle w:val="TableParagraph"/>
              <w:ind w:left="23"/>
              <w:rPr>
                <w:sz w:val="8"/>
              </w:rPr>
            </w:pPr>
            <w:r>
              <w:rPr>
                <w:color w:val="4D4D4D"/>
                <w:spacing w:val="-2"/>
                <w:sz w:val="8"/>
              </w:rPr>
              <w:t>LIPOVEC</w:t>
            </w:r>
          </w:p>
        </w:tc>
        <w:tc>
          <w:tcPr>
            <w:tcW w:w="347" w:type="dxa"/>
          </w:tcPr>
          <w:p w14:paraId="7991431F"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15</w:t>
            </w:r>
          </w:p>
        </w:tc>
        <w:tc>
          <w:tcPr>
            <w:tcW w:w="647" w:type="dxa"/>
          </w:tcPr>
          <w:p w14:paraId="54C8F605" w14:textId="77777777" w:rsidR="00384124" w:rsidRDefault="00A9669B">
            <w:pPr>
              <w:pStyle w:val="TableParagraph"/>
              <w:ind w:left="25"/>
              <w:rPr>
                <w:sz w:val="8"/>
              </w:rPr>
            </w:pPr>
            <w:r>
              <w:rPr>
                <w:color w:val="4D4D4D"/>
                <w:spacing w:val="-2"/>
                <w:sz w:val="8"/>
              </w:rPr>
              <w:t>49.389371</w:t>
            </w:r>
          </w:p>
        </w:tc>
        <w:tc>
          <w:tcPr>
            <w:tcW w:w="661" w:type="dxa"/>
          </w:tcPr>
          <w:p w14:paraId="3C92FE1A" w14:textId="77777777" w:rsidR="00384124" w:rsidRDefault="00A9669B">
            <w:pPr>
              <w:pStyle w:val="TableParagraph"/>
              <w:ind w:left="26"/>
              <w:rPr>
                <w:sz w:val="8"/>
              </w:rPr>
            </w:pPr>
            <w:r>
              <w:rPr>
                <w:color w:val="4D4D4D"/>
                <w:spacing w:val="-2"/>
                <w:sz w:val="8"/>
              </w:rPr>
              <w:t>16.802190</w:t>
            </w:r>
          </w:p>
        </w:tc>
        <w:tc>
          <w:tcPr>
            <w:tcW w:w="495" w:type="dxa"/>
          </w:tcPr>
          <w:p w14:paraId="6E2AEE94" w14:textId="77777777" w:rsidR="00384124" w:rsidRDefault="00A9669B">
            <w:pPr>
              <w:pStyle w:val="TableParagraph"/>
              <w:ind w:left="27"/>
              <w:rPr>
                <w:sz w:val="8"/>
              </w:rPr>
            </w:pPr>
            <w:r>
              <w:rPr>
                <w:color w:val="4D4D4D"/>
                <w:spacing w:val="-5"/>
                <w:sz w:val="8"/>
              </w:rPr>
              <w:t>ANO</w:t>
            </w:r>
          </w:p>
        </w:tc>
        <w:tc>
          <w:tcPr>
            <w:tcW w:w="677" w:type="dxa"/>
          </w:tcPr>
          <w:p w14:paraId="000F9A62" w14:textId="77777777" w:rsidR="00384124" w:rsidRDefault="00A9669B">
            <w:pPr>
              <w:pStyle w:val="TableParagraph"/>
              <w:ind w:left="29"/>
              <w:rPr>
                <w:sz w:val="8"/>
              </w:rPr>
            </w:pPr>
            <w:r>
              <w:rPr>
                <w:color w:val="4D4D4D"/>
                <w:spacing w:val="-5"/>
                <w:sz w:val="8"/>
              </w:rPr>
              <w:t>ANO</w:t>
            </w:r>
          </w:p>
        </w:tc>
      </w:tr>
      <w:tr w:rsidR="00384124" w14:paraId="4D45752B" w14:textId="77777777">
        <w:trPr>
          <w:trHeight w:val="114"/>
        </w:trPr>
        <w:tc>
          <w:tcPr>
            <w:tcW w:w="1673" w:type="dxa"/>
          </w:tcPr>
          <w:p w14:paraId="7900507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C1B8D2B" w14:textId="77777777" w:rsidR="00384124" w:rsidRDefault="00A9669B">
            <w:pPr>
              <w:pStyle w:val="TableParagraph"/>
              <w:rPr>
                <w:sz w:val="8"/>
              </w:rPr>
            </w:pPr>
            <w:r>
              <w:rPr>
                <w:color w:val="4D4D4D"/>
                <w:spacing w:val="-2"/>
                <w:sz w:val="8"/>
              </w:rPr>
              <w:t>N51135</w:t>
            </w:r>
          </w:p>
        </w:tc>
        <w:tc>
          <w:tcPr>
            <w:tcW w:w="2018" w:type="dxa"/>
          </w:tcPr>
          <w:p w14:paraId="68037D6A" w14:textId="77777777" w:rsidR="00384124" w:rsidRDefault="00A9669B">
            <w:pPr>
              <w:pStyle w:val="TableParagraph"/>
              <w:rPr>
                <w:sz w:val="8"/>
              </w:rPr>
            </w:pPr>
            <w:proofErr w:type="gramStart"/>
            <w:r>
              <w:rPr>
                <w:color w:val="4D4D4D"/>
                <w:spacing w:val="-2"/>
                <w:sz w:val="8"/>
              </w:rPr>
              <w:t>PENTACO,SPOL.</w:t>
            </w:r>
            <w:proofErr w:type="gramEnd"/>
            <w:r>
              <w:rPr>
                <w:color w:val="4D4D4D"/>
                <w:spacing w:val="6"/>
                <w:sz w:val="8"/>
              </w:rPr>
              <w:t xml:space="preserve"> </w:t>
            </w:r>
            <w:r>
              <w:rPr>
                <w:color w:val="4D4D4D"/>
                <w:spacing w:val="-2"/>
                <w:sz w:val="8"/>
              </w:rPr>
              <w:t>S</w:t>
            </w:r>
            <w:r>
              <w:rPr>
                <w:color w:val="4D4D4D"/>
                <w:spacing w:val="4"/>
                <w:sz w:val="8"/>
              </w:rPr>
              <w:t xml:space="preserve"> </w:t>
            </w:r>
            <w:r>
              <w:rPr>
                <w:color w:val="4D4D4D"/>
                <w:spacing w:val="-4"/>
                <w:sz w:val="8"/>
              </w:rPr>
              <w:t>R.O.</w:t>
            </w:r>
          </w:p>
        </w:tc>
        <w:tc>
          <w:tcPr>
            <w:tcW w:w="693" w:type="dxa"/>
          </w:tcPr>
          <w:p w14:paraId="68EF40B2" w14:textId="77777777" w:rsidR="00384124" w:rsidRDefault="00A9669B">
            <w:pPr>
              <w:pStyle w:val="TableParagraph"/>
              <w:rPr>
                <w:sz w:val="8"/>
              </w:rPr>
            </w:pPr>
            <w:r>
              <w:rPr>
                <w:color w:val="4D4D4D"/>
                <w:spacing w:val="-2"/>
                <w:sz w:val="8"/>
              </w:rPr>
              <w:t>420301226601</w:t>
            </w:r>
          </w:p>
        </w:tc>
        <w:tc>
          <w:tcPr>
            <w:tcW w:w="789" w:type="dxa"/>
          </w:tcPr>
          <w:p w14:paraId="3D91C9CD" w14:textId="77777777" w:rsidR="00384124" w:rsidRDefault="00A9669B">
            <w:pPr>
              <w:pStyle w:val="TableParagraph"/>
              <w:ind w:left="22"/>
              <w:rPr>
                <w:sz w:val="8"/>
              </w:rPr>
            </w:pPr>
            <w:r>
              <w:rPr>
                <w:color w:val="4D4D4D"/>
                <w:spacing w:val="-2"/>
                <w:sz w:val="8"/>
              </w:rPr>
              <w:t>Jihomoravský</w:t>
            </w:r>
          </w:p>
        </w:tc>
        <w:tc>
          <w:tcPr>
            <w:tcW w:w="907" w:type="dxa"/>
          </w:tcPr>
          <w:p w14:paraId="1CF78ED9" w14:textId="77777777" w:rsidR="00384124" w:rsidRDefault="00A9669B">
            <w:pPr>
              <w:pStyle w:val="TableParagraph"/>
              <w:ind w:left="22"/>
              <w:rPr>
                <w:sz w:val="8"/>
              </w:rPr>
            </w:pPr>
            <w:r>
              <w:rPr>
                <w:color w:val="4D4D4D"/>
                <w:spacing w:val="-2"/>
                <w:sz w:val="8"/>
              </w:rPr>
              <w:t>Blansko</w:t>
            </w:r>
          </w:p>
        </w:tc>
        <w:tc>
          <w:tcPr>
            <w:tcW w:w="1152" w:type="dxa"/>
          </w:tcPr>
          <w:p w14:paraId="602FD859" w14:textId="77777777" w:rsidR="00384124" w:rsidRDefault="00A9669B">
            <w:pPr>
              <w:pStyle w:val="TableParagraph"/>
              <w:ind w:left="23"/>
              <w:rPr>
                <w:sz w:val="8"/>
              </w:rPr>
            </w:pPr>
            <w:proofErr w:type="spellStart"/>
            <w:proofErr w:type="gramStart"/>
            <w:r>
              <w:rPr>
                <w:color w:val="4D4D4D"/>
                <w:spacing w:val="-2"/>
                <w:sz w:val="8"/>
              </w:rPr>
              <w:t>Boskovice,Hliníky</w:t>
            </w:r>
            <w:proofErr w:type="spellEnd"/>
            <w:proofErr w:type="gramEnd"/>
          </w:p>
        </w:tc>
        <w:tc>
          <w:tcPr>
            <w:tcW w:w="1814" w:type="dxa"/>
          </w:tcPr>
          <w:p w14:paraId="268BAD0B" w14:textId="77777777" w:rsidR="00384124" w:rsidRDefault="00A9669B">
            <w:pPr>
              <w:pStyle w:val="TableParagraph"/>
              <w:ind w:left="23"/>
              <w:rPr>
                <w:sz w:val="8"/>
              </w:rPr>
            </w:pPr>
            <w:r>
              <w:rPr>
                <w:color w:val="4D4D4D"/>
                <w:spacing w:val="-2"/>
                <w:sz w:val="8"/>
              </w:rPr>
              <w:t>HLINÍKY</w:t>
            </w:r>
            <w:r>
              <w:rPr>
                <w:color w:val="4D4D4D"/>
                <w:sz w:val="8"/>
              </w:rPr>
              <w:t xml:space="preserve"> </w:t>
            </w:r>
            <w:r>
              <w:rPr>
                <w:color w:val="4D4D4D"/>
                <w:spacing w:val="-4"/>
                <w:sz w:val="8"/>
              </w:rPr>
              <w:t>2068</w:t>
            </w:r>
          </w:p>
        </w:tc>
        <w:tc>
          <w:tcPr>
            <w:tcW w:w="1521" w:type="dxa"/>
          </w:tcPr>
          <w:p w14:paraId="577A4940" w14:textId="77777777" w:rsidR="00384124" w:rsidRDefault="00A9669B">
            <w:pPr>
              <w:pStyle w:val="TableParagraph"/>
              <w:ind w:left="23"/>
              <w:rPr>
                <w:sz w:val="8"/>
              </w:rPr>
            </w:pPr>
            <w:r>
              <w:rPr>
                <w:color w:val="4D4D4D"/>
                <w:spacing w:val="-2"/>
                <w:sz w:val="8"/>
              </w:rPr>
              <w:t>BOSKOVICE</w:t>
            </w:r>
          </w:p>
        </w:tc>
        <w:tc>
          <w:tcPr>
            <w:tcW w:w="347" w:type="dxa"/>
          </w:tcPr>
          <w:p w14:paraId="0958F651" w14:textId="77777777" w:rsidR="00384124" w:rsidRDefault="00A9669B">
            <w:pPr>
              <w:pStyle w:val="TableParagraph"/>
              <w:ind w:left="11" w:right="57"/>
              <w:jc w:val="center"/>
              <w:rPr>
                <w:sz w:val="8"/>
              </w:rPr>
            </w:pPr>
            <w:r>
              <w:rPr>
                <w:color w:val="4D4D4D"/>
                <w:sz w:val="8"/>
              </w:rPr>
              <w:t>680</w:t>
            </w:r>
            <w:r>
              <w:rPr>
                <w:color w:val="4D4D4D"/>
                <w:spacing w:val="-6"/>
                <w:sz w:val="8"/>
              </w:rPr>
              <w:t xml:space="preserve"> </w:t>
            </w:r>
            <w:r>
              <w:rPr>
                <w:color w:val="4D4D4D"/>
                <w:spacing w:val="-5"/>
                <w:sz w:val="8"/>
              </w:rPr>
              <w:t>01</w:t>
            </w:r>
          </w:p>
        </w:tc>
        <w:tc>
          <w:tcPr>
            <w:tcW w:w="647" w:type="dxa"/>
          </w:tcPr>
          <w:p w14:paraId="34EE41A4" w14:textId="77777777" w:rsidR="00384124" w:rsidRDefault="00A9669B">
            <w:pPr>
              <w:pStyle w:val="TableParagraph"/>
              <w:ind w:left="25"/>
              <w:rPr>
                <w:sz w:val="8"/>
              </w:rPr>
            </w:pPr>
            <w:r>
              <w:rPr>
                <w:color w:val="4D4D4D"/>
                <w:spacing w:val="-2"/>
                <w:sz w:val="8"/>
              </w:rPr>
              <w:t>49.492628</w:t>
            </w:r>
          </w:p>
        </w:tc>
        <w:tc>
          <w:tcPr>
            <w:tcW w:w="661" w:type="dxa"/>
          </w:tcPr>
          <w:p w14:paraId="3358FD9B" w14:textId="77777777" w:rsidR="00384124" w:rsidRDefault="00A9669B">
            <w:pPr>
              <w:pStyle w:val="TableParagraph"/>
              <w:ind w:left="26"/>
              <w:rPr>
                <w:sz w:val="8"/>
              </w:rPr>
            </w:pPr>
            <w:r>
              <w:rPr>
                <w:color w:val="4D4D4D"/>
                <w:spacing w:val="-2"/>
                <w:sz w:val="8"/>
              </w:rPr>
              <w:t>16.644450</w:t>
            </w:r>
          </w:p>
        </w:tc>
        <w:tc>
          <w:tcPr>
            <w:tcW w:w="495" w:type="dxa"/>
          </w:tcPr>
          <w:p w14:paraId="7805F2A8" w14:textId="77777777" w:rsidR="00384124" w:rsidRDefault="00A9669B">
            <w:pPr>
              <w:pStyle w:val="TableParagraph"/>
              <w:ind w:left="27"/>
              <w:rPr>
                <w:sz w:val="8"/>
              </w:rPr>
            </w:pPr>
            <w:r>
              <w:rPr>
                <w:color w:val="4D4D4D"/>
                <w:spacing w:val="-5"/>
                <w:sz w:val="8"/>
              </w:rPr>
              <w:t>ANO</w:t>
            </w:r>
          </w:p>
        </w:tc>
        <w:tc>
          <w:tcPr>
            <w:tcW w:w="677" w:type="dxa"/>
          </w:tcPr>
          <w:p w14:paraId="173AFE96" w14:textId="77777777" w:rsidR="00384124" w:rsidRDefault="00A9669B">
            <w:pPr>
              <w:pStyle w:val="TableParagraph"/>
              <w:ind w:left="29"/>
              <w:rPr>
                <w:sz w:val="8"/>
              </w:rPr>
            </w:pPr>
            <w:r>
              <w:rPr>
                <w:color w:val="4D4D4D"/>
                <w:spacing w:val="-5"/>
                <w:sz w:val="8"/>
              </w:rPr>
              <w:t>ANO</w:t>
            </w:r>
          </w:p>
        </w:tc>
      </w:tr>
      <w:tr w:rsidR="00384124" w14:paraId="34B52BA8" w14:textId="77777777">
        <w:trPr>
          <w:trHeight w:val="114"/>
        </w:trPr>
        <w:tc>
          <w:tcPr>
            <w:tcW w:w="1673" w:type="dxa"/>
          </w:tcPr>
          <w:p w14:paraId="7CACC0B1" w14:textId="77777777" w:rsidR="00384124" w:rsidRDefault="00A9669B">
            <w:pPr>
              <w:pStyle w:val="TableParagraph"/>
              <w:rPr>
                <w:sz w:val="8"/>
              </w:rPr>
            </w:pPr>
            <w:r>
              <w:rPr>
                <w:color w:val="4D4D4D"/>
                <w:spacing w:val="-2"/>
                <w:sz w:val="8"/>
              </w:rPr>
              <w:t>SHELL</w:t>
            </w:r>
          </w:p>
        </w:tc>
        <w:tc>
          <w:tcPr>
            <w:tcW w:w="600" w:type="dxa"/>
          </w:tcPr>
          <w:p w14:paraId="0A6950D9" w14:textId="77777777" w:rsidR="00384124" w:rsidRDefault="00A9669B">
            <w:pPr>
              <w:pStyle w:val="TableParagraph"/>
              <w:rPr>
                <w:sz w:val="8"/>
              </w:rPr>
            </w:pPr>
            <w:r>
              <w:rPr>
                <w:color w:val="4D4D4D"/>
                <w:spacing w:val="-2"/>
                <w:sz w:val="8"/>
              </w:rPr>
              <w:t>N17001</w:t>
            </w:r>
          </w:p>
        </w:tc>
        <w:tc>
          <w:tcPr>
            <w:tcW w:w="2018" w:type="dxa"/>
          </w:tcPr>
          <w:p w14:paraId="054F42C4" w14:textId="77777777" w:rsidR="00384124" w:rsidRDefault="00A9669B">
            <w:pPr>
              <w:pStyle w:val="TableParagraph"/>
              <w:rPr>
                <w:sz w:val="8"/>
              </w:rPr>
            </w:pPr>
            <w:r>
              <w:rPr>
                <w:color w:val="4D4D4D"/>
                <w:spacing w:val="-2"/>
                <w:sz w:val="8"/>
              </w:rPr>
              <w:t>SHELL</w:t>
            </w:r>
          </w:p>
        </w:tc>
        <w:tc>
          <w:tcPr>
            <w:tcW w:w="693" w:type="dxa"/>
          </w:tcPr>
          <w:p w14:paraId="4CC119F1" w14:textId="77777777" w:rsidR="00384124" w:rsidRDefault="00A9669B">
            <w:pPr>
              <w:pStyle w:val="TableParagraph"/>
              <w:rPr>
                <w:sz w:val="8"/>
              </w:rPr>
            </w:pPr>
            <w:r>
              <w:rPr>
                <w:color w:val="4D4D4D"/>
                <w:spacing w:val="-2"/>
                <w:sz w:val="8"/>
              </w:rPr>
              <w:t>420301058701</w:t>
            </w:r>
          </w:p>
        </w:tc>
        <w:tc>
          <w:tcPr>
            <w:tcW w:w="789" w:type="dxa"/>
          </w:tcPr>
          <w:p w14:paraId="270D09FE" w14:textId="77777777" w:rsidR="00384124" w:rsidRDefault="00A9669B">
            <w:pPr>
              <w:pStyle w:val="TableParagraph"/>
              <w:ind w:left="22"/>
              <w:rPr>
                <w:sz w:val="8"/>
              </w:rPr>
            </w:pPr>
            <w:r>
              <w:rPr>
                <w:color w:val="4D4D4D"/>
                <w:spacing w:val="-2"/>
                <w:sz w:val="8"/>
              </w:rPr>
              <w:t>Jihomoravský</w:t>
            </w:r>
          </w:p>
        </w:tc>
        <w:tc>
          <w:tcPr>
            <w:tcW w:w="907" w:type="dxa"/>
          </w:tcPr>
          <w:p w14:paraId="3A452E24" w14:textId="77777777" w:rsidR="00384124" w:rsidRDefault="00A9669B">
            <w:pPr>
              <w:pStyle w:val="TableParagraph"/>
              <w:ind w:left="22"/>
              <w:rPr>
                <w:sz w:val="8"/>
              </w:rPr>
            </w:pPr>
            <w:r>
              <w:rPr>
                <w:color w:val="4D4D4D"/>
                <w:spacing w:val="-2"/>
                <w:sz w:val="8"/>
              </w:rPr>
              <w:t>Blansko</w:t>
            </w:r>
          </w:p>
        </w:tc>
        <w:tc>
          <w:tcPr>
            <w:tcW w:w="1152" w:type="dxa"/>
          </w:tcPr>
          <w:p w14:paraId="0B07DEE4" w14:textId="77777777" w:rsidR="00384124" w:rsidRDefault="00A9669B">
            <w:pPr>
              <w:pStyle w:val="TableParagraph"/>
              <w:ind w:left="23"/>
              <w:rPr>
                <w:sz w:val="8"/>
              </w:rPr>
            </w:pPr>
            <w:proofErr w:type="spellStart"/>
            <w:proofErr w:type="gramStart"/>
            <w:r>
              <w:rPr>
                <w:color w:val="4D4D4D"/>
                <w:spacing w:val="-2"/>
                <w:sz w:val="8"/>
              </w:rPr>
              <w:t>Letovice,Pražská</w:t>
            </w:r>
            <w:proofErr w:type="spellEnd"/>
            <w:proofErr w:type="gramEnd"/>
          </w:p>
        </w:tc>
        <w:tc>
          <w:tcPr>
            <w:tcW w:w="1814" w:type="dxa"/>
          </w:tcPr>
          <w:p w14:paraId="47FE9311" w14:textId="77777777" w:rsidR="00384124" w:rsidRDefault="00A9669B">
            <w:pPr>
              <w:pStyle w:val="TableParagraph"/>
              <w:ind w:left="23"/>
              <w:rPr>
                <w:sz w:val="8"/>
              </w:rPr>
            </w:pPr>
            <w:r>
              <w:rPr>
                <w:color w:val="4D4D4D"/>
                <w:spacing w:val="-2"/>
                <w:sz w:val="8"/>
              </w:rPr>
              <w:t>PRAŽSKÁ</w:t>
            </w:r>
          </w:p>
        </w:tc>
        <w:tc>
          <w:tcPr>
            <w:tcW w:w="1521" w:type="dxa"/>
          </w:tcPr>
          <w:p w14:paraId="0C5CBC89" w14:textId="77777777" w:rsidR="00384124" w:rsidRDefault="00A9669B">
            <w:pPr>
              <w:pStyle w:val="TableParagraph"/>
              <w:ind w:left="23"/>
              <w:rPr>
                <w:sz w:val="8"/>
              </w:rPr>
            </w:pPr>
            <w:r>
              <w:rPr>
                <w:color w:val="4D4D4D"/>
                <w:spacing w:val="-2"/>
                <w:sz w:val="8"/>
              </w:rPr>
              <w:t>LETOVICE</w:t>
            </w:r>
          </w:p>
        </w:tc>
        <w:tc>
          <w:tcPr>
            <w:tcW w:w="347" w:type="dxa"/>
          </w:tcPr>
          <w:p w14:paraId="5CB98093"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61</w:t>
            </w:r>
          </w:p>
        </w:tc>
        <w:tc>
          <w:tcPr>
            <w:tcW w:w="647" w:type="dxa"/>
          </w:tcPr>
          <w:p w14:paraId="53867911" w14:textId="77777777" w:rsidR="00384124" w:rsidRDefault="00A9669B">
            <w:pPr>
              <w:pStyle w:val="TableParagraph"/>
              <w:ind w:left="25"/>
              <w:rPr>
                <w:sz w:val="8"/>
              </w:rPr>
            </w:pPr>
            <w:r>
              <w:rPr>
                <w:color w:val="4D4D4D"/>
                <w:spacing w:val="-2"/>
                <w:sz w:val="8"/>
              </w:rPr>
              <w:t>49.562631</w:t>
            </w:r>
          </w:p>
        </w:tc>
        <w:tc>
          <w:tcPr>
            <w:tcW w:w="661" w:type="dxa"/>
          </w:tcPr>
          <w:p w14:paraId="68DF7011" w14:textId="77777777" w:rsidR="00384124" w:rsidRDefault="00A9669B">
            <w:pPr>
              <w:pStyle w:val="TableParagraph"/>
              <w:ind w:left="26"/>
              <w:rPr>
                <w:sz w:val="8"/>
              </w:rPr>
            </w:pPr>
            <w:r>
              <w:rPr>
                <w:color w:val="4D4D4D"/>
                <w:spacing w:val="-2"/>
                <w:sz w:val="8"/>
              </w:rPr>
              <w:t>16.572633</w:t>
            </w:r>
          </w:p>
        </w:tc>
        <w:tc>
          <w:tcPr>
            <w:tcW w:w="495" w:type="dxa"/>
          </w:tcPr>
          <w:p w14:paraId="5EDB35C8" w14:textId="77777777" w:rsidR="00384124" w:rsidRDefault="00A9669B">
            <w:pPr>
              <w:pStyle w:val="TableParagraph"/>
              <w:ind w:left="27"/>
              <w:rPr>
                <w:sz w:val="8"/>
              </w:rPr>
            </w:pPr>
            <w:r>
              <w:rPr>
                <w:color w:val="4D4D4D"/>
                <w:spacing w:val="-5"/>
                <w:sz w:val="8"/>
              </w:rPr>
              <w:t>ANO</w:t>
            </w:r>
          </w:p>
        </w:tc>
        <w:tc>
          <w:tcPr>
            <w:tcW w:w="677" w:type="dxa"/>
          </w:tcPr>
          <w:p w14:paraId="1AAB324B" w14:textId="77777777" w:rsidR="00384124" w:rsidRDefault="00A9669B">
            <w:pPr>
              <w:pStyle w:val="TableParagraph"/>
              <w:ind w:left="29"/>
              <w:rPr>
                <w:sz w:val="8"/>
              </w:rPr>
            </w:pPr>
            <w:r>
              <w:rPr>
                <w:color w:val="4D4D4D"/>
                <w:spacing w:val="-5"/>
                <w:sz w:val="8"/>
              </w:rPr>
              <w:t>ANO</w:t>
            </w:r>
          </w:p>
        </w:tc>
      </w:tr>
      <w:tr w:rsidR="00384124" w14:paraId="27118CEC" w14:textId="77777777">
        <w:trPr>
          <w:trHeight w:val="114"/>
        </w:trPr>
        <w:tc>
          <w:tcPr>
            <w:tcW w:w="1673" w:type="dxa"/>
          </w:tcPr>
          <w:p w14:paraId="25589FA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3F1986B" w14:textId="77777777" w:rsidR="00384124" w:rsidRDefault="00A9669B">
            <w:pPr>
              <w:pStyle w:val="TableParagraph"/>
              <w:rPr>
                <w:sz w:val="8"/>
              </w:rPr>
            </w:pPr>
            <w:r>
              <w:rPr>
                <w:color w:val="4D4D4D"/>
                <w:spacing w:val="-2"/>
                <w:sz w:val="8"/>
              </w:rPr>
              <w:t>N50093</w:t>
            </w:r>
          </w:p>
        </w:tc>
        <w:tc>
          <w:tcPr>
            <w:tcW w:w="2018" w:type="dxa"/>
          </w:tcPr>
          <w:p w14:paraId="76711709" w14:textId="77777777" w:rsidR="00384124" w:rsidRDefault="00A9669B">
            <w:pPr>
              <w:pStyle w:val="TableParagraph"/>
              <w:rPr>
                <w:sz w:val="8"/>
              </w:rPr>
            </w:pPr>
            <w:proofErr w:type="gramStart"/>
            <w:r>
              <w:rPr>
                <w:color w:val="4D4D4D"/>
                <w:spacing w:val="-2"/>
                <w:sz w:val="8"/>
              </w:rPr>
              <w:t>EBU,SPOL.</w:t>
            </w:r>
            <w:proofErr w:type="gramEnd"/>
            <w:r>
              <w:rPr>
                <w:color w:val="4D4D4D"/>
                <w:spacing w:val="3"/>
                <w:sz w:val="8"/>
              </w:rPr>
              <w:t xml:space="preserve"> </w:t>
            </w:r>
            <w:r>
              <w:rPr>
                <w:color w:val="4D4D4D"/>
                <w:spacing w:val="-2"/>
                <w:sz w:val="8"/>
              </w:rPr>
              <w:t>S</w:t>
            </w:r>
            <w:r>
              <w:rPr>
                <w:color w:val="4D4D4D"/>
                <w:spacing w:val="2"/>
                <w:sz w:val="8"/>
              </w:rPr>
              <w:t xml:space="preserve"> </w:t>
            </w:r>
            <w:r>
              <w:rPr>
                <w:color w:val="4D4D4D"/>
                <w:spacing w:val="-4"/>
                <w:sz w:val="8"/>
              </w:rPr>
              <w:t>R.O.</w:t>
            </w:r>
          </w:p>
        </w:tc>
        <w:tc>
          <w:tcPr>
            <w:tcW w:w="693" w:type="dxa"/>
          </w:tcPr>
          <w:p w14:paraId="6B8DB020" w14:textId="77777777" w:rsidR="00384124" w:rsidRDefault="00A9669B">
            <w:pPr>
              <w:pStyle w:val="TableParagraph"/>
              <w:rPr>
                <w:sz w:val="8"/>
              </w:rPr>
            </w:pPr>
            <w:r>
              <w:rPr>
                <w:color w:val="4D4D4D"/>
                <w:spacing w:val="-2"/>
                <w:sz w:val="8"/>
              </w:rPr>
              <w:t>420301061501</w:t>
            </w:r>
          </w:p>
        </w:tc>
        <w:tc>
          <w:tcPr>
            <w:tcW w:w="789" w:type="dxa"/>
          </w:tcPr>
          <w:p w14:paraId="35AA9F35" w14:textId="77777777" w:rsidR="00384124" w:rsidRDefault="00A9669B">
            <w:pPr>
              <w:pStyle w:val="TableParagraph"/>
              <w:ind w:left="22"/>
              <w:rPr>
                <w:sz w:val="8"/>
              </w:rPr>
            </w:pPr>
            <w:r>
              <w:rPr>
                <w:color w:val="4D4D4D"/>
                <w:spacing w:val="-2"/>
                <w:sz w:val="8"/>
              </w:rPr>
              <w:t>Jihomoravský</w:t>
            </w:r>
          </w:p>
        </w:tc>
        <w:tc>
          <w:tcPr>
            <w:tcW w:w="907" w:type="dxa"/>
          </w:tcPr>
          <w:p w14:paraId="6DAA772A" w14:textId="77777777" w:rsidR="00384124" w:rsidRDefault="00A9669B">
            <w:pPr>
              <w:pStyle w:val="TableParagraph"/>
              <w:ind w:left="22"/>
              <w:rPr>
                <w:sz w:val="8"/>
              </w:rPr>
            </w:pPr>
            <w:r>
              <w:rPr>
                <w:color w:val="4D4D4D"/>
                <w:spacing w:val="-2"/>
                <w:sz w:val="8"/>
              </w:rPr>
              <w:t>Blansko</w:t>
            </w:r>
          </w:p>
        </w:tc>
        <w:tc>
          <w:tcPr>
            <w:tcW w:w="1152" w:type="dxa"/>
          </w:tcPr>
          <w:p w14:paraId="3FAA67F7" w14:textId="77777777" w:rsidR="00384124" w:rsidRDefault="00A9669B">
            <w:pPr>
              <w:pStyle w:val="TableParagraph"/>
              <w:ind w:left="23"/>
              <w:rPr>
                <w:sz w:val="8"/>
              </w:rPr>
            </w:pPr>
            <w:r>
              <w:rPr>
                <w:color w:val="4D4D4D"/>
                <w:sz w:val="8"/>
              </w:rPr>
              <w:t>Sloup</w:t>
            </w:r>
            <w:r>
              <w:rPr>
                <w:color w:val="4D4D4D"/>
                <w:spacing w:val="-4"/>
                <w:sz w:val="8"/>
              </w:rPr>
              <w:t xml:space="preserve"> </w:t>
            </w:r>
            <w:r>
              <w:rPr>
                <w:color w:val="4D4D4D"/>
                <w:sz w:val="8"/>
              </w:rPr>
              <w:t>v</w:t>
            </w:r>
            <w:r>
              <w:rPr>
                <w:color w:val="4D4D4D"/>
                <w:spacing w:val="-5"/>
                <w:sz w:val="8"/>
              </w:rPr>
              <w:t xml:space="preserve"> </w:t>
            </w:r>
            <w:proofErr w:type="spellStart"/>
            <w:r>
              <w:rPr>
                <w:color w:val="4D4D4D"/>
                <w:spacing w:val="-2"/>
                <w:sz w:val="8"/>
              </w:rPr>
              <w:t>Mor.krasu</w:t>
            </w:r>
            <w:proofErr w:type="spellEnd"/>
          </w:p>
        </w:tc>
        <w:tc>
          <w:tcPr>
            <w:tcW w:w="1814" w:type="dxa"/>
          </w:tcPr>
          <w:p w14:paraId="0763432E" w14:textId="77777777" w:rsidR="00384124" w:rsidRDefault="00A9669B">
            <w:pPr>
              <w:pStyle w:val="TableParagraph"/>
              <w:ind w:left="23"/>
              <w:rPr>
                <w:sz w:val="8"/>
              </w:rPr>
            </w:pPr>
            <w:r>
              <w:rPr>
                <w:color w:val="4D4D4D"/>
                <w:spacing w:val="-2"/>
                <w:sz w:val="8"/>
              </w:rPr>
              <w:t>SLOUP</w:t>
            </w:r>
            <w:r>
              <w:rPr>
                <w:color w:val="4D4D4D"/>
                <w:spacing w:val="1"/>
                <w:sz w:val="8"/>
              </w:rPr>
              <w:t xml:space="preserve"> </w:t>
            </w:r>
            <w:r>
              <w:rPr>
                <w:color w:val="4D4D4D"/>
                <w:spacing w:val="-5"/>
                <w:sz w:val="8"/>
              </w:rPr>
              <w:t>187</w:t>
            </w:r>
          </w:p>
        </w:tc>
        <w:tc>
          <w:tcPr>
            <w:tcW w:w="1521" w:type="dxa"/>
          </w:tcPr>
          <w:p w14:paraId="0614E407" w14:textId="77777777" w:rsidR="00384124" w:rsidRDefault="00A9669B">
            <w:pPr>
              <w:pStyle w:val="TableParagraph"/>
              <w:ind w:left="23"/>
              <w:rPr>
                <w:sz w:val="8"/>
              </w:rPr>
            </w:pPr>
            <w:r>
              <w:rPr>
                <w:color w:val="4D4D4D"/>
                <w:spacing w:val="-2"/>
                <w:sz w:val="8"/>
              </w:rPr>
              <w:t>SLOUP</w:t>
            </w:r>
            <w:r>
              <w:rPr>
                <w:color w:val="4D4D4D"/>
                <w:spacing w:val="2"/>
                <w:sz w:val="8"/>
              </w:rPr>
              <w:t xml:space="preserve"> </w:t>
            </w:r>
            <w:r>
              <w:rPr>
                <w:color w:val="4D4D4D"/>
                <w:spacing w:val="-2"/>
                <w:sz w:val="8"/>
              </w:rPr>
              <w:t>V</w:t>
            </w:r>
            <w:r>
              <w:rPr>
                <w:color w:val="4D4D4D"/>
                <w:spacing w:val="4"/>
                <w:sz w:val="8"/>
              </w:rPr>
              <w:t xml:space="preserve"> </w:t>
            </w:r>
            <w:r>
              <w:rPr>
                <w:color w:val="4D4D4D"/>
                <w:spacing w:val="-2"/>
                <w:sz w:val="8"/>
              </w:rPr>
              <w:t>MORAVSKÉM</w:t>
            </w:r>
            <w:r>
              <w:rPr>
                <w:color w:val="4D4D4D"/>
                <w:spacing w:val="1"/>
                <w:sz w:val="8"/>
              </w:rPr>
              <w:t xml:space="preserve"> </w:t>
            </w:r>
            <w:r>
              <w:rPr>
                <w:color w:val="4D4D4D"/>
                <w:spacing w:val="-2"/>
                <w:sz w:val="8"/>
              </w:rPr>
              <w:t>KRASU</w:t>
            </w:r>
          </w:p>
        </w:tc>
        <w:tc>
          <w:tcPr>
            <w:tcW w:w="347" w:type="dxa"/>
          </w:tcPr>
          <w:p w14:paraId="6A7C8960"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13</w:t>
            </w:r>
          </w:p>
        </w:tc>
        <w:tc>
          <w:tcPr>
            <w:tcW w:w="647" w:type="dxa"/>
          </w:tcPr>
          <w:p w14:paraId="46AF27DA" w14:textId="77777777" w:rsidR="00384124" w:rsidRDefault="00A9669B">
            <w:pPr>
              <w:pStyle w:val="TableParagraph"/>
              <w:ind w:left="25"/>
              <w:rPr>
                <w:sz w:val="8"/>
              </w:rPr>
            </w:pPr>
            <w:r>
              <w:rPr>
                <w:color w:val="4D4D4D"/>
                <w:spacing w:val="-2"/>
                <w:sz w:val="8"/>
              </w:rPr>
              <w:t>49.414986</w:t>
            </w:r>
          </w:p>
        </w:tc>
        <w:tc>
          <w:tcPr>
            <w:tcW w:w="661" w:type="dxa"/>
          </w:tcPr>
          <w:p w14:paraId="4898B953" w14:textId="77777777" w:rsidR="00384124" w:rsidRDefault="00A9669B">
            <w:pPr>
              <w:pStyle w:val="TableParagraph"/>
              <w:ind w:left="26"/>
              <w:rPr>
                <w:sz w:val="8"/>
              </w:rPr>
            </w:pPr>
            <w:r>
              <w:rPr>
                <w:color w:val="4D4D4D"/>
                <w:spacing w:val="-2"/>
                <w:sz w:val="8"/>
              </w:rPr>
              <w:t>16.734492</w:t>
            </w:r>
          </w:p>
        </w:tc>
        <w:tc>
          <w:tcPr>
            <w:tcW w:w="495" w:type="dxa"/>
          </w:tcPr>
          <w:p w14:paraId="260A8AE8" w14:textId="77777777" w:rsidR="00384124" w:rsidRDefault="00A9669B">
            <w:pPr>
              <w:pStyle w:val="TableParagraph"/>
              <w:ind w:left="27"/>
              <w:rPr>
                <w:sz w:val="8"/>
              </w:rPr>
            </w:pPr>
            <w:r>
              <w:rPr>
                <w:color w:val="4D4D4D"/>
                <w:spacing w:val="-5"/>
                <w:sz w:val="8"/>
              </w:rPr>
              <w:t>ANO</w:t>
            </w:r>
          </w:p>
        </w:tc>
        <w:tc>
          <w:tcPr>
            <w:tcW w:w="677" w:type="dxa"/>
          </w:tcPr>
          <w:p w14:paraId="7D7FB361" w14:textId="77777777" w:rsidR="00384124" w:rsidRDefault="00A9669B">
            <w:pPr>
              <w:pStyle w:val="TableParagraph"/>
              <w:ind w:left="29"/>
              <w:rPr>
                <w:sz w:val="8"/>
              </w:rPr>
            </w:pPr>
            <w:r>
              <w:rPr>
                <w:color w:val="4D4D4D"/>
                <w:spacing w:val="-5"/>
                <w:sz w:val="8"/>
              </w:rPr>
              <w:t>ANO</w:t>
            </w:r>
          </w:p>
        </w:tc>
      </w:tr>
      <w:tr w:rsidR="00384124" w14:paraId="4B94C997" w14:textId="77777777">
        <w:trPr>
          <w:trHeight w:val="114"/>
        </w:trPr>
        <w:tc>
          <w:tcPr>
            <w:tcW w:w="1673" w:type="dxa"/>
          </w:tcPr>
          <w:p w14:paraId="6757F6CD" w14:textId="77777777" w:rsidR="00384124" w:rsidRDefault="00A9669B">
            <w:pPr>
              <w:pStyle w:val="TableParagraph"/>
              <w:rPr>
                <w:sz w:val="8"/>
              </w:rPr>
            </w:pPr>
            <w:r>
              <w:rPr>
                <w:color w:val="4D4D4D"/>
                <w:spacing w:val="-2"/>
                <w:sz w:val="8"/>
              </w:rPr>
              <w:t>BENZINA</w:t>
            </w:r>
          </w:p>
        </w:tc>
        <w:tc>
          <w:tcPr>
            <w:tcW w:w="600" w:type="dxa"/>
          </w:tcPr>
          <w:p w14:paraId="34A3F1BD" w14:textId="77777777" w:rsidR="00384124" w:rsidRDefault="00A9669B">
            <w:pPr>
              <w:pStyle w:val="TableParagraph"/>
              <w:rPr>
                <w:sz w:val="8"/>
              </w:rPr>
            </w:pPr>
            <w:r>
              <w:rPr>
                <w:color w:val="4D4D4D"/>
                <w:spacing w:val="-2"/>
                <w:sz w:val="8"/>
              </w:rPr>
              <w:t>N11000</w:t>
            </w:r>
          </w:p>
        </w:tc>
        <w:tc>
          <w:tcPr>
            <w:tcW w:w="2018" w:type="dxa"/>
          </w:tcPr>
          <w:p w14:paraId="107D9C4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DE1279C" w14:textId="77777777" w:rsidR="00384124" w:rsidRDefault="00A9669B">
            <w:pPr>
              <w:pStyle w:val="TableParagraph"/>
              <w:rPr>
                <w:sz w:val="8"/>
              </w:rPr>
            </w:pPr>
            <w:r>
              <w:rPr>
                <w:color w:val="4D4D4D"/>
                <w:spacing w:val="-2"/>
                <w:sz w:val="8"/>
              </w:rPr>
              <w:t>420301136901</w:t>
            </w:r>
          </w:p>
        </w:tc>
        <w:tc>
          <w:tcPr>
            <w:tcW w:w="789" w:type="dxa"/>
          </w:tcPr>
          <w:p w14:paraId="01B96105" w14:textId="77777777" w:rsidR="00384124" w:rsidRDefault="00A9669B">
            <w:pPr>
              <w:pStyle w:val="TableParagraph"/>
              <w:ind w:left="22"/>
              <w:rPr>
                <w:sz w:val="8"/>
              </w:rPr>
            </w:pPr>
            <w:r>
              <w:rPr>
                <w:color w:val="4D4D4D"/>
                <w:spacing w:val="-2"/>
                <w:sz w:val="8"/>
              </w:rPr>
              <w:t>Jihomoravský</w:t>
            </w:r>
          </w:p>
        </w:tc>
        <w:tc>
          <w:tcPr>
            <w:tcW w:w="907" w:type="dxa"/>
          </w:tcPr>
          <w:p w14:paraId="3FCBAC06" w14:textId="77777777" w:rsidR="00384124" w:rsidRDefault="00A9669B">
            <w:pPr>
              <w:pStyle w:val="TableParagraph"/>
              <w:ind w:left="22"/>
              <w:rPr>
                <w:sz w:val="8"/>
              </w:rPr>
            </w:pPr>
            <w:r>
              <w:rPr>
                <w:color w:val="4D4D4D"/>
                <w:spacing w:val="-2"/>
                <w:sz w:val="8"/>
              </w:rPr>
              <w:t>Blansko</w:t>
            </w:r>
          </w:p>
        </w:tc>
        <w:tc>
          <w:tcPr>
            <w:tcW w:w="1152" w:type="dxa"/>
          </w:tcPr>
          <w:p w14:paraId="0393264C" w14:textId="77777777" w:rsidR="00384124" w:rsidRDefault="00A9669B">
            <w:pPr>
              <w:pStyle w:val="TableParagraph"/>
              <w:ind w:left="23"/>
              <w:rPr>
                <w:sz w:val="8"/>
              </w:rPr>
            </w:pPr>
            <w:proofErr w:type="spellStart"/>
            <w:proofErr w:type="gramStart"/>
            <w:r>
              <w:rPr>
                <w:color w:val="4D4D4D"/>
                <w:spacing w:val="-2"/>
                <w:sz w:val="8"/>
              </w:rPr>
              <w:t>Lipůvka,od</w:t>
            </w:r>
            <w:proofErr w:type="spellEnd"/>
            <w:proofErr w:type="gramEnd"/>
            <w:r>
              <w:rPr>
                <w:color w:val="4D4D4D"/>
                <w:spacing w:val="6"/>
                <w:sz w:val="8"/>
              </w:rPr>
              <w:t xml:space="preserve"> </w:t>
            </w:r>
            <w:r>
              <w:rPr>
                <w:color w:val="4D4D4D"/>
                <w:spacing w:val="-4"/>
                <w:sz w:val="8"/>
              </w:rPr>
              <w:t>Brna</w:t>
            </w:r>
          </w:p>
        </w:tc>
        <w:tc>
          <w:tcPr>
            <w:tcW w:w="1814" w:type="dxa"/>
          </w:tcPr>
          <w:p w14:paraId="3F30D9FF" w14:textId="77777777" w:rsidR="00384124" w:rsidRDefault="00A9669B">
            <w:pPr>
              <w:pStyle w:val="TableParagraph"/>
              <w:ind w:left="23"/>
              <w:rPr>
                <w:sz w:val="8"/>
              </w:rPr>
            </w:pPr>
            <w:r>
              <w:rPr>
                <w:color w:val="4D4D4D"/>
                <w:spacing w:val="-2"/>
                <w:sz w:val="8"/>
              </w:rPr>
              <w:t>LIPŮVKA</w:t>
            </w:r>
            <w:r>
              <w:rPr>
                <w:color w:val="4D4D4D"/>
                <w:spacing w:val="5"/>
                <w:sz w:val="8"/>
              </w:rPr>
              <w:t xml:space="preserve"> </w:t>
            </w:r>
            <w:r>
              <w:rPr>
                <w:color w:val="4D4D4D"/>
                <w:spacing w:val="-5"/>
                <w:sz w:val="8"/>
              </w:rPr>
              <w:t>364</w:t>
            </w:r>
          </w:p>
        </w:tc>
        <w:tc>
          <w:tcPr>
            <w:tcW w:w="1521" w:type="dxa"/>
          </w:tcPr>
          <w:p w14:paraId="5027E1CE" w14:textId="77777777" w:rsidR="00384124" w:rsidRDefault="00A9669B">
            <w:pPr>
              <w:pStyle w:val="TableParagraph"/>
              <w:ind w:left="23"/>
              <w:rPr>
                <w:sz w:val="8"/>
              </w:rPr>
            </w:pPr>
            <w:r>
              <w:rPr>
                <w:color w:val="4D4D4D"/>
                <w:spacing w:val="-2"/>
                <w:sz w:val="8"/>
              </w:rPr>
              <w:t>LIPŮVKA</w:t>
            </w:r>
          </w:p>
        </w:tc>
        <w:tc>
          <w:tcPr>
            <w:tcW w:w="347" w:type="dxa"/>
          </w:tcPr>
          <w:p w14:paraId="250E7155" w14:textId="77777777" w:rsidR="00384124" w:rsidRDefault="00A9669B">
            <w:pPr>
              <w:pStyle w:val="TableParagraph"/>
              <w:ind w:left="11" w:right="57"/>
              <w:jc w:val="center"/>
              <w:rPr>
                <w:sz w:val="8"/>
              </w:rPr>
            </w:pPr>
            <w:r>
              <w:rPr>
                <w:color w:val="4D4D4D"/>
                <w:sz w:val="8"/>
              </w:rPr>
              <w:t>679</w:t>
            </w:r>
            <w:r>
              <w:rPr>
                <w:color w:val="4D4D4D"/>
                <w:spacing w:val="-6"/>
                <w:sz w:val="8"/>
              </w:rPr>
              <w:t xml:space="preserve"> </w:t>
            </w:r>
            <w:r>
              <w:rPr>
                <w:color w:val="4D4D4D"/>
                <w:spacing w:val="-5"/>
                <w:sz w:val="8"/>
              </w:rPr>
              <w:t>22</w:t>
            </w:r>
          </w:p>
        </w:tc>
        <w:tc>
          <w:tcPr>
            <w:tcW w:w="647" w:type="dxa"/>
          </w:tcPr>
          <w:p w14:paraId="361E8705" w14:textId="77777777" w:rsidR="00384124" w:rsidRDefault="00A9669B">
            <w:pPr>
              <w:pStyle w:val="TableParagraph"/>
              <w:ind w:left="25"/>
              <w:rPr>
                <w:sz w:val="8"/>
              </w:rPr>
            </w:pPr>
            <w:r>
              <w:rPr>
                <w:color w:val="4D4D4D"/>
                <w:spacing w:val="-2"/>
                <w:sz w:val="8"/>
              </w:rPr>
              <w:t>49.327284</w:t>
            </w:r>
          </w:p>
        </w:tc>
        <w:tc>
          <w:tcPr>
            <w:tcW w:w="661" w:type="dxa"/>
          </w:tcPr>
          <w:p w14:paraId="4C2EAD0C" w14:textId="77777777" w:rsidR="00384124" w:rsidRDefault="00A9669B">
            <w:pPr>
              <w:pStyle w:val="TableParagraph"/>
              <w:ind w:left="26"/>
              <w:rPr>
                <w:sz w:val="8"/>
              </w:rPr>
            </w:pPr>
            <w:r>
              <w:rPr>
                <w:color w:val="4D4D4D"/>
                <w:spacing w:val="-2"/>
                <w:sz w:val="8"/>
              </w:rPr>
              <w:t>16.553938</w:t>
            </w:r>
          </w:p>
        </w:tc>
        <w:tc>
          <w:tcPr>
            <w:tcW w:w="495" w:type="dxa"/>
          </w:tcPr>
          <w:p w14:paraId="35B18438" w14:textId="77777777" w:rsidR="00384124" w:rsidRDefault="00A9669B">
            <w:pPr>
              <w:pStyle w:val="TableParagraph"/>
              <w:ind w:left="27"/>
              <w:rPr>
                <w:sz w:val="8"/>
              </w:rPr>
            </w:pPr>
            <w:r>
              <w:rPr>
                <w:color w:val="4D4D4D"/>
                <w:spacing w:val="-5"/>
                <w:sz w:val="8"/>
              </w:rPr>
              <w:t>NE</w:t>
            </w:r>
          </w:p>
        </w:tc>
        <w:tc>
          <w:tcPr>
            <w:tcW w:w="677" w:type="dxa"/>
          </w:tcPr>
          <w:p w14:paraId="762A3088" w14:textId="77777777" w:rsidR="00384124" w:rsidRDefault="00A9669B">
            <w:pPr>
              <w:pStyle w:val="TableParagraph"/>
              <w:ind w:left="29"/>
              <w:rPr>
                <w:sz w:val="8"/>
              </w:rPr>
            </w:pPr>
            <w:r>
              <w:rPr>
                <w:color w:val="4D4D4D"/>
                <w:spacing w:val="-5"/>
                <w:sz w:val="8"/>
              </w:rPr>
              <w:t>ANO</w:t>
            </w:r>
          </w:p>
        </w:tc>
      </w:tr>
      <w:tr w:rsidR="00384124" w14:paraId="3B207135" w14:textId="77777777">
        <w:trPr>
          <w:trHeight w:val="114"/>
        </w:trPr>
        <w:tc>
          <w:tcPr>
            <w:tcW w:w="1673" w:type="dxa"/>
          </w:tcPr>
          <w:p w14:paraId="26068D2F"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64630A0E" w14:textId="77777777" w:rsidR="00384124" w:rsidRDefault="00A9669B">
            <w:pPr>
              <w:pStyle w:val="TableParagraph"/>
              <w:rPr>
                <w:sz w:val="8"/>
              </w:rPr>
            </w:pPr>
            <w:r>
              <w:rPr>
                <w:color w:val="4D4D4D"/>
                <w:spacing w:val="-2"/>
                <w:sz w:val="8"/>
              </w:rPr>
              <w:t>N50894</w:t>
            </w:r>
          </w:p>
        </w:tc>
        <w:tc>
          <w:tcPr>
            <w:tcW w:w="2018" w:type="dxa"/>
          </w:tcPr>
          <w:p w14:paraId="4685ADF3" w14:textId="77777777" w:rsidR="00384124" w:rsidRDefault="00A9669B">
            <w:pPr>
              <w:pStyle w:val="TableParagraph"/>
              <w:rPr>
                <w:sz w:val="8"/>
              </w:rPr>
            </w:pPr>
            <w:r>
              <w:rPr>
                <w:color w:val="4D4D4D"/>
                <w:spacing w:val="-2"/>
                <w:sz w:val="8"/>
              </w:rPr>
              <w:t>MOTOMO</w:t>
            </w:r>
            <w:r>
              <w:rPr>
                <w:color w:val="4D4D4D"/>
                <w:spacing w:val="-1"/>
                <w:sz w:val="8"/>
              </w:rPr>
              <w:t xml:space="preserve"> </w:t>
            </w:r>
            <w:r>
              <w:rPr>
                <w:color w:val="4D4D4D"/>
                <w:spacing w:val="-2"/>
                <w:sz w:val="8"/>
              </w:rPr>
              <w:t>S.R.O.</w:t>
            </w:r>
          </w:p>
        </w:tc>
        <w:tc>
          <w:tcPr>
            <w:tcW w:w="693" w:type="dxa"/>
          </w:tcPr>
          <w:p w14:paraId="116F2E94" w14:textId="77777777" w:rsidR="00384124" w:rsidRDefault="00A9669B">
            <w:pPr>
              <w:pStyle w:val="TableParagraph"/>
              <w:rPr>
                <w:sz w:val="8"/>
              </w:rPr>
            </w:pPr>
            <w:r>
              <w:rPr>
                <w:color w:val="4D4D4D"/>
                <w:spacing w:val="-2"/>
                <w:sz w:val="8"/>
              </w:rPr>
              <w:t>420301029901</w:t>
            </w:r>
          </w:p>
        </w:tc>
        <w:tc>
          <w:tcPr>
            <w:tcW w:w="789" w:type="dxa"/>
          </w:tcPr>
          <w:p w14:paraId="715A9B6F" w14:textId="77777777" w:rsidR="00384124" w:rsidRDefault="00A9669B">
            <w:pPr>
              <w:pStyle w:val="TableParagraph"/>
              <w:ind w:left="22"/>
              <w:rPr>
                <w:sz w:val="8"/>
              </w:rPr>
            </w:pPr>
            <w:r>
              <w:rPr>
                <w:color w:val="4D4D4D"/>
                <w:spacing w:val="-2"/>
                <w:sz w:val="8"/>
              </w:rPr>
              <w:t>Jihomoravský</w:t>
            </w:r>
          </w:p>
        </w:tc>
        <w:tc>
          <w:tcPr>
            <w:tcW w:w="907" w:type="dxa"/>
          </w:tcPr>
          <w:p w14:paraId="3C09EFF4"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64473C94" w14:textId="77777777" w:rsidR="00384124" w:rsidRDefault="00A9669B">
            <w:pPr>
              <w:pStyle w:val="TableParagraph"/>
              <w:ind w:left="23"/>
              <w:rPr>
                <w:sz w:val="8"/>
              </w:rPr>
            </w:pPr>
            <w:r>
              <w:rPr>
                <w:color w:val="4D4D4D"/>
                <w:spacing w:val="-2"/>
                <w:sz w:val="8"/>
              </w:rPr>
              <w:t>Bořetice</w:t>
            </w:r>
          </w:p>
        </w:tc>
        <w:tc>
          <w:tcPr>
            <w:tcW w:w="1814" w:type="dxa"/>
          </w:tcPr>
          <w:p w14:paraId="1BEBEAE9" w14:textId="77777777" w:rsidR="00384124" w:rsidRDefault="00A9669B">
            <w:pPr>
              <w:pStyle w:val="TableParagraph"/>
              <w:ind w:left="23"/>
              <w:rPr>
                <w:sz w:val="8"/>
              </w:rPr>
            </w:pPr>
            <w:r>
              <w:rPr>
                <w:color w:val="4D4D4D"/>
                <w:spacing w:val="-2"/>
                <w:sz w:val="8"/>
              </w:rPr>
              <w:t>BOŘETICE</w:t>
            </w:r>
          </w:p>
        </w:tc>
        <w:tc>
          <w:tcPr>
            <w:tcW w:w="1521" w:type="dxa"/>
          </w:tcPr>
          <w:p w14:paraId="449FAAC3" w14:textId="77777777" w:rsidR="00384124" w:rsidRDefault="00A9669B">
            <w:pPr>
              <w:pStyle w:val="TableParagraph"/>
              <w:ind w:left="23"/>
              <w:rPr>
                <w:sz w:val="8"/>
              </w:rPr>
            </w:pPr>
            <w:r>
              <w:rPr>
                <w:color w:val="4D4D4D"/>
                <w:spacing w:val="-2"/>
                <w:sz w:val="8"/>
              </w:rPr>
              <w:t>BOŘETICE</w:t>
            </w:r>
          </w:p>
        </w:tc>
        <w:tc>
          <w:tcPr>
            <w:tcW w:w="347" w:type="dxa"/>
          </w:tcPr>
          <w:p w14:paraId="3C66C492"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08</w:t>
            </w:r>
          </w:p>
        </w:tc>
        <w:tc>
          <w:tcPr>
            <w:tcW w:w="647" w:type="dxa"/>
          </w:tcPr>
          <w:p w14:paraId="4D8FE4B0" w14:textId="77777777" w:rsidR="00384124" w:rsidRDefault="00A9669B">
            <w:pPr>
              <w:pStyle w:val="TableParagraph"/>
              <w:ind w:left="25"/>
              <w:rPr>
                <w:sz w:val="8"/>
              </w:rPr>
            </w:pPr>
            <w:r>
              <w:rPr>
                <w:color w:val="4D4D4D"/>
                <w:spacing w:val="-2"/>
                <w:sz w:val="8"/>
              </w:rPr>
              <w:t>48.907498</w:t>
            </w:r>
          </w:p>
        </w:tc>
        <w:tc>
          <w:tcPr>
            <w:tcW w:w="661" w:type="dxa"/>
          </w:tcPr>
          <w:p w14:paraId="24451100" w14:textId="77777777" w:rsidR="00384124" w:rsidRDefault="00A9669B">
            <w:pPr>
              <w:pStyle w:val="TableParagraph"/>
              <w:ind w:left="26"/>
              <w:rPr>
                <w:sz w:val="8"/>
              </w:rPr>
            </w:pPr>
            <w:r>
              <w:rPr>
                <w:color w:val="4D4D4D"/>
                <w:spacing w:val="-2"/>
                <w:sz w:val="8"/>
              </w:rPr>
              <w:t>16.843609</w:t>
            </w:r>
          </w:p>
        </w:tc>
        <w:tc>
          <w:tcPr>
            <w:tcW w:w="495" w:type="dxa"/>
          </w:tcPr>
          <w:p w14:paraId="08A9F768" w14:textId="77777777" w:rsidR="00384124" w:rsidRDefault="00A9669B">
            <w:pPr>
              <w:pStyle w:val="TableParagraph"/>
              <w:ind w:left="27"/>
              <w:rPr>
                <w:sz w:val="8"/>
              </w:rPr>
            </w:pPr>
            <w:r>
              <w:rPr>
                <w:color w:val="4D4D4D"/>
                <w:spacing w:val="-5"/>
                <w:sz w:val="8"/>
              </w:rPr>
              <w:t>ANO</w:t>
            </w:r>
          </w:p>
        </w:tc>
        <w:tc>
          <w:tcPr>
            <w:tcW w:w="677" w:type="dxa"/>
          </w:tcPr>
          <w:p w14:paraId="7B85126A" w14:textId="77777777" w:rsidR="00384124" w:rsidRDefault="00A9669B">
            <w:pPr>
              <w:pStyle w:val="TableParagraph"/>
              <w:ind w:left="29"/>
              <w:rPr>
                <w:sz w:val="8"/>
              </w:rPr>
            </w:pPr>
            <w:r>
              <w:rPr>
                <w:color w:val="4D4D4D"/>
                <w:spacing w:val="-5"/>
                <w:sz w:val="8"/>
              </w:rPr>
              <w:t>ANO</w:t>
            </w:r>
          </w:p>
        </w:tc>
      </w:tr>
      <w:tr w:rsidR="00384124" w14:paraId="3019934A" w14:textId="77777777">
        <w:trPr>
          <w:trHeight w:val="114"/>
        </w:trPr>
        <w:tc>
          <w:tcPr>
            <w:tcW w:w="1673" w:type="dxa"/>
          </w:tcPr>
          <w:p w14:paraId="66A3CC1A" w14:textId="77777777" w:rsidR="00384124" w:rsidRDefault="00A9669B">
            <w:pPr>
              <w:pStyle w:val="TableParagraph"/>
              <w:rPr>
                <w:sz w:val="8"/>
              </w:rPr>
            </w:pPr>
            <w:r>
              <w:rPr>
                <w:color w:val="4D4D4D"/>
                <w:spacing w:val="-2"/>
                <w:sz w:val="8"/>
              </w:rPr>
              <w:t>ZARIS</w:t>
            </w:r>
          </w:p>
        </w:tc>
        <w:tc>
          <w:tcPr>
            <w:tcW w:w="600" w:type="dxa"/>
          </w:tcPr>
          <w:p w14:paraId="34D9F715" w14:textId="77777777" w:rsidR="00384124" w:rsidRDefault="00A9669B">
            <w:pPr>
              <w:pStyle w:val="TableParagraph"/>
              <w:rPr>
                <w:sz w:val="8"/>
              </w:rPr>
            </w:pPr>
            <w:r>
              <w:rPr>
                <w:color w:val="4D4D4D"/>
                <w:spacing w:val="-2"/>
                <w:sz w:val="8"/>
              </w:rPr>
              <w:t>N51736</w:t>
            </w:r>
          </w:p>
        </w:tc>
        <w:tc>
          <w:tcPr>
            <w:tcW w:w="2018" w:type="dxa"/>
          </w:tcPr>
          <w:p w14:paraId="28E8C137"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044913A1" w14:textId="77777777" w:rsidR="00384124" w:rsidRDefault="00A9669B">
            <w:pPr>
              <w:pStyle w:val="TableParagraph"/>
              <w:rPr>
                <w:sz w:val="8"/>
              </w:rPr>
            </w:pPr>
            <w:r>
              <w:rPr>
                <w:color w:val="4D4D4D"/>
                <w:spacing w:val="-2"/>
                <w:sz w:val="8"/>
              </w:rPr>
              <w:t>420301086601</w:t>
            </w:r>
          </w:p>
        </w:tc>
        <w:tc>
          <w:tcPr>
            <w:tcW w:w="789" w:type="dxa"/>
          </w:tcPr>
          <w:p w14:paraId="0282C742" w14:textId="77777777" w:rsidR="00384124" w:rsidRDefault="00A9669B">
            <w:pPr>
              <w:pStyle w:val="TableParagraph"/>
              <w:ind w:left="22"/>
              <w:rPr>
                <w:sz w:val="8"/>
              </w:rPr>
            </w:pPr>
            <w:r>
              <w:rPr>
                <w:color w:val="4D4D4D"/>
                <w:spacing w:val="-2"/>
                <w:sz w:val="8"/>
              </w:rPr>
              <w:t>Jihomoravský</w:t>
            </w:r>
          </w:p>
        </w:tc>
        <w:tc>
          <w:tcPr>
            <w:tcW w:w="907" w:type="dxa"/>
          </w:tcPr>
          <w:p w14:paraId="6E22D231"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48E689E1" w14:textId="77777777" w:rsidR="00384124" w:rsidRDefault="00A9669B">
            <w:pPr>
              <w:pStyle w:val="TableParagraph"/>
              <w:ind w:left="23"/>
              <w:rPr>
                <w:sz w:val="8"/>
              </w:rPr>
            </w:pPr>
            <w:proofErr w:type="spellStart"/>
            <w:proofErr w:type="gramStart"/>
            <w:r>
              <w:rPr>
                <w:color w:val="4D4D4D"/>
                <w:spacing w:val="-2"/>
                <w:sz w:val="8"/>
              </w:rPr>
              <w:t>Břeclav,Lidická</w:t>
            </w:r>
            <w:proofErr w:type="spellEnd"/>
            <w:proofErr w:type="gramEnd"/>
          </w:p>
        </w:tc>
        <w:tc>
          <w:tcPr>
            <w:tcW w:w="1814" w:type="dxa"/>
          </w:tcPr>
          <w:p w14:paraId="4F4452AE" w14:textId="77777777" w:rsidR="00384124" w:rsidRDefault="00A9669B">
            <w:pPr>
              <w:pStyle w:val="TableParagraph"/>
              <w:ind w:left="23"/>
              <w:rPr>
                <w:sz w:val="8"/>
              </w:rPr>
            </w:pPr>
            <w:r>
              <w:rPr>
                <w:color w:val="4D4D4D"/>
                <w:spacing w:val="-2"/>
                <w:sz w:val="8"/>
              </w:rPr>
              <w:t>LIDICKÁ</w:t>
            </w:r>
          </w:p>
        </w:tc>
        <w:tc>
          <w:tcPr>
            <w:tcW w:w="1521" w:type="dxa"/>
          </w:tcPr>
          <w:p w14:paraId="0B24C42A" w14:textId="77777777" w:rsidR="00384124" w:rsidRDefault="00A9669B">
            <w:pPr>
              <w:pStyle w:val="TableParagraph"/>
              <w:ind w:left="23"/>
              <w:rPr>
                <w:sz w:val="8"/>
              </w:rPr>
            </w:pPr>
            <w:r>
              <w:rPr>
                <w:color w:val="4D4D4D"/>
                <w:spacing w:val="-2"/>
                <w:sz w:val="8"/>
              </w:rPr>
              <w:t>BŘECLAV</w:t>
            </w:r>
          </w:p>
        </w:tc>
        <w:tc>
          <w:tcPr>
            <w:tcW w:w="347" w:type="dxa"/>
          </w:tcPr>
          <w:p w14:paraId="1C8648C4" w14:textId="77777777" w:rsidR="00384124" w:rsidRDefault="00A9669B">
            <w:pPr>
              <w:pStyle w:val="TableParagraph"/>
              <w:ind w:left="11" w:right="57"/>
              <w:jc w:val="center"/>
              <w:rPr>
                <w:sz w:val="8"/>
              </w:rPr>
            </w:pPr>
            <w:r>
              <w:rPr>
                <w:color w:val="4D4D4D"/>
                <w:sz w:val="8"/>
              </w:rPr>
              <w:t>690</w:t>
            </w:r>
            <w:r>
              <w:rPr>
                <w:color w:val="4D4D4D"/>
                <w:spacing w:val="-6"/>
                <w:sz w:val="8"/>
              </w:rPr>
              <w:t xml:space="preserve"> </w:t>
            </w:r>
            <w:r>
              <w:rPr>
                <w:color w:val="4D4D4D"/>
                <w:spacing w:val="-5"/>
                <w:sz w:val="8"/>
              </w:rPr>
              <w:t>02</w:t>
            </w:r>
          </w:p>
        </w:tc>
        <w:tc>
          <w:tcPr>
            <w:tcW w:w="647" w:type="dxa"/>
          </w:tcPr>
          <w:p w14:paraId="66A241F2" w14:textId="77777777" w:rsidR="00384124" w:rsidRDefault="00A9669B">
            <w:pPr>
              <w:pStyle w:val="TableParagraph"/>
              <w:ind w:left="25"/>
              <w:rPr>
                <w:sz w:val="8"/>
              </w:rPr>
            </w:pPr>
            <w:r>
              <w:rPr>
                <w:color w:val="4D4D4D"/>
                <w:spacing w:val="-2"/>
                <w:sz w:val="8"/>
              </w:rPr>
              <w:t>48.779006</w:t>
            </w:r>
          </w:p>
        </w:tc>
        <w:tc>
          <w:tcPr>
            <w:tcW w:w="661" w:type="dxa"/>
          </w:tcPr>
          <w:p w14:paraId="79C8CA56" w14:textId="77777777" w:rsidR="00384124" w:rsidRDefault="00A9669B">
            <w:pPr>
              <w:pStyle w:val="TableParagraph"/>
              <w:ind w:left="26"/>
              <w:rPr>
                <w:sz w:val="8"/>
              </w:rPr>
            </w:pPr>
            <w:r>
              <w:rPr>
                <w:color w:val="4D4D4D"/>
                <w:spacing w:val="-2"/>
                <w:sz w:val="8"/>
              </w:rPr>
              <w:t>16.901801</w:t>
            </w:r>
          </w:p>
        </w:tc>
        <w:tc>
          <w:tcPr>
            <w:tcW w:w="495" w:type="dxa"/>
          </w:tcPr>
          <w:p w14:paraId="270734E3" w14:textId="77777777" w:rsidR="00384124" w:rsidRDefault="00A9669B">
            <w:pPr>
              <w:pStyle w:val="TableParagraph"/>
              <w:ind w:left="27"/>
              <w:rPr>
                <w:sz w:val="8"/>
              </w:rPr>
            </w:pPr>
            <w:r>
              <w:rPr>
                <w:color w:val="4D4D4D"/>
                <w:spacing w:val="-5"/>
                <w:sz w:val="8"/>
              </w:rPr>
              <w:t>ANO</w:t>
            </w:r>
          </w:p>
        </w:tc>
        <w:tc>
          <w:tcPr>
            <w:tcW w:w="677" w:type="dxa"/>
          </w:tcPr>
          <w:p w14:paraId="5A84B4D1" w14:textId="77777777" w:rsidR="00384124" w:rsidRDefault="00A9669B">
            <w:pPr>
              <w:pStyle w:val="TableParagraph"/>
              <w:ind w:left="29"/>
              <w:rPr>
                <w:sz w:val="8"/>
              </w:rPr>
            </w:pPr>
            <w:r>
              <w:rPr>
                <w:color w:val="4D4D4D"/>
                <w:spacing w:val="-5"/>
                <w:sz w:val="8"/>
              </w:rPr>
              <w:t>ANO</w:t>
            </w:r>
          </w:p>
        </w:tc>
      </w:tr>
      <w:tr w:rsidR="00384124" w14:paraId="45D74731" w14:textId="77777777">
        <w:trPr>
          <w:trHeight w:val="114"/>
        </w:trPr>
        <w:tc>
          <w:tcPr>
            <w:tcW w:w="1673" w:type="dxa"/>
          </w:tcPr>
          <w:p w14:paraId="60343DCC" w14:textId="77777777" w:rsidR="00384124" w:rsidRDefault="00A9669B">
            <w:pPr>
              <w:pStyle w:val="TableParagraph"/>
              <w:rPr>
                <w:sz w:val="8"/>
              </w:rPr>
            </w:pPr>
            <w:r>
              <w:rPr>
                <w:color w:val="4D4D4D"/>
                <w:spacing w:val="-5"/>
                <w:sz w:val="8"/>
              </w:rPr>
              <w:t>MOL</w:t>
            </w:r>
          </w:p>
        </w:tc>
        <w:tc>
          <w:tcPr>
            <w:tcW w:w="600" w:type="dxa"/>
          </w:tcPr>
          <w:p w14:paraId="4F3392A0" w14:textId="77777777" w:rsidR="00384124" w:rsidRDefault="00A9669B">
            <w:pPr>
              <w:pStyle w:val="TableParagraph"/>
              <w:rPr>
                <w:sz w:val="8"/>
              </w:rPr>
            </w:pPr>
            <w:r>
              <w:rPr>
                <w:color w:val="4D4D4D"/>
                <w:spacing w:val="-2"/>
                <w:sz w:val="8"/>
              </w:rPr>
              <w:t>N15000</w:t>
            </w:r>
          </w:p>
        </w:tc>
        <w:tc>
          <w:tcPr>
            <w:tcW w:w="2018" w:type="dxa"/>
          </w:tcPr>
          <w:p w14:paraId="088CE3F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012140F" w14:textId="77777777" w:rsidR="00384124" w:rsidRDefault="00A9669B">
            <w:pPr>
              <w:pStyle w:val="TableParagraph"/>
              <w:rPr>
                <w:sz w:val="8"/>
              </w:rPr>
            </w:pPr>
            <w:r>
              <w:rPr>
                <w:color w:val="4D4D4D"/>
                <w:spacing w:val="-2"/>
                <w:sz w:val="8"/>
              </w:rPr>
              <w:t>420301067501</w:t>
            </w:r>
          </w:p>
        </w:tc>
        <w:tc>
          <w:tcPr>
            <w:tcW w:w="789" w:type="dxa"/>
          </w:tcPr>
          <w:p w14:paraId="7098460F" w14:textId="77777777" w:rsidR="00384124" w:rsidRDefault="00A9669B">
            <w:pPr>
              <w:pStyle w:val="TableParagraph"/>
              <w:ind w:left="22"/>
              <w:rPr>
                <w:sz w:val="8"/>
              </w:rPr>
            </w:pPr>
            <w:r>
              <w:rPr>
                <w:color w:val="4D4D4D"/>
                <w:spacing w:val="-2"/>
                <w:sz w:val="8"/>
              </w:rPr>
              <w:t>Jihomoravský</w:t>
            </w:r>
          </w:p>
        </w:tc>
        <w:tc>
          <w:tcPr>
            <w:tcW w:w="907" w:type="dxa"/>
          </w:tcPr>
          <w:p w14:paraId="1CC499A6"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3D4733DF" w14:textId="77777777" w:rsidR="00384124" w:rsidRDefault="00A9669B">
            <w:pPr>
              <w:pStyle w:val="TableParagraph"/>
              <w:ind w:left="23"/>
              <w:rPr>
                <w:sz w:val="8"/>
              </w:rPr>
            </w:pPr>
            <w:r>
              <w:rPr>
                <w:color w:val="4D4D4D"/>
                <w:spacing w:val="-2"/>
                <w:sz w:val="8"/>
              </w:rPr>
              <w:t>Břeclav,1.Máje</w:t>
            </w:r>
          </w:p>
        </w:tc>
        <w:tc>
          <w:tcPr>
            <w:tcW w:w="1814" w:type="dxa"/>
          </w:tcPr>
          <w:p w14:paraId="6F9DBF2F" w14:textId="77777777" w:rsidR="00384124" w:rsidRDefault="00A9669B">
            <w:pPr>
              <w:pStyle w:val="TableParagraph"/>
              <w:ind w:left="23"/>
              <w:rPr>
                <w:sz w:val="8"/>
              </w:rPr>
            </w:pPr>
            <w:r>
              <w:rPr>
                <w:color w:val="4D4D4D"/>
                <w:sz w:val="8"/>
              </w:rPr>
              <w:t>1.</w:t>
            </w:r>
            <w:r>
              <w:rPr>
                <w:color w:val="4D4D4D"/>
                <w:spacing w:val="-3"/>
                <w:sz w:val="8"/>
              </w:rPr>
              <w:t xml:space="preserve"> </w:t>
            </w:r>
            <w:r>
              <w:rPr>
                <w:color w:val="4D4D4D"/>
                <w:spacing w:val="-4"/>
                <w:sz w:val="8"/>
              </w:rPr>
              <w:t>MÁJE</w:t>
            </w:r>
          </w:p>
        </w:tc>
        <w:tc>
          <w:tcPr>
            <w:tcW w:w="1521" w:type="dxa"/>
          </w:tcPr>
          <w:p w14:paraId="11BC71BA" w14:textId="77777777" w:rsidR="00384124" w:rsidRDefault="00A9669B">
            <w:pPr>
              <w:pStyle w:val="TableParagraph"/>
              <w:ind w:left="23"/>
              <w:rPr>
                <w:sz w:val="8"/>
              </w:rPr>
            </w:pPr>
            <w:r>
              <w:rPr>
                <w:color w:val="4D4D4D"/>
                <w:spacing w:val="-2"/>
                <w:sz w:val="8"/>
              </w:rPr>
              <w:t>BŘECLAV</w:t>
            </w:r>
          </w:p>
        </w:tc>
        <w:tc>
          <w:tcPr>
            <w:tcW w:w="347" w:type="dxa"/>
          </w:tcPr>
          <w:p w14:paraId="0563A598" w14:textId="77777777" w:rsidR="00384124" w:rsidRDefault="00A9669B">
            <w:pPr>
              <w:pStyle w:val="TableParagraph"/>
              <w:ind w:left="11" w:right="57"/>
              <w:jc w:val="center"/>
              <w:rPr>
                <w:sz w:val="8"/>
              </w:rPr>
            </w:pPr>
            <w:r>
              <w:rPr>
                <w:color w:val="4D4D4D"/>
                <w:sz w:val="8"/>
              </w:rPr>
              <w:t>690</w:t>
            </w:r>
            <w:r>
              <w:rPr>
                <w:color w:val="4D4D4D"/>
                <w:spacing w:val="-6"/>
                <w:sz w:val="8"/>
              </w:rPr>
              <w:t xml:space="preserve"> </w:t>
            </w:r>
            <w:r>
              <w:rPr>
                <w:color w:val="4D4D4D"/>
                <w:spacing w:val="-5"/>
                <w:sz w:val="8"/>
              </w:rPr>
              <w:t>02</w:t>
            </w:r>
          </w:p>
        </w:tc>
        <w:tc>
          <w:tcPr>
            <w:tcW w:w="647" w:type="dxa"/>
          </w:tcPr>
          <w:p w14:paraId="5AD47476" w14:textId="77777777" w:rsidR="00384124" w:rsidRDefault="00A9669B">
            <w:pPr>
              <w:pStyle w:val="TableParagraph"/>
              <w:ind w:left="25"/>
              <w:rPr>
                <w:sz w:val="8"/>
              </w:rPr>
            </w:pPr>
            <w:r>
              <w:rPr>
                <w:color w:val="4D4D4D"/>
                <w:spacing w:val="-2"/>
                <w:sz w:val="8"/>
              </w:rPr>
              <w:t>48.756725</w:t>
            </w:r>
          </w:p>
        </w:tc>
        <w:tc>
          <w:tcPr>
            <w:tcW w:w="661" w:type="dxa"/>
          </w:tcPr>
          <w:p w14:paraId="2384AE35" w14:textId="77777777" w:rsidR="00384124" w:rsidRDefault="00A9669B">
            <w:pPr>
              <w:pStyle w:val="TableParagraph"/>
              <w:ind w:left="26"/>
              <w:rPr>
                <w:sz w:val="8"/>
              </w:rPr>
            </w:pPr>
            <w:r>
              <w:rPr>
                <w:color w:val="4D4D4D"/>
                <w:spacing w:val="-2"/>
                <w:sz w:val="8"/>
              </w:rPr>
              <w:t>16.876417</w:t>
            </w:r>
          </w:p>
        </w:tc>
        <w:tc>
          <w:tcPr>
            <w:tcW w:w="495" w:type="dxa"/>
          </w:tcPr>
          <w:p w14:paraId="341BEAD7" w14:textId="77777777" w:rsidR="00384124" w:rsidRDefault="00A9669B">
            <w:pPr>
              <w:pStyle w:val="TableParagraph"/>
              <w:ind w:left="27"/>
              <w:rPr>
                <w:sz w:val="8"/>
              </w:rPr>
            </w:pPr>
            <w:r>
              <w:rPr>
                <w:color w:val="4D4D4D"/>
                <w:spacing w:val="-5"/>
                <w:sz w:val="8"/>
              </w:rPr>
              <w:t>ANO</w:t>
            </w:r>
          </w:p>
        </w:tc>
        <w:tc>
          <w:tcPr>
            <w:tcW w:w="677" w:type="dxa"/>
          </w:tcPr>
          <w:p w14:paraId="2E0D0DCD" w14:textId="77777777" w:rsidR="00384124" w:rsidRDefault="00A9669B">
            <w:pPr>
              <w:pStyle w:val="TableParagraph"/>
              <w:ind w:left="29"/>
              <w:rPr>
                <w:sz w:val="8"/>
              </w:rPr>
            </w:pPr>
            <w:r>
              <w:rPr>
                <w:color w:val="4D4D4D"/>
                <w:spacing w:val="-5"/>
                <w:sz w:val="8"/>
              </w:rPr>
              <w:t>ANO</w:t>
            </w:r>
          </w:p>
        </w:tc>
      </w:tr>
      <w:tr w:rsidR="00384124" w14:paraId="20C42006" w14:textId="77777777">
        <w:trPr>
          <w:trHeight w:val="114"/>
        </w:trPr>
        <w:tc>
          <w:tcPr>
            <w:tcW w:w="1673" w:type="dxa"/>
          </w:tcPr>
          <w:p w14:paraId="6ED2F4D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E07FEB4" w14:textId="77777777" w:rsidR="00384124" w:rsidRDefault="00A9669B">
            <w:pPr>
              <w:pStyle w:val="TableParagraph"/>
              <w:rPr>
                <w:sz w:val="8"/>
              </w:rPr>
            </w:pPr>
            <w:r>
              <w:rPr>
                <w:color w:val="4D4D4D"/>
                <w:spacing w:val="-2"/>
                <w:sz w:val="8"/>
              </w:rPr>
              <w:t>N60001</w:t>
            </w:r>
          </w:p>
        </w:tc>
        <w:tc>
          <w:tcPr>
            <w:tcW w:w="2018" w:type="dxa"/>
          </w:tcPr>
          <w:p w14:paraId="03C2F92A" w14:textId="77777777" w:rsidR="00384124" w:rsidRDefault="00A9669B">
            <w:pPr>
              <w:pStyle w:val="TableParagraph"/>
              <w:rPr>
                <w:sz w:val="8"/>
              </w:rPr>
            </w:pPr>
            <w:r>
              <w:rPr>
                <w:color w:val="4D4D4D"/>
                <w:spacing w:val="-2"/>
                <w:sz w:val="8"/>
              </w:rPr>
              <w:t>AGROTEC</w:t>
            </w:r>
            <w:r>
              <w:rPr>
                <w:color w:val="4D4D4D"/>
                <w:spacing w:val="5"/>
                <w:sz w:val="8"/>
              </w:rPr>
              <w:t xml:space="preserve"> </w:t>
            </w:r>
            <w:r>
              <w:rPr>
                <w:color w:val="4D4D4D"/>
                <w:spacing w:val="-4"/>
                <w:sz w:val="8"/>
              </w:rPr>
              <w:t>A.S.</w:t>
            </w:r>
          </w:p>
        </w:tc>
        <w:tc>
          <w:tcPr>
            <w:tcW w:w="693" w:type="dxa"/>
          </w:tcPr>
          <w:p w14:paraId="69DD7574" w14:textId="77777777" w:rsidR="00384124" w:rsidRDefault="00A9669B">
            <w:pPr>
              <w:pStyle w:val="TableParagraph"/>
              <w:rPr>
                <w:sz w:val="8"/>
              </w:rPr>
            </w:pPr>
            <w:r>
              <w:rPr>
                <w:color w:val="4D4D4D"/>
                <w:spacing w:val="-2"/>
                <w:sz w:val="8"/>
              </w:rPr>
              <w:t>420301015701</w:t>
            </w:r>
          </w:p>
        </w:tc>
        <w:tc>
          <w:tcPr>
            <w:tcW w:w="789" w:type="dxa"/>
          </w:tcPr>
          <w:p w14:paraId="6FEFE1FE" w14:textId="77777777" w:rsidR="00384124" w:rsidRDefault="00A9669B">
            <w:pPr>
              <w:pStyle w:val="TableParagraph"/>
              <w:ind w:left="22"/>
              <w:rPr>
                <w:sz w:val="8"/>
              </w:rPr>
            </w:pPr>
            <w:r>
              <w:rPr>
                <w:color w:val="4D4D4D"/>
                <w:spacing w:val="-2"/>
                <w:sz w:val="8"/>
              </w:rPr>
              <w:t>Jihomoravský</w:t>
            </w:r>
          </w:p>
        </w:tc>
        <w:tc>
          <w:tcPr>
            <w:tcW w:w="907" w:type="dxa"/>
          </w:tcPr>
          <w:p w14:paraId="60BDBAF7"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69BA92EF" w14:textId="77777777" w:rsidR="00384124" w:rsidRDefault="00A9669B">
            <w:pPr>
              <w:pStyle w:val="TableParagraph"/>
              <w:ind w:left="23"/>
              <w:rPr>
                <w:sz w:val="8"/>
              </w:rPr>
            </w:pPr>
            <w:proofErr w:type="spellStart"/>
            <w:proofErr w:type="gramStart"/>
            <w:r>
              <w:rPr>
                <w:color w:val="4D4D4D"/>
                <w:spacing w:val="-2"/>
                <w:sz w:val="8"/>
              </w:rPr>
              <w:t>Hustopeče,Brněnská</w:t>
            </w:r>
            <w:proofErr w:type="spellEnd"/>
            <w:proofErr w:type="gramEnd"/>
          </w:p>
        </w:tc>
        <w:tc>
          <w:tcPr>
            <w:tcW w:w="1814" w:type="dxa"/>
          </w:tcPr>
          <w:p w14:paraId="35A3C8AC"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5"/>
                <w:sz w:val="8"/>
              </w:rPr>
              <w:t>74</w:t>
            </w:r>
          </w:p>
        </w:tc>
        <w:tc>
          <w:tcPr>
            <w:tcW w:w="1521" w:type="dxa"/>
          </w:tcPr>
          <w:p w14:paraId="67562CE6" w14:textId="77777777" w:rsidR="00384124" w:rsidRDefault="00A9669B">
            <w:pPr>
              <w:pStyle w:val="TableParagraph"/>
              <w:ind w:left="23"/>
              <w:rPr>
                <w:sz w:val="8"/>
              </w:rPr>
            </w:pPr>
            <w:r>
              <w:rPr>
                <w:color w:val="4D4D4D"/>
                <w:spacing w:val="-2"/>
                <w:sz w:val="8"/>
              </w:rPr>
              <w:t>HUSTOPEČE</w:t>
            </w:r>
          </w:p>
        </w:tc>
        <w:tc>
          <w:tcPr>
            <w:tcW w:w="347" w:type="dxa"/>
          </w:tcPr>
          <w:p w14:paraId="70055928" w14:textId="77777777" w:rsidR="00384124" w:rsidRDefault="00A9669B">
            <w:pPr>
              <w:pStyle w:val="TableParagraph"/>
              <w:ind w:left="11" w:right="57"/>
              <w:jc w:val="center"/>
              <w:rPr>
                <w:sz w:val="8"/>
              </w:rPr>
            </w:pPr>
            <w:r>
              <w:rPr>
                <w:color w:val="4D4D4D"/>
                <w:sz w:val="8"/>
              </w:rPr>
              <w:t>693</w:t>
            </w:r>
            <w:r>
              <w:rPr>
                <w:color w:val="4D4D4D"/>
                <w:spacing w:val="-6"/>
                <w:sz w:val="8"/>
              </w:rPr>
              <w:t xml:space="preserve"> </w:t>
            </w:r>
            <w:r>
              <w:rPr>
                <w:color w:val="4D4D4D"/>
                <w:spacing w:val="-5"/>
                <w:sz w:val="8"/>
              </w:rPr>
              <w:t>00</w:t>
            </w:r>
          </w:p>
        </w:tc>
        <w:tc>
          <w:tcPr>
            <w:tcW w:w="647" w:type="dxa"/>
          </w:tcPr>
          <w:p w14:paraId="183A3910" w14:textId="77777777" w:rsidR="00384124" w:rsidRDefault="00A9669B">
            <w:pPr>
              <w:pStyle w:val="TableParagraph"/>
              <w:ind w:left="25"/>
              <w:rPr>
                <w:sz w:val="8"/>
              </w:rPr>
            </w:pPr>
            <w:r>
              <w:rPr>
                <w:color w:val="4D4D4D"/>
                <w:spacing w:val="-2"/>
                <w:sz w:val="8"/>
              </w:rPr>
              <w:t>48.947881</w:t>
            </w:r>
          </w:p>
        </w:tc>
        <w:tc>
          <w:tcPr>
            <w:tcW w:w="661" w:type="dxa"/>
          </w:tcPr>
          <w:p w14:paraId="0CABD316" w14:textId="77777777" w:rsidR="00384124" w:rsidRDefault="00A9669B">
            <w:pPr>
              <w:pStyle w:val="TableParagraph"/>
              <w:ind w:left="26"/>
              <w:rPr>
                <w:sz w:val="8"/>
              </w:rPr>
            </w:pPr>
            <w:r>
              <w:rPr>
                <w:color w:val="4D4D4D"/>
                <w:spacing w:val="-2"/>
                <w:sz w:val="8"/>
              </w:rPr>
              <w:t>16.728525</w:t>
            </w:r>
          </w:p>
        </w:tc>
        <w:tc>
          <w:tcPr>
            <w:tcW w:w="495" w:type="dxa"/>
          </w:tcPr>
          <w:p w14:paraId="36CDB647" w14:textId="77777777" w:rsidR="00384124" w:rsidRDefault="00A9669B">
            <w:pPr>
              <w:pStyle w:val="TableParagraph"/>
              <w:ind w:left="27"/>
              <w:rPr>
                <w:sz w:val="8"/>
              </w:rPr>
            </w:pPr>
            <w:r>
              <w:rPr>
                <w:color w:val="4D4D4D"/>
                <w:spacing w:val="-5"/>
                <w:sz w:val="8"/>
              </w:rPr>
              <w:t>ANO</w:t>
            </w:r>
          </w:p>
        </w:tc>
        <w:tc>
          <w:tcPr>
            <w:tcW w:w="677" w:type="dxa"/>
          </w:tcPr>
          <w:p w14:paraId="0CD69FFB" w14:textId="77777777" w:rsidR="00384124" w:rsidRDefault="00A9669B">
            <w:pPr>
              <w:pStyle w:val="TableParagraph"/>
              <w:ind w:left="29"/>
              <w:rPr>
                <w:sz w:val="8"/>
              </w:rPr>
            </w:pPr>
            <w:r>
              <w:rPr>
                <w:color w:val="4D4D4D"/>
                <w:spacing w:val="-5"/>
                <w:sz w:val="8"/>
              </w:rPr>
              <w:t>ANO</w:t>
            </w:r>
          </w:p>
        </w:tc>
      </w:tr>
      <w:tr w:rsidR="00384124" w14:paraId="4E8206B4" w14:textId="77777777">
        <w:trPr>
          <w:trHeight w:val="114"/>
        </w:trPr>
        <w:tc>
          <w:tcPr>
            <w:tcW w:w="1673" w:type="dxa"/>
          </w:tcPr>
          <w:p w14:paraId="1F0D56BB" w14:textId="77777777" w:rsidR="00384124" w:rsidRDefault="00A9669B">
            <w:pPr>
              <w:pStyle w:val="TableParagraph"/>
              <w:rPr>
                <w:sz w:val="8"/>
              </w:rPr>
            </w:pPr>
            <w:r>
              <w:rPr>
                <w:color w:val="4D4D4D"/>
                <w:spacing w:val="-5"/>
                <w:sz w:val="8"/>
              </w:rPr>
              <w:t>MOL</w:t>
            </w:r>
          </w:p>
        </w:tc>
        <w:tc>
          <w:tcPr>
            <w:tcW w:w="600" w:type="dxa"/>
          </w:tcPr>
          <w:p w14:paraId="5DC50186" w14:textId="77777777" w:rsidR="00384124" w:rsidRDefault="00A9669B">
            <w:pPr>
              <w:pStyle w:val="TableParagraph"/>
              <w:rPr>
                <w:sz w:val="8"/>
              </w:rPr>
            </w:pPr>
            <w:r>
              <w:rPr>
                <w:color w:val="4D4D4D"/>
                <w:spacing w:val="-2"/>
                <w:sz w:val="8"/>
              </w:rPr>
              <w:t>N15000</w:t>
            </w:r>
          </w:p>
        </w:tc>
        <w:tc>
          <w:tcPr>
            <w:tcW w:w="2018" w:type="dxa"/>
          </w:tcPr>
          <w:p w14:paraId="69D8575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B9C2A8E" w14:textId="77777777" w:rsidR="00384124" w:rsidRDefault="00A9669B">
            <w:pPr>
              <w:pStyle w:val="TableParagraph"/>
              <w:rPr>
                <w:sz w:val="8"/>
              </w:rPr>
            </w:pPr>
            <w:r>
              <w:rPr>
                <w:color w:val="4D4D4D"/>
                <w:spacing w:val="-2"/>
                <w:sz w:val="8"/>
              </w:rPr>
              <w:t>420301075301</w:t>
            </w:r>
          </w:p>
        </w:tc>
        <w:tc>
          <w:tcPr>
            <w:tcW w:w="789" w:type="dxa"/>
          </w:tcPr>
          <w:p w14:paraId="21196407" w14:textId="77777777" w:rsidR="00384124" w:rsidRDefault="00A9669B">
            <w:pPr>
              <w:pStyle w:val="TableParagraph"/>
              <w:ind w:left="22"/>
              <w:rPr>
                <w:sz w:val="8"/>
              </w:rPr>
            </w:pPr>
            <w:r>
              <w:rPr>
                <w:color w:val="4D4D4D"/>
                <w:spacing w:val="-2"/>
                <w:sz w:val="8"/>
              </w:rPr>
              <w:t>Jihomoravský</w:t>
            </w:r>
          </w:p>
        </w:tc>
        <w:tc>
          <w:tcPr>
            <w:tcW w:w="907" w:type="dxa"/>
          </w:tcPr>
          <w:p w14:paraId="661F1D3C"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52B16595" w14:textId="77777777" w:rsidR="00384124" w:rsidRDefault="00A9669B">
            <w:pPr>
              <w:pStyle w:val="TableParagraph"/>
              <w:spacing w:line="72" w:lineRule="exact"/>
              <w:ind w:left="23"/>
              <w:rPr>
                <w:sz w:val="8"/>
              </w:rPr>
            </w:pPr>
            <w:r>
              <w:rPr>
                <w:color w:val="4D4D4D"/>
                <w:sz w:val="8"/>
              </w:rPr>
              <w:t>Velké</w:t>
            </w:r>
            <w:r>
              <w:rPr>
                <w:color w:val="4D4D4D"/>
                <w:spacing w:val="-6"/>
                <w:sz w:val="8"/>
              </w:rPr>
              <w:t xml:space="preserve"> </w:t>
            </w:r>
            <w:r>
              <w:rPr>
                <w:color w:val="4D4D4D"/>
                <w:spacing w:val="-2"/>
                <w:sz w:val="8"/>
              </w:rPr>
              <w:t>Pavlovice</w:t>
            </w:r>
          </w:p>
          <w:p w14:paraId="7A92D659"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6E3610A3" w14:textId="77777777" w:rsidR="00384124" w:rsidRDefault="00A9669B">
            <w:pPr>
              <w:pStyle w:val="TableParagraph"/>
              <w:ind w:left="23"/>
              <w:rPr>
                <w:sz w:val="8"/>
              </w:rPr>
            </w:pPr>
            <w:r>
              <w:rPr>
                <w:color w:val="4D4D4D"/>
                <w:spacing w:val="-2"/>
                <w:sz w:val="8"/>
              </w:rPr>
              <w:t>NÁDRAŽNÍ</w:t>
            </w:r>
          </w:p>
        </w:tc>
        <w:tc>
          <w:tcPr>
            <w:tcW w:w="1521" w:type="dxa"/>
          </w:tcPr>
          <w:p w14:paraId="2B29243E"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PAVLOVICE</w:t>
            </w:r>
          </w:p>
        </w:tc>
        <w:tc>
          <w:tcPr>
            <w:tcW w:w="347" w:type="dxa"/>
          </w:tcPr>
          <w:p w14:paraId="64602F12"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06</w:t>
            </w:r>
          </w:p>
        </w:tc>
        <w:tc>
          <w:tcPr>
            <w:tcW w:w="647" w:type="dxa"/>
          </w:tcPr>
          <w:p w14:paraId="58FAA97E" w14:textId="77777777" w:rsidR="00384124" w:rsidRDefault="00A9669B">
            <w:pPr>
              <w:pStyle w:val="TableParagraph"/>
              <w:ind w:left="25"/>
              <w:rPr>
                <w:sz w:val="8"/>
              </w:rPr>
            </w:pPr>
            <w:r>
              <w:rPr>
                <w:color w:val="4D4D4D"/>
                <w:spacing w:val="-2"/>
                <w:sz w:val="8"/>
              </w:rPr>
              <w:t>48.895397</w:t>
            </w:r>
          </w:p>
        </w:tc>
        <w:tc>
          <w:tcPr>
            <w:tcW w:w="661" w:type="dxa"/>
          </w:tcPr>
          <w:p w14:paraId="23452C74" w14:textId="77777777" w:rsidR="00384124" w:rsidRDefault="00A9669B">
            <w:pPr>
              <w:pStyle w:val="TableParagraph"/>
              <w:ind w:left="26"/>
              <w:rPr>
                <w:sz w:val="8"/>
              </w:rPr>
            </w:pPr>
            <w:r>
              <w:rPr>
                <w:color w:val="4D4D4D"/>
                <w:spacing w:val="-2"/>
                <w:sz w:val="8"/>
              </w:rPr>
              <w:t>16.819208</w:t>
            </w:r>
          </w:p>
        </w:tc>
        <w:tc>
          <w:tcPr>
            <w:tcW w:w="495" w:type="dxa"/>
          </w:tcPr>
          <w:p w14:paraId="2FC72446" w14:textId="77777777" w:rsidR="00384124" w:rsidRDefault="00A9669B">
            <w:pPr>
              <w:pStyle w:val="TableParagraph"/>
              <w:ind w:left="27"/>
              <w:rPr>
                <w:sz w:val="8"/>
              </w:rPr>
            </w:pPr>
            <w:r>
              <w:rPr>
                <w:color w:val="4D4D4D"/>
                <w:spacing w:val="-5"/>
                <w:sz w:val="8"/>
              </w:rPr>
              <w:t>ANO</w:t>
            </w:r>
          </w:p>
        </w:tc>
        <w:tc>
          <w:tcPr>
            <w:tcW w:w="677" w:type="dxa"/>
          </w:tcPr>
          <w:p w14:paraId="05C76BDF" w14:textId="77777777" w:rsidR="00384124" w:rsidRDefault="00A9669B">
            <w:pPr>
              <w:pStyle w:val="TableParagraph"/>
              <w:ind w:left="29"/>
              <w:rPr>
                <w:sz w:val="8"/>
              </w:rPr>
            </w:pPr>
            <w:r>
              <w:rPr>
                <w:color w:val="4D4D4D"/>
                <w:spacing w:val="-5"/>
                <w:sz w:val="8"/>
              </w:rPr>
              <w:t>ANO</w:t>
            </w:r>
          </w:p>
        </w:tc>
      </w:tr>
    </w:tbl>
    <w:p w14:paraId="6D48062C" w14:textId="77777777" w:rsidR="00384124" w:rsidRDefault="00384124">
      <w:pPr>
        <w:rPr>
          <w:sz w:val="8"/>
        </w:rPr>
        <w:sectPr w:rsidR="00384124">
          <w:headerReference w:type="default" r:id="rId18"/>
          <w:footerReference w:type="default" r:id="rId19"/>
          <w:pgSz w:w="16840" w:h="11910" w:orient="landscape"/>
          <w:pgMar w:top="540" w:right="2420" w:bottom="260" w:left="180" w:header="0" w:footer="68" w:gutter="0"/>
          <w:cols w:space="708"/>
        </w:sectPr>
      </w:pPr>
    </w:p>
    <w:p w14:paraId="7F21BD91"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2C8660C0" w14:textId="77777777">
        <w:trPr>
          <w:trHeight w:val="114"/>
        </w:trPr>
        <w:tc>
          <w:tcPr>
            <w:tcW w:w="1673" w:type="dxa"/>
          </w:tcPr>
          <w:p w14:paraId="4C725FFB" w14:textId="77777777" w:rsidR="00384124" w:rsidRDefault="00A9669B">
            <w:pPr>
              <w:pStyle w:val="TableParagraph"/>
              <w:rPr>
                <w:sz w:val="8"/>
              </w:rPr>
            </w:pPr>
            <w:r>
              <w:rPr>
                <w:color w:val="4D4D4D"/>
                <w:spacing w:val="-2"/>
                <w:sz w:val="8"/>
              </w:rPr>
              <w:t>ČEPRO</w:t>
            </w:r>
          </w:p>
        </w:tc>
        <w:tc>
          <w:tcPr>
            <w:tcW w:w="600" w:type="dxa"/>
          </w:tcPr>
          <w:p w14:paraId="5AD90735" w14:textId="77777777" w:rsidR="00384124" w:rsidRDefault="00A9669B">
            <w:pPr>
              <w:pStyle w:val="TableParagraph"/>
              <w:rPr>
                <w:sz w:val="8"/>
              </w:rPr>
            </w:pPr>
            <w:r>
              <w:rPr>
                <w:color w:val="4D4D4D"/>
                <w:spacing w:val="-2"/>
                <w:sz w:val="8"/>
              </w:rPr>
              <w:t>N27001</w:t>
            </w:r>
          </w:p>
        </w:tc>
        <w:tc>
          <w:tcPr>
            <w:tcW w:w="2018" w:type="dxa"/>
          </w:tcPr>
          <w:p w14:paraId="52F6731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3AA1657" w14:textId="77777777" w:rsidR="00384124" w:rsidRDefault="00A9669B">
            <w:pPr>
              <w:pStyle w:val="TableParagraph"/>
              <w:rPr>
                <w:sz w:val="8"/>
              </w:rPr>
            </w:pPr>
            <w:r>
              <w:rPr>
                <w:color w:val="4D4D4D"/>
                <w:spacing w:val="-2"/>
                <w:sz w:val="8"/>
              </w:rPr>
              <w:t>420301078501</w:t>
            </w:r>
          </w:p>
        </w:tc>
        <w:tc>
          <w:tcPr>
            <w:tcW w:w="789" w:type="dxa"/>
          </w:tcPr>
          <w:p w14:paraId="3F27F168" w14:textId="77777777" w:rsidR="00384124" w:rsidRDefault="00A9669B">
            <w:pPr>
              <w:pStyle w:val="TableParagraph"/>
              <w:ind w:left="22"/>
              <w:rPr>
                <w:sz w:val="8"/>
              </w:rPr>
            </w:pPr>
            <w:r>
              <w:rPr>
                <w:color w:val="4D4D4D"/>
                <w:spacing w:val="-2"/>
                <w:sz w:val="8"/>
              </w:rPr>
              <w:t>Jihomoravský</w:t>
            </w:r>
          </w:p>
        </w:tc>
        <w:tc>
          <w:tcPr>
            <w:tcW w:w="907" w:type="dxa"/>
          </w:tcPr>
          <w:p w14:paraId="7A64E889"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0C39D419" w14:textId="77777777" w:rsidR="00384124" w:rsidRDefault="00A9669B">
            <w:pPr>
              <w:pStyle w:val="TableParagraph"/>
              <w:ind w:left="23"/>
              <w:rPr>
                <w:sz w:val="8"/>
              </w:rPr>
            </w:pPr>
            <w:proofErr w:type="spellStart"/>
            <w:proofErr w:type="gramStart"/>
            <w:r>
              <w:rPr>
                <w:color w:val="4D4D4D"/>
                <w:spacing w:val="-2"/>
                <w:sz w:val="8"/>
              </w:rPr>
              <w:t>Lednice,Břeclavská</w:t>
            </w:r>
            <w:proofErr w:type="spellEnd"/>
            <w:proofErr w:type="gramEnd"/>
          </w:p>
        </w:tc>
        <w:tc>
          <w:tcPr>
            <w:tcW w:w="1814" w:type="dxa"/>
          </w:tcPr>
          <w:p w14:paraId="218A6E2B" w14:textId="77777777" w:rsidR="00384124" w:rsidRDefault="00A9669B">
            <w:pPr>
              <w:pStyle w:val="TableParagraph"/>
              <w:ind w:left="23"/>
              <w:rPr>
                <w:sz w:val="8"/>
              </w:rPr>
            </w:pPr>
            <w:r>
              <w:rPr>
                <w:color w:val="4D4D4D"/>
                <w:spacing w:val="-2"/>
                <w:sz w:val="8"/>
              </w:rPr>
              <w:t>BŘECLAVSKÁ</w:t>
            </w:r>
          </w:p>
        </w:tc>
        <w:tc>
          <w:tcPr>
            <w:tcW w:w="1521" w:type="dxa"/>
          </w:tcPr>
          <w:p w14:paraId="56B12C1B" w14:textId="77777777" w:rsidR="00384124" w:rsidRDefault="00A9669B">
            <w:pPr>
              <w:pStyle w:val="TableParagraph"/>
              <w:ind w:left="23"/>
              <w:rPr>
                <w:sz w:val="8"/>
              </w:rPr>
            </w:pPr>
            <w:r>
              <w:rPr>
                <w:color w:val="4D4D4D"/>
                <w:sz w:val="8"/>
              </w:rPr>
              <w:t>LEDNICE</w:t>
            </w:r>
            <w:r>
              <w:rPr>
                <w:color w:val="4D4D4D"/>
                <w:spacing w:val="-5"/>
                <w:sz w:val="8"/>
              </w:rPr>
              <w:t xml:space="preserve"> </w:t>
            </w:r>
            <w:r>
              <w:rPr>
                <w:color w:val="4D4D4D"/>
                <w:sz w:val="8"/>
              </w:rPr>
              <w:t>NA</w:t>
            </w:r>
            <w:r>
              <w:rPr>
                <w:color w:val="4D4D4D"/>
                <w:spacing w:val="-5"/>
                <w:sz w:val="8"/>
              </w:rPr>
              <w:t xml:space="preserve"> </w:t>
            </w:r>
            <w:r>
              <w:rPr>
                <w:color w:val="4D4D4D"/>
                <w:spacing w:val="-2"/>
                <w:sz w:val="8"/>
              </w:rPr>
              <w:t>MORAVĚ</w:t>
            </w:r>
          </w:p>
        </w:tc>
        <w:tc>
          <w:tcPr>
            <w:tcW w:w="347" w:type="dxa"/>
          </w:tcPr>
          <w:p w14:paraId="65F5E265"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44</w:t>
            </w:r>
          </w:p>
        </w:tc>
        <w:tc>
          <w:tcPr>
            <w:tcW w:w="647" w:type="dxa"/>
          </w:tcPr>
          <w:p w14:paraId="24FB2DAF" w14:textId="77777777" w:rsidR="00384124" w:rsidRDefault="00A9669B">
            <w:pPr>
              <w:pStyle w:val="TableParagraph"/>
              <w:ind w:left="25"/>
              <w:rPr>
                <w:sz w:val="8"/>
              </w:rPr>
            </w:pPr>
            <w:r>
              <w:rPr>
                <w:color w:val="4D4D4D"/>
                <w:spacing w:val="-2"/>
                <w:sz w:val="8"/>
              </w:rPr>
              <w:t>48.797047</w:t>
            </w:r>
          </w:p>
        </w:tc>
        <w:tc>
          <w:tcPr>
            <w:tcW w:w="661" w:type="dxa"/>
          </w:tcPr>
          <w:p w14:paraId="5314691E" w14:textId="77777777" w:rsidR="00384124" w:rsidRDefault="00A9669B">
            <w:pPr>
              <w:pStyle w:val="TableParagraph"/>
              <w:ind w:left="26"/>
              <w:rPr>
                <w:sz w:val="8"/>
              </w:rPr>
            </w:pPr>
            <w:r>
              <w:rPr>
                <w:color w:val="4D4D4D"/>
                <w:spacing w:val="-2"/>
                <w:sz w:val="8"/>
              </w:rPr>
              <w:t>16.808228</w:t>
            </w:r>
          </w:p>
        </w:tc>
        <w:tc>
          <w:tcPr>
            <w:tcW w:w="495" w:type="dxa"/>
          </w:tcPr>
          <w:p w14:paraId="511175DF" w14:textId="77777777" w:rsidR="00384124" w:rsidRDefault="00A9669B">
            <w:pPr>
              <w:pStyle w:val="TableParagraph"/>
              <w:ind w:left="27"/>
              <w:rPr>
                <w:sz w:val="8"/>
              </w:rPr>
            </w:pPr>
            <w:r>
              <w:rPr>
                <w:color w:val="4D4D4D"/>
                <w:spacing w:val="-5"/>
                <w:sz w:val="8"/>
              </w:rPr>
              <w:t>NE</w:t>
            </w:r>
          </w:p>
        </w:tc>
        <w:tc>
          <w:tcPr>
            <w:tcW w:w="677" w:type="dxa"/>
          </w:tcPr>
          <w:p w14:paraId="25E3BAEA" w14:textId="77777777" w:rsidR="00384124" w:rsidRDefault="00A9669B">
            <w:pPr>
              <w:pStyle w:val="TableParagraph"/>
              <w:ind w:left="29"/>
              <w:rPr>
                <w:sz w:val="8"/>
              </w:rPr>
            </w:pPr>
            <w:r>
              <w:rPr>
                <w:color w:val="4D4D4D"/>
                <w:spacing w:val="-5"/>
                <w:sz w:val="8"/>
              </w:rPr>
              <w:t>NE</w:t>
            </w:r>
          </w:p>
        </w:tc>
      </w:tr>
      <w:tr w:rsidR="00384124" w14:paraId="711BB76E" w14:textId="77777777">
        <w:trPr>
          <w:trHeight w:val="114"/>
        </w:trPr>
        <w:tc>
          <w:tcPr>
            <w:tcW w:w="1673" w:type="dxa"/>
          </w:tcPr>
          <w:p w14:paraId="3A3A7300" w14:textId="77777777" w:rsidR="00384124" w:rsidRDefault="00A9669B">
            <w:pPr>
              <w:pStyle w:val="TableParagraph"/>
              <w:rPr>
                <w:sz w:val="8"/>
              </w:rPr>
            </w:pPr>
            <w:r>
              <w:rPr>
                <w:color w:val="4D4D4D"/>
                <w:spacing w:val="-2"/>
                <w:sz w:val="8"/>
              </w:rPr>
              <w:t>BENZINA</w:t>
            </w:r>
          </w:p>
        </w:tc>
        <w:tc>
          <w:tcPr>
            <w:tcW w:w="600" w:type="dxa"/>
          </w:tcPr>
          <w:p w14:paraId="6F5AAB40" w14:textId="77777777" w:rsidR="00384124" w:rsidRDefault="00A9669B">
            <w:pPr>
              <w:pStyle w:val="TableParagraph"/>
              <w:rPr>
                <w:sz w:val="8"/>
              </w:rPr>
            </w:pPr>
            <w:r>
              <w:rPr>
                <w:color w:val="4D4D4D"/>
                <w:spacing w:val="-2"/>
                <w:sz w:val="8"/>
              </w:rPr>
              <w:t>N11000</w:t>
            </w:r>
          </w:p>
        </w:tc>
        <w:tc>
          <w:tcPr>
            <w:tcW w:w="2018" w:type="dxa"/>
          </w:tcPr>
          <w:p w14:paraId="0468B7C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0600F8F" w14:textId="77777777" w:rsidR="00384124" w:rsidRDefault="00A9669B">
            <w:pPr>
              <w:pStyle w:val="TableParagraph"/>
              <w:rPr>
                <w:sz w:val="8"/>
              </w:rPr>
            </w:pPr>
            <w:r>
              <w:rPr>
                <w:color w:val="4D4D4D"/>
                <w:spacing w:val="-2"/>
                <w:sz w:val="8"/>
              </w:rPr>
              <w:t>420301140301</w:t>
            </w:r>
          </w:p>
        </w:tc>
        <w:tc>
          <w:tcPr>
            <w:tcW w:w="789" w:type="dxa"/>
          </w:tcPr>
          <w:p w14:paraId="4041C3DB" w14:textId="77777777" w:rsidR="00384124" w:rsidRDefault="00A9669B">
            <w:pPr>
              <w:pStyle w:val="TableParagraph"/>
              <w:ind w:left="22"/>
              <w:rPr>
                <w:sz w:val="8"/>
              </w:rPr>
            </w:pPr>
            <w:r>
              <w:rPr>
                <w:color w:val="4D4D4D"/>
                <w:spacing w:val="-2"/>
                <w:sz w:val="8"/>
              </w:rPr>
              <w:t>Jihomoravský</w:t>
            </w:r>
          </w:p>
        </w:tc>
        <w:tc>
          <w:tcPr>
            <w:tcW w:w="907" w:type="dxa"/>
          </w:tcPr>
          <w:p w14:paraId="36037968"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3E55643F" w14:textId="77777777" w:rsidR="00384124" w:rsidRDefault="00A9669B">
            <w:pPr>
              <w:pStyle w:val="TableParagraph"/>
              <w:ind w:left="23"/>
              <w:rPr>
                <w:sz w:val="8"/>
              </w:rPr>
            </w:pPr>
            <w:proofErr w:type="spellStart"/>
            <w:proofErr w:type="gramStart"/>
            <w:r>
              <w:rPr>
                <w:color w:val="4D4D4D"/>
                <w:spacing w:val="-2"/>
                <w:sz w:val="8"/>
              </w:rPr>
              <w:t>Břeclav,Hraniční</w:t>
            </w:r>
            <w:proofErr w:type="spellEnd"/>
            <w:proofErr w:type="gramEnd"/>
          </w:p>
        </w:tc>
        <w:tc>
          <w:tcPr>
            <w:tcW w:w="1814" w:type="dxa"/>
          </w:tcPr>
          <w:p w14:paraId="6CF39A14" w14:textId="77777777" w:rsidR="00384124" w:rsidRDefault="00A9669B">
            <w:pPr>
              <w:pStyle w:val="TableParagraph"/>
              <w:ind w:left="23"/>
              <w:rPr>
                <w:sz w:val="8"/>
              </w:rPr>
            </w:pPr>
            <w:r>
              <w:rPr>
                <w:color w:val="4D4D4D"/>
                <w:spacing w:val="-2"/>
                <w:sz w:val="8"/>
              </w:rPr>
              <w:t>HRANIČNÍ</w:t>
            </w:r>
          </w:p>
        </w:tc>
        <w:tc>
          <w:tcPr>
            <w:tcW w:w="1521" w:type="dxa"/>
          </w:tcPr>
          <w:p w14:paraId="586ADF42" w14:textId="77777777" w:rsidR="00384124" w:rsidRDefault="00A9669B">
            <w:pPr>
              <w:pStyle w:val="TableParagraph"/>
              <w:ind w:left="23"/>
              <w:rPr>
                <w:sz w:val="8"/>
              </w:rPr>
            </w:pPr>
            <w:r>
              <w:rPr>
                <w:color w:val="4D4D4D"/>
                <w:spacing w:val="-2"/>
                <w:sz w:val="8"/>
              </w:rPr>
              <w:t>BŘECLAV</w:t>
            </w:r>
          </w:p>
        </w:tc>
        <w:tc>
          <w:tcPr>
            <w:tcW w:w="347" w:type="dxa"/>
          </w:tcPr>
          <w:p w14:paraId="1703D9B2"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41</w:t>
            </w:r>
          </w:p>
        </w:tc>
        <w:tc>
          <w:tcPr>
            <w:tcW w:w="647" w:type="dxa"/>
          </w:tcPr>
          <w:p w14:paraId="09C338AA" w14:textId="77777777" w:rsidR="00384124" w:rsidRDefault="00A9669B">
            <w:pPr>
              <w:pStyle w:val="TableParagraph"/>
              <w:ind w:left="25"/>
              <w:rPr>
                <w:sz w:val="8"/>
              </w:rPr>
            </w:pPr>
            <w:r>
              <w:rPr>
                <w:color w:val="4D4D4D"/>
                <w:spacing w:val="-2"/>
                <w:sz w:val="8"/>
              </w:rPr>
              <w:t>48.735000</w:t>
            </w:r>
          </w:p>
        </w:tc>
        <w:tc>
          <w:tcPr>
            <w:tcW w:w="661" w:type="dxa"/>
          </w:tcPr>
          <w:p w14:paraId="216191AD" w14:textId="77777777" w:rsidR="00384124" w:rsidRDefault="00A9669B">
            <w:pPr>
              <w:pStyle w:val="TableParagraph"/>
              <w:ind w:left="26"/>
              <w:rPr>
                <w:sz w:val="8"/>
              </w:rPr>
            </w:pPr>
            <w:r>
              <w:rPr>
                <w:color w:val="4D4D4D"/>
                <w:spacing w:val="-2"/>
                <w:sz w:val="8"/>
              </w:rPr>
              <w:t>16.858300</w:t>
            </w:r>
          </w:p>
        </w:tc>
        <w:tc>
          <w:tcPr>
            <w:tcW w:w="495" w:type="dxa"/>
          </w:tcPr>
          <w:p w14:paraId="371E4B00" w14:textId="77777777" w:rsidR="00384124" w:rsidRDefault="00A9669B">
            <w:pPr>
              <w:pStyle w:val="TableParagraph"/>
              <w:ind w:left="27"/>
              <w:rPr>
                <w:sz w:val="8"/>
              </w:rPr>
            </w:pPr>
            <w:r>
              <w:rPr>
                <w:color w:val="4D4D4D"/>
                <w:spacing w:val="-5"/>
                <w:sz w:val="8"/>
              </w:rPr>
              <w:t>NE</w:t>
            </w:r>
          </w:p>
        </w:tc>
        <w:tc>
          <w:tcPr>
            <w:tcW w:w="677" w:type="dxa"/>
          </w:tcPr>
          <w:p w14:paraId="20301ED6" w14:textId="77777777" w:rsidR="00384124" w:rsidRDefault="00A9669B">
            <w:pPr>
              <w:pStyle w:val="TableParagraph"/>
              <w:ind w:left="29"/>
              <w:rPr>
                <w:sz w:val="8"/>
              </w:rPr>
            </w:pPr>
            <w:r>
              <w:rPr>
                <w:color w:val="4D4D4D"/>
                <w:spacing w:val="-5"/>
                <w:sz w:val="8"/>
              </w:rPr>
              <w:t>ANO</w:t>
            </w:r>
          </w:p>
        </w:tc>
      </w:tr>
      <w:tr w:rsidR="00384124" w14:paraId="24A6B7C2" w14:textId="77777777">
        <w:trPr>
          <w:trHeight w:val="114"/>
        </w:trPr>
        <w:tc>
          <w:tcPr>
            <w:tcW w:w="1673" w:type="dxa"/>
          </w:tcPr>
          <w:p w14:paraId="4F58DFEF" w14:textId="77777777" w:rsidR="00384124" w:rsidRDefault="00A9669B">
            <w:pPr>
              <w:pStyle w:val="TableParagraph"/>
              <w:rPr>
                <w:sz w:val="8"/>
              </w:rPr>
            </w:pPr>
            <w:r>
              <w:rPr>
                <w:color w:val="4D4D4D"/>
                <w:spacing w:val="-2"/>
                <w:sz w:val="8"/>
              </w:rPr>
              <w:t>SHELL</w:t>
            </w:r>
          </w:p>
        </w:tc>
        <w:tc>
          <w:tcPr>
            <w:tcW w:w="600" w:type="dxa"/>
          </w:tcPr>
          <w:p w14:paraId="1F93C019" w14:textId="77777777" w:rsidR="00384124" w:rsidRDefault="00A9669B">
            <w:pPr>
              <w:pStyle w:val="TableParagraph"/>
              <w:rPr>
                <w:sz w:val="8"/>
              </w:rPr>
            </w:pPr>
            <w:r>
              <w:rPr>
                <w:color w:val="4D4D4D"/>
                <w:spacing w:val="-2"/>
                <w:sz w:val="8"/>
              </w:rPr>
              <w:t>N17001</w:t>
            </w:r>
          </w:p>
        </w:tc>
        <w:tc>
          <w:tcPr>
            <w:tcW w:w="2018" w:type="dxa"/>
          </w:tcPr>
          <w:p w14:paraId="023D449F" w14:textId="77777777" w:rsidR="00384124" w:rsidRDefault="00A9669B">
            <w:pPr>
              <w:pStyle w:val="TableParagraph"/>
              <w:rPr>
                <w:sz w:val="8"/>
              </w:rPr>
            </w:pPr>
            <w:r>
              <w:rPr>
                <w:color w:val="4D4D4D"/>
                <w:spacing w:val="-2"/>
                <w:sz w:val="8"/>
              </w:rPr>
              <w:t>SHELL</w:t>
            </w:r>
          </w:p>
        </w:tc>
        <w:tc>
          <w:tcPr>
            <w:tcW w:w="693" w:type="dxa"/>
          </w:tcPr>
          <w:p w14:paraId="037E2A75" w14:textId="77777777" w:rsidR="00384124" w:rsidRDefault="00A9669B">
            <w:pPr>
              <w:pStyle w:val="TableParagraph"/>
              <w:rPr>
                <w:sz w:val="8"/>
              </w:rPr>
            </w:pPr>
            <w:r>
              <w:rPr>
                <w:color w:val="4D4D4D"/>
                <w:spacing w:val="-2"/>
                <w:sz w:val="8"/>
              </w:rPr>
              <w:t>420301169601</w:t>
            </w:r>
          </w:p>
        </w:tc>
        <w:tc>
          <w:tcPr>
            <w:tcW w:w="789" w:type="dxa"/>
          </w:tcPr>
          <w:p w14:paraId="1A2F81CE" w14:textId="77777777" w:rsidR="00384124" w:rsidRDefault="00A9669B">
            <w:pPr>
              <w:pStyle w:val="TableParagraph"/>
              <w:ind w:left="22"/>
              <w:rPr>
                <w:sz w:val="8"/>
              </w:rPr>
            </w:pPr>
            <w:r>
              <w:rPr>
                <w:color w:val="4D4D4D"/>
                <w:spacing w:val="-2"/>
                <w:sz w:val="8"/>
              </w:rPr>
              <w:t>Jihomoravský</w:t>
            </w:r>
          </w:p>
        </w:tc>
        <w:tc>
          <w:tcPr>
            <w:tcW w:w="907" w:type="dxa"/>
          </w:tcPr>
          <w:p w14:paraId="2B938841"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55DEFAB1" w14:textId="77777777" w:rsidR="00384124" w:rsidRDefault="00A9669B">
            <w:pPr>
              <w:pStyle w:val="TableParagraph"/>
              <w:ind w:left="23"/>
              <w:rPr>
                <w:sz w:val="8"/>
              </w:rPr>
            </w:pPr>
            <w:proofErr w:type="spellStart"/>
            <w:proofErr w:type="gramStart"/>
            <w:r>
              <w:rPr>
                <w:color w:val="4D4D4D"/>
                <w:spacing w:val="-2"/>
                <w:sz w:val="8"/>
              </w:rPr>
              <w:t>Mikulov,K</w:t>
            </w:r>
            <w:proofErr w:type="spellEnd"/>
            <w:proofErr w:type="gramEnd"/>
            <w:r>
              <w:rPr>
                <w:color w:val="4D4D4D"/>
                <w:spacing w:val="5"/>
                <w:sz w:val="8"/>
              </w:rPr>
              <w:t xml:space="preserve"> </w:t>
            </w:r>
            <w:r>
              <w:rPr>
                <w:color w:val="4D4D4D"/>
                <w:spacing w:val="-2"/>
                <w:sz w:val="8"/>
              </w:rPr>
              <w:t>vápence</w:t>
            </w:r>
            <w:r>
              <w:rPr>
                <w:color w:val="4D4D4D"/>
                <w:spacing w:val="6"/>
                <w:sz w:val="8"/>
              </w:rPr>
              <w:t xml:space="preserve"> </w:t>
            </w:r>
            <w:r>
              <w:rPr>
                <w:color w:val="4D4D4D"/>
                <w:spacing w:val="-5"/>
                <w:sz w:val="8"/>
              </w:rPr>
              <w:t>69</w:t>
            </w:r>
          </w:p>
        </w:tc>
        <w:tc>
          <w:tcPr>
            <w:tcW w:w="1814" w:type="dxa"/>
          </w:tcPr>
          <w:p w14:paraId="66444F06" w14:textId="77777777" w:rsidR="00384124" w:rsidRDefault="00A9669B">
            <w:pPr>
              <w:pStyle w:val="TableParagraph"/>
              <w:ind w:left="23"/>
              <w:rPr>
                <w:sz w:val="8"/>
              </w:rPr>
            </w:pPr>
            <w:r>
              <w:rPr>
                <w:color w:val="4D4D4D"/>
                <w:sz w:val="8"/>
              </w:rPr>
              <w:t>K</w:t>
            </w:r>
            <w:r>
              <w:rPr>
                <w:color w:val="4D4D4D"/>
                <w:spacing w:val="-5"/>
                <w:sz w:val="8"/>
              </w:rPr>
              <w:t xml:space="preserve"> </w:t>
            </w:r>
            <w:r>
              <w:rPr>
                <w:color w:val="4D4D4D"/>
                <w:sz w:val="8"/>
              </w:rPr>
              <w:t>VÁPENCE</w:t>
            </w:r>
            <w:r>
              <w:rPr>
                <w:color w:val="4D4D4D"/>
                <w:spacing w:val="-2"/>
                <w:sz w:val="8"/>
              </w:rPr>
              <w:t xml:space="preserve"> </w:t>
            </w:r>
            <w:r>
              <w:rPr>
                <w:color w:val="4D4D4D"/>
                <w:sz w:val="8"/>
              </w:rPr>
              <w:t>(OD</w:t>
            </w:r>
            <w:r>
              <w:rPr>
                <w:color w:val="4D4D4D"/>
                <w:spacing w:val="-5"/>
                <w:sz w:val="8"/>
              </w:rPr>
              <w:t xml:space="preserve"> </w:t>
            </w:r>
            <w:r>
              <w:rPr>
                <w:color w:val="4D4D4D"/>
                <w:spacing w:val="-2"/>
                <w:sz w:val="8"/>
              </w:rPr>
              <w:t>BRNA)</w:t>
            </w:r>
          </w:p>
        </w:tc>
        <w:tc>
          <w:tcPr>
            <w:tcW w:w="1521" w:type="dxa"/>
          </w:tcPr>
          <w:p w14:paraId="65987EEE" w14:textId="77777777" w:rsidR="00384124" w:rsidRDefault="00A9669B">
            <w:pPr>
              <w:pStyle w:val="TableParagraph"/>
              <w:ind w:left="23"/>
              <w:rPr>
                <w:sz w:val="8"/>
              </w:rPr>
            </w:pPr>
            <w:r>
              <w:rPr>
                <w:color w:val="4D4D4D"/>
                <w:spacing w:val="-2"/>
                <w:sz w:val="8"/>
              </w:rPr>
              <w:t>MIKULOV</w:t>
            </w:r>
          </w:p>
        </w:tc>
        <w:tc>
          <w:tcPr>
            <w:tcW w:w="347" w:type="dxa"/>
          </w:tcPr>
          <w:p w14:paraId="264A63ED" w14:textId="77777777" w:rsidR="00384124" w:rsidRDefault="00A9669B">
            <w:pPr>
              <w:pStyle w:val="TableParagraph"/>
              <w:ind w:left="11" w:right="57"/>
              <w:jc w:val="center"/>
              <w:rPr>
                <w:sz w:val="8"/>
              </w:rPr>
            </w:pPr>
            <w:r>
              <w:rPr>
                <w:color w:val="4D4D4D"/>
                <w:sz w:val="8"/>
              </w:rPr>
              <w:t>692</w:t>
            </w:r>
            <w:r>
              <w:rPr>
                <w:color w:val="4D4D4D"/>
                <w:spacing w:val="-6"/>
                <w:sz w:val="8"/>
              </w:rPr>
              <w:t xml:space="preserve"> </w:t>
            </w:r>
            <w:r>
              <w:rPr>
                <w:color w:val="4D4D4D"/>
                <w:spacing w:val="-5"/>
                <w:sz w:val="8"/>
              </w:rPr>
              <w:t>01</w:t>
            </w:r>
          </w:p>
        </w:tc>
        <w:tc>
          <w:tcPr>
            <w:tcW w:w="647" w:type="dxa"/>
          </w:tcPr>
          <w:p w14:paraId="0EE8516B" w14:textId="77777777" w:rsidR="00384124" w:rsidRDefault="00A9669B">
            <w:pPr>
              <w:pStyle w:val="TableParagraph"/>
              <w:ind w:left="25"/>
              <w:rPr>
                <w:sz w:val="8"/>
              </w:rPr>
            </w:pPr>
            <w:r>
              <w:rPr>
                <w:color w:val="4D4D4D"/>
                <w:spacing w:val="-2"/>
                <w:sz w:val="8"/>
              </w:rPr>
              <w:t>48.805756</w:t>
            </w:r>
          </w:p>
        </w:tc>
        <w:tc>
          <w:tcPr>
            <w:tcW w:w="661" w:type="dxa"/>
          </w:tcPr>
          <w:p w14:paraId="018832F1" w14:textId="77777777" w:rsidR="00384124" w:rsidRDefault="00A9669B">
            <w:pPr>
              <w:pStyle w:val="TableParagraph"/>
              <w:ind w:left="26"/>
              <w:rPr>
                <w:sz w:val="8"/>
              </w:rPr>
            </w:pPr>
            <w:r>
              <w:rPr>
                <w:color w:val="4D4D4D"/>
                <w:spacing w:val="-2"/>
                <w:sz w:val="8"/>
              </w:rPr>
              <w:t>16.625967</w:t>
            </w:r>
          </w:p>
        </w:tc>
        <w:tc>
          <w:tcPr>
            <w:tcW w:w="495" w:type="dxa"/>
          </w:tcPr>
          <w:p w14:paraId="6116FC73" w14:textId="77777777" w:rsidR="00384124" w:rsidRDefault="00A9669B">
            <w:pPr>
              <w:pStyle w:val="TableParagraph"/>
              <w:ind w:left="27"/>
              <w:rPr>
                <w:sz w:val="8"/>
              </w:rPr>
            </w:pPr>
            <w:r>
              <w:rPr>
                <w:color w:val="4D4D4D"/>
                <w:spacing w:val="-5"/>
                <w:sz w:val="8"/>
              </w:rPr>
              <w:t>ANO</w:t>
            </w:r>
          </w:p>
        </w:tc>
        <w:tc>
          <w:tcPr>
            <w:tcW w:w="677" w:type="dxa"/>
          </w:tcPr>
          <w:p w14:paraId="49DFAAC2" w14:textId="77777777" w:rsidR="00384124" w:rsidRDefault="00A9669B">
            <w:pPr>
              <w:pStyle w:val="TableParagraph"/>
              <w:ind w:left="29"/>
              <w:rPr>
                <w:sz w:val="8"/>
              </w:rPr>
            </w:pPr>
            <w:r>
              <w:rPr>
                <w:color w:val="4D4D4D"/>
                <w:spacing w:val="-5"/>
                <w:sz w:val="8"/>
              </w:rPr>
              <w:t>ANO</w:t>
            </w:r>
          </w:p>
        </w:tc>
      </w:tr>
      <w:tr w:rsidR="00384124" w14:paraId="79AD98E7" w14:textId="77777777">
        <w:trPr>
          <w:trHeight w:val="114"/>
        </w:trPr>
        <w:tc>
          <w:tcPr>
            <w:tcW w:w="1673" w:type="dxa"/>
          </w:tcPr>
          <w:p w14:paraId="2AE45AC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57C55B3" w14:textId="77777777" w:rsidR="00384124" w:rsidRDefault="00A9669B">
            <w:pPr>
              <w:pStyle w:val="TableParagraph"/>
              <w:rPr>
                <w:sz w:val="8"/>
              </w:rPr>
            </w:pPr>
            <w:r>
              <w:rPr>
                <w:color w:val="4D4D4D"/>
                <w:spacing w:val="-2"/>
                <w:sz w:val="8"/>
              </w:rPr>
              <w:t>N50182</w:t>
            </w:r>
          </w:p>
        </w:tc>
        <w:tc>
          <w:tcPr>
            <w:tcW w:w="2018" w:type="dxa"/>
          </w:tcPr>
          <w:p w14:paraId="5DF064BB" w14:textId="77777777" w:rsidR="00384124" w:rsidRDefault="00A9669B">
            <w:pPr>
              <w:pStyle w:val="TableParagraph"/>
              <w:rPr>
                <w:sz w:val="8"/>
              </w:rPr>
            </w:pPr>
            <w:r>
              <w:rPr>
                <w:color w:val="4D4D4D"/>
                <w:spacing w:val="-2"/>
                <w:sz w:val="8"/>
              </w:rPr>
              <w:t>MALINKA</w:t>
            </w:r>
            <w:r>
              <w:rPr>
                <w:color w:val="4D4D4D"/>
                <w:spacing w:val="3"/>
                <w:sz w:val="8"/>
              </w:rPr>
              <w:t xml:space="preserve"> </w:t>
            </w:r>
            <w:r>
              <w:rPr>
                <w:color w:val="4D4D4D"/>
                <w:spacing w:val="-2"/>
                <w:sz w:val="8"/>
              </w:rPr>
              <w:t>S.R.O.</w:t>
            </w:r>
          </w:p>
        </w:tc>
        <w:tc>
          <w:tcPr>
            <w:tcW w:w="693" w:type="dxa"/>
          </w:tcPr>
          <w:p w14:paraId="6A553651" w14:textId="77777777" w:rsidR="00384124" w:rsidRDefault="00A9669B">
            <w:pPr>
              <w:pStyle w:val="TableParagraph"/>
              <w:rPr>
                <w:sz w:val="8"/>
              </w:rPr>
            </w:pPr>
            <w:r>
              <w:rPr>
                <w:color w:val="4D4D4D"/>
                <w:spacing w:val="-2"/>
                <w:sz w:val="8"/>
              </w:rPr>
              <w:t>420301079801</w:t>
            </w:r>
          </w:p>
        </w:tc>
        <w:tc>
          <w:tcPr>
            <w:tcW w:w="789" w:type="dxa"/>
          </w:tcPr>
          <w:p w14:paraId="6211C034" w14:textId="77777777" w:rsidR="00384124" w:rsidRDefault="00A9669B">
            <w:pPr>
              <w:pStyle w:val="TableParagraph"/>
              <w:ind w:left="22"/>
              <w:rPr>
                <w:sz w:val="8"/>
              </w:rPr>
            </w:pPr>
            <w:r>
              <w:rPr>
                <w:color w:val="4D4D4D"/>
                <w:spacing w:val="-2"/>
                <w:sz w:val="8"/>
              </w:rPr>
              <w:t>Jihomoravský</w:t>
            </w:r>
          </w:p>
        </w:tc>
        <w:tc>
          <w:tcPr>
            <w:tcW w:w="907" w:type="dxa"/>
          </w:tcPr>
          <w:p w14:paraId="5E07719E"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5E9E955C" w14:textId="77777777" w:rsidR="00384124" w:rsidRDefault="00A9669B">
            <w:pPr>
              <w:pStyle w:val="TableParagraph"/>
              <w:ind w:left="23"/>
              <w:rPr>
                <w:sz w:val="8"/>
              </w:rPr>
            </w:pPr>
            <w:proofErr w:type="spellStart"/>
            <w:proofErr w:type="gramStart"/>
            <w:r>
              <w:rPr>
                <w:color w:val="4D4D4D"/>
                <w:spacing w:val="-2"/>
                <w:sz w:val="8"/>
              </w:rPr>
              <w:t>Rakvice,Nová</w:t>
            </w:r>
            <w:proofErr w:type="spellEnd"/>
            <w:proofErr w:type="gramEnd"/>
            <w:r>
              <w:rPr>
                <w:color w:val="4D4D4D"/>
                <w:spacing w:val="8"/>
                <w:sz w:val="8"/>
              </w:rPr>
              <w:t xml:space="preserve"> </w:t>
            </w:r>
            <w:r>
              <w:rPr>
                <w:color w:val="4D4D4D"/>
                <w:spacing w:val="-5"/>
                <w:sz w:val="8"/>
              </w:rPr>
              <w:t>733</w:t>
            </w:r>
          </w:p>
        </w:tc>
        <w:tc>
          <w:tcPr>
            <w:tcW w:w="1814" w:type="dxa"/>
          </w:tcPr>
          <w:p w14:paraId="04D4D7E5" w14:textId="77777777" w:rsidR="00384124" w:rsidRDefault="00A9669B">
            <w:pPr>
              <w:pStyle w:val="TableParagraph"/>
              <w:ind w:left="23"/>
              <w:rPr>
                <w:sz w:val="8"/>
              </w:rPr>
            </w:pPr>
            <w:r>
              <w:rPr>
                <w:color w:val="4D4D4D"/>
                <w:spacing w:val="-2"/>
                <w:sz w:val="8"/>
              </w:rPr>
              <w:t>RAKVICE</w:t>
            </w:r>
            <w:r>
              <w:rPr>
                <w:color w:val="4D4D4D"/>
                <w:spacing w:val="6"/>
                <w:sz w:val="8"/>
              </w:rPr>
              <w:t xml:space="preserve"> </w:t>
            </w:r>
            <w:r>
              <w:rPr>
                <w:color w:val="4D4D4D"/>
                <w:spacing w:val="-5"/>
                <w:sz w:val="8"/>
              </w:rPr>
              <w:t>823</w:t>
            </w:r>
          </w:p>
        </w:tc>
        <w:tc>
          <w:tcPr>
            <w:tcW w:w="1521" w:type="dxa"/>
          </w:tcPr>
          <w:p w14:paraId="746B2E20" w14:textId="77777777" w:rsidR="00384124" w:rsidRDefault="00A9669B">
            <w:pPr>
              <w:pStyle w:val="TableParagraph"/>
              <w:ind w:left="23"/>
              <w:rPr>
                <w:sz w:val="8"/>
              </w:rPr>
            </w:pPr>
            <w:r>
              <w:rPr>
                <w:color w:val="4D4D4D"/>
                <w:spacing w:val="-2"/>
                <w:sz w:val="8"/>
              </w:rPr>
              <w:t>RAKVICE</w:t>
            </w:r>
          </w:p>
        </w:tc>
        <w:tc>
          <w:tcPr>
            <w:tcW w:w="347" w:type="dxa"/>
          </w:tcPr>
          <w:p w14:paraId="4ED57BD5"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03</w:t>
            </w:r>
          </w:p>
        </w:tc>
        <w:tc>
          <w:tcPr>
            <w:tcW w:w="647" w:type="dxa"/>
          </w:tcPr>
          <w:p w14:paraId="6EFC7E1B" w14:textId="77777777" w:rsidR="00384124" w:rsidRDefault="00A9669B">
            <w:pPr>
              <w:pStyle w:val="TableParagraph"/>
              <w:ind w:left="25"/>
              <w:rPr>
                <w:sz w:val="8"/>
              </w:rPr>
            </w:pPr>
            <w:r>
              <w:rPr>
                <w:color w:val="4D4D4D"/>
                <w:spacing w:val="-2"/>
                <w:sz w:val="8"/>
              </w:rPr>
              <w:t>48.866250</w:t>
            </w:r>
          </w:p>
        </w:tc>
        <w:tc>
          <w:tcPr>
            <w:tcW w:w="661" w:type="dxa"/>
          </w:tcPr>
          <w:p w14:paraId="677EC8F1" w14:textId="77777777" w:rsidR="00384124" w:rsidRDefault="00A9669B">
            <w:pPr>
              <w:pStyle w:val="TableParagraph"/>
              <w:ind w:left="26"/>
              <w:rPr>
                <w:sz w:val="8"/>
              </w:rPr>
            </w:pPr>
            <w:r>
              <w:rPr>
                <w:color w:val="4D4D4D"/>
                <w:spacing w:val="-2"/>
                <w:sz w:val="8"/>
              </w:rPr>
              <w:t>16.824125</w:t>
            </w:r>
          </w:p>
        </w:tc>
        <w:tc>
          <w:tcPr>
            <w:tcW w:w="495" w:type="dxa"/>
          </w:tcPr>
          <w:p w14:paraId="05EFBE90" w14:textId="77777777" w:rsidR="00384124" w:rsidRDefault="00A9669B">
            <w:pPr>
              <w:pStyle w:val="TableParagraph"/>
              <w:ind w:left="27"/>
              <w:rPr>
                <w:sz w:val="8"/>
              </w:rPr>
            </w:pPr>
            <w:r>
              <w:rPr>
                <w:color w:val="4D4D4D"/>
                <w:spacing w:val="-5"/>
                <w:sz w:val="8"/>
              </w:rPr>
              <w:t>ANO</w:t>
            </w:r>
          </w:p>
        </w:tc>
        <w:tc>
          <w:tcPr>
            <w:tcW w:w="677" w:type="dxa"/>
          </w:tcPr>
          <w:p w14:paraId="596E5B33" w14:textId="77777777" w:rsidR="00384124" w:rsidRDefault="00A9669B">
            <w:pPr>
              <w:pStyle w:val="TableParagraph"/>
              <w:ind w:left="29"/>
              <w:rPr>
                <w:sz w:val="8"/>
              </w:rPr>
            </w:pPr>
            <w:r>
              <w:rPr>
                <w:color w:val="4D4D4D"/>
                <w:spacing w:val="-5"/>
                <w:sz w:val="8"/>
              </w:rPr>
              <w:t>ANO</w:t>
            </w:r>
          </w:p>
        </w:tc>
      </w:tr>
      <w:tr w:rsidR="00384124" w14:paraId="026C2F55" w14:textId="77777777">
        <w:trPr>
          <w:trHeight w:val="114"/>
        </w:trPr>
        <w:tc>
          <w:tcPr>
            <w:tcW w:w="1673" w:type="dxa"/>
          </w:tcPr>
          <w:p w14:paraId="13CFCCE8" w14:textId="77777777" w:rsidR="00384124" w:rsidRDefault="00A9669B">
            <w:pPr>
              <w:pStyle w:val="TableParagraph"/>
              <w:rPr>
                <w:sz w:val="8"/>
              </w:rPr>
            </w:pPr>
            <w:r>
              <w:rPr>
                <w:color w:val="4D4D4D"/>
                <w:spacing w:val="-5"/>
                <w:sz w:val="8"/>
              </w:rPr>
              <w:t>A+S</w:t>
            </w:r>
          </w:p>
        </w:tc>
        <w:tc>
          <w:tcPr>
            <w:tcW w:w="600" w:type="dxa"/>
          </w:tcPr>
          <w:p w14:paraId="25F4A4D8" w14:textId="77777777" w:rsidR="00384124" w:rsidRDefault="00A9669B">
            <w:pPr>
              <w:pStyle w:val="TableParagraph"/>
              <w:rPr>
                <w:sz w:val="8"/>
              </w:rPr>
            </w:pPr>
            <w:r>
              <w:rPr>
                <w:color w:val="4D4D4D"/>
                <w:spacing w:val="-2"/>
                <w:sz w:val="8"/>
              </w:rPr>
              <w:t>N50793</w:t>
            </w:r>
          </w:p>
        </w:tc>
        <w:tc>
          <w:tcPr>
            <w:tcW w:w="2018" w:type="dxa"/>
          </w:tcPr>
          <w:p w14:paraId="3564ADAA" w14:textId="77777777" w:rsidR="00384124" w:rsidRDefault="00A9669B">
            <w:pPr>
              <w:pStyle w:val="TableParagraph"/>
              <w:rPr>
                <w:sz w:val="8"/>
              </w:rPr>
            </w:pPr>
            <w:r>
              <w:rPr>
                <w:color w:val="4D4D4D"/>
                <w:sz w:val="8"/>
              </w:rPr>
              <w:t>A+S,</w:t>
            </w:r>
            <w:r>
              <w:rPr>
                <w:color w:val="4D4D4D"/>
                <w:spacing w:val="-5"/>
                <w:sz w:val="8"/>
              </w:rPr>
              <w:t xml:space="preserve"> </w:t>
            </w:r>
            <w:r>
              <w:rPr>
                <w:color w:val="4D4D4D"/>
                <w:spacing w:val="-2"/>
                <w:sz w:val="8"/>
              </w:rPr>
              <w:t>S.R.O.</w:t>
            </w:r>
          </w:p>
        </w:tc>
        <w:tc>
          <w:tcPr>
            <w:tcW w:w="693" w:type="dxa"/>
          </w:tcPr>
          <w:p w14:paraId="72671943" w14:textId="77777777" w:rsidR="00384124" w:rsidRDefault="00A9669B">
            <w:pPr>
              <w:pStyle w:val="TableParagraph"/>
              <w:rPr>
                <w:sz w:val="8"/>
              </w:rPr>
            </w:pPr>
            <w:r>
              <w:rPr>
                <w:color w:val="4D4D4D"/>
                <w:spacing w:val="-2"/>
                <w:sz w:val="8"/>
              </w:rPr>
              <w:t>420301092501</w:t>
            </w:r>
          </w:p>
        </w:tc>
        <w:tc>
          <w:tcPr>
            <w:tcW w:w="789" w:type="dxa"/>
          </w:tcPr>
          <w:p w14:paraId="78411C9E" w14:textId="77777777" w:rsidR="00384124" w:rsidRDefault="00A9669B">
            <w:pPr>
              <w:pStyle w:val="TableParagraph"/>
              <w:ind w:left="22"/>
              <w:rPr>
                <w:sz w:val="8"/>
              </w:rPr>
            </w:pPr>
            <w:r>
              <w:rPr>
                <w:color w:val="4D4D4D"/>
                <w:spacing w:val="-2"/>
                <w:sz w:val="8"/>
              </w:rPr>
              <w:t>Jihomoravský</w:t>
            </w:r>
          </w:p>
        </w:tc>
        <w:tc>
          <w:tcPr>
            <w:tcW w:w="907" w:type="dxa"/>
          </w:tcPr>
          <w:p w14:paraId="74F3CE35"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483ACE59" w14:textId="77777777" w:rsidR="00384124" w:rsidRDefault="00A9669B">
            <w:pPr>
              <w:pStyle w:val="TableParagraph"/>
              <w:ind w:left="23"/>
              <w:rPr>
                <w:sz w:val="8"/>
              </w:rPr>
            </w:pPr>
            <w:proofErr w:type="spellStart"/>
            <w:r>
              <w:rPr>
                <w:color w:val="4D4D4D"/>
                <w:spacing w:val="-2"/>
                <w:sz w:val="8"/>
              </w:rPr>
              <w:t>Kostická</w:t>
            </w:r>
            <w:proofErr w:type="spellEnd"/>
            <w:r>
              <w:rPr>
                <w:color w:val="4D4D4D"/>
                <w:spacing w:val="7"/>
                <w:sz w:val="8"/>
              </w:rPr>
              <w:t xml:space="preserve"> </w:t>
            </w:r>
            <w:r>
              <w:rPr>
                <w:color w:val="4D4D4D"/>
                <w:spacing w:val="-4"/>
                <w:sz w:val="8"/>
              </w:rPr>
              <w:t>Váha</w:t>
            </w:r>
          </w:p>
        </w:tc>
        <w:tc>
          <w:tcPr>
            <w:tcW w:w="1814" w:type="dxa"/>
          </w:tcPr>
          <w:p w14:paraId="130B195B" w14:textId="77777777" w:rsidR="00384124" w:rsidRDefault="00A9669B">
            <w:pPr>
              <w:pStyle w:val="TableParagraph"/>
              <w:ind w:left="23"/>
              <w:rPr>
                <w:sz w:val="8"/>
              </w:rPr>
            </w:pPr>
            <w:r>
              <w:rPr>
                <w:color w:val="4D4D4D"/>
                <w:spacing w:val="-2"/>
                <w:sz w:val="8"/>
              </w:rPr>
              <w:t>BŘECLAVSKÁ</w:t>
            </w:r>
          </w:p>
        </w:tc>
        <w:tc>
          <w:tcPr>
            <w:tcW w:w="1521" w:type="dxa"/>
          </w:tcPr>
          <w:p w14:paraId="2BD8768D" w14:textId="77777777" w:rsidR="00384124" w:rsidRDefault="00A9669B">
            <w:pPr>
              <w:pStyle w:val="TableParagraph"/>
              <w:ind w:left="23"/>
              <w:rPr>
                <w:sz w:val="8"/>
              </w:rPr>
            </w:pPr>
            <w:r>
              <w:rPr>
                <w:color w:val="4D4D4D"/>
                <w:spacing w:val="-2"/>
                <w:sz w:val="8"/>
              </w:rPr>
              <w:t>KOSTICKÁ</w:t>
            </w:r>
            <w:r>
              <w:rPr>
                <w:color w:val="4D4D4D"/>
                <w:spacing w:val="5"/>
                <w:sz w:val="8"/>
              </w:rPr>
              <w:t xml:space="preserve"> </w:t>
            </w:r>
            <w:r>
              <w:rPr>
                <w:color w:val="4D4D4D"/>
                <w:spacing w:val="-4"/>
                <w:sz w:val="8"/>
              </w:rPr>
              <w:t>VÁHA</w:t>
            </w:r>
          </w:p>
        </w:tc>
        <w:tc>
          <w:tcPr>
            <w:tcW w:w="347" w:type="dxa"/>
          </w:tcPr>
          <w:p w14:paraId="2A48C56F"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52</w:t>
            </w:r>
          </w:p>
        </w:tc>
        <w:tc>
          <w:tcPr>
            <w:tcW w:w="647" w:type="dxa"/>
          </w:tcPr>
          <w:p w14:paraId="44CAEE5E" w14:textId="77777777" w:rsidR="00384124" w:rsidRDefault="00A9669B">
            <w:pPr>
              <w:pStyle w:val="TableParagraph"/>
              <w:ind w:left="25"/>
              <w:rPr>
                <w:sz w:val="8"/>
              </w:rPr>
            </w:pPr>
            <w:r>
              <w:rPr>
                <w:color w:val="4D4D4D"/>
                <w:spacing w:val="-2"/>
                <w:sz w:val="8"/>
              </w:rPr>
              <w:t>48.746315</w:t>
            </w:r>
          </w:p>
        </w:tc>
        <w:tc>
          <w:tcPr>
            <w:tcW w:w="661" w:type="dxa"/>
          </w:tcPr>
          <w:p w14:paraId="38276B15" w14:textId="77777777" w:rsidR="00384124" w:rsidRDefault="00A9669B">
            <w:pPr>
              <w:pStyle w:val="TableParagraph"/>
              <w:ind w:left="26"/>
              <w:rPr>
                <w:sz w:val="8"/>
              </w:rPr>
            </w:pPr>
            <w:r>
              <w:rPr>
                <w:color w:val="4D4D4D"/>
                <w:spacing w:val="-2"/>
                <w:sz w:val="8"/>
              </w:rPr>
              <w:t>16.926019</w:t>
            </w:r>
          </w:p>
        </w:tc>
        <w:tc>
          <w:tcPr>
            <w:tcW w:w="495" w:type="dxa"/>
          </w:tcPr>
          <w:p w14:paraId="5B43E3C9" w14:textId="77777777" w:rsidR="00384124" w:rsidRDefault="00A9669B">
            <w:pPr>
              <w:pStyle w:val="TableParagraph"/>
              <w:ind w:left="27"/>
              <w:rPr>
                <w:sz w:val="8"/>
              </w:rPr>
            </w:pPr>
            <w:r>
              <w:rPr>
                <w:color w:val="4D4D4D"/>
                <w:spacing w:val="-5"/>
                <w:sz w:val="8"/>
              </w:rPr>
              <w:t>ANO</w:t>
            </w:r>
          </w:p>
        </w:tc>
        <w:tc>
          <w:tcPr>
            <w:tcW w:w="677" w:type="dxa"/>
          </w:tcPr>
          <w:p w14:paraId="56868A15" w14:textId="77777777" w:rsidR="00384124" w:rsidRDefault="00A9669B">
            <w:pPr>
              <w:pStyle w:val="TableParagraph"/>
              <w:ind w:left="29"/>
              <w:rPr>
                <w:sz w:val="8"/>
              </w:rPr>
            </w:pPr>
            <w:r>
              <w:rPr>
                <w:color w:val="4D4D4D"/>
                <w:spacing w:val="-5"/>
                <w:sz w:val="8"/>
              </w:rPr>
              <w:t>ANO</w:t>
            </w:r>
          </w:p>
        </w:tc>
      </w:tr>
      <w:tr w:rsidR="00384124" w14:paraId="272DB8D0" w14:textId="77777777">
        <w:trPr>
          <w:trHeight w:val="114"/>
        </w:trPr>
        <w:tc>
          <w:tcPr>
            <w:tcW w:w="1673" w:type="dxa"/>
          </w:tcPr>
          <w:p w14:paraId="0B60925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2DAF1DF" w14:textId="77777777" w:rsidR="00384124" w:rsidRDefault="00A9669B">
            <w:pPr>
              <w:pStyle w:val="TableParagraph"/>
              <w:rPr>
                <w:sz w:val="8"/>
              </w:rPr>
            </w:pPr>
            <w:r>
              <w:rPr>
                <w:color w:val="4D4D4D"/>
                <w:spacing w:val="-2"/>
                <w:sz w:val="8"/>
              </w:rPr>
              <w:t>N51972</w:t>
            </w:r>
          </w:p>
        </w:tc>
        <w:tc>
          <w:tcPr>
            <w:tcW w:w="2018" w:type="dxa"/>
          </w:tcPr>
          <w:p w14:paraId="747DAF72" w14:textId="77777777" w:rsidR="00384124" w:rsidRDefault="00A9669B">
            <w:pPr>
              <w:pStyle w:val="TableParagraph"/>
              <w:rPr>
                <w:sz w:val="8"/>
              </w:rPr>
            </w:pPr>
            <w:r>
              <w:rPr>
                <w:color w:val="4D4D4D"/>
                <w:spacing w:val="-2"/>
                <w:sz w:val="8"/>
              </w:rPr>
              <w:t>NOBLE</w:t>
            </w:r>
            <w:r>
              <w:rPr>
                <w:color w:val="4D4D4D"/>
                <w:spacing w:val="3"/>
                <w:sz w:val="8"/>
              </w:rPr>
              <w:t xml:space="preserve"> </w:t>
            </w:r>
            <w:r>
              <w:rPr>
                <w:color w:val="4D4D4D"/>
                <w:spacing w:val="-2"/>
                <w:sz w:val="8"/>
              </w:rPr>
              <w:t>TRADE</w:t>
            </w:r>
            <w:r>
              <w:rPr>
                <w:color w:val="4D4D4D"/>
                <w:spacing w:val="3"/>
                <w:sz w:val="8"/>
              </w:rPr>
              <w:t xml:space="preserve"> </w:t>
            </w:r>
            <w:r>
              <w:rPr>
                <w:color w:val="4D4D4D"/>
                <w:spacing w:val="-2"/>
                <w:sz w:val="8"/>
              </w:rPr>
              <w:t>S.R.O.</w:t>
            </w:r>
          </w:p>
        </w:tc>
        <w:tc>
          <w:tcPr>
            <w:tcW w:w="693" w:type="dxa"/>
          </w:tcPr>
          <w:p w14:paraId="14C0A942" w14:textId="77777777" w:rsidR="00384124" w:rsidRDefault="00A9669B">
            <w:pPr>
              <w:pStyle w:val="TableParagraph"/>
              <w:rPr>
                <w:sz w:val="8"/>
              </w:rPr>
            </w:pPr>
            <w:r>
              <w:rPr>
                <w:color w:val="4D4D4D"/>
                <w:spacing w:val="-2"/>
                <w:sz w:val="8"/>
              </w:rPr>
              <w:t>420301109801</w:t>
            </w:r>
          </w:p>
        </w:tc>
        <w:tc>
          <w:tcPr>
            <w:tcW w:w="789" w:type="dxa"/>
          </w:tcPr>
          <w:p w14:paraId="3E29F602" w14:textId="77777777" w:rsidR="00384124" w:rsidRDefault="00A9669B">
            <w:pPr>
              <w:pStyle w:val="TableParagraph"/>
              <w:ind w:left="22"/>
              <w:rPr>
                <w:sz w:val="8"/>
              </w:rPr>
            </w:pPr>
            <w:r>
              <w:rPr>
                <w:color w:val="4D4D4D"/>
                <w:spacing w:val="-2"/>
                <w:sz w:val="8"/>
              </w:rPr>
              <w:t>Jihomoravský</w:t>
            </w:r>
          </w:p>
        </w:tc>
        <w:tc>
          <w:tcPr>
            <w:tcW w:w="907" w:type="dxa"/>
          </w:tcPr>
          <w:p w14:paraId="6ACF8AEF"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3711D55B"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Němčice</w:t>
            </w:r>
          </w:p>
        </w:tc>
        <w:tc>
          <w:tcPr>
            <w:tcW w:w="1814" w:type="dxa"/>
          </w:tcPr>
          <w:p w14:paraId="4232D881"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5"/>
                <w:sz w:val="8"/>
              </w:rPr>
              <w:t>554</w:t>
            </w:r>
          </w:p>
        </w:tc>
        <w:tc>
          <w:tcPr>
            <w:tcW w:w="1521" w:type="dxa"/>
          </w:tcPr>
          <w:p w14:paraId="33A89B8A"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NĚMČICE</w:t>
            </w:r>
          </w:p>
        </w:tc>
        <w:tc>
          <w:tcPr>
            <w:tcW w:w="347" w:type="dxa"/>
          </w:tcPr>
          <w:p w14:paraId="6663CC54"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63</w:t>
            </w:r>
          </w:p>
        </w:tc>
        <w:tc>
          <w:tcPr>
            <w:tcW w:w="647" w:type="dxa"/>
          </w:tcPr>
          <w:p w14:paraId="1DA2B27F" w14:textId="77777777" w:rsidR="00384124" w:rsidRDefault="00A9669B">
            <w:pPr>
              <w:pStyle w:val="TableParagraph"/>
              <w:ind w:left="25"/>
              <w:rPr>
                <w:sz w:val="8"/>
              </w:rPr>
            </w:pPr>
            <w:r>
              <w:rPr>
                <w:color w:val="4D4D4D"/>
                <w:spacing w:val="-2"/>
                <w:sz w:val="8"/>
              </w:rPr>
              <w:t>48.989097</w:t>
            </w:r>
          </w:p>
        </w:tc>
        <w:tc>
          <w:tcPr>
            <w:tcW w:w="661" w:type="dxa"/>
          </w:tcPr>
          <w:p w14:paraId="05A66EE8" w14:textId="77777777" w:rsidR="00384124" w:rsidRDefault="00A9669B">
            <w:pPr>
              <w:pStyle w:val="TableParagraph"/>
              <w:ind w:left="26"/>
              <w:rPr>
                <w:sz w:val="8"/>
              </w:rPr>
            </w:pPr>
            <w:r>
              <w:rPr>
                <w:color w:val="4D4D4D"/>
                <w:spacing w:val="-2"/>
                <w:sz w:val="8"/>
              </w:rPr>
              <w:t>16.677731</w:t>
            </w:r>
          </w:p>
        </w:tc>
        <w:tc>
          <w:tcPr>
            <w:tcW w:w="495" w:type="dxa"/>
          </w:tcPr>
          <w:p w14:paraId="5CF979AB" w14:textId="77777777" w:rsidR="00384124" w:rsidRDefault="00A9669B">
            <w:pPr>
              <w:pStyle w:val="TableParagraph"/>
              <w:ind w:left="27"/>
              <w:rPr>
                <w:sz w:val="8"/>
              </w:rPr>
            </w:pPr>
            <w:r>
              <w:rPr>
                <w:color w:val="4D4D4D"/>
                <w:spacing w:val="-5"/>
                <w:sz w:val="8"/>
              </w:rPr>
              <w:t>ANO</w:t>
            </w:r>
          </w:p>
        </w:tc>
        <w:tc>
          <w:tcPr>
            <w:tcW w:w="677" w:type="dxa"/>
          </w:tcPr>
          <w:p w14:paraId="69BD8895" w14:textId="77777777" w:rsidR="00384124" w:rsidRDefault="00A9669B">
            <w:pPr>
              <w:pStyle w:val="TableParagraph"/>
              <w:ind w:left="29"/>
              <w:rPr>
                <w:sz w:val="8"/>
              </w:rPr>
            </w:pPr>
            <w:r>
              <w:rPr>
                <w:color w:val="4D4D4D"/>
                <w:spacing w:val="-5"/>
                <w:sz w:val="8"/>
              </w:rPr>
              <w:t>ANO</w:t>
            </w:r>
          </w:p>
        </w:tc>
      </w:tr>
      <w:tr w:rsidR="00384124" w14:paraId="353C9CE1" w14:textId="77777777">
        <w:trPr>
          <w:trHeight w:val="114"/>
        </w:trPr>
        <w:tc>
          <w:tcPr>
            <w:tcW w:w="1673" w:type="dxa"/>
          </w:tcPr>
          <w:p w14:paraId="2017C0A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A45BBC0" w14:textId="77777777" w:rsidR="00384124" w:rsidRDefault="00A9669B">
            <w:pPr>
              <w:pStyle w:val="TableParagraph"/>
              <w:rPr>
                <w:sz w:val="8"/>
              </w:rPr>
            </w:pPr>
            <w:r>
              <w:rPr>
                <w:color w:val="4D4D4D"/>
                <w:spacing w:val="-2"/>
                <w:sz w:val="8"/>
              </w:rPr>
              <w:t>N52163</w:t>
            </w:r>
          </w:p>
        </w:tc>
        <w:tc>
          <w:tcPr>
            <w:tcW w:w="2018" w:type="dxa"/>
          </w:tcPr>
          <w:p w14:paraId="704097BA" w14:textId="77777777" w:rsidR="00384124" w:rsidRDefault="00A9669B">
            <w:pPr>
              <w:pStyle w:val="TableParagraph"/>
              <w:rPr>
                <w:sz w:val="8"/>
              </w:rPr>
            </w:pPr>
            <w:r>
              <w:rPr>
                <w:color w:val="4D4D4D"/>
                <w:spacing w:val="-2"/>
                <w:sz w:val="8"/>
              </w:rPr>
              <w:t>BORS</w:t>
            </w:r>
            <w:r>
              <w:rPr>
                <w:color w:val="4D4D4D"/>
                <w:spacing w:val="1"/>
                <w:sz w:val="8"/>
              </w:rPr>
              <w:t xml:space="preserve"> </w:t>
            </w:r>
            <w:r>
              <w:rPr>
                <w:color w:val="4D4D4D"/>
                <w:spacing w:val="-2"/>
                <w:sz w:val="8"/>
              </w:rPr>
              <w:t>SERVIS</w:t>
            </w:r>
            <w:r>
              <w:rPr>
                <w:color w:val="4D4D4D"/>
                <w:spacing w:val="2"/>
                <w:sz w:val="8"/>
              </w:rPr>
              <w:t xml:space="preserve"> </w:t>
            </w:r>
            <w:r>
              <w:rPr>
                <w:color w:val="4D4D4D"/>
                <w:spacing w:val="-2"/>
                <w:sz w:val="8"/>
              </w:rPr>
              <w:t>S.R.O.</w:t>
            </w:r>
          </w:p>
        </w:tc>
        <w:tc>
          <w:tcPr>
            <w:tcW w:w="693" w:type="dxa"/>
          </w:tcPr>
          <w:p w14:paraId="7909B8BF" w14:textId="77777777" w:rsidR="00384124" w:rsidRDefault="00A9669B">
            <w:pPr>
              <w:pStyle w:val="TableParagraph"/>
              <w:rPr>
                <w:sz w:val="8"/>
              </w:rPr>
            </w:pPr>
            <w:r>
              <w:rPr>
                <w:color w:val="4D4D4D"/>
                <w:spacing w:val="-2"/>
                <w:sz w:val="8"/>
              </w:rPr>
              <w:t>420301171301</w:t>
            </w:r>
          </w:p>
        </w:tc>
        <w:tc>
          <w:tcPr>
            <w:tcW w:w="789" w:type="dxa"/>
          </w:tcPr>
          <w:p w14:paraId="05017319" w14:textId="77777777" w:rsidR="00384124" w:rsidRDefault="00A9669B">
            <w:pPr>
              <w:pStyle w:val="TableParagraph"/>
              <w:ind w:left="22"/>
              <w:rPr>
                <w:sz w:val="8"/>
              </w:rPr>
            </w:pPr>
            <w:r>
              <w:rPr>
                <w:color w:val="4D4D4D"/>
                <w:spacing w:val="-2"/>
                <w:sz w:val="8"/>
              </w:rPr>
              <w:t>Jihomoravský</w:t>
            </w:r>
          </w:p>
        </w:tc>
        <w:tc>
          <w:tcPr>
            <w:tcW w:w="907" w:type="dxa"/>
          </w:tcPr>
          <w:p w14:paraId="23A9355D"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2D70FBDD" w14:textId="77777777" w:rsidR="00384124" w:rsidRDefault="00A9669B">
            <w:pPr>
              <w:pStyle w:val="TableParagraph"/>
              <w:ind w:left="23"/>
              <w:rPr>
                <w:sz w:val="8"/>
              </w:rPr>
            </w:pPr>
            <w:proofErr w:type="spellStart"/>
            <w:proofErr w:type="gramStart"/>
            <w:r>
              <w:rPr>
                <w:color w:val="4D4D4D"/>
                <w:spacing w:val="-2"/>
                <w:sz w:val="8"/>
              </w:rPr>
              <w:t>Břeclav,Bratislavská</w:t>
            </w:r>
            <w:proofErr w:type="spellEnd"/>
            <w:proofErr w:type="gramEnd"/>
          </w:p>
        </w:tc>
        <w:tc>
          <w:tcPr>
            <w:tcW w:w="1814" w:type="dxa"/>
          </w:tcPr>
          <w:p w14:paraId="627B2746" w14:textId="77777777" w:rsidR="00384124" w:rsidRDefault="00A9669B">
            <w:pPr>
              <w:pStyle w:val="TableParagraph"/>
              <w:ind w:left="23"/>
              <w:rPr>
                <w:sz w:val="8"/>
              </w:rPr>
            </w:pPr>
            <w:r>
              <w:rPr>
                <w:color w:val="4D4D4D"/>
                <w:spacing w:val="-2"/>
                <w:sz w:val="8"/>
              </w:rPr>
              <w:t>BRATISLAVSKÁ</w:t>
            </w:r>
            <w:r>
              <w:rPr>
                <w:color w:val="4D4D4D"/>
                <w:spacing w:val="7"/>
                <w:sz w:val="8"/>
              </w:rPr>
              <w:t xml:space="preserve"> </w:t>
            </w:r>
            <w:r>
              <w:rPr>
                <w:color w:val="4D4D4D"/>
                <w:spacing w:val="-2"/>
                <w:sz w:val="8"/>
              </w:rPr>
              <w:t>2284/26</w:t>
            </w:r>
          </w:p>
        </w:tc>
        <w:tc>
          <w:tcPr>
            <w:tcW w:w="1521" w:type="dxa"/>
          </w:tcPr>
          <w:p w14:paraId="299E880A" w14:textId="77777777" w:rsidR="00384124" w:rsidRDefault="00A9669B">
            <w:pPr>
              <w:pStyle w:val="TableParagraph"/>
              <w:ind w:left="23"/>
              <w:rPr>
                <w:sz w:val="8"/>
              </w:rPr>
            </w:pPr>
            <w:r>
              <w:rPr>
                <w:color w:val="4D4D4D"/>
                <w:spacing w:val="-2"/>
                <w:sz w:val="8"/>
              </w:rPr>
              <w:t>BŘECLAV</w:t>
            </w:r>
          </w:p>
        </w:tc>
        <w:tc>
          <w:tcPr>
            <w:tcW w:w="347" w:type="dxa"/>
          </w:tcPr>
          <w:p w14:paraId="41D5B8C8" w14:textId="77777777" w:rsidR="00384124" w:rsidRDefault="00A9669B">
            <w:pPr>
              <w:pStyle w:val="TableParagraph"/>
              <w:ind w:left="11" w:right="57"/>
              <w:jc w:val="center"/>
              <w:rPr>
                <w:sz w:val="8"/>
              </w:rPr>
            </w:pPr>
            <w:r>
              <w:rPr>
                <w:color w:val="4D4D4D"/>
                <w:sz w:val="8"/>
              </w:rPr>
              <w:t>690</w:t>
            </w:r>
            <w:r>
              <w:rPr>
                <w:color w:val="4D4D4D"/>
                <w:spacing w:val="-6"/>
                <w:sz w:val="8"/>
              </w:rPr>
              <w:t xml:space="preserve"> </w:t>
            </w:r>
            <w:r>
              <w:rPr>
                <w:color w:val="4D4D4D"/>
                <w:spacing w:val="-5"/>
                <w:sz w:val="8"/>
              </w:rPr>
              <w:t>62</w:t>
            </w:r>
          </w:p>
        </w:tc>
        <w:tc>
          <w:tcPr>
            <w:tcW w:w="647" w:type="dxa"/>
          </w:tcPr>
          <w:p w14:paraId="3F1E9FA2" w14:textId="77777777" w:rsidR="00384124" w:rsidRDefault="00A9669B">
            <w:pPr>
              <w:pStyle w:val="TableParagraph"/>
              <w:ind w:left="25"/>
              <w:rPr>
                <w:sz w:val="8"/>
              </w:rPr>
            </w:pPr>
            <w:r>
              <w:rPr>
                <w:color w:val="4D4D4D"/>
                <w:spacing w:val="-2"/>
                <w:sz w:val="8"/>
              </w:rPr>
              <w:t>48.749936</w:t>
            </w:r>
          </w:p>
        </w:tc>
        <w:tc>
          <w:tcPr>
            <w:tcW w:w="661" w:type="dxa"/>
          </w:tcPr>
          <w:p w14:paraId="14DECE90" w14:textId="77777777" w:rsidR="00384124" w:rsidRDefault="00A9669B">
            <w:pPr>
              <w:pStyle w:val="TableParagraph"/>
              <w:ind w:left="26"/>
              <w:rPr>
                <w:sz w:val="8"/>
              </w:rPr>
            </w:pPr>
            <w:r>
              <w:rPr>
                <w:color w:val="4D4D4D"/>
                <w:spacing w:val="-2"/>
                <w:sz w:val="8"/>
              </w:rPr>
              <w:t>16.893756</w:t>
            </w:r>
          </w:p>
        </w:tc>
        <w:tc>
          <w:tcPr>
            <w:tcW w:w="495" w:type="dxa"/>
          </w:tcPr>
          <w:p w14:paraId="42A73371" w14:textId="77777777" w:rsidR="00384124" w:rsidRDefault="00A9669B">
            <w:pPr>
              <w:pStyle w:val="TableParagraph"/>
              <w:ind w:left="27"/>
              <w:rPr>
                <w:sz w:val="8"/>
              </w:rPr>
            </w:pPr>
            <w:r>
              <w:rPr>
                <w:color w:val="4D4D4D"/>
                <w:spacing w:val="-5"/>
                <w:sz w:val="8"/>
              </w:rPr>
              <w:t>ANO</w:t>
            </w:r>
          </w:p>
        </w:tc>
        <w:tc>
          <w:tcPr>
            <w:tcW w:w="677" w:type="dxa"/>
          </w:tcPr>
          <w:p w14:paraId="236D5AAE" w14:textId="77777777" w:rsidR="00384124" w:rsidRDefault="00A9669B">
            <w:pPr>
              <w:pStyle w:val="TableParagraph"/>
              <w:ind w:left="29"/>
              <w:rPr>
                <w:sz w:val="8"/>
              </w:rPr>
            </w:pPr>
            <w:r>
              <w:rPr>
                <w:color w:val="4D4D4D"/>
                <w:spacing w:val="-5"/>
                <w:sz w:val="8"/>
              </w:rPr>
              <w:t>ANO</w:t>
            </w:r>
          </w:p>
        </w:tc>
      </w:tr>
      <w:tr w:rsidR="00384124" w14:paraId="4B73531D" w14:textId="77777777">
        <w:trPr>
          <w:trHeight w:val="114"/>
        </w:trPr>
        <w:tc>
          <w:tcPr>
            <w:tcW w:w="1673" w:type="dxa"/>
          </w:tcPr>
          <w:p w14:paraId="715B2B24" w14:textId="77777777" w:rsidR="00384124" w:rsidRDefault="00A9669B">
            <w:pPr>
              <w:pStyle w:val="TableParagraph"/>
              <w:rPr>
                <w:sz w:val="8"/>
              </w:rPr>
            </w:pPr>
            <w:r>
              <w:rPr>
                <w:color w:val="4D4D4D"/>
                <w:spacing w:val="-2"/>
                <w:sz w:val="8"/>
              </w:rPr>
              <w:t>SHELL</w:t>
            </w:r>
          </w:p>
        </w:tc>
        <w:tc>
          <w:tcPr>
            <w:tcW w:w="600" w:type="dxa"/>
          </w:tcPr>
          <w:p w14:paraId="51930840" w14:textId="77777777" w:rsidR="00384124" w:rsidRDefault="00A9669B">
            <w:pPr>
              <w:pStyle w:val="TableParagraph"/>
              <w:rPr>
                <w:sz w:val="8"/>
              </w:rPr>
            </w:pPr>
            <w:r>
              <w:rPr>
                <w:color w:val="4D4D4D"/>
                <w:spacing w:val="-2"/>
                <w:sz w:val="8"/>
              </w:rPr>
              <w:t>N17001</w:t>
            </w:r>
          </w:p>
        </w:tc>
        <w:tc>
          <w:tcPr>
            <w:tcW w:w="2018" w:type="dxa"/>
          </w:tcPr>
          <w:p w14:paraId="10B068FA" w14:textId="77777777" w:rsidR="00384124" w:rsidRDefault="00A9669B">
            <w:pPr>
              <w:pStyle w:val="TableParagraph"/>
              <w:rPr>
                <w:sz w:val="8"/>
              </w:rPr>
            </w:pPr>
            <w:r>
              <w:rPr>
                <w:color w:val="4D4D4D"/>
                <w:spacing w:val="-2"/>
                <w:sz w:val="8"/>
              </w:rPr>
              <w:t>SHELL</w:t>
            </w:r>
          </w:p>
        </w:tc>
        <w:tc>
          <w:tcPr>
            <w:tcW w:w="693" w:type="dxa"/>
          </w:tcPr>
          <w:p w14:paraId="5AB7FD9C" w14:textId="77777777" w:rsidR="00384124" w:rsidRDefault="00A9669B">
            <w:pPr>
              <w:pStyle w:val="TableParagraph"/>
              <w:rPr>
                <w:sz w:val="8"/>
              </w:rPr>
            </w:pPr>
            <w:r>
              <w:rPr>
                <w:color w:val="4D4D4D"/>
                <w:spacing w:val="-2"/>
                <w:sz w:val="8"/>
              </w:rPr>
              <w:t>420301166801</w:t>
            </w:r>
          </w:p>
        </w:tc>
        <w:tc>
          <w:tcPr>
            <w:tcW w:w="789" w:type="dxa"/>
          </w:tcPr>
          <w:p w14:paraId="5F892BC0" w14:textId="77777777" w:rsidR="00384124" w:rsidRDefault="00A9669B">
            <w:pPr>
              <w:pStyle w:val="TableParagraph"/>
              <w:ind w:left="22"/>
              <w:rPr>
                <w:sz w:val="8"/>
              </w:rPr>
            </w:pPr>
            <w:r>
              <w:rPr>
                <w:color w:val="4D4D4D"/>
                <w:spacing w:val="-2"/>
                <w:sz w:val="8"/>
              </w:rPr>
              <w:t>Jihomoravský</w:t>
            </w:r>
          </w:p>
        </w:tc>
        <w:tc>
          <w:tcPr>
            <w:tcW w:w="907" w:type="dxa"/>
          </w:tcPr>
          <w:p w14:paraId="2C605C0A"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07B7A5B5" w14:textId="77777777" w:rsidR="00384124" w:rsidRDefault="00A9669B">
            <w:pPr>
              <w:pStyle w:val="TableParagraph"/>
              <w:ind w:left="23"/>
              <w:rPr>
                <w:sz w:val="8"/>
              </w:rPr>
            </w:pPr>
            <w:proofErr w:type="spellStart"/>
            <w:proofErr w:type="gramStart"/>
            <w:r>
              <w:rPr>
                <w:color w:val="4D4D4D"/>
                <w:spacing w:val="-2"/>
                <w:sz w:val="8"/>
              </w:rPr>
              <w:t>Ladná,dál.</w:t>
            </w:r>
            <w:proofErr w:type="gramEnd"/>
            <w:r>
              <w:rPr>
                <w:color w:val="4D4D4D"/>
                <w:spacing w:val="-2"/>
                <w:sz w:val="8"/>
              </w:rPr>
              <w:t>,do</w:t>
            </w:r>
            <w:proofErr w:type="spellEnd"/>
            <w:r>
              <w:rPr>
                <w:color w:val="4D4D4D"/>
                <w:spacing w:val="12"/>
                <w:sz w:val="8"/>
              </w:rPr>
              <w:t xml:space="preserve"> </w:t>
            </w:r>
            <w:r>
              <w:rPr>
                <w:color w:val="4D4D4D"/>
                <w:spacing w:val="-4"/>
                <w:sz w:val="8"/>
              </w:rPr>
              <w:t>Brna</w:t>
            </w:r>
          </w:p>
        </w:tc>
        <w:tc>
          <w:tcPr>
            <w:tcW w:w="1814" w:type="dxa"/>
          </w:tcPr>
          <w:p w14:paraId="2B5CBB77" w14:textId="77777777" w:rsidR="00384124" w:rsidRDefault="00A9669B">
            <w:pPr>
              <w:pStyle w:val="TableParagraph"/>
              <w:ind w:left="23"/>
              <w:rPr>
                <w:sz w:val="8"/>
              </w:rPr>
            </w:pPr>
            <w:proofErr w:type="gramStart"/>
            <w:r>
              <w:rPr>
                <w:color w:val="4D4D4D"/>
                <w:sz w:val="8"/>
              </w:rPr>
              <w:t>DÁLNICE</w:t>
            </w:r>
            <w:r>
              <w:rPr>
                <w:color w:val="4D4D4D"/>
                <w:spacing w:val="-5"/>
                <w:sz w:val="8"/>
              </w:rPr>
              <w:t xml:space="preserve"> </w:t>
            </w:r>
            <w:r>
              <w:rPr>
                <w:color w:val="4D4D4D"/>
                <w:sz w:val="8"/>
              </w:rPr>
              <w:t>-</w:t>
            </w:r>
            <w:r>
              <w:rPr>
                <w:color w:val="4D4D4D"/>
                <w:spacing w:val="-5"/>
                <w:sz w:val="8"/>
              </w:rPr>
              <w:t xml:space="preserve"> </w:t>
            </w:r>
            <w:r>
              <w:rPr>
                <w:color w:val="4D4D4D"/>
                <w:sz w:val="8"/>
              </w:rPr>
              <w:t>SMĚR</w:t>
            </w:r>
            <w:proofErr w:type="gramEnd"/>
            <w:r>
              <w:rPr>
                <w:color w:val="4D4D4D"/>
                <w:spacing w:val="-6"/>
                <w:sz w:val="8"/>
              </w:rPr>
              <w:t xml:space="preserve"> </w:t>
            </w:r>
            <w:r>
              <w:rPr>
                <w:color w:val="4D4D4D"/>
                <w:spacing w:val="-4"/>
                <w:sz w:val="8"/>
              </w:rPr>
              <w:t>BRNO</w:t>
            </w:r>
          </w:p>
        </w:tc>
        <w:tc>
          <w:tcPr>
            <w:tcW w:w="1521" w:type="dxa"/>
          </w:tcPr>
          <w:p w14:paraId="1F908C3D" w14:textId="77777777" w:rsidR="00384124" w:rsidRDefault="00A9669B">
            <w:pPr>
              <w:pStyle w:val="TableParagraph"/>
              <w:ind w:left="23"/>
              <w:rPr>
                <w:sz w:val="8"/>
              </w:rPr>
            </w:pPr>
            <w:r>
              <w:rPr>
                <w:color w:val="4D4D4D"/>
                <w:spacing w:val="-2"/>
                <w:sz w:val="8"/>
              </w:rPr>
              <w:t>LADNÁ</w:t>
            </w:r>
          </w:p>
        </w:tc>
        <w:tc>
          <w:tcPr>
            <w:tcW w:w="347" w:type="dxa"/>
          </w:tcPr>
          <w:p w14:paraId="0760C8FF"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46</w:t>
            </w:r>
          </w:p>
        </w:tc>
        <w:tc>
          <w:tcPr>
            <w:tcW w:w="647" w:type="dxa"/>
          </w:tcPr>
          <w:p w14:paraId="270B8108" w14:textId="77777777" w:rsidR="00384124" w:rsidRDefault="00A9669B">
            <w:pPr>
              <w:pStyle w:val="TableParagraph"/>
              <w:ind w:left="25"/>
              <w:rPr>
                <w:sz w:val="8"/>
              </w:rPr>
            </w:pPr>
            <w:r>
              <w:rPr>
                <w:color w:val="4D4D4D"/>
                <w:spacing w:val="-2"/>
                <w:sz w:val="8"/>
              </w:rPr>
              <w:t>48.810111</w:t>
            </w:r>
          </w:p>
        </w:tc>
        <w:tc>
          <w:tcPr>
            <w:tcW w:w="661" w:type="dxa"/>
          </w:tcPr>
          <w:p w14:paraId="7F61D1B1" w14:textId="77777777" w:rsidR="00384124" w:rsidRDefault="00A9669B">
            <w:pPr>
              <w:pStyle w:val="TableParagraph"/>
              <w:ind w:left="26"/>
              <w:rPr>
                <w:sz w:val="8"/>
              </w:rPr>
            </w:pPr>
            <w:r>
              <w:rPr>
                <w:color w:val="4D4D4D"/>
                <w:spacing w:val="-2"/>
                <w:sz w:val="8"/>
              </w:rPr>
              <w:t>16.893992</w:t>
            </w:r>
          </w:p>
        </w:tc>
        <w:tc>
          <w:tcPr>
            <w:tcW w:w="495" w:type="dxa"/>
          </w:tcPr>
          <w:p w14:paraId="66B65F92" w14:textId="77777777" w:rsidR="00384124" w:rsidRDefault="00A9669B">
            <w:pPr>
              <w:pStyle w:val="TableParagraph"/>
              <w:ind w:left="27"/>
              <w:rPr>
                <w:sz w:val="8"/>
              </w:rPr>
            </w:pPr>
            <w:r>
              <w:rPr>
                <w:color w:val="4D4D4D"/>
                <w:spacing w:val="-5"/>
                <w:sz w:val="8"/>
              </w:rPr>
              <w:t>ANO</w:t>
            </w:r>
          </w:p>
        </w:tc>
        <w:tc>
          <w:tcPr>
            <w:tcW w:w="677" w:type="dxa"/>
          </w:tcPr>
          <w:p w14:paraId="7D7D5002" w14:textId="77777777" w:rsidR="00384124" w:rsidRDefault="00A9669B">
            <w:pPr>
              <w:pStyle w:val="TableParagraph"/>
              <w:ind w:left="29"/>
              <w:rPr>
                <w:sz w:val="8"/>
              </w:rPr>
            </w:pPr>
            <w:r>
              <w:rPr>
                <w:color w:val="4D4D4D"/>
                <w:spacing w:val="-5"/>
                <w:sz w:val="8"/>
              </w:rPr>
              <w:t>ANO</w:t>
            </w:r>
          </w:p>
        </w:tc>
      </w:tr>
      <w:tr w:rsidR="00384124" w14:paraId="651EB377" w14:textId="77777777">
        <w:trPr>
          <w:trHeight w:val="114"/>
        </w:trPr>
        <w:tc>
          <w:tcPr>
            <w:tcW w:w="1673" w:type="dxa"/>
          </w:tcPr>
          <w:p w14:paraId="2248591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C8E0A10" w14:textId="77777777" w:rsidR="00384124" w:rsidRDefault="00A9669B">
            <w:pPr>
              <w:pStyle w:val="TableParagraph"/>
              <w:rPr>
                <w:sz w:val="8"/>
              </w:rPr>
            </w:pPr>
            <w:r>
              <w:rPr>
                <w:color w:val="4D4D4D"/>
                <w:spacing w:val="-2"/>
                <w:sz w:val="8"/>
              </w:rPr>
              <w:t>N52321</w:t>
            </w:r>
          </w:p>
        </w:tc>
        <w:tc>
          <w:tcPr>
            <w:tcW w:w="2018" w:type="dxa"/>
          </w:tcPr>
          <w:p w14:paraId="0024F1B1" w14:textId="77777777" w:rsidR="00384124" w:rsidRDefault="00A9669B">
            <w:pPr>
              <w:pStyle w:val="TableParagraph"/>
              <w:rPr>
                <w:sz w:val="8"/>
              </w:rPr>
            </w:pPr>
            <w:r>
              <w:rPr>
                <w:color w:val="4D4D4D"/>
                <w:spacing w:val="-2"/>
                <w:sz w:val="8"/>
              </w:rPr>
              <w:t>ROJOBEN</w:t>
            </w:r>
            <w:r>
              <w:rPr>
                <w:color w:val="4D4D4D"/>
                <w:spacing w:val="3"/>
                <w:sz w:val="8"/>
              </w:rPr>
              <w:t xml:space="preserve"> </w:t>
            </w:r>
            <w:r>
              <w:rPr>
                <w:color w:val="4D4D4D"/>
                <w:spacing w:val="-2"/>
                <w:sz w:val="8"/>
              </w:rPr>
              <w:t>S.R.O.</w:t>
            </w:r>
          </w:p>
        </w:tc>
        <w:tc>
          <w:tcPr>
            <w:tcW w:w="693" w:type="dxa"/>
          </w:tcPr>
          <w:p w14:paraId="2458B9AB" w14:textId="77777777" w:rsidR="00384124" w:rsidRDefault="00A9669B">
            <w:pPr>
              <w:pStyle w:val="TableParagraph"/>
              <w:rPr>
                <w:sz w:val="8"/>
              </w:rPr>
            </w:pPr>
            <w:r>
              <w:rPr>
                <w:color w:val="4D4D4D"/>
                <w:spacing w:val="-2"/>
                <w:sz w:val="8"/>
              </w:rPr>
              <w:t>420301055601</w:t>
            </w:r>
          </w:p>
        </w:tc>
        <w:tc>
          <w:tcPr>
            <w:tcW w:w="789" w:type="dxa"/>
          </w:tcPr>
          <w:p w14:paraId="7AD78898" w14:textId="77777777" w:rsidR="00384124" w:rsidRDefault="00A9669B">
            <w:pPr>
              <w:pStyle w:val="TableParagraph"/>
              <w:ind w:left="22"/>
              <w:rPr>
                <w:sz w:val="8"/>
              </w:rPr>
            </w:pPr>
            <w:r>
              <w:rPr>
                <w:color w:val="4D4D4D"/>
                <w:spacing w:val="-2"/>
                <w:sz w:val="8"/>
              </w:rPr>
              <w:t>Jihomoravský</w:t>
            </w:r>
          </w:p>
        </w:tc>
        <w:tc>
          <w:tcPr>
            <w:tcW w:w="907" w:type="dxa"/>
          </w:tcPr>
          <w:p w14:paraId="39A035A4"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5236A952" w14:textId="77777777" w:rsidR="00384124" w:rsidRDefault="00A9669B">
            <w:pPr>
              <w:pStyle w:val="TableParagraph"/>
              <w:ind w:left="23"/>
              <w:rPr>
                <w:sz w:val="8"/>
              </w:rPr>
            </w:pPr>
            <w:r>
              <w:rPr>
                <w:color w:val="4D4D4D"/>
                <w:spacing w:val="-2"/>
                <w:sz w:val="8"/>
              </w:rPr>
              <w:t>Klobouky</w:t>
            </w:r>
          </w:p>
        </w:tc>
        <w:tc>
          <w:tcPr>
            <w:tcW w:w="1814" w:type="dxa"/>
          </w:tcPr>
          <w:p w14:paraId="160A9957" w14:textId="77777777" w:rsidR="00384124" w:rsidRDefault="00A9669B">
            <w:pPr>
              <w:pStyle w:val="TableParagraph"/>
              <w:ind w:left="23"/>
              <w:rPr>
                <w:sz w:val="8"/>
              </w:rPr>
            </w:pPr>
            <w:r>
              <w:rPr>
                <w:color w:val="4D4D4D"/>
                <w:spacing w:val="-2"/>
                <w:sz w:val="8"/>
              </w:rPr>
              <w:t>KLOBOUKY</w:t>
            </w:r>
          </w:p>
        </w:tc>
        <w:tc>
          <w:tcPr>
            <w:tcW w:w="1521" w:type="dxa"/>
          </w:tcPr>
          <w:p w14:paraId="2FA95D52" w14:textId="77777777" w:rsidR="00384124" w:rsidRDefault="00A9669B">
            <w:pPr>
              <w:pStyle w:val="TableParagraph"/>
              <w:ind w:left="23"/>
              <w:rPr>
                <w:sz w:val="8"/>
              </w:rPr>
            </w:pPr>
            <w:r>
              <w:rPr>
                <w:color w:val="4D4D4D"/>
                <w:spacing w:val="-2"/>
                <w:sz w:val="8"/>
              </w:rPr>
              <w:t>KLOBOUKY</w:t>
            </w:r>
            <w:r>
              <w:rPr>
                <w:color w:val="4D4D4D"/>
                <w:sz w:val="8"/>
              </w:rPr>
              <w:t xml:space="preserve"> </w:t>
            </w:r>
            <w:r>
              <w:rPr>
                <w:color w:val="4D4D4D"/>
                <w:spacing w:val="-2"/>
                <w:sz w:val="8"/>
              </w:rPr>
              <w:t>U</w:t>
            </w:r>
            <w:r>
              <w:rPr>
                <w:color w:val="4D4D4D"/>
                <w:spacing w:val="2"/>
                <w:sz w:val="8"/>
              </w:rPr>
              <w:t xml:space="preserve"> </w:t>
            </w:r>
            <w:r>
              <w:rPr>
                <w:color w:val="4D4D4D"/>
                <w:spacing w:val="-4"/>
                <w:sz w:val="8"/>
              </w:rPr>
              <w:t>BRNA</w:t>
            </w:r>
          </w:p>
        </w:tc>
        <w:tc>
          <w:tcPr>
            <w:tcW w:w="347" w:type="dxa"/>
          </w:tcPr>
          <w:p w14:paraId="0F6DEDE8"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72</w:t>
            </w:r>
          </w:p>
        </w:tc>
        <w:tc>
          <w:tcPr>
            <w:tcW w:w="647" w:type="dxa"/>
          </w:tcPr>
          <w:p w14:paraId="074C8BF7" w14:textId="77777777" w:rsidR="00384124" w:rsidRDefault="00A9669B">
            <w:pPr>
              <w:pStyle w:val="TableParagraph"/>
              <w:ind w:left="25"/>
              <w:rPr>
                <w:sz w:val="8"/>
              </w:rPr>
            </w:pPr>
            <w:r>
              <w:rPr>
                <w:color w:val="4D4D4D"/>
                <w:spacing w:val="-2"/>
                <w:sz w:val="8"/>
              </w:rPr>
              <w:t>49.000313</w:t>
            </w:r>
          </w:p>
        </w:tc>
        <w:tc>
          <w:tcPr>
            <w:tcW w:w="661" w:type="dxa"/>
          </w:tcPr>
          <w:p w14:paraId="1EA23C6D" w14:textId="77777777" w:rsidR="00384124" w:rsidRDefault="00A9669B">
            <w:pPr>
              <w:pStyle w:val="TableParagraph"/>
              <w:ind w:left="26"/>
              <w:rPr>
                <w:sz w:val="8"/>
              </w:rPr>
            </w:pPr>
            <w:r>
              <w:rPr>
                <w:color w:val="4D4D4D"/>
                <w:spacing w:val="-2"/>
                <w:sz w:val="8"/>
              </w:rPr>
              <w:t>16.865490</w:t>
            </w:r>
          </w:p>
        </w:tc>
        <w:tc>
          <w:tcPr>
            <w:tcW w:w="495" w:type="dxa"/>
          </w:tcPr>
          <w:p w14:paraId="50F4F631" w14:textId="77777777" w:rsidR="00384124" w:rsidRDefault="00A9669B">
            <w:pPr>
              <w:pStyle w:val="TableParagraph"/>
              <w:ind w:left="27"/>
              <w:rPr>
                <w:sz w:val="8"/>
              </w:rPr>
            </w:pPr>
            <w:r>
              <w:rPr>
                <w:color w:val="4D4D4D"/>
                <w:spacing w:val="-5"/>
                <w:sz w:val="8"/>
              </w:rPr>
              <w:t>ANO</w:t>
            </w:r>
          </w:p>
        </w:tc>
        <w:tc>
          <w:tcPr>
            <w:tcW w:w="677" w:type="dxa"/>
          </w:tcPr>
          <w:p w14:paraId="60959269" w14:textId="77777777" w:rsidR="00384124" w:rsidRDefault="00A9669B">
            <w:pPr>
              <w:pStyle w:val="TableParagraph"/>
              <w:ind w:left="29"/>
              <w:rPr>
                <w:sz w:val="8"/>
              </w:rPr>
            </w:pPr>
            <w:r>
              <w:rPr>
                <w:color w:val="4D4D4D"/>
                <w:spacing w:val="-5"/>
                <w:sz w:val="8"/>
              </w:rPr>
              <w:t>ANO</w:t>
            </w:r>
          </w:p>
        </w:tc>
      </w:tr>
      <w:tr w:rsidR="00384124" w14:paraId="3855279D" w14:textId="77777777">
        <w:trPr>
          <w:trHeight w:val="114"/>
        </w:trPr>
        <w:tc>
          <w:tcPr>
            <w:tcW w:w="1673" w:type="dxa"/>
          </w:tcPr>
          <w:p w14:paraId="65D7B698" w14:textId="77777777" w:rsidR="00384124" w:rsidRDefault="00A9669B">
            <w:pPr>
              <w:pStyle w:val="TableParagraph"/>
              <w:rPr>
                <w:sz w:val="8"/>
              </w:rPr>
            </w:pPr>
            <w:r>
              <w:rPr>
                <w:color w:val="4D4D4D"/>
                <w:spacing w:val="-2"/>
                <w:sz w:val="8"/>
              </w:rPr>
              <w:t>KM-PRONA</w:t>
            </w:r>
          </w:p>
        </w:tc>
        <w:tc>
          <w:tcPr>
            <w:tcW w:w="600" w:type="dxa"/>
          </w:tcPr>
          <w:p w14:paraId="1F84C14F" w14:textId="77777777" w:rsidR="00384124" w:rsidRDefault="00A9669B">
            <w:pPr>
              <w:pStyle w:val="TableParagraph"/>
              <w:rPr>
                <w:sz w:val="8"/>
              </w:rPr>
            </w:pPr>
            <w:r>
              <w:rPr>
                <w:color w:val="4D4D4D"/>
                <w:spacing w:val="-2"/>
                <w:sz w:val="8"/>
              </w:rPr>
              <w:t>N35001</w:t>
            </w:r>
          </w:p>
        </w:tc>
        <w:tc>
          <w:tcPr>
            <w:tcW w:w="2018" w:type="dxa"/>
          </w:tcPr>
          <w:p w14:paraId="42F8B03E"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598E0B5F" w14:textId="77777777" w:rsidR="00384124" w:rsidRDefault="00A9669B">
            <w:pPr>
              <w:pStyle w:val="TableParagraph"/>
              <w:rPr>
                <w:sz w:val="8"/>
              </w:rPr>
            </w:pPr>
            <w:r>
              <w:rPr>
                <w:color w:val="4D4D4D"/>
                <w:spacing w:val="-2"/>
                <w:sz w:val="8"/>
              </w:rPr>
              <w:t>420301086501</w:t>
            </w:r>
          </w:p>
        </w:tc>
        <w:tc>
          <w:tcPr>
            <w:tcW w:w="789" w:type="dxa"/>
          </w:tcPr>
          <w:p w14:paraId="395714FA" w14:textId="77777777" w:rsidR="00384124" w:rsidRDefault="00A9669B">
            <w:pPr>
              <w:pStyle w:val="TableParagraph"/>
              <w:ind w:left="22"/>
              <w:rPr>
                <w:sz w:val="8"/>
              </w:rPr>
            </w:pPr>
            <w:r>
              <w:rPr>
                <w:color w:val="4D4D4D"/>
                <w:spacing w:val="-2"/>
                <w:sz w:val="8"/>
              </w:rPr>
              <w:t>Jihomoravský</w:t>
            </w:r>
          </w:p>
        </w:tc>
        <w:tc>
          <w:tcPr>
            <w:tcW w:w="907" w:type="dxa"/>
          </w:tcPr>
          <w:p w14:paraId="5CCC9003"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2EBDB116" w14:textId="77777777" w:rsidR="00384124" w:rsidRDefault="00A9669B">
            <w:pPr>
              <w:pStyle w:val="TableParagraph"/>
              <w:ind w:left="23"/>
              <w:rPr>
                <w:sz w:val="8"/>
              </w:rPr>
            </w:pPr>
            <w:proofErr w:type="spellStart"/>
            <w:proofErr w:type="gramStart"/>
            <w:r>
              <w:rPr>
                <w:color w:val="4D4D4D"/>
                <w:spacing w:val="-2"/>
                <w:sz w:val="8"/>
              </w:rPr>
              <w:t>Podivín,Bratislavská</w:t>
            </w:r>
            <w:proofErr w:type="spellEnd"/>
            <w:proofErr w:type="gramEnd"/>
          </w:p>
        </w:tc>
        <w:tc>
          <w:tcPr>
            <w:tcW w:w="1814" w:type="dxa"/>
          </w:tcPr>
          <w:p w14:paraId="3E3F6558" w14:textId="77777777" w:rsidR="00384124" w:rsidRDefault="00A9669B">
            <w:pPr>
              <w:pStyle w:val="TableParagraph"/>
              <w:ind w:left="23"/>
              <w:rPr>
                <w:sz w:val="8"/>
              </w:rPr>
            </w:pPr>
            <w:r>
              <w:rPr>
                <w:color w:val="4D4D4D"/>
                <w:spacing w:val="-2"/>
                <w:sz w:val="8"/>
              </w:rPr>
              <w:t>BRATISLAVSKÁ</w:t>
            </w:r>
            <w:r>
              <w:rPr>
                <w:color w:val="4D4D4D"/>
                <w:spacing w:val="6"/>
                <w:sz w:val="8"/>
              </w:rPr>
              <w:t xml:space="preserve"> </w:t>
            </w:r>
            <w:r>
              <w:rPr>
                <w:color w:val="4D4D4D"/>
                <w:spacing w:val="-5"/>
                <w:sz w:val="8"/>
              </w:rPr>
              <w:t>922</w:t>
            </w:r>
          </w:p>
        </w:tc>
        <w:tc>
          <w:tcPr>
            <w:tcW w:w="1521" w:type="dxa"/>
          </w:tcPr>
          <w:p w14:paraId="211FBE55" w14:textId="77777777" w:rsidR="00384124" w:rsidRDefault="00A9669B">
            <w:pPr>
              <w:pStyle w:val="TableParagraph"/>
              <w:ind w:left="23"/>
              <w:rPr>
                <w:sz w:val="8"/>
              </w:rPr>
            </w:pPr>
            <w:r>
              <w:rPr>
                <w:color w:val="4D4D4D"/>
                <w:spacing w:val="-2"/>
                <w:sz w:val="8"/>
              </w:rPr>
              <w:t>PODIVÍN</w:t>
            </w:r>
          </w:p>
        </w:tc>
        <w:tc>
          <w:tcPr>
            <w:tcW w:w="347" w:type="dxa"/>
          </w:tcPr>
          <w:p w14:paraId="59D582CB"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45</w:t>
            </w:r>
          </w:p>
        </w:tc>
        <w:tc>
          <w:tcPr>
            <w:tcW w:w="647" w:type="dxa"/>
          </w:tcPr>
          <w:p w14:paraId="6F077D43" w14:textId="77777777" w:rsidR="00384124" w:rsidRDefault="00A9669B">
            <w:pPr>
              <w:pStyle w:val="TableParagraph"/>
              <w:ind w:left="25"/>
              <w:rPr>
                <w:sz w:val="8"/>
              </w:rPr>
            </w:pPr>
            <w:r>
              <w:rPr>
                <w:color w:val="4D4D4D"/>
                <w:spacing w:val="-2"/>
                <w:sz w:val="8"/>
              </w:rPr>
              <w:t>48.829014</w:t>
            </w:r>
          </w:p>
        </w:tc>
        <w:tc>
          <w:tcPr>
            <w:tcW w:w="661" w:type="dxa"/>
          </w:tcPr>
          <w:p w14:paraId="0D5D532D" w14:textId="77777777" w:rsidR="00384124" w:rsidRDefault="00A9669B">
            <w:pPr>
              <w:pStyle w:val="TableParagraph"/>
              <w:ind w:left="26"/>
              <w:rPr>
                <w:sz w:val="8"/>
              </w:rPr>
            </w:pPr>
            <w:r>
              <w:rPr>
                <w:color w:val="4D4D4D"/>
                <w:spacing w:val="-2"/>
                <w:sz w:val="8"/>
              </w:rPr>
              <w:t>16.858444</w:t>
            </w:r>
          </w:p>
        </w:tc>
        <w:tc>
          <w:tcPr>
            <w:tcW w:w="495" w:type="dxa"/>
          </w:tcPr>
          <w:p w14:paraId="504CA51C" w14:textId="77777777" w:rsidR="00384124" w:rsidRDefault="00A9669B">
            <w:pPr>
              <w:pStyle w:val="TableParagraph"/>
              <w:ind w:left="27"/>
              <w:rPr>
                <w:sz w:val="8"/>
              </w:rPr>
            </w:pPr>
            <w:r>
              <w:rPr>
                <w:color w:val="4D4D4D"/>
                <w:spacing w:val="-5"/>
                <w:sz w:val="8"/>
              </w:rPr>
              <w:t>ANO</w:t>
            </w:r>
          </w:p>
        </w:tc>
        <w:tc>
          <w:tcPr>
            <w:tcW w:w="677" w:type="dxa"/>
          </w:tcPr>
          <w:p w14:paraId="2767131E" w14:textId="77777777" w:rsidR="00384124" w:rsidRDefault="00A9669B">
            <w:pPr>
              <w:pStyle w:val="TableParagraph"/>
              <w:ind w:left="29"/>
              <w:rPr>
                <w:sz w:val="8"/>
              </w:rPr>
            </w:pPr>
            <w:r>
              <w:rPr>
                <w:color w:val="4D4D4D"/>
                <w:spacing w:val="-5"/>
                <w:sz w:val="8"/>
              </w:rPr>
              <w:t>ANO</w:t>
            </w:r>
          </w:p>
        </w:tc>
      </w:tr>
      <w:tr w:rsidR="00384124" w14:paraId="55771A3B" w14:textId="77777777">
        <w:trPr>
          <w:trHeight w:val="114"/>
        </w:trPr>
        <w:tc>
          <w:tcPr>
            <w:tcW w:w="1673" w:type="dxa"/>
          </w:tcPr>
          <w:p w14:paraId="35DD70FA" w14:textId="77777777" w:rsidR="00384124" w:rsidRDefault="00A9669B">
            <w:pPr>
              <w:pStyle w:val="TableParagraph"/>
              <w:rPr>
                <w:sz w:val="8"/>
              </w:rPr>
            </w:pPr>
            <w:r>
              <w:rPr>
                <w:color w:val="4D4D4D"/>
                <w:spacing w:val="-5"/>
                <w:sz w:val="8"/>
              </w:rPr>
              <w:t>MOL</w:t>
            </w:r>
          </w:p>
        </w:tc>
        <w:tc>
          <w:tcPr>
            <w:tcW w:w="600" w:type="dxa"/>
          </w:tcPr>
          <w:p w14:paraId="0B43F07A" w14:textId="77777777" w:rsidR="00384124" w:rsidRDefault="00A9669B">
            <w:pPr>
              <w:pStyle w:val="TableParagraph"/>
              <w:rPr>
                <w:sz w:val="8"/>
              </w:rPr>
            </w:pPr>
            <w:r>
              <w:rPr>
                <w:color w:val="4D4D4D"/>
                <w:spacing w:val="-2"/>
                <w:sz w:val="8"/>
              </w:rPr>
              <w:t>N15000</w:t>
            </w:r>
          </w:p>
        </w:tc>
        <w:tc>
          <w:tcPr>
            <w:tcW w:w="2018" w:type="dxa"/>
          </w:tcPr>
          <w:p w14:paraId="486D410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2637E2F" w14:textId="77777777" w:rsidR="00384124" w:rsidRDefault="00A9669B">
            <w:pPr>
              <w:pStyle w:val="TableParagraph"/>
              <w:rPr>
                <w:sz w:val="8"/>
              </w:rPr>
            </w:pPr>
            <w:r>
              <w:rPr>
                <w:color w:val="4D4D4D"/>
                <w:spacing w:val="-2"/>
                <w:sz w:val="8"/>
              </w:rPr>
              <w:t>420301056501</w:t>
            </w:r>
          </w:p>
        </w:tc>
        <w:tc>
          <w:tcPr>
            <w:tcW w:w="789" w:type="dxa"/>
          </w:tcPr>
          <w:p w14:paraId="5DEC9B1A" w14:textId="77777777" w:rsidR="00384124" w:rsidRDefault="00A9669B">
            <w:pPr>
              <w:pStyle w:val="TableParagraph"/>
              <w:ind w:left="22"/>
              <w:rPr>
                <w:sz w:val="8"/>
              </w:rPr>
            </w:pPr>
            <w:r>
              <w:rPr>
                <w:color w:val="4D4D4D"/>
                <w:spacing w:val="-2"/>
                <w:sz w:val="8"/>
              </w:rPr>
              <w:t>Jihomoravský</w:t>
            </w:r>
          </w:p>
        </w:tc>
        <w:tc>
          <w:tcPr>
            <w:tcW w:w="907" w:type="dxa"/>
          </w:tcPr>
          <w:p w14:paraId="59071FF7"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016239AD" w14:textId="77777777" w:rsidR="00384124" w:rsidRDefault="00A9669B">
            <w:pPr>
              <w:pStyle w:val="TableParagraph"/>
              <w:ind w:left="23"/>
              <w:rPr>
                <w:sz w:val="8"/>
              </w:rPr>
            </w:pPr>
            <w:proofErr w:type="spellStart"/>
            <w:proofErr w:type="gramStart"/>
            <w:r>
              <w:rPr>
                <w:color w:val="4D4D4D"/>
                <w:spacing w:val="-2"/>
                <w:sz w:val="8"/>
              </w:rPr>
              <w:t>Pasohlávky,Ivaň</w:t>
            </w:r>
            <w:proofErr w:type="spellEnd"/>
            <w:proofErr w:type="gramEnd"/>
          </w:p>
        </w:tc>
        <w:tc>
          <w:tcPr>
            <w:tcW w:w="1814" w:type="dxa"/>
          </w:tcPr>
          <w:p w14:paraId="304B4763" w14:textId="77777777" w:rsidR="00384124" w:rsidRDefault="00A9669B">
            <w:pPr>
              <w:pStyle w:val="TableParagraph"/>
              <w:ind w:left="23"/>
              <w:rPr>
                <w:sz w:val="8"/>
              </w:rPr>
            </w:pPr>
            <w:r>
              <w:rPr>
                <w:color w:val="4D4D4D"/>
                <w:spacing w:val="-2"/>
                <w:sz w:val="8"/>
              </w:rPr>
              <w:t>KŘIŽOVATKA</w:t>
            </w:r>
          </w:p>
        </w:tc>
        <w:tc>
          <w:tcPr>
            <w:tcW w:w="1521" w:type="dxa"/>
          </w:tcPr>
          <w:p w14:paraId="52FE7AE1" w14:textId="77777777" w:rsidR="00384124" w:rsidRDefault="00A9669B">
            <w:pPr>
              <w:pStyle w:val="TableParagraph"/>
              <w:ind w:left="23"/>
              <w:rPr>
                <w:sz w:val="8"/>
              </w:rPr>
            </w:pPr>
            <w:r>
              <w:rPr>
                <w:color w:val="4D4D4D"/>
                <w:spacing w:val="-2"/>
                <w:sz w:val="8"/>
              </w:rPr>
              <w:t>PASOHLÁVKY-</w:t>
            </w:r>
            <w:r>
              <w:rPr>
                <w:color w:val="4D4D4D"/>
                <w:spacing w:val="-4"/>
                <w:sz w:val="8"/>
              </w:rPr>
              <w:t>IVAŇ</w:t>
            </w:r>
          </w:p>
        </w:tc>
        <w:tc>
          <w:tcPr>
            <w:tcW w:w="347" w:type="dxa"/>
          </w:tcPr>
          <w:p w14:paraId="07BCEDE2" w14:textId="77777777" w:rsidR="00384124" w:rsidRDefault="00A9669B">
            <w:pPr>
              <w:pStyle w:val="TableParagraph"/>
              <w:ind w:left="11" w:right="57"/>
              <w:jc w:val="center"/>
              <w:rPr>
                <w:sz w:val="8"/>
              </w:rPr>
            </w:pPr>
            <w:r>
              <w:rPr>
                <w:color w:val="4D4D4D"/>
                <w:sz w:val="8"/>
              </w:rPr>
              <w:t>690</w:t>
            </w:r>
            <w:r>
              <w:rPr>
                <w:color w:val="4D4D4D"/>
                <w:spacing w:val="-6"/>
                <w:sz w:val="8"/>
              </w:rPr>
              <w:t xml:space="preserve"> </w:t>
            </w:r>
            <w:r>
              <w:rPr>
                <w:color w:val="4D4D4D"/>
                <w:spacing w:val="-5"/>
                <w:sz w:val="8"/>
              </w:rPr>
              <w:t>02</w:t>
            </w:r>
          </w:p>
        </w:tc>
        <w:tc>
          <w:tcPr>
            <w:tcW w:w="647" w:type="dxa"/>
          </w:tcPr>
          <w:p w14:paraId="75FEB4B1" w14:textId="77777777" w:rsidR="00384124" w:rsidRDefault="00A9669B">
            <w:pPr>
              <w:pStyle w:val="TableParagraph"/>
              <w:ind w:left="25"/>
              <w:rPr>
                <w:sz w:val="8"/>
              </w:rPr>
            </w:pPr>
            <w:r>
              <w:rPr>
                <w:color w:val="4D4D4D"/>
                <w:spacing w:val="-2"/>
                <w:sz w:val="8"/>
              </w:rPr>
              <w:t>48.918350</w:t>
            </w:r>
          </w:p>
        </w:tc>
        <w:tc>
          <w:tcPr>
            <w:tcW w:w="661" w:type="dxa"/>
          </w:tcPr>
          <w:p w14:paraId="4766CFFA" w14:textId="77777777" w:rsidR="00384124" w:rsidRDefault="00A9669B">
            <w:pPr>
              <w:pStyle w:val="TableParagraph"/>
              <w:ind w:left="26"/>
              <w:rPr>
                <w:sz w:val="8"/>
              </w:rPr>
            </w:pPr>
            <w:r>
              <w:rPr>
                <w:color w:val="4D4D4D"/>
                <w:spacing w:val="-2"/>
                <w:sz w:val="8"/>
              </w:rPr>
              <w:t>16.556425</w:t>
            </w:r>
          </w:p>
        </w:tc>
        <w:tc>
          <w:tcPr>
            <w:tcW w:w="495" w:type="dxa"/>
          </w:tcPr>
          <w:p w14:paraId="4E459664" w14:textId="77777777" w:rsidR="00384124" w:rsidRDefault="00A9669B">
            <w:pPr>
              <w:pStyle w:val="TableParagraph"/>
              <w:ind w:left="27"/>
              <w:rPr>
                <w:sz w:val="8"/>
              </w:rPr>
            </w:pPr>
            <w:r>
              <w:rPr>
                <w:color w:val="4D4D4D"/>
                <w:spacing w:val="-5"/>
                <w:sz w:val="8"/>
              </w:rPr>
              <w:t>ANO</w:t>
            </w:r>
          </w:p>
        </w:tc>
        <w:tc>
          <w:tcPr>
            <w:tcW w:w="677" w:type="dxa"/>
          </w:tcPr>
          <w:p w14:paraId="5EA75BBC" w14:textId="77777777" w:rsidR="00384124" w:rsidRDefault="00A9669B">
            <w:pPr>
              <w:pStyle w:val="TableParagraph"/>
              <w:ind w:left="29"/>
              <w:rPr>
                <w:sz w:val="8"/>
              </w:rPr>
            </w:pPr>
            <w:r>
              <w:rPr>
                <w:color w:val="4D4D4D"/>
                <w:spacing w:val="-5"/>
                <w:sz w:val="8"/>
              </w:rPr>
              <w:t>ANO</w:t>
            </w:r>
          </w:p>
        </w:tc>
      </w:tr>
      <w:tr w:rsidR="00384124" w14:paraId="5073E74C" w14:textId="77777777">
        <w:trPr>
          <w:trHeight w:val="114"/>
        </w:trPr>
        <w:tc>
          <w:tcPr>
            <w:tcW w:w="1673" w:type="dxa"/>
          </w:tcPr>
          <w:p w14:paraId="55362897" w14:textId="77777777" w:rsidR="00384124" w:rsidRDefault="00A9669B">
            <w:pPr>
              <w:pStyle w:val="TableParagraph"/>
              <w:rPr>
                <w:sz w:val="8"/>
              </w:rPr>
            </w:pPr>
            <w:r>
              <w:rPr>
                <w:color w:val="4D4D4D"/>
                <w:spacing w:val="-2"/>
                <w:sz w:val="8"/>
              </w:rPr>
              <w:t>BENZINA</w:t>
            </w:r>
          </w:p>
        </w:tc>
        <w:tc>
          <w:tcPr>
            <w:tcW w:w="600" w:type="dxa"/>
          </w:tcPr>
          <w:p w14:paraId="19C01CEC" w14:textId="77777777" w:rsidR="00384124" w:rsidRDefault="00A9669B">
            <w:pPr>
              <w:pStyle w:val="TableParagraph"/>
              <w:rPr>
                <w:sz w:val="8"/>
              </w:rPr>
            </w:pPr>
            <w:r>
              <w:rPr>
                <w:color w:val="4D4D4D"/>
                <w:spacing w:val="-2"/>
                <w:sz w:val="8"/>
              </w:rPr>
              <w:t>N11000</w:t>
            </w:r>
          </w:p>
        </w:tc>
        <w:tc>
          <w:tcPr>
            <w:tcW w:w="2018" w:type="dxa"/>
          </w:tcPr>
          <w:p w14:paraId="7A224B1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0A6DA5E" w14:textId="77777777" w:rsidR="00384124" w:rsidRDefault="00A9669B">
            <w:pPr>
              <w:pStyle w:val="TableParagraph"/>
              <w:rPr>
                <w:sz w:val="8"/>
              </w:rPr>
            </w:pPr>
            <w:r>
              <w:rPr>
                <w:color w:val="4D4D4D"/>
                <w:spacing w:val="-2"/>
                <w:sz w:val="8"/>
              </w:rPr>
              <w:t>420301015801</w:t>
            </w:r>
          </w:p>
        </w:tc>
        <w:tc>
          <w:tcPr>
            <w:tcW w:w="789" w:type="dxa"/>
          </w:tcPr>
          <w:p w14:paraId="6C14001E" w14:textId="77777777" w:rsidR="00384124" w:rsidRDefault="00A9669B">
            <w:pPr>
              <w:pStyle w:val="TableParagraph"/>
              <w:ind w:left="22"/>
              <w:rPr>
                <w:sz w:val="8"/>
              </w:rPr>
            </w:pPr>
            <w:r>
              <w:rPr>
                <w:color w:val="4D4D4D"/>
                <w:spacing w:val="-2"/>
                <w:sz w:val="8"/>
              </w:rPr>
              <w:t>Jihomoravský</w:t>
            </w:r>
          </w:p>
        </w:tc>
        <w:tc>
          <w:tcPr>
            <w:tcW w:w="907" w:type="dxa"/>
          </w:tcPr>
          <w:p w14:paraId="56557309"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272B0F17" w14:textId="77777777" w:rsidR="00384124" w:rsidRDefault="00A9669B">
            <w:pPr>
              <w:pStyle w:val="TableParagraph"/>
              <w:ind w:left="23"/>
              <w:rPr>
                <w:sz w:val="8"/>
              </w:rPr>
            </w:pPr>
            <w:proofErr w:type="spellStart"/>
            <w:proofErr w:type="gramStart"/>
            <w:r>
              <w:rPr>
                <w:color w:val="4D4D4D"/>
                <w:spacing w:val="-2"/>
                <w:sz w:val="8"/>
              </w:rPr>
              <w:t>Břeclav,Lidická</w:t>
            </w:r>
            <w:proofErr w:type="gramEnd"/>
            <w:r>
              <w:rPr>
                <w:color w:val="4D4D4D"/>
                <w:spacing w:val="-2"/>
                <w:sz w:val="8"/>
              </w:rPr>
              <w:t>,BENZ</w:t>
            </w:r>
            <w:proofErr w:type="spellEnd"/>
          </w:p>
        </w:tc>
        <w:tc>
          <w:tcPr>
            <w:tcW w:w="1814" w:type="dxa"/>
          </w:tcPr>
          <w:p w14:paraId="39EEB1A2" w14:textId="77777777" w:rsidR="00384124" w:rsidRDefault="00A9669B">
            <w:pPr>
              <w:pStyle w:val="TableParagraph"/>
              <w:ind w:left="23"/>
              <w:rPr>
                <w:sz w:val="8"/>
              </w:rPr>
            </w:pPr>
            <w:r>
              <w:rPr>
                <w:color w:val="4D4D4D"/>
                <w:spacing w:val="-2"/>
                <w:sz w:val="8"/>
              </w:rPr>
              <w:t>LIDICKÁ</w:t>
            </w:r>
          </w:p>
        </w:tc>
        <w:tc>
          <w:tcPr>
            <w:tcW w:w="1521" w:type="dxa"/>
          </w:tcPr>
          <w:p w14:paraId="15216A3F" w14:textId="77777777" w:rsidR="00384124" w:rsidRDefault="00A9669B">
            <w:pPr>
              <w:pStyle w:val="TableParagraph"/>
              <w:ind w:left="23"/>
              <w:rPr>
                <w:sz w:val="8"/>
              </w:rPr>
            </w:pPr>
            <w:r>
              <w:rPr>
                <w:color w:val="4D4D4D"/>
                <w:spacing w:val="-2"/>
                <w:sz w:val="8"/>
              </w:rPr>
              <w:t>BŘECLAV</w:t>
            </w:r>
          </w:p>
        </w:tc>
        <w:tc>
          <w:tcPr>
            <w:tcW w:w="347" w:type="dxa"/>
          </w:tcPr>
          <w:p w14:paraId="3DF5B6EC" w14:textId="77777777" w:rsidR="00384124" w:rsidRDefault="00A9669B">
            <w:pPr>
              <w:pStyle w:val="TableParagraph"/>
              <w:ind w:left="11" w:right="57"/>
              <w:jc w:val="center"/>
              <w:rPr>
                <w:sz w:val="8"/>
              </w:rPr>
            </w:pPr>
            <w:r>
              <w:rPr>
                <w:color w:val="4D4D4D"/>
                <w:sz w:val="8"/>
              </w:rPr>
              <w:t>690</w:t>
            </w:r>
            <w:r>
              <w:rPr>
                <w:color w:val="4D4D4D"/>
                <w:spacing w:val="-6"/>
                <w:sz w:val="8"/>
              </w:rPr>
              <w:t xml:space="preserve"> </w:t>
            </w:r>
            <w:r>
              <w:rPr>
                <w:color w:val="4D4D4D"/>
                <w:spacing w:val="-5"/>
                <w:sz w:val="8"/>
              </w:rPr>
              <w:t>03</w:t>
            </w:r>
          </w:p>
        </w:tc>
        <w:tc>
          <w:tcPr>
            <w:tcW w:w="647" w:type="dxa"/>
          </w:tcPr>
          <w:p w14:paraId="167752E1" w14:textId="77777777" w:rsidR="00384124" w:rsidRDefault="00A9669B">
            <w:pPr>
              <w:pStyle w:val="TableParagraph"/>
              <w:ind w:left="25"/>
              <w:rPr>
                <w:sz w:val="8"/>
              </w:rPr>
            </w:pPr>
            <w:r>
              <w:rPr>
                <w:color w:val="4D4D4D"/>
                <w:spacing w:val="-2"/>
                <w:sz w:val="8"/>
              </w:rPr>
              <w:t>48.777633</w:t>
            </w:r>
          </w:p>
        </w:tc>
        <w:tc>
          <w:tcPr>
            <w:tcW w:w="661" w:type="dxa"/>
          </w:tcPr>
          <w:p w14:paraId="7AB33EBA" w14:textId="77777777" w:rsidR="00384124" w:rsidRDefault="00A9669B">
            <w:pPr>
              <w:pStyle w:val="TableParagraph"/>
              <w:ind w:left="26"/>
              <w:rPr>
                <w:sz w:val="8"/>
              </w:rPr>
            </w:pPr>
            <w:r>
              <w:rPr>
                <w:color w:val="4D4D4D"/>
                <w:spacing w:val="-2"/>
                <w:sz w:val="8"/>
              </w:rPr>
              <w:t>16.898297</w:t>
            </w:r>
          </w:p>
        </w:tc>
        <w:tc>
          <w:tcPr>
            <w:tcW w:w="495" w:type="dxa"/>
          </w:tcPr>
          <w:p w14:paraId="497A603A" w14:textId="77777777" w:rsidR="00384124" w:rsidRDefault="00A9669B">
            <w:pPr>
              <w:pStyle w:val="TableParagraph"/>
              <w:ind w:left="27"/>
              <w:rPr>
                <w:sz w:val="8"/>
              </w:rPr>
            </w:pPr>
            <w:r>
              <w:rPr>
                <w:color w:val="4D4D4D"/>
                <w:spacing w:val="-5"/>
                <w:sz w:val="8"/>
              </w:rPr>
              <w:t>NE</w:t>
            </w:r>
          </w:p>
        </w:tc>
        <w:tc>
          <w:tcPr>
            <w:tcW w:w="677" w:type="dxa"/>
          </w:tcPr>
          <w:p w14:paraId="76CA783E" w14:textId="77777777" w:rsidR="00384124" w:rsidRDefault="00A9669B">
            <w:pPr>
              <w:pStyle w:val="TableParagraph"/>
              <w:ind w:left="29"/>
              <w:rPr>
                <w:sz w:val="8"/>
              </w:rPr>
            </w:pPr>
            <w:r>
              <w:rPr>
                <w:color w:val="4D4D4D"/>
                <w:spacing w:val="-5"/>
                <w:sz w:val="8"/>
              </w:rPr>
              <w:t>ANO</w:t>
            </w:r>
          </w:p>
        </w:tc>
      </w:tr>
      <w:tr w:rsidR="00384124" w14:paraId="4446BAB4" w14:textId="77777777">
        <w:trPr>
          <w:trHeight w:val="114"/>
        </w:trPr>
        <w:tc>
          <w:tcPr>
            <w:tcW w:w="1673" w:type="dxa"/>
          </w:tcPr>
          <w:p w14:paraId="097D235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0C21E3F" w14:textId="77777777" w:rsidR="00384124" w:rsidRDefault="00A9669B">
            <w:pPr>
              <w:pStyle w:val="TableParagraph"/>
              <w:rPr>
                <w:sz w:val="8"/>
              </w:rPr>
            </w:pPr>
            <w:r>
              <w:rPr>
                <w:color w:val="4D4D4D"/>
                <w:spacing w:val="-2"/>
                <w:sz w:val="8"/>
              </w:rPr>
              <w:t>N50976</w:t>
            </w:r>
          </w:p>
        </w:tc>
        <w:tc>
          <w:tcPr>
            <w:tcW w:w="2018" w:type="dxa"/>
          </w:tcPr>
          <w:p w14:paraId="520F159A" w14:textId="77777777" w:rsidR="00384124" w:rsidRDefault="00A9669B">
            <w:pPr>
              <w:pStyle w:val="TableParagraph"/>
              <w:rPr>
                <w:sz w:val="8"/>
              </w:rPr>
            </w:pPr>
            <w:r>
              <w:rPr>
                <w:color w:val="4D4D4D"/>
                <w:spacing w:val="-2"/>
                <w:sz w:val="8"/>
              </w:rPr>
              <w:t>MADOIL</w:t>
            </w:r>
            <w:r>
              <w:rPr>
                <w:color w:val="4D4D4D"/>
                <w:spacing w:val="2"/>
                <w:sz w:val="8"/>
              </w:rPr>
              <w:t xml:space="preserve"> </w:t>
            </w:r>
            <w:r>
              <w:rPr>
                <w:color w:val="4D4D4D"/>
                <w:spacing w:val="-2"/>
                <w:sz w:val="8"/>
              </w:rPr>
              <w:t>S.R.O.</w:t>
            </w:r>
          </w:p>
        </w:tc>
        <w:tc>
          <w:tcPr>
            <w:tcW w:w="693" w:type="dxa"/>
          </w:tcPr>
          <w:p w14:paraId="27BC900F" w14:textId="77777777" w:rsidR="00384124" w:rsidRDefault="00A9669B">
            <w:pPr>
              <w:pStyle w:val="TableParagraph"/>
              <w:rPr>
                <w:sz w:val="8"/>
              </w:rPr>
            </w:pPr>
            <w:r>
              <w:rPr>
                <w:color w:val="4D4D4D"/>
                <w:spacing w:val="-2"/>
                <w:sz w:val="8"/>
              </w:rPr>
              <w:t>420301201201</w:t>
            </w:r>
          </w:p>
        </w:tc>
        <w:tc>
          <w:tcPr>
            <w:tcW w:w="789" w:type="dxa"/>
          </w:tcPr>
          <w:p w14:paraId="07EF647F" w14:textId="77777777" w:rsidR="00384124" w:rsidRDefault="00A9669B">
            <w:pPr>
              <w:pStyle w:val="TableParagraph"/>
              <w:ind w:left="22"/>
              <w:rPr>
                <w:sz w:val="8"/>
              </w:rPr>
            </w:pPr>
            <w:r>
              <w:rPr>
                <w:color w:val="4D4D4D"/>
                <w:spacing w:val="-2"/>
                <w:sz w:val="8"/>
              </w:rPr>
              <w:t>Jihomoravský</w:t>
            </w:r>
          </w:p>
        </w:tc>
        <w:tc>
          <w:tcPr>
            <w:tcW w:w="907" w:type="dxa"/>
          </w:tcPr>
          <w:p w14:paraId="05EF15D6"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402560F9" w14:textId="77777777" w:rsidR="00384124" w:rsidRDefault="00A9669B">
            <w:pPr>
              <w:pStyle w:val="TableParagraph"/>
              <w:ind w:left="23"/>
              <w:rPr>
                <w:sz w:val="8"/>
              </w:rPr>
            </w:pPr>
            <w:proofErr w:type="spellStart"/>
            <w:proofErr w:type="gramStart"/>
            <w:r>
              <w:rPr>
                <w:color w:val="4D4D4D"/>
                <w:spacing w:val="-2"/>
                <w:sz w:val="8"/>
              </w:rPr>
              <w:t>Břeclav,Sovadinova</w:t>
            </w:r>
            <w:proofErr w:type="spellEnd"/>
            <w:proofErr w:type="gramEnd"/>
          </w:p>
        </w:tc>
        <w:tc>
          <w:tcPr>
            <w:tcW w:w="1814" w:type="dxa"/>
          </w:tcPr>
          <w:p w14:paraId="75060D11" w14:textId="77777777" w:rsidR="00384124" w:rsidRDefault="00A9669B">
            <w:pPr>
              <w:pStyle w:val="TableParagraph"/>
              <w:ind w:left="23"/>
              <w:rPr>
                <w:sz w:val="8"/>
              </w:rPr>
            </w:pPr>
            <w:r>
              <w:rPr>
                <w:color w:val="4D4D4D"/>
                <w:spacing w:val="-2"/>
                <w:sz w:val="8"/>
              </w:rPr>
              <w:t>SOVADINOVA</w:t>
            </w:r>
          </w:p>
        </w:tc>
        <w:tc>
          <w:tcPr>
            <w:tcW w:w="1521" w:type="dxa"/>
          </w:tcPr>
          <w:p w14:paraId="04303280" w14:textId="77777777" w:rsidR="00384124" w:rsidRDefault="00A9669B">
            <w:pPr>
              <w:pStyle w:val="TableParagraph"/>
              <w:ind w:left="23"/>
              <w:rPr>
                <w:sz w:val="8"/>
              </w:rPr>
            </w:pPr>
            <w:r>
              <w:rPr>
                <w:color w:val="4D4D4D"/>
                <w:spacing w:val="-2"/>
                <w:sz w:val="8"/>
              </w:rPr>
              <w:t>BŘECLAV</w:t>
            </w:r>
          </w:p>
        </w:tc>
        <w:tc>
          <w:tcPr>
            <w:tcW w:w="347" w:type="dxa"/>
          </w:tcPr>
          <w:p w14:paraId="480E0C93" w14:textId="77777777" w:rsidR="00384124" w:rsidRDefault="00A9669B">
            <w:pPr>
              <w:pStyle w:val="TableParagraph"/>
              <w:ind w:left="11" w:right="57"/>
              <w:jc w:val="center"/>
              <w:rPr>
                <w:sz w:val="8"/>
              </w:rPr>
            </w:pPr>
            <w:r>
              <w:rPr>
                <w:color w:val="4D4D4D"/>
                <w:sz w:val="8"/>
              </w:rPr>
              <w:t>690</w:t>
            </w:r>
            <w:r>
              <w:rPr>
                <w:color w:val="4D4D4D"/>
                <w:spacing w:val="-6"/>
                <w:sz w:val="8"/>
              </w:rPr>
              <w:t xml:space="preserve"> </w:t>
            </w:r>
            <w:r>
              <w:rPr>
                <w:color w:val="4D4D4D"/>
                <w:spacing w:val="-5"/>
                <w:sz w:val="8"/>
              </w:rPr>
              <w:t>02</w:t>
            </w:r>
          </w:p>
        </w:tc>
        <w:tc>
          <w:tcPr>
            <w:tcW w:w="647" w:type="dxa"/>
          </w:tcPr>
          <w:p w14:paraId="5E054675" w14:textId="77777777" w:rsidR="00384124" w:rsidRDefault="00A9669B">
            <w:pPr>
              <w:pStyle w:val="TableParagraph"/>
              <w:ind w:left="25"/>
              <w:rPr>
                <w:sz w:val="8"/>
              </w:rPr>
            </w:pPr>
            <w:r>
              <w:rPr>
                <w:color w:val="4D4D4D"/>
                <w:spacing w:val="-2"/>
                <w:sz w:val="8"/>
              </w:rPr>
              <w:t>48.763264</w:t>
            </w:r>
          </w:p>
        </w:tc>
        <w:tc>
          <w:tcPr>
            <w:tcW w:w="661" w:type="dxa"/>
          </w:tcPr>
          <w:p w14:paraId="0B6CD54B" w14:textId="77777777" w:rsidR="00384124" w:rsidRDefault="00A9669B">
            <w:pPr>
              <w:pStyle w:val="TableParagraph"/>
              <w:ind w:left="26"/>
              <w:rPr>
                <w:sz w:val="8"/>
              </w:rPr>
            </w:pPr>
            <w:r>
              <w:rPr>
                <w:color w:val="4D4D4D"/>
                <w:spacing w:val="-2"/>
                <w:sz w:val="8"/>
              </w:rPr>
              <w:t>16.891808</w:t>
            </w:r>
          </w:p>
        </w:tc>
        <w:tc>
          <w:tcPr>
            <w:tcW w:w="495" w:type="dxa"/>
          </w:tcPr>
          <w:p w14:paraId="693F491A" w14:textId="77777777" w:rsidR="00384124" w:rsidRDefault="00A9669B">
            <w:pPr>
              <w:pStyle w:val="TableParagraph"/>
              <w:ind w:left="27"/>
              <w:rPr>
                <w:sz w:val="8"/>
              </w:rPr>
            </w:pPr>
            <w:r>
              <w:rPr>
                <w:color w:val="4D4D4D"/>
                <w:spacing w:val="-5"/>
                <w:sz w:val="8"/>
              </w:rPr>
              <w:t>ANO</w:t>
            </w:r>
          </w:p>
        </w:tc>
        <w:tc>
          <w:tcPr>
            <w:tcW w:w="677" w:type="dxa"/>
          </w:tcPr>
          <w:p w14:paraId="3BE466C0" w14:textId="77777777" w:rsidR="00384124" w:rsidRDefault="00A9669B">
            <w:pPr>
              <w:pStyle w:val="TableParagraph"/>
              <w:ind w:left="29"/>
              <w:rPr>
                <w:sz w:val="8"/>
              </w:rPr>
            </w:pPr>
            <w:r>
              <w:rPr>
                <w:color w:val="4D4D4D"/>
                <w:spacing w:val="-5"/>
                <w:sz w:val="8"/>
              </w:rPr>
              <w:t>ANO</w:t>
            </w:r>
          </w:p>
        </w:tc>
      </w:tr>
      <w:tr w:rsidR="00384124" w14:paraId="44D97C8D" w14:textId="77777777">
        <w:trPr>
          <w:trHeight w:val="114"/>
        </w:trPr>
        <w:tc>
          <w:tcPr>
            <w:tcW w:w="1673" w:type="dxa"/>
          </w:tcPr>
          <w:p w14:paraId="687554E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846B64C" w14:textId="77777777" w:rsidR="00384124" w:rsidRDefault="00A9669B">
            <w:pPr>
              <w:pStyle w:val="TableParagraph"/>
              <w:rPr>
                <w:sz w:val="8"/>
              </w:rPr>
            </w:pPr>
            <w:r>
              <w:rPr>
                <w:color w:val="4D4D4D"/>
                <w:spacing w:val="-2"/>
                <w:sz w:val="8"/>
              </w:rPr>
              <w:t>N51426</w:t>
            </w:r>
          </w:p>
        </w:tc>
        <w:tc>
          <w:tcPr>
            <w:tcW w:w="2018" w:type="dxa"/>
          </w:tcPr>
          <w:p w14:paraId="4BCC6B08" w14:textId="77777777" w:rsidR="00384124" w:rsidRDefault="00A9669B">
            <w:pPr>
              <w:pStyle w:val="TableParagraph"/>
              <w:rPr>
                <w:sz w:val="8"/>
              </w:rPr>
            </w:pPr>
            <w:r>
              <w:rPr>
                <w:color w:val="4D4D4D"/>
                <w:spacing w:val="-2"/>
                <w:sz w:val="8"/>
              </w:rPr>
              <w:t>MARTIN</w:t>
            </w:r>
            <w:r>
              <w:rPr>
                <w:color w:val="4D4D4D"/>
                <w:spacing w:val="1"/>
                <w:sz w:val="8"/>
              </w:rPr>
              <w:t xml:space="preserve"> </w:t>
            </w:r>
            <w:r>
              <w:rPr>
                <w:color w:val="4D4D4D"/>
                <w:spacing w:val="-2"/>
                <w:sz w:val="8"/>
              </w:rPr>
              <w:t>HUDEC</w:t>
            </w:r>
          </w:p>
        </w:tc>
        <w:tc>
          <w:tcPr>
            <w:tcW w:w="693" w:type="dxa"/>
          </w:tcPr>
          <w:p w14:paraId="7C33019F" w14:textId="77777777" w:rsidR="00384124" w:rsidRDefault="00A9669B">
            <w:pPr>
              <w:pStyle w:val="TableParagraph"/>
              <w:rPr>
                <w:sz w:val="8"/>
              </w:rPr>
            </w:pPr>
            <w:r>
              <w:rPr>
                <w:color w:val="4D4D4D"/>
                <w:spacing w:val="-2"/>
                <w:sz w:val="8"/>
              </w:rPr>
              <w:t>420301216201</w:t>
            </w:r>
          </w:p>
        </w:tc>
        <w:tc>
          <w:tcPr>
            <w:tcW w:w="789" w:type="dxa"/>
          </w:tcPr>
          <w:p w14:paraId="4BD22A4C" w14:textId="77777777" w:rsidR="00384124" w:rsidRDefault="00A9669B">
            <w:pPr>
              <w:pStyle w:val="TableParagraph"/>
              <w:ind w:left="22"/>
              <w:rPr>
                <w:sz w:val="8"/>
              </w:rPr>
            </w:pPr>
            <w:r>
              <w:rPr>
                <w:color w:val="4D4D4D"/>
                <w:spacing w:val="-2"/>
                <w:sz w:val="8"/>
              </w:rPr>
              <w:t>Jihomoravský</w:t>
            </w:r>
          </w:p>
        </w:tc>
        <w:tc>
          <w:tcPr>
            <w:tcW w:w="907" w:type="dxa"/>
          </w:tcPr>
          <w:p w14:paraId="58AD7110"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10D74948"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Dunajovice</w:t>
            </w:r>
          </w:p>
        </w:tc>
        <w:tc>
          <w:tcPr>
            <w:tcW w:w="1814" w:type="dxa"/>
          </w:tcPr>
          <w:p w14:paraId="2E231A29" w14:textId="77777777" w:rsidR="00384124" w:rsidRDefault="00A9669B">
            <w:pPr>
              <w:pStyle w:val="TableParagraph"/>
              <w:ind w:left="23"/>
              <w:rPr>
                <w:sz w:val="8"/>
              </w:rPr>
            </w:pPr>
            <w:r>
              <w:rPr>
                <w:color w:val="4D4D4D"/>
                <w:spacing w:val="-2"/>
                <w:sz w:val="8"/>
              </w:rPr>
              <w:t>RUDÉ</w:t>
            </w:r>
            <w:r>
              <w:rPr>
                <w:color w:val="4D4D4D"/>
                <w:spacing w:val="3"/>
                <w:sz w:val="8"/>
              </w:rPr>
              <w:t xml:space="preserve"> </w:t>
            </w:r>
            <w:r>
              <w:rPr>
                <w:color w:val="4D4D4D"/>
                <w:spacing w:val="-2"/>
                <w:sz w:val="8"/>
              </w:rPr>
              <w:t>ARMÁDY</w:t>
            </w:r>
            <w:r>
              <w:rPr>
                <w:color w:val="4D4D4D"/>
                <w:spacing w:val="1"/>
                <w:sz w:val="8"/>
              </w:rPr>
              <w:t xml:space="preserve"> </w:t>
            </w:r>
            <w:r>
              <w:rPr>
                <w:color w:val="4D4D4D"/>
                <w:spacing w:val="-12"/>
                <w:sz w:val="8"/>
              </w:rPr>
              <w:t>3</w:t>
            </w:r>
          </w:p>
        </w:tc>
        <w:tc>
          <w:tcPr>
            <w:tcW w:w="1521" w:type="dxa"/>
          </w:tcPr>
          <w:p w14:paraId="13AF69EB"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DUNAJOVICE</w:t>
            </w:r>
          </w:p>
        </w:tc>
        <w:tc>
          <w:tcPr>
            <w:tcW w:w="347" w:type="dxa"/>
          </w:tcPr>
          <w:p w14:paraId="4B7F19BD"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85</w:t>
            </w:r>
          </w:p>
        </w:tc>
        <w:tc>
          <w:tcPr>
            <w:tcW w:w="647" w:type="dxa"/>
          </w:tcPr>
          <w:p w14:paraId="660B386E" w14:textId="77777777" w:rsidR="00384124" w:rsidRDefault="00A9669B">
            <w:pPr>
              <w:pStyle w:val="TableParagraph"/>
              <w:ind w:left="25"/>
              <w:rPr>
                <w:sz w:val="8"/>
              </w:rPr>
            </w:pPr>
            <w:r>
              <w:rPr>
                <w:color w:val="4D4D4D"/>
                <w:spacing w:val="-2"/>
                <w:sz w:val="8"/>
              </w:rPr>
              <w:t>48.853772</w:t>
            </w:r>
          </w:p>
        </w:tc>
        <w:tc>
          <w:tcPr>
            <w:tcW w:w="661" w:type="dxa"/>
          </w:tcPr>
          <w:p w14:paraId="5780CCD2" w14:textId="77777777" w:rsidR="00384124" w:rsidRDefault="00A9669B">
            <w:pPr>
              <w:pStyle w:val="TableParagraph"/>
              <w:ind w:left="26"/>
              <w:rPr>
                <w:sz w:val="8"/>
              </w:rPr>
            </w:pPr>
            <w:r>
              <w:rPr>
                <w:color w:val="4D4D4D"/>
                <w:spacing w:val="-2"/>
                <w:sz w:val="8"/>
              </w:rPr>
              <w:t>16.599328</w:t>
            </w:r>
          </w:p>
        </w:tc>
        <w:tc>
          <w:tcPr>
            <w:tcW w:w="495" w:type="dxa"/>
          </w:tcPr>
          <w:p w14:paraId="033E6D9C" w14:textId="77777777" w:rsidR="00384124" w:rsidRDefault="00A9669B">
            <w:pPr>
              <w:pStyle w:val="TableParagraph"/>
              <w:ind w:left="27"/>
              <w:rPr>
                <w:sz w:val="8"/>
              </w:rPr>
            </w:pPr>
            <w:r>
              <w:rPr>
                <w:color w:val="4D4D4D"/>
                <w:spacing w:val="-5"/>
                <w:sz w:val="8"/>
              </w:rPr>
              <w:t>ANO</w:t>
            </w:r>
          </w:p>
        </w:tc>
        <w:tc>
          <w:tcPr>
            <w:tcW w:w="677" w:type="dxa"/>
          </w:tcPr>
          <w:p w14:paraId="0CFF9A92" w14:textId="77777777" w:rsidR="00384124" w:rsidRDefault="00A9669B">
            <w:pPr>
              <w:pStyle w:val="TableParagraph"/>
              <w:ind w:left="29"/>
              <w:rPr>
                <w:sz w:val="8"/>
              </w:rPr>
            </w:pPr>
            <w:r>
              <w:rPr>
                <w:color w:val="4D4D4D"/>
                <w:spacing w:val="-5"/>
                <w:sz w:val="8"/>
              </w:rPr>
              <w:t>ANO</w:t>
            </w:r>
          </w:p>
        </w:tc>
      </w:tr>
      <w:tr w:rsidR="00384124" w14:paraId="2C713818" w14:textId="77777777">
        <w:trPr>
          <w:trHeight w:val="114"/>
        </w:trPr>
        <w:tc>
          <w:tcPr>
            <w:tcW w:w="1673" w:type="dxa"/>
          </w:tcPr>
          <w:p w14:paraId="668C0FD1" w14:textId="77777777" w:rsidR="00384124" w:rsidRDefault="00A9669B">
            <w:pPr>
              <w:pStyle w:val="TableParagraph"/>
              <w:rPr>
                <w:sz w:val="8"/>
              </w:rPr>
            </w:pPr>
            <w:r>
              <w:rPr>
                <w:color w:val="4D4D4D"/>
                <w:spacing w:val="-5"/>
                <w:sz w:val="8"/>
              </w:rPr>
              <w:t>MOL</w:t>
            </w:r>
          </w:p>
        </w:tc>
        <w:tc>
          <w:tcPr>
            <w:tcW w:w="600" w:type="dxa"/>
          </w:tcPr>
          <w:p w14:paraId="2647B758" w14:textId="77777777" w:rsidR="00384124" w:rsidRDefault="00A9669B">
            <w:pPr>
              <w:pStyle w:val="TableParagraph"/>
              <w:rPr>
                <w:sz w:val="8"/>
              </w:rPr>
            </w:pPr>
            <w:r>
              <w:rPr>
                <w:color w:val="4D4D4D"/>
                <w:spacing w:val="-2"/>
                <w:sz w:val="8"/>
              </w:rPr>
              <w:t>N15000</w:t>
            </w:r>
          </w:p>
        </w:tc>
        <w:tc>
          <w:tcPr>
            <w:tcW w:w="2018" w:type="dxa"/>
          </w:tcPr>
          <w:p w14:paraId="28516C7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6BA94E7" w14:textId="77777777" w:rsidR="00384124" w:rsidRDefault="00A9669B">
            <w:pPr>
              <w:pStyle w:val="TableParagraph"/>
              <w:rPr>
                <w:sz w:val="8"/>
              </w:rPr>
            </w:pPr>
            <w:r>
              <w:rPr>
                <w:color w:val="4D4D4D"/>
                <w:spacing w:val="-2"/>
                <w:sz w:val="8"/>
              </w:rPr>
              <w:t>420301234301</w:t>
            </w:r>
          </w:p>
        </w:tc>
        <w:tc>
          <w:tcPr>
            <w:tcW w:w="789" w:type="dxa"/>
          </w:tcPr>
          <w:p w14:paraId="4EEF37EF" w14:textId="77777777" w:rsidR="00384124" w:rsidRDefault="00A9669B">
            <w:pPr>
              <w:pStyle w:val="TableParagraph"/>
              <w:ind w:left="22"/>
              <w:rPr>
                <w:sz w:val="8"/>
              </w:rPr>
            </w:pPr>
            <w:r>
              <w:rPr>
                <w:color w:val="4D4D4D"/>
                <w:spacing w:val="-2"/>
                <w:sz w:val="8"/>
              </w:rPr>
              <w:t>Jihomoravský</w:t>
            </w:r>
          </w:p>
        </w:tc>
        <w:tc>
          <w:tcPr>
            <w:tcW w:w="907" w:type="dxa"/>
          </w:tcPr>
          <w:p w14:paraId="4A41B9BE"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567F99C5" w14:textId="77777777" w:rsidR="00384124" w:rsidRDefault="00A9669B">
            <w:pPr>
              <w:pStyle w:val="TableParagraph"/>
              <w:ind w:left="23"/>
              <w:rPr>
                <w:sz w:val="8"/>
              </w:rPr>
            </w:pPr>
            <w:r>
              <w:rPr>
                <w:color w:val="4D4D4D"/>
                <w:spacing w:val="-2"/>
                <w:sz w:val="8"/>
              </w:rPr>
              <w:t>V.Němčice-D2-do</w:t>
            </w:r>
            <w:r>
              <w:rPr>
                <w:color w:val="4D4D4D"/>
                <w:spacing w:val="14"/>
                <w:sz w:val="8"/>
              </w:rPr>
              <w:t xml:space="preserve"> </w:t>
            </w:r>
            <w:r>
              <w:rPr>
                <w:color w:val="4D4D4D"/>
                <w:spacing w:val="-4"/>
                <w:sz w:val="8"/>
              </w:rPr>
              <w:t>Brna</w:t>
            </w:r>
          </w:p>
        </w:tc>
        <w:tc>
          <w:tcPr>
            <w:tcW w:w="1814" w:type="dxa"/>
          </w:tcPr>
          <w:p w14:paraId="783AFC0C" w14:textId="77777777" w:rsidR="00384124" w:rsidRDefault="00A9669B">
            <w:pPr>
              <w:pStyle w:val="TableParagraph"/>
              <w:ind w:left="23"/>
              <w:rPr>
                <w:sz w:val="8"/>
              </w:rPr>
            </w:pPr>
            <w:r>
              <w:rPr>
                <w:color w:val="4D4D4D"/>
                <w:sz w:val="8"/>
              </w:rPr>
              <w:t>D</w:t>
            </w:r>
            <w:r>
              <w:rPr>
                <w:color w:val="4D4D4D"/>
                <w:spacing w:val="-4"/>
                <w:sz w:val="8"/>
              </w:rPr>
              <w:t xml:space="preserve"> </w:t>
            </w:r>
            <w:r>
              <w:rPr>
                <w:color w:val="4D4D4D"/>
                <w:sz w:val="8"/>
              </w:rPr>
              <w:t>2</w:t>
            </w:r>
            <w:r>
              <w:rPr>
                <w:color w:val="4D4D4D"/>
                <w:spacing w:val="-3"/>
                <w:sz w:val="8"/>
              </w:rPr>
              <w:t xml:space="preserve"> </w:t>
            </w:r>
            <w:r>
              <w:rPr>
                <w:color w:val="4D4D4D"/>
                <w:sz w:val="8"/>
              </w:rPr>
              <w:t>-</w:t>
            </w:r>
            <w:r>
              <w:rPr>
                <w:color w:val="4D4D4D"/>
                <w:spacing w:val="-3"/>
                <w:sz w:val="8"/>
              </w:rPr>
              <w:t xml:space="preserve"> </w:t>
            </w:r>
            <w:r>
              <w:rPr>
                <w:color w:val="4D4D4D"/>
                <w:sz w:val="8"/>
              </w:rPr>
              <w:t>SMĚR</w:t>
            </w:r>
            <w:r>
              <w:rPr>
                <w:color w:val="4D4D4D"/>
                <w:spacing w:val="-4"/>
                <w:sz w:val="8"/>
              </w:rPr>
              <w:t xml:space="preserve"> BRNO</w:t>
            </w:r>
          </w:p>
        </w:tc>
        <w:tc>
          <w:tcPr>
            <w:tcW w:w="1521" w:type="dxa"/>
          </w:tcPr>
          <w:p w14:paraId="09E43E44"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NĚMČICE</w:t>
            </w:r>
          </w:p>
        </w:tc>
        <w:tc>
          <w:tcPr>
            <w:tcW w:w="347" w:type="dxa"/>
          </w:tcPr>
          <w:p w14:paraId="14356B61"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63</w:t>
            </w:r>
          </w:p>
        </w:tc>
        <w:tc>
          <w:tcPr>
            <w:tcW w:w="647" w:type="dxa"/>
          </w:tcPr>
          <w:p w14:paraId="60653650" w14:textId="77777777" w:rsidR="00384124" w:rsidRDefault="00A9669B">
            <w:pPr>
              <w:pStyle w:val="TableParagraph"/>
              <w:ind w:left="25"/>
              <w:rPr>
                <w:sz w:val="8"/>
              </w:rPr>
            </w:pPr>
            <w:r>
              <w:rPr>
                <w:color w:val="4D4D4D"/>
                <w:spacing w:val="-2"/>
                <w:sz w:val="8"/>
              </w:rPr>
              <w:t>49.011131</w:t>
            </w:r>
          </w:p>
        </w:tc>
        <w:tc>
          <w:tcPr>
            <w:tcW w:w="661" w:type="dxa"/>
          </w:tcPr>
          <w:p w14:paraId="25E17F3E" w14:textId="77777777" w:rsidR="00384124" w:rsidRDefault="00A9669B">
            <w:pPr>
              <w:pStyle w:val="TableParagraph"/>
              <w:ind w:left="26"/>
              <w:rPr>
                <w:sz w:val="8"/>
              </w:rPr>
            </w:pPr>
            <w:r>
              <w:rPr>
                <w:color w:val="4D4D4D"/>
                <w:spacing w:val="-2"/>
                <w:sz w:val="8"/>
              </w:rPr>
              <w:t>16.688006</w:t>
            </w:r>
          </w:p>
        </w:tc>
        <w:tc>
          <w:tcPr>
            <w:tcW w:w="495" w:type="dxa"/>
          </w:tcPr>
          <w:p w14:paraId="56DB41BE" w14:textId="77777777" w:rsidR="00384124" w:rsidRDefault="00A9669B">
            <w:pPr>
              <w:pStyle w:val="TableParagraph"/>
              <w:ind w:left="27"/>
              <w:rPr>
                <w:sz w:val="8"/>
              </w:rPr>
            </w:pPr>
            <w:r>
              <w:rPr>
                <w:color w:val="4D4D4D"/>
                <w:spacing w:val="-5"/>
                <w:sz w:val="8"/>
              </w:rPr>
              <w:t>ANO</w:t>
            </w:r>
          </w:p>
        </w:tc>
        <w:tc>
          <w:tcPr>
            <w:tcW w:w="677" w:type="dxa"/>
          </w:tcPr>
          <w:p w14:paraId="3475F628" w14:textId="77777777" w:rsidR="00384124" w:rsidRDefault="00A9669B">
            <w:pPr>
              <w:pStyle w:val="TableParagraph"/>
              <w:ind w:left="29"/>
              <w:rPr>
                <w:sz w:val="8"/>
              </w:rPr>
            </w:pPr>
            <w:r>
              <w:rPr>
                <w:color w:val="4D4D4D"/>
                <w:spacing w:val="-5"/>
                <w:sz w:val="8"/>
              </w:rPr>
              <w:t>ANO</w:t>
            </w:r>
          </w:p>
        </w:tc>
      </w:tr>
      <w:tr w:rsidR="00384124" w14:paraId="667DCB03" w14:textId="77777777">
        <w:trPr>
          <w:trHeight w:val="114"/>
        </w:trPr>
        <w:tc>
          <w:tcPr>
            <w:tcW w:w="1673" w:type="dxa"/>
          </w:tcPr>
          <w:p w14:paraId="0E81C936" w14:textId="77777777" w:rsidR="00384124" w:rsidRDefault="00A9669B">
            <w:pPr>
              <w:pStyle w:val="TableParagraph"/>
              <w:rPr>
                <w:sz w:val="8"/>
              </w:rPr>
            </w:pPr>
            <w:r>
              <w:rPr>
                <w:color w:val="4D4D4D"/>
                <w:spacing w:val="-2"/>
                <w:sz w:val="8"/>
              </w:rPr>
              <w:t>TESCO</w:t>
            </w:r>
          </w:p>
        </w:tc>
        <w:tc>
          <w:tcPr>
            <w:tcW w:w="600" w:type="dxa"/>
          </w:tcPr>
          <w:p w14:paraId="2410E3F3" w14:textId="77777777" w:rsidR="00384124" w:rsidRDefault="00A9669B">
            <w:pPr>
              <w:pStyle w:val="TableParagraph"/>
              <w:rPr>
                <w:sz w:val="8"/>
              </w:rPr>
            </w:pPr>
            <w:r>
              <w:rPr>
                <w:color w:val="4D4D4D"/>
                <w:spacing w:val="-2"/>
                <w:sz w:val="8"/>
              </w:rPr>
              <w:t>N51394</w:t>
            </w:r>
          </w:p>
        </w:tc>
        <w:tc>
          <w:tcPr>
            <w:tcW w:w="2018" w:type="dxa"/>
          </w:tcPr>
          <w:p w14:paraId="3705B81F"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717544BE" w14:textId="77777777" w:rsidR="00384124" w:rsidRDefault="00A9669B">
            <w:pPr>
              <w:pStyle w:val="TableParagraph"/>
              <w:rPr>
                <w:sz w:val="8"/>
              </w:rPr>
            </w:pPr>
            <w:r>
              <w:rPr>
                <w:color w:val="4D4D4D"/>
                <w:spacing w:val="-2"/>
                <w:sz w:val="8"/>
              </w:rPr>
              <w:t>420301253801</w:t>
            </w:r>
          </w:p>
        </w:tc>
        <w:tc>
          <w:tcPr>
            <w:tcW w:w="789" w:type="dxa"/>
          </w:tcPr>
          <w:p w14:paraId="3ADB11CD" w14:textId="77777777" w:rsidR="00384124" w:rsidRDefault="00A9669B">
            <w:pPr>
              <w:pStyle w:val="TableParagraph"/>
              <w:ind w:left="22"/>
              <w:rPr>
                <w:sz w:val="8"/>
              </w:rPr>
            </w:pPr>
            <w:r>
              <w:rPr>
                <w:color w:val="4D4D4D"/>
                <w:spacing w:val="-2"/>
                <w:sz w:val="8"/>
              </w:rPr>
              <w:t>Jihomoravský</w:t>
            </w:r>
          </w:p>
        </w:tc>
        <w:tc>
          <w:tcPr>
            <w:tcW w:w="907" w:type="dxa"/>
          </w:tcPr>
          <w:p w14:paraId="0146CB28"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13EC5D4E" w14:textId="77777777" w:rsidR="00384124" w:rsidRDefault="00A9669B">
            <w:pPr>
              <w:pStyle w:val="TableParagraph"/>
              <w:ind w:left="23"/>
              <w:rPr>
                <w:sz w:val="8"/>
              </w:rPr>
            </w:pPr>
            <w:proofErr w:type="spellStart"/>
            <w:proofErr w:type="gramStart"/>
            <w:r>
              <w:rPr>
                <w:color w:val="4D4D4D"/>
                <w:spacing w:val="-2"/>
                <w:sz w:val="8"/>
              </w:rPr>
              <w:t>Břeclav,LidickáTESCO</w:t>
            </w:r>
            <w:proofErr w:type="spellEnd"/>
            <w:proofErr w:type="gramEnd"/>
          </w:p>
        </w:tc>
        <w:tc>
          <w:tcPr>
            <w:tcW w:w="1814" w:type="dxa"/>
          </w:tcPr>
          <w:p w14:paraId="6DC42D69" w14:textId="77777777" w:rsidR="00384124" w:rsidRDefault="00A9669B">
            <w:pPr>
              <w:pStyle w:val="TableParagraph"/>
              <w:ind w:left="23"/>
              <w:rPr>
                <w:sz w:val="8"/>
              </w:rPr>
            </w:pPr>
            <w:r>
              <w:rPr>
                <w:color w:val="4D4D4D"/>
                <w:spacing w:val="-2"/>
                <w:sz w:val="8"/>
              </w:rPr>
              <w:t>LIDICKÁ</w:t>
            </w:r>
            <w:r>
              <w:rPr>
                <w:color w:val="4D4D4D"/>
                <w:spacing w:val="5"/>
                <w:sz w:val="8"/>
              </w:rPr>
              <w:t xml:space="preserve"> </w:t>
            </w:r>
            <w:r>
              <w:rPr>
                <w:color w:val="4D4D4D"/>
                <w:spacing w:val="-4"/>
                <w:sz w:val="8"/>
              </w:rPr>
              <w:t>3341</w:t>
            </w:r>
          </w:p>
        </w:tc>
        <w:tc>
          <w:tcPr>
            <w:tcW w:w="1521" w:type="dxa"/>
          </w:tcPr>
          <w:p w14:paraId="1A0F03B4" w14:textId="77777777" w:rsidR="00384124" w:rsidRDefault="00A9669B">
            <w:pPr>
              <w:pStyle w:val="TableParagraph"/>
              <w:ind w:left="23"/>
              <w:rPr>
                <w:sz w:val="8"/>
              </w:rPr>
            </w:pPr>
            <w:r>
              <w:rPr>
                <w:color w:val="4D4D4D"/>
                <w:spacing w:val="-2"/>
                <w:sz w:val="8"/>
              </w:rPr>
              <w:t>BŘECLAV</w:t>
            </w:r>
          </w:p>
        </w:tc>
        <w:tc>
          <w:tcPr>
            <w:tcW w:w="347" w:type="dxa"/>
          </w:tcPr>
          <w:p w14:paraId="4D0DD77F" w14:textId="77777777" w:rsidR="00384124" w:rsidRDefault="00A9669B">
            <w:pPr>
              <w:pStyle w:val="TableParagraph"/>
              <w:ind w:left="11" w:right="57"/>
              <w:jc w:val="center"/>
              <w:rPr>
                <w:sz w:val="8"/>
              </w:rPr>
            </w:pPr>
            <w:r>
              <w:rPr>
                <w:color w:val="4D4D4D"/>
                <w:sz w:val="8"/>
              </w:rPr>
              <w:t>690</w:t>
            </w:r>
            <w:r>
              <w:rPr>
                <w:color w:val="4D4D4D"/>
                <w:spacing w:val="-6"/>
                <w:sz w:val="8"/>
              </w:rPr>
              <w:t xml:space="preserve"> </w:t>
            </w:r>
            <w:r>
              <w:rPr>
                <w:color w:val="4D4D4D"/>
                <w:spacing w:val="-5"/>
                <w:sz w:val="8"/>
              </w:rPr>
              <w:t>02</w:t>
            </w:r>
          </w:p>
        </w:tc>
        <w:tc>
          <w:tcPr>
            <w:tcW w:w="647" w:type="dxa"/>
          </w:tcPr>
          <w:p w14:paraId="27110B70" w14:textId="77777777" w:rsidR="00384124" w:rsidRDefault="00A9669B">
            <w:pPr>
              <w:pStyle w:val="TableParagraph"/>
              <w:ind w:left="25"/>
              <w:rPr>
                <w:sz w:val="8"/>
              </w:rPr>
            </w:pPr>
            <w:r>
              <w:rPr>
                <w:color w:val="4D4D4D"/>
                <w:spacing w:val="-2"/>
                <w:sz w:val="8"/>
              </w:rPr>
              <w:t>48.780452</w:t>
            </w:r>
          </w:p>
        </w:tc>
        <w:tc>
          <w:tcPr>
            <w:tcW w:w="661" w:type="dxa"/>
          </w:tcPr>
          <w:p w14:paraId="53F09B88" w14:textId="77777777" w:rsidR="00384124" w:rsidRDefault="00A9669B">
            <w:pPr>
              <w:pStyle w:val="TableParagraph"/>
              <w:ind w:left="26"/>
              <w:rPr>
                <w:sz w:val="8"/>
              </w:rPr>
            </w:pPr>
            <w:r>
              <w:rPr>
                <w:color w:val="4D4D4D"/>
                <w:spacing w:val="-2"/>
                <w:sz w:val="8"/>
              </w:rPr>
              <w:t>16.903192</w:t>
            </w:r>
          </w:p>
        </w:tc>
        <w:tc>
          <w:tcPr>
            <w:tcW w:w="495" w:type="dxa"/>
          </w:tcPr>
          <w:p w14:paraId="508B940F" w14:textId="77777777" w:rsidR="00384124" w:rsidRDefault="00A9669B">
            <w:pPr>
              <w:pStyle w:val="TableParagraph"/>
              <w:ind w:left="27"/>
              <w:rPr>
                <w:sz w:val="8"/>
              </w:rPr>
            </w:pPr>
            <w:r>
              <w:rPr>
                <w:color w:val="4D4D4D"/>
                <w:spacing w:val="-5"/>
                <w:sz w:val="8"/>
              </w:rPr>
              <w:t>ANO</w:t>
            </w:r>
          </w:p>
        </w:tc>
        <w:tc>
          <w:tcPr>
            <w:tcW w:w="677" w:type="dxa"/>
          </w:tcPr>
          <w:p w14:paraId="15BBF39F" w14:textId="77777777" w:rsidR="00384124" w:rsidRDefault="00A9669B">
            <w:pPr>
              <w:pStyle w:val="TableParagraph"/>
              <w:ind w:left="29"/>
              <w:rPr>
                <w:sz w:val="8"/>
              </w:rPr>
            </w:pPr>
            <w:r>
              <w:rPr>
                <w:color w:val="4D4D4D"/>
                <w:spacing w:val="-5"/>
                <w:sz w:val="8"/>
              </w:rPr>
              <w:t>ANO</w:t>
            </w:r>
          </w:p>
        </w:tc>
      </w:tr>
      <w:tr w:rsidR="00384124" w14:paraId="4CC8113F" w14:textId="77777777">
        <w:trPr>
          <w:trHeight w:val="114"/>
        </w:trPr>
        <w:tc>
          <w:tcPr>
            <w:tcW w:w="1673" w:type="dxa"/>
          </w:tcPr>
          <w:p w14:paraId="02E23166" w14:textId="77777777" w:rsidR="00384124" w:rsidRDefault="00A9669B">
            <w:pPr>
              <w:pStyle w:val="TableParagraph"/>
              <w:rPr>
                <w:sz w:val="8"/>
              </w:rPr>
            </w:pPr>
            <w:r>
              <w:rPr>
                <w:color w:val="4D4D4D"/>
                <w:spacing w:val="-2"/>
                <w:sz w:val="8"/>
              </w:rPr>
              <w:t>BENZINA</w:t>
            </w:r>
          </w:p>
        </w:tc>
        <w:tc>
          <w:tcPr>
            <w:tcW w:w="600" w:type="dxa"/>
          </w:tcPr>
          <w:p w14:paraId="3A8DBA78" w14:textId="77777777" w:rsidR="00384124" w:rsidRDefault="00A9669B">
            <w:pPr>
              <w:pStyle w:val="TableParagraph"/>
              <w:rPr>
                <w:sz w:val="8"/>
              </w:rPr>
            </w:pPr>
            <w:r>
              <w:rPr>
                <w:color w:val="4D4D4D"/>
                <w:spacing w:val="-2"/>
                <w:sz w:val="8"/>
              </w:rPr>
              <w:t>N11000</w:t>
            </w:r>
          </w:p>
        </w:tc>
        <w:tc>
          <w:tcPr>
            <w:tcW w:w="2018" w:type="dxa"/>
          </w:tcPr>
          <w:p w14:paraId="6A37721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C2023A2" w14:textId="77777777" w:rsidR="00384124" w:rsidRDefault="00A9669B">
            <w:pPr>
              <w:pStyle w:val="TableParagraph"/>
              <w:rPr>
                <w:sz w:val="8"/>
              </w:rPr>
            </w:pPr>
            <w:r>
              <w:rPr>
                <w:color w:val="4D4D4D"/>
                <w:spacing w:val="-2"/>
                <w:sz w:val="8"/>
              </w:rPr>
              <w:t>420301242801</w:t>
            </w:r>
          </w:p>
        </w:tc>
        <w:tc>
          <w:tcPr>
            <w:tcW w:w="789" w:type="dxa"/>
          </w:tcPr>
          <w:p w14:paraId="2803EACD" w14:textId="77777777" w:rsidR="00384124" w:rsidRDefault="00A9669B">
            <w:pPr>
              <w:pStyle w:val="TableParagraph"/>
              <w:ind w:left="22"/>
              <w:rPr>
                <w:sz w:val="8"/>
              </w:rPr>
            </w:pPr>
            <w:r>
              <w:rPr>
                <w:color w:val="4D4D4D"/>
                <w:spacing w:val="-2"/>
                <w:sz w:val="8"/>
              </w:rPr>
              <w:t>Jihomoravský</w:t>
            </w:r>
          </w:p>
        </w:tc>
        <w:tc>
          <w:tcPr>
            <w:tcW w:w="907" w:type="dxa"/>
          </w:tcPr>
          <w:p w14:paraId="39537225"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514ECDB5" w14:textId="77777777" w:rsidR="00384124" w:rsidRDefault="00A9669B">
            <w:pPr>
              <w:pStyle w:val="TableParagraph"/>
              <w:ind w:left="23"/>
              <w:rPr>
                <w:sz w:val="8"/>
              </w:rPr>
            </w:pPr>
            <w:proofErr w:type="spellStart"/>
            <w:proofErr w:type="gramStart"/>
            <w:r>
              <w:rPr>
                <w:color w:val="4D4D4D"/>
                <w:spacing w:val="-2"/>
                <w:sz w:val="8"/>
              </w:rPr>
              <w:t>Břeclav,Starovičky</w:t>
            </w:r>
            <w:proofErr w:type="spellEnd"/>
            <w:proofErr w:type="gramEnd"/>
          </w:p>
        </w:tc>
        <w:tc>
          <w:tcPr>
            <w:tcW w:w="1814" w:type="dxa"/>
          </w:tcPr>
          <w:p w14:paraId="5736718B" w14:textId="77777777" w:rsidR="00384124" w:rsidRDefault="00A9669B">
            <w:pPr>
              <w:pStyle w:val="TableParagraph"/>
              <w:ind w:left="23"/>
              <w:rPr>
                <w:sz w:val="8"/>
              </w:rPr>
            </w:pPr>
            <w:r>
              <w:rPr>
                <w:color w:val="4D4D4D"/>
                <w:spacing w:val="-2"/>
                <w:sz w:val="8"/>
              </w:rPr>
              <w:t>STAROVIČKY</w:t>
            </w:r>
          </w:p>
        </w:tc>
        <w:tc>
          <w:tcPr>
            <w:tcW w:w="1521" w:type="dxa"/>
          </w:tcPr>
          <w:p w14:paraId="5EAEC4B3" w14:textId="77777777" w:rsidR="00384124" w:rsidRDefault="00A9669B">
            <w:pPr>
              <w:pStyle w:val="TableParagraph"/>
              <w:ind w:left="23"/>
              <w:rPr>
                <w:sz w:val="8"/>
              </w:rPr>
            </w:pPr>
            <w:r>
              <w:rPr>
                <w:color w:val="4D4D4D"/>
                <w:spacing w:val="-2"/>
                <w:sz w:val="8"/>
              </w:rPr>
              <w:t>BŘECLAV</w:t>
            </w:r>
          </w:p>
        </w:tc>
        <w:tc>
          <w:tcPr>
            <w:tcW w:w="347" w:type="dxa"/>
          </w:tcPr>
          <w:p w14:paraId="71BCF3BF" w14:textId="77777777" w:rsidR="00384124" w:rsidRDefault="00A9669B">
            <w:pPr>
              <w:pStyle w:val="TableParagraph"/>
              <w:ind w:left="11" w:right="57"/>
              <w:jc w:val="center"/>
              <w:rPr>
                <w:sz w:val="8"/>
              </w:rPr>
            </w:pPr>
            <w:r>
              <w:rPr>
                <w:color w:val="4D4D4D"/>
                <w:sz w:val="8"/>
              </w:rPr>
              <w:t>690</w:t>
            </w:r>
            <w:r>
              <w:rPr>
                <w:color w:val="4D4D4D"/>
                <w:spacing w:val="-6"/>
                <w:sz w:val="8"/>
              </w:rPr>
              <w:t xml:space="preserve"> </w:t>
            </w:r>
            <w:r>
              <w:rPr>
                <w:color w:val="4D4D4D"/>
                <w:spacing w:val="-5"/>
                <w:sz w:val="8"/>
              </w:rPr>
              <w:t>02</w:t>
            </w:r>
          </w:p>
        </w:tc>
        <w:tc>
          <w:tcPr>
            <w:tcW w:w="647" w:type="dxa"/>
          </w:tcPr>
          <w:p w14:paraId="78DFD5BA" w14:textId="77777777" w:rsidR="00384124" w:rsidRDefault="00A9669B">
            <w:pPr>
              <w:pStyle w:val="TableParagraph"/>
              <w:ind w:left="25"/>
              <w:rPr>
                <w:sz w:val="8"/>
              </w:rPr>
            </w:pPr>
            <w:r>
              <w:rPr>
                <w:color w:val="4D4D4D"/>
                <w:spacing w:val="-2"/>
                <w:sz w:val="8"/>
              </w:rPr>
              <w:t>48.906586</w:t>
            </w:r>
          </w:p>
        </w:tc>
        <w:tc>
          <w:tcPr>
            <w:tcW w:w="661" w:type="dxa"/>
          </w:tcPr>
          <w:p w14:paraId="3E173DC7" w14:textId="77777777" w:rsidR="00384124" w:rsidRDefault="00A9669B">
            <w:pPr>
              <w:pStyle w:val="TableParagraph"/>
              <w:ind w:left="26"/>
              <w:rPr>
                <w:sz w:val="8"/>
              </w:rPr>
            </w:pPr>
            <w:r>
              <w:rPr>
                <w:color w:val="4D4D4D"/>
                <w:spacing w:val="-2"/>
                <w:sz w:val="8"/>
              </w:rPr>
              <w:t>16.783653</w:t>
            </w:r>
          </w:p>
        </w:tc>
        <w:tc>
          <w:tcPr>
            <w:tcW w:w="495" w:type="dxa"/>
          </w:tcPr>
          <w:p w14:paraId="1CA9C2DA" w14:textId="77777777" w:rsidR="00384124" w:rsidRDefault="00A9669B">
            <w:pPr>
              <w:pStyle w:val="TableParagraph"/>
              <w:ind w:left="27"/>
              <w:rPr>
                <w:sz w:val="8"/>
              </w:rPr>
            </w:pPr>
            <w:r>
              <w:rPr>
                <w:color w:val="4D4D4D"/>
                <w:spacing w:val="-5"/>
                <w:sz w:val="8"/>
              </w:rPr>
              <w:t>NE</w:t>
            </w:r>
          </w:p>
        </w:tc>
        <w:tc>
          <w:tcPr>
            <w:tcW w:w="677" w:type="dxa"/>
          </w:tcPr>
          <w:p w14:paraId="37A4EA94" w14:textId="77777777" w:rsidR="00384124" w:rsidRDefault="00A9669B">
            <w:pPr>
              <w:pStyle w:val="TableParagraph"/>
              <w:ind w:left="29"/>
              <w:rPr>
                <w:sz w:val="8"/>
              </w:rPr>
            </w:pPr>
            <w:r>
              <w:rPr>
                <w:color w:val="4D4D4D"/>
                <w:spacing w:val="-5"/>
                <w:sz w:val="8"/>
              </w:rPr>
              <w:t>ANO</w:t>
            </w:r>
          </w:p>
        </w:tc>
      </w:tr>
      <w:tr w:rsidR="00384124" w14:paraId="230A929A" w14:textId="77777777">
        <w:trPr>
          <w:trHeight w:val="114"/>
        </w:trPr>
        <w:tc>
          <w:tcPr>
            <w:tcW w:w="1673" w:type="dxa"/>
          </w:tcPr>
          <w:p w14:paraId="324A83CA" w14:textId="77777777" w:rsidR="00384124" w:rsidRDefault="00A9669B">
            <w:pPr>
              <w:pStyle w:val="TableParagraph"/>
              <w:rPr>
                <w:sz w:val="8"/>
              </w:rPr>
            </w:pPr>
            <w:r>
              <w:rPr>
                <w:color w:val="4D4D4D"/>
                <w:spacing w:val="-2"/>
                <w:sz w:val="8"/>
              </w:rPr>
              <w:t>BENZINA</w:t>
            </w:r>
          </w:p>
        </w:tc>
        <w:tc>
          <w:tcPr>
            <w:tcW w:w="600" w:type="dxa"/>
          </w:tcPr>
          <w:p w14:paraId="6FAEB76B" w14:textId="77777777" w:rsidR="00384124" w:rsidRDefault="00A9669B">
            <w:pPr>
              <w:pStyle w:val="TableParagraph"/>
              <w:rPr>
                <w:sz w:val="8"/>
              </w:rPr>
            </w:pPr>
            <w:r>
              <w:rPr>
                <w:color w:val="4D4D4D"/>
                <w:spacing w:val="-2"/>
                <w:sz w:val="8"/>
              </w:rPr>
              <w:t>N11000</w:t>
            </w:r>
          </w:p>
        </w:tc>
        <w:tc>
          <w:tcPr>
            <w:tcW w:w="2018" w:type="dxa"/>
          </w:tcPr>
          <w:p w14:paraId="1CBF785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8775306" w14:textId="77777777" w:rsidR="00384124" w:rsidRDefault="00A9669B">
            <w:pPr>
              <w:pStyle w:val="TableParagraph"/>
              <w:rPr>
                <w:sz w:val="8"/>
              </w:rPr>
            </w:pPr>
            <w:r>
              <w:rPr>
                <w:color w:val="4D4D4D"/>
                <w:spacing w:val="-2"/>
                <w:sz w:val="8"/>
              </w:rPr>
              <w:t>420301006901</w:t>
            </w:r>
          </w:p>
        </w:tc>
        <w:tc>
          <w:tcPr>
            <w:tcW w:w="789" w:type="dxa"/>
          </w:tcPr>
          <w:p w14:paraId="14B915B4" w14:textId="77777777" w:rsidR="00384124" w:rsidRDefault="00A9669B">
            <w:pPr>
              <w:pStyle w:val="TableParagraph"/>
              <w:ind w:left="22"/>
              <w:rPr>
                <w:sz w:val="8"/>
              </w:rPr>
            </w:pPr>
            <w:r>
              <w:rPr>
                <w:color w:val="4D4D4D"/>
                <w:spacing w:val="-2"/>
                <w:sz w:val="8"/>
              </w:rPr>
              <w:t>Jihomoravský</w:t>
            </w:r>
          </w:p>
        </w:tc>
        <w:tc>
          <w:tcPr>
            <w:tcW w:w="907" w:type="dxa"/>
          </w:tcPr>
          <w:p w14:paraId="1B824C12"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70AD126C" w14:textId="77777777" w:rsidR="00384124" w:rsidRDefault="00A9669B">
            <w:pPr>
              <w:pStyle w:val="TableParagraph"/>
              <w:ind w:left="23"/>
              <w:rPr>
                <w:sz w:val="8"/>
              </w:rPr>
            </w:pPr>
            <w:proofErr w:type="spellStart"/>
            <w:proofErr w:type="gramStart"/>
            <w:r>
              <w:rPr>
                <w:color w:val="4D4D4D"/>
                <w:spacing w:val="-2"/>
                <w:sz w:val="8"/>
              </w:rPr>
              <w:t>Mikulov,Brněnská</w:t>
            </w:r>
            <w:proofErr w:type="spellEnd"/>
            <w:proofErr w:type="gramEnd"/>
          </w:p>
        </w:tc>
        <w:tc>
          <w:tcPr>
            <w:tcW w:w="1814" w:type="dxa"/>
          </w:tcPr>
          <w:p w14:paraId="3AA8A8CE" w14:textId="77777777" w:rsidR="00384124" w:rsidRDefault="00A9669B">
            <w:pPr>
              <w:pStyle w:val="TableParagraph"/>
              <w:ind w:left="23"/>
              <w:rPr>
                <w:sz w:val="8"/>
              </w:rPr>
            </w:pPr>
            <w:r>
              <w:rPr>
                <w:color w:val="4D4D4D"/>
                <w:spacing w:val="-2"/>
                <w:sz w:val="8"/>
              </w:rPr>
              <w:t>BRNĚNSKÁ</w:t>
            </w:r>
          </w:p>
        </w:tc>
        <w:tc>
          <w:tcPr>
            <w:tcW w:w="1521" w:type="dxa"/>
          </w:tcPr>
          <w:p w14:paraId="7360AC24" w14:textId="77777777" w:rsidR="00384124" w:rsidRDefault="00A9669B">
            <w:pPr>
              <w:pStyle w:val="TableParagraph"/>
              <w:ind w:left="23"/>
              <w:rPr>
                <w:sz w:val="8"/>
              </w:rPr>
            </w:pPr>
            <w:r>
              <w:rPr>
                <w:color w:val="4D4D4D"/>
                <w:spacing w:val="-2"/>
                <w:sz w:val="8"/>
              </w:rPr>
              <w:t>MIKULOV</w:t>
            </w:r>
          </w:p>
        </w:tc>
        <w:tc>
          <w:tcPr>
            <w:tcW w:w="347" w:type="dxa"/>
          </w:tcPr>
          <w:p w14:paraId="5EB8E1F4" w14:textId="77777777" w:rsidR="00384124" w:rsidRDefault="00A9669B">
            <w:pPr>
              <w:pStyle w:val="TableParagraph"/>
              <w:ind w:left="11" w:right="57"/>
              <w:jc w:val="center"/>
              <w:rPr>
                <w:sz w:val="8"/>
              </w:rPr>
            </w:pPr>
            <w:r>
              <w:rPr>
                <w:color w:val="4D4D4D"/>
                <w:sz w:val="8"/>
              </w:rPr>
              <w:t>692</w:t>
            </w:r>
            <w:r>
              <w:rPr>
                <w:color w:val="4D4D4D"/>
                <w:spacing w:val="-6"/>
                <w:sz w:val="8"/>
              </w:rPr>
              <w:t xml:space="preserve"> </w:t>
            </w:r>
            <w:r>
              <w:rPr>
                <w:color w:val="4D4D4D"/>
                <w:spacing w:val="-5"/>
                <w:sz w:val="8"/>
              </w:rPr>
              <w:t>02</w:t>
            </w:r>
          </w:p>
        </w:tc>
        <w:tc>
          <w:tcPr>
            <w:tcW w:w="647" w:type="dxa"/>
          </w:tcPr>
          <w:p w14:paraId="75C137A9" w14:textId="77777777" w:rsidR="00384124" w:rsidRDefault="00A9669B">
            <w:pPr>
              <w:pStyle w:val="TableParagraph"/>
              <w:ind w:left="25"/>
              <w:rPr>
                <w:sz w:val="8"/>
              </w:rPr>
            </w:pPr>
            <w:r>
              <w:rPr>
                <w:color w:val="4D4D4D"/>
                <w:spacing w:val="-2"/>
                <w:sz w:val="8"/>
              </w:rPr>
              <w:t>48.813067</w:t>
            </w:r>
          </w:p>
        </w:tc>
        <w:tc>
          <w:tcPr>
            <w:tcW w:w="661" w:type="dxa"/>
          </w:tcPr>
          <w:p w14:paraId="10814F6D" w14:textId="77777777" w:rsidR="00384124" w:rsidRDefault="00A9669B">
            <w:pPr>
              <w:pStyle w:val="TableParagraph"/>
              <w:ind w:left="26"/>
              <w:rPr>
                <w:sz w:val="8"/>
              </w:rPr>
            </w:pPr>
            <w:r>
              <w:rPr>
                <w:color w:val="4D4D4D"/>
                <w:spacing w:val="-2"/>
                <w:sz w:val="8"/>
              </w:rPr>
              <w:t>16.630031</w:t>
            </w:r>
          </w:p>
        </w:tc>
        <w:tc>
          <w:tcPr>
            <w:tcW w:w="495" w:type="dxa"/>
          </w:tcPr>
          <w:p w14:paraId="4BD0B3FB" w14:textId="77777777" w:rsidR="00384124" w:rsidRDefault="00A9669B">
            <w:pPr>
              <w:pStyle w:val="TableParagraph"/>
              <w:ind w:left="27"/>
              <w:rPr>
                <w:sz w:val="8"/>
              </w:rPr>
            </w:pPr>
            <w:r>
              <w:rPr>
                <w:color w:val="4D4D4D"/>
                <w:spacing w:val="-5"/>
                <w:sz w:val="8"/>
              </w:rPr>
              <w:t>NE</w:t>
            </w:r>
          </w:p>
        </w:tc>
        <w:tc>
          <w:tcPr>
            <w:tcW w:w="677" w:type="dxa"/>
          </w:tcPr>
          <w:p w14:paraId="2095848B" w14:textId="77777777" w:rsidR="00384124" w:rsidRDefault="00A9669B">
            <w:pPr>
              <w:pStyle w:val="TableParagraph"/>
              <w:ind w:left="29"/>
              <w:rPr>
                <w:sz w:val="8"/>
              </w:rPr>
            </w:pPr>
            <w:r>
              <w:rPr>
                <w:color w:val="4D4D4D"/>
                <w:spacing w:val="-5"/>
                <w:sz w:val="8"/>
              </w:rPr>
              <w:t>ANO</w:t>
            </w:r>
          </w:p>
        </w:tc>
      </w:tr>
      <w:tr w:rsidR="00384124" w14:paraId="1F9BB1DA" w14:textId="77777777">
        <w:trPr>
          <w:trHeight w:val="114"/>
        </w:trPr>
        <w:tc>
          <w:tcPr>
            <w:tcW w:w="1673" w:type="dxa"/>
          </w:tcPr>
          <w:p w14:paraId="67A6EA12" w14:textId="77777777" w:rsidR="00384124" w:rsidRDefault="00A9669B">
            <w:pPr>
              <w:pStyle w:val="TableParagraph"/>
              <w:rPr>
                <w:sz w:val="8"/>
              </w:rPr>
            </w:pPr>
            <w:r>
              <w:rPr>
                <w:color w:val="4D4D4D"/>
                <w:spacing w:val="-2"/>
                <w:sz w:val="8"/>
              </w:rPr>
              <w:t>ZARIS</w:t>
            </w:r>
          </w:p>
        </w:tc>
        <w:tc>
          <w:tcPr>
            <w:tcW w:w="600" w:type="dxa"/>
          </w:tcPr>
          <w:p w14:paraId="096EA35D" w14:textId="77777777" w:rsidR="00384124" w:rsidRDefault="00A9669B">
            <w:pPr>
              <w:pStyle w:val="TableParagraph"/>
              <w:rPr>
                <w:sz w:val="8"/>
              </w:rPr>
            </w:pPr>
            <w:r>
              <w:rPr>
                <w:color w:val="4D4D4D"/>
                <w:spacing w:val="-2"/>
                <w:sz w:val="8"/>
              </w:rPr>
              <w:t>N51736</w:t>
            </w:r>
          </w:p>
        </w:tc>
        <w:tc>
          <w:tcPr>
            <w:tcW w:w="2018" w:type="dxa"/>
          </w:tcPr>
          <w:p w14:paraId="747DCCB2"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1922C56C" w14:textId="77777777" w:rsidR="00384124" w:rsidRDefault="00A9669B">
            <w:pPr>
              <w:pStyle w:val="TableParagraph"/>
              <w:rPr>
                <w:sz w:val="8"/>
              </w:rPr>
            </w:pPr>
            <w:r>
              <w:rPr>
                <w:color w:val="4D4D4D"/>
                <w:spacing w:val="-2"/>
                <w:sz w:val="8"/>
              </w:rPr>
              <w:t>420301041101</w:t>
            </w:r>
          </w:p>
        </w:tc>
        <w:tc>
          <w:tcPr>
            <w:tcW w:w="789" w:type="dxa"/>
          </w:tcPr>
          <w:p w14:paraId="65FC8458" w14:textId="77777777" w:rsidR="00384124" w:rsidRDefault="00A9669B">
            <w:pPr>
              <w:pStyle w:val="TableParagraph"/>
              <w:ind w:left="22"/>
              <w:rPr>
                <w:sz w:val="8"/>
              </w:rPr>
            </w:pPr>
            <w:r>
              <w:rPr>
                <w:color w:val="4D4D4D"/>
                <w:spacing w:val="-2"/>
                <w:sz w:val="8"/>
              </w:rPr>
              <w:t>Jihomoravský</w:t>
            </w:r>
          </w:p>
        </w:tc>
        <w:tc>
          <w:tcPr>
            <w:tcW w:w="907" w:type="dxa"/>
          </w:tcPr>
          <w:p w14:paraId="236E0215"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4E529880" w14:textId="77777777" w:rsidR="00384124" w:rsidRDefault="00A9669B">
            <w:pPr>
              <w:pStyle w:val="TableParagraph"/>
              <w:ind w:left="23"/>
              <w:rPr>
                <w:sz w:val="8"/>
              </w:rPr>
            </w:pPr>
            <w:r>
              <w:rPr>
                <w:color w:val="4D4D4D"/>
                <w:spacing w:val="-2"/>
                <w:sz w:val="8"/>
              </w:rPr>
              <w:t>Drnholec</w:t>
            </w:r>
          </w:p>
        </w:tc>
        <w:tc>
          <w:tcPr>
            <w:tcW w:w="1814" w:type="dxa"/>
          </w:tcPr>
          <w:p w14:paraId="51B13B2B" w14:textId="77777777" w:rsidR="00384124" w:rsidRDefault="00A9669B">
            <w:pPr>
              <w:pStyle w:val="TableParagraph"/>
              <w:ind w:left="23"/>
              <w:rPr>
                <w:sz w:val="8"/>
              </w:rPr>
            </w:pPr>
            <w:r>
              <w:rPr>
                <w:color w:val="4D4D4D"/>
                <w:spacing w:val="-2"/>
                <w:sz w:val="8"/>
              </w:rPr>
              <w:t>NÁM.</w:t>
            </w:r>
            <w:r>
              <w:rPr>
                <w:color w:val="4D4D4D"/>
                <w:spacing w:val="3"/>
                <w:sz w:val="8"/>
              </w:rPr>
              <w:t xml:space="preserve"> </w:t>
            </w:r>
            <w:r>
              <w:rPr>
                <w:color w:val="4D4D4D"/>
                <w:spacing w:val="-2"/>
                <w:sz w:val="8"/>
              </w:rPr>
              <w:t>SVOBODY</w:t>
            </w:r>
            <w:r>
              <w:rPr>
                <w:color w:val="4D4D4D"/>
                <w:spacing w:val="2"/>
                <w:sz w:val="8"/>
              </w:rPr>
              <w:t xml:space="preserve"> </w:t>
            </w:r>
            <w:r>
              <w:rPr>
                <w:color w:val="4D4D4D"/>
                <w:spacing w:val="-5"/>
                <w:sz w:val="8"/>
              </w:rPr>
              <w:t>560</w:t>
            </w:r>
          </w:p>
        </w:tc>
        <w:tc>
          <w:tcPr>
            <w:tcW w:w="1521" w:type="dxa"/>
          </w:tcPr>
          <w:p w14:paraId="1737C434" w14:textId="77777777" w:rsidR="00384124" w:rsidRDefault="00A9669B">
            <w:pPr>
              <w:pStyle w:val="TableParagraph"/>
              <w:ind w:left="23"/>
              <w:rPr>
                <w:sz w:val="8"/>
              </w:rPr>
            </w:pPr>
            <w:r>
              <w:rPr>
                <w:color w:val="4D4D4D"/>
                <w:spacing w:val="-2"/>
                <w:sz w:val="8"/>
              </w:rPr>
              <w:t>DRNHOLEC</w:t>
            </w:r>
          </w:p>
        </w:tc>
        <w:tc>
          <w:tcPr>
            <w:tcW w:w="347" w:type="dxa"/>
          </w:tcPr>
          <w:p w14:paraId="516EC1BA"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83</w:t>
            </w:r>
          </w:p>
        </w:tc>
        <w:tc>
          <w:tcPr>
            <w:tcW w:w="647" w:type="dxa"/>
          </w:tcPr>
          <w:p w14:paraId="210AD750" w14:textId="77777777" w:rsidR="00384124" w:rsidRDefault="00A9669B">
            <w:pPr>
              <w:pStyle w:val="TableParagraph"/>
              <w:ind w:left="25"/>
              <w:rPr>
                <w:sz w:val="8"/>
              </w:rPr>
            </w:pPr>
            <w:r>
              <w:rPr>
                <w:color w:val="4D4D4D"/>
                <w:spacing w:val="-2"/>
                <w:sz w:val="8"/>
              </w:rPr>
              <w:t>48.856097</w:t>
            </w:r>
          </w:p>
        </w:tc>
        <w:tc>
          <w:tcPr>
            <w:tcW w:w="661" w:type="dxa"/>
          </w:tcPr>
          <w:p w14:paraId="37F2CA44" w14:textId="77777777" w:rsidR="00384124" w:rsidRDefault="00A9669B">
            <w:pPr>
              <w:pStyle w:val="TableParagraph"/>
              <w:ind w:left="26"/>
              <w:rPr>
                <w:sz w:val="8"/>
              </w:rPr>
            </w:pPr>
            <w:r>
              <w:rPr>
                <w:color w:val="4D4D4D"/>
                <w:spacing w:val="-2"/>
                <w:sz w:val="8"/>
              </w:rPr>
              <w:t>16.487675</w:t>
            </w:r>
          </w:p>
        </w:tc>
        <w:tc>
          <w:tcPr>
            <w:tcW w:w="495" w:type="dxa"/>
          </w:tcPr>
          <w:p w14:paraId="78466100" w14:textId="77777777" w:rsidR="00384124" w:rsidRDefault="00A9669B">
            <w:pPr>
              <w:pStyle w:val="TableParagraph"/>
              <w:ind w:left="27"/>
              <w:rPr>
                <w:sz w:val="8"/>
              </w:rPr>
            </w:pPr>
            <w:r>
              <w:rPr>
                <w:color w:val="4D4D4D"/>
                <w:spacing w:val="-5"/>
                <w:sz w:val="8"/>
              </w:rPr>
              <w:t>ANO</w:t>
            </w:r>
          </w:p>
        </w:tc>
        <w:tc>
          <w:tcPr>
            <w:tcW w:w="677" w:type="dxa"/>
          </w:tcPr>
          <w:p w14:paraId="3F043616" w14:textId="77777777" w:rsidR="00384124" w:rsidRDefault="00A9669B">
            <w:pPr>
              <w:pStyle w:val="TableParagraph"/>
              <w:ind w:left="29"/>
              <w:rPr>
                <w:sz w:val="8"/>
              </w:rPr>
            </w:pPr>
            <w:r>
              <w:rPr>
                <w:color w:val="4D4D4D"/>
                <w:spacing w:val="-5"/>
                <w:sz w:val="8"/>
              </w:rPr>
              <w:t>ANO</w:t>
            </w:r>
          </w:p>
        </w:tc>
      </w:tr>
      <w:tr w:rsidR="00384124" w14:paraId="511E595C" w14:textId="77777777">
        <w:trPr>
          <w:trHeight w:val="114"/>
        </w:trPr>
        <w:tc>
          <w:tcPr>
            <w:tcW w:w="1673" w:type="dxa"/>
          </w:tcPr>
          <w:p w14:paraId="3302B31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99D4A5B" w14:textId="77777777" w:rsidR="00384124" w:rsidRDefault="00A9669B">
            <w:pPr>
              <w:pStyle w:val="TableParagraph"/>
              <w:rPr>
                <w:sz w:val="8"/>
              </w:rPr>
            </w:pPr>
            <w:r>
              <w:rPr>
                <w:color w:val="4D4D4D"/>
                <w:spacing w:val="-2"/>
                <w:sz w:val="8"/>
              </w:rPr>
              <w:t>N52324</w:t>
            </w:r>
          </w:p>
        </w:tc>
        <w:tc>
          <w:tcPr>
            <w:tcW w:w="2018" w:type="dxa"/>
          </w:tcPr>
          <w:p w14:paraId="723A4618" w14:textId="77777777" w:rsidR="00384124" w:rsidRDefault="00A9669B">
            <w:pPr>
              <w:pStyle w:val="TableParagraph"/>
              <w:rPr>
                <w:sz w:val="8"/>
              </w:rPr>
            </w:pPr>
            <w:r>
              <w:rPr>
                <w:color w:val="4D4D4D"/>
                <w:spacing w:val="-2"/>
                <w:sz w:val="8"/>
              </w:rPr>
              <w:t>ALLMARK</w:t>
            </w:r>
            <w:r>
              <w:rPr>
                <w:color w:val="4D4D4D"/>
                <w:spacing w:val="2"/>
                <w:sz w:val="8"/>
              </w:rPr>
              <w:t xml:space="preserve"> </w:t>
            </w:r>
            <w:proofErr w:type="gramStart"/>
            <w:r>
              <w:rPr>
                <w:color w:val="4D4D4D"/>
                <w:spacing w:val="-2"/>
                <w:sz w:val="8"/>
              </w:rPr>
              <w:t>S..R.O.</w:t>
            </w:r>
            <w:proofErr w:type="gramEnd"/>
          </w:p>
        </w:tc>
        <w:tc>
          <w:tcPr>
            <w:tcW w:w="693" w:type="dxa"/>
          </w:tcPr>
          <w:p w14:paraId="409FFA09" w14:textId="77777777" w:rsidR="00384124" w:rsidRDefault="00A9669B">
            <w:pPr>
              <w:pStyle w:val="TableParagraph"/>
              <w:rPr>
                <w:sz w:val="8"/>
              </w:rPr>
            </w:pPr>
            <w:r>
              <w:rPr>
                <w:color w:val="4D4D4D"/>
                <w:spacing w:val="-2"/>
                <w:sz w:val="8"/>
              </w:rPr>
              <w:t>420301059201</w:t>
            </w:r>
          </w:p>
        </w:tc>
        <w:tc>
          <w:tcPr>
            <w:tcW w:w="789" w:type="dxa"/>
          </w:tcPr>
          <w:p w14:paraId="5447F3B9" w14:textId="77777777" w:rsidR="00384124" w:rsidRDefault="00A9669B">
            <w:pPr>
              <w:pStyle w:val="TableParagraph"/>
              <w:ind w:left="22"/>
              <w:rPr>
                <w:sz w:val="8"/>
              </w:rPr>
            </w:pPr>
            <w:r>
              <w:rPr>
                <w:color w:val="4D4D4D"/>
                <w:spacing w:val="-2"/>
                <w:sz w:val="8"/>
              </w:rPr>
              <w:t>Jihomoravský</w:t>
            </w:r>
          </w:p>
        </w:tc>
        <w:tc>
          <w:tcPr>
            <w:tcW w:w="907" w:type="dxa"/>
          </w:tcPr>
          <w:p w14:paraId="675DF2D8"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1A3A453A" w14:textId="77777777" w:rsidR="00384124" w:rsidRDefault="00A9669B">
            <w:pPr>
              <w:pStyle w:val="TableParagraph"/>
              <w:ind w:left="23"/>
              <w:rPr>
                <w:sz w:val="8"/>
              </w:rPr>
            </w:pPr>
            <w:proofErr w:type="spellStart"/>
            <w:proofErr w:type="gramStart"/>
            <w:r>
              <w:rPr>
                <w:color w:val="4D4D4D"/>
                <w:spacing w:val="-2"/>
                <w:sz w:val="8"/>
              </w:rPr>
              <w:t>Mikulov,K</w:t>
            </w:r>
            <w:proofErr w:type="spellEnd"/>
            <w:proofErr w:type="gramEnd"/>
            <w:r>
              <w:rPr>
                <w:color w:val="4D4D4D"/>
                <w:spacing w:val="10"/>
                <w:sz w:val="8"/>
              </w:rPr>
              <w:t xml:space="preserve"> </w:t>
            </w:r>
            <w:r>
              <w:rPr>
                <w:color w:val="4D4D4D"/>
                <w:spacing w:val="-2"/>
                <w:sz w:val="8"/>
              </w:rPr>
              <w:t>Vápence</w:t>
            </w:r>
          </w:p>
        </w:tc>
        <w:tc>
          <w:tcPr>
            <w:tcW w:w="1814" w:type="dxa"/>
          </w:tcPr>
          <w:p w14:paraId="487E861B" w14:textId="77777777" w:rsidR="00384124" w:rsidRDefault="00A9669B">
            <w:pPr>
              <w:pStyle w:val="TableParagraph"/>
              <w:ind w:left="23"/>
              <w:rPr>
                <w:sz w:val="8"/>
              </w:rPr>
            </w:pPr>
            <w:r>
              <w:rPr>
                <w:color w:val="4D4D4D"/>
                <w:sz w:val="8"/>
              </w:rPr>
              <w:t>K</w:t>
            </w:r>
            <w:r>
              <w:rPr>
                <w:color w:val="4D4D4D"/>
                <w:spacing w:val="-5"/>
                <w:sz w:val="8"/>
              </w:rPr>
              <w:t xml:space="preserve"> </w:t>
            </w:r>
            <w:r>
              <w:rPr>
                <w:color w:val="4D4D4D"/>
                <w:sz w:val="8"/>
              </w:rPr>
              <w:t>VÁPENCE</w:t>
            </w:r>
            <w:r>
              <w:rPr>
                <w:color w:val="4D4D4D"/>
                <w:spacing w:val="-2"/>
                <w:sz w:val="8"/>
              </w:rPr>
              <w:t xml:space="preserve"> </w:t>
            </w:r>
            <w:r>
              <w:rPr>
                <w:color w:val="4D4D4D"/>
                <w:sz w:val="8"/>
              </w:rPr>
              <w:t>(DO</w:t>
            </w:r>
            <w:r>
              <w:rPr>
                <w:color w:val="4D4D4D"/>
                <w:spacing w:val="-5"/>
                <w:sz w:val="8"/>
              </w:rPr>
              <w:t xml:space="preserve"> </w:t>
            </w:r>
            <w:r>
              <w:rPr>
                <w:color w:val="4D4D4D"/>
                <w:spacing w:val="-2"/>
                <w:sz w:val="8"/>
              </w:rPr>
              <w:t>BRNA)</w:t>
            </w:r>
          </w:p>
        </w:tc>
        <w:tc>
          <w:tcPr>
            <w:tcW w:w="1521" w:type="dxa"/>
          </w:tcPr>
          <w:p w14:paraId="38EB90F3" w14:textId="77777777" w:rsidR="00384124" w:rsidRDefault="00A9669B">
            <w:pPr>
              <w:pStyle w:val="TableParagraph"/>
              <w:ind w:left="23"/>
              <w:rPr>
                <w:sz w:val="8"/>
              </w:rPr>
            </w:pPr>
            <w:r>
              <w:rPr>
                <w:color w:val="4D4D4D"/>
                <w:spacing w:val="-2"/>
                <w:sz w:val="8"/>
              </w:rPr>
              <w:t>MIKULOV</w:t>
            </w:r>
          </w:p>
        </w:tc>
        <w:tc>
          <w:tcPr>
            <w:tcW w:w="347" w:type="dxa"/>
          </w:tcPr>
          <w:p w14:paraId="40249DA2" w14:textId="77777777" w:rsidR="00384124" w:rsidRDefault="00A9669B">
            <w:pPr>
              <w:pStyle w:val="TableParagraph"/>
              <w:ind w:left="11" w:right="57"/>
              <w:jc w:val="center"/>
              <w:rPr>
                <w:sz w:val="8"/>
              </w:rPr>
            </w:pPr>
            <w:r>
              <w:rPr>
                <w:color w:val="4D4D4D"/>
                <w:sz w:val="8"/>
              </w:rPr>
              <w:t>692</w:t>
            </w:r>
            <w:r>
              <w:rPr>
                <w:color w:val="4D4D4D"/>
                <w:spacing w:val="-6"/>
                <w:sz w:val="8"/>
              </w:rPr>
              <w:t xml:space="preserve"> </w:t>
            </w:r>
            <w:r>
              <w:rPr>
                <w:color w:val="4D4D4D"/>
                <w:spacing w:val="-5"/>
                <w:sz w:val="8"/>
              </w:rPr>
              <w:t>01</w:t>
            </w:r>
          </w:p>
        </w:tc>
        <w:tc>
          <w:tcPr>
            <w:tcW w:w="647" w:type="dxa"/>
          </w:tcPr>
          <w:p w14:paraId="57C02425" w14:textId="77777777" w:rsidR="00384124" w:rsidRDefault="00A9669B">
            <w:pPr>
              <w:pStyle w:val="TableParagraph"/>
              <w:ind w:left="25"/>
              <w:rPr>
                <w:sz w:val="8"/>
              </w:rPr>
            </w:pPr>
            <w:r>
              <w:rPr>
                <w:color w:val="4D4D4D"/>
                <w:spacing w:val="-2"/>
                <w:sz w:val="8"/>
              </w:rPr>
              <w:t>48.806936</w:t>
            </w:r>
          </w:p>
        </w:tc>
        <w:tc>
          <w:tcPr>
            <w:tcW w:w="661" w:type="dxa"/>
          </w:tcPr>
          <w:p w14:paraId="0137868C" w14:textId="77777777" w:rsidR="00384124" w:rsidRDefault="00A9669B">
            <w:pPr>
              <w:pStyle w:val="TableParagraph"/>
              <w:ind w:left="26"/>
              <w:rPr>
                <w:sz w:val="8"/>
              </w:rPr>
            </w:pPr>
            <w:r>
              <w:rPr>
                <w:color w:val="4D4D4D"/>
                <w:spacing w:val="-2"/>
                <w:sz w:val="8"/>
              </w:rPr>
              <w:t>16.627678</w:t>
            </w:r>
          </w:p>
        </w:tc>
        <w:tc>
          <w:tcPr>
            <w:tcW w:w="495" w:type="dxa"/>
          </w:tcPr>
          <w:p w14:paraId="4A3159F0" w14:textId="77777777" w:rsidR="00384124" w:rsidRDefault="00A9669B">
            <w:pPr>
              <w:pStyle w:val="TableParagraph"/>
              <w:ind w:left="27"/>
              <w:rPr>
                <w:sz w:val="8"/>
              </w:rPr>
            </w:pPr>
            <w:r>
              <w:rPr>
                <w:color w:val="4D4D4D"/>
                <w:spacing w:val="-5"/>
                <w:sz w:val="8"/>
              </w:rPr>
              <w:t>ANO</w:t>
            </w:r>
          </w:p>
        </w:tc>
        <w:tc>
          <w:tcPr>
            <w:tcW w:w="677" w:type="dxa"/>
          </w:tcPr>
          <w:p w14:paraId="6254250D" w14:textId="77777777" w:rsidR="00384124" w:rsidRDefault="00A9669B">
            <w:pPr>
              <w:pStyle w:val="TableParagraph"/>
              <w:ind w:left="29"/>
              <w:rPr>
                <w:sz w:val="8"/>
              </w:rPr>
            </w:pPr>
            <w:r>
              <w:rPr>
                <w:color w:val="4D4D4D"/>
                <w:spacing w:val="-5"/>
                <w:sz w:val="8"/>
              </w:rPr>
              <w:t>ANO</w:t>
            </w:r>
          </w:p>
        </w:tc>
      </w:tr>
      <w:tr w:rsidR="00384124" w14:paraId="3AE9A126" w14:textId="77777777">
        <w:trPr>
          <w:trHeight w:val="114"/>
        </w:trPr>
        <w:tc>
          <w:tcPr>
            <w:tcW w:w="1673" w:type="dxa"/>
          </w:tcPr>
          <w:p w14:paraId="1456FF02" w14:textId="77777777" w:rsidR="00384124" w:rsidRDefault="00A9669B">
            <w:pPr>
              <w:pStyle w:val="TableParagraph"/>
              <w:rPr>
                <w:sz w:val="8"/>
              </w:rPr>
            </w:pPr>
            <w:r>
              <w:rPr>
                <w:color w:val="4D4D4D"/>
                <w:spacing w:val="-5"/>
                <w:sz w:val="8"/>
              </w:rPr>
              <w:t>A+S</w:t>
            </w:r>
          </w:p>
        </w:tc>
        <w:tc>
          <w:tcPr>
            <w:tcW w:w="600" w:type="dxa"/>
          </w:tcPr>
          <w:p w14:paraId="6881A85F" w14:textId="77777777" w:rsidR="00384124" w:rsidRDefault="00A9669B">
            <w:pPr>
              <w:pStyle w:val="TableParagraph"/>
              <w:rPr>
                <w:sz w:val="8"/>
              </w:rPr>
            </w:pPr>
            <w:r>
              <w:rPr>
                <w:color w:val="4D4D4D"/>
                <w:spacing w:val="-2"/>
                <w:sz w:val="8"/>
              </w:rPr>
              <w:t>N50793</w:t>
            </w:r>
          </w:p>
        </w:tc>
        <w:tc>
          <w:tcPr>
            <w:tcW w:w="2018" w:type="dxa"/>
          </w:tcPr>
          <w:p w14:paraId="51252AA3" w14:textId="77777777" w:rsidR="00384124" w:rsidRDefault="00A9669B">
            <w:pPr>
              <w:pStyle w:val="TableParagraph"/>
              <w:rPr>
                <w:sz w:val="8"/>
              </w:rPr>
            </w:pPr>
            <w:r>
              <w:rPr>
                <w:color w:val="4D4D4D"/>
                <w:sz w:val="8"/>
              </w:rPr>
              <w:t>A+S,</w:t>
            </w:r>
            <w:r>
              <w:rPr>
                <w:color w:val="4D4D4D"/>
                <w:spacing w:val="-5"/>
                <w:sz w:val="8"/>
              </w:rPr>
              <w:t xml:space="preserve"> </w:t>
            </w:r>
            <w:r>
              <w:rPr>
                <w:color w:val="4D4D4D"/>
                <w:spacing w:val="-2"/>
                <w:sz w:val="8"/>
              </w:rPr>
              <w:t>S.R.O.</w:t>
            </w:r>
          </w:p>
        </w:tc>
        <w:tc>
          <w:tcPr>
            <w:tcW w:w="693" w:type="dxa"/>
          </w:tcPr>
          <w:p w14:paraId="19E19F29" w14:textId="77777777" w:rsidR="00384124" w:rsidRDefault="00A9669B">
            <w:pPr>
              <w:pStyle w:val="TableParagraph"/>
              <w:rPr>
                <w:sz w:val="8"/>
              </w:rPr>
            </w:pPr>
            <w:r>
              <w:rPr>
                <w:color w:val="4D4D4D"/>
                <w:spacing w:val="-2"/>
                <w:sz w:val="8"/>
              </w:rPr>
              <w:t>420301062601</w:t>
            </w:r>
          </w:p>
        </w:tc>
        <w:tc>
          <w:tcPr>
            <w:tcW w:w="789" w:type="dxa"/>
          </w:tcPr>
          <w:p w14:paraId="7FA3A99A" w14:textId="77777777" w:rsidR="00384124" w:rsidRDefault="00A9669B">
            <w:pPr>
              <w:pStyle w:val="TableParagraph"/>
              <w:ind w:left="22"/>
              <w:rPr>
                <w:sz w:val="8"/>
              </w:rPr>
            </w:pPr>
            <w:r>
              <w:rPr>
                <w:color w:val="4D4D4D"/>
                <w:spacing w:val="-2"/>
                <w:sz w:val="8"/>
              </w:rPr>
              <w:t>Jihomoravský</w:t>
            </w:r>
          </w:p>
        </w:tc>
        <w:tc>
          <w:tcPr>
            <w:tcW w:w="907" w:type="dxa"/>
          </w:tcPr>
          <w:p w14:paraId="44AE849D"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762244B0" w14:textId="77777777" w:rsidR="00384124" w:rsidRDefault="00A9669B">
            <w:pPr>
              <w:pStyle w:val="TableParagraph"/>
              <w:ind w:left="23"/>
              <w:rPr>
                <w:sz w:val="8"/>
              </w:rPr>
            </w:pPr>
            <w:proofErr w:type="spellStart"/>
            <w:proofErr w:type="gramStart"/>
            <w:r>
              <w:rPr>
                <w:color w:val="4D4D4D"/>
                <w:spacing w:val="-2"/>
                <w:sz w:val="8"/>
              </w:rPr>
              <w:t>Poštorná,Na</w:t>
            </w:r>
            <w:proofErr w:type="spellEnd"/>
            <w:proofErr w:type="gramEnd"/>
            <w:r>
              <w:rPr>
                <w:color w:val="4D4D4D"/>
                <w:spacing w:val="10"/>
                <w:sz w:val="8"/>
              </w:rPr>
              <w:t xml:space="preserve"> </w:t>
            </w:r>
            <w:r>
              <w:rPr>
                <w:color w:val="4D4D4D"/>
                <w:spacing w:val="-2"/>
                <w:sz w:val="8"/>
              </w:rPr>
              <w:t>Valtické</w:t>
            </w:r>
          </w:p>
        </w:tc>
        <w:tc>
          <w:tcPr>
            <w:tcW w:w="1814" w:type="dxa"/>
          </w:tcPr>
          <w:p w14:paraId="1BB202FC" w14:textId="77777777" w:rsidR="00384124" w:rsidRDefault="00A9669B">
            <w:pPr>
              <w:pStyle w:val="TableParagraph"/>
              <w:ind w:left="23"/>
              <w:rPr>
                <w:sz w:val="8"/>
              </w:rPr>
            </w:pPr>
            <w:r>
              <w:rPr>
                <w:color w:val="4D4D4D"/>
                <w:sz w:val="8"/>
              </w:rPr>
              <w:t>NA</w:t>
            </w:r>
            <w:r>
              <w:rPr>
                <w:color w:val="4D4D4D"/>
                <w:spacing w:val="-6"/>
                <w:sz w:val="8"/>
              </w:rPr>
              <w:t xml:space="preserve"> </w:t>
            </w:r>
            <w:r>
              <w:rPr>
                <w:color w:val="4D4D4D"/>
                <w:sz w:val="8"/>
              </w:rPr>
              <w:t>VALTICKÉ</w:t>
            </w:r>
            <w:r>
              <w:rPr>
                <w:color w:val="4D4D4D"/>
                <w:spacing w:val="-5"/>
                <w:sz w:val="8"/>
              </w:rPr>
              <w:t xml:space="preserve"> </w:t>
            </w:r>
            <w:r>
              <w:rPr>
                <w:color w:val="4D4D4D"/>
                <w:spacing w:val="-4"/>
                <w:sz w:val="8"/>
              </w:rPr>
              <w:t>1206</w:t>
            </w:r>
          </w:p>
        </w:tc>
        <w:tc>
          <w:tcPr>
            <w:tcW w:w="1521" w:type="dxa"/>
          </w:tcPr>
          <w:p w14:paraId="17293885" w14:textId="77777777" w:rsidR="00384124" w:rsidRDefault="00A9669B">
            <w:pPr>
              <w:pStyle w:val="TableParagraph"/>
              <w:ind w:left="23"/>
              <w:rPr>
                <w:sz w:val="8"/>
              </w:rPr>
            </w:pPr>
            <w:r>
              <w:rPr>
                <w:color w:val="4D4D4D"/>
                <w:spacing w:val="-2"/>
                <w:sz w:val="8"/>
              </w:rPr>
              <w:t>BŘECLAV-POŠTORNÁ</w:t>
            </w:r>
          </w:p>
        </w:tc>
        <w:tc>
          <w:tcPr>
            <w:tcW w:w="347" w:type="dxa"/>
          </w:tcPr>
          <w:p w14:paraId="2369F7EC"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41</w:t>
            </w:r>
          </w:p>
        </w:tc>
        <w:tc>
          <w:tcPr>
            <w:tcW w:w="647" w:type="dxa"/>
          </w:tcPr>
          <w:p w14:paraId="3358D5A7" w14:textId="77777777" w:rsidR="00384124" w:rsidRDefault="00A9669B">
            <w:pPr>
              <w:pStyle w:val="TableParagraph"/>
              <w:ind w:left="25"/>
              <w:rPr>
                <w:sz w:val="8"/>
              </w:rPr>
            </w:pPr>
            <w:r>
              <w:rPr>
                <w:color w:val="4D4D4D"/>
                <w:spacing w:val="-2"/>
                <w:sz w:val="8"/>
              </w:rPr>
              <w:t>48.755667</w:t>
            </w:r>
          </w:p>
        </w:tc>
        <w:tc>
          <w:tcPr>
            <w:tcW w:w="661" w:type="dxa"/>
          </w:tcPr>
          <w:p w14:paraId="720934FE" w14:textId="77777777" w:rsidR="00384124" w:rsidRDefault="00A9669B">
            <w:pPr>
              <w:pStyle w:val="TableParagraph"/>
              <w:ind w:left="26"/>
              <w:rPr>
                <w:sz w:val="8"/>
              </w:rPr>
            </w:pPr>
            <w:r>
              <w:rPr>
                <w:color w:val="4D4D4D"/>
                <w:spacing w:val="-2"/>
                <w:sz w:val="8"/>
              </w:rPr>
              <w:t>16.851192</w:t>
            </w:r>
          </w:p>
        </w:tc>
        <w:tc>
          <w:tcPr>
            <w:tcW w:w="495" w:type="dxa"/>
          </w:tcPr>
          <w:p w14:paraId="6642DF7E" w14:textId="77777777" w:rsidR="00384124" w:rsidRDefault="00A9669B">
            <w:pPr>
              <w:pStyle w:val="TableParagraph"/>
              <w:ind w:left="27"/>
              <w:rPr>
                <w:sz w:val="8"/>
              </w:rPr>
            </w:pPr>
            <w:r>
              <w:rPr>
                <w:color w:val="4D4D4D"/>
                <w:spacing w:val="-5"/>
                <w:sz w:val="8"/>
              </w:rPr>
              <w:t>ANO</w:t>
            </w:r>
          </w:p>
        </w:tc>
        <w:tc>
          <w:tcPr>
            <w:tcW w:w="677" w:type="dxa"/>
          </w:tcPr>
          <w:p w14:paraId="2E84E248" w14:textId="77777777" w:rsidR="00384124" w:rsidRDefault="00A9669B">
            <w:pPr>
              <w:pStyle w:val="TableParagraph"/>
              <w:ind w:left="29"/>
              <w:rPr>
                <w:sz w:val="8"/>
              </w:rPr>
            </w:pPr>
            <w:r>
              <w:rPr>
                <w:color w:val="4D4D4D"/>
                <w:spacing w:val="-5"/>
                <w:sz w:val="8"/>
              </w:rPr>
              <w:t>ANO</w:t>
            </w:r>
          </w:p>
        </w:tc>
      </w:tr>
      <w:tr w:rsidR="00384124" w14:paraId="359DE2DB" w14:textId="77777777">
        <w:trPr>
          <w:trHeight w:val="114"/>
        </w:trPr>
        <w:tc>
          <w:tcPr>
            <w:tcW w:w="1673" w:type="dxa"/>
          </w:tcPr>
          <w:p w14:paraId="2FD8031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CFBBD30" w14:textId="77777777" w:rsidR="00384124" w:rsidRDefault="00A9669B">
            <w:pPr>
              <w:pStyle w:val="TableParagraph"/>
              <w:rPr>
                <w:sz w:val="8"/>
              </w:rPr>
            </w:pPr>
            <w:r>
              <w:rPr>
                <w:color w:val="4D4D4D"/>
                <w:spacing w:val="-2"/>
                <w:sz w:val="8"/>
              </w:rPr>
              <w:t>N51780</w:t>
            </w:r>
          </w:p>
        </w:tc>
        <w:tc>
          <w:tcPr>
            <w:tcW w:w="2018" w:type="dxa"/>
          </w:tcPr>
          <w:p w14:paraId="30958B84" w14:textId="77777777" w:rsidR="00384124" w:rsidRDefault="00A9669B">
            <w:pPr>
              <w:pStyle w:val="TableParagraph"/>
              <w:rPr>
                <w:sz w:val="8"/>
              </w:rPr>
            </w:pPr>
            <w:r>
              <w:rPr>
                <w:color w:val="4D4D4D"/>
                <w:spacing w:val="-2"/>
                <w:sz w:val="8"/>
              </w:rPr>
              <w:t>RUDOLF</w:t>
            </w:r>
            <w:r>
              <w:rPr>
                <w:color w:val="4D4D4D"/>
                <w:spacing w:val="2"/>
                <w:sz w:val="8"/>
              </w:rPr>
              <w:t xml:space="preserve"> </w:t>
            </w:r>
            <w:r>
              <w:rPr>
                <w:color w:val="4D4D4D"/>
                <w:spacing w:val="-2"/>
                <w:sz w:val="8"/>
              </w:rPr>
              <w:t>HÁDLÍK</w:t>
            </w:r>
            <w:r>
              <w:rPr>
                <w:color w:val="4D4D4D"/>
                <w:spacing w:val="2"/>
                <w:sz w:val="8"/>
              </w:rPr>
              <w:t xml:space="preserve"> </w:t>
            </w:r>
            <w:r>
              <w:rPr>
                <w:color w:val="4D4D4D"/>
                <w:spacing w:val="-2"/>
                <w:sz w:val="8"/>
              </w:rPr>
              <w:t>S.R.O.</w:t>
            </w:r>
          </w:p>
        </w:tc>
        <w:tc>
          <w:tcPr>
            <w:tcW w:w="693" w:type="dxa"/>
          </w:tcPr>
          <w:p w14:paraId="74161FD1" w14:textId="77777777" w:rsidR="00384124" w:rsidRDefault="00A9669B">
            <w:pPr>
              <w:pStyle w:val="TableParagraph"/>
              <w:rPr>
                <w:sz w:val="8"/>
              </w:rPr>
            </w:pPr>
            <w:r>
              <w:rPr>
                <w:color w:val="4D4D4D"/>
                <w:spacing w:val="-2"/>
                <w:sz w:val="8"/>
              </w:rPr>
              <w:t>420301071401</w:t>
            </w:r>
          </w:p>
        </w:tc>
        <w:tc>
          <w:tcPr>
            <w:tcW w:w="789" w:type="dxa"/>
          </w:tcPr>
          <w:p w14:paraId="0FCF7F1A" w14:textId="77777777" w:rsidR="00384124" w:rsidRDefault="00A9669B">
            <w:pPr>
              <w:pStyle w:val="TableParagraph"/>
              <w:ind w:left="22"/>
              <w:rPr>
                <w:sz w:val="8"/>
              </w:rPr>
            </w:pPr>
            <w:r>
              <w:rPr>
                <w:color w:val="4D4D4D"/>
                <w:spacing w:val="-2"/>
                <w:sz w:val="8"/>
              </w:rPr>
              <w:t>Jihomoravský</w:t>
            </w:r>
          </w:p>
        </w:tc>
        <w:tc>
          <w:tcPr>
            <w:tcW w:w="907" w:type="dxa"/>
          </w:tcPr>
          <w:p w14:paraId="264BCAC2"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44AE44CD" w14:textId="77777777" w:rsidR="00384124" w:rsidRDefault="00A9669B">
            <w:pPr>
              <w:pStyle w:val="TableParagraph"/>
              <w:ind w:left="23"/>
              <w:rPr>
                <w:sz w:val="8"/>
              </w:rPr>
            </w:pPr>
            <w:proofErr w:type="spellStart"/>
            <w:proofErr w:type="gramStart"/>
            <w:r>
              <w:rPr>
                <w:color w:val="4D4D4D"/>
                <w:spacing w:val="-2"/>
                <w:sz w:val="8"/>
              </w:rPr>
              <w:t>Hustopeče,Nádražní</w:t>
            </w:r>
            <w:proofErr w:type="spellEnd"/>
            <w:proofErr w:type="gramEnd"/>
          </w:p>
        </w:tc>
        <w:tc>
          <w:tcPr>
            <w:tcW w:w="1814" w:type="dxa"/>
          </w:tcPr>
          <w:p w14:paraId="6C923B85"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509</w:t>
            </w:r>
          </w:p>
        </w:tc>
        <w:tc>
          <w:tcPr>
            <w:tcW w:w="1521" w:type="dxa"/>
          </w:tcPr>
          <w:p w14:paraId="41024F5C" w14:textId="77777777" w:rsidR="00384124" w:rsidRDefault="00A9669B">
            <w:pPr>
              <w:pStyle w:val="TableParagraph"/>
              <w:ind w:left="23"/>
              <w:rPr>
                <w:sz w:val="8"/>
              </w:rPr>
            </w:pPr>
            <w:r>
              <w:rPr>
                <w:color w:val="4D4D4D"/>
                <w:spacing w:val="-2"/>
                <w:sz w:val="8"/>
              </w:rPr>
              <w:t>HUSTOPEČE</w:t>
            </w:r>
          </w:p>
        </w:tc>
        <w:tc>
          <w:tcPr>
            <w:tcW w:w="347" w:type="dxa"/>
          </w:tcPr>
          <w:p w14:paraId="10AB4195" w14:textId="77777777" w:rsidR="00384124" w:rsidRDefault="00A9669B">
            <w:pPr>
              <w:pStyle w:val="TableParagraph"/>
              <w:ind w:left="11" w:right="57"/>
              <w:jc w:val="center"/>
              <w:rPr>
                <w:sz w:val="8"/>
              </w:rPr>
            </w:pPr>
            <w:r>
              <w:rPr>
                <w:color w:val="4D4D4D"/>
                <w:sz w:val="8"/>
              </w:rPr>
              <w:t>693</w:t>
            </w:r>
            <w:r>
              <w:rPr>
                <w:color w:val="4D4D4D"/>
                <w:spacing w:val="-6"/>
                <w:sz w:val="8"/>
              </w:rPr>
              <w:t xml:space="preserve"> </w:t>
            </w:r>
            <w:r>
              <w:rPr>
                <w:color w:val="4D4D4D"/>
                <w:spacing w:val="-5"/>
                <w:sz w:val="8"/>
              </w:rPr>
              <w:t>01</w:t>
            </w:r>
          </w:p>
        </w:tc>
        <w:tc>
          <w:tcPr>
            <w:tcW w:w="647" w:type="dxa"/>
          </w:tcPr>
          <w:p w14:paraId="14FFBDB5" w14:textId="77777777" w:rsidR="00384124" w:rsidRDefault="00A9669B">
            <w:pPr>
              <w:pStyle w:val="TableParagraph"/>
              <w:ind w:left="25"/>
              <w:rPr>
                <w:sz w:val="8"/>
              </w:rPr>
            </w:pPr>
            <w:r>
              <w:rPr>
                <w:color w:val="4D4D4D"/>
                <w:spacing w:val="-2"/>
                <w:sz w:val="8"/>
              </w:rPr>
              <w:t>48.935089</w:t>
            </w:r>
          </w:p>
        </w:tc>
        <w:tc>
          <w:tcPr>
            <w:tcW w:w="661" w:type="dxa"/>
          </w:tcPr>
          <w:p w14:paraId="321D94A8" w14:textId="77777777" w:rsidR="00384124" w:rsidRDefault="00A9669B">
            <w:pPr>
              <w:pStyle w:val="TableParagraph"/>
              <w:ind w:left="26"/>
              <w:rPr>
                <w:sz w:val="8"/>
              </w:rPr>
            </w:pPr>
            <w:r>
              <w:rPr>
                <w:color w:val="4D4D4D"/>
                <w:spacing w:val="-2"/>
                <w:sz w:val="8"/>
              </w:rPr>
              <w:t>16.730392</w:t>
            </w:r>
          </w:p>
        </w:tc>
        <w:tc>
          <w:tcPr>
            <w:tcW w:w="495" w:type="dxa"/>
          </w:tcPr>
          <w:p w14:paraId="33DCCAF2" w14:textId="77777777" w:rsidR="00384124" w:rsidRDefault="00A9669B">
            <w:pPr>
              <w:pStyle w:val="TableParagraph"/>
              <w:ind w:left="27"/>
              <w:rPr>
                <w:sz w:val="8"/>
              </w:rPr>
            </w:pPr>
            <w:r>
              <w:rPr>
                <w:color w:val="4D4D4D"/>
                <w:spacing w:val="-5"/>
                <w:sz w:val="8"/>
              </w:rPr>
              <w:t>ANO</w:t>
            </w:r>
          </w:p>
        </w:tc>
        <w:tc>
          <w:tcPr>
            <w:tcW w:w="677" w:type="dxa"/>
          </w:tcPr>
          <w:p w14:paraId="38627E8E" w14:textId="77777777" w:rsidR="00384124" w:rsidRDefault="00A9669B">
            <w:pPr>
              <w:pStyle w:val="TableParagraph"/>
              <w:ind w:left="29"/>
              <w:rPr>
                <w:sz w:val="8"/>
              </w:rPr>
            </w:pPr>
            <w:r>
              <w:rPr>
                <w:color w:val="4D4D4D"/>
                <w:spacing w:val="-5"/>
                <w:sz w:val="8"/>
              </w:rPr>
              <w:t>ANO</w:t>
            </w:r>
          </w:p>
        </w:tc>
      </w:tr>
      <w:tr w:rsidR="00384124" w14:paraId="6F213A73" w14:textId="77777777">
        <w:trPr>
          <w:trHeight w:val="114"/>
        </w:trPr>
        <w:tc>
          <w:tcPr>
            <w:tcW w:w="1673" w:type="dxa"/>
          </w:tcPr>
          <w:p w14:paraId="0514BA2A" w14:textId="77777777" w:rsidR="00384124" w:rsidRDefault="00A9669B">
            <w:pPr>
              <w:pStyle w:val="TableParagraph"/>
              <w:rPr>
                <w:sz w:val="8"/>
              </w:rPr>
            </w:pPr>
            <w:r>
              <w:rPr>
                <w:color w:val="4D4D4D"/>
                <w:spacing w:val="-2"/>
                <w:sz w:val="8"/>
              </w:rPr>
              <w:t>SHELL</w:t>
            </w:r>
          </w:p>
        </w:tc>
        <w:tc>
          <w:tcPr>
            <w:tcW w:w="600" w:type="dxa"/>
          </w:tcPr>
          <w:p w14:paraId="07367F21" w14:textId="77777777" w:rsidR="00384124" w:rsidRDefault="00A9669B">
            <w:pPr>
              <w:pStyle w:val="TableParagraph"/>
              <w:rPr>
                <w:sz w:val="8"/>
              </w:rPr>
            </w:pPr>
            <w:r>
              <w:rPr>
                <w:color w:val="4D4D4D"/>
                <w:spacing w:val="-2"/>
                <w:sz w:val="8"/>
              </w:rPr>
              <w:t>N17001</w:t>
            </w:r>
          </w:p>
        </w:tc>
        <w:tc>
          <w:tcPr>
            <w:tcW w:w="2018" w:type="dxa"/>
          </w:tcPr>
          <w:p w14:paraId="50B7CC5C" w14:textId="77777777" w:rsidR="00384124" w:rsidRDefault="00A9669B">
            <w:pPr>
              <w:pStyle w:val="TableParagraph"/>
              <w:rPr>
                <w:sz w:val="8"/>
              </w:rPr>
            </w:pPr>
            <w:r>
              <w:rPr>
                <w:color w:val="4D4D4D"/>
                <w:spacing w:val="-2"/>
                <w:sz w:val="8"/>
              </w:rPr>
              <w:t>SHELL</w:t>
            </w:r>
          </w:p>
        </w:tc>
        <w:tc>
          <w:tcPr>
            <w:tcW w:w="693" w:type="dxa"/>
          </w:tcPr>
          <w:p w14:paraId="3627C82E" w14:textId="77777777" w:rsidR="00384124" w:rsidRDefault="00A9669B">
            <w:pPr>
              <w:pStyle w:val="TableParagraph"/>
              <w:rPr>
                <w:sz w:val="8"/>
              </w:rPr>
            </w:pPr>
            <w:r>
              <w:rPr>
                <w:color w:val="4D4D4D"/>
                <w:spacing w:val="-2"/>
                <w:sz w:val="8"/>
              </w:rPr>
              <w:t>420301075801</w:t>
            </w:r>
          </w:p>
        </w:tc>
        <w:tc>
          <w:tcPr>
            <w:tcW w:w="789" w:type="dxa"/>
          </w:tcPr>
          <w:p w14:paraId="2F374FA0" w14:textId="77777777" w:rsidR="00384124" w:rsidRDefault="00A9669B">
            <w:pPr>
              <w:pStyle w:val="TableParagraph"/>
              <w:ind w:left="22"/>
              <w:rPr>
                <w:sz w:val="8"/>
              </w:rPr>
            </w:pPr>
            <w:r>
              <w:rPr>
                <w:color w:val="4D4D4D"/>
                <w:spacing w:val="-2"/>
                <w:sz w:val="8"/>
              </w:rPr>
              <w:t>Jihomoravský</w:t>
            </w:r>
          </w:p>
        </w:tc>
        <w:tc>
          <w:tcPr>
            <w:tcW w:w="907" w:type="dxa"/>
          </w:tcPr>
          <w:p w14:paraId="77F66877"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4312980A" w14:textId="77777777" w:rsidR="00384124" w:rsidRDefault="00A9669B">
            <w:pPr>
              <w:pStyle w:val="TableParagraph"/>
              <w:ind w:left="23"/>
              <w:rPr>
                <w:sz w:val="8"/>
              </w:rPr>
            </w:pPr>
            <w:proofErr w:type="spellStart"/>
            <w:proofErr w:type="gramStart"/>
            <w:r>
              <w:rPr>
                <w:color w:val="4D4D4D"/>
                <w:spacing w:val="-2"/>
                <w:sz w:val="8"/>
              </w:rPr>
              <w:t>Ladná,dálnice</w:t>
            </w:r>
            <w:proofErr w:type="spellEnd"/>
            <w:proofErr w:type="gramEnd"/>
          </w:p>
        </w:tc>
        <w:tc>
          <w:tcPr>
            <w:tcW w:w="1814" w:type="dxa"/>
          </w:tcPr>
          <w:p w14:paraId="3B5F8662"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5"/>
                <w:sz w:val="8"/>
              </w:rPr>
              <w:t>D2</w:t>
            </w:r>
          </w:p>
        </w:tc>
        <w:tc>
          <w:tcPr>
            <w:tcW w:w="1521" w:type="dxa"/>
          </w:tcPr>
          <w:p w14:paraId="5AB333C5" w14:textId="77777777" w:rsidR="00384124" w:rsidRDefault="00A9669B">
            <w:pPr>
              <w:pStyle w:val="TableParagraph"/>
              <w:ind w:left="23"/>
              <w:rPr>
                <w:sz w:val="8"/>
              </w:rPr>
            </w:pPr>
            <w:r>
              <w:rPr>
                <w:color w:val="4D4D4D"/>
                <w:spacing w:val="-2"/>
                <w:sz w:val="8"/>
              </w:rPr>
              <w:t>LADNÁ</w:t>
            </w:r>
          </w:p>
        </w:tc>
        <w:tc>
          <w:tcPr>
            <w:tcW w:w="347" w:type="dxa"/>
          </w:tcPr>
          <w:p w14:paraId="27D5E210"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46</w:t>
            </w:r>
          </w:p>
        </w:tc>
        <w:tc>
          <w:tcPr>
            <w:tcW w:w="647" w:type="dxa"/>
          </w:tcPr>
          <w:p w14:paraId="534E3CF4" w14:textId="77777777" w:rsidR="00384124" w:rsidRDefault="00A9669B">
            <w:pPr>
              <w:pStyle w:val="TableParagraph"/>
              <w:ind w:left="25"/>
              <w:rPr>
                <w:sz w:val="8"/>
              </w:rPr>
            </w:pPr>
            <w:r>
              <w:rPr>
                <w:color w:val="4D4D4D"/>
                <w:spacing w:val="-2"/>
                <w:sz w:val="8"/>
              </w:rPr>
              <w:t>48.810022</w:t>
            </w:r>
          </w:p>
        </w:tc>
        <w:tc>
          <w:tcPr>
            <w:tcW w:w="661" w:type="dxa"/>
          </w:tcPr>
          <w:p w14:paraId="7B853EDE" w14:textId="77777777" w:rsidR="00384124" w:rsidRDefault="00A9669B">
            <w:pPr>
              <w:pStyle w:val="TableParagraph"/>
              <w:ind w:left="26"/>
              <w:rPr>
                <w:sz w:val="8"/>
              </w:rPr>
            </w:pPr>
            <w:r>
              <w:rPr>
                <w:color w:val="4D4D4D"/>
                <w:spacing w:val="-2"/>
                <w:sz w:val="8"/>
              </w:rPr>
              <w:t>16.892831</w:t>
            </w:r>
          </w:p>
        </w:tc>
        <w:tc>
          <w:tcPr>
            <w:tcW w:w="495" w:type="dxa"/>
          </w:tcPr>
          <w:p w14:paraId="41C9CFDF" w14:textId="77777777" w:rsidR="00384124" w:rsidRDefault="00A9669B">
            <w:pPr>
              <w:pStyle w:val="TableParagraph"/>
              <w:ind w:left="27"/>
              <w:rPr>
                <w:sz w:val="8"/>
              </w:rPr>
            </w:pPr>
            <w:r>
              <w:rPr>
                <w:color w:val="4D4D4D"/>
                <w:spacing w:val="-5"/>
                <w:sz w:val="8"/>
              </w:rPr>
              <w:t>ANO</w:t>
            </w:r>
          </w:p>
        </w:tc>
        <w:tc>
          <w:tcPr>
            <w:tcW w:w="677" w:type="dxa"/>
          </w:tcPr>
          <w:p w14:paraId="76387659" w14:textId="77777777" w:rsidR="00384124" w:rsidRDefault="00A9669B">
            <w:pPr>
              <w:pStyle w:val="TableParagraph"/>
              <w:ind w:left="29"/>
              <w:rPr>
                <w:sz w:val="8"/>
              </w:rPr>
            </w:pPr>
            <w:r>
              <w:rPr>
                <w:color w:val="4D4D4D"/>
                <w:spacing w:val="-5"/>
                <w:sz w:val="8"/>
              </w:rPr>
              <w:t>ANO</w:t>
            </w:r>
          </w:p>
        </w:tc>
      </w:tr>
      <w:tr w:rsidR="00384124" w14:paraId="609D3E51" w14:textId="77777777">
        <w:trPr>
          <w:trHeight w:val="114"/>
        </w:trPr>
        <w:tc>
          <w:tcPr>
            <w:tcW w:w="1673" w:type="dxa"/>
          </w:tcPr>
          <w:p w14:paraId="68CC535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1A75E9F" w14:textId="77777777" w:rsidR="00384124" w:rsidRDefault="00A9669B">
            <w:pPr>
              <w:pStyle w:val="TableParagraph"/>
              <w:rPr>
                <w:sz w:val="8"/>
              </w:rPr>
            </w:pPr>
            <w:r>
              <w:rPr>
                <w:color w:val="4D4D4D"/>
                <w:spacing w:val="-2"/>
                <w:sz w:val="8"/>
              </w:rPr>
              <w:t>N50199</w:t>
            </w:r>
          </w:p>
        </w:tc>
        <w:tc>
          <w:tcPr>
            <w:tcW w:w="2018" w:type="dxa"/>
          </w:tcPr>
          <w:p w14:paraId="0CE5BDF3" w14:textId="77777777" w:rsidR="00384124" w:rsidRDefault="00A9669B">
            <w:pPr>
              <w:pStyle w:val="TableParagraph"/>
              <w:rPr>
                <w:sz w:val="8"/>
              </w:rPr>
            </w:pPr>
            <w:r>
              <w:rPr>
                <w:color w:val="4D4D4D"/>
                <w:sz w:val="8"/>
              </w:rPr>
              <w:t>EM</w:t>
            </w:r>
            <w:r>
              <w:rPr>
                <w:color w:val="4D4D4D"/>
                <w:spacing w:val="-6"/>
                <w:sz w:val="8"/>
              </w:rPr>
              <w:t xml:space="preserve"> </w:t>
            </w:r>
            <w:proofErr w:type="gramStart"/>
            <w:r>
              <w:rPr>
                <w:color w:val="4D4D4D"/>
                <w:sz w:val="8"/>
              </w:rPr>
              <w:t>AL,SPOL.</w:t>
            </w:r>
            <w:proofErr w:type="gramEnd"/>
            <w:r>
              <w:rPr>
                <w:color w:val="4D4D4D"/>
                <w:spacing w:val="-4"/>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64B4D1FE" w14:textId="77777777" w:rsidR="00384124" w:rsidRDefault="00A9669B">
            <w:pPr>
              <w:pStyle w:val="TableParagraph"/>
              <w:rPr>
                <w:sz w:val="8"/>
              </w:rPr>
            </w:pPr>
            <w:r>
              <w:rPr>
                <w:color w:val="4D4D4D"/>
                <w:spacing w:val="-2"/>
                <w:sz w:val="8"/>
              </w:rPr>
              <w:t>420301087901</w:t>
            </w:r>
          </w:p>
        </w:tc>
        <w:tc>
          <w:tcPr>
            <w:tcW w:w="789" w:type="dxa"/>
          </w:tcPr>
          <w:p w14:paraId="07E8E3E4" w14:textId="77777777" w:rsidR="00384124" w:rsidRDefault="00A9669B">
            <w:pPr>
              <w:pStyle w:val="TableParagraph"/>
              <w:ind w:left="22"/>
              <w:rPr>
                <w:sz w:val="8"/>
              </w:rPr>
            </w:pPr>
            <w:r>
              <w:rPr>
                <w:color w:val="4D4D4D"/>
                <w:spacing w:val="-2"/>
                <w:sz w:val="8"/>
              </w:rPr>
              <w:t>Jihomoravský</w:t>
            </w:r>
          </w:p>
        </w:tc>
        <w:tc>
          <w:tcPr>
            <w:tcW w:w="907" w:type="dxa"/>
          </w:tcPr>
          <w:p w14:paraId="0C7B5F1F"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73FCF210" w14:textId="77777777" w:rsidR="00384124" w:rsidRDefault="00A9669B">
            <w:pPr>
              <w:pStyle w:val="TableParagraph"/>
              <w:ind w:left="23"/>
              <w:rPr>
                <w:sz w:val="8"/>
              </w:rPr>
            </w:pPr>
            <w:proofErr w:type="spellStart"/>
            <w:proofErr w:type="gramStart"/>
            <w:r>
              <w:rPr>
                <w:color w:val="4D4D4D"/>
                <w:spacing w:val="-2"/>
                <w:sz w:val="8"/>
              </w:rPr>
              <w:t>Tvrdonice,Slovácká</w:t>
            </w:r>
            <w:proofErr w:type="spellEnd"/>
            <w:proofErr w:type="gramEnd"/>
          </w:p>
        </w:tc>
        <w:tc>
          <w:tcPr>
            <w:tcW w:w="1814" w:type="dxa"/>
          </w:tcPr>
          <w:p w14:paraId="49DF4CCB" w14:textId="77777777" w:rsidR="00384124" w:rsidRDefault="00A9669B">
            <w:pPr>
              <w:pStyle w:val="TableParagraph"/>
              <w:ind w:left="23"/>
              <w:rPr>
                <w:sz w:val="8"/>
              </w:rPr>
            </w:pPr>
            <w:r>
              <w:rPr>
                <w:color w:val="4D4D4D"/>
                <w:spacing w:val="-2"/>
                <w:sz w:val="8"/>
              </w:rPr>
              <w:t>SLOVÁCKÁ</w:t>
            </w:r>
          </w:p>
        </w:tc>
        <w:tc>
          <w:tcPr>
            <w:tcW w:w="1521" w:type="dxa"/>
          </w:tcPr>
          <w:p w14:paraId="1691E0B0" w14:textId="77777777" w:rsidR="00384124" w:rsidRDefault="00A9669B">
            <w:pPr>
              <w:pStyle w:val="TableParagraph"/>
              <w:ind w:left="23"/>
              <w:rPr>
                <w:sz w:val="8"/>
              </w:rPr>
            </w:pPr>
            <w:r>
              <w:rPr>
                <w:color w:val="4D4D4D"/>
                <w:spacing w:val="-2"/>
                <w:sz w:val="8"/>
              </w:rPr>
              <w:t>TVRDONICE</w:t>
            </w:r>
          </w:p>
        </w:tc>
        <w:tc>
          <w:tcPr>
            <w:tcW w:w="347" w:type="dxa"/>
          </w:tcPr>
          <w:p w14:paraId="75658AB7"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53</w:t>
            </w:r>
          </w:p>
        </w:tc>
        <w:tc>
          <w:tcPr>
            <w:tcW w:w="647" w:type="dxa"/>
          </w:tcPr>
          <w:p w14:paraId="538772F5" w14:textId="77777777" w:rsidR="00384124" w:rsidRDefault="00A9669B">
            <w:pPr>
              <w:pStyle w:val="TableParagraph"/>
              <w:ind w:left="25"/>
              <w:rPr>
                <w:sz w:val="8"/>
              </w:rPr>
            </w:pPr>
            <w:r>
              <w:rPr>
                <w:color w:val="4D4D4D"/>
                <w:spacing w:val="-2"/>
                <w:sz w:val="8"/>
              </w:rPr>
              <w:t>48.767344</w:t>
            </w:r>
          </w:p>
        </w:tc>
        <w:tc>
          <w:tcPr>
            <w:tcW w:w="661" w:type="dxa"/>
          </w:tcPr>
          <w:p w14:paraId="0E52112D" w14:textId="77777777" w:rsidR="00384124" w:rsidRDefault="00A9669B">
            <w:pPr>
              <w:pStyle w:val="TableParagraph"/>
              <w:ind w:left="26"/>
              <w:rPr>
                <w:sz w:val="8"/>
              </w:rPr>
            </w:pPr>
            <w:r>
              <w:rPr>
                <w:color w:val="4D4D4D"/>
                <w:spacing w:val="-2"/>
                <w:sz w:val="8"/>
              </w:rPr>
              <w:t>16.986208</w:t>
            </w:r>
          </w:p>
        </w:tc>
        <w:tc>
          <w:tcPr>
            <w:tcW w:w="495" w:type="dxa"/>
          </w:tcPr>
          <w:p w14:paraId="7D699B99" w14:textId="77777777" w:rsidR="00384124" w:rsidRDefault="00A9669B">
            <w:pPr>
              <w:pStyle w:val="TableParagraph"/>
              <w:ind w:left="27"/>
              <w:rPr>
                <w:sz w:val="8"/>
              </w:rPr>
            </w:pPr>
            <w:r>
              <w:rPr>
                <w:color w:val="4D4D4D"/>
                <w:spacing w:val="-5"/>
                <w:sz w:val="8"/>
              </w:rPr>
              <w:t>ANO</w:t>
            </w:r>
          </w:p>
        </w:tc>
        <w:tc>
          <w:tcPr>
            <w:tcW w:w="677" w:type="dxa"/>
          </w:tcPr>
          <w:p w14:paraId="57833BE2" w14:textId="77777777" w:rsidR="00384124" w:rsidRDefault="00A9669B">
            <w:pPr>
              <w:pStyle w:val="TableParagraph"/>
              <w:ind w:left="29"/>
              <w:rPr>
                <w:sz w:val="8"/>
              </w:rPr>
            </w:pPr>
            <w:r>
              <w:rPr>
                <w:color w:val="4D4D4D"/>
                <w:spacing w:val="-5"/>
                <w:sz w:val="8"/>
              </w:rPr>
              <w:t>ANO</w:t>
            </w:r>
          </w:p>
        </w:tc>
      </w:tr>
      <w:tr w:rsidR="00384124" w14:paraId="4028689A" w14:textId="77777777">
        <w:trPr>
          <w:trHeight w:val="114"/>
        </w:trPr>
        <w:tc>
          <w:tcPr>
            <w:tcW w:w="1673" w:type="dxa"/>
          </w:tcPr>
          <w:p w14:paraId="0B6C94E0"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5F981AFB" w14:textId="77777777" w:rsidR="00384124" w:rsidRDefault="00A9669B">
            <w:pPr>
              <w:pStyle w:val="TableParagraph"/>
              <w:rPr>
                <w:sz w:val="8"/>
              </w:rPr>
            </w:pPr>
            <w:r>
              <w:rPr>
                <w:color w:val="4D4D4D"/>
                <w:spacing w:val="-2"/>
                <w:sz w:val="8"/>
              </w:rPr>
              <w:t>N50894</w:t>
            </w:r>
          </w:p>
        </w:tc>
        <w:tc>
          <w:tcPr>
            <w:tcW w:w="2018" w:type="dxa"/>
          </w:tcPr>
          <w:p w14:paraId="69500591" w14:textId="77777777" w:rsidR="00384124" w:rsidRDefault="00A9669B">
            <w:pPr>
              <w:pStyle w:val="TableParagraph"/>
              <w:rPr>
                <w:sz w:val="8"/>
              </w:rPr>
            </w:pPr>
            <w:r>
              <w:rPr>
                <w:color w:val="4D4D4D"/>
                <w:spacing w:val="-2"/>
                <w:sz w:val="8"/>
              </w:rPr>
              <w:t>MOTOMO</w:t>
            </w:r>
            <w:r>
              <w:rPr>
                <w:color w:val="4D4D4D"/>
                <w:spacing w:val="-1"/>
                <w:sz w:val="8"/>
              </w:rPr>
              <w:t xml:space="preserve"> </w:t>
            </w:r>
            <w:r>
              <w:rPr>
                <w:color w:val="4D4D4D"/>
                <w:spacing w:val="-2"/>
                <w:sz w:val="8"/>
              </w:rPr>
              <w:t>S.R.O.</w:t>
            </w:r>
          </w:p>
        </w:tc>
        <w:tc>
          <w:tcPr>
            <w:tcW w:w="693" w:type="dxa"/>
          </w:tcPr>
          <w:p w14:paraId="3DF28B94" w14:textId="77777777" w:rsidR="00384124" w:rsidRDefault="00A9669B">
            <w:pPr>
              <w:pStyle w:val="TableParagraph"/>
              <w:rPr>
                <w:sz w:val="8"/>
              </w:rPr>
            </w:pPr>
            <w:r>
              <w:rPr>
                <w:color w:val="4D4D4D"/>
                <w:spacing w:val="-2"/>
                <w:sz w:val="8"/>
              </w:rPr>
              <w:t>420301097201</w:t>
            </w:r>
          </w:p>
        </w:tc>
        <w:tc>
          <w:tcPr>
            <w:tcW w:w="789" w:type="dxa"/>
          </w:tcPr>
          <w:p w14:paraId="1CE188EE" w14:textId="77777777" w:rsidR="00384124" w:rsidRDefault="00A9669B">
            <w:pPr>
              <w:pStyle w:val="TableParagraph"/>
              <w:ind w:left="22"/>
              <w:rPr>
                <w:sz w:val="8"/>
              </w:rPr>
            </w:pPr>
            <w:r>
              <w:rPr>
                <w:color w:val="4D4D4D"/>
                <w:spacing w:val="-2"/>
                <w:sz w:val="8"/>
              </w:rPr>
              <w:t>Jihomoravský</w:t>
            </w:r>
          </w:p>
        </w:tc>
        <w:tc>
          <w:tcPr>
            <w:tcW w:w="907" w:type="dxa"/>
          </w:tcPr>
          <w:p w14:paraId="134ED5F9"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52737E2F" w14:textId="77777777" w:rsidR="00384124" w:rsidRDefault="00A9669B">
            <w:pPr>
              <w:pStyle w:val="TableParagraph"/>
              <w:ind w:left="23"/>
              <w:rPr>
                <w:sz w:val="8"/>
              </w:rPr>
            </w:pPr>
            <w:proofErr w:type="spellStart"/>
            <w:proofErr w:type="gramStart"/>
            <w:r>
              <w:rPr>
                <w:color w:val="4D4D4D"/>
                <w:spacing w:val="-2"/>
                <w:sz w:val="8"/>
              </w:rPr>
              <w:t>Hustopeče,Bratislav</w:t>
            </w:r>
            <w:proofErr w:type="spellEnd"/>
            <w:proofErr w:type="gramEnd"/>
            <w:r>
              <w:rPr>
                <w:color w:val="4D4D4D"/>
                <w:spacing w:val="-2"/>
                <w:sz w:val="8"/>
              </w:rPr>
              <w:t>.</w:t>
            </w:r>
          </w:p>
        </w:tc>
        <w:tc>
          <w:tcPr>
            <w:tcW w:w="1814" w:type="dxa"/>
          </w:tcPr>
          <w:p w14:paraId="33BCAAEA" w14:textId="77777777" w:rsidR="00384124" w:rsidRDefault="00A9669B">
            <w:pPr>
              <w:pStyle w:val="TableParagraph"/>
              <w:ind w:left="23"/>
              <w:rPr>
                <w:sz w:val="8"/>
              </w:rPr>
            </w:pPr>
            <w:r>
              <w:rPr>
                <w:color w:val="4D4D4D"/>
                <w:spacing w:val="-2"/>
                <w:sz w:val="8"/>
              </w:rPr>
              <w:t>BRATISLAVSKÁ</w:t>
            </w:r>
          </w:p>
        </w:tc>
        <w:tc>
          <w:tcPr>
            <w:tcW w:w="1521" w:type="dxa"/>
          </w:tcPr>
          <w:p w14:paraId="67F5A4AD" w14:textId="77777777" w:rsidR="00384124" w:rsidRDefault="00A9669B">
            <w:pPr>
              <w:pStyle w:val="TableParagraph"/>
              <w:ind w:left="23"/>
              <w:rPr>
                <w:sz w:val="8"/>
              </w:rPr>
            </w:pPr>
            <w:r>
              <w:rPr>
                <w:color w:val="4D4D4D"/>
                <w:spacing w:val="-2"/>
                <w:sz w:val="8"/>
              </w:rPr>
              <w:t>HUSTOPEČE</w:t>
            </w:r>
          </w:p>
        </w:tc>
        <w:tc>
          <w:tcPr>
            <w:tcW w:w="347" w:type="dxa"/>
          </w:tcPr>
          <w:p w14:paraId="55BB8099" w14:textId="77777777" w:rsidR="00384124" w:rsidRDefault="00A9669B">
            <w:pPr>
              <w:pStyle w:val="TableParagraph"/>
              <w:ind w:left="11" w:right="57"/>
              <w:jc w:val="center"/>
              <w:rPr>
                <w:sz w:val="8"/>
              </w:rPr>
            </w:pPr>
            <w:r>
              <w:rPr>
                <w:color w:val="4D4D4D"/>
                <w:sz w:val="8"/>
              </w:rPr>
              <w:t>693</w:t>
            </w:r>
            <w:r>
              <w:rPr>
                <w:color w:val="4D4D4D"/>
                <w:spacing w:val="-6"/>
                <w:sz w:val="8"/>
              </w:rPr>
              <w:t xml:space="preserve"> </w:t>
            </w:r>
            <w:r>
              <w:rPr>
                <w:color w:val="4D4D4D"/>
                <w:spacing w:val="-5"/>
                <w:sz w:val="8"/>
              </w:rPr>
              <w:t>01</w:t>
            </w:r>
          </w:p>
        </w:tc>
        <w:tc>
          <w:tcPr>
            <w:tcW w:w="647" w:type="dxa"/>
          </w:tcPr>
          <w:p w14:paraId="1541622C" w14:textId="77777777" w:rsidR="00384124" w:rsidRDefault="00A9669B">
            <w:pPr>
              <w:pStyle w:val="TableParagraph"/>
              <w:ind w:left="25"/>
              <w:rPr>
                <w:sz w:val="8"/>
              </w:rPr>
            </w:pPr>
            <w:r>
              <w:rPr>
                <w:color w:val="4D4D4D"/>
                <w:spacing w:val="-2"/>
                <w:sz w:val="8"/>
              </w:rPr>
              <w:t>48.932472</w:t>
            </w:r>
          </w:p>
        </w:tc>
        <w:tc>
          <w:tcPr>
            <w:tcW w:w="661" w:type="dxa"/>
          </w:tcPr>
          <w:p w14:paraId="085FFDBE" w14:textId="77777777" w:rsidR="00384124" w:rsidRDefault="00A9669B">
            <w:pPr>
              <w:pStyle w:val="TableParagraph"/>
              <w:ind w:left="26"/>
              <w:rPr>
                <w:sz w:val="8"/>
              </w:rPr>
            </w:pPr>
            <w:r>
              <w:rPr>
                <w:color w:val="4D4D4D"/>
                <w:spacing w:val="-2"/>
                <w:sz w:val="8"/>
              </w:rPr>
              <w:t>16.748706</w:t>
            </w:r>
          </w:p>
        </w:tc>
        <w:tc>
          <w:tcPr>
            <w:tcW w:w="495" w:type="dxa"/>
          </w:tcPr>
          <w:p w14:paraId="659607A3" w14:textId="77777777" w:rsidR="00384124" w:rsidRDefault="00A9669B">
            <w:pPr>
              <w:pStyle w:val="TableParagraph"/>
              <w:ind w:left="27"/>
              <w:rPr>
                <w:sz w:val="8"/>
              </w:rPr>
            </w:pPr>
            <w:r>
              <w:rPr>
                <w:color w:val="4D4D4D"/>
                <w:spacing w:val="-5"/>
                <w:sz w:val="8"/>
              </w:rPr>
              <w:t>ANO</w:t>
            </w:r>
          </w:p>
        </w:tc>
        <w:tc>
          <w:tcPr>
            <w:tcW w:w="677" w:type="dxa"/>
          </w:tcPr>
          <w:p w14:paraId="47AFD919" w14:textId="77777777" w:rsidR="00384124" w:rsidRDefault="00A9669B">
            <w:pPr>
              <w:pStyle w:val="TableParagraph"/>
              <w:ind w:left="29"/>
              <w:rPr>
                <w:sz w:val="8"/>
              </w:rPr>
            </w:pPr>
            <w:r>
              <w:rPr>
                <w:color w:val="4D4D4D"/>
                <w:spacing w:val="-5"/>
                <w:sz w:val="8"/>
              </w:rPr>
              <w:t>ANO</w:t>
            </w:r>
          </w:p>
        </w:tc>
      </w:tr>
      <w:tr w:rsidR="00384124" w14:paraId="4FEDAACB" w14:textId="77777777">
        <w:trPr>
          <w:trHeight w:val="114"/>
        </w:trPr>
        <w:tc>
          <w:tcPr>
            <w:tcW w:w="1673" w:type="dxa"/>
          </w:tcPr>
          <w:p w14:paraId="6941B196" w14:textId="77777777" w:rsidR="00384124" w:rsidRDefault="00A9669B">
            <w:pPr>
              <w:pStyle w:val="TableParagraph"/>
              <w:rPr>
                <w:sz w:val="8"/>
              </w:rPr>
            </w:pPr>
            <w:r>
              <w:rPr>
                <w:color w:val="4D4D4D"/>
                <w:spacing w:val="-2"/>
                <w:sz w:val="8"/>
              </w:rPr>
              <w:t>EUROBIT</w:t>
            </w:r>
          </w:p>
        </w:tc>
        <w:tc>
          <w:tcPr>
            <w:tcW w:w="600" w:type="dxa"/>
          </w:tcPr>
          <w:p w14:paraId="1846B8F0" w14:textId="77777777" w:rsidR="00384124" w:rsidRDefault="00A9669B">
            <w:pPr>
              <w:pStyle w:val="TableParagraph"/>
              <w:rPr>
                <w:sz w:val="8"/>
              </w:rPr>
            </w:pPr>
            <w:r>
              <w:rPr>
                <w:color w:val="4D4D4D"/>
                <w:spacing w:val="-2"/>
                <w:sz w:val="8"/>
              </w:rPr>
              <w:t>N51755</w:t>
            </w:r>
          </w:p>
        </w:tc>
        <w:tc>
          <w:tcPr>
            <w:tcW w:w="2018" w:type="dxa"/>
          </w:tcPr>
          <w:p w14:paraId="6C3182D0"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4274452C" w14:textId="77777777" w:rsidR="00384124" w:rsidRDefault="00A9669B">
            <w:pPr>
              <w:pStyle w:val="TableParagraph"/>
              <w:rPr>
                <w:sz w:val="8"/>
              </w:rPr>
            </w:pPr>
            <w:r>
              <w:rPr>
                <w:color w:val="4D4D4D"/>
                <w:spacing w:val="-2"/>
                <w:sz w:val="8"/>
              </w:rPr>
              <w:t>420301098901</w:t>
            </w:r>
          </w:p>
        </w:tc>
        <w:tc>
          <w:tcPr>
            <w:tcW w:w="789" w:type="dxa"/>
          </w:tcPr>
          <w:p w14:paraId="018E7A23" w14:textId="77777777" w:rsidR="00384124" w:rsidRDefault="00A9669B">
            <w:pPr>
              <w:pStyle w:val="TableParagraph"/>
              <w:ind w:left="22"/>
              <w:rPr>
                <w:sz w:val="8"/>
              </w:rPr>
            </w:pPr>
            <w:r>
              <w:rPr>
                <w:color w:val="4D4D4D"/>
                <w:spacing w:val="-2"/>
                <w:sz w:val="8"/>
              </w:rPr>
              <w:t>Jihomoravský</w:t>
            </w:r>
          </w:p>
        </w:tc>
        <w:tc>
          <w:tcPr>
            <w:tcW w:w="907" w:type="dxa"/>
          </w:tcPr>
          <w:p w14:paraId="51F03953"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07D4103B" w14:textId="77777777" w:rsidR="00384124" w:rsidRDefault="00A9669B">
            <w:pPr>
              <w:pStyle w:val="TableParagraph"/>
              <w:ind w:left="23"/>
              <w:rPr>
                <w:sz w:val="8"/>
              </w:rPr>
            </w:pPr>
            <w:r>
              <w:rPr>
                <w:color w:val="4D4D4D"/>
                <w:spacing w:val="-2"/>
                <w:sz w:val="8"/>
              </w:rPr>
              <w:t>Hrušky</w:t>
            </w:r>
          </w:p>
        </w:tc>
        <w:tc>
          <w:tcPr>
            <w:tcW w:w="1814" w:type="dxa"/>
          </w:tcPr>
          <w:p w14:paraId="6D7F55A9" w14:textId="77777777" w:rsidR="00384124" w:rsidRDefault="00A9669B">
            <w:pPr>
              <w:pStyle w:val="TableParagraph"/>
              <w:ind w:left="23"/>
              <w:rPr>
                <w:sz w:val="8"/>
              </w:rPr>
            </w:pPr>
            <w:r>
              <w:rPr>
                <w:color w:val="4D4D4D"/>
                <w:spacing w:val="-2"/>
                <w:sz w:val="8"/>
              </w:rPr>
              <w:t>POLNÍ</w:t>
            </w:r>
            <w:r>
              <w:rPr>
                <w:color w:val="4D4D4D"/>
                <w:spacing w:val="1"/>
                <w:sz w:val="8"/>
              </w:rPr>
              <w:t xml:space="preserve"> </w:t>
            </w:r>
            <w:r>
              <w:rPr>
                <w:color w:val="4D4D4D"/>
                <w:spacing w:val="-5"/>
                <w:sz w:val="8"/>
              </w:rPr>
              <w:t>562</w:t>
            </w:r>
          </w:p>
        </w:tc>
        <w:tc>
          <w:tcPr>
            <w:tcW w:w="1521" w:type="dxa"/>
          </w:tcPr>
          <w:p w14:paraId="4906375E" w14:textId="77777777" w:rsidR="00384124" w:rsidRDefault="00A9669B">
            <w:pPr>
              <w:pStyle w:val="TableParagraph"/>
              <w:ind w:left="23"/>
              <w:rPr>
                <w:sz w:val="8"/>
              </w:rPr>
            </w:pPr>
            <w:r>
              <w:rPr>
                <w:color w:val="4D4D4D"/>
                <w:spacing w:val="-2"/>
                <w:sz w:val="8"/>
              </w:rPr>
              <w:t>HRUŠKY</w:t>
            </w:r>
          </w:p>
        </w:tc>
        <w:tc>
          <w:tcPr>
            <w:tcW w:w="347" w:type="dxa"/>
          </w:tcPr>
          <w:p w14:paraId="0E86FE79"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56</w:t>
            </w:r>
          </w:p>
        </w:tc>
        <w:tc>
          <w:tcPr>
            <w:tcW w:w="647" w:type="dxa"/>
          </w:tcPr>
          <w:p w14:paraId="6BDD1BF4" w14:textId="77777777" w:rsidR="00384124" w:rsidRDefault="00A9669B">
            <w:pPr>
              <w:pStyle w:val="TableParagraph"/>
              <w:ind w:left="25"/>
              <w:rPr>
                <w:sz w:val="8"/>
              </w:rPr>
            </w:pPr>
            <w:r>
              <w:rPr>
                <w:color w:val="4D4D4D"/>
                <w:spacing w:val="-2"/>
                <w:sz w:val="8"/>
              </w:rPr>
              <w:t>48.796822</w:t>
            </w:r>
          </w:p>
        </w:tc>
        <w:tc>
          <w:tcPr>
            <w:tcW w:w="661" w:type="dxa"/>
          </w:tcPr>
          <w:p w14:paraId="1C866218" w14:textId="77777777" w:rsidR="00384124" w:rsidRDefault="00A9669B">
            <w:pPr>
              <w:pStyle w:val="TableParagraph"/>
              <w:ind w:left="26"/>
              <w:rPr>
                <w:sz w:val="8"/>
              </w:rPr>
            </w:pPr>
            <w:r>
              <w:rPr>
                <w:color w:val="4D4D4D"/>
                <w:spacing w:val="-2"/>
                <w:sz w:val="8"/>
              </w:rPr>
              <w:t>16.962750</w:t>
            </w:r>
          </w:p>
        </w:tc>
        <w:tc>
          <w:tcPr>
            <w:tcW w:w="495" w:type="dxa"/>
          </w:tcPr>
          <w:p w14:paraId="6A6DEF55" w14:textId="77777777" w:rsidR="00384124" w:rsidRDefault="00A9669B">
            <w:pPr>
              <w:pStyle w:val="TableParagraph"/>
              <w:ind w:left="27"/>
              <w:rPr>
                <w:sz w:val="8"/>
              </w:rPr>
            </w:pPr>
            <w:r>
              <w:rPr>
                <w:color w:val="4D4D4D"/>
                <w:spacing w:val="-5"/>
                <w:sz w:val="8"/>
              </w:rPr>
              <w:t>ANO</w:t>
            </w:r>
          </w:p>
        </w:tc>
        <w:tc>
          <w:tcPr>
            <w:tcW w:w="677" w:type="dxa"/>
          </w:tcPr>
          <w:p w14:paraId="16838E10" w14:textId="77777777" w:rsidR="00384124" w:rsidRDefault="00A9669B">
            <w:pPr>
              <w:pStyle w:val="TableParagraph"/>
              <w:ind w:left="29"/>
              <w:rPr>
                <w:sz w:val="8"/>
              </w:rPr>
            </w:pPr>
            <w:r>
              <w:rPr>
                <w:color w:val="4D4D4D"/>
                <w:spacing w:val="-5"/>
                <w:sz w:val="8"/>
              </w:rPr>
              <w:t>ANO</w:t>
            </w:r>
          </w:p>
        </w:tc>
      </w:tr>
      <w:tr w:rsidR="00384124" w14:paraId="67905DCB" w14:textId="77777777">
        <w:trPr>
          <w:trHeight w:val="114"/>
        </w:trPr>
        <w:tc>
          <w:tcPr>
            <w:tcW w:w="1673" w:type="dxa"/>
          </w:tcPr>
          <w:p w14:paraId="6BBE0350" w14:textId="77777777" w:rsidR="00384124" w:rsidRDefault="00A9669B">
            <w:pPr>
              <w:pStyle w:val="TableParagraph"/>
              <w:rPr>
                <w:sz w:val="8"/>
              </w:rPr>
            </w:pPr>
            <w:r>
              <w:rPr>
                <w:color w:val="4D4D4D"/>
                <w:spacing w:val="-2"/>
                <w:sz w:val="8"/>
              </w:rPr>
              <w:t>ČEPRO</w:t>
            </w:r>
          </w:p>
        </w:tc>
        <w:tc>
          <w:tcPr>
            <w:tcW w:w="600" w:type="dxa"/>
          </w:tcPr>
          <w:p w14:paraId="7391FE88" w14:textId="77777777" w:rsidR="00384124" w:rsidRDefault="00A9669B">
            <w:pPr>
              <w:pStyle w:val="TableParagraph"/>
              <w:rPr>
                <w:sz w:val="8"/>
              </w:rPr>
            </w:pPr>
            <w:r>
              <w:rPr>
                <w:color w:val="4D4D4D"/>
                <w:spacing w:val="-2"/>
                <w:sz w:val="8"/>
              </w:rPr>
              <w:t>N27001</w:t>
            </w:r>
          </w:p>
        </w:tc>
        <w:tc>
          <w:tcPr>
            <w:tcW w:w="2018" w:type="dxa"/>
          </w:tcPr>
          <w:p w14:paraId="42DEABF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37795EA" w14:textId="77777777" w:rsidR="00384124" w:rsidRDefault="00A9669B">
            <w:pPr>
              <w:pStyle w:val="TableParagraph"/>
              <w:rPr>
                <w:sz w:val="8"/>
              </w:rPr>
            </w:pPr>
            <w:r>
              <w:rPr>
                <w:color w:val="4D4D4D"/>
                <w:spacing w:val="-2"/>
                <w:sz w:val="8"/>
              </w:rPr>
              <w:t>420301123001</w:t>
            </w:r>
          </w:p>
        </w:tc>
        <w:tc>
          <w:tcPr>
            <w:tcW w:w="789" w:type="dxa"/>
          </w:tcPr>
          <w:p w14:paraId="4DBF2FE3" w14:textId="77777777" w:rsidR="00384124" w:rsidRDefault="00A9669B">
            <w:pPr>
              <w:pStyle w:val="TableParagraph"/>
              <w:ind w:left="22"/>
              <w:rPr>
                <w:sz w:val="8"/>
              </w:rPr>
            </w:pPr>
            <w:r>
              <w:rPr>
                <w:color w:val="4D4D4D"/>
                <w:spacing w:val="-2"/>
                <w:sz w:val="8"/>
              </w:rPr>
              <w:t>Jihomoravský</w:t>
            </w:r>
          </w:p>
        </w:tc>
        <w:tc>
          <w:tcPr>
            <w:tcW w:w="907" w:type="dxa"/>
          </w:tcPr>
          <w:p w14:paraId="3A9CF74C"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32C804AA" w14:textId="77777777" w:rsidR="00384124" w:rsidRDefault="00A9669B">
            <w:pPr>
              <w:pStyle w:val="TableParagraph"/>
              <w:ind w:left="23"/>
              <w:rPr>
                <w:sz w:val="8"/>
              </w:rPr>
            </w:pPr>
            <w:r>
              <w:rPr>
                <w:color w:val="4D4D4D"/>
                <w:spacing w:val="-2"/>
                <w:sz w:val="8"/>
              </w:rPr>
              <w:t>Klobouky</w:t>
            </w:r>
            <w:r>
              <w:rPr>
                <w:color w:val="4D4D4D"/>
                <w:spacing w:val="2"/>
                <w:sz w:val="8"/>
              </w:rPr>
              <w:t xml:space="preserve"> </w:t>
            </w:r>
            <w:r>
              <w:rPr>
                <w:color w:val="4D4D4D"/>
                <w:spacing w:val="-2"/>
                <w:sz w:val="8"/>
              </w:rPr>
              <w:t>u</w:t>
            </w:r>
            <w:r>
              <w:rPr>
                <w:color w:val="4D4D4D"/>
                <w:spacing w:val="3"/>
                <w:sz w:val="8"/>
              </w:rPr>
              <w:t xml:space="preserve"> </w:t>
            </w:r>
            <w:r>
              <w:rPr>
                <w:color w:val="4D4D4D"/>
                <w:spacing w:val="-4"/>
                <w:sz w:val="8"/>
              </w:rPr>
              <w:t>Brna</w:t>
            </w:r>
          </w:p>
        </w:tc>
        <w:tc>
          <w:tcPr>
            <w:tcW w:w="1814" w:type="dxa"/>
          </w:tcPr>
          <w:p w14:paraId="3E67B05F" w14:textId="77777777" w:rsidR="00384124" w:rsidRDefault="00A9669B">
            <w:pPr>
              <w:pStyle w:val="TableParagraph"/>
              <w:ind w:left="23"/>
              <w:rPr>
                <w:sz w:val="8"/>
              </w:rPr>
            </w:pPr>
            <w:r>
              <w:rPr>
                <w:color w:val="4D4D4D"/>
                <w:spacing w:val="-2"/>
                <w:sz w:val="8"/>
              </w:rPr>
              <w:t>KLOBOUKY</w:t>
            </w:r>
            <w:r>
              <w:rPr>
                <w:color w:val="4D4D4D"/>
                <w:sz w:val="8"/>
              </w:rPr>
              <w:t xml:space="preserve"> </w:t>
            </w:r>
            <w:r>
              <w:rPr>
                <w:color w:val="4D4D4D"/>
                <w:spacing w:val="-2"/>
                <w:sz w:val="8"/>
              </w:rPr>
              <w:t>U</w:t>
            </w:r>
            <w:r>
              <w:rPr>
                <w:color w:val="4D4D4D"/>
                <w:spacing w:val="2"/>
                <w:sz w:val="8"/>
              </w:rPr>
              <w:t xml:space="preserve"> </w:t>
            </w:r>
            <w:r>
              <w:rPr>
                <w:color w:val="4D4D4D"/>
                <w:spacing w:val="-4"/>
                <w:sz w:val="8"/>
              </w:rPr>
              <w:t>BRNA</w:t>
            </w:r>
          </w:p>
        </w:tc>
        <w:tc>
          <w:tcPr>
            <w:tcW w:w="1521" w:type="dxa"/>
          </w:tcPr>
          <w:p w14:paraId="2AE5F259" w14:textId="77777777" w:rsidR="00384124" w:rsidRDefault="00A9669B">
            <w:pPr>
              <w:pStyle w:val="TableParagraph"/>
              <w:ind w:left="23"/>
              <w:rPr>
                <w:sz w:val="8"/>
              </w:rPr>
            </w:pPr>
            <w:r>
              <w:rPr>
                <w:color w:val="4D4D4D"/>
                <w:spacing w:val="-2"/>
                <w:sz w:val="8"/>
              </w:rPr>
              <w:t>KLOBOUKY</w:t>
            </w:r>
            <w:r>
              <w:rPr>
                <w:color w:val="4D4D4D"/>
                <w:sz w:val="8"/>
              </w:rPr>
              <w:t xml:space="preserve"> </w:t>
            </w:r>
            <w:r>
              <w:rPr>
                <w:color w:val="4D4D4D"/>
                <w:spacing w:val="-2"/>
                <w:sz w:val="8"/>
              </w:rPr>
              <w:t>U</w:t>
            </w:r>
            <w:r>
              <w:rPr>
                <w:color w:val="4D4D4D"/>
                <w:spacing w:val="2"/>
                <w:sz w:val="8"/>
              </w:rPr>
              <w:t xml:space="preserve"> </w:t>
            </w:r>
            <w:r>
              <w:rPr>
                <w:color w:val="4D4D4D"/>
                <w:spacing w:val="-4"/>
                <w:sz w:val="8"/>
              </w:rPr>
              <w:t>BRNA</w:t>
            </w:r>
          </w:p>
        </w:tc>
        <w:tc>
          <w:tcPr>
            <w:tcW w:w="347" w:type="dxa"/>
          </w:tcPr>
          <w:p w14:paraId="528EFEE5"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72</w:t>
            </w:r>
          </w:p>
        </w:tc>
        <w:tc>
          <w:tcPr>
            <w:tcW w:w="647" w:type="dxa"/>
          </w:tcPr>
          <w:p w14:paraId="52D58ABB" w14:textId="77777777" w:rsidR="00384124" w:rsidRDefault="00A9669B">
            <w:pPr>
              <w:pStyle w:val="TableParagraph"/>
              <w:ind w:left="25"/>
              <w:rPr>
                <w:sz w:val="8"/>
              </w:rPr>
            </w:pPr>
            <w:r>
              <w:rPr>
                <w:color w:val="4D4D4D"/>
                <w:spacing w:val="-2"/>
                <w:sz w:val="8"/>
              </w:rPr>
              <w:t>49.000400</w:t>
            </w:r>
          </w:p>
        </w:tc>
        <w:tc>
          <w:tcPr>
            <w:tcW w:w="661" w:type="dxa"/>
          </w:tcPr>
          <w:p w14:paraId="65380538" w14:textId="77777777" w:rsidR="00384124" w:rsidRDefault="00A9669B">
            <w:pPr>
              <w:pStyle w:val="TableParagraph"/>
              <w:ind w:left="26"/>
              <w:rPr>
                <w:sz w:val="8"/>
              </w:rPr>
            </w:pPr>
            <w:r>
              <w:rPr>
                <w:color w:val="4D4D4D"/>
                <w:spacing w:val="-2"/>
                <w:sz w:val="8"/>
              </w:rPr>
              <w:t>16.865431</w:t>
            </w:r>
          </w:p>
        </w:tc>
        <w:tc>
          <w:tcPr>
            <w:tcW w:w="495" w:type="dxa"/>
          </w:tcPr>
          <w:p w14:paraId="312D14A7" w14:textId="77777777" w:rsidR="00384124" w:rsidRDefault="00A9669B">
            <w:pPr>
              <w:pStyle w:val="TableParagraph"/>
              <w:ind w:left="27"/>
              <w:rPr>
                <w:sz w:val="8"/>
              </w:rPr>
            </w:pPr>
            <w:r>
              <w:rPr>
                <w:color w:val="4D4D4D"/>
                <w:spacing w:val="-5"/>
                <w:sz w:val="8"/>
              </w:rPr>
              <w:t>NE</w:t>
            </w:r>
          </w:p>
        </w:tc>
        <w:tc>
          <w:tcPr>
            <w:tcW w:w="677" w:type="dxa"/>
          </w:tcPr>
          <w:p w14:paraId="297E264F" w14:textId="77777777" w:rsidR="00384124" w:rsidRDefault="00A9669B">
            <w:pPr>
              <w:pStyle w:val="TableParagraph"/>
              <w:ind w:left="29"/>
              <w:rPr>
                <w:sz w:val="8"/>
              </w:rPr>
            </w:pPr>
            <w:r>
              <w:rPr>
                <w:color w:val="4D4D4D"/>
                <w:spacing w:val="-5"/>
                <w:sz w:val="8"/>
              </w:rPr>
              <w:t>NE</w:t>
            </w:r>
          </w:p>
        </w:tc>
      </w:tr>
      <w:tr w:rsidR="00384124" w14:paraId="22F9B330" w14:textId="77777777">
        <w:trPr>
          <w:trHeight w:val="114"/>
        </w:trPr>
        <w:tc>
          <w:tcPr>
            <w:tcW w:w="1673" w:type="dxa"/>
          </w:tcPr>
          <w:p w14:paraId="286B1E52" w14:textId="77777777" w:rsidR="00384124" w:rsidRDefault="00A9669B">
            <w:pPr>
              <w:pStyle w:val="TableParagraph"/>
              <w:rPr>
                <w:sz w:val="8"/>
              </w:rPr>
            </w:pPr>
            <w:r>
              <w:rPr>
                <w:color w:val="4D4D4D"/>
                <w:spacing w:val="-2"/>
                <w:sz w:val="8"/>
              </w:rPr>
              <w:t>BENZINA</w:t>
            </w:r>
          </w:p>
        </w:tc>
        <w:tc>
          <w:tcPr>
            <w:tcW w:w="600" w:type="dxa"/>
          </w:tcPr>
          <w:p w14:paraId="30770702" w14:textId="77777777" w:rsidR="00384124" w:rsidRDefault="00A9669B">
            <w:pPr>
              <w:pStyle w:val="TableParagraph"/>
              <w:rPr>
                <w:sz w:val="8"/>
              </w:rPr>
            </w:pPr>
            <w:r>
              <w:rPr>
                <w:color w:val="4D4D4D"/>
                <w:spacing w:val="-2"/>
                <w:sz w:val="8"/>
              </w:rPr>
              <w:t>N11000</w:t>
            </w:r>
          </w:p>
        </w:tc>
        <w:tc>
          <w:tcPr>
            <w:tcW w:w="2018" w:type="dxa"/>
          </w:tcPr>
          <w:p w14:paraId="61549BA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5E57F1D" w14:textId="77777777" w:rsidR="00384124" w:rsidRDefault="00A9669B">
            <w:pPr>
              <w:pStyle w:val="TableParagraph"/>
              <w:rPr>
                <w:sz w:val="8"/>
              </w:rPr>
            </w:pPr>
            <w:r>
              <w:rPr>
                <w:color w:val="4D4D4D"/>
                <w:spacing w:val="-2"/>
                <w:sz w:val="8"/>
              </w:rPr>
              <w:t>420301155901</w:t>
            </w:r>
          </w:p>
        </w:tc>
        <w:tc>
          <w:tcPr>
            <w:tcW w:w="789" w:type="dxa"/>
          </w:tcPr>
          <w:p w14:paraId="504A3CA6" w14:textId="77777777" w:rsidR="00384124" w:rsidRDefault="00A9669B">
            <w:pPr>
              <w:pStyle w:val="TableParagraph"/>
              <w:ind w:left="22"/>
              <w:rPr>
                <w:sz w:val="8"/>
              </w:rPr>
            </w:pPr>
            <w:r>
              <w:rPr>
                <w:color w:val="4D4D4D"/>
                <w:spacing w:val="-2"/>
                <w:sz w:val="8"/>
              </w:rPr>
              <w:t>Jihomoravský</w:t>
            </w:r>
          </w:p>
        </w:tc>
        <w:tc>
          <w:tcPr>
            <w:tcW w:w="907" w:type="dxa"/>
          </w:tcPr>
          <w:p w14:paraId="4B058039"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2D14F555" w14:textId="77777777" w:rsidR="00384124" w:rsidRDefault="00A9669B">
            <w:pPr>
              <w:pStyle w:val="TableParagraph"/>
              <w:ind w:left="23"/>
              <w:rPr>
                <w:sz w:val="8"/>
              </w:rPr>
            </w:pPr>
            <w:proofErr w:type="spellStart"/>
            <w:proofErr w:type="gramStart"/>
            <w:r>
              <w:rPr>
                <w:color w:val="4D4D4D"/>
                <w:spacing w:val="-2"/>
                <w:sz w:val="8"/>
              </w:rPr>
              <w:t>Mikulov,Bavory</w:t>
            </w:r>
            <w:proofErr w:type="spellEnd"/>
            <w:proofErr w:type="gramEnd"/>
          </w:p>
        </w:tc>
        <w:tc>
          <w:tcPr>
            <w:tcW w:w="1814" w:type="dxa"/>
          </w:tcPr>
          <w:p w14:paraId="18148391" w14:textId="77777777" w:rsidR="00384124" w:rsidRDefault="00A9669B">
            <w:pPr>
              <w:pStyle w:val="TableParagraph"/>
              <w:ind w:left="23"/>
              <w:rPr>
                <w:sz w:val="8"/>
              </w:rPr>
            </w:pPr>
            <w:r>
              <w:rPr>
                <w:color w:val="4D4D4D"/>
                <w:spacing w:val="-2"/>
                <w:sz w:val="8"/>
              </w:rPr>
              <w:t>BAVORY</w:t>
            </w:r>
          </w:p>
        </w:tc>
        <w:tc>
          <w:tcPr>
            <w:tcW w:w="1521" w:type="dxa"/>
          </w:tcPr>
          <w:p w14:paraId="6608024D" w14:textId="77777777" w:rsidR="00384124" w:rsidRDefault="00A9669B">
            <w:pPr>
              <w:pStyle w:val="TableParagraph"/>
              <w:ind w:left="23"/>
              <w:rPr>
                <w:sz w:val="8"/>
              </w:rPr>
            </w:pPr>
            <w:r>
              <w:rPr>
                <w:color w:val="4D4D4D"/>
                <w:spacing w:val="-2"/>
                <w:sz w:val="8"/>
              </w:rPr>
              <w:t>MIKULOV</w:t>
            </w:r>
          </w:p>
        </w:tc>
        <w:tc>
          <w:tcPr>
            <w:tcW w:w="347" w:type="dxa"/>
          </w:tcPr>
          <w:p w14:paraId="5C4D3FC1" w14:textId="77777777" w:rsidR="00384124" w:rsidRDefault="00A9669B">
            <w:pPr>
              <w:pStyle w:val="TableParagraph"/>
              <w:ind w:left="11" w:right="57"/>
              <w:jc w:val="center"/>
              <w:rPr>
                <w:sz w:val="8"/>
              </w:rPr>
            </w:pPr>
            <w:r>
              <w:rPr>
                <w:color w:val="4D4D4D"/>
                <w:sz w:val="8"/>
              </w:rPr>
              <w:t>692</w:t>
            </w:r>
            <w:r>
              <w:rPr>
                <w:color w:val="4D4D4D"/>
                <w:spacing w:val="-6"/>
                <w:sz w:val="8"/>
              </w:rPr>
              <w:t xml:space="preserve"> </w:t>
            </w:r>
            <w:r>
              <w:rPr>
                <w:color w:val="4D4D4D"/>
                <w:spacing w:val="-5"/>
                <w:sz w:val="8"/>
              </w:rPr>
              <w:t>01</w:t>
            </w:r>
          </w:p>
        </w:tc>
        <w:tc>
          <w:tcPr>
            <w:tcW w:w="647" w:type="dxa"/>
          </w:tcPr>
          <w:p w14:paraId="1A93ABA7" w14:textId="77777777" w:rsidR="00384124" w:rsidRDefault="00A9669B">
            <w:pPr>
              <w:pStyle w:val="TableParagraph"/>
              <w:ind w:left="25"/>
              <w:rPr>
                <w:sz w:val="8"/>
              </w:rPr>
            </w:pPr>
            <w:r>
              <w:rPr>
                <w:color w:val="4D4D4D"/>
                <w:spacing w:val="-2"/>
                <w:sz w:val="8"/>
              </w:rPr>
              <w:t>48.831556</w:t>
            </w:r>
          </w:p>
        </w:tc>
        <w:tc>
          <w:tcPr>
            <w:tcW w:w="661" w:type="dxa"/>
          </w:tcPr>
          <w:p w14:paraId="2E2CE5A8" w14:textId="77777777" w:rsidR="00384124" w:rsidRDefault="00A9669B">
            <w:pPr>
              <w:pStyle w:val="TableParagraph"/>
              <w:ind w:left="26"/>
              <w:rPr>
                <w:sz w:val="8"/>
              </w:rPr>
            </w:pPr>
            <w:r>
              <w:rPr>
                <w:color w:val="4D4D4D"/>
                <w:spacing w:val="-2"/>
                <w:sz w:val="8"/>
              </w:rPr>
              <w:t>16.613242</w:t>
            </w:r>
          </w:p>
        </w:tc>
        <w:tc>
          <w:tcPr>
            <w:tcW w:w="495" w:type="dxa"/>
          </w:tcPr>
          <w:p w14:paraId="0B733C85" w14:textId="77777777" w:rsidR="00384124" w:rsidRDefault="00A9669B">
            <w:pPr>
              <w:pStyle w:val="TableParagraph"/>
              <w:ind w:left="27"/>
              <w:rPr>
                <w:sz w:val="8"/>
              </w:rPr>
            </w:pPr>
            <w:r>
              <w:rPr>
                <w:color w:val="4D4D4D"/>
                <w:spacing w:val="-5"/>
                <w:sz w:val="8"/>
              </w:rPr>
              <w:t>NE</w:t>
            </w:r>
          </w:p>
        </w:tc>
        <w:tc>
          <w:tcPr>
            <w:tcW w:w="677" w:type="dxa"/>
          </w:tcPr>
          <w:p w14:paraId="5EE56FAA" w14:textId="77777777" w:rsidR="00384124" w:rsidRDefault="00A9669B">
            <w:pPr>
              <w:pStyle w:val="TableParagraph"/>
              <w:ind w:left="29"/>
              <w:rPr>
                <w:sz w:val="8"/>
              </w:rPr>
            </w:pPr>
            <w:r>
              <w:rPr>
                <w:color w:val="4D4D4D"/>
                <w:spacing w:val="-5"/>
                <w:sz w:val="8"/>
              </w:rPr>
              <w:t>ANO</w:t>
            </w:r>
          </w:p>
        </w:tc>
      </w:tr>
      <w:tr w:rsidR="00384124" w14:paraId="07A3F95C" w14:textId="77777777">
        <w:trPr>
          <w:trHeight w:val="114"/>
        </w:trPr>
        <w:tc>
          <w:tcPr>
            <w:tcW w:w="1673" w:type="dxa"/>
          </w:tcPr>
          <w:p w14:paraId="605BF787"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4333CDA2" w14:textId="77777777" w:rsidR="00384124" w:rsidRDefault="00A9669B">
            <w:pPr>
              <w:pStyle w:val="TableParagraph"/>
              <w:rPr>
                <w:sz w:val="8"/>
              </w:rPr>
            </w:pPr>
            <w:r>
              <w:rPr>
                <w:color w:val="4D4D4D"/>
                <w:spacing w:val="-2"/>
                <w:sz w:val="8"/>
              </w:rPr>
              <w:t>N52261</w:t>
            </w:r>
          </w:p>
        </w:tc>
        <w:tc>
          <w:tcPr>
            <w:tcW w:w="2018" w:type="dxa"/>
          </w:tcPr>
          <w:p w14:paraId="3564A6A7" w14:textId="77777777" w:rsidR="00384124" w:rsidRDefault="00A9669B">
            <w:pPr>
              <w:pStyle w:val="TableParagraph"/>
              <w:rPr>
                <w:sz w:val="8"/>
              </w:rPr>
            </w:pPr>
            <w:r>
              <w:rPr>
                <w:color w:val="4D4D4D"/>
                <w:spacing w:val="-2"/>
                <w:sz w:val="8"/>
              </w:rPr>
              <w:t>MOREA</w:t>
            </w:r>
            <w:r>
              <w:rPr>
                <w:color w:val="4D4D4D"/>
                <w:spacing w:val="3"/>
                <w:sz w:val="8"/>
              </w:rPr>
              <w:t xml:space="preserve"> </w:t>
            </w:r>
            <w:r>
              <w:rPr>
                <w:color w:val="4D4D4D"/>
                <w:spacing w:val="-2"/>
                <w:sz w:val="8"/>
              </w:rPr>
              <w:t>TRADE,</w:t>
            </w:r>
            <w:r>
              <w:rPr>
                <w:color w:val="4D4D4D"/>
                <w:spacing w:val="4"/>
                <w:sz w:val="8"/>
              </w:rPr>
              <w:t xml:space="preserve"> </w:t>
            </w:r>
            <w:r>
              <w:rPr>
                <w:color w:val="4D4D4D"/>
                <w:spacing w:val="-2"/>
                <w:sz w:val="8"/>
              </w:rPr>
              <w:t>S.R.O.</w:t>
            </w:r>
          </w:p>
        </w:tc>
        <w:tc>
          <w:tcPr>
            <w:tcW w:w="693" w:type="dxa"/>
          </w:tcPr>
          <w:p w14:paraId="715A3699" w14:textId="77777777" w:rsidR="00384124" w:rsidRDefault="00A9669B">
            <w:pPr>
              <w:pStyle w:val="TableParagraph"/>
              <w:rPr>
                <w:sz w:val="8"/>
              </w:rPr>
            </w:pPr>
            <w:r>
              <w:rPr>
                <w:color w:val="4D4D4D"/>
                <w:spacing w:val="-2"/>
                <w:sz w:val="8"/>
              </w:rPr>
              <w:t>420301163101</w:t>
            </w:r>
          </w:p>
        </w:tc>
        <w:tc>
          <w:tcPr>
            <w:tcW w:w="789" w:type="dxa"/>
          </w:tcPr>
          <w:p w14:paraId="2CED74EF" w14:textId="77777777" w:rsidR="00384124" w:rsidRDefault="00A9669B">
            <w:pPr>
              <w:pStyle w:val="TableParagraph"/>
              <w:ind w:left="22"/>
              <w:rPr>
                <w:sz w:val="8"/>
              </w:rPr>
            </w:pPr>
            <w:r>
              <w:rPr>
                <w:color w:val="4D4D4D"/>
                <w:spacing w:val="-2"/>
                <w:sz w:val="8"/>
              </w:rPr>
              <w:t>Jihomoravský</w:t>
            </w:r>
          </w:p>
        </w:tc>
        <w:tc>
          <w:tcPr>
            <w:tcW w:w="907" w:type="dxa"/>
          </w:tcPr>
          <w:p w14:paraId="2CABB74A"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52A349C7" w14:textId="77777777" w:rsidR="00384124" w:rsidRDefault="00A9669B">
            <w:pPr>
              <w:pStyle w:val="TableParagraph"/>
              <w:ind w:left="23"/>
              <w:rPr>
                <w:sz w:val="8"/>
              </w:rPr>
            </w:pPr>
            <w:proofErr w:type="spellStart"/>
            <w:proofErr w:type="gramStart"/>
            <w:r>
              <w:rPr>
                <w:color w:val="4D4D4D"/>
                <w:spacing w:val="-2"/>
                <w:sz w:val="8"/>
              </w:rPr>
              <w:t>V.Bílovice,Žižkovská</w:t>
            </w:r>
            <w:proofErr w:type="spellEnd"/>
            <w:proofErr w:type="gramEnd"/>
          </w:p>
        </w:tc>
        <w:tc>
          <w:tcPr>
            <w:tcW w:w="1814" w:type="dxa"/>
          </w:tcPr>
          <w:p w14:paraId="5D524476" w14:textId="77777777" w:rsidR="00384124" w:rsidRDefault="00A9669B">
            <w:pPr>
              <w:pStyle w:val="TableParagraph"/>
              <w:ind w:left="23"/>
              <w:rPr>
                <w:sz w:val="8"/>
              </w:rPr>
            </w:pPr>
            <w:r>
              <w:rPr>
                <w:color w:val="4D4D4D"/>
                <w:spacing w:val="-2"/>
                <w:sz w:val="8"/>
              </w:rPr>
              <w:t>ŽIŽKOVSKÁ</w:t>
            </w:r>
            <w:r>
              <w:rPr>
                <w:color w:val="4D4D4D"/>
                <w:spacing w:val="3"/>
                <w:sz w:val="8"/>
              </w:rPr>
              <w:t xml:space="preserve"> </w:t>
            </w:r>
            <w:r>
              <w:rPr>
                <w:color w:val="4D4D4D"/>
                <w:spacing w:val="-4"/>
                <w:sz w:val="8"/>
              </w:rPr>
              <w:t>1344</w:t>
            </w:r>
          </w:p>
        </w:tc>
        <w:tc>
          <w:tcPr>
            <w:tcW w:w="1521" w:type="dxa"/>
          </w:tcPr>
          <w:p w14:paraId="381955A8"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BÍLOVICE</w:t>
            </w:r>
          </w:p>
        </w:tc>
        <w:tc>
          <w:tcPr>
            <w:tcW w:w="347" w:type="dxa"/>
          </w:tcPr>
          <w:p w14:paraId="3EF7F25C"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02</w:t>
            </w:r>
          </w:p>
        </w:tc>
        <w:tc>
          <w:tcPr>
            <w:tcW w:w="647" w:type="dxa"/>
          </w:tcPr>
          <w:p w14:paraId="49199594" w14:textId="77777777" w:rsidR="00384124" w:rsidRDefault="00A9669B">
            <w:pPr>
              <w:pStyle w:val="TableParagraph"/>
              <w:ind w:left="25"/>
              <w:rPr>
                <w:sz w:val="8"/>
              </w:rPr>
            </w:pPr>
            <w:r>
              <w:rPr>
                <w:color w:val="4D4D4D"/>
                <w:spacing w:val="-2"/>
                <w:sz w:val="8"/>
              </w:rPr>
              <w:t>48.842172</w:t>
            </w:r>
          </w:p>
        </w:tc>
        <w:tc>
          <w:tcPr>
            <w:tcW w:w="661" w:type="dxa"/>
          </w:tcPr>
          <w:p w14:paraId="758C26A7" w14:textId="77777777" w:rsidR="00384124" w:rsidRDefault="00A9669B">
            <w:pPr>
              <w:pStyle w:val="TableParagraph"/>
              <w:ind w:left="26"/>
              <w:rPr>
                <w:sz w:val="8"/>
              </w:rPr>
            </w:pPr>
            <w:r>
              <w:rPr>
                <w:color w:val="4D4D4D"/>
                <w:spacing w:val="-2"/>
                <w:sz w:val="8"/>
              </w:rPr>
              <w:t>16.902753</w:t>
            </w:r>
          </w:p>
        </w:tc>
        <w:tc>
          <w:tcPr>
            <w:tcW w:w="495" w:type="dxa"/>
          </w:tcPr>
          <w:p w14:paraId="1CB3D758" w14:textId="77777777" w:rsidR="00384124" w:rsidRDefault="00A9669B">
            <w:pPr>
              <w:pStyle w:val="TableParagraph"/>
              <w:ind w:left="27"/>
              <w:rPr>
                <w:sz w:val="8"/>
              </w:rPr>
            </w:pPr>
            <w:r>
              <w:rPr>
                <w:color w:val="4D4D4D"/>
                <w:spacing w:val="-5"/>
                <w:sz w:val="8"/>
              </w:rPr>
              <w:t>ANO</w:t>
            </w:r>
          </w:p>
        </w:tc>
        <w:tc>
          <w:tcPr>
            <w:tcW w:w="677" w:type="dxa"/>
          </w:tcPr>
          <w:p w14:paraId="3A591C6B" w14:textId="77777777" w:rsidR="00384124" w:rsidRDefault="00A9669B">
            <w:pPr>
              <w:pStyle w:val="TableParagraph"/>
              <w:ind w:left="29"/>
              <w:rPr>
                <w:sz w:val="8"/>
              </w:rPr>
            </w:pPr>
            <w:r>
              <w:rPr>
                <w:color w:val="4D4D4D"/>
                <w:spacing w:val="-5"/>
                <w:sz w:val="8"/>
              </w:rPr>
              <w:t>ANO</w:t>
            </w:r>
          </w:p>
        </w:tc>
      </w:tr>
      <w:tr w:rsidR="00384124" w14:paraId="00966AD0" w14:textId="77777777">
        <w:trPr>
          <w:trHeight w:val="114"/>
        </w:trPr>
        <w:tc>
          <w:tcPr>
            <w:tcW w:w="1673" w:type="dxa"/>
          </w:tcPr>
          <w:p w14:paraId="38A1F2A6"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37E694EF" w14:textId="77777777" w:rsidR="00384124" w:rsidRDefault="00A9669B">
            <w:pPr>
              <w:pStyle w:val="TableParagraph"/>
              <w:rPr>
                <w:sz w:val="8"/>
              </w:rPr>
            </w:pPr>
            <w:r>
              <w:rPr>
                <w:color w:val="4D4D4D"/>
                <w:spacing w:val="-2"/>
                <w:sz w:val="8"/>
              </w:rPr>
              <w:t>N52319</w:t>
            </w:r>
          </w:p>
        </w:tc>
        <w:tc>
          <w:tcPr>
            <w:tcW w:w="2018" w:type="dxa"/>
          </w:tcPr>
          <w:p w14:paraId="23EC6B5E" w14:textId="77777777" w:rsidR="00384124" w:rsidRDefault="00A9669B">
            <w:pPr>
              <w:pStyle w:val="TableParagraph"/>
              <w:rPr>
                <w:sz w:val="8"/>
              </w:rPr>
            </w:pPr>
            <w:r>
              <w:rPr>
                <w:color w:val="4D4D4D"/>
                <w:spacing w:val="-2"/>
                <w:sz w:val="8"/>
              </w:rPr>
              <w:t>AUTO</w:t>
            </w:r>
            <w:r>
              <w:rPr>
                <w:color w:val="4D4D4D"/>
                <w:spacing w:val="2"/>
                <w:sz w:val="8"/>
              </w:rPr>
              <w:t xml:space="preserve"> </w:t>
            </w:r>
            <w:r>
              <w:rPr>
                <w:color w:val="4D4D4D"/>
                <w:spacing w:val="-2"/>
                <w:sz w:val="8"/>
              </w:rPr>
              <w:t>WOZAR</w:t>
            </w:r>
            <w:r>
              <w:rPr>
                <w:color w:val="4D4D4D"/>
                <w:spacing w:val="2"/>
                <w:sz w:val="8"/>
              </w:rPr>
              <w:t xml:space="preserve"> </w:t>
            </w:r>
            <w:r>
              <w:rPr>
                <w:color w:val="4D4D4D"/>
                <w:spacing w:val="-2"/>
                <w:sz w:val="8"/>
              </w:rPr>
              <w:t>S.R.O.</w:t>
            </w:r>
          </w:p>
        </w:tc>
        <w:tc>
          <w:tcPr>
            <w:tcW w:w="693" w:type="dxa"/>
          </w:tcPr>
          <w:p w14:paraId="3FDFC71F" w14:textId="77777777" w:rsidR="00384124" w:rsidRDefault="00A9669B">
            <w:pPr>
              <w:pStyle w:val="TableParagraph"/>
              <w:rPr>
                <w:sz w:val="8"/>
              </w:rPr>
            </w:pPr>
            <w:r>
              <w:rPr>
                <w:color w:val="4D4D4D"/>
                <w:spacing w:val="-2"/>
                <w:sz w:val="8"/>
              </w:rPr>
              <w:t>420301192301</w:t>
            </w:r>
          </w:p>
        </w:tc>
        <w:tc>
          <w:tcPr>
            <w:tcW w:w="789" w:type="dxa"/>
          </w:tcPr>
          <w:p w14:paraId="06E6BF2A" w14:textId="77777777" w:rsidR="00384124" w:rsidRDefault="00A9669B">
            <w:pPr>
              <w:pStyle w:val="TableParagraph"/>
              <w:ind w:left="22"/>
              <w:rPr>
                <w:sz w:val="8"/>
              </w:rPr>
            </w:pPr>
            <w:r>
              <w:rPr>
                <w:color w:val="4D4D4D"/>
                <w:spacing w:val="-2"/>
                <w:sz w:val="8"/>
              </w:rPr>
              <w:t>Jihomoravský</w:t>
            </w:r>
          </w:p>
        </w:tc>
        <w:tc>
          <w:tcPr>
            <w:tcW w:w="907" w:type="dxa"/>
          </w:tcPr>
          <w:p w14:paraId="5D406BFF"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0B7C0941" w14:textId="77777777" w:rsidR="00384124" w:rsidRDefault="00A9669B">
            <w:pPr>
              <w:pStyle w:val="TableParagraph"/>
              <w:ind w:left="23"/>
              <w:rPr>
                <w:sz w:val="8"/>
              </w:rPr>
            </w:pPr>
            <w:proofErr w:type="spellStart"/>
            <w:proofErr w:type="gramStart"/>
            <w:r>
              <w:rPr>
                <w:color w:val="4D4D4D"/>
                <w:spacing w:val="-2"/>
                <w:sz w:val="8"/>
              </w:rPr>
              <w:t>Lednice,OMV</w:t>
            </w:r>
            <w:proofErr w:type="spellEnd"/>
            <w:proofErr w:type="gramEnd"/>
          </w:p>
        </w:tc>
        <w:tc>
          <w:tcPr>
            <w:tcW w:w="1814" w:type="dxa"/>
          </w:tcPr>
          <w:p w14:paraId="307BC081" w14:textId="77777777" w:rsidR="00384124" w:rsidRDefault="00A9669B">
            <w:pPr>
              <w:pStyle w:val="TableParagraph"/>
              <w:ind w:left="23"/>
              <w:rPr>
                <w:sz w:val="8"/>
              </w:rPr>
            </w:pPr>
            <w:r>
              <w:rPr>
                <w:color w:val="4D4D4D"/>
                <w:spacing w:val="-2"/>
                <w:sz w:val="8"/>
              </w:rPr>
              <w:t>MIKULOVSKÁ</w:t>
            </w:r>
            <w:r>
              <w:rPr>
                <w:color w:val="4D4D4D"/>
                <w:spacing w:val="6"/>
                <w:sz w:val="8"/>
              </w:rPr>
              <w:t xml:space="preserve"> </w:t>
            </w:r>
            <w:r>
              <w:rPr>
                <w:color w:val="4D4D4D"/>
                <w:spacing w:val="-5"/>
                <w:sz w:val="8"/>
              </w:rPr>
              <w:t>720</w:t>
            </w:r>
          </w:p>
        </w:tc>
        <w:tc>
          <w:tcPr>
            <w:tcW w:w="1521" w:type="dxa"/>
          </w:tcPr>
          <w:p w14:paraId="1694F00E" w14:textId="77777777" w:rsidR="00384124" w:rsidRDefault="00A9669B">
            <w:pPr>
              <w:pStyle w:val="TableParagraph"/>
              <w:ind w:left="23"/>
              <w:rPr>
                <w:sz w:val="8"/>
              </w:rPr>
            </w:pPr>
            <w:r>
              <w:rPr>
                <w:color w:val="4D4D4D"/>
                <w:spacing w:val="-2"/>
                <w:sz w:val="8"/>
              </w:rPr>
              <w:t>LEDNICE</w:t>
            </w:r>
          </w:p>
        </w:tc>
        <w:tc>
          <w:tcPr>
            <w:tcW w:w="347" w:type="dxa"/>
          </w:tcPr>
          <w:p w14:paraId="6AC9FEBB"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44</w:t>
            </w:r>
          </w:p>
        </w:tc>
        <w:tc>
          <w:tcPr>
            <w:tcW w:w="647" w:type="dxa"/>
          </w:tcPr>
          <w:p w14:paraId="623E4E3B" w14:textId="77777777" w:rsidR="00384124" w:rsidRDefault="00A9669B">
            <w:pPr>
              <w:pStyle w:val="TableParagraph"/>
              <w:ind w:left="25"/>
              <w:rPr>
                <w:sz w:val="8"/>
              </w:rPr>
            </w:pPr>
            <w:r>
              <w:rPr>
                <w:color w:val="4D4D4D"/>
                <w:spacing w:val="-2"/>
                <w:sz w:val="8"/>
              </w:rPr>
              <w:t>48.800083</w:t>
            </w:r>
          </w:p>
        </w:tc>
        <w:tc>
          <w:tcPr>
            <w:tcW w:w="661" w:type="dxa"/>
          </w:tcPr>
          <w:p w14:paraId="0B4C28D8" w14:textId="77777777" w:rsidR="00384124" w:rsidRDefault="00A9669B">
            <w:pPr>
              <w:pStyle w:val="TableParagraph"/>
              <w:ind w:left="26"/>
              <w:rPr>
                <w:sz w:val="8"/>
              </w:rPr>
            </w:pPr>
            <w:r>
              <w:rPr>
                <w:color w:val="4D4D4D"/>
                <w:spacing w:val="-2"/>
                <w:sz w:val="8"/>
              </w:rPr>
              <w:t>16.784925</w:t>
            </w:r>
          </w:p>
        </w:tc>
        <w:tc>
          <w:tcPr>
            <w:tcW w:w="495" w:type="dxa"/>
          </w:tcPr>
          <w:p w14:paraId="03C7A02B" w14:textId="77777777" w:rsidR="00384124" w:rsidRDefault="00A9669B">
            <w:pPr>
              <w:pStyle w:val="TableParagraph"/>
              <w:ind w:left="27"/>
              <w:rPr>
                <w:sz w:val="8"/>
              </w:rPr>
            </w:pPr>
            <w:r>
              <w:rPr>
                <w:color w:val="4D4D4D"/>
                <w:spacing w:val="-5"/>
                <w:sz w:val="8"/>
              </w:rPr>
              <w:t>NE</w:t>
            </w:r>
          </w:p>
        </w:tc>
        <w:tc>
          <w:tcPr>
            <w:tcW w:w="677" w:type="dxa"/>
          </w:tcPr>
          <w:p w14:paraId="1C583FDB" w14:textId="77777777" w:rsidR="00384124" w:rsidRDefault="00A9669B">
            <w:pPr>
              <w:pStyle w:val="TableParagraph"/>
              <w:ind w:left="29"/>
              <w:rPr>
                <w:sz w:val="8"/>
              </w:rPr>
            </w:pPr>
            <w:r>
              <w:rPr>
                <w:color w:val="4D4D4D"/>
                <w:spacing w:val="-5"/>
                <w:sz w:val="8"/>
              </w:rPr>
              <w:t>NE</w:t>
            </w:r>
          </w:p>
        </w:tc>
      </w:tr>
      <w:tr w:rsidR="00384124" w14:paraId="1489AFF6" w14:textId="77777777">
        <w:trPr>
          <w:trHeight w:val="114"/>
        </w:trPr>
        <w:tc>
          <w:tcPr>
            <w:tcW w:w="1673" w:type="dxa"/>
          </w:tcPr>
          <w:p w14:paraId="258C4E2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29F2EE6" w14:textId="77777777" w:rsidR="00384124" w:rsidRDefault="00A9669B">
            <w:pPr>
              <w:pStyle w:val="TableParagraph"/>
              <w:rPr>
                <w:sz w:val="8"/>
              </w:rPr>
            </w:pPr>
            <w:r>
              <w:rPr>
                <w:color w:val="4D4D4D"/>
                <w:spacing w:val="-2"/>
                <w:sz w:val="8"/>
              </w:rPr>
              <w:t>N51188</w:t>
            </w:r>
          </w:p>
        </w:tc>
        <w:tc>
          <w:tcPr>
            <w:tcW w:w="2018" w:type="dxa"/>
          </w:tcPr>
          <w:p w14:paraId="7FD6EEC7" w14:textId="77777777" w:rsidR="00384124" w:rsidRDefault="00A9669B">
            <w:pPr>
              <w:pStyle w:val="TableParagraph"/>
              <w:rPr>
                <w:sz w:val="8"/>
              </w:rPr>
            </w:pPr>
            <w:r>
              <w:rPr>
                <w:color w:val="4D4D4D"/>
                <w:sz w:val="8"/>
              </w:rPr>
              <w:t>DB</w:t>
            </w:r>
            <w:r>
              <w:rPr>
                <w:color w:val="4D4D4D"/>
                <w:spacing w:val="-6"/>
                <w:sz w:val="8"/>
              </w:rPr>
              <w:t xml:space="preserve"> </w:t>
            </w:r>
            <w:r>
              <w:rPr>
                <w:color w:val="4D4D4D"/>
                <w:sz w:val="8"/>
              </w:rPr>
              <w:t>OIL</w:t>
            </w:r>
            <w:r>
              <w:rPr>
                <w:color w:val="4D4D4D"/>
                <w:spacing w:val="-5"/>
                <w:sz w:val="8"/>
              </w:rPr>
              <w:t xml:space="preserve"> </w:t>
            </w:r>
            <w:r>
              <w:rPr>
                <w:color w:val="4D4D4D"/>
                <w:spacing w:val="-2"/>
                <w:sz w:val="8"/>
              </w:rPr>
              <w:t>S.R.O.</w:t>
            </w:r>
          </w:p>
        </w:tc>
        <w:tc>
          <w:tcPr>
            <w:tcW w:w="693" w:type="dxa"/>
          </w:tcPr>
          <w:p w14:paraId="739339D8" w14:textId="77777777" w:rsidR="00384124" w:rsidRDefault="00A9669B">
            <w:pPr>
              <w:pStyle w:val="TableParagraph"/>
              <w:rPr>
                <w:sz w:val="8"/>
              </w:rPr>
            </w:pPr>
            <w:r>
              <w:rPr>
                <w:color w:val="4D4D4D"/>
                <w:spacing w:val="-2"/>
                <w:sz w:val="8"/>
              </w:rPr>
              <w:t>420301219401</w:t>
            </w:r>
          </w:p>
        </w:tc>
        <w:tc>
          <w:tcPr>
            <w:tcW w:w="789" w:type="dxa"/>
          </w:tcPr>
          <w:p w14:paraId="721F0B20" w14:textId="77777777" w:rsidR="00384124" w:rsidRDefault="00A9669B">
            <w:pPr>
              <w:pStyle w:val="TableParagraph"/>
              <w:ind w:left="22"/>
              <w:rPr>
                <w:sz w:val="8"/>
              </w:rPr>
            </w:pPr>
            <w:r>
              <w:rPr>
                <w:color w:val="4D4D4D"/>
                <w:spacing w:val="-2"/>
                <w:sz w:val="8"/>
              </w:rPr>
              <w:t>Jihomoravský</w:t>
            </w:r>
          </w:p>
        </w:tc>
        <w:tc>
          <w:tcPr>
            <w:tcW w:w="907" w:type="dxa"/>
          </w:tcPr>
          <w:p w14:paraId="2BFACDFA"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4FBCB354" w14:textId="77777777" w:rsidR="00384124" w:rsidRDefault="00A9669B">
            <w:pPr>
              <w:pStyle w:val="TableParagraph"/>
              <w:ind w:left="23"/>
              <w:rPr>
                <w:sz w:val="8"/>
              </w:rPr>
            </w:pPr>
            <w:proofErr w:type="spellStart"/>
            <w:proofErr w:type="gramStart"/>
            <w:r>
              <w:rPr>
                <w:color w:val="4D4D4D"/>
                <w:spacing w:val="-2"/>
                <w:sz w:val="8"/>
              </w:rPr>
              <w:t>Pohořelice,Znojemská</w:t>
            </w:r>
            <w:proofErr w:type="spellEnd"/>
            <w:proofErr w:type="gramEnd"/>
          </w:p>
        </w:tc>
        <w:tc>
          <w:tcPr>
            <w:tcW w:w="1814" w:type="dxa"/>
          </w:tcPr>
          <w:p w14:paraId="1538909C" w14:textId="77777777" w:rsidR="00384124" w:rsidRDefault="00A9669B">
            <w:pPr>
              <w:pStyle w:val="TableParagraph"/>
              <w:ind w:left="23"/>
              <w:rPr>
                <w:sz w:val="8"/>
              </w:rPr>
            </w:pPr>
            <w:r>
              <w:rPr>
                <w:color w:val="4D4D4D"/>
                <w:spacing w:val="-2"/>
                <w:sz w:val="8"/>
              </w:rPr>
              <w:t>ZNOJEMSKÁ</w:t>
            </w:r>
            <w:r>
              <w:rPr>
                <w:color w:val="4D4D4D"/>
                <w:spacing w:val="6"/>
                <w:sz w:val="8"/>
              </w:rPr>
              <w:t xml:space="preserve"> </w:t>
            </w:r>
            <w:r>
              <w:rPr>
                <w:color w:val="4D4D4D"/>
                <w:spacing w:val="-4"/>
                <w:sz w:val="8"/>
              </w:rPr>
              <w:t>1147</w:t>
            </w:r>
          </w:p>
        </w:tc>
        <w:tc>
          <w:tcPr>
            <w:tcW w:w="1521" w:type="dxa"/>
          </w:tcPr>
          <w:p w14:paraId="36106426" w14:textId="77777777" w:rsidR="00384124" w:rsidRDefault="00A9669B">
            <w:pPr>
              <w:pStyle w:val="TableParagraph"/>
              <w:ind w:left="23"/>
              <w:rPr>
                <w:sz w:val="8"/>
              </w:rPr>
            </w:pPr>
            <w:r>
              <w:rPr>
                <w:color w:val="4D4D4D"/>
                <w:spacing w:val="-2"/>
                <w:sz w:val="8"/>
              </w:rPr>
              <w:t>POHOŘELICE</w:t>
            </w:r>
          </w:p>
        </w:tc>
        <w:tc>
          <w:tcPr>
            <w:tcW w:w="347" w:type="dxa"/>
          </w:tcPr>
          <w:p w14:paraId="2DDED77A"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23</w:t>
            </w:r>
          </w:p>
        </w:tc>
        <w:tc>
          <w:tcPr>
            <w:tcW w:w="647" w:type="dxa"/>
          </w:tcPr>
          <w:p w14:paraId="58FD3CB5" w14:textId="77777777" w:rsidR="00384124" w:rsidRDefault="00A9669B">
            <w:pPr>
              <w:pStyle w:val="TableParagraph"/>
              <w:ind w:left="25"/>
              <w:rPr>
                <w:sz w:val="8"/>
              </w:rPr>
            </w:pPr>
            <w:r>
              <w:rPr>
                <w:color w:val="4D4D4D"/>
                <w:spacing w:val="-2"/>
                <w:sz w:val="8"/>
              </w:rPr>
              <w:t>48.974285</w:t>
            </w:r>
          </w:p>
        </w:tc>
        <w:tc>
          <w:tcPr>
            <w:tcW w:w="661" w:type="dxa"/>
          </w:tcPr>
          <w:p w14:paraId="060EE059" w14:textId="77777777" w:rsidR="00384124" w:rsidRDefault="00A9669B">
            <w:pPr>
              <w:pStyle w:val="TableParagraph"/>
              <w:ind w:left="26"/>
              <w:rPr>
                <w:sz w:val="8"/>
              </w:rPr>
            </w:pPr>
            <w:r>
              <w:rPr>
                <w:color w:val="4D4D4D"/>
                <w:spacing w:val="-2"/>
                <w:sz w:val="8"/>
              </w:rPr>
              <w:t>16.505998</w:t>
            </w:r>
          </w:p>
        </w:tc>
        <w:tc>
          <w:tcPr>
            <w:tcW w:w="495" w:type="dxa"/>
          </w:tcPr>
          <w:p w14:paraId="03C15BBA" w14:textId="77777777" w:rsidR="00384124" w:rsidRDefault="00A9669B">
            <w:pPr>
              <w:pStyle w:val="TableParagraph"/>
              <w:ind w:left="27"/>
              <w:rPr>
                <w:sz w:val="8"/>
              </w:rPr>
            </w:pPr>
            <w:r>
              <w:rPr>
                <w:color w:val="4D4D4D"/>
                <w:spacing w:val="-5"/>
                <w:sz w:val="8"/>
              </w:rPr>
              <w:t>ANO</w:t>
            </w:r>
          </w:p>
        </w:tc>
        <w:tc>
          <w:tcPr>
            <w:tcW w:w="677" w:type="dxa"/>
          </w:tcPr>
          <w:p w14:paraId="2BE89430" w14:textId="77777777" w:rsidR="00384124" w:rsidRDefault="00A9669B">
            <w:pPr>
              <w:pStyle w:val="TableParagraph"/>
              <w:ind w:left="29"/>
              <w:rPr>
                <w:sz w:val="8"/>
              </w:rPr>
            </w:pPr>
            <w:r>
              <w:rPr>
                <w:color w:val="4D4D4D"/>
                <w:spacing w:val="-5"/>
                <w:sz w:val="8"/>
              </w:rPr>
              <w:t>ANO</w:t>
            </w:r>
          </w:p>
        </w:tc>
      </w:tr>
      <w:tr w:rsidR="00384124" w14:paraId="592891D8" w14:textId="77777777">
        <w:trPr>
          <w:trHeight w:val="114"/>
        </w:trPr>
        <w:tc>
          <w:tcPr>
            <w:tcW w:w="1673" w:type="dxa"/>
          </w:tcPr>
          <w:p w14:paraId="01301E87"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2E0FD053" w14:textId="77777777" w:rsidR="00384124" w:rsidRDefault="00A9669B">
            <w:pPr>
              <w:pStyle w:val="TableParagraph"/>
              <w:rPr>
                <w:sz w:val="8"/>
              </w:rPr>
            </w:pPr>
            <w:r>
              <w:rPr>
                <w:color w:val="4D4D4D"/>
                <w:spacing w:val="-2"/>
                <w:sz w:val="8"/>
              </w:rPr>
              <w:t>N52265</w:t>
            </w:r>
          </w:p>
        </w:tc>
        <w:tc>
          <w:tcPr>
            <w:tcW w:w="2018" w:type="dxa"/>
          </w:tcPr>
          <w:p w14:paraId="2FB7CB3C" w14:textId="77777777" w:rsidR="00384124" w:rsidRDefault="00A9669B">
            <w:pPr>
              <w:pStyle w:val="TableParagraph"/>
              <w:rPr>
                <w:sz w:val="8"/>
              </w:rPr>
            </w:pPr>
            <w:r>
              <w:rPr>
                <w:color w:val="4D4D4D"/>
                <w:spacing w:val="-2"/>
                <w:sz w:val="8"/>
              </w:rPr>
              <w:t>ZEMĚDĚLSKÉ</w:t>
            </w:r>
            <w:r>
              <w:rPr>
                <w:color w:val="4D4D4D"/>
                <w:spacing w:val="6"/>
                <w:sz w:val="8"/>
              </w:rPr>
              <w:t xml:space="preserve"> </w:t>
            </w:r>
            <w:r>
              <w:rPr>
                <w:color w:val="4D4D4D"/>
                <w:spacing w:val="-2"/>
                <w:sz w:val="8"/>
              </w:rPr>
              <w:t>DRUŽSTVO</w:t>
            </w:r>
            <w:r>
              <w:rPr>
                <w:color w:val="4D4D4D"/>
                <w:spacing w:val="5"/>
                <w:sz w:val="8"/>
              </w:rPr>
              <w:t xml:space="preserve"> </w:t>
            </w:r>
            <w:r>
              <w:rPr>
                <w:color w:val="4D4D4D"/>
                <w:spacing w:val="-2"/>
                <w:sz w:val="8"/>
              </w:rPr>
              <w:t>VELKÉ</w:t>
            </w:r>
            <w:r>
              <w:rPr>
                <w:color w:val="4D4D4D"/>
                <w:spacing w:val="7"/>
                <w:sz w:val="8"/>
              </w:rPr>
              <w:t xml:space="preserve"> </w:t>
            </w:r>
            <w:r>
              <w:rPr>
                <w:color w:val="4D4D4D"/>
                <w:spacing w:val="-2"/>
                <w:sz w:val="8"/>
              </w:rPr>
              <w:t>BÍLOVICE</w:t>
            </w:r>
          </w:p>
        </w:tc>
        <w:tc>
          <w:tcPr>
            <w:tcW w:w="693" w:type="dxa"/>
          </w:tcPr>
          <w:p w14:paraId="38FC7BED" w14:textId="77777777" w:rsidR="00384124" w:rsidRDefault="00A9669B">
            <w:pPr>
              <w:pStyle w:val="TableParagraph"/>
              <w:rPr>
                <w:sz w:val="8"/>
              </w:rPr>
            </w:pPr>
            <w:r>
              <w:rPr>
                <w:color w:val="4D4D4D"/>
                <w:spacing w:val="-2"/>
                <w:sz w:val="8"/>
              </w:rPr>
              <w:t>420301514701</w:t>
            </w:r>
          </w:p>
        </w:tc>
        <w:tc>
          <w:tcPr>
            <w:tcW w:w="789" w:type="dxa"/>
          </w:tcPr>
          <w:p w14:paraId="492AFAFE" w14:textId="77777777" w:rsidR="00384124" w:rsidRDefault="00A9669B">
            <w:pPr>
              <w:pStyle w:val="TableParagraph"/>
              <w:ind w:left="22"/>
              <w:rPr>
                <w:sz w:val="8"/>
              </w:rPr>
            </w:pPr>
            <w:r>
              <w:rPr>
                <w:color w:val="4D4D4D"/>
                <w:spacing w:val="-2"/>
                <w:sz w:val="8"/>
              </w:rPr>
              <w:t>Jihomoravský</w:t>
            </w:r>
          </w:p>
        </w:tc>
        <w:tc>
          <w:tcPr>
            <w:tcW w:w="907" w:type="dxa"/>
          </w:tcPr>
          <w:p w14:paraId="10EBB3CC"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3D5D6490" w14:textId="77777777" w:rsidR="00384124" w:rsidRDefault="00A9669B">
            <w:pPr>
              <w:pStyle w:val="TableParagraph"/>
              <w:ind w:left="23"/>
              <w:rPr>
                <w:sz w:val="8"/>
              </w:rPr>
            </w:pPr>
            <w:r>
              <w:rPr>
                <w:color w:val="4D4D4D"/>
                <w:spacing w:val="-2"/>
                <w:sz w:val="8"/>
              </w:rPr>
              <w:t>Velké</w:t>
            </w:r>
            <w:r>
              <w:rPr>
                <w:color w:val="4D4D4D"/>
                <w:spacing w:val="16"/>
                <w:sz w:val="8"/>
              </w:rPr>
              <w:t xml:space="preserve"> </w:t>
            </w:r>
            <w:r>
              <w:rPr>
                <w:color w:val="4D4D4D"/>
                <w:spacing w:val="-2"/>
                <w:sz w:val="8"/>
              </w:rPr>
              <w:t>Bílovice-</w:t>
            </w:r>
            <w:r>
              <w:rPr>
                <w:color w:val="4D4D4D"/>
                <w:spacing w:val="-5"/>
                <w:sz w:val="8"/>
              </w:rPr>
              <w:t>OPT</w:t>
            </w:r>
          </w:p>
        </w:tc>
        <w:tc>
          <w:tcPr>
            <w:tcW w:w="1814" w:type="dxa"/>
          </w:tcPr>
          <w:p w14:paraId="42E7BEC8" w14:textId="77777777" w:rsidR="00384124" w:rsidRDefault="00A9669B">
            <w:pPr>
              <w:pStyle w:val="TableParagraph"/>
              <w:ind w:left="23"/>
              <w:rPr>
                <w:sz w:val="8"/>
              </w:rPr>
            </w:pPr>
            <w:r>
              <w:rPr>
                <w:color w:val="4D4D4D"/>
                <w:spacing w:val="-2"/>
                <w:sz w:val="8"/>
              </w:rPr>
              <w:t>PODIVÍNSKÁ</w:t>
            </w:r>
            <w:r>
              <w:rPr>
                <w:color w:val="4D4D4D"/>
                <w:spacing w:val="6"/>
                <w:sz w:val="8"/>
              </w:rPr>
              <w:t xml:space="preserve"> </w:t>
            </w:r>
            <w:r>
              <w:rPr>
                <w:color w:val="4D4D4D"/>
                <w:spacing w:val="-4"/>
                <w:sz w:val="8"/>
              </w:rPr>
              <w:t>1236</w:t>
            </w:r>
          </w:p>
        </w:tc>
        <w:tc>
          <w:tcPr>
            <w:tcW w:w="1521" w:type="dxa"/>
          </w:tcPr>
          <w:p w14:paraId="4F8EC9A9"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BÍLOVICE</w:t>
            </w:r>
          </w:p>
        </w:tc>
        <w:tc>
          <w:tcPr>
            <w:tcW w:w="347" w:type="dxa"/>
          </w:tcPr>
          <w:p w14:paraId="33DB2B6B"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02</w:t>
            </w:r>
          </w:p>
        </w:tc>
        <w:tc>
          <w:tcPr>
            <w:tcW w:w="647" w:type="dxa"/>
          </w:tcPr>
          <w:p w14:paraId="7A1D653C" w14:textId="77777777" w:rsidR="00384124" w:rsidRDefault="00A9669B">
            <w:pPr>
              <w:pStyle w:val="TableParagraph"/>
              <w:ind w:left="25"/>
              <w:rPr>
                <w:sz w:val="8"/>
              </w:rPr>
            </w:pPr>
            <w:r>
              <w:rPr>
                <w:color w:val="4D4D4D"/>
                <w:spacing w:val="-2"/>
                <w:sz w:val="8"/>
              </w:rPr>
              <w:t>48.847153</w:t>
            </w:r>
          </w:p>
        </w:tc>
        <w:tc>
          <w:tcPr>
            <w:tcW w:w="661" w:type="dxa"/>
          </w:tcPr>
          <w:p w14:paraId="54C1A5EF" w14:textId="77777777" w:rsidR="00384124" w:rsidRDefault="00A9669B">
            <w:pPr>
              <w:pStyle w:val="TableParagraph"/>
              <w:ind w:left="26"/>
              <w:rPr>
                <w:sz w:val="8"/>
              </w:rPr>
            </w:pPr>
            <w:r>
              <w:rPr>
                <w:color w:val="4D4D4D"/>
                <w:spacing w:val="-2"/>
                <w:sz w:val="8"/>
              </w:rPr>
              <w:t>16.883096</w:t>
            </w:r>
          </w:p>
        </w:tc>
        <w:tc>
          <w:tcPr>
            <w:tcW w:w="495" w:type="dxa"/>
          </w:tcPr>
          <w:p w14:paraId="24079479" w14:textId="77777777" w:rsidR="00384124" w:rsidRDefault="00A9669B">
            <w:pPr>
              <w:pStyle w:val="TableParagraph"/>
              <w:ind w:left="27"/>
              <w:rPr>
                <w:sz w:val="8"/>
              </w:rPr>
            </w:pPr>
            <w:r>
              <w:rPr>
                <w:color w:val="4D4D4D"/>
                <w:spacing w:val="-5"/>
                <w:sz w:val="8"/>
              </w:rPr>
              <w:t>NE</w:t>
            </w:r>
          </w:p>
        </w:tc>
        <w:tc>
          <w:tcPr>
            <w:tcW w:w="677" w:type="dxa"/>
          </w:tcPr>
          <w:p w14:paraId="51D7A6D8" w14:textId="77777777" w:rsidR="00384124" w:rsidRDefault="00A9669B">
            <w:pPr>
              <w:pStyle w:val="TableParagraph"/>
              <w:ind w:left="29"/>
              <w:rPr>
                <w:sz w:val="8"/>
              </w:rPr>
            </w:pPr>
            <w:r>
              <w:rPr>
                <w:color w:val="4D4D4D"/>
                <w:spacing w:val="-5"/>
                <w:sz w:val="8"/>
              </w:rPr>
              <w:t>NE</w:t>
            </w:r>
          </w:p>
        </w:tc>
      </w:tr>
      <w:tr w:rsidR="00384124" w14:paraId="251E11BF" w14:textId="77777777">
        <w:trPr>
          <w:trHeight w:val="114"/>
        </w:trPr>
        <w:tc>
          <w:tcPr>
            <w:tcW w:w="1673" w:type="dxa"/>
          </w:tcPr>
          <w:p w14:paraId="04700275" w14:textId="77777777" w:rsidR="00384124" w:rsidRDefault="00A9669B">
            <w:pPr>
              <w:pStyle w:val="TableParagraph"/>
              <w:rPr>
                <w:sz w:val="8"/>
              </w:rPr>
            </w:pPr>
            <w:r>
              <w:rPr>
                <w:color w:val="4D4D4D"/>
                <w:spacing w:val="-5"/>
                <w:sz w:val="8"/>
              </w:rPr>
              <w:t>MOL</w:t>
            </w:r>
          </w:p>
        </w:tc>
        <w:tc>
          <w:tcPr>
            <w:tcW w:w="600" w:type="dxa"/>
          </w:tcPr>
          <w:p w14:paraId="581B0710" w14:textId="77777777" w:rsidR="00384124" w:rsidRDefault="00A9669B">
            <w:pPr>
              <w:pStyle w:val="TableParagraph"/>
              <w:rPr>
                <w:sz w:val="8"/>
              </w:rPr>
            </w:pPr>
            <w:r>
              <w:rPr>
                <w:color w:val="4D4D4D"/>
                <w:spacing w:val="-2"/>
                <w:sz w:val="8"/>
              </w:rPr>
              <w:t>N15000</w:t>
            </w:r>
          </w:p>
        </w:tc>
        <w:tc>
          <w:tcPr>
            <w:tcW w:w="2018" w:type="dxa"/>
          </w:tcPr>
          <w:p w14:paraId="1FEAD25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E954D06" w14:textId="77777777" w:rsidR="00384124" w:rsidRDefault="00A9669B">
            <w:pPr>
              <w:pStyle w:val="TableParagraph"/>
              <w:rPr>
                <w:sz w:val="8"/>
              </w:rPr>
            </w:pPr>
            <w:r>
              <w:rPr>
                <w:color w:val="4D4D4D"/>
                <w:spacing w:val="-2"/>
                <w:sz w:val="8"/>
              </w:rPr>
              <w:t>420301194401</w:t>
            </w:r>
          </w:p>
        </w:tc>
        <w:tc>
          <w:tcPr>
            <w:tcW w:w="789" w:type="dxa"/>
          </w:tcPr>
          <w:p w14:paraId="10B88FBD" w14:textId="77777777" w:rsidR="00384124" w:rsidRDefault="00A9669B">
            <w:pPr>
              <w:pStyle w:val="TableParagraph"/>
              <w:ind w:left="22"/>
              <w:rPr>
                <w:sz w:val="8"/>
              </w:rPr>
            </w:pPr>
            <w:r>
              <w:rPr>
                <w:color w:val="4D4D4D"/>
                <w:spacing w:val="-2"/>
                <w:sz w:val="8"/>
              </w:rPr>
              <w:t>Jihomoravský</w:t>
            </w:r>
          </w:p>
        </w:tc>
        <w:tc>
          <w:tcPr>
            <w:tcW w:w="907" w:type="dxa"/>
          </w:tcPr>
          <w:p w14:paraId="136EEDC0"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21A3990C" w14:textId="77777777" w:rsidR="00384124" w:rsidRDefault="00A9669B">
            <w:pPr>
              <w:pStyle w:val="TableParagraph"/>
              <w:ind w:left="23"/>
              <w:rPr>
                <w:sz w:val="8"/>
              </w:rPr>
            </w:pPr>
            <w:proofErr w:type="spellStart"/>
            <w:proofErr w:type="gramStart"/>
            <w:r>
              <w:rPr>
                <w:color w:val="4D4D4D"/>
                <w:sz w:val="8"/>
              </w:rPr>
              <w:t>Mikulov,E</w:t>
            </w:r>
            <w:proofErr w:type="spellEnd"/>
            <w:proofErr w:type="gramEnd"/>
            <w:r>
              <w:rPr>
                <w:color w:val="4D4D4D"/>
                <w:spacing w:val="-6"/>
                <w:sz w:val="8"/>
              </w:rPr>
              <w:t xml:space="preserve"> </w:t>
            </w:r>
            <w:r>
              <w:rPr>
                <w:color w:val="4D4D4D"/>
                <w:spacing w:val="-5"/>
                <w:sz w:val="8"/>
              </w:rPr>
              <w:t>461</w:t>
            </w:r>
          </w:p>
        </w:tc>
        <w:tc>
          <w:tcPr>
            <w:tcW w:w="1814" w:type="dxa"/>
          </w:tcPr>
          <w:p w14:paraId="1C3320FA" w14:textId="77777777" w:rsidR="00384124" w:rsidRDefault="00A9669B">
            <w:pPr>
              <w:pStyle w:val="TableParagraph"/>
              <w:ind w:left="23"/>
              <w:rPr>
                <w:sz w:val="8"/>
              </w:rPr>
            </w:pPr>
            <w:r>
              <w:rPr>
                <w:color w:val="4D4D4D"/>
                <w:spacing w:val="-2"/>
                <w:sz w:val="8"/>
              </w:rPr>
              <w:t>28.ŘÍJNA</w:t>
            </w:r>
          </w:p>
        </w:tc>
        <w:tc>
          <w:tcPr>
            <w:tcW w:w="1521" w:type="dxa"/>
          </w:tcPr>
          <w:p w14:paraId="7084D276" w14:textId="77777777" w:rsidR="00384124" w:rsidRDefault="00A9669B">
            <w:pPr>
              <w:pStyle w:val="TableParagraph"/>
              <w:ind w:left="23"/>
              <w:rPr>
                <w:sz w:val="8"/>
              </w:rPr>
            </w:pPr>
            <w:r>
              <w:rPr>
                <w:color w:val="4D4D4D"/>
                <w:spacing w:val="-2"/>
                <w:sz w:val="8"/>
              </w:rPr>
              <w:t>MIKULOV</w:t>
            </w:r>
          </w:p>
        </w:tc>
        <w:tc>
          <w:tcPr>
            <w:tcW w:w="347" w:type="dxa"/>
          </w:tcPr>
          <w:p w14:paraId="328AE930" w14:textId="77777777" w:rsidR="00384124" w:rsidRDefault="00A9669B">
            <w:pPr>
              <w:pStyle w:val="TableParagraph"/>
              <w:ind w:left="11" w:right="57"/>
              <w:jc w:val="center"/>
              <w:rPr>
                <w:sz w:val="8"/>
              </w:rPr>
            </w:pPr>
            <w:r>
              <w:rPr>
                <w:color w:val="4D4D4D"/>
                <w:sz w:val="8"/>
              </w:rPr>
              <w:t>692</w:t>
            </w:r>
            <w:r>
              <w:rPr>
                <w:color w:val="4D4D4D"/>
                <w:spacing w:val="-6"/>
                <w:sz w:val="8"/>
              </w:rPr>
              <w:t xml:space="preserve"> </w:t>
            </w:r>
            <w:r>
              <w:rPr>
                <w:color w:val="4D4D4D"/>
                <w:spacing w:val="-5"/>
                <w:sz w:val="8"/>
              </w:rPr>
              <w:t>01</w:t>
            </w:r>
          </w:p>
        </w:tc>
        <w:tc>
          <w:tcPr>
            <w:tcW w:w="647" w:type="dxa"/>
          </w:tcPr>
          <w:p w14:paraId="162094B5" w14:textId="77777777" w:rsidR="00384124" w:rsidRDefault="00A9669B">
            <w:pPr>
              <w:pStyle w:val="TableParagraph"/>
              <w:ind w:left="25"/>
              <w:rPr>
                <w:sz w:val="8"/>
              </w:rPr>
            </w:pPr>
            <w:r>
              <w:rPr>
                <w:color w:val="4D4D4D"/>
                <w:spacing w:val="-2"/>
                <w:sz w:val="8"/>
              </w:rPr>
              <w:t>48.798394</w:t>
            </w:r>
          </w:p>
        </w:tc>
        <w:tc>
          <w:tcPr>
            <w:tcW w:w="661" w:type="dxa"/>
          </w:tcPr>
          <w:p w14:paraId="7AF5950E" w14:textId="77777777" w:rsidR="00384124" w:rsidRDefault="00A9669B">
            <w:pPr>
              <w:pStyle w:val="TableParagraph"/>
              <w:ind w:left="26"/>
              <w:rPr>
                <w:sz w:val="8"/>
              </w:rPr>
            </w:pPr>
            <w:r>
              <w:rPr>
                <w:color w:val="4D4D4D"/>
                <w:spacing w:val="-2"/>
                <w:sz w:val="8"/>
              </w:rPr>
              <w:t>16.632550</w:t>
            </w:r>
          </w:p>
        </w:tc>
        <w:tc>
          <w:tcPr>
            <w:tcW w:w="495" w:type="dxa"/>
          </w:tcPr>
          <w:p w14:paraId="3A6427DB" w14:textId="77777777" w:rsidR="00384124" w:rsidRDefault="00A9669B">
            <w:pPr>
              <w:pStyle w:val="TableParagraph"/>
              <w:ind w:left="27"/>
              <w:rPr>
                <w:sz w:val="8"/>
              </w:rPr>
            </w:pPr>
            <w:r>
              <w:rPr>
                <w:color w:val="4D4D4D"/>
                <w:spacing w:val="-5"/>
                <w:sz w:val="8"/>
              </w:rPr>
              <w:t>ANO</w:t>
            </w:r>
          </w:p>
        </w:tc>
        <w:tc>
          <w:tcPr>
            <w:tcW w:w="677" w:type="dxa"/>
          </w:tcPr>
          <w:p w14:paraId="2F59DA72" w14:textId="77777777" w:rsidR="00384124" w:rsidRDefault="00A9669B">
            <w:pPr>
              <w:pStyle w:val="TableParagraph"/>
              <w:ind w:left="29"/>
              <w:rPr>
                <w:sz w:val="8"/>
              </w:rPr>
            </w:pPr>
            <w:r>
              <w:rPr>
                <w:color w:val="4D4D4D"/>
                <w:spacing w:val="-5"/>
                <w:sz w:val="8"/>
              </w:rPr>
              <w:t>ANO</w:t>
            </w:r>
          </w:p>
        </w:tc>
      </w:tr>
      <w:tr w:rsidR="00384124" w14:paraId="25FC0D33" w14:textId="77777777">
        <w:trPr>
          <w:trHeight w:val="114"/>
        </w:trPr>
        <w:tc>
          <w:tcPr>
            <w:tcW w:w="1673" w:type="dxa"/>
          </w:tcPr>
          <w:p w14:paraId="0D9B870F" w14:textId="77777777" w:rsidR="00384124" w:rsidRDefault="00A9669B">
            <w:pPr>
              <w:pStyle w:val="TableParagraph"/>
              <w:rPr>
                <w:sz w:val="8"/>
              </w:rPr>
            </w:pPr>
            <w:r>
              <w:rPr>
                <w:color w:val="4D4D4D"/>
                <w:spacing w:val="-5"/>
                <w:sz w:val="8"/>
              </w:rPr>
              <w:t>MOL</w:t>
            </w:r>
          </w:p>
        </w:tc>
        <w:tc>
          <w:tcPr>
            <w:tcW w:w="600" w:type="dxa"/>
          </w:tcPr>
          <w:p w14:paraId="2299068B" w14:textId="77777777" w:rsidR="00384124" w:rsidRDefault="00A9669B">
            <w:pPr>
              <w:pStyle w:val="TableParagraph"/>
              <w:rPr>
                <w:sz w:val="8"/>
              </w:rPr>
            </w:pPr>
            <w:r>
              <w:rPr>
                <w:color w:val="4D4D4D"/>
                <w:spacing w:val="-2"/>
                <w:sz w:val="8"/>
              </w:rPr>
              <w:t>N15000</w:t>
            </w:r>
          </w:p>
        </w:tc>
        <w:tc>
          <w:tcPr>
            <w:tcW w:w="2018" w:type="dxa"/>
          </w:tcPr>
          <w:p w14:paraId="639CCFE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1E07663" w14:textId="77777777" w:rsidR="00384124" w:rsidRDefault="00A9669B">
            <w:pPr>
              <w:pStyle w:val="TableParagraph"/>
              <w:rPr>
                <w:sz w:val="8"/>
              </w:rPr>
            </w:pPr>
            <w:r>
              <w:rPr>
                <w:color w:val="4D4D4D"/>
                <w:spacing w:val="-2"/>
                <w:sz w:val="8"/>
              </w:rPr>
              <w:t>420301234201</w:t>
            </w:r>
          </w:p>
        </w:tc>
        <w:tc>
          <w:tcPr>
            <w:tcW w:w="789" w:type="dxa"/>
          </w:tcPr>
          <w:p w14:paraId="6B2A608B" w14:textId="77777777" w:rsidR="00384124" w:rsidRDefault="00A9669B">
            <w:pPr>
              <w:pStyle w:val="TableParagraph"/>
              <w:ind w:left="22"/>
              <w:rPr>
                <w:sz w:val="8"/>
              </w:rPr>
            </w:pPr>
            <w:r>
              <w:rPr>
                <w:color w:val="4D4D4D"/>
                <w:spacing w:val="-2"/>
                <w:sz w:val="8"/>
              </w:rPr>
              <w:t>Jihomoravský</w:t>
            </w:r>
          </w:p>
        </w:tc>
        <w:tc>
          <w:tcPr>
            <w:tcW w:w="907" w:type="dxa"/>
          </w:tcPr>
          <w:p w14:paraId="53C6B79F"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097F23CF" w14:textId="77777777" w:rsidR="00384124" w:rsidRDefault="00A9669B">
            <w:pPr>
              <w:pStyle w:val="TableParagraph"/>
              <w:ind w:left="23"/>
              <w:rPr>
                <w:sz w:val="8"/>
              </w:rPr>
            </w:pPr>
            <w:r>
              <w:rPr>
                <w:color w:val="4D4D4D"/>
                <w:spacing w:val="-2"/>
                <w:sz w:val="8"/>
              </w:rPr>
              <w:t>V.Němčice-D2-od</w:t>
            </w:r>
            <w:r>
              <w:rPr>
                <w:color w:val="4D4D4D"/>
                <w:spacing w:val="14"/>
                <w:sz w:val="8"/>
              </w:rPr>
              <w:t xml:space="preserve"> </w:t>
            </w:r>
            <w:r>
              <w:rPr>
                <w:color w:val="4D4D4D"/>
                <w:spacing w:val="-4"/>
                <w:sz w:val="8"/>
              </w:rPr>
              <w:t>Brna</w:t>
            </w:r>
          </w:p>
        </w:tc>
        <w:tc>
          <w:tcPr>
            <w:tcW w:w="1814" w:type="dxa"/>
          </w:tcPr>
          <w:p w14:paraId="6D8D75E4" w14:textId="77777777" w:rsidR="00384124" w:rsidRDefault="00A9669B">
            <w:pPr>
              <w:pStyle w:val="TableParagraph"/>
              <w:ind w:left="23"/>
              <w:rPr>
                <w:sz w:val="8"/>
              </w:rPr>
            </w:pPr>
            <w:r>
              <w:rPr>
                <w:color w:val="4D4D4D"/>
                <w:sz w:val="8"/>
              </w:rPr>
              <w:t>D</w:t>
            </w:r>
            <w:r>
              <w:rPr>
                <w:color w:val="4D4D4D"/>
                <w:spacing w:val="-4"/>
                <w:sz w:val="8"/>
              </w:rPr>
              <w:t xml:space="preserve"> </w:t>
            </w:r>
            <w:r>
              <w:rPr>
                <w:color w:val="4D4D4D"/>
                <w:sz w:val="8"/>
              </w:rPr>
              <w:t>2</w:t>
            </w:r>
            <w:r>
              <w:rPr>
                <w:color w:val="4D4D4D"/>
                <w:spacing w:val="-3"/>
                <w:sz w:val="8"/>
              </w:rPr>
              <w:t xml:space="preserve"> </w:t>
            </w:r>
            <w:r>
              <w:rPr>
                <w:color w:val="4D4D4D"/>
                <w:sz w:val="8"/>
              </w:rPr>
              <w:t>-</w:t>
            </w:r>
            <w:r>
              <w:rPr>
                <w:color w:val="4D4D4D"/>
                <w:spacing w:val="-3"/>
                <w:sz w:val="8"/>
              </w:rPr>
              <w:t xml:space="preserve"> </w:t>
            </w:r>
            <w:r>
              <w:rPr>
                <w:color w:val="4D4D4D"/>
                <w:sz w:val="8"/>
              </w:rPr>
              <w:t>SMĚR</w:t>
            </w:r>
            <w:r>
              <w:rPr>
                <w:color w:val="4D4D4D"/>
                <w:spacing w:val="-4"/>
                <w:sz w:val="8"/>
              </w:rPr>
              <w:t xml:space="preserve"> </w:t>
            </w:r>
            <w:r>
              <w:rPr>
                <w:color w:val="4D4D4D"/>
                <w:spacing w:val="-2"/>
                <w:sz w:val="8"/>
              </w:rPr>
              <w:t>BRATISLAVA</w:t>
            </w:r>
          </w:p>
        </w:tc>
        <w:tc>
          <w:tcPr>
            <w:tcW w:w="1521" w:type="dxa"/>
          </w:tcPr>
          <w:p w14:paraId="66F0A6C9"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NĚMČICE</w:t>
            </w:r>
          </w:p>
        </w:tc>
        <w:tc>
          <w:tcPr>
            <w:tcW w:w="347" w:type="dxa"/>
          </w:tcPr>
          <w:p w14:paraId="393B49B5"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63</w:t>
            </w:r>
          </w:p>
        </w:tc>
        <w:tc>
          <w:tcPr>
            <w:tcW w:w="647" w:type="dxa"/>
          </w:tcPr>
          <w:p w14:paraId="328772AE" w14:textId="77777777" w:rsidR="00384124" w:rsidRDefault="00A9669B">
            <w:pPr>
              <w:pStyle w:val="TableParagraph"/>
              <w:ind w:left="25"/>
              <w:rPr>
                <w:sz w:val="8"/>
              </w:rPr>
            </w:pPr>
            <w:r>
              <w:rPr>
                <w:color w:val="4D4D4D"/>
                <w:spacing w:val="-2"/>
                <w:sz w:val="8"/>
              </w:rPr>
              <w:t>49.011136</w:t>
            </w:r>
          </w:p>
        </w:tc>
        <w:tc>
          <w:tcPr>
            <w:tcW w:w="661" w:type="dxa"/>
          </w:tcPr>
          <w:p w14:paraId="11475375" w14:textId="77777777" w:rsidR="00384124" w:rsidRDefault="00A9669B">
            <w:pPr>
              <w:pStyle w:val="TableParagraph"/>
              <w:ind w:left="26"/>
              <w:rPr>
                <w:sz w:val="8"/>
              </w:rPr>
            </w:pPr>
            <w:r>
              <w:rPr>
                <w:color w:val="4D4D4D"/>
                <w:spacing w:val="-2"/>
                <w:sz w:val="8"/>
              </w:rPr>
              <w:t>16.687019</w:t>
            </w:r>
          </w:p>
        </w:tc>
        <w:tc>
          <w:tcPr>
            <w:tcW w:w="495" w:type="dxa"/>
          </w:tcPr>
          <w:p w14:paraId="78596599" w14:textId="77777777" w:rsidR="00384124" w:rsidRDefault="00A9669B">
            <w:pPr>
              <w:pStyle w:val="TableParagraph"/>
              <w:ind w:left="27"/>
              <w:rPr>
                <w:sz w:val="8"/>
              </w:rPr>
            </w:pPr>
            <w:r>
              <w:rPr>
                <w:color w:val="4D4D4D"/>
                <w:spacing w:val="-5"/>
                <w:sz w:val="8"/>
              </w:rPr>
              <w:t>ANO</w:t>
            </w:r>
          </w:p>
        </w:tc>
        <w:tc>
          <w:tcPr>
            <w:tcW w:w="677" w:type="dxa"/>
          </w:tcPr>
          <w:p w14:paraId="189BA455" w14:textId="77777777" w:rsidR="00384124" w:rsidRDefault="00A9669B">
            <w:pPr>
              <w:pStyle w:val="TableParagraph"/>
              <w:ind w:left="29"/>
              <w:rPr>
                <w:sz w:val="8"/>
              </w:rPr>
            </w:pPr>
            <w:r>
              <w:rPr>
                <w:color w:val="4D4D4D"/>
                <w:spacing w:val="-5"/>
                <w:sz w:val="8"/>
              </w:rPr>
              <w:t>ANO</w:t>
            </w:r>
          </w:p>
        </w:tc>
      </w:tr>
      <w:tr w:rsidR="00384124" w14:paraId="24023D7F" w14:textId="77777777">
        <w:trPr>
          <w:trHeight w:val="114"/>
        </w:trPr>
        <w:tc>
          <w:tcPr>
            <w:tcW w:w="1673" w:type="dxa"/>
          </w:tcPr>
          <w:p w14:paraId="51931978" w14:textId="77777777" w:rsidR="00384124" w:rsidRDefault="00A9669B">
            <w:pPr>
              <w:pStyle w:val="TableParagraph"/>
              <w:rPr>
                <w:sz w:val="8"/>
              </w:rPr>
            </w:pPr>
            <w:r>
              <w:rPr>
                <w:color w:val="4D4D4D"/>
                <w:spacing w:val="-2"/>
                <w:sz w:val="8"/>
              </w:rPr>
              <w:t>ČEPRO</w:t>
            </w:r>
          </w:p>
        </w:tc>
        <w:tc>
          <w:tcPr>
            <w:tcW w:w="600" w:type="dxa"/>
          </w:tcPr>
          <w:p w14:paraId="1344F66D" w14:textId="77777777" w:rsidR="00384124" w:rsidRDefault="00A9669B">
            <w:pPr>
              <w:pStyle w:val="TableParagraph"/>
              <w:rPr>
                <w:sz w:val="8"/>
              </w:rPr>
            </w:pPr>
            <w:r>
              <w:rPr>
                <w:color w:val="4D4D4D"/>
                <w:spacing w:val="-2"/>
                <w:sz w:val="8"/>
              </w:rPr>
              <w:t>N27001</w:t>
            </w:r>
          </w:p>
        </w:tc>
        <w:tc>
          <w:tcPr>
            <w:tcW w:w="2018" w:type="dxa"/>
          </w:tcPr>
          <w:p w14:paraId="57AE614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7D7BF88" w14:textId="77777777" w:rsidR="00384124" w:rsidRDefault="00A9669B">
            <w:pPr>
              <w:pStyle w:val="TableParagraph"/>
              <w:rPr>
                <w:sz w:val="8"/>
              </w:rPr>
            </w:pPr>
            <w:r>
              <w:rPr>
                <w:color w:val="4D4D4D"/>
                <w:spacing w:val="-2"/>
                <w:sz w:val="8"/>
              </w:rPr>
              <w:t>420301150601</w:t>
            </w:r>
          </w:p>
        </w:tc>
        <w:tc>
          <w:tcPr>
            <w:tcW w:w="789" w:type="dxa"/>
          </w:tcPr>
          <w:p w14:paraId="0ADBA837" w14:textId="77777777" w:rsidR="00384124" w:rsidRDefault="00A9669B">
            <w:pPr>
              <w:pStyle w:val="TableParagraph"/>
              <w:ind w:left="22"/>
              <w:rPr>
                <w:sz w:val="8"/>
              </w:rPr>
            </w:pPr>
            <w:r>
              <w:rPr>
                <w:color w:val="4D4D4D"/>
                <w:spacing w:val="-2"/>
                <w:sz w:val="8"/>
              </w:rPr>
              <w:t>Jihomoravský</w:t>
            </w:r>
          </w:p>
        </w:tc>
        <w:tc>
          <w:tcPr>
            <w:tcW w:w="907" w:type="dxa"/>
          </w:tcPr>
          <w:p w14:paraId="27D0F75C"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16AE52CD" w14:textId="77777777" w:rsidR="00384124" w:rsidRDefault="00A9669B">
            <w:pPr>
              <w:pStyle w:val="TableParagraph"/>
              <w:ind w:left="23"/>
              <w:rPr>
                <w:sz w:val="8"/>
              </w:rPr>
            </w:pPr>
            <w:r>
              <w:rPr>
                <w:color w:val="4D4D4D"/>
                <w:sz w:val="8"/>
              </w:rPr>
              <w:t>Sedlec</w:t>
            </w:r>
            <w:r>
              <w:rPr>
                <w:color w:val="4D4D4D"/>
                <w:spacing w:val="-5"/>
                <w:sz w:val="8"/>
              </w:rPr>
              <w:t xml:space="preserve"> </w:t>
            </w:r>
            <w:r>
              <w:rPr>
                <w:color w:val="4D4D4D"/>
                <w:sz w:val="8"/>
              </w:rPr>
              <w:t>u</w:t>
            </w:r>
            <w:r>
              <w:rPr>
                <w:color w:val="4D4D4D"/>
                <w:spacing w:val="-5"/>
                <w:sz w:val="8"/>
              </w:rPr>
              <w:t xml:space="preserve"> </w:t>
            </w:r>
            <w:r>
              <w:rPr>
                <w:color w:val="4D4D4D"/>
                <w:spacing w:val="-2"/>
                <w:sz w:val="8"/>
              </w:rPr>
              <w:t>Mikulova</w:t>
            </w:r>
          </w:p>
        </w:tc>
        <w:tc>
          <w:tcPr>
            <w:tcW w:w="1814" w:type="dxa"/>
          </w:tcPr>
          <w:p w14:paraId="38AB35CD" w14:textId="77777777" w:rsidR="00384124" w:rsidRDefault="00A9669B">
            <w:pPr>
              <w:pStyle w:val="TableParagraph"/>
              <w:ind w:left="23"/>
              <w:rPr>
                <w:sz w:val="8"/>
              </w:rPr>
            </w:pPr>
            <w:r>
              <w:rPr>
                <w:color w:val="4D4D4D"/>
                <w:spacing w:val="-2"/>
                <w:sz w:val="8"/>
              </w:rPr>
              <w:t>SEDLEC</w:t>
            </w:r>
          </w:p>
        </w:tc>
        <w:tc>
          <w:tcPr>
            <w:tcW w:w="1521" w:type="dxa"/>
          </w:tcPr>
          <w:p w14:paraId="1B3BBD36" w14:textId="77777777" w:rsidR="00384124" w:rsidRDefault="00A9669B">
            <w:pPr>
              <w:pStyle w:val="TableParagraph"/>
              <w:ind w:left="23"/>
              <w:rPr>
                <w:sz w:val="8"/>
              </w:rPr>
            </w:pPr>
            <w:r>
              <w:rPr>
                <w:color w:val="4D4D4D"/>
                <w:sz w:val="8"/>
              </w:rPr>
              <w:t>SEDLEC</w:t>
            </w:r>
            <w:r>
              <w:rPr>
                <w:color w:val="4D4D4D"/>
                <w:spacing w:val="-4"/>
                <w:sz w:val="8"/>
              </w:rPr>
              <w:t xml:space="preserve"> </w:t>
            </w:r>
            <w:r>
              <w:rPr>
                <w:color w:val="4D4D4D"/>
                <w:sz w:val="8"/>
              </w:rPr>
              <w:t>U</w:t>
            </w:r>
            <w:r>
              <w:rPr>
                <w:color w:val="4D4D4D"/>
                <w:spacing w:val="-4"/>
                <w:sz w:val="8"/>
              </w:rPr>
              <w:t xml:space="preserve"> </w:t>
            </w:r>
            <w:r>
              <w:rPr>
                <w:color w:val="4D4D4D"/>
                <w:spacing w:val="-2"/>
                <w:sz w:val="8"/>
              </w:rPr>
              <w:t>MIKULOVA</w:t>
            </w:r>
          </w:p>
        </w:tc>
        <w:tc>
          <w:tcPr>
            <w:tcW w:w="347" w:type="dxa"/>
          </w:tcPr>
          <w:p w14:paraId="5DD67BE2"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21</w:t>
            </w:r>
          </w:p>
        </w:tc>
        <w:tc>
          <w:tcPr>
            <w:tcW w:w="647" w:type="dxa"/>
          </w:tcPr>
          <w:p w14:paraId="085B80F2" w14:textId="77777777" w:rsidR="00384124" w:rsidRDefault="00A9669B">
            <w:pPr>
              <w:pStyle w:val="TableParagraph"/>
              <w:ind w:left="25"/>
              <w:rPr>
                <w:sz w:val="8"/>
              </w:rPr>
            </w:pPr>
            <w:r>
              <w:rPr>
                <w:color w:val="4D4D4D"/>
                <w:spacing w:val="-2"/>
                <w:sz w:val="8"/>
              </w:rPr>
              <w:t>48.781406</w:t>
            </w:r>
          </w:p>
        </w:tc>
        <w:tc>
          <w:tcPr>
            <w:tcW w:w="661" w:type="dxa"/>
          </w:tcPr>
          <w:p w14:paraId="396E7059" w14:textId="77777777" w:rsidR="00384124" w:rsidRDefault="00A9669B">
            <w:pPr>
              <w:pStyle w:val="TableParagraph"/>
              <w:ind w:left="26"/>
              <w:rPr>
                <w:sz w:val="8"/>
              </w:rPr>
            </w:pPr>
            <w:r>
              <w:rPr>
                <w:color w:val="4D4D4D"/>
                <w:spacing w:val="-2"/>
                <w:sz w:val="8"/>
              </w:rPr>
              <w:t>16.680912</w:t>
            </w:r>
          </w:p>
        </w:tc>
        <w:tc>
          <w:tcPr>
            <w:tcW w:w="495" w:type="dxa"/>
          </w:tcPr>
          <w:p w14:paraId="5CD8D528" w14:textId="77777777" w:rsidR="00384124" w:rsidRDefault="00A9669B">
            <w:pPr>
              <w:pStyle w:val="TableParagraph"/>
              <w:ind w:left="27"/>
              <w:rPr>
                <w:sz w:val="8"/>
              </w:rPr>
            </w:pPr>
            <w:r>
              <w:rPr>
                <w:color w:val="4D4D4D"/>
                <w:spacing w:val="-5"/>
                <w:sz w:val="8"/>
              </w:rPr>
              <w:t>ANO</w:t>
            </w:r>
          </w:p>
        </w:tc>
        <w:tc>
          <w:tcPr>
            <w:tcW w:w="677" w:type="dxa"/>
          </w:tcPr>
          <w:p w14:paraId="05763CAC" w14:textId="77777777" w:rsidR="00384124" w:rsidRDefault="00A9669B">
            <w:pPr>
              <w:pStyle w:val="TableParagraph"/>
              <w:ind w:left="29"/>
              <w:rPr>
                <w:sz w:val="8"/>
              </w:rPr>
            </w:pPr>
            <w:r>
              <w:rPr>
                <w:color w:val="4D4D4D"/>
                <w:spacing w:val="-5"/>
                <w:sz w:val="8"/>
              </w:rPr>
              <w:t>ANO</w:t>
            </w:r>
          </w:p>
        </w:tc>
      </w:tr>
      <w:tr w:rsidR="00384124" w14:paraId="1278BDFF" w14:textId="77777777">
        <w:trPr>
          <w:trHeight w:val="114"/>
        </w:trPr>
        <w:tc>
          <w:tcPr>
            <w:tcW w:w="1673" w:type="dxa"/>
          </w:tcPr>
          <w:p w14:paraId="04FDEEA8" w14:textId="77777777" w:rsidR="00384124" w:rsidRDefault="00A9669B">
            <w:pPr>
              <w:pStyle w:val="TableParagraph"/>
              <w:rPr>
                <w:sz w:val="8"/>
              </w:rPr>
            </w:pPr>
            <w:r>
              <w:rPr>
                <w:color w:val="4D4D4D"/>
                <w:spacing w:val="-2"/>
                <w:sz w:val="8"/>
              </w:rPr>
              <w:t>BENZINA</w:t>
            </w:r>
          </w:p>
        </w:tc>
        <w:tc>
          <w:tcPr>
            <w:tcW w:w="600" w:type="dxa"/>
          </w:tcPr>
          <w:p w14:paraId="1CB95B61" w14:textId="77777777" w:rsidR="00384124" w:rsidRDefault="00A9669B">
            <w:pPr>
              <w:pStyle w:val="TableParagraph"/>
              <w:rPr>
                <w:sz w:val="8"/>
              </w:rPr>
            </w:pPr>
            <w:r>
              <w:rPr>
                <w:color w:val="4D4D4D"/>
                <w:spacing w:val="-2"/>
                <w:sz w:val="8"/>
              </w:rPr>
              <w:t>N11000</w:t>
            </w:r>
          </w:p>
        </w:tc>
        <w:tc>
          <w:tcPr>
            <w:tcW w:w="2018" w:type="dxa"/>
          </w:tcPr>
          <w:p w14:paraId="0DF3627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D1655D6" w14:textId="77777777" w:rsidR="00384124" w:rsidRDefault="00A9669B">
            <w:pPr>
              <w:pStyle w:val="TableParagraph"/>
              <w:rPr>
                <w:sz w:val="8"/>
              </w:rPr>
            </w:pPr>
            <w:r>
              <w:rPr>
                <w:color w:val="4D4D4D"/>
                <w:spacing w:val="-2"/>
                <w:sz w:val="8"/>
              </w:rPr>
              <w:t>420301040501</w:t>
            </w:r>
          </w:p>
        </w:tc>
        <w:tc>
          <w:tcPr>
            <w:tcW w:w="789" w:type="dxa"/>
          </w:tcPr>
          <w:p w14:paraId="6CE7D951" w14:textId="77777777" w:rsidR="00384124" w:rsidRDefault="00A9669B">
            <w:pPr>
              <w:pStyle w:val="TableParagraph"/>
              <w:ind w:left="22"/>
              <w:rPr>
                <w:sz w:val="8"/>
              </w:rPr>
            </w:pPr>
            <w:r>
              <w:rPr>
                <w:color w:val="4D4D4D"/>
                <w:spacing w:val="-2"/>
                <w:sz w:val="8"/>
              </w:rPr>
              <w:t>Jihomoravský</w:t>
            </w:r>
          </w:p>
        </w:tc>
        <w:tc>
          <w:tcPr>
            <w:tcW w:w="907" w:type="dxa"/>
          </w:tcPr>
          <w:p w14:paraId="1588EBD1"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40CB8046" w14:textId="77777777" w:rsidR="00384124" w:rsidRDefault="00A9669B">
            <w:pPr>
              <w:pStyle w:val="TableParagraph"/>
              <w:ind w:left="23"/>
              <w:rPr>
                <w:sz w:val="8"/>
              </w:rPr>
            </w:pPr>
            <w:proofErr w:type="spellStart"/>
            <w:proofErr w:type="gramStart"/>
            <w:r>
              <w:rPr>
                <w:color w:val="4D4D4D"/>
                <w:spacing w:val="-2"/>
                <w:sz w:val="8"/>
              </w:rPr>
              <w:t>Valtice,Břeclavská</w:t>
            </w:r>
            <w:proofErr w:type="spellEnd"/>
            <w:proofErr w:type="gramEnd"/>
          </w:p>
        </w:tc>
        <w:tc>
          <w:tcPr>
            <w:tcW w:w="1814" w:type="dxa"/>
          </w:tcPr>
          <w:p w14:paraId="5A04E4FB" w14:textId="77777777" w:rsidR="00384124" w:rsidRDefault="00A9669B">
            <w:pPr>
              <w:pStyle w:val="TableParagraph"/>
              <w:ind w:left="23"/>
              <w:rPr>
                <w:sz w:val="8"/>
              </w:rPr>
            </w:pPr>
            <w:r>
              <w:rPr>
                <w:color w:val="4D4D4D"/>
                <w:spacing w:val="-2"/>
                <w:sz w:val="8"/>
              </w:rPr>
              <w:t>BŘECLAVSKÁ</w:t>
            </w:r>
            <w:r>
              <w:rPr>
                <w:color w:val="4D4D4D"/>
                <w:spacing w:val="7"/>
                <w:sz w:val="8"/>
              </w:rPr>
              <w:t xml:space="preserve"> </w:t>
            </w:r>
            <w:r>
              <w:rPr>
                <w:color w:val="4D4D4D"/>
                <w:spacing w:val="-5"/>
                <w:sz w:val="8"/>
              </w:rPr>
              <w:t>261</w:t>
            </w:r>
          </w:p>
        </w:tc>
        <w:tc>
          <w:tcPr>
            <w:tcW w:w="1521" w:type="dxa"/>
          </w:tcPr>
          <w:p w14:paraId="08D14C13" w14:textId="77777777" w:rsidR="00384124" w:rsidRDefault="00A9669B">
            <w:pPr>
              <w:pStyle w:val="TableParagraph"/>
              <w:ind w:left="23"/>
              <w:rPr>
                <w:sz w:val="8"/>
              </w:rPr>
            </w:pPr>
            <w:r>
              <w:rPr>
                <w:color w:val="4D4D4D"/>
                <w:spacing w:val="-2"/>
                <w:sz w:val="8"/>
              </w:rPr>
              <w:t>VALTICE</w:t>
            </w:r>
          </w:p>
        </w:tc>
        <w:tc>
          <w:tcPr>
            <w:tcW w:w="347" w:type="dxa"/>
          </w:tcPr>
          <w:p w14:paraId="6060350A"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42</w:t>
            </w:r>
          </w:p>
        </w:tc>
        <w:tc>
          <w:tcPr>
            <w:tcW w:w="647" w:type="dxa"/>
          </w:tcPr>
          <w:p w14:paraId="65DFAD0D" w14:textId="77777777" w:rsidR="00384124" w:rsidRDefault="00A9669B">
            <w:pPr>
              <w:pStyle w:val="TableParagraph"/>
              <w:ind w:left="25"/>
              <w:rPr>
                <w:sz w:val="8"/>
              </w:rPr>
            </w:pPr>
            <w:r>
              <w:rPr>
                <w:color w:val="4D4D4D"/>
                <w:spacing w:val="-2"/>
                <w:sz w:val="8"/>
              </w:rPr>
              <w:t>48.744292</w:t>
            </w:r>
          </w:p>
        </w:tc>
        <w:tc>
          <w:tcPr>
            <w:tcW w:w="661" w:type="dxa"/>
          </w:tcPr>
          <w:p w14:paraId="50FEC58E" w14:textId="77777777" w:rsidR="00384124" w:rsidRDefault="00A9669B">
            <w:pPr>
              <w:pStyle w:val="TableParagraph"/>
              <w:ind w:left="26"/>
              <w:rPr>
                <w:sz w:val="8"/>
              </w:rPr>
            </w:pPr>
            <w:r>
              <w:rPr>
                <w:color w:val="4D4D4D"/>
                <w:spacing w:val="-2"/>
                <w:sz w:val="8"/>
              </w:rPr>
              <w:t>16.768842</w:t>
            </w:r>
          </w:p>
        </w:tc>
        <w:tc>
          <w:tcPr>
            <w:tcW w:w="495" w:type="dxa"/>
          </w:tcPr>
          <w:p w14:paraId="58EDBFC3" w14:textId="77777777" w:rsidR="00384124" w:rsidRDefault="00A9669B">
            <w:pPr>
              <w:pStyle w:val="TableParagraph"/>
              <w:ind w:left="27"/>
              <w:rPr>
                <w:sz w:val="8"/>
              </w:rPr>
            </w:pPr>
            <w:r>
              <w:rPr>
                <w:color w:val="4D4D4D"/>
                <w:spacing w:val="-5"/>
                <w:sz w:val="8"/>
              </w:rPr>
              <w:t>NE</w:t>
            </w:r>
          </w:p>
        </w:tc>
        <w:tc>
          <w:tcPr>
            <w:tcW w:w="677" w:type="dxa"/>
          </w:tcPr>
          <w:p w14:paraId="33E27A40" w14:textId="77777777" w:rsidR="00384124" w:rsidRDefault="00A9669B">
            <w:pPr>
              <w:pStyle w:val="TableParagraph"/>
              <w:ind w:left="29"/>
              <w:rPr>
                <w:sz w:val="8"/>
              </w:rPr>
            </w:pPr>
            <w:r>
              <w:rPr>
                <w:color w:val="4D4D4D"/>
                <w:spacing w:val="-5"/>
                <w:sz w:val="8"/>
              </w:rPr>
              <w:t>ANO</w:t>
            </w:r>
          </w:p>
        </w:tc>
      </w:tr>
      <w:tr w:rsidR="00384124" w14:paraId="23CAF90E" w14:textId="77777777">
        <w:trPr>
          <w:trHeight w:val="114"/>
        </w:trPr>
        <w:tc>
          <w:tcPr>
            <w:tcW w:w="1673" w:type="dxa"/>
          </w:tcPr>
          <w:p w14:paraId="3D1DA3D2" w14:textId="77777777" w:rsidR="00384124" w:rsidRDefault="00A9669B">
            <w:pPr>
              <w:pStyle w:val="TableParagraph"/>
              <w:rPr>
                <w:sz w:val="8"/>
              </w:rPr>
            </w:pPr>
            <w:r>
              <w:rPr>
                <w:color w:val="4D4D4D"/>
                <w:spacing w:val="-2"/>
                <w:sz w:val="8"/>
              </w:rPr>
              <w:t>BENZINA</w:t>
            </w:r>
          </w:p>
        </w:tc>
        <w:tc>
          <w:tcPr>
            <w:tcW w:w="600" w:type="dxa"/>
          </w:tcPr>
          <w:p w14:paraId="3522945E" w14:textId="77777777" w:rsidR="00384124" w:rsidRDefault="00A9669B">
            <w:pPr>
              <w:pStyle w:val="TableParagraph"/>
              <w:rPr>
                <w:sz w:val="8"/>
              </w:rPr>
            </w:pPr>
            <w:r>
              <w:rPr>
                <w:color w:val="4D4D4D"/>
                <w:spacing w:val="-2"/>
                <w:sz w:val="8"/>
              </w:rPr>
              <w:t>N11000</w:t>
            </w:r>
          </w:p>
        </w:tc>
        <w:tc>
          <w:tcPr>
            <w:tcW w:w="2018" w:type="dxa"/>
          </w:tcPr>
          <w:p w14:paraId="0AA2B54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F10A063" w14:textId="77777777" w:rsidR="00384124" w:rsidRDefault="00A9669B">
            <w:pPr>
              <w:pStyle w:val="TableParagraph"/>
              <w:rPr>
                <w:sz w:val="8"/>
              </w:rPr>
            </w:pPr>
            <w:r>
              <w:rPr>
                <w:color w:val="4D4D4D"/>
                <w:spacing w:val="-2"/>
                <w:sz w:val="8"/>
              </w:rPr>
              <w:t>420301004301</w:t>
            </w:r>
          </w:p>
        </w:tc>
        <w:tc>
          <w:tcPr>
            <w:tcW w:w="789" w:type="dxa"/>
          </w:tcPr>
          <w:p w14:paraId="5BE5AFA9" w14:textId="77777777" w:rsidR="00384124" w:rsidRDefault="00A9669B">
            <w:pPr>
              <w:pStyle w:val="TableParagraph"/>
              <w:ind w:left="22"/>
              <w:rPr>
                <w:sz w:val="8"/>
              </w:rPr>
            </w:pPr>
            <w:r>
              <w:rPr>
                <w:color w:val="4D4D4D"/>
                <w:spacing w:val="-2"/>
                <w:sz w:val="8"/>
              </w:rPr>
              <w:t>Jihomoravský</w:t>
            </w:r>
          </w:p>
        </w:tc>
        <w:tc>
          <w:tcPr>
            <w:tcW w:w="907" w:type="dxa"/>
          </w:tcPr>
          <w:p w14:paraId="1590BAFE" w14:textId="77777777" w:rsidR="00384124" w:rsidRDefault="00A9669B">
            <w:pPr>
              <w:pStyle w:val="TableParagraph"/>
              <w:ind w:left="22"/>
              <w:rPr>
                <w:sz w:val="8"/>
              </w:rPr>
            </w:pPr>
            <w:proofErr w:type="spellStart"/>
            <w:r>
              <w:rPr>
                <w:color w:val="4D4D4D"/>
                <w:spacing w:val="-2"/>
                <w:sz w:val="8"/>
              </w:rPr>
              <w:t>Breclav</w:t>
            </w:r>
            <w:proofErr w:type="spellEnd"/>
          </w:p>
        </w:tc>
        <w:tc>
          <w:tcPr>
            <w:tcW w:w="1152" w:type="dxa"/>
          </w:tcPr>
          <w:p w14:paraId="6C625885" w14:textId="77777777" w:rsidR="00384124" w:rsidRDefault="00A9669B">
            <w:pPr>
              <w:pStyle w:val="TableParagraph"/>
              <w:ind w:left="23"/>
              <w:rPr>
                <w:sz w:val="8"/>
              </w:rPr>
            </w:pPr>
            <w:proofErr w:type="spellStart"/>
            <w:proofErr w:type="gramStart"/>
            <w:r>
              <w:rPr>
                <w:color w:val="4D4D4D"/>
                <w:spacing w:val="-2"/>
                <w:sz w:val="8"/>
              </w:rPr>
              <w:t>Pohořelice,Brněnská</w:t>
            </w:r>
            <w:proofErr w:type="spellEnd"/>
            <w:proofErr w:type="gramEnd"/>
          </w:p>
        </w:tc>
        <w:tc>
          <w:tcPr>
            <w:tcW w:w="1814" w:type="dxa"/>
          </w:tcPr>
          <w:p w14:paraId="13EAD3A4" w14:textId="77777777" w:rsidR="00384124" w:rsidRDefault="00A9669B">
            <w:pPr>
              <w:pStyle w:val="TableParagraph"/>
              <w:ind w:left="23"/>
              <w:rPr>
                <w:sz w:val="8"/>
              </w:rPr>
            </w:pPr>
            <w:r>
              <w:rPr>
                <w:color w:val="4D4D4D"/>
                <w:spacing w:val="-2"/>
                <w:sz w:val="8"/>
              </w:rPr>
              <w:t>BRNĚNSKÁ</w:t>
            </w:r>
          </w:p>
        </w:tc>
        <w:tc>
          <w:tcPr>
            <w:tcW w:w="1521" w:type="dxa"/>
          </w:tcPr>
          <w:p w14:paraId="32C5EEA8" w14:textId="77777777" w:rsidR="00384124" w:rsidRDefault="00A9669B">
            <w:pPr>
              <w:pStyle w:val="TableParagraph"/>
              <w:ind w:left="23"/>
              <w:rPr>
                <w:sz w:val="8"/>
              </w:rPr>
            </w:pPr>
            <w:r>
              <w:rPr>
                <w:color w:val="4D4D4D"/>
                <w:spacing w:val="-2"/>
                <w:sz w:val="8"/>
              </w:rPr>
              <w:t>POHOŘELICE</w:t>
            </w:r>
          </w:p>
        </w:tc>
        <w:tc>
          <w:tcPr>
            <w:tcW w:w="347" w:type="dxa"/>
          </w:tcPr>
          <w:p w14:paraId="6E615FB8" w14:textId="77777777" w:rsidR="00384124" w:rsidRDefault="00A9669B">
            <w:pPr>
              <w:pStyle w:val="TableParagraph"/>
              <w:ind w:left="11" w:right="57"/>
              <w:jc w:val="center"/>
              <w:rPr>
                <w:sz w:val="8"/>
              </w:rPr>
            </w:pPr>
            <w:r>
              <w:rPr>
                <w:color w:val="4D4D4D"/>
                <w:sz w:val="8"/>
              </w:rPr>
              <w:t>691</w:t>
            </w:r>
            <w:r>
              <w:rPr>
                <w:color w:val="4D4D4D"/>
                <w:spacing w:val="-6"/>
                <w:sz w:val="8"/>
              </w:rPr>
              <w:t xml:space="preserve"> </w:t>
            </w:r>
            <w:r>
              <w:rPr>
                <w:color w:val="4D4D4D"/>
                <w:spacing w:val="-5"/>
                <w:sz w:val="8"/>
              </w:rPr>
              <w:t>23</w:t>
            </w:r>
          </w:p>
        </w:tc>
        <w:tc>
          <w:tcPr>
            <w:tcW w:w="647" w:type="dxa"/>
          </w:tcPr>
          <w:p w14:paraId="28A21AFE" w14:textId="77777777" w:rsidR="00384124" w:rsidRDefault="00A9669B">
            <w:pPr>
              <w:pStyle w:val="TableParagraph"/>
              <w:ind w:left="25"/>
              <w:rPr>
                <w:sz w:val="8"/>
              </w:rPr>
            </w:pPr>
            <w:r>
              <w:rPr>
                <w:color w:val="4D4D4D"/>
                <w:spacing w:val="-2"/>
                <w:sz w:val="8"/>
              </w:rPr>
              <w:t>48.988425</w:t>
            </w:r>
          </w:p>
        </w:tc>
        <w:tc>
          <w:tcPr>
            <w:tcW w:w="661" w:type="dxa"/>
          </w:tcPr>
          <w:p w14:paraId="6DF25391" w14:textId="77777777" w:rsidR="00384124" w:rsidRDefault="00A9669B">
            <w:pPr>
              <w:pStyle w:val="TableParagraph"/>
              <w:ind w:left="26"/>
              <w:rPr>
                <w:sz w:val="8"/>
              </w:rPr>
            </w:pPr>
            <w:r>
              <w:rPr>
                <w:color w:val="4D4D4D"/>
                <w:spacing w:val="-2"/>
                <w:sz w:val="8"/>
              </w:rPr>
              <w:t>16.536119</w:t>
            </w:r>
          </w:p>
        </w:tc>
        <w:tc>
          <w:tcPr>
            <w:tcW w:w="495" w:type="dxa"/>
          </w:tcPr>
          <w:p w14:paraId="047CE4F4" w14:textId="77777777" w:rsidR="00384124" w:rsidRDefault="00A9669B">
            <w:pPr>
              <w:pStyle w:val="TableParagraph"/>
              <w:ind w:left="27"/>
              <w:rPr>
                <w:sz w:val="8"/>
              </w:rPr>
            </w:pPr>
            <w:r>
              <w:rPr>
                <w:color w:val="4D4D4D"/>
                <w:spacing w:val="-5"/>
                <w:sz w:val="8"/>
              </w:rPr>
              <w:t>NE</w:t>
            </w:r>
          </w:p>
        </w:tc>
        <w:tc>
          <w:tcPr>
            <w:tcW w:w="677" w:type="dxa"/>
          </w:tcPr>
          <w:p w14:paraId="4668211C" w14:textId="77777777" w:rsidR="00384124" w:rsidRDefault="00A9669B">
            <w:pPr>
              <w:pStyle w:val="TableParagraph"/>
              <w:ind w:left="29"/>
              <w:rPr>
                <w:sz w:val="8"/>
              </w:rPr>
            </w:pPr>
            <w:r>
              <w:rPr>
                <w:color w:val="4D4D4D"/>
                <w:spacing w:val="-5"/>
                <w:sz w:val="8"/>
              </w:rPr>
              <w:t>ANO</w:t>
            </w:r>
          </w:p>
        </w:tc>
      </w:tr>
      <w:tr w:rsidR="00384124" w14:paraId="3BA503EA" w14:textId="77777777">
        <w:trPr>
          <w:trHeight w:val="114"/>
        </w:trPr>
        <w:tc>
          <w:tcPr>
            <w:tcW w:w="1673" w:type="dxa"/>
          </w:tcPr>
          <w:p w14:paraId="3CC1454F" w14:textId="77777777" w:rsidR="00384124" w:rsidRDefault="00A9669B">
            <w:pPr>
              <w:pStyle w:val="TableParagraph"/>
              <w:rPr>
                <w:sz w:val="8"/>
              </w:rPr>
            </w:pPr>
            <w:r>
              <w:rPr>
                <w:color w:val="4D4D4D"/>
                <w:spacing w:val="-5"/>
                <w:sz w:val="8"/>
              </w:rPr>
              <w:t>OMV</w:t>
            </w:r>
          </w:p>
        </w:tc>
        <w:tc>
          <w:tcPr>
            <w:tcW w:w="600" w:type="dxa"/>
          </w:tcPr>
          <w:p w14:paraId="5D8CBC84" w14:textId="77777777" w:rsidR="00384124" w:rsidRDefault="00A9669B">
            <w:pPr>
              <w:pStyle w:val="TableParagraph"/>
              <w:rPr>
                <w:sz w:val="8"/>
              </w:rPr>
            </w:pPr>
            <w:r>
              <w:rPr>
                <w:color w:val="4D4D4D"/>
                <w:spacing w:val="-2"/>
                <w:sz w:val="8"/>
              </w:rPr>
              <w:t>N16001</w:t>
            </w:r>
          </w:p>
        </w:tc>
        <w:tc>
          <w:tcPr>
            <w:tcW w:w="2018" w:type="dxa"/>
          </w:tcPr>
          <w:p w14:paraId="7B290577" w14:textId="77777777" w:rsidR="00384124" w:rsidRDefault="00A9669B">
            <w:pPr>
              <w:pStyle w:val="TableParagraph"/>
              <w:rPr>
                <w:sz w:val="8"/>
              </w:rPr>
            </w:pPr>
            <w:r>
              <w:rPr>
                <w:color w:val="4D4D4D"/>
                <w:spacing w:val="-5"/>
                <w:sz w:val="8"/>
              </w:rPr>
              <w:t>OMV</w:t>
            </w:r>
          </w:p>
        </w:tc>
        <w:tc>
          <w:tcPr>
            <w:tcW w:w="693" w:type="dxa"/>
          </w:tcPr>
          <w:p w14:paraId="6FC3AD8C" w14:textId="77777777" w:rsidR="00384124" w:rsidRDefault="00A9669B">
            <w:pPr>
              <w:pStyle w:val="TableParagraph"/>
              <w:rPr>
                <w:sz w:val="8"/>
              </w:rPr>
            </w:pPr>
            <w:r>
              <w:rPr>
                <w:color w:val="4D4D4D"/>
                <w:spacing w:val="-2"/>
                <w:sz w:val="8"/>
              </w:rPr>
              <w:t>420301143801</w:t>
            </w:r>
          </w:p>
        </w:tc>
        <w:tc>
          <w:tcPr>
            <w:tcW w:w="789" w:type="dxa"/>
          </w:tcPr>
          <w:p w14:paraId="40E5D5DC" w14:textId="77777777" w:rsidR="00384124" w:rsidRDefault="00A9669B">
            <w:pPr>
              <w:pStyle w:val="TableParagraph"/>
              <w:ind w:left="22"/>
              <w:rPr>
                <w:sz w:val="8"/>
              </w:rPr>
            </w:pPr>
            <w:r>
              <w:rPr>
                <w:color w:val="4D4D4D"/>
                <w:spacing w:val="-2"/>
                <w:sz w:val="8"/>
              </w:rPr>
              <w:t>Jihomoravský</w:t>
            </w:r>
          </w:p>
        </w:tc>
        <w:tc>
          <w:tcPr>
            <w:tcW w:w="907" w:type="dxa"/>
          </w:tcPr>
          <w:p w14:paraId="4C4A3874"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5664AAAF" w14:textId="77777777" w:rsidR="00384124" w:rsidRDefault="00A9669B">
            <w:pPr>
              <w:pStyle w:val="TableParagraph"/>
              <w:ind w:left="23"/>
              <w:rPr>
                <w:sz w:val="8"/>
              </w:rPr>
            </w:pPr>
            <w:proofErr w:type="spellStart"/>
            <w:proofErr w:type="gramStart"/>
            <w:r>
              <w:rPr>
                <w:color w:val="4D4D4D"/>
                <w:spacing w:val="-2"/>
                <w:sz w:val="8"/>
              </w:rPr>
              <w:t>Brno,Tuřany</w:t>
            </w:r>
            <w:proofErr w:type="gramEnd"/>
            <w:r>
              <w:rPr>
                <w:color w:val="4D4D4D"/>
                <w:spacing w:val="-2"/>
                <w:sz w:val="8"/>
              </w:rPr>
              <w:t>,D</w:t>
            </w:r>
            <w:proofErr w:type="spellEnd"/>
            <w:r>
              <w:rPr>
                <w:color w:val="4D4D4D"/>
                <w:spacing w:val="9"/>
                <w:sz w:val="8"/>
              </w:rPr>
              <w:t xml:space="preserve"> </w:t>
            </w:r>
            <w:r>
              <w:rPr>
                <w:color w:val="4D4D4D"/>
                <w:spacing w:val="-2"/>
                <w:sz w:val="8"/>
              </w:rPr>
              <w:t>1,OMV</w:t>
            </w:r>
          </w:p>
        </w:tc>
        <w:tc>
          <w:tcPr>
            <w:tcW w:w="1814" w:type="dxa"/>
          </w:tcPr>
          <w:p w14:paraId="6EF4CEAB"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2"/>
                <w:sz w:val="8"/>
              </w:rPr>
              <w:t>D1-198</w:t>
            </w:r>
            <w:r>
              <w:rPr>
                <w:color w:val="4D4D4D"/>
                <w:spacing w:val="5"/>
                <w:sz w:val="8"/>
              </w:rPr>
              <w:t xml:space="preserve"> </w:t>
            </w:r>
            <w:r>
              <w:rPr>
                <w:color w:val="4D4D4D"/>
                <w:spacing w:val="-7"/>
                <w:sz w:val="8"/>
              </w:rPr>
              <w:t>KM</w:t>
            </w:r>
          </w:p>
        </w:tc>
        <w:tc>
          <w:tcPr>
            <w:tcW w:w="1521" w:type="dxa"/>
          </w:tcPr>
          <w:p w14:paraId="40A960D2"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TUŘANY</w:t>
            </w:r>
            <w:proofErr w:type="gramEnd"/>
          </w:p>
        </w:tc>
        <w:tc>
          <w:tcPr>
            <w:tcW w:w="347" w:type="dxa"/>
          </w:tcPr>
          <w:p w14:paraId="3CF424F1" w14:textId="77777777" w:rsidR="00384124" w:rsidRDefault="00A9669B">
            <w:pPr>
              <w:pStyle w:val="TableParagraph"/>
              <w:ind w:left="11" w:right="57"/>
              <w:jc w:val="center"/>
              <w:rPr>
                <w:sz w:val="8"/>
              </w:rPr>
            </w:pPr>
            <w:r>
              <w:rPr>
                <w:color w:val="4D4D4D"/>
                <w:sz w:val="8"/>
              </w:rPr>
              <w:t>620</w:t>
            </w:r>
            <w:r>
              <w:rPr>
                <w:color w:val="4D4D4D"/>
                <w:spacing w:val="-6"/>
                <w:sz w:val="8"/>
              </w:rPr>
              <w:t xml:space="preserve"> </w:t>
            </w:r>
            <w:r>
              <w:rPr>
                <w:color w:val="4D4D4D"/>
                <w:spacing w:val="-5"/>
                <w:sz w:val="8"/>
              </w:rPr>
              <w:t>00</w:t>
            </w:r>
          </w:p>
        </w:tc>
        <w:tc>
          <w:tcPr>
            <w:tcW w:w="647" w:type="dxa"/>
          </w:tcPr>
          <w:p w14:paraId="7D3A046B" w14:textId="77777777" w:rsidR="00384124" w:rsidRDefault="00A9669B">
            <w:pPr>
              <w:pStyle w:val="TableParagraph"/>
              <w:ind w:left="25"/>
              <w:rPr>
                <w:sz w:val="8"/>
              </w:rPr>
            </w:pPr>
            <w:r>
              <w:rPr>
                <w:color w:val="4D4D4D"/>
                <w:spacing w:val="-2"/>
                <w:sz w:val="8"/>
              </w:rPr>
              <w:t>49.162736</w:t>
            </w:r>
          </w:p>
        </w:tc>
        <w:tc>
          <w:tcPr>
            <w:tcW w:w="661" w:type="dxa"/>
          </w:tcPr>
          <w:p w14:paraId="35C87907" w14:textId="77777777" w:rsidR="00384124" w:rsidRDefault="00A9669B">
            <w:pPr>
              <w:pStyle w:val="TableParagraph"/>
              <w:ind w:left="26"/>
              <w:rPr>
                <w:sz w:val="8"/>
              </w:rPr>
            </w:pPr>
            <w:r>
              <w:rPr>
                <w:color w:val="4D4D4D"/>
                <w:spacing w:val="-2"/>
                <w:sz w:val="8"/>
              </w:rPr>
              <w:t>16.660450</w:t>
            </w:r>
          </w:p>
        </w:tc>
        <w:tc>
          <w:tcPr>
            <w:tcW w:w="495" w:type="dxa"/>
          </w:tcPr>
          <w:p w14:paraId="66D7DAA1" w14:textId="77777777" w:rsidR="00384124" w:rsidRDefault="00A9669B">
            <w:pPr>
              <w:pStyle w:val="TableParagraph"/>
              <w:ind w:left="27"/>
              <w:rPr>
                <w:sz w:val="8"/>
              </w:rPr>
            </w:pPr>
            <w:r>
              <w:rPr>
                <w:color w:val="4D4D4D"/>
                <w:spacing w:val="-5"/>
                <w:sz w:val="8"/>
              </w:rPr>
              <w:t>NE</w:t>
            </w:r>
          </w:p>
        </w:tc>
        <w:tc>
          <w:tcPr>
            <w:tcW w:w="677" w:type="dxa"/>
          </w:tcPr>
          <w:p w14:paraId="01EB5192" w14:textId="77777777" w:rsidR="00384124" w:rsidRDefault="00A9669B">
            <w:pPr>
              <w:pStyle w:val="TableParagraph"/>
              <w:ind w:left="29"/>
              <w:rPr>
                <w:sz w:val="8"/>
              </w:rPr>
            </w:pPr>
            <w:r>
              <w:rPr>
                <w:color w:val="4D4D4D"/>
                <w:spacing w:val="-5"/>
                <w:sz w:val="8"/>
              </w:rPr>
              <w:t>NE</w:t>
            </w:r>
          </w:p>
        </w:tc>
      </w:tr>
      <w:tr w:rsidR="00384124" w14:paraId="5BFD22C4" w14:textId="77777777">
        <w:trPr>
          <w:trHeight w:val="114"/>
        </w:trPr>
        <w:tc>
          <w:tcPr>
            <w:tcW w:w="1673" w:type="dxa"/>
          </w:tcPr>
          <w:p w14:paraId="4493F27D" w14:textId="77777777" w:rsidR="00384124" w:rsidRDefault="00A9669B">
            <w:pPr>
              <w:pStyle w:val="TableParagraph"/>
              <w:rPr>
                <w:sz w:val="8"/>
              </w:rPr>
            </w:pPr>
            <w:r>
              <w:rPr>
                <w:color w:val="4D4D4D"/>
                <w:spacing w:val="-5"/>
                <w:sz w:val="8"/>
              </w:rPr>
              <w:t>OMV</w:t>
            </w:r>
          </w:p>
        </w:tc>
        <w:tc>
          <w:tcPr>
            <w:tcW w:w="600" w:type="dxa"/>
          </w:tcPr>
          <w:p w14:paraId="7ACA8504" w14:textId="77777777" w:rsidR="00384124" w:rsidRDefault="00A9669B">
            <w:pPr>
              <w:pStyle w:val="TableParagraph"/>
              <w:rPr>
                <w:sz w:val="8"/>
              </w:rPr>
            </w:pPr>
            <w:r>
              <w:rPr>
                <w:color w:val="4D4D4D"/>
                <w:spacing w:val="-2"/>
                <w:sz w:val="8"/>
              </w:rPr>
              <w:t>N16001</w:t>
            </w:r>
          </w:p>
        </w:tc>
        <w:tc>
          <w:tcPr>
            <w:tcW w:w="2018" w:type="dxa"/>
          </w:tcPr>
          <w:p w14:paraId="465DE1F7" w14:textId="77777777" w:rsidR="00384124" w:rsidRDefault="00A9669B">
            <w:pPr>
              <w:pStyle w:val="TableParagraph"/>
              <w:rPr>
                <w:sz w:val="8"/>
              </w:rPr>
            </w:pPr>
            <w:r>
              <w:rPr>
                <w:color w:val="4D4D4D"/>
                <w:spacing w:val="-5"/>
                <w:sz w:val="8"/>
              </w:rPr>
              <w:t>OMV</w:t>
            </w:r>
          </w:p>
        </w:tc>
        <w:tc>
          <w:tcPr>
            <w:tcW w:w="693" w:type="dxa"/>
          </w:tcPr>
          <w:p w14:paraId="1AB28FC8" w14:textId="77777777" w:rsidR="00384124" w:rsidRDefault="00A9669B">
            <w:pPr>
              <w:pStyle w:val="TableParagraph"/>
              <w:rPr>
                <w:sz w:val="8"/>
              </w:rPr>
            </w:pPr>
            <w:r>
              <w:rPr>
                <w:color w:val="4D4D4D"/>
                <w:spacing w:val="-2"/>
                <w:sz w:val="8"/>
              </w:rPr>
              <w:t>420301054601</w:t>
            </w:r>
          </w:p>
        </w:tc>
        <w:tc>
          <w:tcPr>
            <w:tcW w:w="789" w:type="dxa"/>
          </w:tcPr>
          <w:p w14:paraId="4F42B755" w14:textId="77777777" w:rsidR="00384124" w:rsidRDefault="00A9669B">
            <w:pPr>
              <w:pStyle w:val="TableParagraph"/>
              <w:ind w:left="22"/>
              <w:rPr>
                <w:sz w:val="8"/>
              </w:rPr>
            </w:pPr>
            <w:r>
              <w:rPr>
                <w:color w:val="4D4D4D"/>
                <w:spacing w:val="-2"/>
                <w:sz w:val="8"/>
              </w:rPr>
              <w:t>Jihomoravský</w:t>
            </w:r>
          </w:p>
        </w:tc>
        <w:tc>
          <w:tcPr>
            <w:tcW w:w="907" w:type="dxa"/>
          </w:tcPr>
          <w:p w14:paraId="4D802340"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47D53341" w14:textId="77777777" w:rsidR="00384124" w:rsidRDefault="00A9669B">
            <w:pPr>
              <w:pStyle w:val="TableParagraph"/>
              <w:ind w:left="23"/>
              <w:rPr>
                <w:sz w:val="8"/>
              </w:rPr>
            </w:pPr>
            <w:proofErr w:type="spellStart"/>
            <w:proofErr w:type="gramStart"/>
            <w:r>
              <w:rPr>
                <w:color w:val="4D4D4D"/>
                <w:spacing w:val="-2"/>
                <w:sz w:val="8"/>
              </w:rPr>
              <w:t>Brno,Heršpická</w:t>
            </w:r>
            <w:proofErr w:type="gramEnd"/>
            <w:r>
              <w:rPr>
                <w:color w:val="4D4D4D"/>
                <w:spacing w:val="-2"/>
                <w:sz w:val="8"/>
              </w:rPr>
              <w:t>,OMV</w:t>
            </w:r>
            <w:proofErr w:type="spellEnd"/>
          </w:p>
        </w:tc>
        <w:tc>
          <w:tcPr>
            <w:tcW w:w="1814" w:type="dxa"/>
          </w:tcPr>
          <w:p w14:paraId="591C18C2" w14:textId="77777777" w:rsidR="00384124" w:rsidRDefault="00A9669B">
            <w:pPr>
              <w:pStyle w:val="TableParagraph"/>
              <w:ind w:left="23"/>
              <w:rPr>
                <w:sz w:val="8"/>
              </w:rPr>
            </w:pPr>
            <w:r>
              <w:rPr>
                <w:color w:val="4D4D4D"/>
                <w:spacing w:val="-2"/>
                <w:sz w:val="8"/>
              </w:rPr>
              <w:t>HERŠPICKÁ</w:t>
            </w:r>
          </w:p>
        </w:tc>
        <w:tc>
          <w:tcPr>
            <w:tcW w:w="1521" w:type="dxa"/>
          </w:tcPr>
          <w:p w14:paraId="25EEA3A5" w14:textId="77777777" w:rsidR="00384124" w:rsidRDefault="00A9669B">
            <w:pPr>
              <w:pStyle w:val="TableParagraph"/>
              <w:ind w:left="23"/>
              <w:rPr>
                <w:sz w:val="8"/>
              </w:rPr>
            </w:pPr>
            <w:r>
              <w:rPr>
                <w:color w:val="4D4D4D"/>
                <w:spacing w:val="-4"/>
                <w:sz w:val="8"/>
              </w:rPr>
              <w:t>BRNO</w:t>
            </w:r>
          </w:p>
        </w:tc>
        <w:tc>
          <w:tcPr>
            <w:tcW w:w="347" w:type="dxa"/>
          </w:tcPr>
          <w:p w14:paraId="4F08AA43" w14:textId="77777777" w:rsidR="00384124" w:rsidRDefault="00A9669B">
            <w:pPr>
              <w:pStyle w:val="TableParagraph"/>
              <w:ind w:left="11" w:right="57"/>
              <w:jc w:val="center"/>
              <w:rPr>
                <w:sz w:val="8"/>
              </w:rPr>
            </w:pPr>
            <w:r>
              <w:rPr>
                <w:color w:val="4D4D4D"/>
                <w:sz w:val="8"/>
              </w:rPr>
              <w:t>639</w:t>
            </w:r>
            <w:r>
              <w:rPr>
                <w:color w:val="4D4D4D"/>
                <w:spacing w:val="-6"/>
                <w:sz w:val="8"/>
              </w:rPr>
              <w:t xml:space="preserve"> </w:t>
            </w:r>
            <w:r>
              <w:rPr>
                <w:color w:val="4D4D4D"/>
                <w:spacing w:val="-5"/>
                <w:sz w:val="8"/>
              </w:rPr>
              <w:t>00</w:t>
            </w:r>
          </w:p>
        </w:tc>
        <w:tc>
          <w:tcPr>
            <w:tcW w:w="647" w:type="dxa"/>
          </w:tcPr>
          <w:p w14:paraId="1A78A475" w14:textId="77777777" w:rsidR="00384124" w:rsidRDefault="00A9669B">
            <w:pPr>
              <w:pStyle w:val="TableParagraph"/>
              <w:ind w:left="25"/>
              <w:rPr>
                <w:sz w:val="8"/>
              </w:rPr>
            </w:pPr>
            <w:r>
              <w:rPr>
                <w:color w:val="4D4D4D"/>
                <w:spacing w:val="-2"/>
                <w:sz w:val="8"/>
              </w:rPr>
              <w:t>49.174708</w:t>
            </w:r>
          </w:p>
        </w:tc>
        <w:tc>
          <w:tcPr>
            <w:tcW w:w="661" w:type="dxa"/>
          </w:tcPr>
          <w:p w14:paraId="2149E75C" w14:textId="77777777" w:rsidR="00384124" w:rsidRDefault="00A9669B">
            <w:pPr>
              <w:pStyle w:val="TableParagraph"/>
              <w:ind w:left="26"/>
              <w:rPr>
                <w:sz w:val="8"/>
              </w:rPr>
            </w:pPr>
            <w:r>
              <w:rPr>
                <w:color w:val="4D4D4D"/>
                <w:spacing w:val="-2"/>
                <w:sz w:val="8"/>
              </w:rPr>
              <w:t>16.601961</w:t>
            </w:r>
          </w:p>
        </w:tc>
        <w:tc>
          <w:tcPr>
            <w:tcW w:w="495" w:type="dxa"/>
          </w:tcPr>
          <w:p w14:paraId="2B3D7982" w14:textId="77777777" w:rsidR="00384124" w:rsidRDefault="00A9669B">
            <w:pPr>
              <w:pStyle w:val="TableParagraph"/>
              <w:ind w:left="27"/>
              <w:rPr>
                <w:sz w:val="8"/>
              </w:rPr>
            </w:pPr>
            <w:r>
              <w:rPr>
                <w:color w:val="4D4D4D"/>
                <w:spacing w:val="-5"/>
                <w:sz w:val="8"/>
              </w:rPr>
              <w:t>ANO</w:t>
            </w:r>
          </w:p>
        </w:tc>
        <w:tc>
          <w:tcPr>
            <w:tcW w:w="677" w:type="dxa"/>
          </w:tcPr>
          <w:p w14:paraId="706B35D5" w14:textId="77777777" w:rsidR="00384124" w:rsidRDefault="00A9669B">
            <w:pPr>
              <w:pStyle w:val="TableParagraph"/>
              <w:ind w:left="29"/>
              <w:rPr>
                <w:sz w:val="8"/>
              </w:rPr>
            </w:pPr>
            <w:r>
              <w:rPr>
                <w:color w:val="4D4D4D"/>
                <w:spacing w:val="-5"/>
                <w:sz w:val="8"/>
              </w:rPr>
              <w:t>ANO</w:t>
            </w:r>
          </w:p>
        </w:tc>
      </w:tr>
      <w:tr w:rsidR="00384124" w14:paraId="19997913" w14:textId="77777777">
        <w:trPr>
          <w:trHeight w:val="114"/>
        </w:trPr>
        <w:tc>
          <w:tcPr>
            <w:tcW w:w="1673" w:type="dxa"/>
          </w:tcPr>
          <w:p w14:paraId="192B92BF" w14:textId="77777777" w:rsidR="00384124" w:rsidRDefault="00A9669B">
            <w:pPr>
              <w:pStyle w:val="TableParagraph"/>
              <w:rPr>
                <w:sz w:val="8"/>
              </w:rPr>
            </w:pPr>
            <w:r>
              <w:rPr>
                <w:color w:val="4D4D4D"/>
                <w:spacing w:val="-5"/>
                <w:sz w:val="8"/>
              </w:rPr>
              <w:t>OMV</w:t>
            </w:r>
          </w:p>
        </w:tc>
        <w:tc>
          <w:tcPr>
            <w:tcW w:w="600" w:type="dxa"/>
          </w:tcPr>
          <w:p w14:paraId="37A95F30" w14:textId="77777777" w:rsidR="00384124" w:rsidRDefault="00A9669B">
            <w:pPr>
              <w:pStyle w:val="TableParagraph"/>
              <w:rPr>
                <w:sz w:val="8"/>
              </w:rPr>
            </w:pPr>
            <w:r>
              <w:rPr>
                <w:color w:val="4D4D4D"/>
                <w:spacing w:val="-2"/>
                <w:sz w:val="8"/>
              </w:rPr>
              <w:t>N16001</w:t>
            </w:r>
          </w:p>
        </w:tc>
        <w:tc>
          <w:tcPr>
            <w:tcW w:w="2018" w:type="dxa"/>
          </w:tcPr>
          <w:p w14:paraId="77B577F2" w14:textId="77777777" w:rsidR="00384124" w:rsidRDefault="00A9669B">
            <w:pPr>
              <w:pStyle w:val="TableParagraph"/>
              <w:rPr>
                <w:sz w:val="8"/>
              </w:rPr>
            </w:pPr>
            <w:r>
              <w:rPr>
                <w:color w:val="4D4D4D"/>
                <w:spacing w:val="-5"/>
                <w:sz w:val="8"/>
              </w:rPr>
              <w:t>OMV</w:t>
            </w:r>
          </w:p>
        </w:tc>
        <w:tc>
          <w:tcPr>
            <w:tcW w:w="693" w:type="dxa"/>
          </w:tcPr>
          <w:p w14:paraId="07C77202" w14:textId="77777777" w:rsidR="00384124" w:rsidRDefault="00A9669B">
            <w:pPr>
              <w:pStyle w:val="TableParagraph"/>
              <w:rPr>
                <w:sz w:val="8"/>
              </w:rPr>
            </w:pPr>
            <w:r>
              <w:rPr>
                <w:color w:val="4D4D4D"/>
                <w:spacing w:val="-2"/>
                <w:sz w:val="8"/>
              </w:rPr>
              <w:t>420301075001</w:t>
            </w:r>
          </w:p>
        </w:tc>
        <w:tc>
          <w:tcPr>
            <w:tcW w:w="789" w:type="dxa"/>
          </w:tcPr>
          <w:p w14:paraId="096D6A35" w14:textId="77777777" w:rsidR="00384124" w:rsidRDefault="00A9669B">
            <w:pPr>
              <w:pStyle w:val="TableParagraph"/>
              <w:ind w:left="22"/>
              <w:rPr>
                <w:sz w:val="8"/>
              </w:rPr>
            </w:pPr>
            <w:r>
              <w:rPr>
                <w:color w:val="4D4D4D"/>
                <w:spacing w:val="-2"/>
                <w:sz w:val="8"/>
              </w:rPr>
              <w:t>Jihomoravský</w:t>
            </w:r>
          </w:p>
        </w:tc>
        <w:tc>
          <w:tcPr>
            <w:tcW w:w="907" w:type="dxa"/>
          </w:tcPr>
          <w:p w14:paraId="45901E90"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44F153B4" w14:textId="77777777" w:rsidR="00384124" w:rsidRDefault="00A9669B">
            <w:pPr>
              <w:pStyle w:val="TableParagraph"/>
              <w:ind w:left="23"/>
              <w:rPr>
                <w:sz w:val="8"/>
              </w:rPr>
            </w:pPr>
            <w:proofErr w:type="spellStart"/>
            <w:proofErr w:type="gramStart"/>
            <w:r>
              <w:rPr>
                <w:color w:val="4D4D4D"/>
                <w:spacing w:val="-2"/>
                <w:sz w:val="8"/>
              </w:rPr>
              <w:t>Brno,Jedovnická</w:t>
            </w:r>
            <w:proofErr w:type="spellEnd"/>
            <w:proofErr w:type="gramEnd"/>
          </w:p>
        </w:tc>
        <w:tc>
          <w:tcPr>
            <w:tcW w:w="1814" w:type="dxa"/>
          </w:tcPr>
          <w:p w14:paraId="7924EE9D" w14:textId="77777777" w:rsidR="00384124" w:rsidRDefault="00A9669B">
            <w:pPr>
              <w:pStyle w:val="TableParagraph"/>
              <w:ind w:left="23"/>
              <w:rPr>
                <w:sz w:val="8"/>
              </w:rPr>
            </w:pPr>
            <w:r>
              <w:rPr>
                <w:color w:val="4D4D4D"/>
                <w:spacing w:val="-2"/>
                <w:sz w:val="8"/>
              </w:rPr>
              <w:t>JEDOVNICKÁ</w:t>
            </w:r>
          </w:p>
        </w:tc>
        <w:tc>
          <w:tcPr>
            <w:tcW w:w="1521" w:type="dxa"/>
          </w:tcPr>
          <w:p w14:paraId="18E2EF27" w14:textId="77777777" w:rsidR="00384124" w:rsidRDefault="00A9669B">
            <w:pPr>
              <w:pStyle w:val="TableParagraph"/>
              <w:ind w:left="23"/>
              <w:rPr>
                <w:sz w:val="8"/>
              </w:rPr>
            </w:pPr>
            <w:r>
              <w:rPr>
                <w:color w:val="4D4D4D"/>
                <w:spacing w:val="-4"/>
                <w:sz w:val="8"/>
              </w:rPr>
              <w:t>BRNO</w:t>
            </w:r>
          </w:p>
        </w:tc>
        <w:tc>
          <w:tcPr>
            <w:tcW w:w="347" w:type="dxa"/>
          </w:tcPr>
          <w:p w14:paraId="54FD7738" w14:textId="77777777" w:rsidR="00384124" w:rsidRDefault="00A9669B">
            <w:pPr>
              <w:pStyle w:val="TableParagraph"/>
              <w:ind w:left="11" w:right="57"/>
              <w:jc w:val="center"/>
              <w:rPr>
                <w:sz w:val="8"/>
              </w:rPr>
            </w:pPr>
            <w:r>
              <w:rPr>
                <w:color w:val="4D4D4D"/>
                <w:sz w:val="8"/>
              </w:rPr>
              <w:t>628</w:t>
            </w:r>
            <w:r>
              <w:rPr>
                <w:color w:val="4D4D4D"/>
                <w:spacing w:val="-6"/>
                <w:sz w:val="8"/>
              </w:rPr>
              <w:t xml:space="preserve"> </w:t>
            </w:r>
            <w:r>
              <w:rPr>
                <w:color w:val="4D4D4D"/>
                <w:spacing w:val="-5"/>
                <w:sz w:val="8"/>
              </w:rPr>
              <w:t>00</w:t>
            </w:r>
          </w:p>
        </w:tc>
        <w:tc>
          <w:tcPr>
            <w:tcW w:w="647" w:type="dxa"/>
          </w:tcPr>
          <w:p w14:paraId="1AD38732" w14:textId="77777777" w:rsidR="00384124" w:rsidRDefault="00A9669B">
            <w:pPr>
              <w:pStyle w:val="TableParagraph"/>
              <w:ind w:left="25"/>
              <w:rPr>
                <w:sz w:val="8"/>
              </w:rPr>
            </w:pPr>
            <w:r>
              <w:rPr>
                <w:color w:val="4D4D4D"/>
                <w:spacing w:val="-2"/>
                <w:sz w:val="8"/>
              </w:rPr>
              <w:t>49.200081</w:t>
            </w:r>
          </w:p>
        </w:tc>
        <w:tc>
          <w:tcPr>
            <w:tcW w:w="661" w:type="dxa"/>
          </w:tcPr>
          <w:p w14:paraId="3FF65990" w14:textId="77777777" w:rsidR="00384124" w:rsidRDefault="00A9669B">
            <w:pPr>
              <w:pStyle w:val="TableParagraph"/>
              <w:ind w:left="26"/>
              <w:rPr>
                <w:sz w:val="8"/>
              </w:rPr>
            </w:pPr>
            <w:r>
              <w:rPr>
                <w:color w:val="4D4D4D"/>
                <w:spacing w:val="-2"/>
                <w:sz w:val="8"/>
              </w:rPr>
              <w:t>16.665242</w:t>
            </w:r>
          </w:p>
        </w:tc>
        <w:tc>
          <w:tcPr>
            <w:tcW w:w="495" w:type="dxa"/>
          </w:tcPr>
          <w:p w14:paraId="68D6BF54" w14:textId="77777777" w:rsidR="00384124" w:rsidRDefault="00A9669B">
            <w:pPr>
              <w:pStyle w:val="TableParagraph"/>
              <w:ind w:left="27"/>
              <w:rPr>
                <w:sz w:val="8"/>
              </w:rPr>
            </w:pPr>
            <w:r>
              <w:rPr>
                <w:color w:val="4D4D4D"/>
                <w:spacing w:val="-5"/>
                <w:sz w:val="8"/>
              </w:rPr>
              <w:t>ANO</w:t>
            </w:r>
          </w:p>
        </w:tc>
        <w:tc>
          <w:tcPr>
            <w:tcW w:w="677" w:type="dxa"/>
          </w:tcPr>
          <w:p w14:paraId="1176E770" w14:textId="77777777" w:rsidR="00384124" w:rsidRDefault="00A9669B">
            <w:pPr>
              <w:pStyle w:val="TableParagraph"/>
              <w:ind w:left="29"/>
              <w:rPr>
                <w:sz w:val="8"/>
              </w:rPr>
            </w:pPr>
            <w:r>
              <w:rPr>
                <w:color w:val="4D4D4D"/>
                <w:spacing w:val="-5"/>
                <w:sz w:val="8"/>
              </w:rPr>
              <w:t>ANO</w:t>
            </w:r>
          </w:p>
        </w:tc>
      </w:tr>
      <w:tr w:rsidR="00384124" w14:paraId="5CF27773" w14:textId="77777777">
        <w:trPr>
          <w:trHeight w:val="114"/>
        </w:trPr>
        <w:tc>
          <w:tcPr>
            <w:tcW w:w="1673" w:type="dxa"/>
          </w:tcPr>
          <w:p w14:paraId="2FC68906" w14:textId="77777777" w:rsidR="00384124" w:rsidRDefault="00A9669B">
            <w:pPr>
              <w:pStyle w:val="TableParagraph"/>
              <w:rPr>
                <w:sz w:val="8"/>
              </w:rPr>
            </w:pPr>
            <w:r>
              <w:rPr>
                <w:color w:val="4D4D4D"/>
                <w:spacing w:val="-2"/>
                <w:sz w:val="8"/>
              </w:rPr>
              <w:t>SHELL</w:t>
            </w:r>
          </w:p>
        </w:tc>
        <w:tc>
          <w:tcPr>
            <w:tcW w:w="600" w:type="dxa"/>
          </w:tcPr>
          <w:p w14:paraId="6E836AB7" w14:textId="77777777" w:rsidR="00384124" w:rsidRDefault="00A9669B">
            <w:pPr>
              <w:pStyle w:val="TableParagraph"/>
              <w:rPr>
                <w:sz w:val="8"/>
              </w:rPr>
            </w:pPr>
            <w:r>
              <w:rPr>
                <w:color w:val="4D4D4D"/>
                <w:spacing w:val="-2"/>
                <w:sz w:val="8"/>
              </w:rPr>
              <w:t>N17001</w:t>
            </w:r>
          </w:p>
        </w:tc>
        <w:tc>
          <w:tcPr>
            <w:tcW w:w="2018" w:type="dxa"/>
          </w:tcPr>
          <w:p w14:paraId="42A1EFE2" w14:textId="77777777" w:rsidR="00384124" w:rsidRDefault="00A9669B">
            <w:pPr>
              <w:pStyle w:val="TableParagraph"/>
              <w:rPr>
                <w:sz w:val="8"/>
              </w:rPr>
            </w:pPr>
            <w:r>
              <w:rPr>
                <w:color w:val="4D4D4D"/>
                <w:spacing w:val="-2"/>
                <w:sz w:val="8"/>
              </w:rPr>
              <w:t>SHELL</w:t>
            </w:r>
          </w:p>
        </w:tc>
        <w:tc>
          <w:tcPr>
            <w:tcW w:w="693" w:type="dxa"/>
          </w:tcPr>
          <w:p w14:paraId="597C7F40" w14:textId="77777777" w:rsidR="00384124" w:rsidRDefault="00A9669B">
            <w:pPr>
              <w:pStyle w:val="TableParagraph"/>
              <w:rPr>
                <w:sz w:val="8"/>
              </w:rPr>
            </w:pPr>
            <w:r>
              <w:rPr>
                <w:color w:val="4D4D4D"/>
                <w:spacing w:val="-2"/>
                <w:sz w:val="8"/>
              </w:rPr>
              <w:t>420301098101</w:t>
            </w:r>
          </w:p>
        </w:tc>
        <w:tc>
          <w:tcPr>
            <w:tcW w:w="789" w:type="dxa"/>
          </w:tcPr>
          <w:p w14:paraId="182AA566" w14:textId="77777777" w:rsidR="00384124" w:rsidRDefault="00A9669B">
            <w:pPr>
              <w:pStyle w:val="TableParagraph"/>
              <w:ind w:left="22"/>
              <w:rPr>
                <w:sz w:val="8"/>
              </w:rPr>
            </w:pPr>
            <w:r>
              <w:rPr>
                <w:color w:val="4D4D4D"/>
                <w:spacing w:val="-2"/>
                <w:sz w:val="8"/>
              </w:rPr>
              <w:t>Jihomoravský</w:t>
            </w:r>
          </w:p>
        </w:tc>
        <w:tc>
          <w:tcPr>
            <w:tcW w:w="907" w:type="dxa"/>
          </w:tcPr>
          <w:p w14:paraId="37180A27"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304A5AAD" w14:textId="77777777" w:rsidR="00384124" w:rsidRDefault="00A9669B">
            <w:pPr>
              <w:pStyle w:val="TableParagraph"/>
              <w:ind w:left="23"/>
              <w:rPr>
                <w:sz w:val="8"/>
              </w:rPr>
            </w:pPr>
            <w:proofErr w:type="spellStart"/>
            <w:proofErr w:type="gramStart"/>
            <w:r>
              <w:rPr>
                <w:color w:val="4D4D4D"/>
                <w:spacing w:val="-2"/>
                <w:sz w:val="8"/>
              </w:rPr>
              <w:t>Řečkovice,Br.Kříčků</w:t>
            </w:r>
            <w:proofErr w:type="spellEnd"/>
            <w:proofErr w:type="gramEnd"/>
          </w:p>
        </w:tc>
        <w:tc>
          <w:tcPr>
            <w:tcW w:w="1814" w:type="dxa"/>
          </w:tcPr>
          <w:p w14:paraId="2F8576E4" w14:textId="77777777" w:rsidR="00384124" w:rsidRDefault="00A9669B">
            <w:pPr>
              <w:pStyle w:val="TableParagraph"/>
              <w:ind w:left="23"/>
              <w:rPr>
                <w:sz w:val="8"/>
              </w:rPr>
            </w:pPr>
            <w:r>
              <w:rPr>
                <w:color w:val="4D4D4D"/>
                <w:spacing w:val="-2"/>
                <w:sz w:val="8"/>
              </w:rPr>
              <w:t>BRATŘÍ</w:t>
            </w:r>
            <w:r>
              <w:rPr>
                <w:color w:val="4D4D4D"/>
                <w:spacing w:val="1"/>
                <w:sz w:val="8"/>
              </w:rPr>
              <w:t xml:space="preserve"> </w:t>
            </w:r>
            <w:r>
              <w:rPr>
                <w:color w:val="4D4D4D"/>
                <w:spacing w:val="-2"/>
                <w:sz w:val="8"/>
              </w:rPr>
              <w:t>KŘÍČKŮ</w:t>
            </w:r>
            <w:r>
              <w:rPr>
                <w:color w:val="4D4D4D"/>
                <w:spacing w:val="2"/>
                <w:sz w:val="8"/>
              </w:rPr>
              <w:t xml:space="preserve"> </w:t>
            </w:r>
            <w:r>
              <w:rPr>
                <w:color w:val="4D4D4D"/>
                <w:spacing w:val="-2"/>
                <w:sz w:val="8"/>
              </w:rPr>
              <w:t>1980/50</w:t>
            </w:r>
          </w:p>
        </w:tc>
        <w:tc>
          <w:tcPr>
            <w:tcW w:w="1521" w:type="dxa"/>
          </w:tcPr>
          <w:p w14:paraId="2E2ECCB7"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ŘEČKOVICE</w:t>
            </w:r>
            <w:proofErr w:type="gramEnd"/>
          </w:p>
        </w:tc>
        <w:tc>
          <w:tcPr>
            <w:tcW w:w="347" w:type="dxa"/>
          </w:tcPr>
          <w:p w14:paraId="547051AF" w14:textId="77777777" w:rsidR="00384124" w:rsidRDefault="00A9669B">
            <w:pPr>
              <w:pStyle w:val="TableParagraph"/>
              <w:ind w:left="11" w:right="57"/>
              <w:jc w:val="center"/>
              <w:rPr>
                <w:sz w:val="8"/>
              </w:rPr>
            </w:pPr>
            <w:r>
              <w:rPr>
                <w:color w:val="4D4D4D"/>
                <w:sz w:val="8"/>
              </w:rPr>
              <w:t>621</w:t>
            </w:r>
            <w:r>
              <w:rPr>
                <w:color w:val="4D4D4D"/>
                <w:spacing w:val="-6"/>
                <w:sz w:val="8"/>
              </w:rPr>
              <w:t xml:space="preserve"> </w:t>
            </w:r>
            <w:r>
              <w:rPr>
                <w:color w:val="4D4D4D"/>
                <w:spacing w:val="-5"/>
                <w:sz w:val="8"/>
              </w:rPr>
              <w:t>00</w:t>
            </w:r>
          </w:p>
        </w:tc>
        <w:tc>
          <w:tcPr>
            <w:tcW w:w="647" w:type="dxa"/>
          </w:tcPr>
          <w:p w14:paraId="73FA922B" w14:textId="77777777" w:rsidR="00384124" w:rsidRDefault="00A9669B">
            <w:pPr>
              <w:pStyle w:val="TableParagraph"/>
              <w:ind w:left="25"/>
              <w:rPr>
                <w:sz w:val="8"/>
              </w:rPr>
            </w:pPr>
            <w:r>
              <w:rPr>
                <w:color w:val="4D4D4D"/>
                <w:spacing w:val="-2"/>
                <w:sz w:val="8"/>
              </w:rPr>
              <w:t>49.254631</w:t>
            </w:r>
          </w:p>
        </w:tc>
        <w:tc>
          <w:tcPr>
            <w:tcW w:w="661" w:type="dxa"/>
          </w:tcPr>
          <w:p w14:paraId="6EC67587" w14:textId="77777777" w:rsidR="00384124" w:rsidRDefault="00A9669B">
            <w:pPr>
              <w:pStyle w:val="TableParagraph"/>
              <w:ind w:left="26"/>
              <w:rPr>
                <w:sz w:val="8"/>
              </w:rPr>
            </w:pPr>
            <w:r>
              <w:rPr>
                <w:color w:val="4D4D4D"/>
                <w:spacing w:val="-2"/>
                <w:sz w:val="8"/>
              </w:rPr>
              <w:t>16.585712</w:t>
            </w:r>
          </w:p>
        </w:tc>
        <w:tc>
          <w:tcPr>
            <w:tcW w:w="495" w:type="dxa"/>
          </w:tcPr>
          <w:p w14:paraId="4E97AA43" w14:textId="77777777" w:rsidR="00384124" w:rsidRDefault="00A9669B">
            <w:pPr>
              <w:pStyle w:val="TableParagraph"/>
              <w:ind w:left="27"/>
              <w:rPr>
                <w:sz w:val="8"/>
              </w:rPr>
            </w:pPr>
            <w:r>
              <w:rPr>
                <w:color w:val="4D4D4D"/>
                <w:spacing w:val="-5"/>
                <w:sz w:val="8"/>
              </w:rPr>
              <w:t>ANO</w:t>
            </w:r>
          </w:p>
        </w:tc>
        <w:tc>
          <w:tcPr>
            <w:tcW w:w="677" w:type="dxa"/>
          </w:tcPr>
          <w:p w14:paraId="2B6BADAC" w14:textId="77777777" w:rsidR="00384124" w:rsidRDefault="00A9669B">
            <w:pPr>
              <w:pStyle w:val="TableParagraph"/>
              <w:ind w:left="29"/>
              <w:rPr>
                <w:sz w:val="8"/>
              </w:rPr>
            </w:pPr>
            <w:r>
              <w:rPr>
                <w:color w:val="4D4D4D"/>
                <w:spacing w:val="-5"/>
                <w:sz w:val="8"/>
              </w:rPr>
              <w:t>ANO</w:t>
            </w:r>
          </w:p>
        </w:tc>
      </w:tr>
      <w:tr w:rsidR="00384124" w14:paraId="38226036" w14:textId="77777777">
        <w:trPr>
          <w:trHeight w:val="114"/>
        </w:trPr>
        <w:tc>
          <w:tcPr>
            <w:tcW w:w="1673" w:type="dxa"/>
          </w:tcPr>
          <w:p w14:paraId="5CDD5A0E" w14:textId="77777777" w:rsidR="00384124" w:rsidRDefault="00A9669B">
            <w:pPr>
              <w:pStyle w:val="TableParagraph"/>
              <w:rPr>
                <w:sz w:val="8"/>
              </w:rPr>
            </w:pPr>
            <w:r>
              <w:rPr>
                <w:color w:val="4D4D4D"/>
                <w:spacing w:val="-2"/>
                <w:sz w:val="8"/>
              </w:rPr>
              <w:t>SHELL</w:t>
            </w:r>
          </w:p>
        </w:tc>
        <w:tc>
          <w:tcPr>
            <w:tcW w:w="600" w:type="dxa"/>
          </w:tcPr>
          <w:p w14:paraId="32D4BEC7" w14:textId="77777777" w:rsidR="00384124" w:rsidRDefault="00A9669B">
            <w:pPr>
              <w:pStyle w:val="TableParagraph"/>
              <w:rPr>
                <w:sz w:val="8"/>
              </w:rPr>
            </w:pPr>
            <w:r>
              <w:rPr>
                <w:color w:val="4D4D4D"/>
                <w:spacing w:val="-2"/>
                <w:sz w:val="8"/>
              </w:rPr>
              <w:t>N17001</w:t>
            </w:r>
          </w:p>
        </w:tc>
        <w:tc>
          <w:tcPr>
            <w:tcW w:w="2018" w:type="dxa"/>
          </w:tcPr>
          <w:p w14:paraId="26A79D27" w14:textId="77777777" w:rsidR="00384124" w:rsidRDefault="00A9669B">
            <w:pPr>
              <w:pStyle w:val="TableParagraph"/>
              <w:rPr>
                <w:sz w:val="8"/>
              </w:rPr>
            </w:pPr>
            <w:r>
              <w:rPr>
                <w:color w:val="4D4D4D"/>
                <w:spacing w:val="-2"/>
                <w:sz w:val="8"/>
              </w:rPr>
              <w:t>SHELL</w:t>
            </w:r>
          </w:p>
        </w:tc>
        <w:tc>
          <w:tcPr>
            <w:tcW w:w="693" w:type="dxa"/>
          </w:tcPr>
          <w:p w14:paraId="0744B83D" w14:textId="77777777" w:rsidR="00384124" w:rsidRDefault="00A9669B">
            <w:pPr>
              <w:pStyle w:val="TableParagraph"/>
              <w:rPr>
                <w:sz w:val="8"/>
              </w:rPr>
            </w:pPr>
            <w:r>
              <w:rPr>
                <w:color w:val="4D4D4D"/>
                <w:spacing w:val="-2"/>
                <w:sz w:val="8"/>
              </w:rPr>
              <w:t>420301166701</w:t>
            </w:r>
          </w:p>
        </w:tc>
        <w:tc>
          <w:tcPr>
            <w:tcW w:w="789" w:type="dxa"/>
          </w:tcPr>
          <w:p w14:paraId="725CB22E" w14:textId="77777777" w:rsidR="00384124" w:rsidRDefault="00A9669B">
            <w:pPr>
              <w:pStyle w:val="TableParagraph"/>
              <w:ind w:left="22"/>
              <w:rPr>
                <w:sz w:val="8"/>
              </w:rPr>
            </w:pPr>
            <w:r>
              <w:rPr>
                <w:color w:val="4D4D4D"/>
                <w:spacing w:val="-2"/>
                <w:sz w:val="8"/>
              </w:rPr>
              <w:t>Jihomoravský</w:t>
            </w:r>
          </w:p>
        </w:tc>
        <w:tc>
          <w:tcPr>
            <w:tcW w:w="907" w:type="dxa"/>
          </w:tcPr>
          <w:p w14:paraId="692C8D7D"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6D3CDB22" w14:textId="77777777" w:rsidR="00384124" w:rsidRDefault="00A9669B">
            <w:pPr>
              <w:pStyle w:val="TableParagraph"/>
              <w:ind w:left="23"/>
              <w:rPr>
                <w:sz w:val="8"/>
              </w:rPr>
            </w:pPr>
            <w:proofErr w:type="spellStart"/>
            <w:proofErr w:type="gramStart"/>
            <w:r>
              <w:rPr>
                <w:color w:val="4D4D4D"/>
                <w:spacing w:val="-2"/>
                <w:sz w:val="8"/>
              </w:rPr>
              <w:t>Brno,Král.Pole</w:t>
            </w:r>
            <w:proofErr w:type="gramEnd"/>
            <w:r>
              <w:rPr>
                <w:color w:val="4D4D4D"/>
                <w:spacing w:val="-2"/>
                <w:sz w:val="8"/>
              </w:rPr>
              <w:t>,SHELL</w:t>
            </w:r>
            <w:proofErr w:type="spellEnd"/>
          </w:p>
        </w:tc>
        <w:tc>
          <w:tcPr>
            <w:tcW w:w="1814" w:type="dxa"/>
          </w:tcPr>
          <w:p w14:paraId="52AFA8AD" w14:textId="77777777" w:rsidR="00384124" w:rsidRDefault="00A9669B">
            <w:pPr>
              <w:pStyle w:val="TableParagraph"/>
              <w:ind w:left="23"/>
              <w:rPr>
                <w:sz w:val="8"/>
              </w:rPr>
            </w:pPr>
            <w:r>
              <w:rPr>
                <w:color w:val="4D4D4D"/>
                <w:spacing w:val="-2"/>
                <w:sz w:val="8"/>
              </w:rPr>
              <w:t>HRADECKÁ</w:t>
            </w:r>
          </w:p>
        </w:tc>
        <w:tc>
          <w:tcPr>
            <w:tcW w:w="1521" w:type="dxa"/>
          </w:tcPr>
          <w:p w14:paraId="37E6E278" w14:textId="77777777" w:rsidR="00384124" w:rsidRDefault="00A9669B">
            <w:pPr>
              <w:pStyle w:val="TableParagraph"/>
              <w:ind w:left="23"/>
              <w:rPr>
                <w:sz w:val="8"/>
              </w:rPr>
            </w:pPr>
            <w:proofErr w:type="gramStart"/>
            <w:r>
              <w:rPr>
                <w:color w:val="4D4D4D"/>
                <w:spacing w:val="-2"/>
                <w:sz w:val="8"/>
              </w:rPr>
              <w:t>BRNO</w:t>
            </w:r>
            <w:r>
              <w:rPr>
                <w:color w:val="4D4D4D"/>
                <w:sz w:val="8"/>
              </w:rPr>
              <w:t xml:space="preserve"> </w:t>
            </w:r>
            <w:r>
              <w:rPr>
                <w:color w:val="4D4D4D"/>
                <w:spacing w:val="-2"/>
                <w:sz w:val="8"/>
              </w:rPr>
              <w:t>-</w:t>
            </w:r>
            <w:r>
              <w:rPr>
                <w:color w:val="4D4D4D"/>
                <w:spacing w:val="2"/>
                <w:sz w:val="8"/>
              </w:rPr>
              <w:t xml:space="preserve"> </w:t>
            </w:r>
            <w:r>
              <w:rPr>
                <w:color w:val="4D4D4D"/>
                <w:spacing w:val="-2"/>
                <w:sz w:val="8"/>
              </w:rPr>
              <w:t>KRÁLOVO</w:t>
            </w:r>
            <w:proofErr w:type="gramEnd"/>
            <w:r>
              <w:rPr>
                <w:color w:val="4D4D4D"/>
                <w:spacing w:val="1"/>
                <w:sz w:val="8"/>
              </w:rPr>
              <w:t xml:space="preserve"> </w:t>
            </w:r>
            <w:r>
              <w:rPr>
                <w:color w:val="4D4D4D"/>
                <w:spacing w:val="-4"/>
                <w:sz w:val="8"/>
              </w:rPr>
              <w:t>POLE</w:t>
            </w:r>
          </w:p>
        </w:tc>
        <w:tc>
          <w:tcPr>
            <w:tcW w:w="347" w:type="dxa"/>
          </w:tcPr>
          <w:p w14:paraId="2F8AE578" w14:textId="77777777" w:rsidR="00384124" w:rsidRDefault="00A9669B">
            <w:pPr>
              <w:pStyle w:val="TableParagraph"/>
              <w:ind w:left="11" w:right="57"/>
              <w:jc w:val="center"/>
              <w:rPr>
                <w:sz w:val="8"/>
              </w:rPr>
            </w:pPr>
            <w:r>
              <w:rPr>
                <w:color w:val="4D4D4D"/>
                <w:sz w:val="8"/>
              </w:rPr>
              <w:t>612</w:t>
            </w:r>
            <w:r>
              <w:rPr>
                <w:color w:val="4D4D4D"/>
                <w:spacing w:val="-6"/>
                <w:sz w:val="8"/>
              </w:rPr>
              <w:t xml:space="preserve"> </w:t>
            </w:r>
            <w:r>
              <w:rPr>
                <w:color w:val="4D4D4D"/>
                <w:spacing w:val="-5"/>
                <w:sz w:val="8"/>
              </w:rPr>
              <w:t>00</w:t>
            </w:r>
          </w:p>
        </w:tc>
        <w:tc>
          <w:tcPr>
            <w:tcW w:w="647" w:type="dxa"/>
          </w:tcPr>
          <w:p w14:paraId="7E91F831" w14:textId="77777777" w:rsidR="00384124" w:rsidRDefault="00A9669B">
            <w:pPr>
              <w:pStyle w:val="TableParagraph"/>
              <w:ind w:left="25"/>
              <w:rPr>
                <w:sz w:val="8"/>
              </w:rPr>
            </w:pPr>
            <w:r>
              <w:rPr>
                <w:color w:val="4D4D4D"/>
                <w:spacing w:val="-2"/>
                <w:sz w:val="8"/>
              </w:rPr>
              <w:t>49.226533</w:t>
            </w:r>
          </w:p>
        </w:tc>
        <w:tc>
          <w:tcPr>
            <w:tcW w:w="661" w:type="dxa"/>
          </w:tcPr>
          <w:p w14:paraId="40EB7A91" w14:textId="77777777" w:rsidR="00384124" w:rsidRDefault="00A9669B">
            <w:pPr>
              <w:pStyle w:val="TableParagraph"/>
              <w:ind w:left="26"/>
              <w:rPr>
                <w:sz w:val="8"/>
              </w:rPr>
            </w:pPr>
            <w:r>
              <w:rPr>
                <w:color w:val="4D4D4D"/>
                <w:spacing w:val="-2"/>
                <w:sz w:val="8"/>
              </w:rPr>
              <w:t>16.578994</w:t>
            </w:r>
          </w:p>
        </w:tc>
        <w:tc>
          <w:tcPr>
            <w:tcW w:w="495" w:type="dxa"/>
          </w:tcPr>
          <w:p w14:paraId="24C9F5CD" w14:textId="77777777" w:rsidR="00384124" w:rsidRDefault="00A9669B">
            <w:pPr>
              <w:pStyle w:val="TableParagraph"/>
              <w:ind w:left="27"/>
              <w:rPr>
                <w:sz w:val="8"/>
              </w:rPr>
            </w:pPr>
            <w:r>
              <w:rPr>
                <w:color w:val="4D4D4D"/>
                <w:spacing w:val="-5"/>
                <w:sz w:val="8"/>
              </w:rPr>
              <w:t>ANO</w:t>
            </w:r>
          </w:p>
        </w:tc>
        <w:tc>
          <w:tcPr>
            <w:tcW w:w="677" w:type="dxa"/>
          </w:tcPr>
          <w:p w14:paraId="72E78D3D" w14:textId="77777777" w:rsidR="00384124" w:rsidRDefault="00A9669B">
            <w:pPr>
              <w:pStyle w:val="TableParagraph"/>
              <w:ind w:left="29"/>
              <w:rPr>
                <w:sz w:val="8"/>
              </w:rPr>
            </w:pPr>
            <w:r>
              <w:rPr>
                <w:color w:val="4D4D4D"/>
                <w:spacing w:val="-5"/>
                <w:sz w:val="8"/>
              </w:rPr>
              <w:t>ANO</w:t>
            </w:r>
          </w:p>
        </w:tc>
      </w:tr>
      <w:tr w:rsidR="00384124" w14:paraId="6DAE51C3" w14:textId="77777777">
        <w:trPr>
          <w:trHeight w:val="114"/>
        </w:trPr>
        <w:tc>
          <w:tcPr>
            <w:tcW w:w="1673" w:type="dxa"/>
          </w:tcPr>
          <w:p w14:paraId="19D1C59F" w14:textId="77777777" w:rsidR="00384124" w:rsidRDefault="00A9669B">
            <w:pPr>
              <w:pStyle w:val="TableParagraph"/>
              <w:rPr>
                <w:sz w:val="8"/>
              </w:rPr>
            </w:pPr>
            <w:r>
              <w:rPr>
                <w:color w:val="4D4D4D"/>
                <w:spacing w:val="-2"/>
                <w:sz w:val="8"/>
              </w:rPr>
              <w:t>SHELL</w:t>
            </w:r>
          </w:p>
        </w:tc>
        <w:tc>
          <w:tcPr>
            <w:tcW w:w="600" w:type="dxa"/>
          </w:tcPr>
          <w:p w14:paraId="1F971B9D" w14:textId="77777777" w:rsidR="00384124" w:rsidRDefault="00A9669B">
            <w:pPr>
              <w:pStyle w:val="TableParagraph"/>
              <w:rPr>
                <w:sz w:val="8"/>
              </w:rPr>
            </w:pPr>
            <w:r>
              <w:rPr>
                <w:color w:val="4D4D4D"/>
                <w:spacing w:val="-2"/>
                <w:sz w:val="8"/>
              </w:rPr>
              <w:t>N17001</w:t>
            </w:r>
          </w:p>
        </w:tc>
        <w:tc>
          <w:tcPr>
            <w:tcW w:w="2018" w:type="dxa"/>
          </w:tcPr>
          <w:p w14:paraId="030B0804" w14:textId="77777777" w:rsidR="00384124" w:rsidRDefault="00A9669B">
            <w:pPr>
              <w:pStyle w:val="TableParagraph"/>
              <w:rPr>
                <w:sz w:val="8"/>
              </w:rPr>
            </w:pPr>
            <w:r>
              <w:rPr>
                <w:color w:val="4D4D4D"/>
                <w:spacing w:val="-2"/>
                <w:sz w:val="8"/>
              </w:rPr>
              <w:t>SHELL</w:t>
            </w:r>
          </w:p>
        </w:tc>
        <w:tc>
          <w:tcPr>
            <w:tcW w:w="693" w:type="dxa"/>
          </w:tcPr>
          <w:p w14:paraId="593F3AD9" w14:textId="77777777" w:rsidR="00384124" w:rsidRDefault="00A9669B">
            <w:pPr>
              <w:pStyle w:val="TableParagraph"/>
              <w:rPr>
                <w:sz w:val="8"/>
              </w:rPr>
            </w:pPr>
            <w:r>
              <w:rPr>
                <w:color w:val="4D4D4D"/>
                <w:spacing w:val="-2"/>
                <w:sz w:val="8"/>
              </w:rPr>
              <w:t>420301006701</w:t>
            </w:r>
          </w:p>
        </w:tc>
        <w:tc>
          <w:tcPr>
            <w:tcW w:w="789" w:type="dxa"/>
          </w:tcPr>
          <w:p w14:paraId="69C175EB" w14:textId="77777777" w:rsidR="00384124" w:rsidRDefault="00A9669B">
            <w:pPr>
              <w:pStyle w:val="TableParagraph"/>
              <w:ind w:left="22"/>
              <w:rPr>
                <w:sz w:val="8"/>
              </w:rPr>
            </w:pPr>
            <w:r>
              <w:rPr>
                <w:color w:val="4D4D4D"/>
                <w:spacing w:val="-2"/>
                <w:sz w:val="8"/>
              </w:rPr>
              <w:t>Jihomoravský</w:t>
            </w:r>
          </w:p>
        </w:tc>
        <w:tc>
          <w:tcPr>
            <w:tcW w:w="907" w:type="dxa"/>
          </w:tcPr>
          <w:p w14:paraId="3DD5961B"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45EC6C90" w14:textId="77777777" w:rsidR="00384124" w:rsidRDefault="00A9669B">
            <w:pPr>
              <w:pStyle w:val="TableParagraph"/>
              <w:ind w:left="23"/>
              <w:rPr>
                <w:sz w:val="8"/>
              </w:rPr>
            </w:pPr>
            <w:proofErr w:type="spellStart"/>
            <w:proofErr w:type="gramStart"/>
            <w:r>
              <w:rPr>
                <w:color w:val="4D4D4D"/>
                <w:spacing w:val="-2"/>
                <w:sz w:val="8"/>
              </w:rPr>
              <w:t>Brno,Opuštěná</w:t>
            </w:r>
            <w:proofErr w:type="gramEnd"/>
            <w:r>
              <w:rPr>
                <w:color w:val="4D4D4D"/>
                <w:spacing w:val="-2"/>
                <w:sz w:val="8"/>
              </w:rPr>
              <w:t>,sever</w:t>
            </w:r>
            <w:proofErr w:type="spellEnd"/>
          </w:p>
        </w:tc>
        <w:tc>
          <w:tcPr>
            <w:tcW w:w="1814" w:type="dxa"/>
          </w:tcPr>
          <w:p w14:paraId="1A0DB997" w14:textId="77777777" w:rsidR="00384124" w:rsidRDefault="00A9669B">
            <w:pPr>
              <w:pStyle w:val="TableParagraph"/>
              <w:ind w:left="23"/>
              <w:rPr>
                <w:sz w:val="8"/>
              </w:rPr>
            </w:pPr>
            <w:r>
              <w:rPr>
                <w:color w:val="4D4D4D"/>
                <w:sz w:val="8"/>
              </w:rPr>
              <w:t>OPUŠTĚNÁ</w:t>
            </w:r>
            <w:r>
              <w:rPr>
                <w:color w:val="4D4D4D"/>
                <w:spacing w:val="-4"/>
                <w:sz w:val="8"/>
              </w:rPr>
              <w:t xml:space="preserve"> </w:t>
            </w:r>
            <w:r>
              <w:rPr>
                <w:color w:val="4D4D4D"/>
                <w:sz w:val="8"/>
              </w:rPr>
              <w:t>6</w:t>
            </w:r>
            <w:r>
              <w:rPr>
                <w:color w:val="4D4D4D"/>
                <w:spacing w:val="-5"/>
                <w:sz w:val="8"/>
              </w:rPr>
              <w:t xml:space="preserve"> </w:t>
            </w:r>
            <w:r>
              <w:rPr>
                <w:color w:val="4D4D4D"/>
                <w:sz w:val="8"/>
              </w:rPr>
              <w:t>-</w:t>
            </w:r>
            <w:r>
              <w:rPr>
                <w:color w:val="4D4D4D"/>
                <w:spacing w:val="-4"/>
                <w:sz w:val="8"/>
              </w:rPr>
              <w:t xml:space="preserve"> </w:t>
            </w:r>
            <w:r>
              <w:rPr>
                <w:color w:val="4D4D4D"/>
                <w:spacing w:val="-2"/>
                <w:sz w:val="8"/>
              </w:rPr>
              <w:t>SEVER</w:t>
            </w:r>
          </w:p>
        </w:tc>
        <w:tc>
          <w:tcPr>
            <w:tcW w:w="1521" w:type="dxa"/>
          </w:tcPr>
          <w:p w14:paraId="1B959134" w14:textId="77777777" w:rsidR="00384124" w:rsidRDefault="00A9669B">
            <w:pPr>
              <w:pStyle w:val="TableParagraph"/>
              <w:ind w:left="23"/>
              <w:rPr>
                <w:sz w:val="8"/>
              </w:rPr>
            </w:pPr>
            <w:r>
              <w:rPr>
                <w:color w:val="4D4D4D"/>
                <w:spacing w:val="-4"/>
                <w:sz w:val="8"/>
              </w:rPr>
              <w:t>BRNO</w:t>
            </w:r>
          </w:p>
        </w:tc>
        <w:tc>
          <w:tcPr>
            <w:tcW w:w="347" w:type="dxa"/>
          </w:tcPr>
          <w:p w14:paraId="53F025F8" w14:textId="77777777" w:rsidR="00384124" w:rsidRDefault="00A9669B">
            <w:pPr>
              <w:pStyle w:val="TableParagraph"/>
              <w:ind w:left="11" w:right="57"/>
              <w:jc w:val="center"/>
              <w:rPr>
                <w:sz w:val="8"/>
              </w:rPr>
            </w:pPr>
            <w:r>
              <w:rPr>
                <w:color w:val="4D4D4D"/>
                <w:sz w:val="8"/>
              </w:rPr>
              <w:t>602</w:t>
            </w:r>
            <w:r>
              <w:rPr>
                <w:color w:val="4D4D4D"/>
                <w:spacing w:val="-6"/>
                <w:sz w:val="8"/>
              </w:rPr>
              <w:t xml:space="preserve"> </w:t>
            </w:r>
            <w:r>
              <w:rPr>
                <w:color w:val="4D4D4D"/>
                <w:spacing w:val="-5"/>
                <w:sz w:val="8"/>
              </w:rPr>
              <w:t>00</w:t>
            </w:r>
          </w:p>
        </w:tc>
        <w:tc>
          <w:tcPr>
            <w:tcW w:w="647" w:type="dxa"/>
          </w:tcPr>
          <w:p w14:paraId="3EED9022" w14:textId="77777777" w:rsidR="00384124" w:rsidRDefault="00A9669B">
            <w:pPr>
              <w:pStyle w:val="TableParagraph"/>
              <w:ind w:left="25"/>
              <w:rPr>
                <w:sz w:val="8"/>
              </w:rPr>
            </w:pPr>
            <w:r>
              <w:rPr>
                <w:color w:val="4D4D4D"/>
                <w:spacing w:val="-2"/>
                <w:sz w:val="8"/>
              </w:rPr>
              <w:t>49.185303</w:t>
            </w:r>
          </w:p>
        </w:tc>
        <w:tc>
          <w:tcPr>
            <w:tcW w:w="661" w:type="dxa"/>
          </w:tcPr>
          <w:p w14:paraId="3ABF378D" w14:textId="77777777" w:rsidR="00384124" w:rsidRDefault="00A9669B">
            <w:pPr>
              <w:pStyle w:val="TableParagraph"/>
              <w:ind w:left="26"/>
              <w:rPr>
                <w:sz w:val="8"/>
              </w:rPr>
            </w:pPr>
            <w:r>
              <w:rPr>
                <w:color w:val="4D4D4D"/>
                <w:spacing w:val="-2"/>
                <w:sz w:val="8"/>
              </w:rPr>
              <w:t>16.611922</w:t>
            </w:r>
          </w:p>
        </w:tc>
        <w:tc>
          <w:tcPr>
            <w:tcW w:w="495" w:type="dxa"/>
          </w:tcPr>
          <w:p w14:paraId="54C2F5D6" w14:textId="77777777" w:rsidR="00384124" w:rsidRDefault="00A9669B">
            <w:pPr>
              <w:pStyle w:val="TableParagraph"/>
              <w:ind w:left="27"/>
              <w:rPr>
                <w:sz w:val="8"/>
              </w:rPr>
            </w:pPr>
            <w:r>
              <w:rPr>
                <w:color w:val="4D4D4D"/>
                <w:spacing w:val="-5"/>
                <w:sz w:val="8"/>
              </w:rPr>
              <w:t>ANO</w:t>
            </w:r>
          </w:p>
        </w:tc>
        <w:tc>
          <w:tcPr>
            <w:tcW w:w="677" w:type="dxa"/>
          </w:tcPr>
          <w:p w14:paraId="565DF5DF" w14:textId="77777777" w:rsidR="00384124" w:rsidRDefault="00A9669B">
            <w:pPr>
              <w:pStyle w:val="TableParagraph"/>
              <w:ind w:left="29"/>
              <w:rPr>
                <w:sz w:val="8"/>
              </w:rPr>
            </w:pPr>
            <w:r>
              <w:rPr>
                <w:color w:val="4D4D4D"/>
                <w:spacing w:val="-5"/>
                <w:sz w:val="8"/>
              </w:rPr>
              <w:t>ANO</w:t>
            </w:r>
          </w:p>
        </w:tc>
      </w:tr>
      <w:tr w:rsidR="00384124" w14:paraId="779BC3D6" w14:textId="77777777">
        <w:trPr>
          <w:trHeight w:val="114"/>
        </w:trPr>
        <w:tc>
          <w:tcPr>
            <w:tcW w:w="1673" w:type="dxa"/>
          </w:tcPr>
          <w:p w14:paraId="5383994E" w14:textId="77777777" w:rsidR="00384124" w:rsidRDefault="00A9669B">
            <w:pPr>
              <w:pStyle w:val="TableParagraph"/>
              <w:rPr>
                <w:sz w:val="8"/>
              </w:rPr>
            </w:pPr>
            <w:r>
              <w:rPr>
                <w:color w:val="4D4D4D"/>
                <w:spacing w:val="-2"/>
                <w:sz w:val="8"/>
              </w:rPr>
              <w:t>BENZINA</w:t>
            </w:r>
          </w:p>
        </w:tc>
        <w:tc>
          <w:tcPr>
            <w:tcW w:w="600" w:type="dxa"/>
          </w:tcPr>
          <w:p w14:paraId="7A9D1BBA" w14:textId="77777777" w:rsidR="00384124" w:rsidRDefault="00A9669B">
            <w:pPr>
              <w:pStyle w:val="TableParagraph"/>
              <w:rPr>
                <w:sz w:val="8"/>
              </w:rPr>
            </w:pPr>
            <w:r>
              <w:rPr>
                <w:color w:val="4D4D4D"/>
                <w:spacing w:val="-2"/>
                <w:sz w:val="8"/>
              </w:rPr>
              <w:t>N11000</w:t>
            </w:r>
          </w:p>
        </w:tc>
        <w:tc>
          <w:tcPr>
            <w:tcW w:w="2018" w:type="dxa"/>
          </w:tcPr>
          <w:p w14:paraId="783D98F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E22393C" w14:textId="77777777" w:rsidR="00384124" w:rsidRDefault="00A9669B">
            <w:pPr>
              <w:pStyle w:val="TableParagraph"/>
              <w:rPr>
                <w:sz w:val="8"/>
              </w:rPr>
            </w:pPr>
            <w:r>
              <w:rPr>
                <w:color w:val="4D4D4D"/>
                <w:spacing w:val="-2"/>
                <w:sz w:val="8"/>
              </w:rPr>
              <w:t>420301019901</w:t>
            </w:r>
          </w:p>
        </w:tc>
        <w:tc>
          <w:tcPr>
            <w:tcW w:w="789" w:type="dxa"/>
          </w:tcPr>
          <w:p w14:paraId="31FA963A" w14:textId="77777777" w:rsidR="00384124" w:rsidRDefault="00A9669B">
            <w:pPr>
              <w:pStyle w:val="TableParagraph"/>
              <w:ind w:left="22"/>
              <w:rPr>
                <w:sz w:val="8"/>
              </w:rPr>
            </w:pPr>
            <w:r>
              <w:rPr>
                <w:color w:val="4D4D4D"/>
                <w:spacing w:val="-2"/>
                <w:sz w:val="8"/>
              </w:rPr>
              <w:t>Jihomoravský</w:t>
            </w:r>
          </w:p>
        </w:tc>
        <w:tc>
          <w:tcPr>
            <w:tcW w:w="907" w:type="dxa"/>
          </w:tcPr>
          <w:p w14:paraId="75620A68"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4D3621BB" w14:textId="77777777" w:rsidR="00384124" w:rsidRDefault="00A9669B">
            <w:pPr>
              <w:pStyle w:val="TableParagraph"/>
              <w:ind w:left="23"/>
              <w:rPr>
                <w:sz w:val="8"/>
              </w:rPr>
            </w:pPr>
            <w:proofErr w:type="spellStart"/>
            <w:proofErr w:type="gramStart"/>
            <w:r>
              <w:rPr>
                <w:color w:val="4D4D4D"/>
                <w:spacing w:val="-2"/>
                <w:sz w:val="8"/>
              </w:rPr>
              <w:t>Brno,Královopolská</w:t>
            </w:r>
            <w:proofErr w:type="spellEnd"/>
            <w:proofErr w:type="gramEnd"/>
          </w:p>
        </w:tc>
        <w:tc>
          <w:tcPr>
            <w:tcW w:w="1814" w:type="dxa"/>
          </w:tcPr>
          <w:p w14:paraId="30B8D6C8" w14:textId="77777777" w:rsidR="00384124" w:rsidRDefault="00A9669B">
            <w:pPr>
              <w:pStyle w:val="TableParagraph"/>
              <w:ind w:left="23"/>
              <w:rPr>
                <w:sz w:val="8"/>
              </w:rPr>
            </w:pPr>
            <w:r>
              <w:rPr>
                <w:color w:val="4D4D4D"/>
                <w:spacing w:val="-2"/>
                <w:sz w:val="8"/>
              </w:rPr>
              <w:t>KRÁLOVOPOLSKÁ</w:t>
            </w:r>
            <w:r>
              <w:rPr>
                <w:color w:val="4D4D4D"/>
                <w:spacing w:val="6"/>
                <w:sz w:val="8"/>
              </w:rPr>
              <w:t xml:space="preserve"> </w:t>
            </w:r>
            <w:r>
              <w:rPr>
                <w:color w:val="4D4D4D"/>
                <w:spacing w:val="-2"/>
                <w:sz w:val="8"/>
              </w:rPr>
              <w:t>3197/90</w:t>
            </w:r>
          </w:p>
        </w:tc>
        <w:tc>
          <w:tcPr>
            <w:tcW w:w="1521" w:type="dxa"/>
          </w:tcPr>
          <w:p w14:paraId="3E1473F3" w14:textId="77777777" w:rsidR="00384124" w:rsidRDefault="00A9669B">
            <w:pPr>
              <w:pStyle w:val="TableParagraph"/>
              <w:ind w:left="23"/>
              <w:rPr>
                <w:sz w:val="8"/>
              </w:rPr>
            </w:pPr>
            <w:r>
              <w:rPr>
                <w:color w:val="4D4D4D"/>
                <w:spacing w:val="-4"/>
                <w:sz w:val="8"/>
              </w:rPr>
              <w:t>BRNO</w:t>
            </w:r>
          </w:p>
        </w:tc>
        <w:tc>
          <w:tcPr>
            <w:tcW w:w="347" w:type="dxa"/>
          </w:tcPr>
          <w:p w14:paraId="31B0FB15" w14:textId="77777777" w:rsidR="00384124" w:rsidRDefault="00A9669B">
            <w:pPr>
              <w:pStyle w:val="TableParagraph"/>
              <w:ind w:left="11" w:right="57"/>
              <w:jc w:val="center"/>
              <w:rPr>
                <w:sz w:val="8"/>
              </w:rPr>
            </w:pPr>
            <w:r>
              <w:rPr>
                <w:color w:val="4D4D4D"/>
                <w:sz w:val="8"/>
              </w:rPr>
              <w:t>616</w:t>
            </w:r>
            <w:r>
              <w:rPr>
                <w:color w:val="4D4D4D"/>
                <w:spacing w:val="-6"/>
                <w:sz w:val="8"/>
              </w:rPr>
              <w:t xml:space="preserve"> </w:t>
            </w:r>
            <w:r>
              <w:rPr>
                <w:color w:val="4D4D4D"/>
                <w:spacing w:val="-5"/>
                <w:sz w:val="8"/>
              </w:rPr>
              <w:t>00</w:t>
            </w:r>
          </w:p>
        </w:tc>
        <w:tc>
          <w:tcPr>
            <w:tcW w:w="647" w:type="dxa"/>
          </w:tcPr>
          <w:p w14:paraId="6D9D2B3E" w14:textId="77777777" w:rsidR="00384124" w:rsidRDefault="00A9669B">
            <w:pPr>
              <w:pStyle w:val="TableParagraph"/>
              <w:ind w:left="25"/>
              <w:rPr>
                <w:sz w:val="8"/>
              </w:rPr>
            </w:pPr>
            <w:r>
              <w:rPr>
                <w:color w:val="4D4D4D"/>
                <w:spacing w:val="-2"/>
                <w:sz w:val="8"/>
              </w:rPr>
              <w:t>49.219008</w:t>
            </w:r>
          </w:p>
        </w:tc>
        <w:tc>
          <w:tcPr>
            <w:tcW w:w="661" w:type="dxa"/>
          </w:tcPr>
          <w:p w14:paraId="4190E8D4" w14:textId="77777777" w:rsidR="00384124" w:rsidRDefault="00A9669B">
            <w:pPr>
              <w:pStyle w:val="TableParagraph"/>
              <w:ind w:left="26"/>
              <w:rPr>
                <w:sz w:val="8"/>
              </w:rPr>
            </w:pPr>
            <w:r>
              <w:rPr>
                <w:color w:val="4D4D4D"/>
                <w:spacing w:val="-2"/>
                <w:sz w:val="8"/>
              </w:rPr>
              <w:t>16.575472</w:t>
            </w:r>
          </w:p>
        </w:tc>
        <w:tc>
          <w:tcPr>
            <w:tcW w:w="495" w:type="dxa"/>
          </w:tcPr>
          <w:p w14:paraId="6F40D7DE" w14:textId="77777777" w:rsidR="00384124" w:rsidRDefault="00A9669B">
            <w:pPr>
              <w:pStyle w:val="TableParagraph"/>
              <w:ind w:left="27"/>
              <w:rPr>
                <w:sz w:val="8"/>
              </w:rPr>
            </w:pPr>
            <w:r>
              <w:rPr>
                <w:color w:val="4D4D4D"/>
                <w:spacing w:val="-5"/>
                <w:sz w:val="8"/>
              </w:rPr>
              <w:t>NE</w:t>
            </w:r>
          </w:p>
        </w:tc>
        <w:tc>
          <w:tcPr>
            <w:tcW w:w="677" w:type="dxa"/>
          </w:tcPr>
          <w:p w14:paraId="25A64B19" w14:textId="77777777" w:rsidR="00384124" w:rsidRDefault="00A9669B">
            <w:pPr>
              <w:pStyle w:val="TableParagraph"/>
              <w:ind w:left="29"/>
              <w:rPr>
                <w:sz w:val="8"/>
              </w:rPr>
            </w:pPr>
            <w:r>
              <w:rPr>
                <w:color w:val="4D4D4D"/>
                <w:spacing w:val="-5"/>
                <w:sz w:val="8"/>
              </w:rPr>
              <w:t>ANO</w:t>
            </w:r>
          </w:p>
        </w:tc>
      </w:tr>
      <w:tr w:rsidR="00384124" w14:paraId="0EAC5DD1" w14:textId="77777777">
        <w:trPr>
          <w:trHeight w:val="114"/>
        </w:trPr>
        <w:tc>
          <w:tcPr>
            <w:tcW w:w="1673" w:type="dxa"/>
          </w:tcPr>
          <w:p w14:paraId="2DB4ED11" w14:textId="77777777" w:rsidR="00384124" w:rsidRDefault="00A9669B">
            <w:pPr>
              <w:pStyle w:val="TableParagraph"/>
              <w:rPr>
                <w:sz w:val="8"/>
              </w:rPr>
            </w:pPr>
            <w:r>
              <w:rPr>
                <w:color w:val="4D4D4D"/>
                <w:spacing w:val="-2"/>
                <w:sz w:val="8"/>
              </w:rPr>
              <w:t>SHELL</w:t>
            </w:r>
          </w:p>
        </w:tc>
        <w:tc>
          <w:tcPr>
            <w:tcW w:w="600" w:type="dxa"/>
          </w:tcPr>
          <w:p w14:paraId="10F776A0" w14:textId="77777777" w:rsidR="00384124" w:rsidRDefault="00A9669B">
            <w:pPr>
              <w:pStyle w:val="TableParagraph"/>
              <w:rPr>
                <w:sz w:val="8"/>
              </w:rPr>
            </w:pPr>
            <w:r>
              <w:rPr>
                <w:color w:val="4D4D4D"/>
                <w:spacing w:val="-2"/>
                <w:sz w:val="8"/>
              </w:rPr>
              <w:t>N17001</w:t>
            </w:r>
          </w:p>
        </w:tc>
        <w:tc>
          <w:tcPr>
            <w:tcW w:w="2018" w:type="dxa"/>
          </w:tcPr>
          <w:p w14:paraId="008E9C9D" w14:textId="77777777" w:rsidR="00384124" w:rsidRDefault="00A9669B">
            <w:pPr>
              <w:pStyle w:val="TableParagraph"/>
              <w:rPr>
                <w:sz w:val="8"/>
              </w:rPr>
            </w:pPr>
            <w:r>
              <w:rPr>
                <w:color w:val="4D4D4D"/>
                <w:spacing w:val="-2"/>
                <w:sz w:val="8"/>
              </w:rPr>
              <w:t>SHELL</w:t>
            </w:r>
          </w:p>
        </w:tc>
        <w:tc>
          <w:tcPr>
            <w:tcW w:w="693" w:type="dxa"/>
          </w:tcPr>
          <w:p w14:paraId="7A1AE742" w14:textId="77777777" w:rsidR="00384124" w:rsidRDefault="00A9669B">
            <w:pPr>
              <w:pStyle w:val="TableParagraph"/>
              <w:rPr>
                <w:sz w:val="8"/>
              </w:rPr>
            </w:pPr>
            <w:r>
              <w:rPr>
                <w:color w:val="4D4D4D"/>
                <w:spacing w:val="-2"/>
                <w:sz w:val="8"/>
              </w:rPr>
              <w:t>420301055801</w:t>
            </w:r>
          </w:p>
        </w:tc>
        <w:tc>
          <w:tcPr>
            <w:tcW w:w="789" w:type="dxa"/>
          </w:tcPr>
          <w:p w14:paraId="7526BFF7" w14:textId="77777777" w:rsidR="00384124" w:rsidRDefault="00A9669B">
            <w:pPr>
              <w:pStyle w:val="TableParagraph"/>
              <w:ind w:left="22"/>
              <w:rPr>
                <w:sz w:val="8"/>
              </w:rPr>
            </w:pPr>
            <w:r>
              <w:rPr>
                <w:color w:val="4D4D4D"/>
                <w:spacing w:val="-2"/>
                <w:sz w:val="8"/>
              </w:rPr>
              <w:t>Jihomoravský</w:t>
            </w:r>
          </w:p>
        </w:tc>
        <w:tc>
          <w:tcPr>
            <w:tcW w:w="907" w:type="dxa"/>
          </w:tcPr>
          <w:p w14:paraId="6A9F6F2C"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0178E259" w14:textId="77777777" w:rsidR="00384124" w:rsidRDefault="00A9669B">
            <w:pPr>
              <w:pStyle w:val="TableParagraph"/>
              <w:ind w:left="23"/>
              <w:rPr>
                <w:sz w:val="8"/>
              </w:rPr>
            </w:pPr>
            <w:proofErr w:type="spellStart"/>
            <w:proofErr w:type="gramStart"/>
            <w:r>
              <w:rPr>
                <w:color w:val="4D4D4D"/>
                <w:spacing w:val="-2"/>
                <w:sz w:val="8"/>
              </w:rPr>
              <w:t>Brno,Heršpická</w:t>
            </w:r>
            <w:proofErr w:type="spellEnd"/>
            <w:proofErr w:type="gramEnd"/>
            <w:r>
              <w:rPr>
                <w:color w:val="4D4D4D"/>
                <w:spacing w:val="12"/>
                <w:sz w:val="8"/>
              </w:rPr>
              <w:t xml:space="preserve"> </w:t>
            </w:r>
            <w:r>
              <w:rPr>
                <w:color w:val="4D4D4D"/>
                <w:spacing w:val="-2"/>
                <w:sz w:val="8"/>
              </w:rPr>
              <w:t>SHELL</w:t>
            </w:r>
          </w:p>
        </w:tc>
        <w:tc>
          <w:tcPr>
            <w:tcW w:w="1814" w:type="dxa"/>
          </w:tcPr>
          <w:p w14:paraId="1590315F" w14:textId="77777777" w:rsidR="00384124" w:rsidRDefault="00A9669B">
            <w:pPr>
              <w:pStyle w:val="TableParagraph"/>
              <w:ind w:left="23"/>
              <w:rPr>
                <w:sz w:val="8"/>
              </w:rPr>
            </w:pPr>
            <w:r>
              <w:rPr>
                <w:color w:val="4D4D4D"/>
                <w:spacing w:val="-2"/>
                <w:sz w:val="8"/>
              </w:rPr>
              <w:t>HERŠPICKÁ</w:t>
            </w:r>
          </w:p>
        </w:tc>
        <w:tc>
          <w:tcPr>
            <w:tcW w:w="1521" w:type="dxa"/>
          </w:tcPr>
          <w:p w14:paraId="57C2D677" w14:textId="77777777" w:rsidR="00384124" w:rsidRDefault="00A9669B">
            <w:pPr>
              <w:pStyle w:val="TableParagraph"/>
              <w:ind w:left="23"/>
              <w:rPr>
                <w:sz w:val="8"/>
              </w:rPr>
            </w:pPr>
            <w:r>
              <w:rPr>
                <w:color w:val="4D4D4D"/>
                <w:spacing w:val="-4"/>
                <w:sz w:val="8"/>
              </w:rPr>
              <w:t>BRNO</w:t>
            </w:r>
          </w:p>
        </w:tc>
        <w:tc>
          <w:tcPr>
            <w:tcW w:w="347" w:type="dxa"/>
          </w:tcPr>
          <w:p w14:paraId="68AA671C" w14:textId="77777777" w:rsidR="00384124" w:rsidRDefault="00A9669B">
            <w:pPr>
              <w:pStyle w:val="TableParagraph"/>
              <w:ind w:left="11" w:right="57"/>
              <w:jc w:val="center"/>
              <w:rPr>
                <w:sz w:val="8"/>
              </w:rPr>
            </w:pPr>
            <w:r>
              <w:rPr>
                <w:color w:val="4D4D4D"/>
                <w:sz w:val="8"/>
              </w:rPr>
              <w:t>639</w:t>
            </w:r>
            <w:r>
              <w:rPr>
                <w:color w:val="4D4D4D"/>
                <w:spacing w:val="-6"/>
                <w:sz w:val="8"/>
              </w:rPr>
              <w:t xml:space="preserve"> </w:t>
            </w:r>
            <w:r>
              <w:rPr>
                <w:color w:val="4D4D4D"/>
                <w:spacing w:val="-5"/>
                <w:sz w:val="8"/>
              </w:rPr>
              <w:t>00</w:t>
            </w:r>
          </w:p>
        </w:tc>
        <w:tc>
          <w:tcPr>
            <w:tcW w:w="647" w:type="dxa"/>
          </w:tcPr>
          <w:p w14:paraId="6C429774" w14:textId="77777777" w:rsidR="00384124" w:rsidRDefault="00A9669B">
            <w:pPr>
              <w:pStyle w:val="TableParagraph"/>
              <w:ind w:left="25"/>
              <w:rPr>
                <w:sz w:val="8"/>
              </w:rPr>
            </w:pPr>
            <w:r>
              <w:rPr>
                <w:color w:val="4D4D4D"/>
                <w:spacing w:val="-2"/>
                <w:sz w:val="8"/>
              </w:rPr>
              <w:t>49.176608</w:t>
            </w:r>
          </w:p>
        </w:tc>
        <w:tc>
          <w:tcPr>
            <w:tcW w:w="661" w:type="dxa"/>
          </w:tcPr>
          <w:p w14:paraId="51B927C3" w14:textId="77777777" w:rsidR="00384124" w:rsidRDefault="00A9669B">
            <w:pPr>
              <w:pStyle w:val="TableParagraph"/>
              <w:ind w:left="26"/>
              <w:rPr>
                <w:sz w:val="8"/>
              </w:rPr>
            </w:pPr>
            <w:r>
              <w:rPr>
                <w:color w:val="4D4D4D"/>
                <w:spacing w:val="-2"/>
                <w:sz w:val="8"/>
              </w:rPr>
              <w:t>16.602392</w:t>
            </w:r>
          </w:p>
        </w:tc>
        <w:tc>
          <w:tcPr>
            <w:tcW w:w="495" w:type="dxa"/>
          </w:tcPr>
          <w:p w14:paraId="47374FF6" w14:textId="77777777" w:rsidR="00384124" w:rsidRDefault="00A9669B">
            <w:pPr>
              <w:pStyle w:val="TableParagraph"/>
              <w:ind w:left="27"/>
              <w:rPr>
                <w:sz w:val="8"/>
              </w:rPr>
            </w:pPr>
            <w:r>
              <w:rPr>
                <w:color w:val="4D4D4D"/>
                <w:spacing w:val="-5"/>
                <w:sz w:val="8"/>
              </w:rPr>
              <w:t>ANO</w:t>
            </w:r>
          </w:p>
        </w:tc>
        <w:tc>
          <w:tcPr>
            <w:tcW w:w="677" w:type="dxa"/>
          </w:tcPr>
          <w:p w14:paraId="30036E54" w14:textId="77777777" w:rsidR="00384124" w:rsidRDefault="00A9669B">
            <w:pPr>
              <w:pStyle w:val="TableParagraph"/>
              <w:ind w:left="29"/>
              <w:rPr>
                <w:sz w:val="8"/>
              </w:rPr>
            </w:pPr>
            <w:r>
              <w:rPr>
                <w:color w:val="4D4D4D"/>
                <w:spacing w:val="-5"/>
                <w:sz w:val="8"/>
              </w:rPr>
              <w:t>ANO</w:t>
            </w:r>
          </w:p>
        </w:tc>
      </w:tr>
      <w:tr w:rsidR="00384124" w14:paraId="317FEEDF" w14:textId="77777777">
        <w:trPr>
          <w:trHeight w:val="114"/>
        </w:trPr>
        <w:tc>
          <w:tcPr>
            <w:tcW w:w="1673" w:type="dxa"/>
          </w:tcPr>
          <w:p w14:paraId="0597D17A" w14:textId="77777777" w:rsidR="00384124" w:rsidRDefault="00A9669B">
            <w:pPr>
              <w:pStyle w:val="TableParagraph"/>
              <w:rPr>
                <w:sz w:val="8"/>
              </w:rPr>
            </w:pPr>
            <w:r>
              <w:rPr>
                <w:color w:val="4D4D4D"/>
                <w:spacing w:val="-2"/>
                <w:sz w:val="8"/>
              </w:rPr>
              <w:t>SHELL</w:t>
            </w:r>
          </w:p>
        </w:tc>
        <w:tc>
          <w:tcPr>
            <w:tcW w:w="600" w:type="dxa"/>
          </w:tcPr>
          <w:p w14:paraId="2C4BF1CA" w14:textId="77777777" w:rsidR="00384124" w:rsidRDefault="00A9669B">
            <w:pPr>
              <w:pStyle w:val="TableParagraph"/>
              <w:rPr>
                <w:sz w:val="8"/>
              </w:rPr>
            </w:pPr>
            <w:r>
              <w:rPr>
                <w:color w:val="4D4D4D"/>
                <w:spacing w:val="-2"/>
                <w:sz w:val="8"/>
              </w:rPr>
              <w:t>N17001</w:t>
            </w:r>
          </w:p>
        </w:tc>
        <w:tc>
          <w:tcPr>
            <w:tcW w:w="2018" w:type="dxa"/>
          </w:tcPr>
          <w:p w14:paraId="78879C42" w14:textId="77777777" w:rsidR="00384124" w:rsidRDefault="00A9669B">
            <w:pPr>
              <w:pStyle w:val="TableParagraph"/>
              <w:rPr>
                <w:sz w:val="8"/>
              </w:rPr>
            </w:pPr>
            <w:r>
              <w:rPr>
                <w:color w:val="4D4D4D"/>
                <w:spacing w:val="-2"/>
                <w:sz w:val="8"/>
              </w:rPr>
              <w:t>SHELL</w:t>
            </w:r>
          </w:p>
        </w:tc>
        <w:tc>
          <w:tcPr>
            <w:tcW w:w="693" w:type="dxa"/>
          </w:tcPr>
          <w:p w14:paraId="058293EE" w14:textId="77777777" w:rsidR="00384124" w:rsidRDefault="00A9669B">
            <w:pPr>
              <w:pStyle w:val="TableParagraph"/>
              <w:rPr>
                <w:sz w:val="8"/>
              </w:rPr>
            </w:pPr>
            <w:r>
              <w:rPr>
                <w:color w:val="4D4D4D"/>
                <w:spacing w:val="-2"/>
                <w:sz w:val="8"/>
              </w:rPr>
              <w:t>420301125001</w:t>
            </w:r>
          </w:p>
        </w:tc>
        <w:tc>
          <w:tcPr>
            <w:tcW w:w="789" w:type="dxa"/>
          </w:tcPr>
          <w:p w14:paraId="7D71BFFD" w14:textId="77777777" w:rsidR="00384124" w:rsidRDefault="00A9669B">
            <w:pPr>
              <w:pStyle w:val="TableParagraph"/>
              <w:ind w:left="22"/>
              <w:rPr>
                <w:sz w:val="8"/>
              </w:rPr>
            </w:pPr>
            <w:r>
              <w:rPr>
                <w:color w:val="4D4D4D"/>
                <w:spacing w:val="-2"/>
                <w:sz w:val="8"/>
              </w:rPr>
              <w:t>Jihomoravský</w:t>
            </w:r>
          </w:p>
        </w:tc>
        <w:tc>
          <w:tcPr>
            <w:tcW w:w="907" w:type="dxa"/>
          </w:tcPr>
          <w:p w14:paraId="0FDF4566"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03761088" w14:textId="77777777" w:rsidR="00384124" w:rsidRDefault="00A9669B">
            <w:pPr>
              <w:pStyle w:val="TableParagraph"/>
              <w:ind w:left="23"/>
              <w:rPr>
                <w:sz w:val="8"/>
              </w:rPr>
            </w:pPr>
            <w:proofErr w:type="spellStart"/>
            <w:proofErr w:type="gramStart"/>
            <w:r>
              <w:rPr>
                <w:color w:val="4D4D4D"/>
                <w:spacing w:val="-2"/>
                <w:sz w:val="8"/>
              </w:rPr>
              <w:t>Brno,Žarošická</w:t>
            </w:r>
            <w:proofErr w:type="gramEnd"/>
            <w:r>
              <w:rPr>
                <w:color w:val="4D4D4D"/>
                <w:spacing w:val="-2"/>
                <w:sz w:val="8"/>
              </w:rPr>
              <w:t>,SHELL</w:t>
            </w:r>
            <w:proofErr w:type="spellEnd"/>
          </w:p>
        </w:tc>
        <w:tc>
          <w:tcPr>
            <w:tcW w:w="1814" w:type="dxa"/>
          </w:tcPr>
          <w:p w14:paraId="6364E6E7" w14:textId="77777777" w:rsidR="00384124" w:rsidRDefault="00A9669B">
            <w:pPr>
              <w:pStyle w:val="TableParagraph"/>
              <w:ind w:left="23"/>
              <w:rPr>
                <w:sz w:val="8"/>
              </w:rPr>
            </w:pPr>
            <w:r>
              <w:rPr>
                <w:color w:val="4D4D4D"/>
                <w:spacing w:val="-2"/>
                <w:sz w:val="8"/>
              </w:rPr>
              <w:t>ŽAROŠICKÁ</w:t>
            </w:r>
          </w:p>
        </w:tc>
        <w:tc>
          <w:tcPr>
            <w:tcW w:w="1521" w:type="dxa"/>
          </w:tcPr>
          <w:p w14:paraId="30FB2048"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VINOHRADY</w:t>
            </w:r>
            <w:proofErr w:type="gramEnd"/>
          </w:p>
        </w:tc>
        <w:tc>
          <w:tcPr>
            <w:tcW w:w="347" w:type="dxa"/>
          </w:tcPr>
          <w:p w14:paraId="2D12475E" w14:textId="77777777" w:rsidR="00384124" w:rsidRDefault="00A9669B">
            <w:pPr>
              <w:pStyle w:val="TableParagraph"/>
              <w:ind w:left="11" w:right="57"/>
              <w:jc w:val="center"/>
              <w:rPr>
                <w:sz w:val="8"/>
              </w:rPr>
            </w:pPr>
            <w:r>
              <w:rPr>
                <w:color w:val="4D4D4D"/>
                <w:sz w:val="8"/>
              </w:rPr>
              <w:t>628</w:t>
            </w:r>
            <w:r>
              <w:rPr>
                <w:color w:val="4D4D4D"/>
                <w:spacing w:val="-6"/>
                <w:sz w:val="8"/>
              </w:rPr>
              <w:t xml:space="preserve"> </w:t>
            </w:r>
            <w:r>
              <w:rPr>
                <w:color w:val="4D4D4D"/>
                <w:spacing w:val="-5"/>
                <w:sz w:val="8"/>
              </w:rPr>
              <w:t>00</w:t>
            </w:r>
          </w:p>
        </w:tc>
        <w:tc>
          <w:tcPr>
            <w:tcW w:w="647" w:type="dxa"/>
          </w:tcPr>
          <w:p w14:paraId="3148B97D" w14:textId="77777777" w:rsidR="00384124" w:rsidRDefault="00A9669B">
            <w:pPr>
              <w:pStyle w:val="TableParagraph"/>
              <w:ind w:left="25"/>
              <w:rPr>
                <w:sz w:val="8"/>
              </w:rPr>
            </w:pPr>
            <w:r>
              <w:rPr>
                <w:color w:val="4D4D4D"/>
                <w:spacing w:val="-2"/>
                <w:sz w:val="8"/>
              </w:rPr>
              <w:t>49.208764</w:t>
            </w:r>
          </w:p>
        </w:tc>
        <w:tc>
          <w:tcPr>
            <w:tcW w:w="661" w:type="dxa"/>
          </w:tcPr>
          <w:p w14:paraId="4E00D02B" w14:textId="77777777" w:rsidR="00384124" w:rsidRDefault="00A9669B">
            <w:pPr>
              <w:pStyle w:val="TableParagraph"/>
              <w:ind w:left="26"/>
              <w:rPr>
                <w:sz w:val="8"/>
              </w:rPr>
            </w:pPr>
            <w:r>
              <w:rPr>
                <w:color w:val="4D4D4D"/>
                <w:spacing w:val="-2"/>
                <w:sz w:val="8"/>
              </w:rPr>
              <w:t>16.663942</w:t>
            </w:r>
          </w:p>
        </w:tc>
        <w:tc>
          <w:tcPr>
            <w:tcW w:w="495" w:type="dxa"/>
          </w:tcPr>
          <w:p w14:paraId="103EE0B5" w14:textId="77777777" w:rsidR="00384124" w:rsidRDefault="00A9669B">
            <w:pPr>
              <w:pStyle w:val="TableParagraph"/>
              <w:ind w:left="27"/>
              <w:rPr>
                <w:sz w:val="8"/>
              </w:rPr>
            </w:pPr>
            <w:r>
              <w:rPr>
                <w:color w:val="4D4D4D"/>
                <w:spacing w:val="-5"/>
                <w:sz w:val="8"/>
              </w:rPr>
              <w:t>ANO</w:t>
            </w:r>
          </w:p>
        </w:tc>
        <w:tc>
          <w:tcPr>
            <w:tcW w:w="677" w:type="dxa"/>
          </w:tcPr>
          <w:p w14:paraId="573F467C" w14:textId="77777777" w:rsidR="00384124" w:rsidRDefault="00A9669B">
            <w:pPr>
              <w:pStyle w:val="TableParagraph"/>
              <w:ind w:left="29"/>
              <w:rPr>
                <w:sz w:val="8"/>
              </w:rPr>
            </w:pPr>
            <w:r>
              <w:rPr>
                <w:color w:val="4D4D4D"/>
                <w:spacing w:val="-5"/>
                <w:sz w:val="8"/>
              </w:rPr>
              <w:t>ANO</w:t>
            </w:r>
          </w:p>
        </w:tc>
      </w:tr>
      <w:tr w:rsidR="00384124" w14:paraId="522646BE" w14:textId="77777777">
        <w:trPr>
          <w:trHeight w:val="114"/>
        </w:trPr>
        <w:tc>
          <w:tcPr>
            <w:tcW w:w="1673" w:type="dxa"/>
          </w:tcPr>
          <w:p w14:paraId="13FBA31A" w14:textId="77777777" w:rsidR="00384124" w:rsidRDefault="00A9669B">
            <w:pPr>
              <w:pStyle w:val="TableParagraph"/>
              <w:rPr>
                <w:sz w:val="8"/>
              </w:rPr>
            </w:pPr>
            <w:r>
              <w:rPr>
                <w:color w:val="4D4D4D"/>
                <w:spacing w:val="-5"/>
                <w:sz w:val="8"/>
              </w:rPr>
              <w:t>MOL</w:t>
            </w:r>
          </w:p>
        </w:tc>
        <w:tc>
          <w:tcPr>
            <w:tcW w:w="600" w:type="dxa"/>
          </w:tcPr>
          <w:p w14:paraId="37ACD7DD" w14:textId="77777777" w:rsidR="00384124" w:rsidRDefault="00A9669B">
            <w:pPr>
              <w:pStyle w:val="TableParagraph"/>
              <w:rPr>
                <w:sz w:val="8"/>
              </w:rPr>
            </w:pPr>
            <w:r>
              <w:rPr>
                <w:color w:val="4D4D4D"/>
                <w:spacing w:val="-2"/>
                <w:sz w:val="8"/>
              </w:rPr>
              <w:t>N15000</w:t>
            </w:r>
          </w:p>
        </w:tc>
        <w:tc>
          <w:tcPr>
            <w:tcW w:w="2018" w:type="dxa"/>
          </w:tcPr>
          <w:p w14:paraId="7CE214B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840E196" w14:textId="77777777" w:rsidR="00384124" w:rsidRDefault="00A9669B">
            <w:pPr>
              <w:pStyle w:val="TableParagraph"/>
              <w:rPr>
                <w:sz w:val="8"/>
              </w:rPr>
            </w:pPr>
            <w:r>
              <w:rPr>
                <w:color w:val="4D4D4D"/>
                <w:spacing w:val="-2"/>
                <w:sz w:val="8"/>
              </w:rPr>
              <w:t>420301108801</w:t>
            </w:r>
          </w:p>
        </w:tc>
        <w:tc>
          <w:tcPr>
            <w:tcW w:w="789" w:type="dxa"/>
          </w:tcPr>
          <w:p w14:paraId="3C1AE0C7" w14:textId="77777777" w:rsidR="00384124" w:rsidRDefault="00A9669B">
            <w:pPr>
              <w:pStyle w:val="TableParagraph"/>
              <w:ind w:left="22"/>
              <w:rPr>
                <w:sz w:val="8"/>
              </w:rPr>
            </w:pPr>
            <w:r>
              <w:rPr>
                <w:color w:val="4D4D4D"/>
                <w:spacing w:val="-2"/>
                <w:sz w:val="8"/>
              </w:rPr>
              <w:t>Jihomoravský</w:t>
            </w:r>
          </w:p>
        </w:tc>
        <w:tc>
          <w:tcPr>
            <w:tcW w:w="907" w:type="dxa"/>
          </w:tcPr>
          <w:p w14:paraId="6E2E0F5A"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780FE076" w14:textId="77777777" w:rsidR="00384124" w:rsidRDefault="00A9669B">
            <w:pPr>
              <w:pStyle w:val="TableParagraph"/>
              <w:ind w:left="23"/>
              <w:rPr>
                <w:sz w:val="8"/>
              </w:rPr>
            </w:pPr>
            <w:proofErr w:type="spellStart"/>
            <w:proofErr w:type="gramStart"/>
            <w:r>
              <w:rPr>
                <w:color w:val="4D4D4D"/>
                <w:spacing w:val="-2"/>
                <w:sz w:val="8"/>
              </w:rPr>
              <w:t>Brno,Slatina</w:t>
            </w:r>
            <w:proofErr w:type="gramEnd"/>
            <w:r>
              <w:rPr>
                <w:color w:val="4D4D4D"/>
                <w:spacing w:val="-2"/>
                <w:sz w:val="8"/>
              </w:rPr>
              <w:t>,dál.př</w:t>
            </w:r>
            <w:proofErr w:type="spellEnd"/>
            <w:r>
              <w:rPr>
                <w:color w:val="4D4D4D"/>
                <w:spacing w:val="-2"/>
                <w:sz w:val="8"/>
              </w:rPr>
              <w:t>.</w:t>
            </w:r>
          </w:p>
        </w:tc>
        <w:tc>
          <w:tcPr>
            <w:tcW w:w="1814" w:type="dxa"/>
          </w:tcPr>
          <w:p w14:paraId="1422F6F2" w14:textId="77777777" w:rsidR="00384124" w:rsidRDefault="00A9669B">
            <w:pPr>
              <w:pStyle w:val="TableParagraph"/>
              <w:ind w:left="23"/>
              <w:rPr>
                <w:sz w:val="8"/>
              </w:rPr>
            </w:pPr>
            <w:r>
              <w:rPr>
                <w:color w:val="4D4D4D"/>
                <w:spacing w:val="-2"/>
                <w:sz w:val="8"/>
              </w:rPr>
              <w:t>DÁL.PŘIVADĚČ</w:t>
            </w:r>
          </w:p>
        </w:tc>
        <w:tc>
          <w:tcPr>
            <w:tcW w:w="1521" w:type="dxa"/>
          </w:tcPr>
          <w:p w14:paraId="1C6860EE"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SLATINA</w:t>
            </w:r>
            <w:proofErr w:type="gramEnd"/>
          </w:p>
        </w:tc>
        <w:tc>
          <w:tcPr>
            <w:tcW w:w="347" w:type="dxa"/>
          </w:tcPr>
          <w:p w14:paraId="6B5B5B15" w14:textId="77777777" w:rsidR="00384124" w:rsidRDefault="00A9669B">
            <w:pPr>
              <w:pStyle w:val="TableParagraph"/>
              <w:ind w:left="11" w:right="57"/>
              <w:jc w:val="center"/>
              <w:rPr>
                <w:sz w:val="8"/>
              </w:rPr>
            </w:pPr>
            <w:r>
              <w:rPr>
                <w:color w:val="4D4D4D"/>
                <w:sz w:val="8"/>
              </w:rPr>
              <w:t>613</w:t>
            </w:r>
            <w:r>
              <w:rPr>
                <w:color w:val="4D4D4D"/>
                <w:spacing w:val="-6"/>
                <w:sz w:val="8"/>
              </w:rPr>
              <w:t xml:space="preserve"> </w:t>
            </w:r>
            <w:r>
              <w:rPr>
                <w:color w:val="4D4D4D"/>
                <w:spacing w:val="-5"/>
                <w:sz w:val="8"/>
              </w:rPr>
              <w:t>00</w:t>
            </w:r>
          </w:p>
        </w:tc>
        <w:tc>
          <w:tcPr>
            <w:tcW w:w="647" w:type="dxa"/>
          </w:tcPr>
          <w:p w14:paraId="2AC21F8E" w14:textId="77777777" w:rsidR="00384124" w:rsidRDefault="00A9669B">
            <w:pPr>
              <w:pStyle w:val="TableParagraph"/>
              <w:ind w:left="25"/>
              <w:rPr>
                <w:sz w:val="8"/>
              </w:rPr>
            </w:pPr>
            <w:r>
              <w:rPr>
                <w:color w:val="4D4D4D"/>
                <w:spacing w:val="-2"/>
                <w:sz w:val="8"/>
              </w:rPr>
              <w:t>49.184003</w:t>
            </w:r>
          </w:p>
        </w:tc>
        <w:tc>
          <w:tcPr>
            <w:tcW w:w="661" w:type="dxa"/>
          </w:tcPr>
          <w:p w14:paraId="744145DA" w14:textId="77777777" w:rsidR="00384124" w:rsidRDefault="00A9669B">
            <w:pPr>
              <w:pStyle w:val="TableParagraph"/>
              <w:ind w:left="26"/>
              <w:rPr>
                <w:sz w:val="8"/>
              </w:rPr>
            </w:pPr>
            <w:r>
              <w:rPr>
                <w:color w:val="4D4D4D"/>
                <w:spacing w:val="-2"/>
                <w:sz w:val="8"/>
              </w:rPr>
              <w:t>16.683447</w:t>
            </w:r>
          </w:p>
        </w:tc>
        <w:tc>
          <w:tcPr>
            <w:tcW w:w="495" w:type="dxa"/>
          </w:tcPr>
          <w:p w14:paraId="0721B00A" w14:textId="77777777" w:rsidR="00384124" w:rsidRDefault="00A9669B">
            <w:pPr>
              <w:pStyle w:val="TableParagraph"/>
              <w:ind w:left="27"/>
              <w:rPr>
                <w:sz w:val="8"/>
              </w:rPr>
            </w:pPr>
            <w:r>
              <w:rPr>
                <w:color w:val="4D4D4D"/>
                <w:spacing w:val="-5"/>
                <w:sz w:val="8"/>
              </w:rPr>
              <w:t>ANO</w:t>
            </w:r>
          </w:p>
        </w:tc>
        <w:tc>
          <w:tcPr>
            <w:tcW w:w="677" w:type="dxa"/>
          </w:tcPr>
          <w:p w14:paraId="326B1C37" w14:textId="77777777" w:rsidR="00384124" w:rsidRDefault="00A9669B">
            <w:pPr>
              <w:pStyle w:val="TableParagraph"/>
              <w:ind w:left="29"/>
              <w:rPr>
                <w:sz w:val="8"/>
              </w:rPr>
            </w:pPr>
            <w:r>
              <w:rPr>
                <w:color w:val="4D4D4D"/>
                <w:spacing w:val="-5"/>
                <w:sz w:val="8"/>
              </w:rPr>
              <w:t>ANO</w:t>
            </w:r>
          </w:p>
        </w:tc>
      </w:tr>
      <w:tr w:rsidR="00384124" w14:paraId="02E7C91B" w14:textId="77777777">
        <w:trPr>
          <w:trHeight w:val="114"/>
        </w:trPr>
        <w:tc>
          <w:tcPr>
            <w:tcW w:w="1673" w:type="dxa"/>
          </w:tcPr>
          <w:p w14:paraId="2174BBEB" w14:textId="77777777" w:rsidR="00384124" w:rsidRDefault="00A9669B">
            <w:pPr>
              <w:pStyle w:val="TableParagraph"/>
              <w:rPr>
                <w:sz w:val="8"/>
              </w:rPr>
            </w:pPr>
            <w:r>
              <w:rPr>
                <w:color w:val="4D4D4D"/>
                <w:spacing w:val="-2"/>
                <w:sz w:val="8"/>
              </w:rPr>
              <w:t>SHELL</w:t>
            </w:r>
          </w:p>
        </w:tc>
        <w:tc>
          <w:tcPr>
            <w:tcW w:w="600" w:type="dxa"/>
          </w:tcPr>
          <w:p w14:paraId="1659F87F" w14:textId="77777777" w:rsidR="00384124" w:rsidRDefault="00A9669B">
            <w:pPr>
              <w:pStyle w:val="TableParagraph"/>
              <w:rPr>
                <w:sz w:val="8"/>
              </w:rPr>
            </w:pPr>
            <w:r>
              <w:rPr>
                <w:color w:val="4D4D4D"/>
                <w:spacing w:val="-2"/>
                <w:sz w:val="8"/>
              </w:rPr>
              <w:t>N17001</w:t>
            </w:r>
          </w:p>
        </w:tc>
        <w:tc>
          <w:tcPr>
            <w:tcW w:w="2018" w:type="dxa"/>
          </w:tcPr>
          <w:p w14:paraId="149ED69D" w14:textId="77777777" w:rsidR="00384124" w:rsidRDefault="00A9669B">
            <w:pPr>
              <w:pStyle w:val="TableParagraph"/>
              <w:rPr>
                <w:sz w:val="8"/>
              </w:rPr>
            </w:pPr>
            <w:r>
              <w:rPr>
                <w:color w:val="4D4D4D"/>
                <w:spacing w:val="-2"/>
                <w:sz w:val="8"/>
              </w:rPr>
              <w:t>SHELL</w:t>
            </w:r>
          </w:p>
        </w:tc>
        <w:tc>
          <w:tcPr>
            <w:tcW w:w="693" w:type="dxa"/>
          </w:tcPr>
          <w:p w14:paraId="2C9BFA89" w14:textId="77777777" w:rsidR="00384124" w:rsidRDefault="00A9669B">
            <w:pPr>
              <w:pStyle w:val="TableParagraph"/>
              <w:rPr>
                <w:sz w:val="8"/>
              </w:rPr>
            </w:pPr>
            <w:r>
              <w:rPr>
                <w:color w:val="4D4D4D"/>
                <w:spacing w:val="-2"/>
                <w:sz w:val="8"/>
              </w:rPr>
              <w:t>420301006501</w:t>
            </w:r>
          </w:p>
        </w:tc>
        <w:tc>
          <w:tcPr>
            <w:tcW w:w="789" w:type="dxa"/>
          </w:tcPr>
          <w:p w14:paraId="76E727C4" w14:textId="77777777" w:rsidR="00384124" w:rsidRDefault="00A9669B">
            <w:pPr>
              <w:pStyle w:val="TableParagraph"/>
              <w:ind w:left="22"/>
              <w:rPr>
                <w:sz w:val="8"/>
              </w:rPr>
            </w:pPr>
            <w:r>
              <w:rPr>
                <w:color w:val="4D4D4D"/>
                <w:spacing w:val="-2"/>
                <w:sz w:val="8"/>
              </w:rPr>
              <w:t>Jihomoravský</w:t>
            </w:r>
          </w:p>
        </w:tc>
        <w:tc>
          <w:tcPr>
            <w:tcW w:w="907" w:type="dxa"/>
          </w:tcPr>
          <w:p w14:paraId="1CED8DC8"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6064E3A2" w14:textId="77777777" w:rsidR="00384124" w:rsidRDefault="00A9669B">
            <w:pPr>
              <w:pStyle w:val="TableParagraph"/>
              <w:ind w:left="23"/>
              <w:rPr>
                <w:sz w:val="8"/>
              </w:rPr>
            </w:pPr>
            <w:proofErr w:type="spellStart"/>
            <w:proofErr w:type="gramStart"/>
            <w:r>
              <w:rPr>
                <w:color w:val="4D4D4D"/>
                <w:spacing w:val="-2"/>
                <w:sz w:val="8"/>
              </w:rPr>
              <w:t>Brno,Jihlavská</w:t>
            </w:r>
            <w:proofErr w:type="gramEnd"/>
            <w:r>
              <w:rPr>
                <w:color w:val="4D4D4D"/>
                <w:spacing w:val="-2"/>
                <w:sz w:val="8"/>
              </w:rPr>
              <w:t>,SHELL</w:t>
            </w:r>
            <w:proofErr w:type="spellEnd"/>
          </w:p>
        </w:tc>
        <w:tc>
          <w:tcPr>
            <w:tcW w:w="1814" w:type="dxa"/>
          </w:tcPr>
          <w:p w14:paraId="197D9D9D" w14:textId="77777777" w:rsidR="00384124" w:rsidRDefault="00A9669B">
            <w:pPr>
              <w:pStyle w:val="TableParagraph"/>
              <w:ind w:left="23"/>
              <w:rPr>
                <w:sz w:val="8"/>
              </w:rPr>
            </w:pPr>
            <w:r>
              <w:rPr>
                <w:color w:val="4D4D4D"/>
                <w:spacing w:val="-2"/>
                <w:sz w:val="8"/>
              </w:rPr>
              <w:t>JIHLAVSKÁ</w:t>
            </w:r>
          </w:p>
        </w:tc>
        <w:tc>
          <w:tcPr>
            <w:tcW w:w="1521" w:type="dxa"/>
          </w:tcPr>
          <w:p w14:paraId="031448C3" w14:textId="77777777" w:rsidR="00384124" w:rsidRDefault="00A9669B">
            <w:pPr>
              <w:pStyle w:val="TableParagraph"/>
              <w:ind w:left="23"/>
              <w:rPr>
                <w:sz w:val="8"/>
              </w:rPr>
            </w:pPr>
            <w:r>
              <w:rPr>
                <w:color w:val="4D4D4D"/>
                <w:spacing w:val="-4"/>
                <w:sz w:val="8"/>
              </w:rPr>
              <w:t>BRNO</w:t>
            </w:r>
          </w:p>
        </w:tc>
        <w:tc>
          <w:tcPr>
            <w:tcW w:w="347" w:type="dxa"/>
          </w:tcPr>
          <w:p w14:paraId="3C380136" w14:textId="77777777" w:rsidR="00384124" w:rsidRDefault="00A9669B">
            <w:pPr>
              <w:pStyle w:val="TableParagraph"/>
              <w:ind w:left="11" w:right="57"/>
              <w:jc w:val="center"/>
              <w:rPr>
                <w:sz w:val="8"/>
              </w:rPr>
            </w:pPr>
            <w:r>
              <w:rPr>
                <w:color w:val="4D4D4D"/>
                <w:sz w:val="8"/>
              </w:rPr>
              <w:t>625</w:t>
            </w:r>
            <w:r>
              <w:rPr>
                <w:color w:val="4D4D4D"/>
                <w:spacing w:val="-6"/>
                <w:sz w:val="8"/>
              </w:rPr>
              <w:t xml:space="preserve"> </w:t>
            </w:r>
            <w:r>
              <w:rPr>
                <w:color w:val="4D4D4D"/>
                <w:spacing w:val="-5"/>
                <w:sz w:val="8"/>
              </w:rPr>
              <w:t>00</w:t>
            </w:r>
          </w:p>
        </w:tc>
        <w:tc>
          <w:tcPr>
            <w:tcW w:w="647" w:type="dxa"/>
          </w:tcPr>
          <w:p w14:paraId="4B933A14" w14:textId="77777777" w:rsidR="00384124" w:rsidRDefault="00A9669B">
            <w:pPr>
              <w:pStyle w:val="TableParagraph"/>
              <w:ind w:left="25"/>
              <w:rPr>
                <w:sz w:val="8"/>
              </w:rPr>
            </w:pPr>
            <w:r>
              <w:rPr>
                <w:color w:val="4D4D4D"/>
                <w:spacing w:val="-2"/>
                <w:sz w:val="8"/>
              </w:rPr>
              <w:t>49.173097</w:t>
            </w:r>
          </w:p>
        </w:tc>
        <w:tc>
          <w:tcPr>
            <w:tcW w:w="661" w:type="dxa"/>
          </w:tcPr>
          <w:p w14:paraId="6A27EA5A" w14:textId="77777777" w:rsidR="00384124" w:rsidRDefault="00A9669B">
            <w:pPr>
              <w:pStyle w:val="TableParagraph"/>
              <w:ind w:left="26"/>
              <w:rPr>
                <w:sz w:val="8"/>
              </w:rPr>
            </w:pPr>
            <w:r>
              <w:rPr>
                <w:color w:val="4D4D4D"/>
                <w:spacing w:val="-2"/>
                <w:sz w:val="8"/>
              </w:rPr>
              <w:t>16.581164</w:t>
            </w:r>
          </w:p>
        </w:tc>
        <w:tc>
          <w:tcPr>
            <w:tcW w:w="495" w:type="dxa"/>
          </w:tcPr>
          <w:p w14:paraId="18567DC7" w14:textId="77777777" w:rsidR="00384124" w:rsidRDefault="00A9669B">
            <w:pPr>
              <w:pStyle w:val="TableParagraph"/>
              <w:ind w:left="27"/>
              <w:rPr>
                <w:sz w:val="8"/>
              </w:rPr>
            </w:pPr>
            <w:r>
              <w:rPr>
                <w:color w:val="4D4D4D"/>
                <w:spacing w:val="-5"/>
                <w:sz w:val="8"/>
              </w:rPr>
              <w:t>ANO</w:t>
            </w:r>
          </w:p>
        </w:tc>
        <w:tc>
          <w:tcPr>
            <w:tcW w:w="677" w:type="dxa"/>
          </w:tcPr>
          <w:p w14:paraId="4923F12B" w14:textId="77777777" w:rsidR="00384124" w:rsidRDefault="00A9669B">
            <w:pPr>
              <w:pStyle w:val="TableParagraph"/>
              <w:ind w:left="29"/>
              <w:rPr>
                <w:sz w:val="8"/>
              </w:rPr>
            </w:pPr>
            <w:r>
              <w:rPr>
                <w:color w:val="4D4D4D"/>
                <w:spacing w:val="-5"/>
                <w:sz w:val="8"/>
              </w:rPr>
              <w:t>ANO</w:t>
            </w:r>
          </w:p>
        </w:tc>
      </w:tr>
      <w:tr w:rsidR="00384124" w14:paraId="3786A4E5" w14:textId="77777777">
        <w:trPr>
          <w:trHeight w:val="114"/>
        </w:trPr>
        <w:tc>
          <w:tcPr>
            <w:tcW w:w="1673" w:type="dxa"/>
          </w:tcPr>
          <w:p w14:paraId="111AB30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853D3F0" w14:textId="77777777" w:rsidR="00384124" w:rsidRDefault="00A9669B">
            <w:pPr>
              <w:pStyle w:val="TableParagraph"/>
              <w:rPr>
                <w:sz w:val="8"/>
              </w:rPr>
            </w:pPr>
            <w:r>
              <w:rPr>
                <w:color w:val="4D4D4D"/>
                <w:spacing w:val="-2"/>
                <w:sz w:val="8"/>
              </w:rPr>
              <w:t>N51214</w:t>
            </w:r>
          </w:p>
        </w:tc>
        <w:tc>
          <w:tcPr>
            <w:tcW w:w="2018" w:type="dxa"/>
          </w:tcPr>
          <w:p w14:paraId="52F68357" w14:textId="77777777" w:rsidR="00384124" w:rsidRDefault="00A9669B">
            <w:pPr>
              <w:pStyle w:val="TableParagraph"/>
              <w:rPr>
                <w:sz w:val="8"/>
              </w:rPr>
            </w:pPr>
            <w:r>
              <w:rPr>
                <w:color w:val="4D4D4D"/>
                <w:sz w:val="8"/>
              </w:rPr>
              <w:t>D</w:t>
            </w:r>
            <w:r>
              <w:rPr>
                <w:color w:val="4D4D4D"/>
                <w:spacing w:val="-3"/>
                <w:sz w:val="8"/>
              </w:rPr>
              <w:t xml:space="preserve"> </w:t>
            </w:r>
            <w:r>
              <w:rPr>
                <w:color w:val="4D4D4D"/>
                <w:sz w:val="8"/>
              </w:rPr>
              <w:t>&amp;</w:t>
            </w:r>
            <w:r>
              <w:rPr>
                <w:color w:val="4D4D4D"/>
                <w:spacing w:val="-3"/>
                <w:sz w:val="8"/>
              </w:rPr>
              <w:t xml:space="preserve"> </w:t>
            </w:r>
            <w:r>
              <w:rPr>
                <w:color w:val="4D4D4D"/>
                <w:sz w:val="8"/>
              </w:rPr>
              <w:t>D</w:t>
            </w:r>
            <w:r>
              <w:rPr>
                <w:color w:val="4D4D4D"/>
                <w:spacing w:val="-2"/>
                <w:sz w:val="8"/>
              </w:rPr>
              <w:t xml:space="preserve"> </w:t>
            </w:r>
            <w:proofErr w:type="gramStart"/>
            <w:r>
              <w:rPr>
                <w:color w:val="4D4D4D"/>
                <w:spacing w:val="-2"/>
                <w:sz w:val="8"/>
              </w:rPr>
              <w:t>COMPANY,S.R.O.</w:t>
            </w:r>
            <w:proofErr w:type="gramEnd"/>
          </w:p>
        </w:tc>
        <w:tc>
          <w:tcPr>
            <w:tcW w:w="693" w:type="dxa"/>
          </w:tcPr>
          <w:p w14:paraId="561982B0" w14:textId="77777777" w:rsidR="00384124" w:rsidRDefault="00A9669B">
            <w:pPr>
              <w:pStyle w:val="TableParagraph"/>
              <w:rPr>
                <w:sz w:val="8"/>
              </w:rPr>
            </w:pPr>
            <w:r>
              <w:rPr>
                <w:color w:val="4D4D4D"/>
                <w:spacing w:val="-2"/>
                <w:sz w:val="8"/>
              </w:rPr>
              <w:t>420301186801</w:t>
            </w:r>
          </w:p>
        </w:tc>
        <w:tc>
          <w:tcPr>
            <w:tcW w:w="789" w:type="dxa"/>
          </w:tcPr>
          <w:p w14:paraId="2BB76ADD" w14:textId="77777777" w:rsidR="00384124" w:rsidRDefault="00A9669B">
            <w:pPr>
              <w:pStyle w:val="TableParagraph"/>
              <w:ind w:left="22"/>
              <w:rPr>
                <w:sz w:val="8"/>
              </w:rPr>
            </w:pPr>
            <w:r>
              <w:rPr>
                <w:color w:val="4D4D4D"/>
                <w:spacing w:val="-2"/>
                <w:sz w:val="8"/>
              </w:rPr>
              <w:t>Jihomoravský</w:t>
            </w:r>
          </w:p>
        </w:tc>
        <w:tc>
          <w:tcPr>
            <w:tcW w:w="907" w:type="dxa"/>
          </w:tcPr>
          <w:p w14:paraId="368B5A5B"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1B162622" w14:textId="77777777" w:rsidR="00384124" w:rsidRDefault="00A9669B">
            <w:pPr>
              <w:pStyle w:val="TableParagraph"/>
              <w:ind w:left="23"/>
              <w:rPr>
                <w:sz w:val="8"/>
              </w:rPr>
            </w:pPr>
            <w:proofErr w:type="spellStart"/>
            <w:proofErr w:type="gramStart"/>
            <w:r>
              <w:rPr>
                <w:color w:val="4D4D4D"/>
                <w:spacing w:val="-2"/>
                <w:sz w:val="8"/>
              </w:rPr>
              <w:t>Brno,Heršpická</w:t>
            </w:r>
            <w:proofErr w:type="spellEnd"/>
            <w:proofErr w:type="gramEnd"/>
          </w:p>
        </w:tc>
        <w:tc>
          <w:tcPr>
            <w:tcW w:w="1814" w:type="dxa"/>
          </w:tcPr>
          <w:p w14:paraId="3BC1AE5C" w14:textId="77777777" w:rsidR="00384124" w:rsidRDefault="00A9669B">
            <w:pPr>
              <w:pStyle w:val="TableParagraph"/>
              <w:ind w:left="23"/>
              <w:rPr>
                <w:sz w:val="8"/>
              </w:rPr>
            </w:pPr>
            <w:r>
              <w:rPr>
                <w:color w:val="4D4D4D"/>
                <w:spacing w:val="-2"/>
                <w:sz w:val="8"/>
              </w:rPr>
              <w:t>HERŠPICKÁ</w:t>
            </w:r>
          </w:p>
        </w:tc>
        <w:tc>
          <w:tcPr>
            <w:tcW w:w="1521" w:type="dxa"/>
          </w:tcPr>
          <w:p w14:paraId="104AC841" w14:textId="77777777" w:rsidR="00384124" w:rsidRDefault="00A9669B">
            <w:pPr>
              <w:pStyle w:val="TableParagraph"/>
              <w:ind w:left="23"/>
              <w:rPr>
                <w:sz w:val="8"/>
              </w:rPr>
            </w:pPr>
            <w:r>
              <w:rPr>
                <w:color w:val="4D4D4D"/>
                <w:spacing w:val="-4"/>
                <w:sz w:val="8"/>
              </w:rPr>
              <w:t>BRNO</w:t>
            </w:r>
          </w:p>
        </w:tc>
        <w:tc>
          <w:tcPr>
            <w:tcW w:w="347" w:type="dxa"/>
          </w:tcPr>
          <w:p w14:paraId="1FF12E5F" w14:textId="77777777" w:rsidR="00384124" w:rsidRDefault="00A9669B">
            <w:pPr>
              <w:pStyle w:val="TableParagraph"/>
              <w:ind w:left="11" w:right="57"/>
              <w:jc w:val="center"/>
              <w:rPr>
                <w:sz w:val="8"/>
              </w:rPr>
            </w:pPr>
            <w:r>
              <w:rPr>
                <w:color w:val="4D4D4D"/>
                <w:sz w:val="8"/>
              </w:rPr>
              <w:t>619</w:t>
            </w:r>
            <w:r>
              <w:rPr>
                <w:color w:val="4D4D4D"/>
                <w:spacing w:val="-6"/>
                <w:sz w:val="8"/>
              </w:rPr>
              <w:t xml:space="preserve"> </w:t>
            </w:r>
            <w:r>
              <w:rPr>
                <w:color w:val="4D4D4D"/>
                <w:spacing w:val="-5"/>
                <w:sz w:val="8"/>
              </w:rPr>
              <w:t>00</w:t>
            </w:r>
          </w:p>
        </w:tc>
        <w:tc>
          <w:tcPr>
            <w:tcW w:w="647" w:type="dxa"/>
          </w:tcPr>
          <w:p w14:paraId="028CB44E" w14:textId="77777777" w:rsidR="00384124" w:rsidRDefault="00A9669B">
            <w:pPr>
              <w:pStyle w:val="TableParagraph"/>
              <w:ind w:left="25"/>
              <w:rPr>
                <w:sz w:val="8"/>
              </w:rPr>
            </w:pPr>
            <w:r>
              <w:rPr>
                <w:color w:val="4D4D4D"/>
                <w:spacing w:val="-2"/>
                <w:sz w:val="8"/>
              </w:rPr>
              <w:t>49.168556</w:t>
            </w:r>
          </w:p>
        </w:tc>
        <w:tc>
          <w:tcPr>
            <w:tcW w:w="661" w:type="dxa"/>
          </w:tcPr>
          <w:p w14:paraId="6AEDB3E1" w14:textId="77777777" w:rsidR="00384124" w:rsidRDefault="00A9669B">
            <w:pPr>
              <w:pStyle w:val="TableParagraph"/>
              <w:ind w:left="26"/>
              <w:rPr>
                <w:sz w:val="8"/>
              </w:rPr>
            </w:pPr>
            <w:r>
              <w:rPr>
                <w:color w:val="4D4D4D"/>
                <w:spacing w:val="-2"/>
                <w:sz w:val="8"/>
              </w:rPr>
              <w:t>16.599911</w:t>
            </w:r>
          </w:p>
        </w:tc>
        <w:tc>
          <w:tcPr>
            <w:tcW w:w="495" w:type="dxa"/>
          </w:tcPr>
          <w:p w14:paraId="3C1AAAA3" w14:textId="77777777" w:rsidR="00384124" w:rsidRDefault="00A9669B">
            <w:pPr>
              <w:pStyle w:val="TableParagraph"/>
              <w:ind w:left="27"/>
              <w:rPr>
                <w:sz w:val="8"/>
              </w:rPr>
            </w:pPr>
            <w:r>
              <w:rPr>
                <w:color w:val="4D4D4D"/>
                <w:spacing w:val="-5"/>
                <w:sz w:val="8"/>
              </w:rPr>
              <w:t>ANO</w:t>
            </w:r>
          </w:p>
        </w:tc>
        <w:tc>
          <w:tcPr>
            <w:tcW w:w="677" w:type="dxa"/>
          </w:tcPr>
          <w:p w14:paraId="66110F59" w14:textId="77777777" w:rsidR="00384124" w:rsidRDefault="00A9669B">
            <w:pPr>
              <w:pStyle w:val="TableParagraph"/>
              <w:ind w:left="29"/>
              <w:rPr>
                <w:sz w:val="8"/>
              </w:rPr>
            </w:pPr>
            <w:r>
              <w:rPr>
                <w:color w:val="4D4D4D"/>
                <w:spacing w:val="-5"/>
                <w:sz w:val="8"/>
              </w:rPr>
              <w:t>ANO</w:t>
            </w:r>
          </w:p>
        </w:tc>
      </w:tr>
      <w:tr w:rsidR="00384124" w14:paraId="34F8C1D5" w14:textId="77777777">
        <w:trPr>
          <w:trHeight w:val="114"/>
        </w:trPr>
        <w:tc>
          <w:tcPr>
            <w:tcW w:w="1673" w:type="dxa"/>
          </w:tcPr>
          <w:p w14:paraId="4370BDAF" w14:textId="77777777" w:rsidR="00384124" w:rsidRDefault="00A9669B">
            <w:pPr>
              <w:pStyle w:val="TableParagraph"/>
              <w:rPr>
                <w:sz w:val="8"/>
              </w:rPr>
            </w:pPr>
            <w:r>
              <w:rPr>
                <w:color w:val="4D4D4D"/>
                <w:spacing w:val="-2"/>
                <w:sz w:val="8"/>
              </w:rPr>
              <w:t>BENZINA</w:t>
            </w:r>
          </w:p>
        </w:tc>
        <w:tc>
          <w:tcPr>
            <w:tcW w:w="600" w:type="dxa"/>
          </w:tcPr>
          <w:p w14:paraId="5729A9E8" w14:textId="77777777" w:rsidR="00384124" w:rsidRDefault="00A9669B">
            <w:pPr>
              <w:pStyle w:val="TableParagraph"/>
              <w:rPr>
                <w:sz w:val="8"/>
              </w:rPr>
            </w:pPr>
            <w:r>
              <w:rPr>
                <w:color w:val="4D4D4D"/>
                <w:spacing w:val="-2"/>
                <w:sz w:val="8"/>
              </w:rPr>
              <w:t>N11000</w:t>
            </w:r>
          </w:p>
        </w:tc>
        <w:tc>
          <w:tcPr>
            <w:tcW w:w="2018" w:type="dxa"/>
          </w:tcPr>
          <w:p w14:paraId="7468001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4D9931B" w14:textId="77777777" w:rsidR="00384124" w:rsidRDefault="00A9669B">
            <w:pPr>
              <w:pStyle w:val="TableParagraph"/>
              <w:rPr>
                <w:sz w:val="8"/>
              </w:rPr>
            </w:pPr>
            <w:r>
              <w:rPr>
                <w:color w:val="4D4D4D"/>
                <w:spacing w:val="-2"/>
                <w:sz w:val="8"/>
              </w:rPr>
              <w:t>420301197501</w:t>
            </w:r>
          </w:p>
        </w:tc>
        <w:tc>
          <w:tcPr>
            <w:tcW w:w="789" w:type="dxa"/>
          </w:tcPr>
          <w:p w14:paraId="39ED57BD" w14:textId="77777777" w:rsidR="00384124" w:rsidRDefault="00A9669B">
            <w:pPr>
              <w:pStyle w:val="TableParagraph"/>
              <w:ind w:left="22"/>
              <w:rPr>
                <w:sz w:val="8"/>
              </w:rPr>
            </w:pPr>
            <w:r>
              <w:rPr>
                <w:color w:val="4D4D4D"/>
                <w:spacing w:val="-2"/>
                <w:sz w:val="8"/>
              </w:rPr>
              <w:t>Jihomoravský</w:t>
            </w:r>
          </w:p>
        </w:tc>
        <w:tc>
          <w:tcPr>
            <w:tcW w:w="907" w:type="dxa"/>
          </w:tcPr>
          <w:p w14:paraId="614BBAD6"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314B8107" w14:textId="77777777" w:rsidR="00384124" w:rsidRDefault="00A9669B">
            <w:pPr>
              <w:pStyle w:val="TableParagraph"/>
              <w:ind w:left="23"/>
              <w:rPr>
                <w:sz w:val="8"/>
              </w:rPr>
            </w:pPr>
            <w:proofErr w:type="spellStart"/>
            <w:proofErr w:type="gramStart"/>
            <w:r>
              <w:rPr>
                <w:color w:val="4D4D4D"/>
                <w:spacing w:val="-2"/>
                <w:sz w:val="8"/>
              </w:rPr>
              <w:t>Brno,Hradecká</w:t>
            </w:r>
            <w:proofErr w:type="spellEnd"/>
            <w:proofErr w:type="gramEnd"/>
          </w:p>
        </w:tc>
        <w:tc>
          <w:tcPr>
            <w:tcW w:w="1814" w:type="dxa"/>
          </w:tcPr>
          <w:p w14:paraId="38A1C8DA" w14:textId="77777777" w:rsidR="00384124" w:rsidRDefault="00A9669B">
            <w:pPr>
              <w:pStyle w:val="TableParagraph"/>
              <w:ind w:left="23"/>
              <w:rPr>
                <w:sz w:val="8"/>
              </w:rPr>
            </w:pPr>
            <w:r>
              <w:rPr>
                <w:color w:val="4D4D4D"/>
                <w:spacing w:val="-2"/>
                <w:sz w:val="8"/>
              </w:rPr>
              <w:t>HRADECKÁ</w:t>
            </w:r>
          </w:p>
        </w:tc>
        <w:tc>
          <w:tcPr>
            <w:tcW w:w="1521" w:type="dxa"/>
          </w:tcPr>
          <w:p w14:paraId="31A32ED5" w14:textId="77777777" w:rsidR="00384124" w:rsidRDefault="00A9669B">
            <w:pPr>
              <w:pStyle w:val="TableParagraph"/>
              <w:ind w:left="23"/>
              <w:rPr>
                <w:sz w:val="8"/>
              </w:rPr>
            </w:pPr>
            <w:r>
              <w:rPr>
                <w:color w:val="4D4D4D"/>
                <w:spacing w:val="-4"/>
                <w:sz w:val="8"/>
              </w:rPr>
              <w:t>BRNO</w:t>
            </w:r>
          </w:p>
        </w:tc>
        <w:tc>
          <w:tcPr>
            <w:tcW w:w="347" w:type="dxa"/>
          </w:tcPr>
          <w:p w14:paraId="5C4880D6" w14:textId="77777777" w:rsidR="00384124" w:rsidRDefault="00A9669B">
            <w:pPr>
              <w:pStyle w:val="TableParagraph"/>
              <w:ind w:left="11" w:right="57"/>
              <w:jc w:val="center"/>
              <w:rPr>
                <w:sz w:val="8"/>
              </w:rPr>
            </w:pPr>
            <w:r>
              <w:rPr>
                <w:color w:val="4D4D4D"/>
                <w:sz w:val="8"/>
              </w:rPr>
              <w:t>612</w:t>
            </w:r>
            <w:r>
              <w:rPr>
                <w:color w:val="4D4D4D"/>
                <w:spacing w:val="-6"/>
                <w:sz w:val="8"/>
              </w:rPr>
              <w:t xml:space="preserve"> </w:t>
            </w:r>
            <w:r>
              <w:rPr>
                <w:color w:val="4D4D4D"/>
                <w:spacing w:val="-5"/>
                <w:sz w:val="8"/>
              </w:rPr>
              <w:t>00</w:t>
            </w:r>
          </w:p>
        </w:tc>
        <w:tc>
          <w:tcPr>
            <w:tcW w:w="647" w:type="dxa"/>
          </w:tcPr>
          <w:p w14:paraId="64837B50" w14:textId="77777777" w:rsidR="00384124" w:rsidRDefault="00A9669B">
            <w:pPr>
              <w:pStyle w:val="TableParagraph"/>
              <w:ind w:left="25"/>
              <w:rPr>
                <w:sz w:val="8"/>
              </w:rPr>
            </w:pPr>
            <w:r>
              <w:rPr>
                <w:color w:val="4D4D4D"/>
                <w:spacing w:val="-2"/>
                <w:sz w:val="8"/>
              </w:rPr>
              <w:t>49.221260</w:t>
            </w:r>
          </w:p>
        </w:tc>
        <w:tc>
          <w:tcPr>
            <w:tcW w:w="661" w:type="dxa"/>
          </w:tcPr>
          <w:p w14:paraId="231EA9A5" w14:textId="77777777" w:rsidR="00384124" w:rsidRDefault="00A9669B">
            <w:pPr>
              <w:pStyle w:val="TableParagraph"/>
              <w:ind w:left="26"/>
              <w:rPr>
                <w:sz w:val="8"/>
              </w:rPr>
            </w:pPr>
            <w:r>
              <w:rPr>
                <w:color w:val="4D4D4D"/>
                <w:spacing w:val="-2"/>
                <w:sz w:val="8"/>
              </w:rPr>
              <w:t>16.582600</w:t>
            </w:r>
          </w:p>
        </w:tc>
        <w:tc>
          <w:tcPr>
            <w:tcW w:w="495" w:type="dxa"/>
          </w:tcPr>
          <w:p w14:paraId="6A5EE2E6" w14:textId="77777777" w:rsidR="00384124" w:rsidRDefault="00A9669B">
            <w:pPr>
              <w:pStyle w:val="TableParagraph"/>
              <w:ind w:left="27"/>
              <w:rPr>
                <w:sz w:val="8"/>
              </w:rPr>
            </w:pPr>
            <w:r>
              <w:rPr>
                <w:color w:val="4D4D4D"/>
                <w:spacing w:val="-5"/>
                <w:sz w:val="8"/>
              </w:rPr>
              <w:t>NE</w:t>
            </w:r>
          </w:p>
        </w:tc>
        <w:tc>
          <w:tcPr>
            <w:tcW w:w="677" w:type="dxa"/>
          </w:tcPr>
          <w:p w14:paraId="55338817" w14:textId="77777777" w:rsidR="00384124" w:rsidRDefault="00A9669B">
            <w:pPr>
              <w:pStyle w:val="TableParagraph"/>
              <w:ind w:left="29"/>
              <w:rPr>
                <w:sz w:val="8"/>
              </w:rPr>
            </w:pPr>
            <w:r>
              <w:rPr>
                <w:color w:val="4D4D4D"/>
                <w:spacing w:val="-5"/>
                <w:sz w:val="8"/>
              </w:rPr>
              <w:t>ANO</w:t>
            </w:r>
          </w:p>
        </w:tc>
      </w:tr>
      <w:tr w:rsidR="00384124" w14:paraId="5E3053A9" w14:textId="77777777">
        <w:trPr>
          <w:trHeight w:val="114"/>
        </w:trPr>
        <w:tc>
          <w:tcPr>
            <w:tcW w:w="1673" w:type="dxa"/>
          </w:tcPr>
          <w:p w14:paraId="4630DC4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B803A3B" w14:textId="77777777" w:rsidR="00384124" w:rsidRDefault="00A9669B">
            <w:pPr>
              <w:pStyle w:val="TableParagraph"/>
              <w:rPr>
                <w:sz w:val="8"/>
              </w:rPr>
            </w:pPr>
            <w:r>
              <w:rPr>
                <w:color w:val="4D4D4D"/>
                <w:spacing w:val="-2"/>
                <w:sz w:val="8"/>
              </w:rPr>
              <w:t>N51200</w:t>
            </w:r>
          </w:p>
        </w:tc>
        <w:tc>
          <w:tcPr>
            <w:tcW w:w="2018" w:type="dxa"/>
          </w:tcPr>
          <w:p w14:paraId="6146D57A" w14:textId="77777777" w:rsidR="00384124" w:rsidRDefault="00A9669B">
            <w:pPr>
              <w:pStyle w:val="TableParagraph"/>
              <w:rPr>
                <w:sz w:val="8"/>
              </w:rPr>
            </w:pPr>
            <w:r>
              <w:rPr>
                <w:color w:val="4D4D4D"/>
                <w:spacing w:val="-2"/>
                <w:sz w:val="8"/>
              </w:rPr>
              <w:t>PNEUSERVIS</w:t>
            </w:r>
            <w:r>
              <w:rPr>
                <w:color w:val="4D4D4D"/>
                <w:spacing w:val="2"/>
                <w:sz w:val="8"/>
              </w:rPr>
              <w:t xml:space="preserve"> </w:t>
            </w:r>
            <w:r>
              <w:rPr>
                <w:color w:val="4D4D4D"/>
                <w:spacing w:val="-2"/>
                <w:sz w:val="8"/>
              </w:rPr>
              <w:t>BÍLÝ</w:t>
            </w:r>
            <w:r>
              <w:rPr>
                <w:color w:val="4D4D4D"/>
                <w:spacing w:val="2"/>
                <w:sz w:val="8"/>
              </w:rPr>
              <w:t xml:space="preserve"> </w:t>
            </w:r>
            <w:r>
              <w:rPr>
                <w:color w:val="4D4D4D"/>
                <w:spacing w:val="-2"/>
                <w:sz w:val="8"/>
              </w:rPr>
              <w:t>&amp;</w:t>
            </w:r>
            <w:r>
              <w:rPr>
                <w:color w:val="4D4D4D"/>
                <w:spacing w:val="3"/>
                <w:sz w:val="8"/>
              </w:rPr>
              <w:t xml:space="preserve"> </w:t>
            </w:r>
            <w:r>
              <w:rPr>
                <w:color w:val="4D4D4D"/>
                <w:spacing w:val="-2"/>
                <w:sz w:val="8"/>
              </w:rPr>
              <w:t>SYN</w:t>
            </w:r>
            <w:r>
              <w:rPr>
                <w:color w:val="4D4D4D"/>
                <w:spacing w:val="2"/>
                <w:sz w:val="8"/>
              </w:rPr>
              <w:t xml:space="preserve"> </w:t>
            </w:r>
            <w:r>
              <w:rPr>
                <w:color w:val="4D4D4D"/>
                <w:spacing w:val="-2"/>
                <w:sz w:val="8"/>
              </w:rPr>
              <w:t>S.R.O.</w:t>
            </w:r>
          </w:p>
        </w:tc>
        <w:tc>
          <w:tcPr>
            <w:tcW w:w="693" w:type="dxa"/>
          </w:tcPr>
          <w:p w14:paraId="7578A6AC" w14:textId="77777777" w:rsidR="00384124" w:rsidRDefault="00A9669B">
            <w:pPr>
              <w:pStyle w:val="TableParagraph"/>
              <w:rPr>
                <w:sz w:val="8"/>
              </w:rPr>
            </w:pPr>
            <w:r>
              <w:rPr>
                <w:color w:val="4D4D4D"/>
                <w:spacing w:val="-2"/>
                <w:sz w:val="8"/>
              </w:rPr>
              <w:t>420301231301</w:t>
            </w:r>
          </w:p>
        </w:tc>
        <w:tc>
          <w:tcPr>
            <w:tcW w:w="789" w:type="dxa"/>
          </w:tcPr>
          <w:p w14:paraId="309F1044" w14:textId="77777777" w:rsidR="00384124" w:rsidRDefault="00A9669B">
            <w:pPr>
              <w:pStyle w:val="TableParagraph"/>
              <w:ind w:left="22"/>
              <w:rPr>
                <w:sz w:val="8"/>
              </w:rPr>
            </w:pPr>
            <w:r>
              <w:rPr>
                <w:color w:val="4D4D4D"/>
                <w:spacing w:val="-2"/>
                <w:sz w:val="8"/>
              </w:rPr>
              <w:t>Jihomoravský</w:t>
            </w:r>
          </w:p>
        </w:tc>
        <w:tc>
          <w:tcPr>
            <w:tcW w:w="907" w:type="dxa"/>
          </w:tcPr>
          <w:p w14:paraId="613FDD3D"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6A175383" w14:textId="77777777" w:rsidR="00384124" w:rsidRDefault="00A9669B">
            <w:pPr>
              <w:pStyle w:val="TableParagraph"/>
              <w:ind w:left="23"/>
              <w:rPr>
                <w:sz w:val="8"/>
              </w:rPr>
            </w:pPr>
            <w:proofErr w:type="spellStart"/>
            <w:proofErr w:type="gramStart"/>
            <w:r>
              <w:rPr>
                <w:color w:val="4D4D4D"/>
                <w:spacing w:val="-2"/>
                <w:sz w:val="8"/>
              </w:rPr>
              <w:t>Brno,Kamenice</w:t>
            </w:r>
            <w:proofErr w:type="spellEnd"/>
            <w:proofErr w:type="gramEnd"/>
          </w:p>
        </w:tc>
        <w:tc>
          <w:tcPr>
            <w:tcW w:w="1814" w:type="dxa"/>
          </w:tcPr>
          <w:p w14:paraId="1BEBA714" w14:textId="77777777" w:rsidR="00384124" w:rsidRDefault="00A9669B">
            <w:pPr>
              <w:pStyle w:val="TableParagraph"/>
              <w:ind w:left="23"/>
              <w:rPr>
                <w:sz w:val="8"/>
              </w:rPr>
            </w:pPr>
            <w:r>
              <w:rPr>
                <w:color w:val="4D4D4D"/>
                <w:spacing w:val="-2"/>
                <w:sz w:val="8"/>
              </w:rPr>
              <w:t>KAMENICE</w:t>
            </w:r>
            <w:r>
              <w:rPr>
                <w:color w:val="4D4D4D"/>
                <w:spacing w:val="8"/>
                <w:sz w:val="8"/>
              </w:rPr>
              <w:t xml:space="preserve"> </w:t>
            </w:r>
            <w:r>
              <w:rPr>
                <w:color w:val="4D4D4D"/>
                <w:spacing w:val="-10"/>
                <w:sz w:val="8"/>
              </w:rPr>
              <w:t>1</w:t>
            </w:r>
          </w:p>
        </w:tc>
        <w:tc>
          <w:tcPr>
            <w:tcW w:w="1521" w:type="dxa"/>
          </w:tcPr>
          <w:p w14:paraId="3A755F9E" w14:textId="77777777" w:rsidR="00384124" w:rsidRDefault="00A9669B">
            <w:pPr>
              <w:pStyle w:val="TableParagraph"/>
              <w:ind w:left="23"/>
              <w:rPr>
                <w:sz w:val="8"/>
              </w:rPr>
            </w:pPr>
            <w:r>
              <w:rPr>
                <w:color w:val="4D4D4D"/>
                <w:spacing w:val="-4"/>
                <w:sz w:val="8"/>
              </w:rPr>
              <w:t>BRNO</w:t>
            </w:r>
          </w:p>
        </w:tc>
        <w:tc>
          <w:tcPr>
            <w:tcW w:w="347" w:type="dxa"/>
          </w:tcPr>
          <w:p w14:paraId="43E1F076" w14:textId="77777777" w:rsidR="00384124" w:rsidRDefault="00A9669B">
            <w:pPr>
              <w:pStyle w:val="TableParagraph"/>
              <w:ind w:left="11" w:right="57"/>
              <w:jc w:val="center"/>
              <w:rPr>
                <w:sz w:val="8"/>
              </w:rPr>
            </w:pPr>
            <w:r>
              <w:rPr>
                <w:color w:val="4D4D4D"/>
                <w:sz w:val="8"/>
              </w:rPr>
              <w:t>625</w:t>
            </w:r>
            <w:r>
              <w:rPr>
                <w:color w:val="4D4D4D"/>
                <w:spacing w:val="-6"/>
                <w:sz w:val="8"/>
              </w:rPr>
              <w:t xml:space="preserve"> </w:t>
            </w:r>
            <w:r>
              <w:rPr>
                <w:color w:val="4D4D4D"/>
                <w:spacing w:val="-5"/>
                <w:sz w:val="8"/>
              </w:rPr>
              <w:t>00</w:t>
            </w:r>
          </w:p>
        </w:tc>
        <w:tc>
          <w:tcPr>
            <w:tcW w:w="647" w:type="dxa"/>
          </w:tcPr>
          <w:p w14:paraId="4DD2C452" w14:textId="77777777" w:rsidR="00384124" w:rsidRDefault="00A9669B">
            <w:pPr>
              <w:pStyle w:val="TableParagraph"/>
              <w:ind w:left="25"/>
              <w:rPr>
                <w:sz w:val="8"/>
              </w:rPr>
            </w:pPr>
            <w:r>
              <w:rPr>
                <w:color w:val="4D4D4D"/>
                <w:spacing w:val="-2"/>
                <w:sz w:val="8"/>
              </w:rPr>
              <w:t>49.175206</w:t>
            </w:r>
          </w:p>
        </w:tc>
        <w:tc>
          <w:tcPr>
            <w:tcW w:w="661" w:type="dxa"/>
          </w:tcPr>
          <w:p w14:paraId="29C25562" w14:textId="77777777" w:rsidR="00384124" w:rsidRDefault="00A9669B">
            <w:pPr>
              <w:pStyle w:val="TableParagraph"/>
              <w:ind w:left="26"/>
              <w:rPr>
                <w:sz w:val="8"/>
              </w:rPr>
            </w:pPr>
            <w:r>
              <w:rPr>
                <w:color w:val="4D4D4D"/>
                <w:spacing w:val="-2"/>
                <w:sz w:val="8"/>
              </w:rPr>
              <w:t>16.582906</w:t>
            </w:r>
          </w:p>
        </w:tc>
        <w:tc>
          <w:tcPr>
            <w:tcW w:w="495" w:type="dxa"/>
          </w:tcPr>
          <w:p w14:paraId="1F52510B" w14:textId="77777777" w:rsidR="00384124" w:rsidRDefault="00A9669B">
            <w:pPr>
              <w:pStyle w:val="TableParagraph"/>
              <w:ind w:left="27"/>
              <w:rPr>
                <w:sz w:val="8"/>
              </w:rPr>
            </w:pPr>
            <w:r>
              <w:rPr>
                <w:color w:val="4D4D4D"/>
                <w:spacing w:val="-5"/>
                <w:sz w:val="8"/>
              </w:rPr>
              <w:t>ANO</w:t>
            </w:r>
          </w:p>
        </w:tc>
        <w:tc>
          <w:tcPr>
            <w:tcW w:w="677" w:type="dxa"/>
          </w:tcPr>
          <w:p w14:paraId="33FBCE91" w14:textId="77777777" w:rsidR="00384124" w:rsidRDefault="00A9669B">
            <w:pPr>
              <w:pStyle w:val="TableParagraph"/>
              <w:ind w:left="29"/>
              <w:rPr>
                <w:sz w:val="8"/>
              </w:rPr>
            </w:pPr>
            <w:r>
              <w:rPr>
                <w:color w:val="4D4D4D"/>
                <w:spacing w:val="-5"/>
                <w:sz w:val="8"/>
              </w:rPr>
              <w:t>ANO</w:t>
            </w:r>
          </w:p>
        </w:tc>
      </w:tr>
      <w:tr w:rsidR="00384124" w14:paraId="43EEAAF9" w14:textId="77777777">
        <w:trPr>
          <w:trHeight w:val="114"/>
        </w:trPr>
        <w:tc>
          <w:tcPr>
            <w:tcW w:w="1673" w:type="dxa"/>
          </w:tcPr>
          <w:p w14:paraId="7F066311" w14:textId="77777777" w:rsidR="00384124" w:rsidRDefault="00A9669B">
            <w:pPr>
              <w:pStyle w:val="TableParagraph"/>
              <w:rPr>
                <w:sz w:val="8"/>
              </w:rPr>
            </w:pPr>
            <w:r>
              <w:rPr>
                <w:color w:val="4D4D4D"/>
                <w:spacing w:val="-5"/>
                <w:sz w:val="8"/>
              </w:rPr>
              <w:t>OMV</w:t>
            </w:r>
          </w:p>
        </w:tc>
        <w:tc>
          <w:tcPr>
            <w:tcW w:w="600" w:type="dxa"/>
          </w:tcPr>
          <w:p w14:paraId="331379DD" w14:textId="77777777" w:rsidR="00384124" w:rsidRDefault="00A9669B">
            <w:pPr>
              <w:pStyle w:val="TableParagraph"/>
              <w:rPr>
                <w:sz w:val="8"/>
              </w:rPr>
            </w:pPr>
            <w:r>
              <w:rPr>
                <w:color w:val="4D4D4D"/>
                <w:spacing w:val="-2"/>
                <w:sz w:val="8"/>
              </w:rPr>
              <w:t>N16001</w:t>
            </w:r>
          </w:p>
        </w:tc>
        <w:tc>
          <w:tcPr>
            <w:tcW w:w="2018" w:type="dxa"/>
          </w:tcPr>
          <w:p w14:paraId="0D36E257" w14:textId="77777777" w:rsidR="00384124" w:rsidRDefault="00A9669B">
            <w:pPr>
              <w:pStyle w:val="TableParagraph"/>
              <w:rPr>
                <w:sz w:val="8"/>
              </w:rPr>
            </w:pPr>
            <w:r>
              <w:rPr>
                <w:color w:val="4D4D4D"/>
                <w:spacing w:val="-5"/>
                <w:sz w:val="8"/>
              </w:rPr>
              <w:t>OMV</w:t>
            </w:r>
          </w:p>
        </w:tc>
        <w:tc>
          <w:tcPr>
            <w:tcW w:w="693" w:type="dxa"/>
          </w:tcPr>
          <w:p w14:paraId="0D95C8EC" w14:textId="77777777" w:rsidR="00384124" w:rsidRDefault="00A9669B">
            <w:pPr>
              <w:pStyle w:val="TableParagraph"/>
              <w:rPr>
                <w:sz w:val="8"/>
              </w:rPr>
            </w:pPr>
            <w:r>
              <w:rPr>
                <w:color w:val="4D4D4D"/>
                <w:spacing w:val="-2"/>
                <w:sz w:val="8"/>
              </w:rPr>
              <w:t>420301219801</w:t>
            </w:r>
          </w:p>
        </w:tc>
        <w:tc>
          <w:tcPr>
            <w:tcW w:w="789" w:type="dxa"/>
          </w:tcPr>
          <w:p w14:paraId="4649CABE" w14:textId="77777777" w:rsidR="00384124" w:rsidRDefault="00A9669B">
            <w:pPr>
              <w:pStyle w:val="TableParagraph"/>
              <w:ind w:left="22"/>
              <w:rPr>
                <w:sz w:val="8"/>
              </w:rPr>
            </w:pPr>
            <w:r>
              <w:rPr>
                <w:color w:val="4D4D4D"/>
                <w:spacing w:val="-2"/>
                <w:sz w:val="8"/>
              </w:rPr>
              <w:t>Jihomoravský</w:t>
            </w:r>
          </w:p>
        </w:tc>
        <w:tc>
          <w:tcPr>
            <w:tcW w:w="907" w:type="dxa"/>
          </w:tcPr>
          <w:p w14:paraId="17F3C008"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7D1AA0AF" w14:textId="77777777" w:rsidR="00384124" w:rsidRDefault="00A9669B">
            <w:pPr>
              <w:pStyle w:val="TableParagraph"/>
              <w:ind w:left="23"/>
              <w:rPr>
                <w:sz w:val="8"/>
              </w:rPr>
            </w:pPr>
            <w:proofErr w:type="spellStart"/>
            <w:proofErr w:type="gramStart"/>
            <w:r>
              <w:rPr>
                <w:color w:val="4D4D4D"/>
                <w:spacing w:val="-2"/>
                <w:sz w:val="8"/>
              </w:rPr>
              <w:t>Brno,Svitav.radiála</w:t>
            </w:r>
            <w:proofErr w:type="spellEnd"/>
            <w:proofErr w:type="gramEnd"/>
          </w:p>
        </w:tc>
        <w:tc>
          <w:tcPr>
            <w:tcW w:w="1814" w:type="dxa"/>
          </w:tcPr>
          <w:p w14:paraId="0193591B" w14:textId="77777777" w:rsidR="00384124" w:rsidRDefault="00A9669B">
            <w:pPr>
              <w:pStyle w:val="TableParagraph"/>
              <w:ind w:left="23"/>
              <w:rPr>
                <w:sz w:val="8"/>
              </w:rPr>
            </w:pPr>
            <w:r>
              <w:rPr>
                <w:color w:val="4D4D4D"/>
                <w:spacing w:val="-2"/>
                <w:sz w:val="8"/>
              </w:rPr>
              <w:t>PORGESOVA</w:t>
            </w:r>
            <w:r>
              <w:rPr>
                <w:color w:val="4D4D4D"/>
                <w:spacing w:val="6"/>
                <w:sz w:val="8"/>
              </w:rPr>
              <w:t xml:space="preserve"> </w:t>
            </w:r>
            <w:r>
              <w:rPr>
                <w:color w:val="4D4D4D"/>
                <w:spacing w:val="-10"/>
                <w:sz w:val="8"/>
              </w:rPr>
              <w:t>1</w:t>
            </w:r>
          </w:p>
        </w:tc>
        <w:tc>
          <w:tcPr>
            <w:tcW w:w="1521" w:type="dxa"/>
          </w:tcPr>
          <w:p w14:paraId="0CCE1A48" w14:textId="77777777" w:rsidR="00384124" w:rsidRDefault="00A9669B">
            <w:pPr>
              <w:pStyle w:val="TableParagraph"/>
              <w:ind w:left="23"/>
              <w:rPr>
                <w:sz w:val="8"/>
              </w:rPr>
            </w:pPr>
            <w:r>
              <w:rPr>
                <w:color w:val="4D4D4D"/>
                <w:spacing w:val="-4"/>
                <w:sz w:val="8"/>
              </w:rPr>
              <w:t>BRNO</w:t>
            </w:r>
          </w:p>
        </w:tc>
        <w:tc>
          <w:tcPr>
            <w:tcW w:w="347" w:type="dxa"/>
          </w:tcPr>
          <w:p w14:paraId="59D2FBD8" w14:textId="77777777" w:rsidR="00384124" w:rsidRDefault="00A9669B">
            <w:pPr>
              <w:pStyle w:val="TableParagraph"/>
              <w:ind w:left="11" w:right="57"/>
              <w:jc w:val="center"/>
              <w:rPr>
                <w:sz w:val="8"/>
              </w:rPr>
            </w:pPr>
            <w:r>
              <w:rPr>
                <w:color w:val="4D4D4D"/>
                <w:sz w:val="8"/>
              </w:rPr>
              <w:t>612</w:t>
            </w:r>
            <w:r>
              <w:rPr>
                <w:color w:val="4D4D4D"/>
                <w:spacing w:val="-6"/>
                <w:sz w:val="8"/>
              </w:rPr>
              <w:t xml:space="preserve"> </w:t>
            </w:r>
            <w:r>
              <w:rPr>
                <w:color w:val="4D4D4D"/>
                <w:spacing w:val="-5"/>
                <w:sz w:val="8"/>
              </w:rPr>
              <w:t>00</w:t>
            </w:r>
          </w:p>
        </w:tc>
        <w:tc>
          <w:tcPr>
            <w:tcW w:w="647" w:type="dxa"/>
          </w:tcPr>
          <w:p w14:paraId="0E1481F3" w14:textId="77777777" w:rsidR="00384124" w:rsidRDefault="00A9669B">
            <w:pPr>
              <w:pStyle w:val="TableParagraph"/>
              <w:ind w:left="25"/>
              <w:rPr>
                <w:sz w:val="8"/>
              </w:rPr>
            </w:pPr>
            <w:r>
              <w:rPr>
                <w:color w:val="4D4D4D"/>
                <w:spacing w:val="-2"/>
                <w:sz w:val="8"/>
              </w:rPr>
              <w:t>49.220897</w:t>
            </w:r>
          </w:p>
        </w:tc>
        <w:tc>
          <w:tcPr>
            <w:tcW w:w="661" w:type="dxa"/>
          </w:tcPr>
          <w:p w14:paraId="43C9F56F" w14:textId="77777777" w:rsidR="00384124" w:rsidRDefault="00A9669B">
            <w:pPr>
              <w:pStyle w:val="TableParagraph"/>
              <w:ind w:left="26"/>
              <w:rPr>
                <w:sz w:val="8"/>
              </w:rPr>
            </w:pPr>
            <w:r>
              <w:rPr>
                <w:color w:val="4D4D4D"/>
                <w:spacing w:val="-2"/>
                <w:sz w:val="8"/>
              </w:rPr>
              <w:t>16.615814</w:t>
            </w:r>
          </w:p>
        </w:tc>
        <w:tc>
          <w:tcPr>
            <w:tcW w:w="495" w:type="dxa"/>
          </w:tcPr>
          <w:p w14:paraId="35D978F8" w14:textId="77777777" w:rsidR="00384124" w:rsidRDefault="00A9669B">
            <w:pPr>
              <w:pStyle w:val="TableParagraph"/>
              <w:ind w:left="27"/>
              <w:rPr>
                <w:sz w:val="8"/>
              </w:rPr>
            </w:pPr>
            <w:r>
              <w:rPr>
                <w:color w:val="4D4D4D"/>
                <w:spacing w:val="-5"/>
                <w:sz w:val="8"/>
              </w:rPr>
              <w:t>NE</w:t>
            </w:r>
          </w:p>
        </w:tc>
        <w:tc>
          <w:tcPr>
            <w:tcW w:w="677" w:type="dxa"/>
          </w:tcPr>
          <w:p w14:paraId="73028D2B" w14:textId="77777777" w:rsidR="00384124" w:rsidRDefault="00A9669B">
            <w:pPr>
              <w:pStyle w:val="TableParagraph"/>
              <w:ind w:left="29"/>
              <w:rPr>
                <w:sz w:val="8"/>
              </w:rPr>
            </w:pPr>
            <w:r>
              <w:rPr>
                <w:color w:val="4D4D4D"/>
                <w:spacing w:val="-5"/>
                <w:sz w:val="8"/>
              </w:rPr>
              <w:t>NE</w:t>
            </w:r>
          </w:p>
        </w:tc>
      </w:tr>
      <w:tr w:rsidR="00384124" w14:paraId="68B53AA7" w14:textId="77777777">
        <w:trPr>
          <w:trHeight w:val="114"/>
        </w:trPr>
        <w:tc>
          <w:tcPr>
            <w:tcW w:w="1673" w:type="dxa"/>
          </w:tcPr>
          <w:p w14:paraId="3621F224" w14:textId="77777777" w:rsidR="00384124" w:rsidRDefault="00A9669B">
            <w:pPr>
              <w:pStyle w:val="TableParagraph"/>
              <w:rPr>
                <w:sz w:val="8"/>
              </w:rPr>
            </w:pPr>
            <w:r>
              <w:rPr>
                <w:color w:val="4D4D4D"/>
                <w:spacing w:val="-2"/>
                <w:sz w:val="8"/>
              </w:rPr>
              <w:t>BENZINA</w:t>
            </w:r>
          </w:p>
        </w:tc>
        <w:tc>
          <w:tcPr>
            <w:tcW w:w="600" w:type="dxa"/>
          </w:tcPr>
          <w:p w14:paraId="4F532731" w14:textId="77777777" w:rsidR="00384124" w:rsidRDefault="00A9669B">
            <w:pPr>
              <w:pStyle w:val="TableParagraph"/>
              <w:rPr>
                <w:sz w:val="8"/>
              </w:rPr>
            </w:pPr>
            <w:r>
              <w:rPr>
                <w:color w:val="4D4D4D"/>
                <w:spacing w:val="-2"/>
                <w:sz w:val="8"/>
              </w:rPr>
              <w:t>N11000</w:t>
            </w:r>
          </w:p>
        </w:tc>
        <w:tc>
          <w:tcPr>
            <w:tcW w:w="2018" w:type="dxa"/>
          </w:tcPr>
          <w:p w14:paraId="4413740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956A8E7" w14:textId="77777777" w:rsidR="00384124" w:rsidRDefault="00A9669B">
            <w:pPr>
              <w:pStyle w:val="TableParagraph"/>
              <w:rPr>
                <w:sz w:val="8"/>
              </w:rPr>
            </w:pPr>
            <w:r>
              <w:rPr>
                <w:color w:val="4D4D4D"/>
                <w:spacing w:val="-2"/>
                <w:sz w:val="8"/>
              </w:rPr>
              <w:t>420301004401</w:t>
            </w:r>
          </w:p>
        </w:tc>
        <w:tc>
          <w:tcPr>
            <w:tcW w:w="789" w:type="dxa"/>
          </w:tcPr>
          <w:p w14:paraId="4C9A6B87" w14:textId="77777777" w:rsidR="00384124" w:rsidRDefault="00A9669B">
            <w:pPr>
              <w:pStyle w:val="TableParagraph"/>
              <w:ind w:left="22"/>
              <w:rPr>
                <w:sz w:val="8"/>
              </w:rPr>
            </w:pPr>
            <w:r>
              <w:rPr>
                <w:color w:val="4D4D4D"/>
                <w:spacing w:val="-2"/>
                <w:sz w:val="8"/>
              </w:rPr>
              <w:t>Jihomoravský</w:t>
            </w:r>
          </w:p>
        </w:tc>
        <w:tc>
          <w:tcPr>
            <w:tcW w:w="907" w:type="dxa"/>
          </w:tcPr>
          <w:p w14:paraId="5B1BEA11"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58EF67B7" w14:textId="77777777" w:rsidR="00384124" w:rsidRDefault="00A9669B">
            <w:pPr>
              <w:pStyle w:val="TableParagraph"/>
              <w:ind w:left="23"/>
              <w:rPr>
                <w:sz w:val="8"/>
              </w:rPr>
            </w:pPr>
            <w:proofErr w:type="spellStart"/>
            <w:proofErr w:type="gramStart"/>
            <w:r>
              <w:rPr>
                <w:color w:val="4D4D4D"/>
                <w:spacing w:val="-2"/>
                <w:sz w:val="8"/>
              </w:rPr>
              <w:t>Brno,Kaštanová</w:t>
            </w:r>
            <w:proofErr w:type="spellEnd"/>
            <w:proofErr w:type="gramEnd"/>
          </w:p>
        </w:tc>
        <w:tc>
          <w:tcPr>
            <w:tcW w:w="1814" w:type="dxa"/>
          </w:tcPr>
          <w:p w14:paraId="736AB3A4" w14:textId="77777777" w:rsidR="00384124" w:rsidRDefault="00A9669B">
            <w:pPr>
              <w:pStyle w:val="TableParagraph"/>
              <w:ind w:left="23"/>
              <w:rPr>
                <w:sz w:val="8"/>
              </w:rPr>
            </w:pPr>
            <w:r>
              <w:rPr>
                <w:color w:val="4D4D4D"/>
                <w:spacing w:val="-2"/>
                <w:sz w:val="8"/>
              </w:rPr>
              <w:t>KAŠTANOVÁ</w:t>
            </w:r>
          </w:p>
        </w:tc>
        <w:tc>
          <w:tcPr>
            <w:tcW w:w="1521" w:type="dxa"/>
          </w:tcPr>
          <w:p w14:paraId="5F7A8473" w14:textId="77777777" w:rsidR="00384124" w:rsidRDefault="00A9669B">
            <w:pPr>
              <w:pStyle w:val="TableParagraph"/>
              <w:ind w:left="23"/>
              <w:rPr>
                <w:sz w:val="8"/>
              </w:rPr>
            </w:pPr>
            <w:r>
              <w:rPr>
                <w:color w:val="4D4D4D"/>
                <w:spacing w:val="-4"/>
                <w:sz w:val="8"/>
              </w:rPr>
              <w:t>BRNO</w:t>
            </w:r>
          </w:p>
        </w:tc>
        <w:tc>
          <w:tcPr>
            <w:tcW w:w="347" w:type="dxa"/>
          </w:tcPr>
          <w:p w14:paraId="7A3822F0" w14:textId="77777777" w:rsidR="00384124" w:rsidRDefault="00A9669B">
            <w:pPr>
              <w:pStyle w:val="TableParagraph"/>
              <w:ind w:left="11" w:right="57"/>
              <w:jc w:val="center"/>
              <w:rPr>
                <w:sz w:val="8"/>
              </w:rPr>
            </w:pPr>
            <w:r>
              <w:rPr>
                <w:color w:val="4D4D4D"/>
                <w:sz w:val="8"/>
              </w:rPr>
              <w:t>617</w:t>
            </w:r>
            <w:r>
              <w:rPr>
                <w:color w:val="4D4D4D"/>
                <w:spacing w:val="-6"/>
                <w:sz w:val="8"/>
              </w:rPr>
              <w:t xml:space="preserve"> </w:t>
            </w:r>
            <w:r>
              <w:rPr>
                <w:color w:val="4D4D4D"/>
                <w:spacing w:val="-5"/>
                <w:sz w:val="8"/>
              </w:rPr>
              <w:t>00</w:t>
            </w:r>
          </w:p>
        </w:tc>
        <w:tc>
          <w:tcPr>
            <w:tcW w:w="647" w:type="dxa"/>
          </w:tcPr>
          <w:p w14:paraId="56A1585B" w14:textId="77777777" w:rsidR="00384124" w:rsidRDefault="00A9669B">
            <w:pPr>
              <w:pStyle w:val="TableParagraph"/>
              <w:ind w:left="25"/>
              <w:rPr>
                <w:sz w:val="8"/>
              </w:rPr>
            </w:pPr>
            <w:r>
              <w:rPr>
                <w:color w:val="4D4D4D"/>
                <w:spacing w:val="-2"/>
                <w:sz w:val="8"/>
              </w:rPr>
              <w:t>49.165575</w:t>
            </w:r>
          </w:p>
        </w:tc>
        <w:tc>
          <w:tcPr>
            <w:tcW w:w="661" w:type="dxa"/>
          </w:tcPr>
          <w:p w14:paraId="06C78EFA" w14:textId="77777777" w:rsidR="00384124" w:rsidRDefault="00A9669B">
            <w:pPr>
              <w:pStyle w:val="TableParagraph"/>
              <w:ind w:left="26"/>
              <w:rPr>
                <w:sz w:val="8"/>
              </w:rPr>
            </w:pPr>
            <w:r>
              <w:rPr>
                <w:color w:val="4D4D4D"/>
                <w:spacing w:val="-2"/>
                <w:sz w:val="8"/>
              </w:rPr>
              <w:t>16.629789</w:t>
            </w:r>
          </w:p>
        </w:tc>
        <w:tc>
          <w:tcPr>
            <w:tcW w:w="495" w:type="dxa"/>
          </w:tcPr>
          <w:p w14:paraId="30C4C039" w14:textId="77777777" w:rsidR="00384124" w:rsidRDefault="00A9669B">
            <w:pPr>
              <w:pStyle w:val="TableParagraph"/>
              <w:ind w:left="27"/>
              <w:rPr>
                <w:sz w:val="8"/>
              </w:rPr>
            </w:pPr>
            <w:r>
              <w:rPr>
                <w:color w:val="4D4D4D"/>
                <w:spacing w:val="-5"/>
                <w:sz w:val="8"/>
              </w:rPr>
              <w:t>NE</w:t>
            </w:r>
          </w:p>
        </w:tc>
        <w:tc>
          <w:tcPr>
            <w:tcW w:w="677" w:type="dxa"/>
          </w:tcPr>
          <w:p w14:paraId="070F156A" w14:textId="77777777" w:rsidR="00384124" w:rsidRDefault="00A9669B">
            <w:pPr>
              <w:pStyle w:val="TableParagraph"/>
              <w:ind w:left="29"/>
              <w:rPr>
                <w:sz w:val="8"/>
              </w:rPr>
            </w:pPr>
            <w:r>
              <w:rPr>
                <w:color w:val="4D4D4D"/>
                <w:spacing w:val="-5"/>
                <w:sz w:val="8"/>
              </w:rPr>
              <w:t>ANO</w:t>
            </w:r>
          </w:p>
        </w:tc>
      </w:tr>
      <w:tr w:rsidR="00384124" w14:paraId="000F3F1C" w14:textId="77777777">
        <w:trPr>
          <w:trHeight w:val="114"/>
        </w:trPr>
        <w:tc>
          <w:tcPr>
            <w:tcW w:w="1673" w:type="dxa"/>
          </w:tcPr>
          <w:p w14:paraId="0B980CE3" w14:textId="77777777" w:rsidR="00384124" w:rsidRDefault="00A9669B">
            <w:pPr>
              <w:pStyle w:val="TableParagraph"/>
              <w:rPr>
                <w:sz w:val="8"/>
              </w:rPr>
            </w:pPr>
            <w:r>
              <w:rPr>
                <w:color w:val="4D4D4D"/>
                <w:spacing w:val="-5"/>
                <w:sz w:val="8"/>
              </w:rPr>
              <w:t>MOL</w:t>
            </w:r>
          </w:p>
        </w:tc>
        <w:tc>
          <w:tcPr>
            <w:tcW w:w="600" w:type="dxa"/>
          </w:tcPr>
          <w:p w14:paraId="63330960" w14:textId="77777777" w:rsidR="00384124" w:rsidRDefault="00A9669B">
            <w:pPr>
              <w:pStyle w:val="TableParagraph"/>
              <w:rPr>
                <w:sz w:val="8"/>
              </w:rPr>
            </w:pPr>
            <w:r>
              <w:rPr>
                <w:color w:val="4D4D4D"/>
                <w:spacing w:val="-2"/>
                <w:sz w:val="8"/>
              </w:rPr>
              <w:t>N15000</w:t>
            </w:r>
          </w:p>
        </w:tc>
        <w:tc>
          <w:tcPr>
            <w:tcW w:w="2018" w:type="dxa"/>
          </w:tcPr>
          <w:p w14:paraId="37FB887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7AECF83" w14:textId="77777777" w:rsidR="00384124" w:rsidRDefault="00A9669B">
            <w:pPr>
              <w:pStyle w:val="TableParagraph"/>
              <w:rPr>
                <w:sz w:val="8"/>
              </w:rPr>
            </w:pPr>
            <w:r>
              <w:rPr>
                <w:color w:val="4D4D4D"/>
                <w:spacing w:val="-2"/>
                <w:sz w:val="8"/>
              </w:rPr>
              <w:t>420301240401</w:t>
            </w:r>
          </w:p>
        </w:tc>
        <w:tc>
          <w:tcPr>
            <w:tcW w:w="789" w:type="dxa"/>
          </w:tcPr>
          <w:p w14:paraId="185BBAB8" w14:textId="77777777" w:rsidR="00384124" w:rsidRDefault="00A9669B">
            <w:pPr>
              <w:pStyle w:val="TableParagraph"/>
              <w:ind w:left="22"/>
              <w:rPr>
                <w:sz w:val="8"/>
              </w:rPr>
            </w:pPr>
            <w:r>
              <w:rPr>
                <w:color w:val="4D4D4D"/>
                <w:spacing w:val="-2"/>
                <w:sz w:val="8"/>
              </w:rPr>
              <w:t>Jihomoravský</w:t>
            </w:r>
          </w:p>
        </w:tc>
        <w:tc>
          <w:tcPr>
            <w:tcW w:w="907" w:type="dxa"/>
          </w:tcPr>
          <w:p w14:paraId="1216EE6D"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14C58D50" w14:textId="77777777" w:rsidR="00384124" w:rsidRDefault="00A9669B">
            <w:pPr>
              <w:pStyle w:val="TableParagraph"/>
              <w:ind w:left="23"/>
              <w:rPr>
                <w:sz w:val="8"/>
              </w:rPr>
            </w:pPr>
            <w:proofErr w:type="spellStart"/>
            <w:proofErr w:type="gramStart"/>
            <w:r>
              <w:rPr>
                <w:color w:val="4D4D4D"/>
                <w:spacing w:val="-2"/>
                <w:sz w:val="8"/>
              </w:rPr>
              <w:t>Brno,Bítešská</w:t>
            </w:r>
            <w:proofErr w:type="spellEnd"/>
            <w:proofErr w:type="gramEnd"/>
          </w:p>
        </w:tc>
        <w:tc>
          <w:tcPr>
            <w:tcW w:w="1814" w:type="dxa"/>
          </w:tcPr>
          <w:p w14:paraId="79CAF500" w14:textId="77777777" w:rsidR="00384124" w:rsidRDefault="00A9669B">
            <w:pPr>
              <w:pStyle w:val="TableParagraph"/>
              <w:ind w:left="23"/>
              <w:rPr>
                <w:sz w:val="8"/>
              </w:rPr>
            </w:pPr>
            <w:r>
              <w:rPr>
                <w:color w:val="4D4D4D"/>
                <w:spacing w:val="-2"/>
                <w:sz w:val="8"/>
              </w:rPr>
              <w:t>BÍTEŠSKÁ</w:t>
            </w:r>
          </w:p>
        </w:tc>
        <w:tc>
          <w:tcPr>
            <w:tcW w:w="1521" w:type="dxa"/>
          </w:tcPr>
          <w:p w14:paraId="7A25F104" w14:textId="77777777" w:rsidR="00384124" w:rsidRDefault="00A9669B">
            <w:pPr>
              <w:pStyle w:val="TableParagraph"/>
              <w:ind w:left="23"/>
              <w:rPr>
                <w:sz w:val="8"/>
              </w:rPr>
            </w:pPr>
            <w:r>
              <w:rPr>
                <w:color w:val="4D4D4D"/>
                <w:spacing w:val="-4"/>
                <w:sz w:val="8"/>
              </w:rPr>
              <w:t>BRNO</w:t>
            </w:r>
          </w:p>
        </w:tc>
        <w:tc>
          <w:tcPr>
            <w:tcW w:w="347" w:type="dxa"/>
          </w:tcPr>
          <w:p w14:paraId="1C9C1593" w14:textId="77777777" w:rsidR="00384124" w:rsidRDefault="00A9669B">
            <w:pPr>
              <w:pStyle w:val="TableParagraph"/>
              <w:ind w:left="11" w:right="57"/>
              <w:jc w:val="center"/>
              <w:rPr>
                <w:sz w:val="8"/>
              </w:rPr>
            </w:pPr>
            <w:r>
              <w:rPr>
                <w:color w:val="4D4D4D"/>
                <w:sz w:val="8"/>
              </w:rPr>
              <w:t>602</w:t>
            </w:r>
            <w:r>
              <w:rPr>
                <w:color w:val="4D4D4D"/>
                <w:spacing w:val="-6"/>
                <w:sz w:val="8"/>
              </w:rPr>
              <w:t xml:space="preserve"> </w:t>
            </w:r>
            <w:r>
              <w:rPr>
                <w:color w:val="4D4D4D"/>
                <w:spacing w:val="-5"/>
                <w:sz w:val="8"/>
              </w:rPr>
              <w:t>00</w:t>
            </w:r>
          </w:p>
        </w:tc>
        <w:tc>
          <w:tcPr>
            <w:tcW w:w="647" w:type="dxa"/>
          </w:tcPr>
          <w:p w14:paraId="2AF46A44" w14:textId="77777777" w:rsidR="00384124" w:rsidRDefault="00A9669B">
            <w:pPr>
              <w:pStyle w:val="TableParagraph"/>
              <w:ind w:left="25"/>
              <w:rPr>
                <w:sz w:val="8"/>
              </w:rPr>
            </w:pPr>
            <w:r>
              <w:rPr>
                <w:color w:val="4D4D4D"/>
                <w:spacing w:val="-2"/>
                <w:sz w:val="8"/>
              </w:rPr>
              <w:t>49.174517</w:t>
            </w:r>
          </w:p>
        </w:tc>
        <w:tc>
          <w:tcPr>
            <w:tcW w:w="661" w:type="dxa"/>
          </w:tcPr>
          <w:p w14:paraId="7D9D7F93" w14:textId="77777777" w:rsidR="00384124" w:rsidRDefault="00A9669B">
            <w:pPr>
              <w:pStyle w:val="TableParagraph"/>
              <w:ind w:left="26"/>
              <w:rPr>
                <w:sz w:val="8"/>
              </w:rPr>
            </w:pPr>
            <w:r>
              <w:rPr>
                <w:color w:val="4D4D4D"/>
                <w:spacing w:val="-2"/>
                <w:sz w:val="8"/>
              </w:rPr>
              <w:t>16.562000</w:t>
            </w:r>
          </w:p>
        </w:tc>
        <w:tc>
          <w:tcPr>
            <w:tcW w:w="495" w:type="dxa"/>
          </w:tcPr>
          <w:p w14:paraId="1E34388B" w14:textId="77777777" w:rsidR="00384124" w:rsidRDefault="00A9669B">
            <w:pPr>
              <w:pStyle w:val="TableParagraph"/>
              <w:ind w:left="27"/>
              <w:rPr>
                <w:sz w:val="8"/>
              </w:rPr>
            </w:pPr>
            <w:r>
              <w:rPr>
                <w:color w:val="4D4D4D"/>
                <w:spacing w:val="-5"/>
                <w:sz w:val="8"/>
              </w:rPr>
              <w:t>NE</w:t>
            </w:r>
          </w:p>
        </w:tc>
        <w:tc>
          <w:tcPr>
            <w:tcW w:w="677" w:type="dxa"/>
          </w:tcPr>
          <w:p w14:paraId="5469F600" w14:textId="77777777" w:rsidR="00384124" w:rsidRDefault="00A9669B">
            <w:pPr>
              <w:pStyle w:val="TableParagraph"/>
              <w:ind w:left="29"/>
              <w:rPr>
                <w:sz w:val="8"/>
              </w:rPr>
            </w:pPr>
            <w:r>
              <w:rPr>
                <w:color w:val="4D4D4D"/>
                <w:spacing w:val="-5"/>
                <w:sz w:val="8"/>
              </w:rPr>
              <w:t>NE</w:t>
            </w:r>
          </w:p>
        </w:tc>
      </w:tr>
      <w:tr w:rsidR="00384124" w14:paraId="7DBC2D2F" w14:textId="77777777">
        <w:trPr>
          <w:trHeight w:val="114"/>
        </w:trPr>
        <w:tc>
          <w:tcPr>
            <w:tcW w:w="1673" w:type="dxa"/>
          </w:tcPr>
          <w:p w14:paraId="63F4D83B" w14:textId="77777777" w:rsidR="00384124" w:rsidRDefault="00A9669B">
            <w:pPr>
              <w:pStyle w:val="TableParagraph"/>
              <w:rPr>
                <w:sz w:val="8"/>
              </w:rPr>
            </w:pPr>
            <w:r>
              <w:rPr>
                <w:color w:val="4D4D4D"/>
                <w:spacing w:val="-2"/>
                <w:sz w:val="8"/>
              </w:rPr>
              <w:t>ČEPRO</w:t>
            </w:r>
          </w:p>
        </w:tc>
        <w:tc>
          <w:tcPr>
            <w:tcW w:w="600" w:type="dxa"/>
          </w:tcPr>
          <w:p w14:paraId="43183F14" w14:textId="77777777" w:rsidR="00384124" w:rsidRDefault="00A9669B">
            <w:pPr>
              <w:pStyle w:val="TableParagraph"/>
              <w:rPr>
                <w:sz w:val="8"/>
              </w:rPr>
            </w:pPr>
            <w:r>
              <w:rPr>
                <w:color w:val="4D4D4D"/>
                <w:spacing w:val="-2"/>
                <w:sz w:val="8"/>
              </w:rPr>
              <w:t>N27001</w:t>
            </w:r>
          </w:p>
        </w:tc>
        <w:tc>
          <w:tcPr>
            <w:tcW w:w="2018" w:type="dxa"/>
          </w:tcPr>
          <w:p w14:paraId="1438BC1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F95297B" w14:textId="77777777" w:rsidR="00384124" w:rsidRDefault="00A9669B">
            <w:pPr>
              <w:pStyle w:val="TableParagraph"/>
              <w:rPr>
                <w:sz w:val="8"/>
              </w:rPr>
            </w:pPr>
            <w:r>
              <w:rPr>
                <w:color w:val="4D4D4D"/>
                <w:spacing w:val="-2"/>
                <w:sz w:val="8"/>
              </w:rPr>
              <w:t>420301006601</w:t>
            </w:r>
          </w:p>
        </w:tc>
        <w:tc>
          <w:tcPr>
            <w:tcW w:w="789" w:type="dxa"/>
          </w:tcPr>
          <w:p w14:paraId="78652D12" w14:textId="77777777" w:rsidR="00384124" w:rsidRDefault="00A9669B">
            <w:pPr>
              <w:pStyle w:val="TableParagraph"/>
              <w:ind w:left="22"/>
              <w:rPr>
                <w:sz w:val="8"/>
              </w:rPr>
            </w:pPr>
            <w:r>
              <w:rPr>
                <w:color w:val="4D4D4D"/>
                <w:spacing w:val="-2"/>
                <w:sz w:val="8"/>
              </w:rPr>
              <w:t>Jihomoravský</w:t>
            </w:r>
          </w:p>
        </w:tc>
        <w:tc>
          <w:tcPr>
            <w:tcW w:w="907" w:type="dxa"/>
          </w:tcPr>
          <w:p w14:paraId="5C7F0020"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0F34BDBE" w14:textId="77777777" w:rsidR="00384124" w:rsidRDefault="00A9669B">
            <w:pPr>
              <w:pStyle w:val="TableParagraph"/>
              <w:ind w:left="23"/>
              <w:rPr>
                <w:sz w:val="8"/>
              </w:rPr>
            </w:pPr>
            <w:proofErr w:type="spellStart"/>
            <w:proofErr w:type="gramStart"/>
            <w:r>
              <w:rPr>
                <w:color w:val="4D4D4D"/>
                <w:spacing w:val="-2"/>
                <w:sz w:val="8"/>
              </w:rPr>
              <w:t>Brno,Opuštěná</w:t>
            </w:r>
            <w:proofErr w:type="gramEnd"/>
            <w:r>
              <w:rPr>
                <w:color w:val="4D4D4D"/>
                <w:spacing w:val="-2"/>
                <w:sz w:val="8"/>
              </w:rPr>
              <w:t>,jih</w:t>
            </w:r>
            <w:proofErr w:type="spellEnd"/>
          </w:p>
        </w:tc>
        <w:tc>
          <w:tcPr>
            <w:tcW w:w="1814" w:type="dxa"/>
          </w:tcPr>
          <w:p w14:paraId="755FEDFF" w14:textId="77777777" w:rsidR="00384124" w:rsidRDefault="00A9669B">
            <w:pPr>
              <w:pStyle w:val="TableParagraph"/>
              <w:ind w:left="23"/>
              <w:rPr>
                <w:sz w:val="8"/>
              </w:rPr>
            </w:pPr>
            <w:r>
              <w:rPr>
                <w:color w:val="4D4D4D"/>
                <w:sz w:val="8"/>
              </w:rPr>
              <w:t>OPUŠTĚNÁ</w:t>
            </w:r>
            <w:r>
              <w:rPr>
                <w:color w:val="4D4D4D"/>
                <w:spacing w:val="-5"/>
                <w:sz w:val="8"/>
              </w:rPr>
              <w:t xml:space="preserve"> </w:t>
            </w:r>
            <w:r>
              <w:rPr>
                <w:color w:val="4D4D4D"/>
                <w:sz w:val="8"/>
              </w:rPr>
              <w:t>468</w:t>
            </w:r>
            <w:r>
              <w:rPr>
                <w:color w:val="4D4D4D"/>
                <w:spacing w:val="-6"/>
                <w:sz w:val="8"/>
              </w:rPr>
              <w:t xml:space="preserve"> </w:t>
            </w:r>
            <w:r>
              <w:rPr>
                <w:color w:val="4D4D4D"/>
                <w:sz w:val="8"/>
              </w:rPr>
              <w:t>-</w:t>
            </w:r>
            <w:r>
              <w:rPr>
                <w:color w:val="4D4D4D"/>
                <w:spacing w:val="-5"/>
                <w:sz w:val="8"/>
              </w:rPr>
              <w:t xml:space="preserve"> JIH</w:t>
            </w:r>
          </w:p>
        </w:tc>
        <w:tc>
          <w:tcPr>
            <w:tcW w:w="1521" w:type="dxa"/>
          </w:tcPr>
          <w:p w14:paraId="7C3A56E1" w14:textId="77777777" w:rsidR="00384124" w:rsidRDefault="00A9669B">
            <w:pPr>
              <w:pStyle w:val="TableParagraph"/>
              <w:ind w:left="23"/>
              <w:rPr>
                <w:sz w:val="8"/>
              </w:rPr>
            </w:pPr>
            <w:r>
              <w:rPr>
                <w:color w:val="4D4D4D"/>
                <w:spacing w:val="-4"/>
                <w:sz w:val="8"/>
              </w:rPr>
              <w:t>BRNO</w:t>
            </w:r>
          </w:p>
        </w:tc>
        <w:tc>
          <w:tcPr>
            <w:tcW w:w="347" w:type="dxa"/>
          </w:tcPr>
          <w:p w14:paraId="6523F0B2" w14:textId="77777777" w:rsidR="00384124" w:rsidRDefault="00A9669B">
            <w:pPr>
              <w:pStyle w:val="TableParagraph"/>
              <w:ind w:left="11" w:right="57"/>
              <w:jc w:val="center"/>
              <w:rPr>
                <w:sz w:val="8"/>
              </w:rPr>
            </w:pPr>
            <w:r>
              <w:rPr>
                <w:color w:val="4D4D4D"/>
                <w:sz w:val="8"/>
              </w:rPr>
              <w:t>602</w:t>
            </w:r>
            <w:r>
              <w:rPr>
                <w:color w:val="4D4D4D"/>
                <w:spacing w:val="-6"/>
                <w:sz w:val="8"/>
              </w:rPr>
              <w:t xml:space="preserve"> </w:t>
            </w:r>
            <w:r>
              <w:rPr>
                <w:color w:val="4D4D4D"/>
                <w:spacing w:val="-5"/>
                <w:sz w:val="8"/>
              </w:rPr>
              <w:t>00</w:t>
            </w:r>
          </w:p>
        </w:tc>
        <w:tc>
          <w:tcPr>
            <w:tcW w:w="647" w:type="dxa"/>
          </w:tcPr>
          <w:p w14:paraId="2ED5B95A" w14:textId="77777777" w:rsidR="00384124" w:rsidRDefault="00A9669B">
            <w:pPr>
              <w:pStyle w:val="TableParagraph"/>
              <w:ind w:left="25"/>
              <w:rPr>
                <w:sz w:val="8"/>
              </w:rPr>
            </w:pPr>
            <w:r>
              <w:rPr>
                <w:color w:val="4D4D4D"/>
                <w:spacing w:val="-2"/>
                <w:sz w:val="8"/>
              </w:rPr>
              <w:t>49.184508</w:t>
            </w:r>
          </w:p>
        </w:tc>
        <w:tc>
          <w:tcPr>
            <w:tcW w:w="661" w:type="dxa"/>
          </w:tcPr>
          <w:p w14:paraId="58347F9F" w14:textId="77777777" w:rsidR="00384124" w:rsidRDefault="00A9669B">
            <w:pPr>
              <w:pStyle w:val="TableParagraph"/>
              <w:ind w:left="26"/>
              <w:rPr>
                <w:sz w:val="8"/>
              </w:rPr>
            </w:pPr>
            <w:r>
              <w:rPr>
                <w:color w:val="4D4D4D"/>
                <w:spacing w:val="-2"/>
                <w:sz w:val="8"/>
              </w:rPr>
              <w:t>16.612103</w:t>
            </w:r>
          </w:p>
        </w:tc>
        <w:tc>
          <w:tcPr>
            <w:tcW w:w="495" w:type="dxa"/>
          </w:tcPr>
          <w:p w14:paraId="7110CD00" w14:textId="77777777" w:rsidR="00384124" w:rsidRDefault="00A9669B">
            <w:pPr>
              <w:pStyle w:val="TableParagraph"/>
              <w:ind w:left="27"/>
              <w:rPr>
                <w:sz w:val="8"/>
              </w:rPr>
            </w:pPr>
            <w:r>
              <w:rPr>
                <w:color w:val="4D4D4D"/>
                <w:spacing w:val="-5"/>
                <w:sz w:val="8"/>
              </w:rPr>
              <w:t>NE</w:t>
            </w:r>
          </w:p>
        </w:tc>
        <w:tc>
          <w:tcPr>
            <w:tcW w:w="677" w:type="dxa"/>
          </w:tcPr>
          <w:p w14:paraId="2C957BD4" w14:textId="77777777" w:rsidR="00384124" w:rsidRDefault="00A9669B">
            <w:pPr>
              <w:pStyle w:val="TableParagraph"/>
              <w:ind w:left="29"/>
              <w:rPr>
                <w:sz w:val="8"/>
              </w:rPr>
            </w:pPr>
            <w:r>
              <w:rPr>
                <w:color w:val="4D4D4D"/>
                <w:spacing w:val="-5"/>
                <w:sz w:val="8"/>
              </w:rPr>
              <w:t>NE</w:t>
            </w:r>
          </w:p>
        </w:tc>
      </w:tr>
      <w:tr w:rsidR="00384124" w14:paraId="6E4AA1A1" w14:textId="77777777">
        <w:trPr>
          <w:trHeight w:val="114"/>
        </w:trPr>
        <w:tc>
          <w:tcPr>
            <w:tcW w:w="1673" w:type="dxa"/>
          </w:tcPr>
          <w:p w14:paraId="371E549E" w14:textId="77777777" w:rsidR="00384124" w:rsidRDefault="00A9669B">
            <w:pPr>
              <w:pStyle w:val="TableParagraph"/>
              <w:rPr>
                <w:sz w:val="8"/>
              </w:rPr>
            </w:pPr>
            <w:r>
              <w:rPr>
                <w:color w:val="4D4D4D"/>
                <w:spacing w:val="-2"/>
                <w:sz w:val="8"/>
              </w:rPr>
              <w:t>ČEPRO</w:t>
            </w:r>
          </w:p>
        </w:tc>
        <w:tc>
          <w:tcPr>
            <w:tcW w:w="600" w:type="dxa"/>
          </w:tcPr>
          <w:p w14:paraId="21A104A5" w14:textId="77777777" w:rsidR="00384124" w:rsidRDefault="00A9669B">
            <w:pPr>
              <w:pStyle w:val="TableParagraph"/>
              <w:rPr>
                <w:sz w:val="8"/>
              </w:rPr>
            </w:pPr>
            <w:r>
              <w:rPr>
                <w:color w:val="4D4D4D"/>
                <w:spacing w:val="-2"/>
                <w:sz w:val="8"/>
              </w:rPr>
              <w:t>N27001</w:t>
            </w:r>
          </w:p>
        </w:tc>
        <w:tc>
          <w:tcPr>
            <w:tcW w:w="2018" w:type="dxa"/>
          </w:tcPr>
          <w:p w14:paraId="393C003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DE10264" w14:textId="77777777" w:rsidR="00384124" w:rsidRDefault="00A9669B">
            <w:pPr>
              <w:pStyle w:val="TableParagraph"/>
              <w:rPr>
                <w:sz w:val="8"/>
              </w:rPr>
            </w:pPr>
            <w:r>
              <w:rPr>
                <w:color w:val="4D4D4D"/>
                <w:spacing w:val="-2"/>
                <w:sz w:val="8"/>
              </w:rPr>
              <w:t>420301037801</w:t>
            </w:r>
          </w:p>
        </w:tc>
        <w:tc>
          <w:tcPr>
            <w:tcW w:w="789" w:type="dxa"/>
          </w:tcPr>
          <w:p w14:paraId="4C2589F3" w14:textId="77777777" w:rsidR="00384124" w:rsidRDefault="00A9669B">
            <w:pPr>
              <w:pStyle w:val="TableParagraph"/>
              <w:ind w:left="22"/>
              <w:rPr>
                <w:sz w:val="8"/>
              </w:rPr>
            </w:pPr>
            <w:r>
              <w:rPr>
                <w:color w:val="4D4D4D"/>
                <w:spacing w:val="-2"/>
                <w:sz w:val="8"/>
              </w:rPr>
              <w:t>Jihomoravský</w:t>
            </w:r>
          </w:p>
        </w:tc>
        <w:tc>
          <w:tcPr>
            <w:tcW w:w="907" w:type="dxa"/>
          </w:tcPr>
          <w:p w14:paraId="5729FE07"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010328B7" w14:textId="77777777" w:rsidR="00384124" w:rsidRDefault="00A9669B">
            <w:pPr>
              <w:pStyle w:val="TableParagraph"/>
              <w:ind w:left="23"/>
              <w:rPr>
                <w:sz w:val="8"/>
              </w:rPr>
            </w:pPr>
            <w:proofErr w:type="spellStart"/>
            <w:proofErr w:type="gramStart"/>
            <w:r>
              <w:rPr>
                <w:color w:val="4D4D4D"/>
                <w:spacing w:val="-2"/>
                <w:sz w:val="8"/>
              </w:rPr>
              <w:t>Brno,Výstaviště</w:t>
            </w:r>
            <w:proofErr w:type="spellEnd"/>
            <w:proofErr w:type="gramEnd"/>
          </w:p>
        </w:tc>
        <w:tc>
          <w:tcPr>
            <w:tcW w:w="1814" w:type="dxa"/>
          </w:tcPr>
          <w:p w14:paraId="713DA39C" w14:textId="77777777" w:rsidR="00384124" w:rsidRDefault="00A9669B">
            <w:pPr>
              <w:pStyle w:val="TableParagraph"/>
              <w:ind w:left="23"/>
              <w:rPr>
                <w:sz w:val="8"/>
              </w:rPr>
            </w:pPr>
            <w:r>
              <w:rPr>
                <w:color w:val="4D4D4D"/>
                <w:spacing w:val="-2"/>
                <w:sz w:val="8"/>
              </w:rPr>
              <w:t>VÝSTAVIŠTĚ</w:t>
            </w:r>
          </w:p>
        </w:tc>
        <w:tc>
          <w:tcPr>
            <w:tcW w:w="1521" w:type="dxa"/>
          </w:tcPr>
          <w:p w14:paraId="64BA7B2D" w14:textId="77777777" w:rsidR="00384124" w:rsidRDefault="00A9669B">
            <w:pPr>
              <w:pStyle w:val="TableParagraph"/>
              <w:ind w:left="23"/>
              <w:rPr>
                <w:sz w:val="8"/>
              </w:rPr>
            </w:pPr>
            <w:r>
              <w:rPr>
                <w:color w:val="4D4D4D"/>
                <w:spacing w:val="-4"/>
                <w:sz w:val="8"/>
              </w:rPr>
              <w:t>BRNO</w:t>
            </w:r>
          </w:p>
        </w:tc>
        <w:tc>
          <w:tcPr>
            <w:tcW w:w="347" w:type="dxa"/>
          </w:tcPr>
          <w:p w14:paraId="61145B1E" w14:textId="77777777" w:rsidR="00384124" w:rsidRDefault="00A9669B">
            <w:pPr>
              <w:pStyle w:val="TableParagraph"/>
              <w:ind w:left="11" w:right="57"/>
              <w:jc w:val="center"/>
              <w:rPr>
                <w:sz w:val="8"/>
              </w:rPr>
            </w:pPr>
            <w:r>
              <w:rPr>
                <w:color w:val="4D4D4D"/>
                <w:sz w:val="8"/>
              </w:rPr>
              <w:t>603</w:t>
            </w:r>
            <w:r>
              <w:rPr>
                <w:color w:val="4D4D4D"/>
                <w:spacing w:val="-6"/>
                <w:sz w:val="8"/>
              </w:rPr>
              <w:t xml:space="preserve"> </w:t>
            </w:r>
            <w:r>
              <w:rPr>
                <w:color w:val="4D4D4D"/>
                <w:spacing w:val="-5"/>
                <w:sz w:val="8"/>
              </w:rPr>
              <w:t>00</w:t>
            </w:r>
          </w:p>
        </w:tc>
        <w:tc>
          <w:tcPr>
            <w:tcW w:w="647" w:type="dxa"/>
          </w:tcPr>
          <w:p w14:paraId="64F86BB5" w14:textId="77777777" w:rsidR="00384124" w:rsidRDefault="00A9669B">
            <w:pPr>
              <w:pStyle w:val="TableParagraph"/>
              <w:ind w:left="25"/>
              <w:rPr>
                <w:sz w:val="8"/>
              </w:rPr>
            </w:pPr>
            <w:r>
              <w:rPr>
                <w:color w:val="4D4D4D"/>
                <w:spacing w:val="-2"/>
                <w:sz w:val="8"/>
              </w:rPr>
              <w:t>49.187469</w:t>
            </w:r>
          </w:p>
        </w:tc>
        <w:tc>
          <w:tcPr>
            <w:tcW w:w="661" w:type="dxa"/>
          </w:tcPr>
          <w:p w14:paraId="2948E87B" w14:textId="77777777" w:rsidR="00384124" w:rsidRDefault="00A9669B">
            <w:pPr>
              <w:pStyle w:val="TableParagraph"/>
              <w:ind w:left="26"/>
              <w:rPr>
                <w:sz w:val="8"/>
              </w:rPr>
            </w:pPr>
            <w:r>
              <w:rPr>
                <w:color w:val="4D4D4D"/>
                <w:spacing w:val="-2"/>
                <w:sz w:val="8"/>
              </w:rPr>
              <w:t>16.586603</w:t>
            </w:r>
          </w:p>
        </w:tc>
        <w:tc>
          <w:tcPr>
            <w:tcW w:w="495" w:type="dxa"/>
          </w:tcPr>
          <w:p w14:paraId="6D0B7579" w14:textId="77777777" w:rsidR="00384124" w:rsidRDefault="00A9669B">
            <w:pPr>
              <w:pStyle w:val="TableParagraph"/>
              <w:ind w:left="27"/>
              <w:rPr>
                <w:sz w:val="8"/>
              </w:rPr>
            </w:pPr>
            <w:r>
              <w:rPr>
                <w:color w:val="4D4D4D"/>
                <w:spacing w:val="-5"/>
                <w:sz w:val="8"/>
              </w:rPr>
              <w:t>ANO</w:t>
            </w:r>
          </w:p>
        </w:tc>
        <w:tc>
          <w:tcPr>
            <w:tcW w:w="677" w:type="dxa"/>
          </w:tcPr>
          <w:p w14:paraId="6BA68509" w14:textId="77777777" w:rsidR="00384124" w:rsidRDefault="00A9669B">
            <w:pPr>
              <w:pStyle w:val="TableParagraph"/>
              <w:ind w:left="29"/>
              <w:rPr>
                <w:sz w:val="8"/>
              </w:rPr>
            </w:pPr>
            <w:r>
              <w:rPr>
                <w:color w:val="4D4D4D"/>
                <w:spacing w:val="-5"/>
                <w:sz w:val="8"/>
              </w:rPr>
              <w:t>ANO</w:t>
            </w:r>
          </w:p>
        </w:tc>
      </w:tr>
      <w:tr w:rsidR="00384124" w14:paraId="7231F011" w14:textId="77777777">
        <w:trPr>
          <w:trHeight w:val="114"/>
        </w:trPr>
        <w:tc>
          <w:tcPr>
            <w:tcW w:w="1673" w:type="dxa"/>
          </w:tcPr>
          <w:p w14:paraId="402784F7" w14:textId="77777777" w:rsidR="00384124" w:rsidRDefault="00A9669B">
            <w:pPr>
              <w:pStyle w:val="TableParagraph"/>
              <w:rPr>
                <w:sz w:val="8"/>
              </w:rPr>
            </w:pPr>
            <w:r>
              <w:rPr>
                <w:color w:val="4D4D4D"/>
                <w:spacing w:val="-5"/>
                <w:sz w:val="8"/>
              </w:rPr>
              <w:t>OMV</w:t>
            </w:r>
          </w:p>
        </w:tc>
        <w:tc>
          <w:tcPr>
            <w:tcW w:w="600" w:type="dxa"/>
          </w:tcPr>
          <w:p w14:paraId="4724CBBA" w14:textId="77777777" w:rsidR="00384124" w:rsidRDefault="00A9669B">
            <w:pPr>
              <w:pStyle w:val="TableParagraph"/>
              <w:rPr>
                <w:sz w:val="8"/>
              </w:rPr>
            </w:pPr>
            <w:r>
              <w:rPr>
                <w:color w:val="4D4D4D"/>
                <w:spacing w:val="-2"/>
                <w:sz w:val="8"/>
              </w:rPr>
              <w:t>N16001</w:t>
            </w:r>
          </w:p>
        </w:tc>
        <w:tc>
          <w:tcPr>
            <w:tcW w:w="2018" w:type="dxa"/>
          </w:tcPr>
          <w:p w14:paraId="69A869CC" w14:textId="77777777" w:rsidR="00384124" w:rsidRDefault="00A9669B">
            <w:pPr>
              <w:pStyle w:val="TableParagraph"/>
              <w:rPr>
                <w:sz w:val="8"/>
              </w:rPr>
            </w:pPr>
            <w:r>
              <w:rPr>
                <w:color w:val="4D4D4D"/>
                <w:spacing w:val="-5"/>
                <w:sz w:val="8"/>
              </w:rPr>
              <w:t>OMV</w:t>
            </w:r>
          </w:p>
        </w:tc>
        <w:tc>
          <w:tcPr>
            <w:tcW w:w="693" w:type="dxa"/>
          </w:tcPr>
          <w:p w14:paraId="7CEF9F08" w14:textId="77777777" w:rsidR="00384124" w:rsidRDefault="00A9669B">
            <w:pPr>
              <w:pStyle w:val="TableParagraph"/>
              <w:rPr>
                <w:sz w:val="8"/>
              </w:rPr>
            </w:pPr>
            <w:r>
              <w:rPr>
                <w:color w:val="4D4D4D"/>
                <w:spacing w:val="-2"/>
                <w:sz w:val="8"/>
              </w:rPr>
              <w:t>420301080801</w:t>
            </w:r>
          </w:p>
        </w:tc>
        <w:tc>
          <w:tcPr>
            <w:tcW w:w="789" w:type="dxa"/>
          </w:tcPr>
          <w:p w14:paraId="0FB4F3A4" w14:textId="77777777" w:rsidR="00384124" w:rsidRDefault="00A9669B">
            <w:pPr>
              <w:pStyle w:val="TableParagraph"/>
              <w:ind w:left="22"/>
              <w:rPr>
                <w:sz w:val="8"/>
              </w:rPr>
            </w:pPr>
            <w:r>
              <w:rPr>
                <w:color w:val="4D4D4D"/>
                <w:spacing w:val="-2"/>
                <w:sz w:val="8"/>
              </w:rPr>
              <w:t>Jihomoravský</w:t>
            </w:r>
          </w:p>
        </w:tc>
        <w:tc>
          <w:tcPr>
            <w:tcW w:w="907" w:type="dxa"/>
          </w:tcPr>
          <w:p w14:paraId="2BF38643"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38728E35" w14:textId="77777777" w:rsidR="00384124" w:rsidRDefault="00A9669B">
            <w:pPr>
              <w:pStyle w:val="TableParagraph"/>
              <w:ind w:left="23"/>
              <w:rPr>
                <w:sz w:val="8"/>
              </w:rPr>
            </w:pPr>
            <w:proofErr w:type="spellStart"/>
            <w:proofErr w:type="gramStart"/>
            <w:r>
              <w:rPr>
                <w:color w:val="4D4D4D"/>
                <w:spacing w:val="-2"/>
                <w:sz w:val="8"/>
              </w:rPr>
              <w:t>Brno,Heršpická</w:t>
            </w:r>
            <w:proofErr w:type="gramEnd"/>
            <w:r>
              <w:rPr>
                <w:color w:val="4D4D4D"/>
                <w:spacing w:val="-2"/>
                <w:sz w:val="8"/>
              </w:rPr>
              <w:t>,OMV</w:t>
            </w:r>
            <w:proofErr w:type="spellEnd"/>
          </w:p>
        </w:tc>
        <w:tc>
          <w:tcPr>
            <w:tcW w:w="1814" w:type="dxa"/>
          </w:tcPr>
          <w:p w14:paraId="1DC6673D" w14:textId="77777777" w:rsidR="00384124" w:rsidRDefault="00A9669B">
            <w:pPr>
              <w:pStyle w:val="TableParagraph"/>
              <w:ind w:left="23"/>
              <w:rPr>
                <w:sz w:val="8"/>
              </w:rPr>
            </w:pPr>
            <w:r>
              <w:rPr>
                <w:color w:val="4D4D4D"/>
                <w:spacing w:val="-2"/>
                <w:sz w:val="8"/>
              </w:rPr>
              <w:t>HERŠPICKÁ</w:t>
            </w:r>
          </w:p>
        </w:tc>
        <w:tc>
          <w:tcPr>
            <w:tcW w:w="1521" w:type="dxa"/>
          </w:tcPr>
          <w:p w14:paraId="5F735CC9" w14:textId="77777777" w:rsidR="00384124" w:rsidRDefault="00A9669B">
            <w:pPr>
              <w:pStyle w:val="TableParagraph"/>
              <w:ind w:left="23"/>
              <w:rPr>
                <w:sz w:val="8"/>
              </w:rPr>
            </w:pPr>
            <w:r>
              <w:rPr>
                <w:color w:val="4D4D4D"/>
                <w:spacing w:val="-4"/>
                <w:sz w:val="8"/>
              </w:rPr>
              <w:t>BRNO</w:t>
            </w:r>
          </w:p>
        </w:tc>
        <w:tc>
          <w:tcPr>
            <w:tcW w:w="347" w:type="dxa"/>
          </w:tcPr>
          <w:p w14:paraId="67BB6BC0" w14:textId="77777777" w:rsidR="00384124" w:rsidRDefault="00A9669B">
            <w:pPr>
              <w:pStyle w:val="TableParagraph"/>
              <w:ind w:left="11" w:right="57"/>
              <w:jc w:val="center"/>
              <w:rPr>
                <w:sz w:val="8"/>
              </w:rPr>
            </w:pPr>
            <w:r>
              <w:rPr>
                <w:color w:val="4D4D4D"/>
                <w:sz w:val="8"/>
              </w:rPr>
              <w:t>639</w:t>
            </w:r>
            <w:r>
              <w:rPr>
                <w:color w:val="4D4D4D"/>
                <w:spacing w:val="-6"/>
                <w:sz w:val="8"/>
              </w:rPr>
              <w:t xml:space="preserve"> </w:t>
            </w:r>
            <w:r>
              <w:rPr>
                <w:color w:val="4D4D4D"/>
                <w:spacing w:val="-5"/>
                <w:sz w:val="8"/>
              </w:rPr>
              <w:t>00</w:t>
            </w:r>
          </w:p>
        </w:tc>
        <w:tc>
          <w:tcPr>
            <w:tcW w:w="647" w:type="dxa"/>
          </w:tcPr>
          <w:p w14:paraId="1C2191B3" w14:textId="77777777" w:rsidR="00384124" w:rsidRDefault="00A9669B">
            <w:pPr>
              <w:pStyle w:val="TableParagraph"/>
              <w:ind w:left="25"/>
              <w:rPr>
                <w:sz w:val="8"/>
              </w:rPr>
            </w:pPr>
            <w:r>
              <w:rPr>
                <w:color w:val="4D4D4D"/>
                <w:spacing w:val="-2"/>
                <w:sz w:val="8"/>
              </w:rPr>
              <w:t>49.173986</w:t>
            </w:r>
          </w:p>
        </w:tc>
        <w:tc>
          <w:tcPr>
            <w:tcW w:w="661" w:type="dxa"/>
          </w:tcPr>
          <w:p w14:paraId="4EDF378C" w14:textId="77777777" w:rsidR="00384124" w:rsidRDefault="00A9669B">
            <w:pPr>
              <w:pStyle w:val="TableParagraph"/>
              <w:ind w:left="26"/>
              <w:rPr>
                <w:sz w:val="8"/>
              </w:rPr>
            </w:pPr>
            <w:r>
              <w:rPr>
                <w:color w:val="4D4D4D"/>
                <w:spacing w:val="-2"/>
                <w:sz w:val="8"/>
              </w:rPr>
              <w:t>16.602747</w:t>
            </w:r>
          </w:p>
        </w:tc>
        <w:tc>
          <w:tcPr>
            <w:tcW w:w="495" w:type="dxa"/>
          </w:tcPr>
          <w:p w14:paraId="6462E68D" w14:textId="77777777" w:rsidR="00384124" w:rsidRDefault="00A9669B">
            <w:pPr>
              <w:pStyle w:val="TableParagraph"/>
              <w:ind w:left="27"/>
              <w:rPr>
                <w:sz w:val="8"/>
              </w:rPr>
            </w:pPr>
            <w:r>
              <w:rPr>
                <w:color w:val="4D4D4D"/>
                <w:spacing w:val="-5"/>
                <w:sz w:val="8"/>
              </w:rPr>
              <w:t>NE</w:t>
            </w:r>
          </w:p>
        </w:tc>
        <w:tc>
          <w:tcPr>
            <w:tcW w:w="677" w:type="dxa"/>
          </w:tcPr>
          <w:p w14:paraId="41339041" w14:textId="77777777" w:rsidR="00384124" w:rsidRDefault="00A9669B">
            <w:pPr>
              <w:pStyle w:val="TableParagraph"/>
              <w:ind w:left="29"/>
              <w:rPr>
                <w:sz w:val="8"/>
              </w:rPr>
            </w:pPr>
            <w:r>
              <w:rPr>
                <w:color w:val="4D4D4D"/>
                <w:spacing w:val="-5"/>
                <w:sz w:val="8"/>
              </w:rPr>
              <w:t>NE</w:t>
            </w:r>
          </w:p>
        </w:tc>
      </w:tr>
      <w:tr w:rsidR="00384124" w14:paraId="6C694311" w14:textId="77777777">
        <w:trPr>
          <w:trHeight w:val="114"/>
        </w:trPr>
        <w:tc>
          <w:tcPr>
            <w:tcW w:w="1673" w:type="dxa"/>
          </w:tcPr>
          <w:p w14:paraId="00D3AFF2" w14:textId="77777777" w:rsidR="00384124" w:rsidRDefault="00A9669B">
            <w:pPr>
              <w:pStyle w:val="TableParagraph"/>
              <w:rPr>
                <w:sz w:val="8"/>
              </w:rPr>
            </w:pPr>
            <w:r>
              <w:rPr>
                <w:color w:val="4D4D4D"/>
                <w:spacing w:val="-5"/>
                <w:sz w:val="8"/>
              </w:rPr>
              <w:t>OMV</w:t>
            </w:r>
          </w:p>
        </w:tc>
        <w:tc>
          <w:tcPr>
            <w:tcW w:w="600" w:type="dxa"/>
          </w:tcPr>
          <w:p w14:paraId="54117C74" w14:textId="77777777" w:rsidR="00384124" w:rsidRDefault="00A9669B">
            <w:pPr>
              <w:pStyle w:val="TableParagraph"/>
              <w:rPr>
                <w:sz w:val="8"/>
              </w:rPr>
            </w:pPr>
            <w:r>
              <w:rPr>
                <w:color w:val="4D4D4D"/>
                <w:spacing w:val="-2"/>
                <w:sz w:val="8"/>
              </w:rPr>
              <w:t>N16001</w:t>
            </w:r>
          </w:p>
        </w:tc>
        <w:tc>
          <w:tcPr>
            <w:tcW w:w="2018" w:type="dxa"/>
          </w:tcPr>
          <w:p w14:paraId="3DE0480E" w14:textId="77777777" w:rsidR="00384124" w:rsidRDefault="00A9669B">
            <w:pPr>
              <w:pStyle w:val="TableParagraph"/>
              <w:rPr>
                <w:sz w:val="8"/>
              </w:rPr>
            </w:pPr>
            <w:r>
              <w:rPr>
                <w:color w:val="4D4D4D"/>
                <w:spacing w:val="-5"/>
                <w:sz w:val="8"/>
              </w:rPr>
              <w:t>OMV</w:t>
            </w:r>
          </w:p>
        </w:tc>
        <w:tc>
          <w:tcPr>
            <w:tcW w:w="693" w:type="dxa"/>
          </w:tcPr>
          <w:p w14:paraId="60392530" w14:textId="77777777" w:rsidR="00384124" w:rsidRDefault="00A9669B">
            <w:pPr>
              <w:pStyle w:val="TableParagraph"/>
              <w:rPr>
                <w:sz w:val="8"/>
              </w:rPr>
            </w:pPr>
            <w:r>
              <w:rPr>
                <w:color w:val="4D4D4D"/>
                <w:spacing w:val="-2"/>
                <w:sz w:val="8"/>
              </w:rPr>
              <w:t>420301096801</w:t>
            </w:r>
          </w:p>
        </w:tc>
        <w:tc>
          <w:tcPr>
            <w:tcW w:w="789" w:type="dxa"/>
          </w:tcPr>
          <w:p w14:paraId="0B54960E" w14:textId="77777777" w:rsidR="00384124" w:rsidRDefault="00A9669B">
            <w:pPr>
              <w:pStyle w:val="TableParagraph"/>
              <w:ind w:left="22"/>
              <w:rPr>
                <w:sz w:val="8"/>
              </w:rPr>
            </w:pPr>
            <w:r>
              <w:rPr>
                <w:color w:val="4D4D4D"/>
                <w:spacing w:val="-2"/>
                <w:sz w:val="8"/>
              </w:rPr>
              <w:t>Jihomoravský</w:t>
            </w:r>
          </w:p>
        </w:tc>
        <w:tc>
          <w:tcPr>
            <w:tcW w:w="907" w:type="dxa"/>
          </w:tcPr>
          <w:p w14:paraId="470D54FA"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6581D602" w14:textId="77777777" w:rsidR="00384124" w:rsidRDefault="00A9669B">
            <w:pPr>
              <w:pStyle w:val="TableParagraph"/>
              <w:ind w:left="23"/>
              <w:rPr>
                <w:sz w:val="8"/>
              </w:rPr>
            </w:pPr>
            <w:proofErr w:type="spellStart"/>
            <w:proofErr w:type="gramStart"/>
            <w:r>
              <w:rPr>
                <w:color w:val="4D4D4D"/>
                <w:spacing w:val="-2"/>
                <w:sz w:val="8"/>
              </w:rPr>
              <w:t>Brno,Cimburkova</w:t>
            </w:r>
            <w:proofErr w:type="spellEnd"/>
            <w:proofErr w:type="gramEnd"/>
          </w:p>
        </w:tc>
        <w:tc>
          <w:tcPr>
            <w:tcW w:w="1814" w:type="dxa"/>
          </w:tcPr>
          <w:p w14:paraId="40FBE6BD" w14:textId="77777777" w:rsidR="00384124" w:rsidRDefault="00A9669B">
            <w:pPr>
              <w:pStyle w:val="TableParagraph"/>
              <w:ind w:left="23"/>
              <w:rPr>
                <w:sz w:val="8"/>
              </w:rPr>
            </w:pPr>
            <w:r>
              <w:rPr>
                <w:color w:val="4D4D4D"/>
                <w:spacing w:val="-2"/>
                <w:sz w:val="8"/>
              </w:rPr>
              <w:t>CIMBURKOVA</w:t>
            </w:r>
          </w:p>
        </w:tc>
        <w:tc>
          <w:tcPr>
            <w:tcW w:w="1521" w:type="dxa"/>
          </w:tcPr>
          <w:p w14:paraId="1ACFBC9A" w14:textId="77777777" w:rsidR="00384124" w:rsidRDefault="00A9669B">
            <w:pPr>
              <w:pStyle w:val="TableParagraph"/>
              <w:ind w:left="23"/>
              <w:rPr>
                <w:sz w:val="8"/>
              </w:rPr>
            </w:pPr>
            <w:r>
              <w:rPr>
                <w:color w:val="4D4D4D"/>
                <w:spacing w:val="-4"/>
                <w:sz w:val="8"/>
              </w:rPr>
              <w:t>BRNO</w:t>
            </w:r>
          </w:p>
        </w:tc>
        <w:tc>
          <w:tcPr>
            <w:tcW w:w="347" w:type="dxa"/>
          </w:tcPr>
          <w:p w14:paraId="2E830E8D" w14:textId="77777777" w:rsidR="00384124" w:rsidRDefault="00A9669B">
            <w:pPr>
              <w:pStyle w:val="TableParagraph"/>
              <w:ind w:left="11" w:right="57"/>
              <w:jc w:val="center"/>
              <w:rPr>
                <w:sz w:val="8"/>
              </w:rPr>
            </w:pPr>
            <w:r>
              <w:rPr>
                <w:color w:val="4D4D4D"/>
                <w:sz w:val="8"/>
              </w:rPr>
              <w:t>612</w:t>
            </w:r>
            <w:r>
              <w:rPr>
                <w:color w:val="4D4D4D"/>
                <w:spacing w:val="-6"/>
                <w:sz w:val="8"/>
              </w:rPr>
              <w:t xml:space="preserve"> </w:t>
            </w:r>
            <w:r>
              <w:rPr>
                <w:color w:val="4D4D4D"/>
                <w:spacing w:val="-5"/>
                <w:sz w:val="8"/>
              </w:rPr>
              <w:t>00</w:t>
            </w:r>
          </w:p>
        </w:tc>
        <w:tc>
          <w:tcPr>
            <w:tcW w:w="647" w:type="dxa"/>
          </w:tcPr>
          <w:p w14:paraId="74D2104F" w14:textId="77777777" w:rsidR="00384124" w:rsidRDefault="00A9669B">
            <w:pPr>
              <w:pStyle w:val="TableParagraph"/>
              <w:ind w:left="25"/>
              <w:rPr>
                <w:sz w:val="8"/>
              </w:rPr>
            </w:pPr>
            <w:r>
              <w:rPr>
                <w:color w:val="4D4D4D"/>
                <w:spacing w:val="-2"/>
                <w:sz w:val="8"/>
              </w:rPr>
              <w:t>49.216058</w:t>
            </w:r>
          </w:p>
        </w:tc>
        <w:tc>
          <w:tcPr>
            <w:tcW w:w="661" w:type="dxa"/>
          </w:tcPr>
          <w:p w14:paraId="39C8A5C7" w14:textId="77777777" w:rsidR="00384124" w:rsidRDefault="00A9669B">
            <w:pPr>
              <w:pStyle w:val="TableParagraph"/>
              <w:ind w:left="26"/>
              <w:rPr>
                <w:sz w:val="8"/>
              </w:rPr>
            </w:pPr>
            <w:r>
              <w:rPr>
                <w:color w:val="4D4D4D"/>
                <w:spacing w:val="-2"/>
                <w:sz w:val="8"/>
              </w:rPr>
              <w:t>16.605522</w:t>
            </w:r>
          </w:p>
        </w:tc>
        <w:tc>
          <w:tcPr>
            <w:tcW w:w="495" w:type="dxa"/>
          </w:tcPr>
          <w:p w14:paraId="618C9F87" w14:textId="77777777" w:rsidR="00384124" w:rsidRDefault="00A9669B">
            <w:pPr>
              <w:pStyle w:val="TableParagraph"/>
              <w:ind w:left="27"/>
              <w:rPr>
                <w:sz w:val="8"/>
              </w:rPr>
            </w:pPr>
            <w:r>
              <w:rPr>
                <w:color w:val="4D4D4D"/>
                <w:spacing w:val="-5"/>
                <w:sz w:val="8"/>
              </w:rPr>
              <w:t>NE</w:t>
            </w:r>
          </w:p>
        </w:tc>
        <w:tc>
          <w:tcPr>
            <w:tcW w:w="677" w:type="dxa"/>
          </w:tcPr>
          <w:p w14:paraId="6AD0EEE2" w14:textId="77777777" w:rsidR="00384124" w:rsidRDefault="00A9669B">
            <w:pPr>
              <w:pStyle w:val="TableParagraph"/>
              <w:ind w:left="29"/>
              <w:rPr>
                <w:sz w:val="8"/>
              </w:rPr>
            </w:pPr>
            <w:r>
              <w:rPr>
                <w:color w:val="4D4D4D"/>
                <w:spacing w:val="-5"/>
                <w:sz w:val="8"/>
              </w:rPr>
              <w:t>NE</w:t>
            </w:r>
          </w:p>
        </w:tc>
      </w:tr>
      <w:tr w:rsidR="00384124" w14:paraId="2477B99D" w14:textId="77777777">
        <w:trPr>
          <w:trHeight w:val="114"/>
        </w:trPr>
        <w:tc>
          <w:tcPr>
            <w:tcW w:w="1673" w:type="dxa"/>
          </w:tcPr>
          <w:p w14:paraId="1D3EE3D5" w14:textId="77777777" w:rsidR="00384124" w:rsidRDefault="00A9669B">
            <w:pPr>
              <w:pStyle w:val="TableParagraph"/>
              <w:rPr>
                <w:sz w:val="8"/>
              </w:rPr>
            </w:pPr>
            <w:r>
              <w:rPr>
                <w:color w:val="4D4D4D"/>
                <w:spacing w:val="-2"/>
                <w:sz w:val="8"/>
              </w:rPr>
              <w:t>SHELL</w:t>
            </w:r>
          </w:p>
        </w:tc>
        <w:tc>
          <w:tcPr>
            <w:tcW w:w="600" w:type="dxa"/>
          </w:tcPr>
          <w:p w14:paraId="10B71136" w14:textId="77777777" w:rsidR="00384124" w:rsidRDefault="00A9669B">
            <w:pPr>
              <w:pStyle w:val="TableParagraph"/>
              <w:rPr>
                <w:sz w:val="8"/>
              </w:rPr>
            </w:pPr>
            <w:r>
              <w:rPr>
                <w:color w:val="4D4D4D"/>
                <w:spacing w:val="-2"/>
                <w:sz w:val="8"/>
              </w:rPr>
              <w:t>N17001</w:t>
            </w:r>
          </w:p>
        </w:tc>
        <w:tc>
          <w:tcPr>
            <w:tcW w:w="2018" w:type="dxa"/>
          </w:tcPr>
          <w:p w14:paraId="5A1C0C3F" w14:textId="77777777" w:rsidR="00384124" w:rsidRDefault="00A9669B">
            <w:pPr>
              <w:pStyle w:val="TableParagraph"/>
              <w:rPr>
                <w:sz w:val="8"/>
              </w:rPr>
            </w:pPr>
            <w:r>
              <w:rPr>
                <w:color w:val="4D4D4D"/>
                <w:spacing w:val="-2"/>
                <w:sz w:val="8"/>
              </w:rPr>
              <w:t>SHELL</w:t>
            </w:r>
          </w:p>
        </w:tc>
        <w:tc>
          <w:tcPr>
            <w:tcW w:w="693" w:type="dxa"/>
          </w:tcPr>
          <w:p w14:paraId="010EBF9B" w14:textId="77777777" w:rsidR="00384124" w:rsidRDefault="00A9669B">
            <w:pPr>
              <w:pStyle w:val="TableParagraph"/>
              <w:rPr>
                <w:sz w:val="8"/>
              </w:rPr>
            </w:pPr>
            <w:r>
              <w:rPr>
                <w:color w:val="4D4D4D"/>
                <w:spacing w:val="-2"/>
                <w:sz w:val="8"/>
              </w:rPr>
              <w:t>420301098301</w:t>
            </w:r>
          </w:p>
        </w:tc>
        <w:tc>
          <w:tcPr>
            <w:tcW w:w="789" w:type="dxa"/>
          </w:tcPr>
          <w:p w14:paraId="2DD9544F" w14:textId="77777777" w:rsidR="00384124" w:rsidRDefault="00A9669B">
            <w:pPr>
              <w:pStyle w:val="TableParagraph"/>
              <w:ind w:left="22"/>
              <w:rPr>
                <w:sz w:val="8"/>
              </w:rPr>
            </w:pPr>
            <w:r>
              <w:rPr>
                <w:color w:val="4D4D4D"/>
                <w:spacing w:val="-2"/>
                <w:sz w:val="8"/>
              </w:rPr>
              <w:t>Jihomoravský</w:t>
            </w:r>
          </w:p>
        </w:tc>
        <w:tc>
          <w:tcPr>
            <w:tcW w:w="907" w:type="dxa"/>
          </w:tcPr>
          <w:p w14:paraId="05841A9E"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37FDDC0E" w14:textId="77777777" w:rsidR="00384124" w:rsidRDefault="00A9669B">
            <w:pPr>
              <w:pStyle w:val="TableParagraph"/>
              <w:ind w:left="23"/>
              <w:rPr>
                <w:sz w:val="8"/>
              </w:rPr>
            </w:pPr>
            <w:proofErr w:type="spellStart"/>
            <w:proofErr w:type="gramStart"/>
            <w:r>
              <w:rPr>
                <w:color w:val="4D4D4D"/>
                <w:spacing w:val="-2"/>
                <w:sz w:val="8"/>
              </w:rPr>
              <w:t>Brno,Šťouračova</w:t>
            </w:r>
            <w:proofErr w:type="spellEnd"/>
            <w:proofErr w:type="gramEnd"/>
          </w:p>
        </w:tc>
        <w:tc>
          <w:tcPr>
            <w:tcW w:w="1814" w:type="dxa"/>
          </w:tcPr>
          <w:p w14:paraId="20EFCD35" w14:textId="77777777" w:rsidR="00384124" w:rsidRDefault="00A9669B">
            <w:pPr>
              <w:pStyle w:val="TableParagraph"/>
              <w:ind w:left="23"/>
              <w:rPr>
                <w:sz w:val="8"/>
              </w:rPr>
            </w:pPr>
            <w:r>
              <w:rPr>
                <w:color w:val="4D4D4D"/>
                <w:spacing w:val="-2"/>
                <w:sz w:val="8"/>
              </w:rPr>
              <w:t>ŠŤOURAČOVA</w:t>
            </w:r>
            <w:r>
              <w:rPr>
                <w:color w:val="4D4D4D"/>
                <w:spacing w:val="8"/>
                <w:sz w:val="8"/>
              </w:rPr>
              <w:t xml:space="preserve"> </w:t>
            </w:r>
            <w:r>
              <w:rPr>
                <w:color w:val="4D4D4D"/>
                <w:spacing w:val="-2"/>
                <w:sz w:val="8"/>
              </w:rPr>
              <w:t>1154/</w:t>
            </w:r>
            <w:proofErr w:type="gramStart"/>
            <w:r>
              <w:rPr>
                <w:color w:val="4D4D4D"/>
                <w:spacing w:val="-2"/>
                <w:sz w:val="8"/>
              </w:rPr>
              <w:t>1A</w:t>
            </w:r>
            <w:proofErr w:type="gramEnd"/>
          </w:p>
        </w:tc>
        <w:tc>
          <w:tcPr>
            <w:tcW w:w="1521" w:type="dxa"/>
          </w:tcPr>
          <w:p w14:paraId="2AA02A65" w14:textId="77777777" w:rsidR="00384124" w:rsidRDefault="00A9669B">
            <w:pPr>
              <w:pStyle w:val="TableParagraph"/>
              <w:ind w:left="23"/>
              <w:rPr>
                <w:sz w:val="8"/>
              </w:rPr>
            </w:pPr>
            <w:r>
              <w:rPr>
                <w:color w:val="4D4D4D"/>
                <w:spacing w:val="-4"/>
                <w:sz w:val="8"/>
              </w:rPr>
              <w:t>BRNO</w:t>
            </w:r>
          </w:p>
        </w:tc>
        <w:tc>
          <w:tcPr>
            <w:tcW w:w="347" w:type="dxa"/>
          </w:tcPr>
          <w:p w14:paraId="5D872ABF" w14:textId="77777777" w:rsidR="00384124" w:rsidRDefault="00A9669B">
            <w:pPr>
              <w:pStyle w:val="TableParagraph"/>
              <w:ind w:left="11" w:right="57"/>
              <w:jc w:val="center"/>
              <w:rPr>
                <w:sz w:val="8"/>
              </w:rPr>
            </w:pPr>
            <w:r>
              <w:rPr>
                <w:color w:val="4D4D4D"/>
                <w:sz w:val="8"/>
              </w:rPr>
              <w:t>635</w:t>
            </w:r>
            <w:r>
              <w:rPr>
                <w:color w:val="4D4D4D"/>
                <w:spacing w:val="-6"/>
                <w:sz w:val="8"/>
              </w:rPr>
              <w:t xml:space="preserve"> </w:t>
            </w:r>
            <w:r>
              <w:rPr>
                <w:color w:val="4D4D4D"/>
                <w:spacing w:val="-5"/>
                <w:sz w:val="8"/>
              </w:rPr>
              <w:t>00</w:t>
            </w:r>
          </w:p>
        </w:tc>
        <w:tc>
          <w:tcPr>
            <w:tcW w:w="647" w:type="dxa"/>
          </w:tcPr>
          <w:p w14:paraId="257FDB39" w14:textId="77777777" w:rsidR="00384124" w:rsidRDefault="00A9669B">
            <w:pPr>
              <w:pStyle w:val="TableParagraph"/>
              <w:ind w:left="25"/>
              <w:rPr>
                <w:sz w:val="8"/>
              </w:rPr>
            </w:pPr>
            <w:r>
              <w:rPr>
                <w:color w:val="4D4D4D"/>
                <w:spacing w:val="-2"/>
                <w:sz w:val="8"/>
              </w:rPr>
              <w:t>49.217250</w:t>
            </w:r>
          </w:p>
        </w:tc>
        <w:tc>
          <w:tcPr>
            <w:tcW w:w="661" w:type="dxa"/>
          </w:tcPr>
          <w:p w14:paraId="3509DA85" w14:textId="77777777" w:rsidR="00384124" w:rsidRDefault="00A9669B">
            <w:pPr>
              <w:pStyle w:val="TableParagraph"/>
              <w:ind w:left="26"/>
              <w:rPr>
                <w:sz w:val="8"/>
              </w:rPr>
            </w:pPr>
            <w:r>
              <w:rPr>
                <w:color w:val="4D4D4D"/>
                <w:spacing w:val="-2"/>
                <w:sz w:val="8"/>
              </w:rPr>
              <w:t>16.519981</w:t>
            </w:r>
          </w:p>
        </w:tc>
        <w:tc>
          <w:tcPr>
            <w:tcW w:w="495" w:type="dxa"/>
          </w:tcPr>
          <w:p w14:paraId="5610FEBA" w14:textId="77777777" w:rsidR="00384124" w:rsidRDefault="00A9669B">
            <w:pPr>
              <w:pStyle w:val="TableParagraph"/>
              <w:ind w:left="27"/>
              <w:rPr>
                <w:sz w:val="8"/>
              </w:rPr>
            </w:pPr>
            <w:r>
              <w:rPr>
                <w:color w:val="4D4D4D"/>
                <w:spacing w:val="-5"/>
                <w:sz w:val="8"/>
              </w:rPr>
              <w:t>ANO</w:t>
            </w:r>
          </w:p>
        </w:tc>
        <w:tc>
          <w:tcPr>
            <w:tcW w:w="677" w:type="dxa"/>
          </w:tcPr>
          <w:p w14:paraId="6508FA50" w14:textId="77777777" w:rsidR="00384124" w:rsidRDefault="00A9669B">
            <w:pPr>
              <w:pStyle w:val="TableParagraph"/>
              <w:ind w:left="29"/>
              <w:rPr>
                <w:sz w:val="8"/>
              </w:rPr>
            </w:pPr>
            <w:r>
              <w:rPr>
                <w:color w:val="4D4D4D"/>
                <w:spacing w:val="-5"/>
                <w:sz w:val="8"/>
              </w:rPr>
              <w:t>ANO</w:t>
            </w:r>
          </w:p>
        </w:tc>
      </w:tr>
      <w:tr w:rsidR="00384124" w14:paraId="03E4A506" w14:textId="77777777">
        <w:trPr>
          <w:trHeight w:val="114"/>
        </w:trPr>
        <w:tc>
          <w:tcPr>
            <w:tcW w:w="1673" w:type="dxa"/>
          </w:tcPr>
          <w:p w14:paraId="20187AC1" w14:textId="77777777" w:rsidR="00384124" w:rsidRDefault="00A9669B">
            <w:pPr>
              <w:pStyle w:val="TableParagraph"/>
              <w:rPr>
                <w:sz w:val="8"/>
              </w:rPr>
            </w:pPr>
            <w:r>
              <w:rPr>
                <w:color w:val="4D4D4D"/>
                <w:spacing w:val="-2"/>
                <w:sz w:val="8"/>
              </w:rPr>
              <w:t>SHELL</w:t>
            </w:r>
          </w:p>
        </w:tc>
        <w:tc>
          <w:tcPr>
            <w:tcW w:w="600" w:type="dxa"/>
          </w:tcPr>
          <w:p w14:paraId="6629F2DC" w14:textId="77777777" w:rsidR="00384124" w:rsidRDefault="00A9669B">
            <w:pPr>
              <w:pStyle w:val="TableParagraph"/>
              <w:rPr>
                <w:sz w:val="8"/>
              </w:rPr>
            </w:pPr>
            <w:r>
              <w:rPr>
                <w:color w:val="4D4D4D"/>
                <w:spacing w:val="-2"/>
                <w:sz w:val="8"/>
              </w:rPr>
              <w:t>N17001</w:t>
            </w:r>
          </w:p>
        </w:tc>
        <w:tc>
          <w:tcPr>
            <w:tcW w:w="2018" w:type="dxa"/>
          </w:tcPr>
          <w:p w14:paraId="7256DD53" w14:textId="77777777" w:rsidR="00384124" w:rsidRDefault="00A9669B">
            <w:pPr>
              <w:pStyle w:val="TableParagraph"/>
              <w:rPr>
                <w:sz w:val="8"/>
              </w:rPr>
            </w:pPr>
            <w:r>
              <w:rPr>
                <w:color w:val="4D4D4D"/>
                <w:spacing w:val="-2"/>
                <w:sz w:val="8"/>
              </w:rPr>
              <w:t>SHELL</w:t>
            </w:r>
          </w:p>
        </w:tc>
        <w:tc>
          <w:tcPr>
            <w:tcW w:w="693" w:type="dxa"/>
          </w:tcPr>
          <w:p w14:paraId="0975BF94" w14:textId="77777777" w:rsidR="00384124" w:rsidRDefault="00A9669B">
            <w:pPr>
              <w:pStyle w:val="TableParagraph"/>
              <w:rPr>
                <w:sz w:val="8"/>
              </w:rPr>
            </w:pPr>
            <w:r>
              <w:rPr>
                <w:color w:val="4D4D4D"/>
                <w:spacing w:val="-2"/>
                <w:sz w:val="8"/>
              </w:rPr>
              <w:t>420301108501</w:t>
            </w:r>
          </w:p>
        </w:tc>
        <w:tc>
          <w:tcPr>
            <w:tcW w:w="789" w:type="dxa"/>
          </w:tcPr>
          <w:p w14:paraId="05433F26" w14:textId="77777777" w:rsidR="00384124" w:rsidRDefault="00A9669B">
            <w:pPr>
              <w:pStyle w:val="TableParagraph"/>
              <w:ind w:left="22"/>
              <w:rPr>
                <w:sz w:val="8"/>
              </w:rPr>
            </w:pPr>
            <w:r>
              <w:rPr>
                <w:color w:val="4D4D4D"/>
                <w:spacing w:val="-2"/>
                <w:sz w:val="8"/>
              </w:rPr>
              <w:t>Jihomoravský</w:t>
            </w:r>
          </w:p>
        </w:tc>
        <w:tc>
          <w:tcPr>
            <w:tcW w:w="907" w:type="dxa"/>
          </w:tcPr>
          <w:p w14:paraId="7FDA58FC"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7694C6FC" w14:textId="77777777" w:rsidR="00384124" w:rsidRDefault="00A9669B">
            <w:pPr>
              <w:pStyle w:val="TableParagraph"/>
              <w:ind w:left="23"/>
              <w:rPr>
                <w:sz w:val="8"/>
              </w:rPr>
            </w:pPr>
            <w:proofErr w:type="spellStart"/>
            <w:proofErr w:type="gramStart"/>
            <w:r>
              <w:rPr>
                <w:color w:val="4D4D4D"/>
                <w:spacing w:val="-2"/>
                <w:sz w:val="8"/>
              </w:rPr>
              <w:t>Brno,Jihlavská</w:t>
            </w:r>
            <w:proofErr w:type="gramEnd"/>
            <w:r>
              <w:rPr>
                <w:color w:val="4D4D4D"/>
                <w:spacing w:val="-2"/>
                <w:sz w:val="8"/>
              </w:rPr>
              <w:t>,SHELL</w:t>
            </w:r>
            <w:proofErr w:type="spellEnd"/>
          </w:p>
        </w:tc>
        <w:tc>
          <w:tcPr>
            <w:tcW w:w="1814" w:type="dxa"/>
          </w:tcPr>
          <w:p w14:paraId="44A2B319" w14:textId="77777777" w:rsidR="00384124" w:rsidRDefault="00A9669B">
            <w:pPr>
              <w:pStyle w:val="TableParagraph"/>
              <w:ind w:left="23"/>
              <w:rPr>
                <w:sz w:val="8"/>
              </w:rPr>
            </w:pPr>
            <w:r>
              <w:rPr>
                <w:color w:val="4D4D4D"/>
                <w:spacing w:val="-2"/>
                <w:sz w:val="8"/>
              </w:rPr>
              <w:t>JIHLAVSKÁ</w:t>
            </w:r>
          </w:p>
        </w:tc>
        <w:tc>
          <w:tcPr>
            <w:tcW w:w="1521" w:type="dxa"/>
          </w:tcPr>
          <w:p w14:paraId="30BDA22C" w14:textId="77777777" w:rsidR="00384124" w:rsidRDefault="00A9669B">
            <w:pPr>
              <w:pStyle w:val="TableParagraph"/>
              <w:ind w:left="23"/>
              <w:rPr>
                <w:sz w:val="8"/>
              </w:rPr>
            </w:pPr>
            <w:r>
              <w:rPr>
                <w:color w:val="4D4D4D"/>
                <w:spacing w:val="-4"/>
                <w:sz w:val="8"/>
              </w:rPr>
              <w:t>BRNO</w:t>
            </w:r>
          </w:p>
        </w:tc>
        <w:tc>
          <w:tcPr>
            <w:tcW w:w="347" w:type="dxa"/>
          </w:tcPr>
          <w:p w14:paraId="76032E86" w14:textId="77777777" w:rsidR="00384124" w:rsidRDefault="00A9669B">
            <w:pPr>
              <w:pStyle w:val="TableParagraph"/>
              <w:ind w:left="11" w:right="57"/>
              <w:jc w:val="center"/>
              <w:rPr>
                <w:sz w:val="8"/>
              </w:rPr>
            </w:pPr>
            <w:r>
              <w:rPr>
                <w:color w:val="4D4D4D"/>
                <w:sz w:val="8"/>
              </w:rPr>
              <w:t>625</w:t>
            </w:r>
            <w:r>
              <w:rPr>
                <w:color w:val="4D4D4D"/>
                <w:spacing w:val="-6"/>
                <w:sz w:val="8"/>
              </w:rPr>
              <w:t xml:space="preserve"> </w:t>
            </w:r>
            <w:r>
              <w:rPr>
                <w:color w:val="4D4D4D"/>
                <w:spacing w:val="-5"/>
                <w:sz w:val="8"/>
              </w:rPr>
              <w:t>00</w:t>
            </w:r>
          </w:p>
        </w:tc>
        <w:tc>
          <w:tcPr>
            <w:tcW w:w="647" w:type="dxa"/>
          </w:tcPr>
          <w:p w14:paraId="731CC1E3" w14:textId="77777777" w:rsidR="00384124" w:rsidRDefault="00A9669B">
            <w:pPr>
              <w:pStyle w:val="TableParagraph"/>
              <w:ind w:left="25"/>
              <w:rPr>
                <w:sz w:val="8"/>
              </w:rPr>
            </w:pPr>
            <w:r>
              <w:rPr>
                <w:color w:val="4D4D4D"/>
                <w:spacing w:val="-2"/>
                <w:sz w:val="8"/>
              </w:rPr>
              <w:t>49.173531</w:t>
            </w:r>
          </w:p>
        </w:tc>
        <w:tc>
          <w:tcPr>
            <w:tcW w:w="661" w:type="dxa"/>
          </w:tcPr>
          <w:p w14:paraId="3147215E" w14:textId="77777777" w:rsidR="00384124" w:rsidRDefault="00A9669B">
            <w:pPr>
              <w:pStyle w:val="TableParagraph"/>
              <w:ind w:left="26"/>
              <w:rPr>
                <w:sz w:val="8"/>
              </w:rPr>
            </w:pPr>
            <w:r>
              <w:rPr>
                <w:color w:val="4D4D4D"/>
                <w:spacing w:val="-2"/>
                <w:sz w:val="8"/>
              </w:rPr>
              <w:t>16.581714</w:t>
            </w:r>
          </w:p>
        </w:tc>
        <w:tc>
          <w:tcPr>
            <w:tcW w:w="495" w:type="dxa"/>
          </w:tcPr>
          <w:p w14:paraId="10D7EF63" w14:textId="77777777" w:rsidR="00384124" w:rsidRDefault="00A9669B">
            <w:pPr>
              <w:pStyle w:val="TableParagraph"/>
              <w:ind w:left="27"/>
              <w:rPr>
                <w:sz w:val="8"/>
              </w:rPr>
            </w:pPr>
            <w:r>
              <w:rPr>
                <w:color w:val="4D4D4D"/>
                <w:spacing w:val="-5"/>
                <w:sz w:val="8"/>
              </w:rPr>
              <w:t>ANO</w:t>
            </w:r>
          </w:p>
        </w:tc>
        <w:tc>
          <w:tcPr>
            <w:tcW w:w="677" w:type="dxa"/>
          </w:tcPr>
          <w:p w14:paraId="47077372" w14:textId="77777777" w:rsidR="00384124" w:rsidRDefault="00A9669B">
            <w:pPr>
              <w:pStyle w:val="TableParagraph"/>
              <w:ind w:left="29"/>
              <w:rPr>
                <w:sz w:val="8"/>
              </w:rPr>
            </w:pPr>
            <w:r>
              <w:rPr>
                <w:color w:val="4D4D4D"/>
                <w:spacing w:val="-5"/>
                <w:sz w:val="8"/>
              </w:rPr>
              <w:t>ANO</w:t>
            </w:r>
          </w:p>
        </w:tc>
      </w:tr>
      <w:tr w:rsidR="00384124" w14:paraId="1CF81029" w14:textId="77777777">
        <w:trPr>
          <w:trHeight w:val="114"/>
        </w:trPr>
        <w:tc>
          <w:tcPr>
            <w:tcW w:w="1673" w:type="dxa"/>
          </w:tcPr>
          <w:p w14:paraId="759B8B07" w14:textId="77777777" w:rsidR="00384124" w:rsidRDefault="00A9669B">
            <w:pPr>
              <w:pStyle w:val="TableParagraph"/>
              <w:rPr>
                <w:sz w:val="8"/>
              </w:rPr>
            </w:pPr>
            <w:r>
              <w:rPr>
                <w:color w:val="4D4D4D"/>
                <w:spacing w:val="-5"/>
                <w:sz w:val="8"/>
              </w:rPr>
              <w:t>MOL</w:t>
            </w:r>
          </w:p>
        </w:tc>
        <w:tc>
          <w:tcPr>
            <w:tcW w:w="600" w:type="dxa"/>
          </w:tcPr>
          <w:p w14:paraId="6B31800E" w14:textId="77777777" w:rsidR="00384124" w:rsidRDefault="00A9669B">
            <w:pPr>
              <w:pStyle w:val="TableParagraph"/>
              <w:rPr>
                <w:sz w:val="8"/>
              </w:rPr>
            </w:pPr>
            <w:r>
              <w:rPr>
                <w:color w:val="4D4D4D"/>
                <w:spacing w:val="-2"/>
                <w:sz w:val="8"/>
              </w:rPr>
              <w:t>N15000</w:t>
            </w:r>
          </w:p>
        </w:tc>
        <w:tc>
          <w:tcPr>
            <w:tcW w:w="2018" w:type="dxa"/>
          </w:tcPr>
          <w:p w14:paraId="650A844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F82A1D7" w14:textId="77777777" w:rsidR="00384124" w:rsidRDefault="00A9669B">
            <w:pPr>
              <w:pStyle w:val="TableParagraph"/>
              <w:rPr>
                <w:sz w:val="8"/>
              </w:rPr>
            </w:pPr>
            <w:r>
              <w:rPr>
                <w:color w:val="4D4D4D"/>
                <w:spacing w:val="-2"/>
                <w:sz w:val="8"/>
              </w:rPr>
              <w:t>420301158401</w:t>
            </w:r>
          </w:p>
        </w:tc>
        <w:tc>
          <w:tcPr>
            <w:tcW w:w="789" w:type="dxa"/>
          </w:tcPr>
          <w:p w14:paraId="31879876" w14:textId="77777777" w:rsidR="00384124" w:rsidRDefault="00A9669B">
            <w:pPr>
              <w:pStyle w:val="TableParagraph"/>
              <w:ind w:left="22"/>
              <w:rPr>
                <w:sz w:val="8"/>
              </w:rPr>
            </w:pPr>
            <w:r>
              <w:rPr>
                <w:color w:val="4D4D4D"/>
                <w:spacing w:val="-2"/>
                <w:sz w:val="8"/>
              </w:rPr>
              <w:t>Jihomoravský</w:t>
            </w:r>
          </w:p>
        </w:tc>
        <w:tc>
          <w:tcPr>
            <w:tcW w:w="907" w:type="dxa"/>
          </w:tcPr>
          <w:p w14:paraId="39F0BB2A"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6348FAFE" w14:textId="77777777" w:rsidR="00384124" w:rsidRDefault="00A9669B">
            <w:pPr>
              <w:pStyle w:val="TableParagraph"/>
              <w:ind w:left="23"/>
              <w:rPr>
                <w:sz w:val="8"/>
              </w:rPr>
            </w:pPr>
            <w:proofErr w:type="spellStart"/>
            <w:proofErr w:type="gramStart"/>
            <w:r>
              <w:rPr>
                <w:color w:val="4D4D4D"/>
                <w:spacing w:val="-2"/>
                <w:sz w:val="8"/>
              </w:rPr>
              <w:t>Brno,K.Pole</w:t>
            </w:r>
            <w:proofErr w:type="gramEnd"/>
            <w:r>
              <w:rPr>
                <w:color w:val="4D4D4D"/>
                <w:spacing w:val="-2"/>
                <w:sz w:val="8"/>
              </w:rPr>
              <w:t>,Hradecká</w:t>
            </w:r>
            <w:proofErr w:type="spellEnd"/>
          </w:p>
        </w:tc>
        <w:tc>
          <w:tcPr>
            <w:tcW w:w="1814" w:type="dxa"/>
          </w:tcPr>
          <w:p w14:paraId="01D1E015" w14:textId="77777777" w:rsidR="00384124" w:rsidRDefault="00A9669B">
            <w:pPr>
              <w:pStyle w:val="TableParagraph"/>
              <w:ind w:left="23"/>
              <w:rPr>
                <w:sz w:val="8"/>
              </w:rPr>
            </w:pPr>
            <w:r>
              <w:rPr>
                <w:color w:val="4D4D4D"/>
                <w:spacing w:val="-2"/>
                <w:sz w:val="8"/>
              </w:rPr>
              <w:t>HRADECKÁ</w:t>
            </w:r>
          </w:p>
        </w:tc>
        <w:tc>
          <w:tcPr>
            <w:tcW w:w="1521" w:type="dxa"/>
          </w:tcPr>
          <w:p w14:paraId="6B8E3821" w14:textId="77777777" w:rsidR="00384124" w:rsidRDefault="00A9669B">
            <w:pPr>
              <w:pStyle w:val="TableParagraph"/>
              <w:ind w:left="23"/>
              <w:rPr>
                <w:sz w:val="8"/>
              </w:rPr>
            </w:pPr>
            <w:proofErr w:type="gramStart"/>
            <w:r>
              <w:rPr>
                <w:color w:val="4D4D4D"/>
                <w:spacing w:val="-2"/>
                <w:sz w:val="8"/>
              </w:rPr>
              <w:t>BRNO</w:t>
            </w:r>
            <w:r>
              <w:rPr>
                <w:color w:val="4D4D4D"/>
                <w:sz w:val="8"/>
              </w:rPr>
              <w:t xml:space="preserve"> </w:t>
            </w:r>
            <w:r>
              <w:rPr>
                <w:color w:val="4D4D4D"/>
                <w:spacing w:val="-2"/>
                <w:sz w:val="8"/>
              </w:rPr>
              <w:t>-</w:t>
            </w:r>
            <w:r>
              <w:rPr>
                <w:color w:val="4D4D4D"/>
                <w:spacing w:val="2"/>
                <w:sz w:val="8"/>
              </w:rPr>
              <w:t xml:space="preserve"> </w:t>
            </w:r>
            <w:r>
              <w:rPr>
                <w:color w:val="4D4D4D"/>
                <w:spacing w:val="-2"/>
                <w:sz w:val="8"/>
              </w:rPr>
              <w:t>KRÁLOVO</w:t>
            </w:r>
            <w:proofErr w:type="gramEnd"/>
            <w:r>
              <w:rPr>
                <w:color w:val="4D4D4D"/>
                <w:spacing w:val="1"/>
                <w:sz w:val="8"/>
              </w:rPr>
              <w:t xml:space="preserve"> </w:t>
            </w:r>
            <w:r>
              <w:rPr>
                <w:color w:val="4D4D4D"/>
                <w:spacing w:val="-4"/>
                <w:sz w:val="8"/>
              </w:rPr>
              <w:t>POLE</w:t>
            </w:r>
          </w:p>
        </w:tc>
        <w:tc>
          <w:tcPr>
            <w:tcW w:w="347" w:type="dxa"/>
          </w:tcPr>
          <w:p w14:paraId="4A0C342A" w14:textId="77777777" w:rsidR="00384124" w:rsidRDefault="00A9669B">
            <w:pPr>
              <w:pStyle w:val="TableParagraph"/>
              <w:ind w:left="11" w:right="57"/>
              <w:jc w:val="center"/>
              <w:rPr>
                <w:sz w:val="8"/>
              </w:rPr>
            </w:pPr>
            <w:r>
              <w:rPr>
                <w:color w:val="4D4D4D"/>
                <w:sz w:val="8"/>
              </w:rPr>
              <w:t>612</w:t>
            </w:r>
            <w:r>
              <w:rPr>
                <w:color w:val="4D4D4D"/>
                <w:spacing w:val="-6"/>
                <w:sz w:val="8"/>
              </w:rPr>
              <w:t xml:space="preserve"> </w:t>
            </w:r>
            <w:r>
              <w:rPr>
                <w:color w:val="4D4D4D"/>
                <w:spacing w:val="-5"/>
                <w:sz w:val="8"/>
              </w:rPr>
              <w:t>00</w:t>
            </w:r>
          </w:p>
        </w:tc>
        <w:tc>
          <w:tcPr>
            <w:tcW w:w="647" w:type="dxa"/>
          </w:tcPr>
          <w:p w14:paraId="513A087F" w14:textId="77777777" w:rsidR="00384124" w:rsidRDefault="00A9669B">
            <w:pPr>
              <w:pStyle w:val="TableParagraph"/>
              <w:ind w:left="25"/>
              <w:rPr>
                <w:sz w:val="8"/>
              </w:rPr>
            </w:pPr>
            <w:r>
              <w:rPr>
                <w:color w:val="4D4D4D"/>
                <w:spacing w:val="-2"/>
                <w:sz w:val="8"/>
              </w:rPr>
              <w:t>49.231697</w:t>
            </w:r>
          </w:p>
        </w:tc>
        <w:tc>
          <w:tcPr>
            <w:tcW w:w="661" w:type="dxa"/>
          </w:tcPr>
          <w:p w14:paraId="3A64D6CA" w14:textId="77777777" w:rsidR="00384124" w:rsidRDefault="00A9669B">
            <w:pPr>
              <w:pStyle w:val="TableParagraph"/>
              <w:ind w:left="26"/>
              <w:rPr>
                <w:sz w:val="8"/>
              </w:rPr>
            </w:pPr>
            <w:r>
              <w:rPr>
                <w:color w:val="4D4D4D"/>
                <w:spacing w:val="-2"/>
                <w:sz w:val="8"/>
              </w:rPr>
              <w:t>16.582361</w:t>
            </w:r>
          </w:p>
        </w:tc>
        <w:tc>
          <w:tcPr>
            <w:tcW w:w="495" w:type="dxa"/>
          </w:tcPr>
          <w:p w14:paraId="4990D761" w14:textId="77777777" w:rsidR="00384124" w:rsidRDefault="00A9669B">
            <w:pPr>
              <w:pStyle w:val="TableParagraph"/>
              <w:ind w:left="27"/>
              <w:rPr>
                <w:sz w:val="8"/>
              </w:rPr>
            </w:pPr>
            <w:r>
              <w:rPr>
                <w:color w:val="4D4D4D"/>
                <w:spacing w:val="-5"/>
                <w:sz w:val="8"/>
              </w:rPr>
              <w:t>ANO</w:t>
            </w:r>
          </w:p>
        </w:tc>
        <w:tc>
          <w:tcPr>
            <w:tcW w:w="677" w:type="dxa"/>
          </w:tcPr>
          <w:p w14:paraId="54A36F77" w14:textId="77777777" w:rsidR="00384124" w:rsidRDefault="00A9669B">
            <w:pPr>
              <w:pStyle w:val="TableParagraph"/>
              <w:ind w:left="29"/>
              <w:rPr>
                <w:sz w:val="8"/>
              </w:rPr>
            </w:pPr>
            <w:r>
              <w:rPr>
                <w:color w:val="4D4D4D"/>
                <w:spacing w:val="-5"/>
                <w:sz w:val="8"/>
              </w:rPr>
              <w:t>ANO</w:t>
            </w:r>
          </w:p>
        </w:tc>
      </w:tr>
      <w:tr w:rsidR="00384124" w14:paraId="47141EEC" w14:textId="77777777">
        <w:trPr>
          <w:trHeight w:val="114"/>
        </w:trPr>
        <w:tc>
          <w:tcPr>
            <w:tcW w:w="1673" w:type="dxa"/>
          </w:tcPr>
          <w:p w14:paraId="7390A5E5" w14:textId="77777777" w:rsidR="00384124" w:rsidRDefault="00A9669B">
            <w:pPr>
              <w:pStyle w:val="TableParagraph"/>
              <w:rPr>
                <w:sz w:val="8"/>
              </w:rPr>
            </w:pPr>
            <w:r>
              <w:rPr>
                <w:color w:val="4D4D4D"/>
                <w:spacing w:val="-5"/>
                <w:sz w:val="8"/>
              </w:rPr>
              <w:t>MOL</w:t>
            </w:r>
          </w:p>
        </w:tc>
        <w:tc>
          <w:tcPr>
            <w:tcW w:w="600" w:type="dxa"/>
          </w:tcPr>
          <w:p w14:paraId="0F393A74" w14:textId="77777777" w:rsidR="00384124" w:rsidRDefault="00A9669B">
            <w:pPr>
              <w:pStyle w:val="TableParagraph"/>
              <w:rPr>
                <w:sz w:val="8"/>
              </w:rPr>
            </w:pPr>
            <w:r>
              <w:rPr>
                <w:color w:val="4D4D4D"/>
                <w:spacing w:val="-2"/>
                <w:sz w:val="8"/>
              </w:rPr>
              <w:t>N15000</w:t>
            </w:r>
          </w:p>
        </w:tc>
        <w:tc>
          <w:tcPr>
            <w:tcW w:w="2018" w:type="dxa"/>
          </w:tcPr>
          <w:p w14:paraId="21843C2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90446A2" w14:textId="77777777" w:rsidR="00384124" w:rsidRDefault="00A9669B">
            <w:pPr>
              <w:pStyle w:val="TableParagraph"/>
              <w:rPr>
                <w:sz w:val="8"/>
              </w:rPr>
            </w:pPr>
            <w:r>
              <w:rPr>
                <w:color w:val="4D4D4D"/>
                <w:spacing w:val="-2"/>
                <w:sz w:val="8"/>
              </w:rPr>
              <w:t>420301170001</w:t>
            </w:r>
          </w:p>
        </w:tc>
        <w:tc>
          <w:tcPr>
            <w:tcW w:w="789" w:type="dxa"/>
          </w:tcPr>
          <w:p w14:paraId="6416A3F8" w14:textId="77777777" w:rsidR="00384124" w:rsidRDefault="00A9669B">
            <w:pPr>
              <w:pStyle w:val="TableParagraph"/>
              <w:ind w:left="22"/>
              <w:rPr>
                <w:sz w:val="8"/>
              </w:rPr>
            </w:pPr>
            <w:r>
              <w:rPr>
                <w:color w:val="4D4D4D"/>
                <w:spacing w:val="-2"/>
                <w:sz w:val="8"/>
              </w:rPr>
              <w:t>Jihomoravský</w:t>
            </w:r>
          </w:p>
        </w:tc>
        <w:tc>
          <w:tcPr>
            <w:tcW w:w="907" w:type="dxa"/>
          </w:tcPr>
          <w:p w14:paraId="539D493E"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540FBBCB" w14:textId="77777777" w:rsidR="00384124" w:rsidRDefault="00A9669B">
            <w:pPr>
              <w:pStyle w:val="TableParagraph"/>
              <w:ind w:left="23"/>
              <w:rPr>
                <w:sz w:val="8"/>
              </w:rPr>
            </w:pPr>
            <w:proofErr w:type="spellStart"/>
            <w:proofErr w:type="gramStart"/>
            <w:r>
              <w:rPr>
                <w:color w:val="4D4D4D"/>
                <w:spacing w:val="-2"/>
                <w:sz w:val="8"/>
              </w:rPr>
              <w:t>Brno,Bauerova</w:t>
            </w:r>
            <w:proofErr w:type="spellEnd"/>
            <w:proofErr w:type="gramEnd"/>
          </w:p>
        </w:tc>
        <w:tc>
          <w:tcPr>
            <w:tcW w:w="1814" w:type="dxa"/>
          </w:tcPr>
          <w:p w14:paraId="7AA446A4" w14:textId="77777777" w:rsidR="00384124" w:rsidRDefault="00A9669B">
            <w:pPr>
              <w:pStyle w:val="TableParagraph"/>
              <w:ind w:left="23"/>
              <w:rPr>
                <w:sz w:val="8"/>
              </w:rPr>
            </w:pPr>
            <w:r>
              <w:rPr>
                <w:color w:val="4D4D4D"/>
                <w:spacing w:val="-2"/>
                <w:sz w:val="8"/>
              </w:rPr>
              <w:t>BAUEROVA</w:t>
            </w:r>
          </w:p>
        </w:tc>
        <w:tc>
          <w:tcPr>
            <w:tcW w:w="1521" w:type="dxa"/>
          </w:tcPr>
          <w:p w14:paraId="0B36F100"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PISÁRKY</w:t>
            </w:r>
            <w:proofErr w:type="gramEnd"/>
          </w:p>
        </w:tc>
        <w:tc>
          <w:tcPr>
            <w:tcW w:w="347" w:type="dxa"/>
          </w:tcPr>
          <w:p w14:paraId="55C8445F" w14:textId="77777777" w:rsidR="00384124" w:rsidRDefault="00A9669B">
            <w:pPr>
              <w:pStyle w:val="TableParagraph"/>
              <w:ind w:left="11" w:right="57"/>
              <w:jc w:val="center"/>
              <w:rPr>
                <w:sz w:val="8"/>
              </w:rPr>
            </w:pPr>
            <w:r>
              <w:rPr>
                <w:color w:val="4D4D4D"/>
                <w:sz w:val="8"/>
              </w:rPr>
              <w:t>623</w:t>
            </w:r>
            <w:r>
              <w:rPr>
                <w:color w:val="4D4D4D"/>
                <w:spacing w:val="-6"/>
                <w:sz w:val="8"/>
              </w:rPr>
              <w:t xml:space="preserve"> </w:t>
            </w:r>
            <w:r>
              <w:rPr>
                <w:color w:val="4D4D4D"/>
                <w:spacing w:val="-5"/>
                <w:sz w:val="8"/>
              </w:rPr>
              <w:t>00</w:t>
            </w:r>
          </w:p>
        </w:tc>
        <w:tc>
          <w:tcPr>
            <w:tcW w:w="647" w:type="dxa"/>
          </w:tcPr>
          <w:p w14:paraId="7EF3D344" w14:textId="77777777" w:rsidR="00384124" w:rsidRDefault="00A9669B">
            <w:pPr>
              <w:pStyle w:val="TableParagraph"/>
              <w:ind w:left="25"/>
              <w:rPr>
                <w:sz w:val="8"/>
              </w:rPr>
            </w:pPr>
            <w:r>
              <w:rPr>
                <w:color w:val="4D4D4D"/>
                <w:spacing w:val="-2"/>
                <w:sz w:val="8"/>
              </w:rPr>
              <w:t>49.183500</w:t>
            </w:r>
          </w:p>
        </w:tc>
        <w:tc>
          <w:tcPr>
            <w:tcW w:w="661" w:type="dxa"/>
          </w:tcPr>
          <w:p w14:paraId="6AFCC0FA" w14:textId="77777777" w:rsidR="00384124" w:rsidRDefault="00A9669B">
            <w:pPr>
              <w:pStyle w:val="TableParagraph"/>
              <w:ind w:left="26"/>
              <w:rPr>
                <w:sz w:val="8"/>
              </w:rPr>
            </w:pPr>
            <w:r>
              <w:rPr>
                <w:color w:val="4D4D4D"/>
                <w:spacing w:val="-2"/>
                <w:sz w:val="8"/>
              </w:rPr>
              <w:t>16.580219</w:t>
            </w:r>
          </w:p>
        </w:tc>
        <w:tc>
          <w:tcPr>
            <w:tcW w:w="495" w:type="dxa"/>
          </w:tcPr>
          <w:p w14:paraId="7D841899" w14:textId="77777777" w:rsidR="00384124" w:rsidRDefault="00A9669B">
            <w:pPr>
              <w:pStyle w:val="TableParagraph"/>
              <w:ind w:left="27"/>
              <w:rPr>
                <w:sz w:val="8"/>
              </w:rPr>
            </w:pPr>
            <w:r>
              <w:rPr>
                <w:color w:val="4D4D4D"/>
                <w:spacing w:val="-5"/>
                <w:sz w:val="8"/>
              </w:rPr>
              <w:t>NE</w:t>
            </w:r>
          </w:p>
        </w:tc>
        <w:tc>
          <w:tcPr>
            <w:tcW w:w="677" w:type="dxa"/>
          </w:tcPr>
          <w:p w14:paraId="4FB0A76F" w14:textId="77777777" w:rsidR="00384124" w:rsidRDefault="00A9669B">
            <w:pPr>
              <w:pStyle w:val="TableParagraph"/>
              <w:ind w:left="29"/>
              <w:rPr>
                <w:sz w:val="8"/>
              </w:rPr>
            </w:pPr>
            <w:r>
              <w:rPr>
                <w:color w:val="4D4D4D"/>
                <w:spacing w:val="-5"/>
                <w:sz w:val="8"/>
              </w:rPr>
              <w:t>NE</w:t>
            </w:r>
          </w:p>
        </w:tc>
      </w:tr>
      <w:tr w:rsidR="00384124" w14:paraId="4ED47835" w14:textId="77777777">
        <w:trPr>
          <w:trHeight w:val="114"/>
        </w:trPr>
        <w:tc>
          <w:tcPr>
            <w:tcW w:w="1673" w:type="dxa"/>
          </w:tcPr>
          <w:p w14:paraId="69F31627" w14:textId="77777777" w:rsidR="00384124" w:rsidRDefault="00A9669B">
            <w:pPr>
              <w:pStyle w:val="TableParagraph"/>
              <w:rPr>
                <w:sz w:val="8"/>
              </w:rPr>
            </w:pPr>
            <w:r>
              <w:rPr>
                <w:color w:val="4D4D4D"/>
                <w:spacing w:val="-2"/>
                <w:sz w:val="8"/>
              </w:rPr>
              <w:t>BENZINA</w:t>
            </w:r>
          </w:p>
        </w:tc>
        <w:tc>
          <w:tcPr>
            <w:tcW w:w="600" w:type="dxa"/>
          </w:tcPr>
          <w:p w14:paraId="2DA5CEE1" w14:textId="77777777" w:rsidR="00384124" w:rsidRDefault="00A9669B">
            <w:pPr>
              <w:pStyle w:val="TableParagraph"/>
              <w:rPr>
                <w:sz w:val="8"/>
              </w:rPr>
            </w:pPr>
            <w:r>
              <w:rPr>
                <w:color w:val="4D4D4D"/>
                <w:spacing w:val="-2"/>
                <w:sz w:val="8"/>
              </w:rPr>
              <w:t>N11000</w:t>
            </w:r>
          </w:p>
        </w:tc>
        <w:tc>
          <w:tcPr>
            <w:tcW w:w="2018" w:type="dxa"/>
          </w:tcPr>
          <w:p w14:paraId="4CFE591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4ADA365" w14:textId="77777777" w:rsidR="00384124" w:rsidRDefault="00A9669B">
            <w:pPr>
              <w:pStyle w:val="TableParagraph"/>
              <w:rPr>
                <w:sz w:val="8"/>
              </w:rPr>
            </w:pPr>
            <w:r>
              <w:rPr>
                <w:color w:val="4D4D4D"/>
                <w:spacing w:val="-2"/>
                <w:sz w:val="8"/>
              </w:rPr>
              <w:t>420301181901</w:t>
            </w:r>
          </w:p>
        </w:tc>
        <w:tc>
          <w:tcPr>
            <w:tcW w:w="789" w:type="dxa"/>
          </w:tcPr>
          <w:p w14:paraId="24624F2E" w14:textId="77777777" w:rsidR="00384124" w:rsidRDefault="00A9669B">
            <w:pPr>
              <w:pStyle w:val="TableParagraph"/>
              <w:ind w:left="22"/>
              <w:rPr>
                <w:sz w:val="8"/>
              </w:rPr>
            </w:pPr>
            <w:r>
              <w:rPr>
                <w:color w:val="4D4D4D"/>
                <w:spacing w:val="-2"/>
                <w:sz w:val="8"/>
              </w:rPr>
              <w:t>Jihomoravský</w:t>
            </w:r>
          </w:p>
        </w:tc>
        <w:tc>
          <w:tcPr>
            <w:tcW w:w="907" w:type="dxa"/>
          </w:tcPr>
          <w:p w14:paraId="6A846A5B"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74F10C4F" w14:textId="77777777" w:rsidR="00384124" w:rsidRDefault="00A9669B">
            <w:pPr>
              <w:pStyle w:val="TableParagraph"/>
              <w:ind w:left="23"/>
              <w:rPr>
                <w:sz w:val="8"/>
              </w:rPr>
            </w:pPr>
            <w:proofErr w:type="spellStart"/>
            <w:proofErr w:type="gramStart"/>
            <w:r>
              <w:rPr>
                <w:color w:val="4D4D4D"/>
                <w:spacing w:val="-2"/>
                <w:sz w:val="8"/>
              </w:rPr>
              <w:t>Brno,Hněvkovského</w:t>
            </w:r>
            <w:proofErr w:type="spellEnd"/>
            <w:proofErr w:type="gramEnd"/>
          </w:p>
        </w:tc>
        <w:tc>
          <w:tcPr>
            <w:tcW w:w="1814" w:type="dxa"/>
          </w:tcPr>
          <w:p w14:paraId="5E721813" w14:textId="77777777" w:rsidR="00384124" w:rsidRDefault="00A9669B">
            <w:pPr>
              <w:pStyle w:val="TableParagraph"/>
              <w:ind w:left="23"/>
              <w:rPr>
                <w:sz w:val="8"/>
              </w:rPr>
            </w:pPr>
            <w:r>
              <w:rPr>
                <w:color w:val="4D4D4D"/>
                <w:spacing w:val="-2"/>
                <w:sz w:val="8"/>
              </w:rPr>
              <w:t>HNĚVKOVSKÉHO</w:t>
            </w:r>
          </w:p>
        </w:tc>
        <w:tc>
          <w:tcPr>
            <w:tcW w:w="1521" w:type="dxa"/>
          </w:tcPr>
          <w:p w14:paraId="5A1287F6" w14:textId="77777777" w:rsidR="00384124" w:rsidRDefault="00A9669B">
            <w:pPr>
              <w:pStyle w:val="TableParagraph"/>
              <w:ind w:left="23"/>
              <w:rPr>
                <w:sz w:val="8"/>
              </w:rPr>
            </w:pPr>
            <w:r>
              <w:rPr>
                <w:color w:val="4D4D4D"/>
                <w:spacing w:val="-4"/>
                <w:sz w:val="8"/>
              </w:rPr>
              <w:t>BRNO</w:t>
            </w:r>
          </w:p>
        </w:tc>
        <w:tc>
          <w:tcPr>
            <w:tcW w:w="347" w:type="dxa"/>
          </w:tcPr>
          <w:p w14:paraId="13F6DA43" w14:textId="77777777" w:rsidR="00384124" w:rsidRDefault="00A9669B">
            <w:pPr>
              <w:pStyle w:val="TableParagraph"/>
              <w:ind w:left="11" w:right="57"/>
              <w:jc w:val="center"/>
              <w:rPr>
                <w:sz w:val="8"/>
              </w:rPr>
            </w:pPr>
            <w:r>
              <w:rPr>
                <w:color w:val="4D4D4D"/>
                <w:sz w:val="8"/>
              </w:rPr>
              <w:t>617</w:t>
            </w:r>
            <w:r>
              <w:rPr>
                <w:color w:val="4D4D4D"/>
                <w:spacing w:val="-6"/>
                <w:sz w:val="8"/>
              </w:rPr>
              <w:t xml:space="preserve"> </w:t>
            </w:r>
            <w:r>
              <w:rPr>
                <w:color w:val="4D4D4D"/>
                <w:spacing w:val="-5"/>
                <w:sz w:val="8"/>
              </w:rPr>
              <w:t>00</w:t>
            </w:r>
          </w:p>
        </w:tc>
        <w:tc>
          <w:tcPr>
            <w:tcW w:w="647" w:type="dxa"/>
          </w:tcPr>
          <w:p w14:paraId="001FF36B" w14:textId="77777777" w:rsidR="00384124" w:rsidRDefault="00A9669B">
            <w:pPr>
              <w:pStyle w:val="TableParagraph"/>
              <w:ind w:left="25"/>
              <w:rPr>
                <w:sz w:val="8"/>
              </w:rPr>
            </w:pPr>
            <w:r>
              <w:rPr>
                <w:color w:val="4D4D4D"/>
                <w:spacing w:val="-2"/>
                <w:sz w:val="8"/>
              </w:rPr>
              <w:t>49.165736</w:t>
            </w:r>
          </w:p>
        </w:tc>
        <w:tc>
          <w:tcPr>
            <w:tcW w:w="661" w:type="dxa"/>
          </w:tcPr>
          <w:p w14:paraId="64C9F063" w14:textId="77777777" w:rsidR="00384124" w:rsidRDefault="00A9669B">
            <w:pPr>
              <w:pStyle w:val="TableParagraph"/>
              <w:ind w:left="26"/>
              <w:rPr>
                <w:sz w:val="8"/>
              </w:rPr>
            </w:pPr>
            <w:r>
              <w:rPr>
                <w:color w:val="4D4D4D"/>
                <w:spacing w:val="-2"/>
                <w:sz w:val="8"/>
              </w:rPr>
              <w:t>16.631056</w:t>
            </w:r>
          </w:p>
        </w:tc>
        <w:tc>
          <w:tcPr>
            <w:tcW w:w="495" w:type="dxa"/>
          </w:tcPr>
          <w:p w14:paraId="3217FFBA" w14:textId="77777777" w:rsidR="00384124" w:rsidRDefault="00A9669B">
            <w:pPr>
              <w:pStyle w:val="TableParagraph"/>
              <w:ind w:left="27"/>
              <w:rPr>
                <w:sz w:val="8"/>
              </w:rPr>
            </w:pPr>
            <w:r>
              <w:rPr>
                <w:color w:val="4D4D4D"/>
                <w:spacing w:val="-5"/>
                <w:sz w:val="8"/>
              </w:rPr>
              <w:t>NE</w:t>
            </w:r>
          </w:p>
        </w:tc>
        <w:tc>
          <w:tcPr>
            <w:tcW w:w="677" w:type="dxa"/>
          </w:tcPr>
          <w:p w14:paraId="5DBA4ACD" w14:textId="77777777" w:rsidR="00384124" w:rsidRDefault="00A9669B">
            <w:pPr>
              <w:pStyle w:val="TableParagraph"/>
              <w:ind w:left="29"/>
              <w:rPr>
                <w:sz w:val="8"/>
              </w:rPr>
            </w:pPr>
            <w:r>
              <w:rPr>
                <w:color w:val="4D4D4D"/>
                <w:spacing w:val="-5"/>
                <w:sz w:val="8"/>
              </w:rPr>
              <w:t>ANO</w:t>
            </w:r>
          </w:p>
        </w:tc>
      </w:tr>
      <w:tr w:rsidR="00384124" w14:paraId="789F4953" w14:textId="77777777">
        <w:trPr>
          <w:trHeight w:val="114"/>
        </w:trPr>
        <w:tc>
          <w:tcPr>
            <w:tcW w:w="1673" w:type="dxa"/>
          </w:tcPr>
          <w:p w14:paraId="48146C02" w14:textId="77777777" w:rsidR="00384124" w:rsidRDefault="00A9669B">
            <w:pPr>
              <w:pStyle w:val="TableParagraph"/>
              <w:rPr>
                <w:sz w:val="8"/>
              </w:rPr>
            </w:pPr>
            <w:r>
              <w:rPr>
                <w:color w:val="4D4D4D"/>
                <w:spacing w:val="-5"/>
                <w:sz w:val="8"/>
              </w:rPr>
              <w:t>MOL</w:t>
            </w:r>
          </w:p>
        </w:tc>
        <w:tc>
          <w:tcPr>
            <w:tcW w:w="600" w:type="dxa"/>
          </w:tcPr>
          <w:p w14:paraId="52807200" w14:textId="77777777" w:rsidR="00384124" w:rsidRDefault="00A9669B">
            <w:pPr>
              <w:pStyle w:val="TableParagraph"/>
              <w:rPr>
                <w:sz w:val="8"/>
              </w:rPr>
            </w:pPr>
            <w:r>
              <w:rPr>
                <w:color w:val="4D4D4D"/>
                <w:spacing w:val="-2"/>
                <w:sz w:val="8"/>
              </w:rPr>
              <w:t>N15000</w:t>
            </w:r>
          </w:p>
        </w:tc>
        <w:tc>
          <w:tcPr>
            <w:tcW w:w="2018" w:type="dxa"/>
          </w:tcPr>
          <w:p w14:paraId="24A24BB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13F3334" w14:textId="77777777" w:rsidR="00384124" w:rsidRDefault="00A9669B">
            <w:pPr>
              <w:pStyle w:val="TableParagraph"/>
              <w:rPr>
                <w:sz w:val="8"/>
              </w:rPr>
            </w:pPr>
            <w:r>
              <w:rPr>
                <w:color w:val="4D4D4D"/>
                <w:spacing w:val="-2"/>
                <w:sz w:val="8"/>
              </w:rPr>
              <w:t>420301196601</w:t>
            </w:r>
          </w:p>
        </w:tc>
        <w:tc>
          <w:tcPr>
            <w:tcW w:w="789" w:type="dxa"/>
          </w:tcPr>
          <w:p w14:paraId="709BFA33" w14:textId="77777777" w:rsidR="00384124" w:rsidRDefault="00A9669B">
            <w:pPr>
              <w:pStyle w:val="TableParagraph"/>
              <w:ind w:left="22"/>
              <w:rPr>
                <w:sz w:val="8"/>
              </w:rPr>
            </w:pPr>
            <w:r>
              <w:rPr>
                <w:color w:val="4D4D4D"/>
                <w:spacing w:val="-2"/>
                <w:sz w:val="8"/>
              </w:rPr>
              <w:t>Jihomoravský</w:t>
            </w:r>
          </w:p>
        </w:tc>
        <w:tc>
          <w:tcPr>
            <w:tcW w:w="907" w:type="dxa"/>
          </w:tcPr>
          <w:p w14:paraId="2ADA6C18"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18719396" w14:textId="77777777" w:rsidR="00384124" w:rsidRDefault="00A9669B">
            <w:pPr>
              <w:pStyle w:val="TableParagraph"/>
              <w:ind w:left="23"/>
              <w:rPr>
                <w:sz w:val="8"/>
              </w:rPr>
            </w:pPr>
            <w:proofErr w:type="spellStart"/>
            <w:proofErr w:type="gramStart"/>
            <w:r>
              <w:rPr>
                <w:color w:val="4D4D4D"/>
                <w:spacing w:val="-2"/>
                <w:sz w:val="8"/>
              </w:rPr>
              <w:t>Brno,Sportovní</w:t>
            </w:r>
            <w:proofErr w:type="spellEnd"/>
            <w:proofErr w:type="gramEnd"/>
          </w:p>
        </w:tc>
        <w:tc>
          <w:tcPr>
            <w:tcW w:w="1814" w:type="dxa"/>
          </w:tcPr>
          <w:p w14:paraId="5837A42D" w14:textId="77777777" w:rsidR="00384124" w:rsidRDefault="00A9669B">
            <w:pPr>
              <w:pStyle w:val="TableParagraph"/>
              <w:ind w:left="23"/>
              <w:rPr>
                <w:sz w:val="8"/>
              </w:rPr>
            </w:pPr>
            <w:r>
              <w:rPr>
                <w:color w:val="4D4D4D"/>
                <w:spacing w:val="-2"/>
                <w:sz w:val="8"/>
              </w:rPr>
              <w:t>SPORTOVNÍ</w:t>
            </w:r>
            <w:r>
              <w:rPr>
                <w:color w:val="4D4D4D"/>
                <w:spacing w:val="3"/>
                <w:sz w:val="8"/>
              </w:rPr>
              <w:t xml:space="preserve"> </w:t>
            </w:r>
            <w:r>
              <w:rPr>
                <w:color w:val="4D4D4D"/>
                <w:spacing w:val="-5"/>
                <w:sz w:val="8"/>
              </w:rPr>
              <w:t>39</w:t>
            </w:r>
          </w:p>
        </w:tc>
        <w:tc>
          <w:tcPr>
            <w:tcW w:w="1521" w:type="dxa"/>
          </w:tcPr>
          <w:p w14:paraId="69A24583" w14:textId="77777777" w:rsidR="00384124" w:rsidRDefault="00A9669B">
            <w:pPr>
              <w:pStyle w:val="TableParagraph"/>
              <w:ind w:left="23"/>
              <w:rPr>
                <w:sz w:val="8"/>
              </w:rPr>
            </w:pPr>
            <w:r>
              <w:rPr>
                <w:color w:val="4D4D4D"/>
                <w:spacing w:val="-4"/>
                <w:sz w:val="8"/>
              </w:rPr>
              <w:t>BRNO</w:t>
            </w:r>
          </w:p>
        </w:tc>
        <w:tc>
          <w:tcPr>
            <w:tcW w:w="347" w:type="dxa"/>
          </w:tcPr>
          <w:p w14:paraId="11519366" w14:textId="77777777" w:rsidR="00384124" w:rsidRDefault="00A9669B">
            <w:pPr>
              <w:pStyle w:val="TableParagraph"/>
              <w:ind w:left="11" w:right="57"/>
              <w:jc w:val="center"/>
              <w:rPr>
                <w:sz w:val="8"/>
              </w:rPr>
            </w:pPr>
            <w:r>
              <w:rPr>
                <w:color w:val="4D4D4D"/>
                <w:sz w:val="8"/>
              </w:rPr>
              <w:t>602</w:t>
            </w:r>
            <w:r>
              <w:rPr>
                <w:color w:val="4D4D4D"/>
                <w:spacing w:val="-6"/>
                <w:sz w:val="8"/>
              </w:rPr>
              <w:t xml:space="preserve"> </w:t>
            </w:r>
            <w:r>
              <w:rPr>
                <w:color w:val="4D4D4D"/>
                <w:spacing w:val="-5"/>
                <w:sz w:val="8"/>
              </w:rPr>
              <w:t>00</w:t>
            </w:r>
          </w:p>
        </w:tc>
        <w:tc>
          <w:tcPr>
            <w:tcW w:w="647" w:type="dxa"/>
          </w:tcPr>
          <w:p w14:paraId="01907D9C" w14:textId="77777777" w:rsidR="00384124" w:rsidRDefault="00A9669B">
            <w:pPr>
              <w:pStyle w:val="TableParagraph"/>
              <w:ind w:left="25"/>
              <w:rPr>
                <w:sz w:val="8"/>
              </w:rPr>
            </w:pPr>
            <w:r>
              <w:rPr>
                <w:color w:val="4D4D4D"/>
                <w:spacing w:val="-2"/>
                <w:sz w:val="8"/>
              </w:rPr>
              <w:t>49.234119</w:t>
            </w:r>
          </w:p>
        </w:tc>
        <w:tc>
          <w:tcPr>
            <w:tcW w:w="661" w:type="dxa"/>
          </w:tcPr>
          <w:p w14:paraId="1F2F7D13" w14:textId="77777777" w:rsidR="00384124" w:rsidRDefault="00A9669B">
            <w:pPr>
              <w:pStyle w:val="TableParagraph"/>
              <w:ind w:left="26"/>
              <w:rPr>
                <w:sz w:val="8"/>
              </w:rPr>
            </w:pPr>
            <w:r>
              <w:rPr>
                <w:color w:val="4D4D4D"/>
                <w:spacing w:val="-2"/>
                <w:sz w:val="8"/>
              </w:rPr>
              <w:t>16.591422</w:t>
            </w:r>
          </w:p>
        </w:tc>
        <w:tc>
          <w:tcPr>
            <w:tcW w:w="495" w:type="dxa"/>
          </w:tcPr>
          <w:p w14:paraId="7BDE0C9B" w14:textId="77777777" w:rsidR="00384124" w:rsidRDefault="00A9669B">
            <w:pPr>
              <w:pStyle w:val="TableParagraph"/>
              <w:ind w:left="27"/>
              <w:rPr>
                <w:sz w:val="8"/>
              </w:rPr>
            </w:pPr>
            <w:r>
              <w:rPr>
                <w:color w:val="4D4D4D"/>
                <w:spacing w:val="-5"/>
                <w:sz w:val="8"/>
              </w:rPr>
              <w:t>ANO</w:t>
            </w:r>
          </w:p>
        </w:tc>
        <w:tc>
          <w:tcPr>
            <w:tcW w:w="677" w:type="dxa"/>
          </w:tcPr>
          <w:p w14:paraId="10967F53" w14:textId="77777777" w:rsidR="00384124" w:rsidRDefault="00A9669B">
            <w:pPr>
              <w:pStyle w:val="TableParagraph"/>
              <w:ind w:left="29"/>
              <w:rPr>
                <w:sz w:val="8"/>
              </w:rPr>
            </w:pPr>
            <w:r>
              <w:rPr>
                <w:color w:val="4D4D4D"/>
                <w:spacing w:val="-5"/>
                <w:sz w:val="8"/>
              </w:rPr>
              <w:t>ANO</w:t>
            </w:r>
          </w:p>
        </w:tc>
      </w:tr>
      <w:tr w:rsidR="00384124" w14:paraId="31681313" w14:textId="77777777">
        <w:trPr>
          <w:trHeight w:val="114"/>
        </w:trPr>
        <w:tc>
          <w:tcPr>
            <w:tcW w:w="1673" w:type="dxa"/>
          </w:tcPr>
          <w:p w14:paraId="11CCDB82" w14:textId="77777777" w:rsidR="00384124" w:rsidRDefault="00A9669B">
            <w:pPr>
              <w:pStyle w:val="TableParagraph"/>
              <w:rPr>
                <w:sz w:val="8"/>
              </w:rPr>
            </w:pPr>
            <w:r>
              <w:rPr>
                <w:color w:val="4D4D4D"/>
                <w:spacing w:val="-2"/>
                <w:sz w:val="8"/>
              </w:rPr>
              <w:t>TESCO</w:t>
            </w:r>
          </w:p>
        </w:tc>
        <w:tc>
          <w:tcPr>
            <w:tcW w:w="600" w:type="dxa"/>
          </w:tcPr>
          <w:p w14:paraId="7B0DC27F" w14:textId="77777777" w:rsidR="00384124" w:rsidRDefault="00A9669B">
            <w:pPr>
              <w:pStyle w:val="TableParagraph"/>
              <w:rPr>
                <w:sz w:val="8"/>
              </w:rPr>
            </w:pPr>
            <w:r>
              <w:rPr>
                <w:color w:val="4D4D4D"/>
                <w:spacing w:val="-2"/>
                <w:sz w:val="8"/>
              </w:rPr>
              <w:t>N51394</w:t>
            </w:r>
          </w:p>
        </w:tc>
        <w:tc>
          <w:tcPr>
            <w:tcW w:w="2018" w:type="dxa"/>
          </w:tcPr>
          <w:p w14:paraId="59EB6BC9"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3792DC5B" w14:textId="77777777" w:rsidR="00384124" w:rsidRDefault="00A9669B">
            <w:pPr>
              <w:pStyle w:val="TableParagraph"/>
              <w:rPr>
                <w:sz w:val="8"/>
              </w:rPr>
            </w:pPr>
            <w:r>
              <w:rPr>
                <w:color w:val="4D4D4D"/>
                <w:spacing w:val="-2"/>
                <w:sz w:val="8"/>
              </w:rPr>
              <w:t>420301211901</w:t>
            </w:r>
          </w:p>
        </w:tc>
        <w:tc>
          <w:tcPr>
            <w:tcW w:w="789" w:type="dxa"/>
          </w:tcPr>
          <w:p w14:paraId="181C5CD6" w14:textId="77777777" w:rsidR="00384124" w:rsidRDefault="00A9669B">
            <w:pPr>
              <w:pStyle w:val="TableParagraph"/>
              <w:ind w:left="22"/>
              <w:rPr>
                <w:sz w:val="8"/>
              </w:rPr>
            </w:pPr>
            <w:r>
              <w:rPr>
                <w:color w:val="4D4D4D"/>
                <w:spacing w:val="-2"/>
                <w:sz w:val="8"/>
              </w:rPr>
              <w:t>Jihomoravský</w:t>
            </w:r>
          </w:p>
        </w:tc>
        <w:tc>
          <w:tcPr>
            <w:tcW w:w="907" w:type="dxa"/>
          </w:tcPr>
          <w:p w14:paraId="1322460D"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24E61F11" w14:textId="77777777" w:rsidR="00384124" w:rsidRDefault="00A9669B">
            <w:pPr>
              <w:pStyle w:val="TableParagraph"/>
              <w:ind w:left="23"/>
              <w:rPr>
                <w:sz w:val="8"/>
              </w:rPr>
            </w:pPr>
            <w:proofErr w:type="spellStart"/>
            <w:proofErr w:type="gramStart"/>
            <w:r>
              <w:rPr>
                <w:color w:val="4D4D4D"/>
                <w:spacing w:val="-2"/>
                <w:sz w:val="8"/>
              </w:rPr>
              <w:t>Brno,Vídeňská</w:t>
            </w:r>
            <w:proofErr w:type="spellEnd"/>
            <w:proofErr w:type="gramEnd"/>
            <w:r>
              <w:rPr>
                <w:color w:val="4D4D4D"/>
                <w:spacing w:val="-2"/>
                <w:sz w:val="8"/>
              </w:rPr>
              <w:t>-TESCO</w:t>
            </w:r>
          </w:p>
        </w:tc>
        <w:tc>
          <w:tcPr>
            <w:tcW w:w="1814" w:type="dxa"/>
          </w:tcPr>
          <w:p w14:paraId="2B428773" w14:textId="77777777" w:rsidR="00384124" w:rsidRDefault="00A9669B">
            <w:pPr>
              <w:pStyle w:val="TableParagraph"/>
              <w:ind w:left="23"/>
              <w:rPr>
                <w:sz w:val="8"/>
              </w:rPr>
            </w:pPr>
            <w:r>
              <w:rPr>
                <w:color w:val="4D4D4D"/>
                <w:spacing w:val="-2"/>
                <w:sz w:val="8"/>
              </w:rPr>
              <w:t>VÍDEŇSKÁ</w:t>
            </w:r>
            <w:r>
              <w:rPr>
                <w:color w:val="4D4D4D"/>
                <w:spacing w:val="7"/>
                <w:sz w:val="8"/>
              </w:rPr>
              <w:t xml:space="preserve"> </w:t>
            </w:r>
            <w:r>
              <w:rPr>
                <w:color w:val="4D4D4D"/>
                <w:spacing w:val="-5"/>
                <w:sz w:val="8"/>
              </w:rPr>
              <w:t>100</w:t>
            </w:r>
          </w:p>
        </w:tc>
        <w:tc>
          <w:tcPr>
            <w:tcW w:w="1521" w:type="dxa"/>
          </w:tcPr>
          <w:p w14:paraId="32530A10" w14:textId="77777777" w:rsidR="00384124" w:rsidRDefault="00A9669B">
            <w:pPr>
              <w:pStyle w:val="TableParagraph"/>
              <w:ind w:left="23"/>
              <w:rPr>
                <w:sz w:val="8"/>
              </w:rPr>
            </w:pPr>
            <w:r>
              <w:rPr>
                <w:color w:val="4D4D4D"/>
                <w:spacing w:val="-4"/>
                <w:sz w:val="8"/>
              </w:rPr>
              <w:t>BRNO</w:t>
            </w:r>
          </w:p>
        </w:tc>
        <w:tc>
          <w:tcPr>
            <w:tcW w:w="347" w:type="dxa"/>
          </w:tcPr>
          <w:p w14:paraId="36B5E600" w14:textId="77777777" w:rsidR="00384124" w:rsidRDefault="00A9669B">
            <w:pPr>
              <w:pStyle w:val="TableParagraph"/>
              <w:ind w:left="11" w:right="57"/>
              <w:jc w:val="center"/>
              <w:rPr>
                <w:sz w:val="8"/>
              </w:rPr>
            </w:pPr>
            <w:r>
              <w:rPr>
                <w:color w:val="4D4D4D"/>
                <w:sz w:val="8"/>
              </w:rPr>
              <w:t>602</w:t>
            </w:r>
            <w:r>
              <w:rPr>
                <w:color w:val="4D4D4D"/>
                <w:spacing w:val="-6"/>
                <w:sz w:val="8"/>
              </w:rPr>
              <w:t xml:space="preserve"> </w:t>
            </w:r>
            <w:r>
              <w:rPr>
                <w:color w:val="4D4D4D"/>
                <w:spacing w:val="-5"/>
                <w:sz w:val="8"/>
              </w:rPr>
              <w:t>00</w:t>
            </w:r>
          </w:p>
        </w:tc>
        <w:tc>
          <w:tcPr>
            <w:tcW w:w="647" w:type="dxa"/>
          </w:tcPr>
          <w:p w14:paraId="7B454DD6" w14:textId="77777777" w:rsidR="00384124" w:rsidRDefault="00A9669B">
            <w:pPr>
              <w:pStyle w:val="TableParagraph"/>
              <w:ind w:left="25"/>
              <w:rPr>
                <w:sz w:val="8"/>
              </w:rPr>
            </w:pPr>
            <w:r>
              <w:rPr>
                <w:color w:val="4D4D4D"/>
                <w:spacing w:val="-2"/>
                <w:sz w:val="8"/>
              </w:rPr>
              <w:t>49.154533</w:t>
            </w:r>
          </w:p>
        </w:tc>
        <w:tc>
          <w:tcPr>
            <w:tcW w:w="661" w:type="dxa"/>
          </w:tcPr>
          <w:p w14:paraId="2CC801A8" w14:textId="77777777" w:rsidR="00384124" w:rsidRDefault="00A9669B">
            <w:pPr>
              <w:pStyle w:val="TableParagraph"/>
              <w:ind w:left="26"/>
              <w:rPr>
                <w:sz w:val="8"/>
              </w:rPr>
            </w:pPr>
            <w:r>
              <w:rPr>
                <w:color w:val="4D4D4D"/>
                <w:spacing w:val="-2"/>
                <w:sz w:val="8"/>
              </w:rPr>
              <w:t>16.599733</w:t>
            </w:r>
          </w:p>
        </w:tc>
        <w:tc>
          <w:tcPr>
            <w:tcW w:w="495" w:type="dxa"/>
          </w:tcPr>
          <w:p w14:paraId="0FF447B3" w14:textId="77777777" w:rsidR="00384124" w:rsidRDefault="00A9669B">
            <w:pPr>
              <w:pStyle w:val="TableParagraph"/>
              <w:ind w:left="27"/>
              <w:rPr>
                <w:sz w:val="8"/>
              </w:rPr>
            </w:pPr>
            <w:r>
              <w:rPr>
                <w:color w:val="4D4D4D"/>
                <w:spacing w:val="-5"/>
                <w:sz w:val="8"/>
              </w:rPr>
              <w:t>ANO</w:t>
            </w:r>
          </w:p>
        </w:tc>
        <w:tc>
          <w:tcPr>
            <w:tcW w:w="677" w:type="dxa"/>
          </w:tcPr>
          <w:p w14:paraId="296F6450" w14:textId="77777777" w:rsidR="00384124" w:rsidRDefault="00A9669B">
            <w:pPr>
              <w:pStyle w:val="TableParagraph"/>
              <w:ind w:left="29"/>
              <w:rPr>
                <w:sz w:val="8"/>
              </w:rPr>
            </w:pPr>
            <w:r>
              <w:rPr>
                <w:color w:val="4D4D4D"/>
                <w:spacing w:val="-5"/>
                <w:sz w:val="8"/>
              </w:rPr>
              <w:t>ANO</w:t>
            </w:r>
          </w:p>
        </w:tc>
      </w:tr>
      <w:tr w:rsidR="00384124" w14:paraId="27B496E2" w14:textId="77777777">
        <w:trPr>
          <w:trHeight w:val="114"/>
        </w:trPr>
        <w:tc>
          <w:tcPr>
            <w:tcW w:w="1673" w:type="dxa"/>
          </w:tcPr>
          <w:p w14:paraId="00B09AB8" w14:textId="77777777" w:rsidR="00384124" w:rsidRDefault="00A9669B">
            <w:pPr>
              <w:pStyle w:val="TableParagraph"/>
              <w:rPr>
                <w:sz w:val="8"/>
              </w:rPr>
            </w:pPr>
            <w:r>
              <w:rPr>
                <w:color w:val="4D4D4D"/>
                <w:spacing w:val="-2"/>
                <w:sz w:val="8"/>
              </w:rPr>
              <w:t>BENZINA</w:t>
            </w:r>
          </w:p>
        </w:tc>
        <w:tc>
          <w:tcPr>
            <w:tcW w:w="600" w:type="dxa"/>
          </w:tcPr>
          <w:p w14:paraId="122C3E04" w14:textId="77777777" w:rsidR="00384124" w:rsidRDefault="00A9669B">
            <w:pPr>
              <w:pStyle w:val="TableParagraph"/>
              <w:rPr>
                <w:sz w:val="8"/>
              </w:rPr>
            </w:pPr>
            <w:r>
              <w:rPr>
                <w:color w:val="4D4D4D"/>
                <w:spacing w:val="-2"/>
                <w:sz w:val="8"/>
              </w:rPr>
              <w:t>N11000</w:t>
            </w:r>
          </w:p>
        </w:tc>
        <w:tc>
          <w:tcPr>
            <w:tcW w:w="2018" w:type="dxa"/>
          </w:tcPr>
          <w:p w14:paraId="4653E9A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C36CA73" w14:textId="77777777" w:rsidR="00384124" w:rsidRDefault="00A9669B">
            <w:pPr>
              <w:pStyle w:val="TableParagraph"/>
              <w:rPr>
                <w:sz w:val="8"/>
              </w:rPr>
            </w:pPr>
            <w:r>
              <w:rPr>
                <w:color w:val="4D4D4D"/>
                <w:spacing w:val="-2"/>
                <w:sz w:val="8"/>
              </w:rPr>
              <w:t>420301015401</w:t>
            </w:r>
          </w:p>
        </w:tc>
        <w:tc>
          <w:tcPr>
            <w:tcW w:w="789" w:type="dxa"/>
          </w:tcPr>
          <w:p w14:paraId="7D0170CB" w14:textId="77777777" w:rsidR="00384124" w:rsidRDefault="00A9669B">
            <w:pPr>
              <w:pStyle w:val="TableParagraph"/>
              <w:ind w:left="22"/>
              <w:rPr>
                <w:sz w:val="8"/>
              </w:rPr>
            </w:pPr>
            <w:r>
              <w:rPr>
                <w:color w:val="4D4D4D"/>
                <w:spacing w:val="-2"/>
                <w:sz w:val="8"/>
              </w:rPr>
              <w:t>Jihomoravský</w:t>
            </w:r>
          </w:p>
        </w:tc>
        <w:tc>
          <w:tcPr>
            <w:tcW w:w="907" w:type="dxa"/>
          </w:tcPr>
          <w:p w14:paraId="3B5125D7"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332579F4" w14:textId="77777777" w:rsidR="00384124" w:rsidRDefault="00A9669B">
            <w:pPr>
              <w:pStyle w:val="TableParagraph"/>
              <w:ind w:left="23"/>
              <w:rPr>
                <w:sz w:val="8"/>
              </w:rPr>
            </w:pPr>
            <w:proofErr w:type="spellStart"/>
            <w:proofErr w:type="gramStart"/>
            <w:r>
              <w:rPr>
                <w:color w:val="4D4D4D"/>
                <w:spacing w:val="-2"/>
                <w:sz w:val="8"/>
              </w:rPr>
              <w:t>Brno,Bystrc</w:t>
            </w:r>
            <w:proofErr w:type="spellEnd"/>
            <w:proofErr w:type="gramEnd"/>
          </w:p>
        </w:tc>
        <w:tc>
          <w:tcPr>
            <w:tcW w:w="1814" w:type="dxa"/>
          </w:tcPr>
          <w:p w14:paraId="3FC45F1B" w14:textId="77777777" w:rsidR="00384124" w:rsidRDefault="00A9669B">
            <w:pPr>
              <w:pStyle w:val="TableParagraph"/>
              <w:ind w:left="23"/>
              <w:rPr>
                <w:sz w:val="8"/>
              </w:rPr>
            </w:pPr>
            <w:r>
              <w:rPr>
                <w:color w:val="4D4D4D"/>
                <w:spacing w:val="-2"/>
                <w:sz w:val="8"/>
              </w:rPr>
              <w:t>BYSTRCKÁ</w:t>
            </w:r>
            <w:r>
              <w:rPr>
                <w:color w:val="4D4D4D"/>
                <w:spacing w:val="3"/>
                <w:sz w:val="8"/>
              </w:rPr>
              <w:t xml:space="preserve"> </w:t>
            </w:r>
            <w:r>
              <w:rPr>
                <w:color w:val="4D4D4D"/>
                <w:spacing w:val="-2"/>
                <w:sz w:val="8"/>
              </w:rPr>
              <w:t>1276/</w:t>
            </w:r>
            <w:proofErr w:type="gramStart"/>
            <w:r>
              <w:rPr>
                <w:color w:val="4D4D4D"/>
                <w:spacing w:val="-2"/>
                <w:sz w:val="8"/>
              </w:rPr>
              <w:t>36b</w:t>
            </w:r>
            <w:proofErr w:type="gramEnd"/>
          </w:p>
        </w:tc>
        <w:tc>
          <w:tcPr>
            <w:tcW w:w="1521" w:type="dxa"/>
          </w:tcPr>
          <w:p w14:paraId="6B816400" w14:textId="77777777" w:rsidR="00384124" w:rsidRDefault="00A9669B">
            <w:pPr>
              <w:pStyle w:val="TableParagraph"/>
              <w:ind w:left="23"/>
              <w:rPr>
                <w:sz w:val="8"/>
              </w:rPr>
            </w:pPr>
            <w:r>
              <w:rPr>
                <w:color w:val="4D4D4D"/>
                <w:spacing w:val="-4"/>
                <w:sz w:val="8"/>
              </w:rPr>
              <w:t>BRNO</w:t>
            </w:r>
          </w:p>
        </w:tc>
        <w:tc>
          <w:tcPr>
            <w:tcW w:w="347" w:type="dxa"/>
          </w:tcPr>
          <w:p w14:paraId="5DE641FE" w14:textId="77777777" w:rsidR="00384124" w:rsidRDefault="00A9669B">
            <w:pPr>
              <w:pStyle w:val="TableParagraph"/>
              <w:ind w:left="11" w:right="57"/>
              <w:jc w:val="center"/>
              <w:rPr>
                <w:sz w:val="8"/>
              </w:rPr>
            </w:pPr>
            <w:r>
              <w:rPr>
                <w:color w:val="4D4D4D"/>
                <w:sz w:val="8"/>
              </w:rPr>
              <w:t>635</w:t>
            </w:r>
            <w:r>
              <w:rPr>
                <w:color w:val="4D4D4D"/>
                <w:spacing w:val="-6"/>
                <w:sz w:val="8"/>
              </w:rPr>
              <w:t xml:space="preserve"> </w:t>
            </w:r>
            <w:r>
              <w:rPr>
                <w:color w:val="4D4D4D"/>
                <w:spacing w:val="-5"/>
                <w:sz w:val="8"/>
              </w:rPr>
              <w:t>00</w:t>
            </w:r>
          </w:p>
        </w:tc>
        <w:tc>
          <w:tcPr>
            <w:tcW w:w="647" w:type="dxa"/>
          </w:tcPr>
          <w:p w14:paraId="657E9FFD" w14:textId="77777777" w:rsidR="00384124" w:rsidRDefault="00A9669B">
            <w:pPr>
              <w:pStyle w:val="TableParagraph"/>
              <w:ind w:left="25"/>
              <w:rPr>
                <w:sz w:val="8"/>
              </w:rPr>
            </w:pPr>
            <w:r>
              <w:rPr>
                <w:color w:val="4D4D4D"/>
                <w:spacing w:val="-2"/>
                <w:sz w:val="8"/>
              </w:rPr>
              <w:t>49.223073</w:t>
            </w:r>
          </w:p>
        </w:tc>
        <w:tc>
          <w:tcPr>
            <w:tcW w:w="661" w:type="dxa"/>
          </w:tcPr>
          <w:p w14:paraId="45CC8A45" w14:textId="77777777" w:rsidR="00384124" w:rsidRDefault="00A9669B">
            <w:pPr>
              <w:pStyle w:val="TableParagraph"/>
              <w:ind w:left="26"/>
              <w:rPr>
                <w:sz w:val="8"/>
              </w:rPr>
            </w:pPr>
            <w:r>
              <w:rPr>
                <w:color w:val="4D4D4D"/>
                <w:spacing w:val="-2"/>
                <w:sz w:val="8"/>
              </w:rPr>
              <w:t>16.537670</w:t>
            </w:r>
          </w:p>
        </w:tc>
        <w:tc>
          <w:tcPr>
            <w:tcW w:w="495" w:type="dxa"/>
          </w:tcPr>
          <w:p w14:paraId="52E15F58" w14:textId="77777777" w:rsidR="00384124" w:rsidRDefault="00A9669B">
            <w:pPr>
              <w:pStyle w:val="TableParagraph"/>
              <w:ind w:left="27"/>
              <w:rPr>
                <w:sz w:val="8"/>
              </w:rPr>
            </w:pPr>
            <w:r>
              <w:rPr>
                <w:color w:val="4D4D4D"/>
                <w:spacing w:val="-5"/>
                <w:sz w:val="8"/>
              </w:rPr>
              <w:t>NE</w:t>
            </w:r>
          </w:p>
        </w:tc>
        <w:tc>
          <w:tcPr>
            <w:tcW w:w="677" w:type="dxa"/>
          </w:tcPr>
          <w:p w14:paraId="2B138A7D" w14:textId="77777777" w:rsidR="00384124" w:rsidRDefault="00A9669B">
            <w:pPr>
              <w:pStyle w:val="TableParagraph"/>
              <w:ind w:left="29"/>
              <w:rPr>
                <w:sz w:val="8"/>
              </w:rPr>
            </w:pPr>
            <w:r>
              <w:rPr>
                <w:color w:val="4D4D4D"/>
                <w:spacing w:val="-5"/>
                <w:sz w:val="8"/>
              </w:rPr>
              <w:t>ANO</w:t>
            </w:r>
          </w:p>
        </w:tc>
      </w:tr>
      <w:tr w:rsidR="00384124" w14:paraId="29ADF405" w14:textId="77777777">
        <w:trPr>
          <w:trHeight w:val="114"/>
        </w:trPr>
        <w:tc>
          <w:tcPr>
            <w:tcW w:w="1673" w:type="dxa"/>
          </w:tcPr>
          <w:p w14:paraId="560D1BC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FEFFD5B" w14:textId="77777777" w:rsidR="00384124" w:rsidRDefault="00A9669B">
            <w:pPr>
              <w:pStyle w:val="TableParagraph"/>
              <w:rPr>
                <w:sz w:val="8"/>
              </w:rPr>
            </w:pPr>
            <w:r>
              <w:rPr>
                <w:color w:val="4D4D4D"/>
                <w:spacing w:val="-2"/>
                <w:sz w:val="8"/>
              </w:rPr>
              <w:t>N51769</w:t>
            </w:r>
          </w:p>
        </w:tc>
        <w:tc>
          <w:tcPr>
            <w:tcW w:w="2018" w:type="dxa"/>
          </w:tcPr>
          <w:p w14:paraId="44D77841" w14:textId="77777777" w:rsidR="00384124" w:rsidRDefault="00A9669B">
            <w:pPr>
              <w:pStyle w:val="TableParagraph"/>
              <w:rPr>
                <w:sz w:val="8"/>
              </w:rPr>
            </w:pPr>
            <w:r>
              <w:rPr>
                <w:color w:val="4D4D4D"/>
                <w:spacing w:val="-2"/>
                <w:sz w:val="8"/>
              </w:rPr>
              <w:t>TRAVIKO</w:t>
            </w:r>
            <w:r>
              <w:rPr>
                <w:color w:val="4D4D4D"/>
                <w:spacing w:val="3"/>
                <w:sz w:val="8"/>
              </w:rPr>
              <w:t xml:space="preserve"> </w:t>
            </w:r>
            <w:proofErr w:type="gramStart"/>
            <w:r>
              <w:rPr>
                <w:color w:val="4D4D4D"/>
                <w:spacing w:val="-2"/>
                <w:sz w:val="8"/>
              </w:rPr>
              <w:t>CZ,A.S.</w:t>
            </w:r>
            <w:proofErr w:type="gramEnd"/>
          </w:p>
        </w:tc>
        <w:tc>
          <w:tcPr>
            <w:tcW w:w="693" w:type="dxa"/>
          </w:tcPr>
          <w:p w14:paraId="192D3A8B" w14:textId="77777777" w:rsidR="00384124" w:rsidRDefault="00A9669B">
            <w:pPr>
              <w:pStyle w:val="TableParagraph"/>
              <w:rPr>
                <w:sz w:val="8"/>
              </w:rPr>
            </w:pPr>
            <w:r>
              <w:rPr>
                <w:color w:val="4D4D4D"/>
                <w:spacing w:val="-2"/>
                <w:sz w:val="8"/>
              </w:rPr>
              <w:t>420301220601</w:t>
            </w:r>
          </w:p>
        </w:tc>
        <w:tc>
          <w:tcPr>
            <w:tcW w:w="789" w:type="dxa"/>
          </w:tcPr>
          <w:p w14:paraId="772BB3AB" w14:textId="77777777" w:rsidR="00384124" w:rsidRDefault="00A9669B">
            <w:pPr>
              <w:pStyle w:val="TableParagraph"/>
              <w:ind w:left="22"/>
              <w:rPr>
                <w:sz w:val="8"/>
              </w:rPr>
            </w:pPr>
            <w:r>
              <w:rPr>
                <w:color w:val="4D4D4D"/>
                <w:spacing w:val="-2"/>
                <w:sz w:val="8"/>
              </w:rPr>
              <w:t>Jihomoravský</w:t>
            </w:r>
          </w:p>
        </w:tc>
        <w:tc>
          <w:tcPr>
            <w:tcW w:w="907" w:type="dxa"/>
          </w:tcPr>
          <w:p w14:paraId="6298AAC5"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15DC26F4" w14:textId="77777777" w:rsidR="00384124" w:rsidRDefault="00A9669B">
            <w:pPr>
              <w:pStyle w:val="TableParagraph"/>
              <w:ind w:left="23"/>
              <w:rPr>
                <w:sz w:val="8"/>
              </w:rPr>
            </w:pPr>
            <w:proofErr w:type="spellStart"/>
            <w:proofErr w:type="gramStart"/>
            <w:r>
              <w:rPr>
                <w:color w:val="4D4D4D"/>
                <w:spacing w:val="-2"/>
                <w:sz w:val="8"/>
              </w:rPr>
              <w:t>Brno,Roviny</w:t>
            </w:r>
            <w:proofErr w:type="spellEnd"/>
            <w:proofErr w:type="gramEnd"/>
          </w:p>
        </w:tc>
        <w:tc>
          <w:tcPr>
            <w:tcW w:w="1814" w:type="dxa"/>
          </w:tcPr>
          <w:p w14:paraId="39CF1AE2" w14:textId="77777777" w:rsidR="00384124" w:rsidRDefault="00A9669B">
            <w:pPr>
              <w:pStyle w:val="TableParagraph"/>
              <w:ind w:left="23"/>
              <w:rPr>
                <w:sz w:val="8"/>
              </w:rPr>
            </w:pPr>
            <w:r>
              <w:rPr>
                <w:color w:val="4D4D4D"/>
                <w:spacing w:val="-2"/>
                <w:sz w:val="8"/>
              </w:rPr>
              <w:t>ROVINY</w:t>
            </w:r>
          </w:p>
        </w:tc>
        <w:tc>
          <w:tcPr>
            <w:tcW w:w="1521" w:type="dxa"/>
          </w:tcPr>
          <w:p w14:paraId="59472B70"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CHRLICE</w:t>
            </w:r>
            <w:proofErr w:type="gramEnd"/>
          </w:p>
        </w:tc>
        <w:tc>
          <w:tcPr>
            <w:tcW w:w="347" w:type="dxa"/>
          </w:tcPr>
          <w:p w14:paraId="1A5A51A4" w14:textId="77777777" w:rsidR="00384124" w:rsidRDefault="00A9669B">
            <w:pPr>
              <w:pStyle w:val="TableParagraph"/>
              <w:ind w:left="11" w:right="57"/>
              <w:jc w:val="center"/>
              <w:rPr>
                <w:sz w:val="8"/>
              </w:rPr>
            </w:pPr>
            <w:r>
              <w:rPr>
                <w:color w:val="4D4D4D"/>
                <w:sz w:val="8"/>
              </w:rPr>
              <w:t>643</w:t>
            </w:r>
            <w:r>
              <w:rPr>
                <w:color w:val="4D4D4D"/>
                <w:spacing w:val="-6"/>
                <w:sz w:val="8"/>
              </w:rPr>
              <w:t xml:space="preserve"> </w:t>
            </w:r>
            <w:r>
              <w:rPr>
                <w:color w:val="4D4D4D"/>
                <w:spacing w:val="-5"/>
                <w:sz w:val="8"/>
              </w:rPr>
              <w:t>00</w:t>
            </w:r>
          </w:p>
        </w:tc>
        <w:tc>
          <w:tcPr>
            <w:tcW w:w="647" w:type="dxa"/>
          </w:tcPr>
          <w:p w14:paraId="15FAADEA" w14:textId="77777777" w:rsidR="00384124" w:rsidRDefault="00A9669B">
            <w:pPr>
              <w:pStyle w:val="TableParagraph"/>
              <w:ind w:left="25"/>
              <w:rPr>
                <w:sz w:val="8"/>
              </w:rPr>
            </w:pPr>
            <w:r>
              <w:rPr>
                <w:color w:val="4D4D4D"/>
                <w:spacing w:val="-2"/>
                <w:sz w:val="8"/>
              </w:rPr>
              <w:t>49.126307</w:t>
            </w:r>
          </w:p>
        </w:tc>
        <w:tc>
          <w:tcPr>
            <w:tcW w:w="661" w:type="dxa"/>
          </w:tcPr>
          <w:p w14:paraId="4CEE995D" w14:textId="77777777" w:rsidR="00384124" w:rsidRDefault="00A9669B">
            <w:pPr>
              <w:pStyle w:val="TableParagraph"/>
              <w:ind w:left="26"/>
              <w:rPr>
                <w:sz w:val="8"/>
              </w:rPr>
            </w:pPr>
            <w:r>
              <w:rPr>
                <w:color w:val="4D4D4D"/>
                <w:spacing w:val="-2"/>
                <w:sz w:val="8"/>
              </w:rPr>
              <w:t>16.680138</w:t>
            </w:r>
          </w:p>
        </w:tc>
        <w:tc>
          <w:tcPr>
            <w:tcW w:w="495" w:type="dxa"/>
          </w:tcPr>
          <w:p w14:paraId="787E56D4" w14:textId="77777777" w:rsidR="00384124" w:rsidRDefault="00A9669B">
            <w:pPr>
              <w:pStyle w:val="TableParagraph"/>
              <w:ind w:left="27"/>
              <w:rPr>
                <w:sz w:val="8"/>
              </w:rPr>
            </w:pPr>
            <w:r>
              <w:rPr>
                <w:color w:val="4D4D4D"/>
                <w:spacing w:val="-5"/>
                <w:sz w:val="8"/>
              </w:rPr>
              <w:t>ANO</w:t>
            </w:r>
          </w:p>
        </w:tc>
        <w:tc>
          <w:tcPr>
            <w:tcW w:w="677" w:type="dxa"/>
          </w:tcPr>
          <w:p w14:paraId="21D5FF40" w14:textId="77777777" w:rsidR="00384124" w:rsidRDefault="00A9669B">
            <w:pPr>
              <w:pStyle w:val="TableParagraph"/>
              <w:ind w:left="29"/>
              <w:rPr>
                <w:sz w:val="8"/>
              </w:rPr>
            </w:pPr>
            <w:r>
              <w:rPr>
                <w:color w:val="4D4D4D"/>
                <w:spacing w:val="-5"/>
                <w:sz w:val="8"/>
              </w:rPr>
              <w:t>ANO</w:t>
            </w:r>
          </w:p>
        </w:tc>
      </w:tr>
      <w:tr w:rsidR="00384124" w14:paraId="62D60E1E" w14:textId="77777777">
        <w:trPr>
          <w:trHeight w:val="114"/>
        </w:trPr>
        <w:tc>
          <w:tcPr>
            <w:tcW w:w="1673" w:type="dxa"/>
          </w:tcPr>
          <w:p w14:paraId="11773F62"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26C744BB" w14:textId="77777777" w:rsidR="00384124" w:rsidRDefault="00A9669B">
            <w:pPr>
              <w:pStyle w:val="TableParagraph"/>
              <w:rPr>
                <w:sz w:val="8"/>
              </w:rPr>
            </w:pPr>
            <w:r>
              <w:rPr>
                <w:color w:val="4D4D4D"/>
                <w:spacing w:val="-2"/>
                <w:sz w:val="8"/>
              </w:rPr>
              <w:t>N51978</w:t>
            </w:r>
          </w:p>
        </w:tc>
        <w:tc>
          <w:tcPr>
            <w:tcW w:w="2018" w:type="dxa"/>
          </w:tcPr>
          <w:p w14:paraId="45A48144" w14:textId="77777777" w:rsidR="00384124" w:rsidRDefault="00A9669B">
            <w:pPr>
              <w:pStyle w:val="TableParagraph"/>
              <w:rPr>
                <w:sz w:val="8"/>
              </w:rPr>
            </w:pPr>
            <w:r>
              <w:rPr>
                <w:color w:val="4D4D4D"/>
                <w:spacing w:val="-2"/>
                <w:sz w:val="8"/>
              </w:rPr>
              <w:t>UNISTAV</w:t>
            </w:r>
            <w:r>
              <w:rPr>
                <w:color w:val="4D4D4D"/>
                <w:spacing w:val="7"/>
                <w:sz w:val="8"/>
              </w:rPr>
              <w:t xml:space="preserve"> </w:t>
            </w:r>
            <w:r>
              <w:rPr>
                <w:color w:val="4D4D4D"/>
                <w:spacing w:val="-2"/>
                <w:sz w:val="8"/>
              </w:rPr>
              <w:t>CONSTRUCTION</w:t>
            </w:r>
            <w:r>
              <w:rPr>
                <w:color w:val="4D4D4D"/>
                <w:spacing w:val="5"/>
                <w:sz w:val="8"/>
              </w:rPr>
              <w:t xml:space="preserve"> </w:t>
            </w:r>
            <w:r>
              <w:rPr>
                <w:color w:val="4D4D4D"/>
                <w:spacing w:val="-4"/>
                <w:sz w:val="8"/>
              </w:rPr>
              <w:t>A.S.</w:t>
            </w:r>
          </w:p>
        </w:tc>
        <w:tc>
          <w:tcPr>
            <w:tcW w:w="693" w:type="dxa"/>
          </w:tcPr>
          <w:p w14:paraId="52FFE48B" w14:textId="77777777" w:rsidR="00384124" w:rsidRDefault="00A9669B">
            <w:pPr>
              <w:pStyle w:val="TableParagraph"/>
              <w:rPr>
                <w:sz w:val="8"/>
              </w:rPr>
            </w:pPr>
            <w:r>
              <w:rPr>
                <w:color w:val="4D4D4D"/>
                <w:spacing w:val="-2"/>
                <w:sz w:val="8"/>
              </w:rPr>
              <w:t>420301503001</w:t>
            </w:r>
          </w:p>
        </w:tc>
        <w:tc>
          <w:tcPr>
            <w:tcW w:w="789" w:type="dxa"/>
          </w:tcPr>
          <w:p w14:paraId="3DEF9657" w14:textId="77777777" w:rsidR="00384124" w:rsidRDefault="00A9669B">
            <w:pPr>
              <w:pStyle w:val="TableParagraph"/>
              <w:ind w:left="22"/>
              <w:rPr>
                <w:sz w:val="8"/>
              </w:rPr>
            </w:pPr>
            <w:r>
              <w:rPr>
                <w:color w:val="4D4D4D"/>
                <w:spacing w:val="-2"/>
                <w:sz w:val="8"/>
              </w:rPr>
              <w:t>Jihomoravský</w:t>
            </w:r>
          </w:p>
        </w:tc>
        <w:tc>
          <w:tcPr>
            <w:tcW w:w="907" w:type="dxa"/>
          </w:tcPr>
          <w:p w14:paraId="2B676C63"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39B5D134" w14:textId="77777777" w:rsidR="00384124" w:rsidRDefault="00A9669B">
            <w:pPr>
              <w:pStyle w:val="TableParagraph"/>
              <w:ind w:left="23"/>
              <w:rPr>
                <w:sz w:val="8"/>
              </w:rPr>
            </w:pPr>
            <w:proofErr w:type="spellStart"/>
            <w:proofErr w:type="gramStart"/>
            <w:r>
              <w:rPr>
                <w:color w:val="4D4D4D"/>
                <w:spacing w:val="-2"/>
                <w:sz w:val="8"/>
              </w:rPr>
              <w:t>Brno,Příkop</w:t>
            </w:r>
            <w:proofErr w:type="gramEnd"/>
            <w:r>
              <w:rPr>
                <w:color w:val="4D4D4D"/>
                <w:spacing w:val="-2"/>
                <w:sz w:val="8"/>
              </w:rPr>
              <w:t>,IBC</w:t>
            </w:r>
            <w:proofErr w:type="spellEnd"/>
            <w:r>
              <w:rPr>
                <w:color w:val="4D4D4D"/>
                <w:spacing w:val="16"/>
                <w:sz w:val="8"/>
              </w:rPr>
              <w:t xml:space="preserve"> </w:t>
            </w:r>
            <w:r>
              <w:rPr>
                <w:color w:val="4D4D4D"/>
                <w:spacing w:val="-2"/>
                <w:sz w:val="8"/>
              </w:rPr>
              <w:t>-</w:t>
            </w:r>
            <w:r>
              <w:rPr>
                <w:color w:val="4D4D4D"/>
                <w:spacing w:val="-5"/>
                <w:sz w:val="8"/>
              </w:rPr>
              <w:t>OPT</w:t>
            </w:r>
          </w:p>
        </w:tc>
        <w:tc>
          <w:tcPr>
            <w:tcW w:w="1814" w:type="dxa"/>
          </w:tcPr>
          <w:p w14:paraId="0F279D6C" w14:textId="77777777" w:rsidR="00384124" w:rsidRDefault="00A9669B">
            <w:pPr>
              <w:pStyle w:val="TableParagraph"/>
              <w:ind w:left="23"/>
              <w:rPr>
                <w:sz w:val="8"/>
              </w:rPr>
            </w:pPr>
            <w:proofErr w:type="gramStart"/>
            <w:r>
              <w:rPr>
                <w:color w:val="4D4D4D"/>
                <w:sz w:val="8"/>
              </w:rPr>
              <w:t>PŘÍKOP</w:t>
            </w:r>
            <w:r>
              <w:rPr>
                <w:color w:val="4D4D4D"/>
                <w:spacing w:val="-9"/>
                <w:sz w:val="8"/>
              </w:rPr>
              <w:t xml:space="preserve"> </w:t>
            </w:r>
            <w:r>
              <w:rPr>
                <w:color w:val="4D4D4D"/>
                <w:sz w:val="8"/>
              </w:rPr>
              <w:t>-</w:t>
            </w:r>
            <w:r>
              <w:rPr>
                <w:color w:val="4D4D4D"/>
                <w:spacing w:val="-5"/>
                <w:sz w:val="8"/>
              </w:rPr>
              <w:t xml:space="preserve"> IBC</w:t>
            </w:r>
            <w:proofErr w:type="gramEnd"/>
          </w:p>
        </w:tc>
        <w:tc>
          <w:tcPr>
            <w:tcW w:w="1521" w:type="dxa"/>
          </w:tcPr>
          <w:p w14:paraId="7DCEF06D" w14:textId="77777777" w:rsidR="00384124" w:rsidRDefault="00A9669B">
            <w:pPr>
              <w:pStyle w:val="TableParagraph"/>
              <w:ind w:left="23"/>
              <w:rPr>
                <w:sz w:val="8"/>
              </w:rPr>
            </w:pPr>
            <w:r>
              <w:rPr>
                <w:color w:val="4D4D4D"/>
                <w:spacing w:val="-2"/>
                <w:sz w:val="8"/>
              </w:rPr>
              <w:t>BRNO-ZÁBRDOVICE</w:t>
            </w:r>
          </w:p>
        </w:tc>
        <w:tc>
          <w:tcPr>
            <w:tcW w:w="347" w:type="dxa"/>
          </w:tcPr>
          <w:p w14:paraId="06EA8EA5" w14:textId="77777777" w:rsidR="00384124" w:rsidRDefault="00A9669B">
            <w:pPr>
              <w:pStyle w:val="TableParagraph"/>
              <w:ind w:left="11" w:right="57"/>
              <w:jc w:val="center"/>
              <w:rPr>
                <w:sz w:val="8"/>
              </w:rPr>
            </w:pPr>
            <w:r>
              <w:rPr>
                <w:color w:val="4D4D4D"/>
                <w:sz w:val="8"/>
              </w:rPr>
              <w:t>602</w:t>
            </w:r>
            <w:r>
              <w:rPr>
                <w:color w:val="4D4D4D"/>
                <w:spacing w:val="-6"/>
                <w:sz w:val="8"/>
              </w:rPr>
              <w:t xml:space="preserve"> </w:t>
            </w:r>
            <w:r>
              <w:rPr>
                <w:color w:val="4D4D4D"/>
                <w:spacing w:val="-5"/>
                <w:sz w:val="8"/>
              </w:rPr>
              <w:t>00</w:t>
            </w:r>
          </w:p>
        </w:tc>
        <w:tc>
          <w:tcPr>
            <w:tcW w:w="647" w:type="dxa"/>
          </w:tcPr>
          <w:p w14:paraId="6F6F0BF5" w14:textId="77777777" w:rsidR="00384124" w:rsidRDefault="00A9669B">
            <w:pPr>
              <w:pStyle w:val="TableParagraph"/>
              <w:ind w:left="25"/>
              <w:rPr>
                <w:sz w:val="8"/>
              </w:rPr>
            </w:pPr>
            <w:r>
              <w:rPr>
                <w:color w:val="4D4D4D"/>
                <w:spacing w:val="-2"/>
                <w:sz w:val="8"/>
              </w:rPr>
              <w:t>49.199911</w:t>
            </w:r>
          </w:p>
        </w:tc>
        <w:tc>
          <w:tcPr>
            <w:tcW w:w="661" w:type="dxa"/>
          </w:tcPr>
          <w:p w14:paraId="122AA2CE" w14:textId="77777777" w:rsidR="00384124" w:rsidRDefault="00A9669B">
            <w:pPr>
              <w:pStyle w:val="TableParagraph"/>
              <w:ind w:left="26"/>
              <w:rPr>
                <w:sz w:val="8"/>
              </w:rPr>
            </w:pPr>
            <w:r>
              <w:rPr>
                <w:color w:val="4D4D4D"/>
                <w:spacing w:val="-2"/>
                <w:sz w:val="8"/>
              </w:rPr>
              <w:t>16.613769</w:t>
            </w:r>
          </w:p>
        </w:tc>
        <w:tc>
          <w:tcPr>
            <w:tcW w:w="495" w:type="dxa"/>
          </w:tcPr>
          <w:p w14:paraId="08B4626D" w14:textId="77777777" w:rsidR="00384124" w:rsidRDefault="00A9669B">
            <w:pPr>
              <w:pStyle w:val="TableParagraph"/>
              <w:ind w:left="27"/>
              <w:rPr>
                <w:sz w:val="8"/>
              </w:rPr>
            </w:pPr>
            <w:r>
              <w:rPr>
                <w:color w:val="4D4D4D"/>
                <w:spacing w:val="-5"/>
                <w:sz w:val="8"/>
              </w:rPr>
              <w:t>NE</w:t>
            </w:r>
          </w:p>
        </w:tc>
        <w:tc>
          <w:tcPr>
            <w:tcW w:w="677" w:type="dxa"/>
          </w:tcPr>
          <w:p w14:paraId="0B309BCF" w14:textId="77777777" w:rsidR="00384124" w:rsidRDefault="00A9669B">
            <w:pPr>
              <w:pStyle w:val="TableParagraph"/>
              <w:ind w:left="29"/>
              <w:rPr>
                <w:sz w:val="8"/>
              </w:rPr>
            </w:pPr>
            <w:r>
              <w:rPr>
                <w:color w:val="4D4D4D"/>
                <w:spacing w:val="-5"/>
                <w:sz w:val="8"/>
              </w:rPr>
              <w:t>NE</w:t>
            </w:r>
          </w:p>
        </w:tc>
      </w:tr>
      <w:tr w:rsidR="00384124" w14:paraId="5D1E0088" w14:textId="77777777">
        <w:trPr>
          <w:trHeight w:val="114"/>
        </w:trPr>
        <w:tc>
          <w:tcPr>
            <w:tcW w:w="1673" w:type="dxa"/>
          </w:tcPr>
          <w:p w14:paraId="48E87E66" w14:textId="77777777" w:rsidR="00384124" w:rsidRDefault="00A9669B">
            <w:pPr>
              <w:pStyle w:val="TableParagraph"/>
              <w:rPr>
                <w:sz w:val="8"/>
              </w:rPr>
            </w:pPr>
            <w:r>
              <w:rPr>
                <w:color w:val="4D4D4D"/>
                <w:spacing w:val="-2"/>
                <w:sz w:val="8"/>
              </w:rPr>
              <w:t>GLOBUS</w:t>
            </w:r>
            <w:r>
              <w:rPr>
                <w:color w:val="4D4D4D"/>
                <w:spacing w:val="3"/>
                <w:sz w:val="8"/>
              </w:rPr>
              <w:t xml:space="preserve"> </w:t>
            </w:r>
            <w:r>
              <w:rPr>
                <w:color w:val="4D4D4D"/>
                <w:spacing w:val="-2"/>
                <w:sz w:val="8"/>
              </w:rPr>
              <w:t>ČR-SAMOOBSLUŽNÝ</w:t>
            </w:r>
            <w:r>
              <w:rPr>
                <w:color w:val="4D4D4D"/>
                <w:spacing w:val="4"/>
                <w:sz w:val="8"/>
              </w:rPr>
              <w:t xml:space="preserve"> </w:t>
            </w:r>
            <w:r>
              <w:rPr>
                <w:color w:val="4D4D4D"/>
                <w:spacing w:val="-2"/>
                <w:sz w:val="8"/>
              </w:rPr>
              <w:t>STOJAN</w:t>
            </w:r>
          </w:p>
        </w:tc>
        <w:tc>
          <w:tcPr>
            <w:tcW w:w="600" w:type="dxa"/>
          </w:tcPr>
          <w:p w14:paraId="1A45DF4E" w14:textId="77777777" w:rsidR="00384124" w:rsidRDefault="00A9669B">
            <w:pPr>
              <w:pStyle w:val="TableParagraph"/>
              <w:rPr>
                <w:sz w:val="8"/>
              </w:rPr>
            </w:pPr>
            <w:r>
              <w:rPr>
                <w:color w:val="4D4D4D"/>
                <w:spacing w:val="-2"/>
                <w:sz w:val="8"/>
              </w:rPr>
              <w:t>N52290</w:t>
            </w:r>
          </w:p>
        </w:tc>
        <w:tc>
          <w:tcPr>
            <w:tcW w:w="2018" w:type="dxa"/>
          </w:tcPr>
          <w:p w14:paraId="05947B6C"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2C4F87AC" w14:textId="77777777" w:rsidR="00384124" w:rsidRDefault="00A9669B">
            <w:pPr>
              <w:pStyle w:val="TableParagraph"/>
              <w:rPr>
                <w:sz w:val="8"/>
              </w:rPr>
            </w:pPr>
            <w:r>
              <w:rPr>
                <w:color w:val="4D4D4D"/>
                <w:spacing w:val="-2"/>
                <w:sz w:val="8"/>
              </w:rPr>
              <w:t>420301516501</w:t>
            </w:r>
          </w:p>
        </w:tc>
        <w:tc>
          <w:tcPr>
            <w:tcW w:w="789" w:type="dxa"/>
          </w:tcPr>
          <w:p w14:paraId="0214961F" w14:textId="77777777" w:rsidR="00384124" w:rsidRDefault="00A9669B">
            <w:pPr>
              <w:pStyle w:val="TableParagraph"/>
              <w:ind w:left="22"/>
              <w:rPr>
                <w:sz w:val="8"/>
              </w:rPr>
            </w:pPr>
            <w:r>
              <w:rPr>
                <w:color w:val="4D4D4D"/>
                <w:spacing w:val="-2"/>
                <w:sz w:val="8"/>
              </w:rPr>
              <w:t>Jihomoravský</w:t>
            </w:r>
          </w:p>
        </w:tc>
        <w:tc>
          <w:tcPr>
            <w:tcW w:w="907" w:type="dxa"/>
          </w:tcPr>
          <w:p w14:paraId="6ACFE56C"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44A148FD" w14:textId="77777777" w:rsidR="00384124" w:rsidRDefault="00A9669B">
            <w:pPr>
              <w:pStyle w:val="TableParagraph"/>
              <w:ind w:left="23"/>
              <w:rPr>
                <w:sz w:val="8"/>
              </w:rPr>
            </w:pPr>
            <w:proofErr w:type="spellStart"/>
            <w:proofErr w:type="gramStart"/>
            <w:r>
              <w:rPr>
                <w:color w:val="4D4D4D"/>
                <w:spacing w:val="-2"/>
                <w:sz w:val="8"/>
              </w:rPr>
              <w:t>Brno,Ivanovice</w:t>
            </w:r>
            <w:proofErr w:type="spellEnd"/>
            <w:proofErr w:type="gramEnd"/>
            <w:r>
              <w:rPr>
                <w:color w:val="4D4D4D"/>
                <w:spacing w:val="-2"/>
                <w:sz w:val="8"/>
              </w:rPr>
              <w:t>-VS</w:t>
            </w:r>
            <w:r>
              <w:rPr>
                <w:color w:val="4D4D4D"/>
                <w:spacing w:val="14"/>
                <w:sz w:val="8"/>
              </w:rPr>
              <w:t xml:space="preserve"> </w:t>
            </w:r>
            <w:r>
              <w:rPr>
                <w:color w:val="4D4D4D"/>
                <w:spacing w:val="-10"/>
                <w:sz w:val="8"/>
              </w:rPr>
              <w:t>1</w:t>
            </w:r>
          </w:p>
        </w:tc>
        <w:tc>
          <w:tcPr>
            <w:tcW w:w="1814" w:type="dxa"/>
          </w:tcPr>
          <w:p w14:paraId="7A79D9EA" w14:textId="77777777" w:rsidR="00384124" w:rsidRDefault="00A9669B">
            <w:pPr>
              <w:pStyle w:val="TableParagraph"/>
              <w:ind w:left="23"/>
              <w:rPr>
                <w:sz w:val="8"/>
              </w:rPr>
            </w:pPr>
            <w:r>
              <w:rPr>
                <w:color w:val="4D4D4D"/>
                <w:spacing w:val="-2"/>
                <w:sz w:val="8"/>
              </w:rPr>
              <w:t>HRADECKÁ</w:t>
            </w:r>
            <w:r>
              <w:rPr>
                <w:color w:val="4D4D4D"/>
                <w:spacing w:val="7"/>
                <w:sz w:val="8"/>
              </w:rPr>
              <w:t xml:space="preserve"> </w:t>
            </w:r>
            <w:r>
              <w:rPr>
                <w:color w:val="4D4D4D"/>
                <w:spacing w:val="-5"/>
                <w:sz w:val="8"/>
              </w:rPr>
              <w:t>40</w:t>
            </w:r>
          </w:p>
        </w:tc>
        <w:tc>
          <w:tcPr>
            <w:tcW w:w="1521" w:type="dxa"/>
          </w:tcPr>
          <w:p w14:paraId="2FA9D534" w14:textId="77777777" w:rsidR="00384124" w:rsidRDefault="00A9669B">
            <w:pPr>
              <w:pStyle w:val="TableParagraph"/>
              <w:ind w:left="23"/>
              <w:rPr>
                <w:sz w:val="8"/>
              </w:rPr>
            </w:pPr>
            <w:r>
              <w:rPr>
                <w:color w:val="4D4D4D"/>
                <w:spacing w:val="-2"/>
                <w:sz w:val="8"/>
              </w:rPr>
              <w:t>BRNO-IVANOVICE</w:t>
            </w:r>
          </w:p>
        </w:tc>
        <w:tc>
          <w:tcPr>
            <w:tcW w:w="347" w:type="dxa"/>
          </w:tcPr>
          <w:p w14:paraId="2164F4A6" w14:textId="77777777" w:rsidR="00384124" w:rsidRDefault="00A9669B">
            <w:pPr>
              <w:pStyle w:val="TableParagraph"/>
              <w:ind w:left="11" w:right="57"/>
              <w:jc w:val="center"/>
              <w:rPr>
                <w:sz w:val="8"/>
              </w:rPr>
            </w:pPr>
            <w:r>
              <w:rPr>
                <w:color w:val="4D4D4D"/>
                <w:sz w:val="8"/>
              </w:rPr>
              <w:t>621</w:t>
            </w:r>
            <w:r>
              <w:rPr>
                <w:color w:val="4D4D4D"/>
                <w:spacing w:val="-6"/>
                <w:sz w:val="8"/>
              </w:rPr>
              <w:t xml:space="preserve"> </w:t>
            </w:r>
            <w:r>
              <w:rPr>
                <w:color w:val="4D4D4D"/>
                <w:spacing w:val="-5"/>
                <w:sz w:val="8"/>
              </w:rPr>
              <w:t>00</w:t>
            </w:r>
          </w:p>
        </w:tc>
        <w:tc>
          <w:tcPr>
            <w:tcW w:w="647" w:type="dxa"/>
          </w:tcPr>
          <w:p w14:paraId="390A4618" w14:textId="77777777" w:rsidR="00384124" w:rsidRDefault="00A9669B">
            <w:pPr>
              <w:pStyle w:val="TableParagraph"/>
              <w:ind w:left="25"/>
              <w:rPr>
                <w:sz w:val="8"/>
              </w:rPr>
            </w:pPr>
            <w:r>
              <w:rPr>
                <w:color w:val="4D4D4D"/>
                <w:spacing w:val="-2"/>
                <w:sz w:val="8"/>
              </w:rPr>
              <w:t>49.262114</w:t>
            </w:r>
          </w:p>
        </w:tc>
        <w:tc>
          <w:tcPr>
            <w:tcW w:w="661" w:type="dxa"/>
          </w:tcPr>
          <w:p w14:paraId="5A2FCCA0" w14:textId="77777777" w:rsidR="00384124" w:rsidRDefault="00A9669B">
            <w:pPr>
              <w:pStyle w:val="TableParagraph"/>
              <w:ind w:left="26"/>
              <w:rPr>
                <w:sz w:val="8"/>
              </w:rPr>
            </w:pPr>
            <w:r>
              <w:rPr>
                <w:color w:val="4D4D4D"/>
                <w:spacing w:val="-2"/>
                <w:sz w:val="8"/>
              </w:rPr>
              <w:t>16.576242</w:t>
            </w:r>
          </w:p>
        </w:tc>
        <w:tc>
          <w:tcPr>
            <w:tcW w:w="495" w:type="dxa"/>
          </w:tcPr>
          <w:p w14:paraId="76CA0205" w14:textId="77777777" w:rsidR="00384124" w:rsidRDefault="00A9669B">
            <w:pPr>
              <w:pStyle w:val="TableParagraph"/>
              <w:ind w:left="27"/>
              <w:rPr>
                <w:sz w:val="8"/>
              </w:rPr>
            </w:pPr>
            <w:r>
              <w:rPr>
                <w:color w:val="4D4D4D"/>
                <w:spacing w:val="-5"/>
                <w:sz w:val="8"/>
              </w:rPr>
              <w:t>NE</w:t>
            </w:r>
          </w:p>
        </w:tc>
        <w:tc>
          <w:tcPr>
            <w:tcW w:w="677" w:type="dxa"/>
          </w:tcPr>
          <w:p w14:paraId="3EBC693C" w14:textId="77777777" w:rsidR="00384124" w:rsidRDefault="00A9669B">
            <w:pPr>
              <w:pStyle w:val="TableParagraph"/>
              <w:ind w:left="29"/>
              <w:rPr>
                <w:sz w:val="8"/>
              </w:rPr>
            </w:pPr>
            <w:r>
              <w:rPr>
                <w:color w:val="4D4D4D"/>
                <w:spacing w:val="-5"/>
                <w:sz w:val="8"/>
              </w:rPr>
              <w:t>NE</w:t>
            </w:r>
          </w:p>
        </w:tc>
      </w:tr>
      <w:tr w:rsidR="00384124" w14:paraId="206308EF" w14:textId="77777777">
        <w:trPr>
          <w:trHeight w:val="114"/>
        </w:trPr>
        <w:tc>
          <w:tcPr>
            <w:tcW w:w="1673" w:type="dxa"/>
          </w:tcPr>
          <w:p w14:paraId="63074429"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28CEC22C" w14:textId="77777777" w:rsidR="00384124" w:rsidRDefault="00A9669B">
            <w:pPr>
              <w:pStyle w:val="TableParagraph"/>
              <w:rPr>
                <w:sz w:val="8"/>
              </w:rPr>
            </w:pPr>
            <w:r>
              <w:rPr>
                <w:color w:val="4D4D4D"/>
                <w:spacing w:val="-2"/>
                <w:sz w:val="8"/>
              </w:rPr>
              <w:t>N51850</w:t>
            </w:r>
          </w:p>
        </w:tc>
        <w:tc>
          <w:tcPr>
            <w:tcW w:w="2018" w:type="dxa"/>
          </w:tcPr>
          <w:p w14:paraId="1EFBCD54" w14:textId="77777777" w:rsidR="00384124" w:rsidRDefault="00A9669B">
            <w:pPr>
              <w:pStyle w:val="TableParagraph"/>
              <w:rPr>
                <w:sz w:val="8"/>
              </w:rPr>
            </w:pPr>
            <w:r>
              <w:rPr>
                <w:color w:val="4D4D4D"/>
                <w:sz w:val="8"/>
              </w:rPr>
              <w:t>HONEM,</w:t>
            </w:r>
            <w:r>
              <w:rPr>
                <w:color w:val="4D4D4D"/>
                <w:spacing w:val="-7"/>
                <w:sz w:val="8"/>
              </w:rPr>
              <w:t xml:space="preserve"> </w:t>
            </w:r>
            <w:r>
              <w:rPr>
                <w:color w:val="4D4D4D"/>
                <w:sz w:val="8"/>
              </w:rPr>
              <w:t>SPOL.</w:t>
            </w:r>
            <w:r>
              <w:rPr>
                <w:color w:val="4D4D4D"/>
                <w:spacing w:val="-6"/>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D00E3F6" w14:textId="77777777" w:rsidR="00384124" w:rsidRDefault="00A9669B">
            <w:pPr>
              <w:pStyle w:val="TableParagraph"/>
              <w:rPr>
                <w:sz w:val="8"/>
              </w:rPr>
            </w:pPr>
            <w:r>
              <w:rPr>
                <w:color w:val="4D4D4D"/>
                <w:spacing w:val="-2"/>
                <w:sz w:val="8"/>
              </w:rPr>
              <w:t>420301500201</w:t>
            </w:r>
          </w:p>
        </w:tc>
        <w:tc>
          <w:tcPr>
            <w:tcW w:w="789" w:type="dxa"/>
          </w:tcPr>
          <w:p w14:paraId="6636230A" w14:textId="77777777" w:rsidR="00384124" w:rsidRDefault="00A9669B">
            <w:pPr>
              <w:pStyle w:val="TableParagraph"/>
              <w:ind w:left="22"/>
              <w:rPr>
                <w:sz w:val="8"/>
              </w:rPr>
            </w:pPr>
            <w:r>
              <w:rPr>
                <w:color w:val="4D4D4D"/>
                <w:spacing w:val="-2"/>
                <w:sz w:val="8"/>
              </w:rPr>
              <w:t>Jihomoravský</w:t>
            </w:r>
          </w:p>
        </w:tc>
        <w:tc>
          <w:tcPr>
            <w:tcW w:w="907" w:type="dxa"/>
          </w:tcPr>
          <w:p w14:paraId="45EB2C32"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6A0B53C7" w14:textId="77777777" w:rsidR="00384124" w:rsidRDefault="00A9669B">
            <w:pPr>
              <w:pStyle w:val="TableParagraph"/>
              <w:ind w:left="23"/>
              <w:rPr>
                <w:sz w:val="8"/>
              </w:rPr>
            </w:pPr>
            <w:proofErr w:type="spellStart"/>
            <w:proofErr w:type="gramStart"/>
            <w:r>
              <w:rPr>
                <w:color w:val="4D4D4D"/>
                <w:spacing w:val="-2"/>
                <w:sz w:val="8"/>
              </w:rPr>
              <w:t>Brno,Moravanská</w:t>
            </w:r>
            <w:proofErr w:type="spellEnd"/>
            <w:proofErr w:type="gramEnd"/>
            <w:r>
              <w:rPr>
                <w:color w:val="4D4D4D"/>
                <w:spacing w:val="-2"/>
                <w:sz w:val="8"/>
              </w:rPr>
              <w:t>-</w:t>
            </w:r>
            <w:r>
              <w:rPr>
                <w:color w:val="4D4D4D"/>
                <w:spacing w:val="-5"/>
                <w:sz w:val="8"/>
              </w:rPr>
              <w:t>OPT</w:t>
            </w:r>
          </w:p>
        </w:tc>
        <w:tc>
          <w:tcPr>
            <w:tcW w:w="1814" w:type="dxa"/>
          </w:tcPr>
          <w:p w14:paraId="4F99DC6C" w14:textId="77777777" w:rsidR="00384124" w:rsidRDefault="00A9669B">
            <w:pPr>
              <w:pStyle w:val="TableParagraph"/>
              <w:ind w:left="23"/>
              <w:rPr>
                <w:sz w:val="8"/>
              </w:rPr>
            </w:pPr>
            <w:r>
              <w:rPr>
                <w:color w:val="4D4D4D"/>
                <w:spacing w:val="-2"/>
                <w:sz w:val="8"/>
              </w:rPr>
              <w:t>MORAVANSKÁ</w:t>
            </w:r>
            <w:r>
              <w:rPr>
                <w:color w:val="4D4D4D"/>
                <w:spacing w:val="5"/>
                <w:sz w:val="8"/>
              </w:rPr>
              <w:t xml:space="preserve"> </w:t>
            </w:r>
            <w:r>
              <w:rPr>
                <w:color w:val="4D4D4D"/>
                <w:spacing w:val="-5"/>
                <w:sz w:val="8"/>
              </w:rPr>
              <w:t>207</w:t>
            </w:r>
          </w:p>
        </w:tc>
        <w:tc>
          <w:tcPr>
            <w:tcW w:w="1521" w:type="dxa"/>
          </w:tcPr>
          <w:p w14:paraId="5CAA00FC" w14:textId="77777777" w:rsidR="00384124" w:rsidRDefault="00A9669B">
            <w:pPr>
              <w:pStyle w:val="TableParagraph"/>
              <w:ind w:left="23"/>
              <w:rPr>
                <w:sz w:val="8"/>
              </w:rPr>
            </w:pPr>
            <w:r>
              <w:rPr>
                <w:color w:val="4D4D4D"/>
                <w:spacing w:val="-4"/>
                <w:sz w:val="8"/>
              </w:rPr>
              <w:t>BRNO</w:t>
            </w:r>
          </w:p>
        </w:tc>
        <w:tc>
          <w:tcPr>
            <w:tcW w:w="347" w:type="dxa"/>
          </w:tcPr>
          <w:p w14:paraId="00F4B704" w14:textId="77777777" w:rsidR="00384124" w:rsidRDefault="00A9669B">
            <w:pPr>
              <w:pStyle w:val="TableParagraph"/>
              <w:ind w:left="11" w:right="57"/>
              <w:jc w:val="center"/>
              <w:rPr>
                <w:sz w:val="8"/>
              </w:rPr>
            </w:pPr>
            <w:r>
              <w:rPr>
                <w:color w:val="4D4D4D"/>
                <w:sz w:val="8"/>
              </w:rPr>
              <w:t>619</w:t>
            </w:r>
            <w:r>
              <w:rPr>
                <w:color w:val="4D4D4D"/>
                <w:spacing w:val="-6"/>
                <w:sz w:val="8"/>
              </w:rPr>
              <w:t xml:space="preserve"> </w:t>
            </w:r>
            <w:r>
              <w:rPr>
                <w:color w:val="4D4D4D"/>
                <w:spacing w:val="-5"/>
                <w:sz w:val="8"/>
              </w:rPr>
              <w:t>00</w:t>
            </w:r>
          </w:p>
        </w:tc>
        <w:tc>
          <w:tcPr>
            <w:tcW w:w="647" w:type="dxa"/>
          </w:tcPr>
          <w:p w14:paraId="471DC468" w14:textId="77777777" w:rsidR="00384124" w:rsidRDefault="00A9669B">
            <w:pPr>
              <w:pStyle w:val="TableParagraph"/>
              <w:ind w:left="25"/>
              <w:rPr>
                <w:sz w:val="8"/>
              </w:rPr>
            </w:pPr>
            <w:r>
              <w:rPr>
                <w:color w:val="4D4D4D"/>
                <w:spacing w:val="-2"/>
                <w:sz w:val="8"/>
              </w:rPr>
              <w:t>49.143878</w:t>
            </w:r>
          </w:p>
        </w:tc>
        <w:tc>
          <w:tcPr>
            <w:tcW w:w="661" w:type="dxa"/>
          </w:tcPr>
          <w:p w14:paraId="5C04AD36" w14:textId="77777777" w:rsidR="00384124" w:rsidRDefault="00A9669B">
            <w:pPr>
              <w:pStyle w:val="TableParagraph"/>
              <w:ind w:left="26"/>
              <w:rPr>
                <w:sz w:val="8"/>
              </w:rPr>
            </w:pPr>
            <w:r>
              <w:rPr>
                <w:color w:val="4D4D4D"/>
                <w:spacing w:val="-2"/>
                <w:sz w:val="8"/>
              </w:rPr>
              <w:t>16.600186</w:t>
            </w:r>
          </w:p>
        </w:tc>
        <w:tc>
          <w:tcPr>
            <w:tcW w:w="495" w:type="dxa"/>
          </w:tcPr>
          <w:p w14:paraId="3A75D758" w14:textId="77777777" w:rsidR="00384124" w:rsidRDefault="00A9669B">
            <w:pPr>
              <w:pStyle w:val="TableParagraph"/>
              <w:ind w:left="27"/>
              <w:rPr>
                <w:sz w:val="8"/>
              </w:rPr>
            </w:pPr>
            <w:r>
              <w:rPr>
                <w:color w:val="4D4D4D"/>
                <w:spacing w:val="-5"/>
                <w:sz w:val="8"/>
              </w:rPr>
              <w:t>NE</w:t>
            </w:r>
          </w:p>
        </w:tc>
        <w:tc>
          <w:tcPr>
            <w:tcW w:w="677" w:type="dxa"/>
          </w:tcPr>
          <w:p w14:paraId="55D325EE" w14:textId="77777777" w:rsidR="00384124" w:rsidRDefault="00A9669B">
            <w:pPr>
              <w:pStyle w:val="TableParagraph"/>
              <w:ind w:left="29"/>
              <w:rPr>
                <w:sz w:val="8"/>
              </w:rPr>
            </w:pPr>
            <w:r>
              <w:rPr>
                <w:color w:val="4D4D4D"/>
                <w:spacing w:val="-5"/>
                <w:sz w:val="8"/>
              </w:rPr>
              <w:t>NE</w:t>
            </w:r>
          </w:p>
        </w:tc>
      </w:tr>
      <w:tr w:rsidR="00384124" w14:paraId="3279E661" w14:textId="77777777">
        <w:trPr>
          <w:trHeight w:val="114"/>
        </w:trPr>
        <w:tc>
          <w:tcPr>
            <w:tcW w:w="1673" w:type="dxa"/>
          </w:tcPr>
          <w:p w14:paraId="125A7AC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4245EB0" w14:textId="77777777" w:rsidR="00384124" w:rsidRDefault="00A9669B">
            <w:pPr>
              <w:pStyle w:val="TableParagraph"/>
              <w:rPr>
                <w:sz w:val="8"/>
              </w:rPr>
            </w:pPr>
            <w:r>
              <w:rPr>
                <w:color w:val="4D4D4D"/>
                <w:spacing w:val="-2"/>
                <w:sz w:val="8"/>
              </w:rPr>
              <w:t>N51854</w:t>
            </w:r>
          </w:p>
        </w:tc>
        <w:tc>
          <w:tcPr>
            <w:tcW w:w="2018" w:type="dxa"/>
          </w:tcPr>
          <w:p w14:paraId="7251433A" w14:textId="77777777" w:rsidR="00384124" w:rsidRDefault="00A9669B">
            <w:pPr>
              <w:pStyle w:val="TableParagraph"/>
              <w:rPr>
                <w:sz w:val="8"/>
              </w:rPr>
            </w:pPr>
            <w:r>
              <w:rPr>
                <w:color w:val="4D4D4D"/>
                <w:sz w:val="8"/>
              </w:rPr>
              <w:t>AUTO</w:t>
            </w:r>
            <w:r>
              <w:rPr>
                <w:color w:val="4D4D4D"/>
                <w:spacing w:val="-6"/>
                <w:sz w:val="8"/>
              </w:rPr>
              <w:t xml:space="preserve"> </w:t>
            </w:r>
            <w:r>
              <w:rPr>
                <w:color w:val="4D4D4D"/>
                <w:sz w:val="8"/>
              </w:rPr>
              <w:t>UNGER</w:t>
            </w:r>
            <w:r>
              <w:rPr>
                <w:color w:val="4D4D4D"/>
                <w:spacing w:val="-6"/>
                <w:sz w:val="8"/>
              </w:rPr>
              <w:t xml:space="preserve"> </w:t>
            </w:r>
            <w:r>
              <w:rPr>
                <w:color w:val="4D4D4D"/>
                <w:spacing w:val="-2"/>
                <w:sz w:val="8"/>
              </w:rPr>
              <w:t>S.R.O.</w:t>
            </w:r>
          </w:p>
        </w:tc>
        <w:tc>
          <w:tcPr>
            <w:tcW w:w="693" w:type="dxa"/>
          </w:tcPr>
          <w:p w14:paraId="328CF83D" w14:textId="77777777" w:rsidR="00384124" w:rsidRDefault="00A9669B">
            <w:pPr>
              <w:pStyle w:val="TableParagraph"/>
              <w:rPr>
                <w:sz w:val="8"/>
              </w:rPr>
            </w:pPr>
            <w:r>
              <w:rPr>
                <w:color w:val="4D4D4D"/>
                <w:spacing w:val="-2"/>
                <w:sz w:val="8"/>
              </w:rPr>
              <w:t>420301263401</w:t>
            </w:r>
          </w:p>
        </w:tc>
        <w:tc>
          <w:tcPr>
            <w:tcW w:w="789" w:type="dxa"/>
          </w:tcPr>
          <w:p w14:paraId="651C12DA" w14:textId="77777777" w:rsidR="00384124" w:rsidRDefault="00A9669B">
            <w:pPr>
              <w:pStyle w:val="TableParagraph"/>
              <w:ind w:left="22"/>
              <w:rPr>
                <w:sz w:val="8"/>
              </w:rPr>
            </w:pPr>
            <w:r>
              <w:rPr>
                <w:color w:val="4D4D4D"/>
                <w:spacing w:val="-2"/>
                <w:sz w:val="8"/>
              </w:rPr>
              <w:t>Jihomoravský</w:t>
            </w:r>
          </w:p>
        </w:tc>
        <w:tc>
          <w:tcPr>
            <w:tcW w:w="907" w:type="dxa"/>
          </w:tcPr>
          <w:p w14:paraId="010C151C"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47927377" w14:textId="77777777" w:rsidR="00384124" w:rsidRDefault="00A9669B">
            <w:pPr>
              <w:pStyle w:val="TableParagraph"/>
              <w:ind w:left="23"/>
              <w:rPr>
                <w:sz w:val="8"/>
              </w:rPr>
            </w:pPr>
            <w:proofErr w:type="spellStart"/>
            <w:proofErr w:type="gramStart"/>
            <w:r>
              <w:rPr>
                <w:color w:val="4D4D4D"/>
                <w:spacing w:val="-2"/>
                <w:sz w:val="8"/>
              </w:rPr>
              <w:t>Brno,Podruhova</w:t>
            </w:r>
            <w:proofErr w:type="spellEnd"/>
            <w:proofErr w:type="gramEnd"/>
          </w:p>
        </w:tc>
        <w:tc>
          <w:tcPr>
            <w:tcW w:w="1814" w:type="dxa"/>
          </w:tcPr>
          <w:p w14:paraId="58648115" w14:textId="77777777" w:rsidR="00384124" w:rsidRDefault="00A9669B">
            <w:pPr>
              <w:pStyle w:val="TableParagraph"/>
              <w:ind w:left="23"/>
              <w:rPr>
                <w:sz w:val="8"/>
              </w:rPr>
            </w:pPr>
            <w:r>
              <w:rPr>
                <w:color w:val="4D4D4D"/>
                <w:spacing w:val="-2"/>
                <w:sz w:val="8"/>
              </w:rPr>
              <w:t>PODRUHOVA</w:t>
            </w:r>
          </w:p>
        </w:tc>
        <w:tc>
          <w:tcPr>
            <w:tcW w:w="1521" w:type="dxa"/>
          </w:tcPr>
          <w:p w14:paraId="22B8FAAB" w14:textId="77777777" w:rsidR="00384124" w:rsidRDefault="00A9669B">
            <w:pPr>
              <w:pStyle w:val="TableParagraph"/>
              <w:ind w:left="23"/>
              <w:rPr>
                <w:sz w:val="8"/>
              </w:rPr>
            </w:pPr>
            <w:r>
              <w:rPr>
                <w:color w:val="4D4D4D"/>
                <w:spacing w:val="-4"/>
                <w:sz w:val="8"/>
              </w:rPr>
              <w:t>BRNO</w:t>
            </w:r>
          </w:p>
        </w:tc>
        <w:tc>
          <w:tcPr>
            <w:tcW w:w="347" w:type="dxa"/>
          </w:tcPr>
          <w:p w14:paraId="2D752526" w14:textId="77777777" w:rsidR="00384124" w:rsidRDefault="00A9669B">
            <w:pPr>
              <w:pStyle w:val="TableParagraph"/>
              <w:ind w:left="11" w:right="57"/>
              <w:jc w:val="center"/>
              <w:rPr>
                <w:sz w:val="8"/>
              </w:rPr>
            </w:pPr>
            <w:r>
              <w:rPr>
                <w:color w:val="4D4D4D"/>
                <w:sz w:val="8"/>
              </w:rPr>
              <w:t>628</w:t>
            </w:r>
            <w:r>
              <w:rPr>
                <w:color w:val="4D4D4D"/>
                <w:spacing w:val="-6"/>
                <w:sz w:val="8"/>
              </w:rPr>
              <w:t xml:space="preserve"> </w:t>
            </w:r>
            <w:r>
              <w:rPr>
                <w:color w:val="4D4D4D"/>
                <w:spacing w:val="-5"/>
                <w:sz w:val="8"/>
              </w:rPr>
              <w:t>00</w:t>
            </w:r>
          </w:p>
        </w:tc>
        <w:tc>
          <w:tcPr>
            <w:tcW w:w="647" w:type="dxa"/>
          </w:tcPr>
          <w:p w14:paraId="021EF109" w14:textId="77777777" w:rsidR="00384124" w:rsidRDefault="00A9669B">
            <w:pPr>
              <w:pStyle w:val="TableParagraph"/>
              <w:ind w:left="25"/>
              <w:rPr>
                <w:sz w:val="8"/>
              </w:rPr>
            </w:pPr>
            <w:r>
              <w:rPr>
                <w:color w:val="4D4D4D"/>
                <w:spacing w:val="-2"/>
                <w:sz w:val="8"/>
              </w:rPr>
              <w:t>49.209357</w:t>
            </w:r>
          </w:p>
        </w:tc>
        <w:tc>
          <w:tcPr>
            <w:tcW w:w="661" w:type="dxa"/>
          </w:tcPr>
          <w:p w14:paraId="78118BA8" w14:textId="77777777" w:rsidR="00384124" w:rsidRDefault="00A9669B">
            <w:pPr>
              <w:pStyle w:val="TableParagraph"/>
              <w:ind w:left="26"/>
              <w:rPr>
                <w:sz w:val="8"/>
              </w:rPr>
            </w:pPr>
            <w:r>
              <w:rPr>
                <w:color w:val="4D4D4D"/>
                <w:spacing w:val="-2"/>
                <w:sz w:val="8"/>
              </w:rPr>
              <w:t>16.673608</w:t>
            </w:r>
          </w:p>
        </w:tc>
        <w:tc>
          <w:tcPr>
            <w:tcW w:w="495" w:type="dxa"/>
          </w:tcPr>
          <w:p w14:paraId="54279E60" w14:textId="77777777" w:rsidR="00384124" w:rsidRDefault="00A9669B">
            <w:pPr>
              <w:pStyle w:val="TableParagraph"/>
              <w:ind w:left="27"/>
              <w:rPr>
                <w:sz w:val="8"/>
              </w:rPr>
            </w:pPr>
            <w:r>
              <w:rPr>
                <w:color w:val="4D4D4D"/>
                <w:spacing w:val="-5"/>
                <w:sz w:val="8"/>
              </w:rPr>
              <w:t>ANO</w:t>
            </w:r>
          </w:p>
        </w:tc>
        <w:tc>
          <w:tcPr>
            <w:tcW w:w="677" w:type="dxa"/>
          </w:tcPr>
          <w:p w14:paraId="0EF39A7A" w14:textId="77777777" w:rsidR="00384124" w:rsidRDefault="00A9669B">
            <w:pPr>
              <w:pStyle w:val="TableParagraph"/>
              <w:ind w:left="29"/>
              <w:rPr>
                <w:sz w:val="8"/>
              </w:rPr>
            </w:pPr>
            <w:r>
              <w:rPr>
                <w:color w:val="4D4D4D"/>
                <w:spacing w:val="-5"/>
                <w:sz w:val="8"/>
              </w:rPr>
              <w:t>ANO</w:t>
            </w:r>
          </w:p>
        </w:tc>
      </w:tr>
      <w:tr w:rsidR="00384124" w14:paraId="6CD76539" w14:textId="77777777">
        <w:trPr>
          <w:trHeight w:val="114"/>
        </w:trPr>
        <w:tc>
          <w:tcPr>
            <w:tcW w:w="1673" w:type="dxa"/>
          </w:tcPr>
          <w:p w14:paraId="0987E997" w14:textId="77777777" w:rsidR="00384124" w:rsidRDefault="00A9669B">
            <w:pPr>
              <w:pStyle w:val="TableParagraph"/>
              <w:rPr>
                <w:sz w:val="8"/>
              </w:rPr>
            </w:pPr>
            <w:r>
              <w:rPr>
                <w:color w:val="4D4D4D"/>
                <w:spacing w:val="-5"/>
                <w:sz w:val="8"/>
              </w:rPr>
              <w:t>OMV</w:t>
            </w:r>
          </w:p>
        </w:tc>
        <w:tc>
          <w:tcPr>
            <w:tcW w:w="600" w:type="dxa"/>
          </w:tcPr>
          <w:p w14:paraId="3E18EADF" w14:textId="77777777" w:rsidR="00384124" w:rsidRDefault="00A9669B">
            <w:pPr>
              <w:pStyle w:val="TableParagraph"/>
              <w:rPr>
                <w:sz w:val="8"/>
              </w:rPr>
            </w:pPr>
            <w:r>
              <w:rPr>
                <w:color w:val="4D4D4D"/>
                <w:spacing w:val="-2"/>
                <w:sz w:val="8"/>
              </w:rPr>
              <w:t>N16001</w:t>
            </w:r>
          </w:p>
        </w:tc>
        <w:tc>
          <w:tcPr>
            <w:tcW w:w="2018" w:type="dxa"/>
          </w:tcPr>
          <w:p w14:paraId="5CF73C82" w14:textId="77777777" w:rsidR="00384124" w:rsidRDefault="00A9669B">
            <w:pPr>
              <w:pStyle w:val="TableParagraph"/>
              <w:rPr>
                <w:sz w:val="8"/>
              </w:rPr>
            </w:pPr>
            <w:r>
              <w:rPr>
                <w:color w:val="4D4D4D"/>
                <w:spacing w:val="-5"/>
                <w:sz w:val="8"/>
              </w:rPr>
              <w:t>OMV</w:t>
            </w:r>
          </w:p>
        </w:tc>
        <w:tc>
          <w:tcPr>
            <w:tcW w:w="693" w:type="dxa"/>
          </w:tcPr>
          <w:p w14:paraId="13D93CB8" w14:textId="77777777" w:rsidR="00384124" w:rsidRDefault="00A9669B">
            <w:pPr>
              <w:pStyle w:val="TableParagraph"/>
              <w:rPr>
                <w:sz w:val="8"/>
              </w:rPr>
            </w:pPr>
            <w:r>
              <w:rPr>
                <w:color w:val="4D4D4D"/>
                <w:spacing w:val="-2"/>
                <w:sz w:val="8"/>
              </w:rPr>
              <w:t>420301121701</w:t>
            </w:r>
          </w:p>
        </w:tc>
        <w:tc>
          <w:tcPr>
            <w:tcW w:w="789" w:type="dxa"/>
          </w:tcPr>
          <w:p w14:paraId="0FFB0B21" w14:textId="77777777" w:rsidR="00384124" w:rsidRDefault="00A9669B">
            <w:pPr>
              <w:pStyle w:val="TableParagraph"/>
              <w:ind w:left="22"/>
              <w:rPr>
                <w:sz w:val="8"/>
              </w:rPr>
            </w:pPr>
            <w:r>
              <w:rPr>
                <w:color w:val="4D4D4D"/>
                <w:spacing w:val="-2"/>
                <w:sz w:val="8"/>
              </w:rPr>
              <w:t>Jihomoravský</w:t>
            </w:r>
          </w:p>
        </w:tc>
        <w:tc>
          <w:tcPr>
            <w:tcW w:w="907" w:type="dxa"/>
          </w:tcPr>
          <w:p w14:paraId="2CE6B1E1"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2942C3C1" w14:textId="77777777" w:rsidR="00384124" w:rsidRDefault="00A9669B">
            <w:pPr>
              <w:pStyle w:val="TableParagraph"/>
              <w:ind w:left="23"/>
              <w:rPr>
                <w:sz w:val="8"/>
              </w:rPr>
            </w:pPr>
            <w:proofErr w:type="gramStart"/>
            <w:r>
              <w:rPr>
                <w:color w:val="4D4D4D"/>
                <w:spacing w:val="-2"/>
                <w:sz w:val="8"/>
              </w:rPr>
              <w:t>Brno,St.Lískovec</w:t>
            </w:r>
            <w:proofErr w:type="gramEnd"/>
            <w:r>
              <w:rPr>
                <w:color w:val="4D4D4D"/>
                <w:spacing w:val="-2"/>
                <w:sz w:val="8"/>
              </w:rPr>
              <w:t>,D1</w:t>
            </w:r>
          </w:p>
        </w:tc>
        <w:tc>
          <w:tcPr>
            <w:tcW w:w="1814" w:type="dxa"/>
          </w:tcPr>
          <w:p w14:paraId="015C93BE" w14:textId="77777777" w:rsidR="00384124" w:rsidRDefault="00A9669B">
            <w:pPr>
              <w:pStyle w:val="TableParagraph"/>
              <w:ind w:left="23"/>
              <w:rPr>
                <w:sz w:val="8"/>
              </w:rPr>
            </w:pPr>
            <w:r>
              <w:rPr>
                <w:color w:val="4D4D4D"/>
                <w:sz w:val="8"/>
              </w:rPr>
              <w:t>STARÝ</w:t>
            </w:r>
            <w:r>
              <w:rPr>
                <w:color w:val="4D4D4D"/>
                <w:spacing w:val="-6"/>
                <w:sz w:val="8"/>
              </w:rPr>
              <w:t xml:space="preserve"> </w:t>
            </w:r>
            <w:proofErr w:type="gramStart"/>
            <w:r>
              <w:rPr>
                <w:color w:val="4D4D4D"/>
                <w:sz w:val="8"/>
              </w:rPr>
              <w:t>LÍSKOVEC</w:t>
            </w:r>
            <w:r>
              <w:rPr>
                <w:color w:val="4D4D4D"/>
                <w:spacing w:val="-5"/>
                <w:sz w:val="8"/>
              </w:rPr>
              <w:t xml:space="preserve"> </w:t>
            </w:r>
            <w:r>
              <w:rPr>
                <w:color w:val="4D4D4D"/>
                <w:sz w:val="8"/>
              </w:rPr>
              <w:t>-</w:t>
            </w:r>
            <w:r>
              <w:rPr>
                <w:color w:val="4D4D4D"/>
                <w:spacing w:val="-5"/>
                <w:sz w:val="8"/>
              </w:rPr>
              <w:t xml:space="preserve"> </w:t>
            </w:r>
            <w:r>
              <w:rPr>
                <w:color w:val="4D4D4D"/>
                <w:sz w:val="8"/>
              </w:rPr>
              <w:t>D</w:t>
            </w:r>
            <w:proofErr w:type="gramEnd"/>
            <w:r>
              <w:rPr>
                <w:color w:val="4D4D4D"/>
                <w:spacing w:val="-5"/>
                <w:sz w:val="8"/>
              </w:rPr>
              <w:t xml:space="preserve"> </w:t>
            </w:r>
            <w:r>
              <w:rPr>
                <w:color w:val="4D4D4D"/>
                <w:spacing w:val="-10"/>
                <w:sz w:val="8"/>
              </w:rPr>
              <w:t>1</w:t>
            </w:r>
          </w:p>
        </w:tc>
        <w:tc>
          <w:tcPr>
            <w:tcW w:w="1521" w:type="dxa"/>
          </w:tcPr>
          <w:p w14:paraId="579C7E38" w14:textId="77777777" w:rsidR="00384124" w:rsidRDefault="00A9669B">
            <w:pPr>
              <w:pStyle w:val="TableParagraph"/>
              <w:ind w:left="23"/>
              <w:rPr>
                <w:sz w:val="8"/>
              </w:rPr>
            </w:pPr>
            <w:r>
              <w:rPr>
                <w:color w:val="4D4D4D"/>
                <w:spacing w:val="-4"/>
                <w:sz w:val="8"/>
              </w:rPr>
              <w:t>BRNO</w:t>
            </w:r>
          </w:p>
        </w:tc>
        <w:tc>
          <w:tcPr>
            <w:tcW w:w="347" w:type="dxa"/>
          </w:tcPr>
          <w:p w14:paraId="29A30BE7"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16</w:t>
            </w:r>
          </w:p>
        </w:tc>
        <w:tc>
          <w:tcPr>
            <w:tcW w:w="647" w:type="dxa"/>
          </w:tcPr>
          <w:p w14:paraId="6F0C6EE3" w14:textId="77777777" w:rsidR="00384124" w:rsidRDefault="00A9669B">
            <w:pPr>
              <w:pStyle w:val="TableParagraph"/>
              <w:ind w:left="25"/>
              <w:rPr>
                <w:sz w:val="8"/>
              </w:rPr>
            </w:pPr>
            <w:r>
              <w:rPr>
                <w:color w:val="4D4D4D"/>
                <w:spacing w:val="-2"/>
                <w:sz w:val="8"/>
              </w:rPr>
              <w:t>49.161129</w:t>
            </w:r>
          </w:p>
        </w:tc>
        <w:tc>
          <w:tcPr>
            <w:tcW w:w="661" w:type="dxa"/>
          </w:tcPr>
          <w:p w14:paraId="4B06EFBA" w14:textId="77777777" w:rsidR="00384124" w:rsidRDefault="00A9669B">
            <w:pPr>
              <w:pStyle w:val="TableParagraph"/>
              <w:ind w:left="26"/>
              <w:rPr>
                <w:sz w:val="8"/>
              </w:rPr>
            </w:pPr>
            <w:r>
              <w:rPr>
                <w:color w:val="4D4D4D"/>
                <w:spacing w:val="-2"/>
                <w:sz w:val="8"/>
              </w:rPr>
              <w:t>16.571690</w:t>
            </w:r>
          </w:p>
        </w:tc>
        <w:tc>
          <w:tcPr>
            <w:tcW w:w="495" w:type="dxa"/>
          </w:tcPr>
          <w:p w14:paraId="642796BF" w14:textId="77777777" w:rsidR="00384124" w:rsidRDefault="00A9669B">
            <w:pPr>
              <w:pStyle w:val="TableParagraph"/>
              <w:ind w:left="27"/>
              <w:rPr>
                <w:sz w:val="8"/>
              </w:rPr>
            </w:pPr>
            <w:r>
              <w:rPr>
                <w:color w:val="4D4D4D"/>
                <w:spacing w:val="-5"/>
                <w:sz w:val="8"/>
              </w:rPr>
              <w:t>ANO</w:t>
            </w:r>
          </w:p>
        </w:tc>
        <w:tc>
          <w:tcPr>
            <w:tcW w:w="677" w:type="dxa"/>
          </w:tcPr>
          <w:p w14:paraId="5DCF17F8" w14:textId="77777777" w:rsidR="00384124" w:rsidRDefault="00A9669B">
            <w:pPr>
              <w:pStyle w:val="TableParagraph"/>
              <w:ind w:left="29"/>
              <w:rPr>
                <w:sz w:val="8"/>
              </w:rPr>
            </w:pPr>
            <w:r>
              <w:rPr>
                <w:color w:val="4D4D4D"/>
                <w:spacing w:val="-5"/>
                <w:sz w:val="8"/>
              </w:rPr>
              <w:t>ANO</w:t>
            </w:r>
          </w:p>
        </w:tc>
      </w:tr>
      <w:tr w:rsidR="00384124" w14:paraId="0BD03B54" w14:textId="77777777">
        <w:trPr>
          <w:trHeight w:val="114"/>
        </w:trPr>
        <w:tc>
          <w:tcPr>
            <w:tcW w:w="1673" w:type="dxa"/>
          </w:tcPr>
          <w:p w14:paraId="1E533DA3" w14:textId="77777777" w:rsidR="00384124" w:rsidRDefault="00A9669B">
            <w:pPr>
              <w:pStyle w:val="TableParagraph"/>
              <w:rPr>
                <w:sz w:val="8"/>
              </w:rPr>
            </w:pPr>
            <w:r>
              <w:rPr>
                <w:color w:val="4D4D4D"/>
                <w:spacing w:val="-5"/>
                <w:sz w:val="8"/>
              </w:rPr>
              <w:t>MOL</w:t>
            </w:r>
          </w:p>
        </w:tc>
        <w:tc>
          <w:tcPr>
            <w:tcW w:w="600" w:type="dxa"/>
          </w:tcPr>
          <w:p w14:paraId="7A70487D" w14:textId="77777777" w:rsidR="00384124" w:rsidRDefault="00A9669B">
            <w:pPr>
              <w:pStyle w:val="TableParagraph"/>
              <w:rPr>
                <w:sz w:val="8"/>
              </w:rPr>
            </w:pPr>
            <w:r>
              <w:rPr>
                <w:color w:val="4D4D4D"/>
                <w:spacing w:val="-2"/>
                <w:sz w:val="8"/>
              </w:rPr>
              <w:t>N15000</w:t>
            </w:r>
          </w:p>
        </w:tc>
        <w:tc>
          <w:tcPr>
            <w:tcW w:w="2018" w:type="dxa"/>
          </w:tcPr>
          <w:p w14:paraId="4099DF0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A0E77BE" w14:textId="77777777" w:rsidR="00384124" w:rsidRDefault="00A9669B">
            <w:pPr>
              <w:pStyle w:val="TableParagraph"/>
              <w:rPr>
                <w:sz w:val="8"/>
              </w:rPr>
            </w:pPr>
            <w:r>
              <w:rPr>
                <w:color w:val="4D4D4D"/>
                <w:spacing w:val="-2"/>
                <w:sz w:val="8"/>
              </w:rPr>
              <w:t>420301146401</w:t>
            </w:r>
          </w:p>
        </w:tc>
        <w:tc>
          <w:tcPr>
            <w:tcW w:w="789" w:type="dxa"/>
          </w:tcPr>
          <w:p w14:paraId="4814B08E" w14:textId="77777777" w:rsidR="00384124" w:rsidRDefault="00A9669B">
            <w:pPr>
              <w:pStyle w:val="TableParagraph"/>
              <w:ind w:left="22"/>
              <w:rPr>
                <w:sz w:val="8"/>
              </w:rPr>
            </w:pPr>
            <w:r>
              <w:rPr>
                <w:color w:val="4D4D4D"/>
                <w:spacing w:val="-2"/>
                <w:sz w:val="8"/>
              </w:rPr>
              <w:t>Jihomoravský</w:t>
            </w:r>
          </w:p>
        </w:tc>
        <w:tc>
          <w:tcPr>
            <w:tcW w:w="907" w:type="dxa"/>
          </w:tcPr>
          <w:p w14:paraId="5CC60D14"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34F09BC5" w14:textId="77777777" w:rsidR="00384124" w:rsidRDefault="00A9669B">
            <w:pPr>
              <w:pStyle w:val="TableParagraph"/>
              <w:ind w:left="23"/>
              <w:rPr>
                <w:sz w:val="8"/>
              </w:rPr>
            </w:pPr>
            <w:proofErr w:type="spellStart"/>
            <w:proofErr w:type="gramStart"/>
            <w:r>
              <w:rPr>
                <w:color w:val="4D4D4D"/>
                <w:spacing w:val="-2"/>
                <w:sz w:val="8"/>
              </w:rPr>
              <w:t>Brno,Sedláčkova</w:t>
            </w:r>
            <w:proofErr w:type="spellEnd"/>
            <w:proofErr w:type="gramEnd"/>
          </w:p>
        </w:tc>
        <w:tc>
          <w:tcPr>
            <w:tcW w:w="1814" w:type="dxa"/>
          </w:tcPr>
          <w:p w14:paraId="0D94B6CD" w14:textId="77777777" w:rsidR="00384124" w:rsidRDefault="00A9669B">
            <w:pPr>
              <w:pStyle w:val="TableParagraph"/>
              <w:ind w:left="23"/>
              <w:rPr>
                <w:sz w:val="8"/>
              </w:rPr>
            </w:pPr>
            <w:r>
              <w:rPr>
                <w:color w:val="4D4D4D"/>
                <w:spacing w:val="-2"/>
                <w:sz w:val="8"/>
              </w:rPr>
              <w:t>SEDLÁČKOVA</w:t>
            </w:r>
            <w:r>
              <w:rPr>
                <w:color w:val="4D4D4D"/>
                <w:spacing w:val="9"/>
                <w:sz w:val="8"/>
              </w:rPr>
              <w:t xml:space="preserve"> </w:t>
            </w:r>
            <w:r>
              <w:rPr>
                <w:color w:val="4D4D4D"/>
                <w:spacing w:val="-10"/>
                <w:sz w:val="8"/>
              </w:rPr>
              <w:t>2</w:t>
            </w:r>
          </w:p>
        </w:tc>
        <w:tc>
          <w:tcPr>
            <w:tcW w:w="1521" w:type="dxa"/>
          </w:tcPr>
          <w:p w14:paraId="1D358EF9"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LÍŠEŇ</w:t>
            </w:r>
            <w:proofErr w:type="gramEnd"/>
          </w:p>
        </w:tc>
        <w:tc>
          <w:tcPr>
            <w:tcW w:w="347" w:type="dxa"/>
          </w:tcPr>
          <w:p w14:paraId="2ABA9849" w14:textId="77777777" w:rsidR="00384124" w:rsidRDefault="00A9669B">
            <w:pPr>
              <w:pStyle w:val="TableParagraph"/>
              <w:ind w:left="11" w:right="57"/>
              <w:jc w:val="center"/>
              <w:rPr>
                <w:sz w:val="8"/>
              </w:rPr>
            </w:pPr>
            <w:r>
              <w:rPr>
                <w:color w:val="4D4D4D"/>
                <w:sz w:val="8"/>
              </w:rPr>
              <w:t>628</w:t>
            </w:r>
            <w:r>
              <w:rPr>
                <w:color w:val="4D4D4D"/>
                <w:spacing w:val="-6"/>
                <w:sz w:val="8"/>
              </w:rPr>
              <w:t xml:space="preserve"> </w:t>
            </w:r>
            <w:r>
              <w:rPr>
                <w:color w:val="4D4D4D"/>
                <w:spacing w:val="-5"/>
                <w:sz w:val="8"/>
              </w:rPr>
              <w:t>00</w:t>
            </w:r>
          </w:p>
        </w:tc>
        <w:tc>
          <w:tcPr>
            <w:tcW w:w="647" w:type="dxa"/>
          </w:tcPr>
          <w:p w14:paraId="5370FA57" w14:textId="77777777" w:rsidR="00384124" w:rsidRDefault="00A9669B">
            <w:pPr>
              <w:pStyle w:val="TableParagraph"/>
              <w:ind w:left="25"/>
              <w:rPr>
                <w:sz w:val="8"/>
              </w:rPr>
            </w:pPr>
            <w:r>
              <w:rPr>
                <w:color w:val="4D4D4D"/>
                <w:spacing w:val="-2"/>
                <w:sz w:val="8"/>
              </w:rPr>
              <w:t>49.201803</w:t>
            </w:r>
          </w:p>
        </w:tc>
        <w:tc>
          <w:tcPr>
            <w:tcW w:w="661" w:type="dxa"/>
          </w:tcPr>
          <w:p w14:paraId="3040C2EF" w14:textId="77777777" w:rsidR="00384124" w:rsidRDefault="00A9669B">
            <w:pPr>
              <w:pStyle w:val="TableParagraph"/>
              <w:ind w:left="26"/>
              <w:rPr>
                <w:sz w:val="8"/>
              </w:rPr>
            </w:pPr>
            <w:r>
              <w:rPr>
                <w:color w:val="4D4D4D"/>
                <w:spacing w:val="-2"/>
                <w:sz w:val="8"/>
              </w:rPr>
              <w:t>16.666919</w:t>
            </w:r>
          </w:p>
        </w:tc>
        <w:tc>
          <w:tcPr>
            <w:tcW w:w="495" w:type="dxa"/>
          </w:tcPr>
          <w:p w14:paraId="3F8310CF" w14:textId="77777777" w:rsidR="00384124" w:rsidRDefault="00A9669B">
            <w:pPr>
              <w:pStyle w:val="TableParagraph"/>
              <w:ind w:left="27"/>
              <w:rPr>
                <w:sz w:val="8"/>
              </w:rPr>
            </w:pPr>
            <w:r>
              <w:rPr>
                <w:color w:val="4D4D4D"/>
                <w:spacing w:val="-5"/>
                <w:sz w:val="8"/>
              </w:rPr>
              <w:t>ANO</w:t>
            </w:r>
          </w:p>
        </w:tc>
        <w:tc>
          <w:tcPr>
            <w:tcW w:w="677" w:type="dxa"/>
          </w:tcPr>
          <w:p w14:paraId="2228A1B4" w14:textId="77777777" w:rsidR="00384124" w:rsidRDefault="00A9669B">
            <w:pPr>
              <w:pStyle w:val="TableParagraph"/>
              <w:ind w:left="29"/>
              <w:rPr>
                <w:sz w:val="8"/>
              </w:rPr>
            </w:pPr>
            <w:r>
              <w:rPr>
                <w:color w:val="4D4D4D"/>
                <w:spacing w:val="-5"/>
                <w:sz w:val="8"/>
              </w:rPr>
              <w:t>ANO</w:t>
            </w:r>
          </w:p>
        </w:tc>
      </w:tr>
      <w:tr w:rsidR="00384124" w14:paraId="7ABE9541" w14:textId="77777777">
        <w:trPr>
          <w:trHeight w:val="114"/>
        </w:trPr>
        <w:tc>
          <w:tcPr>
            <w:tcW w:w="1673" w:type="dxa"/>
          </w:tcPr>
          <w:p w14:paraId="4E80BD3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BE6B2B4" w14:textId="77777777" w:rsidR="00384124" w:rsidRDefault="00A9669B">
            <w:pPr>
              <w:pStyle w:val="TableParagraph"/>
              <w:rPr>
                <w:sz w:val="8"/>
              </w:rPr>
            </w:pPr>
            <w:r>
              <w:rPr>
                <w:color w:val="4D4D4D"/>
                <w:spacing w:val="-2"/>
                <w:sz w:val="8"/>
              </w:rPr>
              <w:t>N24001</w:t>
            </w:r>
          </w:p>
        </w:tc>
        <w:tc>
          <w:tcPr>
            <w:tcW w:w="2018" w:type="dxa"/>
          </w:tcPr>
          <w:p w14:paraId="1C627C2F"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942D3EB" w14:textId="77777777" w:rsidR="00384124" w:rsidRDefault="00A9669B">
            <w:pPr>
              <w:pStyle w:val="TableParagraph"/>
              <w:rPr>
                <w:sz w:val="8"/>
              </w:rPr>
            </w:pPr>
            <w:r>
              <w:rPr>
                <w:color w:val="4D4D4D"/>
                <w:spacing w:val="-2"/>
                <w:sz w:val="8"/>
              </w:rPr>
              <w:t>420301149001</w:t>
            </w:r>
          </w:p>
        </w:tc>
        <w:tc>
          <w:tcPr>
            <w:tcW w:w="789" w:type="dxa"/>
          </w:tcPr>
          <w:p w14:paraId="63C8A4BA" w14:textId="77777777" w:rsidR="00384124" w:rsidRDefault="00A9669B">
            <w:pPr>
              <w:pStyle w:val="TableParagraph"/>
              <w:ind w:left="22"/>
              <w:rPr>
                <w:sz w:val="8"/>
              </w:rPr>
            </w:pPr>
            <w:r>
              <w:rPr>
                <w:color w:val="4D4D4D"/>
                <w:spacing w:val="-2"/>
                <w:sz w:val="8"/>
              </w:rPr>
              <w:t>Jihomoravský</w:t>
            </w:r>
          </w:p>
        </w:tc>
        <w:tc>
          <w:tcPr>
            <w:tcW w:w="907" w:type="dxa"/>
          </w:tcPr>
          <w:p w14:paraId="236462EA"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5D3381B3" w14:textId="77777777" w:rsidR="00384124" w:rsidRDefault="00A9669B">
            <w:pPr>
              <w:pStyle w:val="TableParagraph"/>
              <w:ind w:left="23"/>
              <w:rPr>
                <w:sz w:val="8"/>
              </w:rPr>
            </w:pPr>
            <w:proofErr w:type="spellStart"/>
            <w:proofErr w:type="gramStart"/>
            <w:r>
              <w:rPr>
                <w:color w:val="4D4D4D"/>
                <w:spacing w:val="-2"/>
                <w:sz w:val="8"/>
              </w:rPr>
              <w:t>Brno,Slatina</w:t>
            </w:r>
            <w:proofErr w:type="gramEnd"/>
            <w:r>
              <w:rPr>
                <w:color w:val="4D4D4D"/>
                <w:spacing w:val="-2"/>
                <w:sz w:val="8"/>
              </w:rPr>
              <w:t>,Řípská</w:t>
            </w:r>
            <w:proofErr w:type="spellEnd"/>
          </w:p>
        </w:tc>
        <w:tc>
          <w:tcPr>
            <w:tcW w:w="1814" w:type="dxa"/>
          </w:tcPr>
          <w:p w14:paraId="1C038FF0" w14:textId="77777777" w:rsidR="00384124" w:rsidRDefault="00A9669B">
            <w:pPr>
              <w:pStyle w:val="TableParagraph"/>
              <w:ind w:left="23"/>
              <w:rPr>
                <w:sz w:val="8"/>
              </w:rPr>
            </w:pPr>
            <w:r>
              <w:rPr>
                <w:color w:val="4D4D4D"/>
                <w:spacing w:val="-2"/>
                <w:sz w:val="8"/>
              </w:rPr>
              <w:t>ŘIPSKÁ</w:t>
            </w:r>
            <w:r>
              <w:rPr>
                <w:color w:val="4D4D4D"/>
                <w:spacing w:val="2"/>
                <w:sz w:val="8"/>
              </w:rPr>
              <w:t xml:space="preserve"> </w:t>
            </w:r>
            <w:r>
              <w:rPr>
                <w:color w:val="4D4D4D"/>
                <w:spacing w:val="-10"/>
                <w:sz w:val="8"/>
              </w:rPr>
              <w:t>3</w:t>
            </w:r>
          </w:p>
        </w:tc>
        <w:tc>
          <w:tcPr>
            <w:tcW w:w="1521" w:type="dxa"/>
          </w:tcPr>
          <w:p w14:paraId="4FB5B0D8" w14:textId="77777777" w:rsidR="00384124" w:rsidRDefault="00A9669B">
            <w:pPr>
              <w:pStyle w:val="TableParagraph"/>
              <w:ind w:left="23"/>
              <w:rPr>
                <w:sz w:val="8"/>
              </w:rPr>
            </w:pPr>
            <w:r>
              <w:rPr>
                <w:color w:val="4D4D4D"/>
                <w:spacing w:val="-2"/>
                <w:sz w:val="8"/>
              </w:rPr>
              <w:t>BRNO-SLATINA</w:t>
            </w:r>
          </w:p>
        </w:tc>
        <w:tc>
          <w:tcPr>
            <w:tcW w:w="347" w:type="dxa"/>
          </w:tcPr>
          <w:p w14:paraId="084E3353" w14:textId="77777777" w:rsidR="00384124" w:rsidRDefault="00A9669B">
            <w:pPr>
              <w:pStyle w:val="TableParagraph"/>
              <w:ind w:left="11" w:right="57"/>
              <w:jc w:val="center"/>
              <w:rPr>
                <w:sz w:val="8"/>
              </w:rPr>
            </w:pPr>
            <w:r>
              <w:rPr>
                <w:color w:val="4D4D4D"/>
                <w:sz w:val="8"/>
              </w:rPr>
              <w:t>627</w:t>
            </w:r>
            <w:r>
              <w:rPr>
                <w:color w:val="4D4D4D"/>
                <w:spacing w:val="-6"/>
                <w:sz w:val="8"/>
              </w:rPr>
              <w:t xml:space="preserve"> </w:t>
            </w:r>
            <w:r>
              <w:rPr>
                <w:color w:val="4D4D4D"/>
                <w:spacing w:val="-5"/>
                <w:sz w:val="8"/>
              </w:rPr>
              <w:t>00</w:t>
            </w:r>
          </w:p>
        </w:tc>
        <w:tc>
          <w:tcPr>
            <w:tcW w:w="647" w:type="dxa"/>
          </w:tcPr>
          <w:p w14:paraId="3B13BD5C" w14:textId="77777777" w:rsidR="00384124" w:rsidRDefault="00A9669B">
            <w:pPr>
              <w:pStyle w:val="TableParagraph"/>
              <w:ind w:left="25"/>
              <w:rPr>
                <w:sz w:val="8"/>
              </w:rPr>
            </w:pPr>
            <w:r>
              <w:rPr>
                <w:color w:val="4D4D4D"/>
                <w:spacing w:val="-2"/>
                <w:sz w:val="8"/>
              </w:rPr>
              <w:t>49.168314</w:t>
            </w:r>
          </w:p>
        </w:tc>
        <w:tc>
          <w:tcPr>
            <w:tcW w:w="661" w:type="dxa"/>
          </w:tcPr>
          <w:p w14:paraId="7F5453D3" w14:textId="77777777" w:rsidR="00384124" w:rsidRDefault="00A9669B">
            <w:pPr>
              <w:pStyle w:val="TableParagraph"/>
              <w:ind w:left="26"/>
              <w:rPr>
                <w:sz w:val="8"/>
              </w:rPr>
            </w:pPr>
            <w:r>
              <w:rPr>
                <w:color w:val="4D4D4D"/>
                <w:spacing w:val="-2"/>
                <w:sz w:val="8"/>
              </w:rPr>
              <w:t>16.688322</w:t>
            </w:r>
          </w:p>
        </w:tc>
        <w:tc>
          <w:tcPr>
            <w:tcW w:w="495" w:type="dxa"/>
          </w:tcPr>
          <w:p w14:paraId="6120CAF3" w14:textId="77777777" w:rsidR="00384124" w:rsidRDefault="00A9669B">
            <w:pPr>
              <w:pStyle w:val="TableParagraph"/>
              <w:ind w:left="27"/>
              <w:rPr>
                <w:sz w:val="8"/>
              </w:rPr>
            </w:pPr>
            <w:r>
              <w:rPr>
                <w:color w:val="4D4D4D"/>
                <w:spacing w:val="-5"/>
                <w:sz w:val="8"/>
              </w:rPr>
              <w:t>NE</w:t>
            </w:r>
          </w:p>
        </w:tc>
        <w:tc>
          <w:tcPr>
            <w:tcW w:w="677" w:type="dxa"/>
          </w:tcPr>
          <w:p w14:paraId="4216AB83" w14:textId="77777777" w:rsidR="00384124" w:rsidRDefault="00A9669B">
            <w:pPr>
              <w:pStyle w:val="TableParagraph"/>
              <w:ind w:left="29"/>
              <w:rPr>
                <w:sz w:val="8"/>
              </w:rPr>
            </w:pPr>
            <w:r>
              <w:rPr>
                <w:color w:val="4D4D4D"/>
                <w:spacing w:val="-5"/>
                <w:sz w:val="8"/>
              </w:rPr>
              <w:t>NE</w:t>
            </w:r>
          </w:p>
        </w:tc>
      </w:tr>
      <w:tr w:rsidR="00384124" w14:paraId="692FA504" w14:textId="77777777">
        <w:trPr>
          <w:trHeight w:val="114"/>
        </w:trPr>
        <w:tc>
          <w:tcPr>
            <w:tcW w:w="1673" w:type="dxa"/>
          </w:tcPr>
          <w:p w14:paraId="7C70E88E" w14:textId="77777777" w:rsidR="00384124" w:rsidRDefault="00A9669B">
            <w:pPr>
              <w:pStyle w:val="TableParagraph"/>
              <w:rPr>
                <w:sz w:val="8"/>
              </w:rPr>
            </w:pPr>
            <w:r>
              <w:rPr>
                <w:color w:val="4D4D4D"/>
                <w:spacing w:val="-2"/>
                <w:sz w:val="8"/>
              </w:rPr>
              <w:t>SHELL</w:t>
            </w:r>
          </w:p>
        </w:tc>
        <w:tc>
          <w:tcPr>
            <w:tcW w:w="600" w:type="dxa"/>
          </w:tcPr>
          <w:p w14:paraId="129678DD" w14:textId="77777777" w:rsidR="00384124" w:rsidRDefault="00A9669B">
            <w:pPr>
              <w:pStyle w:val="TableParagraph"/>
              <w:rPr>
                <w:sz w:val="8"/>
              </w:rPr>
            </w:pPr>
            <w:r>
              <w:rPr>
                <w:color w:val="4D4D4D"/>
                <w:spacing w:val="-2"/>
                <w:sz w:val="8"/>
              </w:rPr>
              <w:t>N17001</w:t>
            </w:r>
          </w:p>
        </w:tc>
        <w:tc>
          <w:tcPr>
            <w:tcW w:w="2018" w:type="dxa"/>
          </w:tcPr>
          <w:p w14:paraId="31A771B4" w14:textId="77777777" w:rsidR="00384124" w:rsidRDefault="00A9669B">
            <w:pPr>
              <w:pStyle w:val="TableParagraph"/>
              <w:rPr>
                <w:sz w:val="8"/>
              </w:rPr>
            </w:pPr>
            <w:r>
              <w:rPr>
                <w:color w:val="4D4D4D"/>
                <w:spacing w:val="-2"/>
                <w:sz w:val="8"/>
              </w:rPr>
              <w:t>SHELL</w:t>
            </w:r>
          </w:p>
        </w:tc>
        <w:tc>
          <w:tcPr>
            <w:tcW w:w="693" w:type="dxa"/>
          </w:tcPr>
          <w:p w14:paraId="7FC1E1CD" w14:textId="77777777" w:rsidR="00384124" w:rsidRDefault="00A9669B">
            <w:pPr>
              <w:pStyle w:val="TableParagraph"/>
              <w:rPr>
                <w:sz w:val="8"/>
              </w:rPr>
            </w:pPr>
            <w:r>
              <w:rPr>
                <w:color w:val="4D4D4D"/>
                <w:spacing w:val="-2"/>
                <w:sz w:val="8"/>
              </w:rPr>
              <w:t>420301159001</w:t>
            </w:r>
          </w:p>
        </w:tc>
        <w:tc>
          <w:tcPr>
            <w:tcW w:w="789" w:type="dxa"/>
          </w:tcPr>
          <w:p w14:paraId="4C006664" w14:textId="77777777" w:rsidR="00384124" w:rsidRDefault="00A9669B">
            <w:pPr>
              <w:pStyle w:val="TableParagraph"/>
              <w:ind w:left="22"/>
              <w:rPr>
                <w:sz w:val="8"/>
              </w:rPr>
            </w:pPr>
            <w:r>
              <w:rPr>
                <w:color w:val="4D4D4D"/>
                <w:spacing w:val="-2"/>
                <w:sz w:val="8"/>
              </w:rPr>
              <w:t>Jihomoravský</w:t>
            </w:r>
          </w:p>
        </w:tc>
        <w:tc>
          <w:tcPr>
            <w:tcW w:w="907" w:type="dxa"/>
          </w:tcPr>
          <w:p w14:paraId="4664D9FA"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260B28E2" w14:textId="77777777" w:rsidR="00384124" w:rsidRDefault="00A9669B">
            <w:pPr>
              <w:pStyle w:val="TableParagraph"/>
              <w:ind w:left="23"/>
              <w:rPr>
                <w:sz w:val="8"/>
              </w:rPr>
            </w:pPr>
            <w:proofErr w:type="spellStart"/>
            <w:proofErr w:type="gramStart"/>
            <w:r>
              <w:rPr>
                <w:color w:val="4D4D4D"/>
                <w:spacing w:val="-2"/>
                <w:sz w:val="8"/>
              </w:rPr>
              <w:t>Brno,Olomoucká</w:t>
            </w:r>
            <w:proofErr w:type="gramEnd"/>
            <w:r>
              <w:rPr>
                <w:color w:val="4D4D4D"/>
                <w:spacing w:val="-2"/>
                <w:sz w:val="8"/>
              </w:rPr>
              <w:t>,SHELL</w:t>
            </w:r>
            <w:proofErr w:type="spellEnd"/>
          </w:p>
        </w:tc>
        <w:tc>
          <w:tcPr>
            <w:tcW w:w="1814" w:type="dxa"/>
          </w:tcPr>
          <w:p w14:paraId="152C3082" w14:textId="77777777" w:rsidR="00384124" w:rsidRDefault="00A9669B">
            <w:pPr>
              <w:pStyle w:val="TableParagraph"/>
              <w:ind w:left="23"/>
              <w:rPr>
                <w:sz w:val="8"/>
              </w:rPr>
            </w:pPr>
            <w:r>
              <w:rPr>
                <w:color w:val="4D4D4D"/>
                <w:spacing w:val="-2"/>
                <w:sz w:val="8"/>
              </w:rPr>
              <w:t>OLOMOUCKÁ</w:t>
            </w:r>
          </w:p>
        </w:tc>
        <w:tc>
          <w:tcPr>
            <w:tcW w:w="1521" w:type="dxa"/>
          </w:tcPr>
          <w:p w14:paraId="5B4DACDD"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ČERNOVICE</w:t>
            </w:r>
            <w:proofErr w:type="gramEnd"/>
          </w:p>
        </w:tc>
        <w:tc>
          <w:tcPr>
            <w:tcW w:w="347" w:type="dxa"/>
          </w:tcPr>
          <w:p w14:paraId="4DED789F" w14:textId="77777777" w:rsidR="00384124" w:rsidRDefault="00A9669B">
            <w:pPr>
              <w:pStyle w:val="TableParagraph"/>
              <w:ind w:left="11" w:right="57"/>
              <w:jc w:val="center"/>
              <w:rPr>
                <w:sz w:val="8"/>
              </w:rPr>
            </w:pPr>
            <w:r>
              <w:rPr>
                <w:color w:val="4D4D4D"/>
                <w:sz w:val="8"/>
              </w:rPr>
              <w:t>618</w:t>
            </w:r>
            <w:r>
              <w:rPr>
                <w:color w:val="4D4D4D"/>
                <w:spacing w:val="-6"/>
                <w:sz w:val="8"/>
              </w:rPr>
              <w:t xml:space="preserve"> </w:t>
            </w:r>
            <w:r>
              <w:rPr>
                <w:color w:val="4D4D4D"/>
                <w:spacing w:val="-5"/>
                <w:sz w:val="8"/>
              </w:rPr>
              <w:t>00</w:t>
            </w:r>
          </w:p>
        </w:tc>
        <w:tc>
          <w:tcPr>
            <w:tcW w:w="647" w:type="dxa"/>
          </w:tcPr>
          <w:p w14:paraId="2A39398A" w14:textId="77777777" w:rsidR="00384124" w:rsidRDefault="00A9669B">
            <w:pPr>
              <w:pStyle w:val="TableParagraph"/>
              <w:ind w:left="25"/>
              <w:rPr>
                <w:sz w:val="8"/>
              </w:rPr>
            </w:pPr>
            <w:r>
              <w:rPr>
                <w:color w:val="4D4D4D"/>
                <w:spacing w:val="-2"/>
                <w:sz w:val="8"/>
              </w:rPr>
              <w:t>49.189739</w:t>
            </w:r>
          </w:p>
        </w:tc>
        <w:tc>
          <w:tcPr>
            <w:tcW w:w="661" w:type="dxa"/>
          </w:tcPr>
          <w:p w14:paraId="70612B70" w14:textId="77777777" w:rsidR="00384124" w:rsidRDefault="00A9669B">
            <w:pPr>
              <w:pStyle w:val="TableParagraph"/>
              <w:ind w:left="26"/>
              <w:rPr>
                <w:sz w:val="8"/>
              </w:rPr>
            </w:pPr>
            <w:r>
              <w:rPr>
                <w:color w:val="4D4D4D"/>
                <w:spacing w:val="-2"/>
                <w:sz w:val="8"/>
              </w:rPr>
              <w:t>16.634219</w:t>
            </w:r>
          </w:p>
        </w:tc>
        <w:tc>
          <w:tcPr>
            <w:tcW w:w="495" w:type="dxa"/>
          </w:tcPr>
          <w:p w14:paraId="5ACC4C64" w14:textId="77777777" w:rsidR="00384124" w:rsidRDefault="00A9669B">
            <w:pPr>
              <w:pStyle w:val="TableParagraph"/>
              <w:ind w:left="27"/>
              <w:rPr>
                <w:sz w:val="8"/>
              </w:rPr>
            </w:pPr>
            <w:r>
              <w:rPr>
                <w:color w:val="4D4D4D"/>
                <w:spacing w:val="-5"/>
                <w:sz w:val="8"/>
              </w:rPr>
              <w:t>ANO</w:t>
            </w:r>
          </w:p>
        </w:tc>
        <w:tc>
          <w:tcPr>
            <w:tcW w:w="677" w:type="dxa"/>
          </w:tcPr>
          <w:p w14:paraId="6A9B76F6" w14:textId="77777777" w:rsidR="00384124" w:rsidRDefault="00A9669B">
            <w:pPr>
              <w:pStyle w:val="TableParagraph"/>
              <w:ind w:left="29"/>
              <w:rPr>
                <w:sz w:val="8"/>
              </w:rPr>
            </w:pPr>
            <w:r>
              <w:rPr>
                <w:color w:val="4D4D4D"/>
                <w:spacing w:val="-5"/>
                <w:sz w:val="8"/>
              </w:rPr>
              <w:t>ANO</w:t>
            </w:r>
          </w:p>
        </w:tc>
      </w:tr>
      <w:tr w:rsidR="00384124" w14:paraId="2C4AD3B1" w14:textId="77777777">
        <w:trPr>
          <w:trHeight w:val="114"/>
        </w:trPr>
        <w:tc>
          <w:tcPr>
            <w:tcW w:w="1673" w:type="dxa"/>
          </w:tcPr>
          <w:p w14:paraId="63DA68A3" w14:textId="77777777" w:rsidR="00384124" w:rsidRDefault="00A9669B">
            <w:pPr>
              <w:pStyle w:val="TableParagraph"/>
              <w:rPr>
                <w:sz w:val="8"/>
              </w:rPr>
            </w:pPr>
            <w:r>
              <w:rPr>
                <w:color w:val="4D4D4D"/>
                <w:spacing w:val="-5"/>
                <w:sz w:val="8"/>
              </w:rPr>
              <w:t>OMV</w:t>
            </w:r>
          </w:p>
        </w:tc>
        <w:tc>
          <w:tcPr>
            <w:tcW w:w="600" w:type="dxa"/>
          </w:tcPr>
          <w:p w14:paraId="4CED1B6B" w14:textId="77777777" w:rsidR="00384124" w:rsidRDefault="00A9669B">
            <w:pPr>
              <w:pStyle w:val="TableParagraph"/>
              <w:rPr>
                <w:sz w:val="8"/>
              </w:rPr>
            </w:pPr>
            <w:r>
              <w:rPr>
                <w:color w:val="4D4D4D"/>
                <w:spacing w:val="-2"/>
                <w:sz w:val="8"/>
              </w:rPr>
              <w:t>N16001</w:t>
            </w:r>
          </w:p>
        </w:tc>
        <w:tc>
          <w:tcPr>
            <w:tcW w:w="2018" w:type="dxa"/>
          </w:tcPr>
          <w:p w14:paraId="3F41A86B" w14:textId="77777777" w:rsidR="00384124" w:rsidRDefault="00A9669B">
            <w:pPr>
              <w:pStyle w:val="TableParagraph"/>
              <w:rPr>
                <w:sz w:val="8"/>
              </w:rPr>
            </w:pPr>
            <w:r>
              <w:rPr>
                <w:color w:val="4D4D4D"/>
                <w:spacing w:val="-5"/>
                <w:sz w:val="8"/>
              </w:rPr>
              <w:t>OMV</w:t>
            </w:r>
          </w:p>
        </w:tc>
        <w:tc>
          <w:tcPr>
            <w:tcW w:w="693" w:type="dxa"/>
          </w:tcPr>
          <w:p w14:paraId="54E6F4D3" w14:textId="77777777" w:rsidR="00384124" w:rsidRDefault="00A9669B">
            <w:pPr>
              <w:pStyle w:val="TableParagraph"/>
              <w:rPr>
                <w:sz w:val="8"/>
              </w:rPr>
            </w:pPr>
            <w:r>
              <w:rPr>
                <w:color w:val="4D4D4D"/>
                <w:spacing w:val="-2"/>
                <w:sz w:val="8"/>
              </w:rPr>
              <w:t>420301159501</w:t>
            </w:r>
          </w:p>
        </w:tc>
        <w:tc>
          <w:tcPr>
            <w:tcW w:w="789" w:type="dxa"/>
          </w:tcPr>
          <w:p w14:paraId="3B4B2855" w14:textId="77777777" w:rsidR="00384124" w:rsidRDefault="00A9669B">
            <w:pPr>
              <w:pStyle w:val="TableParagraph"/>
              <w:ind w:left="22"/>
              <w:rPr>
                <w:sz w:val="8"/>
              </w:rPr>
            </w:pPr>
            <w:r>
              <w:rPr>
                <w:color w:val="4D4D4D"/>
                <w:spacing w:val="-2"/>
                <w:sz w:val="8"/>
              </w:rPr>
              <w:t>Jihomoravský</w:t>
            </w:r>
          </w:p>
        </w:tc>
        <w:tc>
          <w:tcPr>
            <w:tcW w:w="907" w:type="dxa"/>
          </w:tcPr>
          <w:p w14:paraId="4D570B03"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1F4E4C88" w14:textId="77777777" w:rsidR="00384124" w:rsidRDefault="00A9669B">
            <w:pPr>
              <w:pStyle w:val="TableParagraph"/>
              <w:ind w:left="23"/>
              <w:rPr>
                <w:sz w:val="8"/>
              </w:rPr>
            </w:pPr>
            <w:proofErr w:type="gramStart"/>
            <w:r>
              <w:rPr>
                <w:color w:val="4D4D4D"/>
                <w:spacing w:val="-2"/>
                <w:sz w:val="8"/>
              </w:rPr>
              <w:t>Brno,D.Heršpice</w:t>
            </w:r>
            <w:proofErr w:type="gramEnd"/>
            <w:r>
              <w:rPr>
                <w:color w:val="4D4D4D"/>
                <w:spacing w:val="-2"/>
                <w:sz w:val="8"/>
              </w:rPr>
              <w:t>-</w:t>
            </w:r>
            <w:r>
              <w:rPr>
                <w:color w:val="4D4D4D"/>
                <w:spacing w:val="-5"/>
                <w:sz w:val="8"/>
              </w:rPr>
              <w:t>D2</w:t>
            </w:r>
          </w:p>
        </w:tc>
        <w:tc>
          <w:tcPr>
            <w:tcW w:w="1814" w:type="dxa"/>
          </w:tcPr>
          <w:p w14:paraId="19DABA1A"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5"/>
                <w:sz w:val="8"/>
              </w:rPr>
              <w:t>D2</w:t>
            </w:r>
          </w:p>
        </w:tc>
        <w:tc>
          <w:tcPr>
            <w:tcW w:w="1521" w:type="dxa"/>
          </w:tcPr>
          <w:p w14:paraId="77222FDD" w14:textId="77777777" w:rsidR="00384124" w:rsidRDefault="00A9669B">
            <w:pPr>
              <w:pStyle w:val="TableParagraph"/>
              <w:ind w:left="23"/>
              <w:rPr>
                <w:sz w:val="8"/>
              </w:rPr>
            </w:pPr>
            <w:proofErr w:type="gramStart"/>
            <w:r>
              <w:rPr>
                <w:color w:val="4D4D4D"/>
                <w:sz w:val="8"/>
              </w:rPr>
              <w:t>BRNO</w:t>
            </w:r>
            <w:r>
              <w:rPr>
                <w:color w:val="4D4D4D"/>
                <w:spacing w:val="-7"/>
                <w:sz w:val="8"/>
              </w:rPr>
              <w:t xml:space="preserve"> </w:t>
            </w:r>
            <w:r>
              <w:rPr>
                <w:color w:val="4D4D4D"/>
                <w:sz w:val="8"/>
              </w:rPr>
              <w:t>-</w:t>
            </w:r>
            <w:r>
              <w:rPr>
                <w:color w:val="4D4D4D"/>
                <w:spacing w:val="-6"/>
                <w:sz w:val="8"/>
              </w:rPr>
              <w:t xml:space="preserve"> </w:t>
            </w:r>
            <w:r>
              <w:rPr>
                <w:color w:val="4D4D4D"/>
                <w:sz w:val="8"/>
              </w:rPr>
              <w:t>DOLNÍ</w:t>
            </w:r>
            <w:proofErr w:type="gramEnd"/>
            <w:r>
              <w:rPr>
                <w:color w:val="4D4D4D"/>
                <w:spacing w:val="-6"/>
                <w:sz w:val="8"/>
              </w:rPr>
              <w:t xml:space="preserve"> </w:t>
            </w:r>
            <w:r>
              <w:rPr>
                <w:color w:val="4D4D4D"/>
                <w:spacing w:val="-2"/>
                <w:sz w:val="8"/>
              </w:rPr>
              <w:t>HERŠPICE</w:t>
            </w:r>
          </w:p>
        </w:tc>
        <w:tc>
          <w:tcPr>
            <w:tcW w:w="347" w:type="dxa"/>
          </w:tcPr>
          <w:p w14:paraId="759328DE" w14:textId="77777777" w:rsidR="00384124" w:rsidRDefault="00A9669B">
            <w:pPr>
              <w:pStyle w:val="TableParagraph"/>
              <w:ind w:left="11" w:right="57"/>
              <w:jc w:val="center"/>
              <w:rPr>
                <w:sz w:val="8"/>
              </w:rPr>
            </w:pPr>
            <w:r>
              <w:rPr>
                <w:color w:val="4D4D4D"/>
                <w:sz w:val="8"/>
              </w:rPr>
              <w:t>619</w:t>
            </w:r>
            <w:r>
              <w:rPr>
                <w:color w:val="4D4D4D"/>
                <w:spacing w:val="-6"/>
                <w:sz w:val="8"/>
              </w:rPr>
              <w:t xml:space="preserve"> </w:t>
            </w:r>
            <w:r>
              <w:rPr>
                <w:color w:val="4D4D4D"/>
                <w:spacing w:val="-5"/>
                <w:sz w:val="8"/>
              </w:rPr>
              <w:t>00</w:t>
            </w:r>
          </w:p>
        </w:tc>
        <w:tc>
          <w:tcPr>
            <w:tcW w:w="647" w:type="dxa"/>
          </w:tcPr>
          <w:p w14:paraId="2993C8F5" w14:textId="77777777" w:rsidR="00384124" w:rsidRDefault="00A9669B">
            <w:pPr>
              <w:pStyle w:val="TableParagraph"/>
              <w:ind w:left="25"/>
              <w:rPr>
                <w:sz w:val="8"/>
              </w:rPr>
            </w:pPr>
            <w:r>
              <w:rPr>
                <w:color w:val="4D4D4D"/>
                <w:spacing w:val="-2"/>
                <w:sz w:val="8"/>
              </w:rPr>
              <w:t>49.153594</w:t>
            </w:r>
          </w:p>
        </w:tc>
        <w:tc>
          <w:tcPr>
            <w:tcW w:w="661" w:type="dxa"/>
          </w:tcPr>
          <w:p w14:paraId="25911FAB" w14:textId="77777777" w:rsidR="00384124" w:rsidRDefault="00A9669B">
            <w:pPr>
              <w:pStyle w:val="TableParagraph"/>
              <w:ind w:left="26"/>
              <w:rPr>
                <w:sz w:val="8"/>
              </w:rPr>
            </w:pPr>
            <w:r>
              <w:rPr>
                <w:color w:val="4D4D4D"/>
                <w:spacing w:val="-2"/>
                <w:sz w:val="8"/>
              </w:rPr>
              <w:t>16.629039</w:t>
            </w:r>
          </w:p>
        </w:tc>
        <w:tc>
          <w:tcPr>
            <w:tcW w:w="495" w:type="dxa"/>
          </w:tcPr>
          <w:p w14:paraId="4B78B398" w14:textId="77777777" w:rsidR="00384124" w:rsidRDefault="00A9669B">
            <w:pPr>
              <w:pStyle w:val="TableParagraph"/>
              <w:ind w:left="27"/>
              <w:rPr>
                <w:sz w:val="8"/>
              </w:rPr>
            </w:pPr>
            <w:r>
              <w:rPr>
                <w:color w:val="4D4D4D"/>
                <w:spacing w:val="-5"/>
                <w:sz w:val="8"/>
              </w:rPr>
              <w:t>NE</w:t>
            </w:r>
          </w:p>
        </w:tc>
        <w:tc>
          <w:tcPr>
            <w:tcW w:w="677" w:type="dxa"/>
          </w:tcPr>
          <w:p w14:paraId="708EAB34" w14:textId="77777777" w:rsidR="00384124" w:rsidRDefault="00A9669B">
            <w:pPr>
              <w:pStyle w:val="TableParagraph"/>
              <w:ind w:left="29"/>
              <w:rPr>
                <w:sz w:val="8"/>
              </w:rPr>
            </w:pPr>
            <w:r>
              <w:rPr>
                <w:color w:val="4D4D4D"/>
                <w:spacing w:val="-5"/>
                <w:sz w:val="8"/>
              </w:rPr>
              <w:t>NE</w:t>
            </w:r>
          </w:p>
        </w:tc>
      </w:tr>
      <w:tr w:rsidR="00384124" w14:paraId="77930D9C" w14:textId="77777777">
        <w:trPr>
          <w:trHeight w:val="114"/>
        </w:trPr>
        <w:tc>
          <w:tcPr>
            <w:tcW w:w="1673" w:type="dxa"/>
          </w:tcPr>
          <w:p w14:paraId="4DA7F30F" w14:textId="77777777" w:rsidR="00384124" w:rsidRDefault="00A9669B">
            <w:pPr>
              <w:pStyle w:val="TableParagraph"/>
              <w:rPr>
                <w:sz w:val="8"/>
              </w:rPr>
            </w:pPr>
            <w:r>
              <w:rPr>
                <w:color w:val="4D4D4D"/>
                <w:spacing w:val="-2"/>
                <w:sz w:val="8"/>
              </w:rPr>
              <w:t>SHELL</w:t>
            </w:r>
          </w:p>
        </w:tc>
        <w:tc>
          <w:tcPr>
            <w:tcW w:w="600" w:type="dxa"/>
          </w:tcPr>
          <w:p w14:paraId="3F246469" w14:textId="77777777" w:rsidR="00384124" w:rsidRDefault="00A9669B">
            <w:pPr>
              <w:pStyle w:val="TableParagraph"/>
              <w:rPr>
                <w:sz w:val="8"/>
              </w:rPr>
            </w:pPr>
            <w:r>
              <w:rPr>
                <w:color w:val="4D4D4D"/>
                <w:spacing w:val="-2"/>
                <w:sz w:val="8"/>
              </w:rPr>
              <w:t>N17001</w:t>
            </w:r>
          </w:p>
        </w:tc>
        <w:tc>
          <w:tcPr>
            <w:tcW w:w="2018" w:type="dxa"/>
          </w:tcPr>
          <w:p w14:paraId="722CE170" w14:textId="77777777" w:rsidR="00384124" w:rsidRDefault="00A9669B">
            <w:pPr>
              <w:pStyle w:val="TableParagraph"/>
              <w:rPr>
                <w:sz w:val="8"/>
              </w:rPr>
            </w:pPr>
            <w:r>
              <w:rPr>
                <w:color w:val="4D4D4D"/>
                <w:spacing w:val="-2"/>
                <w:sz w:val="8"/>
              </w:rPr>
              <w:t>SHELL</w:t>
            </w:r>
          </w:p>
        </w:tc>
        <w:tc>
          <w:tcPr>
            <w:tcW w:w="693" w:type="dxa"/>
          </w:tcPr>
          <w:p w14:paraId="3ED188F6" w14:textId="77777777" w:rsidR="00384124" w:rsidRDefault="00A9669B">
            <w:pPr>
              <w:pStyle w:val="TableParagraph"/>
              <w:rPr>
                <w:sz w:val="8"/>
              </w:rPr>
            </w:pPr>
            <w:r>
              <w:rPr>
                <w:color w:val="4D4D4D"/>
                <w:spacing w:val="-2"/>
                <w:sz w:val="8"/>
              </w:rPr>
              <w:t>420301164401</w:t>
            </w:r>
          </w:p>
        </w:tc>
        <w:tc>
          <w:tcPr>
            <w:tcW w:w="789" w:type="dxa"/>
          </w:tcPr>
          <w:p w14:paraId="07802834" w14:textId="77777777" w:rsidR="00384124" w:rsidRDefault="00A9669B">
            <w:pPr>
              <w:pStyle w:val="TableParagraph"/>
              <w:ind w:left="22"/>
              <w:rPr>
                <w:sz w:val="8"/>
              </w:rPr>
            </w:pPr>
            <w:r>
              <w:rPr>
                <w:color w:val="4D4D4D"/>
                <w:spacing w:val="-2"/>
                <w:sz w:val="8"/>
              </w:rPr>
              <w:t>Jihomoravský</w:t>
            </w:r>
          </w:p>
        </w:tc>
        <w:tc>
          <w:tcPr>
            <w:tcW w:w="907" w:type="dxa"/>
          </w:tcPr>
          <w:p w14:paraId="5A92F668"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5303D15E" w14:textId="77777777" w:rsidR="00384124" w:rsidRDefault="00A9669B">
            <w:pPr>
              <w:pStyle w:val="TableParagraph"/>
              <w:ind w:left="23"/>
              <w:rPr>
                <w:sz w:val="8"/>
              </w:rPr>
            </w:pPr>
            <w:proofErr w:type="spellStart"/>
            <w:proofErr w:type="gramStart"/>
            <w:r>
              <w:rPr>
                <w:color w:val="4D4D4D"/>
                <w:spacing w:val="-2"/>
                <w:sz w:val="8"/>
              </w:rPr>
              <w:t>Brno,Lesná</w:t>
            </w:r>
            <w:proofErr w:type="gramEnd"/>
            <w:r>
              <w:rPr>
                <w:color w:val="4D4D4D"/>
                <w:spacing w:val="-2"/>
                <w:sz w:val="8"/>
              </w:rPr>
              <w:t>,Okružní</w:t>
            </w:r>
            <w:proofErr w:type="spellEnd"/>
          </w:p>
        </w:tc>
        <w:tc>
          <w:tcPr>
            <w:tcW w:w="1814" w:type="dxa"/>
          </w:tcPr>
          <w:p w14:paraId="5483D7F7" w14:textId="77777777" w:rsidR="00384124" w:rsidRDefault="00A9669B">
            <w:pPr>
              <w:pStyle w:val="TableParagraph"/>
              <w:ind w:left="23"/>
              <w:rPr>
                <w:sz w:val="8"/>
              </w:rPr>
            </w:pPr>
            <w:r>
              <w:rPr>
                <w:color w:val="4D4D4D"/>
                <w:spacing w:val="-2"/>
                <w:sz w:val="8"/>
              </w:rPr>
              <w:t>OKRUŽNÍ</w:t>
            </w:r>
          </w:p>
        </w:tc>
        <w:tc>
          <w:tcPr>
            <w:tcW w:w="1521" w:type="dxa"/>
          </w:tcPr>
          <w:p w14:paraId="6101103F"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LESNÁ</w:t>
            </w:r>
            <w:proofErr w:type="gramEnd"/>
          </w:p>
        </w:tc>
        <w:tc>
          <w:tcPr>
            <w:tcW w:w="347" w:type="dxa"/>
          </w:tcPr>
          <w:p w14:paraId="00D921D9" w14:textId="77777777" w:rsidR="00384124" w:rsidRDefault="00A9669B">
            <w:pPr>
              <w:pStyle w:val="TableParagraph"/>
              <w:ind w:left="11" w:right="57"/>
              <w:jc w:val="center"/>
              <w:rPr>
                <w:sz w:val="8"/>
              </w:rPr>
            </w:pPr>
            <w:r>
              <w:rPr>
                <w:color w:val="4D4D4D"/>
                <w:sz w:val="8"/>
              </w:rPr>
              <w:t>638</w:t>
            </w:r>
            <w:r>
              <w:rPr>
                <w:color w:val="4D4D4D"/>
                <w:spacing w:val="-6"/>
                <w:sz w:val="8"/>
              </w:rPr>
              <w:t xml:space="preserve"> </w:t>
            </w:r>
            <w:r>
              <w:rPr>
                <w:color w:val="4D4D4D"/>
                <w:spacing w:val="-5"/>
                <w:sz w:val="8"/>
              </w:rPr>
              <w:t>00</w:t>
            </w:r>
          </w:p>
        </w:tc>
        <w:tc>
          <w:tcPr>
            <w:tcW w:w="647" w:type="dxa"/>
          </w:tcPr>
          <w:p w14:paraId="24F436F5" w14:textId="77777777" w:rsidR="00384124" w:rsidRDefault="00A9669B">
            <w:pPr>
              <w:pStyle w:val="TableParagraph"/>
              <w:ind w:left="25"/>
              <w:rPr>
                <w:sz w:val="8"/>
              </w:rPr>
            </w:pPr>
            <w:r>
              <w:rPr>
                <w:color w:val="4D4D4D"/>
                <w:spacing w:val="-2"/>
                <w:sz w:val="8"/>
              </w:rPr>
              <w:t>49.221983</w:t>
            </w:r>
          </w:p>
        </w:tc>
        <w:tc>
          <w:tcPr>
            <w:tcW w:w="661" w:type="dxa"/>
          </w:tcPr>
          <w:p w14:paraId="47ED2687" w14:textId="77777777" w:rsidR="00384124" w:rsidRDefault="00A9669B">
            <w:pPr>
              <w:pStyle w:val="TableParagraph"/>
              <w:ind w:left="26"/>
              <w:rPr>
                <w:sz w:val="8"/>
              </w:rPr>
            </w:pPr>
            <w:r>
              <w:rPr>
                <w:color w:val="4D4D4D"/>
                <w:spacing w:val="-2"/>
                <w:sz w:val="8"/>
              </w:rPr>
              <w:t>16.626892</w:t>
            </w:r>
          </w:p>
        </w:tc>
        <w:tc>
          <w:tcPr>
            <w:tcW w:w="495" w:type="dxa"/>
          </w:tcPr>
          <w:p w14:paraId="6FEBDFFF" w14:textId="77777777" w:rsidR="00384124" w:rsidRDefault="00A9669B">
            <w:pPr>
              <w:pStyle w:val="TableParagraph"/>
              <w:ind w:left="27"/>
              <w:rPr>
                <w:sz w:val="8"/>
              </w:rPr>
            </w:pPr>
            <w:r>
              <w:rPr>
                <w:color w:val="4D4D4D"/>
                <w:spacing w:val="-5"/>
                <w:sz w:val="8"/>
              </w:rPr>
              <w:t>ANO</w:t>
            </w:r>
          </w:p>
        </w:tc>
        <w:tc>
          <w:tcPr>
            <w:tcW w:w="677" w:type="dxa"/>
          </w:tcPr>
          <w:p w14:paraId="46FD1ECA" w14:textId="77777777" w:rsidR="00384124" w:rsidRDefault="00A9669B">
            <w:pPr>
              <w:pStyle w:val="TableParagraph"/>
              <w:ind w:left="29"/>
              <w:rPr>
                <w:sz w:val="8"/>
              </w:rPr>
            </w:pPr>
            <w:r>
              <w:rPr>
                <w:color w:val="4D4D4D"/>
                <w:spacing w:val="-5"/>
                <w:sz w:val="8"/>
              </w:rPr>
              <w:t>ANO</w:t>
            </w:r>
          </w:p>
        </w:tc>
      </w:tr>
      <w:tr w:rsidR="00384124" w14:paraId="52A7141F" w14:textId="77777777">
        <w:trPr>
          <w:trHeight w:val="114"/>
        </w:trPr>
        <w:tc>
          <w:tcPr>
            <w:tcW w:w="1673" w:type="dxa"/>
          </w:tcPr>
          <w:p w14:paraId="5F7E1EE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4740F89" w14:textId="77777777" w:rsidR="00384124" w:rsidRDefault="00A9669B">
            <w:pPr>
              <w:pStyle w:val="TableParagraph"/>
              <w:rPr>
                <w:sz w:val="8"/>
              </w:rPr>
            </w:pPr>
            <w:r>
              <w:rPr>
                <w:color w:val="4D4D4D"/>
                <w:spacing w:val="-2"/>
                <w:sz w:val="8"/>
              </w:rPr>
              <w:t>N51030</w:t>
            </w:r>
          </w:p>
        </w:tc>
        <w:tc>
          <w:tcPr>
            <w:tcW w:w="2018" w:type="dxa"/>
          </w:tcPr>
          <w:p w14:paraId="7384B429" w14:textId="77777777" w:rsidR="00384124" w:rsidRDefault="00A9669B">
            <w:pPr>
              <w:pStyle w:val="TableParagraph"/>
              <w:rPr>
                <w:sz w:val="8"/>
              </w:rPr>
            </w:pPr>
            <w:r>
              <w:rPr>
                <w:color w:val="4D4D4D"/>
                <w:spacing w:val="-2"/>
                <w:sz w:val="8"/>
              </w:rPr>
              <w:t>HORTIM</w:t>
            </w:r>
            <w:r>
              <w:rPr>
                <w:color w:val="4D4D4D"/>
                <w:spacing w:val="-1"/>
                <w:sz w:val="8"/>
              </w:rPr>
              <w:t xml:space="preserve"> </w:t>
            </w:r>
            <w:r>
              <w:rPr>
                <w:color w:val="4D4D4D"/>
                <w:spacing w:val="-2"/>
                <w:sz w:val="8"/>
              </w:rPr>
              <w:t>-</w:t>
            </w:r>
            <w:r>
              <w:rPr>
                <w:color w:val="4D4D4D"/>
                <w:spacing w:val="1"/>
                <w:sz w:val="8"/>
              </w:rPr>
              <w:t xml:space="preserve"> </w:t>
            </w:r>
            <w:proofErr w:type="gramStart"/>
            <w:r>
              <w:rPr>
                <w:color w:val="4D4D4D"/>
                <w:spacing w:val="-2"/>
                <w:sz w:val="8"/>
              </w:rPr>
              <w:t>INTERNATIONAL,S.R.O.</w:t>
            </w:r>
            <w:proofErr w:type="gramEnd"/>
          </w:p>
        </w:tc>
        <w:tc>
          <w:tcPr>
            <w:tcW w:w="693" w:type="dxa"/>
          </w:tcPr>
          <w:p w14:paraId="45008E58" w14:textId="77777777" w:rsidR="00384124" w:rsidRDefault="00A9669B">
            <w:pPr>
              <w:pStyle w:val="TableParagraph"/>
              <w:rPr>
                <w:sz w:val="8"/>
              </w:rPr>
            </w:pPr>
            <w:r>
              <w:rPr>
                <w:color w:val="4D4D4D"/>
                <w:spacing w:val="-2"/>
                <w:sz w:val="8"/>
              </w:rPr>
              <w:t>420301217601</w:t>
            </w:r>
          </w:p>
        </w:tc>
        <w:tc>
          <w:tcPr>
            <w:tcW w:w="789" w:type="dxa"/>
          </w:tcPr>
          <w:p w14:paraId="41618CC7" w14:textId="77777777" w:rsidR="00384124" w:rsidRDefault="00A9669B">
            <w:pPr>
              <w:pStyle w:val="TableParagraph"/>
              <w:ind w:left="22"/>
              <w:rPr>
                <w:sz w:val="8"/>
              </w:rPr>
            </w:pPr>
            <w:r>
              <w:rPr>
                <w:color w:val="4D4D4D"/>
                <w:spacing w:val="-2"/>
                <w:sz w:val="8"/>
              </w:rPr>
              <w:t>Jihomoravský</w:t>
            </w:r>
          </w:p>
        </w:tc>
        <w:tc>
          <w:tcPr>
            <w:tcW w:w="907" w:type="dxa"/>
          </w:tcPr>
          <w:p w14:paraId="56627AB8"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1B0AC92D" w14:textId="77777777" w:rsidR="00384124" w:rsidRDefault="00A9669B">
            <w:pPr>
              <w:pStyle w:val="TableParagraph"/>
              <w:ind w:left="23"/>
              <w:rPr>
                <w:sz w:val="8"/>
              </w:rPr>
            </w:pPr>
            <w:proofErr w:type="spellStart"/>
            <w:proofErr w:type="gramStart"/>
            <w:r>
              <w:rPr>
                <w:color w:val="4D4D4D"/>
                <w:spacing w:val="-2"/>
                <w:sz w:val="8"/>
              </w:rPr>
              <w:t>Brno,Kšírova</w:t>
            </w:r>
            <w:proofErr w:type="spellEnd"/>
            <w:proofErr w:type="gramEnd"/>
          </w:p>
        </w:tc>
        <w:tc>
          <w:tcPr>
            <w:tcW w:w="1814" w:type="dxa"/>
          </w:tcPr>
          <w:p w14:paraId="07D47F25" w14:textId="77777777" w:rsidR="00384124" w:rsidRDefault="00A9669B">
            <w:pPr>
              <w:pStyle w:val="TableParagraph"/>
              <w:ind w:left="23"/>
              <w:rPr>
                <w:sz w:val="8"/>
              </w:rPr>
            </w:pPr>
            <w:r>
              <w:rPr>
                <w:color w:val="4D4D4D"/>
                <w:spacing w:val="-2"/>
                <w:sz w:val="8"/>
              </w:rPr>
              <w:t>KŠÍROVA</w:t>
            </w:r>
          </w:p>
        </w:tc>
        <w:tc>
          <w:tcPr>
            <w:tcW w:w="1521" w:type="dxa"/>
          </w:tcPr>
          <w:p w14:paraId="7E1E5FF7" w14:textId="77777777" w:rsidR="00384124" w:rsidRDefault="00A9669B">
            <w:pPr>
              <w:pStyle w:val="TableParagraph"/>
              <w:ind w:left="23"/>
              <w:rPr>
                <w:sz w:val="8"/>
              </w:rPr>
            </w:pPr>
            <w:r>
              <w:rPr>
                <w:color w:val="4D4D4D"/>
                <w:spacing w:val="-4"/>
                <w:sz w:val="8"/>
              </w:rPr>
              <w:t>BRNO</w:t>
            </w:r>
          </w:p>
        </w:tc>
        <w:tc>
          <w:tcPr>
            <w:tcW w:w="347" w:type="dxa"/>
          </w:tcPr>
          <w:p w14:paraId="6E548967" w14:textId="77777777" w:rsidR="00384124" w:rsidRDefault="00A9669B">
            <w:pPr>
              <w:pStyle w:val="TableParagraph"/>
              <w:ind w:left="11" w:right="57"/>
              <w:jc w:val="center"/>
              <w:rPr>
                <w:sz w:val="8"/>
              </w:rPr>
            </w:pPr>
            <w:r>
              <w:rPr>
                <w:color w:val="4D4D4D"/>
                <w:sz w:val="8"/>
              </w:rPr>
              <w:t>619</w:t>
            </w:r>
            <w:r>
              <w:rPr>
                <w:color w:val="4D4D4D"/>
                <w:spacing w:val="-6"/>
                <w:sz w:val="8"/>
              </w:rPr>
              <w:t xml:space="preserve"> </w:t>
            </w:r>
            <w:r>
              <w:rPr>
                <w:color w:val="4D4D4D"/>
                <w:spacing w:val="-5"/>
                <w:sz w:val="8"/>
              </w:rPr>
              <w:t>00</w:t>
            </w:r>
          </w:p>
        </w:tc>
        <w:tc>
          <w:tcPr>
            <w:tcW w:w="647" w:type="dxa"/>
          </w:tcPr>
          <w:p w14:paraId="3C282C3B" w14:textId="77777777" w:rsidR="00384124" w:rsidRDefault="00A9669B">
            <w:pPr>
              <w:pStyle w:val="TableParagraph"/>
              <w:ind w:left="25"/>
              <w:rPr>
                <w:sz w:val="8"/>
              </w:rPr>
            </w:pPr>
            <w:r>
              <w:rPr>
                <w:color w:val="4D4D4D"/>
                <w:spacing w:val="-2"/>
                <w:sz w:val="8"/>
              </w:rPr>
              <w:t>49.162231</w:t>
            </w:r>
          </w:p>
        </w:tc>
        <w:tc>
          <w:tcPr>
            <w:tcW w:w="661" w:type="dxa"/>
          </w:tcPr>
          <w:p w14:paraId="6C3597FE" w14:textId="77777777" w:rsidR="00384124" w:rsidRDefault="00A9669B">
            <w:pPr>
              <w:pStyle w:val="TableParagraph"/>
              <w:ind w:left="26"/>
              <w:rPr>
                <w:sz w:val="8"/>
              </w:rPr>
            </w:pPr>
            <w:r>
              <w:rPr>
                <w:color w:val="4D4D4D"/>
                <w:spacing w:val="-2"/>
                <w:sz w:val="8"/>
              </w:rPr>
              <w:t>16.618758</w:t>
            </w:r>
          </w:p>
        </w:tc>
        <w:tc>
          <w:tcPr>
            <w:tcW w:w="495" w:type="dxa"/>
          </w:tcPr>
          <w:p w14:paraId="5F14CCD4" w14:textId="77777777" w:rsidR="00384124" w:rsidRDefault="00A9669B">
            <w:pPr>
              <w:pStyle w:val="TableParagraph"/>
              <w:ind w:left="27"/>
              <w:rPr>
                <w:sz w:val="8"/>
              </w:rPr>
            </w:pPr>
            <w:r>
              <w:rPr>
                <w:color w:val="4D4D4D"/>
                <w:spacing w:val="-5"/>
                <w:sz w:val="8"/>
              </w:rPr>
              <w:t>ANO</w:t>
            </w:r>
          </w:p>
        </w:tc>
        <w:tc>
          <w:tcPr>
            <w:tcW w:w="677" w:type="dxa"/>
          </w:tcPr>
          <w:p w14:paraId="3C02CE09" w14:textId="77777777" w:rsidR="00384124" w:rsidRDefault="00A9669B">
            <w:pPr>
              <w:pStyle w:val="TableParagraph"/>
              <w:ind w:left="29"/>
              <w:rPr>
                <w:sz w:val="8"/>
              </w:rPr>
            </w:pPr>
            <w:r>
              <w:rPr>
                <w:color w:val="4D4D4D"/>
                <w:spacing w:val="-5"/>
                <w:sz w:val="8"/>
              </w:rPr>
              <w:t>ANO</w:t>
            </w:r>
          </w:p>
        </w:tc>
      </w:tr>
      <w:tr w:rsidR="00384124" w14:paraId="61D69DED" w14:textId="77777777">
        <w:trPr>
          <w:trHeight w:val="114"/>
        </w:trPr>
        <w:tc>
          <w:tcPr>
            <w:tcW w:w="1673" w:type="dxa"/>
          </w:tcPr>
          <w:p w14:paraId="6EBBD5D5" w14:textId="77777777" w:rsidR="00384124" w:rsidRDefault="00A9669B">
            <w:pPr>
              <w:pStyle w:val="TableParagraph"/>
              <w:rPr>
                <w:sz w:val="8"/>
              </w:rPr>
            </w:pPr>
            <w:r>
              <w:rPr>
                <w:color w:val="4D4D4D"/>
                <w:spacing w:val="-2"/>
                <w:sz w:val="8"/>
              </w:rPr>
              <w:t>UNIXAN</w:t>
            </w:r>
          </w:p>
        </w:tc>
        <w:tc>
          <w:tcPr>
            <w:tcW w:w="600" w:type="dxa"/>
          </w:tcPr>
          <w:p w14:paraId="37072DC9" w14:textId="77777777" w:rsidR="00384124" w:rsidRDefault="00A9669B">
            <w:pPr>
              <w:pStyle w:val="TableParagraph"/>
              <w:rPr>
                <w:sz w:val="8"/>
              </w:rPr>
            </w:pPr>
            <w:r>
              <w:rPr>
                <w:color w:val="4D4D4D"/>
                <w:spacing w:val="-2"/>
                <w:sz w:val="8"/>
              </w:rPr>
              <w:t>N51722</w:t>
            </w:r>
          </w:p>
        </w:tc>
        <w:tc>
          <w:tcPr>
            <w:tcW w:w="2018" w:type="dxa"/>
          </w:tcPr>
          <w:p w14:paraId="297456F5"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6F38ADCC" w14:textId="77777777" w:rsidR="00384124" w:rsidRDefault="00A9669B">
            <w:pPr>
              <w:pStyle w:val="TableParagraph"/>
              <w:rPr>
                <w:sz w:val="8"/>
              </w:rPr>
            </w:pPr>
            <w:r>
              <w:rPr>
                <w:color w:val="4D4D4D"/>
                <w:spacing w:val="-2"/>
                <w:sz w:val="8"/>
              </w:rPr>
              <w:t>420301004501</w:t>
            </w:r>
          </w:p>
        </w:tc>
        <w:tc>
          <w:tcPr>
            <w:tcW w:w="789" w:type="dxa"/>
          </w:tcPr>
          <w:p w14:paraId="6C705F2C" w14:textId="77777777" w:rsidR="00384124" w:rsidRDefault="00A9669B">
            <w:pPr>
              <w:pStyle w:val="TableParagraph"/>
              <w:ind w:left="22"/>
              <w:rPr>
                <w:sz w:val="8"/>
              </w:rPr>
            </w:pPr>
            <w:r>
              <w:rPr>
                <w:color w:val="4D4D4D"/>
                <w:spacing w:val="-2"/>
                <w:sz w:val="8"/>
              </w:rPr>
              <w:t>Jihomoravský</w:t>
            </w:r>
          </w:p>
        </w:tc>
        <w:tc>
          <w:tcPr>
            <w:tcW w:w="907" w:type="dxa"/>
          </w:tcPr>
          <w:p w14:paraId="2E0002C3"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5176BC58" w14:textId="77777777" w:rsidR="00384124" w:rsidRDefault="00A9669B">
            <w:pPr>
              <w:pStyle w:val="TableParagraph"/>
              <w:ind w:left="23"/>
              <w:rPr>
                <w:sz w:val="8"/>
              </w:rPr>
            </w:pPr>
            <w:proofErr w:type="spellStart"/>
            <w:proofErr w:type="gramStart"/>
            <w:r>
              <w:rPr>
                <w:color w:val="4D4D4D"/>
                <w:spacing w:val="-2"/>
                <w:sz w:val="8"/>
              </w:rPr>
              <w:t>Modřice,Brněnská</w:t>
            </w:r>
            <w:proofErr w:type="spellEnd"/>
            <w:proofErr w:type="gramEnd"/>
          </w:p>
        </w:tc>
        <w:tc>
          <w:tcPr>
            <w:tcW w:w="1814" w:type="dxa"/>
          </w:tcPr>
          <w:p w14:paraId="53245D13"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5"/>
                <w:sz w:val="8"/>
              </w:rPr>
              <w:t>656</w:t>
            </w:r>
          </w:p>
        </w:tc>
        <w:tc>
          <w:tcPr>
            <w:tcW w:w="1521" w:type="dxa"/>
          </w:tcPr>
          <w:p w14:paraId="35138B54"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MODŘICE</w:t>
            </w:r>
            <w:proofErr w:type="gramEnd"/>
          </w:p>
        </w:tc>
        <w:tc>
          <w:tcPr>
            <w:tcW w:w="347" w:type="dxa"/>
          </w:tcPr>
          <w:p w14:paraId="49D4DECC"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42</w:t>
            </w:r>
          </w:p>
        </w:tc>
        <w:tc>
          <w:tcPr>
            <w:tcW w:w="647" w:type="dxa"/>
          </w:tcPr>
          <w:p w14:paraId="06740451" w14:textId="77777777" w:rsidR="00384124" w:rsidRDefault="00A9669B">
            <w:pPr>
              <w:pStyle w:val="TableParagraph"/>
              <w:ind w:left="25"/>
              <w:rPr>
                <w:sz w:val="8"/>
              </w:rPr>
            </w:pPr>
            <w:r>
              <w:rPr>
                <w:color w:val="4D4D4D"/>
                <w:spacing w:val="-2"/>
                <w:sz w:val="8"/>
              </w:rPr>
              <w:t>49.131442</w:t>
            </w:r>
          </w:p>
        </w:tc>
        <w:tc>
          <w:tcPr>
            <w:tcW w:w="661" w:type="dxa"/>
          </w:tcPr>
          <w:p w14:paraId="2BD6407D" w14:textId="77777777" w:rsidR="00384124" w:rsidRDefault="00A9669B">
            <w:pPr>
              <w:pStyle w:val="TableParagraph"/>
              <w:ind w:left="26"/>
              <w:rPr>
                <w:sz w:val="8"/>
              </w:rPr>
            </w:pPr>
            <w:r>
              <w:rPr>
                <w:color w:val="4D4D4D"/>
                <w:spacing w:val="-2"/>
                <w:sz w:val="8"/>
              </w:rPr>
              <w:t>16.603061</w:t>
            </w:r>
          </w:p>
        </w:tc>
        <w:tc>
          <w:tcPr>
            <w:tcW w:w="495" w:type="dxa"/>
          </w:tcPr>
          <w:p w14:paraId="5574C391" w14:textId="77777777" w:rsidR="00384124" w:rsidRDefault="00A9669B">
            <w:pPr>
              <w:pStyle w:val="TableParagraph"/>
              <w:ind w:left="27"/>
              <w:rPr>
                <w:sz w:val="8"/>
              </w:rPr>
            </w:pPr>
            <w:r>
              <w:rPr>
                <w:color w:val="4D4D4D"/>
                <w:spacing w:val="-5"/>
                <w:sz w:val="8"/>
              </w:rPr>
              <w:t>ANO</w:t>
            </w:r>
          </w:p>
        </w:tc>
        <w:tc>
          <w:tcPr>
            <w:tcW w:w="677" w:type="dxa"/>
          </w:tcPr>
          <w:p w14:paraId="7B7F6870" w14:textId="77777777" w:rsidR="00384124" w:rsidRDefault="00A9669B">
            <w:pPr>
              <w:pStyle w:val="TableParagraph"/>
              <w:ind w:left="29"/>
              <w:rPr>
                <w:sz w:val="8"/>
              </w:rPr>
            </w:pPr>
            <w:r>
              <w:rPr>
                <w:color w:val="4D4D4D"/>
                <w:spacing w:val="-5"/>
                <w:sz w:val="8"/>
              </w:rPr>
              <w:t>ANO</w:t>
            </w:r>
          </w:p>
        </w:tc>
      </w:tr>
      <w:tr w:rsidR="00384124" w14:paraId="463608D9" w14:textId="77777777">
        <w:trPr>
          <w:trHeight w:val="114"/>
        </w:trPr>
        <w:tc>
          <w:tcPr>
            <w:tcW w:w="1673" w:type="dxa"/>
          </w:tcPr>
          <w:p w14:paraId="01757614" w14:textId="77777777" w:rsidR="00384124" w:rsidRDefault="00A9669B">
            <w:pPr>
              <w:pStyle w:val="TableParagraph"/>
              <w:rPr>
                <w:sz w:val="8"/>
              </w:rPr>
            </w:pPr>
            <w:r>
              <w:rPr>
                <w:color w:val="4D4D4D"/>
                <w:spacing w:val="-2"/>
                <w:sz w:val="8"/>
              </w:rPr>
              <w:t>BENZINA</w:t>
            </w:r>
          </w:p>
        </w:tc>
        <w:tc>
          <w:tcPr>
            <w:tcW w:w="600" w:type="dxa"/>
          </w:tcPr>
          <w:p w14:paraId="123F7CBD" w14:textId="77777777" w:rsidR="00384124" w:rsidRDefault="00A9669B">
            <w:pPr>
              <w:pStyle w:val="TableParagraph"/>
              <w:rPr>
                <w:sz w:val="8"/>
              </w:rPr>
            </w:pPr>
            <w:r>
              <w:rPr>
                <w:color w:val="4D4D4D"/>
                <w:spacing w:val="-2"/>
                <w:sz w:val="8"/>
              </w:rPr>
              <w:t>N11000</w:t>
            </w:r>
          </w:p>
        </w:tc>
        <w:tc>
          <w:tcPr>
            <w:tcW w:w="2018" w:type="dxa"/>
          </w:tcPr>
          <w:p w14:paraId="28A11D3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7EB12BF" w14:textId="77777777" w:rsidR="00384124" w:rsidRDefault="00A9669B">
            <w:pPr>
              <w:pStyle w:val="TableParagraph"/>
              <w:rPr>
                <w:sz w:val="8"/>
              </w:rPr>
            </w:pPr>
            <w:r>
              <w:rPr>
                <w:color w:val="4D4D4D"/>
                <w:spacing w:val="-2"/>
                <w:sz w:val="8"/>
              </w:rPr>
              <w:t>420301127501</w:t>
            </w:r>
          </w:p>
        </w:tc>
        <w:tc>
          <w:tcPr>
            <w:tcW w:w="789" w:type="dxa"/>
          </w:tcPr>
          <w:p w14:paraId="203B1553" w14:textId="77777777" w:rsidR="00384124" w:rsidRDefault="00A9669B">
            <w:pPr>
              <w:pStyle w:val="TableParagraph"/>
              <w:ind w:left="22"/>
              <w:rPr>
                <w:sz w:val="8"/>
              </w:rPr>
            </w:pPr>
            <w:r>
              <w:rPr>
                <w:color w:val="4D4D4D"/>
                <w:spacing w:val="-2"/>
                <w:sz w:val="8"/>
              </w:rPr>
              <w:t>Jihomoravský</w:t>
            </w:r>
          </w:p>
        </w:tc>
        <w:tc>
          <w:tcPr>
            <w:tcW w:w="907" w:type="dxa"/>
          </w:tcPr>
          <w:p w14:paraId="15ADCA8D"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47403BF1" w14:textId="77777777" w:rsidR="00384124" w:rsidRDefault="00A9669B">
            <w:pPr>
              <w:pStyle w:val="TableParagraph"/>
              <w:ind w:left="23"/>
              <w:rPr>
                <w:sz w:val="8"/>
              </w:rPr>
            </w:pPr>
            <w:proofErr w:type="spellStart"/>
            <w:proofErr w:type="gramStart"/>
            <w:r>
              <w:rPr>
                <w:color w:val="4D4D4D"/>
                <w:spacing w:val="-2"/>
                <w:sz w:val="8"/>
              </w:rPr>
              <w:t>Brno,Zvonařka</w:t>
            </w:r>
            <w:proofErr w:type="spellEnd"/>
            <w:proofErr w:type="gramEnd"/>
            <w:r>
              <w:rPr>
                <w:color w:val="4D4D4D"/>
                <w:spacing w:val="-2"/>
                <w:sz w:val="8"/>
              </w:rPr>
              <w:t>-Masná</w:t>
            </w:r>
          </w:p>
        </w:tc>
        <w:tc>
          <w:tcPr>
            <w:tcW w:w="1814" w:type="dxa"/>
          </w:tcPr>
          <w:p w14:paraId="064879A6" w14:textId="77777777" w:rsidR="00384124" w:rsidRDefault="00A9669B">
            <w:pPr>
              <w:pStyle w:val="TableParagraph"/>
              <w:ind w:left="23"/>
              <w:rPr>
                <w:sz w:val="8"/>
              </w:rPr>
            </w:pPr>
            <w:r>
              <w:rPr>
                <w:color w:val="4D4D4D"/>
                <w:spacing w:val="-2"/>
                <w:sz w:val="8"/>
              </w:rPr>
              <w:t>MASNÁ</w:t>
            </w:r>
          </w:p>
        </w:tc>
        <w:tc>
          <w:tcPr>
            <w:tcW w:w="1521" w:type="dxa"/>
          </w:tcPr>
          <w:p w14:paraId="256F9AC4" w14:textId="77777777" w:rsidR="00384124" w:rsidRDefault="00A9669B">
            <w:pPr>
              <w:pStyle w:val="TableParagraph"/>
              <w:ind w:left="23"/>
              <w:rPr>
                <w:sz w:val="8"/>
              </w:rPr>
            </w:pPr>
            <w:r>
              <w:rPr>
                <w:color w:val="4D4D4D"/>
                <w:spacing w:val="-4"/>
                <w:sz w:val="8"/>
              </w:rPr>
              <w:t>BRNO</w:t>
            </w:r>
          </w:p>
        </w:tc>
        <w:tc>
          <w:tcPr>
            <w:tcW w:w="347" w:type="dxa"/>
          </w:tcPr>
          <w:p w14:paraId="4591134A" w14:textId="77777777" w:rsidR="00384124" w:rsidRDefault="00A9669B">
            <w:pPr>
              <w:pStyle w:val="TableParagraph"/>
              <w:ind w:left="11" w:right="57"/>
              <w:jc w:val="center"/>
              <w:rPr>
                <w:sz w:val="8"/>
              </w:rPr>
            </w:pPr>
            <w:r>
              <w:rPr>
                <w:color w:val="4D4D4D"/>
                <w:sz w:val="8"/>
              </w:rPr>
              <w:t>657</w:t>
            </w:r>
            <w:r>
              <w:rPr>
                <w:color w:val="4D4D4D"/>
                <w:spacing w:val="-6"/>
                <w:sz w:val="8"/>
              </w:rPr>
              <w:t xml:space="preserve"> </w:t>
            </w:r>
            <w:r>
              <w:rPr>
                <w:color w:val="4D4D4D"/>
                <w:spacing w:val="-5"/>
                <w:sz w:val="8"/>
              </w:rPr>
              <w:t>79</w:t>
            </w:r>
          </w:p>
        </w:tc>
        <w:tc>
          <w:tcPr>
            <w:tcW w:w="647" w:type="dxa"/>
          </w:tcPr>
          <w:p w14:paraId="699DDFA9" w14:textId="77777777" w:rsidR="00384124" w:rsidRDefault="00A9669B">
            <w:pPr>
              <w:pStyle w:val="TableParagraph"/>
              <w:ind w:left="25"/>
              <w:rPr>
                <w:sz w:val="8"/>
              </w:rPr>
            </w:pPr>
            <w:r>
              <w:rPr>
                <w:color w:val="4D4D4D"/>
                <w:spacing w:val="-2"/>
                <w:sz w:val="8"/>
              </w:rPr>
              <w:t>49.187950</w:t>
            </w:r>
          </w:p>
        </w:tc>
        <w:tc>
          <w:tcPr>
            <w:tcW w:w="661" w:type="dxa"/>
          </w:tcPr>
          <w:p w14:paraId="689A582B" w14:textId="77777777" w:rsidR="00384124" w:rsidRDefault="00A9669B">
            <w:pPr>
              <w:pStyle w:val="TableParagraph"/>
              <w:ind w:left="26"/>
              <w:rPr>
                <w:sz w:val="8"/>
              </w:rPr>
            </w:pPr>
            <w:r>
              <w:rPr>
                <w:color w:val="4D4D4D"/>
                <w:spacing w:val="-2"/>
                <w:sz w:val="8"/>
              </w:rPr>
              <w:t>16.622930</w:t>
            </w:r>
          </w:p>
        </w:tc>
        <w:tc>
          <w:tcPr>
            <w:tcW w:w="495" w:type="dxa"/>
          </w:tcPr>
          <w:p w14:paraId="04355A8B" w14:textId="77777777" w:rsidR="00384124" w:rsidRDefault="00A9669B">
            <w:pPr>
              <w:pStyle w:val="TableParagraph"/>
              <w:ind w:left="27"/>
              <w:rPr>
                <w:sz w:val="8"/>
              </w:rPr>
            </w:pPr>
            <w:r>
              <w:rPr>
                <w:color w:val="4D4D4D"/>
                <w:spacing w:val="-5"/>
                <w:sz w:val="8"/>
              </w:rPr>
              <w:t>NE</w:t>
            </w:r>
          </w:p>
        </w:tc>
        <w:tc>
          <w:tcPr>
            <w:tcW w:w="677" w:type="dxa"/>
          </w:tcPr>
          <w:p w14:paraId="0DDF2FB6" w14:textId="77777777" w:rsidR="00384124" w:rsidRDefault="00A9669B">
            <w:pPr>
              <w:pStyle w:val="TableParagraph"/>
              <w:ind w:left="29"/>
              <w:rPr>
                <w:sz w:val="8"/>
              </w:rPr>
            </w:pPr>
            <w:r>
              <w:rPr>
                <w:color w:val="4D4D4D"/>
                <w:spacing w:val="-5"/>
                <w:sz w:val="8"/>
              </w:rPr>
              <w:t>ANO</w:t>
            </w:r>
          </w:p>
        </w:tc>
      </w:tr>
      <w:tr w:rsidR="00384124" w14:paraId="557EF172" w14:textId="77777777">
        <w:trPr>
          <w:trHeight w:val="114"/>
        </w:trPr>
        <w:tc>
          <w:tcPr>
            <w:tcW w:w="1673" w:type="dxa"/>
          </w:tcPr>
          <w:p w14:paraId="21FE3B5C" w14:textId="77777777" w:rsidR="00384124" w:rsidRDefault="00A9669B">
            <w:pPr>
              <w:pStyle w:val="TableParagraph"/>
              <w:rPr>
                <w:sz w:val="8"/>
              </w:rPr>
            </w:pPr>
            <w:r>
              <w:rPr>
                <w:color w:val="4D4D4D"/>
                <w:spacing w:val="-5"/>
                <w:sz w:val="8"/>
              </w:rPr>
              <w:t>OMV</w:t>
            </w:r>
          </w:p>
        </w:tc>
        <w:tc>
          <w:tcPr>
            <w:tcW w:w="600" w:type="dxa"/>
          </w:tcPr>
          <w:p w14:paraId="3137F9B0" w14:textId="77777777" w:rsidR="00384124" w:rsidRDefault="00A9669B">
            <w:pPr>
              <w:pStyle w:val="TableParagraph"/>
              <w:rPr>
                <w:sz w:val="8"/>
              </w:rPr>
            </w:pPr>
            <w:r>
              <w:rPr>
                <w:color w:val="4D4D4D"/>
                <w:spacing w:val="-2"/>
                <w:sz w:val="8"/>
              </w:rPr>
              <w:t>N16001</w:t>
            </w:r>
          </w:p>
        </w:tc>
        <w:tc>
          <w:tcPr>
            <w:tcW w:w="2018" w:type="dxa"/>
          </w:tcPr>
          <w:p w14:paraId="4B72906E" w14:textId="77777777" w:rsidR="00384124" w:rsidRDefault="00A9669B">
            <w:pPr>
              <w:pStyle w:val="TableParagraph"/>
              <w:rPr>
                <w:sz w:val="8"/>
              </w:rPr>
            </w:pPr>
            <w:r>
              <w:rPr>
                <w:color w:val="4D4D4D"/>
                <w:spacing w:val="-5"/>
                <w:sz w:val="8"/>
              </w:rPr>
              <w:t>OMV</w:t>
            </w:r>
          </w:p>
        </w:tc>
        <w:tc>
          <w:tcPr>
            <w:tcW w:w="693" w:type="dxa"/>
          </w:tcPr>
          <w:p w14:paraId="051BAE59" w14:textId="77777777" w:rsidR="00384124" w:rsidRDefault="00A9669B">
            <w:pPr>
              <w:pStyle w:val="TableParagraph"/>
              <w:rPr>
                <w:sz w:val="8"/>
              </w:rPr>
            </w:pPr>
            <w:r>
              <w:rPr>
                <w:color w:val="4D4D4D"/>
                <w:spacing w:val="-2"/>
                <w:sz w:val="8"/>
              </w:rPr>
              <w:t>420301116601</w:t>
            </w:r>
          </w:p>
        </w:tc>
        <w:tc>
          <w:tcPr>
            <w:tcW w:w="789" w:type="dxa"/>
          </w:tcPr>
          <w:p w14:paraId="11FC2C68" w14:textId="77777777" w:rsidR="00384124" w:rsidRDefault="00A9669B">
            <w:pPr>
              <w:pStyle w:val="TableParagraph"/>
              <w:ind w:left="22"/>
              <w:rPr>
                <w:sz w:val="8"/>
              </w:rPr>
            </w:pPr>
            <w:r>
              <w:rPr>
                <w:color w:val="4D4D4D"/>
                <w:spacing w:val="-2"/>
                <w:sz w:val="8"/>
              </w:rPr>
              <w:t>Jihomoravský</w:t>
            </w:r>
          </w:p>
        </w:tc>
        <w:tc>
          <w:tcPr>
            <w:tcW w:w="907" w:type="dxa"/>
          </w:tcPr>
          <w:p w14:paraId="12403B5F"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453257B8" w14:textId="77777777" w:rsidR="00384124" w:rsidRDefault="00A9669B">
            <w:pPr>
              <w:pStyle w:val="TableParagraph"/>
              <w:ind w:left="23"/>
              <w:rPr>
                <w:sz w:val="8"/>
              </w:rPr>
            </w:pPr>
            <w:proofErr w:type="spellStart"/>
            <w:proofErr w:type="gramStart"/>
            <w:r>
              <w:rPr>
                <w:color w:val="4D4D4D"/>
                <w:spacing w:val="-2"/>
                <w:sz w:val="8"/>
              </w:rPr>
              <w:t>Brno,Černovická</w:t>
            </w:r>
            <w:proofErr w:type="spellEnd"/>
            <w:proofErr w:type="gramEnd"/>
          </w:p>
        </w:tc>
        <w:tc>
          <w:tcPr>
            <w:tcW w:w="1814" w:type="dxa"/>
          </w:tcPr>
          <w:p w14:paraId="375C0E21" w14:textId="77777777" w:rsidR="00384124" w:rsidRDefault="00A9669B">
            <w:pPr>
              <w:pStyle w:val="TableParagraph"/>
              <w:ind w:left="23"/>
              <w:rPr>
                <w:sz w:val="8"/>
              </w:rPr>
            </w:pPr>
            <w:r>
              <w:rPr>
                <w:color w:val="4D4D4D"/>
                <w:spacing w:val="-2"/>
                <w:sz w:val="8"/>
              </w:rPr>
              <w:t>ČERNOVICKÁ</w:t>
            </w:r>
          </w:p>
        </w:tc>
        <w:tc>
          <w:tcPr>
            <w:tcW w:w="1521" w:type="dxa"/>
          </w:tcPr>
          <w:p w14:paraId="6196CB1F" w14:textId="77777777" w:rsidR="00384124" w:rsidRDefault="00A9669B">
            <w:pPr>
              <w:pStyle w:val="TableParagraph"/>
              <w:ind w:left="23"/>
              <w:rPr>
                <w:sz w:val="8"/>
              </w:rPr>
            </w:pPr>
            <w:r>
              <w:rPr>
                <w:color w:val="4D4D4D"/>
                <w:spacing w:val="-4"/>
                <w:sz w:val="8"/>
              </w:rPr>
              <w:t>BRNO</w:t>
            </w:r>
          </w:p>
        </w:tc>
        <w:tc>
          <w:tcPr>
            <w:tcW w:w="347" w:type="dxa"/>
          </w:tcPr>
          <w:p w14:paraId="70FB5ADF" w14:textId="77777777" w:rsidR="00384124" w:rsidRDefault="00A9669B">
            <w:pPr>
              <w:pStyle w:val="TableParagraph"/>
              <w:ind w:left="11" w:right="57"/>
              <w:jc w:val="center"/>
              <w:rPr>
                <w:sz w:val="8"/>
              </w:rPr>
            </w:pPr>
            <w:r>
              <w:rPr>
                <w:color w:val="4D4D4D"/>
                <w:sz w:val="8"/>
              </w:rPr>
              <w:t>602</w:t>
            </w:r>
            <w:r>
              <w:rPr>
                <w:color w:val="4D4D4D"/>
                <w:spacing w:val="-6"/>
                <w:sz w:val="8"/>
              </w:rPr>
              <w:t xml:space="preserve"> </w:t>
            </w:r>
            <w:r>
              <w:rPr>
                <w:color w:val="4D4D4D"/>
                <w:spacing w:val="-5"/>
                <w:sz w:val="8"/>
              </w:rPr>
              <w:t>00</w:t>
            </w:r>
          </w:p>
        </w:tc>
        <w:tc>
          <w:tcPr>
            <w:tcW w:w="647" w:type="dxa"/>
          </w:tcPr>
          <w:p w14:paraId="75DA0B74" w14:textId="77777777" w:rsidR="00384124" w:rsidRDefault="00A9669B">
            <w:pPr>
              <w:pStyle w:val="TableParagraph"/>
              <w:ind w:left="25"/>
              <w:rPr>
                <w:sz w:val="8"/>
              </w:rPr>
            </w:pPr>
            <w:r>
              <w:rPr>
                <w:color w:val="4D4D4D"/>
                <w:spacing w:val="-2"/>
                <w:sz w:val="8"/>
              </w:rPr>
              <w:t>49.184531</w:t>
            </w:r>
          </w:p>
        </w:tc>
        <w:tc>
          <w:tcPr>
            <w:tcW w:w="661" w:type="dxa"/>
          </w:tcPr>
          <w:p w14:paraId="48F65774" w14:textId="77777777" w:rsidR="00384124" w:rsidRDefault="00A9669B">
            <w:pPr>
              <w:pStyle w:val="TableParagraph"/>
              <w:ind w:left="26"/>
              <w:rPr>
                <w:sz w:val="8"/>
              </w:rPr>
            </w:pPr>
            <w:r>
              <w:rPr>
                <w:color w:val="4D4D4D"/>
                <w:spacing w:val="-2"/>
                <w:sz w:val="8"/>
              </w:rPr>
              <w:t>16.648594</w:t>
            </w:r>
          </w:p>
        </w:tc>
        <w:tc>
          <w:tcPr>
            <w:tcW w:w="495" w:type="dxa"/>
          </w:tcPr>
          <w:p w14:paraId="2D85CFCA" w14:textId="77777777" w:rsidR="00384124" w:rsidRDefault="00A9669B">
            <w:pPr>
              <w:pStyle w:val="TableParagraph"/>
              <w:ind w:left="27"/>
              <w:rPr>
                <w:sz w:val="8"/>
              </w:rPr>
            </w:pPr>
            <w:r>
              <w:rPr>
                <w:color w:val="4D4D4D"/>
                <w:spacing w:val="-5"/>
                <w:sz w:val="8"/>
              </w:rPr>
              <w:t>NE</w:t>
            </w:r>
          </w:p>
        </w:tc>
        <w:tc>
          <w:tcPr>
            <w:tcW w:w="677" w:type="dxa"/>
          </w:tcPr>
          <w:p w14:paraId="01813946" w14:textId="77777777" w:rsidR="00384124" w:rsidRDefault="00A9669B">
            <w:pPr>
              <w:pStyle w:val="TableParagraph"/>
              <w:ind w:left="29"/>
              <w:rPr>
                <w:sz w:val="8"/>
              </w:rPr>
            </w:pPr>
            <w:r>
              <w:rPr>
                <w:color w:val="4D4D4D"/>
                <w:spacing w:val="-5"/>
                <w:sz w:val="8"/>
              </w:rPr>
              <w:t>NE</w:t>
            </w:r>
          </w:p>
        </w:tc>
      </w:tr>
      <w:tr w:rsidR="00384124" w14:paraId="18555F84" w14:textId="77777777">
        <w:trPr>
          <w:trHeight w:val="114"/>
        </w:trPr>
        <w:tc>
          <w:tcPr>
            <w:tcW w:w="1673" w:type="dxa"/>
          </w:tcPr>
          <w:p w14:paraId="0201730B" w14:textId="77777777" w:rsidR="00384124" w:rsidRDefault="00A9669B">
            <w:pPr>
              <w:pStyle w:val="TableParagraph"/>
              <w:rPr>
                <w:sz w:val="8"/>
              </w:rPr>
            </w:pPr>
            <w:r>
              <w:rPr>
                <w:color w:val="4D4D4D"/>
                <w:spacing w:val="-2"/>
                <w:sz w:val="8"/>
              </w:rPr>
              <w:t>ČEPRO</w:t>
            </w:r>
          </w:p>
        </w:tc>
        <w:tc>
          <w:tcPr>
            <w:tcW w:w="600" w:type="dxa"/>
          </w:tcPr>
          <w:p w14:paraId="0CA716A9" w14:textId="77777777" w:rsidR="00384124" w:rsidRDefault="00A9669B">
            <w:pPr>
              <w:pStyle w:val="TableParagraph"/>
              <w:rPr>
                <w:sz w:val="8"/>
              </w:rPr>
            </w:pPr>
            <w:r>
              <w:rPr>
                <w:color w:val="4D4D4D"/>
                <w:spacing w:val="-2"/>
                <w:sz w:val="8"/>
              </w:rPr>
              <w:t>N27001</w:t>
            </w:r>
          </w:p>
        </w:tc>
        <w:tc>
          <w:tcPr>
            <w:tcW w:w="2018" w:type="dxa"/>
          </w:tcPr>
          <w:p w14:paraId="011D049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1454832" w14:textId="77777777" w:rsidR="00384124" w:rsidRDefault="00A9669B">
            <w:pPr>
              <w:pStyle w:val="TableParagraph"/>
              <w:rPr>
                <w:sz w:val="8"/>
              </w:rPr>
            </w:pPr>
            <w:r>
              <w:rPr>
                <w:color w:val="4D4D4D"/>
                <w:spacing w:val="-2"/>
                <w:sz w:val="8"/>
              </w:rPr>
              <w:t>420301045701</w:t>
            </w:r>
          </w:p>
        </w:tc>
        <w:tc>
          <w:tcPr>
            <w:tcW w:w="789" w:type="dxa"/>
          </w:tcPr>
          <w:p w14:paraId="69EF77B7" w14:textId="77777777" w:rsidR="00384124" w:rsidRDefault="00A9669B">
            <w:pPr>
              <w:pStyle w:val="TableParagraph"/>
              <w:ind w:left="22"/>
              <w:rPr>
                <w:sz w:val="8"/>
              </w:rPr>
            </w:pPr>
            <w:r>
              <w:rPr>
                <w:color w:val="4D4D4D"/>
                <w:spacing w:val="-2"/>
                <w:sz w:val="8"/>
              </w:rPr>
              <w:t>Jihomoravský</w:t>
            </w:r>
          </w:p>
        </w:tc>
        <w:tc>
          <w:tcPr>
            <w:tcW w:w="907" w:type="dxa"/>
          </w:tcPr>
          <w:p w14:paraId="22D085D1"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34AA70B4" w14:textId="77777777" w:rsidR="00384124" w:rsidRDefault="00A9669B">
            <w:pPr>
              <w:pStyle w:val="TableParagraph"/>
              <w:ind w:left="23"/>
              <w:rPr>
                <w:sz w:val="8"/>
              </w:rPr>
            </w:pPr>
            <w:proofErr w:type="spellStart"/>
            <w:proofErr w:type="gramStart"/>
            <w:r>
              <w:rPr>
                <w:color w:val="4D4D4D"/>
                <w:spacing w:val="-2"/>
                <w:sz w:val="8"/>
              </w:rPr>
              <w:t>Brno,Okružní</w:t>
            </w:r>
            <w:proofErr w:type="spellEnd"/>
            <w:proofErr w:type="gramEnd"/>
          </w:p>
        </w:tc>
        <w:tc>
          <w:tcPr>
            <w:tcW w:w="1814" w:type="dxa"/>
          </w:tcPr>
          <w:p w14:paraId="09B271B3" w14:textId="77777777" w:rsidR="00384124" w:rsidRDefault="00A9669B">
            <w:pPr>
              <w:pStyle w:val="TableParagraph"/>
              <w:ind w:left="23"/>
              <w:rPr>
                <w:sz w:val="8"/>
              </w:rPr>
            </w:pPr>
            <w:r>
              <w:rPr>
                <w:color w:val="4D4D4D"/>
                <w:spacing w:val="-2"/>
                <w:sz w:val="8"/>
              </w:rPr>
              <w:t>OKRUŽNÍ</w:t>
            </w:r>
          </w:p>
        </w:tc>
        <w:tc>
          <w:tcPr>
            <w:tcW w:w="1521" w:type="dxa"/>
          </w:tcPr>
          <w:p w14:paraId="1DC09E5F" w14:textId="77777777" w:rsidR="00384124" w:rsidRDefault="00A9669B">
            <w:pPr>
              <w:pStyle w:val="TableParagraph"/>
              <w:ind w:left="23"/>
              <w:rPr>
                <w:sz w:val="8"/>
              </w:rPr>
            </w:pPr>
            <w:r>
              <w:rPr>
                <w:color w:val="4D4D4D"/>
                <w:spacing w:val="-4"/>
                <w:sz w:val="8"/>
              </w:rPr>
              <w:t>BRNO</w:t>
            </w:r>
          </w:p>
        </w:tc>
        <w:tc>
          <w:tcPr>
            <w:tcW w:w="347" w:type="dxa"/>
          </w:tcPr>
          <w:p w14:paraId="01885AC9" w14:textId="77777777" w:rsidR="00384124" w:rsidRDefault="00A9669B">
            <w:pPr>
              <w:pStyle w:val="TableParagraph"/>
              <w:ind w:left="11" w:right="57"/>
              <w:jc w:val="center"/>
              <w:rPr>
                <w:sz w:val="8"/>
              </w:rPr>
            </w:pPr>
            <w:r>
              <w:rPr>
                <w:color w:val="4D4D4D"/>
                <w:sz w:val="8"/>
              </w:rPr>
              <w:t>638</w:t>
            </w:r>
            <w:r>
              <w:rPr>
                <w:color w:val="4D4D4D"/>
                <w:spacing w:val="-6"/>
                <w:sz w:val="8"/>
              </w:rPr>
              <w:t xml:space="preserve"> </w:t>
            </w:r>
            <w:r>
              <w:rPr>
                <w:color w:val="4D4D4D"/>
                <w:spacing w:val="-5"/>
                <w:sz w:val="8"/>
              </w:rPr>
              <w:t>00</w:t>
            </w:r>
          </w:p>
        </w:tc>
        <w:tc>
          <w:tcPr>
            <w:tcW w:w="647" w:type="dxa"/>
          </w:tcPr>
          <w:p w14:paraId="670F944E" w14:textId="77777777" w:rsidR="00384124" w:rsidRDefault="00A9669B">
            <w:pPr>
              <w:pStyle w:val="TableParagraph"/>
              <w:ind w:left="25"/>
              <w:rPr>
                <w:sz w:val="8"/>
              </w:rPr>
            </w:pPr>
            <w:r>
              <w:rPr>
                <w:color w:val="4D4D4D"/>
                <w:spacing w:val="-2"/>
                <w:sz w:val="8"/>
              </w:rPr>
              <w:t>49.232517</w:t>
            </w:r>
          </w:p>
        </w:tc>
        <w:tc>
          <w:tcPr>
            <w:tcW w:w="661" w:type="dxa"/>
          </w:tcPr>
          <w:p w14:paraId="5BB95285" w14:textId="77777777" w:rsidR="00384124" w:rsidRDefault="00A9669B">
            <w:pPr>
              <w:pStyle w:val="TableParagraph"/>
              <w:ind w:left="26"/>
              <w:rPr>
                <w:sz w:val="8"/>
              </w:rPr>
            </w:pPr>
            <w:r>
              <w:rPr>
                <w:color w:val="4D4D4D"/>
                <w:spacing w:val="-2"/>
                <w:sz w:val="8"/>
              </w:rPr>
              <w:t>16.621783</w:t>
            </w:r>
          </w:p>
        </w:tc>
        <w:tc>
          <w:tcPr>
            <w:tcW w:w="495" w:type="dxa"/>
          </w:tcPr>
          <w:p w14:paraId="6F9FA9FB" w14:textId="77777777" w:rsidR="00384124" w:rsidRDefault="00A9669B">
            <w:pPr>
              <w:pStyle w:val="TableParagraph"/>
              <w:ind w:left="27"/>
              <w:rPr>
                <w:sz w:val="8"/>
              </w:rPr>
            </w:pPr>
            <w:r>
              <w:rPr>
                <w:color w:val="4D4D4D"/>
                <w:spacing w:val="-5"/>
                <w:sz w:val="8"/>
              </w:rPr>
              <w:t>ANO</w:t>
            </w:r>
          </w:p>
        </w:tc>
        <w:tc>
          <w:tcPr>
            <w:tcW w:w="677" w:type="dxa"/>
          </w:tcPr>
          <w:p w14:paraId="5B48F113" w14:textId="77777777" w:rsidR="00384124" w:rsidRDefault="00A9669B">
            <w:pPr>
              <w:pStyle w:val="TableParagraph"/>
              <w:ind w:left="29"/>
              <w:rPr>
                <w:sz w:val="8"/>
              </w:rPr>
            </w:pPr>
            <w:r>
              <w:rPr>
                <w:color w:val="4D4D4D"/>
                <w:spacing w:val="-5"/>
                <w:sz w:val="8"/>
              </w:rPr>
              <w:t>ANO</w:t>
            </w:r>
          </w:p>
        </w:tc>
      </w:tr>
      <w:tr w:rsidR="00384124" w14:paraId="352AFC68" w14:textId="77777777">
        <w:trPr>
          <w:trHeight w:val="114"/>
        </w:trPr>
        <w:tc>
          <w:tcPr>
            <w:tcW w:w="1673" w:type="dxa"/>
          </w:tcPr>
          <w:p w14:paraId="1E3DF6DD" w14:textId="77777777" w:rsidR="00384124" w:rsidRDefault="00A9669B">
            <w:pPr>
              <w:pStyle w:val="TableParagraph"/>
              <w:rPr>
                <w:sz w:val="8"/>
              </w:rPr>
            </w:pPr>
            <w:r>
              <w:rPr>
                <w:color w:val="4D4D4D"/>
                <w:spacing w:val="-5"/>
                <w:sz w:val="8"/>
              </w:rPr>
              <w:t>MOL</w:t>
            </w:r>
          </w:p>
        </w:tc>
        <w:tc>
          <w:tcPr>
            <w:tcW w:w="600" w:type="dxa"/>
          </w:tcPr>
          <w:p w14:paraId="4A3440B2" w14:textId="77777777" w:rsidR="00384124" w:rsidRDefault="00A9669B">
            <w:pPr>
              <w:pStyle w:val="TableParagraph"/>
              <w:rPr>
                <w:sz w:val="8"/>
              </w:rPr>
            </w:pPr>
            <w:r>
              <w:rPr>
                <w:color w:val="4D4D4D"/>
                <w:spacing w:val="-2"/>
                <w:sz w:val="8"/>
              </w:rPr>
              <w:t>N15000</w:t>
            </w:r>
          </w:p>
        </w:tc>
        <w:tc>
          <w:tcPr>
            <w:tcW w:w="2018" w:type="dxa"/>
          </w:tcPr>
          <w:p w14:paraId="51A2C04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BB77F44" w14:textId="77777777" w:rsidR="00384124" w:rsidRDefault="00A9669B">
            <w:pPr>
              <w:pStyle w:val="TableParagraph"/>
              <w:rPr>
                <w:sz w:val="8"/>
              </w:rPr>
            </w:pPr>
            <w:r>
              <w:rPr>
                <w:color w:val="4D4D4D"/>
                <w:spacing w:val="-2"/>
                <w:sz w:val="8"/>
              </w:rPr>
              <w:t>420301124001</w:t>
            </w:r>
          </w:p>
        </w:tc>
        <w:tc>
          <w:tcPr>
            <w:tcW w:w="789" w:type="dxa"/>
          </w:tcPr>
          <w:p w14:paraId="799A503B" w14:textId="77777777" w:rsidR="00384124" w:rsidRDefault="00A9669B">
            <w:pPr>
              <w:pStyle w:val="TableParagraph"/>
              <w:ind w:left="22"/>
              <w:rPr>
                <w:sz w:val="8"/>
              </w:rPr>
            </w:pPr>
            <w:r>
              <w:rPr>
                <w:color w:val="4D4D4D"/>
                <w:spacing w:val="-2"/>
                <w:sz w:val="8"/>
              </w:rPr>
              <w:t>Jihomoravský</w:t>
            </w:r>
          </w:p>
        </w:tc>
        <w:tc>
          <w:tcPr>
            <w:tcW w:w="907" w:type="dxa"/>
          </w:tcPr>
          <w:p w14:paraId="3004E371"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46963134" w14:textId="77777777" w:rsidR="00384124" w:rsidRDefault="00A9669B">
            <w:pPr>
              <w:pStyle w:val="TableParagraph"/>
              <w:ind w:left="23"/>
              <w:rPr>
                <w:sz w:val="8"/>
              </w:rPr>
            </w:pPr>
            <w:proofErr w:type="spellStart"/>
            <w:proofErr w:type="gramStart"/>
            <w:r>
              <w:rPr>
                <w:color w:val="4D4D4D"/>
                <w:spacing w:val="-2"/>
                <w:sz w:val="8"/>
              </w:rPr>
              <w:t>Brno,Olomoucká</w:t>
            </w:r>
            <w:proofErr w:type="spellEnd"/>
            <w:proofErr w:type="gramEnd"/>
          </w:p>
        </w:tc>
        <w:tc>
          <w:tcPr>
            <w:tcW w:w="1814" w:type="dxa"/>
          </w:tcPr>
          <w:p w14:paraId="0AEA78DA" w14:textId="77777777" w:rsidR="00384124" w:rsidRDefault="00A9669B">
            <w:pPr>
              <w:pStyle w:val="TableParagraph"/>
              <w:ind w:left="23"/>
              <w:rPr>
                <w:sz w:val="8"/>
              </w:rPr>
            </w:pPr>
            <w:r>
              <w:rPr>
                <w:color w:val="4D4D4D"/>
                <w:spacing w:val="-2"/>
                <w:sz w:val="8"/>
              </w:rPr>
              <w:t>OLOMOUCKÁ</w:t>
            </w:r>
          </w:p>
        </w:tc>
        <w:tc>
          <w:tcPr>
            <w:tcW w:w="1521" w:type="dxa"/>
          </w:tcPr>
          <w:p w14:paraId="602AF851"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ŽIDENICE</w:t>
            </w:r>
            <w:proofErr w:type="gramEnd"/>
          </w:p>
        </w:tc>
        <w:tc>
          <w:tcPr>
            <w:tcW w:w="347" w:type="dxa"/>
          </w:tcPr>
          <w:p w14:paraId="6B85334F" w14:textId="77777777" w:rsidR="00384124" w:rsidRDefault="00A9669B">
            <w:pPr>
              <w:pStyle w:val="TableParagraph"/>
              <w:ind w:left="11" w:right="57"/>
              <w:jc w:val="center"/>
              <w:rPr>
                <w:sz w:val="8"/>
              </w:rPr>
            </w:pPr>
            <w:r>
              <w:rPr>
                <w:color w:val="4D4D4D"/>
                <w:sz w:val="8"/>
              </w:rPr>
              <w:t>636</w:t>
            </w:r>
            <w:r>
              <w:rPr>
                <w:color w:val="4D4D4D"/>
                <w:spacing w:val="-6"/>
                <w:sz w:val="8"/>
              </w:rPr>
              <w:t xml:space="preserve"> </w:t>
            </w:r>
            <w:r>
              <w:rPr>
                <w:color w:val="4D4D4D"/>
                <w:spacing w:val="-5"/>
                <w:sz w:val="8"/>
              </w:rPr>
              <w:t>00</w:t>
            </w:r>
          </w:p>
        </w:tc>
        <w:tc>
          <w:tcPr>
            <w:tcW w:w="647" w:type="dxa"/>
          </w:tcPr>
          <w:p w14:paraId="700E4F83" w14:textId="77777777" w:rsidR="00384124" w:rsidRDefault="00A9669B">
            <w:pPr>
              <w:pStyle w:val="TableParagraph"/>
              <w:ind w:left="25"/>
              <w:rPr>
                <w:sz w:val="8"/>
              </w:rPr>
            </w:pPr>
            <w:r>
              <w:rPr>
                <w:color w:val="4D4D4D"/>
                <w:spacing w:val="-2"/>
                <w:sz w:val="8"/>
              </w:rPr>
              <w:t>49.190283</w:t>
            </w:r>
          </w:p>
        </w:tc>
        <w:tc>
          <w:tcPr>
            <w:tcW w:w="661" w:type="dxa"/>
          </w:tcPr>
          <w:p w14:paraId="700D517E" w14:textId="77777777" w:rsidR="00384124" w:rsidRDefault="00A9669B">
            <w:pPr>
              <w:pStyle w:val="TableParagraph"/>
              <w:ind w:left="26"/>
              <w:rPr>
                <w:sz w:val="8"/>
              </w:rPr>
            </w:pPr>
            <w:r>
              <w:rPr>
                <w:color w:val="4D4D4D"/>
                <w:spacing w:val="-2"/>
                <w:sz w:val="8"/>
              </w:rPr>
              <w:t>16.632494</w:t>
            </w:r>
          </w:p>
        </w:tc>
        <w:tc>
          <w:tcPr>
            <w:tcW w:w="495" w:type="dxa"/>
          </w:tcPr>
          <w:p w14:paraId="49FC472F" w14:textId="77777777" w:rsidR="00384124" w:rsidRDefault="00A9669B">
            <w:pPr>
              <w:pStyle w:val="TableParagraph"/>
              <w:ind w:left="27"/>
              <w:rPr>
                <w:sz w:val="8"/>
              </w:rPr>
            </w:pPr>
            <w:r>
              <w:rPr>
                <w:color w:val="4D4D4D"/>
                <w:spacing w:val="-5"/>
                <w:sz w:val="8"/>
              </w:rPr>
              <w:t>ANO</w:t>
            </w:r>
          </w:p>
        </w:tc>
        <w:tc>
          <w:tcPr>
            <w:tcW w:w="677" w:type="dxa"/>
          </w:tcPr>
          <w:p w14:paraId="6E43AC04" w14:textId="77777777" w:rsidR="00384124" w:rsidRDefault="00A9669B">
            <w:pPr>
              <w:pStyle w:val="TableParagraph"/>
              <w:ind w:left="29"/>
              <w:rPr>
                <w:sz w:val="8"/>
              </w:rPr>
            </w:pPr>
            <w:r>
              <w:rPr>
                <w:color w:val="4D4D4D"/>
                <w:spacing w:val="-5"/>
                <w:sz w:val="8"/>
              </w:rPr>
              <w:t>ANO</w:t>
            </w:r>
          </w:p>
        </w:tc>
      </w:tr>
      <w:tr w:rsidR="00384124" w14:paraId="1FED017B" w14:textId="77777777">
        <w:trPr>
          <w:trHeight w:val="114"/>
        </w:trPr>
        <w:tc>
          <w:tcPr>
            <w:tcW w:w="1673" w:type="dxa"/>
          </w:tcPr>
          <w:p w14:paraId="4D21EB6F" w14:textId="77777777" w:rsidR="00384124" w:rsidRDefault="00A9669B">
            <w:pPr>
              <w:pStyle w:val="TableParagraph"/>
              <w:rPr>
                <w:sz w:val="8"/>
              </w:rPr>
            </w:pPr>
            <w:r>
              <w:rPr>
                <w:color w:val="4D4D4D"/>
                <w:spacing w:val="-2"/>
                <w:sz w:val="8"/>
              </w:rPr>
              <w:t>BENZINA</w:t>
            </w:r>
          </w:p>
        </w:tc>
        <w:tc>
          <w:tcPr>
            <w:tcW w:w="600" w:type="dxa"/>
          </w:tcPr>
          <w:p w14:paraId="2951F05F" w14:textId="77777777" w:rsidR="00384124" w:rsidRDefault="00A9669B">
            <w:pPr>
              <w:pStyle w:val="TableParagraph"/>
              <w:rPr>
                <w:sz w:val="8"/>
              </w:rPr>
            </w:pPr>
            <w:r>
              <w:rPr>
                <w:color w:val="4D4D4D"/>
                <w:spacing w:val="-2"/>
                <w:sz w:val="8"/>
              </w:rPr>
              <w:t>N11000</w:t>
            </w:r>
          </w:p>
        </w:tc>
        <w:tc>
          <w:tcPr>
            <w:tcW w:w="2018" w:type="dxa"/>
          </w:tcPr>
          <w:p w14:paraId="477F275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414B1E8" w14:textId="77777777" w:rsidR="00384124" w:rsidRDefault="00A9669B">
            <w:pPr>
              <w:pStyle w:val="TableParagraph"/>
              <w:rPr>
                <w:sz w:val="8"/>
              </w:rPr>
            </w:pPr>
            <w:r>
              <w:rPr>
                <w:color w:val="4D4D4D"/>
                <w:spacing w:val="-2"/>
                <w:sz w:val="8"/>
              </w:rPr>
              <w:t>420301133901</w:t>
            </w:r>
          </w:p>
        </w:tc>
        <w:tc>
          <w:tcPr>
            <w:tcW w:w="789" w:type="dxa"/>
          </w:tcPr>
          <w:p w14:paraId="58F9FCCD" w14:textId="77777777" w:rsidR="00384124" w:rsidRDefault="00A9669B">
            <w:pPr>
              <w:pStyle w:val="TableParagraph"/>
              <w:ind w:left="22"/>
              <w:rPr>
                <w:sz w:val="8"/>
              </w:rPr>
            </w:pPr>
            <w:r>
              <w:rPr>
                <w:color w:val="4D4D4D"/>
                <w:spacing w:val="-2"/>
                <w:sz w:val="8"/>
              </w:rPr>
              <w:t>Jihomoravský</w:t>
            </w:r>
          </w:p>
        </w:tc>
        <w:tc>
          <w:tcPr>
            <w:tcW w:w="907" w:type="dxa"/>
          </w:tcPr>
          <w:p w14:paraId="0964377E"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64B18947" w14:textId="77777777" w:rsidR="00384124" w:rsidRDefault="00A9669B">
            <w:pPr>
              <w:pStyle w:val="TableParagraph"/>
              <w:ind w:left="23"/>
              <w:rPr>
                <w:sz w:val="8"/>
              </w:rPr>
            </w:pPr>
            <w:proofErr w:type="spellStart"/>
            <w:proofErr w:type="gramStart"/>
            <w:r>
              <w:rPr>
                <w:color w:val="4D4D4D"/>
                <w:spacing w:val="-2"/>
                <w:sz w:val="8"/>
              </w:rPr>
              <w:t>Brno,Olomoucká</w:t>
            </w:r>
            <w:proofErr w:type="spellEnd"/>
            <w:proofErr w:type="gramEnd"/>
          </w:p>
        </w:tc>
        <w:tc>
          <w:tcPr>
            <w:tcW w:w="1814" w:type="dxa"/>
          </w:tcPr>
          <w:p w14:paraId="09EC64F4" w14:textId="77777777" w:rsidR="00384124" w:rsidRDefault="00A9669B">
            <w:pPr>
              <w:pStyle w:val="TableParagraph"/>
              <w:ind w:left="23"/>
              <w:rPr>
                <w:sz w:val="8"/>
              </w:rPr>
            </w:pPr>
            <w:r>
              <w:rPr>
                <w:color w:val="4D4D4D"/>
                <w:spacing w:val="-2"/>
                <w:sz w:val="8"/>
              </w:rPr>
              <w:t>OLOMOUCKÁ</w:t>
            </w:r>
          </w:p>
        </w:tc>
        <w:tc>
          <w:tcPr>
            <w:tcW w:w="1521" w:type="dxa"/>
          </w:tcPr>
          <w:p w14:paraId="4CE9974B"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ČERNOVICE</w:t>
            </w:r>
            <w:proofErr w:type="gramEnd"/>
          </w:p>
        </w:tc>
        <w:tc>
          <w:tcPr>
            <w:tcW w:w="347" w:type="dxa"/>
          </w:tcPr>
          <w:p w14:paraId="385DE9FE" w14:textId="77777777" w:rsidR="00384124" w:rsidRDefault="00A9669B">
            <w:pPr>
              <w:pStyle w:val="TableParagraph"/>
              <w:ind w:left="11" w:right="57"/>
              <w:jc w:val="center"/>
              <w:rPr>
                <w:sz w:val="8"/>
              </w:rPr>
            </w:pPr>
            <w:r>
              <w:rPr>
                <w:color w:val="4D4D4D"/>
                <w:sz w:val="8"/>
              </w:rPr>
              <w:t>618</w:t>
            </w:r>
            <w:r>
              <w:rPr>
                <w:color w:val="4D4D4D"/>
                <w:spacing w:val="-6"/>
                <w:sz w:val="8"/>
              </w:rPr>
              <w:t xml:space="preserve"> </w:t>
            </w:r>
            <w:r>
              <w:rPr>
                <w:color w:val="4D4D4D"/>
                <w:spacing w:val="-5"/>
                <w:sz w:val="8"/>
              </w:rPr>
              <w:t>00</w:t>
            </w:r>
          </w:p>
        </w:tc>
        <w:tc>
          <w:tcPr>
            <w:tcW w:w="647" w:type="dxa"/>
          </w:tcPr>
          <w:p w14:paraId="05E695A3" w14:textId="77777777" w:rsidR="00384124" w:rsidRDefault="00A9669B">
            <w:pPr>
              <w:pStyle w:val="TableParagraph"/>
              <w:ind w:left="25"/>
              <w:rPr>
                <w:sz w:val="8"/>
              </w:rPr>
            </w:pPr>
            <w:r>
              <w:rPr>
                <w:color w:val="4D4D4D"/>
                <w:spacing w:val="-2"/>
                <w:sz w:val="8"/>
              </w:rPr>
              <w:t>49.189864</w:t>
            </w:r>
          </w:p>
        </w:tc>
        <w:tc>
          <w:tcPr>
            <w:tcW w:w="661" w:type="dxa"/>
          </w:tcPr>
          <w:p w14:paraId="7A0731F4" w14:textId="77777777" w:rsidR="00384124" w:rsidRDefault="00A9669B">
            <w:pPr>
              <w:pStyle w:val="TableParagraph"/>
              <w:ind w:left="26"/>
              <w:rPr>
                <w:sz w:val="8"/>
              </w:rPr>
            </w:pPr>
            <w:r>
              <w:rPr>
                <w:color w:val="4D4D4D"/>
                <w:spacing w:val="-2"/>
                <w:sz w:val="8"/>
              </w:rPr>
              <w:t>16.637308</w:t>
            </w:r>
          </w:p>
        </w:tc>
        <w:tc>
          <w:tcPr>
            <w:tcW w:w="495" w:type="dxa"/>
          </w:tcPr>
          <w:p w14:paraId="01145023" w14:textId="77777777" w:rsidR="00384124" w:rsidRDefault="00A9669B">
            <w:pPr>
              <w:pStyle w:val="TableParagraph"/>
              <w:ind w:left="27"/>
              <w:rPr>
                <w:sz w:val="8"/>
              </w:rPr>
            </w:pPr>
            <w:r>
              <w:rPr>
                <w:color w:val="4D4D4D"/>
                <w:spacing w:val="-5"/>
                <w:sz w:val="8"/>
              </w:rPr>
              <w:t>NE</w:t>
            </w:r>
          </w:p>
        </w:tc>
        <w:tc>
          <w:tcPr>
            <w:tcW w:w="677" w:type="dxa"/>
          </w:tcPr>
          <w:p w14:paraId="0352F0D0" w14:textId="77777777" w:rsidR="00384124" w:rsidRDefault="00A9669B">
            <w:pPr>
              <w:pStyle w:val="TableParagraph"/>
              <w:ind w:left="29"/>
              <w:rPr>
                <w:sz w:val="8"/>
              </w:rPr>
            </w:pPr>
            <w:r>
              <w:rPr>
                <w:color w:val="4D4D4D"/>
                <w:spacing w:val="-5"/>
                <w:sz w:val="8"/>
              </w:rPr>
              <w:t>ANO</w:t>
            </w:r>
          </w:p>
        </w:tc>
      </w:tr>
      <w:tr w:rsidR="00384124" w14:paraId="4C41318F" w14:textId="77777777">
        <w:trPr>
          <w:trHeight w:val="114"/>
        </w:trPr>
        <w:tc>
          <w:tcPr>
            <w:tcW w:w="1673" w:type="dxa"/>
          </w:tcPr>
          <w:p w14:paraId="625E8736" w14:textId="77777777" w:rsidR="00384124" w:rsidRDefault="00A9669B">
            <w:pPr>
              <w:pStyle w:val="TableParagraph"/>
              <w:rPr>
                <w:sz w:val="8"/>
              </w:rPr>
            </w:pPr>
            <w:r>
              <w:rPr>
                <w:color w:val="4D4D4D"/>
                <w:spacing w:val="-2"/>
                <w:sz w:val="8"/>
              </w:rPr>
              <w:t>SILMET</w:t>
            </w:r>
          </w:p>
        </w:tc>
        <w:tc>
          <w:tcPr>
            <w:tcW w:w="600" w:type="dxa"/>
          </w:tcPr>
          <w:p w14:paraId="5F7604A9" w14:textId="77777777" w:rsidR="00384124" w:rsidRDefault="00A9669B">
            <w:pPr>
              <w:pStyle w:val="TableParagraph"/>
              <w:rPr>
                <w:sz w:val="8"/>
              </w:rPr>
            </w:pPr>
            <w:r>
              <w:rPr>
                <w:color w:val="4D4D4D"/>
                <w:spacing w:val="-2"/>
                <w:sz w:val="8"/>
              </w:rPr>
              <w:t>N52264</w:t>
            </w:r>
          </w:p>
        </w:tc>
        <w:tc>
          <w:tcPr>
            <w:tcW w:w="2018" w:type="dxa"/>
          </w:tcPr>
          <w:p w14:paraId="4D9DA80D" w14:textId="77777777" w:rsidR="00384124" w:rsidRDefault="00A9669B">
            <w:pPr>
              <w:pStyle w:val="TableParagraph"/>
              <w:rPr>
                <w:sz w:val="8"/>
              </w:rPr>
            </w:pPr>
            <w:r>
              <w:rPr>
                <w:color w:val="4D4D4D"/>
                <w:spacing w:val="-2"/>
                <w:sz w:val="8"/>
              </w:rPr>
              <w:t>SILMET</w:t>
            </w:r>
            <w:r>
              <w:rPr>
                <w:color w:val="4D4D4D"/>
                <w:spacing w:val="2"/>
                <w:sz w:val="8"/>
              </w:rPr>
              <w:t xml:space="preserve"> </w:t>
            </w:r>
            <w:proofErr w:type="gramStart"/>
            <w:r>
              <w:rPr>
                <w:color w:val="4D4D4D"/>
                <w:spacing w:val="-2"/>
                <w:sz w:val="8"/>
              </w:rPr>
              <w:t>HP,A.S.</w:t>
            </w:r>
            <w:proofErr w:type="gramEnd"/>
          </w:p>
        </w:tc>
        <w:tc>
          <w:tcPr>
            <w:tcW w:w="693" w:type="dxa"/>
          </w:tcPr>
          <w:p w14:paraId="3444E0B3" w14:textId="77777777" w:rsidR="00384124" w:rsidRDefault="00A9669B">
            <w:pPr>
              <w:pStyle w:val="TableParagraph"/>
              <w:rPr>
                <w:sz w:val="8"/>
              </w:rPr>
            </w:pPr>
            <w:r>
              <w:rPr>
                <w:color w:val="4D4D4D"/>
                <w:spacing w:val="-2"/>
                <w:sz w:val="8"/>
              </w:rPr>
              <w:t>420301173801</w:t>
            </w:r>
          </w:p>
        </w:tc>
        <w:tc>
          <w:tcPr>
            <w:tcW w:w="789" w:type="dxa"/>
          </w:tcPr>
          <w:p w14:paraId="516D1508" w14:textId="77777777" w:rsidR="00384124" w:rsidRDefault="00A9669B">
            <w:pPr>
              <w:pStyle w:val="TableParagraph"/>
              <w:ind w:left="22"/>
              <w:rPr>
                <w:sz w:val="8"/>
              </w:rPr>
            </w:pPr>
            <w:r>
              <w:rPr>
                <w:color w:val="4D4D4D"/>
                <w:spacing w:val="-2"/>
                <w:sz w:val="8"/>
              </w:rPr>
              <w:t>Jihomoravský</w:t>
            </w:r>
          </w:p>
        </w:tc>
        <w:tc>
          <w:tcPr>
            <w:tcW w:w="907" w:type="dxa"/>
          </w:tcPr>
          <w:p w14:paraId="60CCC439"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2A90A343" w14:textId="77777777" w:rsidR="00384124" w:rsidRDefault="00A9669B">
            <w:pPr>
              <w:pStyle w:val="TableParagraph"/>
              <w:ind w:left="23"/>
              <w:rPr>
                <w:sz w:val="8"/>
              </w:rPr>
            </w:pPr>
            <w:proofErr w:type="spellStart"/>
            <w:proofErr w:type="gramStart"/>
            <w:r>
              <w:rPr>
                <w:color w:val="4D4D4D"/>
                <w:spacing w:val="-2"/>
                <w:sz w:val="8"/>
              </w:rPr>
              <w:t>Brno,Vídeňská</w:t>
            </w:r>
            <w:proofErr w:type="spellEnd"/>
            <w:proofErr w:type="gramEnd"/>
          </w:p>
        </w:tc>
        <w:tc>
          <w:tcPr>
            <w:tcW w:w="1814" w:type="dxa"/>
          </w:tcPr>
          <w:p w14:paraId="09D4120B" w14:textId="77777777" w:rsidR="00384124" w:rsidRDefault="00A9669B">
            <w:pPr>
              <w:pStyle w:val="TableParagraph"/>
              <w:ind w:left="23"/>
              <w:rPr>
                <w:sz w:val="8"/>
              </w:rPr>
            </w:pPr>
            <w:r>
              <w:rPr>
                <w:color w:val="4D4D4D"/>
                <w:spacing w:val="-2"/>
                <w:sz w:val="8"/>
              </w:rPr>
              <w:t>VÍDEŇSKÁ</w:t>
            </w:r>
          </w:p>
        </w:tc>
        <w:tc>
          <w:tcPr>
            <w:tcW w:w="1521" w:type="dxa"/>
          </w:tcPr>
          <w:p w14:paraId="27C4D52A" w14:textId="77777777" w:rsidR="00384124" w:rsidRDefault="00A9669B">
            <w:pPr>
              <w:pStyle w:val="TableParagraph"/>
              <w:ind w:left="23"/>
              <w:rPr>
                <w:sz w:val="8"/>
              </w:rPr>
            </w:pPr>
            <w:r>
              <w:rPr>
                <w:color w:val="4D4D4D"/>
                <w:spacing w:val="-4"/>
                <w:sz w:val="8"/>
              </w:rPr>
              <w:t>BRNO</w:t>
            </w:r>
          </w:p>
        </w:tc>
        <w:tc>
          <w:tcPr>
            <w:tcW w:w="347" w:type="dxa"/>
          </w:tcPr>
          <w:p w14:paraId="45326355" w14:textId="77777777" w:rsidR="00384124" w:rsidRDefault="00A9669B">
            <w:pPr>
              <w:pStyle w:val="TableParagraph"/>
              <w:ind w:left="11" w:right="57"/>
              <w:jc w:val="center"/>
              <w:rPr>
                <w:sz w:val="8"/>
              </w:rPr>
            </w:pPr>
            <w:r>
              <w:rPr>
                <w:color w:val="4D4D4D"/>
                <w:sz w:val="8"/>
              </w:rPr>
              <w:t>603</w:t>
            </w:r>
            <w:r>
              <w:rPr>
                <w:color w:val="4D4D4D"/>
                <w:spacing w:val="-6"/>
                <w:sz w:val="8"/>
              </w:rPr>
              <w:t xml:space="preserve"> </w:t>
            </w:r>
            <w:r>
              <w:rPr>
                <w:color w:val="4D4D4D"/>
                <w:spacing w:val="-5"/>
                <w:sz w:val="8"/>
              </w:rPr>
              <w:t>00</w:t>
            </w:r>
          </w:p>
        </w:tc>
        <w:tc>
          <w:tcPr>
            <w:tcW w:w="647" w:type="dxa"/>
          </w:tcPr>
          <w:p w14:paraId="39197AC3" w14:textId="77777777" w:rsidR="00384124" w:rsidRDefault="00A9669B">
            <w:pPr>
              <w:pStyle w:val="TableParagraph"/>
              <w:ind w:left="25"/>
              <w:rPr>
                <w:sz w:val="8"/>
              </w:rPr>
            </w:pPr>
            <w:r>
              <w:rPr>
                <w:color w:val="4D4D4D"/>
                <w:spacing w:val="-2"/>
                <w:sz w:val="8"/>
              </w:rPr>
              <w:t>49.141086</w:t>
            </w:r>
          </w:p>
        </w:tc>
        <w:tc>
          <w:tcPr>
            <w:tcW w:w="661" w:type="dxa"/>
          </w:tcPr>
          <w:p w14:paraId="21875E3D" w14:textId="77777777" w:rsidR="00384124" w:rsidRDefault="00A9669B">
            <w:pPr>
              <w:pStyle w:val="TableParagraph"/>
              <w:ind w:left="26"/>
              <w:rPr>
                <w:sz w:val="8"/>
              </w:rPr>
            </w:pPr>
            <w:r>
              <w:rPr>
                <w:color w:val="4D4D4D"/>
                <w:spacing w:val="-2"/>
                <w:sz w:val="8"/>
              </w:rPr>
              <w:t>16.603661</w:t>
            </w:r>
          </w:p>
        </w:tc>
        <w:tc>
          <w:tcPr>
            <w:tcW w:w="495" w:type="dxa"/>
          </w:tcPr>
          <w:p w14:paraId="61370401" w14:textId="77777777" w:rsidR="00384124" w:rsidRDefault="00A9669B">
            <w:pPr>
              <w:pStyle w:val="TableParagraph"/>
              <w:ind w:left="27"/>
              <w:rPr>
                <w:sz w:val="8"/>
              </w:rPr>
            </w:pPr>
            <w:r>
              <w:rPr>
                <w:color w:val="4D4D4D"/>
                <w:spacing w:val="-5"/>
                <w:sz w:val="8"/>
              </w:rPr>
              <w:t>ANO</w:t>
            </w:r>
          </w:p>
        </w:tc>
        <w:tc>
          <w:tcPr>
            <w:tcW w:w="677" w:type="dxa"/>
          </w:tcPr>
          <w:p w14:paraId="16A17CE6" w14:textId="77777777" w:rsidR="00384124" w:rsidRDefault="00A9669B">
            <w:pPr>
              <w:pStyle w:val="TableParagraph"/>
              <w:ind w:left="29"/>
              <w:rPr>
                <w:sz w:val="8"/>
              </w:rPr>
            </w:pPr>
            <w:r>
              <w:rPr>
                <w:color w:val="4D4D4D"/>
                <w:spacing w:val="-5"/>
                <w:sz w:val="8"/>
              </w:rPr>
              <w:t>ANO</w:t>
            </w:r>
          </w:p>
        </w:tc>
      </w:tr>
      <w:tr w:rsidR="00384124" w14:paraId="7965A560" w14:textId="77777777">
        <w:trPr>
          <w:trHeight w:val="114"/>
        </w:trPr>
        <w:tc>
          <w:tcPr>
            <w:tcW w:w="1673" w:type="dxa"/>
          </w:tcPr>
          <w:p w14:paraId="7C172904" w14:textId="77777777" w:rsidR="00384124" w:rsidRDefault="00A9669B">
            <w:pPr>
              <w:pStyle w:val="TableParagraph"/>
              <w:rPr>
                <w:sz w:val="8"/>
              </w:rPr>
            </w:pPr>
            <w:r>
              <w:rPr>
                <w:color w:val="4D4D4D"/>
                <w:spacing w:val="-5"/>
                <w:sz w:val="8"/>
              </w:rPr>
              <w:t>MOL</w:t>
            </w:r>
          </w:p>
        </w:tc>
        <w:tc>
          <w:tcPr>
            <w:tcW w:w="600" w:type="dxa"/>
          </w:tcPr>
          <w:p w14:paraId="1F8D7824" w14:textId="77777777" w:rsidR="00384124" w:rsidRDefault="00A9669B">
            <w:pPr>
              <w:pStyle w:val="TableParagraph"/>
              <w:rPr>
                <w:sz w:val="8"/>
              </w:rPr>
            </w:pPr>
            <w:r>
              <w:rPr>
                <w:color w:val="4D4D4D"/>
                <w:spacing w:val="-2"/>
                <w:sz w:val="8"/>
              </w:rPr>
              <w:t>N15000</w:t>
            </w:r>
          </w:p>
        </w:tc>
        <w:tc>
          <w:tcPr>
            <w:tcW w:w="2018" w:type="dxa"/>
          </w:tcPr>
          <w:p w14:paraId="1146AFF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FD90A4A" w14:textId="77777777" w:rsidR="00384124" w:rsidRDefault="00A9669B">
            <w:pPr>
              <w:pStyle w:val="TableParagraph"/>
              <w:rPr>
                <w:sz w:val="8"/>
              </w:rPr>
            </w:pPr>
            <w:r>
              <w:rPr>
                <w:color w:val="4D4D4D"/>
                <w:spacing w:val="-2"/>
                <w:sz w:val="8"/>
              </w:rPr>
              <w:t>420301040101</w:t>
            </w:r>
          </w:p>
        </w:tc>
        <w:tc>
          <w:tcPr>
            <w:tcW w:w="789" w:type="dxa"/>
          </w:tcPr>
          <w:p w14:paraId="246CB33E" w14:textId="77777777" w:rsidR="00384124" w:rsidRDefault="00A9669B">
            <w:pPr>
              <w:pStyle w:val="TableParagraph"/>
              <w:ind w:left="22"/>
              <w:rPr>
                <w:sz w:val="8"/>
              </w:rPr>
            </w:pPr>
            <w:r>
              <w:rPr>
                <w:color w:val="4D4D4D"/>
                <w:spacing w:val="-2"/>
                <w:sz w:val="8"/>
              </w:rPr>
              <w:t>Jihomoravský</w:t>
            </w:r>
          </w:p>
        </w:tc>
        <w:tc>
          <w:tcPr>
            <w:tcW w:w="907" w:type="dxa"/>
          </w:tcPr>
          <w:p w14:paraId="79251CC0"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1FCCD9AE" w14:textId="77777777" w:rsidR="00384124" w:rsidRDefault="00A9669B">
            <w:pPr>
              <w:pStyle w:val="TableParagraph"/>
              <w:ind w:left="23"/>
              <w:rPr>
                <w:sz w:val="8"/>
              </w:rPr>
            </w:pPr>
            <w:proofErr w:type="spellStart"/>
            <w:proofErr w:type="gramStart"/>
            <w:r>
              <w:rPr>
                <w:color w:val="4D4D4D"/>
                <w:spacing w:val="-2"/>
                <w:sz w:val="8"/>
              </w:rPr>
              <w:t>Brno,Kamanova</w:t>
            </w:r>
            <w:proofErr w:type="spellEnd"/>
            <w:proofErr w:type="gramEnd"/>
          </w:p>
        </w:tc>
        <w:tc>
          <w:tcPr>
            <w:tcW w:w="1814" w:type="dxa"/>
          </w:tcPr>
          <w:p w14:paraId="10C7994B" w14:textId="77777777" w:rsidR="00384124" w:rsidRDefault="00A9669B">
            <w:pPr>
              <w:pStyle w:val="TableParagraph"/>
              <w:ind w:left="23"/>
              <w:rPr>
                <w:sz w:val="8"/>
              </w:rPr>
            </w:pPr>
            <w:r>
              <w:rPr>
                <w:color w:val="4D4D4D"/>
                <w:spacing w:val="-2"/>
                <w:sz w:val="8"/>
              </w:rPr>
              <w:t>PALACKÉHO</w:t>
            </w:r>
            <w:r>
              <w:rPr>
                <w:color w:val="4D4D4D"/>
                <w:spacing w:val="8"/>
                <w:sz w:val="8"/>
              </w:rPr>
              <w:t xml:space="preserve"> </w:t>
            </w:r>
            <w:r>
              <w:rPr>
                <w:color w:val="4D4D4D"/>
                <w:spacing w:val="-2"/>
                <w:sz w:val="8"/>
              </w:rPr>
              <w:t>TŘÍDA</w:t>
            </w:r>
          </w:p>
        </w:tc>
        <w:tc>
          <w:tcPr>
            <w:tcW w:w="1521" w:type="dxa"/>
          </w:tcPr>
          <w:p w14:paraId="545084BF" w14:textId="77777777" w:rsidR="00384124" w:rsidRDefault="00A9669B">
            <w:pPr>
              <w:pStyle w:val="TableParagraph"/>
              <w:ind w:left="23"/>
              <w:rPr>
                <w:sz w:val="8"/>
              </w:rPr>
            </w:pPr>
            <w:r>
              <w:rPr>
                <w:color w:val="4D4D4D"/>
                <w:spacing w:val="-4"/>
                <w:sz w:val="8"/>
              </w:rPr>
              <w:t>BRNO</w:t>
            </w:r>
          </w:p>
        </w:tc>
        <w:tc>
          <w:tcPr>
            <w:tcW w:w="347" w:type="dxa"/>
          </w:tcPr>
          <w:p w14:paraId="30017D90" w14:textId="77777777" w:rsidR="00384124" w:rsidRDefault="00A9669B">
            <w:pPr>
              <w:pStyle w:val="TableParagraph"/>
              <w:ind w:left="11" w:right="57"/>
              <w:jc w:val="center"/>
              <w:rPr>
                <w:sz w:val="8"/>
              </w:rPr>
            </w:pPr>
            <w:r>
              <w:rPr>
                <w:color w:val="4D4D4D"/>
                <w:sz w:val="8"/>
              </w:rPr>
              <w:t>643</w:t>
            </w:r>
            <w:r>
              <w:rPr>
                <w:color w:val="4D4D4D"/>
                <w:spacing w:val="-6"/>
                <w:sz w:val="8"/>
              </w:rPr>
              <w:t xml:space="preserve"> </w:t>
            </w:r>
            <w:r>
              <w:rPr>
                <w:color w:val="4D4D4D"/>
                <w:spacing w:val="-5"/>
                <w:sz w:val="8"/>
              </w:rPr>
              <w:t>00</w:t>
            </w:r>
          </w:p>
        </w:tc>
        <w:tc>
          <w:tcPr>
            <w:tcW w:w="647" w:type="dxa"/>
          </w:tcPr>
          <w:p w14:paraId="443ABF8D" w14:textId="77777777" w:rsidR="00384124" w:rsidRDefault="00A9669B">
            <w:pPr>
              <w:pStyle w:val="TableParagraph"/>
              <w:ind w:left="25"/>
              <w:rPr>
                <w:sz w:val="8"/>
              </w:rPr>
            </w:pPr>
            <w:r>
              <w:rPr>
                <w:color w:val="4D4D4D"/>
                <w:spacing w:val="-2"/>
                <w:sz w:val="8"/>
              </w:rPr>
              <w:t>49.236472</w:t>
            </w:r>
          </w:p>
        </w:tc>
        <w:tc>
          <w:tcPr>
            <w:tcW w:w="661" w:type="dxa"/>
          </w:tcPr>
          <w:p w14:paraId="1CD34D94" w14:textId="77777777" w:rsidR="00384124" w:rsidRDefault="00A9669B">
            <w:pPr>
              <w:pStyle w:val="TableParagraph"/>
              <w:ind w:left="26"/>
              <w:rPr>
                <w:sz w:val="8"/>
              </w:rPr>
            </w:pPr>
            <w:r>
              <w:rPr>
                <w:color w:val="4D4D4D"/>
                <w:spacing w:val="-2"/>
                <w:sz w:val="8"/>
              </w:rPr>
              <w:t>16.587075</w:t>
            </w:r>
          </w:p>
        </w:tc>
        <w:tc>
          <w:tcPr>
            <w:tcW w:w="495" w:type="dxa"/>
          </w:tcPr>
          <w:p w14:paraId="7153F9EF" w14:textId="77777777" w:rsidR="00384124" w:rsidRDefault="00A9669B">
            <w:pPr>
              <w:pStyle w:val="TableParagraph"/>
              <w:ind w:left="27"/>
              <w:rPr>
                <w:sz w:val="8"/>
              </w:rPr>
            </w:pPr>
            <w:r>
              <w:rPr>
                <w:color w:val="4D4D4D"/>
                <w:spacing w:val="-5"/>
                <w:sz w:val="8"/>
              </w:rPr>
              <w:t>ANO</w:t>
            </w:r>
          </w:p>
        </w:tc>
        <w:tc>
          <w:tcPr>
            <w:tcW w:w="677" w:type="dxa"/>
          </w:tcPr>
          <w:p w14:paraId="3DA8377E" w14:textId="77777777" w:rsidR="00384124" w:rsidRDefault="00A9669B">
            <w:pPr>
              <w:pStyle w:val="TableParagraph"/>
              <w:ind w:left="29"/>
              <w:rPr>
                <w:sz w:val="8"/>
              </w:rPr>
            </w:pPr>
            <w:r>
              <w:rPr>
                <w:color w:val="4D4D4D"/>
                <w:spacing w:val="-5"/>
                <w:sz w:val="8"/>
              </w:rPr>
              <w:t>ANO</w:t>
            </w:r>
          </w:p>
        </w:tc>
      </w:tr>
      <w:tr w:rsidR="00384124" w14:paraId="4385FC96" w14:textId="77777777">
        <w:trPr>
          <w:trHeight w:val="114"/>
        </w:trPr>
        <w:tc>
          <w:tcPr>
            <w:tcW w:w="1673" w:type="dxa"/>
          </w:tcPr>
          <w:p w14:paraId="4B865474" w14:textId="77777777" w:rsidR="00384124" w:rsidRDefault="00A9669B">
            <w:pPr>
              <w:pStyle w:val="TableParagraph"/>
              <w:rPr>
                <w:sz w:val="8"/>
              </w:rPr>
            </w:pPr>
            <w:r>
              <w:rPr>
                <w:color w:val="4D4D4D"/>
                <w:spacing w:val="-2"/>
                <w:sz w:val="8"/>
              </w:rPr>
              <w:t>BENZINA</w:t>
            </w:r>
          </w:p>
        </w:tc>
        <w:tc>
          <w:tcPr>
            <w:tcW w:w="600" w:type="dxa"/>
          </w:tcPr>
          <w:p w14:paraId="7B62B44A" w14:textId="77777777" w:rsidR="00384124" w:rsidRDefault="00A9669B">
            <w:pPr>
              <w:pStyle w:val="TableParagraph"/>
              <w:rPr>
                <w:sz w:val="8"/>
              </w:rPr>
            </w:pPr>
            <w:r>
              <w:rPr>
                <w:color w:val="4D4D4D"/>
                <w:spacing w:val="-2"/>
                <w:sz w:val="8"/>
              </w:rPr>
              <w:t>N11000</w:t>
            </w:r>
          </w:p>
        </w:tc>
        <w:tc>
          <w:tcPr>
            <w:tcW w:w="2018" w:type="dxa"/>
          </w:tcPr>
          <w:p w14:paraId="14AB660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E761128" w14:textId="77777777" w:rsidR="00384124" w:rsidRDefault="00A9669B">
            <w:pPr>
              <w:pStyle w:val="TableParagraph"/>
              <w:rPr>
                <w:sz w:val="8"/>
              </w:rPr>
            </w:pPr>
            <w:r>
              <w:rPr>
                <w:color w:val="4D4D4D"/>
                <w:spacing w:val="-2"/>
                <w:sz w:val="8"/>
              </w:rPr>
              <w:t>420301040201</w:t>
            </w:r>
          </w:p>
        </w:tc>
        <w:tc>
          <w:tcPr>
            <w:tcW w:w="789" w:type="dxa"/>
          </w:tcPr>
          <w:p w14:paraId="627CF39C" w14:textId="77777777" w:rsidR="00384124" w:rsidRDefault="00A9669B">
            <w:pPr>
              <w:pStyle w:val="TableParagraph"/>
              <w:ind w:left="22"/>
              <w:rPr>
                <w:sz w:val="8"/>
              </w:rPr>
            </w:pPr>
            <w:r>
              <w:rPr>
                <w:color w:val="4D4D4D"/>
                <w:spacing w:val="-2"/>
                <w:sz w:val="8"/>
              </w:rPr>
              <w:t>Jihomoravský</w:t>
            </w:r>
          </w:p>
        </w:tc>
        <w:tc>
          <w:tcPr>
            <w:tcW w:w="907" w:type="dxa"/>
          </w:tcPr>
          <w:p w14:paraId="6E9A9DD5"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3CA5DF61" w14:textId="77777777" w:rsidR="00384124" w:rsidRDefault="00A9669B">
            <w:pPr>
              <w:pStyle w:val="TableParagraph"/>
              <w:ind w:left="23"/>
              <w:rPr>
                <w:sz w:val="8"/>
              </w:rPr>
            </w:pPr>
            <w:proofErr w:type="spellStart"/>
            <w:proofErr w:type="gramStart"/>
            <w:r>
              <w:rPr>
                <w:color w:val="4D4D4D"/>
                <w:spacing w:val="-2"/>
                <w:sz w:val="8"/>
              </w:rPr>
              <w:t>Brno,Slatina</w:t>
            </w:r>
            <w:proofErr w:type="spellEnd"/>
            <w:proofErr w:type="gramEnd"/>
          </w:p>
        </w:tc>
        <w:tc>
          <w:tcPr>
            <w:tcW w:w="1814" w:type="dxa"/>
          </w:tcPr>
          <w:p w14:paraId="42774E66" w14:textId="77777777" w:rsidR="00384124" w:rsidRDefault="00A9669B">
            <w:pPr>
              <w:pStyle w:val="TableParagraph"/>
              <w:ind w:left="23"/>
              <w:rPr>
                <w:sz w:val="8"/>
              </w:rPr>
            </w:pPr>
            <w:r>
              <w:rPr>
                <w:color w:val="4D4D4D"/>
                <w:spacing w:val="-2"/>
                <w:sz w:val="8"/>
              </w:rPr>
              <w:t>HVIEZDOSLAVOVA</w:t>
            </w:r>
          </w:p>
        </w:tc>
        <w:tc>
          <w:tcPr>
            <w:tcW w:w="1521" w:type="dxa"/>
          </w:tcPr>
          <w:p w14:paraId="760787CD"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SLATINA</w:t>
            </w:r>
            <w:proofErr w:type="gramEnd"/>
          </w:p>
        </w:tc>
        <w:tc>
          <w:tcPr>
            <w:tcW w:w="347" w:type="dxa"/>
          </w:tcPr>
          <w:p w14:paraId="19F1C121" w14:textId="77777777" w:rsidR="00384124" w:rsidRDefault="00A9669B">
            <w:pPr>
              <w:pStyle w:val="TableParagraph"/>
              <w:ind w:left="11" w:right="57"/>
              <w:jc w:val="center"/>
              <w:rPr>
                <w:sz w:val="8"/>
              </w:rPr>
            </w:pPr>
            <w:r>
              <w:rPr>
                <w:color w:val="4D4D4D"/>
                <w:sz w:val="8"/>
              </w:rPr>
              <w:t>627</w:t>
            </w:r>
            <w:r>
              <w:rPr>
                <w:color w:val="4D4D4D"/>
                <w:spacing w:val="-6"/>
                <w:sz w:val="8"/>
              </w:rPr>
              <w:t xml:space="preserve"> </w:t>
            </w:r>
            <w:r>
              <w:rPr>
                <w:color w:val="4D4D4D"/>
                <w:spacing w:val="-5"/>
                <w:sz w:val="8"/>
              </w:rPr>
              <w:t>00</w:t>
            </w:r>
          </w:p>
        </w:tc>
        <w:tc>
          <w:tcPr>
            <w:tcW w:w="647" w:type="dxa"/>
          </w:tcPr>
          <w:p w14:paraId="6A8AD9FD" w14:textId="77777777" w:rsidR="00384124" w:rsidRDefault="00A9669B">
            <w:pPr>
              <w:pStyle w:val="TableParagraph"/>
              <w:ind w:left="25"/>
              <w:rPr>
                <w:sz w:val="8"/>
              </w:rPr>
            </w:pPr>
            <w:r>
              <w:rPr>
                <w:color w:val="4D4D4D"/>
                <w:spacing w:val="-2"/>
                <w:sz w:val="8"/>
              </w:rPr>
              <w:t>49.183472</w:t>
            </w:r>
          </w:p>
        </w:tc>
        <w:tc>
          <w:tcPr>
            <w:tcW w:w="661" w:type="dxa"/>
          </w:tcPr>
          <w:p w14:paraId="6BD9B84B" w14:textId="77777777" w:rsidR="00384124" w:rsidRDefault="00A9669B">
            <w:pPr>
              <w:pStyle w:val="TableParagraph"/>
              <w:ind w:left="26"/>
              <w:rPr>
                <w:sz w:val="8"/>
              </w:rPr>
            </w:pPr>
            <w:r>
              <w:rPr>
                <w:color w:val="4D4D4D"/>
                <w:spacing w:val="-2"/>
                <w:sz w:val="8"/>
              </w:rPr>
              <w:t>16.671614</w:t>
            </w:r>
          </w:p>
        </w:tc>
        <w:tc>
          <w:tcPr>
            <w:tcW w:w="495" w:type="dxa"/>
          </w:tcPr>
          <w:p w14:paraId="1A7FF8FA" w14:textId="77777777" w:rsidR="00384124" w:rsidRDefault="00A9669B">
            <w:pPr>
              <w:pStyle w:val="TableParagraph"/>
              <w:ind w:left="27"/>
              <w:rPr>
                <w:sz w:val="8"/>
              </w:rPr>
            </w:pPr>
            <w:r>
              <w:rPr>
                <w:color w:val="4D4D4D"/>
                <w:spacing w:val="-5"/>
                <w:sz w:val="8"/>
              </w:rPr>
              <w:t>NE</w:t>
            </w:r>
          </w:p>
        </w:tc>
        <w:tc>
          <w:tcPr>
            <w:tcW w:w="677" w:type="dxa"/>
          </w:tcPr>
          <w:p w14:paraId="3A7F5FAB" w14:textId="77777777" w:rsidR="00384124" w:rsidRDefault="00A9669B">
            <w:pPr>
              <w:pStyle w:val="TableParagraph"/>
              <w:ind w:left="29"/>
              <w:rPr>
                <w:sz w:val="8"/>
              </w:rPr>
            </w:pPr>
            <w:r>
              <w:rPr>
                <w:color w:val="4D4D4D"/>
                <w:spacing w:val="-5"/>
                <w:sz w:val="8"/>
              </w:rPr>
              <w:t>ANO</w:t>
            </w:r>
          </w:p>
        </w:tc>
      </w:tr>
      <w:tr w:rsidR="00384124" w14:paraId="31CAD4C8" w14:textId="77777777">
        <w:trPr>
          <w:trHeight w:val="114"/>
        </w:trPr>
        <w:tc>
          <w:tcPr>
            <w:tcW w:w="1673" w:type="dxa"/>
          </w:tcPr>
          <w:p w14:paraId="0637DBB1" w14:textId="77777777" w:rsidR="00384124" w:rsidRDefault="00A9669B">
            <w:pPr>
              <w:pStyle w:val="TableParagraph"/>
              <w:rPr>
                <w:sz w:val="8"/>
              </w:rPr>
            </w:pPr>
            <w:r>
              <w:rPr>
                <w:color w:val="4D4D4D"/>
                <w:spacing w:val="-2"/>
                <w:sz w:val="8"/>
              </w:rPr>
              <w:t>UNIXAN</w:t>
            </w:r>
          </w:p>
        </w:tc>
        <w:tc>
          <w:tcPr>
            <w:tcW w:w="600" w:type="dxa"/>
          </w:tcPr>
          <w:p w14:paraId="27F3B692" w14:textId="77777777" w:rsidR="00384124" w:rsidRDefault="00A9669B">
            <w:pPr>
              <w:pStyle w:val="TableParagraph"/>
              <w:rPr>
                <w:sz w:val="8"/>
              </w:rPr>
            </w:pPr>
            <w:r>
              <w:rPr>
                <w:color w:val="4D4D4D"/>
                <w:spacing w:val="-2"/>
                <w:sz w:val="8"/>
              </w:rPr>
              <w:t>N51722</w:t>
            </w:r>
          </w:p>
        </w:tc>
        <w:tc>
          <w:tcPr>
            <w:tcW w:w="2018" w:type="dxa"/>
          </w:tcPr>
          <w:p w14:paraId="4BAFCB64"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321A98B1" w14:textId="77777777" w:rsidR="00384124" w:rsidRDefault="00A9669B">
            <w:pPr>
              <w:pStyle w:val="TableParagraph"/>
              <w:rPr>
                <w:sz w:val="8"/>
              </w:rPr>
            </w:pPr>
            <w:r>
              <w:rPr>
                <w:color w:val="4D4D4D"/>
                <w:spacing w:val="-2"/>
                <w:sz w:val="8"/>
              </w:rPr>
              <w:t>420301124901</w:t>
            </w:r>
          </w:p>
        </w:tc>
        <w:tc>
          <w:tcPr>
            <w:tcW w:w="789" w:type="dxa"/>
          </w:tcPr>
          <w:p w14:paraId="41607E37" w14:textId="77777777" w:rsidR="00384124" w:rsidRDefault="00A9669B">
            <w:pPr>
              <w:pStyle w:val="TableParagraph"/>
              <w:ind w:left="22"/>
              <w:rPr>
                <w:sz w:val="8"/>
              </w:rPr>
            </w:pPr>
            <w:r>
              <w:rPr>
                <w:color w:val="4D4D4D"/>
                <w:spacing w:val="-2"/>
                <w:sz w:val="8"/>
              </w:rPr>
              <w:t>Jihomoravský</w:t>
            </w:r>
          </w:p>
        </w:tc>
        <w:tc>
          <w:tcPr>
            <w:tcW w:w="907" w:type="dxa"/>
          </w:tcPr>
          <w:p w14:paraId="2DD6DB80"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26AF76F9" w14:textId="77777777" w:rsidR="00384124" w:rsidRDefault="00A9669B">
            <w:pPr>
              <w:pStyle w:val="TableParagraph"/>
              <w:spacing w:line="72" w:lineRule="exact"/>
              <w:ind w:left="23"/>
              <w:rPr>
                <w:sz w:val="8"/>
              </w:rPr>
            </w:pPr>
            <w:proofErr w:type="spellStart"/>
            <w:proofErr w:type="gramStart"/>
            <w:r>
              <w:rPr>
                <w:color w:val="4D4D4D"/>
                <w:spacing w:val="-2"/>
                <w:sz w:val="8"/>
              </w:rPr>
              <w:t>Brno,Vinohrady</w:t>
            </w:r>
            <w:proofErr w:type="spellEnd"/>
            <w:proofErr w:type="gramEnd"/>
          </w:p>
          <w:p w14:paraId="3473EE26"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5E83EA6A" w14:textId="77777777" w:rsidR="00384124" w:rsidRDefault="00A9669B">
            <w:pPr>
              <w:pStyle w:val="TableParagraph"/>
              <w:ind w:left="23"/>
              <w:rPr>
                <w:sz w:val="8"/>
              </w:rPr>
            </w:pPr>
            <w:r>
              <w:rPr>
                <w:color w:val="4D4D4D"/>
                <w:spacing w:val="-2"/>
                <w:sz w:val="8"/>
              </w:rPr>
              <w:t>ŽAROŠICKÁ</w:t>
            </w:r>
          </w:p>
        </w:tc>
        <w:tc>
          <w:tcPr>
            <w:tcW w:w="1521" w:type="dxa"/>
          </w:tcPr>
          <w:p w14:paraId="05C4D0B5"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VINOHRADY</w:t>
            </w:r>
            <w:proofErr w:type="gramEnd"/>
          </w:p>
        </w:tc>
        <w:tc>
          <w:tcPr>
            <w:tcW w:w="347" w:type="dxa"/>
          </w:tcPr>
          <w:p w14:paraId="6A876E51" w14:textId="77777777" w:rsidR="00384124" w:rsidRDefault="00A9669B">
            <w:pPr>
              <w:pStyle w:val="TableParagraph"/>
              <w:ind w:left="11" w:right="57"/>
              <w:jc w:val="center"/>
              <w:rPr>
                <w:sz w:val="8"/>
              </w:rPr>
            </w:pPr>
            <w:r>
              <w:rPr>
                <w:color w:val="4D4D4D"/>
                <w:sz w:val="8"/>
              </w:rPr>
              <w:t>628</w:t>
            </w:r>
            <w:r>
              <w:rPr>
                <w:color w:val="4D4D4D"/>
                <w:spacing w:val="-6"/>
                <w:sz w:val="8"/>
              </w:rPr>
              <w:t xml:space="preserve"> </w:t>
            </w:r>
            <w:r>
              <w:rPr>
                <w:color w:val="4D4D4D"/>
                <w:spacing w:val="-5"/>
                <w:sz w:val="8"/>
              </w:rPr>
              <w:t>00</w:t>
            </w:r>
          </w:p>
        </w:tc>
        <w:tc>
          <w:tcPr>
            <w:tcW w:w="647" w:type="dxa"/>
          </w:tcPr>
          <w:p w14:paraId="68A00CF7" w14:textId="77777777" w:rsidR="00384124" w:rsidRDefault="00A9669B">
            <w:pPr>
              <w:pStyle w:val="TableParagraph"/>
              <w:ind w:left="25"/>
              <w:rPr>
                <w:sz w:val="8"/>
              </w:rPr>
            </w:pPr>
            <w:r>
              <w:rPr>
                <w:color w:val="4D4D4D"/>
                <w:spacing w:val="-2"/>
                <w:sz w:val="8"/>
              </w:rPr>
              <w:t>49.207414</w:t>
            </w:r>
          </w:p>
        </w:tc>
        <w:tc>
          <w:tcPr>
            <w:tcW w:w="661" w:type="dxa"/>
          </w:tcPr>
          <w:p w14:paraId="5F1E3D04" w14:textId="77777777" w:rsidR="00384124" w:rsidRDefault="00A9669B">
            <w:pPr>
              <w:pStyle w:val="TableParagraph"/>
              <w:ind w:left="26"/>
              <w:rPr>
                <w:sz w:val="8"/>
              </w:rPr>
            </w:pPr>
            <w:r>
              <w:rPr>
                <w:color w:val="4D4D4D"/>
                <w:spacing w:val="-2"/>
                <w:sz w:val="8"/>
              </w:rPr>
              <w:t>16.664444</w:t>
            </w:r>
          </w:p>
        </w:tc>
        <w:tc>
          <w:tcPr>
            <w:tcW w:w="495" w:type="dxa"/>
          </w:tcPr>
          <w:p w14:paraId="2617A1C4" w14:textId="77777777" w:rsidR="00384124" w:rsidRDefault="00A9669B">
            <w:pPr>
              <w:pStyle w:val="TableParagraph"/>
              <w:ind w:left="27"/>
              <w:rPr>
                <w:sz w:val="8"/>
              </w:rPr>
            </w:pPr>
            <w:r>
              <w:rPr>
                <w:color w:val="4D4D4D"/>
                <w:spacing w:val="-5"/>
                <w:sz w:val="8"/>
              </w:rPr>
              <w:t>ANO</w:t>
            </w:r>
          </w:p>
        </w:tc>
        <w:tc>
          <w:tcPr>
            <w:tcW w:w="677" w:type="dxa"/>
          </w:tcPr>
          <w:p w14:paraId="73A59179" w14:textId="77777777" w:rsidR="00384124" w:rsidRDefault="00A9669B">
            <w:pPr>
              <w:pStyle w:val="TableParagraph"/>
              <w:ind w:left="29"/>
              <w:rPr>
                <w:sz w:val="8"/>
              </w:rPr>
            </w:pPr>
            <w:r>
              <w:rPr>
                <w:color w:val="4D4D4D"/>
                <w:spacing w:val="-5"/>
                <w:sz w:val="8"/>
              </w:rPr>
              <w:t>ANO</w:t>
            </w:r>
          </w:p>
        </w:tc>
      </w:tr>
    </w:tbl>
    <w:p w14:paraId="4D51C004" w14:textId="77777777" w:rsidR="00384124" w:rsidRDefault="00384124">
      <w:pPr>
        <w:rPr>
          <w:sz w:val="8"/>
        </w:rPr>
        <w:sectPr w:rsidR="00384124">
          <w:headerReference w:type="default" r:id="rId20"/>
          <w:footerReference w:type="default" r:id="rId21"/>
          <w:pgSz w:w="16840" w:h="11910" w:orient="landscape"/>
          <w:pgMar w:top="540" w:right="2420" w:bottom="260" w:left="180" w:header="0" w:footer="68" w:gutter="0"/>
          <w:cols w:space="708"/>
        </w:sectPr>
      </w:pPr>
    </w:p>
    <w:p w14:paraId="54403E9B"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6E268B32" w14:textId="77777777">
        <w:trPr>
          <w:trHeight w:val="114"/>
        </w:trPr>
        <w:tc>
          <w:tcPr>
            <w:tcW w:w="1673" w:type="dxa"/>
          </w:tcPr>
          <w:p w14:paraId="3FAEA264"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2998A741" w14:textId="77777777" w:rsidR="00384124" w:rsidRDefault="00A9669B">
            <w:pPr>
              <w:pStyle w:val="TableParagraph"/>
              <w:rPr>
                <w:sz w:val="8"/>
              </w:rPr>
            </w:pPr>
            <w:r>
              <w:rPr>
                <w:color w:val="4D4D4D"/>
                <w:spacing w:val="-2"/>
                <w:sz w:val="8"/>
              </w:rPr>
              <w:t>N50114</w:t>
            </w:r>
          </w:p>
        </w:tc>
        <w:tc>
          <w:tcPr>
            <w:tcW w:w="2018" w:type="dxa"/>
          </w:tcPr>
          <w:p w14:paraId="605522AE"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D2064A6" w14:textId="77777777" w:rsidR="00384124" w:rsidRDefault="00A9669B">
            <w:pPr>
              <w:pStyle w:val="TableParagraph"/>
              <w:rPr>
                <w:sz w:val="8"/>
              </w:rPr>
            </w:pPr>
            <w:r>
              <w:rPr>
                <w:color w:val="4D4D4D"/>
                <w:spacing w:val="-2"/>
                <w:sz w:val="8"/>
              </w:rPr>
              <w:t>420301150001</w:t>
            </w:r>
          </w:p>
        </w:tc>
        <w:tc>
          <w:tcPr>
            <w:tcW w:w="789" w:type="dxa"/>
          </w:tcPr>
          <w:p w14:paraId="1EC1FC50" w14:textId="77777777" w:rsidR="00384124" w:rsidRDefault="00A9669B">
            <w:pPr>
              <w:pStyle w:val="TableParagraph"/>
              <w:ind w:left="22"/>
              <w:rPr>
                <w:sz w:val="8"/>
              </w:rPr>
            </w:pPr>
            <w:r>
              <w:rPr>
                <w:color w:val="4D4D4D"/>
                <w:spacing w:val="-2"/>
                <w:sz w:val="8"/>
              </w:rPr>
              <w:t>Jihomoravský</w:t>
            </w:r>
          </w:p>
        </w:tc>
        <w:tc>
          <w:tcPr>
            <w:tcW w:w="907" w:type="dxa"/>
          </w:tcPr>
          <w:p w14:paraId="12F951E5" w14:textId="77777777" w:rsidR="00384124" w:rsidRDefault="00A9669B">
            <w:pPr>
              <w:pStyle w:val="TableParagraph"/>
              <w:ind w:left="22"/>
              <w:rPr>
                <w:sz w:val="8"/>
              </w:rPr>
            </w:pPr>
            <w:r>
              <w:rPr>
                <w:color w:val="4D4D4D"/>
                <w:spacing w:val="-2"/>
                <w:sz w:val="8"/>
              </w:rPr>
              <w:t>Brno-</w:t>
            </w:r>
            <w:proofErr w:type="spellStart"/>
            <w:r>
              <w:rPr>
                <w:color w:val="4D4D4D"/>
                <w:spacing w:val="-2"/>
                <w:sz w:val="8"/>
              </w:rPr>
              <w:t>mesto</w:t>
            </w:r>
            <w:proofErr w:type="spellEnd"/>
          </w:p>
        </w:tc>
        <w:tc>
          <w:tcPr>
            <w:tcW w:w="1152" w:type="dxa"/>
          </w:tcPr>
          <w:p w14:paraId="01C786F3" w14:textId="77777777" w:rsidR="00384124" w:rsidRDefault="00A9669B">
            <w:pPr>
              <w:pStyle w:val="TableParagraph"/>
              <w:ind w:left="23"/>
              <w:rPr>
                <w:sz w:val="8"/>
              </w:rPr>
            </w:pPr>
            <w:proofErr w:type="spellStart"/>
            <w:proofErr w:type="gramStart"/>
            <w:r>
              <w:rPr>
                <w:color w:val="4D4D4D"/>
                <w:spacing w:val="-2"/>
                <w:sz w:val="8"/>
              </w:rPr>
              <w:t>Brno,Slatina</w:t>
            </w:r>
            <w:proofErr w:type="gramEnd"/>
            <w:r>
              <w:rPr>
                <w:color w:val="4D4D4D"/>
                <w:spacing w:val="-2"/>
                <w:sz w:val="8"/>
              </w:rPr>
              <w:t>,Hviezd</w:t>
            </w:r>
            <w:proofErr w:type="spellEnd"/>
            <w:r>
              <w:rPr>
                <w:color w:val="4D4D4D"/>
                <w:spacing w:val="-2"/>
                <w:sz w:val="8"/>
              </w:rPr>
              <w:t>.</w:t>
            </w:r>
          </w:p>
        </w:tc>
        <w:tc>
          <w:tcPr>
            <w:tcW w:w="1814" w:type="dxa"/>
          </w:tcPr>
          <w:p w14:paraId="5E90DA10" w14:textId="77777777" w:rsidR="00384124" w:rsidRDefault="00A9669B">
            <w:pPr>
              <w:pStyle w:val="TableParagraph"/>
              <w:ind w:left="23"/>
              <w:rPr>
                <w:sz w:val="8"/>
              </w:rPr>
            </w:pPr>
            <w:r>
              <w:rPr>
                <w:color w:val="4D4D4D"/>
                <w:spacing w:val="-2"/>
                <w:sz w:val="8"/>
              </w:rPr>
              <w:t>HVIEZDOSLAVOVA</w:t>
            </w:r>
            <w:r>
              <w:rPr>
                <w:color w:val="4D4D4D"/>
                <w:spacing w:val="11"/>
                <w:sz w:val="8"/>
              </w:rPr>
              <w:t xml:space="preserve"> </w:t>
            </w:r>
            <w:r>
              <w:rPr>
                <w:color w:val="4D4D4D"/>
                <w:spacing w:val="-5"/>
                <w:sz w:val="8"/>
              </w:rPr>
              <w:t>53</w:t>
            </w:r>
          </w:p>
        </w:tc>
        <w:tc>
          <w:tcPr>
            <w:tcW w:w="1521" w:type="dxa"/>
          </w:tcPr>
          <w:p w14:paraId="760A8415"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SLATINA</w:t>
            </w:r>
            <w:proofErr w:type="gramEnd"/>
          </w:p>
        </w:tc>
        <w:tc>
          <w:tcPr>
            <w:tcW w:w="347" w:type="dxa"/>
          </w:tcPr>
          <w:p w14:paraId="0C7A1C88" w14:textId="77777777" w:rsidR="00384124" w:rsidRDefault="00A9669B">
            <w:pPr>
              <w:pStyle w:val="TableParagraph"/>
              <w:ind w:left="11" w:right="57"/>
              <w:jc w:val="center"/>
              <w:rPr>
                <w:sz w:val="8"/>
              </w:rPr>
            </w:pPr>
            <w:r>
              <w:rPr>
                <w:color w:val="4D4D4D"/>
                <w:sz w:val="8"/>
              </w:rPr>
              <w:t>627</w:t>
            </w:r>
            <w:r>
              <w:rPr>
                <w:color w:val="4D4D4D"/>
                <w:spacing w:val="-6"/>
                <w:sz w:val="8"/>
              </w:rPr>
              <w:t xml:space="preserve"> </w:t>
            </w:r>
            <w:r>
              <w:rPr>
                <w:color w:val="4D4D4D"/>
                <w:spacing w:val="-5"/>
                <w:sz w:val="8"/>
              </w:rPr>
              <w:t>00</w:t>
            </w:r>
          </w:p>
        </w:tc>
        <w:tc>
          <w:tcPr>
            <w:tcW w:w="647" w:type="dxa"/>
          </w:tcPr>
          <w:p w14:paraId="43A54D78" w14:textId="77777777" w:rsidR="00384124" w:rsidRDefault="00A9669B">
            <w:pPr>
              <w:pStyle w:val="TableParagraph"/>
              <w:ind w:left="25"/>
              <w:rPr>
                <w:sz w:val="8"/>
              </w:rPr>
            </w:pPr>
            <w:r>
              <w:rPr>
                <w:color w:val="4D4D4D"/>
                <w:spacing w:val="-2"/>
                <w:sz w:val="8"/>
              </w:rPr>
              <w:t>49.183267</w:t>
            </w:r>
          </w:p>
        </w:tc>
        <w:tc>
          <w:tcPr>
            <w:tcW w:w="661" w:type="dxa"/>
          </w:tcPr>
          <w:p w14:paraId="3799DA0C" w14:textId="77777777" w:rsidR="00384124" w:rsidRDefault="00A9669B">
            <w:pPr>
              <w:pStyle w:val="TableParagraph"/>
              <w:ind w:left="26"/>
              <w:rPr>
                <w:sz w:val="8"/>
              </w:rPr>
            </w:pPr>
            <w:r>
              <w:rPr>
                <w:color w:val="4D4D4D"/>
                <w:spacing w:val="-2"/>
                <w:sz w:val="8"/>
              </w:rPr>
              <w:t>16.673433</w:t>
            </w:r>
          </w:p>
        </w:tc>
        <w:tc>
          <w:tcPr>
            <w:tcW w:w="495" w:type="dxa"/>
          </w:tcPr>
          <w:p w14:paraId="244ED5F4" w14:textId="77777777" w:rsidR="00384124" w:rsidRDefault="00A9669B">
            <w:pPr>
              <w:pStyle w:val="TableParagraph"/>
              <w:ind w:left="27"/>
              <w:rPr>
                <w:sz w:val="8"/>
              </w:rPr>
            </w:pPr>
            <w:r>
              <w:rPr>
                <w:color w:val="4D4D4D"/>
                <w:spacing w:val="-5"/>
                <w:sz w:val="8"/>
              </w:rPr>
              <w:t>ANO</w:t>
            </w:r>
          </w:p>
        </w:tc>
        <w:tc>
          <w:tcPr>
            <w:tcW w:w="677" w:type="dxa"/>
          </w:tcPr>
          <w:p w14:paraId="7F72B213" w14:textId="77777777" w:rsidR="00384124" w:rsidRDefault="00A9669B">
            <w:pPr>
              <w:pStyle w:val="TableParagraph"/>
              <w:ind w:left="29"/>
              <w:rPr>
                <w:sz w:val="8"/>
              </w:rPr>
            </w:pPr>
            <w:r>
              <w:rPr>
                <w:color w:val="4D4D4D"/>
                <w:spacing w:val="-5"/>
                <w:sz w:val="8"/>
              </w:rPr>
              <w:t>ANO</w:t>
            </w:r>
          </w:p>
        </w:tc>
      </w:tr>
      <w:tr w:rsidR="00384124" w14:paraId="0039C40B" w14:textId="77777777">
        <w:trPr>
          <w:trHeight w:val="114"/>
        </w:trPr>
        <w:tc>
          <w:tcPr>
            <w:tcW w:w="1673" w:type="dxa"/>
          </w:tcPr>
          <w:p w14:paraId="57B6E69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EB8F836" w14:textId="77777777" w:rsidR="00384124" w:rsidRDefault="00A9669B">
            <w:pPr>
              <w:pStyle w:val="TableParagraph"/>
              <w:rPr>
                <w:sz w:val="8"/>
              </w:rPr>
            </w:pPr>
            <w:r>
              <w:rPr>
                <w:color w:val="4D4D4D"/>
                <w:spacing w:val="-2"/>
                <w:sz w:val="8"/>
              </w:rPr>
              <w:t>N50390</w:t>
            </w:r>
          </w:p>
        </w:tc>
        <w:tc>
          <w:tcPr>
            <w:tcW w:w="2018" w:type="dxa"/>
          </w:tcPr>
          <w:p w14:paraId="391702CA" w14:textId="77777777" w:rsidR="00384124" w:rsidRDefault="00A9669B">
            <w:pPr>
              <w:pStyle w:val="TableParagraph"/>
              <w:rPr>
                <w:sz w:val="8"/>
              </w:rPr>
            </w:pPr>
            <w:r>
              <w:rPr>
                <w:color w:val="4D4D4D"/>
                <w:spacing w:val="-2"/>
                <w:sz w:val="8"/>
              </w:rPr>
              <w:t>TOP</w:t>
            </w:r>
            <w:r>
              <w:rPr>
                <w:color w:val="4D4D4D"/>
                <w:spacing w:val="1"/>
                <w:sz w:val="8"/>
              </w:rPr>
              <w:t xml:space="preserve"> </w:t>
            </w:r>
            <w:r>
              <w:rPr>
                <w:color w:val="4D4D4D"/>
                <w:spacing w:val="-2"/>
                <w:sz w:val="8"/>
              </w:rPr>
              <w:t>PETROL</w:t>
            </w:r>
            <w:r>
              <w:rPr>
                <w:color w:val="4D4D4D"/>
                <w:spacing w:val="2"/>
                <w:sz w:val="8"/>
              </w:rPr>
              <w:t xml:space="preserve"> </w:t>
            </w:r>
            <w:r>
              <w:rPr>
                <w:color w:val="4D4D4D"/>
                <w:spacing w:val="-2"/>
                <w:sz w:val="8"/>
              </w:rPr>
              <w:t>S.R.O.</w:t>
            </w:r>
          </w:p>
        </w:tc>
        <w:tc>
          <w:tcPr>
            <w:tcW w:w="693" w:type="dxa"/>
          </w:tcPr>
          <w:p w14:paraId="42D2CAB0" w14:textId="77777777" w:rsidR="00384124" w:rsidRDefault="00A9669B">
            <w:pPr>
              <w:pStyle w:val="TableParagraph"/>
              <w:rPr>
                <w:sz w:val="8"/>
              </w:rPr>
            </w:pPr>
            <w:r>
              <w:rPr>
                <w:color w:val="4D4D4D"/>
                <w:spacing w:val="-2"/>
                <w:sz w:val="8"/>
              </w:rPr>
              <w:t>420301117601</w:t>
            </w:r>
          </w:p>
        </w:tc>
        <w:tc>
          <w:tcPr>
            <w:tcW w:w="789" w:type="dxa"/>
          </w:tcPr>
          <w:p w14:paraId="2BB68A78" w14:textId="77777777" w:rsidR="00384124" w:rsidRDefault="00A9669B">
            <w:pPr>
              <w:pStyle w:val="TableParagraph"/>
              <w:ind w:left="22"/>
              <w:rPr>
                <w:sz w:val="8"/>
              </w:rPr>
            </w:pPr>
            <w:r>
              <w:rPr>
                <w:color w:val="4D4D4D"/>
                <w:spacing w:val="-2"/>
                <w:sz w:val="8"/>
              </w:rPr>
              <w:t>Jihomoravský</w:t>
            </w:r>
          </w:p>
        </w:tc>
        <w:tc>
          <w:tcPr>
            <w:tcW w:w="907" w:type="dxa"/>
          </w:tcPr>
          <w:p w14:paraId="14EAF0D8" w14:textId="77777777" w:rsidR="00384124" w:rsidRDefault="00A9669B">
            <w:pPr>
              <w:pStyle w:val="TableParagraph"/>
              <w:ind w:left="22"/>
              <w:rPr>
                <w:sz w:val="8"/>
              </w:rPr>
            </w:pPr>
            <w:r>
              <w:rPr>
                <w:color w:val="4D4D4D"/>
                <w:spacing w:val="-2"/>
                <w:sz w:val="8"/>
              </w:rPr>
              <w:t>Brno-venkov</w:t>
            </w:r>
          </w:p>
        </w:tc>
        <w:tc>
          <w:tcPr>
            <w:tcW w:w="1152" w:type="dxa"/>
          </w:tcPr>
          <w:p w14:paraId="14263A61" w14:textId="77777777" w:rsidR="00384124" w:rsidRDefault="00A9669B">
            <w:pPr>
              <w:pStyle w:val="TableParagraph"/>
              <w:ind w:left="23"/>
              <w:rPr>
                <w:sz w:val="8"/>
              </w:rPr>
            </w:pPr>
            <w:r>
              <w:rPr>
                <w:color w:val="4D4D4D"/>
                <w:spacing w:val="-2"/>
                <w:sz w:val="8"/>
              </w:rPr>
              <w:t>Rajhrad</w:t>
            </w:r>
          </w:p>
        </w:tc>
        <w:tc>
          <w:tcPr>
            <w:tcW w:w="1814" w:type="dxa"/>
          </w:tcPr>
          <w:p w14:paraId="199A5FA7" w14:textId="77777777" w:rsidR="00384124" w:rsidRDefault="00A9669B">
            <w:pPr>
              <w:pStyle w:val="TableParagraph"/>
              <w:ind w:left="23"/>
              <w:rPr>
                <w:sz w:val="8"/>
              </w:rPr>
            </w:pPr>
            <w:r>
              <w:rPr>
                <w:color w:val="4D4D4D"/>
                <w:spacing w:val="-2"/>
                <w:sz w:val="8"/>
              </w:rPr>
              <w:t>MASARYKOVA</w:t>
            </w:r>
            <w:r>
              <w:rPr>
                <w:color w:val="4D4D4D"/>
                <w:spacing w:val="4"/>
                <w:sz w:val="8"/>
              </w:rPr>
              <w:t xml:space="preserve"> </w:t>
            </w:r>
            <w:r>
              <w:rPr>
                <w:color w:val="4D4D4D"/>
                <w:spacing w:val="-2"/>
                <w:sz w:val="8"/>
              </w:rPr>
              <w:t>134</w:t>
            </w:r>
            <w:r>
              <w:rPr>
                <w:color w:val="4D4D4D"/>
                <w:spacing w:val="3"/>
                <w:sz w:val="8"/>
              </w:rPr>
              <w:t xml:space="preserve"> </w:t>
            </w:r>
            <w:r>
              <w:rPr>
                <w:color w:val="4D4D4D"/>
                <w:spacing w:val="-10"/>
                <w:sz w:val="8"/>
              </w:rPr>
              <w:t>A</w:t>
            </w:r>
          </w:p>
        </w:tc>
        <w:tc>
          <w:tcPr>
            <w:tcW w:w="1521" w:type="dxa"/>
          </w:tcPr>
          <w:p w14:paraId="525436ED" w14:textId="77777777" w:rsidR="00384124" w:rsidRDefault="00A9669B">
            <w:pPr>
              <w:pStyle w:val="TableParagraph"/>
              <w:ind w:left="23"/>
              <w:rPr>
                <w:sz w:val="8"/>
              </w:rPr>
            </w:pPr>
            <w:r>
              <w:rPr>
                <w:color w:val="4D4D4D"/>
                <w:spacing w:val="-2"/>
                <w:sz w:val="8"/>
              </w:rPr>
              <w:t>RAJHRAD</w:t>
            </w:r>
          </w:p>
        </w:tc>
        <w:tc>
          <w:tcPr>
            <w:tcW w:w="347" w:type="dxa"/>
          </w:tcPr>
          <w:p w14:paraId="03CBF0DA"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61</w:t>
            </w:r>
          </w:p>
        </w:tc>
        <w:tc>
          <w:tcPr>
            <w:tcW w:w="647" w:type="dxa"/>
          </w:tcPr>
          <w:p w14:paraId="41E38B00" w14:textId="77777777" w:rsidR="00384124" w:rsidRDefault="00A9669B">
            <w:pPr>
              <w:pStyle w:val="TableParagraph"/>
              <w:ind w:left="25"/>
              <w:rPr>
                <w:sz w:val="8"/>
              </w:rPr>
            </w:pPr>
            <w:r>
              <w:rPr>
                <w:color w:val="4D4D4D"/>
                <w:spacing w:val="-2"/>
                <w:sz w:val="8"/>
              </w:rPr>
              <w:t>49.095494</w:t>
            </w:r>
          </w:p>
        </w:tc>
        <w:tc>
          <w:tcPr>
            <w:tcW w:w="661" w:type="dxa"/>
          </w:tcPr>
          <w:p w14:paraId="5158547E" w14:textId="77777777" w:rsidR="00384124" w:rsidRDefault="00A9669B">
            <w:pPr>
              <w:pStyle w:val="TableParagraph"/>
              <w:ind w:left="26"/>
              <w:rPr>
                <w:sz w:val="8"/>
              </w:rPr>
            </w:pPr>
            <w:r>
              <w:rPr>
                <w:color w:val="4D4D4D"/>
                <w:spacing w:val="-2"/>
                <w:sz w:val="8"/>
              </w:rPr>
              <w:t>16.600450</w:t>
            </w:r>
          </w:p>
        </w:tc>
        <w:tc>
          <w:tcPr>
            <w:tcW w:w="495" w:type="dxa"/>
          </w:tcPr>
          <w:p w14:paraId="44AE4947" w14:textId="77777777" w:rsidR="00384124" w:rsidRDefault="00A9669B">
            <w:pPr>
              <w:pStyle w:val="TableParagraph"/>
              <w:ind w:left="27"/>
              <w:rPr>
                <w:sz w:val="8"/>
              </w:rPr>
            </w:pPr>
            <w:r>
              <w:rPr>
                <w:color w:val="4D4D4D"/>
                <w:spacing w:val="-5"/>
                <w:sz w:val="8"/>
              </w:rPr>
              <w:t>ANO</w:t>
            </w:r>
          </w:p>
        </w:tc>
        <w:tc>
          <w:tcPr>
            <w:tcW w:w="677" w:type="dxa"/>
          </w:tcPr>
          <w:p w14:paraId="6D3E0B06" w14:textId="77777777" w:rsidR="00384124" w:rsidRDefault="00A9669B">
            <w:pPr>
              <w:pStyle w:val="TableParagraph"/>
              <w:ind w:left="29"/>
              <w:rPr>
                <w:sz w:val="8"/>
              </w:rPr>
            </w:pPr>
            <w:r>
              <w:rPr>
                <w:color w:val="4D4D4D"/>
                <w:spacing w:val="-5"/>
                <w:sz w:val="8"/>
              </w:rPr>
              <w:t>ANO</w:t>
            </w:r>
          </w:p>
        </w:tc>
      </w:tr>
      <w:tr w:rsidR="00384124" w14:paraId="53D9396B" w14:textId="77777777">
        <w:trPr>
          <w:trHeight w:val="114"/>
        </w:trPr>
        <w:tc>
          <w:tcPr>
            <w:tcW w:w="1673" w:type="dxa"/>
          </w:tcPr>
          <w:p w14:paraId="43228BF9" w14:textId="77777777" w:rsidR="00384124" w:rsidRDefault="00A9669B">
            <w:pPr>
              <w:pStyle w:val="TableParagraph"/>
              <w:rPr>
                <w:sz w:val="8"/>
              </w:rPr>
            </w:pPr>
            <w:r>
              <w:rPr>
                <w:color w:val="4D4D4D"/>
                <w:spacing w:val="-2"/>
                <w:sz w:val="8"/>
              </w:rPr>
              <w:t>BENZINA</w:t>
            </w:r>
          </w:p>
        </w:tc>
        <w:tc>
          <w:tcPr>
            <w:tcW w:w="600" w:type="dxa"/>
          </w:tcPr>
          <w:p w14:paraId="1F60AF38" w14:textId="77777777" w:rsidR="00384124" w:rsidRDefault="00A9669B">
            <w:pPr>
              <w:pStyle w:val="TableParagraph"/>
              <w:rPr>
                <w:sz w:val="8"/>
              </w:rPr>
            </w:pPr>
            <w:r>
              <w:rPr>
                <w:color w:val="4D4D4D"/>
                <w:spacing w:val="-2"/>
                <w:sz w:val="8"/>
              </w:rPr>
              <w:t>N11000</w:t>
            </w:r>
          </w:p>
        </w:tc>
        <w:tc>
          <w:tcPr>
            <w:tcW w:w="2018" w:type="dxa"/>
          </w:tcPr>
          <w:p w14:paraId="5B2EBE7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B4D2A14" w14:textId="77777777" w:rsidR="00384124" w:rsidRDefault="00A9669B">
            <w:pPr>
              <w:pStyle w:val="TableParagraph"/>
              <w:rPr>
                <w:sz w:val="8"/>
              </w:rPr>
            </w:pPr>
            <w:r>
              <w:rPr>
                <w:color w:val="4D4D4D"/>
                <w:spacing w:val="-2"/>
                <w:sz w:val="8"/>
              </w:rPr>
              <w:t>420301028101</w:t>
            </w:r>
          </w:p>
        </w:tc>
        <w:tc>
          <w:tcPr>
            <w:tcW w:w="789" w:type="dxa"/>
          </w:tcPr>
          <w:p w14:paraId="4A54151C" w14:textId="77777777" w:rsidR="00384124" w:rsidRDefault="00A9669B">
            <w:pPr>
              <w:pStyle w:val="TableParagraph"/>
              <w:ind w:left="22"/>
              <w:rPr>
                <w:sz w:val="8"/>
              </w:rPr>
            </w:pPr>
            <w:r>
              <w:rPr>
                <w:color w:val="4D4D4D"/>
                <w:spacing w:val="-2"/>
                <w:sz w:val="8"/>
              </w:rPr>
              <w:t>Jihomoravský</w:t>
            </w:r>
          </w:p>
        </w:tc>
        <w:tc>
          <w:tcPr>
            <w:tcW w:w="907" w:type="dxa"/>
          </w:tcPr>
          <w:p w14:paraId="16BAB6D4" w14:textId="77777777" w:rsidR="00384124" w:rsidRDefault="00A9669B">
            <w:pPr>
              <w:pStyle w:val="TableParagraph"/>
              <w:ind w:left="22"/>
              <w:rPr>
                <w:sz w:val="8"/>
              </w:rPr>
            </w:pPr>
            <w:r>
              <w:rPr>
                <w:color w:val="4D4D4D"/>
                <w:spacing w:val="-2"/>
                <w:sz w:val="8"/>
              </w:rPr>
              <w:t>Brno-venkov</w:t>
            </w:r>
          </w:p>
        </w:tc>
        <w:tc>
          <w:tcPr>
            <w:tcW w:w="1152" w:type="dxa"/>
          </w:tcPr>
          <w:p w14:paraId="1404ACD3" w14:textId="77777777" w:rsidR="00384124" w:rsidRDefault="00A9669B">
            <w:pPr>
              <w:pStyle w:val="TableParagraph"/>
              <w:ind w:left="23"/>
              <w:rPr>
                <w:sz w:val="8"/>
              </w:rPr>
            </w:pPr>
            <w:r>
              <w:rPr>
                <w:color w:val="4D4D4D"/>
                <w:spacing w:val="-2"/>
                <w:sz w:val="8"/>
              </w:rPr>
              <w:t>Tišnov</w:t>
            </w:r>
          </w:p>
        </w:tc>
        <w:tc>
          <w:tcPr>
            <w:tcW w:w="1814" w:type="dxa"/>
          </w:tcPr>
          <w:p w14:paraId="1266CAE9" w14:textId="77777777" w:rsidR="00384124" w:rsidRDefault="00A9669B">
            <w:pPr>
              <w:pStyle w:val="TableParagraph"/>
              <w:ind w:left="23"/>
              <w:rPr>
                <w:sz w:val="8"/>
              </w:rPr>
            </w:pPr>
            <w:r>
              <w:rPr>
                <w:color w:val="4D4D4D"/>
                <w:spacing w:val="-2"/>
                <w:sz w:val="8"/>
              </w:rPr>
              <w:t>TIŠNOV</w:t>
            </w:r>
          </w:p>
        </w:tc>
        <w:tc>
          <w:tcPr>
            <w:tcW w:w="1521" w:type="dxa"/>
          </w:tcPr>
          <w:p w14:paraId="0C82FF39" w14:textId="77777777" w:rsidR="00384124" w:rsidRDefault="00A9669B">
            <w:pPr>
              <w:pStyle w:val="TableParagraph"/>
              <w:ind w:left="23"/>
              <w:rPr>
                <w:sz w:val="8"/>
              </w:rPr>
            </w:pPr>
            <w:r>
              <w:rPr>
                <w:color w:val="4D4D4D"/>
                <w:spacing w:val="-2"/>
                <w:sz w:val="8"/>
              </w:rPr>
              <w:t>TIŠNOV</w:t>
            </w:r>
          </w:p>
        </w:tc>
        <w:tc>
          <w:tcPr>
            <w:tcW w:w="347" w:type="dxa"/>
          </w:tcPr>
          <w:p w14:paraId="1885F87D" w14:textId="77777777" w:rsidR="00384124" w:rsidRDefault="00A9669B">
            <w:pPr>
              <w:pStyle w:val="TableParagraph"/>
              <w:ind w:left="11" w:right="57"/>
              <w:jc w:val="center"/>
              <w:rPr>
                <w:sz w:val="8"/>
              </w:rPr>
            </w:pPr>
            <w:r>
              <w:rPr>
                <w:color w:val="4D4D4D"/>
                <w:sz w:val="8"/>
              </w:rPr>
              <w:t>666</w:t>
            </w:r>
            <w:r>
              <w:rPr>
                <w:color w:val="4D4D4D"/>
                <w:spacing w:val="-6"/>
                <w:sz w:val="8"/>
              </w:rPr>
              <w:t xml:space="preserve"> </w:t>
            </w:r>
            <w:r>
              <w:rPr>
                <w:color w:val="4D4D4D"/>
                <w:spacing w:val="-5"/>
                <w:sz w:val="8"/>
              </w:rPr>
              <w:t>00</w:t>
            </w:r>
          </w:p>
        </w:tc>
        <w:tc>
          <w:tcPr>
            <w:tcW w:w="647" w:type="dxa"/>
          </w:tcPr>
          <w:p w14:paraId="669A9186" w14:textId="77777777" w:rsidR="00384124" w:rsidRDefault="00A9669B">
            <w:pPr>
              <w:pStyle w:val="TableParagraph"/>
              <w:ind w:left="25"/>
              <w:rPr>
                <w:sz w:val="8"/>
              </w:rPr>
            </w:pPr>
            <w:r>
              <w:rPr>
                <w:color w:val="4D4D4D"/>
                <w:spacing w:val="-2"/>
                <w:sz w:val="8"/>
              </w:rPr>
              <w:t>49.342103</w:t>
            </w:r>
          </w:p>
        </w:tc>
        <w:tc>
          <w:tcPr>
            <w:tcW w:w="661" w:type="dxa"/>
          </w:tcPr>
          <w:p w14:paraId="52CDB1C6" w14:textId="77777777" w:rsidR="00384124" w:rsidRDefault="00A9669B">
            <w:pPr>
              <w:pStyle w:val="TableParagraph"/>
              <w:ind w:left="26"/>
              <w:rPr>
                <w:sz w:val="8"/>
              </w:rPr>
            </w:pPr>
            <w:r>
              <w:rPr>
                <w:color w:val="4D4D4D"/>
                <w:spacing w:val="-2"/>
                <w:sz w:val="8"/>
              </w:rPr>
              <w:t>16.418022</w:t>
            </w:r>
          </w:p>
        </w:tc>
        <w:tc>
          <w:tcPr>
            <w:tcW w:w="495" w:type="dxa"/>
          </w:tcPr>
          <w:p w14:paraId="3829C894" w14:textId="77777777" w:rsidR="00384124" w:rsidRDefault="00A9669B">
            <w:pPr>
              <w:pStyle w:val="TableParagraph"/>
              <w:ind w:left="27"/>
              <w:rPr>
                <w:sz w:val="8"/>
              </w:rPr>
            </w:pPr>
            <w:r>
              <w:rPr>
                <w:color w:val="4D4D4D"/>
                <w:spacing w:val="-5"/>
                <w:sz w:val="8"/>
              </w:rPr>
              <w:t>NE</w:t>
            </w:r>
          </w:p>
        </w:tc>
        <w:tc>
          <w:tcPr>
            <w:tcW w:w="677" w:type="dxa"/>
          </w:tcPr>
          <w:p w14:paraId="3600B2D4" w14:textId="77777777" w:rsidR="00384124" w:rsidRDefault="00A9669B">
            <w:pPr>
              <w:pStyle w:val="TableParagraph"/>
              <w:ind w:left="29"/>
              <w:rPr>
                <w:sz w:val="8"/>
              </w:rPr>
            </w:pPr>
            <w:r>
              <w:rPr>
                <w:color w:val="4D4D4D"/>
                <w:spacing w:val="-5"/>
                <w:sz w:val="8"/>
              </w:rPr>
              <w:t>ANO</w:t>
            </w:r>
          </w:p>
        </w:tc>
      </w:tr>
      <w:tr w:rsidR="00384124" w14:paraId="080282DA" w14:textId="77777777">
        <w:trPr>
          <w:trHeight w:val="114"/>
        </w:trPr>
        <w:tc>
          <w:tcPr>
            <w:tcW w:w="1673" w:type="dxa"/>
          </w:tcPr>
          <w:p w14:paraId="4F7CA5DF" w14:textId="77777777" w:rsidR="00384124" w:rsidRDefault="00A9669B">
            <w:pPr>
              <w:pStyle w:val="TableParagraph"/>
              <w:rPr>
                <w:sz w:val="8"/>
              </w:rPr>
            </w:pPr>
            <w:r>
              <w:rPr>
                <w:color w:val="4D4D4D"/>
                <w:spacing w:val="-2"/>
                <w:sz w:val="8"/>
              </w:rPr>
              <w:t>ČEPRO</w:t>
            </w:r>
          </w:p>
        </w:tc>
        <w:tc>
          <w:tcPr>
            <w:tcW w:w="600" w:type="dxa"/>
          </w:tcPr>
          <w:p w14:paraId="7BF43A58" w14:textId="77777777" w:rsidR="00384124" w:rsidRDefault="00A9669B">
            <w:pPr>
              <w:pStyle w:val="TableParagraph"/>
              <w:rPr>
                <w:sz w:val="8"/>
              </w:rPr>
            </w:pPr>
            <w:r>
              <w:rPr>
                <w:color w:val="4D4D4D"/>
                <w:spacing w:val="-2"/>
                <w:sz w:val="8"/>
              </w:rPr>
              <w:t>N27001</w:t>
            </w:r>
          </w:p>
        </w:tc>
        <w:tc>
          <w:tcPr>
            <w:tcW w:w="2018" w:type="dxa"/>
          </w:tcPr>
          <w:p w14:paraId="636F361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C7B98A1" w14:textId="77777777" w:rsidR="00384124" w:rsidRDefault="00A9669B">
            <w:pPr>
              <w:pStyle w:val="TableParagraph"/>
              <w:rPr>
                <w:sz w:val="8"/>
              </w:rPr>
            </w:pPr>
            <w:r>
              <w:rPr>
                <w:color w:val="4D4D4D"/>
                <w:spacing w:val="-2"/>
                <w:sz w:val="8"/>
              </w:rPr>
              <w:t>420301040301</w:t>
            </w:r>
          </w:p>
        </w:tc>
        <w:tc>
          <w:tcPr>
            <w:tcW w:w="789" w:type="dxa"/>
          </w:tcPr>
          <w:p w14:paraId="6C9B24C3" w14:textId="77777777" w:rsidR="00384124" w:rsidRDefault="00A9669B">
            <w:pPr>
              <w:pStyle w:val="TableParagraph"/>
              <w:ind w:left="22"/>
              <w:rPr>
                <w:sz w:val="8"/>
              </w:rPr>
            </w:pPr>
            <w:r>
              <w:rPr>
                <w:color w:val="4D4D4D"/>
                <w:spacing w:val="-2"/>
                <w:sz w:val="8"/>
              </w:rPr>
              <w:t>Jihomoravský</w:t>
            </w:r>
          </w:p>
        </w:tc>
        <w:tc>
          <w:tcPr>
            <w:tcW w:w="907" w:type="dxa"/>
          </w:tcPr>
          <w:p w14:paraId="16DE4999" w14:textId="77777777" w:rsidR="00384124" w:rsidRDefault="00A9669B">
            <w:pPr>
              <w:pStyle w:val="TableParagraph"/>
              <w:ind w:left="22"/>
              <w:rPr>
                <w:sz w:val="8"/>
              </w:rPr>
            </w:pPr>
            <w:r>
              <w:rPr>
                <w:color w:val="4D4D4D"/>
                <w:spacing w:val="-2"/>
                <w:sz w:val="8"/>
              </w:rPr>
              <w:t>Brno-venkov</w:t>
            </w:r>
          </w:p>
        </w:tc>
        <w:tc>
          <w:tcPr>
            <w:tcW w:w="1152" w:type="dxa"/>
          </w:tcPr>
          <w:p w14:paraId="68BA36B1" w14:textId="77777777" w:rsidR="00384124" w:rsidRDefault="00A9669B">
            <w:pPr>
              <w:pStyle w:val="TableParagraph"/>
              <w:ind w:left="23"/>
              <w:rPr>
                <w:sz w:val="8"/>
              </w:rPr>
            </w:pPr>
            <w:r>
              <w:rPr>
                <w:color w:val="4D4D4D"/>
                <w:spacing w:val="-2"/>
                <w:sz w:val="8"/>
              </w:rPr>
              <w:t>Židlochovice</w:t>
            </w:r>
          </w:p>
        </w:tc>
        <w:tc>
          <w:tcPr>
            <w:tcW w:w="1814" w:type="dxa"/>
          </w:tcPr>
          <w:p w14:paraId="4AD10269" w14:textId="77777777" w:rsidR="00384124" w:rsidRDefault="00A9669B">
            <w:pPr>
              <w:pStyle w:val="TableParagraph"/>
              <w:ind w:left="23"/>
              <w:rPr>
                <w:sz w:val="8"/>
              </w:rPr>
            </w:pPr>
            <w:r>
              <w:rPr>
                <w:color w:val="4D4D4D"/>
                <w:spacing w:val="-2"/>
                <w:sz w:val="8"/>
              </w:rPr>
              <w:t>ŽIDLOCHOVICE</w:t>
            </w:r>
          </w:p>
        </w:tc>
        <w:tc>
          <w:tcPr>
            <w:tcW w:w="1521" w:type="dxa"/>
          </w:tcPr>
          <w:p w14:paraId="4F565561" w14:textId="77777777" w:rsidR="00384124" w:rsidRDefault="00A9669B">
            <w:pPr>
              <w:pStyle w:val="TableParagraph"/>
              <w:ind w:left="23"/>
              <w:rPr>
                <w:sz w:val="8"/>
              </w:rPr>
            </w:pPr>
            <w:r>
              <w:rPr>
                <w:color w:val="4D4D4D"/>
                <w:spacing w:val="-2"/>
                <w:sz w:val="8"/>
              </w:rPr>
              <w:t>ŽIDLOCHOVICE</w:t>
            </w:r>
          </w:p>
        </w:tc>
        <w:tc>
          <w:tcPr>
            <w:tcW w:w="347" w:type="dxa"/>
          </w:tcPr>
          <w:p w14:paraId="3E163EE8" w14:textId="77777777" w:rsidR="00384124" w:rsidRDefault="00A9669B">
            <w:pPr>
              <w:pStyle w:val="TableParagraph"/>
              <w:ind w:left="11" w:right="57"/>
              <w:jc w:val="center"/>
              <w:rPr>
                <w:sz w:val="8"/>
              </w:rPr>
            </w:pPr>
            <w:r>
              <w:rPr>
                <w:color w:val="4D4D4D"/>
                <w:sz w:val="8"/>
              </w:rPr>
              <w:t>667</w:t>
            </w:r>
            <w:r>
              <w:rPr>
                <w:color w:val="4D4D4D"/>
                <w:spacing w:val="-6"/>
                <w:sz w:val="8"/>
              </w:rPr>
              <w:t xml:space="preserve"> </w:t>
            </w:r>
            <w:r>
              <w:rPr>
                <w:color w:val="4D4D4D"/>
                <w:spacing w:val="-5"/>
                <w:sz w:val="8"/>
              </w:rPr>
              <w:t>01</w:t>
            </w:r>
          </w:p>
        </w:tc>
        <w:tc>
          <w:tcPr>
            <w:tcW w:w="647" w:type="dxa"/>
          </w:tcPr>
          <w:p w14:paraId="76782DDC" w14:textId="77777777" w:rsidR="00384124" w:rsidRDefault="00A9669B">
            <w:pPr>
              <w:pStyle w:val="TableParagraph"/>
              <w:ind w:left="25"/>
              <w:rPr>
                <w:sz w:val="8"/>
              </w:rPr>
            </w:pPr>
            <w:r>
              <w:rPr>
                <w:color w:val="4D4D4D"/>
                <w:spacing w:val="-2"/>
                <w:sz w:val="8"/>
              </w:rPr>
              <w:t>49.047011</w:t>
            </w:r>
          </w:p>
        </w:tc>
        <w:tc>
          <w:tcPr>
            <w:tcW w:w="661" w:type="dxa"/>
          </w:tcPr>
          <w:p w14:paraId="7B843A1E" w14:textId="77777777" w:rsidR="00384124" w:rsidRDefault="00A9669B">
            <w:pPr>
              <w:pStyle w:val="TableParagraph"/>
              <w:ind w:left="26"/>
              <w:rPr>
                <w:sz w:val="8"/>
              </w:rPr>
            </w:pPr>
            <w:r>
              <w:rPr>
                <w:color w:val="4D4D4D"/>
                <w:spacing w:val="-2"/>
                <w:sz w:val="8"/>
              </w:rPr>
              <w:t>16.613511</w:t>
            </w:r>
          </w:p>
        </w:tc>
        <w:tc>
          <w:tcPr>
            <w:tcW w:w="495" w:type="dxa"/>
          </w:tcPr>
          <w:p w14:paraId="1AB69201" w14:textId="77777777" w:rsidR="00384124" w:rsidRDefault="00A9669B">
            <w:pPr>
              <w:pStyle w:val="TableParagraph"/>
              <w:ind w:left="27"/>
              <w:rPr>
                <w:sz w:val="8"/>
              </w:rPr>
            </w:pPr>
            <w:r>
              <w:rPr>
                <w:color w:val="4D4D4D"/>
                <w:spacing w:val="-5"/>
                <w:sz w:val="8"/>
              </w:rPr>
              <w:t>NE</w:t>
            </w:r>
          </w:p>
        </w:tc>
        <w:tc>
          <w:tcPr>
            <w:tcW w:w="677" w:type="dxa"/>
          </w:tcPr>
          <w:p w14:paraId="690BE2A3" w14:textId="77777777" w:rsidR="00384124" w:rsidRDefault="00A9669B">
            <w:pPr>
              <w:pStyle w:val="TableParagraph"/>
              <w:ind w:left="29"/>
              <w:rPr>
                <w:sz w:val="8"/>
              </w:rPr>
            </w:pPr>
            <w:r>
              <w:rPr>
                <w:color w:val="4D4D4D"/>
                <w:spacing w:val="-5"/>
                <w:sz w:val="8"/>
              </w:rPr>
              <w:t>NE</w:t>
            </w:r>
          </w:p>
        </w:tc>
      </w:tr>
      <w:tr w:rsidR="00384124" w14:paraId="7FF0055F" w14:textId="77777777">
        <w:trPr>
          <w:trHeight w:val="114"/>
        </w:trPr>
        <w:tc>
          <w:tcPr>
            <w:tcW w:w="1673" w:type="dxa"/>
          </w:tcPr>
          <w:p w14:paraId="63628D6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6D8A38E" w14:textId="77777777" w:rsidR="00384124" w:rsidRDefault="00A9669B">
            <w:pPr>
              <w:pStyle w:val="TableParagraph"/>
              <w:rPr>
                <w:sz w:val="8"/>
              </w:rPr>
            </w:pPr>
            <w:r>
              <w:rPr>
                <w:color w:val="4D4D4D"/>
                <w:spacing w:val="-2"/>
                <w:sz w:val="8"/>
              </w:rPr>
              <w:t>N51627</w:t>
            </w:r>
          </w:p>
        </w:tc>
        <w:tc>
          <w:tcPr>
            <w:tcW w:w="2018" w:type="dxa"/>
          </w:tcPr>
          <w:p w14:paraId="50075C52" w14:textId="77777777" w:rsidR="00384124" w:rsidRDefault="00A9669B">
            <w:pPr>
              <w:pStyle w:val="TableParagraph"/>
              <w:rPr>
                <w:sz w:val="8"/>
              </w:rPr>
            </w:pPr>
            <w:r>
              <w:rPr>
                <w:color w:val="4D4D4D"/>
                <w:spacing w:val="-2"/>
                <w:sz w:val="8"/>
              </w:rPr>
              <w:t>ROSTISLAVA</w:t>
            </w:r>
            <w:r>
              <w:rPr>
                <w:color w:val="4D4D4D"/>
                <w:spacing w:val="5"/>
                <w:sz w:val="8"/>
              </w:rPr>
              <w:t xml:space="preserve"> </w:t>
            </w:r>
            <w:r>
              <w:rPr>
                <w:color w:val="4D4D4D"/>
                <w:spacing w:val="-2"/>
                <w:sz w:val="8"/>
              </w:rPr>
              <w:t>SKLENÁŘOVÁ</w:t>
            </w:r>
          </w:p>
        </w:tc>
        <w:tc>
          <w:tcPr>
            <w:tcW w:w="693" w:type="dxa"/>
          </w:tcPr>
          <w:p w14:paraId="456D988B" w14:textId="77777777" w:rsidR="00384124" w:rsidRDefault="00A9669B">
            <w:pPr>
              <w:pStyle w:val="TableParagraph"/>
              <w:rPr>
                <w:sz w:val="8"/>
              </w:rPr>
            </w:pPr>
            <w:r>
              <w:rPr>
                <w:color w:val="4D4D4D"/>
                <w:spacing w:val="-2"/>
                <w:sz w:val="8"/>
              </w:rPr>
              <w:t>420301041301</w:t>
            </w:r>
          </w:p>
        </w:tc>
        <w:tc>
          <w:tcPr>
            <w:tcW w:w="789" w:type="dxa"/>
          </w:tcPr>
          <w:p w14:paraId="1881F5C6" w14:textId="77777777" w:rsidR="00384124" w:rsidRDefault="00A9669B">
            <w:pPr>
              <w:pStyle w:val="TableParagraph"/>
              <w:ind w:left="22"/>
              <w:rPr>
                <w:sz w:val="8"/>
              </w:rPr>
            </w:pPr>
            <w:r>
              <w:rPr>
                <w:color w:val="4D4D4D"/>
                <w:spacing w:val="-2"/>
                <w:sz w:val="8"/>
              </w:rPr>
              <w:t>Jihomoravský</w:t>
            </w:r>
          </w:p>
        </w:tc>
        <w:tc>
          <w:tcPr>
            <w:tcW w:w="907" w:type="dxa"/>
          </w:tcPr>
          <w:p w14:paraId="4CBE6846" w14:textId="77777777" w:rsidR="00384124" w:rsidRDefault="00A9669B">
            <w:pPr>
              <w:pStyle w:val="TableParagraph"/>
              <w:ind w:left="22"/>
              <w:rPr>
                <w:sz w:val="8"/>
              </w:rPr>
            </w:pPr>
            <w:r>
              <w:rPr>
                <w:color w:val="4D4D4D"/>
                <w:spacing w:val="-2"/>
                <w:sz w:val="8"/>
              </w:rPr>
              <w:t>Brno-venkov</w:t>
            </w:r>
          </w:p>
        </w:tc>
        <w:tc>
          <w:tcPr>
            <w:tcW w:w="1152" w:type="dxa"/>
          </w:tcPr>
          <w:p w14:paraId="3FB319E0" w14:textId="77777777" w:rsidR="00384124" w:rsidRDefault="00A9669B">
            <w:pPr>
              <w:pStyle w:val="TableParagraph"/>
              <w:ind w:left="23"/>
              <w:rPr>
                <w:sz w:val="8"/>
              </w:rPr>
            </w:pPr>
            <w:proofErr w:type="spellStart"/>
            <w:proofErr w:type="gramStart"/>
            <w:r>
              <w:rPr>
                <w:color w:val="4D4D4D"/>
                <w:spacing w:val="-2"/>
                <w:sz w:val="8"/>
              </w:rPr>
              <w:t>Zbýšov,Oslavanská</w:t>
            </w:r>
            <w:proofErr w:type="spellEnd"/>
            <w:proofErr w:type="gramEnd"/>
          </w:p>
        </w:tc>
        <w:tc>
          <w:tcPr>
            <w:tcW w:w="1814" w:type="dxa"/>
          </w:tcPr>
          <w:p w14:paraId="54F4750C" w14:textId="77777777" w:rsidR="00384124" w:rsidRDefault="00A9669B">
            <w:pPr>
              <w:pStyle w:val="TableParagraph"/>
              <w:ind w:left="23"/>
              <w:rPr>
                <w:sz w:val="8"/>
              </w:rPr>
            </w:pPr>
            <w:r>
              <w:rPr>
                <w:color w:val="4D4D4D"/>
                <w:spacing w:val="-2"/>
                <w:sz w:val="8"/>
              </w:rPr>
              <w:t>OSLAVANSKÁ</w:t>
            </w:r>
          </w:p>
        </w:tc>
        <w:tc>
          <w:tcPr>
            <w:tcW w:w="1521" w:type="dxa"/>
          </w:tcPr>
          <w:p w14:paraId="413B42EC" w14:textId="77777777" w:rsidR="00384124" w:rsidRDefault="00A9669B">
            <w:pPr>
              <w:pStyle w:val="TableParagraph"/>
              <w:ind w:left="23"/>
              <w:rPr>
                <w:sz w:val="8"/>
              </w:rPr>
            </w:pPr>
            <w:r>
              <w:rPr>
                <w:color w:val="4D4D4D"/>
                <w:sz w:val="8"/>
              </w:rPr>
              <w:t>ZBÝŠOV</w:t>
            </w:r>
            <w:r>
              <w:rPr>
                <w:color w:val="4D4D4D"/>
                <w:spacing w:val="-7"/>
                <w:sz w:val="8"/>
              </w:rPr>
              <w:t xml:space="preserve"> </w:t>
            </w:r>
            <w:r>
              <w:rPr>
                <w:color w:val="4D4D4D"/>
                <w:sz w:val="8"/>
              </w:rPr>
              <w:t>U</w:t>
            </w:r>
            <w:r>
              <w:rPr>
                <w:color w:val="4D4D4D"/>
                <w:spacing w:val="-6"/>
                <w:sz w:val="8"/>
              </w:rPr>
              <w:t xml:space="preserve"> </w:t>
            </w:r>
            <w:r>
              <w:rPr>
                <w:color w:val="4D4D4D"/>
                <w:spacing w:val="-4"/>
                <w:sz w:val="8"/>
              </w:rPr>
              <w:t>BRNA</w:t>
            </w:r>
          </w:p>
        </w:tc>
        <w:tc>
          <w:tcPr>
            <w:tcW w:w="347" w:type="dxa"/>
          </w:tcPr>
          <w:p w14:paraId="1983315A"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11</w:t>
            </w:r>
          </w:p>
        </w:tc>
        <w:tc>
          <w:tcPr>
            <w:tcW w:w="647" w:type="dxa"/>
          </w:tcPr>
          <w:p w14:paraId="59090676" w14:textId="77777777" w:rsidR="00384124" w:rsidRDefault="00A9669B">
            <w:pPr>
              <w:pStyle w:val="TableParagraph"/>
              <w:ind w:left="25"/>
              <w:rPr>
                <w:sz w:val="8"/>
              </w:rPr>
            </w:pPr>
            <w:r>
              <w:rPr>
                <w:color w:val="4D4D4D"/>
                <w:spacing w:val="-2"/>
                <w:sz w:val="8"/>
              </w:rPr>
              <w:t>49.153313</w:t>
            </w:r>
          </w:p>
        </w:tc>
        <w:tc>
          <w:tcPr>
            <w:tcW w:w="661" w:type="dxa"/>
          </w:tcPr>
          <w:p w14:paraId="4A49C29F" w14:textId="77777777" w:rsidR="00384124" w:rsidRDefault="00A9669B">
            <w:pPr>
              <w:pStyle w:val="TableParagraph"/>
              <w:ind w:left="26"/>
              <w:rPr>
                <w:sz w:val="8"/>
              </w:rPr>
            </w:pPr>
            <w:r>
              <w:rPr>
                <w:color w:val="4D4D4D"/>
                <w:spacing w:val="-2"/>
                <w:sz w:val="8"/>
              </w:rPr>
              <w:t>16.349770</w:t>
            </w:r>
          </w:p>
        </w:tc>
        <w:tc>
          <w:tcPr>
            <w:tcW w:w="495" w:type="dxa"/>
          </w:tcPr>
          <w:p w14:paraId="0ABC1ADE" w14:textId="77777777" w:rsidR="00384124" w:rsidRDefault="00A9669B">
            <w:pPr>
              <w:pStyle w:val="TableParagraph"/>
              <w:ind w:left="27"/>
              <w:rPr>
                <w:sz w:val="8"/>
              </w:rPr>
            </w:pPr>
            <w:r>
              <w:rPr>
                <w:color w:val="4D4D4D"/>
                <w:spacing w:val="-5"/>
                <w:sz w:val="8"/>
              </w:rPr>
              <w:t>ANO</w:t>
            </w:r>
          </w:p>
        </w:tc>
        <w:tc>
          <w:tcPr>
            <w:tcW w:w="677" w:type="dxa"/>
          </w:tcPr>
          <w:p w14:paraId="6D5F669A" w14:textId="77777777" w:rsidR="00384124" w:rsidRDefault="00A9669B">
            <w:pPr>
              <w:pStyle w:val="TableParagraph"/>
              <w:ind w:left="29"/>
              <w:rPr>
                <w:sz w:val="8"/>
              </w:rPr>
            </w:pPr>
            <w:r>
              <w:rPr>
                <w:color w:val="4D4D4D"/>
                <w:spacing w:val="-5"/>
                <w:sz w:val="8"/>
              </w:rPr>
              <w:t>ANO</w:t>
            </w:r>
          </w:p>
        </w:tc>
      </w:tr>
      <w:tr w:rsidR="00384124" w14:paraId="716FBF9C" w14:textId="77777777">
        <w:trPr>
          <w:trHeight w:val="114"/>
        </w:trPr>
        <w:tc>
          <w:tcPr>
            <w:tcW w:w="1673" w:type="dxa"/>
          </w:tcPr>
          <w:p w14:paraId="360B0F37" w14:textId="77777777" w:rsidR="00384124" w:rsidRDefault="00A9669B">
            <w:pPr>
              <w:pStyle w:val="TableParagraph"/>
              <w:rPr>
                <w:sz w:val="8"/>
              </w:rPr>
            </w:pPr>
            <w:r>
              <w:rPr>
                <w:color w:val="4D4D4D"/>
                <w:spacing w:val="-5"/>
                <w:sz w:val="8"/>
              </w:rPr>
              <w:t>OMV</w:t>
            </w:r>
          </w:p>
        </w:tc>
        <w:tc>
          <w:tcPr>
            <w:tcW w:w="600" w:type="dxa"/>
          </w:tcPr>
          <w:p w14:paraId="615374A4" w14:textId="77777777" w:rsidR="00384124" w:rsidRDefault="00A9669B">
            <w:pPr>
              <w:pStyle w:val="TableParagraph"/>
              <w:rPr>
                <w:sz w:val="8"/>
              </w:rPr>
            </w:pPr>
            <w:r>
              <w:rPr>
                <w:color w:val="4D4D4D"/>
                <w:spacing w:val="-2"/>
                <w:sz w:val="8"/>
              </w:rPr>
              <w:t>N16001</w:t>
            </w:r>
          </w:p>
        </w:tc>
        <w:tc>
          <w:tcPr>
            <w:tcW w:w="2018" w:type="dxa"/>
          </w:tcPr>
          <w:p w14:paraId="59AE923D" w14:textId="77777777" w:rsidR="00384124" w:rsidRDefault="00A9669B">
            <w:pPr>
              <w:pStyle w:val="TableParagraph"/>
              <w:rPr>
                <w:sz w:val="8"/>
              </w:rPr>
            </w:pPr>
            <w:r>
              <w:rPr>
                <w:color w:val="4D4D4D"/>
                <w:spacing w:val="-5"/>
                <w:sz w:val="8"/>
              </w:rPr>
              <w:t>OMV</w:t>
            </w:r>
          </w:p>
        </w:tc>
        <w:tc>
          <w:tcPr>
            <w:tcW w:w="693" w:type="dxa"/>
          </w:tcPr>
          <w:p w14:paraId="192D261F" w14:textId="77777777" w:rsidR="00384124" w:rsidRDefault="00A9669B">
            <w:pPr>
              <w:pStyle w:val="TableParagraph"/>
              <w:rPr>
                <w:sz w:val="8"/>
              </w:rPr>
            </w:pPr>
            <w:r>
              <w:rPr>
                <w:color w:val="4D4D4D"/>
                <w:spacing w:val="-2"/>
                <w:sz w:val="8"/>
              </w:rPr>
              <w:t>420301061101</w:t>
            </w:r>
          </w:p>
        </w:tc>
        <w:tc>
          <w:tcPr>
            <w:tcW w:w="789" w:type="dxa"/>
          </w:tcPr>
          <w:p w14:paraId="741C45AE" w14:textId="77777777" w:rsidR="00384124" w:rsidRDefault="00A9669B">
            <w:pPr>
              <w:pStyle w:val="TableParagraph"/>
              <w:ind w:left="22"/>
              <w:rPr>
                <w:sz w:val="8"/>
              </w:rPr>
            </w:pPr>
            <w:r>
              <w:rPr>
                <w:color w:val="4D4D4D"/>
                <w:spacing w:val="-2"/>
                <w:sz w:val="8"/>
              </w:rPr>
              <w:t>Jihomoravský</w:t>
            </w:r>
          </w:p>
        </w:tc>
        <w:tc>
          <w:tcPr>
            <w:tcW w:w="907" w:type="dxa"/>
          </w:tcPr>
          <w:p w14:paraId="7BAA1CEB" w14:textId="77777777" w:rsidR="00384124" w:rsidRDefault="00A9669B">
            <w:pPr>
              <w:pStyle w:val="TableParagraph"/>
              <w:ind w:left="22"/>
              <w:rPr>
                <w:sz w:val="8"/>
              </w:rPr>
            </w:pPr>
            <w:r>
              <w:rPr>
                <w:color w:val="4D4D4D"/>
                <w:spacing w:val="-2"/>
                <w:sz w:val="8"/>
              </w:rPr>
              <w:t>Brno-venkov</w:t>
            </w:r>
          </w:p>
        </w:tc>
        <w:tc>
          <w:tcPr>
            <w:tcW w:w="1152" w:type="dxa"/>
          </w:tcPr>
          <w:p w14:paraId="48245530" w14:textId="77777777" w:rsidR="00384124" w:rsidRDefault="00A9669B">
            <w:pPr>
              <w:pStyle w:val="TableParagraph"/>
              <w:ind w:left="23"/>
              <w:rPr>
                <w:sz w:val="8"/>
              </w:rPr>
            </w:pPr>
            <w:proofErr w:type="spellStart"/>
            <w:r>
              <w:rPr>
                <w:color w:val="4D4D4D"/>
                <w:spacing w:val="-2"/>
                <w:sz w:val="8"/>
              </w:rPr>
              <w:t>Rohlenka</w:t>
            </w:r>
            <w:proofErr w:type="spellEnd"/>
            <w:r>
              <w:rPr>
                <w:color w:val="4D4D4D"/>
                <w:spacing w:val="4"/>
                <w:sz w:val="8"/>
              </w:rPr>
              <w:t xml:space="preserve"> </w:t>
            </w:r>
            <w:r>
              <w:rPr>
                <w:color w:val="4D4D4D"/>
                <w:spacing w:val="-2"/>
                <w:sz w:val="8"/>
              </w:rPr>
              <w:t>D</w:t>
            </w:r>
            <w:proofErr w:type="gramStart"/>
            <w:r>
              <w:rPr>
                <w:color w:val="4D4D4D"/>
                <w:spacing w:val="-2"/>
                <w:sz w:val="8"/>
              </w:rPr>
              <w:t>1,sm.Ostr.</w:t>
            </w:r>
            <w:proofErr w:type="gramEnd"/>
          </w:p>
        </w:tc>
        <w:tc>
          <w:tcPr>
            <w:tcW w:w="1814" w:type="dxa"/>
          </w:tcPr>
          <w:p w14:paraId="34E4E8FB" w14:textId="77777777" w:rsidR="00384124" w:rsidRDefault="00A9669B">
            <w:pPr>
              <w:pStyle w:val="TableParagraph"/>
              <w:ind w:left="23"/>
              <w:rPr>
                <w:sz w:val="8"/>
              </w:rPr>
            </w:pPr>
            <w:r>
              <w:rPr>
                <w:color w:val="4D4D4D"/>
                <w:spacing w:val="-2"/>
                <w:sz w:val="8"/>
              </w:rPr>
              <w:t>ODPOČÍVKA</w:t>
            </w:r>
            <w:r>
              <w:rPr>
                <w:color w:val="4D4D4D"/>
                <w:spacing w:val="6"/>
                <w:sz w:val="8"/>
              </w:rPr>
              <w:t xml:space="preserve"> </w:t>
            </w:r>
            <w:r>
              <w:rPr>
                <w:color w:val="4D4D4D"/>
                <w:spacing w:val="-2"/>
                <w:sz w:val="8"/>
              </w:rPr>
              <w:t>ROHLENKA</w:t>
            </w:r>
          </w:p>
        </w:tc>
        <w:tc>
          <w:tcPr>
            <w:tcW w:w="1521" w:type="dxa"/>
          </w:tcPr>
          <w:p w14:paraId="4CCAB728" w14:textId="77777777" w:rsidR="00384124" w:rsidRDefault="00A9669B">
            <w:pPr>
              <w:pStyle w:val="TableParagraph"/>
              <w:ind w:left="23"/>
              <w:rPr>
                <w:sz w:val="8"/>
              </w:rPr>
            </w:pPr>
            <w:r>
              <w:rPr>
                <w:color w:val="4D4D4D"/>
                <w:spacing w:val="-2"/>
                <w:sz w:val="8"/>
              </w:rPr>
              <w:t>TVAROŽNÁ</w:t>
            </w:r>
          </w:p>
        </w:tc>
        <w:tc>
          <w:tcPr>
            <w:tcW w:w="347" w:type="dxa"/>
          </w:tcPr>
          <w:p w14:paraId="17E1486F"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05</w:t>
            </w:r>
          </w:p>
        </w:tc>
        <w:tc>
          <w:tcPr>
            <w:tcW w:w="647" w:type="dxa"/>
          </w:tcPr>
          <w:p w14:paraId="38A48811" w14:textId="77777777" w:rsidR="00384124" w:rsidRDefault="00A9669B">
            <w:pPr>
              <w:pStyle w:val="TableParagraph"/>
              <w:ind w:left="25"/>
              <w:rPr>
                <w:sz w:val="8"/>
              </w:rPr>
            </w:pPr>
            <w:r>
              <w:rPr>
                <w:color w:val="4D4D4D"/>
                <w:spacing w:val="-2"/>
                <w:sz w:val="8"/>
              </w:rPr>
              <w:t>49.184439</w:t>
            </w:r>
          </w:p>
        </w:tc>
        <w:tc>
          <w:tcPr>
            <w:tcW w:w="661" w:type="dxa"/>
          </w:tcPr>
          <w:p w14:paraId="1B04C16E" w14:textId="77777777" w:rsidR="00384124" w:rsidRDefault="00A9669B">
            <w:pPr>
              <w:pStyle w:val="TableParagraph"/>
              <w:ind w:left="26"/>
              <w:rPr>
                <w:sz w:val="8"/>
              </w:rPr>
            </w:pPr>
            <w:r>
              <w:rPr>
                <w:color w:val="4D4D4D"/>
                <w:spacing w:val="-2"/>
                <w:sz w:val="8"/>
              </w:rPr>
              <w:t>16.758531</w:t>
            </w:r>
          </w:p>
        </w:tc>
        <w:tc>
          <w:tcPr>
            <w:tcW w:w="495" w:type="dxa"/>
          </w:tcPr>
          <w:p w14:paraId="207D56DB" w14:textId="77777777" w:rsidR="00384124" w:rsidRDefault="00A9669B">
            <w:pPr>
              <w:pStyle w:val="TableParagraph"/>
              <w:ind w:left="27"/>
              <w:rPr>
                <w:sz w:val="8"/>
              </w:rPr>
            </w:pPr>
            <w:r>
              <w:rPr>
                <w:color w:val="4D4D4D"/>
                <w:spacing w:val="-5"/>
                <w:sz w:val="8"/>
              </w:rPr>
              <w:t>ANO</w:t>
            </w:r>
          </w:p>
        </w:tc>
        <w:tc>
          <w:tcPr>
            <w:tcW w:w="677" w:type="dxa"/>
          </w:tcPr>
          <w:p w14:paraId="0379C463" w14:textId="77777777" w:rsidR="00384124" w:rsidRDefault="00A9669B">
            <w:pPr>
              <w:pStyle w:val="TableParagraph"/>
              <w:ind w:left="29"/>
              <w:rPr>
                <w:sz w:val="8"/>
              </w:rPr>
            </w:pPr>
            <w:r>
              <w:rPr>
                <w:color w:val="4D4D4D"/>
                <w:spacing w:val="-5"/>
                <w:sz w:val="8"/>
              </w:rPr>
              <w:t>ANO</w:t>
            </w:r>
          </w:p>
        </w:tc>
      </w:tr>
      <w:tr w:rsidR="00384124" w14:paraId="5A0263F8" w14:textId="77777777">
        <w:trPr>
          <w:trHeight w:val="114"/>
        </w:trPr>
        <w:tc>
          <w:tcPr>
            <w:tcW w:w="1673" w:type="dxa"/>
          </w:tcPr>
          <w:p w14:paraId="6716C5F8" w14:textId="77777777" w:rsidR="00384124" w:rsidRDefault="00A9669B">
            <w:pPr>
              <w:pStyle w:val="TableParagraph"/>
              <w:rPr>
                <w:sz w:val="8"/>
              </w:rPr>
            </w:pPr>
            <w:r>
              <w:rPr>
                <w:color w:val="4D4D4D"/>
                <w:spacing w:val="-2"/>
                <w:sz w:val="8"/>
              </w:rPr>
              <w:t>SHELL</w:t>
            </w:r>
          </w:p>
        </w:tc>
        <w:tc>
          <w:tcPr>
            <w:tcW w:w="600" w:type="dxa"/>
          </w:tcPr>
          <w:p w14:paraId="6FB5B680" w14:textId="77777777" w:rsidR="00384124" w:rsidRDefault="00A9669B">
            <w:pPr>
              <w:pStyle w:val="TableParagraph"/>
              <w:rPr>
                <w:sz w:val="8"/>
              </w:rPr>
            </w:pPr>
            <w:r>
              <w:rPr>
                <w:color w:val="4D4D4D"/>
                <w:spacing w:val="-2"/>
                <w:sz w:val="8"/>
              </w:rPr>
              <w:t>N17001</w:t>
            </w:r>
          </w:p>
        </w:tc>
        <w:tc>
          <w:tcPr>
            <w:tcW w:w="2018" w:type="dxa"/>
          </w:tcPr>
          <w:p w14:paraId="29272C8F" w14:textId="77777777" w:rsidR="00384124" w:rsidRDefault="00A9669B">
            <w:pPr>
              <w:pStyle w:val="TableParagraph"/>
              <w:rPr>
                <w:sz w:val="8"/>
              </w:rPr>
            </w:pPr>
            <w:r>
              <w:rPr>
                <w:color w:val="4D4D4D"/>
                <w:spacing w:val="-2"/>
                <w:sz w:val="8"/>
              </w:rPr>
              <w:t>SHELL</w:t>
            </w:r>
          </w:p>
        </w:tc>
        <w:tc>
          <w:tcPr>
            <w:tcW w:w="693" w:type="dxa"/>
          </w:tcPr>
          <w:p w14:paraId="5EE53EB1" w14:textId="77777777" w:rsidR="00384124" w:rsidRDefault="00A9669B">
            <w:pPr>
              <w:pStyle w:val="TableParagraph"/>
              <w:rPr>
                <w:sz w:val="8"/>
              </w:rPr>
            </w:pPr>
            <w:r>
              <w:rPr>
                <w:color w:val="4D4D4D"/>
                <w:spacing w:val="-2"/>
                <w:sz w:val="8"/>
              </w:rPr>
              <w:t>420301122801</w:t>
            </w:r>
          </w:p>
        </w:tc>
        <w:tc>
          <w:tcPr>
            <w:tcW w:w="789" w:type="dxa"/>
          </w:tcPr>
          <w:p w14:paraId="1BA2F6DA" w14:textId="77777777" w:rsidR="00384124" w:rsidRDefault="00A9669B">
            <w:pPr>
              <w:pStyle w:val="TableParagraph"/>
              <w:ind w:left="22"/>
              <w:rPr>
                <w:sz w:val="8"/>
              </w:rPr>
            </w:pPr>
            <w:r>
              <w:rPr>
                <w:color w:val="4D4D4D"/>
                <w:spacing w:val="-2"/>
                <w:sz w:val="8"/>
              </w:rPr>
              <w:t>Jihomoravský</w:t>
            </w:r>
          </w:p>
        </w:tc>
        <w:tc>
          <w:tcPr>
            <w:tcW w:w="907" w:type="dxa"/>
          </w:tcPr>
          <w:p w14:paraId="55E4C7E9" w14:textId="77777777" w:rsidR="00384124" w:rsidRDefault="00A9669B">
            <w:pPr>
              <w:pStyle w:val="TableParagraph"/>
              <w:ind w:left="22"/>
              <w:rPr>
                <w:sz w:val="8"/>
              </w:rPr>
            </w:pPr>
            <w:r>
              <w:rPr>
                <w:color w:val="4D4D4D"/>
                <w:spacing w:val="-2"/>
                <w:sz w:val="8"/>
              </w:rPr>
              <w:t>Brno-venkov</w:t>
            </w:r>
          </w:p>
        </w:tc>
        <w:tc>
          <w:tcPr>
            <w:tcW w:w="1152" w:type="dxa"/>
          </w:tcPr>
          <w:p w14:paraId="44D610C2" w14:textId="77777777" w:rsidR="00384124" w:rsidRDefault="00A9669B">
            <w:pPr>
              <w:pStyle w:val="TableParagraph"/>
              <w:ind w:left="23"/>
              <w:rPr>
                <w:sz w:val="8"/>
              </w:rPr>
            </w:pPr>
            <w:proofErr w:type="spellStart"/>
            <w:proofErr w:type="gramStart"/>
            <w:r>
              <w:rPr>
                <w:color w:val="4D4D4D"/>
                <w:spacing w:val="-2"/>
                <w:sz w:val="8"/>
              </w:rPr>
              <w:t>Šlapanice,Brněnská</w:t>
            </w:r>
            <w:proofErr w:type="spellEnd"/>
            <w:proofErr w:type="gramEnd"/>
          </w:p>
        </w:tc>
        <w:tc>
          <w:tcPr>
            <w:tcW w:w="1814" w:type="dxa"/>
          </w:tcPr>
          <w:p w14:paraId="634DB785" w14:textId="77777777" w:rsidR="00384124" w:rsidRDefault="00A9669B">
            <w:pPr>
              <w:pStyle w:val="TableParagraph"/>
              <w:ind w:left="23"/>
              <w:rPr>
                <w:sz w:val="8"/>
              </w:rPr>
            </w:pPr>
            <w:r>
              <w:rPr>
                <w:color w:val="4D4D4D"/>
                <w:spacing w:val="-2"/>
                <w:sz w:val="8"/>
              </w:rPr>
              <w:t>BRNĚNSKÁ</w:t>
            </w:r>
          </w:p>
        </w:tc>
        <w:tc>
          <w:tcPr>
            <w:tcW w:w="1521" w:type="dxa"/>
          </w:tcPr>
          <w:p w14:paraId="37864960" w14:textId="77777777" w:rsidR="00384124" w:rsidRDefault="00A9669B">
            <w:pPr>
              <w:pStyle w:val="TableParagraph"/>
              <w:ind w:left="23"/>
              <w:rPr>
                <w:sz w:val="8"/>
              </w:rPr>
            </w:pPr>
            <w:r>
              <w:rPr>
                <w:color w:val="4D4D4D"/>
                <w:spacing w:val="-2"/>
                <w:sz w:val="8"/>
              </w:rPr>
              <w:t>ŠLAPANICE</w:t>
            </w:r>
          </w:p>
        </w:tc>
        <w:tc>
          <w:tcPr>
            <w:tcW w:w="347" w:type="dxa"/>
          </w:tcPr>
          <w:p w14:paraId="35B9BC78"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51</w:t>
            </w:r>
          </w:p>
        </w:tc>
        <w:tc>
          <w:tcPr>
            <w:tcW w:w="647" w:type="dxa"/>
          </w:tcPr>
          <w:p w14:paraId="31802435" w14:textId="77777777" w:rsidR="00384124" w:rsidRDefault="00A9669B">
            <w:pPr>
              <w:pStyle w:val="TableParagraph"/>
              <w:ind w:left="25"/>
              <w:rPr>
                <w:sz w:val="8"/>
              </w:rPr>
            </w:pPr>
            <w:r>
              <w:rPr>
                <w:color w:val="4D4D4D"/>
                <w:spacing w:val="-2"/>
                <w:sz w:val="8"/>
              </w:rPr>
              <w:t>49.167622</w:t>
            </w:r>
          </w:p>
        </w:tc>
        <w:tc>
          <w:tcPr>
            <w:tcW w:w="661" w:type="dxa"/>
          </w:tcPr>
          <w:p w14:paraId="1BF9CC37" w14:textId="77777777" w:rsidR="00384124" w:rsidRDefault="00A9669B">
            <w:pPr>
              <w:pStyle w:val="TableParagraph"/>
              <w:ind w:left="26"/>
              <w:rPr>
                <w:sz w:val="8"/>
              </w:rPr>
            </w:pPr>
            <w:r>
              <w:rPr>
                <w:color w:val="4D4D4D"/>
                <w:spacing w:val="-2"/>
                <w:sz w:val="8"/>
              </w:rPr>
              <w:t>16.714433</w:t>
            </w:r>
          </w:p>
        </w:tc>
        <w:tc>
          <w:tcPr>
            <w:tcW w:w="495" w:type="dxa"/>
          </w:tcPr>
          <w:p w14:paraId="591C0DFB" w14:textId="77777777" w:rsidR="00384124" w:rsidRDefault="00A9669B">
            <w:pPr>
              <w:pStyle w:val="TableParagraph"/>
              <w:ind w:left="27"/>
              <w:rPr>
                <w:sz w:val="8"/>
              </w:rPr>
            </w:pPr>
            <w:r>
              <w:rPr>
                <w:color w:val="4D4D4D"/>
                <w:spacing w:val="-5"/>
                <w:sz w:val="8"/>
              </w:rPr>
              <w:t>ANO</w:t>
            </w:r>
          </w:p>
        </w:tc>
        <w:tc>
          <w:tcPr>
            <w:tcW w:w="677" w:type="dxa"/>
          </w:tcPr>
          <w:p w14:paraId="24513246" w14:textId="77777777" w:rsidR="00384124" w:rsidRDefault="00A9669B">
            <w:pPr>
              <w:pStyle w:val="TableParagraph"/>
              <w:ind w:left="29"/>
              <w:rPr>
                <w:sz w:val="8"/>
              </w:rPr>
            </w:pPr>
            <w:r>
              <w:rPr>
                <w:color w:val="4D4D4D"/>
                <w:spacing w:val="-5"/>
                <w:sz w:val="8"/>
              </w:rPr>
              <w:t>ANO</w:t>
            </w:r>
          </w:p>
        </w:tc>
      </w:tr>
      <w:tr w:rsidR="00384124" w14:paraId="1FE1EFD0" w14:textId="77777777">
        <w:trPr>
          <w:trHeight w:val="114"/>
        </w:trPr>
        <w:tc>
          <w:tcPr>
            <w:tcW w:w="1673" w:type="dxa"/>
          </w:tcPr>
          <w:p w14:paraId="28C2184E" w14:textId="77777777" w:rsidR="00384124" w:rsidRDefault="00A9669B">
            <w:pPr>
              <w:pStyle w:val="TableParagraph"/>
              <w:rPr>
                <w:sz w:val="8"/>
              </w:rPr>
            </w:pPr>
            <w:r>
              <w:rPr>
                <w:color w:val="4D4D4D"/>
                <w:spacing w:val="-2"/>
                <w:sz w:val="8"/>
              </w:rPr>
              <w:t>BENZINA</w:t>
            </w:r>
          </w:p>
        </w:tc>
        <w:tc>
          <w:tcPr>
            <w:tcW w:w="600" w:type="dxa"/>
          </w:tcPr>
          <w:p w14:paraId="392B41CD" w14:textId="77777777" w:rsidR="00384124" w:rsidRDefault="00A9669B">
            <w:pPr>
              <w:pStyle w:val="TableParagraph"/>
              <w:rPr>
                <w:sz w:val="8"/>
              </w:rPr>
            </w:pPr>
            <w:r>
              <w:rPr>
                <w:color w:val="4D4D4D"/>
                <w:spacing w:val="-2"/>
                <w:sz w:val="8"/>
              </w:rPr>
              <w:t>N11000</w:t>
            </w:r>
          </w:p>
        </w:tc>
        <w:tc>
          <w:tcPr>
            <w:tcW w:w="2018" w:type="dxa"/>
          </w:tcPr>
          <w:p w14:paraId="4B882AA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1D9A9C1" w14:textId="77777777" w:rsidR="00384124" w:rsidRDefault="00A9669B">
            <w:pPr>
              <w:pStyle w:val="TableParagraph"/>
              <w:rPr>
                <w:sz w:val="8"/>
              </w:rPr>
            </w:pPr>
            <w:r>
              <w:rPr>
                <w:color w:val="4D4D4D"/>
                <w:spacing w:val="-2"/>
                <w:sz w:val="8"/>
              </w:rPr>
              <w:t>420301040401</w:t>
            </w:r>
          </w:p>
        </w:tc>
        <w:tc>
          <w:tcPr>
            <w:tcW w:w="789" w:type="dxa"/>
          </w:tcPr>
          <w:p w14:paraId="56521D77" w14:textId="77777777" w:rsidR="00384124" w:rsidRDefault="00A9669B">
            <w:pPr>
              <w:pStyle w:val="TableParagraph"/>
              <w:ind w:left="22"/>
              <w:rPr>
                <w:sz w:val="8"/>
              </w:rPr>
            </w:pPr>
            <w:r>
              <w:rPr>
                <w:color w:val="4D4D4D"/>
                <w:spacing w:val="-2"/>
                <w:sz w:val="8"/>
              </w:rPr>
              <w:t>Jihomoravský</w:t>
            </w:r>
          </w:p>
        </w:tc>
        <w:tc>
          <w:tcPr>
            <w:tcW w:w="907" w:type="dxa"/>
          </w:tcPr>
          <w:p w14:paraId="27413B98" w14:textId="77777777" w:rsidR="00384124" w:rsidRDefault="00A9669B">
            <w:pPr>
              <w:pStyle w:val="TableParagraph"/>
              <w:ind w:left="22"/>
              <w:rPr>
                <w:sz w:val="8"/>
              </w:rPr>
            </w:pPr>
            <w:r>
              <w:rPr>
                <w:color w:val="4D4D4D"/>
                <w:spacing w:val="-2"/>
                <w:sz w:val="8"/>
              </w:rPr>
              <w:t>Brno-venkov</w:t>
            </w:r>
          </w:p>
        </w:tc>
        <w:tc>
          <w:tcPr>
            <w:tcW w:w="1152" w:type="dxa"/>
          </w:tcPr>
          <w:p w14:paraId="0C97F623" w14:textId="77777777" w:rsidR="00384124" w:rsidRDefault="00A9669B">
            <w:pPr>
              <w:pStyle w:val="TableParagraph"/>
              <w:ind w:left="23"/>
              <w:rPr>
                <w:sz w:val="8"/>
              </w:rPr>
            </w:pPr>
            <w:proofErr w:type="spellStart"/>
            <w:proofErr w:type="gramStart"/>
            <w:r>
              <w:rPr>
                <w:color w:val="4D4D4D"/>
                <w:spacing w:val="-2"/>
                <w:sz w:val="8"/>
              </w:rPr>
              <w:t>Rosice,Brněnská</w:t>
            </w:r>
            <w:proofErr w:type="spellEnd"/>
            <w:proofErr w:type="gramEnd"/>
          </w:p>
        </w:tc>
        <w:tc>
          <w:tcPr>
            <w:tcW w:w="1814" w:type="dxa"/>
          </w:tcPr>
          <w:p w14:paraId="3CCA4DDE" w14:textId="77777777" w:rsidR="00384124" w:rsidRDefault="00A9669B">
            <w:pPr>
              <w:pStyle w:val="TableParagraph"/>
              <w:ind w:left="23"/>
              <w:rPr>
                <w:sz w:val="8"/>
              </w:rPr>
            </w:pPr>
            <w:r>
              <w:rPr>
                <w:color w:val="4D4D4D"/>
                <w:spacing w:val="-2"/>
                <w:sz w:val="8"/>
              </w:rPr>
              <w:t>BRNĚNSKÁ</w:t>
            </w:r>
          </w:p>
        </w:tc>
        <w:tc>
          <w:tcPr>
            <w:tcW w:w="1521" w:type="dxa"/>
          </w:tcPr>
          <w:p w14:paraId="381A1D7C" w14:textId="77777777" w:rsidR="00384124" w:rsidRDefault="00A9669B">
            <w:pPr>
              <w:pStyle w:val="TableParagraph"/>
              <w:ind w:left="23"/>
              <w:rPr>
                <w:sz w:val="8"/>
              </w:rPr>
            </w:pPr>
            <w:r>
              <w:rPr>
                <w:color w:val="4D4D4D"/>
                <w:sz w:val="8"/>
              </w:rPr>
              <w:t>ROSICE</w:t>
            </w:r>
            <w:r>
              <w:rPr>
                <w:color w:val="4D4D4D"/>
                <w:spacing w:val="-5"/>
                <w:sz w:val="8"/>
              </w:rPr>
              <w:t xml:space="preserve"> </w:t>
            </w:r>
            <w:r>
              <w:rPr>
                <w:color w:val="4D4D4D"/>
                <w:sz w:val="8"/>
              </w:rPr>
              <w:t>U</w:t>
            </w:r>
            <w:r>
              <w:rPr>
                <w:color w:val="4D4D4D"/>
                <w:spacing w:val="-5"/>
                <w:sz w:val="8"/>
              </w:rPr>
              <w:t xml:space="preserve"> </w:t>
            </w:r>
            <w:r>
              <w:rPr>
                <w:color w:val="4D4D4D"/>
                <w:spacing w:val="-4"/>
                <w:sz w:val="8"/>
              </w:rPr>
              <w:t>BRNA</w:t>
            </w:r>
          </w:p>
        </w:tc>
        <w:tc>
          <w:tcPr>
            <w:tcW w:w="347" w:type="dxa"/>
          </w:tcPr>
          <w:p w14:paraId="5CE9DDBC" w14:textId="77777777" w:rsidR="00384124" w:rsidRDefault="00A9669B">
            <w:pPr>
              <w:pStyle w:val="TableParagraph"/>
              <w:ind w:left="11" w:right="57"/>
              <w:jc w:val="center"/>
              <w:rPr>
                <w:sz w:val="8"/>
              </w:rPr>
            </w:pPr>
            <w:r>
              <w:rPr>
                <w:color w:val="4D4D4D"/>
                <w:sz w:val="8"/>
              </w:rPr>
              <w:t>665</w:t>
            </w:r>
            <w:r>
              <w:rPr>
                <w:color w:val="4D4D4D"/>
                <w:spacing w:val="-6"/>
                <w:sz w:val="8"/>
              </w:rPr>
              <w:t xml:space="preserve"> </w:t>
            </w:r>
            <w:r>
              <w:rPr>
                <w:color w:val="4D4D4D"/>
                <w:spacing w:val="-5"/>
                <w:sz w:val="8"/>
              </w:rPr>
              <w:t>01</w:t>
            </w:r>
          </w:p>
        </w:tc>
        <w:tc>
          <w:tcPr>
            <w:tcW w:w="647" w:type="dxa"/>
          </w:tcPr>
          <w:p w14:paraId="12EC5E46" w14:textId="77777777" w:rsidR="00384124" w:rsidRDefault="00A9669B">
            <w:pPr>
              <w:pStyle w:val="TableParagraph"/>
              <w:ind w:left="25"/>
              <w:rPr>
                <w:sz w:val="8"/>
              </w:rPr>
            </w:pPr>
            <w:r>
              <w:rPr>
                <w:color w:val="4D4D4D"/>
                <w:spacing w:val="-2"/>
                <w:sz w:val="8"/>
              </w:rPr>
              <w:t>49.184692</w:t>
            </w:r>
          </w:p>
        </w:tc>
        <w:tc>
          <w:tcPr>
            <w:tcW w:w="661" w:type="dxa"/>
          </w:tcPr>
          <w:p w14:paraId="10E96944" w14:textId="77777777" w:rsidR="00384124" w:rsidRDefault="00A9669B">
            <w:pPr>
              <w:pStyle w:val="TableParagraph"/>
              <w:ind w:left="26"/>
              <w:rPr>
                <w:sz w:val="8"/>
              </w:rPr>
            </w:pPr>
            <w:r>
              <w:rPr>
                <w:color w:val="4D4D4D"/>
                <w:spacing w:val="-2"/>
                <w:sz w:val="8"/>
              </w:rPr>
              <w:t>16.403061</w:t>
            </w:r>
          </w:p>
        </w:tc>
        <w:tc>
          <w:tcPr>
            <w:tcW w:w="495" w:type="dxa"/>
          </w:tcPr>
          <w:p w14:paraId="65781444" w14:textId="77777777" w:rsidR="00384124" w:rsidRDefault="00A9669B">
            <w:pPr>
              <w:pStyle w:val="TableParagraph"/>
              <w:ind w:left="27"/>
              <w:rPr>
                <w:sz w:val="8"/>
              </w:rPr>
            </w:pPr>
            <w:r>
              <w:rPr>
                <w:color w:val="4D4D4D"/>
                <w:spacing w:val="-5"/>
                <w:sz w:val="8"/>
              </w:rPr>
              <w:t>NE</w:t>
            </w:r>
          </w:p>
        </w:tc>
        <w:tc>
          <w:tcPr>
            <w:tcW w:w="677" w:type="dxa"/>
          </w:tcPr>
          <w:p w14:paraId="4AAE683E" w14:textId="77777777" w:rsidR="00384124" w:rsidRDefault="00A9669B">
            <w:pPr>
              <w:pStyle w:val="TableParagraph"/>
              <w:ind w:left="29"/>
              <w:rPr>
                <w:sz w:val="8"/>
              </w:rPr>
            </w:pPr>
            <w:r>
              <w:rPr>
                <w:color w:val="4D4D4D"/>
                <w:spacing w:val="-5"/>
                <w:sz w:val="8"/>
              </w:rPr>
              <w:t>ANO</w:t>
            </w:r>
          </w:p>
        </w:tc>
      </w:tr>
      <w:tr w:rsidR="00384124" w14:paraId="07CFBA4B" w14:textId="77777777">
        <w:trPr>
          <w:trHeight w:val="114"/>
        </w:trPr>
        <w:tc>
          <w:tcPr>
            <w:tcW w:w="1673" w:type="dxa"/>
          </w:tcPr>
          <w:p w14:paraId="39B9B78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4C1D1DE" w14:textId="77777777" w:rsidR="00384124" w:rsidRDefault="00A9669B">
            <w:pPr>
              <w:pStyle w:val="TableParagraph"/>
              <w:rPr>
                <w:sz w:val="8"/>
              </w:rPr>
            </w:pPr>
            <w:r>
              <w:rPr>
                <w:color w:val="4D4D4D"/>
                <w:spacing w:val="-2"/>
                <w:sz w:val="8"/>
              </w:rPr>
              <w:t>N50054</w:t>
            </w:r>
          </w:p>
        </w:tc>
        <w:tc>
          <w:tcPr>
            <w:tcW w:w="2018" w:type="dxa"/>
          </w:tcPr>
          <w:p w14:paraId="3A9CEABF" w14:textId="77777777" w:rsidR="00384124" w:rsidRDefault="00A9669B">
            <w:pPr>
              <w:pStyle w:val="TableParagraph"/>
              <w:rPr>
                <w:sz w:val="8"/>
              </w:rPr>
            </w:pPr>
            <w:proofErr w:type="gramStart"/>
            <w:r>
              <w:rPr>
                <w:color w:val="4D4D4D"/>
                <w:spacing w:val="-2"/>
                <w:sz w:val="8"/>
              </w:rPr>
              <w:t>BENTEL,S.R.O.</w:t>
            </w:r>
            <w:proofErr w:type="gramEnd"/>
          </w:p>
        </w:tc>
        <w:tc>
          <w:tcPr>
            <w:tcW w:w="693" w:type="dxa"/>
          </w:tcPr>
          <w:p w14:paraId="30E66499" w14:textId="77777777" w:rsidR="00384124" w:rsidRDefault="00A9669B">
            <w:pPr>
              <w:pStyle w:val="TableParagraph"/>
              <w:rPr>
                <w:sz w:val="8"/>
              </w:rPr>
            </w:pPr>
            <w:r>
              <w:rPr>
                <w:color w:val="4D4D4D"/>
                <w:spacing w:val="-2"/>
                <w:sz w:val="8"/>
              </w:rPr>
              <w:t>420301049401</w:t>
            </w:r>
          </w:p>
        </w:tc>
        <w:tc>
          <w:tcPr>
            <w:tcW w:w="789" w:type="dxa"/>
          </w:tcPr>
          <w:p w14:paraId="11AE18CD" w14:textId="77777777" w:rsidR="00384124" w:rsidRDefault="00A9669B">
            <w:pPr>
              <w:pStyle w:val="TableParagraph"/>
              <w:ind w:left="22"/>
              <w:rPr>
                <w:sz w:val="8"/>
              </w:rPr>
            </w:pPr>
            <w:r>
              <w:rPr>
                <w:color w:val="4D4D4D"/>
                <w:spacing w:val="-2"/>
                <w:sz w:val="8"/>
              </w:rPr>
              <w:t>Jihomoravský</w:t>
            </w:r>
          </w:p>
        </w:tc>
        <w:tc>
          <w:tcPr>
            <w:tcW w:w="907" w:type="dxa"/>
          </w:tcPr>
          <w:p w14:paraId="5EFA346E" w14:textId="77777777" w:rsidR="00384124" w:rsidRDefault="00A9669B">
            <w:pPr>
              <w:pStyle w:val="TableParagraph"/>
              <w:ind w:left="22"/>
              <w:rPr>
                <w:sz w:val="8"/>
              </w:rPr>
            </w:pPr>
            <w:r>
              <w:rPr>
                <w:color w:val="4D4D4D"/>
                <w:spacing w:val="-2"/>
                <w:sz w:val="8"/>
              </w:rPr>
              <w:t>Brno-venkov</w:t>
            </w:r>
          </w:p>
        </w:tc>
        <w:tc>
          <w:tcPr>
            <w:tcW w:w="1152" w:type="dxa"/>
          </w:tcPr>
          <w:p w14:paraId="3FBA567F" w14:textId="77777777" w:rsidR="00384124" w:rsidRDefault="00A9669B">
            <w:pPr>
              <w:pStyle w:val="TableParagraph"/>
              <w:ind w:left="23"/>
              <w:rPr>
                <w:sz w:val="8"/>
              </w:rPr>
            </w:pPr>
            <w:r>
              <w:rPr>
                <w:color w:val="4D4D4D"/>
                <w:spacing w:val="-2"/>
                <w:sz w:val="8"/>
              </w:rPr>
              <w:t>Telnice</w:t>
            </w:r>
          </w:p>
        </w:tc>
        <w:tc>
          <w:tcPr>
            <w:tcW w:w="1814" w:type="dxa"/>
          </w:tcPr>
          <w:p w14:paraId="6A952D9C" w14:textId="77777777" w:rsidR="00384124" w:rsidRDefault="00A9669B">
            <w:pPr>
              <w:pStyle w:val="TableParagraph"/>
              <w:ind w:left="23"/>
              <w:rPr>
                <w:sz w:val="8"/>
              </w:rPr>
            </w:pPr>
            <w:r>
              <w:rPr>
                <w:color w:val="4D4D4D"/>
                <w:sz w:val="8"/>
              </w:rPr>
              <w:t>DRAHA</w:t>
            </w:r>
            <w:r>
              <w:rPr>
                <w:color w:val="4D4D4D"/>
                <w:spacing w:val="16"/>
                <w:sz w:val="8"/>
              </w:rPr>
              <w:t xml:space="preserve"> </w:t>
            </w:r>
            <w:r>
              <w:rPr>
                <w:color w:val="4D4D4D"/>
                <w:spacing w:val="-5"/>
                <w:sz w:val="8"/>
              </w:rPr>
              <w:t>110</w:t>
            </w:r>
          </w:p>
        </w:tc>
        <w:tc>
          <w:tcPr>
            <w:tcW w:w="1521" w:type="dxa"/>
          </w:tcPr>
          <w:p w14:paraId="7803B3F4" w14:textId="77777777" w:rsidR="00384124" w:rsidRDefault="00A9669B">
            <w:pPr>
              <w:pStyle w:val="TableParagraph"/>
              <w:ind w:left="23"/>
              <w:rPr>
                <w:sz w:val="8"/>
              </w:rPr>
            </w:pPr>
            <w:r>
              <w:rPr>
                <w:color w:val="4D4D4D"/>
                <w:spacing w:val="-2"/>
                <w:sz w:val="8"/>
              </w:rPr>
              <w:t>TELNICE</w:t>
            </w:r>
          </w:p>
        </w:tc>
        <w:tc>
          <w:tcPr>
            <w:tcW w:w="347" w:type="dxa"/>
          </w:tcPr>
          <w:p w14:paraId="411B8244"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59</w:t>
            </w:r>
          </w:p>
        </w:tc>
        <w:tc>
          <w:tcPr>
            <w:tcW w:w="647" w:type="dxa"/>
          </w:tcPr>
          <w:p w14:paraId="57613076" w14:textId="77777777" w:rsidR="00384124" w:rsidRDefault="00A9669B">
            <w:pPr>
              <w:pStyle w:val="TableParagraph"/>
              <w:ind w:left="25"/>
              <w:rPr>
                <w:sz w:val="8"/>
              </w:rPr>
            </w:pPr>
            <w:r>
              <w:rPr>
                <w:color w:val="4D4D4D"/>
                <w:spacing w:val="-2"/>
                <w:sz w:val="8"/>
              </w:rPr>
              <w:t>49.095709</w:t>
            </w:r>
          </w:p>
        </w:tc>
        <w:tc>
          <w:tcPr>
            <w:tcW w:w="661" w:type="dxa"/>
          </w:tcPr>
          <w:p w14:paraId="468CFCD4" w14:textId="77777777" w:rsidR="00384124" w:rsidRDefault="00A9669B">
            <w:pPr>
              <w:pStyle w:val="TableParagraph"/>
              <w:ind w:left="26"/>
              <w:rPr>
                <w:sz w:val="8"/>
              </w:rPr>
            </w:pPr>
            <w:r>
              <w:rPr>
                <w:color w:val="4D4D4D"/>
                <w:spacing w:val="-2"/>
                <w:sz w:val="8"/>
              </w:rPr>
              <w:t>16.716131</w:t>
            </w:r>
          </w:p>
        </w:tc>
        <w:tc>
          <w:tcPr>
            <w:tcW w:w="495" w:type="dxa"/>
          </w:tcPr>
          <w:p w14:paraId="29CC2251" w14:textId="77777777" w:rsidR="00384124" w:rsidRDefault="00A9669B">
            <w:pPr>
              <w:pStyle w:val="TableParagraph"/>
              <w:ind w:left="27"/>
              <w:rPr>
                <w:sz w:val="8"/>
              </w:rPr>
            </w:pPr>
            <w:r>
              <w:rPr>
                <w:color w:val="4D4D4D"/>
                <w:spacing w:val="-5"/>
                <w:sz w:val="8"/>
              </w:rPr>
              <w:t>ANO</w:t>
            </w:r>
          </w:p>
        </w:tc>
        <w:tc>
          <w:tcPr>
            <w:tcW w:w="677" w:type="dxa"/>
          </w:tcPr>
          <w:p w14:paraId="174D33FA" w14:textId="77777777" w:rsidR="00384124" w:rsidRDefault="00A9669B">
            <w:pPr>
              <w:pStyle w:val="TableParagraph"/>
              <w:ind w:left="29"/>
              <w:rPr>
                <w:sz w:val="8"/>
              </w:rPr>
            </w:pPr>
            <w:r>
              <w:rPr>
                <w:color w:val="4D4D4D"/>
                <w:spacing w:val="-5"/>
                <w:sz w:val="8"/>
              </w:rPr>
              <w:t>ANO</w:t>
            </w:r>
          </w:p>
        </w:tc>
      </w:tr>
      <w:tr w:rsidR="00384124" w14:paraId="073F2AAF" w14:textId="77777777">
        <w:trPr>
          <w:trHeight w:val="114"/>
        </w:trPr>
        <w:tc>
          <w:tcPr>
            <w:tcW w:w="1673" w:type="dxa"/>
          </w:tcPr>
          <w:p w14:paraId="472A72C3" w14:textId="77777777" w:rsidR="00384124" w:rsidRDefault="00A9669B">
            <w:pPr>
              <w:pStyle w:val="TableParagraph"/>
              <w:rPr>
                <w:sz w:val="8"/>
              </w:rPr>
            </w:pPr>
            <w:r>
              <w:rPr>
                <w:color w:val="4D4D4D"/>
                <w:spacing w:val="-2"/>
                <w:sz w:val="8"/>
              </w:rPr>
              <w:t>ČEPRO</w:t>
            </w:r>
          </w:p>
        </w:tc>
        <w:tc>
          <w:tcPr>
            <w:tcW w:w="600" w:type="dxa"/>
          </w:tcPr>
          <w:p w14:paraId="4281806D" w14:textId="77777777" w:rsidR="00384124" w:rsidRDefault="00A9669B">
            <w:pPr>
              <w:pStyle w:val="TableParagraph"/>
              <w:rPr>
                <w:sz w:val="8"/>
              </w:rPr>
            </w:pPr>
            <w:r>
              <w:rPr>
                <w:color w:val="4D4D4D"/>
                <w:spacing w:val="-2"/>
                <w:sz w:val="8"/>
              </w:rPr>
              <w:t>N27001</w:t>
            </w:r>
          </w:p>
        </w:tc>
        <w:tc>
          <w:tcPr>
            <w:tcW w:w="2018" w:type="dxa"/>
          </w:tcPr>
          <w:p w14:paraId="7D28AA6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C1E9607" w14:textId="77777777" w:rsidR="00384124" w:rsidRDefault="00A9669B">
            <w:pPr>
              <w:pStyle w:val="TableParagraph"/>
              <w:rPr>
                <w:sz w:val="8"/>
              </w:rPr>
            </w:pPr>
            <w:r>
              <w:rPr>
                <w:color w:val="4D4D4D"/>
                <w:spacing w:val="-2"/>
                <w:sz w:val="8"/>
              </w:rPr>
              <w:t>420301051001</w:t>
            </w:r>
          </w:p>
        </w:tc>
        <w:tc>
          <w:tcPr>
            <w:tcW w:w="789" w:type="dxa"/>
          </w:tcPr>
          <w:p w14:paraId="5C6E4536" w14:textId="77777777" w:rsidR="00384124" w:rsidRDefault="00A9669B">
            <w:pPr>
              <w:pStyle w:val="TableParagraph"/>
              <w:ind w:left="22"/>
              <w:rPr>
                <w:sz w:val="8"/>
              </w:rPr>
            </w:pPr>
            <w:r>
              <w:rPr>
                <w:color w:val="4D4D4D"/>
                <w:spacing w:val="-2"/>
                <w:sz w:val="8"/>
              </w:rPr>
              <w:t>Jihomoravský</w:t>
            </w:r>
          </w:p>
        </w:tc>
        <w:tc>
          <w:tcPr>
            <w:tcW w:w="907" w:type="dxa"/>
          </w:tcPr>
          <w:p w14:paraId="0D620B14" w14:textId="77777777" w:rsidR="00384124" w:rsidRDefault="00A9669B">
            <w:pPr>
              <w:pStyle w:val="TableParagraph"/>
              <w:ind w:left="22"/>
              <w:rPr>
                <w:sz w:val="8"/>
              </w:rPr>
            </w:pPr>
            <w:r>
              <w:rPr>
                <w:color w:val="4D4D4D"/>
                <w:spacing w:val="-2"/>
                <w:sz w:val="8"/>
              </w:rPr>
              <w:t>Brno-venkov</w:t>
            </w:r>
          </w:p>
        </w:tc>
        <w:tc>
          <w:tcPr>
            <w:tcW w:w="1152" w:type="dxa"/>
          </w:tcPr>
          <w:p w14:paraId="054FA54F" w14:textId="77777777" w:rsidR="00384124" w:rsidRDefault="00A9669B">
            <w:pPr>
              <w:pStyle w:val="TableParagraph"/>
              <w:ind w:left="23"/>
              <w:rPr>
                <w:sz w:val="8"/>
              </w:rPr>
            </w:pPr>
            <w:r>
              <w:rPr>
                <w:color w:val="4D4D4D"/>
                <w:spacing w:val="-2"/>
                <w:sz w:val="8"/>
              </w:rPr>
              <w:t>Ořechov</w:t>
            </w:r>
          </w:p>
        </w:tc>
        <w:tc>
          <w:tcPr>
            <w:tcW w:w="1814" w:type="dxa"/>
          </w:tcPr>
          <w:p w14:paraId="5B856D29" w14:textId="77777777" w:rsidR="00384124" w:rsidRDefault="00A9669B">
            <w:pPr>
              <w:pStyle w:val="TableParagraph"/>
              <w:ind w:left="23"/>
              <w:rPr>
                <w:sz w:val="8"/>
              </w:rPr>
            </w:pPr>
            <w:r>
              <w:rPr>
                <w:color w:val="4D4D4D"/>
                <w:spacing w:val="-2"/>
                <w:sz w:val="8"/>
              </w:rPr>
              <w:t>KYSELKOVA</w:t>
            </w:r>
          </w:p>
        </w:tc>
        <w:tc>
          <w:tcPr>
            <w:tcW w:w="1521" w:type="dxa"/>
          </w:tcPr>
          <w:p w14:paraId="28B9B735" w14:textId="77777777" w:rsidR="00384124" w:rsidRDefault="00A9669B">
            <w:pPr>
              <w:pStyle w:val="TableParagraph"/>
              <w:ind w:left="23"/>
              <w:rPr>
                <w:sz w:val="8"/>
              </w:rPr>
            </w:pPr>
            <w:r>
              <w:rPr>
                <w:color w:val="4D4D4D"/>
                <w:sz w:val="8"/>
              </w:rPr>
              <w:t>OŘECHOV</w:t>
            </w:r>
            <w:r>
              <w:rPr>
                <w:color w:val="4D4D4D"/>
                <w:spacing w:val="-6"/>
                <w:sz w:val="8"/>
              </w:rPr>
              <w:t xml:space="preserve"> </w:t>
            </w:r>
            <w:r>
              <w:rPr>
                <w:color w:val="4D4D4D"/>
                <w:sz w:val="8"/>
              </w:rPr>
              <w:t>U</w:t>
            </w:r>
            <w:r>
              <w:rPr>
                <w:color w:val="4D4D4D"/>
                <w:spacing w:val="-5"/>
                <w:sz w:val="8"/>
              </w:rPr>
              <w:t xml:space="preserve"> </w:t>
            </w:r>
            <w:r>
              <w:rPr>
                <w:color w:val="4D4D4D"/>
                <w:spacing w:val="-4"/>
                <w:sz w:val="8"/>
              </w:rPr>
              <w:t>BRNA</w:t>
            </w:r>
          </w:p>
        </w:tc>
        <w:tc>
          <w:tcPr>
            <w:tcW w:w="347" w:type="dxa"/>
          </w:tcPr>
          <w:p w14:paraId="77B622A6"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44</w:t>
            </w:r>
          </w:p>
        </w:tc>
        <w:tc>
          <w:tcPr>
            <w:tcW w:w="647" w:type="dxa"/>
          </w:tcPr>
          <w:p w14:paraId="215C3590" w14:textId="77777777" w:rsidR="00384124" w:rsidRDefault="00A9669B">
            <w:pPr>
              <w:pStyle w:val="TableParagraph"/>
              <w:ind w:left="25"/>
              <w:rPr>
                <w:sz w:val="8"/>
              </w:rPr>
            </w:pPr>
            <w:r>
              <w:rPr>
                <w:color w:val="4D4D4D"/>
                <w:spacing w:val="-2"/>
                <w:sz w:val="8"/>
              </w:rPr>
              <w:t>49.110622</w:t>
            </w:r>
          </w:p>
        </w:tc>
        <w:tc>
          <w:tcPr>
            <w:tcW w:w="661" w:type="dxa"/>
          </w:tcPr>
          <w:p w14:paraId="697FA782" w14:textId="77777777" w:rsidR="00384124" w:rsidRDefault="00A9669B">
            <w:pPr>
              <w:pStyle w:val="TableParagraph"/>
              <w:ind w:left="26"/>
              <w:rPr>
                <w:sz w:val="8"/>
              </w:rPr>
            </w:pPr>
            <w:r>
              <w:rPr>
                <w:color w:val="4D4D4D"/>
                <w:spacing w:val="-2"/>
                <w:sz w:val="8"/>
              </w:rPr>
              <w:t>16.530311</w:t>
            </w:r>
          </w:p>
        </w:tc>
        <w:tc>
          <w:tcPr>
            <w:tcW w:w="495" w:type="dxa"/>
          </w:tcPr>
          <w:p w14:paraId="614A0A08" w14:textId="77777777" w:rsidR="00384124" w:rsidRDefault="00A9669B">
            <w:pPr>
              <w:pStyle w:val="TableParagraph"/>
              <w:ind w:left="27"/>
              <w:rPr>
                <w:sz w:val="8"/>
              </w:rPr>
            </w:pPr>
            <w:r>
              <w:rPr>
                <w:color w:val="4D4D4D"/>
                <w:spacing w:val="-5"/>
                <w:sz w:val="8"/>
              </w:rPr>
              <w:t>ANO</w:t>
            </w:r>
          </w:p>
        </w:tc>
        <w:tc>
          <w:tcPr>
            <w:tcW w:w="677" w:type="dxa"/>
          </w:tcPr>
          <w:p w14:paraId="706FACA5" w14:textId="77777777" w:rsidR="00384124" w:rsidRDefault="00A9669B">
            <w:pPr>
              <w:pStyle w:val="TableParagraph"/>
              <w:ind w:left="29"/>
              <w:rPr>
                <w:sz w:val="8"/>
              </w:rPr>
            </w:pPr>
            <w:r>
              <w:rPr>
                <w:color w:val="4D4D4D"/>
                <w:spacing w:val="-5"/>
                <w:sz w:val="8"/>
              </w:rPr>
              <w:t>ANO</w:t>
            </w:r>
          </w:p>
        </w:tc>
      </w:tr>
      <w:tr w:rsidR="00384124" w14:paraId="072A1E1E" w14:textId="77777777">
        <w:trPr>
          <w:trHeight w:val="114"/>
        </w:trPr>
        <w:tc>
          <w:tcPr>
            <w:tcW w:w="1673" w:type="dxa"/>
          </w:tcPr>
          <w:p w14:paraId="1D552F0D" w14:textId="77777777" w:rsidR="00384124" w:rsidRDefault="00A9669B">
            <w:pPr>
              <w:pStyle w:val="TableParagraph"/>
              <w:rPr>
                <w:sz w:val="8"/>
              </w:rPr>
            </w:pPr>
            <w:r>
              <w:rPr>
                <w:color w:val="4D4D4D"/>
                <w:spacing w:val="-5"/>
                <w:sz w:val="8"/>
              </w:rPr>
              <w:t>OMV</w:t>
            </w:r>
          </w:p>
        </w:tc>
        <w:tc>
          <w:tcPr>
            <w:tcW w:w="600" w:type="dxa"/>
          </w:tcPr>
          <w:p w14:paraId="67FAD764" w14:textId="77777777" w:rsidR="00384124" w:rsidRDefault="00A9669B">
            <w:pPr>
              <w:pStyle w:val="TableParagraph"/>
              <w:rPr>
                <w:sz w:val="8"/>
              </w:rPr>
            </w:pPr>
            <w:r>
              <w:rPr>
                <w:color w:val="4D4D4D"/>
                <w:spacing w:val="-2"/>
                <w:sz w:val="8"/>
              </w:rPr>
              <w:t>N16001</w:t>
            </w:r>
          </w:p>
        </w:tc>
        <w:tc>
          <w:tcPr>
            <w:tcW w:w="2018" w:type="dxa"/>
          </w:tcPr>
          <w:p w14:paraId="1D261715" w14:textId="77777777" w:rsidR="00384124" w:rsidRDefault="00A9669B">
            <w:pPr>
              <w:pStyle w:val="TableParagraph"/>
              <w:rPr>
                <w:sz w:val="8"/>
              </w:rPr>
            </w:pPr>
            <w:r>
              <w:rPr>
                <w:color w:val="4D4D4D"/>
                <w:spacing w:val="-5"/>
                <w:sz w:val="8"/>
              </w:rPr>
              <w:t>OMV</w:t>
            </w:r>
          </w:p>
        </w:tc>
        <w:tc>
          <w:tcPr>
            <w:tcW w:w="693" w:type="dxa"/>
          </w:tcPr>
          <w:p w14:paraId="59504EDA" w14:textId="77777777" w:rsidR="00384124" w:rsidRDefault="00A9669B">
            <w:pPr>
              <w:pStyle w:val="TableParagraph"/>
              <w:rPr>
                <w:sz w:val="8"/>
              </w:rPr>
            </w:pPr>
            <w:r>
              <w:rPr>
                <w:color w:val="4D4D4D"/>
                <w:spacing w:val="-2"/>
                <w:sz w:val="8"/>
              </w:rPr>
              <w:t>420301117501</w:t>
            </w:r>
          </w:p>
        </w:tc>
        <w:tc>
          <w:tcPr>
            <w:tcW w:w="789" w:type="dxa"/>
          </w:tcPr>
          <w:p w14:paraId="78EDF34F" w14:textId="77777777" w:rsidR="00384124" w:rsidRDefault="00A9669B">
            <w:pPr>
              <w:pStyle w:val="TableParagraph"/>
              <w:ind w:left="22"/>
              <w:rPr>
                <w:sz w:val="8"/>
              </w:rPr>
            </w:pPr>
            <w:r>
              <w:rPr>
                <w:color w:val="4D4D4D"/>
                <w:spacing w:val="-2"/>
                <w:sz w:val="8"/>
              </w:rPr>
              <w:t>Jihomoravský</w:t>
            </w:r>
          </w:p>
        </w:tc>
        <w:tc>
          <w:tcPr>
            <w:tcW w:w="907" w:type="dxa"/>
          </w:tcPr>
          <w:p w14:paraId="5B9C100A" w14:textId="77777777" w:rsidR="00384124" w:rsidRDefault="00A9669B">
            <w:pPr>
              <w:pStyle w:val="TableParagraph"/>
              <w:ind w:left="22"/>
              <w:rPr>
                <w:sz w:val="8"/>
              </w:rPr>
            </w:pPr>
            <w:r>
              <w:rPr>
                <w:color w:val="4D4D4D"/>
                <w:spacing w:val="-2"/>
                <w:sz w:val="8"/>
              </w:rPr>
              <w:t>Brno-venkov</w:t>
            </w:r>
          </w:p>
        </w:tc>
        <w:tc>
          <w:tcPr>
            <w:tcW w:w="1152" w:type="dxa"/>
          </w:tcPr>
          <w:p w14:paraId="0D2030AB" w14:textId="77777777" w:rsidR="00384124" w:rsidRDefault="00A9669B">
            <w:pPr>
              <w:pStyle w:val="TableParagraph"/>
              <w:ind w:left="23"/>
              <w:rPr>
                <w:sz w:val="8"/>
              </w:rPr>
            </w:pPr>
            <w:proofErr w:type="spellStart"/>
            <w:proofErr w:type="gramStart"/>
            <w:r>
              <w:rPr>
                <w:color w:val="4D4D4D"/>
                <w:spacing w:val="-2"/>
                <w:sz w:val="8"/>
              </w:rPr>
              <w:t>Modřice,Brněnská</w:t>
            </w:r>
            <w:proofErr w:type="spellEnd"/>
            <w:proofErr w:type="gramEnd"/>
          </w:p>
        </w:tc>
        <w:tc>
          <w:tcPr>
            <w:tcW w:w="1814" w:type="dxa"/>
          </w:tcPr>
          <w:p w14:paraId="26F7CC37"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5"/>
                <w:sz w:val="8"/>
              </w:rPr>
              <w:t>671</w:t>
            </w:r>
          </w:p>
        </w:tc>
        <w:tc>
          <w:tcPr>
            <w:tcW w:w="1521" w:type="dxa"/>
          </w:tcPr>
          <w:p w14:paraId="0B622763" w14:textId="77777777" w:rsidR="00384124" w:rsidRDefault="00A9669B">
            <w:pPr>
              <w:pStyle w:val="TableParagraph"/>
              <w:ind w:left="23"/>
              <w:rPr>
                <w:sz w:val="8"/>
              </w:rPr>
            </w:pPr>
            <w:r>
              <w:rPr>
                <w:color w:val="4D4D4D"/>
                <w:spacing w:val="-2"/>
                <w:sz w:val="8"/>
              </w:rPr>
              <w:t>MODŘICE</w:t>
            </w:r>
          </w:p>
        </w:tc>
        <w:tc>
          <w:tcPr>
            <w:tcW w:w="347" w:type="dxa"/>
          </w:tcPr>
          <w:p w14:paraId="4F8DA66E"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42</w:t>
            </w:r>
          </w:p>
        </w:tc>
        <w:tc>
          <w:tcPr>
            <w:tcW w:w="647" w:type="dxa"/>
          </w:tcPr>
          <w:p w14:paraId="08369CE9" w14:textId="77777777" w:rsidR="00384124" w:rsidRDefault="00A9669B">
            <w:pPr>
              <w:pStyle w:val="TableParagraph"/>
              <w:ind w:left="25"/>
              <w:rPr>
                <w:sz w:val="8"/>
              </w:rPr>
            </w:pPr>
            <w:r>
              <w:rPr>
                <w:color w:val="4D4D4D"/>
                <w:spacing w:val="-2"/>
                <w:sz w:val="8"/>
              </w:rPr>
              <w:t>49.117636</w:t>
            </w:r>
          </w:p>
        </w:tc>
        <w:tc>
          <w:tcPr>
            <w:tcW w:w="661" w:type="dxa"/>
          </w:tcPr>
          <w:p w14:paraId="322E4D0B" w14:textId="77777777" w:rsidR="00384124" w:rsidRDefault="00A9669B">
            <w:pPr>
              <w:pStyle w:val="TableParagraph"/>
              <w:ind w:left="26"/>
              <w:rPr>
                <w:sz w:val="8"/>
              </w:rPr>
            </w:pPr>
            <w:r>
              <w:rPr>
                <w:color w:val="4D4D4D"/>
                <w:spacing w:val="-2"/>
                <w:sz w:val="8"/>
              </w:rPr>
              <w:t>16.604108</w:t>
            </w:r>
          </w:p>
        </w:tc>
        <w:tc>
          <w:tcPr>
            <w:tcW w:w="495" w:type="dxa"/>
          </w:tcPr>
          <w:p w14:paraId="354E73E4" w14:textId="77777777" w:rsidR="00384124" w:rsidRDefault="00A9669B">
            <w:pPr>
              <w:pStyle w:val="TableParagraph"/>
              <w:ind w:left="27"/>
              <w:rPr>
                <w:sz w:val="8"/>
              </w:rPr>
            </w:pPr>
            <w:r>
              <w:rPr>
                <w:color w:val="4D4D4D"/>
                <w:spacing w:val="-5"/>
                <w:sz w:val="8"/>
              </w:rPr>
              <w:t>ANO</w:t>
            </w:r>
          </w:p>
        </w:tc>
        <w:tc>
          <w:tcPr>
            <w:tcW w:w="677" w:type="dxa"/>
          </w:tcPr>
          <w:p w14:paraId="1DC0C3F4" w14:textId="77777777" w:rsidR="00384124" w:rsidRDefault="00A9669B">
            <w:pPr>
              <w:pStyle w:val="TableParagraph"/>
              <w:ind w:left="29"/>
              <w:rPr>
                <w:sz w:val="8"/>
              </w:rPr>
            </w:pPr>
            <w:r>
              <w:rPr>
                <w:color w:val="4D4D4D"/>
                <w:spacing w:val="-5"/>
                <w:sz w:val="8"/>
              </w:rPr>
              <w:t>ANO</w:t>
            </w:r>
          </w:p>
        </w:tc>
      </w:tr>
      <w:tr w:rsidR="00384124" w14:paraId="5FE69A09" w14:textId="77777777">
        <w:trPr>
          <w:trHeight w:val="114"/>
        </w:trPr>
        <w:tc>
          <w:tcPr>
            <w:tcW w:w="1673" w:type="dxa"/>
          </w:tcPr>
          <w:p w14:paraId="75D21A65" w14:textId="77777777" w:rsidR="00384124" w:rsidRDefault="00A9669B">
            <w:pPr>
              <w:pStyle w:val="TableParagraph"/>
              <w:rPr>
                <w:sz w:val="8"/>
              </w:rPr>
            </w:pPr>
            <w:r>
              <w:rPr>
                <w:color w:val="4D4D4D"/>
                <w:spacing w:val="-2"/>
                <w:sz w:val="8"/>
              </w:rPr>
              <w:t>EUROBIT</w:t>
            </w:r>
          </w:p>
        </w:tc>
        <w:tc>
          <w:tcPr>
            <w:tcW w:w="600" w:type="dxa"/>
          </w:tcPr>
          <w:p w14:paraId="184B890F" w14:textId="77777777" w:rsidR="00384124" w:rsidRDefault="00A9669B">
            <w:pPr>
              <w:pStyle w:val="TableParagraph"/>
              <w:rPr>
                <w:sz w:val="8"/>
              </w:rPr>
            </w:pPr>
            <w:r>
              <w:rPr>
                <w:color w:val="4D4D4D"/>
                <w:spacing w:val="-2"/>
                <w:sz w:val="8"/>
              </w:rPr>
              <w:t>N51755</w:t>
            </w:r>
          </w:p>
        </w:tc>
        <w:tc>
          <w:tcPr>
            <w:tcW w:w="2018" w:type="dxa"/>
          </w:tcPr>
          <w:p w14:paraId="24D5BB60"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36820AD2" w14:textId="77777777" w:rsidR="00384124" w:rsidRDefault="00A9669B">
            <w:pPr>
              <w:pStyle w:val="TableParagraph"/>
              <w:rPr>
                <w:sz w:val="8"/>
              </w:rPr>
            </w:pPr>
            <w:r>
              <w:rPr>
                <w:color w:val="4D4D4D"/>
                <w:spacing w:val="-2"/>
                <w:sz w:val="8"/>
              </w:rPr>
              <w:t>420301137901</w:t>
            </w:r>
          </w:p>
        </w:tc>
        <w:tc>
          <w:tcPr>
            <w:tcW w:w="789" w:type="dxa"/>
          </w:tcPr>
          <w:p w14:paraId="35E5F5ED" w14:textId="77777777" w:rsidR="00384124" w:rsidRDefault="00A9669B">
            <w:pPr>
              <w:pStyle w:val="TableParagraph"/>
              <w:ind w:left="22"/>
              <w:rPr>
                <w:sz w:val="8"/>
              </w:rPr>
            </w:pPr>
            <w:r>
              <w:rPr>
                <w:color w:val="4D4D4D"/>
                <w:spacing w:val="-2"/>
                <w:sz w:val="8"/>
              </w:rPr>
              <w:t>Jihomoravský</w:t>
            </w:r>
          </w:p>
        </w:tc>
        <w:tc>
          <w:tcPr>
            <w:tcW w:w="907" w:type="dxa"/>
          </w:tcPr>
          <w:p w14:paraId="5218648E" w14:textId="77777777" w:rsidR="00384124" w:rsidRDefault="00A9669B">
            <w:pPr>
              <w:pStyle w:val="TableParagraph"/>
              <w:ind w:left="22"/>
              <w:rPr>
                <w:sz w:val="8"/>
              </w:rPr>
            </w:pPr>
            <w:r>
              <w:rPr>
                <w:color w:val="4D4D4D"/>
                <w:spacing w:val="-2"/>
                <w:sz w:val="8"/>
              </w:rPr>
              <w:t>Brno-venkov</w:t>
            </w:r>
          </w:p>
        </w:tc>
        <w:tc>
          <w:tcPr>
            <w:tcW w:w="1152" w:type="dxa"/>
          </w:tcPr>
          <w:p w14:paraId="0CD6852A" w14:textId="77777777" w:rsidR="00384124" w:rsidRDefault="00A9669B">
            <w:pPr>
              <w:pStyle w:val="TableParagraph"/>
              <w:ind w:left="23"/>
              <w:rPr>
                <w:sz w:val="8"/>
              </w:rPr>
            </w:pPr>
            <w:proofErr w:type="spellStart"/>
            <w:proofErr w:type="gramStart"/>
            <w:r>
              <w:rPr>
                <w:color w:val="4D4D4D"/>
                <w:spacing w:val="-2"/>
                <w:sz w:val="8"/>
              </w:rPr>
              <w:t>Tišnov,Hradčany</w:t>
            </w:r>
            <w:proofErr w:type="spellEnd"/>
            <w:proofErr w:type="gramEnd"/>
          </w:p>
        </w:tc>
        <w:tc>
          <w:tcPr>
            <w:tcW w:w="1814" w:type="dxa"/>
          </w:tcPr>
          <w:p w14:paraId="1CBF4D1D" w14:textId="77777777" w:rsidR="00384124" w:rsidRDefault="00A9669B">
            <w:pPr>
              <w:pStyle w:val="TableParagraph"/>
              <w:ind w:left="23"/>
              <w:rPr>
                <w:sz w:val="8"/>
              </w:rPr>
            </w:pPr>
            <w:r>
              <w:rPr>
                <w:color w:val="4D4D4D"/>
                <w:spacing w:val="-2"/>
                <w:sz w:val="8"/>
              </w:rPr>
              <w:t>HRADČANSKÁ</w:t>
            </w:r>
            <w:r>
              <w:rPr>
                <w:color w:val="4D4D4D"/>
                <w:spacing w:val="7"/>
                <w:sz w:val="8"/>
              </w:rPr>
              <w:t xml:space="preserve"> </w:t>
            </w:r>
            <w:r>
              <w:rPr>
                <w:color w:val="4D4D4D"/>
                <w:spacing w:val="-5"/>
                <w:sz w:val="8"/>
              </w:rPr>
              <w:t>905</w:t>
            </w:r>
          </w:p>
        </w:tc>
        <w:tc>
          <w:tcPr>
            <w:tcW w:w="1521" w:type="dxa"/>
          </w:tcPr>
          <w:p w14:paraId="71FE157E" w14:textId="77777777" w:rsidR="00384124" w:rsidRDefault="00A9669B">
            <w:pPr>
              <w:pStyle w:val="TableParagraph"/>
              <w:ind w:left="23"/>
              <w:rPr>
                <w:sz w:val="8"/>
              </w:rPr>
            </w:pPr>
            <w:proofErr w:type="gramStart"/>
            <w:r>
              <w:rPr>
                <w:color w:val="4D4D4D"/>
                <w:sz w:val="8"/>
              </w:rPr>
              <w:t>TIŠNOV</w:t>
            </w:r>
            <w:r>
              <w:rPr>
                <w:color w:val="4D4D4D"/>
                <w:spacing w:val="-6"/>
                <w:sz w:val="8"/>
              </w:rPr>
              <w:t xml:space="preserve"> </w:t>
            </w:r>
            <w:r>
              <w:rPr>
                <w:color w:val="4D4D4D"/>
                <w:sz w:val="8"/>
              </w:rPr>
              <w:t>-</w:t>
            </w:r>
            <w:r>
              <w:rPr>
                <w:color w:val="4D4D4D"/>
                <w:spacing w:val="-5"/>
                <w:sz w:val="8"/>
              </w:rPr>
              <w:t xml:space="preserve"> </w:t>
            </w:r>
            <w:r>
              <w:rPr>
                <w:color w:val="4D4D4D"/>
                <w:spacing w:val="-2"/>
                <w:sz w:val="8"/>
              </w:rPr>
              <w:t>HRADČANY</w:t>
            </w:r>
            <w:proofErr w:type="gramEnd"/>
          </w:p>
        </w:tc>
        <w:tc>
          <w:tcPr>
            <w:tcW w:w="347" w:type="dxa"/>
          </w:tcPr>
          <w:p w14:paraId="3B8B7950" w14:textId="77777777" w:rsidR="00384124" w:rsidRDefault="00A9669B">
            <w:pPr>
              <w:pStyle w:val="TableParagraph"/>
              <w:ind w:left="11" w:right="57"/>
              <w:jc w:val="center"/>
              <w:rPr>
                <w:sz w:val="8"/>
              </w:rPr>
            </w:pPr>
            <w:r>
              <w:rPr>
                <w:color w:val="4D4D4D"/>
                <w:sz w:val="8"/>
              </w:rPr>
              <w:t>666</w:t>
            </w:r>
            <w:r>
              <w:rPr>
                <w:color w:val="4D4D4D"/>
                <w:spacing w:val="-6"/>
                <w:sz w:val="8"/>
              </w:rPr>
              <w:t xml:space="preserve"> </w:t>
            </w:r>
            <w:r>
              <w:rPr>
                <w:color w:val="4D4D4D"/>
                <w:spacing w:val="-5"/>
                <w:sz w:val="8"/>
              </w:rPr>
              <w:t>03</w:t>
            </w:r>
          </w:p>
        </w:tc>
        <w:tc>
          <w:tcPr>
            <w:tcW w:w="647" w:type="dxa"/>
          </w:tcPr>
          <w:p w14:paraId="70B9B353" w14:textId="77777777" w:rsidR="00384124" w:rsidRDefault="00A9669B">
            <w:pPr>
              <w:pStyle w:val="TableParagraph"/>
              <w:ind w:left="25"/>
              <w:rPr>
                <w:sz w:val="8"/>
              </w:rPr>
            </w:pPr>
            <w:r>
              <w:rPr>
                <w:color w:val="4D4D4D"/>
                <w:spacing w:val="-2"/>
                <w:sz w:val="8"/>
              </w:rPr>
              <w:t>49.332132</w:t>
            </w:r>
          </w:p>
        </w:tc>
        <w:tc>
          <w:tcPr>
            <w:tcW w:w="661" w:type="dxa"/>
          </w:tcPr>
          <w:p w14:paraId="1F215903" w14:textId="77777777" w:rsidR="00384124" w:rsidRDefault="00A9669B">
            <w:pPr>
              <w:pStyle w:val="TableParagraph"/>
              <w:ind w:left="26"/>
              <w:rPr>
                <w:sz w:val="8"/>
              </w:rPr>
            </w:pPr>
            <w:r>
              <w:rPr>
                <w:color w:val="4D4D4D"/>
                <w:spacing w:val="-2"/>
                <w:sz w:val="8"/>
              </w:rPr>
              <w:t>16.438368</w:t>
            </w:r>
          </w:p>
        </w:tc>
        <w:tc>
          <w:tcPr>
            <w:tcW w:w="495" w:type="dxa"/>
          </w:tcPr>
          <w:p w14:paraId="5D608441" w14:textId="77777777" w:rsidR="00384124" w:rsidRDefault="00A9669B">
            <w:pPr>
              <w:pStyle w:val="TableParagraph"/>
              <w:ind w:left="27"/>
              <w:rPr>
                <w:sz w:val="8"/>
              </w:rPr>
            </w:pPr>
            <w:r>
              <w:rPr>
                <w:color w:val="4D4D4D"/>
                <w:spacing w:val="-5"/>
                <w:sz w:val="8"/>
              </w:rPr>
              <w:t>ANO</w:t>
            </w:r>
          </w:p>
        </w:tc>
        <w:tc>
          <w:tcPr>
            <w:tcW w:w="677" w:type="dxa"/>
          </w:tcPr>
          <w:p w14:paraId="5ABEAC58" w14:textId="77777777" w:rsidR="00384124" w:rsidRDefault="00A9669B">
            <w:pPr>
              <w:pStyle w:val="TableParagraph"/>
              <w:ind w:left="29"/>
              <w:rPr>
                <w:sz w:val="8"/>
              </w:rPr>
            </w:pPr>
            <w:r>
              <w:rPr>
                <w:color w:val="4D4D4D"/>
                <w:spacing w:val="-5"/>
                <w:sz w:val="8"/>
              </w:rPr>
              <w:t>ANO</w:t>
            </w:r>
          </w:p>
        </w:tc>
      </w:tr>
      <w:tr w:rsidR="00384124" w14:paraId="2B7077BD" w14:textId="77777777">
        <w:trPr>
          <w:trHeight w:val="114"/>
        </w:trPr>
        <w:tc>
          <w:tcPr>
            <w:tcW w:w="1673" w:type="dxa"/>
          </w:tcPr>
          <w:p w14:paraId="2CB044F4" w14:textId="77777777" w:rsidR="00384124" w:rsidRDefault="00A9669B">
            <w:pPr>
              <w:pStyle w:val="TableParagraph"/>
              <w:rPr>
                <w:sz w:val="8"/>
              </w:rPr>
            </w:pPr>
            <w:r>
              <w:rPr>
                <w:color w:val="4D4D4D"/>
                <w:spacing w:val="-2"/>
                <w:sz w:val="8"/>
              </w:rPr>
              <w:t>BENZINA</w:t>
            </w:r>
          </w:p>
        </w:tc>
        <w:tc>
          <w:tcPr>
            <w:tcW w:w="600" w:type="dxa"/>
          </w:tcPr>
          <w:p w14:paraId="01521DE2" w14:textId="77777777" w:rsidR="00384124" w:rsidRDefault="00A9669B">
            <w:pPr>
              <w:pStyle w:val="TableParagraph"/>
              <w:rPr>
                <w:sz w:val="8"/>
              </w:rPr>
            </w:pPr>
            <w:r>
              <w:rPr>
                <w:color w:val="4D4D4D"/>
                <w:spacing w:val="-2"/>
                <w:sz w:val="8"/>
              </w:rPr>
              <w:t>N11000</w:t>
            </w:r>
          </w:p>
        </w:tc>
        <w:tc>
          <w:tcPr>
            <w:tcW w:w="2018" w:type="dxa"/>
          </w:tcPr>
          <w:p w14:paraId="4651276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260FB53" w14:textId="77777777" w:rsidR="00384124" w:rsidRDefault="00A9669B">
            <w:pPr>
              <w:pStyle w:val="TableParagraph"/>
              <w:rPr>
                <w:sz w:val="8"/>
              </w:rPr>
            </w:pPr>
            <w:r>
              <w:rPr>
                <w:color w:val="4D4D4D"/>
                <w:spacing w:val="-2"/>
                <w:sz w:val="8"/>
              </w:rPr>
              <w:t>420301163001</w:t>
            </w:r>
          </w:p>
        </w:tc>
        <w:tc>
          <w:tcPr>
            <w:tcW w:w="789" w:type="dxa"/>
          </w:tcPr>
          <w:p w14:paraId="4D9675D8" w14:textId="77777777" w:rsidR="00384124" w:rsidRDefault="00A9669B">
            <w:pPr>
              <w:pStyle w:val="TableParagraph"/>
              <w:ind w:left="22"/>
              <w:rPr>
                <w:sz w:val="8"/>
              </w:rPr>
            </w:pPr>
            <w:r>
              <w:rPr>
                <w:color w:val="4D4D4D"/>
                <w:spacing w:val="-2"/>
                <w:sz w:val="8"/>
              </w:rPr>
              <w:t>Jihomoravský</w:t>
            </w:r>
          </w:p>
        </w:tc>
        <w:tc>
          <w:tcPr>
            <w:tcW w:w="907" w:type="dxa"/>
          </w:tcPr>
          <w:p w14:paraId="2033BF61" w14:textId="77777777" w:rsidR="00384124" w:rsidRDefault="00A9669B">
            <w:pPr>
              <w:pStyle w:val="TableParagraph"/>
              <w:ind w:left="22"/>
              <w:rPr>
                <w:sz w:val="8"/>
              </w:rPr>
            </w:pPr>
            <w:r>
              <w:rPr>
                <w:color w:val="4D4D4D"/>
                <w:spacing w:val="-2"/>
                <w:sz w:val="8"/>
              </w:rPr>
              <w:t>Brno-venkov</w:t>
            </w:r>
          </w:p>
        </w:tc>
        <w:tc>
          <w:tcPr>
            <w:tcW w:w="1152" w:type="dxa"/>
          </w:tcPr>
          <w:p w14:paraId="7C41B2E4" w14:textId="77777777" w:rsidR="00384124" w:rsidRDefault="00A9669B">
            <w:pPr>
              <w:pStyle w:val="TableParagraph"/>
              <w:ind w:left="23"/>
              <w:rPr>
                <w:sz w:val="8"/>
              </w:rPr>
            </w:pPr>
            <w:r>
              <w:rPr>
                <w:color w:val="4D4D4D"/>
                <w:spacing w:val="-2"/>
                <w:sz w:val="8"/>
              </w:rPr>
              <w:t>Čebín</w:t>
            </w:r>
          </w:p>
        </w:tc>
        <w:tc>
          <w:tcPr>
            <w:tcW w:w="1814" w:type="dxa"/>
          </w:tcPr>
          <w:p w14:paraId="7F78E00B" w14:textId="77777777" w:rsidR="00384124" w:rsidRDefault="00A9669B">
            <w:pPr>
              <w:pStyle w:val="TableParagraph"/>
              <w:ind w:left="23"/>
              <w:rPr>
                <w:sz w:val="8"/>
              </w:rPr>
            </w:pPr>
            <w:r>
              <w:rPr>
                <w:color w:val="4D4D4D"/>
                <w:spacing w:val="-2"/>
                <w:sz w:val="8"/>
              </w:rPr>
              <w:t>ČEBÍN</w:t>
            </w:r>
          </w:p>
        </w:tc>
        <w:tc>
          <w:tcPr>
            <w:tcW w:w="1521" w:type="dxa"/>
          </w:tcPr>
          <w:p w14:paraId="5B37F2B7" w14:textId="77777777" w:rsidR="00384124" w:rsidRDefault="00A9669B">
            <w:pPr>
              <w:pStyle w:val="TableParagraph"/>
              <w:ind w:left="23"/>
              <w:rPr>
                <w:sz w:val="8"/>
              </w:rPr>
            </w:pPr>
            <w:r>
              <w:rPr>
                <w:color w:val="4D4D4D"/>
                <w:spacing w:val="-2"/>
                <w:sz w:val="8"/>
              </w:rPr>
              <w:t>ČEBÍN</w:t>
            </w:r>
          </w:p>
        </w:tc>
        <w:tc>
          <w:tcPr>
            <w:tcW w:w="347" w:type="dxa"/>
          </w:tcPr>
          <w:p w14:paraId="0C6745E7"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23</w:t>
            </w:r>
          </w:p>
        </w:tc>
        <w:tc>
          <w:tcPr>
            <w:tcW w:w="647" w:type="dxa"/>
          </w:tcPr>
          <w:p w14:paraId="70F16636" w14:textId="77777777" w:rsidR="00384124" w:rsidRDefault="00A9669B">
            <w:pPr>
              <w:pStyle w:val="TableParagraph"/>
              <w:ind w:left="25"/>
              <w:rPr>
                <w:sz w:val="8"/>
              </w:rPr>
            </w:pPr>
            <w:r>
              <w:rPr>
                <w:color w:val="4D4D4D"/>
                <w:spacing w:val="-2"/>
                <w:sz w:val="8"/>
              </w:rPr>
              <w:t>49.312289</w:t>
            </w:r>
          </w:p>
        </w:tc>
        <w:tc>
          <w:tcPr>
            <w:tcW w:w="661" w:type="dxa"/>
          </w:tcPr>
          <w:p w14:paraId="77EB27C4" w14:textId="77777777" w:rsidR="00384124" w:rsidRDefault="00A9669B">
            <w:pPr>
              <w:pStyle w:val="TableParagraph"/>
              <w:ind w:left="26"/>
              <w:rPr>
                <w:sz w:val="8"/>
              </w:rPr>
            </w:pPr>
            <w:r>
              <w:rPr>
                <w:color w:val="4D4D4D"/>
                <w:spacing w:val="-2"/>
                <w:sz w:val="8"/>
              </w:rPr>
              <w:t>16.485394</w:t>
            </w:r>
          </w:p>
        </w:tc>
        <w:tc>
          <w:tcPr>
            <w:tcW w:w="495" w:type="dxa"/>
          </w:tcPr>
          <w:p w14:paraId="136177AD" w14:textId="77777777" w:rsidR="00384124" w:rsidRDefault="00A9669B">
            <w:pPr>
              <w:pStyle w:val="TableParagraph"/>
              <w:ind w:left="27"/>
              <w:rPr>
                <w:sz w:val="8"/>
              </w:rPr>
            </w:pPr>
            <w:r>
              <w:rPr>
                <w:color w:val="4D4D4D"/>
                <w:spacing w:val="-5"/>
                <w:sz w:val="8"/>
              </w:rPr>
              <w:t>NE</w:t>
            </w:r>
          </w:p>
        </w:tc>
        <w:tc>
          <w:tcPr>
            <w:tcW w:w="677" w:type="dxa"/>
          </w:tcPr>
          <w:p w14:paraId="1D38E9DD" w14:textId="77777777" w:rsidR="00384124" w:rsidRDefault="00A9669B">
            <w:pPr>
              <w:pStyle w:val="TableParagraph"/>
              <w:ind w:left="29"/>
              <w:rPr>
                <w:sz w:val="8"/>
              </w:rPr>
            </w:pPr>
            <w:r>
              <w:rPr>
                <w:color w:val="4D4D4D"/>
                <w:spacing w:val="-5"/>
                <w:sz w:val="8"/>
              </w:rPr>
              <w:t>ANO</w:t>
            </w:r>
          </w:p>
        </w:tc>
      </w:tr>
      <w:tr w:rsidR="00384124" w14:paraId="05969110" w14:textId="77777777">
        <w:trPr>
          <w:trHeight w:val="114"/>
        </w:trPr>
        <w:tc>
          <w:tcPr>
            <w:tcW w:w="1673" w:type="dxa"/>
          </w:tcPr>
          <w:p w14:paraId="14AE46D5" w14:textId="77777777" w:rsidR="00384124" w:rsidRDefault="00A9669B">
            <w:pPr>
              <w:pStyle w:val="TableParagraph"/>
              <w:rPr>
                <w:sz w:val="8"/>
              </w:rPr>
            </w:pPr>
            <w:r>
              <w:rPr>
                <w:color w:val="4D4D4D"/>
                <w:spacing w:val="-5"/>
                <w:sz w:val="8"/>
              </w:rPr>
              <w:t>MOL</w:t>
            </w:r>
          </w:p>
        </w:tc>
        <w:tc>
          <w:tcPr>
            <w:tcW w:w="600" w:type="dxa"/>
          </w:tcPr>
          <w:p w14:paraId="7CE0238E" w14:textId="77777777" w:rsidR="00384124" w:rsidRDefault="00A9669B">
            <w:pPr>
              <w:pStyle w:val="TableParagraph"/>
              <w:rPr>
                <w:sz w:val="8"/>
              </w:rPr>
            </w:pPr>
            <w:r>
              <w:rPr>
                <w:color w:val="4D4D4D"/>
                <w:spacing w:val="-2"/>
                <w:sz w:val="8"/>
              </w:rPr>
              <w:t>N15000</w:t>
            </w:r>
          </w:p>
        </w:tc>
        <w:tc>
          <w:tcPr>
            <w:tcW w:w="2018" w:type="dxa"/>
          </w:tcPr>
          <w:p w14:paraId="3DC0F80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EF8A8C5" w14:textId="77777777" w:rsidR="00384124" w:rsidRDefault="00A9669B">
            <w:pPr>
              <w:pStyle w:val="TableParagraph"/>
              <w:rPr>
                <w:sz w:val="8"/>
              </w:rPr>
            </w:pPr>
            <w:r>
              <w:rPr>
                <w:color w:val="4D4D4D"/>
                <w:spacing w:val="-2"/>
                <w:sz w:val="8"/>
              </w:rPr>
              <w:t>420301075601</w:t>
            </w:r>
          </w:p>
        </w:tc>
        <w:tc>
          <w:tcPr>
            <w:tcW w:w="789" w:type="dxa"/>
          </w:tcPr>
          <w:p w14:paraId="146F6130" w14:textId="77777777" w:rsidR="00384124" w:rsidRDefault="00A9669B">
            <w:pPr>
              <w:pStyle w:val="TableParagraph"/>
              <w:ind w:left="22"/>
              <w:rPr>
                <w:sz w:val="8"/>
              </w:rPr>
            </w:pPr>
            <w:r>
              <w:rPr>
                <w:color w:val="4D4D4D"/>
                <w:spacing w:val="-2"/>
                <w:sz w:val="8"/>
              </w:rPr>
              <w:t>Jihomoravský</w:t>
            </w:r>
          </w:p>
        </w:tc>
        <w:tc>
          <w:tcPr>
            <w:tcW w:w="907" w:type="dxa"/>
          </w:tcPr>
          <w:p w14:paraId="0FF03D31" w14:textId="77777777" w:rsidR="00384124" w:rsidRDefault="00A9669B">
            <w:pPr>
              <w:pStyle w:val="TableParagraph"/>
              <w:ind w:left="22"/>
              <w:rPr>
                <w:sz w:val="8"/>
              </w:rPr>
            </w:pPr>
            <w:r>
              <w:rPr>
                <w:color w:val="4D4D4D"/>
                <w:spacing w:val="-2"/>
                <w:sz w:val="8"/>
              </w:rPr>
              <w:t>Brno-venkov</w:t>
            </w:r>
          </w:p>
        </w:tc>
        <w:tc>
          <w:tcPr>
            <w:tcW w:w="1152" w:type="dxa"/>
          </w:tcPr>
          <w:p w14:paraId="0E68309C" w14:textId="77777777" w:rsidR="00384124" w:rsidRDefault="00A9669B">
            <w:pPr>
              <w:pStyle w:val="TableParagraph"/>
              <w:ind w:left="23"/>
              <w:rPr>
                <w:sz w:val="8"/>
              </w:rPr>
            </w:pPr>
            <w:proofErr w:type="spellStart"/>
            <w:proofErr w:type="gramStart"/>
            <w:r>
              <w:rPr>
                <w:color w:val="4D4D4D"/>
                <w:spacing w:val="-2"/>
                <w:sz w:val="8"/>
              </w:rPr>
              <w:t>Troubsko,dálnice</w:t>
            </w:r>
            <w:proofErr w:type="spellEnd"/>
            <w:proofErr w:type="gramEnd"/>
          </w:p>
        </w:tc>
        <w:tc>
          <w:tcPr>
            <w:tcW w:w="1814" w:type="dxa"/>
          </w:tcPr>
          <w:p w14:paraId="4E1D7FCD"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5"/>
                <w:sz w:val="8"/>
              </w:rPr>
              <w:t>D1</w:t>
            </w:r>
          </w:p>
        </w:tc>
        <w:tc>
          <w:tcPr>
            <w:tcW w:w="1521" w:type="dxa"/>
          </w:tcPr>
          <w:p w14:paraId="5CBCBEFA" w14:textId="77777777" w:rsidR="00384124" w:rsidRDefault="00A9669B">
            <w:pPr>
              <w:pStyle w:val="TableParagraph"/>
              <w:ind w:left="23"/>
              <w:rPr>
                <w:sz w:val="8"/>
              </w:rPr>
            </w:pPr>
            <w:r>
              <w:rPr>
                <w:color w:val="4D4D4D"/>
                <w:spacing w:val="-2"/>
                <w:sz w:val="8"/>
              </w:rPr>
              <w:t>TROUBSKO</w:t>
            </w:r>
          </w:p>
        </w:tc>
        <w:tc>
          <w:tcPr>
            <w:tcW w:w="347" w:type="dxa"/>
          </w:tcPr>
          <w:p w14:paraId="4FF75F0D"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41</w:t>
            </w:r>
          </w:p>
        </w:tc>
        <w:tc>
          <w:tcPr>
            <w:tcW w:w="647" w:type="dxa"/>
          </w:tcPr>
          <w:p w14:paraId="60065495" w14:textId="77777777" w:rsidR="00384124" w:rsidRDefault="00A9669B">
            <w:pPr>
              <w:pStyle w:val="TableParagraph"/>
              <w:ind w:left="25"/>
              <w:rPr>
                <w:sz w:val="8"/>
              </w:rPr>
            </w:pPr>
            <w:r>
              <w:rPr>
                <w:color w:val="4D4D4D"/>
                <w:spacing w:val="-2"/>
                <w:sz w:val="8"/>
              </w:rPr>
              <w:t>49.173400</w:t>
            </w:r>
          </w:p>
        </w:tc>
        <w:tc>
          <w:tcPr>
            <w:tcW w:w="661" w:type="dxa"/>
          </w:tcPr>
          <w:p w14:paraId="6DE7B051" w14:textId="77777777" w:rsidR="00384124" w:rsidRDefault="00A9669B">
            <w:pPr>
              <w:pStyle w:val="TableParagraph"/>
              <w:ind w:left="26"/>
              <w:rPr>
                <w:sz w:val="8"/>
              </w:rPr>
            </w:pPr>
            <w:r>
              <w:rPr>
                <w:color w:val="4D4D4D"/>
                <w:spacing w:val="-2"/>
                <w:sz w:val="8"/>
              </w:rPr>
              <w:t>16.510856</w:t>
            </w:r>
          </w:p>
        </w:tc>
        <w:tc>
          <w:tcPr>
            <w:tcW w:w="495" w:type="dxa"/>
          </w:tcPr>
          <w:p w14:paraId="6C640B9C" w14:textId="77777777" w:rsidR="00384124" w:rsidRDefault="00A9669B">
            <w:pPr>
              <w:pStyle w:val="TableParagraph"/>
              <w:ind w:left="27"/>
              <w:rPr>
                <w:sz w:val="8"/>
              </w:rPr>
            </w:pPr>
            <w:r>
              <w:rPr>
                <w:color w:val="4D4D4D"/>
                <w:spacing w:val="-5"/>
                <w:sz w:val="8"/>
              </w:rPr>
              <w:t>ANO</w:t>
            </w:r>
          </w:p>
        </w:tc>
        <w:tc>
          <w:tcPr>
            <w:tcW w:w="677" w:type="dxa"/>
          </w:tcPr>
          <w:p w14:paraId="551E46FF" w14:textId="77777777" w:rsidR="00384124" w:rsidRDefault="00A9669B">
            <w:pPr>
              <w:pStyle w:val="TableParagraph"/>
              <w:ind w:left="29"/>
              <w:rPr>
                <w:sz w:val="8"/>
              </w:rPr>
            </w:pPr>
            <w:r>
              <w:rPr>
                <w:color w:val="4D4D4D"/>
                <w:spacing w:val="-5"/>
                <w:sz w:val="8"/>
              </w:rPr>
              <w:t>ANO</w:t>
            </w:r>
          </w:p>
        </w:tc>
      </w:tr>
      <w:tr w:rsidR="00384124" w14:paraId="1D95C0D0" w14:textId="77777777">
        <w:trPr>
          <w:trHeight w:val="114"/>
        </w:trPr>
        <w:tc>
          <w:tcPr>
            <w:tcW w:w="1673" w:type="dxa"/>
          </w:tcPr>
          <w:p w14:paraId="7C47BFEA" w14:textId="77777777" w:rsidR="00384124" w:rsidRDefault="00A9669B">
            <w:pPr>
              <w:pStyle w:val="TableParagraph"/>
              <w:rPr>
                <w:sz w:val="8"/>
              </w:rPr>
            </w:pPr>
            <w:r>
              <w:rPr>
                <w:color w:val="4D4D4D"/>
                <w:spacing w:val="-5"/>
                <w:sz w:val="8"/>
              </w:rPr>
              <w:t>OMV</w:t>
            </w:r>
          </w:p>
        </w:tc>
        <w:tc>
          <w:tcPr>
            <w:tcW w:w="600" w:type="dxa"/>
          </w:tcPr>
          <w:p w14:paraId="679A818C" w14:textId="77777777" w:rsidR="00384124" w:rsidRDefault="00A9669B">
            <w:pPr>
              <w:pStyle w:val="TableParagraph"/>
              <w:rPr>
                <w:sz w:val="8"/>
              </w:rPr>
            </w:pPr>
            <w:r>
              <w:rPr>
                <w:color w:val="4D4D4D"/>
                <w:spacing w:val="-2"/>
                <w:sz w:val="8"/>
              </w:rPr>
              <w:t>N16001</w:t>
            </w:r>
          </w:p>
        </w:tc>
        <w:tc>
          <w:tcPr>
            <w:tcW w:w="2018" w:type="dxa"/>
          </w:tcPr>
          <w:p w14:paraId="2D68B658" w14:textId="77777777" w:rsidR="00384124" w:rsidRDefault="00A9669B">
            <w:pPr>
              <w:pStyle w:val="TableParagraph"/>
              <w:rPr>
                <w:sz w:val="8"/>
              </w:rPr>
            </w:pPr>
            <w:r>
              <w:rPr>
                <w:color w:val="4D4D4D"/>
                <w:spacing w:val="-5"/>
                <w:sz w:val="8"/>
              </w:rPr>
              <w:t>OMV</w:t>
            </w:r>
          </w:p>
        </w:tc>
        <w:tc>
          <w:tcPr>
            <w:tcW w:w="693" w:type="dxa"/>
          </w:tcPr>
          <w:p w14:paraId="252829AF" w14:textId="77777777" w:rsidR="00384124" w:rsidRDefault="00A9669B">
            <w:pPr>
              <w:pStyle w:val="TableParagraph"/>
              <w:rPr>
                <w:sz w:val="8"/>
              </w:rPr>
            </w:pPr>
            <w:r>
              <w:rPr>
                <w:color w:val="4D4D4D"/>
                <w:spacing w:val="-2"/>
                <w:sz w:val="8"/>
              </w:rPr>
              <w:t>420301159601</w:t>
            </w:r>
          </w:p>
        </w:tc>
        <w:tc>
          <w:tcPr>
            <w:tcW w:w="789" w:type="dxa"/>
          </w:tcPr>
          <w:p w14:paraId="10D3DEA4" w14:textId="77777777" w:rsidR="00384124" w:rsidRDefault="00A9669B">
            <w:pPr>
              <w:pStyle w:val="TableParagraph"/>
              <w:ind w:left="22"/>
              <w:rPr>
                <w:sz w:val="8"/>
              </w:rPr>
            </w:pPr>
            <w:r>
              <w:rPr>
                <w:color w:val="4D4D4D"/>
                <w:spacing w:val="-2"/>
                <w:sz w:val="8"/>
              </w:rPr>
              <w:t>Jihomoravský</w:t>
            </w:r>
          </w:p>
        </w:tc>
        <w:tc>
          <w:tcPr>
            <w:tcW w:w="907" w:type="dxa"/>
          </w:tcPr>
          <w:p w14:paraId="2B10F8AB" w14:textId="77777777" w:rsidR="00384124" w:rsidRDefault="00A9669B">
            <w:pPr>
              <w:pStyle w:val="TableParagraph"/>
              <w:ind w:left="22"/>
              <w:rPr>
                <w:sz w:val="8"/>
              </w:rPr>
            </w:pPr>
            <w:r>
              <w:rPr>
                <w:color w:val="4D4D4D"/>
                <w:spacing w:val="-2"/>
                <w:sz w:val="8"/>
              </w:rPr>
              <w:t>Brno-venkov</w:t>
            </w:r>
          </w:p>
        </w:tc>
        <w:tc>
          <w:tcPr>
            <w:tcW w:w="1152" w:type="dxa"/>
          </w:tcPr>
          <w:p w14:paraId="45208FB6" w14:textId="77777777" w:rsidR="00384124" w:rsidRDefault="00A9669B">
            <w:pPr>
              <w:pStyle w:val="TableParagraph"/>
              <w:ind w:left="23"/>
              <w:rPr>
                <w:sz w:val="8"/>
              </w:rPr>
            </w:pPr>
            <w:proofErr w:type="gramStart"/>
            <w:r>
              <w:rPr>
                <w:color w:val="4D4D4D"/>
                <w:spacing w:val="-2"/>
                <w:sz w:val="8"/>
              </w:rPr>
              <w:t>Troubsko,D</w:t>
            </w:r>
            <w:proofErr w:type="gramEnd"/>
            <w:r>
              <w:rPr>
                <w:color w:val="4D4D4D"/>
                <w:spacing w:val="-2"/>
                <w:sz w:val="8"/>
              </w:rPr>
              <w:t>1,od</w:t>
            </w:r>
            <w:r>
              <w:rPr>
                <w:color w:val="4D4D4D"/>
                <w:spacing w:val="13"/>
                <w:sz w:val="8"/>
              </w:rPr>
              <w:t xml:space="preserve"> </w:t>
            </w:r>
            <w:r>
              <w:rPr>
                <w:color w:val="4D4D4D"/>
                <w:spacing w:val="-4"/>
                <w:sz w:val="8"/>
              </w:rPr>
              <w:t>Brna</w:t>
            </w:r>
          </w:p>
        </w:tc>
        <w:tc>
          <w:tcPr>
            <w:tcW w:w="1814" w:type="dxa"/>
          </w:tcPr>
          <w:p w14:paraId="0D361FEC" w14:textId="77777777" w:rsidR="00384124" w:rsidRDefault="00A9669B">
            <w:pPr>
              <w:pStyle w:val="TableParagraph"/>
              <w:ind w:left="23"/>
              <w:rPr>
                <w:sz w:val="8"/>
              </w:rPr>
            </w:pPr>
            <w:r>
              <w:rPr>
                <w:color w:val="4D4D4D"/>
                <w:sz w:val="8"/>
              </w:rPr>
              <w:t>DÁLNICE</w:t>
            </w:r>
            <w:r>
              <w:rPr>
                <w:color w:val="4D4D4D"/>
                <w:spacing w:val="-4"/>
                <w:sz w:val="8"/>
              </w:rPr>
              <w:t xml:space="preserve"> </w:t>
            </w:r>
            <w:proofErr w:type="gramStart"/>
            <w:r>
              <w:rPr>
                <w:color w:val="4D4D4D"/>
                <w:sz w:val="8"/>
              </w:rPr>
              <w:t>D1</w:t>
            </w:r>
            <w:r>
              <w:rPr>
                <w:color w:val="4D4D4D"/>
                <w:spacing w:val="-4"/>
                <w:sz w:val="8"/>
              </w:rPr>
              <w:t xml:space="preserve"> </w:t>
            </w:r>
            <w:r>
              <w:rPr>
                <w:color w:val="4D4D4D"/>
                <w:sz w:val="8"/>
              </w:rPr>
              <w:t>-</w:t>
            </w:r>
            <w:r>
              <w:rPr>
                <w:color w:val="4D4D4D"/>
                <w:spacing w:val="-4"/>
                <w:sz w:val="8"/>
              </w:rPr>
              <w:t xml:space="preserve"> </w:t>
            </w:r>
            <w:r>
              <w:rPr>
                <w:color w:val="4D4D4D"/>
                <w:sz w:val="8"/>
              </w:rPr>
              <w:t>OD</w:t>
            </w:r>
            <w:proofErr w:type="gramEnd"/>
            <w:r>
              <w:rPr>
                <w:color w:val="4D4D4D"/>
                <w:spacing w:val="-5"/>
                <w:sz w:val="8"/>
              </w:rPr>
              <w:t xml:space="preserve"> </w:t>
            </w:r>
            <w:r>
              <w:rPr>
                <w:color w:val="4D4D4D"/>
                <w:spacing w:val="-4"/>
                <w:sz w:val="8"/>
              </w:rPr>
              <w:t>BRNA</w:t>
            </w:r>
          </w:p>
        </w:tc>
        <w:tc>
          <w:tcPr>
            <w:tcW w:w="1521" w:type="dxa"/>
          </w:tcPr>
          <w:p w14:paraId="70735C4D" w14:textId="77777777" w:rsidR="00384124" w:rsidRDefault="00A9669B">
            <w:pPr>
              <w:pStyle w:val="TableParagraph"/>
              <w:ind w:left="23"/>
              <w:rPr>
                <w:sz w:val="8"/>
              </w:rPr>
            </w:pPr>
            <w:r>
              <w:rPr>
                <w:color w:val="4D4D4D"/>
                <w:spacing w:val="-4"/>
                <w:sz w:val="8"/>
              </w:rPr>
              <w:t>BRNO</w:t>
            </w:r>
          </w:p>
        </w:tc>
        <w:tc>
          <w:tcPr>
            <w:tcW w:w="347" w:type="dxa"/>
          </w:tcPr>
          <w:p w14:paraId="14A8DF53"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41</w:t>
            </w:r>
          </w:p>
        </w:tc>
        <w:tc>
          <w:tcPr>
            <w:tcW w:w="647" w:type="dxa"/>
          </w:tcPr>
          <w:p w14:paraId="2D8C359D" w14:textId="77777777" w:rsidR="00384124" w:rsidRDefault="00A9669B">
            <w:pPr>
              <w:pStyle w:val="TableParagraph"/>
              <w:ind w:left="25"/>
              <w:rPr>
                <w:sz w:val="8"/>
              </w:rPr>
            </w:pPr>
            <w:r>
              <w:rPr>
                <w:color w:val="4D4D4D"/>
                <w:spacing w:val="-2"/>
                <w:sz w:val="8"/>
              </w:rPr>
              <w:t>49.174908</w:t>
            </w:r>
          </w:p>
        </w:tc>
        <w:tc>
          <w:tcPr>
            <w:tcW w:w="661" w:type="dxa"/>
          </w:tcPr>
          <w:p w14:paraId="76F1A64B" w14:textId="77777777" w:rsidR="00384124" w:rsidRDefault="00A9669B">
            <w:pPr>
              <w:pStyle w:val="TableParagraph"/>
              <w:ind w:left="26"/>
              <w:rPr>
                <w:sz w:val="8"/>
              </w:rPr>
            </w:pPr>
            <w:r>
              <w:rPr>
                <w:color w:val="4D4D4D"/>
                <w:spacing w:val="-2"/>
                <w:sz w:val="8"/>
              </w:rPr>
              <w:t>16.511683</w:t>
            </w:r>
          </w:p>
        </w:tc>
        <w:tc>
          <w:tcPr>
            <w:tcW w:w="495" w:type="dxa"/>
          </w:tcPr>
          <w:p w14:paraId="2F85786B" w14:textId="77777777" w:rsidR="00384124" w:rsidRDefault="00A9669B">
            <w:pPr>
              <w:pStyle w:val="TableParagraph"/>
              <w:ind w:left="27"/>
              <w:rPr>
                <w:sz w:val="8"/>
              </w:rPr>
            </w:pPr>
            <w:r>
              <w:rPr>
                <w:color w:val="4D4D4D"/>
                <w:spacing w:val="-5"/>
                <w:sz w:val="8"/>
              </w:rPr>
              <w:t>ANO</w:t>
            </w:r>
          </w:p>
        </w:tc>
        <w:tc>
          <w:tcPr>
            <w:tcW w:w="677" w:type="dxa"/>
          </w:tcPr>
          <w:p w14:paraId="2E696D60" w14:textId="77777777" w:rsidR="00384124" w:rsidRDefault="00A9669B">
            <w:pPr>
              <w:pStyle w:val="TableParagraph"/>
              <w:ind w:left="29"/>
              <w:rPr>
                <w:sz w:val="8"/>
              </w:rPr>
            </w:pPr>
            <w:r>
              <w:rPr>
                <w:color w:val="4D4D4D"/>
                <w:spacing w:val="-5"/>
                <w:sz w:val="8"/>
              </w:rPr>
              <w:t>ANO</w:t>
            </w:r>
          </w:p>
        </w:tc>
      </w:tr>
      <w:tr w:rsidR="00384124" w14:paraId="063C8810" w14:textId="77777777">
        <w:trPr>
          <w:trHeight w:val="114"/>
        </w:trPr>
        <w:tc>
          <w:tcPr>
            <w:tcW w:w="1673" w:type="dxa"/>
          </w:tcPr>
          <w:p w14:paraId="1512A33D" w14:textId="77777777" w:rsidR="00384124" w:rsidRDefault="00A9669B">
            <w:pPr>
              <w:pStyle w:val="TableParagraph"/>
              <w:rPr>
                <w:sz w:val="8"/>
              </w:rPr>
            </w:pPr>
            <w:r>
              <w:rPr>
                <w:color w:val="4D4D4D"/>
                <w:spacing w:val="-2"/>
                <w:sz w:val="8"/>
              </w:rPr>
              <w:t>ČEPRO</w:t>
            </w:r>
          </w:p>
        </w:tc>
        <w:tc>
          <w:tcPr>
            <w:tcW w:w="600" w:type="dxa"/>
          </w:tcPr>
          <w:p w14:paraId="070D0D11" w14:textId="77777777" w:rsidR="00384124" w:rsidRDefault="00A9669B">
            <w:pPr>
              <w:pStyle w:val="TableParagraph"/>
              <w:rPr>
                <w:sz w:val="8"/>
              </w:rPr>
            </w:pPr>
            <w:r>
              <w:rPr>
                <w:color w:val="4D4D4D"/>
                <w:spacing w:val="-2"/>
                <w:sz w:val="8"/>
              </w:rPr>
              <w:t>N27001</w:t>
            </w:r>
          </w:p>
        </w:tc>
        <w:tc>
          <w:tcPr>
            <w:tcW w:w="2018" w:type="dxa"/>
          </w:tcPr>
          <w:p w14:paraId="1ABAF79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1B9B227" w14:textId="77777777" w:rsidR="00384124" w:rsidRDefault="00A9669B">
            <w:pPr>
              <w:pStyle w:val="TableParagraph"/>
              <w:rPr>
                <w:sz w:val="8"/>
              </w:rPr>
            </w:pPr>
            <w:r>
              <w:rPr>
                <w:color w:val="4D4D4D"/>
                <w:spacing w:val="-2"/>
                <w:sz w:val="8"/>
              </w:rPr>
              <w:t>420301176201</w:t>
            </w:r>
          </w:p>
        </w:tc>
        <w:tc>
          <w:tcPr>
            <w:tcW w:w="789" w:type="dxa"/>
          </w:tcPr>
          <w:p w14:paraId="1BF44887" w14:textId="77777777" w:rsidR="00384124" w:rsidRDefault="00A9669B">
            <w:pPr>
              <w:pStyle w:val="TableParagraph"/>
              <w:ind w:left="22"/>
              <w:rPr>
                <w:sz w:val="8"/>
              </w:rPr>
            </w:pPr>
            <w:r>
              <w:rPr>
                <w:color w:val="4D4D4D"/>
                <w:spacing w:val="-2"/>
                <w:sz w:val="8"/>
              </w:rPr>
              <w:t>Jihomoravský</w:t>
            </w:r>
          </w:p>
        </w:tc>
        <w:tc>
          <w:tcPr>
            <w:tcW w:w="907" w:type="dxa"/>
          </w:tcPr>
          <w:p w14:paraId="058F2C07" w14:textId="77777777" w:rsidR="00384124" w:rsidRDefault="00A9669B">
            <w:pPr>
              <w:pStyle w:val="TableParagraph"/>
              <w:ind w:left="22"/>
              <w:rPr>
                <w:sz w:val="8"/>
              </w:rPr>
            </w:pPr>
            <w:r>
              <w:rPr>
                <w:color w:val="4D4D4D"/>
                <w:spacing w:val="-2"/>
                <w:sz w:val="8"/>
              </w:rPr>
              <w:t>Brno-venkov</w:t>
            </w:r>
          </w:p>
        </w:tc>
        <w:tc>
          <w:tcPr>
            <w:tcW w:w="1152" w:type="dxa"/>
          </w:tcPr>
          <w:p w14:paraId="6098B8DF" w14:textId="77777777" w:rsidR="00384124" w:rsidRDefault="00A9669B">
            <w:pPr>
              <w:pStyle w:val="TableParagraph"/>
              <w:ind w:left="23"/>
              <w:rPr>
                <w:sz w:val="8"/>
              </w:rPr>
            </w:pPr>
            <w:r>
              <w:rPr>
                <w:color w:val="4D4D4D"/>
                <w:sz w:val="8"/>
              </w:rPr>
              <w:t>Střelice</w:t>
            </w:r>
            <w:r>
              <w:rPr>
                <w:color w:val="4D4D4D"/>
                <w:spacing w:val="-5"/>
                <w:sz w:val="8"/>
              </w:rPr>
              <w:t xml:space="preserve"> </w:t>
            </w:r>
            <w:r>
              <w:rPr>
                <w:color w:val="4D4D4D"/>
                <w:sz w:val="8"/>
              </w:rPr>
              <w:t>u</w:t>
            </w:r>
            <w:r>
              <w:rPr>
                <w:color w:val="4D4D4D"/>
                <w:spacing w:val="-5"/>
                <w:sz w:val="8"/>
              </w:rPr>
              <w:t xml:space="preserve"> </w:t>
            </w:r>
            <w:r>
              <w:rPr>
                <w:color w:val="4D4D4D"/>
                <w:spacing w:val="-4"/>
                <w:sz w:val="8"/>
              </w:rPr>
              <w:t>Brna</w:t>
            </w:r>
          </w:p>
        </w:tc>
        <w:tc>
          <w:tcPr>
            <w:tcW w:w="1814" w:type="dxa"/>
          </w:tcPr>
          <w:p w14:paraId="5DF922EB" w14:textId="77777777" w:rsidR="00384124" w:rsidRDefault="00A9669B">
            <w:pPr>
              <w:pStyle w:val="TableParagraph"/>
              <w:ind w:left="23"/>
              <w:rPr>
                <w:sz w:val="8"/>
              </w:rPr>
            </w:pPr>
            <w:r>
              <w:rPr>
                <w:color w:val="4D4D4D"/>
                <w:spacing w:val="-2"/>
                <w:sz w:val="8"/>
              </w:rPr>
              <w:t>STŘELICE</w:t>
            </w:r>
          </w:p>
        </w:tc>
        <w:tc>
          <w:tcPr>
            <w:tcW w:w="1521" w:type="dxa"/>
          </w:tcPr>
          <w:p w14:paraId="39BD7E64" w14:textId="77777777" w:rsidR="00384124" w:rsidRDefault="00A9669B">
            <w:pPr>
              <w:pStyle w:val="TableParagraph"/>
              <w:ind w:left="23"/>
              <w:rPr>
                <w:sz w:val="8"/>
              </w:rPr>
            </w:pPr>
            <w:r>
              <w:rPr>
                <w:color w:val="4D4D4D"/>
                <w:spacing w:val="-2"/>
                <w:sz w:val="8"/>
              </w:rPr>
              <w:t>STŘELICE</w:t>
            </w:r>
          </w:p>
        </w:tc>
        <w:tc>
          <w:tcPr>
            <w:tcW w:w="347" w:type="dxa"/>
          </w:tcPr>
          <w:p w14:paraId="35A6A72F"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47</w:t>
            </w:r>
          </w:p>
        </w:tc>
        <w:tc>
          <w:tcPr>
            <w:tcW w:w="647" w:type="dxa"/>
          </w:tcPr>
          <w:p w14:paraId="55687C48" w14:textId="77777777" w:rsidR="00384124" w:rsidRDefault="00A9669B">
            <w:pPr>
              <w:pStyle w:val="TableParagraph"/>
              <w:ind w:left="25"/>
              <w:rPr>
                <w:sz w:val="8"/>
              </w:rPr>
            </w:pPr>
            <w:r>
              <w:rPr>
                <w:color w:val="4D4D4D"/>
                <w:spacing w:val="-2"/>
                <w:sz w:val="8"/>
              </w:rPr>
              <w:t>49.157292</w:t>
            </w:r>
          </w:p>
        </w:tc>
        <w:tc>
          <w:tcPr>
            <w:tcW w:w="661" w:type="dxa"/>
          </w:tcPr>
          <w:p w14:paraId="2474B791" w14:textId="77777777" w:rsidR="00384124" w:rsidRDefault="00A9669B">
            <w:pPr>
              <w:pStyle w:val="TableParagraph"/>
              <w:ind w:left="26"/>
              <w:rPr>
                <w:sz w:val="8"/>
              </w:rPr>
            </w:pPr>
            <w:r>
              <w:rPr>
                <w:color w:val="4D4D4D"/>
                <w:spacing w:val="-2"/>
                <w:sz w:val="8"/>
              </w:rPr>
              <w:t>16.504432</w:t>
            </w:r>
          </w:p>
        </w:tc>
        <w:tc>
          <w:tcPr>
            <w:tcW w:w="495" w:type="dxa"/>
          </w:tcPr>
          <w:p w14:paraId="2CB2EE40" w14:textId="77777777" w:rsidR="00384124" w:rsidRDefault="00A9669B">
            <w:pPr>
              <w:pStyle w:val="TableParagraph"/>
              <w:ind w:left="27"/>
              <w:rPr>
                <w:sz w:val="8"/>
              </w:rPr>
            </w:pPr>
            <w:r>
              <w:rPr>
                <w:color w:val="4D4D4D"/>
                <w:spacing w:val="-5"/>
                <w:sz w:val="8"/>
              </w:rPr>
              <w:t>ANO</w:t>
            </w:r>
          </w:p>
        </w:tc>
        <w:tc>
          <w:tcPr>
            <w:tcW w:w="677" w:type="dxa"/>
          </w:tcPr>
          <w:p w14:paraId="676AC60B" w14:textId="77777777" w:rsidR="00384124" w:rsidRDefault="00A9669B">
            <w:pPr>
              <w:pStyle w:val="TableParagraph"/>
              <w:ind w:left="29"/>
              <w:rPr>
                <w:sz w:val="8"/>
              </w:rPr>
            </w:pPr>
            <w:r>
              <w:rPr>
                <w:color w:val="4D4D4D"/>
                <w:spacing w:val="-5"/>
                <w:sz w:val="8"/>
              </w:rPr>
              <w:t>ANO</w:t>
            </w:r>
          </w:p>
        </w:tc>
      </w:tr>
      <w:tr w:rsidR="00384124" w14:paraId="538AA763" w14:textId="77777777">
        <w:trPr>
          <w:trHeight w:val="114"/>
        </w:trPr>
        <w:tc>
          <w:tcPr>
            <w:tcW w:w="1673" w:type="dxa"/>
          </w:tcPr>
          <w:p w14:paraId="5B3C8F2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D4C8DA1" w14:textId="77777777" w:rsidR="00384124" w:rsidRDefault="00A9669B">
            <w:pPr>
              <w:pStyle w:val="TableParagraph"/>
              <w:rPr>
                <w:sz w:val="8"/>
              </w:rPr>
            </w:pPr>
            <w:r>
              <w:rPr>
                <w:color w:val="4D4D4D"/>
                <w:spacing w:val="-2"/>
                <w:sz w:val="8"/>
              </w:rPr>
              <w:t>N50854</w:t>
            </w:r>
          </w:p>
        </w:tc>
        <w:tc>
          <w:tcPr>
            <w:tcW w:w="2018" w:type="dxa"/>
          </w:tcPr>
          <w:p w14:paraId="3CE237C0" w14:textId="77777777" w:rsidR="00384124" w:rsidRDefault="00A9669B">
            <w:pPr>
              <w:pStyle w:val="TableParagraph"/>
              <w:rPr>
                <w:sz w:val="8"/>
              </w:rPr>
            </w:pPr>
            <w:r>
              <w:rPr>
                <w:color w:val="4D4D4D"/>
                <w:spacing w:val="-2"/>
                <w:sz w:val="8"/>
              </w:rPr>
              <w:t>B.C.S.,</w:t>
            </w:r>
            <w:r>
              <w:rPr>
                <w:color w:val="4D4D4D"/>
                <w:spacing w:val="6"/>
                <w:sz w:val="8"/>
              </w:rPr>
              <w:t xml:space="preserve"> </w:t>
            </w:r>
            <w:r>
              <w:rPr>
                <w:color w:val="4D4D4D"/>
                <w:spacing w:val="-2"/>
                <w:sz w:val="8"/>
              </w:rPr>
              <w:t>S.R.O.</w:t>
            </w:r>
          </w:p>
        </w:tc>
        <w:tc>
          <w:tcPr>
            <w:tcW w:w="693" w:type="dxa"/>
          </w:tcPr>
          <w:p w14:paraId="4D81878F" w14:textId="77777777" w:rsidR="00384124" w:rsidRDefault="00A9669B">
            <w:pPr>
              <w:pStyle w:val="TableParagraph"/>
              <w:rPr>
                <w:sz w:val="8"/>
              </w:rPr>
            </w:pPr>
            <w:r>
              <w:rPr>
                <w:color w:val="4D4D4D"/>
                <w:spacing w:val="-2"/>
                <w:sz w:val="8"/>
              </w:rPr>
              <w:t>420301201001</w:t>
            </w:r>
          </w:p>
        </w:tc>
        <w:tc>
          <w:tcPr>
            <w:tcW w:w="789" w:type="dxa"/>
          </w:tcPr>
          <w:p w14:paraId="7D3A455F" w14:textId="77777777" w:rsidR="00384124" w:rsidRDefault="00A9669B">
            <w:pPr>
              <w:pStyle w:val="TableParagraph"/>
              <w:ind w:left="22"/>
              <w:rPr>
                <w:sz w:val="8"/>
              </w:rPr>
            </w:pPr>
            <w:r>
              <w:rPr>
                <w:color w:val="4D4D4D"/>
                <w:spacing w:val="-2"/>
                <w:sz w:val="8"/>
              </w:rPr>
              <w:t>Jihomoravský</w:t>
            </w:r>
          </w:p>
        </w:tc>
        <w:tc>
          <w:tcPr>
            <w:tcW w:w="907" w:type="dxa"/>
          </w:tcPr>
          <w:p w14:paraId="3F845834" w14:textId="77777777" w:rsidR="00384124" w:rsidRDefault="00A9669B">
            <w:pPr>
              <w:pStyle w:val="TableParagraph"/>
              <w:ind w:left="22"/>
              <w:rPr>
                <w:sz w:val="8"/>
              </w:rPr>
            </w:pPr>
            <w:r>
              <w:rPr>
                <w:color w:val="4D4D4D"/>
                <w:spacing w:val="-2"/>
                <w:sz w:val="8"/>
              </w:rPr>
              <w:t>Brno-venkov</w:t>
            </w:r>
          </w:p>
        </w:tc>
        <w:tc>
          <w:tcPr>
            <w:tcW w:w="1152" w:type="dxa"/>
          </w:tcPr>
          <w:p w14:paraId="5338A51F" w14:textId="77777777" w:rsidR="00384124" w:rsidRDefault="00A9669B">
            <w:pPr>
              <w:pStyle w:val="TableParagraph"/>
              <w:ind w:left="23"/>
              <w:rPr>
                <w:sz w:val="8"/>
              </w:rPr>
            </w:pPr>
            <w:r>
              <w:rPr>
                <w:color w:val="4D4D4D"/>
                <w:spacing w:val="-2"/>
                <w:sz w:val="8"/>
              </w:rPr>
              <w:t>Zastávka</w:t>
            </w:r>
            <w:r>
              <w:rPr>
                <w:color w:val="4D4D4D"/>
                <w:sz w:val="8"/>
              </w:rPr>
              <w:t xml:space="preserve"> </w:t>
            </w:r>
            <w:r>
              <w:rPr>
                <w:color w:val="4D4D4D"/>
                <w:spacing w:val="-2"/>
                <w:sz w:val="8"/>
              </w:rPr>
              <w:t>u</w:t>
            </w:r>
            <w:r>
              <w:rPr>
                <w:color w:val="4D4D4D"/>
                <w:spacing w:val="1"/>
                <w:sz w:val="8"/>
              </w:rPr>
              <w:t xml:space="preserve"> </w:t>
            </w:r>
            <w:r>
              <w:rPr>
                <w:color w:val="4D4D4D"/>
                <w:spacing w:val="-4"/>
                <w:sz w:val="8"/>
              </w:rPr>
              <w:t>Brna</w:t>
            </w:r>
          </w:p>
        </w:tc>
        <w:tc>
          <w:tcPr>
            <w:tcW w:w="1814" w:type="dxa"/>
          </w:tcPr>
          <w:p w14:paraId="3F23751F" w14:textId="77777777" w:rsidR="00384124" w:rsidRDefault="00A9669B">
            <w:pPr>
              <w:pStyle w:val="TableParagraph"/>
              <w:ind w:left="23"/>
              <w:rPr>
                <w:sz w:val="8"/>
              </w:rPr>
            </w:pPr>
            <w:r>
              <w:rPr>
                <w:color w:val="4D4D4D"/>
                <w:sz w:val="8"/>
              </w:rPr>
              <w:t>ZASTÁVKA</w:t>
            </w:r>
            <w:r>
              <w:rPr>
                <w:color w:val="4D4D4D"/>
                <w:spacing w:val="-6"/>
                <w:sz w:val="8"/>
              </w:rPr>
              <w:t xml:space="preserve"> </w:t>
            </w:r>
            <w:r>
              <w:rPr>
                <w:color w:val="4D4D4D"/>
                <w:sz w:val="8"/>
              </w:rPr>
              <w:t>U</w:t>
            </w:r>
            <w:r>
              <w:rPr>
                <w:color w:val="4D4D4D"/>
                <w:spacing w:val="-6"/>
                <w:sz w:val="8"/>
              </w:rPr>
              <w:t xml:space="preserve"> </w:t>
            </w:r>
            <w:r>
              <w:rPr>
                <w:color w:val="4D4D4D"/>
                <w:spacing w:val="-4"/>
                <w:sz w:val="8"/>
              </w:rPr>
              <w:t>BRNA</w:t>
            </w:r>
          </w:p>
        </w:tc>
        <w:tc>
          <w:tcPr>
            <w:tcW w:w="1521" w:type="dxa"/>
          </w:tcPr>
          <w:p w14:paraId="4E50FE74" w14:textId="77777777" w:rsidR="00384124" w:rsidRDefault="00A9669B">
            <w:pPr>
              <w:pStyle w:val="TableParagraph"/>
              <w:ind w:left="23"/>
              <w:rPr>
                <w:sz w:val="8"/>
              </w:rPr>
            </w:pPr>
            <w:r>
              <w:rPr>
                <w:color w:val="4D4D4D"/>
                <w:sz w:val="8"/>
              </w:rPr>
              <w:t>ZASTÁVKA</w:t>
            </w:r>
            <w:r>
              <w:rPr>
                <w:color w:val="4D4D4D"/>
                <w:spacing w:val="-6"/>
                <w:sz w:val="8"/>
              </w:rPr>
              <w:t xml:space="preserve"> </w:t>
            </w:r>
            <w:r>
              <w:rPr>
                <w:color w:val="4D4D4D"/>
                <w:sz w:val="8"/>
              </w:rPr>
              <w:t>U</w:t>
            </w:r>
            <w:r>
              <w:rPr>
                <w:color w:val="4D4D4D"/>
                <w:spacing w:val="-6"/>
                <w:sz w:val="8"/>
              </w:rPr>
              <w:t xml:space="preserve"> </w:t>
            </w:r>
            <w:r>
              <w:rPr>
                <w:color w:val="4D4D4D"/>
                <w:spacing w:val="-4"/>
                <w:sz w:val="8"/>
              </w:rPr>
              <w:t>BRNA</w:t>
            </w:r>
          </w:p>
        </w:tc>
        <w:tc>
          <w:tcPr>
            <w:tcW w:w="347" w:type="dxa"/>
          </w:tcPr>
          <w:p w14:paraId="143E79F7"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88</w:t>
            </w:r>
          </w:p>
        </w:tc>
        <w:tc>
          <w:tcPr>
            <w:tcW w:w="647" w:type="dxa"/>
          </w:tcPr>
          <w:p w14:paraId="3BD9B9B2" w14:textId="77777777" w:rsidR="00384124" w:rsidRDefault="00A9669B">
            <w:pPr>
              <w:pStyle w:val="TableParagraph"/>
              <w:ind w:left="25"/>
              <w:rPr>
                <w:sz w:val="8"/>
              </w:rPr>
            </w:pPr>
            <w:r>
              <w:rPr>
                <w:color w:val="4D4D4D"/>
                <w:spacing w:val="-2"/>
                <w:sz w:val="8"/>
              </w:rPr>
              <w:t>49.184939</w:t>
            </w:r>
          </w:p>
        </w:tc>
        <w:tc>
          <w:tcPr>
            <w:tcW w:w="661" w:type="dxa"/>
          </w:tcPr>
          <w:p w14:paraId="2AB5A7A6" w14:textId="77777777" w:rsidR="00384124" w:rsidRDefault="00A9669B">
            <w:pPr>
              <w:pStyle w:val="TableParagraph"/>
              <w:ind w:left="26"/>
              <w:rPr>
                <w:sz w:val="8"/>
              </w:rPr>
            </w:pPr>
            <w:r>
              <w:rPr>
                <w:color w:val="4D4D4D"/>
                <w:spacing w:val="-2"/>
                <w:sz w:val="8"/>
              </w:rPr>
              <w:t>16.368183</w:t>
            </w:r>
          </w:p>
        </w:tc>
        <w:tc>
          <w:tcPr>
            <w:tcW w:w="495" w:type="dxa"/>
          </w:tcPr>
          <w:p w14:paraId="15ED57CF" w14:textId="77777777" w:rsidR="00384124" w:rsidRDefault="00A9669B">
            <w:pPr>
              <w:pStyle w:val="TableParagraph"/>
              <w:ind w:left="27"/>
              <w:rPr>
                <w:sz w:val="8"/>
              </w:rPr>
            </w:pPr>
            <w:r>
              <w:rPr>
                <w:color w:val="4D4D4D"/>
                <w:spacing w:val="-5"/>
                <w:sz w:val="8"/>
              </w:rPr>
              <w:t>ANO</w:t>
            </w:r>
          </w:p>
        </w:tc>
        <w:tc>
          <w:tcPr>
            <w:tcW w:w="677" w:type="dxa"/>
          </w:tcPr>
          <w:p w14:paraId="4D4E6522" w14:textId="77777777" w:rsidR="00384124" w:rsidRDefault="00A9669B">
            <w:pPr>
              <w:pStyle w:val="TableParagraph"/>
              <w:ind w:left="29"/>
              <w:rPr>
                <w:sz w:val="8"/>
              </w:rPr>
            </w:pPr>
            <w:r>
              <w:rPr>
                <w:color w:val="4D4D4D"/>
                <w:spacing w:val="-5"/>
                <w:sz w:val="8"/>
              </w:rPr>
              <w:t>ANO</w:t>
            </w:r>
          </w:p>
        </w:tc>
      </w:tr>
      <w:tr w:rsidR="00384124" w14:paraId="2425B085" w14:textId="77777777">
        <w:trPr>
          <w:trHeight w:val="114"/>
        </w:trPr>
        <w:tc>
          <w:tcPr>
            <w:tcW w:w="1673" w:type="dxa"/>
          </w:tcPr>
          <w:p w14:paraId="0944593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E20053A" w14:textId="77777777" w:rsidR="00384124" w:rsidRDefault="00A9669B">
            <w:pPr>
              <w:pStyle w:val="TableParagraph"/>
              <w:rPr>
                <w:sz w:val="8"/>
              </w:rPr>
            </w:pPr>
            <w:r>
              <w:rPr>
                <w:color w:val="4D4D4D"/>
                <w:spacing w:val="-2"/>
                <w:sz w:val="8"/>
              </w:rPr>
              <w:t>N52279</w:t>
            </w:r>
          </w:p>
        </w:tc>
        <w:tc>
          <w:tcPr>
            <w:tcW w:w="2018" w:type="dxa"/>
          </w:tcPr>
          <w:p w14:paraId="4D753EE9" w14:textId="77777777" w:rsidR="00384124" w:rsidRDefault="00A9669B">
            <w:pPr>
              <w:pStyle w:val="TableParagraph"/>
              <w:rPr>
                <w:sz w:val="8"/>
              </w:rPr>
            </w:pPr>
            <w:r>
              <w:rPr>
                <w:color w:val="4D4D4D"/>
                <w:sz w:val="8"/>
              </w:rPr>
              <w:t>JK</w:t>
            </w:r>
            <w:r>
              <w:rPr>
                <w:color w:val="4D4D4D"/>
                <w:spacing w:val="-4"/>
                <w:sz w:val="8"/>
              </w:rPr>
              <w:t xml:space="preserve"> </w:t>
            </w:r>
            <w:r>
              <w:rPr>
                <w:color w:val="4D4D4D"/>
                <w:sz w:val="8"/>
              </w:rPr>
              <w:t>TEAM</w:t>
            </w:r>
            <w:r>
              <w:rPr>
                <w:color w:val="4D4D4D"/>
                <w:spacing w:val="-4"/>
                <w:sz w:val="8"/>
              </w:rPr>
              <w:t xml:space="preserve"> </w:t>
            </w:r>
            <w:r>
              <w:rPr>
                <w:color w:val="4D4D4D"/>
                <w:spacing w:val="-2"/>
                <w:sz w:val="8"/>
              </w:rPr>
              <w:t>S.R.O.</w:t>
            </w:r>
          </w:p>
        </w:tc>
        <w:tc>
          <w:tcPr>
            <w:tcW w:w="693" w:type="dxa"/>
          </w:tcPr>
          <w:p w14:paraId="25FB5D5E" w14:textId="77777777" w:rsidR="00384124" w:rsidRDefault="00A9669B">
            <w:pPr>
              <w:pStyle w:val="TableParagraph"/>
              <w:rPr>
                <w:sz w:val="8"/>
              </w:rPr>
            </w:pPr>
            <w:r>
              <w:rPr>
                <w:color w:val="4D4D4D"/>
                <w:spacing w:val="-2"/>
                <w:sz w:val="8"/>
              </w:rPr>
              <w:t>420301028001</w:t>
            </w:r>
          </w:p>
        </w:tc>
        <w:tc>
          <w:tcPr>
            <w:tcW w:w="789" w:type="dxa"/>
          </w:tcPr>
          <w:p w14:paraId="3739A821" w14:textId="77777777" w:rsidR="00384124" w:rsidRDefault="00A9669B">
            <w:pPr>
              <w:pStyle w:val="TableParagraph"/>
              <w:ind w:left="22"/>
              <w:rPr>
                <w:sz w:val="8"/>
              </w:rPr>
            </w:pPr>
            <w:r>
              <w:rPr>
                <w:color w:val="4D4D4D"/>
                <w:spacing w:val="-2"/>
                <w:sz w:val="8"/>
              </w:rPr>
              <w:t>Jihomoravský</w:t>
            </w:r>
          </w:p>
        </w:tc>
        <w:tc>
          <w:tcPr>
            <w:tcW w:w="907" w:type="dxa"/>
          </w:tcPr>
          <w:p w14:paraId="39F3D0AE" w14:textId="77777777" w:rsidR="00384124" w:rsidRDefault="00A9669B">
            <w:pPr>
              <w:pStyle w:val="TableParagraph"/>
              <w:ind w:left="22"/>
              <w:rPr>
                <w:sz w:val="8"/>
              </w:rPr>
            </w:pPr>
            <w:r>
              <w:rPr>
                <w:color w:val="4D4D4D"/>
                <w:spacing w:val="-2"/>
                <w:sz w:val="8"/>
              </w:rPr>
              <w:t>Brno-venkov</w:t>
            </w:r>
          </w:p>
        </w:tc>
        <w:tc>
          <w:tcPr>
            <w:tcW w:w="1152" w:type="dxa"/>
          </w:tcPr>
          <w:p w14:paraId="5999831E" w14:textId="77777777" w:rsidR="00384124" w:rsidRDefault="00A9669B">
            <w:pPr>
              <w:pStyle w:val="TableParagraph"/>
              <w:ind w:left="23"/>
              <w:rPr>
                <w:sz w:val="8"/>
              </w:rPr>
            </w:pPr>
            <w:proofErr w:type="spellStart"/>
            <w:proofErr w:type="gramStart"/>
            <w:r>
              <w:rPr>
                <w:color w:val="4D4D4D"/>
                <w:spacing w:val="-2"/>
                <w:sz w:val="8"/>
              </w:rPr>
              <w:t>Ivančice,Na</w:t>
            </w:r>
            <w:proofErr w:type="spellEnd"/>
            <w:proofErr w:type="gramEnd"/>
            <w:r>
              <w:rPr>
                <w:color w:val="4D4D4D"/>
                <w:spacing w:val="7"/>
                <w:sz w:val="8"/>
              </w:rPr>
              <w:t xml:space="preserve"> </w:t>
            </w:r>
            <w:r>
              <w:rPr>
                <w:color w:val="4D4D4D"/>
                <w:spacing w:val="-2"/>
                <w:sz w:val="8"/>
              </w:rPr>
              <w:t>Brněnce</w:t>
            </w:r>
          </w:p>
        </w:tc>
        <w:tc>
          <w:tcPr>
            <w:tcW w:w="1814" w:type="dxa"/>
          </w:tcPr>
          <w:p w14:paraId="714802EB" w14:textId="77777777" w:rsidR="00384124" w:rsidRDefault="00A9669B">
            <w:pPr>
              <w:pStyle w:val="TableParagraph"/>
              <w:ind w:left="23"/>
              <w:rPr>
                <w:sz w:val="8"/>
              </w:rPr>
            </w:pPr>
            <w:r>
              <w:rPr>
                <w:color w:val="4D4D4D"/>
                <w:spacing w:val="-2"/>
                <w:sz w:val="8"/>
              </w:rPr>
              <w:t>IVANČICE</w:t>
            </w:r>
          </w:p>
        </w:tc>
        <w:tc>
          <w:tcPr>
            <w:tcW w:w="1521" w:type="dxa"/>
          </w:tcPr>
          <w:p w14:paraId="72A4D639" w14:textId="77777777" w:rsidR="00384124" w:rsidRDefault="00A9669B">
            <w:pPr>
              <w:pStyle w:val="TableParagraph"/>
              <w:ind w:left="23"/>
              <w:rPr>
                <w:sz w:val="8"/>
              </w:rPr>
            </w:pPr>
            <w:r>
              <w:rPr>
                <w:color w:val="4D4D4D"/>
                <w:spacing w:val="-2"/>
                <w:sz w:val="8"/>
              </w:rPr>
              <w:t>IVANČICE</w:t>
            </w:r>
          </w:p>
        </w:tc>
        <w:tc>
          <w:tcPr>
            <w:tcW w:w="347" w:type="dxa"/>
          </w:tcPr>
          <w:p w14:paraId="38BB356E"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91</w:t>
            </w:r>
          </w:p>
        </w:tc>
        <w:tc>
          <w:tcPr>
            <w:tcW w:w="647" w:type="dxa"/>
          </w:tcPr>
          <w:p w14:paraId="00FD8605" w14:textId="77777777" w:rsidR="00384124" w:rsidRDefault="00A9669B">
            <w:pPr>
              <w:pStyle w:val="TableParagraph"/>
              <w:ind w:left="25"/>
              <w:rPr>
                <w:sz w:val="8"/>
              </w:rPr>
            </w:pPr>
            <w:r>
              <w:rPr>
                <w:color w:val="4D4D4D"/>
                <w:spacing w:val="-2"/>
                <w:sz w:val="8"/>
              </w:rPr>
              <w:t>49.111544</w:t>
            </w:r>
          </w:p>
        </w:tc>
        <w:tc>
          <w:tcPr>
            <w:tcW w:w="661" w:type="dxa"/>
          </w:tcPr>
          <w:p w14:paraId="190B251E" w14:textId="77777777" w:rsidR="00384124" w:rsidRDefault="00A9669B">
            <w:pPr>
              <w:pStyle w:val="TableParagraph"/>
              <w:ind w:left="26"/>
              <w:rPr>
                <w:sz w:val="8"/>
              </w:rPr>
            </w:pPr>
            <w:r>
              <w:rPr>
                <w:color w:val="4D4D4D"/>
                <w:spacing w:val="-2"/>
                <w:sz w:val="8"/>
              </w:rPr>
              <w:t>16.377153</w:t>
            </w:r>
          </w:p>
        </w:tc>
        <w:tc>
          <w:tcPr>
            <w:tcW w:w="495" w:type="dxa"/>
          </w:tcPr>
          <w:p w14:paraId="5B9BA552" w14:textId="77777777" w:rsidR="00384124" w:rsidRDefault="00A9669B">
            <w:pPr>
              <w:pStyle w:val="TableParagraph"/>
              <w:ind w:left="27"/>
              <w:rPr>
                <w:sz w:val="8"/>
              </w:rPr>
            </w:pPr>
            <w:r>
              <w:rPr>
                <w:color w:val="4D4D4D"/>
                <w:spacing w:val="-5"/>
                <w:sz w:val="8"/>
              </w:rPr>
              <w:t>ANO</w:t>
            </w:r>
          </w:p>
        </w:tc>
        <w:tc>
          <w:tcPr>
            <w:tcW w:w="677" w:type="dxa"/>
          </w:tcPr>
          <w:p w14:paraId="7D2233AF" w14:textId="77777777" w:rsidR="00384124" w:rsidRDefault="00A9669B">
            <w:pPr>
              <w:pStyle w:val="TableParagraph"/>
              <w:ind w:left="29"/>
              <w:rPr>
                <w:sz w:val="8"/>
              </w:rPr>
            </w:pPr>
            <w:r>
              <w:rPr>
                <w:color w:val="4D4D4D"/>
                <w:spacing w:val="-5"/>
                <w:sz w:val="8"/>
              </w:rPr>
              <w:t>ANO</w:t>
            </w:r>
          </w:p>
        </w:tc>
      </w:tr>
      <w:tr w:rsidR="00384124" w14:paraId="6CC44267" w14:textId="77777777">
        <w:trPr>
          <w:trHeight w:val="114"/>
        </w:trPr>
        <w:tc>
          <w:tcPr>
            <w:tcW w:w="1673" w:type="dxa"/>
          </w:tcPr>
          <w:p w14:paraId="54F1A02D" w14:textId="77777777" w:rsidR="00384124" w:rsidRDefault="00A9669B">
            <w:pPr>
              <w:pStyle w:val="TableParagraph"/>
              <w:rPr>
                <w:sz w:val="8"/>
              </w:rPr>
            </w:pPr>
            <w:r>
              <w:rPr>
                <w:color w:val="4D4D4D"/>
                <w:spacing w:val="-2"/>
                <w:sz w:val="8"/>
              </w:rPr>
              <w:t>ČEPRO</w:t>
            </w:r>
          </w:p>
        </w:tc>
        <w:tc>
          <w:tcPr>
            <w:tcW w:w="600" w:type="dxa"/>
          </w:tcPr>
          <w:p w14:paraId="549AD196" w14:textId="77777777" w:rsidR="00384124" w:rsidRDefault="00A9669B">
            <w:pPr>
              <w:pStyle w:val="TableParagraph"/>
              <w:rPr>
                <w:sz w:val="8"/>
              </w:rPr>
            </w:pPr>
            <w:r>
              <w:rPr>
                <w:color w:val="4D4D4D"/>
                <w:spacing w:val="-2"/>
                <w:sz w:val="8"/>
              </w:rPr>
              <w:t>N27001</w:t>
            </w:r>
          </w:p>
        </w:tc>
        <w:tc>
          <w:tcPr>
            <w:tcW w:w="2018" w:type="dxa"/>
          </w:tcPr>
          <w:p w14:paraId="52674F4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058D37F" w14:textId="77777777" w:rsidR="00384124" w:rsidRDefault="00A9669B">
            <w:pPr>
              <w:pStyle w:val="TableParagraph"/>
              <w:rPr>
                <w:sz w:val="8"/>
              </w:rPr>
            </w:pPr>
            <w:r>
              <w:rPr>
                <w:color w:val="4D4D4D"/>
                <w:spacing w:val="-2"/>
                <w:sz w:val="8"/>
              </w:rPr>
              <w:t>420301055201</w:t>
            </w:r>
          </w:p>
        </w:tc>
        <w:tc>
          <w:tcPr>
            <w:tcW w:w="789" w:type="dxa"/>
          </w:tcPr>
          <w:p w14:paraId="4AB68946" w14:textId="77777777" w:rsidR="00384124" w:rsidRDefault="00A9669B">
            <w:pPr>
              <w:pStyle w:val="TableParagraph"/>
              <w:ind w:left="22"/>
              <w:rPr>
                <w:sz w:val="8"/>
              </w:rPr>
            </w:pPr>
            <w:r>
              <w:rPr>
                <w:color w:val="4D4D4D"/>
                <w:spacing w:val="-2"/>
                <w:sz w:val="8"/>
              </w:rPr>
              <w:t>Jihomoravský</w:t>
            </w:r>
          </w:p>
        </w:tc>
        <w:tc>
          <w:tcPr>
            <w:tcW w:w="907" w:type="dxa"/>
          </w:tcPr>
          <w:p w14:paraId="57BD2FF9" w14:textId="77777777" w:rsidR="00384124" w:rsidRDefault="00A9669B">
            <w:pPr>
              <w:pStyle w:val="TableParagraph"/>
              <w:ind w:left="22"/>
              <w:rPr>
                <w:sz w:val="8"/>
              </w:rPr>
            </w:pPr>
            <w:r>
              <w:rPr>
                <w:color w:val="4D4D4D"/>
                <w:spacing w:val="-2"/>
                <w:sz w:val="8"/>
              </w:rPr>
              <w:t>Brno-venkov</w:t>
            </w:r>
          </w:p>
        </w:tc>
        <w:tc>
          <w:tcPr>
            <w:tcW w:w="1152" w:type="dxa"/>
          </w:tcPr>
          <w:p w14:paraId="0FE652BB" w14:textId="77777777" w:rsidR="00384124" w:rsidRDefault="00A9669B">
            <w:pPr>
              <w:pStyle w:val="TableParagraph"/>
              <w:ind w:left="23"/>
              <w:rPr>
                <w:sz w:val="8"/>
              </w:rPr>
            </w:pPr>
            <w:r>
              <w:rPr>
                <w:color w:val="4D4D4D"/>
                <w:spacing w:val="-2"/>
                <w:sz w:val="8"/>
              </w:rPr>
              <w:t>Doubravník</w:t>
            </w:r>
          </w:p>
        </w:tc>
        <w:tc>
          <w:tcPr>
            <w:tcW w:w="1814" w:type="dxa"/>
          </w:tcPr>
          <w:p w14:paraId="1200794C" w14:textId="77777777" w:rsidR="00384124" w:rsidRDefault="00A9669B">
            <w:pPr>
              <w:pStyle w:val="TableParagraph"/>
              <w:ind w:left="23"/>
              <w:rPr>
                <w:sz w:val="8"/>
              </w:rPr>
            </w:pPr>
            <w:r>
              <w:rPr>
                <w:color w:val="4D4D4D"/>
                <w:spacing w:val="-2"/>
                <w:sz w:val="8"/>
              </w:rPr>
              <w:t>DOUBRAVNÍK</w:t>
            </w:r>
          </w:p>
        </w:tc>
        <w:tc>
          <w:tcPr>
            <w:tcW w:w="1521" w:type="dxa"/>
          </w:tcPr>
          <w:p w14:paraId="373A1647" w14:textId="77777777" w:rsidR="00384124" w:rsidRDefault="00A9669B">
            <w:pPr>
              <w:pStyle w:val="TableParagraph"/>
              <w:ind w:left="23"/>
              <w:rPr>
                <w:sz w:val="8"/>
              </w:rPr>
            </w:pPr>
            <w:r>
              <w:rPr>
                <w:color w:val="4D4D4D"/>
                <w:spacing w:val="-2"/>
                <w:sz w:val="8"/>
              </w:rPr>
              <w:t>DOUBRAVNÍK</w:t>
            </w:r>
          </w:p>
        </w:tc>
        <w:tc>
          <w:tcPr>
            <w:tcW w:w="347" w:type="dxa"/>
          </w:tcPr>
          <w:p w14:paraId="4A756813" w14:textId="77777777" w:rsidR="00384124" w:rsidRDefault="00A9669B">
            <w:pPr>
              <w:pStyle w:val="TableParagraph"/>
              <w:ind w:left="11" w:right="57"/>
              <w:jc w:val="center"/>
              <w:rPr>
                <w:sz w:val="8"/>
              </w:rPr>
            </w:pPr>
            <w:r>
              <w:rPr>
                <w:color w:val="4D4D4D"/>
                <w:sz w:val="8"/>
              </w:rPr>
              <w:t>592</w:t>
            </w:r>
            <w:r>
              <w:rPr>
                <w:color w:val="4D4D4D"/>
                <w:spacing w:val="-6"/>
                <w:sz w:val="8"/>
              </w:rPr>
              <w:t xml:space="preserve"> </w:t>
            </w:r>
            <w:r>
              <w:rPr>
                <w:color w:val="4D4D4D"/>
                <w:spacing w:val="-5"/>
                <w:sz w:val="8"/>
              </w:rPr>
              <w:t>61</w:t>
            </w:r>
          </w:p>
        </w:tc>
        <w:tc>
          <w:tcPr>
            <w:tcW w:w="647" w:type="dxa"/>
          </w:tcPr>
          <w:p w14:paraId="15268948" w14:textId="77777777" w:rsidR="00384124" w:rsidRDefault="00A9669B">
            <w:pPr>
              <w:pStyle w:val="TableParagraph"/>
              <w:ind w:left="25"/>
              <w:rPr>
                <w:sz w:val="8"/>
              </w:rPr>
            </w:pPr>
            <w:r>
              <w:rPr>
                <w:color w:val="4D4D4D"/>
                <w:spacing w:val="-2"/>
                <w:sz w:val="8"/>
              </w:rPr>
              <w:t>49.429618</w:t>
            </w:r>
          </w:p>
        </w:tc>
        <w:tc>
          <w:tcPr>
            <w:tcW w:w="661" w:type="dxa"/>
          </w:tcPr>
          <w:p w14:paraId="026D439C" w14:textId="77777777" w:rsidR="00384124" w:rsidRDefault="00A9669B">
            <w:pPr>
              <w:pStyle w:val="TableParagraph"/>
              <w:ind w:left="26"/>
              <w:rPr>
                <w:sz w:val="8"/>
              </w:rPr>
            </w:pPr>
            <w:r>
              <w:rPr>
                <w:color w:val="4D4D4D"/>
                <w:spacing w:val="-2"/>
                <w:sz w:val="8"/>
              </w:rPr>
              <w:t>16.344802</w:t>
            </w:r>
          </w:p>
        </w:tc>
        <w:tc>
          <w:tcPr>
            <w:tcW w:w="495" w:type="dxa"/>
          </w:tcPr>
          <w:p w14:paraId="34C770D8" w14:textId="77777777" w:rsidR="00384124" w:rsidRDefault="00A9669B">
            <w:pPr>
              <w:pStyle w:val="TableParagraph"/>
              <w:ind w:left="27"/>
              <w:rPr>
                <w:sz w:val="8"/>
              </w:rPr>
            </w:pPr>
            <w:r>
              <w:rPr>
                <w:color w:val="4D4D4D"/>
                <w:spacing w:val="-5"/>
                <w:sz w:val="8"/>
              </w:rPr>
              <w:t>ANO</w:t>
            </w:r>
          </w:p>
        </w:tc>
        <w:tc>
          <w:tcPr>
            <w:tcW w:w="677" w:type="dxa"/>
          </w:tcPr>
          <w:p w14:paraId="6240D8A6" w14:textId="77777777" w:rsidR="00384124" w:rsidRDefault="00A9669B">
            <w:pPr>
              <w:pStyle w:val="TableParagraph"/>
              <w:ind w:left="29"/>
              <w:rPr>
                <w:sz w:val="8"/>
              </w:rPr>
            </w:pPr>
            <w:r>
              <w:rPr>
                <w:color w:val="4D4D4D"/>
                <w:spacing w:val="-5"/>
                <w:sz w:val="8"/>
              </w:rPr>
              <w:t>ANO</w:t>
            </w:r>
          </w:p>
        </w:tc>
      </w:tr>
      <w:tr w:rsidR="00384124" w14:paraId="20888370" w14:textId="77777777">
        <w:trPr>
          <w:trHeight w:val="114"/>
        </w:trPr>
        <w:tc>
          <w:tcPr>
            <w:tcW w:w="1673" w:type="dxa"/>
          </w:tcPr>
          <w:p w14:paraId="40344B0D" w14:textId="77777777" w:rsidR="00384124" w:rsidRDefault="00A9669B">
            <w:pPr>
              <w:pStyle w:val="TableParagraph"/>
              <w:rPr>
                <w:sz w:val="8"/>
              </w:rPr>
            </w:pPr>
            <w:r>
              <w:rPr>
                <w:color w:val="4D4D4D"/>
                <w:spacing w:val="-2"/>
                <w:sz w:val="8"/>
              </w:rPr>
              <w:t>SHELL</w:t>
            </w:r>
          </w:p>
        </w:tc>
        <w:tc>
          <w:tcPr>
            <w:tcW w:w="600" w:type="dxa"/>
          </w:tcPr>
          <w:p w14:paraId="312FFF46" w14:textId="77777777" w:rsidR="00384124" w:rsidRDefault="00A9669B">
            <w:pPr>
              <w:pStyle w:val="TableParagraph"/>
              <w:rPr>
                <w:sz w:val="8"/>
              </w:rPr>
            </w:pPr>
            <w:r>
              <w:rPr>
                <w:color w:val="4D4D4D"/>
                <w:spacing w:val="-2"/>
                <w:sz w:val="8"/>
              </w:rPr>
              <w:t>N17001</w:t>
            </w:r>
          </w:p>
        </w:tc>
        <w:tc>
          <w:tcPr>
            <w:tcW w:w="2018" w:type="dxa"/>
          </w:tcPr>
          <w:p w14:paraId="1960FA32" w14:textId="77777777" w:rsidR="00384124" w:rsidRDefault="00A9669B">
            <w:pPr>
              <w:pStyle w:val="TableParagraph"/>
              <w:rPr>
                <w:sz w:val="8"/>
              </w:rPr>
            </w:pPr>
            <w:r>
              <w:rPr>
                <w:color w:val="4D4D4D"/>
                <w:spacing w:val="-2"/>
                <w:sz w:val="8"/>
              </w:rPr>
              <w:t>SHELL</w:t>
            </w:r>
          </w:p>
        </w:tc>
        <w:tc>
          <w:tcPr>
            <w:tcW w:w="693" w:type="dxa"/>
          </w:tcPr>
          <w:p w14:paraId="386B1ADE" w14:textId="77777777" w:rsidR="00384124" w:rsidRDefault="00A9669B">
            <w:pPr>
              <w:pStyle w:val="TableParagraph"/>
              <w:rPr>
                <w:sz w:val="8"/>
              </w:rPr>
            </w:pPr>
            <w:r>
              <w:rPr>
                <w:color w:val="4D4D4D"/>
                <w:spacing w:val="-2"/>
                <w:sz w:val="8"/>
              </w:rPr>
              <w:t>420301095401</w:t>
            </w:r>
          </w:p>
        </w:tc>
        <w:tc>
          <w:tcPr>
            <w:tcW w:w="789" w:type="dxa"/>
          </w:tcPr>
          <w:p w14:paraId="7FF29428" w14:textId="77777777" w:rsidR="00384124" w:rsidRDefault="00A9669B">
            <w:pPr>
              <w:pStyle w:val="TableParagraph"/>
              <w:ind w:left="22"/>
              <w:rPr>
                <w:sz w:val="8"/>
              </w:rPr>
            </w:pPr>
            <w:r>
              <w:rPr>
                <w:color w:val="4D4D4D"/>
                <w:spacing w:val="-2"/>
                <w:sz w:val="8"/>
              </w:rPr>
              <w:t>Jihomoravský</w:t>
            </w:r>
          </w:p>
        </w:tc>
        <w:tc>
          <w:tcPr>
            <w:tcW w:w="907" w:type="dxa"/>
          </w:tcPr>
          <w:p w14:paraId="182AB6BF" w14:textId="77777777" w:rsidR="00384124" w:rsidRDefault="00A9669B">
            <w:pPr>
              <w:pStyle w:val="TableParagraph"/>
              <w:ind w:left="22"/>
              <w:rPr>
                <w:sz w:val="8"/>
              </w:rPr>
            </w:pPr>
            <w:r>
              <w:rPr>
                <w:color w:val="4D4D4D"/>
                <w:spacing w:val="-2"/>
                <w:sz w:val="8"/>
              </w:rPr>
              <w:t>Brno-venkov</w:t>
            </w:r>
          </w:p>
        </w:tc>
        <w:tc>
          <w:tcPr>
            <w:tcW w:w="1152" w:type="dxa"/>
          </w:tcPr>
          <w:p w14:paraId="39B18CBD" w14:textId="77777777" w:rsidR="00384124" w:rsidRDefault="00A9669B">
            <w:pPr>
              <w:pStyle w:val="TableParagraph"/>
              <w:ind w:left="23"/>
              <w:rPr>
                <w:sz w:val="8"/>
              </w:rPr>
            </w:pPr>
            <w:proofErr w:type="spellStart"/>
            <w:proofErr w:type="gramStart"/>
            <w:r>
              <w:rPr>
                <w:color w:val="4D4D4D"/>
                <w:spacing w:val="-2"/>
                <w:sz w:val="8"/>
              </w:rPr>
              <w:t>Popůvky,dálnice</w:t>
            </w:r>
            <w:proofErr w:type="spellEnd"/>
            <w:proofErr w:type="gramEnd"/>
          </w:p>
        </w:tc>
        <w:tc>
          <w:tcPr>
            <w:tcW w:w="1814" w:type="dxa"/>
          </w:tcPr>
          <w:p w14:paraId="6B70EFD8"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2"/>
                <w:sz w:val="8"/>
              </w:rPr>
              <w:t>D1-185</w:t>
            </w:r>
            <w:r>
              <w:rPr>
                <w:color w:val="4D4D4D"/>
                <w:spacing w:val="5"/>
                <w:sz w:val="8"/>
              </w:rPr>
              <w:t xml:space="preserve"> </w:t>
            </w:r>
            <w:r>
              <w:rPr>
                <w:color w:val="4D4D4D"/>
                <w:spacing w:val="-7"/>
                <w:sz w:val="8"/>
              </w:rPr>
              <w:t>KM</w:t>
            </w:r>
          </w:p>
        </w:tc>
        <w:tc>
          <w:tcPr>
            <w:tcW w:w="1521" w:type="dxa"/>
          </w:tcPr>
          <w:p w14:paraId="66AE32B8" w14:textId="77777777" w:rsidR="00384124" w:rsidRDefault="00A9669B">
            <w:pPr>
              <w:pStyle w:val="TableParagraph"/>
              <w:ind w:left="23"/>
              <w:rPr>
                <w:sz w:val="8"/>
              </w:rPr>
            </w:pPr>
            <w:r>
              <w:rPr>
                <w:color w:val="4D4D4D"/>
                <w:spacing w:val="-2"/>
                <w:sz w:val="8"/>
              </w:rPr>
              <w:t>POPŮVKY</w:t>
            </w:r>
          </w:p>
        </w:tc>
        <w:tc>
          <w:tcPr>
            <w:tcW w:w="347" w:type="dxa"/>
          </w:tcPr>
          <w:p w14:paraId="43DCA36C"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41</w:t>
            </w:r>
          </w:p>
        </w:tc>
        <w:tc>
          <w:tcPr>
            <w:tcW w:w="647" w:type="dxa"/>
          </w:tcPr>
          <w:p w14:paraId="02763344" w14:textId="77777777" w:rsidR="00384124" w:rsidRDefault="00A9669B">
            <w:pPr>
              <w:pStyle w:val="TableParagraph"/>
              <w:ind w:left="25"/>
              <w:rPr>
                <w:sz w:val="8"/>
              </w:rPr>
            </w:pPr>
            <w:r>
              <w:rPr>
                <w:color w:val="4D4D4D"/>
                <w:spacing w:val="-2"/>
                <w:sz w:val="8"/>
              </w:rPr>
              <w:t>49.182411</w:t>
            </w:r>
          </w:p>
        </w:tc>
        <w:tc>
          <w:tcPr>
            <w:tcW w:w="661" w:type="dxa"/>
          </w:tcPr>
          <w:p w14:paraId="0B9960B1" w14:textId="77777777" w:rsidR="00384124" w:rsidRDefault="00A9669B">
            <w:pPr>
              <w:pStyle w:val="TableParagraph"/>
              <w:ind w:left="26"/>
              <w:rPr>
                <w:sz w:val="8"/>
              </w:rPr>
            </w:pPr>
            <w:r>
              <w:rPr>
                <w:color w:val="4D4D4D"/>
                <w:spacing w:val="-2"/>
                <w:sz w:val="8"/>
              </w:rPr>
              <w:t>16.481969</w:t>
            </w:r>
          </w:p>
        </w:tc>
        <w:tc>
          <w:tcPr>
            <w:tcW w:w="495" w:type="dxa"/>
          </w:tcPr>
          <w:p w14:paraId="161F277E" w14:textId="77777777" w:rsidR="00384124" w:rsidRDefault="00A9669B">
            <w:pPr>
              <w:pStyle w:val="TableParagraph"/>
              <w:ind w:left="27"/>
              <w:rPr>
                <w:sz w:val="8"/>
              </w:rPr>
            </w:pPr>
            <w:r>
              <w:rPr>
                <w:color w:val="4D4D4D"/>
                <w:spacing w:val="-5"/>
                <w:sz w:val="8"/>
              </w:rPr>
              <w:t>ANO</w:t>
            </w:r>
          </w:p>
        </w:tc>
        <w:tc>
          <w:tcPr>
            <w:tcW w:w="677" w:type="dxa"/>
          </w:tcPr>
          <w:p w14:paraId="443AD84B" w14:textId="77777777" w:rsidR="00384124" w:rsidRDefault="00A9669B">
            <w:pPr>
              <w:pStyle w:val="TableParagraph"/>
              <w:ind w:left="29"/>
              <w:rPr>
                <w:sz w:val="8"/>
              </w:rPr>
            </w:pPr>
            <w:r>
              <w:rPr>
                <w:color w:val="4D4D4D"/>
                <w:spacing w:val="-5"/>
                <w:sz w:val="8"/>
              </w:rPr>
              <w:t>ANO</w:t>
            </w:r>
          </w:p>
        </w:tc>
      </w:tr>
      <w:tr w:rsidR="00384124" w14:paraId="1BDC0E9D" w14:textId="77777777">
        <w:trPr>
          <w:trHeight w:val="114"/>
        </w:trPr>
        <w:tc>
          <w:tcPr>
            <w:tcW w:w="1673" w:type="dxa"/>
          </w:tcPr>
          <w:p w14:paraId="302714B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6536136" w14:textId="77777777" w:rsidR="00384124" w:rsidRDefault="00A9669B">
            <w:pPr>
              <w:pStyle w:val="TableParagraph"/>
              <w:rPr>
                <w:sz w:val="8"/>
              </w:rPr>
            </w:pPr>
            <w:r>
              <w:rPr>
                <w:color w:val="4D4D4D"/>
                <w:spacing w:val="-2"/>
                <w:sz w:val="8"/>
              </w:rPr>
              <w:t>N50257</w:t>
            </w:r>
          </w:p>
        </w:tc>
        <w:tc>
          <w:tcPr>
            <w:tcW w:w="2018" w:type="dxa"/>
          </w:tcPr>
          <w:p w14:paraId="27C54A8E" w14:textId="77777777" w:rsidR="00384124" w:rsidRDefault="00A9669B">
            <w:pPr>
              <w:pStyle w:val="TableParagraph"/>
              <w:rPr>
                <w:sz w:val="8"/>
              </w:rPr>
            </w:pPr>
            <w:r>
              <w:rPr>
                <w:color w:val="4D4D4D"/>
                <w:spacing w:val="-2"/>
                <w:sz w:val="8"/>
              </w:rPr>
              <w:t>FORS</w:t>
            </w:r>
            <w:r>
              <w:rPr>
                <w:color w:val="4D4D4D"/>
                <w:sz w:val="8"/>
              </w:rPr>
              <w:t xml:space="preserve"> </w:t>
            </w:r>
            <w:proofErr w:type="gramStart"/>
            <w:r>
              <w:rPr>
                <w:color w:val="4D4D4D"/>
                <w:spacing w:val="-2"/>
                <w:sz w:val="8"/>
              </w:rPr>
              <w:t>CS,S.R.O.</w:t>
            </w:r>
            <w:proofErr w:type="gramEnd"/>
          </w:p>
        </w:tc>
        <w:tc>
          <w:tcPr>
            <w:tcW w:w="693" w:type="dxa"/>
          </w:tcPr>
          <w:p w14:paraId="56C9FFAD" w14:textId="77777777" w:rsidR="00384124" w:rsidRDefault="00A9669B">
            <w:pPr>
              <w:pStyle w:val="TableParagraph"/>
              <w:rPr>
                <w:sz w:val="8"/>
              </w:rPr>
            </w:pPr>
            <w:r>
              <w:rPr>
                <w:color w:val="4D4D4D"/>
                <w:spacing w:val="-2"/>
                <w:sz w:val="8"/>
              </w:rPr>
              <w:t>420301098601</w:t>
            </w:r>
          </w:p>
        </w:tc>
        <w:tc>
          <w:tcPr>
            <w:tcW w:w="789" w:type="dxa"/>
          </w:tcPr>
          <w:p w14:paraId="1E6284BD" w14:textId="77777777" w:rsidR="00384124" w:rsidRDefault="00A9669B">
            <w:pPr>
              <w:pStyle w:val="TableParagraph"/>
              <w:ind w:left="22"/>
              <w:rPr>
                <w:sz w:val="8"/>
              </w:rPr>
            </w:pPr>
            <w:r>
              <w:rPr>
                <w:color w:val="4D4D4D"/>
                <w:spacing w:val="-2"/>
                <w:sz w:val="8"/>
              </w:rPr>
              <w:t>Jihomoravský</w:t>
            </w:r>
          </w:p>
        </w:tc>
        <w:tc>
          <w:tcPr>
            <w:tcW w:w="907" w:type="dxa"/>
          </w:tcPr>
          <w:p w14:paraId="448B07EC" w14:textId="77777777" w:rsidR="00384124" w:rsidRDefault="00A9669B">
            <w:pPr>
              <w:pStyle w:val="TableParagraph"/>
              <w:ind w:left="22"/>
              <w:rPr>
                <w:sz w:val="8"/>
              </w:rPr>
            </w:pPr>
            <w:r>
              <w:rPr>
                <w:color w:val="4D4D4D"/>
                <w:spacing w:val="-2"/>
                <w:sz w:val="8"/>
              </w:rPr>
              <w:t>Brno-venkov</w:t>
            </w:r>
          </w:p>
        </w:tc>
        <w:tc>
          <w:tcPr>
            <w:tcW w:w="1152" w:type="dxa"/>
          </w:tcPr>
          <w:p w14:paraId="24BBCA98" w14:textId="77777777" w:rsidR="00384124" w:rsidRDefault="00A9669B">
            <w:pPr>
              <w:pStyle w:val="TableParagraph"/>
              <w:ind w:left="23"/>
              <w:rPr>
                <w:sz w:val="8"/>
              </w:rPr>
            </w:pPr>
            <w:r>
              <w:rPr>
                <w:color w:val="4D4D4D"/>
                <w:spacing w:val="-2"/>
                <w:sz w:val="8"/>
              </w:rPr>
              <w:t>Bílovice</w:t>
            </w:r>
            <w:r>
              <w:rPr>
                <w:color w:val="4D4D4D"/>
                <w:spacing w:val="9"/>
                <w:sz w:val="8"/>
              </w:rPr>
              <w:t xml:space="preserve"> </w:t>
            </w:r>
            <w:proofErr w:type="spellStart"/>
            <w:r>
              <w:rPr>
                <w:color w:val="4D4D4D"/>
                <w:spacing w:val="-2"/>
                <w:sz w:val="8"/>
              </w:rPr>
              <w:t>n.Svitavou</w:t>
            </w:r>
            <w:proofErr w:type="spellEnd"/>
          </w:p>
        </w:tc>
        <w:tc>
          <w:tcPr>
            <w:tcW w:w="1814" w:type="dxa"/>
          </w:tcPr>
          <w:p w14:paraId="5357E53C" w14:textId="77777777" w:rsidR="00384124" w:rsidRDefault="00A9669B">
            <w:pPr>
              <w:pStyle w:val="TableParagraph"/>
              <w:ind w:left="23"/>
              <w:rPr>
                <w:sz w:val="8"/>
              </w:rPr>
            </w:pPr>
            <w:r>
              <w:rPr>
                <w:color w:val="4D4D4D"/>
                <w:spacing w:val="-2"/>
                <w:sz w:val="8"/>
              </w:rPr>
              <w:t>OBŘANSKÁ</w:t>
            </w:r>
          </w:p>
        </w:tc>
        <w:tc>
          <w:tcPr>
            <w:tcW w:w="1521" w:type="dxa"/>
          </w:tcPr>
          <w:p w14:paraId="6E021B97" w14:textId="77777777" w:rsidR="00384124" w:rsidRDefault="00A9669B">
            <w:pPr>
              <w:pStyle w:val="TableParagraph"/>
              <w:ind w:left="23"/>
              <w:rPr>
                <w:sz w:val="8"/>
              </w:rPr>
            </w:pPr>
            <w:r>
              <w:rPr>
                <w:color w:val="4D4D4D"/>
                <w:spacing w:val="-2"/>
                <w:sz w:val="8"/>
              </w:rPr>
              <w:t>BÍLOVICE</w:t>
            </w:r>
            <w:r>
              <w:rPr>
                <w:color w:val="4D4D4D"/>
                <w:spacing w:val="5"/>
                <w:sz w:val="8"/>
              </w:rPr>
              <w:t xml:space="preserve"> </w:t>
            </w:r>
            <w:r>
              <w:rPr>
                <w:color w:val="4D4D4D"/>
                <w:spacing w:val="-2"/>
                <w:sz w:val="8"/>
              </w:rPr>
              <w:t>NAD</w:t>
            </w:r>
            <w:r>
              <w:rPr>
                <w:color w:val="4D4D4D"/>
                <w:spacing w:val="3"/>
                <w:sz w:val="8"/>
              </w:rPr>
              <w:t xml:space="preserve"> </w:t>
            </w:r>
            <w:r>
              <w:rPr>
                <w:color w:val="4D4D4D"/>
                <w:spacing w:val="-2"/>
                <w:sz w:val="8"/>
              </w:rPr>
              <w:t>SVITAVOU</w:t>
            </w:r>
          </w:p>
        </w:tc>
        <w:tc>
          <w:tcPr>
            <w:tcW w:w="347" w:type="dxa"/>
          </w:tcPr>
          <w:p w14:paraId="61E9662A"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01</w:t>
            </w:r>
          </w:p>
        </w:tc>
        <w:tc>
          <w:tcPr>
            <w:tcW w:w="647" w:type="dxa"/>
          </w:tcPr>
          <w:p w14:paraId="52015244" w14:textId="77777777" w:rsidR="00384124" w:rsidRDefault="00A9669B">
            <w:pPr>
              <w:pStyle w:val="TableParagraph"/>
              <w:ind w:left="25"/>
              <w:rPr>
                <w:sz w:val="8"/>
              </w:rPr>
            </w:pPr>
            <w:r>
              <w:rPr>
                <w:color w:val="4D4D4D"/>
                <w:spacing w:val="-2"/>
                <w:sz w:val="8"/>
              </w:rPr>
              <w:t>49.243372</w:t>
            </w:r>
          </w:p>
        </w:tc>
        <w:tc>
          <w:tcPr>
            <w:tcW w:w="661" w:type="dxa"/>
          </w:tcPr>
          <w:p w14:paraId="17BDE1F5" w14:textId="77777777" w:rsidR="00384124" w:rsidRDefault="00A9669B">
            <w:pPr>
              <w:pStyle w:val="TableParagraph"/>
              <w:ind w:left="26"/>
              <w:rPr>
                <w:sz w:val="8"/>
              </w:rPr>
            </w:pPr>
            <w:r>
              <w:rPr>
                <w:color w:val="4D4D4D"/>
                <w:spacing w:val="-2"/>
                <w:sz w:val="8"/>
              </w:rPr>
              <w:t>16.662481</w:t>
            </w:r>
          </w:p>
        </w:tc>
        <w:tc>
          <w:tcPr>
            <w:tcW w:w="495" w:type="dxa"/>
          </w:tcPr>
          <w:p w14:paraId="6A923304" w14:textId="77777777" w:rsidR="00384124" w:rsidRDefault="00A9669B">
            <w:pPr>
              <w:pStyle w:val="TableParagraph"/>
              <w:ind w:left="27"/>
              <w:rPr>
                <w:sz w:val="8"/>
              </w:rPr>
            </w:pPr>
            <w:r>
              <w:rPr>
                <w:color w:val="4D4D4D"/>
                <w:spacing w:val="-5"/>
                <w:sz w:val="8"/>
              </w:rPr>
              <w:t>ANO</w:t>
            </w:r>
          </w:p>
        </w:tc>
        <w:tc>
          <w:tcPr>
            <w:tcW w:w="677" w:type="dxa"/>
          </w:tcPr>
          <w:p w14:paraId="05BC1771" w14:textId="77777777" w:rsidR="00384124" w:rsidRDefault="00A9669B">
            <w:pPr>
              <w:pStyle w:val="TableParagraph"/>
              <w:ind w:left="29"/>
              <w:rPr>
                <w:sz w:val="8"/>
              </w:rPr>
            </w:pPr>
            <w:r>
              <w:rPr>
                <w:color w:val="4D4D4D"/>
                <w:spacing w:val="-5"/>
                <w:sz w:val="8"/>
              </w:rPr>
              <w:t>ANO</w:t>
            </w:r>
          </w:p>
        </w:tc>
      </w:tr>
      <w:tr w:rsidR="00384124" w14:paraId="7FAEFDE9" w14:textId="77777777">
        <w:trPr>
          <w:trHeight w:val="114"/>
        </w:trPr>
        <w:tc>
          <w:tcPr>
            <w:tcW w:w="1673" w:type="dxa"/>
          </w:tcPr>
          <w:p w14:paraId="6429583A" w14:textId="77777777" w:rsidR="00384124" w:rsidRDefault="00A9669B">
            <w:pPr>
              <w:pStyle w:val="TableParagraph"/>
              <w:rPr>
                <w:sz w:val="8"/>
              </w:rPr>
            </w:pPr>
            <w:r>
              <w:rPr>
                <w:color w:val="4D4D4D"/>
                <w:spacing w:val="-2"/>
                <w:sz w:val="8"/>
              </w:rPr>
              <w:t>EUROBIT</w:t>
            </w:r>
          </w:p>
        </w:tc>
        <w:tc>
          <w:tcPr>
            <w:tcW w:w="600" w:type="dxa"/>
          </w:tcPr>
          <w:p w14:paraId="212A95F1" w14:textId="77777777" w:rsidR="00384124" w:rsidRDefault="00A9669B">
            <w:pPr>
              <w:pStyle w:val="TableParagraph"/>
              <w:rPr>
                <w:sz w:val="8"/>
              </w:rPr>
            </w:pPr>
            <w:r>
              <w:rPr>
                <w:color w:val="4D4D4D"/>
                <w:spacing w:val="-2"/>
                <w:sz w:val="8"/>
              </w:rPr>
              <w:t>N51755</w:t>
            </w:r>
          </w:p>
        </w:tc>
        <w:tc>
          <w:tcPr>
            <w:tcW w:w="2018" w:type="dxa"/>
          </w:tcPr>
          <w:p w14:paraId="79C71577"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658F6B0B" w14:textId="77777777" w:rsidR="00384124" w:rsidRDefault="00A9669B">
            <w:pPr>
              <w:pStyle w:val="TableParagraph"/>
              <w:rPr>
                <w:sz w:val="8"/>
              </w:rPr>
            </w:pPr>
            <w:r>
              <w:rPr>
                <w:color w:val="4D4D4D"/>
                <w:spacing w:val="-2"/>
                <w:sz w:val="8"/>
              </w:rPr>
              <w:t>420301129701</w:t>
            </w:r>
          </w:p>
        </w:tc>
        <w:tc>
          <w:tcPr>
            <w:tcW w:w="789" w:type="dxa"/>
          </w:tcPr>
          <w:p w14:paraId="4A0A65BA" w14:textId="77777777" w:rsidR="00384124" w:rsidRDefault="00A9669B">
            <w:pPr>
              <w:pStyle w:val="TableParagraph"/>
              <w:ind w:left="22"/>
              <w:rPr>
                <w:sz w:val="8"/>
              </w:rPr>
            </w:pPr>
            <w:r>
              <w:rPr>
                <w:color w:val="4D4D4D"/>
                <w:spacing w:val="-2"/>
                <w:sz w:val="8"/>
              </w:rPr>
              <w:t>Jihomoravský</w:t>
            </w:r>
          </w:p>
        </w:tc>
        <w:tc>
          <w:tcPr>
            <w:tcW w:w="907" w:type="dxa"/>
          </w:tcPr>
          <w:p w14:paraId="0BED7D85" w14:textId="77777777" w:rsidR="00384124" w:rsidRDefault="00A9669B">
            <w:pPr>
              <w:pStyle w:val="TableParagraph"/>
              <w:ind w:left="22"/>
              <w:rPr>
                <w:sz w:val="8"/>
              </w:rPr>
            </w:pPr>
            <w:r>
              <w:rPr>
                <w:color w:val="4D4D4D"/>
                <w:spacing w:val="-2"/>
                <w:sz w:val="8"/>
              </w:rPr>
              <w:t>Brno-venkov</w:t>
            </w:r>
          </w:p>
        </w:tc>
        <w:tc>
          <w:tcPr>
            <w:tcW w:w="1152" w:type="dxa"/>
          </w:tcPr>
          <w:p w14:paraId="30F50ED7" w14:textId="77777777" w:rsidR="00384124" w:rsidRDefault="00A9669B">
            <w:pPr>
              <w:pStyle w:val="TableParagraph"/>
              <w:ind w:left="23"/>
              <w:rPr>
                <w:sz w:val="8"/>
              </w:rPr>
            </w:pPr>
            <w:r>
              <w:rPr>
                <w:color w:val="4D4D4D"/>
                <w:sz w:val="8"/>
              </w:rPr>
              <w:t>Podolí</w:t>
            </w:r>
            <w:r>
              <w:rPr>
                <w:color w:val="4D4D4D"/>
                <w:spacing w:val="-2"/>
                <w:sz w:val="8"/>
              </w:rPr>
              <w:t xml:space="preserve"> </w:t>
            </w:r>
            <w:r>
              <w:rPr>
                <w:color w:val="4D4D4D"/>
                <w:sz w:val="8"/>
              </w:rPr>
              <w:t>u</w:t>
            </w:r>
            <w:r>
              <w:rPr>
                <w:color w:val="4D4D4D"/>
                <w:spacing w:val="-4"/>
                <w:sz w:val="8"/>
              </w:rPr>
              <w:t xml:space="preserve"> </w:t>
            </w:r>
            <w:proofErr w:type="spellStart"/>
            <w:proofErr w:type="gramStart"/>
            <w:r>
              <w:rPr>
                <w:color w:val="4D4D4D"/>
                <w:spacing w:val="-2"/>
                <w:sz w:val="8"/>
              </w:rPr>
              <w:t>Brna,dál</w:t>
            </w:r>
            <w:proofErr w:type="spellEnd"/>
            <w:r>
              <w:rPr>
                <w:color w:val="4D4D4D"/>
                <w:spacing w:val="-2"/>
                <w:sz w:val="8"/>
              </w:rPr>
              <w:t>.</w:t>
            </w:r>
            <w:proofErr w:type="gramEnd"/>
          </w:p>
        </w:tc>
        <w:tc>
          <w:tcPr>
            <w:tcW w:w="1814" w:type="dxa"/>
          </w:tcPr>
          <w:p w14:paraId="4447186F" w14:textId="77777777" w:rsidR="00384124" w:rsidRDefault="00A9669B">
            <w:pPr>
              <w:pStyle w:val="TableParagraph"/>
              <w:ind w:left="23"/>
              <w:rPr>
                <w:sz w:val="8"/>
              </w:rPr>
            </w:pPr>
            <w:r>
              <w:rPr>
                <w:color w:val="4D4D4D"/>
                <w:spacing w:val="-2"/>
                <w:sz w:val="8"/>
              </w:rPr>
              <w:t>PODOLÍ</w:t>
            </w:r>
            <w:r>
              <w:rPr>
                <w:color w:val="4D4D4D"/>
                <w:spacing w:val="1"/>
                <w:sz w:val="8"/>
              </w:rPr>
              <w:t xml:space="preserve"> </w:t>
            </w:r>
            <w:r>
              <w:rPr>
                <w:color w:val="4D4D4D"/>
                <w:spacing w:val="-5"/>
                <w:sz w:val="8"/>
              </w:rPr>
              <w:t>399</w:t>
            </w:r>
          </w:p>
        </w:tc>
        <w:tc>
          <w:tcPr>
            <w:tcW w:w="1521" w:type="dxa"/>
          </w:tcPr>
          <w:p w14:paraId="76813B5A" w14:textId="77777777" w:rsidR="00384124" w:rsidRDefault="00A9669B">
            <w:pPr>
              <w:pStyle w:val="TableParagraph"/>
              <w:ind w:left="23"/>
              <w:rPr>
                <w:sz w:val="8"/>
              </w:rPr>
            </w:pPr>
            <w:r>
              <w:rPr>
                <w:color w:val="4D4D4D"/>
                <w:sz w:val="8"/>
              </w:rPr>
              <w:t>PODOLÍ</w:t>
            </w:r>
            <w:r>
              <w:rPr>
                <w:color w:val="4D4D4D"/>
                <w:spacing w:val="-7"/>
                <w:sz w:val="8"/>
              </w:rPr>
              <w:t xml:space="preserve"> </w:t>
            </w:r>
            <w:r>
              <w:rPr>
                <w:color w:val="4D4D4D"/>
                <w:sz w:val="8"/>
              </w:rPr>
              <w:t>U</w:t>
            </w:r>
            <w:r>
              <w:rPr>
                <w:color w:val="4D4D4D"/>
                <w:spacing w:val="-6"/>
                <w:sz w:val="8"/>
              </w:rPr>
              <w:t xml:space="preserve"> </w:t>
            </w:r>
            <w:r>
              <w:rPr>
                <w:color w:val="4D4D4D"/>
                <w:spacing w:val="-4"/>
                <w:sz w:val="8"/>
              </w:rPr>
              <w:t>BRNA</w:t>
            </w:r>
          </w:p>
        </w:tc>
        <w:tc>
          <w:tcPr>
            <w:tcW w:w="347" w:type="dxa"/>
          </w:tcPr>
          <w:p w14:paraId="56CEF483"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03</w:t>
            </w:r>
          </w:p>
        </w:tc>
        <w:tc>
          <w:tcPr>
            <w:tcW w:w="647" w:type="dxa"/>
          </w:tcPr>
          <w:p w14:paraId="5C873981" w14:textId="77777777" w:rsidR="00384124" w:rsidRDefault="00A9669B">
            <w:pPr>
              <w:pStyle w:val="TableParagraph"/>
              <w:ind w:left="25"/>
              <w:rPr>
                <w:sz w:val="8"/>
              </w:rPr>
            </w:pPr>
            <w:r>
              <w:rPr>
                <w:color w:val="4D4D4D"/>
                <w:spacing w:val="-2"/>
                <w:sz w:val="8"/>
              </w:rPr>
              <w:t>49.184410</w:t>
            </w:r>
          </w:p>
        </w:tc>
        <w:tc>
          <w:tcPr>
            <w:tcW w:w="661" w:type="dxa"/>
          </w:tcPr>
          <w:p w14:paraId="4AB5E3A1" w14:textId="77777777" w:rsidR="00384124" w:rsidRDefault="00A9669B">
            <w:pPr>
              <w:pStyle w:val="TableParagraph"/>
              <w:ind w:left="26"/>
              <w:rPr>
                <w:sz w:val="8"/>
              </w:rPr>
            </w:pPr>
            <w:r>
              <w:rPr>
                <w:color w:val="4D4D4D"/>
                <w:spacing w:val="-2"/>
                <w:sz w:val="8"/>
              </w:rPr>
              <w:t>16.701605</w:t>
            </w:r>
          </w:p>
        </w:tc>
        <w:tc>
          <w:tcPr>
            <w:tcW w:w="495" w:type="dxa"/>
          </w:tcPr>
          <w:p w14:paraId="3EEA6231" w14:textId="77777777" w:rsidR="00384124" w:rsidRDefault="00A9669B">
            <w:pPr>
              <w:pStyle w:val="TableParagraph"/>
              <w:ind w:left="27"/>
              <w:rPr>
                <w:sz w:val="8"/>
              </w:rPr>
            </w:pPr>
            <w:r>
              <w:rPr>
                <w:color w:val="4D4D4D"/>
                <w:spacing w:val="-5"/>
                <w:sz w:val="8"/>
              </w:rPr>
              <w:t>ANO</w:t>
            </w:r>
          </w:p>
        </w:tc>
        <w:tc>
          <w:tcPr>
            <w:tcW w:w="677" w:type="dxa"/>
          </w:tcPr>
          <w:p w14:paraId="40C5CF50" w14:textId="77777777" w:rsidR="00384124" w:rsidRDefault="00A9669B">
            <w:pPr>
              <w:pStyle w:val="TableParagraph"/>
              <w:ind w:left="29"/>
              <w:rPr>
                <w:sz w:val="8"/>
              </w:rPr>
            </w:pPr>
            <w:r>
              <w:rPr>
                <w:color w:val="4D4D4D"/>
                <w:spacing w:val="-5"/>
                <w:sz w:val="8"/>
              </w:rPr>
              <w:t>ANO</w:t>
            </w:r>
          </w:p>
        </w:tc>
      </w:tr>
      <w:tr w:rsidR="00384124" w14:paraId="218D2EE8" w14:textId="77777777">
        <w:trPr>
          <w:trHeight w:val="114"/>
        </w:trPr>
        <w:tc>
          <w:tcPr>
            <w:tcW w:w="1673" w:type="dxa"/>
          </w:tcPr>
          <w:p w14:paraId="774FC947" w14:textId="77777777" w:rsidR="00384124" w:rsidRDefault="00A9669B">
            <w:pPr>
              <w:pStyle w:val="TableParagraph"/>
              <w:rPr>
                <w:sz w:val="8"/>
              </w:rPr>
            </w:pPr>
            <w:r>
              <w:rPr>
                <w:color w:val="4D4D4D"/>
                <w:spacing w:val="-2"/>
                <w:sz w:val="8"/>
              </w:rPr>
              <w:t>SILMET</w:t>
            </w:r>
          </w:p>
        </w:tc>
        <w:tc>
          <w:tcPr>
            <w:tcW w:w="600" w:type="dxa"/>
          </w:tcPr>
          <w:p w14:paraId="4AE9AFE3" w14:textId="77777777" w:rsidR="00384124" w:rsidRDefault="00A9669B">
            <w:pPr>
              <w:pStyle w:val="TableParagraph"/>
              <w:rPr>
                <w:sz w:val="8"/>
              </w:rPr>
            </w:pPr>
            <w:r>
              <w:rPr>
                <w:color w:val="4D4D4D"/>
                <w:spacing w:val="-2"/>
                <w:sz w:val="8"/>
              </w:rPr>
              <w:t>N50888</w:t>
            </w:r>
          </w:p>
        </w:tc>
        <w:tc>
          <w:tcPr>
            <w:tcW w:w="2018" w:type="dxa"/>
          </w:tcPr>
          <w:p w14:paraId="020D847D"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5BA06DE6" w14:textId="77777777" w:rsidR="00384124" w:rsidRDefault="00A9669B">
            <w:pPr>
              <w:pStyle w:val="TableParagraph"/>
              <w:rPr>
                <w:sz w:val="8"/>
              </w:rPr>
            </w:pPr>
            <w:r>
              <w:rPr>
                <w:color w:val="4D4D4D"/>
                <w:spacing w:val="-2"/>
                <w:sz w:val="8"/>
              </w:rPr>
              <w:t>420301187001</w:t>
            </w:r>
          </w:p>
        </w:tc>
        <w:tc>
          <w:tcPr>
            <w:tcW w:w="789" w:type="dxa"/>
          </w:tcPr>
          <w:p w14:paraId="34A4FD21" w14:textId="77777777" w:rsidR="00384124" w:rsidRDefault="00A9669B">
            <w:pPr>
              <w:pStyle w:val="TableParagraph"/>
              <w:ind w:left="22"/>
              <w:rPr>
                <w:sz w:val="8"/>
              </w:rPr>
            </w:pPr>
            <w:r>
              <w:rPr>
                <w:color w:val="4D4D4D"/>
                <w:spacing w:val="-2"/>
                <w:sz w:val="8"/>
              </w:rPr>
              <w:t>Jihomoravský</w:t>
            </w:r>
          </w:p>
        </w:tc>
        <w:tc>
          <w:tcPr>
            <w:tcW w:w="907" w:type="dxa"/>
          </w:tcPr>
          <w:p w14:paraId="388FAD09" w14:textId="77777777" w:rsidR="00384124" w:rsidRDefault="00A9669B">
            <w:pPr>
              <w:pStyle w:val="TableParagraph"/>
              <w:ind w:left="22"/>
              <w:rPr>
                <w:sz w:val="8"/>
              </w:rPr>
            </w:pPr>
            <w:r>
              <w:rPr>
                <w:color w:val="4D4D4D"/>
                <w:spacing w:val="-2"/>
                <w:sz w:val="8"/>
              </w:rPr>
              <w:t>Brno-venkov</w:t>
            </w:r>
          </w:p>
        </w:tc>
        <w:tc>
          <w:tcPr>
            <w:tcW w:w="1152" w:type="dxa"/>
          </w:tcPr>
          <w:p w14:paraId="7AEE0822" w14:textId="77777777" w:rsidR="00384124" w:rsidRDefault="00A9669B">
            <w:pPr>
              <w:pStyle w:val="TableParagraph"/>
              <w:ind w:left="23"/>
              <w:rPr>
                <w:sz w:val="8"/>
              </w:rPr>
            </w:pPr>
            <w:r>
              <w:rPr>
                <w:color w:val="4D4D4D"/>
                <w:sz w:val="8"/>
              </w:rPr>
              <w:t>Ochoz</w:t>
            </w:r>
            <w:r>
              <w:rPr>
                <w:color w:val="4D4D4D"/>
                <w:spacing w:val="-4"/>
                <w:sz w:val="8"/>
              </w:rPr>
              <w:t xml:space="preserve"> </w:t>
            </w:r>
            <w:r>
              <w:rPr>
                <w:color w:val="4D4D4D"/>
                <w:sz w:val="8"/>
              </w:rPr>
              <w:t>u</w:t>
            </w:r>
            <w:r>
              <w:rPr>
                <w:color w:val="4D4D4D"/>
                <w:spacing w:val="-5"/>
                <w:sz w:val="8"/>
              </w:rPr>
              <w:t xml:space="preserve"> </w:t>
            </w:r>
            <w:r>
              <w:rPr>
                <w:color w:val="4D4D4D"/>
                <w:spacing w:val="-4"/>
                <w:sz w:val="8"/>
              </w:rPr>
              <w:t>Brna</w:t>
            </w:r>
          </w:p>
        </w:tc>
        <w:tc>
          <w:tcPr>
            <w:tcW w:w="1814" w:type="dxa"/>
          </w:tcPr>
          <w:p w14:paraId="18BB06B3" w14:textId="77777777" w:rsidR="00384124" w:rsidRDefault="00A9669B">
            <w:pPr>
              <w:pStyle w:val="TableParagraph"/>
              <w:ind w:left="23"/>
              <w:rPr>
                <w:sz w:val="8"/>
              </w:rPr>
            </w:pPr>
            <w:r>
              <w:rPr>
                <w:color w:val="4D4D4D"/>
                <w:spacing w:val="-2"/>
                <w:sz w:val="8"/>
              </w:rPr>
              <w:t>OCHOZ</w:t>
            </w:r>
          </w:p>
        </w:tc>
        <w:tc>
          <w:tcPr>
            <w:tcW w:w="1521" w:type="dxa"/>
          </w:tcPr>
          <w:p w14:paraId="59FCCEBA" w14:textId="77777777" w:rsidR="00384124" w:rsidRDefault="00A9669B">
            <w:pPr>
              <w:pStyle w:val="TableParagraph"/>
              <w:ind w:left="23"/>
              <w:rPr>
                <w:sz w:val="8"/>
              </w:rPr>
            </w:pPr>
            <w:r>
              <w:rPr>
                <w:color w:val="4D4D4D"/>
                <w:sz w:val="8"/>
              </w:rPr>
              <w:t>OCHOZ</w:t>
            </w:r>
            <w:r>
              <w:rPr>
                <w:color w:val="4D4D4D"/>
                <w:spacing w:val="-6"/>
                <w:sz w:val="8"/>
              </w:rPr>
              <w:t xml:space="preserve"> </w:t>
            </w:r>
            <w:r>
              <w:rPr>
                <w:color w:val="4D4D4D"/>
                <w:sz w:val="8"/>
              </w:rPr>
              <w:t>U</w:t>
            </w:r>
            <w:r>
              <w:rPr>
                <w:color w:val="4D4D4D"/>
                <w:spacing w:val="-5"/>
                <w:sz w:val="8"/>
              </w:rPr>
              <w:t xml:space="preserve"> </w:t>
            </w:r>
            <w:r>
              <w:rPr>
                <w:color w:val="4D4D4D"/>
                <w:spacing w:val="-4"/>
                <w:sz w:val="8"/>
              </w:rPr>
              <w:t>BRNA</w:t>
            </w:r>
          </w:p>
        </w:tc>
        <w:tc>
          <w:tcPr>
            <w:tcW w:w="347" w:type="dxa"/>
          </w:tcPr>
          <w:p w14:paraId="52939D45"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02</w:t>
            </w:r>
          </w:p>
        </w:tc>
        <w:tc>
          <w:tcPr>
            <w:tcW w:w="647" w:type="dxa"/>
          </w:tcPr>
          <w:p w14:paraId="040548E5" w14:textId="77777777" w:rsidR="00384124" w:rsidRDefault="00A9669B">
            <w:pPr>
              <w:pStyle w:val="TableParagraph"/>
              <w:ind w:left="25"/>
              <w:rPr>
                <w:sz w:val="8"/>
              </w:rPr>
            </w:pPr>
            <w:r>
              <w:rPr>
                <w:color w:val="4D4D4D"/>
                <w:spacing w:val="-2"/>
                <w:sz w:val="8"/>
              </w:rPr>
              <w:t>49.248596</w:t>
            </w:r>
          </w:p>
        </w:tc>
        <w:tc>
          <w:tcPr>
            <w:tcW w:w="661" w:type="dxa"/>
          </w:tcPr>
          <w:p w14:paraId="59CA3116" w14:textId="77777777" w:rsidR="00384124" w:rsidRDefault="00A9669B">
            <w:pPr>
              <w:pStyle w:val="TableParagraph"/>
              <w:ind w:left="26"/>
              <w:rPr>
                <w:sz w:val="8"/>
              </w:rPr>
            </w:pPr>
            <w:r>
              <w:rPr>
                <w:color w:val="4D4D4D"/>
                <w:spacing w:val="-2"/>
                <w:sz w:val="8"/>
              </w:rPr>
              <w:t>16.729313</w:t>
            </w:r>
          </w:p>
        </w:tc>
        <w:tc>
          <w:tcPr>
            <w:tcW w:w="495" w:type="dxa"/>
          </w:tcPr>
          <w:p w14:paraId="3CCA062A" w14:textId="77777777" w:rsidR="00384124" w:rsidRDefault="00A9669B">
            <w:pPr>
              <w:pStyle w:val="TableParagraph"/>
              <w:ind w:left="27"/>
              <w:rPr>
                <w:sz w:val="8"/>
              </w:rPr>
            </w:pPr>
            <w:r>
              <w:rPr>
                <w:color w:val="4D4D4D"/>
                <w:spacing w:val="-5"/>
                <w:sz w:val="8"/>
              </w:rPr>
              <w:t>ANO</w:t>
            </w:r>
          </w:p>
        </w:tc>
        <w:tc>
          <w:tcPr>
            <w:tcW w:w="677" w:type="dxa"/>
          </w:tcPr>
          <w:p w14:paraId="2D5B45B0" w14:textId="77777777" w:rsidR="00384124" w:rsidRDefault="00A9669B">
            <w:pPr>
              <w:pStyle w:val="TableParagraph"/>
              <w:ind w:left="29"/>
              <w:rPr>
                <w:sz w:val="8"/>
              </w:rPr>
            </w:pPr>
            <w:r>
              <w:rPr>
                <w:color w:val="4D4D4D"/>
                <w:spacing w:val="-5"/>
                <w:sz w:val="8"/>
              </w:rPr>
              <w:t>ANO</w:t>
            </w:r>
          </w:p>
        </w:tc>
      </w:tr>
      <w:tr w:rsidR="00384124" w14:paraId="68C5F0A3" w14:textId="77777777">
        <w:trPr>
          <w:trHeight w:val="114"/>
        </w:trPr>
        <w:tc>
          <w:tcPr>
            <w:tcW w:w="1673" w:type="dxa"/>
          </w:tcPr>
          <w:p w14:paraId="404D3613" w14:textId="77777777" w:rsidR="00384124" w:rsidRDefault="00A9669B">
            <w:pPr>
              <w:pStyle w:val="TableParagraph"/>
              <w:rPr>
                <w:sz w:val="8"/>
              </w:rPr>
            </w:pPr>
            <w:r>
              <w:rPr>
                <w:color w:val="4D4D4D"/>
                <w:spacing w:val="-5"/>
                <w:sz w:val="8"/>
              </w:rPr>
              <w:t>A+S</w:t>
            </w:r>
          </w:p>
        </w:tc>
        <w:tc>
          <w:tcPr>
            <w:tcW w:w="600" w:type="dxa"/>
          </w:tcPr>
          <w:p w14:paraId="6D204ECA" w14:textId="77777777" w:rsidR="00384124" w:rsidRDefault="00A9669B">
            <w:pPr>
              <w:pStyle w:val="TableParagraph"/>
              <w:rPr>
                <w:sz w:val="8"/>
              </w:rPr>
            </w:pPr>
            <w:r>
              <w:rPr>
                <w:color w:val="4D4D4D"/>
                <w:spacing w:val="-2"/>
                <w:sz w:val="8"/>
              </w:rPr>
              <w:t>N50793</w:t>
            </w:r>
          </w:p>
        </w:tc>
        <w:tc>
          <w:tcPr>
            <w:tcW w:w="2018" w:type="dxa"/>
          </w:tcPr>
          <w:p w14:paraId="0B7B9E10" w14:textId="77777777" w:rsidR="00384124" w:rsidRDefault="00A9669B">
            <w:pPr>
              <w:pStyle w:val="TableParagraph"/>
              <w:rPr>
                <w:sz w:val="8"/>
              </w:rPr>
            </w:pPr>
            <w:r>
              <w:rPr>
                <w:color w:val="4D4D4D"/>
                <w:sz w:val="8"/>
              </w:rPr>
              <w:t>A+S,</w:t>
            </w:r>
            <w:r>
              <w:rPr>
                <w:color w:val="4D4D4D"/>
                <w:spacing w:val="-5"/>
                <w:sz w:val="8"/>
              </w:rPr>
              <w:t xml:space="preserve"> </w:t>
            </w:r>
            <w:r>
              <w:rPr>
                <w:color w:val="4D4D4D"/>
                <w:spacing w:val="-2"/>
                <w:sz w:val="8"/>
              </w:rPr>
              <w:t>S.R.O.</w:t>
            </w:r>
          </w:p>
        </w:tc>
        <w:tc>
          <w:tcPr>
            <w:tcW w:w="693" w:type="dxa"/>
          </w:tcPr>
          <w:p w14:paraId="206B76E6" w14:textId="77777777" w:rsidR="00384124" w:rsidRDefault="00A9669B">
            <w:pPr>
              <w:pStyle w:val="TableParagraph"/>
              <w:rPr>
                <w:sz w:val="8"/>
              </w:rPr>
            </w:pPr>
            <w:r>
              <w:rPr>
                <w:color w:val="4D4D4D"/>
                <w:spacing w:val="-2"/>
                <w:sz w:val="8"/>
              </w:rPr>
              <w:t>420301194001</w:t>
            </w:r>
          </w:p>
        </w:tc>
        <w:tc>
          <w:tcPr>
            <w:tcW w:w="789" w:type="dxa"/>
          </w:tcPr>
          <w:p w14:paraId="55BD1A0A" w14:textId="77777777" w:rsidR="00384124" w:rsidRDefault="00A9669B">
            <w:pPr>
              <w:pStyle w:val="TableParagraph"/>
              <w:ind w:left="22"/>
              <w:rPr>
                <w:sz w:val="8"/>
              </w:rPr>
            </w:pPr>
            <w:r>
              <w:rPr>
                <w:color w:val="4D4D4D"/>
                <w:spacing w:val="-2"/>
                <w:sz w:val="8"/>
              </w:rPr>
              <w:t>Jihomoravský</w:t>
            </w:r>
          </w:p>
        </w:tc>
        <w:tc>
          <w:tcPr>
            <w:tcW w:w="907" w:type="dxa"/>
          </w:tcPr>
          <w:p w14:paraId="529CCC38" w14:textId="77777777" w:rsidR="00384124" w:rsidRDefault="00A9669B">
            <w:pPr>
              <w:pStyle w:val="TableParagraph"/>
              <w:ind w:left="22"/>
              <w:rPr>
                <w:sz w:val="8"/>
              </w:rPr>
            </w:pPr>
            <w:r>
              <w:rPr>
                <w:color w:val="4D4D4D"/>
                <w:spacing w:val="-2"/>
                <w:sz w:val="8"/>
              </w:rPr>
              <w:t>Brno-venkov</w:t>
            </w:r>
          </w:p>
        </w:tc>
        <w:tc>
          <w:tcPr>
            <w:tcW w:w="1152" w:type="dxa"/>
          </w:tcPr>
          <w:p w14:paraId="64537155" w14:textId="77777777" w:rsidR="00384124" w:rsidRDefault="00A9669B">
            <w:pPr>
              <w:pStyle w:val="TableParagraph"/>
              <w:ind w:left="23"/>
              <w:rPr>
                <w:sz w:val="8"/>
              </w:rPr>
            </w:pPr>
            <w:proofErr w:type="spellStart"/>
            <w:proofErr w:type="gramStart"/>
            <w:r>
              <w:rPr>
                <w:color w:val="4D4D4D"/>
                <w:spacing w:val="-2"/>
                <w:sz w:val="8"/>
              </w:rPr>
              <w:t>Sokolnice,křižovatka</w:t>
            </w:r>
            <w:proofErr w:type="spellEnd"/>
            <w:proofErr w:type="gramEnd"/>
          </w:p>
        </w:tc>
        <w:tc>
          <w:tcPr>
            <w:tcW w:w="1814" w:type="dxa"/>
          </w:tcPr>
          <w:p w14:paraId="702FC6C8" w14:textId="77777777" w:rsidR="00384124" w:rsidRDefault="00A9669B">
            <w:pPr>
              <w:pStyle w:val="TableParagraph"/>
              <w:ind w:left="23"/>
              <w:rPr>
                <w:sz w:val="8"/>
              </w:rPr>
            </w:pPr>
            <w:r>
              <w:rPr>
                <w:color w:val="4D4D4D"/>
                <w:spacing w:val="-2"/>
                <w:sz w:val="8"/>
              </w:rPr>
              <w:t>KŘIŽOVATKA</w:t>
            </w:r>
          </w:p>
        </w:tc>
        <w:tc>
          <w:tcPr>
            <w:tcW w:w="1521" w:type="dxa"/>
          </w:tcPr>
          <w:p w14:paraId="73E9DEFD" w14:textId="77777777" w:rsidR="00384124" w:rsidRDefault="00A9669B">
            <w:pPr>
              <w:pStyle w:val="TableParagraph"/>
              <w:ind w:left="23"/>
              <w:rPr>
                <w:sz w:val="8"/>
              </w:rPr>
            </w:pPr>
            <w:r>
              <w:rPr>
                <w:color w:val="4D4D4D"/>
                <w:spacing w:val="-2"/>
                <w:sz w:val="8"/>
              </w:rPr>
              <w:t>SOKOLNICE</w:t>
            </w:r>
          </w:p>
        </w:tc>
        <w:tc>
          <w:tcPr>
            <w:tcW w:w="347" w:type="dxa"/>
          </w:tcPr>
          <w:p w14:paraId="6E1C8552"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52</w:t>
            </w:r>
          </w:p>
        </w:tc>
        <w:tc>
          <w:tcPr>
            <w:tcW w:w="647" w:type="dxa"/>
          </w:tcPr>
          <w:p w14:paraId="57338CE7" w14:textId="77777777" w:rsidR="00384124" w:rsidRDefault="00A9669B">
            <w:pPr>
              <w:pStyle w:val="TableParagraph"/>
              <w:ind w:left="25"/>
              <w:rPr>
                <w:sz w:val="8"/>
              </w:rPr>
            </w:pPr>
            <w:r>
              <w:rPr>
                <w:color w:val="4D4D4D"/>
                <w:spacing w:val="-2"/>
                <w:sz w:val="8"/>
              </w:rPr>
              <w:t>49.114119</w:t>
            </w:r>
          </w:p>
        </w:tc>
        <w:tc>
          <w:tcPr>
            <w:tcW w:w="661" w:type="dxa"/>
          </w:tcPr>
          <w:p w14:paraId="6FB16C55" w14:textId="77777777" w:rsidR="00384124" w:rsidRDefault="00A9669B">
            <w:pPr>
              <w:pStyle w:val="TableParagraph"/>
              <w:ind w:left="26"/>
              <w:rPr>
                <w:sz w:val="8"/>
              </w:rPr>
            </w:pPr>
            <w:r>
              <w:rPr>
                <w:color w:val="4D4D4D"/>
                <w:spacing w:val="-2"/>
                <w:sz w:val="8"/>
              </w:rPr>
              <w:t>16.705092</w:t>
            </w:r>
          </w:p>
        </w:tc>
        <w:tc>
          <w:tcPr>
            <w:tcW w:w="495" w:type="dxa"/>
          </w:tcPr>
          <w:p w14:paraId="0495E0BC" w14:textId="77777777" w:rsidR="00384124" w:rsidRDefault="00A9669B">
            <w:pPr>
              <w:pStyle w:val="TableParagraph"/>
              <w:ind w:left="27"/>
              <w:rPr>
                <w:sz w:val="8"/>
              </w:rPr>
            </w:pPr>
            <w:r>
              <w:rPr>
                <w:color w:val="4D4D4D"/>
                <w:spacing w:val="-5"/>
                <w:sz w:val="8"/>
              </w:rPr>
              <w:t>ANO</w:t>
            </w:r>
          </w:p>
        </w:tc>
        <w:tc>
          <w:tcPr>
            <w:tcW w:w="677" w:type="dxa"/>
          </w:tcPr>
          <w:p w14:paraId="04DB367C" w14:textId="77777777" w:rsidR="00384124" w:rsidRDefault="00A9669B">
            <w:pPr>
              <w:pStyle w:val="TableParagraph"/>
              <w:ind w:left="29"/>
              <w:rPr>
                <w:sz w:val="8"/>
              </w:rPr>
            </w:pPr>
            <w:r>
              <w:rPr>
                <w:color w:val="4D4D4D"/>
                <w:spacing w:val="-5"/>
                <w:sz w:val="8"/>
              </w:rPr>
              <w:t>ANO</w:t>
            </w:r>
          </w:p>
        </w:tc>
      </w:tr>
      <w:tr w:rsidR="00384124" w14:paraId="3B61D243" w14:textId="77777777">
        <w:trPr>
          <w:trHeight w:val="114"/>
        </w:trPr>
        <w:tc>
          <w:tcPr>
            <w:tcW w:w="1673" w:type="dxa"/>
          </w:tcPr>
          <w:p w14:paraId="0CAD82E5" w14:textId="77777777" w:rsidR="00384124" w:rsidRDefault="00A9669B">
            <w:pPr>
              <w:pStyle w:val="TableParagraph"/>
              <w:rPr>
                <w:sz w:val="8"/>
              </w:rPr>
            </w:pPr>
            <w:r>
              <w:rPr>
                <w:color w:val="4D4D4D"/>
                <w:spacing w:val="-2"/>
                <w:sz w:val="8"/>
              </w:rPr>
              <w:t>ZARIS</w:t>
            </w:r>
          </w:p>
        </w:tc>
        <w:tc>
          <w:tcPr>
            <w:tcW w:w="600" w:type="dxa"/>
          </w:tcPr>
          <w:p w14:paraId="77835152" w14:textId="77777777" w:rsidR="00384124" w:rsidRDefault="00A9669B">
            <w:pPr>
              <w:pStyle w:val="TableParagraph"/>
              <w:rPr>
                <w:sz w:val="8"/>
              </w:rPr>
            </w:pPr>
            <w:r>
              <w:rPr>
                <w:color w:val="4D4D4D"/>
                <w:spacing w:val="-2"/>
                <w:sz w:val="8"/>
              </w:rPr>
              <w:t>N51736</w:t>
            </w:r>
          </w:p>
        </w:tc>
        <w:tc>
          <w:tcPr>
            <w:tcW w:w="2018" w:type="dxa"/>
          </w:tcPr>
          <w:p w14:paraId="03D3B798"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6C36FEFC" w14:textId="77777777" w:rsidR="00384124" w:rsidRDefault="00A9669B">
            <w:pPr>
              <w:pStyle w:val="TableParagraph"/>
              <w:rPr>
                <w:sz w:val="8"/>
              </w:rPr>
            </w:pPr>
            <w:r>
              <w:rPr>
                <w:color w:val="4D4D4D"/>
                <w:spacing w:val="-2"/>
                <w:sz w:val="8"/>
              </w:rPr>
              <w:t>420301204701</w:t>
            </w:r>
          </w:p>
        </w:tc>
        <w:tc>
          <w:tcPr>
            <w:tcW w:w="789" w:type="dxa"/>
          </w:tcPr>
          <w:p w14:paraId="14E0EF4D" w14:textId="77777777" w:rsidR="00384124" w:rsidRDefault="00A9669B">
            <w:pPr>
              <w:pStyle w:val="TableParagraph"/>
              <w:ind w:left="22"/>
              <w:rPr>
                <w:sz w:val="8"/>
              </w:rPr>
            </w:pPr>
            <w:r>
              <w:rPr>
                <w:color w:val="4D4D4D"/>
                <w:spacing w:val="-2"/>
                <w:sz w:val="8"/>
              </w:rPr>
              <w:t>Jihomoravský</w:t>
            </w:r>
          </w:p>
        </w:tc>
        <w:tc>
          <w:tcPr>
            <w:tcW w:w="907" w:type="dxa"/>
          </w:tcPr>
          <w:p w14:paraId="14492A3A" w14:textId="77777777" w:rsidR="00384124" w:rsidRDefault="00A9669B">
            <w:pPr>
              <w:pStyle w:val="TableParagraph"/>
              <w:ind w:left="22"/>
              <w:rPr>
                <w:sz w:val="8"/>
              </w:rPr>
            </w:pPr>
            <w:r>
              <w:rPr>
                <w:color w:val="4D4D4D"/>
                <w:spacing w:val="-2"/>
                <w:sz w:val="8"/>
              </w:rPr>
              <w:t>Brno-venkov</w:t>
            </w:r>
          </w:p>
        </w:tc>
        <w:tc>
          <w:tcPr>
            <w:tcW w:w="1152" w:type="dxa"/>
          </w:tcPr>
          <w:p w14:paraId="55E5B0F6" w14:textId="77777777" w:rsidR="00384124" w:rsidRDefault="00A9669B">
            <w:pPr>
              <w:pStyle w:val="TableParagraph"/>
              <w:ind w:left="23"/>
              <w:rPr>
                <w:sz w:val="8"/>
              </w:rPr>
            </w:pPr>
            <w:r>
              <w:rPr>
                <w:color w:val="4D4D4D"/>
                <w:spacing w:val="-2"/>
                <w:sz w:val="8"/>
              </w:rPr>
              <w:t>Veverská</w:t>
            </w:r>
            <w:r>
              <w:rPr>
                <w:color w:val="4D4D4D"/>
                <w:spacing w:val="4"/>
                <w:sz w:val="8"/>
              </w:rPr>
              <w:t xml:space="preserve"> </w:t>
            </w:r>
            <w:r>
              <w:rPr>
                <w:color w:val="4D4D4D"/>
                <w:spacing w:val="-2"/>
                <w:sz w:val="8"/>
              </w:rPr>
              <w:t>Bítýška</w:t>
            </w:r>
          </w:p>
        </w:tc>
        <w:tc>
          <w:tcPr>
            <w:tcW w:w="1814" w:type="dxa"/>
          </w:tcPr>
          <w:p w14:paraId="67C2A88E" w14:textId="77777777" w:rsidR="00384124" w:rsidRDefault="00A9669B">
            <w:pPr>
              <w:pStyle w:val="TableParagraph"/>
              <w:ind w:left="23"/>
              <w:rPr>
                <w:sz w:val="8"/>
              </w:rPr>
            </w:pPr>
            <w:r>
              <w:rPr>
                <w:color w:val="4D4D4D"/>
                <w:spacing w:val="-2"/>
                <w:sz w:val="8"/>
              </w:rPr>
              <w:t>VEVERSKÁ</w:t>
            </w:r>
            <w:r>
              <w:rPr>
                <w:color w:val="4D4D4D"/>
                <w:spacing w:val="9"/>
                <w:sz w:val="8"/>
              </w:rPr>
              <w:t xml:space="preserve"> </w:t>
            </w:r>
            <w:r>
              <w:rPr>
                <w:color w:val="4D4D4D"/>
                <w:spacing w:val="-2"/>
                <w:sz w:val="8"/>
              </w:rPr>
              <w:t>BITÝŠKA</w:t>
            </w:r>
          </w:p>
        </w:tc>
        <w:tc>
          <w:tcPr>
            <w:tcW w:w="1521" w:type="dxa"/>
          </w:tcPr>
          <w:p w14:paraId="31C92B99" w14:textId="77777777" w:rsidR="00384124" w:rsidRDefault="00A9669B">
            <w:pPr>
              <w:pStyle w:val="TableParagraph"/>
              <w:ind w:left="23"/>
              <w:rPr>
                <w:sz w:val="8"/>
              </w:rPr>
            </w:pPr>
            <w:r>
              <w:rPr>
                <w:color w:val="4D4D4D"/>
                <w:spacing w:val="-2"/>
                <w:sz w:val="8"/>
              </w:rPr>
              <w:t>VEVERSKÁ</w:t>
            </w:r>
            <w:r>
              <w:rPr>
                <w:color w:val="4D4D4D"/>
                <w:spacing w:val="9"/>
                <w:sz w:val="8"/>
              </w:rPr>
              <w:t xml:space="preserve"> </w:t>
            </w:r>
            <w:r>
              <w:rPr>
                <w:color w:val="4D4D4D"/>
                <w:spacing w:val="-2"/>
                <w:sz w:val="8"/>
              </w:rPr>
              <w:t>BÍTÝŠKA</w:t>
            </w:r>
          </w:p>
        </w:tc>
        <w:tc>
          <w:tcPr>
            <w:tcW w:w="347" w:type="dxa"/>
          </w:tcPr>
          <w:p w14:paraId="0D9A6886"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71</w:t>
            </w:r>
          </w:p>
        </w:tc>
        <w:tc>
          <w:tcPr>
            <w:tcW w:w="647" w:type="dxa"/>
          </w:tcPr>
          <w:p w14:paraId="77A88B48" w14:textId="77777777" w:rsidR="00384124" w:rsidRDefault="00A9669B">
            <w:pPr>
              <w:pStyle w:val="TableParagraph"/>
              <w:ind w:left="25"/>
              <w:rPr>
                <w:sz w:val="8"/>
              </w:rPr>
            </w:pPr>
            <w:r>
              <w:rPr>
                <w:color w:val="4D4D4D"/>
                <w:spacing w:val="-2"/>
                <w:sz w:val="8"/>
              </w:rPr>
              <w:t>49.270853</w:t>
            </w:r>
          </w:p>
        </w:tc>
        <w:tc>
          <w:tcPr>
            <w:tcW w:w="661" w:type="dxa"/>
          </w:tcPr>
          <w:p w14:paraId="17F4489D" w14:textId="77777777" w:rsidR="00384124" w:rsidRDefault="00A9669B">
            <w:pPr>
              <w:pStyle w:val="TableParagraph"/>
              <w:ind w:left="26"/>
              <w:rPr>
                <w:sz w:val="8"/>
              </w:rPr>
            </w:pPr>
            <w:r>
              <w:rPr>
                <w:color w:val="4D4D4D"/>
                <w:spacing w:val="-2"/>
                <w:sz w:val="8"/>
              </w:rPr>
              <w:t>16.438731</w:t>
            </w:r>
          </w:p>
        </w:tc>
        <w:tc>
          <w:tcPr>
            <w:tcW w:w="495" w:type="dxa"/>
          </w:tcPr>
          <w:p w14:paraId="11926177" w14:textId="77777777" w:rsidR="00384124" w:rsidRDefault="00A9669B">
            <w:pPr>
              <w:pStyle w:val="TableParagraph"/>
              <w:ind w:left="27"/>
              <w:rPr>
                <w:sz w:val="8"/>
              </w:rPr>
            </w:pPr>
            <w:r>
              <w:rPr>
                <w:color w:val="4D4D4D"/>
                <w:spacing w:val="-5"/>
                <w:sz w:val="8"/>
              </w:rPr>
              <w:t>ANO</w:t>
            </w:r>
          </w:p>
        </w:tc>
        <w:tc>
          <w:tcPr>
            <w:tcW w:w="677" w:type="dxa"/>
          </w:tcPr>
          <w:p w14:paraId="37B1CF13" w14:textId="77777777" w:rsidR="00384124" w:rsidRDefault="00A9669B">
            <w:pPr>
              <w:pStyle w:val="TableParagraph"/>
              <w:ind w:left="29"/>
              <w:rPr>
                <w:sz w:val="8"/>
              </w:rPr>
            </w:pPr>
            <w:r>
              <w:rPr>
                <w:color w:val="4D4D4D"/>
                <w:spacing w:val="-5"/>
                <w:sz w:val="8"/>
              </w:rPr>
              <w:t>ANO</w:t>
            </w:r>
          </w:p>
        </w:tc>
      </w:tr>
      <w:tr w:rsidR="00384124" w14:paraId="3A67FFBC" w14:textId="77777777">
        <w:trPr>
          <w:trHeight w:val="114"/>
        </w:trPr>
        <w:tc>
          <w:tcPr>
            <w:tcW w:w="1673" w:type="dxa"/>
          </w:tcPr>
          <w:p w14:paraId="32CC1D5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B8DA97B" w14:textId="77777777" w:rsidR="00384124" w:rsidRDefault="00A9669B">
            <w:pPr>
              <w:pStyle w:val="TableParagraph"/>
              <w:rPr>
                <w:sz w:val="8"/>
              </w:rPr>
            </w:pPr>
            <w:r>
              <w:rPr>
                <w:color w:val="4D4D4D"/>
                <w:spacing w:val="-2"/>
                <w:sz w:val="8"/>
              </w:rPr>
              <w:t>N51556</w:t>
            </w:r>
          </w:p>
        </w:tc>
        <w:tc>
          <w:tcPr>
            <w:tcW w:w="2018" w:type="dxa"/>
          </w:tcPr>
          <w:p w14:paraId="64ABB397" w14:textId="77777777" w:rsidR="00384124" w:rsidRDefault="00A9669B">
            <w:pPr>
              <w:pStyle w:val="TableParagraph"/>
              <w:rPr>
                <w:sz w:val="8"/>
              </w:rPr>
            </w:pPr>
            <w:r>
              <w:rPr>
                <w:color w:val="4D4D4D"/>
                <w:spacing w:val="-2"/>
                <w:sz w:val="8"/>
              </w:rPr>
              <w:t>JAPO-TRANSPORT</w:t>
            </w:r>
            <w:r>
              <w:rPr>
                <w:color w:val="4D4D4D"/>
                <w:spacing w:val="8"/>
                <w:sz w:val="8"/>
              </w:rPr>
              <w:t xml:space="preserve"> </w:t>
            </w:r>
            <w:r>
              <w:rPr>
                <w:color w:val="4D4D4D"/>
                <w:spacing w:val="-2"/>
                <w:sz w:val="8"/>
              </w:rPr>
              <w:t>S.R.O.</w:t>
            </w:r>
          </w:p>
        </w:tc>
        <w:tc>
          <w:tcPr>
            <w:tcW w:w="693" w:type="dxa"/>
          </w:tcPr>
          <w:p w14:paraId="2A1594E1" w14:textId="77777777" w:rsidR="00384124" w:rsidRDefault="00A9669B">
            <w:pPr>
              <w:pStyle w:val="TableParagraph"/>
              <w:rPr>
                <w:sz w:val="8"/>
              </w:rPr>
            </w:pPr>
            <w:r>
              <w:rPr>
                <w:color w:val="4D4D4D"/>
                <w:spacing w:val="-2"/>
                <w:sz w:val="8"/>
              </w:rPr>
              <w:t>420301253701</w:t>
            </w:r>
          </w:p>
        </w:tc>
        <w:tc>
          <w:tcPr>
            <w:tcW w:w="789" w:type="dxa"/>
          </w:tcPr>
          <w:p w14:paraId="18FD3A3B" w14:textId="77777777" w:rsidR="00384124" w:rsidRDefault="00A9669B">
            <w:pPr>
              <w:pStyle w:val="TableParagraph"/>
              <w:ind w:left="22"/>
              <w:rPr>
                <w:sz w:val="8"/>
              </w:rPr>
            </w:pPr>
            <w:r>
              <w:rPr>
                <w:color w:val="4D4D4D"/>
                <w:spacing w:val="-2"/>
                <w:sz w:val="8"/>
              </w:rPr>
              <w:t>Jihomoravský</w:t>
            </w:r>
          </w:p>
        </w:tc>
        <w:tc>
          <w:tcPr>
            <w:tcW w:w="907" w:type="dxa"/>
          </w:tcPr>
          <w:p w14:paraId="45AFAFA4" w14:textId="77777777" w:rsidR="00384124" w:rsidRDefault="00A9669B">
            <w:pPr>
              <w:pStyle w:val="TableParagraph"/>
              <w:ind w:left="22"/>
              <w:rPr>
                <w:sz w:val="8"/>
              </w:rPr>
            </w:pPr>
            <w:r>
              <w:rPr>
                <w:color w:val="4D4D4D"/>
                <w:spacing w:val="-2"/>
                <w:sz w:val="8"/>
              </w:rPr>
              <w:t>Brno-venkov</w:t>
            </w:r>
          </w:p>
        </w:tc>
        <w:tc>
          <w:tcPr>
            <w:tcW w:w="1152" w:type="dxa"/>
          </w:tcPr>
          <w:p w14:paraId="7FF207FB" w14:textId="77777777" w:rsidR="00384124" w:rsidRDefault="00A9669B">
            <w:pPr>
              <w:pStyle w:val="TableParagraph"/>
              <w:ind w:left="23"/>
              <w:rPr>
                <w:sz w:val="8"/>
              </w:rPr>
            </w:pPr>
            <w:proofErr w:type="spellStart"/>
            <w:proofErr w:type="gramStart"/>
            <w:r>
              <w:rPr>
                <w:color w:val="4D4D4D"/>
                <w:spacing w:val="-2"/>
                <w:sz w:val="8"/>
              </w:rPr>
              <w:t>Popůvky,Vintrovna</w:t>
            </w:r>
            <w:proofErr w:type="spellEnd"/>
            <w:proofErr w:type="gramEnd"/>
          </w:p>
        </w:tc>
        <w:tc>
          <w:tcPr>
            <w:tcW w:w="1814" w:type="dxa"/>
          </w:tcPr>
          <w:p w14:paraId="03292D7C" w14:textId="77777777" w:rsidR="00384124" w:rsidRDefault="00A9669B">
            <w:pPr>
              <w:pStyle w:val="TableParagraph"/>
              <w:ind w:left="23"/>
              <w:rPr>
                <w:sz w:val="8"/>
              </w:rPr>
            </w:pPr>
            <w:r>
              <w:rPr>
                <w:color w:val="4D4D4D"/>
                <w:spacing w:val="-2"/>
                <w:sz w:val="8"/>
              </w:rPr>
              <w:t>VINTROVNA</w:t>
            </w:r>
          </w:p>
        </w:tc>
        <w:tc>
          <w:tcPr>
            <w:tcW w:w="1521" w:type="dxa"/>
          </w:tcPr>
          <w:p w14:paraId="5DC2A6EA" w14:textId="77777777" w:rsidR="00384124" w:rsidRDefault="00A9669B">
            <w:pPr>
              <w:pStyle w:val="TableParagraph"/>
              <w:ind w:left="23"/>
              <w:rPr>
                <w:sz w:val="8"/>
              </w:rPr>
            </w:pPr>
            <w:r>
              <w:rPr>
                <w:color w:val="4D4D4D"/>
                <w:spacing w:val="-2"/>
                <w:sz w:val="8"/>
              </w:rPr>
              <w:t>POPŮVKY</w:t>
            </w:r>
          </w:p>
        </w:tc>
        <w:tc>
          <w:tcPr>
            <w:tcW w:w="347" w:type="dxa"/>
          </w:tcPr>
          <w:p w14:paraId="0F8A5A0C"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61</w:t>
            </w:r>
          </w:p>
        </w:tc>
        <w:tc>
          <w:tcPr>
            <w:tcW w:w="647" w:type="dxa"/>
          </w:tcPr>
          <w:p w14:paraId="49AD2C37" w14:textId="77777777" w:rsidR="00384124" w:rsidRDefault="00A9669B">
            <w:pPr>
              <w:pStyle w:val="TableParagraph"/>
              <w:ind w:left="25"/>
              <w:rPr>
                <w:sz w:val="8"/>
              </w:rPr>
            </w:pPr>
            <w:r>
              <w:rPr>
                <w:color w:val="4D4D4D"/>
                <w:spacing w:val="-2"/>
                <w:sz w:val="8"/>
              </w:rPr>
              <w:t>49.182789</w:t>
            </w:r>
          </w:p>
        </w:tc>
        <w:tc>
          <w:tcPr>
            <w:tcW w:w="661" w:type="dxa"/>
          </w:tcPr>
          <w:p w14:paraId="13861A1E" w14:textId="77777777" w:rsidR="00384124" w:rsidRDefault="00A9669B">
            <w:pPr>
              <w:pStyle w:val="TableParagraph"/>
              <w:ind w:left="26"/>
              <w:rPr>
                <w:sz w:val="8"/>
              </w:rPr>
            </w:pPr>
            <w:r>
              <w:rPr>
                <w:color w:val="4D4D4D"/>
                <w:spacing w:val="-2"/>
                <w:sz w:val="8"/>
              </w:rPr>
              <w:t>16.483017</w:t>
            </w:r>
          </w:p>
        </w:tc>
        <w:tc>
          <w:tcPr>
            <w:tcW w:w="495" w:type="dxa"/>
          </w:tcPr>
          <w:p w14:paraId="1AA4A61A" w14:textId="77777777" w:rsidR="00384124" w:rsidRDefault="00A9669B">
            <w:pPr>
              <w:pStyle w:val="TableParagraph"/>
              <w:ind w:left="27"/>
              <w:rPr>
                <w:sz w:val="8"/>
              </w:rPr>
            </w:pPr>
            <w:r>
              <w:rPr>
                <w:color w:val="4D4D4D"/>
                <w:spacing w:val="-5"/>
                <w:sz w:val="8"/>
              </w:rPr>
              <w:t>NE</w:t>
            </w:r>
          </w:p>
        </w:tc>
        <w:tc>
          <w:tcPr>
            <w:tcW w:w="677" w:type="dxa"/>
          </w:tcPr>
          <w:p w14:paraId="3984E593" w14:textId="77777777" w:rsidR="00384124" w:rsidRDefault="00A9669B">
            <w:pPr>
              <w:pStyle w:val="TableParagraph"/>
              <w:ind w:left="29"/>
              <w:rPr>
                <w:sz w:val="8"/>
              </w:rPr>
            </w:pPr>
            <w:r>
              <w:rPr>
                <w:color w:val="4D4D4D"/>
                <w:spacing w:val="-5"/>
                <w:sz w:val="8"/>
              </w:rPr>
              <w:t>NE</w:t>
            </w:r>
          </w:p>
        </w:tc>
      </w:tr>
      <w:tr w:rsidR="00384124" w14:paraId="7335B8AF" w14:textId="77777777">
        <w:trPr>
          <w:trHeight w:val="114"/>
        </w:trPr>
        <w:tc>
          <w:tcPr>
            <w:tcW w:w="1673" w:type="dxa"/>
          </w:tcPr>
          <w:p w14:paraId="42CAA62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3547A8F" w14:textId="77777777" w:rsidR="00384124" w:rsidRDefault="00A9669B">
            <w:pPr>
              <w:pStyle w:val="TableParagraph"/>
              <w:rPr>
                <w:sz w:val="8"/>
              </w:rPr>
            </w:pPr>
            <w:r>
              <w:rPr>
                <w:color w:val="4D4D4D"/>
                <w:spacing w:val="-2"/>
                <w:sz w:val="8"/>
              </w:rPr>
              <w:t>N51813</w:t>
            </w:r>
          </w:p>
        </w:tc>
        <w:tc>
          <w:tcPr>
            <w:tcW w:w="2018" w:type="dxa"/>
          </w:tcPr>
          <w:p w14:paraId="0AEEA4BB" w14:textId="77777777" w:rsidR="00384124" w:rsidRDefault="00A9669B">
            <w:pPr>
              <w:pStyle w:val="TableParagraph"/>
              <w:rPr>
                <w:sz w:val="8"/>
              </w:rPr>
            </w:pPr>
            <w:r>
              <w:rPr>
                <w:color w:val="4D4D4D"/>
                <w:spacing w:val="-2"/>
                <w:sz w:val="8"/>
              </w:rPr>
              <w:t>STAVEBNINY</w:t>
            </w:r>
            <w:r>
              <w:rPr>
                <w:color w:val="4D4D4D"/>
                <w:spacing w:val="2"/>
                <w:sz w:val="8"/>
              </w:rPr>
              <w:t xml:space="preserve"> </w:t>
            </w:r>
            <w:r>
              <w:rPr>
                <w:color w:val="4D4D4D"/>
                <w:spacing w:val="-2"/>
                <w:sz w:val="8"/>
              </w:rPr>
              <w:t>PLUS,</w:t>
            </w:r>
            <w:r>
              <w:rPr>
                <w:color w:val="4D4D4D"/>
                <w:spacing w:val="4"/>
                <w:sz w:val="8"/>
              </w:rPr>
              <w:t xml:space="preserve"> </w:t>
            </w:r>
            <w:r>
              <w:rPr>
                <w:color w:val="4D4D4D"/>
                <w:spacing w:val="-2"/>
                <w:sz w:val="8"/>
              </w:rPr>
              <w:t>SPOL.</w:t>
            </w:r>
            <w:r>
              <w:rPr>
                <w:color w:val="4D4D4D"/>
                <w:spacing w:val="4"/>
                <w:sz w:val="8"/>
              </w:rPr>
              <w:t xml:space="preserve"> </w:t>
            </w:r>
            <w:r>
              <w:rPr>
                <w:color w:val="4D4D4D"/>
                <w:spacing w:val="-2"/>
                <w:sz w:val="8"/>
              </w:rPr>
              <w:t>S</w:t>
            </w:r>
            <w:r>
              <w:rPr>
                <w:color w:val="4D4D4D"/>
                <w:spacing w:val="2"/>
                <w:sz w:val="8"/>
              </w:rPr>
              <w:t xml:space="preserve"> </w:t>
            </w:r>
            <w:r>
              <w:rPr>
                <w:color w:val="4D4D4D"/>
                <w:spacing w:val="-4"/>
                <w:sz w:val="8"/>
              </w:rPr>
              <w:t>R.O.</w:t>
            </w:r>
          </w:p>
        </w:tc>
        <w:tc>
          <w:tcPr>
            <w:tcW w:w="693" w:type="dxa"/>
          </w:tcPr>
          <w:p w14:paraId="00325941" w14:textId="77777777" w:rsidR="00384124" w:rsidRDefault="00A9669B">
            <w:pPr>
              <w:pStyle w:val="TableParagraph"/>
              <w:rPr>
                <w:sz w:val="8"/>
              </w:rPr>
            </w:pPr>
            <w:r>
              <w:rPr>
                <w:color w:val="4D4D4D"/>
                <w:spacing w:val="-2"/>
                <w:sz w:val="8"/>
              </w:rPr>
              <w:t>420301261701</w:t>
            </w:r>
          </w:p>
        </w:tc>
        <w:tc>
          <w:tcPr>
            <w:tcW w:w="789" w:type="dxa"/>
          </w:tcPr>
          <w:p w14:paraId="2696B262" w14:textId="77777777" w:rsidR="00384124" w:rsidRDefault="00A9669B">
            <w:pPr>
              <w:pStyle w:val="TableParagraph"/>
              <w:ind w:left="22"/>
              <w:rPr>
                <w:sz w:val="8"/>
              </w:rPr>
            </w:pPr>
            <w:r>
              <w:rPr>
                <w:color w:val="4D4D4D"/>
                <w:spacing w:val="-2"/>
                <w:sz w:val="8"/>
              </w:rPr>
              <w:t>Jihomoravský</w:t>
            </w:r>
          </w:p>
        </w:tc>
        <w:tc>
          <w:tcPr>
            <w:tcW w:w="907" w:type="dxa"/>
          </w:tcPr>
          <w:p w14:paraId="7E46340A" w14:textId="77777777" w:rsidR="00384124" w:rsidRDefault="00A9669B">
            <w:pPr>
              <w:pStyle w:val="TableParagraph"/>
              <w:ind w:left="22"/>
              <w:rPr>
                <w:sz w:val="8"/>
              </w:rPr>
            </w:pPr>
            <w:r>
              <w:rPr>
                <w:color w:val="4D4D4D"/>
                <w:spacing w:val="-2"/>
                <w:sz w:val="8"/>
              </w:rPr>
              <w:t>Brno-venkov</w:t>
            </w:r>
          </w:p>
        </w:tc>
        <w:tc>
          <w:tcPr>
            <w:tcW w:w="1152" w:type="dxa"/>
          </w:tcPr>
          <w:p w14:paraId="66475512" w14:textId="77777777" w:rsidR="00384124" w:rsidRDefault="00A9669B">
            <w:pPr>
              <w:pStyle w:val="TableParagraph"/>
              <w:ind w:left="23"/>
              <w:rPr>
                <w:sz w:val="8"/>
              </w:rPr>
            </w:pPr>
            <w:proofErr w:type="spellStart"/>
            <w:proofErr w:type="gramStart"/>
            <w:r>
              <w:rPr>
                <w:color w:val="4D4D4D"/>
                <w:spacing w:val="-2"/>
                <w:sz w:val="8"/>
              </w:rPr>
              <w:t>Ivančice,Krumlovská</w:t>
            </w:r>
            <w:proofErr w:type="spellEnd"/>
            <w:proofErr w:type="gramEnd"/>
          </w:p>
        </w:tc>
        <w:tc>
          <w:tcPr>
            <w:tcW w:w="1814" w:type="dxa"/>
          </w:tcPr>
          <w:p w14:paraId="5997940A" w14:textId="77777777" w:rsidR="00384124" w:rsidRDefault="00A9669B">
            <w:pPr>
              <w:pStyle w:val="TableParagraph"/>
              <w:ind w:left="23"/>
              <w:rPr>
                <w:sz w:val="8"/>
              </w:rPr>
            </w:pPr>
            <w:r>
              <w:rPr>
                <w:color w:val="4D4D4D"/>
                <w:spacing w:val="-2"/>
                <w:sz w:val="8"/>
              </w:rPr>
              <w:t>KRUMLOVSKÁ</w:t>
            </w:r>
          </w:p>
        </w:tc>
        <w:tc>
          <w:tcPr>
            <w:tcW w:w="1521" w:type="dxa"/>
          </w:tcPr>
          <w:p w14:paraId="2717312E" w14:textId="77777777" w:rsidR="00384124" w:rsidRDefault="00A9669B">
            <w:pPr>
              <w:pStyle w:val="TableParagraph"/>
              <w:ind w:left="23"/>
              <w:rPr>
                <w:sz w:val="8"/>
              </w:rPr>
            </w:pPr>
            <w:r>
              <w:rPr>
                <w:color w:val="4D4D4D"/>
                <w:spacing w:val="-2"/>
                <w:sz w:val="8"/>
              </w:rPr>
              <w:t>IVANČICE</w:t>
            </w:r>
          </w:p>
        </w:tc>
        <w:tc>
          <w:tcPr>
            <w:tcW w:w="347" w:type="dxa"/>
          </w:tcPr>
          <w:p w14:paraId="3FC67A9E"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91</w:t>
            </w:r>
          </w:p>
        </w:tc>
        <w:tc>
          <w:tcPr>
            <w:tcW w:w="647" w:type="dxa"/>
          </w:tcPr>
          <w:p w14:paraId="3C5ACF1F" w14:textId="77777777" w:rsidR="00384124" w:rsidRDefault="00A9669B">
            <w:pPr>
              <w:pStyle w:val="TableParagraph"/>
              <w:ind w:left="25"/>
              <w:rPr>
                <w:sz w:val="8"/>
              </w:rPr>
            </w:pPr>
            <w:r>
              <w:rPr>
                <w:color w:val="4D4D4D"/>
                <w:spacing w:val="-2"/>
                <w:sz w:val="8"/>
              </w:rPr>
              <w:t>49.098648</w:t>
            </w:r>
          </w:p>
        </w:tc>
        <w:tc>
          <w:tcPr>
            <w:tcW w:w="661" w:type="dxa"/>
          </w:tcPr>
          <w:p w14:paraId="02C8BC4C" w14:textId="77777777" w:rsidR="00384124" w:rsidRDefault="00A9669B">
            <w:pPr>
              <w:pStyle w:val="TableParagraph"/>
              <w:ind w:left="26"/>
              <w:rPr>
                <w:sz w:val="8"/>
              </w:rPr>
            </w:pPr>
            <w:r>
              <w:rPr>
                <w:color w:val="4D4D4D"/>
                <w:spacing w:val="-2"/>
                <w:sz w:val="8"/>
              </w:rPr>
              <w:t>16.373802</w:t>
            </w:r>
          </w:p>
        </w:tc>
        <w:tc>
          <w:tcPr>
            <w:tcW w:w="495" w:type="dxa"/>
          </w:tcPr>
          <w:p w14:paraId="69EC4F87" w14:textId="77777777" w:rsidR="00384124" w:rsidRDefault="00A9669B">
            <w:pPr>
              <w:pStyle w:val="TableParagraph"/>
              <w:ind w:left="27"/>
              <w:rPr>
                <w:sz w:val="8"/>
              </w:rPr>
            </w:pPr>
            <w:r>
              <w:rPr>
                <w:color w:val="4D4D4D"/>
                <w:spacing w:val="-5"/>
                <w:sz w:val="8"/>
              </w:rPr>
              <w:t>ANO</w:t>
            </w:r>
          </w:p>
        </w:tc>
        <w:tc>
          <w:tcPr>
            <w:tcW w:w="677" w:type="dxa"/>
          </w:tcPr>
          <w:p w14:paraId="29B3D66C" w14:textId="77777777" w:rsidR="00384124" w:rsidRDefault="00A9669B">
            <w:pPr>
              <w:pStyle w:val="TableParagraph"/>
              <w:ind w:left="29"/>
              <w:rPr>
                <w:sz w:val="8"/>
              </w:rPr>
            </w:pPr>
            <w:r>
              <w:rPr>
                <w:color w:val="4D4D4D"/>
                <w:spacing w:val="-5"/>
                <w:sz w:val="8"/>
              </w:rPr>
              <w:t>ANO</w:t>
            </w:r>
          </w:p>
        </w:tc>
      </w:tr>
      <w:tr w:rsidR="00384124" w14:paraId="0B4D56CD" w14:textId="77777777">
        <w:trPr>
          <w:trHeight w:val="114"/>
        </w:trPr>
        <w:tc>
          <w:tcPr>
            <w:tcW w:w="1673" w:type="dxa"/>
          </w:tcPr>
          <w:p w14:paraId="6EFB0E67"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306476F0" w14:textId="77777777" w:rsidR="00384124" w:rsidRDefault="00A9669B">
            <w:pPr>
              <w:pStyle w:val="TableParagraph"/>
              <w:rPr>
                <w:sz w:val="8"/>
              </w:rPr>
            </w:pPr>
            <w:r>
              <w:rPr>
                <w:color w:val="4D4D4D"/>
                <w:spacing w:val="-2"/>
                <w:sz w:val="8"/>
              </w:rPr>
              <w:t>N50114</w:t>
            </w:r>
          </w:p>
        </w:tc>
        <w:tc>
          <w:tcPr>
            <w:tcW w:w="2018" w:type="dxa"/>
          </w:tcPr>
          <w:p w14:paraId="19338FDC"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6A22A703" w14:textId="77777777" w:rsidR="00384124" w:rsidRDefault="00A9669B">
            <w:pPr>
              <w:pStyle w:val="TableParagraph"/>
              <w:rPr>
                <w:sz w:val="8"/>
              </w:rPr>
            </w:pPr>
            <w:r>
              <w:rPr>
                <w:color w:val="4D4D4D"/>
                <w:spacing w:val="-2"/>
                <w:sz w:val="8"/>
              </w:rPr>
              <w:t>420301264201</w:t>
            </w:r>
          </w:p>
        </w:tc>
        <w:tc>
          <w:tcPr>
            <w:tcW w:w="789" w:type="dxa"/>
          </w:tcPr>
          <w:p w14:paraId="4E6E11DA" w14:textId="77777777" w:rsidR="00384124" w:rsidRDefault="00A9669B">
            <w:pPr>
              <w:pStyle w:val="TableParagraph"/>
              <w:ind w:left="22"/>
              <w:rPr>
                <w:sz w:val="8"/>
              </w:rPr>
            </w:pPr>
            <w:r>
              <w:rPr>
                <w:color w:val="4D4D4D"/>
                <w:spacing w:val="-2"/>
                <w:sz w:val="8"/>
              </w:rPr>
              <w:t>Jihomoravský</w:t>
            </w:r>
          </w:p>
        </w:tc>
        <w:tc>
          <w:tcPr>
            <w:tcW w:w="907" w:type="dxa"/>
          </w:tcPr>
          <w:p w14:paraId="6FAFCA62" w14:textId="77777777" w:rsidR="00384124" w:rsidRDefault="00A9669B">
            <w:pPr>
              <w:pStyle w:val="TableParagraph"/>
              <w:ind w:left="22"/>
              <w:rPr>
                <w:sz w:val="8"/>
              </w:rPr>
            </w:pPr>
            <w:r>
              <w:rPr>
                <w:color w:val="4D4D4D"/>
                <w:spacing w:val="-2"/>
                <w:sz w:val="8"/>
              </w:rPr>
              <w:t>Brno-venkov</w:t>
            </w:r>
          </w:p>
        </w:tc>
        <w:tc>
          <w:tcPr>
            <w:tcW w:w="1152" w:type="dxa"/>
          </w:tcPr>
          <w:p w14:paraId="45F40AE9" w14:textId="77777777" w:rsidR="00384124" w:rsidRDefault="00A9669B">
            <w:pPr>
              <w:pStyle w:val="TableParagraph"/>
              <w:ind w:left="23"/>
              <w:rPr>
                <w:sz w:val="8"/>
              </w:rPr>
            </w:pPr>
            <w:r>
              <w:rPr>
                <w:color w:val="4D4D4D"/>
                <w:sz w:val="8"/>
              </w:rPr>
              <w:t>Popovice</w:t>
            </w:r>
            <w:r>
              <w:rPr>
                <w:color w:val="4D4D4D"/>
                <w:spacing w:val="-6"/>
                <w:sz w:val="8"/>
              </w:rPr>
              <w:t xml:space="preserve"> </w:t>
            </w:r>
            <w:r>
              <w:rPr>
                <w:color w:val="4D4D4D"/>
                <w:sz w:val="8"/>
              </w:rPr>
              <w:t>u</w:t>
            </w:r>
            <w:r>
              <w:rPr>
                <w:color w:val="4D4D4D"/>
                <w:spacing w:val="-6"/>
                <w:sz w:val="8"/>
              </w:rPr>
              <w:t xml:space="preserve"> </w:t>
            </w:r>
            <w:r>
              <w:rPr>
                <w:color w:val="4D4D4D"/>
                <w:spacing w:val="-2"/>
                <w:sz w:val="8"/>
              </w:rPr>
              <w:t>Rajhradu</w:t>
            </w:r>
          </w:p>
        </w:tc>
        <w:tc>
          <w:tcPr>
            <w:tcW w:w="1814" w:type="dxa"/>
          </w:tcPr>
          <w:p w14:paraId="3E53697B" w14:textId="77777777" w:rsidR="00384124" w:rsidRDefault="00A9669B">
            <w:pPr>
              <w:pStyle w:val="TableParagraph"/>
              <w:ind w:left="23"/>
              <w:rPr>
                <w:sz w:val="8"/>
              </w:rPr>
            </w:pPr>
            <w:r>
              <w:rPr>
                <w:color w:val="4D4D4D"/>
                <w:spacing w:val="-2"/>
                <w:sz w:val="8"/>
              </w:rPr>
              <w:t>POPOVICE</w:t>
            </w:r>
            <w:r>
              <w:rPr>
                <w:color w:val="4D4D4D"/>
                <w:spacing w:val="5"/>
                <w:sz w:val="8"/>
              </w:rPr>
              <w:t xml:space="preserve"> </w:t>
            </w:r>
            <w:r>
              <w:rPr>
                <w:color w:val="4D4D4D"/>
                <w:spacing w:val="-2"/>
                <w:sz w:val="8"/>
              </w:rPr>
              <w:t>U</w:t>
            </w:r>
            <w:r>
              <w:rPr>
                <w:color w:val="4D4D4D"/>
                <w:spacing w:val="3"/>
                <w:sz w:val="8"/>
              </w:rPr>
              <w:t xml:space="preserve"> </w:t>
            </w:r>
            <w:r>
              <w:rPr>
                <w:color w:val="4D4D4D"/>
                <w:spacing w:val="-2"/>
                <w:sz w:val="8"/>
              </w:rPr>
              <w:t>RAJHRADU</w:t>
            </w:r>
            <w:r>
              <w:rPr>
                <w:color w:val="4D4D4D"/>
                <w:spacing w:val="4"/>
                <w:sz w:val="8"/>
              </w:rPr>
              <w:t xml:space="preserve"> </w:t>
            </w:r>
            <w:r>
              <w:rPr>
                <w:color w:val="4D4D4D"/>
                <w:spacing w:val="-5"/>
                <w:sz w:val="8"/>
              </w:rPr>
              <w:t>89</w:t>
            </w:r>
          </w:p>
        </w:tc>
        <w:tc>
          <w:tcPr>
            <w:tcW w:w="1521" w:type="dxa"/>
          </w:tcPr>
          <w:p w14:paraId="21026F8C" w14:textId="77777777" w:rsidR="00384124" w:rsidRDefault="00A9669B">
            <w:pPr>
              <w:pStyle w:val="TableParagraph"/>
              <w:ind w:left="23"/>
              <w:rPr>
                <w:sz w:val="8"/>
              </w:rPr>
            </w:pPr>
            <w:r>
              <w:rPr>
                <w:color w:val="4D4D4D"/>
                <w:spacing w:val="-2"/>
                <w:sz w:val="8"/>
              </w:rPr>
              <w:t>RAJHRAD</w:t>
            </w:r>
          </w:p>
        </w:tc>
        <w:tc>
          <w:tcPr>
            <w:tcW w:w="347" w:type="dxa"/>
          </w:tcPr>
          <w:p w14:paraId="757E1BDB"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61</w:t>
            </w:r>
          </w:p>
        </w:tc>
        <w:tc>
          <w:tcPr>
            <w:tcW w:w="647" w:type="dxa"/>
          </w:tcPr>
          <w:p w14:paraId="01FFA423" w14:textId="77777777" w:rsidR="00384124" w:rsidRDefault="00A9669B">
            <w:pPr>
              <w:pStyle w:val="TableParagraph"/>
              <w:ind w:left="25"/>
              <w:rPr>
                <w:sz w:val="8"/>
              </w:rPr>
            </w:pPr>
            <w:r>
              <w:rPr>
                <w:color w:val="4D4D4D"/>
                <w:spacing w:val="-2"/>
                <w:sz w:val="8"/>
              </w:rPr>
              <w:t>49.102828</w:t>
            </w:r>
          </w:p>
        </w:tc>
        <w:tc>
          <w:tcPr>
            <w:tcW w:w="661" w:type="dxa"/>
          </w:tcPr>
          <w:p w14:paraId="474884B1" w14:textId="77777777" w:rsidR="00384124" w:rsidRDefault="00A9669B">
            <w:pPr>
              <w:pStyle w:val="TableParagraph"/>
              <w:ind w:left="26"/>
              <w:rPr>
                <w:sz w:val="8"/>
              </w:rPr>
            </w:pPr>
            <w:r>
              <w:rPr>
                <w:color w:val="4D4D4D"/>
                <w:spacing w:val="-2"/>
                <w:sz w:val="8"/>
              </w:rPr>
              <w:t>16.603467</w:t>
            </w:r>
          </w:p>
        </w:tc>
        <w:tc>
          <w:tcPr>
            <w:tcW w:w="495" w:type="dxa"/>
          </w:tcPr>
          <w:p w14:paraId="44175A10" w14:textId="77777777" w:rsidR="00384124" w:rsidRDefault="00A9669B">
            <w:pPr>
              <w:pStyle w:val="TableParagraph"/>
              <w:ind w:left="27"/>
              <w:rPr>
                <w:sz w:val="8"/>
              </w:rPr>
            </w:pPr>
            <w:r>
              <w:rPr>
                <w:color w:val="4D4D4D"/>
                <w:spacing w:val="-5"/>
                <w:sz w:val="8"/>
              </w:rPr>
              <w:t>ANO</w:t>
            </w:r>
          </w:p>
        </w:tc>
        <w:tc>
          <w:tcPr>
            <w:tcW w:w="677" w:type="dxa"/>
          </w:tcPr>
          <w:p w14:paraId="4EE6E789" w14:textId="77777777" w:rsidR="00384124" w:rsidRDefault="00A9669B">
            <w:pPr>
              <w:pStyle w:val="TableParagraph"/>
              <w:ind w:left="29"/>
              <w:rPr>
                <w:sz w:val="8"/>
              </w:rPr>
            </w:pPr>
            <w:r>
              <w:rPr>
                <w:color w:val="4D4D4D"/>
                <w:spacing w:val="-5"/>
                <w:sz w:val="8"/>
              </w:rPr>
              <w:t>ANO</w:t>
            </w:r>
          </w:p>
        </w:tc>
      </w:tr>
      <w:tr w:rsidR="00384124" w14:paraId="540292A6" w14:textId="77777777">
        <w:trPr>
          <w:trHeight w:val="114"/>
        </w:trPr>
        <w:tc>
          <w:tcPr>
            <w:tcW w:w="1673" w:type="dxa"/>
          </w:tcPr>
          <w:p w14:paraId="3107BCC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0E1207E" w14:textId="77777777" w:rsidR="00384124" w:rsidRDefault="00A9669B">
            <w:pPr>
              <w:pStyle w:val="TableParagraph"/>
              <w:rPr>
                <w:sz w:val="8"/>
              </w:rPr>
            </w:pPr>
            <w:r>
              <w:rPr>
                <w:color w:val="4D4D4D"/>
                <w:spacing w:val="-2"/>
                <w:sz w:val="8"/>
              </w:rPr>
              <w:t>N52123</w:t>
            </w:r>
          </w:p>
        </w:tc>
        <w:tc>
          <w:tcPr>
            <w:tcW w:w="2018" w:type="dxa"/>
          </w:tcPr>
          <w:p w14:paraId="27A8363A" w14:textId="77777777" w:rsidR="00384124" w:rsidRDefault="00A9669B">
            <w:pPr>
              <w:pStyle w:val="TableParagraph"/>
              <w:rPr>
                <w:sz w:val="8"/>
              </w:rPr>
            </w:pPr>
            <w:r>
              <w:rPr>
                <w:color w:val="4D4D4D"/>
                <w:sz w:val="8"/>
              </w:rPr>
              <w:t>D-1</w:t>
            </w:r>
            <w:r>
              <w:rPr>
                <w:color w:val="4D4D4D"/>
                <w:spacing w:val="-7"/>
                <w:sz w:val="8"/>
              </w:rPr>
              <w:t xml:space="preserve"> </w:t>
            </w:r>
            <w:r>
              <w:rPr>
                <w:color w:val="4D4D4D"/>
                <w:sz w:val="8"/>
              </w:rPr>
              <w:t>ROAD</w:t>
            </w:r>
            <w:r>
              <w:rPr>
                <w:color w:val="4D4D4D"/>
                <w:spacing w:val="-6"/>
                <w:sz w:val="8"/>
              </w:rPr>
              <w:t xml:space="preserve"> </w:t>
            </w:r>
            <w:r>
              <w:rPr>
                <w:color w:val="4D4D4D"/>
                <w:sz w:val="8"/>
              </w:rPr>
              <w:t>SERVICE</w:t>
            </w:r>
            <w:r>
              <w:rPr>
                <w:color w:val="4D4D4D"/>
                <w:spacing w:val="-5"/>
                <w:sz w:val="8"/>
              </w:rPr>
              <w:t xml:space="preserve"> </w:t>
            </w:r>
            <w:r>
              <w:rPr>
                <w:color w:val="4D4D4D"/>
                <w:spacing w:val="-2"/>
                <w:sz w:val="8"/>
              </w:rPr>
              <w:t>S.R.O.</w:t>
            </w:r>
          </w:p>
        </w:tc>
        <w:tc>
          <w:tcPr>
            <w:tcW w:w="693" w:type="dxa"/>
          </w:tcPr>
          <w:p w14:paraId="7B35083D" w14:textId="77777777" w:rsidR="00384124" w:rsidRDefault="00A9669B">
            <w:pPr>
              <w:pStyle w:val="TableParagraph"/>
              <w:rPr>
                <w:sz w:val="8"/>
              </w:rPr>
            </w:pPr>
            <w:r>
              <w:rPr>
                <w:color w:val="4D4D4D"/>
                <w:spacing w:val="-2"/>
                <w:sz w:val="8"/>
              </w:rPr>
              <w:t>420301238201</w:t>
            </w:r>
          </w:p>
        </w:tc>
        <w:tc>
          <w:tcPr>
            <w:tcW w:w="789" w:type="dxa"/>
          </w:tcPr>
          <w:p w14:paraId="3C89FCB4" w14:textId="77777777" w:rsidR="00384124" w:rsidRDefault="00A9669B">
            <w:pPr>
              <w:pStyle w:val="TableParagraph"/>
              <w:ind w:left="22"/>
              <w:rPr>
                <w:sz w:val="8"/>
              </w:rPr>
            </w:pPr>
            <w:r>
              <w:rPr>
                <w:color w:val="4D4D4D"/>
                <w:spacing w:val="-2"/>
                <w:sz w:val="8"/>
              </w:rPr>
              <w:t>Jihomoravský</w:t>
            </w:r>
          </w:p>
        </w:tc>
        <w:tc>
          <w:tcPr>
            <w:tcW w:w="907" w:type="dxa"/>
          </w:tcPr>
          <w:p w14:paraId="14B058A4" w14:textId="77777777" w:rsidR="00384124" w:rsidRDefault="00A9669B">
            <w:pPr>
              <w:pStyle w:val="TableParagraph"/>
              <w:ind w:left="22"/>
              <w:rPr>
                <w:sz w:val="8"/>
              </w:rPr>
            </w:pPr>
            <w:r>
              <w:rPr>
                <w:color w:val="4D4D4D"/>
                <w:spacing w:val="-2"/>
                <w:sz w:val="8"/>
              </w:rPr>
              <w:t>Brno-venkov</w:t>
            </w:r>
          </w:p>
        </w:tc>
        <w:tc>
          <w:tcPr>
            <w:tcW w:w="1152" w:type="dxa"/>
          </w:tcPr>
          <w:p w14:paraId="4C45377C" w14:textId="77777777" w:rsidR="00384124" w:rsidRDefault="00A9669B">
            <w:pPr>
              <w:pStyle w:val="TableParagraph"/>
              <w:ind w:left="23"/>
              <w:rPr>
                <w:sz w:val="8"/>
              </w:rPr>
            </w:pPr>
            <w:proofErr w:type="gramStart"/>
            <w:r>
              <w:rPr>
                <w:color w:val="4D4D4D"/>
                <w:spacing w:val="-2"/>
                <w:sz w:val="8"/>
              </w:rPr>
              <w:t>Ostrovačice,Veveří</w:t>
            </w:r>
            <w:proofErr w:type="gramEnd"/>
            <w:r>
              <w:rPr>
                <w:color w:val="4D4D4D"/>
                <w:spacing w:val="-2"/>
                <w:sz w:val="8"/>
              </w:rPr>
              <w:t>-</w:t>
            </w:r>
            <w:r>
              <w:rPr>
                <w:color w:val="4D4D4D"/>
                <w:spacing w:val="-5"/>
                <w:sz w:val="8"/>
              </w:rPr>
              <w:t>D1</w:t>
            </w:r>
          </w:p>
        </w:tc>
        <w:tc>
          <w:tcPr>
            <w:tcW w:w="1814" w:type="dxa"/>
          </w:tcPr>
          <w:p w14:paraId="166E7AD3" w14:textId="77777777" w:rsidR="00384124" w:rsidRDefault="00A9669B">
            <w:pPr>
              <w:pStyle w:val="TableParagraph"/>
              <w:ind w:left="23"/>
              <w:rPr>
                <w:sz w:val="8"/>
              </w:rPr>
            </w:pPr>
            <w:r>
              <w:rPr>
                <w:color w:val="4D4D4D"/>
                <w:sz w:val="8"/>
              </w:rPr>
              <w:t>VEVEŘÍ</w:t>
            </w:r>
            <w:r>
              <w:rPr>
                <w:color w:val="4D4D4D"/>
                <w:spacing w:val="-5"/>
                <w:sz w:val="8"/>
              </w:rPr>
              <w:t xml:space="preserve"> 270</w:t>
            </w:r>
          </w:p>
        </w:tc>
        <w:tc>
          <w:tcPr>
            <w:tcW w:w="1521" w:type="dxa"/>
          </w:tcPr>
          <w:p w14:paraId="276A9DE9" w14:textId="77777777" w:rsidR="00384124" w:rsidRDefault="00A9669B">
            <w:pPr>
              <w:pStyle w:val="TableParagraph"/>
              <w:ind w:left="23"/>
              <w:rPr>
                <w:sz w:val="8"/>
              </w:rPr>
            </w:pPr>
            <w:r>
              <w:rPr>
                <w:color w:val="4D4D4D"/>
                <w:spacing w:val="-2"/>
                <w:sz w:val="8"/>
              </w:rPr>
              <w:t>OSTROVAČICE</w:t>
            </w:r>
          </w:p>
        </w:tc>
        <w:tc>
          <w:tcPr>
            <w:tcW w:w="347" w:type="dxa"/>
          </w:tcPr>
          <w:p w14:paraId="4038C265"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81</w:t>
            </w:r>
          </w:p>
        </w:tc>
        <w:tc>
          <w:tcPr>
            <w:tcW w:w="647" w:type="dxa"/>
          </w:tcPr>
          <w:p w14:paraId="5C8672DC" w14:textId="77777777" w:rsidR="00384124" w:rsidRDefault="00A9669B">
            <w:pPr>
              <w:pStyle w:val="TableParagraph"/>
              <w:ind w:left="25"/>
              <w:rPr>
                <w:sz w:val="8"/>
              </w:rPr>
            </w:pPr>
            <w:r>
              <w:rPr>
                <w:color w:val="4D4D4D"/>
                <w:spacing w:val="-2"/>
                <w:sz w:val="8"/>
              </w:rPr>
              <w:t>49.216203</w:t>
            </w:r>
          </w:p>
        </w:tc>
        <w:tc>
          <w:tcPr>
            <w:tcW w:w="661" w:type="dxa"/>
          </w:tcPr>
          <w:p w14:paraId="2CF1376B" w14:textId="77777777" w:rsidR="00384124" w:rsidRDefault="00A9669B">
            <w:pPr>
              <w:pStyle w:val="TableParagraph"/>
              <w:ind w:left="26"/>
              <w:rPr>
                <w:sz w:val="8"/>
              </w:rPr>
            </w:pPr>
            <w:r>
              <w:rPr>
                <w:color w:val="4D4D4D"/>
                <w:spacing w:val="-2"/>
                <w:sz w:val="8"/>
              </w:rPr>
              <w:t>16.408836</w:t>
            </w:r>
          </w:p>
        </w:tc>
        <w:tc>
          <w:tcPr>
            <w:tcW w:w="495" w:type="dxa"/>
          </w:tcPr>
          <w:p w14:paraId="3CE7C103" w14:textId="77777777" w:rsidR="00384124" w:rsidRDefault="00A9669B">
            <w:pPr>
              <w:pStyle w:val="TableParagraph"/>
              <w:ind w:left="27"/>
              <w:rPr>
                <w:sz w:val="8"/>
              </w:rPr>
            </w:pPr>
            <w:r>
              <w:rPr>
                <w:color w:val="4D4D4D"/>
                <w:spacing w:val="-5"/>
                <w:sz w:val="8"/>
              </w:rPr>
              <w:t>ANO</w:t>
            </w:r>
          </w:p>
        </w:tc>
        <w:tc>
          <w:tcPr>
            <w:tcW w:w="677" w:type="dxa"/>
          </w:tcPr>
          <w:p w14:paraId="21E47253" w14:textId="77777777" w:rsidR="00384124" w:rsidRDefault="00A9669B">
            <w:pPr>
              <w:pStyle w:val="TableParagraph"/>
              <w:ind w:left="29"/>
              <w:rPr>
                <w:sz w:val="8"/>
              </w:rPr>
            </w:pPr>
            <w:r>
              <w:rPr>
                <w:color w:val="4D4D4D"/>
                <w:spacing w:val="-5"/>
                <w:sz w:val="8"/>
              </w:rPr>
              <w:t>ANO</w:t>
            </w:r>
          </w:p>
        </w:tc>
      </w:tr>
      <w:tr w:rsidR="00384124" w14:paraId="36979045" w14:textId="77777777">
        <w:trPr>
          <w:trHeight w:val="114"/>
        </w:trPr>
        <w:tc>
          <w:tcPr>
            <w:tcW w:w="1673" w:type="dxa"/>
          </w:tcPr>
          <w:p w14:paraId="01C0C28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AF253F5" w14:textId="77777777" w:rsidR="00384124" w:rsidRDefault="00A9669B">
            <w:pPr>
              <w:pStyle w:val="TableParagraph"/>
              <w:rPr>
                <w:sz w:val="8"/>
              </w:rPr>
            </w:pPr>
            <w:r>
              <w:rPr>
                <w:color w:val="4D4D4D"/>
                <w:spacing w:val="-2"/>
                <w:sz w:val="8"/>
              </w:rPr>
              <w:t>N50126</w:t>
            </w:r>
          </w:p>
        </w:tc>
        <w:tc>
          <w:tcPr>
            <w:tcW w:w="2018" w:type="dxa"/>
          </w:tcPr>
          <w:p w14:paraId="1D8BC556" w14:textId="77777777" w:rsidR="00384124" w:rsidRDefault="00A9669B">
            <w:pPr>
              <w:pStyle w:val="TableParagraph"/>
              <w:rPr>
                <w:sz w:val="8"/>
              </w:rPr>
            </w:pPr>
            <w:r>
              <w:rPr>
                <w:color w:val="4D4D4D"/>
                <w:spacing w:val="-2"/>
                <w:sz w:val="8"/>
              </w:rPr>
              <w:t>ADOSA</w:t>
            </w:r>
            <w:r>
              <w:rPr>
                <w:color w:val="4D4D4D"/>
                <w:spacing w:val="3"/>
                <w:sz w:val="8"/>
              </w:rPr>
              <w:t xml:space="preserve"> </w:t>
            </w:r>
            <w:r>
              <w:rPr>
                <w:color w:val="4D4D4D"/>
                <w:spacing w:val="-4"/>
                <w:sz w:val="8"/>
              </w:rPr>
              <w:t>A.S.</w:t>
            </w:r>
          </w:p>
        </w:tc>
        <w:tc>
          <w:tcPr>
            <w:tcW w:w="693" w:type="dxa"/>
          </w:tcPr>
          <w:p w14:paraId="161E2ADE" w14:textId="77777777" w:rsidR="00384124" w:rsidRDefault="00A9669B">
            <w:pPr>
              <w:pStyle w:val="TableParagraph"/>
              <w:rPr>
                <w:sz w:val="8"/>
              </w:rPr>
            </w:pPr>
            <w:r>
              <w:rPr>
                <w:color w:val="4D4D4D"/>
                <w:spacing w:val="-2"/>
                <w:sz w:val="8"/>
              </w:rPr>
              <w:t>420301274901</w:t>
            </w:r>
          </w:p>
        </w:tc>
        <w:tc>
          <w:tcPr>
            <w:tcW w:w="789" w:type="dxa"/>
          </w:tcPr>
          <w:p w14:paraId="1E5F4A16" w14:textId="77777777" w:rsidR="00384124" w:rsidRDefault="00A9669B">
            <w:pPr>
              <w:pStyle w:val="TableParagraph"/>
              <w:ind w:left="22"/>
              <w:rPr>
                <w:sz w:val="8"/>
              </w:rPr>
            </w:pPr>
            <w:r>
              <w:rPr>
                <w:color w:val="4D4D4D"/>
                <w:spacing w:val="-2"/>
                <w:sz w:val="8"/>
              </w:rPr>
              <w:t>Jihomoravský</w:t>
            </w:r>
          </w:p>
        </w:tc>
        <w:tc>
          <w:tcPr>
            <w:tcW w:w="907" w:type="dxa"/>
          </w:tcPr>
          <w:p w14:paraId="48A9F3C0" w14:textId="77777777" w:rsidR="00384124" w:rsidRDefault="00A9669B">
            <w:pPr>
              <w:pStyle w:val="TableParagraph"/>
              <w:ind w:left="22"/>
              <w:rPr>
                <w:sz w:val="8"/>
              </w:rPr>
            </w:pPr>
            <w:r>
              <w:rPr>
                <w:color w:val="4D4D4D"/>
                <w:spacing w:val="-2"/>
                <w:sz w:val="8"/>
              </w:rPr>
              <w:t>Brno-venkov</w:t>
            </w:r>
          </w:p>
        </w:tc>
        <w:tc>
          <w:tcPr>
            <w:tcW w:w="1152" w:type="dxa"/>
          </w:tcPr>
          <w:p w14:paraId="3AF8EAB6" w14:textId="77777777" w:rsidR="00384124" w:rsidRDefault="00A9669B">
            <w:pPr>
              <w:pStyle w:val="TableParagraph"/>
              <w:ind w:left="23"/>
              <w:rPr>
                <w:sz w:val="8"/>
              </w:rPr>
            </w:pPr>
            <w:proofErr w:type="spellStart"/>
            <w:proofErr w:type="gramStart"/>
            <w:r>
              <w:rPr>
                <w:color w:val="4D4D4D"/>
                <w:spacing w:val="-2"/>
                <w:sz w:val="8"/>
              </w:rPr>
              <w:t>Židlochovice,Nádražní</w:t>
            </w:r>
            <w:proofErr w:type="spellEnd"/>
            <w:proofErr w:type="gramEnd"/>
          </w:p>
        </w:tc>
        <w:tc>
          <w:tcPr>
            <w:tcW w:w="1814" w:type="dxa"/>
          </w:tcPr>
          <w:p w14:paraId="7A511969"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316</w:t>
            </w:r>
          </w:p>
        </w:tc>
        <w:tc>
          <w:tcPr>
            <w:tcW w:w="1521" w:type="dxa"/>
          </w:tcPr>
          <w:p w14:paraId="1448D46C" w14:textId="77777777" w:rsidR="00384124" w:rsidRDefault="00A9669B">
            <w:pPr>
              <w:pStyle w:val="TableParagraph"/>
              <w:ind w:left="23"/>
              <w:rPr>
                <w:sz w:val="8"/>
              </w:rPr>
            </w:pPr>
            <w:r>
              <w:rPr>
                <w:color w:val="4D4D4D"/>
                <w:spacing w:val="-2"/>
                <w:sz w:val="8"/>
              </w:rPr>
              <w:t>ŽIDLOCHOVICE</w:t>
            </w:r>
          </w:p>
        </w:tc>
        <w:tc>
          <w:tcPr>
            <w:tcW w:w="347" w:type="dxa"/>
          </w:tcPr>
          <w:p w14:paraId="4909EFB4" w14:textId="77777777" w:rsidR="00384124" w:rsidRDefault="00A9669B">
            <w:pPr>
              <w:pStyle w:val="TableParagraph"/>
              <w:ind w:left="11" w:right="57"/>
              <w:jc w:val="center"/>
              <w:rPr>
                <w:sz w:val="8"/>
              </w:rPr>
            </w:pPr>
            <w:r>
              <w:rPr>
                <w:color w:val="4D4D4D"/>
                <w:sz w:val="8"/>
              </w:rPr>
              <w:t>667</w:t>
            </w:r>
            <w:r>
              <w:rPr>
                <w:color w:val="4D4D4D"/>
                <w:spacing w:val="-6"/>
                <w:sz w:val="8"/>
              </w:rPr>
              <w:t xml:space="preserve"> </w:t>
            </w:r>
            <w:r>
              <w:rPr>
                <w:color w:val="4D4D4D"/>
                <w:spacing w:val="-5"/>
                <w:sz w:val="8"/>
              </w:rPr>
              <w:t>01</w:t>
            </w:r>
          </w:p>
        </w:tc>
        <w:tc>
          <w:tcPr>
            <w:tcW w:w="647" w:type="dxa"/>
          </w:tcPr>
          <w:p w14:paraId="1D3D9646" w14:textId="77777777" w:rsidR="00384124" w:rsidRDefault="00A9669B">
            <w:pPr>
              <w:pStyle w:val="TableParagraph"/>
              <w:ind w:left="25"/>
              <w:rPr>
                <w:sz w:val="8"/>
              </w:rPr>
            </w:pPr>
            <w:r>
              <w:rPr>
                <w:color w:val="4D4D4D"/>
                <w:spacing w:val="-2"/>
                <w:sz w:val="8"/>
              </w:rPr>
              <w:t>49.028912</w:t>
            </w:r>
          </w:p>
        </w:tc>
        <w:tc>
          <w:tcPr>
            <w:tcW w:w="661" w:type="dxa"/>
          </w:tcPr>
          <w:p w14:paraId="5EBAB2A6" w14:textId="77777777" w:rsidR="00384124" w:rsidRDefault="00A9669B">
            <w:pPr>
              <w:pStyle w:val="TableParagraph"/>
              <w:ind w:left="26"/>
              <w:rPr>
                <w:sz w:val="8"/>
              </w:rPr>
            </w:pPr>
            <w:r>
              <w:rPr>
                <w:color w:val="4D4D4D"/>
                <w:spacing w:val="-2"/>
                <w:sz w:val="8"/>
              </w:rPr>
              <w:t>16.616519</w:t>
            </w:r>
          </w:p>
        </w:tc>
        <w:tc>
          <w:tcPr>
            <w:tcW w:w="495" w:type="dxa"/>
          </w:tcPr>
          <w:p w14:paraId="3B64857D" w14:textId="77777777" w:rsidR="00384124" w:rsidRDefault="00A9669B">
            <w:pPr>
              <w:pStyle w:val="TableParagraph"/>
              <w:ind w:left="27"/>
              <w:rPr>
                <w:sz w:val="8"/>
              </w:rPr>
            </w:pPr>
            <w:r>
              <w:rPr>
                <w:color w:val="4D4D4D"/>
                <w:spacing w:val="-5"/>
                <w:sz w:val="8"/>
              </w:rPr>
              <w:t>ANO</w:t>
            </w:r>
          </w:p>
        </w:tc>
        <w:tc>
          <w:tcPr>
            <w:tcW w:w="677" w:type="dxa"/>
          </w:tcPr>
          <w:p w14:paraId="1A61D791" w14:textId="77777777" w:rsidR="00384124" w:rsidRDefault="00A9669B">
            <w:pPr>
              <w:pStyle w:val="TableParagraph"/>
              <w:ind w:left="29"/>
              <w:rPr>
                <w:sz w:val="8"/>
              </w:rPr>
            </w:pPr>
            <w:r>
              <w:rPr>
                <w:color w:val="4D4D4D"/>
                <w:spacing w:val="-5"/>
                <w:sz w:val="8"/>
              </w:rPr>
              <w:t>ANO</w:t>
            </w:r>
          </w:p>
        </w:tc>
      </w:tr>
      <w:tr w:rsidR="00384124" w14:paraId="7FEBC70C" w14:textId="77777777">
        <w:trPr>
          <w:trHeight w:val="114"/>
        </w:trPr>
        <w:tc>
          <w:tcPr>
            <w:tcW w:w="1673" w:type="dxa"/>
          </w:tcPr>
          <w:p w14:paraId="6F86828D" w14:textId="77777777" w:rsidR="00384124" w:rsidRDefault="00A9669B">
            <w:pPr>
              <w:pStyle w:val="TableParagraph"/>
              <w:rPr>
                <w:sz w:val="8"/>
              </w:rPr>
            </w:pPr>
            <w:r>
              <w:rPr>
                <w:color w:val="4D4D4D"/>
                <w:spacing w:val="-2"/>
                <w:sz w:val="8"/>
              </w:rPr>
              <w:t>BENZINA</w:t>
            </w:r>
          </w:p>
        </w:tc>
        <w:tc>
          <w:tcPr>
            <w:tcW w:w="600" w:type="dxa"/>
          </w:tcPr>
          <w:p w14:paraId="164B531C" w14:textId="77777777" w:rsidR="00384124" w:rsidRDefault="00A9669B">
            <w:pPr>
              <w:pStyle w:val="TableParagraph"/>
              <w:rPr>
                <w:sz w:val="8"/>
              </w:rPr>
            </w:pPr>
            <w:r>
              <w:rPr>
                <w:color w:val="4D4D4D"/>
                <w:spacing w:val="-2"/>
                <w:sz w:val="8"/>
              </w:rPr>
              <w:t>N11500</w:t>
            </w:r>
          </w:p>
        </w:tc>
        <w:tc>
          <w:tcPr>
            <w:tcW w:w="2018" w:type="dxa"/>
          </w:tcPr>
          <w:p w14:paraId="62C0249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049E499" w14:textId="77777777" w:rsidR="00384124" w:rsidRDefault="00A9669B">
            <w:pPr>
              <w:pStyle w:val="TableParagraph"/>
              <w:rPr>
                <w:sz w:val="8"/>
              </w:rPr>
            </w:pPr>
            <w:r>
              <w:rPr>
                <w:color w:val="4D4D4D"/>
                <w:spacing w:val="-2"/>
                <w:sz w:val="8"/>
              </w:rPr>
              <w:t>420301511201</w:t>
            </w:r>
          </w:p>
        </w:tc>
        <w:tc>
          <w:tcPr>
            <w:tcW w:w="789" w:type="dxa"/>
          </w:tcPr>
          <w:p w14:paraId="2DD36639" w14:textId="77777777" w:rsidR="00384124" w:rsidRDefault="00A9669B">
            <w:pPr>
              <w:pStyle w:val="TableParagraph"/>
              <w:ind w:left="22"/>
              <w:rPr>
                <w:sz w:val="8"/>
              </w:rPr>
            </w:pPr>
            <w:r>
              <w:rPr>
                <w:color w:val="4D4D4D"/>
                <w:spacing w:val="-2"/>
                <w:sz w:val="8"/>
              </w:rPr>
              <w:t>Jihomoravský</w:t>
            </w:r>
          </w:p>
        </w:tc>
        <w:tc>
          <w:tcPr>
            <w:tcW w:w="907" w:type="dxa"/>
          </w:tcPr>
          <w:p w14:paraId="22056BBB" w14:textId="77777777" w:rsidR="00384124" w:rsidRDefault="00A9669B">
            <w:pPr>
              <w:pStyle w:val="TableParagraph"/>
              <w:ind w:left="22"/>
              <w:rPr>
                <w:sz w:val="8"/>
              </w:rPr>
            </w:pPr>
            <w:r>
              <w:rPr>
                <w:color w:val="4D4D4D"/>
                <w:spacing w:val="-2"/>
                <w:sz w:val="8"/>
              </w:rPr>
              <w:t>Brno-venkov</w:t>
            </w:r>
          </w:p>
        </w:tc>
        <w:tc>
          <w:tcPr>
            <w:tcW w:w="1152" w:type="dxa"/>
          </w:tcPr>
          <w:p w14:paraId="4502B0B0" w14:textId="77777777" w:rsidR="00384124" w:rsidRDefault="00A9669B">
            <w:pPr>
              <w:pStyle w:val="TableParagraph"/>
              <w:ind w:left="23"/>
              <w:rPr>
                <w:sz w:val="8"/>
              </w:rPr>
            </w:pPr>
            <w:proofErr w:type="spellStart"/>
            <w:proofErr w:type="gramStart"/>
            <w:r>
              <w:rPr>
                <w:color w:val="4D4D4D"/>
                <w:spacing w:val="-2"/>
                <w:sz w:val="8"/>
              </w:rPr>
              <w:t>Brno,Automotodrom</w:t>
            </w:r>
            <w:proofErr w:type="spellEnd"/>
            <w:proofErr w:type="gramEnd"/>
          </w:p>
        </w:tc>
        <w:tc>
          <w:tcPr>
            <w:tcW w:w="1814" w:type="dxa"/>
          </w:tcPr>
          <w:p w14:paraId="13411BEB" w14:textId="77777777" w:rsidR="00384124" w:rsidRDefault="00A9669B">
            <w:pPr>
              <w:pStyle w:val="TableParagraph"/>
              <w:ind w:left="23"/>
              <w:rPr>
                <w:sz w:val="8"/>
              </w:rPr>
            </w:pPr>
            <w:r>
              <w:rPr>
                <w:color w:val="4D4D4D"/>
                <w:spacing w:val="-2"/>
                <w:sz w:val="8"/>
              </w:rPr>
              <w:t>AUTOMOTODROM</w:t>
            </w:r>
          </w:p>
        </w:tc>
        <w:tc>
          <w:tcPr>
            <w:tcW w:w="1521" w:type="dxa"/>
          </w:tcPr>
          <w:p w14:paraId="43D8C0E4" w14:textId="77777777" w:rsidR="00384124" w:rsidRDefault="00A9669B">
            <w:pPr>
              <w:pStyle w:val="TableParagraph"/>
              <w:ind w:left="23"/>
              <w:rPr>
                <w:sz w:val="8"/>
              </w:rPr>
            </w:pPr>
            <w:r>
              <w:rPr>
                <w:color w:val="4D4D4D"/>
                <w:spacing w:val="-4"/>
                <w:sz w:val="8"/>
              </w:rPr>
              <w:t>BRNO</w:t>
            </w:r>
          </w:p>
        </w:tc>
        <w:tc>
          <w:tcPr>
            <w:tcW w:w="347" w:type="dxa"/>
          </w:tcPr>
          <w:p w14:paraId="6D6CBF58" w14:textId="77777777" w:rsidR="00384124" w:rsidRDefault="00A9669B">
            <w:pPr>
              <w:pStyle w:val="TableParagraph"/>
              <w:ind w:left="11" w:right="57"/>
              <w:jc w:val="center"/>
              <w:rPr>
                <w:sz w:val="8"/>
              </w:rPr>
            </w:pPr>
            <w:r>
              <w:rPr>
                <w:color w:val="4D4D4D"/>
                <w:sz w:val="8"/>
              </w:rPr>
              <w:t>665</w:t>
            </w:r>
            <w:r>
              <w:rPr>
                <w:color w:val="4D4D4D"/>
                <w:spacing w:val="-6"/>
                <w:sz w:val="8"/>
              </w:rPr>
              <w:t xml:space="preserve"> </w:t>
            </w:r>
            <w:r>
              <w:rPr>
                <w:color w:val="4D4D4D"/>
                <w:spacing w:val="-5"/>
                <w:sz w:val="8"/>
              </w:rPr>
              <w:t>01</w:t>
            </w:r>
          </w:p>
        </w:tc>
        <w:tc>
          <w:tcPr>
            <w:tcW w:w="647" w:type="dxa"/>
          </w:tcPr>
          <w:p w14:paraId="7FF58EF9" w14:textId="77777777" w:rsidR="00384124" w:rsidRDefault="00A9669B">
            <w:pPr>
              <w:pStyle w:val="TableParagraph"/>
              <w:ind w:left="25"/>
              <w:rPr>
                <w:sz w:val="8"/>
              </w:rPr>
            </w:pPr>
            <w:r>
              <w:rPr>
                <w:color w:val="4D4D4D"/>
                <w:spacing w:val="-2"/>
                <w:sz w:val="8"/>
              </w:rPr>
              <w:t>49.204468</w:t>
            </w:r>
          </w:p>
        </w:tc>
        <w:tc>
          <w:tcPr>
            <w:tcW w:w="661" w:type="dxa"/>
          </w:tcPr>
          <w:p w14:paraId="0A7AD7FA" w14:textId="77777777" w:rsidR="00384124" w:rsidRDefault="00A9669B">
            <w:pPr>
              <w:pStyle w:val="TableParagraph"/>
              <w:ind w:left="26"/>
              <w:rPr>
                <w:sz w:val="8"/>
              </w:rPr>
            </w:pPr>
            <w:r>
              <w:rPr>
                <w:color w:val="4D4D4D"/>
                <w:spacing w:val="-2"/>
                <w:sz w:val="8"/>
              </w:rPr>
              <w:t>16.443781</w:t>
            </w:r>
          </w:p>
        </w:tc>
        <w:tc>
          <w:tcPr>
            <w:tcW w:w="495" w:type="dxa"/>
          </w:tcPr>
          <w:p w14:paraId="25BC4C7E" w14:textId="77777777" w:rsidR="00384124" w:rsidRDefault="00A9669B">
            <w:pPr>
              <w:pStyle w:val="TableParagraph"/>
              <w:ind w:left="27"/>
              <w:rPr>
                <w:sz w:val="8"/>
              </w:rPr>
            </w:pPr>
            <w:r>
              <w:rPr>
                <w:color w:val="4D4D4D"/>
                <w:spacing w:val="-5"/>
                <w:sz w:val="8"/>
              </w:rPr>
              <w:t>NE</w:t>
            </w:r>
          </w:p>
        </w:tc>
        <w:tc>
          <w:tcPr>
            <w:tcW w:w="677" w:type="dxa"/>
          </w:tcPr>
          <w:p w14:paraId="43CF39DE" w14:textId="77777777" w:rsidR="00384124" w:rsidRDefault="00A9669B">
            <w:pPr>
              <w:pStyle w:val="TableParagraph"/>
              <w:ind w:left="29"/>
              <w:rPr>
                <w:sz w:val="8"/>
              </w:rPr>
            </w:pPr>
            <w:r>
              <w:rPr>
                <w:color w:val="4D4D4D"/>
                <w:spacing w:val="-5"/>
                <w:sz w:val="8"/>
              </w:rPr>
              <w:t>NE</w:t>
            </w:r>
          </w:p>
        </w:tc>
      </w:tr>
      <w:tr w:rsidR="00384124" w14:paraId="4A691C76" w14:textId="77777777">
        <w:trPr>
          <w:trHeight w:val="114"/>
        </w:trPr>
        <w:tc>
          <w:tcPr>
            <w:tcW w:w="1673" w:type="dxa"/>
          </w:tcPr>
          <w:p w14:paraId="1340098E" w14:textId="77777777" w:rsidR="00384124" w:rsidRDefault="00A9669B">
            <w:pPr>
              <w:pStyle w:val="TableParagraph"/>
              <w:rPr>
                <w:sz w:val="8"/>
              </w:rPr>
            </w:pPr>
            <w:r>
              <w:rPr>
                <w:color w:val="4D4D4D"/>
                <w:spacing w:val="-2"/>
                <w:sz w:val="8"/>
              </w:rPr>
              <w:t>BENZINA</w:t>
            </w:r>
          </w:p>
        </w:tc>
        <w:tc>
          <w:tcPr>
            <w:tcW w:w="600" w:type="dxa"/>
          </w:tcPr>
          <w:p w14:paraId="1ABB392C" w14:textId="77777777" w:rsidR="00384124" w:rsidRDefault="00A9669B">
            <w:pPr>
              <w:pStyle w:val="TableParagraph"/>
              <w:rPr>
                <w:sz w:val="8"/>
              </w:rPr>
            </w:pPr>
            <w:r>
              <w:rPr>
                <w:color w:val="4D4D4D"/>
                <w:spacing w:val="-2"/>
                <w:sz w:val="8"/>
              </w:rPr>
              <w:t>N11500</w:t>
            </w:r>
          </w:p>
        </w:tc>
        <w:tc>
          <w:tcPr>
            <w:tcW w:w="2018" w:type="dxa"/>
          </w:tcPr>
          <w:p w14:paraId="1B8D036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BC79B80" w14:textId="77777777" w:rsidR="00384124" w:rsidRDefault="00A9669B">
            <w:pPr>
              <w:pStyle w:val="TableParagraph"/>
              <w:rPr>
                <w:sz w:val="8"/>
              </w:rPr>
            </w:pPr>
            <w:r>
              <w:rPr>
                <w:color w:val="4D4D4D"/>
                <w:spacing w:val="-2"/>
                <w:sz w:val="8"/>
              </w:rPr>
              <w:t>420301518401</w:t>
            </w:r>
          </w:p>
        </w:tc>
        <w:tc>
          <w:tcPr>
            <w:tcW w:w="789" w:type="dxa"/>
          </w:tcPr>
          <w:p w14:paraId="03A52943" w14:textId="77777777" w:rsidR="00384124" w:rsidRDefault="00A9669B">
            <w:pPr>
              <w:pStyle w:val="TableParagraph"/>
              <w:ind w:left="22"/>
              <w:rPr>
                <w:sz w:val="8"/>
              </w:rPr>
            </w:pPr>
            <w:r>
              <w:rPr>
                <w:color w:val="4D4D4D"/>
                <w:spacing w:val="-2"/>
                <w:sz w:val="8"/>
              </w:rPr>
              <w:t>Jihomoravský</w:t>
            </w:r>
          </w:p>
        </w:tc>
        <w:tc>
          <w:tcPr>
            <w:tcW w:w="907" w:type="dxa"/>
          </w:tcPr>
          <w:p w14:paraId="722CA5CF" w14:textId="77777777" w:rsidR="00384124" w:rsidRDefault="00A9669B">
            <w:pPr>
              <w:pStyle w:val="TableParagraph"/>
              <w:ind w:left="22"/>
              <w:rPr>
                <w:sz w:val="8"/>
              </w:rPr>
            </w:pPr>
            <w:r>
              <w:rPr>
                <w:color w:val="4D4D4D"/>
                <w:spacing w:val="-2"/>
                <w:sz w:val="8"/>
              </w:rPr>
              <w:t>Brno-venkov</w:t>
            </w:r>
          </w:p>
        </w:tc>
        <w:tc>
          <w:tcPr>
            <w:tcW w:w="1152" w:type="dxa"/>
          </w:tcPr>
          <w:p w14:paraId="35E1F86D" w14:textId="77777777" w:rsidR="00384124" w:rsidRDefault="00A9669B">
            <w:pPr>
              <w:pStyle w:val="TableParagraph"/>
              <w:ind w:left="23"/>
              <w:rPr>
                <w:sz w:val="8"/>
              </w:rPr>
            </w:pPr>
            <w:r>
              <w:rPr>
                <w:color w:val="4D4D4D"/>
                <w:sz w:val="8"/>
              </w:rPr>
              <w:t>Modřice,</w:t>
            </w:r>
            <w:r>
              <w:rPr>
                <w:color w:val="4D4D4D"/>
                <w:spacing w:val="-5"/>
                <w:sz w:val="8"/>
              </w:rPr>
              <w:t xml:space="preserve"> </w:t>
            </w:r>
            <w:r>
              <w:rPr>
                <w:color w:val="4D4D4D"/>
                <w:sz w:val="8"/>
              </w:rPr>
              <w:t>U</w:t>
            </w:r>
            <w:r>
              <w:rPr>
                <w:color w:val="4D4D4D"/>
                <w:spacing w:val="-5"/>
                <w:sz w:val="8"/>
              </w:rPr>
              <w:t xml:space="preserve"> </w:t>
            </w:r>
            <w:r>
              <w:rPr>
                <w:color w:val="4D4D4D"/>
                <w:spacing w:val="-2"/>
                <w:sz w:val="8"/>
              </w:rPr>
              <w:t>dálnice</w:t>
            </w:r>
          </w:p>
        </w:tc>
        <w:tc>
          <w:tcPr>
            <w:tcW w:w="1814" w:type="dxa"/>
          </w:tcPr>
          <w:p w14:paraId="39043BC0" w14:textId="77777777" w:rsidR="00384124" w:rsidRDefault="00A9669B">
            <w:pPr>
              <w:pStyle w:val="TableParagraph"/>
              <w:ind w:left="23"/>
              <w:rPr>
                <w:sz w:val="8"/>
              </w:rPr>
            </w:pPr>
            <w:r>
              <w:rPr>
                <w:color w:val="4D4D4D"/>
                <w:sz w:val="8"/>
              </w:rPr>
              <w:t>U</w:t>
            </w:r>
            <w:r>
              <w:rPr>
                <w:color w:val="4D4D4D"/>
                <w:spacing w:val="-5"/>
                <w:sz w:val="8"/>
              </w:rPr>
              <w:t xml:space="preserve"> </w:t>
            </w:r>
            <w:r>
              <w:rPr>
                <w:color w:val="4D4D4D"/>
                <w:sz w:val="8"/>
              </w:rPr>
              <w:t>DÁLNICE</w:t>
            </w:r>
            <w:r>
              <w:rPr>
                <w:color w:val="4D4D4D"/>
                <w:spacing w:val="-4"/>
                <w:sz w:val="8"/>
              </w:rPr>
              <w:t xml:space="preserve"> </w:t>
            </w:r>
            <w:r>
              <w:rPr>
                <w:color w:val="4D4D4D"/>
                <w:spacing w:val="-5"/>
                <w:sz w:val="8"/>
              </w:rPr>
              <w:t>744</w:t>
            </w:r>
          </w:p>
        </w:tc>
        <w:tc>
          <w:tcPr>
            <w:tcW w:w="1521" w:type="dxa"/>
          </w:tcPr>
          <w:p w14:paraId="7274F988" w14:textId="77777777" w:rsidR="00384124" w:rsidRDefault="00A9669B">
            <w:pPr>
              <w:pStyle w:val="TableParagraph"/>
              <w:ind w:left="23"/>
              <w:rPr>
                <w:sz w:val="8"/>
              </w:rPr>
            </w:pPr>
            <w:proofErr w:type="gramStart"/>
            <w:r>
              <w:rPr>
                <w:color w:val="4D4D4D"/>
                <w:sz w:val="8"/>
              </w:rPr>
              <w:t>BRNO</w:t>
            </w:r>
            <w:r>
              <w:rPr>
                <w:color w:val="4D4D4D"/>
                <w:spacing w:val="-6"/>
                <w:sz w:val="8"/>
              </w:rPr>
              <w:t xml:space="preserve"> </w:t>
            </w:r>
            <w:r>
              <w:rPr>
                <w:color w:val="4D4D4D"/>
                <w:sz w:val="8"/>
              </w:rPr>
              <w:t>-</w:t>
            </w:r>
            <w:r>
              <w:rPr>
                <w:color w:val="4D4D4D"/>
                <w:spacing w:val="-5"/>
                <w:sz w:val="8"/>
              </w:rPr>
              <w:t xml:space="preserve"> </w:t>
            </w:r>
            <w:r>
              <w:rPr>
                <w:color w:val="4D4D4D"/>
                <w:spacing w:val="-2"/>
                <w:sz w:val="8"/>
              </w:rPr>
              <w:t>MODŘICE</w:t>
            </w:r>
            <w:proofErr w:type="gramEnd"/>
          </w:p>
        </w:tc>
        <w:tc>
          <w:tcPr>
            <w:tcW w:w="347" w:type="dxa"/>
          </w:tcPr>
          <w:p w14:paraId="0C95CCDF"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42</w:t>
            </w:r>
          </w:p>
        </w:tc>
        <w:tc>
          <w:tcPr>
            <w:tcW w:w="647" w:type="dxa"/>
          </w:tcPr>
          <w:p w14:paraId="69E1413B" w14:textId="77777777" w:rsidR="00384124" w:rsidRDefault="00A9669B">
            <w:pPr>
              <w:pStyle w:val="TableParagraph"/>
              <w:ind w:left="25"/>
              <w:rPr>
                <w:sz w:val="8"/>
              </w:rPr>
            </w:pPr>
            <w:r>
              <w:rPr>
                <w:color w:val="4D4D4D"/>
                <w:spacing w:val="-2"/>
                <w:sz w:val="8"/>
              </w:rPr>
              <w:t>49.135174</w:t>
            </w:r>
          </w:p>
        </w:tc>
        <w:tc>
          <w:tcPr>
            <w:tcW w:w="661" w:type="dxa"/>
          </w:tcPr>
          <w:p w14:paraId="01905372" w14:textId="77777777" w:rsidR="00384124" w:rsidRDefault="00A9669B">
            <w:pPr>
              <w:pStyle w:val="TableParagraph"/>
              <w:ind w:left="26"/>
              <w:rPr>
                <w:sz w:val="8"/>
              </w:rPr>
            </w:pPr>
            <w:r>
              <w:rPr>
                <w:color w:val="4D4D4D"/>
                <w:spacing w:val="-2"/>
                <w:sz w:val="8"/>
              </w:rPr>
              <w:t>16.632431</w:t>
            </w:r>
          </w:p>
        </w:tc>
        <w:tc>
          <w:tcPr>
            <w:tcW w:w="495" w:type="dxa"/>
          </w:tcPr>
          <w:p w14:paraId="18DDFC2E" w14:textId="77777777" w:rsidR="00384124" w:rsidRDefault="00A9669B">
            <w:pPr>
              <w:pStyle w:val="TableParagraph"/>
              <w:ind w:left="27"/>
              <w:rPr>
                <w:sz w:val="8"/>
              </w:rPr>
            </w:pPr>
            <w:r>
              <w:rPr>
                <w:color w:val="4D4D4D"/>
                <w:spacing w:val="-5"/>
                <w:sz w:val="8"/>
              </w:rPr>
              <w:t>NE</w:t>
            </w:r>
          </w:p>
        </w:tc>
        <w:tc>
          <w:tcPr>
            <w:tcW w:w="677" w:type="dxa"/>
          </w:tcPr>
          <w:p w14:paraId="17203A4B" w14:textId="77777777" w:rsidR="00384124" w:rsidRDefault="00A9669B">
            <w:pPr>
              <w:pStyle w:val="TableParagraph"/>
              <w:ind w:left="29"/>
              <w:rPr>
                <w:sz w:val="8"/>
              </w:rPr>
            </w:pPr>
            <w:r>
              <w:rPr>
                <w:color w:val="4D4D4D"/>
                <w:spacing w:val="-5"/>
                <w:sz w:val="8"/>
              </w:rPr>
              <w:t>NE</w:t>
            </w:r>
          </w:p>
        </w:tc>
      </w:tr>
      <w:tr w:rsidR="00384124" w14:paraId="3FA21035" w14:textId="77777777">
        <w:trPr>
          <w:trHeight w:val="114"/>
        </w:trPr>
        <w:tc>
          <w:tcPr>
            <w:tcW w:w="1673" w:type="dxa"/>
          </w:tcPr>
          <w:p w14:paraId="3D75A875" w14:textId="77777777" w:rsidR="00384124" w:rsidRDefault="00A9669B">
            <w:pPr>
              <w:pStyle w:val="TableParagraph"/>
              <w:rPr>
                <w:sz w:val="8"/>
              </w:rPr>
            </w:pPr>
            <w:r>
              <w:rPr>
                <w:color w:val="4D4D4D"/>
                <w:spacing w:val="-5"/>
                <w:sz w:val="8"/>
              </w:rPr>
              <w:t>A+S</w:t>
            </w:r>
          </w:p>
        </w:tc>
        <w:tc>
          <w:tcPr>
            <w:tcW w:w="600" w:type="dxa"/>
          </w:tcPr>
          <w:p w14:paraId="65CC5A88" w14:textId="77777777" w:rsidR="00384124" w:rsidRDefault="00A9669B">
            <w:pPr>
              <w:pStyle w:val="TableParagraph"/>
              <w:rPr>
                <w:sz w:val="8"/>
              </w:rPr>
            </w:pPr>
            <w:r>
              <w:rPr>
                <w:color w:val="4D4D4D"/>
                <w:spacing w:val="-2"/>
                <w:sz w:val="8"/>
              </w:rPr>
              <w:t>N51821</w:t>
            </w:r>
          </w:p>
        </w:tc>
        <w:tc>
          <w:tcPr>
            <w:tcW w:w="2018" w:type="dxa"/>
          </w:tcPr>
          <w:p w14:paraId="6BB9FEED" w14:textId="77777777" w:rsidR="00384124" w:rsidRDefault="00A9669B">
            <w:pPr>
              <w:pStyle w:val="TableParagraph"/>
              <w:rPr>
                <w:sz w:val="8"/>
              </w:rPr>
            </w:pPr>
            <w:r>
              <w:rPr>
                <w:color w:val="4D4D4D"/>
                <w:spacing w:val="-2"/>
                <w:sz w:val="8"/>
              </w:rPr>
              <w:t>BENALE</w:t>
            </w:r>
            <w:r>
              <w:rPr>
                <w:color w:val="4D4D4D"/>
                <w:spacing w:val="5"/>
                <w:sz w:val="8"/>
              </w:rPr>
              <w:t xml:space="preserve"> </w:t>
            </w:r>
            <w:r>
              <w:rPr>
                <w:color w:val="4D4D4D"/>
                <w:spacing w:val="-2"/>
                <w:sz w:val="8"/>
              </w:rPr>
              <w:t>S.R.O.</w:t>
            </w:r>
          </w:p>
        </w:tc>
        <w:tc>
          <w:tcPr>
            <w:tcW w:w="693" w:type="dxa"/>
          </w:tcPr>
          <w:p w14:paraId="5975BD09" w14:textId="77777777" w:rsidR="00384124" w:rsidRDefault="00A9669B">
            <w:pPr>
              <w:pStyle w:val="TableParagraph"/>
              <w:rPr>
                <w:sz w:val="8"/>
              </w:rPr>
            </w:pPr>
            <w:r>
              <w:rPr>
                <w:color w:val="4D4D4D"/>
                <w:spacing w:val="-2"/>
                <w:sz w:val="8"/>
              </w:rPr>
              <w:t>420301262401</w:t>
            </w:r>
          </w:p>
        </w:tc>
        <w:tc>
          <w:tcPr>
            <w:tcW w:w="789" w:type="dxa"/>
          </w:tcPr>
          <w:p w14:paraId="14E1F4B0" w14:textId="77777777" w:rsidR="00384124" w:rsidRDefault="00A9669B">
            <w:pPr>
              <w:pStyle w:val="TableParagraph"/>
              <w:ind w:left="22"/>
              <w:rPr>
                <w:sz w:val="8"/>
              </w:rPr>
            </w:pPr>
            <w:r>
              <w:rPr>
                <w:color w:val="4D4D4D"/>
                <w:spacing w:val="-2"/>
                <w:sz w:val="8"/>
              </w:rPr>
              <w:t>Jihomoravský</w:t>
            </w:r>
          </w:p>
        </w:tc>
        <w:tc>
          <w:tcPr>
            <w:tcW w:w="907" w:type="dxa"/>
          </w:tcPr>
          <w:p w14:paraId="3B74C56D" w14:textId="77777777" w:rsidR="00384124" w:rsidRDefault="00A9669B">
            <w:pPr>
              <w:pStyle w:val="TableParagraph"/>
              <w:ind w:left="22"/>
              <w:rPr>
                <w:sz w:val="8"/>
              </w:rPr>
            </w:pPr>
            <w:r>
              <w:rPr>
                <w:color w:val="4D4D4D"/>
                <w:spacing w:val="-2"/>
                <w:sz w:val="8"/>
              </w:rPr>
              <w:t>Brno-venkov</w:t>
            </w:r>
          </w:p>
        </w:tc>
        <w:tc>
          <w:tcPr>
            <w:tcW w:w="1152" w:type="dxa"/>
          </w:tcPr>
          <w:p w14:paraId="09C6B700" w14:textId="77777777" w:rsidR="00384124" w:rsidRDefault="00A9669B">
            <w:pPr>
              <w:pStyle w:val="TableParagraph"/>
              <w:ind w:left="23"/>
              <w:rPr>
                <w:sz w:val="8"/>
              </w:rPr>
            </w:pPr>
            <w:r>
              <w:rPr>
                <w:color w:val="4D4D4D"/>
                <w:spacing w:val="-2"/>
                <w:sz w:val="8"/>
              </w:rPr>
              <w:t>Žabčice</w:t>
            </w:r>
          </w:p>
        </w:tc>
        <w:tc>
          <w:tcPr>
            <w:tcW w:w="1814" w:type="dxa"/>
          </w:tcPr>
          <w:p w14:paraId="27672AA8" w14:textId="77777777" w:rsidR="00384124" w:rsidRDefault="00A9669B">
            <w:pPr>
              <w:pStyle w:val="TableParagraph"/>
              <w:ind w:left="23"/>
              <w:rPr>
                <w:sz w:val="8"/>
              </w:rPr>
            </w:pPr>
            <w:r>
              <w:rPr>
                <w:color w:val="4D4D4D"/>
                <w:spacing w:val="-2"/>
                <w:sz w:val="8"/>
              </w:rPr>
              <w:t>ZEMEDĚLSKÁ</w:t>
            </w:r>
            <w:r>
              <w:rPr>
                <w:color w:val="4D4D4D"/>
                <w:spacing w:val="9"/>
                <w:sz w:val="8"/>
              </w:rPr>
              <w:t xml:space="preserve"> </w:t>
            </w:r>
            <w:r>
              <w:rPr>
                <w:color w:val="4D4D4D"/>
                <w:spacing w:val="-5"/>
                <w:sz w:val="8"/>
              </w:rPr>
              <w:t>498</w:t>
            </w:r>
          </w:p>
        </w:tc>
        <w:tc>
          <w:tcPr>
            <w:tcW w:w="1521" w:type="dxa"/>
          </w:tcPr>
          <w:p w14:paraId="3BDC3697" w14:textId="77777777" w:rsidR="00384124" w:rsidRDefault="00A9669B">
            <w:pPr>
              <w:pStyle w:val="TableParagraph"/>
              <w:ind w:left="23"/>
              <w:rPr>
                <w:sz w:val="8"/>
              </w:rPr>
            </w:pPr>
            <w:r>
              <w:rPr>
                <w:color w:val="4D4D4D"/>
                <w:spacing w:val="-2"/>
                <w:sz w:val="8"/>
              </w:rPr>
              <w:t>ŽABČICE</w:t>
            </w:r>
          </w:p>
        </w:tc>
        <w:tc>
          <w:tcPr>
            <w:tcW w:w="347" w:type="dxa"/>
          </w:tcPr>
          <w:p w14:paraId="0A27043E"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63</w:t>
            </w:r>
          </w:p>
        </w:tc>
        <w:tc>
          <w:tcPr>
            <w:tcW w:w="647" w:type="dxa"/>
          </w:tcPr>
          <w:p w14:paraId="15DA79A5" w14:textId="77777777" w:rsidR="00384124" w:rsidRDefault="00A9669B">
            <w:pPr>
              <w:pStyle w:val="TableParagraph"/>
              <w:ind w:left="25"/>
              <w:rPr>
                <w:sz w:val="8"/>
              </w:rPr>
            </w:pPr>
            <w:r>
              <w:rPr>
                <w:color w:val="4D4D4D"/>
                <w:spacing w:val="-2"/>
                <w:sz w:val="8"/>
              </w:rPr>
              <w:t>49.014800</w:t>
            </w:r>
          </w:p>
        </w:tc>
        <w:tc>
          <w:tcPr>
            <w:tcW w:w="661" w:type="dxa"/>
          </w:tcPr>
          <w:p w14:paraId="79796E7A" w14:textId="77777777" w:rsidR="00384124" w:rsidRDefault="00A9669B">
            <w:pPr>
              <w:pStyle w:val="TableParagraph"/>
              <w:ind w:left="26"/>
              <w:rPr>
                <w:sz w:val="8"/>
              </w:rPr>
            </w:pPr>
            <w:r>
              <w:rPr>
                <w:color w:val="4D4D4D"/>
                <w:spacing w:val="-2"/>
                <w:sz w:val="8"/>
              </w:rPr>
              <w:t>16.601033</w:t>
            </w:r>
          </w:p>
        </w:tc>
        <w:tc>
          <w:tcPr>
            <w:tcW w:w="495" w:type="dxa"/>
          </w:tcPr>
          <w:p w14:paraId="42903FB9" w14:textId="77777777" w:rsidR="00384124" w:rsidRDefault="00A9669B">
            <w:pPr>
              <w:pStyle w:val="TableParagraph"/>
              <w:ind w:left="27"/>
              <w:rPr>
                <w:sz w:val="8"/>
              </w:rPr>
            </w:pPr>
            <w:r>
              <w:rPr>
                <w:color w:val="4D4D4D"/>
                <w:spacing w:val="-5"/>
                <w:sz w:val="8"/>
              </w:rPr>
              <w:t>ANO</w:t>
            </w:r>
          </w:p>
        </w:tc>
        <w:tc>
          <w:tcPr>
            <w:tcW w:w="677" w:type="dxa"/>
          </w:tcPr>
          <w:p w14:paraId="32E96A5C" w14:textId="77777777" w:rsidR="00384124" w:rsidRDefault="00A9669B">
            <w:pPr>
              <w:pStyle w:val="TableParagraph"/>
              <w:ind w:left="29"/>
              <w:rPr>
                <w:sz w:val="8"/>
              </w:rPr>
            </w:pPr>
            <w:r>
              <w:rPr>
                <w:color w:val="4D4D4D"/>
                <w:spacing w:val="-5"/>
                <w:sz w:val="8"/>
              </w:rPr>
              <w:t>ANO</w:t>
            </w:r>
          </w:p>
        </w:tc>
      </w:tr>
      <w:tr w:rsidR="00384124" w14:paraId="35D2302D" w14:textId="77777777">
        <w:trPr>
          <w:trHeight w:val="114"/>
        </w:trPr>
        <w:tc>
          <w:tcPr>
            <w:tcW w:w="1673" w:type="dxa"/>
          </w:tcPr>
          <w:p w14:paraId="4754915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2590A35" w14:textId="77777777" w:rsidR="00384124" w:rsidRDefault="00A9669B">
            <w:pPr>
              <w:pStyle w:val="TableParagraph"/>
              <w:rPr>
                <w:sz w:val="8"/>
              </w:rPr>
            </w:pPr>
            <w:r>
              <w:rPr>
                <w:color w:val="4D4D4D"/>
                <w:spacing w:val="-2"/>
                <w:sz w:val="8"/>
              </w:rPr>
              <w:t>N51483</w:t>
            </w:r>
          </w:p>
        </w:tc>
        <w:tc>
          <w:tcPr>
            <w:tcW w:w="2018" w:type="dxa"/>
          </w:tcPr>
          <w:p w14:paraId="7CE944EE" w14:textId="77777777" w:rsidR="00384124" w:rsidRDefault="00A9669B">
            <w:pPr>
              <w:pStyle w:val="TableParagraph"/>
              <w:rPr>
                <w:sz w:val="8"/>
              </w:rPr>
            </w:pPr>
            <w:r>
              <w:rPr>
                <w:color w:val="4D4D4D"/>
                <w:spacing w:val="-2"/>
                <w:sz w:val="8"/>
              </w:rPr>
              <w:t>ČSAD</w:t>
            </w:r>
            <w:r>
              <w:rPr>
                <w:color w:val="4D4D4D"/>
                <w:spacing w:val="6"/>
                <w:sz w:val="8"/>
              </w:rPr>
              <w:t xml:space="preserve"> </w:t>
            </w:r>
            <w:proofErr w:type="gramStart"/>
            <w:r>
              <w:rPr>
                <w:color w:val="4D4D4D"/>
                <w:spacing w:val="-2"/>
                <w:sz w:val="8"/>
              </w:rPr>
              <w:t>TIŠNOV,SPOL.S</w:t>
            </w:r>
            <w:proofErr w:type="gramEnd"/>
            <w:r>
              <w:rPr>
                <w:color w:val="4D4D4D"/>
                <w:spacing w:val="6"/>
                <w:sz w:val="8"/>
              </w:rPr>
              <w:t xml:space="preserve"> </w:t>
            </w:r>
            <w:r>
              <w:rPr>
                <w:color w:val="4D4D4D"/>
                <w:spacing w:val="-4"/>
                <w:sz w:val="8"/>
              </w:rPr>
              <w:t>R.O.</w:t>
            </w:r>
          </w:p>
        </w:tc>
        <w:tc>
          <w:tcPr>
            <w:tcW w:w="693" w:type="dxa"/>
          </w:tcPr>
          <w:p w14:paraId="1C0648B6" w14:textId="77777777" w:rsidR="00384124" w:rsidRDefault="00A9669B">
            <w:pPr>
              <w:pStyle w:val="TableParagraph"/>
              <w:rPr>
                <w:sz w:val="8"/>
              </w:rPr>
            </w:pPr>
            <w:r>
              <w:rPr>
                <w:color w:val="4D4D4D"/>
                <w:spacing w:val="-2"/>
                <w:sz w:val="8"/>
              </w:rPr>
              <w:t>420301248801</w:t>
            </w:r>
          </w:p>
        </w:tc>
        <w:tc>
          <w:tcPr>
            <w:tcW w:w="789" w:type="dxa"/>
          </w:tcPr>
          <w:p w14:paraId="38203779" w14:textId="77777777" w:rsidR="00384124" w:rsidRDefault="00A9669B">
            <w:pPr>
              <w:pStyle w:val="TableParagraph"/>
              <w:ind w:left="22"/>
              <w:rPr>
                <w:sz w:val="8"/>
              </w:rPr>
            </w:pPr>
            <w:r>
              <w:rPr>
                <w:color w:val="4D4D4D"/>
                <w:spacing w:val="-2"/>
                <w:sz w:val="8"/>
              </w:rPr>
              <w:t>Jihomoravský</w:t>
            </w:r>
          </w:p>
        </w:tc>
        <w:tc>
          <w:tcPr>
            <w:tcW w:w="907" w:type="dxa"/>
          </w:tcPr>
          <w:p w14:paraId="46FCF021" w14:textId="77777777" w:rsidR="00384124" w:rsidRDefault="00A9669B">
            <w:pPr>
              <w:pStyle w:val="TableParagraph"/>
              <w:ind w:left="22"/>
              <w:rPr>
                <w:sz w:val="8"/>
              </w:rPr>
            </w:pPr>
            <w:r>
              <w:rPr>
                <w:color w:val="4D4D4D"/>
                <w:spacing w:val="-2"/>
                <w:sz w:val="8"/>
              </w:rPr>
              <w:t>Brno-venkov</w:t>
            </w:r>
          </w:p>
        </w:tc>
        <w:tc>
          <w:tcPr>
            <w:tcW w:w="1152" w:type="dxa"/>
          </w:tcPr>
          <w:p w14:paraId="7094ED4A" w14:textId="77777777" w:rsidR="00384124" w:rsidRDefault="00A9669B">
            <w:pPr>
              <w:pStyle w:val="TableParagraph"/>
              <w:ind w:left="23"/>
              <w:rPr>
                <w:sz w:val="8"/>
              </w:rPr>
            </w:pPr>
            <w:proofErr w:type="spellStart"/>
            <w:proofErr w:type="gramStart"/>
            <w:r>
              <w:rPr>
                <w:color w:val="4D4D4D"/>
                <w:spacing w:val="-2"/>
                <w:sz w:val="8"/>
              </w:rPr>
              <w:t>Tišnov,Nádražní</w:t>
            </w:r>
            <w:proofErr w:type="spellEnd"/>
            <w:proofErr w:type="gramEnd"/>
          </w:p>
        </w:tc>
        <w:tc>
          <w:tcPr>
            <w:tcW w:w="1814" w:type="dxa"/>
          </w:tcPr>
          <w:p w14:paraId="1C601EC7"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2"/>
                <w:sz w:val="8"/>
              </w:rPr>
              <w:t>ULICE</w:t>
            </w:r>
          </w:p>
        </w:tc>
        <w:tc>
          <w:tcPr>
            <w:tcW w:w="1521" w:type="dxa"/>
          </w:tcPr>
          <w:p w14:paraId="2E898B8A" w14:textId="77777777" w:rsidR="00384124" w:rsidRDefault="00A9669B">
            <w:pPr>
              <w:pStyle w:val="TableParagraph"/>
              <w:ind w:left="23"/>
              <w:rPr>
                <w:sz w:val="8"/>
              </w:rPr>
            </w:pPr>
            <w:r>
              <w:rPr>
                <w:color w:val="4D4D4D"/>
                <w:spacing w:val="-2"/>
                <w:sz w:val="8"/>
              </w:rPr>
              <w:t>TIŠNOV</w:t>
            </w:r>
          </w:p>
        </w:tc>
        <w:tc>
          <w:tcPr>
            <w:tcW w:w="347" w:type="dxa"/>
          </w:tcPr>
          <w:p w14:paraId="6DBAFF67" w14:textId="77777777" w:rsidR="00384124" w:rsidRDefault="00A9669B">
            <w:pPr>
              <w:pStyle w:val="TableParagraph"/>
              <w:ind w:left="11" w:right="57"/>
              <w:jc w:val="center"/>
              <w:rPr>
                <w:sz w:val="8"/>
              </w:rPr>
            </w:pPr>
            <w:r>
              <w:rPr>
                <w:color w:val="4D4D4D"/>
                <w:sz w:val="8"/>
              </w:rPr>
              <w:t>666</w:t>
            </w:r>
            <w:r>
              <w:rPr>
                <w:color w:val="4D4D4D"/>
                <w:spacing w:val="-6"/>
                <w:sz w:val="8"/>
              </w:rPr>
              <w:t xml:space="preserve"> </w:t>
            </w:r>
            <w:r>
              <w:rPr>
                <w:color w:val="4D4D4D"/>
                <w:spacing w:val="-5"/>
                <w:sz w:val="8"/>
              </w:rPr>
              <w:t>01</w:t>
            </w:r>
          </w:p>
        </w:tc>
        <w:tc>
          <w:tcPr>
            <w:tcW w:w="647" w:type="dxa"/>
          </w:tcPr>
          <w:p w14:paraId="39E4FD31" w14:textId="77777777" w:rsidR="00384124" w:rsidRDefault="00A9669B">
            <w:pPr>
              <w:pStyle w:val="TableParagraph"/>
              <w:ind w:left="25"/>
              <w:rPr>
                <w:sz w:val="8"/>
              </w:rPr>
            </w:pPr>
            <w:r>
              <w:rPr>
                <w:color w:val="4D4D4D"/>
                <w:spacing w:val="-2"/>
                <w:sz w:val="8"/>
              </w:rPr>
              <w:t>49.344350</w:t>
            </w:r>
          </w:p>
        </w:tc>
        <w:tc>
          <w:tcPr>
            <w:tcW w:w="661" w:type="dxa"/>
          </w:tcPr>
          <w:p w14:paraId="20D2147F" w14:textId="77777777" w:rsidR="00384124" w:rsidRDefault="00A9669B">
            <w:pPr>
              <w:pStyle w:val="TableParagraph"/>
              <w:ind w:left="26"/>
              <w:rPr>
                <w:sz w:val="8"/>
              </w:rPr>
            </w:pPr>
            <w:r>
              <w:rPr>
                <w:color w:val="4D4D4D"/>
                <w:spacing w:val="-2"/>
                <w:sz w:val="8"/>
              </w:rPr>
              <w:t>16.422603</w:t>
            </w:r>
          </w:p>
        </w:tc>
        <w:tc>
          <w:tcPr>
            <w:tcW w:w="495" w:type="dxa"/>
          </w:tcPr>
          <w:p w14:paraId="366921DB" w14:textId="77777777" w:rsidR="00384124" w:rsidRDefault="00A9669B">
            <w:pPr>
              <w:pStyle w:val="TableParagraph"/>
              <w:ind w:left="27"/>
              <w:rPr>
                <w:sz w:val="8"/>
              </w:rPr>
            </w:pPr>
            <w:r>
              <w:rPr>
                <w:color w:val="4D4D4D"/>
                <w:spacing w:val="-5"/>
                <w:sz w:val="8"/>
              </w:rPr>
              <w:t>ANO</w:t>
            </w:r>
          </w:p>
        </w:tc>
        <w:tc>
          <w:tcPr>
            <w:tcW w:w="677" w:type="dxa"/>
          </w:tcPr>
          <w:p w14:paraId="7A44A09A" w14:textId="77777777" w:rsidR="00384124" w:rsidRDefault="00A9669B">
            <w:pPr>
              <w:pStyle w:val="TableParagraph"/>
              <w:ind w:left="29"/>
              <w:rPr>
                <w:sz w:val="8"/>
              </w:rPr>
            </w:pPr>
            <w:r>
              <w:rPr>
                <w:color w:val="4D4D4D"/>
                <w:spacing w:val="-5"/>
                <w:sz w:val="8"/>
              </w:rPr>
              <w:t>ANO</w:t>
            </w:r>
          </w:p>
        </w:tc>
      </w:tr>
      <w:tr w:rsidR="00384124" w14:paraId="27EB4D80" w14:textId="77777777">
        <w:trPr>
          <w:trHeight w:val="114"/>
        </w:trPr>
        <w:tc>
          <w:tcPr>
            <w:tcW w:w="1673" w:type="dxa"/>
          </w:tcPr>
          <w:p w14:paraId="5B8F0E7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A2B6040" w14:textId="77777777" w:rsidR="00384124" w:rsidRDefault="00A9669B">
            <w:pPr>
              <w:pStyle w:val="TableParagraph"/>
              <w:rPr>
                <w:sz w:val="8"/>
              </w:rPr>
            </w:pPr>
            <w:r>
              <w:rPr>
                <w:color w:val="4D4D4D"/>
                <w:spacing w:val="-2"/>
                <w:sz w:val="8"/>
              </w:rPr>
              <w:t>N51486</w:t>
            </w:r>
          </w:p>
        </w:tc>
        <w:tc>
          <w:tcPr>
            <w:tcW w:w="2018" w:type="dxa"/>
          </w:tcPr>
          <w:p w14:paraId="0D182961" w14:textId="77777777" w:rsidR="00384124" w:rsidRDefault="00A9669B">
            <w:pPr>
              <w:pStyle w:val="TableParagraph"/>
              <w:rPr>
                <w:sz w:val="8"/>
              </w:rPr>
            </w:pPr>
            <w:r>
              <w:rPr>
                <w:color w:val="4D4D4D"/>
                <w:spacing w:val="-2"/>
                <w:sz w:val="8"/>
              </w:rPr>
              <w:t>D-OIL</w:t>
            </w:r>
            <w:r>
              <w:rPr>
                <w:color w:val="4D4D4D"/>
                <w:spacing w:val="2"/>
                <w:sz w:val="8"/>
              </w:rPr>
              <w:t xml:space="preserve"> </w:t>
            </w:r>
            <w:r>
              <w:rPr>
                <w:color w:val="4D4D4D"/>
                <w:spacing w:val="-2"/>
                <w:sz w:val="8"/>
              </w:rPr>
              <w:t>S.R.O.</w:t>
            </w:r>
          </w:p>
        </w:tc>
        <w:tc>
          <w:tcPr>
            <w:tcW w:w="693" w:type="dxa"/>
          </w:tcPr>
          <w:p w14:paraId="72F83591" w14:textId="77777777" w:rsidR="00384124" w:rsidRDefault="00A9669B">
            <w:pPr>
              <w:pStyle w:val="TableParagraph"/>
              <w:rPr>
                <w:sz w:val="8"/>
              </w:rPr>
            </w:pPr>
            <w:r>
              <w:rPr>
                <w:color w:val="4D4D4D"/>
                <w:spacing w:val="-2"/>
                <w:sz w:val="8"/>
              </w:rPr>
              <w:t>420301249001</w:t>
            </w:r>
          </w:p>
        </w:tc>
        <w:tc>
          <w:tcPr>
            <w:tcW w:w="789" w:type="dxa"/>
          </w:tcPr>
          <w:p w14:paraId="372BF8E2" w14:textId="77777777" w:rsidR="00384124" w:rsidRDefault="00A9669B">
            <w:pPr>
              <w:pStyle w:val="TableParagraph"/>
              <w:ind w:left="22"/>
              <w:rPr>
                <w:sz w:val="8"/>
              </w:rPr>
            </w:pPr>
            <w:r>
              <w:rPr>
                <w:color w:val="4D4D4D"/>
                <w:spacing w:val="-2"/>
                <w:sz w:val="8"/>
              </w:rPr>
              <w:t>Jihomoravský</w:t>
            </w:r>
          </w:p>
        </w:tc>
        <w:tc>
          <w:tcPr>
            <w:tcW w:w="907" w:type="dxa"/>
          </w:tcPr>
          <w:p w14:paraId="2CF7BDA9" w14:textId="77777777" w:rsidR="00384124" w:rsidRDefault="00A9669B">
            <w:pPr>
              <w:pStyle w:val="TableParagraph"/>
              <w:ind w:left="22"/>
              <w:rPr>
                <w:sz w:val="8"/>
              </w:rPr>
            </w:pPr>
            <w:r>
              <w:rPr>
                <w:color w:val="4D4D4D"/>
                <w:spacing w:val="-2"/>
                <w:sz w:val="8"/>
              </w:rPr>
              <w:t>Brno-venkov</w:t>
            </w:r>
          </w:p>
        </w:tc>
        <w:tc>
          <w:tcPr>
            <w:tcW w:w="1152" w:type="dxa"/>
          </w:tcPr>
          <w:p w14:paraId="3733C1C7" w14:textId="77777777" w:rsidR="00384124" w:rsidRDefault="00A9669B">
            <w:pPr>
              <w:pStyle w:val="TableParagraph"/>
              <w:ind w:left="23"/>
              <w:rPr>
                <w:sz w:val="8"/>
              </w:rPr>
            </w:pPr>
            <w:proofErr w:type="spellStart"/>
            <w:proofErr w:type="gramStart"/>
            <w:r>
              <w:rPr>
                <w:color w:val="4D4D4D"/>
                <w:spacing w:val="-2"/>
                <w:sz w:val="8"/>
              </w:rPr>
              <w:t>Troubsko,Veselka</w:t>
            </w:r>
            <w:proofErr w:type="spellEnd"/>
            <w:proofErr w:type="gramEnd"/>
          </w:p>
        </w:tc>
        <w:tc>
          <w:tcPr>
            <w:tcW w:w="1814" w:type="dxa"/>
          </w:tcPr>
          <w:p w14:paraId="579DD0C6" w14:textId="77777777" w:rsidR="00384124" w:rsidRDefault="00A9669B">
            <w:pPr>
              <w:pStyle w:val="TableParagraph"/>
              <w:ind w:left="23"/>
              <w:rPr>
                <w:sz w:val="8"/>
              </w:rPr>
            </w:pPr>
            <w:r>
              <w:rPr>
                <w:color w:val="4D4D4D"/>
                <w:spacing w:val="-2"/>
                <w:sz w:val="8"/>
              </w:rPr>
              <w:t>VESELKA</w:t>
            </w:r>
          </w:p>
        </w:tc>
        <w:tc>
          <w:tcPr>
            <w:tcW w:w="1521" w:type="dxa"/>
          </w:tcPr>
          <w:p w14:paraId="5C5F21D5" w14:textId="77777777" w:rsidR="00384124" w:rsidRDefault="00A9669B">
            <w:pPr>
              <w:pStyle w:val="TableParagraph"/>
              <w:ind w:left="23"/>
              <w:rPr>
                <w:sz w:val="8"/>
              </w:rPr>
            </w:pPr>
            <w:r>
              <w:rPr>
                <w:color w:val="4D4D4D"/>
                <w:spacing w:val="-2"/>
                <w:sz w:val="8"/>
              </w:rPr>
              <w:t>TROUBSKO</w:t>
            </w:r>
          </w:p>
        </w:tc>
        <w:tc>
          <w:tcPr>
            <w:tcW w:w="347" w:type="dxa"/>
          </w:tcPr>
          <w:p w14:paraId="48A1C36B" w14:textId="77777777" w:rsidR="00384124" w:rsidRDefault="00A9669B">
            <w:pPr>
              <w:pStyle w:val="TableParagraph"/>
              <w:ind w:left="11" w:right="57"/>
              <w:jc w:val="center"/>
              <w:rPr>
                <w:sz w:val="8"/>
              </w:rPr>
            </w:pPr>
            <w:r>
              <w:rPr>
                <w:color w:val="4D4D4D"/>
                <w:sz w:val="8"/>
              </w:rPr>
              <w:t>642</w:t>
            </w:r>
            <w:r>
              <w:rPr>
                <w:color w:val="4D4D4D"/>
                <w:spacing w:val="-6"/>
                <w:sz w:val="8"/>
              </w:rPr>
              <w:t xml:space="preserve"> </w:t>
            </w:r>
            <w:r>
              <w:rPr>
                <w:color w:val="4D4D4D"/>
                <w:spacing w:val="-5"/>
                <w:sz w:val="8"/>
              </w:rPr>
              <w:t>00</w:t>
            </w:r>
          </w:p>
        </w:tc>
        <w:tc>
          <w:tcPr>
            <w:tcW w:w="647" w:type="dxa"/>
          </w:tcPr>
          <w:p w14:paraId="00D2ADF3" w14:textId="77777777" w:rsidR="00384124" w:rsidRDefault="00A9669B">
            <w:pPr>
              <w:pStyle w:val="TableParagraph"/>
              <w:ind w:left="25"/>
              <w:rPr>
                <w:sz w:val="8"/>
              </w:rPr>
            </w:pPr>
            <w:r>
              <w:rPr>
                <w:color w:val="4D4D4D"/>
                <w:spacing w:val="-2"/>
                <w:sz w:val="8"/>
              </w:rPr>
              <w:t>49.177247</w:t>
            </w:r>
          </w:p>
        </w:tc>
        <w:tc>
          <w:tcPr>
            <w:tcW w:w="661" w:type="dxa"/>
          </w:tcPr>
          <w:p w14:paraId="2D680118" w14:textId="77777777" w:rsidR="00384124" w:rsidRDefault="00A9669B">
            <w:pPr>
              <w:pStyle w:val="TableParagraph"/>
              <w:ind w:left="26"/>
              <w:rPr>
                <w:sz w:val="8"/>
              </w:rPr>
            </w:pPr>
            <w:r>
              <w:rPr>
                <w:color w:val="4D4D4D"/>
                <w:spacing w:val="-2"/>
                <w:sz w:val="8"/>
              </w:rPr>
              <w:t>16.497939</w:t>
            </w:r>
          </w:p>
        </w:tc>
        <w:tc>
          <w:tcPr>
            <w:tcW w:w="495" w:type="dxa"/>
          </w:tcPr>
          <w:p w14:paraId="09FEC9F1" w14:textId="77777777" w:rsidR="00384124" w:rsidRDefault="00A9669B">
            <w:pPr>
              <w:pStyle w:val="TableParagraph"/>
              <w:ind w:left="27"/>
              <w:rPr>
                <w:sz w:val="8"/>
              </w:rPr>
            </w:pPr>
            <w:r>
              <w:rPr>
                <w:color w:val="4D4D4D"/>
                <w:spacing w:val="-5"/>
                <w:sz w:val="8"/>
              </w:rPr>
              <w:t>ANO</w:t>
            </w:r>
          </w:p>
        </w:tc>
        <w:tc>
          <w:tcPr>
            <w:tcW w:w="677" w:type="dxa"/>
          </w:tcPr>
          <w:p w14:paraId="0E95E7D3" w14:textId="77777777" w:rsidR="00384124" w:rsidRDefault="00A9669B">
            <w:pPr>
              <w:pStyle w:val="TableParagraph"/>
              <w:ind w:left="29"/>
              <w:rPr>
                <w:sz w:val="8"/>
              </w:rPr>
            </w:pPr>
            <w:r>
              <w:rPr>
                <w:color w:val="4D4D4D"/>
                <w:spacing w:val="-5"/>
                <w:sz w:val="8"/>
              </w:rPr>
              <w:t>ANO</w:t>
            </w:r>
          </w:p>
        </w:tc>
      </w:tr>
      <w:tr w:rsidR="00384124" w14:paraId="6C7DB7D0" w14:textId="77777777">
        <w:trPr>
          <w:trHeight w:val="114"/>
        </w:trPr>
        <w:tc>
          <w:tcPr>
            <w:tcW w:w="1673" w:type="dxa"/>
          </w:tcPr>
          <w:p w14:paraId="09090068"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396149E5" w14:textId="77777777" w:rsidR="00384124" w:rsidRDefault="00A9669B">
            <w:pPr>
              <w:pStyle w:val="TableParagraph"/>
              <w:rPr>
                <w:sz w:val="8"/>
              </w:rPr>
            </w:pPr>
            <w:r>
              <w:rPr>
                <w:color w:val="4D4D4D"/>
                <w:spacing w:val="-2"/>
                <w:sz w:val="8"/>
              </w:rPr>
              <w:t>N50126</w:t>
            </w:r>
          </w:p>
        </w:tc>
        <w:tc>
          <w:tcPr>
            <w:tcW w:w="2018" w:type="dxa"/>
          </w:tcPr>
          <w:p w14:paraId="645CA98C" w14:textId="77777777" w:rsidR="00384124" w:rsidRDefault="00A9669B">
            <w:pPr>
              <w:pStyle w:val="TableParagraph"/>
              <w:rPr>
                <w:sz w:val="8"/>
              </w:rPr>
            </w:pPr>
            <w:r>
              <w:rPr>
                <w:color w:val="4D4D4D"/>
                <w:spacing w:val="-2"/>
                <w:sz w:val="8"/>
              </w:rPr>
              <w:t>ADOSA</w:t>
            </w:r>
            <w:r>
              <w:rPr>
                <w:color w:val="4D4D4D"/>
                <w:spacing w:val="3"/>
                <w:sz w:val="8"/>
              </w:rPr>
              <w:t xml:space="preserve"> </w:t>
            </w:r>
            <w:r>
              <w:rPr>
                <w:color w:val="4D4D4D"/>
                <w:spacing w:val="-4"/>
                <w:sz w:val="8"/>
              </w:rPr>
              <w:t>A.S.</w:t>
            </w:r>
          </w:p>
        </w:tc>
        <w:tc>
          <w:tcPr>
            <w:tcW w:w="693" w:type="dxa"/>
          </w:tcPr>
          <w:p w14:paraId="51E14FCD" w14:textId="77777777" w:rsidR="00384124" w:rsidRDefault="00A9669B">
            <w:pPr>
              <w:pStyle w:val="TableParagraph"/>
              <w:rPr>
                <w:sz w:val="8"/>
              </w:rPr>
            </w:pPr>
            <w:r>
              <w:rPr>
                <w:color w:val="4D4D4D"/>
                <w:spacing w:val="-2"/>
                <w:sz w:val="8"/>
              </w:rPr>
              <w:t>420301069101</w:t>
            </w:r>
          </w:p>
        </w:tc>
        <w:tc>
          <w:tcPr>
            <w:tcW w:w="789" w:type="dxa"/>
          </w:tcPr>
          <w:p w14:paraId="4BBF538C" w14:textId="77777777" w:rsidR="00384124" w:rsidRDefault="00A9669B">
            <w:pPr>
              <w:pStyle w:val="TableParagraph"/>
              <w:ind w:left="22"/>
              <w:rPr>
                <w:sz w:val="8"/>
              </w:rPr>
            </w:pPr>
            <w:r>
              <w:rPr>
                <w:color w:val="4D4D4D"/>
                <w:spacing w:val="-2"/>
                <w:sz w:val="8"/>
              </w:rPr>
              <w:t>Jihomoravský</w:t>
            </w:r>
          </w:p>
        </w:tc>
        <w:tc>
          <w:tcPr>
            <w:tcW w:w="907" w:type="dxa"/>
          </w:tcPr>
          <w:p w14:paraId="05F5072B" w14:textId="77777777" w:rsidR="00384124" w:rsidRDefault="00A9669B">
            <w:pPr>
              <w:pStyle w:val="TableParagraph"/>
              <w:ind w:left="22"/>
              <w:rPr>
                <w:sz w:val="8"/>
              </w:rPr>
            </w:pPr>
            <w:r>
              <w:rPr>
                <w:color w:val="4D4D4D"/>
                <w:spacing w:val="-2"/>
                <w:sz w:val="8"/>
              </w:rPr>
              <w:t>Brno-venkov</w:t>
            </w:r>
          </w:p>
        </w:tc>
        <w:tc>
          <w:tcPr>
            <w:tcW w:w="1152" w:type="dxa"/>
          </w:tcPr>
          <w:p w14:paraId="24209FEA" w14:textId="77777777" w:rsidR="00384124" w:rsidRDefault="00A9669B">
            <w:pPr>
              <w:pStyle w:val="TableParagraph"/>
              <w:ind w:left="23"/>
              <w:rPr>
                <w:sz w:val="8"/>
              </w:rPr>
            </w:pPr>
            <w:proofErr w:type="spellStart"/>
            <w:proofErr w:type="gramStart"/>
            <w:r>
              <w:rPr>
                <w:color w:val="4D4D4D"/>
                <w:spacing w:val="-2"/>
                <w:sz w:val="8"/>
              </w:rPr>
              <w:t>Rosice,Zastávecká</w:t>
            </w:r>
            <w:proofErr w:type="spellEnd"/>
            <w:proofErr w:type="gramEnd"/>
          </w:p>
        </w:tc>
        <w:tc>
          <w:tcPr>
            <w:tcW w:w="1814" w:type="dxa"/>
          </w:tcPr>
          <w:p w14:paraId="12A39CB1" w14:textId="77777777" w:rsidR="00384124" w:rsidRDefault="00A9669B">
            <w:pPr>
              <w:pStyle w:val="TableParagraph"/>
              <w:ind w:left="23"/>
              <w:rPr>
                <w:sz w:val="8"/>
              </w:rPr>
            </w:pPr>
            <w:r>
              <w:rPr>
                <w:color w:val="4D4D4D"/>
                <w:spacing w:val="-2"/>
                <w:sz w:val="8"/>
              </w:rPr>
              <w:t>ZASTÁVECKÁ</w:t>
            </w:r>
            <w:r>
              <w:rPr>
                <w:color w:val="4D4D4D"/>
                <w:spacing w:val="10"/>
                <w:sz w:val="8"/>
              </w:rPr>
              <w:t xml:space="preserve"> </w:t>
            </w:r>
            <w:r>
              <w:rPr>
                <w:color w:val="4D4D4D"/>
                <w:spacing w:val="-4"/>
                <w:sz w:val="8"/>
              </w:rPr>
              <w:t>1030</w:t>
            </w:r>
          </w:p>
        </w:tc>
        <w:tc>
          <w:tcPr>
            <w:tcW w:w="1521" w:type="dxa"/>
          </w:tcPr>
          <w:p w14:paraId="29BEED1F" w14:textId="77777777" w:rsidR="00384124" w:rsidRDefault="00A9669B">
            <w:pPr>
              <w:pStyle w:val="TableParagraph"/>
              <w:ind w:left="23"/>
              <w:rPr>
                <w:sz w:val="8"/>
              </w:rPr>
            </w:pPr>
            <w:r>
              <w:rPr>
                <w:color w:val="4D4D4D"/>
                <w:spacing w:val="-2"/>
                <w:sz w:val="8"/>
              </w:rPr>
              <w:t>ROSICE</w:t>
            </w:r>
          </w:p>
        </w:tc>
        <w:tc>
          <w:tcPr>
            <w:tcW w:w="347" w:type="dxa"/>
          </w:tcPr>
          <w:p w14:paraId="1C9B884B" w14:textId="77777777" w:rsidR="00384124" w:rsidRDefault="00A9669B">
            <w:pPr>
              <w:pStyle w:val="TableParagraph"/>
              <w:ind w:left="11" w:right="57"/>
              <w:jc w:val="center"/>
              <w:rPr>
                <w:sz w:val="8"/>
              </w:rPr>
            </w:pPr>
            <w:r>
              <w:rPr>
                <w:color w:val="4D4D4D"/>
                <w:sz w:val="8"/>
              </w:rPr>
              <w:t>665</w:t>
            </w:r>
            <w:r>
              <w:rPr>
                <w:color w:val="4D4D4D"/>
                <w:spacing w:val="-6"/>
                <w:sz w:val="8"/>
              </w:rPr>
              <w:t xml:space="preserve"> </w:t>
            </w:r>
            <w:r>
              <w:rPr>
                <w:color w:val="4D4D4D"/>
                <w:spacing w:val="-5"/>
                <w:sz w:val="8"/>
              </w:rPr>
              <w:t>01</w:t>
            </w:r>
          </w:p>
        </w:tc>
        <w:tc>
          <w:tcPr>
            <w:tcW w:w="647" w:type="dxa"/>
          </w:tcPr>
          <w:p w14:paraId="15C86A68" w14:textId="77777777" w:rsidR="00384124" w:rsidRDefault="00A9669B">
            <w:pPr>
              <w:pStyle w:val="TableParagraph"/>
              <w:ind w:left="25"/>
              <w:rPr>
                <w:sz w:val="8"/>
              </w:rPr>
            </w:pPr>
            <w:r>
              <w:rPr>
                <w:color w:val="4D4D4D"/>
                <w:spacing w:val="-2"/>
                <w:sz w:val="8"/>
              </w:rPr>
              <w:t>49.184283</w:t>
            </w:r>
          </w:p>
        </w:tc>
        <w:tc>
          <w:tcPr>
            <w:tcW w:w="661" w:type="dxa"/>
          </w:tcPr>
          <w:p w14:paraId="44A6E45C" w14:textId="77777777" w:rsidR="00384124" w:rsidRDefault="00A9669B">
            <w:pPr>
              <w:pStyle w:val="TableParagraph"/>
              <w:ind w:left="26"/>
              <w:rPr>
                <w:sz w:val="8"/>
              </w:rPr>
            </w:pPr>
            <w:r>
              <w:rPr>
                <w:color w:val="4D4D4D"/>
                <w:spacing w:val="-2"/>
                <w:sz w:val="8"/>
              </w:rPr>
              <w:t>16.371733</w:t>
            </w:r>
          </w:p>
        </w:tc>
        <w:tc>
          <w:tcPr>
            <w:tcW w:w="495" w:type="dxa"/>
          </w:tcPr>
          <w:p w14:paraId="51936953" w14:textId="77777777" w:rsidR="00384124" w:rsidRDefault="00A9669B">
            <w:pPr>
              <w:pStyle w:val="TableParagraph"/>
              <w:ind w:left="27"/>
              <w:rPr>
                <w:sz w:val="8"/>
              </w:rPr>
            </w:pPr>
            <w:r>
              <w:rPr>
                <w:color w:val="4D4D4D"/>
                <w:spacing w:val="-5"/>
                <w:sz w:val="8"/>
              </w:rPr>
              <w:t>ANO</w:t>
            </w:r>
          </w:p>
        </w:tc>
        <w:tc>
          <w:tcPr>
            <w:tcW w:w="677" w:type="dxa"/>
          </w:tcPr>
          <w:p w14:paraId="1F3C6F12" w14:textId="77777777" w:rsidR="00384124" w:rsidRDefault="00A9669B">
            <w:pPr>
              <w:pStyle w:val="TableParagraph"/>
              <w:ind w:left="29"/>
              <w:rPr>
                <w:sz w:val="8"/>
              </w:rPr>
            </w:pPr>
            <w:r>
              <w:rPr>
                <w:color w:val="4D4D4D"/>
                <w:spacing w:val="-5"/>
                <w:sz w:val="8"/>
              </w:rPr>
              <w:t>ANO</w:t>
            </w:r>
          </w:p>
        </w:tc>
      </w:tr>
      <w:tr w:rsidR="00384124" w14:paraId="31C85AE3" w14:textId="77777777">
        <w:trPr>
          <w:trHeight w:val="114"/>
        </w:trPr>
        <w:tc>
          <w:tcPr>
            <w:tcW w:w="1673" w:type="dxa"/>
          </w:tcPr>
          <w:p w14:paraId="2E01A232"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0FB826EB" w14:textId="77777777" w:rsidR="00384124" w:rsidRDefault="00A9669B">
            <w:pPr>
              <w:pStyle w:val="TableParagraph"/>
              <w:rPr>
                <w:sz w:val="8"/>
              </w:rPr>
            </w:pPr>
            <w:r>
              <w:rPr>
                <w:color w:val="4D4D4D"/>
                <w:spacing w:val="-2"/>
                <w:sz w:val="8"/>
              </w:rPr>
              <w:t>N51756</w:t>
            </w:r>
          </w:p>
        </w:tc>
        <w:tc>
          <w:tcPr>
            <w:tcW w:w="2018" w:type="dxa"/>
          </w:tcPr>
          <w:p w14:paraId="26B9B52D" w14:textId="77777777" w:rsidR="00384124" w:rsidRDefault="00A9669B">
            <w:pPr>
              <w:pStyle w:val="TableParagraph"/>
              <w:rPr>
                <w:sz w:val="8"/>
              </w:rPr>
            </w:pPr>
            <w:r>
              <w:rPr>
                <w:color w:val="4D4D4D"/>
                <w:sz w:val="8"/>
              </w:rPr>
              <w:t>MANO</w:t>
            </w:r>
            <w:r>
              <w:rPr>
                <w:color w:val="4D4D4D"/>
                <w:spacing w:val="-7"/>
                <w:sz w:val="8"/>
              </w:rPr>
              <w:t xml:space="preserve"> </w:t>
            </w:r>
            <w:r>
              <w:rPr>
                <w:color w:val="4D4D4D"/>
                <w:sz w:val="8"/>
              </w:rPr>
              <w:t>OIL</w:t>
            </w:r>
            <w:r>
              <w:rPr>
                <w:color w:val="4D4D4D"/>
                <w:spacing w:val="-6"/>
                <w:sz w:val="8"/>
              </w:rPr>
              <w:t xml:space="preserve"> </w:t>
            </w:r>
            <w:r>
              <w:rPr>
                <w:color w:val="4D4D4D"/>
                <w:spacing w:val="-2"/>
                <w:sz w:val="8"/>
              </w:rPr>
              <w:t>S.R.O.</w:t>
            </w:r>
          </w:p>
        </w:tc>
        <w:tc>
          <w:tcPr>
            <w:tcW w:w="693" w:type="dxa"/>
          </w:tcPr>
          <w:p w14:paraId="3D6854D7" w14:textId="77777777" w:rsidR="00384124" w:rsidRDefault="00A9669B">
            <w:pPr>
              <w:pStyle w:val="TableParagraph"/>
              <w:rPr>
                <w:sz w:val="8"/>
              </w:rPr>
            </w:pPr>
            <w:r>
              <w:rPr>
                <w:color w:val="4D4D4D"/>
                <w:spacing w:val="-2"/>
                <w:sz w:val="8"/>
              </w:rPr>
              <w:t>420301100601</w:t>
            </w:r>
          </w:p>
        </w:tc>
        <w:tc>
          <w:tcPr>
            <w:tcW w:w="789" w:type="dxa"/>
          </w:tcPr>
          <w:p w14:paraId="668B9F9C" w14:textId="77777777" w:rsidR="00384124" w:rsidRDefault="00A9669B">
            <w:pPr>
              <w:pStyle w:val="TableParagraph"/>
              <w:ind w:left="22"/>
              <w:rPr>
                <w:sz w:val="8"/>
              </w:rPr>
            </w:pPr>
            <w:r>
              <w:rPr>
                <w:color w:val="4D4D4D"/>
                <w:spacing w:val="-2"/>
                <w:sz w:val="8"/>
              </w:rPr>
              <w:t>Jihomoravský</w:t>
            </w:r>
          </w:p>
        </w:tc>
        <w:tc>
          <w:tcPr>
            <w:tcW w:w="907" w:type="dxa"/>
          </w:tcPr>
          <w:p w14:paraId="157705E8" w14:textId="77777777" w:rsidR="00384124" w:rsidRDefault="00A9669B">
            <w:pPr>
              <w:pStyle w:val="TableParagraph"/>
              <w:ind w:left="22"/>
              <w:rPr>
                <w:sz w:val="8"/>
              </w:rPr>
            </w:pPr>
            <w:r>
              <w:rPr>
                <w:color w:val="4D4D4D"/>
                <w:spacing w:val="-2"/>
                <w:sz w:val="8"/>
              </w:rPr>
              <w:t>Brno-venkov</w:t>
            </w:r>
          </w:p>
        </w:tc>
        <w:tc>
          <w:tcPr>
            <w:tcW w:w="1152" w:type="dxa"/>
          </w:tcPr>
          <w:p w14:paraId="122A4DC8" w14:textId="77777777" w:rsidR="00384124" w:rsidRDefault="00A9669B">
            <w:pPr>
              <w:pStyle w:val="TableParagraph"/>
              <w:ind w:left="23"/>
              <w:rPr>
                <w:sz w:val="8"/>
              </w:rPr>
            </w:pPr>
            <w:proofErr w:type="spellStart"/>
            <w:proofErr w:type="gramStart"/>
            <w:r>
              <w:rPr>
                <w:color w:val="4D4D4D"/>
                <w:spacing w:val="-2"/>
                <w:sz w:val="8"/>
              </w:rPr>
              <w:t>Modřice,Jih</w:t>
            </w:r>
            <w:proofErr w:type="spellEnd"/>
            <w:proofErr w:type="gramEnd"/>
          </w:p>
        </w:tc>
        <w:tc>
          <w:tcPr>
            <w:tcW w:w="1814" w:type="dxa"/>
          </w:tcPr>
          <w:p w14:paraId="7BF6A37B" w14:textId="77777777" w:rsidR="00384124" w:rsidRDefault="00A9669B">
            <w:pPr>
              <w:pStyle w:val="TableParagraph"/>
              <w:ind w:left="23"/>
              <w:rPr>
                <w:sz w:val="8"/>
              </w:rPr>
            </w:pPr>
            <w:r>
              <w:rPr>
                <w:color w:val="4D4D4D"/>
                <w:spacing w:val="-2"/>
                <w:sz w:val="8"/>
              </w:rPr>
              <w:t>HŘBITOVNÍ</w:t>
            </w:r>
            <w:r>
              <w:rPr>
                <w:color w:val="4D4D4D"/>
                <w:spacing w:val="2"/>
                <w:sz w:val="8"/>
              </w:rPr>
              <w:t xml:space="preserve"> </w:t>
            </w:r>
            <w:r>
              <w:rPr>
                <w:color w:val="4D4D4D"/>
                <w:spacing w:val="-5"/>
                <w:sz w:val="8"/>
              </w:rPr>
              <w:t>670</w:t>
            </w:r>
          </w:p>
        </w:tc>
        <w:tc>
          <w:tcPr>
            <w:tcW w:w="1521" w:type="dxa"/>
          </w:tcPr>
          <w:p w14:paraId="3FEA9DDE" w14:textId="77777777" w:rsidR="00384124" w:rsidRDefault="00A9669B">
            <w:pPr>
              <w:pStyle w:val="TableParagraph"/>
              <w:ind w:left="23"/>
              <w:rPr>
                <w:sz w:val="8"/>
              </w:rPr>
            </w:pPr>
            <w:proofErr w:type="gramStart"/>
            <w:r>
              <w:rPr>
                <w:color w:val="4D4D4D"/>
                <w:sz w:val="8"/>
              </w:rPr>
              <w:t>MODŘICE</w:t>
            </w:r>
            <w:r>
              <w:rPr>
                <w:color w:val="4D4D4D"/>
                <w:spacing w:val="-6"/>
                <w:sz w:val="8"/>
              </w:rPr>
              <w:t xml:space="preserve"> </w:t>
            </w:r>
            <w:r>
              <w:rPr>
                <w:color w:val="4D4D4D"/>
                <w:sz w:val="8"/>
              </w:rPr>
              <w:t>-</w:t>
            </w:r>
            <w:r>
              <w:rPr>
                <w:color w:val="4D4D4D"/>
                <w:spacing w:val="-6"/>
                <w:sz w:val="8"/>
              </w:rPr>
              <w:t xml:space="preserve"> </w:t>
            </w:r>
            <w:r>
              <w:rPr>
                <w:color w:val="4D4D4D"/>
                <w:spacing w:val="-5"/>
                <w:sz w:val="8"/>
              </w:rPr>
              <w:t>JIH</w:t>
            </w:r>
            <w:proofErr w:type="gramEnd"/>
          </w:p>
        </w:tc>
        <w:tc>
          <w:tcPr>
            <w:tcW w:w="347" w:type="dxa"/>
          </w:tcPr>
          <w:p w14:paraId="26B734FA"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42</w:t>
            </w:r>
          </w:p>
        </w:tc>
        <w:tc>
          <w:tcPr>
            <w:tcW w:w="647" w:type="dxa"/>
          </w:tcPr>
          <w:p w14:paraId="5D7820CD" w14:textId="77777777" w:rsidR="00384124" w:rsidRDefault="00A9669B">
            <w:pPr>
              <w:pStyle w:val="TableParagraph"/>
              <w:ind w:left="25"/>
              <w:rPr>
                <w:sz w:val="8"/>
              </w:rPr>
            </w:pPr>
            <w:r>
              <w:rPr>
                <w:color w:val="4D4D4D"/>
                <w:spacing w:val="-2"/>
                <w:sz w:val="8"/>
              </w:rPr>
              <w:t>49.124097</w:t>
            </w:r>
          </w:p>
        </w:tc>
        <w:tc>
          <w:tcPr>
            <w:tcW w:w="661" w:type="dxa"/>
          </w:tcPr>
          <w:p w14:paraId="648F4B56" w14:textId="77777777" w:rsidR="00384124" w:rsidRDefault="00A9669B">
            <w:pPr>
              <w:pStyle w:val="TableParagraph"/>
              <w:ind w:left="26"/>
              <w:rPr>
                <w:sz w:val="8"/>
              </w:rPr>
            </w:pPr>
            <w:r>
              <w:rPr>
                <w:color w:val="4D4D4D"/>
                <w:spacing w:val="-2"/>
                <w:sz w:val="8"/>
              </w:rPr>
              <w:t>16.614872</w:t>
            </w:r>
          </w:p>
        </w:tc>
        <w:tc>
          <w:tcPr>
            <w:tcW w:w="495" w:type="dxa"/>
          </w:tcPr>
          <w:p w14:paraId="684A0D8A" w14:textId="77777777" w:rsidR="00384124" w:rsidRDefault="00A9669B">
            <w:pPr>
              <w:pStyle w:val="TableParagraph"/>
              <w:ind w:left="27"/>
              <w:rPr>
                <w:sz w:val="8"/>
              </w:rPr>
            </w:pPr>
            <w:r>
              <w:rPr>
                <w:color w:val="4D4D4D"/>
                <w:spacing w:val="-5"/>
                <w:sz w:val="8"/>
              </w:rPr>
              <w:t>ANO</w:t>
            </w:r>
          </w:p>
        </w:tc>
        <w:tc>
          <w:tcPr>
            <w:tcW w:w="677" w:type="dxa"/>
          </w:tcPr>
          <w:p w14:paraId="7BF6452A" w14:textId="77777777" w:rsidR="00384124" w:rsidRDefault="00A9669B">
            <w:pPr>
              <w:pStyle w:val="TableParagraph"/>
              <w:ind w:left="29"/>
              <w:rPr>
                <w:sz w:val="8"/>
              </w:rPr>
            </w:pPr>
            <w:r>
              <w:rPr>
                <w:color w:val="4D4D4D"/>
                <w:spacing w:val="-5"/>
                <w:sz w:val="8"/>
              </w:rPr>
              <w:t>ANO</w:t>
            </w:r>
          </w:p>
        </w:tc>
      </w:tr>
      <w:tr w:rsidR="00384124" w14:paraId="3584B08E" w14:textId="77777777">
        <w:trPr>
          <w:trHeight w:val="114"/>
        </w:trPr>
        <w:tc>
          <w:tcPr>
            <w:tcW w:w="1673" w:type="dxa"/>
          </w:tcPr>
          <w:p w14:paraId="6E538F67" w14:textId="77777777" w:rsidR="00384124" w:rsidRDefault="00A9669B">
            <w:pPr>
              <w:pStyle w:val="TableParagraph"/>
              <w:rPr>
                <w:sz w:val="8"/>
              </w:rPr>
            </w:pPr>
            <w:r>
              <w:rPr>
                <w:color w:val="4D4D4D"/>
                <w:spacing w:val="-5"/>
                <w:sz w:val="8"/>
              </w:rPr>
              <w:t>MOL</w:t>
            </w:r>
          </w:p>
        </w:tc>
        <w:tc>
          <w:tcPr>
            <w:tcW w:w="600" w:type="dxa"/>
          </w:tcPr>
          <w:p w14:paraId="16B15390" w14:textId="77777777" w:rsidR="00384124" w:rsidRDefault="00A9669B">
            <w:pPr>
              <w:pStyle w:val="TableParagraph"/>
              <w:rPr>
                <w:sz w:val="8"/>
              </w:rPr>
            </w:pPr>
            <w:r>
              <w:rPr>
                <w:color w:val="4D4D4D"/>
                <w:spacing w:val="-2"/>
                <w:sz w:val="8"/>
              </w:rPr>
              <w:t>N15000</w:t>
            </w:r>
          </w:p>
        </w:tc>
        <w:tc>
          <w:tcPr>
            <w:tcW w:w="2018" w:type="dxa"/>
          </w:tcPr>
          <w:p w14:paraId="2BDF799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747FA6F" w14:textId="77777777" w:rsidR="00384124" w:rsidRDefault="00A9669B">
            <w:pPr>
              <w:pStyle w:val="TableParagraph"/>
              <w:rPr>
                <w:sz w:val="8"/>
              </w:rPr>
            </w:pPr>
            <w:r>
              <w:rPr>
                <w:color w:val="4D4D4D"/>
                <w:spacing w:val="-2"/>
                <w:sz w:val="8"/>
              </w:rPr>
              <w:t>420301094301</w:t>
            </w:r>
          </w:p>
        </w:tc>
        <w:tc>
          <w:tcPr>
            <w:tcW w:w="789" w:type="dxa"/>
          </w:tcPr>
          <w:p w14:paraId="5F5F3BBB" w14:textId="77777777" w:rsidR="00384124" w:rsidRDefault="00A9669B">
            <w:pPr>
              <w:pStyle w:val="TableParagraph"/>
              <w:ind w:left="22"/>
              <w:rPr>
                <w:sz w:val="8"/>
              </w:rPr>
            </w:pPr>
            <w:r>
              <w:rPr>
                <w:color w:val="4D4D4D"/>
                <w:spacing w:val="-2"/>
                <w:sz w:val="8"/>
              </w:rPr>
              <w:t>Jihomoravský</w:t>
            </w:r>
          </w:p>
        </w:tc>
        <w:tc>
          <w:tcPr>
            <w:tcW w:w="907" w:type="dxa"/>
          </w:tcPr>
          <w:p w14:paraId="638352BE" w14:textId="77777777" w:rsidR="00384124" w:rsidRDefault="00A9669B">
            <w:pPr>
              <w:pStyle w:val="TableParagraph"/>
              <w:ind w:left="22"/>
              <w:rPr>
                <w:sz w:val="8"/>
              </w:rPr>
            </w:pPr>
            <w:r>
              <w:rPr>
                <w:color w:val="4D4D4D"/>
                <w:spacing w:val="-2"/>
                <w:sz w:val="8"/>
              </w:rPr>
              <w:t>Brno-venkov</w:t>
            </w:r>
          </w:p>
        </w:tc>
        <w:tc>
          <w:tcPr>
            <w:tcW w:w="1152" w:type="dxa"/>
          </w:tcPr>
          <w:p w14:paraId="400A2CBF" w14:textId="77777777" w:rsidR="00384124" w:rsidRDefault="00A9669B">
            <w:pPr>
              <w:pStyle w:val="TableParagraph"/>
              <w:ind w:left="23"/>
              <w:rPr>
                <w:sz w:val="8"/>
              </w:rPr>
            </w:pPr>
            <w:r>
              <w:rPr>
                <w:color w:val="4D4D4D"/>
                <w:spacing w:val="-2"/>
                <w:sz w:val="8"/>
              </w:rPr>
              <w:t>Česká</w:t>
            </w:r>
          </w:p>
        </w:tc>
        <w:tc>
          <w:tcPr>
            <w:tcW w:w="1814" w:type="dxa"/>
          </w:tcPr>
          <w:p w14:paraId="6163808A" w14:textId="77777777" w:rsidR="00384124" w:rsidRDefault="00A9669B">
            <w:pPr>
              <w:pStyle w:val="TableParagraph"/>
              <w:ind w:left="23"/>
              <w:rPr>
                <w:sz w:val="8"/>
              </w:rPr>
            </w:pPr>
            <w:r>
              <w:rPr>
                <w:color w:val="4D4D4D"/>
                <w:spacing w:val="-2"/>
                <w:sz w:val="8"/>
              </w:rPr>
              <w:t>DÁLNÍČNÍ</w:t>
            </w:r>
            <w:r>
              <w:rPr>
                <w:color w:val="4D4D4D"/>
                <w:spacing w:val="5"/>
                <w:sz w:val="8"/>
              </w:rPr>
              <w:t xml:space="preserve"> </w:t>
            </w:r>
            <w:r>
              <w:rPr>
                <w:color w:val="4D4D4D"/>
                <w:spacing w:val="-2"/>
                <w:sz w:val="8"/>
              </w:rPr>
              <w:t>PŘAVADĚČ</w:t>
            </w:r>
          </w:p>
        </w:tc>
        <w:tc>
          <w:tcPr>
            <w:tcW w:w="1521" w:type="dxa"/>
          </w:tcPr>
          <w:p w14:paraId="41471037" w14:textId="77777777" w:rsidR="00384124" w:rsidRDefault="00A9669B">
            <w:pPr>
              <w:pStyle w:val="TableParagraph"/>
              <w:ind w:left="23"/>
              <w:rPr>
                <w:sz w:val="8"/>
              </w:rPr>
            </w:pPr>
            <w:r>
              <w:rPr>
                <w:color w:val="4D4D4D"/>
                <w:sz w:val="8"/>
              </w:rPr>
              <w:t>ČESKÁ</w:t>
            </w:r>
            <w:r>
              <w:rPr>
                <w:color w:val="4D4D4D"/>
                <w:spacing w:val="-3"/>
                <w:sz w:val="8"/>
              </w:rPr>
              <w:t xml:space="preserve"> </w:t>
            </w:r>
            <w:r>
              <w:rPr>
                <w:color w:val="4D4D4D"/>
                <w:sz w:val="8"/>
              </w:rPr>
              <w:t>U</w:t>
            </w:r>
            <w:r>
              <w:rPr>
                <w:color w:val="4D4D4D"/>
                <w:spacing w:val="-3"/>
                <w:sz w:val="8"/>
              </w:rPr>
              <w:t xml:space="preserve"> </w:t>
            </w:r>
            <w:r>
              <w:rPr>
                <w:color w:val="4D4D4D"/>
                <w:spacing w:val="-4"/>
                <w:sz w:val="8"/>
              </w:rPr>
              <w:t>BRNA</w:t>
            </w:r>
          </w:p>
        </w:tc>
        <w:tc>
          <w:tcPr>
            <w:tcW w:w="347" w:type="dxa"/>
          </w:tcPr>
          <w:p w14:paraId="5E45DEE7" w14:textId="77777777" w:rsidR="00384124" w:rsidRDefault="00A9669B">
            <w:pPr>
              <w:pStyle w:val="TableParagraph"/>
              <w:ind w:left="11" w:right="57"/>
              <w:jc w:val="center"/>
              <w:rPr>
                <w:sz w:val="8"/>
              </w:rPr>
            </w:pPr>
            <w:r>
              <w:rPr>
                <w:color w:val="4D4D4D"/>
                <w:sz w:val="8"/>
              </w:rPr>
              <w:t>602</w:t>
            </w:r>
            <w:r>
              <w:rPr>
                <w:color w:val="4D4D4D"/>
                <w:spacing w:val="-6"/>
                <w:sz w:val="8"/>
              </w:rPr>
              <w:t xml:space="preserve"> </w:t>
            </w:r>
            <w:r>
              <w:rPr>
                <w:color w:val="4D4D4D"/>
                <w:spacing w:val="-5"/>
                <w:sz w:val="8"/>
              </w:rPr>
              <w:t>00</w:t>
            </w:r>
          </w:p>
        </w:tc>
        <w:tc>
          <w:tcPr>
            <w:tcW w:w="647" w:type="dxa"/>
          </w:tcPr>
          <w:p w14:paraId="3985245A" w14:textId="77777777" w:rsidR="00384124" w:rsidRDefault="00A9669B">
            <w:pPr>
              <w:pStyle w:val="TableParagraph"/>
              <w:ind w:left="25"/>
              <w:rPr>
                <w:sz w:val="8"/>
              </w:rPr>
            </w:pPr>
            <w:r>
              <w:rPr>
                <w:color w:val="4D4D4D"/>
                <w:spacing w:val="-2"/>
                <w:sz w:val="8"/>
              </w:rPr>
              <w:t>49.277444</w:t>
            </w:r>
          </w:p>
        </w:tc>
        <w:tc>
          <w:tcPr>
            <w:tcW w:w="661" w:type="dxa"/>
          </w:tcPr>
          <w:p w14:paraId="43D061C5" w14:textId="77777777" w:rsidR="00384124" w:rsidRDefault="00A9669B">
            <w:pPr>
              <w:pStyle w:val="TableParagraph"/>
              <w:ind w:left="26"/>
              <w:rPr>
                <w:sz w:val="8"/>
              </w:rPr>
            </w:pPr>
            <w:r>
              <w:rPr>
                <w:color w:val="4D4D4D"/>
                <w:spacing w:val="-2"/>
                <w:sz w:val="8"/>
              </w:rPr>
              <w:t>16.570144</w:t>
            </w:r>
          </w:p>
        </w:tc>
        <w:tc>
          <w:tcPr>
            <w:tcW w:w="495" w:type="dxa"/>
          </w:tcPr>
          <w:p w14:paraId="2C438A93" w14:textId="77777777" w:rsidR="00384124" w:rsidRDefault="00A9669B">
            <w:pPr>
              <w:pStyle w:val="TableParagraph"/>
              <w:ind w:left="27"/>
              <w:rPr>
                <w:sz w:val="8"/>
              </w:rPr>
            </w:pPr>
            <w:r>
              <w:rPr>
                <w:color w:val="4D4D4D"/>
                <w:spacing w:val="-5"/>
                <w:sz w:val="8"/>
              </w:rPr>
              <w:t>NE</w:t>
            </w:r>
          </w:p>
        </w:tc>
        <w:tc>
          <w:tcPr>
            <w:tcW w:w="677" w:type="dxa"/>
          </w:tcPr>
          <w:p w14:paraId="3627F23C" w14:textId="77777777" w:rsidR="00384124" w:rsidRDefault="00A9669B">
            <w:pPr>
              <w:pStyle w:val="TableParagraph"/>
              <w:ind w:left="29"/>
              <w:rPr>
                <w:sz w:val="8"/>
              </w:rPr>
            </w:pPr>
            <w:r>
              <w:rPr>
                <w:color w:val="4D4D4D"/>
                <w:spacing w:val="-5"/>
                <w:sz w:val="8"/>
              </w:rPr>
              <w:t>NE</w:t>
            </w:r>
          </w:p>
        </w:tc>
      </w:tr>
      <w:tr w:rsidR="00384124" w14:paraId="66E8B54F" w14:textId="77777777">
        <w:trPr>
          <w:trHeight w:val="114"/>
        </w:trPr>
        <w:tc>
          <w:tcPr>
            <w:tcW w:w="1673" w:type="dxa"/>
          </w:tcPr>
          <w:p w14:paraId="3E75F96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EEC9DC8" w14:textId="77777777" w:rsidR="00384124" w:rsidRDefault="00A9669B">
            <w:pPr>
              <w:pStyle w:val="TableParagraph"/>
              <w:rPr>
                <w:sz w:val="8"/>
              </w:rPr>
            </w:pPr>
            <w:r>
              <w:rPr>
                <w:color w:val="4D4D4D"/>
                <w:spacing w:val="-2"/>
                <w:sz w:val="8"/>
              </w:rPr>
              <w:t>N50126</w:t>
            </w:r>
          </w:p>
        </w:tc>
        <w:tc>
          <w:tcPr>
            <w:tcW w:w="2018" w:type="dxa"/>
          </w:tcPr>
          <w:p w14:paraId="666DED8D" w14:textId="77777777" w:rsidR="00384124" w:rsidRDefault="00A9669B">
            <w:pPr>
              <w:pStyle w:val="TableParagraph"/>
              <w:rPr>
                <w:sz w:val="8"/>
              </w:rPr>
            </w:pPr>
            <w:r>
              <w:rPr>
                <w:color w:val="4D4D4D"/>
                <w:spacing w:val="-2"/>
                <w:sz w:val="8"/>
              </w:rPr>
              <w:t>ADOSA</w:t>
            </w:r>
            <w:r>
              <w:rPr>
                <w:color w:val="4D4D4D"/>
                <w:spacing w:val="3"/>
                <w:sz w:val="8"/>
              </w:rPr>
              <w:t xml:space="preserve"> </w:t>
            </w:r>
            <w:r>
              <w:rPr>
                <w:color w:val="4D4D4D"/>
                <w:spacing w:val="-4"/>
                <w:sz w:val="8"/>
              </w:rPr>
              <w:t>A.S.</w:t>
            </w:r>
          </w:p>
        </w:tc>
        <w:tc>
          <w:tcPr>
            <w:tcW w:w="693" w:type="dxa"/>
          </w:tcPr>
          <w:p w14:paraId="223F29A5" w14:textId="77777777" w:rsidR="00384124" w:rsidRDefault="00A9669B">
            <w:pPr>
              <w:pStyle w:val="TableParagraph"/>
              <w:rPr>
                <w:sz w:val="8"/>
              </w:rPr>
            </w:pPr>
            <w:r>
              <w:rPr>
                <w:color w:val="4D4D4D"/>
                <w:spacing w:val="-2"/>
                <w:sz w:val="8"/>
              </w:rPr>
              <w:t>420301167501</w:t>
            </w:r>
          </w:p>
        </w:tc>
        <w:tc>
          <w:tcPr>
            <w:tcW w:w="789" w:type="dxa"/>
          </w:tcPr>
          <w:p w14:paraId="6C2D563C" w14:textId="77777777" w:rsidR="00384124" w:rsidRDefault="00A9669B">
            <w:pPr>
              <w:pStyle w:val="TableParagraph"/>
              <w:ind w:left="22"/>
              <w:rPr>
                <w:sz w:val="8"/>
              </w:rPr>
            </w:pPr>
            <w:r>
              <w:rPr>
                <w:color w:val="4D4D4D"/>
                <w:spacing w:val="-2"/>
                <w:sz w:val="8"/>
              </w:rPr>
              <w:t>Jihomoravský</w:t>
            </w:r>
          </w:p>
        </w:tc>
        <w:tc>
          <w:tcPr>
            <w:tcW w:w="907" w:type="dxa"/>
          </w:tcPr>
          <w:p w14:paraId="22523DF3" w14:textId="77777777" w:rsidR="00384124" w:rsidRDefault="00A9669B">
            <w:pPr>
              <w:pStyle w:val="TableParagraph"/>
              <w:ind w:left="22"/>
              <w:rPr>
                <w:sz w:val="8"/>
              </w:rPr>
            </w:pPr>
            <w:r>
              <w:rPr>
                <w:color w:val="4D4D4D"/>
                <w:spacing w:val="-2"/>
                <w:sz w:val="8"/>
              </w:rPr>
              <w:t>Brno-venkov</w:t>
            </w:r>
          </w:p>
        </w:tc>
        <w:tc>
          <w:tcPr>
            <w:tcW w:w="1152" w:type="dxa"/>
          </w:tcPr>
          <w:p w14:paraId="481F5A62" w14:textId="77777777" w:rsidR="00384124" w:rsidRDefault="00A9669B">
            <w:pPr>
              <w:pStyle w:val="TableParagraph"/>
              <w:ind w:left="23"/>
              <w:rPr>
                <w:sz w:val="8"/>
              </w:rPr>
            </w:pPr>
            <w:proofErr w:type="spellStart"/>
            <w:proofErr w:type="gramStart"/>
            <w:r>
              <w:rPr>
                <w:color w:val="4D4D4D"/>
                <w:spacing w:val="-2"/>
                <w:sz w:val="8"/>
              </w:rPr>
              <w:t>Moutnice,I</w:t>
            </w:r>
            <w:proofErr w:type="spellEnd"/>
            <w:proofErr w:type="gramEnd"/>
            <w:r>
              <w:rPr>
                <w:color w:val="4D4D4D"/>
                <w:spacing w:val="-2"/>
                <w:sz w:val="8"/>
              </w:rPr>
              <w:t>/51</w:t>
            </w:r>
          </w:p>
        </w:tc>
        <w:tc>
          <w:tcPr>
            <w:tcW w:w="1814" w:type="dxa"/>
          </w:tcPr>
          <w:p w14:paraId="75DB49E6" w14:textId="77777777" w:rsidR="00384124" w:rsidRDefault="00A9669B">
            <w:pPr>
              <w:pStyle w:val="TableParagraph"/>
              <w:ind w:left="23"/>
              <w:rPr>
                <w:sz w:val="8"/>
              </w:rPr>
            </w:pPr>
            <w:r>
              <w:rPr>
                <w:color w:val="4D4D4D"/>
                <w:spacing w:val="-4"/>
                <w:sz w:val="8"/>
              </w:rPr>
              <w:t>I/51</w:t>
            </w:r>
          </w:p>
        </w:tc>
        <w:tc>
          <w:tcPr>
            <w:tcW w:w="1521" w:type="dxa"/>
          </w:tcPr>
          <w:p w14:paraId="78AEF6C2" w14:textId="77777777" w:rsidR="00384124" w:rsidRDefault="00A9669B">
            <w:pPr>
              <w:pStyle w:val="TableParagraph"/>
              <w:ind w:left="23"/>
              <w:rPr>
                <w:sz w:val="8"/>
              </w:rPr>
            </w:pPr>
            <w:r>
              <w:rPr>
                <w:color w:val="4D4D4D"/>
                <w:spacing w:val="-2"/>
                <w:sz w:val="8"/>
              </w:rPr>
              <w:t>MOUTNICE</w:t>
            </w:r>
          </w:p>
        </w:tc>
        <w:tc>
          <w:tcPr>
            <w:tcW w:w="347" w:type="dxa"/>
          </w:tcPr>
          <w:p w14:paraId="6B3D7A91"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55</w:t>
            </w:r>
          </w:p>
        </w:tc>
        <w:tc>
          <w:tcPr>
            <w:tcW w:w="647" w:type="dxa"/>
          </w:tcPr>
          <w:p w14:paraId="309403E3" w14:textId="77777777" w:rsidR="00384124" w:rsidRDefault="00A9669B">
            <w:pPr>
              <w:pStyle w:val="TableParagraph"/>
              <w:ind w:left="25"/>
              <w:rPr>
                <w:sz w:val="8"/>
              </w:rPr>
            </w:pPr>
            <w:r>
              <w:rPr>
                <w:color w:val="4D4D4D"/>
                <w:spacing w:val="-2"/>
                <w:sz w:val="8"/>
              </w:rPr>
              <w:t>49.055831</w:t>
            </w:r>
          </w:p>
        </w:tc>
        <w:tc>
          <w:tcPr>
            <w:tcW w:w="661" w:type="dxa"/>
          </w:tcPr>
          <w:p w14:paraId="3965F501" w14:textId="77777777" w:rsidR="00384124" w:rsidRDefault="00A9669B">
            <w:pPr>
              <w:pStyle w:val="TableParagraph"/>
              <w:ind w:left="26"/>
              <w:rPr>
                <w:sz w:val="8"/>
              </w:rPr>
            </w:pPr>
            <w:r>
              <w:rPr>
                <w:color w:val="4D4D4D"/>
                <w:spacing w:val="-2"/>
                <w:sz w:val="8"/>
              </w:rPr>
              <w:t>16.735358</w:t>
            </w:r>
          </w:p>
        </w:tc>
        <w:tc>
          <w:tcPr>
            <w:tcW w:w="495" w:type="dxa"/>
          </w:tcPr>
          <w:p w14:paraId="17750387" w14:textId="77777777" w:rsidR="00384124" w:rsidRDefault="00A9669B">
            <w:pPr>
              <w:pStyle w:val="TableParagraph"/>
              <w:ind w:left="27"/>
              <w:rPr>
                <w:sz w:val="8"/>
              </w:rPr>
            </w:pPr>
            <w:r>
              <w:rPr>
                <w:color w:val="4D4D4D"/>
                <w:spacing w:val="-5"/>
                <w:sz w:val="8"/>
              </w:rPr>
              <w:t>ANO</w:t>
            </w:r>
          </w:p>
        </w:tc>
        <w:tc>
          <w:tcPr>
            <w:tcW w:w="677" w:type="dxa"/>
          </w:tcPr>
          <w:p w14:paraId="7F15158D" w14:textId="77777777" w:rsidR="00384124" w:rsidRDefault="00A9669B">
            <w:pPr>
              <w:pStyle w:val="TableParagraph"/>
              <w:ind w:left="29"/>
              <w:rPr>
                <w:sz w:val="8"/>
              </w:rPr>
            </w:pPr>
            <w:r>
              <w:rPr>
                <w:color w:val="4D4D4D"/>
                <w:spacing w:val="-5"/>
                <w:sz w:val="8"/>
              </w:rPr>
              <w:t>ANO</w:t>
            </w:r>
          </w:p>
        </w:tc>
      </w:tr>
      <w:tr w:rsidR="00384124" w14:paraId="0148CE79" w14:textId="77777777">
        <w:trPr>
          <w:trHeight w:val="114"/>
        </w:trPr>
        <w:tc>
          <w:tcPr>
            <w:tcW w:w="1673" w:type="dxa"/>
          </w:tcPr>
          <w:p w14:paraId="088097E8" w14:textId="77777777" w:rsidR="00384124" w:rsidRDefault="00A9669B">
            <w:pPr>
              <w:pStyle w:val="TableParagraph"/>
              <w:rPr>
                <w:sz w:val="8"/>
              </w:rPr>
            </w:pPr>
            <w:r>
              <w:rPr>
                <w:color w:val="4D4D4D"/>
                <w:spacing w:val="-5"/>
                <w:sz w:val="8"/>
              </w:rPr>
              <w:t>A+S</w:t>
            </w:r>
          </w:p>
        </w:tc>
        <w:tc>
          <w:tcPr>
            <w:tcW w:w="600" w:type="dxa"/>
          </w:tcPr>
          <w:p w14:paraId="48504A97" w14:textId="77777777" w:rsidR="00384124" w:rsidRDefault="00A9669B">
            <w:pPr>
              <w:pStyle w:val="TableParagraph"/>
              <w:rPr>
                <w:sz w:val="8"/>
              </w:rPr>
            </w:pPr>
            <w:r>
              <w:rPr>
                <w:color w:val="4D4D4D"/>
                <w:spacing w:val="-2"/>
                <w:sz w:val="8"/>
              </w:rPr>
              <w:t>N51821</w:t>
            </w:r>
          </w:p>
        </w:tc>
        <w:tc>
          <w:tcPr>
            <w:tcW w:w="2018" w:type="dxa"/>
          </w:tcPr>
          <w:p w14:paraId="4B4A5C3F" w14:textId="77777777" w:rsidR="00384124" w:rsidRDefault="00A9669B">
            <w:pPr>
              <w:pStyle w:val="TableParagraph"/>
              <w:rPr>
                <w:sz w:val="8"/>
              </w:rPr>
            </w:pPr>
            <w:r>
              <w:rPr>
                <w:color w:val="4D4D4D"/>
                <w:spacing w:val="-2"/>
                <w:sz w:val="8"/>
              </w:rPr>
              <w:t>BENALE</w:t>
            </w:r>
            <w:r>
              <w:rPr>
                <w:color w:val="4D4D4D"/>
                <w:spacing w:val="5"/>
                <w:sz w:val="8"/>
              </w:rPr>
              <w:t xml:space="preserve"> </w:t>
            </w:r>
            <w:r>
              <w:rPr>
                <w:color w:val="4D4D4D"/>
                <w:spacing w:val="-2"/>
                <w:sz w:val="8"/>
              </w:rPr>
              <w:t>S.R.O.</w:t>
            </w:r>
          </w:p>
        </w:tc>
        <w:tc>
          <w:tcPr>
            <w:tcW w:w="693" w:type="dxa"/>
          </w:tcPr>
          <w:p w14:paraId="7EC1AB1C" w14:textId="77777777" w:rsidR="00384124" w:rsidRDefault="00A9669B">
            <w:pPr>
              <w:pStyle w:val="TableParagraph"/>
              <w:rPr>
                <w:sz w:val="8"/>
              </w:rPr>
            </w:pPr>
            <w:r>
              <w:rPr>
                <w:color w:val="4D4D4D"/>
                <w:spacing w:val="-2"/>
                <w:sz w:val="8"/>
              </w:rPr>
              <w:t>420301167301</w:t>
            </w:r>
          </w:p>
        </w:tc>
        <w:tc>
          <w:tcPr>
            <w:tcW w:w="789" w:type="dxa"/>
          </w:tcPr>
          <w:p w14:paraId="66CE4349" w14:textId="77777777" w:rsidR="00384124" w:rsidRDefault="00A9669B">
            <w:pPr>
              <w:pStyle w:val="TableParagraph"/>
              <w:ind w:left="22"/>
              <w:rPr>
                <w:sz w:val="8"/>
              </w:rPr>
            </w:pPr>
            <w:r>
              <w:rPr>
                <w:color w:val="4D4D4D"/>
                <w:spacing w:val="-2"/>
                <w:sz w:val="8"/>
              </w:rPr>
              <w:t>Jihomoravský</w:t>
            </w:r>
          </w:p>
        </w:tc>
        <w:tc>
          <w:tcPr>
            <w:tcW w:w="907" w:type="dxa"/>
          </w:tcPr>
          <w:p w14:paraId="11F839F0" w14:textId="77777777" w:rsidR="00384124" w:rsidRDefault="00A9669B">
            <w:pPr>
              <w:pStyle w:val="TableParagraph"/>
              <w:ind w:left="22"/>
              <w:rPr>
                <w:sz w:val="8"/>
              </w:rPr>
            </w:pPr>
            <w:r>
              <w:rPr>
                <w:color w:val="4D4D4D"/>
                <w:spacing w:val="-2"/>
                <w:sz w:val="8"/>
              </w:rPr>
              <w:t>Brno-venkov</w:t>
            </w:r>
          </w:p>
        </w:tc>
        <w:tc>
          <w:tcPr>
            <w:tcW w:w="1152" w:type="dxa"/>
          </w:tcPr>
          <w:p w14:paraId="7AD36DAC" w14:textId="77777777" w:rsidR="00384124" w:rsidRDefault="00A9669B">
            <w:pPr>
              <w:pStyle w:val="TableParagraph"/>
              <w:ind w:left="23"/>
              <w:rPr>
                <w:sz w:val="8"/>
              </w:rPr>
            </w:pPr>
            <w:proofErr w:type="spellStart"/>
            <w:proofErr w:type="gramStart"/>
            <w:r>
              <w:rPr>
                <w:color w:val="4D4D4D"/>
                <w:spacing w:val="-2"/>
                <w:sz w:val="8"/>
              </w:rPr>
              <w:t>Oslavany,Ivančická</w:t>
            </w:r>
            <w:proofErr w:type="spellEnd"/>
            <w:proofErr w:type="gramEnd"/>
          </w:p>
        </w:tc>
        <w:tc>
          <w:tcPr>
            <w:tcW w:w="1814" w:type="dxa"/>
          </w:tcPr>
          <w:p w14:paraId="1C235640" w14:textId="77777777" w:rsidR="00384124" w:rsidRDefault="00A9669B">
            <w:pPr>
              <w:pStyle w:val="TableParagraph"/>
              <w:ind w:left="23"/>
              <w:rPr>
                <w:sz w:val="8"/>
              </w:rPr>
            </w:pPr>
            <w:r>
              <w:rPr>
                <w:color w:val="4D4D4D"/>
                <w:spacing w:val="-2"/>
                <w:sz w:val="8"/>
              </w:rPr>
              <w:t>NÁDRAŽNÍ</w:t>
            </w:r>
          </w:p>
        </w:tc>
        <w:tc>
          <w:tcPr>
            <w:tcW w:w="1521" w:type="dxa"/>
          </w:tcPr>
          <w:p w14:paraId="12B084FB" w14:textId="77777777" w:rsidR="00384124" w:rsidRDefault="00A9669B">
            <w:pPr>
              <w:pStyle w:val="TableParagraph"/>
              <w:ind w:left="23"/>
              <w:rPr>
                <w:sz w:val="8"/>
              </w:rPr>
            </w:pPr>
            <w:r>
              <w:rPr>
                <w:color w:val="4D4D4D"/>
                <w:spacing w:val="-2"/>
                <w:sz w:val="8"/>
              </w:rPr>
              <w:t>OSLAVANY</w:t>
            </w:r>
          </w:p>
        </w:tc>
        <w:tc>
          <w:tcPr>
            <w:tcW w:w="347" w:type="dxa"/>
          </w:tcPr>
          <w:p w14:paraId="18EA5FB6"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12</w:t>
            </w:r>
          </w:p>
        </w:tc>
        <w:tc>
          <w:tcPr>
            <w:tcW w:w="647" w:type="dxa"/>
          </w:tcPr>
          <w:p w14:paraId="72668A61" w14:textId="77777777" w:rsidR="00384124" w:rsidRDefault="00A9669B">
            <w:pPr>
              <w:pStyle w:val="TableParagraph"/>
              <w:ind w:left="25"/>
              <w:rPr>
                <w:sz w:val="8"/>
              </w:rPr>
            </w:pPr>
            <w:r>
              <w:rPr>
                <w:color w:val="4D4D4D"/>
                <w:spacing w:val="-2"/>
                <w:sz w:val="8"/>
              </w:rPr>
              <w:t>49.118539</w:t>
            </w:r>
          </w:p>
        </w:tc>
        <w:tc>
          <w:tcPr>
            <w:tcW w:w="661" w:type="dxa"/>
          </w:tcPr>
          <w:p w14:paraId="62D78D18" w14:textId="77777777" w:rsidR="00384124" w:rsidRDefault="00A9669B">
            <w:pPr>
              <w:pStyle w:val="TableParagraph"/>
              <w:ind w:left="26"/>
              <w:rPr>
                <w:sz w:val="8"/>
              </w:rPr>
            </w:pPr>
            <w:r>
              <w:rPr>
                <w:color w:val="4D4D4D"/>
                <w:spacing w:val="-2"/>
                <w:sz w:val="8"/>
              </w:rPr>
              <w:t>16.346072</w:t>
            </w:r>
          </w:p>
        </w:tc>
        <w:tc>
          <w:tcPr>
            <w:tcW w:w="495" w:type="dxa"/>
          </w:tcPr>
          <w:p w14:paraId="024CB441" w14:textId="77777777" w:rsidR="00384124" w:rsidRDefault="00A9669B">
            <w:pPr>
              <w:pStyle w:val="TableParagraph"/>
              <w:ind w:left="27"/>
              <w:rPr>
                <w:sz w:val="8"/>
              </w:rPr>
            </w:pPr>
            <w:r>
              <w:rPr>
                <w:color w:val="4D4D4D"/>
                <w:spacing w:val="-5"/>
                <w:sz w:val="8"/>
              </w:rPr>
              <w:t>ANO</w:t>
            </w:r>
          </w:p>
        </w:tc>
        <w:tc>
          <w:tcPr>
            <w:tcW w:w="677" w:type="dxa"/>
          </w:tcPr>
          <w:p w14:paraId="53ABCF9E" w14:textId="77777777" w:rsidR="00384124" w:rsidRDefault="00A9669B">
            <w:pPr>
              <w:pStyle w:val="TableParagraph"/>
              <w:ind w:left="29"/>
              <w:rPr>
                <w:sz w:val="8"/>
              </w:rPr>
            </w:pPr>
            <w:r>
              <w:rPr>
                <w:color w:val="4D4D4D"/>
                <w:spacing w:val="-5"/>
                <w:sz w:val="8"/>
              </w:rPr>
              <w:t>ANO</w:t>
            </w:r>
          </w:p>
        </w:tc>
      </w:tr>
      <w:tr w:rsidR="00384124" w14:paraId="50451F8D" w14:textId="77777777">
        <w:trPr>
          <w:trHeight w:val="114"/>
        </w:trPr>
        <w:tc>
          <w:tcPr>
            <w:tcW w:w="1673" w:type="dxa"/>
          </w:tcPr>
          <w:p w14:paraId="6125BBE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FA6F68B" w14:textId="77777777" w:rsidR="00384124" w:rsidRDefault="00A9669B">
            <w:pPr>
              <w:pStyle w:val="TableParagraph"/>
              <w:rPr>
                <w:sz w:val="8"/>
              </w:rPr>
            </w:pPr>
            <w:r>
              <w:rPr>
                <w:color w:val="4D4D4D"/>
                <w:spacing w:val="-2"/>
                <w:sz w:val="8"/>
              </w:rPr>
              <w:t>N50389</w:t>
            </w:r>
          </w:p>
        </w:tc>
        <w:tc>
          <w:tcPr>
            <w:tcW w:w="2018" w:type="dxa"/>
          </w:tcPr>
          <w:p w14:paraId="434D2570" w14:textId="77777777" w:rsidR="00384124" w:rsidRDefault="00A9669B">
            <w:pPr>
              <w:pStyle w:val="TableParagraph"/>
              <w:rPr>
                <w:sz w:val="8"/>
              </w:rPr>
            </w:pPr>
            <w:proofErr w:type="gramStart"/>
            <w:r>
              <w:rPr>
                <w:color w:val="4D4D4D"/>
                <w:spacing w:val="-2"/>
                <w:sz w:val="8"/>
              </w:rPr>
              <w:t>T.V.G.,S.R.O.</w:t>
            </w:r>
            <w:proofErr w:type="gramEnd"/>
          </w:p>
        </w:tc>
        <w:tc>
          <w:tcPr>
            <w:tcW w:w="693" w:type="dxa"/>
          </w:tcPr>
          <w:p w14:paraId="01A205BE" w14:textId="77777777" w:rsidR="00384124" w:rsidRDefault="00A9669B">
            <w:pPr>
              <w:pStyle w:val="TableParagraph"/>
              <w:rPr>
                <w:sz w:val="8"/>
              </w:rPr>
            </w:pPr>
            <w:r>
              <w:rPr>
                <w:color w:val="4D4D4D"/>
                <w:spacing w:val="-2"/>
                <w:sz w:val="8"/>
              </w:rPr>
              <w:t>420301148501</w:t>
            </w:r>
          </w:p>
        </w:tc>
        <w:tc>
          <w:tcPr>
            <w:tcW w:w="789" w:type="dxa"/>
          </w:tcPr>
          <w:p w14:paraId="3FC30B83" w14:textId="77777777" w:rsidR="00384124" w:rsidRDefault="00A9669B">
            <w:pPr>
              <w:pStyle w:val="TableParagraph"/>
              <w:ind w:left="22"/>
              <w:rPr>
                <w:sz w:val="8"/>
              </w:rPr>
            </w:pPr>
            <w:r>
              <w:rPr>
                <w:color w:val="4D4D4D"/>
                <w:spacing w:val="-2"/>
                <w:sz w:val="8"/>
              </w:rPr>
              <w:t>Jihomoravský</w:t>
            </w:r>
          </w:p>
        </w:tc>
        <w:tc>
          <w:tcPr>
            <w:tcW w:w="907" w:type="dxa"/>
          </w:tcPr>
          <w:p w14:paraId="389D70FD" w14:textId="77777777" w:rsidR="00384124" w:rsidRDefault="00A9669B">
            <w:pPr>
              <w:pStyle w:val="TableParagraph"/>
              <w:ind w:left="22"/>
              <w:rPr>
                <w:sz w:val="8"/>
              </w:rPr>
            </w:pPr>
            <w:r>
              <w:rPr>
                <w:color w:val="4D4D4D"/>
                <w:spacing w:val="-2"/>
                <w:sz w:val="8"/>
              </w:rPr>
              <w:t>Brno-venkov</w:t>
            </w:r>
          </w:p>
        </w:tc>
        <w:tc>
          <w:tcPr>
            <w:tcW w:w="1152" w:type="dxa"/>
          </w:tcPr>
          <w:p w14:paraId="0B047B65" w14:textId="77777777" w:rsidR="00384124" w:rsidRDefault="00A9669B">
            <w:pPr>
              <w:pStyle w:val="TableParagraph"/>
              <w:ind w:left="23"/>
              <w:rPr>
                <w:sz w:val="8"/>
              </w:rPr>
            </w:pPr>
            <w:proofErr w:type="spellStart"/>
            <w:proofErr w:type="gramStart"/>
            <w:r>
              <w:rPr>
                <w:color w:val="4D4D4D"/>
                <w:spacing w:val="-2"/>
                <w:sz w:val="8"/>
              </w:rPr>
              <w:t>Holasice,Brněnská</w:t>
            </w:r>
            <w:proofErr w:type="spellEnd"/>
            <w:proofErr w:type="gramEnd"/>
          </w:p>
        </w:tc>
        <w:tc>
          <w:tcPr>
            <w:tcW w:w="1814" w:type="dxa"/>
          </w:tcPr>
          <w:p w14:paraId="45FE913B" w14:textId="77777777" w:rsidR="00384124" w:rsidRDefault="00A9669B">
            <w:pPr>
              <w:pStyle w:val="TableParagraph"/>
              <w:ind w:left="23"/>
              <w:rPr>
                <w:sz w:val="8"/>
              </w:rPr>
            </w:pPr>
            <w:r>
              <w:rPr>
                <w:color w:val="4D4D4D"/>
                <w:spacing w:val="-2"/>
                <w:sz w:val="8"/>
              </w:rPr>
              <w:t>BRNĚNSKÁ</w:t>
            </w:r>
          </w:p>
        </w:tc>
        <w:tc>
          <w:tcPr>
            <w:tcW w:w="1521" w:type="dxa"/>
          </w:tcPr>
          <w:p w14:paraId="52165F78" w14:textId="77777777" w:rsidR="00384124" w:rsidRDefault="00A9669B">
            <w:pPr>
              <w:pStyle w:val="TableParagraph"/>
              <w:ind w:left="23"/>
              <w:rPr>
                <w:sz w:val="8"/>
              </w:rPr>
            </w:pPr>
            <w:r>
              <w:rPr>
                <w:color w:val="4D4D4D"/>
                <w:spacing w:val="-2"/>
                <w:sz w:val="8"/>
              </w:rPr>
              <w:t>HOLASICE</w:t>
            </w:r>
          </w:p>
        </w:tc>
        <w:tc>
          <w:tcPr>
            <w:tcW w:w="347" w:type="dxa"/>
          </w:tcPr>
          <w:p w14:paraId="3F597308"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61</w:t>
            </w:r>
          </w:p>
        </w:tc>
        <w:tc>
          <w:tcPr>
            <w:tcW w:w="647" w:type="dxa"/>
          </w:tcPr>
          <w:p w14:paraId="659EDE15" w14:textId="77777777" w:rsidR="00384124" w:rsidRDefault="00A9669B">
            <w:pPr>
              <w:pStyle w:val="TableParagraph"/>
              <w:ind w:left="25"/>
              <w:rPr>
                <w:sz w:val="8"/>
              </w:rPr>
            </w:pPr>
            <w:r>
              <w:rPr>
                <w:color w:val="4D4D4D"/>
                <w:spacing w:val="-2"/>
                <w:sz w:val="8"/>
              </w:rPr>
              <w:t>49.078331</w:t>
            </w:r>
          </w:p>
        </w:tc>
        <w:tc>
          <w:tcPr>
            <w:tcW w:w="661" w:type="dxa"/>
          </w:tcPr>
          <w:p w14:paraId="1ABAC637" w14:textId="77777777" w:rsidR="00384124" w:rsidRDefault="00A9669B">
            <w:pPr>
              <w:pStyle w:val="TableParagraph"/>
              <w:ind w:left="26"/>
              <w:rPr>
                <w:sz w:val="8"/>
              </w:rPr>
            </w:pPr>
            <w:r>
              <w:rPr>
                <w:color w:val="4D4D4D"/>
                <w:spacing w:val="-2"/>
                <w:sz w:val="8"/>
              </w:rPr>
              <w:t>16.604239</w:t>
            </w:r>
          </w:p>
        </w:tc>
        <w:tc>
          <w:tcPr>
            <w:tcW w:w="495" w:type="dxa"/>
          </w:tcPr>
          <w:p w14:paraId="0A52E5C1" w14:textId="77777777" w:rsidR="00384124" w:rsidRDefault="00A9669B">
            <w:pPr>
              <w:pStyle w:val="TableParagraph"/>
              <w:ind w:left="27"/>
              <w:rPr>
                <w:sz w:val="8"/>
              </w:rPr>
            </w:pPr>
            <w:r>
              <w:rPr>
                <w:color w:val="4D4D4D"/>
                <w:spacing w:val="-5"/>
                <w:sz w:val="8"/>
              </w:rPr>
              <w:t>ANO</w:t>
            </w:r>
          </w:p>
        </w:tc>
        <w:tc>
          <w:tcPr>
            <w:tcW w:w="677" w:type="dxa"/>
          </w:tcPr>
          <w:p w14:paraId="2944D250" w14:textId="77777777" w:rsidR="00384124" w:rsidRDefault="00A9669B">
            <w:pPr>
              <w:pStyle w:val="TableParagraph"/>
              <w:ind w:left="29"/>
              <w:rPr>
                <w:sz w:val="8"/>
              </w:rPr>
            </w:pPr>
            <w:r>
              <w:rPr>
                <w:color w:val="4D4D4D"/>
                <w:spacing w:val="-5"/>
                <w:sz w:val="8"/>
              </w:rPr>
              <w:t>ANO</w:t>
            </w:r>
          </w:p>
        </w:tc>
      </w:tr>
      <w:tr w:rsidR="00384124" w14:paraId="0E2AE344" w14:textId="77777777">
        <w:trPr>
          <w:trHeight w:val="114"/>
        </w:trPr>
        <w:tc>
          <w:tcPr>
            <w:tcW w:w="1673" w:type="dxa"/>
          </w:tcPr>
          <w:p w14:paraId="06D851E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3CB7B37" w14:textId="77777777" w:rsidR="00384124" w:rsidRDefault="00A9669B">
            <w:pPr>
              <w:pStyle w:val="TableParagraph"/>
              <w:rPr>
                <w:sz w:val="8"/>
              </w:rPr>
            </w:pPr>
            <w:r>
              <w:rPr>
                <w:color w:val="4D4D4D"/>
                <w:spacing w:val="-2"/>
                <w:sz w:val="8"/>
              </w:rPr>
              <w:t>N50489</w:t>
            </w:r>
          </w:p>
        </w:tc>
        <w:tc>
          <w:tcPr>
            <w:tcW w:w="2018" w:type="dxa"/>
          </w:tcPr>
          <w:p w14:paraId="2042B477" w14:textId="77777777" w:rsidR="00384124" w:rsidRDefault="00A9669B">
            <w:pPr>
              <w:pStyle w:val="TableParagraph"/>
              <w:rPr>
                <w:sz w:val="8"/>
              </w:rPr>
            </w:pPr>
            <w:r>
              <w:rPr>
                <w:color w:val="4D4D4D"/>
                <w:sz w:val="8"/>
              </w:rPr>
              <w:t>AB</w:t>
            </w:r>
            <w:r>
              <w:rPr>
                <w:color w:val="4D4D4D"/>
                <w:spacing w:val="-6"/>
                <w:sz w:val="8"/>
              </w:rPr>
              <w:t xml:space="preserve"> </w:t>
            </w:r>
            <w:r>
              <w:rPr>
                <w:color w:val="4D4D4D"/>
                <w:sz w:val="8"/>
              </w:rPr>
              <w:t>-</w:t>
            </w:r>
            <w:r>
              <w:rPr>
                <w:color w:val="4D4D4D"/>
                <w:spacing w:val="-5"/>
                <w:sz w:val="8"/>
              </w:rPr>
              <w:t xml:space="preserve"> </w:t>
            </w:r>
            <w:proofErr w:type="gramStart"/>
            <w:r>
              <w:rPr>
                <w:color w:val="4D4D4D"/>
                <w:sz w:val="8"/>
              </w:rPr>
              <w:t>OIL,SPOL.</w:t>
            </w:r>
            <w:proofErr w:type="gramEnd"/>
            <w:r>
              <w:rPr>
                <w:color w:val="4D4D4D"/>
                <w:spacing w:val="-4"/>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3A11F7A5" w14:textId="77777777" w:rsidR="00384124" w:rsidRDefault="00A9669B">
            <w:pPr>
              <w:pStyle w:val="TableParagraph"/>
              <w:rPr>
                <w:sz w:val="8"/>
              </w:rPr>
            </w:pPr>
            <w:r>
              <w:rPr>
                <w:color w:val="4D4D4D"/>
                <w:spacing w:val="-2"/>
                <w:sz w:val="8"/>
              </w:rPr>
              <w:t>420301015601</w:t>
            </w:r>
          </w:p>
        </w:tc>
        <w:tc>
          <w:tcPr>
            <w:tcW w:w="789" w:type="dxa"/>
          </w:tcPr>
          <w:p w14:paraId="5E565A8B" w14:textId="77777777" w:rsidR="00384124" w:rsidRDefault="00A9669B">
            <w:pPr>
              <w:pStyle w:val="TableParagraph"/>
              <w:ind w:left="22"/>
              <w:rPr>
                <w:sz w:val="8"/>
              </w:rPr>
            </w:pPr>
            <w:r>
              <w:rPr>
                <w:color w:val="4D4D4D"/>
                <w:spacing w:val="-2"/>
                <w:sz w:val="8"/>
              </w:rPr>
              <w:t>Jihomoravský</w:t>
            </w:r>
          </w:p>
        </w:tc>
        <w:tc>
          <w:tcPr>
            <w:tcW w:w="907" w:type="dxa"/>
          </w:tcPr>
          <w:p w14:paraId="31DC6C06" w14:textId="77777777" w:rsidR="00384124" w:rsidRDefault="00A9669B">
            <w:pPr>
              <w:pStyle w:val="TableParagraph"/>
              <w:ind w:left="22"/>
              <w:rPr>
                <w:sz w:val="8"/>
              </w:rPr>
            </w:pPr>
            <w:r>
              <w:rPr>
                <w:color w:val="4D4D4D"/>
                <w:spacing w:val="-2"/>
                <w:sz w:val="8"/>
              </w:rPr>
              <w:t>Brno-venkov</w:t>
            </w:r>
          </w:p>
        </w:tc>
        <w:tc>
          <w:tcPr>
            <w:tcW w:w="1152" w:type="dxa"/>
          </w:tcPr>
          <w:p w14:paraId="702900BD" w14:textId="77777777" w:rsidR="00384124" w:rsidRDefault="00A9669B">
            <w:pPr>
              <w:pStyle w:val="TableParagraph"/>
              <w:ind w:left="23"/>
              <w:rPr>
                <w:sz w:val="8"/>
              </w:rPr>
            </w:pPr>
            <w:r>
              <w:rPr>
                <w:color w:val="4D4D4D"/>
                <w:spacing w:val="-2"/>
                <w:sz w:val="8"/>
              </w:rPr>
              <w:t>Kuřim</w:t>
            </w:r>
          </w:p>
        </w:tc>
        <w:tc>
          <w:tcPr>
            <w:tcW w:w="1814" w:type="dxa"/>
          </w:tcPr>
          <w:p w14:paraId="700E3557" w14:textId="77777777" w:rsidR="00384124" w:rsidRDefault="00A9669B">
            <w:pPr>
              <w:pStyle w:val="TableParagraph"/>
              <w:ind w:left="23"/>
              <w:rPr>
                <w:sz w:val="8"/>
              </w:rPr>
            </w:pPr>
            <w:r>
              <w:rPr>
                <w:color w:val="4D4D4D"/>
                <w:spacing w:val="-2"/>
                <w:sz w:val="8"/>
              </w:rPr>
              <w:t>TYRŠOVA</w:t>
            </w:r>
            <w:r>
              <w:rPr>
                <w:color w:val="4D4D4D"/>
                <w:spacing w:val="4"/>
                <w:sz w:val="8"/>
              </w:rPr>
              <w:t xml:space="preserve"> </w:t>
            </w:r>
            <w:r>
              <w:rPr>
                <w:color w:val="4D4D4D"/>
                <w:spacing w:val="-5"/>
                <w:sz w:val="8"/>
              </w:rPr>
              <w:t>284</w:t>
            </w:r>
          </w:p>
        </w:tc>
        <w:tc>
          <w:tcPr>
            <w:tcW w:w="1521" w:type="dxa"/>
          </w:tcPr>
          <w:p w14:paraId="6C212CFC" w14:textId="77777777" w:rsidR="00384124" w:rsidRDefault="00A9669B">
            <w:pPr>
              <w:pStyle w:val="TableParagraph"/>
              <w:ind w:left="23"/>
              <w:rPr>
                <w:sz w:val="8"/>
              </w:rPr>
            </w:pPr>
            <w:r>
              <w:rPr>
                <w:color w:val="4D4D4D"/>
                <w:spacing w:val="-2"/>
                <w:sz w:val="8"/>
              </w:rPr>
              <w:t>KUŘIM</w:t>
            </w:r>
          </w:p>
        </w:tc>
        <w:tc>
          <w:tcPr>
            <w:tcW w:w="347" w:type="dxa"/>
          </w:tcPr>
          <w:p w14:paraId="4FC7AC6B" w14:textId="77777777" w:rsidR="00384124" w:rsidRDefault="00A9669B">
            <w:pPr>
              <w:pStyle w:val="TableParagraph"/>
              <w:ind w:left="11" w:right="57"/>
              <w:jc w:val="center"/>
              <w:rPr>
                <w:sz w:val="8"/>
              </w:rPr>
            </w:pPr>
            <w:r>
              <w:rPr>
                <w:color w:val="4D4D4D"/>
                <w:sz w:val="8"/>
              </w:rPr>
              <w:t>664</w:t>
            </w:r>
            <w:r>
              <w:rPr>
                <w:color w:val="4D4D4D"/>
                <w:spacing w:val="-6"/>
                <w:sz w:val="8"/>
              </w:rPr>
              <w:t xml:space="preserve"> </w:t>
            </w:r>
            <w:r>
              <w:rPr>
                <w:color w:val="4D4D4D"/>
                <w:spacing w:val="-5"/>
                <w:sz w:val="8"/>
              </w:rPr>
              <w:t>34</w:t>
            </w:r>
          </w:p>
        </w:tc>
        <w:tc>
          <w:tcPr>
            <w:tcW w:w="647" w:type="dxa"/>
          </w:tcPr>
          <w:p w14:paraId="3A2E5BDD" w14:textId="77777777" w:rsidR="00384124" w:rsidRDefault="00A9669B">
            <w:pPr>
              <w:pStyle w:val="TableParagraph"/>
              <w:ind w:left="25"/>
              <w:rPr>
                <w:sz w:val="8"/>
              </w:rPr>
            </w:pPr>
            <w:r>
              <w:rPr>
                <w:color w:val="4D4D4D"/>
                <w:spacing w:val="-2"/>
                <w:sz w:val="8"/>
              </w:rPr>
              <w:t>49.297014</w:t>
            </w:r>
          </w:p>
        </w:tc>
        <w:tc>
          <w:tcPr>
            <w:tcW w:w="661" w:type="dxa"/>
          </w:tcPr>
          <w:p w14:paraId="1F8702B5" w14:textId="77777777" w:rsidR="00384124" w:rsidRDefault="00A9669B">
            <w:pPr>
              <w:pStyle w:val="TableParagraph"/>
              <w:ind w:left="26"/>
              <w:rPr>
                <w:sz w:val="8"/>
              </w:rPr>
            </w:pPr>
            <w:r>
              <w:rPr>
                <w:color w:val="4D4D4D"/>
                <w:spacing w:val="-2"/>
                <w:sz w:val="8"/>
              </w:rPr>
              <w:t>16.545786</w:t>
            </w:r>
          </w:p>
        </w:tc>
        <w:tc>
          <w:tcPr>
            <w:tcW w:w="495" w:type="dxa"/>
          </w:tcPr>
          <w:p w14:paraId="197F8FEE" w14:textId="77777777" w:rsidR="00384124" w:rsidRDefault="00A9669B">
            <w:pPr>
              <w:pStyle w:val="TableParagraph"/>
              <w:ind w:left="27"/>
              <w:rPr>
                <w:sz w:val="8"/>
              </w:rPr>
            </w:pPr>
            <w:r>
              <w:rPr>
                <w:color w:val="4D4D4D"/>
                <w:spacing w:val="-5"/>
                <w:sz w:val="8"/>
              </w:rPr>
              <w:t>ANO</w:t>
            </w:r>
          </w:p>
        </w:tc>
        <w:tc>
          <w:tcPr>
            <w:tcW w:w="677" w:type="dxa"/>
          </w:tcPr>
          <w:p w14:paraId="4DC15D73" w14:textId="77777777" w:rsidR="00384124" w:rsidRDefault="00A9669B">
            <w:pPr>
              <w:pStyle w:val="TableParagraph"/>
              <w:ind w:left="29"/>
              <w:rPr>
                <w:sz w:val="8"/>
              </w:rPr>
            </w:pPr>
            <w:r>
              <w:rPr>
                <w:color w:val="4D4D4D"/>
                <w:spacing w:val="-5"/>
                <w:sz w:val="8"/>
              </w:rPr>
              <w:t>ANO</w:t>
            </w:r>
          </w:p>
        </w:tc>
      </w:tr>
      <w:tr w:rsidR="00384124" w14:paraId="48F796BF" w14:textId="77777777">
        <w:trPr>
          <w:trHeight w:val="114"/>
        </w:trPr>
        <w:tc>
          <w:tcPr>
            <w:tcW w:w="1673" w:type="dxa"/>
          </w:tcPr>
          <w:p w14:paraId="1E5D5D0E" w14:textId="77777777" w:rsidR="00384124" w:rsidRDefault="00A9669B">
            <w:pPr>
              <w:pStyle w:val="TableParagraph"/>
              <w:rPr>
                <w:sz w:val="8"/>
              </w:rPr>
            </w:pPr>
            <w:r>
              <w:rPr>
                <w:color w:val="4D4D4D"/>
                <w:spacing w:val="-2"/>
                <w:sz w:val="8"/>
              </w:rPr>
              <w:t>UNIXAN</w:t>
            </w:r>
          </w:p>
        </w:tc>
        <w:tc>
          <w:tcPr>
            <w:tcW w:w="600" w:type="dxa"/>
          </w:tcPr>
          <w:p w14:paraId="7EC7A225" w14:textId="77777777" w:rsidR="00384124" w:rsidRDefault="00A9669B">
            <w:pPr>
              <w:pStyle w:val="TableParagraph"/>
              <w:rPr>
                <w:sz w:val="8"/>
              </w:rPr>
            </w:pPr>
            <w:r>
              <w:rPr>
                <w:color w:val="4D4D4D"/>
                <w:spacing w:val="-2"/>
                <w:sz w:val="8"/>
              </w:rPr>
              <w:t>N51722</w:t>
            </w:r>
          </w:p>
        </w:tc>
        <w:tc>
          <w:tcPr>
            <w:tcW w:w="2018" w:type="dxa"/>
          </w:tcPr>
          <w:p w14:paraId="4BA47142"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7E99C8B7" w14:textId="77777777" w:rsidR="00384124" w:rsidRDefault="00A9669B">
            <w:pPr>
              <w:pStyle w:val="TableParagraph"/>
              <w:rPr>
                <w:sz w:val="8"/>
              </w:rPr>
            </w:pPr>
            <w:r>
              <w:rPr>
                <w:color w:val="4D4D4D"/>
                <w:spacing w:val="-2"/>
                <w:sz w:val="8"/>
              </w:rPr>
              <w:t>420301016301</w:t>
            </w:r>
          </w:p>
        </w:tc>
        <w:tc>
          <w:tcPr>
            <w:tcW w:w="789" w:type="dxa"/>
          </w:tcPr>
          <w:p w14:paraId="6CB60937" w14:textId="77777777" w:rsidR="00384124" w:rsidRDefault="00A9669B">
            <w:pPr>
              <w:pStyle w:val="TableParagraph"/>
              <w:ind w:left="22"/>
              <w:rPr>
                <w:sz w:val="8"/>
              </w:rPr>
            </w:pPr>
            <w:r>
              <w:rPr>
                <w:color w:val="4D4D4D"/>
                <w:spacing w:val="-2"/>
                <w:sz w:val="8"/>
              </w:rPr>
              <w:t>Jihomoravský</w:t>
            </w:r>
          </w:p>
        </w:tc>
        <w:tc>
          <w:tcPr>
            <w:tcW w:w="907" w:type="dxa"/>
          </w:tcPr>
          <w:p w14:paraId="1E8C832F" w14:textId="77777777" w:rsidR="00384124" w:rsidRDefault="00A9669B">
            <w:pPr>
              <w:pStyle w:val="TableParagraph"/>
              <w:ind w:left="22"/>
              <w:rPr>
                <w:sz w:val="8"/>
              </w:rPr>
            </w:pPr>
            <w:r>
              <w:rPr>
                <w:color w:val="4D4D4D"/>
                <w:spacing w:val="-2"/>
                <w:sz w:val="8"/>
              </w:rPr>
              <w:t>Hodonín</w:t>
            </w:r>
          </w:p>
        </w:tc>
        <w:tc>
          <w:tcPr>
            <w:tcW w:w="1152" w:type="dxa"/>
          </w:tcPr>
          <w:p w14:paraId="0F9173D3" w14:textId="77777777" w:rsidR="00384124" w:rsidRDefault="00A9669B">
            <w:pPr>
              <w:pStyle w:val="TableParagraph"/>
              <w:ind w:left="23"/>
              <w:rPr>
                <w:sz w:val="8"/>
              </w:rPr>
            </w:pPr>
            <w:r>
              <w:rPr>
                <w:color w:val="4D4D4D"/>
                <w:sz w:val="8"/>
              </w:rPr>
              <w:t>Veselí</w:t>
            </w:r>
            <w:r>
              <w:rPr>
                <w:color w:val="4D4D4D"/>
                <w:spacing w:val="-4"/>
                <w:sz w:val="8"/>
              </w:rPr>
              <w:t xml:space="preserve"> </w:t>
            </w:r>
            <w:r>
              <w:rPr>
                <w:color w:val="4D4D4D"/>
                <w:sz w:val="8"/>
              </w:rPr>
              <w:t>nad</w:t>
            </w:r>
            <w:r>
              <w:rPr>
                <w:color w:val="4D4D4D"/>
                <w:spacing w:val="-5"/>
                <w:sz w:val="8"/>
              </w:rPr>
              <w:t xml:space="preserve"> </w:t>
            </w:r>
            <w:r>
              <w:rPr>
                <w:color w:val="4D4D4D"/>
                <w:spacing w:val="-2"/>
                <w:sz w:val="8"/>
              </w:rPr>
              <w:t>Moravou</w:t>
            </w:r>
          </w:p>
        </w:tc>
        <w:tc>
          <w:tcPr>
            <w:tcW w:w="1814" w:type="dxa"/>
          </w:tcPr>
          <w:p w14:paraId="5A151FA5" w14:textId="77777777" w:rsidR="00384124" w:rsidRDefault="00A9669B">
            <w:pPr>
              <w:pStyle w:val="TableParagraph"/>
              <w:ind w:left="23"/>
              <w:rPr>
                <w:sz w:val="8"/>
              </w:rPr>
            </w:pPr>
            <w:r>
              <w:rPr>
                <w:color w:val="4D4D4D"/>
                <w:spacing w:val="-2"/>
                <w:sz w:val="8"/>
              </w:rPr>
              <w:t>MASARYKOVA</w:t>
            </w:r>
            <w:r>
              <w:rPr>
                <w:color w:val="4D4D4D"/>
                <w:spacing w:val="7"/>
                <w:sz w:val="8"/>
              </w:rPr>
              <w:t xml:space="preserve"> </w:t>
            </w:r>
            <w:r>
              <w:rPr>
                <w:color w:val="4D4D4D"/>
                <w:spacing w:val="-5"/>
                <w:sz w:val="8"/>
              </w:rPr>
              <w:t>762</w:t>
            </w:r>
          </w:p>
        </w:tc>
        <w:tc>
          <w:tcPr>
            <w:tcW w:w="1521" w:type="dxa"/>
          </w:tcPr>
          <w:p w14:paraId="776BED68" w14:textId="77777777" w:rsidR="00384124" w:rsidRDefault="00A9669B">
            <w:pPr>
              <w:pStyle w:val="TableParagraph"/>
              <w:ind w:left="23"/>
              <w:rPr>
                <w:sz w:val="8"/>
              </w:rPr>
            </w:pPr>
            <w:r>
              <w:rPr>
                <w:color w:val="4D4D4D"/>
                <w:sz w:val="8"/>
              </w:rPr>
              <w:t>VESELÍ</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MORAVOU</w:t>
            </w:r>
          </w:p>
        </w:tc>
        <w:tc>
          <w:tcPr>
            <w:tcW w:w="347" w:type="dxa"/>
          </w:tcPr>
          <w:p w14:paraId="027FA147" w14:textId="77777777" w:rsidR="00384124" w:rsidRDefault="00A9669B">
            <w:pPr>
              <w:pStyle w:val="TableParagraph"/>
              <w:ind w:left="11" w:right="57"/>
              <w:jc w:val="center"/>
              <w:rPr>
                <w:sz w:val="8"/>
              </w:rPr>
            </w:pPr>
            <w:r>
              <w:rPr>
                <w:color w:val="4D4D4D"/>
                <w:sz w:val="8"/>
              </w:rPr>
              <w:t>698</w:t>
            </w:r>
            <w:r>
              <w:rPr>
                <w:color w:val="4D4D4D"/>
                <w:spacing w:val="-6"/>
                <w:sz w:val="8"/>
              </w:rPr>
              <w:t xml:space="preserve"> </w:t>
            </w:r>
            <w:r>
              <w:rPr>
                <w:color w:val="4D4D4D"/>
                <w:spacing w:val="-5"/>
                <w:sz w:val="8"/>
              </w:rPr>
              <w:t>01</w:t>
            </w:r>
          </w:p>
        </w:tc>
        <w:tc>
          <w:tcPr>
            <w:tcW w:w="647" w:type="dxa"/>
          </w:tcPr>
          <w:p w14:paraId="755AC2E2" w14:textId="77777777" w:rsidR="00384124" w:rsidRDefault="00A9669B">
            <w:pPr>
              <w:pStyle w:val="TableParagraph"/>
              <w:ind w:left="25"/>
              <w:rPr>
                <w:sz w:val="8"/>
              </w:rPr>
            </w:pPr>
            <w:r>
              <w:rPr>
                <w:color w:val="4D4D4D"/>
                <w:spacing w:val="-2"/>
                <w:sz w:val="8"/>
              </w:rPr>
              <w:t>48.947375</w:t>
            </w:r>
          </w:p>
        </w:tc>
        <w:tc>
          <w:tcPr>
            <w:tcW w:w="661" w:type="dxa"/>
          </w:tcPr>
          <w:p w14:paraId="35F34ABF" w14:textId="77777777" w:rsidR="00384124" w:rsidRDefault="00A9669B">
            <w:pPr>
              <w:pStyle w:val="TableParagraph"/>
              <w:ind w:left="26"/>
              <w:rPr>
                <w:sz w:val="8"/>
              </w:rPr>
            </w:pPr>
            <w:r>
              <w:rPr>
                <w:color w:val="4D4D4D"/>
                <w:spacing w:val="-2"/>
                <w:sz w:val="8"/>
              </w:rPr>
              <w:t>17.372586</w:t>
            </w:r>
          </w:p>
        </w:tc>
        <w:tc>
          <w:tcPr>
            <w:tcW w:w="495" w:type="dxa"/>
          </w:tcPr>
          <w:p w14:paraId="5187487E" w14:textId="77777777" w:rsidR="00384124" w:rsidRDefault="00A9669B">
            <w:pPr>
              <w:pStyle w:val="TableParagraph"/>
              <w:ind w:left="27"/>
              <w:rPr>
                <w:sz w:val="8"/>
              </w:rPr>
            </w:pPr>
            <w:r>
              <w:rPr>
                <w:color w:val="4D4D4D"/>
                <w:spacing w:val="-5"/>
                <w:sz w:val="8"/>
              </w:rPr>
              <w:t>ANO</w:t>
            </w:r>
          </w:p>
        </w:tc>
        <w:tc>
          <w:tcPr>
            <w:tcW w:w="677" w:type="dxa"/>
          </w:tcPr>
          <w:p w14:paraId="4DF4F213" w14:textId="77777777" w:rsidR="00384124" w:rsidRDefault="00A9669B">
            <w:pPr>
              <w:pStyle w:val="TableParagraph"/>
              <w:ind w:left="29"/>
              <w:rPr>
                <w:sz w:val="8"/>
              </w:rPr>
            </w:pPr>
            <w:r>
              <w:rPr>
                <w:color w:val="4D4D4D"/>
                <w:spacing w:val="-5"/>
                <w:sz w:val="8"/>
              </w:rPr>
              <w:t>ANO</w:t>
            </w:r>
          </w:p>
        </w:tc>
      </w:tr>
      <w:tr w:rsidR="00384124" w14:paraId="375517C5" w14:textId="77777777">
        <w:trPr>
          <w:trHeight w:val="114"/>
        </w:trPr>
        <w:tc>
          <w:tcPr>
            <w:tcW w:w="1673" w:type="dxa"/>
          </w:tcPr>
          <w:p w14:paraId="5D5F010A"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20B7CCCD" w14:textId="77777777" w:rsidR="00384124" w:rsidRDefault="00A9669B">
            <w:pPr>
              <w:pStyle w:val="TableParagraph"/>
              <w:rPr>
                <w:sz w:val="8"/>
              </w:rPr>
            </w:pPr>
            <w:r>
              <w:rPr>
                <w:color w:val="4D4D4D"/>
                <w:spacing w:val="-2"/>
                <w:sz w:val="8"/>
              </w:rPr>
              <w:t>N52166</w:t>
            </w:r>
          </w:p>
        </w:tc>
        <w:tc>
          <w:tcPr>
            <w:tcW w:w="2018" w:type="dxa"/>
          </w:tcPr>
          <w:p w14:paraId="4638AB17" w14:textId="77777777" w:rsidR="00384124" w:rsidRDefault="00A9669B">
            <w:pPr>
              <w:pStyle w:val="TableParagraph"/>
              <w:rPr>
                <w:sz w:val="8"/>
              </w:rPr>
            </w:pPr>
            <w:r>
              <w:rPr>
                <w:color w:val="4D4D4D"/>
                <w:spacing w:val="-2"/>
                <w:sz w:val="8"/>
              </w:rPr>
              <w:t>MOREA</w:t>
            </w:r>
            <w:r>
              <w:rPr>
                <w:color w:val="4D4D4D"/>
                <w:spacing w:val="4"/>
                <w:sz w:val="8"/>
              </w:rPr>
              <w:t xml:space="preserve"> </w:t>
            </w:r>
            <w:r>
              <w:rPr>
                <w:color w:val="4D4D4D"/>
                <w:spacing w:val="-2"/>
                <w:sz w:val="8"/>
              </w:rPr>
              <w:t>INVEST</w:t>
            </w:r>
            <w:r>
              <w:rPr>
                <w:color w:val="4D4D4D"/>
                <w:spacing w:val="3"/>
                <w:sz w:val="8"/>
              </w:rPr>
              <w:t xml:space="preserve"> </w:t>
            </w:r>
            <w:r>
              <w:rPr>
                <w:color w:val="4D4D4D"/>
                <w:spacing w:val="-2"/>
                <w:sz w:val="8"/>
              </w:rPr>
              <w:t>S.R.O.</w:t>
            </w:r>
          </w:p>
        </w:tc>
        <w:tc>
          <w:tcPr>
            <w:tcW w:w="693" w:type="dxa"/>
          </w:tcPr>
          <w:p w14:paraId="07086A4D" w14:textId="77777777" w:rsidR="00384124" w:rsidRDefault="00A9669B">
            <w:pPr>
              <w:pStyle w:val="TableParagraph"/>
              <w:rPr>
                <w:sz w:val="8"/>
              </w:rPr>
            </w:pPr>
            <w:r>
              <w:rPr>
                <w:color w:val="4D4D4D"/>
                <w:spacing w:val="-2"/>
                <w:sz w:val="8"/>
              </w:rPr>
              <w:t>420301070801</w:t>
            </w:r>
          </w:p>
        </w:tc>
        <w:tc>
          <w:tcPr>
            <w:tcW w:w="789" w:type="dxa"/>
          </w:tcPr>
          <w:p w14:paraId="68E2B063" w14:textId="77777777" w:rsidR="00384124" w:rsidRDefault="00A9669B">
            <w:pPr>
              <w:pStyle w:val="TableParagraph"/>
              <w:ind w:left="22"/>
              <w:rPr>
                <w:sz w:val="8"/>
              </w:rPr>
            </w:pPr>
            <w:r>
              <w:rPr>
                <w:color w:val="4D4D4D"/>
                <w:spacing w:val="-2"/>
                <w:sz w:val="8"/>
              </w:rPr>
              <w:t>Jihomoravský</w:t>
            </w:r>
          </w:p>
        </w:tc>
        <w:tc>
          <w:tcPr>
            <w:tcW w:w="907" w:type="dxa"/>
          </w:tcPr>
          <w:p w14:paraId="5B95AA71" w14:textId="77777777" w:rsidR="00384124" w:rsidRDefault="00A9669B">
            <w:pPr>
              <w:pStyle w:val="TableParagraph"/>
              <w:ind w:left="22"/>
              <w:rPr>
                <w:sz w:val="8"/>
              </w:rPr>
            </w:pPr>
            <w:r>
              <w:rPr>
                <w:color w:val="4D4D4D"/>
                <w:spacing w:val="-2"/>
                <w:sz w:val="8"/>
              </w:rPr>
              <w:t>Hodonín</w:t>
            </w:r>
          </w:p>
        </w:tc>
        <w:tc>
          <w:tcPr>
            <w:tcW w:w="1152" w:type="dxa"/>
          </w:tcPr>
          <w:p w14:paraId="17B8A125" w14:textId="77777777" w:rsidR="00384124" w:rsidRDefault="00A9669B">
            <w:pPr>
              <w:pStyle w:val="TableParagraph"/>
              <w:ind w:left="23"/>
              <w:rPr>
                <w:sz w:val="8"/>
              </w:rPr>
            </w:pPr>
            <w:proofErr w:type="spellStart"/>
            <w:proofErr w:type="gramStart"/>
            <w:r>
              <w:rPr>
                <w:color w:val="4D4D4D"/>
                <w:spacing w:val="-2"/>
                <w:sz w:val="8"/>
              </w:rPr>
              <w:t>Hodonín,Bratislavská</w:t>
            </w:r>
            <w:proofErr w:type="spellEnd"/>
            <w:proofErr w:type="gramEnd"/>
          </w:p>
        </w:tc>
        <w:tc>
          <w:tcPr>
            <w:tcW w:w="1814" w:type="dxa"/>
          </w:tcPr>
          <w:p w14:paraId="210AD818" w14:textId="77777777" w:rsidR="00384124" w:rsidRDefault="00A9669B">
            <w:pPr>
              <w:pStyle w:val="TableParagraph"/>
              <w:ind w:left="23"/>
              <w:rPr>
                <w:sz w:val="8"/>
              </w:rPr>
            </w:pPr>
            <w:r>
              <w:rPr>
                <w:color w:val="4D4D4D"/>
                <w:spacing w:val="-2"/>
                <w:sz w:val="8"/>
              </w:rPr>
              <w:t>BRATISLAVSKÁ</w:t>
            </w:r>
          </w:p>
        </w:tc>
        <w:tc>
          <w:tcPr>
            <w:tcW w:w="1521" w:type="dxa"/>
          </w:tcPr>
          <w:p w14:paraId="3810C76B" w14:textId="77777777" w:rsidR="00384124" w:rsidRDefault="00A9669B">
            <w:pPr>
              <w:pStyle w:val="TableParagraph"/>
              <w:ind w:left="23"/>
              <w:rPr>
                <w:sz w:val="8"/>
              </w:rPr>
            </w:pPr>
            <w:r>
              <w:rPr>
                <w:color w:val="4D4D4D"/>
                <w:spacing w:val="-2"/>
                <w:sz w:val="8"/>
              </w:rPr>
              <w:t>HODONÍN</w:t>
            </w:r>
          </w:p>
        </w:tc>
        <w:tc>
          <w:tcPr>
            <w:tcW w:w="347" w:type="dxa"/>
          </w:tcPr>
          <w:p w14:paraId="76BF1E46" w14:textId="77777777" w:rsidR="00384124" w:rsidRDefault="00A9669B">
            <w:pPr>
              <w:pStyle w:val="TableParagraph"/>
              <w:ind w:left="11" w:right="57"/>
              <w:jc w:val="center"/>
              <w:rPr>
                <w:sz w:val="8"/>
              </w:rPr>
            </w:pPr>
            <w:r>
              <w:rPr>
                <w:color w:val="4D4D4D"/>
                <w:sz w:val="8"/>
              </w:rPr>
              <w:t>695</w:t>
            </w:r>
            <w:r>
              <w:rPr>
                <w:color w:val="4D4D4D"/>
                <w:spacing w:val="-6"/>
                <w:sz w:val="8"/>
              </w:rPr>
              <w:t xml:space="preserve"> </w:t>
            </w:r>
            <w:r>
              <w:rPr>
                <w:color w:val="4D4D4D"/>
                <w:spacing w:val="-5"/>
                <w:sz w:val="8"/>
              </w:rPr>
              <w:t>01</w:t>
            </w:r>
          </w:p>
        </w:tc>
        <w:tc>
          <w:tcPr>
            <w:tcW w:w="647" w:type="dxa"/>
          </w:tcPr>
          <w:p w14:paraId="1CF94B6F" w14:textId="77777777" w:rsidR="00384124" w:rsidRDefault="00A9669B">
            <w:pPr>
              <w:pStyle w:val="TableParagraph"/>
              <w:ind w:left="25"/>
              <w:rPr>
                <w:sz w:val="8"/>
              </w:rPr>
            </w:pPr>
            <w:r>
              <w:rPr>
                <w:color w:val="4D4D4D"/>
                <w:spacing w:val="-2"/>
                <w:sz w:val="8"/>
              </w:rPr>
              <w:t>48.845667</w:t>
            </w:r>
          </w:p>
        </w:tc>
        <w:tc>
          <w:tcPr>
            <w:tcW w:w="661" w:type="dxa"/>
          </w:tcPr>
          <w:p w14:paraId="22CF994C" w14:textId="77777777" w:rsidR="00384124" w:rsidRDefault="00A9669B">
            <w:pPr>
              <w:pStyle w:val="TableParagraph"/>
              <w:ind w:left="26"/>
              <w:rPr>
                <w:sz w:val="8"/>
              </w:rPr>
            </w:pPr>
            <w:r>
              <w:rPr>
                <w:color w:val="4D4D4D"/>
                <w:spacing w:val="-2"/>
                <w:sz w:val="8"/>
              </w:rPr>
              <w:t>17.126964</w:t>
            </w:r>
          </w:p>
        </w:tc>
        <w:tc>
          <w:tcPr>
            <w:tcW w:w="495" w:type="dxa"/>
          </w:tcPr>
          <w:p w14:paraId="1138C663" w14:textId="77777777" w:rsidR="00384124" w:rsidRDefault="00A9669B">
            <w:pPr>
              <w:pStyle w:val="TableParagraph"/>
              <w:ind w:left="27"/>
              <w:rPr>
                <w:sz w:val="8"/>
              </w:rPr>
            </w:pPr>
            <w:r>
              <w:rPr>
                <w:color w:val="4D4D4D"/>
                <w:spacing w:val="-5"/>
                <w:sz w:val="8"/>
              </w:rPr>
              <w:t>ANO</w:t>
            </w:r>
          </w:p>
        </w:tc>
        <w:tc>
          <w:tcPr>
            <w:tcW w:w="677" w:type="dxa"/>
          </w:tcPr>
          <w:p w14:paraId="4A1F8C45" w14:textId="77777777" w:rsidR="00384124" w:rsidRDefault="00A9669B">
            <w:pPr>
              <w:pStyle w:val="TableParagraph"/>
              <w:ind w:left="29"/>
              <w:rPr>
                <w:sz w:val="8"/>
              </w:rPr>
            </w:pPr>
            <w:r>
              <w:rPr>
                <w:color w:val="4D4D4D"/>
                <w:spacing w:val="-5"/>
                <w:sz w:val="8"/>
              </w:rPr>
              <w:t>ANO</w:t>
            </w:r>
          </w:p>
        </w:tc>
      </w:tr>
      <w:tr w:rsidR="00384124" w14:paraId="34503023" w14:textId="77777777">
        <w:trPr>
          <w:trHeight w:val="114"/>
        </w:trPr>
        <w:tc>
          <w:tcPr>
            <w:tcW w:w="1673" w:type="dxa"/>
          </w:tcPr>
          <w:p w14:paraId="567DBF3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11CF12D" w14:textId="77777777" w:rsidR="00384124" w:rsidRDefault="00A9669B">
            <w:pPr>
              <w:pStyle w:val="TableParagraph"/>
              <w:rPr>
                <w:sz w:val="8"/>
              </w:rPr>
            </w:pPr>
            <w:r>
              <w:rPr>
                <w:color w:val="4D4D4D"/>
                <w:spacing w:val="-2"/>
                <w:sz w:val="8"/>
              </w:rPr>
              <w:t>N50936</w:t>
            </w:r>
          </w:p>
        </w:tc>
        <w:tc>
          <w:tcPr>
            <w:tcW w:w="2018" w:type="dxa"/>
          </w:tcPr>
          <w:p w14:paraId="3E5D2988" w14:textId="77777777" w:rsidR="00384124" w:rsidRDefault="00A9669B">
            <w:pPr>
              <w:pStyle w:val="TableParagraph"/>
              <w:rPr>
                <w:sz w:val="8"/>
              </w:rPr>
            </w:pPr>
            <w:proofErr w:type="gramStart"/>
            <w:r>
              <w:rPr>
                <w:color w:val="4D4D4D"/>
                <w:spacing w:val="-2"/>
                <w:sz w:val="8"/>
              </w:rPr>
              <w:t>MVD,SPOL.</w:t>
            </w:r>
            <w:proofErr w:type="gramEnd"/>
            <w:r>
              <w:rPr>
                <w:color w:val="4D4D4D"/>
                <w:spacing w:val="3"/>
                <w:sz w:val="8"/>
              </w:rPr>
              <w:t xml:space="preserve"> </w:t>
            </w:r>
            <w:r>
              <w:rPr>
                <w:color w:val="4D4D4D"/>
                <w:spacing w:val="-2"/>
                <w:sz w:val="8"/>
              </w:rPr>
              <w:t>S</w:t>
            </w:r>
            <w:r>
              <w:rPr>
                <w:color w:val="4D4D4D"/>
                <w:spacing w:val="2"/>
                <w:sz w:val="8"/>
              </w:rPr>
              <w:t xml:space="preserve"> </w:t>
            </w:r>
            <w:r>
              <w:rPr>
                <w:color w:val="4D4D4D"/>
                <w:spacing w:val="-4"/>
                <w:sz w:val="8"/>
              </w:rPr>
              <w:t>R.O.</w:t>
            </w:r>
          </w:p>
        </w:tc>
        <w:tc>
          <w:tcPr>
            <w:tcW w:w="693" w:type="dxa"/>
          </w:tcPr>
          <w:p w14:paraId="170F2C9C" w14:textId="77777777" w:rsidR="00384124" w:rsidRDefault="00A9669B">
            <w:pPr>
              <w:pStyle w:val="TableParagraph"/>
              <w:rPr>
                <w:sz w:val="8"/>
              </w:rPr>
            </w:pPr>
            <w:r>
              <w:rPr>
                <w:color w:val="4D4D4D"/>
                <w:spacing w:val="-2"/>
                <w:sz w:val="8"/>
              </w:rPr>
              <w:t>420301153301</w:t>
            </w:r>
          </w:p>
        </w:tc>
        <w:tc>
          <w:tcPr>
            <w:tcW w:w="789" w:type="dxa"/>
          </w:tcPr>
          <w:p w14:paraId="3C2F2D38" w14:textId="77777777" w:rsidR="00384124" w:rsidRDefault="00A9669B">
            <w:pPr>
              <w:pStyle w:val="TableParagraph"/>
              <w:ind w:left="22"/>
              <w:rPr>
                <w:sz w:val="8"/>
              </w:rPr>
            </w:pPr>
            <w:r>
              <w:rPr>
                <w:color w:val="4D4D4D"/>
                <w:spacing w:val="-2"/>
                <w:sz w:val="8"/>
              </w:rPr>
              <w:t>Jihomoravský</w:t>
            </w:r>
          </w:p>
        </w:tc>
        <w:tc>
          <w:tcPr>
            <w:tcW w:w="907" w:type="dxa"/>
          </w:tcPr>
          <w:p w14:paraId="78E6A14C" w14:textId="77777777" w:rsidR="00384124" w:rsidRDefault="00A9669B">
            <w:pPr>
              <w:pStyle w:val="TableParagraph"/>
              <w:ind w:left="22"/>
              <w:rPr>
                <w:sz w:val="8"/>
              </w:rPr>
            </w:pPr>
            <w:r>
              <w:rPr>
                <w:color w:val="4D4D4D"/>
                <w:spacing w:val="-2"/>
                <w:sz w:val="8"/>
              </w:rPr>
              <w:t>Hodonín</w:t>
            </w:r>
          </w:p>
        </w:tc>
        <w:tc>
          <w:tcPr>
            <w:tcW w:w="1152" w:type="dxa"/>
          </w:tcPr>
          <w:p w14:paraId="42C6C64A" w14:textId="77777777" w:rsidR="00384124" w:rsidRDefault="00A9669B">
            <w:pPr>
              <w:pStyle w:val="TableParagraph"/>
              <w:ind w:left="23"/>
              <w:rPr>
                <w:sz w:val="8"/>
              </w:rPr>
            </w:pPr>
            <w:r>
              <w:rPr>
                <w:color w:val="4D4D4D"/>
                <w:spacing w:val="-2"/>
                <w:sz w:val="8"/>
              </w:rPr>
              <w:t>Ratíškovice</w:t>
            </w:r>
          </w:p>
        </w:tc>
        <w:tc>
          <w:tcPr>
            <w:tcW w:w="1814" w:type="dxa"/>
          </w:tcPr>
          <w:p w14:paraId="5EB1CB17" w14:textId="77777777" w:rsidR="00384124" w:rsidRDefault="00A9669B">
            <w:pPr>
              <w:pStyle w:val="TableParagraph"/>
              <w:ind w:left="23"/>
              <w:rPr>
                <w:sz w:val="8"/>
              </w:rPr>
            </w:pPr>
            <w:r>
              <w:rPr>
                <w:color w:val="4D4D4D"/>
                <w:spacing w:val="-2"/>
                <w:sz w:val="8"/>
              </w:rPr>
              <w:t>RATÍŠKOVICE</w:t>
            </w:r>
          </w:p>
        </w:tc>
        <w:tc>
          <w:tcPr>
            <w:tcW w:w="1521" w:type="dxa"/>
          </w:tcPr>
          <w:p w14:paraId="65C912C3" w14:textId="77777777" w:rsidR="00384124" w:rsidRDefault="00A9669B">
            <w:pPr>
              <w:pStyle w:val="TableParagraph"/>
              <w:ind w:left="23"/>
              <w:rPr>
                <w:sz w:val="8"/>
              </w:rPr>
            </w:pPr>
            <w:r>
              <w:rPr>
                <w:color w:val="4D4D4D"/>
                <w:spacing w:val="-2"/>
                <w:sz w:val="8"/>
              </w:rPr>
              <w:t>RATÍŠKOVICE</w:t>
            </w:r>
          </w:p>
        </w:tc>
        <w:tc>
          <w:tcPr>
            <w:tcW w:w="347" w:type="dxa"/>
          </w:tcPr>
          <w:p w14:paraId="6DE1A1C6"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02</w:t>
            </w:r>
          </w:p>
        </w:tc>
        <w:tc>
          <w:tcPr>
            <w:tcW w:w="647" w:type="dxa"/>
          </w:tcPr>
          <w:p w14:paraId="04080818" w14:textId="77777777" w:rsidR="00384124" w:rsidRDefault="00A9669B">
            <w:pPr>
              <w:pStyle w:val="TableParagraph"/>
              <w:ind w:left="25"/>
              <w:rPr>
                <w:sz w:val="8"/>
              </w:rPr>
            </w:pPr>
            <w:r>
              <w:rPr>
                <w:color w:val="4D4D4D"/>
                <w:spacing w:val="-2"/>
                <w:sz w:val="8"/>
              </w:rPr>
              <w:t>48.925617</w:t>
            </w:r>
          </w:p>
        </w:tc>
        <w:tc>
          <w:tcPr>
            <w:tcW w:w="661" w:type="dxa"/>
          </w:tcPr>
          <w:p w14:paraId="432B2835" w14:textId="77777777" w:rsidR="00384124" w:rsidRDefault="00A9669B">
            <w:pPr>
              <w:pStyle w:val="TableParagraph"/>
              <w:ind w:left="26"/>
              <w:rPr>
                <w:sz w:val="8"/>
              </w:rPr>
            </w:pPr>
            <w:r>
              <w:rPr>
                <w:color w:val="4D4D4D"/>
                <w:spacing w:val="-2"/>
                <w:sz w:val="8"/>
              </w:rPr>
              <w:t>17.159592</w:t>
            </w:r>
          </w:p>
        </w:tc>
        <w:tc>
          <w:tcPr>
            <w:tcW w:w="495" w:type="dxa"/>
          </w:tcPr>
          <w:p w14:paraId="69B24887" w14:textId="77777777" w:rsidR="00384124" w:rsidRDefault="00A9669B">
            <w:pPr>
              <w:pStyle w:val="TableParagraph"/>
              <w:ind w:left="27"/>
              <w:rPr>
                <w:sz w:val="8"/>
              </w:rPr>
            </w:pPr>
            <w:r>
              <w:rPr>
                <w:color w:val="4D4D4D"/>
                <w:spacing w:val="-5"/>
                <w:sz w:val="8"/>
              </w:rPr>
              <w:t>ANO</w:t>
            </w:r>
          </w:p>
        </w:tc>
        <w:tc>
          <w:tcPr>
            <w:tcW w:w="677" w:type="dxa"/>
          </w:tcPr>
          <w:p w14:paraId="7795439F" w14:textId="77777777" w:rsidR="00384124" w:rsidRDefault="00A9669B">
            <w:pPr>
              <w:pStyle w:val="TableParagraph"/>
              <w:ind w:left="29"/>
              <w:rPr>
                <w:sz w:val="8"/>
              </w:rPr>
            </w:pPr>
            <w:r>
              <w:rPr>
                <w:color w:val="4D4D4D"/>
                <w:spacing w:val="-5"/>
                <w:sz w:val="8"/>
              </w:rPr>
              <w:t>ANO</w:t>
            </w:r>
          </w:p>
        </w:tc>
      </w:tr>
      <w:tr w:rsidR="00384124" w14:paraId="011F1CE7" w14:textId="77777777">
        <w:trPr>
          <w:trHeight w:val="114"/>
        </w:trPr>
        <w:tc>
          <w:tcPr>
            <w:tcW w:w="1673" w:type="dxa"/>
          </w:tcPr>
          <w:p w14:paraId="03536E7C" w14:textId="77777777" w:rsidR="00384124" w:rsidRDefault="00A9669B">
            <w:pPr>
              <w:pStyle w:val="TableParagraph"/>
              <w:rPr>
                <w:sz w:val="8"/>
              </w:rPr>
            </w:pPr>
            <w:r>
              <w:rPr>
                <w:color w:val="4D4D4D"/>
                <w:spacing w:val="-2"/>
                <w:sz w:val="8"/>
              </w:rPr>
              <w:t>BENZINA</w:t>
            </w:r>
          </w:p>
        </w:tc>
        <w:tc>
          <w:tcPr>
            <w:tcW w:w="600" w:type="dxa"/>
          </w:tcPr>
          <w:p w14:paraId="32C22E44" w14:textId="77777777" w:rsidR="00384124" w:rsidRDefault="00A9669B">
            <w:pPr>
              <w:pStyle w:val="TableParagraph"/>
              <w:rPr>
                <w:sz w:val="8"/>
              </w:rPr>
            </w:pPr>
            <w:r>
              <w:rPr>
                <w:color w:val="4D4D4D"/>
                <w:spacing w:val="-2"/>
                <w:sz w:val="8"/>
              </w:rPr>
              <w:t>N11000</w:t>
            </w:r>
          </w:p>
        </w:tc>
        <w:tc>
          <w:tcPr>
            <w:tcW w:w="2018" w:type="dxa"/>
          </w:tcPr>
          <w:p w14:paraId="5E75A86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2CAE6D0" w14:textId="77777777" w:rsidR="00384124" w:rsidRDefault="00A9669B">
            <w:pPr>
              <w:pStyle w:val="TableParagraph"/>
              <w:rPr>
                <w:sz w:val="8"/>
              </w:rPr>
            </w:pPr>
            <w:r>
              <w:rPr>
                <w:color w:val="4D4D4D"/>
                <w:spacing w:val="-2"/>
                <w:sz w:val="8"/>
              </w:rPr>
              <w:t>420301016201</w:t>
            </w:r>
          </w:p>
        </w:tc>
        <w:tc>
          <w:tcPr>
            <w:tcW w:w="789" w:type="dxa"/>
          </w:tcPr>
          <w:p w14:paraId="1D05A084" w14:textId="77777777" w:rsidR="00384124" w:rsidRDefault="00A9669B">
            <w:pPr>
              <w:pStyle w:val="TableParagraph"/>
              <w:ind w:left="22"/>
              <w:rPr>
                <w:sz w:val="8"/>
              </w:rPr>
            </w:pPr>
            <w:r>
              <w:rPr>
                <w:color w:val="4D4D4D"/>
                <w:spacing w:val="-2"/>
                <w:sz w:val="8"/>
              </w:rPr>
              <w:t>Jihomoravský</w:t>
            </w:r>
          </w:p>
        </w:tc>
        <w:tc>
          <w:tcPr>
            <w:tcW w:w="907" w:type="dxa"/>
          </w:tcPr>
          <w:p w14:paraId="7BEBB174" w14:textId="77777777" w:rsidR="00384124" w:rsidRDefault="00A9669B">
            <w:pPr>
              <w:pStyle w:val="TableParagraph"/>
              <w:ind w:left="22"/>
              <w:rPr>
                <w:sz w:val="8"/>
              </w:rPr>
            </w:pPr>
            <w:r>
              <w:rPr>
                <w:color w:val="4D4D4D"/>
                <w:spacing w:val="-2"/>
                <w:sz w:val="8"/>
              </w:rPr>
              <w:t>Hodonín</w:t>
            </w:r>
          </w:p>
        </w:tc>
        <w:tc>
          <w:tcPr>
            <w:tcW w:w="1152" w:type="dxa"/>
          </w:tcPr>
          <w:p w14:paraId="1C03B69D" w14:textId="77777777" w:rsidR="00384124" w:rsidRDefault="00A9669B">
            <w:pPr>
              <w:pStyle w:val="TableParagraph"/>
              <w:ind w:left="23"/>
              <w:rPr>
                <w:sz w:val="8"/>
              </w:rPr>
            </w:pPr>
            <w:proofErr w:type="spellStart"/>
            <w:proofErr w:type="gramStart"/>
            <w:r>
              <w:rPr>
                <w:color w:val="4D4D4D"/>
                <w:spacing w:val="-2"/>
                <w:sz w:val="8"/>
              </w:rPr>
              <w:t>Kyjov,U</w:t>
            </w:r>
            <w:proofErr w:type="spellEnd"/>
            <w:proofErr w:type="gramEnd"/>
            <w:r>
              <w:rPr>
                <w:color w:val="4D4D4D"/>
                <w:spacing w:val="4"/>
                <w:sz w:val="8"/>
              </w:rPr>
              <w:t xml:space="preserve"> </w:t>
            </w:r>
            <w:r>
              <w:rPr>
                <w:color w:val="4D4D4D"/>
                <w:spacing w:val="-2"/>
                <w:sz w:val="8"/>
              </w:rPr>
              <w:t>nemocnice</w:t>
            </w:r>
          </w:p>
        </w:tc>
        <w:tc>
          <w:tcPr>
            <w:tcW w:w="1814" w:type="dxa"/>
          </w:tcPr>
          <w:p w14:paraId="55816818" w14:textId="77777777" w:rsidR="00384124" w:rsidRDefault="00A9669B">
            <w:pPr>
              <w:pStyle w:val="TableParagraph"/>
              <w:ind w:left="23"/>
              <w:rPr>
                <w:sz w:val="8"/>
              </w:rPr>
            </w:pPr>
            <w:r>
              <w:rPr>
                <w:color w:val="4D4D4D"/>
                <w:sz w:val="8"/>
              </w:rPr>
              <w:t>U</w:t>
            </w:r>
            <w:r>
              <w:rPr>
                <w:color w:val="4D4D4D"/>
                <w:spacing w:val="-2"/>
                <w:sz w:val="8"/>
              </w:rPr>
              <w:t xml:space="preserve"> NEMOCNICE</w:t>
            </w:r>
          </w:p>
        </w:tc>
        <w:tc>
          <w:tcPr>
            <w:tcW w:w="1521" w:type="dxa"/>
          </w:tcPr>
          <w:p w14:paraId="6083505C" w14:textId="77777777" w:rsidR="00384124" w:rsidRDefault="00A9669B">
            <w:pPr>
              <w:pStyle w:val="TableParagraph"/>
              <w:ind w:left="23"/>
              <w:rPr>
                <w:sz w:val="8"/>
              </w:rPr>
            </w:pPr>
            <w:r>
              <w:rPr>
                <w:color w:val="4D4D4D"/>
                <w:spacing w:val="-2"/>
                <w:sz w:val="8"/>
              </w:rPr>
              <w:t>KYJOV</w:t>
            </w:r>
          </w:p>
        </w:tc>
        <w:tc>
          <w:tcPr>
            <w:tcW w:w="347" w:type="dxa"/>
          </w:tcPr>
          <w:p w14:paraId="28AECBFD" w14:textId="77777777" w:rsidR="00384124" w:rsidRDefault="00A9669B">
            <w:pPr>
              <w:pStyle w:val="TableParagraph"/>
              <w:ind w:left="11" w:right="57"/>
              <w:jc w:val="center"/>
              <w:rPr>
                <w:sz w:val="8"/>
              </w:rPr>
            </w:pPr>
            <w:r>
              <w:rPr>
                <w:color w:val="4D4D4D"/>
                <w:sz w:val="8"/>
              </w:rPr>
              <w:t>697</w:t>
            </w:r>
            <w:r>
              <w:rPr>
                <w:color w:val="4D4D4D"/>
                <w:spacing w:val="-6"/>
                <w:sz w:val="8"/>
              </w:rPr>
              <w:t xml:space="preserve"> </w:t>
            </w:r>
            <w:r>
              <w:rPr>
                <w:color w:val="4D4D4D"/>
                <w:spacing w:val="-5"/>
                <w:sz w:val="8"/>
              </w:rPr>
              <w:t>01</w:t>
            </w:r>
          </w:p>
        </w:tc>
        <w:tc>
          <w:tcPr>
            <w:tcW w:w="647" w:type="dxa"/>
          </w:tcPr>
          <w:p w14:paraId="54D47855" w14:textId="77777777" w:rsidR="00384124" w:rsidRDefault="00A9669B">
            <w:pPr>
              <w:pStyle w:val="TableParagraph"/>
              <w:ind w:left="25"/>
              <w:rPr>
                <w:sz w:val="8"/>
              </w:rPr>
            </w:pPr>
            <w:r>
              <w:rPr>
                <w:color w:val="4D4D4D"/>
                <w:spacing w:val="-2"/>
                <w:sz w:val="8"/>
              </w:rPr>
              <w:t>49.006131</w:t>
            </w:r>
          </w:p>
        </w:tc>
        <w:tc>
          <w:tcPr>
            <w:tcW w:w="661" w:type="dxa"/>
          </w:tcPr>
          <w:p w14:paraId="76194365" w14:textId="77777777" w:rsidR="00384124" w:rsidRDefault="00A9669B">
            <w:pPr>
              <w:pStyle w:val="TableParagraph"/>
              <w:ind w:left="26"/>
              <w:rPr>
                <w:sz w:val="8"/>
              </w:rPr>
            </w:pPr>
            <w:r>
              <w:rPr>
                <w:color w:val="4D4D4D"/>
                <w:spacing w:val="-2"/>
                <w:sz w:val="8"/>
              </w:rPr>
              <w:t>17.105336</w:t>
            </w:r>
          </w:p>
        </w:tc>
        <w:tc>
          <w:tcPr>
            <w:tcW w:w="495" w:type="dxa"/>
          </w:tcPr>
          <w:p w14:paraId="423B76D2" w14:textId="77777777" w:rsidR="00384124" w:rsidRDefault="00A9669B">
            <w:pPr>
              <w:pStyle w:val="TableParagraph"/>
              <w:ind w:left="27"/>
              <w:rPr>
                <w:sz w:val="8"/>
              </w:rPr>
            </w:pPr>
            <w:r>
              <w:rPr>
                <w:color w:val="4D4D4D"/>
                <w:spacing w:val="-5"/>
                <w:sz w:val="8"/>
              </w:rPr>
              <w:t>NE</w:t>
            </w:r>
          </w:p>
        </w:tc>
        <w:tc>
          <w:tcPr>
            <w:tcW w:w="677" w:type="dxa"/>
          </w:tcPr>
          <w:p w14:paraId="7E4A3D50" w14:textId="77777777" w:rsidR="00384124" w:rsidRDefault="00A9669B">
            <w:pPr>
              <w:pStyle w:val="TableParagraph"/>
              <w:ind w:left="29"/>
              <w:rPr>
                <w:sz w:val="8"/>
              </w:rPr>
            </w:pPr>
            <w:r>
              <w:rPr>
                <w:color w:val="4D4D4D"/>
                <w:spacing w:val="-5"/>
                <w:sz w:val="8"/>
              </w:rPr>
              <w:t>ANO</w:t>
            </w:r>
          </w:p>
        </w:tc>
      </w:tr>
      <w:tr w:rsidR="00384124" w14:paraId="627EE7A7" w14:textId="77777777">
        <w:trPr>
          <w:trHeight w:val="114"/>
        </w:trPr>
        <w:tc>
          <w:tcPr>
            <w:tcW w:w="1673" w:type="dxa"/>
          </w:tcPr>
          <w:p w14:paraId="21A480B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EE9D7AD" w14:textId="77777777" w:rsidR="00384124" w:rsidRDefault="00A9669B">
            <w:pPr>
              <w:pStyle w:val="TableParagraph"/>
              <w:rPr>
                <w:sz w:val="8"/>
              </w:rPr>
            </w:pPr>
            <w:r>
              <w:rPr>
                <w:color w:val="4D4D4D"/>
                <w:spacing w:val="-2"/>
                <w:sz w:val="8"/>
              </w:rPr>
              <w:t>N50936</w:t>
            </w:r>
          </w:p>
        </w:tc>
        <w:tc>
          <w:tcPr>
            <w:tcW w:w="2018" w:type="dxa"/>
          </w:tcPr>
          <w:p w14:paraId="2C03D0DE" w14:textId="77777777" w:rsidR="00384124" w:rsidRDefault="00A9669B">
            <w:pPr>
              <w:pStyle w:val="TableParagraph"/>
              <w:rPr>
                <w:sz w:val="8"/>
              </w:rPr>
            </w:pPr>
            <w:proofErr w:type="gramStart"/>
            <w:r>
              <w:rPr>
                <w:color w:val="4D4D4D"/>
                <w:spacing w:val="-2"/>
                <w:sz w:val="8"/>
              </w:rPr>
              <w:t>MVD,SPOL.</w:t>
            </w:r>
            <w:proofErr w:type="gramEnd"/>
            <w:r>
              <w:rPr>
                <w:color w:val="4D4D4D"/>
                <w:spacing w:val="3"/>
                <w:sz w:val="8"/>
              </w:rPr>
              <w:t xml:space="preserve"> </w:t>
            </w:r>
            <w:r>
              <w:rPr>
                <w:color w:val="4D4D4D"/>
                <w:spacing w:val="-2"/>
                <w:sz w:val="8"/>
              </w:rPr>
              <w:t>S</w:t>
            </w:r>
            <w:r>
              <w:rPr>
                <w:color w:val="4D4D4D"/>
                <w:spacing w:val="2"/>
                <w:sz w:val="8"/>
              </w:rPr>
              <w:t xml:space="preserve"> </w:t>
            </w:r>
            <w:r>
              <w:rPr>
                <w:color w:val="4D4D4D"/>
                <w:spacing w:val="-4"/>
                <w:sz w:val="8"/>
              </w:rPr>
              <w:t>R.O.</w:t>
            </w:r>
          </w:p>
        </w:tc>
        <w:tc>
          <w:tcPr>
            <w:tcW w:w="693" w:type="dxa"/>
          </w:tcPr>
          <w:p w14:paraId="29709BAF" w14:textId="77777777" w:rsidR="00384124" w:rsidRDefault="00A9669B">
            <w:pPr>
              <w:pStyle w:val="TableParagraph"/>
              <w:rPr>
                <w:sz w:val="8"/>
              </w:rPr>
            </w:pPr>
            <w:r>
              <w:rPr>
                <w:color w:val="4D4D4D"/>
                <w:spacing w:val="-2"/>
                <w:sz w:val="8"/>
              </w:rPr>
              <w:t>420301178001</w:t>
            </w:r>
          </w:p>
        </w:tc>
        <w:tc>
          <w:tcPr>
            <w:tcW w:w="789" w:type="dxa"/>
          </w:tcPr>
          <w:p w14:paraId="6011438B" w14:textId="77777777" w:rsidR="00384124" w:rsidRDefault="00A9669B">
            <w:pPr>
              <w:pStyle w:val="TableParagraph"/>
              <w:ind w:left="22"/>
              <w:rPr>
                <w:sz w:val="8"/>
              </w:rPr>
            </w:pPr>
            <w:r>
              <w:rPr>
                <w:color w:val="4D4D4D"/>
                <w:spacing w:val="-2"/>
                <w:sz w:val="8"/>
              </w:rPr>
              <w:t>Jihomoravský</w:t>
            </w:r>
          </w:p>
        </w:tc>
        <w:tc>
          <w:tcPr>
            <w:tcW w:w="907" w:type="dxa"/>
          </w:tcPr>
          <w:p w14:paraId="11590377" w14:textId="77777777" w:rsidR="00384124" w:rsidRDefault="00A9669B">
            <w:pPr>
              <w:pStyle w:val="TableParagraph"/>
              <w:ind w:left="22"/>
              <w:rPr>
                <w:sz w:val="8"/>
              </w:rPr>
            </w:pPr>
            <w:r>
              <w:rPr>
                <w:color w:val="4D4D4D"/>
                <w:spacing w:val="-2"/>
                <w:sz w:val="8"/>
              </w:rPr>
              <w:t>Hodonín</w:t>
            </w:r>
          </w:p>
        </w:tc>
        <w:tc>
          <w:tcPr>
            <w:tcW w:w="1152" w:type="dxa"/>
          </w:tcPr>
          <w:p w14:paraId="1EE6A926" w14:textId="77777777" w:rsidR="00384124" w:rsidRDefault="00A9669B">
            <w:pPr>
              <w:pStyle w:val="TableParagraph"/>
              <w:ind w:left="23"/>
              <w:rPr>
                <w:sz w:val="8"/>
              </w:rPr>
            </w:pPr>
            <w:r>
              <w:rPr>
                <w:color w:val="4D4D4D"/>
                <w:spacing w:val="-2"/>
                <w:sz w:val="8"/>
              </w:rPr>
              <w:t>Svatobořice</w:t>
            </w:r>
          </w:p>
        </w:tc>
        <w:tc>
          <w:tcPr>
            <w:tcW w:w="1814" w:type="dxa"/>
          </w:tcPr>
          <w:p w14:paraId="11F3E422" w14:textId="77777777" w:rsidR="00384124" w:rsidRDefault="00A9669B">
            <w:pPr>
              <w:pStyle w:val="TableParagraph"/>
              <w:ind w:left="23"/>
              <w:rPr>
                <w:sz w:val="8"/>
              </w:rPr>
            </w:pPr>
            <w:r>
              <w:rPr>
                <w:color w:val="4D4D4D"/>
                <w:spacing w:val="-2"/>
                <w:sz w:val="8"/>
              </w:rPr>
              <w:t>SVATOBOŘICE</w:t>
            </w:r>
          </w:p>
        </w:tc>
        <w:tc>
          <w:tcPr>
            <w:tcW w:w="1521" w:type="dxa"/>
          </w:tcPr>
          <w:p w14:paraId="5483B136" w14:textId="77777777" w:rsidR="00384124" w:rsidRDefault="00A9669B">
            <w:pPr>
              <w:pStyle w:val="TableParagraph"/>
              <w:ind w:left="23"/>
              <w:rPr>
                <w:sz w:val="8"/>
              </w:rPr>
            </w:pPr>
            <w:r>
              <w:rPr>
                <w:color w:val="4D4D4D"/>
                <w:spacing w:val="-2"/>
                <w:sz w:val="8"/>
              </w:rPr>
              <w:t>SVATOBOŘICE</w:t>
            </w:r>
          </w:p>
        </w:tc>
        <w:tc>
          <w:tcPr>
            <w:tcW w:w="347" w:type="dxa"/>
          </w:tcPr>
          <w:p w14:paraId="5B323BAF"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04</w:t>
            </w:r>
          </w:p>
        </w:tc>
        <w:tc>
          <w:tcPr>
            <w:tcW w:w="647" w:type="dxa"/>
          </w:tcPr>
          <w:p w14:paraId="312884F6" w14:textId="77777777" w:rsidR="00384124" w:rsidRDefault="00A9669B">
            <w:pPr>
              <w:pStyle w:val="TableParagraph"/>
              <w:ind w:left="25"/>
              <w:rPr>
                <w:sz w:val="8"/>
              </w:rPr>
            </w:pPr>
            <w:r>
              <w:rPr>
                <w:color w:val="4D4D4D"/>
                <w:spacing w:val="-2"/>
                <w:sz w:val="8"/>
              </w:rPr>
              <w:t>48.973500</w:t>
            </w:r>
          </w:p>
        </w:tc>
        <w:tc>
          <w:tcPr>
            <w:tcW w:w="661" w:type="dxa"/>
          </w:tcPr>
          <w:p w14:paraId="7A81A9C8" w14:textId="77777777" w:rsidR="00384124" w:rsidRDefault="00A9669B">
            <w:pPr>
              <w:pStyle w:val="TableParagraph"/>
              <w:ind w:left="26"/>
              <w:rPr>
                <w:sz w:val="8"/>
              </w:rPr>
            </w:pPr>
            <w:r>
              <w:rPr>
                <w:color w:val="4D4D4D"/>
                <w:spacing w:val="-2"/>
                <w:sz w:val="8"/>
              </w:rPr>
              <w:t>17.083639</w:t>
            </w:r>
          </w:p>
        </w:tc>
        <w:tc>
          <w:tcPr>
            <w:tcW w:w="495" w:type="dxa"/>
          </w:tcPr>
          <w:p w14:paraId="5B5B4462" w14:textId="77777777" w:rsidR="00384124" w:rsidRDefault="00A9669B">
            <w:pPr>
              <w:pStyle w:val="TableParagraph"/>
              <w:ind w:left="27"/>
              <w:rPr>
                <w:sz w:val="8"/>
              </w:rPr>
            </w:pPr>
            <w:r>
              <w:rPr>
                <w:color w:val="4D4D4D"/>
                <w:spacing w:val="-5"/>
                <w:sz w:val="8"/>
              </w:rPr>
              <w:t>ANO</w:t>
            </w:r>
          </w:p>
        </w:tc>
        <w:tc>
          <w:tcPr>
            <w:tcW w:w="677" w:type="dxa"/>
          </w:tcPr>
          <w:p w14:paraId="575B3EA3" w14:textId="77777777" w:rsidR="00384124" w:rsidRDefault="00A9669B">
            <w:pPr>
              <w:pStyle w:val="TableParagraph"/>
              <w:ind w:left="29"/>
              <w:rPr>
                <w:sz w:val="8"/>
              </w:rPr>
            </w:pPr>
            <w:r>
              <w:rPr>
                <w:color w:val="4D4D4D"/>
                <w:spacing w:val="-5"/>
                <w:sz w:val="8"/>
              </w:rPr>
              <w:t>ANO</w:t>
            </w:r>
          </w:p>
        </w:tc>
      </w:tr>
      <w:tr w:rsidR="00384124" w14:paraId="11E07482" w14:textId="77777777">
        <w:trPr>
          <w:trHeight w:val="114"/>
        </w:trPr>
        <w:tc>
          <w:tcPr>
            <w:tcW w:w="1673" w:type="dxa"/>
          </w:tcPr>
          <w:p w14:paraId="3989D5D9" w14:textId="77777777" w:rsidR="00384124" w:rsidRDefault="00A9669B">
            <w:pPr>
              <w:pStyle w:val="TableParagraph"/>
              <w:rPr>
                <w:sz w:val="8"/>
              </w:rPr>
            </w:pPr>
            <w:r>
              <w:rPr>
                <w:color w:val="4D4D4D"/>
                <w:spacing w:val="-2"/>
                <w:sz w:val="8"/>
              </w:rPr>
              <w:t>ČEPRO</w:t>
            </w:r>
          </w:p>
        </w:tc>
        <w:tc>
          <w:tcPr>
            <w:tcW w:w="600" w:type="dxa"/>
          </w:tcPr>
          <w:p w14:paraId="77DDBA0C" w14:textId="77777777" w:rsidR="00384124" w:rsidRDefault="00A9669B">
            <w:pPr>
              <w:pStyle w:val="TableParagraph"/>
              <w:rPr>
                <w:sz w:val="8"/>
              </w:rPr>
            </w:pPr>
            <w:r>
              <w:rPr>
                <w:color w:val="4D4D4D"/>
                <w:spacing w:val="-2"/>
                <w:sz w:val="8"/>
              </w:rPr>
              <w:t>N27001</w:t>
            </w:r>
          </w:p>
        </w:tc>
        <w:tc>
          <w:tcPr>
            <w:tcW w:w="2018" w:type="dxa"/>
          </w:tcPr>
          <w:p w14:paraId="103764D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8250132" w14:textId="77777777" w:rsidR="00384124" w:rsidRDefault="00A9669B">
            <w:pPr>
              <w:pStyle w:val="TableParagraph"/>
              <w:rPr>
                <w:sz w:val="8"/>
              </w:rPr>
            </w:pPr>
            <w:r>
              <w:rPr>
                <w:color w:val="4D4D4D"/>
                <w:spacing w:val="-2"/>
                <w:sz w:val="8"/>
              </w:rPr>
              <w:t>420301066601</w:t>
            </w:r>
          </w:p>
        </w:tc>
        <w:tc>
          <w:tcPr>
            <w:tcW w:w="789" w:type="dxa"/>
          </w:tcPr>
          <w:p w14:paraId="7EABBA9F" w14:textId="77777777" w:rsidR="00384124" w:rsidRDefault="00A9669B">
            <w:pPr>
              <w:pStyle w:val="TableParagraph"/>
              <w:ind w:left="22"/>
              <w:rPr>
                <w:sz w:val="8"/>
              </w:rPr>
            </w:pPr>
            <w:r>
              <w:rPr>
                <w:color w:val="4D4D4D"/>
                <w:spacing w:val="-2"/>
                <w:sz w:val="8"/>
              </w:rPr>
              <w:t>Jihomoravský</w:t>
            </w:r>
          </w:p>
        </w:tc>
        <w:tc>
          <w:tcPr>
            <w:tcW w:w="907" w:type="dxa"/>
          </w:tcPr>
          <w:p w14:paraId="1D234F57" w14:textId="77777777" w:rsidR="00384124" w:rsidRDefault="00A9669B">
            <w:pPr>
              <w:pStyle w:val="TableParagraph"/>
              <w:ind w:left="22"/>
              <w:rPr>
                <w:sz w:val="8"/>
              </w:rPr>
            </w:pPr>
            <w:r>
              <w:rPr>
                <w:color w:val="4D4D4D"/>
                <w:spacing w:val="-2"/>
                <w:sz w:val="8"/>
              </w:rPr>
              <w:t>Hodonín</w:t>
            </w:r>
          </w:p>
        </w:tc>
        <w:tc>
          <w:tcPr>
            <w:tcW w:w="1152" w:type="dxa"/>
          </w:tcPr>
          <w:p w14:paraId="6EA76D88" w14:textId="77777777" w:rsidR="00384124" w:rsidRDefault="00A9669B">
            <w:pPr>
              <w:pStyle w:val="TableParagraph"/>
              <w:ind w:left="23"/>
              <w:rPr>
                <w:sz w:val="8"/>
              </w:rPr>
            </w:pPr>
            <w:r>
              <w:rPr>
                <w:color w:val="4D4D4D"/>
                <w:spacing w:val="-2"/>
                <w:sz w:val="8"/>
              </w:rPr>
              <w:t>Žarošice</w:t>
            </w:r>
          </w:p>
        </w:tc>
        <w:tc>
          <w:tcPr>
            <w:tcW w:w="1814" w:type="dxa"/>
          </w:tcPr>
          <w:p w14:paraId="2821EBB3" w14:textId="77777777" w:rsidR="00384124" w:rsidRDefault="00A9669B">
            <w:pPr>
              <w:pStyle w:val="TableParagraph"/>
              <w:ind w:left="23"/>
              <w:rPr>
                <w:sz w:val="8"/>
              </w:rPr>
            </w:pPr>
            <w:r>
              <w:rPr>
                <w:color w:val="4D4D4D"/>
                <w:spacing w:val="-2"/>
                <w:sz w:val="8"/>
              </w:rPr>
              <w:t>ŽAROŠICE</w:t>
            </w:r>
          </w:p>
        </w:tc>
        <w:tc>
          <w:tcPr>
            <w:tcW w:w="1521" w:type="dxa"/>
          </w:tcPr>
          <w:p w14:paraId="385BFE15" w14:textId="77777777" w:rsidR="00384124" w:rsidRDefault="00A9669B">
            <w:pPr>
              <w:pStyle w:val="TableParagraph"/>
              <w:ind w:left="23"/>
              <w:rPr>
                <w:sz w:val="8"/>
              </w:rPr>
            </w:pPr>
            <w:r>
              <w:rPr>
                <w:color w:val="4D4D4D"/>
                <w:spacing w:val="-2"/>
                <w:sz w:val="8"/>
              </w:rPr>
              <w:t>ŽAROŠICE</w:t>
            </w:r>
          </w:p>
        </w:tc>
        <w:tc>
          <w:tcPr>
            <w:tcW w:w="347" w:type="dxa"/>
          </w:tcPr>
          <w:p w14:paraId="3C2F2D1E"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34</w:t>
            </w:r>
          </w:p>
        </w:tc>
        <w:tc>
          <w:tcPr>
            <w:tcW w:w="647" w:type="dxa"/>
          </w:tcPr>
          <w:p w14:paraId="78E2A84B" w14:textId="77777777" w:rsidR="00384124" w:rsidRDefault="00A9669B">
            <w:pPr>
              <w:pStyle w:val="TableParagraph"/>
              <w:ind w:left="25"/>
              <w:rPr>
                <w:sz w:val="8"/>
              </w:rPr>
            </w:pPr>
            <w:r>
              <w:rPr>
                <w:color w:val="4D4D4D"/>
                <w:spacing w:val="-2"/>
                <w:sz w:val="8"/>
              </w:rPr>
              <w:t>49.035692</w:t>
            </w:r>
          </w:p>
        </w:tc>
        <w:tc>
          <w:tcPr>
            <w:tcW w:w="661" w:type="dxa"/>
          </w:tcPr>
          <w:p w14:paraId="2A5F41A1" w14:textId="77777777" w:rsidR="00384124" w:rsidRDefault="00A9669B">
            <w:pPr>
              <w:pStyle w:val="TableParagraph"/>
              <w:ind w:left="26"/>
              <w:rPr>
                <w:sz w:val="8"/>
              </w:rPr>
            </w:pPr>
            <w:r>
              <w:rPr>
                <w:color w:val="4D4D4D"/>
                <w:spacing w:val="-2"/>
                <w:sz w:val="8"/>
              </w:rPr>
              <w:t>16.959847</w:t>
            </w:r>
          </w:p>
        </w:tc>
        <w:tc>
          <w:tcPr>
            <w:tcW w:w="495" w:type="dxa"/>
          </w:tcPr>
          <w:p w14:paraId="2365850C" w14:textId="77777777" w:rsidR="00384124" w:rsidRDefault="00A9669B">
            <w:pPr>
              <w:pStyle w:val="TableParagraph"/>
              <w:ind w:left="27"/>
              <w:rPr>
                <w:sz w:val="8"/>
              </w:rPr>
            </w:pPr>
            <w:r>
              <w:rPr>
                <w:color w:val="4D4D4D"/>
                <w:spacing w:val="-5"/>
                <w:sz w:val="8"/>
              </w:rPr>
              <w:t>ANO</w:t>
            </w:r>
          </w:p>
        </w:tc>
        <w:tc>
          <w:tcPr>
            <w:tcW w:w="677" w:type="dxa"/>
          </w:tcPr>
          <w:p w14:paraId="08ADE2BF" w14:textId="77777777" w:rsidR="00384124" w:rsidRDefault="00A9669B">
            <w:pPr>
              <w:pStyle w:val="TableParagraph"/>
              <w:ind w:left="29"/>
              <w:rPr>
                <w:sz w:val="8"/>
              </w:rPr>
            </w:pPr>
            <w:r>
              <w:rPr>
                <w:color w:val="4D4D4D"/>
                <w:spacing w:val="-5"/>
                <w:sz w:val="8"/>
              </w:rPr>
              <w:t>ANO</w:t>
            </w:r>
          </w:p>
        </w:tc>
      </w:tr>
      <w:tr w:rsidR="00384124" w14:paraId="3FF2EF92" w14:textId="77777777">
        <w:trPr>
          <w:trHeight w:val="114"/>
        </w:trPr>
        <w:tc>
          <w:tcPr>
            <w:tcW w:w="1673" w:type="dxa"/>
          </w:tcPr>
          <w:p w14:paraId="6AE25EC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95A603F" w14:textId="77777777" w:rsidR="00384124" w:rsidRDefault="00A9669B">
            <w:pPr>
              <w:pStyle w:val="TableParagraph"/>
              <w:rPr>
                <w:sz w:val="8"/>
              </w:rPr>
            </w:pPr>
            <w:r>
              <w:rPr>
                <w:color w:val="4D4D4D"/>
                <w:spacing w:val="-2"/>
                <w:sz w:val="8"/>
              </w:rPr>
              <w:t>N50936</w:t>
            </w:r>
          </w:p>
        </w:tc>
        <w:tc>
          <w:tcPr>
            <w:tcW w:w="2018" w:type="dxa"/>
          </w:tcPr>
          <w:p w14:paraId="6B2AF8AC" w14:textId="77777777" w:rsidR="00384124" w:rsidRDefault="00A9669B">
            <w:pPr>
              <w:pStyle w:val="TableParagraph"/>
              <w:rPr>
                <w:sz w:val="8"/>
              </w:rPr>
            </w:pPr>
            <w:proofErr w:type="gramStart"/>
            <w:r>
              <w:rPr>
                <w:color w:val="4D4D4D"/>
                <w:spacing w:val="-2"/>
                <w:sz w:val="8"/>
              </w:rPr>
              <w:t>MVD,SPOL.</w:t>
            </w:r>
            <w:proofErr w:type="gramEnd"/>
            <w:r>
              <w:rPr>
                <w:color w:val="4D4D4D"/>
                <w:spacing w:val="3"/>
                <w:sz w:val="8"/>
              </w:rPr>
              <w:t xml:space="preserve"> </w:t>
            </w:r>
            <w:r>
              <w:rPr>
                <w:color w:val="4D4D4D"/>
                <w:spacing w:val="-2"/>
                <w:sz w:val="8"/>
              </w:rPr>
              <w:t>S</w:t>
            </w:r>
            <w:r>
              <w:rPr>
                <w:color w:val="4D4D4D"/>
                <w:spacing w:val="2"/>
                <w:sz w:val="8"/>
              </w:rPr>
              <w:t xml:space="preserve"> </w:t>
            </w:r>
            <w:r>
              <w:rPr>
                <w:color w:val="4D4D4D"/>
                <w:spacing w:val="-4"/>
                <w:sz w:val="8"/>
              </w:rPr>
              <w:t>R.O.</w:t>
            </w:r>
          </w:p>
        </w:tc>
        <w:tc>
          <w:tcPr>
            <w:tcW w:w="693" w:type="dxa"/>
          </w:tcPr>
          <w:p w14:paraId="6A92C9A1" w14:textId="77777777" w:rsidR="00384124" w:rsidRDefault="00A9669B">
            <w:pPr>
              <w:pStyle w:val="TableParagraph"/>
              <w:rPr>
                <w:sz w:val="8"/>
              </w:rPr>
            </w:pPr>
            <w:r>
              <w:rPr>
                <w:color w:val="4D4D4D"/>
                <w:spacing w:val="-2"/>
                <w:sz w:val="8"/>
              </w:rPr>
              <w:t>420301075401</w:t>
            </w:r>
          </w:p>
        </w:tc>
        <w:tc>
          <w:tcPr>
            <w:tcW w:w="789" w:type="dxa"/>
          </w:tcPr>
          <w:p w14:paraId="1C4E1C1A" w14:textId="77777777" w:rsidR="00384124" w:rsidRDefault="00A9669B">
            <w:pPr>
              <w:pStyle w:val="TableParagraph"/>
              <w:ind w:left="22"/>
              <w:rPr>
                <w:sz w:val="8"/>
              </w:rPr>
            </w:pPr>
            <w:r>
              <w:rPr>
                <w:color w:val="4D4D4D"/>
                <w:spacing w:val="-2"/>
                <w:sz w:val="8"/>
              </w:rPr>
              <w:t>Jihomoravský</w:t>
            </w:r>
          </w:p>
        </w:tc>
        <w:tc>
          <w:tcPr>
            <w:tcW w:w="907" w:type="dxa"/>
          </w:tcPr>
          <w:p w14:paraId="7B98D986" w14:textId="77777777" w:rsidR="00384124" w:rsidRDefault="00A9669B">
            <w:pPr>
              <w:pStyle w:val="TableParagraph"/>
              <w:ind w:left="22"/>
              <w:rPr>
                <w:sz w:val="8"/>
              </w:rPr>
            </w:pPr>
            <w:r>
              <w:rPr>
                <w:color w:val="4D4D4D"/>
                <w:spacing w:val="-2"/>
                <w:sz w:val="8"/>
              </w:rPr>
              <w:t>Hodonín</w:t>
            </w:r>
          </w:p>
        </w:tc>
        <w:tc>
          <w:tcPr>
            <w:tcW w:w="1152" w:type="dxa"/>
          </w:tcPr>
          <w:p w14:paraId="31DDDFD8" w14:textId="77777777" w:rsidR="00384124" w:rsidRDefault="00A9669B">
            <w:pPr>
              <w:pStyle w:val="TableParagraph"/>
              <w:ind w:left="23"/>
              <w:rPr>
                <w:sz w:val="8"/>
              </w:rPr>
            </w:pPr>
            <w:r>
              <w:rPr>
                <w:color w:val="4D4D4D"/>
                <w:spacing w:val="-2"/>
                <w:sz w:val="8"/>
              </w:rPr>
              <w:t>Dubňany</w:t>
            </w:r>
          </w:p>
        </w:tc>
        <w:tc>
          <w:tcPr>
            <w:tcW w:w="1814" w:type="dxa"/>
          </w:tcPr>
          <w:p w14:paraId="27E1262E" w14:textId="77777777" w:rsidR="00384124" w:rsidRDefault="00A9669B">
            <w:pPr>
              <w:pStyle w:val="TableParagraph"/>
              <w:ind w:left="23"/>
              <w:rPr>
                <w:sz w:val="8"/>
              </w:rPr>
            </w:pPr>
            <w:r>
              <w:rPr>
                <w:color w:val="4D4D4D"/>
                <w:spacing w:val="-2"/>
                <w:sz w:val="8"/>
              </w:rPr>
              <w:t>HODONÍNSKÁ</w:t>
            </w:r>
          </w:p>
        </w:tc>
        <w:tc>
          <w:tcPr>
            <w:tcW w:w="1521" w:type="dxa"/>
          </w:tcPr>
          <w:p w14:paraId="03827BD8" w14:textId="77777777" w:rsidR="00384124" w:rsidRDefault="00A9669B">
            <w:pPr>
              <w:pStyle w:val="TableParagraph"/>
              <w:ind w:left="23"/>
              <w:rPr>
                <w:sz w:val="8"/>
              </w:rPr>
            </w:pPr>
            <w:r>
              <w:rPr>
                <w:color w:val="4D4D4D"/>
                <w:spacing w:val="-2"/>
                <w:sz w:val="8"/>
              </w:rPr>
              <w:t>DUBŇANY</w:t>
            </w:r>
          </w:p>
        </w:tc>
        <w:tc>
          <w:tcPr>
            <w:tcW w:w="347" w:type="dxa"/>
          </w:tcPr>
          <w:p w14:paraId="3FD5CBBC"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03</w:t>
            </w:r>
          </w:p>
        </w:tc>
        <w:tc>
          <w:tcPr>
            <w:tcW w:w="647" w:type="dxa"/>
          </w:tcPr>
          <w:p w14:paraId="07F5C2F7" w14:textId="77777777" w:rsidR="00384124" w:rsidRDefault="00A9669B">
            <w:pPr>
              <w:pStyle w:val="TableParagraph"/>
              <w:ind w:left="25"/>
              <w:rPr>
                <w:sz w:val="8"/>
              </w:rPr>
            </w:pPr>
            <w:r>
              <w:rPr>
                <w:color w:val="4D4D4D"/>
                <w:spacing w:val="-2"/>
                <w:sz w:val="8"/>
              </w:rPr>
              <w:t>48.923583</w:t>
            </w:r>
          </w:p>
        </w:tc>
        <w:tc>
          <w:tcPr>
            <w:tcW w:w="661" w:type="dxa"/>
          </w:tcPr>
          <w:p w14:paraId="7A454522" w14:textId="77777777" w:rsidR="00384124" w:rsidRDefault="00A9669B">
            <w:pPr>
              <w:pStyle w:val="TableParagraph"/>
              <w:ind w:left="26"/>
              <w:rPr>
                <w:sz w:val="8"/>
              </w:rPr>
            </w:pPr>
            <w:r>
              <w:rPr>
                <w:color w:val="4D4D4D"/>
                <w:spacing w:val="-2"/>
                <w:sz w:val="8"/>
              </w:rPr>
              <w:t>17.100689</w:t>
            </w:r>
          </w:p>
        </w:tc>
        <w:tc>
          <w:tcPr>
            <w:tcW w:w="495" w:type="dxa"/>
          </w:tcPr>
          <w:p w14:paraId="4E7A2D86" w14:textId="77777777" w:rsidR="00384124" w:rsidRDefault="00A9669B">
            <w:pPr>
              <w:pStyle w:val="TableParagraph"/>
              <w:ind w:left="27"/>
              <w:rPr>
                <w:sz w:val="8"/>
              </w:rPr>
            </w:pPr>
            <w:r>
              <w:rPr>
                <w:color w:val="4D4D4D"/>
                <w:spacing w:val="-5"/>
                <w:sz w:val="8"/>
              </w:rPr>
              <w:t>ANO</w:t>
            </w:r>
          </w:p>
        </w:tc>
        <w:tc>
          <w:tcPr>
            <w:tcW w:w="677" w:type="dxa"/>
          </w:tcPr>
          <w:p w14:paraId="40315767" w14:textId="77777777" w:rsidR="00384124" w:rsidRDefault="00A9669B">
            <w:pPr>
              <w:pStyle w:val="TableParagraph"/>
              <w:ind w:left="29"/>
              <w:rPr>
                <w:sz w:val="8"/>
              </w:rPr>
            </w:pPr>
            <w:r>
              <w:rPr>
                <w:color w:val="4D4D4D"/>
                <w:spacing w:val="-5"/>
                <w:sz w:val="8"/>
              </w:rPr>
              <w:t>ANO</w:t>
            </w:r>
          </w:p>
        </w:tc>
      </w:tr>
      <w:tr w:rsidR="00384124" w14:paraId="6EDF4D9E" w14:textId="77777777">
        <w:trPr>
          <w:trHeight w:val="114"/>
        </w:trPr>
        <w:tc>
          <w:tcPr>
            <w:tcW w:w="1673" w:type="dxa"/>
          </w:tcPr>
          <w:p w14:paraId="65DD961E" w14:textId="77777777" w:rsidR="00384124" w:rsidRDefault="00A9669B">
            <w:pPr>
              <w:pStyle w:val="TableParagraph"/>
              <w:rPr>
                <w:sz w:val="8"/>
              </w:rPr>
            </w:pPr>
            <w:r>
              <w:rPr>
                <w:color w:val="4D4D4D"/>
                <w:spacing w:val="-2"/>
                <w:sz w:val="8"/>
              </w:rPr>
              <w:t>UNIXAN</w:t>
            </w:r>
          </w:p>
        </w:tc>
        <w:tc>
          <w:tcPr>
            <w:tcW w:w="600" w:type="dxa"/>
          </w:tcPr>
          <w:p w14:paraId="00D4F430" w14:textId="77777777" w:rsidR="00384124" w:rsidRDefault="00A9669B">
            <w:pPr>
              <w:pStyle w:val="TableParagraph"/>
              <w:rPr>
                <w:sz w:val="8"/>
              </w:rPr>
            </w:pPr>
            <w:r>
              <w:rPr>
                <w:color w:val="4D4D4D"/>
                <w:spacing w:val="-2"/>
                <w:sz w:val="8"/>
              </w:rPr>
              <w:t>N51722</w:t>
            </w:r>
          </w:p>
        </w:tc>
        <w:tc>
          <w:tcPr>
            <w:tcW w:w="2018" w:type="dxa"/>
          </w:tcPr>
          <w:p w14:paraId="04A88F83"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51963F4D" w14:textId="77777777" w:rsidR="00384124" w:rsidRDefault="00A9669B">
            <w:pPr>
              <w:pStyle w:val="TableParagraph"/>
              <w:rPr>
                <w:sz w:val="8"/>
              </w:rPr>
            </w:pPr>
            <w:r>
              <w:rPr>
                <w:color w:val="4D4D4D"/>
                <w:spacing w:val="-2"/>
                <w:sz w:val="8"/>
              </w:rPr>
              <w:t>420301111901</w:t>
            </w:r>
          </w:p>
        </w:tc>
        <w:tc>
          <w:tcPr>
            <w:tcW w:w="789" w:type="dxa"/>
          </w:tcPr>
          <w:p w14:paraId="0C07407B" w14:textId="77777777" w:rsidR="00384124" w:rsidRDefault="00A9669B">
            <w:pPr>
              <w:pStyle w:val="TableParagraph"/>
              <w:ind w:left="22"/>
              <w:rPr>
                <w:sz w:val="8"/>
              </w:rPr>
            </w:pPr>
            <w:r>
              <w:rPr>
                <w:color w:val="4D4D4D"/>
                <w:spacing w:val="-2"/>
                <w:sz w:val="8"/>
              </w:rPr>
              <w:t>Jihomoravský</w:t>
            </w:r>
          </w:p>
        </w:tc>
        <w:tc>
          <w:tcPr>
            <w:tcW w:w="907" w:type="dxa"/>
          </w:tcPr>
          <w:p w14:paraId="0D415833" w14:textId="77777777" w:rsidR="00384124" w:rsidRDefault="00A9669B">
            <w:pPr>
              <w:pStyle w:val="TableParagraph"/>
              <w:ind w:left="22"/>
              <w:rPr>
                <w:sz w:val="8"/>
              </w:rPr>
            </w:pPr>
            <w:r>
              <w:rPr>
                <w:color w:val="4D4D4D"/>
                <w:spacing w:val="-2"/>
                <w:sz w:val="8"/>
              </w:rPr>
              <w:t>Hodonín</w:t>
            </w:r>
          </w:p>
        </w:tc>
        <w:tc>
          <w:tcPr>
            <w:tcW w:w="1152" w:type="dxa"/>
          </w:tcPr>
          <w:p w14:paraId="1EE141C5" w14:textId="77777777" w:rsidR="00384124" w:rsidRDefault="00A9669B">
            <w:pPr>
              <w:pStyle w:val="TableParagraph"/>
              <w:ind w:left="23"/>
              <w:rPr>
                <w:sz w:val="8"/>
              </w:rPr>
            </w:pPr>
            <w:proofErr w:type="spellStart"/>
            <w:proofErr w:type="gramStart"/>
            <w:r>
              <w:rPr>
                <w:color w:val="4D4D4D"/>
                <w:spacing w:val="-2"/>
                <w:sz w:val="8"/>
              </w:rPr>
              <w:t>Hodonín,Brněn</w:t>
            </w:r>
            <w:proofErr w:type="gramEnd"/>
            <w:r>
              <w:rPr>
                <w:color w:val="4D4D4D"/>
                <w:spacing w:val="-2"/>
                <w:sz w:val="8"/>
              </w:rPr>
              <w:t>.,TITAN</w:t>
            </w:r>
            <w:proofErr w:type="spellEnd"/>
          </w:p>
        </w:tc>
        <w:tc>
          <w:tcPr>
            <w:tcW w:w="1814" w:type="dxa"/>
          </w:tcPr>
          <w:p w14:paraId="42A4E09B"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2"/>
                <w:sz w:val="8"/>
              </w:rPr>
              <w:t>PRAVÁ</w:t>
            </w:r>
            <w:r>
              <w:rPr>
                <w:color w:val="4D4D4D"/>
                <w:spacing w:val="5"/>
                <w:sz w:val="8"/>
              </w:rPr>
              <w:t xml:space="preserve"> </w:t>
            </w:r>
            <w:r>
              <w:rPr>
                <w:color w:val="4D4D4D"/>
                <w:spacing w:val="-2"/>
                <w:sz w:val="8"/>
              </w:rPr>
              <w:t>STRANA</w:t>
            </w:r>
          </w:p>
        </w:tc>
        <w:tc>
          <w:tcPr>
            <w:tcW w:w="1521" w:type="dxa"/>
          </w:tcPr>
          <w:p w14:paraId="4A49836F" w14:textId="77777777" w:rsidR="00384124" w:rsidRDefault="00A9669B">
            <w:pPr>
              <w:pStyle w:val="TableParagraph"/>
              <w:ind w:left="23"/>
              <w:rPr>
                <w:sz w:val="8"/>
              </w:rPr>
            </w:pPr>
            <w:r>
              <w:rPr>
                <w:color w:val="4D4D4D"/>
                <w:spacing w:val="-2"/>
                <w:sz w:val="8"/>
              </w:rPr>
              <w:t>HODONÍN</w:t>
            </w:r>
          </w:p>
        </w:tc>
        <w:tc>
          <w:tcPr>
            <w:tcW w:w="347" w:type="dxa"/>
          </w:tcPr>
          <w:p w14:paraId="01440D19" w14:textId="77777777" w:rsidR="00384124" w:rsidRDefault="00A9669B">
            <w:pPr>
              <w:pStyle w:val="TableParagraph"/>
              <w:ind w:left="11" w:right="57"/>
              <w:jc w:val="center"/>
              <w:rPr>
                <w:sz w:val="8"/>
              </w:rPr>
            </w:pPr>
            <w:r>
              <w:rPr>
                <w:color w:val="4D4D4D"/>
                <w:sz w:val="8"/>
              </w:rPr>
              <w:t>695</w:t>
            </w:r>
            <w:r>
              <w:rPr>
                <w:color w:val="4D4D4D"/>
                <w:spacing w:val="-6"/>
                <w:sz w:val="8"/>
              </w:rPr>
              <w:t xml:space="preserve"> </w:t>
            </w:r>
            <w:r>
              <w:rPr>
                <w:color w:val="4D4D4D"/>
                <w:spacing w:val="-5"/>
                <w:sz w:val="8"/>
              </w:rPr>
              <w:t>01</w:t>
            </w:r>
          </w:p>
        </w:tc>
        <w:tc>
          <w:tcPr>
            <w:tcW w:w="647" w:type="dxa"/>
          </w:tcPr>
          <w:p w14:paraId="2AB72E68" w14:textId="77777777" w:rsidR="00384124" w:rsidRDefault="00A9669B">
            <w:pPr>
              <w:pStyle w:val="TableParagraph"/>
              <w:ind w:left="25"/>
              <w:rPr>
                <w:sz w:val="8"/>
              </w:rPr>
            </w:pPr>
            <w:r>
              <w:rPr>
                <w:color w:val="4D4D4D"/>
                <w:spacing w:val="-2"/>
                <w:sz w:val="8"/>
              </w:rPr>
              <w:t>48.864711</w:t>
            </w:r>
          </w:p>
        </w:tc>
        <w:tc>
          <w:tcPr>
            <w:tcW w:w="661" w:type="dxa"/>
          </w:tcPr>
          <w:p w14:paraId="507C19B5" w14:textId="77777777" w:rsidR="00384124" w:rsidRDefault="00A9669B">
            <w:pPr>
              <w:pStyle w:val="TableParagraph"/>
              <w:ind w:left="26"/>
              <w:rPr>
                <w:sz w:val="8"/>
              </w:rPr>
            </w:pPr>
            <w:r>
              <w:rPr>
                <w:color w:val="4D4D4D"/>
                <w:spacing w:val="-2"/>
                <w:sz w:val="8"/>
              </w:rPr>
              <w:t>17.116344</w:t>
            </w:r>
          </w:p>
        </w:tc>
        <w:tc>
          <w:tcPr>
            <w:tcW w:w="495" w:type="dxa"/>
          </w:tcPr>
          <w:p w14:paraId="43F3167F" w14:textId="77777777" w:rsidR="00384124" w:rsidRDefault="00A9669B">
            <w:pPr>
              <w:pStyle w:val="TableParagraph"/>
              <w:ind w:left="27"/>
              <w:rPr>
                <w:sz w:val="8"/>
              </w:rPr>
            </w:pPr>
            <w:r>
              <w:rPr>
                <w:color w:val="4D4D4D"/>
                <w:spacing w:val="-5"/>
                <w:sz w:val="8"/>
              </w:rPr>
              <w:t>ANO</w:t>
            </w:r>
          </w:p>
        </w:tc>
        <w:tc>
          <w:tcPr>
            <w:tcW w:w="677" w:type="dxa"/>
          </w:tcPr>
          <w:p w14:paraId="5FB2F148" w14:textId="77777777" w:rsidR="00384124" w:rsidRDefault="00A9669B">
            <w:pPr>
              <w:pStyle w:val="TableParagraph"/>
              <w:ind w:left="29"/>
              <w:rPr>
                <w:sz w:val="8"/>
              </w:rPr>
            </w:pPr>
            <w:r>
              <w:rPr>
                <w:color w:val="4D4D4D"/>
                <w:spacing w:val="-5"/>
                <w:sz w:val="8"/>
              </w:rPr>
              <w:t>ANO</w:t>
            </w:r>
          </w:p>
        </w:tc>
      </w:tr>
      <w:tr w:rsidR="00384124" w14:paraId="6577C434" w14:textId="77777777">
        <w:trPr>
          <w:trHeight w:val="114"/>
        </w:trPr>
        <w:tc>
          <w:tcPr>
            <w:tcW w:w="1673" w:type="dxa"/>
          </w:tcPr>
          <w:p w14:paraId="07B186E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0914A53" w14:textId="77777777" w:rsidR="00384124" w:rsidRDefault="00A9669B">
            <w:pPr>
              <w:pStyle w:val="TableParagraph"/>
              <w:rPr>
                <w:sz w:val="8"/>
              </w:rPr>
            </w:pPr>
            <w:r>
              <w:rPr>
                <w:color w:val="4D4D4D"/>
                <w:spacing w:val="-2"/>
                <w:sz w:val="8"/>
              </w:rPr>
              <w:t>N50382</w:t>
            </w:r>
          </w:p>
        </w:tc>
        <w:tc>
          <w:tcPr>
            <w:tcW w:w="2018" w:type="dxa"/>
          </w:tcPr>
          <w:p w14:paraId="20DD160A" w14:textId="77777777" w:rsidR="00384124" w:rsidRDefault="00A9669B">
            <w:pPr>
              <w:pStyle w:val="TableParagraph"/>
              <w:rPr>
                <w:sz w:val="8"/>
              </w:rPr>
            </w:pPr>
            <w:r>
              <w:rPr>
                <w:color w:val="4D4D4D"/>
                <w:spacing w:val="-2"/>
                <w:sz w:val="8"/>
              </w:rPr>
              <w:t>ČSAD</w:t>
            </w:r>
            <w:r>
              <w:rPr>
                <w:color w:val="4D4D4D"/>
                <w:spacing w:val="3"/>
                <w:sz w:val="8"/>
              </w:rPr>
              <w:t xml:space="preserve"> </w:t>
            </w:r>
            <w:r>
              <w:rPr>
                <w:color w:val="4D4D4D"/>
                <w:spacing w:val="-2"/>
                <w:sz w:val="8"/>
              </w:rPr>
              <w:t>HODONÍN,</w:t>
            </w:r>
            <w:r>
              <w:rPr>
                <w:color w:val="4D4D4D"/>
                <w:spacing w:val="4"/>
                <w:sz w:val="8"/>
              </w:rPr>
              <w:t xml:space="preserve"> </w:t>
            </w:r>
            <w:r>
              <w:rPr>
                <w:color w:val="4D4D4D"/>
                <w:spacing w:val="-4"/>
                <w:sz w:val="8"/>
              </w:rPr>
              <w:t>A.S.</w:t>
            </w:r>
          </w:p>
        </w:tc>
        <w:tc>
          <w:tcPr>
            <w:tcW w:w="693" w:type="dxa"/>
          </w:tcPr>
          <w:p w14:paraId="5CA346D6" w14:textId="77777777" w:rsidR="00384124" w:rsidRDefault="00A9669B">
            <w:pPr>
              <w:pStyle w:val="TableParagraph"/>
              <w:rPr>
                <w:sz w:val="8"/>
              </w:rPr>
            </w:pPr>
            <w:r>
              <w:rPr>
                <w:color w:val="4D4D4D"/>
                <w:spacing w:val="-2"/>
                <w:sz w:val="8"/>
              </w:rPr>
              <w:t>420301116401</w:t>
            </w:r>
          </w:p>
        </w:tc>
        <w:tc>
          <w:tcPr>
            <w:tcW w:w="789" w:type="dxa"/>
          </w:tcPr>
          <w:p w14:paraId="7EE16B56" w14:textId="77777777" w:rsidR="00384124" w:rsidRDefault="00A9669B">
            <w:pPr>
              <w:pStyle w:val="TableParagraph"/>
              <w:ind w:left="22"/>
              <w:rPr>
                <w:sz w:val="8"/>
              </w:rPr>
            </w:pPr>
            <w:r>
              <w:rPr>
                <w:color w:val="4D4D4D"/>
                <w:spacing w:val="-2"/>
                <w:sz w:val="8"/>
              </w:rPr>
              <w:t>Jihomoravský</w:t>
            </w:r>
          </w:p>
        </w:tc>
        <w:tc>
          <w:tcPr>
            <w:tcW w:w="907" w:type="dxa"/>
          </w:tcPr>
          <w:p w14:paraId="28DFBC27" w14:textId="77777777" w:rsidR="00384124" w:rsidRDefault="00A9669B">
            <w:pPr>
              <w:pStyle w:val="TableParagraph"/>
              <w:ind w:left="22"/>
              <w:rPr>
                <w:sz w:val="8"/>
              </w:rPr>
            </w:pPr>
            <w:r>
              <w:rPr>
                <w:color w:val="4D4D4D"/>
                <w:spacing w:val="-2"/>
                <w:sz w:val="8"/>
              </w:rPr>
              <w:t>Hodonín</w:t>
            </w:r>
          </w:p>
        </w:tc>
        <w:tc>
          <w:tcPr>
            <w:tcW w:w="1152" w:type="dxa"/>
          </w:tcPr>
          <w:p w14:paraId="2A41EC07" w14:textId="77777777" w:rsidR="00384124" w:rsidRDefault="00A9669B">
            <w:pPr>
              <w:pStyle w:val="TableParagraph"/>
              <w:ind w:left="23"/>
              <w:rPr>
                <w:sz w:val="8"/>
              </w:rPr>
            </w:pPr>
            <w:r>
              <w:rPr>
                <w:color w:val="4D4D4D"/>
                <w:sz w:val="8"/>
              </w:rPr>
              <w:t>Veselí</w:t>
            </w:r>
            <w:r>
              <w:rPr>
                <w:color w:val="4D4D4D"/>
                <w:spacing w:val="-4"/>
                <w:sz w:val="8"/>
              </w:rPr>
              <w:t xml:space="preserve"> </w:t>
            </w:r>
            <w:proofErr w:type="spellStart"/>
            <w:proofErr w:type="gramStart"/>
            <w:r>
              <w:rPr>
                <w:color w:val="4D4D4D"/>
                <w:spacing w:val="-2"/>
                <w:sz w:val="8"/>
              </w:rPr>
              <w:t>n.Mor.,ČSAD</w:t>
            </w:r>
            <w:proofErr w:type="spellEnd"/>
            <w:proofErr w:type="gramEnd"/>
          </w:p>
        </w:tc>
        <w:tc>
          <w:tcPr>
            <w:tcW w:w="1814" w:type="dxa"/>
          </w:tcPr>
          <w:p w14:paraId="3E088370" w14:textId="77777777" w:rsidR="00384124" w:rsidRDefault="00A9669B">
            <w:pPr>
              <w:pStyle w:val="TableParagraph"/>
              <w:ind w:left="23"/>
              <w:rPr>
                <w:sz w:val="8"/>
              </w:rPr>
            </w:pPr>
            <w:r>
              <w:rPr>
                <w:color w:val="4D4D4D"/>
                <w:spacing w:val="-2"/>
                <w:sz w:val="8"/>
              </w:rPr>
              <w:t>TŘ.</w:t>
            </w:r>
            <w:r>
              <w:rPr>
                <w:color w:val="4D4D4D"/>
                <w:spacing w:val="3"/>
                <w:sz w:val="8"/>
              </w:rPr>
              <w:t xml:space="preserve"> </w:t>
            </w:r>
            <w:r>
              <w:rPr>
                <w:color w:val="4D4D4D"/>
                <w:spacing w:val="-2"/>
                <w:sz w:val="8"/>
              </w:rPr>
              <w:t>MASARYKOVA</w:t>
            </w:r>
            <w:r>
              <w:rPr>
                <w:color w:val="4D4D4D"/>
                <w:spacing w:val="4"/>
                <w:sz w:val="8"/>
              </w:rPr>
              <w:t xml:space="preserve"> </w:t>
            </w:r>
            <w:r>
              <w:rPr>
                <w:color w:val="4D4D4D"/>
                <w:spacing w:val="-4"/>
                <w:sz w:val="8"/>
              </w:rPr>
              <w:t>1689</w:t>
            </w:r>
          </w:p>
        </w:tc>
        <w:tc>
          <w:tcPr>
            <w:tcW w:w="1521" w:type="dxa"/>
          </w:tcPr>
          <w:p w14:paraId="67A730AF" w14:textId="77777777" w:rsidR="00384124" w:rsidRDefault="00A9669B">
            <w:pPr>
              <w:pStyle w:val="TableParagraph"/>
              <w:ind w:left="23"/>
              <w:rPr>
                <w:sz w:val="8"/>
              </w:rPr>
            </w:pPr>
            <w:r>
              <w:rPr>
                <w:color w:val="4D4D4D"/>
                <w:sz w:val="8"/>
              </w:rPr>
              <w:t>VESELÍ</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MORAVOU</w:t>
            </w:r>
          </w:p>
        </w:tc>
        <w:tc>
          <w:tcPr>
            <w:tcW w:w="347" w:type="dxa"/>
          </w:tcPr>
          <w:p w14:paraId="140390FA" w14:textId="77777777" w:rsidR="00384124" w:rsidRDefault="00A9669B">
            <w:pPr>
              <w:pStyle w:val="TableParagraph"/>
              <w:ind w:left="11" w:right="57"/>
              <w:jc w:val="center"/>
              <w:rPr>
                <w:sz w:val="8"/>
              </w:rPr>
            </w:pPr>
            <w:r>
              <w:rPr>
                <w:color w:val="4D4D4D"/>
                <w:sz w:val="8"/>
              </w:rPr>
              <w:t>698</w:t>
            </w:r>
            <w:r>
              <w:rPr>
                <w:color w:val="4D4D4D"/>
                <w:spacing w:val="-6"/>
                <w:sz w:val="8"/>
              </w:rPr>
              <w:t xml:space="preserve"> </w:t>
            </w:r>
            <w:r>
              <w:rPr>
                <w:color w:val="4D4D4D"/>
                <w:spacing w:val="-5"/>
                <w:sz w:val="8"/>
              </w:rPr>
              <w:t>01</w:t>
            </w:r>
          </w:p>
        </w:tc>
        <w:tc>
          <w:tcPr>
            <w:tcW w:w="647" w:type="dxa"/>
          </w:tcPr>
          <w:p w14:paraId="67DD93C5" w14:textId="77777777" w:rsidR="00384124" w:rsidRDefault="00A9669B">
            <w:pPr>
              <w:pStyle w:val="TableParagraph"/>
              <w:ind w:left="25"/>
              <w:rPr>
                <w:sz w:val="8"/>
              </w:rPr>
            </w:pPr>
            <w:r>
              <w:rPr>
                <w:color w:val="4D4D4D"/>
                <w:spacing w:val="-2"/>
                <w:sz w:val="8"/>
              </w:rPr>
              <w:t>48.944058</w:t>
            </w:r>
          </w:p>
        </w:tc>
        <w:tc>
          <w:tcPr>
            <w:tcW w:w="661" w:type="dxa"/>
          </w:tcPr>
          <w:p w14:paraId="3A7ADB50" w14:textId="77777777" w:rsidR="00384124" w:rsidRDefault="00A9669B">
            <w:pPr>
              <w:pStyle w:val="TableParagraph"/>
              <w:ind w:left="26"/>
              <w:rPr>
                <w:sz w:val="8"/>
              </w:rPr>
            </w:pPr>
            <w:r>
              <w:rPr>
                <w:color w:val="4D4D4D"/>
                <w:spacing w:val="-2"/>
                <w:sz w:val="8"/>
              </w:rPr>
              <w:t>17.370789</w:t>
            </w:r>
          </w:p>
        </w:tc>
        <w:tc>
          <w:tcPr>
            <w:tcW w:w="495" w:type="dxa"/>
          </w:tcPr>
          <w:p w14:paraId="163C5160" w14:textId="77777777" w:rsidR="00384124" w:rsidRDefault="00A9669B">
            <w:pPr>
              <w:pStyle w:val="TableParagraph"/>
              <w:ind w:left="27"/>
              <w:rPr>
                <w:sz w:val="8"/>
              </w:rPr>
            </w:pPr>
            <w:r>
              <w:rPr>
                <w:color w:val="4D4D4D"/>
                <w:spacing w:val="-5"/>
                <w:sz w:val="8"/>
              </w:rPr>
              <w:t>ANO</w:t>
            </w:r>
          </w:p>
        </w:tc>
        <w:tc>
          <w:tcPr>
            <w:tcW w:w="677" w:type="dxa"/>
          </w:tcPr>
          <w:p w14:paraId="230A8407" w14:textId="77777777" w:rsidR="00384124" w:rsidRDefault="00A9669B">
            <w:pPr>
              <w:pStyle w:val="TableParagraph"/>
              <w:ind w:left="29"/>
              <w:rPr>
                <w:sz w:val="8"/>
              </w:rPr>
            </w:pPr>
            <w:r>
              <w:rPr>
                <w:color w:val="4D4D4D"/>
                <w:spacing w:val="-5"/>
                <w:sz w:val="8"/>
              </w:rPr>
              <w:t>ANO</w:t>
            </w:r>
          </w:p>
        </w:tc>
      </w:tr>
      <w:tr w:rsidR="00384124" w14:paraId="547B7276" w14:textId="77777777">
        <w:trPr>
          <w:trHeight w:val="114"/>
        </w:trPr>
        <w:tc>
          <w:tcPr>
            <w:tcW w:w="1673" w:type="dxa"/>
          </w:tcPr>
          <w:p w14:paraId="3EAED98E" w14:textId="77777777" w:rsidR="00384124" w:rsidRDefault="00A9669B">
            <w:pPr>
              <w:pStyle w:val="TableParagraph"/>
              <w:rPr>
                <w:sz w:val="8"/>
              </w:rPr>
            </w:pPr>
            <w:r>
              <w:rPr>
                <w:color w:val="4D4D4D"/>
                <w:spacing w:val="-2"/>
                <w:sz w:val="8"/>
              </w:rPr>
              <w:t>BENZINA</w:t>
            </w:r>
          </w:p>
        </w:tc>
        <w:tc>
          <w:tcPr>
            <w:tcW w:w="600" w:type="dxa"/>
          </w:tcPr>
          <w:p w14:paraId="54DCEE2F" w14:textId="77777777" w:rsidR="00384124" w:rsidRDefault="00A9669B">
            <w:pPr>
              <w:pStyle w:val="TableParagraph"/>
              <w:rPr>
                <w:sz w:val="8"/>
              </w:rPr>
            </w:pPr>
            <w:r>
              <w:rPr>
                <w:color w:val="4D4D4D"/>
                <w:spacing w:val="-2"/>
                <w:sz w:val="8"/>
              </w:rPr>
              <w:t>N11000</w:t>
            </w:r>
          </w:p>
        </w:tc>
        <w:tc>
          <w:tcPr>
            <w:tcW w:w="2018" w:type="dxa"/>
          </w:tcPr>
          <w:p w14:paraId="3AAA537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352017C" w14:textId="77777777" w:rsidR="00384124" w:rsidRDefault="00A9669B">
            <w:pPr>
              <w:pStyle w:val="TableParagraph"/>
              <w:rPr>
                <w:sz w:val="8"/>
              </w:rPr>
            </w:pPr>
            <w:r>
              <w:rPr>
                <w:color w:val="4D4D4D"/>
                <w:spacing w:val="-2"/>
                <w:sz w:val="8"/>
              </w:rPr>
              <w:t>420301019701</w:t>
            </w:r>
          </w:p>
        </w:tc>
        <w:tc>
          <w:tcPr>
            <w:tcW w:w="789" w:type="dxa"/>
          </w:tcPr>
          <w:p w14:paraId="6C0FBD6C" w14:textId="77777777" w:rsidR="00384124" w:rsidRDefault="00A9669B">
            <w:pPr>
              <w:pStyle w:val="TableParagraph"/>
              <w:ind w:left="22"/>
              <w:rPr>
                <w:sz w:val="8"/>
              </w:rPr>
            </w:pPr>
            <w:r>
              <w:rPr>
                <w:color w:val="4D4D4D"/>
                <w:spacing w:val="-2"/>
                <w:sz w:val="8"/>
              </w:rPr>
              <w:t>Jihomoravský</w:t>
            </w:r>
          </w:p>
        </w:tc>
        <w:tc>
          <w:tcPr>
            <w:tcW w:w="907" w:type="dxa"/>
          </w:tcPr>
          <w:p w14:paraId="32E2CE19" w14:textId="77777777" w:rsidR="00384124" w:rsidRDefault="00A9669B">
            <w:pPr>
              <w:pStyle w:val="TableParagraph"/>
              <w:ind w:left="22"/>
              <w:rPr>
                <w:sz w:val="8"/>
              </w:rPr>
            </w:pPr>
            <w:r>
              <w:rPr>
                <w:color w:val="4D4D4D"/>
                <w:spacing w:val="-2"/>
                <w:sz w:val="8"/>
              </w:rPr>
              <w:t>Hodonín</w:t>
            </w:r>
          </w:p>
        </w:tc>
        <w:tc>
          <w:tcPr>
            <w:tcW w:w="1152" w:type="dxa"/>
          </w:tcPr>
          <w:p w14:paraId="42096448" w14:textId="77777777" w:rsidR="00384124" w:rsidRDefault="00A9669B">
            <w:pPr>
              <w:pStyle w:val="TableParagraph"/>
              <w:ind w:left="23"/>
              <w:rPr>
                <w:sz w:val="8"/>
              </w:rPr>
            </w:pPr>
            <w:r>
              <w:rPr>
                <w:color w:val="4D4D4D"/>
                <w:spacing w:val="-2"/>
                <w:sz w:val="8"/>
              </w:rPr>
              <w:t>Bzenec,</w:t>
            </w:r>
            <w:r>
              <w:rPr>
                <w:color w:val="4D4D4D"/>
                <w:spacing w:val="3"/>
                <w:sz w:val="8"/>
              </w:rPr>
              <w:t xml:space="preserve"> </w:t>
            </w:r>
            <w:proofErr w:type="spellStart"/>
            <w:r>
              <w:rPr>
                <w:color w:val="4D4D4D"/>
                <w:spacing w:val="-2"/>
                <w:sz w:val="8"/>
              </w:rPr>
              <w:t>Vracovská</w:t>
            </w:r>
            <w:proofErr w:type="spellEnd"/>
          </w:p>
        </w:tc>
        <w:tc>
          <w:tcPr>
            <w:tcW w:w="1814" w:type="dxa"/>
          </w:tcPr>
          <w:p w14:paraId="7D58F7C4" w14:textId="77777777" w:rsidR="00384124" w:rsidRDefault="00A9669B">
            <w:pPr>
              <w:pStyle w:val="TableParagraph"/>
              <w:ind w:left="23"/>
              <w:rPr>
                <w:sz w:val="8"/>
              </w:rPr>
            </w:pPr>
            <w:r>
              <w:rPr>
                <w:color w:val="4D4D4D"/>
                <w:spacing w:val="-2"/>
                <w:sz w:val="8"/>
              </w:rPr>
              <w:t>VRACOVSKÁ</w:t>
            </w:r>
          </w:p>
        </w:tc>
        <w:tc>
          <w:tcPr>
            <w:tcW w:w="1521" w:type="dxa"/>
          </w:tcPr>
          <w:p w14:paraId="592623B2" w14:textId="77777777" w:rsidR="00384124" w:rsidRDefault="00A9669B">
            <w:pPr>
              <w:pStyle w:val="TableParagraph"/>
              <w:ind w:left="23"/>
              <w:rPr>
                <w:sz w:val="8"/>
              </w:rPr>
            </w:pPr>
            <w:r>
              <w:rPr>
                <w:color w:val="4D4D4D"/>
                <w:spacing w:val="-2"/>
                <w:sz w:val="8"/>
              </w:rPr>
              <w:t>BZENEC</w:t>
            </w:r>
          </w:p>
        </w:tc>
        <w:tc>
          <w:tcPr>
            <w:tcW w:w="347" w:type="dxa"/>
          </w:tcPr>
          <w:p w14:paraId="2734497E"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81</w:t>
            </w:r>
          </w:p>
        </w:tc>
        <w:tc>
          <w:tcPr>
            <w:tcW w:w="647" w:type="dxa"/>
          </w:tcPr>
          <w:p w14:paraId="1BF43AD8" w14:textId="77777777" w:rsidR="00384124" w:rsidRDefault="00A9669B">
            <w:pPr>
              <w:pStyle w:val="TableParagraph"/>
              <w:ind w:left="25"/>
              <w:rPr>
                <w:sz w:val="8"/>
              </w:rPr>
            </w:pPr>
            <w:r>
              <w:rPr>
                <w:color w:val="4D4D4D"/>
                <w:spacing w:val="-2"/>
                <w:sz w:val="8"/>
              </w:rPr>
              <w:t>48.973714</w:t>
            </w:r>
          </w:p>
        </w:tc>
        <w:tc>
          <w:tcPr>
            <w:tcW w:w="661" w:type="dxa"/>
          </w:tcPr>
          <w:p w14:paraId="038242AB" w14:textId="77777777" w:rsidR="00384124" w:rsidRDefault="00A9669B">
            <w:pPr>
              <w:pStyle w:val="TableParagraph"/>
              <w:ind w:left="26"/>
              <w:rPr>
                <w:sz w:val="8"/>
              </w:rPr>
            </w:pPr>
            <w:r>
              <w:rPr>
                <w:color w:val="4D4D4D"/>
                <w:spacing w:val="-2"/>
                <w:sz w:val="8"/>
              </w:rPr>
              <w:t>17.248039</w:t>
            </w:r>
          </w:p>
        </w:tc>
        <w:tc>
          <w:tcPr>
            <w:tcW w:w="495" w:type="dxa"/>
          </w:tcPr>
          <w:p w14:paraId="37445790" w14:textId="77777777" w:rsidR="00384124" w:rsidRDefault="00A9669B">
            <w:pPr>
              <w:pStyle w:val="TableParagraph"/>
              <w:ind w:left="27"/>
              <w:rPr>
                <w:sz w:val="8"/>
              </w:rPr>
            </w:pPr>
            <w:r>
              <w:rPr>
                <w:color w:val="4D4D4D"/>
                <w:spacing w:val="-5"/>
                <w:sz w:val="8"/>
              </w:rPr>
              <w:t>NE</w:t>
            </w:r>
          </w:p>
        </w:tc>
        <w:tc>
          <w:tcPr>
            <w:tcW w:w="677" w:type="dxa"/>
          </w:tcPr>
          <w:p w14:paraId="53E0070D" w14:textId="77777777" w:rsidR="00384124" w:rsidRDefault="00A9669B">
            <w:pPr>
              <w:pStyle w:val="TableParagraph"/>
              <w:ind w:left="29"/>
              <w:rPr>
                <w:sz w:val="8"/>
              </w:rPr>
            </w:pPr>
            <w:r>
              <w:rPr>
                <w:color w:val="4D4D4D"/>
                <w:spacing w:val="-5"/>
                <w:sz w:val="8"/>
              </w:rPr>
              <w:t>ANO</w:t>
            </w:r>
          </w:p>
        </w:tc>
      </w:tr>
      <w:tr w:rsidR="00384124" w14:paraId="297E827D" w14:textId="77777777">
        <w:trPr>
          <w:trHeight w:val="114"/>
        </w:trPr>
        <w:tc>
          <w:tcPr>
            <w:tcW w:w="1673" w:type="dxa"/>
          </w:tcPr>
          <w:p w14:paraId="1EE2F28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3801BB0" w14:textId="77777777" w:rsidR="00384124" w:rsidRDefault="00A9669B">
            <w:pPr>
              <w:pStyle w:val="TableParagraph"/>
              <w:rPr>
                <w:sz w:val="8"/>
              </w:rPr>
            </w:pPr>
            <w:r>
              <w:rPr>
                <w:color w:val="4D4D4D"/>
                <w:spacing w:val="-2"/>
                <w:sz w:val="8"/>
              </w:rPr>
              <w:t>N50382</w:t>
            </w:r>
          </w:p>
        </w:tc>
        <w:tc>
          <w:tcPr>
            <w:tcW w:w="2018" w:type="dxa"/>
          </w:tcPr>
          <w:p w14:paraId="64B2EA34" w14:textId="77777777" w:rsidR="00384124" w:rsidRDefault="00A9669B">
            <w:pPr>
              <w:pStyle w:val="TableParagraph"/>
              <w:rPr>
                <w:sz w:val="8"/>
              </w:rPr>
            </w:pPr>
            <w:r>
              <w:rPr>
                <w:color w:val="4D4D4D"/>
                <w:spacing w:val="-2"/>
                <w:sz w:val="8"/>
              </w:rPr>
              <w:t>ČSAD</w:t>
            </w:r>
            <w:r>
              <w:rPr>
                <w:color w:val="4D4D4D"/>
                <w:spacing w:val="3"/>
                <w:sz w:val="8"/>
              </w:rPr>
              <w:t xml:space="preserve"> </w:t>
            </w:r>
            <w:r>
              <w:rPr>
                <w:color w:val="4D4D4D"/>
                <w:spacing w:val="-2"/>
                <w:sz w:val="8"/>
              </w:rPr>
              <w:t>HODONÍN,</w:t>
            </w:r>
            <w:r>
              <w:rPr>
                <w:color w:val="4D4D4D"/>
                <w:spacing w:val="4"/>
                <w:sz w:val="8"/>
              </w:rPr>
              <w:t xml:space="preserve"> </w:t>
            </w:r>
            <w:r>
              <w:rPr>
                <w:color w:val="4D4D4D"/>
                <w:spacing w:val="-4"/>
                <w:sz w:val="8"/>
              </w:rPr>
              <w:t>A.S.</w:t>
            </w:r>
          </w:p>
        </w:tc>
        <w:tc>
          <w:tcPr>
            <w:tcW w:w="693" w:type="dxa"/>
          </w:tcPr>
          <w:p w14:paraId="3ECFC0BB" w14:textId="77777777" w:rsidR="00384124" w:rsidRDefault="00A9669B">
            <w:pPr>
              <w:pStyle w:val="TableParagraph"/>
              <w:rPr>
                <w:sz w:val="8"/>
              </w:rPr>
            </w:pPr>
            <w:r>
              <w:rPr>
                <w:color w:val="4D4D4D"/>
                <w:spacing w:val="-2"/>
                <w:sz w:val="8"/>
              </w:rPr>
              <w:t>420301198801</w:t>
            </w:r>
          </w:p>
        </w:tc>
        <w:tc>
          <w:tcPr>
            <w:tcW w:w="789" w:type="dxa"/>
          </w:tcPr>
          <w:p w14:paraId="432198BB" w14:textId="77777777" w:rsidR="00384124" w:rsidRDefault="00A9669B">
            <w:pPr>
              <w:pStyle w:val="TableParagraph"/>
              <w:ind w:left="22"/>
              <w:rPr>
                <w:sz w:val="8"/>
              </w:rPr>
            </w:pPr>
            <w:r>
              <w:rPr>
                <w:color w:val="4D4D4D"/>
                <w:spacing w:val="-2"/>
                <w:sz w:val="8"/>
              </w:rPr>
              <w:t>Jihomoravský</w:t>
            </w:r>
          </w:p>
        </w:tc>
        <w:tc>
          <w:tcPr>
            <w:tcW w:w="907" w:type="dxa"/>
          </w:tcPr>
          <w:p w14:paraId="7AED0CC1" w14:textId="77777777" w:rsidR="00384124" w:rsidRDefault="00A9669B">
            <w:pPr>
              <w:pStyle w:val="TableParagraph"/>
              <w:ind w:left="22"/>
              <w:rPr>
                <w:sz w:val="8"/>
              </w:rPr>
            </w:pPr>
            <w:r>
              <w:rPr>
                <w:color w:val="4D4D4D"/>
                <w:spacing w:val="-2"/>
                <w:sz w:val="8"/>
              </w:rPr>
              <w:t>Hodonín</w:t>
            </w:r>
          </w:p>
        </w:tc>
        <w:tc>
          <w:tcPr>
            <w:tcW w:w="1152" w:type="dxa"/>
          </w:tcPr>
          <w:p w14:paraId="730F4B9C" w14:textId="77777777" w:rsidR="00384124" w:rsidRDefault="00A9669B">
            <w:pPr>
              <w:pStyle w:val="TableParagraph"/>
              <w:ind w:left="23"/>
              <w:rPr>
                <w:sz w:val="8"/>
              </w:rPr>
            </w:pPr>
            <w:proofErr w:type="spellStart"/>
            <w:proofErr w:type="gramStart"/>
            <w:r>
              <w:rPr>
                <w:color w:val="4D4D4D"/>
                <w:spacing w:val="-2"/>
                <w:sz w:val="8"/>
              </w:rPr>
              <w:t>Hodonín,Měšťanská</w:t>
            </w:r>
            <w:proofErr w:type="spellEnd"/>
            <w:proofErr w:type="gramEnd"/>
          </w:p>
        </w:tc>
        <w:tc>
          <w:tcPr>
            <w:tcW w:w="1814" w:type="dxa"/>
          </w:tcPr>
          <w:p w14:paraId="2CD4977C" w14:textId="77777777" w:rsidR="00384124" w:rsidRDefault="00A9669B">
            <w:pPr>
              <w:pStyle w:val="TableParagraph"/>
              <w:ind w:left="23"/>
              <w:rPr>
                <w:sz w:val="8"/>
              </w:rPr>
            </w:pPr>
            <w:r>
              <w:rPr>
                <w:color w:val="4D4D4D"/>
                <w:spacing w:val="-2"/>
                <w:sz w:val="8"/>
              </w:rPr>
              <w:t>MĚŠŤANSKÁ</w:t>
            </w:r>
            <w:r>
              <w:rPr>
                <w:color w:val="4D4D4D"/>
                <w:spacing w:val="6"/>
                <w:sz w:val="8"/>
              </w:rPr>
              <w:t xml:space="preserve"> </w:t>
            </w:r>
            <w:r>
              <w:rPr>
                <w:color w:val="4D4D4D"/>
                <w:spacing w:val="-2"/>
                <w:sz w:val="8"/>
              </w:rPr>
              <w:t>4112/76</w:t>
            </w:r>
          </w:p>
        </w:tc>
        <w:tc>
          <w:tcPr>
            <w:tcW w:w="1521" w:type="dxa"/>
          </w:tcPr>
          <w:p w14:paraId="72C4349A" w14:textId="77777777" w:rsidR="00384124" w:rsidRDefault="00A9669B">
            <w:pPr>
              <w:pStyle w:val="TableParagraph"/>
              <w:ind w:left="23"/>
              <w:rPr>
                <w:sz w:val="8"/>
              </w:rPr>
            </w:pPr>
            <w:r>
              <w:rPr>
                <w:color w:val="4D4D4D"/>
                <w:spacing w:val="-2"/>
                <w:sz w:val="8"/>
              </w:rPr>
              <w:t>HODONÍN</w:t>
            </w:r>
          </w:p>
        </w:tc>
        <w:tc>
          <w:tcPr>
            <w:tcW w:w="347" w:type="dxa"/>
          </w:tcPr>
          <w:p w14:paraId="6C22FFDD" w14:textId="77777777" w:rsidR="00384124" w:rsidRDefault="00A9669B">
            <w:pPr>
              <w:pStyle w:val="TableParagraph"/>
              <w:ind w:left="11" w:right="57"/>
              <w:jc w:val="center"/>
              <w:rPr>
                <w:sz w:val="8"/>
              </w:rPr>
            </w:pPr>
            <w:r>
              <w:rPr>
                <w:color w:val="4D4D4D"/>
                <w:sz w:val="8"/>
              </w:rPr>
              <w:t>695</w:t>
            </w:r>
            <w:r>
              <w:rPr>
                <w:color w:val="4D4D4D"/>
                <w:spacing w:val="-6"/>
                <w:sz w:val="8"/>
              </w:rPr>
              <w:t xml:space="preserve"> </w:t>
            </w:r>
            <w:r>
              <w:rPr>
                <w:color w:val="4D4D4D"/>
                <w:spacing w:val="-5"/>
                <w:sz w:val="8"/>
              </w:rPr>
              <w:t>01</w:t>
            </w:r>
          </w:p>
        </w:tc>
        <w:tc>
          <w:tcPr>
            <w:tcW w:w="647" w:type="dxa"/>
          </w:tcPr>
          <w:p w14:paraId="15BEAE4F" w14:textId="77777777" w:rsidR="00384124" w:rsidRDefault="00A9669B">
            <w:pPr>
              <w:pStyle w:val="TableParagraph"/>
              <w:ind w:left="25"/>
              <w:rPr>
                <w:sz w:val="8"/>
              </w:rPr>
            </w:pPr>
            <w:r>
              <w:rPr>
                <w:color w:val="4D4D4D"/>
                <w:spacing w:val="-2"/>
                <w:sz w:val="8"/>
              </w:rPr>
              <w:t>48.857800</w:t>
            </w:r>
          </w:p>
        </w:tc>
        <w:tc>
          <w:tcPr>
            <w:tcW w:w="661" w:type="dxa"/>
          </w:tcPr>
          <w:p w14:paraId="4F31CB44" w14:textId="77777777" w:rsidR="00384124" w:rsidRDefault="00A9669B">
            <w:pPr>
              <w:pStyle w:val="TableParagraph"/>
              <w:ind w:left="26"/>
              <w:rPr>
                <w:sz w:val="8"/>
              </w:rPr>
            </w:pPr>
            <w:r>
              <w:rPr>
                <w:color w:val="4D4D4D"/>
                <w:spacing w:val="-2"/>
                <w:sz w:val="8"/>
              </w:rPr>
              <w:t>17.135864</w:t>
            </w:r>
          </w:p>
        </w:tc>
        <w:tc>
          <w:tcPr>
            <w:tcW w:w="495" w:type="dxa"/>
          </w:tcPr>
          <w:p w14:paraId="444FBCE1" w14:textId="77777777" w:rsidR="00384124" w:rsidRDefault="00A9669B">
            <w:pPr>
              <w:pStyle w:val="TableParagraph"/>
              <w:ind w:left="27"/>
              <w:rPr>
                <w:sz w:val="8"/>
              </w:rPr>
            </w:pPr>
            <w:r>
              <w:rPr>
                <w:color w:val="4D4D4D"/>
                <w:spacing w:val="-5"/>
                <w:sz w:val="8"/>
              </w:rPr>
              <w:t>ANO</w:t>
            </w:r>
          </w:p>
        </w:tc>
        <w:tc>
          <w:tcPr>
            <w:tcW w:w="677" w:type="dxa"/>
          </w:tcPr>
          <w:p w14:paraId="420DE106" w14:textId="77777777" w:rsidR="00384124" w:rsidRDefault="00A9669B">
            <w:pPr>
              <w:pStyle w:val="TableParagraph"/>
              <w:ind w:left="29"/>
              <w:rPr>
                <w:sz w:val="8"/>
              </w:rPr>
            </w:pPr>
            <w:r>
              <w:rPr>
                <w:color w:val="4D4D4D"/>
                <w:spacing w:val="-5"/>
                <w:sz w:val="8"/>
              </w:rPr>
              <w:t>ANO</w:t>
            </w:r>
          </w:p>
        </w:tc>
      </w:tr>
      <w:tr w:rsidR="00384124" w14:paraId="7A03A39A" w14:textId="77777777">
        <w:trPr>
          <w:trHeight w:val="114"/>
        </w:trPr>
        <w:tc>
          <w:tcPr>
            <w:tcW w:w="1673" w:type="dxa"/>
          </w:tcPr>
          <w:p w14:paraId="7560D10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E4098D2" w14:textId="77777777" w:rsidR="00384124" w:rsidRDefault="00A9669B">
            <w:pPr>
              <w:pStyle w:val="TableParagraph"/>
              <w:rPr>
                <w:sz w:val="8"/>
              </w:rPr>
            </w:pPr>
            <w:r>
              <w:rPr>
                <w:color w:val="4D4D4D"/>
                <w:spacing w:val="-2"/>
                <w:sz w:val="8"/>
              </w:rPr>
              <w:t>N50382</w:t>
            </w:r>
          </w:p>
        </w:tc>
        <w:tc>
          <w:tcPr>
            <w:tcW w:w="2018" w:type="dxa"/>
          </w:tcPr>
          <w:p w14:paraId="2F3373A7" w14:textId="77777777" w:rsidR="00384124" w:rsidRDefault="00A9669B">
            <w:pPr>
              <w:pStyle w:val="TableParagraph"/>
              <w:rPr>
                <w:sz w:val="8"/>
              </w:rPr>
            </w:pPr>
            <w:r>
              <w:rPr>
                <w:color w:val="4D4D4D"/>
                <w:spacing w:val="-2"/>
                <w:sz w:val="8"/>
              </w:rPr>
              <w:t>ČSAD</w:t>
            </w:r>
            <w:r>
              <w:rPr>
                <w:color w:val="4D4D4D"/>
                <w:spacing w:val="3"/>
                <w:sz w:val="8"/>
              </w:rPr>
              <w:t xml:space="preserve"> </w:t>
            </w:r>
            <w:r>
              <w:rPr>
                <w:color w:val="4D4D4D"/>
                <w:spacing w:val="-2"/>
                <w:sz w:val="8"/>
              </w:rPr>
              <w:t>HODONÍN,</w:t>
            </w:r>
            <w:r>
              <w:rPr>
                <w:color w:val="4D4D4D"/>
                <w:spacing w:val="4"/>
                <w:sz w:val="8"/>
              </w:rPr>
              <w:t xml:space="preserve"> </w:t>
            </w:r>
            <w:r>
              <w:rPr>
                <w:color w:val="4D4D4D"/>
                <w:spacing w:val="-4"/>
                <w:sz w:val="8"/>
              </w:rPr>
              <w:t>A.S.</w:t>
            </w:r>
          </w:p>
        </w:tc>
        <w:tc>
          <w:tcPr>
            <w:tcW w:w="693" w:type="dxa"/>
          </w:tcPr>
          <w:p w14:paraId="63E88C75" w14:textId="77777777" w:rsidR="00384124" w:rsidRDefault="00A9669B">
            <w:pPr>
              <w:pStyle w:val="TableParagraph"/>
              <w:rPr>
                <w:sz w:val="8"/>
              </w:rPr>
            </w:pPr>
            <w:r>
              <w:rPr>
                <w:color w:val="4D4D4D"/>
                <w:spacing w:val="-2"/>
                <w:sz w:val="8"/>
              </w:rPr>
              <w:t>420301200501</w:t>
            </w:r>
          </w:p>
        </w:tc>
        <w:tc>
          <w:tcPr>
            <w:tcW w:w="789" w:type="dxa"/>
          </w:tcPr>
          <w:p w14:paraId="6B614695" w14:textId="77777777" w:rsidR="00384124" w:rsidRDefault="00A9669B">
            <w:pPr>
              <w:pStyle w:val="TableParagraph"/>
              <w:ind w:left="22"/>
              <w:rPr>
                <w:sz w:val="8"/>
              </w:rPr>
            </w:pPr>
            <w:r>
              <w:rPr>
                <w:color w:val="4D4D4D"/>
                <w:spacing w:val="-2"/>
                <w:sz w:val="8"/>
              </w:rPr>
              <w:t>Jihomoravský</w:t>
            </w:r>
          </w:p>
        </w:tc>
        <w:tc>
          <w:tcPr>
            <w:tcW w:w="907" w:type="dxa"/>
          </w:tcPr>
          <w:p w14:paraId="0DDDB96B" w14:textId="77777777" w:rsidR="00384124" w:rsidRDefault="00A9669B">
            <w:pPr>
              <w:pStyle w:val="TableParagraph"/>
              <w:ind w:left="22"/>
              <w:rPr>
                <w:sz w:val="8"/>
              </w:rPr>
            </w:pPr>
            <w:r>
              <w:rPr>
                <w:color w:val="4D4D4D"/>
                <w:spacing w:val="-2"/>
                <w:sz w:val="8"/>
              </w:rPr>
              <w:t>Hodonín</w:t>
            </w:r>
          </w:p>
        </w:tc>
        <w:tc>
          <w:tcPr>
            <w:tcW w:w="1152" w:type="dxa"/>
          </w:tcPr>
          <w:p w14:paraId="0E1EF7F2" w14:textId="77777777" w:rsidR="00384124" w:rsidRDefault="00A9669B">
            <w:pPr>
              <w:pStyle w:val="TableParagraph"/>
              <w:ind w:left="23"/>
              <w:rPr>
                <w:sz w:val="8"/>
              </w:rPr>
            </w:pPr>
            <w:r>
              <w:rPr>
                <w:color w:val="4D4D4D"/>
                <w:sz w:val="8"/>
              </w:rPr>
              <w:t>Velká</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Veličkou</w:t>
            </w:r>
          </w:p>
        </w:tc>
        <w:tc>
          <w:tcPr>
            <w:tcW w:w="1814" w:type="dxa"/>
          </w:tcPr>
          <w:p w14:paraId="551AA99F" w14:textId="77777777" w:rsidR="00384124" w:rsidRDefault="00A9669B">
            <w:pPr>
              <w:pStyle w:val="TableParagraph"/>
              <w:ind w:left="23"/>
              <w:rPr>
                <w:sz w:val="8"/>
              </w:rPr>
            </w:pPr>
            <w:r>
              <w:rPr>
                <w:color w:val="4D4D4D"/>
                <w:sz w:val="8"/>
              </w:rPr>
              <w:t>VELKÁ</w:t>
            </w:r>
            <w:r>
              <w:rPr>
                <w:color w:val="4D4D4D"/>
                <w:spacing w:val="-6"/>
                <w:sz w:val="8"/>
              </w:rPr>
              <w:t xml:space="preserve"> </w:t>
            </w:r>
            <w:r>
              <w:rPr>
                <w:color w:val="4D4D4D"/>
                <w:sz w:val="8"/>
              </w:rPr>
              <w:t>NAD</w:t>
            </w:r>
            <w:r>
              <w:rPr>
                <w:color w:val="4D4D4D"/>
                <w:spacing w:val="-6"/>
                <w:sz w:val="8"/>
              </w:rPr>
              <w:t xml:space="preserve"> </w:t>
            </w:r>
            <w:r>
              <w:rPr>
                <w:color w:val="4D4D4D"/>
                <w:sz w:val="8"/>
              </w:rPr>
              <w:t>VELIČKOU</w:t>
            </w:r>
            <w:r>
              <w:rPr>
                <w:color w:val="4D4D4D"/>
                <w:spacing w:val="-6"/>
                <w:sz w:val="8"/>
              </w:rPr>
              <w:t xml:space="preserve"> </w:t>
            </w:r>
            <w:r>
              <w:rPr>
                <w:color w:val="4D4D4D"/>
                <w:spacing w:val="-5"/>
                <w:sz w:val="8"/>
              </w:rPr>
              <w:t>993</w:t>
            </w:r>
          </w:p>
        </w:tc>
        <w:tc>
          <w:tcPr>
            <w:tcW w:w="1521" w:type="dxa"/>
          </w:tcPr>
          <w:p w14:paraId="7AEA2721" w14:textId="77777777" w:rsidR="00384124" w:rsidRDefault="00A9669B">
            <w:pPr>
              <w:pStyle w:val="TableParagraph"/>
              <w:ind w:left="23"/>
              <w:rPr>
                <w:sz w:val="8"/>
              </w:rPr>
            </w:pPr>
            <w:r>
              <w:rPr>
                <w:color w:val="4D4D4D"/>
                <w:sz w:val="8"/>
              </w:rPr>
              <w:t>VELKÁ</w:t>
            </w:r>
            <w:r>
              <w:rPr>
                <w:color w:val="4D4D4D"/>
                <w:spacing w:val="-4"/>
                <w:sz w:val="8"/>
              </w:rPr>
              <w:t xml:space="preserve"> </w:t>
            </w:r>
            <w:r>
              <w:rPr>
                <w:color w:val="4D4D4D"/>
                <w:sz w:val="8"/>
              </w:rPr>
              <w:t>NAD</w:t>
            </w:r>
            <w:r>
              <w:rPr>
                <w:color w:val="4D4D4D"/>
                <w:spacing w:val="-5"/>
                <w:sz w:val="8"/>
              </w:rPr>
              <w:t xml:space="preserve"> </w:t>
            </w:r>
            <w:r>
              <w:rPr>
                <w:color w:val="4D4D4D"/>
                <w:spacing w:val="-2"/>
                <w:sz w:val="8"/>
              </w:rPr>
              <w:t>VELIČKOU</w:t>
            </w:r>
          </w:p>
        </w:tc>
        <w:tc>
          <w:tcPr>
            <w:tcW w:w="347" w:type="dxa"/>
          </w:tcPr>
          <w:p w14:paraId="03EC0C30"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74</w:t>
            </w:r>
          </w:p>
        </w:tc>
        <w:tc>
          <w:tcPr>
            <w:tcW w:w="647" w:type="dxa"/>
          </w:tcPr>
          <w:p w14:paraId="119C2FD5" w14:textId="77777777" w:rsidR="00384124" w:rsidRDefault="00A9669B">
            <w:pPr>
              <w:pStyle w:val="TableParagraph"/>
              <w:ind w:left="25"/>
              <w:rPr>
                <w:sz w:val="8"/>
              </w:rPr>
            </w:pPr>
            <w:r>
              <w:rPr>
                <w:color w:val="4D4D4D"/>
                <w:spacing w:val="-2"/>
                <w:sz w:val="8"/>
              </w:rPr>
              <w:t>48.894614</w:t>
            </w:r>
          </w:p>
        </w:tc>
        <w:tc>
          <w:tcPr>
            <w:tcW w:w="661" w:type="dxa"/>
          </w:tcPr>
          <w:p w14:paraId="2FE3C02B" w14:textId="77777777" w:rsidR="00384124" w:rsidRDefault="00A9669B">
            <w:pPr>
              <w:pStyle w:val="TableParagraph"/>
              <w:ind w:left="26"/>
              <w:rPr>
                <w:sz w:val="8"/>
              </w:rPr>
            </w:pPr>
            <w:r>
              <w:rPr>
                <w:color w:val="4D4D4D"/>
                <w:spacing w:val="-2"/>
                <w:sz w:val="8"/>
              </w:rPr>
              <w:t>17.508814</w:t>
            </w:r>
          </w:p>
        </w:tc>
        <w:tc>
          <w:tcPr>
            <w:tcW w:w="495" w:type="dxa"/>
          </w:tcPr>
          <w:p w14:paraId="4F4FF787" w14:textId="77777777" w:rsidR="00384124" w:rsidRDefault="00A9669B">
            <w:pPr>
              <w:pStyle w:val="TableParagraph"/>
              <w:ind w:left="27"/>
              <w:rPr>
                <w:sz w:val="8"/>
              </w:rPr>
            </w:pPr>
            <w:r>
              <w:rPr>
                <w:color w:val="4D4D4D"/>
                <w:spacing w:val="-5"/>
                <w:sz w:val="8"/>
              </w:rPr>
              <w:t>ANO</w:t>
            </w:r>
          </w:p>
        </w:tc>
        <w:tc>
          <w:tcPr>
            <w:tcW w:w="677" w:type="dxa"/>
          </w:tcPr>
          <w:p w14:paraId="49D7E1F0" w14:textId="77777777" w:rsidR="00384124" w:rsidRDefault="00A9669B">
            <w:pPr>
              <w:pStyle w:val="TableParagraph"/>
              <w:ind w:left="29"/>
              <w:rPr>
                <w:sz w:val="8"/>
              </w:rPr>
            </w:pPr>
            <w:r>
              <w:rPr>
                <w:color w:val="4D4D4D"/>
                <w:spacing w:val="-5"/>
                <w:sz w:val="8"/>
              </w:rPr>
              <w:t>ANO</w:t>
            </w:r>
          </w:p>
        </w:tc>
      </w:tr>
      <w:tr w:rsidR="00384124" w14:paraId="23B77757" w14:textId="77777777">
        <w:trPr>
          <w:trHeight w:val="114"/>
        </w:trPr>
        <w:tc>
          <w:tcPr>
            <w:tcW w:w="1673" w:type="dxa"/>
          </w:tcPr>
          <w:p w14:paraId="78A84EF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BEA5C07" w14:textId="77777777" w:rsidR="00384124" w:rsidRDefault="00A9669B">
            <w:pPr>
              <w:pStyle w:val="TableParagraph"/>
              <w:rPr>
                <w:sz w:val="8"/>
              </w:rPr>
            </w:pPr>
            <w:r>
              <w:rPr>
                <w:color w:val="4D4D4D"/>
                <w:spacing w:val="-2"/>
                <w:sz w:val="8"/>
              </w:rPr>
              <w:t>N51687</w:t>
            </w:r>
          </w:p>
        </w:tc>
        <w:tc>
          <w:tcPr>
            <w:tcW w:w="2018" w:type="dxa"/>
          </w:tcPr>
          <w:p w14:paraId="18D973F4" w14:textId="77777777" w:rsidR="00384124" w:rsidRDefault="00A9669B">
            <w:pPr>
              <w:pStyle w:val="TableParagraph"/>
              <w:rPr>
                <w:sz w:val="8"/>
              </w:rPr>
            </w:pPr>
            <w:r>
              <w:rPr>
                <w:color w:val="4D4D4D"/>
                <w:spacing w:val="-2"/>
                <w:sz w:val="8"/>
              </w:rPr>
              <w:t>ŠMÍDA</w:t>
            </w:r>
            <w:r>
              <w:rPr>
                <w:color w:val="4D4D4D"/>
                <w:spacing w:val="2"/>
                <w:sz w:val="8"/>
              </w:rPr>
              <w:t xml:space="preserve"> </w:t>
            </w:r>
            <w:r>
              <w:rPr>
                <w:color w:val="4D4D4D"/>
                <w:spacing w:val="-2"/>
                <w:sz w:val="8"/>
              </w:rPr>
              <w:t>GROUP</w:t>
            </w:r>
            <w:r>
              <w:rPr>
                <w:color w:val="4D4D4D"/>
                <w:spacing w:val="1"/>
                <w:sz w:val="8"/>
              </w:rPr>
              <w:t xml:space="preserve"> </w:t>
            </w:r>
            <w:r>
              <w:rPr>
                <w:color w:val="4D4D4D"/>
                <w:spacing w:val="-2"/>
                <w:sz w:val="8"/>
              </w:rPr>
              <w:t>S.R.O.</w:t>
            </w:r>
          </w:p>
        </w:tc>
        <w:tc>
          <w:tcPr>
            <w:tcW w:w="693" w:type="dxa"/>
          </w:tcPr>
          <w:p w14:paraId="69421168" w14:textId="77777777" w:rsidR="00384124" w:rsidRDefault="00A9669B">
            <w:pPr>
              <w:pStyle w:val="TableParagraph"/>
              <w:rPr>
                <w:sz w:val="8"/>
              </w:rPr>
            </w:pPr>
            <w:r>
              <w:rPr>
                <w:color w:val="4D4D4D"/>
                <w:spacing w:val="-2"/>
                <w:sz w:val="8"/>
              </w:rPr>
              <w:t>420301226001</w:t>
            </w:r>
          </w:p>
        </w:tc>
        <w:tc>
          <w:tcPr>
            <w:tcW w:w="789" w:type="dxa"/>
          </w:tcPr>
          <w:p w14:paraId="26A2C4B5" w14:textId="77777777" w:rsidR="00384124" w:rsidRDefault="00A9669B">
            <w:pPr>
              <w:pStyle w:val="TableParagraph"/>
              <w:ind w:left="22"/>
              <w:rPr>
                <w:sz w:val="8"/>
              </w:rPr>
            </w:pPr>
            <w:r>
              <w:rPr>
                <w:color w:val="4D4D4D"/>
                <w:spacing w:val="-2"/>
                <w:sz w:val="8"/>
              </w:rPr>
              <w:t>Jihomoravský</w:t>
            </w:r>
          </w:p>
        </w:tc>
        <w:tc>
          <w:tcPr>
            <w:tcW w:w="907" w:type="dxa"/>
          </w:tcPr>
          <w:p w14:paraId="4D612C3E" w14:textId="77777777" w:rsidR="00384124" w:rsidRDefault="00A9669B">
            <w:pPr>
              <w:pStyle w:val="TableParagraph"/>
              <w:ind w:left="22"/>
              <w:rPr>
                <w:sz w:val="8"/>
              </w:rPr>
            </w:pPr>
            <w:r>
              <w:rPr>
                <w:color w:val="4D4D4D"/>
                <w:spacing w:val="-2"/>
                <w:sz w:val="8"/>
              </w:rPr>
              <w:t>Hodonín</w:t>
            </w:r>
          </w:p>
        </w:tc>
        <w:tc>
          <w:tcPr>
            <w:tcW w:w="1152" w:type="dxa"/>
          </w:tcPr>
          <w:p w14:paraId="23EB3438" w14:textId="77777777" w:rsidR="00384124" w:rsidRDefault="00A9669B">
            <w:pPr>
              <w:pStyle w:val="TableParagraph"/>
              <w:ind w:left="23"/>
              <w:rPr>
                <w:sz w:val="8"/>
              </w:rPr>
            </w:pPr>
            <w:r>
              <w:rPr>
                <w:color w:val="4D4D4D"/>
                <w:spacing w:val="-2"/>
                <w:sz w:val="8"/>
              </w:rPr>
              <w:t>Vracov</w:t>
            </w:r>
          </w:p>
        </w:tc>
        <w:tc>
          <w:tcPr>
            <w:tcW w:w="1814" w:type="dxa"/>
          </w:tcPr>
          <w:p w14:paraId="113F1F30" w14:textId="77777777" w:rsidR="00384124" w:rsidRDefault="00A9669B">
            <w:pPr>
              <w:pStyle w:val="TableParagraph"/>
              <w:ind w:left="23"/>
              <w:rPr>
                <w:sz w:val="8"/>
              </w:rPr>
            </w:pPr>
            <w:r>
              <w:rPr>
                <w:color w:val="4D4D4D"/>
                <w:spacing w:val="-2"/>
                <w:sz w:val="8"/>
              </w:rPr>
              <w:t>VRACOV</w:t>
            </w:r>
          </w:p>
        </w:tc>
        <w:tc>
          <w:tcPr>
            <w:tcW w:w="1521" w:type="dxa"/>
          </w:tcPr>
          <w:p w14:paraId="3D9C3BEB" w14:textId="77777777" w:rsidR="00384124" w:rsidRDefault="00A9669B">
            <w:pPr>
              <w:pStyle w:val="TableParagraph"/>
              <w:ind w:left="23"/>
              <w:rPr>
                <w:sz w:val="8"/>
              </w:rPr>
            </w:pPr>
            <w:r>
              <w:rPr>
                <w:color w:val="4D4D4D"/>
                <w:spacing w:val="-2"/>
                <w:sz w:val="8"/>
              </w:rPr>
              <w:t>VRACOV</w:t>
            </w:r>
          </w:p>
        </w:tc>
        <w:tc>
          <w:tcPr>
            <w:tcW w:w="347" w:type="dxa"/>
          </w:tcPr>
          <w:p w14:paraId="2DB38B27"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42</w:t>
            </w:r>
          </w:p>
        </w:tc>
        <w:tc>
          <w:tcPr>
            <w:tcW w:w="647" w:type="dxa"/>
          </w:tcPr>
          <w:p w14:paraId="5BEE1668" w14:textId="77777777" w:rsidR="00384124" w:rsidRDefault="00A9669B">
            <w:pPr>
              <w:pStyle w:val="TableParagraph"/>
              <w:ind w:left="25"/>
              <w:rPr>
                <w:sz w:val="8"/>
              </w:rPr>
            </w:pPr>
            <w:r>
              <w:rPr>
                <w:color w:val="4D4D4D"/>
                <w:spacing w:val="-2"/>
                <w:sz w:val="8"/>
              </w:rPr>
              <w:t>48.968817</w:t>
            </w:r>
          </w:p>
        </w:tc>
        <w:tc>
          <w:tcPr>
            <w:tcW w:w="661" w:type="dxa"/>
          </w:tcPr>
          <w:p w14:paraId="57DE794F" w14:textId="77777777" w:rsidR="00384124" w:rsidRDefault="00A9669B">
            <w:pPr>
              <w:pStyle w:val="TableParagraph"/>
              <w:ind w:left="26"/>
              <w:rPr>
                <w:sz w:val="8"/>
              </w:rPr>
            </w:pPr>
            <w:r>
              <w:rPr>
                <w:color w:val="4D4D4D"/>
                <w:spacing w:val="-2"/>
                <w:sz w:val="8"/>
              </w:rPr>
              <w:t>17.203858</w:t>
            </w:r>
          </w:p>
        </w:tc>
        <w:tc>
          <w:tcPr>
            <w:tcW w:w="495" w:type="dxa"/>
          </w:tcPr>
          <w:p w14:paraId="0CE0AA43" w14:textId="77777777" w:rsidR="00384124" w:rsidRDefault="00A9669B">
            <w:pPr>
              <w:pStyle w:val="TableParagraph"/>
              <w:ind w:left="27"/>
              <w:rPr>
                <w:sz w:val="8"/>
              </w:rPr>
            </w:pPr>
            <w:r>
              <w:rPr>
                <w:color w:val="4D4D4D"/>
                <w:spacing w:val="-5"/>
                <w:sz w:val="8"/>
              </w:rPr>
              <w:t>ANO</w:t>
            </w:r>
          </w:p>
        </w:tc>
        <w:tc>
          <w:tcPr>
            <w:tcW w:w="677" w:type="dxa"/>
          </w:tcPr>
          <w:p w14:paraId="21F088A9" w14:textId="77777777" w:rsidR="00384124" w:rsidRDefault="00A9669B">
            <w:pPr>
              <w:pStyle w:val="TableParagraph"/>
              <w:ind w:left="29"/>
              <w:rPr>
                <w:sz w:val="8"/>
              </w:rPr>
            </w:pPr>
            <w:r>
              <w:rPr>
                <w:color w:val="4D4D4D"/>
                <w:spacing w:val="-5"/>
                <w:sz w:val="8"/>
              </w:rPr>
              <w:t>ANO</w:t>
            </w:r>
          </w:p>
        </w:tc>
      </w:tr>
      <w:tr w:rsidR="00384124" w14:paraId="5DA50FE3" w14:textId="77777777">
        <w:trPr>
          <w:trHeight w:val="114"/>
        </w:trPr>
        <w:tc>
          <w:tcPr>
            <w:tcW w:w="1673" w:type="dxa"/>
          </w:tcPr>
          <w:p w14:paraId="506A0412" w14:textId="77777777" w:rsidR="00384124" w:rsidRDefault="00A9669B">
            <w:pPr>
              <w:pStyle w:val="TableParagraph"/>
              <w:rPr>
                <w:sz w:val="8"/>
              </w:rPr>
            </w:pPr>
            <w:r>
              <w:rPr>
                <w:color w:val="4D4D4D"/>
                <w:spacing w:val="-2"/>
                <w:sz w:val="8"/>
              </w:rPr>
              <w:t>BENZINA</w:t>
            </w:r>
          </w:p>
        </w:tc>
        <w:tc>
          <w:tcPr>
            <w:tcW w:w="600" w:type="dxa"/>
          </w:tcPr>
          <w:p w14:paraId="0E2AFA9D" w14:textId="77777777" w:rsidR="00384124" w:rsidRDefault="00A9669B">
            <w:pPr>
              <w:pStyle w:val="TableParagraph"/>
              <w:rPr>
                <w:sz w:val="8"/>
              </w:rPr>
            </w:pPr>
            <w:r>
              <w:rPr>
                <w:color w:val="4D4D4D"/>
                <w:spacing w:val="-2"/>
                <w:sz w:val="8"/>
              </w:rPr>
              <w:t>N11000</w:t>
            </w:r>
          </w:p>
        </w:tc>
        <w:tc>
          <w:tcPr>
            <w:tcW w:w="2018" w:type="dxa"/>
          </w:tcPr>
          <w:p w14:paraId="21DD04D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7109C74" w14:textId="77777777" w:rsidR="00384124" w:rsidRDefault="00A9669B">
            <w:pPr>
              <w:pStyle w:val="TableParagraph"/>
              <w:rPr>
                <w:sz w:val="8"/>
              </w:rPr>
            </w:pPr>
            <w:r>
              <w:rPr>
                <w:color w:val="4D4D4D"/>
                <w:spacing w:val="-2"/>
                <w:sz w:val="8"/>
              </w:rPr>
              <w:t>420301016101</w:t>
            </w:r>
          </w:p>
        </w:tc>
        <w:tc>
          <w:tcPr>
            <w:tcW w:w="789" w:type="dxa"/>
          </w:tcPr>
          <w:p w14:paraId="134EE5E2" w14:textId="77777777" w:rsidR="00384124" w:rsidRDefault="00A9669B">
            <w:pPr>
              <w:pStyle w:val="TableParagraph"/>
              <w:ind w:left="22"/>
              <w:rPr>
                <w:sz w:val="8"/>
              </w:rPr>
            </w:pPr>
            <w:r>
              <w:rPr>
                <w:color w:val="4D4D4D"/>
                <w:spacing w:val="-2"/>
                <w:sz w:val="8"/>
              </w:rPr>
              <w:t>Jihomoravský</w:t>
            </w:r>
          </w:p>
        </w:tc>
        <w:tc>
          <w:tcPr>
            <w:tcW w:w="907" w:type="dxa"/>
          </w:tcPr>
          <w:p w14:paraId="54D5DD7A" w14:textId="77777777" w:rsidR="00384124" w:rsidRDefault="00A9669B">
            <w:pPr>
              <w:pStyle w:val="TableParagraph"/>
              <w:ind w:left="22"/>
              <w:rPr>
                <w:sz w:val="8"/>
              </w:rPr>
            </w:pPr>
            <w:r>
              <w:rPr>
                <w:color w:val="4D4D4D"/>
                <w:spacing w:val="-2"/>
                <w:sz w:val="8"/>
              </w:rPr>
              <w:t>Hodonín</w:t>
            </w:r>
          </w:p>
        </w:tc>
        <w:tc>
          <w:tcPr>
            <w:tcW w:w="1152" w:type="dxa"/>
          </w:tcPr>
          <w:p w14:paraId="2B9E6B03" w14:textId="77777777" w:rsidR="00384124" w:rsidRDefault="00A9669B">
            <w:pPr>
              <w:pStyle w:val="TableParagraph"/>
              <w:ind w:left="23"/>
              <w:rPr>
                <w:sz w:val="8"/>
              </w:rPr>
            </w:pPr>
            <w:proofErr w:type="spellStart"/>
            <w:proofErr w:type="gramStart"/>
            <w:r>
              <w:rPr>
                <w:color w:val="4D4D4D"/>
                <w:spacing w:val="-2"/>
                <w:sz w:val="8"/>
              </w:rPr>
              <w:t>Hodonín,Brněnská</w:t>
            </w:r>
            <w:proofErr w:type="spellEnd"/>
            <w:proofErr w:type="gramEnd"/>
            <w:r>
              <w:rPr>
                <w:color w:val="4D4D4D"/>
                <w:spacing w:val="-2"/>
                <w:sz w:val="8"/>
              </w:rPr>
              <w:t>-</w:t>
            </w:r>
            <w:r>
              <w:rPr>
                <w:color w:val="4D4D4D"/>
                <w:spacing w:val="-5"/>
                <w:sz w:val="8"/>
              </w:rPr>
              <w:t>BEN</w:t>
            </w:r>
          </w:p>
        </w:tc>
        <w:tc>
          <w:tcPr>
            <w:tcW w:w="1814" w:type="dxa"/>
          </w:tcPr>
          <w:p w14:paraId="777C15D2" w14:textId="77777777" w:rsidR="00384124" w:rsidRDefault="00A9669B">
            <w:pPr>
              <w:pStyle w:val="TableParagraph"/>
              <w:ind w:left="23"/>
              <w:rPr>
                <w:sz w:val="8"/>
              </w:rPr>
            </w:pPr>
            <w:r>
              <w:rPr>
                <w:color w:val="4D4D4D"/>
                <w:spacing w:val="-2"/>
                <w:sz w:val="8"/>
              </w:rPr>
              <w:t>BRNĚNSKÁ</w:t>
            </w:r>
          </w:p>
        </w:tc>
        <w:tc>
          <w:tcPr>
            <w:tcW w:w="1521" w:type="dxa"/>
          </w:tcPr>
          <w:p w14:paraId="6E5E2148" w14:textId="77777777" w:rsidR="00384124" w:rsidRDefault="00A9669B">
            <w:pPr>
              <w:pStyle w:val="TableParagraph"/>
              <w:ind w:left="23"/>
              <w:rPr>
                <w:sz w:val="8"/>
              </w:rPr>
            </w:pPr>
            <w:r>
              <w:rPr>
                <w:color w:val="4D4D4D"/>
                <w:spacing w:val="-2"/>
                <w:sz w:val="8"/>
              </w:rPr>
              <w:t>HODONÍN</w:t>
            </w:r>
          </w:p>
        </w:tc>
        <w:tc>
          <w:tcPr>
            <w:tcW w:w="347" w:type="dxa"/>
          </w:tcPr>
          <w:p w14:paraId="2C2FBB12" w14:textId="77777777" w:rsidR="00384124" w:rsidRDefault="00A9669B">
            <w:pPr>
              <w:pStyle w:val="TableParagraph"/>
              <w:ind w:left="11" w:right="57"/>
              <w:jc w:val="center"/>
              <w:rPr>
                <w:sz w:val="8"/>
              </w:rPr>
            </w:pPr>
            <w:r>
              <w:rPr>
                <w:color w:val="4D4D4D"/>
                <w:sz w:val="8"/>
              </w:rPr>
              <w:t>695</w:t>
            </w:r>
            <w:r>
              <w:rPr>
                <w:color w:val="4D4D4D"/>
                <w:spacing w:val="-6"/>
                <w:sz w:val="8"/>
              </w:rPr>
              <w:t xml:space="preserve"> </w:t>
            </w:r>
            <w:r>
              <w:rPr>
                <w:color w:val="4D4D4D"/>
                <w:spacing w:val="-5"/>
                <w:sz w:val="8"/>
              </w:rPr>
              <w:t>01</w:t>
            </w:r>
          </w:p>
        </w:tc>
        <w:tc>
          <w:tcPr>
            <w:tcW w:w="647" w:type="dxa"/>
          </w:tcPr>
          <w:p w14:paraId="3E287B61" w14:textId="77777777" w:rsidR="00384124" w:rsidRDefault="00A9669B">
            <w:pPr>
              <w:pStyle w:val="TableParagraph"/>
              <w:ind w:left="25"/>
              <w:rPr>
                <w:sz w:val="8"/>
              </w:rPr>
            </w:pPr>
            <w:r>
              <w:rPr>
                <w:color w:val="4D4D4D"/>
                <w:spacing w:val="-2"/>
                <w:sz w:val="8"/>
              </w:rPr>
              <w:t>48.873406</w:t>
            </w:r>
          </w:p>
        </w:tc>
        <w:tc>
          <w:tcPr>
            <w:tcW w:w="661" w:type="dxa"/>
          </w:tcPr>
          <w:p w14:paraId="321209E9" w14:textId="77777777" w:rsidR="00384124" w:rsidRDefault="00A9669B">
            <w:pPr>
              <w:pStyle w:val="TableParagraph"/>
              <w:ind w:left="26"/>
              <w:rPr>
                <w:sz w:val="8"/>
              </w:rPr>
            </w:pPr>
            <w:r>
              <w:rPr>
                <w:color w:val="4D4D4D"/>
                <w:spacing w:val="-2"/>
                <w:sz w:val="8"/>
              </w:rPr>
              <w:t>17.117094</w:t>
            </w:r>
          </w:p>
        </w:tc>
        <w:tc>
          <w:tcPr>
            <w:tcW w:w="495" w:type="dxa"/>
          </w:tcPr>
          <w:p w14:paraId="79130908" w14:textId="77777777" w:rsidR="00384124" w:rsidRDefault="00A9669B">
            <w:pPr>
              <w:pStyle w:val="TableParagraph"/>
              <w:ind w:left="27"/>
              <w:rPr>
                <w:sz w:val="8"/>
              </w:rPr>
            </w:pPr>
            <w:r>
              <w:rPr>
                <w:color w:val="4D4D4D"/>
                <w:spacing w:val="-5"/>
                <w:sz w:val="8"/>
              </w:rPr>
              <w:t>NE</w:t>
            </w:r>
          </w:p>
        </w:tc>
        <w:tc>
          <w:tcPr>
            <w:tcW w:w="677" w:type="dxa"/>
          </w:tcPr>
          <w:p w14:paraId="6A4E6C7E" w14:textId="77777777" w:rsidR="00384124" w:rsidRDefault="00A9669B">
            <w:pPr>
              <w:pStyle w:val="TableParagraph"/>
              <w:ind w:left="29"/>
              <w:rPr>
                <w:sz w:val="8"/>
              </w:rPr>
            </w:pPr>
            <w:r>
              <w:rPr>
                <w:color w:val="4D4D4D"/>
                <w:spacing w:val="-5"/>
                <w:sz w:val="8"/>
              </w:rPr>
              <w:t>ANO</w:t>
            </w:r>
          </w:p>
        </w:tc>
      </w:tr>
      <w:tr w:rsidR="00384124" w14:paraId="661908C9" w14:textId="77777777">
        <w:trPr>
          <w:trHeight w:val="114"/>
        </w:trPr>
        <w:tc>
          <w:tcPr>
            <w:tcW w:w="1673" w:type="dxa"/>
          </w:tcPr>
          <w:p w14:paraId="205F69CF"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076AE4B9" w14:textId="77777777" w:rsidR="00384124" w:rsidRDefault="00A9669B">
            <w:pPr>
              <w:pStyle w:val="TableParagraph"/>
              <w:rPr>
                <w:sz w:val="8"/>
              </w:rPr>
            </w:pPr>
            <w:r>
              <w:rPr>
                <w:color w:val="4D4D4D"/>
                <w:spacing w:val="-2"/>
                <w:sz w:val="8"/>
              </w:rPr>
              <w:t>N52195</w:t>
            </w:r>
          </w:p>
        </w:tc>
        <w:tc>
          <w:tcPr>
            <w:tcW w:w="2018" w:type="dxa"/>
          </w:tcPr>
          <w:p w14:paraId="2AD53B5D" w14:textId="77777777" w:rsidR="00384124" w:rsidRDefault="00A9669B">
            <w:pPr>
              <w:pStyle w:val="TableParagraph"/>
              <w:rPr>
                <w:sz w:val="8"/>
              </w:rPr>
            </w:pPr>
            <w:r>
              <w:rPr>
                <w:color w:val="4D4D4D"/>
                <w:spacing w:val="-2"/>
                <w:sz w:val="8"/>
              </w:rPr>
              <w:t>ANXIETY</w:t>
            </w:r>
            <w:r>
              <w:rPr>
                <w:color w:val="4D4D4D"/>
                <w:spacing w:val="6"/>
                <w:sz w:val="8"/>
              </w:rPr>
              <w:t xml:space="preserve"> </w:t>
            </w:r>
            <w:r>
              <w:rPr>
                <w:color w:val="4D4D4D"/>
                <w:spacing w:val="-2"/>
                <w:sz w:val="8"/>
              </w:rPr>
              <w:t>S.R.O.</w:t>
            </w:r>
          </w:p>
        </w:tc>
        <w:tc>
          <w:tcPr>
            <w:tcW w:w="693" w:type="dxa"/>
          </w:tcPr>
          <w:p w14:paraId="5153346D" w14:textId="77777777" w:rsidR="00384124" w:rsidRDefault="00A9669B">
            <w:pPr>
              <w:pStyle w:val="TableParagraph"/>
              <w:rPr>
                <w:sz w:val="8"/>
              </w:rPr>
            </w:pPr>
            <w:r>
              <w:rPr>
                <w:color w:val="4D4D4D"/>
                <w:spacing w:val="-2"/>
                <w:sz w:val="8"/>
              </w:rPr>
              <w:t>420301051501</w:t>
            </w:r>
          </w:p>
        </w:tc>
        <w:tc>
          <w:tcPr>
            <w:tcW w:w="789" w:type="dxa"/>
          </w:tcPr>
          <w:p w14:paraId="000F2B0B" w14:textId="77777777" w:rsidR="00384124" w:rsidRDefault="00A9669B">
            <w:pPr>
              <w:pStyle w:val="TableParagraph"/>
              <w:ind w:left="22"/>
              <w:rPr>
                <w:sz w:val="8"/>
              </w:rPr>
            </w:pPr>
            <w:r>
              <w:rPr>
                <w:color w:val="4D4D4D"/>
                <w:spacing w:val="-2"/>
                <w:sz w:val="8"/>
              </w:rPr>
              <w:t>Jihomoravský</w:t>
            </w:r>
          </w:p>
        </w:tc>
        <w:tc>
          <w:tcPr>
            <w:tcW w:w="907" w:type="dxa"/>
          </w:tcPr>
          <w:p w14:paraId="60F2F89F" w14:textId="77777777" w:rsidR="00384124" w:rsidRDefault="00A9669B">
            <w:pPr>
              <w:pStyle w:val="TableParagraph"/>
              <w:ind w:left="22"/>
              <w:rPr>
                <w:sz w:val="8"/>
              </w:rPr>
            </w:pPr>
            <w:r>
              <w:rPr>
                <w:color w:val="4D4D4D"/>
                <w:spacing w:val="-2"/>
                <w:sz w:val="8"/>
              </w:rPr>
              <w:t>Hodonín</w:t>
            </w:r>
          </w:p>
        </w:tc>
        <w:tc>
          <w:tcPr>
            <w:tcW w:w="1152" w:type="dxa"/>
          </w:tcPr>
          <w:p w14:paraId="6438CB5F" w14:textId="77777777" w:rsidR="00384124" w:rsidRDefault="00A9669B">
            <w:pPr>
              <w:pStyle w:val="TableParagraph"/>
              <w:ind w:left="23"/>
              <w:rPr>
                <w:sz w:val="8"/>
              </w:rPr>
            </w:pPr>
            <w:r>
              <w:rPr>
                <w:color w:val="4D4D4D"/>
                <w:spacing w:val="-2"/>
                <w:sz w:val="8"/>
              </w:rPr>
              <w:t>Hovorany</w:t>
            </w:r>
          </w:p>
        </w:tc>
        <w:tc>
          <w:tcPr>
            <w:tcW w:w="1814" w:type="dxa"/>
          </w:tcPr>
          <w:p w14:paraId="71DEDA4B" w14:textId="77777777" w:rsidR="00384124" w:rsidRDefault="00A9669B">
            <w:pPr>
              <w:pStyle w:val="TableParagraph"/>
              <w:ind w:left="23"/>
              <w:rPr>
                <w:sz w:val="8"/>
              </w:rPr>
            </w:pPr>
            <w:r>
              <w:rPr>
                <w:color w:val="4D4D4D"/>
                <w:spacing w:val="-2"/>
                <w:sz w:val="8"/>
              </w:rPr>
              <w:t>HOVORANY</w:t>
            </w:r>
          </w:p>
        </w:tc>
        <w:tc>
          <w:tcPr>
            <w:tcW w:w="1521" w:type="dxa"/>
          </w:tcPr>
          <w:p w14:paraId="0D6966D6" w14:textId="77777777" w:rsidR="00384124" w:rsidRDefault="00A9669B">
            <w:pPr>
              <w:pStyle w:val="TableParagraph"/>
              <w:ind w:left="23"/>
              <w:rPr>
                <w:sz w:val="8"/>
              </w:rPr>
            </w:pPr>
            <w:r>
              <w:rPr>
                <w:color w:val="4D4D4D"/>
                <w:spacing w:val="-2"/>
                <w:sz w:val="8"/>
              </w:rPr>
              <w:t>HOVORANY</w:t>
            </w:r>
          </w:p>
        </w:tc>
        <w:tc>
          <w:tcPr>
            <w:tcW w:w="347" w:type="dxa"/>
          </w:tcPr>
          <w:p w14:paraId="1F9ACF53"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12</w:t>
            </w:r>
          </w:p>
        </w:tc>
        <w:tc>
          <w:tcPr>
            <w:tcW w:w="647" w:type="dxa"/>
          </w:tcPr>
          <w:p w14:paraId="111063BE" w14:textId="77777777" w:rsidR="00384124" w:rsidRDefault="00A9669B">
            <w:pPr>
              <w:pStyle w:val="TableParagraph"/>
              <w:ind w:left="25"/>
              <w:rPr>
                <w:sz w:val="8"/>
              </w:rPr>
            </w:pPr>
            <w:r>
              <w:rPr>
                <w:color w:val="4D4D4D"/>
                <w:spacing w:val="-2"/>
                <w:sz w:val="8"/>
              </w:rPr>
              <w:t>48.942922</w:t>
            </w:r>
          </w:p>
        </w:tc>
        <w:tc>
          <w:tcPr>
            <w:tcW w:w="661" w:type="dxa"/>
          </w:tcPr>
          <w:p w14:paraId="3CCF3987" w14:textId="77777777" w:rsidR="00384124" w:rsidRDefault="00A9669B">
            <w:pPr>
              <w:pStyle w:val="TableParagraph"/>
              <w:ind w:left="26"/>
              <w:rPr>
                <w:sz w:val="8"/>
              </w:rPr>
            </w:pPr>
            <w:r>
              <w:rPr>
                <w:color w:val="4D4D4D"/>
                <w:spacing w:val="-2"/>
                <w:sz w:val="8"/>
              </w:rPr>
              <w:t>16.986586</w:t>
            </w:r>
          </w:p>
        </w:tc>
        <w:tc>
          <w:tcPr>
            <w:tcW w:w="495" w:type="dxa"/>
          </w:tcPr>
          <w:p w14:paraId="74DED126" w14:textId="77777777" w:rsidR="00384124" w:rsidRDefault="00A9669B">
            <w:pPr>
              <w:pStyle w:val="TableParagraph"/>
              <w:ind w:left="27"/>
              <w:rPr>
                <w:sz w:val="8"/>
              </w:rPr>
            </w:pPr>
            <w:r>
              <w:rPr>
                <w:color w:val="4D4D4D"/>
                <w:spacing w:val="-5"/>
                <w:sz w:val="8"/>
              </w:rPr>
              <w:t>ANO</w:t>
            </w:r>
          </w:p>
        </w:tc>
        <w:tc>
          <w:tcPr>
            <w:tcW w:w="677" w:type="dxa"/>
          </w:tcPr>
          <w:p w14:paraId="230A883B" w14:textId="77777777" w:rsidR="00384124" w:rsidRDefault="00A9669B">
            <w:pPr>
              <w:pStyle w:val="TableParagraph"/>
              <w:ind w:left="29"/>
              <w:rPr>
                <w:sz w:val="8"/>
              </w:rPr>
            </w:pPr>
            <w:r>
              <w:rPr>
                <w:color w:val="4D4D4D"/>
                <w:spacing w:val="-5"/>
                <w:sz w:val="8"/>
              </w:rPr>
              <w:t>ANO</w:t>
            </w:r>
          </w:p>
        </w:tc>
      </w:tr>
      <w:tr w:rsidR="00384124" w14:paraId="3C216E31" w14:textId="77777777">
        <w:trPr>
          <w:trHeight w:val="114"/>
        </w:trPr>
        <w:tc>
          <w:tcPr>
            <w:tcW w:w="1673" w:type="dxa"/>
          </w:tcPr>
          <w:p w14:paraId="6973008D" w14:textId="77777777" w:rsidR="00384124" w:rsidRDefault="00A9669B">
            <w:pPr>
              <w:pStyle w:val="TableParagraph"/>
              <w:rPr>
                <w:sz w:val="8"/>
              </w:rPr>
            </w:pPr>
            <w:r>
              <w:rPr>
                <w:color w:val="4D4D4D"/>
                <w:spacing w:val="-2"/>
                <w:sz w:val="8"/>
              </w:rPr>
              <w:t>ZARIS</w:t>
            </w:r>
          </w:p>
        </w:tc>
        <w:tc>
          <w:tcPr>
            <w:tcW w:w="600" w:type="dxa"/>
          </w:tcPr>
          <w:p w14:paraId="7BE912E3" w14:textId="77777777" w:rsidR="00384124" w:rsidRDefault="00A9669B">
            <w:pPr>
              <w:pStyle w:val="TableParagraph"/>
              <w:rPr>
                <w:sz w:val="8"/>
              </w:rPr>
            </w:pPr>
            <w:r>
              <w:rPr>
                <w:color w:val="4D4D4D"/>
                <w:spacing w:val="-2"/>
                <w:sz w:val="8"/>
              </w:rPr>
              <w:t>N51736</w:t>
            </w:r>
          </w:p>
        </w:tc>
        <w:tc>
          <w:tcPr>
            <w:tcW w:w="2018" w:type="dxa"/>
          </w:tcPr>
          <w:p w14:paraId="37867D5C"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3D8405AB" w14:textId="77777777" w:rsidR="00384124" w:rsidRDefault="00A9669B">
            <w:pPr>
              <w:pStyle w:val="TableParagraph"/>
              <w:rPr>
                <w:sz w:val="8"/>
              </w:rPr>
            </w:pPr>
            <w:r>
              <w:rPr>
                <w:color w:val="4D4D4D"/>
                <w:spacing w:val="-2"/>
                <w:sz w:val="8"/>
              </w:rPr>
              <w:t>420301109101</w:t>
            </w:r>
          </w:p>
        </w:tc>
        <w:tc>
          <w:tcPr>
            <w:tcW w:w="789" w:type="dxa"/>
          </w:tcPr>
          <w:p w14:paraId="0CDA4365" w14:textId="77777777" w:rsidR="00384124" w:rsidRDefault="00A9669B">
            <w:pPr>
              <w:pStyle w:val="TableParagraph"/>
              <w:ind w:left="22"/>
              <w:rPr>
                <w:sz w:val="8"/>
              </w:rPr>
            </w:pPr>
            <w:r>
              <w:rPr>
                <w:color w:val="4D4D4D"/>
                <w:spacing w:val="-2"/>
                <w:sz w:val="8"/>
              </w:rPr>
              <w:t>Jihomoravský</w:t>
            </w:r>
          </w:p>
        </w:tc>
        <w:tc>
          <w:tcPr>
            <w:tcW w:w="907" w:type="dxa"/>
          </w:tcPr>
          <w:p w14:paraId="2C583E1A" w14:textId="77777777" w:rsidR="00384124" w:rsidRDefault="00A9669B">
            <w:pPr>
              <w:pStyle w:val="TableParagraph"/>
              <w:ind w:left="22"/>
              <w:rPr>
                <w:sz w:val="8"/>
              </w:rPr>
            </w:pPr>
            <w:r>
              <w:rPr>
                <w:color w:val="4D4D4D"/>
                <w:spacing w:val="-2"/>
                <w:sz w:val="8"/>
              </w:rPr>
              <w:t>Hodonín</w:t>
            </w:r>
          </w:p>
        </w:tc>
        <w:tc>
          <w:tcPr>
            <w:tcW w:w="1152" w:type="dxa"/>
          </w:tcPr>
          <w:p w14:paraId="50533F11" w14:textId="77777777" w:rsidR="00384124" w:rsidRDefault="00A9669B">
            <w:pPr>
              <w:pStyle w:val="TableParagraph"/>
              <w:ind w:left="23"/>
              <w:rPr>
                <w:sz w:val="8"/>
              </w:rPr>
            </w:pPr>
            <w:r>
              <w:rPr>
                <w:color w:val="4D4D4D"/>
                <w:sz w:val="8"/>
              </w:rPr>
              <w:t>Veselí</w:t>
            </w:r>
            <w:r>
              <w:rPr>
                <w:color w:val="4D4D4D"/>
                <w:spacing w:val="-4"/>
                <w:sz w:val="8"/>
              </w:rPr>
              <w:t xml:space="preserve"> </w:t>
            </w:r>
            <w:proofErr w:type="gramStart"/>
            <w:r>
              <w:rPr>
                <w:color w:val="4D4D4D"/>
                <w:spacing w:val="-2"/>
                <w:sz w:val="8"/>
              </w:rPr>
              <w:t>n.Mor.,</w:t>
            </w:r>
            <w:proofErr w:type="spellStart"/>
            <w:r>
              <w:rPr>
                <w:color w:val="4D4D4D"/>
                <w:spacing w:val="-2"/>
                <w:sz w:val="8"/>
              </w:rPr>
              <w:t>Velko</w:t>
            </w:r>
            <w:proofErr w:type="spellEnd"/>
            <w:proofErr w:type="gramEnd"/>
            <w:r>
              <w:rPr>
                <w:color w:val="4D4D4D"/>
                <w:spacing w:val="-2"/>
                <w:sz w:val="8"/>
              </w:rPr>
              <w:t>.</w:t>
            </w:r>
          </w:p>
        </w:tc>
        <w:tc>
          <w:tcPr>
            <w:tcW w:w="1814" w:type="dxa"/>
          </w:tcPr>
          <w:p w14:paraId="24A73DED" w14:textId="77777777" w:rsidR="00384124" w:rsidRDefault="00A9669B">
            <w:pPr>
              <w:pStyle w:val="TableParagraph"/>
              <w:ind w:left="23"/>
              <w:rPr>
                <w:sz w:val="8"/>
              </w:rPr>
            </w:pPr>
            <w:r>
              <w:rPr>
                <w:color w:val="4D4D4D"/>
                <w:spacing w:val="-2"/>
                <w:sz w:val="8"/>
              </w:rPr>
              <w:t>BLATNICKÁ</w:t>
            </w:r>
            <w:r>
              <w:rPr>
                <w:color w:val="4D4D4D"/>
                <w:spacing w:val="5"/>
                <w:sz w:val="8"/>
              </w:rPr>
              <w:t xml:space="preserve"> </w:t>
            </w:r>
            <w:r>
              <w:rPr>
                <w:color w:val="4D4D4D"/>
                <w:spacing w:val="-4"/>
                <w:sz w:val="8"/>
              </w:rPr>
              <w:t>1673</w:t>
            </w:r>
          </w:p>
        </w:tc>
        <w:tc>
          <w:tcPr>
            <w:tcW w:w="1521" w:type="dxa"/>
          </w:tcPr>
          <w:p w14:paraId="3EFF8344" w14:textId="77777777" w:rsidR="00384124" w:rsidRDefault="00A9669B">
            <w:pPr>
              <w:pStyle w:val="TableParagraph"/>
              <w:ind w:left="23"/>
              <w:rPr>
                <w:sz w:val="8"/>
              </w:rPr>
            </w:pPr>
            <w:r>
              <w:rPr>
                <w:color w:val="4D4D4D"/>
                <w:sz w:val="8"/>
              </w:rPr>
              <w:t>VESELÍ</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MORAVOU</w:t>
            </w:r>
          </w:p>
        </w:tc>
        <w:tc>
          <w:tcPr>
            <w:tcW w:w="347" w:type="dxa"/>
          </w:tcPr>
          <w:p w14:paraId="6B5B9D32" w14:textId="77777777" w:rsidR="00384124" w:rsidRDefault="00A9669B">
            <w:pPr>
              <w:pStyle w:val="TableParagraph"/>
              <w:ind w:left="11" w:right="57"/>
              <w:jc w:val="center"/>
              <w:rPr>
                <w:sz w:val="8"/>
              </w:rPr>
            </w:pPr>
            <w:r>
              <w:rPr>
                <w:color w:val="4D4D4D"/>
                <w:sz w:val="8"/>
              </w:rPr>
              <w:t>698</w:t>
            </w:r>
            <w:r>
              <w:rPr>
                <w:color w:val="4D4D4D"/>
                <w:spacing w:val="-6"/>
                <w:sz w:val="8"/>
              </w:rPr>
              <w:t xml:space="preserve"> </w:t>
            </w:r>
            <w:r>
              <w:rPr>
                <w:color w:val="4D4D4D"/>
                <w:spacing w:val="-5"/>
                <w:sz w:val="8"/>
              </w:rPr>
              <w:t>01</w:t>
            </w:r>
          </w:p>
        </w:tc>
        <w:tc>
          <w:tcPr>
            <w:tcW w:w="647" w:type="dxa"/>
          </w:tcPr>
          <w:p w14:paraId="34AA6AAB" w14:textId="77777777" w:rsidR="00384124" w:rsidRDefault="00A9669B">
            <w:pPr>
              <w:pStyle w:val="TableParagraph"/>
              <w:ind w:left="25"/>
              <w:rPr>
                <w:sz w:val="8"/>
              </w:rPr>
            </w:pPr>
            <w:r>
              <w:rPr>
                <w:color w:val="4D4D4D"/>
                <w:spacing w:val="-2"/>
                <w:sz w:val="8"/>
              </w:rPr>
              <w:t>48.946822</w:t>
            </w:r>
          </w:p>
        </w:tc>
        <w:tc>
          <w:tcPr>
            <w:tcW w:w="661" w:type="dxa"/>
          </w:tcPr>
          <w:p w14:paraId="08CB045B" w14:textId="77777777" w:rsidR="00384124" w:rsidRDefault="00A9669B">
            <w:pPr>
              <w:pStyle w:val="TableParagraph"/>
              <w:ind w:left="26"/>
              <w:rPr>
                <w:sz w:val="8"/>
              </w:rPr>
            </w:pPr>
            <w:r>
              <w:rPr>
                <w:color w:val="4D4D4D"/>
                <w:spacing w:val="-2"/>
                <w:sz w:val="8"/>
              </w:rPr>
              <w:t>17.396764</w:t>
            </w:r>
          </w:p>
        </w:tc>
        <w:tc>
          <w:tcPr>
            <w:tcW w:w="495" w:type="dxa"/>
          </w:tcPr>
          <w:p w14:paraId="6F72CF8D" w14:textId="77777777" w:rsidR="00384124" w:rsidRDefault="00A9669B">
            <w:pPr>
              <w:pStyle w:val="TableParagraph"/>
              <w:ind w:left="27"/>
              <w:rPr>
                <w:sz w:val="8"/>
              </w:rPr>
            </w:pPr>
            <w:r>
              <w:rPr>
                <w:color w:val="4D4D4D"/>
                <w:spacing w:val="-5"/>
                <w:sz w:val="8"/>
              </w:rPr>
              <w:t>ANO</w:t>
            </w:r>
          </w:p>
        </w:tc>
        <w:tc>
          <w:tcPr>
            <w:tcW w:w="677" w:type="dxa"/>
          </w:tcPr>
          <w:p w14:paraId="229152C7" w14:textId="77777777" w:rsidR="00384124" w:rsidRDefault="00A9669B">
            <w:pPr>
              <w:pStyle w:val="TableParagraph"/>
              <w:ind w:left="29"/>
              <w:rPr>
                <w:sz w:val="8"/>
              </w:rPr>
            </w:pPr>
            <w:r>
              <w:rPr>
                <w:color w:val="4D4D4D"/>
                <w:spacing w:val="-5"/>
                <w:sz w:val="8"/>
              </w:rPr>
              <w:t>ANO</w:t>
            </w:r>
          </w:p>
        </w:tc>
      </w:tr>
      <w:tr w:rsidR="00384124" w14:paraId="6E2157AA" w14:textId="77777777">
        <w:trPr>
          <w:trHeight w:val="114"/>
        </w:trPr>
        <w:tc>
          <w:tcPr>
            <w:tcW w:w="1673" w:type="dxa"/>
          </w:tcPr>
          <w:p w14:paraId="698D15B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4878F28" w14:textId="77777777" w:rsidR="00384124" w:rsidRDefault="00A9669B">
            <w:pPr>
              <w:pStyle w:val="TableParagraph"/>
              <w:rPr>
                <w:sz w:val="8"/>
              </w:rPr>
            </w:pPr>
            <w:r>
              <w:rPr>
                <w:color w:val="4D4D4D"/>
                <w:spacing w:val="-2"/>
                <w:sz w:val="8"/>
              </w:rPr>
              <w:t>N51074</w:t>
            </w:r>
          </w:p>
        </w:tc>
        <w:tc>
          <w:tcPr>
            <w:tcW w:w="2018" w:type="dxa"/>
          </w:tcPr>
          <w:p w14:paraId="3F8BE4C5" w14:textId="77777777" w:rsidR="00384124" w:rsidRDefault="00A9669B">
            <w:pPr>
              <w:pStyle w:val="TableParagraph"/>
              <w:rPr>
                <w:sz w:val="8"/>
              </w:rPr>
            </w:pPr>
            <w:r>
              <w:rPr>
                <w:color w:val="4D4D4D"/>
                <w:sz w:val="8"/>
              </w:rPr>
              <w:t>ŠEBESTA</w:t>
            </w:r>
            <w:r>
              <w:rPr>
                <w:color w:val="4D4D4D"/>
                <w:spacing w:val="-6"/>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74D44157" w14:textId="77777777" w:rsidR="00384124" w:rsidRDefault="00A9669B">
            <w:pPr>
              <w:pStyle w:val="TableParagraph"/>
              <w:rPr>
                <w:sz w:val="8"/>
              </w:rPr>
            </w:pPr>
            <w:r>
              <w:rPr>
                <w:color w:val="4D4D4D"/>
                <w:spacing w:val="-2"/>
                <w:sz w:val="8"/>
              </w:rPr>
              <w:t>420301221201</w:t>
            </w:r>
          </w:p>
        </w:tc>
        <w:tc>
          <w:tcPr>
            <w:tcW w:w="789" w:type="dxa"/>
          </w:tcPr>
          <w:p w14:paraId="0DDB9667" w14:textId="77777777" w:rsidR="00384124" w:rsidRDefault="00A9669B">
            <w:pPr>
              <w:pStyle w:val="TableParagraph"/>
              <w:ind w:left="22"/>
              <w:rPr>
                <w:sz w:val="8"/>
              </w:rPr>
            </w:pPr>
            <w:r>
              <w:rPr>
                <w:color w:val="4D4D4D"/>
                <w:spacing w:val="-2"/>
                <w:sz w:val="8"/>
              </w:rPr>
              <w:t>Jihomoravský</w:t>
            </w:r>
          </w:p>
        </w:tc>
        <w:tc>
          <w:tcPr>
            <w:tcW w:w="907" w:type="dxa"/>
          </w:tcPr>
          <w:p w14:paraId="3C25A132" w14:textId="77777777" w:rsidR="00384124" w:rsidRDefault="00A9669B">
            <w:pPr>
              <w:pStyle w:val="TableParagraph"/>
              <w:ind w:left="22"/>
              <w:rPr>
                <w:sz w:val="8"/>
              </w:rPr>
            </w:pPr>
            <w:r>
              <w:rPr>
                <w:color w:val="4D4D4D"/>
                <w:spacing w:val="-2"/>
                <w:sz w:val="8"/>
              </w:rPr>
              <w:t>Hodonín</w:t>
            </w:r>
          </w:p>
        </w:tc>
        <w:tc>
          <w:tcPr>
            <w:tcW w:w="1152" w:type="dxa"/>
          </w:tcPr>
          <w:p w14:paraId="0AA5C259" w14:textId="77777777" w:rsidR="00384124" w:rsidRDefault="00A9669B">
            <w:pPr>
              <w:pStyle w:val="TableParagraph"/>
              <w:ind w:left="23"/>
              <w:rPr>
                <w:sz w:val="8"/>
              </w:rPr>
            </w:pPr>
            <w:proofErr w:type="spellStart"/>
            <w:proofErr w:type="gramStart"/>
            <w:r>
              <w:rPr>
                <w:color w:val="4D4D4D"/>
                <w:spacing w:val="-2"/>
                <w:sz w:val="8"/>
              </w:rPr>
              <w:t>Kyjov,Svatoborská</w:t>
            </w:r>
            <w:proofErr w:type="spellEnd"/>
            <w:proofErr w:type="gramEnd"/>
          </w:p>
        </w:tc>
        <w:tc>
          <w:tcPr>
            <w:tcW w:w="1814" w:type="dxa"/>
          </w:tcPr>
          <w:p w14:paraId="141D993E" w14:textId="77777777" w:rsidR="00384124" w:rsidRDefault="00A9669B">
            <w:pPr>
              <w:pStyle w:val="TableParagraph"/>
              <w:ind w:left="23"/>
              <w:rPr>
                <w:sz w:val="8"/>
              </w:rPr>
            </w:pPr>
            <w:r>
              <w:rPr>
                <w:color w:val="4D4D4D"/>
                <w:spacing w:val="-2"/>
                <w:sz w:val="8"/>
              </w:rPr>
              <w:t>SVATOBORSKÁ</w:t>
            </w:r>
            <w:r>
              <w:rPr>
                <w:color w:val="4D4D4D"/>
                <w:spacing w:val="5"/>
                <w:sz w:val="8"/>
              </w:rPr>
              <w:t xml:space="preserve"> </w:t>
            </w:r>
            <w:r>
              <w:rPr>
                <w:color w:val="4D4D4D"/>
                <w:spacing w:val="-2"/>
                <w:sz w:val="8"/>
              </w:rPr>
              <w:t>ULICE</w:t>
            </w:r>
          </w:p>
        </w:tc>
        <w:tc>
          <w:tcPr>
            <w:tcW w:w="1521" w:type="dxa"/>
          </w:tcPr>
          <w:p w14:paraId="4E8C88E2" w14:textId="77777777" w:rsidR="00384124" w:rsidRDefault="00A9669B">
            <w:pPr>
              <w:pStyle w:val="TableParagraph"/>
              <w:ind w:left="23"/>
              <w:rPr>
                <w:sz w:val="8"/>
              </w:rPr>
            </w:pPr>
            <w:r>
              <w:rPr>
                <w:color w:val="4D4D4D"/>
                <w:spacing w:val="-2"/>
                <w:sz w:val="8"/>
              </w:rPr>
              <w:t>KYJOV</w:t>
            </w:r>
          </w:p>
        </w:tc>
        <w:tc>
          <w:tcPr>
            <w:tcW w:w="347" w:type="dxa"/>
          </w:tcPr>
          <w:p w14:paraId="006C2A23" w14:textId="77777777" w:rsidR="00384124" w:rsidRDefault="00A9669B">
            <w:pPr>
              <w:pStyle w:val="TableParagraph"/>
              <w:ind w:left="11" w:right="57"/>
              <w:jc w:val="center"/>
              <w:rPr>
                <w:sz w:val="8"/>
              </w:rPr>
            </w:pPr>
            <w:r>
              <w:rPr>
                <w:color w:val="4D4D4D"/>
                <w:sz w:val="8"/>
              </w:rPr>
              <w:t>697</w:t>
            </w:r>
            <w:r>
              <w:rPr>
                <w:color w:val="4D4D4D"/>
                <w:spacing w:val="-6"/>
                <w:sz w:val="8"/>
              </w:rPr>
              <w:t xml:space="preserve"> </w:t>
            </w:r>
            <w:r>
              <w:rPr>
                <w:color w:val="4D4D4D"/>
                <w:spacing w:val="-5"/>
                <w:sz w:val="8"/>
              </w:rPr>
              <w:t>01</w:t>
            </w:r>
          </w:p>
        </w:tc>
        <w:tc>
          <w:tcPr>
            <w:tcW w:w="647" w:type="dxa"/>
          </w:tcPr>
          <w:p w14:paraId="509920A2" w14:textId="77777777" w:rsidR="00384124" w:rsidRDefault="00A9669B">
            <w:pPr>
              <w:pStyle w:val="TableParagraph"/>
              <w:ind w:left="25"/>
              <w:rPr>
                <w:sz w:val="8"/>
              </w:rPr>
            </w:pPr>
            <w:r>
              <w:rPr>
                <w:color w:val="4D4D4D"/>
                <w:spacing w:val="-2"/>
                <w:sz w:val="8"/>
              </w:rPr>
              <w:t>49.003089</w:t>
            </w:r>
          </w:p>
        </w:tc>
        <w:tc>
          <w:tcPr>
            <w:tcW w:w="661" w:type="dxa"/>
          </w:tcPr>
          <w:p w14:paraId="1D85CF3B" w14:textId="77777777" w:rsidR="00384124" w:rsidRDefault="00A9669B">
            <w:pPr>
              <w:pStyle w:val="TableParagraph"/>
              <w:ind w:left="26"/>
              <w:rPr>
                <w:sz w:val="8"/>
              </w:rPr>
            </w:pPr>
            <w:r>
              <w:rPr>
                <w:color w:val="4D4D4D"/>
                <w:spacing w:val="-2"/>
                <w:sz w:val="8"/>
              </w:rPr>
              <w:t>17.115792</w:t>
            </w:r>
          </w:p>
        </w:tc>
        <w:tc>
          <w:tcPr>
            <w:tcW w:w="495" w:type="dxa"/>
          </w:tcPr>
          <w:p w14:paraId="316BCA59" w14:textId="77777777" w:rsidR="00384124" w:rsidRDefault="00A9669B">
            <w:pPr>
              <w:pStyle w:val="TableParagraph"/>
              <w:ind w:left="27"/>
              <w:rPr>
                <w:sz w:val="8"/>
              </w:rPr>
            </w:pPr>
            <w:r>
              <w:rPr>
                <w:color w:val="4D4D4D"/>
                <w:spacing w:val="-5"/>
                <w:sz w:val="8"/>
              </w:rPr>
              <w:t>ANO</w:t>
            </w:r>
          </w:p>
        </w:tc>
        <w:tc>
          <w:tcPr>
            <w:tcW w:w="677" w:type="dxa"/>
          </w:tcPr>
          <w:p w14:paraId="0F3E8FDA" w14:textId="77777777" w:rsidR="00384124" w:rsidRDefault="00A9669B">
            <w:pPr>
              <w:pStyle w:val="TableParagraph"/>
              <w:ind w:left="29"/>
              <w:rPr>
                <w:sz w:val="8"/>
              </w:rPr>
            </w:pPr>
            <w:r>
              <w:rPr>
                <w:color w:val="4D4D4D"/>
                <w:spacing w:val="-5"/>
                <w:sz w:val="8"/>
              </w:rPr>
              <w:t>ANO</w:t>
            </w:r>
          </w:p>
        </w:tc>
      </w:tr>
      <w:tr w:rsidR="00384124" w14:paraId="2A6E85F0" w14:textId="77777777">
        <w:trPr>
          <w:trHeight w:val="114"/>
        </w:trPr>
        <w:tc>
          <w:tcPr>
            <w:tcW w:w="1673" w:type="dxa"/>
          </w:tcPr>
          <w:p w14:paraId="102CFAD0"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289EC053" w14:textId="77777777" w:rsidR="00384124" w:rsidRDefault="00A9669B">
            <w:pPr>
              <w:pStyle w:val="TableParagraph"/>
              <w:rPr>
                <w:sz w:val="8"/>
              </w:rPr>
            </w:pPr>
            <w:r>
              <w:rPr>
                <w:color w:val="4D4D4D"/>
                <w:spacing w:val="-2"/>
                <w:sz w:val="8"/>
              </w:rPr>
              <w:t>N52261</w:t>
            </w:r>
          </w:p>
        </w:tc>
        <w:tc>
          <w:tcPr>
            <w:tcW w:w="2018" w:type="dxa"/>
          </w:tcPr>
          <w:p w14:paraId="6D4503EB" w14:textId="77777777" w:rsidR="00384124" w:rsidRDefault="00A9669B">
            <w:pPr>
              <w:pStyle w:val="TableParagraph"/>
              <w:rPr>
                <w:sz w:val="8"/>
              </w:rPr>
            </w:pPr>
            <w:r>
              <w:rPr>
                <w:color w:val="4D4D4D"/>
                <w:spacing w:val="-2"/>
                <w:sz w:val="8"/>
              </w:rPr>
              <w:t>MOREA</w:t>
            </w:r>
            <w:r>
              <w:rPr>
                <w:color w:val="4D4D4D"/>
                <w:spacing w:val="3"/>
                <w:sz w:val="8"/>
              </w:rPr>
              <w:t xml:space="preserve"> </w:t>
            </w:r>
            <w:r>
              <w:rPr>
                <w:color w:val="4D4D4D"/>
                <w:spacing w:val="-2"/>
                <w:sz w:val="8"/>
              </w:rPr>
              <w:t>TRADE,</w:t>
            </w:r>
            <w:r>
              <w:rPr>
                <w:color w:val="4D4D4D"/>
                <w:spacing w:val="4"/>
                <w:sz w:val="8"/>
              </w:rPr>
              <w:t xml:space="preserve"> </w:t>
            </w:r>
            <w:r>
              <w:rPr>
                <w:color w:val="4D4D4D"/>
                <w:spacing w:val="-2"/>
                <w:sz w:val="8"/>
              </w:rPr>
              <w:t>S.R.O.</w:t>
            </w:r>
          </w:p>
        </w:tc>
        <w:tc>
          <w:tcPr>
            <w:tcW w:w="693" w:type="dxa"/>
          </w:tcPr>
          <w:p w14:paraId="0BB4516D" w14:textId="77777777" w:rsidR="00384124" w:rsidRDefault="00A9669B">
            <w:pPr>
              <w:pStyle w:val="TableParagraph"/>
              <w:rPr>
                <w:sz w:val="8"/>
              </w:rPr>
            </w:pPr>
            <w:r>
              <w:rPr>
                <w:color w:val="4D4D4D"/>
                <w:spacing w:val="-2"/>
                <w:sz w:val="8"/>
              </w:rPr>
              <w:t>420301257401</w:t>
            </w:r>
          </w:p>
        </w:tc>
        <w:tc>
          <w:tcPr>
            <w:tcW w:w="789" w:type="dxa"/>
          </w:tcPr>
          <w:p w14:paraId="1FA46A3D" w14:textId="77777777" w:rsidR="00384124" w:rsidRDefault="00A9669B">
            <w:pPr>
              <w:pStyle w:val="TableParagraph"/>
              <w:ind w:left="22"/>
              <w:rPr>
                <w:sz w:val="8"/>
              </w:rPr>
            </w:pPr>
            <w:r>
              <w:rPr>
                <w:color w:val="4D4D4D"/>
                <w:spacing w:val="-2"/>
                <w:sz w:val="8"/>
              </w:rPr>
              <w:t>Jihomoravský</w:t>
            </w:r>
          </w:p>
        </w:tc>
        <w:tc>
          <w:tcPr>
            <w:tcW w:w="907" w:type="dxa"/>
          </w:tcPr>
          <w:p w14:paraId="018C5D03" w14:textId="77777777" w:rsidR="00384124" w:rsidRDefault="00A9669B">
            <w:pPr>
              <w:pStyle w:val="TableParagraph"/>
              <w:ind w:left="22"/>
              <w:rPr>
                <w:sz w:val="8"/>
              </w:rPr>
            </w:pPr>
            <w:r>
              <w:rPr>
                <w:color w:val="4D4D4D"/>
                <w:spacing w:val="-2"/>
                <w:sz w:val="8"/>
              </w:rPr>
              <w:t>Hodonín</w:t>
            </w:r>
          </w:p>
        </w:tc>
        <w:tc>
          <w:tcPr>
            <w:tcW w:w="1152" w:type="dxa"/>
          </w:tcPr>
          <w:p w14:paraId="00D8EE12" w14:textId="77777777" w:rsidR="00384124" w:rsidRDefault="00A9669B">
            <w:pPr>
              <w:pStyle w:val="TableParagraph"/>
              <w:ind w:left="23"/>
              <w:rPr>
                <w:sz w:val="8"/>
              </w:rPr>
            </w:pPr>
            <w:proofErr w:type="spellStart"/>
            <w:proofErr w:type="gramStart"/>
            <w:r>
              <w:rPr>
                <w:color w:val="4D4D4D"/>
                <w:spacing w:val="-2"/>
                <w:sz w:val="8"/>
              </w:rPr>
              <w:t>Strážnice,Skalická</w:t>
            </w:r>
            <w:proofErr w:type="spellEnd"/>
            <w:proofErr w:type="gramEnd"/>
          </w:p>
        </w:tc>
        <w:tc>
          <w:tcPr>
            <w:tcW w:w="1814" w:type="dxa"/>
          </w:tcPr>
          <w:p w14:paraId="1D31E1F0" w14:textId="77777777" w:rsidR="00384124" w:rsidRDefault="00A9669B">
            <w:pPr>
              <w:pStyle w:val="TableParagraph"/>
              <w:ind w:left="23"/>
              <w:rPr>
                <w:sz w:val="8"/>
              </w:rPr>
            </w:pPr>
            <w:r>
              <w:rPr>
                <w:color w:val="4D4D4D"/>
                <w:spacing w:val="-2"/>
                <w:sz w:val="8"/>
              </w:rPr>
              <w:t>SKALICKÁ</w:t>
            </w:r>
            <w:r>
              <w:rPr>
                <w:color w:val="4D4D4D"/>
                <w:spacing w:val="5"/>
                <w:sz w:val="8"/>
              </w:rPr>
              <w:t xml:space="preserve"> </w:t>
            </w:r>
            <w:r>
              <w:rPr>
                <w:color w:val="4D4D4D"/>
                <w:spacing w:val="-5"/>
                <w:sz w:val="8"/>
              </w:rPr>
              <w:t>730</w:t>
            </w:r>
          </w:p>
        </w:tc>
        <w:tc>
          <w:tcPr>
            <w:tcW w:w="1521" w:type="dxa"/>
          </w:tcPr>
          <w:p w14:paraId="1DB57869" w14:textId="77777777" w:rsidR="00384124" w:rsidRDefault="00A9669B">
            <w:pPr>
              <w:pStyle w:val="TableParagraph"/>
              <w:ind w:left="23"/>
              <w:rPr>
                <w:sz w:val="8"/>
              </w:rPr>
            </w:pPr>
            <w:r>
              <w:rPr>
                <w:color w:val="4D4D4D"/>
                <w:spacing w:val="-2"/>
                <w:sz w:val="8"/>
              </w:rPr>
              <w:t>STRÁŽNICE</w:t>
            </w:r>
            <w:r>
              <w:rPr>
                <w:color w:val="4D4D4D"/>
                <w:spacing w:val="4"/>
                <w:sz w:val="8"/>
              </w:rPr>
              <w:t xml:space="preserve"> </w:t>
            </w:r>
            <w:r>
              <w:rPr>
                <w:color w:val="4D4D4D"/>
                <w:spacing w:val="-2"/>
                <w:sz w:val="8"/>
              </w:rPr>
              <w:t>NA</w:t>
            </w:r>
            <w:r>
              <w:rPr>
                <w:color w:val="4D4D4D"/>
                <w:spacing w:val="2"/>
                <w:sz w:val="8"/>
              </w:rPr>
              <w:t xml:space="preserve"> </w:t>
            </w:r>
            <w:r>
              <w:rPr>
                <w:color w:val="4D4D4D"/>
                <w:spacing w:val="-2"/>
                <w:sz w:val="8"/>
              </w:rPr>
              <w:t>MORAVĚ</w:t>
            </w:r>
          </w:p>
        </w:tc>
        <w:tc>
          <w:tcPr>
            <w:tcW w:w="347" w:type="dxa"/>
          </w:tcPr>
          <w:p w14:paraId="55D91285"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02</w:t>
            </w:r>
          </w:p>
        </w:tc>
        <w:tc>
          <w:tcPr>
            <w:tcW w:w="647" w:type="dxa"/>
          </w:tcPr>
          <w:p w14:paraId="03A86D9F" w14:textId="77777777" w:rsidR="00384124" w:rsidRDefault="00A9669B">
            <w:pPr>
              <w:pStyle w:val="TableParagraph"/>
              <w:ind w:left="25"/>
              <w:rPr>
                <w:sz w:val="8"/>
              </w:rPr>
            </w:pPr>
            <w:r>
              <w:rPr>
                <w:color w:val="4D4D4D"/>
                <w:spacing w:val="-2"/>
                <w:sz w:val="8"/>
              </w:rPr>
              <w:t>48.889947</w:t>
            </w:r>
          </w:p>
        </w:tc>
        <w:tc>
          <w:tcPr>
            <w:tcW w:w="661" w:type="dxa"/>
          </w:tcPr>
          <w:p w14:paraId="6F821AC4" w14:textId="77777777" w:rsidR="00384124" w:rsidRDefault="00A9669B">
            <w:pPr>
              <w:pStyle w:val="TableParagraph"/>
              <w:ind w:left="26"/>
              <w:rPr>
                <w:sz w:val="8"/>
              </w:rPr>
            </w:pPr>
            <w:r>
              <w:rPr>
                <w:color w:val="4D4D4D"/>
                <w:spacing w:val="-2"/>
                <w:sz w:val="8"/>
              </w:rPr>
              <w:t>17.293669</w:t>
            </w:r>
          </w:p>
        </w:tc>
        <w:tc>
          <w:tcPr>
            <w:tcW w:w="495" w:type="dxa"/>
          </w:tcPr>
          <w:p w14:paraId="6D49BF45" w14:textId="77777777" w:rsidR="00384124" w:rsidRDefault="00A9669B">
            <w:pPr>
              <w:pStyle w:val="TableParagraph"/>
              <w:ind w:left="27"/>
              <w:rPr>
                <w:sz w:val="8"/>
              </w:rPr>
            </w:pPr>
            <w:r>
              <w:rPr>
                <w:color w:val="4D4D4D"/>
                <w:spacing w:val="-5"/>
                <w:sz w:val="8"/>
              </w:rPr>
              <w:t>ANO</w:t>
            </w:r>
          </w:p>
        </w:tc>
        <w:tc>
          <w:tcPr>
            <w:tcW w:w="677" w:type="dxa"/>
          </w:tcPr>
          <w:p w14:paraId="413BB3D3" w14:textId="77777777" w:rsidR="00384124" w:rsidRDefault="00A9669B">
            <w:pPr>
              <w:pStyle w:val="TableParagraph"/>
              <w:ind w:left="29"/>
              <w:rPr>
                <w:sz w:val="8"/>
              </w:rPr>
            </w:pPr>
            <w:r>
              <w:rPr>
                <w:color w:val="4D4D4D"/>
                <w:spacing w:val="-5"/>
                <w:sz w:val="8"/>
              </w:rPr>
              <w:t>ANO</w:t>
            </w:r>
          </w:p>
        </w:tc>
      </w:tr>
      <w:tr w:rsidR="00384124" w14:paraId="4E411BC7" w14:textId="77777777">
        <w:trPr>
          <w:trHeight w:val="114"/>
        </w:trPr>
        <w:tc>
          <w:tcPr>
            <w:tcW w:w="1673" w:type="dxa"/>
          </w:tcPr>
          <w:p w14:paraId="6D150B52" w14:textId="77777777" w:rsidR="00384124" w:rsidRDefault="00A9669B">
            <w:pPr>
              <w:pStyle w:val="TableParagraph"/>
              <w:rPr>
                <w:sz w:val="8"/>
              </w:rPr>
            </w:pPr>
            <w:r>
              <w:rPr>
                <w:color w:val="4D4D4D"/>
                <w:sz w:val="8"/>
              </w:rPr>
              <w:t>ČSAD</w:t>
            </w:r>
            <w:r>
              <w:rPr>
                <w:color w:val="4D4D4D"/>
                <w:spacing w:val="-5"/>
                <w:sz w:val="8"/>
              </w:rPr>
              <w:t xml:space="preserve"> </w:t>
            </w:r>
            <w:r>
              <w:rPr>
                <w:color w:val="4D4D4D"/>
                <w:spacing w:val="-2"/>
                <w:sz w:val="8"/>
              </w:rPr>
              <w:t>KYJOV</w:t>
            </w:r>
          </w:p>
        </w:tc>
        <w:tc>
          <w:tcPr>
            <w:tcW w:w="600" w:type="dxa"/>
          </w:tcPr>
          <w:p w14:paraId="5B603F66" w14:textId="77777777" w:rsidR="00384124" w:rsidRDefault="00A9669B">
            <w:pPr>
              <w:pStyle w:val="TableParagraph"/>
              <w:rPr>
                <w:sz w:val="8"/>
              </w:rPr>
            </w:pPr>
            <w:r>
              <w:rPr>
                <w:color w:val="4D4D4D"/>
                <w:spacing w:val="-2"/>
                <w:sz w:val="8"/>
              </w:rPr>
              <w:t>N52171</w:t>
            </w:r>
          </w:p>
        </w:tc>
        <w:tc>
          <w:tcPr>
            <w:tcW w:w="2018" w:type="dxa"/>
          </w:tcPr>
          <w:p w14:paraId="166D1A94" w14:textId="77777777" w:rsidR="00384124" w:rsidRDefault="00A9669B">
            <w:pPr>
              <w:pStyle w:val="TableParagraph"/>
              <w:rPr>
                <w:sz w:val="8"/>
              </w:rPr>
            </w:pPr>
            <w:r>
              <w:rPr>
                <w:color w:val="4D4D4D"/>
                <w:spacing w:val="-2"/>
                <w:sz w:val="8"/>
              </w:rPr>
              <w:t>ČSAD</w:t>
            </w:r>
            <w:r>
              <w:rPr>
                <w:color w:val="4D4D4D"/>
                <w:spacing w:val="3"/>
                <w:sz w:val="8"/>
              </w:rPr>
              <w:t xml:space="preserve"> </w:t>
            </w:r>
            <w:r>
              <w:rPr>
                <w:color w:val="4D4D4D"/>
                <w:spacing w:val="-2"/>
                <w:sz w:val="8"/>
              </w:rPr>
              <w:t>KYJOV</w:t>
            </w:r>
            <w:r>
              <w:rPr>
                <w:color w:val="4D4D4D"/>
                <w:spacing w:val="5"/>
                <w:sz w:val="8"/>
              </w:rPr>
              <w:t xml:space="preserve"> </w:t>
            </w:r>
            <w:r>
              <w:rPr>
                <w:color w:val="4D4D4D"/>
                <w:spacing w:val="-2"/>
                <w:sz w:val="8"/>
              </w:rPr>
              <w:t>SERVISNÍ</w:t>
            </w:r>
            <w:r>
              <w:rPr>
                <w:color w:val="4D4D4D"/>
                <w:spacing w:val="4"/>
                <w:sz w:val="8"/>
              </w:rPr>
              <w:t xml:space="preserve"> </w:t>
            </w:r>
            <w:r>
              <w:rPr>
                <w:color w:val="4D4D4D"/>
                <w:spacing w:val="-4"/>
                <w:sz w:val="8"/>
              </w:rPr>
              <w:t>A.S.</w:t>
            </w:r>
          </w:p>
        </w:tc>
        <w:tc>
          <w:tcPr>
            <w:tcW w:w="693" w:type="dxa"/>
          </w:tcPr>
          <w:p w14:paraId="72A1502B" w14:textId="77777777" w:rsidR="00384124" w:rsidRDefault="00A9669B">
            <w:pPr>
              <w:pStyle w:val="TableParagraph"/>
              <w:rPr>
                <w:sz w:val="8"/>
              </w:rPr>
            </w:pPr>
            <w:r>
              <w:rPr>
                <w:color w:val="4D4D4D"/>
                <w:spacing w:val="-2"/>
                <w:sz w:val="8"/>
              </w:rPr>
              <w:t>420301273401</w:t>
            </w:r>
          </w:p>
        </w:tc>
        <w:tc>
          <w:tcPr>
            <w:tcW w:w="789" w:type="dxa"/>
          </w:tcPr>
          <w:p w14:paraId="318D6880" w14:textId="77777777" w:rsidR="00384124" w:rsidRDefault="00A9669B">
            <w:pPr>
              <w:pStyle w:val="TableParagraph"/>
              <w:ind w:left="22"/>
              <w:rPr>
                <w:sz w:val="8"/>
              </w:rPr>
            </w:pPr>
            <w:r>
              <w:rPr>
                <w:color w:val="4D4D4D"/>
                <w:spacing w:val="-2"/>
                <w:sz w:val="8"/>
              </w:rPr>
              <w:t>Jihomoravský</w:t>
            </w:r>
          </w:p>
        </w:tc>
        <w:tc>
          <w:tcPr>
            <w:tcW w:w="907" w:type="dxa"/>
          </w:tcPr>
          <w:p w14:paraId="18EEB91D" w14:textId="77777777" w:rsidR="00384124" w:rsidRDefault="00A9669B">
            <w:pPr>
              <w:pStyle w:val="TableParagraph"/>
              <w:ind w:left="22"/>
              <w:rPr>
                <w:sz w:val="8"/>
              </w:rPr>
            </w:pPr>
            <w:r>
              <w:rPr>
                <w:color w:val="4D4D4D"/>
                <w:spacing w:val="-2"/>
                <w:sz w:val="8"/>
              </w:rPr>
              <w:t>Hodonín</w:t>
            </w:r>
          </w:p>
        </w:tc>
        <w:tc>
          <w:tcPr>
            <w:tcW w:w="1152" w:type="dxa"/>
          </w:tcPr>
          <w:p w14:paraId="1940535F" w14:textId="77777777" w:rsidR="00384124" w:rsidRDefault="00A9669B">
            <w:pPr>
              <w:pStyle w:val="TableParagraph"/>
              <w:ind w:left="23"/>
              <w:rPr>
                <w:sz w:val="8"/>
              </w:rPr>
            </w:pPr>
            <w:proofErr w:type="spellStart"/>
            <w:proofErr w:type="gramStart"/>
            <w:r>
              <w:rPr>
                <w:color w:val="4D4D4D"/>
                <w:spacing w:val="-2"/>
                <w:sz w:val="8"/>
              </w:rPr>
              <w:t>Kyjov,Boršovská</w:t>
            </w:r>
            <w:proofErr w:type="spellEnd"/>
            <w:proofErr w:type="gramEnd"/>
          </w:p>
        </w:tc>
        <w:tc>
          <w:tcPr>
            <w:tcW w:w="1814" w:type="dxa"/>
          </w:tcPr>
          <w:p w14:paraId="53CB2213" w14:textId="77777777" w:rsidR="00384124" w:rsidRDefault="00A9669B">
            <w:pPr>
              <w:pStyle w:val="TableParagraph"/>
              <w:ind w:left="23"/>
              <w:rPr>
                <w:sz w:val="8"/>
              </w:rPr>
            </w:pPr>
            <w:r>
              <w:rPr>
                <w:color w:val="4D4D4D"/>
                <w:spacing w:val="-2"/>
                <w:sz w:val="8"/>
              </w:rPr>
              <w:t>BORŠOVSKÁ</w:t>
            </w:r>
            <w:r>
              <w:rPr>
                <w:color w:val="4D4D4D"/>
                <w:spacing w:val="3"/>
                <w:sz w:val="8"/>
              </w:rPr>
              <w:t xml:space="preserve"> </w:t>
            </w:r>
            <w:r>
              <w:rPr>
                <w:color w:val="4D4D4D"/>
                <w:spacing w:val="-2"/>
                <w:sz w:val="8"/>
              </w:rPr>
              <w:t>2228/5</w:t>
            </w:r>
          </w:p>
        </w:tc>
        <w:tc>
          <w:tcPr>
            <w:tcW w:w="1521" w:type="dxa"/>
          </w:tcPr>
          <w:p w14:paraId="32E72671" w14:textId="77777777" w:rsidR="00384124" w:rsidRDefault="00A9669B">
            <w:pPr>
              <w:pStyle w:val="TableParagraph"/>
              <w:ind w:left="23"/>
              <w:rPr>
                <w:sz w:val="8"/>
              </w:rPr>
            </w:pPr>
            <w:r>
              <w:rPr>
                <w:color w:val="4D4D4D"/>
                <w:spacing w:val="-2"/>
                <w:sz w:val="8"/>
              </w:rPr>
              <w:t>KYJOV</w:t>
            </w:r>
          </w:p>
        </w:tc>
        <w:tc>
          <w:tcPr>
            <w:tcW w:w="347" w:type="dxa"/>
          </w:tcPr>
          <w:p w14:paraId="68BA9A56" w14:textId="77777777" w:rsidR="00384124" w:rsidRDefault="00A9669B">
            <w:pPr>
              <w:pStyle w:val="TableParagraph"/>
              <w:ind w:left="11" w:right="57"/>
              <w:jc w:val="center"/>
              <w:rPr>
                <w:sz w:val="8"/>
              </w:rPr>
            </w:pPr>
            <w:r>
              <w:rPr>
                <w:color w:val="4D4D4D"/>
                <w:sz w:val="8"/>
              </w:rPr>
              <w:t>697</w:t>
            </w:r>
            <w:r>
              <w:rPr>
                <w:color w:val="4D4D4D"/>
                <w:spacing w:val="-6"/>
                <w:sz w:val="8"/>
              </w:rPr>
              <w:t xml:space="preserve"> </w:t>
            </w:r>
            <w:r>
              <w:rPr>
                <w:color w:val="4D4D4D"/>
                <w:spacing w:val="-5"/>
                <w:sz w:val="8"/>
              </w:rPr>
              <w:t>01</w:t>
            </w:r>
          </w:p>
        </w:tc>
        <w:tc>
          <w:tcPr>
            <w:tcW w:w="647" w:type="dxa"/>
          </w:tcPr>
          <w:p w14:paraId="59BFB48D" w14:textId="77777777" w:rsidR="00384124" w:rsidRDefault="00A9669B">
            <w:pPr>
              <w:pStyle w:val="TableParagraph"/>
              <w:ind w:left="25"/>
              <w:rPr>
                <w:sz w:val="8"/>
              </w:rPr>
            </w:pPr>
            <w:r>
              <w:rPr>
                <w:color w:val="4D4D4D"/>
                <w:spacing w:val="-2"/>
                <w:sz w:val="8"/>
              </w:rPr>
              <w:t>49.020319</w:t>
            </w:r>
          </w:p>
        </w:tc>
        <w:tc>
          <w:tcPr>
            <w:tcW w:w="661" w:type="dxa"/>
          </w:tcPr>
          <w:p w14:paraId="2A7E60DD" w14:textId="77777777" w:rsidR="00384124" w:rsidRDefault="00A9669B">
            <w:pPr>
              <w:pStyle w:val="TableParagraph"/>
              <w:ind w:left="26"/>
              <w:rPr>
                <w:sz w:val="8"/>
              </w:rPr>
            </w:pPr>
            <w:r>
              <w:rPr>
                <w:color w:val="4D4D4D"/>
                <w:spacing w:val="-2"/>
                <w:sz w:val="8"/>
              </w:rPr>
              <w:t>17.123616</w:t>
            </w:r>
          </w:p>
        </w:tc>
        <w:tc>
          <w:tcPr>
            <w:tcW w:w="495" w:type="dxa"/>
          </w:tcPr>
          <w:p w14:paraId="4D56B761" w14:textId="77777777" w:rsidR="00384124" w:rsidRDefault="00A9669B">
            <w:pPr>
              <w:pStyle w:val="TableParagraph"/>
              <w:ind w:left="27"/>
              <w:rPr>
                <w:sz w:val="8"/>
              </w:rPr>
            </w:pPr>
            <w:r>
              <w:rPr>
                <w:color w:val="4D4D4D"/>
                <w:spacing w:val="-5"/>
                <w:sz w:val="8"/>
              </w:rPr>
              <w:t>ANO</w:t>
            </w:r>
          </w:p>
        </w:tc>
        <w:tc>
          <w:tcPr>
            <w:tcW w:w="677" w:type="dxa"/>
          </w:tcPr>
          <w:p w14:paraId="12C5EDD1" w14:textId="77777777" w:rsidR="00384124" w:rsidRDefault="00A9669B">
            <w:pPr>
              <w:pStyle w:val="TableParagraph"/>
              <w:ind w:left="29"/>
              <w:rPr>
                <w:sz w:val="8"/>
              </w:rPr>
            </w:pPr>
            <w:r>
              <w:rPr>
                <w:color w:val="4D4D4D"/>
                <w:spacing w:val="-5"/>
                <w:sz w:val="8"/>
              </w:rPr>
              <w:t>ANO</w:t>
            </w:r>
          </w:p>
        </w:tc>
      </w:tr>
      <w:tr w:rsidR="00384124" w14:paraId="6F423B4F" w14:textId="77777777">
        <w:trPr>
          <w:trHeight w:val="114"/>
        </w:trPr>
        <w:tc>
          <w:tcPr>
            <w:tcW w:w="1673" w:type="dxa"/>
          </w:tcPr>
          <w:p w14:paraId="32D38B9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89FFC92" w14:textId="77777777" w:rsidR="00384124" w:rsidRDefault="00A9669B">
            <w:pPr>
              <w:pStyle w:val="TableParagraph"/>
              <w:rPr>
                <w:sz w:val="8"/>
              </w:rPr>
            </w:pPr>
            <w:r>
              <w:rPr>
                <w:color w:val="4D4D4D"/>
                <w:spacing w:val="-2"/>
                <w:sz w:val="8"/>
              </w:rPr>
              <w:t>N52317</w:t>
            </w:r>
          </w:p>
        </w:tc>
        <w:tc>
          <w:tcPr>
            <w:tcW w:w="2018" w:type="dxa"/>
          </w:tcPr>
          <w:p w14:paraId="2CA95484" w14:textId="77777777" w:rsidR="00384124" w:rsidRDefault="00A9669B">
            <w:pPr>
              <w:pStyle w:val="TableParagraph"/>
              <w:rPr>
                <w:sz w:val="8"/>
              </w:rPr>
            </w:pPr>
            <w:r>
              <w:rPr>
                <w:color w:val="4D4D4D"/>
                <w:spacing w:val="-2"/>
                <w:sz w:val="8"/>
              </w:rPr>
              <w:t>EFI</w:t>
            </w:r>
            <w:r>
              <w:rPr>
                <w:color w:val="4D4D4D"/>
                <w:spacing w:val="4"/>
                <w:sz w:val="8"/>
              </w:rPr>
              <w:t xml:space="preserve"> </w:t>
            </w:r>
            <w:r>
              <w:rPr>
                <w:color w:val="4D4D4D"/>
                <w:spacing w:val="-2"/>
                <w:sz w:val="8"/>
              </w:rPr>
              <w:t>BŘECLAV,</w:t>
            </w:r>
            <w:r>
              <w:rPr>
                <w:color w:val="4D4D4D"/>
                <w:spacing w:val="5"/>
                <w:sz w:val="8"/>
              </w:rPr>
              <w:t xml:space="preserve"> </w:t>
            </w:r>
            <w:r>
              <w:rPr>
                <w:color w:val="4D4D4D"/>
                <w:spacing w:val="-2"/>
                <w:sz w:val="8"/>
              </w:rPr>
              <w:t>S.R.O.</w:t>
            </w:r>
          </w:p>
        </w:tc>
        <w:tc>
          <w:tcPr>
            <w:tcW w:w="693" w:type="dxa"/>
          </w:tcPr>
          <w:p w14:paraId="771C1FF2" w14:textId="77777777" w:rsidR="00384124" w:rsidRDefault="00A9669B">
            <w:pPr>
              <w:pStyle w:val="TableParagraph"/>
              <w:rPr>
                <w:sz w:val="8"/>
              </w:rPr>
            </w:pPr>
            <w:r>
              <w:rPr>
                <w:color w:val="4D4D4D"/>
                <w:spacing w:val="-2"/>
                <w:sz w:val="8"/>
              </w:rPr>
              <w:t>420301143301</w:t>
            </w:r>
          </w:p>
        </w:tc>
        <w:tc>
          <w:tcPr>
            <w:tcW w:w="789" w:type="dxa"/>
          </w:tcPr>
          <w:p w14:paraId="0D027882" w14:textId="77777777" w:rsidR="00384124" w:rsidRDefault="00A9669B">
            <w:pPr>
              <w:pStyle w:val="TableParagraph"/>
              <w:ind w:left="22"/>
              <w:rPr>
                <w:sz w:val="8"/>
              </w:rPr>
            </w:pPr>
            <w:r>
              <w:rPr>
                <w:color w:val="4D4D4D"/>
                <w:spacing w:val="-2"/>
                <w:sz w:val="8"/>
              </w:rPr>
              <w:t>Jihomoravský</w:t>
            </w:r>
          </w:p>
        </w:tc>
        <w:tc>
          <w:tcPr>
            <w:tcW w:w="907" w:type="dxa"/>
          </w:tcPr>
          <w:p w14:paraId="32D5D4CA" w14:textId="77777777" w:rsidR="00384124" w:rsidRDefault="00A9669B">
            <w:pPr>
              <w:pStyle w:val="TableParagraph"/>
              <w:ind w:left="22"/>
              <w:rPr>
                <w:sz w:val="8"/>
              </w:rPr>
            </w:pPr>
            <w:r>
              <w:rPr>
                <w:color w:val="4D4D4D"/>
                <w:spacing w:val="-2"/>
                <w:sz w:val="8"/>
              </w:rPr>
              <w:t>Hodonín</w:t>
            </w:r>
          </w:p>
        </w:tc>
        <w:tc>
          <w:tcPr>
            <w:tcW w:w="1152" w:type="dxa"/>
          </w:tcPr>
          <w:p w14:paraId="505120C0" w14:textId="77777777" w:rsidR="00384124" w:rsidRDefault="00A9669B">
            <w:pPr>
              <w:pStyle w:val="TableParagraph"/>
              <w:ind w:left="23"/>
              <w:rPr>
                <w:sz w:val="8"/>
              </w:rPr>
            </w:pPr>
            <w:r>
              <w:rPr>
                <w:color w:val="4D4D4D"/>
                <w:spacing w:val="-2"/>
                <w:sz w:val="8"/>
              </w:rPr>
              <w:t>Prušánky</w:t>
            </w:r>
          </w:p>
        </w:tc>
        <w:tc>
          <w:tcPr>
            <w:tcW w:w="1814" w:type="dxa"/>
          </w:tcPr>
          <w:p w14:paraId="536237A5" w14:textId="77777777" w:rsidR="00384124" w:rsidRDefault="00A9669B">
            <w:pPr>
              <w:pStyle w:val="TableParagraph"/>
              <w:ind w:left="23"/>
              <w:rPr>
                <w:sz w:val="8"/>
              </w:rPr>
            </w:pPr>
            <w:r>
              <w:rPr>
                <w:color w:val="4D4D4D"/>
                <w:spacing w:val="-2"/>
                <w:sz w:val="8"/>
              </w:rPr>
              <w:t>PRUŠÁNKY</w:t>
            </w:r>
            <w:r>
              <w:rPr>
                <w:color w:val="4D4D4D"/>
                <w:spacing w:val="5"/>
                <w:sz w:val="8"/>
              </w:rPr>
              <w:t xml:space="preserve"> </w:t>
            </w:r>
            <w:r>
              <w:rPr>
                <w:color w:val="4D4D4D"/>
                <w:spacing w:val="-5"/>
                <w:sz w:val="8"/>
              </w:rPr>
              <w:t>424</w:t>
            </w:r>
          </w:p>
        </w:tc>
        <w:tc>
          <w:tcPr>
            <w:tcW w:w="1521" w:type="dxa"/>
          </w:tcPr>
          <w:p w14:paraId="79FDA33C" w14:textId="77777777" w:rsidR="00384124" w:rsidRDefault="00A9669B">
            <w:pPr>
              <w:pStyle w:val="TableParagraph"/>
              <w:ind w:left="23"/>
              <w:rPr>
                <w:sz w:val="8"/>
              </w:rPr>
            </w:pPr>
            <w:r>
              <w:rPr>
                <w:color w:val="4D4D4D"/>
                <w:spacing w:val="-2"/>
                <w:sz w:val="8"/>
              </w:rPr>
              <w:t>PRUŠÁNKY</w:t>
            </w:r>
          </w:p>
        </w:tc>
        <w:tc>
          <w:tcPr>
            <w:tcW w:w="347" w:type="dxa"/>
          </w:tcPr>
          <w:p w14:paraId="126C1D06"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21</w:t>
            </w:r>
          </w:p>
        </w:tc>
        <w:tc>
          <w:tcPr>
            <w:tcW w:w="647" w:type="dxa"/>
          </w:tcPr>
          <w:p w14:paraId="58A23C21" w14:textId="77777777" w:rsidR="00384124" w:rsidRDefault="00A9669B">
            <w:pPr>
              <w:pStyle w:val="TableParagraph"/>
              <w:ind w:left="25"/>
              <w:rPr>
                <w:sz w:val="8"/>
              </w:rPr>
            </w:pPr>
            <w:r>
              <w:rPr>
                <w:color w:val="4D4D4D"/>
                <w:spacing w:val="-2"/>
                <w:sz w:val="8"/>
              </w:rPr>
              <w:t>48.826136</w:t>
            </w:r>
          </w:p>
        </w:tc>
        <w:tc>
          <w:tcPr>
            <w:tcW w:w="661" w:type="dxa"/>
          </w:tcPr>
          <w:p w14:paraId="62E9ACBB" w14:textId="77777777" w:rsidR="00384124" w:rsidRDefault="00A9669B">
            <w:pPr>
              <w:pStyle w:val="TableParagraph"/>
              <w:ind w:left="26"/>
              <w:rPr>
                <w:sz w:val="8"/>
              </w:rPr>
            </w:pPr>
            <w:r>
              <w:rPr>
                <w:color w:val="4D4D4D"/>
                <w:spacing w:val="-2"/>
                <w:sz w:val="8"/>
              </w:rPr>
              <w:t>16.981542</w:t>
            </w:r>
          </w:p>
        </w:tc>
        <w:tc>
          <w:tcPr>
            <w:tcW w:w="495" w:type="dxa"/>
          </w:tcPr>
          <w:p w14:paraId="39946D9B" w14:textId="77777777" w:rsidR="00384124" w:rsidRDefault="00A9669B">
            <w:pPr>
              <w:pStyle w:val="TableParagraph"/>
              <w:ind w:left="27"/>
              <w:rPr>
                <w:sz w:val="8"/>
              </w:rPr>
            </w:pPr>
            <w:r>
              <w:rPr>
                <w:color w:val="4D4D4D"/>
                <w:spacing w:val="-5"/>
                <w:sz w:val="8"/>
              </w:rPr>
              <w:t>ANO</w:t>
            </w:r>
          </w:p>
        </w:tc>
        <w:tc>
          <w:tcPr>
            <w:tcW w:w="677" w:type="dxa"/>
          </w:tcPr>
          <w:p w14:paraId="0E3DADD3" w14:textId="77777777" w:rsidR="00384124" w:rsidRDefault="00A9669B">
            <w:pPr>
              <w:pStyle w:val="TableParagraph"/>
              <w:ind w:left="29"/>
              <w:rPr>
                <w:sz w:val="8"/>
              </w:rPr>
            </w:pPr>
            <w:r>
              <w:rPr>
                <w:color w:val="4D4D4D"/>
                <w:spacing w:val="-5"/>
                <w:sz w:val="8"/>
              </w:rPr>
              <w:t>ANO</w:t>
            </w:r>
          </w:p>
        </w:tc>
      </w:tr>
      <w:tr w:rsidR="00384124" w14:paraId="60A31085" w14:textId="77777777">
        <w:trPr>
          <w:trHeight w:val="114"/>
        </w:trPr>
        <w:tc>
          <w:tcPr>
            <w:tcW w:w="1673" w:type="dxa"/>
          </w:tcPr>
          <w:p w14:paraId="5AEA46B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8A81F51" w14:textId="77777777" w:rsidR="00384124" w:rsidRDefault="00A9669B">
            <w:pPr>
              <w:pStyle w:val="TableParagraph"/>
              <w:rPr>
                <w:sz w:val="8"/>
              </w:rPr>
            </w:pPr>
            <w:r>
              <w:rPr>
                <w:color w:val="4D4D4D"/>
                <w:spacing w:val="-2"/>
                <w:sz w:val="8"/>
              </w:rPr>
              <w:t>N50760</w:t>
            </w:r>
          </w:p>
        </w:tc>
        <w:tc>
          <w:tcPr>
            <w:tcW w:w="2018" w:type="dxa"/>
          </w:tcPr>
          <w:p w14:paraId="14C646C9" w14:textId="77777777" w:rsidR="00384124" w:rsidRDefault="00A9669B">
            <w:pPr>
              <w:pStyle w:val="TableParagraph"/>
              <w:rPr>
                <w:sz w:val="8"/>
              </w:rPr>
            </w:pPr>
            <w:proofErr w:type="gramStart"/>
            <w:r>
              <w:rPr>
                <w:color w:val="4D4D4D"/>
                <w:spacing w:val="-2"/>
                <w:sz w:val="8"/>
              </w:rPr>
              <w:t>ŽEROTÍN,A.S.</w:t>
            </w:r>
            <w:proofErr w:type="gramEnd"/>
          </w:p>
        </w:tc>
        <w:tc>
          <w:tcPr>
            <w:tcW w:w="693" w:type="dxa"/>
          </w:tcPr>
          <w:p w14:paraId="15965720" w14:textId="77777777" w:rsidR="00384124" w:rsidRDefault="00A9669B">
            <w:pPr>
              <w:pStyle w:val="TableParagraph"/>
              <w:rPr>
                <w:sz w:val="8"/>
              </w:rPr>
            </w:pPr>
            <w:r>
              <w:rPr>
                <w:color w:val="4D4D4D"/>
                <w:spacing w:val="-2"/>
                <w:sz w:val="8"/>
              </w:rPr>
              <w:t>420301194901</w:t>
            </w:r>
          </w:p>
        </w:tc>
        <w:tc>
          <w:tcPr>
            <w:tcW w:w="789" w:type="dxa"/>
          </w:tcPr>
          <w:p w14:paraId="439932C1" w14:textId="77777777" w:rsidR="00384124" w:rsidRDefault="00A9669B">
            <w:pPr>
              <w:pStyle w:val="TableParagraph"/>
              <w:ind w:left="22"/>
              <w:rPr>
                <w:sz w:val="8"/>
              </w:rPr>
            </w:pPr>
            <w:r>
              <w:rPr>
                <w:color w:val="4D4D4D"/>
                <w:spacing w:val="-2"/>
                <w:sz w:val="8"/>
              </w:rPr>
              <w:t>Jihomoravský</w:t>
            </w:r>
          </w:p>
        </w:tc>
        <w:tc>
          <w:tcPr>
            <w:tcW w:w="907" w:type="dxa"/>
          </w:tcPr>
          <w:p w14:paraId="673CDE91" w14:textId="77777777" w:rsidR="00384124" w:rsidRDefault="00A9669B">
            <w:pPr>
              <w:pStyle w:val="TableParagraph"/>
              <w:ind w:left="22"/>
              <w:rPr>
                <w:sz w:val="8"/>
              </w:rPr>
            </w:pPr>
            <w:r>
              <w:rPr>
                <w:color w:val="4D4D4D"/>
                <w:spacing w:val="-2"/>
                <w:sz w:val="8"/>
              </w:rPr>
              <w:t>Hodonín</w:t>
            </w:r>
          </w:p>
        </w:tc>
        <w:tc>
          <w:tcPr>
            <w:tcW w:w="1152" w:type="dxa"/>
          </w:tcPr>
          <w:p w14:paraId="25335351" w14:textId="77777777" w:rsidR="00384124" w:rsidRDefault="00A9669B">
            <w:pPr>
              <w:pStyle w:val="TableParagraph"/>
              <w:ind w:left="23"/>
              <w:rPr>
                <w:sz w:val="8"/>
              </w:rPr>
            </w:pPr>
            <w:proofErr w:type="spellStart"/>
            <w:proofErr w:type="gramStart"/>
            <w:r>
              <w:rPr>
                <w:color w:val="4D4D4D"/>
                <w:spacing w:val="-2"/>
                <w:sz w:val="8"/>
              </w:rPr>
              <w:t>Strážnice,Žerotín</w:t>
            </w:r>
            <w:proofErr w:type="spellEnd"/>
            <w:proofErr w:type="gramEnd"/>
          </w:p>
        </w:tc>
        <w:tc>
          <w:tcPr>
            <w:tcW w:w="1814" w:type="dxa"/>
          </w:tcPr>
          <w:p w14:paraId="3D1020D2" w14:textId="77777777" w:rsidR="00384124" w:rsidRDefault="00A9669B">
            <w:pPr>
              <w:pStyle w:val="TableParagraph"/>
              <w:ind w:left="23"/>
              <w:rPr>
                <w:sz w:val="8"/>
              </w:rPr>
            </w:pPr>
            <w:r>
              <w:rPr>
                <w:color w:val="4D4D4D"/>
                <w:spacing w:val="-2"/>
                <w:sz w:val="8"/>
              </w:rPr>
              <w:t>ŽEROTÍNSKÁ</w:t>
            </w:r>
          </w:p>
        </w:tc>
        <w:tc>
          <w:tcPr>
            <w:tcW w:w="1521" w:type="dxa"/>
          </w:tcPr>
          <w:p w14:paraId="2EC7DC53" w14:textId="77777777" w:rsidR="00384124" w:rsidRDefault="00A9669B">
            <w:pPr>
              <w:pStyle w:val="TableParagraph"/>
              <w:ind w:left="23"/>
              <w:rPr>
                <w:sz w:val="8"/>
              </w:rPr>
            </w:pPr>
            <w:r>
              <w:rPr>
                <w:color w:val="4D4D4D"/>
                <w:spacing w:val="-2"/>
                <w:sz w:val="8"/>
              </w:rPr>
              <w:t>STRÁŽNICE</w:t>
            </w:r>
          </w:p>
        </w:tc>
        <w:tc>
          <w:tcPr>
            <w:tcW w:w="347" w:type="dxa"/>
          </w:tcPr>
          <w:p w14:paraId="445C334B"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62</w:t>
            </w:r>
          </w:p>
        </w:tc>
        <w:tc>
          <w:tcPr>
            <w:tcW w:w="647" w:type="dxa"/>
          </w:tcPr>
          <w:p w14:paraId="2028A79A" w14:textId="77777777" w:rsidR="00384124" w:rsidRDefault="00A9669B">
            <w:pPr>
              <w:pStyle w:val="TableParagraph"/>
              <w:ind w:left="25"/>
              <w:rPr>
                <w:sz w:val="8"/>
              </w:rPr>
            </w:pPr>
            <w:r>
              <w:rPr>
                <w:color w:val="4D4D4D"/>
                <w:spacing w:val="-2"/>
                <w:sz w:val="8"/>
              </w:rPr>
              <w:t>48.890856</w:t>
            </w:r>
          </w:p>
        </w:tc>
        <w:tc>
          <w:tcPr>
            <w:tcW w:w="661" w:type="dxa"/>
          </w:tcPr>
          <w:p w14:paraId="52B2933D" w14:textId="77777777" w:rsidR="00384124" w:rsidRDefault="00A9669B">
            <w:pPr>
              <w:pStyle w:val="TableParagraph"/>
              <w:ind w:left="26"/>
              <w:rPr>
                <w:sz w:val="8"/>
              </w:rPr>
            </w:pPr>
            <w:r>
              <w:rPr>
                <w:color w:val="4D4D4D"/>
                <w:spacing w:val="-2"/>
                <w:sz w:val="8"/>
              </w:rPr>
              <w:t>17.306261</w:t>
            </w:r>
          </w:p>
        </w:tc>
        <w:tc>
          <w:tcPr>
            <w:tcW w:w="495" w:type="dxa"/>
          </w:tcPr>
          <w:p w14:paraId="27C77243" w14:textId="77777777" w:rsidR="00384124" w:rsidRDefault="00A9669B">
            <w:pPr>
              <w:pStyle w:val="TableParagraph"/>
              <w:ind w:left="27"/>
              <w:rPr>
                <w:sz w:val="8"/>
              </w:rPr>
            </w:pPr>
            <w:r>
              <w:rPr>
                <w:color w:val="4D4D4D"/>
                <w:spacing w:val="-5"/>
                <w:sz w:val="8"/>
              </w:rPr>
              <w:t>ANO</w:t>
            </w:r>
          </w:p>
        </w:tc>
        <w:tc>
          <w:tcPr>
            <w:tcW w:w="677" w:type="dxa"/>
          </w:tcPr>
          <w:p w14:paraId="29774BC8" w14:textId="77777777" w:rsidR="00384124" w:rsidRDefault="00A9669B">
            <w:pPr>
              <w:pStyle w:val="TableParagraph"/>
              <w:ind w:left="29"/>
              <w:rPr>
                <w:sz w:val="8"/>
              </w:rPr>
            </w:pPr>
            <w:r>
              <w:rPr>
                <w:color w:val="4D4D4D"/>
                <w:spacing w:val="-5"/>
                <w:sz w:val="8"/>
              </w:rPr>
              <w:t>ANO</w:t>
            </w:r>
          </w:p>
        </w:tc>
      </w:tr>
      <w:tr w:rsidR="00384124" w14:paraId="3BB1778C" w14:textId="77777777">
        <w:trPr>
          <w:trHeight w:val="114"/>
        </w:trPr>
        <w:tc>
          <w:tcPr>
            <w:tcW w:w="1673" w:type="dxa"/>
          </w:tcPr>
          <w:p w14:paraId="6ABDA87D" w14:textId="77777777" w:rsidR="00384124" w:rsidRDefault="00A9669B">
            <w:pPr>
              <w:pStyle w:val="TableParagraph"/>
              <w:rPr>
                <w:sz w:val="8"/>
              </w:rPr>
            </w:pPr>
            <w:r>
              <w:rPr>
                <w:color w:val="4D4D4D"/>
                <w:spacing w:val="-2"/>
                <w:sz w:val="8"/>
              </w:rPr>
              <w:t>ČEPRO</w:t>
            </w:r>
          </w:p>
        </w:tc>
        <w:tc>
          <w:tcPr>
            <w:tcW w:w="600" w:type="dxa"/>
          </w:tcPr>
          <w:p w14:paraId="08F5AC04" w14:textId="77777777" w:rsidR="00384124" w:rsidRDefault="00A9669B">
            <w:pPr>
              <w:pStyle w:val="TableParagraph"/>
              <w:rPr>
                <w:sz w:val="8"/>
              </w:rPr>
            </w:pPr>
            <w:r>
              <w:rPr>
                <w:color w:val="4D4D4D"/>
                <w:spacing w:val="-2"/>
                <w:sz w:val="8"/>
              </w:rPr>
              <w:t>N27001</w:t>
            </w:r>
          </w:p>
        </w:tc>
        <w:tc>
          <w:tcPr>
            <w:tcW w:w="2018" w:type="dxa"/>
          </w:tcPr>
          <w:p w14:paraId="53D4B87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2B4C096" w14:textId="77777777" w:rsidR="00384124" w:rsidRDefault="00A9669B">
            <w:pPr>
              <w:pStyle w:val="TableParagraph"/>
              <w:rPr>
                <w:sz w:val="8"/>
              </w:rPr>
            </w:pPr>
            <w:r>
              <w:rPr>
                <w:color w:val="4D4D4D"/>
                <w:spacing w:val="-2"/>
                <w:sz w:val="8"/>
              </w:rPr>
              <w:t>420301041001</w:t>
            </w:r>
          </w:p>
        </w:tc>
        <w:tc>
          <w:tcPr>
            <w:tcW w:w="789" w:type="dxa"/>
          </w:tcPr>
          <w:p w14:paraId="0B4D05CC" w14:textId="77777777" w:rsidR="00384124" w:rsidRDefault="00A9669B">
            <w:pPr>
              <w:pStyle w:val="TableParagraph"/>
              <w:ind w:left="22"/>
              <w:rPr>
                <w:sz w:val="8"/>
              </w:rPr>
            </w:pPr>
            <w:r>
              <w:rPr>
                <w:color w:val="4D4D4D"/>
                <w:spacing w:val="-2"/>
                <w:sz w:val="8"/>
              </w:rPr>
              <w:t>Jihomoravský</w:t>
            </w:r>
          </w:p>
        </w:tc>
        <w:tc>
          <w:tcPr>
            <w:tcW w:w="907" w:type="dxa"/>
          </w:tcPr>
          <w:p w14:paraId="24E42BA4" w14:textId="77777777" w:rsidR="00384124" w:rsidRDefault="00A9669B">
            <w:pPr>
              <w:pStyle w:val="TableParagraph"/>
              <w:ind w:left="22"/>
              <w:rPr>
                <w:sz w:val="8"/>
              </w:rPr>
            </w:pPr>
            <w:r>
              <w:rPr>
                <w:color w:val="4D4D4D"/>
                <w:spacing w:val="-2"/>
                <w:sz w:val="8"/>
              </w:rPr>
              <w:t>Hodonín</w:t>
            </w:r>
          </w:p>
        </w:tc>
        <w:tc>
          <w:tcPr>
            <w:tcW w:w="1152" w:type="dxa"/>
          </w:tcPr>
          <w:p w14:paraId="606B05D2" w14:textId="77777777" w:rsidR="00384124" w:rsidRDefault="00A9669B">
            <w:pPr>
              <w:pStyle w:val="TableParagraph"/>
              <w:ind w:left="23"/>
              <w:rPr>
                <w:sz w:val="8"/>
              </w:rPr>
            </w:pPr>
            <w:proofErr w:type="spellStart"/>
            <w:proofErr w:type="gramStart"/>
            <w:r>
              <w:rPr>
                <w:color w:val="4D4D4D"/>
                <w:spacing w:val="-2"/>
                <w:sz w:val="8"/>
              </w:rPr>
              <w:t>Strážnice,ČEPRO</w:t>
            </w:r>
            <w:proofErr w:type="spellEnd"/>
            <w:proofErr w:type="gramEnd"/>
          </w:p>
        </w:tc>
        <w:tc>
          <w:tcPr>
            <w:tcW w:w="1814" w:type="dxa"/>
          </w:tcPr>
          <w:p w14:paraId="04CB41ED" w14:textId="77777777" w:rsidR="00384124" w:rsidRDefault="00A9669B">
            <w:pPr>
              <w:pStyle w:val="TableParagraph"/>
              <w:ind w:left="23"/>
              <w:rPr>
                <w:sz w:val="8"/>
              </w:rPr>
            </w:pPr>
            <w:r>
              <w:rPr>
                <w:color w:val="4D4D4D"/>
                <w:spacing w:val="-2"/>
                <w:sz w:val="8"/>
              </w:rPr>
              <w:t>SKALICKÁ</w:t>
            </w:r>
            <w:r>
              <w:rPr>
                <w:color w:val="4D4D4D"/>
                <w:spacing w:val="5"/>
                <w:sz w:val="8"/>
              </w:rPr>
              <w:t xml:space="preserve"> </w:t>
            </w:r>
            <w:r>
              <w:rPr>
                <w:color w:val="4D4D4D"/>
                <w:spacing w:val="-4"/>
                <w:sz w:val="8"/>
              </w:rPr>
              <w:t>1423</w:t>
            </w:r>
          </w:p>
        </w:tc>
        <w:tc>
          <w:tcPr>
            <w:tcW w:w="1521" w:type="dxa"/>
          </w:tcPr>
          <w:p w14:paraId="04ACE583" w14:textId="77777777" w:rsidR="00384124" w:rsidRDefault="00A9669B">
            <w:pPr>
              <w:pStyle w:val="TableParagraph"/>
              <w:ind w:left="23"/>
              <w:rPr>
                <w:sz w:val="8"/>
              </w:rPr>
            </w:pPr>
            <w:r>
              <w:rPr>
                <w:color w:val="4D4D4D"/>
                <w:spacing w:val="-2"/>
                <w:sz w:val="8"/>
              </w:rPr>
              <w:t>STRÁŽNICE</w:t>
            </w:r>
          </w:p>
        </w:tc>
        <w:tc>
          <w:tcPr>
            <w:tcW w:w="347" w:type="dxa"/>
          </w:tcPr>
          <w:p w14:paraId="77ED7FD8" w14:textId="77777777" w:rsidR="00384124" w:rsidRDefault="00A9669B">
            <w:pPr>
              <w:pStyle w:val="TableParagraph"/>
              <w:ind w:left="11" w:right="57"/>
              <w:jc w:val="center"/>
              <w:rPr>
                <w:sz w:val="8"/>
              </w:rPr>
            </w:pPr>
            <w:r>
              <w:rPr>
                <w:color w:val="4D4D4D"/>
                <w:sz w:val="8"/>
              </w:rPr>
              <w:t>666</w:t>
            </w:r>
            <w:r>
              <w:rPr>
                <w:color w:val="4D4D4D"/>
                <w:spacing w:val="-6"/>
                <w:sz w:val="8"/>
              </w:rPr>
              <w:t xml:space="preserve"> </w:t>
            </w:r>
            <w:r>
              <w:rPr>
                <w:color w:val="4D4D4D"/>
                <w:spacing w:val="-5"/>
                <w:sz w:val="8"/>
              </w:rPr>
              <w:t>62</w:t>
            </w:r>
          </w:p>
        </w:tc>
        <w:tc>
          <w:tcPr>
            <w:tcW w:w="647" w:type="dxa"/>
          </w:tcPr>
          <w:p w14:paraId="6D4E7694" w14:textId="77777777" w:rsidR="00384124" w:rsidRDefault="00A9669B">
            <w:pPr>
              <w:pStyle w:val="TableParagraph"/>
              <w:ind w:left="25"/>
              <w:rPr>
                <w:sz w:val="8"/>
              </w:rPr>
            </w:pPr>
            <w:r>
              <w:rPr>
                <w:color w:val="4D4D4D"/>
                <w:spacing w:val="-2"/>
                <w:sz w:val="8"/>
              </w:rPr>
              <w:t>48.894383</w:t>
            </w:r>
          </w:p>
        </w:tc>
        <w:tc>
          <w:tcPr>
            <w:tcW w:w="661" w:type="dxa"/>
          </w:tcPr>
          <w:p w14:paraId="7628085E" w14:textId="77777777" w:rsidR="00384124" w:rsidRDefault="00A9669B">
            <w:pPr>
              <w:pStyle w:val="TableParagraph"/>
              <w:ind w:left="26"/>
              <w:rPr>
                <w:sz w:val="8"/>
              </w:rPr>
            </w:pPr>
            <w:r>
              <w:rPr>
                <w:color w:val="4D4D4D"/>
                <w:spacing w:val="-2"/>
                <w:sz w:val="8"/>
              </w:rPr>
              <w:t>17.297664</w:t>
            </w:r>
          </w:p>
        </w:tc>
        <w:tc>
          <w:tcPr>
            <w:tcW w:w="495" w:type="dxa"/>
          </w:tcPr>
          <w:p w14:paraId="78D6010C" w14:textId="77777777" w:rsidR="00384124" w:rsidRDefault="00A9669B">
            <w:pPr>
              <w:pStyle w:val="TableParagraph"/>
              <w:ind w:left="27"/>
              <w:rPr>
                <w:sz w:val="8"/>
              </w:rPr>
            </w:pPr>
            <w:r>
              <w:rPr>
                <w:color w:val="4D4D4D"/>
                <w:spacing w:val="-5"/>
                <w:sz w:val="8"/>
              </w:rPr>
              <w:t>NE</w:t>
            </w:r>
          </w:p>
        </w:tc>
        <w:tc>
          <w:tcPr>
            <w:tcW w:w="677" w:type="dxa"/>
          </w:tcPr>
          <w:p w14:paraId="44F30FC9" w14:textId="77777777" w:rsidR="00384124" w:rsidRDefault="00A9669B">
            <w:pPr>
              <w:pStyle w:val="TableParagraph"/>
              <w:ind w:left="29"/>
              <w:rPr>
                <w:sz w:val="8"/>
              </w:rPr>
            </w:pPr>
            <w:r>
              <w:rPr>
                <w:color w:val="4D4D4D"/>
                <w:spacing w:val="-5"/>
                <w:sz w:val="8"/>
              </w:rPr>
              <w:t>NE</w:t>
            </w:r>
          </w:p>
        </w:tc>
      </w:tr>
      <w:tr w:rsidR="00384124" w14:paraId="73B1C665" w14:textId="77777777">
        <w:trPr>
          <w:trHeight w:val="114"/>
        </w:trPr>
        <w:tc>
          <w:tcPr>
            <w:tcW w:w="1673" w:type="dxa"/>
          </w:tcPr>
          <w:p w14:paraId="2244146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8D02F8E" w14:textId="77777777" w:rsidR="00384124" w:rsidRDefault="00A9669B">
            <w:pPr>
              <w:pStyle w:val="TableParagraph"/>
              <w:rPr>
                <w:sz w:val="8"/>
              </w:rPr>
            </w:pPr>
            <w:r>
              <w:rPr>
                <w:color w:val="4D4D4D"/>
                <w:spacing w:val="-2"/>
                <w:sz w:val="8"/>
              </w:rPr>
              <w:t>N52120</w:t>
            </w:r>
          </w:p>
        </w:tc>
        <w:tc>
          <w:tcPr>
            <w:tcW w:w="2018" w:type="dxa"/>
          </w:tcPr>
          <w:p w14:paraId="55BD1687" w14:textId="77777777" w:rsidR="00384124" w:rsidRDefault="00A9669B">
            <w:pPr>
              <w:pStyle w:val="TableParagraph"/>
              <w:rPr>
                <w:sz w:val="8"/>
              </w:rPr>
            </w:pPr>
            <w:r>
              <w:rPr>
                <w:color w:val="4D4D4D"/>
                <w:spacing w:val="-2"/>
                <w:sz w:val="8"/>
              </w:rPr>
              <w:t>FRANTIŠEK</w:t>
            </w:r>
            <w:r>
              <w:rPr>
                <w:color w:val="4D4D4D"/>
                <w:spacing w:val="5"/>
                <w:sz w:val="8"/>
              </w:rPr>
              <w:t xml:space="preserve"> </w:t>
            </w:r>
            <w:r>
              <w:rPr>
                <w:color w:val="4D4D4D"/>
                <w:spacing w:val="-4"/>
                <w:sz w:val="8"/>
              </w:rPr>
              <w:t>PECL</w:t>
            </w:r>
          </w:p>
        </w:tc>
        <w:tc>
          <w:tcPr>
            <w:tcW w:w="693" w:type="dxa"/>
          </w:tcPr>
          <w:p w14:paraId="52161EDF" w14:textId="77777777" w:rsidR="00384124" w:rsidRDefault="00A9669B">
            <w:pPr>
              <w:pStyle w:val="TableParagraph"/>
              <w:rPr>
                <w:sz w:val="8"/>
              </w:rPr>
            </w:pPr>
            <w:r>
              <w:rPr>
                <w:color w:val="4D4D4D"/>
                <w:spacing w:val="-2"/>
                <w:sz w:val="8"/>
              </w:rPr>
              <w:t>420301063901</w:t>
            </w:r>
          </w:p>
        </w:tc>
        <w:tc>
          <w:tcPr>
            <w:tcW w:w="789" w:type="dxa"/>
          </w:tcPr>
          <w:p w14:paraId="35AB2515" w14:textId="77777777" w:rsidR="00384124" w:rsidRDefault="00A9669B">
            <w:pPr>
              <w:pStyle w:val="TableParagraph"/>
              <w:ind w:left="22"/>
              <w:rPr>
                <w:sz w:val="8"/>
              </w:rPr>
            </w:pPr>
            <w:r>
              <w:rPr>
                <w:color w:val="4D4D4D"/>
                <w:spacing w:val="-2"/>
                <w:sz w:val="8"/>
              </w:rPr>
              <w:t>Jihomoravský</w:t>
            </w:r>
          </w:p>
        </w:tc>
        <w:tc>
          <w:tcPr>
            <w:tcW w:w="907" w:type="dxa"/>
          </w:tcPr>
          <w:p w14:paraId="01BA68D4" w14:textId="77777777" w:rsidR="00384124" w:rsidRDefault="00A9669B">
            <w:pPr>
              <w:pStyle w:val="TableParagraph"/>
              <w:ind w:left="22"/>
              <w:rPr>
                <w:sz w:val="8"/>
              </w:rPr>
            </w:pPr>
            <w:r>
              <w:rPr>
                <w:color w:val="4D4D4D"/>
                <w:spacing w:val="-2"/>
                <w:sz w:val="8"/>
              </w:rPr>
              <w:t>Hodonín</w:t>
            </w:r>
          </w:p>
        </w:tc>
        <w:tc>
          <w:tcPr>
            <w:tcW w:w="1152" w:type="dxa"/>
          </w:tcPr>
          <w:p w14:paraId="67544A74" w14:textId="77777777" w:rsidR="00384124" w:rsidRDefault="00A9669B">
            <w:pPr>
              <w:pStyle w:val="TableParagraph"/>
              <w:ind w:left="23"/>
              <w:rPr>
                <w:sz w:val="8"/>
              </w:rPr>
            </w:pPr>
            <w:r>
              <w:rPr>
                <w:color w:val="4D4D4D"/>
                <w:sz w:val="8"/>
              </w:rPr>
              <w:t>Blatnice</w:t>
            </w:r>
            <w:r>
              <w:rPr>
                <w:color w:val="4D4D4D"/>
                <w:spacing w:val="-6"/>
                <w:sz w:val="8"/>
              </w:rPr>
              <w:t xml:space="preserve"> </w:t>
            </w:r>
            <w:r>
              <w:rPr>
                <w:color w:val="4D4D4D"/>
                <w:sz w:val="8"/>
              </w:rPr>
              <w:t>p.</w:t>
            </w:r>
            <w:r>
              <w:rPr>
                <w:color w:val="4D4D4D"/>
                <w:spacing w:val="-5"/>
                <w:sz w:val="8"/>
              </w:rPr>
              <w:t xml:space="preserve"> </w:t>
            </w:r>
            <w:r>
              <w:rPr>
                <w:color w:val="4D4D4D"/>
                <w:sz w:val="8"/>
              </w:rPr>
              <w:t>sv.</w:t>
            </w:r>
            <w:r>
              <w:rPr>
                <w:color w:val="4D4D4D"/>
                <w:spacing w:val="-5"/>
                <w:sz w:val="8"/>
              </w:rPr>
              <w:t xml:space="preserve"> </w:t>
            </w:r>
            <w:r>
              <w:rPr>
                <w:color w:val="4D4D4D"/>
                <w:spacing w:val="-4"/>
                <w:sz w:val="8"/>
              </w:rPr>
              <w:t>Ant.</w:t>
            </w:r>
          </w:p>
        </w:tc>
        <w:tc>
          <w:tcPr>
            <w:tcW w:w="1814" w:type="dxa"/>
          </w:tcPr>
          <w:p w14:paraId="27B94240" w14:textId="77777777" w:rsidR="00384124" w:rsidRDefault="00A9669B">
            <w:pPr>
              <w:pStyle w:val="TableParagraph"/>
              <w:ind w:left="23"/>
              <w:rPr>
                <w:sz w:val="8"/>
              </w:rPr>
            </w:pPr>
            <w:r>
              <w:rPr>
                <w:color w:val="4D4D4D"/>
                <w:spacing w:val="-2"/>
                <w:sz w:val="8"/>
              </w:rPr>
              <w:t>BLATNICE</w:t>
            </w:r>
            <w:r>
              <w:rPr>
                <w:color w:val="4D4D4D"/>
                <w:spacing w:val="5"/>
                <w:sz w:val="8"/>
              </w:rPr>
              <w:t xml:space="preserve"> </w:t>
            </w:r>
            <w:r>
              <w:rPr>
                <w:color w:val="4D4D4D"/>
                <w:spacing w:val="-2"/>
                <w:sz w:val="8"/>
              </w:rPr>
              <w:t>POD.SV.ANT.</w:t>
            </w:r>
          </w:p>
        </w:tc>
        <w:tc>
          <w:tcPr>
            <w:tcW w:w="1521" w:type="dxa"/>
          </w:tcPr>
          <w:p w14:paraId="092F5045" w14:textId="77777777" w:rsidR="00384124" w:rsidRDefault="00A9669B">
            <w:pPr>
              <w:pStyle w:val="TableParagraph"/>
              <w:ind w:left="23"/>
              <w:rPr>
                <w:sz w:val="8"/>
              </w:rPr>
            </w:pPr>
            <w:r>
              <w:rPr>
                <w:color w:val="4D4D4D"/>
                <w:spacing w:val="-2"/>
                <w:sz w:val="8"/>
              </w:rPr>
              <w:t>BLATNICE</w:t>
            </w:r>
            <w:r>
              <w:rPr>
                <w:color w:val="4D4D4D"/>
                <w:spacing w:val="4"/>
                <w:sz w:val="8"/>
              </w:rPr>
              <w:t xml:space="preserve"> </w:t>
            </w:r>
            <w:r>
              <w:rPr>
                <w:color w:val="4D4D4D"/>
                <w:spacing w:val="-2"/>
                <w:sz w:val="8"/>
              </w:rPr>
              <w:t>POD</w:t>
            </w:r>
            <w:r>
              <w:rPr>
                <w:color w:val="4D4D4D"/>
                <w:spacing w:val="1"/>
                <w:sz w:val="8"/>
              </w:rPr>
              <w:t xml:space="preserve"> </w:t>
            </w:r>
            <w:r>
              <w:rPr>
                <w:color w:val="4D4D4D"/>
                <w:spacing w:val="-2"/>
                <w:sz w:val="8"/>
              </w:rPr>
              <w:t>SV.ANTONÍNEM</w:t>
            </w:r>
          </w:p>
        </w:tc>
        <w:tc>
          <w:tcPr>
            <w:tcW w:w="347" w:type="dxa"/>
          </w:tcPr>
          <w:p w14:paraId="77271153"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71</w:t>
            </w:r>
          </w:p>
        </w:tc>
        <w:tc>
          <w:tcPr>
            <w:tcW w:w="647" w:type="dxa"/>
          </w:tcPr>
          <w:p w14:paraId="30D08814" w14:textId="77777777" w:rsidR="00384124" w:rsidRDefault="00A9669B">
            <w:pPr>
              <w:pStyle w:val="TableParagraph"/>
              <w:ind w:left="25"/>
              <w:rPr>
                <w:sz w:val="8"/>
              </w:rPr>
            </w:pPr>
            <w:r>
              <w:rPr>
                <w:color w:val="4D4D4D"/>
                <w:spacing w:val="-2"/>
                <w:sz w:val="8"/>
              </w:rPr>
              <w:t>48.941541</w:t>
            </w:r>
          </w:p>
        </w:tc>
        <w:tc>
          <w:tcPr>
            <w:tcW w:w="661" w:type="dxa"/>
          </w:tcPr>
          <w:p w14:paraId="4B012289" w14:textId="77777777" w:rsidR="00384124" w:rsidRDefault="00A9669B">
            <w:pPr>
              <w:pStyle w:val="TableParagraph"/>
              <w:ind w:left="26"/>
              <w:rPr>
                <w:sz w:val="8"/>
              </w:rPr>
            </w:pPr>
            <w:r>
              <w:rPr>
                <w:color w:val="4D4D4D"/>
                <w:spacing w:val="-2"/>
                <w:sz w:val="8"/>
              </w:rPr>
              <w:t>17.480479</w:t>
            </w:r>
          </w:p>
        </w:tc>
        <w:tc>
          <w:tcPr>
            <w:tcW w:w="495" w:type="dxa"/>
          </w:tcPr>
          <w:p w14:paraId="0596AF40" w14:textId="77777777" w:rsidR="00384124" w:rsidRDefault="00A9669B">
            <w:pPr>
              <w:pStyle w:val="TableParagraph"/>
              <w:ind w:left="27"/>
              <w:rPr>
                <w:sz w:val="8"/>
              </w:rPr>
            </w:pPr>
            <w:r>
              <w:rPr>
                <w:color w:val="4D4D4D"/>
                <w:spacing w:val="-5"/>
                <w:sz w:val="8"/>
              </w:rPr>
              <w:t>ANO</w:t>
            </w:r>
          </w:p>
        </w:tc>
        <w:tc>
          <w:tcPr>
            <w:tcW w:w="677" w:type="dxa"/>
          </w:tcPr>
          <w:p w14:paraId="00CDD6B0" w14:textId="77777777" w:rsidR="00384124" w:rsidRDefault="00A9669B">
            <w:pPr>
              <w:pStyle w:val="TableParagraph"/>
              <w:ind w:left="29"/>
              <w:rPr>
                <w:sz w:val="8"/>
              </w:rPr>
            </w:pPr>
            <w:r>
              <w:rPr>
                <w:color w:val="4D4D4D"/>
                <w:spacing w:val="-5"/>
                <w:sz w:val="8"/>
              </w:rPr>
              <w:t>ANO</w:t>
            </w:r>
          </w:p>
        </w:tc>
      </w:tr>
      <w:tr w:rsidR="00384124" w14:paraId="3447942B" w14:textId="77777777">
        <w:trPr>
          <w:trHeight w:val="114"/>
        </w:trPr>
        <w:tc>
          <w:tcPr>
            <w:tcW w:w="1673" w:type="dxa"/>
          </w:tcPr>
          <w:p w14:paraId="06151432" w14:textId="77777777" w:rsidR="00384124" w:rsidRDefault="00A9669B">
            <w:pPr>
              <w:pStyle w:val="TableParagraph"/>
              <w:rPr>
                <w:sz w:val="8"/>
              </w:rPr>
            </w:pPr>
            <w:r>
              <w:rPr>
                <w:color w:val="4D4D4D"/>
                <w:spacing w:val="-5"/>
                <w:sz w:val="8"/>
              </w:rPr>
              <w:t>OMV</w:t>
            </w:r>
          </w:p>
        </w:tc>
        <w:tc>
          <w:tcPr>
            <w:tcW w:w="600" w:type="dxa"/>
          </w:tcPr>
          <w:p w14:paraId="71B478C9" w14:textId="77777777" w:rsidR="00384124" w:rsidRDefault="00A9669B">
            <w:pPr>
              <w:pStyle w:val="TableParagraph"/>
              <w:rPr>
                <w:sz w:val="8"/>
              </w:rPr>
            </w:pPr>
            <w:r>
              <w:rPr>
                <w:color w:val="4D4D4D"/>
                <w:spacing w:val="-2"/>
                <w:sz w:val="8"/>
              </w:rPr>
              <w:t>N16001</w:t>
            </w:r>
          </w:p>
        </w:tc>
        <w:tc>
          <w:tcPr>
            <w:tcW w:w="2018" w:type="dxa"/>
          </w:tcPr>
          <w:p w14:paraId="338AA0D2" w14:textId="77777777" w:rsidR="00384124" w:rsidRDefault="00A9669B">
            <w:pPr>
              <w:pStyle w:val="TableParagraph"/>
              <w:rPr>
                <w:sz w:val="8"/>
              </w:rPr>
            </w:pPr>
            <w:r>
              <w:rPr>
                <w:color w:val="4D4D4D"/>
                <w:spacing w:val="-5"/>
                <w:sz w:val="8"/>
              </w:rPr>
              <w:t>OMV</w:t>
            </w:r>
          </w:p>
        </w:tc>
        <w:tc>
          <w:tcPr>
            <w:tcW w:w="693" w:type="dxa"/>
          </w:tcPr>
          <w:p w14:paraId="68485E0C" w14:textId="77777777" w:rsidR="00384124" w:rsidRDefault="00A9669B">
            <w:pPr>
              <w:pStyle w:val="TableParagraph"/>
              <w:rPr>
                <w:sz w:val="8"/>
              </w:rPr>
            </w:pPr>
            <w:r>
              <w:rPr>
                <w:color w:val="4D4D4D"/>
                <w:spacing w:val="-2"/>
                <w:sz w:val="8"/>
              </w:rPr>
              <w:t>420301091901</w:t>
            </w:r>
          </w:p>
        </w:tc>
        <w:tc>
          <w:tcPr>
            <w:tcW w:w="789" w:type="dxa"/>
          </w:tcPr>
          <w:p w14:paraId="3B4CD052" w14:textId="77777777" w:rsidR="00384124" w:rsidRDefault="00A9669B">
            <w:pPr>
              <w:pStyle w:val="TableParagraph"/>
              <w:ind w:left="22"/>
              <w:rPr>
                <w:sz w:val="8"/>
              </w:rPr>
            </w:pPr>
            <w:r>
              <w:rPr>
                <w:color w:val="4D4D4D"/>
                <w:spacing w:val="-2"/>
                <w:sz w:val="8"/>
              </w:rPr>
              <w:t>Jihomoravský</w:t>
            </w:r>
          </w:p>
        </w:tc>
        <w:tc>
          <w:tcPr>
            <w:tcW w:w="907" w:type="dxa"/>
          </w:tcPr>
          <w:p w14:paraId="0CE0AB17" w14:textId="77777777" w:rsidR="00384124" w:rsidRDefault="00A9669B">
            <w:pPr>
              <w:pStyle w:val="TableParagraph"/>
              <w:ind w:left="22"/>
              <w:rPr>
                <w:sz w:val="8"/>
              </w:rPr>
            </w:pPr>
            <w:r>
              <w:rPr>
                <w:color w:val="4D4D4D"/>
                <w:spacing w:val="-2"/>
                <w:sz w:val="8"/>
              </w:rPr>
              <w:t>Hodonín</w:t>
            </w:r>
          </w:p>
        </w:tc>
        <w:tc>
          <w:tcPr>
            <w:tcW w:w="1152" w:type="dxa"/>
          </w:tcPr>
          <w:p w14:paraId="221047E8" w14:textId="77777777" w:rsidR="00384124" w:rsidRDefault="00A9669B">
            <w:pPr>
              <w:pStyle w:val="TableParagraph"/>
              <w:ind w:left="23"/>
              <w:rPr>
                <w:sz w:val="8"/>
              </w:rPr>
            </w:pPr>
            <w:r>
              <w:rPr>
                <w:color w:val="4D4D4D"/>
                <w:spacing w:val="-2"/>
                <w:sz w:val="8"/>
              </w:rPr>
              <w:t>Lužice</w:t>
            </w:r>
          </w:p>
        </w:tc>
        <w:tc>
          <w:tcPr>
            <w:tcW w:w="1814" w:type="dxa"/>
          </w:tcPr>
          <w:p w14:paraId="65A34BBF" w14:textId="77777777" w:rsidR="00384124" w:rsidRDefault="00A9669B">
            <w:pPr>
              <w:pStyle w:val="TableParagraph"/>
              <w:ind w:left="23"/>
              <w:rPr>
                <w:sz w:val="8"/>
              </w:rPr>
            </w:pPr>
            <w:r>
              <w:rPr>
                <w:color w:val="4D4D4D"/>
                <w:spacing w:val="-2"/>
                <w:sz w:val="8"/>
              </w:rPr>
              <w:t>LUŽICE</w:t>
            </w:r>
          </w:p>
        </w:tc>
        <w:tc>
          <w:tcPr>
            <w:tcW w:w="1521" w:type="dxa"/>
          </w:tcPr>
          <w:p w14:paraId="449DCEA1" w14:textId="77777777" w:rsidR="00384124" w:rsidRDefault="00A9669B">
            <w:pPr>
              <w:pStyle w:val="TableParagraph"/>
              <w:ind w:left="23"/>
              <w:rPr>
                <w:sz w:val="8"/>
              </w:rPr>
            </w:pPr>
            <w:r>
              <w:rPr>
                <w:color w:val="4D4D4D"/>
                <w:spacing w:val="-2"/>
                <w:sz w:val="8"/>
              </w:rPr>
              <w:t>LUŽICE</w:t>
            </w:r>
          </w:p>
        </w:tc>
        <w:tc>
          <w:tcPr>
            <w:tcW w:w="347" w:type="dxa"/>
          </w:tcPr>
          <w:p w14:paraId="750CD412"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18</w:t>
            </w:r>
          </w:p>
        </w:tc>
        <w:tc>
          <w:tcPr>
            <w:tcW w:w="647" w:type="dxa"/>
          </w:tcPr>
          <w:p w14:paraId="0830B1BA" w14:textId="77777777" w:rsidR="00384124" w:rsidRDefault="00A9669B">
            <w:pPr>
              <w:pStyle w:val="TableParagraph"/>
              <w:ind w:left="25"/>
              <w:rPr>
                <w:sz w:val="8"/>
              </w:rPr>
            </w:pPr>
            <w:r>
              <w:rPr>
                <w:color w:val="4D4D4D"/>
                <w:spacing w:val="-2"/>
                <w:sz w:val="8"/>
              </w:rPr>
              <w:t>48.847650</w:t>
            </w:r>
          </w:p>
        </w:tc>
        <w:tc>
          <w:tcPr>
            <w:tcW w:w="661" w:type="dxa"/>
          </w:tcPr>
          <w:p w14:paraId="4F1ED15C" w14:textId="77777777" w:rsidR="00384124" w:rsidRDefault="00A9669B">
            <w:pPr>
              <w:pStyle w:val="TableParagraph"/>
              <w:ind w:left="26"/>
              <w:rPr>
                <w:sz w:val="8"/>
              </w:rPr>
            </w:pPr>
            <w:r>
              <w:rPr>
                <w:color w:val="4D4D4D"/>
                <w:spacing w:val="-2"/>
                <w:sz w:val="8"/>
              </w:rPr>
              <w:t>17.071936</w:t>
            </w:r>
          </w:p>
        </w:tc>
        <w:tc>
          <w:tcPr>
            <w:tcW w:w="495" w:type="dxa"/>
          </w:tcPr>
          <w:p w14:paraId="6C529760" w14:textId="77777777" w:rsidR="00384124" w:rsidRDefault="00A9669B">
            <w:pPr>
              <w:pStyle w:val="TableParagraph"/>
              <w:ind w:left="27"/>
              <w:rPr>
                <w:sz w:val="8"/>
              </w:rPr>
            </w:pPr>
            <w:r>
              <w:rPr>
                <w:color w:val="4D4D4D"/>
                <w:spacing w:val="-5"/>
                <w:sz w:val="8"/>
              </w:rPr>
              <w:t>ANO</w:t>
            </w:r>
          </w:p>
        </w:tc>
        <w:tc>
          <w:tcPr>
            <w:tcW w:w="677" w:type="dxa"/>
          </w:tcPr>
          <w:p w14:paraId="37863FBA" w14:textId="77777777" w:rsidR="00384124" w:rsidRDefault="00A9669B">
            <w:pPr>
              <w:pStyle w:val="TableParagraph"/>
              <w:ind w:left="29"/>
              <w:rPr>
                <w:sz w:val="8"/>
              </w:rPr>
            </w:pPr>
            <w:r>
              <w:rPr>
                <w:color w:val="4D4D4D"/>
                <w:spacing w:val="-5"/>
                <w:sz w:val="8"/>
              </w:rPr>
              <w:t>ANO</w:t>
            </w:r>
          </w:p>
        </w:tc>
      </w:tr>
      <w:tr w:rsidR="00384124" w14:paraId="7D2C9FAE" w14:textId="77777777">
        <w:trPr>
          <w:trHeight w:val="114"/>
        </w:trPr>
        <w:tc>
          <w:tcPr>
            <w:tcW w:w="1673" w:type="dxa"/>
          </w:tcPr>
          <w:p w14:paraId="390C080B"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1D9D6058" w14:textId="77777777" w:rsidR="00384124" w:rsidRDefault="00A9669B">
            <w:pPr>
              <w:pStyle w:val="TableParagraph"/>
              <w:rPr>
                <w:sz w:val="8"/>
              </w:rPr>
            </w:pPr>
            <w:r>
              <w:rPr>
                <w:color w:val="4D4D4D"/>
                <w:spacing w:val="-2"/>
                <w:sz w:val="8"/>
              </w:rPr>
              <w:t>N51619</w:t>
            </w:r>
          </w:p>
        </w:tc>
        <w:tc>
          <w:tcPr>
            <w:tcW w:w="2018" w:type="dxa"/>
          </w:tcPr>
          <w:p w14:paraId="3985DB59" w14:textId="77777777" w:rsidR="00384124" w:rsidRDefault="00A9669B">
            <w:pPr>
              <w:pStyle w:val="TableParagraph"/>
              <w:rPr>
                <w:sz w:val="8"/>
              </w:rPr>
            </w:pPr>
            <w:r>
              <w:rPr>
                <w:color w:val="4D4D4D"/>
                <w:sz w:val="8"/>
              </w:rPr>
              <w:t>RECAP</w:t>
            </w:r>
            <w:r>
              <w:rPr>
                <w:color w:val="4D4D4D"/>
                <w:spacing w:val="-7"/>
                <w:sz w:val="8"/>
              </w:rPr>
              <w:t xml:space="preserve"> </w:t>
            </w:r>
            <w:r>
              <w:rPr>
                <w:color w:val="4D4D4D"/>
                <w:sz w:val="8"/>
              </w:rPr>
              <w:t>TRADE</w:t>
            </w:r>
            <w:r>
              <w:rPr>
                <w:color w:val="4D4D4D"/>
                <w:spacing w:val="-5"/>
                <w:sz w:val="8"/>
              </w:rPr>
              <w:t xml:space="preserve"> </w:t>
            </w:r>
            <w:r>
              <w:rPr>
                <w:color w:val="4D4D4D"/>
                <w:spacing w:val="-4"/>
                <w:sz w:val="8"/>
              </w:rPr>
              <w:t>A.S.</w:t>
            </w:r>
          </w:p>
        </w:tc>
        <w:tc>
          <w:tcPr>
            <w:tcW w:w="693" w:type="dxa"/>
          </w:tcPr>
          <w:p w14:paraId="5F3CB4D4" w14:textId="77777777" w:rsidR="00384124" w:rsidRDefault="00A9669B">
            <w:pPr>
              <w:pStyle w:val="TableParagraph"/>
              <w:rPr>
                <w:sz w:val="8"/>
              </w:rPr>
            </w:pPr>
            <w:r>
              <w:rPr>
                <w:color w:val="4D4D4D"/>
                <w:spacing w:val="-2"/>
                <w:sz w:val="8"/>
              </w:rPr>
              <w:t>420301109201</w:t>
            </w:r>
          </w:p>
        </w:tc>
        <w:tc>
          <w:tcPr>
            <w:tcW w:w="789" w:type="dxa"/>
          </w:tcPr>
          <w:p w14:paraId="36F21E81" w14:textId="77777777" w:rsidR="00384124" w:rsidRDefault="00A9669B">
            <w:pPr>
              <w:pStyle w:val="TableParagraph"/>
              <w:ind w:left="22"/>
              <w:rPr>
                <w:sz w:val="8"/>
              </w:rPr>
            </w:pPr>
            <w:r>
              <w:rPr>
                <w:color w:val="4D4D4D"/>
                <w:spacing w:val="-2"/>
                <w:sz w:val="8"/>
              </w:rPr>
              <w:t>Jihomoravský</w:t>
            </w:r>
          </w:p>
        </w:tc>
        <w:tc>
          <w:tcPr>
            <w:tcW w:w="907" w:type="dxa"/>
          </w:tcPr>
          <w:p w14:paraId="01890D83" w14:textId="77777777" w:rsidR="00384124" w:rsidRDefault="00A9669B">
            <w:pPr>
              <w:pStyle w:val="TableParagraph"/>
              <w:ind w:left="22"/>
              <w:rPr>
                <w:sz w:val="8"/>
              </w:rPr>
            </w:pPr>
            <w:r>
              <w:rPr>
                <w:color w:val="4D4D4D"/>
                <w:spacing w:val="-2"/>
                <w:sz w:val="8"/>
              </w:rPr>
              <w:t>Hodonín</w:t>
            </w:r>
          </w:p>
        </w:tc>
        <w:tc>
          <w:tcPr>
            <w:tcW w:w="1152" w:type="dxa"/>
          </w:tcPr>
          <w:p w14:paraId="01D81B7B" w14:textId="77777777" w:rsidR="00384124" w:rsidRDefault="00A9669B">
            <w:pPr>
              <w:pStyle w:val="TableParagraph"/>
              <w:ind w:left="23"/>
              <w:rPr>
                <w:sz w:val="8"/>
              </w:rPr>
            </w:pPr>
            <w:proofErr w:type="spellStart"/>
            <w:proofErr w:type="gramStart"/>
            <w:r>
              <w:rPr>
                <w:color w:val="4D4D4D"/>
                <w:spacing w:val="-2"/>
                <w:sz w:val="8"/>
              </w:rPr>
              <w:t>Hodonín,Brněnská</w:t>
            </w:r>
            <w:proofErr w:type="spellEnd"/>
            <w:proofErr w:type="gramEnd"/>
          </w:p>
        </w:tc>
        <w:tc>
          <w:tcPr>
            <w:tcW w:w="1814" w:type="dxa"/>
          </w:tcPr>
          <w:p w14:paraId="5AA2FCB3" w14:textId="77777777" w:rsidR="00384124" w:rsidRDefault="00A9669B">
            <w:pPr>
              <w:pStyle w:val="TableParagraph"/>
              <w:ind w:left="23"/>
              <w:rPr>
                <w:sz w:val="8"/>
              </w:rPr>
            </w:pPr>
            <w:r>
              <w:rPr>
                <w:color w:val="4D4D4D"/>
                <w:spacing w:val="-2"/>
                <w:sz w:val="8"/>
              </w:rPr>
              <w:t>BRNĚNSKÁ</w:t>
            </w:r>
          </w:p>
        </w:tc>
        <w:tc>
          <w:tcPr>
            <w:tcW w:w="1521" w:type="dxa"/>
          </w:tcPr>
          <w:p w14:paraId="39C53B26" w14:textId="77777777" w:rsidR="00384124" w:rsidRDefault="00A9669B">
            <w:pPr>
              <w:pStyle w:val="TableParagraph"/>
              <w:ind w:left="23"/>
              <w:rPr>
                <w:sz w:val="8"/>
              </w:rPr>
            </w:pPr>
            <w:r>
              <w:rPr>
                <w:color w:val="4D4D4D"/>
                <w:spacing w:val="-2"/>
                <w:sz w:val="8"/>
              </w:rPr>
              <w:t>HODONÍN</w:t>
            </w:r>
          </w:p>
        </w:tc>
        <w:tc>
          <w:tcPr>
            <w:tcW w:w="347" w:type="dxa"/>
          </w:tcPr>
          <w:p w14:paraId="5E7B0369" w14:textId="77777777" w:rsidR="00384124" w:rsidRDefault="00A9669B">
            <w:pPr>
              <w:pStyle w:val="TableParagraph"/>
              <w:ind w:left="11" w:right="57"/>
              <w:jc w:val="center"/>
              <w:rPr>
                <w:sz w:val="8"/>
              </w:rPr>
            </w:pPr>
            <w:r>
              <w:rPr>
                <w:color w:val="4D4D4D"/>
                <w:sz w:val="8"/>
              </w:rPr>
              <w:t>695</w:t>
            </w:r>
            <w:r>
              <w:rPr>
                <w:color w:val="4D4D4D"/>
                <w:spacing w:val="-6"/>
                <w:sz w:val="8"/>
              </w:rPr>
              <w:t xml:space="preserve"> </w:t>
            </w:r>
            <w:r>
              <w:rPr>
                <w:color w:val="4D4D4D"/>
                <w:spacing w:val="-5"/>
                <w:sz w:val="8"/>
              </w:rPr>
              <w:t>01</w:t>
            </w:r>
          </w:p>
        </w:tc>
        <w:tc>
          <w:tcPr>
            <w:tcW w:w="647" w:type="dxa"/>
          </w:tcPr>
          <w:p w14:paraId="303EAE7C" w14:textId="77777777" w:rsidR="00384124" w:rsidRDefault="00A9669B">
            <w:pPr>
              <w:pStyle w:val="TableParagraph"/>
              <w:ind w:left="25"/>
              <w:rPr>
                <w:sz w:val="8"/>
              </w:rPr>
            </w:pPr>
            <w:r>
              <w:rPr>
                <w:color w:val="4D4D4D"/>
                <w:spacing w:val="-2"/>
                <w:sz w:val="8"/>
              </w:rPr>
              <w:t>48.867575</w:t>
            </w:r>
          </w:p>
        </w:tc>
        <w:tc>
          <w:tcPr>
            <w:tcW w:w="661" w:type="dxa"/>
          </w:tcPr>
          <w:p w14:paraId="6FB88EA1" w14:textId="77777777" w:rsidR="00384124" w:rsidRDefault="00A9669B">
            <w:pPr>
              <w:pStyle w:val="TableParagraph"/>
              <w:ind w:left="26"/>
              <w:rPr>
                <w:sz w:val="8"/>
              </w:rPr>
            </w:pPr>
            <w:r>
              <w:rPr>
                <w:color w:val="4D4D4D"/>
                <w:spacing w:val="-2"/>
                <w:sz w:val="8"/>
              </w:rPr>
              <w:t>17.114161</w:t>
            </w:r>
          </w:p>
        </w:tc>
        <w:tc>
          <w:tcPr>
            <w:tcW w:w="495" w:type="dxa"/>
          </w:tcPr>
          <w:p w14:paraId="1644B08D" w14:textId="77777777" w:rsidR="00384124" w:rsidRDefault="00A9669B">
            <w:pPr>
              <w:pStyle w:val="TableParagraph"/>
              <w:ind w:left="27"/>
              <w:rPr>
                <w:sz w:val="8"/>
              </w:rPr>
            </w:pPr>
            <w:r>
              <w:rPr>
                <w:color w:val="4D4D4D"/>
                <w:spacing w:val="-5"/>
                <w:sz w:val="8"/>
              </w:rPr>
              <w:t>ANO</w:t>
            </w:r>
          </w:p>
        </w:tc>
        <w:tc>
          <w:tcPr>
            <w:tcW w:w="677" w:type="dxa"/>
          </w:tcPr>
          <w:p w14:paraId="6435C0A6" w14:textId="77777777" w:rsidR="00384124" w:rsidRDefault="00A9669B">
            <w:pPr>
              <w:pStyle w:val="TableParagraph"/>
              <w:ind w:left="29"/>
              <w:rPr>
                <w:sz w:val="8"/>
              </w:rPr>
            </w:pPr>
            <w:r>
              <w:rPr>
                <w:color w:val="4D4D4D"/>
                <w:spacing w:val="-5"/>
                <w:sz w:val="8"/>
              </w:rPr>
              <w:t>ANO</w:t>
            </w:r>
          </w:p>
        </w:tc>
      </w:tr>
      <w:tr w:rsidR="00384124" w14:paraId="2BD4CE33" w14:textId="77777777">
        <w:trPr>
          <w:trHeight w:val="114"/>
        </w:trPr>
        <w:tc>
          <w:tcPr>
            <w:tcW w:w="1673" w:type="dxa"/>
          </w:tcPr>
          <w:p w14:paraId="33F6CE52" w14:textId="77777777" w:rsidR="00384124" w:rsidRDefault="00A9669B">
            <w:pPr>
              <w:pStyle w:val="TableParagraph"/>
              <w:rPr>
                <w:sz w:val="8"/>
              </w:rPr>
            </w:pPr>
            <w:r>
              <w:rPr>
                <w:color w:val="4D4D4D"/>
                <w:spacing w:val="-5"/>
                <w:sz w:val="8"/>
              </w:rPr>
              <w:t>OMV</w:t>
            </w:r>
          </w:p>
        </w:tc>
        <w:tc>
          <w:tcPr>
            <w:tcW w:w="600" w:type="dxa"/>
          </w:tcPr>
          <w:p w14:paraId="1E560039" w14:textId="77777777" w:rsidR="00384124" w:rsidRDefault="00A9669B">
            <w:pPr>
              <w:pStyle w:val="TableParagraph"/>
              <w:rPr>
                <w:sz w:val="8"/>
              </w:rPr>
            </w:pPr>
            <w:r>
              <w:rPr>
                <w:color w:val="4D4D4D"/>
                <w:spacing w:val="-2"/>
                <w:sz w:val="8"/>
              </w:rPr>
              <w:t>N16001</w:t>
            </w:r>
          </w:p>
        </w:tc>
        <w:tc>
          <w:tcPr>
            <w:tcW w:w="2018" w:type="dxa"/>
          </w:tcPr>
          <w:p w14:paraId="64535BC7" w14:textId="77777777" w:rsidR="00384124" w:rsidRDefault="00A9669B">
            <w:pPr>
              <w:pStyle w:val="TableParagraph"/>
              <w:rPr>
                <w:sz w:val="8"/>
              </w:rPr>
            </w:pPr>
            <w:r>
              <w:rPr>
                <w:color w:val="4D4D4D"/>
                <w:spacing w:val="-5"/>
                <w:sz w:val="8"/>
              </w:rPr>
              <w:t>OMV</w:t>
            </w:r>
          </w:p>
        </w:tc>
        <w:tc>
          <w:tcPr>
            <w:tcW w:w="693" w:type="dxa"/>
          </w:tcPr>
          <w:p w14:paraId="6CF4CFA9" w14:textId="77777777" w:rsidR="00384124" w:rsidRDefault="00A9669B">
            <w:pPr>
              <w:pStyle w:val="TableParagraph"/>
              <w:rPr>
                <w:sz w:val="8"/>
              </w:rPr>
            </w:pPr>
            <w:r>
              <w:rPr>
                <w:color w:val="4D4D4D"/>
                <w:spacing w:val="-2"/>
                <w:sz w:val="8"/>
              </w:rPr>
              <w:t>420301203901</w:t>
            </w:r>
          </w:p>
        </w:tc>
        <w:tc>
          <w:tcPr>
            <w:tcW w:w="789" w:type="dxa"/>
          </w:tcPr>
          <w:p w14:paraId="06CF7598" w14:textId="77777777" w:rsidR="00384124" w:rsidRDefault="00A9669B">
            <w:pPr>
              <w:pStyle w:val="TableParagraph"/>
              <w:ind w:left="22"/>
              <w:rPr>
                <w:sz w:val="8"/>
              </w:rPr>
            </w:pPr>
            <w:r>
              <w:rPr>
                <w:color w:val="4D4D4D"/>
                <w:spacing w:val="-2"/>
                <w:sz w:val="8"/>
              </w:rPr>
              <w:t>Jihomoravský</w:t>
            </w:r>
          </w:p>
        </w:tc>
        <w:tc>
          <w:tcPr>
            <w:tcW w:w="907" w:type="dxa"/>
          </w:tcPr>
          <w:p w14:paraId="5FDEEA9C" w14:textId="77777777" w:rsidR="00384124" w:rsidRDefault="00A9669B">
            <w:pPr>
              <w:pStyle w:val="TableParagraph"/>
              <w:ind w:left="22"/>
              <w:rPr>
                <w:sz w:val="8"/>
              </w:rPr>
            </w:pPr>
            <w:r>
              <w:rPr>
                <w:color w:val="4D4D4D"/>
                <w:spacing w:val="-2"/>
                <w:sz w:val="8"/>
              </w:rPr>
              <w:t>Hodonín</w:t>
            </w:r>
          </w:p>
        </w:tc>
        <w:tc>
          <w:tcPr>
            <w:tcW w:w="1152" w:type="dxa"/>
          </w:tcPr>
          <w:p w14:paraId="05DB4AD3" w14:textId="77777777" w:rsidR="00384124" w:rsidRDefault="00A9669B">
            <w:pPr>
              <w:pStyle w:val="TableParagraph"/>
              <w:ind w:left="23"/>
              <w:rPr>
                <w:sz w:val="8"/>
              </w:rPr>
            </w:pPr>
            <w:proofErr w:type="spellStart"/>
            <w:proofErr w:type="gramStart"/>
            <w:r>
              <w:rPr>
                <w:color w:val="4D4D4D"/>
                <w:spacing w:val="-2"/>
                <w:sz w:val="8"/>
              </w:rPr>
              <w:t>Hodonín,Velkomor.OMV</w:t>
            </w:r>
            <w:proofErr w:type="spellEnd"/>
            <w:proofErr w:type="gramEnd"/>
          </w:p>
        </w:tc>
        <w:tc>
          <w:tcPr>
            <w:tcW w:w="1814" w:type="dxa"/>
          </w:tcPr>
          <w:p w14:paraId="48D2468F" w14:textId="77777777" w:rsidR="00384124" w:rsidRDefault="00A9669B">
            <w:pPr>
              <w:pStyle w:val="TableParagraph"/>
              <w:ind w:left="23"/>
              <w:rPr>
                <w:sz w:val="8"/>
              </w:rPr>
            </w:pPr>
            <w:r>
              <w:rPr>
                <w:color w:val="4D4D4D"/>
                <w:spacing w:val="-2"/>
                <w:sz w:val="8"/>
              </w:rPr>
              <w:t>VELKOMORAVSKÁ</w:t>
            </w:r>
          </w:p>
        </w:tc>
        <w:tc>
          <w:tcPr>
            <w:tcW w:w="1521" w:type="dxa"/>
          </w:tcPr>
          <w:p w14:paraId="45E9C7D9" w14:textId="77777777" w:rsidR="00384124" w:rsidRDefault="00A9669B">
            <w:pPr>
              <w:pStyle w:val="TableParagraph"/>
              <w:ind w:left="23"/>
              <w:rPr>
                <w:sz w:val="8"/>
              </w:rPr>
            </w:pPr>
            <w:r>
              <w:rPr>
                <w:color w:val="4D4D4D"/>
                <w:spacing w:val="-2"/>
                <w:sz w:val="8"/>
              </w:rPr>
              <w:t>HODONÍN</w:t>
            </w:r>
          </w:p>
        </w:tc>
        <w:tc>
          <w:tcPr>
            <w:tcW w:w="347" w:type="dxa"/>
          </w:tcPr>
          <w:p w14:paraId="34A498E3" w14:textId="77777777" w:rsidR="00384124" w:rsidRDefault="00A9669B">
            <w:pPr>
              <w:pStyle w:val="TableParagraph"/>
              <w:ind w:left="11" w:right="57"/>
              <w:jc w:val="center"/>
              <w:rPr>
                <w:sz w:val="8"/>
              </w:rPr>
            </w:pPr>
            <w:r>
              <w:rPr>
                <w:color w:val="4D4D4D"/>
                <w:sz w:val="8"/>
              </w:rPr>
              <w:t>695</w:t>
            </w:r>
            <w:r>
              <w:rPr>
                <w:color w:val="4D4D4D"/>
                <w:spacing w:val="-6"/>
                <w:sz w:val="8"/>
              </w:rPr>
              <w:t xml:space="preserve"> </w:t>
            </w:r>
            <w:r>
              <w:rPr>
                <w:color w:val="4D4D4D"/>
                <w:spacing w:val="-5"/>
                <w:sz w:val="8"/>
              </w:rPr>
              <w:t>01</w:t>
            </w:r>
          </w:p>
        </w:tc>
        <w:tc>
          <w:tcPr>
            <w:tcW w:w="647" w:type="dxa"/>
          </w:tcPr>
          <w:p w14:paraId="298A1A20" w14:textId="77777777" w:rsidR="00384124" w:rsidRDefault="00A9669B">
            <w:pPr>
              <w:pStyle w:val="TableParagraph"/>
              <w:ind w:left="25"/>
              <w:rPr>
                <w:sz w:val="8"/>
              </w:rPr>
            </w:pPr>
            <w:r>
              <w:rPr>
                <w:color w:val="4D4D4D"/>
                <w:spacing w:val="-2"/>
                <w:sz w:val="8"/>
              </w:rPr>
              <w:t>48.851728</w:t>
            </w:r>
          </w:p>
        </w:tc>
        <w:tc>
          <w:tcPr>
            <w:tcW w:w="661" w:type="dxa"/>
          </w:tcPr>
          <w:p w14:paraId="3219196A" w14:textId="77777777" w:rsidR="00384124" w:rsidRDefault="00A9669B">
            <w:pPr>
              <w:pStyle w:val="TableParagraph"/>
              <w:ind w:left="26"/>
              <w:rPr>
                <w:sz w:val="8"/>
              </w:rPr>
            </w:pPr>
            <w:r>
              <w:rPr>
                <w:color w:val="4D4D4D"/>
                <w:spacing w:val="-2"/>
                <w:sz w:val="8"/>
              </w:rPr>
              <w:t>17.121208</w:t>
            </w:r>
          </w:p>
        </w:tc>
        <w:tc>
          <w:tcPr>
            <w:tcW w:w="495" w:type="dxa"/>
          </w:tcPr>
          <w:p w14:paraId="07F0BE8B" w14:textId="77777777" w:rsidR="00384124" w:rsidRDefault="00A9669B">
            <w:pPr>
              <w:pStyle w:val="TableParagraph"/>
              <w:ind w:left="27"/>
              <w:rPr>
                <w:sz w:val="8"/>
              </w:rPr>
            </w:pPr>
            <w:r>
              <w:rPr>
                <w:color w:val="4D4D4D"/>
                <w:spacing w:val="-5"/>
                <w:sz w:val="8"/>
              </w:rPr>
              <w:t>ANO</w:t>
            </w:r>
          </w:p>
        </w:tc>
        <w:tc>
          <w:tcPr>
            <w:tcW w:w="677" w:type="dxa"/>
          </w:tcPr>
          <w:p w14:paraId="39CA9577" w14:textId="77777777" w:rsidR="00384124" w:rsidRDefault="00A9669B">
            <w:pPr>
              <w:pStyle w:val="TableParagraph"/>
              <w:ind w:left="29"/>
              <w:rPr>
                <w:sz w:val="8"/>
              </w:rPr>
            </w:pPr>
            <w:r>
              <w:rPr>
                <w:color w:val="4D4D4D"/>
                <w:spacing w:val="-5"/>
                <w:sz w:val="8"/>
              </w:rPr>
              <w:t>ANO</w:t>
            </w:r>
          </w:p>
        </w:tc>
      </w:tr>
      <w:tr w:rsidR="00384124" w14:paraId="39601279" w14:textId="77777777">
        <w:trPr>
          <w:trHeight w:val="114"/>
        </w:trPr>
        <w:tc>
          <w:tcPr>
            <w:tcW w:w="1673" w:type="dxa"/>
          </w:tcPr>
          <w:p w14:paraId="1DF73772" w14:textId="77777777" w:rsidR="00384124" w:rsidRDefault="00A9669B">
            <w:pPr>
              <w:pStyle w:val="TableParagraph"/>
              <w:rPr>
                <w:sz w:val="8"/>
              </w:rPr>
            </w:pPr>
            <w:r>
              <w:rPr>
                <w:color w:val="4D4D4D"/>
                <w:spacing w:val="-2"/>
                <w:sz w:val="8"/>
              </w:rPr>
              <w:t>ČEPRO</w:t>
            </w:r>
          </w:p>
        </w:tc>
        <w:tc>
          <w:tcPr>
            <w:tcW w:w="600" w:type="dxa"/>
          </w:tcPr>
          <w:p w14:paraId="3016DDBE" w14:textId="77777777" w:rsidR="00384124" w:rsidRDefault="00A9669B">
            <w:pPr>
              <w:pStyle w:val="TableParagraph"/>
              <w:rPr>
                <w:sz w:val="8"/>
              </w:rPr>
            </w:pPr>
            <w:r>
              <w:rPr>
                <w:color w:val="4D4D4D"/>
                <w:spacing w:val="-2"/>
                <w:sz w:val="8"/>
              </w:rPr>
              <w:t>N27001</w:t>
            </w:r>
          </w:p>
        </w:tc>
        <w:tc>
          <w:tcPr>
            <w:tcW w:w="2018" w:type="dxa"/>
          </w:tcPr>
          <w:p w14:paraId="784586E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E54632C" w14:textId="77777777" w:rsidR="00384124" w:rsidRDefault="00A9669B">
            <w:pPr>
              <w:pStyle w:val="TableParagraph"/>
              <w:rPr>
                <w:sz w:val="8"/>
              </w:rPr>
            </w:pPr>
            <w:r>
              <w:rPr>
                <w:color w:val="4D4D4D"/>
                <w:spacing w:val="-2"/>
                <w:sz w:val="8"/>
              </w:rPr>
              <w:t>420301028201</w:t>
            </w:r>
          </w:p>
        </w:tc>
        <w:tc>
          <w:tcPr>
            <w:tcW w:w="789" w:type="dxa"/>
          </w:tcPr>
          <w:p w14:paraId="266D4529" w14:textId="77777777" w:rsidR="00384124" w:rsidRDefault="00A9669B">
            <w:pPr>
              <w:pStyle w:val="TableParagraph"/>
              <w:ind w:left="22"/>
              <w:rPr>
                <w:sz w:val="8"/>
              </w:rPr>
            </w:pPr>
            <w:r>
              <w:rPr>
                <w:color w:val="4D4D4D"/>
                <w:spacing w:val="-2"/>
                <w:sz w:val="8"/>
              </w:rPr>
              <w:t>Jihomoravský</w:t>
            </w:r>
          </w:p>
        </w:tc>
        <w:tc>
          <w:tcPr>
            <w:tcW w:w="907" w:type="dxa"/>
          </w:tcPr>
          <w:p w14:paraId="4902F5E2" w14:textId="77777777" w:rsidR="00384124" w:rsidRDefault="00A9669B">
            <w:pPr>
              <w:pStyle w:val="TableParagraph"/>
              <w:ind w:left="22"/>
              <w:rPr>
                <w:sz w:val="8"/>
              </w:rPr>
            </w:pPr>
            <w:r>
              <w:rPr>
                <w:color w:val="4D4D4D"/>
                <w:spacing w:val="-2"/>
                <w:sz w:val="8"/>
              </w:rPr>
              <w:t>Hodonín</w:t>
            </w:r>
          </w:p>
        </w:tc>
        <w:tc>
          <w:tcPr>
            <w:tcW w:w="1152" w:type="dxa"/>
          </w:tcPr>
          <w:p w14:paraId="119FBD97" w14:textId="77777777" w:rsidR="00384124" w:rsidRDefault="00A9669B">
            <w:pPr>
              <w:pStyle w:val="TableParagraph"/>
              <w:ind w:left="23"/>
              <w:rPr>
                <w:sz w:val="8"/>
              </w:rPr>
            </w:pPr>
            <w:proofErr w:type="spellStart"/>
            <w:proofErr w:type="gramStart"/>
            <w:r>
              <w:rPr>
                <w:color w:val="4D4D4D"/>
                <w:spacing w:val="-2"/>
                <w:sz w:val="8"/>
              </w:rPr>
              <w:t>Hodonín,Velkomor.ČEP</w:t>
            </w:r>
            <w:proofErr w:type="spellEnd"/>
            <w:proofErr w:type="gramEnd"/>
          </w:p>
        </w:tc>
        <w:tc>
          <w:tcPr>
            <w:tcW w:w="1814" w:type="dxa"/>
          </w:tcPr>
          <w:p w14:paraId="3838FF35" w14:textId="77777777" w:rsidR="00384124" w:rsidRDefault="00A9669B">
            <w:pPr>
              <w:pStyle w:val="TableParagraph"/>
              <w:ind w:left="23"/>
              <w:rPr>
                <w:sz w:val="8"/>
              </w:rPr>
            </w:pPr>
            <w:r>
              <w:rPr>
                <w:color w:val="4D4D4D"/>
                <w:spacing w:val="-2"/>
                <w:sz w:val="8"/>
              </w:rPr>
              <w:t>VÍDEŇSKÁ</w:t>
            </w:r>
          </w:p>
        </w:tc>
        <w:tc>
          <w:tcPr>
            <w:tcW w:w="1521" w:type="dxa"/>
          </w:tcPr>
          <w:p w14:paraId="7DA35450" w14:textId="77777777" w:rsidR="00384124" w:rsidRDefault="00A9669B">
            <w:pPr>
              <w:pStyle w:val="TableParagraph"/>
              <w:ind w:left="23"/>
              <w:rPr>
                <w:sz w:val="8"/>
              </w:rPr>
            </w:pPr>
            <w:r>
              <w:rPr>
                <w:color w:val="4D4D4D"/>
                <w:spacing w:val="-2"/>
                <w:sz w:val="8"/>
              </w:rPr>
              <w:t>HODONÍN</w:t>
            </w:r>
          </w:p>
        </w:tc>
        <w:tc>
          <w:tcPr>
            <w:tcW w:w="347" w:type="dxa"/>
          </w:tcPr>
          <w:p w14:paraId="7DE68CE0" w14:textId="77777777" w:rsidR="00384124" w:rsidRDefault="00A9669B">
            <w:pPr>
              <w:pStyle w:val="TableParagraph"/>
              <w:ind w:left="11" w:right="57"/>
              <w:jc w:val="center"/>
              <w:rPr>
                <w:sz w:val="8"/>
              </w:rPr>
            </w:pPr>
            <w:r>
              <w:rPr>
                <w:color w:val="4D4D4D"/>
                <w:sz w:val="8"/>
              </w:rPr>
              <w:t>695</w:t>
            </w:r>
            <w:r>
              <w:rPr>
                <w:color w:val="4D4D4D"/>
                <w:spacing w:val="-6"/>
                <w:sz w:val="8"/>
              </w:rPr>
              <w:t xml:space="preserve"> </w:t>
            </w:r>
            <w:r>
              <w:rPr>
                <w:color w:val="4D4D4D"/>
                <w:spacing w:val="-5"/>
                <w:sz w:val="8"/>
              </w:rPr>
              <w:t>00</w:t>
            </w:r>
          </w:p>
        </w:tc>
        <w:tc>
          <w:tcPr>
            <w:tcW w:w="647" w:type="dxa"/>
          </w:tcPr>
          <w:p w14:paraId="10B76B7C" w14:textId="77777777" w:rsidR="00384124" w:rsidRDefault="00A9669B">
            <w:pPr>
              <w:pStyle w:val="TableParagraph"/>
              <w:ind w:left="25"/>
              <w:rPr>
                <w:sz w:val="8"/>
              </w:rPr>
            </w:pPr>
            <w:r>
              <w:rPr>
                <w:color w:val="4D4D4D"/>
                <w:spacing w:val="-2"/>
                <w:sz w:val="8"/>
              </w:rPr>
              <w:t>48.853328</w:t>
            </w:r>
          </w:p>
        </w:tc>
        <w:tc>
          <w:tcPr>
            <w:tcW w:w="661" w:type="dxa"/>
          </w:tcPr>
          <w:p w14:paraId="67A31C22" w14:textId="77777777" w:rsidR="00384124" w:rsidRDefault="00A9669B">
            <w:pPr>
              <w:pStyle w:val="TableParagraph"/>
              <w:ind w:left="26"/>
              <w:rPr>
                <w:sz w:val="8"/>
              </w:rPr>
            </w:pPr>
            <w:r>
              <w:rPr>
                <w:color w:val="4D4D4D"/>
                <w:spacing w:val="-2"/>
                <w:sz w:val="8"/>
              </w:rPr>
              <w:t>17.102736</w:t>
            </w:r>
          </w:p>
        </w:tc>
        <w:tc>
          <w:tcPr>
            <w:tcW w:w="495" w:type="dxa"/>
          </w:tcPr>
          <w:p w14:paraId="777B2502" w14:textId="77777777" w:rsidR="00384124" w:rsidRDefault="00A9669B">
            <w:pPr>
              <w:pStyle w:val="TableParagraph"/>
              <w:ind w:left="27"/>
              <w:rPr>
                <w:sz w:val="8"/>
              </w:rPr>
            </w:pPr>
            <w:r>
              <w:rPr>
                <w:color w:val="4D4D4D"/>
                <w:spacing w:val="-5"/>
                <w:sz w:val="8"/>
              </w:rPr>
              <w:t>NE</w:t>
            </w:r>
          </w:p>
        </w:tc>
        <w:tc>
          <w:tcPr>
            <w:tcW w:w="677" w:type="dxa"/>
          </w:tcPr>
          <w:p w14:paraId="4A47A3B4" w14:textId="77777777" w:rsidR="00384124" w:rsidRDefault="00A9669B">
            <w:pPr>
              <w:pStyle w:val="TableParagraph"/>
              <w:ind w:left="29"/>
              <w:rPr>
                <w:sz w:val="8"/>
              </w:rPr>
            </w:pPr>
            <w:r>
              <w:rPr>
                <w:color w:val="4D4D4D"/>
                <w:spacing w:val="-5"/>
                <w:sz w:val="8"/>
              </w:rPr>
              <w:t>NE</w:t>
            </w:r>
          </w:p>
        </w:tc>
      </w:tr>
      <w:tr w:rsidR="00384124" w14:paraId="2667E68B" w14:textId="77777777">
        <w:trPr>
          <w:trHeight w:val="114"/>
        </w:trPr>
        <w:tc>
          <w:tcPr>
            <w:tcW w:w="1673" w:type="dxa"/>
          </w:tcPr>
          <w:p w14:paraId="35B17CE1" w14:textId="77777777" w:rsidR="00384124" w:rsidRDefault="00A9669B">
            <w:pPr>
              <w:pStyle w:val="TableParagraph"/>
              <w:rPr>
                <w:sz w:val="8"/>
              </w:rPr>
            </w:pPr>
            <w:r>
              <w:rPr>
                <w:color w:val="4D4D4D"/>
                <w:spacing w:val="-2"/>
                <w:sz w:val="8"/>
              </w:rPr>
              <w:t>ČEPRO</w:t>
            </w:r>
          </w:p>
        </w:tc>
        <w:tc>
          <w:tcPr>
            <w:tcW w:w="600" w:type="dxa"/>
          </w:tcPr>
          <w:p w14:paraId="7510A42B" w14:textId="77777777" w:rsidR="00384124" w:rsidRDefault="00A9669B">
            <w:pPr>
              <w:pStyle w:val="TableParagraph"/>
              <w:rPr>
                <w:sz w:val="8"/>
              </w:rPr>
            </w:pPr>
            <w:r>
              <w:rPr>
                <w:color w:val="4D4D4D"/>
                <w:spacing w:val="-2"/>
                <w:sz w:val="8"/>
              </w:rPr>
              <w:t>N27001</w:t>
            </w:r>
          </w:p>
        </w:tc>
        <w:tc>
          <w:tcPr>
            <w:tcW w:w="2018" w:type="dxa"/>
          </w:tcPr>
          <w:p w14:paraId="1A76FD0F"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1D6F09A" w14:textId="77777777" w:rsidR="00384124" w:rsidRDefault="00A9669B">
            <w:pPr>
              <w:pStyle w:val="TableParagraph"/>
              <w:rPr>
                <w:sz w:val="8"/>
              </w:rPr>
            </w:pPr>
            <w:r>
              <w:rPr>
                <w:color w:val="4D4D4D"/>
                <w:spacing w:val="-2"/>
                <w:sz w:val="8"/>
              </w:rPr>
              <w:t>420301045801</w:t>
            </w:r>
          </w:p>
        </w:tc>
        <w:tc>
          <w:tcPr>
            <w:tcW w:w="789" w:type="dxa"/>
          </w:tcPr>
          <w:p w14:paraId="0DD94114" w14:textId="77777777" w:rsidR="00384124" w:rsidRDefault="00A9669B">
            <w:pPr>
              <w:pStyle w:val="TableParagraph"/>
              <w:ind w:left="22"/>
              <w:rPr>
                <w:sz w:val="8"/>
              </w:rPr>
            </w:pPr>
            <w:r>
              <w:rPr>
                <w:color w:val="4D4D4D"/>
                <w:spacing w:val="-2"/>
                <w:sz w:val="8"/>
              </w:rPr>
              <w:t>Jihomoravský</w:t>
            </w:r>
          </w:p>
        </w:tc>
        <w:tc>
          <w:tcPr>
            <w:tcW w:w="907" w:type="dxa"/>
          </w:tcPr>
          <w:p w14:paraId="62A25CC7" w14:textId="77777777" w:rsidR="00384124" w:rsidRDefault="00A9669B">
            <w:pPr>
              <w:pStyle w:val="TableParagraph"/>
              <w:ind w:left="22"/>
              <w:rPr>
                <w:sz w:val="8"/>
              </w:rPr>
            </w:pPr>
            <w:r>
              <w:rPr>
                <w:color w:val="4D4D4D"/>
                <w:spacing w:val="-2"/>
                <w:sz w:val="8"/>
              </w:rPr>
              <w:t>Hodonín</w:t>
            </w:r>
          </w:p>
        </w:tc>
        <w:tc>
          <w:tcPr>
            <w:tcW w:w="1152" w:type="dxa"/>
          </w:tcPr>
          <w:p w14:paraId="09CE2732" w14:textId="77777777" w:rsidR="00384124" w:rsidRDefault="00A9669B">
            <w:pPr>
              <w:pStyle w:val="TableParagraph"/>
              <w:ind w:left="23"/>
              <w:rPr>
                <w:sz w:val="8"/>
              </w:rPr>
            </w:pPr>
            <w:proofErr w:type="spellStart"/>
            <w:proofErr w:type="gramStart"/>
            <w:r>
              <w:rPr>
                <w:color w:val="4D4D4D"/>
                <w:spacing w:val="-2"/>
                <w:sz w:val="8"/>
              </w:rPr>
              <w:t>Kyjov,město</w:t>
            </w:r>
            <w:proofErr w:type="spellEnd"/>
            <w:proofErr w:type="gramEnd"/>
          </w:p>
        </w:tc>
        <w:tc>
          <w:tcPr>
            <w:tcW w:w="1814" w:type="dxa"/>
          </w:tcPr>
          <w:p w14:paraId="44C26807" w14:textId="77777777" w:rsidR="00384124" w:rsidRDefault="00A9669B">
            <w:pPr>
              <w:pStyle w:val="TableParagraph"/>
              <w:ind w:left="23"/>
              <w:rPr>
                <w:sz w:val="8"/>
              </w:rPr>
            </w:pPr>
            <w:r>
              <w:rPr>
                <w:color w:val="4D4D4D"/>
                <w:spacing w:val="-2"/>
                <w:sz w:val="8"/>
              </w:rPr>
              <w:t>TYRŠOVA</w:t>
            </w:r>
          </w:p>
        </w:tc>
        <w:tc>
          <w:tcPr>
            <w:tcW w:w="1521" w:type="dxa"/>
          </w:tcPr>
          <w:p w14:paraId="711DBD97" w14:textId="77777777" w:rsidR="00384124" w:rsidRDefault="00A9669B">
            <w:pPr>
              <w:pStyle w:val="TableParagraph"/>
              <w:ind w:left="23"/>
              <w:rPr>
                <w:sz w:val="8"/>
              </w:rPr>
            </w:pPr>
            <w:proofErr w:type="gramStart"/>
            <w:r>
              <w:rPr>
                <w:color w:val="4D4D4D"/>
                <w:sz w:val="8"/>
              </w:rPr>
              <w:t>KYJOV</w:t>
            </w:r>
            <w:r>
              <w:rPr>
                <w:color w:val="4D4D4D"/>
                <w:spacing w:val="-4"/>
                <w:sz w:val="8"/>
              </w:rPr>
              <w:t xml:space="preserve"> </w:t>
            </w:r>
            <w:r>
              <w:rPr>
                <w:color w:val="4D4D4D"/>
                <w:sz w:val="8"/>
              </w:rPr>
              <w:t>-</w:t>
            </w:r>
            <w:r>
              <w:rPr>
                <w:color w:val="4D4D4D"/>
                <w:spacing w:val="-4"/>
                <w:sz w:val="8"/>
              </w:rPr>
              <w:t xml:space="preserve"> </w:t>
            </w:r>
            <w:r>
              <w:rPr>
                <w:color w:val="4D4D4D"/>
                <w:spacing w:val="-2"/>
                <w:sz w:val="8"/>
              </w:rPr>
              <w:t>MĚSTO</w:t>
            </w:r>
            <w:proofErr w:type="gramEnd"/>
          </w:p>
        </w:tc>
        <w:tc>
          <w:tcPr>
            <w:tcW w:w="347" w:type="dxa"/>
          </w:tcPr>
          <w:p w14:paraId="1CFF3D06" w14:textId="77777777" w:rsidR="00384124" w:rsidRDefault="00A9669B">
            <w:pPr>
              <w:pStyle w:val="TableParagraph"/>
              <w:ind w:left="11" w:right="57"/>
              <w:jc w:val="center"/>
              <w:rPr>
                <w:sz w:val="8"/>
              </w:rPr>
            </w:pPr>
            <w:r>
              <w:rPr>
                <w:color w:val="4D4D4D"/>
                <w:sz w:val="8"/>
              </w:rPr>
              <w:t>697</w:t>
            </w:r>
            <w:r>
              <w:rPr>
                <w:color w:val="4D4D4D"/>
                <w:spacing w:val="-6"/>
                <w:sz w:val="8"/>
              </w:rPr>
              <w:t xml:space="preserve"> </w:t>
            </w:r>
            <w:r>
              <w:rPr>
                <w:color w:val="4D4D4D"/>
                <w:spacing w:val="-5"/>
                <w:sz w:val="8"/>
              </w:rPr>
              <w:t>01</w:t>
            </w:r>
          </w:p>
        </w:tc>
        <w:tc>
          <w:tcPr>
            <w:tcW w:w="647" w:type="dxa"/>
          </w:tcPr>
          <w:p w14:paraId="06D4C9B4" w14:textId="77777777" w:rsidR="00384124" w:rsidRDefault="00A9669B">
            <w:pPr>
              <w:pStyle w:val="TableParagraph"/>
              <w:ind w:left="25"/>
              <w:rPr>
                <w:sz w:val="8"/>
              </w:rPr>
            </w:pPr>
            <w:r>
              <w:rPr>
                <w:color w:val="4D4D4D"/>
                <w:spacing w:val="-2"/>
                <w:sz w:val="8"/>
              </w:rPr>
              <w:t>49.007144</w:t>
            </w:r>
          </w:p>
        </w:tc>
        <w:tc>
          <w:tcPr>
            <w:tcW w:w="661" w:type="dxa"/>
          </w:tcPr>
          <w:p w14:paraId="2C4AAC8C" w14:textId="77777777" w:rsidR="00384124" w:rsidRDefault="00A9669B">
            <w:pPr>
              <w:pStyle w:val="TableParagraph"/>
              <w:ind w:left="26"/>
              <w:rPr>
                <w:sz w:val="8"/>
              </w:rPr>
            </w:pPr>
            <w:r>
              <w:rPr>
                <w:color w:val="4D4D4D"/>
                <w:spacing w:val="-2"/>
                <w:sz w:val="8"/>
              </w:rPr>
              <w:t>17.131019</w:t>
            </w:r>
          </w:p>
        </w:tc>
        <w:tc>
          <w:tcPr>
            <w:tcW w:w="495" w:type="dxa"/>
          </w:tcPr>
          <w:p w14:paraId="47CA4C81" w14:textId="77777777" w:rsidR="00384124" w:rsidRDefault="00A9669B">
            <w:pPr>
              <w:pStyle w:val="TableParagraph"/>
              <w:ind w:left="27"/>
              <w:rPr>
                <w:sz w:val="8"/>
              </w:rPr>
            </w:pPr>
            <w:r>
              <w:rPr>
                <w:color w:val="4D4D4D"/>
                <w:spacing w:val="-5"/>
                <w:sz w:val="8"/>
              </w:rPr>
              <w:t>ANO</w:t>
            </w:r>
          </w:p>
        </w:tc>
        <w:tc>
          <w:tcPr>
            <w:tcW w:w="677" w:type="dxa"/>
          </w:tcPr>
          <w:p w14:paraId="36E5BBF1" w14:textId="77777777" w:rsidR="00384124" w:rsidRDefault="00A9669B">
            <w:pPr>
              <w:pStyle w:val="TableParagraph"/>
              <w:ind w:left="29"/>
              <w:rPr>
                <w:sz w:val="8"/>
              </w:rPr>
            </w:pPr>
            <w:r>
              <w:rPr>
                <w:color w:val="4D4D4D"/>
                <w:spacing w:val="-5"/>
                <w:sz w:val="8"/>
              </w:rPr>
              <w:t>ANO</w:t>
            </w:r>
          </w:p>
        </w:tc>
      </w:tr>
      <w:tr w:rsidR="00384124" w14:paraId="37614057" w14:textId="77777777">
        <w:trPr>
          <w:trHeight w:val="114"/>
        </w:trPr>
        <w:tc>
          <w:tcPr>
            <w:tcW w:w="1673" w:type="dxa"/>
          </w:tcPr>
          <w:p w14:paraId="7B041BB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7A9192B" w14:textId="77777777" w:rsidR="00384124" w:rsidRDefault="00A9669B">
            <w:pPr>
              <w:pStyle w:val="TableParagraph"/>
              <w:rPr>
                <w:sz w:val="8"/>
              </w:rPr>
            </w:pPr>
            <w:r>
              <w:rPr>
                <w:color w:val="4D4D4D"/>
                <w:spacing w:val="-2"/>
                <w:sz w:val="8"/>
              </w:rPr>
              <w:t>N50382</w:t>
            </w:r>
          </w:p>
        </w:tc>
        <w:tc>
          <w:tcPr>
            <w:tcW w:w="2018" w:type="dxa"/>
          </w:tcPr>
          <w:p w14:paraId="5D377C08" w14:textId="77777777" w:rsidR="00384124" w:rsidRDefault="00A9669B">
            <w:pPr>
              <w:pStyle w:val="TableParagraph"/>
              <w:rPr>
                <w:sz w:val="8"/>
              </w:rPr>
            </w:pPr>
            <w:r>
              <w:rPr>
                <w:color w:val="4D4D4D"/>
                <w:spacing w:val="-2"/>
                <w:sz w:val="8"/>
              </w:rPr>
              <w:t>ČSAD</w:t>
            </w:r>
            <w:r>
              <w:rPr>
                <w:color w:val="4D4D4D"/>
                <w:spacing w:val="3"/>
                <w:sz w:val="8"/>
              </w:rPr>
              <w:t xml:space="preserve"> </w:t>
            </w:r>
            <w:r>
              <w:rPr>
                <w:color w:val="4D4D4D"/>
                <w:spacing w:val="-2"/>
                <w:sz w:val="8"/>
              </w:rPr>
              <w:t>HODONÍN,</w:t>
            </w:r>
            <w:r>
              <w:rPr>
                <w:color w:val="4D4D4D"/>
                <w:spacing w:val="4"/>
                <w:sz w:val="8"/>
              </w:rPr>
              <w:t xml:space="preserve"> </w:t>
            </w:r>
            <w:r>
              <w:rPr>
                <w:color w:val="4D4D4D"/>
                <w:spacing w:val="-4"/>
                <w:sz w:val="8"/>
              </w:rPr>
              <w:t>A.S.</w:t>
            </w:r>
          </w:p>
        </w:tc>
        <w:tc>
          <w:tcPr>
            <w:tcW w:w="693" w:type="dxa"/>
          </w:tcPr>
          <w:p w14:paraId="349E30F3" w14:textId="77777777" w:rsidR="00384124" w:rsidRDefault="00A9669B">
            <w:pPr>
              <w:pStyle w:val="TableParagraph"/>
              <w:rPr>
                <w:sz w:val="8"/>
              </w:rPr>
            </w:pPr>
            <w:r>
              <w:rPr>
                <w:color w:val="4D4D4D"/>
                <w:spacing w:val="-2"/>
                <w:sz w:val="8"/>
              </w:rPr>
              <w:t>420301116301</w:t>
            </w:r>
          </w:p>
        </w:tc>
        <w:tc>
          <w:tcPr>
            <w:tcW w:w="789" w:type="dxa"/>
          </w:tcPr>
          <w:p w14:paraId="33C89F4A" w14:textId="77777777" w:rsidR="00384124" w:rsidRDefault="00A9669B">
            <w:pPr>
              <w:pStyle w:val="TableParagraph"/>
              <w:ind w:left="22"/>
              <w:rPr>
                <w:sz w:val="8"/>
              </w:rPr>
            </w:pPr>
            <w:r>
              <w:rPr>
                <w:color w:val="4D4D4D"/>
                <w:spacing w:val="-2"/>
                <w:sz w:val="8"/>
              </w:rPr>
              <w:t>Jihomoravský</w:t>
            </w:r>
          </w:p>
        </w:tc>
        <w:tc>
          <w:tcPr>
            <w:tcW w:w="907" w:type="dxa"/>
          </w:tcPr>
          <w:p w14:paraId="32939886" w14:textId="77777777" w:rsidR="00384124" w:rsidRDefault="00A9669B">
            <w:pPr>
              <w:pStyle w:val="TableParagraph"/>
              <w:ind w:left="22"/>
              <w:rPr>
                <w:sz w:val="8"/>
              </w:rPr>
            </w:pPr>
            <w:r>
              <w:rPr>
                <w:color w:val="4D4D4D"/>
                <w:spacing w:val="-2"/>
                <w:sz w:val="8"/>
              </w:rPr>
              <w:t>Hodonín</w:t>
            </w:r>
          </w:p>
        </w:tc>
        <w:tc>
          <w:tcPr>
            <w:tcW w:w="1152" w:type="dxa"/>
          </w:tcPr>
          <w:p w14:paraId="634F20D3" w14:textId="77777777" w:rsidR="00384124" w:rsidRDefault="00A9669B">
            <w:pPr>
              <w:pStyle w:val="TableParagraph"/>
              <w:ind w:left="23"/>
              <w:rPr>
                <w:sz w:val="8"/>
              </w:rPr>
            </w:pPr>
            <w:proofErr w:type="spellStart"/>
            <w:proofErr w:type="gramStart"/>
            <w:r>
              <w:rPr>
                <w:color w:val="4D4D4D"/>
                <w:spacing w:val="-2"/>
                <w:sz w:val="8"/>
              </w:rPr>
              <w:t>Hodonín,areál</w:t>
            </w:r>
            <w:proofErr w:type="spellEnd"/>
            <w:proofErr w:type="gramEnd"/>
            <w:r>
              <w:rPr>
                <w:color w:val="4D4D4D"/>
                <w:spacing w:val="15"/>
                <w:sz w:val="8"/>
              </w:rPr>
              <w:t xml:space="preserve"> </w:t>
            </w:r>
            <w:r>
              <w:rPr>
                <w:color w:val="4D4D4D"/>
                <w:spacing w:val="-4"/>
                <w:sz w:val="8"/>
              </w:rPr>
              <w:t>ČSAD</w:t>
            </w:r>
          </w:p>
        </w:tc>
        <w:tc>
          <w:tcPr>
            <w:tcW w:w="1814" w:type="dxa"/>
          </w:tcPr>
          <w:p w14:paraId="6DAB17D1" w14:textId="77777777" w:rsidR="00384124" w:rsidRDefault="00A9669B">
            <w:pPr>
              <w:pStyle w:val="TableParagraph"/>
              <w:ind w:left="23"/>
              <w:rPr>
                <w:sz w:val="8"/>
              </w:rPr>
            </w:pPr>
            <w:r>
              <w:rPr>
                <w:color w:val="4D4D4D"/>
                <w:spacing w:val="-2"/>
                <w:sz w:val="8"/>
              </w:rPr>
              <w:t>ČSAD,</w:t>
            </w:r>
            <w:r>
              <w:rPr>
                <w:color w:val="4D4D4D"/>
                <w:spacing w:val="4"/>
                <w:sz w:val="8"/>
              </w:rPr>
              <w:t xml:space="preserve"> </w:t>
            </w:r>
            <w:r>
              <w:rPr>
                <w:color w:val="4D4D4D"/>
                <w:spacing w:val="-2"/>
                <w:sz w:val="8"/>
              </w:rPr>
              <w:t>BRNĚNSKÁ</w:t>
            </w:r>
            <w:r>
              <w:rPr>
                <w:color w:val="4D4D4D"/>
                <w:spacing w:val="5"/>
                <w:sz w:val="8"/>
              </w:rPr>
              <w:t xml:space="preserve"> </w:t>
            </w:r>
            <w:r>
              <w:rPr>
                <w:color w:val="4D4D4D"/>
                <w:spacing w:val="-2"/>
                <w:sz w:val="8"/>
              </w:rPr>
              <w:t>3883/48</w:t>
            </w:r>
          </w:p>
        </w:tc>
        <w:tc>
          <w:tcPr>
            <w:tcW w:w="1521" w:type="dxa"/>
          </w:tcPr>
          <w:p w14:paraId="57BD8C9C" w14:textId="77777777" w:rsidR="00384124" w:rsidRDefault="00A9669B">
            <w:pPr>
              <w:pStyle w:val="TableParagraph"/>
              <w:ind w:left="23"/>
              <w:rPr>
                <w:sz w:val="8"/>
              </w:rPr>
            </w:pPr>
            <w:r>
              <w:rPr>
                <w:color w:val="4D4D4D"/>
                <w:spacing w:val="-2"/>
                <w:sz w:val="8"/>
              </w:rPr>
              <w:t>HODONÍN</w:t>
            </w:r>
          </w:p>
        </w:tc>
        <w:tc>
          <w:tcPr>
            <w:tcW w:w="347" w:type="dxa"/>
          </w:tcPr>
          <w:p w14:paraId="1DC814DD" w14:textId="77777777" w:rsidR="00384124" w:rsidRDefault="00A9669B">
            <w:pPr>
              <w:pStyle w:val="TableParagraph"/>
              <w:ind w:left="11" w:right="57"/>
              <w:jc w:val="center"/>
              <w:rPr>
                <w:sz w:val="8"/>
              </w:rPr>
            </w:pPr>
            <w:r>
              <w:rPr>
                <w:color w:val="4D4D4D"/>
                <w:sz w:val="8"/>
              </w:rPr>
              <w:t>695</w:t>
            </w:r>
            <w:r>
              <w:rPr>
                <w:color w:val="4D4D4D"/>
                <w:spacing w:val="-6"/>
                <w:sz w:val="8"/>
              </w:rPr>
              <w:t xml:space="preserve"> </w:t>
            </w:r>
            <w:r>
              <w:rPr>
                <w:color w:val="4D4D4D"/>
                <w:spacing w:val="-5"/>
                <w:sz w:val="8"/>
              </w:rPr>
              <w:t>39</w:t>
            </w:r>
          </w:p>
        </w:tc>
        <w:tc>
          <w:tcPr>
            <w:tcW w:w="647" w:type="dxa"/>
          </w:tcPr>
          <w:p w14:paraId="1FD5341C" w14:textId="77777777" w:rsidR="00384124" w:rsidRDefault="00A9669B">
            <w:pPr>
              <w:pStyle w:val="TableParagraph"/>
              <w:ind w:left="25"/>
              <w:rPr>
                <w:sz w:val="8"/>
              </w:rPr>
            </w:pPr>
            <w:r>
              <w:rPr>
                <w:color w:val="4D4D4D"/>
                <w:spacing w:val="-2"/>
                <w:sz w:val="8"/>
              </w:rPr>
              <w:t>48.872092</w:t>
            </w:r>
          </w:p>
        </w:tc>
        <w:tc>
          <w:tcPr>
            <w:tcW w:w="661" w:type="dxa"/>
          </w:tcPr>
          <w:p w14:paraId="513CD722" w14:textId="77777777" w:rsidR="00384124" w:rsidRDefault="00A9669B">
            <w:pPr>
              <w:pStyle w:val="TableParagraph"/>
              <w:ind w:left="26"/>
              <w:rPr>
                <w:sz w:val="8"/>
              </w:rPr>
            </w:pPr>
            <w:r>
              <w:rPr>
                <w:color w:val="4D4D4D"/>
                <w:spacing w:val="-2"/>
                <w:sz w:val="8"/>
              </w:rPr>
              <w:t>17.117175</w:t>
            </w:r>
          </w:p>
        </w:tc>
        <w:tc>
          <w:tcPr>
            <w:tcW w:w="495" w:type="dxa"/>
          </w:tcPr>
          <w:p w14:paraId="26161FB3" w14:textId="77777777" w:rsidR="00384124" w:rsidRDefault="00A9669B">
            <w:pPr>
              <w:pStyle w:val="TableParagraph"/>
              <w:ind w:left="27"/>
              <w:rPr>
                <w:sz w:val="8"/>
              </w:rPr>
            </w:pPr>
            <w:r>
              <w:rPr>
                <w:color w:val="4D4D4D"/>
                <w:spacing w:val="-5"/>
                <w:sz w:val="8"/>
              </w:rPr>
              <w:t>ANO</w:t>
            </w:r>
          </w:p>
        </w:tc>
        <w:tc>
          <w:tcPr>
            <w:tcW w:w="677" w:type="dxa"/>
          </w:tcPr>
          <w:p w14:paraId="39CAE288" w14:textId="77777777" w:rsidR="00384124" w:rsidRDefault="00A9669B">
            <w:pPr>
              <w:pStyle w:val="TableParagraph"/>
              <w:ind w:left="29"/>
              <w:rPr>
                <w:sz w:val="8"/>
              </w:rPr>
            </w:pPr>
            <w:r>
              <w:rPr>
                <w:color w:val="4D4D4D"/>
                <w:spacing w:val="-5"/>
                <w:sz w:val="8"/>
              </w:rPr>
              <w:t>ANO</w:t>
            </w:r>
          </w:p>
        </w:tc>
      </w:tr>
      <w:tr w:rsidR="00384124" w14:paraId="0F5BFC1A" w14:textId="77777777">
        <w:trPr>
          <w:trHeight w:val="114"/>
        </w:trPr>
        <w:tc>
          <w:tcPr>
            <w:tcW w:w="1673" w:type="dxa"/>
          </w:tcPr>
          <w:p w14:paraId="28EE27A4" w14:textId="77777777" w:rsidR="00384124" w:rsidRDefault="00A9669B">
            <w:pPr>
              <w:pStyle w:val="TableParagraph"/>
              <w:rPr>
                <w:sz w:val="8"/>
              </w:rPr>
            </w:pPr>
            <w:r>
              <w:rPr>
                <w:color w:val="4D4D4D"/>
                <w:spacing w:val="-5"/>
                <w:sz w:val="8"/>
              </w:rPr>
              <w:t>MOL</w:t>
            </w:r>
          </w:p>
        </w:tc>
        <w:tc>
          <w:tcPr>
            <w:tcW w:w="600" w:type="dxa"/>
          </w:tcPr>
          <w:p w14:paraId="537396D8" w14:textId="77777777" w:rsidR="00384124" w:rsidRDefault="00A9669B">
            <w:pPr>
              <w:pStyle w:val="TableParagraph"/>
              <w:rPr>
                <w:sz w:val="8"/>
              </w:rPr>
            </w:pPr>
            <w:r>
              <w:rPr>
                <w:color w:val="4D4D4D"/>
                <w:spacing w:val="-2"/>
                <w:sz w:val="8"/>
              </w:rPr>
              <w:t>N15000</w:t>
            </w:r>
          </w:p>
        </w:tc>
        <w:tc>
          <w:tcPr>
            <w:tcW w:w="2018" w:type="dxa"/>
          </w:tcPr>
          <w:p w14:paraId="146EB54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62C882E" w14:textId="77777777" w:rsidR="00384124" w:rsidRDefault="00A9669B">
            <w:pPr>
              <w:pStyle w:val="TableParagraph"/>
              <w:rPr>
                <w:sz w:val="8"/>
              </w:rPr>
            </w:pPr>
            <w:r>
              <w:rPr>
                <w:color w:val="4D4D4D"/>
                <w:spacing w:val="-2"/>
                <w:sz w:val="8"/>
              </w:rPr>
              <w:t>420301152301</w:t>
            </w:r>
          </w:p>
        </w:tc>
        <w:tc>
          <w:tcPr>
            <w:tcW w:w="789" w:type="dxa"/>
          </w:tcPr>
          <w:p w14:paraId="2571396F" w14:textId="77777777" w:rsidR="00384124" w:rsidRDefault="00A9669B">
            <w:pPr>
              <w:pStyle w:val="TableParagraph"/>
              <w:ind w:left="22"/>
              <w:rPr>
                <w:sz w:val="8"/>
              </w:rPr>
            </w:pPr>
            <w:r>
              <w:rPr>
                <w:color w:val="4D4D4D"/>
                <w:spacing w:val="-2"/>
                <w:sz w:val="8"/>
              </w:rPr>
              <w:t>Jihomoravský</w:t>
            </w:r>
          </w:p>
        </w:tc>
        <w:tc>
          <w:tcPr>
            <w:tcW w:w="907" w:type="dxa"/>
          </w:tcPr>
          <w:p w14:paraId="03B52062" w14:textId="77777777" w:rsidR="00384124" w:rsidRDefault="00A9669B">
            <w:pPr>
              <w:pStyle w:val="TableParagraph"/>
              <w:ind w:left="22"/>
              <w:rPr>
                <w:sz w:val="8"/>
              </w:rPr>
            </w:pPr>
            <w:r>
              <w:rPr>
                <w:color w:val="4D4D4D"/>
                <w:spacing w:val="-2"/>
                <w:sz w:val="8"/>
              </w:rPr>
              <w:t>Hodonín</w:t>
            </w:r>
          </w:p>
        </w:tc>
        <w:tc>
          <w:tcPr>
            <w:tcW w:w="1152" w:type="dxa"/>
          </w:tcPr>
          <w:p w14:paraId="56A806E6" w14:textId="77777777" w:rsidR="00384124" w:rsidRDefault="00A9669B">
            <w:pPr>
              <w:pStyle w:val="TableParagraph"/>
              <w:ind w:left="23"/>
              <w:rPr>
                <w:sz w:val="8"/>
              </w:rPr>
            </w:pPr>
            <w:proofErr w:type="spellStart"/>
            <w:proofErr w:type="gramStart"/>
            <w:r>
              <w:rPr>
                <w:color w:val="4D4D4D"/>
                <w:spacing w:val="-2"/>
                <w:sz w:val="8"/>
              </w:rPr>
              <w:t>Bzenec,Veselská</w:t>
            </w:r>
            <w:proofErr w:type="spellEnd"/>
            <w:proofErr w:type="gramEnd"/>
          </w:p>
        </w:tc>
        <w:tc>
          <w:tcPr>
            <w:tcW w:w="1814" w:type="dxa"/>
          </w:tcPr>
          <w:p w14:paraId="071D8158" w14:textId="77777777" w:rsidR="00384124" w:rsidRDefault="00A9669B">
            <w:pPr>
              <w:pStyle w:val="TableParagraph"/>
              <w:ind w:left="23"/>
              <w:rPr>
                <w:sz w:val="8"/>
              </w:rPr>
            </w:pPr>
            <w:r>
              <w:rPr>
                <w:color w:val="4D4D4D"/>
                <w:spacing w:val="-2"/>
                <w:sz w:val="8"/>
              </w:rPr>
              <w:t>PRŮMYSLOVÁ</w:t>
            </w:r>
            <w:r>
              <w:rPr>
                <w:color w:val="4D4D4D"/>
                <w:spacing w:val="4"/>
                <w:sz w:val="8"/>
              </w:rPr>
              <w:t xml:space="preserve"> </w:t>
            </w:r>
            <w:r>
              <w:rPr>
                <w:color w:val="4D4D4D"/>
                <w:spacing w:val="-4"/>
                <w:sz w:val="8"/>
              </w:rPr>
              <w:t>1442</w:t>
            </w:r>
          </w:p>
        </w:tc>
        <w:tc>
          <w:tcPr>
            <w:tcW w:w="1521" w:type="dxa"/>
          </w:tcPr>
          <w:p w14:paraId="11F7D401" w14:textId="77777777" w:rsidR="00384124" w:rsidRDefault="00A9669B">
            <w:pPr>
              <w:pStyle w:val="TableParagraph"/>
              <w:ind w:left="23"/>
              <w:rPr>
                <w:sz w:val="8"/>
              </w:rPr>
            </w:pPr>
            <w:r>
              <w:rPr>
                <w:color w:val="4D4D4D"/>
                <w:spacing w:val="-2"/>
                <w:sz w:val="8"/>
              </w:rPr>
              <w:t>BZENEC</w:t>
            </w:r>
          </w:p>
        </w:tc>
        <w:tc>
          <w:tcPr>
            <w:tcW w:w="347" w:type="dxa"/>
          </w:tcPr>
          <w:p w14:paraId="6B8CE554" w14:textId="77777777" w:rsidR="00384124" w:rsidRDefault="00A9669B">
            <w:pPr>
              <w:pStyle w:val="TableParagraph"/>
              <w:ind w:left="11" w:right="57"/>
              <w:jc w:val="center"/>
              <w:rPr>
                <w:sz w:val="8"/>
              </w:rPr>
            </w:pPr>
            <w:r>
              <w:rPr>
                <w:color w:val="4D4D4D"/>
                <w:sz w:val="8"/>
              </w:rPr>
              <w:t>696</w:t>
            </w:r>
            <w:r>
              <w:rPr>
                <w:color w:val="4D4D4D"/>
                <w:spacing w:val="-6"/>
                <w:sz w:val="8"/>
              </w:rPr>
              <w:t xml:space="preserve"> </w:t>
            </w:r>
            <w:r>
              <w:rPr>
                <w:color w:val="4D4D4D"/>
                <w:spacing w:val="-5"/>
                <w:sz w:val="8"/>
              </w:rPr>
              <w:t>81</w:t>
            </w:r>
          </w:p>
        </w:tc>
        <w:tc>
          <w:tcPr>
            <w:tcW w:w="647" w:type="dxa"/>
          </w:tcPr>
          <w:p w14:paraId="1746C5D9" w14:textId="77777777" w:rsidR="00384124" w:rsidRDefault="00A9669B">
            <w:pPr>
              <w:pStyle w:val="TableParagraph"/>
              <w:ind w:left="25"/>
              <w:rPr>
                <w:sz w:val="8"/>
              </w:rPr>
            </w:pPr>
            <w:r>
              <w:rPr>
                <w:color w:val="4D4D4D"/>
                <w:spacing w:val="-2"/>
                <w:sz w:val="8"/>
              </w:rPr>
              <w:t>48.975072</w:t>
            </w:r>
          </w:p>
        </w:tc>
        <w:tc>
          <w:tcPr>
            <w:tcW w:w="661" w:type="dxa"/>
          </w:tcPr>
          <w:p w14:paraId="1120D2E7" w14:textId="77777777" w:rsidR="00384124" w:rsidRDefault="00A9669B">
            <w:pPr>
              <w:pStyle w:val="TableParagraph"/>
              <w:ind w:left="26"/>
              <w:rPr>
                <w:sz w:val="8"/>
              </w:rPr>
            </w:pPr>
            <w:r>
              <w:rPr>
                <w:color w:val="4D4D4D"/>
                <w:spacing w:val="-2"/>
                <w:sz w:val="8"/>
              </w:rPr>
              <w:t>17.300867</w:t>
            </w:r>
          </w:p>
        </w:tc>
        <w:tc>
          <w:tcPr>
            <w:tcW w:w="495" w:type="dxa"/>
          </w:tcPr>
          <w:p w14:paraId="33479CD2" w14:textId="77777777" w:rsidR="00384124" w:rsidRDefault="00A9669B">
            <w:pPr>
              <w:pStyle w:val="TableParagraph"/>
              <w:ind w:left="27"/>
              <w:rPr>
                <w:sz w:val="8"/>
              </w:rPr>
            </w:pPr>
            <w:r>
              <w:rPr>
                <w:color w:val="4D4D4D"/>
                <w:spacing w:val="-5"/>
                <w:sz w:val="8"/>
              </w:rPr>
              <w:t>ANO</w:t>
            </w:r>
          </w:p>
        </w:tc>
        <w:tc>
          <w:tcPr>
            <w:tcW w:w="677" w:type="dxa"/>
          </w:tcPr>
          <w:p w14:paraId="5D57E0E8" w14:textId="77777777" w:rsidR="00384124" w:rsidRDefault="00A9669B">
            <w:pPr>
              <w:pStyle w:val="TableParagraph"/>
              <w:ind w:left="29"/>
              <w:rPr>
                <w:sz w:val="8"/>
              </w:rPr>
            </w:pPr>
            <w:r>
              <w:rPr>
                <w:color w:val="4D4D4D"/>
                <w:spacing w:val="-5"/>
                <w:sz w:val="8"/>
              </w:rPr>
              <w:t>ANO</w:t>
            </w:r>
          </w:p>
        </w:tc>
      </w:tr>
      <w:tr w:rsidR="00384124" w14:paraId="528A3ACA" w14:textId="77777777">
        <w:trPr>
          <w:trHeight w:val="114"/>
        </w:trPr>
        <w:tc>
          <w:tcPr>
            <w:tcW w:w="1673" w:type="dxa"/>
          </w:tcPr>
          <w:p w14:paraId="56E3206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25FCB2A" w14:textId="77777777" w:rsidR="00384124" w:rsidRDefault="00A9669B">
            <w:pPr>
              <w:pStyle w:val="TableParagraph"/>
              <w:rPr>
                <w:sz w:val="8"/>
              </w:rPr>
            </w:pPr>
            <w:r>
              <w:rPr>
                <w:color w:val="4D4D4D"/>
                <w:spacing w:val="-2"/>
                <w:sz w:val="8"/>
              </w:rPr>
              <w:t>N50550</w:t>
            </w:r>
          </w:p>
        </w:tc>
        <w:tc>
          <w:tcPr>
            <w:tcW w:w="2018" w:type="dxa"/>
          </w:tcPr>
          <w:p w14:paraId="1001F4BC" w14:textId="77777777" w:rsidR="00384124" w:rsidRDefault="00A9669B">
            <w:pPr>
              <w:pStyle w:val="TableParagraph"/>
              <w:rPr>
                <w:sz w:val="8"/>
              </w:rPr>
            </w:pPr>
            <w:r>
              <w:rPr>
                <w:color w:val="4D4D4D"/>
                <w:spacing w:val="-2"/>
                <w:sz w:val="8"/>
              </w:rPr>
              <w:t>TENRYU</w:t>
            </w:r>
            <w:r>
              <w:rPr>
                <w:color w:val="4D4D4D"/>
                <w:spacing w:val="4"/>
                <w:sz w:val="8"/>
              </w:rPr>
              <w:t xml:space="preserve"> </w:t>
            </w:r>
            <w:r>
              <w:rPr>
                <w:color w:val="4D4D4D"/>
                <w:spacing w:val="-2"/>
                <w:sz w:val="8"/>
              </w:rPr>
              <w:t>SPOL.S</w:t>
            </w:r>
            <w:r>
              <w:rPr>
                <w:color w:val="4D4D4D"/>
                <w:spacing w:val="3"/>
                <w:sz w:val="8"/>
              </w:rPr>
              <w:t xml:space="preserve"> </w:t>
            </w:r>
            <w:r>
              <w:rPr>
                <w:color w:val="4D4D4D"/>
                <w:spacing w:val="-4"/>
                <w:sz w:val="8"/>
              </w:rPr>
              <w:t>R.O.</w:t>
            </w:r>
          </w:p>
        </w:tc>
        <w:tc>
          <w:tcPr>
            <w:tcW w:w="693" w:type="dxa"/>
          </w:tcPr>
          <w:p w14:paraId="3616880B" w14:textId="77777777" w:rsidR="00384124" w:rsidRDefault="00A9669B">
            <w:pPr>
              <w:pStyle w:val="TableParagraph"/>
              <w:rPr>
                <w:sz w:val="8"/>
              </w:rPr>
            </w:pPr>
            <w:r>
              <w:rPr>
                <w:color w:val="4D4D4D"/>
                <w:spacing w:val="-2"/>
                <w:sz w:val="8"/>
              </w:rPr>
              <w:t>420301154501</w:t>
            </w:r>
          </w:p>
        </w:tc>
        <w:tc>
          <w:tcPr>
            <w:tcW w:w="789" w:type="dxa"/>
          </w:tcPr>
          <w:p w14:paraId="196DED3C" w14:textId="77777777" w:rsidR="00384124" w:rsidRDefault="00A9669B">
            <w:pPr>
              <w:pStyle w:val="TableParagraph"/>
              <w:ind w:left="22"/>
              <w:rPr>
                <w:sz w:val="8"/>
              </w:rPr>
            </w:pPr>
            <w:r>
              <w:rPr>
                <w:color w:val="4D4D4D"/>
                <w:spacing w:val="-2"/>
                <w:sz w:val="8"/>
              </w:rPr>
              <w:t>Jihomoravský</w:t>
            </w:r>
          </w:p>
        </w:tc>
        <w:tc>
          <w:tcPr>
            <w:tcW w:w="907" w:type="dxa"/>
          </w:tcPr>
          <w:p w14:paraId="2932C51B" w14:textId="77777777" w:rsidR="00384124" w:rsidRDefault="00A9669B">
            <w:pPr>
              <w:pStyle w:val="TableParagraph"/>
              <w:ind w:left="22"/>
              <w:rPr>
                <w:sz w:val="8"/>
              </w:rPr>
            </w:pPr>
            <w:r>
              <w:rPr>
                <w:color w:val="4D4D4D"/>
                <w:spacing w:val="-2"/>
                <w:sz w:val="8"/>
              </w:rPr>
              <w:t>Vyškov</w:t>
            </w:r>
          </w:p>
        </w:tc>
        <w:tc>
          <w:tcPr>
            <w:tcW w:w="1152" w:type="dxa"/>
          </w:tcPr>
          <w:p w14:paraId="1BC05A07" w14:textId="77777777" w:rsidR="00384124" w:rsidRDefault="00A9669B">
            <w:pPr>
              <w:pStyle w:val="TableParagraph"/>
              <w:ind w:left="23"/>
              <w:rPr>
                <w:sz w:val="8"/>
              </w:rPr>
            </w:pPr>
            <w:proofErr w:type="spellStart"/>
            <w:proofErr w:type="gramStart"/>
            <w:r>
              <w:rPr>
                <w:color w:val="4D4D4D"/>
                <w:spacing w:val="-2"/>
                <w:sz w:val="8"/>
              </w:rPr>
              <w:t>Slavkov,Špitálská</w:t>
            </w:r>
            <w:proofErr w:type="spellEnd"/>
            <w:proofErr w:type="gramEnd"/>
          </w:p>
        </w:tc>
        <w:tc>
          <w:tcPr>
            <w:tcW w:w="1814" w:type="dxa"/>
          </w:tcPr>
          <w:p w14:paraId="3D4A8161" w14:textId="77777777" w:rsidR="00384124" w:rsidRDefault="00A9669B">
            <w:pPr>
              <w:pStyle w:val="TableParagraph"/>
              <w:ind w:left="23"/>
              <w:rPr>
                <w:sz w:val="8"/>
              </w:rPr>
            </w:pPr>
            <w:r>
              <w:rPr>
                <w:color w:val="4D4D4D"/>
                <w:spacing w:val="-2"/>
                <w:sz w:val="8"/>
              </w:rPr>
              <w:t>ŠPITÁLSKÁ</w:t>
            </w:r>
          </w:p>
        </w:tc>
        <w:tc>
          <w:tcPr>
            <w:tcW w:w="1521" w:type="dxa"/>
          </w:tcPr>
          <w:p w14:paraId="6E5240F9" w14:textId="77777777" w:rsidR="00384124" w:rsidRDefault="00A9669B">
            <w:pPr>
              <w:pStyle w:val="TableParagraph"/>
              <w:ind w:left="23"/>
              <w:rPr>
                <w:sz w:val="8"/>
              </w:rPr>
            </w:pPr>
            <w:r>
              <w:rPr>
                <w:color w:val="4D4D4D"/>
                <w:sz w:val="8"/>
              </w:rPr>
              <w:t>SLAVKOV</w:t>
            </w:r>
            <w:r>
              <w:rPr>
                <w:color w:val="4D4D4D"/>
                <w:spacing w:val="-5"/>
                <w:sz w:val="8"/>
              </w:rPr>
              <w:t xml:space="preserve"> </w:t>
            </w:r>
            <w:r>
              <w:rPr>
                <w:color w:val="4D4D4D"/>
                <w:sz w:val="8"/>
              </w:rPr>
              <w:t>U</w:t>
            </w:r>
            <w:r>
              <w:rPr>
                <w:color w:val="4D4D4D"/>
                <w:spacing w:val="-5"/>
                <w:sz w:val="8"/>
              </w:rPr>
              <w:t xml:space="preserve"> </w:t>
            </w:r>
            <w:r>
              <w:rPr>
                <w:color w:val="4D4D4D"/>
                <w:spacing w:val="-4"/>
                <w:sz w:val="8"/>
              </w:rPr>
              <w:t>BRNA</w:t>
            </w:r>
          </w:p>
        </w:tc>
        <w:tc>
          <w:tcPr>
            <w:tcW w:w="347" w:type="dxa"/>
          </w:tcPr>
          <w:p w14:paraId="64938F62"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52</w:t>
            </w:r>
          </w:p>
        </w:tc>
        <w:tc>
          <w:tcPr>
            <w:tcW w:w="647" w:type="dxa"/>
          </w:tcPr>
          <w:p w14:paraId="0BF0976B" w14:textId="77777777" w:rsidR="00384124" w:rsidRDefault="00A9669B">
            <w:pPr>
              <w:pStyle w:val="TableParagraph"/>
              <w:ind w:left="25"/>
              <w:rPr>
                <w:sz w:val="8"/>
              </w:rPr>
            </w:pPr>
            <w:r>
              <w:rPr>
                <w:color w:val="4D4D4D"/>
                <w:spacing w:val="-2"/>
                <w:sz w:val="8"/>
              </w:rPr>
              <w:t>49.150678</w:t>
            </w:r>
          </w:p>
        </w:tc>
        <w:tc>
          <w:tcPr>
            <w:tcW w:w="661" w:type="dxa"/>
          </w:tcPr>
          <w:p w14:paraId="27ED9E2B" w14:textId="77777777" w:rsidR="00384124" w:rsidRDefault="00A9669B">
            <w:pPr>
              <w:pStyle w:val="TableParagraph"/>
              <w:ind w:left="26"/>
              <w:rPr>
                <w:sz w:val="8"/>
              </w:rPr>
            </w:pPr>
            <w:r>
              <w:rPr>
                <w:color w:val="4D4D4D"/>
                <w:spacing w:val="-2"/>
                <w:sz w:val="8"/>
              </w:rPr>
              <w:t>16.866269</w:t>
            </w:r>
          </w:p>
        </w:tc>
        <w:tc>
          <w:tcPr>
            <w:tcW w:w="495" w:type="dxa"/>
          </w:tcPr>
          <w:p w14:paraId="61D9973C" w14:textId="77777777" w:rsidR="00384124" w:rsidRDefault="00A9669B">
            <w:pPr>
              <w:pStyle w:val="TableParagraph"/>
              <w:ind w:left="27"/>
              <w:rPr>
                <w:sz w:val="8"/>
              </w:rPr>
            </w:pPr>
            <w:r>
              <w:rPr>
                <w:color w:val="4D4D4D"/>
                <w:spacing w:val="-5"/>
                <w:sz w:val="8"/>
              </w:rPr>
              <w:t>ANO</w:t>
            </w:r>
          </w:p>
        </w:tc>
        <w:tc>
          <w:tcPr>
            <w:tcW w:w="677" w:type="dxa"/>
          </w:tcPr>
          <w:p w14:paraId="738BBACD" w14:textId="77777777" w:rsidR="00384124" w:rsidRDefault="00A9669B">
            <w:pPr>
              <w:pStyle w:val="TableParagraph"/>
              <w:ind w:left="29"/>
              <w:rPr>
                <w:sz w:val="8"/>
              </w:rPr>
            </w:pPr>
            <w:r>
              <w:rPr>
                <w:color w:val="4D4D4D"/>
                <w:spacing w:val="-5"/>
                <w:sz w:val="8"/>
              </w:rPr>
              <w:t>ANO</w:t>
            </w:r>
          </w:p>
        </w:tc>
      </w:tr>
      <w:tr w:rsidR="00384124" w14:paraId="6DC58C5E" w14:textId="77777777">
        <w:trPr>
          <w:trHeight w:val="114"/>
        </w:trPr>
        <w:tc>
          <w:tcPr>
            <w:tcW w:w="1673" w:type="dxa"/>
          </w:tcPr>
          <w:p w14:paraId="1BFE3C04" w14:textId="77777777" w:rsidR="00384124" w:rsidRDefault="00A9669B">
            <w:pPr>
              <w:pStyle w:val="TableParagraph"/>
              <w:rPr>
                <w:sz w:val="8"/>
              </w:rPr>
            </w:pPr>
            <w:r>
              <w:rPr>
                <w:color w:val="4D4D4D"/>
                <w:spacing w:val="-5"/>
                <w:sz w:val="8"/>
              </w:rPr>
              <w:t>MOL</w:t>
            </w:r>
          </w:p>
        </w:tc>
        <w:tc>
          <w:tcPr>
            <w:tcW w:w="600" w:type="dxa"/>
          </w:tcPr>
          <w:p w14:paraId="035116C3" w14:textId="77777777" w:rsidR="00384124" w:rsidRDefault="00A9669B">
            <w:pPr>
              <w:pStyle w:val="TableParagraph"/>
              <w:rPr>
                <w:sz w:val="8"/>
              </w:rPr>
            </w:pPr>
            <w:r>
              <w:rPr>
                <w:color w:val="4D4D4D"/>
                <w:spacing w:val="-2"/>
                <w:sz w:val="8"/>
              </w:rPr>
              <w:t>N15000</w:t>
            </w:r>
          </w:p>
        </w:tc>
        <w:tc>
          <w:tcPr>
            <w:tcW w:w="2018" w:type="dxa"/>
          </w:tcPr>
          <w:p w14:paraId="58E2D7E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180D6EB" w14:textId="77777777" w:rsidR="00384124" w:rsidRDefault="00A9669B">
            <w:pPr>
              <w:pStyle w:val="TableParagraph"/>
              <w:rPr>
                <w:sz w:val="8"/>
              </w:rPr>
            </w:pPr>
            <w:r>
              <w:rPr>
                <w:color w:val="4D4D4D"/>
                <w:spacing w:val="-2"/>
                <w:sz w:val="8"/>
              </w:rPr>
              <w:t>420301056001</w:t>
            </w:r>
          </w:p>
        </w:tc>
        <w:tc>
          <w:tcPr>
            <w:tcW w:w="789" w:type="dxa"/>
          </w:tcPr>
          <w:p w14:paraId="16C1A960" w14:textId="77777777" w:rsidR="00384124" w:rsidRDefault="00A9669B">
            <w:pPr>
              <w:pStyle w:val="TableParagraph"/>
              <w:ind w:left="22"/>
              <w:rPr>
                <w:sz w:val="8"/>
              </w:rPr>
            </w:pPr>
            <w:r>
              <w:rPr>
                <w:color w:val="4D4D4D"/>
                <w:spacing w:val="-2"/>
                <w:sz w:val="8"/>
              </w:rPr>
              <w:t>Jihomoravský</w:t>
            </w:r>
          </w:p>
        </w:tc>
        <w:tc>
          <w:tcPr>
            <w:tcW w:w="907" w:type="dxa"/>
          </w:tcPr>
          <w:p w14:paraId="1E8B7D9A" w14:textId="77777777" w:rsidR="00384124" w:rsidRDefault="00A9669B">
            <w:pPr>
              <w:pStyle w:val="TableParagraph"/>
              <w:ind w:left="22"/>
              <w:rPr>
                <w:sz w:val="8"/>
              </w:rPr>
            </w:pPr>
            <w:r>
              <w:rPr>
                <w:color w:val="4D4D4D"/>
                <w:spacing w:val="-2"/>
                <w:sz w:val="8"/>
              </w:rPr>
              <w:t>Vyškov</w:t>
            </w:r>
          </w:p>
        </w:tc>
        <w:tc>
          <w:tcPr>
            <w:tcW w:w="1152" w:type="dxa"/>
          </w:tcPr>
          <w:p w14:paraId="685E397C" w14:textId="77777777" w:rsidR="00384124" w:rsidRDefault="00A9669B">
            <w:pPr>
              <w:pStyle w:val="TableParagraph"/>
              <w:ind w:left="23"/>
              <w:rPr>
                <w:sz w:val="8"/>
              </w:rPr>
            </w:pPr>
            <w:r>
              <w:rPr>
                <w:color w:val="4D4D4D"/>
                <w:spacing w:val="-2"/>
                <w:sz w:val="8"/>
              </w:rPr>
              <w:t>Ivanovice</w:t>
            </w:r>
            <w:r>
              <w:rPr>
                <w:color w:val="4D4D4D"/>
                <w:spacing w:val="2"/>
                <w:sz w:val="8"/>
              </w:rPr>
              <w:t xml:space="preserve"> </w:t>
            </w:r>
            <w:r>
              <w:rPr>
                <w:color w:val="4D4D4D"/>
                <w:spacing w:val="-2"/>
                <w:sz w:val="8"/>
              </w:rPr>
              <w:t>na</w:t>
            </w:r>
            <w:r>
              <w:rPr>
                <w:color w:val="4D4D4D"/>
                <w:spacing w:val="3"/>
                <w:sz w:val="8"/>
              </w:rPr>
              <w:t xml:space="preserve"> </w:t>
            </w:r>
            <w:r>
              <w:rPr>
                <w:color w:val="4D4D4D"/>
                <w:spacing w:val="-4"/>
                <w:sz w:val="8"/>
              </w:rPr>
              <w:t>Hané</w:t>
            </w:r>
          </w:p>
        </w:tc>
        <w:tc>
          <w:tcPr>
            <w:tcW w:w="1814" w:type="dxa"/>
          </w:tcPr>
          <w:p w14:paraId="01D04143" w14:textId="77777777" w:rsidR="00384124" w:rsidRDefault="00A9669B">
            <w:pPr>
              <w:pStyle w:val="TableParagraph"/>
              <w:ind w:left="23"/>
              <w:rPr>
                <w:sz w:val="8"/>
              </w:rPr>
            </w:pPr>
            <w:r>
              <w:rPr>
                <w:color w:val="4D4D4D"/>
                <w:spacing w:val="-2"/>
                <w:sz w:val="8"/>
              </w:rPr>
              <w:t>TYRŠOVA</w:t>
            </w:r>
            <w:r>
              <w:rPr>
                <w:color w:val="4D4D4D"/>
                <w:spacing w:val="4"/>
                <w:sz w:val="8"/>
              </w:rPr>
              <w:t xml:space="preserve"> </w:t>
            </w:r>
            <w:r>
              <w:rPr>
                <w:color w:val="4D4D4D"/>
                <w:spacing w:val="-5"/>
                <w:sz w:val="8"/>
              </w:rPr>
              <w:t>811</w:t>
            </w:r>
          </w:p>
        </w:tc>
        <w:tc>
          <w:tcPr>
            <w:tcW w:w="1521" w:type="dxa"/>
          </w:tcPr>
          <w:p w14:paraId="2D645A71" w14:textId="77777777" w:rsidR="00384124" w:rsidRDefault="00A9669B">
            <w:pPr>
              <w:pStyle w:val="TableParagraph"/>
              <w:ind w:left="23"/>
              <w:rPr>
                <w:sz w:val="8"/>
              </w:rPr>
            </w:pPr>
            <w:r>
              <w:rPr>
                <w:color w:val="4D4D4D"/>
                <w:sz w:val="8"/>
              </w:rPr>
              <w:t>IVANOVICE</w:t>
            </w:r>
            <w:r>
              <w:rPr>
                <w:color w:val="4D4D4D"/>
                <w:spacing w:val="-6"/>
                <w:sz w:val="8"/>
              </w:rPr>
              <w:t xml:space="preserve"> </w:t>
            </w:r>
            <w:r>
              <w:rPr>
                <w:color w:val="4D4D4D"/>
                <w:sz w:val="8"/>
              </w:rPr>
              <w:t>NA</w:t>
            </w:r>
            <w:r>
              <w:rPr>
                <w:color w:val="4D4D4D"/>
                <w:spacing w:val="-6"/>
                <w:sz w:val="8"/>
              </w:rPr>
              <w:t xml:space="preserve"> </w:t>
            </w:r>
            <w:r>
              <w:rPr>
                <w:color w:val="4D4D4D"/>
                <w:spacing w:val="-4"/>
                <w:sz w:val="8"/>
              </w:rPr>
              <w:t>HANÉ</w:t>
            </w:r>
          </w:p>
        </w:tc>
        <w:tc>
          <w:tcPr>
            <w:tcW w:w="347" w:type="dxa"/>
          </w:tcPr>
          <w:p w14:paraId="7DEE763E"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23</w:t>
            </w:r>
          </w:p>
        </w:tc>
        <w:tc>
          <w:tcPr>
            <w:tcW w:w="647" w:type="dxa"/>
          </w:tcPr>
          <w:p w14:paraId="403B2D85" w14:textId="77777777" w:rsidR="00384124" w:rsidRDefault="00A9669B">
            <w:pPr>
              <w:pStyle w:val="TableParagraph"/>
              <w:ind w:left="25"/>
              <w:rPr>
                <w:sz w:val="8"/>
              </w:rPr>
            </w:pPr>
            <w:r>
              <w:rPr>
                <w:color w:val="4D4D4D"/>
                <w:spacing w:val="-2"/>
                <w:sz w:val="8"/>
              </w:rPr>
              <w:t>49.308694</w:t>
            </w:r>
          </w:p>
        </w:tc>
        <w:tc>
          <w:tcPr>
            <w:tcW w:w="661" w:type="dxa"/>
          </w:tcPr>
          <w:p w14:paraId="394E310A" w14:textId="77777777" w:rsidR="00384124" w:rsidRDefault="00A9669B">
            <w:pPr>
              <w:pStyle w:val="TableParagraph"/>
              <w:ind w:left="26"/>
              <w:rPr>
                <w:sz w:val="8"/>
              </w:rPr>
            </w:pPr>
            <w:r>
              <w:rPr>
                <w:color w:val="4D4D4D"/>
                <w:spacing w:val="-2"/>
                <w:sz w:val="8"/>
              </w:rPr>
              <w:t>17.102767</w:t>
            </w:r>
          </w:p>
        </w:tc>
        <w:tc>
          <w:tcPr>
            <w:tcW w:w="495" w:type="dxa"/>
          </w:tcPr>
          <w:p w14:paraId="07BC31CA" w14:textId="77777777" w:rsidR="00384124" w:rsidRDefault="00A9669B">
            <w:pPr>
              <w:pStyle w:val="TableParagraph"/>
              <w:ind w:left="27"/>
              <w:rPr>
                <w:sz w:val="8"/>
              </w:rPr>
            </w:pPr>
            <w:r>
              <w:rPr>
                <w:color w:val="4D4D4D"/>
                <w:spacing w:val="-5"/>
                <w:sz w:val="8"/>
              </w:rPr>
              <w:t>ANO</w:t>
            </w:r>
          </w:p>
        </w:tc>
        <w:tc>
          <w:tcPr>
            <w:tcW w:w="677" w:type="dxa"/>
          </w:tcPr>
          <w:p w14:paraId="59CECE19" w14:textId="77777777" w:rsidR="00384124" w:rsidRDefault="00A9669B">
            <w:pPr>
              <w:pStyle w:val="TableParagraph"/>
              <w:ind w:left="29"/>
              <w:rPr>
                <w:sz w:val="8"/>
              </w:rPr>
            </w:pPr>
            <w:r>
              <w:rPr>
                <w:color w:val="4D4D4D"/>
                <w:spacing w:val="-5"/>
                <w:sz w:val="8"/>
              </w:rPr>
              <w:t>ANO</w:t>
            </w:r>
          </w:p>
        </w:tc>
      </w:tr>
      <w:tr w:rsidR="00384124" w14:paraId="6A8DD66C" w14:textId="77777777">
        <w:trPr>
          <w:trHeight w:val="114"/>
        </w:trPr>
        <w:tc>
          <w:tcPr>
            <w:tcW w:w="1673" w:type="dxa"/>
          </w:tcPr>
          <w:p w14:paraId="4EA6D295" w14:textId="77777777" w:rsidR="00384124" w:rsidRDefault="00A9669B">
            <w:pPr>
              <w:pStyle w:val="TableParagraph"/>
              <w:rPr>
                <w:sz w:val="8"/>
              </w:rPr>
            </w:pPr>
            <w:r>
              <w:rPr>
                <w:color w:val="4D4D4D"/>
                <w:spacing w:val="-2"/>
                <w:sz w:val="8"/>
              </w:rPr>
              <w:t>BENZINA</w:t>
            </w:r>
          </w:p>
        </w:tc>
        <w:tc>
          <w:tcPr>
            <w:tcW w:w="600" w:type="dxa"/>
          </w:tcPr>
          <w:p w14:paraId="70E96F46" w14:textId="77777777" w:rsidR="00384124" w:rsidRDefault="00A9669B">
            <w:pPr>
              <w:pStyle w:val="TableParagraph"/>
              <w:rPr>
                <w:sz w:val="8"/>
              </w:rPr>
            </w:pPr>
            <w:r>
              <w:rPr>
                <w:color w:val="4D4D4D"/>
                <w:spacing w:val="-2"/>
                <w:sz w:val="8"/>
              </w:rPr>
              <w:t>N11000</w:t>
            </w:r>
          </w:p>
        </w:tc>
        <w:tc>
          <w:tcPr>
            <w:tcW w:w="2018" w:type="dxa"/>
          </w:tcPr>
          <w:p w14:paraId="465EC5C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CD5DB6D" w14:textId="77777777" w:rsidR="00384124" w:rsidRDefault="00A9669B">
            <w:pPr>
              <w:pStyle w:val="TableParagraph"/>
              <w:rPr>
                <w:sz w:val="8"/>
              </w:rPr>
            </w:pPr>
            <w:r>
              <w:rPr>
                <w:color w:val="4D4D4D"/>
                <w:spacing w:val="-2"/>
                <w:sz w:val="8"/>
              </w:rPr>
              <w:t>420301125301</w:t>
            </w:r>
          </w:p>
        </w:tc>
        <w:tc>
          <w:tcPr>
            <w:tcW w:w="789" w:type="dxa"/>
          </w:tcPr>
          <w:p w14:paraId="734FBBA9" w14:textId="77777777" w:rsidR="00384124" w:rsidRDefault="00A9669B">
            <w:pPr>
              <w:pStyle w:val="TableParagraph"/>
              <w:ind w:left="22"/>
              <w:rPr>
                <w:sz w:val="8"/>
              </w:rPr>
            </w:pPr>
            <w:r>
              <w:rPr>
                <w:color w:val="4D4D4D"/>
                <w:spacing w:val="-2"/>
                <w:sz w:val="8"/>
              </w:rPr>
              <w:t>Jihomoravský</w:t>
            </w:r>
          </w:p>
        </w:tc>
        <w:tc>
          <w:tcPr>
            <w:tcW w:w="907" w:type="dxa"/>
          </w:tcPr>
          <w:p w14:paraId="54DF4525" w14:textId="77777777" w:rsidR="00384124" w:rsidRDefault="00A9669B">
            <w:pPr>
              <w:pStyle w:val="TableParagraph"/>
              <w:ind w:left="22"/>
              <w:rPr>
                <w:sz w:val="8"/>
              </w:rPr>
            </w:pPr>
            <w:r>
              <w:rPr>
                <w:color w:val="4D4D4D"/>
                <w:spacing w:val="-2"/>
                <w:sz w:val="8"/>
              </w:rPr>
              <w:t>Vyškov</w:t>
            </w:r>
          </w:p>
        </w:tc>
        <w:tc>
          <w:tcPr>
            <w:tcW w:w="1152" w:type="dxa"/>
          </w:tcPr>
          <w:p w14:paraId="146C74EF" w14:textId="77777777" w:rsidR="00384124" w:rsidRDefault="00A9669B">
            <w:pPr>
              <w:pStyle w:val="TableParagraph"/>
              <w:ind w:left="23"/>
              <w:rPr>
                <w:sz w:val="8"/>
              </w:rPr>
            </w:pPr>
            <w:proofErr w:type="spellStart"/>
            <w:proofErr w:type="gramStart"/>
            <w:r>
              <w:rPr>
                <w:color w:val="4D4D4D"/>
                <w:spacing w:val="-2"/>
                <w:sz w:val="8"/>
              </w:rPr>
              <w:t>Hodějice,E</w:t>
            </w:r>
            <w:proofErr w:type="spellEnd"/>
            <w:proofErr w:type="gramEnd"/>
            <w:r>
              <w:rPr>
                <w:color w:val="4D4D4D"/>
                <w:spacing w:val="11"/>
                <w:sz w:val="8"/>
              </w:rPr>
              <w:t xml:space="preserve"> </w:t>
            </w:r>
            <w:r>
              <w:rPr>
                <w:color w:val="4D4D4D"/>
                <w:spacing w:val="-5"/>
                <w:sz w:val="8"/>
              </w:rPr>
              <w:t>50</w:t>
            </w:r>
          </w:p>
        </w:tc>
        <w:tc>
          <w:tcPr>
            <w:tcW w:w="1814" w:type="dxa"/>
          </w:tcPr>
          <w:p w14:paraId="1FCEBC29" w14:textId="77777777" w:rsidR="00384124" w:rsidRDefault="00A9669B">
            <w:pPr>
              <w:pStyle w:val="TableParagraph"/>
              <w:ind w:left="23"/>
              <w:rPr>
                <w:sz w:val="8"/>
              </w:rPr>
            </w:pPr>
            <w:r>
              <w:rPr>
                <w:color w:val="4D4D4D"/>
                <w:sz w:val="8"/>
              </w:rPr>
              <w:t>E</w:t>
            </w:r>
            <w:r>
              <w:rPr>
                <w:color w:val="4D4D4D"/>
                <w:spacing w:val="-1"/>
                <w:sz w:val="8"/>
              </w:rPr>
              <w:t xml:space="preserve"> </w:t>
            </w:r>
            <w:r>
              <w:rPr>
                <w:color w:val="4D4D4D"/>
                <w:spacing w:val="-5"/>
                <w:sz w:val="8"/>
              </w:rPr>
              <w:t>50</w:t>
            </w:r>
          </w:p>
        </w:tc>
        <w:tc>
          <w:tcPr>
            <w:tcW w:w="1521" w:type="dxa"/>
          </w:tcPr>
          <w:p w14:paraId="5915215F" w14:textId="77777777" w:rsidR="00384124" w:rsidRDefault="00A9669B">
            <w:pPr>
              <w:pStyle w:val="TableParagraph"/>
              <w:ind w:left="23"/>
              <w:rPr>
                <w:sz w:val="8"/>
              </w:rPr>
            </w:pPr>
            <w:r>
              <w:rPr>
                <w:color w:val="4D4D4D"/>
                <w:spacing w:val="-2"/>
                <w:sz w:val="8"/>
              </w:rPr>
              <w:t>HODĚJICE</w:t>
            </w:r>
          </w:p>
        </w:tc>
        <w:tc>
          <w:tcPr>
            <w:tcW w:w="347" w:type="dxa"/>
          </w:tcPr>
          <w:p w14:paraId="1AAE275C" w14:textId="77777777" w:rsidR="00384124" w:rsidRDefault="00A9669B">
            <w:pPr>
              <w:pStyle w:val="TableParagraph"/>
              <w:ind w:left="11" w:right="57"/>
              <w:jc w:val="center"/>
              <w:rPr>
                <w:sz w:val="8"/>
              </w:rPr>
            </w:pPr>
            <w:r>
              <w:rPr>
                <w:color w:val="4D4D4D"/>
                <w:sz w:val="8"/>
              </w:rPr>
              <w:t>684</w:t>
            </w:r>
            <w:r>
              <w:rPr>
                <w:color w:val="4D4D4D"/>
                <w:spacing w:val="-6"/>
                <w:sz w:val="8"/>
              </w:rPr>
              <w:t xml:space="preserve"> </w:t>
            </w:r>
            <w:r>
              <w:rPr>
                <w:color w:val="4D4D4D"/>
                <w:spacing w:val="-5"/>
                <w:sz w:val="8"/>
              </w:rPr>
              <w:t>01</w:t>
            </w:r>
          </w:p>
        </w:tc>
        <w:tc>
          <w:tcPr>
            <w:tcW w:w="647" w:type="dxa"/>
          </w:tcPr>
          <w:p w14:paraId="2628B2D7" w14:textId="77777777" w:rsidR="00384124" w:rsidRDefault="00A9669B">
            <w:pPr>
              <w:pStyle w:val="TableParagraph"/>
              <w:ind w:left="25"/>
              <w:rPr>
                <w:sz w:val="8"/>
              </w:rPr>
            </w:pPr>
            <w:r>
              <w:rPr>
                <w:color w:val="4D4D4D"/>
                <w:spacing w:val="-2"/>
                <w:sz w:val="8"/>
              </w:rPr>
              <w:t>49.148478</w:t>
            </w:r>
          </w:p>
        </w:tc>
        <w:tc>
          <w:tcPr>
            <w:tcW w:w="661" w:type="dxa"/>
          </w:tcPr>
          <w:p w14:paraId="0261A159" w14:textId="77777777" w:rsidR="00384124" w:rsidRDefault="00A9669B">
            <w:pPr>
              <w:pStyle w:val="TableParagraph"/>
              <w:ind w:left="26"/>
              <w:rPr>
                <w:sz w:val="8"/>
              </w:rPr>
            </w:pPr>
            <w:r>
              <w:rPr>
                <w:color w:val="4D4D4D"/>
                <w:spacing w:val="-2"/>
                <w:sz w:val="8"/>
              </w:rPr>
              <w:t>16.921919</w:t>
            </w:r>
          </w:p>
        </w:tc>
        <w:tc>
          <w:tcPr>
            <w:tcW w:w="495" w:type="dxa"/>
          </w:tcPr>
          <w:p w14:paraId="7677927E" w14:textId="77777777" w:rsidR="00384124" w:rsidRDefault="00A9669B">
            <w:pPr>
              <w:pStyle w:val="TableParagraph"/>
              <w:ind w:left="27"/>
              <w:rPr>
                <w:sz w:val="8"/>
              </w:rPr>
            </w:pPr>
            <w:r>
              <w:rPr>
                <w:color w:val="4D4D4D"/>
                <w:spacing w:val="-5"/>
                <w:sz w:val="8"/>
              </w:rPr>
              <w:t>NE</w:t>
            </w:r>
          </w:p>
        </w:tc>
        <w:tc>
          <w:tcPr>
            <w:tcW w:w="677" w:type="dxa"/>
          </w:tcPr>
          <w:p w14:paraId="643BF0B2" w14:textId="77777777" w:rsidR="00384124" w:rsidRDefault="00A9669B">
            <w:pPr>
              <w:pStyle w:val="TableParagraph"/>
              <w:ind w:left="29"/>
              <w:rPr>
                <w:sz w:val="8"/>
              </w:rPr>
            </w:pPr>
            <w:r>
              <w:rPr>
                <w:color w:val="4D4D4D"/>
                <w:spacing w:val="-5"/>
                <w:sz w:val="8"/>
              </w:rPr>
              <w:t>ANO</w:t>
            </w:r>
          </w:p>
        </w:tc>
      </w:tr>
      <w:tr w:rsidR="00384124" w14:paraId="7C1FEF83" w14:textId="77777777">
        <w:trPr>
          <w:trHeight w:val="114"/>
        </w:trPr>
        <w:tc>
          <w:tcPr>
            <w:tcW w:w="1673" w:type="dxa"/>
          </w:tcPr>
          <w:p w14:paraId="5E67CD71" w14:textId="77777777" w:rsidR="00384124" w:rsidRDefault="00A9669B">
            <w:pPr>
              <w:pStyle w:val="TableParagraph"/>
              <w:rPr>
                <w:sz w:val="8"/>
              </w:rPr>
            </w:pPr>
            <w:r>
              <w:rPr>
                <w:color w:val="4D4D4D"/>
                <w:spacing w:val="-5"/>
                <w:sz w:val="8"/>
              </w:rPr>
              <w:t>MOL</w:t>
            </w:r>
          </w:p>
        </w:tc>
        <w:tc>
          <w:tcPr>
            <w:tcW w:w="600" w:type="dxa"/>
          </w:tcPr>
          <w:p w14:paraId="4F414A95" w14:textId="77777777" w:rsidR="00384124" w:rsidRDefault="00A9669B">
            <w:pPr>
              <w:pStyle w:val="TableParagraph"/>
              <w:rPr>
                <w:sz w:val="8"/>
              </w:rPr>
            </w:pPr>
            <w:r>
              <w:rPr>
                <w:color w:val="4D4D4D"/>
                <w:spacing w:val="-2"/>
                <w:sz w:val="8"/>
              </w:rPr>
              <w:t>N15000</w:t>
            </w:r>
          </w:p>
        </w:tc>
        <w:tc>
          <w:tcPr>
            <w:tcW w:w="2018" w:type="dxa"/>
          </w:tcPr>
          <w:p w14:paraId="16D70A8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2BA9835" w14:textId="77777777" w:rsidR="00384124" w:rsidRDefault="00A9669B">
            <w:pPr>
              <w:pStyle w:val="TableParagraph"/>
              <w:rPr>
                <w:sz w:val="8"/>
              </w:rPr>
            </w:pPr>
            <w:r>
              <w:rPr>
                <w:color w:val="4D4D4D"/>
                <w:spacing w:val="-2"/>
                <w:sz w:val="8"/>
              </w:rPr>
              <w:t>420301174301</w:t>
            </w:r>
          </w:p>
        </w:tc>
        <w:tc>
          <w:tcPr>
            <w:tcW w:w="789" w:type="dxa"/>
          </w:tcPr>
          <w:p w14:paraId="5B6DFC93" w14:textId="77777777" w:rsidR="00384124" w:rsidRDefault="00A9669B">
            <w:pPr>
              <w:pStyle w:val="TableParagraph"/>
              <w:ind w:left="22"/>
              <w:rPr>
                <w:sz w:val="8"/>
              </w:rPr>
            </w:pPr>
            <w:r>
              <w:rPr>
                <w:color w:val="4D4D4D"/>
                <w:spacing w:val="-2"/>
                <w:sz w:val="8"/>
              </w:rPr>
              <w:t>Jihomoravský</w:t>
            </w:r>
          </w:p>
        </w:tc>
        <w:tc>
          <w:tcPr>
            <w:tcW w:w="907" w:type="dxa"/>
          </w:tcPr>
          <w:p w14:paraId="257F6CA5" w14:textId="77777777" w:rsidR="00384124" w:rsidRDefault="00A9669B">
            <w:pPr>
              <w:pStyle w:val="TableParagraph"/>
              <w:ind w:left="22"/>
              <w:rPr>
                <w:sz w:val="8"/>
              </w:rPr>
            </w:pPr>
            <w:r>
              <w:rPr>
                <w:color w:val="4D4D4D"/>
                <w:spacing w:val="-2"/>
                <w:sz w:val="8"/>
              </w:rPr>
              <w:t>Vyškov</w:t>
            </w:r>
          </w:p>
        </w:tc>
        <w:tc>
          <w:tcPr>
            <w:tcW w:w="1152" w:type="dxa"/>
          </w:tcPr>
          <w:p w14:paraId="2477B63B" w14:textId="77777777" w:rsidR="00384124" w:rsidRDefault="00A9669B">
            <w:pPr>
              <w:pStyle w:val="TableParagraph"/>
              <w:ind w:left="23"/>
              <w:rPr>
                <w:sz w:val="8"/>
              </w:rPr>
            </w:pPr>
            <w:proofErr w:type="gramStart"/>
            <w:r>
              <w:rPr>
                <w:color w:val="4D4D4D"/>
                <w:spacing w:val="-2"/>
                <w:sz w:val="8"/>
              </w:rPr>
              <w:t>Vyškov,D</w:t>
            </w:r>
            <w:proofErr w:type="gramEnd"/>
            <w:r>
              <w:rPr>
                <w:color w:val="4D4D4D"/>
                <w:spacing w:val="-2"/>
                <w:sz w:val="8"/>
              </w:rPr>
              <w:t>1,MOL</w:t>
            </w:r>
          </w:p>
        </w:tc>
        <w:tc>
          <w:tcPr>
            <w:tcW w:w="1814" w:type="dxa"/>
          </w:tcPr>
          <w:p w14:paraId="1F96C96E"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5"/>
                <w:sz w:val="8"/>
              </w:rPr>
              <w:t>D1</w:t>
            </w:r>
          </w:p>
        </w:tc>
        <w:tc>
          <w:tcPr>
            <w:tcW w:w="1521" w:type="dxa"/>
          </w:tcPr>
          <w:p w14:paraId="76BA4C30" w14:textId="77777777" w:rsidR="00384124" w:rsidRDefault="00A9669B">
            <w:pPr>
              <w:pStyle w:val="TableParagraph"/>
              <w:ind w:left="23"/>
              <w:rPr>
                <w:sz w:val="8"/>
              </w:rPr>
            </w:pPr>
            <w:r>
              <w:rPr>
                <w:color w:val="4D4D4D"/>
                <w:spacing w:val="-2"/>
                <w:sz w:val="8"/>
              </w:rPr>
              <w:t>VYŠKOV</w:t>
            </w:r>
          </w:p>
        </w:tc>
        <w:tc>
          <w:tcPr>
            <w:tcW w:w="347" w:type="dxa"/>
          </w:tcPr>
          <w:p w14:paraId="6409B55C" w14:textId="77777777" w:rsidR="00384124" w:rsidRDefault="00A9669B">
            <w:pPr>
              <w:pStyle w:val="TableParagraph"/>
              <w:ind w:left="11" w:right="57"/>
              <w:jc w:val="center"/>
              <w:rPr>
                <w:sz w:val="8"/>
              </w:rPr>
            </w:pPr>
            <w:r>
              <w:rPr>
                <w:color w:val="4D4D4D"/>
                <w:sz w:val="8"/>
              </w:rPr>
              <w:t>682</w:t>
            </w:r>
            <w:r>
              <w:rPr>
                <w:color w:val="4D4D4D"/>
                <w:spacing w:val="-6"/>
                <w:sz w:val="8"/>
              </w:rPr>
              <w:t xml:space="preserve"> </w:t>
            </w:r>
            <w:r>
              <w:rPr>
                <w:color w:val="4D4D4D"/>
                <w:spacing w:val="-5"/>
                <w:sz w:val="8"/>
              </w:rPr>
              <w:t>00</w:t>
            </w:r>
          </w:p>
        </w:tc>
        <w:tc>
          <w:tcPr>
            <w:tcW w:w="647" w:type="dxa"/>
          </w:tcPr>
          <w:p w14:paraId="637F883A" w14:textId="77777777" w:rsidR="00384124" w:rsidRDefault="00A9669B">
            <w:pPr>
              <w:pStyle w:val="TableParagraph"/>
              <w:ind w:left="25"/>
              <w:rPr>
                <w:sz w:val="8"/>
              </w:rPr>
            </w:pPr>
            <w:r>
              <w:rPr>
                <w:color w:val="4D4D4D"/>
                <w:spacing w:val="-2"/>
                <w:sz w:val="8"/>
              </w:rPr>
              <w:t>49.260267</w:t>
            </w:r>
          </w:p>
        </w:tc>
        <w:tc>
          <w:tcPr>
            <w:tcW w:w="661" w:type="dxa"/>
          </w:tcPr>
          <w:p w14:paraId="2E99F1F0" w14:textId="77777777" w:rsidR="00384124" w:rsidRDefault="00A9669B">
            <w:pPr>
              <w:pStyle w:val="TableParagraph"/>
              <w:ind w:left="26"/>
              <w:rPr>
                <w:sz w:val="8"/>
              </w:rPr>
            </w:pPr>
            <w:r>
              <w:rPr>
                <w:color w:val="4D4D4D"/>
                <w:spacing w:val="-2"/>
                <w:sz w:val="8"/>
              </w:rPr>
              <w:t>16.992261</w:t>
            </w:r>
          </w:p>
        </w:tc>
        <w:tc>
          <w:tcPr>
            <w:tcW w:w="495" w:type="dxa"/>
          </w:tcPr>
          <w:p w14:paraId="62E347FF" w14:textId="77777777" w:rsidR="00384124" w:rsidRDefault="00A9669B">
            <w:pPr>
              <w:pStyle w:val="TableParagraph"/>
              <w:ind w:left="27"/>
              <w:rPr>
                <w:sz w:val="8"/>
              </w:rPr>
            </w:pPr>
            <w:r>
              <w:rPr>
                <w:color w:val="4D4D4D"/>
                <w:spacing w:val="-5"/>
                <w:sz w:val="8"/>
              </w:rPr>
              <w:t>NE</w:t>
            </w:r>
          </w:p>
        </w:tc>
        <w:tc>
          <w:tcPr>
            <w:tcW w:w="677" w:type="dxa"/>
          </w:tcPr>
          <w:p w14:paraId="444DEA3D" w14:textId="77777777" w:rsidR="00384124" w:rsidRDefault="00A9669B">
            <w:pPr>
              <w:pStyle w:val="TableParagraph"/>
              <w:ind w:left="29"/>
              <w:rPr>
                <w:sz w:val="8"/>
              </w:rPr>
            </w:pPr>
            <w:r>
              <w:rPr>
                <w:color w:val="4D4D4D"/>
                <w:spacing w:val="-5"/>
                <w:sz w:val="8"/>
              </w:rPr>
              <w:t>NE</w:t>
            </w:r>
          </w:p>
        </w:tc>
      </w:tr>
      <w:tr w:rsidR="00384124" w14:paraId="37CD99F2" w14:textId="77777777">
        <w:trPr>
          <w:trHeight w:val="114"/>
        </w:trPr>
        <w:tc>
          <w:tcPr>
            <w:tcW w:w="1673" w:type="dxa"/>
          </w:tcPr>
          <w:p w14:paraId="70346E1F" w14:textId="77777777" w:rsidR="00384124" w:rsidRDefault="00A9669B">
            <w:pPr>
              <w:pStyle w:val="TableParagraph"/>
              <w:rPr>
                <w:sz w:val="8"/>
              </w:rPr>
            </w:pPr>
            <w:r>
              <w:rPr>
                <w:color w:val="4D4D4D"/>
                <w:spacing w:val="-2"/>
                <w:sz w:val="8"/>
              </w:rPr>
              <w:t>ČEPRO</w:t>
            </w:r>
          </w:p>
        </w:tc>
        <w:tc>
          <w:tcPr>
            <w:tcW w:w="600" w:type="dxa"/>
          </w:tcPr>
          <w:p w14:paraId="26718D14" w14:textId="77777777" w:rsidR="00384124" w:rsidRDefault="00A9669B">
            <w:pPr>
              <w:pStyle w:val="TableParagraph"/>
              <w:rPr>
                <w:sz w:val="8"/>
              </w:rPr>
            </w:pPr>
            <w:r>
              <w:rPr>
                <w:color w:val="4D4D4D"/>
                <w:spacing w:val="-2"/>
                <w:sz w:val="8"/>
              </w:rPr>
              <w:t>N27001</w:t>
            </w:r>
          </w:p>
        </w:tc>
        <w:tc>
          <w:tcPr>
            <w:tcW w:w="2018" w:type="dxa"/>
          </w:tcPr>
          <w:p w14:paraId="6D3E0EC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0CAED2D" w14:textId="77777777" w:rsidR="00384124" w:rsidRDefault="00A9669B">
            <w:pPr>
              <w:pStyle w:val="TableParagraph"/>
              <w:rPr>
                <w:sz w:val="8"/>
              </w:rPr>
            </w:pPr>
            <w:r>
              <w:rPr>
                <w:color w:val="4D4D4D"/>
                <w:spacing w:val="-2"/>
                <w:sz w:val="8"/>
              </w:rPr>
              <w:t>420301060701</w:t>
            </w:r>
          </w:p>
        </w:tc>
        <w:tc>
          <w:tcPr>
            <w:tcW w:w="789" w:type="dxa"/>
          </w:tcPr>
          <w:p w14:paraId="03F9800A" w14:textId="77777777" w:rsidR="00384124" w:rsidRDefault="00A9669B">
            <w:pPr>
              <w:pStyle w:val="TableParagraph"/>
              <w:ind w:left="22"/>
              <w:rPr>
                <w:sz w:val="8"/>
              </w:rPr>
            </w:pPr>
            <w:r>
              <w:rPr>
                <w:color w:val="4D4D4D"/>
                <w:spacing w:val="-2"/>
                <w:sz w:val="8"/>
              </w:rPr>
              <w:t>Jihomoravský</w:t>
            </w:r>
          </w:p>
        </w:tc>
        <w:tc>
          <w:tcPr>
            <w:tcW w:w="907" w:type="dxa"/>
          </w:tcPr>
          <w:p w14:paraId="15B1A4F4" w14:textId="77777777" w:rsidR="00384124" w:rsidRDefault="00A9669B">
            <w:pPr>
              <w:pStyle w:val="TableParagraph"/>
              <w:ind w:left="22"/>
              <w:rPr>
                <w:sz w:val="8"/>
              </w:rPr>
            </w:pPr>
            <w:r>
              <w:rPr>
                <w:color w:val="4D4D4D"/>
                <w:spacing w:val="-2"/>
                <w:sz w:val="8"/>
              </w:rPr>
              <w:t>Vyškov</w:t>
            </w:r>
          </w:p>
        </w:tc>
        <w:tc>
          <w:tcPr>
            <w:tcW w:w="1152" w:type="dxa"/>
          </w:tcPr>
          <w:p w14:paraId="5B11CEC8" w14:textId="77777777" w:rsidR="00384124" w:rsidRDefault="00A9669B">
            <w:pPr>
              <w:pStyle w:val="TableParagraph"/>
              <w:ind w:left="23"/>
              <w:rPr>
                <w:sz w:val="8"/>
              </w:rPr>
            </w:pPr>
            <w:proofErr w:type="spellStart"/>
            <w:proofErr w:type="gramStart"/>
            <w:r>
              <w:rPr>
                <w:color w:val="4D4D4D"/>
                <w:spacing w:val="-2"/>
                <w:sz w:val="8"/>
              </w:rPr>
              <w:t>Rousínov,Čechyňská</w:t>
            </w:r>
            <w:proofErr w:type="spellEnd"/>
            <w:proofErr w:type="gramEnd"/>
          </w:p>
        </w:tc>
        <w:tc>
          <w:tcPr>
            <w:tcW w:w="1814" w:type="dxa"/>
          </w:tcPr>
          <w:p w14:paraId="5536BAAF" w14:textId="77777777" w:rsidR="00384124" w:rsidRDefault="00A9669B">
            <w:pPr>
              <w:pStyle w:val="TableParagraph"/>
              <w:ind w:left="23"/>
              <w:rPr>
                <w:sz w:val="8"/>
              </w:rPr>
            </w:pPr>
            <w:r>
              <w:rPr>
                <w:color w:val="4D4D4D"/>
                <w:spacing w:val="-2"/>
                <w:sz w:val="8"/>
              </w:rPr>
              <w:t>ČECHYŇSKÁ</w:t>
            </w:r>
          </w:p>
        </w:tc>
        <w:tc>
          <w:tcPr>
            <w:tcW w:w="1521" w:type="dxa"/>
          </w:tcPr>
          <w:p w14:paraId="2FA4AA6F" w14:textId="77777777" w:rsidR="00384124" w:rsidRDefault="00A9669B">
            <w:pPr>
              <w:pStyle w:val="TableParagraph"/>
              <w:ind w:left="23"/>
              <w:rPr>
                <w:sz w:val="8"/>
              </w:rPr>
            </w:pPr>
            <w:r>
              <w:rPr>
                <w:color w:val="4D4D4D"/>
                <w:spacing w:val="-2"/>
                <w:sz w:val="8"/>
              </w:rPr>
              <w:t>ROUSÍNOV</w:t>
            </w:r>
          </w:p>
        </w:tc>
        <w:tc>
          <w:tcPr>
            <w:tcW w:w="347" w:type="dxa"/>
          </w:tcPr>
          <w:p w14:paraId="5B2B3C83"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01</w:t>
            </w:r>
          </w:p>
        </w:tc>
        <w:tc>
          <w:tcPr>
            <w:tcW w:w="647" w:type="dxa"/>
          </w:tcPr>
          <w:p w14:paraId="24BD65C7" w14:textId="77777777" w:rsidR="00384124" w:rsidRDefault="00A9669B">
            <w:pPr>
              <w:pStyle w:val="TableParagraph"/>
              <w:ind w:left="25"/>
              <w:rPr>
                <w:sz w:val="8"/>
              </w:rPr>
            </w:pPr>
            <w:r>
              <w:rPr>
                <w:color w:val="4D4D4D"/>
                <w:spacing w:val="-2"/>
                <w:sz w:val="8"/>
              </w:rPr>
              <w:t>49.207803</w:t>
            </w:r>
          </w:p>
        </w:tc>
        <w:tc>
          <w:tcPr>
            <w:tcW w:w="661" w:type="dxa"/>
          </w:tcPr>
          <w:p w14:paraId="10F64442" w14:textId="77777777" w:rsidR="00384124" w:rsidRDefault="00A9669B">
            <w:pPr>
              <w:pStyle w:val="TableParagraph"/>
              <w:ind w:left="26"/>
              <w:rPr>
                <w:sz w:val="8"/>
              </w:rPr>
            </w:pPr>
            <w:r>
              <w:rPr>
                <w:color w:val="4D4D4D"/>
                <w:spacing w:val="-2"/>
                <w:sz w:val="8"/>
              </w:rPr>
              <w:t>16.894408</w:t>
            </w:r>
          </w:p>
        </w:tc>
        <w:tc>
          <w:tcPr>
            <w:tcW w:w="495" w:type="dxa"/>
          </w:tcPr>
          <w:p w14:paraId="52A55DF5" w14:textId="77777777" w:rsidR="00384124" w:rsidRDefault="00A9669B">
            <w:pPr>
              <w:pStyle w:val="TableParagraph"/>
              <w:ind w:left="27"/>
              <w:rPr>
                <w:sz w:val="8"/>
              </w:rPr>
            </w:pPr>
            <w:r>
              <w:rPr>
                <w:color w:val="4D4D4D"/>
                <w:spacing w:val="-5"/>
                <w:sz w:val="8"/>
              </w:rPr>
              <w:t>ANO</w:t>
            </w:r>
          </w:p>
        </w:tc>
        <w:tc>
          <w:tcPr>
            <w:tcW w:w="677" w:type="dxa"/>
          </w:tcPr>
          <w:p w14:paraId="2D1272DF" w14:textId="77777777" w:rsidR="00384124" w:rsidRDefault="00A9669B">
            <w:pPr>
              <w:pStyle w:val="TableParagraph"/>
              <w:ind w:left="29"/>
              <w:rPr>
                <w:sz w:val="8"/>
              </w:rPr>
            </w:pPr>
            <w:r>
              <w:rPr>
                <w:color w:val="4D4D4D"/>
                <w:spacing w:val="-5"/>
                <w:sz w:val="8"/>
              </w:rPr>
              <w:t>ANO</w:t>
            </w:r>
          </w:p>
        </w:tc>
      </w:tr>
      <w:tr w:rsidR="00384124" w14:paraId="449AF4E1" w14:textId="77777777">
        <w:trPr>
          <w:trHeight w:val="114"/>
        </w:trPr>
        <w:tc>
          <w:tcPr>
            <w:tcW w:w="1673" w:type="dxa"/>
          </w:tcPr>
          <w:p w14:paraId="6597B6F2" w14:textId="77777777" w:rsidR="00384124" w:rsidRDefault="00A9669B">
            <w:pPr>
              <w:pStyle w:val="TableParagraph"/>
              <w:rPr>
                <w:sz w:val="8"/>
              </w:rPr>
            </w:pPr>
            <w:r>
              <w:rPr>
                <w:color w:val="4D4D4D"/>
                <w:spacing w:val="-2"/>
                <w:sz w:val="8"/>
              </w:rPr>
              <w:t>SHELL</w:t>
            </w:r>
          </w:p>
        </w:tc>
        <w:tc>
          <w:tcPr>
            <w:tcW w:w="600" w:type="dxa"/>
          </w:tcPr>
          <w:p w14:paraId="0852608C" w14:textId="77777777" w:rsidR="00384124" w:rsidRDefault="00A9669B">
            <w:pPr>
              <w:pStyle w:val="TableParagraph"/>
              <w:rPr>
                <w:sz w:val="8"/>
              </w:rPr>
            </w:pPr>
            <w:r>
              <w:rPr>
                <w:color w:val="4D4D4D"/>
                <w:spacing w:val="-2"/>
                <w:sz w:val="8"/>
              </w:rPr>
              <w:t>N17001</w:t>
            </w:r>
          </w:p>
        </w:tc>
        <w:tc>
          <w:tcPr>
            <w:tcW w:w="2018" w:type="dxa"/>
          </w:tcPr>
          <w:p w14:paraId="5B4E8D49" w14:textId="77777777" w:rsidR="00384124" w:rsidRDefault="00A9669B">
            <w:pPr>
              <w:pStyle w:val="TableParagraph"/>
              <w:rPr>
                <w:sz w:val="8"/>
              </w:rPr>
            </w:pPr>
            <w:r>
              <w:rPr>
                <w:color w:val="4D4D4D"/>
                <w:spacing w:val="-2"/>
                <w:sz w:val="8"/>
              </w:rPr>
              <w:t>SHELL</w:t>
            </w:r>
          </w:p>
        </w:tc>
        <w:tc>
          <w:tcPr>
            <w:tcW w:w="693" w:type="dxa"/>
          </w:tcPr>
          <w:p w14:paraId="6F8F0CB9" w14:textId="77777777" w:rsidR="00384124" w:rsidRDefault="00A9669B">
            <w:pPr>
              <w:pStyle w:val="TableParagraph"/>
              <w:rPr>
                <w:sz w:val="8"/>
              </w:rPr>
            </w:pPr>
            <w:r>
              <w:rPr>
                <w:color w:val="4D4D4D"/>
                <w:spacing w:val="-2"/>
                <w:sz w:val="8"/>
              </w:rPr>
              <w:t>420301070201</w:t>
            </w:r>
          </w:p>
        </w:tc>
        <w:tc>
          <w:tcPr>
            <w:tcW w:w="789" w:type="dxa"/>
          </w:tcPr>
          <w:p w14:paraId="5DE801ED" w14:textId="77777777" w:rsidR="00384124" w:rsidRDefault="00A9669B">
            <w:pPr>
              <w:pStyle w:val="TableParagraph"/>
              <w:ind w:left="22"/>
              <w:rPr>
                <w:sz w:val="8"/>
              </w:rPr>
            </w:pPr>
            <w:r>
              <w:rPr>
                <w:color w:val="4D4D4D"/>
                <w:spacing w:val="-2"/>
                <w:sz w:val="8"/>
              </w:rPr>
              <w:t>Jihomoravský</w:t>
            </w:r>
          </w:p>
        </w:tc>
        <w:tc>
          <w:tcPr>
            <w:tcW w:w="907" w:type="dxa"/>
          </w:tcPr>
          <w:p w14:paraId="289ED085" w14:textId="77777777" w:rsidR="00384124" w:rsidRDefault="00A9669B">
            <w:pPr>
              <w:pStyle w:val="TableParagraph"/>
              <w:ind w:left="22"/>
              <w:rPr>
                <w:sz w:val="8"/>
              </w:rPr>
            </w:pPr>
            <w:r>
              <w:rPr>
                <w:color w:val="4D4D4D"/>
                <w:spacing w:val="-2"/>
                <w:sz w:val="8"/>
              </w:rPr>
              <w:t>Vyškov</w:t>
            </w:r>
          </w:p>
        </w:tc>
        <w:tc>
          <w:tcPr>
            <w:tcW w:w="1152" w:type="dxa"/>
          </w:tcPr>
          <w:p w14:paraId="6FB2359C" w14:textId="77777777" w:rsidR="00384124" w:rsidRDefault="00A9669B">
            <w:pPr>
              <w:pStyle w:val="TableParagraph"/>
              <w:ind w:left="23"/>
              <w:rPr>
                <w:sz w:val="8"/>
              </w:rPr>
            </w:pPr>
            <w:proofErr w:type="spellStart"/>
            <w:proofErr w:type="gramStart"/>
            <w:r>
              <w:rPr>
                <w:color w:val="4D4D4D"/>
                <w:spacing w:val="-2"/>
                <w:sz w:val="8"/>
              </w:rPr>
              <w:t>Vyškov,Brněnská</w:t>
            </w:r>
            <w:proofErr w:type="spellEnd"/>
            <w:proofErr w:type="gramEnd"/>
          </w:p>
        </w:tc>
        <w:tc>
          <w:tcPr>
            <w:tcW w:w="1814" w:type="dxa"/>
          </w:tcPr>
          <w:p w14:paraId="22BFA3D3" w14:textId="77777777" w:rsidR="00384124" w:rsidRDefault="00A9669B">
            <w:pPr>
              <w:pStyle w:val="TableParagraph"/>
              <w:ind w:left="23"/>
              <w:rPr>
                <w:sz w:val="8"/>
              </w:rPr>
            </w:pPr>
            <w:r>
              <w:rPr>
                <w:color w:val="4D4D4D"/>
                <w:spacing w:val="-2"/>
                <w:sz w:val="8"/>
              </w:rPr>
              <w:t>BRNĚNSKÁ</w:t>
            </w:r>
          </w:p>
        </w:tc>
        <w:tc>
          <w:tcPr>
            <w:tcW w:w="1521" w:type="dxa"/>
          </w:tcPr>
          <w:p w14:paraId="2CFC9CC3" w14:textId="77777777" w:rsidR="00384124" w:rsidRDefault="00A9669B">
            <w:pPr>
              <w:pStyle w:val="TableParagraph"/>
              <w:ind w:left="23"/>
              <w:rPr>
                <w:sz w:val="8"/>
              </w:rPr>
            </w:pPr>
            <w:r>
              <w:rPr>
                <w:color w:val="4D4D4D"/>
                <w:spacing w:val="-2"/>
                <w:sz w:val="8"/>
              </w:rPr>
              <w:t>VYŠKOV</w:t>
            </w:r>
          </w:p>
        </w:tc>
        <w:tc>
          <w:tcPr>
            <w:tcW w:w="347" w:type="dxa"/>
          </w:tcPr>
          <w:p w14:paraId="7216A6C6" w14:textId="77777777" w:rsidR="00384124" w:rsidRDefault="00A9669B">
            <w:pPr>
              <w:pStyle w:val="TableParagraph"/>
              <w:ind w:left="11" w:right="57"/>
              <w:jc w:val="center"/>
              <w:rPr>
                <w:sz w:val="8"/>
              </w:rPr>
            </w:pPr>
            <w:r>
              <w:rPr>
                <w:color w:val="4D4D4D"/>
                <w:sz w:val="8"/>
              </w:rPr>
              <w:t>682</w:t>
            </w:r>
            <w:r>
              <w:rPr>
                <w:color w:val="4D4D4D"/>
                <w:spacing w:val="-6"/>
                <w:sz w:val="8"/>
              </w:rPr>
              <w:t xml:space="preserve"> </w:t>
            </w:r>
            <w:r>
              <w:rPr>
                <w:color w:val="4D4D4D"/>
                <w:spacing w:val="-5"/>
                <w:sz w:val="8"/>
              </w:rPr>
              <w:t>27</w:t>
            </w:r>
          </w:p>
        </w:tc>
        <w:tc>
          <w:tcPr>
            <w:tcW w:w="647" w:type="dxa"/>
          </w:tcPr>
          <w:p w14:paraId="6A08F423" w14:textId="77777777" w:rsidR="00384124" w:rsidRDefault="00A9669B">
            <w:pPr>
              <w:pStyle w:val="TableParagraph"/>
              <w:ind w:left="25"/>
              <w:rPr>
                <w:sz w:val="8"/>
              </w:rPr>
            </w:pPr>
            <w:r>
              <w:rPr>
                <w:color w:val="4D4D4D"/>
                <w:spacing w:val="-2"/>
                <w:sz w:val="8"/>
              </w:rPr>
              <w:t>49.270311</w:t>
            </w:r>
          </w:p>
        </w:tc>
        <w:tc>
          <w:tcPr>
            <w:tcW w:w="661" w:type="dxa"/>
          </w:tcPr>
          <w:p w14:paraId="748AC671" w14:textId="77777777" w:rsidR="00384124" w:rsidRDefault="00A9669B">
            <w:pPr>
              <w:pStyle w:val="TableParagraph"/>
              <w:ind w:left="26"/>
              <w:rPr>
                <w:sz w:val="8"/>
              </w:rPr>
            </w:pPr>
            <w:r>
              <w:rPr>
                <w:color w:val="4D4D4D"/>
                <w:spacing w:val="-2"/>
                <w:sz w:val="8"/>
              </w:rPr>
              <w:t>16.988375</w:t>
            </w:r>
          </w:p>
        </w:tc>
        <w:tc>
          <w:tcPr>
            <w:tcW w:w="495" w:type="dxa"/>
          </w:tcPr>
          <w:p w14:paraId="0AEBD431" w14:textId="77777777" w:rsidR="00384124" w:rsidRDefault="00A9669B">
            <w:pPr>
              <w:pStyle w:val="TableParagraph"/>
              <w:ind w:left="27"/>
              <w:rPr>
                <w:sz w:val="8"/>
              </w:rPr>
            </w:pPr>
            <w:r>
              <w:rPr>
                <w:color w:val="4D4D4D"/>
                <w:spacing w:val="-5"/>
                <w:sz w:val="8"/>
              </w:rPr>
              <w:t>ANO</w:t>
            </w:r>
          </w:p>
        </w:tc>
        <w:tc>
          <w:tcPr>
            <w:tcW w:w="677" w:type="dxa"/>
          </w:tcPr>
          <w:p w14:paraId="14380816" w14:textId="77777777" w:rsidR="00384124" w:rsidRDefault="00A9669B">
            <w:pPr>
              <w:pStyle w:val="TableParagraph"/>
              <w:ind w:left="29"/>
              <w:rPr>
                <w:sz w:val="8"/>
              </w:rPr>
            </w:pPr>
            <w:r>
              <w:rPr>
                <w:color w:val="4D4D4D"/>
                <w:spacing w:val="-5"/>
                <w:sz w:val="8"/>
              </w:rPr>
              <w:t>ANO</w:t>
            </w:r>
          </w:p>
        </w:tc>
      </w:tr>
      <w:tr w:rsidR="00384124" w14:paraId="6DDD99CF" w14:textId="77777777">
        <w:trPr>
          <w:trHeight w:val="114"/>
        </w:trPr>
        <w:tc>
          <w:tcPr>
            <w:tcW w:w="1673" w:type="dxa"/>
          </w:tcPr>
          <w:p w14:paraId="07B1411F" w14:textId="77777777" w:rsidR="00384124" w:rsidRDefault="00A9669B">
            <w:pPr>
              <w:pStyle w:val="TableParagraph"/>
              <w:rPr>
                <w:sz w:val="8"/>
              </w:rPr>
            </w:pPr>
            <w:r>
              <w:rPr>
                <w:color w:val="4D4D4D"/>
                <w:spacing w:val="-2"/>
                <w:sz w:val="8"/>
              </w:rPr>
              <w:t>BENZINA</w:t>
            </w:r>
          </w:p>
        </w:tc>
        <w:tc>
          <w:tcPr>
            <w:tcW w:w="600" w:type="dxa"/>
          </w:tcPr>
          <w:p w14:paraId="361BEC86" w14:textId="77777777" w:rsidR="00384124" w:rsidRDefault="00A9669B">
            <w:pPr>
              <w:pStyle w:val="TableParagraph"/>
              <w:rPr>
                <w:sz w:val="8"/>
              </w:rPr>
            </w:pPr>
            <w:r>
              <w:rPr>
                <w:color w:val="4D4D4D"/>
                <w:spacing w:val="-2"/>
                <w:sz w:val="8"/>
              </w:rPr>
              <w:t>N11000</w:t>
            </w:r>
          </w:p>
        </w:tc>
        <w:tc>
          <w:tcPr>
            <w:tcW w:w="2018" w:type="dxa"/>
          </w:tcPr>
          <w:p w14:paraId="684D953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36326B9" w14:textId="77777777" w:rsidR="00384124" w:rsidRDefault="00A9669B">
            <w:pPr>
              <w:pStyle w:val="TableParagraph"/>
              <w:rPr>
                <w:sz w:val="8"/>
              </w:rPr>
            </w:pPr>
            <w:r>
              <w:rPr>
                <w:color w:val="4D4D4D"/>
                <w:spacing w:val="-2"/>
                <w:sz w:val="8"/>
              </w:rPr>
              <w:t>420301125701</w:t>
            </w:r>
          </w:p>
        </w:tc>
        <w:tc>
          <w:tcPr>
            <w:tcW w:w="789" w:type="dxa"/>
          </w:tcPr>
          <w:p w14:paraId="0DD1275B" w14:textId="77777777" w:rsidR="00384124" w:rsidRDefault="00A9669B">
            <w:pPr>
              <w:pStyle w:val="TableParagraph"/>
              <w:ind w:left="22"/>
              <w:rPr>
                <w:sz w:val="8"/>
              </w:rPr>
            </w:pPr>
            <w:r>
              <w:rPr>
                <w:color w:val="4D4D4D"/>
                <w:spacing w:val="-2"/>
                <w:sz w:val="8"/>
              </w:rPr>
              <w:t>Jihomoravský</w:t>
            </w:r>
          </w:p>
        </w:tc>
        <w:tc>
          <w:tcPr>
            <w:tcW w:w="907" w:type="dxa"/>
          </w:tcPr>
          <w:p w14:paraId="2BDF7E9D" w14:textId="77777777" w:rsidR="00384124" w:rsidRDefault="00A9669B">
            <w:pPr>
              <w:pStyle w:val="TableParagraph"/>
              <w:ind w:left="22"/>
              <w:rPr>
                <w:sz w:val="8"/>
              </w:rPr>
            </w:pPr>
            <w:r>
              <w:rPr>
                <w:color w:val="4D4D4D"/>
                <w:spacing w:val="-2"/>
                <w:sz w:val="8"/>
              </w:rPr>
              <w:t>Vyškov</w:t>
            </w:r>
          </w:p>
        </w:tc>
        <w:tc>
          <w:tcPr>
            <w:tcW w:w="1152" w:type="dxa"/>
          </w:tcPr>
          <w:p w14:paraId="38091B7C" w14:textId="77777777" w:rsidR="00384124" w:rsidRDefault="00A9669B">
            <w:pPr>
              <w:pStyle w:val="TableParagraph"/>
              <w:ind w:left="23"/>
              <w:rPr>
                <w:sz w:val="8"/>
              </w:rPr>
            </w:pPr>
            <w:proofErr w:type="spellStart"/>
            <w:proofErr w:type="gramStart"/>
            <w:r>
              <w:rPr>
                <w:color w:val="4D4D4D"/>
                <w:spacing w:val="-2"/>
                <w:sz w:val="8"/>
              </w:rPr>
              <w:t>Rousínov,dálnice</w:t>
            </w:r>
            <w:proofErr w:type="spellEnd"/>
            <w:proofErr w:type="gramEnd"/>
          </w:p>
        </w:tc>
        <w:tc>
          <w:tcPr>
            <w:tcW w:w="1814" w:type="dxa"/>
          </w:tcPr>
          <w:p w14:paraId="507044B4" w14:textId="77777777" w:rsidR="00384124" w:rsidRDefault="00A9669B">
            <w:pPr>
              <w:pStyle w:val="TableParagraph"/>
              <w:ind w:left="23"/>
              <w:rPr>
                <w:sz w:val="8"/>
              </w:rPr>
            </w:pPr>
            <w:r>
              <w:rPr>
                <w:color w:val="4D4D4D"/>
                <w:spacing w:val="-2"/>
                <w:sz w:val="8"/>
              </w:rPr>
              <w:t>SLAVKOVSKÁ</w:t>
            </w:r>
            <w:r>
              <w:rPr>
                <w:color w:val="4D4D4D"/>
                <w:spacing w:val="8"/>
                <w:sz w:val="8"/>
              </w:rPr>
              <w:t xml:space="preserve"> </w:t>
            </w:r>
            <w:r>
              <w:rPr>
                <w:color w:val="4D4D4D"/>
                <w:spacing w:val="-5"/>
                <w:sz w:val="8"/>
              </w:rPr>
              <w:t>941</w:t>
            </w:r>
          </w:p>
        </w:tc>
        <w:tc>
          <w:tcPr>
            <w:tcW w:w="1521" w:type="dxa"/>
          </w:tcPr>
          <w:p w14:paraId="7E08935D" w14:textId="77777777" w:rsidR="00384124" w:rsidRDefault="00A9669B">
            <w:pPr>
              <w:pStyle w:val="TableParagraph"/>
              <w:ind w:left="23"/>
              <w:rPr>
                <w:sz w:val="8"/>
              </w:rPr>
            </w:pPr>
            <w:r>
              <w:rPr>
                <w:color w:val="4D4D4D"/>
                <w:spacing w:val="-2"/>
                <w:sz w:val="8"/>
              </w:rPr>
              <w:t>ROUSÍNOV</w:t>
            </w:r>
          </w:p>
        </w:tc>
        <w:tc>
          <w:tcPr>
            <w:tcW w:w="347" w:type="dxa"/>
          </w:tcPr>
          <w:p w14:paraId="2A0A5F28"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01</w:t>
            </w:r>
          </w:p>
        </w:tc>
        <w:tc>
          <w:tcPr>
            <w:tcW w:w="647" w:type="dxa"/>
          </w:tcPr>
          <w:p w14:paraId="6AF14B7C" w14:textId="77777777" w:rsidR="00384124" w:rsidRDefault="00A9669B">
            <w:pPr>
              <w:pStyle w:val="TableParagraph"/>
              <w:ind w:left="25"/>
              <w:rPr>
                <w:sz w:val="8"/>
              </w:rPr>
            </w:pPr>
            <w:r>
              <w:rPr>
                <w:color w:val="4D4D4D"/>
                <w:spacing w:val="-2"/>
                <w:sz w:val="8"/>
              </w:rPr>
              <w:t>49.190703</w:t>
            </w:r>
          </w:p>
        </w:tc>
        <w:tc>
          <w:tcPr>
            <w:tcW w:w="661" w:type="dxa"/>
          </w:tcPr>
          <w:p w14:paraId="45E9B89A" w14:textId="77777777" w:rsidR="00384124" w:rsidRDefault="00A9669B">
            <w:pPr>
              <w:pStyle w:val="TableParagraph"/>
              <w:ind w:left="26"/>
              <w:rPr>
                <w:sz w:val="8"/>
              </w:rPr>
            </w:pPr>
            <w:r>
              <w:rPr>
                <w:color w:val="4D4D4D"/>
                <w:spacing w:val="-2"/>
                <w:sz w:val="8"/>
              </w:rPr>
              <w:t>16.879400</w:t>
            </w:r>
          </w:p>
        </w:tc>
        <w:tc>
          <w:tcPr>
            <w:tcW w:w="495" w:type="dxa"/>
          </w:tcPr>
          <w:p w14:paraId="325BBCCB" w14:textId="77777777" w:rsidR="00384124" w:rsidRDefault="00A9669B">
            <w:pPr>
              <w:pStyle w:val="TableParagraph"/>
              <w:ind w:left="27"/>
              <w:rPr>
                <w:sz w:val="8"/>
              </w:rPr>
            </w:pPr>
            <w:r>
              <w:rPr>
                <w:color w:val="4D4D4D"/>
                <w:spacing w:val="-5"/>
                <w:sz w:val="8"/>
              </w:rPr>
              <w:t>NE</w:t>
            </w:r>
          </w:p>
        </w:tc>
        <w:tc>
          <w:tcPr>
            <w:tcW w:w="677" w:type="dxa"/>
          </w:tcPr>
          <w:p w14:paraId="04669137" w14:textId="77777777" w:rsidR="00384124" w:rsidRDefault="00A9669B">
            <w:pPr>
              <w:pStyle w:val="TableParagraph"/>
              <w:ind w:left="29"/>
              <w:rPr>
                <w:sz w:val="8"/>
              </w:rPr>
            </w:pPr>
            <w:r>
              <w:rPr>
                <w:color w:val="4D4D4D"/>
                <w:spacing w:val="-5"/>
                <w:sz w:val="8"/>
              </w:rPr>
              <w:t>ANO</w:t>
            </w:r>
          </w:p>
        </w:tc>
      </w:tr>
      <w:tr w:rsidR="00384124" w14:paraId="0EE288C7" w14:textId="77777777">
        <w:trPr>
          <w:trHeight w:val="114"/>
        </w:trPr>
        <w:tc>
          <w:tcPr>
            <w:tcW w:w="1673" w:type="dxa"/>
          </w:tcPr>
          <w:p w14:paraId="69628831" w14:textId="77777777" w:rsidR="00384124" w:rsidRDefault="00A9669B">
            <w:pPr>
              <w:pStyle w:val="TableParagraph"/>
              <w:rPr>
                <w:sz w:val="8"/>
              </w:rPr>
            </w:pPr>
            <w:r>
              <w:rPr>
                <w:color w:val="4D4D4D"/>
                <w:spacing w:val="-5"/>
                <w:sz w:val="8"/>
              </w:rPr>
              <w:t>OMV</w:t>
            </w:r>
          </w:p>
        </w:tc>
        <w:tc>
          <w:tcPr>
            <w:tcW w:w="600" w:type="dxa"/>
          </w:tcPr>
          <w:p w14:paraId="040FB285" w14:textId="77777777" w:rsidR="00384124" w:rsidRDefault="00A9669B">
            <w:pPr>
              <w:pStyle w:val="TableParagraph"/>
              <w:rPr>
                <w:sz w:val="8"/>
              </w:rPr>
            </w:pPr>
            <w:r>
              <w:rPr>
                <w:color w:val="4D4D4D"/>
                <w:spacing w:val="-2"/>
                <w:sz w:val="8"/>
              </w:rPr>
              <w:t>N16001</w:t>
            </w:r>
          </w:p>
        </w:tc>
        <w:tc>
          <w:tcPr>
            <w:tcW w:w="2018" w:type="dxa"/>
          </w:tcPr>
          <w:p w14:paraId="69404F50" w14:textId="77777777" w:rsidR="00384124" w:rsidRDefault="00A9669B">
            <w:pPr>
              <w:pStyle w:val="TableParagraph"/>
              <w:rPr>
                <w:sz w:val="8"/>
              </w:rPr>
            </w:pPr>
            <w:r>
              <w:rPr>
                <w:color w:val="4D4D4D"/>
                <w:spacing w:val="-5"/>
                <w:sz w:val="8"/>
              </w:rPr>
              <w:t>OMV</w:t>
            </w:r>
          </w:p>
        </w:tc>
        <w:tc>
          <w:tcPr>
            <w:tcW w:w="693" w:type="dxa"/>
          </w:tcPr>
          <w:p w14:paraId="632F9656" w14:textId="77777777" w:rsidR="00384124" w:rsidRDefault="00A9669B">
            <w:pPr>
              <w:pStyle w:val="TableParagraph"/>
              <w:rPr>
                <w:sz w:val="8"/>
              </w:rPr>
            </w:pPr>
            <w:r>
              <w:rPr>
                <w:color w:val="4D4D4D"/>
                <w:spacing w:val="-2"/>
                <w:sz w:val="8"/>
              </w:rPr>
              <w:t>420301172401</w:t>
            </w:r>
          </w:p>
        </w:tc>
        <w:tc>
          <w:tcPr>
            <w:tcW w:w="789" w:type="dxa"/>
          </w:tcPr>
          <w:p w14:paraId="33A75F1F" w14:textId="77777777" w:rsidR="00384124" w:rsidRDefault="00A9669B">
            <w:pPr>
              <w:pStyle w:val="TableParagraph"/>
              <w:ind w:left="22"/>
              <w:rPr>
                <w:sz w:val="8"/>
              </w:rPr>
            </w:pPr>
            <w:r>
              <w:rPr>
                <w:color w:val="4D4D4D"/>
                <w:spacing w:val="-2"/>
                <w:sz w:val="8"/>
              </w:rPr>
              <w:t>Jihomoravský</w:t>
            </w:r>
          </w:p>
        </w:tc>
        <w:tc>
          <w:tcPr>
            <w:tcW w:w="907" w:type="dxa"/>
          </w:tcPr>
          <w:p w14:paraId="36F90819" w14:textId="77777777" w:rsidR="00384124" w:rsidRDefault="00A9669B">
            <w:pPr>
              <w:pStyle w:val="TableParagraph"/>
              <w:ind w:left="22"/>
              <w:rPr>
                <w:sz w:val="8"/>
              </w:rPr>
            </w:pPr>
            <w:r>
              <w:rPr>
                <w:color w:val="4D4D4D"/>
                <w:spacing w:val="-2"/>
                <w:sz w:val="8"/>
              </w:rPr>
              <w:t>Vyškov</w:t>
            </w:r>
          </w:p>
        </w:tc>
        <w:tc>
          <w:tcPr>
            <w:tcW w:w="1152" w:type="dxa"/>
          </w:tcPr>
          <w:p w14:paraId="0AB866C6" w14:textId="77777777" w:rsidR="00384124" w:rsidRDefault="00A9669B">
            <w:pPr>
              <w:pStyle w:val="TableParagraph"/>
              <w:ind w:left="23"/>
              <w:rPr>
                <w:sz w:val="8"/>
              </w:rPr>
            </w:pPr>
            <w:proofErr w:type="spellStart"/>
            <w:proofErr w:type="gramStart"/>
            <w:r>
              <w:rPr>
                <w:color w:val="4D4D4D"/>
                <w:spacing w:val="-2"/>
                <w:sz w:val="8"/>
              </w:rPr>
              <w:t>Vyškov,Dědická</w:t>
            </w:r>
            <w:proofErr w:type="spellEnd"/>
            <w:proofErr w:type="gramEnd"/>
          </w:p>
        </w:tc>
        <w:tc>
          <w:tcPr>
            <w:tcW w:w="1814" w:type="dxa"/>
          </w:tcPr>
          <w:p w14:paraId="5F4B7C8A" w14:textId="77777777" w:rsidR="00384124" w:rsidRDefault="00A9669B">
            <w:pPr>
              <w:pStyle w:val="TableParagraph"/>
              <w:ind w:left="23"/>
              <w:rPr>
                <w:sz w:val="8"/>
              </w:rPr>
            </w:pPr>
            <w:r>
              <w:rPr>
                <w:color w:val="4D4D4D"/>
                <w:spacing w:val="-2"/>
                <w:sz w:val="8"/>
              </w:rPr>
              <w:t>DĚDICKÁ</w:t>
            </w:r>
          </w:p>
        </w:tc>
        <w:tc>
          <w:tcPr>
            <w:tcW w:w="1521" w:type="dxa"/>
          </w:tcPr>
          <w:p w14:paraId="6DF5A654" w14:textId="77777777" w:rsidR="00384124" w:rsidRDefault="00A9669B">
            <w:pPr>
              <w:pStyle w:val="TableParagraph"/>
              <w:ind w:left="23"/>
              <w:rPr>
                <w:sz w:val="8"/>
              </w:rPr>
            </w:pPr>
            <w:r>
              <w:rPr>
                <w:color w:val="4D4D4D"/>
                <w:spacing w:val="-2"/>
                <w:sz w:val="8"/>
              </w:rPr>
              <w:t>VYŠKOV</w:t>
            </w:r>
          </w:p>
        </w:tc>
        <w:tc>
          <w:tcPr>
            <w:tcW w:w="347" w:type="dxa"/>
          </w:tcPr>
          <w:p w14:paraId="03FAC973" w14:textId="77777777" w:rsidR="00384124" w:rsidRDefault="00A9669B">
            <w:pPr>
              <w:pStyle w:val="TableParagraph"/>
              <w:ind w:left="11" w:right="57"/>
              <w:jc w:val="center"/>
              <w:rPr>
                <w:sz w:val="8"/>
              </w:rPr>
            </w:pPr>
            <w:r>
              <w:rPr>
                <w:color w:val="4D4D4D"/>
                <w:sz w:val="8"/>
              </w:rPr>
              <w:t>682</w:t>
            </w:r>
            <w:r>
              <w:rPr>
                <w:color w:val="4D4D4D"/>
                <w:spacing w:val="-6"/>
                <w:sz w:val="8"/>
              </w:rPr>
              <w:t xml:space="preserve"> </w:t>
            </w:r>
            <w:r>
              <w:rPr>
                <w:color w:val="4D4D4D"/>
                <w:spacing w:val="-5"/>
                <w:sz w:val="8"/>
              </w:rPr>
              <w:t>01</w:t>
            </w:r>
          </w:p>
        </w:tc>
        <w:tc>
          <w:tcPr>
            <w:tcW w:w="647" w:type="dxa"/>
          </w:tcPr>
          <w:p w14:paraId="470EE7AA" w14:textId="77777777" w:rsidR="00384124" w:rsidRDefault="00A9669B">
            <w:pPr>
              <w:pStyle w:val="TableParagraph"/>
              <w:ind w:left="25"/>
              <w:rPr>
                <w:sz w:val="8"/>
              </w:rPr>
            </w:pPr>
            <w:r>
              <w:rPr>
                <w:color w:val="4D4D4D"/>
                <w:spacing w:val="-2"/>
                <w:sz w:val="8"/>
              </w:rPr>
              <w:t>49.284150</w:t>
            </w:r>
          </w:p>
        </w:tc>
        <w:tc>
          <w:tcPr>
            <w:tcW w:w="661" w:type="dxa"/>
          </w:tcPr>
          <w:p w14:paraId="21DA4904" w14:textId="77777777" w:rsidR="00384124" w:rsidRDefault="00A9669B">
            <w:pPr>
              <w:pStyle w:val="TableParagraph"/>
              <w:ind w:left="26"/>
              <w:rPr>
                <w:sz w:val="8"/>
              </w:rPr>
            </w:pPr>
            <w:r>
              <w:rPr>
                <w:color w:val="4D4D4D"/>
                <w:spacing w:val="-2"/>
                <w:sz w:val="8"/>
              </w:rPr>
              <w:t>16.989731</w:t>
            </w:r>
          </w:p>
        </w:tc>
        <w:tc>
          <w:tcPr>
            <w:tcW w:w="495" w:type="dxa"/>
          </w:tcPr>
          <w:p w14:paraId="4E2FD347" w14:textId="77777777" w:rsidR="00384124" w:rsidRDefault="00A9669B">
            <w:pPr>
              <w:pStyle w:val="TableParagraph"/>
              <w:ind w:left="27"/>
              <w:rPr>
                <w:sz w:val="8"/>
              </w:rPr>
            </w:pPr>
            <w:r>
              <w:rPr>
                <w:color w:val="4D4D4D"/>
                <w:spacing w:val="-5"/>
                <w:sz w:val="8"/>
              </w:rPr>
              <w:t>NE</w:t>
            </w:r>
          </w:p>
        </w:tc>
        <w:tc>
          <w:tcPr>
            <w:tcW w:w="677" w:type="dxa"/>
          </w:tcPr>
          <w:p w14:paraId="1BC926CF" w14:textId="77777777" w:rsidR="00384124" w:rsidRDefault="00A9669B">
            <w:pPr>
              <w:pStyle w:val="TableParagraph"/>
              <w:ind w:left="29"/>
              <w:rPr>
                <w:sz w:val="8"/>
              </w:rPr>
            </w:pPr>
            <w:r>
              <w:rPr>
                <w:color w:val="4D4D4D"/>
                <w:spacing w:val="-5"/>
                <w:sz w:val="8"/>
              </w:rPr>
              <w:t>NE</w:t>
            </w:r>
          </w:p>
        </w:tc>
      </w:tr>
      <w:tr w:rsidR="00384124" w14:paraId="35BBC2BC" w14:textId="77777777">
        <w:trPr>
          <w:trHeight w:val="114"/>
        </w:trPr>
        <w:tc>
          <w:tcPr>
            <w:tcW w:w="1673" w:type="dxa"/>
          </w:tcPr>
          <w:p w14:paraId="23A5E8E7" w14:textId="77777777" w:rsidR="00384124" w:rsidRDefault="00A9669B">
            <w:pPr>
              <w:pStyle w:val="TableParagraph"/>
              <w:rPr>
                <w:sz w:val="8"/>
              </w:rPr>
            </w:pPr>
            <w:r>
              <w:rPr>
                <w:color w:val="4D4D4D"/>
                <w:spacing w:val="-2"/>
                <w:sz w:val="8"/>
              </w:rPr>
              <w:t>ČEPRO</w:t>
            </w:r>
          </w:p>
        </w:tc>
        <w:tc>
          <w:tcPr>
            <w:tcW w:w="600" w:type="dxa"/>
          </w:tcPr>
          <w:p w14:paraId="2EE498A5" w14:textId="77777777" w:rsidR="00384124" w:rsidRDefault="00A9669B">
            <w:pPr>
              <w:pStyle w:val="TableParagraph"/>
              <w:rPr>
                <w:sz w:val="8"/>
              </w:rPr>
            </w:pPr>
            <w:r>
              <w:rPr>
                <w:color w:val="4D4D4D"/>
                <w:spacing w:val="-2"/>
                <w:sz w:val="8"/>
              </w:rPr>
              <w:t>N27001</w:t>
            </w:r>
          </w:p>
        </w:tc>
        <w:tc>
          <w:tcPr>
            <w:tcW w:w="2018" w:type="dxa"/>
          </w:tcPr>
          <w:p w14:paraId="12C0CAA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92B6B46" w14:textId="77777777" w:rsidR="00384124" w:rsidRDefault="00A9669B">
            <w:pPr>
              <w:pStyle w:val="TableParagraph"/>
              <w:rPr>
                <w:sz w:val="8"/>
              </w:rPr>
            </w:pPr>
            <w:r>
              <w:rPr>
                <w:color w:val="4D4D4D"/>
                <w:spacing w:val="-2"/>
                <w:sz w:val="8"/>
              </w:rPr>
              <w:t>420301028901</w:t>
            </w:r>
          </w:p>
        </w:tc>
        <w:tc>
          <w:tcPr>
            <w:tcW w:w="789" w:type="dxa"/>
          </w:tcPr>
          <w:p w14:paraId="61BF008B" w14:textId="77777777" w:rsidR="00384124" w:rsidRDefault="00A9669B">
            <w:pPr>
              <w:pStyle w:val="TableParagraph"/>
              <w:ind w:left="22"/>
              <w:rPr>
                <w:sz w:val="8"/>
              </w:rPr>
            </w:pPr>
            <w:r>
              <w:rPr>
                <w:color w:val="4D4D4D"/>
                <w:spacing w:val="-2"/>
                <w:sz w:val="8"/>
              </w:rPr>
              <w:t>Jihomoravský</w:t>
            </w:r>
          </w:p>
        </w:tc>
        <w:tc>
          <w:tcPr>
            <w:tcW w:w="907" w:type="dxa"/>
          </w:tcPr>
          <w:p w14:paraId="7784C376" w14:textId="77777777" w:rsidR="00384124" w:rsidRDefault="00A9669B">
            <w:pPr>
              <w:pStyle w:val="TableParagraph"/>
              <w:ind w:left="22"/>
              <w:rPr>
                <w:sz w:val="8"/>
              </w:rPr>
            </w:pPr>
            <w:r>
              <w:rPr>
                <w:color w:val="4D4D4D"/>
                <w:spacing w:val="-2"/>
                <w:sz w:val="8"/>
              </w:rPr>
              <w:t>Vyškov</w:t>
            </w:r>
          </w:p>
        </w:tc>
        <w:tc>
          <w:tcPr>
            <w:tcW w:w="1152" w:type="dxa"/>
          </w:tcPr>
          <w:p w14:paraId="3B4B8672" w14:textId="77777777" w:rsidR="00384124" w:rsidRDefault="00A9669B">
            <w:pPr>
              <w:pStyle w:val="TableParagraph"/>
              <w:ind w:left="23"/>
              <w:rPr>
                <w:sz w:val="8"/>
              </w:rPr>
            </w:pPr>
            <w:r>
              <w:rPr>
                <w:color w:val="4D4D4D"/>
                <w:spacing w:val="-2"/>
                <w:sz w:val="8"/>
              </w:rPr>
              <w:t>Slavkov</w:t>
            </w:r>
            <w:r>
              <w:rPr>
                <w:color w:val="4D4D4D"/>
                <w:sz w:val="8"/>
              </w:rPr>
              <w:t xml:space="preserve"> </w:t>
            </w:r>
            <w:r>
              <w:rPr>
                <w:color w:val="4D4D4D"/>
                <w:spacing w:val="-2"/>
                <w:sz w:val="8"/>
              </w:rPr>
              <w:t>u</w:t>
            </w:r>
            <w:r>
              <w:rPr>
                <w:color w:val="4D4D4D"/>
                <w:spacing w:val="2"/>
                <w:sz w:val="8"/>
              </w:rPr>
              <w:t xml:space="preserve"> </w:t>
            </w:r>
            <w:r>
              <w:rPr>
                <w:color w:val="4D4D4D"/>
                <w:spacing w:val="-4"/>
                <w:sz w:val="8"/>
              </w:rPr>
              <w:t>Brna</w:t>
            </w:r>
          </w:p>
        </w:tc>
        <w:tc>
          <w:tcPr>
            <w:tcW w:w="1814" w:type="dxa"/>
          </w:tcPr>
          <w:p w14:paraId="5B719190" w14:textId="77777777" w:rsidR="00384124" w:rsidRDefault="00A9669B">
            <w:pPr>
              <w:pStyle w:val="TableParagraph"/>
              <w:ind w:left="23"/>
              <w:rPr>
                <w:sz w:val="8"/>
              </w:rPr>
            </w:pPr>
            <w:r>
              <w:rPr>
                <w:color w:val="4D4D4D"/>
                <w:spacing w:val="-2"/>
                <w:sz w:val="8"/>
              </w:rPr>
              <w:t>BUČOVICKÁ</w:t>
            </w:r>
            <w:r>
              <w:rPr>
                <w:color w:val="4D4D4D"/>
                <w:spacing w:val="7"/>
                <w:sz w:val="8"/>
              </w:rPr>
              <w:t xml:space="preserve"> </w:t>
            </w:r>
            <w:r>
              <w:rPr>
                <w:color w:val="4D4D4D"/>
                <w:spacing w:val="-4"/>
                <w:sz w:val="8"/>
              </w:rPr>
              <w:t>1455</w:t>
            </w:r>
          </w:p>
        </w:tc>
        <w:tc>
          <w:tcPr>
            <w:tcW w:w="1521" w:type="dxa"/>
          </w:tcPr>
          <w:p w14:paraId="2EEA2C76" w14:textId="77777777" w:rsidR="00384124" w:rsidRDefault="00A9669B">
            <w:pPr>
              <w:pStyle w:val="TableParagraph"/>
              <w:ind w:left="23"/>
              <w:rPr>
                <w:sz w:val="8"/>
              </w:rPr>
            </w:pPr>
            <w:r>
              <w:rPr>
                <w:color w:val="4D4D4D"/>
                <w:sz w:val="8"/>
              </w:rPr>
              <w:t>SLAVKOV</w:t>
            </w:r>
            <w:r>
              <w:rPr>
                <w:color w:val="4D4D4D"/>
                <w:spacing w:val="-5"/>
                <w:sz w:val="8"/>
              </w:rPr>
              <w:t xml:space="preserve"> </w:t>
            </w:r>
            <w:r>
              <w:rPr>
                <w:color w:val="4D4D4D"/>
                <w:sz w:val="8"/>
              </w:rPr>
              <w:t>U</w:t>
            </w:r>
            <w:r>
              <w:rPr>
                <w:color w:val="4D4D4D"/>
                <w:spacing w:val="-5"/>
                <w:sz w:val="8"/>
              </w:rPr>
              <w:t xml:space="preserve"> </w:t>
            </w:r>
            <w:r>
              <w:rPr>
                <w:color w:val="4D4D4D"/>
                <w:spacing w:val="-4"/>
                <w:sz w:val="8"/>
              </w:rPr>
              <w:t>BRNA</w:t>
            </w:r>
          </w:p>
        </w:tc>
        <w:tc>
          <w:tcPr>
            <w:tcW w:w="347" w:type="dxa"/>
          </w:tcPr>
          <w:p w14:paraId="68B87AF7" w14:textId="77777777" w:rsidR="00384124" w:rsidRDefault="00A9669B">
            <w:pPr>
              <w:pStyle w:val="TableParagraph"/>
              <w:ind w:left="11" w:right="57"/>
              <w:jc w:val="center"/>
              <w:rPr>
                <w:sz w:val="8"/>
              </w:rPr>
            </w:pPr>
            <w:r>
              <w:rPr>
                <w:color w:val="4D4D4D"/>
                <w:sz w:val="8"/>
              </w:rPr>
              <w:t>684</w:t>
            </w:r>
            <w:r>
              <w:rPr>
                <w:color w:val="4D4D4D"/>
                <w:spacing w:val="-6"/>
                <w:sz w:val="8"/>
              </w:rPr>
              <w:t xml:space="preserve"> </w:t>
            </w:r>
            <w:r>
              <w:rPr>
                <w:color w:val="4D4D4D"/>
                <w:spacing w:val="-5"/>
                <w:sz w:val="8"/>
              </w:rPr>
              <w:t>01</w:t>
            </w:r>
          </w:p>
        </w:tc>
        <w:tc>
          <w:tcPr>
            <w:tcW w:w="647" w:type="dxa"/>
          </w:tcPr>
          <w:p w14:paraId="0852363E" w14:textId="77777777" w:rsidR="00384124" w:rsidRDefault="00A9669B">
            <w:pPr>
              <w:pStyle w:val="TableParagraph"/>
              <w:ind w:left="25"/>
              <w:rPr>
                <w:sz w:val="8"/>
              </w:rPr>
            </w:pPr>
            <w:r>
              <w:rPr>
                <w:color w:val="4D4D4D"/>
                <w:spacing w:val="-2"/>
                <w:sz w:val="8"/>
              </w:rPr>
              <w:t>49.153064</w:t>
            </w:r>
          </w:p>
        </w:tc>
        <w:tc>
          <w:tcPr>
            <w:tcW w:w="661" w:type="dxa"/>
          </w:tcPr>
          <w:p w14:paraId="54F79A33" w14:textId="77777777" w:rsidR="00384124" w:rsidRDefault="00A9669B">
            <w:pPr>
              <w:pStyle w:val="TableParagraph"/>
              <w:ind w:left="26"/>
              <w:rPr>
                <w:sz w:val="8"/>
              </w:rPr>
            </w:pPr>
            <w:r>
              <w:rPr>
                <w:color w:val="4D4D4D"/>
                <w:spacing w:val="-2"/>
                <w:sz w:val="8"/>
              </w:rPr>
              <w:t>16.887042</w:t>
            </w:r>
          </w:p>
        </w:tc>
        <w:tc>
          <w:tcPr>
            <w:tcW w:w="495" w:type="dxa"/>
          </w:tcPr>
          <w:p w14:paraId="39E380C7" w14:textId="77777777" w:rsidR="00384124" w:rsidRDefault="00A9669B">
            <w:pPr>
              <w:pStyle w:val="TableParagraph"/>
              <w:ind w:left="27"/>
              <w:rPr>
                <w:sz w:val="8"/>
              </w:rPr>
            </w:pPr>
            <w:r>
              <w:rPr>
                <w:color w:val="4D4D4D"/>
                <w:spacing w:val="-5"/>
                <w:sz w:val="8"/>
              </w:rPr>
              <w:t>NE</w:t>
            </w:r>
          </w:p>
        </w:tc>
        <w:tc>
          <w:tcPr>
            <w:tcW w:w="677" w:type="dxa"/>
          </w:tcPr>
          <w:p w14:paraId="67D01B7F" w14:textId="77777777" w:rsidR="00384124" w:rsidRDefault="00A9669B">
            <w:pPr>
              <w:pStyle w:val="TableParagraph"/>
              <w:ind w:left="29"/>
              <w:rPr>
                <w:sz w:val="8"/>
              </w:rPr>
            </w:pPr>
            <w:r>
              <w:rPr>
                <w:color w:val="4D4D4D"/>
                <w:spacing w:val="-5"/>
                <w:sz w:val="8"/>
              </w:rPr>
              <w:t>NE</w:t>
            </w:r>
          </w:p>
        </w:tc>
      </w:tr>
      <w:tr w:rsidR="00384124" w14:paraId="4173216C" w14:textId="77777777">
        <w:trPr>
          <w:trHeight w:val="114"/>
        </w:trPr>
        <w:tc>
          <w:tcPr>
            <w:tcW w:w="1673" w:type="dxa"/>
          </w:tcPr>
          <w:p w14:paraId="7F2A79D7" w14:textId="77777777" w:rsidR="00384124" w:rsidRDefault="00A9669B">
            <w:pPr>
              <w:pStyle w:val="TableParagraph"/>
              <w:rPr>
                <w:sz w:val="8"/>
              </w:rPr>
            </w:pPr>
            <w:r>
              <w:rPr>
                <w:color w:val="4D4D4D"/>
                <w:spacing w:val="-5"/>
                <w:sz w:val="8"/>
              </w:rPr>
              <w:t>MOL</w:t>
            </w:r>
          </w:p>
        </w:tc>
        <w:tc>
          <w:tcPr>
            <w:tcW w:w="600" w:type="dxa"/>
          </w:tcPr>
          <w:p w14:paraId="1B911B41" w14:textId="77777777" w:rsidR="00384124" w:rsidRDefault="00A9669B">
            <w:pPr>
              <w:pStyle w:val="TableParagraph"/>
              <w:rPr>
                <w:sz w:val="8"/>
              </w:rPr>
            </w:pPr>
            <w:r>
              <w:rPr>
                <w:color w:val="4D4D4D"/>
                <w:spacing w:val="-2"/>
                <w:sz w:val="8"/>
              </w:rPr>
              <w:t>N15000</w:t>
            </w:r>
          </w:p>
        </w:tc>
        <w:tc>
          <w:tcPr>
            <w:tcW w:w="2018" w:type="dxa"/>
          </w:tcPr>
          <w:p w14:paraId="28CF40B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1F182FE" w14:textId="77777777" w:rsidR="00384124" w:rsidRDefault="00A9669B">
            <w:pPr>
              <w:pStyle w:val="TableParagraph"/>
              <w:rPr>
                <w:sz w:val="8"/>
              </w:rPr>
            </w:pPr>
            <w:r>
              <w:rPr>
                <w:color w:val="4D4D4D"/>
                <w:spacing w:val="-2"/>
                <w:sz w:val="8"/>
              </w:rPr>
              <w:t>420301067701</w:t>
            </w:r>
          </w:p>
        </w:tc>
        <w:tc>
          <w:tcPr>
            <w:tcW w:w="789" w:type="dxa"/>
          </w:tcPr>
          <w:p w14:paraId="193B290F" w14:textId="77777777" w:rsidR="00384124" w:rsidRDefault="00A9669B">
            <w:pPr>
              <w:pStyle w:val="TableParagraph"/>
              <w:ind w:left="22"/>
              <w:rPr>
                <w:sz w:val="8"/>
              </w:rPr>
            </w:pPr>
            <w:r>
              <w:rPr>
                <w:color w:val="4D4D4D"/>
                <w:spacing w:val="-2"/>
                <w:sz w:val="8"/>
              </w:rPr>
              <w:t>Jihomoravský</w:t>
            </w:r>
          </w:p>
        </w:tc>
        <w:tc>
          <w:tcPr>
            <w:tcW w:w="907" w:type="dxa"/>
          </w:tcPr>
          <w:p w14:paraId="0DA2F5AD" w14:textId="77777777" w:rsidR="00384124" w:rsidRDefault="00A9669B">
            <w:pPr>
              <w:pStyle w:val="TableParagraph"/>
              <w:ind w:left="22"/>
              <w:rPr>
                <w:sz w:val="8"/>
              </w:rPr>
            </w:pPr>
            <w:r>
              <w:rPr>
                <w:color w:val="4D4D4D"/>
                <w:spacing w:val="-2"/>
                <w:sz w:val="8"/>
              </w:rPr>
              <w:t>Vyškov</w:t>
            </w:r>
          </w:p>
        </w:tc>
        <w:tc>
          <w:tcPr>
            <w:tcW w:w="1152" w:type="dxa"/>
          </w:tcPr>
          <w:p w14:paraId="3FB79D6D" w14:textId="77777777" w:rsidR="00384124" w:rsidRDefault="00A9669B">
            <w:pPr>
              <w:pStyle w:val="TableParagraph"/>
              <w:ind w:left="23"/>
              <w:rPr>
                <w:sz w:val="8"/>
              </w:rPr>
            </w:pPr>
            <w:proofErr w:type="spellStart"/>
            <w:proofErr w:type="gramStart"/>
            <w:r>
              <w:rPr>
                <w:color w:val="4D4D4D"/>
                <w:spacing w:val="-2"/>
                <w:sz w:val="8"/>
              </w:rPr>
              <w:t>Vyškov,dálnice</w:t>
            </w:r>
            <w:proofErr w:type="spellEnd"/>
            <w:proofErr w:type="gramEnd"/>
          </w:p>
        </w:tc>
        <w:tc>
          <w:tcPr>
            <w:tcW w:w="1814" w:type="dxa"/>
          </w:tcPr>
          <w:p w14:paraId="021F458E" w14:textId="77777777" w:rsidR="00384124" w:rsidRDefault="00A9669B">
            <w:pPr>
              <w:pStyle w:val="TableParagraph"/>
              <w:ind w:left="23"/>
              <w:rPr>
                <w:sz w:val="8"/>
              </w:rPr>
            </w:pPr>
            <w:r>
              <w:rPr>
                <w:color w:val="4D4D4D"/>
                <w:sz w:val="8"/>
              </w:rPr>
              <w:t>DÁLNICE</w:t>
            </w:r>
            <w:r>
              <w:rPr>
                <w:color w:val="4D4D4D"/>
                <w:spacing w:val="-6"/>
                <w:sz w:val="8"/>
              </w:rPr>
              <w:t xml:space="preserve"> </w:t>
            </w:r>
            <w:r>
              <w:rPr>
                <w:color w:val="4D4D4D"/>
                <w:sz w:val="8"/>
              </w:rPr>
              <w:t>D1</w:t>
            </w:r>
            <w:r>
              <w:rPr>
                <w:color w:val="4D4D4D"/>
                <w:spacing w:val="-6"/>
                <w:sz w:val="8"/>
              </w:rPr>
              <w:t xml:space="preserve"> </w:t>
            </w:r>
            <w:r>
              <w:rPr>
                <w:color w:val="4D4D4D"/>
                <w:sz w:val="8"/>
              </w:rPr>
              <w:t>SMĚR</w:t>
            </w:r>
            <w:r>
              <w:rPr>
                <w:color w:val="4D4D4D"/>
                <w:spacing w:val="-7"/>
                <w:sz w:val="8"/>
              </w:rPr>
              <w:t xml:space="preserve"> </w:t>
            </w:r>
            <w:r>
              <w:rPr>
                <w:color w:val="4D4D4D"/>
                <w:spacing w:val="-4"/>
                <w:sz w:val="8"/>
              </w:rPr>
              <w:t>BRNO</w:t>
            </w:r>
          </w:p>
        </w:tc>
        <w:tc>
          <w:tcPr>
            <w:tcW w:w="1521" w:type="dxa"/>
          </w:tcPr>
          <w:p w14:paraId="04BBFBBB" w14:textId="77777777" w:rsidR="00384124" w:rsidRDefault="00A9669B">
            <w:pPr>
              <w:pStyle w:val="TableParagraph"/>
              <w:ind w:left="23"/>
              <w:rPr>
                <w:sz w:val="8"/>
              </w:rPr>
            </w:pPr>
            <w:r>
              <w:rPr>
                <w:color w:val="4D4D4D"/>
                <w:spacing w:val="-2"/>
                <w:sz w:val="8"/>
              </w:rPr>
              <w:t>VYŠKOV</w:t>
            </w:r>
          </w:p>
        </w:tc>
        <w:tc>
          <w:tcPr>
            <w:tcW w:w="347" w:type="dxa"/>
          </w:tcPr>
          <w:p w14:paraId="3AB4EFAE" w14:textId="77777777" w:rsidR="00384124" w:rsidRDefault="00A9669B">
            <w:pPr>
              <w:pStyle w:val="TableParagraph"/>
              <w:ind w:left="11" w:right="57"/>
              <w:jc w:val="center"/>
              <w:rPr>
                <w:sz w:val="8"/>
              </w:rPr>
            </w:pPr>
            <w:r>
              <w:rPr>
                <w:color w:val="4D4D4D"/>
                <w:sz w:val="8"/>
              </w:rPr>
              <w:t>682</w:t>
            </w:r>
            <w:r>
              <w:rPr>
                <w:color w:val="4D4D4D"/>
                <w:spacing w:val="-6"/>
                <w:sz w:val="8"/>
              </w:rPr>
              <w:t xml:space="preserve"> </w:t>
            </w:r>
            <w:r>
              <w:rPr>
                <w:color w:val="4D4D4D"/>
                <w:spacing w:val="-5"/>
                <w:sz w:val="8"/>
              </w:rPr>
              <w:t>01</w:t>
            </w:r>
          </w:p>
        </w:tc>
        <w:tc>
          <w:tcPr>
            <w:tcW w:w="647" w:type="dxa"/>
          </w:tcPr>
          <w:p w14:paraId="4A5BC044" w14:textId="77777777" w:rsidR="00384124" w:rsidRDefault="00A9669B">
            <w:pPr>
              <w:pStyle w:val="TableParagraph"/>
              <w:ind w:left="25"/>
              <w:rPr>
                <w:sz w:val="8"/>
              </w:rPr>
            </w:pPr>
            <w:r>
              <w:rPr>
                <w:color w:val="4D4D4D"/>
                <w:spacing w:val="-2"/>
                <w:sz w:val="8"/>
              </w:rPr>
              <w:t>49.281100</w:t>
            </w:r>
          </w:p>
        </w:tc>
        <w:tc>
          <w:tcPr>
            <w:tcW w:w="661" w:type="dxa"/>
          </w:tcPr>
          <w:p w14:paraId="3CEBC7FF" w14:textId="77777777" w:rsidR="00384124" w:rsidRDefault="00A9669B">
            <w:pPr>
              <w:pStyle w:val="TableParagraph"/>
              <w:ind w:left="26"/>
              <w:rPr>
                <w:sz w:val="8"/>
              </w:rPr>
            </w:pPr>
            <w:r>
              <w:rPr>
                <w:color w:val="4D4D4D"/>
                <w:spacing w:val="-2"/>
                <w:sz w:val="8"/>
              </w:rPr>
              <w:t>17.019736</w:t>
            </w:r>
          </w:p>
        </w:tc>
        <w:tc>
          <w:tcPr>
            <w:tcW w:w="495" w:type="dxa"/>
          </w:tcPr>
          <w:p w14:paraId="3C644C91" w14:textId="77777777" w:rsidR="00384124" w:rsidRDefault="00A9669B">
            <w:pPr>
              <w:pStyle w:val="TableParagraph"/>
              <w:ind w:left="27"/>
              <w:rPr>
                <w:sz w:val="8"/>
              </w:rPr>
            </w:pPr>
            <w:r>
              <w:rPr>
                <w:color w:val="4D4D4D"/>
                <w:spacing w:val="-5"/>
                <w:sz w:val="8"/>
              </w:rPr>
              <w:t>NE</w:t>
            </w:r>
          </w:p>
        </w:tc>
        <w:tc>
          <w:tcPr>
            <w:tcW w:w="677" w:type="dxa"/>
          </w:tcPr>
          <w:p w14:paraId="6EDA22BA" w14:textId="77777777" w:rsidR="00384124" w:rsidRDefault="00A9669B">
            <w:pPr>
              <w:pStyle w:val="TableParagraph"/>
              <w:ind w:left="29"/>
              <w:rPr>
                <w:sz w:val="8"/>
              </w:rPr>
            </w:pPr>
            <w:r>
              <w:rPr>
                <w:color w:val="4D4D4D"/>
                <w:spacing w:val="-5"/>
                <w:sz w:val="8"/>
              </w:rPr>
              <w:t>NE</w:t>
            </w:r>
          </w:p>
        </w:tc>
      </w:tr>
      <w:tr w:rsidR="00384124" w14:paraId="239A5947" w14:textId="77777777">
        <w:trPr>
          <w:trHeight w:val="114"/>
        </w:trPr>
        <w:tc>
          <w:tcPr>
            <w:tcW w:w="1673" w:type="dxa"/>
          </w:tcPr>
          <w:p w14:paraId="78D5FCC7"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444F689C" w14:textId="77777777" w:rsidR="00384124" w:rsidRDefault="00A9669B">
            <w:pPr>
              <w:pStyle w:val="TableParagraph"/>
              <w:rPr>
                <w:sz w:val="8"/>
              </w:rPr>
            </w:pPr>
            <w:r>
              <w:rPr>
                <w:color w:val="4D4D4D"/>
                <w:spacing w:val="-2"/>
                <w:sz w:val="8"/>
              </w:rPr>
              <w:t>N52201</w:t>
            </w:r>
          </w:p>
        </w:tc>
        <w:tc>
          <w:tcPr>
            <w:tcW w:w="2018" w:type="dxa"/>
          </w:tcPr>
          <w:p w14:paraId="356D0E80" w14:textId="77777777" w:rsidR="00384124" w:rsidRDefault="00A9669B">
            <w:pPr>
              <w:pStyle w:val="TableParagraph"/>
              <w:rPr>
                <w:sz w:val="8"/>
              </w:rPr>
            </w:pPr>
            <w:r>
              <w:rPr>
                <w:color w:val="4D4D4D"/>
                <w:sz w:val="8"/>
              </w:rPr>
              <w:t>TENRYU,</w:t>
            </w:r>
            <w:r>
              <w:rPr>
                <w:color w:val="4D4D4D"/>
                <w:spacing w:val="-6"/>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3D21892" w14:textId="77777777" w:rsidR="00384124" w:rsidRDefault="00A9669B">
            <w:pPr>
              <w:pStyle w:val="TableParagraph"/>
              <w:rPr>
                <w:sz w:val="8"/>
              </w:rPr>
            </w:pPr>
            <w:r>
              <w:rPr>
                <w:color w:val="4D4D4D"/>
                <w:spacing w:val="-2"/>
                <w:sz w:val="8"/>
              </w:rPr>
              <w:t>420301257501</w:t>
            </w:r>
          </w:p>
        </w:tc>
        <w:tc>
          <w:tcPr>
            <w:tcW w:w="789" w:type="dxa"/>
          </w:tcPr>
          <w:p w14:paraId="1E056B3D" w14:textId="77777777" w:rsidR="00384124" w:rsidRDefault="00A9669B">
            <w:pPr>
              <w:pStyle w:val="TableParagraph"/>
              <w:ind w:left="22"/>
              <w:rPr>
                <w:sz w:val="8"/>
              </w:rPr>
            </w:pPr>
            <w:r>
              <w:rPr>
                <w:color w:val="4D4D4D"/>
                <w:spacing w:val="-2"/>
                <w:sz w:val="8"/>
              </w:rPr>
              <w:t>Jihomoravský</w:t>
            </w:r>
          </w:p>
        </w:tc>
        <w:tc>
          <w:tcPr>
            <w:tcW w:w="907" w:type="dxa"/>
          </w:tcPr>
          <w:p w14:paraId="50EFC09A" w14:textId="77777777" w:rsidR="00384124" w:rsidRDefault="00A9669B">
            <w:pPr>
              <w:pStyle w:val="TableParagraph"/>
              <w:ind w:left="22"/>
              <w:rPr>
                <w:sz w:val="8"/>
              </w:rPr>
            </w:pPr>
            <w:r>
              <w:rPr>
                <w:color w:val="4D4D4D"/>
                <w:spacing w:val="-2"/>
                <w:sz w:val="8"/>
              </w:rPr>
              <w:t>Vyškov</w:t>
            </w:r>
          </w:p>
        </w:tc>
        <w:tc>
          <w:tcPr>
            <w:tcW w:w="1152" w:type="dxa"/>
          </w:tcPr>
          <w:p w14:paraId="18BCABB0" w14:textId="77777777" w:rsidR="00384124" w:rsidRDefault="00A9669B">
            <w:pPr>
              <w:pStyle w:val="TableParagraph"/>
              <w:ind w:left="23"/>
              <w:rPr>
                <w:sz w:val="8"/>
              </w:rPr>
            </w:pPr>
            <w:proofErr w:type="spellStart"/>
            <w:proofErr w:type="gramStart"/>
            <w:r>
              <w:rPr>
                <w:color w:val="4D4D4D"/>
                <w:spacing w:val="-2"/>
                <w:sz w:val="8"/>
              </w:rPr>
              <w:t>Slavkov,Špitálská</w:t>
            </w:r>
            <w:proofErr w:type="spellEnd"/>
            <w:proofErr w:type="gramEnd"/>
          </w:p>
        </w:tc>
        <w:tc>
          <w:tcPr>
            <w:tcW w:w="1814" w:type="dxa"/>
          </w:tcPr>
          <w:p w14:paraId="19134D51" w14:textId="77777777" w:rsidR="00384124" w:rsidRDefault="00A9669B">
            <w:pPr>
              <w:pStyle w:val="TableParagraph"/>
              <w:ind w:left="23"/>
              <w:rPr>
                <w:sz w:val="8"/>
              </w:rPr>
            </w:pPr>
            <w:r>
              <w:rPr>
                <w:color w:val="4D4D4D"/>
                <w:spacing w:val="-2"/>
                <w:sz w:val="8"/>
              </w:rPr>
              <w:t>ŠPITÁLSKÁ</w:t>
            </w:r>
          </w:p>
        </w:tc>
        <w:tc>
          <w:tcPr>
            <w:tcW w:w="1521" w:type="dxa"/>
          </w:tcPr>
          <w:p w14:paraId="1489CFC1" w14:textId="77777777" w:rsidR="00384124" w:rsidRDefault="00A9669B">
            <w:pPr>
              <w:pStyle w:val="TableParagraph"/>
              <w:ind w:left="23"/>
              <w:rPr>
                <w:sz w:val="8"/>
              </w:rPr>
            </w:pPr>
            <w:r>
              <w:rPr>
                <w:color w:val="4D4D4D"/>
                <w:sz w:val="8"/>
              </w:rPr>
              <w:t>SLAVKOV</w:t>
            </w:r>
            <w:r>
              <w:rPr>
                <w:color w:val="4D4D4D"/>
                <w:spacing w:val="-6"/>
                <w:sz w:val="8"/>
              </w:rPr>
              <w:t xml:space="preserve"> </w:t>
            </w:r>
            <w:r>
              <w:rPr>
                <w:color w:val="4D4D4D"/>
                <w:sz w:val="8"/>
              </w:rPr>
              <w:t>U</w:t>
            </w:r>
            <w:r>
              <w:rPr>
                <w:color w:val="4D4D4D"/>
                <w:spacing w:val="-5"/>
                <w:sz w:val="8"/>
              </w:rPr>
              <w:t xml:space="preserve"> </w:t>
            </w:r>
            <w:r>
              <w:rPr>
                <w:color w:val="4D4D4D"/>
                <w:spacing w:val="-4"/>
                <w:sz w:val="8"/>
              </w:rPr>
              <w:t>BRNA</w:t>
            </w:r>
          </w:p>
        </w:tc>
        <w:tc>
          <w:tcPr>
            <w:tcW w:w="347" w:type="dxa"/>
          </w:tcPr>
          <w:p w14:paraId="05F3E2DA" w14:textId="77777777" w:rsidR="00384124" w:rsidRDefault="00A9669B">
            <w:pPr>
              <w:pStyle w:val="TableParagraph"/>
              <w:ind w:left="11" w:right="57"/>
              <w:jc w:val="center"/>
              <w:rPr>
                <w:sz w:val="8"/>
              </w:rPr>
            </w:pPr>
            <w:r>
              <w:rPr>
                <w:color w:val="4D4D4D"/>
                <w:sz w:val="8"/>
              </w:rPr>
              <w:t>684</w:t>
            </w:r>
            <w:r>
              <w:rPr>
                <w:color w:val="4D4D4D"/>
                <w:spacing w:val="-6"/>
                <w:sz w:val="8"/>
              </w:rPr>
              <w:t xml:space="preserve"> </w:t>
            </w:r>
            <w:r>
              <w:rPr>
                <w:color w:val="4D4D4D"/>
                <w:spacing w:val="-5"/>
                <w:sz w:val="8"/>
              </w:rPr>
              <w:t>01</w:t>
            </w:r>
          </w:p>
        </w:tc>
        <w:tc>
          <w:tcPr>
            <w:tcW w:w="647" w:type="dxa"/>
          </w:tcPr>
          <w:p w14:paraId="78528076" w14:textId="77777777" w:rsidR="00384124" w:rsidRDefault="00A9669B">
            <w:pPr>
              <w:pStyle w:val="TableParagraph"/>
              <w:ind w:left="25"/>
              <w:rPr>
                <w:sz w:val="8"/>
              </w:rPr>
            </w:pPr>
            <w:r>
              <w:rPr>
                <w:color w:val="4D4D4D"/>
                <w:spacing w:val="-2"/>
                <w:sz w:val="8"/>
              </w:rPr>
              <w:t>49.150529</w:t>
            </w:r>
          </w:p>
        </w:tc>
        <w:tc>
          <w:tcPr>
            <w:tcW w:w="661" w:type="dxa"/>
          </w:tcPr>
          <w:p w14:paraId="101722B6" w14:textId="77777777" w:rsidR="00384124" w:rsidRDefault="00A9669B">
            <w:pPr>
              <w:pStyle w:val="TableParagraph"/>
              <w:ind w:left="26"/>
              <w:rPr>
                <w:sz w:val="8"/>
              </w:rPr>
            </w:pPr>
            <w:r>
              <w:rPr>
                <w:color w:val="4D4D4D"/>
                <w:spacing w:val="-2"/>
                <w:sz w:val="8"/>
              </w:rPr>
              <w:t>16.865318</w:t>
            </w:r>
          </w:p>
        </w:tc>
        <w:tc>
          <w:tcPr>
            <w:tcW w:w="495" w:type="dxa"/>
          </w:tcPr>
          <w:p w14:paraId="629B4CB3" w14:textId="77777777" w:rsidR="00384124" w:rsidRDefault="00A9669B">
            <w:pPr>
              <w:pStyle w:val="TableParagraph"/>
              <w:ind w:left="27"/>
              <w:rPr>
                <w:sz w:val="8"/>
              </w:rPr>
            </w:pPr>
            <w:r>
              <w:rPr>
                <w:color w:val="4D4D4D"/>
                <w:spacing w:val="-5"/>
                <w:sz w:val="8"/>
              </w:rPr>
              <w:t>ANO</w:t>
            </w:r>
          </w:p>
        </w:tc>
        <w:tc>
          <w:tcPr>
            <w:tcW w:w="677" w:type="dxa"/>
          </w:tcPr>
          <w:p w14:paraId="7ADA4BC9" w14:textId="77777777" w:rsidR="00384124" w:rsidRDefault="00A9669B">
            <w:pPr>
              <w:pStyle w:val="TableParagraph"/>
              <w:ind w:left="29"/>
              <w:rPr>
                <w:sz w:val="8"/>
              </w:rPr>
            </w:pPr>
            <w:r>
              <w:rPr>
                <w:color w:val="4D4D4D"/>
                <w:spacing w:val="-5"/>
                <w:sz w:val="8"/>
              </w:rPr>
              <w:t>ANO</w:t>
            </w:r>
          </w:p>
        </w:tc>
      </w:tr>
      <w:tr w:rsidR="00384124" w14:paraId="7BD3117B" w14:textId="77777777">
        <w:trPr>
          <w:trHeight w:val="114"/>
        </w:trPr>
        <w:tc>
          <w:tcPr>
            <w:tcW w:w="1673" w:type="dxa"/>
          </w:tcPr>
          <w:p w14:paraId="735FCAFD" w14:textId="77777777" w:rsidR="00384124" w:rsidRDefault="00A9669B">
            <w:pPr>
              <w:pStyle w:val="TableParagraph"/>
              <w:rPr>
                <w:sz w:val="8"/>
              </w:rPr>
            </w:pPr>
            <w:r>
              <w:rPr>
                <w:color w:val="4D4D4D"/>
                <w:spacing w:val="-5"/>
                <w:sz w:val="8"/>
              </w:rPr>
              <w:t>OMV</w:t>
            </w:r>
          </w:p>
        </w:tc>
        <w:tc>
          <w:tcPr>
            <w:tcW w:w="600" w:type="dxa"/>
          </w:tcPr>
          <w:p w14:paraId="3CFB2FB7" w14:textId="77777777" w:rsidR="00384124" w:rsidRDefault="00A9669B">
            <w:pPr>
              <w:pStyle w:val="TableParagraph"/>
              <w:rPr>
                <w:sz w:val="8"/>
              </w:rPr>
            </w:pPr>
            <w:r>
              <w:rPr>
                <w:color w:val="4D4D4D"/>
                <w:spacing w:val="-2"/>
                <w:sz w:val="8"/>
              </w:rPr>
              <w:t>N16001</w:t>
            </w:r>
          </w:p>
        </w:tc>
        <w:tc>
          <w:tcPr>
            <w:tcW w:w="2018" w:type="dxa"/>
          </w:tcPr>
          <w:p w14:paraId="0B62573A" w14:textId="77777777" w:rsidR="00384124" w:rsidRDefault="00A9669B">
            <w:pPr>
              <w:pStyle w:val="TableParagraph"/>
              <w:rPr>
                <w:sz w:val="8"/>
              </w:rPr>
            </w:pPr>
            <w:r>
              <w:rPr>
                <w:color w:val="4D4D4D"/>
                <w:spacing w:val="-5"/>
                <w:sz w:val="8"/>
              </w:rPr>
              <w:t>OMV</w:t>
            </w:r>
          </w:p>
        </w:tc>
        <w:tc>
          <w:tcPr>
            <w:tcW w:w="693" w:type="dxa"/>
          </w:tcPr>
          <w:p w14:paraId="56B8F415" w14:textId="77777777" w:rsidR="00384124" w:rsidRDefault="00A9669B">
            <w:pPr>
              <w:pStyle w:val="TableParagraph"/>
              <w:rPr>
                <w:sz w:val="8"/>
              </w:rPr>
            </w:pPr>
            <w:r>
              <w:rPr>
                <w:color w:val="4D4D4D"/>
                <w:spacing w:val="-2"/>
                <w:sz w:val="8"/>
              </w:rPr>
              <w:t>420301186601</w:t>
            </w:r>
          </w:p>
        </w:tc>
        <w:tc>
          <w:tcPr>
            <w:tcW w:w="789" w:type="dxa"/>
          </w:tcPr>
          <w:p w14:paraId="1078A352" w14:textId="77777777" w:rsidR="00384124" w:rsidRDefault="00A9669B">
            <w:pPr>
              <w:pStyle w:val="TableParagraph"/>
              <w:ind w:left="22"/>
              <w:rPr>
                <w:sz w:val="8"/>
              </w:rPr>
            </w:pPr>
            <w:r>
              <w:rPr>
                <w:color w:val="4D4D4D"/>
                <w:spacing w:val="-2"/>
                <w:sz w:val="8"/>
              </w:rPr>
              <w:t>Jihomoravský</w:t>
            </w:r>
          </w:p>
        </w:tc>
        <w:tc>
          <w:tcPr>
            <w:tcW w:w="907" w:type="dxa"/>
          </w:tcPr>
          <w:p w14:paraId="7F1E4485" w14:textId="77777777" w:rsidR="00384124" w:rsidRDefault="00A9669B">
            <w:pPr>
              <w:pStyle w:val="TableParagraph"/>
              <w:ind w:left="22"/>
              <w:rPr>
                <w:sz w:val="8"/>
              </w:rPr>
            </w:pPr>
            <w:r>
              <w:rPr>
                <w:color w:val="4D4D4D"/>
                <w:spacing w:val="-2"/>
                <w:sz w:val="8"/>
              </w:rPr>
              <w:t>Vyškov</w:t>
            </w:r>
          </w:p>
        </w:tc>
        <w:tc>
          <w:tcPr>
            <w:tcW w:w="1152" w:type="dxa"/>
          </w:tcPr>
          <w:p w14:paraId="4737AA50" w14:textId="77777777" w:rsidR="00384124" w:rsidRDefault="00A9669B">
            <w:pPr>
              <w:pStyle w:val="TableParagraph"/>
              <w:ind w:left="23"/>
              <w:rPr>
                <w:sz w:val="8"/>
              </w:rPr>
            </w:pPr>
            <w:proofErr w:type="spellStart"/>
            <w:proofErr w:type="gramStart"/>
            <w:r>
              <w:rPr>
                <w:color w:val="4D4D4D"/>
                <w:spacing w:val="-2"/>
                <w:sz w:val="8"/>
              </w:rPr>
              <w:t>Vyškov,Brněnská</w:t>
            </w:r>
            <w:proofErr w:type="spellEnd"/>
            <w:proofErr w:type="gramEnd"/>
          </w:p>
        </w:tc>
        <w:tc>
          <w:tcPr>
            <w:tcW w:w="1814" w:type="dxa"/>
          </w:tcPr>
          <w:p w14:paraId="3D8D8C9D" w14:textId="77777777" w:rsidR="00384124" w:rsidRDefault="00A9669B">
            <w:pPr>
              <w:pStyle w:val="TableParagraph"/>
              <w:ind w:left="23"/>
              <w:rPr>
                <w:sz w:val="8"/>
              </w:rPr>
            </w:pPr>
            <w:r>
              <w:rPr>
                <w:color w:val="4D4D4D"/>
                <w:spacing w:val="-2"/>
                <w:sz w:val="8"/>
              </w:rPr>
              <w:t>BRNĚNSKÁ</w:t>
            </w:r>
          </w:p>
        </w:tc>
        <w:tc>
          <w:tcPr>
            <w:tcW w:w="1521" w:type="dxa"/>
          </w:tcPr>
          <w:p w14:paraId="7A583CCC" w14:textId="77777777" w:rsidR="00384124" w:rsidRDefault="00A9669B">
            <w:pPr>
              <w:pStyle w:val="TableParagraph"/>
              <w:ind w:left="23"/>
              <w:rPr>
                <w:sz w:val="8"/>
              </w:rPr>
            </w:pPr>
            <w:r>
              <w:rPr>
                <w:color w:val="4D4D4D"/>
                <w:spacing w:val="-2"/>
                <w:sz w:val="8"/>
              </w:rPr>
              <w:t>VYŠKOV</w:t>
            </w:r>
          </w:p>
        </w:tc>
        <w:tc>
          <w:tcPr>
            <w:tcW w:w="347" w:type="dxa"/>
          </w:tcPr>
          <w:p w14:paraId="26214F2E" w14:textId="77777777" w:rsidR="00384124" w:rsidRDefault="00A9669B">
            <w:pPr>
              <w:pStyle w:val="TableParagraph"/>
              <w:ind w:left="11" w:right="57"/>
              <w:jc w:val="center"/>
              <w:rPr>
                <w:sz w:val="8"/>
              </w:rPr>
            </w:pPr>
            <w:r>
              <w:rPr>
                <w:color w:val="4D4D4D"/>
                <w:sz w:val="8"/>
              </w:rPr>
              <w:t>682</w:t>
            </w:r>
            <w:r>
              <w:rPr>
                <w:color w:val="4D4D4D"/>
                <w:spacing w:val="-6"/>
                <w:sz w:val="8"/>
              </w:rPr>
              <w:t xml:space="preserve"> </w:t>
            </w:r>
            <w:r>
              <w:rPr>
                <w:color w:val="4D4D4D"/>
                <w:spacing w:val="-5"/>
                <w:sz w:val="8"/>
              </w:rPr>
              <w:t>00</w:t>
            </w:r>
          </w:p>
        </w:tc>
        <w:tc>
          <w:tcPr>
            <w:tcW w:w="647" w:type="dxa"/>
          </w:tcPr>
          <w:p w14:paraId="66E74EEE" w14:textId="77777777" w:rsidR="00384124" w:rsidRDefault="00A9669B">
            <w:pPr>
              <w:pStyle w:val="TableParagraph"/>
              <w:ind w:left="25"/>
              <w:rPr>
                <w:sz w:val="8"/>
              </w:rPr>
            </w:pPr>
            <w:r>
              <w:rPr>
                <w:color w:val="4D4D4D"/>
                <w:spacing w:val="-2"/>
                <w:sz w:val="8"/>
              </w:rPr>
              <w:t>49.265092</w:t>
            </w:r>
          </w:p>
        </w:tc>
        <w:tc>
          <w:tcPr>
            <w:tcW w:w="661" w:type="dxa"/>
          </w:tcPr>
          <w:p w14:paraId="52CBFBA4" w14:textId="77777777" w:rsidR="00384124" w:rsidRDefault="00A9669B">
            <w:pPr>
              <w:pStyle w:val="TableParagraph"/>
              <w:ind w:left="26"/>
              <w:rPr>
                <w:sz w:val="8"/>
              </w:rPr>
            </w:pPr>
            <w:r>
              <w:rPr>
                <w:color w:val="4D4D4D"/>
                <w:spacing w:val="-2"/>
                <w:sz w:val="8"/>
              </w:rPr>
              <w:t>16.976386</w:t>
            </w:r>
          </w:p>
        </w:tc>
        <w:tc>
          <w:tcPr>
            <w:tcW w:w="495" w:type="dxa"/>
          </w:tcPr>
          <w:p w14:paraId="7681B417" w14:textId="77777777" w:rsidR="00384124" w:rsidRDefault="00A9669B">
            <w:pPr>
              <w:pStyle w:val="TableParagraph"/>
              <w:ind w:left="27"/>
              <w:rPr>
                <w:sz w:val="8"/>
              </w:rPr>
            </w:pPr>
            <w:r>
              <w:rPr>
                <w:color w:val="4D4D4D"/>
                <w:spacing w:val="-5"/>
                <w:sz w:val="8"/>
              </w:rPr>
              <w:t>ANO</w:t>
            </w:r>
          </w:p>
        </w:tc>
        <w:tc>
          <w:tcPr>
            <w:tcW w:w="677" w:type="dxa"/>
          </w:tcPr>
          <w:p w14:paraId="68E6DDAC" w14:textId="77777777" w:rsidR="00384124" w:rsidRDefault="00A9669B">
            <w:pPr>
              <w:pStyle w:val="TableParagraph"/>
              <w:ind w:left="29"/>
              <w:rPr>
                <w:sz w:val="8"/>
              </w:rPr>
            </w:pPr>
            <w:r>
              <w:rPr>
                <w:color w:val="4D4D4D"/>
                <w:spacing w:val="-5"/>
                <w:sz w:val="8"/>
              </w:rPr>
              <w:t>ANO</w:t>
            </w:r>
          </w:p>
        </w:tc>
      </w:tr>
      <w:tr w:rsidR="00384124" w14:paraId="57F3CB44" w14:textId="77777777">
        <w:trPr>
          <w:trHeight w:val="114"/>
        </w:trPr>
        <w:tc>
          <w:tcPr>
            <w:tcW w:w="1673" w:type="dxa"/>
          </w:tcPr>
          <w:p w14:paraId="6B52A181" w14:textId="77777777" w:rsidR="00384124" w:rsidRDefault="00A9669B">
            <w:pPr>
              <w:pStyle w:val="TableParagraph"/>
              <w:rPr>
                <w:sz w:val="8"/>
              </w:rPr>
            </w:pPr>
            <w:r>
              <w:rPr>
                <w:color w:val="4D4D4D"/>
                <w:spacing w:val="-2"/>
                <w:sz w:val="8"/>
              </w:rPr>
              <w:t>SHELL</w:t>
            </w:r>
          </w:p>
        </w:tc>
        <w:tc>
          <w:tcPr>
            <w:tcW w:w="600" w:type="dxa"/>
          </w:tcPr>
          <w:p w14:paraId="5C0ABB96" w14:textId="77777777" w:rsidR="00384124" w:rsidRDefault="00A9669B">
            <w:pPr>
              <w:pStyle w:val="TableParagraph"/>
              <w:rPr>
                <w:sz w:val="8"/>
              </w:rPr>
            </w:pPr>
            <w:r>
              <w:rPr>
                <w:color w:val="4D4D4D"/>
                <w:spacing w:val="-2"/>
                <w:sz w:val="8"/>
              </w:rPr>
              <w:t>N17001</w:t>
            </w:r>
          </w:p>
        </w:tc>
        <w:tc>
          <w:tcPr>
            <w:tcW w:w="2018" w:type="dxa"/>
          </w:tcPr>
          <w:p w14:paraId="22CB4EB9" w14:textId="77777777" w:rsidR="00384124" w:rsidRDefault="00A9669B">
            <w:pPr>
              <w:pStyle w:val="TableParagraph"/>
              <w:rPr>
                <w:sz w:val="8"/>
              </w:rPr>
            </w:pPr>
            <w:r>
              <w:rPr>
                <w:color w:val="4D4D4D"/>
                <w:spacing w:val="-2"/>
                <w:sz w:val="8"/>
              </w:rPr>
              <w:t>SHELL</w:t>
            </w:r>
          </w:p>
        </w:tc>
        <w:tc>
          <w:tcPr>
            <w:tcW w:w="693" w:type="dxa"/>
          </w:tcPr>
          <w:p w14:paraId="6C97D1E4" w14:textId="77777777" w:rsidR="00384124" w:rsidRDefault="00A9669B">
            <w:pPr>
              <w:pStyle w:val="TableParagraph"/>
              <w:rPr>
                <w:sz w:val="8"/>
              </w:rPr>
            </w:pPr>
            <w:r>
              <w:rPr>
                <w:color w:val="4D4D4D"/>
                <w:spacing w:val="-2"/>
                <w:sz w:val="8"/>
              </w:rPr>
              <w:t>420301242901</w:t>
            </w:r>
          </w:p>
        </w:tc>
        <w:tc>
          <w:tcPr>
            <w:tcW w:w="789" w:type="dxa"/>
          </w:tcPr>
          <w:p w14:paraId="175C0AFF" w14:textId="77777777" w:rsidR="00384124" w:rsidRDefault="00A9669B">
            <w:pPr>
              <w:pStyle w:val="TableParagraph"/>
              <w:ind w:left="22"/>
              <w:rPr>
                <w:sz w:val="8"/>
              </w:rPr>
            </w:pPr>
            <w:r>
              <w:rPr>
                <w:color w:val="4D4D4D"/>
                <w:spacing w:val="-2"/>
                <w:sz w:val="8"/>
              </w:rPr>
              <w:t>Jihomoravský</w:t>
            </w:r>
          </w:p>
        </w:tc>
        <w:tc>
          <w:tcPr>
            <w:tcW w:w="907" w:type="dxa"/>
          </w:tcPr>
          <w:p w14:paraId="411E9328" w14:textId="77777777" w:rsidR="00384124" w:rsidRDefault="00A9669B">
            <w:pPr>
              <w:pStyle w:val="TableParagraph"/>
              <w:ind w:left="22"/>
              <w:rPr>
                <w:sz w:val="8"/>
              </w:rPr>
            </w:pPr>
            <w:r>
              <w:rPr>
                <w:color w:val="4D4D4D"/>
                <w:spacing w:val="-2"/>
                <w:sz w:val="8"/>
              </w:rPr>
              <w:t>Vyškov</w:t>
            </w:r>
          </w:p>
        </w:tc>
        <w:tc>
          <w:tcPr>
            <w:tcW w:w="1152" w:type="dxa"/>
          </w:tcPr>
          <w:p w14:paraId="4D003A0D" w14:textId="77777777" w:rsidR="00384124" w:rsidRDefault="00A9669B">
            <w:pPr>
              <w:pStyle w:val="TableParagraph"/>
              <w:ind w:left="23"/>
              <w:rPr>
                <w:sz w:val="8"/>
              </w:rPr>
            </w:pPr>
            <w:proofErr w:type="spellStart"/>
            <w:proofErr w:type="gramStart"/>
            <w:r>
              <w:rPr>
                <w:color w:val="4D4D4D"/>
                <w:spacing w:val="-2"/>
                <w:sz w:val="8"/>
              </w:rPr>
              <w:t>Pustiměř,SHELL</w:t>
            </w:r>
            <w:proofErr w:type="spellEnd"/>
            <w:proofErr w:type="gramEnd"/>
          </w:p>
        </w:tc>
        <w:tc>
          <w:tcPr>
            <w:tcW w:w="1814" w:type="dxa"/>
          </w:tcPr>
          <w:p w14:paraId="1CBFDA5E" w14:textId="77777777" w:rsidR="00384124" w:rsidRDefault="00A9669B">
            <w:pPr>
              <w:pStyle w:val="TableParagraph"/>
              <w:ind w:left="23"/>
              <w:rPr>
                <w:sz w:val="8"/>
              </w:rPr>
            </w:pPr>
            <w:proofErr w:type="gramStart"/>
            <w:r>
              <w:rPr>
                <w:color w:val="4D4D4D"/>
                <w:spacing w:val="-2"/>
                <w:sz w:val="8"/>
              </w:rPr>
              <w:t>PUSTIMĚŘ</w:t>
            </w:r>
            <w:r>
              <w:rPr>
                <w:color w:val="4D4D4D"/>
                <w:spacing w:val="1"/>
                <w:sz w:val="8"/>
              </w:rPr>
              <w:t xml:space="preserve"> </w:t>
            </w:r>
            <w:r>
              <w:rPr>
                <w:color w:val="4D4D4D"/>
                <w:spacing w:val="-2"/>
                <w:sz w:val="8"/>
              </w:rPr>
              <w:t>-</w:t>
            </w:r>
            <w:r>
              <w:rPr>
                <w:color w:val="4D4D4D"/>
                <w:spacing w:val="3"/>
                <w:sz w:val="8"/>
              </w:rPr>
              <w:t xml:space="preserve"> </w:t>
            </w:r>
            <w:r>
              <w:rPr>
                <w:color w:val="4D4D4D"/>
                <w:spacing w:val="-5"/>
                <w:sz w:val="8"/>
              </w:rPr>
              <w:t>R46</w:t>
            </w:r>
            <w:proofErr w:type="gramEnd"/>
          </w:p>
        </w:tc>
        <w:tc>
          <w:tcPr>
            <w:tcW w:w="1521" w:type="dxa"/>
          </w:tcPr>
          <w:p w14:paraId="0729133B" w14:textId="77777777" w:rsidR="00384124" w:rsidRDefault="00A9669B">
            <w:pPr>
              <w:pStyle w:val="TableParagraph"/>
              <w:ind w:left="23"/>
              <w:rPr>
                <w:sz w:val="8"/>
              </w:rPr>
            </w:pPr>
            <w:r>
              <w:rPr>
                <w:color w:val="4D4D4D"/>
                <w:spacing w:val="-2"/>
                <w:sz w:val="8"/>
              </w:rPr>
              <w:t>PUSTIMĚŘ</w:t>
            </w:r>
          </w:p>
        </w:tc>
        <w:tc>
          <w:tcPr>
            <w:tcW w:w="347" w:type="dxa"/>
          </w:tcPr>
          <w:p w14:paraId="4DD3720F"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21</w:t>
            </w:r>
          </w:p>
        </w:tc>
        <w:tc>
          <w:tcPr>
            <w:tcW w:w="647" w:type="dxa"/>
          </w:tcPr>
          <w:p w14:paraId="43CB890F" w14:textId="77777777" w:rsidR="00384124" w:rsidRDefault="00A9669B">
            <w:pPr>
              <w:pStyle w:val="TableParagraph"/>
              <w:ind w:left="25"/>
              <w:rPr>
                <w:sz w:val="8"/>
              </w:rPr>
            </w:pPr>
            <w:r>
              <w:rPr>
                <w:color w:val="4D4D4D"/>
                <w:spacing w:val="-2"/>
                <w:sz w:val="8"/>
              </w:rPr>
              <w:t>49.318424</w:t>
            </w:r>
          </w:p>
        </w:tc>
        <w:tc>
          <w:tcPr>
            <w:tcW w:w="661" w:type="dxa"/>
          </w:tcPr>
          <w:p w14:paraId="7255D598" w14:textId="77777777" w:rsidR="00384124" w:rsidRDefault="00A9669B">
            <w:pPr>
              <w:pStyle w:val="TableParagraph"/>
              <w:ind w:left="26"/>
              <w:rPr>
                <w:sz w:val="8"/>
              </w:rPr>
            </w:pPr>
            <w:r>
              <w:rPr>
                <w:color w:val="4D4D4D"/>
                <w:spacing w:val="-2"/>
                <w:sz w:val="8"/>
              </w:rPr>
              <w:t>17.038464</w:t>
            </w:r>
          </w:p>
        </w:tc>
        <w:tc>
          <w:tcPr>
            <w:tcW w:w="495" w:type="dxa"/>
          </w:tcPr>
          <w:p w14:paraId="61F01D8E" w14:textId="77777777" w:rsidR="00384124" w:rsidRDefault="00A9669B">
            <w:pPr>
              <w:pStyle w:val="TableParagraph"/>
              <w:ind w:left="27"/>
              <w:rPr>
                <w:sz w:val="8"/>
              </w:rPr>
            </w:pPr>
            <w:r>
              <w:rPr>
                <w:color w:val="4D4D4D"/>
                <w:spacing w:val="-5"/>
                <w:sz w:val="8"/>
              </w:rPr>
              <w:t>ANO</w:t>
            </w:r>
          </w:p>
        </w:tc>
        <w:tc>
          <w:tcPr>
            <w:tcW w:w="677" w:type="dxa"/>
          </w:tcPr>
          <w:p w14:paraId="53AABBCF" w14:textId="77777777" w:rsidR="00384124" w:rsidRDefault="00A9669B">
            <w:pPr>
              <w:pStyle w:val="TableParagraph"/>
              <w:ind w:left="29"/>
              <w:rPr>
                <w:sz w:val="8"/>
              </w:rPr>
            </w:pPr>
            <w:r>
              <w:rPr>
                <w:color w:val="4D4D4D"/>
                <w:spacing w:val="-5"/>
                <w:sz w:val="8"/>
              </w:rPr>
              <w:t>ANO</w:t>
            </w:r>
          </w:p>
        </w:tc>
      </w:tr>
      <w:tr w:rsidR="00384124" w14:paraId="662AC94A" w14:textId="77777777">
        <w:trPr>
          <w:trHeight w:val="114"/>
        </w:trPr>
        <w:tc>
          <w:tcPr>
            <w:tcW w:w="1673" w:type="dxa"/>
          </w:tcPr>
          <w:p w14:paraId="3EC9CC1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EA766C5" w14:textId="77777777" w:rsidR="00384124" w:rsidRDefault="00A9669B">
            <w:pPr>
              <w:pStyle w:val="TableParagraph"/>
              <w:rPr>
                <w:sz w:val="8"/>
              </w:rPr>
            </w:pPr>
            <w:r>
              <w:rPr>
                <w:color w:val="4D4D4D"/>
                <w:spacing w:val="-2"/>
                <w:sz w:val="8"/>
              </w:rPr>
              <w:t>N51893</w:t>
            </w:r>
          </w:p>
        </w:tc>
        <w:tc>
          <w:tcPr>
            <w:tcW w:w="2018" w:type="dxa"/>
          </w:tcPr>
          <w:p w14:paraId="571E7A4B" w14:textId="77777777" w:rsidR="00384124" w:rsidRDefault="00A9669B">
            <w:pPr>
              <w:pStyle w:val="TableParagraph"/>
              <w:rPr>
                <w:sz w:val="8"/>
              </w:rPr>
            </w:pPr>
            <w:proofErr w:type="gramStart"/>
            <w:r>
              <w:rPr>
                <w:color w:val="4D4D4D"/>
                <w:spacing w:val="-2"/>
                <w:sz w:val="8"/>
              </w:rPr>
              <w:t>CAROIL,A.S.</w:t>
            </w:r>
            <w:proofErr w:type="gramEnd"/>
          </w:p>
        </w:tc>
        <w:tc>
          <w:tcPr>
            <w:tcW w:w="693" w:type="dxa"/>
          </w:tcPr>
          <w:p w14:paraId="47466A35" w14:textId="77777777" w:rsidR="00384124" w:rsidRDefault="00A9669B">
            <w:pPr>
              <w:pStyle w:val="TableParagraph"/>
              <w:rPr>
                <w:sz w:val="8"/>
              </w:rPr>
            </w:pPr>
            <w:r>
              <w:rPr>
                <w:color w:val="4D4D4D"/>
                <w:spacing w:val="-2"/>
                <w:sz w:val="8"/>
              </w:rPr>
              <w:t>420301265301</w:t>
            </w:r>
          </w:p>
        </w:tc>
        <w:tc>
          <w:tcPr>
            <w:tcW w:w="789" w:type="dxa"/>
          </w:tcPr>
          <w:p w14:paraId="736560B9" w14:textId="77777777" w:rsidR="00384124" w:rsidRDefault="00A9669B">
            <w:pPr>
              <w:pStyle w:val="TableParagraph"/>
              <w:ind w:left="22"/>
              <w:rPr>
                <w:sz w:val="8"/>
              </w:rPr>
            </w:pPr>
            <w:r>
              <w:rPr>
                <w:color w:val="4D4D4D"/>
                <w:spacing w:val="-2"/>
                <w:sz w:val="8"/>
              </w:rPr>
              <w:t>Jihomoravský</w:t>
            </w:r>
          </w:p>
        </w:tc>
        <w:tc>
          <w:tcPr>
            <w:tcW w:w="907" w:type="dxa"/>
          </w:tcPr>
          <w:p w14:paraId="133C8183" w14:textId="77777777" w:rsidR="00384124" w:rsidRDefault="00A9669B">
            <w:pPr>
              <w:pStyle w:val="TableParagraph"/>
              <w:ind w:left="22"/>
              <w:rPr>
                <w:sz w:val="8"/>
              </w:rPr>
            </w:pPr>
            <w:r>
              <w:rPr>
                <w:color w:val="4D4D4D"/>
                <w:spacing w:val="-2"/>
                <w:sz w:val="8"/>
              </w:rPr>
              <w:t>Vyškov</w:t>
            </w:r>
          </w:p>
        </w:tc>
        <w:tc>
          <w:tcPr>
            <w:tcW w:w="1152" w:type="dxa"/>
          </w:tcPr>
          <w:p w14:paraId="13412C13" w14:textId="77777777" w:rsidR="00384124" w:rsidRDefault="00A9669B">
            <w:pPr>
              <w:pStyle w:val="TableParagraph"/>
              <w:ind w:left="23"/>
              <w:rPr>
                <w:sz w:val="8"/>
              </w:rPr>
            </w:pPr>
            <w:proofErr w:type="spellStart"/>
            <w:proofErr w:type="gramStart"/>
            <w:r>
              <w:rPr>
                <w:color w:val="4D4D4D"/>
                <w:spacing w:val="-2"/>
                <w:sz w:val="8"/>
              </w:rPr>
              <w:t>Vyškov,Olomoucká</w:t>
            </w:r>
            <w:proofErr w:type="spellEnd"/>
            <w:proofErr w:type="gramEnd"/>
          </w:p>
        </w:tc>
        <w:tc>
          <w:tcPr>
            <w:tcW w:w="1814" w:type="dxa"/>
          </w:tcPr>
          <w:p w14:paraId="46449232" w14:textId="77777777" w:rsidR="00384124" w:rsidRDefault="00A9669B">
            <w:pPr>
              <w:pStyle w:val="TableParagraph"/>
              <w:ind w:left="23"/>
              <w:rPr>
                <w:sz w:val="8"/>
              </w:rPr>
            </w:pPr>
            <w:r>
              <w:rPr>
                <w:color w:val="4D4D4D"/>
                <w:spacing w:val="-2"/>
                <w:sz w:val="8"/>
              </w:rPr>
              <w:t>OLOMOUCKÁ</w:t>
            </w:r>
          </w:p>
        </w:tc>
        <w:tc>
          <w:tcPr>
            <w:tcW w:w="1521" w:type="dxa"/>
          </w:tcPr>
          <w:p w14:paraId="4FA951F8" w14:textId="77777777" w:rsidR="00384124" w:rsidRDefault="00A9669B">
            <w:pPr>
              <w:pStyle w:val="TableParagraph"/>
              <w:ind w:left="23"/>
              <w:rPr>
                <w:sz w:val="8"/>
              </w:rPr>
            </w:pPr>
            <w:r>
              <w:rPr>
                <w:color w:val="4D4D4D"/>
                <w:spacing w:val="-2"/>
                <w:sz w:val="8"/>
              </w:rPr>
              <w:t>VYŠKOV</w:t>
            </w:r>
          </w:p>
        </w:tc>
        <w:tc>
          <w:tcPr>
            <w:tcW w:w="347" w:type="dxa"/>
          </w:tcPr>
          <w:p w14:paraId="2DBA6DB6" w14:textId="77777777" w:rsidR="00384124" w:rsidRDefault="00A9669B">
            <w:pPr>
              <w:pStyle w:val="TableParagraph"/>
              <w:ind w:left="11" w:right="57"/>
              <w:jc w:val="center"/>
              <w:rPr>
                <w:sz w:val="8"/>
              </w:rPr>
            </w:pPr>
            <w:r>
              <w:rPr>
                <w:color w:val="4D4D4D"/>
                <w:sz w:val="8"/>
              </w:rPr>
              <w:t>682</w:t>
            </w:r>
            <w:r>
              <w:rPr>
                <w:color w:val="4D4D4D"/>
                <w:spacing w:val="-6"/>
                <w:sz w:val="8"/>
              </w:rPr>
              <w:t xml:space="preserve"> </w:t>
            </w:r>
            <w:r>
              <w:rPr>
                <w:color w:val="4D4D4D"/>
                <w:spacing w:val="-5"/>
                <w:sz w:val="8"/>
              </w:rPr>
              <w:t>01</w:t>
            </w:r>
          </w:p>
        </w:tc>
        <w:tc>
          <w:tcPr>
            <w:tcW w:w="647" w:type="dxa"/>
          </w:tcPr>
          <w:p w14:paraId="640FB80E" w14:textId="77777777" w:rsidR="00384124" w:rsidRDefault="00A9669B">
            <w:pPr>
              <w:pStyle w:val="TableParagraph"/>
              <w:ind w:left="25"/>
              <w:rPr>
                <w:sz w:val="8"/>
              </w:rPr>
            </w:pPr>
            <w:r>
              <w:rPr>
                <w:color w:val="4D4D4D"/>
                <w:spacing w:val="-2"/>
                <w:sz w:val="8"/>
              </w:rPr>
              <w:t>49.287491</w:t>
            </w:r>
          </w:p>
        </w:tc>
        <w:tc>
          <w:tcPr>
            <w:tcW w:w="661" w:type="dxa"/>
          </w:tcPr>
          <w:p w14:paraId="4A14E23A" w14:textId="77777777" w:rsidR="00384124" w:rsidRDefault="00A9669B">
            <w:pPr>
              <w:pStyle w:val="TableParagraph"/>
              <w:ind w:left="26"/>
              <w:rPr>
                <w:sz w:val="8"/>
              </w:rPr>
            </w:pPr>
            <w:r>
              <w:rPr>
                <w:color w:val="4D4D4D"/>
                <w:spacing w:val="-2"/>
                <w:sz w:val="8"/>
              </w:rPr>
              <w:t>17.007490</w:t>
            </w:r>
          </w:p>
        </w:tc>
        <w:tc>
          <w:tcPr>
            <w:tcW w:w="495" w:type="dxa"/>
          </w:tcPr>
          <w:p w14:paraId="1E37AF8D" w14:textId="77777777" w:rsidR="00384124" w:rsidRDefault="00A9669B">
            <w:pPr>
              <w:pStyle w:val="TableParagraph"/>
              <w:ind w:left="27"/>
              <w:rPr>
                <w:sz w:val="8"/>
              </w:rPr>
            </w:pPr>
            <w:r>
              <w:rPr>
                <w:color w:val="4D4D4D"/>
                <w:spacing w:val="-5"/>
                <w:sz w:val="8"/>
              </w:rPr>
              <w:t>ANO</w:t>
            </w:r>
          </w:p>
        </w:tc>
        <w:tc>
          <w:tcPr>
            <w:tcW w:w="677" w:type="dxa"/>
          </w:tcPr>
          <w:p w14:paraId="59567DF3" w14:textId="77777777" w:rsidR="00384124" w:rsidRDefault="00A9669B">
            <w:pPr>
              <w:pStyle w:val="TableParagraph"/>
              <w:ind w:left="29"/>
              <w:rPr>
                <w:sz w:val="8"/>
              </w:rPr>
            </w:pPr>
            <w:r>
              <w:rPr>
                <w:color w:val="4D4D4D"/>
                <w:spacing w:val="-5"/>
                <w:sz w:val="8"/>
              </w:rPr>
              <w:t>ANO</w:t>
            </w:r>
          </w:p>
        </w:tc>
      </w:tr>
      <w:tr w:rsidR="00384124" w14:paraId="5707615A" w14:textId="77777777">
        <w:trPr>
          <w:trHeight w:val="114"/>
        </w:trPr>
        <w:tc>
          <w:tcPr>
            <w:tcW w:w="1673" w:type="dxa"/>
          </w:tcPr>
          <w:p w14:paraId="1278F8F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5F32651" w14:textId="77777777" w:rsidR="00384124" w:rsidRDefault="00A9669B">
            <w:pPr>
              <w:pStyle w:val="TableParagraph"/>
              <w:rPr>
                <w:sz w:val="8"/>
              </w:rPr>
            </w:pPr>
            <w:r>
              <w:rPr>
                <w:color w:val="4D4D4D"/>
                <w:spacing w:val="-2"/>
                <w:sz w:val="8"/>
              </w:rPr>
              <w:t>N51932</w:t>
            </w:r>
          </w:p>
        </w:tc>
        <w:tc>
          <w:tcPr>
            <w:tcW w:w="2018" w:type="dxa"/>
          </w:tcPr>
          <w:p w14:paraId="1C11D96E" w14:textId="77777777" w:rsidR="00384124" w:rsidRDefault="00A9669B">
            <w:pPr>
              <w:pStyle w:val="TableParagraph"/>
              <w:rPr>
                <w:sz w:val="8"/>
              </w:rPr>
            </w:pPr>
            <w:r>
              <w:rPr>
                <w:color w:val="4D4D4D"/>
                <w:sz w:val="8"/>
              </w:rPr>
              <w:t>APH</w:t>
            </w:r>
            <w:r>
              <w:rPr>
                <w:color w:val="4D4D4D"/>
                <w:spacing w:val="-5"/>
                <w:sz w:val="8"/>
              </w:rPr>
              <w:t xml:space="preserve"> </w:t>
            </w:r>
            <w:r>
              <w:rPr>
                <w:color w:val="4D4D4D"/>
                <w:sz w:val="8"/>
              </w:rPr>
              <w:t>IN</w:t>
            </w:r>
            <w:r>
              <w:rPr>
                <w:color w:val="4D4D4D"/>
                <w:spacing w:val="-4"/>
                <w:sz w:val="8"/>
              </w:rPr>
              <w:t xml:space="preserve"> </w:t>
            </w:r>
            <w:r>
              <w:rPr>
                <w:color w:val="4D4D4D"/>
                <w:spacing w:val="-2"/>
                <w:sz w:val="8"/>
              </w:rPr>
              <w:t>S.R.O.</w:t>
            </w:r>
          </w:p>
        </w:tc>
        <w:tc>
          <w:tcPr>
            <w:tcW w:w="693" w:type="dxa"/>
          </w:tcPr>
          <w:p w14:paraId="73CF08EE" w14:textId="77777777" w:rsidR="00384124" w:rsidRDefault="00A9669B">
            <w:pPr>
              <w:pStyle w:val="TableParagraph"/>
              <w:rPr>
                <w:sz w:val="8"/>
              </w:rPr>
            </w:pPr>
            <w:r>
              <w:rPr>
                <w:color w:val="4D4D4D"/>
                <w:spacing w:val="-2"/>
                <w:sz w:val="8"/>
              </w:rPr>
              <w:t>420301266501</w:t>
            </w:r>
          </w:p>
        </w:tc>
        <w:tc>
          <w:tcPr>
            <w:tcW w:w="789" w:type="dxa"/>
          </w:tcPr>
          <w:p w14:paraId="68968699" w14:textId="77777777" w:rsidR="00384124" w:rsidRDefault="00A9669B">
            <w:pPr>
              <w:pStyle w:val="TableParagraph"/>
              <w:ind w:left="22"/>
              <w:rPr>
                <w:sz w:val="8"/>
              </w:rPr>
            </w:pPr>
            <w:r>
              <w:rPr>
                <w:color w:val="4D4D4D"/>
                <w:spacing w:val="-2"/>
                <w:sz w:val="8"/>
              </w:rPr>
              <w:t>Jihomoravský</w:t>
            </w:r>
          </w:p>
        </w:tc>
        <w:tc>
          <w:tcPr>
            <w:tcW w:w="907" w:type="dxa"/>
          </w:tcPr>
          <w:p w14:paraId="71B68A66" w14:textId="77777777" w:rsidR="00384124" w:rsidRDefault="00A9669B">
            <w:pPr>
              <w:pStyle w:val="TableParagraph"/>
              <w:ind w:left="22"/>
              <w:rPr>
                <w:sz w:val="8"/>
              </w:rPr>
            </w:pPr>
            <w:r>
              <w:rPr>
                <w:color w:val="4D4D4D"/>
                <w:spacing w:val="-2"/>
                <w:sz w:val="8"/>
              </w:rPr>
              <w:t>Vyškov</w:t>
            </w:r>
          </w:p>
        </w:tc>
        <w:tc>
          <w:tcPr>
            <w:tcW w:w="1152" w:type="dxa"/>
          </w:tcPr>
          <w:p w14:paraId="02E85DB3" w14:textId="77777777" w:rsidR="00384124" w:rsidRDefault="00A9669B">
            <w:pPr>
              <w:pStyle w:val="TableParagraph"/>
              <w:ind w:left="23"/>
              <w:rPr>
                <w:sz w:val="8"/>
              </w:rPr>
            </w:pPr>
            <w:proofErr w:type="spellStart"/>
            <w:proofErr w:type="gramStart"/>
            <w:r>
              <w:rPr>
                <w:color w:val="4D4D4D"/>
                <w:spacing w:val="-2"/>
                <w:sz w:val="8"/>
              </w:rPr>
              <w:t>Bučovice,Marefy</w:t>
            </w:r>
            <w:proofErr w:type="spellEnd"/>
            <w:proofErr w:type="gramEnd"/>
          </w:p>
        </w:tc>
        <w:tc>
          <w:tcPr>
            <w:tcW w:w="1814" w:type="dxa"/>
          </w:tcPr>
          <w:p w14:paraId="275F4C35" w14:textId="77777777" w:rsidR="00384124" w:rsidRDefault="00A9669B">
            <w:pPr>
              <w:pStyle w:val="TableParagraph"/>
              <w:ind w:left="23"/>
              <w:rPr>
                <w:sz w:val="8"/>
              </w:rPr>
            </w:pPr>
            <w:r>
              <w:rPr>
                <w:color w:val="4D4D4D"/>
                <w:spacing w:val="-2"/>
                <w:sz w:val="8"/>
              </w:rPr>
              <w:t>MAREFY</w:t>
            </w:r>
          </w:p>
        </w:tc>
        <w:tc>
          <w:tcPr>
            <w:tcW w:w="1521" w:type="dxa"/>
          </w:tcPr>
          <w:p w14:paraId="0DFB5F3B" w14:textId="77777777" w:rsidR="00384124" w:rsidRDefault="00A9669B">
            <w:pPr>
              <w:pStyle w:val="TableParagraph"/>
              <w:ind w:left="23"/>
              <w:rPr>
                <w:sz w:val="8"/>
              </w:rPr>
            </w:pPr>
            <w:r>
              <w:rPr>
                <w:color w:val="4D4D4D"/>
                <w:spacing w:val="-2"/>
                <w:sz w:val="8"/>
              </w:rPr>
              <w:t>BUČOVICE</w:t>
            </w:r>
          </w:p>
        </w:tc>
        <w:tc>
          <w:tcPr>
            <w:tcW w:w="347" w:type="dxa"/>
          </w:tcPr>
          <w:p w14:paraId="7F8119F8" w14:textId="77777777" w:rsidR="00384124" w:rsidRDefault="00A9669B">
            <w:pPr>
              <w:pStyle w:val="TableParagraph"/>
              <w:ind w:left="11" w:right="57"/>
              <w:jc w:val="center"/>
              <w:rPr>
                <w:sz w:val="8"/>
              </w:rPr>
            </w:pPr>
            <w:r>
              <w:rPr>
                <w:color w:val="4D4D4D"/>
                <w:sz w:val="8"/>
              </w:rPr>
              <w:t>685</w:t>
            </w:r>
            <w:r>
              <w:rPr>
                <w:color w:val="4D4D4D"/>
                <w:spacing w:val="-6"/>
                <w:sz w:val="8"/>
              </w:rPr>
              <w:t xml:space="preserve"> </w:t>
            </w:r>
            <w:r>
              <w:rPr>
                <w:color w:val="4D4D4D"/>
                <w:spacing w:val="-5"/>
                <w:sz w:val="8"/>
              </w:rPr>
              <w:t>01</w:t>
            </w:r>
          </w:p>
        </w:tc>
        <w:tc>
          <w:tcPr>
            <w:tcW w:w="647" w:type="dxa"/>
          </w:tcPr>
          <w:p w14:paraId="16CE407F" w14:textId="77777777" w:rsidR="00384124" w:rsidRDefault="00A9669B">
            <w:pPr>
              <w:pStyle w:val="TableParagraph"/>
              <w:ind w:left="25"/>
              <w:rPr>
                <w:sz w:val="8"/>
              </w:rPr>
            </w:pPr>
            <w:r>
              <w:rPr>
                <w:color w:val="4D4D4D"/>
                <w:spacing w:val="-2"/>
                <w:sz w:val="8"/>
              </w:rPr>
              <w:t>49.151524</w:t>
            </w:r>
          </w:p>
        </w:tc>
        <w:tc>
          <w:tcPr>
            <w:tcW w:w="661" w:type="dxa"/>
          </w:tcPr>
          <w:p w14:paraId="018D164B" w14:textId="77777777" w:rsidR="00384124" w:rsidRDefault="00A9669B">
            <w:pPr>
              <w:pStyle w:val="TableParagraph"/>
              <w:ind w:left="26"/>
              <w:rPr>
                <w:sz w:val="8"/>
              </w:rPr>
            </w:pPr>
            <w:r>
              <w:rPr>
                <w:color w:val="4D4D4D"/>
                <w:spacing w:val="-2"/>
                <w:sz w:val="8"/>
              </w:rPr>
              <w:t>16.971935</w:t>
            </w:r>
          </w:p>
        </w:tc>
        <w:tc>
          <w:tcPr>
            <w:tcW w:w="495" w:type="dxa"/>
          </w:tcPr>
          <w:p w14:paraId="1C9CD9AB" w14:textId="77777777" w:rsidR="00384124" w:rsidRDefault="00A9669B">
            <w:pPr>
              <w:pStyle w:val="TableParagraph"/>
              <w:ind w:left="27"/>
              <w:rPr>
                <w:sz w:val="8"/>
              </w:rPr>
            </w:pPr>
            <w:r>
              <w:rPr>
                <w:color w:val="4D4D4D"/>
                <w:spacing w:val="-5"/>
                <w:sz w:val="8"/>
              </w:rPr>
              <w:t>ANO</w:t>
            </w:r>
          </w:p>
        </w:tc>
        <w:tc>
          <w:tcPr>
            <w:tcW w:w="677" w:type="dxa"/>
          </w:tcPr>
          <w:p w14:paraId="48574538" w14:textId="77777777" w:rsidR="00384124" w:rsidRDefault="00A9669B">
            <w:pPr>
              <w:pStyle w:val="TableParagraph"/>
              <w:ind w:left="29"/>
              <w:rPr>
                <w:sz w:val="8"/>
              </w:rPr>
            </w:pPr>
            <w:r>
              <w:rPr>
                <w:color w:val="4D4D4D"/>
                <w:spacing w:val="-5"/>
                <w:sz w:val="8"/>
              </w:rPr>
              <w:t>ANO</w:t>
            </w:r>
          </w:p>
        </w:tc>
      </w:tr>
      <w:tr w:rsidR="00384124" w14:paraId="08CACEFA" w14:textId="77777777">
        <w:trPr>
          <w:trHeight w:val="114"/>
        </w:trPr>
        <w:tc>
          <w:tcPr>
            <w:tcW w:w="1673" w:type="dxa"/>
          </w:tcPr>
          <w:p w14:paraId="512EA059" w14:textId="77777777" w:rsidR="00384124" w:rsidRDefault="00A9669B">
            <w:pPr>
              <w:pStyle w:val="TableParagraph"/>
              <w:rPr>
                <w:sz w:val="8"/>
              </w:rPr>
            </w:pPr>
            <w:r>
              <w:rPr>
                <w:color w:val="4D4D4D"/>
                <w:spacing w:val="-2"/>
                <w:sz w:val="8"/>
              </w:rPr>
              <w:t>SHELL</w:t>
            </w:r>
          </w:p>
        </w:tc>
        <w:tc>
          <w:tcPr>
            <w:tcW w:w="600" w:type="dxa"/>
          </w:tcPr>
          <w:p w14:paraId="04CA4A55" w14:textId="77777777" w:rsidR="00384124" w:rsidRDefault="00A9669B">
            <w:pPr>
              <w:pStyle w:val="TableParagraph"/>
              <w:rPr>
                <w:sz w:val="8"/>
              </w:rPr>
            </w:pPr>
            <w:r>
              <w:rPr>
                <w:color w:val="4D4D4D"/>
                <w:spacing w:val="-2"/>
                <w:sz w:val="8"/>
              </w:rPr>
              <w:t>N17001</w:t>
            </w:r>
          </w:p>
        </w:tc>
        <w:tc>
          <w:tcPr>
            <w:tcW w:w="2018" w:type="dxa"/>
          </w:tcPr>
          <w:p w14:paraId="5F9243BE" w14:textId="77777777" w:rsidR="00384124" w:rsidRDefault="00A9669B">
            <w:pPr>
              <w:pStyle w:val="TableParagraph"/>
              <w:rPr>
                <w:sz w:val="8"/>
              </w:rPr>
            </w:pPr>
            <w:r>
              <w:rPr>
                <w:color w:val="4D4D4D"/>
                <w:spacing w:val="-2"/>
                <w:sz w:val="8"/>
              </w:rPr>
              <w:t>SHELL</w:t>
            </w:r>
          </w:p>
        </w:tc>
        <w:tc>
          <w:tcPr>
            <w:tcW w:w="693" w:type="dxa"/>
          </w:tcPr>
          <w:p w14:paraId="093DB7F4" w14:textId="77777777" w:rsidR="00384124" w:rsidRDefault="00A9669B">
            <w:pPr>
              <w:pStyle w:val="TableParagraph"/>
              <w:rPr>
                <w:sz w:val="8"/>
              </w:rPr>
            </w:pPr>
            <w:r>
              <w:rPr>
                <w:color w:val="4D4D4D"/>
                <w:spacing w:val="-2"/>
                <w:sz w:val="8"/>
              </w:rPr>
              <w:t>420301276901</w:t>
            </w:r>
          </w:p>
        </w:tc>
        <w:tc>
          <w:tcPr>
            <w:tcW w:w="789" w:type="dxa"/>
          </w:tcPr>
          <w:p w14:paraId="1FC6BCA5" w14:textId="77777777" w:rsidR="00384124" w:rsidRDefault="00A9669B">
            <w:pPr>
              <w:pStyle w:val="TableParagraph"/>
              <w:ind w:left="22"/>
              <w:rPr>
                <w:sz w:val="8"/>
              </w:rPr>
            </w:pPr>
            <w:r>
              <w:rPr>
                <w:color w:val="4D4D4D"/>
                <w:spacing w:val="-2"/>
                <w:sz w:val="8"/>
              </w:rPr>
              <w:t>Jihomoravský</w:t>
            </w:r>
          </w:p>
        </w:tc>
        <w:tc>
          <w:tcPr>
            <w:tcW w:w="907" w:type="dxa"/>
          </w:tcPr>
          <w:p w14:paraId="263FD7D7" w14:textId="77777777" w:rsidR="00384124" w:rsidRDefault="00A9669B">
            <w:pPr>
              <w:pStyle w:val="TableParagraph"/>
              <w:ind w:left="22"/>
              <w:rPr>
                <w:sz w:val="8"/>
              </w:rPr>
            </w:pPr>
            <w:r>
              <w:rPr>
                <w:color w:val="4D4D4D"/>
                <w:spacing w:val="-2"/>
                <w:sz w:val="8"/>
              </w:rPr>
              <w:t>Vyškov</w:t>
            </w:r>
          </w:p>
        </w:tc>
        <w:tc>
          <w:tcPr>
            <w:tcW w:w="1152" w:type="dxa"/>
          </w:tcPr>
          <w:p w14:paraId="7A481B09" w14:textId="77777777" w:rsidR="00384124" w:rsidRDefault="00A9669B">
            <w:pPr>
              <w:pStyle w:val="TableParagraph"/>
              <w:spacing w:line="72" w:lineRule="exact"/>
              <w:ind w:left="23"/>
              <w:rPr>
                <w:sz w:val="8"/>
              </w:rPr>
            </w:pPr>
            <w:r>
              <w:rPr>
                <w:color w:val="4D4D4D"/>
                <w:spacing w:val="-2"/>
                <w:sz w:val="8"/>
              </w:rPr>
              <w:t>Ivanovice</w:t>
            </w:r>
            <w:r>
              <w:rPr>
                <w:color w:val="4D4D4D"/>
                <w:spacing w:val="2"/>
                <w:sz w:val="8"/>
              </w:rPr>
              <w:t xml:space="preserve"> </w:t>
            </w:r>
            <w:r>
              <w:rPr>
                <w:color w:val="4D4D4D"/>
                <w:spacing w:val="-2"/>
                <w:sz w:val="8"/>
              </w:rPr>
              <w:t>na</w:t>
            </w:r>
            <w:r>
              <w:rPr>
                <w:color w:val="4D4D4D"/>
                <w:spacing w:val="3"/>
                <w:sz w:val="8"/>
              </w:rPr>
              <w:t xml:space="preserve"> </w:t>
            </w:r>
            <w:r>
              <w:rPr>
                <w:color w:val="4D4D4D"/>
                <w:spacing w:val="-4"/>
                <w:sz w:val="8"/>
              </w:rPr>
              <w:t>Hané</w:t>
            </w:r>
          </w:p>
          <w:p w14:paraId="3B42107F"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707FA516" w14:textId="77777777" w:rsidR="00384124" w:rsidRDefault="00A9669B">
            <w:pPr>
              <w:pStyle w:val="TableParagraph"/>
              <w:ind w:left="23"/>
              <w:rPr>
                <w:sz w:val="8"/>
              </w:rPr>
            </w:pPr>
            <w:r>
              <w:rPr>
                <w:color w:val="4D4D4D"/>
                <w:sz w:val="8"/>
              </w:rPr>
              <w:t>D1</w:t>
            </w:r>
            <w:r>
              <w:rPr>
                <w:color w:val="4D4D4D"/>
                <w:spacing w:val="-5"/>
                <w:sz w:val="8"/>
              </w:rPr>
              <w:t xml:space="preserve"> </w:t>
            </w:r>
            <w:r>
              <w:rPr>
                <w:color w:val="4D4D4D"/>
                <w:sz w:val="8"/>
              </w:rPr>
              <w:t>EXIT</w:t>
            </w:r>
            <w:r>
              <w:rPr>
                <w:color w:val="4D4D4D"/>
                <w:spacing w:val="-4"/>
                <w:sz w:val="8"/>
              </w:rPr>
              <w:t xml:space="preserve"> </w:t>
            </w:r>
            <w:r>
              <w:rPr>
                <w:color w:val="4D4D4D"/>
                <w:spacing w:val="-5"/>
                <w:sz w:val="8"/>
              </w:rPr>
              <w:t>236</w:t>
            </w:r>
          </w:p>
        </w:tc>
        <w:tc>
          <w:tcPr>
            <w:tcW w:w="1521" w:type="dxa"/>
          </w:tcPr>
          <w:p w14:paraId="6BED2BBC" w14:textId="77777777" w:rsidR="00384124" w:rsidRDefault="00A9669B">
            <w:pPr>
              <w:pStyle w:val="TableParagraph"/>
              <w:ind w:left="23"/>
              <w:rPr>
                <w:sz w:val="8"/>
              </w:rPr>
            </w:pPr>
            <w:r>
              <w:rPr>
                <w:color w:val="4D4D4D"/>
                <w:sz w:val="8"/>
              </w:rPr>
              <w:t>IVANOVICE</w:t>
            </w:r>
            <w:r>
              <w:rPr>
                <w:color w:val="4D4D4D"/>
                <w:spacing w:val="-6"/>
                <w:sz w:val="8"/>
              </w:rPr>
              <w:t xml:space="preserve"> </w:t>
            </w:r>
            <w:r>
              <w:rPr>
                <w:color w:val="4D4D4D"/>
                <w:sz w:val="8"/>
              </w:rPr>
              <w:t>NA</w:t>
            </w:r>
            <w:r>
              <w:rPr>
                <w:color w:val="4D4D4D"/>
                <w:spacing w:val="-6"/>
                <w:sz w:val="8"/>
              </w:rPr>
              <w:t xml:space="preserve"> </w:t>
            </w:r>
            <w:r>
              <w:rPr>
                <w:color w:val="4D4D4D"/>
                <w:spacing w:val="-4"/>
                <w:sz w:val="8"/>
              </w:rPr>
              <w:t>HANÉ</w:t>
            </w:r>
          </w:p>
        </w:tc>
        <w:tc>
          <w:tcPr>
            <w:tcW w:w="347" w:type="dxa"/>
          </w:tcPr>
          <w:p w14:paraId="04B3B71F"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23</w:t>
            </w:r>
          </w:p>
        </w:tc>
        <w:tc>
          <w:tcPr>
            <w:tcW w:w="647" w:type="dxa"/>
          </w:tcPr>
          <w:p w14:paraId="7D84E26C" w14:textId="77777777" w:rsidR="00384124" w:rsidRDefault="00A9669B">
            <w:pPr>
              <w:pStyle w:val="TableParagraph"/>
              <w:ind w:left="25"/>
              <w:rPr>
                <w:sz w:val="8"/>
              </w:rPr>
            </w:pPr>
            <w:r>
              <w:rPr>
                <w:color w:val="4D4D4D"/>
                <w:spacing w:val="-2"/>
                <w:sz w:val="8"/>
              </w:rPr>
              <w:t>49.290760</w:t>
            </w:r>
          </w:p>
        </w:tc>
        <w:tc>
          <w:tcPr>
            <w:tcW w:w="661" w:type="dxa"/>
          </w:tcPr>
          <w:p w14:paraId="6DEF31FB" w14:textId="77777777" w:rsidR="00384124" w:rsidRDefault="00A9669B">
            <w:pPr>
              <w:pStyle w:val="TableParagraph"/>
              <w:ind w:left="26"/>
              <w:rPr>
                <w:sz w:val="8"/>
              </w:rPr>
            </w:pPr>
            <w:r>
              <w:rPr>
                <w:color w:val="4D4D4D"/>
                <w:spacing w:val="-2"/>
                <w:sz w:val="8"/>
              </w:rPr>
              <w:t>17.097713</w:t>
            </w:r>
          </w:p>
        </w:tc>
        <w:tc>
          <w:tcPr>
            <w:tcW w:w="495" w:type="dxa"/>
          </w:tcPr>
          <w:p w14:paraId="0C5D67FE" w14:textId="77777777" w:rsidR="00384124" w:rsidRDefault="00A9669B">
            <w:pPr>
              <w:pStyle w:val="TableParagraph"/>
              <w:ind w:left="27"/>
              <w:rPr>
                <w:sz w:val="8"/>
              </w:rPr>
            </w:pPr>
            <w:r>
              <w:rPr>
                <w:color w:val="4D4D4D"/>
                <w:spacing w:val="-5"/>
                <w:sz w:val="8"/>
              </w:rPr>
              <w:t>ANO</w:t>
            </w:r>
          </w:p>
        </w:tc>
        <w:tc>
          <w:tcPr>
            <w:tcW w:w="677" w:type="dxa"/>
          </w:tcPr>
          <w:p w14:paraId="766B2DD9" w14:textId="77777777" w:rsidR="00384124" w:rsidRDefault="00A9669B">
            <w:pPr>
              <w:pStyle w:val="TableParagraph"/>
              <w:ind w:left="29"/>
              <w:rPr>
                <w:sz w:val="8"/>
              </w:rPr>
            </w:pPr>
            <w:r>
              <w:rPr>
                <w:color w:val="4D4D4D"/>
                <w:spacing w:val="-5"/>
                <w:sz w:val="8"/>
              </w:rPr>
              <w:t>ANO</w:t>
            </w:r>
          </w:p>
        </w:tc>
      </w:tr>
    </w:tbl>
    <w:p w14:paraId="67730B15" w14:textId="77777777" w:rsidR="00384124" w:rsidRDefault="00384124">
      <w:pPr>
        <w:rPr>
          <w:sz w:val="8"/>
        </w:rPr>
        <w:sectPr w:rsidR="00384124">
          <w:headerReference w:type="default" r:id="rId22"/>
          <w:footerReference w:type="default" r:id="rId23"/>
          <w:pgSz w:w="16840" w:h="11910" w:orient="landscape"/>
          <w:pgMar w:top="540" w:right="2420" w:bottom="260" w:left="180" w:header="0" w:footer="68" w:gutter="0"/>
          <w:cols w:space="708"/>
        </w:sectPr>
      </w:pPr>
    </w:p>
    <w:p w14:paraId="437D22A9"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3D1286EA" w14:textId="77777777">
        <w:trPr>
          <w:trHeight w:val="114"/>
        </w:trPr>
        <w:tc>
          <w:tcPr>
            <w:tcW w:w="1673" w:type="dxa"/>
          </w:tcPr>
          <w:p w14:paraId="32A774CD" w14:textId="77777777" w:rsidR="00384124" w:rsidRDefault="00A9669B">
            <w:pPr>
              <w:pStyle w:val="TableParagraph"/>
              <w:rPr>
                <w:sz w:val="8"/>
              </w:rPr>
            </w:pPr>
            <w:r>
              <w:rPr>
                <w:color w:val="4D4D4D"/>
                <w:spacing w:val="-4"/>
                <w:sz w:val="8"/>
              </w:rPr>
              <w:t>AVIA</w:t>
            </w:r>
          </w:p>
        </w:tc>
        <w:tc>
          <w:tcPr>
            <w:tcW w:w="600" w:type="dxa"/>
          </w:tcPr>
          <w:p w14:paraId="5D38BA48" w14:textId="77777777" w:rsidR="00384124" w:rsidRDefault="00A9669B">
            <w:pPr>
              <w:pStyle w:val="TableParagraph"/>
              <w:rPr>
                <w:sz w:val="8"/>
              </w:rPr>
            </w:pPr>
            <w:r>
              <w:rPr>
                <w:color w:val="4D4D4D"/>
                <w:spacing w:val="-2"/>
                <w:sz w:val="8"/>
              </w:rPr>
              <w:t>N52310</w:t>
            </w:r>
          </w:p>
        </w:tc>
        <w:tc>
          <w:tcPr>
            <w:tcW w:w="2018" w:type="dxa"/>
          </w:tcPr>
          <w:p w14:paraId="644F45E1" w14:textId="77777777" w:rsidR="00384124" w:rsidRDefault="00A9669B">
            <w:pPr>
              <w:pStyle w:val="TableParagraph"/>
              <w:rPr>
                <w:sz w:val="8"/>
              </w:rPr>
            </w:pPr>
            <w:r>
              <w:rPr>
                <w:color w:val="4D4D4D"/>
                <w:sz w:val="8"/>
              </w:rPr>
              <w:t>JAN</w:t>
            </w:r>
            <w:r>
              <w:rPr>
                <w:color w:val="4D4D4D"/>
                <w:spacing w:val="-4"/>
                <w:sz w:val="8"/>
              </w:rPr>
              <w:t xml:space="preserve"> </w:t>
            </w:r>
            <w:r>
              <w:rPr>
                <w:color w:val="4D4D4D"/>
                <w:spacing w:val="-2"/>
                <w:sz w:val="8"/>
              </w:rPr>
              <w:t>HLOBIL</w:t>
            </w:r>
          </w:p>
        </w:tc>
        <w:tc>
          <w:tcPr>
            <w:tcW w:w="693" w:type="dxa"/>
          </w:tcPr>
          <w:p w14:paraId="5038ADE4" w14:textId="77777777" w:rsidR="00384124" w:rsidRDefault="00A9669B">
            <w:pPr>
              <w:pStyle w:val="TableParagraph"/>
              <w:rPr>
                <w:sz w:val="8"/>
              </w:rPr>
            </w:pPr>
            <w:r>
              <w:rPr>
                <w:color w:val="4D4D4D"/>
                <w:spacing w:val="-2"/>
                <w:sz w:val="8"/>
              </w:rPr>
              <w:t>420301278601</w:t>
            </w:r>
          </w:p>
        </w:tc>
        <w:tc>
          <w:tcPr>
            <w:tcW w:w="789" w:type="dxa"/>
          </w:tcPr>
          <w:p w14:paraId="2973E5E9" w14:textId="77777777" w:rsidR="00384124" w:rsidRDefault="00A9669B">
            <w:pPr>
              <w:pStyle w:val="TableParagraph"/>
              <w:ind w:left="22"/>
              <w:rPr>
                <w:sz w:val="8"/>
              </w:rPr>
            </w:pPr>
            <w:r>
              <w:rPr>
                <w:color w:val="4D4D4D"/>
                <w:spacing w:val="-2"/>
                <w:sz w:val="8"/>
              </w:rPr>
              <w:t>Jihomoravský</w:t>
            </w:r>
          </w:p>
        </w:tc>
        <w:tc>
          <w:tcPr>
            <w:tcW w:w="907" w:type="dxa"/>
          </w:tcPr>
          <w:p w14:paraId="5E47EC91" w14:textId="77777777" w:rsidR="00384124" w:rsidRDefault="00A9669B">
            <w:pPr>
              <w:pStyle w:val="TableParagraph"/>
              <w:ind w:left="22"/>
              <w:rPr>
                <w:sz w:val="8"/>
              </w:rPr>
            </w:pPr>
            <w:r>
              <w:rPr>
                <w:color w:val="4D4D4D"/>
                <w:spacing w:val="-2"/>
                <w:sz w:val="8"/>
              </w:rPr>
              <w:t>Vyškov</w:t>
            </w:r>
          </w:p>
        </w:tc>
        <w:tc>
          <w:tcPr>
            <w:tcW w:w="1152" w:type="dxa"/>
          </w:tcPr>
          <w:p w14:paraId="084B571D" w14:textId="77777777" w:rsidR="00384124" w:rsidRDefault="00A9669B">
            <w:pPr>
              <w:pStyle w:val="TableParagraph"/>
              <w:ind w:left="23"/>
              <w:rPr>
                <w:sz w:val="8"/>
              </w:rPr>
            </w:pPr>
            <w:r>
              <w:rPr>
                <w:color w:val="4D4D4D"/>
                <w:spacing w:val="-2"/>
                <w:sz w:val="8"/>
              </w:rPr>
              <w:t>Bohdalice</w:t>
            </w:r>
          </w:p>
        </w:tc>
        <w:tc>
          <w:tcPr>
            <w:tcW w:w="1814" w:type="dxa"/>
          </w:tcPr>
          <w:p w14:paraId="4D599E3E" w14:textId="77777777" w:rsidR="00384124" w:rsidRDefault="00A9669B">
            <w:pPr>
              <w:pStyle w:val="TableParagraph"/>
              <w:ind w:left="23"/>
              <w:rPr>
                <w:sz w:val="8"/>
              </w:rPr>
            </w:pPr>
            <w:r>
              <w:rPr>
                <w:color w:val="4D4D4D"/>
                <w:spacing w:val="-2"/>
                <w:sz w:val="8"/>
              </w:rPr>
              <w:t>BOHDALICE</w:t>
            </w:r>
          </w:p>
        </w:tc>
        <w:tc>
          <w:tcPr>
            <w:tcW w:w="1521" w:type="dxa"/>
          </w:tcPr>
          <w:p w14:paraId="02189EE6" w14:textId="77777777" w:rsidR="00384124" w:rsidRDefault="00A9669B">
            <w:pPr>
              <w:pStyle w:val="TableParagraph"/>
              <w:ind w:left="23"/>
              <w:rPr>
                <w:sz w:val="8"/>
              </w:rPr>
            </w:pPr>
            <w:r>
              <w:rPr>
                <w:color w:val="4D4D4D"/>
                <w:spacing w:val="-2"/>
                <w:sz w:val="8"/>
              </w:rPr>
              <w:t>BOHDALICE-PAVLOVICE</w:t>
            </w:r>
          </w:p>
        </w:tc>
        <w:tc>
          <w:tcPr>
            <w:tcW w:w="347" w:type="dxa"/>
          </w:tcPr>
          <w:p w14:paraId="05948007"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41</w:t>
            </w:r>
          </w:p>
        </w:tc>
        <w:tc>
          <w:tcPr>
            <w:tcW w:w="647" w:type="dxa"/>
          </w:tcPr>
          <w:p w14:paraId="2D002EF0" w14:textId="77777777" w:rsidR="00384124" w:rsidRDefault="00A9669B">
            <w:pPr>
              <w:pStyle w:val="TableParagraph"/>
              <w:ind w:left="25"/>
              <w:rPr>
                <w:sz w:val="8"/>
              </w:rPr>
            </w:pPr>
            <w:r>
              <w:rPr>
                <w:color w:val="4D4D4D"/>
                <w:spacing w:val="-2"/>
                <w:sz w:val="8"/>
              </w:rPr>
              <w:t>49.217132</w:t>
            </w:r>
          </w:p>
        </w:tc>
        <w:tc>
          <w:tcPr>
            <w:tcW w:w="661" w:type="dxa"/>
          </w:tcPr>
          <w:p w14:paraId="7B1585F7" w14:textId="77777777" w:rsidR="00384124" w:rsidRDefault="00A9669B">
            <w:pPr>
              <w:pStyle w:val="TableParagraph"/>
              <w:ind w:left="26"/>
              <w:rPr>
                <w:sz w:val="8"/>
              </w:rPr>
            </w:pPr>
            <w:r>
              <w:rPr>
                <w:color w:val="4D4D4D"/>
                <w:spacing w:val="-2"/>
                <w:sz w:val="8"/>
              </w:rPr>
              <w:t>17.032679</w:t>
            </w:r>
          </w:p>
        </w:tc>
        <w:tc>
          <w:tcPr>
            <w:tcW w:w="495" w:type="dxa"/>
          </w:tcPr>
          <w:p w14:paraId="03C14F0E" w14:textId="77777777" w:rsidR="00384124" w:rsidRDefault="00A9669B">
            <w:pPr>
              <w:pStyle w:val="TableParagraph"/>
              <w:ind w:left="27"/>
              <w:rPr>
                <w:sz w:val="8"/>
              </w:rPr>
            </w:pPr>
            <w:r>
              <w:rPr>
                <w:color w:val="4D4D4D"/>
                <w:spacing w:val="-5"/>
                <w:sz w:val="8"/>
              </w:rPr>
              <w:t>ANO</w:t>
            </w:r>
          </w:p>
        </w:tc>
        <w:tc>
          <w:tcPr>
            <w:tcW w:w="677" w:type="dxa"/>
          </w:tcPr>
          <w:p w14:paraId="2A0280C3" w14:textId="77777777" w:rsidR="00384124" w:rsidRDefault="00A9669B">
            <w:pPr>
              <w:pStyle w:val="TableParagraph"/>
              <w:ind w:left="29"/>
              <w:rPr>
                <w:sz w:val="8"/>
              </w:rPr>
            </w:pPr>
            <w:r>
              <w:rPr>
                <w:color w:val="4D4D4D"/>
                <w:spacing w:val="-5"/>
                <w:sz w:val="8"/>
              </w:rPr>
              <w:t>ANO</w:t>
            </w:r>
          </w:p>
        </w:tc>
      </w:tr>
      <w:tr w:rsidR="00384124" w14:paraId="2BD4A277" w14:textId="77777777">
        <w:trPr>
          <w:trHeight w:val="114"/>
        </w:trPr>
        <w:tc>
          <w:tcPr>
            <w:tcW w:w="1673" w:type="dxa"/>
          </w:tcPr>
          <w:p w14:paraId="0ACEA33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4573CA8" w14:textId="77777777" w:rsidR="00384124" w:rsidRDefault="00A9669B">
            <w:pPr>
              <w:pStyle w:val="TableParagraph"/>
              <w:rPr>
                <w:sz w:val="8"/>
              </w:rPr>
            </w:pPr>
            <w:r>
              <w:rPr>
                <w:color w:val="4D4D4D"/>
                <w:spacing w:val="-2"/>
                <w:sz w:val="8"/>
              </w:rPr>
              <w:t>N50470</w:t>
            </w:r>
          </w:p>
        </w:tc>
        <w:tc>
          <w:tcPr>
            <w:tcW w:w="2018" w:type="dxa"/>
          </w:tcPr>
          <w:p w14:paraId="11BED92B" w14:textId="77777777" w:rsidR="00384124" w:rsidRDefault="00A9669B">
            <w:pPr>
              <w:pStyle w:val="TableParagraph"/>
              <w:rPr>
                <w:sz w:val="8"/>
              </w:rPr>
            </w:pPr>
            <w:r>
              <w:rPr>
                <w:color w:val="4D4D4D"/>
                <w:sz w:val="8"/>
              </w:rPr>
              <w:t>RS</w:t>
            </w:r>
            <w:r>
              <w:rPr>
                <w:color w:val="4D4D4D"/>
                <w:spacing w:val="-4"/>
                <w:sz w:val="8"/>
              </w:rPr>
              <w:t xml:space="preserve"> </w:t>
            </w:r>
            <w:r>
              <w:rPr>
                <w:color w:val="4D4D4D"/>
                <w:sz w:val="8"/>
              </w:rPr>
              <w:t>&amp;</w:t>
            </w:r>
            <w:r>
              <w:rPr>
                <w:color w:val="4D4D4D"/>
                <w:spacing w:val="-4"/>
                <w:sz w:val="8"/>
              </w:rPr>
              <w:t xml:space="preserve"> </w:t>
            </w:r>
            <w:proofErr w:type="gramStart"/>
            <w:r>
              <w:rPr>
                <w:color w:val="4D4D4D"/>
                <w:spacing w:val="-2"/>
                <w:sz w:val="8"/>
              </w:rPr>
              <w:t>SYNEK,S.R.O.</w:t>
            </w:r>
            <w:proofErr w:type="gramEnd"/>
          </w:p>
        </w:tc>
        <w:tc>
          <w:tcPr>
            <w:tcW w:w="693" w:type="dxa"/>
          </w:tcPr>
          <w:p w14:paraId="619DFBD2" w14:textId="77777777" w:rsidR="00384124" w:rsidRDefault="00A9669B">
            <w:pPr>
              <w:pStyle w:val="TableParagraph"/>
              <w:rPr>
                <w:sz w:val="8"/>
              </w:rPr>
            </w:pPr>
            <w:r>
              <w:rPr>
                <w:color w:val="4D4D4D"/>
                <w:spacing w:val="-2"/>
                <w:sz w:val="8"/>
              </w:rPr>
              <w:t>420301136001</w:t>
            </w:r>
          </w:p>
        </w:tc>
        <w:tc>
          <w:tcPr>
            <w:tcW w:w="789" w:type="dxa"/>
          </w:tcPr>
          <w:p w14:paraId="04D27FC9" w14:textId="77777777" w:rsidR="00384124" w:rsidRDefault="00A9669B">
            <w:pPr>
              <w:pStyle w:val="TableParagraph"/>
              <w:ind w:left="22"/>
              <w:rPr>
                <w:sz w:val="8"/>
              </w:rPr>
            </w:pPr>
            <w:r>
              <w:rPr>
                <w:color w:val="4D4D4D"/>
                <w:spacing w:val="-2"/>
                <w:sz w:val="8"/>
              </w:rPr>
              <w:t>Jihomoravský</w:t>
            </w:r>
          </w:p>
        </w:tc>
        <w:tc>
          <w:tcPr>
            <w:tcW w:w="907" w:type="dxa"/>
          </w:tcPr>
          <w:p w14:paraId="1A7CE2FE" w14:textId="77777777" w:rsidR="00384124" w:rsidRDefault="00A9669B">
            <w:pPr>
              <w:pStyle w:val="TableParagraph"/>
              <w:ind w:left="22"/>
              <w:rPr>
                <w:sz w:val="8"/>
              </w:rPr>
            </w:pPr>
            <w:r>
              <w:rPr>
                <w:color w:val="4D4D4D"/>
                <w:spacing w:val="-2"/>
                <w:sz w:val="8"/>
              </w:rPr>
              <w:t>Vyškov</w:t>
            </w:r>
          </w:p>
        </w:tc>
        <w:tc>
          <w:tcPr>
            <w:tcW w:w="1152" w:type="dxa"/>
          </w:tcPr>
          <w:p w14:paraId="441CDAC1" w14:textId="77777777" w:rsidR="00384124" w:rsidRDefault="00A9669B">
            <w:pPr>
              <w:pStyle w:val="TableParagraph"/>
              <w:ind w:left="23"/>
              <w:rPr>
                <w:sz w:val="8"/>
              </w:rPr>
            </w:pPr>
            <w:proofErr w:type="spellStart"/>
            <w:proofErr w:type="gramStart"/>
            <w:r>
              <w:rPr>
                <w:color w:val="4D4D4D"/>
                <w:spacing w:val="-2"/>
                <w:sz w:val="8"/>
              </w:rPr>
              <w:t>Nesovice,E</w:t>
            </w:r>
            <w:proofErr w:type="spellEnd"/>
            <w:proofErr w:type="gramEnd"/>
            <w:r>
              <w:rPr>
                <w:color w:val="4D4D4D"/>
                <w:spacing w:val="11"/>
                <w:sz w:val="8"/>
              </w:rPr>
              <w:t xml:space="preserve"> </w:t>
            </w:r>
            <w:r>
              <w:rPr>
                <w:color w:val="4D4D4D"/>
                <w:spacing w:val="-5"/>
                <w:sz w:val="8"/>
              </w:rPr>
              <w:t>50</w:t>
            </w:r>
          </w:p>
        </w:tc>
        <w:tc>
          <w:tcPr>
            <w:tcW w:w="1814" w:type="dxa"/>
          </w:tcPr>
          <w:p w14:paraId="2200E599" w14:textId="77777777" w:rsidR="00384124" w:rsidRDefault="00A9669B">
            <w:pPr>
              <w:pStyle w:val="TableParagraph"/>
              <w:ind w:left="23"/>
              <w:rPr>
                <w:sz w:val="8"/>
              </w:rPr>
            </w:pPr>
            <w:r>
              <w:rPr>
                <w:color w:val="4D4D4D"/>
                <w:sz w:val="8"/>
              </w:rPr>
              <w:t>E</w:t>
            </w:r>
            <w:r>
              <w:rPr>
                <w:color w:val="4D4D4D"/>
                <w:spacing w:val="-1"/>
                <w:sz w:val="8"/>
              </w:rPr>
              <w:t xml:space="preserve"> </w:t>
            </w:r>
            <w:r>
              <w:rPr>
                <w:color w:val="4D4D4D"/>
                <w:spacing w:val="-5"/>
                <w:sz w:val="8"/>
              </w:rPr>
              <w:t>50</w:t>
            </w:r>
          </w:p>
        </w:tc>
        <w:tc>
          <w:tcPr>
            <w:tcW w:w="1521" w:type="dxa"/>
          </w:tcPr>
          <w:p w14:paraId="1774DD00" w14:textId="77777777" w:rsidR="00384124" w:rsidRDefault="00A9669B">
            <w:pPr>
              <w:pStyle w:val="TableParagraph"/>
              <w:ind w:left="23"/>
              <w:rPr>
                <w:sz w:val="8"/>
              </w:rPr>
            </w:pPr>
            <w:r>
              <w:rPr>
                <w:color w:val="4D4D4D"/>
                <w:spacing w:val="-2"/>
                <w:sz w:val="8"/>
              </w:rPr>
              <w:t>NESOVICE</w:t>
            </w:r>
          </w:p>
        </w:tc>
        <w:tc>
          <w:tcPr>
            <w:tcW w:w="347" w:type="dxa"/>
          </w:tcPr>
          <w:p w14:paraId="794F083C"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33</w:t>
            </w:r>
          </w:p>
        </w:tc>
        <w:tc>
          <w:tcPr>
            <w:tcW w:w="647" w:type="dxa"/>
          </w:tcPr>
          <w:p w14:paraId="67FBF1B0" w14:textId="77777777" w:rsidR="00384124" w:rsidRDefault="00A9669B">
            <w:pPr>
              <w:pStyle w:val="TableParagraph"/>
              <w:ind w:left="25"/>
              <w:rPr>
                <w:sz w:val="8"/>
              </w:rPr>
            </w:pPr>
            <w:r>
              <w:rPr>
                <w:color w:val="4D4D4D"/>
                <w:spacing w:val="-2"/>
                <w:sz w:val="8"/>
              </w:rPr>
              <w:t>49.149794</w:t>
            </w:r>
          </w:p>
        </w:tc>
        <w:tc>
          <w:tcPr>
            <w:tcW w:w="661" w:type="dxa"/>
          </w:tcPr>
          <w:p w14:paraId="4773CB92" w14:textId="77777777" w:rsidR="00384124" w:rsidRDefault="00A9669B">
            <w:pPr>
              <w:pStyle w:val="TableParagraph"/>
              <w:ind w:left="26"/>
              <w:rPr>
                <w:sz w:val="8"/>
              </w:rPr>
            </w:pPr>
            <w:r>
              <w:rPr>
                <w:color w:val="4D4D4D"/>
                <w:spacing w:val="-2"/>
                <w:sz w:val="8"/>
              </w:rPr>
              <w:t>17.080056</w:t>
            </w:r>
          </w:p>
        </w:tc>
        <w:tc>
          <w:tcPr>
            <w:tcW w:w="495" w:type="dxa"/>
          </w:tcPr>
          <w:p w14:paraId="405589B0" w14:textId="77777777" w:rsidR="00384124" w:rsidRDefault="00A9669B">
            <w:pPr>
              <w:pStyle w:val="TableParagraph"/>
              <w:ind w:left="27"/>
              <w:rPr>
                <w:sz w:val="8"/>
              </w:rPr>
            </w:pPr>
            <w:r>
              <w:rPr>
                <w:color w:val="4D4D4D"/>
                <w:spacing w:val="-5"/>
                <w:sz w:val="8"/>
              </w:rPr>
              <w:t>ANO</w:t>
            </w:r>
          </w:p>
        </w:tc>
        <w:tc>
          <w:tcPr>
            <w:tcW w:w="677" w:type="dxa"/>
          </w:tcPr>
          <w:p w14:paraId="2C900320" w14:textId="77777777" w:rsidR="00384124" w:rsidRDefault="00A9669B">
            <w:pPr>
              <w:pStyle w:val="TableParagraph"/>
              <w:ind w:left="29"/>
              <w:rPr>
                <w:sz w:val="8"/>
              </w:rPr>
            </w:pPr>
            <w:r>
              <w:rPr>
                <w:color w:val="4D4D4D"/>
                <w:spacing w:val="-5"/>
                <w:sz w:val="8"/>
              </w:rPr>
              <w:t>ANO</w:t>
            </w:r>
          </w:p>
        </w:tc>
      </w:tr>
      <w:tr w:rsidR="00384124" w14:paraId="765A5376" w14:textId="77777777">
        <w:trPr>
          <w:trHeight w:val="114"/>
        </w:trPr>
        <w:tc>
          <w:tcPr>
            <w:tcW w:w="1673" w:type="dxa"/>
          </w:tcPr>
          <w:p w14:paraId="17697FC8" w14:textId="77777777" w:rsidR="00384124" w:rsidRDefault="00A9669B">
            <w:pPr>
              <w:pStyle w:val="TableParagraph"/>
              <w:rPr>
                <w:sz w:val="8"/>
              </w:rPr>
            </w:pPr>
            <w:r>
              <w:rPr>
                <w:color w:val="4D4D4D"/>
                <w:spacing w:val="-5"/>
                <w:sz w:val="8"/>
              </w:rPr>
              <w:t>MOL</w:t>
            </w:r>
          </w:p>
        </w:tc>
        <w:tc>
          <w:tcPr>
            <w:tcW w:w="600" w:type="dxa"/>
          </w:tcPr>
          <w:p w14:paraId="4557D93F" w14:textId="77777777" w:rsidR="00384124" w:rsidRDefault="00A9669B">
            <w:pPr>
              <w:pStyle w:val="TableParagraph"/>
              <w:rPr>
                <w:sz w:val="8"/>
              </w:rPr>
            </w:pPr>
            <w:r>
              <w:rPr>
                <w:color w:val="4D4D4D"/>
                <w:spacing w:val="-2"/>
                <w:sz w:val="8"/>
              </w:rPr>
              <w:t>N15000</w:t>
            </w:r>
          </w:p>
        </w:tc>
        <w:tc>
          <w:tcPr>
            <w:tcW w:w="2018" w:type="dxa"/>
          </w:tcPr>
          <w:p w14:paraId="56362B9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7321FCE" w14:textId="77777777" w:rsidR="00384124" w:rsidRDefault="00A9669B">
            <w:pPr>
              <w:pStyle w:val="TableParagraph"/>
              <w:rPr>
                <w:sz w:val="8"/>
              </w:rPr>
            </w:pPr>
            <w:r>
              <w:rPr>
                <w:color w:val="4D4D4D"/>
                <w:spacing w:val="-2"/>
                <w:sz w:val="8"/>
              </w:rPr>
              <w:t>420301127901</w:t>
            </w:r>
          </w:p>
        </w:tc>
        <w:tc>
          <w:tcPr>
            <w:tcW w:w="789" w:type="dxa"/>
          </w:tcPr>
          <w:p w14:paraId="58FB22A3" w14:textId="77777777" w:rsidR="00384124" w:rsidRDefault="00A9669B">
            <w:pPr>
              <w:pStyle w:val="TableParagraph"/>
              <w:ind w:left="22"/>
              <w:rPr>
                <w:sz w:val="8"/>
              </w:rPr>
            </w:pPr>
            <w:r>
              <w:rPr>
                <w:color w:val="4D4D4D"/>
                <w:spacing w:val="-2"/>
                <w:sz w:val="8"/>
              </w:rPr>
              <w:t>Jihomoravský</w:t>
            </w:r>
          </w:p>
        </w:tc>
        <w:tc>
          <w:tcPr>
            <w:tcW w:w="907" w:type="dxa"/>
          </w:tcPr>
          <w:p w14:paraId="356CAA59" w14:textId="77777777" w:rsidR="00384124" w:rsidRDefault="00A9669B">
            <w:pPr>
              <w:pStyle w:val="TableParagraph"/>
              <w:ind w:left="22"/>
              <w:rPr>
                <w:sz w:val="8"/>
              </w:rPr>
            </w:pPr>
            <w:r>
              <w:rPr>
                <w:color w:val="4D4D4D"/>
                <w:spacing w:val="-2"/>
                <w:sz w:val="8"/>
              </w:rPr>
              <w:t>Vyškov</w:t>
            </w:r>
          </w:p>
        </w:tc>
        <w:tc>
          <w:tcPr>
            <w:tcW w:w="1152" w:type="dxa"/>
          </w:tcPr>
          <w:p w14:paraId="24CFD7B9" w14:textId="77777777" w:rsidR="00384124" w:rsidRDefault="00A9669B">
            <w:pPr>
              <w:pStyle w:val="TableParagraph"/>
              <w:ind w:left="23"/>
              <w:rPr>
                <w:sz w:val="8"/>
              </w:rPr>
            </w:pPr>
            <w:r>
              <w:rPr>
                <w:color w:val="4D4D4D"/>
                <w:spacing w:val="-2"/>
                <w:sz w:val="8"/>
              </w:rPr>
              <w:t>Pustiměř</w:t>
            </w:r>
          </w:p>
        </w:tc>
        <w:tc>
          <w:tcPr>
            <w:tcW w:w="1814" w:type="dxa"/>
          </w:tcPr>
          <w:p w14:paraId="5493A14F" w14:textId="77777777" w:rsidR="00384124" w:rsidRDefault="00A9669B">
            <w:pPr>
              <w:pStyle w:val="TableParagraph"/>
              <w:ind w:left="23"/>
              <w:rPr>
                <w:sz w:val="8"/>
              </w:rPr>
            </w:pPr>
            <w:r>
              <w:rPr>
                <w:color w:val="4D4D4D"/>
                <w:spacing w:val="-2"/>
                <w:sz w:val="8"/>
              </w:rPr>
              <w:t>PUSTIMĚŘ</w:t>
            </w:r>
          </w:p>
        </w:tc>
        <w:tc>
          <w:tcPr>
            <w:tcW w:w="1521" w:type="dxa"/>
          </w:tcPr>
          <w:p w14:paraId="3EA02A04" w14:textId="77777777" w:rsidR="00384124" w:rsidRDefault="00A9669B">
            <w:pPr>
              <w:pStyle w:val="TableParagraph"/>
              <w:ind w:left="23"/>
              <w:rPr>
                <w:sz w:val="8"/>
              </w:rPr>
            </w:pPr>
            <w:r>
              <w:rPr>
                <w:color w:val="4D4D4D"/>
                <w:spacing w:val="-2"/>
                <w:sz w:val="8"/>
              </w:rPr>
              <w:t>PUSTIMĚŘ</w:t>
            </w:r>
          </w:p>
        </w:tc>
        <w:tc>
          <w:tcPr>
            <w:tcW w:w="347" w:type="dxa"/>
          </w:tcPr>
          <w:p w14:paraId="2178BEE3"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21</w:t>
            </w:r>
          </w:p>
        </w:tc>
        <w:tc>
          <w:tcPr>
            <w:tcW w:w="647" w:type="dxa"/>
          </w:tcPr>
          <w:p w14:paraId="303FBF5E" w14:textId="77777777" w:rsidR="00384124" w:rsidRDefault="00A9669B">
            <w:pPr>
              <w:pStyle w:val="TableParagraph"/>
              <w:ind w:left="25"/>
              <w:rPr>
                <w:sz w:val="8"/>
              </w:rPr>
            </w:pPr>
            <w:r>
              <w:rPr>
                <w:color w:val="4D4D4D"/>
                <w:spacing w:val="-2"/>
                <w:sz w:val="8"/>
              </w:rPr>
              <w:t>49.306297</w:t>
            </w:r>
          </w:p>
        </w:tc>
        <w:tc>
          <w:tcPr>
            <w:tcW w:w="661" w:type="dxa"/>
          </w:tcPr>
          <w:p w14:paraId="189D35C5" w14:textId="77777777" w:rsidR="00384124" w:rsidRDefault="00A9669B">
            <w:pPr>
              <w:pStyle w:val="TableParagraph"/>
              <w:ind w:left="26"/>
              <w:rPr>
                <w:sz w:val="8"/>
              </w:rPr>
            </w:pPr>
            <w:r>
              <w:rPr>
                <w:color w:val="4D4D4D"/>
                <w:spacing w:val="-2"/>
                <w:sz w:val="8"/>
              </w:rPr>
              <w:t>17.031056</w:t>
            </w:r>
          </w:p>
        </w:tc>
        <w:tc>
          <w:tcPr>
            <w:tcW w:w="495" w:type="dxa"/>
          </w:tcPr>
          <w:p w14:paraId="62247804" w14:textId="77777777" w:rsidR="00384124" w:rsidRDefault="00A9669B">
            <w:pPr>
              <w:pStyle w:val="TableParagraph"/>
              <w:ind w:left="27"/>
              <w:rPr>
                <w:sz w:val="8"/>
              </w:rPr>
            </w:pPr>
            <w:r>
              <w:rPr>
                <w:color w:val="4D4D4D"/>
                <w:spacing w:val="-5"/>
                <w:sz w:val="8"/>
              </w:rPr>
              <w:t>ANO</w:t>
            </w:r>
          </w:p>
        </w:tc>
        <w:tc>
          <w:tcPr>
            <w:tcW w:w="677" w:type="dxa"/>
          </w:tcPr>
          <w:p w14:paraId="2C1D2D29" w14:textId="77777777" w:rsidR="00384124" w:rsidRDefault="00A9669B">
            <w:pPr>
              <w:pStyle w:val="TableParagraph"/>
              <w:ind w:left="29"/>
              <w:rPr>
                <w:sz w:val="8"/>
              </w:rPr>
            </w:pPr>
            <w:r>
              <w:rPr>
                <w:color w:val="4D4D4D"/>
                <w:spacing w:val="-5"/>
                <w:sz w:val="8"/>
              </w:rPr>
              <w:t>ANO</w:t>
            </w:r>
          </w:p>
        </w:tc>
      </w:tr>
      <w:tr w:rsidR="00384124" w14:paraId="29D13C32" w14:textId="77777777">
        <w:trPr>
          <w:trHeight w:val="114"/>
        </w:trPr>
        <w:tc>
          <w:tcPr>
            <w:tcW w:w="1673" w:type="dxa"/>
          </w:tcPr>
          <w:p w14:paraId="0240C058" w14:textId="77777777" w:rsidR="00384124" w:rsidRDefault="00A9669B">
            <w:pPr>
              <w:pStyle w:val="TableParagraph"/>
              <w:rPr>
                <w:sz w:val="8"/>
              </w:rPr>
            </w:pPr>
            <w:r>
              <w:rPr>
                <w:color w:val="4D4D4D"/>
                <w:spacing w:val="-2"/>
                <w:sz w:val="8"/>
              </w:rPr>
              <w:t>BENZINA</w:t>
            </w:r>
          </w:p>
        </w:tc>
        <w:tc>
          <w:tcPr>
            <w:tcW w:w="600" w:type="dxa"/>
          </w:tcPr>
          <w:p w14:paraId="091FA7CB" w14:textId="77777777" w:rsidR="00384124" w:rsidRDefault="00A9669B">
            <w:pPr>
              <w:pStyle w:val="TableParagraph"/>
              <w:rPr>
                <w:sz w:val="8"/>
              </w:rPr>
            </w:pPr>
            <w:r>
              <w:rPr>
                <w:color w:val="4D4D4D"/>
                <w:spacing w:val="-2"/>
                <w:sz w:val="8"/>
              </w:rPr>
              <w:t>N11000</w:t>
            </w:r>
          </w:p>
        </w:tc>
        <w:tc>
          <w:tcPr>
            <w:tcW w:w="2018" w:type="dxa"/>
          </w:tcPr>
          <w:p w14:paraId="1E74D69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359200A" w14:textId="77777777" w:rsidR="00384124" w:rsidRDefault="00A9669B">
            <w:pPr>
              <w:pStyle w:val="TableParagraph"/>
              <w:rPr>
                <w:sz w:val="8"/>
              </w:rPr>
            </w:pPr>
            <w:r>
              <w:rPr>
                <w:color w:val="4D4D4D"/>
                <w:spacing w:val="-2"/>
                <w:sz w:val="8"/>
              </w:rPr>
              <w:t>420301017201</w:t>
            </w:r>
          </w:p>
        </w:tc>
        <w:tc>
          <w:tcPr>
            <w:tcW w:w="789" w:type="dxa"/>
          </w:tcPr>
          <w:p w14:paraId="0D2EC4EA" w14:textId="77777777" w:rsidR="00384124" w:rsidRDefault="00A9669B">
            <w:pPr>
              <w:pStyle w:val="TableParagraph"/>
              <w:ind w:left="22"/>
              <w:rPr>
                <w:sz w:val="8"/>
              </w:rPr>
            </w:pPr>
            <w:r>
              <w:rPr>
                <w:color w:val="4D4D4D"/>
                <w:spacing w:val="-2"/>
                <w:sz w:val="8"/>
              </w:rPr>
              <w:t>Jihomoravský</w:t>
            </w:r>
          </w:p>
        </w:tc>
        <w:tc>
          <w:tcPr>
            <w:tcW w:w="907" w:type="dxa"/>
          </w:tcPr>
          <w:p w14:paraId="5644F35A" w14:textId="77777777" w:rsidR="00384124" w:rsidRDefault="00A9669B">
            <w:pPr>
              <w:pStyle w:val="TableParagraph"/>
              <w:ind w:left="22"/>
              <w:rPr>
                <w:sz w:val="8"/>
              </w:rPr>
            </w:pPr>
            <w:r>
              <w:rPr>
                <w:color w:val="4D4D4D"/>
                <w:spacing w:val="-2"/>
                <w:sz w:val="8"/>
              </w:rPr>
              <w:t>Vyškov</w:t>
            </w:r>
          </w:p>
        </w:tc>
        <w:tc>
          <w:tcPr>
            <w:tcW w:w="1152" w:type="dxa"/>
          </w:tcPr>
          <w:p w14:paraId="2E389794" w14:textId="77777777" w:rsidR="00384124" w:rsidRDefault="00A9669B">
            <w:pPr>
              <w:pStyle w:val="TableParagraph"/>
              <w:ind w:left="23"/>
              <w:rPr>
                <w:sz w:val="8"/>
              </w:rPr>
            </w:pPr>
            <w:proofErr w:type="spellStart"/>
            <w:proofErr w:type="gramStart"/>
            <w:r>
              <w:rPr>
                <w:color w:val="4D4D4D"/>
                <w:spacing w:val="-2"/>
                <w:sz w:val="8"/>
              </w:rPr>
              <w:t>Vyškov,Nouzka</w:t>
            </w:r>
            <w:proofErr w:type="spellEnd"/>
            <w:proofErr w:type="gramEnd"/>
          </w:p>
        </w:tc>
        <w:tc>
          <w:tcPr>
            <w:tcW w:w="1814" w:type="dxa"/>
          </w:tcPr>
          <w:p w14:paraId="4C1BDCAF" w14:textId="77777777" w:rsidR="00384124" w:rsidRDefault="00A9669B">
            <w:pPr>
              <w:pStyle w:val="TableParagraph"/>
              <w:ind w:left="23"/>
              <w:rPr>
                <w:sz w:val="8"/>
              </w:rPr>
            </w:pPr>
            <w:r>
              <w:rPr>
                <w:color w:val="4D4D4D"/>
                <w:spacing w:val="-2"/>
                <w:sz w:val="8"/>
              </w:rPr>
              <w:t>NOUZKA</w:t>
            </w:r>
          </w:p>
        </w:tc>
        <w:tc>
          <w:tcPr>
            <w:tcW w:w="1521" w:type="dxa"/>
          </w:tcPr>
          <w:p w14:paraId="63EE1032" w14:textId="77777777" w:rsidR="00384124" w:rsidRDefault="00A9669B">
            <w:pPr>
              <w:pStyle w:val="TableParagraph"/>
              <w:ind w:left="23"/>
              <w:rPr>
                <w:sz w:val="8"/>
              </w:rPr>
            </w:pPr>
            <w:r>
              <w:rPr>
                <w:color w:val="4D4D4D"/>
                <w:spacing w:val="-2"/>
                <w:sz w:val="8"/>
              </w:rPr>
              <w:t>VYŠKOV</w:t>
            </w:r>
          </w:p>
        </w:tc>
        <w:tc>
          <w:tcPr>
            <w:tcW w:w="347" w:type="dxa"/>
          </w:tcPr>
          <w:p w14:paraId="3EF03A36" w14:textId="77777777" w:rsidR="00384124" w:rsidRDefault="00A9669B">
            <w:pPr>
              <w:pStyle w:val="TableParagraph"/>
              <w:ind w:left="11" w:right="57"/>
              <w:jc w:val="center"/>
              <w:rPr>
                <w:sz w:val="8"/>
              </w:rPr>
            </w:pPr>
            <w:r>
              <w:rPr>
                <w:color w:val="4D4D4D"/>
                <w:sz w:val="8"/>
              </w:rPr>
              <w:t>682</w:t>
            </w:r>
            <w:r>
              <w:rPr>
                <w:color w:val="4D4D4D"/>
                <w:spacing w:val="-6"/>
                <w:sz w:val="8"/>
              </w:rPr>
              <w:t xml:space="preserve"> </w:t>
            </w:r>
            <w:r>
              <w:rPr>
                <w:color w:val="4D4D4D"/>
                <w:spacing w:val="-5"/>
                <w:sz w:val="8"/>
              </w:rPr>
              <w:t>00</w:t>
            </w:r>
          </w:p>
        </w:tc>
        <w:tc>
          <w:tcPr>
            <w:tcW w:w="647" w:type="dxa"/>
          </w:tcPr>
          <w:p w14:paraId="20F6009C" w14:textId="77777777" w:rsidR="00384124" w:rsidRDefault="00A9669B">
            <w:pPr>
              <w:pStyle w:val="TableParagraph"/>
              <w:ind w:left="25"/>
              <w:rPr>
                <w:sz w:val="8"/>
              </w:rPr>
            </w:pPr>
            <w:r>
              <w:rPr>
                <w:color w:val="4D4D4D"/>
                <w:spacing w:val="-2"/>
                <w:sz w:val="8"/>
              </w:rPr>
              <w:t>49.264572</w:t>
            </w:r>
          </w:p>
        </w:tc>
        <w:tc>
          <w:tcPr>
            <w:tcW w:w="661" w:type="dxa"/>
          </w:tcPr>
          <w:p w14:paraId="18823618" w14:textId="77777777" w:rsidR="00384124" w:rsidRDefault="00A9669B">
            <w:pPr>
              <w:pStyle w:val="TableParagraph"/>
              <w:ind w:left="26"/>
              <w:rPr>
                <w:sz w:val="8"/>
              </w:rPr>
            </w:pPr>
            <w:r>
              <w:rPr>
                <w:color w:val="4D4D4D"/>
                <w:spacing w:val="-2"/>
                <w:sz w:val="8"/>
              </w:rPr>
              <w:t>16.977328</w:t>
            </w:r>
          </w:p>
        </w:tc>
        <w:tc>
          <w:tcPr>
            <w:tcW w:w="495" w:type="dxa"/>
          </w:tcPr>
          <w:p w14:paraId="5661ECE4" w14:textId="77777777" w:rsidR="00384124" w:rsidRDefault="00A9669B">
            <w:pPr>
              <w:pStyle w:val="TableParagraph"/>
              <w:ind w:left="27"/>
              <w:rPr>
                <w:sz w:val="8"/>
              </w:rPr>
            </w:pPr>
            <w:r>
              <w:rPr>
                <w:color w:val="4D4D4D"/>
                <w:spacing w:val="-5"/>
                <w:sz w:val="8"/>
              </w:rPr>
              <w:t>NE</w:t>
            </w:r>
          </w:p>
        </w:tc>
        <w:tc>
          <w:tcPr>
            <w:tcW w:w="677" w:type="dxa"/>
          </w:tcPr>
          <w:p w14:paraId="05C9CD2F" w14:textId="77777777" w:rsidR="00384124" w:rsidRDefault="00A9669B">
            <w:pPr>
              <w:pStyle w:val="TableParagraph"/>
              <w:ind w:left="29"/>
              <w:rPr>
                <w:sz w:val="8"/>
              </w:rPr>
            </w:pPr>
            <w:r>
              <w:rPr>
                <w:color w:val="4D4D4D"/>
                <w:spacing w:val="-5"/>
                <w:sz w:val="8"/>
              </w:rPr>
              <w:t>ANO</w:t>
            </w:r>
          </w:p>
        </w:tc>
      </w:tr>
      <w:tr w:rsidR="00384124" w14:paraId="59961BE3" w14:textId="77777777">
        <w:trPr>
          <w:trHeight w:val="114"/>
        </w:trPr>
        <w:tc>
          <w:tcPr>
            <w:tcW w:w="1673" w:type="dxa"/>
          </w:tcPr>
          <w:p w14:paraId="5AFF25E0" w14:textId="77777777" w:rsidR="00384124" w:rsidRDefault="00A9669B">
            <w:pPr>
              <w:pStyle w:val="TableParagraph"/>
              <w:rPr>
                <w:sz w:val="8"/>
              </w:rPr>
            </w:pPr>
            <w:r>
              <w:rPr>
                <w:color w:val="4D4D4D"/>
                <w:spacing w:val="-2"/>
                <w:sz w:val="8"/>
              </w:rPr>
              <w:t>UNIXAN</w:t>
            </w:r>
          </w:p>
        </w:tc>
        <w:tc>
          <w:tcPr>
            <w:tcW w:w="600" w:type="dxa"/>
          </w:tcPr>
          <w:p w14:paraId="095CE8CE" w14:textId="77777777" w:rsidR="00384124" w:rsidRDefault="00A9669B">
            <w:pPr>
              <w:pStyle w:val="TableParagraph"/>
              <w:rPr>
                <w:sz w:val="8"/>
              </w:rPr>
            </w:pPr>
            <w:r>
              <w:rPr>
                <w:color w:val="4D4D4D"/>
                <w:spacing w:val="-2"/>
                <w:sz w:val="8"/>
              </w:rPr>
              <w:t>N51722</w:t>
            </w:r>
          </w:p>
        </w:tc>
        <w:tc>
          <w:tcPr>
            <w:tcW w:w="2018" w:type="dxa"/>
          </w:tcPr>
          <w:p w14:paraId="4C5BE5ED"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7C908CAF" w14:textId="77777777" w:rsidR="00384124" w:rsidRDefault="00A9669B">
            <w:pPr>
              <w:pStyle w:val="TableParagraph"/>
              <w:rPr>
                <w:sz w:val="8"/>
              </w:rPr>
            </w:pPr>
            <w:r>
              <w:rPr>
                <w:color w:val="4D4D4D"/>
                <w:spacing w:val="-2"/>
                <w:sz w:val="8"/>
              </w:rPr>
              <w:t>420301094201</w:t>
            </w:r>
          </w:p>
        </w:tc>
        <w:tc>
          <w:tcPr>
            <w:tcW w:w="789" w:type="dxa"/>
          </w:tcPr>
          <w:p w14:paraId="507222BD" w14:textId="77777777" w:rsidR="00384124" w:rsidRDefault="00A9669B">
            <w:pPr>
              <w:pStyle w:val="TableParagraph"/>
              <w:ind w:left="22"/>
              <w:rPr>
                <w:sz w:val="8"/>
              </w:rPr>
            </w:pPr>
            <w:r>
              <w:rPr>
                <w:color w:val="4D4D4D"/>
                <w:spacing w:val="-2"/>
                <w:sz w:val="8"/>
              </w:rPr>
              <w:t>Jihomoravský</w:t>
            </w:r>
          </w:p>
        </w:tc>
        <w:tc>
          <w:tcPr>
            <w:tcW w:w="907" w:type="dxa"/>
          </w:tcPr>
          <w:p w14:paraId="45AB8E97" w14:textId="77777777" w:rsidR="00384124" w:rsidRDefault="00A9669B">
            <w:pPr>
              <w:pStyle w:val="TableParagraph"/>
              <w:ind w:left="22"/>
              <w:rPr>
                <w:sz w:val="8"/>
              </w:rPr>
            </w:pPr>
            <w:r>
              <w:rPr>
                <w:color w:val="4D4D4D"/>
                <w:spacing w:val="-2"/>
                <w:sz w:val="8"/>
              </w:rPr>
              <w:t>Vyškov</w:t>
            </w:r>
          </w:p>
        </w:tc>
        <w:tc>
          <w:tcPr>
            <w:tcW w:w="1152" w:type="dxa"/>
          </w:tcPr>
          <w:p w14:paraId="618A2034" w14:textId="77777777" w:rsidR="00384124" w:rsidRDefault="00A9669B">
            <w:pPr>
              <w:pStyle w:val="TableParagraph"/>
              <w:ind w:left="23"/>
              <w:rPr>
                <w:sz w:val="8"/>
              </w:rPr>
            </w:pPr>
            <w:r>
              <w:rPr>
                <w:color w:val="4D4D4D"/>
                <w:spacing w:val="-2"/>
                <w:sz w:val="8"/>
              </w:rPr>
              <w:t>Hodějice</w:t>
            </w:r>
          </w:p>
        </w:tc>
        <w:tc>
          <w:tcPr>
            <w:tcW w:w="1814" w:type="dxa"/>
          </w:tcPr>
          <w:p w14:paraId="0B025392" w14:textId="77777777" w:rsidR="00384124" w:rsidRDefault="00A9669B">
            <w:pPr>
              <w:pStyle w:val="TableParagraph"/>
              <w:ind w:left="23"/>
              <w:rPr>
                <w:sz w:val="8"/>
              </w:rPr>
            </w:pPr>
            <w:r>
              <w:rPr>
                <w:color w:val="4D4D4D"/>
                <w:spacing w:val="-2"/>
                <w:sz w:val="8"/>
              </w:rPr>
              <w:t>HODĚJICE</w:t>
            </w:r>
            <w:r>
              <w:rPr>
                <w:color w:val="4D4D4D"/>
                <w:spacing w:val="9"/>
                <w:sz w:val="8"/>
              </w:rPr>
              <w:t xml:space="preserve"> </w:t>
            </w:r>
            <w:r>
              <w:rPr>
                <w:color w:val="4D4D4D"/>
                <w:spacing w:val="-5"/>
                <w:sz w:val="8"/>
              </w:rPr>
              <w:t>302</w:t>
            </w:r>
          </w:p>
        </w:tc>
        <w:tc>
          <w:tcPr>
            <w:tcW w:w="1521" w:type="dxa"/>
          </w:tcPr>
          <w:p w14:paraId="734CB1FF" w14:textId="77777777" w:rsidR="00384124" w:rsidRDefault="00A9669B">
            <w:pPr>
              <w:pStyle w:val="TableParagraph"/>
              <w:ind w:left="23"/>
              <w:rPr>
                <w:sz w:val="8"/>
              </w:rPr>
            </w:pPr>
            <w:r>
              <w:rPr>
                <w:color w:val="4D4D4D"/>
                <w:spacing w:val="-2"/>
                <w:sz w:val="8"/>
              </w:rPr>
              <w:t>HODĚJICE</w:t>
            </w:r>
          </w:p>
        </w:tc>
        <w:tc>
          <w:tcPr>
            <w:tcW w:w="347" w:type="dxa"/>
          </w:tcPr>
          <w:p w14:paraId="6055790C" w14:textId="77777777" w:rsidR="00384124" w:rsidRDefault="00A9669B">
            <w:pPr>
              <w:pStyle w:val="TableParagraph"/>
              <w:ind w:left="11" w:right="57"/>
              <w:jc w:val="center"/>
              <w:rPr>
                <w:sz w:val="8"/>
              </w:rPr>
            </w:pPr>
            <w:r>
              <w:rPr>
                <w:color w:val="4D4D4D"/>
                <w:sz w:val="8"/>
              </w:rPr>
              <w:t>684</w:t>
            </w:r>
            <w:r>
              <w:rPr>
                <w:color w:val="4D4D4D"/>
                <w:spacing w:val="-6"/>
                <w:sz w:val="8"/>
              </w:rPr>
              <w:t xml:space="preserve"> </w:t>
            </w:r>
            <w:r>
              <w:rPr>
                <w:color w:val="4D4D4D"/>
                <w:spacing w:val="-5"/>
                <w:sz w:val="8"/>
              </w:rPr>
              <w:t>01</w:t>
            </w:r>
          </w:p>
        </w:tc>
        <w:tc>
          <w:tcPr>
            <w:tcW w:w="647" w:type="dxa"/>
          </w:tcPr>
          <w:p w14:paraId="4A11B37A" w14:textId="77777777" w:rsidR="00384124" w:rsidRDefault="00A9669B">
            <w:pPr>
              <w:pStyle w:val="TableParagraph"/>
              <w:ind w:left="25"/>
              <w:rPr>
                <w:sz w:val="8"/>
              </w:rPr>
            </w:pPr>
            <w:r>
              <w:rPr>
                <w:color w:val="4D4D4D"/>
                <w:spacing w:val="-2"/>
                <w:sz w:val="8"/>
              </w:rPr>
              <w:t>49.148592</w:t>
            </w:r>
          </w:p>
        </w:tc>
        <w:tc>
          <w:tcPr>
            <w:tcW w:w="661" w:type="dxa"/>
          </w:tcPr>
          <w:p w14:paraId="241F1B4D" w14:textId="77777777" w:rsidR="00384124" w:rsidRDefault="00A9669B">
            <w:pPr>
              <w:pStyle w:val="TableParagraph"/>
              <w:ind w:left="26"/>
              <w:rPr>
                <w:sz w:val="8"/>
              </w:rPr>
            </w:pPr>
            <w:r>
              <w:rPr>
                <w:color w:val="4D4D4D"/>
                <w:spacing w:val="-2"/>
                <w:sz w:val="8"/>
              </w:rPr>
              <w:t>16.916053</w:t>
            </w:r>
          </w:p>
        </w:tc>
        <w:tc>
          <w:tcPr>
            <w:tcW w:w="495" w:type="dxa"/>
          </w:tcPr>
          <w:p w14:paraId="5867137E" w14:textId="77777777" w:rsidR="00384124" w:rsidRDefault="00A9669B">
            <w:pPr>
              <w:pStyle w:val="TableParagraph"/>
              <w:ind w:left="27"/>
              <w:rPr>
                <w:sz w:val="8"/>
              </w:rPr>
            </w:pPr>
            <w:r>
              <w:rPr>
                <w:color w:val="4D4D4D"/>
                <w:spacing w:val="-5"/>
                <w:sz w:val="8"/>
              </w:rPr>
              <w:t>ANO</w:t>
            </w:r>
          </w:p>
        </w:tc>
        <w:tc>
          <w:tcPr>
            <w:tcW w:w="677" w:type="dxa"/>
          </w:tcPr>
          <w:p w14:paraId="05639D4C" w14:textId="77777777" w:rsidR="00384124" w:rsidRDefault="00A9669B">
            <w:pPr>
              <w:pStyle w:val="TableParagraph"/>
              <w:ind w:left="29"/>
              <w:rPr>
                <w:sz w:val="8"/>
              </w:rPr>
            </w:pPr>
            <w:r>
              <w:rPr>
                <w:color w:val="4D4D4D"/>
                <w:spacing w:val="-5"/>
                <w:sz w:val="8"/>
              </w:rPr>
              <w:t>ANO</w:t>
            </w:r>
          </w:p>
        </w:tc>
      </w:tr>
      <w:tr w:rsidR="00384124" w14:paraId="42F91B07" w14:textId="77777777">
        <w:trPr>
          <w:trHeight w:val="114"/>
        </w:trPr>
        <w:tc>
          <w:tcPr>
            <w:tcW w:w="1673" w:type="dxa"/>
          </w:tcPr>
          <w:p w14:paraId="6EB8C4E7" w14:textId="77777777" w:rsidR="00384124" w:rsidRDefault="00A9669B">
            <w:pPr>
              <w:pStyle w:val="TableParagraph"/>
              <w:rPr>
                <w:sz w:val="8"/>
              </w:rPr>
            </w:pPr>
            <w:r>
              <w:rPr>
                <w:color w:val="4D4D4D"/>
                <w:spacing w:val="-5"/>
                <w:sz w:val="8"/>
              </w:rPr>
              <w:t>MOL</w:t>
            </w:r>
          </w:p>
        </w:tc>
        <w:tc>
          <w:tcPr>
            <w:tcW w:w="600" w:type="dxa"/>
          </w:tcPr>
          <w:p w14:paraId="4166D245" w14:textId="77777777" w:rsidR="00384124" w:rsidRDefault="00A9669B">
            <w:pPr>
              <w:pStyle w:val="TableParagraph"/>
              <w:rPr>
                <w:sz w:val="8"/>
              </w:rPr>
            </w:pPr>
            <w:r>
              <w:rPr>
                <w:color w:val="4D4D4D"/>
                <w:spacing w:val="-2"/>
                <w:sz w:val="8"/>
              </w:rPr>
              <w:t>N15000</w:t>
            </w:r>
          </w:p>
        </w:tc>
        <w:tc>
          <w:tcPr>
            <w:tcW w:w="2018" w:type="dxa"/>
          </w:tcPr>
          <w:p w14:paraId="209D80C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5611DDD" w14:textId="77777777" w:rsidR="00384124" w:rsidRDefault="00A9669B">
            <w:pPr>
              <w:pStyle w:val="TableParagraph"/>
              <w:rPr>
                <w:sz w:val="8"/>
              </w:rPr>
            </w:pPr>
            <w:r>
              <w:rPr>
                <w:color w:val="4D4D4D"/>
                <w:spacing w:val="-2"/>
                <w:sz w:val="8"/>
              </w:rPr>
              <w:t>420301084701</w:t>
            </w:r>
          </w:p>
        </w:tc>
        <w:tc>
          <w:tcPr>
            <w:tcW w:w="789" w:type="dxa"/>
          </w:tcPr>
          <w:p w14:paraId="09C39881" w14:textId="77777777" w:rsidR="00384124" w:rsidRDefault="00A9669B">
            <w:pPr>
              <w:pStyle w:val="TableParagraph"/>
              <w:ind w:left="22"/>
              <w:rPr>
                <w:sz w:val="8"/>
              </w:rPr>
            </w:pPr>
            <w:r>
              <w:rPr>
                <w:color w:val="4D4D4D"/>
                <w:spacing w:val="-2"/>
                <w:sz w:val="8"/>
              </w:rPr>
              <w:t>Jihomoravský</w:t>
            </w:r>
          </w:p>
        </w:tc>
        <w:tc>
          <w:tcPr>
            <w:tcW w:w="907" w:type="dxa"/>
          </w:tcPr>
          <w:p w14:paraId="2FBE51F3" w14:textId="77777777" w:rsidR="00384124" w:rsidRDefault="00A9669B">
            <w:pPr>
              <w:pStyle w:val="TableParagraph"/>
              <w:ind w:left="22"/>
              <w:rPr>
                <w:sz w:val="8"/>
              </w:rPr>
            </w:pPr>
            <w:r>
              <w:rPr>
                <w:color w:val="4D4D4D"/>
                <w:spacing w:val="-2"/>
                <w:sz w:val="8"/>
              </w:rPr>
              <w:t>Znojmo</w:t>
            </w:r>
          </w:p>
        </w:tc>
        <w:tc>
          <w:tcPr>
            <w:tcW w:w="1152" w:type="dxa"/>
          </w:tcPr>
          <w:p w14:paraId="335A9CE3" w14:textId="77777777" w:rsidR="00384124" w:rsidRDefault="00A9669B">
            <w:pPr>
              <w:pStyle w:val="TableParagraph"/>
              <w:ind w:left="23"/>
              <w:rPr>
                <w:sz w:val="8"/>
              </w:rPr>
            </w:pPr>
            <w:r>
              <w:rPr>
                <w:color w:val="4D4D4D"/>
                <w:spacing w:val="-2"/>
                <w:sz w:val="8"/>
              </w:rPr>
              <w:t>Chvalovice</w:t>
            </w:r>
          </w:p>
        </w:tc>
        <w:tc>
          <w:tcPr>
            <w:tcW w:w="1814" w:type="dxa"/>
          </w:tcPr>
          <w:p w14:paraId="3641807D" w14:textId="77777777" w:rsidR="00384124" w:rsidRDefault="00A9669B">
            <w:pPr>
              <w:pStyle w:val="TableParagraph"/>
              <w:ind w:left="23"/>
              <w:rPr>
                <w:sz w:val="8"/>
              </w:rPr>
            </w:pPr>
            <w:r>
              <w:rPr>
                <w:color w:val="4D4D4D"/>
                <w:spacing w:val="-2"/>
                <w:sz w:val="8"/>
              </w:rPr>
              <w:t>CHVALOVICE</w:t>
            </w:r>
          </w:p>
        </w:tc>
        <w:tc>
          <w:tcPr>
            <w:tcW w:w="1521" w:type="dxa"/>
          </w:tcPr>
          <w:p w14:paraId="09EB14F4" w14:textId="77777777" w:rsidR="00384124" w:rsidRDefault="00A9669B">
            <w:pPr>
              <w:pStyle w:val="TableParagraph"/>
              <w:ind w:left="23"/>
              <w:rPr>
                <w:sz w:val="8"/>
              </w:rPr>
            </w:pPr>
            <w:r>
              <w:rPr>
                <w:color w:val="4D4D4D"/>
                <w:spacing w:val="-2"/>
                <w:sz w:val="8"/>
              </w:rPr>
              <w:t>CHVALOVICE</w:t>
            </w:r>
          </w:p>
        </w:tc>
        <w:tc>
          <w:tcPr>
            <w:tcW w:w="347" w:type="dxa"/>
          </w:tcPr>
          <w:p w14:paraId="1A8F8A71"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0FBED490" w14:textId="77777777" w:rsidR="00384124" w:rsidRDefault="00A9669B">
            <w:pPr>
              <w:pStyle w:val="TableParagraph"/>
              <w:ind w:left="25"/>
              <w:rPr>
                <w:sz w:val="8"/>
              </w:rPr>
            </w:pPr>
            <w:r>
              <w:rPr>
                <w:color w:val="4D4D4D"/>
                <w:spacing w:val="-2"/>
                <w:sz w:val="8"/>
              </w:rPr>
              <w:t>48.791633</w:t>
            </w:r>
          </w:p>
        </w:tc>
        <w:tc>
          <w:tcPr>
            <w:tcW w:w="661" w:type="dxa"/>
          </w:tcPr>
          <w:p w14:paraId="26ED650A" w14:textId="77777777" w:rsidR="00384124" w:rsidRDefault="00A9669B">
            <w:pPr>
              <w:pStyle w:val="TableParagraph"/>
              <w:ind w:left="26"/>
              <w:rPr>
                <w:sz w:val="8"/>
              </w:rPr>
            </w:pPr>
            <w:r>
              <w:rPr>
                <w:color w:val="4D4D4D"/>
                <w:spacing w:val="-2"/>
                <w:sz w:val="8"/>
              </w:rPr>
              <w:t>16.082294</w:t>
            </w:r>
          </w:p>
        </w:tc>
        <w:tc>
          <w:tcPr>
            <w:tcW w:w="495" w:type="dxa"/>
          </w:tcPr>
          <w:p w14:paraId="7C4A0A78" w14:textId="77777777" w:rsidR="00384124" w:rsidRDefault="00A9669B">
            <w:pPr>
              <w:pStyle w:val="TableParagraph"/>
              <w:ind w:left="27"/>
              <w:rPr>
                <w:sz w:val="8"/>
              </w:rPr>
            </w:pPr>
            <w:r>
              <w:rPr>
                <w:color w:val="4D4D4D"/>
                <w:spacing w:val="-5"/>
                <w:sz w:val="8"/>
              </w:rPr>
              <w:t>ANO</w:t>
            </w:r>
          </w:p>
        </w:tc>
        <w:tc>
          <w:tcPr>
            <w:tcW w:w="677" w:type="dxa"/>
          </w:tcPr>
          <w:p w14:paraId="3F8095A1" w14:textId="77777777" w:rsidR="00384124" w:rsidRDefault="00A9669B">
            <w:pPr>
              <w:pStyle w:val="TableParagraph"/>
              <w:ind w:left="29"/>
              <w:rPr>
                <w:sz w:val="8"/>
              </w:rPr>
            </w:pPr>
            <w:r>
              <w:rPr>
                <w:color w:val="4D4D4D"/>
                <w:spacing w:val="-5"/>
                <w:sz w:val="8"/>
              </w:rPr>
              <w:t>ANO</w:t>
            </w:r>
          </w:p>
        </w:tc>
      </w:tr>
      <w:tr w:rsidR="00384124" w14:paraId="3F7813FB" w14:textId="77777777">
        <w:trPr>
          <w:trHeight w:val="114"/>
        </w:trPr>
        <w:tc>
          <w:tcPr>
            <w:tcW w:w="1673" w:type="dxa"/>
          </w:tcPr>
          <w:p w14:paraId="698EB7B4" w14:textId="77777777" w:rsidR="00384124" w:rsidRDefault="00A9669B">
            <w:pPr>
              <w:pStyle w:val="TableParagraph"/>
              <w:rPr>
                <w:sz w:val="8"/>
              </w:rPr>
            </w:pPr>
            <w:r>
              <w:rPr>
                <w:color w:val="4D4D4D"/>
                <w:spacing w:val="-5"/>
                <w:sz w:val="8"/>
              </w:rPr>
              <w:t>A+S</w:t>
            </w:r>
          </w:p>
        </w:tc>
        <w:tc>
          <w:tcPr>
            <w:tcW w:w="600" w:type="dxa"/>
          </w:tcPr>
          <w:p w14:paraId="232A5E44" w14:textId="77777777" w:rsidR="00384124" w:rsidRDefault="00A9669B">
            <w:pPr>
              <w:pStyle w:val="TableParagraph"/>
              <w:rPr>
                <w:sz w:val="8"/>
              </w:rPr>
            </w:pPr>
            <w:r>
              <w:rPr>
                <w:color w:val="4D4D4D"/>
                <w:spacing w:val="-2"/>
                <w:sz w:val="8"/>
              </w:rPr>
              <w:t>N51821</w:t>
            </w:r>
          </w:p>
        </w:tc>
        <w:tc>
          <w:tcPr>
            <w:tcW w:w="2018" w:type="dxa"/>
          </w:tcPr>
          <w:p w14:paraId="2B6F236E" w14:textId="77777777" w:rsidR="00384124" w:rsidRDefault="00A9669B">
            <w:pPr>
              <w:pStyle w:val="TableParagraph"/>
              <w:rPr>
                <w:sz w:val="8"/>
              </w:rPr>
            </w:pPr>
            <w:r>
              <w:rPr>
                <w:color w:val="4D4D4D"/>
                <w:spacing w:val="-2"/>
                <w:sz w:val="8"/>
              </w:rPr>
              <w:t>BENALE</w:t>
            </w:r>
            <w:r>
              <w:rPr>
                <w:color w:val="4D4D4D"/>
                <w:spacing w:val="5"/>
                <w:sz w:val="8"/>
              </w:rPr>
              <w:t xml:space="preserve"> </w:t>
            </w:r>
            <w:r>
              <w:rPr>
                <w:color w:val="4D4D4D"/>
                <w:spacing w:val="-2"/>
                <w:sz w:val="8"/>
              </w:rPr>
              <w:t>S.R.O.</w:t>
            </w:r>
          </w:p>
        </w:tc>
        <w:tc>
          <w:tcPr>
            <w:tcW w:w="693" w:type="dxa"/>
          </w:tcPr>
          <w:p w14:paraId="61AF0CCC" w14:textId="77777777" w:rsidR="00384124" w:rsidRDefault="00A9669B">
            <w:pPr>
              <w:pStyle w:val="TableParagraph"/>
              <w:rPr>
                <w:sz w:val="8"/>
              </w:rPr>
            </w:pPr>
            <w:r>
              <w:rPr>
                <w:color w:val="4D4D4D"/>
                <w:spacing w:val="-2"/>
                <w:sz w:val="8"/>
              </w:rPr>
              <w:t>420301105501</w:t>
            </w:r>
          </w:p>
        </w:tc>
        <w:tc>
          <w:tcPr>
            <w:tcW w:w="789" w:type="dxa"/>
          </w:tcPr>
          <w:p w14:paraId="138AE626" w14:textId="77777777" w:rsidR="00384124" w:rsidRDefault="00A9669B">
            <w:pPr>
              <w:pStyle w:val="TableParagraph"/>
              <w:ind w:left="22"/>
              <w:rPr>
                <w:sz w:val="8"/>
              </w:rPr>
            </w:pPr>
            <w:r>
              <w:rPr>
                <w:color w:val="4D4D4D"/>
                <w:spacing w:val="-2"/>
                <w:sz w:val="8"/>
              </w:rPr>
              <w:t>Jihomoravský</w:t>
            </w:r>
          </w:p>
        </w:tc>
        <w:tc>
          <w:tcPr>
            <w:tcW w:w="907" w:type="dxa"/>
          </w:tcPr>
          <w:p w14:paraId="52ABF2D4" w14:textId="77777777" w:rsidR="00384124" w:rsidRDefault="00A9669B">
            <w:pPr>
              <w:pStyle w:val="TableParagraph"/>
              <w:ind w:left="22"/>
              <w:rPr>
                <w:sz w:val="8"/>
              </w:rPr>
            </w:pPr>
            <w:r>
              <w:rPr>
                <w:color w:val="4D4D4D"/>
                <w:spacing w:val="-2"/>
                <w:sz w:val="8"/>
              </w:rPr>
              <w:t>Znojmo</w:t>
            </w:r>
          </w:p>
        </w:tc>
        <w:tc>
          <w:tcPr>
            <w:tcW w:w="1152" w:type="dxa"/>
          </w:tcPr>
          <w:p w14:paraId="298FA39B" w14:textId="77777777" w:rsidR="00384124" w:rsidRDefault="00A9669B">
            <w:pPr>
              <w:pStyle w:val="TableParagraph"/>
              <w:ind w:left="23"/>
              <w:rPr>
                <w:sz w:val="8"/>
              </w:rPr>
            </w:pPr>
            <w:proofErr w:type="spellStart"/>
            <w:proofErr w:type="gramStart"/>
            <w:r>
              <w:rPr>
                <w:color w:val="4D4D4D"/>
                <w:spacing w:val="-2"/>
                <w:sz w:val="8"/>
              </w:rPr>
              <w:t>Miroslav,Nádražní</w:t>
            </w:r>
            <w:proofErr w:type="spellEnd"/>
            <w:proofErr w:type="gramEnd"/>
          </w:p>
        </w:tc>
        <w:tc>
          <w:tcPr>
            <w:tcW w:w="1814" w:type="dxa"/>
          </w:tcPr>
          <w:p w14:paraId="06843D11" w14:textId="77777777" w:rsidR="00384124" w:rsidRDefault="00A9669B">
            <w:pPr>
              <w:pStyle w:val="TableParagraph"/>
              <w:ind w:left="23"/>
              <w:rPr>
                <w:sz w:val="8"/>
              </w:rPr>
            </w:pPr>
            <w:r>
              <w:rPr>
                <w:color w:val="4D4D4D"/>
                <w:spacing w:val="-2"/>
                <w:sz w:val="8"/>
              </w:rPr>
              <w:t>NÁDRAŽNÍ</w:t>
            </w:r>
            <w:r>
              <w:rPr>
                <w:color w:val="4D4D4D"/>
                <w:spacing w:val="5"/>
                <w:sz w:val="8"/>
              </w:rPr>
              <w:t xml:space="preserve"> </w:t>
            </w:r>
            <w:r>
              <w:rPr>
                <w:color w:val="4D4D4D"/>
                <w:spacing w:val="-4"/>
                <w:sz w:val="8"/>
              </w:rPr>
              <w:t>1178</w:t>
            </w:r>
          </w:p>
        </w:tc>
        <w:tc>
          <w:tcPr>
            <w:tcW w:w="1521" w:type="dxa"/>
          </w:tcPr>
          <w:p w14:paraId="1A275ACB" w14:textId="77777777" w:rsidR="00384124" w:rsidRDefault="00A9669B">
            <w:pPr>
              <w:pStyle w:val="TableParagraph"/>
              <w:ind w:left="23"/>
              <w:rPr>
                <w:sz w:val="8"/>
              </w:rPr>
            </w:pPr>
            <w:r>
              <w:rPr>
                <w:color w:val="4D4D4D"/>
                <w:spacing w:val="-2"/>
                <w:sz w:val="8"/>
              </w:rPr>
              <w:t>MIROSLAV</w:t>
            </w:r>
          </w:p>
        </w:tc>
        <w:tc>
          <w:tcPr>
            <w:tcW w:w="347" w:type="dxa"/>
          </w:tcPr>
          <w:p w14:paraId="72D2D843"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72</w:t>
            </w:r>
          </w:p>
        </w:tc>
        <w:tc>
          <w:tcPr>
            <w:tcW w:w="647" w:type="dxa"/>
          </w:tcPr>
          <w:p w14:paraId="1DBF7D3A" w14:textId="77777777" w:rsidR="00384124" w:rsidRDefault="00A9669B">
            <w:pPr>
              <w:pStyle w:val="TableParagraph"/>
              <w:ind w:left="25"/>
              <w:rPr>
                <w:sz w:val="8"/>
              </w:rPr>
            </w:pPr>
            <w:r>
              <w:rPr>
                <w:color w:val="4D4D4D"/>
                <w:spacing w:val="-2"/>
                <w:sz w:val="8"/>
              </w:rPr>
              <w:t>48.939986</w:t>
            </w:r>
          </w:p>
        </w:tc>
        <w:tc>
          <w:tcPr>
            <w:tcW w:w="661" w:type="dxa"/>
          </w:tcPr>
          <w:p w14:paraId="5633C959" w14:textId="77777777" w:rsidR="00384124" w:rsidRDefault="00A9669B">
            <w:pPr>
              <w:pStyle w:val="TableParagraph"/>
              <w:ind w:left="26"/>
              <w:rPr>
                <w:sz w:val="8"/>
              </w:rPr>
            </w:pPr>
            <w:r>
              <w:rPr>
                <w:color w:val="4D4D4D"/>
                <w:spacing w:val="-2"/>
                <w:sz w:val="8"/>
              </w:rPr>
              <w:t>16.324547</w:t>
            </w:r>
          </w:p>
        </w:tc>
        <w:tc>
          <w:tcPr>
            <w:tcW w:w="495" w:type="dxa"/>
          </w:tcPr>
          <w:p w14:paraId="1BC04CC7" w14:textId="77777777" w:rsidR="00384124" w:rsidRDefault="00A9669B">
            <w:pPr>
              <w:pStyle w:val="TableParagraph"/>
              <w:ind w:left="27"/>
              <w:rPr>
                <w:sz w:val="8"/>
              </w:rPr>
            </w:pPr>
            <w:r>
              <w:rPr>
                <w:color w:val="4D4D4D"/>
                <w:spacing w:val="-5"/>
                <w:sz w:val="8"/>
              </w:rPr>
              <w:t>ANO</w:t>
            </w:r>
          </w:p>
        </w:tc>
        <w:tc>
          <w:tcPr>
            <w:tcW w:w="677" w:type="dxa"/>
          </w:tcPr>
          <w:p w14:paraId="3B4E21EB" w14:textId="77777777" w:rsidR="00384124" w:rsidRDefault="00A9669B">
            <w:pPr>
              <w:pStyle w:val="TableParagraph"/>
              <w:ind w:left="29"/>
              <w:rPr>
                <w:sz w:val="8"/>
              </w:rPr>
            </w:pPr>
            <w:r>
              <w:rPr>
                <w:color w:val="4D4D4D"/>
                <w:spacing w:val="-5"/>
                <w:sz w:val="8"/>
              </w:rPr>
              <w:t>ANO</w:t>
            </w:r>
          </w:p>
        </w:tc>
      </w:tr>
      <w:tr w:rsidR="00384124" w14:paraId="03564D9F" w14:textId="77777777">
        <w:trPr>
          <w:trHeight w:val="114"/>
        </w:trPr>
        <w:tc>
          <w:tcPr>
            <w:tcW w:w="1673" w:type="dxa"/>
          </w:tcPr>
          <w:p w14:paraId="7CA35554" w14:textId="77777777" w:rsidR="00384124" w:rsidRDefault="00A9669B">
            <w:pPr>
              <w:pStyle w:val="TableParagraph"/>
              <w:rPr>
                <w:sz w:val="8"/>
              </w:rPr>
            </w:pPr>
            <w:r>
              <w:rPr>
                <w:color w:val="4D4D4D"/>
                <w:spacing w:val="-5"/>
                <w:sz w:val="8"/>
              </w:rPr>
              <w:t>MOL</w:t>
            </w:r>
          </w:p>
        </w:tc>
        <w:tc>
          <w:tcPr>
            <w:tcW w:w="600" w:type="dxa"/>
          </w:tcPr>
          <w:p w14:paraId="210D6CDB" w14:textId="77777777" w:rsidR="00384124" w:rsidRDefault="00A9669B">
            <w:pPr>
              <w:pStyle w:val="TableParagraph"/>
              <w:rPr>
                <w:sz w:val="8"/>
              </w:rPr>
            </w:pPr>
            <w:r>
              <w:rPr>
                <w:color w:val="4D4D4D"/>
                <w:spacing w:val="-2"/>
                <w:sz w:val="8"/>
              </w:rPr>
              <w:t>N15000</w:t>
            </w:r>
          </w:p>
        </w:tc>
        <w:tc>
          <w:tcPr>
            <w:tcW w:w="2018" w:type="dxa"/>
          </w:tcPr>
          <w:p w14:paraId="1B15D26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F3629F0" w14:textId="77777777" w:rsidR="00384124" w:rsidRDefault="00A9669B">
            <w:pPr>
              <w:pStyle w:val="TableParagraph"/>
              <w:rPr>
                <w:sz w:val="8"/>
              </w:rPr>
            </w:pPr>
            <w:r>
              <w:rPr>
                <w:color w:val="4D4D4D"/>
                <w:spacing w:val="-2"/>
                <w:sz w:val="8"/>
              </w:rPr>
              <w:t>420301067601</w:t>
            </w:r>
          </w:p>
        </w:tc>
        <w:tc>
          <w:tcPr>
            <w:tcW w:w="789" w:type="dxa"/>
          </w:tcPr>
          <w:p w14:paraId="4BF3B893" w14:textId="77777777" w:rsidR="00384124" w:rsidRDefault="00A9669B">
            <w:pPr>
              <w:pStyle w:val="TableParagraph"/>
              <w:ind w:left="22"/>
              <w:rPr>
                <w:sz w:val="8"/>
              </w:rPr>
            </w:pPr>
            <w:r>
              <w:rPr>
                <w:color w:val="4D4D4D"/>
                <w:spacing w:val="-2"/>
                <w:sz w:val="8"/>
              </w:rPr>
              <w:t>Jihomoravský</w:t>
            </w:r>
          </w:p>
        </w:tc>
        <w:tc>
          <w:tcPr>
            <w:tcW w:w="907" w:type="dxa"/>
          </w:tcPr>
          <w:p w14:paraId="5FFCB7D1" w14:textId="77777777" w:rsidR="00384124" w:rsidRDefault="00A9669B">
            <w:pPr>
              <w:pStyle w:val="TableParagraph"/>
              <w:ind w:left="22"/>
              <w:rPr>
                <w:sz w:val="8"/>
              </w:rPr>
            </w:pPr>
            <w:r>
              <w:rPr>
                <w:color w:val="4D4D4D"/>
                <w:spacing w:val="-2"/>
                <w:sz w:val="8"/>
              </w:rPr>
              <w:t>Znojmo</w:t>
            </w:r>
          </w:p>
        </w:tc>
        <w:tc>
          <w:tcPr>
            <w:tcW w:w="1152" w:type="dxa"/>
          </w:tcPr>
          <w:p w14:paraId="7D24B3A6" w14:textId="77777777" w:rsidR="00384124" w:rsidRDefault="00A9669B">
            <w:pPr>
              <w:pStyle w:val="TableParagraph"/>
              <w:ind w:left="23"/>
              <w:rPr>
                <w:sz w:val="8"/>
              </w:rPr>
            </w:pPr>
            <w:r>
              <w:rPr>
                <w:color w:val="4D4D4D"/>
                <w:spacing w:val="-2"/>
                <w:sz w:val="8"/>
              </w:rPr>
              <w:t>Hrušovany/J.</w:t>
            </w:r>
          </w:p>
        </w:tc>
        <w:tc>
          <w:tcPr>
            <w:tcW w:w="1814" w:type="dxa"/>
          </w:tcPr>
          <w:p w14:paraId="040CE8A3"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488</w:t>
            </w:r>
          </w:p>
        </w:tc>
        <w:tc>
          <w:tcPr>
            <w:tcW w:w="1521" w:type="dxa"/>
          </w:tcPr>
          <w:p w14:paraId="7E45561B" w14:textId="77777777" w:rsidR="00384124" w:rsidRDefault="00A9669B">
            <w:pPr>
              <w:pStyle w:val="TableParagraph"/>
              <w:ind w:left="23"/>
              <w:rPr>
                <w:sz w:val="8"/>
              </w:rPr>
            </w:pPr>
            <w:r>
              <w:rPr>
                <w:color w:val="4D4D4D"/>
                <w:spacing w:val="-2"/>
                <w:sz w:val="8"/>
              </w:rPr>
              <w:t>HRUŠOVANY</w:t>
            </w:r>
            <w:r>
              <w:rPr>
                <w:color w:val="4D4D4D"/>
                <w:spacing w:val="3"/>
                <w:sz w:val="8"/>
              </w:rPr>
              <w:t xml:space="preserve"> </w:t>
            </w:r>
            <w:r>
              <w:rPr>
                <w:color w:val="4D4D4D"/>
                <w:spacing w:val="-2"/>
                <w:sz w:val="8"/>
              </w:rPr>
              <w:t>NAD</w:t>
            </w:r>
            <w:r>
              <w:rPr>
                <w:color w:val="4D4D4D"/>
                <w:spacing w:val="3"/>
                <w:sz w:val="8"/>
              </w:rPr>
              <w:t xml:space="preserve"> </w:t>
            </w:r>
            <w:r>
              <w:rPr>
                <w:color w:val="4D4D4D"/>
                <w:spacing w:val="-2"/>
                <w:sz w:val="8"/>
              </w:rPr>
              <w:t>JEVIŠOVKOU</w:t>
            </w:r>
          </w:p>
        </w:tc>
        <w:tc>
          <w:tcPr>
            <w:tcW w:w="347" w:type="dxa"/>
          </w:tcPr>
          <w:p w14:paraId="4505400C"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67</w:t>
            </w:r>
          </w:p>
        </w:tc>
        <w:tc>
          <w:tcPr>
            <w:tcW w:w="647" w:type="dxa"/>
          </w:tcPr>
          <w:p w14:paraId="7576D81C" w14:textId="77777777" w:rsidR="00384124" w:rsidRDefault="00A9669B">
            <w:pPr>
              <w:pStyle w:val="TableParagraph"/>
              <w:ind w:left="25"/>
              <w:rPr>
                <w:sz w:val="8"/>
              </w:rPr>
            </w:pPr>
            <w:r>
              <w:rPr>
                <w:color w:val="4D4D4D"/>
                <w:spacing w:val="-2"/>
                <w:sz w:val="8"/>
              </w:rPr>
              <w:t>48.813681</w:t>
            </w:r>
          </w:p>
        </w:tc>
        <w:tc>
          <w:tcPr>
            <w:tcW w:w="661" w:type="dxa"/>
          </w:tcPr>
          <w:p w14:paraId="6B4D9C83" w14:textId="77777777" w:rsidR="00384124" w:rsidRDefault="00A9669B">
            <w:pPr>
              <w:pStyle w:val="TableParagraph"/>
              <w:ind w:left="26"/>
              <w:rPr>
                <w:sz w:val="8"/>
              </w:rPr>
            </w:pPr>
            <w:r>
              <w:rPr>
                <w:color w:val="4D4D4D"/>
                <w:spacing w:val="-2"/>
                <w:sz w:val="8"/>
              </w:rPr>
              <w:t>16.396178</w:t>
            </w:r>
          </w:p>
        </w:tc>
        <w:tc>
          <w:tcPr>
            <w:tcW w:w="495" w:type="dxa"/>
          </w:tcPr>
          <w:p w14:paraId="1B7A2EA0" w14:textId="77777777" w:rsidR="00384124" w:rsidRDefault="00A9669B">
            <w:pPr>
              <w:pStyle w:val="TableParagraph"/>
              <w:ind w:left="27"/>
              <w:rPr>
                <w:sz w:val="8"/>
              </w:rPr>
            </w:pPr>
            <w:r>
              <w:rPr>
                <w:color w:val="4D4D4D"/>
                <w:spacing w:val="-5"/>
                <w:sz w:val="8"/>
              </w:rPr>
              <w:t>ANO</w:t>
            </w:r>
          </w:p>
        </w:tc>
        <w:tc>
          <w:tcPr>
            <w:tcW w:w="677" w:type="dxa"/>
          </w:tcPr>
          <w:p w14:paraId="395B6C4B" w14:textId="77777777" w:rsidR="00384124" w:rsidRDefault="00A9669B">
            <w:pPr>
              <w:pStyle w:val="TableParagraph"/>
              <w:ind w:left="29"/>
              <w:rPr>
                <w:sz w:val="8"/>
              </w:rPr>
            </w:pPr>
            <w:r>
              <w:rPr>
                <w:color w:val="4D4D4D"/>
                <w:spacing w:val="-5"/>
                <w:sz w:val="8"/>
              </w:rPr>
              <w:t>ANO</w:t>
            </w:r>
          </w:p>
        </w:tc>
      </w:tr>
      <w:tr w:rsidR="00384124" w14:paraId="150AE27F" w14:textId="77777777">
        <w:trPr>
          <w:trHeight w:val="114"/>
        </w:trPr>
        <w:tc>
          <w:tcPr>
            <w:tcW w:w="1673" w:type="dxa"/>
          </w:tcPr>
          <w:p w14:paraId="20EC6E1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948D521" w14:textId="77777777" w:rsidR="00384124" w:rsidRDefault="00A9669B">
            <w:pPr>
              <w:pStyle w:val="TableParagraph"/>
              <w:rPr>
                <w:sz w:val="8"/>
              </w:rPr>
            </w:pPr>
            <w:r>
              <w:rPr>
                <w:color w:val="4D4D4D"/>
                <w:spacing w:val="-2"/>
                <w:sz w:val="8"/>
              </w:rPr>
              <w:t>N51920</w:t>
            </w:r>
          </w:p>
        </w:tc>
        <w:tc>
          <w:tcPr>
            <w:tcW w:w="2018" w:type="dxa"/>
          </w:tcPr>
          <w:p w14:paraId="6A252C3A" w14:textId="77777777" w:rsidR="00384124" w:rsidRDefault="00A9669B">
            <w:pPr>
              <w:pStyle w:val="TableParagraph"/>
              <w:rPr>
                <w:sz w:val="8"/>
              </w:rPr>
            </w:pPr>
            <w:r>
              <w:rPr>
                <w:color w:val="4D4D4D"/>
                <w:spacing w:val="-2"/>
                <w:sz w:val="8"/>
              </w:rPr>
              <w:t>VILUKO</w:t>
            </w:r>
            <w:r>
              <w:rPr>
                <w:color w:val="4D4D4D"/>
                <w:spacing w:val="2"/>
                <w:sz w:val="8"/>
              </w:rPr>
              <w:t xml:space="preserve"> </w:t>
            </w:r>
            <w:r>
              <w:rPr>
                <w:color w:val="4D4D4D"/>
                <w:spacing w:val="-2"/>
                <w:sz w:val="8"/>
              </w:rPr>
              <w:t>TRADE</w:t>
            </w:r>
            <w:r>
              <w:rPr>
                <w:color w:val="4D4D4D"/>
                <w:spacing w:val="4"/>
                <w:sz w:val="8"/>
              </w:rPr>
              <w:t xml:space="preserve"> </w:t>
            </w:r>
            <w:r>
              <w:rPr>
                <w:color w:val="4D4D4D"/>
                <w:spacing w:val="-2"/>
                <w:sz w:val="8"/>
              </w:rPr>
              <w:t>S.R.O.</w:t>
            </w:r>
          </w:p>
        </w:tc>
        <w:tc>
          <w:tcPr>
            <w:tcW w:w="693" w:type="dxa"/>
          </w:tcPr>
          <w:p w14:paraId="2F1E93B9" w14:textId="77777777" w:rsidR="00384124" w:rsidRDefault="00A9669B">
            <w:pPr>
              <w:pStyle w:val="TableParagraph"/>
              <w:rPr>
                <w:sz w:val="8"/>
              </w:rPr>
            </w:pPr>
            <w:r>
              <w:rPr>
                <w:color w:val="4D4D4D"/>
                <w:spacing w:val="-2"/>
                <w:sz w:val="8"/>
              </w:rPr>
              <w:t>420301070501</w:t>
            </w:r>
          </w:p>
        </w:tc>
        <w:tc>
          <w:tcPr>
            <w:tcW w:w="789" w:type="dxa"/>
          </w:tcPr>
          <w:p w14:paraId="4315F434" w14:textId="77777777" w:rsidR="00384124" w:rsidRDefault="00A9669B">
            <w:pPr>
              <w:pStyle w:val="TableParagraph"/>
              <w:ind w:left="22"/>
              <w:rPr>
                <w:sz w:val="8"/>
              </w:rPr>
            </w:pPr>
            <w:r>
              <w:rPr>
                <w:color w:val="4D4D4D"/>
                <w:spacing w:val="-2"/>
                <w:sz w:val="8"/>
              </w:rPr>
              <w:t>Jihomoravský</w:t>
            </w:r>
          </w:p>
        </w:tc>
        <w:tc>
          <w:tcPr>
            <w:tcW w:w="907" w:type="dxa"/>
          </w:tcPr>
          <w:p w14:paraId="3C463A1F" w14:textId="77777777" w:rsidR="00384124" w:rsidRDefault="00A9669B">
            <w:pPr>
              <w:pStyle w:val="TableParagraph"/>
              <w:ind w:left="22"/>
              <w:rPr>
                <w:sz w:val="8"/>
              </w:rPr>
            </w:pPr>
            <w:r>
              <w:rPr>
                <w:color w:val="4D4D4D"/>
                <w:spacing w:val="-2"/>
                <w:sz w:val="8"/>
              </w:rPr>
              <w:t>Znojmo</w:t>
            </w:r>
          </w:p>
        </w:tc>
        <w:tc>
          <w:tcPr>
            <w:tcW w:w="1152" w:type="dxa"/>
          </w:tcPr>
          <w:p w14:paraId="6D3078D2" w14:textId="77777777" w:rsidR="00384124" w:rsidRDefault="00A9669B">
            <w:pPr>
              <w:pStyle w:val="TableParagraph"/>
              <w:ind w:left="23"/>
              <w:rPr>
                <w:sz w:val="8"/>
              </w:rPr>
            </w:pPr>
            <w:r>
              <w:rPr>
                <w:color w:val="4D4D4D"/>
                <w:spacing w:val="-2"/>
                <w:sz w:val="8"/>
              </w:rPr>
              <w:t>Branišovice</w:t>
            </w:r>
          </w:p>
        </w:tc>
        <w:tc>
          <w:tcPr>
            <w:tcW w:w="1814" w:type="dxa"/>
          </w:tcPr>
          <w:p w14:paraId="77980E04" w14:textId="77777777" w:rsidR="00384124" w:rsidRDefault="00A9669B">
            <w:pPr>
              <w:pStyle w:val="TableParagraph"/>
              <w:ind w:left="23"/>
              <w:rPr>
                <w:sz w:val="8"/>
              </w:rPr>
            </w:pPr>
            <w:r>
              <w:rPr>
                <w:color w:val="4D4D4D"/>
                <w:spacing w:val="-2"/>
                <w:sz w:val="8"/>
              </w:rPr>
              <w:t>BRANIŠOVICE</w:t>
            </w:r>
          </w:p>
        </w:tc>
        <w:tc>
          <w:tcPr>
            <w:tcW w:w="1521" w:type="dxa"/>
          </w:tcPr>
          <w:p w14:paraId="1F5EA7DD" w14:textId="77777777" w:rsidR="00384124" w:rsidRDefault="00A9669B">
            <w:pPr>
              <w:pStyle w:val="TableParagraph"/>
              <w:ind w:left="23"/>
              <w:rPr>
                <w:sz w:val="8"/>
              </w:rPr>
            </w:pPr>
            <w:r>
              <w:rPr>
                <w:color w:val="4D4D4D"/>
                <w:spacing w:val="-2"/>
                <w:sz w:val="8"/>
              </w:rPr>
              <w:t>BRANIŠOVICE</w:t>
            </w:r>
          </w:p>
        </w:tc>
        <w:tc>
          <w:tcPr>
            <w:tcW w:w="347" w:type="dxa"/>
          </w:tcPr>
          <w:p w14:paraId="0D5A9F3B"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77</w:t>
            </w:r>
          </w:p>
        </w:tc>
        <w:tc>
          <w:tcPr>
            <w:tcW w:w="647" w:type="dxa"/>
          </w:tcPr>
          <w:p w14:paraId="689B5B05" w14:textId="77777777" w:rsidR="00384124" w:rsidRDefault="00A9669B">
            <w:pPr>
              <w:pStyle w:val="TableParagraph"/>
              <w:ind w:left="25"/>
              <w:rPr>
                <w:sz w:val="8"/>
              </w:rPr>
            </w:pPr>
            <w:r>
              <w:rPr>
                <w:color w:val="4D4D4D"/>
                <w:spacing w:val="-2"/>
                <w:sz w:val="8"/>
              </w:rPr>
              <w:t>48.959642</w:t>
            </w:r>
          </w:p>
        </w:tc>
        <w:tc>
          <w:tcPr>
            <w:tcW w:w="661" w:type="dxa"/>
          </w:tcPr>
          <w:p w14:paraId="2AFFBEB0" w14:textId="77777777" w:rsidR="00384124" w:rsidRDefault="00A9669B">
            <w:pPr>
              <w:pStyle w:val="TableParagraph"/>
              <w:ind w:left="26"/>
              <w:rPr>
                <w:sz w:val="8"/>
              </w:rPr>
            </w:pPr>
            <w:r>
              <w:rPr>
                <w:color w:val="4D4D4D"/>
                <w:spacing w:val="-2"/>
                <w:sz w:val="8"/>
              </w:rPr>
              <w:t>16.430875</w:t>
            </w:r>
          </w:p>
        </w:tc>
        <w:tc>
          <w:tcPr>
            <w:tcW w:w="495" w:type="dxa"/>
          </w:tcPr>
          <w:p w14:paraId="304320AF" w14:textId="77777777" w:rsidR="00384124" w:rsidRDefault="00A9669B">
            <w:pPr>
              <w:pStyle w:val="TableParagraph"/>
              <w:ind w:left="27"/>
              <w:rPr>
                <w:sz w:val="8"/>
              </w:rPr>
            </w:pPr>
            <w:r>
              <w:rPr>
                <w:color w:val="4D4D4D"/>
                <w:spacing w:val="-5"/>
                <w:sz w:val="8"/>
              </w:rPr>
              <w:t>ANO</w:t>
            </w:r>
          </w:p>
        </w:tc>
        <w:tc>
          <w:tcPr>
            <w:tcW w:w="677" w:type="dxa"/>
          </w:tcPr>
          <w:p w14:paraId="1A499CA3" w14:textId="77777777" w:rsidR="00384124" w:rsidRDefault="00A9669B">
            <w:pPr>
              <w:pStyle w:val="TableParagraph"/>
              <w:ind w:left="29"/>
              <w:rPr>
                <w:sz w:val="8"/>
              </w:rPr>
            </w:pPr>
            <w:r>
              <w:rPr>
                <w:color w:val="4D4D4D"/>
                <w:spacing w:val="-5"/>
                <w:sz w:val="8"/>
              </w:rPr>
              <w:t>ANO</w:t>
            </w:r>
          </w:p>
        </w:tc>
      </w:tr>
      <w:tr w:rsidR="00384124" w14:paraId="76AA85B1" w14:textId="77777777">
        <w:trPr>
          <w:trHeight w:val="114"/>
        </w:trPr>
        <w:tc>
          <w:tcPr>
            <w:tcW w:w="1673" w:type="dxa"/>
          </w:tcPr>
          <w:p w14:paraId="5D9FEE56" w14:textId="77777777" w:rsidR="00384124" w:rsidRDefault="00A9669B">
            <w:pPr>
              <w:pStyle w:val="TableParagraph"/>
              <w:rPr>
                <w:sz w:val="8"/>
              </w:rPr>
            </w:pPr>
            <w:r>
              <w:rPr>
                <w:color w:val="4D4D4D"/>
                <w:spacing w:val="-5"/>
                <w:sz w:val="8"/>
              </w:rPr>
              <w:t>MOL</w:t>
            </w:r>
          </w:p>
        </w:tc>
        <w:tc>
          <w:tcPr>
            <w:tcW w:w="600" w:type="dxa"/>
          </w:tcPr>
          <w:p w14:paraId="5B874F07" w14:textId="77777777" w:rsidR="00384124" w:rsidRDefault="00A9669B">
            <w:pPr>
              <w:pStyle w:val="TableParagraph"/>
              <w:rPr>
                <w:sz w:val="8"/>
              </w:rPr>
            </w:pPr>
            <w:r>
              <w:rPr>
                <w:color w:val="4D4D4D"/>
                <w:spacing w:val="-2"/>
                <w:sz w:val="8"/>
              </w:rPr>
              <w:t>N15000</w:t>
            </w:r>
          </w:p>
        </w:tc>
        <w:tc>
          <w:tcPr>
            <w:tcW w:w="2018" w:type="dxa"/>
          </w:tcPr>
          <w:p w14:paraId="70EFAE0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5F57295" w14:textId="77777777" w:rsidR="00384124" w:rsidRDefault="00A9669B">
            <w:pPr>
              <w:pStyle w:val="TableParagraph"/>
              <w:rPr>
                <w:sz w:val="8"/>
              </w:rPr>
            </w:pPr>
            <w:r>
              <w:rPr>
                <w:color w:val="4D4D4D"/>
                <w:spacing w:val="-2"/>
                <w:sz w:val="8"/>
              </w:rPr>
              <w:t>420301135801</w:t>
            </w:r>
          </w:p>
        </w:tc>
        <w:tc>
          <w:tcPr>
            <w:tcW w:w="789" w:type="dxa"/>
          </w:tcPr>
          <w:p w14:paraId="24397ECB" w14:textId="77777777" w:rsidR="00384124" w:rsidRDefault="00A9669B">
            <w:pPr>
              <w:pStyle w:val="TableParagraph"/>
              <w:ind w:left="22"/>
              <w:rPr>
                <w:sz w:val="8"/>
              </w:rPr>
            </w:pPr>
            <w:r>
              <w:rPr>
                <w:color w:val="4D4D4D"/>
                <w:spacing w:val="-2"/>
                <w:sz w:val="8"/>
              </w:rPr>
              <w:t>Jihomoravský</w:t>
            </w:r>
          </w:p>
        </w:tc>
        <w:tc>
          <w:tcPr>
            <w:tcW w:w="907" w:type="dxa"/>
          </w:tcPr>
          <w:p w14:paraId="4CC20238" w14:textId="77777777" w:rsidR="00384124" w:rsidRDefault="00A9669B">
            <w:pPr>
              <w:pStyle w:val="TableParagraph"/>
              <w:ind w:left="22"/>
              <w:rPr>
                <w:sz w:val="8"/>
              </w:rPr>
            </w:pPr>
            <w:r>
              <w:rPr>
                <w:color w:val="4D4D4D"/>
                <w:spacing w:val="-2"/>
                <w:sz w:val="8"/>
              </w:rPr>
              <w:t>Znojmo</w:t>
            </w:r>
          </w:p>
        </w:tc>
        <w:tc>
          <w:tcPr>
            <w:tcW w:w="1152" w:type="dxa"/>
          </w:tcPr>
          <w:p w14:paraId="49DBFB54" w14:textId="77777777" w:rsidR="00384124" w:rsidRDefault="00A9669B">
            <w:pPr>
              <w:pStyle w:val="TableParagraph"/>
              <w:ind w:left="23"/>
              <w:rPr>
                <w:sz w:val="8"/>
              </w:rPr>
            </w:pPr>
            <w:r>
              <w:rPr>
                <w:color w:val="4D4D4D"/>
                <w:spacing w:val="-2"/>
                <w:sz w:val="8"/>
              </w:rPr>
              <w:t>Tasovice</w:t>
            </w:r>
          </w:p>
        </w:tc>
        <w:tc>
          <w:tcPr>
            <w:tcW w:w="1814" w:type="dxa"/>
          </w:tcPr>
          <w:p w14:paraId="1745AF51" w14:textId="77777777" w:rsidR="00384124" w:rsidRDefault="00A9669B">
            <w:pPr>
              <w:pStyle w:val="TableParagraph"/>
              <w:ind w:left="23"/>
              <w:rPr>
                <w:sz w:val="8"/>
              </w:rPr>
            </w:pPr>
            <w:r>
              <w:rPr>
                <w:color w:val="4D4D4D"/>
                <w:spacing w:val="-2"/>
                <w:sz w:val="8"/>
              </w:rPr>
              <w:t>TASOVICE</w:t>
            </w:r>
            <w:r>
              <w:rPr>
                <w:color w:val="4D4D4D"/>
                <w:spacing w:val="8"/>
                <w:sz w:val="8"/>
              </w:rPr>
              <w:t xml:space="preserve"> </w:t>
            </w:r>
            <w:r>
              <w:rPr>
                <w:color w:val="4D4D4D"/>
                <w:spacing w:val="-5"/>
                <w:sz w:val="8"/>
              </w:rPr>
              <w:t>136</w:t>
            </w:r>
          </w:p>
        </w:tc>
        <w:tc>
          <w:tcPr>
            <w:tcW w:w="1521" w:type="dxa"/>
          </w:tcPr>
          <w:p w14:paraId="67637C2F" w14:textId="77777777" w:rsidR="00384124" w:rsidRDefault="00A9669B">
            <w:pPr>
              <w:pStyle w:val="TableParagraph"/>
              <w:ind w:left="23"/>
              <w:rPr>
                <w:sz w:val="8"/>
              </w:rPr>
            </w:pPr>
            <w:r>
              <w:rPr>
                <w:color w:val="4D4D4D"/>
                <w:spacing w:val="-2"/>
                <w:sz w:val="8"/>
              </w:rPr>
              <w:t>TASOVICE</w:t>
            </w:r>
          </w:p>
        </w:tc>
        <w:tc>
          <w:tcPr>
            <w:tcW w:w="347" w:type="dxa"/>
          </w:tcPr>
          <w:p w14:paraId="6E9FF508"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25</w:t>
            </w:r>
          </w:p>
        </w:tc>
        <w:tc>
          <w:tcPr>
            <w:tcW w:w="647" w:type="dxa"/>
          </w:tcPr>
          <w:p w14:paraId="09882B92" w14:textId="77777777" w:rsidR="00384124" w:rsidRDefault="00A9669B">
            <w:pPr>
              <w:pStyle w:val="TableParagraph"/>
              <w:ind w:left="25"/>
              <w:rPr>
                <w:sz w:val="8"/>
              </w:rPr>
            </w:pPr>
            <w:r>
              <w:rPr>
                <w:color w:val="4D4D4D"/>
                <w:spacing w:val="-2"/>
                <w:sz w:val="8"/>
              </w:rPr>
              <w:t>48.837067</w:t>
            </w:r>
          </w:p>
        </w:tc>
        <w:tc>
          <w:tcPr>
            <w:tcW w:w="661" w:type="dxa"/>
          </w:tcPr>
          <w:p w14:paraId="47FC36A9" w14:textId="77777777" w:rsidR="00384124" w:rsidRDefault="00A9669B">
            <w:pPr>
              <w:pStyle w:val="TableParagraph"/>
              <w:ind w:left="26"/>
              <w:rPr>
                <w:sz w:val="8"/>
              </w:rPr>
            </w:pPr>
            <w:r>
              <w:rPr>
                <w:color w:val="4D4D4D"/>
                <w:spacing w:val="-2"/>
                <w:sz w:val="8"/>
              </w:rPr>
              <w:t>16.147842</w:t>
            </w:r>
          </w:p>
        </w:tc>
        <w:tc>
          <w:tcPr>
            <w:tcW w:w="495" w:type="dxa"/>
          </w:tcPr>
          <w:p w14:paraId="31C9DB32" w14:textId="77777777" w:rsidR="00384124" w:rsidRDefault="00A9669B">
            <w:pPr>
              <w:pStyle w:val="TableParagraph"/>
              <w:ind w:left="27"/>
              <w:rPr>
                <w:sz w:val="8"/>
              </w:rPr>
            </w:pPr>
            <w:r>
              <w:rPr>
                <w:color w:val="4D4D4D"/>
                <w:spacing w:val="-5"/>
                <w:sz w:val="8"/>
              </w:rPr>
              <w:t>NE</w:t>
            </w:r>
          </w:p>
        </w:tc>
        <w:tc>
          <w:tcPr>
            <w:tcW w:w="677" w:type="dxa"/>
          </w:tcPr>
          <w:p w14:paraId="27EAD2ED" w14:textId="77777777" w:rsidR="00384124" w:rsidRDefault="00A9669B">
            <w:pPr>
              <w:pStyle w:val="TableParagraph"/>
              <w:ind w:left="29"/>
              <w:rPr>
                <w:sz w:val="8"/>
              </w:rPr>
            </w:pPr>
            <w:r>
              <w:rPr>
                <w:color w:val="4D4D4D"/>
                <w:spacing w:val="-5"/>
                <w:sz w:val="8"/>
              </w:rPr>
              <w:t>NE</w:t>
            </w:r>
          </w:p>
        </w:tc>
      </w:tr>
      <w:tr w:rsidR="00384124" w14:paraId="2F90B04E" w14:textId="77777777">
        <w:trPr>
          <w:trHeight w:val="114"/>
        </w:trPr>
        <w:tc>
          <w:tcPr>
            <w:tcW w:w="1673" w:type="dxa"/>
          </w:tcPr>
          <w:p w14:paraId="06D7CEF7" w14:textId="77777777" w:rsidR="00384124" w:rsidRDefault="00A9669B">
            <w:pPr>
              <w:pStyle w:val="TableParagraph"/>
              <w:rPr>
                <w:sz w:val="8"/>
              </w:rPr>
            </w:pPr>
            <w:r>
              <w:rPr>
                <w:color w:val="4D4D4D"/>
                <w:spacing w:val="-2"/>
                <w:sz w:val="8"/>
              </w:rPr>
              <w:t>ZARIS</w:t>
            </w:r>
          </w:p>
        </w:tc>
        <w:tc>
          <w:tcPr>
            <w:tcW w:w="600" w:type="dxa"/>
          </w:tcPr>
          <w:p w14:paraId="202B905B" w14:textId="77777777" w:rsidR="00384124" w:rsidRDefault="00A9669B">
            <w:pPr>
              <w:pStyle w:val="TableParagraph"/>
              <w:rPr>
                <w:sz w:val="8"/>
              </w:rPr>
            </w:pPr>
            <w:r>
              <w:rPr>
                <w:color w:val="4D4D4D"/>
                <w:spacing w:val="-2"/>
                <w:sz w:val="8"/>
              </w:rPr>
              <w:t>N51736</w:t>
            </w:r>
          </w:p>
        </w:tc>
        <w:tc>
          <w:tcPr>
            <w:tcW w:w="2018" w:type="dxa"/>
          </w:tcPr>
          <w:p w14:paraId="424DB67F"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3A5EEBE5" w14:textId="77777777" w:rsidR="00384124" w:rsidRDefault="00A9669B">
            <w:pPr>
              <w:pStyle w:val="TableParagraph"/>
              <w:rPr>
                <w:sz w:val="8"/>
              </w:rPr>
            </w:pPr>
            <w:r>
              <w:rPr>
                <w:color w:val="4D4D4D"/>
                <w:spacing w:val="-2"/>
                <w:sz w:val="8"/>
              </w:rPr>
              <w:t>420301152401</w:t>
            </w:r>
          </w:p>
        </w:tc>
        <w:tc>
          <w:tcPr>
            <w:tcW w:w="789" w:type="dxa"/>
          </w:tcPr>
          <w:p w14:paraId="668C8E26" w14:textId="77777777" w:rsidR="00384124" w:rsidRDefault="00A9669B">
            <w:pPr>
              <w:pStyle w:val="TableParagraph"/>
              <w:ind w:left="22"/>
              <w:rPr>
                <w:sz w:val="8"/>
              </w:rPr>
            </w:pPr>
            <w:r>
              <w:rPr>
                <w:color w:val="4D4D4D"/>
                <w:spacing w:val="-2"/>
                <w:sz w:val="8"/>
              </w:rPr>
              <w:t>Jihomoravský</w:t>
            </w:r>
          </w:p>
        </w:tc>
        <w:tc>
          <w:tcPr>
            <w:tcW w:w="907" w:type="dxa"/>
          </w:tcPr>
          <w:p w14:paraId="39363F77" w14:textId="77777777" w:rsidR="00384124" w:rsidRDefault="00A9669B">
            <w:pPr>
              <w:pStyle w:val="TableParagraph"/>
              <w:ind w:left="22"/>
              <w:rPr>
                <w:sz w:val="8"/>
              </w:rPr>
            </w:pPr>
            <w:r>
              <w:rPr>
                <w:color w:val="4D4D4D"/>
                <w:spacing w:val="-2"/>
                <w:sz w:val="8"/>
              </w:rPr>
              <w:t>Znojmo</w:t>
            </w:r>
          </w:p>
        </w:tc>
        <w:tc>
          <w:tcPr>
            <w:tcW w:w="1152" w:type="dxa"/>
          </w:tcPr>
          <w:p w14:paraId="712D9524" w14:textId="77777777" w:rsidR="00384124" w:rsidRDefault="00A9669B">
            <w:pPr>
              <w:pStyle w:val="TableParagraph"/>
              <w:ind w:left="23"/>
              <w:rPr>
                <w:sz w:val="8"/>
              </w:rPr>
            </w:pPr>
            <w:proofErr w:type="spellStart"/>
            <w:proofErr w:type="gramStart"/>
            <w:r>
              <w:rPr>
                <w:color w:val="4D4D4D"/>
                <w:spacing w:val="-2"/>
                <w:sz w:val="8"/>
              </w:rPr>
              <w:t>Hatě,hr.př</w:t>
            </w:r>
            <w:proofErr w:type="spellEnd"/>
            <w:r>
              <w:rPr>
                <w:color w:val="4D4D4D"/>
                <w:spacing w:val="-2"/>
                <w:sz w:val="8"/>
              </w:rPr>
              <w:t>.</w:t>
            </w:r>
            <w:proofErr w:type="gramEnd"/>
          </w:p>
        </w:tc>
        <w:tc>
          <w:tcPr>
            <w:tcW w:w="1814" w:type="dxa"/>
          </w:tcPr>
          <w:p w14:paraId="7CBF68E8"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56287C99" w14:textId="77777777" w:rsidR="00384124" w:rsidRDefault="00A9669B">
            <w:pPr>
              <w:pStyle w:val="TableParagraph"/>
              <w:ind w:left="23"/>
              <w:rPr>
                <w:sz w:val="8"/>
              </w:rPr>
            </w:pPr>
            <w:r>
              <w:rPr>
                <w:color w:val="4D4D4D"/>
                <w:spacing w:val="-4"/>
                <w:sz w:val="8"/>
              </w:rPr>
              <w:t>HATĚ</w:t>
            </w:r>
          </w:p>
        </w:tc>
        <w:tc>
          <w:tcPr>
            <w:tcW w:w="347" w:type="dxa"/>
          </w:tcPr>
          <w:p w14:paraId="6A40DE35"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23</w:t>
            </w:r>
          </w:p>
        </w:tc>
        <w:tc>
          <w:tcPr>
            <w:tcW w:w="647" w:type="dxa"/>
          </w:tcPr>
          <w:p w14:paraId="55999548" w14:textId="77777777" w:rsidR="00384124" w:rsidRDefault="00A9669B">
            <w:pPr>
              <w:pStyle w:val="TableParagraph"/>
              <w:ind w:left="25"/>
              <w:rPr>
                <w:sz w:val="8"/>
              </w:rPr>
            </w:pPr>
            <w:r>
              <w:rPr>
                <w:color w:val="4D4D4D"/>
                <w:spacing w:val="-2"/>
                <w:sz w:val="8"/>
              </w:rPr>
              <w:t>48.768619</w:t>
            </w:r>
          </w:p>
        </w:tc>
        <w:tc>
          <w:tcPr>
            <w:tcW w:w="661" w:type="dxa"/>
          </w:tcPr>
          <w:p w14:paraId="0000D8EE" w14:textId="77777777" w:rsidR="00384124" w:rsidRDefault="00A9669B">
            <w:pPr>
              <w:pStyle w:val="TableParagraph"/>
              <w:ind w:left="26"/>
              <w:rPr>
                <w:sz w:val="8"/>
              </w:rPr>
            </w:pPr>
            <w:r>
              <w:rPr>
                <w:color w:val="4D4D4D"/>
                <w:spacing w:val="-2"/>
                <w:sz w:val="8"/>
              </w:rPr>
              <w:t>16.069632</w:t>
            </w:r>
          </w:p>
        </w:tc>
        <w:tc>
          <w:tcPr>
            <w:tcW w:w="495" w:type="dxa"/>
          </w:tcPr>
          <w:p w14:paraId="3B8ED9E9" w14:textId="77777777" w:rsidR="00384124" w:rsidRDefault="00A9669B">
            <w:pPr>
              <w:pStyle w:val="TableParagraph"/>
              <w:ind w:left="27"/>
              <w:rPr>
                <w:sz w:val="8"/>
              </w:rPr>
            </w:pPr>
            <w:r>
              <w:rPr>
                <w:color w:val="4D4D4D"/>
                <w:spacing w:val="-5"/>
                <w:sz w:val="8"/>
              </w:rPr>
              <w:t>ANO</w:t>
            </w:r>
          </w:p>
        </w:tc>
        <w:tc>
          <w:tcPr>
            <w:tcW w:w="677" w:type="dxa"/>
          </w:tcPr>
          <w:p w14:paraId="724A8301" w14:textId="77777777" w:rsidR="00384124" w:rsidRDefault="00A9669B">
            <w:pPr>
              <w:pStyle w:val="TableParagraph"/>
              <w:ind w:left="29"/>
              <w:rPr>
                <w:sz w:val="8"/>
              </w:rPr>
            </w:pPr>
            <w:r>
              <w:rPr>
                <w:color w:val="4D4D4D"/>
                <w:spacing w:val="-5"/>
                <w:sz w:val="8"/>
              </w:rPr>
              <w:t>ANO</w:t>
            </w:r>
          </w:p>
        </w:tc>
      </w:tr>
      <w:tr w:rsidR="00384124" w14:paraId="0A4F32E2" w14:textId="77777777">
        <w:trPr>
          <w:trHeight w:val="114"/>
        </w:trPr>
        <w:tc>
          <w:tcPr>
            <w:tcW w:w="1673" w:type="dxa"/>
          </w:tcPr>
          <w:p w14:paraId="5CC86C63" w14:textId="77777777" w:rsidR="00384124" w:rsidRDefault="00A9669B">
            <w:pPr>
              <w:pStyle w:val="TableParagraph"/>
              <w:rPr>
                <w:sz w:val="8"/>
              </w:rPr>
            </w:pPr>
            <w:r>
              <w:rPr>
                <w:color w:val="4D4D4D"/>
                <w:spacing w:val="-2"/>
                <w:sz w:val="8"/>
              </w:rPr>
              <w:t>UNIXAN</w:t>
            </w:r>
          </w:p>
        </w:tc>
        <w:tc>
          <w:tcPr>
            <w:tcW w:w="600" w:type="dxa"/>
          </w:tcPr>
          <w:p w14:paraId="0FF2F9D2" w14:textId="77777777" w:rsidR="00384124" w:rsidRDefault="00A9669B">
            <w:pPr>
              <w:pStyle w:val="TableParagraph"/>
              <w:rPr>
                <w:sz w:val="8"/>
              </w:rPr>
            </w:pPr>
            <w:r>
              <w:rPr>
                <w:color w:val="4D4D4D"/>
                <w:spacing w:val="-2"/>
                <w:sz w:val="8"/>
              </w:rPr>
              <w:t>N51722</w:t>
            </w:r>
          </w:p>
        </w:tc>
        <w:tc>
          <w:tcPr>
            <w:tcW w:w="2018" w:type="dxa"/>
          </w:tcPr>
          <w:p w14:paraId="77669752"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35C8212C" w14:textId="77777777" w:rsidR="00384124" w:rsidRDefault="00A9669B">
            <w:pPr>
              <w:pStyle w:val="TableParagraph"/>
              <w:rPr>
                <w:sz w:val="8"/>
              </w:rPr>
            </w:pPr>
            <w:r>
              <w:rPr>
                <w:color w:val="4D4D4D"/>
                <w:spacing w:val="-2"/>
                <w:sz w:val="8"/>
              </w:rPr>
              <w:t>420301041601</w:t>
            </w:r>
          </w:p>
        </w:tc>
        <w:tc>
          <w:tcPr>
            <w:tcW w:w="789" w:type="dxa"/>
          </w:tcPr>
          <w:p w14:paraId="59AD5C8A" w14:textId="77777777" w:rsidR="00384124" w:rsidRDefault="00A9669B">
            <w:pPr>
              <w:pStyle w:val="TableParagraph"/>
              <w:ind w:left="22"/>
              <w:rPr>
                <w:sz w:val="8"/>
              </w:rPr>
            </w:pPr>
            <w:r>
              <w:rPr>
                <w:color w:val="4D4D4D"/>
                <w:spacing w:val="-2"/>
                <w:sz w:val="8"/>
              </w:rPr>
              <w:t>Jihomoravský</w:t>
            </w:r>
          </w:p>
        </w:tc>
        <w:tc>
          <w:tcPr>
            <w:tcW w:w="907" w:type="dxa"/>
          </w:tcPr>
          <w:p w14:paraId="6AC405E1" w14:textId="77777777" w:rsidR="00384124" w:rsidRDefault="00A9669B">
            <w:pPr>
              <w:pStyle w:val="TableParagraph"/>
              <w:ind w:left="22"/>
              <w:rPr>
                <w:sz w:val="8"/>
              </w:rPr>
            </w:pPr>
            <w:r>
              <w:rPr>
                <w:color w:val="4D4D4D"/>
                <w:spacing w:val="-2"/>
                <w:sz w:val="8"/>
              </w:rPr>
              <w:t>Znojmo</w:t>
            </w:r>
          </w:p>
        </w:tc>
        <w:tc>
          <w:tcPr>
            <w:tcW w:w="1152" w:type="dxa"/>
          </w:tcPr>
          <w:p w14:paraId="7D226A37" w14:textId="77777777" w:rsidR="00384124" w:rsidRDefault="00A9669B">
            <w:pPr>
              <w:pStyle w:val="TableParagraph"/>
              <w:ind w:left="23"/>
              <w:rPr>
                <w:sz w:val="8"/>
              </w:rPr>
            </w:pPr>
            <w:r>
              <w:rPr>
                <w:color w:val="4D4D4D"/>
                <w:spacing w:val="-2"/>
                <w:sz w:val="8"/>
              </w:rPr>
              <w:t>Pavlice</w:t>
            </w:r>
          </w:p>
        </w:tc>
        <w:tc>
          <w:tcPr>
            <w:tcW w:w="1814" w:type="dxa"/>
          </w:tcPr>
          <w:p w14:paraId="2C51CC3F" w14:textId="77777777" w:rsidR="00384124" w:rsidRDefault="00A9669B">
            <w:pPr>
              <w:pStyle w:val="TableParagraph"/>
              <w:ind w:left="23"/>
              <w:rPr>
                <w:sz w:val="8"/>
              </w:rPr>
            </w:pPr>
            <w:r>
              <w:rPr>
                <w:color w:val="4D4D4D"/>
                <w:spacing w:val="-2"/>
                <w:sz w:val="8"/>
              </w:rPr>
              <w:t>PAVLICE</w:t>
            </w:r>
          </w:p>
        </w:tc>
        <w:tc>
          <w:tcPr>
            <w:tcW w:w="1521" w:type="dxa"/>
          </w:tcPr>
          <w:p w14:paraId="591567EC" w14:textId="77777777" w:rsidR="00384124" w:rsidRDefault="00A9669B">
            <w:pPr>
              <w:pStyle w:val="TableParagraph"/>
              <w:ind w:left="23"/>
              <w:rPr>
                <w:sz w:val="8"/>
              </w:rPr>
            </w:pPr>
            <w:r>
              <w:rPr>
                <w:color w:val="4D4D4D"/>
                <w:spacing w:val="-2"/>
                <w:sz w:val="8"/>
              </w:rPr>
              <w:t>PAVLICE</w:t>
            </w:r>
          </w:p>
        </w:tc>
        <w:tc>
          <w:tcPr>
            <w:tcW w:w="347" w:type="dxa"/>
          </w:tcPr>
          <w:p w14:paraId="2540BD2D"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56</w:t>
            </w:r>
          </w:p>
        </w:tc>
        <w:tc>
          <w:tcPr>
            <w:tcW w:w="647" w:type="dxa"/>
          </w:tcPr>
          <w:p w14:paraId="3FA6252A" w14:textId="77777777" w:rsidR="00384124" w:rsidRDefault="00A9669B">
            <w:pPr>
              <w:pStyle w:val="TableParagraph"/>
              <w:ind w:left="25"/>
              <w:rPr>
                <w:sz w:val="8"/>
              </w:rPr>
            </w:pPr>
            <w:r>
              <w:rPr>
                <w:color w:val="4D4D4D"/>
                <w:spacing w:val="-2"/>
                <w:sz w:val="8"/>
              </w:rPr>
              <w:t>48.974150</w:t>
            </w:r>
          </w:p>
        </w:tc>
        <w:tc>
          <w:tcPr>
            <w:tcW w:w="661" w:type="dxa"/>
          </w:tcPr>
          <w:p w14:paraId="63EC907A" w14:textId="77777777" w:rsidR="00384124" w:rsidRDefault="00A9669B">
            <w:pPr>
              <w:pStyle w:val="TableParagraph"/>
              <w:ind w:left="26"/>
              <w:rPr>
                <w:sz w:val="8"/>
              </w:rPr>
            </w:pPr>
            <w:r>
              <w:rPr>
                <w:color w:val="4D4D4D"/>
                <w:spacing w:val="-2"/>
                <w:sz w:val="8"/>
              </w:rPr>
              <w:t>15.894614</w:t>
            </w:r>
          </w:p>
        </w:tc>
        <w:tc>
          <w:tcPr>
            <w:tcW w:w="495" w:type="dxa"/>
          </w:tcPr>
          <w:p w14:paraId="056F7875" w14:textId="77777777" w:rsidR="00384124" w:rsidRDefault="00A9669B">
            <w:pPr>
              <w:pStyle w:val="TableParagraph"/>
              <w:ind w:left="27"/>
              <w:rPr>
                <w:sz w:val="8"/>
              </w:rPr>
            </w:pPr>
            <w:r>
              <w:rPr>
                <w:color w:val="4D4D4D"/>
                <w:spacing w:val="-5"/>
                <w:sz w:val="8"/>
              </w:rPr>
              <w:t>ANO</w:t>
            </w:r>
          </w:p>
        </w:tc>
        <w:tc>
          <w:tcPr>
            <w:tcW w:w="677" w:type="dxa"/>
          </w:tcPr>
          <w:p w14:paraId="206CD5B5" w14:textId="77777777" w:rsidR="00384124" w:rsidRDefault="00A9669B">
            <w:pPr>
              <w:pStyle w:val="TableParagraph"/>
              <w:ind w:left="29"/>
              <w:rPr>
                <w:sz w:val="8"/>
              </w:rPr>
            </w:pPr>
            <w:r>
              <w:rPr>
                <w:color w:val="4D4D4D"/>
                <w:spacing w:val="-5"/>
                <w:sz w:val="8"/>
              </w:rPr>
              <w:t>ANO</w:t>
            </w:r>
          </w:p>
        </w:tc>
      </w:tr>
      <w:tr w:rsidR="00384124" w14:paraId="0BC6C26F" w14:textId="77777777">
        <w:trPr>
          <w:trHeight w:val="114"/>
        </w:trPr>
        <w:tc>
          <w:tcPr>
            <w:tcW w:w="1673" w:type="dxa"/>
          </w:tcPr>
          <w:p w14:paraId="1B5FCF70" w14:textId="77777777" w:rsidR="00384124" w:rsidRDefault="00A9669B">
            <w:pPr>
              <w:pStyle w:val="TableParagraph"/>
              <w:rPr>
                <w:sz w:val="8"/>
              </w:rPr>
            </w:pPr>
            <w:r>
              <w:rPr>
                <w:color w:val="4D4D4D"/>
                <w:spacing w:val="-5"/>
                <w:sz w:val="8"/>
              </w:rPr>
              <w:t>OMV</w:t>
            </w:r>
          </w:p>
        </w:tc>
        <w:tc>
          <w:tcPr>
            <w:tcW w:w="600" w:type="dxa"/>
          </w:tcPr>
          <w:p w14:paraId="45A5AC2B" w14:textId="77777777" w:rsidR="00384124" w:rsidRDefault="00A9669B">
            <w:pPr>
              <w:pStyle w:val="TableParagraph"/>
              <w:rPr>
                <w:sz w:val="8"/>
              </w:rPr>
            </w:pPr>
            <w:r>
              <w:rPr>
                <w:color w:val="4D4D4D"/>
                <w:spacing w:val="-2"/>
                <w:sz w:val="8"/>
              </w:rPr>
              <w:t>N16001</w:t>
            </w:r>
          </w:p>
        </w:tc>
        <w:tc>
          <w:tcPr>
            <w:tcW w:w="2018" w:type="dxa"/>
          </w:tcPr>
          <w:p w14:paraId="7FCAB519" w14:textId="77777777" w:rsidR="00384124" w:rsidRDefault="00A9669B">
            <w:pPr>
              <w:pStyle w:val="TableParagraph"/>
              <w:rPr>
                <w:sz w:val="8"/>
              </w:rPr>
            </w:pPr>
            <w:r>
              <w:rPr>
                <w:color w:val="4D4D4D"/>
                <w:spacing w:val="-5"/>
                <w:sz w:val="8"/>
              </w:rPr>
              <w:t>OMV</w:t>
            </w:r>
          </w:p>
        </w:tc>
        <w:tc>
          <w:tcPr>
            <w:tcW w:w="693" w:type="dxa"/>
          </w:tcPr>
          <w:p w14:paraId="1E928B3A" w14:textId="77777777" w:rsidR="00384124" w:rsidRDefault="00A9669B">
            <w:pPr>
              <w:pStyle w:val="TableParagraph"/>
              <w:rPr>
                <w:sz w:val="8"/>
              </w:rPr>
            </w:pPr>
            <w:r>
              <w:rPr>
                <w:color w:val="4D4D4D"/>
                <w:spacing w:val="-2"/>
                <w:sz w:val="8"/>
              </w:rPr>
              <w:t>420301029101</w:t>
            </w:r>
          </w:p>
        </w:tc>
        <w:tc>
          <w:tcPr>
            <w:tcW w:w="789" w:type="dxa"/>
          </w:tcPr>
          <w:p w14:paraId="76F3EF62" w14:textId="77777777" w:rsidR="00384124" w:rsidRDefault="00A9669B">
            <w:pPr>
              <w:pStyle w:val="TableParagraph"/>
              <w:ind w:left="22"/>
              <w:rPr>
                <w:sz w:val="8"/>
              </w:rPr>
            </w:pPr>
            <w:r>
              <w:rPr>
                <w:color w:val="4D4D4D"/>
                <w:spacing w:val="-2"/>
                <w:sz w:val="8"/>
              </w:rPr>
              <w:t>Jihomoravský</w:t>
            </w:r>
          </w:p>
        </w:tc>
        <w:tc>
          <w:tcPr>
            <w:tcW w:w="907" w:type="dxa"/>
          </w:tcPr>
          <w:p w14:paraId="07336F1A" w14:textId="77777777" w:rsidR="00384124" w:rsidRDefault="00A9669B">
            <w:pPr>
              <w:pStyle w:val="TableParagraph"/>
              <w:ind w:left="22"/>
              <w:rPr>
                <w:sz w:val="8"/>
              </w:rPr>
            </w:pPr>
            <w:r>
              <w:rPr>
                <w:color w:val="4D4D4D"/>
                <w:spacing w:val="-2"/>
                <w:sz w:val="8"/>
              </w:rPr>
              <w:t>Znojmo</w:t>
            </w:r>
          </w:p>
        </w:tc>
        <w:tc>
          <w:tcPr>
            <w:tcW w:w="1152" w:type="dxa"/>
          </w:tcPr>
          <w:p w14:paraId="5B39EC85" w14:textId="77777777" w:rsidR="00384124" w:rsidRDefault="00A9669B">
            <w:pPr>
              <w:pStyle w:val="TableParagraph"/>
              <w:ind w:left="23"/>
              <w:rPr>
                <w:sz w:val="8"/>
              </w:rPr>
            </w:pPr>
            <w:proofErr w:type="spellStart"/>
            <w:proofErr w:type="gramStart"/>
            <w:r>
              <w:rPr>
                <w:color w:val="4D4D4D"/>
                <w:spacing w:val="-2"/>
                <w:sz w:val="8"/>
              </w:rPr>
              <w:t>Znojmo,Pražská</w:t>
            </w:r>
            <w:proofErr w:type="spellEnd"/>
            <w:proofErr w:type="gramEnd"/>
          </w:p>
        </w:tc>
        <w:tc>
          <w:tcPr>
            <w:tcW w:w="1814" w:type="dxa"/>
          </w:tcPr>
          <w:p w14:paraId="58338D5F" w14:textId="77777777" w:rsidR="00384124" w:rsidRDefault="00A9669B">
            <w:pPr>
              <w:pStyle w:val="TableParagraph"/>
              <w:ind w:left="23"/>
              <w:rPr>
                <w:sz w:val="8"/>
              </w:rPr>
            </w:pPr>
            <w:r>
              <w:rPr>
                <w:color w:val="4D4D4D"/>
                <w:spacing w:val="-2"/>
                <w:sz w:val="8"/>
              </w:rPr>
              <w:t>PRAŽSKÁ</w:t>
            </w:r>
          </w:p>
        </w:tc>
        <w:tc>
          <w:tcPr>
            <w:tcW w:w="1521" w:type="dxa"/>
          </w:tcPr>
          <w:p w14:paraId="4CC3544C" w14:textId="77777777" w:rsidR="00384124" w:rsidRDefault="00A9669B">
            <w:pPr>
              <w:pStyle w:val="TableParagraph"/>
              <w:ind w:left="23"/>
              <w:rPr>
                <w:sz w:val="8"/>
              </w:rPr>
            </w:pPr>
            <w:r>
              <w:rPr>
                <w:color w:val="4D4D4D"/>
                <w:spacing w:val="-2"/>
                <w:sz w:val="8"/>
              </w:rPr>
              <w:t>ZNOJMO</w:t>
            </w:r>
          </w:p>
        </w:tc>
        <w:tc>
          <w:tcPr>
            <w:tcW w:w="347" w:type="dxa"/>
          </w:tcPr>
          <w:p w14:paraId="7C85B8D4"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31109953" w14:textId="77777777" w:rsidR="00384124" w:rsidRDefault="00A9669B">
            <w:pPr>
              <w:pStyle w:val="TableParagraph"/>
              <w:ind w:left="25"/>
              <w:rPr>
                <w:sz w:val="8"/>
              </w:rPr>
            </w:pPr>
            <w:r>
              <w:rPr>
                <w:color w:val="4D4D4D"/>
                <w:spacing w:val="-2"/>
                <w:sz w:val="8"/>
              </w:rPr>
              <w:t>48.868422</w:t>
            </w:r>
          </w:p>
        </w:tc>
        <w:tc>
          <w:tcPr>
            <w:tcW w:w="661" w:type="dxa"/>
          </w:tcPr>
          <w:p w14:paraId="64D6C5D0" w14:textId="77777777" w:rsidR="00384124" w:rsidRDefault="00A9669B">
            <w:pPr>
              <w:pStyle w:val="TableParagraph"/>
              <w:ind w:left="26"/>
              <w:rPr>
                <w:sz w:val="8"/>
              </w:rPr>
            </w:pPr>
            <w:r>
              <w:rPr>
                <w:color w:val="4D4D4D"/>
                <w:spacing w:val="-2"/>
                <w:sz w:val="8"/>
              </w:rPr>
              <w:t>16.033469</w:t>
            </w:r>
          </w:p>
        </w:tc>
        <w:tc>
          <w:tcPr>
            <w:tcW w:w="495" w:type="dxa"/>
          </w:tcPr>
          <w:p w14:paraId="1E6FB367" w14:textId="77777777" w:rsidR="00384124" w:rsidRDefault="00A9669B">
            <w:pPr>
              <w:pStyle w:val="TableParagraph"/>
              <w:ind w:left="27"/>
              <w:rPr>
                <w:sz w:val="8"/>
              </w:rPr>
            </w:pPr>
            <w:r>
              <w:rPr>
                <w:color w:val="4D4D4D"/>
                <w:spacing w:val="-5"/>
                <w:sz w:val="8"/>
              </w:rPr>
              <w:t>NE</w:t>
            </w:r>
          </w:p>
        </w:tc>
        <w:tc>
          <w:tcPr>
            <w:tcW w:w="677" w:type="dxa"/>
          </w:tcPr>
          <w:p w14:paraId="3E422D0B" w14:textId="77777777" w:rsidR="00384124" w:rsidRDefault="00A9669B">
            <w:pPr>
              <w:pStyle w:val="TableParagraph"/>
              <w:ind w:left="29"/>
              <w:rPr>
                <w:sz w:val="8"/>
              </w:rPr>
            </w:pPr>
            <w:r>
              <w:rPr>
                <w:color w:val="4D4D4D"/>
                <w:spacing w:val="-5"/>
                <w:sz w:val="8"/>
              </w:rPr>
              <w:t>NE</w:t>
            </w:r>
          </w:p>
        </w:tc>
      </w:tr>
      <w:tr w:rsidR="00384124" w14:paraId="4CDFB326" w14:textId="77777777">
        <w:trPr>
          <w:trHeight w:val="114"/>
        </w:trPr>
        <w:tc>
          <w:tcPr>
            <w:tcW w:w="1673" w:type="dxa"/>
          </w:tcPr>
          <w:p w14:paraId="631DE215" w14:textId="77777777" w:rsidR="00384124" w:rsidRDefault="00A9669B">
            <w:pPr>
              <w:pStyle w:val="TableParagraph"/>
              <w:rPr>
                <w:sz w:val="8"/>
              </w:rPr>
            </w:pPr>
            <w:r>
              <w:rPr>
                <w:color w:val="4D4D4D"/>
                <w:spacing w:val="-2"/>
                <w:sz w:val="8"/>
              </w:rPr>
              <w:t>BENZINA</w:t>
            </w:r>
          </w:p>
        </w:tc>
        <w:tc>
          <w:tcPr>
            <w:tcW w:w="600" w:type="dxa"/>
          </w:tcPr>
          <w:p w14:paraId="0C771D98" w14:textId="77777777" w:rsidR="00384124" w:rsidRDefault="00A9669B">
            <w:pPr>
              <w:pStyle w:val="TableParagraph"/>
              <w:rPr>
                <w:sz w:val="8"/>
              </w:rPr>
            </w:pPr>
            <w:r>
              <w:rPr>
                <w:color w:val="4D4D4D"/>
                <w:spacing w:val="-2"/>
                <w:sz w:val="8"/>
              </w:rPr>
              <w:t>N11000</w:t>
            </w:r>
          </w:p>
        </w:tc>
        <w:tc>
          <w:tcPr>
            <w:tcW w:w="2018" w:type="dxa"/>
          </w:tcPr>
          <w:p w14:paraId="50B6FB2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6CDE415" w14:textId="77777777" w:rsidR="00384124" w:rsidRDefault="00A9669B">
            <w:pPr>
              <w:pStyle w:val="TableParagraph"/>
              <w:rPr>
                <w:sz w:val="8"/>
              </w:rPr>
            </w:pPr>
            <w:r>
              <w:rPr>
                <w:color w:val="4D4D4D"/>
                <w:spacing w:val="-2"/>
                <w:sz w:val="8"/>
              </w:rPr>
              <w:t>420301062501</w:t>
            </w:r>
          </w:p>
        </w:tc>
        <w:tc>
          <w:tcPr>
            <w:tcW w:w="789" w:type="dxa"/>
          </w:tcPr>
          <w:p w14:paraId="73B3B618" w14:textId="77777777" w:rsidR="00384124" w:rsidRDefault="00A9669B">
            <w:pPr>
              <w:pStyle w:val="TableParagraph"/>
              <w:ind w:left="22"/>
              <w:rPr>
                <w:sz w:val="8"/>
              </w:rPr>
            </w:pPr>
            <w:r>
              <w:rPr>
                <w:color w:val="4D4D4D"/>
                <w:spacing w:val="-2"/>
                <w:sz w:val="8"/>
              </w:rPr>
              <w:t>Jihomoravský</w:t>
            </w:r>
          </w:p>
        </w:tc>
        <w:tc>
          <w:tcPr>
            <w:tcW w:w="907" w:type="dxa"/>
          </w:tcPr>
          <w:p w14:paraId="505DA6F6" w14:textId="77777777" w:rsidR="00384124" w:rsidRDefault="00A9669B">
            <w:pPr>
              <w:pStyle w:val="TableParagraph"/>
              <w:ind w:left="22"/>
              <w:rPr>
                <w:sz w:val="8"/>
              </w:rPr>
            </w:pPr>
            <w:r>
              <w:rPr>
                <w:color w:val="4D4D4D"/>
                <w:spacing w:val="-2"/>
                <w:sz w:val="8"/>
              </w:rPr>
              <w:t>Znojmo</w:t>
            </w:r>
          </w:p>
        </w:tc>
        <w:tc>
          <w:tcPr>
            <w:tcW w:w="1152" w:type="dxa"/>
          </w:tcPr>
          <w:p w14:paraId="33DB091B" w14:textId="77777777" w:rsidR="00384124" w:rsidRDefault="00A9669B">
            <w:pPr>
              <w:pStyle w:val="TableParagraph"/>
              <w:ind w:left="23"/>
              <w:rPr>
                <w:sz w:val="8"/>
              </w:rPr>
            </w:pPr>
            <w:proofErr w:type="spellStart"/>
            <w:r>
              <w:rPr>
                <w:color w:val="4D4D4D"/>
                <w:spacing w:val="-2"/>
                <w:sz w:val="8"/>
              </w:rPr>
              <w:t>Mramotice</w:t>
            </w:r>
            <w:proofErr w:type="spellEnd"/>
          </w:p>
        </w:tc>
        <w:tc>
          <w:tcPr>
            <w:tcW w:w="1814" w:type="dxa"/>
          </w:tcPr>
          <w:p w14:paraId="74F90D33" w14:textId="77777777" w:rsidR="00384124" w:rsidRDefault="00A9669B">
            <w:pPr>
              <w:pStyle w:val="TableParagraph"/>
              <w:ind w:left="23"/>
              <w:rPr>
                <w:sz w:val="8"/>
              </w:rPr>
            </w:pPr>
            <w:r>
              <w:rPr>
                <w:color w:val="4D4D4D"/>
                <w:spacing w:val="-2"/>
                <w:sz w:val="8"/>
              </w:rPr>
              <w:t>MRAMOTICE</w:t>
            </w:r>
            <w:r>
              <w:rPr>
                <w:color w:val="4D4D4D"/>
                <w:spacing w:val="4"/>
                <w:sz w:val="8"/>
              </w:rPr>
              <w:t xml:space="preserve"> </w:t>
            </w:r>
            <w:r>
              <w:rPr>
                <w:color w:val="4D4D4D"/>
                <w:spacing w:val="-5"/>
                <w:sz w:val="8"/>
              </w:rPr>
              <w:t>145</w:t>
            </w:r>
          </w:p>
        </w:tc>
        <w:tc>
          <w:tcPr>
            <w:tcW w:w="1521" w:type="dxa"/>
          </w:tcPr>
          <w:p w14:paraId="117C46CE" w14:textId="77777777" w:rsidR="00384124" w:rsidRDefault="00A9669B">
            <w:pPr>
              <w:pStyle w:val="TableParagraph"/>
              <w:ind w:left="23"/>
              <w:rPr>
                <w:sz w:val="8"/>
              </w:rPr>
            </w:pPr>
            <w:r>
              <w:rPr>
                <w:color w:val="4D4D4D"/>
                <w:spacing w:val="-2"/>
                <w:sz w:val="8"/>
              </w:rPr>
              <w:t>ŽERŮTKY</w:t>
            </w:r>
          </w:p>
        </w:tc>
        <w:tc>
          <w:tcPr>
            <w:tcW w:w="347" w:type="dxa"/>
          </w:tcPr>
          <w:p w14:paraId="67B50841"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51</w:t>
            </w:r>
          </w:p>
        </w:tc>
        <w:tc>
          <w:tcPr>
            <w:tcW w:w="647" w:type="dxa"/>
          </w:tcPr>
          <w:p w14:paraId="270A8107" w14:textId="77777777" w:rsidR="00384124" w:rsidRDefault="00A9669B">
            <w:pPr>
              <w:pStyle w:val="TableParagraph"/>
              <w:ind w:left="25"/>
              <w:rPr>
                <w:sz w:val="8"/>
              </w:rPr>
            </w:pPr>
            <w:r>
              <w:rPr>
                <w:color w:val="4D4D4D"/>
                <w:spacing w:val="-2"/>
                <w:sz w:val="8"/>
              </w:rPr>
              <w:t>48.906533</w:t>
            </w:r>
          </w:p>
        </w:tc>
        <w:tc>
          <w:tcPr>
            <w:tcW w:w="661" w:type="dxa"/>
          </w:tcPr>
          <w:p w14:paraId="5904B418" w14:textId="77777777" w:rsidR="00384124" w:rsidRDefault="00A9669B">
            <w:pPr>
              <w:pStyle w:val="TableParagraph"/>
              <w:ind w:left="26"/>
              <w:rPr>
                <w:sz w:val="8"/>
              </w:rPr>
            </w:pPr>
            <w:r>
              <w:rPr>
                <w:color w:val="4D4D4D"/>
                <w:spacing w:val="-2"/>
                <w:sz w:val="8"/>
              </w:rPr>
              <w:t>15.974285</w:t>
            </w:r>
          </w:p>
        </w:tc>
        <w:tc>
          <w:tcPr>
            <w:tcW w:w="495" w:type="dxa"/>
          </w:tcPr>
          <w:p w14:paraId="247DF2A8" w14:textId="77777777" w:rsidR="00384124" w:rsidRDefault="00A9669B">
            <w:pPr>
              <w:pStyle w:val="TableParagraph"/>
              <w:ind w:left="27"/>
              <w:rPr>
                <w:sz w:val="8"/>
              </w:rPr>
            </w:pPr>
            <w:r>
              <w:rPr>
                <w:color w:val="4D4D4D"/>
                <w:spacing w:val="-5"/>
                <w:sz w:val="8"/>
              </w:rPr>
              <w:t>NE</w:t>
            </w:r>
          </w:p>
        </w:tc>
        <w:tc>
          <w:tcPr>
            <w:tcW w:w="677" w:type="dxa"/>
          </w:tcPr>
          <w:p w14:paraId="0ED2ED21" w14:textId="77777777" w:rsidR="00384124" w:rsidRDefault="00A9669B">
            <w:pPr>
              <w:pStyle w:val="TableParagraph"/>
              <w:ind w:left="29"/>
              <w:rPr>
                <w:sz w:val="8"/>
              </w:rPr>
            </w:pPr>
            <w:r>
              <w:rPr>
                <w:color w:val="4D4D4D"/>
                <w:spacing w:val="-5"/>
                <w:sz w:val="8"/>
              </w:rPr>
              <w:t>ANO</w:t>
            </w:r>
          </w:p>
        </w:tc>
      </w:tr>
      <w:tr w:rsidR="00384124" w14:paraId="3A95CBBC" w14:textId="77777777">
        <w:trPr>
          <w:trHeight w:val="114"/>
        </w:trPr>
        <w:tc>
          <w:tcPr>
            <w:tcW w:w="1673" w:type="dxa"/>
          </w:tcPr>
          <w:p w14:paraId="3CE8A06E"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435F7DD1" w14:textId="77777777" w:rsidR="00384124" w:rsidRDefault="00A9669B">
            <w:pPr>
              <w:pStyle w:val="TableParagraph"/>
              <w:rPr>
                <w:sz w:val="8"/>
              </w:rPr>
            </w:pPr>
            <w:r>
              <w:rPr>
                <w:color w:val="4D4D4D"/>
                <w:spacing w:val="-2"/>
                <w:sz w:val="8"/>
              </w:rPr>
              <w:t>N51783</w:t>
            </w:r>
          </w:p>
        </w:tc>
        <w:tc>
          <w:tcPr>
            <w:tcW w:w="2018" w:type="dxa"/>
          </w:tcPr>
          <w:p w14:paraId="416A9D4F" w14:textId="77777777" w:rsidR="00384124" w:rsidRDefault="00A9669B">
            <w:pPr>
              <w:pStyle w:val="TableParagraph"/>
              <w:rPr>
                <w:sz w:val="8"/>
              </w:rPr>
            </w:pPr>
            <w:r>
              <w:rPr>
                <w:color w:val="4D4D4D"/>
                <w:sz w:val="8"/>
              </w:rPr>
              <w:t>KREVES</w:t>
            </w:r>
            <w:r>
              <w:rPr>
                <w:color w:val="4D4D4D"/>
                <w:spacing w:val="-6"/>
                <w:sz w:val="8"/>
              </w:rPr>
              <w:t xml:space="preserve"> </w:t>
            </w:r>
            <w:r>
              <w:rPr>
                <w:color w:val="4D4D4D"/>
                <w:spacing w:val="-2"/>
                <w:sz w:val="8"/>
              </w:rPr>
              <w:t>S.R.O.</w:t>
            </w:r>
          </w:p>
        </w:tc>
        <w:tc>
          <w:tcPr>
            <w:tcW w:w="693" w:type="dxa"/>
          </w:tcPr>
          <w:p w14:paraId="3221A622" w14:textId="77777777" w:rsidR="00384124" w:rsidRDefault="00A9669B">
            <w:pPr>
              <w:pStyle w:val="TableParagraph"/>
              <w:rPr>
                <w:sz w:val="8"/>
              </w:rPr>
            </w:pPr>
            <w:r>
              <w:rPr>
                <w:color w:val="4D4D4D"/>
                <w:spacing w:val="-2"/>
                <w:sz w:val="8"/>
              </w:rPr>
              <w:t>420301123101</w:t>
            </w:r>
          </w:p>
        </w:tc>
        <w:tc>
          <w:tcPr>
            <w:tcW w:w="789" w:type="dxa"/>
          </w:tcPr>
          <w:p w14:paraId="4FEF364D" w14:textId="77777777" w:rsidR="00384124" w:rsidRDefault="00A9669B">
            <w:pPr>
              <w:pStyle w:val="TableParagraph"/>
              <w:ind w:left="22"/>
              <w:rPr>
                <w:sz w:val="8"/>
              </w:rPr>
            </w:pPr>
            <w:r>
              <w:rPr>
                <w:color w:val="4D4D4D"/>
                <w:spacing w:val="-2"/>
                <w:sz w:val="8"/>
              </w:rPr>
              <w:t>Jihomoravský</w:t>
            </w:r>
          </w:p>
        </w:tc>
        <w:tc>
          <w:tcPr>
            <w:tcW w:w="907" w:type="dxa"/>
          </w:tcPr>
          <w:p w14:paraId="2702FA8C" w14:textId="77777777" w:rsidR="00384124" w:rsidRDefault="00A9669B">
            <w:pPr>
              <w:pStyle w:val="TableParagraph"/>
              <w:ind w:left="22"/>
              <w:rPr>
                <w:sz w:val="8"/>
              </w:rPr>
            </w:pPr>
            <w:r>
              <w:rPr>
                <w:color w:val="4D4D4D"/>
                <w:spacing w:val="-2"/>
                <w:sz w:val="8"/>
              </w:rPr>
              <w:t>Znojmo</w:t>
            </w:r>
          </w:p>
        </w:tc>
        <w:tc>
          <w:tcPr>
            <w:tcW w:w="1152" w:type="dxa"/>
          </w:tcPr>
          <w:p w14:paraId="385286C8" w14:textId="77777777" w:rsidR="00384124" w:rsidRDefault="00A9669B">
            <w:pPr>
              <w:pStyle w:val="TableParagraph"/>
              <w:ind w:left="23"/>
              <w:rPr>
                <w:sz w:val="8"/>
              </w:rPr>
            </w:pPr>
            <w:r>
              <w:rPr>
                <w:color w:val="4D4D4D"/>
                <w:spacing w:val="-2"/>
                <w:sz w:val="8"/>
              </w:rPr>
              <w:t>Kuchařovice</w:t>
            </w:r>
          </w:p>
        </w:tc>
        <w:tc>
          <w:tcPr>
            <w:tcW w:w="1814" w:type="dxa"/>
          </w:tcPr>
          <w:p w14:paraId="510969CB" w14:textId="77777777" w:rsidR="00384124" w:rsidRDefault="00A9669B">
            <w:pPr>
              <w:pStyle w:val="TableParagraph"/>
              <w:ind w:left="23"/>
              <w:rPr>
                <w:sz w:val="8"/>
              </w:rPr>
            </w:pPr>
            <w:r>
              <w:rPr>
                <w:color w:val="4D4D4D"/>
                <w:spacing w:val="-2"/>
                <w:sz w:val="8"/>
              </w:rPr>
              <w:t>KUCHAŘOVICE</w:t>
            </w:r>
            <w:r>
              <w:rPr>
                <w:color w:val="4D4D4D"/>
                <w:spacing w:val="10"/>
                <w:sz w:val="8"/>
              </w:rPr>
              <w:t xml:space="preserve"> </w:t>
            </w:r>
            <w:r>
              <w:rPr>
                <w:color w:val="4D4D4D"/>
                <w:spacing w:val="-5"/>
                <w:sz w:val="8"/>
              </w:rPr>
              <w:t>335</w:t>
            </w:r>
          </w:p>
        </w:tc>
        <w:tc>
          <w:tcPr>
            <w:tcW w:w="1521" w:type="dxa"/>
          </w:tcPr>
          <w:p w14:paraId="712C60FE" w14:textId="77777777" w:rsidR="00384124" w:rsidRDefault="00A9669B">
            <w:pPr>
              <w:pStyle w:val="TableParagraph"/>
              <w:ind w:left="23"/>
              <w:rPr>
                <w:sz w:val="8"/>
              </w:rPr>
            </w:pPr>
            <w:r>
              <w:rPr>
                <w:color w:val="4D4D4D"/>
                <w:spacing w:val="-2"/>
                <w:sz w:val="8"/>
              </w:rPr>
              <w:t>KUCHAŘOVICE</w:t>
            </w:r>
          </w:p>
        </w:tc>
        <w:tc>
          <w:tcPr>
            <w:tcW w:w="347" w:type="dxa"/>
          </w:tcPr>
          <w:p w14:paraId="4E91DEB8"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34</w:t>
            </w:r>
          </w:p>
        </w:tc>
        <w:tc>
          <w:tcPr>
            <w:tcW w:w="647" w:type="dxa"/>
          </w:tcPr>
          <w:p w14:paraId="4D1A08CB" w14:textId="77777777" w:rsidR="00384124" w:rsidRDefault="00A9669B">
            <w:pPr>
              <w:pStyle w:val="TableParagraph"/>
              <w:ind w:left="25"/>
              <w:rPr>
                <w:sz w:val="8"/>
              </w:rPr>
            </w:pPr>
            <w:r>
              <w:rPr>
                <w:color w:val="4D4D4D"/>
                <w:spacing w:val="-2"/>
                <w:sz w:val="8"/>
              </w:rPr>
              <w:t>48.881381</w:t>
            </w:r>
          </w:p>
        </w:tc>
        <w:tc>
          <w:tcPr>
            <w:tcW w:w="661" w:type="dxa"/>
          </w:tcPr>
          <w:p w14:paraId="7AD02650" w14:textId="77777777" w:rsidR="00384124" w:rsidRDefault="00A9669B">
            <w:pPr>
              <w:pStyle w:val="TableParagraph"/>
              <w:ind w:left="26"/>
              <w:rPr>
                <w:sz w:val="8"/>
              </w:rPr>
            </w:pPr>
            <w:r>
              <w:rPr>
                <w:color w:val="4D4D4D"/>
                <w:spacing w:val="-2"/>
                <w:sz w:val="8"/>
              </w:rPr>
              <w:t>16.060756</w:t>
            </w:r>
          </w:p>
        </w:tc>
        <w:tc>
          <w:tcPr>
            <w:tcW w:w="495" w:type="dxa"/>
          </w:tcPr>
          <w:p w14:paraId="1E5AD1B6" w14:textId="77777777" w:rsidR="00384124" w:rsidRDefault="00A9669B">
            <w:pPr>
              <w:pStyle w:val="TableParagraph"/>
              <w:ind w:left="27"/>
              <w:rPr>
                <w:sz w:val="8"/>
              </w:rPr>
            </w:pPr>
            <w:r>
              <w:rPr>
                <w:color w:val="4D4D4D"/>
                <w:spacing w:val="-5"/>
                <w:sz w:val="8"/>
              </w:rPr>
              <w:t>ANO</w:t>
            </w:r>
          </w:p>
        </w:tc>
        <w:tc>
          <w:tcPr>
            <w:tcW w:w="677" w:type="dxa"/>
          </w:tcPr>
          <w:p w14:paraId="1D2BF655" w14:textId="77777777" w:rsidR="00384124" w:rsidRDefault="00A9669B">
            <w:pPr>
              <w:pStyle w:val="TableParagraph"/>
              <w:ind w:left="29"/>
              <w:rPr>
                <w:sz w:val="8"/>
              </w:rPr>
            </w:pPr>
            <w:r>
              <w:rPr>
                <w:color w:val="4D4D4D"/>
                <w:spacing w:val="-5"/>
                <w:sz w:val="8"/>
              </w:rPr>
              <w:t>ANO</w:t>
            </w:r>
          </w:p>
        </w:tc>
      </w:tr>
      <w:tr w:rsidR="00384124" w14:paraId="23CDA7C7" w14:textId="77777777">
        <w:trPr>
          <w:trHeight w:val="114"/>
        </w:trPr>
        <w:tc>
          <w:tcPr>
            <w:tcW w:w="1673" w:type="dxa"/>
          </w:tcPr>
          <w:p w14:paraId="1FB5AF42" w14:textId="77777777" w:rsidR="00384124" w:rsidRDefault="00A9669B">
            <w:pPr>
              <w:pStyle w:val="TableParagraph"/>
              <w:rPr>
                <w:sz w:val="8"/>
              </w:rPr>
            </w:pPr>
            <w:r>
              <w:rPr>
                <w:color w:val="4D4D4D"/>
                <w:spacing w:val="-5"/>
                <w:sz w:val="8"/>
              </w:rPr>
              <w:t>A+S</w:t>
            </w:r>
          </w:p>
        </w:tc>
        <w:tc>
          <w:tcPr>
            <w:tcW w:w="600" w:type="dxa"/>
          </w:tcPr>
          <w:p w14:paraId="18114727" w14:textId="77777777" w:rsidR="00384124" w:rsidRDefault="00A9669B">
            <w:pPr>
              <w:pStyle w:val="TableParagraph"/>
              <w:rPr>
                <w:sz w:val="8"/>
              </w:rPr>
            </w:pPr>
            <w:r>
              <w:rPr>
                <w:color w:val="4D4D4D"/>
                <w:spacing w:val="-2"/>
                <w:sz w:val="8"/>
              </w:rPr>
              <w:t>N50793</w:t>
            </w:r>
          </w:p>
        </w:tc>
        <w:tc>
          <w:tcPr>
            <w:tcW w:w="2018" w:type="dxa"/>
          </w:tcPr>
          <w:p w14:paraId="69E36447" w14:textId="77777777" w:rsidR="00384124" w:rsidRDefault="00A9669B">
            <w:pPr>
              <w:pStyle w:val="TableParagraph"/>
              <w:rPr>
                <w:sz w:val="8"/>
              </w:rPr>
            </w:pPr>
            <w:r>
              <w:rPr>
                <w:color w:val="4D4D4D"/>
                <w:sz w:val="8"/>
              </w:rPr>
              <w:t>A+S,</w:t>
            </w:r>
            <w:r>
              <w:rPr>
                <w:color w:val="4D4D4D"/>
                <w:spacing w:val="-5"/>
                <w:sz w:val="8"/>
              </w:rPr>
              <w:t xml:space="preserve"> </w:t>
            </w:r>
            <w:r>
              <w:rPr>
                <w:color w:val="4D4D4D"/>
                <w:spacing w:val="-2"/>
                <w:sz w:val="8"/>
              </w:rPr>
              <w:t>S.R.O.</w:t>
            </w:r>
          </w:p>
        </w:tc>
        <w:tc>
          <w:tcPr>
            <w:tcW w:w="693" w:type="dxa"/>
          </w:tcPr>
          <w:p w14:paraId="538AF213" w14:textId="77777777" w:rsidR="00384124" w:rsidRDefault="00A9669B">
            <w:pPr>
              <w:pStyle w:val="TableParagraph"/>
              <w:rPr>
                <w:sz w:val="8"/>
              </w:rPr>
            </w:pPr>
            <w:r>
              <w:rPr>
                <w:color w:val="4D4D4D"/>
                <w:spacing w:val="-2"/>
                <w:sz w:val="8"/>
              </w:rPr>
              <w:t>420301085501</w:t>
            </w:r>
          </w:p>
        </w:tc>
        <w:tc>
          <w:tcPr>
            <w:tcW w:w="789" w:type="dxa"/>
          </w:tcPr>
          <w:p w14:paraId="1475AD87" w14:textId="77777777" w:rsidR="00384124" w:rsidRDefault="00A9669B">
            <w:pPr>
              <w:pStyle w:val="TableParagraph"/>
              <w:ind w:left="22"/>
              <w:rPr>
                <w:sz w:val="8"/>
              </w:rPr>
            </w:pPr>
            <w:r>
              <w:rPr>
                <w:color w:val="4D4D4D"/>
                <w:spacing w:val="-2"/>
                <w:sz w:val="8"/>
              </w:rPr>
              <w:t>Jihomoravský</w:t>
            </w:r>
          </w:p>
        </w:tc>
        <w:tc>
          <w:tcPr>
            <w:tcW w:w="907" w:type="dxa"/>
          </w:tcPr>
          <w:p w14:paraId="018ED9BB" w14:textId="77777777" w:rsidR="00384124" w:rsidRDefault="00A9669B">
            <w:pPr>
              <w:pStyle w:val="TableParagraph"/>
              <w:ind w:left="22"/>
              <w:rPr>
                <w:sz w:val="8"/>
              </w:rPr>
            </w:pPr>
            <w:r>
              <w:rPr>
                <w:color w:val="4D4D4D"/>
                <w:spacing w:val="-2"/>
                <w:sz w:val="8"/>
              </w:rPr>
              <w:t>Znojmo</w:t>
            </w:r>
          </w:p>
        </w:tc>
        <w:tc>
          <w:tcPr>
            <w:tcW w:w="1152" w:type="dxa"/>
          </w:tcPr>
          <w:p w14:paraId="60438B8F" w14:textId="77777777" w:rsidR="00384124" w:rsidRDefault="00A9669B">
            <w:pPr>
              <w:pStyle w:val="TableParagraph"/>
              <w:ind w:left="23"/>
              <w:rPr>
                <w:sz w:val="8"/>
              </w:rPr>
            </w:pPr>
            <w:r>
              <w:rPr>
                <w:color w:val="4D4D4D"/>
                <w:spacing w:val="-2"/>
                <w:sz w:val="8"/>
              </w:rPr>
              <w:t>Višňové</w:t>
            </w:r>
          </w:p>
        </w:tc>
        <w:tc>
          <w:tcPr>
            <w:tcW w:w="1814" w:type="dxa"/>
          </w:tcPr>
          <w:p w14:paraId="1A4DE8BC" w14:textId="77777777" w:rsidR="00384124" w:rsidRDefault="00A9669B">
            <w:pPr>
              <w:pStyle w:val="TableParagraph"/>
              <w:ind w:left="23"/>
              <w:rPr>
                <w:sz w:val="8"/>
              </w:rPr>
            </w:pPr>
            <w:r>
              <w:rPr>
                <w:color w:val="4D4D4D"/>
                <w:spacing w:val="-2"/>
                <w:sz w:val="8"/>
              </w:rPr>
              <w:t>VIŠŇOVÉ</w:t>
            </w:r>
          </w:p>
        </w:tc>
        <w:tc>
          <w:tcPr>
            <w:tcW w:w="1521" w:type="dxa"/>
          </w:tcPr>
          <w:p w14:paraId="39E635EF" w14:textId="77777777" w:rsidR="00384124" w:rsidRDefault="00A9669B">
            <w:pPr>
              <w:pStyle w:val="TableParagraph"/>
              <w:ind w:left="23"/>
              <w:rPr>
                <w:sz w:val="8"/>
              </w:rPr>
            </w:pPr>
            <w:r>
              <w:rPr>
                <w:color w:val="4D4D4D"/>
                <w:spacing w:val="-2"/>
                <w:sz w:val="8"/>
              </w:rPr>
              <w:t>VIŠŇOVÉ</w:t>
            </w:r>
          </w:p>
        </w:tc>
        <w:tc>
          <w:tcPr>
            <w:tcW w:w="347" w:type="dxa"/>
          </w:tcPr>
          <w:p w14:paraId="4FAFF029"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38</w:t>
            </w:r>
          </w:p>
        </w:tc>
        <w:tc>
          <w:tcPr>
            <w:tcW w:w="647" w:type="dxa"/>
          </w:tcPr>
          <w:p w14:paraId="2B9D22AC" w14:textId="77777777" w:rsidR="00384124" w:rsidRDefault="00A9669B">
            <w:pPr>
              <w:pStyle w:val="TableParagraph"/>
              <w:ind w:left="25"/>
              <w:rPr>
                <w:sz w:val="8"/>
              </w:rPr>
            </w:pPr>
            <w:r>
              <w:rPr>
                <w:color w:val="4D4D4D"/>
                <w:spacing w:val="-2"/>
                <w:sz w:val="8"/>
              </w:rPr>
              <w:t>48.989200</w:t>
            </w:r>
          </w:p>
        </w:tc>
        <w:tc>
          <w:tcPr>
            <w:tcW w:w="661" w:type="dxa"/>
          </w:tcPr>
          <w:p w14:paraId="4647E8CA" w14:textId="77777777" w:rsidR="00384124" w:rsidRDefault="00A9669B">
            <w:pPr>
              <w:pStyle w:val="TableParagraph"/>
              <w:ind w:left="26"/>
              <w:rPr>
                <w:sz w:val="8"/>
              </w:rPr>
            </w:pPr>
            <w:r>
              <w:rPr>
                <w:color w:val="4D4D4D"/>
                <w:spacing w:val="-2"/>
                <w:sz w:val="8"/>
              </w:rPr>
              <w:t>16.143297</w:t>
            </w:r>
          </w:p>
        </w:tc>
        <w:tc>
          <w:tcPr>
            <w:tcW w:w="495" w:type="dxa"/>
          </w:tcPr>
          <w:p w14:paraId="4FBA7216" w14:textId="77777777" w:rsidR="00384124" w:rsidRDefault="00A9669B">
            <w:pPr>
              <w:pStyle w:val="TableParagraph"/>
              <w:ind w:left="27"/>
              <w:rPr>
                <w:sz w:val="8"/>
              </w:rPr>
            </w:pPr>
            <w:r>
              <w:rPr>
                <w:color w:val="4D4D4D"/>
                <w:spacing w:val="-5"/>
                <w:sz w:val="8"/>
              </w:rPr>
              <w:t>ANO</w:t>
            </w:r>
          </w:p>
        </w:tc>
        <w:tc>
          <w:tcPr>
            <w:tcW w:w="677" w:type="dxa"/>
          </w:tcPr>
          <w:p w14:paraId="3EB794A1" w14:textId="77777777" w:rsidR="00384124" w:rsidRDefault="00A9669B">
            <w:pPr>
              <w:pStyle w:val="TableParagraph"/>
              <w:ind w:left="29"/>
              <w:rPr>
                <w:sz w:val="8"/>
              </w:rPr>
            </w:pPr>
            <w:r>
              <w:rPr>
                <w:color w:val="4D4D4D"/>
                <w:spacing w:val="-5"/>
                <w:sz w:val="8"/>
              </w:rPr>
              <w:t>ANO</w:t>
            </w:r>
          </w:p>
        </w:tc>
      </w:tr>
      <w:tr w:rsidR="00384124" w14:paraId="3574AA93" w14:textId="77777777">
        <w:trPr>
          <w:trHeight w:val="114"/>
        </w:trPr>
        <w:tc>
          <w:tcPr>
            <w:tcW w:w="1673" w:type="dxa"/>
          </w:tcPr>
          <w:p w14:paraId="23AA351E" w14:textId="77777777" w:rsidR="00384124" w:rsidRDefault="00A9669B">
            <w:pPr>
              <w:pStyle w:val="TableParagraph"/>
              <w:rPr>
                <w:sz w:val="8"/>
              </w:rPr>
            </w:pPr>
            <w:r>
              <w:rPr>
                <w:color w:val="4D4D4D"/>
                <w:spacing w:val="-2"/>
                <w:sz w:val="8"/>
              </w:rPr>
              <w:t>BENZINA</w:t>
            </w:r>
          </w:p>
        </w:tc>
        <w:tc>
          <w:tcPr>
            <w:tcW w:w="600" w:type="dxa"/>
          </w:tcPr>
          <w:p w14:paraId="53C47FBD" w14:textId="77777777" w:rsidR="00384124" w:rsidRDefault="00A9669B">
            <w:pPr>
              <w:pStyle w:val="TableParagraph"/>
              <w:rPr>
                <w:sz w:val="8"/>
              </w:rPr>
            </w:pPr>
            <w:r>
              <w:rPr>
                <w:color w:val="4D4D4D"/>
                <w:spacing w:val="-2"/>
                <w:sz w:val="8"/>
              </w:rPr>
              <w:t>N11000</w:t>
            </w:r>
          </w:p>
        </w:tc>
        <w:tc>
          <w:tcPr>
            <w:tcW w:w="2018" w:type="dxa"/>
          </w:tcPr>
          <w:p w14:paraId="3465463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C434336" w14:textId="77777777" w:rsidR="00384124" w:rsidRDefault="00A9669B">
            <w:pPr>
              <w:pStyle w:val="TableParagraph"/>
              <w:rPr>
                <w:sz w:val="8"/>
              </w:rPr>
            </w:pPr>
            <w:r>
              <w:rPr>
                <w:color w:val="4D4D4D"/>
                <w:spacing w:val="-2"/>
                <w:sz w:val="8"/>
              </w:rPr>
              <w:t>420301000801</w:t>
            </w:r>
          </w:p>
        </w:tc>
        <w:tc>
          <w:tcPr>
            <w:tcW w:w="789" w:type="dxa"/>
          </w:tcPr>
          <w:p w14:paraId="2B762DEF" w14:textId="77777777" w:rsidR="00384124" w:rsidRDefault="00A9669B">
            <w:pPr>
              <w:pStyle w:val="TableParagraph"/>
              <w:ind w:left="22"/>
              <w:rPr>
                <w:sz w:val="8"/>
              </w:rPr>
            </w:pPr>
            <w:r>
              <w:rPr>
                <w:color w:val="4D4D4D"/>
                <w:spacing w:val="-2"/>
                <w:sz w:val="8"/>
              </w:rPr>
              <w:t>Jihomoravský</w:t>
            </w:r>
          </w:p>
        </w:tc>
        <w:tc>
          <w:tcPr>
            <w:tcW w:w="907" w:type="dxa"/>
          </w:tcPr>
          <w:p w14:paraId="6FCCEFF4" w14:textId="77777777" w:rsidR="00384124" w:rsidRDefault="00A9669B">
            <w:pPr>
              <w:pStyle w:val="TableParagraph"/>
              <w:ind w:left="22"/>
              <w:rPr>
                <w:sz w:val="8"/>
              </w:rPr>
            </w:pPr>
            <w:r>
              <w:rPr>
                <w:color w:val="4D4D4D"/>
                <w:spacing w:val="-2"/>
                <w:sz w:val="8"/>
              </w:rPr>
              <w:t>Znojmo</w:t>
            </w:r>
          </w:p>
        </w:tc>
        <w:tc>
          <w:tcPr>
            <w:tcW w:w="1152" w:type="dxa"/>
          </w:tcPr>
          <w:p w14:paraId="241E6472" w14:textId="77777777" w:rsidR="00384124" w:rsidRDefault="00A9669B">
            <w:pPr>
              <w:pStyle w:val="TableParagraph"/>
              <w:ind w:left="23"/>
              <w:rPr>
                <w:sz w:val="8"/>
              </w:rPr>
            </w:pPr>
            <w:proofErr w:type="spellStart"/>
            <w:proofErr w:type="gramStart"/>
            <w:r>
              <w:rPr>
                <w:color w:val="4D4D4D"/>
                <w:spacing w:val="-2"/>
                <w:sz w:val="8"/>
              </w:rPr>
              <w:t>Znojmo,Vídeňská</w:t>
            </w:r>
            <w:proofErr w:type="gramEnd"/>
            <w:r>
              <w:rPr>
                <w:color w:val="4D4D4D"/>
                <w:spacing w:val="-2"/>
                <w:sz w:val="8"/>
              </w:rPr>
              <w:t>,BENZ</w:t>
            </w:r>
            <w:proofErr w:type="spellEnd"/>
          </w:p>
        </w:tc>
        <w:tc>
          <w:tcPr>
            <w:tcW w:w="1814" w:type="dxa"/>
          </w:tcPr>
          <w:p w14:paraId="3D00262E" w14:textId="77777777" w:rsidR="00384124" w:rsidRDefault="00A9669B">
            <w:pPr>
              <w:pStyle w:val="TableParagraph"/>
              <w:ind w:left="23"/>
              <w:rPr>
                <w:sz w:val="8"/>
              </w:rPr>
            </w:pPr>
            <w:r>
              <w:rPr>
                <w:color w:val="4D4D4D"/>
                <w:spacing w:val="-2"/>
                <w:sz w:val="8"/>
              </w:rPr>
              <w:t>VÍDEŇSKÁ</w:t>
            </w:r>
          </w:p>
        </w:tc>
        <w:tc>
          <w:tcPr>
            <w:tcW w:w="1521" w:type="dxa"/>
          </w:tcPr>
          <w:p w14:paraId="49C59877" w14:textId="77777777" w:rsidR="00384124" w:rsidRDefault="00A9669B">
            <w:pPr>
              <w:pStyle w:val="TableParagraph"/>
              <w:ind w:left="23"/>
              <w:rPr>
                <w:sz w:val="8"/>
              </w:rPr>
            </w:pPr>
            <w:r>
              <w:rPr>
                <w:color w:val="4D4D4D"/>
                <w:spacing w:val="-2"/>
                <w:sz w:val="8"/>
              </w:rPr>
              <w:t>ZNOJMO</w:t>
            </w:r>
          </w:p>
        </w:tc>
        <w:tc>
          <w:tcPr>
            <w:tcW w:w="347" w:type="dxa"/>
          </w:tcPr>
          <w:p w14:paraId="3C76DA55"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36A2C532" w14:textId="77777777" w:rsidR="00384124" w:rsidRDefault="00A9669B">
            <w:pPr>
              <w:pStyle w:val="TableParagraph"/>
              <w:ind w:left="25"/>
              <w:rPr>
                <w:sz w:val="8"/>
              </w:rPr>
            </w:pPr>
            <w:r>
              <w:rPr>
                <w:color w:val="4D4D4D"/>
                <w:spacing w:val="-2"/>
                <w:sz w:val="8"/>
              </w:rPr>
              <w:t>48.849125</w:t>
            </w:r>
          </w:p>
        </w:tc>
        <w:tc>
          <w:tcPr>
            <w:tcW w:w="661" w:type="dxa"/>
          </w:tcPr>
          <w:p w14:paraId="1D73F299" w14:textId="77777777" w:rsidR="00384124" w:rsidRDefault="00A9669B">
            <w:pPr>
              <w:pStyle w:val="TableParagraph"/>
              <w:ind w:left="26"/>
              <w:rPr>
                <w:sz w:val="8"/>
              </w:rPr>
            </w:pPr>
            <w:r>
              <w:rPr>
                <w:color w:val="4D4D4D"/>
                <w:spacing w:val="-2"/>
                <w:sz w:val="8"/>
              </w:rPr>
              <w:t>16.055222</w:t>
            </w:r>
          </w:p>
        </w:tc>
        <w:tc>
          <w:tcPr>
            <w:tcW w:w="495" w:type="dxa"/>
          </w:tcPr>
          <w:p w14:paraId="042E8C7C" w14:textId="77777777" w:rsidR="00384124" w:rsidRDefault="00A9669B">
            <w:pPr>
              <w:pStyle w:val="TableParagraph"/>
              <w:ind w:left="27"/>
              <w:rPr>
                <w:sz w:val="8"/>
              </w:rPr>
            </w:pPr>
            <w:r>
              <w:rPr>
                <w:color w:val="4D4D4D"/>
                <w:spacing w:val="-5"/>
                <w:sz w:val="8"/>
              </w:rPr>
              <w:t>NE</w:t>
            </w:r>
          </w:p>
        </w:tc>
        <w:tc>
          <w:tcPr>
            <w:tcW w:w="677" w:type="dxa"/>
          </w:tcPr>
          <w:p w14:paraId="08D02DAB" w14:textId="77777777" w:rsidR="00384124" w:rsidRDefault="00A9669B">
            <w:pPr>
              <w:pStyle w:val="TableParagraph"/>
              <w:ind w:left="29"/>
              <w:rPr>
                <w:sz w:val="8"/>
              </w:rPr>
            </w:pPr>
            <w:r>
              <w:rPr>
                <w:color w:val="4D4D4D"/>
                <w:spacing w:val="-5"/>
                <w:sz w:val="8"/>
              </w:rPr>
              <w:t>ANO</w:t>
            </w:r>
          </w:p>
        </w:tc>
      </w:tr>
      <w:tr w:rsidR="00384124" w14:paraId="298A3638" w14:textId="77777777">
        <w:trPr>
          <w:trHeight w:val="114"/>
        </w:trPr>
        <w:tc>
          <w:tcPr>
            <w:tcW w:w="1673" w:type="dxa"/>
          </w:tcPr>
          <w:p w14:paraId="57C09EBF" w14:textId="77777777" w:rsidR="00384124" w:rsidRDefault="00A9669B">
            <w:pPr>
              <w:pStyle w:val="TableParagraph"/>
              <w:rPr>
                <w:sz w:val="8"/>
              </w:rPr>
            </w:pPr>
            <w:r>
              <w:rPr>
                <w:color w:val="4D4D4D"/>
                <w:spacing w:val="-5"/>
                <w:sz w:val="8"/>
              </w:rPr>
              <w:t>A+S</w:t>
            </w:r>
          </w:p>
        </w:tc>
        <w:tc>
          <w:tcPr>
            <w:tcW w:w="600" w:type="dxa"/>
          </w:tcPr>
          <w:p w14:paraId="1396DAF5" w14:textId="77777777" w:rsidR="00384124" w:rsidRDefault="00A9669B">
            <w:pPr>
              <w:pStyle w:val="TableParagraph"/>
              <w:rPr>
                <w:sz w:val="8"/>
              </w:rPr>
            </w:pPr>
            <w:r>
              <w:rPr>
                <w:color w:val="4D4D4D"/>
                <w:spacing w:val="-2"/>
                <w:sz w:val="8"/>
              </w:rPr>
              <w:t>N50793</w:t>
            </w:r>
          </w:p>
        </w:tc>
        <w:tc>
          <w:tcPr>
            <w:tcW w:w="2018" w:type="dxa"/>
          </w:tcPr>
          <w:p w14:paraId="1D5AAD1E" w14:textId="77777777" w:rsidR="00384124" w:rsidRDefault="00A9669B">
            <w:pPr>
              <w:pStyle w:val="TableParagraph"/>
              <w:rPr>
                <w:sz w:val="8"/>
              </w:rPr>
            </w:pPr>
            <w:r>
              <w:rPr>
                <w:color w:val="4D4D4D"/>
                <w:sz w:val="8"/>
              </w:rPr>
              <w:t>A+S,</w:t>
            </w:r>
            <w:r>
              <w:rPr>
                <w:color w:val="4D4D4D"/>
                <w:spacing w:val="-5"/>
                <w:sz w:val="8"/>
              </w:rPr>
              <w:t xml:space="preserve"> </w:t>
            </w:r>
            <w:r>
              <w:rPr>
                <w:color w:val="4D4D4D"/>
                <w:spacing w:val="-2"/>
                <w:sz w:val="8"/>
              </w:rPr>
              <w:t>S.R.O.</w:t>
            </w:r>
          </w:p>
        </w:tc>
        <w:tc>
          <w:tcPr>
            <w:tcW w:w="693" w:type="dxa"/>
          </w:tcPr>
          <w:p w14:paraId="3AB00FA5" w14:textId="77777777" w:rsidR="00384124" w:rsidRDefault="00A9669B">
            <w:pPr>
              <w:pStyle w:val="TableParagraph"/>
              <w:rPr>
                <w:sz w:val="8"/>
              </w:rPr>
            </w:pPr>
            <w:r>
              <w:rPr>
                <w:color w:val="4D4D4D"/>
                <w:spacing w:val="-2"/>
                <w:sz w:val="8"/>
              </w:rPr>
              <w:t>420301198101</w:t>
            </w:r>
          </w:p>
        </w:tc>
        <w:tc>
          <w:tcPr>
            <w:tcW w:w="789" w:type="dxa"/>
          </w:tcPr>
          <w:p w14:paraId="0F550C2E" w14:textId="77777777" w:rsidR="00384124" w:rsidRDefault="00A9669B">
            <w:pPr>
              <w:pStyle w:val="TableParagraph"/>
              <w:ind w:left="22"/>
              <w:rPr>
                <w:sz w:val="8"/>
              </w:rPr>
            </w:pPr>
            <w:r>
              <w:rPr>
                <w:color w:val="4D4D4D"/>
                <w:spacing w:val="-2"/>
                <w:sz w:val="8"/>
              </w:rPr>
              <w:t>Jihomoravský</w:t>
            </w:r>
          </w:p>
        </w:tc>
        <w:tc>
          <w:tcPr>
            <w:tcW w:w="907" w:type="dxa"/>
          </w:tcPr>
          <w:p w14:paraId="4CC0EF04" w14:textId="77777777" w:rsidR="00384124" w:rsidRDefault="00A9669B">
            <w:pPr>
              <w:pStyle w:val="TableParagraph"/>
              <w:ind w:left="22"/>
              <w:rPr>
                <w:sz w:val="8"/>
              </w:rPr>
            </w:pPr>
            <w:r>
              <w:rPr>
                <w:color w:val="4D4D4D"/>
                <w:spacing w:val="-2"/>
                <w:sz w:val="8"/>
              </w:rPr>
              <w:t>Znojmo</w:t>
            </w:r>
          </w:p>
        </w:tc>
        <w:tc>
          <w:tcPr>
            <w:tcW w:w="1152" w:type="dxa"/>
          </w:tcPr>
          <w:p w14:paraId="209E5009" w14:textId="77777777" w:rsidR="00384124" w:rsidRDefault="00A9669B">
            <w:pPr>
              <w:pStyle w:val="TableParagraph"/>
              <w:ind w:left="23"/>
              <w:rPr>
                <w:sz w:val="8"/>
              </w:rPr>
            </w:pPr>
            <w:proofErr w:type="spellStart"/>
            <w:proofErr w:type="gramStart"/>
            <w:r>
              <w:rPr>
                <w:color w:val="4D4D4D"/>
                <w:spacing w:val="-2"/>
                <w:sz w:val="8"/>
              </w:rPr>
              <w:t>Znojmo,Suchohrdelská</w:t>
            </w:r>
            <w:proofErr w:type="spellEnd"/>
            <w:proofErr w:type="gramEnd"/>
          </w:p>
        </w:tc>
        <w:tc>
          <w:tcPr>
            <w:tcW w:w="1814" w:type="dxa"/>
          </w:tcPr>
          <w:p w14:paraId="74712C1A" w14:textId="77777777" w:rsidR="00384124" w:rsidRDefault="00A9669B">
            <w:pPr>
              <w:pStyle w:val="TableParagraph"/>
              <w:ind w:left="23"/>
              <w:rPr>
                <w:sz w:val="8"/>
              </w:rPr>
            </w:pPr>
            <w:r>
              <w:rPr>
                <w:color w:val="4D4D4D"/>
                <w:spacing w:val="-2"/>
                <w:sz w:val="8"/>
              </w:rPr>
              <w:t>SUCHOHRDELSKÁ</w:t>
            </w:r>
            <w:r>
              <w:rPr>
                <w:color w:val="4D4D4D"/>
                <w:spacing w:val="9"/>
                <w:sz w:val="8"/>
              </w:rPr>
              <w:t xml:space="preserve"> </w:t>
            </w:r>
            <w:r>
              <w:rPr>
                <w:color w:val="4D4D4D"/>
                <w:spacing w:val="-4"/>
                <w:sz w:val="8"/>
              </w:rPr>
              <w:t>3497</w:t>
            </w:r>
          </w:p>
        </w:tc>
        <w:tc>
          <w:tcPr>
            <w:tcW w:w="1521" w:type="dxa"/>
          </w:tcPr>
          <w:p w14:paraId="34B5E28C" w14:textId="77777777" w:rsidR="00384124" w:rsidRDefault="00A9669B">
            <w:pPr>
              <w:pStyle w:val="TableParagraph"/>
              <w:ind w:left="23"/>
              <w:rPr>
                <w:sz w:val="8"/>
              </w:rPr>
            </w:pPr>
            <w:r>
              <w:rPr>
                <w:color w:val="4D4D4D"/>
                <w:spacing w:val="-2"/>
                <w:sz w:val="8"/>
              </w:rPr>
              <w:t>ZNOJMO</w:t>
            </w:r>
          </w:p>
        </w:tc>
        <w:tc>
          <w:tcPr>
            <w:tcW w:w="347" w:type="dxa"/>
          </w:tcPr>
          <w:p w14:paraId="40C0ED80"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44641CC5" w14:textId="77777777" w:rsidR="00384124" w:rsidRDefault="00A9669B">
            <w:pPr>
              <w:pStyle w:val="TableParagraph"/>
              <w:ind w:left="25"/>
              <w:rPr>
                <w:sz w:val="8"/>
              </w:rPr>
            </w:pPr>
            <w:r>
              <w:rPr>
                <w:color w:val="4D4D4D"/>
                <w:spacing w:val="-2"/>
                <w:sz w:val="8"/>
              </w:rPr>
              <w:t>48.856717</w:t>
            </w:r>
          </w:p>
        </w:tc>
        <w:tc>
          <w:tcPr>
            <w:tcW w:w="661" w:type="dxa"/>
          </w:tcPr>
          <w:p w14:paraId="4FB0802A" w14:textId="77777777" w:rsidR="00384124" w:rsidRDefault="00A9669B">
            <w:pPr>
              <w:pStyle w:val="TableParagraph"/>
              <w:ind w:left="26"/>
              <w:rPr>
                <w:sz w:val="8"/>
              </w:rPr>
            </w:pPr>
            <w:r>
              <w:rPr>
                <w:color w:val="4D4D4D"/>
                <w:spacing w:val="-2"/>
                <w:sz w:val="8"/>
              </w:rPr>
              <w:t>16.070883</w:t>
            </w:r>
          </w:p>
        </w:tc>
        <w:tc>
          <w:tcPr>
            <w:tcW w:w="495" w:type="dxa"/>
          </w:tcPr>
          <w:p w14:paraId="4131B9DA" w14:textId="77777777" w:rsidR="00384124" w:rsidRDefault="00A9669B">
            <w:pPr>
              <w:pStyle w:val="TableParagraph"/>
              <w:ind w:left="27"/>
              <w:rPr>
                <w:sz w:val="8"/>
              </w:rPr>
            </w:pPr>
            <w:r>
              <w:rPr>
                <w:color w:val="4D4D4D"/>
                <w:spacing w:val="-5"/>
                <w:sz w:val="8"/>
              </w:rPr>
              <w:t>ANO</w:t>
            </w:r>
          </w:p>
        </w:tc>
        <w:tc>
          <w:tcPr>
            <w:tcW w:w="677" w:type="dxa"/>
          </w:tcPr>
          <w:p w14:paraId="2BB3BDEF" w14:textId="77777777" w:rsidR="00384124" w:rsidRDefault="00A9669B">
            <w:pPr>
              <w:pStyle w:val="TableParagraph"/>
              <w:ind w:left="29"/>
              <w:rPr>
                <w:sz w:val="8"/>
              </w:rPr>
            </w:pPr>
            <w:r>
              <w:rPr>
                <w:color w:val="4D4D4D"/>
                <w:spacing w:val="-5"/>
                <w:sz w:val="8"/>
              </w:rPr>
              <w:t>ANO</w:t>
            </w:r>
          </w:p>
        </w:tc>
      </w:tr>
      <w:tr w:rsidR="00384124" w14:paraId="6525D46A" w14:textId="77777777">
        <w:trPr>
          <w:trHeight w:val="114"/>
        </w:trPr>
        <w:tc>
          <w:tcPr>
            <w:tcW w:w="1673" w:type="dxa"/>
          </w:tcPr>
          <w:p w14:paraId="364EC541" w14:textId="77777777" w:rsidR="00384124" w:rsidRDefault="00A9669B">
            <w:pPr>
              <w:pStyle w:val="TableParagraph"/>
              <w:rPr>
                <w:sz w:val="8"/>
              </w:rPr>
            </w:pPr>
            <w:r>
              <w:rPr>
                <w:color w:val="4D4D4D"/>
                <w:spacing w:val="-2"/>
                <w:sz w:val="8"/>
              </w:rPr>
              <w:t>SHELL</w:t>
            </w:r>
          </w:p>
        </w:tc>
        <w:tc>
          <w:tcPr>
            <w:tcW w:w="600" w:type="dxa"/>
          </w:tcPr>
          <w:p w14:paraId="06F23053" w14:textId="77777777" w:rsidR="00384124" w:rsidRDefault="00A9669B">
            <w:pPr>
              <w:pStyle w:val="TableParagraph"/>
              <w:rPr>
                <w:sz w:val="8"/>
              </w:rPr>
            </w:pPr>
            <w:r>
              <w:rPr>
                <w:color w:val="4D4D4D"/>
                <w:spacing w:val="-2"/>
                <w:sz w:val="8"/>
              </w:rPr>
              <w:t>N17001</w:t>
            </w:r>
          </w:p>
        </w:tc>
        <w:tc>
          <w:tcPr>
            <w:tcW w:w="2018" w:type="dxa"/>
          </w:tcPr>
          <w:p w14:paraId="14348E3C" w14:textId="77777777" w:rsidR="00384124" w:rsidRDefault="00A9669B">
            <w:pPr>
              <w:pStyle w:val="TableParagraph"/>
              <w:rPr>
                <w:sz w:val="8"/>
              </w:rPr>
            </w:pPr>
            <w:r>
              <w:rPr>
                <w:color w:val="4D4D4D"/>
                <w:spacing w:val="-2"/>
                <w:sz w:val="8"/>
              </w:rPr>
              <w:t>SHELL</w:t>
            </w:r>
          </w:p>
        </w:tc>
        <w:tc>
          <w:tcPr>
            <w:tcW w:w="693" w:type="dxa"/>
          </w:tcPr>
          <w:p w14:paraId="3F416279" w14:textId="77777777" w:rsidR="00384124" w:rsidRDefault="00A9669B">
            <w:pPr>
              <w:pStyle w:val="TableParagraph"/>
              <w:rPr>
                <w:sz w:val="8"/>
              </w:rPr>
            </w:pPr>
            <w:r>
              <w:rPr>
                <w:color w:val="4D4D4D"/>
                <w:spacing w:val="-2"/>
                <w:sz w:val="8"/>
              </w:rPr>
              <w:t>420301202401</w:t>
            </w:r>
          </w:p>
        </w:tc>
        <w:tc>
          <w:tcPr>
            <w:tcW w:w="789" w:type="dxa"/>
          </w:tcPr>
          <w:p w14:paraId="4A6B8B28" w14:textId="77777777" w:rsidR="00384124" w:rsidRDefault="00A9669B">
            <w:pPr>
              <w:pStyle w:val="TableParagraph"/>
              <w:ind w:left="22"/>
              <w:rPr>
                <w:sz w:val="8"/>
              </w:rPr>
            </w:pPr>
            <w:r>
              <w:rPr>
                <w:color w:val="4D4D4D"/>
                <w:spacing w:val="-2"/>
                <w:sz w:val="8"/>
              </w:rPr>
              <w:t>Jihomoravský</w:t>
            </w:r>
          </w:p>
        </w:tc>
        <w:tc>
          <w:tcPr>
            <w:tcW w:w="907" w:type="dxa"/>
          </w:tcPr>
          <w:p w14:paraId="1AC65726" w14:textId="77777777" w:rsidR="00384124" w:rsidRDefault="00A9669B">
            <w:pPr>
              <w:pStyle w:val="TableParagraph"/>
              <w:ind w:left="22"/>
              <w:rPr>
                <w:sz w:val="8"/>
              </w:rPr>
            </w:pPr>
            <w:r>
              <w:rPr>
                <w:color w:val="4D4D4D"/>
                <w:spacing w:val="-2"/>
                <w:sz w:val="8"/>
              </w:rPr>
              <w:t>Znojmo</w:t>
            </w:r>
          </w:p>
        </w:tc>
        <w:tc>
          <w:tcPr>
            <w:tcW w:w="1152" w:type="dxa"/>
          </w:tcPr>
          <w:p w14:paraId="460A0992" w14:textId="77777777" w:rsidR="00384124" w:rsidRDefault="00A9669B">
            <w:pPr>
              <w:pStyle w:val="TableParagraph"/>
              <w:ind w:left="23"/>
              <w:rPr>
                <w:sz w:val="8"/>
              </w:rPr>
            </w:pPr>
            <w:proofErr w:type="spellStart"/>
            <w:proofErr w:type="gramStart"/>
            <w:r>
              <w:rPr>
                <w:color w:val="4D4D4D"/>
                <w:spacing w:val="-2"/>
                <w:sz w:val="8"/>
              </w:rPr>
              <w:t>Znojmo,Vídeňská</w:t>
            </w:r>
            <w:proofErr w:type="gramEnd"/>
            <w:r>
              <w:rPr>
                <w:color w:val="4D4D4D"/>
                <w:spacing w:val="-2"/>
                <w:sz w:val="8"/>
              </w:rPr>
              <w:t>,SH</w:t>
            </w:r>
            <w:proofErr w:type="spellEnd"/>
            <w:r>
              <w:rPr>
                <w:color w:val="4D4D4D"/>
                <w:spacing w:val="-2"/>
                <w:sz w:val="8"/>
              </w:rPr>
              <w:t>.</w:t>
            </w:r>
          </w:p>
        </w:tc>
        <w:tc>
          <w:tcPr>
            <w:tcW w:w="1814" w:type="dxa"/>
          </w:tcPr>
          <w:p w14:paraId="0A1E0BCC" w14:textId="77777777" w:rsidR="00384124" w:rsidRDefault="00A9669B">
            <w:pPr>
              <w:pStyle w:val="TableParagraph"/>
              <w:ind w:left="23"/>
              <w:rPr>
                <w:sz w:val="8"/>
              </w:rPr>
            </w:pPr>
            <w:r>
              <w:rPr>
                <w:color w:val="4D4D4D"/>
                <w:spacing w:val="-2"/>
                <w:sz w:val="8"/>
              </w:rPr>
              <w:t>VÍDEŇSKÁ</w:t>
            </w:r>
          </w:p>
        </w:tc>
        <w:tc>
          <w:tcPr>
            <w:tcW w:w="1521" w:type="dxa"/>
          </w:tcPr>
          <w:p w14:paraId="3DB737D9" w14:textId="77777777" w:rsidR="00384124" w:rsidRDefault="00A9669B">
            <w:pPr>
              <w:pStyle w:val="TableParagraph"/>
              <w:ind w:left="23"/>
              <w:rPr>
                <w:sz w:val="8"/>
              </w:rPr>
            </w:pPr>
            <w:r>
              <w:rPr>
                <w:color w:val="4D4D4D"/>
                <w:spacing w:val="-2"/>
                <w:sz w:val="8"/>
              </w:rPr>
              <w:t>ZNOJMO</w:t>
            </w:r>
          </w:p>
        </w:tc>
        <w:tc>
          <w:tcPr>
            <w:tcW w:w="347" w:type="dxa"/>
          </w:tcPr>
          <w:p w14:paraId="38E65626"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7783D33B" w14:textId="77777777" w:rsidR="00384124" w:rsidRDefault="00A9669B">
            <w:pPr>
              <w:pStyle w:val="TableParagraph"/>
              <w:ind w:left="25"/>
              <w:rPr>
                <w:sz w:val="8"/>
              </w:rPr>
            </w:pPr>
            <w:r>
              <w:rPr>
                <w:color w:val="4D4D4D"/>
                <w:spacing w:val="-2"/>
                <w:sz w:val="8"/>
              </w:rPr>
              <w:t>48.850267</w:t>
            </w:r>
          </w:p>
        </w:tc>
        <w:tc>
          <w:tcPr>
            <w:tcW w:w="661" w:type="dxa"/>
          </w:tcPr>
          <w:p w14:paraId="174B8010" w14:textId="77777777" w:rsidR="00384124" w:rsidRDefault="00A9669B">
            <w:pPr>
              <w:pStyle w:val="TableParagraph"/>
              <w:ind w:left="26"/>
              <w:rPr>
                <w:sz w:val="8"/>
              </w:rPr>
            </w:pPr>
            <w:r>
              <w:rPr>
                <w:color w:val="4D4D4D"/>
                <w:spacing w:val="-2"/>
                <w:sz w:val="8"/>
              </w:rPr>
              <w:t>16.054292</w:t>
            </w:r>
          </w:p>
        </w:tc>
        <w:tc>
          <w:tcPr>
            <w:tcW w:w="495" w:type="dxa"/>
          </w:tcPr>
          <w:p w14:paraId="467CA294" w14:textId="77777777" w:rsidR="00384124" w:rsidRDefault="00A9669B">
            <w:pPr>
              <w:pStyle w:val="TableParagraph"/>
              <w:ind w:left="27"/>
              <w:rPr>
                <w:sz w:val="8"/>
              </w:rPr>
            </w:pPr>
            <w:r>
              <w:rPr>
                <w:color w:val="4D4D4D"/>
                <w:spacing w:val="-5"/>
                <w:sz w:val="8"/>
              </w:rPr>
              <w:t>ANO</w:t>
            </w:r>
          </w:p>
        </w:tc>
        <w:tc>
          <w:tcPr>
            <w:tcW w:w="677" w:type="dxa"/>
          </w:tcPr>
          <w:p w14:paraId="3675ED85" w14:textId="77777777" w:rsidR="00384124" w:rsidRDefault="00A9669B">
            <w:pPr>
              <w:pStyle w:val="TableParagraph"/>
              <w:ind w:left="29"/>
              <w:rPr>
                <w:sz w:val="8"/>
              </w:rPr>
            </w:pPr>
            <w:r>
              <w:rPr>
                <w:color w:val="4D4D4D"/>
                <w:spacing w:val="-5"/>
                <w:sz w:val="8"/>
              </w:rPr>
              <w:t>ANO</w:t>
            </w:r>
          </w:p>
        </w:tc>
      </w:tr>
      <w:tr w:rsidR="00384124" w14:paraId="145A2E7C" w14:textId="77777777">
        <w:trPr>
          <w:trHeight w:val="114"/>
        </w:trPr>
        <w:tc>
          <w:tcPr>
            <w:tcW w:w="1673" w:type="dxa"/>
          </w:tcPr>
          <w:p w14:paraId="7752E32F" w14:textId="77777777" w:rsidR="00384124" w:rsidRDefault="00A9669B">
            <w:pPr>
              <w:pStyle w:val="TableParagraph"/>
              <w:rPr>
                <w:sz w:val="8"/>
              </w:rPr>
            </w:pPr>
            <w:r>
              <w:rPr>
                <w:color w:val="4D4D4D"/>
                <w:spacing w:val="-2"/>
                <w:sz w:val="8"/>
              </w:rPr>
              <w:t>ČEPRO</w:t>
            </w:r>
          </w:p>
        </w:tc>
        <w:tc>
          <w:tcPr>
            <w:tcW w:w="600" w:type="dxa"/>
          </w:tcPr>
          <w:p w14:paraId="41E28BDE" w14:textId="77777777" w:rsidR="00384124" w:rsidRDefault="00A9669B">
            <w:pPr>
              <w:pStyle w:val="TableParagraph"/>
              <w:rPr>
                <w:sz w:val="8"/>
              </w:rPr>
            </w:pPr>
            <w:r>
              <w:rPr>
                <w:color w:val="4D4D4D"/>
                <w:spacing w:val="-2"/>
                <w:sz w:val="8"/>
              </w:rPr>
              <w:t>N27001</w:t>
            </w:r>
          </w:p>
        </w:tc>
        <w:tc>
          <w:tcPr>
            <w:tcW w:w="2018" w:type="dxa"/>
          </w:tcPr>
          <w:p w14:paraId="2B1C9EF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40C1380" w14:textId="77777777" w:rsidR="00384124" w:rsidRDefault="00A9669B">
            <w:pPr>
              <w:pStyle w:val="TableParagraph"/>
              <w:rPr>
                <w:sz w:val="8"/>
              </w:rPr>
            </w:pPr>
            <w:r>
              <w:rPr>
                <w:color w:val="4D4D4D"/>
                <w:spacing w:val="-2"/>
                <w:sz w:val="8"/>
              </w:rPr>
              <w:t>420301235701</w:t>
            </w:r>
          </w:p>
        </w:tc>
        <w:tc>
          <w:tcPr>
            <w:tcW w:w="789" w:type="dxa"/>
          </w:tcPr>
          <w:p w14:paraId="5E54C2D5" w14:textId="77777777" w:rsidR="00384124" w:rsidRDefault="00A9669B">
            <w:pPr>
              <w:pStyle w:val="TableParagraph"/>
              <w:ind w:left="22"/>
              <w:rPr>
                <w:sz w:val="8"/>
              </w:rPr>
            </w:pPr>
            <w:r>
              <w:rPr>
                <w:color w:val="4D4D4D"/>
                <w:spacing w:val="-2"/>
                <w:sz w:val="8"/>
              </w:rPr>
              <w:t>Jihomoravský</w:t>
            </w:r>
          </w:p>
        </w:tc>
        <w:tc>
          <w:tcPr>
            <w:tcW w:w="907" w:type="dxa"/>
          </w:tcPr>
          <w:p w14:paraId="74C33B18" w14:textId="77777777" w:rsidR="00384124" w:rsidRDefault="00A9669B">
            <w:pPr>
              <w:pStyle w:val="TableParagraph"/>
              <w:ind w:left="22"/>
              <w:rPr>
                <w:sz w:val="8"/>
              </w:rPr>
            </w:pPr>
            <w:r>
              <w:rPr>
                <w:color w:val="4D4D4D"/>
                <w:spacing w:val="-2"/>
                <w:sz w:val="8"/>
              </w:rPr>
              <w:t>Znojmo</w:t>
            </w:r>
          </w:p>
        </w:tc>
        <w:tc>
          <w:tcPr>
            <w:tcW w:w="1152" w:type="dxa"/>
          </w:tcPr>
          <w:p w14:paraId="00BF0022" w14:textId="77777777" w:rsidR="00384124" w:rsidRDefault="00A9669B">
            <w:pPr>
              <w:pStyle w:val="TableParagraph"/>
              <w:ind w:left="23"/>
              <w:rPr>
                <w:sz w:val="8"/>
              </w:rPr>
            </w:pPr>
            <w:r>
              <w:rPr>
                <w:color w:val="4D4D4D"/>
                <w:spacing w:val="-2"/>
                <w:sz w:val="8"/>
              </w:rPr>
              <w:t>Bítov</w:t>
            </w:r>
          </w:p>
        </w:tc>
        <w:tc>
          <w:tcPr>
            <w:tcW w:w="1814" w:type="dxa"/>
          </w:tcPr>
          <w:p w14:paraId="3A74C7EF" w14:textId="77777777" w:rsidR="00384124" w:rsidRDefault="00A9669B">
            <w:pPr>
              <w:pStyle w:val="TableParagraph"/>
              <w:ind w:left="23"/>
              <w:rPr>
                <w:sz w:val="8"/>
              </w:rPr>
            </w:pPr>
            <w:r>
              <w:rPr>
                <w:color w:val="4D4D4D"/>
                <w:spacing w:val="-2"/>
                <w:sz w:val="8"/>
              </w:rPr>
              <w:t>BÍTOV</w:t>
            </w:r>
            <w:r>
              <w:rPr>
                <w:color w:val="4D4D4D"/>
                <w:spacing w:val="1"/>
                <w:sz w:val="8"/>
              </w:rPr>
              <w:t xml:space="preserve"> </w:t>
            </w:r>
            <w:r>
              <w:rPr>
                <w:color w:val="4D4D4D"/>
                <w:spacing w:val="-7"/>
                <w:sz w:val="8"/>
              </w:rPr>
              <w:t>15</w:t>
            </w:r>
          </w:p>
        </w:tc>
        <w:tc>
          <w:tcPr>
            <w:tcW w:w="1521" w:type="dxa"/>
          </w:tcPr>
          <w:p w14:paraId="2D26DC6A" w14:textId="77777777" w:rsidR="00384124" w:rsidRDefault="00A9669B">
            <w:pPr>
              <w:pStyle w:val="TableParagraph"/>
              <w:ind w:left="23"/>
              <w:rPr>
                <w:sz w:val="8"/>
              </w:rPr>
            </w:pPr>
            <w:r>
              <w:rPr>
                <w:color w:val="4D4D4D"/>
                <w:spacing w:val="-2"/>
                <w:sz w:val="8"/>
              </w:rPr>
              <w:t>BÍTOV</w:t>
            </w:r>
          </w:p>
        </w:tc>
        <w:tc>
          <w:tcPr>
            <w:tcW w:w="347" w:type="dxa"/>
          </w:tcPr>
          <w:p w14:paraId="46E2A37A"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01</w:t>
            </w:r>
          </w:p>
        </w:tc>
        <w:tc>
          <w:tcPr>
            <w:tcW w:w="647" w:type="dxa"/>
          </w:tcPr>
          <w:p w14:paraId="7FA65868" w14:textId="77777777" w:rsidR="00384124" w:rsidRDefault="00A9669B">
            <w:pPr>
              <w:pStyle w:val="TableParagraph"/>
              <w:ind w:left="25"/>
              <w:rPr>
                <w:sz w:val="8"/>
              </w:rPr>
            </w:pPr>
            <w:r>
              <w:rPr>
                <w:color w:val="4D4D4D"/>
                <w:spacing w:val="-2"/>
                <w:sz w:val="8"/>
              </w:rPr>
              <w:t>48.941375</w:t>
            </w:r>
          </w:p>
        </w:tc>
        <w:tc>
          <w:tcPr>
            <w:tcW w:w="661" w:type="dxa"/>
          </w:tcPr>
          <w:p w14:paraId="2B9A8CDC" w14:textId="77777777" w:rsidR="00384124" w:rsidRDefault="00A9669B">
            <w:pPr>
              <w:pStyle w:val="TableParagraph"/>
              <w:ind w:left="26"/>
              <w:rPr>
                <w:sz w:val="8"/>
              </w:rPr>
            </w:pPr>
            <w:r>
              <w:rPr>
                <w:color w:val="4D4D4D"/>
                <w:spacing w:val="-2"/>
                <w:sz w:val="8"/>
              </w:rPr>
              <w:t>15.727683</w:t>
            </w:r>
          </w:p>
        </w:tc>
        <w:tc>
          <w:tcPr>
            <w:tcW w:w="495" w:type="dxa"/>
          </w:tcPr>
          <w:p w14:paraId="631AB028" w14:textId="77777777" w:rsidR="00384124" w:rsidRDefault="00A9669B">
            <w:pPr>
              <w:pStyle w:val="TableParagraph"/>
              <w:ind w:left="27"/>
              <w:rPr>
                <w:sz w:val="8"/>
              </w:rPr>
            </w:pPr>
            <w:r>
              <w:rPr>
                <w:color w:val="4D4D4D"/>
                <w:spacing w:val="-5"/>
                <w:sz w:val="8"/>
              </w:rPr>
              <w:t>NE</w:t>
            </w:r>
          </w:p>
        </w:tc>
        <w:tc>
          <w:tcPr>
            <w:tcW w:w="677" w:type="dxa"/>
          </w:tcPr>
          <w:p w14:paraId="11E4DF60" w14:textId="77777777" w:rsidR="00384124" w:rsidRDefault="00A9669B">
            <w:pPr>
              <w:pStyle w:val="TableParagraph"/>
              <w:ind w:left="29"/>
              <w:rPr>
                <w:sz w:val="8"/>
              </w:rPr>
            </w:pPr>
            <w:r>
              <w:rPr>
                <w:color w:val="4D4D4D"/>
                <w:spacing w:val="-5"/>
                <w:sz w:val="8"/>
              </w:rPr>
              <w:t>NE</w:t>
            </w:r>
          </w:p>
        </w:tc>
      </w:tr>
      <w:tr w:rsidR="00384124" w14:paraId="6C526FCD" w14:textId="77777777">
        <w:trPr>
          <w:trHeight w:val="114"/>
        </w:trPr>
        <w:tc>
          <w:tcPr>
            <w:tcW w:w="1673" w:type="dxa"/>
          </w:tcPr>
          <w:p w14:paraId="62B5FEE5" w14:textId="77777777" w:rsidR="00384124" w:rsidRDefault="00A9669B">
            <w:pPr>
              <w:pStyle w:val="TableParagraph"/>
              <w:rPr>
                <w:sz w:val="8"/>
              </w:rPr>
            </w:pPr>
            <w:r>
              <w:rPr>
                <w:color w:val="4D4D4D"/>
                <w:spacing w:val="-2"/>
                <w:sz w:val="8"/>
              </w:rPr>
              <w:t>SILMET</w:t>
            </w:r>
          </w:p>
        </w:tc>
        <w:tc>
          <w:tcPr>
            <w:tcW w:w="600" w:type="dxa"/>
          </w:tcPr>
          <w:p w14:paraId="7B008BB4" w14:textId="77777777" w:rsidR="00384124" w:rsidRDefault="00A9669B">
            <w:pPr>
              <w:pStyle w:val="TableParagraph"/>
              <w:rPr>
                <w:sz w:val="8"/>
              </w:rPr>
            </w:pPr>
            <w:r>
              <w:rPr>
                <w:color w:val="4D4D4D"/>
                <w:spacing w:val="-2"/>
                <w:sz w:val="8"/>
              </w:rPr>
              <w:t>N52264</w:t>
            </w:r>
          </w:p>
        </w:tc>
        <w:tc>
          <w:tcPr>
            <w:tcW w:w="2018" w:type="dxa"/>
          </w:tcPr>
          <w:p w14:paraId="5EFC6389" w14:textId="77777777" w:rsidR="00384124" w:rsidRDefault="00A9669B">
            <w:pPr>
              <w:pStyle w:val="TableParagraph"/>
              <w:rPr>
                <w:sz w:val="8"/>
              </w:rPr>
            </w:pPr>
            <w:r>
              <w:rPr>
                <w:color w:val="4D4D4D"/>
                <w:spacing w:val="-2"/>
                <w:sz w:val="8"/>
              </w:rPr>
              <w:t>SILMET</w:t>
            </w:r>
            <w:r>
              <w:rPr>
                <w:color w:val="4D4D4D"/>
                <w:spacing w:val="2"/>
                <w:sz w:val="8"/>
              </w:rPr>
              <w:t xml:space="preserve"> </w:t>
            </w:r>
            <w:proofErr w:type="gramStart"/>
            <w:r>
              <w:rPr>
                <w:color w:val="4D4D4D"/>
                <w:spacing w:val="-2"/>
                <w:sz w:val="8"/>
              </w:rPr>
              <w:t>HP,A.S.</w:t>
            </w:r>
            <w:proofErr w:type="gramEnd"/>
          </w:p>
        </w:tc>
        <w:tc>
          <w:tcPr>
            <w:tcW w:w="693" w:type="dxa"/>
          </w:tcPr>
          <w:p w14:paraId="13837562" w14:textId="77777777" w:rsidR="00384124" w:rsidRDefault="00A9669B">
            <w:pPr>
              <w:pStyle w:val="TableParagraph"/>
              <w:rPr>
                <w:sz w:val="8"/>
              </w:rPr>
            </w:pPr>
            <w:r>
              <w:rPr>
                <w:color w:val="4D4D4D"/>
                <w:spacing w:val="-2"/>
                <w:sz w:val="8"/>
              </w:rPr>
              <w:t>420301058401</w:t>
            </w:r>
          </w:p>
        </w:tc>
        <w:tc>
          <w:tcPr>
            <w:tcW w:w="789" w:type="dxa"/>
          </w:tcPr>
          <w:p w14:paraId="353AF8AF" w14:textId="77777777" w:rsidR="00384124" w:rsidRDefault="00A9669B">
            <w:pPr>
              <w:pStyle w:val="TableParagraph"/>
              <w:ind w:left="22"/>
              <w:rPr>
                <w:sz w:val="8"/>
              </w:rPr>
            </w:pPr>
            <w:r>
              <w:rPr>
                <w:color w:val="4D4D4D"/>
                <w:spacing w:val="-2"/>
                <w:sz w:val="8"/>
              </w:rPr>
              <w:t>Jihomoravský</w:t>
            </w:r>
          </w:p>
        </w:tc>
        <w:tc>
          <w:tcPr>
            <w:tcW w:w="907" w:type="dxa"/>
          </w:tcPr>
          <w:p w14:paraId="32632160" w14:textId="77777777" w:rsidR="00384124" w:rsidRDefault="00A9669B">
            <w:pPr>
              <w:pStyle w:val="TableParagraph"/>
              <w:ind w:left="22"/>
              <w:rPr>
                <w:sz w:val="8"/>
              </w:rPr>
            </w:pPr>
            <w:r>
              <w:rPr>
                <w:color w:val="4D4D4D"/>
                <w:spacing w:val="-2"/>
                <w:sz w:val="8"/>
              </w:rPr>
              <w:t>Znojmo</w:t>
            </w:r>
          </w:p>
        </w:tc>
        <w:tc>
          <w:tcPr>
            <w:tcW w:w="1152" w:type="dxa"/>
          </w:tcPr>
          <w:p w14:paraId="20042483" w14:textId="77777777" w:rsidR="00384124" w:rsidRDefault="00A9669B">
            <w:pPr>
              <w:pStyle w:val="TableParagraph"/>
              <w:ind w:left="23"/>
              <w:rPr>
                <w:sz w:val="8"/>
              </w:rPr>
            </w:pPr>
            <w:proofErr w:type="spellStart"/>
            <w:proofErr w:type="gramStart"/>
            <w:r>
              <w:rPr>
                <w:color w:val="4D4D4D"/>
                <w:spacing w:val="-2"/>
                <w:sz w:val="8"/>
              </w:rPr>
              <w:t>Miroslav,Křižovatka</w:t>
            </w:r>
            <w:proofErr w:type="spellEnd"/>
            <w:proofErr w:type="gramEnd"/>
          </w:p>
        </w:tc>
        <w:tc>
          <w:tcPr>
            <w:tcW w:w="1814" w:type="dxa"/>
          </w:tcPr>
          <w:p w14:paraId="59F977C0"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KŘIŽOVATCE</w:t>
            </w:r>
          </w:p>
        </w:tc>
        <w:tc>
          <w:tcPr>
            <w:tcW w:w="1521" w:type="dxa"/>
          </w:tcPr>
          <w:p w14:paraId="5273E980" w14:textId="77777777" w:rsidR="00384124" w:rsidRDefault="00A9669B">
            <w:pPr>
              <w:pStyle w:val="TableParagraph"/>
              <w:ind w:left="23"/>
              <w:rPr>
                <w:sz w:val="8"/>
              </w:rPr>
            </w:pPr>
            <w:r>
              <w:rPr>
                <w:color w:val="4D4D4D"/>
                <w:spacing w:val="-2"/>
                <w:sz w:val="8"/>
              </w:rPr>
              <w:t>MIROSLAV</w:t>
            </w:r>
          </w:p>
        </w:tc>
        <w:tc>
          <w:tcPr>
            <w:tcW w:w="347" w:type="dxa"/>
          </w:tcPr>
          <w:p w14:paraId="43D1AACB"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72</w:t>
            </w:r>
          </w:p>
        </w:tc>
        <w:tc>
          <w:tcPr>
            <w:tcW w:w="647" w:type="dxa"/>
          </w:tcPr>
          <w:p w14:paraId="5D91F8AC" w14:textId="77777777" w:rsidR="00384124" w:rsidRDefault="00A9669B">
            <w:pPr>
              <w:pStyle w:val="TableParagraph"/>
              <w:ind w:left="25"/>
              <w:rPr>
                <w:sz w:val="8"/>
              </w:rPr>
            </w:pPr>
            <w:r>
              <w:rPr>
                <w:color w:val="4D4D4D"/>
                <w:spacing w:val="-2"/>
                <w:sz w:val="8"/>
              </w:rPr>
              <w:t>48.929319</w:t>
            </w:r>
          </w:p>
        </w:tc>
        <w:tc>
          <w:tcPr>
            <w:tcW w:w="661" w:type="dxa"/>
          </w:tcPr>
          <w:p w14:paraId="43FDD0E6" w14:textId="77777777" w:rsidR="00384124" w:rsidRDefault="00A9669B">
            <w:pPr>
              <w:pStyle w:val="TableParagraph"/>
              <w:ind w:left="26"/>
              <w:rPr>
                <w:sz w:val="8"/>
              </w:rPr>
            </w:pPr>
            <w:r>
              <w:rPr>
                <w:color w:val="4D4D4D"/>
                <w:spacing w:val="-2"/>
                <w:sz w:val="8"/>
              </w:rPr>
              <w:t>16.353006</w:t>
            </w:r>
          </w:p>
        </w:tc>
        <w:tc>
          <w:tcPr>
            <w:tcW w:w="495" w:type="dxa"/>
          </w:tcPr>
          <w:p w14:paraId="7B43EF67" w14:textId="77777777" w:rsidR="00384124" w:rsidRDefault="00A9669B">
            <w:pPr>
              <w:pStyle w:val="TableParagraph"/>
              <w:ind w:left="27"/>
              <w:rPr>
                <w:sz w:val="8"/>
              </w:rPr>
            </w:pPr>
            <w:r>
              <w:rPr>
                <w:color w:val="4D4D4D"/>
                <w:spacing w:val="-5"/>
                <w:sz w:val="8"/>
              </w:rPr>
              <w:t>ANO</w:t>
            </w:r>
          </w:p>
        </w:tc>
        <w:tc>
          <w:tcPr>
            <w:tcW w:w="677" w:type="dxa"/>
          </w:tcPr>
          <w:p w14:paraId="7844392D" w14:textId="77777777" w:rsidR="00384124" w:rsidRDefault="00A9669B">
            <w:pPr>
              <w:pStyle w:val="TableParagraph"/>
              <w:ind w:left="29"/>
              <w:rPr>
                <w:sz w:val="8"/>
              </w:rPr>
            </w:pPr>
            <w:r>
              <w:rPr>
                <w:color w:val="4D4D4D"/>
                <w:spacing w:val="-5"/>
                <w:sz w:val="8"/>
              </w:rPr>
              <w:t>ANO</w:t>
            </w:r>
          </w:p>
        </w:tc>
      </w:tr>
      <w:tr w:rsidR="00384124" w14:paraId="13FDCF6B" w14:textId="77777777">
        <w:trPr>
          <w:trHeight w:val="114"/>
        </w:trPr>
        <w:tc>
          <w:tcPr>
            <w:tcW w:w="1673" w:type="dxa"/>
          </w:tcPr>
          <w:p w14:paraId="3198007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F5590FF" w14:textId="77777777" w:rsidR="00384124" w:rsidRDefault="00A9669B">
            <w:pPr>
              <w:pStyle w:val="TableParagraph"/>
              <w:rPr>
                <w:sz w:val="8"/>
              </w:rPr>
            </w:pPr>
            <w:r>
              <w:rPr>
                <w:color w:val="4D4D4D"/>
                <w:spacing w:val="-2"/>
                <w:sz w:val="8"/>
              </w:rPr>
              <w:t>N52256</w:t>
            </w:r>
          </w:p>
        </w:tc>
        <w:tc>
          <w:tcPr>
            <w:tcW w:w="2018" w:type="dxa"/>
          </w:tcPr>
          <w:p w14:paraId="00A844FB" w14:textId="77777777" w:rsidR="00384124" w:rsidRDefault="00A9669B">
            <w:pPr>
              <w:pStyle w:val="TableParagraph"/>
              <w:rPr>
                <w:sz w:val="8"/>
              </w:rPr>
            </w:pPr>
            <w:r>
              <w:rPr>
                <w:color w:val="4D4D4D"/>
                <w:spacing w:val="-2"/>
                <w:sz w:val="8"/>
              </w:rPr>
              <w:t>DRYML</w:t>
            </w:r>
            <w:r>
              <w:rPr>
                <w:color w:val="4D4D4D"/>
                <w:spacing w:val="1"/>
                <w:sz w:val="8"/>
              </w:rPr>
              <w:t xml:space="preserve"> </w:t>
            </w:r>
            <w:r>
              <w:rPr>
                <w:color w:val="4D4D4D"/>
                <w:spacing w:val="-2"/>
                <w:sz w:val="8"/>
              </w:rPr>
              <w:t>JOSEF</w:t>
            </w:r>
            <w:r>
              <w:rPr>
                <w:color w:val="4D4D4D"/>
                <w:spacing w:val="2"/>
                <w:sz w:val="8"/>
              </w:rPr>
              <w:t xml:space="preserve"> </w:t>
            </w:r>
            <w:r>
              <w:rPr>
                <w:color w:val="4D4D4D"/>
                <w:spacing w:val="-2"/>
                <w:sz w:val="8"/>
              </w:rPr>
              <w:t>GROUP</w:t>
            </w:r>
            <w:r>
              <w:rPr>
                <w:color w:val="4D4D4D"/>
                <w:spacing w:val="2"/>
                <w:sz w:val="8"/>
              </w:rPr>
              <w:t xml:space="preserve"> </w:t>
            </w:r>
            <w:r>
              <w:rPr>
                <w:color w:val="4D4D4D"/>
                <w:spacing w:val="-2"/>
                <w:sz w:val="8"/>
              </w:rPr>
              <w:t>S.R.O.</w:t>
            </w:r>
          </w:p>
        </w:tc>
        <w:tc>
          <w:tcPr>
            <w:tcW w:w="693" w:type="dxa"/>
          </w:tcPr>
          <w:p w14:paraId="526B0974" w14:textId="77777777" w:rsidR="00384124" w:rsidRDefault="00A9669B">
            <w:pPr>
              <w:pStyle w:val="TableParagraph"/>
              <w:rPr>
                <w:sz w:val="8"/>
              </w:rPr>
            </w:pPr>
            <w:r>
              <w:rPr>
                <w:color w:val="4D4D4D"/>
                <w:spacing w:val="-2"/>
                <w:sz w:val="8"/>
              </w:rPr>
              <w:t>420301250501</w:t>
            </w:r>
          </w:p>
        </w:tc>
        <w:tc>
          <w:tcPr>
            <w:tcW w:w="789" w:type="dxa"/>
          </w:tcPr>
          <w:p w14:paraId="6F5690CA" w14:textId="77777777" w:rsidR="00384124" w:rsidRDefault="00A9669B">
            <w:pPr>
              <w:pStyle w:val="TableParagraph"/>
              <w:ind w:left="22"/>
              <w:rPr>
                <w:sz w:val="8"/>
              </w:rPr>
            </w:pPr>
            <w:r>
              <w:rPr>
                <w:color w:val="4D4D4D"/>
                <w:spacing w:val="-2"/>
                <w:sz w:val="8"/>
              </w:rPr>
              <w:t>Jihomoravský</w:t>
            </w:r>
          </w:p>
        </w:tc>
        <w:tc>
          <w:tcPr>
            <w:tcW w:w="907" w:type="dxa"/>
          </w:tcPr>
          <w:p w14:paraId="66FD7F08" w14:textId="77777777" w:rsidR="00384124" w:rsidRDefault="00A9669B">
            <w:pPr>
              <w:pStyle w:val="TableParagraph"/>
              <w:ind w:left="22"/>
              <w:rPr>
                <w:sz w:val="8"/>
              </w:rPr>
            </w:pPr>
            <w:r>
              <w:rPr>
                <w:color w:val="4D4D4D"/>
                <w:spacing w:val="-2"/>
                <w:sz w:val="8"/>
              </w:rPr>
              <w:t>Znojmo</w:t>
            </w:r>
          </w:p>
        </w:tc>
        <w:tc>
          <w:tcPr>
            <w:tcW w:w="1152" w:type="dxa"/>
          </w:tcPr>
          <w:p w14:paraId="25FF343E" w14:textId="77777777" w:rsidR="00384124" w:rsidRDefault="00A9669B">
            <w:pPr>
              <w:pStyle w:val="TableParagraph"/>
              <w:ind w:left="23"/>
              <w:rPr>
                <w:sz w:val="8"/>
              </w:rPr>
            </w:pPr>
            <w:proofErr w:type="spellStart"/>
            <w:proofErr w:type="gramStart"/>
            <w:r>
              <w:rPr>
                <w:color w:val="4D4D4D"/>
                <w:spacing w:val="-2"/>
                <w:sz w:val="8"/>
              </w:rPr>
              <w:t>Znojmo,Přímětická</w:t>
            </w:r>
            <w:proofErr w:type="spellEnd"/>
            <w:proofErr w:type="gramEnd"/>
          </w:p>
        </w:tc>
        <w:tc>
          <w:tcPr>
            <w:tcW w:w="1814" w:type="dxa"/>
          </w:tcPr>
          <w:p w14:paraId="4A83FC4C" w14:textId="77777777" w:rsidR="00384124" w:rsidRDefault="00A9669B">
            <w:pPr>
              <w:pStyle w:val="TableParagraph"/>
              <w:ind w:left="23"/>
              <w:rPr>
                <w:sz w:val="8"/>
              </w:rPr>
            </w:pPr>
            <w:r>
              <w:rPr>
                <w:color w:val="4D4D4D"/>
                <w:spacing w:val="-2"/>
                <w:sz w:val="8"/>
              </w:rPr>
              <w:t>PŘÍMĚTICKÁ</w:t>
            </w:r>
            <w:r>
              <w:rPr>
                <w:color w:val="4D4D4D"/>
                <w:spacing w:val="5"/>
                <w:sz w:val="8"/>
              </w:rPr>
              <w:t xml:space="preserve"> </w:t>
            </w:r>
            <w:r>
              <w:rPr>
                <w:color w:val="4D4D4D"/>
                <w:spacing w:val="-2"/>
                <w:sz w:val="8"/>
              </w:rPr>
              <w:t>ULICE</w:t>
            </w:r>
            <w:r>
              <w:rPr>
                <w:color w:val="4D4D4D"/>
                <w:spacing w:val="6"/>
                <w:sz w:val="8"/>
              </w:rPr>
              <w:t xml:space="preserve"> </w:t>
            </w:r>
            <w:r>
              <w:rPr>
                <w:color w:val="4D4D4D"/>
                <w:spacing w:val="-5"/>
                <w:sz w:val="8"/>
              </w:rPr>
              <w:t>74</w:t>
            </w:r>
          </w:p>
        </w:tc>
        <w:tc>
          <w:tcPr>
            <w:tcW w:w="1521" w:type="dxa"/>
          </w:tcPr>
          <w:p w14:paraId="4472DE47" w14:textId="77777777" w:rsidR="00384124" w:rsidRDefault="00A9669B">
            <w:pPr>
              <w:pStyle w:val="TableParagraph"/>
              <w:ind w:left="23"/>
              <w:rPr>
                <w:sz w:val="8"/>
              </w:rPr>
            </w:pPr>
            <w:r>
              <w:rPr>
                <w:color w:val="4D4D4D"/>
                <w:spacing w:val="-2"/>
                <w:sz w:val="8"/>
              </w:rPr>
              <w:t>ZNOJMO</w:t>
            </w:r>
          </w:p>
        </w:tc>
        <w:tc>
          <w:tcPr>
            <w:tcW w:w="347" w:type="dxa"/>
          </w:tcPr>
          <w:p w14:paraId="05C62E80"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1EF29CC6" w14:textId="77777777" w:rsidR="00384124" w:rsidRDefault="00A9669B">
            <w:pPr>
              <w:pStyle w:val="TableParagraph"/>
              <w:ind w:left="25"/>
              <w:rPr>
                <w:sz w:val="8"/>
              </w:rPr>
            </w:pPr>
            <w:r>
              <w:rPr>
                <w:color w:val="4D4D4D"/>
                <w:spacing w:val="-2"/>
                <w:sz w:val="8"/>
              </w:rPr>
              <w:t>48.870460</w:t>
            </w:r>
          </w:p>
        </w:tc>
        <w:tc>
          <w:tcPr>
            <w:tcW w:w="661" w:type="dxa"/>
          </w:tcPr>
          <w:p w14:paraId="5C751B37" w14:textId="77777777" w:rsidR="00384124" w:rsidRDefault="00A9669B">
            <w:pPr>
              <w:pStyle w:val="TableParagraph"/>
              <w:ind w:left="26"/>
              <w:rPr>
                <w:sz w:val="8"/>
              </w:rPr>
            </w:pPr>
            <w:r>
              <w:rPr>
                <w:color w:val="4D4D4D"/>
                <w:spacing w:val="-2"/>
                <w:sz w:val="8"/>
              </w:rPr>
              <w:t>16.040486</w:t>
            </w:r>
          </w:p>
        </w:tc>
        <w:tc>
          <w:tcPr>
            <w:tcW w:w="495" w:type="dxa"/>
          </w:tcPr>
          <w:p w14:paraId="13A1EB2B" w14:textId="77777777" w:rsidR="00384124" w:rsidRDefault="00A9669B">
            <w:pPr>
              <w:pStyle w:val="TableParagraph"/>
              <w:ind w:left="27"/>
              <w:rPr>
                <w:sz w:val="8"/>
              </w:rPr>
            </w:pPr>
            <w:r>
              <w:rPr>
                <w:color w:val="4D4D4D"/>
                <w:spacing w:val="-5"/>
                <w:sz w:val="8"/>
              </w:rPr>
              <w:t>ANO</w:t>
            </w:r>
          </w:p>
        </w:tc>
        <w:tc>
          <w:tcPr>
            <w:tcW w:w="677" w:type="dxa"/>
          </w:tcPr>
          <w:p w14:paraId="45C79076" w14:textId="77777777" w:rsidR="00384124" w:rsidRDefault="00A9669B">
            <w:pPr>
              <w:pStyle w:val="TableParagraph"/>
              <w:ind w:left="29"/>
              <w:rPr>
                <w:sz w:val="8"/>
              </w:rPr>
            </w:pPr>
            <w:r>
              <w:rPr>
                <w:color w:val="4D4D4D"/>
                <w:spacing w:val="-5"/>
                <w:sz w:val="8"/>
              </w:rPr>
              <w:t>ANO</w:t>
            </w:r>
          </w:p>
        </w:tc>
      </w:tr>
      <w:tr w:rsidR="00384124" w14:paraId="7E5CA5E0" w14:textId="77777777">
        <w:trPr>
          <w:trHeight w:val="114"/>
        </w:trPr>
        <w:tc>
          <w:tcPr>
            <w:tcW w:w="1673" w:type="dxa"/>
          </w:tcPr>
          <w:p w14:paraId="0B0AF977" w14:textId="77777777" w:rsidR="00384124" w:rsidRDefault="00A9669B">
            <w:pPr>
              <w:pStyle w:val="TableParagraph"/>
              <w:rPr>
                <w:sz w:val="8"/>
              </w:rPr>
            </w:pPr>
            <w:r>
              <w:rPr>
                <w:color w:val="4D4D4D"/>
                <w:spacing w:val="-4"/>
                <w:sz w:val="8"/>
              </w:rPr>
              <w:t>AVIA</w:t>
            </w:r>
          </w:p>
        </w:tc>
        <w:tc>
          <w:tcPr>
            <w:tcW w:w="600" w:type="dxa"/>
          </w:tcPr>
          <w:p w14:paraId="3F11098C" w14:textId="77777777" w:rsidR="00384124" w:rsidRDefault="00A9669B">
            <w:pPr>
              <w:pStyle w:val="TableParagraph"/>
              <w:rPr>
                <w:sz w:val="8"/>
              </w:rPr>
            </w:pPr>
            <w:r>
              <w:rPr>
                <w:color w:val="4D4D4D"/>
                <w:spacing w:val="-2"/>
                <w:sz w:val="8"/>
              </w:rPr>
              <w:t>N52293</w:t>
            </w:r>
          </w:p>
        </w:tc>
        <w:tc>
          <w:tcPr>
            <w:tcW w:w="2018" w:type="dxa"/>
          </w:tcPr>
          <w:p w14:paraId="0BA805FF" w14:textId="77777777" w:rsidR="00384124" w:rsidRDefault="00A9669B">
            <w:pPr>
              <w:pStyle w:val="TableParagraph"/>
              <w:rPr>
                <w:sz w:val="8"/>
              </w:rPr>
            </w:pPr>
            <w:r>
              <w:rPr>
                <w:color w:val="4D4D4D"/>
                <w:spacing w:val="-2"/>
                <w:sz w:val="8"/>
              </w:rPr>
              <w:t>JORDAN</w:t>
            </w:r>
            <w:r>
              <w:rPr>
                <w:color w:val="4D4D4D"/>
                <w:spacing w:val="2"/>
                <w:sz w:val="8"/>
              </w:rPr>
              <w:t xml:space="preserve"> </w:t>
            </w:r>
            <w:r>
              <w:rPr>
                <w:color w:val="4D4D4D"/>
                <w:spacing w:val="-2"/>
                <w:sz w:val="8"/>
              </w:rPr>
              <w:t>TRANSPORT</w:t>
            </w:r>
            <w:r>
              <w:rPr>
                <w:color w:val="4D4D4D"/>
                <w:spacing w:val="3"/>
                <w:sz w:val="8"/>
              </w:rPr>
              <w:t xml:space="preserve"> </w:t>
            </w:r>
            <w:r>
              <w:rPr>
                <w:color w:val="4D4D4D"/>
                <w:spacing w:val="-2"/>
                <w:sz w:val="8"/>
              </w:rPr>
              <w:t>S.R.O.</w:t>
            </w:r>
          </w:p>
        </w:tc>
        <w:tc>
          <w:tcPr>
            <w:tcW w:w="693" w:type="dxa"/>
          </w:tcPr>
          <w:p w14:paraId="47FABBB6" w14:textId="77777777" w:rsidR="00384124" w:rsidRDefault="00A9669B">
            <w:pPr>
              <w:pStyle w:val="TableParagraph"/>
              <w:rPr>
                <w:sz w:val="8"/>
              </w:rPr>
            </w:pPr>
            <w:r>
              <w:rPr>
                <w:color w:val="4D4D4D"/>
                <w:spacing w:val="-2"/>
                <w:sz w:val="8"/>
              </w:rPr>
              <w:t>420301085401</w:t>
            </w:r>
          </w:p>
        </w:tc>
        <w:tc>
          <w:tcPr>
            <w:tcW w:w="789" w:type="dxa"/>
          </w:tcPr>
          <w:p w14:paraId="7900182B" w14:textId="77777777" w:rsidR="00384124" w:rsidRDefault="00A9669B">
            <w:pPr>
              <w:pStyle w:val="TableParagraph"/>
              <w:ind w:left="22"/>
              <w:rPr>
                <w:sz w:val="8"/>
              </w:rPr>
            </w:pPr>
            <w:r>
              <w:rPr>
                <w:color w:val="4D4D4D"/>
                <w:spacing w:val="-2"/>
                <w:sz w:val="8"/>
              </w:rPr>
              <w:t>Jihomoravský</w:t>
            </w:r>
          </w:p>
        </w:tc>
        <w:tc>
          <w:tcPr>
            <w:tcW w:w="907" w:type="dxa"/>
          </w:tcPr>
          <w:p w14:paraId="13AC2EC6" w14:textId="77777777" w:rsidR="00384124" w:rsidRDefault="00A9669B">
            <w:pPr>
              <w:pStyle w:val="TableParagraph"/>
              <w:ind w:left="22"/>
              <w:rPr>
                <w:sz w:val="8"/>
              </w:rPr>
            </w:pPr>
            <w:r>
              <w:rPr>
                <w:color w:val="4D4D4D"/>
                <w:spacing w:val="-2"/>
                <w:sz w:val="8"/>
              </w:rPr>
              <w:t>Znojmo</w:t>
            </w:r>
          </w:p>
        </w:tc>
        <w:tc>
          <w:tcPr>
            <w:tcW w:w="1152" w:type="dxa"/>
          </w:tcPr>
          <w:p w14:paraId="4F8B0CDD" w14:textId="77777777" w:rsidR="00384124" w:rsidRDefault="00A9669B">
            <w:pPr>
              <w:pStyle w:val="TableParagraph"/>
              <w:ind w:left="23"/>
              <w:rPr>
                <w:sz w:val="8"/>
              </w:rPr>
            </w:pPr>
            <w:r>
              <w:rPr>
                <w:color w:val="4D4D4D"/>
                <w:spacing w:val="-2"/>
                <w:sz w:val="8"/>
              </w:rPr>
              <w:t>Milíčovice</w:t>
            </w:r>
          </w:p>
        </w:tc>
        <w:tc>
          <w:tcPr>
            <w:tcW w:w="1814" w:type="dxa"/>
          </w:tcPr>
          <w:p w14:paraId="24795733" w14:textId="77777777" w:rsidR="00384124" w:rsidRDefault="00A9669B">
            <w:pPr>
              <w:pStyle w:val="TableParagraph"/>
              <w:ind w:left="23"/>
              <w:rPr>
                <w:sz w:val="8"/>
              </w:rPr>
            </w:pPr>
            <w:r>
              <w:rPr>
                <w:color w:val="4D4D4D"/>
                <w:spacing w:val="-2"/>
                <w:sz w:val="8"/>
              </w:rPr>
              <w:t>MILÍČOVICE</w:t>
            </w:r>
            <w:r>
              <w:rPr>
                <w:color w:val="4D4D4D"/>
                <w:spacing w:val="8"/>
                <w:sz w:val="8"/>
              </w:rPr>
              <w:t xml:space="preserve"> </w:t>
            </w:r>
            <w:r>
              <w:rPr>
                <w:color w:val="4D4D4D"/>
                <w:spacing w:val="-5"/>
                <w:sz w:val="8"/>
              </w:rPr>
              <w:t>81</w:t>
            </w:r>
          </w:p>
        </w:tc>
        <w:tc>
          <w:tcPr>
            <w:tcW w:w="1521" w:type="dxa"/>
          </w:tcPr>
          <w:p w14:paraId="5E12FBFE" w14:textId="77777777" w:rsidR="00384124" w:rsidRDefault="00A9669B">
            <w:pPr>
              <w:pStyle w:val="TableParagraph"/>
              <w:ind w:left="23"/>
              <w:rPr>
                <w:sz w:val="8"/>
              </w:rPr>
            </w:pPr>
            <w:r>
              <w:rPr>
                <w:color w:val="4D4D4D"/>
                <w:spacing w:val="-2"/>
                <w:sz w:val="8"/>
              </w:rPr>
              <w:t>MILÍČOVICE</w:t>
            </w:r>
          </w:p>
        </w:tc>
        <w:tc>
          <w:tcPr>
            <w:tcW w:w="347" w:type="dxa"/>
          </w:tcPr>
          <w:p w14:paraId="195A2F85"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01</w:t>
            </w:r>
          </w:p>
        </w:tc>
        <w:tc>
          <w:tcPr>
            <w:tcW w:w="647" w:type="dxa"/>
          </w:tcPr>
          <w:p w14:paraId="33DDB88A" w14:textId="77777777" w:rsidR="00384124" w:rsidRDefault="00A9669B">
            <w:pPr>
              <w:pStyle w:val="TableParagraph"/>
              <w:ind w:left="25"/>
              <w:rPr>
                <w:sz w:val="8"/>
              </w:rPr>
            </w:pPr>
            <w:r>
              <w:rPr>
                <w:color w:val="4D4D4D"/>
                <w:spacing w:val="-2"/>
                <w:sz w:val="8"/>
              </w:rPr>
              <w:t>48.888747</w:t>
            </w:r>
          </w:p>
        </w:tc>
        <w:tc>
          <w:tcPr>
            <w:tcW w:w="661" w:type="dxa"/>
          </w:tcPr>
          <w:p w14:paraId="5BFD5AF3" w14:textId="77777777" w:rsidR="00384124" w:rsidRDefault="00A9669B">
            <w:pPr>
              <w:pStyle w:val="TableParagraph"/>
              <w:ind w:left="26"/>
              <w:rPr>
                <w:sz w:val="8"/>
              </w:rPr>
            </w:pPr>
            <w:r>
              <w:rPr>
                <w:color w:val="4D4D4D"/>
                <w:spacing w:val="-2"/>
                <w:sz w:val="8"/>
              </w:rPr>
              <w:t>15.934056</w:t>
            </w:r>
          </w:p>
        </w:tc>
        <w:tc>
          <w:tcPr>
            <w:tcW w:w="495" w:type="dxa"/>
          </w:tcPr>
          <w:p w14:paraId="21970DCC" w14:textId="77777777" w:rsidR="00384124" w:rsidRDefault="00A9669B">
            <w:pPr>
              <w:pStyle w:val="TableParagraph"/>
              <w:ind w:left="27"/>
              <w:rPr>
                <w:sz w:val="8"/>
              </w:rPr>
            </w:pPr>
            <w:r>
              <w:rPr>
                <w:color w:val="4D4D4D"/>
                <w:spacing w:val="-5"/>
                <w:sz w:val="8"/>
              </w:rPr>
              <w:t>ANO</w:t>
            </w:r>
          </w:p>
        </w:tc>
        <w:tc>
          <w:tcPr>
            <w:tcW w:w="677" w:type="dxa"/>
          </w:tcPr>
          <w:p w14:paraId="3AF905B4" w14:textId="77777777" w:rsidR="00384124" w:rsidRDefault="00A9669B">
            <w:pPr>
              <w:pStyle w:val="TableParagraph"/>
              <w:ind w:left="29"/>
              <w:rPr>
                <w:sz w:val="8"/>
              </w:rPr>
            </w:pPr>
            <w:r>
              <w:rPr>
                <w:color w:val="4D4D4D"/>
                <w:spacing w:val="-5"/>
                <w:sz w:val="8"/>
              </w:rPr>
              <w:t>ANO</w:t>
            </w:r>
          </w:p>
        </w:tc>
      </w:tr>
      <w:tr w:rsidR="00384124" w14:paraId="617872E2" w14:textId="77777777">
        <w:trPr>
          <w:trHeight w:val="114"/>
        </w:trPr>
        <w:tc>
          <w:tcPr>
            <w:tcW w:w="1673" w:type="dxa"/>
          </w:tcPr>
          <w:p w14:paraId="43547A43" w14:textId="77777777" w:rsidR="00384124" w:rsidRDefault="00A9669B">
            <w:pPr>
              <w:pStyle w:val="TableParagraph"/>
              <w:rPr>
                <w:sz w:val="8"/>
              </w:rPr>
            </w:pPr>
            <w:r>
              <w:rPr>
                <w:color w:val="4D4D4D"/>
                <w:spacing w:val="-2"/>
                <w:sz w:val="8"/>
              </w:rPr>
              <w:t>UNIXAN</w:t>
            </w:r>
          </w:p>
        </w:tc>
        <w:tc>
          <w:tcPr>
            <w:tcW w:w="600" w:type="dxa"/>
          </w:tcPr>
          <w:p w14:paraId="1AE327CC" w14:textId="77777777" w:rsidR="00384124" w:rsidRDefault="00A9669B">
            <w:pPr>
              <w:pStyle w:val="TableParagraph"/>
              <w:rPr>
                <w:sz w:val="8"/>
              </w:rPr>
            </w:pPr>
            <w:r>
              <w:rPr>
                <w:color w:val="4D4D4D"/>
                <w:spacing w:val="-2"/>
                <w:sz w:val="8"/>
              </w:rPr>
              <w:t>N51722</w:t>
            </w:r>
          </w:p>
        </w:tc>
        <w:tc>
          <w:tcPr>
            <w:tcW w:w="2018" w:type="dxa"/>
          </w:tcPr>
          <w:p w14:paraId="177A6D37"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4EBCA1FC" w14:textId="77777777" w:rsidR="00384124" w:rsidRDefault="00A9669B">
            <w:pPr>
              <w:pStyle w:val="TableParagraph"/>
              <w:rPr>
                <w:sz w:val="8"/>
              </w:rPr>
            </w:pPr>
            <w:r>
              <w:rPr>
                <w:color w:val="4D4D4D"/>
                <w:spacing w:val="-2"/>
                <w:sz w:val="8"/>
              </w:rPr>
              <w:t>420301093101</w:t>
            </w:r>
          </w:p>
        </w:tc>
        <w:tc>
          <w:tcPr>
            <w:tcW w:w="789" w:type="dxa"/>
          </w:tcPr>
          <w:p w14:paraId="359F1392" w14:textId="77777777" w:rsidR="00384124" w:rsidRDefault="00A9669B">
            <w:pPr>
              <w:pStyle w:val="TableParagraph"/>
              <w:ind w:left="22"/>
              <w:rPr>
                <w:sz w:val="8"/>
              </w:rPr>
            </w:pPr>
            <w:r>
              <w:rPr>
                <w:color w:val="4D4D4D"/>
                <w:spacing w:val="-2"/>
                <w:sz w:val="8"/>
              </w:rPr>
              <w:t>Jihomoravský</w:t>
            </w:r>
          </w:p>
        </w:tc>
        <w:tc>
          <w:tcPr>
            <w:tcW w:w="907" w:type="dxa"/>
          </w:tcPr>
          <w:p w14:paraId="32BE8568" w14:textId="77777777" w:rsidR="00384124" w:rsidRDefault="00A9669B">
            <w:pPr>
              <w:pStyle w:val="TableParagraph"/>
              <w:ind w:left="22"/>
              <w:rPr>
                <w:sz w:val="8"/>
              </w:rPr>
            </w:pPr>
            <w:r>
              <w:rPr>
                <w:color w:val="4D4D4D"/>
                <w:spacing w:val="-2"/>
                <w:sz w:val="8"/>
              </w:rPr>
              <w:t>Znojmo</w:t>
            </w:r>
          </w:p>
        </w:tc>
        <w:tc>
          <w:tcPr>
            <w:tcW w:w="1152" w:type="dxa"/>
          </w:tcPr>
          <w:p w14:paraId="5210B78E" w14:textId="77777777" w:rsidR="00384124" w:rsidRDefault="00A9669B">
            <w:pPr>
              <w:pStyle w:val="TableParagraph"/>
              <w:ind w:left="23"/>
              <w:rPr>
                <w:sz w:val="8"/>
              </w:rPr>
            </w:pPr>
            <w:proofErr w:type="spellStart"/>
            <w:proofErr w:type="gramStart"/>
            <w:r>
              <w:rPr>
                <w:color w:val="4D4D4D"/>
                <w:spacing w:val="-2"/>
                <w:sz w:val="8"/>
              </w:rPr>
              <w:t>Znojmo,Dobšice</w:t>
            </w:r>
            <w:proofErr w:type="spellEnd"/>
            <w:proofErr w:type="gramEnd"/>
          </w:p>
        </w:tc>
        <w:tc>
          <w:tcPr>
            <w:tcW w:w="1814" w:type="dxa"/>
          </w:tcPr>
          <w:p w14:paraId="665E9514"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5"/>
                <w:sz w:val="8"/>
              </w:rPr>
              <w:t>341</w:t>
            </w:r>
          </w:p>
        </w:tc>
        <w:tc>
          <w:tcPr>
            <w:tcW w:w="1521" w:type="dxa"/>
          </w:tcPr>
          <w:p w14:paraId="558A1FF1" w14:textId="77777777" w:rsidR="00384124" w:rsidRDefault="00A9669B">
            <w:pPr>
              <w:pStyle w:val="TableParagraph"/>
              <w:ind w:left="23"/>
              <w:rPr>
                <w:sz w:val="8"/>
              </w:rPr>
            </w:pPr>
            <w:r>
              <w:rPr>
                <w:color w:val="4D4D4D"/>
                <w:spacing w:val="-2"/>
                <w:sz w:val="8"/>
              </w:rPr>
              <w:t>DOBŠICE</w:t>
            </w:r>
          </w:p>
        </w:tc>
        <w:tc>
          <w:tcPr>
            <w:tcW w:w="347" w:type="dxa"/>
          </w:tcPr>
          <w:p w14:paraId="2EF84E2C"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82</w:t>
            </w:r>
          </w:p>
        </w:tc>
        <w:tc>
          <w:tcPr>
            <w:tcW w:w="647" w:type="dxa"/>
          </w:tcPr>
          <w:p w14:paraId="06DBBDDD" w14:textId="77777777" w:rsidR="00384124" w:rsidRDefault="00A9669B">
            <w:pPr>
              <w:pStyle w:val="TableParagraph"/>
              <w:ind w:left="25"/>
              <w:rPr>
                <w:sz w:val="8"/>
              </w:rPr>
            </w:pPr>
            <w:r>
              <w:rPr>
                <w:color w:val="4D4D4D"/>
                <w:spacing w:val="-2"/>
                <w:sz w:val="8"/>
              </w:rPr>
              <w:t>48.854086</w:t>
            </w:r>
          </w:p>
        </w:tc>
        <w:tc>
          <w:tcPr>
            <w:tcW w:w="661" w:type="dxa"/>
          </w:tcPr>
          <w:p w14:paraId="370F6C87" w14:textId="77777777" w:rsidR="00384124" w:rsidRDefault="00A9669B">
            <w:pPr>
              <w:pStyle w:val="TableParagraph"/>
              <w:ind w:left="26"/>
              <w:rPr>
                <w:sz w:val="8"/>
              </w:rPr>
            </w:pPr>
            <w:r>
              <w:rPr>
                <w:color w:val="4D4D4D"/>
                <w:spacing w:val="-2"/>
                <w:sz w:val="8"/>
              </w:rPr>
              <w:t>16.109447</w:t>
            </w:r>
          </w:p>
        </w:tc>
        <w:tc>
          <w:tcPr>
            <w:tcW w:w="495" w:type="dxa"/>
          </w:tcPr>
          <w:p w14:paraId="65C33515" w14:textId="77777777" w:rsidR="00384124" w:rsidRDefault="00A9669B">
            <w:pPr>
              <w:pStyle w:val="TableParagraph"/>
              <w:ind w:left="27"/>
              <w:rPr>
                <w:sz w:val="8"/>
              </w:rPr>
            </w:pPr>
            <w:r>
              <w:rPr>
                <w:color w:val="4D4D4D"/>
                <w:spacing w:val="-5"/>
                <w:sz w:val="8"/>
              </w:rPr>
              <w:t>ANO</w:t>
            </w:r>
          </w:p>
        </w:tc>
        <w:tc>
          <w:tcPr>
            <w:tcW w:w="677" w:type="dxa"/>
          </w:tcPr>
          <w:p w14:paraId="0CD84FC2" w14:textId="77777777" w:rsidR="00384124" w:rsidRDefault="00A9669B">
            <w:pPr>
              <w:pStyle w:val="TableParagraph"/>
              <w:ind w:left="29"/>
              <w:rPr>
                <w:sz w:val="8"/>
              </w:rPr>
            </w:pPr>
            <w:r>
              <w:rPr>
                <w:color w:val="4D4D4D"/>
                <w:spacing w:val="-5"/>
                <w:sz w:val="8"/>
              </w:rPr>
              <w:t>ANO</w:t>
            </w:r>
          </w:p>
        </w:tc>
      </w:tr>
      <w:tr w:rsidR="00384124" w14:paraId="658B5E38" w14:textId="77777777">
        <w:trPr>
          <w:trHeight w:val="114"/>
        </w:trPr>
        <w:tc>
          <w:tcPr>
            <w:tcW w:w="1673" w:type="dxa"/>
          </w:tcPr>
          <w:p w14:paraId="64DC24C9" w14:textId="77777777" w:rsidR="00384124" w:rsidRDefault="00A9669B">
            <w:pPr>
              <w:pStyle w:val="TableParagraph"/>
              <w:rPr>
                <w:sz w:val="8"/>
              </w:rPr>
            </w:pPr>
            <w:r>
              <w:rPr>
                <w:color w:val="4D4D4D"/>
                <w:spacing w:val="-5"/>
                <w:sz w:val="8"/>
              </w:rPr>
              <w:t>A+S</w:t>
            </w:r>
          </w:p>
        </w:tc>
        <w:tc>
          <w:tcPr>
            <w:tcW w:w="600" w:type="dxa"/>
          </w:tcPr>
          <w:p w14:paraId="6C7C274E" w14:textId="77777777" w:rsidR="00384124" w:rsidRDefault="00A9669B">
            <w:pPr>
              <w:pStyle w:val="TableParagraph"/>
              <w:rPr>
                <w:sz w:val="8"/>
              </w:rPr>
            </w:pPr>
            <w:r>
              <w:rPr>
                <w:color w:val="4D4D4D"/>
                <w:spacing w:val="-2"/>
                <w:sz w:val="8"/>
              </w:rPr>
              <w:t>N51821</w:t>
            </w:r>
          </w:p>
        </w:tc>
        <w:tc>
          <w:tcPr>
            <w:tcW w:w="2018" w:type="dxa"/>
          </w:tcPr>
          <w:p w14:paraId="71FCD7F0" w14:textId="77777777" w:rsidR="00384124" w:rsidRDefault="00A9669B">
            <w:pPr>
              <w:pStyle w:val="TableParagraph"/>
              <w:rPr>
                <w:sz w:val="8"/>
              </w:rPr>
            </w:pPr>
            <w:r>
              <w:rPr>
                <w:color w:val="4D4D4D"/>
                <w:spacing w:val="-2"/>
                <w:sz w:val="8"/>
              </w:rPr>
              <w:t>BENALE</w:t>
            </w:r>
            <w:r>
              <w:rPr>
                <w:color w:val="4D4D4D"/>
                <w:spacing w:val="5"/>
                <w:sz w:val="8"/>
              </w:rPr>
              <w:t xml:space="preserve"> </w:t>
            </w:r>
            <w:r>
              <w:rPr>
                <w:color w:val="4D4D4D"/>
                <w:spacing w:val="-2"/>
                <w:sz w:val="8"/>
              </w:rPr>
              <w:t>S.R.O.</w:t>
            </w:r>
          </w:p>
        </w:tc>
        <w:tc>
          <w:tcPr>
            <w:tcW w:w="693" w:type="dxa"/>
          </w:tcPr>
          <w:p w14:paraId="0BF51517" w14:textId="77777777" w:rsidR="00384124" w:rsidRDefault="00A9669B">
            <w:pPr>
              <w:pStyle w:val="TableParagraph"/>
              <w:rPr>
                <w:sz w:val="8"/>
              </w:rPr>
            </w:pPr>
            <w:r>
              <w:rPr>
                <w:color w:val="4D4D4D"/>
                <w:spacing w:val="-2"/>
                <w:sz w:val="8"/>
              </w:rPr>
              <w:t>420301093401</w:t>
            </w:r>
          </w:p>
        </w:tc>
        <w:tc>
          <w:tcPr>
            <w:tcW w:w="789" w:type="dxa"/>
          </w:tcPr>
          <w:p w14:paraId="5436D36B" w14:textId="77777777" w:rsidR="00384124" w:rsidRDefault="00A9669B">
            <w:pPr>
              <w:pStyle w:val="TableParagraph"/>
              <w:ind w:left="22"/>
              <w:rPr>
                <w:sz w:val="8"/>
              </w:rPr>
            </w:pPr>
            <w:r>
              <w:rPr>
                <w:color w:val="4D4D4D"/>
                <w:spacing w:val="-2"/>
                <w:sz w:val="8"/>
              </w:rPr>
              <w:t>Jihomoravský</w:t>
            </w:r>
          </w:p>
        </w:tc>
        <w:tc>
          <w:tcPr>
            <w:tcW w:w="907" w:type="dxa"/>
          </w:tcPr>
          <w:p w14:paraId="56599553" w14:textId="77777777" w:rsidR="00384124" w:rsidRDefault="00A9669B">
            <w:pPr>
              <w:pStyle w:val="TableParagraph"/>
              <w:ind w:left="22"/>
              <w:rPr>
                <w:sz w:val="8"/>
              </w:rPr>
            </w:pPr>
            <w:r>
              <w:rPr>
                <w:color w:val="4D4D4D"/>
                <w:spacing w:val="-2"/>
                <w:sz w:val="8"/>
              </w:rPr>
              <w:t>Znojmo</w:t>
            </w:r>
          </w:p>
        </w:tc>
        <w:tc>
          <w:tcPr>
            <w:tcW w:w="1152" w:type="dxa"/>
          </w:tcPr>
          <w:p w14:paraId="45C268BE" w14:textId="77777777" w:rsidR="00384124" w:rsidRDefault="00A9669B">
            <w:pPr>
              <w:pStyle w:val="TableParagraph"/>
              <w:ind w:left="23"/>
              <w:rPr>
                <w:sz w:val="8"/>
              </w:rPr>
            </w:pPr>
            <w:proofErr w:type="spellStart"/>
            <w:proofErr w:type="gramStart"/>
            <w:r>
              <w:rPr>
                <w:color w:val="4D4D4D"/>
                <w:spacing w:val="-2"/>
                <w:sz w:val="8"/>
              </w:rPr>
              <w:t>Mor.Krumlov,Znojem</w:t>
            </w:r>
            <w:proofErr w:type="spellEnd"/>
            <w:proofErr w:type="gramEnd"/>
            <w:r>
              <w:rPr>
                <w:color w:val="4D4D4D"/>
                <w:spacing w:val="-2"/>
                <w:sz w:val="8"/>
              </w:rPr>
              <w:t>.</w:t>
            </w:r>
          </w:p>
        </w:tc>
        <w:tc>
          <w:tcPr>
            <w:tcW w:w="1814" w:type="dxa"/>
          </w:tcPr>
          <w:p w14:paraId="4E3927D3" w14:textId="77777777" w:rsidR="00384124" w:rsidRDefault="00A9669B">
            <w:pPr>
              <w:pStyle w:val="TableParagraph"/>
              <w:ind w:left="23"/>
              <w:rPr>
                <w:sz w:val="8"/>
              </w:rPr>
            </w:pPr>
            <w:r>
              <w:rPr>
                <w:color w:val="4D4D4D"/>
                <w:spacing w:val="-2"/>
                <w:sz w:val="8"/>
              </w:rPr>
              <w:t>ZNOJEMSKÁ</w:t>
            </w:r>
            <w:r>
              <w:rPr>
                <w:color w:val="4D4D4D"/>
                <w:spacing w:val="5"/>
                <w:sz w:val="8"/>
              </w:rPr>
              <w:t xml:space="preserve"> </w:t>
            </w:r>
            <w:r>
              <w:rPr>
                <w:color w:val="4D4D4D"/>
                <w:spacing w:val="-5"/>
                <w:sz w:val="8"/>
              </w:rPr>
              <w:t>388</w:t>
            </w:r>
          </w:p>
        </w:tc>
        <w:tc>
          <w:tcPr>
            <w:tcW w:w="1521" w:type="dxa"/>
          </w:tcPr>
          <w:p w14:paraId="01B9AB96" w14:textId="77777777" w:rsidR="00384124" w:rsidRDefault="00A9669B">
            <w:pPr>
              <w:pStyle w:val="TableParagraph"/>
              <w:ind w:left="23"/>
              <w:rPr>
                <w:sz w:val="8"/>
              </w:rPr>
            </w:pPr>
            <w:r>
              <w:rPr>
                <w:color w:val="4D4D4D"/>
                <w:spacing w:val="-2"/>
                <w:sz w:val="8"/>
              </w:rPr>
              <w:t>MORAVSKÝ</w:t>
            </w:r>
            <w:r>
              <w:rPr>
                <w:color w:val="4D4D4D"/>
                <w:spacing w:val="3"/>
                <w:sz w:val="8"/>
              </w:rPr>
              <w:t xml:space="preserve"> </w:t>
            </w:r>
            <w:r>
              <w:rPr>
                <w:color w:val="4D4D4D"/>
                <w:spacing w:val="-2"/>
                <w:sz w:val="8"/>
              </w:rPr>
              <w:t>KRUMLOV</w:t>
            </w:r>
          </w:p>
        </w:tc>
        <w:tc>
          <w:tcPr>
            <w:tcW w:w="347" w:type="dxa"/>
          </w:tcPr>
          <w:p w14:paraId="4AF85C7A" w14:textId="77777777" w:rsidR="00384124" w:rsidRDefault="00A9669B">
            <w:pPr>
              <w:pStyle w:val="TableParagraph"/>
              <w:ind w:left="11" w:right="57"/>
              <w:jc w:val="center"/>
              <w:rPr>
                <w:sz w:val="8"/>
              </w:rPr>
            </w:pPr>
            <w:r>
              <w:rPr>
                <w:color w:val="4D4D4D"/>
                <w:sz w:val="8"/>
              </w:rPr>
              <w:t>672</w:t>
            </w:r>
            <w:r>
              <w:rPr>
                <w:color w:val="4D4D4D"/>
                <w:spacing w:val="-6"/>
                <w:sz w:val="8"/>
              </w:rPr>
              <w:t xml:space="preserve"> </w:t>
            </w:r>
            <w:r>
              <w:rPr>
                <w:color w:val="4D4D4D"/>
                <w:spacing w:val="-5"/>
                <w:sz w:val="8"/>
              </w:rPr>
              <w:t>01</w:t>
            </w:r>
          </w:p>
        </w:tc>
        <w:tc>
          <w:tcPr>
            <w:tcW w:w="647" w:type="dxa"/>
          </w:tcPr>
          <w:p w14:paraId="35009D00" w14:textId="77777777" w:rsidR="00384124" w:rsidRDefault="00A9669B">
            <w:pPr>
              <w:pStyle w:val="TableParagraph"/>
              <w:ind w:left="25"/>
              <w:rPr>
                <w:sz w:val="8"/>
              </w:rPr>
            </w:pPr>
            <w:r>
              <w:rPr>
                <w:color w:val="4D4D4D"/>
                <w:spacing w:val="-2"/>
                <w:sz w:val="8"/>
              </w:rPr>
              <w:t>49.037686</w:t>
            </w:r>
          </w:p>
        </w:tc>
        <w:tc>
          <w:tcPr>
            <w:tcW w:w="661" w:type="dxa"/>
          </w:tcPr>
          <w:p w14:paraId="7393C9F6" w14:textId="77777777" w:rsidR="00384124" w:rsidRDefault="00A9669B">
            <w:pPr>
              <w:pStyle w:val="TableParagraph"/>
              <w:ind w:left="26"/>
              <w:rPr>
                <w:sz w:val="8"/>
              </w:rPr>
            </w:pPr>
            <w:r>
              <w:rPr>
                <w:color w:val="4D4D4D"/>
                <w:spacing w:val="-2"/>
                <w:sz w:val="8"/>
              </w:rPr>
              <w:t>16.309203</w:t>
            </w:r>
          </w:p>
        </w:tc>
        <w:tc>
          <w:tcPr>
            <w:tcW w:w="495" w:type="dxa"/>
          </w:tcPr>
          <w:p w14:paraId="07B7CEB8" w14:textId="77777777" w:rsidR="00384124" w:rsidRDefault="00A9669B">
            <w:pPr>
              <w:pStyle w:val="TableParagraph"/>
              <w:ind w:left="27"/>
              <w:rPr>
                <w:sz w:val="8"/>
              </w:rPr>
            </w:pPr>
            <w:r>
              <w:rPr>
                <w:color w:val="4D4D4D"/>
                <w:spacing w:val="-5"/>
                <w:sz w:val="8"/>
              </w:rPr>
              <w:t>ANO</w:t>
            </w:r>
          </w:p>
        </w:tc>
        <w:tc>
          <w:tcPr>
            <w:tcW w:w="677" w:type="dxa"/>
          </w:tcPr>
          <w:p w14:paraId="31820F22" w14:textId="77777777" w:rsidR="00384124" w:rsidRDefault="00A9669B">
            <w:pPr>
              <w:pStyle w:val="TableParagraph"/>
              <w:ind w:left="29"/>
              <w:rPr>
                <w:sz w:val="8"/>
              </w:rPr>
            </w:pPr>
            <w:r>
              <w:rPr>
                <w:color w:val="4D4D4D"/>
                <w:spacing w:val="-5"/>
                <w:sz w:val="8"/>
              </w:rPr>
              <w:t>ANO</w:t>
            </w:r>
          </w:p>
        </w:tc>
      </w:tr>
      <w:tr w:rsidR="00384124" w14:paraId="0D4C59D3" w14:textId="77777777">
        <w:trPr>
          <w:trHeight w:val="114"/>
        </w:trPr>
        <w:tc>
          <w:tcPr>
            <w:tcW w:w="1673" w:type="dxa"/>
          </w:tcPr>
          <w:p w14:paraId="2EAA8680" w14:textId="77777777" w:rsidR="00384124" w:rsidRDefault="00A9669B">
            <w:pPr>
              <w:pStyle w:val="TableParagraph"/>
              <w:rPr>
                <w:sz w:val="8"/>
              </w:rPr>
            </w:pPr>
            <w:r>
              <w:rPr>
                <w:color w:val="4D4D4D"/>
                <w:spacing w:val="-5"/>
                <w:sz w:val="8"/>
              </w:rPr>
              <w:t>MOL</w:t>
            </w:r>
          </w:p>
        </w:tc>
        <w:tc>
          <w:tcPr>
            <w:tcW w:w="600" w:type="dxa"/>
          </w:tcPr>
          <w:p w14:paraId="5EF6B583" w14:textId="77777777" w:rsidR="00384124" w:rsidRDefault="00A9669B">
            <w:pPr>
              <w:pStyle w:val="TableParagraph"/>
              <w:rPr>
                <w:sz w:val="8"/>
              </w:rPr>
            </w:pPr>
            <w:r>
              <w:rPr>
                <w:color w:val="4D4D4D"/>
                <w:spacing w:val="-2"/>
                <w:sz w:val="8"/>
              </w:rPr>
              <w:t>N15000</w:t>
            </w:r>
          </w:p>
        </w:tc>
        <w:tc>
          <w:tcPr>
            <w:tcW w:w="2018" w:type="dxa"/>
          </w:tcPr>
          <w:p w14:paraId="399E5AB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B0A6564" w14:textId="77777777" w:rsidR="00384124" w:rsidRDefault="00A9669B">
            <w:pPr>
              <w:pStyle w:val="TableParagraph"/>
              <w:rPr>
                <w:sz w:val="8"/>
              </w:rPr>
            </w:pPr>
            <w:r>
              <w:rPr>
                <w:color w:val="4D4D4D"/>
                <w:spacing w:val="-2"/>
                <w:sz w:val="8"/>
              </w:rPr>
              <w:t>420301159101</w:t>
            </w:r>
          </w:p>
        </w:tc>
        <w:tc>
          <w:tcPr>
            <w:tcW w:w="789" w:type="dxa"/>
          </w:tcPr>
          <w:p w14:paraId="28E05112" w14:textId="77777777" w:rsidR="00384124" w:rsidRDefault="00A9669B">
            <w:pPr>
              <w:pStyle w:val="TableParagraph"/>
              <w:ind w:left="22"/>
              <w:rPr>
                <w:sz w:val="8"/>
              </w:rPr>
            </w:pPr>
            <w:r>
              <w:rPr>
                <w:color w:val="4D4D4D"/>
                <w:spacing w:val="-2"/>
                <w:sz w:val="8"/>
              </w:rPr>
              <w:t>Jihomoravský</w:t>
            </w:r>
          </w:p>
        </w:tc>
        <w:tc>
          <w:tcPr>
            <w:tcW w:w="907" w:type="dxa"/>
          </w:tcPr>
          <w:p w14:paraId="4092EBAB" w14:textId="77777777" w:rsidR="00384124" w:rsidRDefault="00A9669B">
            <w:pPr>
              <w:pStyle w:val="TableParagraph"/>
              <w:ind w:left="22"/>
              <w:rPr>
                <w:sz w:val="8"/>
              </w:rPr>
            </w:pPr>
            <w:r>
              <w:rPr>
                <w:color w:val="4D4D4D"/>
                <w:spacing w:val="-2"/>
                <w:sz w:val="8"/>
              </w:rPr>
              <w:t>Znojmo</w:t>
            </w:r>
          </w:p>
        </w:tc>
        <w:tc>
          <w:tcPr>
            <w:tcW w:w="1152" w:type="dxa"/>
          </w:tcPr>
          <w:p w14:paraId="5F67C793" w14:textId="77777777" w:rsidR="00384124" w:rsidRDefault="00A9669B">
            <w:pPr>
              <w:pStyle w:val="TableParagraph"/>
              <w:ind w:left="23"/>
              <w:rPr>
                <w:sz w:val="8"/>
              </w:rPr>
            </w:pPr>
            <w:proofErr w:type="spellStart"/>
            <w:proofErr w:type="gramStart"/>
            <w:r>
              <w:rPr>
                <w:color w:val="4D4D4D"/>
                <w:spacing w:val="-2"/>
                <w:sz w:val="8"/>
              </w:rPr>
              <w:t>Hevlín,hran.př.</w:t>
            </w:r>
            <w:proofErr w:type="gramEnd"/>
            <w:r>
              <w:rPr>
                <w:color w:val="4D4D4D"/>
                <w:spacing w:val="-2"/>
                <w:sz w:val="8"/>
              </w:rPr>
              <w:t>,MOL</w:t>
            </w:r>
            <w:proofErr w:type="spellEnd"/>
          </w:p>
        </w:tc>
        <w:tc>
          <w:tcPr>
            <w:tcW w:w="1814" w:type="dxa"/>
          </w:tcPr>
          <w:p w14:paraId="2B60450B"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27458D64" w14:textId="77777777" w:rsidR="00384124" w:rsidRDefault="00A9669B">
            <w:pPr>
              <w:pStyle w:val="TableParagraph"/>
              <w:ind w:left="23"/>
              <w:rPr>
                <w:sz w:val="8"/>
              </w:rPr>
            </w:pPr>
            <w:r>
              <w:rPr>
                <w:color w:val="4D4D4D"/>
                <w:spacing w:val="-2"/>
                <w:sz w:val="8"/>
              </w:rPr>
              <w:t>HEVLÍN</w:t>
            </w:r>
          </w:p>
        </w:tc>
        <w:tc>
          <w:tcPr>
            <w:tcW w:w="347" w:type="dxa"/>
          </w:tcPr>
          <w:p w14:paraId="324DF95D"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69</w:t>
            </w:r>
          </w:p>
        </w:tc>
        <w:tc>
          <w:tcPr>
            <w:tcW w:w="647" w:type="dxa"/>
          </w:tcPr>
          <w:p w14:paraId="74643BED" w14:textId="77777777" w:rsidR="00384124" w:rsidRDefault="00A9669B">
            <w:pPr>
              <w:pStyle w:val="TableParagraph"/>
              <w:ind w:left="25"/>
              <w:rPr>
                <w:sz w:val="8"/>
              </w:rPr>
            </w:pPr>
            <w:r>
              <w:rPr>
                <w:color w:val="4D4D4D"/>
                <w:spacing w:val="-2"/>
                <w:sz w:val="8"/>
              </w:rPr>
              <w:t>48.735411</w:t>
            </w:r>
          </w:p>
        </w:tc>
        <w:tc>
          <w:tcPr>
            <w:tcW w:w="661" w:type="dxa"/>
          </w:tcPr>
          <w:p w14:paraId="445BD674" w14:textId="77777777" w:rsidR="00384124" w:rsidRDefault="00A9669B">
            <w:pPr>
              <w:pStyle w:val="TableParagraph"/>
              <w:ind w:left="26"/>
              <w:rPr>
                <w:sz w:val="8"/>
              </w:rPr>
            </w:pPr>
            <w:r>
              <w:rPr>
                <w:color w:val="4D4D4D"/>
                <w:spacing w:val="-2"/>
                <w:sz w:val="8"/>
              </w:rPr>
              <w:t>16.382231</w:t>
            </w:r>
          </w:p>
        </w:tc>
        <w:tc>
          <w:tcPr>
            <w:tcW w:w="495" w:type="dxa"/>
          </w:tcPr>
          <w:p w14:paraId="123EF497" w14:textId="77777777" w:rsidR="00384124" w:rsidRDefault="00A9669B">
            <w:pPr>
              <w:pStyle w:val="TableParagraph"/>
              <w:ind w:left="27"/>
              <w:rPr>
                <w:sz w:val="8"/>
              </w:rPr>
            </w:pPr>
            <w:r>
              <w:rPr>
                <w:color w:val="4D4D4D"/>
                <w:spacing w:val="-5"/>
                <w:sz w:val="8"/>
              </w:rPr>
              <w:t>NE</w:t>
            </w:r>
          </w:p>
        </w:tc>
        <w:tc>
          <w:tcPr>
            <w:tcW w:w="677" w:type="dxa"/>
          </w:tcPr>
          <w:p w14:paraId="1439ED2B" w14:textId="77777777" w:rsidR="00384124" w:rsidRDefault="00A9669B">
            <w:pPr>
              <w:pStyle w:val="TableParagraph"/>
              <w:ind w:left="29"/>
              <w:rPr>
                <w:sz w:val="8"/>
              </w:rPr>
            </w:pPr>
            <w:r>
              <w:rPr>
                <w:color w:val="4D4D4D"/>
                <w:spacing w:val="-5"/>
                <w:sz w:val="8"/>
              </w:rPr>
              <w:t>NE</w:t>
            </w:r>
          </w:p>
        </w:tc>
      </w:tr>
      <w:tr w:rsidR="00384124" w14:paraId="5D76A952" w14:textId="77777777">
        <w:trPr>
          <w:trHeight w:val="114"/>
        </w:trPr>
        <w:tc>
          <w:tcPr>
            <w:tcW w:w="1673" w:type="dxa"/>
          </w:tcPr>
          <w:p w14:paraId="451EA6E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3F5CF0C" w14:textId="77777777" w:rsidR="00384124" w:rsidRDefault="00A9669B">
            <w:pPr>
              <w:pStyle w:val="TableParagraph"/>
              <w:rPr>
                <w:sz w:val="8"/>
              </w:rPr>
            </w:pPr>
            <w:r>
              <w:rPr>
                <w:color w:val="4D4D4D"/>
                <w:spacing w:val="-2"/>
                <w:sz w:val="8"/>
              </w:rPr>
              <w:t>N50596</w:t>
            </w:r>
          </w:p>
        </w:tc>
        <w:tc>
          <w:tcPr>
            <w:tcW w:w="2018" w:type="dxa"/>
          </w:tcPr>
          <w:p w14:paraId="4814E51D" w14:textId="77777777" w:rsidR="00384124" w:rsidRDefault="00A9669B">
            <w:pPr>
              <w:pStyle w:val="TableParagraph"/>
              <w:rPr>
                <w:sz w:val="8"/>
              </w:rPr>
            </w:pPr>
            <w:r>
              <w:rPr>
                <w:color w:val="4D4D4D"/>
                <w:spacing w:val="-2"/>
                <w:sz w:val="8"/>
              </w:rPr>
              <w:t>KRCHŇAVÝ</w:t>
            </w:r>
            <w:r>
              <w:rPr>
                <w:color w:val="4D4D4D"/>
                <w:spacing w:val="5"/>
                <w:sz w:val="8"/>
              </w:rPr>
              <w:t xml:space="preserve"> </w:t>
            </w:r>
            <w:r>
              <w:rPr>
                <w:color w:val="4D4D4D"/>
                <w:spacing w:val="-2"/>
                <w:sz w:val="8"/>
              </w:rPr>
              <w:t>JAROMÍR</w:t>
            </w:r>
          </w:p>
        </w:tc>
        <w:tc>
          <w:tcPr>
            <w:tcW w:w="693" w:type="dxa"/>
          </w:tcPr>
          <w:p w14:paraId="64A656A2" w14:textId="77777777" w:rsidR="00384124" w:rsidRDefault="00A9669B">
            <w:pPr>
              <w:pStyle w:val="TableParagraph"/>
              <w:rPr>
                <w:sz w:val="8"/>
              </w:rPr>
            </w:pPr>
            <w:r>
              <w:rPr>
                <w:color w:val="4D4D4D"/>
                <w:spacing w:val="-2"/>
                <w:sz w:val="8"/>
              </w:rPr>
              <w:t>420301167701</w:t>
            </w:r>
          </w:p>
        </w:tc>
        <w:tc>
          <w:tcPr>
            <w:tcW w:w="789" w:type="dxa"/>
          </w:tcPr>
          <w:p w14:paraId="5C568188" w14:textId="77777777" w:rsidR="00384124" w:rsidRDefault="00A9669B">
            <w:pPr>
              <w:pStyle w:val="TableParagraph"/>
              <w:ind w:left="22"/>
              <w:rPr>
                <w:sz w:val="8"/>
              </w:rPr>
            </w:pPr>
            <w:r>
              <w:rPr>
                <w:color w:val="4D4D4D"/>
                <w:spacing w:val="-2"/>
                <w:sz w:val="8"/>
              </w:rPr>
              <w:t>Jihomoravský</w:t>
            </w:r>
          </w:p>
        </w:tc>
        <w:tc>
          <w:tcPr>
            <w:tcW w:w="907" w:type="dxa"/>
          </w:tcPr>
          <w:p w14:paraId="7DB421D5" w14:textId="77777777" w:rsidR="00384124" w:rsidRDefault="00A9669B">
            <w:pPr>
              <w:pStyle w:val="TableParagraph"/>
              <w:ind w:left="22"/>
              <w:rPr>
                <w:sz w:val="8"/>
              </w:rPr>
            </w:pPr>
            <w:r>
              <w:rPr>
                <w:color w:val="4D4D4D"/>
                <w:spacing w:val="-2"/>
                <w:sz w:val="8"/>
              </w:rPr>
              <w:t>Znojmo</w:t>
            </w:r>
          </w:p>
        </w:tc>
        <w:tc>
          <w:tcPr>
            <w:tcW w:w="1152" w:type="dxa"/>
          </w:tcPr>
          <w:p w14:paraId="0282EA02" w14:textId="77777777" w:rsidR="00384124" w:rsidRDefault="00A9669B">
            <w:pPr>
              <w:pStyle w:val="TableParagraph"/>
              <w:ind w:left="23"/>
              <w:rPr>
                <w:sz w:val="8"/>
              </w:rPr>
            </w:pPr>
            <w:r>
              <w:rPr>
                <w:color w:val="4D4D4D"/>
                <w:spacing w:val="-2"/>
                <w:sz w:val="8"/>
              </w:rPr>
              <w:t>Hostěradice</w:t>
            </w:r>
          </w:p>
        </w:tc>
        <w:tc>
          <w:tcPr>
            <w:tcW w:w="1814" w:type="dxa"/>
          </w:tcPr>
          <w:p w14:paraId="73580B7E" w14:textId="77777777" w:rsidR="00384124" w:rsidRDefault="00A9669B">
            <w:pPr>
              <w:pStyle w:val="TableParagraph"/>
              <w:ind w:left="23"/>
              <w:rPr>
                <w:sz w:val="8"/>
              </w:rPr>
            </w:pPr>
            <w:r>
              <w:rPr>
                <w:color w:val="4D4D4D"/>
                <w:spacing w:val="-2"/>
                <w:sz w:val="8"/>
              </w:rPr>
              <w:t>HOSTĚRADICE</w:t>
            </w:r>
          </w:p>
        </w:tc>
        <w:tc>
          <w:tcPr>
            <w:tcW w:w="1521" w:type="dxa"/>
          </w:tcPr>
          <w:p w14:paraId="13BDC688" w14:textId="77777777" w:rsidR="00384124" w:rsidRDefault="00A9669B">
            <w:pPr>
              <w:pStyle w:val="TableParagraph"/>
              <w:ind w:left="23"/>
              <w:rPr>
                <w:sz w:val="8"/>
              </w:rPr>
            </w:pPr>
            <w:r>
              <w:rPr>
                <w:color w:val="4D4D4D"/>
                <w:spacing w:val="-2"/>
                <w:sz w:val="8"/>
              </w:rPr>
              <w:t>HOSTĚRADICE</w:t>
            </w:r>
          </w:p>
        </w:tc>
        <w:tc>
          <w:tcPr>
            <w:tcW w:w="347" w:type="dxa"/>
          </w:tcPr>
          <w:p w14:paraId="72760D38"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71</w:t>
            </w:r>
          </w:p>
        </w:tc>
        <w:tc>
          <w:tcPr>
            <w:tcW w:w="647" w:type="dxa"/>
          </w:tcPr>
          <w:p w14:paraId="35E617ED" w14:textId="77777777" w:rsidR="00384124" w:rsidRDefault="00A9669B">
            <w:pPr>
              <w:pStyle w:val="TableParagraph"/>
              <w:ind w:left="25"/>
              <w:rPr>
                <w:sz w:val="8"/>
              </w:rPr>
            </w:pPr>
            <w:r>
              <w:rPr>
                <w:color w:val="4D4D4D"/>
                <w:spacing w:val="-2"/>
                <w:sz w:val="8"/>
              </w:rPr>
              <w:t>48.948467</w:t>
            </w:r>
          </w:p>
        </w:tc>
        <w:tc>
          <w:tcPr>
            <w:tcW w:w="661" w:type="dxa"/>
          </w:tcPr>
          <w:p w14:paraId="5730BF3B" w14:textId="77777777" w:rsidR="00384124" w:rsidRDefault="00A9669B">
            <w:pPr>
              <w:pStyle w:val="TableParagraph"/>
              <w:ind w:left="26"/>
              <w:rPr>
                <w:sz w:val="8"/>
              </w:rPr>
            </w:pPr>
            <w:r>
              <w:rPr>
                <w:color w:val="4D4D4D"/>
                <w:spacing w:val="-2"/>
                <w:sz w:val="8"/>
              </w:rPr>
              <w:t>16.252300</w:t>
            </w:r>
          </w:p>
        </w:tc>
        <w:tc>
          <w:tcPr>
            <w:tcW w:w="495" w:type="dxa"/>
          </w:tcPr>
          <w:p w14:paraId="04251600" w14:textId="77777777" w:rsidR="00384124" w:rsidRDefault="00A9669B">
            <w:pPr>
              <w:pStyle w:val="TableParagraph"/>
              <w:ind w:left="27"/>
              <w:rPr>
                <w:sz w:val="8"/>
              </w:rPr>
            </w:pPr>
            <w:r>
              <w:rPr>
                <w:color w:val="4D4D4D"/>
                <w:spacing w:val="-5"/>
                <w:sz w:val="8"/>
              </w:rPr>
              <w:t>ANO</w:t>
            </w:r>
          </w:p>
        </w:tc>
        <w:tc>
          <w:tcPr>
            <w:tcW w:w="677" w:type="dxa"/>
          </w:tcPr>
          <w:p w14:paraId="1DC9B021" w14:textId="77777777" w:rsidR="00384124" w:rsidRDefault="00A9669B">
            <w:pPr>
              <w:pStyle w:val="TableParagraph"/>
              <w:ind w:left="29"/>
              <w:rPr>
                <w:sz w:val="8"/>
              </w:rPr>
            </w:pPr>
            <w:r>
              <w:rPr>
                <w:color w:val="4D4D4D"/>
                <w:spacing w:val="-5"/>
                <w:sz w:val="8"/>
              </w:rPr>
              <w:t>ANO</w:t>
            </w:r>
          </w:p>
        </w:tc>
      </w:tr>
      <w:tr w:rsidR="00384124" w14:paraId="333D7165" w14:textId="77777777">
        <w:trPr>
          <w:trHeight w:val="114"/>
        </w:trPr>
        <w:tc>
          <w:tcPr>
            <w:tcW w:w="1673" w:type="dxa"/>
          </w:tcPr>
          <w:p w14:paraId="2C4A85A2"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41F55F55" w14:textId="77777777" w:rsidR="00384124" w:rsidRDefault="00A9669B">
            <w:pPr>
              <w:pStyle w:val="TableParagraph"/>
              <w:rPr>
                <w:sz w:val="8"/>
              </w:rPr>
            </w:pPr>
            <w:r>
              <w:rPr>
                <w:color w:val="4D4D4D"/>
                <w:spacing w:val="-2"/>
                <w:sz w:val="8"/>
              </w:rPr>
              <w:t>N51256</w:t>
            </w:r>
          </w:p>
        </w:tc>
        <w:tc>
          <w:tcPr>
            <w:tcW w:w="2018" w:type="dxa"/>
          </w:tcPr>
          <w:p w14:paraId="7D5724A7" w14:textId="77777777" w:rsidR="00384124" w:rsidRDefault="00A9669B">
            <w:pPr>
              <w:pStyle w:val="TableParagraph"/>
              <w:rPr>
                <w:sz w:val="8"/>
              </w:rPr>
            </w:pPr>
            <w:r>
              <w:rPr>
                <w:color w:val="4D4D4D"/>
                <w:sz w:val="8"/>
              </w:rPr>
              <w:t>ITVV</w:t>
            </w:r>
            <w:r>
              <w:rPr>
                <w:color w:val="4D4D4D"/>
                <w:spacing w:val="-5"/>
                <w:sz w:val="8"/>
              </w:rPr>
              <w:t xml:space="preserve"> </w:t>
            </w:r>
            <w:r>
              <w:rPr>
                <w:color w:val="4D4D4D"/>
                <w:sz w:val="8"/>
              </w:rPr>
              <w:t>SPOL.</w:t>
            </w:r>
            <w:r>
              <w:rPr>
                <w:color w:val="4D4D4D"/>
                <w:spacing w:val="-4"/>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132626A3" w14:textId="77777777" w:rsidR="00384124" w:rsidRDefault="00A9669B">
            <w:pPr>
              <w:pStyle w:val="TableParagraph"/>
              <w:rPr>
                <w:sz w:val="8"/>
              </w:rPr>
            </w:pPr>
            <w:r>
              <w:rPr>
                <w:color w:val="4D4D4D"/>
                <w:spacing w:val="-2"/>
                <w:sz w:val="8"/>
              </w:rPr>
              <w:t>420301235801</w:t>
            </w:r>
          </w:p>
        </w:tc>
        <w:tc>
          <w:tcPr>
            <w:tcW w:w="789" w:type="dxa"/>
          </w:tcPr>
          <w:p w14:paraId="39A4FA61" w14:textId="77777777" w:rsidR="00384124" w:rsidRDefault="00A9669B">
            <w:pPr>
              <w:pStyle w:val="TableParagraph"/>
              <w:ind w:left="22"/>
              <w:rPr>
                <w:sz w:val="8"/>
              </w:rPr>
            </w:pPr>
            <w:r>
              <w:rPr>
                <w:color w:val="4D4D4D"/>
                <w:spacing w:val="-2"/>
                <w:sz w:val="8"/>
              </w:rPr>
              <w:t>Jihomoravský</w:t>
            </w:r>
          </w:p>
        </w:tc>
        <w:tc>
          <w:tcPr>
            <w:tcW w:w="907" w:type="dxa"/>
          </w:tcPr>
          <w:p w14:paraId="092639CD" w14:textId="77777777" w:rsidR="00384124" w:rsidRDefault="00A9669B">
            <w:pPr>
              <w:pStyle w:val="TableParagraph"/>
              <w:ind w:left="22"/>
              <w:rPr>
                <w:sz w:val="8"/>
              </w:rPr>
            </w:pPr>
            <w:r>
              <w:rPr>
                <w:color w:val="4D4D4D"/>
                <w:spacing w:val="-2"/>
                <w:sz w:val="8"/>
              </w:rPr>
              <w:t>Znojmo</w:t>
            </w:r>
          </w:p>
        </w:tc>
        <w:tc>
          <w:tcPr>
            <w:tcW w:w="1152" w:type="dxa"/>
          </w:tcPr>
          <w:p w14:paraId="1A8429CB" w14:textId="77777777" w:rsidR="00384124" w:rsidRDefault="00A9669B">
            <w:pPr>
              <w:pStyle w:val="TableParagraph"/>
              <w:ind w:left="23"/>
              <w:rPr>
                <w:sz w:val="8"/>
              </w:rPr>
            </w:pPr>
            <w:proofErr w:type="spellStart"/>
            <w:proofErr w:type="gramStart"/>
            <w:r>
              <w:rPr>
                <w:color w:val="4D4D4D"/>
                <w:spacing w:val="-2"/>
                <w:sz w:val="8"/>
              </w:rPr>
              <w:t>Hatě,Dyjákovičky</w:t>
            </w:r>
            <w:proofErr w:type="spellEnd"/>
            <w:proofErr w:type="gramEnd"/>
          </w:p>
        </w:tc>
        <w:tc>
          <w:tcPr>
            <w:tcW w:w="1814" w:type="dxa"/>
          </w:tcPr>
          <w:p w14:paraId="5B440CB0" w14:textId="77777777" w:rsidR="00384124" w:rsidRDefault="00A9669B">
            <w:pPr>
              <w:pStyle w:val="TableParagraph"/>
              <w:ind w:left="23"/>
              <w:rPr>
                <w:sz w:val="8"/>
              </w:rPr>
            </w:pPr>
            <w:r>
              <w:rPr>
                <w:color w:val="4D4D4D"/>
                <w:spacing w:val="-2"/>
                <w:sz w:val="8"/>
              </w:rPr>
              <w:t>DYJÁKOVIČKY</w:t>
            </w:r>
          </w:p>
        </w:tc>
        <w:tc>
          <w:tcPr>
            <w:tcW w:w="1521" w:type="dxa"/>
          </w:tcPr>
          <w:p w14:paraId="5CA7A1C3" w14:textId="77777777" w:rsidR="00384124" w:rsidRDefault="00A9669B">
            <w:pPr>
              <w:pStyle w:val="TableParagraph"/>
              <w:ind w:left="23"/>
              <w:rPr>
                <w:sz w:val="8"/>
              </w:rPr>
            </w:pPr>
            <w:r>
              <w:rPr>
                <w:color w:val="4D4D4D"/>
                <w:spacing w:val="-2"/>
                <w:sz w:val="8"/>
              </w:rPr>
              <w:t>DYJÁKOVIČKY</w:t>
            </w:r>
          </w:p>
        </w:tc>
        <w:tc>
          <w:tcPr>
            <w:tcW w:w="347" w:type="dxa"/>
          </w:tcPr>
          <w:p w14:paraId="25F5B046"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5D783FA0" w14:textId="77777777" w:rsidR="00384124" w:rsidRDefault="00A9669B">
            <w:pPr>
              <w:pStyle w:val="TableParagraph"/>
              <w:ind w:left="25"/>
              <w:rPr>
                <w:sz w:val="8"/>
              </w:rPr>
            </w:pPr>
            <w:r>
              <w:rPr>
                <w:color w:val="4D4D4D"/>
                <w:spacing w:val="-2"/>
                <w:sz w:val="8"/>
              </w:rPr>
              <w:t>48.765000</w:t>
            </w:r>
          </w:p>
        </w:tc>
        <w:tc>
          <w:tcPr>
            <w:tcW w:w="661" w:type="dxa"/>
          </w:tcPr>
          <w:p w14:paraId="692DC0ED" w14:textId="77777777" w:rsidR="00384124" w:rsidRDefault="00A9669B">
            <w:pPr>
              <w:pStyle w:val="TableParagraph"/>
              <w:ind w:left="26"/>
              <w:rPr>
                <w:sz w:val="8"/>
              </w:rPr>
            </w:pPr>
            <w:r>
              <w:rPr>
                <w:color w:val="4D4D4D"/>
                <w:spacing w:val="-2"/>
                <w:sz w:val="8"/>
              </w:rPr>
              <w:t>16.067161</w:t>
            </w:r>
          </w:p>
        </w:tc>
        <w:tc>
          <w:tcPr>
            <w:tcW w:w="495" w:type="dxa"/>
          </w:tcPr>
          <w:p w14:paraId="1B4F4234" w14:textId="77777777" w:rsidR="00384124" w:rsidRDefault="00A9669B">
            <w:pPr>
              <w:pStyle w:val="TableParagraph"/>
              <w:ind w:left="27"/>
              <w:rPr>
                <w:sz w:val="8"/>
              </w:rPr>
            </w:pPr>
            <w:r>
              <w:rPr>
                <w:color w:val="4D4D4D"/>
                <w:spacing w:val="-5"/>
                <w:sz w:val="8"/>
              </w:rPr>
              <w:t>ANO</w:t>
            </w:r>
          </w:p>
        </w:tc>
        <w:tc>
          <w:tcPr>
            <w:tcW w:w="677" w:type="dxa"/>
          </w:tcPr>
          <w:p w14:paraId="4AAB9344" w14:textId="77777777" w:rsidR="00384124" w:rsidRDefault="00A9669B">
            <w:pPr>
              <w:pStyle w:val="TableParagraph"/>
              <w:ind w:left="29"/>
              <w:rPr>
                <w:sz w:val="8"/>
              </w:rPr>
            </w:pPr>
            <w:r>
              <w:rPr>
                <w:color w:val="4D4D4D"/>
                <w:spacing w:val="-5"/>
                <w:sz w:val="8"/>
              </w:rPr>
              <w:t>ANO</w:t>
            </w:r>
          </w:p>
        </w:tc>
      </w:tr>
      <w:tr w:rsidR="00384124" w14:paraId="0C9DACFB" w14:textId="77777777">
        <w:trPr>
          <w:trHeight w:val="114"/>
        </w:trPr>
        <w:tc>
          <w:tcPr>
            <w:tcW w:w="1673" w:type="dxa"/>
          </w:tcPr>
          <w:p w14:paraId="5733F36D"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7F0E7E3A" w14:textId="77777777" w:rsidR="00384124" w:rsidRDefault="00A9669B">
            <w:pPr>
              <w:pStyle w:val="TableParagraph"/>
              <w:rPr>
                <w:sz w:val="8"/>
              </w:rPr>
            </w:pPr>
            <w:r>
              <w:rPr>
                <w:color w:val="4D4D4D"/>
                <w:spacing w:val="-2"/>
                <w:sz w:val="8"/>
              </w:rPr>
              <w:t>N52184</w:t>
            </w:r>
          </w:p>
        </w:tc>
        <w:tc>
          <w:tcPr>
            <w:tcW w:w="2018" w:type="dxa"/>
          </w:tcPr>
          <w:p w14:paraId="6A0D6AE8" w14:textId="77777777" w:rsidR="00384124" w:rsidRDefault="00A9669B">
            <w:pPr>
              <w:pStyle w:val="TableParagraph"/>
              <w:rPr>
                <w:sz w:val="8"/>
              </w:rPr>
            </w:pPr>
            <w:r>
              <w:rPr>
                <w:color w:val="4D4D4D"/>
                <w:spacing w:val="-2"/>
                <w:sz w:val="8"/>
              </w:rPr>
              <w:t>BENALE</w:t>
            </w:r>
            <w:r>
              <w:rPr>
                <w:color w:val="4D4D4D"/>
                <w:spacing w:val="5"/>
                <w:sz w:val="8"/>
              </w:rPr>
              <w:t xml:space="preserve"> </w:t>
            </w:r>
            <w:r>
              <w:rPr>
                <w:color w:val="4D4D4D"/>
                <w:spacing w:val="-2"/>
                <w:sz w:val="8"/>
              </w:rPr>
              <w:t>S.R.O.</w:t>
            </w:r>
          </w:p>
        </w:tc>
        <w:tc>
          <w:tcPr>
            <w:tcW w:w="693" w:type="dxa"/>
          </w:tcPr>
          <w:p w14:paraId="1FCB3F98" w14:textId="77777777" w:rsidR="00384124" w:rsidRDefault="00A9669B">
            <w:pPr>
              <w:pStyle w:val="TableParagraph"/>
              <w:rPr>
                <w:sz w:val="8"/>
              </w:rPr>
            </w:pPr>
            <w:r>
              <w:rPr>
                <w:color w:val="4D4D4D"/>
                <w:spacing w:val="-2"/>
                <w:sz w:val="8"/>
              </w:rPr>
              <w:t>420301253301</w:t>
            </w:r>
          </w:p>
        </w:tc>
        <w:tc>
          <w:tcPr>
            <w:tcW w:w="789" w:type="dxa"/>
          </w:tcPr>
          <w:p w14:paraId="5353609E" w14:textId="77777777" w:rsidR="00384124" w:rsidRDefault="00A9669B">
            <w:pPr>
              <w:pStyle w:val="TableParagraph"/>
              <w:ind w:left="22"/>
              <w:rPr>
                <w:sz w:val="8"/>
              </w:rPr>
            </w:pPr>
            <w:r>
              <w:rPr>
                <w:color w:val="4D4D4D"/>
                <w:spacing w:val="-2"/>
                <w:sz w:val="8"/>
              </w:rPr>
              <w:t>Jihomoravský</w:t>
            </w:r>
          </w:p>
        </w:tc>
        <w:tc>
          <w:tcPr>
            <w:tcW w:w="907" w:type="dxa"/>
          </w:tcPr>
          <w:p w14:paraId="40AE624B" w14:textId="77777777" w:rsidR="00384124" w:rsidRDefault="00A9669B">
            <w:pPr>
              <w:pStyle w:val="TableParagraph"/>
              <w:ind w:left="22"/>
              <w:rPr>
                <w:sz w:val="8"/>
              </w:rPr>
            </w:pPr>
            <w:r>
              <w:rPr>
                <w:color w:val="4D4D4D"/>
                <w:spacing w:val="-2"/>
                <w:sz w:val="8"/>
              </w:rPr>
              <w:t>Znojmo</w:t>
            </w:r>
          </w:p>
        </w:tc>
        <w:tc>
          <w:tcPr>
            <w:tcW w:w="1152" w:type="dxa"/>
          </w:tcPr>
          <w:p w14:paraId="7CFDA95D" w14:textId="77777777" w:rsidR="00384124" w:rsidRDefault="00A9669B">
            <w:pPr>
              <w:pStyle w:val="TableParagraph"/>
              <w:ind w:left="23"/>
              <w:rPr>
                <w:sz w:val="8"/>
              </w:rPr>
            </w:pPr>
            <w:r>
              <w:rPr>
                <w:color w:val="4D4D4D"/>
                <w:sz w:val="8"/>
              </w:rPr>
              <w:t>Bantice</w:t>
            </w:r>
            <w:r>
              <w:rPr>
                <w:color w:val="4D4D4D"/>
                <w:spacing w:val="-7"/>
                <w:sz w:val="8"/>
              </w:rPr>
              <w:t xml:space="preserve"> </w:t>
            </w:r>
            <w:r>
              <w:rPr>
                <w:color w:val="4D4D4D"/>
                <w:sz w:val="8"/>
              </w:rPr>
              <w:t>u</w:t>
            </w:r>
            <w:r>
              <w:rPr>
                <w:color w:val="4D4D4D"/>
                <w:spacing w:val="-6"/>
                <w:sz w:val="8"/>
              </w:rPr>
              <w:t xml:space="preserve"> </w:t>
            </w:r>
            <w:r>
              <w:rPr>
                <w:color w:val="4D4D4D"/>
                <w:spacing w:val="-2"/>
                <w:sz w:val="8"/>
              </w:rPr>
              <w:t>Znojma</w:t>
            </w:r>
          </w:p>
        </w:tc>
        <w:tc>
          <w:tcPr>
            <w:tcW w:w="1814" w:type="dxa"/>
          </w:tcPr>
          <w:p w14:paraId="2A5757FC" w14:textId="77777777" w:rsidR="00384124" w:rsidRDefault="00A9669B">
            <w:pPr>
              <w:pStyle w:val="TableParagraph"/>
              <w:ind w:left="23"/>
              <w:rPr>
                <w:sz w:val="8"/>
              </w:rPr>
            </w:pPr>
            <w:r>
              <w:rPr>
                <w:color w:val="4D4D4D"/>
                <w:spacing w:val="-2"/>
                <w:sz w:val="8"/>
              </w:rPr>
              <w:t>BANTICE</w:t>
            </w:r>
          </w:p>
        </w:tc>
        <w:tc>
          <w:tcPr>
            <w:tcW w:w="1521" w:type="dxa"/>
          </w:tcPr>
          <w:p w14:paraId="73D73A7B" w14:textId="77777777" w:rsidR="00384124" w:rsidRDefault="00A9669B">
            <w:pPr>
              <w:pStyle w:val="TableParagraph"/>
              <w:ind w:left="23"/>
              <w:rPr>
                <w:sz w:val="8"/>
              </w:rPr>
            </w:pPr>
            <w:r>
              <w:rPr>
                <w:color w:val="4D4D4D"/>
                <w:spacing w:val="-2"/>
                <w:sz w:val="8"/>
              </w:rPr>
              <w:t>BANTICE</w:t>
            </w:r>
          </w:p>
        </w:tc>
        <w:tc>
          <w:tcPr>
            <w:tcW w:w="347" w:type="dxa"/>
          </w:tcPr>
          <w:p w14:paraId="22EB7C05"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61</w:t>
            </w:r>
          </w:p>
        </w:tc>
        <w:tc>
          <w:tcPr>
            <w:tcW w:w="647" w:type="dxa"/>
          </w:tcPr>
          <w:p w14:paraId="3F017EB1" w14:textId="77777777" w:rsidR="00384124" w:rsidRDefault="00A9669B">
            <w:pPr>
              <w:pStyle w:val="TableParagraph"/>
              <w:ind w:left="25"/>
              <w:rPr>
                <w:sz w:val="8"/>
              </w:rPr>
            </w:pPr>
            <w:r>
              <w:rPr>
                <w:color w:val="4D4D4D"/>
                <w:spacing w:val="-2"/>
                <w:sz w:val="8"/>
              </w:rPr>
              <w:t>48.866408</w:t>
            </w:r>
          </w:p>
        </w:tc>
        <w:tc>
          <w:tcPr>
            <w:tcW w:w="661" w:type="dxa"/>
          </w:tcPr>
          <w:p w14:paraId="376632F4" w14:textId="77777777" w:rsidR="00384124" w:rsidRDefault="00A9669B">
            <w:pPr>
              <w:pStyle w:val="TableParagraph"/>
              <w:ind w:left="26"/>
              <w:rPr>
                <w:sz w:val="8"/>
              </w:rPr>
            </w:pPr>
            <w:r>
              <w:rPr>
                <w:color w:val="4D4D4D"/>
                <w:spacing w:val="-2"/>
                <w:sz w:val="8"/>
              </w:rPr>
              <w:t>16.178979</w:t>
            </w:r>
          </w:p>
        </w:tc>
        <w:tc>
          <w:tcPr>
            <w:tcW w:w="495" w:type="dxa"/>
          </w:tcPr>
          <w:p w14:paraId="66BD8EA2" w14:textId="77777777" w:rsidR="00384124" w:rsidRDefault="00A9669B">
            <w:pPr>
              <w:pStyle w:val="TableParagraph"/>
              <w:ind w:left="27"/>
              <w:rPr>
                <w:sz w:val="8"/>
              </w:rPr>
            </w:pPr>
            <w:r>
              <w:rPr>
                <w:color w:val="4D4D4D"/>
                <w:spacing w:val="-5"/>
                <w:sz w:val="8"/>
              </w:rPr>
              <w:t>ANO</w:t>
            </w:r>
          </w:p>
        </w:tc>
        <w:tc>
          <w:tcPr>
            <w:tcW w:w="677" w:type="dxa"/>
          </w:tcPr>
          <w:p w14:paraId="1115CE72" w14:textId="77777777" w:rsidR="00384124" w:rsidRDefault="00A9669B">
            <w:pPr>
              <w:pStyle w:val="TableParagraph"/>
              <w:ind w:left="29"/>
              <w:rPr>
                <w:sz w:val="8"/>
              </w:rPr>
            </w:pPr>
            <w:r>
              <w:rPr>
                <w:color w:val="4D4D4D"/>
                <w:spacing w:val="-5"/>
                <w:sz w:val="8"/>
              </w:rPr>
              <w:t>ANO</w:t>
            </w:r>
          </w:p>
        </w:tc>
      </w:tr>
      <w:tr w:rsidR="00384124" w14:paraId="299D58C4" w14:textId="77777777">
        <w:trPr>
          <w:trHeight w:val="114"/>
        </w:trPr>
        <w:tc>
          <w:tcPr>
            <w:tcW w:w="1673" w:type="dxa"/>
          </w:tcPr>
          <w:p w14:paraId="1801CA31" w14:textId="77777777" w:rsidR="00384124" w:rsidRDefault="00A9669B">
            <w:pPr>
              <w:pStyle w:val="TableParagraph"/>
              <w:rPr>
                <w:sz w:val="8"/>
              </w:rPr>
            </w:pPr>
            <w:r>
              <w:rPr>
                <w:color w:val="4D4D4D"/>
                <w:spacing w:val="-4"/>
                <w:sz w:val="8"/>
              </w:rPr>
              <w:t>AVIA</w:t>
            </w:r>
          </w:p>
        </w:tc>
        <w:tc>
          <w:tcPr>
            <w:tcW w:w="600" w:type="dxa"/>
          </w:tcPr>
          <w:p w14:paraId="17B66556" w14:textId="77777777" w:rsidR="00384124" w:rsidRDefault="00A9669B">
            <w:pPr>
              <w:pStyle w:val="TableParagraph"/>
              <w:rPr>
                <w:sz w:val="8"/>
              </w:rPr>
            </w:pPr>
            <w:r>
              <w:rPr>
                <w:color w:val="4D4D4D"/>
                <w:spacing w:val="-2"/>
                <w:sz w:val="8"/>
              </w:rPr>
              <w:t>N52326</w:t>
            </w:r>
          </w:p>
        </w:tc>
        <w:tc>
          <w:tcPr>
            <w:tcW w:w="2018" w:type="dxa"/>
          </w:tcPr>
          <w:p w14:paraId="4B5A5C2C" w14:textId="77777777" w:rsidR="00384124" w:rsidRDefault="00A9669B">
            <w:pPr>
              <w:pStyle w:val="TableParagraph"/>
              <w:rPr>
                <w:sz w:val="8"/>
              </w:rPr>
            </w:pPr>
            <w:r>
              <w:rPr>
                <w:color w:val="4D4D4D"/>
                <w:spacing w:val="-2"/>
                <w:sz w:val="8"/>
              </w:rPr>
              <w:t>ROMAN</w:t>
            </w:r>
            <w:r>
              <w:rPr>
                <w:color w:val="4D4D4D"/>
                <w:sz w:val="8"/>
              </w:rPr>
              <w:t xml:space="preserve"> </w:t>
            </w:r>
            <w:r>
              <w:rPr>
                <w:color w:val="4D4D4D"/>
                <w:spacing w:val="-2"/>
                <w:sz w:val="8"/>
              </w:rPr>
              <w:t>MIKYSKA</w:t>
            </w:r>
          </w:p>
        </w:tc>
        <w:tc>
          <w:tcPr>
            <w:tcW w:w="693" w:type="dxa"/>
          </w:tcPr>
          <w:p w14:paraId="648EEC35" w14:textId="77777777" w:rsidR="00384124" w:rsidRDefault="00A9669B">
            <w:pPr>
              <w:pStyle w:val="TableParagraph"/>
              <w:rPr>
                <w:sz w:val="8"/>
              </w:rPr>
            </w:pPr>
            <w:r>
              <w:rPr>
                <w:color w:val="4D4D4D"/>
                <w:spacing w:val="-2"/>
                <w:sz w:val="8"/>
              </w:rPr>
              <w:t>420301148601</w:t>
            </w:r>
          </w:p>
        </w:tc>
        <w:tc>
          <w:tcPr>
            <w:tcW w:w="789" w:type="dxa"/>
          </w:tcPr>
          <w:p w14:paraId="5A08A07E" w14:textId="77777777" w:rsidR="00384124" w:rsidRDefault="00A9669B">
            <w:pPr>
              <w:pStyle w:val="TableParagraph"/>
              <w:ind w:left="22"/>
              <w:rPr>
                <w:sz w:val="8"/>
              </w:rPr>
            </w:pPr>
            <w:r>
              <w:rPr>
                <w:color w:val="4D4D4D"/>
                <w:spacing w:val="-2"/>
                <w:sz w:val="8"/>
              </w:rPr>
              <w:t>Jihomoravský</w:t>
            </w:r>
          </w:p>
        </w:tc>
        <w:tc>
          <w:tcPr>
            <w:tcW w:w="907" w:type="dxa"/>
          </w:tcPr>
          <w:p w14:paraId="1801E98D" w14:textId="77777777" w:rsidR="00384124" w:rsidRDefault="00A9669B">
            <w:pPr>
              <w:pStyle w:val="TableParagraph"/>
              <w:ind w:left="22"/>
              <w:rPr>
                <w:sz w:val="8"/>
              </w:rPr>
            </w:pPr>
            <w:r>
              <w:rPr>
                <w:color w:val="4D4D4D"/>
                <w:spacing w:val="-2"/>
                <w:sz w:val="8"/>
              </w:rPr>
              <w:t>Znojmo</w:t>
            </w:r>
          </w:p>
        </w:tc>
        <w:tc>
          <w:tcPr>
            <w:tcW w:w="1152" w:type="dxa"/>
          </w:tcPr>
          <w:p w14:paraId="1C698FA8" w14:textId="77777777" w:rsidR="00384124" w:rsidRDefault="00A9669B">
            <w:pPr>
              <w:pStyle w:val="TableParagraph"/>
              <w:ind w:left="23"/>
              <w:rPr>
                <w:sz w:val="8"/>
              </w:rPr>
            </w:pPr>
            <w:proofErr w:type="spellStart"/>
            <w:proofErr w:type="gramStart"/>
            <w:r>
              <w:rPr>
                <w:color w:val="4D4D4D"/>
                <w:spacing w:val="-2"/>
                <w:sz w:val="8"/>
              </w:rPr>
              <w:t>Jaroslavice,Hrádecká</w:t>
            </w:r>
            <w:proofErr w:type="spellEnd"/>
            <w:proofErr w:type="gramEnd"/>
          </w:p>
        </w:tc>
        <w:tc>
          <w:tcPr>
            <w:tcW w:w="1814" w:type="dxa"/>
          </w:tcPr>
          <w:p w14:paraId="18B8D3CF" w14:textId="77777777" w:rsidR="00384124" w:rsidRDefault="00A9669B">
            <w:pPr>
              <w:pStyle w:val="TableParagraph"/>
              <w:ind w:left="23"/>
              <w:rPr>
                <w:sz w:val="8"/>
              </w:rPr>
            </w:pPr>
            <w:r>
              <w:rPr>
                <w:color w:val="4D4D4D"/>
                <w:spacing w:val="-2"/>
                <w:sz w:val="8"/>
              </w:rPr>
              <w:t>HRÁDECKÁ</w:t>
            </w:r>
          </w:p>
        </w:tc>
        <w:tc>
          <w:tcPr>
            <w:tcW w:w="1521" w:type="dxa"/>
          </w:tcPr>
          <w:p w14:paraId="05A27363" w14:textId="77777777" w:rsidR="00384124" w:rsidRDefault="00A9669B">
            <w:pPr>
              <w:pStyle w:val="TableParagraph"/>
              <w:ind w:left="23"/>
              <w:rPr>
                <w:sz w:val="8"/>
              </w:rPr>
            </w:pPr>
            <w:r>
              <w:rPr>
                <w:color w:val="4D4D4D"/>
                <w:spacing w:val="-2"/>
                <w:sz w:val="8"/>
              </w:rPr>
              <w:t>JAROSLAVICE</w:t>
            </w:r>
          </w:p>
        </w:tc>
        <w:tc>
          <w:tcPr>
            <w:tcW w:w="347" w:type="dxa"/>
          </w:tcPr>
          <w:p w14:paraId="44313F82"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28</w:t>
            </w:r>
          </w:p>
        </w:tc>
        <w:tc>
          <w:tcPr>
            <w:tcW w:w="647" w:type="dxa"/>
          </w:tcPr>
          <w:p w14:paraId="305E2DF4" w14:textId="77777777" w:rsidR="00384124" w:rsidRDefault="00A9669B">
            <w:pPr>
              <w:pStyle w:val="TableParagraph"/>
              <w:ind w:left="25"/>
              <w:rPr>
                <w:sz w:val="8"/>
              </w:rPr>
            </w:pPr>
            <w:r>
              <w:rPr>
                <w:color w:val="4D4D4D"/>
                <w:spacing w:val="-2"/>
                <w:sz w:val="8"/>
              </w:rPr>
              <w:t>48.757099</w:t>
            </w:r>
          </w:p>
        </w:tc>
        <w:tc>
          <w:tcPr>
            <w:tcW w:w="661" w:type="dxa"/>
          </w:tcPr>
          <w:p w14:paraId="2815A74F" w14:textId="77777777" w:rsidR="00384124" w:rsidRDefault="00A9669B">
            <w:pPr>
              <w:pStyle w:val="TableParagraph"/>
              <w:ind w:left="26"/>
              <w:rPr>
                <w:sz w:val="8"/>
              </w:rPr>
            </w:pPr>
            <w:r>
              <w:rPr>
                <w:color w:val="4D4D4D"/>
                <w:spacing w:val="-2"/>
                <w:sz w:val="8"/>
              </w:rPr>
              <w:t>16.242361</w:t>
            </w:r>
          </w:p>
        </w:tc>
        <w:tc>
          <w:tcPr>
            <w:tcW w:w="495" w:type="dxa"/>
          </w:tcPr>
          <w:p w14:paraId="61C047FB" w14:textId="77777777" w:rsidR="00384124" w:rsidRDefault="00A9669B">
            <w:pPr>
              <w:pStyle w:val="TableParagraph"/>
              <w:ind w:left="27"/>
              <w:rPr>
                <w:sz w:val="8"/>
              </w:rPr>
            </w:pPr>
            <w:r>
              <w:rPr>
                <w:color w:val="4D4D4D"/>
                <w:spacing w:val="-5"/>
                <w:sz w:val="8"/>
              </w:rPr>
              <w:t>ANO</w:t>
            </w:r>
          </w:p>
        </w:tc>
        <w:tc>
          <w:tcPr>
            <w:tcW w:w="677" w:type="dxa"/>
          </w:tcPr>
          <w:p w14:paraId="2896508F" w14:textId="77777777" w:rsidR="00384124" w:rsidRDefault="00A9669B">
            <w:pPr>
              <w:pStyle w:val="TableParagraph"/>
              <w:ind w:left="29"/>
              <w:rPr>
                <w:sz w:val="8"/>
              </w:rPr>
            </w:pPr>
            <w:r>
              <w:rPr>
                <w:color w:val="4D4D4D"/>
                <w:spacing w:val="-5"/>
                <w:sz w:val="8"/>
              </w:rPr>
              <w:t>ANO</w:t>
            </w:r>
          </w:p>
        </w:tc>
      </w:tr>
      <w:tr w:rsidR="00384124" w14:paraId="1E05A1FD" w14:textId="77777777">
        <w:trPr>
          <w:trHeight w:val="114"/>
        </w:trPr>
        <w:tc>
          <w:tcPr>
            <w:tcW w:w="1673" w:type="dxa"/>
          </w:tcPr>
          <w:p w14:paraId="1463106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777FD0E" w14:textId="77777777" w:rsidR="00384124" w:rsidRDefault="00A9669B">
            <w:pPr>
              <w:pStyle w:val="TableParagraph"/>
              <w:rPr>
                <w:sz w:val="8"/>
              </w:rPr>
            </w:pPr>
            <w:r>
              <w:rPr>
                <w:color w:val="4D4D4D"/>
                <w:spacing w:val="-2"/>
                <w:sz w:val="8"/>
              </w:rPr>
              <w:t>N51829</w:t>
            </w:r>
          </w:p>
        </w:tc>
        <w:tc>
          <w:tcPr>
            <w:tcW w:w="2018" w:type="dxa"/>
          </w:tcPr>
          <w:p w14:paraId="1133D52F" w14:textId="77777777" w:rsidR="00384124" w:rsidRDefault="00A9669B">
            <w:pPr>
              <w:pStyle w:val="TableParagraph"/>
              <w:rPr>
                <w:sz w:val="8"/>
              </w:rPr>
            </w:pPr>
            <w:r>
              <w:rPr>
                <w:color w:val="4D4D4D"/>
                <w:spacing w:val="-2"/>
                <w:sz w:val="8"/>
              </w:rPr>
              <w:t>EIKA</w:t>
            </w:r>
            <w:r>
              <w:rPr>
                <w:color w:val="4D4D4D"/>
                <w:spacing w:val="1"/>
                <w:sz w:val="8"/>
              </w:rPr>
              <w:t xml:space="preserve"> </w:t>
            </w:r>
            <w:r>
              <w:rPr>
                <w:color w:val="4D4D4D"/>
                <w:spacing w:val="-2"/>
                <w:sz w:val="8"/>
              </w:rPr>
              <w:t>ZNOJMO.</w:t>
            </w:r>
            <w:r>
              <w:rPr>
                <w:color w:val="4D4D4D"/>
                <w:spacing w:val="4"/>
                <w:sz w:val="8"/>
              </w:rPr>
              <w:t xml:space="preserve"> </w:t>
            </w:r>
            <w:r>
              <w:rPr>
                <w:color w:val="4D4D4D"/>
                <w:spacing w:val="-4"/>
                <w:sz w:val="8"/>
              </w:rPr>
              <w:t>A.S.</w:t>
            </w:r>
          </w:p>
        </w:tc>
        <w:tc>
          <w:tcPr>
            <w:tcW w:w="693" w:type="dxa"/>
          </w:tcPr>
          <w:p w14:paraId="0C86306A" w14:textId="77777777" w:rsidR="00384124" w:rsidRDefault="00A9669B">
            <w:pPr>
              <w:pStyle w:val="TableParagraph"/>
              <w:rPr>
                <w:sz w:val="8"/>
              </w:rPr>
            </w:pPr>
            <w:r>
              <w:rPr>
                <w:color w:val="4D4D4D"/>
                <w:spacing w:val="-2"/>
                <w:sz w:val="8"/>
              </w:rPr>
              <w:t>420301262801</w:t>
            </w:r>
          </w:p>
        </w:tc>
        <w:tc>
          <w:tcPr>
            <w:tcW w:w="789" w:type="dxa"/>
          </w:tcPr>
          <w:p w14:paraId="12FBF8CD" w14:textId="77777777" w:rsidR="00384124" w:rsidRDefault="00A9669B">
            <w:pPr>
              <w:pStyle w:val="TableParagraph"/>
              <w:ind w:left="22"/>
              <w:rPr>
                <w:sz w:val="8"/>
              </w:rPr>
            </w:pPr>
            <w:r>
              <w:rPr>
                <w:color w:val="4D4D4D"/>
                <w:spacing w:val="-2"/>
                <w:sz w:val="8"/>
              </w:rPr>
              <w:t>Jihomoravský</w:t>
            </w:r>
          </w:p>
        </w:tc>
        <w:tc>
          <w:tcPr>
            <w:tcW w:w="907" w:type="dxa"/>
          </w:tcPr>
          <w:p w14:paraId="67847CFA" w14:textId="77777777" w:rsidR="00384124" w:rsidRDefault="00A9669B">
            <w:pPr>
              <w:pStyle w:val="TableParagraph"/>
              <w:ind w:left="22"/>
              <w:rPr>
                <w:sz w:val="8"/>
              </w:rPr>
            </w:pPr>
            <w:r>
              <w:rPr>
                <w:color w:val="4D4D4D"/>
                <w:spacing w:val="-2"/>
                <w:sz w:val="8"/>
              </w:rPr>
              <w:t>Znojmo</w:t>
            </w:r>
          </w:p>
        </w:tc>
        <w:tc>
          <w:tcPr>
            <w:tcW w:w="1152" w:type="dxa"/>
          </w:tcPr>
          <w:p w14:paraId="60BB7EFA" w14:textId="77777777" w:rsidR="00384124" w:rsidRDefault="00A9669B">
            <w:pPr>
              <w:pStyle w:val="TableParagraph"/>
              <w:ind w:left="23"/>
              <w:rPr>
                <w:sz w:val="8"/>
              </w:rPr>
            </w:pPr>
            <w:proofErr w:type="spellStart"/>
            <w:proofErr w:type="gramStart"/>
            <w:r>
              <w:rPr>
                <w:color w:val="4D4D4D"/>
                <w:spacing w:val="-2"/>
                <w:sz w:val="8"/>
              </w:rPr>
              <w:t>Znojmo,Oblekovice</w:t>
            </w:r>
            <w:proofErr w:type="spellEnd"/>
            <w:proofErr w:type="gramEnd"/>
          </w:p>
        </w:tc>
        <w:tc>
          <w:tcPr>
            <w:tcW w:w="1814" w:type="dxa"/>
          </w:tcPr>
          <w:p w14:paraId="140315D7" w14:textId="77777777" w:rsidR="00384124" w:rsidRDefault="00A9669B">
            <w:pPr>
              <w:pStyle w:val="TableParagraph"/>
              <w:ind w:left="23"/>
              <w:rPr>
                <w:sz w:val="8"/>
              </w:rPr>
            </w:pPr>
            <w:r>
              <w:rPr>
                <w:color w:val="4D4D4D"/>
                <w:spacing w:val="-2"/>
                <w:sz w:val="8"/>
              </w:rPr>
              <w:t>EVROPSKÁ</w:t>
            </w:r>
            <w:r>
              <w:rPr>
                <w:color w:val="4D4D4D"/>
                <w:spacing w:val="6"/>
                <w:sz w:val="8"/>
              </w:rPr>
              <w:t xml:space="preserve"> </w:t>
            </w:r>
            <w:r>
              <w:rPr>
                <w:color w:val="4D4D4D"/>
                <w:spacing w:val="-4"/>
                <w:sz w:val="8"/>
              </w:rPr>
              <w:t>6/41</w:t>
            </w:r>
          </w:p>
        </w:tc>
        <w:tc>
          <w:tcPr>
            <w:tcW w:w="1521" w:type="dxa"/>
          </w:tcPr>
          <w:p w14:paraId="5569847D" w14:textId="77777777" w:rsidR="00384124" w:rsidRDefault="00A9669B">
            <w:pPr>
              <w:pStyle w:val="TableParagraph"/>
              <w:ind w:left="23"/>
              <w:rPr>
                <w:sz w:val="8"/>
              </w:rPr>
            </w:pPr>
            <w:r>
              <w:rPr>
                <w:color w:val="4D4D4D"/>
                <w:spacing w:val="-2"/>
                <w:sz w:val="8"/>
              </w:rPr>
              <w:t>ZNOJMO-OBLEKOVICE</w:t>
            </w:r>
          </w:p>
        </w:tc>
        <w:tc>
          <w:tcPr>
            <w:tcW w:w="347" w:type="dxa"/>
          </w:tcPr>
          <w:p w14:paraId="4C0C8FC4"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81</w:t>
            </w:r>
          </w:p>
        </w:tc>
        <w:tc>
          <w:tcPr>
            <w:tcW w:w="647" w:type="dxa"/>
          </w:tcPr>
          <w:p w14:paraId="18F442AC" w14:textId="77777777" w:rsidR="00384124" w:rsidRDefault="00A9669B">
            <w:pPr>
              <w:pStyle w:val="TableParagraph"/>
              <w:ind w:left="25"/>
              <w:rPr>
                <w:sz w:val="8"/>
              </w:rPr>
            </w:pPr>
            <w:r>
              <w:rPr>
                <w:color w:val="4D4D4D"/>
                <w:spacing w:val="-2"/>
                <w:sz w:val="8"/>
              </w:rPr>
              <w:t>48.831766</w:t>
            </w:r>
          </w:p>
        </w:tc>
        <w:tc>
          <w:tcPr>
            <w:tcW w:w="661" w:type="dxa"/>
          </w:tcPr>
          <w:p w14:paraId="6DAE8C9C" w14:textId="77777777" w:rsidR="00384124" w:rsidRDefault="00A9669B">
            <w:pPr>
              <w:pStyle w:val="TableParagraph"/>
              <w:ind w:left="26"/>
              <w:rPr>
                <w:sz w:val="8"/>
              </w:rPr>
            </w:pPr>
            <w:r>
              <w:rPr>
                <w:color w:val="4D4D4D"/>
                <w:spacing w:val="-2"/>
                <w:sz w:val="8"/>
              </w:rPr>
              <w:t>16.070666</w:t>
            </w:r>
          </w:p>
        </w:tc>
        <w:tc>
          <w:tcPr>
            <w:tcW w:w="495" w:type="dxa"/>
          </w:tcPr>
          <w:p w14:paraId="5C552B7D" w14:textId="77777777" w:rsidR="00384124" w:rsidRDefault="00A9669B">
            <w:pPr>
              <w:pStyle w:val="TableParagraph"/>
              <w:ind w:left="27"/>
              <w:rPr>
                <w:sz w:val="8"/>
              </w:rPr>
            </w:pPr>
            <w:r>
              <w:rPr>
                <w:color w:val="4D4D4D"/>
                <w:spacing w:val="-5"/>
                <w:sz w:val="8"/>
              </w:rPr>
              <w:t>ANO</w:t>
            </w:r>
          </w:p>
        </w:tc>
        <w:tc>
          <w:tcPr>
            <w:tcW w:w="677" w:type="dxa"/>
          </w:tcPr>
          <w:p w14:paraId="4A724D20" w14:textId="77777777" w:rsidR="00384124" w:rsidRDefault="00A9669B">
            <w:pPr>
              <w:pStyle w:val="TableParagraph"/>
              <w:ind w:left="29"/>
              <w:rPr>
                <w:sz w:val="8"/>
              </w:rPr>
            </w:pPr>
            <w:r>
              <w:rPr>
                <w:color w:val="4D4D4D"/>
                <w:spacing w:val="-5"/>
                <w:sz w:val="8"/>
              </w:rPr>
              <w:t>ANO</w:t>
            </w:r>
          </w:p>
        </w:tc>
      </w:tr>
      <w:tr w:rsidR="00384124" w14:paraId="30B0D844" w14:textId="77777777">
        <w:trPr>
          <w:trHeight w:val="114"/>
        </w:trPr>
        <w:tc>
          <w:tcPr>
            <w:tcW w:w="1673" w:type="dxa"/>
          </w:tcPr>
          <w:p w14:paraId="592426D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AF2442B" w14:textId="77777777" w:rsidR="00384124" w:rsidRDefault="00A9669B">
            <w:pPr>
              <w:pStyle w:val="TableParagraph"/>
              <w:rPr>
                <w:sz w:val="8"/>
              </w:rPr>
            </w:pPr>
            <w:r>
              <w:rPr>
                <w:color w:val="4D4D4D"/>
                <w:spacing w:val="-2"/>
                <w:sz w:val="8"/>
              </w:rPr>
              <w:t>N59000</w:t>
            </w:r>
          </w:p>
        </w:tc>
        <w:tc>
          <w:tcPr>
            <w:tcW w:w="2018" w:type="dxa"/>
          </w:tcPr>
          <w:p w14:paraId="1B2E0575" w14:textId="77777777" w:rsidR="00384124" w:rsidRDefault="00A9669B">
            <w:pPr>
              <w:pStyle w:val="TableParagraph"/>
              <w:rPr>
                <w:sz w:val="8"/>
              </w:rPr>
            </w:pPr>
            <w:r>
              <w:rPr>
                <w:color w:val="4D4D4D"/>
                <w:spacing w:val="-2"/>
                <w:sz w:val="8"/>
              </w:rPr>
              <w:t>SILEKA</w:t>
            </w:r>
            <w:r>
              <w:rPr>
                <w:color w:val="4D4D4D"/>
                <w:spacing w:val="4"/>
                <w:sz w:val="8"/>
              </w:rPr>
              <w:t xml:space="preserve"> </w:t>
            </w:r>
            <w:r>
              <w:rPr>
                <w:color w:val="4D4D4D"/>
                <w:spacing w:val="-2"/>
                <w:sz w:val="8"/>
              </w:rPr>
              <w:t>S.R.O.</w:t>
            </w:r>
          </w:p>
        </w:tc>
        <w:tc>
          <w:tcPr>
            <w:tcW w:w="693" w:type="dxa"/>
          </w:tcPr>
          <w:p w14:paraId="4F941931" w14:textId="77777777" w:rsidR="00384124" w:rsidRDefault="00A9669B">
            <w:pPr>
              <w:pStyle w:val="TableParagraph"/>
              <w:rPr>
                <w:sz w:val="8"/>
              </w:rPr>
            </w:pPr>
            <w:r>
              <w:rPr>
                <w:color w:val="4D4D4D"/>
                <w:spacing w:val="-2"/>
                <w:sz w:val="8"/>
              </w:rPr>
              <w:t>420301268801</w:t>
            </w:r>
          </w:p>
        </w:tc>
        <w:tc>
          <w:tcPr>
            <w:tcW w:w="789" w:type="dxa"/>
          </w:tcPr>
          <w:p w14:paraId="7F9755C6" w14:textId="77777777" w:rsidR="00384124" w:rsidRDefault="00A9669B">
            <w:pPr>
              <w:pStyle w:val="TableParagraph"/>
              <w:ind w:left="22"/>
              <w:rPr>
                <w:sz w:val="8"/>
              </w:rPr>
            </w:pPr>
            <w:r>
              <w:rPr>
                <w:color w:val="4D4D4D"/>
                <w:spacing w:val="-2"/>
                <w:sz w:val="8"/>
              </w:rPr>
              <w:t>Jihomoravský</w:t>
            </w:r>
          </w:p>
        </w:tc>
        <w:tc>
          <w:tcPr>
            <w:tcW w:w="907" w:type="dxa"/>
          </w:tcPr>
          <w:p w14:paraId="6BC27920" w14:textId="77777777" w:rsidR="00384124" w:rsidRDefault="00A9669B">
            <w:pPr>
              <w:pStyle w:val="TableParagraph"/>
              <w:ind w:left="22"/>
              <w:rPr>
                <w:sz w:val="8"/>
              </w:rPr>
            </w:pPr>
            <w:r>
              <w:rPr>
                <w:color w:val="4D4D4D"/>
                <w:spacing w:val="-2"/>
                <w:sz w:val="8"/>
              </w:rPr>
              <w:t>Znojmo</w:t>
            </w:r>
          </w:p>
        </w:tc>
        <w:tc>
          <w:tcPr>
            <w:tcW w:w="1152" w:type="dxa"/>
          </w:tcPr>
          <w:p w14:paraId="1EADA58E" w14:textId="77777777" w:rsidR="00384124" w:rsidRDefault="00A9669B">
            <w:pPr>
              <w:pStyle w:val="TableParagraph"/>
              <w:ind w:left="23"/>
              <w:rPr>
                <w:sz w:val="8"/>
              </w:rPr>
            </w:pPr>
            <w:proofErr w:type="spellStart"/>
            <w:proofErr w:type="gramStart"/>
            <w:r>
              <w:rPr>
                <w:color w:val="4D4D4D"/>
                <w:spacing w:val="-2"/>
                <w:sz w:val="8"/>
              </w:rPr>
              <w:t>Znojmo,Dobšická</w:t>
            </w:r>
            <w:proofErr w:type="spellEnd"/>
            <w:proofErr w:type="gramEnd"/>
          </w:p>
        </w:tc>
        <w:tc>
          <w:tcPr>
            <w:tcW w:w="1814" w:type="dxa"/>
          </w:tcPr>
          <w:p w14:paraId="06B505D7" w14:textId="77777777" w:rsidR="00384124" w:rsidRDefault="00A9669B">
            <w:pPr>
              <w:pStyle w:val="TableParagraph"/>
              <w:ind w:left="23"/>
              <w:rPr>
                <w:sz w:val="8"/>
              </w:rPr>
            </w:pPr>
            <w:r>
              <w:rPr>
                <w:color w:val="4D4D4D"/>
                <w:spacing w:val="-2"/>
                <w:sz w:val="8"/>
              </w:rPr>
              <w:t>DOBŠICKÁ</w:t>
            </w:r>
            <w:r>
              <w:rPr>
                <w:color w:val="4D4D4D"/>
                <w:spacing w:val="4"/>
                <w:sz w:val="8"/>
              </w:rPr>
              <w:t xml:space="preserve"> </w:t>
            </w:r>
            <w:proofErr w:type="gramStart"/>
            <w:r>
              <w:rPr>
                <w:color w:val="4D4D4D"/>
                <w:spacing w:val="-5"/>
                <w:sz w:val="8"/>
              </w:rPr>
              <w:t>4a</w:t>
            </w:r>
            <w:proofErr w:type="gramEnd"/>
          </w:p>
        </w:tc>
        <w:tc>
          <w:tcPr>
            <w:tcW w:w="1521" w:type="dxa"/>
          </w:tcPr>
          <w:p w14:paraId="69ADC6FE" w14:textId="77777777" w:rsidR="00384124" w:rsidRDefault="00A9669B">
            <w:pPr>
              <w:pStyle w:val="TableParagraph"/>
              <w:ind w:left="23"/>
              <w:rPr>
                <w:sz w:val="8"/>
              </w:rPr>
            </w:pPr>
            <w:r>
              <w:rPr>
                <w:color w:val="4D4D4D"/>
                <w:spacing w:val="-2"/>
                <w:sz w:val="8"/>
              </w:rPr>
              <w:t>ZNOJMO</w:t>
            </w:r>
          </w:p>
        </w:tc>
        <w:tc>
          <w:tcPr>
            <w:tcW w:w="347" w:type="dxa"/>
          </w:tcPr>
          <w:p w14:paraId="4AB7FFD3"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0FDE1DAB" w14:textId="77777777" w:rsidR="00384124" w:rsidRDefault="00A9669B">
            <w:pPr>
              <w:pStyle w:val="TableParagraph"/>
              <w:ind w:left="25"/>
              <w:rPr>
                <w:sz w:val="8"/>
              </w:rPr>
            </w:pPr>
            <w:r>
              <w:rPr>
                <w:color w:val="4D4D4D"/>
                <w:spacing w:val="-2"/>
                <w:sz w:val="8"/>
              </w:rPr>
              <w:t>48.854432</w:t>
            </w:r>
          </w:p>
        </w:tc>
        <w:tc>
          <w:tcPr>
            <w:tcW w:w="661" w:type="dxa"/>
          </w:tcPr>
          <w:p w14:paraId="5724DEB2" w14:textId="77777777" w:rsidR="00384124" w:rsidRDefault="00A9669B">
            <w:pPr>
              <w:pStyle w:val="TableParagraph"/>
              <w:ind w:left="26"/>
              <w:rPr>
                <w:sz w:val="8"/>
              </w:rPr>
            </w:pPr>
            <w:r>
              <w:rPr>
                <w:color w:val="4D4D4D"/>
                <w:spacing w:val="-2"/>
                <w:sz w:val="8"/>
              </w:rPr>
              <w:t>16.069302</w:t>
            </w:r>
          </w:p>
        </w:tc>
        <w:tc>
          <w:tcPr>
            <w:tcW w:w="495" w:type="dxa"/>
          </w:tcPr>
          <w:p w14:paraId="3C8027A2" w14:textId="77777777" w:rsidR="00384124" w:rsidRDefault="00A9669B">
            <w:pPr>
              <w:pStyle w:val="TableParagraph"/>
              <w:ind w:left="27"/>
              <w:rPr>
                <w:sz w:val="8"/>
              </w:rPr>
            </w:pPr>
            <w:r>
              <w:rPr>
                <w:color w:val="4D4D4D"/>
                <w:spacing w:val="-5"/>
                <w:sz w:val="8"/>
              </w:rPr>
              <w:t>ANO</w:t>
            </w:r>
          </w:p>
        </w:tc>
        <w:tc>
          <w:tcPr>
            <w:tcW w:w="677" w:type="dxa"/>
          </w:tcPr>
          <w:p w14:paraId="1B7D4AF2" w14:textId="77777777" w:rsidR="00384124" w:rsidRDefault="00A9669B">
            <w:pPr>
              <w:pStyle w:val="TableParagraph"/>
              <w:ind w:left="29"/>
              <w:rPr>
                <w:sz w:val="8"/>
              </w:rPr>
            </w:pPr>
            <w:r>
              <w:rPr>
                <w:color w:val="4D4D4D"/>
                <w:spacing w:val="-5"/>
                <w:sz w:val="8"/>
              </w:rPr>
              <w:t>ANO</w:t>
            </w:r>
          </w:p>
        </w:tc>
      </w:tr>
      <w:tr w:rsidR="00384124" w14:paraId="6A50F015" w14:textId="77777777">
        <w:trPr>
          <w:trHeight w:val="114"/>
        </w:trPr>
        <w:tc>
          <w:tcPr>
            <w:tcW w:w="1673" w:type="dxa"/>
          </w:tcPr>
          <w:p w14:paraId="0B6584F2" w14:textId="77777777" w:rsidR="00384124" w:rsidRDefault="00A9669B">
            <w:pPr>
              <w:pStyle w:val="TableParagraph"/>
              <w:rPr>
                <w:sz w:val="8"/>
              </w:rPr>
            </w:pPr>
            <w:r>
              <w:rPr>
                <w:color w:val="4D4D4D"/>
                <w:spacing w:val="-5"/>
                <w:sz w:val="8"/>
              </w:rPr>
              <w:t>A+S</w:t>
            </w:r>
          </w:p>
        </w:tc>
        <w:tc>
          <w:tcPr>
            <w:tcW w:w="600" w:type="dxa"/>
          </w:tcPr>
          <w:p w14:paraId="50A9DC07" w14:textId="77777777" w:rsidR="00384124" w:rsidRDefault="00A9669B">
            <w:pPr>
              <w:pStyle w:val="TableParagraph"/>
              <w:rPr>
                <w:sz w:val="8"/>
              </w:rPr>
            </w:pPr>
            <w:r>
              <w:rPr>
                <w:color w:val="4D4D4D"/>
                <w:spacing w:val="-2"/>
                <w:sz w:val="8"/>
              </w:rPr>
              <w:t>N51821</w:t>
            </w:r>
          </w:p>
        </w:tc>
        <w:tc>
          <w:tcPr>
            <w:tcW w:w="2018" w:type="dxa"/>
          </w:tcPr>
          <w:p w14:paraId="1F6AE784" w14:textId="77777777" w:rsidR="00384124" w:rsidRDefault="00A9669B">
            <w:pPr>
              <w:pStyle w:val="TableParagraph"/>
              <w:rPr>
                <w:sz w:val="8"/>
              </w:rPr>
            </w:pPr>
            <w:r>
              <w:rPr>
                <w:color w:val="4D4D4D"/>
                <w:spacing w:val="-2"/>
                <w:sz w:val="8"/>
              </w:rPr>
              <w:t>BENALE</w:t>
            </w:r>
            <w:r>
              <w:rPr>
                <w:color w:val="4D4D4D"/>
                <w:spacing w:val="5"/>
                <w:sz w:val="8"/>
              </w:rPr>
              <w:t xml:space="preserve"> </w:t>
            </w:r>
            <w:r>
              <w:rPr>
                <w:color w:val="4D4D4D"/>
                <w:spacing w:val="-2"/>
                <w:sz w:val="8"/>
              </w:rPr>
              <w:t>S.R.O.</w:t>
            </w:r>
          </w:p>
        </w:tc>
        <w:tc>
          <w:tcPr>
            <w:tcW w:w="693" w:type="dxa"/>
          </w:tcPr>
          <w:p w14:paraId="634066CD" w14:textId="77777777" w:rsidR="00384124" w:rsidRDefault="00A9669B">
            <w:pPr>
              <w:pStyle w:val="TableParagraph"/>
              <w:rPr>
                <w:sz w:val="8"/>
              </w:rPr>
            </w:pPr>
            <w:r>
              <w:rPr>
                <w:color w:val="4D4D4D"/>
                <w:spacing w:val="-2"/>
                <w:sz w:val="8"/>
              </w:rPr>
              <w:t>420301051201</w:t>
            </w:r>
          </w:p>
        </w:tc>
        <w:tc>
          <w:tcPr>
            <w:tcW w:w="789" w:type="dxa"/>
          </w:tcPr>
          <w:p w14:paraId="38B4BAFD" w14:textId="77777777" w:rsidR="00384124" w:rsidRDefault="00A9669B">
            <w:pPr>
              <w:pStyle w:val="TableParagraph"/>
              <w:ind w:left="22"/>
              <w:rPr>
                <w:sz w:val="8"/>
              </w:rPr>
            </w:pPr>
            <w:r>
              <w:rPr>
                <w:color w:val="4D4D4D"/>
                <w:spacing w:val="-2"/>
                <w:sz w:val="8"/>
              </w:rPr>
              <w:t>Jihomoravský</w:t>
            </w:r>
          </w:p>
        </w:tc>
        <w:tc>
          <w:tcPr>
            <w:tcW w:w="907" w:type="dxa"/>
          </w:tcPr>
          <w:p w14:paraId="087640B3" w14:textId="77777777" w:rsidR="00384124" w:rsidRDefault="00A9669B">
            <w:pPr>
              <w:pStyle w:val="TableParagraph"/>
              <w:ind w:left="22"/>
              <w:rPr>
                <w:sz w:val="8"/>
              </w:rPr>
            </w:pPr>
            <w:r>
              <w:rPr>
                <w:color w:val="4D4D4D"/>
                <w:spacing w:val="-2"/>
                <w:sz w:val="8"/>
              </w:rPr>
              <w:t>Znojmo</w:t>
            </w:r>
          </w:p>
        </w:tc>
        <w:tc>
          <w:tcPr>
            <w:tcW w:w="1152" w:type="dxa"/>
          </w:tcPr>
          <w:p w14:paraId="3B9CBCC3" w14:textId="77777777" w:rsidR="00384124" w:rsidRDefault="00A9669B">
            <w:pPr>
              <w:pStyle w:val="TableParagraph"/>
              <w:ind w:left="23"/>
              <w:rPr>
                <w:sz w:val="8"/>
              </w:rPr>
            </w:pPr>
            <w:r>
              <w:rPr>
                <w:color w:val="4D4D4D"/>
                <w:spacing w:val="-2"/>
                <w:sz w:val="8"/>
              </w:rPr>
              <w:t>Vémyslice</w:t>
            </w:r>
          </w:p>
        </w:tc>
        <w:tc>
          <w:tcPr>
            <w:tcW w:w="1814" w:type="dxa"/>
          </w:tcPr>
          <w:p w14:paraId="0702655A" w14:textId="77777777" w:rsidR="00384124" w:rsidRDefault="00A9669B">
            <w:pPr>
              <w:pStyle w:val="TableParagraph"/>
              <w:ind w:left="23"/>
              <w:rPr>
                <w:sz w:val="8"/>
              </w:rPr>
            </w:pPr>
            <w:r>
              <w:rPr>
                <w:color w:val="4D4D4D"/>
                <w:spacing w:val="-2"/>
                <w:sz w:val="8"/>
              </w:rPr>
              <w:t>VÉMYSLICE</w:t>
            </w:r>
            <w:r>
              <w:rPr>
                <w:color w:val="4D4D4D"/>
                <w:spacing w:val="7"/>
                <w:sz w:val="8"/>
              </w:rPr>
              <w:t xml:space="preserve"> </w:t>
            </w:r>
            <w:r>
              <w:rPr>
                <w:color w:val="4D4D4D"/>
                <w:spacing w:val="-5"/>
                <w:sz w:val="8"/>
              </w:rPr>
              <w:t>45</w:t>
            </w:r>
          </w:p>
        </w:tc>
        <w:tc>
          <w:tcPr>
            <w:tcW w:w="1521" w:type="dxa"/>
          </w:tcPr>
          <w:p w14:paraId="01F6DF60" w14:textId="77777777" w:rsidR="00384124" w:rsidRDefault="00A9669B">
            <w:pPr>
              <w:pStyle w:val="TableParagraph"/>
              <w:ind w:left="23"/>
              <w:rPr>
                <w:sz w:val="8"/>
              </w:rPr>
            </w:pPr>
            <w:r>
              <w:rPr>
                <w:color w:val="4D4D4D"/>
                <w:spacing w:val="-2"/>
                <w:sz w:val="8"/>
              </w:rPr>
              <w:t>VÉMYSLICE</w:t>
            </w:r>
          </w:p>
        </w:tc>
        <w:tc>
          <w:tcPr>
            <w:tcW w:w="347" w:type="dxa"/>
          </w:tcPr>
          <w:p w14:paraId="76E429C2"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42</w:t>
            </w:r>
          </w:p>
        </w:tc>
        <w:tc>
          <w:tcPr>
            <w:tcW w:w="647" w:type="dxa"/>
          </w:tcPr>
          <w:p w14:paraId="2A22E70C" w14:textId="77777777" w:rsidR="00384124" w:rsidRDefault="00A9669B">
            <w:pPr>
              <w:pStyle w:val="TableParagraph"/>
              <w:ind w:left="25"/>
              <w:rPr>
                <w:sz w:val="8"/>
              </w:rPr>
            </w:pPr>
            <w:r>
              <w:rPr>
                <w:color w:val="4D4D4D"/>
                <w:spacing w:val="-2"/>
                <w:sz w:val="8"/>
              </w:rPr>
              <w:t>49.023048</w:t>
            </w:r>
          </w:p>
        </w:tc>
        <w:tc>
          <w:tcPr>
            <w:tcW w:w="661" w:type="dxa"/>
          </w:tcPr>
          <w:p w14:paraId="18069399" w14:textId="77777777" w:rsidR="00384124" w:rsidRDefault="00A9669B">
            <w:pPr>
              <w:pStyle w:val="TableParagraph"/>
              <w:ind w:left="26"/>
              <w:rPr>
                <w:sz w:val="8"/>
              </w:rPr>
            </w:pPr>
            <w:r>
              <w:rPr>
                <w:color w:val="4D4D4D"/>
                <w:spacing w:val="-2"/>
                <w:sz w:val="8"/>
              </w:rPr>
              <w:t>16.250328</w:t>
            </w:r>
          </w:p>
        </w:tc>
        <w:tc>
          <w:tcPr>
            <w:tcW w:w="495" w:type="dxa"/>
          </w:tcPr>
          <w:p w14:paraId="4F591F0F" w14:textId="77777777" w:rsidR="00384124" w:rsidRDefault="00A9669B">
            <w:pPr>
              <w:pStyle w:val="TableParagraph"/>
              <w:ind w:left="27"/>
              <w:rPr>
                <w:sz w:val="8"/>
              </w:rPr>
            </w:pPr>
            <w:r>
              <w:rPr>
                <w:color w:val="4D4D4D"/>
                <w:spacing w:val="-5"/>
                <w:sz w:val="8"/>
              </w:rPr>
              <w:t>ANO</w:t>
            </w:r>
          </w:p>
        </w:tc>
        <w:tc>
          <w:tcPr>
            <w:tcW w:w="677" w:type="dxa"/>
          </w:tcPr>
          <w:p w14:paraId="2909716B" w14:textId="77777777" w:rsidR="00384124" w:rsidRDefault="00A9669B">
            <w:pPr>
              <w:pStyle w:val="TableParagraph"/>
              <w:ind w:left="29"/>
              <w:rPr>
                <w:sz w:val="8"/>
              </w:rPr>
            </w:pPr>
            <w:r>
              <w:rPr>
                <w:color w:val="4D4D4D"/>
                <w:spacing w:val="-5"/>
                <w:sz w:val="8"/>
              </w:rPr>
              <w:t>ANO</w:t>
            </w:r>
          </w:p>
        </w:tc>
      </w:tr>
      <w:tr w:rsidR="00384124" w14:paraId="2ECFC17D" w14:textId="77777777">
        <w:trPr>
          <w:trHeight w:val="114"/>
        </w:trPr>
        <w:tc>
          <w:tcPr>
            <w:tcW w:w="1673" w:type="dxa"/>
          </w:tcPr>
          <w:p w14:paraId="3E174A2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E84323A" w14:textId="77777777" w:rsidR="00384124" w:rsidRDefault="00A9669B">
            <w:pPr>
              <w:pStyle w:val="TableParagraph"/>
              <w:rPr>
                <w:sz w:val="8"/>
              </w:rPr>
            </w:pPr>
            <w:r>
              <w:rPr>
                <w:color w:val="4D4D4D"/>
                <w:spacing w:val="-2"/>
                <w:sz w:val="8"/>
              </w:rPr>
              <w:t>N52283</w:t>
            </w:r>
          </w:p>
        </w:tc>
        <w:tc>
          <w:tcPr>
            <w:tcW w:w="2018" w:type="dxa"/>
          </w:tcPr>
          <w:p w14:paraId="5087AB2B" w14:textId="77777777" w:rsidR="00384124" w:rsidRDefault="00A9669B">
            <w:pPr>
              <w:pStyle w:val="TableParagraph"/>
              <w:rPr>
                <w:sz w:val="8"/>
              </w:rPr>
            </w:pPr>
            <w:r>
              <w:rPr>
                <w:color w:val="4D4D4D"/>
                <w:sz w:val="8"/>
              </w:rPr>
              <w:t>LEOŠ</w:t>
            </w:r>
            <w:r>
              <w:rPr>
                <w:color w:val="4D4D4D"/>
                <w:spacing w:val="-5"/>
                <w:sz w:val="8"/>
              </w:rPr>
              <w:t xml:space="preserve"> </w:t>
            </w:r>
            <w:r>
              <w:rPr>
                <w:color w:val="4D4D4D"/>
                <w:spacing w:val="-2"/>
                <w:sz w:val="8"/>
              </w:rPr>
              <w:t>POSPÍCHAL</w:t>
            </w:r>
          </w:p>
        </w:tc>
        <w:tc>
          <w:tcPr>
            <w:tcW w:w="693" w:type="dxa"/>
          </w:tcPr>
          <w:p w14:paraId="7FBE7120" w14:textId="77777777" w:rsidR="00384124" w:rsidRDefault="00A9669B">
            <w:pPr>
              <w:pStyle w:val="TableParagraph"/>
              <w:rPr>
                <w:sz w:val="8"/>
              </w:rPr>
            </w:pPr>
            <w:r>
              <w:rPr>
                <w:color w:val="4D4D4D"/>
                <w:spacing w:val="-2"/>
                <w:sz w:val="8"/>
              </w:rPr>
              <w:t>420301113401</w:t>
            </w:r>
          </w:p>
        </w:tc>
        <w:tc>
          <w:tcPr>
            <w:tcW w:w="789" w:type="dxa"/>
          </w:tcPr>
          <w:p w14:paraId="4806D707" w14:textId="77777777" w:rsidR="00384124" w:rsidRDefault="00A9669B">
            <w:pPr>
              <w:pStyle w:val="TableParagraph"/>
              <w:ind w:left="22"/>
              <w:rPr>
                <w:sz w:val="8"/>
              </w:rPr>
            </w:pPr>
            <w:r>
              <w:rPr>
                <w:color w:val="4D4D4D"/>
                <w:spacing w:val="-2"/>
                <w:sz w:val="8"/>
              </w:rPr>
              <w:t>Jihomoravský</w:t>
            </w:r>
          </w:p>
        </w:tc>
        <w:tc>
          <w:tcPr>
            <w:tcW w:w="907" w:type="dxa"/>
          </w:tcPr>
          <w:p w14:paraId="497411DE" w14:textId="77777777" w:rsidR="00384124" w:rsidRDefault="00A9669B">
            <w:pPr>
              <w:pStyle w:val="TableParagraph"/>
              <w:ind w:left="22"/>
              <w:rPr>
                <w:sz w:val="8"/>
              </w:rPr>
            </w:pPr>
            <w:r>
              <w:rPr>
                <w:color w:val="4D4D4D"/>
                <w:spacing w:val="-2"/>
                <w:sz w:val="8"/>
              </w:rPr>
              <w:t>Znojmo</w:t>
            </w:r>
          </w:p>
        </w:tc>
        <w:tc>
          <w:tcPr>
            <w:tcW w:w="1152" w:type="dxa"/>
          </w:tcPr>
          <w:p w14:paraId="04DE41D3" w14:textId="77777777" w:rsidR="00384124" w:rsidRDefault="00A9669B">
            <w:pPr>
              <w:pStyle w:val="TableParagraph"/>
              <w:ind w:left="23"/>
              <w:rPr>
                <w:sz w:val="8"/>
              </w:rPr>
            </w:pPr>
            <w:r>
              <w:rPr>
                <w:color w:val="4D4D4D"/>
                <w:spacing w:val="-2"/>
                <w:sz w:val="8"/>
              </w:rPr>
              <w:t>Jevišovice</w:t>
            </w:r>
          </w:p>
        </w:tc>
        <w:tc>
          <w:tcPr>
            <w:tcW w:w="1814" w:type="dxa"/>
          </w:tcPr>
          <w:p w14:paraId="5D8FFCC3" w14:textId="77777777" w:rsidR="00384124" w:rsidRDefault="00A9669B">
            <w:pPr>
              <w:pStyle w:val="TableParagraph"/>
              <w:ind w:left="23"/>
              <w:rPr>
                <w:sz w:val="8"/>
              </w:rPr>
            </w:pPr>
            <w:r>
              <w:rPr>
                <w:color w:val="4D4D4D"/>
                <w:spacing w:val="-2"/>
                <w:sz w:val="8"/>
              </w:rPr>
              <w:t>JEVIŠOVICE</w:t>
            </w:r>
            <w:r>
              <w:rPr>
                <w:color w:val="4D4D4D"/>
                <w:spacing w:val="12"/>
                <w:sz w:val="8"/>
              </w:rPr>
              <w:t xml:space="preserve"> </w:t>
            </w:r>
            <w:r>
              <w:rPr>
                <w:color w:val="4D4D4D"/>
                <w:spacing w:val="-5"/>
                <w:sz w:val="8"/>
              </w:rPr>
              <w:t>405</w:t>
            </w:r>
          </w:p>
        </w:tc>
        <w:tc>
          <w:tcPr>
            <w:tcW w:w="1521" w:type="dxa"/>
          </w:tcPr>
          <w:p w14:paraId="77E0BF1F" w14:textId="77777777" w:rsidR="00384124" w:rsidRDefault="00A9669B">
            <w:pPr>
              <w:pStyle w:val="TableParagraph"/>
              <w:ind w:left="23"/>
              <w:rPr>
                <w:sz w:val="8"/>
              </w:rPr>
            </w:pPr>
            <w:r>
              <w:rPr>
                <w:color w:val="4D4D4D"/>
                <w:spacing w:val="-2"/>
                <w:sz w:val="8"/>
              </w:rPr>
              <w:t>JEVIŠOVICE</w:t>
            </w:r>
          </w:p>
        </w:tc>
        <w:tc>
          <w:tcPr>
            <w:tcW w:w="347" w:type="dxa"/>
          </w:tcPr>
          <w:p w14:paraId="0410F2E3"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53</w:t>
            </w:r>
          </w:p>
        </w:tc>
        <w:tc>
          <w:tcPr>
            <w:tcW w:w="647" w:type="dxa"/>
          </w:tcPr>
          <w:p w14:paraId="1942B43A" w14:textId="77777777" w:rsidR="00384124" w:rsidRDefault="00A9669B">
            <w:pPr>
              <w:pStyle w:val="TableParagraph"/>
              <w:ind w:left="25"/>
              <w:rPr>
                <w:sz w:val="8"/>
              </w:rPr>
            </w:pPr>
            <w:r>
              <w:rPr>
                <w:color w:val="4D4D4D"/>
                <w:spacing w:val="-2"/>
                <w:sz w:val="8"/>
              </w:rPr>
              <w:t>48.982010</w:t>
            </w:r>
          </w:p>
        </w:tc>
        <w:tc>
          <w:tcPr>
            <w:tcW w:w="661" w:type="dxa"/>
          </w:tcPr>
          <w:p w14:paraId="2F08CCAB" w14:textId="77777777" w:rsidR="00384124" w:rsidRDefault="00A9669B">
            <w:pPr>
              <w:pStyle w:val="TableParagraph"/>
              <w:ind w:left="26"/>
              <w:rPr>
                <w:sz w:val="8"/>
              </w:rPr>
            </w:pPr>
            <w:r>
              <w:rPr>
                <w:color w:val="4D4D4D"/>
                <w:spacing w:val="-2"/>
                <w:sz w:val="8"/>
              </w:rPr>
              <w:t>15.986550</w:t>
            </w:r>
          </w:p>
        </w:tc>
        <w:tc>
          <w:tcPr>
            <w:tcW w:w="495" w:type="dxa"/>
          </w:tcPr>
          <w:p w14:paraId="7FA08D6A" w14:textId="77777777" w:rsidR="00384124" w:rsidRDefault="00A9669B">
            <w:pPr>
              <w:pStyle w:val="TableParagraph"/>
              <w:ind w:left="27"/>
              <w:rPr>
                <w:sz w:val="8"/>
              </w:rPr>
            </w:pPr>
            <w:r>
              <w:rPr>
                <w:color w:val="4D4D4D"/>
                <w:spacing w:val="-5"/>
                <w:sz w:val="8"/>
              </w:rPr>
              <w:t>ANO</w:t>
            </w:r>
          </w:p>
        </w:tc>
        <w:tc>
          <w:tcPr>
            <w:tcW w:w="677" w:type="dxa"/>
          </w:tcPr>
          <w:p w14:paraId="4D5E1EC8" w14:textId="77777777" w:rsidR="00384124" w:rsidRDefault="00A9669B">
            <w:pPr>
              <w:pStyle w:val="TableParagraph"/>
              <w:ind w:left="29"/>
              <w:rPr>
                <w:sz w:val="8"/>
              </w:rPr>
            </w:pPr>
            <w:r>
              <w:rPr>
                <w:color w:val="4D4D4D"/>
                <w:spacing w:val="-5"/>
                <w:sz w:val="8"/>
              </w:rPr>
              <w:t>ANO</w:t>
            </w:r>
          </w:p>
        </w:tc>
      </w:tr>
      <w:tr w:rsidR="00384124" w14:paraId="5EBBF3EC" w14:textId="77777777">
        <w:trPr>
          <w:trHeight w:val="114"/>
        </w:trPr>
        <w:tc>
          <w:tcPr>
            <w:tcW w:w="1673" w:type="dxa"/>
          </w:tcPr>
          <w:p w14:paraId="733EA24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4E4CE78" w14:textId="77777777" w:rsidR="00384124" w:rsidRDefault="00A9669B">
            <w:pPr>
              <w:pStyle w:val="TableParagraph"/>
              <w:rPr>
                <w:sz w:val="8"/>
              </w:rPr>
            </w:pPr>
            <w:r>
              <w:rPr>
                <w:color w:val="4D4D4D"/>
                <w:spacing w:val="-2"/>
                <w:sz w:val="8"/>
              </w:rPr>
              <w:t>N52101</w:t>
            </w:r>
          </w:p>
        </w:tc>
        <w:tc>
          <w:tcPr>
            <w:tcW w:w="2018" w:type="dxa"/>
          </w:tcPr>
          <w:p w14:paraId="18D1A67D" w14:textId="77777777" w:rsidR="00384124" w:rsidRDefault="00A9669B">
            <w:pPr>
              <w:pStyle w:val="TableParagraph"/>
              <w:rPr>
                <w:sz w:val="8"/>
              </w:rPr>
            </w:pPr>
            <w:r>
              <w:rPr>
                <w:color w:val="4D4D4D"/>
                <w:sz w:val="8"/>
              </w:rPr>
              <w:t>GAS</w:t>
            </w:r>
            <w:r>
              <w:rPr>
                <w:color w:val="4D4D4D"/>
                <w:spacing w:val="-6"/>
                <w:sz w:val="8"/>
              </w:rPr>
              <w:t xml:space="preserve"> </w:t>
            </w:r>
            <w:r>
              <w:rPr>
                <w:color w:val="4D4D4D"/>
                <w:sz w:val="8"/>
              </w:rPr>
              <w:t>NET</w:t>
            </w:r>
            <w:r>
              <w:rPr>
                <w:color w:val="4D4D4D"/>
                <w:spacing w:val="-5"/>
                <w:sz w:val="8"/>
              </w:rPr>
              <w:t xml:space="preserve"> </w:t>
            </w:r>
            <w:r>
              <w:rPr>
                <w:color w:val="4D4D4D"/>
                <w:sz w:val="8"/>
              </w:rPr>
              <w:t>SERVICE,</w:t>
            </w:r>
            <w:r>
              <w:rPr>
                <w:color w:val="4D4D4D"/>
                <w:spacing w:val="-4"/>
                <w:sz w:val="8"/>
              </w:rPr>
              <w:t xml:space="preserve"> </w:t>
            </w:r>
            <w:r>
              <w:rPr>
                <w:color w:val="4D4D4D"/>
                <w:sz w:val="8"/>
              </w:rPr>
              <w:t>SPOL.</w:t>
            </w:r>
            <w:r>
              <w:rPr>
                <w:color w:val="4D4D4D"/>
                <w:spacing w:val="-4"/>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3DECDB88" w14:textId="77777777" w:rsidR="00384124" w:rsidRDefault="00A9669B">
            <w:pPr>
              <w:pStyle w:val="TableParagraph"/>
              <w:rPr>
                <w:sz w:val="8"/>
              </w:rPr>
            </w:pPr>
            <w:r>
              <w:rPr>
                <w:color w:val="4D4D4D"/>
                <w:spacing w:val="-2"/>
                <w:sz w:val="8"/>
              </w:rPr>
              <w:t>420301140401</w:t>
            </w:r>
          </w:p>
        </w:tc>
        <w:tc>
          <w:tcPr>
            <w:tcW w:w="789" w:type="dxa"/>
          </w:tcPr>
          <w:p w14:paraId="42AECD3E" w14:textId="77777777" w:rsidR="00384124" w:rsidRDefault="00A9669B">
            <w:pPr>
              <w:pStyle w:val="TableParagraph"/>
              <w:ind w:left="22"/>
              <w:rPr>
                <w:sz w:val="8"/>
              </w:rPr>
            </w:pPr>
            <w:r>
              <w:rPr>
                <w:color w:val="4D4D4D"/>
                <w:spacing w:val="-2"/>
                <w:sz w:val="8"/>
              </w:rPr>
              <w:t>Jihomoravský</w:t>
            </w:r>
          </w:p>
        </w:tc>
        <w:tc>
          <w:tcPr>
            <w:tcW w:w="907" w:type="dxa"/>
          </w:tcPr>
          <w:p w14:paraId="47049F63" w14:textId="77777777" w:rsidR="00384124" w:rsidRDefault="00A9669B">
            <w:pPr>
              <w:pStyle w:val="TableParagraph"/>
              <w:ind w:left="22"/>
              <w:rPr>
                <w:sz w:val="8"/>
              </w:rPr>
            </w:pPr>
            <w:r>
              <w:rPr>
                <w:color w:val="4D4D4D"/>
                <w:spacing w:val="-2"/>
                <w:sz w:val="8"/>
              </w:rPr>
              <w:t>Znojmo</w:t>
            </w:r>
          </w:p>
        </w:tc>
        <w:tc>
          <w:tcPr>
            <w:tcW w:w="1152" w:type="dxa"/>
          </w:tcPr>
          <w:p w14:paraId="176366F8" w14:textId="77777777" w:rsidR="00384124" w:rsidRDefault="00A9669B">
            <w:pPr>
              <w:pStyle w:val="TableParagraph"/>
              <w:ind w:left="23"/>
              <w:rPr>
                <w:sz w:val="8"/>
              </w:rPr>
            </w:pPr>
            <w:r>
              <w:rPr>
                <w:color w:val="4D4D4D"/>
                <w:spacing w:val="-2"/>
                <w:sz w:val="8"/>
              </w:rPr>
              <w:t>Prosiměřice</w:t>
            </w:r>
          </w:p>
        </w:tc>
        <w:tc>
          <w:tcPr>
            <w:tcW w:w="1814" w:type="dxa"/>
          </w:tcPr>
          <w:p w14:paraId="5B71EEF1" w14:textId="77777777" w:rsidR="00384124" w:rsidRDefault="00A9669B">
            <w:pPr>
              <w:pStyle w:val="TableParagraph"/>
              <w:ind w:left="23"/>
              <w:rPr>
                <w:sz w:val="8"/>
              </w:rPr>
            </w:pPr>
            <w:r>
              <w:rPr>
                <w:color w:val="4D4D4D"/>
                <w:spacing w:val="-2"/>
                <w:sz w:val="8"/>
              </w:rPr>
              <w:t>PROSIMĚŘICE</w:t>
            </w:r>
            <w:r>
              <w:rPr>
                <w:color w:val="4D4D4D"/>
                <w:spacing w:val="6"/>
                <w:sz w:val="8"/>
              </w:rPr>
              <w:t xml:space="preserve"> </w:t>
            </w:r>
            <w:r>
              <w:rPr>
                <w:color w:val="4D4D4D"/>
                <w:spacing w:val="-5"/>
                <w:sz w:val="8"/>
              </w:rPr>
              <w:t>213</w:t>
            </w:r>
          </w:p>
        </w:tc>
        <w:tc>
          <w:tcPr>
            <w:tcW w:w="1521" w:type="dxa"/>
          </w:tcPr>
          <w:p w14:paraId="3CE86BE4" w14:textId="77777777" w:rsidR="00384124" w:rsidRDefault="00A9669B">
            <w:pPr>
              <w:pStyle w:val="TableParagraph"/>
              <w:ind w:left="23"/>
              <w:rPr>
                <w:sz w:val="8"/>
              </w:rPr>
            </w:pPr>
            <w:r>
              <w:rPr>
                <w:color w:val="4D4D4D"/>
                <w:spacing w:val="-2"/>
                <w:sz w:val="8"/>
              </w:rPr>
              <w:t>PROSIMĚŘICE</w:t>
            </w:r>
          </w:p>
        </w:tc>
        <w:tc>
          <w:tcPr>
            <w:tcW w:w="347" w:type="dxa"/>
          </w:tcPr>
          <w:p w14:paraId="3B7FE996"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61</w:t>
            </w:r>
          </w:p>
        </w:tc>
        <w:tc>
          <w:tcPr>
            <w:tcW w:w="647" w:type="dxa"/>
          </w:tcPr>
          <w:p w14:paraId="3530FE94" w14:textId="77777777" w:rsidR="00384124" w:rsidRDefault="00A9669B">
            <w:pPr>
              <w:pStyle w:val="TableParagraph"/>
              <w:ind w:left="25"/>
              <w:rPr>
                <w:sz w:val="8"/>
              </w:rPr>
            </w:pPr>
            <w:r>
              <w:rPr>
                <w:color w:val="4D4D4D"/>
                <w:spacing w:val="-2"/>
                <w:sz w:val="8"/>
              </w:rPr>
              <w:t>48.903433</w:t>
            </w:r>
          </w:p>
        </w:tc>
        <w:tc>
          <w:tcPr>
            <w:tcW w:w="661" w:type="dxa"/>
          </w:tcPr>
          <w:p w14:paraId="33A33A80" w14:textId="77777777" w:rsidR="00384124" w:rsidRDefault="00A9669B">
            <w:pPr>
              <w:pStyle w:val="TableParagraph"/>
              <w:ind w:left="26"/>
              <w:rPr>
                <w:sz w:val="8"/>
              </w:rPr>
            </w:pPr>
            <w:r>
              <w:rPr>
                <w:color w:val="4D4D4D"/>
                <w:spacing w:val="-2"/>
                <w:sz w:val="8"/>
              </w:rPr>
              <w:t>16.187733</w:t>
            </w:r>
          </w:p>
        </w:tc>
        <w:tc>
          <w:tcPr>
            <w:tcW w:w="495" w:type="dxa"/>
          </w:tcPr>
          <w:p w14:paraId="180805F6" w14:textId="77777777" w:rsidR="00384124" w:rsidRDefault="00A9669B">
            <w:pPr>
              <w:pStyle w:val="TableParagraph"/>
              <w:ind w:left="27"/>
              <w:rPr>
                <w:sz w:val="8"/>
              </w:rPr>
            </w:pPr>
            <w:r>
              <w:rPr>
                <w:color w:val="4D4D4D"/>
                <w:spacing w:val="-5"/>
                <w:sz w:val="8"/>
              </w:rPr>
              <w:t>ANO</w:t>
            </w:r>
          </w:p>
        </w:tc>
        <w:tc>
          <w:tcPr>
            <w:tcW w:w="677" w:type="dxa"/>
          </w:tcPr>
          <w:p w14:paraId="06D97075" w14:textId="77777777" w:rsidR="00384124" w:rsidRDefault="00A9669B">
            <w:pPr>
              <w:pStyle w:val="TableParagraph"/>
              <w:ind w:left="29"/>
              <w:rPr>
                <w:sz w:val="8"/>
              </w:rPr>
            </w:pPr>
            <w:r>
              <w:rPr>
                <w:color w:val="4D4D4D"/>
                <w:spacing w:val="-5"/>
                <w:sz w:val="8"/>
              </w:rPr>
              <w:t>ANO</w:t>
            </w:r>
          </w:p>
        </w:tc>
      </w:tr>
      <w:tr w:rsidR="00384124" w14:paraId="0FC4DDE3" w14:textId="77777777">
        <w:trPr>
          <w:trHeight w:val="114"/>
        </w:trPr>
        <w:tc>
          <w:tcPr>
            <w:tcW w:w="1673" w:type="dxa"/>
          </w:tcPr>
          <w:p w14:paraId="6B89802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505FC5C" w14:textId="77777777" w:rsidR="00384124" w:rsidRDefault="00A9669B">
            <w:pPr>
              <w:pStyle w:val="TableParagraph"/>
              <w:rPr>
                <w:sz w:val="8"/>
              </w:rPr>
            </w:pPr>
            <w:r>
              <w:rPr>
                <w:color w:val="4D4D4D"/>
                <w:spacing w:val="-2"/>
                <w:sz w:val="8"/>
              </w:rPr>
              <w:t>N51759</w:t>
            </w:r>
          </w:p>
        </w:tc>
        <w:tc>
          <w:tcPr>
            <w:tcW w:w="2018" w:type="dxa"/>
          </w:tcPr>
          <w:p w14:paraId="21AF2513" w14:textId="77777777" w:rsidR="00384124" w:rsidRDefault="00A9669B">
            <w:pPr>
              <w:pStyle w:val="TableParagraph"/>
              <w:rPr>
                <w:sz w:val="8"/>
              </w:rPr>
            </w:pPr>
            <w:r>
              <w:rPr>
                <w:color w:val="4D4D4D"/>
                <w:spacing w:val="-2"/>
                <w:sz w:val="8"/>
              </w:rPr>
              <w:t>RONJA,</w:t>
            </w:r>
            <w:r>
              <w:rPr>
                <w:color w:val="4D4D4D"/>
                <w:spacing w:val="5"/>
                <w:sz w:val="8"/>
              </w:rPr>
              <w:t xml:space="preserve"> </w:t>
            </w:r>
            <w:r>
              <w:rPr>
                <w:color w:val="4D4D4D"/>
                <w:spacing w:val="-2"/>
                <w:sz w:val="8"/>
              </w:rPr>
              <w:t>S.R.O.</w:t>
            </w:r>
          </w:p>
        </w:tc>
        <w:tc>
          <w:tcPr>
            <w:tcW w:w="693" w:type="dxa"/>
          </w:tcPr>
          <w:p w14:paraId="572E0099" w14:textId="77777777" w:rsidR="00384124" w:rsidRDefault="00A9669B">
            <w:pPr>
              <w:pStyle w:val="TableParagraph"/>
              <w:rPr>
                <w:sz w:val="8"/>
              </w:rPr>
            </w:pPr>
            <w:r>
              <w:rPr>
                <w:color w:val="4D4D4D"/>
                <w:spacing w:val="-2"/>
                <w:sz w:val="8"/>
              </w:rPr>
              <w:t>420301183201</w:t>
            </w:r>
          </w:p>
        </w:tc>
        <w:tc>
          <w:tcPr>
            <w:tcW w:w="789" w:type="dxa"/>
          </w:tcPr>
          <w:p w14:paraId="1AD9DE5A" w14:textId="77777777" w:rsidR="00384124" w:rsidRDefault="00A9669B">
            <w:pPr>
              <w:pStyle w:val="TableParagraph"/>
              <w:ind w:left="22"/>
              <w:rPr>
                <w:sz w:val="8"/>
              </w:rPr>
            </w:pPr>
            <w:r>
              <w:rPr>
                <w:color w:val="4D4D4D"/>
                <w:spacing w:val="-2"/>
                <w:sz w:val="8"/>
              </w:rPr>
              <w:t>Jihomoravský</w:t>
            </w:r>
          </w:p>
        </w:tc>
        <w:tc>
          <w:tcPr>
            <w:tcW w:w="907" w:type="dxa"/>
          </w:tcPr>
          <w:p w14:paraId="3333E455" w14:textId="77777777" w:rsidR="00384124" w:rsidRDefault="00A9669B">
            <w:pPr>
              <w:pStyle w:val="TableParagraph"/>
              <w:ind w:left="22"/>
              <w:rPr>
                <w:sz w:val="8"/>
              </w:rPr>
            </w:pPr>
            <w:r>
              <w:rPr>
                <w:color w:val="4D4D4D"/>
                <w:spacing w:val="-2"/>
                <w:sz w:val="8"/>
              </w:rPr>
              <w:t>Znojmo</w:t>
            </w:r>
          </w:p>
        </w:tc>
        <w:tc>
          <w:tcPr>
            <w:tcW w:w="1152" w:type="dxa"/>
          </w:tcPr>
          <w:p w14:paraId="68CB6F36" w14:textId="77777777" w:rsidR="00384124" w:rsidRDefault="00A9669B">
            <w:pPr>
              <w:pStyle w:val="TableParagraph"/>
              <w:ind w:left="23"/>
              <w:rPr>
                <w:sz w:val="8"/>
              </w:rPr>
            </w:pPr>
            <w:proofErr w:type="spellStart"/>
            <w:proofErr w:type="gramStart"/>
            <w:r>
              <w:rPr>
                <w:color w:val="4D4D4D"/>
                <w:spacing w:val="-2"/>
                <w:sz w:val="8"/>
              </w:rPr>
              <w:t>Hatě,hran.př</w:t>
            </w:r>
            <w:proofErr w:type="spellEnd"/>
            <w:r>
              <w:rPr>
                <w:color w:val="4D4D4D"/>
                <w:spacing w:val="-2"/>
                <w:sz w:val="8"/>
              </w:rPr>
              <w:t>.</w:t>
            </w:r>
            <w:proofErr w:type="gramEnd"/>
            <w:r>
              <w:rPr>
                <w:color w:val="4D4D4D"/>
                <w:spacing w:val="-2"/>
                <w:sz w:val="8"/>
              </w:rPr>
              <w:t>-GALL</w:t>
            </w:r>
            <w:r>
              <w:rPr>
                <w:color w:val="4D4D4D"/>
                <w:spacing w:val="17"/>
                <w:sz w:val="8"/>
              </w:rPr>
              <w:t xml:space="preserve"> </w:t>
            </w:r>
            <w:r>
              <w:rPr>
                <w:color w:val="4D4D4D"/>
                <w:spacing w:val="-10"/>
                <w:sz w:val="8"/>
              </w:rPr>
              <w:t>1</w:t>
            </w:r>
          </w:p>
        </w:tc>
        <w:tc>
          <w:tcPr>
            <w:tcW w:w="1814" w:type="dxa"/>
          </w:tcPr>
          <w:p w14:paraId="5F765EC1"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5B1E00C8" w14:textId="77777777" w:rsidR="00384124" w:rsidRDefault="00A9669B">
            <w:pPr>
              <w:pStyle w:val="TableParagraph"/>
              <w:ind w:left="23"/>
              <w:rPr>
                <w:sz w:val="8"/>
              </w:rPr>
            </w:pPr>
            <w:r>
              <w:rPr>
                <w:color w:val="4D4D4D"/>
                <w:spacing w:val="-4"/>
                <w:sz w:val="8"/>
              </w:rPr>
              <w:t>HATĚ</w:t>
            </w:r>
          </w:p>
        </w:tc>
        <w:tc>
          <w:tcPr>
            <w:tcW w:w="347" w:type="dxa"/>
          </w:tcPr>
          <w:p w14:paraId="2910DD5D"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0708F10F" w14:textId="77777777" w:rsidR="00384124" w:rsidRDefault="00A9669B">
            <w:pPr>
              <w:pStyle w:val="TableParagraph"/>
              <w:ind w:left="25"/>
              <w:rPr>
                <w:sz w:val="8"/>
              </w:rPr>
            </w:pPr>
            <w:r>
              <w:rPr>
                <w:color w:val="4D4D4D"/>
                <w:spacing w:val="-2"/>
                <w:sz w:val="8"/>
              </w:rPr>
              <w:t>48.765431</w:t>
            </w:r>
          </w:p>
        </w:tc>
        <w:tc>
          <w:tcPr>
            <w:tcW w:w="661" w:type="dxa"/>
          </w:tcPr>
          <w:p w14:paraId="7D148FBB" w14:textId="77777777" w:rsidR="00384124" w:rsidRDefault="00A9669B">
            <w:pPr>
              <w:pStyle w:val="TableParagraph"/>
              <w:ind w:left="26"/>
              <w:rPr>
                <w:sz w:val="8"/>
              </w:rPr>
            </w:pPr>
            <w:r>
              <w:rPr>
                <w:color w:val="4D4D4D"/>
                <w:spacing w:val="-2"/>
                <w:sz w:val="8"/>
              </w:rPr>
              <w:t>16.066383</w:t>
            </w:r>
          </w:p>
        </w:tc>
        <w:tc>
          <w:tcPr>
            <w:tcW w:w="495" w:type="dxa"/>
          </w:tcPr>
          <w:p w14:paraId="18DAFD7C" w14:textId="77777777" w:rsidR="00384124" w:rsidRDefault="00A9669B">
            <w:pPr>
              <w:pStyle w:val="TableParagraph"/>
              <w:ind w:left="27"/>
              <w:rPr>
                <w:sz w:val="8"/>
              </w:rPr>
            </w:pPr>
            <w:r>
              <w:rPr>
                <w:color w:val="4D4D4D"/>
                <w:spacing w:val="-5"/>
                <w:sz w:val="8"/>
              </w:rPr>
              <w:t>ANO</w:t>
            </w:r>
          </w:p>
        </w:tc>
        <w:tc>
          <w:tcPr>
            <w:tcW w:w="677" w:type="dxa"/>
          </w:tcPr>
          <w:p w14:paraId="243B3DF6" w14:textId="77777777" w:rsidR="00384124" w:rsidRDefault="00A9669B">
            <w:pPr>
              <w:pStyle w:val="TableParagraph"/>
              <w:ind w:left="29"/>
              <w:rPr>
                <w:sz w:val="8"/>
              </w:rPr>
            </w:pPr>
            <w:r>
              <w:rPr>
                <w:color w:val="4D4D4D"/>
                <w:spacing w:val="-5"/>
                <w:sz w:val="8"/>
              </w:rPr>
              <w:t>ANO</w:t>
            </w:r>
          </w:p>
        </w:tc>
      </w:tr>
      <w:tr w:rsidR="00384124" w14:paraId="6FFE6272" w14:textId="77777777">
        <w:trPr>
          <w:trHeight w:val="114"/>
        </w:trPr>
        <w:tc>
          <w:tcPr>
            <w:tcW w:w="1673" w:type="dxa"/>
          </w:tcPr>
          <w:p w14:paraId="0E8106F0" w14:textId="77777777" w:rsidR="00384124" w:rsidRDefault="00A9669B">
            <w:pPr>
              <w:pStyle w:val="TableParagraph"/>
              <w:rPr>
                <w:sz w:val="8"/>
              </w:rPr>
            </w:pPr>
            <w:r>
              <w:rPr>
                <w:color w:val="4D4D4D"/>
                <w:spacing w:val="-5"/>
                <w:sz w:val="8"/>
              </w:rPr>
              <w:t>OMV</w:t>
            </w:r>
          </w:p>
        </w:tc>
        <w:tc>
          <w:tcPr>
            <w:tcW w:w="600" w:type="dxa"/>
          </w:tcPr>
          <w:p w14:paraId="06F3E4E1" w14:textId="77777777" w:rsidR="00384124" w:rsidRDefault="00A9669B">
            <w:pPr>
              <w:pStyle w:val="TableParagraph"/>
              <w:rPr>
                <w:sz w:val="8"/>
              </w:rPr>
            </w:pPr>
            <w:r>
              <w:rPr>
                <w:color w:val="4D4D4D"/>
                <w:spacing w:val="-2"/>
                <w:sz w:val="8"/>
              </w:rPr>
              <w:t>N16001</w:t>
            </w:r>
          </w:p>
        </w:tc>
        <w:tc>
          <w:tcPr>
            <w:tcW w:w="2018" w:type="dxa"/>
          </w:tcPr>
          <w:p w14:paraId="55A04E59" w14:textId="77777777" w:rsidR="00384124" w:rsidRDefault="00A9669B">
            <w:pPr>
              <w:pStyle w:val="TableParagraph"/>
              <w:rPr>
                <w:sz w:val="8"/>
              </w:rPr>
            </w:pPr>
            <w:r>
              <w:rPr>
                <w:color w:val="4D4D4D"/>
                <w:spacing w:val="-5"/>
                <w:sz w:val="8"/>
              </w:rPr>
              <w:t>OMV</w:t>
            </w:r>
          </w:p>
        </w:tc>
        <w:tc>
          <w:tcPr>
            <w:tcW w:w="693" w:type="dxa"/>
          </w:tcPr>
          <w:p w14:paraId="01EA9888" w14:textId="77777777" w:rsidR="00384124" w:rsidRDefault="00A9669B">
            <w:pPr>
              <w:pStyle w:val="TableParagraph"/>
              <w:rPr>
                <w:sz w:val="8"/>
              </w:rPr>
            </w:pPr>
            <w:r>
              <w:rPr>
                <w:color w:val="4D4D4D"/>
                <w:spacing w:val="-2"/>
                <w:sz w:val="8"/>
              </w:rPr>
              <w:t>420301185601</w:t>
            </w:r>
          </w:p>
        </w:tc>
        <w:tc>
          <w:tcPr>
            <w:tcW w:w="789" w:type="dxa"/>
          </w:tcPr>
          <w:p w14:paraId="1FEA57F9" w14:textId="77777777" w:rsidR="00384124" w:rsidRDefault="00A9669B">
            <w:pPr>
              <w:pStyle w:val="TableParagraph"/>
              <w:ind w:left="22"/>
              <w:rPr>
                <w:sz w:val="8"/>
              </w:rPr>
            </w:pPr>
            <w:r>
              <w:rPr>
                <w:color w:val="4D4D4D"/>
                <w:spacing w:val="-2"/>
                <w:sz w:val="8"/>
              </w:rPr>
              <w:t>Jihomoravský</w:t>
            </w:r>
          </w:p>
        </w:tc>
        <w:tc>
          <w:tcPr>
            <w:tcW w:w="907" w:type="dxa"/>
          </w:tcPr>
          <w:p w14:paraId="7C3DB8A2" w14:textId="77777777" w:rsidR="00384124" w:rsidRDefault="00A9669B">
            <w:pPr>
              <w:pStyle w:val="TableParagraph"/>
              <w:ind w:left="22"/>
              <w:rPr>
                <w:sz w:val="8"/>
              </w:rPr>
            </w:pPr>
            <w:r>
              <w:rPr>
                <w:color w:val="4D4D4D"/>
                <w:spacing w:val="-2"/>
                <w:sz w:val="8"/>
              </w:rPr>
              <w:t>Znojmo</w:t>
            </w:r>
          </w:p>
        </w:tc>
        <w:tc>
          <w:tcPr>
            <w:tcW w:w="1152" w:type="dxa"/>
          </w:tcPr>
          <w:p w14:paraId="66E11323" w14:textId="77777777" w:rsidR="00384124" w:rsidRDefault="00A9669B">
            <w:pPr>
              <w:pStyle w:val="TableParagraph"/>
              <w:ind w:left="23"/>
              <w:rPr>
                <w:sz w:val="8"/>
              </w:rPr>
            </w:pPr>
            <w:proofErr w:type="spellStart"/>
            <w:proofErr w:type="gramStart"/>
            <w:r>
              <w:rPr>
                <w:color w:val="4D4D4D"/>
                <w:spacing w:val="-2"/>
                <w:sz w:val="8"/>
              </w:rPr>
              <w:t>Hnanice,hr</w:t>
            </w:r>
            <w:proofErr w:type="gramEnd"/>
            <w:r>
              <w:rPr>
                <w:color w:val="4D4D4D"/>
                <w:spacing w:val="-2"/>
                <w:sz w:val="8"/>
              </w:rPr>
              <w:t>.přechod</w:t>
            </w:r>
            <w:proofErr w:type="spellEnd"/>
          </w:p>
        </w:tc>
        <w:tc>
          <w:tcPr>
            <w:tcW w:w="1814" w:type="dxa"/>
          </w:tcPr>
          <w:p w14:paraId="63A82252"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44398040" w14:textId="77777777" w:rsidR="00384124" w:rsidRDefault="00A9669B">
            <w:pPr>
              <w:pStyle w:val="TableParagraph"/>
              <w:ind w:left="23"/>
              <w:rPr>
                <w:sz w:val="8"/>
              </w:rPr>
            </w:pPr>
            <w:r>
              <w:rPr>
                <w:color w:val="4D4D4D"/>
                <w:spacing w:val="-2"/>
                <w:sz w:val="8"/>
              </w:rPr>
              <w:t>HNANICE</w:t>
            </w:r>
          </w:p>
        </w:tc>
        <w:tc>
          <w:tcPr>
            <w:tcW w:w="347" w:type="dxa"/>
          </w:tcPr>
          <w:p w14:paraId="6CF9F6A2" w14:textId="77777777" w:rsidR="00384124" w:rsidRDefault="00A9669B">
            <w:pPr>
              <w:pStyle w:val="TableParagraph"/>
              <w:ind w:left="11" w:right="57"/>
              <w:jc w:val="center"/>
              <w:rPr>
                <w:sz w:val="8"/>
              </w:rPr>
            </w:pPr>
            <w:r>
              <w:rPr>
                <w:color w:val="4D4D4D"/>
                <w:sz w:val="8"/>
              </w:rPr>
              <w:t>669</w:t>
            </w:r>
            <w:r>
              <w:rPr>
                <w:color w:val="4D4D4D"/>
                <w:spacing w:val="-6"/>
                <w:sz w:val="8"/>
              </w:rPr>
              <w:t xml:space="preserve"> </w:t>
            </w:r>
            <w:r>
              <w:rPr>
                <w:color w:val="4D4D4D"/>
                <w:spacing w:val="-5"/>
                <w:sz w:val="8"/>
              </w:rPr>
              <w:t>02</w:t>
            </w:r>
          </w:p>
        </w:tc>
        <w:tc>
          <w:tcPr>
            <w:tcW w:w="647" w:type="dxa"/>
          </w:tcPr>
          <w:p w14:paraId="4C778775" w14:textId="77777777" w:rsidR="00384124" w:rsidRDefault="00A9669B">
            <w:pPr>
              <w:pStyle w:val="TableParagraph"/>
              <w:ind w:left="25"/>
              <w:rPr>
                <w:sz w:val="8"/>
              </w:rPr>
            </w:pPr>
            <w:r>
              <w:rPr>
                <w:color w:val="4D4D4D"/>
                <w:spacing w:val="-2"/>
                <w:sz w:val="8"/>
              </w:rPr>
              <w:t>48.791933</w:t>
            </w:r>
          </w:p>
        </w:tc>
        <w:tc>
          <w:tcPr>
            <w:tcW w:w="661" w:type="dxa"/>
          </w:tcPr>
          <w:p w14:paraId="20946ED8" w14:textId="77777777" w:rsidR="00384124" w:rsidRDefault="00A9669B">
            <w:pPr>
              <w:pStyle w:val="TableParagraph"/>
              <w:ind w:left="26"/>
              <w:rPr>
                <w:sz w:val="8"/>
              </w:rPr>
            </w:pPr>
            <w:r>
              <w:rPr>
                <w:color w:val="4D4D4D"/>
                <w:spacing w:val="-2"/>
                <w:sz w:val="8"/>
              </w:rPr>
              <w:t>15.984678</w:t>
            </w:r>
          </w:p>
        </w:tc>
        <w:tc>
          <w:tcPr>
            <w:tcW w:w="495" w:type="dxa"/>
          </w:tcPr>
          <w:p w14:paraId="796D180D" w14:textId="77777777" w:rsidR="00384124" w:rsidRDefault="00A9669B">
            <w:pPr>
              <w:pStyle w:val="TableParagraph"/>
              <w:ind w:left="27"/>
              <w:rPr>
                <w:sz w:val="8"/>
              </w:rPr>
            </w:pPr>
            <w:r>
              <w:rPr>
                <w:color w:val="4D4D4D"/>
                <w:spacing w:val="-5"/>
                <w:sz w:val="8"/>
              </w:rPr>
              <w:t>NE</w:t>
            </w:r>
          </w:p>
        </w:tc>
        <w:tc>
          <w:tcPr>
            <w:tcW w:w="677" w:type="dxa"/>
          </w:tcPr>
          <w:p w14:paraId="6940A4C7" w14:textId="77777777" w:rsidR="00384124" w:rsidRDefault="00A9669B">
            <w:pPr>
              <w:pStyle w:val="TableParagraph"/>
              <w:ind w:left="29"/>
              <w:rPr>
                <w:sz w:val="8"/>
              </w:rPr>
            </w:pPr>
            <w:r>
              <w:rPr>
                <w:color w:val="4D4D4D"/>
                <w:spacing w:val="-5"/>
                <w:sz w:val="8"/>
              </w:rPr>
              <w:t>NE</w:t>
            </w:r>
          </w:p>
        </w:tc>
      </w:tr>
      <w:tr w:rsidR="00384124" w14:paraId="642AD9D6" w14:textId="77777777">
        <w:trPr>
          <w:trHeight w:val="114"/>
        </w:trPr>
        <w:tc>
          <w:tcPr>
            <w:tcW w:w="1673" w:type="dxa"/>
          </w:tcPr>
          <w:p w14:paraId="0D13AECC" w14:textId="77777777" w:rsidR="00384124" w:rsidRDefault="00A9669B">
            <w:pPr>
              <w:pStyle w:val="TableParagraph"/>
              <w:rPr>
                <w:sz w:val="8"/>
              </w:rPr>
            </w:pPr>
            <w:r>
              <w:rPr>
                <w:color w:val="4D4D4D"/>
                <w:spacing w:val="-2"/>
                <w:sz w:val="8"/>
              </w:rPr>
              <w:t>ČEPRO</w:t>
            </w:r>
          </w:p>
        </w:tc>
        <w:tc>
          <w:tcPr>
            <w:tcW w:w="600" w:type="dxa"/>
          </w:tcPr>
          <w:p w14:paraId="4725737E" w14:textId="77777777" w:rsidR="00384124" w:rsidRDefault="00A9669B">
            <w:pPr>
              <w:pStyle w:val="TableParagraph"/>
              <w:rPr>
                <w:sz w:val="8"/>
              </w:rPr>
            </w:pPr>
            <w:r>
              <w:rPr>
                <w:color w:val="4D4D4D"/>
                <w:spacing w:val="-2"/>
                <w:sz w:val="8"/>
              </w:rPr>
              <w:t>N27001</w:t>
            </w:r>
          </w:p>
        </w:tc>
        <w:tc>
          <w:tcPr>
            <w:tcW w:w="2018" w:type="dxa"/>
          </w:tcPr>
          <w:p w14:paraId="02CC892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BB5A774" w14:textId="77777777" w:rsidR="00384124" w:rsidRDefault="00A9669B">
            <w:pPr>
              <w:pStyle w:val="TableParagraph"/>
              <w:rPr>
                <w:sz w:val="8"/>
              </w:rPr>
            </w:pPr>
            <w:r>
              <w:rPr>
                <w:color w:val="4D4D4D"/>
                <w:spacing w:val="-2"/>
                <w:sz w:val="8"/>
              </w:rPr>
              <w:t>420301038401</w:t>
            </w:r>
          </w:p>
        </w:tc>
        <w:tc>
          <w:tcPr>
            <w:tcW w:w="789" w:type="dxa"/>
          </w:tcPr>
          <w:p w14:paraId="02E5FFA3" w14:textId="77777777" w:rsidR="00384124" w:rsidRDefault="00A9669B">
            <w:pPr>
              <w:pStyle w:val="TableParagraph"/>
              <w:ind w:left="22"/>
              <w:rPr>
                <w:sz w:val="8"/>
              </w:rPr>
            </w:pPr>
            <w:r>
              <w:rPr>
                <w:color w:val="4D4D4D"/>
                <w:spacing w:val="-2"/>
                <w:sz w:val="8"/>
              </w:rPr>
              <w:t>Jihomoravský</w:t>
            </w:r>
          </w:p>
        </w:tc>
        <w:tc>
          <w:tcPr>
            <w:tcW w:w="907" w:type="dxa"/>
          </w:tcPr>
          <w:p w14:paraId="4C8CC962" w14:textId="77777777" w:rsidR="00384124" w:rsidRDefault="00A9669B">
            <w:pPr>
              <w:pStyle w:val="TableParagraph"/>
              <w:ind w:left="22"/>
              <w:rPr>
                <w:sz w:val="8"/>
              </w:rPr>
            </w:pPr>
            <w:r>
              <w:rPr>
                <w:color w:val="4D4D4D"/>
                <w:spacing w:val="-2"/>
                <w:sz w:val="8"/>
              </w:rPr>
              <w:t>Znojmo</w:t>
            </w:r>
          </w:p>
        </w:tc>
        <w:tc>
          <w:tcPr>
            <w:tcW w:w="1152" w:type="dxa"/>
          </w:tcPr>
          <w:p w14:paraId="5016A525" w14:textId="77777777" w:rsidR="00384124" w:rsidRDefault="00A9669B">
            <w:pPr>
              <w:pStyle w:val="TableParagraph"/>
              <w:ind w:left="23"/>
              <w:rPr>
                <w:sz w:val="8"/>
              </w:rPr>
            </w:pPr>
            <w:r>
              <w:rPr>
                <w:color w:val="4D4D4D"/>
                <w:spacing w:val="-2"/>
                <w:sz w:val="8"/>
              </w:rPr>
              <w:t>Vranov</w:t>
            </w:r>
            <w:r>
              <w:rPr>
                <w:color w:val="4D4D4D"/>
                <w:spacing w:val="2"/>
                <w:sz w:val="8"/>
              </w:rPr>
              <w:t xml:space="preserve"> </w:t>
            </w:r>
            <w:r>
              <w:rPr>
                <w:color w:val="4D4D4D"/>
                <w:spacing w:val="-2"/>
                <w:sz w:val="8"/>
              </w:rPr>
              <w:t>nad</w:t>
            </w:r>
            <w:r>
              <w:rPr>
                <w:color w:val="4D4D4D"/>
                <w:spacing w:val="3"/>
                <w:sz w:val="8"/>
              </w:rPr>
              <w:t xml:space="preserve"> </w:t>
            </w:r>
            <w:r>
              <w:rPr>
                <w:color w:val="4D4D4D"/>
                <w:spacing w:val="-4"/>
                <w:sz w:val="8"/>
              </w:rPr>
              <w:t>Dyjí</w:t>
            </w:r>
          </w:p>
        </w:tc>
        <w:tc>
          <w:tcPr>
            <w:tcW w:w="1814" w:type="dxa"/>
          </w:tcPr>
          <w:p w14:paraId="0FCA668B" w14:textId="77777777" w:rsidR="00384124" w:rsidRDefault="00A9669B">
            <w:pPr>
              <w:pStyle w:val="TableParagraph"/>
              <w:ind w:left="23"/>
              <w:rPr>
                <w:sz w:val="8"/>
              </w:rPr>
            </w:pPr>
            <w:r>
              <w:rPr>
                <w:color w:val="4D4D4D"/>
                <w:spacing w:val="-2"/>
                <w:sz w:val="8"/>
              </w:rPr>
              <w:t>VRANOV</w:t>
            </w:r>
            <w:r>
              <w:rPr>
                <w:color w:val="4D4D4D"/>
                <w:spacing w:val="3"/>
                <w:sz w:val="8"/>
              </w:rPr>
              <w:t xml:space="preserve"> </w:t>
            </w:r>
            <w:r>
              <w:rPr>
                <w:color w:val="4D4D4D"/>
                <w:spacing w:val="-2"/>
                <w:sz w:val="8"/>
              </w:rPr>
              <w:t>NAD</w:t>
            </w:r>
            <w:r>
              <w:rPr>
                <w:color w:val="4D4D4D"/>
                <w:spacing w:val="2"/>
                <w:sz w:val="8"/>
              </w:rPr>
              <w:t xml:space="preserve"> </w:t>
            </w:r>
            <w:r>
              <w:rPr>
                <w:color w:val="4D4D4D"/>
                <w:spacing w:val="-4"/>
                <w:sz w:val="8"/>
              </w:rPr>
              <w:t>DYJÍ</w:t>
            </w:r>
          </w:p>
        </w:tc>
        <w:tc>
          <w:tcPr>
            <w:tcW w:w="1521" w:type="dxa"/>
          </w:tcPr>
          <w:p w14:paraId="62CC9DC3" w14:textId="77777777" w:rsidR="00384124" w:rsidRDefault="00A9669B">
            <w:pPr>
              <w:pStyle w:val="TableParagraph"/>
              <w:ind w:left="23"/>
              <w:rPr>
                <w:sz w:val="8"/>
              </w:rPr>
            </w:pPr>
            <w:r>
              <w:rPr>
                <w:color w:val="4D4D4D"/>
                <w:spacing w:val="-2"/>
                <w:sz w:val="8"/>
              </w:rPr>
              <w:t>VRANOV</w:t>
            </w:r>
            <w:r>
              <w:rPr>
                <w:color w:val="4D4D4D"/>
                <w:spacing w:val="3"/>
                <w:sz w:val="8"/>
              </w:rPr>
              <w:t xml:space="preserve"> </w:t>
            </w:r>
            <w:r>
              <w:rPr>
                <w:color w:val="4D4D4D"/>
                <w:spacing w:val="-2"/>
                <w:sz w:val="8"/>
              </w:rPr>
              <w:t>NAD</w:t>
            </w:r>
            <w:r>
              <w:rPr>
                <w:color w:val="4D4D4D"/>
                <w:spacing w:val="2"/>
                <w:sz w:val="8"/>
              </w:rPr>
              <w:t xml:space="preserve"> </w:t>
            </w:r>
            <w:r>
              <w:rPr>
                <w:color w:val="4D4D4D"/>
                <w:spacing w:val="-4"/>
                <w:sz w:val="8"/>
              </w:rPr>
              <w:t>DYJÍ</w:t>
            </w:r>
          </w:p>
        </w:tc>
        <w:tc>
          <w:tcPr>
            <w:tcW w:w="347" w:type="dxa"/>
          </w:tcPr>
          <w:p w14:paraId="5ECD35AD"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03</w:t>
            </w:r>
          </w:p>
        </w:tc>
        <w:tc>
          <w:tcPr>
            <w:tcW w:w="647" w:type="dxa"/>
          </w:tcPr>
          <w:p w14:paraId="01912703" w14:textId="77777777" w:rsidR="00384124" w:rsidRDefault="00A9669B">
            <w:pPr>
              <w:pStyle w:val="TableParagraph"/>
              <w:ind w:left="25"/>
              <w:rPr>
                <w:sz w:val="8"/>
              </w:rPr>
            </w:pPr>
            <w:r>
              <w:rPr>
                <w:color w:val="4D4D4D"/>
                <w:spacing w:val="-2"/>
                <w:sz w:val="8"/>
              </w:rPr>
              <w:t>48.897036</w:t>
            </w:r>
          </w:p>
        </w:tc>
        <w:tc>
          <w:tcPr>
            <w:tcW w:w="661" w:type="dxa"/>
          </w:tcPr>
          <w:p w14:paraId="3892468D" w14:textId="77777777" w:rsidR="00384124" w:rsidRDefault="00A9669B">
            <w:pPr>
              <w:pStyle w:val="TableParagraph"/>
              <w:ind w:left="26"/>
              <w:rPr>
                <w:sz w:val="8"/>
              </w:rPr>
            </w:pPr>
            <w:r>
              <w:rPr>
                <w:color w:val="4D4D4D"/>
                <w:spacing w:val="-2"/>
                <w:sz w:val="8"/>
              </w:rPr>
              <w:t>15.813531</w:t>
            </w:r>
          </w:p>
        </w:tc>
        <w:tc>
          <w:tcPr>
            <w:tcW w:w="495" w:type="dxa"/>
          </w:tcPr>
          <w:p w14:paraId="5EA96C5C" w14:textId="77777777" w:rsidR="00384124" w:rsidRDefault="00A9669B">
            <w:pPr>
              <w:pStyle w:val="TableParagraph"/>
              <w:ind w:left="27"/>
              <w:rPr>
                <w:sz w:val="8"/>
              </w:rPr>
            </w:pPr>
            <w:r>
              <w:rPr>
                <w:color w:val="4D4D4D"/>
                <w:spacing w:val="-5"/>
                <w:sz w:val="8"/>
              </w:rPr>
              <w:t>NE</w:t>
            </w:r>
          </w:p>
        </w:tc>
        <w:tc>
          <w:tcPr>
            <w:tcW w:w="677" w:type="dxa"/>
          </w:tcPr>
          <w:p w14:paraId="24AEE243" w14:textId="77777777" w:rsidR="00384124" w:rsidRDefault="00A9669B">
            <w:pPr>
              <w:pStyle w:val="TableParagraph"/>
              <w:ind w:left="29"/>
              <w:rPr>
                <w:sz w:val="8"/>
              </w:rPr>
            </w:pPr>
            <w:r>
              <w:rPr>
                <w:color w:val="4D4D4D"/>
                <w:spacing w:val="-5"/>
                <w:sz w:val="8"/>
              </w:rPr>
              <w:t>NE</w:t>
            </w:r>
          </w:p>
        </w:tc>
      </w:tr>
      <w:tr w:rsidR="00384124" w14:paraId="21B5586C" w14:textId="77777777">
        <w:trPr>
          <w:trHeight w:val="114"/>
        </w:trPr>
        <w:tc>
          <w:tcPr>
            <w:tcW w:w="1673" w:type="dxa"/>
          </w:tcPr>
          <w:p w14:paraId="5AF3DB1B" w14:textId="77777777" w:rsidR="00384124" w:rsidRDefault="00A9669B">
            <w:pPr>
              <w:pStyle w:val="TableParagraph"/>
              <w:rPr>
                <w:sz w:val="8"/>
              </w:rPr>
            </w:pPr>
            <w:r>
              <w:rPr>
                <w:color w:val="4D4D4D"/>
                <w:spacing w:val="-2"/>
                <w:sz w:val="8"/>
              </w:rPr>
              <w:t>BENZINA</w:t>
            </w:r>
          </w:p>
        </w:tc>
        <w:tc>
          <w:tcPr>
            <w:tcW w:w="600" w:type="dxa"/>
          </w:tcPr>
          <w:p w14:paraId="58297805" w14:textId="77777777" w:rsidR="00384124" w:rsidRDefault="00A9669B">
            <w:pPr>
              <w:pStyle w:val="TableParagraph"/>
              <w:rPr>
                <w:sz w:val="8"/>
              </w:rPr>
            </w:pPr>
            <w:r>
              <w:rPr>
                <w:color w:val="4D4D4D"/>
                <w:spacing w:val="-2"/>
                <w:sz w:val="8"/>
              </w:rPr>
              <w:t>N11000</w:t>
            </w:r>
          </w:p>
        </w:tc>
        <w:tc>
          <w:tcPr>
            <w:tcW w:w="2018" w:type="dxa"/>
          </w:tcPr>
          <w:p w14:paraId="49EE302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1BA4E4A" w14:textId="77777777" w:rsidR="00384124" w:rsidRDefault="00A9669B">
            <w:pPr>
              <w:pStyle w:val="TableParagraph"/>
              <w:rPr>
                <w:sz w:val="8"/>
              </w:rPr>
            </w:pPr>
            <w:r>
              <w:rPr>
                <w:color w:val="4D4D4D"/>
                <w:spacing w:val="-2"/>
                <w:sz w:val="8"/>
              </w:rPr>
              <w:t>420301041401</w:t>
            </w:r>
          </w:p>
        </w:tc>
        <w:tc>
          <w:tcPr>
            <w:tcW w:w="789" w:type="dxa"/>
          </w:tcPr>
          <w:p w14:paraId="735A4BF7" w14:textId="77777777" w:rsidR="00384124" w:rsidRDefault="00A9669B">
            <w:pPr>
              <w:pStyle w:val="TableParagraph"/>
              <w:ind w:left="22"/>
              <w:rPr>
                <w:sz w:val="8"/>
              </w:rPr>
            </w:pPr>
            <w:r>
              <w:rPr>
                <w:color w:val="4D4D4D"/>
                <w:spacing w:val="-2"/>
                <w:sz w:val="8"/>
              </w:rPr>
              <w:t>Jihomoravský</w:t>
            </w:r>
          </w:p>
        </w:tc>
        <w:tc>
          <w:tcPr>
            <w:tcW w:w="907" w:type="dxa"/>
          </w:tcPr>
          <w:p w14:paraId="6A212FD3" w14:textId="77777777" w:rsidR="00384124" w:rsidRDefault="00A9669B">
            <w:pPr>
              <w:pStyle w:val="TableParagraph"/>
              <w:ind w:left="22"/>
              <w:rPr>
                <w:sz w:val="8"/>
              </w:rPr>
            </w:pPr>
            <w:r>
              <w:rPr>
                <w:color w:val="4D4D4D"/>
                <w:spacing w:val="-2"/>
                <w:sz w:val="8"/>
              </w:rPr>
              <w:t>Znojmo</w:t>
            </w:r>
          </w:p>
        </w:tc>
        <w:tc>
          <w:tcPr>
            <w:tcW w:w="1152" w:type="dxa"/>
          </w:tcPr>
          <w:p w14:paraId="16349D7A" w14:textId="77777777" w:rsidR="00384124" w:rsidRDefault="00A9669B">
            <w:pPr>
              <w:pStyle w:val="TableParagraph"/>
              <w:ind w:left="23"/>
              <w:rPr>
                <w:sz w:val="8"/>
              </w:rPr>
            </w:pPr>
            <w:r>
              <w:rPr>
                <w:color w:val="4D4D4D"/>
                <w:spacing w:val="-2"/>
                <w:sz w:val="8"/>
              </w:rPr>
              <w:t>Hrušovany/</w:t>
            </w:r>
            <w:proofErr w:type="gramStart"/>
            <w:r>
              <w:rPr>
                <w:color w:val="4D4D4D"/>
                <w:spacing w:val="-2"/>
                <w:sz w:val="8"/>
              </w:rPr>
              <w:t>J.,BENZINA</w:t>
            </w:r>
            <w:proofErr w:type="gramEnd"/>
          </w:p>
        </w:tc>
        <w:tc>
          <w:tcPr>
            <w:tcW w:w="1814" w:type="dxa"/>
          </w:tcPr>
          <w:p w14:paraId="7B8A1367" w14:textId="77777777" w:rsidR="00384124" w:rsidRDefault="00A9669B">
            <w:pPr>
              <w:pStyle w:val="TableParagraph"/>
              <w:ind w:left="23"/>
              <w:rPr>
                <w:sz w:val="8"/>
              </w:rPr>
            </w:pPr>
            <w:r>
              <w:rPr>
                <w:color w:val="4D4D4D"/>
                <w:spacing w:val="-2"/>
                <w:sz w:val="8"/>
              </w:rPr>
              <w:t>NÁDRAŽNÍ</w:t>
            </w:r>
          </w:p>
        </w:tc>
        <w:tc>
          <w:tcPr>
            <w:tcW w:w="1521" w:type="dxa"/>
          </w:tcPr>
          <w:p w14:paraId="7B175E8F" w14:textId="77777777" w:rsidR="00384124" w:rsidRDefault="00A9669B">
            <w:pPr>
              <w:pStyle w:val="TableParagraph"/>
              <w:ind w:left="23"/>
              <w:rPr>
                <w:sz w:val="8"/>
              </w:rPr>
            </w:pPr>
            <w:r>
              <w:rPr>
                <w:color w:val="4D4D4D"/>
                <w:spacing w:val="-2"/>
                <w:sz w:val="8"/>
              </w:rPr>
              <w:t>HRUŠOVANY</w:t>
            </w:r>
            <w:r>
              <w:rPr>
                <w:color w:val="4D4D4D"/>
                <w:spacing w:val="3"/>
                <w:sz w:val="8"/>
              </w:rPr>
              <w:t xml:space="preserve"> </w:t>
            </w:r>
            <w:r>
              <w:rPr>
                <w:color w:val="4D4D4D"/>
                <w:spacing w:val="-2"/>
                <w:sz w:val="8"/>
              </w:rPr>
              <w:t>NAD</w:t>
            </w:r>
            <w:r>
              <w:rPr>
                <w:color w:val="4D4D4D"/>
                <w:spacing w:val="3"/>
                <w:sz w:val="8"/>
              </w:rPr>
              <w:t xml:space="preserve"> </w:t>
            </w:r>
            <w:r>
              <w:rPr>
                <w:color w:val="4D4D4D"/>
                <w:spacing w:val="-2"/>
                <w:sz w:val="8"/>
              </w:rPr>
              <w:t>JEVIŠOVKOU</w:t>
            </w:r>
          </w:p>
        </w:tc>
        <w:tc>
          <w:tcPr>
            <w:tcW w:w="347" w:type="dxa"/>
          </w:tcPr>
          <w:p w14:paraId="4A9395CD" w14:textId="77777777" w:rsidR="00384124" w:rsidRDefault="00A9669B">
            <w:pPr>
              <w:pStyle w:val="TableParagraph"/>
              <w:ind w:left="11" w:right="57"/>
              <w:jc w:val="center"/>
              <w:rPr>
                <w:sz w:val="8"/>
              </w:rPr>
            </w:pPr>
            <w:r>
              <w:rPr>
                <w:color w:val="4D4D4D"/>
                <w:sz w:val="8"/>
              </w:rPr>
              <w:t>671</w:t>
            </w:r>
            <w:r>
              <w:rPr>
                <w:color w:val="4D4D4D"/>
                <w:spacing w:val="-6"/>
                <w:sz w:val="8"/>
              </w:rPr>
              <w:t xml:space="preserve"> </w:t>
            </w:r>
            <w:r>
              <w:rPr>
                <w:color w:val="4D4D4D"/>
                <w:spacing w:val="-5"/>
                <w:sz w:val="8"/>
              </w:rPr>
              <w:t>67</w:t>
            </w:r>
          </w:p>
        </w:tc>
        <w:tc>
          <w:tcPr>
            <w:tcW w:w="647" w:type="dxa"/>
          </w:tcPr>
          <w:p w14:paraId="1AE6AB12" w14:textId="77777777" w:rsidR="00384124" w:rsidRDefault="00A9669B">
            <w:pPr>
              <w:pStyle w:val="TableParagraph"/>
              <w:ind w:left="25"/>
              <w:rPr>
                <w:sz w:val="8"/>
              </w:rPr>
            </w:pPr>
            <w:r>
              <w:rPr>
                <w:color w:val="4D4D4D"/>
                <w:spacing w:val="-2"/>
                <w:sz w:val="8"/>
              </w:rPr>
              <w:t>48.825864</w:t>
            </w:r>
          </w:p>
        </w:tc>
        <w:tc>
          <w:tcPr>
            <w:tcW w:w="661" w:type="dxa"/>
          </w:tcPr>
          <w:p w14:paraId="1E3DA3F6" w14:textId="77777777" w:rsidR="00384124" w:rsidRDefault="00A9669B">
            <w:pPr>
              <w:pStyle w:val="TableParagraph"/>
              <w:ind w:left="26"/>
              <w:rPr>
                <w:sz w:val="8"/>
              </w:rPr>
            </w:pPr>
            <w:r>
              <w:rPr>
                <w:color w:val="4D4D4D"/>
                <w:spacing w:val="-2"/>
                <w:sz w:val="8"/>
              </w:rPr>
              <w:t>16.399022</w:t>
            </w:r>
          </w:p>
        </w:tc>
        <w:tc>
          <w:tcPr>
            <w:tcW w:w="495" w:type="dxa"/>
          </w:tcPr>
          <w:p w14:paraId="3DC7E6B7" w14:textId="77777777" w:rsidR="00384124" w:rsidRDefault="00A9669B">
            <w:pPr>
              <w:pStyle w:val="TableParagraph"/>
              <w:ind w:left="27"/>
              <w:rPr>
                <w:sz w:val="8"/>
              </w:rPr>
            </w:pPr>
            <w:r>
              <w:rPr>
                <w:color w:val="4D4D4D"/>
                <w:spacing w:val="-5"/>
                <w:sz w:val="8"/>
              </w:rPr>
              <w:t>NE</w:t>
            </w:r>
          </w:p>
        </w:tc>
        <w:tc>
          <w:tcPr>
            <w:tcW w:w="677" w:type="dxa"/>
          </w:tcPr>
          <w:p w14:paraId="38EAC5DC" w14:textId="77777777" w:rsidR="00384124" w:rsidRDefault="00A9669B">
            <w:pPr>
              <w:pStyle w:val="TableParagraph"/>
              <w:ind w:left="29"/>
              <w:rPr>
                <w:sz w:val="8"/>
              </w:rPr>
            </w:pPr>
            <w:r>
              <w:rPr>
                <w:color w:val="4D4D4D"/>
                <w:spacing w:val="-5"/>
                <w:sz w:val="8"/>
              </w:rPr>
              <w:t>ANO</w:t>
            </w:r>
          </w:p>
        </w:tc>
      </w:tr>
      <w:tr w:rsidR="00384124" w14:paraId="159CEEDD" w14:textId="77777777">
        <w:trPr>
          <w:trHeight w:val="114"/>
        </w:trPr>
        <w:tc>
          <w:tcPr>
            <w:tcW w:w="1673" w:type="dxa"/>
          </w:tcPr>
          <w:p w14:paraId="450DF65C" w14:textId="77777777" w:rsidR="00384124" w:rsidRDefault="00A9669B">
            <w:pPr>
              <w:pStyle w:val="TableParagraph"/>
              <w:rPr>
                <w:sz w:val="8"/>
              </w:rPr>
            </w:pPr>
            <w:r>
              <w:rPr>
                <w:color w:val="4D4D4D"/>
                <w:spacing w:val="-2"/>
                <w:sz w:val="8"/>
              </w:rPr>
              <w:t>ČEPRO</w:t>
            </w:r>
          </w:p>
        </w:tc>
        <w:tc>
          <w:tcPr>
            <w:tcW w:w="600" w:type="dxa"/>
          </w:tcPr>
          <w:p w14:paraId="43B0FA11" w14:textId="77777777" w:rsidR="00384124" w:rsidRDefault="00A9669B">
            <w:pPr>
              <w:pStyle w:val="TableParagraph"/>
              <w:rPr>
                <w:sz w:val="8"/>
              </w:rPr>
            </w:pPr>
            <w:r>
              <w:rPr>
                <w:color w:val="4D4D4D"/>
                <w:spacing w:val="-2"/>
                <w:sz w:val="8"/>
              </w:rPr>
              <w:t>N27001</w:t>
            </w:r>
          </w:p>
        </w:tc>
        <w:tc>
          <w:tcPr>
            <w:tcW w:w="2018" w:type="dxa"/>
          </w:tcPr>
          <w:p w14:paraId="7776456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F524BFB" w14:textId="77777777" w:rsidR="00384124" w:rsidRDefault="00A9669B">
            <w:pPr>
              <w:pStyle w:val="TableParagraph"/>
              <w:rPr>
                <w:sz w:val="8"/>
              </w:rPr>
            </w:pPr>
            <w:r>
              <w:rPr>
                <w:color w:val="4D4D4D"/>
                <w:spacing w:val="-2"/>
                <w:sz w:val="8"/>
              </w:rPr>
              <w:t>420301041501</w:t>
            </w:r>
          </w:p>
        </w:tc>
        <w:tc>
          <w:tcPr>
            <w:tcW w:w="789" w:type="dxa"/>
          </w:tcPr>
          <w:p w14:paraId="63398684" w14:textId="77777777" w:rsidR="00384124" w:rsidRDefault="00A9669B">
            <w:pPr>
              <w:pStyle w:val="TableParagraph"/>
              <w:ind w:left="22"/>
              <w:rPr>
                <w:sz w:val="8"/>
              </w:rPr>
            </w:pPr>
            <w:r>
              <w:rPr>
                <w:color w:val="4D4D4D"/>
                <w:spacing w:val="-2"/>
                <w:sz w:val="8"/>
              </w:rPr>
              <w:t>Jihomoravský</w:t>
            </w:r>
          </w:p>
        </w:tc>
        <w:tc>
          <w:tcPr>
            <w:tcW w:w="907" w:type="dxa"/>
          </w:tcPr>
          <w:p w14:paraId="30EA67D8" w14:textId="77777777" w:rsidR="00384124" w:rsidRDefault="00A9669B">
            <w:pPr>
              <w:pStyle w:val="TableParagraph"/>
              <w:ind w:left="22"/>
              <w:rPr>
                <w:sz w:val="8"/>
              </w:rPr>
            </w:pPr>
            <w:r>
              <w:rPr>
                <w:color w:val="4D4D4D"/>
                <w:spacing w:val="-2"/>
                <w:sz w:val="8"/>
              </w:rPr>
              <w:t>Znojmo</w:t>
            </w:r>
          </w:p>
        </w:tc>
        <w:tc>
          <w:tcPr>
            <w:tcW w:w="1152" w:type="dxa"/>
          </w:tcPr>
          <w:p w14:paraId="2B9EA6E8" w14:textId="77777777" w:rsidR="00384124" w:rsidRDefault="00A9669B">
            <w:pPr>
              <w:pStyle w:val="TableParagraph"/>
              <w:ind w:left="23"/>
              <w:rPr>
                <w:sz w:val="8"/>
              </w:rPr>
            </w:pPr>
            <w:proofErr w:type="spellStart"/>
            <w:proofErr w:type="gramStart"/>
            <w:r>
              <w:rPr>
                <w:color w:val="4D4D4D"/>
                <w:spacing w:val="-2"/>
                <w:sz w:val="8"/>
              </w:rPr>
              <w:t>Mor.Krumlov,ČEPRO</w:t>
            </w:r>
            <w:proofErr w:type="spellEnd"/>
            <w:proofErr w:type="gramEnd"/>
          </w:p>
        </w:tc>
        <w:tc>
          <w:tcPr>
            <w:tcW w:w="1814" w:type="dxa"/>
          </w:tcPr>
          <w:p w14:paraId="0075D92B" w14:textId="77777777" w:rsidR="00384124" w:rsidRDefault="00A9669B">
            <w:pPr>
              <w:pStyle w:val="TableParagraph"/>
              <w:ind w:left="23"/>
              <w:rPr>
                <w:sz w:val="8"/>
              </w:rPr>
            </w:pPr>
            <w:r>
              <w:rPr>
                <w:color w:val="4D4D4D"/>
                <w:spacing w:val="-2"/>
                <w:sz w:val="8"/>
              </w:rPr>
              <w:t>IVANČICKÁ</w:t>
            </w:r>
          </w:p>
        </w:tc>
        <w:tc>
          <w:tcPr>
            <w:tcW w:w="1521" w:type="dxa"/>
          </w:tcPr>
          <w:p w14:paraId="4418F3A7" w14:textId="77777777" w:rsidR="00384124" w:rsidRDefault="00A9669B">
            <w:pPr>
              <w:pStyle w:val="TableParagraph"/>
              <w:ind w:left="23"/>
              <w:rPr>
                <w:sz w:val="8"/>
              </w:rPr>
            </w:pPr>
            <w:r>
              <w:rPr>
                <w:color w:val="4D4D4D"/>
                <w:spacing w:val="-2"/>
                <w:sz w:val="8"/>
              </w:rPr>
              <w:t>MORAVSKÝ</w:t>
            </w:r>
            <w:r>
              <w:rPr>
                <w:color w:val="4D4D4D"/>
                <w:spacing w:val="3"/>
                <w:sz w:val="8"/>
              </w:rPr>
              <w:t xml:space="preserve"> </w:t>
            </w:r>
            <w:r>
              <w:rPr>
                <w:color w:val="4D4D4D"/>
                <w:spacing w:val="-2"/>
                <w:sz w:val="8"/>
              </w:rPr>
              <w:t>KRUMLOV</w:t>
            </w:r>
          </w:p>
        </w:tc>
        <w:tc>
          <w:tcPr>
            <w:tcW w:w="347" w:type="dxa"/>
          </w:tcPr>
          <w:p w14:paraId="0C482DE1" w14:textId="77777777" w:rsidR="00384124" w:rsidRDefault="00A9669B">
            <w:pPr>
              <w:pStyle w:val="TableParagraph"/>
              <w:ind w:left="11" w:right="57"/>
              <w:jc w:val="center"/>
              <w:rPr>
                <w:sz w:val="8"/>
              </w:rPr>
            </w:pPr>
            <w:r>
              <w:rPr>
                <w:color w:val="4D4D4D"/>
                <w:sz w:val="8"/>
              </w:rPr>
              <w:t>672</w:t>
            </w:r>
            <w:r>
              <w:rPr>
                <w:color w:val="4D4D4D"/>
                <w:spacing w:val="-6"/>
                <w:sz w:val="8"/>
              </w:rPr>
              <w:t xml:space="preserve"> </w:t>
            </w:r>
            <w:r>
              <w:rPr>
                <w:color w:val="4D4D4D"/>
                <w:spacing w:val="-5"/>
                <w:sz w:val="8"/>
              </w:rPr>
              <w:t>01</w:t>
            </w:r>
          </w:p>
        </w:tc>
        <w:tc>
          <w:tcPr>
            <w:tcW w:w="647" w:type="dxa"/>
          </w:tcPr>
          <w:p w14:paraId="4814D85F" w14:textId="77777777" w:rsidR="00384124" w:rsidRDefault="00A9669B">
            <w:pPr>
              <w:pStyle w:val="TableParagraph"/>
              <w:ind w:left="25"/>
              <w:rPr>
                <w:sz w:val="8"/>
              </w:rPr>
            </w:pPr>
            <w:r>
              <w:rPr>
                <w:color w:val="4D4D4D"/>
                <w:spacing w:val="-2"/>
                <w:sz w:val="8"/>
              </w:rPr>
              <w:t>49.044644</w:t>
            </w:r>
          </w:p>
        </w:tc>
        <w:tc>
          <w:tcPr>
            <w:tcW w:w="661" w:type="dxa"/>
          </w:tcPr>
          <w:p w14:paraId="62BD80DD" w14:textId="77777777" w:rsidR="00384124" w:rsidRDefault="00A9669B">
            <w:pPr>
              <w:pStyle w:val="TableParagraph"/>
              <w:ind w:left="26"/>
              <w:rPr>
                <w:sz w:val="8"/>
              </w:rPr>
            </w:pPr>
            <w:r>
              <w:rPr>
                <w:color w:val="4D4D4D"/>
                <w:spacing w:val="-2"/>
                <w:sz w:val="8"/>
              </w:rPr>
              <w:t>16.302528</w:t>
            </w:r>
          </w:p>
        </w:tc>
        <w:tc>
          <w:tcPr>
            <w:tcW w:w="495" w:type="dxa"/>
          </w:tcPr>
          <w:p w14:paraId="1B057BA6" w14:textId="77777777" w:rsidR="00384124" w:rsidRDefault="00A9669B">
            <w:pPr>
              <w:pStyle w:val="TableParagraph"/>
              <w:ind w:left="27"/>
              <w:rPr>
                <w:sz w:val="8"/>
              </w:rPr>
            </w:pPr>
            <w:r>
              <w:rPr>
                <w:color w:val="4D4D4D"/>
                <w:spacing w:val="-5"/>
                <w:sz w:val="8"/>
              </w:rPr>
              <w:t>ANO</w:t>
            </w:r>
          </w:p>
        </w:tc>
        <w:tc>
          <w:tcPr>
            <w:tcW w:w="677" w:type="dxa"/>
          </w:tcPr>
          <w:p w14:paraId="3C654F38" w14:textId="77777777" w:rsidR="00384124" w:rsidRDefault="00A9669B">
            <w:pPr>
              <w:pStyle w:val="TableParagraph"/>
              <w:ind w:left="29"/>
              <w:rPr>
                <w:sz w:val="8"/>
              </w:rPr>
            </w:pPr>
            <w:r>
              <w:rPr>
                <w:color w:val="4D4D4D"/>
                <w:spacing w:val="-5"/>
                <w:sz w:val="8"/>
              </w:rPr>
              <w:t>ANO</w:t>
            </w:r>
          </w:p>
        </w:tc>
      </w:tr>
      <w:tr w:rsidR="00384124" w14:paraId="2BB67A12" w14:textId="77777777">
        <w:trPr>
          <w:trHeight w:val="114"/>
        </w:trPr>
        <w:tc>
          <w:tcPr>
            <w:tcW w:w="1673" w:type="dxa"/>
          </w:tcPr>
          <w:p w14:paraId="40844DC1" w14:textId="77777777" w:rsidR="00384124" w:rsidRDefault="00A9669B">
            <w:pPr>
              <w:pStyle w:val="TableParagraph"/>
              <w:rPr>
                <w:sz w:val="8"/>
              </w:rPr>
            </w:pPr>
            <w:r>
              <w:rPr>
                <w:color w:val="4D4D4D"/>
                <w:spacing w:val="-5"/>
                <w:sz w:val="8"/>
              </w:rPr>
              <w:t>MOL</w:t>
            </w:r>
          </w:p>
        </w:tc>
        <w:tc>
          <w:tcPr>
            <w:tcW w:w="600" w:type="dxa"/>
          </w:tcPr>
          <w:p w14:paraId="2EA7CB2B" w14:textId="77777777" w:rsidR="00384124" w:rsidRDefault="00A9669B">
            <w:pPr>
              <w:pStyle w:val="TableParagraph"/>
              <w:rPr>
                <w:sz w:val="8"/>
              </w:rPr>
            </w:pPr>
            <w:r>
              <w:rPr>
                <w:color w:val="4D4D4D"/>
                <w:spacing w:val="-2"/>
                <w:sz w:val="8"/>
              </w:rPr>
              <w:t>N15000</w:t>
            </w:r>
          </w:p>
        </w:tc>
        <w:tc>
          <w:tcPr>
            <w:tcW w:w="2018" w:type="dxa"/>
          </w:tcPr>
          <w:p w14:paraId="7629F33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2650AA1" w14:textId="77777777" w:rsidR="00384124" w:rsidRDefault="00A9669B">
            <w:pPr>
              <w:pStyle w:val="TableParagraph"/>
              <w:rPr>
                <w:sz w:val="8"/>
              </w:rPr>
            </w:pPr>
            <w:r>
              <w:rPr>
                <w:color w:val="4D4D4D"/>
                <w:spacing w:val="-2"/>
                <w:sz w:val="8"/>
              </w:rPr>
              <w:t>420301106101</w:t>
            </w:r>
          </w:p>
        </w:tc>
        <w:tc>
          <w:tcPr>
            <w:tcW w:w="789" w:type="dxa"/>
          </w:tcPr>
          <w:p w14:paraId="3955A76B" w14:textId="77777777" w:rsidR="00384124" w:rsidRDefault="00A9669B">
            <w:pPr>
              <w:pStyle w:val="TableParagraph"/>
              <w:ind w:left="22"/>
              <w:rPr>
                <w:sz w:val="8"/>
              </w:rPr>
            </w:pPr>
            <w:r>
              <w:rPr>
                <w:color w:val="4D4D4D"/>
                <w:spacing w:val="-2"/>
                <w:sz w:val="8"/>
              </w:rPr>
              <w:t>Karlovarský</w:t>
            </w:r>
          </w:p>
        </w:tc>
        <w:tc>
          <w:tcPr>
            <w:tcW w:w="907" w:type="dxa"/>
          </w:tcPr>
          <w:p w14:paraId="2604810D" w14:textId="77777777" w:rsidR="00384124" w:rsidRDefault="00A9669B">
            <w:pPr>
              <w:pStyle w:val="TableParagraph"/>
              <w:ind w:left="22"/>
              <w:rPr>
                <w:sz w:val="8"/>
              </w:rPr>
            </w:pPr>
            <w:r>
              <w:rPr>
                <w:color w:val="4D4D4D"/>
                <w:spacing w:val="-4"/>
                <w:sz w:val="8"/>
              </w:rPr>
              <w:t>Cheb</w:t>
            </w:r>
          </w:p>
        </w:tc>
        <w:tc>
          <w:tcPr>
            <w:tcW w:w="1152" w:type="dxa"/>
          </w:tcPr>
          <w:p w14:paraId="15D786A6"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z w:val="8"/>
              </w:rPr>
              <w:t>Žďár</w:t>
            </w:r>
            <w:r>
              <w:rPr>
                <w:color w:val="4D4D4D"/>
                <w:spacing w:val="-4"/>
                <w:sz w:val="8"/>
              </w:rPr>
              <w:t xml:space="preserve"> </w:t>
            </w:r>
            <w:r>
              <w:rPr>
                <w:color w:val="4D4D4D"/>
                <w:sz w:val="8"/>
              </w:rPr>
              <w:t>u</w:t>
            </w:r>
            <w:r>
              <w:rPr>
                <w:color w:val="4D4D4D"/>
                <w:spacing w:val="-5"/>
                <w:sz w:val="8"/>
              </w:rPr>
              <w:t xml:space="preserve"> Aše</w:t>
            </w:r>
          </w:p>
        </w:tc>
        <w:tc>
          <w:tcPr>
            <w:tcW w:w="1814" w:type="dxa"/>
          </w:tcPr>
          <w:p w14:paraId="08554741" w14:textId="77777777" w:rsidR="00384124" w:rsidRDefault="00A9669B">
            <w:pPr>
              <w:pStyle w:val="TableParagraph"/>
              <w:ind w:left="23"/>
              <w:rPr>
                <w:sz w:val="8"/>
              </w:rPr>
            </w:pPr>
            <w:r>
              <w:rPr>
                <w:color w:val="4D4D4D"/>
                <w:spacing w:val="-2"/>
                <w:sz w:val="8"/>
              </w:rPr>
              <w:t>MOKŘINY</w:t>
            </w:r>
          </w:p>
        </w:tc>
        <w:tc>
          <w:tcPr>
            <w:tcW w:w="1521" w:type="dxa"/>
          </w:tcPr>
          <w:p w14:paraId="4A9B3DE3" w14:textId="77777777" w:rsidR="00384124" w:rsidRDefault="00A9669B">
            <w:pPr>
              <w:pStyle w:val="TableParagraph"/>
              <w:ind w:left="23"/>
              <w:rPr>
                <w:sz w:val="8"/>
              </w:rPr>
            </w:pPr>
            <w:r>
              <w:rPr>
                <w:color w:val="4D4D4D"/>
                <w:sz w:val="8"/>
              </w:rPr>
              <w:t>NOVÝ</w:t>
            </w:r>
            <w:r>
              <w:rPr>
                <w:color w:val="4D4D4D"/>
                <w:spacing w:val="-6"/>
                <w:sz w:val="8"/>
              </w:rPr>
              <w:t xml:space="preserve"> </w:t>
            </w:r>
            <w:r>
              <w:rPr>
                <w:color w:val="4D4D4D"/>
                <w:sz w:val="8"/>
              </w:rPr>
              <w:t>ŽĎÁR</w:t>
            </w:r>
            <w:r>
              <w:rPr>
                <w:color w:val="4D4D4D"/>
                <w:spacing w:val="-6"/>
                <w:sz w:val="8"/>
              </w:rPr>
              <w:t xml:space="preserve"> </w:t>
            </w:r>
            <w:r>
              <w:rPr>
                <w:color w:val="4D4D4D"/>
                <w:sz w:val="8"/>
              </w:rPr>
              <w:t>U</w:t>
            </w:r>
            <w:r>
              <w:rPr>
                <w:color w:val="4D4D4D"/>
                <w:spacing w:val="-4"/>
                <w:sz w:val="8"/>
              </w:rPr>
              <w:t xml:space="preserve"> </w:t>
            </w:r>
            <w:r>
              <w:rPr>
                <w:color w:val="4D4D4D"/>
                <w:spacing w:val="-5"/>
                <w:sz w:val="8"/>
              </w:rPr>
              <w:t>AŠE</w:t>
            </w:r>
          </w:p>
        </w:tc>
        <w:tc>
          <w:tcPr>
            <w:tcW w:w="347" w:type="dxa"/>
          </w:tcPr>
          <w:p w14:paraId="40A20CEC" w14:textId="77777777" w:rsidR="00384124" w:rsidRDefault="00A9669B">
            <w:pPr>
              <w:pStyle w:val="TableParagraph"/>
              <w:ind w:left="11" w:right="57"/>
              <w:jc w:val="center"/>
              <w:rPr>
                <w:sz w:val="8"/>
              </w:rPr>
            </w:pPr>
            <w:r>
              <w:rPr>
                <w:color w:val="4D4D4D"/>
                <w:sz w:val="8"/>
              </w:rPr>
              <w:t>351</w:t>
            </w:r>
            <w:r>
              <w:rPr>
                <w:color w:val="4D4D4D"/>
                <w:spacing w:val="-6"/>
                <w:sz w:val="8"/>
              </w:rPr>
              <w:t xml:space="preserve"> </w:t>
            </w:r>
            <w:r>
              <w:rPr>
                <w:color w:val="4D4D4D"/>
                <w:spacing w:val="-5"/>
                <w:sz w:val="8"/>
              </w:rPr>
              <w:t>01</w:t>
            </w:r>
          </w:p>
        </w:tc>
        <w:tc>
          <w:tcPr>
            <w:tcW w:w="647" w:type="dxa"/>
          </w:tcPr>
          <w:p w14:paraId="23D6A34F" w14:textId="77777777" w:rsidR="00384124" w:rsidRDefault="00A9669B">
            <w:pPr>
              <w:pStyle w:val="TableParagraph"/>
              <w:ind w:left="25"/>
              <w:rPr>
                <w:sz w:val="8"/>
              </w:rPr>
            </w:pPr>
            <w:r>
              <w:rPr>
                <w:color w:val="4D4D4D"/>
                <w:spacing w:val="-2"/>
                <w:sz w:val="8"/>
              </w:rPr>
              <w:t>50.196392</w:t>
            </w:r>
          </w:p>
        </w:tc>
        <w:tc>
          <w:tcPr>
            <w:tcW w:w="661" w:type="dxa"/>
          </w:tcPr>
          <w:p w14:paraId="7C43E4EA" w14:textId="77777777" w:rsidR="00384124" w:rsidRDefault="00A9669B">
            <w:pPr>
              <w:pStyle w:val="TableParagraph"/>
              <w:ind w:left="26"/>
              <w:rPr>
                <w:sz w:val="8"/>
              </w:rPr>
            </w:pPr>
            <w:r>
              <w:rPr>
                <w:color w:val="4D4D4D"/>
                <w:spacing w:val="-2"/>
                <w:sz w:val="8"/>
              </w:rPr>
              <w:t>12.215497</w:t>
            </w:r>
          </w:p>
        </w:tc>
        <w:tc>
          <w:tcPr>
            <w:tcW w:w="495" w:type="dxa"/>
          </w:tcPr>
          <w:p w14:paraId="53B1CF55" w14:textId="77777777" w:rsidR="00384124" w:rsidRDefault="00A9669B">
            <w:pPr>
              <w:pStyle w:val="TableParagraph"/>
              <w:ind w:left="27"/>
              <w:rPr>
                <w:sz w:val="8"/>
              </w:rPr>
            </w:pPr>
            <w:r>
              <w:rPr>
                <w:color w:val="4D4D4D"/>
                <w:spacing w:val="-5"/>
                <w:sz w:val="8"/>
              </w:rPr>
              <w:t>ANO</w:t>
            </w:r>
          </w:p>
        </w:tc>
        <w:tc>
          <w:tcPr>
            <w:tcW w:w="677" w:type="dxa"/>
          </w:tcPr>
          <w:p w14:paraId="676BC020" w14:textId="77777777" w:rsidR="00384124" w:rsidRDefault="00A9669B">
            <w:pPr>
              <w:pStyle w:val="TableParagraph"/>
              <w:ind w:left="29"/>
              <w:rPr>
                <w:sz w:val="8"/>
              </w:rPr>
            </w:pPr>
            <w:r>
              <w:rPr>
                <w:color w:val="4D4D4D"/>
                <w:spacing w:val="-5"/>
                <w:sz w:val="8"/>
              </w:rPr>
              <w:t>ANO</w:t>
            </w:r>
          </w:p>
        </w:tc>
      </w:tr>
      <w:tr w:rsidR="00384124" w14:paraId="4A66BA19" w14:textId="77777777">
        <w:trPr>
          <w:trHeight w:val="114"/>
        </w:trPr>
        <w:tc>
          <w:tcPr>
            <w:tcW w:w="1673" w:type="dxa"/>
          </w:tcPr>
          <w:p w14:paraId="1275D457" w14:textId="77777777" w:rsidR="00384124" w:rsidRDefault="00A9669B">
            <w:pPr>
              <w:pStyle w:val="TableParagraph"/>
              <w:rPr>
                <w:sz w:val="8"/>
              </w:rPr>
            </w:pPr>
            <w:r>
              <w:rPr>
                <w:color w:val="4D4D4D"/>
                <w:spacing w:val="-5"/>
                <w:sz w:val="8"/>
              </w:rPr>
              <w:t>MOL</w:t>
            </w:r>
          </w:p>
        </w:tc>
        <w:tc>
          <w:tcPr>
            <w:tcW w:w="600" w:type="dxa"/>
          </w:tcPr>
          <w:p w14:paraId="4D5FD23D" w14:textId="77777777" w:rsidR="00384124" w:rsidRDefault="00A9669B">
            <w:pPr>
              <w:pStyle w:val="TableParagraph"/>
              <w:rPr>
                <w:sz w:val="8"/>
              </w:rPr>
            </w:pPr>
            <w:r>
              <w:rPr>
                <w:color w:val="4D4D4D"/>
                <w:spacing w:val="-2"/>
                <w:sz w:val="8"/>
              </w:rPr>
              <w:t>N15000</w:t>
            </w:r>
          </w:p>
        </w:tc>
        <w:tc>
          <w:tcPr>
            <w:tcW w:w="2018" w:type="dxa"/>
          </w:tcPr>
          <w:p w14:paraId="701156A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4376052" w14:textId="77777777" w:rsidR="00384124" w:rsidRDefault="00A9669B">
            <w:pPr>
              <w:pStyle w:val="TableParagraph"/>
              <w:rPr>
                <w:sz w:val="8"/>
              </w:rPr>
            </w:pPr>
            <w:r>
              <w:rPr>
                <w:color w:val="4D4D4D"/>
                <w:spacing w:val="-2"/>
                <w:sz w:val="8"/>
              </w:rPr>
              <w:t>420301131101</w:t>
            </w:r>
          </w:p>
        </w:tc>
        <w:tc>
          <w:tcPr>
            <w:tcW w:w="789" w:type="dxa"/>
          </w:tcPr>
          <w:p w14:paraId="3B772798" w14:textId="77777777" w:rsidR="00384124" w:rsidRDefault="00A9669B">
            <w:pPr>
              <w:pStyle w:val="TableParagraph"/>
              <w:ind w:left="22"/>
              <w:rPr>
                <w:sz w:val="8"/>
              </w:rPr>
            </w:pPr>
            <w:r>
              <w:rPr>
                <w:color w:val="4D4D4D"/>
                <w:spacing w:val="-2"/>
                <w:sz w:val="8"/>
              </w:rPr>
              <w:t>Karlovarský</w:t>
            </w:r>
          </w:p>
        </w:tc>
        <w:tc>
          <w:tcPr>
            <w:tcW w:w="907" w:type="dxa"/>
          </w:tcPr>
          <w:p w14:paraId="6536CB15" w14:textId="77777777" w:rsidR="00384124" w:rsidRDefault="00A9669B">
            <w:pPr>
              <w:pStyle w:val="TableParagraph"/>
              <w:ind w:left="22"/>
              <w:rPr>
                <w:sz w:val="8"/>
              </w:rPr>
            </w:pPr>
            <w:r>
              <w:rPr>
                <w:color w:val="4D4D4D"/>
                <w:spacing w:val="-4"/>
                <w:sz w:val="8"/>
              </w:rPr>
              <w:t>Cheb</w:t>
            </w:r>
          </w:p>
        </w:tc>
        <w:tc>
          <w:tcPr>
            <w:tcW w:w="1152" w:type="dxa"/>
          </w:tcPr>
          <w:p w14:paraId="0219CECE" w14:textId="77777777" w:rsidR="00384124" w:rsidRDefault="00A9669B">
            <w:pPr>
              <w:pStyle w:val="TableParagraph"/>
              <w:ind w:left="23"/>
              <w:rPr>
                <w:sz w:val="8"/>
              </w:rPr>
            </w:pPr>
            <w:r>
              <w:rPr>
                <w:color w:val="4D4D4D"/>
                <w:sz w:val="8"/>
              </w:rPr>
              <w:t>Odrava</w:t>
            </w:r>
            <w:r>
              <w:rPr>
                <w:color w:val="4D4D4D"/>
                <w:spacing w:val="-6"/>
                <w:sz w:val="8"/>
              </w:rPr>
              <w:t xml:space="preserve"> </w:t>
            </w:r>
            <w:r>
              <w:rPr>
                <w:color w:val="4D4D4D"/>
                <w:sz w:val="8"/>
              </w:rPr>
              <w:t>u</w:t>
            </w:r>
            <w:r>
              <w:rPr>
                <w:color w:val="4D4D4D"/>
                <w:spacing w:val="-6"/>
                <w:sz w:val="8"/>
              </w:rPr>
              <w:t xml:space="preserve"> </w:t>
            </w:r>
            <w:proofErr w:type="spellStart"/>
            <w:proofErr w:type="gramStart"/>
            <w:r>
              <w:rPr>
                <w:color w:val="4D4D4D"/>
                <w:spacing w:val="-2"/>
                <w:sz w:val="8"/>
              </w:rPr>
              <w:t>Chebu,MOL</w:t>
            </w:r>
            <w:proofErr w:type="spellEnd"/>
            <w:proofErr w:type="gramEnd"/>
          </w:p>
        </w:tc>
        <w:tc>
          <w:tcPr>
            <w:tcW w:w="1814" w:type="dxa"/>
          </w:tcPr>
          <w:p w14:paraId="331F7713" w14:textId="77777777" w:rsidR="00384124" w:rsidRDefault="00A9669B">
            <w:pPr>
              <w:pStyle w:val="TableParagraph"/>
              <w:ind w:left="23"/>
              <w:rPr>
                <w:sz w:val="8"/>
              </w:rPr>
            </w:pPr>
            <w:r>
              <w:rPr>
                <w:color w:val="4D4D4D"/>
                <w:sz w:val="8"/>
              </w:rPr>
              <w:t>ODRAVA</w:t>
            </w:r>
            <w:r>
              <w:rPr>
                <w:color w:val="4D4D4D"/>
                <w:spacing w:val="-6"/>
                <w:sz w:val="8"/>
              </w:rPr>
              <w:t xml:space="preserve"> </w:t>
            </w:r>
            <w:r>
              <w:rPr>
                <w:color w:val="4D4D4D"/>
                <w:sz w:val="8"/>
              </w:rPr>
              <w:t>U</w:t>
            </w:r>
            <w:r>
              <w:rPr>
                <w:color w:val="4D4D4D"/>
                <w:spacing w:val="-5"/>
                <w:sz w:val="8"/>
              </w:rPr>
              <w:t xml:space="preserve"> </w:t>
            </w:r>
            <w:r>
              <w:rPr>
                <w:color w:val="4D4D4D"/>
                <w:sz w:val="8"/>
              </w:rPr>
              <w:t>CHEBU</w:t>
            </w:r>
            <w:r>
              <w:rPr>
                <w:color w:val="4D4D4D"/>
                <w:spacing w:val="-5"/>
                <w:sz w:val="8"/>
              </w:rPr>
              <w:t xml:space="preserve"> 41</w:t>
            </w:r>
          </w:p>
        </w:tc>
        <w:tc>
          <w:tcPr>
            <w:tcW w:w="1521" w:type="dxa"/>
          </w:tcPr>
          <w:p w14:paraId="5927DD42" w14:textId="77777777" w:rsidR="00384124" w:rsidRDefault="00A9669B">
            <w:pPr>
              <w:pStyle w:val="TableParagraph"/>
              <w:ind w:left="23"/>
              <w:rPr>
                <w:sz w:val="8"/>
              </w:rPr>
            </w:pPr>
            <w:r>
              <w:rPr>
                <w:color w:val="4D4D4D"/>
                <w:sz w:val="8"/>
              </w:rPr>
              <w:t>ODRAVA</w:t>
            </w:r>
            <w:r>
              <w:rPr>
                <w:color w:val="4D4D4D"/>
                <w:spacing w:val="-5"/>
                <w:sz w:val="8"/>
              </w:rPr>
              <w:t xml:space="preserve"> </w:t>
            </w:r>
            <w:r>
              <w:rPr>
                <w:color w:val="4D4D4D"/>
                <w:sz w:val="8"/>
              </w:rPr>
              <w:t>U</w:t>
            </w:r>
            <w:r>
              <w:rPr>
                <w:color w:val="4D4D4D"/>
                <w:spacing w:val="-4"/>
                <w:sz w:val="8"/>
              </w:rPr>
              <w:t xml:space="preserve"> </w:t>
            </w:r>
            <w:proofErr w:type="gramStart"/>
            <w:r>
              <w:rPr>
                <w:color w:val="4D4D4D"/>
                <w:sz w:val="8"/>
              </w:rPr>
              <w:t>CHEBU</w:t>
            </w:r>
            <w:r>
              <w:rPr>
                <w:color w:val="4D4D4D"/>
                <w:spacing w:val="-4"/>
                <w:sz w:val="8"/>
              </w:rPr>
              <w:t xml:space="preserve"> </w:t>
            </w:r>
            <w:r>
              <w:rPr>
                <w:color w:val="4D4D4D"/>
                <w:sz w:val="8"/>
              </w:rPr>
              <w:t>-</w:t>
            </w:r>
            <w:r>
              <w:rPr>
                <w:color w:val="4D4D4D"/>
                <w:spacing w:val="-4"/>
                <w:sz w:val="8"/>
              </w:rPr>
              <w:t xml:space="preserve"> </w:t>
            </w:r>
            <w:r>
              <w:rPr>
                <w:color w:val="4D4D4D"/>
                <w:spacing w:val="-2"/>
                <w:sz w:val="8"/>
              </w:rPr>
              <w:t>NEBANICE</w:t>
            </w:r>
            <w:proofErr w:type="gramEnd"/>
          </w:p>
        </w:tc>
        <w:tc>
          <w:tcPr>
            <w:tcW w:w="347" w:type="dxa"/>
          </w:tcPr>
          <w:p w14:paraId="69601726" w14:textId="77777777" w:rsidR="00384124" w:rsidRDefault="00A9669B">
            <w:pPr>
              <w:pStyle w:val="TableParagraph"/>
              <w:ind w:left="11" w:right="57"/>
              <w:jc w:val="center"/>
              <w:rPr>
                <w:sz w:val="8"/>
              </w:rPr>
            </w:pPr>
            <w:r>
              <w:rPr>
                <w:color w:val="4D4D4D"/>
                <w:sz w:val="8"/>
              </w:rPr>
              <w:t>351</w:t>
            </w:r>
            <w:r>
              <w:rPr>
                <w:color w:val="4D4D4D"/>
                <w:spacing w:val="-6"/>
                <w:sz w:val="8"/>
              </w:rPr>
              <w:t xml:space="preserve"> </w:t>
            </w:r>
            <w:r>
              <w:rPr>
                <w:color w:val="4D4D4D"/>
                <w:spacing w:val="-5"/>
                <w:sz w:val="8"/>
              </w:rPr>
              <w:t>12</w:t>
            </w:r>
          </w:p>
        </w:tc>
        <w:tc>
          <w:tcPr>
            <w:tcW w:w="647" w:type="dxa"/>
          </w:tcPr>
          <w:p w14:paraId="2664F568" w14:textId="77777777" w:rsidR="00384124" w:rsidRDefault="00A9669B">
            <w:pPr>
              <w:pStyle w:val="TableParagraph"/>
              <w:ind w:left="25"/>
              <w:rPr>
                <w:sz w:val="8"/>
              </w:rPr>
            </w:pPr>
            <w:r>
              <w:rPr>
                <w:color w:val="4D4D4D"/>
                <w:spacing w:val="-2"/>
                <w:sz w:val="8"/>
              </w:rPr>
              <w:t>50.103144</w:t>
            </w:r>
          </w:p>
        </w:tc>
        <w:tc>
          <w:tcPr>
            <w:tcW w:w="661" w:type="dxa"/>
          </w:tcPr>
          <w:p w14:paraId="0A276024" w14:textId="77777777" w:rsidR="00384124" w:rsidRDefault="00A9669B">
            <w:pPr>
              <w:pStyle w:val="TableParagraph"/>
              <w:ind w:left="26"/>
              <w:rPr>
                <w:sz w:val="8"/>
              </w:rPr>
            </w:pPr>
            <w:r>
              <w:rPr>
                <w:color w:val="4D4D4D"/>
                <w:spacing w:val="-2"/>
                <w:sz w:val="8"/>
              </w:rPr>
              <w:t>12.486350</w:t>
            </w:r>
          </w:p>
        </w:tc>
        <w:tc>
          <w:tcPr>
            <w:tcW w:w="495" w:type="dxa"/>
          </w:tcPr>
          <w:p w14:paraId="239FF1E3" w14:textId="77777777" w:rsidR="00384124" w:rsidRDefault="00A9669B">
            <w:pPr>
              <w:pStyle w:val="TableParagraph"/>
              <w:ind w:left="27"/>
              <w:rPr>
                <w:sz w:val="8"/>
              </w:rPr>
            </w:pPr>
            <w:r>
              <w:rPr>
                <w:color w:val="4D4D4D"/>
                <w:spacing w:val="-5"/>
                <w:sz w:val="8"/>
              </w:rPr>
              <w:t>ANO</w:t>
            </w:r>
          </w:p>
        </w:tc>
        <w:tc>
          <w:tcPr>
            <w:tcW w:w="677" w:type="dxa"/>
          </w:tcPr>
          <w:p w14:paraId="4A0F5CC4" w14:textId="77777777" w:rsidR="00384124" w:rsidRDefault="00A9669B">
            <w:pPr>
              <w:pStyle w:val="TableParagraph"/>
              <w:ind w:left="29"/>
              <w:rPr>
                <w:sz w:val="8"/>
              </w:rPr>
            </w:pPr>
            <w:r>
              <w:rPr>
                <w:color w:val="4D4D4D"/>
                <w:spacing w:val="-5"/>
                <w:sz w:val="8"/>
              </w:rPr>
              <w:t>ANO</w:t>
            </w:r>
          </w:p>
        </w:tc>
      </w:tr>
      <w:tr w:rsidR="00384124" w14:paraId="5C883462" w14:textId="77777777">
        <w:trPr>
          <w:trHeight w:val="114"/>
        </w:trPr>
        <w:tc>
          <w:tcPr>
            <w:tcW w:w="1673" w:type="dxa"/>
          </w:tcPr>
          <w:p w14:paraId="61FE2453" w14:textId="77777777" w:rsidR="00384124" w:rsidRDefault="00A9669B">
            <w:pPr>
              <w:pStyle w:val="TableParagraph"/>
              <w:rPr>
                <w:sz w:val="8"/>
              </w:rPr>
            </w:pPr>
            <w:r>
              <w:rPr>
                <w:color w:val="4D4D4D"/>
                <w:spacing w:val="-5"/>
                <w:sz w:val="8"/>
              </w:rPr>
              <w:t>MOL</w:t>
            </w:r>
          </w:p>
        </w:tc>
        <w:tc>
          <w:tcPr>
            <w:tcW w:w="600" w:type="dxa"/>
          </w:tcPr>
          <w:p w14:paraId="6DC47CC9" w14:textId="77777777" w:rsidR="00384124" w:rsidRDefault="00A9669B">
            <w:pPr>
              <w:pStyle w:val="TableParagraph"/>
              <w:rPr>
                <w:sz w:val="8"/>
              </w:rPr>
            </w:pPr>
            <w:r>
              <w:rPr>
                <w:color w:val="4D4D4D"/>
                <w:spacing w:val="-2"/>
                <w:sz w:val="8"/>
              </w:rPr>
              <w:t>N15000</w:t>
            </w:r>
          </w:p>
        </w:tc>
        <w:tc>
          <w:tcPr>
            <w:tcW w:w="2018" w:type="dxa"/>
          </w:tcPr>
          <w:p w14:paraId="25F415C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FF4E071" w14:textId="77777777" w:rsidR="00384124" w:rsidRDefault="00A9669B">
            <w:pPr>
              <w:pStyle w:val="TableParagraph"/>
              <w:rPr>
                <w:sz w:val="8"/>
              </w:rPr>
            </w:pPr>
            <w:r>
              <w:rPr>
                <w:color w:val="4D4D4D"/>
                <w:spacing w:val="-2"/>
                <w:sz w:val="8"/>
              </w:rPr>
              <w:t>420301152701</w:t>
            </w:r>
          </w:p>
        </w:tc>
        <w:tc>
          <w:tcPr>
            <w:tcW w:w="789" w:type="dxa"/>
          </w:tcPr>
          <w:p w14:paraId="105324C6" w14:textId="77777777" w:rsidR="00384124" w:rsidRDefault="00A9669B">
            <w:pPr>
              <w:pStyle w:val="TableParagraph"/>
              <w:ind w:left="22"/>
              <w:rPr>
                <w:sz w:val="8"/>
              </w:rPr>
            </w:pPr>
            <w:r>
              <w:rPr>
                <w:color w:val="4D4D4D"/>
                <w:spacing w:val="-2"/>
                <w:sz w:val="8"/>
              </w:rPr>
              <w:t>Karlovarský</w:t>
            </w:r>
          </w:p>
        </w:tc>
        <w:tc>
          <w:tcPr>
            <w:tcW w:w="907" w:type="dxa"/>
          </w:tcPr>
          <w:p w14:paraId="60B66B9C" w14:textId="77777777" w:rsidR="00384124" w:rsidRDefault="00A9669B">
            <w:pPr>
              <w:pStyle w:val="TableParagraph"/>
              <w:ind w:left="22"/>
              <w:rPr>
                <w:sz w:val="8"/>
              </w:rPr>
            </w:pPr>
            <w:r>
              <w:rPr>
                <w:color w:val="4D4D4D"/>
                <w:spacing w:val="-4"/>
                <w:sz w:val="8"/>
              </w:rPr>
              <w:t>Cheb</w:t>
            </w:r>
          </w:p>
        </w:tc>
        <w:tc>
          <w:tcPr>
            <w:tcW w:w="1152" w:type="dxa"/>
          </w:tcPr>
          <w:p w14:paraId="514B3BE7" w14:textId="77777777" w:rsidR="00384124" w:rsidRDefault="00A9669B">
            <w:pPr>
              <w:pStyle w:val="TableParagraph"/>
              <w:ind w:left="23"/>
              <w:rPr>
                <w:sz w:val="8"/>
              </w:rPr>
            </w:pPr>
            <w:proofErr w:type="spellStart"/>
            <w:proofErr w:type="gramStart"/>
            <w:r>
              <w:rPr>
                <w:color w:val="4D4D4D"/>
                <w:spacing w:val="-2"/>
                <w:sz w:val="8"/>
              </w:rPr>
              <w:t>Mar.Lázně,Chebská</w:t>
            </w:r>
            <w:proofErr w:type="spellEnd"/>
            <w:proofErr w:type="gramEnd"/>
          </w:p>
        </w:tc>
        <w:tc>
          <w:tcPr>
            <w:tcW w:w="1814" w:type="dxa"/>
          </w:tcPr>
          <w:p w14:paraId="4E45ECE7" w14:textId="77777777" w:rsidR="00384124" w:rsidRDefault="00A9669B">
            <w:pPr>
              <w:pStyle w:val="TableParagraph"/>
              <w:ind w:left="23"/>
              <w:rPr>
                <w:sz w:val="8"/>
              </w:rPr>
            </w:pPr>
            <w:r>
              <w:rPr>
                <w:color w:val="4D4D4D"/>
                <w:spacing w:val="-2"/>
                <w:sz w:val="8"/>
              </w:rPr>
              <w:t>CHEBSKÁ</w:t>
            </w:r>
            <w:r>
              <w:rPr>
                <w:color w:val="4D4D4D"/>
                <w:spacing w:val="5"/>
                <w:sz w:val="8"/>
              </w:rPr>
              <w:t xml:space="preserve"> </w:t>
            </w:r>
            <w:r>
              <w:rPr>
                <w:color w:val="4D4D4D"/>
                <w:spacing w:val="-2"/>
                <w:sz w:val="8"/>
              </w:rPr>
              <w:t>666/</w:t>
            </w:r>
            <w:proofErr w:type="gramStart"/>
            <w:r>
              <w:rPr>
                <w:color w:val="4D4D4D"/>
                <w:spacing w:val="-2"/>
                <w:sz w:val="8"/>
              </w:rPr>
              <w:t>20b</w:t>
            </w:r>
            <w:proofErr w:type="gramEnd"/>
          </w:p>
        </w:tc>
        <w:tc>
          <w:tcPr>
            <w:tcW w:w="1521" w:type="dxa"/>
          </w:tcPr>
          <w:p w14:paraId="6B9E278B" w14:textId="77777777" w:rsidR="00384124" w:rsidRDefault="00A9669B">
            <w:pPr>
              <w:pStyle w:val="TableParagraph"/>
              <w:ind w:left="23"/>
              <w:rPr>
                <w:sz w:val="8"/>
              </w:rPr>
            </w:pPr>
            <w:r>
              <w:rPr>
                <w:color w:val="4D4D4D"/>
                <w:spacing w:val="-2"/>
                <w:sz w:val="8"/>
              </w:rPr>
              <w:t>MARIÁNSKÉ</w:t>
            </w:r>
            <w:r>
              <w:rPr>
                <w:color w:val="4D4D4D"/>
                <w:spacing w:val="5"/>
                <w:sz w:val="8"/>
              </w:rPr>
              <w:t xml:space="preserve"> </w:t>
            </w:r>
            <w:r>
              <w:rPr>
                <w:color w:val="4D4D4D"/>
                <w:spacing w:val="-2"/>
                <w:sz w:val="8"/>
              </w:rPr>
              <w:t>LÁZNĚ</w:t>
            </w:r>
          </w:p>
        </w:tc>
        <w:tc>
          <w:tcPr>
            <w:tcW w:w="347" w:type="dxa"/>
          </w:tcPr>
          <w:p w14:paraId="2D5FE03B" w14:textId="77777777" w:rsidR="00384124" w:rsidRDefault="00A9669B">
            <w:pPr>
              <w:pStyle w:val="TableParagraph"/>
              <w:ind w:left="11" w:right="57"/>
              <w:jc w:val="center"/>
              <w:rPr>
                <w:sz w:val="8"/>
              </w:rPr>
            </w:pPr>
            <w:r>
              <w:rPr>
                <w:color w:val="4D4D4D"/>
                <w:sz w:val="8"/>
              </w:rPr>
              <w:t>353</w:t>
            </w:r>
            <w:r>
              <w:rPr>
                <w:color w:val="4D4D4D"/>
                <w:spacing w:val="-6"/>
                <w:sz w:val="8"/>
              </w:rPr>
              <w:t xml:space="preserve"> </w:t>
            </w:r>
            <w:r>
              <w:rPr>
                <w:color w:val="4D4D4D"/>
                <w:spacing w:val="-5"/>
                <w:sz w:val="8"/>
              </w:rPr>
              <w:t>01</w:t>
            </w:r>
          </w:p>
        </w:tc>
        <w:tc>
          <w:tcPr>
            <w:tcW w:w="647" w:type="dxa"/>
          </w:tcPr>
          <w:p w14:paraId="5229FE17" w14:textId="77777777" w:rsidR="00384124" w:rsidRDefault="00A9669B">
            <w:pPr>
              <w:pStyle w:val="TableParagraph"/>
              <w:ind w:left="25"/>
              <w:rPr>
                <w:sz w:val="8"/>
              </w:rPr>
            </w:pPr>
            <w:r>
              <w:rPr>
                <w:color w:val="4D4D4D"/>
                <w:spacing w:val="-2"/>
                <w:sz w:val="8"/>
              </w:rPr>
              <w:t>49.964639</w:t>
            </w:r>
          </w:p>
        </w:tc>
        <w:tc>
          <w:tcPr>
            <w:tcW w:w="661" w:type="dxa"/>
          </w:tcPr>
          <w:p w14:paraId="30059D36" w14:textId="77777777" w:rsidR="00384124" w:rsidRDefault="00A9669B">
            <w:pPr>
              <w:pStyle w:val="TableParagraph"/>
              <w:ind w:left="26"/>
              <w:rPr>
                <w:sz w:val="8"/>
              </w:rPr>
            </w:pPr>
            <w:r>
              <w:rPr>
                <w:color w:val="4D4D4D"/>
                <w:spacing w:val="-2"/>
                <w:sz w:val="8"/>
              </w:rPr>
              <w:t>12.694053</w:t>
            </w:r>
          </w:p>
        </w:tc>
        <w:tc>
          <w:tcPr>
            <w:tcW w:w="495" w:type="dxa"/>
          </w:tcPr>
          <w:p w14:paraId="626CE6D3" w14:textId="77777777" w:rsidR="00384124" w:rsidRDefault="00A9669B">
            <w:pPr>
              <w:pStyle w:val="TableParagraph"/>
              <w:ind w:left="27"/>
              <w:rPr>
                <w:sz w:val="8"/>
              </w:rPr>
            </w:pPr>
            <w:r>
              <w:rPr>
                <w:color w:val="4D4D4D"/>
                <w:spacing w:val="-5"/>
                <w:sz w:val="8"/>
              </w:rPr>
              <w:t>ANO</w:t>
            </w:r>
          </w:p>
        </w:tc>
        <w:tc>
          <w:tcPr>
            <w:tcW w:w="677" w:type="dxa"/>
          </w:tcPr>
          <w:p w14:paraId="06E00E10" w14:textId="77777777" w:rsidR="00384124" w:rsidRDefault="00A9669B">
            <w:pPr>
              <w:pStyle w:val="TableParagraph"/>
              <w:ind w:left="29"/>
              <w:rPr>
                <w:sz w:val="8"/>
              </w:rPr>
            </w:pPr>
            <w:r>
              <w:rPr>
                <w:color w:val="4D4D4D"/>
                <w:spacing w:val="-5"/>
                <w:sz w:val="8"/>
              </w:rPr>
              <w:t>ANO</w:t>
            </w:r>
          </w:p>
        </w:tc>
      </w:tr>
      <w:tr w:rsidR="00384124" w14:paraId="7DFFD1F0" w14:textId="77777777">
        <w:trPr>
          <w:trHeight w:val="114"/>
        </w:trPr>
        <w:tc>
          <w:tcPr>
            <w:tcW w:w="1673" w:type="dxa"/>
          </w:tcPr>
          <w:p w14:paraId="704E72C2"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0C95708B" w14:textId="77777777" w:rsidR="00384124" w:rsidRDefault="00A9669B">
            <w:pPr>
              <w:pStyle w:val="TableParagraph"/>
              <w:rPr>
                <w:sz w:val="8"/>
              </w:rPr>
            </w:pPr>
            <w:r>
              <w:rPr>
                <w:color w:val="4D4D4D"/>
                <w:spacing w:val="-2"/>
                <w:sz w:val="8"/>
              </w:rPr>
              <w:t>N50885</w:t>
            </w:r>
          </w:p>
        </w:tc>
        <w:tc>
          <w:tcPr>
            <w:tcW w:w="2018" w:type="dxa"/>
          </w:tcPr>
          <w:p w14:paraId="5C0B45E8"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3785C513" w14:textId="77777777" w:rsidR="00384124" w:rsidRDefault="00A9669B">
            <w:pPr>
              <w:pStyle w:val="TableParagraph"/>
              <w:rPr>
                <w:sz w:val="8"/>
              </w:rPr>
            </w:pPr>
            <w:r>
              <w:rPr>
                <w:color w:val="4D4D4D"/>
                <w:spacing w:val="-2"/>
                <w:sz w:val="8"/>
              </w:rPr>
              <w:t>420301172001</w:t>
            </w:r>
          </w:p>
        </w:tc>
        <w:tc>
          <w:tcPr>
            <w:tcW w:w="789" w:type="dxa"/>
          </w:tcPr>
          <w:p w14:paraId="21E6440B" w14:textId="77777777" w:rsidR="00384124" w:rsidRDefault="00A9669B">
            <w:pPr>
              <w:pStyle w:val="TableParagraph"/>
              <w:ind w:left="22"/>
              <w:rPr>
                <w:sz w:val="8"/>
              </w:rPr>
            </w:pPr>
            <w:r>
              <w:rPr>
                <w:color w:val="4D4D4D"/>
                <w:spacing w:val="-2"/>
                <w:sz w:val="8"/>
              </w:rPr>
              <w:t>Karlovarský</w:t>
            </w:r>
          </w:p>
        </w:tc>
        <w:tc>
          <w:tcPr>
            <w:tcW w:w="907" w:type="dxa"/>
          </w:tcPr>
          <w:p w14:paraId="19CD212E" w14:textId="77777777" w:rsidR="00384124" w:rsidRDefault="00A9669B">
            <w:pPr>
              <w:pStyle w:val="TableParagraph"/>
              <w:ind w:left="22"/>
              <w:rPr>
                <w:sz w:val="8"/>
              </w:rPr>
            </w:pPr>
            <w:r>
              <w:rPr>
                <w:color w:val="4D4D4D"/>
                <w:spacing w:val="-4"/>
                <w:sz w:val="8"/>
              </w:rPr>
              <w:t>Cheb</w:t>
            </w:r>
          </w:p>
        </w:tc>
        <w:tc>
          <w:tcPr>
            <w:tcW w:w="1152" w:type="dxa"/>
          </w:tcPr>
          <w:p w14:paraId="6D7EAA9D" w14:textId="77777777" w:rsidR="00384124" w:rsidRDefault="00A9669B">
            <w:pPr>
              <w:pStyle w:val="TableParagraph"/>
              <w:ind w:left="23"/>
              <w:rPr>
                <w:sz w:val="8"/>
              </w:rPr>
            </w:pPr>
            <w:proofErr w:type="spellStart"/>
            <w:proofErr w:type="gramStart"/>
            <w:r>
              <w:rPr>
                <w:color w:val="4D4D4D"/>
                <w:spacing w:val="-2"/>
                <w:sz w:val="8"/>
              </w:rPr>
              <w:t>Vojtanov,ARMEX</w:t>
            </w:r>
            <w:proofErr w:type="spellEnd"/>
            <w:proofErr w:type="gramEnd"/>
          </w:p>
        </w:tc>
        <w:tc>
          <w:tcPr>
            <w:tcW w:w="1814" w:type="dxa"/>
          </w:tcPr>
          <w:p w14:paraId="2F643F20" w14:textId="77777777" w:rsidR="00384124" w:rsidRDefault="00A9669B">
            <w:pPr>
              <w:pStyle w:val="TableParagraph"/>
              <w:ind w:left="23"/>
              <w:rPr>
                <w:sz w:val="8"/>
              </w:rPr>
            </w:pPr>
            <w:r>
              <w:rPr>
                <w:color w:val="4D4D4D"/>
                <w:spacing w:val="-2"/>
                <w:sz w:val="8"/>
              </w:rPr>
              <w:t>HRANIČNÍ</w:t>
            </w:r>
            <w:r>
              <w:rPr>
                <w:color w:val="4D4D4D"/>
                <w:spacing w:val="2"/>
                <w:sz w:val="8"/>
              </w:rPr>
              <w:t xml:space="preserve"> </w:t>
            </w:r>
            <w:r>
              <w:rPr>
                <w:color w:val="4D4D4D"/>
                <w:spacing w:val="-2"/>
                <w:sz w:val="8"/>
              </w:rPr>
              <w:t>PŘECHOD</w:t>
            </w:r>
            <w:r>
              <w:rPr>
                <w:color w:val="4D4D4D"/>
                <w:spacing w:val="3"/>
                <w:sz w:val="8"/>
              </w:rPr>
              <w:t xml:space="preserve"> </w:t>
            </w:r>
            <w:r>
              <w:rPr>
                <w:color w:val="4D4D4D"/>
                <w:spacing w:val="-2"/>
                <w:sz w:val="8"/>
              </w:rPr>
              <w:t>Z</w:t>
            </w:r>
            <w:r>
              <w:rPr>
                <w:color w:val="4D4D4D"/>
                <w:spacing w:val="2"/>
                <w:sz w:val="8"/>
              </w:rPr>
              <w:t xml:space="preserve"> </w:t>
            </w:r>
            <w:r>
              <w:rPr>
                <w:color w:val="4D4D4D"/>
                <w:spacing w:val="-5"/>
                <w:sz w:val="8"/>
              </w:rPr>
              <w:t>ČR</w:t>
            </w:r>
          </w:p>
        </w:tc>
        <w:tc>
          <w:tcPr>
            <w:tcW w:w="1521" w:type="dxa"/>
          </w:tcPr>
          <w:p w14:paraId="33D66C4B" w14:textId="77777777" w:rsidR="00384124" w:rsidRDefault="00A9669B">
            <w:pPr>
              <w:pStyle w:val="TableParagraph"/>
              <w:ind w:left="23"/>
              <w:rPr>
                <w:sz w:val="8"/>
              </w:rPr>
            </w:pPr>
            <w:r>
              <w:rPr>
                <w:color w:val="4D4D4D"/>
                <w:spacing w:val="-2"/>
                <w:sz w:val="8"/>
              </w:rPr>
              <w:t>VOJTANOV</w:t>
            </w:r>
          </w:p>
        </w:tc>
        <w:tc>
          <w:tcPr>
            <w:tcW w:w="347" w:type="dxa"/>
          </w:tcPr>
          <w:p w14:paraId="44053F87" w14:textId="77777777" w:rsidR="00384124" w:rsidRDefault="00A9669B">
            <w:pPr>
              <w:pStyle w:val="TableParagraph"/>
              <w:ind w:left="11" w:right="57"/>
              <w:jc w:val="center"/>
              <w:rPr>
                <w:sz w:val="8"/>
              </w:rPr>
            </w:pPr>
            <w:r>
              <w:rPr>
                <w:color w:val="4D4D4D"/>
                <w:sz w:val="8"/>
              </w:rPr>
              <w:t>351</w:t>
            </w:r>
            <w:r>
              <w:rPr>
                <w:color w:val="4D4D4D"/>
                <w:spacing w:val="-6"/>
                <w:sz w:val="8"/>
              </w:rPr>
              <w:t xml:space="preserve"> </w:t>
            </w:r>
            <w:r>
              <w:rPr>
                <w:color w:val="4D4D4D"/>
                <w:spacing w:val="-5"/>
                <w:sz w:val="8"/>
              </w:rPr>
              <w:t>33</w:t>
            </w:r>
          </w:p>
        </w:tc>
        <w:tc>
          <w:tcPr>
            <w:tcW w:w="647" w:type="dxa"/>
          </w:tcPr>
          <w:p w14:paraId="1863066C" w14:textId="77777777" w:rsidR="00384124" w:rsidRDefault="00A9669B">
            <w:pPr>
              <w:pStyle w:val="TableParagraph"/>
              <w:ind w:left="25"/>
              <w:rPr>
                <w:sz w:val="8"/>
              </w:rPr>
            </w:pPr>
            <w:r>
              <w:rPr>
                <w:color w:val="4D4D4D"/>
                <w:spacing w:val="-2"/>
                <w:sz w:val="8"/>
              </w:rPr>
              <w:t>50.166350</w:t>
            </w:r>
          </w:p>
        </w:tc>
        <w:tc>
          <w:tcPr>
            <w:tcW w:w="661" w:type="dxa"/>
          </w:tcPr>
          <w:p w14:paraId="29FA11B0" w14:textId="77777777" w:rsidR="00384124" w:rsidRDefault="00A9669B">
            <w:pPr>
              <w:pStyle w:val="TableParagraph"/>
              <w:ind w:left="26"/>
              <w:rPr>
                <w:sz w:val="8"/>
              </w:rPr>
            </w:pPr>
            <w:r>
              <w:rPr>
                <w:color w:val="4D4D4D"/>
                <w:spacing w:val="-2"/>
                <w:sz w:val="8"/>
              </w:rPr>
              <w:t>12.316494</w:t>
            </w:r>
          </w:p>
        </w:tc>
        <w:tc>
          <w:tcPr>
            <w:tcW w:w="495" w:type="dxa"/>
          </w:tcPr>
          <w:p w14:paraId="7985461B" w14:textId="77777777" w:rsidR="00384124" w:rsidRDefault="00A9669B">
            <w:pPr>
              <w:pStyle w:val="TableParagraph"/>
              <w:ind w:left="27"/>
              <w:rPr>
                <w:sz w:val="8"/>
              </w:rPr>
            </w:pPr>
            <w:r>
              <w:rPr>
                <w:color w:val="4D4D4D"/>
                <w:spacing w:val="-5"/>
                <w:sz w:val="8"/>
              </w:rPr>
              <w:t>ANO</w:t>
            </w:r>
          </w:p>
        </w:tc>
        <w:tc>
          <w:tcPr>
            <w:tcW w:w="677" w:type="dxa"/>
          </w:tcPr>
          <w:p w14:paraId="08DF6A5B" w14:textId="77777777" w:rsidR="00384124" w:rsidRDefault="00A9669B">
            <w:pPr>
              <w:pStyle w:val="TableParagraph"/>
              <w:ind w:left="29"/>
              <w:rPr>
                <w:sz w:val="8"/>
              </w:rPr>
            </w:pPr>
            <w:r>
              <w:rPr>
                <w:color w:val="4D4D4D"/>
                <w:spacing w:val="-5"/>
                <w:sz w:val="8"/>
              </w:rPr>
              <w:t>ANO</w:t>
            </w:r>
          </w:p>
        </w:tc>
      </w:tr>
      <w:tr w:rsidR="00384124" w14:paraId="624421AB" w14:textId="77777777">
        <w:trPr>
          <w:trHeight w:val="114"/>
        </w:trPr>
        <w:tc>
          <w:tcPr>
            <w:tcW w:w="1673" w:type="dxa"/>
          </w:tcPr>
          <w:p w14:paraId="5A25DCD2" w14:textId="77777777" w:rsidR="00384124" w:rsidRDefault="00A9669B">
            <w:pPr>
              <w:pStyle w:val="TableParagraph"/>
              <w:rPr>
                <w:sz w:val="8"/>
              </w:rPr>
            </w:pPr>
            <w:r>
              <w:rPr>
                <w:color w:val="4D4D4D"/>
                <w:spacing w:val="-2"/>
                <w:sz w:val="8"/>
              </w:rPr>
              <w:t>BENZINA</w:t>
            </w:r>
          </w:p>
        </w:tc>
        <w:tc>
          <w:tcPr>
            <w:tcW w:w="600" w:type="dxa"/>
          </w:tcPr>
          <w:p w14:paraId="79954F35" w14:textId="77777777" w:rsidR="00384124" w:rsidRDefault="00A9669B">
            <w:pPr>
              <w:pStyle w:val="TableParagraph"/>
              <w:rPr>
                <w:sz w:val="8"/>
              </w:rPr>
            </w:pPr>
            <w:r>
              <w:rPr>
                <w:color w:val="4D4D4D"/>
                <w:spacing w:val="-2"/>
                <w:sz w:val="8"/>
              </w:rPr>
              <w:t>N11000</w:t>
            </w:r>
          </w:p>
        </w:tc>
        <w:tc>
          <w:tcPr>
            <w:tcW w:w="2018" w:type="dxa"/>
          </w:tcPr>
          <w:p w14:paraId="700CAC2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1360102" w14:textId="77777777" w:rsidR="00384124" w:rsidRDefault="00A9669B">
            <w:pPr>
              <w:pStyle w:val="TableParagraph"/>
              <w:rPr>
                <w:sz w:val="8"/>
              </w:rPr>
            </w:pPr>
            <w:r>
              <w:rPr>
                <w:color w:val="4D4D4D"/>
                <w:spacing w:val="-2"/>
                <w:sz w:val="8"/>
              </w:rPr>
              <w:t>420301163501</w:t>
            </w:r>
          </w:p>
        </w:tc>
        <w:tc>
          <w:tcPr>
            <w:tcW w:w="789" w:type="dxa"/>
          </w:tcPr>
          <w:p w14:paraId="7FD1684A" w14:textId="77777777" w:rsidR="00384124" w:rsidRDefault="00A9669B">
            <w:pPr>
              <w:pStyle w:val="TableParagraph"/>
              <w:ind w:left="22"/>
              <w:rPr>
                <w:sz w:val="8"/>
              </w:rPr>
            </w:pPr>
            <w:r>
              <w:rPr>
                <w:color w:val="4D4D4D"/>
                <w:spacing w:val="-2"/>
                <w:sz w:val="8"/>
              </w:rPr>
              <w:t>Karlovarský</w:t>
            </w:r>
          </w:p>
        </w:tc>
        <w:tc>
          <w:tcPr>
            <w:tcW w:w="907" w:type="dxa"/>
          </w:tcPr>
          <w:p w14:paraId="1F9AD26D" w14:textId="77777777" w:rsidR="00384124" w:rsidRDefault="00A9669B">
            <w:pPr>
              <w:pStyle w:val="TableParagraph"/>
              <w:ind w:left="22"/>
              <w:rPr>
                <w:sz w:val="8"/>
              </w:rPr>
            </w:pPr>
            <w:r>
              <w:rPr>
                <w:color w:val="4D4D4D"/>
                <w:spacing w:val="-4"/>
                <w:sz w:val="8"/>
              </w:rPr>
              <w:t>Cheb</w:t>
            </w:r>
          </w:p>
        </w:tc>
        <w:tc>
          <w:tcPr>
            <w:tcW w:w="1152" w:type="dxa"/>
          </w:tcPr>
          <w:p w14:paraId="118756AC" w14:textId="77777777" w:rsidR="00384124" w:rsidRDefault="00A9669B">
            <w:pPr>
              <w:pStyle w:val="TableParagraph"/>
              <w:ind w:left="23"/>
              <w:rPr>
                <w:sz w:val="8"/>
              </w:rPr>
            </w:pPr>
            <w:proofErr w:type="spellStart"/>
            <w:proofErr w:type="gramStart"/>
            <w:r>
              <w:rPr>
                <w:color w:val="4D4D4D"/>
                <w:spacing w:val="-2"/>
                <w:sz w:val="8"/>
              </w:rPr>
              <w:t>Cheb,Ašská</w:t>
            </w:r>
            <w:proofErr w:type="spellEnd"/>
            <w:proofErr w:type="gramEnd"/>
          </w:p>
        </w:tc>
        <w:tc>
          <w:tcPr>
            <w:tcW w:w="1814" w:type="dxa"/>
          </w:tcPr>
          <w:p w14:paraId="1014CB5F" w14:textId="77777777" w:rsidR="00384124" w:rsidRDefault="00A9669B">
            <w:pPr>
              <w:pStyle w:val="TableParagraph"/>
              <w:ind w:left="23"/>
              <w:rPr>
                <w:sz w:val="8"/>
              </w:rPr>
            </w:pPr>
            <w:r>
              <w:rPr>
                <w:color w:val="4D4D4D"/>
                <w:spacing w:val="-2"/>
                <w:sz w:val="8"/>
              </w:rPr>
              <w:t>AŠSKÁ</w:t>
            </w:r>
          </w:p>
        </w:tc>
        <w:tc>
          <w:tcPr>
            <w:tcW w:w="1521" w:type="dxa"/>
          </w:tcPr>
          <w:p w14:paraId="08CAA88C" w14:textId="77777777" w:rsidR="00384124" w:rsidRDefault="00A9669B">
            <w:pPr>
              <w:pStyle w:val="TableParagraph"/>
              <w:ind w:left="23"/>
              <w:rPr>
                <w:sz w:val="8"/>
              </w:rPr>
            </w:pPr>
            <w:r>
              <w:rPr>
                <w:color w:val="4D4D4D"/>
                <w:spacing w:val="-4"/>
                <w:sz w:val="8"/>
              </w:rPr>
              <w:t>CHEB</w:t>
            </w:r>
          </w:p>
        </w:tc>
        <w:tc>
          <w:tcPr>
            <w:tcW w:w="347" w:type="dxa"/>
          </w:tcPr>
          <w:p w14:paraId="61B0BCB4"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544427EC" w14:textId="77777777" w:rsidR="00384124" w:rsidRDefault="00A9669B">
            <w:pPr>
              <w:pStyle w:val="TableParagraph"/>
              <w:ind w:left="25"/>
              <w:rPr>
                <w:sz w:val="8"/>
              </w:rPr>
            </w:pPr>
            <w:r>
              <w:rPr>
                <w:color w:val="4D4D4D"/>
                <w:spacing w:val="-2"/>
                <w:sz w:val="8"/>
              </w:rPr>
              <w:t>50.084093</w:t>
            </w:r>
          </w:p>
        </w:tc>
        <w:tc>
          <w:tcPr>
            <w:tcW w:w="661" w:type="dxa"/>
          </w:tcPr>
          <w:p w14:paraId="55BC5D1A" w14:textId="77777777" w:rsidR="00384124" w:rsidRDefault="00A9669B">
            <w:pPr>
              <w:pStyle w:val="TableParagraph"/>
              <w:ind w:left="26"/>
              <w:rPr>
                <w:sz w:val="8"/>
              </w:rPr>
            </w:pPr>
            <w:r>
              <w:rPr>
                <w:color w:val="4D4D4D"/>
                <w:spacing w:val="-2"/>
                <w:sz w:val="8"/>
              </w:rPr>
              <w:t>12.372333</w:t>
            </w:r>
          </w:p>
        </w:tc>
        <w:tc>
          <w:tcPr>
            <w:tcW w:w="495" w:type="dxa"/>
          </w:tcPr>
          <w:p w14:paraId="364C9C84" w14:textId="77777777" w:rsidR="00384124" w:rsidRDefault="00A9669B">
            <w:pPr>
              <w:pStyle w:val="TableParagraph"/>
              <w:ind w:left="27"/>
              <w:rPr>
                <w:sz w:val="8"/>
              </w:rPr>
            </w:pPr>
            <w:r>
              <w:rPr>
                <w:color w:val="4D4D4D"/>
                <w:spacing w:val="-5"/>
                <w:sz w:val="8"/>
              </w:rPr>
              <w:t>NE</w:t>
            </w:r>
          </w:p>
        </w:tc>
        <w:tc>
          <w:tcPr>
            <w:tcW w:w="677" w:type="dxa"/>
          </w:tcPr>
          <w:p w14:paraId="341D4746" w14:textId="77777777" w:rsidR="00384124" w:rsidRDefault="00A9669B">
            <w:pPr>
              <w:pStyle w:val="TableParagraph"/>
              <w:ind w:left="29"/>
              <w:rPr>
                <w:sz w:val="8"/>
              </w:rPr>
            </w:pPr>
            <w:r>
              <w:rPr>
                <w:color w:val="4D4D4D"/>
                <w:spacing w:val="-5"/>
                <w:sz w:val="8"/>
              </w:rPr>
              <w:t>ANO</w:t>
            </w:r>
          </w:p>
        </w:tc>
      </w:tr>
      <w:tr w:rsidR="00384124" w14:paraId="389ED914" w14:textId="77777777">
        <w:trPr>
          <w:trHeight w:val="114"/>
        </w:trPr>
        <w:tc>
          <w:tcPr>
            <w:tcW w:w="1673" w:type="dxa"/>
          </w:tcPr>
          <w:p w14:paraId="6ACC83C5" w14:textId="77777777" w:rsidR="00384124" w:rsidRDefault="00A9669B">
            <w:pPr>
              <w:pStyle w:val="TableParagraph"/>
              <w:rPr>
                <w:sz w:val="8"/>
              </w:rPr>
            </w:pPr>
            <w:r>
              <w:rPr>
                <w:color w:val="4D4D4D"/>
                <w:spacing w:val="-5"/>
                <w:sz w:val="8"/>
              </w:rPr>
              <w:t>MOL</w:t>
            </w:r>
          </w:p>
        </w:tc>
        <w:tc>
          <w:tcPr>
            <w:tcW w:w="600" w:type="dxa"/>
          </w:tcPr>
          <w:p w14:paraId="42E816ED" w14:textId="77777777" w:rsidR="00384124" w:rsidRDefault="00A9669B">
            <w:pPr>
              <w:pStyle w:val="TableParagraph"/>
              <w:rPr>
                <w:sz w:val="8"/>
              </w:rPr>
            </w:pPr>
            <w:r>
              <w:rPr>
                <w:color w:val="4D4D4D"/>
                <w:spacing w:val="-2"/>
                <w:sz w:val="8"/>
              </w:rPr>
              <w:t>N15000</w:t>
            </w:r>
          </w:p>
        </w:tc>
        <w:tc>
          <w:tcPr>
            <w:tcW w:w="2018" w:type="dxa"/>
          </w:tcPr>
          <w:p w14:paraId="5CC44D6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1DA30F2" w14:textId="77777777" w:rsidR="00384124" w:rsidRDefault="00A9669B">
            <w:pPr>
              <w:pStyle w:val="TableParagraph"/>
              <w:rPr>
                <w:sz w:val="8"/>
              </w:rPr>
            </w:pPr>
            <w:r>
              <w:rPr>
                <w:color w:val="4D4D4D"/>
                <w:spacing w:val="-2"/>
                <w:sz w:val="8"/>
              </w:rPr>
              <w:t>420301164201</w:t>
            </w:r>
          </w:p>
        </w:tc>
        <w:tc>
          <w:tcPr>
            <w:tcW w:w="789" w:type="dxa"/>
          </w:tcPr>
          <w:p w14:paraId="5A94AD85" w14:textId="77777777" w:rsidR="00384124" w:rsidRDefault="00A9669B">
            <w:pPr>
              <w:pStyle w:val="TableParagraph"/>
              <w:ind w:left="22"/>
              <w:rPr>
                <w:sz w:val="8"/>
              </w:rPr>
            </w:pPr>
            <w:r>
              <w:rPr>
                <w:color w:val="4D4D4D"/>
                <w:spacing w:val="-2"/>
                <w:sz w:val="8"/>
              </w:rPr>
              <w:t>Karlovarský</w:t>
            </w:r>
          </w:p>
        </w:tc>
        <w:tc>
          <w:tcPr>
            <w:tcW w:w="907" w:type="dxa"/>
          </w:tcPr>
          <w:p w14:paraId="14D1C007" w14:textId="77777777" w:rsidR="00384124" w:rsidRDefault="00A9669B">
            <w:pPr>
              <w:pStyle w:val="TableParagraph"/>
              <w:ind w:left="22"/>
              <w:rPr>
                <w:sz w:val="8"/>
              </w:rPr>
            </w:pPr>
            <w:r>
              <w:rPr>
                <w:color w:val="4D4D4D"/>
                <w:spacing w:val="-4"/>
                <w:sz w:val="8"/>
              </w:rPr>
              <w:t>Cheb</w:t>
            </w:r>
          </w:p>
        </w:tc>
        <w:tc>
          <w:tcPr>
            <w:tcW w:w="1152" w:type="dxa"/>
          </w:tcPr>
          <w:p w14:paraId="4DC097EC" w14:textId="77777777" w:rsidR="00384124" w:rsidRDefault="00A9669B">
            <w:pPr>
              <w:pStyle w:val="TableParagraph"/>
              <w:ind w:left="23"/>
              <w:rPr>
                <w:sz w:val="8"/>
              </w:rPr>
            </w:pPr>
            <w:proofErr w:type="spellStart"/>
            <w:proofErr w:type="gramStart"/>
            <w:r>
              <w:rPr>
                <w:color w:val="4D4D4D"/>
                <w:spacing w:val="-2"/>
                <w:sz w:val="8"/>
              </w:rPr>
              <w:t>Pomezí,směr</w:t>
            </w:r>
            <w:proofErr w:type="spellEnd"/>
            <w:proofErr w:type="gramEnd"/>
            <w:r>
              <w:rPr>
                <w:color w:val="4D4D4D"/>
                <w:spacing w:val="16"/>
                <w:sz w:val="8"/>
              </w:rPr>
              <w:t xml:space="preserve"> </w:t>
            </w:r>
            <w:r>
              <w:rPr>
                <w:color w:val="4D4D4D"/>
                <w:spacing w:val="-2"/>
                <w:sz w:val="8"/>
              </w:rPr>
              <w:t>SRN-</w:t>
            </w:r>
            <w:proofErr w:type="spellStart"/>
            <w:r>
              <w:rPr>
                <w:color w:val="4D4D4D"/>
                <w:spacing w:val="-4"/>
                <w:sz w:val="8"/>
              </w:rPr>
              <w:t>sev</w:t>
            </w:r>
            <w:proofErr w:type="spellEnd"/>
            <w:r>
              <w:rPr>
                <w:color w:val="4D4D4D"/>
                <w:spacing w:val="-4"/>
                <w:sz w:val="8"/>
              </w:rPr>
              <w:t>.</w:t>
            </w:r>
          </w:p>
        </w:tc>
        <w:tc>
          <w:tcPr>
            <w:tcW w:w="1814" w:type="dxa"/>
          </w:tcPr>
          <w:p w14:paraId="7091083B" w14:textId="77777777" w:rsidR="00384124" w:rsidRDefault="00A9669B">
            <w:pPr>
              <w:pStyle w:val="TableParagraph"/>
              <w:ind w:left="23"/>
              <w:rPr>
                <w:sz w:val="8"/>
              </w:rPr>
            </w:pPr>
            <w:r>
              <w:rPr>
                <w:color w:val="4D4D4D"/>
                <w:spacing w:val="-2"/>
                <w:sz w:val="8"/>
              </w:rPr>
              <w:t>SMĚR</w:t>
            </w:r>
            <w:r>
              <w:rPr>
                <w:color w:val="4D4D4D"/>
                <w:spacing w:val="-1"/>
                <w:sz w:val="8"/>
              </w:rPr>
              <w:t xml:space="preserve"> </w:t>
            </w:r>
            <w:r>
              <w:rPr>
                <w:color w:val="4D4D4D"/>
                <w:spacing w:val="-5"/>
                <w:sz w:val="8"/>
              </w:rPr>
              <w:t>SRN</w:t>
            </w:r>
          </w:p>
        </w:tc>
        <w:tc>
          <w:tcPr>
            <w:tcW w:w="1521" w:type="dxa"/>
          </w:tcPr>
          <w:p w14:paraId="06F5B4ED" w14:textId="77777777" w:rsidR="00384124" w:rsidRDefault="00A9669B">
            <w:pPr>
              <w:pStyle w:val="TableParagraph"/>
              <w:ind w:left="23"/>
              <w:rPr>
                <w:sz w:val="8"/>
              </w:rPr>
            </w:pPr>
            <w:r>
              <w:rPr>
                <w:color w:val="4D4D4D"/>
                <w:spacing w:val="-2"/>
                <w:sz w:val="8"/>
              </w:rPr>
              <w:t>POMEZÍ</w:t>
            </w:r>
          </w:p>
        </w:tc>
        <w:tc>
          <w:tcPr>
            <w:tcW w:w="347" w:type="dxa"/>
          </w:tcPr>
          <w:p w14:paraId="1B2A9462"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4B8B347D" w14:textId="77777777" w:rsidR="00384124" w:rsidRDefault="00A9669B">
            <w:pPr>
              <w:pStyle w:val="TableParagraph"/>
              <w:ind w:left="25"/>
              <w:rPr>
                <w:sz w:val="8"/>
              </w:rPr>
            </w:pPr>
            <w:r>
              <w:rPr>
                <w:color w:val="4D4D4D"/>
                <w:spacing w:val="-2"/>
                <w:sz w:val="8"/>
              </w:rPr>
              <w:t>50.086983</w:t>
            </w:r>
          </w:p>
        </w:tc>
        <w:tc>
          <w:tcPr>
            <w:tcW w:w="661" w:type="dxa"/>
          </w:tcPr>
          <w:p w14:paraId="366984CA" w14:textId="77777777" w:rsidR="00384124" w:rsidRDefault="00A9669B">
            <w:pPr>
              <w:pStyle w:val="TableParagraph"/>
              <w:ind w:left="26"/>
              <w:rPr>
                <w:sz w:val="8"/>
              </w:rPr>
            </w:pPr>
            <w:r>
              <w:rPr>
                <w:color w:val="4D4D4D"/>
                <w:spacing w:val="-2"/>
                <w:sz w:val="8"/>
              </w:rPr>
              <w:t>12.265033</w:t>
            </w:r>
          </w:p>
        </w:tc>
        <w:tc>
          <w:tcPr>
            <w:tcW w:w="495" w:type="dxa"/>
          </w:tcPr>
          <w:p w14:paraId="09180A02" w14:textId="77777777" w:rsidR="00384124" w:rsidRDefault="00A9669B">
            <w:pPr>
              <w:pStyle w:val="TableParagraph"/>
              <w:ind w:left="27"/>
              <w:rPr>
                <w:sz w:val="8"/>
              </w:rPr>
            </w:pPr>
            <w:r>
              <w:rPr>
                <w:color w:val="4D4D4D"/>
                <w:spacing w:val="-5"/>
                <w:sz w:val="8"/>
              </w:rPr>
              <w:t>ANO</w:t>
            </w:r>
          </w:p>
        </w:tc>
        <w:tc>
          <w:tcPr>
            <w:tcW w:w="677" w:type="dxa"/>
          </w:tcPr>
          <w:p w14:paraId="7A44B348" w14:textId="77777777" w:rsidR="00384124" w:rsidRDefault="00A9669B">
            <w:pPr>
              <w:pStyle w:val="TableParagraph"/>
              <w:ind w:left="29"/>
              <w:rPr>
                <w:sz w:val="8"/>
              </w:rPr>
            </w:pPr>
            <w:r>
              <w:rPr>
                <w:color w:val="4D4D4D"/>
                <w:spacing w:val="-5"/>
                <w:sz w:val="8"/>
              </w:rPr>
              <w:t>ANO</w:t>
            </w:r>
          </w:p>
        </w:tc>
      </w:tr>
      <w:tr w:rsidR="00384124" w14:paraId="792DD869" w14:textId="77777777">
        <w:trPr>
          <w:trHeight w:val="114"/>
        </w:trPr>
        <w:tc>
          <w:tcPr>
            <w:tcW w:w="1673" w:type="dxa"/>
          </w:tcPr>
          <w:p w14:paraId="40FA9AEC"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69163496" w14:textId="77777777" w:rsidR="00384124" w:rsidRDefault="00A9669B">
            <w:pPr>
              <w:pStyle w:val="TableParagraph"/>
              <w:rPr>
                <w:sz w:val="8"/>
              </w:rPr>
            </w:pPr>
            <w:r>
              <w:rPr>
                <w:color w:val="4D4D4D"/>
                <w:spacing w:val="-2"/>
                <w:sz w:val="8"/>
              </w:rPr>
              <w:t>N50885</w:t>
            </w:r>
          </w:p>
        </w:tc>
        <w:tc>
          <w:tcPr>
            <w:tcW w:w="2018" w:type="dxa"/>
          </w:tcPr>
          <w:p w14:paraId="13EC4B11"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6B088638" w14:textId="77777777" w:rsidR="00384124" w:rsidRDefault="00A9669B">
            <w:pPr>
              <w:pStyle w:val="TableParagraph"/>
              <w:rPr>
                <w:sz w:val="8"/>
              </w:rPr>
            </w:pPr>
            <w:r>
              <w:rPr>
                <w:color w:val="4D4D4D"/>
                <w:spacing w:val="-2"/>
                <w:sz w:val="8"/>
              </w:rPr>
              <w:t>420301063701</w:t>
            </w:r>
          </w:p>
        </w:tc>
        <w:tc>
          <w:tcPr>
            <w:tcW w:w="789" w:type="dxa"/>
          </w:tcPr>
          <w:p w14:paraId="4111F147" w14:textId="77777777" w:rsidR="00384124" w:rsidRDefault="00A9669B">
            <w:pPr>
              <w:pStyle w:val="TableParagraph"/>
              <w:ind w:left="22"/>
              <w:rPr>
                <w:sz w:val="8"/>
              </w:rPr>
            </w:pPr>
            <w:r>
              <w:rPr>
                <w:color w:val="4D4D4D"/>
                <w:spacing w:val="-2"/>
                <w:sz w:val="8"/>
              </w:rPr>
              <w:t>Karlovarský</w:t>
            </w:r>
          </w:p>
        </w:tc>
        <w:tc>
          <w:tcPr>
            <w:tcW w:w="907" w:type="dxa"/>
          </w:tcPr>
          <w:p w14:paraId="68621006" w14:textId="77777777" w:rsidR="00384124" w:rsidRDefault="00A9669B">
            <w:pPr>
              <w:pStyle w:val="TableParagraph"/>
              <w:ind w:left="22"/>
              <w:rPr>
                <w:sz w:val="8"/>
              </w:rPr>
            </w:pPr>
            <w:r>
              <w:rPr>
                <w:color w:val="4D4D4D"/>
                <w:spacing w:val="-4"/>
                <w:sz w:val="8"/>
              </w:rPr>
              <w:t>Cheb</w:t>
            </w:r>
          </w:p>
        </w:tc>
        <w:tc>
          <w:tcPr>
            <w:tcW w:w="1152" w:type="dxa"/>
          </w:tcPr>
          <w:p w14:paraId="150DB137" w14:textId="77777777" w:rsidR="00384124" w:rsidRDefault="00A9669B">
            <w:pPr>
              <w:pStyle w:val="TableParagraph"/>
              <w:ind w:left="23"/>
              <w:rPr>
                <w:sz w:val="8"/>
              </w:rPr>
            </w:pPr>
            <w:r>
              <w:rPr>
                <w:color w:val="4D4D4D"/>
                <w:sz w:val="8"/>
              </w:rPr>
              <w:t>Velká</w:t>
            </w:r>
            <w:r>
              <w:rPr>
                <w:color w:val="4D4D4D"/>
                <w:spacing w:val="-6"/>
                <w:sz w:val="8"/>
              </w:rPr>
              <w:t xml:space="preserve"> </w:t>
            </w:r>
            <w:r>
              <w:rPr>
                <w:color w:val="4D4D4D"/>
                <w:spacing w:val="-2"/>
                <w:sz w:val="8"/>
              </w:rPr>
              <w:t>Hleďsebe</w:t>
            </w:r>
          </w:p>
        </w:tc>
        <w:tc>
          <w:tcPr>
            <w:tcW w:w="1814" w:type="dxa"/>
          </w:tcPr>
          <w:p w14:paraId="49544832" w14:textId="77777777" w:rsidR="00384124" w:rsidRDefault="00A9669B">
            <w:pPr>
              <w:pStyle w:val="TableParagraph"/>
              <w:ind w:left="23"/>
              <w:rPr>
                <w:sz w:val="8"/>
              </w:rPr>
            </w:pPr>
            <w:r>
              <w:rPr>
                <w:color w:val="4D4D4D"/>
                <w:spacing w:val="-2"/>
                <w:sz w:val="8"/>
              </w:rPr>
              <w:t>PLZEŇSKÁ</w:t>
            </w:r>
            <w:r>
              <w:rPr>
                <w:color w:val="4D4D4D"/>
                <w:spacing w:val="5"/>
                <w:sz w:val="8"/>
              </w:rPr>
              <w:t xml:space="preserve"> </w:t>
            </w:r>
            <w:r>
              <w:rPr>
                <w:color w:val="4D4D4D"/>
                <w:spacing w:val="-5"/>
                <w:sz w:val="8"/>
              </w:rPr>
              <w:t>385</w:t>
            </w:r>
          </w:p>
        </w:tc>
        <w:tc>
          <w:tcPr>
            <w:tcW w:w="1521" w:type="dxa"/>
          </w:tcPr>
          <w:p w14:paraId="41628F5D" w14:textId="77777777" w:rsidR="00384124" w:rsidRDefault="00A9669B">
            <w:pPr>
              <w:pStyle w:val="TableParagraph"/>
              <w:ind w:left="23"/>
              <w:rPr>
                <w:sz w:val="8"/>
              </w:rPr>
            </w:pPr>
            <w:r>
              <w:rPr>
                <w:color w:val="4D4D4D"/>
                <w:sz w:val="8"/>
              </w:rPr>
              <w:t>VELKÁ</w:t>
            </w:r>
            <w:r>
              <w:rPr>
                <w:color w:val="4D4D4D"/>
                <w:spacing w:val="-5"/>
                <w:sz w:val="8"/>
              </w:rPr>
              <w:t xml:space="preserve"> </w:t>
            </w:r>
            <w:r>
              <w:rPr>
                <w:color w:val="4D4D4D"/>
                <w:spacing w:val="-2"/>
                <w:sz w:val="8"/>
              </w:rPr>
              <w:t>HLEĎSEBE</w:t>
            </w:r>
          </w:p>
        </w:tc>
        <w:tc>
          <w:tcPr>
            <w:tcW w:w="347" w:type="dxa"/>
          </w:tcPr>
          <w:p w14:paraId="7D22BD85" w14:textId="77777777" w:rsidR="00384124" w:rsidRDefault="00A9669B">
            <w:pPr>
              <w:pStyle w:val="TableParagraph"/>
              <w:ind w:left="11" w:right="57"/>
              <w:jc w:val="center"/>
              <w:rPr>
                <w:sz w:val="8"/>
              </w:rPr>
            </w:pPr>
            <w:r>
              <w:rPr>
                <w:color w:val="4D4D4D"/>
                <w:sz w:val="8"/>
              </w:rPr>
              <w:t>354</w:t>
            </w:r>
            <w:r>
              <w:rPr>
                <w:color w:val="4D4D4D"/>
                <w:spacing w:val="-6"/>
                <w:sz w:val="8"/>
              </w:rPr>
              <w:t xml:space="preserve"> </w:t>
            </w:r>
            <w:r>
              <w:rPr>
                <w:color w:val="4D4D4D"/>
                <w:spacing w:val="-5"/>
                <w:sz w:val="8"/>
              </w:rPr>
              <w:t>71</w:t>
            </w:r>
          </w:p>
        </w:tc>
        <w:tc>
          <w:tcPr>
            <w:tcW w:w="647" w:type="dxa"/>
          </w:tcPr>
          <w:p w14:paraId="38CD963F" w14:textId="77777777" w:rsidR="00384124" w:rsidRDefault="00A9669B">
            <w:pPr>
              <w:pStyle w:val="TableParagraph"/>
              <w:ind w:left="25"/>
              <w:rPr>
                <w:sz w:val="8"/>
              </w:rPr>
            </w:pPr>
            <w:r>
              <w:rPr>
                <w:color w:val="4D4D4D"/>
                <w:spacing w:val="-2"/>
                <w:sz w:val="8"/>
              </w:rPr>
              <w:t>49.957261</w:t>
            </w:r>
          </w:p>
        </w:tc>
        <w:tc>
          <w:tcPr>
            <w:tcW w:w="661" w:type="dxa"/>
          </w:tcPr>
          <w:p w14:paraId="4209BD56" w14:textId="77777777" w:rsidR="00384124" w:rsidRDefault="00A9669B">
            <w:pPr>
              <w:pStyle w:val="TableParagraph"/>
              <w:ind w:left="26"/>
              <w:rPr>
                <w:sz w:val="8"/>
              </w:rPr>
            </w:pPr>
            <w:r>
              <w:rPr>
                <w:color w:val="4D4D4D"/>
                <w:spacing w:val="-2"/>
                <w:sz w:val="8"/>
              </w:rPr>
              <w:t>12.666447</w:t>
            </w:r>
          </w:p>
        </w:tc>
        <w:tc>
          <w:tcPr>
            <w:tcW w:w="495" w:type="dxa"/>
          </w:tcPr>
          <w:p w14:paraId="0AB16CE7" w14:textId="77777777" w:rsidR="00384124" w:rsidRDefault="00A9669B">
            <w:pPr>
              <w:pStyle w:val="TableParagraph"/>
              <w:ind w:left="27"/>
              <w:rPr>
                <w:sz w:val="8"/>
              </w:rPr>
            </w:pPr>
            <w:r>
              <w:rPr>
                <w:color w:val="4D4D4D"/>
                <w:spacing w:val="-5"/>
                <w:sz w:val="8"/>
              </w:rPr>
              <w:t>ANO</w:t>
            </w:r>
          </w:p>
        </w:tc>
        <w:tc>
          <w:tcPr>
            <w:tcW w:w="677" w:type="dxa"/>
          </w:tcPr>
          <w:p w14:paraId="53AB9988" w14:textId="77777777" w:rsidR="00384124" w:rsidRDefault="00A9669B">
            <w:pPr>
              <w:pStyle w:val="TableParagraph"/>
              <w:ind w:left="29"/>
              <w:rPr>
                <w:sz w:val="8"/>
              </w:rPr>
            </w:pPr>
            <w:r>
              <w:rPr>
                <w:color w:val="4D4D4D"/>
                <w:spacing w:val="-5"/>
                <w:sz w:val="8"/>
              </w:rPr>
              <w:t>ANO</w:t>
            </w:r>
          </w:p>
        </w:tc>
      </w:tr>
      <w:tr w:rsidR="00384124" w14:paraId="74C0520C" w14:textId="77777777">
        <w:trPr>
          <w:trHeight w:val="114"/>
        </w:trPr>
        <w:tc>
          <w:tcPr>
            <w:tcW w:w="1673" w:type="dxa"/>
          </w:tcPr>
          <w:p w14:paraId="6ED42476" w14:textId="77777777" w:rsidR="00384124" w:rsidRDefault="00A9669B">
            <w:pPr>
              <w:pStyle w:val="TableParagraph"/>
              <w:rPr>
                <w:sz w:val="8"/>
              </w:rPr>
            </w:pPr>
            <w:r>
              <w:rPr>
                <w:color w:val="4D4D4D"/>
                <w:spacing w:val="-5"/>
                <w:sz w:val="8"/>
              </w:rPr>
              <w:t>MOL</w:t>
            </w:r>
          </w:p>
        </w:tc>
        <w:tc>
          <w:tcPr>
            <w:tcW w:w="600" w:type="dxa"/>
          </w:tcPr>
          <w:p w14:paraId="5B87A77F" w14:textId="77777777" w:rsidR="00384124" w:rsidRDefault="00A9669B">
            <w:pPr>
              <w:pStyle w:val="TableParagraph"/>
              <w:rPr>
                <w:sz w:val="8"/>
              </w:rPr>
            </w:pPr>
            <w:r>
              <w:rPr>
                <w:color w:val="4D4D4D"/>
                <w:spacing w:val="-2"/>
                <w:sz w:val="8"/>
              </w:rPr>
              <w:t>N15000</w:t>
            </w:r>
          </w:p>
        </w:tc>
        <w:tc>
          <w:tcPr>
            <w:tcW w:w="2018" w:type="dxa"/>
          </w:tcPr>
          <w:p w14:paraId="7E318AE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DA9A81D" w14:textId="77777777" w:rsidR="00384124" w:rsidRDefault="00A9669B">
            <w:pPr>
              <w:pStyle w:val="TableParagraph"/>
              <w:rPr>
                <w:sz w:val="8"/>
              </w:rPr>
            </w:pPr>
            <w:r>
              <w:rPr>
                <w:color w:val="4D4D4D"/>
                <w:spacing w:val="-2"/>
                <w:sz w:val="8"/>
              </w:rPr>
              <w:t>420301111601</w:t>
            </w:r>
          </w:p>
        </w:tc>
        <w:tc>
          <w:tcPr>
            <w:tcW w:w="789" w:type="dxa"/>
          </w:tcPr>
          <w:p w14:paraId="00A33A61" w14:textId="77777777" w:rsidR="00384124" w:rsidRDefault="00A9669B">
            <w:pPr>
              <w:pStyle w:val="TableParagraph"/>
              <w:ind w:left="22"/>
              <w:rPr>
                <w:sz w:val="8"/>
              </w:rPr>
            </w:pPr>
            <w:r>
              <w:rPr>
                <w:color w:val="4D4D4D"/>
                <w:spacing w:val="-2"/>
                <w:sz w:val="8"/>
              </w:rPr>
              <w:t>Karlovarský</w:t>
            </w:r>
          </w:p>
        </w:tc>
        <w:tc>
          <w:tcPr>
            <w:tcW w:w="907" w:type="dxa"/>
          </w:tcPr>
          <w:p w14:paraId="1103468D" w14:textId="77777777" w:rsidR="00384124" w:rsidRDefault="00A9669B">
            <w:pPr>
              <w:pStyle w:val="TableParagraph"/>
              <w:ind w:left="22"/>
              <w:rPr>
                <w:sz w:val="8"/>
              </w:rPr>
            </w:pPr>
            <w:r>
              <w:rPr>
                <w:color w:val="4D4D4D"/>
                <w:spacing w:val="-4"/>
                <w:sz w:val="8"/>
              </w:rPr>
              <w:t>Cheb</w:t>
            </w:r>
          </w:p>
        </w:tc>
        <w:tc>
          <w:tcPr>
            <w:tcW w:w="1152" w:type="dxa"/>
          </w:tcPr>
          <w:p w14:paraId="45B64240" w14:textId="77777777" w:rsidR="00384124" w:rsidRDefault="00A9669B">
            <w:pPr>
              <w:pStyle w:val="TableParagraph"/>
              <w:ind w:left="23"/>
              <w:rPr>
                <w:sz w:val="8"/>
              </w:rPr>
            </w:pPr>
            <w:proofErr w:type="spellStart"/>
            <w:proofErr w:type="gramStart"/>
            <w:r>
              <w:rPr>
                <w:color w:val="4D4D4D"/>
                <w:spacing w:val="-2"/>
                <w:sz w:val="8"/>
              </w:rPr>
              <w:t>Fr.Lázně,Hor.Lomany</w:t>
            </w:r>
            <w:proofErr w:type="spellEnd"/>
            <w:proofErr w:type="gramEnd"/>
          </w:p>
        </w:tc>
        <w:tc>
          <w:tcPr>
            <w:tcW w:w="1814" w:type="dxa"/>
          </w:tcPr>
          <w:p w14:paraId="7C186AF9"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LOMANY</w:t>
            </w:r>
          </w:p>
        </w:tc>
        <w:tc>
          <w:tcPr>
            <w:tcW w:w="1521" w:type="dxa"/>
          </w:tcPr>
          <w:p w14:paraId="4FCCD32F" w14:textId="77777777" w:rsidR="00384124" w:rsidRDefault="00A9669B">
            <w:pPr>
              <w:pStyle w:val="TableParagraph"/>
              <w:ind w:left="23"/>
              <w:rPr>
                <w:sz w:val="8"/>
              </w:rPr>
            </w:pPr>
            <w:r>
              <w:rPr>
                <w:color w:val="4D4D4D"/>
                <w:spacing w:val="-2"/>
                <w:sz w:val="8"/>
              </w:rPr>
              <w:t>FRANTIŠKOVY</w:t>
            </w:r>
            <w:r>
              <w:rPr>
                <w:color w:val="4D4D4D"/>
                <w:spacing w:val="5"/>
                <w:sz w:val="8"/>
              </w:rPr>
              <w:t xml:space="preserve"> </w:t>
            </w:r>
            <w:r>
              <w:rPr>
                <w:color w:val="4D4D4D"/>
                <w:spacing w:val="-2"/>
                <w:sz w:val="8"/>
              </w:rPr>
              <w:t>LÁZNĚ</w:t>
            </w:r>
          </w:p>
        </w:tc>
        <w:tc>
          <w:tcPr>
            <w:tcW w:w="347" w:type="dxa"/>
          </w:tcPr>
          <w:p w14:paraId="7FCE8E4F" w14:textId="77777777" w:rsidR="00384124" w:rsidRDefault="00A9669B">
            <w:pPr>
              <w:pStyle w:val="TableParagraph"/>
              <w:ind w:left="11" w:right="57"/>
              <w:jc w:val="center"/>
              <w:rPr>
                <w:sz w:val="8"/>
              </w:rPr>
            </w:pPr>
            <w:r>
              <w:rPr>
                <w:color w:val="4D4D4D"/>
                <w:sz w:val="8"/>
              </w:rPr>
              <w:t>351</w:t>
            </w:r>
            <w:r>
              <w:rPr>
                <w:color w:val="4D4D4D"/>
                <w:spacing w:val="-6"/>
                <w:sz w:val="8"/>
              </w:rPr>
              <w:t xml:space="preserve"> </w:t>
            </w:r>
            <w:r>
              <w:rPr>
                <w:color w:val="4D4D4D"/>
                <w:spacing w:val="-5"/>
                <w:sz w:val="8"/>
              </w:rPr>
              <w:t>01</w:t>
            </w:r>
          </w:p>
        </w:tc>
        <w:tc>
          <w:tcPr>
            <w:tcW w:w="647" w:type="dxa"/>
          </w:tcPr>
          <w:p w14:paraId="32365D8B" w14:textId="77777777" w:rsidR="00384124" w:rsidRDefault="00A9669B">
            <w:pPr>
              <w:pStyle w:val="TableParagraph"/>
              <w:ind w:left="25"/>
              <w:rPr>
                <w:sz w:val="8"/>
              </w:rPr>
            </w:pPr>
            <w:r>
              <w:rPr>
                <w:color w:val="4D4D4D"/>
                <w:spacing w:val="-2"/>
                <w:sz w:val="8"/>
              </w:rPr>
              <w:t>50.127276</w:t>
            </w:r>
          </w:p>
        </w:tc>
        <w:tc>
          <w:tcPr>
            <w:tcW w:w="661" w:type="dxa"/>
          </w:tcPr>
          <w:p w14:paraId="6AAF6640" w14:textId="77777777" w:rsidR="00384124" w:rsidRDefault="00A9669B">
            <w:pPr>
              <w:pStyle w:val="TableParagraph"/>
              <w:ind w:left="26"/>
              <w:rPr>
                <w:sz w:val="8"/>
              </w:rPr>
            </w:pPr>
            <w:r>
              <w:rPr>
                <w:color w:val="4D4D4D"/>
                <w:spacing w:val="-2"/>
                <w:sz w:val="8"/>
              </w:rPr>
              <w:t>12.358278</w:t>
            </w:r>
          </w:p>
        </w:tc>
        <w:tc>
          <w:tcPr>
            <w:tcW w:w="495" w:type="dxa"/>
          </w:tcPr>
          <w:p w14:paraId="65F28D66" w14:textId="77777777" w:rsidR="00384124" w:rsidRDefault="00A9669B">
            <w:pPr>
              <w:pStyle w:val="TableParagraph"/>
              <w:ind w:left="27"/>
              <w:rPr>
                <w:sz w:val="8"/>
              </w:rPr>
            </w:pPr>
            <w:r>
              <w:rPr>
                <w:color w:val="4D4D4D"/>
                <w:spacing w:val="-5"/>
                <w:sz w:val="8"/>
              </w:rPr>
              <w:t>NE</w:t>
            </w:r>
          </w:p>
        </w:tc>
        <w:tc>
          <w:tcPr>
            <w:tcW w:w="677" w:type="dxa"/>
          </w:tcPr>
          <w:p w14:paraId="25276E54" w14:textId="77777777" w:rsidR="00384124" w:rsidRDefault="00A9669B">
            <w:pPr>
              <w:pStyle w:val="TableParagraph"/>
              <w:ind w:left="29"/>
              <w:rPr>
                <w:sz w:val="8"/>
              </w:rPr>
            </w:pPr>
            <w:r>
              <w:rPr>
                <w:color w:val="4D4D4D"/>
                <w:spacing w:val="-5"/>
                <w:sz w:val="8"/>
              </w:rPr>
              <w:t>NE</w:t>
            </w:r>
          </w:p>
        </w:tc>
      </w:tr>
      <w:tr w:rsidR="00384124" w14:paraId="5AC115DA" w14:textId="77777777">
        <w:trPr>
          <w:trHeight w:val="114"/>
        </w:trPr>
        <w:tc>
          <w:tcPr>
            <w:tcW w:w="1673" w:type="dxa"/>
          </w:tcPr>
          <w:p w14:paraId="111885C8" w14:textId="77777777" w:rsidR="00384124" w:rsidRDefault="00A9669B">
            <w:pPr>
              <w:pStyle w:val="TableParagraph"/>
              <w:rPr>
                <w:sz w:val="8"/>
              </w:rPr>
            </w:pPr>
            <w:r>
              <w:rPr>
                <w:color w:val="4D4D4D"/>
                <w:spacing w:val="-2"/>
                <w:sz w:val="8"/>
              </w:rPr>
              <w:t>BENZINA</w:t>
            </w:r>
          </w:p>
        </w:tc>
        <w:tc>
          <w:tcPr>
            <w:tcW w:w="600" w:type="dxa"/>
          </w:tcPr>
          <w:p w14:paraId="74D10106" w14:textId="77777777" w:rsidR="00384124" w:rsidRDefault="00A9669B">
            <w:pPr>
              <w:pStyle w:val="TableParagraph"/>
              <w:rPr>
                <w:sz w:val="8"/>
              </w:rPr>
            </w:pPr>
            <w:r>
              <w:rPr>
                <w:color w:val="4D4D4D"/>
                <w:spacing w:val="-2"/>
                <w:sz w:val="8"/>
              </w:rPr>
              <w:t>N11000</w:t>
            </w:r>
          </w:p>
        </w:tc>
        <w:tc>
          <w:tcPr>
            <w:tcW w:w="2018" w:type="dxa"/>
          </w:tcPr>
          <w:p w14:paraId="11214C4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578E909" w14:textId="77777777" w:rsidR="00384124" w:rsidRDefault="00A9669B">
            <w:pPr>
              <w:pStyle w:val="TableParagraph"/>
              <w:rPr>
                <w:sz w:val="8"/>
              </w:rPr>
            </w:pPr>
            <w:r>
              <w:rPr>
                <w:color w:val="4D4D4D"/>
                <w:spacing w:val="-2"/>
                <w:sz w:val="8"/>
              </w:rPr>
              <w:t>420301139401</w:t>
            </w:r>
          </w:p>
        </w:tc>
        <w:tc>
          <w:tcPr>
            <w:tcW w:w="789" w:type="dxa"/>
          </w:tcPr>
          <w:p w14:paraId="4A90C78D" w14:textId="77777777" w:rsidR="00384124" w:rsidRDefault="00A9669B">
            <w:pPr>
              <w:pStyle w:val="TableParagraph"/>
              <w:ind w:left="22"/>
              <w:rPr>
                <w:sz w:val="8"/>
              </w:rPr>
            </w:pPr>
            <w:r>
              <w:rPr>
                <w:color w:val="4D4D4D"/>
                <w:spacing w:val="-2"/>
                <w:sz w:val="8"/>
              </w:rPr>
              <w:t>Karlovarský</w:t>
            </w:r>
          </w:p>
        </w:tc>
        <w:tc>
          <w:tcPr>
            <w:tcW w:w="907" w:type="dxa"/>
          </w:tcPr>
          <w:p w14:paraId="2F44386D" w14:textId="77777777" w:rsidR="00384124" w:rsidRDefault="00A9669B">
            <w:pPr>
              <w:pStyle w:val="TableParagraph"/>
              <w:ind w:left="22"/>
              <w:rPr>
                <w:sz w:val="8"/>
              </w:rPr>
            </w:pPr>
            <w:r>
              <w:rPr>
                <w:color w:val="4D4D4D"/>
                <w:spacing w:val="-4"/>
                <w:sz w:val="8"/>
              </w:rPr>
              <w:t>Cheb</w:t>
            </w:r>
          </w:p>
        </w:tc>
        <w:tc>
          <w:tcPr>
            <w:tcW w:w="1152" w:type="dxa"/>
          </w:tcPr>
          <w:p w14:paraId="67357D05" w14:textId="77777777" w:rsidR="00384124" w:rsidRDefault="00A9669B">
            <w:pPr>
              <w:pStyle w:val="TableParagraph"/>
              <w:ind w:left="23"/>
              <w:rPr>
                <w:sz w:val="8"/>
              </w:rPr>
            </w:pPr>
            <w:proofErr w:type="spellStart"/>
            <w:proofErr w:type="gramStart"/>
            <w:r>
              <w:rPr>
                <w:color w:val="4D4D4D"/>
                <w:spacing w:val="-2"/>
                <w:sz w:val="8"/>
              </w:rPr>
              <w:t>Cheb,Skalka</w:t>
            </w:r>
            <w:proofErr w:type="spellEnd"/>
            <w:proofErr w:type="gramEnd"/>
          </w:p>
        </w:tc>
        <w:tc>
          <w:tcPr>
            <w:tcW w:w="1814" w:type="dxa"/>
          </w:tcPr>
          <w:p w14:paraId="0A0A1757" w14:textId="77777777" w:rsidR="00384124" w:rsidRDefault="00A9669B">
            <w:pPr>
              <w:pStyle w:val="TableParagraph"/>
              <w:ind w:left="23"/>
              <w:rPr>
                <w:sz w:val="8"/>
              </w:rPr>
            </w:pPr>
            <w:r>
              <w:rPr>
                <w:color w:val="4D4D4D"/>
                <w:spacing w:val="-2"/>
                <w:sz w:val="8"/>
              </w:rPr>
              <w:t>SKALKA</w:t>
            </w:r>
          </w:p>
        </w:tc>
        <w:tc>
          <w:tcPr>
            <w:tcW w:w="1521" w:type="dxa"/>
          </w:tcPr>
          <w:p w14:paraId="402E1502" w14:textId="77777777" w:rsidR="00384124" w:rsidRDefault="00A9669B">
            <w:pPr>
              <w:pStyle w:val="TableParagraph"/>
              <w:ind w:left="23"/>
              <w:rPr>
                <w:sz w:val="8"/>
              </w:rPr>
            </w:pPr>
            <w:r>
              <w:rPr>
                <w:color w:val="4D4D4D"/>
                <w:spacing w:val="-4"/>
                <w:sz w:val="8"/>
              </w:rPr>
              <w:t>CHEB</w:t>
            </w:r>
          </w:p>
        </w:tc>
        <w:tc>
          <w:tcPr>
            <w:tcW w:w="347" w:type="dxa"/>
          </w:tcPr>
          <w:p w14:paraId="42E8D49A"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793100D7" w14:textId="77777777" w:rsidR="00384124" w:rsidRDefault="00A9669B">
            <w:pPr>
              <w:pStyle w:val="TableParagraph"/>
              <w:ind w:left="25"/>
              <w:rPr>
                <w:sz w:val="8"/>
              </w:rPr>
            </w:pPr>
            <w:r>
              <w:rPr>
                <w:color w:val="4D4D4D"/>
                <w:spacing w:val="-2"/>
                <w:sz w:val="8"/>
              </w:rPr>
              <w:t>50.072925</w:t>
            </w:r>
          </w:p>
        </w:tc>
        <w:tc>
          <w:tcPr>
            <w:tcW w:w="661" w:type="dxa"/>
          </w:tcPr>
          <w:p w14:paraId="67FA43B2" w14:textId="77777777" w:rsidR="00384124" w:rsidRDefault="00A9669B">
            <w:pPr>
              <w:pStyle w:val="TableParagraph"/>
              <w:ind w:left="26"/>
              <w:rPr>
                <w:sz w:val="8"/>
              </w:rPr>
            </w:pPr>
            <w:r>
              <w:rPr>
                <w:color w:val="4D4D4D"/>
                <w:spacing w:val="-2"/>
                <w:sz w:val="8"/>
              </w:rPr>
              <w:t>12.361411</w:t>
            </w:r>
          </w:p>
        </w:tc>
        <w:tc>
          <w:tcPr>
            <w:tcW w:w="495" w:type="dxa"/>
          </w:tcPr>
          <w:p w14:paraId="0703ECCB" w14:textId="77777777" w:rsidR="00384124" w:rsidRDefault="00A9669B">
            <w:pPr>
              <w:pStyle w:val="TableParagraph"/>
              <w:ind w:left="27"/>
              <w:rPr>
                <w:sz w:val="8"/>
              </w:rPr>
            </w:pPr>
            <w:r>
              <w:rPr>
                <w:color w:val="4D4D4D"/>
                <w:spacing w:val="-5"/>
                <w:sz w:val="8"/>
              </w:rPr>
              <w:t>NE</w:t>
            </w:r>
          </w:p>
        </w:tc>
        <w:tc>
          <w:tcPr>
            <w:tcW w:w="677" w:type="dxa"/>
          </w:tcPr>
          <w:p w14:paraId="3C9FD527" w14:textId="77777777" w:rsidR="00384124" w:rsidRDefault="00A9669B">
            <w:pPr>
              <w:pStyle w:val="TableParagraph"/>
              <w:ind w:left="29"/>
              <w:rPr>
                <w:sz w:val="8"/>
              </w:rPr>
            </w:pPr>
            <w:r>
              <w:rPr>
                <w:color w:val="4D4D4D"/>
                <w:spacing w:val="-5"/>
                <w:sz w:val="8"/>
              </w:rPr>
              <w:t>ANO</w:t>
            </w:r>
          </w:p>
        </w:tc>
      </w:tr>
      <w:tr w:rsidR="00384124" w14:paraId="07C8761F" w14:textId="77777777">
        <w:trPr>
          <w:trHeight w:val="114"/>
        </w:trPr>
        <w:tc>
          <w:tcPr>
            <w:tcW w:w="1673" w:type="dxa"/>
          </w:tcPr>
          <w:p w14:paraId="3C70407C"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3966AB4A" w14:textId="77777777" w:rsidR="00384124" w:rsidRDefault="00A9669B">
            <w:pPr>
              <w:pStyle w:val="TableParagraph"/>
              <w:rPr>
                <w:sz w:val="8"/>
              </w:rPr>
            </w:pPr>
            <w:r>
              <w:rPr>
                <w:color w:val="4D4D4D"/>
                <w:spacing w:val="-2"/>
                <w:sz w:val="8"/>
              </w:rPr>
              <w:t>N52029</w:t>
            </w:r>
          </w:p>
        </w:tc>
        <w:tc>
          <w:tcPr>
            <w:tcW w:w="2018" w:type="dxa"/>
          </w:tcPr>
          <w:p w14:paraId="32C61258"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73BA995A" w14:textId="77777777" w:rsidR="00384124" w:rsidRDefault="00A9669B">
            <w:pPr>
              <w:pStyle w:val="TableParagraph"/>
              <w:rPr>
                <w:sz w:val="8"/>
              </w:rPr>
            </w:pPr>
            <w:r>
              <w:rPr>
                <w:color w:val="4D4D4D"/>
                <w:spacing w:val="-2"/>
                <w:sz w:val="8"/>
              </w:rPr>
              <w:t>420301147601</w:t>
            </w:r>
          </w:p>
        </w:tc>
        <w:tc>
          <w:tcPr>
            <w:tcW w:w="789" w:type="dxa"/>
          </w:tcPr>
          <w:p w14:paraId="5899F44D" w14:textId="77777777" w:rsidR="00384124" w:rsidRDefault="00A9669B">
            <w:pPr>
              <w:pStyle w:val="TableParagraph"/>
              <w:ind w:left="22"/>
              <w:rPr>
                <w:sz w:val="8"/>
              </w:rPr>
            </w:pPr>
            <w:r>
              <w:rPr>
                <w:color w:val="4D4D4D"/>
                <w:spacing w:val="-2"/>
                <w:sz w:val="8"/>
              </w:rPr>
              <w:t>Karlovarský</w:t>
            </w:r>
          </w:p>
        </w:tc>
        <w:tc>
          <w:tcPr>
            <w:tcW w:w="907" w:type="dxa"/>
          </w:tcPr>
          <w:p w14:paraId="253E0950" w14:textId="77777777" w:rsidR="00384124" w:rsidRDefault="00A9669B">
            <w:pPr>
              <w:pStyle w:val="TableParagraph"/>
              <w:ind w:left="22"/>
              <w:rPr>
                <w:sz w:val="8"/>
              </w:rPr>
            </w:pPr>
            <w:r>
              <w:rPr>
                <w:color w:val="4D4D4D"/>
                <w:spacing w:val="-4"/>
                <w:sz w:val="8"/>
              </w:rPr>
              <w:t>Cheb</w:t>
            </w:r>
          </w:p>
        </w:tc>
        <w:tc>
          <w:tcPr>
            <w:tcW w:w="1152" w:type="dxa"/>
          </w:tcPr>
          <w:p w14:paraId="57F805A6" w14:textId="77777777" w:rsidR="00384124" w:rsidRDefault="00A9669B">
            <w:pPr>
              <w:pStyle w:val="TableParagraph"/>
              <w:ind w:left="23"/>
              <w:rPr>
                <w:sz w:val="8"/>
              </w:rPr>
            </w:pPr>
            <w:r>
              <w:rPr>
                <w:color w:val="4D4D4D"/>
                <w:spacing w:val="-2"/>
                <w:sz w:val="8"/>
              </w:rPr>
              <w:t>Svatý</w:t>
            </w:r>
            <w:r>
              <w:rPr>
                <w:color w:val="4D4D4D"/>
                <w:spacing w:val="3"/>
                <w:sz w:val="8"/>
              </w:rPr>
              <w:t xml:space="preserve"> </w:t>
            </w:r>
            <w:proofErr w:type="spellStart"/>
            <w:proofErr w:type="gramStart"/>
            <w:r>
              <w:rPr>
                <w:color w:val="4D4D4D"/>
                <w:spacing w:val="-2"/>
                <w:sz w:val="8"/>
              </w:rPr>
              <w:t>Kříž,do</w:t>
            </w:r>
            <w:proofErr w:type="spellEnd"/>
            <w:proofErr w:type="gramEnd"/>
            <w:r>
              <w:rPr>
                <w:color w:val="4D4D4D"/>
                <w:spacing w:val="6"/>
                <w:sz w:val="8"/>
              </w:rPr>
              <w:t xml:space="preserve"> </w:t>
            </w:r>
            <w:r>
              <w:rPr>
                <w:color w:val="4D4D4D"/>
                <w:spacing w:val="-4"/>
                <w:sz w:val="8"/>
              </w:rPr>
              <w:t>Chebu</w:t>
            </w:r>
          </w:p>
        </w:tc>
        <w:tc>
          <w:tcPr>
            <w:tcW w:w="1814" w:type="dxa"/>
          </w:tcPr>
          <w:p w14:paraId="60FD84FF" w14:textId="77777777" w:rsidR="00384124" w:rsidRDefault="00A9669B">
            <w:pPr>
              <w:pStyle w:val="TableParagraph"/>
              <w:ind w:left="23"/>
              <w:rPr>
                <w:sz w:val="8"/>
              </w:rPr>
            </w:pPr>
            <w:r>
              <w:rPr>
                <w:color w:val="4D4D4D"/>
                <w:sz w:val="8"/>
              </w:rPr>
              <w:t>SVATÝ</w:t>
            </w:r>
            <w:r>
              <w:rPr>
                <w:color w:val="4D4D4D"/>
                <w:spacing w:val="-6"/>
                <w:sz w:val="8"/>
              </w:rPr>
              <w:t xml:space="preserve"> </w:t>
            </w:r>
            <w:r>
              <w:rPr>
                <w:color w:val="4D4D4D"/>
                <w:sz w:val="8"/>
              </w:rPr>
              <w:t>KŘÍŽ</w:t>
            </w:r>
            <w:r>
              <w:rPr>
                <w:color w:val="4D4D4D"/>
                <w:spacing w:val="-6"/>
                <w:sz w:val="8"/>
              </w:rPr>
              <w:t xml:space="preserve"> </w:t>
            </w:r>
            <w:r>
              <w:rPr>
                <w:color w:val="4D4D4D"/>
                <w:sz w:val="8"/>
              </w:rPr>
              <w:t>273</w:t>
            </w:r>
            <w:r>
              <w:rPr>
                <w:color w:val="4D4D4D"/>
                <w:spacing w:val="-5"/>
                <w:sz w:val="8"/>
              </w:rPr>
              <w:t xml:space="preserve"> </w:t>
            </w:r>
            <w:r>
              <w:rPr>
                <w:color w:val="4D4D4D"/>
                <w:sz w:val="8"/>
              </w:rPr>
              <w:t>-</w:t>
            </w:r>
            <w:r>
              <w:rPr>
                <w:color w:val="4D4D4D"/>
                <w:spacing w:val="-4"/>
                <w:sz w:val="8"/>
              </w:rPr>
              <w:t xml:space="preserve"> </w:t>
            </w:r>
            <w:r>
              <w:rPr>
                <w:color w:val="4D4D4D"/>
                <w:sz w:val="8"/>
              </w:rPr>
              <w:t>DO</w:t>
            </w:r>
            <w:r>
              <w:rPr>
                <w:color w:val="4D4D4D"/>
                <w:spacing w:val="-5"/>
                <w:sz w:val="8"/>
              </w:rPr>
              <w:t xml:space="preserve"> </w:t>
            </w:r>
            <w:r>
              <w:rPr>
                <w:color w:val="4D4D4D"/>
                <w:spacing w:val="-2"/>
                <w:sz w:val="8"/>
              </w:rPr>
              <w:t>CHEBU</w:t>
            </w:r>
          </w:p>
        </w:tc>
        <w:tc>
          <w:tcPr>
            <w:tcW w:w="1521" w:type="dxa"/>
          </w:tcPr>
          <w:p w14:paraId="78E426B7" w14:textId="77777777" w:rsidR="00384124" w:rsidRDefault="00A9669B">
            <w:pPr>
              <w:pStyle w:val="TableParagraph"/>
              <w:ind w:left="23"/>
              <w:rPr>
                <w:sz w:val="8"/>
              </w:rPr>
            </w:pPr>
            <w:r>
              <w:rPr>
                <w:color w:val="4D4D4D"/>
                <w:spacing w:val="-4"/>
                <w:sz w:val="8"/>
              </w:rPr>
              <w:t>CHEB</w:t>
            </w:r>
          </w:p>
        </w:tc>
        <w:tc>
          <w:tcPr>
            <w:tcW w:w="347" w:type="dxa"/>
          </w:tcPr>
          <w:p w14:paraId="63AE32E3"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2CE32AC6" w14:textId="77777777" w:rsidR="00384124" w:rsidRDefault="00A9669B">
            <w:pPr>
              <w:pStyle w:val="TableParagraph"/>
              <w:ind w:left="25"/>
              <w:rPr>
                <w:sz w:val="8"/>
              </w:rPr>
            </w:pPr>
            <w:r>
              <w:rPr>
                <w:color w:val="4D4D4D"/>
                <w:spacing w:val="-2"/>
                <w:sz w:val="8"/>
              </w:rPr>
              <w:t>50.048070</w:t>
            </w:r>
          </w:p>
        </w:tc>
        <w:tc>
          <w:tcPr>
            <w:tcW w:w="661" w:type="dxa"/>
          </w:tcPr>
          <w:p w14:paraId="21ECAE85" w14:textId="77777777" w:rsidR="00384124" w:rsidRDefault="00A9669B">
            <w:pPr>
              <w:pStyle w:val="TableParagraph"/>
              <w:ind w:left="26"/>
              <w:rPr>
                <w:sz w:val="8"/>
              </w:rPr>
            </w:pPr>
            <w:r>
              <w:rPr>
                <w:color w:val="4D4D4D"/>
                <w:spacing w:val="-2"/>
                <w:sz w:val="8"/>
              </w:rPr>
              <w:t>12.354370</w:t>
            </w:r>
          </w:p>
        </w:tc>
        <w:tc>
          <w:tcPr>
            <w:tcW w:w="495" w:type="dxa"/>
          </w:tcPr>
          <w:p w14:paraId="0FEFEDD3" w14:textId="77777777" w:rsidR="00384124" w:rsidRDefault="00A9669B">
            <w:pPr>
              <w:pStyle w:val="TableParagraph"/>
              <w:ind w:left="27"/>
              <w:rPr>
                <w:sz w:val="8"/>
              </w:rPr>
            </w:pPr>
            <w:r>
              <w:rPr>
                <w:color w:val="4D4D4D"/>
                <w:spacing w:val="-5"/>
                <w:sz w:val="8"/>
              </w:rPr>
              <w:t>ANO</w:t>
            </w:r>
          </w:p>
        </w:tc>
        <w:tc>
          <w:tcPr>
            <w:tcW w:w="677" w:type="dxa"/>
          </w:tcPr>
          <w:p w14:paraId="02837266" w14:textId="77777777" w:rsidR="00384124" w:rsidRDefault="00A9669B">
            <w:pPr>
              <w:pStyle w:val="TableParagraph"/>
              <w:ind w:left="29"/>
              <w:rPr>
                <w:sz w:val="8"/>
              </w:rPr>
            </w:pPr>
            <w:r>
              <w:rPr>
                <w:color w:val="4D4D4D"/>
                <w:spacing w:val="-5"/>
                <w:sz w:val="8"/>
              </w:rPr>
              <w:t>ANO</w:t>
            </w:r>
          </w:p>
        </w:tc>
      </w:tr>
      <w:tr w:rsidR="00384124" w14:paraId="48F6DF85" w14:textId="77777777">
        <w:trPr>
          <w:trHeight w:val="114"/>
        </w:trPr>
        <w:tc>
          <w:tcPr>
            <w:tcW w:w="1673" w:type="dxa"/>
          </w:tcPr>
          <w:p w14:paraId="3068262F"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268D95E9" w14:textId="77777777" w:rsidR="00384124" w:rsidRDefault="00A9669B">
            <w:pPr>
              <w:pStyle w:val="TableParagraph"/>
              <w:rPr>
                <w:sz w:val="8"/>
              </w:rPr>
            </w:pPr>
            <w:r>
              <w:rPr>
                <w:color w:val="4D4D4D"/>
                <w:spacing w:val="-2"/>
                <w:sz w:val="8"/>
              </w:rPr>
              <w:t>N24000</w:t>
            </w:r>
          </w:p>
        </w:tc>
        <w:tc>
          <w:tcPr>
            <w:tcW w:w="2018" w:type="dxa"/>
          </w:tcPr>
          <w:p w14:paraId="20BCC2C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48843AA" w14:textId="77777777" w:rsidR="00384124" w:rsidRDefault="00A9669B">
            <w:pPr>
              <w:pStyle w:val="TableParagraph"/>
              <w:rPr>
                <w:sz w:val="8"/>
              </w:rPr>
            </w:pPr>
            <w:r>
              <w:rPr>
                <w:color w:val="4D4D4D"/>
                <w:spacing w:val="-2"/>
                <w:sz w:val="8"/>
              </w:rPr>
              <w:t>420301176901</w:t>
            </w:r>
          </w:p>
        </w:tc>
        <w:tc>
          <w:tcPr>
            <w:tcW w:w="789" w:type="dxa"/>
          </w:tcPr>
          <w:p w14:paraId="7A988EE8" w14:textId="77777777" w:rsidR="00384124" w:rsidRDefault="00A9669B">
            <w:pPr>
              <w:pStyle w:val="TableParagraph"/>
              <w:ind w:left="22"/>
              <w:rPr>
                <w:sz w:val="8"/>
              </w:rPr>
            </w:pPr>
            <w:r>
              <w:rPr>
                <w:color w:val="4D4D4D"/>
                <w:spacing w:val="-2"/>
                <w:sz w:val="8"/>
              </w:rPr>
              <w:t>Karlovarský</w:t>
            </w:r>
          </w:p>
        </w:tc>
        <w:tc>
          <w:tcPr>
            <w:tcW w:w="907" w:type="dxa"/>
          </w:tcPr>
          <w:p w14:paraId="49AF610A" w14:textId="77777777" w:rsidR="00384124" w:rsidRDefault="00A9669B">
            <w:pPr>
              <w:pStyle w:val="TableParagraph"/>
              <w:ind w:left="22"/>
              <w:rPr>
                <w:sz w:val="8"/>
              </w:rPr>
            </w:pPr>
            <w:r>
              <w:rPr>
                <w:color w:val="4D4D4D"/>
                <w:spacing w:val="-4"/>
                <w:sz w:val="8"/>
              </w:rPr>
              <w:t>Cheb</w:t>
            </w:r>
          </w:p>
        </w:tc>
        <w:tc>
          <w:tcPr>
            <w:tcW w:w="1152" w:type="dxa"/>
          </w:tcPr>
          <w:p w14:paraId="682A9D83" w14:textId="77777777" w:rsidR="00384124" w:rsidRDefault="00A9669B">
            <w:pPr>
              <w:pStyle w:val="TableParagraph"/>
              <w:ind w:left="23"/>
              <w:rPr>
                <w:sz w:val="8"/>
              </w:rPr>
            </w:pPr>
            <w:proofErr w:type="spellStart"/>
            <w:proofErr w:type="gramStart"/>
            <w:r>
              <w:rPr>
                <w:color w:val="4D4D4D"/>
                <w:spacing w:val="-2"/>
                <w:sz w:val="8"/>
              </w:rPr>
              <w:t>Cheb,Zlatý</w:t>
            </w:r>
            <w:proofErr w:type="spellEnd"/>
            <w:proofErr w:type="gramEnd"/>
            <w:r>
              <w:rPr>
                <w:color w:val="4D4D4D"/>
                <w:spacing w:val="6"/>
                <w:sz w:val="8"/>
              </w:rPr>
              <w:t xml:space="preserve"> </w:t>
            </w:r>
            <w:r>
              <w:rPr>
                <w:color w:val="4D4D4D"/>
                <w:spacing w:val="-4"/>
                <w:sz w:val="8"/>
              </w:rPr>
              <w:t>vrch</w:t>
            </w:r>
          </w:p>
        </w:tc>
        <w:tc>
          <w:tcPr>
            <w:tcW w:w="1814" w:type="dxa"/>
          </w:tcPr>
          <w:p w14:paraId="45E9A579" w14:textId="77777777" w:rsidR="00384124" w:rsidRDefault="00A9669B">
            <w:pPr>
              <w:pStyle w:val="TableParagraph"/>
              <w:ind w:left="23"/>
              <w:rPr>
                <w:sz w:val="8"/>
              </w:rPr>
            </w:pPr>
            <w:r>
              <w:rPr>
                <w:color w:val="4D4D4D"/>
                <w:spacing w:val="-2"/>
                <w:sz w:val="8"/>
              </w:rPr>
              <w:t>AŠSKÁ</w:t>
            </w:r>
            <w:r>
              <w:rPr>
                <w:color w:val="4D4D4D"/>
                <w:spacing w:val="3"/>
                <w:sz w:val="8"/>
              </w:rPr>
              <w:t xml:space="preserve"> </w:t>
            </w:r>
            <w:r>
              <w:rPr>
                <w:color w:val="4D4D4D"/>
                <w:spacing w:val="-5"/>
                <w:sz w:val="8"/>
              </w:rPr>
              <w:t>UL.</w:t>
            </w:r>
          </w:p>
        </w:tc>
        <w:tc>
          <w:tcPr>
            <w:tcW w:w="1521" w:type="dxa"/>
          </w:tcPr>
          <w:p w14:paraId="2F7DE89A" w14:textId="77777777" w:rsidR="00384124" w:rsidRDefault="00A9669B">
            <w:pPr>
              <w:pStyle w:val="TableParagraph"/>
              <w:ind w:left="23"/>
              <w:rPr>
                <w:sz w:val="8"/>
              </w:rPr>
            </w:pPr>
            <w:r>
              <w:rPr>
                <w:color w:val="4D4D4D"/>
                <w:spacing w:val="-4"/>
                <w:sz w:val="8"/>
              </w:rPr>
              <w:t>CHEB</w:t>
            </w:r>
          </w:p>
        </w:tc>
        <w:tc>
          <w:tcPr>
            <w:tcW w:w="347" w:type="dxa"/>
          </w:tcPr>
          <w:p w14:paraId="0C512707"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2052EB2C" w14:textId="77777777" w:rsidR="00384124" w:rsidRDefault="00A9669B">
            <w:pPr>
              <w:pStyle w:val="TableParagraph"/>
              <w:ind w:left="25"/>
              <w:rPr>
                <w:sz w:val="8"/>
              </w:rPr>
            </w:pPr>
            <w:r>
              <w:rPr>
                <w:color w:val="4D4D4D"/>
                <w:spacing w:val="-2"/>
                <w:sz w:val="8"/>
              </w:rPr>
              <w:t>50.093325</w:t>
            </w:r>
          </w:p>
        </w:tc>
        <w:tc>
          <w:tcPr>
            <w:tcW w:w="661" w:type="dxa"/>
          </w:tcPr>
          <w:p w14:paraId="2814B03B" w14:textId="77777777" w:rsidR="00384124" w:rsidRDefault="00A9669B">
            <w:pPr>
              <w:pStyle w:val="TableParagraph"/>
              <w:ind w:left="26"/>
              <w:rPr>
                <w:sz w:val="8"/>
              </w:rPr>
            </w:pPr>
            <w:r>
              <w:rPr>
                <w:color w:val="4D4D4D"/>
                <w:spacing w:val="-2"/>
                <w:sz w:val="8"/>
              </w:rPr>
              <w:t>12.371156</w:t>
            </w:r>
          </w:p>
        </w:tc>
        <w:tc>
          <w:tcPr>
            <w:tcW w:w="495" w:type="dxa"/>
          </w:tcPr>
          <w:p w14:paraId="3CB99895" w14:textId="77777777" w:rsidR="00384124" w:rsidRDefault="00A9669B">
            <w:pPr>
              <w:pStyle w:val="TableParagraph"/>
              <w:ind w:left="27"/>
              <w:rPr>
                <w:sz w:val="8"/>
              </w:rPr>
            </w:pPr>
            <w:r>
              <w:rPr>
                <w:color w:val="4D4D4D"/>
                <w:spacing w:val="-5"/>
                <w:sz w:val="8"/>
              </w:rPr>
              <w:t>NE</w:t>
            </w:r>
          </w:p>
        </w:tc>
        <w:tc>
          <w:tcPr>
            <w:tcW w:w="677" w:type="dxa"/>
          </w:tcPr>
          <w:p w14:paraId="371F5B1B" w14:textId="77777777" w:rsidR="00384124" w:rsidRDefault="00A9669B">
            <w:pPr>
              <w:pStyle w:val="TableParagraph"/>
              <w:ind w:left="29"/>
              <w:rPr>
                <w:sz w:val="8"/>
              </w:rPr>
            </w:pPr>
            <w:r>
              <w:rPr>
                <w:color w:val="4D4D4D"/>
                <w:spacing w:val="-5"/>
                <w:sz w:val="8"/>
              </w:rPr>
              <w:t>NE</w:t>
            </w:r>
          </w:p>
        </w:tc>
      </w:tr>
      <w:tr w:rsidR="00384124" w14:paraId="3057B16C" w14:textId="77777777">
        <w:trPr>
          <w:trHeight w:val="114"/>
        </w:trPr>
        <w:tc>
          <w:tcPr>
            <w:tcW w:w="1673" w:type="dxa"/>
          </w:tcPr>
          <w:p w14:paraId="41E9BA72" w14:textId="77777777" w:rsidR="00384124" w:rsidRDefault="00A9669B">
            <w:pPr>
              <w:pStyle w:val="TableParagraph"/>
              <w:rPr>
                <w:sz w:val="8"/>
              </w:rPr>
            </w:pPr>
            <w:r>
              <w:rPr>
                <w:color w:val="4D4D4D"/>
                <w:spacing w:val="-2"/>
                <w:sz w:val="8"/>
              </w:rPr>
              <w:t>EUROBIT</w:t>
            </w:r>
          </w:p>
        </w:tc>
        <w:tc>
          <w:tcPr>
            <w:tcW w:w="600" w:type="dxa"/>
          </w:tcPr>
          <w:p w14:paraId="3EA28C0B" w14:textId="77777777" w:rsidR="00384124" w:rsidRDefault="00A9669B">
            <w:pPr>
              <w:pStyle w:val="TableParagraph"/>
              <w:rPr>
                <w:sz w:val="8"/>
              </w:rPr>
            </w:pPr>
            <w:r>
              <w:rPr>
                <w:color w:val="4D4D4D"/>
                <w:spacing w:val="-2"/>
                <w:sz w:val="8"/>
              </w:rPr>
              <w:t>N51755</w:t>
            </w:r>
          </w:p>
        </w:tc>
        <w:tc>
          <w:tcPr>
            <w:tcW w:w="2018" w:type="dxa"/>
          </w:tcPr>
          <w:p w14:paraId="7CE359A9"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38F3962A" w14:textId="77777777" w:rsidR="00384124" w:rsidRDefault="00A9669B">
            <w:pPr>
              <w:pStyle w:val="TableParagraph"/>
              <w:rPr>
                <w:sz w:val="8"/>
              </w:rPr>
            </w:pPr>
            <w:r>
              <w:rPr>
                <w:color w:val="4D4D4D"/>
                <w:spacing w:val="-2"/>
                <w:sz w:val="8"/>
              </w:rPr>
              <w:t>420301005801</w:t>
            </w:r>
          </w:p>
        </w:tc>
        <w:tc>
          <w:tcPr>
            <w:tcW w:w="789" w:type="dxa"/>
          </w:tcPr>
          <w:p w14:paraId="73D4A724" w14:textId="77777777" w:rsidR="00384124" w:rsidRDefault="00A9669B">
            <w:pPr>
              <w:pStyle w:val="TableParagraph"/>
              <w:ind w:left="22"/>
              <w:rPr>
                <w:sz w:val="8"/>
              </w:rPr>
            </w:pPr>
            <w:r>
              <w:rPr>
                <w:color w:val="4D4D4D"/>
                <w:spacing w:val="-2"/>
                <w:sz w:val="8"/>
              </w:rPr>
              <w:t>Karlovarský</w:t>
            </w:r>
          </w:p>
        </w:tc>
        <w:tc>
          <w:tcPr>
            <w:tcW w:w="907" w:type="dxa"/>
          </w:tcPr>
          <w:p w14:paraId="401D00C5" w14:textId="77777777" w:rsidR="00384124" w:rsidRDefault="00A9669B">
            <w:pPr>
              <w:pStyle w:val="TableParagraph"/>
              <w:ind w:left="22"/>
              <w:rPr>
                <w:sz w:val="8"/>
              </w:rPr>
            </w:pPr>
            <w:r>
              <w:rPr>
                <w:color w:val="4D4D4D"/>
                <w:spacing w:val="-4"/>
                <w:sz w:val="8"/>
              </w:rPr>
              <w:t>Cheb</w:t>
            </w:r>
          </w:p>
        </w:tc>
        <w:tc>
          <w:tcPr>
            <w:tcW w:w="1152" w:type="dxa"/>
          </w:tcPr>
          <w:p w14:paraId="33B3669A" w14:textId="77777777" w:rsidR="00384124" w:rsidRDefault="00A9669B">
            <w:pPr>
              <w:pStyle w:val="TableParagraph"/>
              <w:ind w:left="23"/>
              <w:rPr>
                <w:sz w:val="8"/>
              </w:rPr>
            </w:pPr>
            <w:proofErr w:type="spellStart"/>
            <w:proofErr w:type="gramStart"/>
            <w:r>
              <w:rPr>
                <w:color w:val="4D4D4D"/>
                <w:spacing w:val="-2"/>
                <w:sz w:val="8"/>
              </w:rPr>
              <w:t>Cheb,Pražská</w:t>
            </w:r>
            <w:proofErr w:type="spellEnd"/>
            <w:proofErr w:type="gramEnd"/>
          </w:p>
        </w:tc>
        <w:tc>
          <w:tcPr>
            <w:tcW w:w="1814" w:type="dxa"/>
          </w:tcPr>
          <w:p w14:paraId="0473DE0B" w14:textId="77777777" w:rsidR="00384124" w:rsidRDefault="00A9669B">
            <w:pPr>
              <w:pStyle w:val="TableParagraph"/>
              <w:ind w:left="23"/>
              <w:rPr>
                <w:sz w:val="8"/>
              </w:rPr>
            </w:pPr>
            <w:r>
              <w:rPr>
                <w:color w:val="4D4D4D"/>
                <w:spacing w:val="-2"/>
                <w:sz w:val="8"/>
              </w:rPr>
              <w:t>PRAŽSKÁ</w:t>
            </w:r>
          </w:p>
        </w:tc>
        <w:tc>
          <w:tcPr>
            <w:tcW w:w="1521" w:type="dxa"/>
          </w:tcPr>
          <w:p w14:paraId="6C19F308" w14:textId="77777777" w:rsidR="00384124" w:rsidRDefault="00A9669B">
            <w:pPr>
              <w:pStyle w:val="TableParagraph"/>
              <w:ind w:left="23"/>
              <w:rPr>
                <w:sz w:val="8"/>
              </w:rPr>
            </w:pPr>
            <w:r>
              <w:rPr>
                <w:color w:val="4D4D4D"/>
                <w:spacing w:val="-4"/>
                <w:sz w:val="8"/>
              </w:rPr>
              <w:t>CHEB</w:t>
            </w:r>
          </w:p>
        </w:tc>
        <w:tc>
          <w:tcPr>
            <w:tcW w:w="347" w:type="dxa"/>
          </w:tcPr>
          <w:p w14:paraId="3A8D6C19"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5E78CE07" w14:textId="77777777" w:rsidR="00384124" w:rsidRDefault="00A9669B">
            <w:pPr>
              <w:pStyle w:val="TableParagraph"/>
              <w:ind w:left="25"/>
              <w:rPr>
                <w:sz w:val="8"/>
              </w:rPr>
            </w:pPr>
            <w:r>
              <w:rPr>
                <w:color w:val="4D4D4D"/>
                <w:spacing w:val="-2"/>
                <w:sz w:val="8"/>
              </w:rPr>
              <w:t>50.080750</w:t>
            </w:r>
          </w:p>
        </w:tc>
        <w:tc>
          <w:tcPr>
            <w:tcW w:w="661" w:type="dxa"/>
          </w:tcPr>
          <w:p w14:paraId="5B84BF4E" w14:textId="77777777" w:rsidR="00384124" w:rsidRDefault="00A9669B">
            <w:pPr>
              <w:pStyle w:val="TableParagraph"/>
              <w:ind w:left="26"/>
              <w:rPr>
                <w:sz w:val="8"/>
              </w:rPr>
            </w:pPr>
            <w:r>
              <w:rPr>
                <w:color w:val="4D4D4D"/>
                <w:spacing w:val="-2"/>
                <w:sz w:val="8"/>
              </w:rPr>
              <w:t>12.375519</w:t>
            </w:r>
          </w:p>
        </w:tc>
        <w:tc>
          <w:tcPr>
            <w:tcW w:w="495" w:type="dxa"/>
          </w:tcPr>
          <w:p w14:paraId="0EABE83C" w14:textId="77777777" w:rsidR="00384124" w:rsidRDefault="00A9669B">
            <w:pPr>
              <w:pStyle w:val="TableParagraph"/>
              <w:ind w:left="27"/>
              <w:rPr>
                <w:sz w:val="8"/>
              </w:rPr>
            </w:pPr>
            <w:r>
              <w:rPr>
                <w:color w:val="4D4D4D"/>
                <w:spacing w:val="-5"/>
                <w:sz w:val="8"/>
              </w:rPr>
              <w:t>ANO</w:t>
            </w:r>
          </w:p>
        </w:tc>
        <w:tc>
          <w:tcPr>
            <w:tcW w:w="677" w:type="dxa"/>
          </w:tcPr>
          <w:p w14:paraId="73F8F18D" w14:textId="77777777" w:rsidR="00384124" w:rsidRDefault="00A9669B">
            <w:pPr>
              <w:pStyle w:val="TableParagraph"/>
              <w:ind w:left="29"/>
              <w:rPr>
                <w:sz w:val="8"/>
              </w:rPr>
            </w:pPr>
            <w:r>
              <w:rPr>
                <w:color w:val="4D4D4D"/>
                <w:spacing w:val="-5"/>
                <w:sz w:val="8"/>
              </w:rPr>
              <w:t>ANO</w:t>
            </w:r>
          </w:p>
        </w:tc>
      </w:tr>
      <w:tr w:rsidR="00384124" w14:paraId="37B26636" w14:textId="77777777">
        <w:trPr>
          <w:trHeight w:val="114"/>
        </w:trPr>
        <w:tc>
          <w:tcPr>
            <w:tcW w:w="1673" w:type="dxa"/>
          </w:tcPr>
          <w:p w14:paraId="2F3E582C"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05C964F5" w14:textId="77777777" w:rsidR="00384124" w:rsidRDefault="00A9669B">
            <w:pPr>
              <w:pStyle w:val="TableParagraph"/>
              <w:rPr>
                <w:sz w:val="8"/>
              </w:rPr>
            </w:pPr>
            <w:r>
              <w:rPr>
                <w:color w:val="4D4D4D"/>
                <w:spacing w:val="-2"/>
                <w:sz w:val="8"/>
              </w:rPr>
              <w:t>N52027</w:t>
            </w:r>
          </w:p>
        </w:tc>
        <w:tc>
          <w:tcPr>
            <w:tcW w:w="2018" w:type="dxa"/>
          </w:tcPr>
          <w:p w14:paraId="1A32BDBC"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27A587A7" w14:textId="77777777" w:rsidR="00384124" w:rsidRDefault="00A9669B">
            <w:pPr>
              <w:pStyle w:val="TableParagraph"/>
              <w:rPr>
                <w:sz w:val="8"/>
              </w:rPr>
            </w:pPr>
            <w:r>
              <w:rPr>
                <w:color w:val="4D4D4D"/>
                <w:spacing w:val="-2"/>
                <w:sz w:val="8"/>
              </w:rPr>
              <w:t>420301185801</w:t>
            </w:r>
          </w:p>
        </w:tc>
        <w:tc>
          <w:tcPr>
            <w:tcW w:w="789" w:type="dxa"/>
          </w:tcPr>
          <w:p w14:paraId="1451C78B" w14:textId="77777777" w:rsidR="00384124" w:rsidRDefault="00A9669B">
            <w:pPr>
              <w:pStyle w:val="TableParagraph"/>
              <w:ind w:left="22"/>
              <w:rPr>
                <w:sz w:val="8"/>
              </w:rPr>
            </w:pPr>
            <w:r>
              <w:rPr>
                <w:color w:val="4D4D4D"/>
                <w:spacing w:val="-2"/>
                <w:sz w:val="8"/>
              </w:rPr>
              <w:t>Karlovarský</w:t>
            </w:r>
          </w:p>
        </w:tc>
        <w:tc>
          <w:tcPr>
            <w:tcW w:w="907" w:type="dxa"/>
          </w:tcPr>
          <w:p w14:paraId="2060E9FA" w14:textId="77777777" w:rsidR="00384124" w:rsidRDefault="00A9669B">
            <w:pPr>
              <w:pStyle w:val="TableParagraph"/>
              <w:ind w:left="22"/>
              <w:rPr>
                <w:sz w:val="8"/>
              </w:rPr>
            </w:pPr>
            <w:r>
              <w:rPr>
                <w:color w:val="4D4D4D"/>
                <w:spacing w:val="-4"/>
                <w:sz w:val="8"/>
              </w:rPr>
              <w:t>Cheb</w:t>
            </w:r>
          </w:p>
        </w:tc>
        <w:tc>
          <w:tcPr>
            <w:tcW w:w="1152" w:type="dxa"/>
          </w:tcPr>
          <w:p w14:paraId="40FCE46D" w14:textId="77777777" w:rsidR="00384124" w:rsidRDefault="00A9669B">
            <w:pPr>
              <w:pStyle w:val="TableParagraph"/>
              <w:ind w:left="23"/>
              <w:rPr>
                <w:sz w:val="8"/>
              </w:rPr>
            </w:pPr>
            <w:proofErr w:type="spellStart"/>
            <w:proofErr w:type="gramStart"/>
            <w:r>
              <w:rPr>
                <w:color w:val="4D4D4D"/>
                <w:spacing w:val="-2"/>
                <w:sz w:val="8"/>
              </w:rPr>
              <w:t>Aš,Rybniční</w:t>
            </w:r>
            <w:proofErr w:type="spellEnd"/>
            <w:proofErr w:type="gramEnd"/>
          </w:p>
        </w:tc>
        <w:tc>
          <w:tcPr>
            <w:tcW w:w="1814" w:type="dxa"/>
          </w:tcPr>
          <w:p w14:paraId="40D403D0" w14:textId="77777777" w:rsidR="00384124" w:rsidRDefault="00A9669B">
            <w:pPr>
              <w:pStyle w:val="TableParagraph"/>
              <w:ind w:left="23"/>
              <w:rPr>
                <w:sz w:val="8"/>
              </w:rPr>
            </w:pPr>
            <w:r>
              <w:rPr>
                <w:color w:val="4D4D4D"/>
                <w:spacing w:val="-2"/>
                <w:sz w:val="8"/>
              </w:rPr>
              <w:t>RYBNIČNÍ</w:t>
            </w:r>
            <w:r>
              <w:rPr>
                <w:color w:val="4D4D4D"/>
                <w:spacing w:val="4"/>
                <w:sz w:val="8"/>
              </w:rPr>
              <w:t xml:space="preserve"> </w:t>
            </w:r>
            <w:r>
              <w:rPr>
                <w:color w:val="4D4D4D"/>
                <w:spacing w:val="-4"/>
                <w:sz w:val="8"/>
              </w:rPr>
              <w:t>2742</w:t>
            </w:r>
          </w:p>
        </w:tc>
        <w:tc>
          <w:tcPr>
            <w:tcW w:w="1521" w:type="dxa"/>
          </w:tcPr>
          <w:p w14:paraId="20A310B7" w14:textId="77777777" w:rsidR="00384124" w:rsidRDefault="00A9669B">
            <w:pPr>
              <w:pStyle w:val="TableParagraph"/>
              <w:ind w:left="23"/>
              <w:rPr>
                <w:sz w:val="8"/>
              </w:rPr>
            </w:pPr>
            <w:r>
              <w:rPr>
                <w:color w:val="4D4D4D"/>
                <w:spacing w:val="-5"/>
                <w:sz w:val="8"/>
              </w:rPr>
              <w:t>AŠ</w:t>
            </w:r>
          </w:p>
        </w:tc>
        <w:tc>
          <w:tcPr>
            <w:tcW w:w="347" w:type="dxa"/>
          </w:tcPr>
          <w:p w14:paraId="2AC50144" w14:textId="77777777" w:rsidR="00384124" w:rsidRDefault="00A9669B">
            <w:pPr>
              <w:pStyle w:val="TableParagraph"/>
              <w:ind w:left="11" w:right="57"/>
              <w:jc w:val="center"/>
              <w:rPr>
                <w:sz w:val="8"/>
              </w:rPr>
            </w:pPr>
            <w:r>
              <w:rPr>
                <w:color w:val="4D4D4D"/>
                <w:sz w:val="8"/>
              </w:rPr>
              <w:t>352</w:t>
            </w:r>
            <w:r>
              <w:rPr>
                <w:color w:val="4D4D4D"/>
                <w:spacing w:val="-6"/>
                <w:sz w:val="8"/>
              </w:rPr>
              <w:t xml:space="preserve"> </w:t>
            </w:r>
            <w:r>
              <w:rPr>
                <w:color w:val="4D4D4D"/>
                <w:spacing w:val="-5"/>
                <w:sz w:val="8"/>
              </w:rPr>
              <w:t>01</w:t>
            </w:r>
          </w:p>
        </w:tc>
        <w:tc>
          <w:tcPr>
            <w:tcW w:w="647" w:type="dxa"/>
          </w:tcPr>
          <w:p w14:paraId="62CE5DCD" w14:textId="77777777" w:rsidR="00384124" w:rsidRDefault="00A9669B">
            <w:pPr>
              <w:pStyle w:val="TableParagraph"/>
              <w:ind w:left="25"/>
              <w:rPr>
                <w:sz w:val="8"/>
              </w:rPr>
            </w:pPr>
            <w:r>
              <w:rPr>
                <w:color w:val="4D4D4D"/>
                <w:spacing w:val="-2"/>
                <w:sz w:val="8"/>
              </w:rPr>
              <w:t>50.221022</w:t>
            </w:r>
          </w:p>
        </w:tc>
        <w:tc>
          <w:tcPr>
            <w:tcW w:w="661" w:type="dxa"/>
          </w:tcPr>
          <w:p w14:paraId="21F161FC" w14:textId="77777777" w:rsidR="00384124" w:rsidRDefault="00A9669B">
            <w:pPr>
              <w:pStyle w:val="TableParagraph"/>
              <w:ind w:left="26"/>
              <w:rPr>
                <w:sz w:val="8"/>
              </w:rPr>
            </w:pPr>
            <w:r>
              <w:rPr>
                <w:color w:val="4D4D4D"/>
                <w:spacing w:val="-2"/>
                <w:sz w:val="8"/>
              </w:rPr>
              <w:t>12.190956</w:t>
            </w:r>
          </w:p>
        </w:tc>
        <w:tc>
          <w:tcPr>
            <w:tcW w:w="495" w:type="dxa"/>
          </w:tcPr>
          <w:p w14:paraId="4448B239" w14:textId="77777777" w:rsidR="00384124" w:rsidRDefault="00A9669B">
            <w:pPr>
              <w:pStyle w:val="TableParagraph"/>
              <w:ind w:left="27"/>
              <w:rPr>
                <w:sz w:val="8"/>
              </w:rPr>
            </w:pPr>
            <w:r>
              <w:rPr>
                <w:color w:val="4D4D4D"/>
                <w:spacing w:val="-5"/>
                <w:sz w:val="8"/>
              </w:rPr>
              <w:t>ANO</w:t>
            </w:r>
          </w:p>
        </w:tc>
        <w:tc>
          <w:tcPr>
            <w:tcW w:w="677" w:type="dxa"/>
          </w:tcPr>
          <w:p w14:paraId="33EA1EF5" w14:textId="77777777" w:rsidR="00384124" w:rsidRDefault="00A9669B">
            <w:pPr>
              <w:pStyle w:val="TableParagraph"/>
              <w:ind w:left="29"/>
              <w:rPr>
                <w:sz w:val="8"/>
              </w:rPr>
            </w:pPr>
            <w:r>
              <w:rPr>
                <w:color w:val="4D4D4D"/>
                <w:spacing w:val="-5"/>
                <w:sz w:val="8"/>
              </w:rPr>
              <w:t>ANO</w:t>
            </w:r>
          </w:p>
        </w:tc>
      </w:tr>
      <w:tr w:rsidR="00384124" w14:paraId="4EE2B342" w14:textId="77777777">
        <w:trPr>
          <w:trHeight w:val="114"/>
        </w:trPr>
        <w:tc>
          <w:tcPr>
            <w:tcW w:w="1673" w:type="dxa"/>
          </w:tcPr>
          <w:p w14:paraId="5207EADA" w14:textId="77777777" w:rsidR="00384124" w:rsidRDefault="00A9669B">
            <w:pPr>
              <w:pStyle w:val="TableParagraph"/>
              <w:rPr>
                <w:sz w:val="8"/>
              </w:rPr>
            </w:pPr>
            <w:r>
              <w:rPr>
                <w:color w:val="4D4D4D"/>
                <w:spacing w:val="-5"/>
                <w:sz w:val="8"/>
              </w:rPr>
              <w:t>OMV</w:t>
            </w:r>
          </w:p>
        </w:tc>
        <w:tc>
          <w:tcPr>
            <w:tcW w:w="600" w:type="dxa"/>
          </w:tcPr>
          <w:p w14:paraId="14C980BE" w14:textId="77777777" w:rsidR="00384124" w:rsidRDefault="00A9669B">
            <w:pPr>
              <w:pStyle w:val="TableParagraph"/>
              <w:rPr>
                <w:sz w:val="8"/>
              </w:rPr>
            </w:pPr>
            <w:r>
              <w:rPr>
                <w:color w:val="4D4D4D"/>
                <w:spacing w:val="-2"/>
                <w:sz w:val="8"/>
              </w:rPr>
              <w:t>N16001</w:t>
            </w:r>
          </w:p>
        </w:tc>
        <w:tc>
          <w:tcPr>
            <w:tcW w:w="2018" w:type="dxa"/>
          </w:tcPr>
          <w:p w14:paraId="115CC0CF" w14:textId="77777777" w:rsidR="00384124" w:rsidRDefault="00A9669B">
            <w:pPr>
              <w:pStyle w:val="TableParagraph"/>
              <w:rPr>
                <w:sz w:val="8"/>
              </w:rPr>
            </w:pPr>
            <w:r>
              <w:rPr>
                <w:color w:val="4D4D4D"/>
                <w:spacing w:val="-5"/>
                <w:sz w:val="8"/>
              </w:rPr>
              <w:t>OMV</w:t>
            </w:r>
          </w:p>
        </w:tc>
        <w:tc>
          <w:tcPr>
            <w:tcW w:w="693" w:type="dxa"/>
          </w:tcPr>
          <w:p w14:paraId="2E5D7920" w14:textId="77777777" w:rsidR="00384124" w:rsidRDefault="00A9669B">
            <w:pPr>
              <w:pStyle w:val="TableParagraph"/>
              <w:rPr>
                <w:sz w:val="8"/>
              </w:rPr>
            </w:pPr>
            <w:r>
              <w:rPr>
                <w:color w:val="4D4D4D"/>
                <w:spacing w:val="-2"/>
                <w:sz w:val="8"/>
              </w:rPr>
              <w:t>420301068601</w:t>
            </w:r>
          </w:p>
        </w:tc>
        <w:tc>
          <w:tcPr>
            <w:tcW w:w="789" w:type="dxa"/>
          </w:tcPr>
          <w:p w14:paraId="52FC95BE" w14:textId="77777777" w:rsidR="00384124" w:rsidRDefault="00A9669B">
            <w:pPr>
              <w:pStyle w:val="TableParagraph"/>
              <w:ind w:left="22"/>
              <w:rPr>
                <w:sz w:val="8"/>
              </w:rPr>
            </w:pPr>
            <w:r>
              <w:rPr>
                <w:color w:val="4D4D4D"/>
                <w:spacing w:val="-2"/>
                <w:sz w:val="8"/>
              </w:rPr>
              <w:t>Karlovarský</w:t>
            </w:r>
          </w:p>
        </w:tc>
        <w:tc>
          <w:tcPr>
            <w:tcW w:w="907" w:type="dxa"/>
          </w:tcPr>
          <w:p w14:paraId="3F09810D" w14:textId="77777777" w:rsidR="00384124" w:rsidRDefault="00A9669B">
            <w:pPr>
              <w:pStyle w:val="TableParagraph"/>
              <w:ind w:left="22"/>
              <w:rPr>
                <w:sz w:val="8"/>
              </w:rPr>
            </w:pPr>
            <w:r>
              <w:rPr>
                <w:color w:val="4D4D4D"/>
                <w:spacing w:val="-4"/>
                <w:sz w:val="8"/>
              </w:rPr>
              <w:t>Cheb</w:t>
            </w:r>
          </w:p>
        </w:tc>
        <w:tc>
          <w:tcPr>
            <w:tcW w:w="1152" w:type="dxa"/>
          </w:tcPr>
          <w:p w14:paraId="6AA8A032" w14:textId="77777777" w:rsidR="00384124" w:rsidRDefault="00A9669B">
            <w:pPr>
              <w:pStyle w:val="TableParagraph"/>
              <w:ind w:left="23"/>
              <w:rPr>
                <w:sz w:val="8"/>
              </w:rPr>
            </w:pPr>
            <w:proofErr w:type="spellStart"/>
            <w:proofErr w:type="gramStart"/>
            <w:r>
              <w:rPr>
                <w:color w:val="4D4D4D"/>
                <w:spacing w:val="-2"/>
                <w:sz w:val="8"/>
              </w:rPr>
              <w:t>Mar.Lázně,Plzeň.OMV</w:t>
            </w:r>
            <w:proofErr w:type="spellEnd"/>
            <w:proofErr w:type="gramEnd"/>
          </w:p>
        </w:tc>
        <w:tc>
          <w:tcPr>
            <w:tcW w:w="1814" w:type="dxa"/>
          </w:tcPr>
          <w:p w14:paraId="62167B26" w14:textId="77777777" w:rsidR="00384124" w:rsidRDefault="00A9669B">
            <w:pPr>
              <w:pStyle w:val="TableParagraph"/>
              <w:ind w:left="23"/>
              <w:rPr>
                <w:sz w:val="8"/>
              </w:rPr>
            </w:pPr>
            <w:r>
              <w:rPr>
                <w:color w:val="4D4D4D"/>
                <w:spacing w:val="-2"/>
                <w:sz w:val="8"/>
              </w:rPr>
              <w:t>PLZEŇSKÁ</w:t>
            </w:r>
            <w:r>
              <w:rPr>
                <w:color w:val="4D4D4D"/>
                <w:spacing w:val="5"/>
                <w:sz w:val="8"/>
              </w:rPr>
              <w:t xml:space="preserve"> </w:t>
            </w:r>
            <w:r>
              <w:rPr>
                <w:color w:val="4D4D4D"/>
                <w:spacing w:val="-2"/>
                <w:sz w:val="8"/>
              </w:rPr>
              <w:t>TŘÍDA</w:t>
            </w:r>
          </w:p>
        </w:tc>
        <w:tc>
          <w:tcPr>
            <w:tcW w:w="1521" w:type="dxa"/>
          </w:tcPr>
          <w:p w14:paraId="137F4A9B" w14:textId="77777777" w:rsidR="00384124" w:rsidRDefault="00A9669B">
            <w:pPr>
              <w:pStyle w:val="TableParagraph"/>
              <w:ind w:left="23"/>
              <w:rPr>
                <w:sz w:val="8"/>
              </w:rPr>
            </w:pPr>
            <w:r>
              <w:rPr>
                <w:color w:val="4D4D4D"/>
                <w:spacing w:val="-2"/>
                <w:sz w:val="8"/>
              </w:rPr>
              <w:t>MARIÁNSKÉ</w:t>
            </w:r>
            <w:r>
              <w:rPr>
                <w:color w:val="4D4D4D"/>
                <w:spacing w:val="5"/>
                <w:sz w:val="8"/>
              </w:rPr>
              <w:t xml:space="preserve"> </w:t>
            </w:r>
            <w:r>
              <w:rPr>
                <w:color w:val="4D4D4D"/>
                <w:spacing w:val="-2"/>
                <w:sz w:val="8"/>
              </w:rPr>
              <w:t>LÁZNĚ</w:t>
            </w:r>
          </w:p>
        </w:tc>
        <w:tc>
          <w:tcPr>
            <w:tcW w:w="347" w:type="dxa"/>
          </w:tcPr>
          <w:p w14:paraId="155DE212" w14:textId="77777777" w:rsidR="00384124" w:rsidRDefault="00A9669B">
            <w:pPr>
              <w:pStyle w:val="TableParagraph"/>
              <w:ind w:left="11" w:right="57"/>
              <w:jc w:val="center"/>
              <w:rPr>
                <w:sz w:val="8"/>
              </w:rPr>
            </w:pPr>
            <w:r>
              <w:rPr>
                <w:color w:val="4D4D4D"/>
                <w:sz w:val="8"/>
              </w:rPr>
              <w:t>353</w:t>
            </w:r>
            <w:r>
              <w:rPr>
                <w:color w:val="4D4D4D"/>
                <w:spacing w:val="-6"/>
                <w:sz w:val="8"/>
              </w:rPr>
              <w:t xml:space="preserve"> </w:t>
            </w:r>
            <w:r>
              <w:rPr>
                <w:color w:val="4D4D4D"/>
                <w:spacing w:val="-5"/>
                <w:sz w:val="8"/>
              </w:rPr>
              <w:t>01</w:t>
            </w:r>
          </w:p>
        </w:tc>
        <w:tc>
          <w:tcPr>
            <w:tcW w:w="647" w:type="dxa"/>
          </w:tcPr>
          <w:p w14:paraId="4DB68423" w14:textId="77777777" w:rsidR="00384124" w:rsidRDefault="00A9669B">
            <w:pPr>
              <w:pStyle w:val="TableParagraph"/>
              <w:ind w:left="25"/>
              <w:rPr>
                <w:sz w:val="8"/>
              </w:rPr>
            </w:pPr>
            <w:r>
              <w:rPr>
                <w:color w:val="4D4D4D"/>
                <w:spacing w:val="-2"/>
                <w:sz w:val="8"/>
              </w:rPr>
              <w:t>49.952017</w:t>
            </w:r>
          </w:p>
        </w:tc>
        <w:tc>
          <w:tcPr>
            <w:tcW w:w="661" w:type="dxa"/>
          </w:tcPr>
          <w:p w14:paraId="6DF80402" w14:textId="77777777" w:rsidR="00384124" w:rsidRDefault="00A9669B">
            <w:pPr>
              <w:pStyle w:val="TableParagraph"/>
              <w:ind w:left="26"/>
              <w:rPr>
                <w:sz w:val="8"/>
              </w:rPr>
            </w:pPr>
            <w:r>
              <w:rPr>
                <w:color w:val="4D4D4D"/>
                <w:spacing w:val="-2"/>
                <w:sz w:val="8"/>
              </w:rPr>
              <w:t>12.703383</w:t>
            </w:r>
          </w:p>
        </w:tc>
        <w:tc>
          <w:tcPr>
            <w:tcW w:w="495" w:type="dxa"/>
          </w:tcPr>
          <w:p w14:paraId="5EBEC400" w14:textId="77777777" w:rsidR="00384124" w:rsidRDefault="00A9669B">
            <w:pPr>
              <w:pStyle w:val="TableParagraph"/>
              <w:ind w:left="27"/>
              <w:rPr>
                <w:sz w:val="8"/>
              </w:rPr>
            </w:pPr>
            <w:r>
              <w:rPr>
                <w:color w:val="4D4D4D"/>
                <w:spacing w:val="-5"/>
                <w:sz w:val="8"/>
              </w:rPr>
              <w:t>NE</w:t>
            </w:r>
          </w:p>
        </w:tc>
        <w:tc>
          <w:tcPr>
            <w:tcW w:w="677" w:type="dxa"/>
          </w:tcPr>
          <w:p w14:paraId="577216D4" w14:textId="77777777" w:rsidR="00384124" w:rsidRDefault="00A9669B">
            <w:pPr>
              <w:pStyle w:val="TableParagraph"/>
              <w:ind w:left="29"/>
              <w:rPr>
                <w:sz w:val="8"/>
              </w:rPr>
            </w:pPr>
            <w:r>
              <w:rPr>
                <w:color w:val="4D4D4D"/>
                <w:spacing w:val="-5"/>
                <w:sz w:val="8"/>
              </w:rPr>
              <w:t>NE</w:t>
            </w:r>
          </w:p>
        </w:tc>
      </w:tr>
      <w:tr w:rsidR="00384124" w14:paraId="78FCE076" w14:textId="77777777">
        <w:trPr>
          <w:trHeight w:val="114"/>
        </w:trPr>
        <w:tc>
          <w:tcPr>
            <w:tcW w:w="1673" w:type="dxa"/>
          </w:tcPr>
          <w:p w14:paraId="6A03C88F"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2E321122" w14:textId="77777777" w:rsidR="00384124" w:rsidRDefault="00A9669B">
            <w:pPr>
              <w:pStyle w:val="TableParagraph"/>
              <w:rPr>
                <w:sz w:val="8"/>
              </w:rPr>
            </w:pPr>
            <w:r>
              <w:rPr>
                <w:color w:val="4D4D4D"/>
                <w:spacing w:val="-2"/>
                <w:sz w:val="8"/>
              </w:rPr>
              <w:t>N24000</w:t>
            </w:r>
          </w:p>
        </w:tc>
        <w:tc>
          <w:tcPr>
            <w:tcW w:w="2018" w:type="dxa"/>
          </w:tcPr>
          <w:p w14:paraId="51C8108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32E05D3" w14:textId="77777777" w:rsidR="00384124" w:rsidRDefault="00A9669B">
            <w:pPr>
              <w:pStyle w:val="TableParagraph"/>
              <w:rPr>
                <w:sz w:val="8"/>
              </w:rPr>
            </w:pPr>
            <w:r>
              <w:rPr>
                <w:color w:val="4D4D4D"/>
                <w:spacing w:val="-2"/>
                <w:sz w:val="8"/>
              </w:rPr>
              <w:t>420301235901</w:t>
            </w:r>
          </w:p>
        </w:tc>
        <w:tc>
          <w:tcPr>
            <w:tcW w:w="789" w:type="dxa"/>
          </w:tcPr>
          <w:p w14:paraId="17A224C7" w14:textId="77777777" w:rsidR="00384124" w:rsidRDefault="00A9669B">
            <w:pPr>
              <w:pStyle w:val="TableParagraph"/>
              <w:ind w:left="22"/>
              <w:rPr>
                <w:sz w:val="8"/>
              </w:rPr>
            </w:pPr>
            <w:r>
              <w:rPr>
                <w:color w:val="4D4D4D"/>
                <w:spacing w:val="-2"/>
                <w:sz w:val="8"/>
              </w:rPr>
              <w:t>Karlovarský</w:t>
            </w:r>
          </w:p>
        </w:tc>
        <w:tc>
          <w:tcPr>
            <w:tcW w:w="907" w:type="dxa"/>
          </w:tcPr>
          <w:p w14:paraId="4269B7D1" w14:textId="77777777" w:rsidR="00384124" w:rsidRDefault="00A9669B">
            <w:pPr>
              <w:pStyle w:val="TableParagraph"/>
              <w:ind w:left="22"/>
              <w:rPr>
                <w:sz w:val="8"/>
              </w:rPr>
            </w:pPr>
            <w:r>
              <w:rPr>
                <w:color w:val="4D4D4D"/>
                <w:spacing w:val="-4"/>
                <w:sz w:val="8"/>
              </w:rPr>
              <w:t>Cheb</w:t>
            </w:r>
          </w:p>
        </w:tc>
        <w:tc>
          <w:tcPr>
            <w:tcW w:w="1152" w:type="dxa"/>
          </w:tcPr>
          <w:p w14:paraId="6CBDAF61" w14:textId="77777777" w:rsidR="00384124" w:rsidRDefault="00A9669B">
            <w:pPr>
              <w:pStyle w:val="TableParagraph"/>
              <w:ind w:left="23"/>
              <w:rPr>
                <w:sz w:val="8"/>
              </w:rPr>
            </w:pPr>
            <w:proofErr w:type="gramStart"/>
            <w:r>
              <w:rPr>
                <w:color w:val="4D4D4D"/>
                <w:spacing w:val="-2"/>
                <w:sz w:val="8"/>
              </w:rPr>
              <w:t>Vojtanov,77.OIL</w:t>
            </w:r>
            <w:proofErr w:type="gramEnd"/>
          </w:p>
        </w:tc>
        <w:tc>
          <w:tcPr>
            <w:tcW w:w="1814" w:type="dxa"/>
          </w:tcPr>
          <w:p w14:paraId="43FE1001" w14:textId="77777777" w:rsidR="00384124" w:rsidRDefault="00A9669B">
            <w:pPr>
              <w:pStyle w:val="TableParagraph"/>
              <w:ind w:left="23"/>
              <w:rPr>
                <w:sz w:val="8"/>
              </w:rPr>
            </w:pPr>
            <w:r>
              <w:rPr>
                <w:color w:val="4D4D4D"/>
                <w:spacing w:val="-2"/>
                <w:sz w:val="8"/>
              </w:rPr>
              <w:t>VOJTANOV</w:t>
            </w:r>
            <w:r>
              <w:rPr>
                <w:color w:val="4D4D4D"/>
                <w:spacing w:val="7"/>
                <w:sz w:val="8"/>
              </w:rPr>
              <w:t xml:space="preserve"> </w:t>
            </w:r>
            <w:r>
              <w:rPr>
                <w:color w:val="4D4D4D"/>
                <w:spacing w:val="-5"/>
                <w:sz w:val="8"/>
              </w:rPr>
              <w:t>105</w:t>
            </w:r>
          </w:p>
        </w:tc>
        <w:tc>
          <w:tcPr>
            <w:tcW w:w="1521" w:type="dxa"/>
          </w:tcPr>
          <w:p w14:paraId="04B8C245" w14:textId="77777777" w:rsidR="00384124" w:rsidRDefault="00A9669B">
            <w:pPr>
              <w:pStyle w:val="TableParagraph"/>
              <w:ind w:left="23"/>
              <w:rPr>
                <w:sz w:val="8"/>
              </w:rPr>
            </w:pPr>
            <w:r>
              <w:rPr>
                <w:color w:val="4D4D4D"/>
                <w:spacing w:val="-2"/>
                <w:sz w:val="8"/>
              </w:rPr>
              <w:t>VOJTANOV</w:t>
            </w:r>
          </w:p>
        </w:tc>
        <w:tc>
          <w:tcPr>
            <w:tcW w:w="347" w:type="dxa"/>
          </w:tcPr>
          <w:p w14:paraId="3F01849E" w14:textId="77777777" w:rsidR="00384124" w:rsidRDefault="00A9669B">
            <w:pPr>
              <w:pStyle w:val="TableParagraph"/>
              <w:ind w:left="11" w:right="57"/>
              <w:jc w:val="center"/>
              <w:rPr>
                <w:sz w:val="8"/>
              </w:rPr>
            </w:pPr>
            <w:r>
              <w:rPr>
                <w:color w:val="4D4D4D"/>
                <w:sz w:val="8"/>
              </w:rPr>
              <w:t>351</w:t>
            </w:r>
            <w:r>
              <w:rPr>
                <w:color w:val="4D4D4D"/>
                <w:spacing w:val="-6"/>
                <w:sz w:val="8"/>
              </w:rPr>
              <w:t xml:space="preserve"> </w:t>
            </w:r>
            <w:r>
              <w:rPr>
                <w:color w:val="4D4D4D"/>
                <w:spacing w:val="-5"/>
                <w:sz w:val="8"/>
              </w:rPr>
              <w:t>34</w:t>
            </w:r>
          </w:p>
        </w:tc>
        <w:tc>
          <w:tcPr>
            <w:tcW w:w="647" w:type="dxa"/>
          </w:tcPr>
          <w:p w14:paraId="38497A0A" w14:textId="77777777" w:rsidR="00384124" w:rsidRDefault="00A9669B">
            <w:pPr>
              <w:pStyle w:val="TableParagraph"/>
              <w:ind w:left="25"/>
              <w:rPr>
                <w:sz w:val="8"/>
              </w:rPr>
            </w:pPr>
            <w:r>
              <w:rPr>
                <w:color w:val="4D4D4D"/>
                <w:spacing w:val="-2"/>
                <w:sz w:val="8"/>
              </w:rPr>
              <w:t>50.171480</w:t>
            </w:r>
          </w:p>
        </w:tc>
        <w:tc>
          <w:tcPr>
            <w:tcW w:w="661" w:type="dxa"/>
          </w:tcPr>
          <w:p w14:paraId="75DBA6E6" w14:textId="77777777" w:rsidR="00384124" w:rsidRDefault="00A9669B">
            <w:pPr>
              <w:pStyle w:val="TableParagraph"/>
              <w:ind w:left="26"/>
              <w:rPr>
                <w:sz w:val="8"/>
              </w:rPr>
            </w:pPr>
            <w:r>
              <w:rPr>
                <w:color w:val="4D4D4D"/>
                <w:spacing w:val="-2"/>
                <w:sz w:val="8"/>
              </w:rPr>
              <w:t>12.314616</w:t>
            </w:r>
          </w:p>
        </w:tc>
        <w:tc>
          <w:tcPr>
            <w:tcW w:w="495" w:type="dxa"/>
          </w:tcPr>
          <w:p w14:paraId="069EBA86" w14:textId="77777777" w:rsidR="00384124" w:rsidRDefault="00A9669B">
            <w:pPr>
              <w:pStyle w:val="TableParagraph"/>
              <w:ind w:left="27"/>
              <w:rPr>
                <w:sz w:val="8"/>
              </w:rPr>
            </w:pPr>
            <w:r>
              <w:rPr>
                <w:color w:val="4D4D4D"/>
                <w:spacing w:val="-5"/>
                <w:sz w:val="8"/>
              </w:rPr>
              <w:t>NE</w:t>
            </w:r>
          </w:p>
        </w:tc>
        <w:tc>
          <w:tcPr>
            <w:tcW w:w="677" w:type="dxa"/>
          </w:tcPr>
          <w:p w14:paraId="126648A0" w14:textId="77777777" w:rsidR="00384124" w:rsidRDefault="00A9669B">
            <w:pPr>
              <w:pStyle w:val="TableParagraph"/>
              <w:ind w:left="29"/>
              <w:rPr>
                <w:sz w:val="8"/>
              </w:rPr>
            </w:pPr>
            <w:r>
              <w:rPr>
                <w:color w:val="4D4D4D"/>
                <w:spacing w:val="-5"/>
                <w:sz w:val="8"/>
              </w:rPr>
              <w:t>NE</w:t>
            </w:r>
          </w:p>
        </w:tc>
      </w:tr>
      <w:tr w:rsidR="00384124" w14:paraId="7B38CEA3" w14:textId="77777777">
        <w:trPr>
          <w:trHeight w:val="114"/>
        </w:trPr>
        <w:tc>
          <w:tcPr>
            <w:tcW w:w="1673" w:type="dxa"/>
          </w:tcPr>
          <w:p w14:paraId="183C13DE" w14:textId="77777777" w:rsidR="00384124" w:rsidRDefault="00A9669B">
            <w:pPr>
              <w:pStyle w:val="TableParagraph"/>
              <w:rPr>
                <w:sz w:val="8"/>
              </w:rPr>
            </w:pPr>
            <w:r>
              <w:rPr>
                <w:color w:val="4D4D4D"/>
                <w:spacing w:val="-2"/>
                <w:sz w:val="8"/>
              </w:rPr>
              <w:t>ČEPRO</w:t>
            </w:r>
          </w:p>
        </w:tc>
        <w:tc>
          <w:tcPr>
            <w:tcW w:w="600" w:type="dxa"/>
          </w:tcPr>
          <w:p w14:paraId="53D2EF02" w14:textId="77777777" w:rsidR="00384124" w:rsidRDefault="00A9669B">
            <w:pPr>
              <w:pStyle w:val="TableParagraph"/>
              <w:rPr>
                <w:sz w:val="8"/>
              </w:rPr>
            </w:pPr>
            <w:r>
              <w:rPr>
                <w:color w:val="4D4D4D"/>
                <w:spacing w:val="-2"/>
                <w:sz w:val="8"/>
              </w:rPr>
              <w:t>N27001</w:t>
            </w:r>
          </w:p>
        </w:tc>
        <w:tc>
          <w:tcPr>
            <w:tcW w:w="2018" w:type="dxa"/>
          </w:tcPr>
          <w:p w14:paraId="5E2804E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0500DD2" w14:textId="77777777" w:rsidR="00384124" w:rsidRDefault="00A9669B">
            <w:pPr>
              <w:pStyle w:val="TableParagraph"/>
              <w:rPr>
                <w:sz w:val="8"/>
              </w:rPr>
            </w:pPr>
            <w:r>
              <w:rPr>
                <w:color w:val="4D4D4D"/>
                <w:spacing w:val="-2"/>
                <w:sz w:val="8"/>
              </w:rPr>
              <w:t>420301003501</w:t>
            </w:r>
          </w:p>
        </w:tc>
        <w:tc>
          <w:tcPr>
            <w:tcW w:w="789" w:type="dxa"/>
          </w:tcPr>
          <w:p w14:paraId="5A2F0236" w14:textId="77777777" w:rsidR="00384124" w:rsidRDefault="00A9669B">
            <w:pPr>
              <w:pStyle w:val="TableParagraph"/>
              <w:ind w:left="22"/>
              <w:rPr>
                <w:sz w:val="8"/>
              </w:rPr>
            </w:pPr>
            <w:r>
              <w:rPr>
                <w:color w:val="4D4D4D"/>
                <w:spacing w:val="-2"/>
                <w:sz w:val="8"/>
              </w:rPr>
              <w:t>Karlovarský</w:t>
            </w:r>
          </w:p>
        </w:tc>
        <w:tc>
          <w:tcPr>
            <w:tcW w:w="907" w:type="dxa"/>
          </w:tcPr>
          <w:p w14:paraId="5874B20C" w14:textId="77777777" w:rsidR="00384124" w:rsidRDefault="00A9669B">
            <w:pPr>
              <w:pStyle w:val="TableParagraph"/>
              <w:ind w:left="22"/>
              <w:rPr>
                <w:sz w:val="8"/>
              </w:rPr>
            </w:pPr>
            <w:r>
              <w:rPr>
                <w:color w:val="4D4D4D"/>
                <w:spacing w:val="-4"/>
                <w:sz w:val="8"/>
              </w:rPr>
              <w:t>Cheb</w:t>
            </w:r>
          </w:p>
        </w:tc>
        <w:tc>
          <w:tcPr>
            <w:tcW w:w="1152" w:type="dxa"/>
          </w:tcPr>
          <w:p w14:paraId="0FDF6DCC" w14:textId="77777777" w:rsidR="00384124" w:rsidRDefault="00A9669B">
            <w:pPr>
              <w:pStyle w:val="TableParagraph"/>
              <w:ind w:left="23"/>
              <w:rPr>
                <w:sz w:val="8"/>
              </w:rPr>
            </w:pPr>
            <w:proofErr w:type="spellStart"/>
            <w:proofErr w:type="gramStart"/>
            <w:r>
              <w:rPr>
                <w:color w:val="4D4D4D"/>
                <w:spacing w:val="-2"/>
                <w:sz w:val="8"/>
              </w:rPr>
              <w:t>Cheb,Plzeňská</w:t>
            </w:r>
            <w:proofErr w:type="spellEnd"/>
            <w:proofErr w:type="gramEnd"/>
            <w:r>
              <w:rPr>
                <w:color w:val="4D4D4D"/>
                <w:spacing w:val="11"/>
                <w:sz w:val="8"/>
              </w:rPr>
              <w:t xml:space="preserve"> </w:t>
            </w:r>
            <w:r>
              <w:rPr>
                <w:color w:val="4D4D4D"/>
                <w:spacing w:val="-4"/>
                <w:sz w:val="8"/>
              </w:rPr>
              <w:t>sil.</w:t>
            </w:r>
          </w:p>
        </w:tc>
        <w:tc>
          <w:tcPr>
            <w:tcW w:w="1814" w:type="dxa"/>
          </w:tcPr>
          <w:p w14:paraId="0983F31E" w14:textId="77777777" w:rsidR="00384124" w:rsidRDefault="00A9669B">
            <w:pPr>
              <w:pStyle w:val="TableParagraph"/>
              <w:ind w:left="23"/>
              <w:rPr>
                <w:sz w:val="8"/>
              </w:rPr>
            </w:pPr>
            <w:r>
              <w:rPr>
                <w:color w:val="4D4D4D"/>
                <w:spacing w:val="-2"/>
                <w:sz w:val="8"/>
              </w:rPr>
              <w:t>PLZEŇSKÁ</w:t>
            </w:r>
            <w:r>
              <w:rPr>
                <w:color w:val="4D4D4D"/>
                <w:spacing w:val="5"/>
                <w:sz w:val="8"/>
              </w:rPr>
              <w:t xml:space="preserve"> </w:t>
            </w:r>
            <w:r>
              <w:rPr>
                <w:color w:val="4D4D4D"/>
                <w:spacing w:val="-2"/>
                <w:sz w:val="8"/>
              </w:rPr>
              <w:t>SILNICE</w:t>
            </w:r>
          </w:p>
        </w:tc>
        <w:tc>
          <w:tcPr>
            <w:tcW w:w="1521" w:type="dxa"/>
          </w:tcPr>
          <w:p w14:paraId="26128EBB" w14:textId="77777777" w:rsidR="00384124" w:rsidRDefault="00A9669B">
            <w:pPr>
              <w:pStyle w:val="TableParagraph"/>
              <w:ind w:left="23"/>
              <w:rPr>
                <w:sz w:val="8"/>
              </w:rPr>
            </w:pPr>
            <w:r>
              <w:rPr>
                <w:color w:val="4D4D4D"/>
                <w:spacing w:val="-4"/>
                <w:sz w:val="8"/>
              </w:rPr>
              <w:t>CHEB</w:t>
            </w:r>
          </w:p>
        </w:tc>
        <w:tc>
          <w:tcPr>
            <w:tcW w:w="347" w:type="dxa"/>
          </w:tcPr>
          <w:p w14:paraId="30FA64B1"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10F59C17" w14:textId="77777777" w:rsidR="00384124" w:rsidRDefault="00A9669B">
            <w:pPr>
              <w:pStyle w:val="TableParagraph"/>
              <w:ind w:left="25"/>
              <w:rPr>
                <w:sz w:val="8"/>
              </w:rPr>
            </w:pPr>
            <w:r>
              <w:rPr>
                <w:color w:val="4D4D4D"/>
                <w:spacing w:val="-2"/>
                <w:sz w:val="8"/>
              </w:rPr>
              <w:t>50.084886</w:t>
            </w:r>
          </w:p>
        </w:tc>
        <w:tc>
          <w:tcPr>
            <w:tcW w:w="661" w:type="dxa"/>
          </w:tcPr>
          <w:p w14:paraId="3971E444" w14:textId="77777777" w:rsidR="00384124" w:rsidRDefault="00A9669B">
            <w:pPr>
              <w:pStyle w:val="TableParagraph"/>
              <w:ind w:left="26"/>
              <w:rPr>
                <w:sz w:val="8"/>
              </w:rPr>
            </w:pPr>
            <w:r>
              <w:rPr>
                <w:color w:val="4D4D4D"/>
                <w:spacing w:val="-2"/>
                <w:sz w:val="8"/>
              </w:rPr>
              <w:t>12.448536</w:t>
            </w:r>
          </w:p>
        </w:tc>
        <w:tc>
          <w:tcPr>
            <w:tcW w:w="495" w:type="dxa"/>
          </w:tcPr>
          <w:p w14:paraId="614ECA3C" w14:textId="77777777" w:rsidR="00384124" w:rsidRDefault="00A9669B">
            <w:pPr>
              <w:pStyle w:val="TableParagraph"/>
              <w:ind w:left="27"/>
              <w:rPr>
                <w:sz w:val="8"/>
              </w:rPr>
            </w:pPr>
            <w:r>
              <w:rPr>
                <w:color w:val="4D4D4D"/>
                <w:spacing w:val="-5"/>
                <w:sz w:val="8"/>
              </w:rPr>
              <w:t>ANO</w:t>
            </w:r>
          </w:p>
        </w:tc>
        <w:tc>
          <w:tcPr>
            <w:tcW w:w="677" w:type="dxa"/>
          </w:tcPr>
          <w:p w14:paraId="26B14F38" w14:textId="77777777" w:rsidR="00384124" w:rsidRDefault="00A9669B">
            <w:pPr>
              <w:pStyle w:val="TableParagraph"/>
              <w:ind w:left="29"/>
              <w:rPr>
                <w:sz w:val="8"/>
              </w:rPr>
            </w:pPr>
            <w:r>
              <w:rPr>
                <w:color w:val="4D4D4D"/>
                <w:spacing w:val="-5"/>
                <w:sz w:val="8"/>
              </w:rPr>
              <w:t>ANO</w:t>
            </w:r>
          </w:p>
        </w:tc>
      </w:tr>
      <w:tr w:rsidR="00384124" w14:paraId="0058D156" w14:textId="77777777">
        <w:trPr>
          <w:trHeight w:val="114"/>
        </w:trPr>
        <w:tc>
          <w:tcPr>
            <w:tcW w:w="1673" w:type="dxa"/>
          </w:tcPr>
          <w:p w14:paraId="4D5C455D"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67DDEE41" w14:textId="77777777" w:rsidR="00384124" w:rsidRDefault="00A9669B">
            <w:pPr>
              <w:pStyle w:val="TableParagraph"/>
              <w:rPr>
                <w:sz w:val="8"/>
              </w:rPr>
            </w:pPr>
            <w:r>
              <w:rPr>
                <w:color w:val="4D4D4D"/>
                <w:spacing w:val="-2"/>
                <w:sz w:val="8"/>
              </w:rPr>
              <w:t>N50114</w:t>
            </w:r>
          </w:p>
        </w:tc>
        <w:tc>
          <w:tcPr>
            <w:tcW w:w="2018" w:type="dxa"/>
          </w:tcPr>
          <w:p w14:paraId="480A1BEA"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46DDB3DA" w14:textId="77777777" w:rsidR="00384124" w:rsidRDefault="00A9669B">
            <w:pPr>
              <w:pStyle w:val="TableParagraph"/>
              <w:rPr>
                <w:sz w:val="8"/>
              </w:rPr>
            </w:pPr>
            <w:r>
              <w:rPr>
                <w:color w:val="4D4D4D"/>
                <w:spacing w:val="-2"/>
                <w:sz w:val="8"/>
              </w:rPr>
              <w:t>420301236201</w:t>
            </w:r>
          </w:p>
        </w:tc>
        <w:tc>
          <w:tcPr>
            <w:tcW w:w="789" w:type="dxa"/>
          </w:tcPr>
          <w:p w14:paraId="424995DA" w14:textId="77777777" w:rsidR="00384124" w:rsidRDefault="00A9669B">
            <w:pPr>
              <w:pStyle w:val="TableParagraph"/>
              <w:ind w:left="22"/>
              <w:rPr>
                <w:sz w:val="8"/>
              </w:rPr>
            </w:pPr>
            <w:r>
              <w:rPr>
                <w:color w:val="4D4D4D"/>
                <w:spacing w:val="-2"/>
                <w:sz w:val="8"/>
              </w:rPr>
              <w:t>Karlovarský</w:t>
            </w:r>
          </w:p>
        </w:tc>
        <w:tc>
          <w:tcPr>
            <w:tcW w:w="907" w:type="dxa"/>
          </w:tcPr>
          <w:p w14:paraId="1C069601" w14:textId="77777777" w:rsidR="00384124" w:rsidRDefault="00A9669B">
            <w:pPr>
              <w:pStyle w:val="TableParagraph"/>
              <w:ind w:left="22"/>
              <w:rPr>
                <w:sz w:val="8"/>
              </w:rPr>
            </w:pPr>
            <w:r>
              <w:rPr>
                <w:color w:val="4D4D4D"/>
                <w:spacing w:val="-4"/>
                <w:sz w:val="8"/>
              </w:rPr>
              <w:t>Cheb</w:t>
            </w:r>
          </w:p>
        </w:tc>
        <w:tc>
          <w:tcPr>
            <w:tcW w:w="1152" w:type="dxa"/>
          </w:tcPr>
          <w:p w14:paraId="43B5549E" w14:textId="77777777" w:rsidR="00384124" w:rsidRDefault="00A9669B">
            <w:pPr>
              <w:pStyle w:val="TableParagraph"/>
              <w:ind w:left="23"/>
              <w:rPr>
                <w:sz w:val="8"/>
              </w:rPr>
            </w:pPr>
            <w:proofErr w:type="spellStart"/>
            <w:proofErr w:type="gramStart"/>
            <w:r>
              <w:rPr>
                <w:color w:val="4D4D4D"/>
                <w:spacing w:val="-2"/>
                <w:sz w:val="8"/>
              </w:rPr>
              <w:t>Cheb,Ypsilonka</w:t>
            </w:r>
            <w:proofErr w:type="spellEnd"/>
            <w:proofErr w:type="gramEnd"/>
          </w:p>
        </w:tc>
        <w:tc>
          <w:tcPr>
            <w:tcW w:w="1814" w:type="dxa"/>
          </w:tcPr>
          <w:p w14:paraId="1E7C0A57" w14:textId="77777777" w:rsidR="00384124" w:rsidRDefault="00A9669B">
            <w:pPr>
              <w:pStyle w:val="TableParagraph"/>
              <w:ind w:left="23"/>
              <w:rPr>
                <w:sz w:val="8"/>
              </w:rPr>
            </w:pPr>
            <w:r>
              <w:rPr>
                <w:color w:val="4D4D4D"/>
                <w:spacing w:val="-2"/>
                <w:sz w:val="8"/>
              </w:rPr>
              <w:t>YPSILONKA</w:t>
            </w:r>
          </w:p>
        </w:tc>
        <w:tc>
          <w:tcPr>
            <w:tcW w:w="1521" w:type="dxa"/>
          </w:tcPr>
          <w:p w14:paraId="17A57663" w14:textId="77777777" w:rsidR="00384124" w:rsidRDefault="00A9669B">
            <w:pPr>
              <w:pStyle w:val="TableParagraph"/>
              <w:ind w:left="23"/>
              <w:rPr>
                <w:sz w:val="8"/>
              </w:rPr>
            </w:pPr>
            <w:r>
              <w:rPr>
                <w:color w:val="4D4D4D"/>
                <w:spacing w:val="-4"/>
                <w:sz w:val="8"/>
              </w:rPr>
              <w:t>CHEB</w:t>
            </w:r>
          </w:p>
        </w:tc>
        <w:tc>
          <w:tcPr>
            <w:tcW w:w="347" w:type="dxa"/>
          </w:tcPr>
          <w:p w14:paraId="41BB7215"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01</w:t>
            </w:r>
          </w:p>
        </w:tc>
        <w:tc>
          <w:tcPr>
            <w:tcW w:w="647" w:type="dxa"/>
          </w:tcPr>
          <w:p w14:paraId="4F14595C" w14:textId="77777777" w:rsidR="00384124" w:rsidRDefault="00A9669B">
            <w:pPr>
              <w:pStyle w:val="TableParagraph"/>
              <w:ind w:left="25"/>
              <w:rPr>
                <w:sz w:val="8"/>
              </w:rPr>
            </w:pPr>
            <w:r>
              <w:rPr>
                <w:color w:val="4D4D4D"/>
                <w:spacing w:val="-2"/>
                <w:sz w:val="8"/>
              </w:rPr>
              <w:t>50.085767</w:t>
            </w:r>
          </w:p>
        </w:tc>
        <w:tc>
          <w:tcPr>
            <w:tcW w:w="661" w:type="dxa"/>
          </w:tcPr>
          <w:p w14:paraId="5AB4EE12" w14:textId="77777777" w:rsidR="00384124" w:rsidRDefault="00A9669B">
            <w:pPr>
              <w:pStyle w:val="TableParagraph"/>
              <w:ind w:left="26"/>
              <w:rPr>
                <w:sz w:val="8"/>
              </w:rPr>
            </w:pPr>
            <w:r>
              <w:rPr>
                <w:color w:val="4D4D4D"/>
                <w:spacing w:val="-2"/>
                <w:sz w:val="8"/>
              </w:rPr>
              <w:t>12.459103</w:t>
            </w:r>
          </w:p>
        </w:tc>
        <w:tc>
          <w:tcPr>
            <w:tcW w:w="495" w:type="dxa"/>
          </w:tcPr>
          <w:p w14:paraId="6A1E0599" w14:textId="77777777" w:rsidR="00384124" w:rsidRDefault="00A9669B">
            <w:pPr>
              <w:pStyle w:val="TableParagraph"/>
              <w:ind w:left="27"/>
              <w:rPr>
                <w:sz w:val="8"/>
              </w:rPr>
            </w:pPr>
            <w:r>
              <w:rPr>
                <w:color w:val="4D4D4D"/>
                <w:spacing w:val="-5"/>
                <w:sz w:val="8"/>
              </w:rPr>
              <w:t>ANO</w:t>
            </w:r>
          </w:p>
        </w:tc>
        <w:tc>
          <w:tcPr>
            <w:tcW w:w="677" w:type="dxa"/>
          </w:tcPr>
          <w:p w14:paraId="1CC9AF5A" w14:textId="77777777" w:rsidR="00384124" w:rsidRDefault="00A9669B">
            <w:pPr>
              <w:pStyle w:val="TableParagraph"/>
              <w:ind w:left="29"/>
              <w:rPr>
                <w:sz w:val="8"/>
              </w:rPr>
            </w:pPr>
            <w:r>
              <w:rPr>
                <w:color w:val="4D4D4D"/>
                <w:spacing w:val="-5"/>
                <w:sz w:val="8"/>
              </w:rPr>
              <w:t>ANO</w:t>
            </w:r>
          </w:p>
        </w:tc>
      </w:tr>
      <w:tr w:rsidR="00384124" w14:paraId="3BFC0E63" w14:textId="77777777">
        <w:trPr>
          <w:trHeight w:val="114"/>
        </w:trPr>
        <w:tc>
          <w:tcPr>
            <w:tcW w:w="1673" w:type="dxa"/>
          </w:tcPr>
          <w:p w14:paraId="6A63883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76D73C3" w14:textId="77777777" w:rsidR="00384124" w:rsidRDefault="00A9669B">
            <w:pPr>
              <w:pStyle w:val="TableParagraph"/>
              <w:rPr>
                <w:sz w:val="8"/>
              </w:rPr>
            </w:pPr>
            <w:r>
              <w:rPr>
                <w:color w:val="4D4D4D"/>
                <w:spacing w:val="-2"/>
                <w:sz w:val="8"/>
              </w:rPr>
              <w:t>N51776</w:t>
            </w:r>
          </w:p>
        </w:tc>
        <w:tc>
          <w:tcPr>
            <w:tcW w:w="2018" w:type="dxa"/>
          </w:tcPr>
          <w:p w14:paraId="0CFEB02C" w14:textId="77777777" w:rsidR="00384124" w:rsidRDefault="00A9669B">
            <w:pPr>
              <w:pStyle w:val="TableParagraph"/>
              <w:rPr>
                <w:sz w:val="8"/>
              </w:rPr>
            </w:pPr>
            <w:r>
              <w:rPr>
                <w:color w:val="4D4D4D"/>
                <w:spacing w:val="-2"/>
                <w:sz w:val="8"/>
              </w:rPr>
              <w:t>FLIMO</w:t>
            </w:r>
            <w:r>
              <w:rPr>
                <w:color w:val="4D4D4D"/>
                <w:sz w:val="8"/>
              </w:rPr>
              <w:t xml:space="preserve"> </w:t>
            </w:r>
            <w:r>
              <w:rPr>
                <w:color w:val="4D4D4D"/>
                <w:spacing w:val="-2"/>
                <w:sz w:val="8"/>
              </w:rPr>
              <w:t>PLUS</w:t>
            </w:r>
            <w:r>
              <w:rPr>
                <w:color w:val="4D4D4D"/>
                <w:spacing w:val="1"/>
                <w:sz w:val="8"/>
              </w:rPr>
              <w:t xml:space="preserve"> </w:t>
            </w:r>
            <w:r>
              <w:rPr>
                <w:color w:val="4D4D4D"/>
                <w:spacing w:val="-2"/>
                <w:sz w:val="8"/>
              </w:rPr>
              <w:t>S.R.O.</w:t>
            </w:r>
          </w:p>
        </w:tc>
        <w:tc>
          <w:tcPr>
            <w:tcW w:w="693" w:type="dxa"/>
          </w:tcPr>
          <w:p w14:paraId="21B94188" w14:textId="77777777" w:rsidR="00384124" w:rsidRDefault="00A9669B">
            <w:pPr>
              <w:pStyle w:val="TableParagraph"/>
              <w:rPr>
                <w:sz w:val="8"/>
              </w:rPr>
            </w:pPr>
            <w:r>
              <w:rPr>
                <w:color w:val="4D4D4D"/>
                <w:spacing w:val="-2"/>
                <w:sz w:val="8"/>
              </w:rPr>
              <w:t>420301034501</w:t>
            </w:r>
          </w:p>
        </w:tc>
        <w:tc>
          <w:tcPr>
            <w:tcW w:w="789" w:type="dxa"/>
          </w:tcPr>
          <w:p w14:paraId="5B13C510" w14:textId="77777777" w:rsidR="00384124" w:rsidRDefault="00A9669B">
            <w:pPr>
              <w:pStyle w:val="TableParagraph"/>
              <w:ind w:left="22"/>
              <w:rPr>
                <w:sz w:val="8"/>
              </w:rPr>
            </w:pPr>
            <w:r>
              <w:rPr>
                <w:color w:val="4D4D4D"/>
                <w:spacing w:val="-2"/>
                <w:sz w:val="8"/>
              </w:rPr>
              <w:t>Karlovarský</w:t>
            </w:r>
          </w:p>
        </w:tc>
        <w:tc>
          <w:tcPr>
            <w:tcW w:w="907" w:type="dxa"/>
          </w:tcPr>
          <w:p w14:paraId="207BDBAB" w14:textId="77777777" w:rsidR="00384124" w:rsidRDefault="00A9669B">
            <w:pPr>
              <w:pStyle w:val="TableParagraph"/>
              <w:ind w:left="22"/>
              <w:rPr>
                <w:sz w:val="8"/>
              </w:rPr>
            </w:pPr>
            <w:r>
              <w:rPr>
                <w:color w:val="4D4D4D"/>
                <w:spacing w:val="-4"/>
                <w:sz w:val="8"/>
              </w:rPr>
              <w:t>Cheb</w:t>
            </w:r>
          </w:p>
        </w:tc>
        <w:tc>
          <w:tcPr>
            <w:tcW w:w="1152" w:type="dxa"/>
          </w:tcPr>
          <w:p w14:paraId="4AA6F554" w14:textId="77777777" w:rsidR="00384124" w:rsidRDefault="00A9669B">
            <w:pPr>
              <w:pStyle w:val="TableParagraph"/>
              <w:ind w:left="23"/>
              <w:rPr>
                <w:sz w:val="8"/>
              </w:rPr>
            </w:pPr>
            <w:r>
              <w:rPr>
                <w:color w:val="4D4D4D"/>
                <w:spacing w:val="-2"/>
                <w:sz w:val="8"/>
              </w:rPr>
              <w:t>Lázně</w:t>
            </w:r>
            <w:r>
              <w:rPr>
                <w:color w:val="4D4D4D"/>
                <w:sz w:val="8"/>
              </w:rPr>
              <w:t xml:space="preserve"> </w:t>
            </w:r>
            <w:r>
              <w:rPr>
                <w:color w:val="4D4D4D"/>
                <w:spacing w:val="-2"/>
                <w:sz w:val="8"/>
              </w:rPr>
              <w:t>Kynžvart</w:t>
            </w:r>
          </w:p>
        </w:tc>
        <w:tc>
          <w:tcPr>
            <w:tcW w:w="1814" w:type="dxa"/>
          </w:tcPr>
          <w:p w14:paraId="021E78ED" w14:textId="77777777" w:rsidR="00384124" w:rsidRDefault="00A9669B">
            <w:pPr>
              <w:pStyle w:val="TableParagraph"/>
              <w:ind w:left="23"/>
              <w:rPr>
                <w:sz w:val="8"/>
              </w:rPr>
            </w:pPr>
            <w:r>
              <w:rPr>
                <w:color w:val="4D4D4D"/>
                <w:spacing w:val="-2"/>
                <w:sz w:val="8"/>
              </w:rPr>
              <w:t>NÁDRAŽNÍ</w:t>
            </w:r>
          </w:p>
        </w:tc>
        <w:tc>
          <w:tcPr>
            <w:tcW w:w="1521" w:type="dxa"/>
          </w:tcPr>
          <w:p w14:paraId="6611D4AB" w14:textId="77777777" w:rsidR="00384124" w:rsidRDefault="00A9669B">
            <w:pPr>
              <w:pStyle w:val="TableParagraph"/>
              <w:ind w:left="23"/>
              <w:rPr>
                <w:sz w:val="8"/>
              </w:rPr>
            </w:pPr>
            <w:r>
              <w:rPr>
                <w:color w:val="4D4D4D"/>
                <w:spacing w:val="-2"/>
                <w:sz w:val="8"/>
              </w:rPr>
              <w:t>LÁZNĚ</w:t>
            </w:r>
            <w:r>
              <w:rPr>
                <w:color w:val="4D4D4D"/>
                <w:spacing w:val="3"/>
                <w:sz w:val="8"/>
              </w:rPr>
              <w:t xml:space="preserve"> </w:t>
            </w:r>
            <w:r>
              <w:rPr>
                <w:color w:val="4D4D4D"/>
                <w:spacing w:val="-2"/>
                <w:sz w:val="8"/>
              </w:rPr>
              <w:t>KYNŽVART</w:t>
            </w:r>
          </w:p>
        </w:tc>
        <w:tc>
          <w:tcPr>
            <w:tcW w:w="347" w:type="dxa"/>
          </w:tcPr>
          <w:p w14:paraId="55188348" w14:textId="77777777" w:rsidR="00384124" w:rsidRDefault="00A9669B">
            <w:pPr>
              <w:pStyle w:val="TableParagraph"/>
              <w:ind w:left="11" w:right="57"/>
              <w:jc w:val="center"/>
              <w:rPr>
                <w:sz w:val="8"/>
              </w:rPr>
            </w:pPr>
            <w:r>
              <w:rPr>
                <w:color w:val="4D4D4D"/>
                <w:sz w:val="8"/>
              </w:rPr>
              <w:t>354</w:t>
            </w:r>
            <w:r>
              <w:rPr>
                <w:color w:val="4D4D4D"/>
                <w:spacing w:val="-6"/>
                <w:sz w:val="8"/>
              </w:rPr>
              <w:t xml:space="preserve"> </w:t>
            </w:r>
            <w:r>
              <w:rPr>
                <w:color w:val="4D4D4D"/>
                <w:spacing w:val="-5"/>
                <w:sz w:val="8"/>
              </w:rPr>
              <w:t>91</w:t>
            </w:r>
          </w:p>
        </w:tc>
        <w:tc>
          <w:tcPr>
            <w:tcW w:w="647" w:type="dxa"/>
          </w:tcPr>
          <w:p w14:paraId="287145DD" w14:textId="77777777" w:rsidR="00384124" w:rsidRDefault="00A9669B">
            <w:pPr>
              <w:pStyle w:val="TableParagraph"/>
              <w:ind w:left="25"/>
              <w:rPr>
                <w:sz w:val="8"/>
              </w:rPr>
            </w:pPr>
            <w:r>
              <w:rPr>
                <w:color w:val="4D4D4D"/>
                <w:spacing w:val="-2"/>
                <w:sz w:val="8"/>
              </w:rPr>
              <w:t>50.003711</w:t>
            </w:r>
          </w:p>
        </w:tc>
        <w:tc>
          <w:tcPr>
            <w:tcW w:w="661" w:type="dxa"/>
          </w:tcPr>
          <w:p w14:paraId="1C91E78F" w14:textId="77777777" w:rsidR="00384124" w:rsidRDefault="00A9669B">
            <w:pPr>
              <w:pStyle w:val="TableParagraph"/>
              <w:ind w:left="26"/>
              <w:rPr>
                <w:sz w:val="8"/>
              </w:rPr>
            </w:pPr>
            <w:r>
              <w:rPr>
                <w:color w:val="4D4D4D"/>
                <w:spacing w:val="-2"/>
                <w:sz w:val="8"/>
              </w:rPr>
              <w:t>12.627856</w:t>
            </w:r>
          </w:p>
        </w:tc>
        <w:tc>
          <w:tcPr>
            <w:tcW w:w="495" w:type="dxa"/>
          </w:tcPr>
          <w:p w14:paraId="246D1C3D" w14:textId="77777777" w:rsidR="00384124" w:rsidRDefault="00A9669B">
            <w:pPr>
              <w:pStyle w:val="TableParagraph"/>
              <w:ind w:left="27"/>
              <w:rPr>
                <w:sz w:val="8"/>
              </w:rPr>
            </w:pPr>
            <w:r>
              <w:rPr>
                <w:color w:val="4D4D4D"/>
                <w:spacing w:val="-5"/>
                <w:sz w:val="8"/>
              </w:rPr>
              <w:t>ANO</w:t>
            </w:r>
          </w:p>
        </w:tc>
        <w:tc>
          <w:tcPr>
            <w:tcW w:w="677" w:type="dxa"/>
          </w:tcPr>
          <w:p w14:paraId="08E107FC" w14:textId="77777777" w:rsidR="00384124" w:rsidRDefault="00A9669B">
            <w:pPr>
              <w:pStyle w:val="TableParagraph"/>
              <w:ind w:left="29"/>
              <w:rPr>
                <w:sz w:val="8"/>
              </w:rPr>
            </w:pPr>
            <w:r>
              <w:rPr>
                <w:color w:val="4D4D4D"/>
                <w:spacing w:val="-5"/>
                <w:sz w:val="8"/>
              </w:rPr>
              <w:t>ANO</w:t>
            </w:r>
          </w:p>
        </w:tc>
      </w:tr>
      <w:tr w:rsidR="00384124" w14:paraId="003E7BC6" w14:textId="77777777">
        <w:trPr>
          <w:trHeight w:val="114"/>
        </w:trPr>
        <w:tc>
          <w:tcPr>
            <w:tcW w:w="1673" w:type="dxa"/>
          </w:tcPr>
          <w:p w14:paraId="4FC0BC83" w14:textId="77777777" w:rsidR="00384124" w:rsidRDefault="00A9669B">
            <w:pPr>
              <w:pStyle w:val="TableParagraph"/>
              <w:rPr>
                <w:sz w:val="8"/>
              </w:rPr>
            </w:pPr>
            <w:r>
              <w:rPr>
                <w:color w:val="4D4D4D"/>
                <w:spacing w:val="-5"/>
                <w:sz w:val="8"/>
              </w:rPr>
              <w:t>MOL</w:t>
            </w:r>
          </w:p>
        </w:tc>
        <w:tc>
          <w:tcPr>
            <w:tcW w:w="600" w:type="dxa"/>
          </w:tcPr>
          <w:p w14:paraId="300CD18C" w14:textId="77777777" w:rsidR="00384124" w:rsidRDefault="00A9669B">
            <w:pPr>
              <w:pStyle w:val="TableParagraph"/>
              <w:rPr>
                <w:sz w:val="8"/>
              </w:rPr>
            </w:pPr>
            <w:r>
              <w:rPr>
                <w:color w:val="4D4D4D"/>
                <w:spacing w:val="-2"/>
                <w:sz w:val="8"/>
              </w:rPr>
              <w:t>N15000</w:t>
            </w:r>
          </w:p>
        </w:tc>
        <w:tc>
          <w:tcPr>
            <w:tcW w:w="2018" w:type="dxa"/>
          </w:tcPr>
          <w:p w14:paraId="76CFA72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74D2F7C" w14:textId="77777777" w:rsidR="00384124" w:rsidRDefault="00A9669B">
            <w:pPr>
              <w:pStyle w:val="TableParagraph"/>
              <w:rPr>
                <w:sz w:val="8"/>
              </w:rPr>
            </w:pPr>
            <w:r>
              <w:rPr>
                <w:color w:val="4D4D4D"/>
                <w:spacing w:val="-2"/>
                <w:sz w:val="8"/>
              </w:rPr>
              <w:t>420301091501</w:t>
            </w:r>
          </w:p>
        </w:tc>
        <w:tc>
          <w:tcPr>
            <w:tcW w:w="789" w:type="dxa"/>
          </w:tcPr>
          <w:p w14:paraId="07235C20" w14:textId="77777777" w:rsidR="00384124" w:rsidRDefault="00A9669B">
            <w:pPr>
              <w:pStyle w:val="TableParagraph"/>
              <w:ind w:left="22"/>
              <w:rPr>
                <w:sz w:val="8"/>
              </w:rPr>
            </w:pPr>
            <w:r>
              <w:rPr>
                <w:color w:val="4D4D4D"/>
                <w:spacing w:val="-2"/>
                <w:sz w:val="8"/>
              </w:rPr>
              <w:t>Karlovarský</w:t>
            </w:r>
          </w:p>
        </w:tc>
        <w:tc>
          <w:tcPr>
            <w:tcW w:w="907" w:type="dxa"/>
          </w:tcPr>
          <w:p w14:paraId="7291F450" w14:textId="77777777" w:rsidR="00384124" w:rsidRDefault="00A9669B">
            <w:pPr>
              <w:pStyle w:val="TableParagraph"/>
              <w:ind w:left="22"/>
              <w:rPr>
                <w:sz w:val="8"/>
              </w:rPr>
            </w:pPr>
            <w:r>
              <w:rPr>
                <w:color w:val="4D4D4D"/>
                <w:spacing w:val="-4"/>
                <w:sz w:val="8"/>
              </w:rPr>
              <w:t>Cheb</w:t>
            </w:r>
          </w:p>
        </w:tc>
        <w:tc>
          <w:tcPr>
            <w:tcW w:w="1152" w:type="dxa"/>
          </w:tcPr>
          <w:p w14:paraId="6456A635" w14:textId="77777777" w:rsidR="00384124" w:rsidRDefault="00A9669B">
            <w:pPr>
              <w:pStyle w:val="TableParagraph"/>
              <w:ind w:left="23"/>
              <w:rPr>
                <w:sz w:val="8"/>
              </w:rPr>
            </w:pPr>
            <w:proofErr w:type="spellStart"/>
            <w:proofErr w:type="gramStart"/>
            <w:r>
              <w:rPr>
                <w:color w:val="4D4D4D"/>
                <w:spacing w:val="-2"/>
                <w:sz w:val="8"/>
              </w:rPr>
              <w:t>Aš,Okružní</w:t>
            </w:r>
            <w:proofErr w:type="gramEnd"/>
            <w:r>
              <w:rPr>
                <w:color w:val="4D4D4D"/>
                <w:spacing w:val="-2"/>
                <w:sz w:val="8"/>
              </w:rPr>
              <w:t>,MOL</w:t>
            </w:r>
            <w:proofErr w:type="spellEnd"/>
          </w:p>
        </w:tc>
        <w:tc>
          <w:tcPr>
            <w:tcW w:w="1814" w:type="dxa"/>
          </w:tcPr>
          <w:p w14:paraId="6B3336E9" w14:textId="77777777" w:rsidR="00384124" w:rsidRDefault="00A9669B">
            <w:pPr>
              <w:pStyle w:val="TableParagraph"/>
              <w:ind w:left="23"/>
              <w:rPr>
                <w:sz w:val="8"/>
              </w:rPr>
            </w:pPr>
            <w:r>
              <w:rPr>
                <w:color w:val="4D4D4D"/>
                <w:spacing w:val="-2"/>
                <w:sz w:val="8"/>
              </w:rPr>
              <w:t>OKRUŽNÍ</w:t>
            </w:r>
          </w:p>
        </w:tc>
        <w:tc>
          <w:tcPr>
            <w:tcW w:w="1521" w:type="dxa"/>
          </w:tcPr>
          <w:p w14:paraId="26CE8BEC" w14:textId="77777777" w:rsidR="00384124" w:rsidRDefault="00A9669B">
            <w:pPr>
              <w:pStyle w:val="TableParagraph"/>
              <w:ind w:left="23"/>
              <w:rPr>
                <w:sz w:val="8"/>
              </w:rPr>
            </w:pPr>
            <w:r>
              <w:rPr>
                <w:color w:val="4D4D4D"/>
                <w:spacing w:val="-5"/>
                <w:sz w:val="8"/>
              </w:rPr>
              <w:t>AŠ</w:t>
            </w:r>
          </w:p>
        </w:tc>
        <w:tc>
          <w:tcPr>
            <w:tcW w:w="347" w:type="dxa"/>
          </w:tcPr>
          <w:p w14:paraId="5CDA9933" w14:textId="77777777" w:rsidR="00384124" w:rsidRDefault="00A9669B">
            <w:pPr>
              <w:pStyle w:val="TableParagraph"/>
              <w:ind w:left="11" w:right="57"/>
              <w:jc w:val="center"/>
              <w:rPr>
                <w:sz w:val="8"/>
              </w:rPr>
            </w:pPr>
            <w:r>
              <w:rPr>
                <w:color w:val="4D4D4D"/>
                <w:sz w:val="8"/>
              </w:rPr>
              <w:t>352</w:t>
            </w:r>
            <w:r>
              <w:rPr>
                <w:color w:val="4D4D4D"/>
                <w:spacing w:val="-6"/>
                <w:sz w:val="8"/>
              </w:rPr>
              <w:t xml:space="preserve"> </w:t>
            </w:r>
            <w:r>
              <w:rPr>
                <w:color w:val="4D4D4D"/>
                <w:spacing w:val="-5"/>
                <w:sz w:val="8"/>
              </w:rPr>
              <w:t>01</w:t>
            </w:r>
          </w:p>
        </w:tc>
        <w:tc>
          <w:tcPr>
            <w:tcW w:w="647" w:type="dxa"/>
          </w:tcPr>
          <w:p w14:paraId="493429C5" w14:textId="77777777" w:rsidR="00384124" w:rsidRDefault="00A9669B">
            <w:pPr>
              <w:pStyle w:val="TableParagraph"/>
              <w:ind w:left="25"/>
              <w:rPr>
                <w:sz w:val="8"/>
              </w:rPr>
            </w:pPr>
            <w:r>
              <w:rPr>
                <w:color w:val="4D4D4D"/>
                <w:spacing w:val="-2"/>
                <w:sz w:val="8"/>
              </w:rPr>
              <w:t>50.219994</w:t>
            </w:r>
          </w:p>
        </w:tc>
        <w:tc>
          <w:tcPr>
            <w:tcW w:w="661" w:type="dxa"/>
          </w:tcPr>
          <w:p w14:paraId="71334826" w14:textId="77777777" w:rsidR="00384124" w:rsidRDefault="00A9669B">
            <w:pPr>
              <w:pStyle w:val="TableParagraph"/>
              <w:ind w:left="26"/>
              <w:rPr>
                <w:sz w:val="8"/>
              </w:rPr>
            </w:pPr>
            <w:r>
              <w:rPr>
                <w:color w:val="4D4D4D"/>
                <w:spacing w:val="-2"/>
                <w:sz w:val="8"/>
              </w:rPr>
              <w:t>12.182281</w:t>
            </w:r>
          </w:p>
        </w:tc>
        <w:tc>
          <w:tcPr>
            <w:tcW w:w="495" w:type="dxa"/>
          </w:tcPr>
          <w:p w14:paraId="5763D4FC" w14:textId="77777777" w:rsidR="00384124" w:rsidRDefault="00A9669B">
            <w:pPr>
              <w:pStyle w:val="TableParagraph"/>
              <w:ind w:left="27"/>
              <w:rPr>
                <w:sz w:val="8"/>
              </w:rPr>
            </w:pPr>
            <w:r>
              <w:rPr>
                <w:color w:val="4D4D4D"/>
                <w:spacing w:val="-5"/>
                <w:sz w:val="8"/>
              </w:rPr>
              <w:t>ANO</w:t>
            </w:r>
          </w:p>
        </w:tc>
        <w:tc>
          <w:tcPr>
            <w:tcW w:w="677" w:type="dxa"/>
          </w:tcPr>
          <w:p w14:paraId="2BEEB911" w14:textId="77777777" w:rsidR="00384124" w:rsidRDefault="00A9669B">
            <w:pPr>
              <w:pStyle w:val="TableParagraph"/>
              <w:ind w:left="29"/>
              <w:rPr>
                <w:sz w:val="8"/>
              </w:rPr>
            </w:pPr>
            <w:r>
              <w:rPr>
                <w:color w:val="4D4D4D"/>
                <w:spacing w:val="-5"/>
                <w:sz w:val="8"/>
              </w:rPr>
              <w:t>ANO</w:t>
            </w:r>
          </w:p>
        </w:tc>
      </w:tr>
      <w:tr w:rsidR="00384124" w14:paraId="0CF65709" w14:textId="77777777">
        <w:trPr>
          <w:trHeight w:val="114"/>
        </w:trPr>
        <w:tc>
          <w:tcPr>
            <w:tcW w:w="1673" w:type="dxa"/>
          </w:tcPr>
          <w:p w14:paraId="781F100D" w14:textId="77777777" w:rsidR="00384124" w:rsidRDefault="00A9669B">
            <w:pPr>
              <w:pStyle w:val="TableParagraph"/>
              <w:rPr>
                <w:sz w:val="8"/>
              </w:rPr>
            </w:pPr>
            <w:r>
              <w:rPr>
                <w:color w:val="4D4D4D"/>
                <w:spacing w:val="-5"/>
                <w:sz w:val="8"/>
              </w:rPr>
              <w:t>MOL</w:t>
            </w:r>
          </w:p>
        </w:tc>
        <w:tc>
          <w:tcPr>
            <w:tcW w:w="600" w:type="dxa"/>
          </w:tcPr>
          <w:p w14:paraId="5AB7BA9C" w14:textId="77777777" w:rsidR="00384124" w:rsidRDefault="00A9669B">
            <w:pPr>
              <w:pStyle w:val="TableParagraph"/>
              <w:rPr>
                <w:sz w:val="8"/>
              </w:rPr>
            </w:pPr>
            <w:r>
              <w:rPr>
                <w:color w:val="4D4D4D"/>
                <w:spacing w:val="-2"/>
                <w:sz w:val="8"/>
              </w:rPr>
              <w:t>N15000</w:t>
            </w:r>
          </w:p>
        </w:tc>
        <w:tc>
          <w:tcPr>
            <w:tcW w:w="2018" w:type="dxa"/>
          </w:tcPr>
          <w:p w14:paraId="557ECC8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C788F42" w14:textId="77777777" w:rsidR="00384124" w:rsidRDefault="00A9669B">
            <w:pPr>
              <w:pStyle w:val="TableParagraph"/>
              <w:rPr>
                <w:sz w:val="8"/>
              </w:rPr>
            </w:pPr>
            <w:r>
              <w:rPr>
                <w:color w:val="4D4D4D"/>
                <w:spacing w:val="-2"/>
                <w:sz w:val="8"/>
              </w:rPr>
              <w:t>420301164301</w:t>
            </w:r>
          </w:p>
        </w:tc>
        <w:tc>
          <w:tcPr>
            <w:tcW w:w="789" w:type="dxa"/>
          </w:tcPr>
          <w:p w14:paraId="381CD6BB" w14:textId="77777777" w:rsidR="00384124" w:rsidRDefault="00A9669B">
            <w:pPr>
              <w:pStyle w:val="TableParagraph"/>
              <w:ind w:left="22"/>
              <w:rPr>
                <w:sz w:val="8"/>
              </w:rPr>
            </w:pPr>
            <w:r>
              <w:rPr>
                <w:color w:val="4D4D4D"/>
                <w:spacing w:val="-2"/>
                <w:sz w:val="8"/>
              </w:rPr>
              <w:t>Karlovarský</w:t>
            </w:r>
          </w:p>
        </w:tc>
        <w:tc>
          <w:tcPr>
            <w:tcW w:w="907" w:type="dxa"/>
          </w:tcPr>
          <w:p w14:paraId="4566923C" w14:textId="77777777" w:rsidR="00384124" w:rsidRDefault="00A9669B">
            <w:pPr>
              <w:pStyle w:val="TableParagraph"/>
              <w:ind w:left="22"/>
              <w:rPr>
                <w:sz w:val="8"/>
              </w:rPr>
            </w:pPr>
            <w:r>
              <w:rPr>
                <w:color w:val="4D4D4D"/>
                <w:spacing w:val="-4"/>
                <w:sz w:val="8"/>
              </w:rPr>
              <w:t>Cheb</w:t>
            </w:r>
          </w:p>
        </w:tc>
        <w:tc>
          <w:tcPr>
            <w:tcW w:w="1152" w:type="dxa"/>
          </w:tcPr>
          <w:p w14:paraId="0B04DA85" w14:textId="77777777" w:rsidR="00384124" w:rsidRDefault="00A9669B">
            <w:pPr>
              <w:pStyle w:val="TableParagraph"/>
              <w:ind w:left="23"/>
              <w:rPr>
                <w:sz w:val="8"/>
              </w:rPr>
            </w:pPr>
            <w:proofErr w:type="spellStart"/>
            <w:proofErr w:type="gramStart"/>
            <w:r>
              <w:rPr>
                <w:color w:val="4D4D4D"/>
                <w:spacing w:val="-2"/>
                <w:sz w:val="8"/>
              </w:rPr>
              <w:t>Pomezí,směr</w:t>
            </w:r>
            <w:proofErr w:type="spellEnd"/>
            <w:proofErr w:type="gramEnd"/>
            <w:r>
              <w:rPr>
                <w:color w:val="4D4D4D"/>
                <w:spacing w:val="14"/>
                <w:sz w:val="8"/>
              </w:rPr>
              <w:t xml:space="preserve"> </w:t>
            </w:r>
            <w:proofErr w:type="spellStart"/>
            <w:r>
              <w:rPr>
                <w:color w:val="4D4D4D"/>
                <w:spacing w:val="-2"/>
                <w:sz w:val="8"/>
              </w:rPr>
              <w:t>ČR,jih</w:t>
            </w:r>
            <w:proofErr w:type="spellEnd"/>
          </w:p>
        </w:tc>
        <w:tc>
          <w:tcPr>
            <w:tcW w:w="1814" w:type="dxa"/>
          </w:tcPr>
          <w:p w14:paraId="543FE82C" w14:textId="77777777" w:rsidR="00384124" w:rsidRDefault="00A9669B">
            <w:pPr>
              <w:pStyle w:val="TableParagraph"/>
              <w:ind w:left="23"/>
              <w:rPr>
                <w:sz w:val="8"/>
              </w:rPr>
            </w:pPr>
            <w:r>
              <w:rPr>
                <w:color w:val="4D4D4D"/>
                <w:spacing w:val="-2"/>
                <w:sz w:val="8"/>
              </w:rPr>
              <w:t>SMĚR</w:t>
            </w:r>
            <w:r>
              <w:rPr>
                <w:color w:val="4D4D4D"/>
                <w:spacing w:val="-1"/>
                <w:sz w:val="8"/>
              </w:rPr>
              <w:t xml:space="preserve"> </w:t>
            </w:r>
            <w:r>
              <w:rPr>
                <w:color w:val="4D4D4D"/>
                <w:spacing w:val="-5"/>
                <w:sz w:val="8"/>
              </w:rPr>
              <w:t>ČR</w:t>
            </w:r>
          </w:p>
        </w:tc>
        <w:tc>
          <w:tcPr>
            <w:tcW w:w="1521" w:type="dxa"/>
          </w:tcPr>
          <w:p w14:paraId="32BAC13E" w14:textId="77777777" w:rsidR="00384124" w:rsidRDefault="00A9669B">
            <w:pPr>
              <w:pStyle w:val="TableParagraph"/>
              <w:ind w:left="23"/>
              <w:rPr>
                <w:sz w:val="8"/>
              </w:rPr>
            </w:pPr>
            <w:r>
              <w:rPr>
                <w:color w:val="4D4D4D"/>
                <w:spacing w:val="-2"/>
                <w:sz w:val="8"/>
              </w:rPr>
              <w:t>POMEZÍ</w:t>
            </w:r>
          </w:p>
        </w:tc>
        <w:tc>
          <w:tcPr>
            <w:tcW w:w="347" w:type="dxa"/>
          </w:tcPr>
          <w:p w14:paraId="41943885"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6E492DB7" w14:textId="77777777" w:rsidR="00384124" w:rsidRDefault="00A9669B">
            <w:pPr>
              <w:pStyle w:val="TableParagraph"/>
              <w:ind w:left="25"/>
              <w:rPr>
                <w:sz w:val="8"/>
              </w:rPr>
            </w:pPr>
            <w:r>
              <w:rPr>
                <w:color w:val="4D4D4D"/>
                <w:spacing w:val="-2"/>
                <w:sz w:val="8"/>
              </w:rPr>
              <w:t>50.086136</w:t>
            </w:r>
          </w:p>
        </w:tc>
        <w:tc>
          <w:tcPr>
            <w:tcW w:w="661" w:type="dxa"/>
          </w:tcPr>
          <w:p w14:paraId="086BB8CD" w14:textId="77777777" w:rsidR="00384124" w:rsidRDefault="00A9669B">
            <w:pPr>
              <w:pStyle w:val="TableParagraph"/>
              <w:ind w:left="26"/>
              <w:rPr>
                <w:sz w:val="8"/>
              </w:rPr>
            </w:pPr>
            <w:r>
              <w:rPr>
                <w:color w:val="4D4D4D"/>
                <w:spacing w:val="-2"/>
                <w:sz w:val="8"/>
              </w:rPr>
              <w:t>12.264508</w:t>
            </w:r>
          </w:p>
        </w:tc>
        <w:tc>
          <w:tcPr>
            <w:tcW w:w="495" w:type="dxa"/>
          </w:tcPr>
          <w:p w14:paraId="279D3291" w14:textId="77777777" w:rsidR="00384124" w:rsidRDefault="00A9669B">
            <w:pPr>
              <w:pStyle w:val="TableParagraph"/>
              <w:ind w:left="27"/>
              <w:rPr>
                <w:sz w:val="8"/>
              </w:rPr>
            </w:pPr>
            <w:r>
              <w:rPr>
                <w:color w:val="4D4D4D"/>
                <w:spacing w:val="-5"/>
                <w:sz w:val="8"/>
              </w:rPr>
              <w:t>ANO</w:t>
            </w:r>
          </w:p>
        </w:tc>
        <w:tc>
          <w:tcPr>
            <w:tcW w:w="677" w:type="dxa"/>
          </w:tcPr>
          <w:p w14:paraId="54A9B0F4" w14:textId="77777777" w:rsidR="00384124" w:rsidRDefault="00A9669B">
            <w:pPr>
              <w:pStyle w:val="TableParagraph"/>
              <w:ind w:left="29"/>
              <w:rPr>
                <w:sz w:val="8"/>
              </w:rPr>
            </w:pPr>
            <w:r>
              <w:rPr>
                <w:color w:val="4D4D4D"/>
                <w:spacing w:val="-5"/>
                <w:sz w:val="8"/>
              </w:rPr>
              <w:t>ANO</w:t>
            </w:r>
          </w:p>
        </w:tc>
      </w:tr>
      <w:tr w:rsidR="00384124" w14:paraId="20D6C0FF" w14:textId="77777777">
        <w:trPr>
          <w:trHeight w:val="114"/>
        </w:trPr>
        <w:tc>
          <w:tcPr>
            <w:tcW w:w="1673" w:type="dxa"/>
          </w:tcPr>
          <w:p w14:paraId="6175B84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C2C5F79" w14:textId="77777777" w:rsidR="00384124" w:rsidRDefault="00A9669B">
            <w:pPr>
              <w:pStyle w:val="TableParagraph"/>
              <w:rPr>
                <w:sz w:val="8"/>
              </w:rPr>
            </w:pPr>
            <w:r>
              <w:rPr>
                <w:color w:val="4D4D4D"/>
                <w:spacing w:val="-2"/>
                <w:sz w:val="8"/>
              </w:rPr>
              <w:t>N51967</w:t>
            </w:r>
          </w:p>
        </w:tc>
        <w:tc>
          <w:tcPr>
            <w:tcW w:w="2018" w:type="dxa"/>
          </w:tcPr>
          <w:p w14:paraId="4D57AEAD" w14:textId="77777777" w:rsidR="00384124" w:rsidRDefault="00A9669B">
            <w:pPr>
              <w:pStyle w:val="TableParagraph"/>
              <w:rPr>
                <w:sz w:val="8"/>
              </w:rPr>
            </w:pPr>
            <w:r>
              <w:rPr>
                <w:color w:val="4D4D4D"/>
                <w:spacing w:val="-2"/>
                <w:sz w:val="8"/>
              </w:rPr>
              <w:t>SCHNELL</w:t>
            </w:r>
            <w:r>
              <w:rPr>
                <w:color w:val="4D4D4D"/>
                <w:spacing w:val="3"/>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37D4F74B" w14:textId="77777777" w:rsidR="00384124" w:rsidRDefault="00A9669B">
            <w:pPr>
              <w:pStyle w:val="TableParagraph"/>
              <w:rPr>
                <w:sz w:val="8"/>
              </w:rPr>
            </w:pPr>
            <w:r>
              <w:rPr>
                <w:color w:val="4D4D4D"/>
                <w:spacing w:val="-2"/>
                <w:sz w:val="8"/>
              </w:rPr>
              <w:t>420301170701</w:t>
            </w:r>
          </w:p>
        </w:tc>
        <w:tc>
          <w:tcPr>
            <w:tcW w:w="789" w:type="dxa"/>
          </w:tcPr>
          <w:p w14:paraId="001FC6ED" w14:textId="77777777" w:rsidR="00384124" w:rsidRDefault="00A9669B">
            <w:pPr>
              <w:pStyle w:val="TableParagraph"/>
              <w:ind w:left="22"/>
              <w:rPr>
                <w:sz w:val="8"/>
              </w:rPr>
            </w:pPr>
            <w:r>
              <w:rPr>
                <w:color w:val="4D4D4D"/>
                <w:spacing w:val="-2"/>
                <w:sz w:val="8"/>
              </w:rPr>
              <w:t>Karlovarský</w:t>
            </w:r>
          </w:p>
        </w:tc>
        <w:tc>
          <w:tcPr>
            <w:tcW w:w="907" w:type="dxa"/>
          </w:tcPr>
          <w:p w14:paraId="5E1F1AEF" w14:textId="77777777" w:rsidR="00384124" w:rsidRDefault="00A9669B">
            <w:pPr>
              <w:pStyle w:val="TableParagraph"/>
              <w:ind w:left="22"/>
              <w:rPr>
                <w:sz w:val="8"/>
              </w:rPr>
            </w:pPr>
            <w:r>
              <w:rPr>
                <w:color w:val="4D4D4D"/>
                <w:spacing w:val="-4"/>
                <w:sz w:val="8"/>
              </w:rPr>
              <w:t>Cheb</w:t>
            </w:r>
          </w:p>
        </w:tc>
        <w:tc>
          <w:tcPr>
            <w:tcW w:w="1152" w:type="dxa"/>
          </w:tcPr>
          <w:p w14:paraId="6A591C70" w14:textId="77777777" w:rsidR="00384124" w:rsidRDefault="00A9669B">
            <w:pPr>
              <w:pStyle w:val="TableParagraph"/>
              <w:ind w:left="23"/>
              <w:rPr>
                <w:sz w:val="8"/>
              </w:rPr>
            </w:pPr>
            <w:proofErr w:type="spellStart"/>
            <w:proofErr w:type="gramStart"/>
            <w:r>
              <w:rPr>
                <w:color w:val="4D4D4D"/>
                <w:spacing w:val="-2"/>
                <w:sz w:val="8"/>
              </w:rPr>
              <w:t>Cheb,Hradiště</w:t>
            </w:r>
            <w:proofErr w:type="spellEnd"/>
            <w:proofErr w:type="gramEnd"/>
          </w:p>
        </w:tc>
        <w:tc>
          <w:tcPr>
            <w:tcW w:w="1814" w:type="dxa"/>
          </w:tcPr>
          <w:p w14:paraId="77A4E633"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139</w:t>
            </w:r>
          </w:p>
        </w:tc>
        <w:tc>
          <w:tcPr>
            <w:tcW w:w="1521" w:type="dxa"/>
          </w:tcPr>
          <w:p w14:paraId="0C2039DA" w14:textId="77777777" w:rsidR="00384124" w:rsidRDefault="00A9669B">
            <w:pPr>
              <w:pStyle w:val="TableParagraph"/>
              <w:ind w:left="23"/>
              <w:rPr>
                <w:sz w:val="8"/>
              </w:rPr>
            </w:pPr>
            <w:r>
              <w:rPr>
                <w:color w:val="4D4D4D"/>
                <w:spacing w:val="-2"/>
                <w:sz w:val="8"/>
              </w:rPr>
              <w:t>CHEB-HRADIŠTĚ</w:t>
            </w:r>
          </w:p>
        </w:tc>
        <w:tc>
          <w:tcPr>
            <w:tcW w:w="347" w:type="dxa"/>
          </w:tcPr>
          <w:p w14:paraId="4B581578"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0D3C7C0E" w14:textId="77777777" w:rsidR="00384124" w:rsidRDefault="00A9669B">
            <w:pPr>
              <w:pStyle w:val="TableParagraph"/>
              <w:ind w:left="25"/>
              <w:rPr>
                <w:sz w:val="8"/>
              </w:rPr>
            </w:pPr>
            <w:r>
              <w:rPr>
                <w:color w:val="4D4D4D"/>
                <w:spacing w:val="-2"/>
                <w:sz w:val="8"/>
              </w:rPr>
              <w:t>50.085981</w:t>
            </w:r>
          </w:p>
        </w:tc>
        <w:tc>
          <w:tcPr>
            <w:tcW w:w="661" w:type="dxa"/>
          </w:tcPr>
          <w:p w14:paraId="646FE84B" w14:textId="77777777" w:rsidR="00384124" w:rsidRDefault="00A9669B">
            <w:pPr>
              <w:pStyle w:val="TableParagraph"/>
              <w:ind w:left="26"/>
              <w:rPr>
                <w:sz w:val="8"/>
              </w:rPr>
            </w:pPr>
            <w:r>
              <w:rPr>
                <w:color w:val="4D4D4D"/>
                <w:spacing w:val="-2"/>
                <w:sz w:val="8"/>
              </w:rPr>
              <w:t>12.403406</w:t>
            </w:r>
          </w:p>
        </w:tc>
        <w:tc>
          <w:tcPr>
            <w:tcW w:w="495" w:type="dxa"/>
          </w:tcPr>
          <w:p w14:paraId="342F82D4" w14:textId="77777777" w:rsidR="00384124" w:rsidRDefault="00A9669B">
            <w:pPr>
              <w:pStyle w:val="TableParagraph"/>
              <w:ind w:left="27"/>
              <w:rPr>
                <w:sz w:val="8"/>
              </w:rPr>
            </w:pPr>
            <w:r>
              <w:rPr>
                <w:color w:val="4D4D4D"/>
                <w:spacing w:val="-5"/>
                <w:sz w:val="8"/>
              </w:rPr>
              <w:t>ANO</w:t>
            </w:r>
          </w:p>
        </w:tc>
        <w:tc>
          <w:tcPr>
            <w:tcW w:w="677" w:type="dxa"/>
          </w:tcPr>
          <w:p w14:paraId="1DBAC2FA" w14:textId="77777777" w:rsidR="00384124" w:rsidRDefault="00A9669B">
            <w:pPr>
              <w:pStyle w:val="TableParagraph"/>
              <w:ind w:left="29"/>
              <w:rPr>
                <w:sz w:val="8"/>
              </w:rPr>
            </w:pPr>
            <w:r>
              <w:rPr>
                <w:color w:val="4D4D4D"/>
                <w:spacing w:val="-5"/>
                <w:sz w:val="8"/>
              </w:rPr>
              <w:t>ANO</w:t>
            </w:r>
          </w:p>
        </w:tc>
      </w:tr>
      <w:tr w:rsidR="00384124" w14:paraId="1881B38C" w14:textId="77777777">
        <w:trPr>
          <w:trHeight w:val="114"/>
        </w:trPr>
        <w:tc>
          <w:tcPr>
            <w:tcW w:w="1673" w:type="dxa"/>
          </w:tcPr>
          <w:p w14:paraId="69B6B7BF" w14:textId="77777777" w:rsidR="00384124" w:rsidRDefault="00A9669B">
            <w:pPr>
              <w:pStyle w:val="TableParagraph"/>
              <w:rPr>
                <w:sz w:val="8"/>
              </w:rPr>
            </w:pPr>
            <w:r>
              <w:rPr>
                <w:color w:val="4D4D4D"/>
                <w:spacing w:val="-5"/>
                <w:sz w:val="8"/>
              </w:rPr>
              <w:t>MOL</w:t>
            </w:r>
          </w:p>
        </w:tc>
        <w:tc>
          <w:tcPr>
            <w:tcW w:w="600" w:type="dxa"/>
          </w:tcPr>
          <w:p w14:paraId="21B414AC" w14:textId="77777777" w:rsidR="00384124" w:rsidRDefault="00A9669B">
            <w:pPr>
              <w:pStyle w:val="TableParagraph"/>
              <w:rPr>
                <w:sz w:val="8"/>
              </w:rPr>
            </w:pPr>
            <w:r>
              <w:rPr>
                <w:color w:val="4D4D4D"/>
                <w:spacing w:val="-2"/>
                <w:sz w:val="8"/>
              </w:rPr>
              <w:t>N15000</w:t>
            </w:r>
          </w:p>
        </w:tc>
        <w:tc>
          <w:tcPr>
            <w:tcW w:w="2018" w:type="dxa"/>
          </w:tcPr>
          <w:p w14:paraId="1489CEB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5CD3B13" w14:textId="77777777" w:rsidR="00384124" w:rsidRDefault="00A9669B">
            <w:pPr>
              <w:pStyle w:val="TableParagraph"/>
              <w:rPr>
                <w:sz w:val="8"/>
              </w:rPr>
            </w:pPr>
            <w:r>
              <w:rPr>
                <w:color w:val="4D4D4D"/>
                <w:spacing w:val="-2"/>
                <w:sz w:val="8"/>
              </w:rPr>
              <w:t>420301203701</w:t>
            </w:r>
          </w:p>
        </w:tc>
        <w:tc>
          <w:tcPr>
            <w:tcW w:w="789" w:type="dxa"/>
          </w:tcPr>
          <w:p w14:paraId="2D5FF888" w14:textId="77777777" w:rsidR="00384124" w:rsidRDefault="00A9669B">
            <w:pPr>
              <w:pStyle w:val="TableParagraph"/>
              <w:ind w:left="22"/>
              <w:rPr>
                <w:sz w:val="8"/>
              </w:rPr>
            </w:pPr>
            <w:r>
              <w:rPr>
                <w:color w:val="4D4D4D"/>
                <w:spacing w:val="-2"/>
                <w:sz w:val="8"/>
              </w:rPr>
              <w:t>Karlovarský</w:t>
            </w:r>
          </w:p>
        </w:tc>
        <w:tc>
          <w:tcPr>
            <w:tcW w:w="907" w:type="dxa"/>
          </w:tcPr>
          <w:p w14:paraId="55CE4ED3" w14:textId="77777777" w:rsidR="00384124" w:rsidRDefault="00A9669B">
            <w:pPr>
              <w:pStyle w:val="TableParagraph"/>
              <w:ind w:left="22"/>
              <w:rPr>
                <w:sz w:val="8"/>
              </w:rPr>
            </w:pPr>
            <w:r>
              <w:rPr>
                <w:color w:val="4D4D4D"/>
                <w:spacing w:val="-4"/>
                <w:sz w:val="8"/>
              </w:rPr>
              <w:t>Cheb</w:t>
            </w:r>
          </w:p>
        </w:tc>
        <w:tc>
          <w:tcPr>
            <w:tcW w:w="1152" w:type="dxa"/>
          </w:tcPr>
          <w:p w14:paraId="66B2D130" w14:textId="77777777" w:rsidR="00384124" w:rsidRDefault="00A9669B">
            <w:pPr>
              <w:pStyle w:val="TableParagraph"/>
              <w:ind w:left="23"/>
              <w:rPr>
                <w:sz w:val="8"/>
              </w:rPr>
            </w:pPr>
            <w:r>
              <w:rPr>
                <w:color w:val="4D4D4D"/>
                <w:spacing w:val="-2"/>
                <w:sz w:val="8"/>
              </w:rPr>
              <w:t>Svatý</w:t>
            </w:r>
            <w:r>
              <w:rPr>
                <w:color w:val="4D4D4D"/>
                <w:sz w:val="8"/>
              </w:rPr>
              <w:t xml:space="preserve"> </w:t>
            </w:r>
            <w:r>
              <w:rPr>
                <w:color w:val="4D4D4D"/>
                <w:spacing w:val="-4"/>
                <w:sz w:val="8"/>
              </w:rPr>
              <w:t>Kříž</w:t>
            </w:r>
          </w:p>
        </w:tc>
        <w:tc>
          <w:tcPr>
            <w:tcW w:w="1814" w:type="dxa"/>
          </w:tcPr>
          <w:p w14:paraId="751004C9" w14:textId="77777777" w:rsidR="00384124" w:rsidRDefault="00A9669B">
            <w:pPr>
              <w:pStyle w:val="TableParagraph"/>
              <w:ind w:left="23"/>
              <w:rPr>
                <w:sz w:val="8"/>
              </w:rPr>
            </w:pPr>
            <w:r>
              <w:rPr>
                <w:color w:val="4D4D4D"/>
                <w:spacing w:val="-2"/>
                <w:sz w:val="8"/>
              </w:rPr>
              <w:t>SVATÝ</w:t>
            </w:r>
            <w:r>
              <w:rPr>
                <w:color w:val="4D4D4D"/>
                <w:spacing w:val="2"/>
                <w:sz w:val="8"/>
              </w:rPr>
              <w:t xml:space="preserve"> </w:t>
            </w:r>
            <w:r>
              <w:rPr>
                <w:color w:val="4D4D4D"/>
                <w:spacing w:val="-2"/>
                <w:sz w:val="8"/>
              </w:rPr>
              <w:t>KŘÍŽ</w:t>
            </w:r>
            <w:r>
              <w:rPr>
                <w:color w:val="4D4D4D"/>
                <w:sz w:val="8"/>
              </w:rPr>
              <w:t xml:space="preserve"> </w:t>
            </w:r>
            <w:r>
              <w:rPr>
                <w:color w:val="4D4D4D"/>
                <w:spacing w:val="-5"/>
                <w:sz w:val="8"/>
              </w:rPr>
              <w:t>287</w:t>
            </w:r>
          </w:p>
        </w:tc>
        <w:tc>
          <w:tcPr>
            <w:tcW w:w="1521" w:type="dxa"/>
          </w:tcPr>
          <w:p w14:paraId="029497DF" w14:textId="77777777" w:rsidR="00384124" w:rsidRDefault="00A9669B">
            <w:pPr>
              <w:pStyle w:val="TableParagraph"/>
              <w:ind w:left="23"/>
              <w:rPr>
                <w:sz w:val="8"/>
              </w:rPr>
            </w:pPr>
            <w:r>
              <w:rPr>
                <w:color w:val="4D4D4D"/>
                <w:spacing w:val="-4"/>
                <w:sz w:val="8"/>
              </w:rPr>
              <w:t>CHEB</w:t>
            </w:r>
          </w:p>
        </w:tc>
        <w:tc>
          <w:tcPr>
            <w:tcW w:w="347" w:type="dxa"/>
          </w:tcPr>
          <w:p w14:paraId="1992FB70"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36C4BEB9" w14:textId="77777777" w:rsidR="00384124" w:rsidRDefault="00A9669B">
            <w:pPr>
              <w:pStyle w:val="TableParagraph"/>
              <w:ind w:left="25"/>
              <w:rPr>
                <w:sz w:val="8"/>
              </w:rPr>
            </w:pPr>
            <w:r>
              <w:rPr>
                <w:color w:val="4D4D4D"/>
                <w:spacing w:val="-2"/>
                <w:sz w:val="8"/>
              </w:rPr>
              <w:t>50.047161</w:t>
            </w:r>
          </w:p>
        </w:tc>
        <w:tc>
          <w:tcPr>
            <w:tcW w:w="661" w:type="dxa"/>
          </w:tcPr>
          <w:p w14:paraId="34D5912E" w14:textId="77777777" w:rsidR="00384124" w:rsidRDefault="00A9669B">
            <w:pPr>
              <w:pStyle w:val="TableParagraph"/>
              <w:ind w:left="26"/>
              <w:rPr>
                <w:sz w:val="8"/>
              </w:rPr>
            </w:pPr>
            <w:r>
              <w:rPr>
                <w:color w:val="4D4D4D"/>
                <w:spacing w:val="-2"/>
                <w:sz w:val="8"/>
              </w:rPr>
              <w:t>12.349986</w:t>
            </w:r>
          </w:p>
        </w:tc>
        <w:tc>
          <w:tcPr>
            <w:tcW w:w="495" w:type="dxa"/>
          </w:tcPr>
          <w:p w14:paraId="002F609D" w14:textId="77777777" w:rsidR="00384124" w:rsidRDefault="00A9669B">
            <w:pPr>
              <w:pStyle w:val="TableParagraph"/>
              <w:ind w:left="27"/>
              <w:rPr>
                <w:sz w:val="8"/>
              </w:rPr>
            </w:pPr>
            <w:r>
              <w:rPr>
                <w:color w:val="4D4D4D"/>
                <w:spacing w:val="-5"/>
                <w:sz w:val="8"/>
              </w:rPr>
              <w:t>NE</w:t>
            </w:r>
          </w:p>
        </w:tc>
        <w:tc>
          <w:tcPr>
            <w:tcW w:w="677" w:type="dxa"/>
          </w:tcPr>
          <w:p w14:paraId="349A24C7" w14:textId="77777777" w:rsidR="00384124" w:rsidRDefault="00A9669B">
            <w:pPr>
              <w:pStyle w:val="TableParagraph"/>
              <w:ind w:left="29"/>
              <w:rPr>
                <w:sz w:val="8"/>
              </w:rPr>
            </w:pPr>
            <w:r>
              <w:rPr>
                <w:color w:val="4D4D4D"/>
                <w:spacing w:val="-5"/>
                <w:sz w:val="8"/>
              </w:rPr>
              <w:t>NE</w:t>
            </w:r>
          </w:p>
        </w:tc>
      </w:tr>
      <w:tr w:rsidR="00384124" w14:paraId="396A4B8E" w14:textId="77777777">
        <w:trPr>
          <w:trHeight w:val="114"/>
        </w:trPr>
        <w:tc>
          <w:tcPr>
            <w:tcW w:w="1673" w:type="dxa"/>
          </w:tcPr>
          <w:p w14:paraId="42D1CE23"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05DDEB1C" w14:textId="77777777" w:rsidR="00384124" w:rsidRDefault="00A9669B">
            <w:pPr>
              <w:pStyle w:val="TableParagraph"/>
              <w:rPr>
                <w:sz w:val="8"/>
              </w:rPr>
            </w:pPr>
            <w:r>
              <w:rPr>
                <w:color w:val="4D4D4D"/>
                <w:spacing w:val="-2"/>
                <w:sz w:val="8"/>
              </w:rPr>
              <w:t>N52029</w:t>
            </w:r>
          </w:p>
        </w:tc>
        <w:tc>
          <w:tcPr>
            <w:tcW w:w="2018" w:type="dxa"/>
          </w:tcPr>
          <w:p w14:paraId="2D915535"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3B7EA965" w14:textId="77777777" w:rsidR="00384124" w:rsidRDefault="00A9669B">
            <w:pPr>
              <w:pStyle w:val="TableParagraph"/>
              <w:rPr>
                <w:sz w:val="8"/>
              </w:rPr>
            </w:pPr>
            <w:r>
              <w:rPr>
                <w:color w:val="4D4D4D"/>
                <w:spacing w:val="-2"/>
                <w:sz w:val="8"/>
              </w:rPr>
              <w:t>420301239301</w:t>
            </w:r>
          </w:p>
        </w:tc>
        <w:tc>
          <w:tcPr>
            <w:tcW w:w="789" w:type="dxa"/>
          </w:tcPr>
          <w:p w14:paraId="05356B0D" w14:textId="77777777" w:rsidR="00384124" w:rsidRDefault="00A9669B">
            <w:pPr>
              <w:pStyle w:val="TableParagraph"/>
              <w:ind w:left="22"/>
              <w:rPr>
                <w:sz w:val="8"/>
              </w:rPr>
            </w:pPr>
            <w:r>
              <w:rPr>
                <w:color w:val="4D4D4D"/>
                <w:spacing w:val="-2"/>
                <w:sz w:val="8"/>
              </w:rPr>
              <w:t>Karlovarský</w:t>
            </w:r>
          </w:p>
        </w:tc>
        <w:tc>
          <w:tcPr>
            <w:tcW w:w="907" w:type="dxa"/>
          </w:tcPr>
          <w:p w14:paraId="6D587FA7" w14:textId="77777777" w:rsidR="00384124" w:rsidRDefault="00A9669B">
            <w:pPr>
              <w:pStyle w:val="TableParagraph"/>
              <w:ind w:left="22"/>
              <w:rPr>
                <w:sz w:val="8"/>
              </w:rPr>
            </w:pPr>
            <w:r>
              <w:rPr>
                <w:color w:val="4D4D4D"/>
                <w:spacing w:val="-4"/>
                <w:sz w:val="8"/>
              </w:rPr>
              <w:t>Cheb</w:t>
            </w:r>
          </w:p>
        </w:tc>
        <w:tc>
          <w:tcPr>
            <w:tcW w:w="1152" w:type="dxa"/>
          </w:tcPr>
          <w:p w14:paraId="772610C4" w14:textId="77777777" w:rsidR="00384124" w:rsidRDefault="00A9669B">
            <w:pPr>
              <w:pStyle w:val="TableParagraph"/>
              <w:ind w:left="23"/>
              <w:rPr>
                <w:sz w:val="8"/>
              </w:rPr>
            </w:pPr>
            <w:r>
              <w:rPr>
                <w:color w:val="4D4D4D"/>
                <w:spacing w:val="-2"/>
                <w:sz w:val="8"/>
              </w:rPr>
              <w:t>Svatý</w:t>
            </w:r>
            <w:r>
              <w:rPr>
                <w:color w:val="4D4D4D"/>
                <w:spacing w:val="3"/>
                <w:sz w:val="8"/>
              </w:rPr>
              <w:t xml:space="preserve"> </w:t>
            </w:r>
            <w:proofErr w:type="spellStart"/>
            <w:proofErr w:type="gramStart"/>
            <w:r>
              <w:rPr>
                <w:color w:val="4D4D4D"/>
                <w:spacing w:val="-2"/>
                <w:sz w:val="8"/>
              </w:rPr>
              <w:t>Kříž,do</w:t>
            </w:r>
            <w:proofErr w:type="spellEnd"/>
            <w:proofErr w:type="gramEnd"/>
            <w:r>
              <w:rPr>
                <w:color w:val="4D4D4D"/>
                <w:spacing w:val="6"/>
                <w:sz w:val="8"/>
              </w:rPr>
              <w:t xml:space="preserve"> </w:t>
            </w:r>
            <w:r>
              <w:rPr>
                <w:color w:val="4D4D4D"/>
                <w:spacing w:val="-5"/>
                <w:sz w:val="8"/>
              </w:rPr>
              <w:t>ČR</w:t>
            </w:r>
          </w:p>
        </w:tc>
        <w:tc>
          <w:tcPr>
            <w:tcW w:w="1814" w:type="dxa"/>
          </w:tcPr>
          <w:p w14:paraId="0A5E2D03" w14:textId="77777777" w:rsidR="00384124" w:rsidRDefault="00A9669B">
            <w:pPr>
              <w:pStyle w:val="TableParagraph"/>
              <w:ind w:left="23"/>
              <w:rPr>
                <w:sz w:val="8"/>
              </w:rPr>
            </w:pPr>
            <w:r>
              <w:rPr>
                <w:color w:val="4D4D4D"/>
                <w:spacing w:val="-2"/>
                <w:sz w:val="8"/>
              </w:rPr>
              <w:t>CHEB-HÁJE</w:t>
            </w:r>
            <w:r>
              <w:rPr>
                <w:color w:val="4D4D4D"/>
                <w:spacing w:val="10"/>
                <w:sz w:val="8"/>
              </w:rPr>
              <w:t xml:space="preserve"> </w:t>
            </w:r>
            <w:r>
              <w:rPr>
                <w:color w:val="4D4D4D"/>
                <w:spacing w:val="-5"/>
                <w:sz w:val="8"/>
              </w:rPr>
              <w:t>310</w:t>
            </w:r>
          </w:p>
        </w:tc>
        <w:tc>
          <w:tcPr>
            <w:tcW w:w="1521" w:type="dxa"/>
          </w:tcPr>
          <w:p w14:paraId="59F17EAA" w14:textId="77777777" w:rsidR="00384124" w:rsidRDefault="00A9669B">
            <w:pPr>
              <w:pStyle w:val="TableParagraph"/>
              <w:ind w:left="23"/>
              <w:rPr>
                <w:sz w:val="8"/>
              </w:rPr>
            </w:pPr>
            <w:r>
              <w:rPr>
                <w:color w:val="4D4D4D"/>
                <w:spacing w:val="-4"/>
                <w:sz w:val="8"/>
              </w:rPr>
              <w:t>CHEB</w:t>
            </w:r>
          </w:p>
        </w:tc>
        <w:tc>
          <w:tcPr>
            <w:tcW w:w="347" w:type="dxa"/>
          </w:tcPr>
          <w:p w14:paraId="209530E7"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1681CC09" w14:textId="77777777" w:rsidR="00384124" w:rsidRDefault="00A9669B">
            <w:pPr>
              <w:pStyle w:val="TableParagraph"/>
              <w:ind w:left="25"/>
              <w:rPr>
                <w:sz w:val="8"/>
              </w:rPr>
            </w:pPr>
            <w:r>
              <w:rPr>
                <w:color w:val="4D4D4D"/>
                <w:spacing w:val="-2"/>
                <w:sz w:val="8"/>
              </w:rPr>
              <w:t>50.041111</w:t>
            </w:r>
          </w:p>
        </w:tc>
        <w:tc>
          <w:tcPr>
            <w:tcW w:w="661" w:type="dxa"/>
          </w:tcPr>
          <w:p w14:paraId="0C7D3F01" w14:textId="77777777" w:rsidR="00384124" w:rsidRDefault="00A9669B">
            <w:pPr>
              <w:pStyle w:val="TableParagraph"/>
              <w:ind w:left="26"/>
              <w:rPr>
                <w:sz w:val="8"/>
              </w:rPr>
            </w:pPr>
            <w:r>
              <w:rPr>
                <w:color w:val="4D4D4D"/>
                <w:spacing w:val="-2"/>
                <w:sz w:val="8"/>
              </w:rPr>
              <w:t>12.341111</w:t>
            </w:r>
          </w:p>
        </w:tc>
        <w:tc>
          <w:tcPr>
            <w:tcW w:w="495" w:type="dxa"/>
          </w:tcPr>
          <w:p w14:paraId="3BE6B2A6" w14:textId="77777777" w:rsidR="00384124" w:rsidRDefault="00A9669B">
            <w:pPr>
              <w:pStyle w:val="TableParagraph"/>
              <w:ind w:left="27"/>
              <w:rPr>
                <w:sz w:val="8"/>
              </w:rPr>
            </w:pPr>
            <w:r>
              <w:rPr>
                <w:color w:val="4D4D4D"/>
                <w:spacing w:val="-5"/>
                <w:sz w:val="8"/>
              </w:rPr>
              <w:t>ANO</w:t>
            </w:r>
          </w:p>
        </w:tc>
        <w:tc>
          <w:tcPr>
            <w:tcW w:w="677" w:type="dxa"/>
          </w:tcPr>
          <w:p w14:paraId="1C60675E" w14:textId="77777777" w:rsidR="00384124" w:rsidRDefault="00A9669B">
            <w:pPr>
              <w:pStyle w:val="TableParagraph"/>
              <w:ind w:left="29"/>
              <w:rPr>
                <w:sz w:val="8"/>
              </w:rPr>
            </w:pPr>
            <w:r>
              <w:rPr>
                <w:color w:val="4D4D4D"/>
                <w:spacing w:val="-5"/>
                <w:sz w:val="8"/>
              </w:rPr>
              <w:t>ANO</w:t>
            </w:r>
          </w:p>
        </w:tc>
      </w:tr>
      <w:tr w:rsidR="00384124" w14:paraId="492543F7" w14:textId="77777777">
        <w:trPr>
          <w:trHeight w:val="114"/>
        </w:trPr>
        <w:tc>
          <w:tcPr>
            <w:tcW w:w="1673" w:type="dxa"/>
          </w:tcPr>
          <w:p w14:paraId="3DE14839" w14:textId="77777777" w:rsidR="00384124" w:rsidRDefault="00A9669B">
            <w:pPr>
              <w:pStyle w:val="TableParagraph"/>
              <w:rPr>
                <w:sz w:val="8"/>
              </w:rPr>
            </w:pPr>
            <w:r>
              <w:rPr>
                <w:color w:val="4D4D4D"/>
                <w:spacing w:val="-2"/>
                <w:sz w:val="8"/>
              </w:rPr>
              <w:t>BENZINA</w:t>
            </w:r>
          </w:p>
        </w:tc>
        <w:tc>
          <w:tcPr>
            <w:tcW w:w="600" w:type="dxa"/>
          </w:tcPr>
          <w:p w14:paraId="069C910C" w14:textId="77777777" w:rsidR="00384124" w:rsidRDefault="00A9669B">
            <w:pPr>
              <w:pStyle w:val="TableParagraph"/>
              <w:rPr>
                <w:sz w:val="8"/>
              </w:rPr>
            </w:pPr>
            <w:r>
              <w:rPr>
                <w:color w:val="4D4D4D"/>
                <w:spacing w:val="-2"/>
                <w:sz w:val="8"/>
              </w:rPr>
              <w:t>N11000</w:t>
            </w:r>
          </w:p>
        </w:tc>
        <w:tc>
          <w:tcPr>
            <w:tcW w:w="2018" w:type="dxa"/>
          </w:tcPr>
          <w:p w14:paraId="3F7520C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B77143D" w14:textId="77777777" w:rsidR="00384124" w:rsidRDefault="00A9669B">
            <w:pPr>
              <w:pStyle w:val="TableParagraph"/>
              <w:rPr>
                <w:sz w:val="8"/>
              </w:rPr>
            </w:pPr>
            <w:r>
              <w:rPr>
                <w:color w:val="4D4D4D"/>
                <w:spacing w:val="-2"/>
                <w:sz w:val="8"/>
              </w:rPr>
              <w:t>420301242601</w:t>
            </w:r>
          </w:p>
        </w:tc>
        <w:tc>
          <w:tcPr>
            <w:tcW w:w="789" w:type="dxa"/>
          </w:tcPr>
          <w:p w14:paraId="7250267F" w14:textId="77777777" w:rsidR="00384124" w:rsidRDefault="00A9669B">
            <w:pPr>
              <w:pStyle w:val="TableParagraph"/>
              <w:ind w:left="22"/>
              <w:rPr>
                <w:sz w:val="8"/>
              </w:rPr>
            </w:pPr>
            <w:r>
              <w:rPr>
                <w:color w:val="4D4D4D"/>
                <w:spacing w:val="-2"/>
                <w:sz w:val="8"/>
              </w:rPr>
              <w:t>Karlovarský</w:t>
            </w:r>
          </w:p>
        </w:tc>
        <w:tc>
          <w:tcPr>
            <w:tcW w:w="907" w:type="dxa"/>
          </w:tcPr>
          <w:p w14:paraId="07E1DB23" w14:textId="77777777" w:rsidR="00384124" w:rsidRDefault="00A9669B">
            <w:pPr>
              <w:pStyle w:val="TableParagraph"/>
              <w:ind w:left="22"/>
              <w:rPr>
                <w:sz w:val="8"/>
              </w:rPr>
            </w:pPr>
            <w:r>
              <w:rPr>
                <w:color w:val="4D4D4D"/>
                <w:spacing w:val="-4"/>
                <w:sz w:val="8"/>
              </w:rPr>
              <w:t>Cheb</w:t>
            </w:r>
          </w:p>
        </w:tc>
        <w:tc>
          <w:tcPr>
            <w:tcW w:w="1152" w:type="dxa"/>
          </w:tcPr>
          <w:p w14:paraId="7EA09112" w14:textId="77777777" w:rsidR="00384124" w:rsidRDefault="00A9669B">
            <w:pPr>
              <w:pStyle w:val="TableParagraph"/>
              <w:ind w:left="23"/>
              <w:rPr>
                <w:sz w:val="8"/>
              </w:rPr>
            </w:pPr>
            <w:proofErr w:type="spellStart"/>
            <w:proofErr w:type="gramStart"/>
            <w:r>
              <w:rPr>
                <w:color w:val="4D4D4D"/>
                <w:spacing w:val="-2"/>
                <w:sz w:val="8"/>
              </w:rPr>
              <w:t>Cheb,Obilná</w:t>
            </w:r>
            <w:proofErr w:type="spellEnd"/>
            <w:proofErr w:type="gramEnd"/>
          </w:p>
        </w:tc>
        <w:tc>
          <w:tcPr>
            <w:tcW w:w="1814" w:type="dxa"/>
          </w:tcPr>
          <w:p w14:paraId="70EA6B0E" w14:textId="77777777" w:rsidR="00384124" w:rsidRDefault="00A9669B">
            <w:pPr>
              <w:pStyle w:val="TableParagraph"/>
              <w:ind w:left="23"/>
              <w:rPr>
                <w:sz w:val="8"/>
              </w:rPr>
            </w:pPr>
            <w:r>
              <w:rPr>
                <w:color w:val="4D4D4D"/>
                <w:spacing w:val="-2"/>
                <w:sz w:val="8"/>
              </w:rPr>
              <w:t>OBILNÁ</w:t>
            </w:r>
          </w:p>
        </w:tc>
        <w:tc>
          <w:tcPr>
            <w:tcW w:w="1521" w:type="dxa"/>
          </w:tcPr>
          <w:p w14:paraId="6C19DA51" w14:textId="77777777" w:rsidR="00384124" w:rsidRDefault="00A9669B">
            <w:pPr>
              <w:pStyle w:val="TableParagraph"/>
              <w:ind w:left="23"/>
              <w:rPr>
                <w:sz w:val="8"/>
              </w:rPr>
            </w:pPr>
            <w:r>
              <w:rPr>
                <w:color w:val="4D4D4D"/>
                <w:spacing w:val="-4"/>
                <w:sz w:val="8"/>
              </w:rPr>
              <w:t>CHEB</w:t>
            </w:r>
          </w:p>
        </w:tc>
        <w:tc>
          <w:tcPr>
            <w:tcW w:w="347" w:type="dxa"/>
          </w:tcPr>
          <w:p w14:paraId="36D9345C"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01</w:t>
            </w:r>
          </w:p>
        </w:tc>
        <w:tc>
          <w:tcPr>
            <w:tcW w:w="647" w:type="dxa"/>
          </w:tcPr>
          <w:p w14:paraId="45BA8CA8" w14:textId="77777777" w:rsidR="00384124" w:rsidRDefault="00A9669B">
            <w:pPr>
              <w:pStyle w:val="TableParagraph"/>
              <w:ind w:left="25"/>
              <w:rPr>
                <w:sz w:val="8"/>
              </w:rPr>
            </w:pPr>
            <w:r>
              <w:rPr>
                <w:color w:val="4D4D4D"/>
                <w:spacing w:val="-2"/>
                <w:sz w:val="8"/>
              </w:rPr>
              <w:t>50.090411</w:t>
            </w:r>
          </w:p>
        </w:tc>
        <w:tc>
          <w:tcPr>
            <w:tcW w:w="661" w:type="dxa"/>
          </w:tcPr>
          <w:p w14:paraId="20B2DDB4" w14:textId="77777777" w:rsidR="00384124" w:rsidRDefault="00A9669B">
            <w:pPr>
              <w:pStyle w:val="TableParagraph"/>
              <w:ind w:left="26"/>
              <w:rPr>
                <w:sz w:val="8"/>
              </w:rPr>
            </w:pPr>
            <w:r>
              <w:rPr>
                <w:color w:val="4D4D4D"/>
                <w:spacing w:val="-2"/>
                <w:sz w:val="8"/>
              </w:rPr>
              <w:t>12.462561</w:t>
            </w:r>
          </w:p>
        </w:tc>
        <w:tc>
          <w:tcPr>
            <w:tcW w:w="495" w:type="dxa"/>
          </w:tcPr>
          <w:p w14:paraId="08EFFF9C" w14:textId="77777777" w:rsidR="00384124" w:rsidRDefault="00A9669B">
            <w:pPr>
              <w:pStyle w:val="TableParagraph"/>
              <w:ind w:left="27"/>
              <w:rPr>
                <w:sz w:val="8"/>
              </w:rPr>
            </w:pPr>
            <w:r>
              <w:rPr>
                <w:color w:val="4D4D4D"/>
                <w:spacing w:val="-5"/>
                <w:sz w:val="8"/>
              </w:rPr>
              <w:t>NE</w:t>
            </w:r>
          </w:p>
        </w:tc>
        <w:tc>
          <w:tcPr>
            <w:tcW w:w="677" w:type="dxa"/>
          </w:tcPr>
          <w:p w14:paraId="7A2DC681" w14:textId="77777777" w:rsidR="00384124" w:rsidRDefault="00A9669B">
            <w:pPr>
              <w:pStyle w:val="TableParagraph"/>
              <w:ind w:left="29"/>
              <w:rPr>
                <w:sz w:val="8"/>
              </w:rPr>
            </w:pPr>
            <w:r>
              <w:rPr>
                <w:color w:val="4D4D4D"/>
                <w:spacing w:val="-5"/>
                <w:sz w:val="8"/>
              </w:rPr>
              <w:t>ANO</w:t>
            </w:r>
          </w:p>
        </w:tc>
      </w:tr>
      <w:tr w:rsidR="00384124" w14:paraId="2CD2DF00" w14:textId="77777777">
        <w:trPr>
          <w:trHeight w:val="114"/>
        </w:trPr>
        <w:tc>
          <w:tcPr>
            <w:tcW w:w="1673" w:type="dxa"/>
          </w:tcPr>
          <w:p w14:paraId="35AD335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09898C8" w14:textId="77777777" w:rsidR="00384124" w:rsidRDefault="00A9669B">
            <w:pPr>
              <w:pStyle w:val="TableParagraph"/>
              <w:rPr>
                <w:sz w:val="8"/>
              </w:rPr>
            </w:pPr>
            <w:r>
              <w:rPr>
                <w:color w:val="4D4D4D"/>
                <w:spacing w:val="-2"/>
                <w:sz w:val="8"/>
              </w:rPr>
              <w:t>N51626</w:t>
            </w:r>
          </w:p>
        </w:tc>
        <w:tc>
          <w:tcPr>
            <w:tcW w:w="2018" w:type="dxa"/>
          </w:tcPr>
          <w:p w14:paraId="0929FF42" w14:textId="77777777" w:rsidR="00384124" w:rsidRDefault="00A9669B">
            <w:pPr>
              <w:pStyle w:val="TableParagraph"/>
              <w:rPr>
                <w:sz w:val="8"/>
              </w:rPr>
            </w:pPr>
            <w:r>
              <w:rPr>
                <w:color w:val="4D4D4D"/>
                <w:spacing w:val="-2"/>
                <w:sz w:val="8"/>
              </w:rPr>
              <w:t>POLYGON</w:t>
            </w:r>
            <w:r>
              <w:rPr>
                <w:color w:val="4D4D4D"/>
                <w:spacing w:val="3"/>
                <w:sz w:val="8"/>
              </w:rPr>
              <w:t xml:space="preserve"> </w:t>
            </w:r>
            <w:r>
              <w:rPr>
                <w:color w:val="4D4D4D"/>
                <w:spacing w:val="-2"/>
                <w:sz w:val="8"/>
              </w:rPr>
              <w:t>TECH</w:t>
            </w:r>
            <w:r>
              <w:rPr>
                <w:color w:val="4D4D4D"/>
                <w:spacing w:val="3"/>
                <w:sz w:val="8"/>
              </w:rPr>
              <w:t xml:space="preserve"> </w:t>
            </w:r>
            <w:r>
              <w:rPr>
                <w:color w:val="4D4D4D"/>
                <w:spacing w:val="-2"/>
                <w:sz w:val="8"/>
              </w:rPr>
              <w:t>S.R.O.</w:t>
            </w:r>
          </w:p>
        </w:tc>
        <w:tc>
          <w:tcPr>
            <w:tcW w:w="693" w:type="dxa"/>
          </w:tcPr>
          <w:p w14:paraId="2B324F36" w14:textId="77777777" w:rsidR="00384124" w:rsidRDefault="00A9669B">
            <w:pPr>
              <w:pStyle w:val="TableParagraph"/>
              <w:rPr>
                <w:sz w:val="8"/>
              </w:rPr>
            </w:pPr>
            <w:r>
              <w:rPr>
                <w:color w:val="4D4D4D"/>
                <w:spacing w:val="-2"/>
                <w:sz w:val="8"/>
              </w:rPr>
              <w:t>420301256301</w:t>
            </w:r>
          </w:p>
        </w:tc>
        <w:tc>
          <w:tcPr>
            <w:tcW w:w="789" w:type="dxa"/>
          </w:tcPr>
          <w:p w14:paraId="441581FD" w14:textId="77777777" w:rsidR="00384124" w:rsidRDefault="00A9669B">
            <w:pPr>
              <w:pStyle w:val="TableParagraph"/>
              <w:ind w:left="22"/>
              <w:rPr>
                <w:sz w:val="8"/>
              </w:rPr>
            </w:pPr>
            <w:r>
              <w:rPr>
                <w:color w:val="4D4D4D"/>
                <w:spacing w:val="-2"/>
                <w:sz w:val="8"/>
              </w:rPr>
              <w:t>Karlovarský</w:t>
            </w:r>
          </w:p>
        </w:tc>
        <w:tc>
          <w:tcPr>
            <w:tcW w:w="907" w:type="dxa"/>
          </w:tcPr>
          <w:p w14:paraId="0828A9AB" w14:textId="77777777" w:rsidR="00384124" w:rsidRDefault="00A9669B">
            <w:pPr>
              <w:pStyle w:val="TableParagraph"/>
              <w:ind w:left="22"/>
              <w:rPr>
                <w:sz w:val="8"/>
              </w:rPr>
            </w:pPr>
            <w:r>
              <w:rPr>
                <w:color w:val="4D4D4D"/>
                <w:spacing w:val="-4"/>
                <w:sz w:val="8"/>
              </w:rPr>
              <w:t>Cheb</w:t>
            </w:r>
          </w:p>
        </w:tc>
        <w:tc>
          <w:tcPr>
            <w:tcW w:w="1152" w:type="dxa"/>
          </w:tcPr>
          <w:p w14:paraId="1B01C809" w14:textId="77777777" w:rsidR="00384124" w:rsidRDefault="00A9669B">
            <w:pPr>
              <w:pStyle w:val="TableParagraph"/>
              <w:ind w:left="23"/>
              <w:rPr>
                <w:sz w:val="8"/>
              </w:rPr>
            </w:pPr>
            <w:proofErr w:type="spellStart"/>
            <w:proofErr w:type="gramStart"/>
            <w:r>
              <w:rPr>
                <w:color w:val="4D4D4D"/>
                <w:spacing w:val="-2"/>
                <w:sz w:val="8"/>
              </w:rPr>
              <w:t>Mar.Lázně,Plzeňská</w:t>
            </w:r>
            <w:proofErr w:type="spellEnd"/>
            <w:proofErr w:type="gramEnd"/>
          </w:p>
        </w:tc>
        <w:tc>
          <w:tcPr>
            <w:tcW w:w="1814" w:type="dxa"/>
          </w:tcPr>
          <w:p w14:paraId="2E63BC9D" w14:textId="77777777" w:rsidR="00384124" w:rsidRDefault="00A9669B">
            <w:pPr>
              <w:pStyle w:val="TableParagraph"/>
              <w:ind w:left="23"/>
              <w:rPr>
                <w:sz w:val="8"/>
              </w:rPr>
            </w:pPr>
            <w:r>
              <w:rPr>
                <w:color w:val="4D4D4D"/>
                <w:spacing w:val="-2"/>
                <w:sz w:val="8"/>
              </w:rPr>
              <w:t>PLZEŇSKÁ</w:t>
            </w:r>
            <w:r>
              <w:rPr>
                <w:color w:val="4D4D4D"/>
                <w:spacing w:val="5"/>
                <w:sz w:val="8"/>
              </w:rPr>
              <w:t xml:space="preserve"> </w:t>
            </w:r>
            <w:r>
              <w:rPr>
                <w:color w:val="4D4D4D"/>
                <w:spacing w:val="-5"/>
                <w:sz w:val="8"/>
              </w:rPr>
              <w:t>378</w:t>
            </w:r>
          </w:p>
        </w:tc>
        <w:tc>
          <w:tcPr>
            <w:tcW w:w="1521" w:type="dxa"/>
          </w:tcPr>
          <w:p w14:paraId="4347A77B" w14:textId="77777777" w:rsidR="00384124" w:rsidRDefault="00A9669B">
            <w:pPr>
              <w:pStyle w:val="TableParagraph"/>
              <w:ind w:left="23"/>
              <w:rPr>
                <w:sz w:val="8"/>
              </w:rPr>
            </w:pPr>
            <w:r>
              <w:rPr>
                <w:color w:val="4D4D4D"/>
                <w:spacing w:val="-2"/>
                <w:sz w:val="8"/>
              </w:rPr>
              <w:t>MARIÁNSKÉ</w:t>
            </w:r>
            <w:r>
              <w:rPr>
                <w:color w:val="4D4D4D"/>
                <w:spacing w:val="5"/>
                <w:sz w:val="8"/>
              </w:rPr>
              <w:t xml:space="preserve"> </w:t>
            </w:r>
            <w:r>
              <w:rPr>
                <w:color w:val="4D4D4D"/>
                <w:spacing w:val="-2"/>
                <w:sz w:val="8"/>
              </w:rPr>
              <w:t>LÁZNĚ</w:t>
            </w:r>
          </w:p>
        </w:tc>
        <w:tc>
          <w:tcPr>
            <w:tcW w:w="347" w:type="dxa"/>
          </w:tcPr>
          <w:p w14:paraId="2EF0E85C" w14:textId="77777777" w:rsidR="00384124" w:rsidRDefault="00A9669B">
            <w:pPr>
              <w:pStyle w:val="TableParagraph"/>
              <w:ind w:left="11" w:right="57"/>
              <w:jc w:val="center"/>
              <w:rPr>
                <w:sz w:val="8"/>
              </w:rPr>
            </w:pPr>
            <w:r>
              <w:rPr>
                <w:color w:val="4D4D4D"/>
                <w:sz w:val="8"/>
              </w:rPr>
              <w:t>353</w:t>
            </w:r>
            <w:r>
              <w:rPr>
                <w:color w:val="4D4D4D"/>
                <w:spacing w:val="-6"/>
                <w:sz w:val="8"/>
              </w:rPr>
              <w:t xml:space="preserve"> </w:t>
            </w:r>
            <w:r>
              <w:rPr>
                <w:color w:val="4D4D4D"/>
                <w:spacing w:val="-5"/>
                <w:sz w:val="8"/>
              </w:rPr>
              <w:t>01</w:t>
            </w:r>
          </w:p>
        </w:tc>
        <w:tc>
          <w:tcPr>
            <w:tcW w:w="647" w:type="dxa"/>
          </w:tcPr>
          <w:p w14:paraId="6B0EE09E" w14:textId="77777777" w:rsidR="00384124" w:rsidRDefault="00A9669B">
            <w:pPr>
              <w:pStyle w:val="TableParagraph"/>
              <w:ind w:left="25"/>
              <w:rPr>
                <w:sz w:val="8"/>
              </w:rPr>
            </w:pPr>
            <w:r>
              <w:rPr>
                <w:color w:val="4D4D4D"/>
                <w:spacing w:val="-2"/>
                <w:sz w:val="8"/>
              </w:rPr>
              <w:t>49.949791</w:t>
            </w:r>
          </w:p>
        </w:tc>
        <w:tc>
          <w:tcPr>
            <w:tcW w:w="661" w:type="dxa"/>
          </w:tcPr>
          <w:p w14:paraId="34CC0D61" w14:textId="77777777" w:rsidR="00384124" w:rsidRDefault="00A9669B">
            <w:pPr>
              <w:pStyle w:val="TableParagraph"/>
              <w:ind w:left="26"/>
              <w:rPr>
                <w:sz w:val="8"/>
              </w:rPr>
            </w:pPr>
            <w:r>
              <w:rPr>
                <w:color w:val="4D4D4D"/>
                <w:spacing w:val="-2"/>
                <w:sz w:val="8"/>
              </w:rPr>
              <w:t>12.704359</w:t>
            </w:r>
          </w:p>
        </w:tc>
        <w:tc>
          <w:tcPr>
            <w:tcW w:w="495" w:type="dxa"/>
          </w:tcPr>
          <w:p w14:paraId="1329FF02" w14:textId="77777777" w:rsidR="00384124" w:rsidRDefault="00A9669B">
            <w:pPr>
              <w:pStyle w:val="TableParagraph"/>
              <w:ind w:left="27"/>
              <w:rPr>
                <w:sz w:val="8"/>
              </w:rPr>
            </w:pPr>
            <w:r>
              <w:rPr>
                <w:color w:val="4D4D4D"/>
                <w:spacing w:val="-5"/>
                <w:sz w:val="8"/>
              </w:rPr>
              <w:t>ANO</w:t>
            </w:r>
          </w:p>
        </w:tc>
        <w:tc>
          <w:tcPr>
            <w:tcW w:w="677" w:type="dxa"/>
          </w:tcPr>
          <w:p w14:paraId="4D28AF1E" w14:textId="77777777" w:rsidR="00384124" w:rsidRDefault="00A9669B">
            <w:pPr>
              <w:pStyle w:val="TableParagraph"/>
              <w:ind w:left="29"/>
              <w:rPr>
                <w:sz w:val="8"/>
              </w:rPr>
            </w:pPr>
            <w:r>
              <w:rPr>
                <w:color w:val="4D4D4D"/>
                <w:spacing w:val="-5"/>
                <w:sz w:val="8"/>
              </w:rPr>
              <w:t>ANO</w:t>
            </w:r>
          </w:p>
        </w:tc>
      </w:tr>
      <w:tr w:rsidR="00384124" w14:paraId="0B938DC5" w14:textId="77777777">
        <w:trPr>
          <w:trHeight w:val="114"/>
        </w:trPr>
        <w:tc>
          <w:tcPr>
            <w:tcW w:w="1673" w:type="dxa"/>
          </w:tcPr>
          <w:p w14:paraId="30C1D952" w14:textId="77777777" w:rsidR="00384124" w:rsidRDefault="00A9669B">
            <w:pPr>
              <w:pStyle w:val="TableParagraph"/>
              <w:rPr>
                <w:sz w:val="8"/>
              </w:rPr>
            </w:pPr>
            <w:r>
              <w:rPr>
                <w:color w:val="4D4D4D"/>
                <w:spacing w:val="-2"/>
                <w:sz w:val="8"/>
              </w:rPr>
              <w:t>W.A.G.</w:t>
            </w:r>
          </w:p>
        </w:tc>
        <w:tc>
          <w:tcPr>
            <w:tcW w:w="600" w:type="dxa"/>
          </w:tcPr>
          <w:p w14:paraId="17BADBDC" w14:textId="77777777" w:rsidR="00384124" w:rsidRDefault="00A9669B">
            <w:pPr>
              <w:pStyle w:val="TableParagraph"/>
              <w:rPr>
                <w:sz w:val="8"/>
              </w:rPr>
            </w:pPr>
            <w:r>
              <w:rPr>
                <w:color w:val="4D4D4D"/>
                <w:spacing w:val="-2"/>
                <w:sz w:val="8"/>
              </w:rPr>
              <w:t>N51606</w:t>
            </w:r>
          </w:p>
        </w:tc>
        <w:tc>
          <w:tcPr>
            <w:tcW w:w="2018" w:type="dxa"/>
          </w:tcPr>
          <w:p w14:paraId="76913BD1" w14:textId="77777777" w:rsidR="00384124" w:rsidRDefault="00A9669B">
            <w:pPr>
              <w:pStyle w:val="TableParagraph"/>
              <w:rPr>
                <w:sz w:val="8"/>
              </w:rPr>
            </w:pPr>
            <w:r>
              <w:rPr>
                <w:color w:val="4D4D4D"/>
                <w:sz w:val="8"/>
              </w:rPr>
              <w:t>W.A.G.</w:t>
            </w:r>
            <w:r>
              <w:rPr>
                <w:color w:val="4D4D4D"/>
                <w:spacing w:val="-6"/>
                <w:sz w:val="8"/>
              </w:rPr>
              <w:t xml:space="preserve"> </w:t>
            </w:r>
            <w:r>
              <w:rPr>
                <w:color w:val="4D4D4D"/>
                <w:sz w:val="8"/>
              </w:rPr>
              <w:t>PAYMENT</w:t>
            </w:r>
            <w:r>
              <w:rPr>
                <w:color w:val="4D4D4D"/>
                <w:spacing w:val="-5"/>
                <w:sz w:val="8"/>
              </w:rPr>
              <w:t xml:space="preserve"> </w:t>
            </w:r>
            <w:proofErr w:type="gramStart"/>
            <w:r>
              <w:rPr>
                <w:color w:val="4D4D4D"/>
                <w:spacing w:val="-2"/>
                <w:sz w:val="8"/>
              </w:rPr>
              <w:t>SOLUTIONS,A.S.</w:t>
            </w:r>
            <w:proofErr w:type="gramEnd"/>
          </w:p>
        </w:tc>
        <w:tc>
          <w:tcPr>
            <w:tcW w:w="693" w:type="dxa"/>
          </w:tcPr>
          <w:p w14:paraId="3CB0CA45" w14:textId="77777777" w:rsidR="00384124" w:rsidRDefault="00A9669B">
            <w:pPr>
              <w:pStyle w:val="TableParagraph"/>
              <w:rPr>
                <w:sz w:val="8"/>
              </w:rPr>
            </w:pPr>
            <w:r>
              <w:rPr>
                <w:color w:val="4D4D4D"/>
                <w:spacing w:val="-2"/>
                <w:sz w:val="8"/>
              </w:rPr>
              <w:t>420301255401</w:t>
            </w:r>
          </w:p>
        </w:tc>
        <w:tc>
          <w:tcPr>
            <w:tcW w:w="789" w:type="dxa"/>
          </w:tcPr>
          <w:p w14:paraId="654C90F5" w14:textId="77777777" w:rsidR="00384124" w:rsidRDefault="00A9669B">
            <w:pPr>
              <w:pStyle w:val="TableParagraph"/>
              <w:ind w:left="22"/>
              <w:rPr>
                <w:sz w:val="8"/>
              </w:rPr>
            </w:pPr>
            <w:r>
              <w:rPr>
                <w:color w:val="4D4D4D"/>
                <w:spacing w:val="-2"/>
                <w:sz w:val="8"/>
              </w:rPr>
              <w:t>Karlovarský</w:t>
            </w:r>
          </w:p>
        </w:tc>
        <w:tc>
          <w:tcPr>
            <w:tcW w:w="907" w:type="dxa"/>
          </w:tcPr>
          <w:p w14:paraId="4561E351" w14:textId="77777777" w:rsidR="00384124" w:rsidRDefault="00A9669B">
            <w:pPr>
              <w:pStyle w:val="TableParagraph"/>
              <w:ind w:left="22"/>
              <w:rPr>
                <w:sz w:val="8"/>
              </w:rPr>
            </w:pPr>
            <w:r>
              <w:rPr>
                <w:color w:val="4D4D4D"/>
                <w:spacing w:val="-4"/>
                <w:sz w:val="8"/>
              </w:rPr>
              <w:t>Cheb</w:t>
            </w:r>
          </w:p>
        </w:tc>
        <w:tc>
          <w:tcPr>
            <w:tcW w:w="1152" w:type="dxa"/>
          </w:tcPr>
          <w:p w14:paraId="575A6BDF" w14:textId="77777777" w:rsidR="00384124" w:rsidRDefault="00A9669B">
            <w:pPr>
              <w:pStyle w:val="TableParagraph"/>
              <w:ind w:left="23"/>
              <w:rPr>
                <w:sz w:val="8"/>
              </w:rPr>
            </w:pPr>
            <w:proofErr w:type="spellStart"/>
            <w:proofErr w:type="gramStart"/>
            <w:r>
              <w:rPr>
                <w:color w:val="4D4D4D"/>
                <w:spacing w:val="-2"/>
                <w:sz w:val="8"/>
              </w:rPr>
              <w:t>Cheb,Karlovarská</w:t>
            </w:r>
            <w:proofErr w:type="spellEnd"/>
            <w:proofErr w:type="gramEnd"/>
          </w:p>
        </w:tc>
        <w:tc>
          <w:tcPr>
            <w:tcW w:w="1814" w:type="dxa"/>
          </w:tcPr>
          <w:p w14:paraId="42E934DC" w14:textId="77777777" w:rsidR="00384124" w:rsidRDefault="00A9669B">
            <w:pPr>
              <w:pStyle w:val="TableParagraph"/>
              <w:ind w:left="23"/>
              <w:rPr>
                <w:sz w:val="8"/>
              </w:rPr>
            </w:pPr>
            <w:r>
              <w:rPr>
                <w:color w:val="4D4D4D"/>
                <w:spacing w:val="-2"/>
                <w:sz w:val="8"/>
              </w:rPr>
              <w:t>KARLOVARSKÁ</w:t>
            </w:r>
          </w:p>
        </w:tc>
        <w:tc>
          <w:tcPr>
            <w:tcW w:w="1521" w:type="dxa"/>
          </w:tcPr>
          <w:p w14:paraId="079DB684" w14:textId="77777777" w:rsidR="00384124" w:rsidRDefault="00A9669B">
            <w:pPr>
              <w:pStyle w:val="TableParagraph"/>
              <w:ind w:left="23"/>
              <w:rPr>
                <w:sz w:val="8"/>
              </w:rPr>
            </w:pPr>
            <w:r>
              <w:rPr>
                <w:color w:val="4D4D4D"/>
                <w:spacing w:val="-4"/>
                <w:sz w:val="8"/>
              </w:rPr>
              <w:t>CHEB</w:t>
            </w:r>
          </w:p>
        </w:tc>
        <w:tc>
          <w:tcPr>
            <w:tcW w:w="347" w:type="dxa"/>
          </w:tcPr>
          <w:p w14:paraId="486F8A38"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7A165CE2" w14:textId="77777777" w:rsidR="00384124" w:rsidRDefault="00A9669B">
            <w:pPr>
              <w:pStyle w:val="TableParagraph"/>
              <w:ind w:left="25"/>
              <w:rPr>
                <w:sz w:val="8"/>
              </w:rPr>
            </w:pPr>
            <w:r>
              <w:rPr>
                <w:color w:val="4D4D4D"/>
                <w:spacing w:val="-2"/>
                <w:sz w:val="8"/>
              </w:rPr>
              <w:t>50.085240</w:t>
            </w:r>
          </w:p>
        </w:tc>
        <w:tc>
          <w:tcPr>
            <w:tcW w:w="661" w:type="dxa"/>
          </w:tcPr>
          <w:p w14:paraId="46F64270" w14:textId="77777777" w:rsidR="00384124" w:rsidRDefault="00A9669B">
            <w:pPr>
              <w:pStyle w:val="TableParagraph"/>
              <w:ind w:left="26"/>
              <w:rPr>
                <w:sz w:val="8"/>
              </w:rPr>
            </w:pPr>
            <w:r>
              <w:rPr>
                <w:color w:val="4D4D4D"/>
                <w:spacing w:val="-2"/>
                <w:sz w:val="8"/>
              </w:rPr>
              <w:t>12.400940</w:t>
            </w:r>
          </w:p>
        </w:tc>
        <w:tc>
          <w:tcPr>
            <w:tcW w:w="495" w:type="dxa"/>
          </w:tcPr>
          <w:p w14:paraId="705F91BC" w14:textId="77777777" w:rsidR="00384124" w:rsidRDefault="00A9669B">
            <w:pPr>
              <w:pStyle w:val="TableParagraph"/>
              <w:ind w:left="27"/>
              <w:rPr>
                <w:sz w:val="8"/>
              </w:rPr>
            </w:pPr>
            <w:r>
              <w:rPr>
                <w:color w:val="4D4D4D"/>
                <w:spacing w:val="-5"/>
                <w:sz w:val="8"/>
              </w:rPr>
              <w:t>ANO</w:t>
            </w:r>
          </w:p>
        </w:tc>
        <w:tc>
          <w:tcPr>
            <w:tcW w:w="677" w:type="dxa"/>
          </w:tcPr>
          <w:p w14:paraId="1D66CB57" w14:textId="77777777" w:rsidR="00384124" w:rsidRDefault="00A9669B">
            <w:pPr>
              <w:pStyle w:val="TableParagraph"/>
              <w:ind w:left="29"/>
              <w:rPr>
                <w:sz w:val="8"/>
              </w:rPr>
            </w:pPr>
            <w:r>
              <w:rPr>
                <w:color w:val="4D4D4D"/>
                <w:spacing w:val="-5"/>
                <w:sz w:val="8"/>
              </w:rPr>
              <w:t>ANO</w:t>
            </w:r>
          </w:p>
        </w:tc>
      </w:tr>
      <w:tr w:rsidR="00384124" w14:paraId="3AFA49A4" w14:textId="77777777">
        <w:trPr>
          <w:trHeight w:val="114"/>
        </w:trPr>
        <w:tc>
          <w:tcPr>
            <w:tcW w:w="1673" w:type="dxa"/>
          </w:tcPr>
          <w:p w14:paraId="36B264C8"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74D1188E" w14:textId="77777777" w:rsidR="00384124" w:rsidRDefault="00A9669B">
            <w:pPr>
              <w:pStyle w:val="TableParagraph"/>
              <w:rPr>
                <w:sz w:val="8"/>
              </w:rPr>
            </w:pPr>
            <w:r>
              <w:rPr>
                <w:color w:val="4D4D4D"/>
                <w:spacing w:val="-2"/>
                <w:sz w:val="8"/>
              </w:rPr>
              <w:t>N50885</w:t>
            </w:r>
          </w:p>
        </w:tc>
        <w:tc>
          <w:tcPr>
            <w:tcW w:w="2018" w:type="dxa"/>
          </w:tcPr>
          <w:p w14:paraId="14A7FFDE"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0C0F99EE" w14:textId="77777777" w:rsidR="00384124" w:rsidRDefault="00A9669B">
            <w:pPr>
              <w:pStyle w:val="TableParagraph"/>
              <w:rPr>
                <w:sz w:val="8"/>
              </w:rPr>
            </w:pPr>
            <w:r>
              <w:rPr>
                <w:color w:val="4D4D4D"/>
                <w:spacing w:val="-2"/>
                <w:sz w:val="8"/>
              </w:rPr>
              <w:t>420301260201</w:t>
            </w:r>
          </w:p>
        </w:tc>
        <w:tc>
          <w:tcPr>
            <w:tcW w:w="789" w:type="dxa"/>
          </w:tcPr>
          <w:p w14:paraId="4D90EE5E" w14:textId="77777777" w:rsidR="00384124" w:rsidRDefault="00A9669B">
            <w:pPr>
              <w:pStyle w:val="TableParagraph"/>
              <w:ind w:left="22"/>
              <w:rPr>
                <w:sz w:val="8"/>
              </w:rPr>
            </w:pPr>
            <w:r>
              <w:rPr>
                <w:color w:val="4D4D4D"/>
                <w:spacing w:val="-2"/>
                <w:sz w:val="8"/>
              </w:rPr>
              <w:t>Karlovarský</w:t>
            </w:r>
          </w:p>
        </w:tc>
        <w:tc>
          <w:tcPr>
            <w:tcW w:w="907" w:type="dxa"/>
          </w:tcPr>
          <w:p w14:paraId="4C155ABF" w14:textId="77777777" w:rsidR="00384124" w:rsidRDefault="00A9669B">
            <w:pPr>
              <w:pStyle w:val="TableParagraph"/>
              <w:ind w:left="22"/>
              <w:rPr>
                <w:sz w:val="8"/>
              </w:rPr>
            </w:pPr>
            <w:r>
              <w:rPr>
                <w:color w:val="4D4D4D"/>
                <w:spacing w:val="-4"/>
                <w:sz w:val="8"/>
              </w:rPr>
              <w:t>Cheb</w:t>
            </w:r>
          </w:p>
        </w:tc>
        <w:tc>
          <w:tcPr>
            <w:tcW w:w="1152" w:type="dxa"/>
          </w:tcPr>
          <w:p w14:paraId="6A473FFB" w14:textId="77777777" w:rsidR="00384124" w:rsidRDefault="00A9669B">
            <w:pPr>
              <w:pStyle w:val="TableParagraph"/>
              <w:ind w:left="23"/>
              <w:rPr>
                <w:sz w:val="8"/>
              </w:rPr>
            </w:pPr>
            <w:r>
              <w:rPr>
                <w:color w:val="4D4D4D"/>
                <w:sz w:val="8"/>
              </w:rPr>
              <w:t>Pomezí</w:t>
            </w:r>
            <w:r>
              <w:rPr>
                <w:color w:val="4D4D4D"/>
                <w:spacing w:val="-5"/>
                <w:sz w:val="8"/>
              </w:rPr>
              <w:t xml:space="preserve"> </w:t>
            </w:r>
            <w:proofErr w:type="spellStart"/>
            <w:proofErr w:type="gramStart"/>
            <w:r>
              <w:rPr>
                <w:color w:val="4D4D4D"/>
                <w:spacing w:val="-2"/>
                <w:sz w:val="8"/>
              </w:rPr>
              <w:t>n.Ohří,ARMEX</w:t>
            </w:r>
            <w:proofErr w:type="spellEnd"/>
            <w:proofErr w:type="gramEnd"/>
          </w:p>
        </w:tc>
        <w:tc>
          <w:tcPr>
            <w:tcW w:w="1814" w:type="dxa"/>
          </w:tcPr>
          <w:p w14:paraId="4A6E5DEB" w14:textId="77777777" w:rsidR="00384124" w:rsidRDefault="00A9669B">
            <w:pPr>
              <w:pStyle w:val="TableParagraph"/>
              <w:ind w:left="23"/>
              <w:rPr>
                <w:sz w:val="8"/>
              </w:rPr>
            </w:pPr>
            <w:r>
              <w:rPr>
                <w:color w:val="4D4D4D"/>
                <w:spacing w:val="-2"/>
                <w:sz w:val="8"/>
              </w:rPr>
              <w:t>Č.P.56</w:t>
            </w:r>
          </w:p>
        </w:tc>
        <w:tc>
          <w:tcPr>
            <w:tcW w:w="1521" w:type="dxa"/>
          </w:tcPr>
          <w:p w14:paraId="0715E321" w14:textId="77777777" w:rsidR="00384124" w:rsidRDefault="00A9669B">
            <w:pPr>
              <w:pStyle w:val="TableParagraph"/>
              <w:ind w:left="23"/>
              <w:rPr>
                <w:sz w:val="8"/>
              </w:rPr>
            </w:pPr>
            <w:r>
              <w:rPr>
                <w:color w:val="4D4D4D"/>
                <w:spacing w:val="-2"/>
                <w:sz w:val="8"/>
              </w:rPr>
              <w:t>POMEZÍ</w:t>
            </w:r>
            <w:r>
              <w:rPr>
                <w:color w:val="4D4D4D"/>
                <w:spacing w:val="1"/>
                <w:sz w:val="8"/>
              </w:rPr>
              <w:t xml:space="preserve"> </w:t>
            </w:r>
            <w:r>
              <w:rPr>
                <w:color w:val="4D4D4D"/>
                <w:spacing w:val="-2"/>
                <w:sz w:val="8"/>
              </w:rPr>
              <w:t>NAD</w:t>
            </w:r>
            <w:r>
              <w:rPr>
                <w:color w:val="4D4D4D"/>
                <w:spacing w:val="2"/>
                <w:sz w:val="8"/>
              </w:rPr>
              <w:t xml:space="preserve"> </w:t>
            </w:r>
            <w:r>
              <w:rPr>
                <w:color w:val="4D4D4D"/>
                <w:spacing w:val="-4"/>
                <w:sz w:val="8"/>
              </w:rPr>
              <w:t>OHŘÍ</w:t>
            </w:r>
          </w:p>
        </w:tc>
        <w:tc>
          <w:tcPr>
            <w:tcW w:w="347" w:type="dxa"/>
          </w:tcPr>
          <w:p w14:paraId="6DB72BE6"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271BF843" w14:textId="77777777" w:rsidR="00384124" w:rsidRDefault="00A9669B">
            <w:pPr>
              <w:pStyle w:val="TableParagraph"/>
              <w:ind w:left="25"/>
              <w:rPr>
                <w:sz w:val="8"/>
              </w:rPr>
            </w:pPr>
            <w:r>
              <w:rPr>
                <w:color w:val="4D4D4D"/>
                <w:spacing w:val="-2"/>
                <w:sz w:val="8"/>
              </w:rPr>
              <w:t>50.087002</w:t>
            </w:r>
          </w:p>
        </w:tc>
        <w:tc>
          <w:tcPr>
            <w:tcW w:w="661" w:type="dxa"/>
          </w:tcPr>
          <w:p w14:paraId="770FF6C8" w14:textId="77777777" w:rsidR="00384124" w:rsidRDefault="00A9669B">
            <w:pPr>
              <w:pStyle w:val="TableParagraph"/>
              <w:ind w:left="26"/>
              <w:rPr>
                <w:sz w:val="8"/>
              </w:rPr>
            </w:pPr>
            <w:r>
              <w:rPr>
                <w:color w:val="4D4D4D"/>
                <w:spacing w:val="-2"/>
                <w:sz w:val="8"/>
              </w:rPr>
              <w:t>12.260763</w:t>
            </w:r>
          </w:p>
        </w:tc>
        <w:tc>
          <w:tcPr>
            <w:tcW w:w="495" w:type="dxa"/>
          </w:tcPr>
          <w:p w14:paraId="3A7B4BB2" w14:textId="77777777" w:rsidR="00384124" w:rsidRDefault="00A9669B">
            <w:pPr>
              <w:pStyle w:val="TableParagraph"/>
              <w:ind w:left="27"/>
              <w:rPr>
                <w:sz w:val="8"/>
              </w:rPr>
            </w:pPr>
            <w:r>
              <w:rPr>
                <w:color w:val="4D4D4D"/>
                <w:spacing w:val="-5"/>
                <w:sz w:val="8"/>
              </w:rPr>
              <w:t>ANO</w:t>
            </w:r>
          </w:p>
        </w:tc>
        <w:tc>
          <w:tcPr>
            <w:tcW w:w="677" w:type="dxa"/>
          </w:tcPr>
          <w:p w14:paraId="2713BB04" w14:textId="77777777" w:rsidR="00384124" w:rsidRDefault="00A9669B">
            <w:pPr>
              <w:pStyle w:val="TableParagraph"/>
              <w:ind w:left="29"/>
              <w:rPr>
                <w:sz w:val="8"/>
              </w:rPr>
            </w:pPr>
            <w:r>
              <w:rPr>
                <w:color w:val="4D4D4D"/>
                <w:spacing w:val="-5"/>
                <w:sz w:val="8"/>
              </w:rPr>
              <w:t>ANO</w:t>
            </w:r>
          </w:p>
        </w:tc>
      </w:tr>
      <w:tr w:rsidR="00384124" w14:paraId="02A90B1B" w14:textId="77777777">
        <w:trPr>
          <w:trHeight w:val="114"/>
        </w:trPr>
        <w:tc>
          <w:tcPr>
            <w:tcW w:w="1673" w:type="dxa"/>
          </w:tcPr>
          <w:p w14:paraId="2EE7F378"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137402BC" w14:textId="77777777" w:rsidR="00384124" w:rsidRDefault="00A9669B">
            <w:pPr>
              <w:pStyle w:val="TableParagraph"/>
              <w:rPr>
                <w:sz w:val="8"/>
              </w:rPr>
            </w:pPr>
            <w:r>
              <w:rPr>
                <w:color w:val="4D4D4D"/>
                <w:spacing w:val="-2"/>
                <w:sz w:val="8"/>
              </w:rPr>
              <w:t>N52025</w:t>
            </w:r>
          </w:p>
        </w:tc>
        <w:tc>
          <w:tcPr>
            <w:tcW w:w="2018" w:type="dxa"/>
          </w:tcPr>
          <w:p w14:paraId="6499AC5A" w14:textId="77777777" w:rsidR="00384124" w:rsidRDefault="00A9669B">
            <w:pPr>
              <w:pStyle w:val="TableParagraph"/>
              <w:rPr>
                <w:sz w:val="8"/>
              </w:rPr>
            </w:pPr>
            <w:r>
              <w:rPr>
                <w:color w:val="4D4D4D"/>
                <w:spacing w:val="-2"/>
                <w:sz w:val="8"/>
              </w:rPr>
              <w:t>ČERPACÍ</w:t>
            </w:r>
            <w:r>
              <w:rPr>
                <w:color w:val="4D4D4D"/>
                <w:spacing w:val="4"/>
                <w:sz w:val="8"/>
              </w:rPr>
              <w:t xml:space="preserve"> </w:t>
            </w:r>
            <w:r>
              <w:rPr>
                <w:color w:val="4D4D4D"/>
                <w:spacing w:val="-2"/>
                <w:sz w:val="8"/>
              </w:rPr>
              <w:t>STANICE</w:t>
            </w:r>
            <w:r>
              <w:rPr>
                <w:color w:val="4D4D4D"/>
                <w:spacing w:val="8"/>
                <w:sz w:val="8"/>
              </w:rPr>
              <w:t xml:space="preserve"> </w:t>
            </w:r>
            <w:r>
              <w:rPr>
                <w:color w:val="4D4D4D"/>
                <w:spacing w:val="-2"/>
                <w:sz w:val="8"/>
              </w:rPr>
              <w:t>HRANICE</w:t>
            </w:r>
            <w:r>
              <w:rPr>
                <w:color w:val="4D4D4D"/>
                <w:spacing w:val="7"/>
                <w:sz w:val="8"/>
              </w:rPr>
              <w:t xml:space="preserve"> </w:t>
            </w:r>
            <w:r>
              <w:rPr>
                <w:color w:val="4D4D4D"/>
                <w:spacing w:val="-2"/>
                <w:sz w:val="8"/>
              </w:rPr>
              <w:t>S.R.O.</w:t>
            </w:r>
          </w:p>
        </w:tc>
        <w:tc>
          <w:tcPr>
            <w:tcW w:w="693" w:type="dxa"/>
          </w:tcPr>
          <w:p w14:paraId="7675F287" w14:textId="77777777" w:rsidR="00384124" w:rsidRDefault="00A9669B">
            <w:pPr>
              <w:pStyle w:val="TableParagraph"/>
              <w:rPr>
                <w:sz w:val="8"/>
              </w:rPr>
            </w:pPr>
            <w:r>
              <w:rPr>
                <w:color w:val="4D4D4D"/>
                <w:spacing w:val="-2"/>
                <w:sz w:val="8"/>
              </w:rPr>
              <w:t>420301155501</w:t>
            </w:r>
          </w:p>
        </w:tc>
        <w:tc>
          <w:tcPr>
            <w:tcW w:w="789" w:type="dxa"/>
          </w:tcPr>
          <w:p w14:paraId="25E60C39" w14:textId="77777777" w:rsidR="00384124" w:rsidRDefault="00A9669B">
            <w:pPr>
              <w:pStyle w:val="TableParagraph"/>
              <w:ind w:left="22"/>
              <w:rPr>
                <w:sz w:val="8"/>
              </w:rPr>
            </w:pPr>
            <w:r>
              <w:rPr>
                <w:color w:val="4D4D4D"/>
                <w:spacing w:val="-2"/>
                <w:sz w:val="8"/>
              </w:rPr>
              <w:t>Karlovarský</w:t>
            </w:r>
          </w:p>
        </w:tc>
        <w:tc>
          <w:tcPr>
            <w:tcW w:w="907" w:type="dxa"/>
          </w:tcPr>
          <w:p w14:paraId="056F9ED5" w14:textId="77777777" w:rsidR="00384124" w:rsidRDefault="00A9669B">
            <w:pPr>
              <w:pStyle w:val="TableParagraph"/>
              <w:ind w:left="22"/>
              <w:rPr>
                <w:sz w:val="8"/>
              </w:rPr>
            </w:pPr>
            <w:r>
              <w:rPr>
                <w:color w:val="4D4D4D"/>
                <w:spacing w:val="-4"/>
                <w:sz w:val="8"/>
              </w:rPr>
              <w:t>Cheb</w:t>
            </w:r>
          </w:p>
        </w:tc>
        <w:tc>
          <w:tcPr>
            <w:tcW w:w="1152" w:type="dxa"/>
          </w:tcPr>
          <w:p w14:paraId="262D06BB" w14:textId="77777777" w:rsidR="00384124" w:rsidRDefault="00A9669B">
            <w:pPr>
              <w:pStyle w:val="TableParagraph"/>
              <w:ind w:left="23"/>
              <w:rPr>
                <w:sz w:val="8"/>
              </w:rPr>
            </w:pPr>
            <w:r>
              <w:rPr>
                <w:color w:val="4D4D4D"/>
                <w:sz w:val="8"/>
              </w:rPr>
              <w:t>Hranice</w:t>
            </w:r>
            <w:r>
              <w:rPr>
                <w:color w:val="4D4D4D"/>
                <w:spacing w:val="-6"/>
                <w:sz w:val="8"/>
              </w:rPr>
              <w:t xml:space="preserve"> </w:t>
            </w:r>
            <w:r>
              <w:rPr>
                <w:color w:val="4D4D4D"/>
                <w:sz w:val="8"/>
              </w:rPr>
              <w:t>u</w:t>
            </w:r>
            <w:r>
              <w:rPr>
                <w:color w:val="4D4D4D"/>
                <w:spacing w:val="-5"/>
                <w:sz w:val="8"/>
              </w:rPr>
              <w:t xml:space="preserve"> </w:t>
            </w:r>
            <w:proofErr w:type="spellStart"/>
            <w:proofErr w:type="gramStart"/>
            <w:r>
              <w:rPr>
                <w:color w:val="4D4D4D"/>
                <w:sz w:val="8"/>
              </w:rPr>
              <w:t>Aše,do</w:t>
            </w:r>
            <w:proofErr w:type="spellEnd"/>
            <w:proofErr w:type="gramEnd"/>
            <w:r>
              <w:rPr>
                <w:color w:val="4D4D4D"/>
                <w:spacing w:val="-5"/>
                <w:sz w:val="8"/>
              </w:rPr>
              <w:t xml:space="preserve"> SRN</w:t>
            </w:r>
          </w:p>
        </w:tc>
        <w:tc>
          <w:tcPr>
            <w:tcW w:w="1814" w:type="dxa"/>
          </w:tcPr>
          <w:p w14:paraId="2867F400" w14:textId="77777777" w:rsidR="00384124" w:rsidRDefault="00A9669B">
            <w:pPr>
              <w:pStyle w:val="TableParagraph"/>
              <w:ind w:left="23"/>
              <w:rPr>
                <w:sz w:val="8"/>
              </w:rPr>
            </w:pPr>
            <w:r>
              <w:rPr>
                <w:color w:val="4D4D4D"/>
                <w:sz w:val="8"/>
              </w:rPr>
              <w:t>HRANICE</w:t>
            </w:r>
            <w:r>
              <w:rPr>
                <w:color w:val="4D4D4D"/>
                <w:spacing w:val="-5"/>
                <w:sz w:val="8"/>
              </w:rPr>
              <w:t xml:space="preserve"> </w:t>
            </w:r>
            <w:r>
              <w:rPr>
                <w:color w:val="4D4D4D"/>
                <w:sz w:val="8"/>
              </w:rPr>
              <w:t>U</w:t>
            </w:r>
            <w:r>
              <w:rPr>
                <w:color w:val="4D4D4D"/>
                <w:spacing w:val="-5"/>
                <w:sz w:val="8"/>
              </w:rPr>
              <w:t xml:space="preserve"> AŠE</w:t>
            </w:r>
          </w:p>
        </w:tc>
        <w:tc>
          <w:tcPr>
            <w:tcW w:w="1521" w:type="dxa"/>
          </w:tcPr>
          <w:p w14:paraId="37086317" w14:textId="77777777" w:rsidR="00384124" w:rsidRDefault="00A9669B">
            <w:pPr>
              <w:pStyle w:val="TableParagraph"/>
              <w:ind w:left="23"/>
              <w:rPr>
                <w:sz w:val="8"/>
              </w:rPr>
            </w:pPr>
            <w:r>
              <w:rPr>
                <w:color w:val="4D4D4D"/>
                <w:sz w:val="8"/>
              </w:rPr>
              <w:t>HRANICE</w:t>
            </w:r>
            <w:r>
              <w:rPr>
                <w:color w:val="4D4D4D"/>
                <w:spacing w:val="-5"/>
                <w:sz w:val="8"/>
              </w:rPr>
              <w:t xml:space="preserve"> </w:t>
            </w:r>
            <w:r>
              <w:rPr>
                <w:color w:val="4D4D4D"/>
                <w:sz w:val="8"/>
              </w:rPr>
              <w:t>U</w:t>
            </w:r>
            <w:r>
              <w:rPr>
                <w:color w:val="4D4D4D"/>
                <w:spacing w:val="-5"/>
                <w:sz w:val="8"/>
              </w:rPr>
              <w:t xml:space="preserve"> AŠE</w:t>
            </w:r>
          </w:p>
        </w:tc>
        <w:tc>
          <w:tcPr>
            <w:tcW w:w="347" w:type="dxa"/>
          </w:tcPr>
          <w:p w14:paraId="57CE40F2" w14:textId="77777777" w:rsidR="00384124" w:rsidRDefault="00A9669B">
            <w:pPr>
              <w:pStyle w:val="TableParagraph"/>
              <w:ind w:left="11" w:right="57"/>
              <w:jc w:val="center"/>
              <w:rPr>
                <w:sz w:val="8"/>
              </w:rPr>
            </w:pPr>
            <w:r>
              <w:rPr>
                <w:color w:val="4D4D4D"/>
                <w:sz w:val="8"/>
              </w:rPr>
              <w:t>351</w:t>
            </w:r>
            <w:r>
              <w:rPr>
                <w:color w:val="4D4D4D"/>
                <w:spacing w:val="-6"/>
                <w:sz w:val="8"/>
              </w:rPr>
              <w:t xml:space="preserve"> </w:t>
            </w:r>
            <w:r>
              <w:rPr>
                <w:color w:val="4D4D4D"/>
                <w:spacing w:val="-5"/>
                <w:sz w:val="8"/>
              </w:rPr>
              <w:t>24</w:t>
            </w:r>
          </w:p>
        </w:tc>
        <w:tc>
          <w:tcPr>
            <w:tcW w:w="647" w:type="dxa"/>
          </w:tcPr>
          <w:p w14:paraId="1E9E6AB8" w14:textId="77777777" w:rsidR="00384124" w:rsidRDefault="00A9669B">
            <w:pPr>
              <w:pStyle w:val="TableParagraph"/>
              <w:ind w:left="25"/>
              <w:rPr>
                <w:sz w:val="8"/>
              </w:rPr>
            </w:pPr>
            <w:r>
              <w:rPr>
                <w:color w:val="4D4D4D"/>
                <w:spacing w:val="-2"/>
                <w:sz w:val="8"/>
              </w:rPr>
              <w:t>50.317585</w:t>
            </w:r>
          </w:p>
        </w:tc>
        <w:tc>
          <w:tcPr>
            <w:tcW w:w="661" w:type="dxa"/>
          </w:tcPr>
          <w:p w14:paraId="3E70D06A" w14:textId="77777777" w:rsidR="00384124" w:rsidRDefault="00A9669B">
            <w:pPr>
              <w:pStyle w:val="TableParagraph"/>
              <w:ind w:left="26"/>
              <w:rPr>
                <w:sz w:val="8"/>
              </w:rPr>
            </w:pPr>
            <w:r>
              <w:rPr>
                <w:color w:val="4D4D4D"/>
                <w:spacing w:val="-2"/>
                <w:sz w:val="8"/>
              </w:rPr>
              <w:t>12.167634</w:t>
            </w:r>
          </w:p>
        </w:tc>
        <w:tc>
          <w:tcPr>
            <w:tcW w:w="495" w:type="dxa"/>
          </w:tcPr>
          <w:p w14:paraId="08F8357F" w14:textId="77777777" w:rsidR="00384124" w:rsidRDefault="00A9669B">
            <w:pPr>
              <w:pStyle w:val="TableParagraph"/>
              <w:ind w:left="27"/>
              <w:rPr>
                <w:sz w:val="8"/>
              </w:rPr>
            </w:pPr>
            <w:r>
              <w:rPr>
                <w:color w:val="4D4D4D"/>
                <w:spacing w:val="-5"/>
                <w:sz w:val="8"/>
              </w:rPr>
              <w:t>ANO</w:t>
            </w:r>
          </w:p>
        </w:tc>
        <w:tc>
          <w:tcPr>
            <w:tcW w:w="677" w:type="dxa"/>
          </w:tcPr>
          <w:p w14:paraId="35290B73" w14:textId="77777777" w:rsidR="00384124" w:rsidRDefault="00A9669B">
            <w:pPr>
              <w:pStyle w:val="TableParagraph"/>
              <w:ind w:left="29"/>
              <w:rPr>
                <w:sz w:val="8"/>
              </w:rPr>
            </w:pPr>
            <w:r>
              <w:rPr>
                <w:color w:val="4D4D4D"/>
                <w:spacing w:val="-5"/>
                <w:sz w:val="8"/>
              </w:rPr>
              <w:t>ANO</w:t>
            </w:r>
          </w:p>
        </w:tc>
      </w:tr>
      <w:tr w:rsidR="00384124" w14:paraId="6D6ED80B" w14:textId="77777777">
        <w:trPr>
          <w:trHeight w:val="114"/>
        </w:trPr>
        <w:tc>
          <w:tcPr>
            <w:tcW w:w="1673" w:type="dxa"/>
          </w:tcPr>
          <w:p w14:paraId="2A1BB37F"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03C1DAD2" w14:textId="77777777" w:rsidR="00384124" w:rsidRDefault="00A9669B">
            <w:pPr>
              <w:pStyle w:val="TableParagraph"/>
              <w:rPr>
                <w:sz w:val="8"/>
              </w:rPr>
            </w:pPr>
            <w:r>
              <w:rPr>
                <w:color w:val="4D4D4D"/>
                <w:spacing w:val="-2"/>
                <w:sz w:val="8"/>
              </w:rPr>
              <w:t>N52029</w:t>
            </w:r>
          </w:p>
        </w:tc>
        <w:tc>
          <w:tcPr>
            <w:tcW w:w="2018" w:type="dxa"/>
          </w:tcPr>
          <w:p w14:paraId="3EF45FF0"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40115620" w14:textId="77777777" w:rsidR="00384124" w:rsidRDefault="00A9669B">
            <w:pPr>
              <w:pStyle w:val="TableParagraph"/>
              <w:rPr>
                <w:sz w:val="8"/>
              </w:rPr>
            </w:pPr>
            <w:r>
              <w:rPr>
                <w:color w:val="4D4D4D"/>
                <w:spacing w:val="-2"/>
                <w:sz w:val="8"/>
              </w:rPr>
              <w:t>420301270001</w:t>
            </w:r>
          </w:p>
        </w:tc>
        <w:tc>
          <w:tcPr>
            <w:tcW w:w="789" w:type="dxa"/>
          </w:tcPr>
          <w:p w14:paraId="7421DE97" w14:textId="77777777" w:rsidR="00384124" w:rsidRDefault="00A9669B">
            <w:pPr>
              <w:pStyle w:val="TableParagraph"/>
              <w:ind w:left="22"/>
              <w:rPr>
                <w:sz w:val="8"/>
              </w:rPr>
            </w:pPr>
            <w:r>
              <w:rPr>
                <w:color w:val="4D4D4D"/>
                <w:spacing w:val="-2"/>
                <w:sz w:val="8"/>
              </w:rPr>
              <w:t>Karlovarský</w:t>
            </w:r>
          </w:p>
        </w:tc>
        <w:tc>
          <w:tcPr>
            <w:tcW w:w="907" w:type="dxa"/>
          </w:tcPr>
          <w:p w14:paraId="5265464F" w14:textId="77777777" w:rsidR="00384124" w:rsidRDefault="00A9669B">
            <w:pPr>
              <w:pStyle w:val="TableParagraph"/>
              <w:ind w:left="22"/>
              <w:rPr>
                <w:sz w:val="8"/>
              </w:rPr>
            </w:pPr>
            <w:r>
              <w:rPr>
                <w:color w:val="4D4D4D"/>
                <w:spacing w:val="-4"/>
                <w:sz w:val="8"/>
              </w:rPr>
              <w:t>Cheb</w:t>
            </w:r>
          </w:p>
        </w:tc>
        <w:tc>
          <w:tcPr>
            <w:tcW w:w="1152" w:type="dxa"/>
          </w:tcPr>
          <w:p w14:paraId="12471D7E" w14:textId="77777777" w:rsidR="00384124" w:rsidRDefault="00A9669B">
            <w:pPr>
              <w:pStyle w:val="TableParagraph"/>
              <w:ind w:left="23"/>
              <w:rPr>
                <w:sz w:val="8"/>
              </w:rPr>
            </w:pPr>
            <w:proofErr w:type="spellStart"/>
            <w:proofErr w:type="gramStart"/>
            <w:r>
              <w:rPr>
                <w:color w:val="4D4D4D"/>
                <w:spacing w:val="-2"/>
                <w:sz w:val="8"/>
              </w:rPr>
              <w:t>Aš,Selbská</w:t>
            </w:r>
            <w:proofErr w:type="spellEnd"/>
            <w:proofErr w:type="gramEnd"/>
            <w:r>
              <w:rPr>
                <w:color w:val="4D4D4D"/>
                <w:spacing w:val="9"/>
                <w:sz w:val="8"/>
              </w:rPr>
              <w:t xml:space="preserve"> </w:t>
            </w:r>
            <w:r>
              <w:rPr>
                <w:color w:val="4D4D4D"/>
                <w:spacing w:val="-4"/>
                <w:sz w:val="8"/>
              </w:rPr>
              <w:t>2865</w:t>
            </w:r>
          </w:p>
        </w:tc>
        <w:tc>
          <w:tcPr>
            <w:tcW w:w="1814" w:type="dxa"/>
          </w:tcPr>
          <w:p w14:paraId="4D43279D" w14:textId="77777777" w:rsidR="00384124" w:rsidRDefault="00A9669B">
            <w:pPr>
              <w:pStyle w:val="TableParagraph"/>
              <w:ind w:left="23"/>
              <w:rPr>
                <w:sz w:val="8"/>
              </w:rPr>
            </w:pPr>
            <w:r>
              <w:rPr>
                <w:color w:val="4D4D4D"/>
                <w:spacing w:val="-2"/>
                <w:sz w:val="8"/>
              </w:rPr>
              <w:t>SELBSKÁ</w:t>
            </w:r>
            <w:r>
              <w:rPr>
                <w:color w:val="4D4D4D"/>
                <w:spacing w:val="4"/>
                <w:sz w:val="8"/>
              </w:rPr>
              <w:t xml:space="preserve"> </w:t>
            </w:r>
            <w:r>
              <w:rPr>
                <w:color w:val="4D4D4D"/>
                <w:spacing w:val="-2"/>
                <w:sz w:val="8"/>
              </w:rPr>
              <w:t>ULICE</w:t>
            </w:r>
            <w:r>
              <w:rPr>
                <w:color w:val="4D4D4D"/>
                <w:spacing w:val="5"/>
                <w:sz w:val="8"/>
              </w:rPr>
              <w:t xml:space="preserve"> </w:t>
            </w:r>
            <w:r>
              <w:rPr>
                <w:color w:val="4D4D4D"/>
                <w:spacing w:val="-4"/>
                <w:sz w:val="8"/>
              </w:rPr>
              <w:t>2865</w:t>
            </w:r>
          </w:p>
        </w:tc>
        <w:tc>
          <w:tcPr>
            <w:tcW w:w="1521" w:type="dxa"/>
          </w:tcPr>
          <w:p w14:paraId="24539EC2" w14:textId="77777777" w:rsidR="00384124" w:rsidRDefault="00A9669B">
            <w:pPr>
              <w:pStyle w:val="TableParagraph"/>
              <w:ind w:left="23"/>
              <w:rPr>
                <w:sz w:val="8"/>
              </w:rPr>
            </w:pPr>
            <w:r>
              <w:rPr>
                <w:color w:val="4D4D4D"/>
                <w:spacing w:val="-5"/>
                <w:sz w:val="8"/>
              </w:rPr>
              <w:t>AŠ</w:t>
            </w:r>
          </w:p>
        </w:tc>
        <w:tc>
          <w:tcPr>
            <w:tcW w:w="347" w:type="dxa"/>
          </w:tcPr>
          <w:p w14:paraId="36FE4175" w14:textId="77777777" w:rsidR="00384124" w:rsidRDefault="00A9669B">
            <w:pPr>
              <w:pStyle w:val="TableParagraph"/>
              <w:ind w:left="11" w:right="57"/>
              <w:jc w:val="center"/>
              <w:rPr>
                <w:sz w:val="8"/>
              </w:rPr>
            </w:pPr>
            <w:r>
              <w:rPr>
                <w:color w:val="4D4D4D"/>
                <w:sz w:val="8"/>
              </w:rPr>
              <w:t>352</w:t>
            </w:r>
            <w:r>
              <w:rPr>
                <w:color w:val="4D4D4D"/>
                <w:spacing w:val="-6"/>
                <w:sz w:val="8"/>
              </w:rPr>
              <w:t xml:space="preserve"> </w:t>
            </w:r>
            <w:r>
              <w:rPr>
                <w:color w:val="4D4D4D"/>
                <w:spacing w:val="-5"/>
                <w:sz w:val="8"/>
              </w:rPr>
              <w:t>01</w:t>
            </w:r>
          </w:p>
        </w:tc>
        <w:tc>
          <w:tcPr>
            <w:tcW w:w="647" w:type="dxa"/>
          </w:tcPr>
          <w:p w14:paraId="5321FC32" w14:textId="77777777" w:rsidR="00384124" w:rsidRDefault="00A9669B">
            <w:pPr>
              <w:pStyle w:val="TableParagraph"/>
              <w:ind w:left="25"/>
              <w:rPr>
                <w:sz w:val="8"/>
              </w:rPr>
            </w:pPr>
            <w:r>
              <w:rPr>
                <w:color w:val="4D4D4D"/>
                <w:spacing w:val="-2"/>
                <w:sz w:val="8"/>
              </w:rPr>
              <w:t>50.215596</w:t>
            </w:r>
          </w:p>
        </w:tc>
        <w:tc>
          <w:tcPr>
            <w:tcW w:w="661" w:type="dxa"/>
          </w:tcPr>
          <w:p w14:paraId="59D4EA12" w14:textId="77777777" w:rsidR="00384124" w:rsidRDefault="00A9669B">
            <w:pPr>
              <w:pStyle w:val="TableParagraph"/>
              <w:ind w:left="26"/>
              <w:rPr>
                <w:sz w:val="8"/>
              </w:rPr>
            </w:pPr>
            <w:r>
              <w:rPr>
                <w:color w:val="4D4D4D"/>
                <w:spacing w:val="-2"/>
                <w:sz w:val="8"/>
              </w:rPr>
              <w:t>12.170856</w:t>
            </w:r>
          </w:p>
        </w:tc>
        <w:tc>
          <w:tcPr>
            <w:tcW w:w="495" w:type="dxa"/>
          </w:tcPr>
          <w:p w14:paraId="5824A18F" w14:textId="77777777" w:rsidR="00384124" w:rsidRDefault="00A9669B">
            <w:pPr>
              <w:pStyle w:val="TableParagraph"/>
              <w:ind w:left="27"/>
              <w:rPr>
                <w:sz w:val="8"/>
              </w:rPr>
            </w:pPr>
            <w:r>
              <w:rPr>
                <w:color w:val="4D4D4D"/>
                <w:spacing w:val="-5"/>
                <w:sz w:val="8"/>
              </w:rPr>
              <w:t>ANO</w:t>
            </w:r>
          </w:p>
        </w:tc>
        <w:tc>
          <w:tcPr>
            <w:tcW w:w="677" w:type="dxa"/>
          </w:tcPr>
          <w:p w14:paraId="1056CFCE" w14:textId="77777777" w:rsidR="00384124" w:rsidRDefault="00A9669B">
            <w:pPr>
              <w:pStyle w:val="TableParagraph"/>
              <w:ind w:left="29"/>
              <w:rPr>
                <w:sz w:val="8"/>
              </w:rPr>
            </w:pPr>
            <w:r>
              <w:rPr>
                <w:color w:val="4D4D4D"/>
                <w:spacing w:val="-5"/>
                <w:sz w:val="8"/>
              </w:rPr>
              <w:t>ANO</w:t>
            </w:r>
          </w:p>
        </w:tc>
      </w:tr>
      <w:tr w:rsidR="00384124" w14:paraId="22A235E7" w14:textId="77777777">
        <w:trPr>
          <w:trHeight w:val="114"/>
        </w:trPr>
        <w:tc>
          <w:tcPr>
            <w:tcW w:w="1673" w:type="dxa"/>
          </w:tcPr>
          <w:p w14:paraId="5062FF67" w14:textId="77777777" w:rsidR="00384124" w:rsidRDefault="00A9669B">
            <w:pPr>
              <w:pStyle w:val="TableParagraph"/>
              <w:rPr>
                <w:sz w:val="8"/>
              </w:rPr>
            </w:pPr>
            <w:r>
              <w:rPr>
                <w:color w:val="4D4D4D"/>
                <w:spacing w:val="-2"/>
                <w:sz w:val="8"/>
              </w:rPr>
              <w:t>BENZINA</w:t>
            </w:r>
          </w:p>
        </w:tc>
        <w:tc>
          <w:tcPr>
            <w:tcW w:w="600" w:type="dxa"/>
          </w:tcPr>
          <w:p w14:paraId="00ECF15B" w14:textId="77777777" w:rsidR="00384124" w:rsidRDefault="00A9669B">
            <w:pPr>
              <w:pStyle w:val="TableParagraph"/>
              <w:rPr>
                <w:sz w:val="8"/>
              </w:rPr>
            </w:pPr>
            <w:r>
              <w:rPr>
                <w:color w:val="4D4D4D"/>
                <w:spacing w:val="-2"/>
                <w:sz w:val="8"/>
              </w:rPr>
              <w:t>N11000</w:t>
            </w:r>
          </w:p>
        </w:tc>
        <w:tc>
          <w:tcPr>
            <w:tcW w:w="2018" w:type="dxa"/>
          </w:tcPr>
          <w:p w14:paraId="1CF3E8D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438E742" w14:textId="77777777" w:rsidR="00384124" w:rsidRDefault="00A9669B">
            <w:pPr>
              <w:pStyle w:val="TableParagraph"/>
              <w:rPr>
                <w:sz w:val="8"/>
              </w:rPr>
            </w:pPr>
            <w:r>
              <w:rPr>
                <w:color w:val="4D4D4D"/>
                <w:spacing w:val="-2"/>
                <w:sz w:val="8"/>
              </w:rPr>
              <w:t>420301218401</w:t>
            </w:r>
          </w:p>
        </w:tc>
        <w:tc>
          <w:tcPr>
            <w:tcW w:w="789" w:type="dxa"/>
          </w:tcPr>
          <w:p w14:paraId="260CC22E" w14:textId="77777777" w:rsidR="00384124" w:rsidRDefault="00A9669B">
            <w:pPr>
              <w:pStyle w:val="TableParagraph"/>
              <w:ind w:left="22"/>
              <w:rPr>
                <w:sz w:val="8"/>
              </w:rPr>
            </w:pPr>
            <w:r>
              <w:rPr>
                <w:color w:val="4D4D4D"/>
                <w:spacing w:val="-2"/>
                <w:sz w:val="8"/>
              </w:rPr>
              <w:t>Karlovarský</w:t>
            </w:r>
          </w:p>
        </w:tc>
        <w:tc>
          <w:tcPr>
            <w:tcW w:w="907" w:type="dxa"/>
          </w:tcPr>
          <w:p w14:paraId="52822FC8" w14:textId="77777777" w:rsidR="00384124" w:rsidRDefault="00A9669B">
            <w:pPr>
              <w:pStyle w:val="TableParagraph"/>
              <w:ind w:left="22"/>
              <w:rPr>
                <w:sz w:val="8"/>
              </w:rPr>
            </w:pPr>
            <w:r>
              <w:rPr>
                <w:color w:val="4D4D4D"/>
                <w:spacing w:val="-4"/>
                <w:sz w:val="8"/>
              </w:rPr>
              <w:t>Cheb</w:t>
            </w:r>
          </w:p>
        </w:tc>
        <w:tc>
          <w:tcPr>
            <w:tcW w:w="1152" w:type="dxa"/>
          </w:tcPr>
          <w:p w14:paraId="676FFA06" w14:textId="77777777" w:rsidR="00384124" w:rsidRDefault="00A9669B">
            <w:pPr>
              <w:pStyle w:val="TableParagraph"/>
              <w:ind w:left="23"/>
              <w:rPr>
                <w:sz w:val="8"/>
              </w:rPr>
            </w:pPr>
            <w:proofErr w:type="spellStart"/>
            <w:proofErr w:type="gramStart"/>
            <w:r>
              <w:rPr>
                <w:color w:val="4D4D4D"/>
                <w:spacing w:val="-2"/>
                <w:sz w:val="8"/>
              </w:rPr>
              <w:t>Cheb,Obchvat</w:t>
            </w:r>
            <w:proofErr w:type="spellEnd"/>
            <w:proofErr w:type="gramEnd"/>
          </w:p>
        </w:tc>
        <w:tc>
          <w:tcPr>
            <w:tcW w:w="1814" w:type="dxa"/>
          </w:tcPr>
          <w:p w14:paraId="4DD7A75F" w14:textId="77777777" w:rsidR="00384124" w:rsidRDefault="00A9669B">
            <w:pPr>
              <w:pStyle w:val="TableParagraph"/>
              <w:ind w:left="23"/>
              <w:rPr>
                <w:sz w:val="8"/>
              </w:rPr>
            </w:pPr>
            <w:proofErr w:type="gramStart"/>
            <w:r>
              <w:rPr>
                <w:color w:val="4D4D4D"/>
                <w:sz w:val="8"/>
              </w:rPr>
              <w:t>OBCHVAT</w:t>
            </w:r>
            <w:r>
              <w:rPr>
                <w:color w:val="4D4D4D"/>
                <w:spacing w:val="-7"/>
                <w:sz w:val="8"/>
              </w:rPr>
              <w:t xml:space="preserve"> </w:t>
            </w:r>
            <w:r>
              <w:rPr>
                <w:color w:val="4D4D4D"/>
                <w:sz w:val="8"/>
              </w:rPr>
              <w:t>-</w:t>
            </w:r>
            <w:r>
              <w:rPr>
                <w:color w:val="4D4D4D"/>
                <w:spacing w:val="-5"/>
                <w:sz w:val="8"/>
              </w:rPr>
              <w:t xml:space="preserve"> </w:t>
            </w:r>
            <w:r>
              <w:rPr>
                <w:color w:val="4D4D4D"/>
                <w:sz w:val="8"/>
              </w:rPr>
              <w:t>SMĚR</w:t>
            </w:r>
            <w:proofErr w:type="gramEnd"/>
            <w:r>
              <w:rPr>
                <w:color w:val="4D4D4D"/>
                <w:spacing w:val="-6"/>
                <w:sz w:val="8"/>
              </w:rPr>
              <w:t xml:space="preserve"> </w:t>
            </w:r>
            <w:r>
              <w:rPr>
                <w:color w:val="4D4D4D"/>
                <w:spacing w:val="-2"/>
                <w:sz w:val="8"/>
              </w:rPr>
              <w:t>POMEZÍ</w:t>
            </w:r>
          </w:p>
        </w:tc>
        <w:tc>
          <w:tcPr>
            <w:tcW w:w="1521" w:type="dxa"/>
          </w:tcPr>
          <w:p w14:paraId="653CD6A1" w14:textId="77777777" w:rsidR="00384124" w:rsidRDefault="00A9669B">
            <w:pPr>
              <w:pStyle w:val="TableParagraph"/>
              <w:ind w:left="23"/>
              <w:rPr>
                <w:sz w:val="8"/>
              </w:rPr>
            </w:pPr>
            <w:r>
              <w:rPr>
                <w:color w:val="4D4D4D"/>
                <w:spacing w:val="-4"/>
                <w:sz w:val="8"/>
              </w:rPr>
              <w:t>CHEB</w:t>
            </w:r>
          </w:p>
        </w:tc>
        <w:tc>
          <w:tcPr>
            <w:tcW w:w="347" w:type="dxa"/>
          </w:tcPr>
          <w:p w14:paraId="6A02C6A3"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078B477D" w14:textId="77777777" w:rsidR="00384124" w:rsidRDefault="00A9669B">
            <w:pPr>
              <w:pStyle w:val="TableParagraph"/>
              <w:ind w:left="25"/>
              <w:rPr>
                <w:sz w:val="8"/>
              </w:rPr>
            </w:pPr>
            <w:r>
              <w:rPr>
                <w:color w:val="4D4D4D"/>
                <w:spacing w:val="-2"/>
                <w:sz w:val="8"/>
              </w:rPr>
              <w:t>50.100675</w:t>
            </w:r>
          </w:p>
        </w:tc>
        <w:tc>
          <w:tcPr>
            <w:tcW w:w="661" w:type="dxa"/>
          </w:tcPr>
          <w:p w14:paraId="05424BF3" w14:textId="77777777" w:rsidR="00384124" w:rsidRDefault="00A9669B">
            <w:pPr>
              <w:pStyle w:val="TableParagraph"/>
              <w:ind w:left="26"/>
              <w:rPr>
                <w:sz w:val="8"/>
              </w:rPr>
            </w:pPr>
            <w:r>
              <w:rPr>
                <w:color w:val="4D4D4D"/>
                <w:spacing w:val="-2"/>
                <w:sz w:val="8"/>
              </w:rPr>
              <w:t>12.385711</w:t>
            </w:r>
          </w:p>
        </w:tc>
        <w:tc>
          <w:tcPr>
            <w:tcW w:w="495" w:type="dxa"/>
          </w:tcPr>
          <w:p w14:paraId="5B684BF8" w14:textId="77777777" w:rsidR="00384124" w:rsidRDefault="00A9669B">
            <w:pPr>
              <w:pStyle w:val="TableParagraph"/>
              <w:ind w:left="27"/>
              <w:rPr>
                <w:sz w:val="8"/>
              </w:rPr>
            </w:pPr>
            <w:r>
              <w:rPr>
                <w:color w:val="4D4D4D"/>
                <w:spacing w:val="-5"/>
                <w:sz w:val="8"/>
              </w:rPr>
              <w:t>NE</w:t>
            </w:r>
          </w:p>
        </w:tc>
        <w:tc>
          <w:tcPr>
            <w:tcW w:w="677" w:type="dxa"/>
          </w:tcPr>
          <w:p w14:paraId="4B3746C1" w14:textId="77777777" w:rsidR="00384124" w:rsidRDefault="00A9669B">
            <w:pPr>
              <w:pStyle w:val="TableParagraph"/>
              <w:ind w:left="29"/>
              <w:rPr>
                <w:sz w:val="8"/>
              </w:rPr>
            </w:pPr>
            <w:r>
              <w:rPr>
                <w:color w:val="4D4D4D"/>
                <w:spacing w:val="-5"/>
                <w:sz w:val="8"/>
              </w:rPr>
              <w:t>ANO</w:t>
            </w:r>
          </w:p>
        </w:tc>
      </w:tr>
      <w:tr w:rsidR="00384124" w14:paraId="0C38291C" w14:textId="77777777">
        <w:trPr>
          <w:trHeight w:val="114"/>
        </w:trPr>
        <w:tc>
          <w:tcPr>
            <w:tcW w:w="1673" w:type="dxa"/>
          </w:tcPr>
          <w:p w14:paraId="43FAA5F3"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01BD3C9D" w14:textId="77777777" w:rsidR="00384124" w:rsidRDefault="00A9669B">
            <w:pPr>
              <w:pStyle w:val="TableParagraph"/>
              <w:rPr>
                <w:sz w:val="8"/>
              </w:rPr>
            </w:pPr>
            <w:r>
              <w:rPr>
                <w:color w:val="4D4D4D"/>
                <w:spacing w:val="-2"/>
                <w:sz w:val="8"/>
              </w:rPr>
              <w:t>N52027</w:t>
            </w:r>
          </w:p>
        </w:tc>
        <w:tc>
          <w:tcPr>
            <w:tcW w:w="2018" w:type="dxa"/>
          </w:tcPr>
          <w:p w14:paraId="53CB04A3"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2E7DC480" w14:textId="77777777" w:rsidR="00384124" w:rsidRDefault="00A9669B">
            <w:pPr>
              <w:pStyle w:val="TableParagraph"/>
              <w:rPr>
                <w:sz w:val="8"/>
              </w:rPr>
            </w:pPr>
            <w:r>
              <w:rPr>
                <w:color w:val="4D4D4D"/>
                <w:spacing w:val="-2"/>
                <w:sz w:val="8"/>
              </w:rPr>
              <w:t>420301160201</w:t>
            </w:r>
          </w:p>
        </w:tc>
        <w:tc>
          <w:tcPr>
            <w:tcW w:w="789" w:type="dxa"/>
          </w:tcPr>
          <w:p w14:paraId="29E82078" w14:textId="77777777" w:rsidR="00384124" w:rsidRDefault="00A9669B">
            <w:pPr>
              <w:pStyle w:val="TableParagraph"/>
              <w:ind w:left="22"/>
              <w:rPr>
                <w:sz w:val="8"/>
              </w:rPr>
            </w:pPr>
            <w:r>
              <w:rPr>
                <w:color w:val="4D4D4D"/>
                <w:spacing w:val="-2"/>
                <w:sz w:val="8"/>
              </w:rPr>
              <w:t>Karlovarský</w:t>
            </w:r>
          </w:p>
        </w:tc>
        <w:tc>
          <w:tcPr>
            <w:tcW w:w="907" w:type="dxa"/>
          </w:tcPr>
          <w:p w14:paraId="49325763" w14:textId="77777777" w:rsidR="00384124" w:rsidRDefault="00A9669B">
            <w:pPr>
              <w:pStyle w:val="TableParagraph"/>
              <w:ind w:left="22"/>
              <w:rPr>
                <w:sz w:val="8"/>
              </w:rPr>
            </w:pPr>
            <w:r>
              <w:rPr>
                <w:color w:val="4D4D4D"/>
                <w:spacing w:val="-4"/>
                <w:sz w:val="8"/>
              </w:rPr>
              <w:t>Cheb</w:t>
            </w:r>
          </w:p>
        </w:tc>
        <w:tc>
          <w:tcPr>
            <w:tcW w:w="1152" w:type="dxa"/>
          </w:tcPr>
          <w:p w14:paraId="2B4F48DB" w14:textId="77777777" w:rsidR="00384124" w:rsidRDefault="00A9669B">
            <w:pPr>
              <w:pStyle w:val="TableParagraph"/>
              <w:ind w:left="23"/>
              <w:rPr>
                <w:sz w:val="8"/>
              </w:rPr>
            </w:pPr>
            <w:proofErr w:type="spellStart"/>
            <w:proofErr w:type="gramStart"/>
            <w:r>
              <w:rPr>
                <w:color w:val="4D4D4D"/>
                <w:spacing w:val="-2"/>
                <w:sz w:val="8"/>
              </w:rPr>
              <w:t>Aš,Selbská</w:t>
            </w:r>
            <w:proofErr w:type="spellEnd"/>
            <w:proofErr w:type="gramEnd"/>
          </w:p>
        </w:tc>
        <w:tc>
          <w:tcPr>
            <w:tcW w:w="1814" w:type="dxa"/>
          </w:tcPr>
          <w:p w14:paraId="1BAAD5DF" w14:textId="77777777" w:rsidR="00384124" w:rsidRDefault="00A9669B">
            <w:pPr>
              <w:pStyle w:val="TableParagraph"/>
              <w:ind w:left="23"/>
              <w:rPr>
                <w:sz w:val="8"/>
              </w:rPr>
            </w:pPr>
            <w:r>
              <w:rPr>
                <w:color w:val="4D4D4D"/>
                <w:spacing w:val="-2"/>
                <w:sz w:val="8"/>
              </w:rPr>
              <w:t>SELBSKÁ</w:t>
            </w:r>
            <w:r>
              <w:rPr>
                <w:color w:val="4D4D4D"/>
                <w:spacing w:val="3"/>
                <w:sz w:val="8"/>
              </w:rPr>
              <w:t xml:space="preserve"> </w:t>
            </w:r>
            <w:r>
              <w:rPr>
                <w:color w:val="4D4D4D"/>
                <w:spacing w:val="-5"/>
                <w:sz w:val="8"/>
              </w:rPr>
              <w:t>15</w:t>
            </w:r>
          </w:p>
        </w:tc>
        <w:tc>
          <w:tcPr>
            <w:tcW w:w="1521" w:type="dxa"/>
          </w:tcPr>
          <w:p w14:paraId="03DB9D76" w14:textId="77777777" w:rsidR="00384124" w:rsidRDefault="00A9669B">
            <w:pPr>
              <w:pStyle w:val="TableParagraph"/>
              <w:ind w:left="23"/>
              <w:rPr>
                <w:sz w:val="8"/>
              </w:rPr>
            </w:pPr>
            <w:r>
              <w:rPr>
                <w:color w:val="4D4D4D"/>
                <w:spacing w:val="-5"/>
                <w:sz w:val="8"/>
              </w:rPr>
              <w:t>AŠ</w:t>
            </w:r>
          </w:p>
        </w:tc>
        <w:tc>
          <w:tcPr>
            <w:tcW w:w="347" w:type="dxa"/>
          </w:tcPr>
          <w:p w14:paraId="1B347C5B" w14:textId="77777777" w:rsidR="00384124" w:rsidRDefault="00A9669B">
            <w:pPr>
              <w:pStyle w:val="TableParagraph"/>
              <w:ind w:left="11" w:right="57"/>
              <w:jc w:val="center"/>
              <w:rPr>
                <w:sz w:val="8"/>
              </w:rPr>
            </w:pPr>
            <w:r>
              <w:rPr>
                <w:color w:val="4D4D4D"/>
                <w:sz w:val="8"/>
              </w:rPr>
              <w:t>352</w:t>
            </w:r>
            <w:r>
              <w:rPr>
                <w:color w:val="4D4D4D"/>
                <w:spacing w:val="-6"/>
                <w:sz w:val="8"/>
              </w:rPr>
              <w:t xml:space="preserve"> </w:t>
            </w:r>
            <w:r>
              <w:rPr>
                <w:color w:val="4D4D4D"/>
                <w:spacing w:val="-5"/>
                <w:sz w:val="8"/>
              </w:rPr>
              <w:t>01</w:t>
            </w:r>
          </w:p>
        </w:tc>
        <w:tc>
          <w:tcPr>
            <w:tcW w:w="647" w:type="dxa"/>
          </w:tcPr>
          <w:p w14:paraId="47936349" w14:textId="77777777" w:rsidR="00384124" w:rsidRDefault="00A9669B">
            <w:pPr>
              <w:pStyle w:val="TableParagraph"/>
              <w:ind w:left="25"/>
              <w:rPr>
                <w:sz w:val="8"/>
              </w:rPr>
            </w:pPr>
            <w:r>
              <w:rPr>
                <w:color w:val="4D4D4D"/>
                <w:spacing w:val="-2"/>
                <w:sz w:val="8"/>
              </w:rPr>
              <w:t>50.217953</w:t>
            </w:r>
          </w:p>
        </w:tc>
        <w:tc>
          <w:tcPr>
            <w:tcW w:w="661" w:type="dxa"/>
          </w:tcPr>
          <w:p w14:paraId="7C54B225" w14:textId="77777777" w:rsidR="00384124" w:rsidRDefault="00A9669B">
            <w:pPr>
              <w:pStyle w:val="TableParagraph"/>
              <w:ind w:left="26"/>
              <w:rPr>
                <w:sz w:val="8"/>
              </w:rPr>
            </w:pPr>
            <w:r>
              <w:rPr>
                <w:color w:val="4D4D4D"/>
                <w:spacing w:val="-2"/>
                <w:sz w:val="8"/>
              </w:rPr>
              <w:t>12.176736</w:t>
            </w:r>
          </w:p>
        </w:tc>
        <w:tc>
          <w:tcPr>
            <w:tcW w:w="495" w:type="dxa"/>
          </w:tcPr>
          <w:p w14:paraId="58433259" w14:textId="77777777" w:rsidR="00384124" w:rsidRDefault="00A9669B">
            <w:pPr>
              <w:pStyle w:val="TableParagraph"/>
              <w:ind w:left="27"/>
              <w:rPr>
                <w:sz w:val="8"/>
              </w:rPr>
            </w:pPr>
            <w:r>
              <w:rPr>
                <w:color w:val="4D4D4D"/>
                <w:spacing w:val="-5"/>
                <w:sz w:val="8"/>
              </w:rPr>
              <w:t>ANO</w:t>
            </w:r>
          </w:p>
        </w:tc>
        <w:tc>
          <w:tcPr>
            <w:tcW w:w="677" w:type="dxa"/>
          </w:tcPr>
          <w:p w14:paraId="24EF5261" w14:textId="77777777" w:rsidR="00384124" w:rsidRDefault="00A9669B">
            <w:pPr>
              <w:pStyle w:val="TableParagraph"/>
              <w:ind w:left="29"/>
              <w:rPr>
                <w:sz w:val="8"/>
              </w:rPr>
            </w:pPr>
            <w:r>
              <w:rPr>
                <w:color w:val="4D4D4D"/>
                <w:spacing w:val="-5"/>
                <w:sz w:val="8"/>
              </w:rPr>
              <w:t>ANO</w:t>
            </w:r>
          </w:p>
        </w:tc>
      </w:tr>
      <w:tr w:rsidR="00384124" w14:paraId="1D5B09FC" w14:textId="77777777">
        <w:trPr>
          <w:trHeight w:val="114"/>
        </w:trPr>
        <w:tc>
          <w:tcPr>
            <w:tcW w:w="1673" w:type="dxa"/>
          </w:tcPr>
          <w:p w14:paraId="618DD0CA"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188FC960" w14:textId="77777777" w:rsidR="00384124" w:rsidRDefault="00A9669B">
            <w:pPr>
              <w:pStyle w:val="TableParagraph"/>
              <w:rPr>
                <w:sz w:val="8"/>
              </w:rPr>
            </w:pPr>
            <w:r>
              <w:rPr>
                <w:color w:val="4D4D4D"/>
                <w:spacing w:val="-2"/>
                <w:sz w:val="8"/>
              </w:rPr>
              <w:t>N50114</w:t>
            </w:r>
          </w:p>
        </w:tc>
        <w:tc>
          <w:tcPr>
            <w:tcW w:w="2018" w:type="dxa"/>
          </w:tcPr>
          <w:p w14:paraId="5F2D223E"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61879178" w14:textId="77777777" w:rsidR="00384124" w:rsidRDefault="00A9669B">
            <w:pPr>
              <w:pStyle w:val="TableParagraph"/>
              <w:rPr>
                <w:sz w:val="8"/>
              </w:rPr>
            </w:pPr>
            <w:r>
              <w:rPr>
                <w:color w:val="4D4D4D"/>
                <w:spacing w:val="-2"/>
                <w:sz w:val="8"/>
              </w:rPr>
              <w:t>420301170201</w:t>
            </w:r>
          </w:p>
        </w:tc>
        <w:tc>
          <w:tcPr>
            <w:tcW w:w="789" w:type="dxa"/>
          </w:tcPr>
          <w:p w14:paraId="28E4867B" w14:textId="77777777" w:rsidR="00384124" w:rsidRDefault="00A9669B">
            <w:pPr>
              <w:pStyle w:val="TableParagraph"/>
              <w:ind w:left="22"/>
              <w:rPr>
                <w:sz w:val="8"/>
              </w:rPr>
            </w:pPr>
            <w:r>
              <w:rPr>
                <w:color w:val="4D4D4D"/>
                <w:spacing w:val="-2"/>
                <w:sz w:val="8"/>
              </w:rPr>
              <w:t>Karlovarský</w:t>
            </w:r>
          </w:p>
        </w:tc>
        <w:tc>
          <w:tcPr>
            <w:tcW w:w="907" w:type="dxa"/>
          </w:tcPr>
          <w:p w14:paraId="6207E703" w14:textId="77777777" w:rsidR="00384124" w:rsidRDefault="00A9669B">
            <w:pPr>
              <w:pStyle w:val="TableParagraph"/>
              <w:ind w:left="22"/>
              <w:rPr>
                <w:sz w:val="8"/>
              </w:rPr>
            </w:pPr>
            <w:r>
              <w:rPr>
                <w:color w:val="4D4D4D"/>
                <w:spacing w:val="-4"/>
                <w:sz w:val="8"/>
              </w:rPr>
              <w:t>Cheb</w:t>
            </w:r>
          </w:p>
        </w:tc>
        <w:tc>
          <w:tcPr>
            <w:tcW w:w="1152" w:type="dxa"/>
          </w:tcPr>
          <w:p w14:paraId="64363F1F" w14:textId="77777777" w:rsidR="00384124" w:rsidRDefault="00A9669B">
            <w:pPr>
              <w:pStyle w:val="TableParagraph"/>
              <w:ind w:left="23"/>
              <w:rPr>
                <w:sz w:val="8"/>
              </w:rPr>
            </w:pPr>
            <w:r>
              <w:rPr>
                <w:color w:val="4D4D4D"/>
                <w:spacing w:val="-2"/>
                <w:sz w:val="8"/>
              </w:rPr>
              <w:t>Vojtanov</w:t>
            </w:r>
          </w:p>
        </w:tc>
        <w:tc>
          <w:tcPr>
            <w:tcW w:w="1814" w:type="dxa"/>
          </w:tcPr>
          <w:p w14:paraId="10206AB9" w14:textId="77777777" w:rsidR="00384124" w:rsidRDefault="00A9669B">
            <w:pPr>
              <w:pStyle w:val="TableParagraph"/>
              <w:ind w:left="23"/>
              <w:rPr>
                <w:sz w:val="8"/>
              </w:rPr>
            </w:pPr>
            <w:r>
              <w:rPr>
                <w:color w:val="4D4D4D"/>
                <w:sz w:val="8"/>
              </w:rPr>
              <w:t>I/21</w:t>
            </w:r>
            <w:r>
              <w:rPr>
                <w:color w:val="4D4D4D"/>
                <w:spacing w:val="-7"/>
                <w:sz w:val="8"/>
              </w:rPr>
              <w:t xml:space="preserve"> </w:t>
            </w:r>
            <w:r>
              <w:rPr>
                <w:color w:val="4D4D4D"/>
                <w:sz w:val="8"/>
              </w:rPr>
              <w:t>SMĚR</w:t>
            </w:r>
            <w:r>
              <w:rPr>
                <w:color w:val="4D4D4D"/>
                <w:spacing w:val="-6"/>
                <w:sz w:val="8"/>
              </w:rPr>
              <w:t xml:space="preserve"> </w:t>
            </w:r>
            <w:r>
              <w:rPr>
                <w:color w:val="4D4D4D"/>
                <w:spacing w:val="-2"/>
                <w:sz w:val="8"/>
              </w:rPr>
              <w:t>HR.PŘECHOD</w:t>
            </w:r>
          </w:p>
        </w:tc>
        <w:tc>
          <w:tcPr>
            <w:tcW w:w="1521" w:type="dxa"/>
          </w:tcPr>
          <w:p w14:paraId="46AAE23F" w14:textId="77777777" w:rsidR="00384124" w:rsidRDefault="00A9669B">
            <w:pPr>
              <w:pStyle w:val="TableParagraph"/>
              <w:ind w:left="23"/>
              <w:rPr>
                <w:sz w:val="8"/>
              </w:rPr>
            </w:pPr>
            <w:r>
              <w:rPr>
                <w:color w:val="4D4D4D"/>
                <w:spacing w:val="-2"/>
                <w:sz w:val="8"/>
              </w:rPr>
              <w:t>VOJTANOV</w:t>
            </w:r>
            <w:r>
              <w:rPr>
                <w:color w:val="4D4D4D"/>
                <w:spacing w:val="7"/>
                <w:sz w:val="8"/>
              </w:rPr>
              <w:t xml:space="preserve"> </w:t>
            </w:r>
            <w:r>
              <w:rPr>
                <w:color w:val="4D4D4D"/>
                <w:spacing w:val="-5"/>
                <w:sz w:val="8"/>
              </w:rPr>
              <w:t>34</w:t>
            </w:r>
          </w:p>
        </w:tc>
        <w:tc>
          <w:tcPr>
            <w:tcW w:w="347" w:type="dxa"/>
          </w:tcPr>
          <w:p w14:paraId="24B656B7" w14:textId="77777777" w:rsidR="00384124" w:rsidRDefault="00A9669B">
            <w:pPr>
              <w:pStyle w:val="TableParagraph"/>
              <w:ind w:left="11" w:right="57"/>
              <w:jc w:val="center"/>
              <w:rPr>
                <w:sz w:val="8"/>
              </w:rPr>
            </w:pPr>
            <w:r>
              <w:rPr>
                <w:color w:val="4D4D4D"/>
                <w:sz w:val="8"/>
              </w:rPr>
              <w:t>351</w:t>
            </w:r>
            <w:r>
              <w:rPr>
                <w:color w:val="4D4D4D"/>
                <w:spacing w:val="-6"/>
                <w:sz w:val="8"/>
              </w:rPr>
              <w:t xml:space="preserve"> </w:t>
            </w:r>
            <w:r>
              <w:rPr>
                <w:color w:val="4D4D4D"/>
                <w:spacing w:val="-5"/>
                <w:sz w:val="8"/>
              </w:rPr>
              <w:t>34</w:t>
            </w:r>
          </w:p>
        </w:tc>
        <w:tc>
          <w:tcPr>
            <w:tcW w:w="647" w:type="dxa"/>
          </w:tcPr>
          <w:p w14:paraId="02297D6E" w14:textId="77777777" w:rsidR="00384124" w:rsidRDefault="00A9669B">
            <w:pPr>
              <w:pStyle w:val="TableParagraph"/>
              <w:ind w:left="25"/>
              <w:rPr>
                <w:sz w:val="8"/>
              </w:rPr>
            </w:pPr>
            <w:r>
              <w:rPr>
                <w:color w:val="4D4D4D"/>
                <w:spacing w:val="-2"/>
                <w:sz w:val="8"/>
              </w:rPr>
              <w:t>50.162891</w:t>
            </w:r>
          </w:p>
        </w:tc>
        <w:tc>
          <w:tcPr>
            <w:tcW w:w="661" w:type="dxa"/>
          </w:tcPr>
          <w:p w14:paraId="0CBD9B5D" w14:textId="77777777" w:rsidR="00384124" w:rsidRDefault="00A9669B">
            <w:pPr>
              <w:pStyle w:val="TableParagraph"/>
              <w:ind w:left="26"/>
              <w:rPr>
                <w:sz w:val="8"/>
              </w:rPr>
            </w:pPr>
            <w:r>
              <w:rPr>
                <w:color w:val="4D4D4D"/>
                <w:spacing w:val="-2"/>
                <w:sz w:val="8"/>
              </w:rPr>
              <w:t>12.318361</w:t>
            </w:r>
          </w:p>
        </w:tc>
        <w:tc>
          <w:tcPr>
            <w:tcW w:w="495" w:type="dxa"/>
          </w:tcPr>
          <w:p w14:paraId="60FDED51" w14:textId="77777777" w:rsidR="00384124" w:rsidRDefault="00A9669B">
            <w:pPr>
              <w:pStyle w:val="TableParagraph"/>
              <w:ind w:left="27"/>
              <w:rPr>
                <w:sz w:val="8"/>
              </w:rPr>
            </w:pPr>
            <w:r>
              <w:rPr>
                <w:color w:val="4D4D4D"/>
                <w:spacing w:val="-5"/>
                <w:sz w:val="8"/>
              </w:rPr>
              <w:t>ANO</w:t>
            </w:r>
          </w:p>
        </w:tc>
        <w:tc>
          <w:tcPr>
            <w:tcW w:w="677" w:type="dxa"/>
          </w:tcPr>
          <w:p w14:paraId="0886258B" w14:textId="77777777" w:rsidR="00384124" w:rsidRDefault="00A9669B">
            <w:pPr>
              <w:pStyle w:val="TableParagraph"/>
              <w:ind w:left="29"/>
              <w:rPr>
                <w:sz w:val="8"/>
              </w:rPr>
            </w:pPr>
            <w:r>
              <w:rPr>
                <w:color w:val="4D4D4D"/>
                <w:spacing w:val="-5"/>
                <w:sz w:val="8"/>
              </w:rPr>
              <w:t>ANO</w:t>
            </w:r>
          </w:p>
        </w:tc>
      </w:tr>
      <w:tr w:rsidR="00384124" w14:paraId="4059C5C0" w14:textId="77777777">
        <w:trPr>
          <w:trHeight w:val="114"/>
        </w:trPr>
        <w:tc>
          <w:tcPr>
            <w:tcW w:w="1673" w:type="dxa"/>
          </w:tcPr>
          <w:p w14:paraId="489ABCC6" w14:textId="77777777" w:rsidR="00384124" w:rsidRDefault="00A9669B">
            <w:pPr>
              <w:pStyle w:val="TableParagraph"/>
              <w:rPr>
                <w:sz w:val="8"/>
              </w:rPr>
            </w:pPr>
            <w:r>
              <w:rPr>
                <w:color w:val="4D4D4D"/>
                <w:spacing w:val="-2"/>
                <w:sz w:val="8"/>
              </w:rPr>
              <w:t>BENZINA</w:t>
            </w:r>
          </w:p>
        </w:tc>
        <w:tc>
          <w:tcPr>
            <w:tcW w:w="600" w:type="dxa"/>
          </w:tcPr>
          <w:p w14:paraId="7348C28E" w14:textId="77777777" w:rsidR="00384124" w:rsidRDefault="00A9669B">
            <w:pPr>
              <w:pStyle w:val="TableParagraph"/>
              <w:rPr>
                <w:sz w:val="8"/>
              </w:rPr>
            </w:pPr>
            <w:r>
              <w:rPr>
                <w:color w:val="4D4D4D"/>
                <w:spacing w:val="-2"/>
                <w:sz w:val="8"/>
              </w:rPr>
              <w:t>N11000</w:t>
            </w:r>
          </w:p>
        </w:tc>
        <w:tc>
          <w:tcPr>
            <w:tcW w:w="2018" w:type="dxa"/>
          </w:tcPr>
          <w:p w14:paraId="495CBE7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604B9D3" w14:textId="77777777" w:rsidR="00384124" w:rsidRDefault="00A9669B">
            <w:pPr>
              <w:pStyle w:val="TableParagraph"/>
              <w:rPr>
                <w:sz w:val="8"/>
              </w:rPr>
            </w:pPr>
            <w:r>
              <w:rPr>
                <w:color w:val="4D4D4D"/>
                <w:spacing w:val="-2"/>
                <w:sz w:val="8"/>
              </w:rPr>
              <w:t>420301011101</w:t>
            </w:r>
          </w:p>
        </w:tc>
        <w:tc>
          <w:tcPr>
            <w:tcW w:w="789" w:type="dxa"/>
          </w:tcPr>
          <w:p w14:paraId="7E598327" w14:textId="77777777" w:rsidR="00384124" w:rsidRDefault="00A9669B">
            <w:pPr>
              <w:pStyle w:val="TableParagraph"/>
              <w:ind w:left="22"/>
              <w:rPr>
                <w:sz w:val="8"/>
              </w:rPr>
            </w:pPr>
            <w:r>
              <w:rPr>
                <w:color w:val="4D4D4D"/>
                <w:spacing w:val="-2"/>
                <w:sz w:val="8"/>
              </w:rPr>
              <w:t>Karlovarský</w:t>
            </w:r>
          </w:p>
        </w:tc>
        <w:tc>
          <w:tcPr>
            <w:tcW w:w="907" w:type="dxa"/>
          </w:tcPr>
          <w:p w14:paraId="4B097584" w14:textId="77777777" w:rsidR="00384124" w:rsidRDefault="00A9669B">
            <w:pPr>
              <w:pStyle w:val="TableParagraph"/>
              <w:ind w:left="22"/>
              <w:rPr>
                <w:sz w:val="8"/>
              </w:rPr>
            </w:pPr>
            <w:r>
              <w:rPr>
                <w:color w:val="4D4D4D"/>
                <w:spacing w:val="-4"/>
                <w:sz w:val="8"/>
              </w:rPr>
              <w:t>Cheb</w:t>
            </w:r>
          </w:p>
        </w:tc>
        <w:tc>
          <w:tcPr>
            <w:tcW w:w="1152" w:type="dxa"/>
          </w:tcPr>
          <w:p w14:paraId="44EE16A7" w14:textId="77777777" w:rsidR="00384124" w:rsidRDefault="00A9669B">
            <w:pPr>
              <w:pStyle w:val="TableParagraph"/>
              <w:ind w:left="23"/>
              <w:rPr>
                <w:sz w:val="8"/>
              </w:rPr>
            </w:pPr>
            <w:proofErr w:type="spellStart"/>
            <w:proofErr w:type="gramStart"/>
            <w:r>
              <w:rPr>
                <w:color w:val="4D4D4D"/>
                <w:spacing w:val="-2"/>
                <w:sz w:val="8"/>
              </w:rPr>
              <w:t>Fr.Lázně,Zátiší</w:t>
            </w:r>
            <w:proofErr w:type="spellEnd"/>
            <w:proofErr w:type="gramEnd"/>
          </w:p>
        </w:tc>
        <w:tc>
          <w:tcPr>
            <w:tcW w:w="1814" w:type="dxa"/>
          </w:tcPr>
          <w:p w14:paraId="7CE7EC5E" w14:textId="77777777" w:rsidR="00384124" w:rsidRDefault="00A9669B">
            <w:pPr>
              <w:pStyle w:val="TableParagraph"/>
              <w:ind w:left="23"/>
              <w:rPr>
                <w:sz w:val="8"/>
              </w:rPr>
            </w:pPr>
            <w:r>
              <w:rPr>
                <w:color w:val="4D4D4D"/>
                <w:spacing w:val="-2"/>
                <w:sz w:val="8"/>
              </w:rPr>
              <w:t>ZÁTIŠÍ</w:t>
            </w:r>
          </w:p>
        </w:tc>
        <w:tc>
          <w:tcPr>
            <w:tcW w:w="1521" w:type="dxa"/>
          </w:tcPr>
          <w:p w14:paraId="6863BAF9" w14:textId="77777777" w:rsidR="00384124" w:rsidRDefault="00A9669B">
            <w:pPr>
              <w:pStyle w:val="TableParagraph"/>
              <w:ind w:left="23"/>
              <w:rPr>
                <w:sz w:val="8"/>
              </w:rPr>
            </w:pPr>
            <w:r>
              <w:rPr>
                <w:color w:val="4D4D4D"/>
                <w:spacing w:val="-2"/>
                <w:sz w:val="8"/>
              </w:rPr>
              <w:t>FRANTIŠKOVY</w:t>
            </w:r>
            <w:r>
              <w:rPr>
                <w:color w:val="4D4D4D"/>
                <w:spacing w:val="5"/>
                <w:sz w:val="8"/>
              </w:rPr>
              <w:t xml:space="preserve"> </w:t>
            </w:r>
            <w:r>
              <w:rPr>
                <w:color w:val="4D4D4D"/>
                <w:spacing w:val="-2"/>
                <w:sz w:val="8"/>
              </w:rPr>
              <w:t>LÁZNĚ</w:t>
            </w:r>
          </w:p>
        </w:tc>
        <w:tc>
          <w:tcPr>
            <w:tcW w:w="347" w:type="dxa"/>
          </w:tcPr>
          <w:p w14:paraId="5508C0CA" w14:textId="77777777" w:rsidR="00384124" w:rsidRDefault="00A9669B">
            <w:pPr>
              <w:pStyle w:val="TableParagraph"/>
              <w:ind w:left="11" w:right="57"/>
              <w:jc w:val="center"/>
              <w:rPr>
                <w:sz w:val="8"/>
              </w:rPr>
            </w:pPr>
            <w:r>
              <w:rPr>
                <w:color w:val="4D4D4D"/>
                <w:sz w:val="8"/>
              </w:rPr>
              <w:t>351</w:t>
            </w:r>
            <w:r>
              <w:rPr>
                <w:color w:val="4D4D4D"/>
                <w:spacing w:val="-6"/>
                <w:sz w:val="8"/>
              </w:rPr>
              <w:t xml:space="preserve"> </w:t>
            </w:r>
            <w:r>
              <w:rPr>
                <w:color w:val="4D4D4D"/>
                <w:spacing w:val="-5"/>
                <w:sz w:val="8"/>
              </w:rPr>
              <w:t>01</w:t>
            </w:r>
          </w:p>
        </w:tc>
        <w:tc>
          <w:tcPr>
            <w:tcW w:w="647" w:type="dxa"/>
          </w:tcPr>
          <w:p w14:paraId="4BD8F985" w14:textId="77777777" w:rsidR="00384124" w:rsidRDefault="00A9669B">
            <w:pPr>
              <w:pStyle w:val="TableParagraph"/>
              <w:ind w:left="25"/>
              <w:rPr>
                <w:sz w:val="8"/>
              </w:rPr>
            </w:pPr>
            <w:r>
              <w:rPr>
                <w:color w:val="4D4D4D"/>
                <w:spacing w:val="-2"/>
                <w:sz w:val="8"/>
              </w:rPr>
              <w:t>50.122639</w:t>
            </w:r>
          </w:p>
        </w:tc>
        <w:tc>
          <w:tcPr>
            <w:tcW w:w="661" w:type="dxa"/>
          </w:tcPr>
          <w:p w14:paraId="5DE951FC" w14:textId="77777777" w:rsidR="00384124" w:rsidRDefault="00A9669B">
            <w:pPr>
              <w:pStyle w:val="TableParagraph"/>
              <w:ind w:left="26"/>
              <w:rPr>
                <w:sz w:val="8"/>
              </w:rPr>
            </w:pPr>
            <w:r>
              <w:rPr>
                <w:color w:val="4D4D4D"/>
                <w:spacing w:val="-2"/>
                <w:sz w:val="8"/>
              </w:rPr>
              <w:t>12.368358</w:t>
            </w:r>
          </w:p>
        </w:tc>
        <w:tc>
          <w:tcPr>
            <w:tcW w:w="495" w:type="dxa"/>
          </w:tcPr>
          <w:p w14:paraId="5AFB1540" w14:textId="77777777" w:rsidR="00384124" w:rsidRDefault="00A9669B">
            <w:pPr>
              <w:pStyle w:val="TableParagraph"/>
              <w:ind w:left="27"/>
              <w:rPr>
                <w:sz w:val="8"/>
              </w:rPr>
            </w:pPr>
            <w:r>
              <w:rPr>
                <w:color w:val="4D4D4D"/>
                <w:spacing w:val="-5"/>
                <w:sz w:val="8"/>
              </w:rPr>
              <w:t>NE</w:t>
            </w:r>
          </w:p>
        </w:tc>
        <w:tc>
          <w:tcPr>
            <w:tcW w:w="677" w:type="dxa"/>
          </w:tcPr>
          <w:p w14:paraId="6D6B16E2" w14:textId="77777777" w:rsidR="00384124" w:rsidRDefault="00A9669B">
            <w:pPr>
              <w:pStyle w:val="TableParagraph"/>
              <w:ind w:left="29"/>
              <w:rPr>
                <w:sz w:val="8"/>
              </w:rPr>
            </w:pPr>
            <w:r>
              <w:rPr>
                <w:color w:val="4D4D4D"/>
                <w:spacing w:val="-5"/>
                <w:sz w:val="8"/>
              </w:rPr>
              <w:t>ANO</w:t>
            </w:r>
          </w:p>
        </w:tc>
      </w:tr>
      <w:tr w:rsidR="00384124" w14:paraId="2CEFC42E" w14:textId="77777777">
        <w:trPr>
          <w:trHeight w:val="114"/>
        </w:trPr>
        <w:tc>
          <w:tcPr>
            <w:tcW w:w="1673" w:type="dxa"/>
          </w:tcPr>
          <w:p w14:paraId="4F043516"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6F755AC4" w14:textId="77777777" w:rsidR="00384124" w:rsidRDefault="00A9669B">
            <w:pPr>
              <w:pStyle w:val="TableParagraph"/>
              <w:rPr>
                <w:sz w:val="8"/>
              </w:rPr>
            </w:pPr>
            <w:r>
              <w:rPr>
                <w:color w:val="4D4D4D"/>
                <w:spacing w:val="-2"/>
                <w:sz w:val="8"/>
              </w:rPr>
              <w:t>N52029</w:t>
            </w:r>
          </w:p>
        </w:tc>
        <w:tc>
          <w:tcPr>
            <w:tcW w:w="2018" w:type="dxa"/>
          </w:tcPr>
          <w:p w14:paraId="0427FFE0"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0D8FF2CB" w14:textId="77777777" w:rsidR="00384124" w:rsidRDefault="00A9669B">
            <w:pPr>
              <w:pStyle w:val="TableParagraph"/>
              <w:rPr>
                <w:sz w:val="8"/>
              </w:rPr>
            </w:pPr>
            <w:r>
              <w:rPr>
                <w:color w:val="4D4D4D"/>
                <w:spacing w:val="-2"/>
                <w:sz w:val="8"/>
              </w:rPr>
              <w:t>420301110801</w:t>
            </w:r>
          </w:p>
        </w:tc>
        <w:tc>
          <w:tcPr>
            <w:tcW w:w="789" w:type="dxa"/>
          </w:tcPr>
          <w:p w14:paraId="666214FC" w14:textId="77777777" w:rsidR="00384124" w:rsidRDefault="00A9669B">
            <w:pPr>
              <w:pStyle w:val="TableParagraph"/>
              <w:ind w:left="22"/>
              <w:rPr>
                <w:sz w:val="8"/>
              </w:rPr>
            </w:pPr>
            <w:r>
              <w:rPr>
                <w:color w:val="4D4D4D"/>
                <w:spacing w:val="-2"/>
                <w:sz w:val="8"/>
              </w:rPr>
              <w:t>Karlovarský</w:t>
            </w:r>
          </w:p>
        </w:tc>
        <w:tc>
          <w:tcPr>
            <w:tcW w:w="907" w:type="dxa"/>
          </w:tcPr>
          <w:p w14:paraId="5BCBED13" w14:textId="77777777" w:rsidR="00384124" w:rsidRDefault="00A9669B">
            <w:pPr>
              <w:pStyle w:val="TableParagraph"/>
              <w:ind w:left="22"/>
              <w:rPr>
                <w:sz w:val="8"/>
              </w:rPr>
            </w:pPr>
            <w:r>
              <w:rPr>
                <w:color w:val="4D4D4D"/>
                <w:spacing w:val="-4"/>
                <w:sz w:val="8"/>
              </w:rPr>
              <w:t>Cheb</w:t>
            </w:r>
          </w:p>
        </w:tc>
        <w:tc>
          <w:tcPr>
            <w:tcW w:w="1152" w:type="dxa"/>
          </w:tcPr>
          <w:p w14:paraId="3952D076" w14:textId="77777777" w:rsidR="00384124" w:rsidRDefault="00A9669B">
            <w:pPr>
              <w:pStyle w:val="TableParagraph"/>
              <w:ind w:left="23"/>
              <w:rPr>
                <w:sz w:val="8"/>
              </w:rPr>
            </w:pPr>
            <w:r>
              <w:rPr>
                <w:color w:val="4D4D4D"/>
                <w:spacing w:val="-2"/>
                <w:sz w:val="8"/>
              </w:rPr>
              <w:t>Svatý</w:t>
            </w:r>
            <w:r>
              <w:rPr>
                <w:color w:val="4D4D4D"/>
                <w:spacing w:val="4"/>
                <w:sz w:val="8"/>
              </w:rPr>
              <w:t xml:space="preserve"> </w:t>
            </w:r>
            <w:proofErr w:type="spellStart"/>
            <w:proofErr w:type="gramStart"/>
            <w:r>
              <w:rPr>
                <w:color w:val="4D4D4D"/>
                <w:spacing w:val="-2"/>
                <w:sz w:val="8"/>
              </w:rPr>
              <w:t>Kříž,od</w:t>
            </w:r>
            <w:proofErr w:type="spellEnd"/>
            <w:proofErr w:type="gramEnd"/>
            <w:r>
              <w:rPr>
                <w:color w:val="4D4D4D"/>
                <w:spacing w:val="5"/>
                <w:sz w:val="8"/>
              </w:rPr>
              <w:t xml:space="preserve"> </w:t>
            </w:r>
            <w:r>
              <w:rPr>
                <w:color w:val="4D4D4D"/>
                <w:spacing w:val="-2"/>
                <w:sz w:val="8"/>
              </w:rPr>
              <w:t>Chebu</w:t>
            </w:r>
          </w:p>
        </w:tc>
        <w:tc>
          <w:tcPr>
            <w:tcW w:w="1814" w:type="dxa"/>
          </w:tcPr>
          <w:p w14:paraId="3914218C" w14:textId="77777777" w:rsidR="00384124" w:rsidRDefault="00A9669B">
            <w:pPr>
              <w:pStyle w:val="TableParagraph"/>
              <w:ind w:left="23"/>
              <w:rPr>
                <w:sz w:val="8"/>
              </w:rPr>
            </w:pPr>
            <w:r>
              <w:rPr>
                <w:color w:val="4D4D4D"/>
                <w:sz w:val="8"/>
              </w:rPr>
              <w:t>SVATÝ</w:t>
            </w:r>
            <w:r>
              <w:rPr>
                <w:color w:val="4D4D4D"/>
                <w:spacing w:val="-6"/>
                <w:sz w:val="8"/>
              </w:rPr>
              <w:t xml:space="preserve"> </w:t>
            </w:r>
            <w:r>
              <w:rPr>
                <w:color w:val="4D4D4D"/>
                <w:sz w:val="8"/>
              </w:rPr>
              <w:t>KŘÍŽ</w:t>
            </w:r>
            <w:r>
              <w:rPr>
                <w:color w:val="4D4D4D"/>
                <w:spacing w:val="-6"/>
                <w:sz w:val="8"/>
              </w:rPr>
              <w:t xml:space="preserve"> </w:t>
            </w:r>
            <w:r>
              <w:rPr>
                <w:color w:val="4D4D4D"/>
                <w:sz w:val="8"/>
              </w:rPr>
              <w:t>271</w:t>
            </w:r>
            <w:r>
              <w:rPr>
                <w:color w:val="4D4D4D"/>
                <w:spacing w:val="-5"/>
                <w:sz w:val="8"/>
              </w:rPr>
              <w:t xml:space="preserve"> </w:t>
            </w:r>
            <w:r>
              <w:rPr>
                <w:color w:val="4D4D4D"/>
                <w:sz w:val="8"/>
              </w:rPr>
              <w:t>-</w:t>
            </w:r>
            <w:r>
              <w:rPr>
                <w:color w:val="4D4D4D"/>
                <w:spacing w:val="-4"/>
                <w:sz w:val="8"/>
              </w:rPr>
              <w:t xml:space="preserve"> </w:t>
            </w:r>
            <w:r>
              <w:rPr>
                <w:color w:val="4D4D4D"/>
                <w:sz w:val="8"/>
              </w:rPr>
              <w:t>OD</w:t>
            </w:r>
            <w:r>
              <w:rPr>
                <w:color w:val="4D4D4D"/>
                <w:spacing w:val="-5"/>
                <w:sz w:val="8"/>
              </w:rPr>
              <w:t xml:space="preserve"> </w:t>
            </w:r>
            <w:r>
              <w:rPr>
                <w:color w:val="4D4D4D"/>
                <w:spacing w:val="-2"/>
                <w:sz w:val="8"/>
              </w:rPr>
              <w:t>CHEBU</w:t>
            </w:r>
          </w:p>
        </w:tc>
        <w:tc>
          <w:tcPr>
            <w:tcW w:w="1521" w:type="dxa"/>
          </w:tcPr>
          <w:p w14:paraId="5457DA2A" w14:textId="77777777" w:rsidR="00384124" w:rsidRDefault="00A9669B">
            <w:pPr>
              <w:pStyle w:val="TableParagraph"/>
              <w:ind w:left="23"/>
              <w:rPr>
                <w:sz w:val="8"/>
              </w:rPr>
            </w:pPr>
            <w:r>
              <w:rPr>
                <w:color w:val="4D4D4D"/>
                <w:spacing w:val="-4"/>
                <w:sz w:val="8"/>
              </w:rPr>
              <w:t>CHEB</w:t>
            </w:r>
          </w:p>
        </w:tc>
        <w:tc>
          <w:tcPr>
            <w:tcW w:w="347" w:type="dxa"/>
          </w:tcPr>
          <w:p w14:paraId="49596316"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053B1711" w14:textId="77777777" w:rsidR="00384124" w:rsidRDefault="00A9669B">
            <w:pPr>
              <w:pStyle w:val="TableParagraph"/>
              <w:ind w:left="25"/>
              <w:rPr>
                <w:sz w:val="8"/>
              </w:rPr>
            </w:pPr>
            <w:r>
              <w:rPr>
                <w:color w:val="4D4D4D"/>
                <w:spacing w:val="-2"/>
                <w:sz w:val="8"/>
              </w:rPr>
              <w:t>50.051180</w:t>
            </w:r>
          </w:p>
        </w:tc>
        <w:tc>
          <w:tcPr>
            <w:tcW w:w="661" w:type="dxa"/>
          </w:tcPr>
          <w:p w14:paraId="46F09302" w14:textId="77777777" w:rsidR="00384124" w:rsidRDefault="00A9669B">
            <w:pPr>
              <w:pStyle w:val="TableParagraph"/>
              <w:ind w:left="26"/>
              <w:rPr>
                <w:sz w:val="8"/>
              </w:rPr>
            </w:pPr>
            <w:r>
              <w:rPr>
                <w:color w:val="4D4D4D"/>
                <w:spacing w:val="-2"/>
                <w:sz w:val="8"/>
              </w:rPr>
              <w:t>12.354650</w:t>
            </w:r>
          </w:p>
        </w:tc>
        <w:tc>
          <w:tcPr>
            <w:tcW w:w="495" w:type="dxa"/>
          </w:tcPr>
          <w:p w14:paraId="16449789" w14:textId="77777777" w:rsidR="00384124" w:rsidRDefault="00A9669B">
            <w:pPr>
              <w:pStyle w:val="TableParagraph"/>
              <w:ind w:left="27"/>
              <w:rPr>
                <w:sz w:val="8"/>
              </w:rPr>
            </w:pPr>
            <w:r>
              <w:rPr>
                <w:color w:val="4D4D4D"/>
                <w:spacing w:val="-5"/>
                <w:sz w:val="8"/>
              </w:rPr>
              <w:t>ANO</w:t>
            </w:r>
          </w:p>
        </w:tc>
        <w:tc>
          <w:tcPr>
            <w:tcW w:w="677" w:type="dxa"/>
          </w:tcPr>
          <w:p w14:paraId="60761425" w14:textId="77777777" w:rsidR="00384124" w:rsidRDefault="00A9669B">
            <w:pPr>
              <w:pStyle w:val="TableParagraph"/>
              <w:ind w:left="29"/>
              <w:rPr>
                <w:sz w:val="8"/>
              </w:rPr>
            </w:pPr>
            <w:r>
              <w:rPr>
                <w:color w:val="4D4D4D"/>
                <w:spacing w:val="-5"/>
                <w:sz w:val="8"/>
              </w:rPr>
              <w:t>ANO</w:t>
            </w:r>
          </w:p>
        </w:tc>
      </w:tr>
      <w:tr w:rsidR="00384124" w14:paraId="7A8F1393" w14:textId="77777777">
        <w:trPr>
          <w:trHeight w:val="114"/>
        </w:trPr>
        <w:tc>
          <w:tcPr>
            <w:tcW w:w="1673" w:type="dxa"/>
          </w:tcPr>
          <w:p w14:paraId="0545F267" w14:textId="77777777" w:rsidR="00384124" w:rsidRDefault="00A9669B">
            <w:pPr>
              <w:pStyle w:val="TableParagraph"/>
              <w:rPr>
                <w:sz w:val="8"/>
              </w:rPr>
            </w:pPr>
            <w:r>
              <w:rPr>
                <w:color w:val="4D4D4D"/>
                <w:spacing w:val="-2"/>
                <w:sz w:val="8"/>
              </w:rPr>
              <w:t>SHELL</w:t>
            </w:r>
          </w:p>
        </w:tc>
        <w:tc>
          <w:tcPr>
            <w:tcW w:w="600" w:type="dxa"/>
          </w:tcPr>
          <w:p w14:paraId="67711D27" w14:textId="77777777" w:rsidR="00384124" w:rsidRDefault="00A9669B">
            <w:pPr>
              <w:pStyle w:val="TableParagraph"/>
              <w:rPr>
                <w:sz w:val="8"/>
              </w:rPr>
            </w:pPr>
            <w:r>
              <w:rPr>
                <w:color w:val="4D4D4D"/>
                <w:spacing w:val="-2"/>
                <w:sz w:val="8"/>
              </w:rPr>
              <w:t>N17001</w:t>
            </w:r>
          </w:p>
        </w:tc>
        <w:tc>
          <w:tcPr>
            <w:tcW w:w="2018" w:type="dxa"/>
          </w:tcPr>
          <w:p w14:paraId="797842CC" w14:textId="77777777" w:rsidR="00384124" w:rsidRDefault="00A9669B">
            <w:pPr>
              <w:pStyle w:val="TableParagraph"/>
              <w:rPr>
                <w:sz w:val="8"/>
              </w:rPr>
            </w:pPr>
            <w:r>
              <w:rPr>
                <w:color w:val="4D4D4D"/>
                <w:spacing w:val="-2"/>
                <w:sz w:val="8"/>
              </w:rPr>
              <w:t>SHELL</w:t>
            </w:r>
          </w:p>
        </w:tc>
        <w:tc>
          <w:tcPr>
            <w:tcW w:w="693" w:type="dxa"/>
          </w:tcPr>
          <w:p w14:paraId="15A77FF4" w14:textId="77777777" w:rsidR="00384124" w:rsidRDefault="00A9669B">
            <w:pPr>
              <w:pStyle w:val="TableParagraph"/>
              <w:rPr>
                <w:sz w:val="8"/>
              </w:rPr>
            </w:pPr>
            <w:r>
              <w:rPr>
                <w:color w:val="4D4D4D"/>
                <w:spacing w:val="-2"/>
                <w:sz w:val="8"/>
              </w:rPr>
              <w:t>420301175201</w:t>
            </w:r>
          </w:p>
        </w:tc>
        <w:tc>
          <w:tcPr>
            <w:tcW w:w="789" w:type="dxa"/>
          </w:tcPr>
          <w:p w14:paraId="55E46039" w14:textId="77777777" w:rsidR="00384124" w:rsidRDefault="00A9669B">
            <w:pPr>
              <w:pStyle w:val="TableParagraph"/>
              <w:ind w:left="22"/>
              <w:rPr>
                <w:sz w:val="8"/>
              </w:rPr>
            </w:pPr>
            <w:r>
              <w:rPr>
                <w:color w:val="4D4D4D"/>
                <w:spacing w:val="-2"/>
                <w:sz w:val="8"/>
              </w:rPr>
              <w:t>Karlovarský</w:t>
            </w:r>
          </w:p>
        </w:tc>
        <w:tc>
          <w:tcPr>
            <w:tcW w:w="907" w:type="dxa"/>
          </w:tcPr>
          <w:p w14:paraId="354C4778" w14:textId="77777777" w:rsidR="00384124" w:rsidRDefault="00A9669B">
            <w:pPr>
              <w:pStyle w:val="TableParagraph"/>
              <w:ind w:left="22"/>
              <w:rPr>
                <w:sz w:val="8"/>
              </w:rPr>
            </w:pPr>
            <w:r>
              <w:rPr>
                <w:color w:val="4D4D4D"/>
                <w:spacing w:val="-4"/>
                <w:sz w:val="8"/>
              </w:rPr>
              <w:t>Cheb</w:t>
            </w:r>
          </w:p>
        </w:tc>
        <w:tc>
          <w:tcPr>
            <w:tcW w:w="1152" w:type="dxa"/>
          </w:tcPr>
          <w:p w14:paraId="4A5E9B7D" w14:textId="77777777" w:rsidR="00384124" w:rsidRDefault="00A9669B">
            <w:pPr>
              <w:pStyle w:val="TableParagraph"/>
              <w:ind w:left="23"/>
              <w:rPr>
                <w:sz w:val="8"/>
              </w:rPr>
            </w:pPr>
            <w:proofErr w:type="spellStart"/>
            <w:proofErr w:type="gramStart"/>
            <w:r>
              <w:rPr>
                <w:color w:val="4D4D4D"/>
                <w:spacing w:val="-2"/>
                <w:sz w:val="8"/>
              </w:rPr>
              <w:t>Cheb,Ašská</w:t>
            </w:r>
            <w:proofErr w:type="spellEnd"/>
            <w:proofErr w:type="gramEnd"/>
          </w:p>
        </w:tc>
        <w:tc>
          <w:tcPr>
            <w:tcW w:w="1814" w:type="dxa"/>
          </w:tcPr>
          <w:p w14:paraId="2A7FDC89" w14:textId="77777777" w:rsidR="00384124" w:rsidRDefault="00A9669B">
            <w:pPr>
              <w:pStyle w:val="TableParagraph"/>
              <w:ind w:left="23"/>
              <w:rPr>
                <w:sz w:val="8"/>
              </w:rPr>
            </w:pPr>
            <w:r>
              <w:rPr>
                <w:color w:val="4D4D4D"/>
                <w:spacing w:val="-2"/>
                <w:sz w:val="8"/>
              </w:rPr>
              <w:t>AŠSKÁ</w:t>
            </w:r>
          </w:p>
        </w:tc>
        <w:tc>
          <w:tcPr>
            <w:tcW w:w="1521" w:type="dxa"/>
          </w:tcPr>
          <w:p w14:paraId="063C2A3F" w14:textId="77777777" w:rsidR="00384124" w:rsidRDefault="00A9669B">
            <w:pPr>
              <w:pStyle w:val="TableParagraph"/>
              <w:ind w:left="23"/>
              <w:rPr>
                <w:sz w:val="8"/>
              </w:rPr>
            </w:pPr>
            <w:r>
              <w:rPr>
                <w:color w:val="4D4D4D"/>
                <w:spacing w:val="-4"/>
                <w:sz w:val="8"/>
              </w:rPr>
              <w:t>CHEB</w:t>
            </w:r>
          </w:p>
        </w:tc>
        <w:tc>
          <w:tcPr>
            <w:tcW w:w="347" w:type="dxa"/>
          </w:tcPr>
          <w:p w14:paraId="4D2D6863"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02</w:t>
            </w:r>
          </w:p>
        </w:tc>
        <w:tc>
          <w:tcPr>
            <w:tcW w:w="647" w:type="dxa"/>
          </w:tcPr>
          <w:p w14:paraId="620A6BF7" w14:textId="77777777" w:rsidR="00384124" w:rsidRDefault="00A9669B">
            <w:pPr>
              <w:pStyle w:val="TableParagraph"/>
              <w:ind w:left="25"/>
              <w:rPr>
                <w:sz w:val="8"/>
              </w:rPr>
            </w:pPr>
            <w:r>
              <w:rPr>
                <w:color w:val="4D4D4D"/>
                <w:spacing w:val="-2"/>
                <w:sz w:val="8"/>
              </w:rPr>
              <w:t>50.084003</w:t>
            </w:r>
          </w:p>
        </w:tc>
        <w:tc>
          <w:tcPr>
            <w:tcW w:w="661" w:type="dxa"/>
          </w:tcPr>
          <w:p w14:paraId="44DCBFF1" w14:textId="77777777" w:rsidR="00384124" w:rsidRDefault="00A9669B">
            <w:pPr>
              <w:pStyle w:val="TableParagraph"/>
              <w:ind w:left="26"/>
              <w:rPr>
                <w:sz w:val="8"/>
              </w:rPr>
            </w:pPr>
            <w:r>
              <w:rPr>
                <w:color w:val="4D4D4D"/>
                <w:spacing w:val="-2"/>
                <w:sz w:val="8"/>
              </w:rPr>
              <w:t>12.370253</w:t>
            </w:r>
          </w:p>
        </w:tc>
        <w:tc>
          <w:tcPr>
            <w:tcW w:w="495" w:type="dxa"/>
          </w:tcPr>
          <w:p w14:paraId="63BC58E4" w14:textId="77777777" w:rsidR="00384124" w:rsidRDefault="00A9669B">
            <w:pPr>
              <w:pStyle w:val="TableParagraph"/>
              <w:ind w:left="27"/>
              <w:rPr>
                <w:sz w:val="8"/>
              </w:rPr>
            </w:pPr>
            <w:r>
              <w:rPr>
                <w:color w:val="4D4D4D"/>
                <w:spacing w:val="-5"/>
                <w:sz w:val="8"/>
              </w:rPr>
              <w:t>ANO</w:t>
            </w:r>
          </w:p>
        </w:tc>
        <w:tc>
          <w:tcPr>
            <w:tcW w:w="677" w:type="dxa"/>
          </w:tcPr>
          <w:p w14:paraId="4BAB0296" w14:textId="77777777" w:rsidR="00384124" w:rsidRDefault="00A9669B">
            <w:pPr>
              <w:pStyle w:val="TableParagraph"/>
              <w:ind w:left="29"/>
              <w:rPr>
                <w:sz w:val="8"/>
              </w:rPr>
            </w:pPr>
            <w:r>
              <w:rPr>
                <w:color w:val="4D4D4D"/>
                <w:spacing w:val="-5"/>
                <w:sz w:val="8"/>
              </w:rPr>
              <w:t>ANO</w:t>
            </w:r>
          </w:p>
        </w:tc>
      </w:tr>
      <w:tr w:rsidR="00384124" w14:paraId="041AF409" w14:textId="77777777">
        <w:trPr>
          <w:trHeight w:val="114"/>
        </w:trPr>
        <w:tc>
          <w:tcPr>
            <w:tcW w:w="1673" w:type="dxa"/>
          </w:tcPr>
          <w:p w14:paraId="5DEEDB7F"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2F6782F6" w14:textId="77777777" w:rsidR="00384124" w:rsidRDefault="00A9669B">
            <w:pPr>
              <w:pStyle w:val="TableParagraph"/>
              <w:rPr>
                <w:sz w:val="8"/>
              </w:rPr>
            </w:pPr>
            <w:r>
              <w:rPr>
                <w:color w:val="4D4D4D"/>
                <w:spacing w:val="-2"/>
                <w:sz w:val="8"/>
              </w:rPr>
              <w:t>N52029</w:t>
            </w:r>
          </w:p>
        </w:tc>
        <w:tc>
          <w:tcPr>
            <w:tcW w:w="2018" w:type="dxa"/>
          </w:tcPr>
          <w:p w14:paraId="3117D975"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7AFE18EB" w14:textId="77777777" w:rsidR="00384124" w:rsidRDefault="00A9669B">
            <w:pPr>
              <w:pStyle w:val="TableParagraph"/>
              <w:rPr>
                <w:sz w:val="8"/>
              </w:rPr>
            </w:pPr>
            <w:r>
              <w:rPr>
                <w:color w:val="4D4D4D"/>
                <w:spacing w:val="-2"/>
                <w:sz w:val="8"/>
              </w:rPr>
              <w:t>420301103001</w:t>
            </w:r>
          </w:p>
        </w:tc>
        <w:tc>
          <w:tcPr>
            <w:tcW w:w="789" w:type="dxa"/>
          </w:tcPr>
          <w:p w14:paraId="010EF127" w14:textId="77777777" w:rsidR="00384124" w:rsidRDefault="00A9669B">
            <w:pPr>
              <w:pStyle w:val="TableParagraph"/>
              <w:ind w:left="22"/>
              <w:rPr>
                <w:sz w:val="8"/>
              </w:rPr>
            </w:pPr>
            <w:r>
              <w:rPr>
                <w:color w:val="4D4D4D"/>
                <w:spacing w:val="-2"/>
                <w:sz w:val="8"/>
              </w:rPr>
              <w:t>Karlovarský</w:t>
            </w:r>
          </w:p>
        </w:tc>
        <w:tc>
          <w:tcPr>
            <w:tcW w:w="907" w:type="dxa"/>
          </w:tcPr>
          <w:p w14:paraId="3546095C"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5AE1DDFF" w14:textId="77777777" w:rsidR="00384124" w:rsidRDefault="00A9669B">
            <w:pPr>
              <w:pStyle w:val="TableParagraph"/>
              <w:ind w:left="23"/>
              <w:rPr>
                <w:sz w:val="8"/>
              </w:rPr>
            </w:pPr>
            <w:proofErr w:type="spellStart"/>
            <w:proofErr w:type="gramStart"/>
            <w:r>
              <w:rPr>
                <w:color w:val="4D4D4D"/>
                <w:spacing w:val="-2"/>
                <w:sz w:val="8"/>
              </w:rPr>
              <w:t>Pernink,Školní</w:t>
            </w:r>
            <w:proofErr w:type="spellEnd"/>
            <w:proofErr w:type="gramEnd"/>
            <w:r>
              <w:rPr>
                <w:color w:val="4D4D4D"/>
                <w:spacing w:val="15"/>
                <w:sz w:val="8"/>
              </w:rPr>
              <w:t xml:space="preserve"> </w:t>
            </w:r>
            <w:r>
              <w:rPr>
                <w:color w:val="4D4D4D"/>
                <w:spacing w:val="-2"/>
                <w:sz w:val="8"/>
              </w:rPr>
              <w:t>louka</w:t>
            </w:r>
          </w:p>
        </w:tc>
        <w:tc>
          <w:tcPr>
            <w:tcW w:w="1814" w:type="dxa"/>
          </w:tcPr>
          <w:p w14:paraId="260E613C" w14:textId="77777777" w:rsidR="00384124" w:rsidRDefault="00A9669B">
            <w:pPr>
              <w:pStyle w:val="TableParagraph"/>
              <w:ind w:left="23"/>
              <w:rPr>
                <w:sz w:val="8"/>
              </w:rPr>
            </w:pPr>
            <w:r>
              <w:rPr>
                <w:color w:val="4D4D4D"/>
                <w:spacing w:val="-2"/>
                <w:sz w:val="8"/>
              </w:rPr>
              <w:t>KARLOVARSKÁ</w:t>
            </w:r>
            <w:r>
              <w:rPr>
                <w:color w:val="4D4D4D"/>
                <w:spacing w:val="5"/>
                <w:sz w:val="8"/>
              </w:rPr>
              <w:t xml:space="preserve"> </w:t>
            </w:r>
            <w:r>
              <w:rPr>
                <w:color w:val="4D4D4D"/>
                <w:spacing w:val="-2"/>
                <w:sz w:val="8"/>
              </w:rPr>
              <w:t>412-ŠK.</w:t>
            </w:r>
            <w:r>
              <w:rPr>
                <w:color w:val="4D4D4D"/>
                <w:spacing w:val="5"/>
                <w:sz w:val="8"/>
              </w:rPr>
              <w:t xml:space="preserve"> </w:t>
            </w:r>
            <w:r>
              <w:rPr>
                <w:color w:val="4D4D4D"/>
                <w:spacing w:val="-2"/>
                <w:sz w:val="8"/>
              </w:rPr>
              <w:t>LOUKA</w:t>
            </w:r>
          </w:p>
        </w:tc>
        <w:tc>
          <w:tcPr>
            <w:tcW w:w="1521" w:type="dxa"/>
          </w:tcPr>
          <w:p w14:paraId="10B4F1A6" w14:textId="77777777" w:rsidR="00384124" w:rsidRDefault="00A9669B">
            <w:pPr>
              <w:pStyle w:val="TableParagraph"/>
              <w:ind w:left="23"/>
              <w:rPr>
                <w:sz w:val="8"/>
              </w:rPr>
            </w:pPr>
            <w:r>
              <w:rPr>
                <w:color w:val="4D4D4D"/>
                <w:spacing w:val="-2"/>
                <w:sz w:val="8"/>
              </w:rPr>
              <w:t>PERNINK</w:t>
            </w:r>
          </w:p>
        </w:tc>
        <w:tc>
          <w:tcPr>
            <w:tcW w:w="347" w:type="dxa"/>
          </w:tcPr>
          <w:p w14:paraId="08A71F49" w14:textId="77777777" w:rsidR="00384124" w:rsidRDefault="00A9669B">
            <w:pPr>
              <w:pStyle w:val="TableParagraph"/>
              <w:ind w:left="11" w:right="57"/>
              <w:jc w:val="center"/>
              <w:rPr>
                <w:sz w:val="8"/>
              </w:rPr>
            </w:pPr>
            <w:r>
              <w:rPr>
                <w:color w:val="4D4D4D"/>
                <w:sz w:val="8"/>
              </w:rPr>
              <w:t>362</w:t>
            </w:r>
            <w:r>
              <w:rPr>
                <w:color w:val="4D4D4D"/>
                <w:spacing w:val="-6"/>
                <w:sz w:val="8"/>
              </w:rPr>
              <w:t xml:space="preserve"> </w:t>
            </w:r>
            <w:r>
              <w:rPr>
                <w:color w:val="4D4D4D"/>
                <w:spacing w:val="-5"/>
                <w:sz w:val="8"/>
              </w:rPr>
              <w:t>36</w:t>
            </w:r>
          </w:p>
        </w:tc>
        <w:tc>
          <w:tcPr>
            <w:tcW w:w="647" w:type="dxa"/>
          </w:tcPr>
          <w:p w14:paraId="0E67ECEB" w14:textId="77777777" w:rsidR="00384124" w:rsidRDefault="00A9669B">
            <w:pPr>
              <w:pStyle w:val="TableParagraph"/>
              <w:ind w:left="25"/>
              <w:rPr>
                <w:sz w:val="8"/>
              </w:rPr>
            </w:pPr>
            <w:r>
              <w:rPr>
                <w:color w:val="4D4D4D"/>
                <w:spacing w:val="-2"/>
                <w:sz w:val="8"/>
              </w:rPr>
              <w:t>50.358611</w:t>
            </w:r>
          </w:p>
        </w:tc>
        <w:tc>
          <w:tcPr>
            <w:tcW w:w="661" w:type="dxa"/>
          </w:tcPr>
          <w:p w14:paraId="43F8AC18" w14:textId="77777777" w:rsidR="00384124" w:rsidRDefault="00A9669B">
            <w:pPr>
              <w:pStyle w:val="TableParagraph"/>
              <w:ind w:left="26"/>
              <w:rPr>
                <w:sz w:val="8"/>
              </w:rPr>
            </w:pPr>
            <w:r>
              <w:rPr>
                <w:color w:val="4D4D4D"/>
                <w:spacing w:val="-2"/>
                <w:sz w:val="8"/>
              </w:rPr>
              <w:t>12.789603</w:t>
            </w:r>
          </w:p>
        </w:tc>
        <w:tc>
          <w:tcPr>
            <w:tcW w:w="495" w:type="dxa"/>
          </w:tcPr>
          <w:p w14:paraId="35EEDB74" w14:textId="77777777" w:rsidR="00384124" w:rsidRDefault="00A9669B">
            <w:pPr>
              <w:pStyle w:val="TableParagraph"/>
              <w:ind w:left="27"/>
              <w:rPr>
                <w:sz w:val="8"/>
              </w:rPr>
            </w:pPr>
            <w:r>
              <w:rPr>
                <w:color w:val="4D4D4D"/>
                <w:spacing w:val="-5"/>
                <w:sz w:val="8"/>
              </w:rPr>
              <w:t>ANO</w:t>
            </w:r>
          </w:p>
        </w:tc>
        <w:tc>
          <w:tcPr>
            <w:tcW w:w="677" w:type="dxa"/>
          </w:tcPr>
          <w:p w14:paraId="2765B69A" w14:textId="77777777" w:rsidR="00384124" w:rsidRDefault="00A9669B">
            <w:pPr>
              <w:pStyle w:val="TableParagraph"/>
              <w:ind w:left="29"/>
              <w:rPr>
                <w:sz w:val="8"/>
              </w:rPr>
            </w:pPr>
            <w:r>
              <w:rPr>
                <w:color w:val="4D4D4D"/>
                <w:spacing w:val="-5"/>
                <w:sz w:val="8"/>
              </w:rPr>
              <w:t>ANO</w:t>
            </w:r>
          </w:p>
        </w:tc>
      </w:tr>
      <w:tr w:rsidR="00384124" w14:paraId="2D9D7E81" w14:textId="77777777">
        <w:trPr>
          <w:trHeight w:val="114"/>
        </w:trPr>
        <w:tc>
          <w:tcPr>
            <w:tcW w:w="1673" w:type="dxa"/>
          </w:tcPr>
          <w:p w14:paraId="1910B8B1" w14:textId="77777777" w:rsidR="00384124" w:rsidRDefault="00A9669B">
            <w:pPr>
              <w:pStyle w:val="TableParagraph"/>
              <w:rPr>
                <w:sz w:val="8"/>
              </w:rPr>
            </w:pPr>
            <w:r>
              <w:rPr>
                <w:color w:val="4D4D4D"/>
                <w:spacing w:val="-2"/>
                <w:sz w:val="8"/>
              </w:rPr>
              <w:t>PASOIL</w:t>
            </w:r>
          </w:p>
        </w:tc>
        <w:tc>
          <w:tcPr>
            <w:tcW w:w="600" w:type="dxa"/>
          </w:tcPr>
          <w:p w14:paraId="318A135A" w14:textId="77777777" w:rsidR="00384124" w:rsidRDefault="00A9669B">
            <w:pPr>
              <w:pStyle w:val="TableParagraph"/>
              <w:rPr>
                <w:sz w:val="8"/>
              </w:rPr>
            </w:pPr>
            <w:r>
              <w:rPr>
                <w:color w:val="4D4D4D"/>
                <w:spacing w:val="-2"/>
                <w:sz w:val="8"/>
              </w:rPr>
              <w:t>N50482</w:t>
            </w:r>
          </w:p>
        </w:tc>
        <w:tc>
          <w:tcPr>
            <w:tcW w:w="2018" w:type="dxa"/>
          </w:tcPr>
          <w:p w14:paraId="19152E40"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5C9C1CD3" w14:textId="77777777" w:rsidR="00384124" w:rsidRDefault="00A9669B">
            <w:pPr>
              <w:pStyle w:val="TableParagraph"/>
              <w:rPr>
                <w:sz w:val="8"/>
              </w:rPr>
            </w:pPr>
            <w:r>
              <w:rPr>
                <w:color w:val="4D4D4D"/>
                <w:spacing w:val="-2"/>
                <w:sz w:val="8"/>
              </w:rPr>
              <w:t>420301127001</w:t>
            </w:r>
          </w:p>
        </w:tc>
        <w:tc>
          <w:tcPr>
            <w:tcW w:w="789" w:type="dxa"/>
          </w:tcPr>
          <w:p w14:paraId="6C0AA0BE" w14:textId="77777777" w:rsidR="00384124" w:rsidRDefault="00A9669B">
            <w:pPr>
              <w:pStyle w:val="TableParagraph"/>
              <w:ind w:left="22"/>
              <w:rPr>
                <w:sz w:val="8"/>
              </w:rPr>
            </w:pPr>
            <w:r>
              <w:rPr>
                <w:color w:val="4D4D4D"/>
                <w:spacing w:val="-2"/>
                <w:sz w:val="8"/>
              </w:rPr>
              <w:t>Karlovarský</w:t>
            </w:r>
          </w:p>
        </w:tc>
        <w:tc>
          <w:tcPr>
            <w:tcW w:w="907" w:type="dxa"/>
          </w:tcPr>
          <w:p w14:paraId="6EC58DE9"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2BE20B46" w14:textId="77777777" w:rsidR="00384124" w:rsidRDefault="00A9669B">
            <w:pPr>
              <w:pStyle w:val="TableParagraph"/>
              <w:ind w:left="23"/>
              <w:rPr>
                <w:sz w:val="8"/>
              </w:rPr>
            </w:pPr>
            <w:proofErr w:type="spellStart"/>
            <w:proofErr w:type="gramStart"/>
            <w:r>
              <w:rPr>
                <w:color w:val="4D4D4D"/>
                <w:spacing w:val="-2"/>
                <w:sz w:val="8"/>
              </w:rPr>
              <w:t>Jáchymov,Duk.hrdinů</w:t>
            </w:r>
            <w:proofErr w:type="spellEnd"/>
            <w:proofErr w:type="gramEnd"/>
          </w:p>
        </w:tc>
        <w:tc>
          <w:tcPr>
            <w:tcW w:w="1814" w:type="dxa"/>
          </w:tcPr>
          <w:p w14:paraId="19D73800" w14:textId="77777777" w:rsidR="00384124" w:rsidRDefault="00A9669B">
            <w:pPr>
              <w:pStyle w:val="TableParagraph"/>
              <w:ind w:left="23"/>
              <w:rPr>
                <w:sz w:val="8"/>
              </w:rPr>
            </w:pPr>
            <w:r>
              <w:rPr>
                <w:color w:val="4D4D4D"/>
                <w:spacing w:val="-2"/>
                <w:sz w:val="8"/>
              </w:rPr>
              <w:t>DUKELSKÝCH</w:t>
            </w:r>
            <w:r>
              <w:rPr>
                <w:color w:val="4D4D4D"/>
                <w:spacing w:val="8"/>
                <w:sz w:val="8"/>
              </w:rPr>
              <w:t xml:space="preserve"> </w:t>
            </w:r>
            <w:r>
              <w:rPr>
                <w:color w:val="4D4D4D"/>
                <w:spacing w:val="-2"/>
                <w:sz w:val="8"/>
              </w:rPr>
              <w:t>HRDINŮ</w:t>
            </w:r>
          </w:p>
        </w:tc>
        <w:tc>
          <w:tcPr>
            <w:tcW w:w="1521" w:type="dxa"/>
          </w:tcPr>
          <w:p w14:paraId="708C1AFC" w14:textId="77777777" w:rsidR="00384124" w:rsidRDefault="00A9669B">
            <w:pPr>
              <w:pStyle w:val="TableParagraph"/>
              <w:ind w:left="23"/>
              <w:rPr>
                <w:sz w:val="8"/>
              </w:rPr>
            </w:pPr>
            <w:r>
              <w:rPr>
                <w:color w:val="4D4D4D"/>
                <w:spacing w:val="-2"/>
                <w:sz w:val="8"/>
              </w:rPr>
              <w:t>JÁCHYMOV</w:t>
            </w:r>
          </w:p>
        </w:tc>
        <w:tc>
          <w:tcPr>
            <w:tcW w:w="347" w:type="dxa"/>
          </w:tcPr>
          <w:p w14:paraId="49F41E39" w14:textId="77777777" w:rsidR="00384124" w:rsidRDefault="00A9669B">
            <w:pPr>
              <w:pStyle w:val="TableParagraph"/>
              <w:ind w:left="11" w:right="57"/>
              <w:jc w:val="center"/>
              <w:rPr>
                <w:sz w:val="8"/>
              </w:rPr>
            </w:pPr>
            <w:r>
              <w:rPr>
                <w:color w:val="4D4D4D"/>
                <w:sz w:val="8"/>
              </w:rPr>
              <w:t>362</w:t>
            </w:r>
            <w:r>
              <w:rPr>
                <w:color w:val="4D4D4D"/>
                <w:spacing w:val="-6"/>
                <w:sz w:val="8"/>
              </w:rPr>
              <w:t xml:space="preserve"> </w:t>
            </w:r>
            <w:r>
              <w:rPr>
                <w:color w:val="4D4D4D"/>
                <w:spacing w:val="-5"/>
                <w:sz w:val="8"/>
              </w:rPr>
              <w:t>51</w:t>
            </w:r>
          </w:p>
        </w:tc>
        <w:tc>
          <w:tcPr>
            <w:tcW w:w="647" w:type="dxa"/>
          </w:tcPr>
          <w:p w14:paraId="3538411B" w14:textId="77777777" w:rsidR="00384124" w:rsidRDefault="00A9669B">
            <w:pPr>
              <w:pStyle w:val="TableParagraph"/>
              <w:ind w:left="25"/>
              <w:rPr>
                <w:sz w:val="8"/>
              </w:rPr>
            </w:pPr>
            <w:r>
              <w:rPr>
                <w:color w:val="4D4D4D"/>
                <w:spacing w:val="-2"/>
                <w:sz w:val="8"/>
              </w:rPr>
              <w:t>50.362642</w:t>
            </w:r>
          </w:p>
        </w:tc>
        <w:tc>
          <w:tcPr>
            <w:tcW w:w="661" w:type="dxa"/>
          </w:tcPr>
          <w:p w14:paraId="4A267ED3" w14:textId="77777777" w:rsidR="00384124" w:rsidRDefault="00A9669B">
            <w:pPr>
              <w:pStyle w:val="TableParagraph"/>
              <w:ind w:left="26"/>
              <w:rPr>
                <w:sz w:val="8"/>
              </w:rPr>
            </w:pPr>
            <w:r>
              <w:rPr>
                <w:color w:val="4D4D4D"/>
                <w:spacing w:val="-2"/>
                <w:sz w:val="8"/>
              </w:rPr>
              <w:t>12.927383</w:t>
            </w:r>
          </w:p>
        </w:tc>
        <w:tc>
          <w:tcPr>
            <w:tcW w:w="495" w:type="dxa"/>
          </w:tcPr>
          <w:p w14:paraId="41DC5293" w14:textId="77777777" w:rsidR="00384124" w:rsidRDefault="00A9669B">
            <w:pPr>
              <w:pStyle w:val="TableParagraph"/>
              <w:ind w:left="27"/>
              <w:rPr>
                <w:sz w:val="8"/>
              </w:rPr>
            </w:pPr>
            <w:r>
              <w:rPr>
                <w:color w:val="4D4D4D"/>
                <w:spacing w:val="-5"/>
                <w:sz w:val="8"/>
              </w:rPr>
              <w:t>ANO</w:t>
            </w:r>
          </w:p>
        </w:tc>
        <w:tc>
          <w:tcPr>
            <w:tcW w:w="677" w:type="dxa"/>
          </w:tcPr>
          <w:p w14:paraId="3C5896C9" w14:textId="77777777" w:rsidR="00384124" w:rsidRDefault="00A9669B">
            <w:pPr>
              <w:pStyle w:val="TableParagraph"/>
              <w:ind w:left="29"/>
              <w:rPr>
                <w:sz w:val="8"/>
              </w:rPr>
            </w:pPr>
            <w:r>
              <w:rPr>
                <w:color w:val="4D4D4D"/>
                <w:spacing w:val="-5"/>
                <w:sz w:val="8"/>
              </w:rPr>
              <w:t>ANO</w:t>
            </w:r>
          </w:p>
        </w:tc>
      </w:tr>
      <w:tr w:rsidR="00384124" w14:paraId="414C7D1C" w14:textId="77777777">
        <w:trPr>
          <w:trHeight w:val="114"/>
        </w:trPr>
        <w:tc>
          <w:tcPr>
            <w:tcW w:w="1673" w:type="dxa"/>
          </w:tcPr>
          <w:p w14:paraId="0E0ADA68" w14:textId="77777777" w:rsidR="00384124" w:rsidRDefault="00A9669B">
            <w:pPr>
              <w:pStyle w:val="TableParagraph"/>
              <w:rPr>
                <w:sz w:val="8"/>
              </w:rPr>
            </w:pPr>
            <w:r>
              <w:rPr>
                <w:color w:val="4D4D4D"/>
                <w:spacing w:val="-5"/>
                <w:sz w:val="8"/>
              </w:rPr>
              <w:t>MOL</w:t>
            </w:r>
          </w:p>
        </w:tc>
        <w:tc>
          <w:tcPr>
            <w:tcW w:w="600" w:type="dxa"/>
          </w:tcPr>
          <w:p w14:paraId="51697C75" w14:textId="77777777" w:rsidR="00384124" w:rsidRDefault="00A9669B">
            <w:pPr>
              <w:pStyle w:val="TableParagraph"/>
              <w:rPr>
                <w:sz w:val="8"/>
              </w:rPr>
            </w:pPr>
            <w:r>
              <w:rPr>
                <w:color w:val="4D4D4D"/>
                <w:spacing w:val="-2"/>
                <w:sz w:val="8"/>
              </w:rPr>
              <w:t>N15000</w:t>
            </w:r>
          </w:p>
        </w:tc>
        <w:tc>
          <w:tcPr>
            <w:tcW w:w="2018" w:type="dxa"/>
          </w:tcPr>
          <w:p w14:paraId="56D8629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64AABF2" w14:textId="77777777" w:rsidR="00384124" w:rsidRDefault="00A9669B">
            <w:pPr>
              <w:pStyle w:val="TableParagraph"/>
              <w:rPr>
                <w:sz w:val="8"/>
              </w:rPr>
            </w:pPr>
            <w:r>
              <w:rPr>
                <w:color w:val="4D4D4D"/>
                <w:spacing w:val="-2"/>
                <w:sz w:val="8"/>
              </w:rPr>
              <w:t>420301146701</w:t>
            </w:r>
          </w:p>
        </w:tc>
        <w:tc>
          <w:tcPr>
            <w:tcW w:w="789" w:type="dxa"/>
          </w:tcPr>
          <w:p w14:paraId="39B33722" w14:textId="77777777" w:rsidR="00384124" w:rsidRDefault="00A9669B">
            <w:pPr>
              <w:pStyle w:val="TableParagraph"/>
              <w:ind w:left="22"/>
              <w:rPr>
                <w:sz w:val="8"/>
              </w:rPr>
            </w:pPr>
            <w:r>
              <w:rPr>
                <w:color w:val="4D4D4D"/>
                <w:spacing w:val="-2"/>
                <w:sz w:val="8"/>
              </w:rPr>
              <w:t>Karlovarský</w:t>
            </w:r>
          </w:p>
        </w:tc>
        <w:tc>
          <w:tcPr>
            <w:tcW w:w="907" w:type="dxa"/>
          </w:tcPr>
          <w:p w14:paraId="2B56F37C"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41C7B79C" w14:textId="77777777" w:rsidR="00384124" w:rsidRDefault="00A9669B">
            <w:pPr>
              <w:pStyle w:val="TableParagraph"/>
              <w:ind w:left="23"/>
              <w:rPr>
                <w:sz w:val="8"/>
              </w:rPr>
            </w:pPr>
            <w:proofErr w:type="spellStart"/>
            <w:proofErr w:type="gramStart"/>
            <w:r>
              <w:rPr>
                <w:color w:val="4D4D4D"/>
                <w:spacing w:val="-2"/>
                <w:sz w:val="8"/>
              </w:rPr>
              <w:t>K.V.,Pražská</w:t>
            </w:r>
            <w:proofErr w:type="spellEnd"/>
            <w:proofErr w:type="gramEnd"/>
          </w:p>
        </w:tc>
        <w:tc>
          <w:tcPr>
            <w:tcW w:w="1814" w:type="dxa"/>
          </w:tcPr>
          <w:p w14:paraId="25DBB42A" w14:textId="77777777" w:rsidR="00384124" w:rsidRDefault="00A9669B">
            <w:pPr>
              <w:pStyle w:val="TableParagraph"/>
              <w:ind w:left="23"/>
              <w:rPr>
                <w:sz w:val="8"/>
              </w:rPr>
            </w:pPr>
            <w:r>
              <w:rPr>
                <w:color w:val="4D4D4D"/>
                <w:spacing w:val="-2"/>
                <w:sz w:val="8"/>
              </w:rPr>
              <w:t>STARÁ</w:t>
            </w:r>
            <w:r>
              <w:rPr>
                <w:color w:val="4D4D4D"/>
                <w:spacing w:val="2"/>
                <w:sz w:val="8"/>
              </w:rPr>
              <w:t xml:space="preserve"> </w:t>
            </w:r>
            <w:r>
              <w:rPr>
                <w:color w:val="4D4D4D"/>
                <w:spacing w:val="-2"/>
                <w:sz w:val="8"/>
              </w:rPr>
              <w:t>KYSIBELSKÁ</w:t>
            </w:r>
          </w:p>
        </w:tc>
        <w:tc>
          <w:tcPr>
            <w:tcW w:w="1521" w:type="dxa"/>
          </w:tcPr>
          <w:p w14:paraId="789B7696" w14:textId="77777777" w:rsidR="00384124" w:rsidRDefault="00A9669B">
            <w:pPr>
              <w:pStyle w:val="TableParagraph"/>
              <w:ind w:left="23"/>
              <w:rPr>
                <w:sz w:val="8"/>
              </w:rPr>
            </w:pPr>
            <w:r>
              <w:rPr>
                <w:color w:val="4D4D4D"/>
                <w:sz w:val="8"/>
              </w:rPr>
              <w:t>KARLOVY</w:t>
            </w:r>
            <w:r>
              <w:rPr>
                <w:color w:val="4D4D4D"/>
                <w:spacing w:val="-7"/>
                <w:sz w:val="8"/>
              </w:rPr>
              <w:t xml:space="preserve"> </w:t>
            </w:r>
            <w:proofErr w:type="gramStart"/>
            <w:r>
              <w:rPr>
                <w:color w:val="4D4D4D"/>
                <w:sz w:val="8"/>
              </w:rPr>
              <w:t>VARY</w:t>
            </w:r>
            <w:r>
              <w:rPr>
                <w:color w:val="4D4D4D"/>
                <w:spacing w:val="-6"/>
                <w:sz w:val="8"/>
              </w:rPr>
              <w:t xml:space="preserve"> </w:t>
            </w:r>
            <w:r>
              <w:rPr>
                <w:color w:val="4D4D4D"/>
                <w:sz w:val="8"/>
              </w:rPr>
              <w:t>-</w:t>
            </w:r>
            <w:r>
              <w:rPr>
                <w:color w:val="4D4D4D"/>
                <w:spacing w:val="-6"/>
                <w:sz w:val="8"/>
              </w:rPr>
              <w:t xml:space="preserve"> </w:t>
            </w:r>
            <w:r>
              <w:rPr>
                <w:color w:val="4D4D4D"/>
                <w:spacing w:val="-2"/>
                <w:sz w:val="8"/>
              </w:rPr>
              <w:t>DRAHOVICE</w:t>
            </w:r>
            <w:proofErr w:type="gramEnd"/>
          </w:p>
        </w:tc>
        <w:tc>
          <w:tcPr>
            <w:tcW w:w="347" w:type="dxa"/>
          </w:tcPr>
          <w:p w14:paraId="7F2155B2" w14:textId="77777777" w:rsidR="00384124" w:rsidRDefault="00A9669B">
            <w:pPr>
              <w:pStyle w:val="TableParagraph"/>
              <w:ind w:left="11" w:right="57"/>
              <w:jc w:val="center"/>
              <w:rPr>
                <w:sz w:val="8"/>
              </w:rPr>
            </w:pPr>
            <w:r>
              <w:rPr>
                <w:color w:val="4D4D4D"/>
                <w:sz w:val="8"/>
              </w:rPr>
              <w:t>360</w:t>
            </w:r>
            <w:r>
              <w:rPr>
                <w:color w:val="4D4D4D"/>
                <w:spacing w:val="-6"/>
                <w:sz w:val="8"/>
              </w:rPr>
              <w:t xml:space="preserve"> </w:t>
            </w:r>
            <w:r>
              <w:rPr>
                <w:color w:val="4D4D4D"/>
                <w:spacing w:val="-5"/>
                <w:sz w:val="8"/>
              </w:rPr>
              <w:t>20</w:t>
            </w:r>
          </w:p>
        </w:tc>
        <w:tc>
          <w:tcPr>
            <w:tcW w:w="647" w:type="dxa"/>
          </w:tcPr>
          <w:p w14:paraId="3CE17B96" w14:textId="77777777" w:rsidR="00384124" w:rsidRDefault="00A9669B">
            <w:pPr>
              <w:pStyle w:val="TableParagraph"/>
              <w:ind w:left="25"/>
              <w:rPr>
                <w:sz w:val="8"/>
              </w:rPr>
            </w:pPr>
            <w:r>
              <w:rPr>
                <w:color w:val="4D4D4D"/>
                <w:spacing w:val="-2"/>
                <w:sz w:val="8"/>
              </w:rPr>
              <w:t>50.236311</w:t>
            </w:r>
          </w:p>
        </w:tc>
        <w:tc>
          <w:tcPr>
            <w:tcW w:w="661" w:type="dxa"/>
          </w:tcPr>
          <w:p w14:paraId="314EEEF4" w14:textId="77777777" w:rsidR="00384124" w:rsidRDefault="00A9669B">
            <w:pPr>
              <w:pStyle w:val="TableParagraph"/>
              <w:ind w:left="26"/>
              <w:rPr>
                <w:sz w:val="8"/>
              </w:rPr>
            </w:pPr>
            <w:r>
              <w:rPr>
                <w:color w:val="4D4D4D"/>
                <w:spacing w:val="-2"/>
                <w:sz w:val="8"/>
              </w:rPr>
              <w:t>12.898300</w:t>
            </w:r>
          </w:p>
        </w:tc>
        <w:tc>
          <w:tcPr>
            <w:tcW w:w="495" w:type="dxa"/>
          </w:tcPr>
          <w:p w14:paraId="3C31C8BA" w14:textId="77777777" w:rsidR="00384124" w:rsidRDefault="00A9669B">
            <w:pPr>
              <w:pStyle w:val="TableParagraph"/>
              <w:ind w:left="27"/>
              <w:rPr>
                <w:sz w:val="8"/>
              </w:rPr>
            </w:pPr>
            <w:r>
              <w:rPr>
                <w:color w:val="4D4D4D"/>
                <w:spacing w:val="-5"/>
                <w:sz w:val="8"/>
              </w:rPr>
              <w:t>ANO</w:t>
            </w:r>
          </w:p>
        </w:tc>
        <w:tc>
          <w:tcPr>
            <w:tcW w:w="677" w:type="dxa"/>
          </w:tcPr>
          <w:p w14:paraId="5CEE695A" w14:textId="77777777" w:rsidR="00384124" w:rsidRDefault="00A9669B">
            <w:pPr>
              <w:pStyle w:val="TableParagraph"/>
              <w:ind w:left="29"/>
              <w:rPr>
                <w:sz w:val="8"/>
              </w:rPr>
            </w:pPr>
            <w:r>
              <w:rPr>
                <w:color w:val="4D4D4D"/>
                <w:spacing w:val="-5"/>
                <w:sz w:val="8"/>
              </w:rPr>
              <w:t>ANO</w:t>
            </w:r>
          </w:p>
        </w:tc>
      </w:tr>
      <w:tr w:rsidR="00384124" w14:paraId="77F24E4E" w14:textId="77777777">
        <w:trPr>
          <w:trHeight w:val="114"/>
        </w:trPr>
        <w:tc>
          <w:tcPr>
            <w:tcW w:w="1673" w:type="dxa"/>
          </w:tcPr>
          <w:p w14:paraId="2E6865BA" w14:textId="77777777" w:rsidR="00384124" w:rsidRDefault="00A9669B">
            <w:pPr>
              <w:pStyle w:val="TableParagraph"/>
              <w:rPr>
                <w:sz w:val="8"/>
              </w:rPr>
            </w:pPr>
            <w:r>
              <w:rPr>
                <w:color w:val="4D4D4D"/>
                <w:spacing w:val="-2"/>
                <w:sz w:val="8"/>
              </w:rPr>
              <w:t>BENZINA</w:t>
            </w:r>
          </w:p>
        </w:tc>
        <w:tc>
          <w:tcPr>
            <w:tcW w:w="600" w:type="dxa"/>
          </w:tcPr>
          <w:p w14:paraId="76136024" w14:textId="77777777" w:rsidR="00384124" w:rsidRDefault="00A9669B">
            <w:pPr>
              <w:pStyle w:val="TableParagraph"/>
              <w:rPr>
                <w:sz w:val="8"/>
              </w:rPr>
            </w:pPr>
            <w:r>
              <w:rPr>
                <w:color w:val="4D4D4D"/>
                <w:spacing w:val="-2"/>
                <w:sz w:val="8"/>
              </w:rPr>
              <w:t>N11000</w:t>
            </w:r>
          </w:p>
        </w:tc>
        <w:tc>
          <w:tcPr>
            <w:tcW w:w="2018" w:type="dxa"/>
          </w:tcPr>
          <w:p w14:paraId="605C418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E4AF35E" w14:textId="77777777" w:rsidR="00384124" w:rsidRDefault="00A9669B">
            <w:pPr>
              <w:pStyle w:val="TableParagraph"/>
              <w:rPr>
                <w:sz w:val="8"/>
              </w:rPr>
            </w:pPr>
            <w:r>
              <w:rPr>
                <w:color w:val="4D4D4D"/>
                <w:spacing w:val="-2"/>
                <w:sz w:val="8"/>
              </w:rPr>
              <w:t>420301011201</w:t>
            </w:r>
          </w:p>
        </w:tc>
        <w:tc>
          <w:tcPr>
            <w:tcW w:w="789" w:type="dxa"/>
          </w:tcPr>
          <w:p w14:paraId="2C674BBE" w14:textId="77777777" w:rsidR="00384124" w:rsidRDefault="00A9669B">
            <w:pPr>
              <w:pStyle w:val="TableParagraph"/>
              <w:ind w:left="22"/>
              <w:rPr>
                <w:sz w:val="8"/>
              </w:rPr>
            </w:pPr>
            <w:r>
              <w:rPr>
                <w:color w:val="4D4D4D"/>
                <w:spacing w:val="-2"/>
                <w:sz w:val="8"/>
              </w:rPr>
              <w:t>Karlovarský</w:t>
            </w:r>
          </w:p>
        </w:tc>
        <w:tc>
          <w:tcPr>
            <w:tcW w:w="907" w:type="dxa"/>
          </w:tcPr>
          <w:p w14:paraId="11D195C3"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306B163C" w14:textId="77777777" w:rsidR="00384124" w:rsidRDefault="00A9669B">
            <w:pPr>
              <w:pStyle w:val="TableParagraph"/>
              <w:ind w:left="23"/>
              <w:rPr>
                <w:sz w:val="8"/>
              </w:rPr>
            </w:pPr>
            <w:proofErr w:type="spellStart"/>
            <w:proofErr w:type="gramStart"/>
            <w:r>
              <w:rPr>
                <w:color w:val="4D4D4D"/>
                <w:spacing w:val="-2"/>
                <w:sz w:val="8"/>
              </w:rPr>
              <w:t>Ostrov,Jáchymovská</w:t>
            </w:r>
            <w:proofErr w:type="spellEnd"/>
            <w:proofErr w:type="gramEnd"/>
          </w:p>
        </w:tc>
        <w:tc>
          <w:tcPr>
            <w:tcW w:w="1814" w:type="dxa"/>
          </w:tcPr>
          <w:p w14:paraId="1740BEB6" w14:textId="77777777" w:rsidR="00384124" w:rsidRDefault="00A9669B">
            <w:pPr>
              <w:pStyle w:val="TableParagraph"/>
              <w:ind w:left="23"/>
              <w:rPr>
                <w:sz w:val="8"/>
              </w:rPr>
            </w:pPr>
            <w:r>
              <w:rPr>
                <w:color w:val="4D4D4D"/>
                <w:spacing w:val="-2"/>
                <w:sz w:val="8"/>
              </w:rPr>
              <w:t>JÁCHYMOVSKÁ</w:t>
            </w:r>
          </w:p>
        </w:tc>
        <w:tc>
          <w:tcPr>
            <w:tcW w:w="1521" w:type="dxa"/>
          </w:tcPr>
          <w:p w14:paraId="29E10776" w14:textId="77777777" w:rsidR="00384124" w:rsidRDefault="00A9669B">
            <w:pPr>
              <w:pStyle w:val="TableParagraph"/>
              <w:ind w:left="23"/>
              <w:rPr>
                <w:sz w:val="8"/>
              </w:rPr>
            </w:pPr>
            <w:r>
              <w:rPr>
                <w:color w:val="4D4D4D"/>
                <w:spacing w:val="-2"/>
                <w:sz w:val="8"/>
              </w:rPr>
              <w:t>OSTROV</w:t>
            </w:r>
            <w:r>
              <w:rPr>
                <w:color w:val="4D4D4D"/>
                <w:spacing w:val="2"/>
                <w:sz w:val="8"/>
              </w:rPr>
              <w:t xml:space="preserve"> </w:t>
            </w:r>
            <w:r>
              <w:rPr>
                <w:color w:val="4D4D4D"/>
                <w:spacing w:val="-2"/>
                <w:sz w:val="8"/>
              </w:rPr>
              <w:t>NAD</w:t>
            </w:r>
            <w:r>
              <w:rPr>
                <w:color w:val="4D4D4D"/>
                <w:spacing w:val="1"/>
                <w:sz w:val="8"/>
              </w:rPr>
              <w:t xml:space="preserve"> </w:t>
            </w:r>
            <w:r>
              <w:rPr>
                <w:color w:val="4D4D4D"/>
                <w:spacing w:val="-4"/>
                <w:sz w:val="8"/>
              </w:rPr>
              <w:t>OHŘÍ</w:t>
            </w:r>
          </w:p>
        </w:tc>
        <w:tc>
          <w:tcPr>
            <w:tcW w:w="347" w:type="dxa"/>
          </w:tcPr>
          <w:p w14:paraId="38E80E50" w14:textId="77777777" w:rsidR="00384124" w:rsidRDefault="00A9669B">
            <w:pPr>
              <w:pStyle w:val="TableParagraph"/>
              <w:ind w:left="11" w:right="57"/>
              <w:jc w:val="center"/>
              <w:rPr>
                <w:sz w:val="8"/>
              </w:rPr>
            </w:pPr>
            <w:r>
              <w:rPr>
                <w:color w:val="4D4D4D"/>
                <w:sz w:val="8"/>
              </w:rPr>
              <w:t>363</w:t>
            </w:r>
            <w:r>
              <w:rPr>
                <w:color w:val="4D4D4D"/>
                <w:spacing w:val="-6"/>
                <w:sz w:val="8"/>
              </w:rPr>
              <w:t xml:space="preserve"> </w:t>
            </w:r>
            <w:r>
              <w:rPr>
                <w:color w:val="4D4D4D"/>
                <w:spacing w:val="-5"/>
                <w:sz w:val="8"/>
              </w:rPr>
              <w:t>01</w:t>
            </w:r>
          </w:p>
        </w:tc>
        <w:tc>
          <w:tcPr>
            <w:tcW w:w="647" w:type="dxa"/>
          </w:tcPr>
          <w:p w14:paraId="3979E1BD" w14:textId="77777777" w:rsidR="00384124" w:rsidRDefault="00A9669B">
            <w:pPr>
              <w:pStyle w:val="TableParagraph"/>
              <w:ind w:left="25"/>
              <w:rPr>
                <w:sz w:val="8"/>
              </w:rPr>
            </w:pPr>
            <w:r>
              <w:rPr>
                <w:color w:val="4D4D4D"/>
                <w:spacing w:val="-2"/>
                <w:sz w:val="8"/>
              </w:rPr>
              <w:t>50.316214</w:t>
            </w:r>
          </w:p>
        </w:tc>
        <w:tc>
          <w:tcPr>
            <w:tcW w:w="661" w:type="dxa"/>
          </w:tcPr>
          <w:p w14:paraId="13D5DEDD" w14:textId="77777777" w:rsidR="00384124" w:rsidRDefault="00A9669B">
            <w:pPr>
              <w:pStyle w:val="TableParagraph"/>
              <w:ind w:left="26"/>
              <w:rPr>
                <w:sz w:val="8"/>
              </w:rPr>
            </w:pPr>
            <w:r>
              <w:rPr>
                <w:color w:val="4D4D4D"/>
                <w:spacing w:val="-2"/>
                <w:sz w:val="8"/>
              </w:rPr>
              <w:t>12.945236</w:t>
            </w:r>
          </w:p>
        </w:tc>
        <w:tc>
          <w:tcPr>
            <w:tcW w:w="495" w:type="dxa"/>
          </w:tcPr>
          <w:p w14:paraId="0ED3778A" w14:textId="77777777" w:rsidR="00384124" w:rsidRDefault="00A9669B">
            <w:pPr>
              <w:pStyle w:val="TableParagraph"/>
              <w:ind w:left="27"/>
              <w:rPr>
                <w:sz w:val="8"/>
              </w:rPr>
            </w:pPr>
            <w:r>
              <w:rPr>
                <w:color w:val="4D4D4D"/>
                <w:spacing w:val="-5"/>
                <w:sz w:val="8"/>
              </w:rPr>
              <w:t>NE</w:t>
            </w:r>
          </w:p>
        </w:tc>
        <w:tc>
          <w:tcPr>
            <w:tcW w:w="677" w:type="dxa"/>
          </w:tcPr>
          <w:p w14:paraId="619DA5E6" w14:textId="77777777" w:rsidR="00384124" w:rsidRDefault="00A9669B">
            <w:pPr>
              <w:pStyle w:val="TableParagraph"/>
              <w:ind w:left="29"/>
              <w:rPr>
                <w:sz w:val="8"/>
              </w:rPr>
            </w:pPr>
            <w:r>
              <w:rPr>
                <w:color w:val="4D4D4D"/>
                <w:spacing w:val="-5"/>
                <w:sz w:val="8"/>
              </w:rPr>
              <w:t>ANO</w:t>
            </w:r>
          </w:p>
        </w:tc>
      </w:tr>
      <w:tr w:rsidR="00384124" w14:paraId="18C47868" w14:textId="77777777">
        <w:trPr>
          <w:trHeight w:val="114"/>
        </w:trPr>
        <w:tc>
          <w:tcPr>
            <w:tcW w:w="1673" w:type="dxa"/>
          </w:tcPr>
          <w:p w14:paraId="25B2F9CD" w14:textId="77777777" w:rsidR="00384124" w:rsidRDefault="00A9669B">
            <w:pPr>
              <w:pStyle w:val="TableParagraph"/>
              <w:rPr>
                <w:sz w:val="8"/>
              </w:rPr>
            </w:pPr>
            <w:r>
              <w:rPr>
                <w:color w:val="4D4D4D"/>
                <w:spacing w:val="-2"/>
                <w:sz w:val="8"/>
              </w:rPr>
              <w:t>BENZINA</w:t>
            </w:r>
          </w:p>
        </w:tc>
        <w:tc>
          <w:tcPr>
            <w:tcW w:w="600" w:type="dxa"/>
          </w:tcPr>
          <w:p w14:paraId="5E2603DD" w14:textId="77777777" w:rsidR="00384124" w:rsidRDefault="00A9669B">
            <w:pPr>
              <w:pStyle w:val="TableParagraph"/>
              <w:rPr>
                <w:sz w:val="8"/>
              </w:rPr>
            </w:pPr>
            <w:r>
              <w:rPr>
                <w:color w:val="4D4D4D"/>
                <w:spacing w:val="-2"/>
                <w:sz w:val="8"/>
              </w:rPr>
              <w:t>N11000</w:t>
            </w:r>
          </w:p>
        </w:tc>
        <w:tc>
          <w:tcPr>
            <w:tcW w:w="2018" w:type="dxa"/>
          </w:tcPr>
          <w:p w14:paraId="736F1FA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91F53B8" w14:textId="77777777" w:rsidR="00384124" w:rsidRDefault="00A9669B">
            <w:pPr>
              <w:pStyle w:val="TableParagraph"/>
              <w:rPr>
                <w:sz w:val="8"/>
              </w:rPr>
            </w:pPr>
            <w:r>
              <w:rPr>
                <w:color w:val="4D4D4D"/>
                <w:spacing w:val="-2"/>
                <w:sz w:val="8"/>
              </w:rPr>
              <w:t>420301034701</w:t>
            </w:r>
          </w:p>
        </w:tc>
        <w:tc>
          <w:tcPr>
            <w:tcW w:w="789" w:type="dxa"/>
          </w:tcPr>
          <w:p w14:paraId="11DB76EA" w14:textId="77777777" w:rsidR="00384124" w:rsidRDefault="00A9669B">
            <w:pPr>
              <w:pStyle w:val="TableParagraph"/>
              <w:ind w:left="22"/>
              <w:rPr>
                <w:sz w:val="8"/>
              </w:rPr>
            </w:pPr>
            <w:r>
              <w:rPr>
                <w:color w:val="4D4D4D"/>
                <w:spacing w:val="-2"/>
                <w:sz w:val="8"/>
              </w:rPr>
              <w:t>Karlovarský</w:t>
            </w:r>
          </w:p>
        </w:tc>
        <w:tc>
          <w:tcPr>
            <w:tcW w:w="907" w:type="dxa"/>
          </w:tcPr>
          <w:p w14:paraId="2B6DA3E9"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2835DE43" w14:textId="77777777" w:rsidR="00384124" w:rsidRDefault="00A9669B">
            <w:pPr>
              <w:pStyle w:val="TableParagraph"/>
              <w:ind w:left="23"/>
              <w:rPr>
                <w:sz w:val="8"/>
              </w:rPr>
            </w:pPr>
            <w:proofErr w:type="spellStart"/>
            <w:proofErr w:type="gramStart"/>
            <w:r>
              <w:rPr>
                <w:color w:val="4D4D4D"/>
                <w:spacing w:val="-2"/>
                <w:sz w:val="8"/>
              </w:rPr>
              <w:t>Toužim,Karlovartská</w:t>
            </w:r>
            <w:proofErr w:type="spellEnd"/>
            <w:proofErr w:type="gramEnd"/>
          </w:p>
        </w:tc>
        <w:tc>
          <w:tcPr>
            <w:tcW w:w="1814" w:type="dxa"/>
          </w:tcPr>
          <w:p w14:paraId="359C8828" w14:textId="77777777" w:rsidR="00384124" w:rsidRDefault="00A9669B">
            <w:pPr>
              <w:pStyle w:val="TableParagraph"/>
              <w:ind w:left="23"/>
              <w:rPr>
                <w:sz w:val="8"/>
              </w:rPr>
            </w:pPr>
            <w:r>
              <w:rPr>
                <w:color w:val="4D4D4D"/>
                <w:spacing w:val="-2"/>
                <w:sz w:val="8"/>
              </w:rPr>
              <w:t>KARLOVARSKÁ</w:t>
            </w:r>
          </w:p>
        </w:tc>
        <w:tc>
          <w:tcPr>
            <w:tcW w:w="1521" w:type="dxa"/>
          </w:tcPr>
          <w:p w14:paraId="51203BE0" w14:textId="77777777" w:rsidR="00384124" w:rsidRDefault="00A9669B">
            <w:pPr>
              <w:pStyle w:val="TableParagraph"/>
              <w:ind w:left="23"/>
              <w:rPr>
                <w:sz w:val="8"/>
              </w:rPr>
            </w:pPr>
            <w:r>
              <w:rPr>
                <w:color w:val="4D4D4D"/>
                <w:spacing w:val="-2"/>
                <w:sz w:val="8"/>
              </w:rPr>
              <w:t>TOUŽIM</w:t>
            </w:r>
          </w:p>
        </w:tc>
        <w:tc>
          <w:tcPr>
            <w:tcW w:w="347" w:type="dxa"/>
          </w:tcPr>
          <w:p w14:paraId="5CA5D5F1" w14:textId="77777777" w:rsidR="00384124" w:rsidRDefault="00A9669B">
            <w:pPr>
              <w:pStyle w:val="TableParagraph"/>
              <w:ind w:left="11" w:right="57"/>
              <w:jc w:val="center"/>
              <w:rPr>
                <w:sz w:val="8"/>
              </w:rPr>
            </w:pPr>
            <w:r>
              <w:rPr>
                <w:color w:val="4D4D4D"/>
                <w:sz w:val="8"/>
              </w:rPr>
              <w:t>364</w:t>
            </w:r>
            <w:r>
              <w:rPr>
                <w:color w:val="4D4D4D"/>
                <w:spacing w:val="-6"/>
                <w:sz w:val="8"/>
              </w:rPr>
              <w:t xml:space="preserve"> </w:t>
            </w:r>
            <w:r>
              <w:rPr>
                <w:color w:val="4D4D4D"/>
                <w:spacing w:val="-5"/>
                <w:sz w:val="8"/>
              </w:rPr>
              <w:t>01</w:t>
            </w:r>
          </w:p>
        </w:tc>
        <w:tc>
          <w:tcPr>
            <w:tcW w:w="647" w:type="dxa"/>
          </w:tcPr>
          <w:p w14:paraId="610D6906" w14:textId="77777777" w:rsidR="00384124" w:rsidRDefault="00A9669B">
            <w:pPr>
              <w:pStyle w:val="TableParagraph"/>
              <w:ind w:left="25"/>
              <w:rPr>
                <w:sz w:val="8"/>
              </w:rPr>
            </w:pPr>
            <w:r>
              <w:rPr>
                <w:color w:val="4D4D4D"/>
                <w:spacing w:val="-2"/>
                <w:sz w:val="8"/>
              </w:rPr>
              <w:t>50.060272</w:t>
            </w:r>
          </w:p>
        </w:tc>
        <w:tc>
          <w:tcPr>
            <w:tcW w:w="661" w:type="dxa"/>
          </w:tcPr>
          <w:p w14:paraId="5A82E94A" w14:textId="77777777" w:rsidR="00384124" w:rsidRDefault="00A9669B">
            <w:pPr>
              <w:pStyle w:val="TableParagraph"/>
              <w:ind w:left="26"/>
              <w:rPr>
                <w:sz w:val="8"/>
              </w:rPr>
            </w:pPr>
            <w:r>
              <w:rPr>
                <w:color w:val="4D4D4D"/>
                <w:spacing w:val="-2"/>
                <w:sz w:val="8"/>
              </w:rPr>
              <w:t>12.978297</w:t>
            </w:r>
          </w:p>
        </w:tc>
        <w:tc>
          <w:tcPr>
            <w:tcW w:w="495" w:type="dxa"/>
          </w:tcPr>
          <w:p w14:paraId="6B3C9B1D" w14:textId="77777777" w:rsidR="00384124" w:rsidRDefault="00A9669B">
            <w:pPr>
              <w:pStyle w:val="TableParagraph"/>
              <w:ind w:left="27"/>
              <w:rPr>
                <w:sz w:val="8"/>
              </w:rPr>
            </w:pPr>
            <w:r>
              <w:rPr>
                <w:color w:val="4D4D4D"/>
                <w:spacing w:val="-5"/>
                <w:sz w:val="8"/>
              </w:rPr>
              <w:t>NE</w:t>
            </w:r>
          </w:p>
        </w:tc>
        <w:tc>
          <w:tcPr>
            <w:tcW w:w="677" w:type="dxa"/>
          </w:tcPr>
          <w:p w14:paraId="0F17A292" w14:textId="77777777" w:rsidR="00384124" w:rsidRDefault="00A9669B">
            <w:pPr>
              <w:pStyle w:val="TableParagraph"/>
              <w:ind w:left="29"/>
              <w:rPr>
                <w:sz w:val="8"/>
              </w:rPr>
            </w:pPr>
            <w:r>
              <w:rPr>
                <w:color w:val="4D4D4D"/>
                <w:spacing w:val="-5"/>
                <w:sz w:val="8"/>
              </w:rPr>
              <w:t>ANO</w:t>
            </w:r>
          </w:p>
        </w:tc>
      </w:tr>
      <w:tr w:rsidR="00384124" w14:paraId="6536D9D3" w14:textId="77777777">
        <w:trPr>
          <w:trHeight w:val="114"/>
        </w:trPr>
        <w:tc>
          <w:tcPr>
            <w:tcW w:w="1673" w:type="dxa"/>
          </w:tcPr>
          <w:p w14:paraId="444BFE8E" w14:textId="77777777" w:rsidR="00384124" w:rsidRDefault="00A9669B">
            <w:pPr>
              <w:pStyle w:val="TableParagraph"/>
              <w:rPr>
                <w:sz w:val="8"/>
              </w:rPr>
            </w:pPr>
            <w:r>
              <w:rPr>
                <w:color w:val="4D4D4D"/>
                <w:spacing w:val="-2"/>
                <w:sz w:val="8"/>
              </w:rPr>
              <w:t>MEDOS</w:t>
            </w:r>
          </w:p>
        </w:tc>
        <w:tc>
          <w:tcPr>
            <w:tcW w:w="600" w:type="dxa"/>
          </w:tcPr>
          <w:p w14:paraId="32716015" w14:textId="77777777" w:rsidR="00384124" w:rsidRDefault="00A9669B">
            <w:pPr>
              <w:pStyle w:val="TableParagraph"/>
              <w:rPr>
                <w:sz w:val="8"/>
              </w:rPr>
            </w:pPr>
            <w:r>
              <w:rPr>
                <w:color w:val="4D4D4D"/>
                <w:spacing w:val="-2"/>
                <w:sz w:val="8"/>
              </w:rPr>
              <w:t>N50124</w:t>
            </w:r>
          </w:p>
        </w:tc>
        <w:tc>
          <w:tcPr>
            <w:tcW w:w="2018" w:type="dxa"/>
          </w:tcPr>
          <w:p w14:paraId="427FDEF2" w14:textId="77777777" w:rsidR="00384124" w:rsidRDefault="00A9669B">
            <w:pPr>
              <w:pStyle w:val="TableParagraph"/>
              <w:rPr>
                <w:sz w:val="8"/>
              </w:rPr>
            </w:pPr>
            <w:r>
              <w:rPr>
                <w:color w:val="4D4D4D"/>
                <w:sz w:val="8"/>
              </w:rPr>
              <w:t>STANISLAV</w:t>
            </w:r>
            <w:r>
              <w:rPr>
                <w:color w:val="4D4D4D"/>
                <w:spacing w:val="-7"/>
                <w:sz w:val="8"/>
              </w:rPr>
              <w:t xml:space="preserve"> </w:t>
            </w:r>
            <w:proofErr w:type="gramStart"/>
            <w:r>
              <w:rPr>
                <w:color w:val="4D4D4D"/>
                <w:sz w:val="8"/>
              </w:rPr>
              <w:t>ŠEFL</w:t>
            </w:r>
            <w:r>
              <w:rPr>
                <w:color w:val="4D4D4D"/>
                <w:spacing w:val="-6"/>
                <w:sz w:val="8"/>
              </w:rPr>
              <w:t xml:space="preserve"> </w:t>
            </w:r>
            <w:r>
              <w:rPr>
                <w:color w:val="4D4D4D"/>
                <w:sz w:val="8"/>
              </w:rPr>
              <w:t>-</w:t>
            </w:r>
            <w:r>
              <w:rPr>
                <w:color w:val="4D4D4D"/>
                <w:spacing w:val="-6"/>
                <w:sz w:val="8"/>
              </w:rPr>
              <w:t xml:space="preserve"> </w:t>
            </w:r>
            <w:r>
              <w:rPr>
                <w:color w:val="4D4D4D"/>
                <w:spacing w:val="-2"/>
                <w:sz w:val="8"/>
              </w:rPr>
              <w:t>MEDOS</w:t>
            </w:r>
            <w:proofErr w:type="gramEnd"/>
          </w:p>
        </w:tc>
        <w:tc>
          <w:tcPr>
            <w:tcW w:w="693" w:type="dxa"/>
          </w:tcPr>
          <w:p w14:paraId="3E98B12C" w14:textId="77777777" w:rsidR="00384124" w:rsidRDefault="00A9669B">
            <w:pPr>
              <w:pStyle w:val="TableParagraph"/>
              <w:rPr>
                <w:sz w:val="8"/>
              </w:rPr>
            </w:pPr>
            <w:r>
              <w:rPr>
                <w:color w:val="4D4D4D"/>
                <w:spacing w:val="-2"/>
                <w:sz w:val="8"/>
              </w:rPr>
              <w:t>420301179501</w:t>
            </w:r>
          </w:p>
        </w:tc>
        <w:tc>
          <w:tcPr>
            <w:tcW w:w="789" w:type="dxa"/>
          </w:tcPr>
          <w:p w14:paraId="02D1B4DD" w14:textId="77777777" w:rsidR="00384124" w:rsidRDefault="00A9669B">
            <w:pPr>
              <w:pStyle w:val="TableParagraph"/>
              <w:ind w:left="22"/>
              <w:rPr>
                <w:sz w:val="8"/>
              </w:rPr>
            </w:pPr>
            <w:r>
              <w:rPr>
                <w:color w:val="4D4D4D"/>
                <w:spacing w:val="-2"/>
                <w:sz w:val="8"/>
              </w:rPr>
              <w:t>Karlovarský</w:t>
            </w:r>
          </w:p>
        </w:tc>
        <w:tc>
          <w:tcPr>
            <w:tcW w:w="907" w:type="dxa"/>
          </w:tcPr>
          <w:p w14:paraId="42142786"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1A3D2417" w14:textId="77777777" w:rsidR="00384124" w:rsidRDefault="00A9669B">
            <w:pPr>
              <w:pStyle w:val="TableParagraph"/>
              <w:ind w:left="23"/>
              <w:rPr>
                <w:sz w:val="8"/>
              </w:rPr>
            </w:pPr>
            <w:proofErr w:type="spellStart"/>
            <w:proofErr w:type="gramStart"/>
            <w:r>
              <w:rPr>
                <w:color w:val="4D4D4D"/>
                <w:spacing w:val="-2"/>
                <w:sz w:val="8"/>
              </w:rPr>
              <w:t>K.V.,Závodu</w:t>
            </w:r>
            <w:proofErr w:type="spellEnd"/>
            <w:proofErr w:type="gramEnd"/>
            <w:r>
              <w:rPr>
                <w:color w:val="4D4D4D"/>
                <w:spacing w:val="8"/>
                <w:sz w:val="8"/>
              </w:rPr>
              <w:t xml:space="preserve"> </w:t>
            </w:r>
            <w:r>
              <w:rPr>
                <w:color w:val="4D4D4D"/>
                <w:spacing w:val="-4"/>
                <w:sz w:val="8"/>
              </w:rPr>
              <w:t>míru</w:t>
            </w:r>
          </w:p>
        </w:tc>
        <w:tc>
          <w:tcPr>
            <w:tcW w:w="1814" w:type="dxa"/>
          </w:tcPr>
          <w:p w14:paraId="369E39C2" w14:textId="77777777" w:rsidR="00384124" w:rsidRDefault="00A9669B">
            <w:pPr>
              <w:pStyle w:val="TableParagraph"/>
              <w:ind w:left="23"/>
              <w:rPr>
                <w:sz w:val="8"/>
              </w:rPr>
            </w:pPr>
            <w:r>
              <w:rPr>
                <w:color w:val="4D4D4D"/>
                <w:spacing w:val="-2"/>
                <w:sz w:val="8"/>
              </w:rPr>
              <w:t>ZÁVODU</w:t>
            </w:r>
            <w:r>
              <w:rPr>
                <w:color w:val="4D4D4D"/>
                <w:spacing w:val="2"/>
                <w:sz w:val="8"/>
              </w:rPr>
              <w:t xml:space="preserve"> </w:t>
            </w:r>
            <w:r>
              <w:rPr>
                <w:color w:val="4D4D4D"/>
                <w:spacing w:val="-2"/>
                <w:sz w:val="8"/>
              </w:rPr>
              <w:t>MÍRU</w:t>
            </w:r>
            <w:r>
              <w:rPr>
                <w:color w:val="4D4D4D"/>
                <w:spacing w:val="2"/>
                <w:sz w:val="8"/>
              </w:rPr>
              <w:t xml:space="preserve"> </w:t>
            </w:r>
            <w:r>
              <w:rPr>
                <w:color w:val="4D4D4D"/>
                <w:spacing w:val="-5"/>
                <w:sz w:val="8"/>
              </w:rPr>
              <w:t>82</w:t>
            </w:r>
          </w:p>
        </w:tc>
        <w:tc>
          <w:tcPr>
            <w:tcW w:w="1521" w:type="dxa"/>
          </w:tcPr>
          <w:p w14:paraId="6F1A922D" w14:textId="77777777" w:rsidR="00384124" w:rsidRDefault="00A9669B">
            <w:pPr>
              <w:pStyle w:val="TableParagraph"/>
              <w:ind w:left="23"/>
              <w:rPr>
                <w:sz w:val="8"/>
              </w:rPr>
            </w:pPr>
            <w:r>
              <w:rPr>
                <w:color w:val="4D4D4D"/>
                <w:sz w:val="8"/>
              </w:rPr>
              <w:t>KARLOVY</w:t>
            </w:r>
            <w:r>
              <w:rPr>
                <w:color w:val="4D4D4D"/>
                <w:spacing w:val="-7"/>
                <w:sz w:val="8"/>
              </w:rPr>
              <w:t xml:space="preserve"> </w:t>
            </w:r>
            <w:proofErr w:type="gramStart"/>
            <w:r>
              <w:rPr>
                <w:color w:val="4D4D4D"/>
                <w:sz w:val="8"/>
              </w:rPr>
              <w:t>VARY</w:t>
            </w:r>
            <w:r>
              <w:rPr>
                <w:color w:val="4D4D4D"/>
                <w:spacing w:val="-6"/>
                <w:sz w:val="8"/>
              </w:rPr>
              <w:t xml:space="preserve"> </w:t>
            </w:r>
            <w:r>
              <w:rPr>
                <w:color w:val="4D4D4D"/>
                <w:sz w:val="8"/>
              </w:rPr>
              <w:t>-</w:t>
            </w:r>
            <w:r>
              <w:rPr>
                <w:color w:val="4D4D4D"/>
                <w:spacing w:val="-6"/>
                <w:sz w:val="8"/>
              </w:rPr>
              <w:t xml:space="preserve"> </w:t>
            </w:r>
            <w:r>
              <w:rPr>
                <w:color w:val="4D4D4D"/>
                <w:sz w:val="8"/>
              </w:rPr>
              <w:t>STARÁ</w:t>
            </w:r>
            <w:proofErr w:type="gramEnd"/>
            <w:r>
              <w:rPr>
                <w:color w:val="4D4D4D"/>
                <w:spacing w:val="-6"/>
                <w:sz w:val="8"/>
              </w:rPr>
              <w:t xml:space="preserve"> </w:t>
            </w:r>
            <w:r>
              <w:rPr>
                <w:color w:val="4D4D4D"/>
                <w:spacing w:val="-4"/>
                <w:sz w:val="8"/>
              </w:rPr>
              <w:t>ROLE</w:t>
            </w:r>
          </w:p>
        </w:tc>
        <w:tc>
          <w:tcPr>
            <w:tcW w:w="347" w:type="dxa"/>
          </w:tcPr>
          <w:p w14:paraId="6966CC38" w14:textId="77777777" w:rsidR="00384124" w:rsidRDefault="00A9669B">
            <w:pPr>
              <w:pStyle w:val="TableParagraph"/>
              <w:ind w:left="11" w:right="57"/>
              <w:jc w:val="center"/>
              <w:rPr>
                <w:sz w:val="8"/>
              </w:rPr>
            </w:pPr>
            <w:r>
              <w:rPr>
                <w:color w:val="4D4D4D"/>
                <w:sz w:val="8"/>
              </w:rPr>
              <w:t>360</w:t>
            </w:r>
            <w:r>
              <w:rPr>
                <w:color w:val="4D4D4D"/>
                <w:spacing w:val="-6"/>
                <w:sz w:val="8"/>
              </w:rPr>
              <w:t xml:space="preserve"> </w:t>
            </w:r>
            <w:r>
              <w:rPr>
                <w:color w:val="4D4D4D"/>
                <w:spacing w:val="-5"/>
                <w:sz w:val="8"/>
              </w:rPr>
              <w:t>17</w:t>
            </w:r>
          </w:p>
        </w:tc>
        <w:tc>
          <w:tcPr>
            <w:tcW w:w="647" w:type="dxa"/>
          </w:tcPr>
          <w:p w14:paraId="27B5748F" w14:textId="77777777" w:rsidR="00384124" w:rsidRDefault="00A9669B">
            <w:pPr>
              <w:pStyle w:val="TableParagraph"/>
              <w:ind w:left="25"/>
              <w:rPr>
                <w:sz w:val="8"/>
              </w:rPr>
            </w:pPr>
            <w:r>
              <w:rPr>
                <w:color w:val="4D4D4D"/>
                <w:spacing w:val="-2"/>
                <w:sz w:val="8"/>
              </w:rPr>
              <w:t>50.244728</w:t>
            </w:r>
          </w:p>
        </w:tc>
        <w:tc>
          <w:tcPr>
            <w:tcW w:w="661" w:type="dxa"/>
          </w:tcPr>
          <w:p w14:paraId="77456138" w14:textId="77777777" w:rsidR="00384124" w:rsidRDefault="00A9669B">
            <w:pPr>
              <w:pStyle w:val="TableParagraph"/>
              <w:ind w:left="26"/>
              <w:rPr>
                <w:sz w:val="8"/>
              </w:rPr>
            </w:pPr>
            <w:r>
              <w:rPr>
                <w:color w:val="4D4D4D"/>
                <w:spacing w:val="-2"/>
                <w:sz w:val="8"/>
              </w:rPr>
              <w:t>12.833589</w:t>
            </w:r>
          </w:p>
        </w:tc>
        <w:tc>
          <w:tcPr>
            <w:tcW w:w="495" w:type="dxa"/>
          </w:tcPr>
          <w:p w14:paraId="3BAFA84A" w14:textId="77777777" w:rsidR="00384124" w:rsidRDefault="00A9669B">
            <w:pPr>
              <w:pStyle w:val="TableParagraph"/>
              <w:ind w:left="27"/>
              <w:rPr>
                <w:sz w:val="8"/>
              </w:rPr>
            </w:pPr>
            <w:r>
              <w:rPr>
                <w:color w:val="4D4D4D"/>
                <w:spacing w:val="-5"/>
                <w:sz w:val="8"/>
              </w:rPr>
              <w:t>ANO</w:t>
            </w:r>
          </w:p>
        </w:tc>
        <w:tc>
          <w:tcPr>
            <w:tcW w:w="677" w:type="dxa"/>
          </w:tcPr>
          <w:p w14:paraId="5CD7FDF7" w14:textId="77777777" w:rsidR="00384124" w:rsidRDefault="00A9669B">
            <w:pPr>
              <w:pStyle w:val="TableParagraph"/>
              <w:ind w:left="29"/>
              <w:rPr>
                <w:sz w:val="8"/>
              </w:rPr>
            </w:pPr>
            <w:r>
              <w:rPr>
                <w:color w:val="4D4D4D"/>
                <w:spacing w:val="-5"/>
                <w:sz w:val="8"/>
              </w:rPr>
              <w:t>ANO</w:t>
            </w:r>
          </w:p>
        </w:tc>
      </w:tr>
      <w:tr w:rsidR="00384124" w14:paraId="15AD19BF" w14:textId="77777777">
        <w:trPr>
          <w:trHeight w:val="114"/>
        </w:trPr>
        <w:tc>
          <w:tcPr>
            <w:tcW w:w="1673" w:type="dxa"/>
          </w:tcPr>
          <w:p w14:paraId="044F5F7A" w14:textId="77777777" w:rsidR="00384124" w:rsidRDefault="00A9669B">
            <w:pPr>
              <w:pStyle w:val="TableParagraph"/>
              <w:rPr>
                <w:sz w:val="8"/>
              </w:rPr>
            </w:pPr>
            <w:r>
              <w:rPr>
                <w:color w:val="4D4D4D"/>
                <w:spacing w:val="-2"/>
                <w:sz w:val="8"/>
              </w:rPr>
              <w:t>BENZINA</w:t>
            </w:r>
          </w:p>
        </w:tc>
        <w:tc>
          <w:tcPr>
            <w:tcW w:w="600" w:type="dxa"/>
          </w:tcPr>
          <w:p w14:paraId="740E8D67" w14:textId="77777777" w:rsidR="00384124" w:rsidRDefault="00A9669B">
            <w:pPr>
              <w:pStyle w:val="TableParagraph"/>
              <w:rPr>
                <w:sz w:val="8"/>
              </w:rPr>
            </w:pPr>
            <w:r>
              <w:rPr>
                <w:color w:val="4D4D4D"/>
                <w:spacing w:val="-2"/>
                <w:sz w:val="8"/>
              </w:rPr>
              <w:t>N11000</w:t>
            </w:r>
          </w:p>
        </w:tc>
        <w:tc>
          <w:tcPr>
            <w:tcW w:w="2018" w:type="dxa"/>
          </w:tcPr>
          <w:p w14:paraId="6D53B08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EA95FCD" w14:textId="77777777" w:rsidR="00384124" w:rsidRDefault="00A9669B">
            <w:pPr>
              <w:pStyle w:val="TableParagraph"/>
              <w:rPr>
                <w:sz w:val="8"/>
              </w:rPr>
            </w:pPr>
            <w:r>
              <w:rPr>
                <w:color w:val="4D4D4D"/>
                <w:spacing w:val="-2"/>
                <w:sz w:val="8"/>
              </w:rPr>
              <w:t>420301034601</w:t>
            </w:r>
          </w:p>
        </w:tc>
        <w:tc>
          <w:tcPr>
            <w:tcW w:w="789" w:type="dxa"/>
          </w:tcPr>
          <w:p w14:paraId="02CD0D13" w14:textId="77777777" w:rsidR="00384124" w:rsidRDefault="00A9669B">
            <w:pPr>
              <w:pStyle w:val="TableParagraph"/>
              <w:ind w:left="22"/>
              <w:rPr>
                <w:sz w:val="8"/>
              </w:rPr>
            </w:pPr>
            <w:r>
              <w:rPr>
                <w:color w:val="4D4D4D"/>
                <w:spacing w:val="-2"/>
                <w:sz w:val="8"/>
              </w:rPr>
              <w:t>Karlovarský</w:t>
            </w:r>
          </w:p>
        </w:tc>
        <w:tc>
          <w:tcPr>
            <w:tcW w:w="907" w:type="dxa"/>
          </w:tcPr>
          <w:p w14:paraId="0F7B3DF7"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0604D8B8" w14:textId="77777777" w:rsidR="00384124" w:rsidRDefault="00A9669B">
            <w:pPr>
              <w:pStyle w:val="TableParagraph"/>
              <w:ind w:left="23"/>
              <w:rPr>
                <w:sz w:val="8"/>
              </w:rPr>
            </w:pPr>
            <w:r>
              <w:rPr>
                <w:color w:val="4D4D4D"/>
                <w:spacing w:val="-2"/>
                <w:sz w:val="8"/>
              </w:rPr>
              <w:t>Bečov</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Teplou</w:t>
            </w:r>
          </w:p>
        </w:tc>
        <w:tc>
          <w:tcPr>
            <w:tcW w:w="1814" w:type="dxa"/>
          </w:tcPr>
          <w:p w14:paraId="02FAC6DE" w14:textId="77777777" w:rsidR="00384124" w:rsidRDefault="00A9669B">
            <w:pPr>
              <w:pStyle w:val="TableParagraph"/>
              <w:ind w:left="23"/>
              <w:rPr>
                <w:sz w:val="8"/>
              </w:rPr>
            </w:pPr>
            <w:r>
              <w:rPr>
                <w:color w:val="4D4D4D"/>
                <w:spacing w:val="-2"/>
                <w:sz w:val="8"/>
              </w:rPr>
              <w:t>KARLOVARSKÁ</w:t>
            </w:r>
          </w:p>
        </w:tc>
        <w:tc>
          <w:tcPr>
            <w:tcW w:w="1521" w:type="dxa"/>
          </w:tcPr>
          <w:p w14:paraId="69ABD2B7" w14:textId="77777777" w:rsidR="00384124" w:rsidRDefault="00A9669B">
            <w:pPr>
              <w:pStyle w:val="TableParagraph"/>
              <w:ind w:left="23"/>
              <w:rPr>
                <w:sz w:val="8"/>
              </w:rPr>
            </w:pPr>
            <w:r>
              <w:rPr>
                <w:color w:val="4D4D4D"/>
                <w:sz w:val="8"/>
              </w:rPr>
              <w:t>BEČOV</w:t>
            </w:r>
            <w:r>
              <w:rPr>
                <w:color w:val="4D4D4D"/>
                <w:spacing w:val="-7"/>
                <w:sz w:val="8"/>
              </w:rPr>
              <w:t xml:space="preserve"> </w:t>
            </w:r>
            <w:r>
              <w:rPr>
                <w:color w:val="4D4D4D"/>
                <w:sz w:val="8"/>
              </w:rPr>
              <w:t>NAD</w:t>
            </w:r>
            <w:r>
              <w:rPr>
                <w:color w:val="4D4D4D"/>
                <w:spacing w:val="-5"/>
                <w:sz w:val="8"/>
              </w:rPr>
              <w:t xml:space="preserve"> </w:t>
            </w:r>
            <w:r>
              <w:rPr>
                <w:color w:val="4D4D4D"/>
                <w:spacing w:val="-2"/>
                <w:sz w:val="8"/>
              </w:rPr>
              <w:t>TEPLOU</w:t>
            </w:r>
          </w:p>
        </w:tc>
        <w:tc>
          <w:tcPr>
            <w:tcW w:w="347" w:type="dxa"/>
          </w:tcPr>
          <w:p w14:paraId="7FBFACCB" w14:textId="77777777" w:rsidR="00384124" w:rsidRDefault="00A9669B">
            <w:pPr>
              <w:pStyle w:val="TableParagraph"/>
              <w:ind w:left="11" w:right="57"/>
              <w:jc w:val="center"/>
              <w:rPr>
                <w:sz w:val="8"/>
              </w:rPr>
            </w:pPr>
            <w:r>
              <w:rPr>
                <w:color w:val="4D4D4D"/>
                <w:sz w:val="8"/>
              </w:rPr>
              <w:t>364</w:t>
            </w:r>
            <w:r>
              <w:rPr>
                <w:color w:val="4D4D4D"/>
                <w:spacing w:val="-6"/>
                <w:sz w:val="8"/>
              </w:rPr>
              <w:t xml:space="preserve"> </w:t>
            </w:r>
            <w:r>
              <w:rPr>
                <w:color w:val="4D4D4D"/>
                <w:spacing w:val="-5"/>
                <w:sz w:val="8"/>
              </w:rPr>
              <w:t>64</w:t>
            </w:r>
          </w:p>
        </w:tc>
        <w:tc>
          <w:tcPr>
            <w:tcW w:w="647" w:type="dxa"/>
          </w:tcPr>
          <w:p w14:paraId="7754D151" w14:textId="77777777" w:rsidR="00384124" w:rsidRDefault="00A9669B">
            <w:pPr>
              <w:pStyle w:val="TableParagraph"/>
              <w:ind w:left="25"/>
              <w:rPr>
                <w:sz w:val="8"/>
              </w:rPr>
            </w:pPr>
            <w:r>
              <w:rPr>
                <w:color w:val="4D4D4D"/>
                <w:spacing w:val="-2"/>
                <w:sz w:val="8"/>
              </w:rPr>
              <w:t>50.093281</w:t>
            </w:r>
          </w:p>
        </w:tc>
        <w:tc>
          <w:tcPr>
            <w:tcW w:w="661" w:type="dxa"/>
          </w:tcPr>
          <w:p w14:paraId="0BEF0E16" w14:textId="77777777" w:rsidR="00384124" w:rsidRDefault="00A9669B">
            <w:pPr>
              <w:pStyle w:val="TableParagraph"/>
              <w:ind w:left="26"/>
              <w:rPr>
                <w:sz w:val="8"/>
              </w:rPr>
            </w:pPr>
            <w:r>
              <w:rPr>
                <w:color w:val="4D4D4D"/>
                <w:spacing w:val="-2"/>
                <w:sz w:val="8"/>
              </w:rPr>
              <w:t>12.840819</w:t>
            </w:r>
          </w:p>
        </w:tc>
        <w:tc>
          <w:tcPr>
            <w:tcW w:w="495" w:type="dxa"/>
          </w:tcPr>
          <w:p w14:paraId="6CFC06A1" w14:textId="77777777" w:rsidR="00384124" w:rsidRDefault="00A9669B">
            <w:pPr>
              <w:pStyle w:val="TableParagraph"/>
              <w:ind w:left="27"/>
              <w:rPr>
                <w:sz w:val="8"/>
              </w:rPr>
            </w:pPr>
            <w:r>
              <w:rPr>
                <w:color w:val="4D4D4D"/>
                <w:spacing w:val="-5"/>
                <w:sz w:val="8"/>
              </w:rPr>
              <w:t>NE</w:t>
            </w:r>
          </w:p>
        </w:tc>
        <w:tc>
          <w:tcPr>
            <w:tcW w:w="677" w:type="dxa"/>
          </w:tcPr>
          <w:p w14:paraId="1B9747E0" w14:textId="77777777" w:rsidR="00384124" w:rsidRDefault="00A9669B">
            <w:pPr>
              <w:pStyle w:val="TableParagraph"/>
              <w:ind w:left="29"/>
              <w:rPr>
                <w:sz w:val="8"/>
              </w:rPr>
            </w:pPr>
            <w:r>
              <w:rPr>
                <w:color w:val="4D4D4D"/>
                <w:spacing w:val="-5"/>
                <w:sz w:val="8"/>
              </w:rPr>
              <w:t>ANO</w:t>
            </w:r>
          </w:p>
        </w:tc>
      </w:tr>
      <w:tr w:rsidR="00384124" w14:paraId="0A341D0E" w14:textId="77777777">
        <w:trPr>
          <w:trHeight w:val="114"/>
        </w:trPr>
        <w:tc>
          <w:tcPr>
            <w:tcW w:w="1673" w:type="dxa"/>
          </w:tcPr>
          <w:p w14:paraId="2CC15ECC" w14:textId="77777777" w:rsidR="00384124" w:rsidRDefault="00A9669B">
            <w:pPr>
              <w:pStyle w:val="TableParagraph"/>
              <w:rPr>
                <w:sz w:val="8"/>
              </w:rPr>
            </w:pPr>
            <w:r>
              <w:rPr>
                <w:color w:val="4D4D4D"/>
                <w:spacing w:val="-2"/>
                <w:sz w:val="8"/>
              </w:rPr>
              <w:t>BENZINA</w:t>
            </w:r>
          </w:p>
        </w:tc>
        <w:tc>
          <w:tcPr>
            <w:tcW w:w="600" w:type="dxa"/>
          </w:tcPr>
          <w:p w14:paraId="115E8A9C" w14:textId="77777777" w:rsidR="00384124" w:rsidRDefault="00A9669B">
            <w:pPr>
              <w:pStyle w:val="TableParagraph"/>
              <w:rPr>
                <w:sz w:val="8"/>
              </w:rPr>
            </w:pPr>
            <w:r>
              <w:rPr>
                <w:color w:val="4D4D4D"/>
                <w:spacing w:val="-2"/>
                <w:sz w:val="8"/>
              </w:rPr>
              <w:t>N11000</w:t>
            </w:r>
          </w:p>
        </w:tc>
        <w:tc>
          <w:tcPr>
            <w:tcW w:w="2018" w:type="dxa"/>
          </w:tcPr>
          <w:p w14:paraId="72F8359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72E0262" w14:textId="77777777" w:rsidR="00384124" w:rsidRDefault="00A9669B">
            <w:pPr>
              <w:pStyle w:val="TableParagraph"/>
              <w:rPr>
                <w:sz w:val="8"/>
              </w:rPr>
            </w:pPr>
            <w:r>
              <w:rPr>
                <w:color w:val="4D4D4D"/>
                <w:spacing w:val="-2"/>
                <w:sz w:val="8"/>
              </w:rPr>
              <w:t>420301034901</w:t>
            </w:r>
          </w:p>
        </w:tc>
        <w:tc>
          <w:tcPr>
            <w:tcW w:w="789" w:type="dxa"/>
          </w:tcPr>
          <w:p w14:paraId="7B1E398C" w14:textId="77777777" w:rsidR="00384124" w:rsidRDefault="00A9669B">
            <w:pPr>
              <w:pStyle w:val="TableParagraph"/>
              <w:ind w:left="22"/>
              <w:rPr>
                <w:sz w:val="8"/>
              </w:rPr>
            </w:pPr>
            <w:r>
              <w:rPr>
                <w:color w:val="4D4D4D"/>
                <w:spacing w:val="-2"/>
                <w:sz w:val="8"/>
              </w:rPr>
              <w:t>Karlovarský</w:t>
            </w:r>
          </w:p>
        </w:tc>
        <w:tc>
          <w:tcPr>
            <w:tcW w:w="907" w:type="dxa"/>
          </w:tcPr>
          <w:p w14:paraId="5192A8CB"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0262542F" w14:textId="77777777" w:rsidR="00384124" w:rsidRDefault="00A9669B">
            <w:pPr>
              <w:pStyle w:val="TableParagraph"/>
              <w:ind w:left="23"/>
              <w:rPr>
                <w:sz w:val="8"/>
              </w:rPr>
            </w:pPr>
            <w:proofErr w:type="spellStart"/>
            <w:proofErr w:type="gramStart"/>
            <w:r>
              <w:rPr>
                <w:color w:val="4D4D4D"/>
                <w:spacing w:val="-2"/>
                <w:sz w:val="8"/>
              </w:rPr>
              <w:t>Nejdek,Karlovarská</w:t>
            </w:r>
            <w:proofErr w:type="spellEnd"/>
            <w:proofErr w:type="gramEnd"/>
          </w:p>
        </w:tc>
        <w:tc>
          <w:tcPr>
            <w:tcW w:w="1814" w:type="dxa"/>
          </w:tcPr>
          <w:p w14:paraId="114439C9" w14:textId="77777777" w:rsidR="00384124" w:rsidRDefault="00A9669B">
            <w:pPr>
              <w:pStyle w:val="TableParagraph"/>
              <w:ind w:left="23"/>
              <w:rPr>
                <w:sz w:val="8"/>
              </w:rPr>
            </w:pPr>
            <w:r>
              <w:rPr>
                <w:color w:val="4D4D4D"/>
                <w:spacing w:val="-2"/>
                <w:sz w:val="8"/>
              </w:rPr>
              <w:t>KARLOVARSKÁ</w:t>
            </w:r>
          </w:p>
        </w:tc>
        <w:tc>
          <w:tcPr>
            <w:tcW w:w="1521" w:type="dxa"/>
          </w:tcPr>
          <w:p w14:paraId="01699C08" w14:textId="77777777" w:rsidR="00384124" w:rsidRDefault="00A9669B">
            <w:pPr>
              <w:pStyle w:val="TableParagraph"/>
              <w:ind w:left="23"/>
              <w:rPr>
                <w:sz w:val="8"/>
              </w:rPr>
            </w:pPr>
            <w:r>
              <w:rPr>
                <w:color w:val="4D4D4D"/>
                <w:spacing w:val="-2"/>
                <w:sz w:val="8"/>
              </w:rPr>
              <w:t>NEJDEK</w:t>
            </w:r>
          </w:p>
        </w:tc>
        <w:tc>
          <w:tcPr>
            <w:tcW w:w="347" w:type="dxa"/>
          </w:tcPr>
          <w:p w14:paraId="4B939860" w14:textId="77777777" w:rsidR="00384124" w:rsidRDefault="00A9669B">
            <w:pPr>
              <w:pStyle w:val="TableParagraph"/>
              <w:ind w:left="11" w:right="57"/>
              <w:jc w:val="center"/>
              <w:rPr>
                <w:sz w:val="8"/>
              </w:rPr>
            </w:pPr>
            <w:r>
              <w:rPr>
                <w:color w:val="4D4D4D"/>
                <w:sz w:val="8"/>
              </w:rPr>
              <w:t>362</w:t>
            </w:r>
            <w:r>
              <w:rPr>
                <w:color w:val="4D4D4D"/>
                <w:spacing w:val="-6"/>
                <w:sz w:val="8"/>
              </w:rPr>
              <w:t xml:space="preserve"> </w:t>
            </w:r>
            <w:r>
              <w:rPr>
                <w:color w:val="4D4D4D"/>
                <w:spacing w:val="-5"/>
                <w:sz w:val="8"/>
              </w:rPr>
              <w:t>21</w:t>
            </w:r>
          </w:p>
        </w:tc>
        <w:tc>
          <w:tcPr>
            <w:tcW w:w="647" w:type="dxa"/>
          </w:tcPr>
          <w:p w14:paraId="784980ED" w14:textId="77777777" w:rsidR="00384124" w:rsidRDefault="00A9669B">
            <w:pPr>
              <w:pStyle w:val="TableParagraph"/>
              <w:ind w:left="25"/>
              <w:rPr>
                <w:sz w:val="8"/>
              </w:rPr>
            </w:pPr>
            <w:r>
              <w:rPr>
                <w:color w:val="4D4D4D"/>
                <w:spacing w:val="-2"/>
                <w:sz w:val="8"/>
              </w:rPr>
              <w:t>50.316794</w:t>
            </w:r>
          </w:p>
        </w:tc>
        <w:tc>
          <w:tcPr>
            <w:tcW w:w="661" w:type="dxa"/>
          </w:tcPr>
          <w:p w14:paraId="36E3F88A" w14:textId="77777777" w:rsidR="00384124" w:rsidRDefault="00A9669B">
            <w:pPr>
              <w:pStyle w:val="TableParagraph"/>
              <w:ind w:left="26"/>
              <w:rPr>
                <w:sz w:val="8"/>
              </w:rPr>
            </w:pPr>
            <w:r>
              <w:rPr>
                <w:color w:val="4D4D4D"/>
                <w:spacing w:val="-2"/>
                <w:sz w:val="8"/>
              </w:rPr>
              <w:t>12.752153</w:t>
            </w:r>
          </w:p>
        </w:tc>
        <w:tc>
          <w:tcPr>
            <w:tcW w:w="495" w:type="dxa"/>
          </w:tcPr>
          <w:p w14:paraId="62C28419" w14:textId="77777777" w:rsidR="00384124" w:rsidRDefault="00A9669B">
            <w:pPr>
              <w:pStyle w:val="TableParagraph"/>
              <w:ind w:left="27"/>
              <w:rPr>
                <w:sz w:val="8"/>
              </w:rPr>
            </w:pPr>
            <w:r>
              <w:rPr>
                <w:color w:val="4D4D4D"/>
                <w:spacing w:val="-5"/>
                <w:sz w:val="8"/>
              </w:rPr>
              <w:t>NE</w:t>
            </w:r>
          </w:p>
        </w:tc>
        <w:tc>
          <w:tcPr>
            <w:tcW w:w="677" w:type="dxa"/>
          </w:tcPr>
          <w:p w14:paraId="5B52953D" w14:textId="77777777" w:rsidR="00384124" w:rsidRDefault="00A9669B">
            <w:pPr>
              <w:pStyle w:val="TableParagraph"/>
              <w:ind w:left="29"/>
              <w:rPr>
                <w:sz w:val="8"/>
              </w:rPr>
            </w:pPr>
            <w:r>
              <w:rPr>
                <w:color w:val="4D4D4D"/>
                <w:spacing w:val="-5"/>
                <w:sz w:val="8"/>
              </w:rPr>
              <w:t>ANO</w:t>
            </w:r>
          </w:p>
        </w:tc>
      </w:tr>
      <w:tr w:rsidR="00384124" w14:paraId="068348B0" w14:textId="77777777">
        <w:trPr>
          <w:trHeight w:val="114"/>
        </w:trPr>
        <w:tc>
          <w:tcPr>
            <w:tcW w:w="1673" w:type="dxa"/>
          </w:tcPr>
          <w:p w14:paraId="0C4B580A" w14:textId="77777777" w:rsidR="00384124" w:rsidRDefault="00A9669B">
            <w:pPr>
              <w:pStyle w:val="TableParagraph"/>
              <w:rPr>
                <w:sz w:val="8"/>
              </w:rPr>
            </w:pPr>
            <w:r>
              <w:rPr>
                <w:color w:val="4D4D4D"/>
                <w:spacing w:val="-5"/>
                <w:sz w:val="8"/>
              </w:rPr>
              <w:t>MOL</w:t>
            </w:r>
          </w:p>
        </w:tc>
        <w:tc>
          <w:tcPr>
            <w:tcW w:w="600" w:type="dxa"/>
          </w:tcPr>
          <w:p w14:paraId="417D22B8" w14:textId="77777777" w:rsidR="00384124" w:rsidRDefault="00A9669B">
            <w:pPr>
              <w:pStyle w:val="TableParagraph"/>
              <w:rPr>
                <w:sz w:val="8"/>
              </w:rPr>
            </w:pPr>
            <w:r>
              <w:rPr>
                <w:color w:val="4D4D4D"/>
                <w:spacing w:val="-2"/>
                <w:sz w:val="8"/>
              </w:rPr>
              <w:t>N15000</w:t>
            </w:r>
          </w:p>
        </w:tc>
        <w:tc>
          <w:tcPr>
            <w:tcW w:w="2018" w:type="dxa"/>
          </w:tcPr>
          <w:p w14:paraId="78A9B15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104BE1B" w14:textId="77777777" w:rsidR="00384124" w:rsidRDefault="00A9669B">
            <w:pPr>
              <w:pStyle w:val="TableParagraph"/>
              <w:rPr>
                <w:sz w:val="8"/>
              </w:rPr>
            </w:pPr>
            <w:r>
              <w:rPr>
                <w:color w:val="4D4D4D"/>
                <w:spacing w:val="-2"/>
                <w:sz w:val="8"/>
              </w:rPr>
              <w:t>420301168401</w:t>
            </w:r>
          </w:p>
        </w:tc>
        <w:tc>
          <w:tcPr>
            <w:tcW w:w="789" w:type="dxa"/>
          </w:tcPr>
          <w:p w14:paraId="4DFDDC83" w14:textId="77777777" w:rsidR="00384124" w:rsidRDefault="00A9669B">
            <w:pPr>
              <w:pStyle w:val="TableParagraph"/>
              <w:ind w:left="22"/>
              <w:rPr>
                <w:sz w:val="8"/>
              </w:rPr>
            </w:pPr>
            <w:r>
              <w:rPr>
                <w:color w:val="4D4D4D"/>
                <w:spacing w:val="-2"/>
                <w:sz w:val="8"/>
              </w:rPr>
              <w:t>Karlovarský</w:t>
            </w:r>
          </w:p>
        </w:tc>
        <w:tc>
          <w:tcPr>
            <w:tcW w:w="907" w:type="dxa"/>
          </w:tcPr>
          <w:p w14:paraId="1F016B1A"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1476924C" w14:textId="77777777" w:rsidR="00384124" w:rsidRDefault="00A9669B">
            <w:pPr>
              <w:pStyle w:val="TableParagraph"/>
              <w:ind w:left="23"/>
              <w:rPr>
                <w:sz w:val="8"/>
              </w:rPr>
            </w:pPr>
            <w:r>
              <w:rPr>
                <w:color w:val="4D4D4D"/>
                <w:sz w:val="8"/>
              </w:rPr>
              <w:t>Ostrov</w:t>
            </w:r>
            <w:r>
              <w:rPr>
                <w:color w:val="4D4D4D"/>
                <w:spacing w:val="-8"/>
                <w:sz w:val="8"/>
              </w:rPr>
              <w:t xml:space="preserve"> </w:t>
            </w:r>
            <w:r>
              <w:rPr>
                <w:color w:val="4D4D4D"/>
                <w:sz w:val="8"/>
              </w:rPr>
              <w:t>n.</w:t>
            </w:r>
            <w:r>
              <w:rPr>
                <w:color w:val="4D4D4D"/>
                <w:spacing w:val="-4"/>
                <w:sz w:val="8"/>
              </w:rPr>
              <w:t xml:space="preserve"> </w:t>
            </w:r>
            <w:proofErr w:type="spellStart"/>
            <w:proofErr w:type="gramStart"/>
            <w:r>
              <w:rPr>
                <w:color w:val="4D4D4D"/>
                <w:spacing w:val="-2"/>
                <w:sz w:val="8"/>
              </w:rPr>
              <w:t>Ohří,Nejda</w:t>
            </w:r>
            <w:proofErr w:type="spellEnd"/>
            <w:proofErr w:type="gramEnd"/>
          </w:p>
        </w:tc>
        <w:tc>
          <w:tcPr>
            <w:tcW w:w="1814" w:type="dxa"/>
          </w:tcPr>
          <w:p w14:paraId="23D73CE3" w14:textId="77777777" w:rsidR="00384124" w:rsidRDefault="00A9669B">
            <w:pPr>
              <w:pStyle w:val="TableParagraph"/>
              <w:ind w:left="23"/>
              <w:rPr>
                <w:sz w:val="8"/>
              </w:rPr>
            </w:pPr>
            <w:r>
              <w:rPr>
                <w:color w:val="4D4D4D"/>
                <w:sz w:val="8"/>
              </w:rPr>
              <w:t>NEJDA</w:t>
            </w:r>
            <w:r>
              <w:rPr>
                <w:color w:val="4D4D4D"/>
                <w:spacing w:val="-5"/>
                <w:sz w:val="8"/>
              </w:rPr>
              <w:t xml:space="preserve"> </w:t>
            </w:r>
            <w:r>
              <w:rPr>
                <w:color w:val="4D4D4D"/>
                <w:spacing w:val="-7"/>
                <w:sz w:val="8"/>
              </w:rPr>
              <w:t>20</w:t>
            </w:r>
          </w:p>
        </w:tc>
        <w:tc>
          <w:tcPr>
            <w:tcW w:w="1521" w:type="dxa"/>
          </w:tcPr>
          <w:p w14:paraId="13478AB0" w14:textId="77777777" w:rsidR="00384124" w:rsidRDefault="00A9669B">
            <w:pPr>
              <w:pStyle w:val="TableParagraph"/>
              <w:ind w:left="23"/>
              <w:rPr>
                <w:sz w:val="8"/>
              </w:rPr>
            </w:pPr>
            <w:r>
              <w:rPr>
                <w:color w:val="4D4D4D"/>
                <w:spacing w:val="-2"/>
                <w:sz w:val="8"/>
              </w:rPr>
              <w:t>OSTROV</w:t>
            </w:r>
            <w:r>
              <w:rPr>
                <w:color w:val="4D4D4D"/>
                <w:spacing w:val="2"/>
                <w:sz w:val="8"/>
              </w:rPr>
              <w:t xml:space="preserve"> </w:t>
            </w:r>
            <w:r>
              <w:rPr>
                <w:color w:val="4D4D4D"/>
                <w:spacing w:val="-2"/>
                <w:sz w:val="8"/>
              </w:rPr>
              <w:t>NAD</w:t>
            </w:r>
            <w:r>
              <w:rPr>
                <w:color w:val="4D4D4D"/>
                <w:spacing w:val="1"/>
                <w:sz w:val="8"/>
              </w:rPr>
              <w:t xml:space="preserve"> </w:t>
            </w:r>
            <w:r>
              <w:rPr>
                <w:color w:val="4D4D4D"/>
                <w:spacing w:val="-4"/>
                <w:sz w:val="8"/>
              </w:rPr>
              <w:t>OHŘÍ</w:t>
            </w:r>
          </w:p>
        </w:tc>
        <w:tc>
          <w:tcPr>
            <w:tcW w:w="347" w:type="dxa"/>
          </w:tcPr>
          <w:p w14:paraId="3AA03A95" w14:textId="77777777" w:rsidR="00384124" w:rsidRDefault="00A9669B">
            <w:pPr>
              <w:pStyle w:val="TableParagraph"/>
              <w:ind w:left="11" w:right="57"/>
              <w:jc w:val="center"/>
              <w:rPr>
                <w:sz w:val="8"/>
              </w:rPr>
            </w:pPr>
            <w:r>
              <w:rPr>
                <w:color w:val="4D4D4D"/>
                <w:sz w:val="8"/>
              </w:rPr>
              <w:t>363</w:t>
            </w:r>
            <w:r>
              <w:rPr>
                <w:color w:val="4D4D4D"/>
                <w:spacing w:val="-6"/>
                <w:sz w:val="8"/>
              </w:rPr>
              <w:t xml:space="preserve"> </w:t>
            </w:r>
            <w:r>
              <w:rPr>
                <w:color w:val="4D4D4D"/>
                <w:spacing w:val="-5"/>
                <w:sz w:val="8"/>
              </w:rPr>
              <w:t>01</w:t>
            </w:r>
          </w:p>
        </w:tc>
        <w:tc>
          <w:tcPr>
            <w:tcW w:w="647" w:type="dxa"/>
          </w:tcPr>
          <w:p w14:paraId="2FF44C42" w14:textId="77777777" w:rsidR="00384124" w:rsidRDefault="00A9669B">
            <w:pPr>
              <w:pStyle w:val="TableParagraph"/>
              <w:ind w:left="25"/>
              <w:rPr>
                <w:sz w:val="8"/>
              </w:rPr>
            </w:pPr>
            <w:r>
              <w:rPr>
                <w:color w:val="4D4D4D"/>
                <w:spacing w:val="-2"/>
                <w:sz w:val="8"/>
              </w:rPr>
              <w:t>50.281233</w:t>
            </w:r>
          </w:p>
        </w:tc>
        <w:tc>
          <w:tcPr>
            <w:tcW w:w="661" w:type="dxa"/>
          </w:tcPr>
          <w:p w14:paraId="4A1E498E" w14:textId="77777777" w:rsidR="00384124" w:rsidRDefault="00A9669B">
            <w:pPr>
              <w:pStyle w:val="TableParagraph"/>
              <w:ind w:left="26"/>
              <w:rPr>
                <w:sz w:val="8"/>
              </w:rPr>
            </w:pPr>
            <w:r>
              <w:rPr>
                <w:color w:val="4D4D4D"/>
                <w:spacing w:val="-2"/>
                <w:sz w:val="8"/>
              </w:rPr>
              <w:t>12.937533</w:t>
            </w:r>
          </w:p>
        </w:tc>
        <w:tc>
          <w:tcPr>
            <w:tcW w:w="495" w:type="dxa"/>
          </w:tcPr>
          <w:p w14:paraId="06F8B4AA" w14:textId="77777777" w:rsidR="00384124" w:rsidRDefault="00A9669B">
            <w:pPr>
              <w:pStyle w:val="TableParagraph"/>
              <w:ind w:left="27"/>
              <w:rPr>
                <w:sz w:val="8"/>
              </w:rPr>
            </w:pPr>
            <w:r>
              <w:rPr>
                <w:color w:val="4D4D4D"/>
                <w:spacing w:val="-5"/>
                <w:sz w:val="8"/>
              </w:rPr>
              <w:t>NE</w:t>
            </w:r>
          </w:p>
        </w:tc>
        <w:tc>
          <w:tcPr>
            <w:tcW w:w="677" w:type="dxa"/>
          </w:tcPr>
          <w:p w14:paraId="0E379CB3" w14:textId="77777777" w:rsidR="00384124" w:rsidRDefault="00A9669B">
            <w:pPr>
              <w:pStyle w:val="TableParagraph"/>
              <w:ind w:left="29"/>
              <w:rPr>
                <w:sz w:val="8"/>
              </w:rPr>
            </w:pPr>
            <w:r>
              <w:rPr>
                <w:color w:val="4D4D4D"/>
                <w:spacing w:val="-5"/>
                <w:sz w:val="8"/>
              </w:rPr>
              <w:t>NE</w:t>
            </w:r>
          </w:p>
        </w:tc>
      </w:tr>
      <w:tr w:rsidR="00384124" w14:paraId="6BA5A13C" w14:textId="77777777">
        <w:trPr>
          <w:trHeight w:val="114"/>
        </w:trPr>
        <w:tc>
          <w:tcPr>
            <w:tcW w:w="1673" w:type="dxa"/>
          </w:tcPr>
          <w:p w14:paraId="75882A4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3C9E0CD" w14:textId="77777777" w:rsidR="00384124" w:rsidRDefault="00A9669B">
            <w:pPr>
              <w:pStyle w:val="TableParagraph"/>
              <w:rPr>
                <w:sz w:val="8"/>
              </w:rPr>
            </w:pPr>
            <w:r>
              <w:rPr>
                <w:color w:val="4D4D4D"/>
                <w:spacing w:val="-2"/>
                <w:sz w:val="8"/>
              </w:rPr>
              <w:t>N50795</w:t>
            </w:r>
          </w:p>
        </w:tc>
        <w:tc>
          <w:tcPr>
            <w:tcW w:w="2018" w:type="dxa"/>
          </w:tcPr>
          <w:p w14:paraId="72C1BC36" w14:textId="77777777" w:rsidR="00384124" w:rsidRDefault="00A9669B">
            <w:pPr>
              <w:pStyle w:val="TableParagraph"/>
              <w:rPr>
                <w:sz w:val="8"/>
              </w:rPr>
            </w:pPr>
            <w:r>
              <w:rPr>
                <w:color w:val="4D4D4D"/>
                <w:spacing w:val="-2"/>
                <w:sz w:val="8"/>
              </w:rPr>
              <w:t>KV-LEASING,</w:t>
            </w:r>
            <w:r>
              <w:rPr>
                <w:color w:val="4D4D4D"/>
                <w:spacing w:val="11"/>
                <w:sz w:val="8"/>
              </w:rPr>
              <w:t xml:space="preserve"> </w:t>
            </w:r>
            <w:r>
              <w:rPr>
                <w:color w:val="4D4D4D"/>
                <w:spacing w:val="-4"/>
                <w:sz w:val="8"/>
              </w:rPr>
              <w:t>A.S.</w:t>
            </w:r>
          </w:p>
        </w:tc>
        <w:tc>
          <w:tcPr>
            <w:tcW w:w="693" w:type="dxa"/>
          </w:tcPr>
          <w:p w14:paraId="0D5E561C" w14:textId="77777777" w:rsidR="00384124" w:rsidRDefault="00A9669B">
            <w:pPr>
              <w:pStyle w:val="TableParagraph"/>
              <w:rPr>
                <w:sz w:val="8"/>
              </w:rPr>
            </w:pPr>
            <w:r>
              <w:rPr>
                <w:color w:val="4D4D4D"/>
                <w:spacing w:val="-2"/>
                <w:sz w:val="8"/>
              </w:rPr>
              <w:t>420301198401</w:t>
            </w:r>
          </w:p>
        </w:tc>
        <w:tc>
          <w:tcPr>
            <w:tcW w:w="789" w:type="dxa"/>
          </w:tcPr>
          <w:p w14:paraId="771A38A0" w14:textId="77777777" w:rsidR="00384124" w:rsidRDefault="00A9669B">
            <w:pPr>
              <w:pStyle w:val="TableParagraph"/>
              <w:ind w:left="22"/>
              <w:rPr>
                <w:sz w:val="8"/>
              </w:rPr>
            </w:pPr>
            <w:r>
              <w:rPr>
                <w:color w:val="4D4D4D"/>
                <w:spacing w:val="-2"/>
                <w:sz w:val="8"/>
              </w:rPr>
              <w:t>Karlovarský</w:t>
            </w:r>
          </w:p>
        </w:tc>
        <w:tc>
          <w:tcPr>
            <w:tcW w:w="907" w:type="dxa"/>
          </w:tcPr>
          <w:p w14:paraId="43FB44C4"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1989E9BF" w14:textId="77777777" w:rsidR="00384124" w:rsidRDefault="00A9669B">
            <w:pPr>
              <w:pStyle w:val="TableParagraph"/>
              <w:ind w:left="23"/>
              <w:rPr>
                <w:sz w:val="8"/>
              </w:rPr>
            </w:pPr>
            <w:proofErr w:type="spellStart"/>
            <w:proofErr w:type="gramStart"/>
            <w:r>
              <w:rPr>
                <w:color w:val="4D4D4D"/>
                <w:spacing w:val="-2"/>
                <w:sz w:val="8"/>
              </w:rPr>
              <w:t>Teplá,Máchova</w:t>
            </w:r>
            <w:proofErr w:type="spellEnd"/>
            <w:proofErr w:type="gramEnd"/>
          </w:p>
        </w:tc>
        <w:tc>
          <w:tcPr>
            <w:tcW w:w="1814" w:type="dxa"/>
          </w:tcPr>
          <w:p w14:paraId="5AD9165B" w14:textId="77777777" w:rsidR="00384124" w:rsidRDefault="00A9669B">
            <w:pPr>
              <w:pStyle w:val="TableParagraph"/>
              <w:ind w:left="23"/>
              <w:rPr>
                <w:sz w:val="8"/>
              </w:rPr>
            </w:pPr>
            <w:r>
              <w:rPr>
                <w:color w:val="4D4D4D"/>
                <w:spacing w:val="-2"/>
                <w:sz w:val="8"/>
              </w:rPr>
              <w:t>MÁCHOVA</w:t>
            </w:r>
          </w:p>
        </w:tc>
        <w:tc>
          <w:tcPr>
            <w:tcW w:w="1521" w:type="dxa"/>
          </w:tcPr>
          <w:p w14:paraId="553B9652" w14:textId="77777777" w:rsidR="00384124" w:rsidRDefault="00A9669B">
            <w:pPr>
              <w:pStyle w:val="TableParagraph"/>
              <w:ind w:left="23"/>
              <w:rPr>
                <w:sz w:val="8"/>
              </w:rPr>
            </w:pPr>
            <w:r>
              <w:rPr>
                <w:color w:val="4D4D4D"/>
                <w:spacing w:val="-2"/>
                <w:sz w:val="8"/>
              </w:rPr>
              <w:t>TEPLÁ</w:t>
            </w:r>
          </w:p>
        </w:tc>
        <w:tc>
          <w:tcPr>
            <w:tcW w:w="347" w:type="dxa"/>
          </w:tcPr>
          <w:p w14:paraId="6A02ABE4" w14:textId="77777777" w:rsidR="00384124" w:rsidRDefault="00A9669B">
            <w:pPr>
              <w:pStyle w:val="TableParagraph"/>
              <w:ind w:left="11" w:right="57"/>
              <w:jc w:val="center"/>
              <w:rPr>
                <w:sz w:val="8"/>
              </w:rPr>
            </w:pPr>
            <w:r>
              <w:rPr>
                <w:color w:val="4D4D4D"/>
                <w:sz w:val="8"/>
              </w:rPr>
              <w:t>364</w:t>
            </w:r>
            <w:r>
              <w:rPr>
                <w:color w:val="4D4D4D"/>
                <w:spacing w:val="-6"/>
                <w:sz w:val="8"/>
              </w:rPr>
              <w:t xml:space="preserve"> </w:t>
            </w:r>
            <w:r>
              <w:rPr>
                <w:color w:val="4D4D4D"/>
                <w:spacing w:val="-5"/>
                <w:sz w:val="8"/>
              </w:rPr>
              <w:t>61</w:t>
            </w:r>
          </w:p>
        </w:tc>
        <w:tc>
          <w:tcPr>
            <w:tcW w:w="647" w:type="dxa"/>
          </w:tcPr>
          <w:p w14:paraId="03893D72" w14:textId="77777777" w:rsidR="00384124" w:rsidRDefault="00A9669B">
            <w:pPr>
              <w:pStyle w:val="TableParagraph"/>
              <w:ind w:left="25"/>
              <w:rPr>
                <w:sz w:val="8"/>
              </w:rPr>
            </w:pPr>
            <w:r>
              <w:rPr>
                <w:color w:val="4D4D4D"/>
                <w:spacing w:val="-2"/>
                <w:sz w:val="8"/>
              </w:rPr>
              <w:t>49.976169</w:t>
            </w:r>
          </w:p>
        </w:tc>
        <w:tc>
          <w:tcPr>
            <w:tcW w:w="661" w:type="dxa"/>
          </w:tcPr>
          <w:p w14:paraId="4306FC4E" w14:textId="77777777" w:rsidR="00384124" w:rsidRDefault="00A9669B">
            <w:pPr>
              <w:pStyle w:val="TableParagraph"/>
              <w:ind w:left="26"/>
              <w:rPr>
                <w:sz w:val="8"/>
              </w:rPr>
            </w:pPr>
            <w:r>
              <w:rPr>
                <w:color w:val="4D4D4D"/>
                <w:spacing w:val="-2"/>
                <w:sz w:val="8"/>
              </w:rPr>
              <w:t>12.858033</w:t>
            </w:r>
          </w:p>
        </w:tc>
        <w:tc>
          <w:tcPr>
            <w:tcW w:w="495" w:type="dxa"/>
          </w:tcPr>
          <w:p w14:paraId="7E0A1785" w14:textId="77777777" w:rsidR="00384124" w:rsidRDefault="00A9669B">
            <w:pPr>
              <w:pStyle w:val="TableParagraph"/>
              <w:ind w:left="27"/>
              <w:rPr>
                <w:sz w:val="8"/>
              </w:rPr>
            </w:pPr>
            <w:r>
              <w:rPr>
                <w:color w:val="4D4D4D"/>
                <w:spacing w:val="-5"/>
                <w:sz w:val="8"/>
              </w:rPr>
              <w:t>ANO</w:t>
            </w:r>
          </w:p>
        </w:tc>
        <w:tc>
          <w:tcPr>
            <w:tcW w:w="677" w:type="dxa"/>
          </w:tcPr>
          <w:p w14:paraId="64354BB1" w14:textId="77777777" w:rsidR="00384124" w:rsidRDefault="00A9669B">
            <w:pPr>
              <w:pStyle w:val="TableParagraph"/>
              <w:ind w:left="29"/>
              <w:rPr>
                <w:sz w:val="8"/>
              </w:rPr>
            </w:pPr>
            <w:r>
              <w:rPr>
                <w:color w:val="4D4D4D"/>
                <w:spacing w:val="-5"/>
                <w:sz w:val="8"/>
              </w:rPr>
              <w:t>ANO</w:t>
            </w:r>
          </w:p>
        </w:tc>
      </w:tr>
      <w:tr w:rsidR="00384124" w14:paraId="4E8437A2" w14:textId="77777777">
        <w:trPr>
          <w:trHeight w:val="114"/>
        </w:trPr>
        <w:tc>
          <w:tcPr>
            <w:tcW w:w="1673" w:type="dxa"/>
          </w:tcPr>
          <w:p w14:paraId="4C277621" w14:textId="77777777" w:rsidR="00384124" w:rsidRDefault="00A9669B">
            <w:pPr>
              <w:pStyle w:val="TableParagraph"/>
              <w:rPr>
                <w:sz w:val="8"/>
              </w:rPr>
            </w:pPr>
            <w:r>
              <w:rPr>
                <w:color w:val="4D4D4D"/>
                <w:spacing w:val="-2"/>
                <w:sz w:val="8"/>
              </w:rPr>
              <w:t>TESCO</w:t>
            </w:r>
          </w:p>
        </w:tc>
        <w:tc>
          <w:tcPr>
            <w:tcW w:w="600" w:type="dxa"/>
          </w:tcPr>
          <w:p w14:paraId="20EBA93B" w14:textId="77777777" w:rsidR="00384124" w:rsidRDefault="00A9669B">
            <w:pPr>
              <w:pStyle w:val="TableParagraph"/>
              <w:rPr>
                <w:sz w:val="8"/>
              </w:rPr>
            </w:pPr>
            <w:r>
              <w:rPr>
                <w:color w:val="4D4D4D"/>
                <w:spacing w:val="-2"/>
                <w:sz w:val="8"/>
              </w:rPr>
              <w:t>N51394</w:t>
            </w:r>
          </w:p>
        </w:tc>
        <w:tc>
          <w:tcPr>
            <w:tcW w:w="2018" w:type="dxa"/>
          </w:tcPr>
          <w:p w14:paraId="0BC7FCBA"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12371934" w14:textId="77777777" w:rsidR="00384124" w:rsidRDefault="00A9669B">
            <w:pPr>
              <w:pStyle w:val="TableParagraph"/>
              <w:rPr>
                <w:sz w:val="8"/>
              </w:rPr>
            </w:pPr>
            <w:r>
              <w:rPr>
                <w:color w:val="4D4D4D"/>
                <w:spacing w:val="-2"/>
                <w:sz w:val="8"/>
              </w:rPr>
              <w:t>420301240301</w:t>
            </w:r>
          </w:p>
        </w:tc>
        <w:tc>
          <w:tcPr>
            <w:tcW w:w="789" w:type="dxa"/>
          </w:tcPr>
          <w:p w14:paraId="66CEAB1E" w14:textId="77777777" w:rsidR="00384124" w:rsidRDefault="00A9669B">
            <w:pPr>
              <w:pStyle w:val="TableParagraph"/>
              <w:ind w:left="22"/>
              <w:rPr>
                <w:sz w:val="8"/>
              </w:rPr>
            </w:pPr>
            <w:r>
              <w:rPr>
                <w:color w:val="4D4D4D"/>
                <w:spacing w:val="-2"/>
                <w:sz w:val="8"/>
              </w:rPr>
              <w:t>Karlovarský</w:t>
            </w:r>
          </w:p>
        </w:tc>
        <w:tc>
          <w:tcPr>
            <w:tcW w:w="907" w:type="dxa"/>
          </w:tcPr>
          <w:p w14:paraId="218785D3"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6725C704" w14:textId="77777777" w:rsidR="00384124" w:rsidRDefault="00A9669B">
            <w:pPr>
              <w:pStyle w:val="TableParagraph"/>
              <w:ind w:left="23"/>
              <w:rPr>
                <w:sz w:val="8"/>
              </w:rPr>
            </w:pPr>
            <w:proofErr w:type="spellStart"/>
            <w:proofErr w:type="gramStart"/>
            <w:r>
              <w:rPr>
                <w:color w:val="4D4D4D"/>
                <w:spacing w:val="-2"/>
                <w:sz w:val="8"/>
              </w:rPr>
              <w:t>K.V.,Chebská</w:t>
            </w:r>
            <w:proofErr w:type="spellEnd"/>
            <w:proofErr w:type="gramEnd"/>
            <w:r>
              <w:rPr>
                <w:color w:val="4D4D4D"/>
                <w:spacing w:val="-2"/>
                <w:sz w:val="8"/>
              </w:rPr>
              <w:t>-TESCO</w:t>
            </w:r>
          </w:p>
        </w:tc>
        <w:tc>
          <w:tcPr>
            <w:tcW w:w="1814" w:type="dxa"/>
          </w:tcPr>
          <w:p w14:paraId="2F50DCB7" w14:textId="77777777" w:rsidR="00384124" w:rsidRDefault="00A9669B">
            <w:pPr>
              <w:pStyle w:val="TableParagraph"/>
              <w:ind w:left="23"/>
              <w:rPr>
                <w:sz w:val="8"/>
              </w:rPr>
            </w:pPr>
            <w:r>
              <w:rPr>
                <w:color w:val="4D4D4D"/>
                <w:spacing w:val="-2"/>
                <w:sz w:val="8"/>
              </w:rPr>
              <w:t>CHEBSKÁ</w:t>
            </w:r>
            <w:r>
              <w:rPr>
                <w:color w:val="4D4D4D"/>
                <w:spacing w:val="5"/>
                <w:sz w:val="8"/>
              </w:rPr>
              <w:t xml:space="preserve"> </w:t>
            </w:r>
            <w:r>
              <w:rPr>
                <w:color w:val="4D4D4D"/>
                <w:spacing w:val="-2"/>
                <w:sz w:val="8"/>
              </w:rPr>
              <w:t>370/</w:t>
            </w:r>
            <w:proofErr w:type="gramStart"/>
            <w:r>
              <w:rPr>
                <w:color w:val="4D4D4D"/>
                <w:spacing w:val="-2"/>
                <w:sz w:val="8"/>
              </w:rPr>
              <w:t>81A</w:t>
            </w:r>
            <w:proofErr w:type="gramEnd"/>
          </w:p>
        </w:tc>
        <w:tc>
          <w:tcPr>
            <w:tcW w:w="1521" w:type="dxa"/>
          </w:tcPr>
          <w:p w14:paraId="4C302069" w14:textId="77777777" w:rsidR="00384124" w:rsidRDefault="00A9669B">
            <w:pPr>
              <w:pStyle w:val="TableParagraph"/>
              <w:ind w:left="23"/>
              <w:rPr>
                <w:sz w:val="8"/>
              </w:rPr>
            </w:pPr>
            <w:r>
              <w:rPr>
                <w:color w:val="4D4D4D"/>
                <w:spacing w:val="-2"/>
                <w:sz w:val="8"/>
              </w:rPr>
              <w:t>KARLOVY</w:t>
            </w:r>
            <w:r>
              <w:rPr>
                <w:color w:val="4D4D4D"/>
                <w:spacing w:val="3"/>
                <w:sz w:val="8"/>
              </w:rPr>
              <w:t xml:space="preserve"> </w:t>
            </w:r>
            <w:r>
              <w:rPr>
                <w:color w:val="4D4D4D"/>
                <w:spacing w:val="-4"/>
                <w:sz w:val="8"/>
              </w:rPr>
              <w:t>VARY</w:t>
            </w:r>
          </w:p>
        </w:tc>
        <w:tc>
          <w:tcPr>
            <w:tcW w:w="347" w:type="dxa"/>
          </w:tcPr>
          <w:p w14:paraId="6D58445E" w14:textId="77777777" w:rsidR="00384124" w:rsidRDefault="00A9669B">
            <w:pPr>
              <w:pStyle w:val="TableParagraph"/>
              <w:ind w:left="11" w:right="57"/>
              <w:jc w:val="center"/>
              <w:rPr>
                <w:sz w:val="8"/>
              </w:rPr>
            </w:pPr>
            <w:r>
              <w:rPr>
                <w:color w:val="4D4D4D"/>
                <w:sz w:val="8"/>
              </w:rPr>
              <w:t>360</w:t>
            </w:r>
            <w:r>
              <w:rPr>
                <w:color w:val="4D4D4D"/>
                <w:spacing w:val="-6"/>
                <w:sz w:val="8"/>
              </w:rPr>
              <w:t xml:space="preserve"> </w:t>
            </w:r>
            <w:r>
              <w:rPr>
                <w:color w:val="4D4D4D"/>
                <w:spacing w:val="-5"/>
                <w:sz w:val="8"/>
              </w:rPr>
              <w:t>06</w:t>
            </w:r>
          </w:p>
        </w:tc>
        <w:tc>
          <w:tcPr>
            <w:tcW w:w="647" w:type="dxa"/>
          </w:tcPr>
          <w:p w14:paraId="6E43BD63" w14:textId="77777777" w:rsidR="00384124" w:rsidRDefault="00A9669B">
            <w:pPr>
              <w:pStyle w:val="TableParagraph"/>
              <w:ind w:left="25"/>
              <w:rPr>
                <w:sz w:val="8"/>
              </w:rPr>
            </w:pPr>
            <w:r>
              <w:rPr>
                <w:color w:val="4D4D4D"/>
                <w:spacing w:val="-2"/>
                <w:sz w:val="8"/>
              </w:rPr>
              <w:t>50.226381</w:t>
            </w:r>
          </w:p>
        </w:tc>
        <w:tc>
          <w:tcPr>
            <w:tcW w:w="661" w:type="dxa"/>
          </w:tcPr>
          <w:p w14:paraId="37C566E4" w14:textId="77777777" w:rsidR="00384124" w:rsidRDefault="00A9669B">
            <w:pPr>
              <w:pStyle w:val="TableParagraph"/>
              <w:ind w:left="26"/>
              <w:rPr>
                <w:sz w:val="8"/>
              </w:rPr>
            </w:pPr>
            <w:r>
              <w:rPr>
                <w:color w:val="4D4D4D"/>
                <w:spacing w:val="-2"/>
                <w:sz w:val="8"/>
              </w:rPr>
              <w:t>12.823119</w:t>
            </w:r>
          </w:p>
        </w:tc>
        <w:tc>
          <w:tcPr>
            <w:tcW w:w="495" w:type="dxa"/>
          </w:tcPr>
          <w:p w14:paraId="2B091045" w14:textId="77777777" w:rsidR="00384124" w:rsidRDefault="00A9669B">
            <w:pPr>
              <w:pStyle w:val="TableParagraph"/>
              <w:ind w:left="27"/>
              <w:rPr>
                <w:sz w:val="8"/>
              </w:rPr>
            </w:pPr>
            <w:r>
              <w:rPr>
                <w:color w:val="4D4D4D"/>
                <w:spacing w:val="-5"/>
                <w:sz w:val="8"/>
              </w:rPr>
              <w:t>ANO</w:t>
            </w:r>
          </w:p>
        </w:tc>
        <w:tc>
          <w:tcPr>
            <w:tcW w:w="677" w:type="dxa"/>
          </w:tcPr>
          <w:p w14:paraId="15C1FFEF" w14:textId="77777777" w:rsidR="00384124" w:rsidRDefault="00A9669B">
            <w:pPr>
              <w:pStyle w:val="TableParagraph"/>
              <w:ind w:left="29"/>
              <w:rPr>
                <w:sz w:val="8"/>
              </w:rPr>
            </w:pPr>
            <w:r>
              <w:rPr>
                <w:color w:val="4D4D4D"/>
                <w:spacing w:val="-5"/>
                <w:sz w:val="8"/>
              </w:rPr>
              <w:t>ANO</w:t>
            </w:r>
          </w:p>
        </w:tc>
      </w:tr>
      <w:tr w:rsidR="00384124" w14:paraId="4A611667" w14:textId="77777777">
        <w:trPr>
          <w:trHeight w:val="114"/>
        </w:trPr>
        <w:tc>
          <w:tcPr>
            <w:tcW w:w="1673" w:type="dxa"/>
          </w:tcPr>
          <w:p w14:paraId="41572A74" w14:textId="77777777" w:rsidR="00384124" w:rsidRDefault="00A9669B">
            <w:pPr>
              <w:pStyle w:val="TableParagraph"/>
              <w:rPr>
                <w:sz w:val="8"/>
              </w:rPr>
            </w:pPr>
            <w:r>
              <w:rPr>
                <w:color w:val="4D4D4D"/>
                <w:spacing w:val="-2"/>
                <w:sz w:val="8"/>
              </w:rPr>
              <w:t>BENZINA</w:t>
            </w:r>
          </w:p>
        </w:tc>
        <w:tc>
          <w:tcPr>
            <w:tcW w:w="600" w:type="dxa"/>
          </w:tcPr>
          <w:p w14:paraId="48046D7F" w14:textId="77777777" w:rsidR="00384124" w:rsidRDefault="00A9669B">
            <w:pPr>
              <w:pStyle w:val="TableParagraph"/>
              <w:rPr>
                <w:sz w:val="8"/>
              </w:rPr>
            </w:pPr>
            <w:r>
              <w:rPr>
                <w:color w:val="4D4D4D"/>
                <w:spacing w:val="-2"/>
                <w:sz w:val="8"/>
              </w:rPr>
              <w:t>N11000</w:t>
            </w:r>
          </w:p>
        </w:tc>
        <w:tc>
          <w:tcPr>
            <w:tcW w:w="2018" w:type="dxa"/>
          </w:tcPr>
          <w:p w14:paraId="6CE9744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31FC600" w14:textId="77777777" w:rsidR="00384124" w:rsidRDefault="00A9669B">
            <w:pPr>
              <w:pStyle w:val="TableParagraph"/>
              <w:rPr>
                <w:sz w:val="8"/>
              </w:rPr>
            </w:pPr>
            <w:r>
              <w:rPr>
                <w:color w:val="4D4D4D"/>
                <w:spacing w:val="-2"/>
                <w:sz w:val="8"/>
              </w:rPr>
              <w:t>420301011801</w:t>
            </w:r>
          </w:p>
        </w:tc>
        <w:tc>
          <w:tcPr>
            <w:tcW w:w="789" w:type="dxa"/>
          </w:tcPr>
          <w:p w14:paraId="04FBDCF9" w14:textId="77777777" w:rsidR="00384124" w:rsidRDefault="00A9669B">
            <w:pPr>
              <w:pStyle w:val="TableParagraph"/>
              <w:ind w:left="22"/>
              <w:rPr>
                <w:sz w:val="8"/>
              </w:rPr>
            </w:pPr>
            <w:r>
              <w:rPr>
                <w:color w:val="4D4D4D"/>
                <w:spacing w:val="-2"/>
                <w:sz w:val="8"/>
              </w:rPr>
              <w:t>Karlovarský</w:t>
            </w:r>
          </w:p>
        </w:tc>
        <w:tc>
          <w:tcPr>
            <w:tcW w:w="907" w:type="dxa"/>
          </w:tcPr>
          <w:p w14:paraId="4D58F04F"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6807D4D9" w14:textId="77777777" w:rsidR="00384124" w:rsidRDefault="00A9669B">
            <w:pPr>
              <w:pStyle w:val="TableParagraph"/>
              <w:ind w:left="23"/>
              <w:rPr>
                <w:sz w:val="8"/>
              </w:rPr>
            </w:pPr>
            <w:proofErr w:type="spellStart"/>
            <w:proofErr w:type="gramStart"/>
            <w:r>
              <w:rPr>
                <w:color w:val="4D4D4D"/>
                <w:spacing w:val="-2"/>
                <w:sz w:val="8"/>
              </w:rPr>
              <w:t>Chodov,Karlovarská</w:t>
            </w:r>
            <w:proofErr w:type="spellEnd"/>
            <w:proofErr w:type="gramEnd"/>
          </w:p>
        </w:tc>
        <w:tc>
          <w:tcPr>
            <w:tcW w:w="1814" w:type="dxa"/>
          </w:tcPr>
          <w:p w14:paraId="0F7D73FC" w14:textId="77777777" w:rsidR="00384124" w:rsidRDefault="00A9669B">
            <w:pPr>
              <w:pStyle w:val="TableParagraph"/>
              <w:ind w:left="23"/>
              <w:rPr>
                <w:sz w:val="8"/>
              </w:rPr>
            </w:pPr>
            <w:r>
              <w:rPr>
                <w:color w:val="4D4D4D"/>
                <w:spacing w:val="-2"/>
                <w:sz w:val="8"/>
              </w:rPr>
              <w:t>KARLOVARSKÁ</w:t>
            </w:r>
          </w:p>
        </w:tc>
        <w:tc>
          <w:tcPr>
            <w:tcW w:w="1521" w:type="dxa"/>
          </w:tcPr>
          <w:p w14:paraId="5AD73448" w14:textId="77777777" w:rsidR="00384124" w:rsidRDefault="00A9669B">
            <w:pPr>
              <w:pStyle w:val="TableParagraph"/>
              <w:ind w:left="23"/>
              <w:rPr>
                <w:sz w:val="8"/>
              </w:rPr>
            </w:pPr>
            <w:r>
              <w:rPr>
                <w:color w:val="4D4D4D"/>
                <w:spacing w:val="-2"/>
                <w:sz w:val="8"/>
              </w:rPr>
              <w:t>CHODOV</w:t>
            </w:r>
            <w:r>
              <w:rPr>
                <w:color w:val="4D4D4D"/>
                <w:spacing w:val="3"/>
                <w:sz w:val="8"/>
              </w:rPr>
              <w:t xml:space="preserve"> </w:t>
            </w:r>
            <w:r>
              <w:rPr>
                <w:color w:val="4D4D4D"/>
                <w:spacing w:val="-2"/>
                <w:sz w:val="8"/>
              </w:rPr>
              <w:t>U</w:t>
            </w:r>
            <w:r>
              <w:rPr>
                <w:color w:val="4D4D4D"/>
                <w:spacing w:val="4"/>
                <w:sz w:val="8"/>
              </w:rPr>
              <w:t xml:space="preserve"> </w:t>
            </w:r>
            <w:r>
              <w:rPr>
                <w:color w:val="4D4D4D"/>
                <w:spacing w:val="-2"/>
                <w:sz w:val="8"/>
              </w:rPr>
              <w:t>KARLOVÝCH</w:t>
            </w:r>
            <w:r>
              <w:rPr>
                <w:color w:val="4D4D4D"/>
                <w:spacing w:val="2"/>
                <w:sz w:val="8"/>
              </w:rPr>
              <w:t xml:space="preserve"> </w:t>
            </w:r>
            <w:r>
              <w:rPr>
                <w:color w:val="4D4D4D"/>
                <w:spacing w:val="-4"/>
                <w:sz w:val="8"/>
              </w:rPr>
              <w:t>VARŮ</w:t>
            </w:r>
          </w:p>
        </w:tc>
        <w:tc>
          <w:tcPr>
            <w:tcW w:w="347" w:type="dxa"/>
          </w:tcPr>
          <w:p w14:paraId="0CFD8EAB" w14:textId="77777777" w:rsidR="00384124" w:rsidRDefault="00A9669B">
            <w:pPr>
              <w:pStyle w:val="TableParagraph"/>
              <w:ind w:left="11" w:right="57"/>
              <w:jc w:val="center"/>
              <w:rPr>
                <w:sz w:val="8"/>
              </w:rPr>
            </w:pPr>
            <w:r>
              <w:rPr>
                <w:color w:val="4D4D4D"/>
                <w:sz w:val="8"/>
              </w:rPr>
              <w:t>357</w:t>
            </w:r>
            <w:r>
              <w:rPr>
                <w:color w:val="4D4D4D"/>
                <w:spacing w:val="-6"/>
                <w:sz w:val="8"/>
              </w:rPr>
              <w:t xml:space="preserve"> </w:t>
            </w:r>
            <w:r>
              <w:rPr>
                <w:color w:val="4D4D4D"/>
                <w:spacing w:val="-5"/>
                <w:sz w:val="8"/>
              </w:rPr>
              <w:t>35</w:t>
            </w:r>
          </w:p>
        </w:tc>
        <w:tc>
          <w:tcPr>
            <w:tcW w:w="647" w:type="dxa"/>
          </w:tcPr>
          <w:p w14:paraId="7656E7CC" w14:textId="77777777" w:rsidR="00384124" w:rsidRDefault="00A9669B">
            <w:pPr>
              <w:pStyle w:val="TableParagraph"/>
              <w:ind w:left="25"/>
              <w:rPr>
                <w:sz w:val="8"/>
              </w:rPr>
            </w:pPr>
            <w:r>
              <w:rPr>
                <w:color w:val="4D4D4D"/>
                <w:spacing w:val="-2"/>
                <w:sz w:val="8"/>
              </w:rPr>
              <w:t>50.240053</w:t>
            </w:r>
          </w:p>
        </w:tc>
        <w:tc>
          <w:tcPr>
            <w:tcW w:w="661" w:type="dxa"/>
          </w:tcPr>
          <w:p w14:paraId="7F07675B" w14:textId="77777777" w:rsidR="00384124" w:rsidRDefault="00A9669B">
            <w:pPr>
              <w:pStyle w:val="TableParagraph"/>
              <w:ind w:left="26"/>
              <w:rPr>
                <w:sz w:val="8"/>
              </w:rPr>
            </w:pPr>
            <w:r>
              <w:rPr>
                <w:color w:val="4D4D4D"/>
                <w:spacing w:val="-2"/>
                <w:sz w:val="8"/>
              </w:rPr>
              <w:t>12.754994</w:t>
            </w:r>
          </w:p>
        </w:tc>
        <w:tc>
          <w:tcPr>
            <w:tcW w:w="495" w:type="dxa"/>
          </w:tcPr>
          <w:p w14:paraId="5A14FDC7" w14:textId="77777777" w:rsidR="00384124" w:rsidRDefault="00A9669B">
            <w:pPr>
              <w:pStyle w:val="TableParagraph"/>
              <w:ind w:left="27"/>
              <w:rPr>
                <w:sz w:val="8"/>
              </w:rPr>
            </w:pPr>
            <w:r>
              <w:rPr>
                <w:color w:val="4D4D4D"/>
                <w:spacing w:val="-5"/>
                <w:sz w:val="8"/>
              </w:rPr>
              <w:t>NE</w:t>
            </w:r>
          </w:p>
        </w:tc>
        <w:tc>
          <w:tcPr>
            <w:tcW w:w="677" w:type="dxa"/>
          </w:tcPr>
          <w:p w14:paraId="72588E89" w14:textId="77777777" w:rsidR="00384124" w:rsidRDefault="00A9669B">
            <w:pPr>
              <w:pStyle w:val="TableParagraph"/>
              <w:ind w:left="29"/>
              <w:rPr>
                <w:sz w:val="8"/>
              </w:rPr>
            </w:pPr>
            <w:r>
              <w:rPr>
                <w:color w:val="4D4D4D"/>
                <w:spacing w:val="-5"/>
                <w:sz w:val="8"/>
              </w:rPr>
              <w:t>ANO</w:t>
            </w:r>
          </w:p>
        </w:tc>
      </w:tr>
      <w:tr w:rsidR="00384124" w14:paraId="00B6F5E3" w14:textId="77777777">
        <w:trPr>
          <w:trHeight w:val="114"/>
        </w:trPr>
        <w:tc>
          <w:tcPr>
            <w:tcW w:w="1673" w:type="dxa"/>
          </w:tcPr>
          <w:p w14:paraId="09A55858" w14:textId="77777777" w:rsidR="00384124" w:rsidRDefault="00A9669B">
            <w:pPr>
              <w:pStyle w:val="TableParagraph"/>
              <w:rPr>
                <w:sz w:val="8"/>
              </w:rPr>
            </w:pPr>
            <w:r>
              <w:rPr>
                <w:color w:val="4D4D4D"/>
                <w:spacing w:val="-2"/>
                <w:sz w:val="8"/>
              </w:rPr>
              <w:t>BENZINA</w:t>
            </w:r>
          </w:p>
        </w:tc>
        <w:tc>
          <w:tcPr>
            <w:tcW w:w="600" w:type="dxa"/>
          </w:tcPr>
          <w:p w14:paraId="273AE32A" w14:textId="77777777" w:rsidR="00384124" w:rsidRDefault="00A9669B">
            <w:pPr>
              <w:pStyle w:val="TableParagraph"/>
              <w:rPr>
                <w:sz w:val="8"/>
              </w:rPr>
            </w:pPr>
            <w:r>
              <w:rPr>
                <w:color w:val="4D4D4D"/>
                <w:spacing w:val="-2"/>
                <w:sz w:val="8"/>
              </w:rPr>
              <w:t>N11000</w:t>
            </w:r>
          </w:p>
        </w:tc>
        <w:tc>
          <w:tcPr>
            <w:tcW w:w="2018" w:type="dxa"/>
          </w:tcPr>
          <w:p w14:paraId="192988C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9709E1E" w14:textId="77777777" w:rsidR="00384124" w:rsidRDefault="00A9669B">
            <w:pPr>
              <w:pStyle w:val="TableParagraph"/>
              <w:rPr>
                <w:sz w:val="8"/>
              </w:rPr>
            </w:pPr>
            <w:r>
              <w:rPr>
                <w:color w:val="4D4D4D"/>
                <w:spacing w:val="-2"/>
                <w:sz w:val="8"/>
              </w:rPr>
              <w:t>420301036501</w:t>
            </w:r>
          </w:p>
        </w:tc>
        <w:tc>
          <w:tcPr>
            <w:tcW w:w="789" w:type="dxa"/>
          </w:tcPr>
          <w:p w14:paraId="206ED9B7" w14:textId="77777777" w:rsidR="00384124" w:rsidRDefault="00A9669B">
            <w:pPr>
              <w:pStyle w:val="TableParagraph"/>
              <w:ind w:left="22"/>
              <w:rPr>
                <w:sz w:val="8"/>
              </w:rPr>
            </w:pPr>
            <w:r>
              <w:rPr>
                <w:color w:val="4D4D4D"/>
                <w:spacing w:val="-2"/>
                <w:sz w:val="8"/>
              </w:rPr>
              <w:t>Karlovarský</w:t>
            </w:r>
          </w:p>
        </w:tc>
        <w:tc>
          <w:tcPr>
            <w:tcW w:w="907" w:type="dxa"/>
          </w:tcPr>
          <w:p w14:paraId="57A2FBC6"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22A1C0E9" w14:textId="77777777" w:rsidR="00384124" w:rsidRDefault="00A9669B">
            <w:pPr>
              <w:pStyle w:val="TableParagraph"/>
              <w:spacing w:line="72" w:lineRule="exact"/>
              <w:ind w:left="23"/>
              <w:rPr>
                <w:sz w:val="8"/>
              </w:rPr>
            </w:pPr>
            <w:r>
              <w:rPr>
                <w:color w:val="4D4D4D"/>
                <w:spacing w:val="-2"/>
                <w:sz w:val="8"/>
              </w:rPr>
              <w:t>Bochov</w:t>
            </w:r>
          </w:p>
          <w:p w14:paraId="3272664A"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69CAEED6" w14:textId="77777777" w:rsidR="00384124" w:rsidRDefault="00A9669B">
            <w:pPr>
              <w:pStyle w:val="TableParagraph"/>
              <w:ind w:left="23"/>
              <w:rPr>
                <w:sz w:val="8"/>
              </w:rPr>
            </w:pPr>
            <w:r>
              <w:rPr>
                <w:color w:val="4D4D4D"/>
                <w:spacing w:val="-2"/>
                <w:sz w:val="8"/>
              </w:rPr>
              <w:t>PRAŽSKÁ</w:t>
            </w:r>
          </w:p>
        </w:tc>
        <w:tc>
          <w:tcPr>
            <w:tcW w:w="1521" w:type="dxa"/>
          </w:tcPr>
          <w:p w14:paraId="29396C4C" w14:textId="77777777" w:rsidR="00384124" w:rsidRDefault="00A9669B">
            <w:pPr>
              <w:pStyle w:val="TableParagraph"/>
              <w:ind w:left="23"/>
              <w:rPr>
                <w:sz w:val="8"/>
              </w:rPr>
            </w:pPr>
            <w:r>
              <w:rPr>
                <w:color w:val="4D4D4D"/>
                <w:spacing w:val="-2"/>
                <w:sz w:val="8"/>
              </w:rPr>
              <w:t>BOCHOV</w:t>
            </w:r>
          </w:p>
        </w:tc>
        <w:tc>
          <w:tcPr>
            <w:tcW w:w="347" w:type="dxa"/>
          </w:tcPr>
          <w:p w14:paraId="1AFC704F" w14:textId="77777777" w:rsidR="00384124" w:rsidRDefault="00A9669B">
            <w:pPr>
              <w:pStyle w:val="TableParagraph"/>
              <w:ind w:left="11" w:right="57"/>
              <w:jc w:val="center"/>
              <w:rPr>
                <w:sz w:val="8"/>
              </w:rPr>
            </w:pPr>
            <w:r>
              <w:rPr>
                <w:color w:val="4D4D4D"/>
                <w:sz w:val="8"/>
              </w:rPr>
              <w:t>364</w:t>
            </w:r>
            <w:r>
              <w:rPr>
                <w:color w:val="4D4D4D"/>
                <w:spacing w:val="-6"/>
                <w:sz w:val="8"/>
              </w:rPr>
              <w:t xml:space="preserve"> </w:t>
            </w:r>
            <w:r>
              <w:rPr>
                <w:color w:val="4D4D4D"/>
                <w:spacing w:val="-5"/>
                <w:sz w:val="8"/>
              </w:rPr>
              <w:t>61</w:t>
            </w:r>
          </w:p>
        </w:tc>
        <w:tc>
          <w:tcPr>
            <w:tcW w:w="647" w:type="dxa"/>
          </w:tcPr>
          <w:p w14:paraId="616D523A" w14:textId="77777777" w:rsidR="00384124" w:rsidRDefault="00A9669B">
            <w:pPr>
              <w:pStyle w:val="TableParagraph"/>
              <w:ind w:left="25"/>
              <w:rPr>
                <w:sz w:val="8"/>
              </w:rPr>
            </w:pPr>
            <w:r>
              <w:rPr>
                <w:color w:val="4D4D4D"/>
                <w:spacing w:val="-2"/>
                <w:sz w:val="8"/>
              </w:rPr>
              <w:t>50.149303</w:t>
            </w:r>
          </w:p>
        </w:tc>
        <w:tc>
          <w:tcPr>
            <w:tcW w:w="661" w:type="dxa"/>
          </w:tcPr>
          <w:p w14:paraId="39F85882" w14:textId="77777777" w:rsidR="00384124" w:rsidRDefault="00A9669B">
            <w:pPr>
              <w:pStyle w:val="TableParagraph"/>
              <w:ind w:left="26"/>
              <w:rPr>
                <w:sz w:val="8"/>
              </w:rPr>
            </w:pPr>
            <w:r>
              <w:rPr>
                <w:color w:val="4D4D4D"/>
                <w:spacing w:val="-2"/>
                <w:sz w:val="8"/>
              </w:rPr>
              <w:t>13.051942</w:t>
            </w:r>
          </w:p>
        </w:tc>
        <w:tc>
          <w:tcPr>
            <w:tcW w:w="495" w:type="dxa"/>
          </w:tcPr>
          <w:p w14:paraId="07683A1D" w14:textId="77777777" w:rsidR="00384124" w:rsidRDefault="00A9669B">
            <w:pPr>
              <w:pStyle w:val="TableParagraph"/>
              <w:ind w:left="27"/>
              <w:rPr>
                <w:sz w:val="8"/>
              </w:rPr>
            </w:pPr>
            <w:r>
              <w:rPr>
                <w:color w:val="4D4D4D"/>
                <w:spacing w:val="-5"/>
                <w:sz w:val="8"/>
              </w:rPr>
              <w:t>NE</w:t>
            </w:r>
          </w:p>
        </w:tc>
        <w:tc>
          <w:tcPr>
            <w:tcW w:w="677" w:type="dxa"/>
          </w:tcPr>
          <w:p w14:paraId="448A1791" w14:textId="77777777" w:rsidR="00384124" w:rsidRDefault="00A9669B">
            <w:pPr>
              <w:pStyle w:val="TableParagraph"/>
              <w:ind w:left="29"/>
              <w:rPr>
                <w:sz w:val="8"/>
              </w:rPr>
            </w:pPr>
            <w:r>
              <w:rPr>
                <w:color w:val="4D4D4D"/>
                <w:spacing w:val="-5"/>
                <w:sz w:val="8"/>
              </w:rPr>
              <w:t>ANO</w:t>
            </w:r>
          </w:p>
        </w:tc>
      </w:tr>
    </w:tbl>
    <w:p w14:paraId="0603C1A3" w14:textId="77777777" w:rsidR="00384124" w:rsidRDefault="00384124">
      <w:pPr>
        <w:rPr>
          <w:sz w:val="8"/>
        </w:rPr>
        <w:sectPr w:rsidR="00384124">
          <w:headerReference w:type="default" r:id="rId24"/>
          <w:footerReference w:type="default" r:id="rId25"/>
          <w:pgSz w:w="16840" w:h="11910" w:orient="landscape"/>
          <w:pgMar w:top="540" w:right="2420" w:bottom="260" w:left="180" w:header="0" w:footer="68" w:gutter="0"/>
          <w:cols w:space="708"/>
        </w:sectPr>
      </w:pPr>
    </w:p>
    <w:p w14:paraId="59283839"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4476A76A" w14:textId="77777777">
        <w:trPr>
          <w:trHeight w:val="114"/>
        </w:trPr>
        <w:tc>
          <w:tcPr>
            <w:tcW w:w="1673" w:type="dxa"/>
          </w:tcPr>
          <w:p w14:paraId="7701B5E8" w14:textId="77777777" w:rsidR="00384124" w:rsidRDefault="00A9669B">
            <w:pPr>
              <w:pStyle w:val="TableParagraph"/>
              <w:rPr>
                <w:sz w:val="8"/>
              </w:rPr>
            </w:pPr>
            <w:r>
              <w:rPr>
                <w:color w:val="4D4D4D"/>
                <w:spacing w:val="-2"/>
                <w:sz w:val="8"/>
              </w:rPr>
              <w:t>BENZINA</w:t>
            </w:r>
          </w:p>
        </w:tc>
        <w:tc>
          <w:tcPr>
            <w:tcW w:w="600" w:type="dxa"/>
          </w:tcPr>
          <w:p w14:paraId="17AC8603" w14:textId="77777777" w:rsidR="00384124" w:rsidRDefault="00A9669B">
            <w:pPr>
              <w:pStyle w:val="TableParagraph"/>
              <w:rPr>
                <w:sz w:val="8"/>
              </w:rPr>
            </w:pPr>
            <w:r>
              <w:rPr>
                <w:color w:val="4D4D4D"/>
                <w:spacing w:val="-2"/>
                <w:sz w:val="8"/>
              </w:rPr>
              <w:t>N11000</w:t>
            </w:r>
          </w:p>
        </w:tc>
        <w:tc>
          <w:tcPr>
            <w:tcW w:w="2018" w:type="dxa"/>
          </w:tcPr>
          <w:p w14:paraId="509DD6F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24C8C35" w14:textId="77777777" w:rsidR="00384124" w:rsidRDefault="00A9669B">
            <w:pPr>
              <w:pStyle w:val="TableParagraph"/>
              <w:rPr>
                <w:sz w:val="8"/>
              </w:rPr>
            </w:pPr>
            <w:r>
              <w:rPr>
                <w:color w:val="4D4D4D"/>
                <w:spacing w:val="-2"/>
                <w:sz w:val="8"/>
              </w:rPr>
              <w:t>420301107001</w:t>
            </w:r>
          </w:p>
        </w:tc>
        <w:tc>
          <w:tcPr>
            <w:tcW w:w="789" w:type="dxa"/>
          </w:tcPr>
          <w:p w14:paraId="5DABBC39" w14:textId="77777777" w:rsidR="00384124" w:rsidRDefault="00A9669B">
            <w:pPr>
              <w:pStyle w:val="TableParagraph"/>
              <w:ind w:left="22"/>
              <w:rPr>
                <w:sz w:val="8"/>
              </w:rPr>
            </w:pPr>
            <w:r>
              <w:rPr>
                <w:color w:val="4D4D4D"/>
                <w:spacing w:val="-2"/>
                <w:sz w:val="8"/>
              </w:rPr>
              <w:t>Karlovarský</w:t>
            </w:r>
          </w:p>
        </w:tc>
        <w:tc>
          <w:tcPr>
            <w:tcW w:w="907" w:type="dxa"/>
          </w:tcPr>
          <w:p w14:paraId="2060B0EC"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38701BE3" w14:textId="77777777" w:rsidR="00384124" w:rsidRDefault="00A9669B">
            <w:pPr>
              <w:pStyle w:val="TableParagraph"/>
              <w:ind w:left="23"/>
              <w:rPr>
                <w:sz w:val="8"/>
              </w:rPr>
            </w:pPr>
            <w:proofErr w:type="spellStart"/>
            <w:proofErr w:type="gramStart"/>
            <w:r>
              <w:rPr>
                <w:color w:val="4D4D4D"/>
                <w:spacing w:val="-2"/>
                <w:sz w:val="8"/>
              </w:rPr>
              <w:t>K.Vary,Všeborovice</w:t>
            </w:r>
            <w:proofErr w:type="spellEnd"/>
            <w:proofErr w:type="gramEnd"/>
          </w:p>
        </w:tc>
        <w:tc>
          <w:tcPr>
            <w:tcW w:w="1814" w:type="dxa"/>
          </w:tcPr>
          <w:p w14:paraId="3FEA9840" w14:textId="77777777" w:rsidR="00384124" w:rsidRDefault="00A9669B">
            <w:pPr>
              <w:pStyle w:val="TableParagraph"/>
              <w:ind w:left="23"/>
              <w:rPr>
                <w:sz w:val="8"/>
              </w:rPr>
            </w:pPr>
            <w:r>
              <w:rPr>
                <w:color w:val="4D4D4D"/>
                <w:spacing w:val="-2"/>
                <w:sz w:val="8"/>
              </w:rPr>
              <w:t>SILNICE</w:t>
            </w:r>
            <w:r>
              <w:rPr>
                <w:color w:val="4D4D4D"/>
                <w:spacing w:val="4"/>
                <w:sz w:val="8"/>
              </w:rPr>
              <w:t xml:space="preserve"> </w:t>
            </w:r>
            <w:r>
              <w:rPr>
                <w:color w:val="4D4D4D"/>
                <w:spacing w:val="-2"/>
                <w:sz w:val="8"/>
              </w:rPr>
              <w:t>č.13</w:t>
            </w:r>
            <w:r>
              <w:rPr>
                <w:color w:val="4D4D4D"/>
                <w:spacing w:val="3"/>
                <w:sz w:val="8"/>
              </w:rPr>
              <w:t xml:space="preserve"> </w:t>
            </w:r>
            <w:r>
              <w:rPr>
                <w:color w:val="4D4D4D"/>
                <w:spacing w:val="-2"/>
                <w:sz w:val="8"/>
              </w:rPr>
              <w:t>SMĚR</w:t>
            </w:r>
            <w:r>
              <w:rPr>
                <w:color w:val="4D4D4D"/>
                <w:spacing w:val="1"/>
                <w:sz w:val="8"/>
              </w:rPr>
              <w:t xml:space="preserve"> </w:t>
            </w:r>
            <w:r>
              <w:rPr>
                <w:color w:val="4D4D4D"/>
                <w:spacing w:val="-2"/>
                <w:sz w:val="8"/>
              </w:rPr>
              <w:t>OSTROV</w:t>
            </w:r>
          </w:p>
        </w:tc>
        <w:tc>
          <w:tcPr>
            <w:tcW w:w="1521" w:type="dxa"/>
          </w:tcPr>
          <w:p w14:paraId="25DF9F5A" w14:textId="77777777" w:rsidR="00384124" w:rsidRDefault="00A9669B">
            <w:pPr>
              <w:pStyle w:val="TableParagraph"/>
              <w:ind w:left="23"/>
              <w:rPr>
                <w:sz w:val="8"/>
              </w:rPr>
            </w:pPr>
            <w:r>
              <w:rPr>
                <w:color w:val="4D4D4D"/>
                <w:spacing w:val="-2"/>
                <w:sz w:val="8"/>
              </w:rPr>
              <w:t>VŠEBOROVICE</w:t>
            </w:r>
          </w:p>
        </w:tc>
        <w:tc>
          <w:tcPr>
            <w:tcW w:w="347" w:type="dxa"/>
          </w:tcPr>
          <w:p w14:paraId="0EF0F9D8" w14:textId="77777777" w:rsidR="00384124" w:rsidRDefault="00A9669B">
            <w:pPr>
              <w:pStyle w:val="TableParagraph"/>
              <w:ind w:left="11" w:right="57"/>
              <w:jc w:val="center"/>
              <w:rPr>
                <w:sz w:val="8"/>
              </w:rPr>
            </w:pPr>
            <w:r>
              <w:rPr>
                <w:color w:val="4D4D4D"/>
                <w:sz w:val="8"/>
              </w:rPr>
              <w:t>362</w:t>
            </w:r>
            <w:r>
              <w:rPr>
                <w:color w:val="4D4D4D"/>
                <w:spacing w:val="-6"/>
                <w:sz w:val="8"/>
              </w:rPr>
              <w:t xml:space="preserve"> </w:t>
            </w:r>
            <w:r>
              <w:rPr>
                <w:color w:val="4D4D4D"/>
                <w:spacing w:val="-5"/>
                <w:sz w:val="8"/>
              </w:rPr>
              <w:t>63</w:t>
            </w:r>
          </w:p>
        </w:tc>
        <w:tc>
          <w:tcPr>
            <w:tcW w:w="647" w:type="dxa"/>
          </w:tcPr>
          <w:p w14:paraId="4DAD8525" w14:textId="77777777" w:rsidR="00384124" w:rsidRDefault="00A9669B">
            <w:pPr>
              <w:pStyle w:val="TableParagraph"/>
              <w:ind w:left="25"/>
              <w:rPr>
                <w:sz w:val="8"/>
              </w:rPr>
            </w:pPr>
            <w:r>
              <w:rPr>
                <w:color w:val="4D4D4D"/>
                <w:spacing w:val="-2"/>
                <w:sz w:val="8"/>
              </w:rPr>
              <w:t>50.244514</w:t>
            </w:r>
          </w:p>
        </w:tc>
        <w:tc>
          <w:tcPr>
            <w:tcW w:w="661" w:type="dxa"/>
          </w:tcPr>
          <w:p w14:paraId="14D9C6B1" w14:textId="77777777" w:rsidR="00384124" w:rsidRDefault="00A9669B">
            <w:pPr>
              <w:pStyle w:val="TableParagraph"/>
              <w:ind w:left="26"/>
              <w:rPr>
                <w:sz w:val="8"/>
              </w:rPr>
            </w:pPr>
            <w:r>
              <w:rPr>
                <w:color w:val="4D4D4D"/>
                <w:spacing w:val="-2"/>
                <w:sz w:val="8"/>
              </w:rPr>
              <w:t>12.899283</w:t>
            </w:r>
          </w:p>
        </w:tc>
        <w:tc>
          <w:tcPr>
            <w:tcW w:w="495" w:type="dxa"/>
          </w:tcPr>
          <w:p w14:paraId="01A83D83" w14:textId="77777777" w:rsidR="00384124" w:rsidRDefault="00A9669B">
            <w:pPr>
              <w:pStyle w:val="TableParagraph"/>
              <w:ind w:left="27"/>
              <w:rPr>
                <w:sz w:val="8"/>
              </w:rPr>
            </w:pPr>
            <w:r>
              <w:rPr>
                <w:color w:val="4D4D4D"/>
                <w:spacing w:val="-5"/>
                <w:sz w:val="8"/>
              </w:rPr>
              <w:t>NE</w:t>
            </w:r>
          </w:p>
        </w:tc>
        <w:tc>
          <w:tcPr>
            <w:tcW w:w="677" w:type="dxa"/>
          </w:tcPr>
          <w:p w14:paraId="2E4C6976" w14:textId="77777777" w:rsidR="00384124" w:rsidRDefault="00A9669B">
            <w:pPr>
              <w:pStyle w:val="TableParagraph"/>
              <w:ind w:left="29"/>
              <w:rPr>
                <w:sz w:val="8"/>
              </w:rPr>
            </w:pPr>
            <w:r>
              <w:rPr>
                <w:color w:val="4D4D4D"/>
                <w:spacing w:val="-5"/>
                <w:sz w:val="8"/>
              </w:rPr>
              <w:t>ANO</w:t>
            </w:r>
          </w:p>
        </w:tc>
      </w:tr>
      <w:tr w:rsidR="00384124" w14:paraId="569E97B5" w14:textId="77777777">
        <w:trPr>
          <w:trHeight w:val="114"/>
        </w:trPr>
        <w:tc>
          <w:tcPr>
            <w:tcW w:w="1673" w:type="dxa"/>
          </w:tcPr>
          <w:p w14:paraId="170160CB" w14:textId="77777777" w:rsidR="00384124" w:rsidRDefault="00A9669B">
            <w:pPr>
              <w:pStyle w:val="TableParagraph"/>
              <w:rPr>
                <w:sz w:val="8"/>
              </w:rPr>
            </w:pPr>
            <w:r>
              <w:rPr>
                <w:color w:val="4D4D4D"/>
                <w:spacing w:val="-5"/>
                <w:sz w:val="8"/>
              </w:rPr>
              <w:t>OMV</w:t>
            </w:r>
          </w:p>
        </w:tc>
        <w:tc>
          <w:tcPr>
            <w:tcW w:w="600" w:type="dxa"/>
          </w:tcPr>
          <w:p w14:paraId="2AEB0E49" w14:textId="77777777" w:rsidR="00384124" w:rsidRDefault="00A9669B">
            <w:pPr>
              <w:pStyle w:val="TableParagraph"/>
              <w:rPr>
                <w:sz w:val="8"/>
              </w:rPr>
            </w:pPr>
            <w:r>
              <w:rPr>
                <w:color w:val="4D4D4D"/>
                <w:spacing w:val="-2"/>
                <w:sz w:val="8"/>
              </w:rPr>
              <w:t>N16001</w:t>
            </w:r>
          </w:p>
        </w:tc>
        <w:tc>
          <w:tcPr>
            <w:tcW w:w="2018" w:type="dxa"/>
          </w:tcPr>
          <w:p w14:paraId="168FC563" w14:textId="77777777" w:rsidR="00384124" w:rsidRDefault="00A9669B">
            <w:pPr>
              <w:pStyle w:val="TableParagraph"/>
              <w:rPr>
                <w:sz w:val="8"/>
              </w:rPr>
            </w:pPr>
            <w:r>
              <w:rPr>
                <w:color w:val="4D4D4D"/>
                <w:spacing w:val="-5"/>
                <w:sz w:val="8"/>
              </w:rPr>
              <w:t>OMV</w:t>
            </w:r>
          </w:p>
        </w:tc>
        <w:tc>
          <w:tcPr>
            <w:tcW w:w="693" w:type="dxa"/>
          </w:tcPr>
          <w:p w14:paraId="249429A7" w14:textId="77777777" w:rsidR="00384124" w:rsidRDefault="00A9669B">
            <w:pPr>
              <w:pStyle w:val="TableParagraph"/>
              <w:rPr>
                <w:sz w:val="8"/>
              </w:rPr>
            </w:pPr>
            <w:r>
              <w:rPr>
                <w:color w:val="4D4D4D"/>
                <w:spacing w:val="-2"/>
                <w:sz w:val="8"/>
              </w:rPr>
              <w:t>420301196501</w:t>
            </w:r>
          </w:p>
        </w:tc>
        <w:tc>
          <w:tcPr>
            <w:tcW w:w="789" w:type="dxa"/>
          </w:tcPr>
          <w:p w14:paraId="630EB878" w14:textId="77777777" w:rsidR="00384124" w:rsidRDefault="00A9669B">
            <w:pPr>
              <w:pStyle w:val="TableParagraph"/>
              <w:ind w:left="22"/>
              <w:rPr>
                <w:sz w:val="8"/>
              </w:rPr>
            </w:pPr>
            <w:r>
              <w:rPr>
                <w:color w:val="4D4D4D"/>
                <w:spacing w:val="-2"/>
                <w:sz w:val="8"/>
              </w:rPr>
              <w:t>Karlovarský</w:t>
            </w:r>
          </w:p>
        </w:tc>
        <w:tc>
          <w:tcPr>
            <w:tcW w:w="907" w:type="dxa"/>
          </w:tcPr>
          <w:p w14:paraId="46C7B467"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7660A0F7" w14:textId="77777777" w:rsidR="00384124" w:rsidRDefault="00A9669B">
            <w:pPr>
              <w:pStyle w:val="TableParagraph"/>
              <w:ind w:left="23"/>
              <w:rPr>
                <w:sz w:val="8"/>
              </w:rPr>
            </w:pPr>
            <w:proofErr w:type="spellStart"/>
            <w:proofErr w:type="gramStart"/>
            <w:r>
              <w:rPr>
                <w:color w:val="4D4D4D"/>
                <w:sz w:val="8"/>
              </w:rPr>
              <w:t>K.V.,Dolní</w:t>
            </w:r>
            <w:proofErr w:type="spellEnd"/>
            <w:proofErr w:type="gramEnd"/>
            <w:r>
              <w:rPr>
                <w:color w:val="4D4D4D"/>
                <w:spacing w:val="-6"/>
                <w:sz w:val="8"/>
              </w:rPr>
              <w:t xml:space="preserve"> </w:t>
            </w:r>
            <w:r>
              <w:rPr>
                <w:color w:val="4D4D4D"/>
                <w:spacing w:val="-2"/>
                <w:sz w:val="8"/>
              </w:rPr>
              <w:t>Kamenná</w:t>
            </w:r>
          </w:p>
        </w:tc>
        <w:tc>
          <w:tcPr>
            <w:tcW w:w="1814" w:type="dxa"/>
          </w:tcPr>
          <w:p w14:paraId="740C23DB"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KAMENNÁ</w:t>
            </w:r>
          </w:p>
        </w:tc>
        <w:tc>
          <w:tcPr>
            <w:tcW w:w="1521" w:type="dxa"/>
          </w:tcPr>
          <w:p w14:paraId="10C879C7" w14:textId="77777777" w:rsidR="00384124" w:rsidRDefault="00A9669B">
            <w:pPr>
              <w:pStyle w:val="TableParagraph"/>
              <w:ind w:left="23"/>
              <w:rPr>
                <w:sz w:val="8"/>
              </w:rPr>
            </w:pPr>
            <w:r>
              <w:rPr>
                <w:color w:val="4D4D4D"/>
                <w:spacing w:val="-2"/>
                <w:sz w:val="8"/>
              </w:rPr>
              <w:t>KARLOVY</w:t>
            </w:r>
            <w:r>
              <w:rPr>
                <w:color w:val="4D4D4D"/>
                <w:spacing w:val="3"/>
                <w:sz w:val="8"/>
              </w:rPr>
              <w:t xml:space="preserve"> </w:t>
            </w:r>
            <w:r>
              <w:rPr>
                <w:color w:val="4D4D4D"/>
                <w:spacing w:val="-4"/>
                <w:sz w:val="8"/>
              </w:rPr>
              <w:t>VARY</w:t>
            </w:r>
          </w:p>
        </w:tc>
        <w:tc>
          <w:tcPr>
            <w:tcW w:w="347" w:type="dxa"/>
          </w:tcPr>
          <w:p w14:paraId="75F48C73" w14:textId="77777777" w:rsidR="00384124" w:rsidRDefault="00A9669B">
            <w:pPr>
              <w:pStyle w:val="TableParagraph"/>
              <w:ind w:left="11" w:right="57"/>
              <w:jc w:val="center"/>
              <w:rPr>
                <w:sz w:val="8"/>
              </w:rPr>
            </w:pPr>
            <w:r>
              <w:rPr>
                <w:color w:val="4D4D4D"/>
                <w:sz w:val="8"/>
              </w:rPr>
              <w:t>360</w:t>
            </w:r>
            <w:r>
              <w:rPr>
                <w:color w:val="4D4D4D"/>
                <w:spacing w:val="-6"/>
                <w:sz w:val="8"/>
              </w:rPr>
              <w:t xml:space="preserve"> </w:t>
            </w:r>
            <w:r>
              <w:rPr>
                <w:color w:val="4D4D4D"/>
                <w:spacing w:val="-5"/>
                <w:sz w:val="8"/>
              </w:rPr>
              <w:t>01</w:t>
            </w:r>
          </w:p>
        </w:tc>
        <w:tc>
          <w:tcPr>
            <w:tcW w:w="647" w:type="dxa"/>
          </w:tcPr>
          <w:p w14:paraId="41BD0AB8" w14:textId="77777777" w:rsidR="00384124" w:rsidRDefault="00A9669B">
            <w:pPr>
              <w:pStyle w:val="TableParagraph"/>
              <w:ind w:left="25"/>
              <w:rPr>
                <w:sz w:val="8"/>
              </w:rPr>
            </w:pPr>
            <w:r>
              <w:rPr>
                <w:color w:val="4D4D4D"/>
                <w:spacing w:val="-2"/>
                <w:sz w:val="8"/>
              </w:rPr>
              <w:t>50.231156</w:t>
            </w:r>
          </w:p>
        </w:tc>
        <w:tc>
          <w:tcPr>
            <w:tcW w:w="661" w:type="dxa"/>
          </w:tcPr>
          <w:p w14:paraId="0C5100E6" w14:textId="77777777" w:rsidR="00384124" w:rsidRDefault="00A9669B">
            <w:pPr>
              <w:pStyle w:val="TableParagraph"/>
              <w:ind w:left="26"/>
              <w:rPr>
                <w:sz w:val="8"/>
              </w:rPr>
            </w:pPr>
            <w:r>
              <w:rPr>
                <w:color w:val="4D4D4D"/>
                <w:spacing w:val="-2"/>
                <w:sz w:val="8"/>
              </w:rPr>
              <w:t>12.853919</w:t>
            </w:r>
          </w:p>
        </w:tc>
        <w:tc>
          <w:tcPr>
            <w:tcW w:w="495" w:type="dxa"/>
          </w:tcPr>
          <w:p w14:paraId="1A9C390B" w14:textId="77777777" w:rsidR="00384124" w:rsidRDefault="00A9669B">
            <w:pPr>
              <w:pStyle w:val="TableParagraph"/>
              <w:ind w:left="27"/>
              <w:rPr>
                <w:sz w:val="8"/>
              </w:rPr>
            </w:pPr>
            <w:r>
              <w:rPr>
                <w:color w:val="4D4D4D"/>
                <w:spacing w:val="-5"/>
                <w:sz w:val="8"/>
              </w:rPr>
              <w:t>ANO</w:t>
            </w:r>
          </w:p>
        </w:tc>
        <w:tc>
          <w:tcPr>
            <w:tcW w:w="677" w:type="dxa"/>
          </w:tcPr>
          <w:p w14:paraId="76452B64" w14:textId="77777777" w:rsidR="00384124" w:rsidRDefault="00A9669B">
            <w:pPr>
              <w:pStyle w:val="TableParagraph"/>
              <w:ind w:left="29"/>
              <w:rPr>
                <w:sz w:val="8"/>
              </w:rPr>
            </w:pPr>
            <w:r>
              <w:rPr>
                <w:color w:val="4D4D4D"/>
                <w:spacing w:val="-5"/>
                <w:sz w:val="8"/>
              </w:rPr>
              <w:t>ANO</w:t>
            </w:r>
          </w:p>
        </w:tc>
      </w:tr>
      <w:tr w:rsidR="00384124" w14:paraId="0645E0B5" w14:textId="77777777">
        <w:trPr>
          <w:trHeight w:val="114"/>
        </w:trPr>
        <w:tc>
          <w:tcPr>
            <w:tcW w:w="1673" w:type="dxa"/>
          </w:tcPr>
          <w:p w14:paraId="1D2EE8AD" w14:textId="77777777" w:rsidR="00384124" w:rsidRDefault="00A9669B">
            <w:pPr>
              <w:pStyle w:val="TableParagraph"/>
              <w:rPr>
                <w:sz w:val="8"/>
              </w:rPr>
            </w:pPr>
            <w:r>
              <w:rPr>
                <w:color w:val="4D4D4D"/>
                <w:spacing w:val="-2"/>
                <w:sz w:val="8"/>
              </w:rPr>
              <w:t>ČEPRO</w:t>
            </w:r>
          </w:p>
        </w:tc>
        <w:tc>
          <w:tcPr>
            <w:tcW w:w="600" w:type="dxa"/>
          </w:tcPr>
          <w:p w14:paraId="2BA0FA3C" w14:textId="77777777" w:rsidR="00384124" w:rsidRDefault="00A9669B">
            <w:pPr>
              <w:pStyle w:val="TableParagraph"/>
              <w:rPr>
                <w:sz w:val="8"/>
              </w:rPr>
            </w:pPr>
            <w:r>
              <w:rPr>
                <w:color w:val="4D4D4D"/>
                <w:spacing w:val="-2"/>
                <w:sz w:val="8"/>
              </w:rPr>
              <w:t>N27001</w:t>
            </w:r>
          </w:p>
        </w:tc>
        <w:tc>
          <w:tcPr>
            <w:tcW w:w="2018" w:type="dxa"/>
          </w:tcPr>
          <w:p w14:paraId="59AC8AE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B5A18E9" w14:textId="77777777" w:rsidR="00384124" w:rsidRDefault="00A9669B">
            <w:pPr>
              <w:pStyle w:val="TableParagraph"/>
              <w:rPr>
                <w:sz w:val="8"/>
              </w:rPr>
            </w:pPr>
            <w:r>
              <w:rPr>
                <w:color w:val="4D4D4D"/>
                <w:spacing w:val="-2"/>
                <w:sz w:val="8"/>
              </w:rPr>
              <w:t>420301208301</w:t>
            </w:r>
          </w:p>
        </w:tc>
        <w:tc>
          <w:tcPr>
            <w:tcW w:w="789" w:type="dxa"/>
          </w:tcPr>
          <w:p w14:paraId="5A7A7DAE" w14:textId="77777777" w:rsidR="00384124" w:rsidRDefault="00A9669B">
            <w:pPr>
              <w:pStyle w:val="TableParagraph"/>
              <w:ind w:left="22"/>
              <w:rPr>
                <w:sz w:val="8"/>
              </w:rPr>
            </w:pPr>
            <w:r>
              <w:rPr>
                <w:color w:val="4D4D4D"/>
                <w:spacing w:val="-2"/>
                <w:sz w:val="8"/>
              </w:rPr>
              <w:t>Karlovarský</w:t>
            </w:r>
          </w:p>
        </w:tc>
        <w:tc>
          <w:tcPr>
            <w:tcW w:w="907" w:type="dxa"/>
          </w:tcPr>
          <w:p w14:paraId="283470A7"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7ED2747B" w14:textId="77777777" w:rsidR="00384124" w:rsidRDefault="00A9669B">
            <w:pPr>
              <w:pStyle w:val="TableParagraph"/>
              <w:ind w:left="23"/>
              <w:rPr>
                <w:sz w:val="8"/>
              </w:rPr>
            </w:pPr>
            <w:proofErr w:type="spellStart"/>
            <w:proofErr w:type="gramStart"/>
            <w:r>
              <w:rPr>
                <w:color w:val="4D4D4D"/>
                <w:spacing w:val="-2"/>
                <w:sz w:val="8"/>
              </w:rPr>
              <w:t>Ostrov,Hájek</w:t>
            </w:r>
            <w:proofErr w:type="spellEnd"/>
            <w:proofErr w:type="gramEnd"/>
            <w:r>
              <w:rPr>
                <w:color w:val="4D4D4D"/>
                <w:spacing w:val="-2"/>
                <w:sz w:val="8"/>
              </w:rPr>
              <w:t>-ČEPRO</w:t>
            </w:r>
          </w:p>
        </w:tc>
        <w:tc>
          <w:tcPr>
            <w:tcW w:w="1814" w:type="dxa"/>
          </w:tcPr>
          <w:p w14:paraId="6ACB8D44" w14:textId="77777777" w:rsidR="00384124" w:rsidRDefault="00A9669B">
            <w:pPr>
              <w:pStyle w:val="TableParagraph"/>
              <w:ind w:left="23"/>
              <w:rPr>
                <w:sz w:val="8"/>
              </w:rPr>
            </w:pPr>
            <w:proofErr w:type="gramStart"/>
            <w:r>
              <w:rPr>
                <w:color w:val="4D4D4D"/>
                <w:sz w:val="8"/>
              </w:rPr>
              <w:t>HÁJEK</w:t>
            </w:r>
            <w:r>
              <w:rPr>
                <w:color w:val="4D4D4D"/>
                <w:spacing w:val="-4"/>
                <w:sz w:val="8"/>
              </w:rPr>
              <w:t xml:space="preserve"> </w:t>
            </w:r>
            <w:r>
              <w:rPr>
                <w:color w:val="4D4D4D"/>
                <w:sz w:val="8"/>
              </w:rPr>
              <w:t>-</w:t>
            </w:r>
            <w:r>
              <w:rPr>
                <w:color w:val="4D4D4D"/>
                <w:spacing w:val="-2"/>
                <w:sz w:val="8"/>
              </w:rPr>
              <w:t xml:space="preserve"> ČEPRO</w:t>
            </w:r>
            <w:proofErr w:type="gramEnd"/>
          </w:p>
        </w:tc>
        <w:tc>
          <w:tcPr>
            <w:tcW w:w="1521" w:type="dxa"/>
          </w:tcPr>
          <w:p w14:paraId="1DF749D7" w14:textId="77777777" w:rsidR="00384124" w:rsidRDefault="00A9669B">
            <w:pPr>
              <w:pStyle w:val="TableParagraph"/>
              <w:ind w:left="23"/>
              <w:rPr>
                <w:sz w:val="8"/>
              </w:rPr>
            </w:pPr>
            <w:r>
              <w:rPr>
                <w:color w:val="4D4D4D"/>
                <w:spacing w:val="-2"/>
                <w:sz w:val="8"/>
              </w:rPr>
              <w:t>OSTROV</w:t>
            </w:r>
            <w:r>
              <w:rPr>
                <w:color w:val="4D4D4D"/>
                <w:spacing w:val="2"/>
                <w:sz w:val="8"/>
              </w:rPr>
              <w:t xml:space="preserve"> </w:t>
            </w:r>
            <w:r>
              <w:rPr>
                <w:color w:val="4D4D4D"/>
                <w:spacing w:val="-2"/>
                <w:sz w:val="8"/>
              </w:rPr>
              <w:t>NAD</w:t>
            </w:r>
            <w:r>
              <w:rPr>
                <w:color w:val="4D4D4D"/>
                <w:spacing w:val="1"/>
                <w:sz w:val="8"/>
              </w:rPr>
              <w:t xml:space="preserve"> </w:t>
            </w:r>
            <w:r>
              <w:rPr>
                <w:color w:val="4D4D4D"/>
                <w:spacing w:val="-4"/>
                <w:sz w:val="8"/>
              </w:rPr>
              <w:t>OHŘÍ</w:t>
            </w:r>
          </w:p>
        </w:tc>
        <w:tc>
          <w:tcPr>
            <w:tcW w:w="347" w:type="dxa"/>
          </w:tcPr>
          <w:p w14:paraId="32D87261" w14:textId="77777777" w:rsidR="00384124" w:rsidRDefault="00A9669B">
            <w:pPr>
              <w:pStyle w:val="TableParagraph"/>
              <w:ind w:left="11" w:right="57"/>
              <w:jc w:val="center"/>
              <w:rPr>
                <w:sz w:val="8"/>
              </w:rPr>
            </w:pPr>
            <w:r>
              <w:rPr>
                <w:color w:val="4D4D4D"/>
                <w:sz w:val="8"/>
              </w:rPr>
              <w:t>363</w:t>
            </w:r>
            <w:r>
              <w:rPr>
                <w:color w:val="4D4D4D"/>
                <w:spacing w:val="-6"/>
                <w:sz w:val="8"/>
              </w:rPr>
              <w:t xml:space="preserve"> </w:t>
            </w:r>
            <w:r>
              <w:rPr>
                <w:color w:val="4D4D4D"/>
                <w:spacing w:val="-5"/>
                <w:sz w:val="8"/>
              </w:rPr>
              <w:t>01</w:t>
            </w:r>
          </w:p>
        </w:tc>
        <w:tc>
          <w:tcPr>
            <w:tcW w:w="647" w:type="dxa"/>
          </w:tcPr>
          <w:p w14:paraId="34A8D2B3" w14:textId="77777777" w:rsidR="00384124" w:rsidRDefault="00A9669B">
            <w:pPr>
              <w:pStyle w:val="TableParagraph"/>
              <w:ind w:left="25"/>
              <w:rPr>
                <w:sz w:val="8"/>
              </w:rPr>
            </w:pPr>
            <w:r>
              <w:rPr>
                <w:color w:val="4D4D4D"/>
                <w:spacing w:val="-2"/>
                <w:sz w:val="8"/>
              </w:rPr>
              <w:t>50.278389</w:t>
            </w:r>
          </w:p>
        </w:tc>
        <w:tc>
          <w:tcPr>
            <w:tcW w:w="661" w:type="dxa"/>
          </w:tcPr>
          <w:p w14:paraId="4BA7E03D" w14:textId="77777777" w:rsidR="00384124" w:rsidRDefault="00A9669B">
            <w:pPr>
              <w:pStyle w:val="TableParagraph"/>
              <w:ind w:left="26"/>
              <w:rPr>
                <w:sz w:val="8"/>
              </w:rPr>
            </w:pPr>
            <w:r>
              <w:rPr>
                <w:color w:val="4D4D4D"/>
                <w:spacing w:val="-2"/>
                <w:sz w:val="8"/>
              </w:rPr>
              <w:t>12.929908</w:t>
            </w:r>
          </w:p>
        </w:tc>
        <w:tc>
          <w:tcPr>
            <w:tcW w:w="495" w:type="dxa"/>
          </w:tcPr>
          <w:p w14:paraId="02525B61" w14:textId="77777777" w:rsidR="00384124" w:rsidRDefault="00A9669B">
            <w:pPr>
              <w:pStyle w:val="TableParagraph"/>
              <w:ind w:left="27"/>
              <w:rPr>
                <w:sz w:val="8"/>
              </w:rPr>
            </w:pPr>
            <w:r>
              <w:rPr>
                <w:color w:val="4D4D4D"/>
                <w:spacing w:val="-5"/>
                <w:sz w:val="8"/>
              </w:rPr>
              <w:t>ANO</w:t>
            </w:r>
          </w:p>
        </w:tc>
        <w:tc>
          <w:tcPr>
            <w:tcW w:w="677" w:type="dxa"/>
          </w:tcPr>
          <w:p w14:paraId="2C885C33" w14:textId="77777777" w:rsidR="00384124" w:rsidRDefault="00A9669B">
            <w:pPr>
              <w:pStyle w:val="TableParagraph"/>
              <w:ind w:left="29"/>
              <w:rPr>
                <w:sz w:val="8"/>
              </w:rPr>
            </w:pPr>
            <w:r>
              <w:rPr>
                <w:color w:val="4D4D4D"/>
                <w:spacing w:val="-5"/>
                <w:sz w:val="8"/>
              </w:rPr>
              <w:t>ANO</w:t>
            </w:r>
          </w:p>
        </w:tc>
      </w:tr>
      <w:tr w:rsidR="00384124" w14:paraId="7B07F399" w14:textId="77777777">
        <w:trPr>
          <w:trHeight w:val="114"/>
        </w:trPr>
        <w:tc>
          <w:tcPr>
            <w:tcW w:w="1673" w:type="dxa"/>
          </w:tcPr>
          <w:p w14:paraId="41CA318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4DA1315" w14:textId="77777777" w:rsidR="00384124" w:rsidRDefault="00A9669B">
            <w:pPr>
              <w:pStyle w:val="TableParagraph"/>
              <w:rPr>
                <w:sz w:val="8"/>
              </w:rPr>
            </w:pPr>
            <w:r>
              <w:rPr>
                <w:color w:val="4D4D4D"/>
                <w:spacing w:val="-2"/>
                <w:sz w:val="8"/>
              </w:rPr>
              <w:t>N51760</w:t>
            </w:r>
          </w:p>
        </w:tc>
        <w:tc>
          <w:tcPr>
            <w:tcW w:w="2018" w:type="dxa"/>
          </w:tcPr>
          <w:p w14:paraId="3D1AD1B7" w14:textId="77777777" w:rsidR="00384124" w:rsidRDefault="00A9669B">
            <w:pPr>
              <w:pStyle w:val="TableParagraph"/>
              <w:rPr>
                <w:sz w:val="8"/>
              </w:rPr>
            </w:pPr>
            <w:r>
              <w:rPr>
                <w:color w:val="4D4D4D"/>
                <w:spacing w:val="-2"/>
                <w:sz w:val="8"/>
              </w:rPr>
              <w:t>MTV</w:t>
            </w:r>
            <w:r>
              <w:rPr>
                <w:color w:val="4D4D4D"/>
                <w:spacing w:val="1"/>
                <w:sz w:val="8"/>
              </w:rPr>
              <w:t xml:space="preserve"> </w:t>
            </w:r>
            <w:r>
              <w:rPr>
                <w:color w:val="4D4D4D"/>
                <w:spacing w:val="-2"/>
                <w:sz w:val="8"/>
              </w:rPr>
              <w:t>GROUP</w:t>
            </w:r>
            <w:r>
              <w:rPr>
                <w:color w:val="4D4D4D"/>
                <w:sz w:val="8"/>
              </w:rPr>
              <w:t xml:space="preserve"> </w:t>
            </w:r>
            <w:r>
              <w:rPr>
                <w:color w:val="4D4D4D"/>
                <w:spacing w:val="-2"/>
                <w:sz w:val="8"/>
              </w:rPr>
              <w:t>S.R.O.</w:t>
            </w:r>
          </w:p>
        </w:tc>
        <w:tc>
          <w:tcPr>
            <w:tcW w:w="693" w:type="dxa"/>
          </w:tcPr>
          <w:p w14:paraId="48EC1F17" w14:textId="77777777" w:rsidR="00384124" w:rsidRDefault="00A9669B">
            <w:pPr>
              <w:pStyle w:val="TableParagraph"/>
              <w:rPr>
                <w:sz w:val="8"/>
              </w:rPr>
            </w:pPr>
            <w:r>
              <w:rPr>
                <w:color w:val="4D4D4D"/>
                <w:spacing w:val="-2"/>
                <w:sz w:val="8"/>
              </w:rPr>
              <w:t>420301260101</w:t>
            </w:r>
          </w:p>
        </w:tc>
        <w:tc>
          <w:tcPr>
            <w:tcW w:w="789" w:type="dxa"/>
          </w:tcPr>
          <w:p w14:paraId="25718561" w14:textId="77777777" w:rsidR="00384124" w:rsidRDefault="00A9669B">
            <w:pPr>
              <w:pStyle w:val="TableParagraph"/>
              <w:ind w:left="22"/>
              <w:rPr>
                <w:sz w:val="8"/>
              </w:rPr>
            </w:pPr>
            <w:r>
              <w:rPr>
                <w:color w:val="4D4D4D"/>
                <w:spacing w:val="-2"/>
                <w:sz w:val="8"/>
              </w:rPr>
              <w:t>Karlovarský</w:t>
            </w:r>
          </w:p>
        </w:tc>
        <w:tc>
          <w:tcPr>
            <w:tcW w:w="907" w:type="dxa"/>
          </w:tcPr>
          <w:p w14:paraId="0F16B3C8"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74FBB574" w14:textId="77777777" w:rsidR="00384124" w:rsidRDefault="00A9669B">
            <w:pPr>
              <w:pStyle w:val="TableParagraph"/>
              <w:ind w:left="23"/>
              <w:rPr>
                <w:sz w:val="8"/>
              </w:rPr>
            </w:pPr>
            <w:r>
              <w:rPr>
                <w:color w:val="4D4D4D"/>
                <w:spacing w:val="-2"/>
                <w:sz w:val="8"/>
              </w:rPr>
              <w:t>Mezirolí</w:t>
            </w:r>
          </w:p>
        </w:tc>
        <w:tc>
          <w:tcPr>
            <w:tcW w:w="1814" w:type="dxa"/>
          </w:tcPr>
          <w:p w14:paraId="776D0D03" w14:textId="77777777" w:rsidR="00384124" w:rsidRDefault="00A9669B">
            <w:pPr>
              <w:pStyle w:val="TableParagraph"/>
              <w:ind w:left="23"/>
              <w:rPr>
                <w:sz w:val="8"/>
              </w:rPr>
            </w:pPr>
            <w:r>
              <w:rPr>
                <w:color w:val="4D4D4D"/>
                <w:spacing w:val="-2"/>
                <w:sz w:val="8"/>
              </w:rPr>
              <w:t>MEZIROLÍ</w:t>
            </w:r>
            <w:r>
              <w:rPr>
                <w:color w:val="4D4D4D"/>
                <w:spacing w:val="1"/>
                <w:sz w:val="8"/>
              </w:rPr>
              <w:t xml:space="preserve"> </w:t>
            </w:r>
            <w:r>
              <w:rPr>
                <w:color w:val="4D4D4D"/>
                <w:spacing w:val="-5"/>
                <w:sz w:val="8"/>
              </w:rPr>
              <w:t>184</w:t>
            </w:r>
          </w:p>
        </w:tc>
        <w:tc>
          <w:tcPr>
            <w:tcW w:w="1521" w:type="dxa"/>
          </w:tcPr>
          <w:p w14:paraId="2D991F42"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4"/>
                <w:sz w:val="8"/>
              </w:rPr>
              <w:t>ROLE</w:t>
            </w:r>
          </w:p>
        </w:tc>
        <w:tc>
          <w:tcPr>
            <w:tcW w:w="347" w:type="dxa"/>
          </w:tcPr>
          <w:p w14:paraId="6650E17E" w14:textId="77777777" w:rsidR="00384124" w:rsidRDefault="00A9669B">
            <w:pPr>
              <w:pStyle w:val="TableParagraph"/>
              <w:ind w:left="11" w:right="57"/>
              <w:jc w:val="center"/>
              <w:rPr>
                <w:sz w:val="8"/>
              </w:rPr>
            </w:pPr>
            <w:r>
              <w:rPr>
                <w:color w:val="4D4D4D"/>
                <w:sz w:val="8"/>
              </w:rPr>
              <w:t>362</w:t>
            </w:r>
            <w:r>
              <w:rPr>
                <w:color w:val="4D4D4D"/>
                <w:spacing w:val="-6"/>
                <w:sz w:val="8"/>
              </w:rPr>
              <w:t xml:space="preserve"> </w:t>
            </w:r>
            <w:r>
              <w:rPr>
                <w:color w:val="4D4D4D"/>
                <w:spacing w:val="-5"/>
                <w:sz w:val="8"/>
              </w:rPr>
              <w:t>25</w:t>
            </w:r>
          </w:p>
        </w:tc>
        <w:tc>
          <w:tcPr>
            <w:tcW w:w="647" w:type="dxa"/>
          </w:tcPr>
          <w:p w14:paraId="47E799A8" w14:textId="77777777" w:rsidR="00384124" w:rsidRDefault="00A9669B">
            <w:pPr>
              <w:pStyle w:val="TableParagraph"/>
              <w:ind w:left="25"/>
              <w:rPr>
                <w:sz w:val="8"/>
              </w:rPr>
            </w:pPr>
            <w:r>
              <w:rPr>
                <w:color w:val="4D4D4D"/>
                <w:spacing w:val="-2"/>
                <w:sz w:val="8"/>
              </w:rPr>
              <w:t>50.276673</w:t>
            </w:r>
          </w:p>
        </w:tc>
        <w:tc>
          <w:tcPr>
            <w:tcW w:w="661" w:type="dxa"/>
          </w:tcPr>
          <w:p w14:paraId="1AFE97AD" w14:textId="77777777" w:rsidR="00384124" w:rsidRDefault="00A9669B">
            <w:pPr>
              <w:pStyle w:val="TableParagraph"/>
              <w:ind w:left="26"/>
              <w:rPr>
                <w:sz w:val="8"/>
              </w:rPr>
            </w:pPr>
            <w:r>
              <w:rPr>
                <w:color w:val="4D4D4D"/>
                <w:spacing w:val="-2"/>
                <w:sz w:val="8"/>
              </w:rPr>
              <w:t>12.812283</w:t>
            </w:r>
          </w:p>
        </w:tc>
        <w:tc>
          <w:tcPr>
            <w:tcW w:w="495" w:type="dxa"/>
          </w:tcPr>
          <w:p w14:paraId="340D92ED" w14:textId="77777777" w:rsidR="00384124" w:rsidRDefault="00A9669B">
            <w:pPr>
              <w:pStyle w:val="TableParagraph"/>
              <w:ind w:left="27"/>
              <w:rPr>
                <w:sz w:val="8"/>
              </w:rPr>
            </w:pPr>
            <w:r>
              <w:rPr>
                <w:color w:val="4D4D4D"/>
                <w:spacing w:val="-5"/>
                <w:sz w:val="8"/>
              </w:rPr>
              <w:t>ANO</w:t>
            </w:r>
          </w:p>
        </w:tc>
        <w:tc>
          <w:tcPr>
            <w:tcW w:w="677" w:type="dxa"/>
          </w:tcPr>
          <w:p w14:paraId="07CA6817" w14:textId="77777777" w:rsidR="00384124" w:rsidRDefault="00A9669B">
            <w:pPr>
              <w:pStyle w:val="TableParagraph"/>
              <w:ind w:left="29"/>
              <w:rPr>
                <w:sz w:val="8"/>
              </w:rPr>
            </w:pPr>
            <w:r>
              <w:rPr>
                <w:color w:val="4D4D4D"/>
                <w:spacing w:val="-5"/>
                <w:sz w:val="8"/>
              </w:rPr>
              <w:t>ANO</w:t>
            </w:r>
          </w:p>
        </w:tc>
      </w:tr>
      <w:tr w:rsidR="00384124" w14:paraId="7E2A47F5" w14:textId="77777777">
        <w:trPr>
          <w:trHeight w:val="114"/>
        </w:trPr>
        <w:tc>
          <w:tcPr>
            <w:tcW w:w="1673" w:type="dxa"/>
          </w:tcPr>
          <w:p w14:paraId="7B192C17" w14:textId="77777777" w:rsidR="00384124" w:rsidRDefault="00A9669B">
            <w:pPr>
              <w:pStyle w:val="TableParagraph"/>
              <w:rPr>
                <w:sz w:val="8"/>
              </w:rPr>
            </w:pPr>
            <w:r>
              <w:rPr>
                <w:color w:val="4D4D4D"/>
                <w:spacing w:val="-2"/>
                <w:sz w:val="8"/>
              </w:rPr>
              <w:t>SHELL</w:t>
            </w:r>
          </w:p>
        </w:tc>
        <w:tc>
          <w:tcPr>
            <w:tcW w:w="600" w:type="dxa"/>
          </w:tcPr>
          <w:p w14:paraId="0FBD63C5" w14:textId="77777777" w:rsidR="00384124" w:rsidRDefault="00A9669B">
            <w:pPr>
              <w:pStyle w:val="TableParagraph"/>
              <w:rPr>
                <w:sz w:val="8"/>
              </w:rPr>
            </w:pPr>
            <w:r>
              <w:rPr>
                <w:color w:val="4D4D4D"/>
                <w:spacing w:val="-2"/>
                <w:sz w:val="8"/>
              </w:rPr>
              <w:t>N17001</w:t>
            </w:r>
          </w:p>
        </w:tc>
        <w:tc>
          <w:tcPr>
            <w:tcW w:w="2018" w:type="dxa"/>
          </w:tcPr>
          <w:p w14:paraId="6FA94851" w14:textId="77777777" w:rsidR="00384124" w:rsidRDefault="00A9669B">
            <w:pPr>
              <w:pStyle w:val="TableParagraph"/>
              <w:rPr>
                <w:sz w:val="8"/>
              </w:rPr>
            </w:pPr>
            <w:r>
              <w:rPr>
                <w:color w:val="4D4D4D"/>
                <w:spacing w:val="-2"/>
                <w:sz w:val="8"/>
              </w:rPr>
              <w:t>SHELL</w:t>
            </w:r>
          </w:p>
        </w:tc>
        <w:tc>
          <w:tcPr>
            <w:tcW w:w="693" w:type="dxa"/>
          </w:tcPr>
          <w:p w14:paraId="4C483DC4" w14:textId="77777777" w:rsidR="00384124" w:rsidRDefault="00A9669B">
            <w:pPr>
              <w:pStyle w:val="TableParagraph"/>
              <w:rPr>
                <w:sz w:val="8"/>
              </w:rPr>
            </w:pPr>
            <w:r>
              <w:rPr>
                <w:color w:val="4D4D4D"/>
                <w:spacing w:val="-2"/>
                <w:sz w:val="8"/>
              </w:rPr>
              <w:t>420301261101</w:t>
            </w:r>
          </w:p>
        </w:tc>
        <w:tc>
          <w:tcPr>
            <w:tcW w:w="789" w:type="dxa"/>
          </w:tcPr>
          <w:p w14:paraId="0A76693D" w14:textId="77777777" w:rsidR="00384124" w:rsidRDefault="00A9669B">
            <w:pPr>
              <w:pStyle w:val="TableParagraph"/>
              <w:ind w:left="22"/>
              <w:rPr>
                <w:sz w:val="8"/>
              </w:rPr>
            </w:pPr>
            <w:r>
              <w:rPr>
                <w:color w:val="4D4D4D"/>
                <w:spacing w:val="-2"/>
                <w:sz w:val="8"/>
              </w:rPr>
              <w:t>Karlovarský</w:t>
            </w:r>
          </w:p>
        </w:tc>
        <w:tc>
          <w:tcPr>
            <w:tcW w:w="907" w:type="dxa"/>
          </w:tcPr>
          <w:p w14:paraId="7BB00540"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2AC65C04" w14:textId="77777777" w:rsidR="00384124" w:rsidRDefault="00A9669B">
            <w:pPr>
              <w:pStyle w:val="TableParagraph"/>
              <w:ind w:left="23"/>
              <w:rPr>
                <w:sz w:val="8"/>
              </w:rPr>
            </w:pPr>
            <w:proofErr w:type="spellStart"/>
            <w:proofErr w:type="gramStart"/>
            <w:r>
              <w:rPr>
                <w:color w:val="4D4D4D"/>
                <w:spacing w:val="-2"/>
                <w:sz w:val="8"/>
              </w:rPr>
              <w:t>Ostrov,Obchodní</w:t>
            </w:r>
            <w:proofErr w:type="spellEnd"/>
            <w:proofErr w:type="gramEnd"/>
          </w:p>
        </w:tc>
        <w:tc>
          <w:tcPr>
            <w:tcW w:w="1814" w:type="dxa"/>
          </w:tcPr>
          <w:p w14:paraId="16C4D15C" w14:textId="77777777" w:rsidR="00384124" w:rsidRDefault="00A9669B">
            <w:pPr>
              <w:pStyle w:val="TableParagraph"/>
              <w:ind w:left="23"/>
              <w:rPr>
                <w:sz w:val="8"/>
              </w:rPr>
            </w:pPr>
            <w:r>
              <w:rPr>
                <w:color w:val="4D4D4D"/>
                <w:spacing w:val="-2"/>
                <w:sz w:val="8"/>
              </w:rPr>
              <w:t>OBCHODNÍ</w:t>
            </w:r>
          </w:p>
        </w:tc>
        <w:tc>
          <w:tcPr>
            <w:tcW w:w="1521" w:type="dxa"/>
          </w:tcPr>
          <w:p w14:paraId="17A069FA" w14:textId="77777777" w:rsidR="00384124" w:rsidRDefault="00A9669B">
            <w:pPr>
              <w:pStyle w:val="TableParagraph"/>
              <w:ind w:left="23"/>
              <w:rPr>
                <w:sz w:val="8"/>
              </w:rPr>
            </w:pPr>
            <w:r>
              <w:rPr>
                <w:color w:val="4D4D4D"/>
                <w:spacing w:val="-2"/>
                <w:sz w:val="8"/>
              </w:rPr>
              <w:t>OSTROV</w:t>
            </w:r>
            <w:r>
              <w:rPr>
                <w:color w:val="4D4D4D"/>
                <w:spacing w:val="2"/>
                <w:sz w:val="8"/>
              </w:rPr>
              <w:t xml:space="preserve"> </w:t>
            </w:r>
            <w:r>
              <w:rPr>
                <w:color w:val="4D4D4D"/>
                <w:spacing w:val="-2"/>
                <w:sz w:val="8"/>
              </w:rPr>
              <w:t>NAD</w:t>
            </w:r>
            <w:r>
              <w:rPr>
                <w:color w:val="4D4D4D"/>
                <w:spacing w:val="1"/>
                <w:sz w:val="8"/>
              </w:rPr>
              <w:t xml:space="preserve"> </w:t>
            </w:r>
            <w:r>
              <w:rPr>
                <w:color w:val="4D4D4D"/>
                <w:spacing w:val="-4"/>
                <w:sz w:val="8"/>
              </w:rPr>
              <w:t>OHŘÍ</w:t>
            </w:r>
          </w:p>
        </w:tc>
        <w:tc>
          <w:tcPr>
            <w:tcW w:w="347" w:type="dxa"/>
          </w:tcPr>
          <w:p w14:paraId="000E4E1A" w14:textId="77777777" w:rsidR="00384124" w:rsidRDefault="00A9669B">
            <w:pPr>
              <w:pStyle w:val="TableParagraph"/>
              <w:ind w:left="11" w:right="57"/>
              <w:jc w:val="center"/>
              <w:rPr>
                <w:sz w:val="8"/>
              </w:rPr>
            </w:pPr>
            <w:r>
              <w:rPr>
                <w:color w:val="4D4D4D"/>
                <w:sz w:val="8"/>
              </w:rPr>
              <w:t>363</w:t>
            </w:r>
            <w:r>
              <w:rPr>
                <w:color w:val="4D4D4D"/>
                <w:spacing w:val="-6"/>
                <w:sz w:val="8"/>
              </w:rPr>
              <w:t xml:space="preserve"> </w:t>
            </w:r>
            <w:r>
              <w:rPr>
                <w:color w:val="4D4D4D"/>
                <w:spacing w:val="-5"/>
                <w:sz w:val="8"/>
              </w:rPr>
              <w:t>01</w:t>
            </w:r>
          </w:p>
        </w:tc>
        <w:tc>
          <w:tcPr>
            <w:tcW w:w="647" w:type="dxa"/>
          </w:tcPr>
          <w:p w14:paraId="3FD6EA5A" w14:textId="77777777" w:rsidR="00384124" w:rsidRDefault="00A9669B">
            <w:pPr>
              <w:pStyle w:val="TableParagraph"/>
              <w:ind w:left="25"/>
              <w:rPr>
                <w:sz w:val="8"/>
              </w:rPr>
            </w:pPr>
            <w:r>
              <w:rPr>
                <w:color w:val="4D4D4D"/>
                <w:spacing w:val="-2"/>
                <w:sz w:val="8"/>
              </w:rPr>
              <w:t>50.311657</w:t>
            </w:r>
          </w:p>
        </w:tc>
        <w:tc>
          <w:tcPr>
            <w:tcW w:w="661" w:type="dxa"/>
          </w:tcPr>
          <w:p w14:paraId="32E94D4C" w14:textId="77777777" w:rsidR="00384124" w:rsidRDefault="00A9669B">
            <w:pPr>
              <w:pStyle w:val="TableParagraph"/>
              <w:ind w:left="26"/>
              <w:rPr>
                <w:sz w:val="8"/>
              </w:rPr>
            </w:pPr>
            <w:r>
              <w:rPr>
                <w:color w:val="4D4D4D"/>
                <w:spacing w:val="-2"/>
                <w:sz w:val="8"/>
              </w:rPr>
              <w:t>12.941507</w:t>
            </w:r>
          </w:p>
        </w:tc>
        <w:tc>
          <w:tcPr>
            <w:tcW w:w="495" w:type="dxa"/>
          </w:tcPr>
          <w:p w14:paraId="3B47327A" w14:textId="77777777" w:rsidR="00384124" w:rsidRDefault="00A9669B">
            <w:pPr>
              <w:pStyle w:val="TableParagraph"/>
              <w:ind w:left="27"/>
              <w:rPr>
                <w:sz w:val="8"/>
              </w:rPr>
            </w:pPr>
            <w:r>
              <w:rPr>
                <w:color w:val="4D4D4D"/>
                <w:spacing w:val="-5"/>
                <w:sz w:val="8"/>
              </w:rPr>
              <w:t>ANO</w:t>
            </w:r>
          </w:p>
        </w:tc>
        <w:tc>
          <w:tcPr>
            <w:tcW w:w="677" w:type="dxa"/>
          </w:tcPr>
          <w:p w14:paraId="3568524E" w14:textId="77777777" w:rsidR="00384124" w:rsidRDefault="00A9669B">
            <w:pPr>
              <w:pStyle w:val="TableParagraph"/>
              <w:ind w:left="29"/>
              <w:rPr>
                <w:sz w:val="8"/>
              </w:rPr>
            </w:pPr>
            <w:r>
              <w:rPr>
                <w:color w:val="4D4D4D"/>
                <w:spacing w:val="-5"/>
                <w:sz w:val="8"/>
              </w:rPr>
              <w:t>ANO</w:t>
            </w:r>
          </w:p>
        </w:tc>
      </w:tr>
      <w:tr w:rsidR="00384124" w14:paraId="125CDE4B" w14:textId="77777777">
        <w:trPr>
          <w:trHeight w:val="114"/>
        </w:trPr>
        <w:tc>
          <w:tcPr>
            <w:tcW w:w="1673" w:type="dxa"/>
          </w:tcPr>
          <w:p w14:paraId="3717891A" w14:textId="77777777" w:rsidR="00384124" w:rsidRDefault="00A9669B">
            <w:pPr>
              <w:pStyle w:val="TableParagraph"/>
              <w:rPr>
                <w:sz w:val="8"/>
              </w:rPr>
            </w:pPr>
            <w:r>
              <w:rPr>
                <w:color w:val="4D4D4D"/>
                <w:spacing w:val="-2"/>
                <w:sz w:val="8"/>
              </w:rPr>
              <w:t>SHELL</w:t>
            </w:r>
          </w:p>
        </w:tc>
        <w:tc>
          <w:tcPr>
            <w:tcW w:w="600" w:type="dxa"/>
          </w:tcPr>
          <w:p w14:paraId="1CF3711B" w14:textId="77777777" w:rsidR="00384124" w:rsidRDefault="00A9669B">
            <w:pPr>
              <w:pStyle w:val="TableParagraph"/>
              <w:rPr>
                <w:sz w:val="8"/>
              </w:rPr>
            </w:pPr>
            <w:r>
              <w:rPr>
                <w:color w:val="4D4D4D"/>
                <w:spacing w:val="-2"/>
                <w:sz w:val="8"/>
              </w:rPr>
              <w:t>N17001</w:t>
            </w:r>
          </w:p>
        </w:tc>
        <w:tc>
          <w:tcPr>
            <w:tcW w:w="2018" w:type="dxa"/>
          </w:tcPr>
          <w:p w14:paraId="4246D74D" w14:textId="77777777" w:rsidR="00384124" w:rsidRDefault="00A9669B">
            <w:pPr>
              <w:pStyle w:val="TableParagraph"/>
              <w:rPr>
                <w:sz w:val="8"/>
              </w:rPr>
            </w:pPr>
            <w:r>
              <w:rPr>
                <w:color w:val="4D4D4D"/>
                <w:spacing w:val="-2"/>
                <w:sz w:val="8"/>
              </w:rPr>
              <w:t>SHELL</w:t>
            </w:r>
          </w:p>
        </w:tc>
        <w:tc>
          <w:tcPr>
            <w:tcW w:w="693" w:type="dxa"/>
          </w:tcPr>
          <w:p w14:paraId="32BE6B2E" w14:textId="77777777" w:rsidR="00384124" w:rsidRDefault="00A9669B">
            <w:pPr>
              <w:pStyle w:val="TableParagraph"/>
              <w:rPr>
                <w:sz w:val="8"/>
              </w:rPr>
            </w:pPr>
            <w:r>
              <w:rPr>
                <w:color w:val="4D4D4D"/>
                <w:spacing w:val="-2"/>
                <w:sz w:val="8"/>
              </w:rPr>
              <w:t>420301265501</w:t>
            </w:r>
          </w:p>
        </w:tc>
        <w:tc>
          <w:tcPr>
            <w:tcW w:w="789" w:type="dxa"/>
          </w:tcPr>
          <w:p w14:paraId="4E22A51E" w14:textId="77777777" w:rsidR="00384124" w:rsidRDefault="00A9669B">
            <w:pPr>
              <w:pStyle w:val="TableParagraph"/>
              <w:ind w:left="22"/>
              <w:rPr>
                <w:sz w:val="8"/>
              </w:rPr>
            </w:pPr>
            <w:r>
              <w:rPr>
                <w:color w:val="4D4D4D"/>
                <w:spacing w:val="-2"/>
                <w:sz w:val="8"/>
              </w:rPr>
              <w:t>Karlovarský</w:t>
            </w:r>
          </w:p>
        </w:tc>
        <w:tc>
          <w:tcPr>
            <w:tcW w:w="907" w:type="dxa"/>
          </w:tcPr>
          <w:p w14:paraId="22254ED6"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0C4E208B" w14:textId="77777777" w:rsidR="00384124" w:rsidRDefault="00A9669B">
            <w:pPr>
              <w:pStyle w:val="TableParagraph"/>
              <w:ind w:left="23"/>
              <w:rPr>
                <w:sz w:val="8"/>
              </w:rPr>
            </w:pPr>
            <w:proofErr w:type="spellStart"/>
            <w:proofErr w:type="gramStart"/>
            <w:r>
              <w:rPr>
                <w:color w:val="4D4D4D"/>
                <w:spacing w:val="-2"/>
                <w:sz w:val="8"/>
              </w:rPr>
              <w:t>K.V.,Jáchymovská</w:t>
            </w:r>
            <w:proofErr w:type="spellEnd"/>
            <w:proofErr w:type="gramEnd"/>
          </w:p>
        </w:tc>
        <w:tc>
          <w:tcPr>
            <w:tcW w:w="1814" w:type="dxa"/>
          </w:tcPr>
          <w:p w14:paraId="2C431BD6" w14:textId="77777777" w:rsidR="00384124" w:rsidRDefault="00A9669B">
            <w:pPr>
              <w:pStyle w:val="TableParagraph"/>
              <w:ind w:left="23"/>
              <w:rPr>
                <w:sz w:val="8"/>
              </w:rPr>
            </w:pPr>
            <w:r>
              <w:rPr>
                <w:color w:val="4D4D4D"/>
                <w:spacing w:val="-2"/>
                <w:sz w:val="8"/>
              </w:rPr>
              <w:t>JÁCHYMOVSKÁ</w:t>
            </w:r>
          </w:p>
        </w:tc>
        <w:tc>
          <w:tcPr>
            <w:tcW w:w="1521" w:type="dxa"/>
          </w:tcPr>
          <w:p w14:paraId="258FA215" w14:textId="77777777" w:rsidR="00384124" w:rsidRDefault="00A9669B">
            <w:pPr>
              <w:pStyle w:val="TableParagraph"/>
              <w:ind w:left="23"/>
              <w:rPr>
                <w:sz w:val="8"/>
              </w:rPr>
            </w:pPr>
            <w:r>
              <w:rPr>
                <w:color w:val="4D4D4D"/>
                <w:spacing w:val="-2"/>
                <w:sz w:val="8"/>
              </w:rPr>
              <w:t>KARLOVY</w:t>
            </w:r>
            <w:r>
              <w:rPr>
                <w:color w:val="4D4D4D"/>
                <w:spacing w:val="3"/>
                <w:sz w:val="8"/>
              </w:rPr>
              <w:t xml:space="preserve"> </w:t>
            </w:r>
            <w:r>
              <w:rPr>
                <w:color w:val="4D4D4D"/>
                <w:spacing w:val="-4"/>
                <w:sz w:val="8"/>
              </w:rPr>
              <w:t>VARY</w:t>
            </w:r>
          </w:p>
        </w:tc>
        <w:tc>
          <w:tcPr>
            <w:tcW w:w="347" w:type="dxa"/>
          </w:tcPr>
          <w:p w14:paraId="1249C218" w14:textId="77777777" w:rsidR="00384124" w:rsidRDefault="00A9669B">
            <w:pPr>
              <w:pStyle w:val="TableParagraph"/>
              <w:ind w:left="11" w:right="57"/>
              <w:jc w:val="center"/>
              <w:rPr>
                <w:sz w:val="8"/>
              </w:rPr>
            </w:pPr>
            <w:r>
              <w:rPr>
                <w:color w:val="4D4D4D"/>
                <w:sz w:val="8"/>
              </w:rPr>
              <w:t>360</w:t>
            </w:r>
            <w:r>
              <w:rPr>
                <w:color w:val="4D4D4D"/>
                <w:spacing w:val="-6"/>
                <w:sz w:val="8"/>
              </w:rPr>
              <w:t xml:space="preserve"> </w:t>
            </w:r>
            <w:r>
              <w:rPr>
                <w:color w:val="4D4D4D"/>
                <w:spacing w:val="-5"/>
                <w:sz w:val="8"/>
              </w:rPr>
              <w:t>04</w:t>
            </w:r>
          </w:p>
        </w:tc>
        <w:tc>
          <w:tcPr>
            <w:tcW w:w="647" w:type="dxa"/>
          </w:tcPr>
          <w:p w14:paraId="32A7CA9E" w14:textId="77777777" w:rsidR="00384124" w:rsidRDefault="00A9669B">
            <w:pPr>
              <w:pStyle w:val="TableParagraph"/>
              <w:ind w:left="25"/>
              <w:rPr>
                <w:sz w:val="8"/>
              </w:rPr>
            </w:pPr>
            <w:r>
              <w:rPr>
                <w:color w:val="4D4D4D"/>
                <w:spacing w:val="-2"/>
                <w:sz w:val="8"/>
              </w:rPr>
              <w:t>50.241535</w:t>
            </w:r>
          </w:p>
        </w:tc>
        <w:tc>
          <w:tcPr>
            <w:tcW w:w="661" w:type="dxa"/>
          </w:tcPr>
          <w:p w14:paraId="6A14D634" w14:textId="77777777" w:rsidR="00384124" w:rsidRDefault="00A9669B">
            <w:pPr>
              <w:pStyle w:val="TableParagraph"/>
              <w:ind w:left="26"/>
              <w:rPr>
                <w:sz w:val="8"/>
              </w:rPr>
            </w:pPr>
            <w:r>
              <w:rPr>
                <w:color w:val="4D4D4D"/>
                <w:spacing w:val="-2"/>
                <w:sz w:val="8"/>
              </w:rPr>
              <w:t>12.872408</w:t>
            </w:r>
          </w:p>
        </w:tc>
        <w:tc>
          <w:tcPr>
            <w:tcW w:w="495" w:type="dxa"/>
          </w:tcPr>
          <w:p w14:paraId="3C6A7BAE" w14:textId="77777777" w:rsidR="00384124" w:rsidRDefault="00A9669B">
            <w:pPr>
              <w:pStyle w:val="TableParagraph"/>
              <w:ind w:left="27"/>
              <w:rPr>
                <w:sz w:val="8"/>
              </w:rPr>
            </w:pPr>
            <w:r>
              <w:rPr>
                <w:color w:val="4D4D4D"/>
                <w:spacing w:val="-5"/>
                <w:sz w:val="8"/>
              </w:rPr>
              <w:t>ANO</w:t>
            </w:r>
          </w:p>
        </w:tc>
        <w:tc>
          <w:tcPr>
            <w:tcW w:w="677" w:type="dxa"/>
          </w:tcPr>
          <w:p w14:paraId="5C17A68A" w14:textId="77777777" w:rsidR="00384124" w:rsidRDefault="00A9669B">
            <w:pPr>
              <w:pStyle w:val="TableParagraph"/>
              <w:ind w:left="29"/>
              <w:rPr>
                <w:sz w:val="8"/>
              </w:rPr>
            </w:pPr>
            <w:r>
              <w:rPr>
                <w:color w:val="4D4D4D"/>
                <w:spacing w:val="-5"/>
                <w:sz w:val="8"/>
              </w:rPr>
              <w:t>ANO</w:t>
            </w:r>
          </w:p>
        </w:tc>
      </w:tr>
      <w:tr w:rsidR="00384124" w14:paraId="47210F48" w14:textId="77777777">
        <w:trPr>
          <w:trHeight w:val="114"/>
        </w:trPr>
        <w:tc>
          <w:tcPr>
            <w:tcW w:w="1673" w:type="dxa"/>
          </w:tcPr>
          <w:p w14:paraId="0FC894C7"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1D004C3E" w14:textId="77777777" w:rsidR="00384124" w:rsidRDefault="00A9669B">
            <w:pPr>
              <w:pStyle w:val="TableParagraph"/>
              <w:rPr>
                <w:sz w:val="8"/>
              </w:rPr>
            </w:pPr>
            <w:r>
              <w:rPr>
                <w:color w:val="4D4D4D"/>
                <w:spacing w:val="-2"/>
                <w:sz w:val="8"/>
              </w:rPr>
              <w:t>N51939</w:t>
            </w:r>
          </w:p>
        </w:tc>
        <w:tc>
          <w:tcPr>
            <w:tcW w:w="2018" w:type="dxa"/>
          </w:tcPr>
          <w:p w14:paraId="2F79B7F9" w14:textId="77777777" w:rsidR="00384124" w:rsidRDefault="00A9669B">
            <w:pPr>
              <w:pStyle w:val="TableParagraph"/>
              <w:rPr>
                <w:sz w:val="8"/>
              </w:rPr>
            </w:pPr>
            <w:r>
              <w:rPr>
                <w:color w:val="4D4D4D"/>
                <w:spacing w:val="-2"/>
                <w:sz w:val="8"/>
              </w:rPr>
              <w:t>AUTOSPRINT</w:t>
            </w:r>
            <w:r>
              <w:rPr>
                <w:color w:val="4D4D4D"/>
                <w:spacing w:val="2"/>
                <w:sz w:val="8"/>
              </w:rPr>
              <w:t xml:space="preserve"> </w:t>
            </w:r>
            <w:r>
              <w:rPr>
                <w:color w:val="4D4D4D"/>
                <w:spacing w:val="-2"/>
                <w:sz w:val="8"/>
              </w:rPr>
              <w:t>MAX</w:t>
            </w:r>
            <w:r>
              <w:rPr>
                <w:color w:val="4D4D4D"/>
                <w:spacing w:val="3"/>
                <w:sz w:val="8"/>
              </w:rPr>
              <w:t xml:space="preserve"> </w:t>
            </w:r>
            <w:r>
              <w:rPr>
                <w:color w:val="4D4D4D"/>
                <w:spacing w:val="-2"/>
                <w:sz w:val="8"/>
              </w:rPr>
              <w:t>S.R.O.</w:t>
            </w:r>
          </w:p>
        </w:tc>
        <w:tc>
          <w:tcPr>
            <w:tcW w:w="693" w:type="dxa"/>
          </w:tcPr>
          <w:p w14:paraId="6B938FF0" w14:textId="77777777" w:rsidR="00384124" w:rsidRDefault="00A9669B">
            <w:pPr>
              <w:pStyle w:val="TableParagraph"/>
              <w:rPr>
                <w:sz w:val="8"/>
              </w:rPr>
            </w:pPr>
            <w:r>
              <w:rPr>
                <w:color w:val="4D4D4D"/>
                <w:spacing w:val="-2"/>
                <w:sz w:val="8"/>
              </w:rPr>
              <w:t>420301267001</w:t>
            </w:r>
          </w:p>
        </w:tc>
        <w:tc>
          <w:tcPr>
            <w:tcW w:w="789" w:type="dxa"/>
          </w:tcPr>
          <w:p w14:paraId="1705EB24" w14:textId="77777777" w:rsidR="00384124" w:rsidRDefault="00A9669B">
            <w:pPr>
              <w:pStyle w:val="TableParagraph"/>
              <w:ind w:left="22"/>
              <w:rPr>
                <w:sz w:val="8"/>
              </w:rPr>
            </w:pPr>
            <w:r>
              <w:rPr>
                <w:color w:val="4D4D4D"/>
                <w:spacing w:val="-2"/>
                <w:sz w:val="8"/>
              </w:rPr>
              <w:t>Karlovarský</w:t>
            </w:r>
          </w:p>
        </w:tc>
        <w:tc>
          <w:tcPr>
            <w:tcW w:w="907" w:type="dxa"/>
          </w:tcPr>
          <w:p w14:paraId="591A8EC8"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6AE46C2A" w14:textId="77777777" w:rsidR="00384124" w:rsidRDefault="00A9669B">
            <w:pPr>
              <w:pStyle w:val="TableParagraph"/>
              <w:ind w:left="23"/>
              <w:rPr>
                <w:sz w:val="8"/>
              </w:rPr>
            </w:pPr>
            <w:proofErr w:type="gramStart"/>
            <w:r>
              <w:rPr>
                <w:color w:val="4D4D4D"/>
                <w:spacing w:val="-2"/>
                <w:sz w:val="8"/>
              </w:rPr>
              <w:t>Toužim,E</w:t>
            </w:r>
            <w:proofErr w:type="gramEnd"/>
            <w:r>
              <w:rPr>
                <w:color w:val="4D4D4D"/>
                <w:spacing w:val="-2"/>
                <w:sz w:val="8"/>
              </w:rPr>
              <w:t>49</w:t>
            </w:r>
          </w:p>
        </w:tc>
        <w:tc>
          <w:tcPr>
            <w:tcW w:w="1814" w:type="dxa"/>
          </w:tcPr>
          <w:p w14:paraId="58167B78" w14:textId="77777777" w:rsidR="00384124" w:rsidRDefault="00A9669B">
            <w:pPr>
              <w:pStyle w:val="TableParagraph"/>
              <w:ind w:left="23"/>
              <w:rPr>
                <w:sz w:val="8"/>
              </w:rPr>
            </w:pPr>
            <w:r>
              <w:rPr>
                <w:color w:val="4D4D4D"/>
                <w:spacing w:val="-2"/>
                <w:sz w:val="8"/>
              </w:rPr>
              <w:t>PLZEŇSKÁ</w:t>
            </w:r>
            <w:r>
              <w:rPr>
                <w:color w:val="4D4D4D"/>
                <w:spacing w:val="4"/>
                <w:sz w:val="8"/>
              </w:rPr>
              <w:t xml:space="preserve"> </w:t>
            </w:r>
            <w:r>
              <w:rPr>
                <w:color w:val="4D4D4D"/>
                <w:spacing w:val="-5"/>
                <w:sz w:val="8"/>
              </w:rPr>
              <w:t>614</w:t>
            </w:r>
          </w:p>
        </w:tc>
        <w:tc>
          <w:tcPr>
            <w:tcW w:w="1521" w:type="dxa"/>
          </w:tcPr>
          <w:p w14:paraId="718BA04E" w14:textId="77777777" w:rsidR="00384124" w:rsidRDefault="00A9669B">
            <w:pPr>
              <w:pStyle w:val="TableParagraph"/>
              <w:ind w:left="23"/>
              <w:rPr>
                <w:sz w:val="8"/>
              </w:rPr>
            </w:pPr>
            <w:r>
              <w:rPr>
                <w:color w:val="4D4D4D"/>
                <w:spacing w:val="-2"/>
                <w:sz w:val="8"/>
              </w:rPr>
              <w:t>TOUŽIM</w:t>
            </w:r>
          </w:p>
        </w:tc>
        <w:tc>
          <w:tcPr>
            <w:tcW w:w="347" w:type="dxa"/>
          </w:tcPr>
          <w:p w14:paraId="1491B7E4" w14:textId="77777777" w:rsidR="00384124" w:rsidRDefault="00A9669B">
            <w:pPr>
              <w:pStyle w:val="TableParagraph"/>
              <w:ind w:left="11" w:right="57"/>
              <w:jc w:val="center"/>
              <w:rPr>
                <w:sz w:val="8"/>
              </w:rPr>
            </w:pPr>
            <w:r>
              <w:rPr>
                <w:color w:val="4D4D4D"/>
                <w:sz w:val="8"/>
              </w:rPr>
              <w:t>364</w:t>
            </w:r>
            <w:r>
              <w:rPr>
                <w:color w:val="4D4D4D"/>
                <w:spacing w:val="-6"/>
                <w:sz w:val="8"/>
              </w:rPr>
              <w:t xml:space="preserve"> </w:t>
            </w:r>
            <w:r>
              <w:rPr>
                <w:color w:val="4D4D4D"/>
                <w:spacing w:val="-5"/>
                <w:sz w:val="8"/>
              </w:rPr>
              <w:t>01</w:t>
            </w:r>
          </w:p>
        </w:tc>
        <w:tc>
          <w:tcPr>
            <w:tcW w:w="647" w:type="dxa"/>
          </w:tcPr>
          <w:p w14:paraId="35485A81" w14:textId="77777777" w:rsidR="00384124" w:rsidRDefault="00A9669B">
            <w:pPr>
              <w:pStyle w:val="TableParagraph"/>
              <w:ind w:left="25"/>
              <w:rPr>
                <w:sz w:val="8"/>
              </w:rPr>
            </w:pPr>
            <w:r>
              <w:rPr>
                <w:color w:val="4D4D4D"/>
                <w:spacing w:val="-2"/>
                <w:sz w:val="8"/>
              </w:rPr>
              <w:t>50.048271</w:t>
            </w:r>
          </w:p>
        </w:tc>
        <w:tc>
          <w:tcPr>
            <w:tcW w:w="661" w:type="dxa"/>
          </w:tcPr>
          <w:p w14:paraId="33C4D4F1" w14:textId="77777777" w:rsidR="00384124" w:rsidRDefault="00A9669B">
            <w:pPr>
              <w:pStyle w:val="TableParagraph"/>
              <w:ind w:left="26"/>
              <w:rPr>
                <w:sz w:val="8"/>
              </w:rPr>
            </w:pPr>
            <w:r>
              <w:rPr>
                <w:color w:val="4D4D4D"/>
                <w:spacing w:val="-2"/>
                <w:sz w:val="8"/>
              </w:rPr>
              <w:t>12.989385</w:t>
            </w:r>
          </w:p>
        </w:tc>
        <w:tc>
          <w:tcPr>
            <w:tcW w:w="495" w:type="dxa"/>
          </w:tcPr>
          <w:p w14:paraId="2129DF5E" w14:textId="77777777" w:rsidR="00384124" w:rsidRDefault="00A9669B">
            <w:pPr>
              <w:pStyle w:val="TableParagraph"/>
              <w:ind w:left="27"/>
              <w:rPr>
                <w:sz w:val="8"/>
              </w:rPr>
            </w:pPr>
            <w:r>
              <w:rPr>
                <w:color w:val="4D4D4D"/>
                <w:spacing w:val="-5"/>
                <w:sz w:val="8"/>
              </w:rPr>
              <w:t>ANO</w:t>
            </w:r>
          </w:p>
        </w:tc>
        <w:tc>
          <w:tcPr>
            <w:tcW w:w="677" w:type="dxa"/>
          </w:tcPr>
          <w:p w14:paraId="5E6AED5E" w14:textId="77777777" w:rsidR="00384124" w:rsidRDefault="00A9669B">
            <w:pPr>
              <w:pStyle w:val="TableParagraph"/>
              <w:ind w:left="29"/>
              <w:rPr>
                <w:sz w:val="8"/>
              </w:rPr>
            </w:pPr>
            <w:r>
              <w:rPr>
                <w:color w:val="4D4D4D"/>
                <w:spacing w:val="-5"/>
                <w:sz w:val="8"/>
              </w:rPr>
              <w:t>ANO</w:t>
            </w:r>
          </w:p>
        </w:tc>
      </w:tr>
      <w:tr w:rsidR="00384124" w14:paraId="5258D86A" w14:textId="77777777">
        <w:trPr>
          <w:trHeight w:val="114"/>
        </w:trPr>
        <w:tc>
          <w:tcPr>
            <w:tcW w:w="1673" w:type="dxa"/>
          </w:tcPr>
          <w:p w14:paraId="5A5418B8" w14:textId="77777777" w:rsidR="00384124" w:rsidRDefault="00A9669B">
            <w:pPr>
              <w:pStyle w:val="TableParagraph"/>
              <w:rPr>
                <w:sz w:val="8"/>
              </w:rPr>
            </w:pPr>
            <w:r>
              <w:rPr>
                <w:color w:val="4D4D4D"/>
                <w:spacing w:val="-2"/>
                <w:sz w:val="8"/>
              </w:rPr>
              <w:t>GLOBUS</w:t>
            </w:r>
            <w:r>
              <w:rPr>
                <w:color w:val="4D4D4D"/>
                <w:spacing w:val="3"/>
                <w:sz w:val="8"/>
              </w:rPr>
              <w:t xml:space="preserve"> </w:t>
            </w:r>
            <w:r>
              <w:rPr>
                <w:color w:val="4D4D4D"/>
                <w:spacing w:val="-2"/>
                <w:sz w:val="8"/>
              </w:rPr>
              <w:t>ČR-SAMOOBSLUŽNÝ</w:t>
            </w:r>
            <w:r>
              <w:rPr>
                <w:color w:val="4D4D4D"/>
                <w:spacing w:val="4"/>
                <w:sz w:val="8"/>
              </w:rPr>
              <w:t xml:space="preserve"> </w:t>
            </w:r>
            <w:r>
              <w:rPr>
                <w:color w:val="4D4D4D"/>
                <w:spacing w:val="-2"/>
                <w:sz w:val="8"/>
              </w:rPr>
              <w:t>STOJAN</w:t>
            </w:r>
          </w:p>
        </w:tc>
        <w:tc>
          <w:tcPr>
            <w:tcW w:w="600" w:type="dxa"/>
          </w:tcPr>
          <w:p w14:paraId="67452355" w14:textId="77777777" w:rsidR="00384124" w:rsidRDefault="00A9669B">
            <w:pPr>
              <w:pStyle w:val="TableParagraph"/>
              <w:rPr>
                <w:sz w:val="8"/>
              </w:rPr>
            </w:pPr>
            <w:r>
              <w:rPr>
                <w:color w:val="4D4D4D"/>
                <w:spacing w:val="-2"/>
                <w:sz w:val="8"/>
              </w:rPr>
              <w:t>N52287</w:t>
            </w:r>
          </w:p>
        </w:tc>
        <w:tc>
          <w:tcPr>
            <w:tcW w:w="2018" w:type="dxa"/>
          </w:tcPr>
          <w:p w14:paraId="62696192"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7FD11B3E" w14:textId="77777777" w:rsidR="00384124" w:rsidRDefault="00A9669B">
            <w:pPr>
              <w:pStyle w:val="TableParagraph"/>
              <w:rPr>
                <w:sz w:val="8"/>
              </w:rPr>
            </w:pPr>
            <w:r>
              <w:rPr>
                <w:color w:val="4D4D4D"/>
                <w:spacing w:val="-2"/>
                <w:sz w:val="8"/>
              </w:rPr>
              <w:t>420301516201</w:t>
            </w:r>
          </w:p>
        </w:tc>
        <w:tc>
          <w:tcPr>
            <w:tcW w:w="789" w:type="dxa"/>
          </w:tcPr>
          <w:p w14:paraId="140F075F" w14:textId="77777777" w:rsidR="00384124" w:rsidRDefault="00A9669B">
            <w:pPr>
              <w:pStyle w:val="TableParagraph"/>
              <w:ind w:left="22"/>
              <w:rPr>
                <w:sz w:val="8"/>
              </w:rPr>
            </w:pPr>
            <w:r>
              <w:rPr>
                <w:color w:val="4D4D4D"/>
                <w:spacing w:val="-2"/>
                <w:sz w:val="8"/>
              </w:rPr>
              <w:t>Karlovarský</w:t>
            </w:r>
          </w:p>
        </w:tc>
        <w:tc>
          <w:tcPr>
            <w:tcW w:w="907" w:type="dxa"/>
          </w:tcPr>
          <w:p w14:paraId="1F9A8614"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06167A72" w14:textId="77777777" w:rsidR="00384124" w:rsidRDefault="00A9669B">
            <w:pPr>
              <w:pStyle w:val="TableParagraph"/>
              <w:ind w:left="23"/>
              <w:rPr>
                <w:sz w:val="8"/>
              </w:rPr>
            </w:pPr>
            <w:r>
              <w:rPr>
                <w:color w:val="4D4D4D"/>
                <w:spacing w:val="-2"/>
                <w:sz w:val="8"/>
              </w:rPr>
              <w:t>Karlovy</w:t>
            </w:r>
            <w:r>
              <w:rPr>
                <w:color w:val="4D4D4D"/>
                <w:spacing w:val="5"/>
                <w:sz w:val="8"/>
              </w:rPr>
              <w:t xml:space="preserve"> </w:t>
            </w:r>
            <w:r>
              <w:rPr>
                <w:color w:val="4D4D4D"/>
                <w:spacing w:val="-2"/>
                <w:sz w:val="8"/>
              </w:rPr>
              <w:t>Vary-VS</w:t>
            </w:r>
            <w:r>
              <w:rPr>
                <w:color w:val="4D4D4D"/>
                <w:spacing w:val="6"/>
                <w:sz w:val="8"/>
              </w:rPr>
              <w:t xml:space="preserve"> </w:t>
            </w:r>
            <w:r>
              <w:rPr>
                <w:color w:val="4D4D4D"/>
                <w:spacing w:val="-10"/>
                <w:sz w:val="8"/>
              </w:rPr>
              <w:t>1</w:t>
            </w:r>
          </w:p>
        </w:tc>
        <w:tc>
          <w:tcPr>
            <w:tcW w:w="1814" w:type="dxa"/>
          </w:tcPr>
          <w:p w14:paraId="27641E57" w14:textId="77777777" w:rsidR="00384124" w:rsidRDefault="00A9669B">
            <w:pPr>
              <w:pStyle w:val="TableParagraph"/>
              <w:ind w:left="23"/>
              <w:rPr>
                <w:sz w:val="8"/>
              </w:rPr>
            </w:pPr>
            <w:r>
              <w:rPr>
                <w:color w:val="4D4D4D"/>
                <w:spacing w:val="-2"/>
                <w:sz w:val="8"/>
              </w:rPr>
              <w:t>OBCHODNÍ</w:t>
            </w:r>
            <w:r>
              <w:rPr>
                <w:color w:val="4D4D4D"/>
                <w:spacing w:val="3"/>
                <w:sz w:val="8"/>
              </w:rPr>
              <w:t xml:space="preserve"> </w:t>
            </w:r>
            <w:r>
              <w:rPr>
                <w:color w:val="4D4D4D"/>
                <w:spacing w:val="-5"/>
                <w:sz w:val="8"/>
              </w:rPr>
              <w:t>30</w:t>
            </w:r>
          </w:p>
        </w:tc>
        <w:tc>
          <w:tcPr>
            <w:tcW w:w="1521" w:type="dxa"/>
          </w:tcPr>
          <w:p w14:paraId="46ECA88D" w14:textId="77777777" w:rsidR="00384124" w:rsidRDefault="00A9669B">
            <w:pPr>
              <w:pStyle w:val="TableParagraph"/>
              <w:ind w:left="23"/>
              <w:rPr>
                <w:sz w:val="8"/>
              </w:rPr>
            </w:pPr>
            <w:r>
              <w:rPr>
                <w:color w:val="4D4D4D"/>
                <w:spacing w:val="-2"/>
                <w:sz w:val="8"/>
              </w:rPr>
              <w:t>JENIŠOV</w:t>
            </w:r>
          </w:p>
        </w:tc>
        <w:tc>
          <w:tcPr>
            <w:tcW w:w="347" w:type="dxa"/>
          </w:tcPr>
          <w:p w14:paraId="000B04DD" w14:textId="77777777" w:rsidR="00384124" w:rsidRDefault="00A9669B">
            <w:pPr>
              <w:pStyle w:val="TableParagraph"/>
              <w:ind w:left="11" w:right="57"/>
              <w:jc w:val="center"/>
              <w:rPr>
                <w:sz w:val="8"/>
              </w:rPr>
            </w:pPr>
            <w:r>
              <w:rPr>
                <w:color w:val="4D4D4D"/>
                <w:sz w:val="8"/>
              </w:rPr>
              <w:t>362</w:t>
            </w:r>
            <w:r>
              <w:rPr>
                <w:color w:val="4D4D4D"/>
                <w:spacing w:val="-6"/>
                <w:sz w:val="8"/>
              </w:rPr>
              <w:t xml:space="preserve"> </w:t>
            </w:r>
            <w:r>
              <w:rPr>
                <w:color w:val="4D4D4D"/>
                <w:spacing w:val="-5"/>
                <w:sz w:val="8"/>
              </w:rPr>
              <w:t>11</w:t>
            </w:r>
          </w:p>
        </w:tc>
        <w:tc>
          <w:tcPr>
            <w:tcW w:w="647" w:type="dxa"/>
          </w:tcPr>
          <w:p w14:paraId="41C64B61" w14:textId="77777777" w:rsidR="00384124" w:rsidRDefault="00A9669B">
            <w:pPr>
              <w:pStyle w:val="TableParagraph"/>
              <w:ind w:left="25"/>
              <w:rPr>
                <w:sz w:val="8"/>
              </w:rPr>
            </w:pPr>
            <w:r>
              <w:rPr>
                <w:color w:val="4D4D4D"/>
                <w:spacing w:val="-2"/>
                <w:sz w:val="8"/>
              </w:rPr>
              <w:t>50.218832</w:t>
            </w:r>
          </w:p>
        </w:tc>
        <w:tc>
          <w:tcPr>
            <w:tcW w:w="661" w:type="dxa"/>
          </w:tcPr>
          <w:p w14:paraId="6F46B1D0" w14:textId="77777777" w:rsidR="00384124" w:rsidRDefault="00A9669B">
            <w:pPr>
              <w:pStyle w:val="TableParagraph"/>
              <w:ind w:left="26"/>
              <w:rPr>
                <w:sz w:val="8"/>
              </w:rPr>
            </w:pPr>
            <w:r>
              <w:rPr>
                <w:color w:val="4D4D4D"/>
                <w:spacing w:val="-2"/>
                <w:sz w:val="8"/>
              </w:rPr>
              <w:t>12.805861</w:t>
            </w:r>
          </w:p>
        </w:tc>
        <w:tc>
          <w:tcPr>
            <w:tcW w:w="495" w:type="dxa"/>
          </w:tcPr>
          <w:p w14:paraId="06205D6B" w14:textId="77777777" w:rsidR="00384124" w:rsidRDefault="00A9669B">
            <w:pPr>
              <w:pStyle w:val="TableParagraph"/>
              <w:ind w:left="27"/>
              <w:rPr>
                <w:sz w:val="8"/>
              </w:rPr>
            </w:pPr>
            <w:r>
              <w:rPr>
                <w:color w:val="4D4D4D"/>
                <w:spacing w:val="-5"/>
                <w:sz w:val="8"/>
              </w:rPr>
              <w:t>NE</w:t>
            </w:r>
          </w:p>
        </w:tc>
        <w:tc>
          <w:tcPr>
            <w:tcW w:w="677" w:type="dxa"/>
          </w:tcPr>
          <w:p w14:paraId="22AC983B" w14:textId="77777777" w:rsidR="00384124" w:rsidRDefault="00A9669B">
            <w:pPr>
              <w:pStyle w:val="TableParagraph"/>
              <w:ind w:left="29"/>
              <w:rPr>
                <w:sz w:val="8"/>
              </w:rPr>
            </w:pPr>
            <w:r>
              <w:rPr>
                <w:color w:val="4D4D4D"/>
                <w:spacing w:val="-5"/>
                <w:sz w:val="8"/>
              </w:rPr>
              <w:t>NE</w:t>
            </w:r>
          </w:p>
        </w:tc>
      </w:tr>
      <w:tr w:rsidR="00384124" w14:paraId="596BD937" w14:textId="77777777">
        <w:trPr>
          <w:trHeight w:val="114"/>
        </w:trPr>
        <w:tc>
          <w:tcPr>
            <w:tcW w:w="1673" w:type="dxa"/>
          </w:tcPr>
          <w:p w14:paraId="35733133"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1F335170" w14:textId="77777777" w:rsidR="00384124" w:rsidRDefault="00A9669B">
            <w:pPr>
              <w:pStyle w:val="TableParagraph"/>
              <w:rPr>
                <w:sz w:val="8"/>
              </w:rPr>
            </w:pPr>
            <w:r>
              <w:rPr>
                <w:color w:val="4D4D4D"/>
                <w:spacing w:val="-2"/>
                <w:sz w:val="8"/>
              </w:rPr>
              <w:t>N52027</w:t>
            </w:r>
          </w:p>
        </w:tc>
        <w:tc>
          <w:tcPr>
            <w:tcW w:w="2018" w:type="dxa"/>
          </w:tcPr>
          <w:p w14:paraId="0EC7FC59"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2928A0D3" w14:textId="77777777" w:rsidR="00384124" w:rsidRDefault="00A9669B">
            <w:pPr>
              <w:pStyle w:val="TableParagraph"/>
              <w:rPr>
                <w:sz w:val="8"/>
              </w:rPr>
            </w:pPr>
            <w:r>
              <w:rPr>
                <w:color w:val="4D4D4D"/>
                <w:spacing w:val="-2"/>
                <w:sz w:val="8"/>
              </w:rPr>
              <w:t>420301270601</w:t>
            </w:r>
          </w:p>
        </w:tc>
        <w:tc>
          <w:tcPr>
            <w:tcW w:w="789" w:type="dxa"/>
          </w:tcPr>
          <w:p w14:paraId="16AE84DD" w14:textId="77777777" w:rsidR="00384124" w:rsidRDefault="00A9669B">
            <w:pPr>
              <w:pStyle w:val="TableParagraph"/>
              <w:ind w:left="22"/>
              <w:rPr>
                <w:sz w:val="8"/>
              </w:rPr>
            </w:pPr>
            <w:r>
              <w:rPr>
                <w:color w:val="4D4D4D"/>
                <w:spacing w:val="-2"/>
                <w:sz w:val="8"/>
              </w:rPr>
              <w:t>Karlovarský</w:t>
            </w:r>
          </w:p>
        </w:tc>
        <w:tc>
          <w:tcPr>
            <w:tcW w:w="907" w:type="dxa"/>
          </w:tcPr>
          <w:p w14:paraId="402BCD54"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6B70EE73" w14:textId="77777777" w:rsidR="00384124" w:rsidRDefault="00A9669B">
            <w:pPr>
              <w:pStyle w:val="TableParagraph"/>
              <w:ind w:left="23"/>
              <w:rPr>
                <w:sz w:val="8"/>
              </w:rPr>
            </w:pPr>
            <w:r>
              <w:rPr>
                <w:color w:val="4D4D4D"/>
                <w:spacing w:val="-2"/>
                <w:sz w:val="8"/>
              </w:rPr>
              <w:t>Potůčky</w:t>
            </w:r>
          </w:p>
        </w:tc>
        <w:tc>
          <w:tcPr>
            <w:tcW w:w="1814" w:type="dxa"/>
          </w:tcPr>
          <w:p w14:paraId="667890EF" w14:textId="77777777" w:rsidR="00384124" w:rsidRDefault="00A9669B">
            <w:pPr>
              <w:pStyle w:val="TableParagraph"/>
              <w:ind w:left="23"/>
              <w:rPr>
                <w:sz w:val="8"/>
              </w:rPr>
            </w:pPr>
            <w:r>
              <w:rPr>
                <w:color w:val="4D4D4D"/>
                <w:spacing w:val="-2"/>
                <w:sz w:val="8"/>
              </w:rPr>
              <w:t>POTŮČKY</w:t>
            </w:r>
            <w:r>
              <w:rPr>
                <w:color w:val="4D4D4D"/>
                <w:spacing w:val="5"/>
                <w:sz w:val="8"/>
              </w:rPr>
              <w:t xml:space="preserve"> </w:t>
            </w:r>
            <w:r>
              <w:rPr>
                <w:color w:val="4D4D4D"/>
                <w:spacing w:val="-5"/>
                <w:sz w:val="8"/>
              </w:rPr>
              <w:t>180</w:t>
            </w:r>
          </w:p>
        </w:tc>
        <w:tc>
          <w:tcPr>
            <w:tcW w:w="1521" w:type="dxa"/>
          </w:tcPr>
          <w:p w14:paraId="3A5D150A" w14:textId="77777777" w:rsidR="00384124" w:rsidRDefault="00A9669B">
            <w:pPr>
              <w:pStyle w:val="TableParagraph"/>
              <w:ind w:left="23"/>
              <w:rPr>
                <w:sz w:val="8"/>
              </w:rPr>
            </w:pPr>
            <w:r>
              <w:rPr>
                <w:color w:val="4D4D4D"/>
                <w:spacing w:val="-2"/>
                <w:sz w:val="8"/>
              </w:rPr>
              <w:t>POTŮČKY</w:t>
            </w:r>
          </w:p>
        </w:tc>
        <w:tc>
          <w:tcPr>
            <w:tcW w:w="347" w:type="dxa"/>
          </w:tcPr>
          <w:p w14:paraId="1FFCEFE9" w14:textId="77777777" w:rsidR="00384124" w:rsidRDefault="00A9669B">
            <w:pPr>
              <w:pStyle w:val="TableParagraph"/>
              <w:ind w:left="11" w:right="57"/>
              <w:jc w:val="center"/>
              <w:rPr>
                <w:sz w:val="8"/>
              </w:rPr>
            </w:pPr>
            <w:r>
              <w:rPr>
                <w:color w:val="4D4D4D"/>
                <w:sz w:val="8"/>
              </w:rPr>
              <w:t>362</w:t>
            </w:r>
            <w:r>
              <w:rPr>
                <w:color w:val="4D4D4D"/>
                <w:spacing w:val="-6"/>
                <w:sz w:val="8"/>
              </w:rPr>
              <w:t xml:space="preserve"> </w:t>
            </w:r>
            <w:r>
              <w:rPr>
                <w:color w:val="4D4D4D"/>
                <w:spacing w:val="-5"/>
                <w:sz w:val="8"/>
              </w:rPr>
              <w:t>38</w:t>
            </w:r>
          </w:p>
        </w:tc>
        <w:tc>
          <w:tcPr>
            <w:tcW w:w="647" w:type="dxa"/>
          </w:tcPr>
          <w:p w14:paraId="458C77DD" w14:textId="77777777" w:rsidR="00384124" w:rsidRDefault="00A9669B">
            <w:pPr>
              <w:pStyle w:val="TableParagraph"/>
              <w:ind w:left="25"/>
              <w:rPr>
                <w:sz w:val="8"/>
              </w:rPr>
            </w:pPr>
            <w:r>
              <w:rPr>
                <w:color w:val="4D4D4D"/>
                <w:spacing w:val="-2"/>
                <w:sz w:val="8"/>
              </w:rPr>
              <w:t>50.429458</w:t>
            </w:r>
          </w:p>
        </w:tc>
        <w:tc>
          <w:tcPr>
            <w:tcW w:w="661" w:type="dxa"/>
          </w:tcPr>
          <w:p w14:paraId="38DF384C" w14:textId="77777777" w:rsidR="00384124" w:rsidRDefault="00A9669B">
            <w:pPr>
              <w:pStyle w:val="TableParagraph"/>
              <w:ind w:left="26"/>
              <w:rPr>
                <w:sz w:val="8"/>
              </w:rPr>
            </w:pPr>
            <w:r>
              <w:rPr>
                <w:color w:val="4D4D4D"/>
                <w:spacing w:val="-2"/>
                <w:sz w:val="8"/>
              </w:rPr>
              <w:t>12.735918</w:t>
            </w:r>
          </w:p>
        </w:tc>
        <w:tc>
          <w:tcPr>
            <w:tcW w:w="495" w:type="dxa"/>
          </w:tcPr>
          <w:p w14:paraId="667F7B5F" w14:textId="77777777" w:rsidR="00384124" w:rsidRDefault="00A9669B">
            <w:pPr>
              <w:pStyle w:val="TableParagraph"/>
              <w:ind w:left="27"/>
              <w:rPr>
                <w:sz w:val="8"/>
              </w:rPr>
            </w:pPr>
            <w:r>
              <w:rPr>
                <w:color w:val="4D4D4D"/>
                <w:spacing w:val="-5"/>
                <w:sz w:val="8"/>
              </w:rPr>
              <w:t>ANO</w:t>
            </w:r>
          </w:p>
        </w:tc>
        <w:tc>
          <w:tcPr>
            <w:tcW w:w="677" w:type="dxa"/>
          </w:tcPr>
          <w:p w14:paraId="43ACDB74" w14:textId="77777777" w:rsidR="00384124" w:rsidRDefault="00A9669B">
            <w:pPr>
              <w:pStyle w:val="TableParagraph"/>
              <w:ind w:left="29"/>
              <w:rPr>
                <w:sz w:val="8"/>
              </w:rPr>
            </w:pPr>
            <w:r>
              <w:rPr>
                <w:color w:val="4D4D4D"/>
                <w:spacing w:val="-5"/>
                <w:sz w:val="8"/>
              </w:rPr>
              <w:t>ANO</w:t>
            </w:r>
          </w:p>
        </w:tc>
      </w:tr>
      <w:tr w:rsidR="00384124" w14:paraId="6B2427AE" w14:textId="77777777">
        <w:trPr>
          <w:trHeight w:val="114"/>
        </w:trPr>
        <w:tc>
          <w:tcPr>
            <w:tcW w:w="1673" w:type="dxa"/>
          </w:tcPr>
          <w:p w14:paraId="1978F849" w14:textId="77777777" w:rsidR="00384124" w:rsidRDefault="00A9669B">
            <w:pPr>
              <w:pStyle w:val="TableParagraph"/>
              <w:rPr>
                <w:sz w:val="8"/>
              </w:rPr>
            </w:pPr>
            <w:r>
              <w:rPr>
                <w:color w:val="4D4D4D"/>
                <w:spacing w:val="-5"/>
                <w:sz w:val="8"/>
              </w:rPr>
              <w:t>MOL</w:t>
            </w:r>
          </w:p>
        </w:tc>
        <w:tc>
          <w:tcPr>
            <w:tcW w:w="600" w:type="dxa"/>
          </w:tcPr>
          <w:p w14:paraId="50D9D22C" w14:textId="77777777" w:rsidR="00384124" w:rsidRDefault="00A9669B">
            <w:pPr>
              <w:pStyle w:val="TableParagraph"/>
              <w:rPr>
                <w:sz w:val="8"/>
              </w:rPr>
            </w:pPr>
            <w:r>
              <w:rPr>
                <w:color w:val="4D4D4D"/>
                <w:spacing w:val="-2"/>
                <w:sz w:val="8"/>
              </w:rPr>
              <w:t>N15000</w:t>
            </w:r>
          </w:p>
        </w:tc>
        <w:tc>
          <w:tcPr>
            <w:tcW w:w="2018" w:type="dxa"/>
          </w:tcPr>
          <w:p w14:paraId="4F60D10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03FDAB9" w14:textId="77777777" w:rsidR="00384124" w:rsidRDefault="00A9669B">
            <w:pPr>
              <w:pStyle w:val="TableParagraph"/>
              <w:rPr>
                <w:sz w:val="8"/>
              </w:rPr>
            </w:pPr>
            <w:r>
              <w:rPr>
                <w:color w:val="4D4D4D"/>
                <w:spacing w:val="-2"/>
                <w:sz w:val="8"/>
              </w:rPr>
              <w:t>420301149301</w:t>
            </w:r>
          </w:p>
        </w:tc>
        <w:tc>
          <w:tcPr>
            <w:tcW w:w="789" w:type="dxa"/>
          </w:tcPr>
          <w:p w14:paraId="3CB6DB9A" w14:textId="77777777" w:rsidR="00384124" w:rsidRDefault="00A9669B">
            <w:pPr>
              <w:pStyle w:val="TableParagraph"/>
              <w:ind w:left="22"/>
              <w:rPr>
                <w:sz w:val="8"/>
              </w:rPr>
            </w:pPr>
            <w:r>
              <w:rPr>
                <w:color w:val="4D4D4D"/>
                <w:spacing w:val="-2"/>
                <w:sz w:val="8"/>
              </w:rPr>
              <w:t>Karlovarský</w:t>
            </w:r>
          </w:p>
        </w:tc>
        <w:tc>
          <w:tcPr>
            <w:tcW w:w="907" w:type="dxa"/>
          </w:tcPr>
          <w:p w14:paraId="4E13681B"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598DA062" w14:textId="77777777" w:rsidR="00384124" w:rsidRDefault="00A9669B">
            <w:pPr>
              <w:pStyle w:val="TableParagraph"/>
              <w:ind w:left="23"/>
              <w:rPr>
                <w:sz w:val="8"/>
              </w:rPr>
            </w:pPr>
            <w:proofErr w:type="spellStart"/>
            <w:proofErr w:type="gramStart"/>
            <w:r>
              <w:rPr>
                <w:color w:val="4D4D4D"/>
                <w:spacing w:val="-2"/>
                <w:sz w:val="8"/>
              </w:rPr>
              <w:t>K.V.,Chebská</w:t>
            </w:r>
            <w:proofErr w:type="spellEnd"/>
            <w:proofErr w:type="gramEnd"/>
          </w:p>
        </w:tc>
        <w:tc>
          <w:tcPr>
            <w:tcW w:w="1814" w:type="dxa"/>
          </w:tcPr>
          <w:p w14:paraId="294EC1DE" w14:textId="77777777" w:rsidR="00384124" w:rsidRDefault="00A9669B">
            <w:pPr>
              <w:pStyle w:val="TableParagraph"/>
              <w:ind w:left="23"/>
              <w:rPr>
                <w:sz w:val="8"/>
              </w:rPr>
            </w:pPr>
            <w:r>
              <w:rPr>
                <w:color w:val="4D4D4D"/>
                <w:spacing w:val="-2"/>
                <w:sz w:val="8"/>
              </w:rPr>
              <w:t>CHEBSKÁ</w:t>
            </w:r>
          </w:p>
        </w:tc>
        <w:tc>
          <w:tcPr>
            <w:tcW w:w="1521" w:type="dxa"/>
          </w:tcPr>
          <w:p w14:paraId="4D703B90" w14:textId="77777777" w:rsidR="00384124" w:rsidRDefault="00A9669B">
            <w:pPr>
              <w:pStyle w:val="TableParagraph"/>
              <w:ind w:left="23"/>
              <w:rPr>
                <w:sz w:val="8"/>
              </w:rPr>
            </w:pPr>
            <w:r>
              <w:rPr>
                <w:color w:val="4D4D4D"/>
                <w:sz w:val="8"/>
              </w:rPr>
              <w:t>KARLOVY</w:t>
            </w:r>
            <w:r>
              <w:rPr>
                <w:color w:val="4D4D4D"/>
                <w:spacing w:val="-7"/>
                <w:sz w:val="8"/>
              </w:rPr>
              <w:t xml:space="preserve"> </w:t>
            </w:r>
            <w:proofErr w:type="gramStart"/>
            <w:r>
              <w:rPr>
                <w:color w:val="4D4D4D"/>
                <w:sz w:val="8"/>
              </w:rPr>
              <w:t>VARY</w:t>
            </w:r>
            <w:r>
              <w:rPr>
                <w:color w:val="4D4D4D"/>
                <w:spacing w:val="-6"/>
                <w:sz w:val="8"/>
              </w:rPr>
              <w:t xml:space="preserve"> </w:t>
            </w:r>
            <w:r>
              <w:rPr>
                <w:color w:val="4D4D4D"/>
                <w:sz w:val="8"/>
              </w:rPr>
              <w:t>-</w:t>
            </w:r>
            <w:r>
              <w:rPr>
                <w:color w:val="4D4D4D"/>
                <w:spacing w:val="-6"/>
                <w:sz w:val="8"/>
              </w:rPr>
              <w:t xml:space="preserve"> </w:t>
            </w:r>
            <w:r>
              <w:rPr>
                <w:color w:val="4D4D4D"/>
                <w:spacing w:val="-2"/>
                <w:sz w:val="8"/>
              </w:rPr>
              <w:t>DVORY</w:t>
            </w:r>
            <w:proofErr w:type="gramEnd"/>
          </w:p>
        </w:tc>
        <w:tc>
          <w:tcPr>
            <w:tcW w:w="347" w:type="dxa"/>
          </w:tcPr>
          <w:p w14:paraId="65A9DBF3" w14:textId="77777777" w:rsidR="00384124" w:rsidRDefault="00A9669B">
            <w:pPr>
              <w:pStyle w:val="TableParagraph"/>
              <w:ind w:left="11" w:right="57"/>
              <w:jc w:val="center"/>
              <w:rPr>
                <w:sz w:val="8"/>
              </w:rPr>
            </w:pPr>
            <w:r>
              <w:rPr>
                <w:color w:val="4D4D4D"/>
                <w:sz w:val="8"/>
              </w:rPr>
              <w:t>360</w:t>
            </w:r>
            <w:r>
              <w:rPr>
                <w:color w:val="4D4D4D"/>
                <w:spacing w:val="-6"/>
                <w:sz w:val="8"/>
              </w:rPr>
              <w:t xml:space="preserve"> </w:t>
            </w:r>
            <w:r>
              <w:rPr>
                <w:color w:val="4D4D4D"/>
                <w:spacing w:val="-5"/>
                <w:sz w:val="8"/>
              </w:rPr>
              <w:t>06</w:t>
            </w:r>
          </w:p>
        </w:tc>
        <w:tc>
          <w:tcPr>
            <w:tcW w:w="647" w:type="dxa"/>
          </w:tcPr>
          <w:p w14:paraId="4067F4E9" w14:textId="77777777" w:rsidR="00384124" w:rsidRDefault="00A9669B">
            <w:pPr>
              <w:pStyle w:val="TableParagraph"/>
              <w:ind w:left="25"/>
              <w:rPr>
                <w:sz w:val="8"/>
              </w:rPr>
            </w:pPr>
            <w:r>
              <w:rPr>
                <w:color w:val="4D4D4D"/>
                <w:spacing w:val="-2"/>
                <w:sz w:val="8"/>
              </w:rPr>
              <w:t>50.230408</w:t>
            </w:r>
          </w:p>
        </w:tc>
        <w:tc>
          <w:tcPr>
            <w:tcW w:w="661" w:type="dxa"/>
          </w:tcPr>
          <w:p w14:paraId="6F2B5D3E" w14:textId="77777777" w:rsidR="00384124" w:rsidRDefault="00A9669B">
            <w:pPr>
              <w:pStyle w:val="TableParagraph"/>
              <w:ind w:left="26"/>
              <w:rPr>
                <w:sz w:val="8"/>
              </w:rPr>
            </w:pPr>
            <w:r>
              <w:rPr>
                <w:color w:val="4D4D4D"/>
                <w:spacing w:val="-2"/>
                <w:sz w:val="8"/>
              </w:rPr>
              <w:t>12.840367</w:t>
            </w:r>
          </w:p>
        </w:tc>
        <w:tc>
          <w:tcPr>
            <w:tcW w:w="495" w:type="dxa"/>
          </w:tcPr>
          <w:p w14:paraId="6DA5021D" w14:textId="77777777" w:rsidR="00384124" w:rsidRDefault="00A9669B">
            <w:pPr>
              <w:pStyle w:val="TableParagraph"/>
              <w:ind w:left="27"/>
              <w:rPr>
                <w:sz w:val="8"/>
              </w:rPr>
            </w:pPr>
            <w:r>
              <w:rPr>
                <w:color w:val="4D4D4D"/>
                <w:spacing w:val="-5"/>
                <w:sz w:val="8"/>
              </w:rPr>
              <w:t>ANO</w:t>
            </w:r>
          </w:p>
        </w:tc>
        <w:tc>
          <w:tcPr>
            <w:tcW w:w="677" w:type="dxa"/>
          </w:tcPr>
          <w:p w14:paraId="6E4F16A2" w14:textId="77777777" w:rsidR="00384124" w:rsidRDefault="00A9669B">
            <w:pPr>
              <w:pStyle w:val="TableParagraph"/>
              <w:ind w:left="29"/>
              <w:rPr>
                <w:sz w:val="8"/>
              </w:rPr>
            </w:pPr>
            <w:r>
              <w:rPr>
                <w:color w:val="4D4D4D"/>
                <w:spacing w:val="-5"/>
                <w:sz w:val="8"/>
              </w:rPr>
              <w:t>ANO</w:t>
            </w:r>
          </w:p>
        </w:tc>
      </w:tr>
      <w:tr w:rsidR="00384124" w14:paraId="623E9897" w14:textId="77777777">
        <w:trPr>
          <w:trHeight w:val="114"/>
        </w:trPr>
        <w:tc>
          <w:tcPr>
            <w:tcW w:w="1673" w:type="dxa"/>
          </w:tcPr>
          <w:p w14:paraId="65132E87"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2BECD5AC" w14:textId="77777777" w:rsidR="00384124" w:rsidRDefault="00A9669B">
            <w:pPr>
              <w:pStyle w:val="TableParagraph"/>
              <w:rPr>
                <w:sz w:val="8"/>
              </w:rPr>
            </w:pPr>
            <w:r>
              <w:rPr>
                <w:color w:val="4D4D4D"/>
                <w:spacing w:val="-2"/>
                <w:sz w:val="8"/>
              </w:rPr>
              <w:t>N50867</w:t>
            </w:r>
          </w:p>
        </w:tc>
        <w:tc>
          <w:tcPr>
            <w:tcW w:w="2018" w:type="dxa"/>
          </w:tcPr>
          <w:p w14:paraId="37CDFF27" w14:textId="77777777" w:rsidR="00384124" w:rsidRDefault="00A9669B">
            <w:pPr>
              <w:pStyle w:val="TableParagraph"/>
              <w:rPr>
                <w:sz w:val="8"/>
              </w:rPr>
            </w:pPr>
            <w:r>
              <w:rPr>
                <w:color w:val="4D4D4D"/>
                <w:spacing w:val="-2"/>
                <w:sz w:val="8"/>
              </w:rPr>
              <w:t>SLUŽBY</w:t>
            </w:r>
            <w:r>
              <w:rPr>
                <w:color w:val="4D4D4D"/>
                <w:sz w:val="8"/>
              </w:rPr>
              <w:t xml:space="preserve"> </w:t>
            </w:r>
            <w:r>
              <w:rPr>
                <w:color w:val="4D4D4D"/>
                <w:spacing w:val="-2"/>
                <w:sz w:val="8"/>
              </w:rPr>
              <w:t>BOŽÍ</w:t>
            </w:r>
            <w:r>
              <w:rPr>
                <w:color w:val="4D4D4D"/>
                <w:sz w:val="8"/>
              </w:rPr>
              <w:t xml:space="preserve"> </w:t>
            </w:r>
            <w:r>
              <w:rPr>
                <w:color w:val="4D4D4D"/>
                <w:spacing w:val="-2"/>
                <w:sz w:val="8"/>
              </w:rPr>
              <w:t>DAR,</w:t>
            </w:r>
            <w:r>
              <w:rPr>
                <w:color w:val="4D4D4D"/>
                <w:spacing w:val="1"/>
                <w:sz w:val="8"/>
              </w:rPr>
              <w:t xml:space="preserve"> </w:t>
            </w:r>
            <w:r>
              <w:rPr>
                <w:color w:val="4D4D4D"/>
                <w:spacing w:val="-2"/>
                <w:sz w:val="8"/>
              </w:rPr>
              <w:t>S.R.O.</w:t>
            </w:r>
          </w:p>
        </w:tc>
        <w:tc>
          <w:tcPr>
            <w:tcW w:w="693" w:type="dxa"/>
          </w:tcPr>
          <w:p w14:paraId="74C24292" w14:textId="77777777" w:rsidR="00384124" w:rsidRDefault="00A9669B">
            <w:pPr>
              <w:pStyle w:val="TableParagraph"/>
              <w:rPr>
                <w:sz w:val="8"/>
              </w:rPr>
            </w:pPr>
            <w:r>
              <w:rPr>
                <w:color w:val="4D4D4D"/>
                <w:spacing w:val="-2"/>
                <w:sz w:val="8"/>
              </w:rPr>
              <w:t>420301205401</w:t>
            </w:r>
          </w:p>
        </w:tc>
        <w:tc>
          <w:tcPr>
            <w:tcW w:w="789" w:type="dxa"/>
          </w:tcPr>
          <w:p w14:paraId="5B80DF36" w14:textId="77777777" w:rsidR="00384124" w:rsidRDefault="00A9669B">
            <w:pPr>
              <w:pStyle w:val="TableParagraph"/>
              <w:ind w:left="22"/>
              <w:rPr>
                <w:sz w:val="8"/>
              </w:rPr>
            </w:pPr>
            <w:r>
              <w:rPr>
                <w:color w:val="4D4D4D"/>
                <w:spacing w:val="-2"/>
                <w:sz w:val="8"/>
              </w:rPr>
              <w:t>Karlovarský</w:t>
            </w:r>
          </w:p>
        </w:tc>
        <w:tc>
          <w:tcPr>
            <w:tcW w:w="907" w:type="dxa"/>
          </w:tcPr>
          <w:p w14:paraId="7A000456"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6DB362C2" w14:textId="77777777" w:rsidR="00384124" w:rsidRDefault="00A9669B">
            <w:pPr>
              <w:pStyle w:val="TableParagraph"/>
              <w:ind w:left="23"/>
              <w:rPr>
                <w:sz w:val="8"/>
              </w:rPr>
            </w:pPr>
            <w:r>
              <w:rPr>
                <w:color w:val="4D4D4D"/>
                <w:sz w:val="8"/>
              </w:rPr>
              <w:t>Boží</w:t>
            </w:r>
            <w:r>
              <w:rPr>
                <w:color w:val="4D4D4D"/>
                <w:spacing w:val="-4"/>
                <w:sz w:val="8"/>
              </w:rPr>
              <w:t xml:space="preserve"> </w:t>
            </w:r>
            <w:r>
              <w:rPr>
                <w:color w:val="4D4D4D"/>
                <w:spacing w:val="-5"/>
                <w:sz w:val="8"/>
              </w:rPr>
              <w:t>Dar</w:t>
            </w:r>
          </w:p>
        </w:tc>
        <w:tc>
          <w:tcPr>
            <w:tcW w:w="1814" w:type="dxa"/>
          </w:tcPr>
          <w:p w14:paraId="15E08EB6"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62CF94B0" w14:textId="77777777" w:rsidR="00384124" w:rsidRDefault="00A9669B">
            <w:pPr>
              <w:pStyle w:val="TableParagraph"/>
              <w:ind w:left="23"/>
              <w:rPr>
                <w:sz w:val="8"/>
              </w:rPr>
            </w:pPr>
            <w:r>
              <w:rPr>
                <w:color w:val="4D4D4D"/>
                <w:spacing w:val="-2"/>
                <w:sz w:val="8"/>
              </w:rPr>
              <w:t>BOŽÍ</w:t>
            </w:r>
            <w:r>
              <w:rPr>
                <w:color w:val="4D4D4D"/>
                <w:spacing w:val="-1"/>
                <w:sz w:val="8"/>
              </w:rPr>
              <w:t xml:space="preserve"> </w:t>
            </w:r>
            <w:r>
              <w:rPr>
                <w:color w:val="4D4D4D"/>
                <w:spacing w:val="-5"/>
                <w:sz w:val="8"/>
              </w:rPr>
              <w:t>DAR</w:t>
            </w:r>
          </w:p>
        </w:tc>
        <w:tc>
          <w:tcPr>
            <w:tcW w:w="347" w:type="dxa"/>
          </w:tcPr>
          <w:p w14:paraId="50880319" w14:textId="77777777" w:rsidR="00384124" w:rsidRDefault="00A9669B">
            <w:pPr>
              <w:pStyle w:val="TableParagraph"/>
              <w:ind w:left="11" w:right="57"/>
              <w:jc w:val="center"/>
              <w:rPr>
                <w:sz w:val="8"/>
              </w:rPr>
            </w:pPr>
            <w:r>
              <w:rPr>
                <w:color w:val="4D4D4D"/>
                <w:sz w:val="8"/>
              </w:rPr>
              <w:t>362</w:t>
            </w:r>
            <w:r>
              <w:rPr>
                <w:color w:val="4D4D4D"/>
                <w:spacing w:val="-6"/>
                <w:sz w:val="8"/>
              </w:rPr>
              <w:t xml:space="preserve"> </w:t>
            </w:r>
            <w:r>
              <w:rPr>
                <w:color w:val="4D4D4D"/>
                <w:spacing w:val="-5"/>
                <w:sz w:val="8"/>
              </w:rPr>
              <w:t>62</w:t>
            </w:r>
          </w:p>
        </w:tc>
        <w:tc>
          <w:tcPr>
            <w:tcW w:w="647" w:type="dxa"/>
          </w:tcPr>
          <w:p w14:paraId="0CEBA3C9" w14:textId="77777777" w:rsidR="00384124" w:rsidRDefault="00A9669B">
            <w:pPr>
              <w:pStyle w:val="TableParagraph"/>
              <w:ind w:left="25"/>
              <w:rPr>
                <w:sz w:val="8"/>
              </w:rPr>
            </w:pPr>
            <w:r>
              <w:rPr>
                <w:color w:val="4D4D4D"/>
                <w:spacing w:val="-2"/>
                <w:sz w:val="8"/>
              </w:rPr>
              <w:t>50.409742</w:t>
            </w:r>
          </w:p>
        </w:tc>
        <w:tc>
          <w:tcPr>
            <w:tcW w:w="661" w:type="dxa"/>
          </w:tcPr>
          <w:p w14:paraId="46F7175B" w14:textId="77777777" w:rsidR="00384124" w:rsidRDefault="00A9669B">
            <w:pPr>
              <w:pStyle w:val="TableParagraph"/>
              <w:ind w:left="26"/>
              <w:rPr>
                <w:sz w:val="8"/>
              </w:rPr>
            </w:pPr>
            <w:r>
              <w:rPr>
                <w:color w:val="4D4D4D"/>
                <w:spacing w:val="-2"/>
                <w:sz w:val="8"/>
              </w:rPr>
              <w:t>12.928581</w:t>
            </w:r>
          </w:p>
        </w:tc>
        <w:tc>
          <w:tcPr>
            <w:tcW w:w="495" w:type="dxa"/>
          </w:tcPr>
          <w:p w14:paraId="1047E6E3" w14:textId="77777777" w:rsidR="00384124" w:rsidRDefault="00A9669B">
            <w:pPr>
              <w:pStyle w:val="TableParagraph"/>
              <w:ind w:left="27"/>
              <w:rPr>
                <w:sz w:val="8"/>
              </w:rPr>
            </w:pPr>
            <w:r>
              <w:rPr>
                <w:color w:val="4D4D4D"/>
                <w:spacing w:val="-5"/>
                <w:sz w:val="8"/>
              </w:rPr>
              <w:t>ANO</w:t>
            </w:r>
          </w:p>
        </w:tc>
        <w:tc>
          <w:tcPr>
            <w:tcW w:w="677" w:type="dxa"/>
          </w:tcPr>
          <w:p w14:paraId="31714A5D" w14:textId="77777777" w:rsidR="00384124" w:rsidRDefault="00A9669B">
            <w:pPr>
              <w:pStyle w:val="TableParagraph"/>
              <w:ind w:left="29"/>
              <w:rPr>
                <w:sz w:val="8"/>
              </w:rPr>
            </w:pPr>
            <w:r>
              <w:rPr>
                <w:color w:val="4D4D4D"/>
                <w:spacing w:val="-5"/>
                <w:sz w:val="8"/>
              </w:rPr>
              <w:t>ANO</w:t>
            </w:r>
          </w:p>
        </w:tc>
      </w:tr>
      <w:tr w:rsidR="00384124" w14:paraId="78DEBAF1" w14:textId="77777777">
        <w:trPr>
          <w:trHeight w:val="114"/>
        </w:trPr>
        <w:tc>
          <w:tcPr>
            <w:tcW w:w="1673" w:type="dxa"/>
          </w:tcPr>
          <w:p w14:paraId="1670CBA6" w14:textId="77777777" w:rsidR="00384124" w:rsidRDefault="00A9669B">
            <w:pPr>
              <w:pStyle w:val="TableParagraph"/>
              <w:rPr>
                <w:sz w:val="8"/>
              </w:rPr>
            </w:pPr>
            <w:r>
              <w:rPr>
                <w:color w:val="4D4D4D"/>
                <w:spacing w:val="-5"/>
                <w:sz w:val="8"/>
              </w:rPr>
              <w:t>OMV</w:t>
            </w:r>
          </w:p>
        </w:tc>
        <w:tc>
          <w:tcPr>
            <w:tcW w:w="600" w:type="dxa"/>
          </w:tcPr>
          <w:p w14:paraId="00415D46" w14:textId="77777777" w:rsidR="00384124" w:rsidRDefault="00A9669B">
            <w:pPr>
              <w:pStyle w:val="TableParagraph"/>
              <w:rPr>
                <w:sz w:val="8"/>
              </w:rPr>
            </w:pPr>
            <w:r>
              <w:rPr>
                <w:color w:val="4D4D4D"/>
                <w:spacing w:val="-2"/>
                <w:sz w:val="8"/>
              </w:rPr>
              <w:t>N16001</w:t>
            </w:r>
          </w:p>
        </w:tc>
        <w:tc>
          <w:tcPr>
            <w:tcW w:w="2018" w:type="dxa"/>
          </w:tcPr>
          <w:p w14:paraId="66A40238" w14:textId="77777777" w:rsidR="00384124" w:rsidRDefault="00A9669B">
            <w:pPr>
              <w:pStyle w:val="TableParagraph"/>
              <w:rPr>
                <w:sz w:val="8"/>
              </w:rPr>
            </w:pPr>
            <w:r>
              <w:rPr>
                <w:color w:val="4D4D4D"/>
                <w:spacing w:val="-5"/>
                <w:sz w:val="8"/>
              </w:rPr>
              <w:t>OMV</w:t>
            </w:r>
          </w:p>
        </w:tc>
        <w:tc>
          <w:tcPr>
            <w:tcW w:w="693" w:type="dxa"/>
          </w:tcPr>
          <w:p w14:paraId="3CF61C9A" w14:textId="77777777" w:rsidR="00384124" w:rsidRDefault="00A9669B">
            <w:pPr>
              <w:pStyle w:val="TableParagraph"/>
              <w:rPr>
                <w:sz w:val="8"/>
              </w:rPr>
            </w:pPr>
            <w:r>
              <w:rPr>
                <w:color w:val="4D4D4D"/>
                <w:spacing w:val="-2"/>
                <w:sz w:val="8"/>
              </w:rPr>
              <w:t>420301025501</w:t>
            </w:r>
          </w:p>
        </w:tc>
        <w:tc>
          <w:tcPr>
            <w:tcW w:w="789" w:type="dxa"/>
          </w:tcPr>
          <w:p w14:paraId="48B40448" w14:textId="77777777" w:rsidR="00384124" w:rsidRDefault="00A9669B">
            <w:pPr>
              <w:pStyle w:val="TableParagraph"/>
              <w:ind w:left="22"/>
              <w:rPr>
                <w:sz w:val="8"/>
              </w:rPr>
            </w:pPr>
            <w:r>
              <w:rPr>
                <w:color w:val="4D4D4D"/>
                <w:spacing w:val="-2"/>
                <w:sz w:val="8"/>
              </w:rPr>
              <w:t>Karlovarský</w:t>
            </w:r>
          </w:p>
        </w:tc>
        <w:tc>
          <w:tcPr>
            <w:tcW w:w="907" w:type="dxa"/>
          </w:tcPr>
          <w:p w14:paraId="3D150ACF"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6B4C7A11" w14:textId="77777777" w:rsidR="00384124" w:rsidRDefault="00A9669B">
            <w:pPr>
              <w:pStyle w:val="TableParagraph"/>
              <w:ind w:left="23"/>
              <w:rPr>
                <w:sz w:val="8"/>
              </w:rPr>
            </w:pPr>
            <w:proofErr w:type="spellStart"/>
            <w:proofErr w:type="gramStart"/>
            <w:r>
              <w:rPr>
                <w:color w:val="4D4D4D"/>
                <w:spacing w:val="-2"/>
                <w:sz w:val="8"/>
              </w:rPr>
              <w:t>K.V.,Tuhnice</w:t>
            </w:r>
            <w:proofErr w:type="spellEnd"/>
            <w:proofErr w:type="gramEnd"/>
          </w:p>
        </w:tc>
        <w:tc>
          <w:tcPr>
            <w:tcW w:w="1814" w:type="dxa"/>
          </w:tcPr>
          <w:p w14:paraId="6FF3DA54" w14:textId="77777777" w:rsidR="00384124" w:rsidRDefault="00A9669B">
            <w:pPr>
              <w:pStyle w:val="TableParagraph"/>
              <w:ind w:left="23"/>
              <w:rPr>
                <w:sz w:val="8"/>
              </w:rPr>
            </w:pPr>
            <w:r>
              <w:rPr>
                <w:color w:val="4D4D4D"/>
                <w:spacing w:val="-2"/>
                <w:sz w:val="8"/>
              </w:rPr>
              <w:t>ZÁPADNÍ</w:t>
            </w:r>
            <w:r>
              <w:rPr>
                <w:color w:val="4D4D4D"/>
                <w:spacing w:val="3"/>
                <w:sz w:val="8"/>
              </w:rPr>
              <w:t xml:space="preserve"> </w:t>
            </w:r>
            <w:r>
              <w:rPr>
                <w:color w:val="4D4D4D"/>
                <w:spacing w:val="-2"/>
                <w:sz w:val="8"/>
              </w:rPr>
              <w:t>ULICE</w:t>
            </w:r>
          </w:p>
        </w:tc>
        <w:tc>
          <w:tcPr>
            <w:tcW w:w="1521" w:type="dxa"/>
          </w:tcPr>
          <w:p w14:paraId="790BC7F7" w14:textId="77777777" w:rsidR="00384124" w:rsidRDefault="00A9669B">
            <w:pPr>
              <w:pStyle w:val="TableParagraph"/>
              <w:ind w:left="23"/>
              <w:rPr>
                <w:sz w:val="8"/>
              </w:rPr>
            </w:pPr>
            <w:r>
              <w:rPr>
                <w:color w:val="4D4D4D"/>
                <w:sz w:val="8"/>
              </w:rPr>
              <w:t>KARLOVY</w:t>
            </w:r>
            <w:r>
              <w:rPr>
                <w:color w:val="4D4D4D"/>
                <w:spacing w:val="-7"/>
                <w:sz w:val="8"/>
              </w:rPr>
              <w:t xml:space="preserve"> </w:t>
            </w:r>
            <w:proofErr w:type="gramStart"/>
            <w:r>
              <w:rPr>
                <w:color w:val="4D4D4D"/>
                <w:sz w:val="8"/>
              </w:rPr>
              <w:t>VARY</w:t>
            </w:r>
            <w:r>
              <w:rPr>
                <w:color w:val="4D4D4D"/>
                <w:spacing w:val="-6"/>
                <w:sz w:val="8"/>
              </w:rPr>
              <w:t xml:space="preserve"> </w:t>
            </w:r>
            <w:r>
              <w:rPr>
                <w:color w:val="4D4D4D"/>
                <w:sz w:val="8"/>
              </w:rPr>
              <w:t>-</w:t>
            </w:r>
            <w:r>
              <w:rPr>
                <w:color w:val="4D4D4D"/>
                <w:spacing w:val="-6"/>
                <w:sz w:val="8"/>
              </w:rPr>
              <w:t xml:space="preserve"> </w:t>
            </w:r>
            <w:r>
              <w:rPr>
                <w:color w:val="4D4D4D"/>
                <w:spacing w:val="-2"/>
                <w:sz w:val="8"/>
              </w:rPr>
              <w:t>TUHNICE</w:t>
            </w:r>
            <w:proofErr w:type="gramEnd"/>
          </w:p>
        </w:tc>
        <w:tc>
          <w:tcPr>
            <w:tcW w:w="347" w:type="dxa"/>
          </w:tcPr>
          <w:p w14:paraId="54034DE2" w14:textId="77777777" w:rsidR="00384124" w:rsidRDefault="00A9669B">
            <w:pPr>
              <w:pStyle w:val="TableParagraph"/>
              <w:ind w:left="11" w:right="57"/>
              <w:jc w:val="center"/>
              <w:rPr>
                <w:sz w:val="8"/>
              </w:rPr>
            </w:pPr>
            <w:r>
              <w:rPr>
                <w:color w:val="4D4D4D"/>
                <w:sz w:val="8"/>
              </w:rPr>
              <w:t>360</w:t>
            </w:r>
            <w:r>
              <w:rPr>
                <w:color w:val="4D4D4D"/>
                <w:spacing w:val="-6"/>
                <w:sz w:val="8"/>
              </w:rPr>
              <w:t xml:space="preserve"> </w:t>
            </w:r>
            <w:r>
              <w:rPr>
                <w:color w:val="4D4D4D"/>
                <w:spacing w:val="-5"/>
                <w:sz w:val="8"/>
              </w:rPr>
              <w:t>02</w:t>
            </w:r>
          </w:p>
        </w:tc>
        <w:tc>
          <w:tcPr>
            <w:tcW w:w="647" w:type="dxa"/>
          </w:tcPr>
          <w:p w14:paraId="1DCFBA62" w14:textId="77777777" w:rsidR="00384124" w:rsidRDefault="00A9669B">
            <w:pPr>
              <w:pStyle w:val="TableParagraph"/>
              <w:ind w:left="25"/>
              <w:rPr>
                <w:sz w:val="8"/>
              </w:rPr>
            </w:pPr>
            <w:r>
              <w:rPr>
                <w:color w:val="4D4D4D"/>
                <w:spacing w:val="-2"/>
                <w:sz w:val="8"/>
              </w:rPr>
              <w:t>50.227117</w:t>
            </w:r>
          </w:p>
        </w:tc>
        <w:tc>
          <w:tcPr>
            <w:tcW w:w="661" w:type="dxa"/>
          </w:tcPr>
          <w:p w14:paraId="452E0EED" w14:textId="77777777" w:rsidR="00384124" w:rsidRDefault="00A9669B">
            <w:pPr>
              <w:pStyle w:val="TableParagraph"/>
              <w:ind w:left="26"/>
              <w:rPr>
                <w:sz w:val="8"/>
              </w:rPr>
            </w:pPr>
            <w:r>
              <w:rPr>
                <w:color w:val="4D4D4D"/>
                <w:spacing w:val="-2"/>
                <w:sz w:val="8"/>
              </w:rPr>
              <w:t>12.846108</w:t>
            </w:r>
          </w:p>
        </w:tc>
        <w:tc>
          <w:tcPr>
            <w:tcW w:w="495" w:type="dxa"/>
          </w:tcPr>
          <w:p w14:paraId="12FF8553" w14:textId="77777777" w:rsidR="00384124" w:rsidRDefault="00A9669B">
            <w:pPr>
              <w:pStyle w:val="TableParagraph"/>
              <w:ind w:left="27"/>
              <w:rPr>
                <w:sz w:val="8"/>
              </w:rPr>
            </w:pPr>
            <w:r>
              <w:rPr>
                <w:color w:val="4D4D4D"/>
                <w:spacing w:val="-5"/>
                <w:sz w:val="8"/>
              </w:rPr>
              <w:t>ANO</w:t>
            </w:r>
          </w:p>
        </w:tc>
        <w:tc>
          <w:tcPr>
            <w:tcW w:w="677" w:type="dxa"/>
          </w:tcPr>
          <w:p w14:paraId="6FAA71DA" w14:textId="77777777" w:rsidR="00384124" w:rsidRDefault="00A9669B">
            <w:pPr>
              <w:pStyle w:val="TableParagraph"/>
              <w:ind w:left="29"/>
              <w:rPr>
                <w:sz w:val="8"/>
              </w:rPr>
            </w:pPr>
            <w:r>
              <w:rPr>
                <w:color w:val="4D4D4D"/>
                <w:spacing w:val="-5"/>
                <w:sz w:val="8"/>
              </w:rPr>
              <w:t>ANO</w:t>
            </w:r>
          </w:p>
        </w:tc>
      </w:tr>
      <w:tr w:rsidR="00384124" w14:paraId="52183B7E" w14:textId="77777777">
        <w:trPr>
          <w:trHeight w:val="114"/>
        </w:trPr>
        <w:tc>
          <w:tcPr>
            <w:tcW w:w="1673" w:type="dxa"/>
          </w:tcPr>
          <w:p w14:paraId="13B6AE68"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624D9330" w14:textId="77777777" w:rsidR="00384124" w:rsidRDefault="00A9669B">
            <w:pPr>
              <w:pStyle w:val="TableParagraph"/>
              <w:rPr>
                <w:sz w:val="8"/>
              </w:rPr>
            </w:pPr>
            <w:r>
              <w:rPr>
                <w:color w:val="4D4D4D"/>
                <w:spacing w:val="-2"/>
                <w:sz w:val="8"/>
              </w:rPr>
              <w:t>N50114</w:t>
            </w:r>
          </w:p>
        </w:tc>
        <w:tc>
          <w:tcPr>
            <w:tcW w:w="2018" w:type="dxa"/>
          </w:tcPr>
          <w:p w14:paraId="5514763F"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0D09389D" w14:textId="77777777" w:rsidR="00384124" w:rsidRDefault="00A9669B">
            <w:pPr>
              <w:pStyle w:val="TableParagraph"/>
              <w:rPr>
                <w:sz w:val="8"/>
              </w:rPr>
            </w:pPr>
            <w:r>
              <w:rPr>
                <w:color w:val="4D4D4D"/>
                <w:spacing w:val="-2"/>
                <w:sz w:val="8"/>
              </w:rPr>
              <w:t>420301068801</w:t>
            </w:r>
          </w:p>
        </w:tc>
        <w:tc>
          <w:tcPr>
            <w:tcW w:w="789" w:type="dxa"/>
          </w:tcPr>
          <w:p w14:paraId="35CD9DD3" w14:textId="77777777" w:rsidR="00384124" w:rsidRDefault="00A9669B">
            <w:pPr>
              <w:pStyle w:val="TableParagraph"/>
              <w:ind w:left="22"/>
              <w:rPr>
                <w:sz w:val="8"/>
              </w:rPr>
            </w:pPr>
            <w:r>
              <w:rPr>
                <w:color w:val="4D4D4D"/>
                <w:spacing w:val="-2"/>
                <w:sz w:val="8"/>
              </w:rPr>
              <w:t>Karlovarský</w:t>
            </w:r>
          </w:p>
        </w:tc>
        <w:tc>
          <w:tcPr>
            <w:tcW w:w="907" w:type="dxa"/>
          </w:tcPr>
          <w:p w14:paraId="2C2C89BC"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43ACC238" w14:textId="77777777" w:rsidR="00384124" w:rsidRDefault="00A9669B">
            <w:pPr>
              <w:pStyle w:val="TableParagraph"/>
              <w:ind w:left="23"/>
              <w:rPr>
                <w:sz w:val="8"/>
              </w:rPr>
            </w:pPr>
            <w:r>
              <w:rPr>
                <w:color w:val="4D4D4D"/>
                <w:sz w:val="8"/>
              </w:rPr>
              <w:t>Dolní</w:t>
            </w:r>
            <w:r>
              <w:rPr>
                <w:color w:val="4D4D4D"/>
                <w:spacing w:val="-3"/>
                <w:sz w:val="8"/>
              </w:rPr>
              <w:t xml:space="preserve"> </w:t>
            </w:r>
            <w:proofErr w:type="spellStart"/>
            <w:proofErr w:type="gramStart"/>
            <w:r>
              <w:rPr>
                <w:color w:val="4D4D4D"/>
                <w:spacing w:val="-2"/>
                <w:sz w:val="8"/>
              </w:rPr>
              <w:t>Žďár,Jáchymov</w:t>
            </w:r>
            <w:proofErr w:type="spellEnd"/>
            <w:proofErr w:type="gramEnd"/>
            <w:r>
              <w:rPr>
                <w:color w:val="4D4D4D"/>
                <w:spacing w:val="-2"/>
                <w:sz w:val="8"/>
              </w:rPr>
              <w:t>.</w:t>
            </w:r>
          </w:p>
        </w:tc>
        <w:tc>
          <w:tcPr>
            <w:tcW w:w="1814" w:type="dxa"/>
          </w:tcPr>
          <w:p w14:paraId="55A3BEC7" w14:textId="77777777" w:rsidR="00384124" w:rsidRDefault="00A9669B">
            <w:pPr>
              <w:pStyle w:val="TableParagraph"/>
              <w:ind w:left="23"/>
              <w:rPr>
                <w:sz w:val="8"/>
              </w:rPr>
            </w:pPr>
            <w:r>
              <w:rPr>
                <w:color w:val="4D4D4D"/>
                <w:spacing w:val="-2"/>
                <w:sz w:val="8"/>
              </w:rPr>
              <w:t>JÁCHYMOVSKÁ</w:t>
            </w:r>
            <w:r>
              <w:rPr>
                <w:color w:val="4D4D4D"/>
                <w:spacing w:val="8"/>
                <w:sz w:val="8"/>
              </w:rPr>
              <w:t xml:space="preserve"> </w:t>
            </w:r>
            <w:r>
              <w:rPr>
                <w:color w:val="4D4D4D"/>
                <w:spacing w:val="-5"/>
                <w:sz w:val="8"/>
              </w:rPr>
              <w:t>73</w:t>
            </w:r>
          </w:p>
        </w:tc>
        <w:tc>
          <w:tcPr>
            <w:tcW w:w="1521" w:type="dxa"/>
          </w:tcPr>
          <w:p w14:paraId="05DAA95F"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4"/>
                <w:sz w:val="8"/>
              </w:rPr>
              <w:t>ŽĎÁR</w:t>
            </w:r>
          </w:p>
        </w:tc>
        <w:tc>
          <w:tcPr>
            <w:tcW w:w="347" w:type="dxa"/>
          </w:tcPr>
          <w:p w14:paraId="30A04328" w14:textId="77777777" w:rsidR="00384124" w:rsidRDefault="00A9669B">
            <w:pPr>
              <w:pStyle w:val="TableParagraph"/>
              <w:ind w:left="11" w:right="57"/>
              <w:jc w:val="center"/>
              <w:rPr>
                <w:sz w:val="8"/>
              </w:rPr>
            </w:pPr>
            <w:r>
              <w:rPr>
                <w:color w:val="4D4D4D"/>
                <w:sz w:val="8"/>
              </w:rPr>
              <w:t>363</w:t>
            </w:r>
            <w:r>
              <w:rPr>
                <w:color w:val="4D4D4D"/>
                <w:spacing w:val="-6"/>
                <w:sz w:val="8"/>
              </w:rPr>
              <w:t xml:space="preserve"> </w:t>
            </w:r>
            <w:r>
              <w:rPr>
                <w:color w:val="4D4D4D"/>
                <w:spacing w:val="-5"/>
                <w:sz w:val="8"/>
              </w:rPr>
              <w:t>01</w:t>
            </w:r>
          </w:p>
        </w:tc>
        <w:tc>
          <w:tcPr>
            <w:tcW w:w="647" w:type="dxa"/>
          </w:tcPr>
          <w:p w14:paraId="0F3D1E5D" w14:textId="77777777" w:rsidR="00384124" w:rsidRDefault="00A9669B">
            <w:pPr>
              <w:pStyle w:val="TableParagraph"/>
              <w:ind w:left="25"/>
              <w:rPr>
                <w:sz w:val="8"/>
              </w:rPr>
            </w:pPr>
            <w:r>
              <w:rPr>
                <w:color w:val="4D4D4D"/>
                <w:spacing w:val="-2"/>
                <w:sz w:val="8"/>
              </w:rPr>
              <w:t>50.320153</w:t>
            </w:r>
          </w:p>
        </w:tc>
        <w:tc>
          <w:tcPr>
            <w:tcW w:w="661" w:type="dxa"/>
          </w:tcPr>
          <w:p w14:paraId="36C29E8B" w14:textId="77777777" w:rsidR="00384124" w:rsidRDefault="00A9669B">
            <w:pPr>
              <w:pStyle w:val="TableParagraph"/>
              <w:ind w:left="26"/>
              <w:rPr>
                <w:sz w:val="8"/>
              </w:rPr>
            </w:pPr>
            <w:r>
              <w:rPr>
                <w:color w:val="4D4D4D"/>
                <w:spacing w:val="-2"/>
                <w:sz w:val="8"/>
              </w:rPr>
              <w:t>12.946764</w:t>
            </w:r>
          </w:p>
        </w:tc>
        <w:tc>
          <w:tcPr>
            <w:tcW w:w="495" w:type="dxa"/>
          </w:tcPr>
          <w:p w14:paraId="6348FC48" w14:textId="77777777" w:rsidR="00384124" w:rsidRDefault="00A9669B">
            <w:pPr>
              <w:pStyle w:val="TableParagraph"/>
              <w:ind w:left="27"/>
              <w:rPr>
                <w:sz w:val="8"/>
              </w:rPr>
            </w:pPr>
            <w:r>
              <w:rPr>
                <w:color w:val="4D4D4D"/>
                <w:spacing w:val="-5"/>
                <w:sz w:val="8"/>
              </w:rPr>
              <w:t>ANO</w:t>
            </w:r>
          </w:p>
        </w:tc>
        <w:tc>
          <w:tcPr>
            <w:tcW w:w="677" w:type="dxa"/>
          </w:tcPr>
          <w:p w14:paraId="0203426F" w14:textId="77777777" w:rsidR="00384124" w:rsidRDefault="00A9669B">
            <w:pPr>
              <w:pStyle w:val="TableParagraph"/>
              <w:ind w:left="29"/>
              <w:rPr>
                <w:sz w:val="8"/>
              </w:rPr>
            </w:pPr>
            <w:r>
              <w:rPr>
                <w:color w:val="4D4D4D"/>
                <w:spacing w:val="-5"/>
                <w:sz w:val="8"/>
              </w:rPr>
              <w:t>ANO</w:t>
            </w:r>
          </w:p>
        </w:tc>
      </w:tr>
      <w:tr w:rsidR="00384124" w14:paraId="2539E115" w14:textId="77777777">
        <w:trPr>
          <w:trHeight w:val="114"/>
        </w:trPr>
        <w:tc>
          <w:tcPr>
            <w:tcW w:w="1673" w:type="dxa"/>
          </w:tcPr>
          <w:p w14:paraId="06AF4033" w14:textId="77777777" w:rsidR="00384124" w:rsidRDefault="00A9669B">
            <w:pPr>
              <w:pStyle w:val="TableParagraph"/>
              <w:rPr>
                <w:sz w:val="8"/>
              </w:rPr>
            </w:pPr>
            <w:r>
              <w:rPr>
                <w:color w:val="4D4D4D"/>
                <w:spacing w:val="-2"/>
                <w:sz w:val="8"/>
              </w:rPr>
              <w:t>MEDOS</w:t>
            </w:r>
          </w:p>
        </w:tc>
        <w:tc>
          <w:tcPr>
            <w:tcW w:w="600" w:type="dxa"/>
          </w:tcPr>
          <w:p w14:paraId="0C3E8C78" w14:textId="77777777" w:rsidR="00384124" w:rsidRDefault="00A9669B">
            <w:pPr>
              <w:pStyle w:val="TableParagraph"/>
              <w:rPr>
                <w:sz w:val="8"/>
              </w:rPr>
            </w:pPr>
            <w:r>
              <w:rPr>
                <w:color w:val="4D4D4D"/>
                <w:spacing w:val="-2"/>
                <w:sz w:val="8"/>
              </w:rPr>
              <w:t>N50124</w:t>
            </w:r>
          </w:p>
        </w:tc>
        <w:tc>
          <w:tcPr>
            <w:tcW w:w="2018" w:type="dxa"/>
          </w:tcPr>
          <w:p w14:paraId="569F83F3" w14:textId="77777777" w:rsidR="00384124" w:rsidRDefault="00A9669B">
            <w:pPr>
              <w:pStyle w:val="TableParagraph"/>
              <w:rPr>
                <w:sz w:val="8"/>
              </w:rPr>
            </w:pPr>
            <w:r>
              <w:rPr>
                <w:color w:val="4D4D4D"/>
                <w:sz w:val="8"/>
              </w:rPr>
              <w:t>STANISLAV</w:t>
            </w:r>
            <w:r>
              <w:rPr>
                <w:color w:val="4D4D4D"/>
                <w:spacing w:val="-7"/>
                <w:sz w:val="8"/>
              </w:rPr>
              <w:t xml:space="preserve"> </w:t>
            </w:r>
            <w:proofErr w:type="gramStart"/>
            <w:r>
              <w:rPr>
                <w:color w:val="4D4D4D"/>
                <w:sz w:val="8"/>
              </w:rPr>
              <w:t>ŠEFL</w:t>
            </w:r>
            <w:r>
              <w:rPr>
                <w:color w:val="4D4D4D"/>
                <w:spacing w:val="-6"/>
                <w:sz w:val="8"/>
              </w:rPr>
              <w:t xml:space="preserve"> </w:t>
            </w:r>
            <w:r>
              <w:rPr>
                <w:color w:val="4D4D4D"/>
                <w:sz w:val="8"/>
              </w:rPr>
              <w:t>-</w:t>
            </w:r>
            <w:r>
              <w:rPr>
                <w:color w:val="4D4D4D"/>
                <w:spacing w:val="-6"/>
                <w:sz w:val="8"/>
              </w:rPr>
              <w:t xml:space="preserve"> </w:t>
            </w:r>
            <w:r>
              <w:rPr>
                <w:color w:val="4D4D4D"/>
                <w:spacing w:val="-2"/>
                <w:sz w:val="8"/>
              </w:rPr>
              <w:t>MEDOS</w:t>
            </w:r>
            <w:proofErr w:type="gramEnd"/>
          </w:p>
        </w:tc>
        <w:tc>
          <w:tcPr>
            <w:tcW w:w="693" w:type="dxa"/>
          </w:tcPr>
          <w:p w14:paraId="4095EF7F" w14:textId="77777777" w:rsidR="00384124" w:rsidRDefault="00A9669B">
            <w:pPr>
              <w:pStyle w:val="TableParagraph"/>
              <w:rPr>
                <w:sz w:val="8"/>
              </w:rPr>
            </w:pPr>
            <w:r>
              <w:rPr>
                <w:color w:val="4D4D4D"/>
                <w:spacing w:val="-2"/>
                <w:sz w:val="8"/>
              </w:rPr>
              <w:t>420301085001</w:t>
            </w:r>
          </w:p>
        </w:tc>
        <w:tc>
          <w:tcPr>
            <w:tcW w:w="789" w:type="dxa"/>
          </w:tcPr>
          <w:p w14:paraId="5311BC65" w14:textId="77777777" w:rsidR="00384124" w:rsidRDefault="00A9669B">
            <w:pPr>
              <w:pStyle w:val="TableParagraph"/>
              <w:ind w:left="22"/>
              <w:rPr>
                <w:sz w:val="8"/>
              </w:rPr>
            </w:pPr>
            <w:r>
              <w:rPr>
                <w:color w:val="4D4D4D"/>
                <w:spacing w:val="-2"/>
                <w:sz w:val="8"/>
              </w:rPr>
              <w:t>Karlovarský</w:t>
            </w:r>
          </w:p>
        </w:tc>
        <w:tc>
          <w:tcPr>
            <w:tcW w:w="907" w:type="dxa"/>
          </w:tcPr>
          <w:p w14:paraId="6A753FB0"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2F192A57" w14:textId="77777777" w:rsidR="00384124" w:rsidRDefault="00A9669B">
            <w:pPr>
              <w:pStyle w:val="TableParagraph"/>
              <w:ind w:left="23"/>
              <w:rPr>
                <w:sz w:val="8"/>
              </w:rPr>
            </w:pPr>
            <w:proofErr w:type="spellStart"/>
            <w:proofErr w:type="gramStart"/>
            <w:r>
              <w:rPr>
                <w:color w:val="4D4D4D"/>
                <w:spacing w:val="-2"/>
                <w:sz w:val="8"/>
              </w:rPr>
              <w:t>Verušičky,Pražská</w:t>
            </w:r>
            <w:proofErr w:type="spellEnd"/>
            <w:proofErr w:type="gramEnd"/>
          </w:p>
        </w:tc>
        <w:tc>
          <w:tcPr>
            <w:tcW w:w="1814" w:type="dxa"/>
          </w:tcPr>
          <w:p w14:paraId="737A188E" w14:textId="77777777" w:rsidR="00384124" w:rsidRDefault="00A9669B">
            <w:pPr>
              <w:pStyle w:val="TableParagraph"/>
              <w:ind w:left="23"/>
              <w:rPr>
                <w:sz w:val="8"/>
              </w:rPr>
            </w:pPr>
            <w:r>
              <w:rPr>
                <w:color w:val="4D4D4D"/>
                <w:spacing w:val="-2"/>
                <w:sz w:val="8"/>
              </w:rPr>
              <w:t>PRAŽSKÁ</w:t>
            </w:r>
          </w:p>
        </w:tc>
        <w:tc>
          <w:tcPr>
            <w:tcW w:w="1521" w:type="dxa"/>
          </w:tcPr>
          <w:p w14:paraId="2E0CEE55" w14:textId="77777777" w:rsidR="00384124" w:rsidRDefault="00A9669B">
            <w:pPr>
              <w:pStyle w:val="TableParagraph"/>
              <w:ind w:left="23"/>
              <w:rPr>
                <w:sz w:val="8"/>
              </w:rPr>
            </w:pPr>
            <w:r>
              <w:rPr>
                <w:color w:val="4D4D4D"/>
                <w:spacing w:val="-2"/>
                <w:sz w:val="8"/>
              </w:rPr>
              <w:t>VERUŠIČKY</w:t>
            </w:r>
          </w:p>
        </w:tc>
        <w:tc>
          <w:tcPr>
            <w:tcW w:w="347" w:type="dxa"/>
          </w:tcPr>
          <w:p w14:paraId="411FF856" w14:textId="77777777" w:rsidR="00384124" w:rsidRDefault="00A9669B">
            <w:pPr>
              <w:pStyle w:val="TableParagraph"/>
              <w:ind w:left="11" w:right="57"/>
              <w:jc w:val="center"/>
              <w:rPr>
                <w:sz w:val="8"/>
              </w:rPr>
            </w:pPr>
            <w:r>
              <w:rPr>
                <w:color w:val="4D4D4D"/>
                <w:sz w:val="8"/>
              </w:rPr>
              <w:t>364</w:t>
            </w:r>
            <w:r>
              <w:rPr>
                <w:color w:val="4D4D4D"/>
                <w:spacing w:val="-6"/>
                <w:sz w:val="8"/>
              </w:rPr>
              <w:t xml:space="preserve"> </w:t>
            </w:r>
            <w:r>
              <w:rPr>
                <w:color w:val="4D4D4D"/>
                <w:spacing w:val="-5"/>
                <w:sz w:val="8"/>
              </w:rPr>
              <w:t>56</w:t>
            </w:r>
          </w:p>
        </w:tc>
        <w:tc>
          <w:tcPr>
            <w:tcW w:w="647" w:type="dxa"/>
          </w:tcPr>
          <w:p w14:paraId="0286E3B2" w14:textId="77777777" w:rsidR="00384124" w:rsidRDefault="00A9669B">
            <w:pPr>
              <w:pStyle w:val="TableParagraph"/>
              <w:ind w:left="25"/>
              <w:rPr>
                <w:sz w:val="8"/>
              </w:rPr>
            </w:pPr>
            <w:r>
              <w:rPr>
                <w:color w:val="4D4D4D"/>
                <w:spacing w:val="-2"/>
                <w:sz w:val="8"/>
              </w:rPr>
              <w:t>50.136431</w:t>
            </w:r>
          </w:p>
        </w:tc>
        <w:tc>
          <w:tcPr>
            <w:tcW w:w="661" w:type="dxa"/>
          </w:tcPr>
          <w:p w14:paraId="0BD9DF16" w14:textId="77777777" w:rsidR="00384124" w:rsidRDefault="00A9669B">
            <w:pPr>
              <w:pStyle w:val="TableParagraph"/>
              <w:ind w:left="26"/>
              <w:rPr>
                <w:sz w:val="8"/>
              </w:rPr>
            </w:pPr>
            <w:r>
              <w:rPr>
                <w:color w:val="4D4D4D"/>
                <w:spacing w:val="-2"/>
                <w:sz w:val="8"/>
              </w:rPr>
              <w:t>13.184528</w:t>
            </w:r>
          </w:p>
        </w:tc>
        <w:tc>
          <w:tcPr>
            <w:tcW w:w="495" w:type="dxa"/>
          </w:tcPr>
          <w:p w14:paraId="4050040B" w14:textId="77777777" w:rsidR="00384124" w:rsidRDefault="00A9669B">
            <w:pPr>
              <w:pStyle w:val="TableParagraph"/>
              <w:ind w:left="27"/>
              <w:rPr>
                <w:sz w:val="8"/>
              </w:rPr>
            </w:pPr>
            <w:r>
              <w:rPr>
                <w:color w:val="4D4D4D"/>
                <w:spacing w:val="-5"/>
                <w:sz w:val="8"/>
              </w:rPr>
              <w:t>ANO</w:t>
            </w:r>
          </w:p>
        </w:tc>
        <w:tc>
          <w:tcPr>
            <w:tcW w:w="677" w:type="dxa"/>
          </w:tcPr>
          <w:p w14:paraId="58B7FB8B" w14:textId="77777777" w:rsidR="00384124" w:rsidRDefault="00A9669B">
            <w:pPr>
              <w:pStyle w:val="TableParagraph"/>
              <w:ind w:left="29"/>
              <w:rPr>
                <w:sz w:val="8"/>
              </w:rPr>
            </w:pPr>
            <w:r>
              <w:rPr>
                <w:color w:val="4D4D4D"/>
                <w:spacing w:val="-5"/>
                <w:sz w:val="8"/>
              </w:rPr>
              <w:t>ANO</w:t>
            </w:r>
          </w:p>
        </w:tc>
      </w:tr>
      <w:tr w:rsidR="00384124" w14:paraId="3C371EA3" w14:textId="77777777">
        <w:trPr>
          <w:trHeight w:val="114"/>
        </w:trPr>
        <w:tc>
          <w:tcPr>
            <w:tcW w:w="1673" w:type="dxa"/>
          </w:tcPr>
          <w:p w14:paraId="387CB773" w14:textId="77777777" w:rsidR="00384124" w:rsidRDefault="00A9669B">
            <w:pPr>
              <w:pStyle w:val="TableParagraph"/>
              <w:rPr>
                <w:sz w:val="8"/>
              </w:rPr>
            </w:pPr>
            <w:r>
              <w:rPr>
                <w:color w:val="4D4D4D"/>
                <w:spacing w:val="-5"/>
                <w:sz w:val="8"/>
              </w:rPr>
              <w:t>OMV</w:t>
            </w:r>
          </w:p>
        </w:tc>
        <w:tc>
          <w:tcPr>
            <w:tcW w:w="600" w:type="dxa"/>
          </w:tcPr>
          <w:p w14:paraId="239681EF" w14:textId="77777777" w:rsidR="00384124" w:rsidRDefault="00A9669B">
            <w:pPr>
              <w:pStyle w:val="TableParagraph"/>
              <w:rPr>
                <w:sz w:val="8"/>
              </w:rPr>
            </w:pPr>
            <w:r>
              <w:rPr>
                <w:color w:val="4D4D4D"/>
                <w:spacing w:val="-2"/>
                <w:sz w:val="8"/>
              </w:rPr>
              <w:t>N16001</w:t>
            </w:r>
          </w:p>
        </w:tc>
        <w:tc>
          <w:tcPr>
            <w:tcW w:w="2018" w:type="dxa"/>
          </w:tcPr>
          <w:p w14:paraId="6003686B" w14:textId="77777777" w:rsidR="00384124" w:rsidRDefault="00A9669B">
            <w:pPr>
              <w:pStyle w:val="TableParagraph"/>
              <w:rPr>
                <w:sz w:val="8"/>
              </w:rPr>
            </w:pPr>
            <w:r>
              <w:rPr>
                <w:color w:val="4D4D4D"/>
                <w:spacing w:val="-5"/>
                <w:sz w:val="8"/>
              </w:rPr>
              <w:t>OMV</w:t>
            </w:r>
          </w:p>
        </w:tc>
        <w:tc>
          <w:tcPr>
            <w:tcW w:w="693" w:type="dxa"/>
          </w:tcPr>
          <w:p w14:paraId="7DC9AC5B" w14:textId="77777777" w:rsidR="00384124" w:rsidRDefault="00A9669B">
            <w:pPr>
              <w:pStyle w:val="TableParagraph"/>
              <w:rPr>
                <w:sz w:val="8"/>
              </w:rPr>
            </w:pPr>
            <w:r>
              <w:rPr>
                <w:color w:val="4D4D4D"/>
                <w:spacing w:val="-2"/>
                <w:sz w:val="8"/>
              </w:rPr>
              <w:t>420301096901</w:t>
            </w:r>
          </w:p>
        </w:tc>
        <w:tc>
          <w:tcPr>
            <w:tcW w:w="789" w:type="dxa"/>
          </w:tcPr>
          <w:p w14:paraId="3CE616F2" w14:textId="77777777" w:rsidR="00384124" w:rsidRDefault="00A9669B">
            <w:pPr>
              <w:pStyle w:val="TableParagraph"/>
              <w:ind w:left="22"/>
              <w:rPr>
                <w:sz w:val="8"/>
              </w:rPr>
            </w:pPr>
            <w:r>
              <w:rPr>
                <w:color w:val="4D4D4D"/>
                <w:spacing w:val="-2"/>
                <w:sz w:val="8"/>
              </w:rPr>
              <w:t>Karlovarský</w:t>
            </w:r>
          </w:p>
        </w:tc>
        <w:tc>
          <w:tcPr>
            <w:tcW w:w="907" w:type="dxa"/>
          </w:tcPr>
          <w:p w14:paraId="620B0D5D" w14:textId="77777777" w:rsidR="00384124" w:rsidRDefault="00A9669B">
            <w:pPr>
              <w:pStyle w:val="TableParagraph"/>
              <w:ind w:left="22"/>
              <w:rPr>
                <w:sz w:val="8"/>
              </w:rPr>
            </w:pPr>
            <w:r>
              <w:rPr>
                <w:color w:val="4D4D4D"/>
                <w:spacing w:val="-2"/>
                <w:sz w:val="8"/>
              </w:rPr>
              <w:t>Karlovy</w:t>
            </w:r>
            <w:r>
              <w:rPr>
                <w:color w:val="4D4D4D"/>
                <w:spacing w:val="5"/>
                <w:sz w:val="8"/>
              </w:rPr>
              <w:t xml:space="preserve"> </w:t>
            </w:r>
            <w:r>
              <w:rPr>
                <w:color w:val="4D4D4D"/>
                <w:spacing w:val="-4"/>
                <w:sz w:val="8"/>
              </w:rPr>
              <w:t>Vary</w:t>
            </w:r>
          </w:p>
        </w:tc>
        <w:tc>
          <w:tcPr>
            <w:tcW w:w="1152" w:type="dxa"/>
          </w:tcPr>
          <w:p w14:paraId="5D0CA59D" w14:textId="77777777" w:rsidR="00384124" w:rsidRDefault="00A9669B">
            <w:pPr>
              <w:pStyle w:val="TableParagraph"/>
              <w:ind w:left="23"/>
              <w:rPr>
                <w:sz w:val="8"/>
              </w:rPr>
            </w:pPr>
            <w:proofErr w:type="spellStart"/>
            <w:proofErr w:type="gramStart"/>
            <w:r>
              <w:rPr>
                <w:color w:val="4D4D4D"/>
                <w:spacing w:val="-2"/>
                <w:sz w:val="8"/>
              </w:rPr>
              <w:t>K.V.,Pobřežní</w:t>
            </w:r>
            <w:proofErr w:type="spellEnd"/>
            <w:proofErr w:type="gramEnd"/>
          </w:p>
        </w:tc>
        <w:tc>
          <w:tcPr>
            <w:tcW w:w="1814" w:type="dxa"/>
          </w:tcPr>
          <w:p w14:paraId="493A6967" w14:textId="77777777" w:rsidR="00384124" w:rsidRDefault="00A9669B">
            <w:pPr>
              <w:pStyle w:val="TableParagraph"/>
              <w:ind w:left="23"/>
              <w:rPr>
                <w:sz w:val="8"/>
              </w:rPr>
            </w:pPr>
            <w:r>
              <w:rPr>
                <w:color w:val="4D4D4D"/>
                <w:spacing w:val="-2"/>
                <w:sz w:val="8"/>
              </w:rPr>
              <w:t>POBŘEŽNÍ</w:t>
            </w:r>
          </w:p>
        </w:tc>
        <w:tc>
          <w:tcPr>
            <w:tcW w:w="1521" w:type="dxa"/>
          </w:tcPr>
          <w:p w14:paraId="60EA6770" w14:textId="77777777" w:rsidR="00384124" w:rsidRDefault="00A9669B">
            <w:pPr>
              <w:pStyle w:val="TableParagraph"/>
              <w:ind w:left="23"/>
              <w:rPr>
                <w:sz w:val="8"/>
              </w:rPr>
            </w:pPr>
            <w:r>
              <w:rPr>
                <w:color w:val="4D4D4D"/>
                <w:spacing w:val="-2"/>
                <w:sz w:val="8"/>
              </w:rPr>
              <w:t>KARLOVY</w:t>
            </w:r>
            <w:r>
              <w:rPr>
                <w:color w:val="4D4D4D"/>
                <w:spacing w:val="3"/>
                <w:sz w:val="8"/>
              </w:rPr>
              <w:t xml:space="preserve"> </w:t>
            </w:r>
            <w:r>
              <w:rPr>
                <w:color w:val="4D4D4D"/>
                <w:spacing w:val="-4"/>
                <w:sz w:val="8"/>
              </w:rPr>
              <w:t>VARY</w:t>
            </w:r>
          </w:p>
        </w:tc>
        <w:tc>
          <w:tcPr>
            <w:tcW w:w="347" w:type="dxa"/>
          </w:tcPr>
          <w:p w14:paraId="1B8F176B" w14:textId="77777777" w:rsidR="00384124" w:rsidRDefault="00A9669B">
            <w:pPr>
              <w:pStyle w:val="TableParagraph"/>
              <w:ind w:left="11" w:right="57"/>
              <w:jc w:val="center"/>
              <w:rPr>
                <w:sz w:val="8"/>
              </w:rPr>
            </w:pPr>
            <w:r>
              <w:rPr>
                <w:color w:val="4D4D4D"/>
                <w:sz w:val="8"/>
              </w:rPr>
              <w:t>360</w:t>
            </w:r>
            <w:r>
              <w:rPr>
                <w:color w:val="4D4D4D"/>
                <w:spacing w:val="-6"/>
                <w:sz w:val="8"/>
              </w:rPr>
              <w:t xml:space="preserve"> </w:t>
            </w:r>
            <w:r>
              <w:rPr>
                <w:color w:val="4D4D4D"/>
                <w:spacing w:val="-5"/>
                <w:sz w:val="8"/>
              </w:rPr>
              <w:t>01</w:t>
            </w:r>
          </w:p>
        </w:tc>
        <w:tc>
          <w:tcPr>
            <w:tcW w:w="647" w:type="dxa"/>
          </w:tcPr>
          <w:p w14:paraId="5B8234A4" w14:textId="77777777" w:rsidR="00384124" w:rsidRDefault="00A9669B">
            <w:pPr>
              <w:pStyle w:val="TableParagraph"/>
              <w:ind w:left="25"/>
              <w:rPr>
                <w:sz w:val="8"/>
              </w:rPr>
            </w:pPr>
            <w:r>
              <w:rPr>
                <w:color w:val="4D4D4D"/>
                <w:spacing w:val="-2"/>
                <w:sz w:val="8"/>
              </w:rPr>
              <w:t>50.233117</w:t>
            </w:r>
          </w:p>
        </w:tc>
        <w:tc>
          <w:tcPr>
            <w:tcW w:w="661" w:type="dxa"/>
          </w:tcPr>
          <w:p w14:paraId="2D2A7070" w14:textId="77777777" w:rsidR="00384124" w:rsidRDefault="00A9669B">
            <w:pPr>
              <w:pStyle w:val="TableParagraph"/>
              <w:ind w:left="26"/>
              <w:rPr>
                <w:sz w:val="8"/>
              </w:rPr>
            </w:pPr>
            <w:r>
              <w:rPr>
                <w:color w:val="4D4D4D"/>
                <w:spacing w:val="-2"/>
                <w:sz w:val="8"/>
              </w:rPr>
              <w:t>12.867631</w:t>
            </w:r>
          </w:p>
        </w:tc>
        <w:tc>
          <w:tcPr>
            <w:tcW w:w="495" w:type="dxa"/>
          </w:tcPr>
          <w:p w14:paraId="50285200" w14:textId="77777777" w:rsidR="00384124" w:rsidRDefault="00A9669B">
            <w:pPr>
              <w:pStyle w:val="TableParagraph"/>
              <w:ind w:left="27"/>
              <w:rPr>
                <w:sz w:val="8"/>
              </w:rPr>
            </w:pPr>
            <w:r>
              <w:rPr>
                <w:color w:val="4D4D4D"/>
                <w:spacing w:val="-5"/>
                <w:sz w:val="8"/>
              </w:rPr>
              <w:t>ANO</w:t>
            </w:r>
          </w:p>
        </w:tc>
        <w:tc>
          <w:tcPr>
            <w:tcW w:w="677" w:type="dxa"/>
          </w:tcPr>
          <w:p w14:paraId="35DEB79F" w14:textId="77777777" w:rsidR="00384124" w:rsidRDefault="00A9669B">
            <w:pPr>
              <w:pStyle w:val="TableParagraph"/>
              <w:ind w:left="29"/>
              <w:rPr>
                <w:sz w:val="8"/>
              </w:rPr>
            </w:pPr>
            <w:r>
              <w:rPr>
                <w:color w:val="4D4D4D"/>
                <w:spacing w:val="-5"/>
                <w:sz w:val="8"/>
              </w:rPr>
              <w:t>ANO</w:t>
            </w:r>
          </w:p>
        </w:tc>
      </w:tr>
      <w:tr w:rsidR="00384124" w14:paraId="3D0FA806" w14:textId="77777777">
        <w:trPr>
          <w:trHeight w:val="114"/>
        </w:trPr>
        <w:tc>
          <w:tcPr>
            <w:tcW w:w="1673" w:type="dxa"/>
          </w:tcPr>
          <w:p w14:paraId="299F1ED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86E1C54" w14:textId="77777777" w:rsidR="00384124" w:rsidRDefault="00A9669B">
            <w:pPr>
              <w:pStyle w:val="TableParagraph"/>
              <w:rPr>
                <w:sz w:val="8"/>
              </w:rPr>
            </w:pPr>
            <w:r>
              <w:rPr>
                <w:color w:val="4D4D4D"/>
                <w:spacing w:val="-2"/>
                <w:sz w:val="8"/>
              </w:rPr>
              <w:t>N24001</w:t>
            </w:r>
          </w:p>
        </w:tc>
        <w:tc>
          <w:tcPr>
            <w:tcW w:w="2018" w:type="dxa"/>
          </w:tcPr>
          <w:p w14:paraId="1341ABA5"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9628659" w14:textId="77777777" w:rsidR="00384124" w:rsidRDefault="00A9669B">
            <w:pPr>
              <w:pStyle w:val="TableParagraph"/>
              <w:rPr>
                <w:sz w:val="8"/>
              </w:rPr>
            </w:pPr>
            <w:r>
              <w:rPr>
                <w:color w:val="4D4D4D"/>
                <w:spacing w:val="-2"/>
                <w:sz w:val="8"/>
              </w:rPr>
              <w:t>420301117101</w:t>
            </w:r>
          </w:p>
        </w:tc>
        <w:tc>
          <w:tcPr>
            <w:tcW w:w="789" w:type="dxa"/>
          </w:tcPr>
          <w:p w14:paraId="33C8E105" w14:textId="77777777" w:rsidR="00384124" w:rsidRDefault="00A9669B">
            <w:pPr>
              <w:pStyle w:val="TableParagraph"/>
              <w:ind w:left="22"/>
              <w:rPr>
                <w:sz w:val="8"/>
              </w:rPr>
            </w:pPr>
            <w:r>
              <w:rPr>
                <w:color w:val="4D4D4D"/>
                <w:spacing w:val="-2"/>
                <w:sz w:val="8"/>
              </w:rPr>
              <w:t>Karlovarský</w:t>
            </w:r>
          </w:p>
        </w:tc>
        <w:tc>
          <w:tcPr>
            <w:tcW w:w="907" w:type="dxa"/>
          </w:tcPr>
          <w:p w14:paraId="3C6D4ABE" w14:textId="77777777" w:rsidR="00384124" w:rsidRDefault="00A9669B">
            <w:pPr>
              <w:pStyle w:val="TableParagraph"/>
              <w:ind w:left="22"/>
              <w:rPr>
                <w:sz w:val="8"/>
              </w:rPr>
            </w:pPr>
            <w:r>
              <w:rPr>
                <w:color w:val="4D4D4D"/>
                <w:spacing w:val="-2"/>
                <w:sz w:val="8"/>
              </w:rPr>
              <w:t>Sokolov</w:t>
            </w:r>
          </w:p>
        </w:tc>
        <w:tc>
          <w:tcPr>
            <w:tcW w:w="1152" w:type="dxa"/>
          </w:tcPr>
          <w:p w14:paraId="47D93144" w14:textId="77777777" w:rsidR="00384124" w:rsidRDefault="00A9669B">
            <w:pPr>
              <w:pStyle w:val="TableParagraph"/>
              <w:ind w:left="23"/>
              <w:rPr>
                <w:sz w:val="8"/>
              </w:rPr>
            </w:pPr>
            <w:proofErr w:type="spellStart"/>
            <w:proofErr w:type="gramStart"/>
            <w:r>
              <w:rPr>
                <w:color w:val="4D4D4D"/>
                <w:spacing w:val="-2"/>
                <w:sz w:val="8"/>
              </w:rPr>
              <w:t>Sokolov,Vítězná</w:t>
            </w:r>
            <w:proofErr w:type="spellEnd"/>
            <w:proofErr w:type="gramEnd"/>
          </w:p>
        </w:tc>
        <w:tc>
          <w:tcPr>
            <w:tcW w:w="1814" w:type="dxa"/>
          </w:tcPr>
          <w:p w14:paraId="7243DA29" w14:textId="77777777" w:rsidR="00384124" w:rsidRDefault="00A9669B">
            <w:pPr>
              <w:pStyle w:val="TableParagraph"/>
              <w:ind w:left="23"/>
              <w:rPr>
                <w:sz w:val="8"/>
              </w:rPr>
            </w:pPr>
            <w:r>
              <w:rPr>
                <w:color w:val="4D4D4D"/>
                <w:spacing w:val="-2"/>
                <w:sz w:val="8"/>
              </w:rPr>
              <w:t>VÍTĚZNÁ</w:t>
            </w:r>
            <w:r>
              <w:rPr>
                <w:color w:val="4D4D4D"/>
                <w:spacing w:val="6"/>
                <w:sz w:val="8"/>
              </w:rPr>
              <w:t xml:space="preserve"> </w:t>
            </w:r>
            <w:r>
              <w:rPr>
                <w:color w:val="4D4D4D"/>
                <w:spacing w:val="-4"/>
                <w:sz w:val="8"/>
              </w:rPr>
              <w:t>2049</w:t>
            </w:r>
          </w:p>
        </w:tc>
        <w:tc>
          <w:tcPr>
            <w:tcW w:w="1521" w:type="dxa"/>
          </w:tcPr>
          <w:p w14:paraId="30155CA5" w14:textId="77777777" w:rsidR="00384124" w:rsidRDefault="00A9669B">
            <w:pPr>
              <w:pStyle w:val="TableParagraph"/>
              <w:ind w:left="23"/>
              <w:rPr>
                <w:sz w:val="8"/>
              </w:rPr>
            </w:pPr>
            <w:r>
              <w:rPr>
                <w:color w:val="4D4D4D"/>
                <w:spacing w:val="-2"/>
                <w:sz w:val="8"/>
              </w:rPr>
              <w:t>SOKOLOV</w:t>
            </w:r>
          </w:p>
        </w:tc>
        <w:tc>
          <w:tcPr>
            <w:tcW w:w="347" w:type="dxa"/>
          </w:tcPr>
          <w:p w14:paraId="3E8FE242" w14:textId="77777777" w:rsidR="00384124" w:rsidRDefault="00A9669B">
            <w:pPr>
              <w:pStyle w:val="TableParagraph"/>
              <w:ind w:left="11" w:right="57"/>
              <w:jc w:val="center"/>
              <w:rPr>
                <w:sz w:val="8"/>
              </w:rPr>
            </w:pPr>
            <w:r>
              <w:rPr>
                <w:color w:val="4D4D4D"/>
                <w:sz w:val="8"/>
              </w:rPr>
              <w:t>356</w:t>
            </w:r>
            <w:r>
              <w:rPr>
                <w:color w:val="4D4D4D"/>
                <w:spacing w:val="-6"/>
                <w:sz w:val="8"/>
              </w:rPr>
              <w:t xml:space="preserve"> </w:t>
            </w:r>
            <w:r>
              <w:rPr>
                <w:color w:val="4D4D4D"/>
                <w:spacing w:val="-5"/>
                <w:sz w:val="8"/>
              </w:rPr>
              <w:t>01</w:t>
            </w:r>
          </w:p>
        </w:tc>
        <w:tc>
          <w:tcPr>
            <w:tcW w:w="647" w:type="dxa"/>
          </w:tcPr>
          <w:p w14:paraId="30E7E049" w14:textId="77777777" w:rsidR="00384124" w:rsidRDefault="00A9669B">
            <w:pPr>
              <w:pStyle w:val="TableParagraph"/>
              <w:ind w:left="25"/>
              <w:rPr>
                <w:sz w:val="8"/>
              </w:rPr>
            </w:pPr>
            <w:r>
              <w:rPr>
                <w:color w:val="4D4D4D"/>
                <w:spacing w:val="-2"/>
                <w:sz w:val="8"/>
              </w:rPr>
              <w:t>50.169431</w:t>
            </w:r>
          </w:p>
        </w:tc>
        <w:tc>
          <w:tcPr>
            <w:tcW w:w="661" w:type="dxa"/>
          </w:tcPr>
          <w:p w14:paraId="4A940FFC" w14:textId="77777777" w:rsidR="00384124" w:rsidRDefault="00A9669B">
            <w:pPr>
              <w:pStyle w:val="TableParagraph"/>
              <w:ind w:left="26"/>
              <w:rPr>
                <w:sz w:val="8"/>
              </w:rPr>
            </w:pPr>
            <w:r>
              <w:rPr>
                <w:color w:val="4D4D4D"/>
                <w:spacing w:val="-2"/>
                <w:sz w:val="8"/>
              </w:rPr>
              <w:t>12.648117</w:t>
            </w:r>
          </w:p>
        </w:tc>
        <w:tc>
          <w:tcPr>
            <w:tcW w:w="495" w:type="dxa"/>
          </w:tcPr>
          <w:p w14:paraId="2D360A9E" w14:textId="77777777" w:rsidR="00384124" w:rsidRDefault="00A9669B">
            <w:pPr>
              <w:pStyle w:val="TableParagraph"/>
              <w:ind w:left="27"/>
              <w:rPr>
                <w:sz w:val="8"/>
              </w:rPr>
            </w:pPr>
            <w:r>
              <w:rPr>
                <w:color w:val="4D4D4D"/>
                <w:spacing w:val="-5"/>
                <w:sz w:val="8"/>
              </w:rPr>
              <w:t>NE</w:t>
            </w:r>
          </w:p>
        </w:tc>
        <w:tc>
          <w:tcPr>
            <w:tcW w:w="677" w:type="dxa"/>
          </w:tcPr>
          <w:p w14:paraId="0D422199" w14:textId="77777777" w:rsidR="00384124" w:rsidRDefault="00A9669B">
            <w:pPr>
              <w:pStyle w:val="TableParagraph"/>
              <w:ind w:left="29"/>
              <w:rPr>
                <w:sz w:val="8"/>
              </w:rPr>
            </w:pPr>
            <w:r>
              <w:rPr>
                <w:color w:val="4D4D4D"/>
                <w:spacing w:val="-5"/>
                <w:sz w:val="8"/>
              </w:rPr>
              <w:t>NE</w:t>
            </w:r>
          </w:p>
        </w:tc>
      </w:tr>
      <w:tr w:rsidR="00384124" w14:paraId="177C524B" w14:textId="77777777">
        <w:trPr>
          <w:trHeight w:val="114"/>
        </w:trPr>
        <w:tc>
          <w:tcPr>
            <w:tcW w:w="1673" w:type="dxa"/>
          </w:tcPr>
          <w:p w14:paraId="1CADC5EC" w14:textId="77777777" w:rsidR="00384124" w:rsidRDefault="00A9669B">
            <w:pPr>
              <w:pStyle w:val="TableParagraph"/>
              <w:rPr>
                <w:sz w:val="8"/>
              </w:rPr>
            </w:pPr>
            <w:r>
              <w:rPr>
                <w:color w:val="4D4D4D"/>
                <w:spacing w:val="-2"/>
                <w:sz w:val="8"/>
              </w:rPr>
              <w:t>ČEPRO</w:t>
            </w:r>
          </w:p>
        </w:tc>
        <w:tc>
          <w:tcPr>
            <w:tcW w:w="600" w:type="dxa"/>
          </w:tcPr>
          <w:p w14:paraId="518EBD1C" w14:textId="77777777" w:rsidR="00384124" w:rsidRDefault="00A9669B">
            <w:pPr>
              <w:pStyle w:val="TableParagraph"/>
              <w:rPr>
                <w:sz w:val="8"/>
              </w:rPr>
            </w:pPr>
            <w:r>
              <w:rPr>
                <w:color w:val="4D4D4D"/>
                <w:spacing w:val="-2"/>
                <w:sz w:val="8"/>
              </w:rPr>
              <w:t>N27001</w:t>
            </w:r>
          </w:p>
        </w:tc>
        <w:tc>
          <w:tcPr>
            <w:tcW w:w="2018" w:type="dxa"/>
          </w:tcPr>
          <w:p w14:paraId="6BF9B4D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59C4605" w14:textId="77777777" w:rsidR="00384124" w:rsidRDefault="00A9669B">
            <w:pPr>
              <w:pStyle w:val="TableParagraph"/>
              <w:rPr>
                <w:sz w:val="8"/>
              </w:rPr>
            </w:pPr>
            <w:r>
              <w:rPr>
                <w:color w:val="4D4D4D"/>
                <w:spacing w:val="-2"/>
                <w:sz w:val="8"/>
              </w:rPr>
              <w:t>420301138601</w:t>
            </w:r>
          </w:p>
        </w:tc>
        <w:tc>
          <w:tcPr>
            <w:tcW w:w="789" w:type="dxa"/>
          </w:tcPr>
          <w:p w14:paraId="37370F73" w14:textId="77777777" w:rsidR="00384124" w:rsidRDefault="00A9669B">
            <w:pPr>
              <w:pStyle w:val="TableParagraph"/>
              <w:ind w:left="22"/>
              <w:rPr>
                <w:sz w:val="8"/>
              </w:rPr>
            </w:pPr>
            <w:r>
              <w:rPr>
                <w:color w:val="4D4D4D"/>
                <w:spacing w:val="-2"/>
                <w:sz w:val="8"/>
              </w:rPr>
              <w:t>Karlovarský</w:t>
            </w:r>
          </w:p>
        </w:tc>
        <w:tc>
          <w:tcPr>
            <w:tcW w:w="907" w:type="dxa"/>
          </w:tcPr>
          <w:p w14:paraId="56587C41" w14:textId="77777777" w:rsidR="00384124" w:rsidRDefault="00A9669B">
            <w:pPr>
              <w:pStyle w:val="TableParagraph"/>
              <w:ind w:left="22"/>
              <w:rPr>
                <w:sz w:val="8"/>
              </w:rPr>
            </w:pPr>
            <w:r>
              <w:rPr>
                <w:color w:val="4D4D4D"/>
                <w:spacing w:val="-2"/>
                <w:sz w:val="8"/>
              </w:rPr>
              <w:t>Sokolov</w:t>
            </w:r>
          </w:p>
        </w:tc>
        <w:tc>
          <w:tcPr>
            <w:tcW w:w="1152" w:type="dxa"/>
          </w:tcPr>
          <w:p w14:paraId="1BA39C69" w14:textId="77777777" w:rsidR="00384124" w:rsidRDefault="00A9669B">
            <w:pPr>
              <w:pStyle w:val="TableParagraph"/>
              <w:ind w:left="23"/>
              <w:rPr>
                <w:sz w:val="8"/>
              </w:rPr>
            </w:pPr>
            <w:r>
              <w:rPr>
                <w:color w:val="4D4D4D"/>
                <w:spacing w:val="-2"/>
                <w:sz w:val="8"/>
              </w:rPr>
              <w:t>Loket</w:t>
            </w:r>
            <w:r>
              <w:rPr>
                <w:color w:val="4D4D4D"/>
                <w:sz w:val="8"/>
              </w:rPr>
              <w:t xml:space="preserve"> </w:t>
            </w:r>
            <w:r>
              <w:rPr>
                <w:color w:val="4D4D4D"/>
                <w:spacing w:val="-2"/>
                <w:sz w:val="8"/>
              </w:rPr>
              <w:t>nad</w:t>
            </w:r>
            <w:r>
              <w:rPr>
                <w:color w:val="4D4D4D"/>
                <w:sz w:val="8"/>
              </w:rPr>
              <w:t xml:space="preserve"> </w:t>
            </w:r>
            <w:r>
              <w:rPr>
                <w:color w:val="4D4D4D"/>
                <w:spacing w:val="-4"/>
                <w:sz w:val="8"/>
              </w:rPr>
              <w:t>Ohří</w:t>
            </w:r>
          </w:p>
        </w:tc>
        <w:tc>
          <w:tcPr>
            <w:tcW w:w="1814" w:type="dxa"/>
          </w:tcPr>
          <w:p w14:paraId="6EB436F7" w14:textId="77777777" w:rsidR="00384124" w:rsidRDefault="00A9669B">
            <w:pPr>
              <w:pStyle w:val="TableParagraph"/>
              <w:ind w:left="23"/>
              <w:rPr>
                <w:sz w:val="8"/>
              </w:rPr>
            </w:pPr>
            <w:r>
              <w:rPr>
                <w:color w:val="4D4D4D"/>
                <w:sz w:val="8"/>
              </w:rPr>
              <w:t>LOKET</w:t>
            </w:r>
            <w:r>
              <w:rPr>
                <w:color w:val="4D4D4D"/>
                <w:spacing w:val="-6"/>
                <w:sz w:val="8"/>
              </w:rPr>
              <w:t xml:space="preserve"> </w:t>
            </w:r>
            <w:r>
              <w:rPr>
                <w:color w:val="4D4D4D"/>
                <w:sz w:val="8"/>
              </w:rPr>
              <w:t>NAD</w:t>
            </w:r>
            <w:r>
              <w:rPr>
                <w:color w:val="4D4D4D"/>
                <w:spacing w:val="-5"/>
                <w:sz w:val="8"/>
              </w:rPr>
              <w:t xml:space="preserve"> </w:t>
            </w:r>
            <w:r>
              <w:rPr>
                <w:color w:val="4D4D4D"/>
                <w:spacing w:val="-4"/>
                <w:sz w:val="8"/>
              </w:rPr>
              <w:t>OHŘÍ</w:t>
            </w:r>
          </w:p>
        </w:tc>
        <w:tc>
          <w:tcPr>
            <w:tcW w:w="1521" w:type="dxa"/>
          </w:tcPr>
          <w:p w14:paraId="12ADA53C" w14:textId="77777777" w:rsidR="00384124" w:rsidRDefault="00A9669B">
            <w:pPr>
              <w:pStyle w:val="TableParagraph"/>
              <w:ind w:left="23"/>
              <w:rPr>
                <w:sz w:val="8"/>
              </w:rPr>
            </w:pPr>
            <w:r>
              <w:rPr>
                <w:color w:val="4D4D4D"/>
                <w:sz w:val="8"/>
              </w:rPr>
              <w:t>LOKET</w:t>
            </w:r>
            <w:r>
              <w:rPr>
                <w:color w:val="4D4D4D"/>
                <w:spacing w:val="-6"/>
                <w:sz w:val="8"/>
              </w:rPr>
              <w:t xml:space="preserve"> </w:t>
            </w:r>
            <w:r>
              <w:rPr>
                <w:color w:val="4D4D4D"/>
                <w:sz w:val="8"/>
              </w:rPr>
              <w:t>NAD</w:t>
            </w:r>
            <w:r>
              <w:rPr>
                <w:color w:val="4D4D4D"/>
                <w:spacing w:val="-5"/>
                <w:sz w:val="8"/>
              </w:rPr>
              <w:t xml:space="preserve"> </w:t>
            </w:r>
            <w:r>
              <w:rPr>
                <w:color w:val="4D4D4D"/>
                <w:spacing w:val="-4"/>
                <w:sz w:val="8"/>
              </w:rPr>
              <w:t>OHŘÍ</w:t>
            </w:r>
          </w:p>
        </w:tc>
        <w:tc>
          <w:tcPr>
            <w:tcW w:w="347" w:type="dxa"/>
          </w:tcPr>
          <w:p w14:paraId="2AA899E2" w14:textId="77777777" w:rsidR="00384124" w:rsidRDefault="00A9669B">
            <w:pPr>
              <w:pStyle w:val="TableParagraph"/>
              <w:ind w:left="11" w:right="57"/>
              <w:jc w:val="center"/>
              <w:rPr>
                <w:sz w:val="8"/>
              </w:rPr>
            </w:pPr>
            <w:r>
              <w:rPr>
                <w:color w:val="4D4D4D"/>
                <w:sz w:val="8"/>
              </w:rPr>
              <w:t>357</w:t>
            </w:r>
            <w:r>
              <w:rPr>
                <w:color w:val="4D4D4D"/>
                <w:spacing w:val="-6"/>
                <w:sz w:val="8"/>
              </w:rPr>
              <w:t xml:space="preserve"> </w:t>
            </w:r>
            <w:r>
              <w:rPr>
                <w:color w:val="4D4D4D"/>
                <w:spacing w:val="-5"/>
                <w:sz w:val="8"/>
              </w:rPr>
              <w:t>33</w:t>
            </w:r>
          </w:p>
        </w:tc>
        <w:tc>
          <w:tcPr>
            <w:tcW w:w="647" w:type="dxa"/>
          </w:tcPr>
          <w:p w14:paraId="21243797" w14:textId="77777777" w:rsidR="00384124" w:rsidRDefault="00A9669B">
            <w:pPr>
              <w:pStyle w:val="TableParagraph"/>
              <w:ind w:left="25"/>
              <w:rPr>
                <w:sz w:val="8"/>
              </w:rPr>
            </w:pPr>
            <w:r>
              <w:rPr>
                <w:color w:val="4D4D4D"/>
                <w:spacing w:val="-2"/>
                <w:sz w:val="8"/>
              </w:rPr>
              <w:t>50.188664</w:t>
            </w:r>
          </w:p>
        </w:tc>
        <w:tc>
          <w:tcPr>
            <w:tcW w:w="661" w:type="dxa"/>
          </w:tcPr>
          <w:p w14:paraId="05755016" w14:textId="77777777" w:rsidR="00384124" w:rsidRDefault="00A9669B">
            <w:pPr>
              <w:pStyle w:val="TableParagraph"/>
              <w:ind w:left="26"/>
              <w:rPr>
                <w:sz w:val="8"/>
              </w:rPr>
            </w:pPr>
            <w:r>
              <w:rPr>
                <w:color w:val="4D4D4D"/>
                <w:spacing w:val="-2"/>
                <w:sz w:val="8"/>
              </w:rPr>
              <w:t>12.751758</w:t>
            </w:r>
          </w:p>
        </w:tc>
        <w:tc>
          <w:tcPr>
            <w:tcW w:w="495" w:type="dxa"/>
          </w:tcPr>
          <w:p w14:paraId="008E0043" w14:textId="77777777" w:rsidR="00384124" w:rsidRDefault="00A9669B">
            <w:pPr>
              <w:pStyle w:val="TableParagraph"/>
              <w:ind w:left="27"/>
              <w:rPr>
                <w:sz w:val="8"/>
              </w:rPr>
            </w:pPr>
            <w:r>
              <w:rPr>
                <w:color w:val="4D4D4D"/>
                <w:spacing w:val="-5"/>
                <w:sz w:val="8"/>
              </w:rPr>
              <w:t>NE</w:t>
            </w:r>
          </w:p>
        </w:tc>
        <w:tc>
          <w:tcPr>
            <w:tcW w:w="677" w:type="dxa"/>
          </w:tcPr>
          <w:p w14:paraId="62ACBA84" w14:textId="77777777" w:rsidR="00384124" w:rsidRDefault="00A9669B">
            <w:pPr>
              <w:pStyle w:val="TableParagraph"/>
              <w:ind w:left="29"/>
              <w:rPr>
                <w:sz w:val="8"/>
              </w:rPr>
            </w:pPr>
            <w:r>
              <w:rPr>
                <w:color w:val="4D4D4D"/>
                <w:spacing w:val="-5"/>
                <w:sz w:val="8"/>
              </w:rPr>
              <w:t>NE</w:t>
            </w:r>
          </w:p>
        </w:tc>
      </w:tr>
      <w:tr w:rsidR="00384124" w14:paraId="1977130A" w14:textId="77777777">
        <w:trPr>
          <w:trHeight w:val="114"/>
        </w:trPr>
        <w:tc>
          <w:tcPr>
            <w:tcW w:w="1673" w:type="dxa"/>
          </w:tcPr>
          <w:p w14:paraId="176DBB40" w14:textId="77777777" w:rsidR="00384124" w:rsidRDefault="00A9669B">
            <w:pPr>
              <w:pStyle w:val="TableParagraph"/>
              <w:rPr>
                <w:sz w:val="8"/>
              </w:rPr>
            </w:pPr>
            <w:r>
              <w:rPr>
                <w:color w:val="4D4D4D"/>
                <w:spacing w:val="-5"/>
                <w:sz w:val="8"/>
              </w:rPr>
              <w:t>MOL</w:t>
            </w:r>
          </w:p>
        </w:tc>
        <w:tc>
          <w:tcPr>
            <w:tcW w:w="600" w:type="dxa"/>
          </w:tcPr>
          <w:p w14:paraId="67B53BF9" w14:textId="77777777" w:rsidR="00384124" w:rsidRDefault="00A9669B">
            <w:pPr>
              <w:pStyle w:val="TableParagraph"/>
              <w:rPr>
                <w:sz w:val="8"/>
              </w:rPr>
            </w:pPr>
            <w:r>
              <w:rPr>
                <w:color w:val="4D4D4D"/>
                <w:spacing w:val="-2"/>
                <w:sz w:val="8"/>
              </w:rPr>
              <w:t>N15000</w:t>
            </w:r>
          </w:p>
        </w:tc>
        <w:tc>
          <w:tcPr>
            <w:tcW w:w="2018" w:type="dxa"/>
          </w:tcPr>
          <w:p w14:paraId="2ECAA25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EC39AA2" w14:textId="77777777" w:rsidR="00384124" w:rsidRDefault="00A9669B">
            <w:pPr>
              <w:pStyle w:val="TableParagraph"/>
              <w:rPr>
                <w:sz w:val="8"/>
              </w:rPr>
            </w:pPr>
            <w:r>
              <w:rPr>
                <w:color w:val="4D4D4D"/>
                <w:spacing w:val="-2"/>
                <w:sz w:val="8"/>
              </w:rPr>
              <w:t>420301124201</w:t>
            </w:r>
          </w:p>
        </w:tc>
        <w:tc>
          <w:tcPr>
            <w:tcW w:w="789" w:type="dxa"/>
          </w:tcPr>
          <w:p w14:paraId="21101251" w14:textId="77777777" w:rsidR="00384124" w:rsidRDefault="00A9669B">
            <w:pPr>
              <w:pStyle w:val="TableParagraph"/>
              <w:ind w:left="22"/>
              <w:rPr>
                <w:sz w:val="8"/>
              </w:rPr>
            </w:pPr>
            <w:r>
              <w:rPr>
                <w:color w:val="4D4D4D"/>
                <w:spacing w:val="-2"/>
                <w:sz w:val="8"/>
              </w:rPr>
              <w:t>Karlovarský</w:t>
            </w:r>
          </w:p>
        </w:tc>
        <w:tc>
          <w:tcPr>
            <w:tcW w:w="907" w:type="dxa"/>
          </w:tcPr>
          <w:p w14:paraId="009B82A0" w14:textId="77777777" w:rsidR="00384124" w:rsidRDefault="00A9669B">
            <w:pPr>
              <w:pStyle w:val="TableParagraph"/>
              <w:ind w:left="22"/>
              <w:rPr>
                <w:sz w:val="8"/>
              </w:rPr>
            </w:pPr>
            <w:r>
              <w:rPr>
                <w:color w:val="4D4D4D"/>
                <w:spacing w:val="-2"/>
                <w:sz w:val="8"/>
              </w:rPr>
              <w:t>Sokolov</w:t>
            </w:r>
          </w:p>
        </w:tc>
        <w:tc>
          <w:tcPr>
            <w:tcW w:w="1152" w:type="dxa"/>
          </w:tcPr>
          <w:p w14:paraId="68EED564" w14:textId="77777777" w:rsidR="00384124" w:rsidRDefault="00A9669B">
            <w:pPr>
              <w:pStyle w:val="TableParagraph"/>
              <w:ind w:left="23"/>
              <w:rPr>
                <w:sz w:val="8"/>
              </w:rPr>
            </w:pPr>
            <w:proofErr w:type="spellStart"/>
            <w:proofErr w:type="gramStart"/>
            <w:r>
              <w:rPr>
                <w:color w:val="4D4D4D"/>
                <w:spacing w:val="-2"/>
                <w:sz w:val="8"/>
              </w:rPr>
              <w:t>Kraslice,ČSA</w:t>
            </w:r>
            <w:proofErr w:type="spellEnd"/>
            <w:proofErr w:type="gramEnd"/>
          </w:p>
        </w:tc>
        <w:tc>
          <w:tcPr>
            <w:tcW w:w="1814" w:type="dxa"/>
          </w:tcPr>
          <w:p w14:paraId="2D7D500C" w14:textId="77777777" w:rsidR="00384124" w:rsidRDefault="00A9669B">
            <w:pPr>
              <w:pStyle w:val="TableParagraph"/>
              <w:ind w:left="23"/>
              <w:rPr>
                <w:sz w:val="8"/>
              </w:rPr>
            </w:pPr>
            <w:r>
              <w:rPr>
                <w:color w:val="4D4D4D"/>
                <w:sz w:val="8"/>
              </w:rPr>
              <w:t>ČSA,</w:t>
            </w:r>
            <w:r>
              <w:rPr>
                <w:color w:val="4D4D4D"/>
                <w:spacing w:val="-4"/>
                <w:sz w:val="8"/>
              </w:rPr>
              <w:t xml:space="preserve"> I/210</w:t>
            </w:r>
          </w:p>
        </w:tc>
        <w:tc>
          <w:tcPr>
            <w:tcW w:w="1521" w:type="dxa"/>
          </w:tcPr>
          <w:p w14:paraId="3B749ED2" w14:textId="77777777" w:rsidR="00384124" w:rsidRDefault="00A9669B">
            <w:pPr>
              <w:pStyle w:val="TableParagraph"/>
              <w:ind w:left="23"/>
              <w:rPr>
                <w:sz w:val="8"/>
              </w:rPr>
            </w:pPr>
            <w:r>
              <w:rPr>
                <w:color w:val="4D4D4D"/>
                <w:spacing w:val="-2"/>
                <w:sz w:val="8"/>
              </w:rPr>
              <w:t>KRASLICE</w:t>
            </w:r>
          </w:p>
        </w:tc>
        <w:tc>
          <w:tcPr>
            <w:tcW w:w="347" w:type="dxa"/>
          </w:tcPr>
          <w:p w14:paraId="03FDBC8E" w14:textId="77777777" w:rsidR="00384124" w:rsidRDefault="00A9669B">
            <w:pPr>
              <w:pStyle w:val="TableParagraph"/>
              <w:ind w:left="11" w:right="57"/>
              <w:jc w:val="center"/>
              <w:rPr>
                <w:sz w:val="8"/>
              </w:rPr>
            </w:pPr>
            <w:r>
              <w:rPr>
                <w:color w:val="4D4D4D"/>
                <w:sz w:val="8"/>
              </w:rPr>
              <w:t>358</w:t>
            </w:r>
            <w:r>
              <w:rPr>
                <w:color w:val="4D4D4D"/>
                <w:spacing w:val="-6"/>
                <w:sz w:val="8"/>
              </w:rPr>
              <w:t xml:space="preserve"> </w:t>
            </w:r>
            <w:r>
              <w:rPr>
                <w:color w:val="4D4D4D"/>
                <w:spacing w:val="-5"/>
                <w:sz w:val="8"/>
              </w:rPr>
              <w:t>01</w:t>
            </w:r>
          </w:p>
        </w:tc>
        <w:tc>
          <w:tcPr>
            <w:tcW w:w="647" w:type="dxa"/>
          </w:tcPr>
          <w:p w14:paraId="38373408" w14:textId="77777777" w:rsidR="00384124" w:rsidRDefault="00A9669B">
            <w:pPr>
              <w:pStyle w:val="TableParagraph"/>
              <w:ind w:left="25"/>
              <w:rPr>
                <w:sz w:val="8"/>
              </w:rPr>
            </w:pPr>
            <w:r>
              <w:rPr>
                <w:color w:val="4D4D4D"/>
                <w:spacing w:val="-2"/>
                <w:sz w:val="8"/>
              </w:rPr>
              <w:t>50.311861</w:t>
            </w:r>
          </w:p>
        </w:tc>
        <w:tc>
          <w:tcPr>
            <w:tcW w:w="661" w:type="dxa"/>
          </w:tcPr>
          <w:p w14:paraId="38D3E355" w14:textId="77777777" w:rsidR="00384124" w:rsidRDefault="00A9669B">
            <w:pPr>
              <w:pStyle w:val="TableParagraph"/>
              <w:ind w:left="26"/>
              <w:rPr>
                <w:sz w:val="8"/>
              </w:rPr>
            </w:pPr>
            <w:r>
              <w:rPr>
                <w:color w:val="4D4D4D"/>
                <w:spacing w:val="-2"/>
                <w:sz w:val="8"/>
              </w:rPr>
              <w:t>12.521472</w:t>
            </w:r>
          </w:p>
        </w:tc>
        <w:tc>
          <w:tcPr>
            <w:tcW w:w="495" w:type="dxa"/>
          </w:tcPr>
          <w:p w14:paraId="33C51835" w14:textId="77777777" w:rsidR="00384124" w:rsidRDefault="00A9669B">
            <w:pPr>
              <w:pStyle w:val="TableParagraph"/>
              <w:ind w:left="27"/>
              <w:rPr>
                <w:sz w:val="8"/>
              </w:rPr>
            </w:pPr>
            <w:r>
              <w:rPr>
                <w:color w:val="4D4D4D"/>
                <w:spacing w:val="-5"/>
                <w:sz w:val="8"/>
              </w:rPr>
              <w:t>ANO</w:t>
            </w:r>
          </w:p>
        </w:tc>
        <w:tc>
          <w:tcPr>
            <w:tcW w:w="677" w:type="dxa"/>
          </w:tcPr>
          <w:p w14:paraId="2B3E8B69" w14:textId="77777777" w:rsidR="00384124" w:rsidRDefault="00A9669B">
            <w:pPr>
              <w:pStyle w:val="TableParagraph"/>
              <w:ind w:left="29"/>
              <w:rPr>
                <w:sz w:val="8"/>
              </w:rPr>
            </w:pPr>
            <w:r>
              <w:rPr>
                <w:color w:val="4D4D4D"/>
                <w:spacing w:val="-5"/>
                <w:sz w:val="8"/>
              </w:rPr>
              <w:t>ANO</w:t>
            </w:r>
          </w:p>
        </w:tc>
      </w:tr>
      <w:tr w:rsidR="00384124" w14:paraId="22B0346C" w14:textId="77777777">
        <w:trPr>
          <w:trHeight w:val="114"/>
        </w:trPr>
        <w:tc>
          <w:tcPr>
            <w:tcW w:w="1673" w:type="dxa"/>
          </w:tcPr>
          <w:p w14:paraId="08221C96" w14:textId="77777777" w:rsidR="00384124" w:rsidRDefault="00A9669B">
            <w:pPr>
              <w:pStyle w:val="TableParagraph"/>
              <w:rPr>
                <w:sz w:val="8"/>
              </w:rPr>
            </w:pPr>
            <w:r>
              <w:rPr>
                <w:color w:val="4D4D4D"/>
                <w:spacing w:val="-2"/>
                <w:sz w:val="8"/>
              </w:rPr>
              <w:t>BENZINA</w:t>
            </w:r>
          </w:p>
        </w:tc>
        <w:tc>
          <w:tcPr>
            <w:tcW w:w="600" w:type="dxa"/>
          </w:tcPr>
          <w:p w14:paraId="1FAF5194" w14:textId="77777777" w:rsidR="00384124" w:rsidRDefault="00A9669B">
            <w:pPr>
              <w:pStyle w:val="TableParagraph"/>
              <w:rPr>
                <w:sz w:val="8"/>
              </w:rPr>
            </w:pPr>
            <w:r>
              <w:rPr>
                <w:color w:val="4D4D4D"/>
                <w:spacing w:val="-2"/>
                <w:sz w:val="8"/>
              </w:rPr>
              <w:t>N11000</w:t>
            </w:r>
          </w:p>
        </w:tc>
        <w:tc>
          <w:tcPr>
            <w:tcW w:w="2018" w:type="dxa"/>
          </w:tcPr>
          <w:p w14:paraId="23D95F4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527F4D6" w14:textId="77777777" w:rsidR="00384124" w:rsidRDefault="00A9669B">
            <w:pPr>
              <w:pStyle w:val="TableParagraph"/>
              <w:rPr>
                <w:sz w:val="8"/>
              </w:rPr>
            </w:pPr>
            <w:r>
              <w:rPr>
                <w:color w:val="4D4D4D"/>
                <w:spacing w:val="-2"/>
                <w:sz w:val="8"/>
              </w:rPr>
              <w:t>420301035801</w:t>
            </w:r>
          </w:p>
        </w:tc>
        <w:tc>
          <w:tcPr>
            <w:tcW w:w="789" w:type="dxa"/>
          </w:tcPr>
          <w:p w14:paraId="48E8A6BC" w14:textId="77777777" w:rsidR="00384124" w:rsidRDefault="00A9669B">
            <w:pPr>
              <w:pStyle w:val="TableParagraph"/>
              <w:ind w:left="22"/>
              <w:rPr>
                <w:sz w:val="8"/>
              </w:rPr>
            </w:pPr>
            <w:r>
              <w:rPr>
                <w:color w:val="4D4D4D"/>
                <w:spacing w:val="-2"/>
                <w:sz w:val="8"/>
              </w:rPr>
              <w:t>Karlovarský</w:t>
            </w:r>
          </w:p>
        </w:tc>
        <w:tc>
          <w:tcPr>
            <w:tcW w:w="907" w:type="dxa"/>
          </w:tcPr>
          <w:p w14:paraId="205150D7" w14:textId="77777777" w:rsidR="00384124" w:rsidRDefault="00A9669B">
            <w:pPr>
              <w:pStyle w:val="TableParagraph"/>
              <w:ind w:left="22"/>
              <w:rPr>
                <w:sz w:val="8"/>
              </w:rPr>
            </w:pPr>
            <w:r>
              <w:rPr>
                <w:color w:val="4D4D4D"/>
                <w:spacing w:val="-2"/>
                <w:sz w:val="8"/>
              </w:rPr>
              <w:t>Sokolov</w:t>
            </w:r>
          </w:p>
        </w:tc>
        <w:tc>
          <w:tcPr>
            <w:tcW w:w="1152" w:type="dxa"/>
          </w:tcPr>
          <w:p w14:paraId="6A971A13" w14:textId="77777777" w:rsidR="00384124" w:rsidRDefault="00A9669B">
            <w:pPr>
              <w:pStyle w:val="TableParagraph"/>
              <w:ind w:left="23"/>
              <w:rPr>
                <w:sz w:val="8"/>
              </w:rPr>
            </w:pPr>
            <w:r>
              <w:rPr>
                <w:color w:val="4D4D4D"/>
                <w:spacing w:val="-2"/>
                <w:sz w:val="8"/>
              </w:rPr>
              <w:t>Kraslice</w:t>
            </w:r>
          </w:p>
        </w:tc>
        <w:tc>
          <w:tcPr>
            <w:tcW w:w="1814" w:type="dxa"/>
          </w:tcPr>
          <w:p w14:paraId="41D0402A" w14:textId="77777777" w:rsidR="00384124" w:rsidRDefault="00A9669B">
            <w:pPr>
              <w:pStyle w:val="TableParagraph"/>
              <w:ind w:left="23"/>
              <w:rPr>
                <w:sz w:val="8"/>
              </w:rPr>
            </w:pPr>
            <w:r>
              <w:rPr>
                <w:color w:val="4D4D4D"/>
                <w:sz w:val="8"/>
              </w:rPr>
              <w:t>UL.ČS</w:t>
            </w:r>
            <w:r>
              <w:rPr>
                <w:color w:val="4D4D4D"/>
                <w:spacing w:val="-6"/>
                <w:sz w:val="8"/>
              </w:rPr>
              <w:t xml:space="preserve"> </w:t>
            </w:r>
            <w:r>
              <w:rPr>
                <w:color w:val="4D4D4D"/>
                <w:spacing w:val="-2"/>
                <w:sz w:val="8"/>
              </w:rPr>
              <w:t>ARMÁDY</w:t>
            </w:r>
          </w:p>
        </w:tc>
        <w:tc>
          <w:tcPr>
            <w:tcW w:w="1521" w:type="dxa"/>
          </w:tcPr>
          <w:p w14:paraId="6D3A6F5C" w14:textId="77777777" w:rsidR="00384124" w:rsidRDefault="00A9669B">
            <w:pPr>
              <w:pStyle w:val="TableParagraph"/>
              <w:ind w:left="23"/>
              <w:rPr>
                <w:sz w:val="8"/>
              </w:rPr>
            </w:pPr>
            <w:r>
              <w:rPr>
                <w:color w:val="4D4D4D"/>
                <w:spacing w:val="-2"/>
                <w:sz w:val="8"/>
              </w:rPr>
              <w:t>KRASLICE</w:t>
            </w:r>
          </w:p>
        </w:tc>
        <w:tc>
          <w:tcPr>
            <w:tcW w:w="347" w:type="dxa"/>
          </w:tcPr>
          <w:p w14:paraId="75CF1009" w14:textId="77777777" w:rsidR="00384124" w:rsidRDefault="00A9669B">
            <w:pPr>
              <w:pStyle w:val="TableParagraph"/>
              <w:ind w:left="11" w:right="57"/>
              <w:jc w:val="center"/>
              <w:rPr>
                <w:sz w:val="8"/>
              </w:rPr>
            </w:pPr>
            <w:r>
              <w:rPr>
                <w:color w:val="4D4D4D"/>
                <w:sz w:val="8"/>
              </w:rPr>
              <w:t>358</w:t>
            </w:r>
            <w:r>
              <w:rPr>
                <w:color w:val="4D4D4D"/>
                <w:spacing w:val="-6"/>
                <w:sz w:val="8"/>
              </w:rPr>
              <w:t xml:space="preserve"> </w:t>
            </w:r>
            <w:r>
              <w:rPr>
                <w:color w:val="4D4D4D"/>
                <w:spacing w:val="-5"/>
                <w:sz w:val="8"/>
              </w:rPr>
              <w:t>01</w:t>
            </w:r>
          </w:p>
        </w:tc>
        <w:tc>
          <w:tcPr>
            <w:tcW w:w="647" w:type="dxa"/>
          </w:tcPr>
          <w:p w14:paraId="23A70D9A" w14:textId="77777777" w:rsidR="00384124" w:rsidRDefault="00A9669B">
            <w:pPr>
              <w:pStyle w:val="TableParagraph"/>
              <w:ind w:left="25"/>
              <w:rPr>
                <w:sz w:val="8"/>
              </w:rPr>
            </w:pPr>
            <w:r>
              <w:rPr>
                <w:color w:val="4D4D4D"/>
                <w:spacing w:val="-2"/>
                <w:sz w:val="8"/>
              </w:rPr>
              <w:t>50.319714</w:t>
            </w:r>
          </w:p>
        </w:tc>
        <w:tc>
          <w:tcPr>
            <w:tcW w:w="661" w:type="dxa"/>
          </w:tcPr>
          <w:p w14:paraId="5AC188D0" w14:textId="77777777" w:rsidR="00384124" w:rsidRDefault="00A9669B">
            <w:pPr>
              <w:pStyle w:val="TableParagraph"/>
              <w:ind w:left="26"/>
              <w:rPr>
                <w:sz w:val="8"/>
              </w:rPr>
            </w:pPr>
            <w:r>
              <w:rPr>
                <w:color w:val="4D4D4D"/>
                <w:spacing w:val="-2"/>
                <w:sz w:val="8"/>
              </w:rPr>
              <w:t>12.519306</w:t>
            </w:r>
          </w:p>
        </w:tc>
        <w:tc>
          <w:tcPr>
            <w:tcW w:w="495" w:type="dxa"/>
          </w:tcPr>
          <w:p w14:paraId="4DAA726C" w14:textId="77777777" w:rsidR="00384124" w:rsidRDefault="00A9669B">
            <w:pPr>
              <w:pStyle w:val="TableParagraph"/>
              <w:ind w:left="27"/>
              <w:rPr>
                <w:sz w:val="8"/>
              </w:rPr>
            </w:pPr>
            <w:r>
              <w:rPr>
                <w:color w:val="4D4D4D"/>
                <w:spacing w:val="-5"/>
                <w:sz w:val="8"/>
              </w:rPr>
              <w:t>NE</w:t>
            </w:r>
          </w:p>
        </w:tc>
        <w:tc>
          <w:tcPr>
            <w:tcW w:w="677" w:type="dxa"/>
          </w:tcPr>
          <w:p w14:paraId="1EF4716D" w14:textId="77777777" w:rsidR="00384124" w:rsidRDefault="00A9669B">
            <w:pPr>
              <w:pStyle w:val="TableParagraph"/>
              <w:ind w:left="29"/>
              <w:rPr>
                <w:sz w:val="8"/>
              </w:rPr>
            </w:pPr>
            <w:r>
              <w:rPr>
                <w:color w:val="4D4D4D"/>
                <w:spacing w:val="-5"/>
                <w:sz w:val="8"/>
              </w:rPr>
              <w:t>ANO</w:t>
            </w:r>
          </w:p>
        </w:tc>
      </w:tr>
      <w:tr w:rsidR="00384124" w14:paraId="2534CA30" w14:textId="77777777">
        <w:trPr>
          <w:trHeight w:val="114"/>
        </w:trPr>
        <w:tc>
          <w:tcPr>
            <w:tcW w:w="1673" w:type="dxa"/>
          </w:tcPr>
          <w:p w14:paraId="5CD7D432" w14:textId="77777777" w:rsidR="00384124" w:rsidRDefault="00A9669B">
            <w:pPr>
              <w:pStyle w:val="TableParagraph"/>
              <w:rPr>
                <w:sz w:val="8"/>
              </w:rPr>
            </w:pPr>
            <w:r>
              <w:rPr>
                <w:color w:val="4D4D4D"/>
                <w:spacing w:val="-2"/>
                <w:sz w:val="8"/>
              </w:rPr>
              <w:t>BENZINA</w:t>
            </w:r>
          </w:p>
        </w:tc>
        <w:tc>
          <w:tcPr>
            <w:tcW w:w="600" w:type="dxa"/>
          </w:tcPr>
          <w:p w14:paraId="5EF46E82" w14:textId="77777777" w:rsidR="00384124" w:rsidRDefault="00A9669B">
            <w:pPr>
              <w:pStyle w:val="TableParagraph"/>
              <w:rPr>
                <w:sz w:val="8"/>
              </w:rPr>
            </w:pPr>
            <w:r>
              <w:rPr>
                <w:color w:val="4D4D4D"/>
                <w:spacing w:val="-2"/>
                <w:sz w:val="8"/>
              </w:rPr>
              <w:t>N11000</w:t>
            </w:r>
          </w:p>
        </w:tc>
        <w:tc>
          <w:tcPr>
            <w:tcW w:w="2018" w:type="dxa"/>
          </w:tcPr>
          <w:p w14:paraId="6240641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B4CB1A7" w14:textId="77777777" w:rsidR="00384124" w:rsidRDefault="00A9669B">
            <w:pPr>
              <w:pStyle w:val="TableParagraph"/>
              <w:rPr>
                <w:sz w:val="8"/>
              </w:rPr>
            </w:pPr>
            <w:r>
              <w:rPr>
                <w:color w:val="4D4D4D"/>
                <w:spacing w:val="-2"/>
                <w:sz w:val="8"/>
              </w:rPr>
              <w:t>420301058001</w:t>
            </w:r>
          </w:p>
        </w:tc>
        <w:tc>
          <w:tcPr>
            <w:tcW w:w="789" w:type="dxa"/>
          </w:tcPr>
          <w:p w14:paraId="284831B4" w14:textId="77777777" w:rsidR="00384124" w:rsidRDefault="00A9669B">
            <w:pPr>
              <w:pStyle w:val="TableParagraph"/>
              <w:ind w:left="22"/>
              <w:rPr>
                <w:sz w:val="8"/>
              </w:rPr>
            </w:pPr>
            <w:r>
              <w:rPr>
                <w:color w:val="4D4D4D"/>
                <w:spacing w:val="-2"/>
                <w:sz w:val="8"/>
              </w:rPr>
              <w:t>Karlovarský</w:t>
            </w:r>
          </w:p>
        </w:tc>
        <w:tc>
          <w:tcPr>
            <w:tcW w:w="907" w:type="dxa"/>
          </w:tcPr>
          <w:p w14:paraId="74A79EA7" w14:textId="77777777" w:rsidR="00384124" w:rsidRDefault="00A9669B">
            <w:pPr>
              <w:pStyle w:val="TableParagraph"/>
              <w:ind w:left="22"/>
              <w:rPr>
                <w:sz w:val="8"/>
              </w:rPr>
            </w:pPr>
            <w:r>
              <w:rPr>
                <w:color w:val="4D4D4D"/>
                <w:spacing w:val="-2"/>
                <w:sz w:val="8"/>
              </w:rPr>
              <w:t>Sokolov</w:t>
            </w:r>
          </w:p>
        </w:tc>
        <w:tc>
          <w:tcPr>
            <w:tcW w:w="1152" w:type="dxa"/>
          </w:tcPr>
          <w:p w14:paraId="5D7E6BD2" w14:textId="77777777" w:rsidR="00384124" w:rsidRDefault="00A9669B">
            <w:pPr>
              <w:pStyle w:val="TableParagraph"/>
              <w:ind w:left="23"/>
              <w:rPr>
                <w:sz w:val="8"/>
              </w:rPr>
            </w:pPr>
            <w:r>
              <w:rPr>
                <w:color w:val="4D4D4D"/>
                <w:spacing w:val="-2"/>
                <w:sz w:val="8"/>
              </w:rPr>
              <w:t>Sokolov,</w:t>
            </w:r>
            <w:r>
              <w:rPr>
                <w:color w:val="4D4D4D"/>
                <w:spacing w:val="10"/>
                <w:sz w:val="8"/>
              </w:rPr>
              <w:t xml:space="preserve"> </w:t>
            </w:r>
            <w:r>
              <w:rPr>
                <w:color w:val="4D4D4D"/>
                <w:spacing w:val="-2"/>
                <w:sz w:val="8"/>
              </w:rPr>
              <w:t>I-</w:t>
            </w:r>
            <w:proofErr w:type="spellStart"/>
            <w:r>
              <w:rPr>
                <w:color w:val="4D4D4D"/>
                <w:spacing w:val="-2"/>
                <w:sz w:val="8"/>
              </w:rPr>
              <w:t>sm.</w:t>
            </w:r>
            <w:proofErr w:type="gramStart"/>
            <w:r>
              <w:rPr>
                <w:color w:val="4D4D4D"/>
                <w:spacing w:val="-2"/>
                <w:sz w:val="8"/>
              </w:rPr>
              <w:t>K.V</w:t>
            </w:r>
            <w:proofErr w:type="spellEnd"/>
            <w:proofErr w:type="gramEnd"/>
          </w:p>
        </w:tc>
        <w:tc>
          <w:tcPr>
            <w:tcW w:w="1814" w:type="dxa"/>
          </w:tcPr>
          <w:p w14:paraId="55FB3A91" w14:textId="77777777" w:rsidR="00384124" w:rsidRDefault="00A9669B">
            <w:pPr>
              <w:pStyle w:val="TableParagraph"/>
              <w:ind w:left="23"/>
              <w:rPr>
                <w:sz w:val="8"/>
              </w:rPr>
            </w:pPr>
            <w:proofErr w:type="gramStart"/>
            <w:r>
              <w:rPr>
                <w:color w:val="4D4D4D"/>
                <w:spacing w:val="-2"/>
                <w:sz w:val="8"/>
              </w:rPr>
              <w:t>SOKOLOV</w:t>
            </w:r>
            <w:r>
              <w:rPr>
                <w:color w:val="4D4D4D"/>
                <w:spacing w:val="2"/>
                <w:sz w:val="8"/>
              </w:rPr>
              <w:t xml:space="preserve"> </w:t>
            </w:r>
            <w:r>
              <w:rPr>
                <w:color w:val="4D4D4D"/>
                <w:spacing w:val="-2"/>
                <w:sz w:val="8"/>
              </w:rPr>
              <w:t>-</w:t>
            </w:r>
            <w:r>
              <w:rPr>
                <w:color w:val="4D4D4D"/>
                <w:spacing w:val="3"/>
                <w:sz w:val="8"/>
              </w:rPr>
              <w:t xml:space="preserve"> </w:t>
            </w:r>
            <w:r>
              <w:rPr>
                <w:color w:val="4D4D4D"/>
                <w:spacing w:val="-2"/>
                <w:sz w:val="8"/>
              </w:rPr>
              <w:t>SMĚR</w:t>
            </w:r>
            <w:proofErr w:type="gramEnd"/>
            <w:r>
              <w:rPr>
                <w:color w:val="4D4D4D"/>
                <w:sz w:val="8"/>
              </w:rPr>
              <w:t xml:space="preserve"> </w:t>
            </w:r>
            <w:r>
              <w:rPr>
                <w:color w:val="4D4D4D"/>
                <w:spacing w:val="-2"/>
                <w:sz w:val="8"/>
              </w:rPr>
              <w:t>KARL.VARY</w:t>
            </w:r>
          </w:p>
        </w:tc>
        <w:tc>
          <w:tcPr>
            <w:tcW w:w="1521" w:type="dxa"/>
          </w:tcPr>
          <w:p w14:paraId="2202C05E" w14:textId="77777777" w:rsidR="00384124" w:rsidRDefault="00A9669B">
            <w:pPr>
              <w:pStyle w:val="TableParagraph"/>
              <w:ind w:left="23"/>
              <w:rPr>
                <w:sz w:val="8"/>
              </w:rPr>
            </w:pPr>
            <w:r>
              <w:rPr>
                <w:color w:val="4D4D4D"/>
                <w:spacing w:val="-2"/>
                <w:sz w:val="8"/>
              </w:rPr>
              <w:t>SOKOLOV</w:t>
            </w:r>
          </w:p>
        </w:tc>
        <w:tc>
          <w:tcPr>
            <w:tcW w:w="347" w:type="dxa"/>
          </w:tcPr>
          <w:p w14:paraId="5E9A9B02" w14:textId="77777777" w:rsidR="00384124" w:rsidRDefault="00A9669B">
            <w:pPr>
              <w:pStyle w:val="TableParagraph"/>
              <w:ind w:left="11" w:right="57"/>
              <w:jc w:val="center"/>
              <w:rPr>
                <w:sz w:val="8"/>
              </w:rPr>
            </w:pPr>
            <w:r>
              <w:rPr>
                <w:color w:val="4D4D4D"/>
                <w:sz w:val="8"/>
              </w:rPr>
              <w:t>356</w:t>
            </w:r>
            <w:r>
              <w:rPr>
                <w:color w:val="4D4D4D"/>
                <w:spacing w:val="-6"/>
                <w:sz w:val="8"/>
              </w:rPr>
              <w:t xml:space="preserve"> </w:t>
            </w:r>
            <w:r>
              <w:rPr>
                <w:color w:val="4D4D4D"/>
                <w:spacing w:val="-5"/>
                <w:sz w:val="8"/>
              </w:rPr>
              <w:t>01</w:t>
            </w:r>
          </w:p>
        </w:tc>
        <w:tc>
          <w:tcPr>
            <w:tcW w:w="647" w:type="dxa"/>
          </w:tcPr>
          <w:p w14:paraId="6C3972CA" w14:textId="77777777" w:rsidR="00384124" w:rsidRDefault="00A9669B">
            <w:pPr>
              <w:pStyle w:val="TableParagraph"/>
              <w:ind w:left="25"/>
              <w:rPr>
                <w:sz w:val="8"/>
              </w:rPr>
            </w:pPr>
            <w:r>
              <w:rPr>
                <w:color w:val="4D4D4D"/>
                <w:spacing w:val="-2"/>
                <w:sz w:val="8"/>
              </w:rPr>
              <w:t>50.185019</w:t>
            </w:r>
          </w:p>
        </w:tc>
        <w:tc>
          <w:tcPr>
            <w:tcW w:w="661" w:type="dxa"/>
          </w:tcPr>
          <w:p w14:paraId="72F5B221" w14:textId="77777777" w:rsidR="00384124" w:rsidRDefault="00A9669B">
            <w:pPr>
              <w:pStyle w:val="TableParagraph"/>
              <w:ind w:left="26"/>
              <w:rPr>
                <w:sz w:val="8"/>
              </w:rPr>
            </w:pPr>
            <w:r>
              <w:rPr>
                <w:color w:val="4D4D4D"/>
                <w:spacing w:val="-2"/>
                <w:sz w:val="8"/>
              </w:rPr>
              <w:t>12.694227</w:t>
            </w:r>
          </w:p>
        </w:tc>
        <w:tc>
          <w:tcPr>
            <w:tcW w:w="495" w:type="dxa"/>
          </w:tcPr>
          <w:p w14:paraId="56BF9AD7" w14:textId="77777777" w:rsidR="00384124" w:rsidRDefault="00A9669B">
            <w:pPr>
              <w:pStyle w:val="TableParagraph"/>
              <w:ind w:left="27"/>
              <w:rPr>
                <w:sz w:val="8"/>
              </w:rPr>
            </w:pPr>
            <w:r>
              <w:rPr>
                <w:color w:val="4D4D4D"/>
                <w:spacing w:val="-5"/>
                <w:sz w:val="8"/>
              </w:rPr>
              <w:t>NE</w:t>
            </w:r>
          </w:p>
        </w:tc>
        <w:tc>
          <w:tcPr>
            <w:tcW w:w="677" w:type="dxa"/>
          </w:tcPr>
          <w:p w14:paraId="0FA417E1" w14:textId="77777777" w:rsidR="00384124" w:rsidRDefault="00A9669B">
            <w:pPr>
              <w:pStyle w:val="TableParagraph"/>
              <w:ind w:left="29"/>
              <w:rPr>
                <w:sz w:val="8"/>
              </w:rPr>
            </w:pPr>
            <w:r>
              <w:rPr>
                <w:color w:val="4D4D4D"/>
                <w:spacing w:val="-5"/>
                <w:sz w:val="8"/>
              </w:rPr>
              <w:t>ANO</w:t>
            </w:r>
          </w:p>
        </w:tc>
      </w:tr>
      <w:tr w:rsidR="00384124" w14:paraId="749B9D35" w14:textId="77777777">
        <w:trPr>
          <w:trHeight w:val="114"/>
        </w:trPr>
        <w:tc>
          <w:tcPr>
            <w:tcW w:w="1673" w:type="dxa"/>
          </w:tcPr>
          <w:p w14:paraId="753D56CC" w14:textId="77777777" w:rsidR="00384124" w:rsidRDefault="00A9669B">
            <w:pPr>
              <w:pStyle w:val="TableParagraph"/>
              <w:rPr>
                <w:sz w:val="8"/>
              </w:rPr>
            </w:pPr>
            <w:r>
              <w:rPr>
                <w:color w:val="4D4D4D"/>
                <w:spacing w:val="-5"/>
                <w:sz w:val="8"/>
              </w:rPr>
              <w:t>MOL</w:t>
            </w:r>
          </w:p>
        </w:tc>
        <w:tc>
          <w:tcPr>
            <w:tcW w:w="600" w:type="dxa"/>
          </w:tcPr>
          <w:p w14:paraId="4D37B543" w14:textId="77777777" w:rsidR="00384124" w:rsidRDefault="00A9669B">
            <w:pPr>
              <w:pStyle w:val="TableParagraph"/>
              <w:rPr>
                <w:sz w:val="8"/>
              </w:rPr>
            </w:pPr>
            <w:r>
              <w:rPr>
                <w:color w:val="4D4D4D"/>
                <w:spacing w:val="-2"/>
                <w:sz w:val="8"/>
              </w:rPr>
              <w:t>N15000</w:t>
            </w:r>
          </w:p>
        </w:tc>
        <w:tc>
          <w:tcPr>
            <w:tcW w:w="2018" w:type="dxa"/>
          </w:tcPr>
          <w:p w14:paraId="6D31AD9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5DC98E6" w14:textId="77777777" w:rsidR="00384124" w:rsidRDefault="00A9669B">
            <w:pPr>
              <w:pStyle w:val="TableParagraph"/>
              <w:rPr>
                <w:sz w:val="8"/>
              </w:rPr>
            </w:pPr>
            <w:r>
              <w:rPr>
                <w:color w:val="4D4D4D"/>
                <w:spacing w:val="-2"/>
                <w:sz w:val="8"/>
              </w:rPr>
              <w:t>420301163401</w:t>
            </w:r>
          </w:p>
        </w:tc>
        <w:tc>
          <w:tcPr>
            <w:tcW w:w="789" w:type="dxa"/>
          </w:tcPr>
          <w:p w14:paraId="1AE287E6" w14:textId="77777777" w:rsidR="00384124" w:rsidRDefault="00A9669B">
            <w:pPr>
              <w:pStyle w:val="TableParagraph"/>
              <w:ind w:left="22"/>
              <w:rPr>
                <w:sz w:val="8"/>
              </w:rPr>
            </w:pPr>
            <w:r>
              <w:rPr>
                <w:color w:val="4D4D4D"/>
                <w:spacing w:val="-2"/>
                <w:sz w:val="8"/>
              </w:rPr>
              <w:t>Karlovarský</w:t>
            </w:r>
          </w:p>
        </w:tc>
        <w:tc>
          <w:tcPr>
            <w:tcW w:w="907" w:type="dxa"/>
          </w:tcPr>
          <w:p w14:paraId="7F843BF2" w14:textId="77777777" w:rsidR="00384124" w:rsidRDefault="00A9669B">
            <w:pPr>
              <w:pStyle w:val="TableParagraph"/>
              <w:ind w:left="22"/>
              <w:rPr>
                <w:sz w:val="8"/>
              </w:rPr>
            </w:pPr>
            <w:r>
              <w:rPr>
                <w:color w:val="4D4D4D"/>
                <w:spacing w:val="-2"/>
                <w:sz w:val="8"/>
              </w:rPr>
              <w:t>Sokolov</w:t>
            </w:r>
          </w:p>
        </w:tc>
        <w:tc>
          <w:tcPr>
            <w:tcW w:w="1152" w:type="dxa"/>
          </w:tcPr>
          <w:p w14:paraId="0EFCB85D" w14:textId="77777777" w:rsidR="00384124" w:rsidRDefault="00A9669B">
            <w:pPr>
              <w:pStyle w:val="TableParagraph"/>
              <w:ind w:left="23"/>
              <w:rPr>
                <w:sz w:val="8"/>
              </w:rPr>
            </w:pPr>
            <w:r>
              <w:rPr>
                <w:color w:val="4D4D4D"/>
                <w:spacing w:val="-2"/>
                <w:sz w:val="8"/>
              </w:rPr>
              <w:t>Kynšperk/</w:t>
            </w:r>
            <w:proofErr w:type="spellStart"/>
            <w:proofErr w:type="gramStart"/>
            <w:r>
              <w:rPr>
                <w:color w:val="4D4D4D"/>
                <w:spacing w:val="-2"/>
                <w:sz w:val="8"/>
              </w:rPr>
              <w:t>Ohří,Sokol</w:t>
            </w:r>
            <w:proofErr w:type="spellEnd"/>
            <w:proofErr w:type="gramEnd"/>
            <w:r>
              <w:rPr>
                <w:color w:val="4D4D4D"/>
                <w:spacing w:val="-2"/>
                <w:sz w:val="8"/>
              </w:rPr>
              <w:t>.</w:t>
            </w:r>
          </w:p>
        </w:tc>
        <w:tc>
          <w:tcPr>
            <w:tcW w:w="1814" w:type="dxa"/>
          </w:tcPr>
          <w:p w14:paraId="10398E98" w14:textId="77777777" w:rsidR="00384124" w:rsidRDefault="00A9669B">
            <w:pPr>
              <w:pStyle w:val="TableParagraph"/>
              <w:ind w:left="23"/>
              <w:rPr>
                <w:sz w:val="8"/>
              </w:rPr>
            </w:pPr>
            <w:r>
              <w:rPr>
                <w:color w:val="4D4D4D"/>
                <w:spacing w:val="-2"/>
                <w:sz w:val="8"/>
              </w:rPr>
              <w:t>SOKOLOVSKÁ</w:t>
            </w:r>
          </w:p>
        </w:tc>
        <w:tc>
          <w:tcPr>
            <w:tcW w:w="1521" w:type="dxa"/>
          </w:tcPr>
          <w:p w14:paraId="0B2029A6" w14:textId="77777777" w:rsidR="00384124" w:rsidRDefault="00A9669B">
            <w:pPr>
              <w:pStyle w:val="TableParagraph"/>
              <w:ind w:left="23"/>
              <w:rPr>
                <w:sz w:val="8"/>
              </w:rPr>
            </w:pPr>
            <w:r>
              <w:rPr>
                <w:color w:val="4D4D4D"/>
                <w:spacing w:val="-2"/>
                <w:sz w:val="8"/>
              </w:rPr>
              <w:t>KYNŠPERK</w:t>
            </w:r>
            <w:r>
              <w:rPr>
                <w:color w:val="4D4D4D"/>
                <w:spacing w:val="1"/>
                <w:sz w:val="8"/>
              </w:rPr>
              <w:t xml:space="preserve"> </w:t>
            </w:r>
            <w:r>
              <w:rPr>
                <w:color w:val="4D4D4D"/>
                <w:spacing w:val="-2"/>
                <w:sz w:val="8"/>
              </w:rPr>
              <w:t>NAD</w:t>
            </w:r>
            <w:r>
              <w:rPr>
                <w:color w:val="4D4D4D"/>
                <w:spacing w:val="2"/>
                <w:sz w:val="8"/>
              </w:rPr>
              <w:t xml:space="preserve"> </w:t>
            </w:r>
            <w:r>
              <w:rPr>
                <w:color w:val="4D4D4D"/>
                <w:spacing w:val="-2"/>
                <w:sz w:val="8"/>
              </w:rPr>
              <w:t>OHŘÍ</w:t>
            </w:r>
            <w:r>
              <w:rPr>
                <w:color w:val="4D4D4D"/>
                <w:spacing w:val="2"/>
                <w:sz w:val="8"/>
              </w:rPr>
              <w:t xml:space="preserve"> </w:t>
            </w:r>
            <w:r>
              <w:rPr>
                <w:color w:val="4D4D4D"/>
                <w:spacing w:val="-5"/>
                <w:sz w:val="8"/>
              </w:rPr>
              <w:t>I.</w:t>
            </w:r>
          </w:p>
        </w:tc>
        <w:tc>
          <w:tcPr>
            <w:tcW w:w="347" w:type="dxa"/>
          </w:tcPr>
          <w:p w14:paraId="6BEA8345" w14:textId="77777777" w:rsidR="00384124" w:rsidRDefault="00A9669B">
            <w:pPr>
              <w:pStyle w:val="TableParagraph"/>
              <w:ind w:left="11" w:right="57"/>
              <w:jc w:val="center"/>
              <w:rPr>
                <w:sz w:val="8"/>
              </w:rPr>
            </w:pPr>
            <w:r>
              <w:rPr>
                <w:color w:val="4D4D4D"/>
                <w:sz w:val="8"/>
              </w:rPr>
              <w:t>357</w:t>
            </w:r>
            <w:r>
              <w:rPr>
                <w:color w:val="4D4D4D"/>
                <w:spacing w:val="-6"/>
                <w:sz w:val="8"/>
              </w:rPr>
              <w:t xml:space="preserve"> </w:t>
            </w:r>
            <w:r>
              <w:rPr>
                <w:color w:val="4D4D4D"/>
                <w:spacing w:val="-5"/>
                <w:sz w:val="8"/>
              </w:rPr>
              <w:t>51</w:t>
            </w:r>
          </w:p>
        </w:tc>
        <w:tc>
          <w:tcPr>
            <w:tcW w:w="647" w:type="dxa"/>
          </w:tcPr>
          <w:p w14:paraId="1EBAD03A" w14:textId="77777777" w:rsidR="00384124" w:rsidRDefault="00A9669B">
            <w:pPr>
              <w:pStyle w:val="TableParagraph"/>
              <w:ind w:left="25"/>
              <w:rPr>
                <w:sz w:val="8"/>
              </w:rPr>
            </w:pPr>
            <w:r>
              <w:rPr>
                <w:color w:val="4D4D4D"/>
                <w:spacing w:val="-2"/>
                <w:sz w:val="8"/>
              </w:rPr>
              <w:t>50.122986</w:t>
            </w:r>
          </w:p>
        </w:tc>
        <w:tc>
          <w:tcPr>
            <w:tcW w:w="661" w:type="dxa"/>
          </w:tcPr>
          <w:p w14:paraId="7FD2F2BF" w14:textId="77777777" w:rsidR="00384124" w:rsidRDefault="00A9669B">
            <w:pPr>
              <w:pStyle w:val="TableParagraph"/>
              <w:ind w:left="26"/>
              <w:rPr>
                <w:sz w:val="8"/>
              </w:rPr>
            </w:pPr>
            <w:r>
              <w:rPr>
                <w:color w:val="4D4D4D"/>
                <w:spacing w:val="-2"/>
                <w:sz w:val="8"/>
              </w:rPr>
              <w:t>12.529747</w:t>
            </w:r>
          </w:p>
        </w:tc>
        <w:tc>
          <w:tcPr>
            <w:tcW w:w="495" w:type="dxa"/>
          </w:tcPr>
          <w:p w14:paraId="5AB773A2" w14:textId="77777777" w:rsidR="00384124" w:rsidRDefault="00A9669B">
            <w:pPr>
              <w:pStyle w:val="TableParagraph"/>
              <w:ind w:left="27"/>
              <w:rPr>
                <w:sz w:val="8"/>
              </w:rPr>
            </w:pPr>
            <w:r>
              <w:rPr>
                <w:color w:val="4D4D4D"/>
                <w:spacing w:val="-5"/>
                <w:sz w:val="8"/>
              </w:rPr>
              <w:t>ANO</w:t>
            </w:r>
          </w:p>
        </w:tc>
        <w:tc>
          <w:tcPr>
            <w:tcW w:w="677" w:type="dxa"/>
          </w:tcPr>
          <w:p w14:paraId="4ADBFD92" w14:textId="77777777" w:rsidR="00384124" w:rsidRDefault="00A9669B">
            <w:pPr>
              <w:pStyle w:val="TableParagraph"/>
              <w:ind w:left="29"/>
              <w:rPr>
                <w:sz w:val="8"/>
              </w:rPr>
            </w:pPr>
            <w:r>
              <w:rPr>
                <w:color w:val="4D4D4D"/>
                <w:spacing w:val="-5"/>
                <w:sz w:val="8"/>
              </w:rPr>
              <w:t>ANO</w:t>
            </w:r>
          </w:p>
        </w:tc>
      </w:tr>
      <w:tr w:rsidR="00384124" w14:paraId="18FF616D" w14:textId="77777777">
        <w:trPr>
          <w:trHeight w:val="114"/>
        </w:trPr>
        <w:tc>
          <w:tcPr>
            <w:tcW w:w="1673" w:type="dxa"/>
          </w:tcPr>
          <w:p w14:paraId="10EAEBEC" w14:textId="77777777" w:rsidR="00384124" w:rsidRDefault="00A9669B">
            <w:pPr>
              <w:pStyle w:val="TableParagraph"/>
              <w:rPr>
                <w:sz w:val="8"/>
              </w:rPr>
            </w:pPr>
            <w:r>
              <w:rPr>
                <w:color w:val="4D4D4D"/>
                <w:spacing w:val="-5"/>
                <w:sz w:val="8"/>
              </w:rPr>
              <w:t>OMV</w:t>
            </w:r>
          </w:p>
        </w:tc>
        <w:tc>
          <w:tcPr>
            <w:tcW w:w="600" w:type="dxa"/>
          </w:tcPr>
          <w:p w14:paraId="1F698558" w14:textId="77777777" w:rsidR="00384124" w:rsidRDefault="00A9669B">
            <w:pPr>
              <w:pStyle w:val="TableParagraph"/>
              <w:rPr>
                <w:sz w:val="8"/>
              </w:rPr>
            </w:pPr>
            <w:r>
              <w:rPr>
                <w:color w:val="4D4D4D"/>
                <w:spacing w:val="-2"/>
                <w:sz w:val="8"/>
              </w:rPr>
              <w:t>N16001</w:t>
            </w:r>
          </w:p>
        </w:tc>
        <w:tc>
          <w:tcPr>
            <w:tcW w:w="2018" w:type="dxa"/>
          </w:tcPr>
          <w:p w14:paraId="2E2D34D2" w14:textId="77777777" w:rsidR="00384124" w:rsidRDefault="00A9669B">
            <w:pPr>
              <w:pStyle w:val="TableParagraph"/>
              <w:rPr>
                <w:sz w:val="8"/>
              </w:rPr>
            </w:pPr>
            <w:r>
              <w:rPr>
                <w:color w:val="4D4D4D"/>
                <w:spacing w:val="-5"/>
                <w:sz w:val="8"/>
              </w:rPr>
              <w:t>OMV</w:t>
            </w:r>
          </w:p>
        </w:tc>
        <w:tc>
          <w:tcPr>
            <w:tcW w:w="693" w:type="dxa"/>
          </w:tcPr>
          <w:p w14:paraId="17502A71" w14:textId="77777777" w:rsidR="00384124" w:rsidRDefault="00A9669B">
            <w:pPr>
              <w:pStyle w:val="TableParagraph"/>
              <w:rPr>
                <w:sz w:val="8"/>
              </w:rPr>
            </w:pPr>
            <w:r>
              <w:rPr>
                <w:color w:val="4D4D4D"/>
                <w:spacing w:val="-2"/>
                <w:sz w:val="8"/>
              </w:rPr>
              <w:t>420301196001</w:t>
            </w:r>
          </w:p>
        </w:tc>
        <w:tc>
          <w:tcPr>
            <w:tcW w:w="789" w:type="dxa"/>
          </w:tcPr>
          <w:p w14:paraId="7978F5D5" w14:textId="77777777" w:rsidR="00384124" w:rsidRDefault="00A9669B">
            <w:pPr>
              <w:pStyle w:val="TableParagraph"/>
              <w:ind w:left="22"/>
              <w:rPr>
                <w:sz w:val="8"/>
              </w:rPr>
            </w:pPr>
            <w:r>
              <w:rPr>
                <w:color w:val="4D4D4D"/>
                <w:spacing w:val="-2"/>
                <w:sz w:val="8"/>
              </w:rPr>
              <w:t>Karlovarský</w:t>
            </w:r>
          </w:p>
        </w:tc>
        <w:tc>
          <w:tcPr>
            <w:tcW w:w="907" w:type="dxa"/>
          </w:tcPr>
          <w:p w14:paraId="307BE2D8" w14:textId="77777777" w:rsidR="00384124" w:rsidRDefault="00A9669B">
            <w:pPr>
              <w:pStyle w:val="TableParagraph"/>
              <w:ind w:left="22"/>
              <w:rPr>
                <w:sz w:val="8"/>
              </w:rPr>
            </w:pPr>
            <w:r>
              <w:rPr>
                <w:color w:val="4D4D4D"/>
                <w:spacing w:val="-2"/>
                <w:sz w:val="8"/>
              </w:rPr>
              <w:t>Sokolov</w:t>
            </w:r>
          </w:p>
        </w:tc>
        <w:tc>
          <w:tcPr>
            <w:tcW w:w="1152" w:type="dxa"/>
          </w:tcPr>
          <w:p w14:paraId="1BBA32B1" w14:textId="77777777" w:rsidR="00384124" w:rsidRDefault="00A9669B">
            <w:pPr>
              <w:pStyle w:val="TableParagraph"/>
              <w:ind w:left="23"/>
              <w:rPr>
                <w:sz w:val="8"/>
              </w:rPr>
            </w:pPr>
            <w:proofErr w:type="spellStart"/>
            <w:proofErr w:type="gramStart"/>
            <w:r>
              <w:rPr>
                <w:color w:val="4D4D4D"/>
                <w:spacing w:val="-2"/>
                <w:sz w:val="8"/>
              </w:rPr>
              <w:t>Sokolov,Borovského</w:t>
            </w:r>
            <w:proofErr w:type="spellEnd"/>
            <w:proofErr w:type="gramEnd"/>
          </w:p>
        </w:tc>
        <w:tc>
          <w:tcPr>
            <w:tcW w:w="1814" w:type="dxa"/>
          </w:tcPr>
          <w:p w14:paraId="513768F2" w14:textId="77777777" w:rsidR="00384124" w:rsidRDefault="00A9669B">
            <w:pPr>
              <w:pStyle w:val="TableParagraph"/>
              <w:ind w:left="23"/>
              <w:rPr>
                <w:sz w:val="8"/>
              </w:rPr>
            </w:pPr>
            <w:r>
              <w:rPr>
                <w:color w:val="4D4D4D"/>
                <w:spacing w:val="-2"/>
                <w:sz w:val="8"/>
              </w:rPr>
              <w:t>K.H.BOROVSKÉHO</w:t>
            </w:r>
          </w:p>
        </w:tc>
        <w:tc>
          <w:tcPr>
            <w:tcW w:w="1521" w:type="dxa"/>
          </w:tcPr>
          <w:p w14:paraId="55C1F20A" w14:textId="77777777" w:rsidR="00384124" w:rsidRDefault="00A9669B">
            <w:pPr>
              <w:pStyle w:val="TableParagraph"/>
              <w:ind w:left="23"/>
              <w:rPr>
                <w:sz w:val="8"/>
              </w:rPr>
            </w:pPr>
            <w:r>
              <w:rPr>
                <w:color w:val="4D4D4D"/>
                <w:spacing w:val="-2"/>
                <w:sz w:val="8"/>
              </w:rPr>
              <w:t>SOKOLOV</w:t>
            </w:r>
          </w:p>
        </w:tc>
        <w:tc>
          <w:tcPr>
            <w:tcW w:w="347" w:type="dxa"/>
          </w:tcPr>
          <w:p w14:paraId="0C6F5994" w14:textId="77777777" w:rsidR="00384124" w:rsidRDefault="00A9669B">
            <w:pPr>
              <w:pStyle w:val="TableParagraph"/>
              <w:ind w:left="11" w:right="57"/>
              <w:jc w:val="center"/>
              <w:rPr>
                <w:sz w:val="8"/>
              </w:rPr>
            </w:pPr>
            <w:r>
              <w:rPr>
                <w:color w:val="4D4D4D"/>
                <w:sz w:val="8"/>
              </w:rPr>
              <w:t>356</w:t>
            </w:r>
            <w:r>
              <w:rPr>
                <w:color w:val="4D4D4D"/>
                <w:spacing w:val="-6"/>
                <w:sz w:val="8"/>
              </w:rPr>
              <w:t xml:space="preserve"> </w:t>
            </w:r>
            <w:r>
              <w:rPr>
                <w:color w:val="4D4D4D"/>
                <w:spacing w:val="-5"/>
                <w:sz w:val="8"/>
              </w:rPr>
              <w:t>05</w:t>
            </w:r>
          </w:p>
        </w:tc>
        <w:tc>
          <w:tcPr>
            <w:tcW w:w="647" w:type="dxa"/>
          </w:tcPr>
          <w:p w14:paraId="26CC447B" w14:textId="77777777" w:rsidR="00384124" w:rsidRDefault="00A9669B">
            <w:pPr>
              <w:pStyle w:val="TableParagraph"/>
              <w:ind w:left="25"/>
              <w:rPr>
                <w:sz w:val="8"/>
              </w:rPr>
            </w:pPr>
            <w:r>
              <w:rPr>
                <w:color w:val="4D4D4D"/>
                <w:spacing w:val="-2"/>
                <w:sz w:val="8"/>
              </w:rPr>
              <w:t>50.176625</w:t>
            </w:r>
          </w:p>
        </w:tc>
        <w:tc>
          <w:tcPr>
            <w:tcW w:w="661" w:type="dxa"/>
          </w:tcPr>
          <w:p w14:paraId="056BE1A1" w14:textId="77777777" w:rsidR="00384124" w:rsidRDefault="00A9669B">
            <w:pPr>
              <w:pStyle w:val="TableParagraph"/>
              <w:ind w:left="26"/>
              <w:rPr>
                <w:sz w:val="8"/>
              </w:rPr>
            </w:pPr>
            <w:r>
              <w:rPr>
                <w:color w:val="4D4D4D"/>
                <w:spacing w:val="-2"/>
                <w:sz w:val="8"/>
              </w:rPr>
              <w:t>12.677975</w:t>
            </w:r>
          </w:p>
        </w:tc>
        <w:tc>
          <w:tcPr>
            <w:tcW w:w="495" w:type="dxa"/>
          </w:tcPr>
          <w:p w14:paraId="16BB80C8" w14:textId="77777777" w:rsidR="00384124" w:rsidRDefault="00A9669B">
            <w:pPr>
              <w:pStyle w:val="TableParagraph"/>
              <w:ind w:left="27"/>
              <w:rPr>
                <w:sz w:val="8"/>
              </w:rPr>
            </w:pPr>
            <w:r>
              <w:rPr>
                <w:color w:val="4D4D4D"/>
                <w:spacing w:val="-5"/>
                <w:sz w:val="8"/>
              </w:rPr>
              <w:t>ANO</w:t>
            </w:r>
          </w:p>
        </w:tc>
        <w:tc>
          <w:tcPr>
            <w:tcW w:w="677" w:type="dxa"/>
          </w:tcPr>
          <w:p w14:paraId="32484156" w14:textId="77777777" w:rsidR="00384124" w:rsidRDefault="00A9669B">
            <w:pPr>
              <w:pStyle w:val="TableParagraph"/>
              <w:ind w:left="29"/>
              <w:rPr>
                <w:sz w:val="8"/>
              </w:rPr>
            </w:pPr>
            <w:r>
              <w:rPr>
                <w:color w:val="4D4D4D"/>
                <w:spacing w:val="-5"/>
                <w:sz w:val="8"/>
              </w:rPr>
              <w:t>ANO</w:t>
            </w:r>
          </w:p>
        </w:tc>
      </w:tr>
      <w:tr w:rsidR="00384124" w14:paraId="641DBE73" w14:textId="77777777">
        <w:trPr>
          <w:trHeight w:val="114"/>
        </w:trPr>
        <w:tc>
          <w:tcPr>
            <w:tcW w:w="1673" w:type="dxa"/>
          </w:tcPr>
          <w:p w14:paraId="18495CA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17351A5" w14:textId="77777777" w:rsidR="00384124" w:rsidRDefault="00A9669B">
            <w:pPr>
              <w:pStyle w:val="TableParagraph"/>
              <w:rPr>
                <w:sz w:val="8"/>
              </w:rPr>
            </w:pPr>
            <w:r>
              <w:rPr>
                <w:color w:val="4D4D4D"/>
                <w:spacing w:val="-2"/>
                <w:sz w:val="8"/>
              </w:rPr>
              <w:t>N51114</w:t>
            </w:r>
          </w:p>
        </w:tc>
        <w:tc>
          <w:tcPr>
            <w:tcW w:w="2018" w:type="dxa"/>
          </w:tcPr>
          <w:p w14:paraId="501019E1" w14:textId="77777777" w:rsidR="00384124" w:rsidRDefault="00A9669B">
            <w:pPr>
              <w:pStyle w:val="TableParagraph"/>
              <w:rPr>
                <w:sz w:val="8"/>
              </w:rPr>
            </w:pPr>
            <w:r>
              <w:rPr>
                <w:color w:val="4D4D4D"/>
                <w:sz w:val="8"/>
              </w:rPr>
              <w:t>TAVI</w:t>
            </w:r>
            <w:r>
              <w:rPr>
                <w:color w:val="4D4D4D"/>
                <w:spacing w:val="-6"/>
                <w:sz w:val="8"/>
              </w:rPr>
              <w:t xml:space="preserve"> </w:t>
            </w:r>
            <w:r>
              <w:rPr>
                <w:color w:val="4D4D4D"/>
                <w:sz w:val="8"/>
              </w:rPr>
              <w:t>OIL</w:t>
            </w:r>
            <w:r>
              <w:rPr>
                <w:color w:val="4D4D4D"/>
                <w:spacing w:val="-5"/>
                <w:sz w:val="8"/>
              </w:rPr>
              <w:t xml:space="preserve"> </w:t>
            </w:r>
            <w:r>
              <w:rPr>
                <w:color w:val="4D4D4D"/>
                <w:spacing w:val="-2"/>
                <w:sz w:val="8"/>
              </w:rPr>
              <w:t>S.R.O.</w:t>
            </w:r>
          </w:p>
        </w:tc>
        <w:tc>
          <w:tcPr>
            <w:tcW w:w="693" w:type="dxa"/>
          </w:tcPr>
          <w:p w14:paraId="14BDBF02" w14:textId="77777777" w:rsidR="00384124" w:rsidRDefault="00A9669B">
            <w:pPr>
              <w:pStyle w:val="TableParagraph"/>
              <w:rPr>
                <w:sz w:val="8"/>
              </w:rPr>
            </w:pPr>
            <w:r>
              <w:rPr>
                <w:color w:val="4D4D4D"/>
                <w:spacing w:val="-2"/>
                <w:sz w:val="8"/>
              </w:rPr>
              <w:t>420301224401</w:t>
            </w:r>
          </w:p>
        </w:tc>
        <w:tc>
          <w:tcPr>
            <w:tcW w:w="789" w:type="dxa"/>
          </w:tcPr>
          <w:p w14:paraId="4E556347" w14:textId="77777777" w:rsidR="00384124" w:rsidRDefault="00A9669B">
            <w:pPr>
              <w:pStyle w:val="TableParagraph"/>
              <w:ind w:left="22"/>
              <w:rPr>
                <w:sz w:val="8"/>
              </w:rPr>
            </w:pPr>
            <w:r>
              <w:rPr>
                <w:color w:val="4D4D4D"/>
                <w:spacing w:val="-2"/>
                <w:sz w:val="8"/>
              </w:rPr>
              <w:t>Karlovarský</w:t>
            </w:r>
          </w:p>
        </w:tc>
        <w:tc>
          <w:tcPr>
            <w:tcW w:w="907" w:type="dxa"/>
          </w:tcPr>
          <w:p w14:paraId="3CCE736F" w14:textId="77777777" w:rsidR="00384124" w:rsidRDefault="00A9669B">
            <w:pPr>
              <w:pStyle w:val="TableParagraph"/>
              <w:ind w:left="22"/>
              <w:rPr>
                <w:sz w:val="8"/>
              </w:rPr>
            </w:pPr>
            <w:r>
              <w:rPr>
                <w:color w:val="4D4D4D"/>
                <w:spacing w:val="-2"/>
                <w:sz w:val="8"/>
              </w:rPr>
              <w:t>Sokolov</w:t>
            </w:r>
          </w:p>
        </w:tc>
        <w:tc>
          <w:tcPr>
            <w:tcW w:w="1152" w:type="dxa"/>
          </w:tcPr>
          <w:p w14:paraId="572F3E97" w14:textId="77777777" w:rsidR="00384124" w:rsidRDefault="00A9669B">
            <w:pPr>
              <w:pStyle w:val="TableParagraph"/>
              <w:ind w:left="23"/>
              <w:rPr>
                <w:sz w:val="8"/>
              </w:rPr>
            </w:pPr>
            <w:r>
              <w:rPr>
                <w:color w:val="4D4D4D"/>
                <w:spacing w:val="-2"/>
                <w:sz w:val="8"/>
              </w:rPr>
              <w:t>Oloví-</w:t>
            </w:r>
            <w:r>
              <w:rPr>
                <w:color w:val="4D4D4D"/>
                <w:spacing w:val="-4"/>
                <w:sz w:val="8"/>
              </w:rPr>
              <w:t>Hory</w:t>
            </w:r>
          </w:p>
        </w:tc>
        <w:tc>
          <w:tcPr>
            <w:tcW w:w="1814" w:type="dxa"/>
          </w:tcPr>
          <w:p w14:paraId="4A811BD1" w14:textId="77777777" w:rsidR="00384124" w:rsidRDefault="00A9669B">
            <w:pPr>
              <w:pStyle w:val="TableParagraph"/>
              <w:ind w:left="23"/>
              <w:rPr>
                <w:sz w:val="8"/>
              </w:rPr>
            </w:pPr>
            <w:r>
              <w:rPr>
                <w:color w:val="4D4D4D"/>
                <w:spacing w:val="-4"/>
                <w:sz w:val="8"/>
              </w:rPr>
              <w:t>HORY</w:t>
            </w:r>
          </w:p>
        </w:tc>
        <w:tc>
          <w:tcPr>
            <w:tcW w:w="1521" w:type="dxa"/>
          </w:tcPr>
          <w:p w14:paraId="56150F85" w14:textId="77777777" w:rsidR="00384124" w:rsidRDefault="00A9669B">
            <w:pPr>
              <w:pStyle w:val="TableParagraph"/>
              <w:ind w:left="23"/>
              <w:rPr>
                <w:sz w:val="8"/>
              </w:rPr>
            </w:pPr>
            <w:r>
              <w:rPr>
                <w:color w:val="4D4D4D"/>
                <w:spacing w:val="-2"/>
                <w:sz w:val="8"/>
              </w:rPr>
              <w:t>OLOVÍ</w:t>
            </w:r>
          </w:p>
        </w:tc>
        <w:tc>
          <w:tcPr>
            <w:tcW w:w="347" w:type="dxa"/>
          </w:tcPr>
          <w:p w14:paraId="01013F0E" w14:textId="77777777" w:rsidR="00384124" w:rsidRDefault="00A9669B">
            <w:pPr>
              <w:pStyle w:val="TableParagraph"/>
              <w:ind w:left="11" w:right="57"/>
              <w:jc w:val="center"/>
              <w:rPr>
                <w:sz w:val="8"/>
              </w:rPr>
            </w:pPr>
            <w:r>
              <w:rPr>
                <w:color w:val="4D4D4D"/>
                <w:sz w:val="8"/>
              </w:rPr>
              <w:t>357</w:t>
            </w:r>
            <w:r>
              <w:rPr>
                <w:color w:val="4D4D4D"/>
                <w:spacing w:val="-6"/>
                <w:sz w:val="8"/>
              </w:rPr>
              <w:t xml:space="preserve"> </w:t>
            </w:r>
            <w:r>
              <w:rPr>
                <w:color w:val="4D4D4D"/>
                <w:spacing w:val="-5"/>
                <w:sz w:val="8"/>
              </w:rPr>
              <w:t>07</w:t>
            </w:r>
          </w:p>
        </w:tc>
        <w:tc>
          <w:tcPr>
            <w:tcW w:w="647" w:type="dxa"/>
          </w:tcPr>
          <w:p w14:paraId="27DCB87B" w14:textId="77777777" w:rsidR="00384124" w:rsidRDefault="00A9669B">
            <w:pPr>
              <w:pStyle w:val="TableParagraph"/>
              <w:ind w:left="25"/>
              <w:rPr>
                <w:sz w:val="8"/>
              </w:rPr>
            </w:pPr>
            <w:r>
              <w:rPr>
                <w:color w:val="4D4D4D"/>
                <w:spacing w:val="-2"/>
                <w:sz w:val="8"/>
              </w:rPr>
              <w:t>50.253033</w:t>
            </w:r>
          </w:p>
        </w:tc>
        <w:tc>
          <w:tcPr>
            <w:tcW w:w="661" w:type="dxa"/>
          </w:tcPr>
          <w:p w14:paraId="599E0998" w14:textId="77777777" w:rsidR="00384124" w:rsidRDefault="00A9669B">
            <w:pPr>
              <w:pStyle w:val="TableParagraph"/>
              <w:ind w:left="26"/>
              <w:rPr>
                <w:sz w:val="8"/>
              </w:rPr>
            </w:pPr>
            <w:r>
              <w:rPr>
                <w:color w:val="4D4D4D"/>
                <w:spacing w:val="-2"/>
                <w:sz w:val="8"/>
              </w:rPr>
              <w:t>12.560989</w:t>
            </w:r>
          </w:p>
        </w:tc>
        <w:tc>
          <w:tcPr>
            <w:tcW w:w="495" w:type="dxa"/>
          </w:tcPr>
          <w:p w14:paraId="1EE2F96E" w14:textId="77777777" w:rsidR="00384124" w:rsidRDefault="00A9669B">
            <w:pPr>
              <w:pStyle w:val="TableParagraph"/>
              <w:ind w:left="27"/>
              <w:rPr>
                <w:sz w:val="8"/>
              </w:rPr>
            </w:pPr>
            <w:r>
              <w:rPr>
                <w:color w:val="4D4D4D"/>
                <w:spacing w:val="-5"/>
                <w:sz w:val="8"/>
              </w:rPr>
              <w:t>ANO</w:t>
            </w:r>
          </w:p>
        </w:tc>
        <w:tc>
          <w:tcPr>
            <w:tcW w:w="677" w:type="dxa"/>
          </w:tcPr>
          <w:p w14:paraId="0487ADA8" w14:textId="77777777" w:rsidR="00384124" w:rsidRDefault="00A9669B">
            <w:pPr>
              <w:pStyle w:val="TableParagraph"/>
              <w:ind w:left="29"/>
              <w:rPr>
                <w:sz w:val="8"/>
              </w:rPr>
            </w:pPr>
            <w:r>
              <w:rPr>
                <w:color w:val="4D4D4D"/>
                <w:spacing w:val="-5"/>
                <w:sz w:val="8"/>
              </w:rPr>
              <w:t>ANO</w:t>
            </w:r>
          </w:p>
        </w:tc>
      </w:tr>
      <w:tr w:rsidR="00384124" w14:paraId="700DA36E" w14:textId="77777777">
        <w:trPr>
          <w:trHeight w:val="114"/>
        </w:trPr>
        <w:tc>
          <w:tcPr>
            <w:tcW w:w="1673" w:type="dxa"/>
          </w:tcPr>
          <w:p w14:paraId="6420395C" w14:textId="77777777" w:rsidR="00384124" w:rsidRDefault="00A9669B">
            <w:pPr>
              <w:pStyle w:val="TableParagraph"/>
              <w:rPr>
                <w:sz w:val="8"/>
              </w:rPr>
            </w:pPr>
            <w:r>
              <w:rPr>
                <w:color w:val="4D4D4D"/>
                <w:spacing w:val="-2"/>
                <w:sz w:val="8"/>
              </w:rPr>
              <w:t>KM-PRONA</w:t>
            </w:r>
          </w:p>
        </w:tc>
        <w:tc>
          <w:tcPr>
            <w:tcW w:w="600" w:type="dxa"/>
          </w:tcPr>
          <w:p w14:paraId="43457ABA" w14:textId="77777777" w:rsidR="00384124" w:rsidRDefault="00A9669B">
            <w:pPr>
              <w:pStyle w:val="TableParagraph"/>
              <w:rPr>
                <w:sz w:val="8"/>
              </w:rPr>
            </w:pPr>
            <w:r>
              <w:rPr>
                <w:color w:val="4D4D4D"/>
                <w:spacing w:val="-2"/>
                <w:sz w:val="8"/>
              </w:rPr>
              <w:t>N35001</w:t>
            </w:r>
          </w:p>
        </w:tc>
        <w:tc>
          <w:tcPr>
            <w:tcW w:w="2018" w:type="dxa"/>
          </w:tcPr>
          <w:p w14:paraId="5B821885"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28F39630" w14:textId="77777777" w:rsidR="00384124" w:rsidRDefault="00A9669B">
            <w:pPr>
              <w:pStyle w:val="TableParagraph"/>
              <w:rPr>
                <w:sz w:val="8"/>
              </w:rPr>
            </w:pPr>
            <w:r>
              <w:rPr>
                <w:color w:val="4D4D4D"/>
                <w:spacing w:val="-2"/>
                <w:sz w:val="8"/>
              </w:rPr>
              <w:t>420301266201</w:t>
            </w:r>
          </w:p>
        </w:tc>
        <w:tc>
          <w:tcPr>
            <w:tcW w:w="789" w:type="dxa"/>
          </w:tcPr>
          <w:p w14:paraId="23D56A2F" w14:textId="77777777" w:rsidR="00384124" w:rsidRDefault="00A9669B">
            <w:pPr>
              <w:pStyle w:val="TableParagraph"/>
              <w:ind w:left="22"/>
              <w:rPr>
                <w:sz w:val="8"/>
              </w:rPr>
            </w:pPr>
            <w:r>
              <w:rPr>
                <w:color w:val="4D4D4D"/>
                <w:spacing w:val="-2"/>
                <w:sz w:val="8"/>
              </w:rPr>
              <w:t>Karlovarský</w:t>
            </w:r>
          </w:p>
        </w:tc>
        <w:tc>
          <w:tcPr>
            <w:tcW w:w="907" w:type="dxa"/>
          </w:tcPr>
          <w:p w14:paraId="4D575022" w14:textId="77777777" w:rsidR="00384124" w:rsidRDefault="00A9669B">
            <w:pPr>
              <w:pStyle w:val="TableParagraph"/>
              <w:ind w:left="22"/>
              <w:rPr>
                <w:sz w:val="8"/>
              </w:rPr>
            </w:pPr>
            <w:r>
              <w:rPr>
                <w:color w:val="4D4D4D"/>
                <w:spacing w:val="-2"/>
                <w:sz w:val="8"/>
              </w:rPr>
              <w:t>Sokolov</w:t>
            </w:r>
          </w:p>
        </w:tc>
        <w:tc>
          <w:tcPr>
            <w:tcW w:w="1152" w:type="dxa"/>
          </w:tcPr>
          <w:p w14:paraId="29AA17FF" w14:textId="77777777" w:rsidR="00384124" w:rsidRDefault="00A9669B">
            <w:pPr>
              <w:pStyle w:val="TableParagraph"/>
              <w:ind w:left="23"/>
              <w:rPr>
                <w:sz w:val="8"/>
              </w:rPr>
            </w:pPr>
            <w:proofErr w:type="spellStart"/>
            <w:proofErr w:type="gramStart"/>
            <w:r>
              <w:rPr>
                <w:color w:val="4D4D4D"/>
                <w:spacing w:val="-2"/>
                <w:sz w:val="8"/>
              </w:rPr>
              <w:t>Chodov,Horní</w:t>
            </w:r>
            <w:proofErr w:type="spellEnd"/>
            <w:proofErr w:type="gramEnd"/>
          </w:p>
        </w:tc>
        <w:tc>
          <w:tcPr>
            <w:tcW w:w="1814" w:type="dxa"/>
          </w:tcPr>
          <w:p w14:paraId="7D675DD6"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4"/>
                <w:sz w:val="8"/>
              </w:rPr>
              <w:t>1071</w:t>
            </w:r>
          </w:p>
        </w:tc>
        <w:tc>
          <w:tcPr>
            <w:tcW w:w="1521" w:type="dxa"/>
          </w:tcPr>
          <w:p w14:paraId="0187D089" w14:textId="77777777" w:rsidR="00384124" w:rsidRDefault="00A9669B">
            <w:pPr>
              <w:pStyle w:val="TableParagraph"/>
              <w:ind w:left="23"/>
              <w:rPr>
                <w:sz w:val="8"/>
              </w:rPr>
            </w:pPr>
            <w:r>
              <w:rPr>
                <w:color w:val="4D4D4D"/>
                <w:spacing w:val="-2"/>
                <w:sz w:val="8"/>
              </w:rPr>
              <w:t>CHODOV</w:t>
            </w:r>
          </w:p>
        </w:tc>
        <w:tc>
          <w:tcPr>
            <w:tcW w:w="347" w:type="dxa"/>
          </w:tcPr>
          <w:p w14:paraId="5257B990" w14:textId="77777777" w:rsidR="00384124" w:rsidRDefault="00A9669B">
            <w:pPr>
              <w:pStyle w:val="TableParagraph"/>
              <w:ind w:left="11" w:right="57"/>
              <w:jc w:val="center"/>
              <w:rPr>
                <w:sz w:val="8"/>
              </w:rPr>
            </w:pPr>
            <w:r>
              <w:rPr>
                <w:color w:val="4D4D4D"/>
                <w:sz w:val="8"/>
              </w:rPr>
              <w:t>357</w:t>
            </w:r>
            <w:r>
              <w:rPr>
                <w:color w:val="4D4D4D"/>
                <w:spacing w:val="-6"/>
                <w:sz w:val="8"/>
              </w:rPr>
              <w:t xml:space="preserve"> </w:t>
            </w:r>
            <w:r>
              <w:rPr>
                <w:color w:val="4D4D4D"/>
                <w:spacing w:val="-5"/>
                <w:sz w:val="8"/>
              </w:rPr>
              <w:t>35</w:t>
            </w:r>
          </w:p>
        </w:tc>
        <w:tc>
          <w:tcPr>
            <w:tcW w:w="647" w:type="dxa"/>
          </w:tcPr>
          <w:p w14:paraId="0A76A016" w14:textId="77777777" w:rsidR="00384124" w:rsidRDefault="00A9669B">
            <w:pPr>
              <w:pStyle w:val="TableParagraph"/>
              <w:ind w:left="25"/>
              <w:rPr>
                <w:sz w:val="8"/>
              </w:rPr>
            </w:pPr>
            <w:r>
              <w:rPr>
                <w:color w:val="4D4D4D"/>
                <w:spacing w:val="-2"/>
                <w:sz w:val="8"/>
              </w:rPr>
              <w:t>50.227274</w:t>
            </w:r>
          </w:p>
        </w:tc>
        <w:tc>
          <w:tcPr>
            <w:tcW w:w="661" w:type="dxa"/>
          </w:tcPr>
          <w:p w14:paraId="03E8119C" w14:textId="77777777" w:rsidR="00384124" w:rsidRDefault="00A9669B">
            <w:pPr>
              <w:pStyle w:val="TableParagraph"/>
              <w:ind w:left="26"/>
              <w:rPr>
                <w:sz w:val="8"/>
              </w:rPr>
            </w:pPr>
            <w:r>
              <w:rPr>
                <w:color w:val="4D4D4D"/>
                <w:spacing w:val="-2"/>
                <w:sz w:val="8"/>
              </w:rPr>
              <w:t>12.744897</w:t>
            </w:r>
          </w:p>
        </w:tc>
        <w:tc>
          <w:tcPr>
            <w:tcW w:w="495" w:type="dxa"/>
          </w:tcPr>
          <w:p w14:paraId="78F84830" w14:textId="77777777" w:rsidR="00384124" w:rsidRDefault="00A9669B">
            <w:pPr>
              <w:pStyle w:val="TableParagraph"/>
              <w:ind w:left="27"/>
              <w:rPr>
                <w:sz w:val="8"/>
              </w:rPr>
            </w:pPr>
            <w:r>
              <w:rPr>
                <w:color w:val="4D4D4D"/>
                <w:spacing w:val="-5"/>
                <w:sz w:val="8"/>
              </w:rPr>
              <w:t>ANO</w:t>
            </w:r>
          </w:p>
        </w:tc>
        <w:tc>
          <w:tcPr>
            <w:tcW w:w="677" w:type="dxa"/>
          </w:tcPr>
          <w:p w14:paraId="67F65451" w14:textId="77777777" w:rsidR="00384124" w:rsidRDefault="00A9669B">
            <w:pPr>
              <w:pStyle w:val="TableParagraph"/>
              <w:ind w:left="29"/>
              <w:rPr>
                <w:sz w:val="8"/>
              </w:rPr>
            </w:pPr>
            <w:r>
              <w:rPr>
                <w:color w:val="4D4D4D"/>
                <w:spacing w:val="-5"/>
                <w:sz w:val="8"/>
              </w:rPr>
              <w:t>ANO</w:t>
            </w:r>
          </w:p>
        </w:tc>
      </w:tr>
      <w:tr w:rsidR="00384124" w14:paraId="6F9DDE5D" w14:textId="77777777">
        <w:trPr>
          <w:trHeight w:val="114"/>
        </w:trPr>
        <w:tc>
          <w:tcPr>
            <w:tcW w:w="1673" w:type="dxa"/>
          </w:tcPr>
          <w:p w14:paraId="5643A467"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7C06DD8E" w14:textId="77777777" w:rsidR="00384124" w:rsidRDefault="00A9669B">
            <w:pPr>
              <w:pStyle w:val="TableParagraph"/>
              <w:rPr>
                <w:sz w:val="8"/>
              </w:rPr>
            </w:pPr>
            <w:r>
              <w:rPr>
                <w:color w:val="4D4D4D"/>
                <w:spacing w:val="-2"/>
                <w:sz w:val="8"/>
              </w:rPr>
              <w:t>N52029</w:t>
            </w:r>
          </w:p>
        </w:tc>
        <w:tc>
          <w:tcPr>
            <w:tcW w:w="2018" w:type="dxa"/>
          </w:tcPr>
          <w:p w14:paraId="2E6E7E22"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5FE9A768" w14:textId="77777777" w:rsidR="00384124" w:rsidRDefault="00A9669B">
            <w:pPr>
              <w:pStyle w:val="TableParagraph"/>
              <w:rPr>
                <w:sz w:val="8"/>
              </w:rPr>
            </w:pPr>
            <w:r>
              <w:rPr>
                <w:color w:val="4D4D4D"/>
                <w:spacing w:val="-2"/>
                <w:sz w:val="8"/>
              </w:rPr>
              <w:t>420301270201</w:t>
            </w:r>
          </w:p>
        </w:tc>
        <w:tc>
          <w:tcPr>
            <w:tcW w:w="789" w:type="dxa"/>
          </w:tcPr>
          <w:p w14:paraId="21C81E72" w14:textId="77777777" w:rsidR="00384124" w:rsidRDefault="00A9669B">
            <w:pPr>
              <w:pStyle w:val="TableParagraph"/>
              <w:ind w:left="22"/>
              <w:rPr>
                <w:sz w:val="8"/>
              </w:rPr>
            </w:pPr>
            <w:r>
              <w:rPr>
                <w:color w:val="4D4D4D"/>
                <w:spacing w:val="-2"/>
                <w:sz w:val="8"/>
              </w:rPr>
              <w:t>Karlovarský</w:t>
            </w:r>
          </w:p>
        </w:tc>
        <w:tc>
          <w:tcPr>
            <w:tcW w:w="907" w:type="dxa"/>
          </w:tcPr>
          <w:p w14:paraId="1544B0D7" w14:textId="77777777" w:rsidR="00384124" w:rsidRDefault="00A9669B">
            <w:pPr>
              <w:pStyle w:val="TableParagraph"/>
              <w:ind w:left="22"/>
              <w:rPr>
                <w:sz w:val="8"/>
              </w:rPr>
            </w:pPr>
            <w:r>
              <w:rPr>
                <w:color w:val="4D4D4D"/>
                <w:spacing w:val="-2"/>
                <w:sz w:val="8"/>
              </w:rPr>
              <w:t>Sokolov</w:t>
            </w:r>
          </w:p>
        </w:tc>
        <w:tc>
          <w:tcPr>
            <w:tcW w:w="1152" w:type="dxa"/>
          </w:tcPr>
          <w:p w14:paraId="0740EF24" w14:textId="77777777" w:rsidR="00384124" w:rsidRDefault="00A9669B">
            <w:pPr>
              <w:pStyle w:val="TableParagraph"/>
              <w:ind w:left="23"/>
              <w:rPr>
                <w:sz w:val="8"/>
              </w:rPr>
            </w:pPr>
            <w:proofErr w:type="spellStart"/>
            <w:proofErr w:type="gramStart"/>
            <w:r>
              <w:rPr>
                <w:color w:val="4D4D4D"/>
                <w:spacing w:val="-2"/>
                <w:sz w:val="8"/>
              </w:rPr>
              <w:t>Kraslice,Hraničná</w:t>
            </w:r>
            <w:proofErr w:type="spellEnd"/>
            <w:proofErr w:type="gramEnd"/>
            <w:r>
              <w:rPr>
                <w:color w:val="4D4D4D"/>
                <w:spacing w:val="19"/>
                <w:sz w:val="8"/>
              </w:rPr>
              <w:t xml:space="preserve"> </w:t>
            </w:r>
            <w:r>
              <w:rPr>
                <w:color w:val="4D4D4D"/>
                <w:spacing w:val="-10"/>
                <w:sz w:val="8"/>
              </w:rPr>
              <w:t>5</w:t>
            </w:r>
          </w:p>
        </w:tc>
        <w:tc>
          <w:tcPr>
            <w:tcW w:w="1814" w:type="dxa"/>
          </w:tcPr>
          <w:p w14:paraId="6122F30C" w14:textId="77777777" w:rsidR="00384124" w:rsidRDefault="00A9669B">
            <w:pPr>
              <w:pStyle w:val="TableParagraph"/>
              <w:ind w:left="23"/>
              <w:rPr>
                <w:sz w:val="8"/>
              </w:rPr>
            </w:pPr>
            <w:r>
              <w:rPr>
                <w:color w:val="4D4D4D"/>
                <w:spacing w:val="-2"/>
                <w:sz w:val="8"/>
              </w:rPr>
              <w:t>HRANIČNÁ</w:t>
            </w:r>
            <w:r>
              <w:rPr>
                <w:color w:val="4D4D4D"/>
                <w:spacing w:val="5"/>
                <w:sz w:val="8"/>
              </w:rPr>
              <w:t xml:space="preserve"> </w:t>
            </w:r>
            <w:r>
              <w:rPr>
                <w:color w:val="4D4D4D"/>
                <w:spacing w:val="-10"/>
                <w:sz w:val="8"/>
              </w:rPr>
              <w:t>5</w:t>
            </w:r>
          </w:p>
        </w:tc>
        <w:tc>
          <w:tcPr>
            <w:tcW w:w="1521" w:type="dxa"/>
          </w:tcPr>
          <w:p w14:paraId="14D2EB54" w14:textId="77777777" w:rsidR="00384124" w:rsidRDefault="00A9669B">
            <w:pPr>
              <w:pStyle w:val="TableParagraph"/>
              <w:ind w:left="23"/>
              <w:rPr>
                <w:sz w:val="8"/>
              </w:rPr>
            </w:pPr>
            <w:r>
              <w:rPr>
                <w:color w:val="4D4D4D"/>
                <w:spacing w:val="-2"/>
                <w:sz w:val="8"/>
              </w:rPr>
              <w:t>KRASLICE</w:t>
            </w:r>
          </w:p>
        </w:tc>
        <w:tc>
          <w:tcPr>
            <w:tcW w:w="347" w:type="dxa"/>
          </w:tcPr>
          <w:p w14:paraId="7A9AB26E" w14:textId="77777777" w:rsidR="00384124" w:rsidRDefault="00A9669B">
            <w:pPr>
              <w:pStyle w:val="TableParagraph"/>
              <w:ind w:left="11" w:right="57"/>
              <w:jc w:val="center"/>
              <w:rPr>
                <w:sz w:val="8"/>
              </w:rPr>
            </w:pPr>
            <w:r>
              <w:rPr>
                <w:color w:val="4D4D4D"/>
                <w:sz w:val="8"/>
              </w:rPr>
              <w:t>358</w:t>
            </w:r>
            <w:r>
              <w:rPr>
                <w:color w:val="4D4D4D"/>
                <w:spacing w:val="-6"/>
                <w:sz w:val="8"/>
              </w:rPr>
              <w:t xml:space="preserve"> </w:t>
            </w:r>
            <w:r>
              <w:rPr>
                <w:color w:val="4D4D4D"/>
                <w:spacing w:val="-5"/>
                <w:sz w:val="8"/>
              </w:rPr>
              <w:t>01</w:t>
            </w:r>
          </w:p>
        </w:tc>
        <w:tc>
          <w:tcPr>
            <w:tcW w:w="647" w:type="dxa"/>
          </w:tcPr>
          <w:p w14:paraId="1BBC19A7" w14:textId="77777777" w:rsidR="00384124" w:rsidRDefault="00A9669B">
            <w:pPr>
              <w:pStyle w:val="TableParagraph"/>
              <w:ind w:left="25"/>
              <w:rPr>
                <w:sz w:val="8"/>
              </w:rPr>
            </w:pPr>
            <w:r>
              <w:rPr>
                <w:color w:val="4D4D4D"/>
                <w:spacing w:val="-2"/>
                <w:sz w:val="8"/>
              </w:rPr>
              <w:t>50.352357</w:t>
            </w:r>
          </w:p>
        </w:tc>
        <w:tc>
          <w:tcPr>
            <w:tcW w:w="661" w:type="dxa"/>
          </w:tcPr>
          <w:p w14:paraId="1A30E088" w14:textId="77777777" w:rsidR="00384124" w:rsidRDefault="00A9669B">
            <w:pPr>
              <w:pStyle w:val="TableParagraph"/>
              <w:ind w:left="26"/>
              <w:rPr>
                <w:sz w:val="8"/>
              </w:rPr>
            </w:pPr>
            <w:r>
              <w:rPr>
                <w:color w:val="4D4D4D"/>
                <w:spacing w:val="-2"/>
                <w:sz w:val="8"/>
              </w:rPr>
              <w:t>12.471220</w:t>
            </w:r>
          </w:p>
        </w:tc>
        <w:tc>
          <w:tcPr>
            <w:tcW w:w="495" w:type="dxa"/>
          </w:tcPr>
          <w:p w14:paraId="6022721C" w14:textId="77777777" w:rsidR="00384124" w:rsidRDefault="00A9669B">
            <w:pPr>
              <w:pStyle w:val="TableParagraph"/>
              <w:ind w:left="27"/>
              <w:rPr>
                <w:sz w:val="8"/>
              </w:rPr>
            </w:pPr>
            <w:r>
              <w:rPr>
                <w:color w:val="4D4D4D"/>
                <w:spacing w:val="-5"/>
                <w:sz w:val="8"/>
              </w:rPr>
              <w:t>ANO</w:t>
            </w:r>
          </w:p>
        </w:tc>
        <w:tc>
          <w:tcPr>
            <w:tcW w:w="677" w:type="dxa"/>
          </w:tcPr>
          <w:p w14:paraId="2480788F" w14:textId="77777777" w:rsidR="00384124" w:rsidRDefault="00A9669B">
            <w:pPr>
              <w:pStyle w:val="TableParagraph"/>
              <w:ind w:left="29"/>
              <w:rPr>
                <w:sz w:val="8"/>
              </w:rPr>
            </w:pPr>
            <w:r>
              <w:rPr>
                <w:color w:val="4D4D4D"/>
                <w:spacing w:val="-5"/>
                <w:sz w:val="8"/>
              </w:rPr>
              <w:t>ANO</w:t>
            </w:r>
          </w:p>
        </w:tc>
      </w:tr>
      <w:tr w:rsidR="00384124" w14:paraId="012190DC" w14:textId="77777777">
        <w:trPr>
          <w:trHeight w:val="114"/>
        </w:trPr>
        <w:tc>
          <w:tcPr>
            <w:tcW w:w="1673" w:type="dxa"/>
          </w:tcPr>
          <w:p w14:paraId="16687C84"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417D88A1" w14:textId="77777777" w:rsidR="00384124" w:rsidRDefault="00A9669B">
            <w:pPr>
              <w:pStyle w:val="TableParagraph"/>
              <w:rPr>
                <w:sz w:val="8"/>
              </w:rPr>
            </w:pPr>
            <w:r>
              <w:rPr>
                <w:color w:val="4D4D4D"/>
                <w:spacing w:val="-2"/>
                <w:sz w:val="8"/>
              </w:rPr>
              <w:t>N52029</w:t>
            </w:r>
          </w:p>
        </w:tc>
        <w:tc>
          <w:tcPr>
            <w:tcW w:w="2018" w:type="dxa"/>
          </w:tcPr>
          <w:p w14:paraId="07EF5691"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03D8B67F" w14:textId="77777777" w:rsidR="00384124" w:rsidRDefault="00A9669B">
            <w:pPr>
              <w:pStyle w:val="TableParagraph"/>
              <w:rPr>
                <w:sz w:val="8"/>
              </w:rPr>
            </w:pPr>
            <w:r>
              <w:rPr>
                <w:color w:val="4D4D4D"/>
                <w:spacing w:val="-2"/>
                <w:sz w:val="8"/>
              </w:rPr>
              <w:t>420301270301</w:t>
            </w:r>
          </w:p>
        </w:tc>
        <w:tc>
          <w:tcPr>
            <w:tcW w:w="789" w:type="dxa"/>
          </w:tcPr>
          <w:p w14:paraId="2BDDD3FF" w14:textId="77777777" w:rsidR="00384124" w:rsidRDefault="00A9669B">
            <w:pPr>
              <w:pStyle w:val="TableParagraph"/>
              <w:ind w:left="22"/>
              <w:rPr>
                <w:sz w:val="8"/>
              </w:rPr>
            </w:pPr>
            <w:r>
              <w:rPr>
                <w:color w:val="4D4D4D"/>
                <w:spacing w:val="-2"/>
                <w:sz w:val="8"/>
              </w:rPr>
              <w:t>Karlovarský</w:t>
            </w:r>
          </w:p>
        </w:tc>
        <w:tc>
          <w:tcPr>
            <w:tcW w:w="907" w:type="dxa"/>
          </w:tcPr>
          <w:p w14:paraId="781A9767" w14:textId="77777777" w:rsidR="00384124" w:rsidRDefault="00A9669B">
            <w:pPr>
              <w:pStyle w:val="TableParagraph"/>
              <w:ind w:left="22"/>
              <w:rPr>
                <w:sz w:val="8"/>
              </w:rPr>
            </w:pPr>
            <w:r>
              <w:rPr>
                <w:color w:val="4D4D4D"/>
                <w:spacing w:val="-2"/>
                <w:sz w:val="8"/>
              </w:rPr>
              <w:t>Sokolov</w:t>
            </w:r>
          </w:p>
        </w:tc>
        <w:tc>
          <w:tcPr>
            <w:tcW w:w="1152" w:type="dxa"/>
          </w:tcPr>
          <w:p w14:paraId="2F2F4C58" w14:textId="77777777" w:rsidR="00384124" w:rsidRDefault="00A9669B">
            <w:pPr>
              <w:pStyle w:val="TableParagraph"/>
              <w:ind w:left="23"/>
              <w:rPr>
                <w:sz w:val="8"/>
              </w:rPr>
            </w:pPr>
            <w:proofErr w:type="spellStart"/>
            <w:proofErr w:type="gramStart"/>
            <w:r>
              <w:rPr>
                <w:color w:val="4D4D4D"/>
                <w:spacing w:val="-2"/>
                <w:sz w:val="8"/>
              </w:rPr>
              <w:t>Kraslice,Hraničná</w:t>
            </w:r>
            <w:proofErr w:type="spellEnd"/>
            <w:proofErr w:type="gramEnd"/>
            <w:r>
              <w:rPr>
                <w:color w:val="4D4D4D"/>
                <w:spacing w:val="19"/>
                <w:sz w:val="8"/>
              </w:rPr>
              <w:t xml:space="preserve"> </w:t>
            </w:r>
            <w:r>
              <w:rPr>
                <w:color w:val="4D4D4D"/>
                <w:spacing w:val="-10"/>
                <w:sz w:val="8"/>
              </w:rPr>
              <w:t>1</w:t>
            </w:r>
          </w:p>
        </w:tc>
        <w:tc>
          <w:tcPr>
            <w:tcW w:w="1814" w:type="dxa"/>
          </w:tcPr>
          <w:p w14:paraId="4490A49C" w14:textId="77777777" w:rsidR="00384124" w:rsidRDefault="00A9669B">
            <w:pPr>
              <w:pStyle w:val="TableParagraph"/>
              <w:ind w:left="23"/>
              <w:rPr>
                <w:sz w:val="8"/>
              </w:rPr>
            </w:pPr>
            <w:r>
              <w:rPr>
                <w:color w:val="4D4D4D"/>
                <w:spacing w:val="-2"/>
                <w:sz w:val="8"/>
              </w:rPr>
              <w:t>HRANIČNÁ</w:t>
            </w:r>
            <w:r>
              <w:rPr>
                <w:color w:val="4D4D4D"/>
                <w:spacing w:val="5"/>
                <w:sz w:val="8"/>
              </w:rPr>
              <w:t xml:space="preserve"> </w:t>
            </w:r>
            <w:r>
              <w:rPr>
                <w:color w:val="4D4D4D"/>
                <w:spacing w:val="-10"/>
                <w:sz w:val="8"/>
              </w:rPr>
              <w:t>1</w:t>
            </w:r>
          </w:p>
        </w:tc>
        <w:tc>
          <w:tcPr>
            <w:tcW w:w="1521" w:type="dxa"/>
          </w:tcPr>
          <w:p w14:paraId="7C07C9F0" w14:textId="77777777" w:rsidR="00384124" w:rsidRDefault="00A9669B">
            <w:pPr>
              <w:pStyle w:val="TableParagraph"/>
              <w:ind w:left="23"/>
              <w:rPr>
                <w:sz w:val="8"/>
              </w:rPr>
            </w:pPr>
            <w:r>
              <w:rPr>
                <w:color w:val="4D4D4D"/>
                <w:spacing w:val="-2"/>
                <w:sz w:val="8"/>
              </w:rPr>
              <w:t>KRASLICE</w:t>
            </w:r>
          </w:p>
        </w:tc>
        <w:tc>
          <w:tcPr>
            <w:tcW w:w="347" w:type="dxa"/>
          </w:tcPr>
          <w:p w14:paraId="51DAF126" w14:textId="77777777" w:rsidR="00384124" w:rsidRDefault="00A9669B">
            <w:pPr>
              <w:pStyle w:val="TableParagraph"/>
              <w:ind w:left="11" w:right="57"/>
              <w:jc w:val="center"/>
              <w:rPr>
                <w:sz w:val="8"/>
              </w:rPr>
            </w:pPr>
            <w:r>
              <w:rPr>
                <w:color w:val="4D4D4D"/>
                <w:sz w:val="8"/>
              </w:rPr>
              <w:t>358</w:t>
            </w:r>
            <w:r>
              <w:rPr>
                <w:color w:val="4D4D4D"/>
                <w:spacing w:val="-6"/>
                <w:sz w:val="8"/>
              </w:rPr>
              <w:t xml:space="preserve"> </w:t>
            </w:r>
            <w:r>
              <w:rPr>
                <w:color w:val="4D4D4D"/>
                <w:spacing w:val="-5"/>
                <w:sz w:val="8"/>
              </w:rPr>
              <w:t>01</w:t>
            </w:r>
          </w:p>
        </w:tc>
        <w:tc>
          <w:tcPr>
            <w:tcW w:w="647" w:type="dxa"/>
          </w:tcPr>
          <w:p w14:paraId="57622D79" w14:textId="77777777" w:rsidR="00384124" w:rsidRDefault="00A9669B">
            <w:pPr>
              <w:pStyle w:val="TableParagraph"/>
              <w:ind w:left="25"/>
              <w:rPr>
                <w:sz w:val="8"/>
              </w:rPr>
            </w:pPr>
            <w:r>
              <w:rPr>
                <w:color w:val="4D4D4D"/>
                <w:spacing w:val="-2"/>
                <w:sz w:val="8"/>
              </w:rPr>
              <w:t>50.350249</w:t>
            </w:r>
          </w:p>
        </w:tc>
        <w:tc>
          <w:tcPr>
            <w:tcW w:w="661" w:type="dxa"/>
          </w:tcPr>
          <w:p w14:paraId="6C775FA9" w14:textId="77777777" w:rsidR="00384124" w:rsidRDefault="00A9669B">
            <w:pPr>
              <w:pStyle w:val="TableParagraph"/>
              <w:ind w:left="26"/>
              <w:rPr>
                <w:sz w:val="8"/>
              </w:rPr>
            </w:pPr>
            <w:r>
              <w:rPr>
                <w:color w:val="4D4D4D"/>
                <w:spacing w:val="-2"/>
                <w:sz w:val="8"/>
              </w:rPr>
              <w:t>12.475165</w:t>
            </w:r>
          </w:p>
        </w:tc>
        <w:tc>
          <w:tcPr>
            <w:tcW w:w="495" w:type="dxa"/>
          </w:tcPr>
          <w:p w14:paraId="3A9DB508" w14:textId="77777777" w:rsidR="00384124" w:rsidRDefault="00A9669B">
            <w:pPr>
              <w:pStyle w:val="TableParagraph"/>
              <w:ind w:left="27"/>
              <w:rPr>
                <w:sz w:val="8"/>
              </w:rPr>
            </w:pPr>
            <w:r>
              <w:rPr>
                <w:color w:val="4D4D4D"/>
                <w:spacing w:val="-5"/>
                <w:sz w:val="8"/>
              </w:rPr>
              <w:t>ANO</w:t>
            </w:r>
          </w:p>
        </w:tc>
        <w:tc>
          <w:tcPr>
            <w:tcW w:w="677" w:type="dxa"/>
          </w:tcPr>
          <w:p w14:paraId="4F36B744" w14:textId="77777777" w:rsidR="00384124" w:rsidRDefault="00A9669B">
            <w:pPr>
              <w:pStyle w:val="TableParagraph"/>
              <w:ind w:left="29"/>
              <w:rPr>
                <w:sz w:val="8"/>
              </w:rPr>
            </w:pPr>
            <w:r>
              <w:rPr>
                <w:color w:val="4D4D4D"/>
                <w:spacing w:val="-5"/>
                <w:sz w:val="8"/>
              </w:rPr>
              <w:t>ANO</w:t>
            </w:r>
          </w:p>
        </w:tc>
      </w:tr>
      <w:tr w:rsidR="00384124" w14:paraId="45EC0102" w14:textId="77777777">
        <w:trPr>
          <w:trHeight w:val="114"/>
        </w:trPr>
        <w:tc>
          <w:tcPr>
            <w:tcW w:w="1673" w:type="dxa"/>
          </w:tcPr>
          <w:p w14:paraId="7FBF03A3"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5DFB7B80" w14:textId="77777777" w:rsidR="00384124" w:rsidRDefault="00A9669B">
            <w:pPr>
              <w:pStyle w:val="TableParagraph"/>
              <w:rPr>
                <w:sz w:val="8"/>
              </w:rPr>
            </w:pPr>
            <w:r>
              <w:rPr>
                <w:color w:val="4D4D4D"/>
                <w:spacing w:val="-2"/>
                <w:sz w:val="8"/>
              </w:rPr>
              <w:t>N50114</w:t>
            </w:r>
          </w:p>
        </w:tc>
        <w:tc>
          <w:tcPr>
            <w:tcW w:w="2018" w:type="dxa"/>
          </w:tcPr>
          <w:p w14:paraId="13BDC97A"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72E6F6FA" w14:textId="77777777" w:rsidR="00384124" w:rsidRDefault="00A9669B">
            <w:pPr>
              <w:pStyle w:val="TableParagraph"/>
              <w:rPr>
                <w:sz w:val="8"/>
              </w:rPr>
            </w:pPr>
            <w:r>
              <w:rPr>
                <w:color w:val="4D4D4D"/>
                <w:spacing w:val="-2"/>
                <w:sz w:val="8"/>
              </w:rPr>
              <w:t>420301222101</w:t>
            </w:r>
          </w:p>
        </w:tc>
        <w:tc>
          <w:tcPr>
            <w:tcW w:w="789" w:type="dxa"/>
          </w:tcPr>
          <w:p w14:paraId="219DD4BA" w14:textId="77777777" w:rsidR="00384124" w:rsidRDefault="00A9669B">
            <w:pPr>
              <w:pStyle w:val="TableParagraph"/>
              <w:ind w:left="22"/>
              <w:rPr>
                <w:sz w:val="8"/>
              </w:rPr>
            </w:pPr>
            <w:r>
              <w:rPr>
                <w:color w:val="4D4D4D"/>
                <w:spacing w:val="-2"/>
                <w:sz w:val="8"/>
              </w:rPr>
              <w:t>Karlovarský</w:t>
            </w:r>
          </w:p>
        </w:tc>
        <w:tc>
          <w:tcPr>
            <w:tcW w:w="907" w:type="dxa"/>
          </w:tcPr>
          <w:p w14:paraId="3EF69972" w14:textId="77777777" w:rsidR="00384124" w:rsidRDefault="00A9669B">
            <w:pPr>
              <w:pStyle w:val="TableParagraph"/>
              <w:ind w:left="22"/>
              <w:rPr>
                <w:sz w:val="8"/>
              </w:rPr>
            </w:pPr>
            <w:r>
              <w:rPr>
                <w:color w:val="4D4D4D"/>
                <w:spacing w:val="-2"/>
                <w:sz w:val="8"/>
              </w:rPr>
              <w:t>Sokolov</w:t>
            </w:r>
          </w:p>
        </w:tc>
        <w:tc>
          <w:tcPr>
            <w:tcW w:w="1152" w:type="dxa"/>
          </w:tcPr>
          <w:p w14:paraId="156974E5" w14:textId="77777777" w:rsidR="00384124" w:rsidRDefault="00A9669B">
            <w:pPr>
              <w:pStyle w:val="TableParagraph"/>
              <w:ind w:left="23"/>
              <w:rPr>
                <w:sz w:val="8"/>
              </w:rPr>
            </w:pPr>
            <w:proofErr w:type="spellStart"/>
            <w:proofErr w:type="gramStart"/>
            <w:r>
              <w:rPr>
                <w:color w:val="4D4D4D"/>
                <w:spacing w:val="-2"/>
                <w:sz w:val="8"/>
              </w:rPr>
              <w:t>Sokolov,Star.ovčárna</w:t>
            </w:r>
            <w:proofErr w:type="spellEnd"/>
            <w:proofErr w:type="gramEnd"/>
          </w:p>
        </w:tc>
        <w:tc>
          <w:tcPr>
            <w:tcW w:w="1814" w:type="dxa"/>
          </w:tcPr>
          <w:p w14:paraId="09B63DCD" w14:textId="77777777" w:rsidR="00384124" w:rsidRDefault="00A9669B">
            <w:pPr>
              <w:pStyle w:val="TableParagraph"/>
              <w:ind w:left="23"/>
              <w:rPr>
                <w:sz w:val="8"/>
              </w:rPr>
            </w:pPr>
            <w:r>
              <w:rPr>
                <w:color w:val="4D4D4D"/>
                <w:spacing w:val="-2"/>
                <w:sz w:val="8"/>
              </w:rPr>
              <w:t>STARÁ</w:t>
            </w:r>
            <w:r>
              <w:rPr>
                <w:color w:val="4D4D4D"/>
                <w:spacing w:val="2"/>
                <w:sz w:val="8"/>
              </w:rPr>
              <w:t xml:space="preserve"> </w:t>
            </w:r>
            <w:r>
              <w:rPr>
                <w:color w:val="4D4D4D"/>
                <w:spacing w:val="-2"/>
                <w:sz w:val="8"/>
              </w:rPr>
              <w:t>OVČÁRNA</w:t>
            </w:r>
          </w:p>
        </w:tc>
        <w:tc>
          <w:tcPr>
            <w:tcW w:w="1521" w:type="dxa"/>
          </w:tcPr>
          <w:p w14:paraId="2F6D9553" w14:textId="77777777" w:rsidR="00384124" w:rsidRDefault="00A9669B">
            <w:pPr>
              <w:pStyle w:val="TableParagraph"/>
              <w:ind w:left="23"/>
              <w:rPr>
                <w:sz w:val="8"/>
              </w:rPr>
            </w:pPr>
            <w:r>
              <w:rPr>
                <w:color w:val="4D4D4D"/>
                <w:spacing w:val="-2"/>
                <w:sz w:val="8"/>
              </w:rPr>
              <w:t>SOKOLOV</w:t>
            </w:r>
          </w:p>
        </w:tc>
        <w:tc>
          <w:tcPr>
            <w:tcW w:w="347" w:type="dxa"/>
          </w:tcPr>
          <w:p w14:paraId="1A065F4E" w14:textId="77777777" w:rsidR="00384124" w:rsidRDefault="00A9669B">
            <w:pPr>
              <w:pStyle w:val="TableParagraph"/>
              <w:ind w:left="11" w:right="57"/>
              <w:jc w:val="center"/>
              <w:rPr>
                <w:sz w:val="8"/>
              </w:rPr>
            </w:pPr>
            <w:r>
              <w:rPr>
                <w:color w:val="4D4D4D"/>
                <w:sz w:val="8"/>
              </w:rPr>
              <w:t>356</w:t>
            </w:r>
            <w:r>
              <w:rPr>
                <w:color w:val="4D4D4D"/>
                <w:spacing w:val="-6"/>
                <w:sz w:val="8"/>
              </w:rPr>
              <w:t xml:space="preserve"> </w:t>
            </w:r>
            <w:r>
              <w:rPr>
                <w:color w:val="4D4D4D"/>
                <w:spacing w:val="-5"/>
                <w:sz w:val="8"/>
              </w:rPr>
              <w:t>01</w:t>
            </w:r>
          </w:p>
        </w:tc>
        <w:tc>
          <w:tcPr>
            <w:tcW w:w="647" w:type="dxa"/>
          </w:tcPr>
          <w:p w14:paraId="0182F820" w14:textId="77777777" w:rsidR="00384124" w:rsidRDefault="00A9669B">
            <w:pPr>
              <w:pStyle w:val="TableParagraph"/>
              <w:ind w:left="25"/>
              <w:rPr>
                <w:sz w:val="8"/>
              </w:rPr>
            </w:pPr>
            <w:r>
              <w:rPr>
                <w:color w:val="4D4D4D"/>
                <w:spacing w:val="-2"/>
                <w:sz w:val="8"/>
              </w:rPr>
              <w:t>50.166708</w:t>
            </w:r>
          </w:p>
        </w:tc>
        <w:tc>
          <w:tcPr>
            <w:tcW w:w="661" w:type="dxa"/>
          </w:tcPr>
          <w:p w14:paraId="18758D5D" w14:textId="77777777" w:rsidR="00384124" w:rsidRDefault="00A9669B">
            <w:pPr>
              <w:pStyle w:val="TableParagraph"/>
              <w:ind w:left="26"/>
              <w:rPr>
                <w:sz w:val="8"/>
              </w:rPr>
            </w:pPr>
            <w:r>
              <w:rPr>
                <w:color w:val="4D4D4D"/>
                <w:spacing w:val="-2"/>
                <w:sz w:val="8"/>
              </w:rPr>
              <w:t>12.664314</w:t>
            </w:r>
          </w:p>
        </w:tc>
        <w:tc>
          <w:tcPr>
            <w:tcW w:w="495" w:type="dxa"/>
          </w:tcPr>
          <w:p w14:paraId="70BCE2EE" w14:textId="77777777" w:rsidR="00384124" w:rsidRDefault="00A9669B">
            <w:pPr>
              <w:pStyle w:val="TableParagraph"/>
              <w:ind w:left="27"/>
              <w:rPr>
                <w:sz w:val="8"/>
              </w:rPr>
            </w:pPr>
            <w:r>
              <w:rPr>
                <w:color w:val="4D4D4D"/>
                <w:spacing w:val="-5"/>
                <w:sz w:val="8"/>
              </w:rPr>
              <w:t>ANO</w:t>
            </w:r>
          </w:p>
        </w:tc>
        <w:tc>
          <w:tcPr>
            <w:tcW w:w="677" w:type="dxa"/>
          </w:tcPr>
          <w:p w14:paraId="195AA802" w14:textId="77777777" w:rsidR="00384124" w:rsidRDefault="00A9669B">
            <w:pPr>
              <w:pStyle w:val="TableParagraph"/>
              <w:ind w:left="29"/>
              <w:rPr>
                <w:sz w:val="8"/>
              </w:rPr>
            </w:pPr>
            <w:r>
              <w:rPr>
                <w:color w:val="4D4D4D"/>
                <w:spacing w:val="-5"/>
                <w:sz w:val="8"/>
              </w:rPr>
              <w:t>ANO</w:t>
            </w:r>
          </w:p>
        </w:tc>
      </w:tr>
      <w:tr w:rsidR="00384124" w14:paraId="3510084C" w14:textId="77777777">
        <w:trPr>
          <w:trHeight w:val="114"/>
        </w:trPr>
        <w:tc>
          <w:tcPr>
            <w:tcW w:w="1673" w:type="dxa"/>
          </w:tcPr>
          <w:p w14:paraId="09EF90FB" w14:textId="77777777" w:rsidR="00384124" w:rsidRDefault="00A9669B">
            <w:pPr>
              <w:pStyle w:val="TableParagraph"/>
              <w:rPr>
                <w:sz w:val="8"/>
              </w:rPr>
            </w:pPr>
            <w:r>
              <w:rPr>
                <w:color w:val="4D4D4D"/>
                <w:sz w:val="8"/>
              </w:rPr>
              <w:t>VS</w:t>
            </w:r>
            <w:r>
              <w:rPr>
                <w:color w:val="4D4D4D"/>
                <w:spacing w:val="-3"/>
                <w:sz w:val="8"/>
              </w:rPr>
              <w:t xml:space="preserve"> </w:t>
            </w:r>
            <w:r>
              <w:rPr>
                <w:color w:val="4D4D4D"/>
                <w:spacing w:val="-2"/>
                <w:sz w:val="8"/>
              </w:rPr>
              <w:t>UNIDATAZ</w:t>
            </w:r>
          </w:p>
        </w:tc>
        <w:tc>
          <w:tcPr>
            <w:tcW w:w="600" w:type="dxa"/>
          </w:tcPr>
          <w:p w14:paraId="4699AC33" w14:textId="77777777" w:rsidR="00384124" w:rsidRDefault="00A9669B">
            <w:pPr>
              <w:pStyle w:val="TableParagraph"/>
              <w:rPr>
                <w:sz w:val="8"/>
              </w:rPr>
            </w:pPr>
            <w:r>
              <w:rPr>
                <w:color w:val="4D4D4D"/>
                <w:spacing w:val="-2"/>
                <w:sz w:val="8"/>
              </w:rPr>
              <w:t>N52102</w:t>
            </w:r>
          </w:p>
        </w:tc>
        <w:tc>
          <w:tcPr>
            <w:tcW w:w="2018" w:type="dxa"/>
          </w:tcPr>
          <w:p w14:paraId="106FF127" w14:textId="77777777" w:rsidR="00384124" w:rsidRDefault="00A9669B">
            <w:pPr>
              <w:pStyle w:val="TableParagraph"/>
              <w:rPr>
                <w:sz w:val="8"/>
              </w:rPr>
            </w:pPr>
            <w:r>
              <w:rPr>
                <w:color w:val="4D4D4D"/>
                <w:spacing w:val="-2"/>
                <w:sz w:val="8"/>
              </w:rPr>
              <w:t>KV</w:t>
            </w:r>
            <w:r>
              <w:rPr>
                <w:color w:val="4D4D4D"/>
                <w:spacing w:val="1"/>
                <w:sz w:val="8"/>
              </w:rPr>
              <w:t xml:space="preserve"> </w:t>
            </w:r>
            <w:r>
              <w:rPr>
                <w:color w:val="4D4D4D"/>
                <w:spacing w:val="-2"/>
                <w:sz w:val="8"/>
              </w:rPr>
              <w:t>SLUŽBY</w:t>
            </w:r>
            <w:r>
              <w:rPr>
                <w:color w:val="4D4D4D"/>
                <w:spacing w:val="1"/>
                <w:sz w:val="8"/>
              </w:rPr>
              <w:t xml:space="preserve"> </w:t>
            </w:r>
            <w:r>
              <w:rPr>
                <w:color w:val="4D4D4D"/>
                <w:spacing w:val="-2"/>
                <w:sz w:val="8"/>
              </w:rPr>
              <w:t>S.R.O.</w:t>
            </w:r>
          </w:p>
        </w:tc>
        <w:tc>
          <w:tcPr>
            <w:tcW w:w="693" w:type="dxa"/>
          </w:tcPr>
          <w:p w14:paraId="318329BB" w14:textId="77777777" w:rsidR="00384124" w:rsidRDefault="00A9669B">
            <w:pPr>
              <w:pStyle w:val="TableParagraph"/>
              <w:rPr>
                <w:sz w:val="8"/>
              </w:rPr>
            </w:pPr>
            <w:r>
              <w:rPr>
                <w:color w:val="4D4D4D"/>
                <w:spacing w:val="-2"/>
                <w:sz w:val="8"/>
              </w:rPr>
              <w:t>420301505201</w:t>
            </w:r>
          </w:p>
        </w:tc>
        <w:tc>
          <w:tcPr>
            <w:tcW w:w="789" w:type="dxa"/>
          </w:tcPr>
          <w:p w14:paraId="0FE4A621" w14:textId="77777777" w:rsidR="00384124" w:rsidRDefault="00A9669B">
            <w:pPr>
              <w:pStyle w:val="TableParagraph"/>
              <w:ind w:left="22"/>
              <w:rPr>
                <w:sz w:val="8"/>
              </w:rPr>
            </w:pPr>
            <w:r>
              <w:rPr>
                <w:color w:val="4D4D4D"/>
                <w:spacing w:val="-2"/>
                <w:sz w:val="8"/>
              </w:rPr>
              <w:t>Karlovarský</w:t>
            </w:r>
          </w:p>
        </w:tc>
        <w:tc>
          <w:tcPr>
            <w:tcW w:w="907" w:type="dxa"/>
          </w:tcPr>
          <w:p w14:paraId="51C6067F" w14:textId="77777777" w:rsidR="00384124" w:rsidRDefault="00A9669B">
            <w:pPr>
              <w:pStyle w:val="TableParagraph"/>
              <w:ind w:left="22"/>
              <w:rPr>
                <w:sz w:val="8"/>
              </w:rPr>
            </w:pPr>
            <w:r>
              <w:rPr>
                <w:color w:val="4D4D4D"/>
                <w:spacing w:val="-2"/>
                <w:sz w:val="8"/>
              </w:rPr>
              <w:t>Sokolov</w:t>
            </w:r>
          </w:p>
        </w:tc>
        <w:tc>
          <w:tcPr>
            <w:tcW w:w="1152" w:type="dxa"/>
          </w:tcPr>
          <w:p w14:paraId="34F40D0E" w14:textId="77777777" w:rsidR="00384124" w:rsidRDefault="00A9669B">
            <w:pPr>
              <w:pStyle w:val="TableParagraph"/>
              <w:ind w:left="23"/>
              <w:rPr>
                <w:sz w:val="8"/>
              </w:rPr>
            </w:pPr>
            <w:proofErr w:type="spellStart"/>
            <w:proofErr w:type="gramStart"/>
            <w:r>
              <w:rPr>
                <w:color w:val="4D4D4D"/>
                <w:spacing w:val="-2"/>
                <w:sz w:val="8"/>
              </w:rPr>
              <w:t>Sokolov,Chebská</w:t>
            </w:r>
            <w:proofErr w:type="spellEnd"/>
            <w:proofErr w:type="gramEnd"/>
            <w:r>
              <w:rPr>
                <w:color w:val="4D4D4D"/>
                <w:spacing w:val="-2"/>
                <w:sz w:val="8"/>
              </w:rPr>
              <w:t>-</w:t>
            </w:r>
            <w:r>
              <w:rPr>
                <w:color w:val="4D4D4D"/>
                <w:spacing w:val="-5"/>
                <w:sz w:val="8"/>
              </w:rPr>
              <w:t>VS</w:t>
            </w:r>
          </w:p>
        </w:tc>
        <w:tc>
          <w:tcPr>
            <w:tcW w:w="1814" w:type="dxa"/>
          </w:tcPr>
          <w:p w14:paraId="11A5A08A" w14:textId="77777777" w:rsidR="00384124" w:rsidRDefault="00A9669B">
            <w:pPr>
              <w:pStyle w:val="TableParagraph"/>
              <w:ind w:left="23"/>
              <w:rPr>
                <w:sz w:val="8"/>
              </w:rPr>
            </w:pPr>
            <w:r>
              <w:rPr>
                <w:color w:val="4D4D4D"/>
                <w:spacing w:val="-2"/>
                <w:sz w:val="8"/>
              </w:rPr>
              <w:t>CHEBSKÁ</w:t>
            </w:r>
            <w:r>
              <w:rPr>
                <w:color w:val="4D4D4D"/>
                <w:spacing w:val="7"/>
                <w:sz w:val="8"/>
              </w:rPr>
              <w:t xml:space="preserve"> </w:t>
            </w:r>
            <w:r>
              <w:rPr>
                <w:color w:val="4D4D4D"/>
                <w:spacing w:val="-2"/>
                <w:sz w:val="8"/>
              </w:rPr>
              <w:t>53-AREÁL</w:t>
            </w:r>
            <w:r>
              <w:rPr>
                <w:color w:val="4D4D4D"/>
                <w:spacing w:val="6"/>
                <w:sz w:val="8"/>
              </w:rPr>
              <w:t xml:space="preserve"> </w:t>
            </w:r>
            <w:r>
              <w:rPr>
                <w:color w:val="4D4D4D"/>
                <w:spacing w:val="-5"/>
                <w:sz w:val="8"/>
              </w:rPr>
              <w:t>BSS</w:t>
            </w:r>
          </w:p>
        </w:tc>
        <w:tc>
          <w:tcPr>
            <w:tcW w:w="1521" w:type="dxa"/>
          </w:tcPr>
          <w:p w14:paraId="1A0C886E" w14:textId="77777777" w:rsidR="00384124" w:rsidRDefault="00A9669B">
            <w:pPr>
              <w:pStyle w:val="TableParagraph"/>
              <w:ind w:left="23"/>
              <w:rPr>
                <w:sz w:val="8"/>
              </w:rPr>
            </w:pPr>
            <w:r>
              <w:rPr>
                <w:color w:val="4D4D4D"/>
                <w:spacing w:val="-2"/>
                <w:sz w:val="8"/>
              </w:rPr>
              <w:t>SOKOLOV</w:t>
            </w:r>
          </w:p>
        </w:tc>
        <w:tc>
          <w:tcPr>
            <w:tcW w:w="347" w:type="dxa"/>
          </w:tcPr>
          <w:p w14:paraId="6DDAA393" w14:textId="77777777" w:rsidR="00384124" w:rsidRDefault="00A9669B">
            <w:pPr>
              <w:pStyle w:val="TableParagraph"/>
              <w:ind w:left="11" w:right="57"/>
              <w:jc w:val="center"/>
              <w:rPr>
                <w:sz w:val="8"/>
              </w:rPr>
            </w:pPr>
            <w:r>
              <w:rPr>
                <w:color w:val="4D4D4D"/>
                <w:sz w:val="8"/>
              </w:rPr>
              <w:t>356</w:t>
            </w:r>
            <w:r>
              <w:rPr>
                <w:color w:val="4D4D4D"/>
                <w:spacing w:val="-6"/>
                <w:sz w:val="8"/>
              </w:rPr>
              <w:t xml:space="preserve"> </w:t>
            </w:r>
            <w:r>
              <w:rPr>
                <w:color w:val="4D4D4D"/>
                <w:spacing w:val="-5"/>
                <w:sz w:val="8"/>
              </w:rPr>
              <w:t>01</w:t>
            </w:r>
          </w:p>
        </w:tc>
        <w:tc>
          <w:tcPr>
            <w:tcW w:w="647" w:type="dxa"/>
          </w:tcPr>
          <w:p w14:paraId="77C22068" w14:textId="77777777" w:rsidR="00384124" w:rsidRDefault="00A9669B">
            <w:pPr>
              <w:pStyle w:val="TableParagraph"/>
              <w:ind w:left="25"/>
              <w:rPr>
                <w:sz w:val="8"/>
              </w:rPr>
            </w:pPr>
            <w:r>
              <w:rPr>
                <w:color w:val="4D4D4D"/>
                <w:spacing w:val="-2"/>
                <w:sz w:val="8"/>
              </w:rPr>
              <w:t>50.166138</w:t>
            </w:r>
          </w:p>
        </w:tc>
        <w:tc>
          <w:tcPr>
            <w:tcW w:w="661" w:type="dxa"/>
          </w:tcPr>
          <w:p w14:paraId="6D622619" w14:textId="77777777" w:rsidR="00384124" w:rsidRDefault="00A9669B">
            <w:pPr>
              <w:pStyle w:val="TableParagraph"/>
              <w:ind w:left="26"/>
              <w:rPr>
                <w:sz w:val="8"/>
              </w:rPr>
            </w:pPr>
            <w:r>
              <w:rPr>
                <w:color w:val="4D4D4D"/>
                <w:spacing w:val="-2"/>
                <w:sz w:val="8"/>
              </w:rPr>
              <w:t>12.635966</w:t>
            </w:r>
          </w:p>
        </w:tc>
        <w:tc>
          <w:tcPr>
            <w:tcW w:w="495" w:type="dxa"/>
          </w:tcPr>
          <w:p w14:paraId="695C71B5" w14:textId="77777777" w:rsidR="00384124" w:rsidRDefault="00A9669B">
            <w:pPr>
              <w:pStyle w:val="TableParagraph"/>
              <w:ind w:left="27"/>
              <w:rPr>
                <w:sz w:val="8"/>
              </w:rPr>
            </w:pPr>
            <w:r>
              <w:rPr>
                <w:color w:val="4D4D4D"/>
                <w:spacing w:val="-5"/>
                <w:sz w:val="8"/>
              </w:rPr>
              <w:t>NE</w:t>
            </w:r>
          </w:p>
        </w:tc>
        <w:tc>
          <w:tcPr>
            <w:tcW w:w="677" w:type="dxa"/>
          </w:tcPr>
          <w:p w14:paraId="1A832ADC" w14:textId="77777777" w:rsidR="00384124" w:rsidRDefault="00A9669B">
            <w:pPr>
              <w:pStyle w:val="TableParagraph"/>
              <w:ind w:left="29"/>
              <w:rPr>
                <w:sz w:val="8"/>
              </w:rPr>
            </w:pPr>
            <w:r>
              <w:rPr>
                <w:color w:val="4D4D4D"/>
                <w:spacing w:val="-5"/>
                <w:sz w:val="8"/>
              </w:rPr>
              <w:t>NE</w:t>
            </w:r>
          </w:p>
        </w:tc>
      </w:tr>
      <w:tr w:rsidR="00384124" w14:paraId="454413C6" w14:textId="77777777">
        <w:trPr>
          <w:trHeight w:val="114"/>
        </w:trPr>
        <w:tc>
          <w:tcPr>
            <w:tcW w:w="1673" w:type="dxa"/>
          </w:tcPr>
          <w:p w14:paraId="431B254C" w14:textId="77777777" w:rsidR="00384124" w:rsidRDefault="00A9669B">
            <w:pPr>
              <w:pStyle w:val="TableParagraph"/>
              <w:rPr>
                <w:sz w:val="8"/>
              </w:rPr>
            </w:pPr>
            <w:r>
              <w:rPr>
                <w:color w:val="4D4D4D"/>
                <w:spacing w:val="-2"/>
                <w:sz w:val="8"/>
              </w:rPr>
              <w:t>ČEPRO</w:t>
            </w:r>
          </w:p>
        </w:tc>
        <w:tc>
          <w:tcPr>
            <w:tcW w:w="600" w:type="dxa"/>
          </w:tcPr>
          <w:p w14:paraId="0372BEB6" w14:textId="77777777" w:rsidR="00384124" w:rsidRDefault="00A9669B">
            <w:pPr>
              <w:pStyle w:val="TableParagraph"/>
              <w:rPr>
                <w:sz w:val="8"/>
              </w:rPr>
            </w:pPr>
            <w:r>
              <w:rPr>
                <w:color w:val="4D4D4D"/>
                <w:spacing w:val="-2"/>
                <w:sz w:val="8"/>
              </w:rPr>
              <w:t>N27001</w:t>
            </w:r>
          </w:p>
        </w:tc>
        <w:tc>
          <w:tcPr>
            <w:tcW w:w="2018" w:type="dxa"/>
          </w:tcPr>
          <w:p w14:paraId="640B076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6272E72" w14:textId="77777777" w:rsidR="00384124" w:rsidRDefault="00A9669B">
            <w:pPr>
              <w:pStyle w:val="TableParagraph"/>
              <w:rPr>
                <w:sz w:val="8"/>
              </w:rPr>
            </w:pPr>
            <w:r>
              <w:rPr>
                <w:color w:val="4D4D4D"/>
                <w:spacing w:val="-2"/>
                <w:sz w:val="8"/>
              </w:rPr>
              <w:t>420301011701</w:t>
            </w:r>
          </w:p>
        </w:tc>
        <w:tc>
          <w:tcPr>
            <w:tcW w:w="789" w:type="dxa"/>
          </w:tcPr>
          <w:p w14:paraId="782D77D8" w14:textId="77777777" w:rsidR="00384124" w:rsidRDefault="00A9669B">
            <w:pPr>
              <w:pStyle w:val="TableParagraph"/>
              <w:ind w:left="22"/>
              <w:rPr>
                <w:sz w:val="8"/>
              </w:rPr>
            </w:pPr>
            <w:r>
              <w:rPr>
                <w:color w:val="4D4D4D"/>
                <w:spacing w:val="-2"/>
                <w:sz w:val="8"/>
              </w:rPr>
              <w:t>Karlovarský</w:t>
            </w:r>
          </w:p>
        </w:tc>
        <w:tc>
          <w:tcPr>
            <w:tcW w:w="907" w:type="dxa"/>
          </w:tcPr>
          <w:p w14:paraId="035B8EA9" w14:textId="77777777" w:rsidR="00384124" w:rsidRDefault="00A9669B">
            <w:pPr>
              <w:pStyle w:val="TableParagraph"/>
              <w:ind w:left="22"/>
              <w:rPr>
                <w:sz w:val="8"/>
              </w:rPr>
            </w:pPr>
            <w:r>
              <w:rPr>
                <w:color w:val="4D4D4D"/>
                <w:spacing w:val="-2"/>
                <w:sz w:val="8"/>
              </w:rPr>
              <w:t>Sokolov</w:t>
            </w:r>
          </w:p>
        </w:tc>
        <w:tc>
          <w:tcPr>
            <w:tcW w:w="1152" w:type="dxa"/>
          </w:tcPr>
          <w:p w14:paraId="6A7CA02A" w14:textId="77777777" w:rsidR="00384124" w:rsidRDefault="00A9669B">
            <w:pPr>
              <w:pStyle w:val="TableParagraph"/>
              <w:ind w:left="23"/>
              <w:rPr>
                <w:sz w:val="8"/>
              </w:rPr>
            </w:pPr>
            <w:proofErr w:type="spellStart"/>
            <w:proofErr w:type="gramStart"/>
            <w:r>
              <w:rPr>
                <w:color w:val="4D4D4D"/>
                <w:spacing w:val="-2"/>
                <w:sz w:val="8"/>
              </w:rPr>
              <w:t>Sokolov,Kraslická</w:t>
            </w:r>
            <w:proofErr w:type="spellEnd"/>
            <w:proofErr w:type="gramEnd"/>
          </w:p>
        </w:tc>
        <w:tc>
          <w:tcPr>
            <w:tcW w:w="1814" w:type="dxa"/>
          </w:tcPr>
          <w:p w14:paraId="4A1962FE" w14:textId="77777777" w:rsidR="00384124" w:rsidRDefault="00A9669B">
            <w:pPr>
              <w:pStyle w:val="TableParagraph"/>
              <w:ind w:left="23"/>
              <w:rPr>
                <w:sz w:val="8"/>
              </w:rPr>
            </w:pPr>
            <w:r>
              <w:rPr>
                <w:color w:val="4D4D4D"/>
                <w:spacing w:val="-2"/>
                <w:sz w:val="8"/>
              </w:rPr>
              <w:t>KRASLICKÁ</w:t>
            </w:r>
            <w:r>
              <w:rPr>
                <w:color w:val="4D4D4D"/>
                <w:spacing w:val="5"/>
                <w:sz w:val="8"/>
              </w:rPr>
              <w:t xml:space="preserve"> </w:t>
            </w:r>
            <w:r>
              <w:rPr>
                <w:color w:val="4D4D4D"/>
                <w:spacing w:val="-5"/>
                <w:sz w:val="8"/>
              </w:rPr>
              <w:t>455</w:t>
            </w:r>
          </w:p>
        </w:tc>
        <w:tc>
          <w:tcPr>
            <w:tcW w:w="1521" w:type="dxa"/>
          </w:tcPr>
          <w:p w14:paraId="4AF78E27" w14:textId="77777777" w:rsidR="00384124" w:rsidRDefault="00A9669B">
            <w:pPr>
              <w:pStyle w:val="TableParagraph"/>
              <w:ind w:left="23"/>
              <w:rPr>
                <w:sz w:val="8"/>
              </w:rPr>
            </w:pPr>
            <w:r>
              <w:rPr>
                <w:color w:val="4D4D4D"/>
                <w:spacing w:val="-2"/>
                <w:sz w:val="8"/>
              </w:rPr>
              <w:t>SOKOLOV</w:t>
            </w:r>
          </w:p>
        </w:tc>
        <w:tc>
          <w:tcPr>
            <w:tcW w:w="347" w:type="dxa"/>
          </w:tcPr>
          <w:p w14:paraId="16154CE1" w14:textId="77777777" w:rsidR="00384124" w:rsidRDefault="00A9669B">
            <w:pPr>
              <w:pStyle w:val="TableParagraph"/>
              <w:ind w:left="11" w:right="57"/>
              <w:jc w:val="center"/>
              <w:rPr>
                <w:sz w:val="8"/>
              </w:rPr>
            </w:pPr>
            <w:r>
              <w:rPr>
                <w:color w:val="4D4D4D"/>
                <w:sz w:val="8"/>
              </w:rPr>
              <w:t>356</w:t>
            </w:r>
            <w:r>
              <w:rPr>
                <w:color w:val="4D4D4D"/>
                <w:spacing w:val="-6"/>
                <w:sz w:val="8"/>
              </w:rPr>
              <w:t xml:space="preserve"> </w:t>
            </w:r>
            <w:r>
              <w:rPr>
                <w:color w:val="4D4D4D"/>
                <w:spacing w:val="-5"/>
                <w:sz w:val="8"/>
              </w:rPr>
              <w:t>01</w:t>
            </w:r>
          </w:p>
        </w:tc>
        <w:tc>
          <w:tcPr>
            <w:tcW w:w="647" w:type="dxa"/>
          </w:tcPr>
          <w:p w14:paraId="4A331DFE" w14:textId="77777777" w:rsidR="00384124" w:rsidRDefault="00A9669B">
            <w:pPr>
              <w:pStyle w:val="TableParagraph"/>
              <w:ind w:left="25"/>
              <w:rPr>
                <w:sz w:val="8"/>
              </w:rPr>
            </w:pPr>
            <w:r>
              <w:rPr>
                <w:color w:val="4D4D4D"/>
                <w:spacing w:val="-2"/>
                <w:sz w:val="8"/>
              </w:rPr>
              <w:t>50.188836</w:t>
            </w:r>
          </w:p>
        </w:tc>
        <w:tc>
          <w:tcPr>
            <w:tcW w:w="661" w:type="dxa"/>
          </w:tcPr>
          <w:p w14:paraId="26127357" w14:textId="77777777" w:rsidR="00384124" w:rsidRDefault="00A9669B">
            <w:pPr>
              <w:pStyle w:val="TableParagraph"/>
              <w:ind w:left="26"/>
              <w:rPr>
                <w:sz w:val="8"/>
              </w:rPr>
            </w:pPr>
            <w:r>
              <w:rPr>
                <w:color w:val="4D4D4D"/>
                <w:spacing w:val="-2"/>
                <w:sz w:val="8"/>
              </w:rPr>
              <w:t>12.635017</w:t>
            </w:r>
          </w:p>
        </w:tc>
        <w:tc>
          <w:tcPr>
            <w:tcW w:w="495" w:type="dxa"/>
          </w:tcPr>
          <w:p w14:paraId="2CDF90D2" w14:textId="77777777" w:rsidR="00384124" w:rsidRDefault="00A9669B">
            <w:pPr>
              <w:pStyle w:val="TableParagraph"/>
              <w:ind w:left="27"/>
              <w:rPr>
                <w:sz w:val="8"/>
              </w:rPr>
            </w:pPr>
            <w:r>
              <w:rPr>
                <w:color w:val="4D4D4D"/>
                <w:spacing w:val="-5"/>
                <w:sz w:val="8"/>
              </w:rPr>
              <w:t>ANO</w:t>
            </w:r>
          </w:p>
        </w:tc>
        <w:tc>
          <w:tcPr>
            <w:tcW w:w="677" w:type="dxa"/>
          </w:tcPr>
          <w:p w14:paraId="17C39551" w14:textId="77777777" w:rsidR="00384124" w:rsidRDefault="00A9669B">
            <w:pPr>
              <w:pStyle w:val="TableParagraph"/>
              <w:ind w:left="29"/>
              <w:rPr>
                <w:sz w:val="8"/>
              </w:rPr>
            </w:pPr>
            <w:r>
              <w:rPr>
                <w:color w:val="4D4D4D"/>
                <w:spacing w:val="-5"/>
                <w:sz w:val="8"/>
              </w:rPr>
              <w:t>ANO</w:t>
            </w:r>
          </w:p>
        </w:tc>
      </w:tr>
      <w:tr w:rsidR="00384124" w14:paraId="06D29944" w14:textId="77777777">
        <w:trPr>
          <w:trHeight w:val="114"/>
        </w:trPr>
        <w:tc>
          <w:tcPr>
            <w:tcW w:w="1673" w:type="dxa"/>
          </w:tcPr>
          <w:p w14:paraId="5FB77A7B" w14:textId="77777777" w:rsidR="00384124" w:rsidRDefault="00A9669B">
            <w:pPr>
              <w:pStyle w:val="TableParagraph"/>
              <w:rPr>
                <w:sz w:val="8"/>
              </w:rPr>
            </w:pPr>
            <w:r>
              <w:rPr>
                <w:color w:val="4D4D4D"/>
                <w:spacing w:val="-5"/>
                <w:sz w:val="8"/>
              </w:rPr>
              <w:t>MOL</w:t>
            </w:r>
          </w:p>
        </w:tc>
        <w:tc>
          <w:tcPr>
            <w:tcW w:w="600" w:type="dxa"/>
          </w:tcPr>
          <w:p w14:paraId="1CE29B93" w14:textId="77777777" w:rsidR="00384124" w:rsidRDefault="00A9669B">
            <w:pPr>
              <w:pStyle w:val="TableParagraph"/>
              <w:rPr>
                <w:sz w:val="8"/>
              </w:rPr>
            </w:pPr>
            <w:r>
              <w:rPr>
                <w:color w:val="4D4D4D"/>
                <w:spacing w:val="-2"/>
                <w:sz w:val="8"/>
              </w:rPr>
              <w:t>N15000</w:t>
            </w:r>
          </w:p>
        </w:tc>
        <w:tc>
          <w:tcPr>
            <w:tcW w:w="2018" w:type="dxa"/>
          </w:tcPr>
          <w:p w14:paraId="3C77168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FA8988E" w14:textId="77777777" w:rsidR="00384124" w:rsidRDefault="00A9669B">
            <w:pPr>
              <w:pStyle w:val="TableParagraph"/>
              <w:rPr>
                <w:sz w:val="8"/>
              </w:rPr>
            </w:pPr>
            <w:r>
              <w:rPr>
                <w:color w:val="4D4D4D"/>
                <w:spacing w:val="-2"/>
                <w:sz w:val="8"/>
              </w:rPr>
              <w:t>420301075201</w:t>
            </w:r>
          </w:p>
        </w:tc>
        <w:tc>
          <w:tcPr>
            <w:tcW w:w="789" w:type="dxa"/>
          </w:tcPr>
          <w:p w14:paraId="41F1530E" w14:textId="77777777" w:rsidR="00384124" w:rsidRDefault="00A9669B">
            <w:pPr>
              <w:pStyle w:val="TableParagraph"/>
              <w:ind w:left="22"/>
              <w:rPr>
                <w:sz w:val="8"/>
              </w:rPr>
            </w:pPr>
            <w:r>
              <w:rPr>
                <w:color w:val="4D4D4D"/>
                <w:spacing w:val="-2"/>
                <w:sz w:val="8"/>
              </w:rPr>
              <w:t>Karlovarský</w:t>
            </w:r>
          </w:p>
        </w:tc>
        <w:tc>
          <w:tcPr>
            <w:tcW w:w="907" w:type="dxa"/>
          </w:tcPr>
          <w:p w14:paraId="620C2743" w14:textId="77777777" w:rsidR="00384124" w:rsidRDefault="00A9669B">
            <w:pPr>
              <w:pStyle w:val="TableParagraph"/>
              <w:ind w:left="22"/>
              <w:rPr>
                <w:sz w:val="8"/>
              </w:rPr>
            </w:pPr>
            <w:r>
              <w:rPr>
                <w:color w:val="4D4D4D"/>
                <w:spacing w:val="-2"/>
                <w:sz w:val="8"/>
              </w:rPr>
              <w:t>Sokolov</w:t>
            </w:r>
          </w:p>
        </w:tc>
        <w:tc>
          <w:tcPr>
            <w:tcW w:w="1152" w:type="dxa"/>
          </w:tcPr>
          <w:p w14:paraId="074B13C1" w14:textId="77777777" w:rsidR="00384124" w:rsidRDefault="00A9669B">
            <w:pPr>
              <w:pStyle w:val="TableParagraph"/>
              <w:ind w:left="23"/>
              <w:rPr>
                <w:sz w:val="8"/>
              </w:rPr>
            </w:pPr>
            <w:proofErr w:type="spellStart"/>
            <w:proofErr w:type="gramStart"/>
            <w:r>
              <w:rPr>
                <w:color w:val="4D4D4D"/>
                <w:spacing w:val="-2"/>
                <w:sz w:val="8"/>
              </w:rPr>
              <w:t>Habartov,Okružní</w:t>
            </w:r>
            <w:proofErr w:type="spellEnd"/>
            <w:proofErr w:type="gramEnd"/>
          </w:p>
        </w:tc>
        <w:tc>
          <w:tcPr>
            <w:tcW w:w="1814" w:type="dxa"/>
          </w:tcPr>
          <w:p w14:paraId="6641817E" w14:textId="77777777" w:rsidR="00384124" w:rsidRDefault="00A9669B">
            <w:pPr>
              <w:pStyle w:val="TableParagraph"/>
              <w:ind w:left="23"/>
              <w:rPr>
                <w:sz w:val="8"/>
              </w:rPr>
            </w:pPr>
            <w:r>
              <w:rPr>
                <w:color w:val="4D4D4D"/>
                <w:sz w:val="8"/>
              </w:rPr>
              <w:t>1.</w:t>
            </w:r>
            <w:r>
              <w:rPr>
                <w:color w:val="4D4D4D"/>
                <w:spacing w:val="-4"/>
                <w:sz w:val="8"/>
              </w:rPr>
              <w:t xml:space="preserve"> </w:t>
            </w:r>
            <w:r>
              <w:rPr>
                <w:color w:val="4D4D4D"/>
                <w:sz w:val="8"/>
              </w:rPr>
              <w:t>MÁJE</w:t>
            </w:r>
            <w:r>
              <w:rPr>
                <w:color w:val="4D4D4D"/>
                <w:spacing w:val="-3"/>
                <w:sz w:val="8"/>
              </w:rPr>
              <w:t xml:space="preserve"> </w:t>
            </w:r>
            <w:r>
              <w:rPr>
                <w:color w:val="4D4D4D"/>
                <w:spacing w:val="-5"/>
                <w:sz w:val="8"/>
              </w:rPr>
              <w:t>814</w:t>
            </w:r>
          </w:p>
        </w:tc>
        <w:tc>
          <w:tcPr>
            <w:tcW w:w="1521" w:type="dxa"/>
          </w:tcPr>
          <w:p w14:paraId="7A11A951" w14:textId="77777777" w:rsidR="00384124" w:rsidRDefault="00A9669B">
            <w:pPr>
              <w:pStyle w:val="TableParagraph"/>
              <w:ind w:left="23"/>
              <w:rPr>
                <w:sz w:val="8"/>
              </w:rPr>
            </w:pPr>
            <w:r>
              <w:rPr>
                <w:color w:val="4D4D4D"/>
                <w:spacing w:val="-2"/>
                <w:sz w:val="8"/>
              </w:rPr>
              <w:t>HABARTOV</w:t>
            </w:r>
          </w:p>
        </w:tc>
        <w:tc>
          <w:tcPr>
            <w:tcW w:w="347" w:type="dxa"/>
          </w:tcPr>
          <w:p w14:paraId="129993DF" w14:textId="77777777" w:rsidR="00384124" w:rsidRDefault="00A9669B">
            <w:pPr>
              <w:pStyle w:val="TableParagraph"/>
              <w:ind w:left="11" w:right="57"/>
              <w:jc w:val="center"/>
              <w:rPr>
                <w:sz w:val="8"/>
              </w:rPr>
            </w:pPr>
            <w:r>
              <w:rPr>
                <w:color w:val="4D4D4D"/>
                <w:sz w:val="8"/>
              </w:rPr>
              <w:t>357</w:t>
            </w:r>
            <w:r>
              <w:rPr>
                <w:color w:val="4D4D4D"/>
                <w:spacing w:val="-6"/>
                <w:sz w:val="8"/>
              </w:rPr>
              <w:t xml:space="preserve"> </w:t>
            </w:r>
            <w:r>
              <w:rPr>
                <w:color w:val="4D4D4D"/>
                <w:spacing w:val="-5"/>
                <w:sz w:val="8"/>
              </w:rPr>
              <w:t>09</w:t>
            </w:r>
          </w:p>
        </w:tc>
        <w:tc>
          <w:tcPr>
            <w:tcW w:w="647" w:type="dxa"/>
          </w:tcPr>
          <w:p w14:paraId="28CA86D7" w14:textId="77777777" w:rsidR="00384124" w:rsidRDefault="00A9669B">
            <w:pPr>
              <w:pStyle w:val="TableParagraph"/>
              <w:ind w:left="25"/>
              <w:rPr>
                <w:sz w:val="8"/>
              </w:rPr>
            </w:pPr>
            <w:r>
              <w:rPr>
                <w:color w:val="4D4D4D"/>
                <w:spacing w:val="-2"/>
                <w:sz w:val="8"/>
              </w:rPr>
              <w:t>50.183556</w:t>
            </w:r>
          </w:p>
        </w:tc>
        <w:tc>
          <w:tcPr>
            <w:tcW w:w="661" w:type="dxa"/>
          </w:tcPr>
          <w:p w14:paraId="7CA39BC0" w14:textId="77777777" w:rsidR="00384124" w:rsidRDefault="00A9669B">
            <w:pPr>
              <w:pStyle w:val="TableParagraph"/>
              <w:ind w:left="26"/>
              <w:rPr>
                <w:sz w:val="8"/>
              </w:rPr>
            </w:pPr>
            <w:r>
              <w:rPr>
                <w:color w:val="4D4D4D"/>
                <w:spacing w:val="-2"/>
                <w:sz w:val="8"/>
              </w:rPr>
              <w:t>12.557233</w:t>
            </w:r>
          </w:p>
        </w:tc>
        <w:tc>
          <w:tcPr>
            <w:tcW w:w="495" w:type="dxa"/>
          </w:tcPr>
          <w:p w14:paraId="2B9B170D" w14:textId="77777777" w:rsidR="00384124" w:rsidRDefault="00A9669B">
            <w:pPr>
              <w:pStyle w:val="TableParagraph"/>
              <w:ind w:left="27"/>
              <w:rPr>
                <w:sz w:val="8"/>
              </w:rPr>
            </w:pPr>
            <w:r>
              <w:rPr>
                <w:color w:val="4D4D4D"/>
                <w:spacing w:val="-5"/>
                <w:sz w:val="8"/>
              </w:rPr>
              <w:t>NE</w:t>
            </w:r>
          </w:p>
        </w:tc>
        <w:tc>
          <w:tcPr>
            <w:tcW w:w="677" w:type="dxa"/>
          </w:tcPr>
          <w:p w14:paraId="77D022C3" w14:textId="77777777" w:rsidR="00384124" w:rsidRDefault="00A9669B">
            <w:pPr>
              <w:pStyle w:val="TableParagraph"/>
              <w:ind w:left="29"/>
              <w:rPr>
                <w:sz w:val="8"/>
              </w:rPr>
            </w:pPr>
            <w:r>
              <w:rPr>
                <w:color w:val="4D4D4D"/>
                <w:spacing w:val="-5"/>
                <w:sz w:val="8"/>
              </w:rPr>
              <w:t>NE</w:t>
            </w:r>
          </w:p>
        </w:tc>
      </w:tr>
      <w:tr w:rsidR="00384124" w14:paraId="02A73C16" w14:textId="77777777">
        <w:trPr>
          <w:trHeight w:val="114"/>
        </w:trPr>
        <w:tc>
          <w:tcPr>
            <w:tcW w:w="1673" w:type="dxa"/>
          </w:tcPr>
          <w:p w14:paraId="584E7415" w14:textId="77777777" w:rsidR="00384124" w:rsidRDefault="00A9669B">
            <w:pPr>
              <w:pStyle w:val="TableParagraph"/>
              <w:rPr>
                <w:sz w:val="8"/>
              </w:rPr>
            </w:pPr>
            <w:r>
              <w:rPr>
                <w:color w:val="4D4D4D"/>
                <w:spacing w:val="-2"/>
                <w:sz w:val="8"/>
              </w:rPr>
              <w:t>SHELL</w:t>
            </w:r>
          </w:p>
        </w:tc>
        <w:tc>
          <w:tcPr>
            <w:tcW w:w="600" w:type="dxa"/>
          </w:tcPr>
          <w:p w14:paraId="54C8342D" w14:textId="77777777" w:rsidR="00384124" w:rsidRDefault="00A9669B">
            <w:pPr>
              <w:pStyle w:val="TableParagraph"/>
              <w:rPr>
                <w:sz w:val="8"/>
              </w:rPr>
            </w:pPr>
            <w:r>
              <w:rPr>
                <w:color w:val="4D4D4D"/>
                <w:spacing w:val="-2"/>
                <w:sz w:val="8"/>
              </w:rPr>
              <w:t>N17001</w:t>
            </w:r>
          </w:p>
        </w:tc>
        <w:tc>
          <w:tcPr>
            <w:tcW w:w="2018" w:type="dxa"/>
          </w:tcPr>
          <w:p w14:paraId="1F86876E" w14:textId="77777777" w:rsidR="00384124" w:rsidRDefault="00A9669B">
            <w:pPr>
              <w:pStyle w:val="TableParagraph"/>
              <w:rPr>
                <w:sz w:val="8"/>
              </w:rPr>
            </w:pPr>
            <w:r>
              <w:rPr>
                <w:color w:val="4D4D4D"/>
                <w:spacing w:val="-2"/>
                <w:sz w:val="8"/>
              </w:rPr>
              <w:t>SHELL</w:t>
            </w:r>
          </w:p>
        </w:tc>
        <w:tc>
          <w:tcPr>
            <w:tcW w:w="693" w:type="dxa"/>
          </w:tcPr>
          <w:p w14:paraId="07063BB7" w14:textId="77777777" w:rsidR="00384124" w:rsidRDefault="00A9669B">
            <w:pPr>
              <w:pStyle w:val="TableParagraph"/>
              <w:rPr>
                <w:sz w:val="8"/>
              </w:rPr>
            </w:pPr>
            <w:r>
              <w:rPr>
                <w:color w:val="4D4D4D"/>
                <w:spacing w:val="-2"/>
                <w:sz w:val="8"/>
              </w:rPr>
              <w:t>420301085601</w:t>
            </w:r>
          </w:p>
        </w:tc>
        <w:tc>
          <w:tcPr>
            <w:tcW w:w="789" w:type="dxa"/>
          </w:tcPr>
          <w:p w14:paraId="152D8A2A" w14:textId="77777777" w:rsidR="00384124" w:rsidRDefault="00A9669B">
            <w:pPr>
              <w:pStyle w:val="TableParagraph"/>
              <w:ind w:left="22"/>
              <w:rPr>
                <w:sz w:val="8"/>
              </w:rPr>
            </w:pPr>
            <w:r>
              <w:rPr>
                <w:color w:val="4D4D4D"/>
                <w:spacing w:val="-2"/>
                <w:sz w:val="8"/>
              </w:rPr>
              <w:t>Královéhradecký</w:t>
            </w:r>
          </w:p>
        </w:tc>
        <w:tc>
          <w:tcPr>
            <w:tcW w:w="907" w:type="dxa"/>
          </w:tcPr>
          <w:p w14:paraId="0F1A26F5"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7955333B" w14:textId="77777777" w:rsidR="00384124" w:rsidRDefault="00A9669B">
            <w:pPr>
              <w:pStyle w:val="TableParagraph"/>
              <w:ind w:left="23"/>
              <w:rPr>
                <w:sz w:val="8"/>
              </w:rPr>
            </w:pPr>
            <w:proofErr w:type="spellStart"/>
            <w:proofErr w:type="gramStart"/>
            <w:r>
              <w:rPr>
                <w:color w:val="4D4D4D"/>
                <w:spacing w:val="-2"/>
                <w:sz w:val="8"/>
              </w:rPr>
              <w:t>H.K.,Rašínova</w:t>
            </w:r>
            <w:proofErr w:type="spellEnd"/>
            <w:proofErr w:type="gramEnd"/>
            <w:r>
              <w:rPr>
                <w:color w:val="4D4D4D"/>
                <w:spacing w:val="12"/>
                <w:sz w:val="8"/>
              </w:rPr>
              <w:t xml:space="preserve"> </w:t>
            </w:r>
            <w:r>
              <w:rPr>
                <w:color w:val="4D4D4D"/>
                <w:spacing w:val="-10"/>
                <w:sz w:val="8"/>
              </w:rPr>
              <w:t>I</w:t>
            </w:r>
          </w:p>
        </w:tc>
        <w:tc>
          <w:tcPr>
            <w:tcW w:w="1814" w:type="dxa"/>
          </w:tcPr>
          <w:p w14:paraId="549B6168" w14:textId="77777777" w:rsidR="00384124" w:rsidRDefault="00A9669B">
            <w:pPr>
              <w:pStyle w:val="TableParagraph"/>
              <w:ind w:left="23"/>
              <w:rPr>
                <w:sz w:val="8"/>
              </w:rPr>
            </w:pPr>
            <w:r>
              <w:rPr>
                <w:color w:val="4D4D4D"/>
                <w:spacing w:val="-2"/>
                <w:sz w:val="8"/>
              </w:rPr>
              <w:t>RAŠÍNOVA</w:t>
            </w:r>
            <w:r>
              <w:rPr>
                <w:color w:val="4D4D4D"/>
                <w:spacing w:val="5"/>
                <w:sz w:val="8"/>
              </w:rPr>
              <w:t xml:space="preserve"> </w:t>
            </w:r>
            <w:r>
              <w:rPr>
                <w:color w:val="4D4D4D"/>
                <w:spacing w:val="-10"/>
                <w:sz w:val="8"/>
              </w:rPr>
              <w:t>I</w:t>
            </w:r>
          </w:p>
        </w:tc>
        <w:tc>
          <w:tcPr>
            <w:tcW w:w="1521" w:type="dxa"/>
          </w:tcPr>
          <w:p w14:paraId="67F4C019"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337A7FCF"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02</w:t>
            </w:r>
          </w:p>
        </w:tc>
        <w:tc>
          <w:tcPr>
            <w:tcW w:w="647" w:type="dxa"/>
          </w:tcPr>
          <w:p w14:paraId="7D860448" w14:textId="77777777" w:rsidR="00384124" w:rsidRDefault="00A9669B">
            <w:pPr>
              <w:pStyle w:val="TableParagraph"/>
              <w:ind w:left="25"/>
              <w:rPr>
                <w:sz w:val="8"/>
              </w:rPr>
            </w:pPr>
            <w:r>
              <w:rPr>
                <w:color w:val="4D4D4D"/>
                <w:spacing w:val="-2"/>
                <w:sz w:val="8"/>
              </w:rPr>
              <w:t>50.194264</w:t>
            </w:r>
          </w:p>
        </w:tc>
        <w:tc>
          <w:tcPr>
            <w:tcW w:w="661" w:type="dxa"/>
          </w:tcPr>
          <w:p w14:paraId="195F476D" w14:textId="77777777" w:rsidR="00384124" w:rsidRDefault="00A9669B">
            <w:pPr>
              <w:pStyle w:val="TableParagraph"/>
              <w:ind w:left="26"/>
              <w:rPr>
                <w:sz w:val="8"/>
              </w:rPr>
            </w:pPr>
            <w:r>
              <w:rPr>
                <w:color w:val="4D4D4D"/>
                <w:spacing w:val="-2"/>
                <w:sz w:val="8"/>
              </w:rPr>
              <w:t>15.810997</w:t>
            </w:r>
          </w:p>
        </w:tc>
        <w:tc>
          <w:tcPr>
            <w:tcW w:w="495" w:type="dxa"/>
          </w:tcPr>
          <w:p w14:paraId="7743F171" w14:textId="77777777" w:rsidR="00384124" w:rsidRDefault="00A9669B">
            <w:pPr>
              <w:pStyle w:val="TableParagraph"/>
              <w:ind w:left="27"/>
              <w:rPr>
                <w:sz w:val="8"/>
              </w:rPr>
            </w:pPr>
            <w:r>
              <w:rPr>
                <w:color w:val="4D4D4D"/>
                <w:spacing w:val="-5"/>
                <w:sz w:val="8"/>
              </w:rPr>
              <w:t>ANO</w:t>
            </w:r>
          </w:p>
        </w:tc>
        <w:tc>
          <w:tcPr>
            <w:tcW w:w="677" w:type="dxa"/>
          </w:tcPr>
          <w:p w14:paraId="04927BE2" w14:textId="77777777" w:rsidR="00384124" w:rsidRDefault="00A9669B">
            <w:pPr>
              <w:pStyle w:val="TableParagraph"/>
              <w:ind w:left="29"/>
              <w:rPr>
                <w:sz w:val="8"/>
              </w:rPr>
            </w:pPr>
            <w:r>
              <w:rPr>
                <w:color w:val="4D4D4D"/>
                <w:spacing w:val="-5"/>
                <w:sz w:val="8"/>
              </w:rPr>
              <w:t>ANO</w:t>
            </w:r>
          </w:p>
        </w:tc>
      </w:tr>
      <w:tr w:rsidR="00384124" w14:paraId="2C8B08E5" w14:textId="77777777">
        <w:trPr>
          <w:trHeight w:val="114"/>
        </w:trPr>
        <w:tc>
          <w:tcPr>
            <w:tcW w:w="1673" w:type="dxa"/>
          </w:tcPr>
          <w:p w14:paraId="64B8C732" w14:textId="77777777" w:rsidR="00384124" w:rsidRDefault="00A9669B">
            <w:pPr>
              <w:pStyle w:val="TableParagraph"/>
              <w:rPr>
                <w:sz w:val="8"/>
              </w:rPr>
            </w:pPr>
            <w:r>
              <w:rPr>
                <w:color w:val="4D4D4D"/>
                <w:spacing w:val="-2"/>
                <w:sz w:val="8"/>
              </w:rPr>
              <w:t>SHELL</w:t>
            </w:r>
          </w:p>
        </w:tc>
        <w:tc>
          <w:tcPr>
            <w:tcW w:w="600" w:type="dxa"/>
          </w:tcPr>
          <w:p w14:paraId="1FBEB3A4" w14:textId="77777777" w:rsidR="00384124" w:rsidRDefault="00A9669B">
            <w:pPr>
              <w:pStyle w:val="TableParagraph"/>
              <w:rPr>
                <w:sz w:val="8"/>
              </w:rPr>
            </w:pPr>
            <w:r>
              <w:rPr>
                <w:color w:val="4D4D4D"/>
                <w:spacing w:val="-2"/>
                <w:sz w:val="8"/>
              </w:rPr>
              <w:t>N17001</w:t>
            </w:r>
          </w:p>
        </w:tc>
        <w:tc>
          <w:tcPr>
            <w:tcW w:w="2018" w:type="dxa"/>
          </w:tcPr>
          <w:p w14:paraId="71FE6953" w14:textId="77777777" w:rsidR="00384124" w:rsidRDefault="00A9669B">
            <w:pPr>
              <w:pStyle w:val="TableParagraph"/>
              <w:rPr>
                <w:sz w:val="8"/>
              </w:rPr>
            </w:pPr>
            <w:r>
              <w:rPr>
                <w:color w:val="4D4D4D"/>
                <w:spacing w:val="-2"/>
                <w:sz w:val="8"/>
              </w:rPr>
              <w:t>SHELL</w:t>
            </w:r>
          </w:p>
        </w:tc>
        <w:tc>
          <w:tcPr>
            <w:tcW w:w="693" w:type="dxa"/>
          </w:tcPr>
          <w:p w14:paraId="481B91AF" w14:textId="77777777" w:rsidR="00384124" w:rsidRDefault="00A9669B">
            <w:pPr>
              <w:pStyle w:val="TableParagraph"/>
              <w:rPr>
                <w:sz w:val="8"/>
              </w:rPr>
            </w:pPr>
            <w:r>
              <w:rPr>
                <w:color w:val="4D4D4D"/>
                <w:spacing w:val="-2"/>
                <w:sz w:val="8"/>
              </w:rPr>
              <w:t>420301097401</w:t>
            </w:r>
          </w:p>
        </w:tc>
        <w:tc>
          <w:tcPr>
            <w:tcW w:w="789" w:type="dxa"/>
          </w:tcPr>
          <w:p w14:paraId="64B0BC37" w14:textId="77777777" w:rsidR="00384124" w:rsidRDefault="00A9669B">
            <w:pPr>
              <w:pStyle w:val="TableParagraph"/>
              <w:ind w:left="22"/>
              <w:rPr>
                <w:sz w:val="8"/>
              </w:rPr>
            </w:pPr>
            <w:r>
              <w:rPr>
                <w:color w:val="4D4D4D"/>
                <w:spacing w:val="-2"/>
                <w:sz w:val="8"/>
              </w:rPr>
              <w:t>Královéhradecký</w:t>
            </w:r>
          </w:p>
        </w:tc>
        <w:tc>
          <w:tcPr>
            <w:tcW w:w="907" w:type="dxa"/>
          </w:tcPr>
          <w:p w14:paraId="6B317B6B"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6458B839" w14:textId="77777777" w:rsidR="00384124" w:rsidRDefault="00A9669B">
            <w:pPr>
              <w:pStyle w:val="TableParagraph"/>
              <w:ind w:left="23"/>
              <w:rPr>
                <w:sz w:val="8"/>
              </w:rPr>
            </w:pPr>
            <w:proofErr w:type="spellStart"/>
            <w:proofErr w:type="gramStart"/>
            <w:r>
              <w:rPr>
                <w:color w:val="4D4D4D"/>
                <w:spacing w:val="-2"/>
                <w:sz w:val="8"/>
              </w:rPr>
              <w:t>H.K.,Rašínova</w:t>
            </w:r>
            <w:proofErr w:type="spellEnd"/>
            <w:proofErr w:type="gramEnd"/>
            <w:r>
              <w:rPr>
                <w:color w:val="4D4D4D"/>
                <w:spacing w:val="12"/>
                <w:sz w:val="8"/>
              </w:rPr>
              <w:t xml:space="preserve"> </w:t>
            </w:r>
            <w:r>
              <w:rPr>
                <w:color w:val="4D4D4D"/>
                <w:spacing w:val="-5"/>
                <w:sz w:val="8"/>
              </w:rPr>
              <w:t>II</w:t>
            </w:r>
          </w:p>
        </w:tc>
        <w:tc>
          <w:tcPr>
            <w:tcW w:w="1814" w:type="dxa"/>
          </w:tcPr>
          <w:p w14:paraId="3AA04264" w14:textId="77777777" w:rsidR="00384124" w:rsidRDefault="00A9669B">
            <w:pPr>
              <w:pStyle w:val="TableParagraph"/>
              <w:ind w:left="23"/>
              <w:rPr>
                <w:sz w:val="8"/>
              </w:rPr>
            </w:pPr>
            <w:proofErr w:type="gramStart"/>
            <w:r>
              <w:rPr>
                <w:color w:val="4D4D4D"/>
                <w:sz w:val="8"/>
              </w:rPr>
              <w:t>RAŠÍNOVA</w:t>
            </w:r>
            <w:r>
              <w:rPr>
                <w:color w:val="4D4D4D"/>
                <w:spacing w:val="-6"/>
                <w:sz w:val="8"/>
              </w:rPr>
              <w:t xml:space="preserve"> </w:t>
            </w:r>
            <w:r>
              <w:rPr>
                <w:color w:val="4D4D4D"/>
                <w:sz w:val="8"/>
              </w:rPr>
              <w:t>-</w:t>
            </w:r>
            <w:r>
              <w:rPr>
                <w:color w:val="4D4D4D"/>
                <w:spacing w:val="-5"/>
                <w:sz w:val="8"/>
              </w:rPr>
              <w:t xml:space="preserve"> </w:t>
            </w:r>
            <w:r>
              <w:rPr>
                <w:color w:val="4D4D4D"/>
                <w:sz w:val="8"/>
              </w:rPr>
              <w:t>DO</w:t>
            </w:r>
            <w:proofErr w:type="gramEnd"/>
            <w:r>
              <w:rPr>
                <w:color w:val="4D4D4D"/>
                <w:spacing w:val="-6"/>
                <w:sz w:val="8"/>
              </w:rPr>
              <w:t xml:space="preserve"> </w:t>
            </w:r>
            <w:r>
              <w:rPr>
                <w:color w:val="4D4D4D"/>
                <w:spacing w:val="-4"/>
                <w:sz w:val="8"/>
              </w:rPr>
              <w:t>H.K.</w:t>
            </w:r>
          </w:p>
        </w:tc>
        <w:tc>
          <w:tcPr>
            <w:tcW w:w="1521" w:type="dxa"/>
          </w:tcPr>
          <w:p w14:paraId="311FCE72"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2C3FB645"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02</w:t>
            </w:r>
          </w:p>
        </w:tc>
        <w:tc>
          <w:tcPr>
            <w:tcW w:w="647" w:type="dxa"/>
          </w:tcPr>
          <w:p w14:paraId="23403A27" w14:textId="77777777" w:rsidR="00384124" w:rsidRDefault="00A9669B">
            <w:pPr>
              <w:pStyle w:val="TableParagraph"/>
              <w:ind w:left="25"/>
              <w:rPr>
                <w:sz w:val="8"/>
              </w:rPr>
            </w:pPr>
            <w:r>
              <w:rPr>
                <w:color w:val="4D4D4D"/>
                <w:spacing w:val="-2"/>
                <w:sz w:val="8"/>
              </w:rPr>
              <w:t>50.193428</w:t>
            </w:r>
          </w:p>
        </w:tc>
        <w:tc>
          <w:tcPr>
            <w:tcW w:w="661" w:type="dxa"/>
          </w:tcPr>
          <w:p w14:paraId="7203AFC6" w14:textId="77777777" w:rsidR="00384124" w:rsidRDefault="00A9669B">
            <w:pPr>
              <w:pStyle w:val="TableParagraph"/>
              <w:ind w:left="26"/>
              <w:rPr>
                <w:sz w:val="8"/>
              </w:rPr>
            </w:pPr>
            <w:r>
              <w:rPr>
                <w:color w:val="4D4D4D"/>
                <w:spacing w:val="-2"/>
                <w:sz w:val="8"/>
              </w:rPr>
              <w:t>15.810869</w:t>
            </w:r>
          </w:p>
        </w:tc>
        <w:tc>
          <w:tcPr>
            <w:tcW w:w="495" w:type="dxa"/>
          </w:tcPr>
          <w:p w14:paraId="127B3552" w14:textId="77777777" w:rsidR="00384124" w:rsidRDefault="00A9669B">
            <w:pPr>
              <w:pStyle w:val="TableParagraph"/>
              <w:ind w:left="27"/>
              <w:rPr>
                <w:sz w:val="8"/>
              </w:rPr>
            </w:pPr>
            <w:r>
              <w:rPr>
                <w:color w:val="4D4D4D"/>
                <w:spacing w:val="-5"/>
                <w:sz w:val="8"/>
              </w:rPr>
              <w:t>ANO</w:t>
            </w:r>
          </w:p>
        </w:tc>
        <w:tc>
          <w:tcPr>
            <w:tcW w:w="677" w:type="dxa"/>
          </w:tcPr>
          <w:p w14:paraId="1BB93DF8" w14:textId="77777777" w:rsidR="00384124" w:rsidRDefault="00A9669B">
            <w:pPr>
              <w:pStyle w:val="TableParagraph"/>
              <w:ind w:left="29"/>
              <w:rPr>
                <w:sz w:val="8"/>
              </w:rPr>
            </w:pPr>
            <w:r>
              <w:rPr>
                <w:color w:val="4D4D4D"/>
                <w:spacing w:val="-5"/>
                <w:sz w:val="8"/>
              </w:rPr>
              <w:t>ANO</w:t>
            </w:r>
          </w:p>
        </w:tc>
      </w:tr>
      <w:tr w:rsidR="00384124" w14:paraId="4C1CEE14" w14:textId="77777777">
        <w:trPr>
          <w:trHeight w:val="114"/>
        </w:trPr>
        <w:tc>
          <w:tcPr>
            <w:tcW w:w="1673" w:type="dxa"/>
          </w:tcPr>
          <w:p w14:paraId="6CE0FCB3" w14:textId="77777777" w:rsidR="00384124" w:rsidRDefault="00A9669B">
            <w:pPr>
              <w:pStyle w:val="TableParagraph"/>
              <w:rPr>
                <w:sz w:val="8"/>
              </w:rPr>
            </w:pPr>
            <w:r>
              <w:rPr>
                <w:color w:val="4D4D4D"/>
                <w:spacing w:val="-2"/>
                <w:sz w:val="8"/>
              </w:rPr>
              <w:t>ČEPRO</w:t>
            </w:r>
          </w:p>
        </w:tc>
        <w:tc>
          <w:tcPr>
            <w:tcW w:w="600" w:type="dxa"/>
          </w:tcPr>
          <w:p w14:paraId="0E4B521F" w14:textId="77777777" w:rsidR="00384124" w:rsidRDefault="00A9669B">
            <w:pPr>
              <w:pStyle w:val="TableParagraph"/>
              <w:rPr>
                <w:sz w:val="8"/>
              </w:rPr>
            </w:pPr>
            <w:r>
              <w:rPr>
                <w:color w:val="4D4D4D"/>
                <w:spacing w:val="-2"/>
                <w:sz w:val="8"/>
              </w:rPr>
              <w:t>N27001</w:t>
            </w:r>
          </w:p>
        </w:tc>
        <w:tc>
          <w:tcPr>
            <w:tcW w:w="2018" w:type="dxa"/>
          </w:tcPr>
          <w:p w14:paraId="7A9A22B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6337E56" w14:textId="77777777" w:rsidR="00384124" w:rsidRDefault="00A9669B">
            <w:pPr>
              <w:pStyle w:val="TableParagraph"/>
              <w:rPr>
                <w:sz w:val="8"/>
              </w:rPr>
            </w:pPr>
            <w:r>
              <w:rPr>
                <w:color w:val="4D4D4D"/>
                <w:spacing w:val="-2"/>
                <w:sz w:val="8"/>
              </w:rPr>
              <w:t>420301141701</w:t>
            </w:r>
          </w:p>
        </w:tc>
        <w:tc>
          <w:tcPr>
            <w:tcW w:w="789" w:type="dxa"/>
          </w:tcPr>
          <w:p w14:paraId="00825C6C" w14:textId="77777777" w:rsidR="00384124" w:rsidRDefault="00A9669B">
            <w:pPr>
              <w:pStyle w:val="TableParagraph"/>
              <w:ind w:left="22"/>
              <w:rPr>
                <w:sz w:val="8"/>
              </w:rPr>
            </w:pPr>
            <w:r>
              <w:rPr>
                <w:color w:val="4D4D4D"/>
                <w:spacing w:val="-2"/>
                <w:sz w:val="8"/>
              </w:rPr>
              <w:t>Královéhradecký</w:t>
            </w:r>
          </w:p>
        </w:tc>
        <w:tc>
          <w:tcPr>
            <w:tcW w:w="907" w:type="dxa"/>
          </w:tcPr>
          <w:p w14:paraId="24205109"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06D189C9" w14:textId="77777777" w:rsidR="00384124" w:rsidRDefault="00A9669B">
            <w:pPr>
              <w:pStyle w:val="TableParagraph"/>
              <w:ind w:left="23"/>
              <w:rPr>
                <w:sz w:val="8"/>
              </w:rPr>
            </w:pPr>
            <w:r>
              <w:rPr>
                <w:color w:val="4D4D4D"/>
                <w:spacing w:val="-2"/>
                <w:sz w:val="8"/>
              </w:rPr>
              <w:t>Smiřice</w:t>
            </w:r>
          </w:p>
        </w:tc>
        <w:tc>
          <w:tcPr>
            <w:tcW w:w="1814" w:type="dxa"/>
          </w:tcPr>
          <w:p w14:paraId="2F9F95E3" w14:textId="77777777" w:rsidR="00384124" w:rsidRDefault="00A9669B">
            <w:pPr>
              <w:pStyle w:val="TableParagraph"/>
              <w:ind w:left="23"/>
              <w:rPr>
                <w:sz w:val="8"/>
              </w:rPr>
            </w:pPr>
            <w:r>
              <w:rPr>
                <w:color w:val="4D4D4D"/>
                <w:spacing w:val="-2"/>
                <w:sz w:val="8"/>
              </w:rPr>
              <w:t>SMIŘICE</w:t>
            </w:r>
          </w:p>
        </w:tc>
        <w:tc>
          <w:tcPr>
            <w:tcW w:w="1521" w:type="dxa"/>
          </w:tcPr>
          <w:p w14:paraId="1845E798" w14:textId="77777777" w:rsidR="00384124" w:rsidRDefault="00A9669B">
            <w:pPr>
              <w:pStyle w:val="TableParagraph"/>
              <w:ind w:left="23"/>
              <w:rPr>
                <w:sz w:val="8"/>
              </w:rPr>
            </w:pPr>
            <w:r>
              <w:rPr>
                <w:color w:val="4D4D4D"/>
                <w:spacing w:val="-2"/>
                <w:sz w:val="8"/>
              </w:rPr>
              <w:t>SMIŘICE</w:t>
            </w:r>
          </w:p>
        </w:tc>
        <w:tc>
          <w:tcPr>
            <w:tcW w:w="347" w:type="dxa"/>
          </w:tcPr>
          <w:p w14:paraId="4CD25DF0"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03</w:t>
            </w:r>
          </w:p>
        </w:tc>
        <w:tc>
          <w:tcPr>
            <w:tcW w:w="647" w:type="dxa"/>
          </w:tcPr>
          <w:p w14:paraId="3D6AACB9" w14:textId="77777777" w:rsidR="00384124" w:rsidRDefault="00A9669B">
            <w:pPr>
              <w:pStyle w:val="TableParagraph"/>
              <w:ind w:left="25"/>
              <w:rPr>
                <w:sz w:val="8"/>
              </w:rPr>
            </w:pPr>
            <w:r>
              <w:rPr>
                <w:color w:val="4D4D4D"/>
                <w:spacing w:val="-2"/>
                <w:sz w:val="8"/>
              </w:rPr>
              <w:t>50.300106</w:t>
            </w:r>
          </w:p>
        </w:tc>
        <w:tc>
          <w:tcPr>
            <w:tcW w:w="661" w:type="dxa"/>
          </w:tcPr>
          <w:p w14:paraId="4070FFFC" w14:textId="77777777" w:rsidR="00384124" w:rsidRDefault="00A9669B">
            <w:pPr>
              <w:pStyle w:val="TableParagraph"/>
              <w:ind w:left="26"/>
              <w:rPr>
                <w:sz w:val="8"/>
              </w:rPr>
            </w:pPr>
            <w:r>
              <w:rPr>
                <w:color w:val="4D4D4D"/>
                <w:spacing w:val="-2"/>
                <w:sz w:val="8"/>
              </w:rPr>
              <w:t>15.873692</w:t>
            </w:r>
          </w:p>
        </w:tc>
        <w:tc>
          <w:tcPr>
            <w:tcW w:w="495" w:type="dxa"/>
          </w:tcPr>
          <w:p w14:paraId="4A194B07" w14:textId="77777777" w:rsidR="00384124" w:rsidRDefault="00A9669B">
            <w:pPr>
              <w:pStyle w:val="TableParagraph"/>
              <w:ind w:left="27"/>
              <w:rPr>
                <w:sz w:val="8"/>
              </w:rPr>
            </w:pPr>
            <w:r>
              <w:rPr>
                <w:color w:val="4D4D4D"/>
                <w:spacing w:val="-5"/>
                <w:sz w:val="8"/>
              </w:rPr>
              <w:t>ANO</w:t>
            </w:r>
          </w:p>
        </w:tc>
        <w:tc>
          <w:tcPr>
            <w:tcW w:w="677" w:type="dxa"/>
          </w:tcPr>
          <w:p w14:paraId="47601546" w14:textId="77777777" w:rsidR="00384124" w:rsidRDefault="00A9669B">
            <w:pPr>
              <w:pStyle w:val="TableParagraph"/>
              <w:ind w:left="29"/>
              <w:rPr>
                <w:sz w:val="8"/>
              </w:rPr>
            </w:pPr>
            <w:r>
              <w:rPr>
                <w:color w:val="4D4D4D"/>
                <w:spacing w:val="-5"/>
                <w:sz w:val="8"/>
              </w:rPr>
              <w:t>ANO</w:t>
            </w:r>
          </w:p>
        </w:tc>
      </w:tr>
      <w:tr w:rsidR="00384124" w14:paraId="31A4229D" w14:textId="77777777">
        <w:trPr>
          <w:trHeight w:val="114"/>
        </w:trPr>
        <w:tc>
          <w:tcPr>
            <w:tcW w:w="1673" w:type="dxa"/>
          </w:tcPr>
          <w:p w14:paraId="0CE65254" w14:textId="77777777" w:rsidR="00384124" w:rsidRDefault="00A9669B">
            <w:pPr>
              <w:pStyle w:val="TableParagraph"/>
              <w:rPr>
                <w:sz w:val="8"/>
              </w:rPr>
            </w:pPr>
            <w:r>
              <w:rPr>
                <w:color w:val="4D4D4D"/>
                <w:spacing w:val="-2"/>
                <w:sz w:val="8"/>
              </w:rPr>
              <w:t>KM-PRONA</w:t>
            </w:r>
          </w:p>
        </w:tc>
        <w:tc>
          <w:tcPr>
            <w:tcW w:w="600" w:type="dxa"/>
          </w:tcPr>
          <w:p w14:paraId="7AF12AEB" w14:textId="77777777" w:rsidR="00384124" w:rsidRDefault="00A9669B">
            <w:pPr>
              <w:pStyle w:val="TableParagraph"/>
              <w:rPr>
                <w:sz w:val="8"/>
              </w:rPr>
            </w:pPr>
            <w:r>
              <w:rPr>
                <w:color w:val="4D4D4D"/>
                <w:spacing w:val="-2"/>
                <w:sz w:val="8"/>
              </w:rPr>
              <w:t>N35001</w:t>
            </w:r>
          </w:p>
        </w:tc>
        <w:tc>
          <w:tcPr>
            <w:tcW w:w="2018" w:type="dxa"/>
          </w:tcPr>
          <w:p w14:paraId="11086160"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098C57DA" w14:textId="77777777" w:rsidR="00384124" w:rsidRDefault="00A9669B">
            <w:pPr>
              <w:pStyle w:val="TableParagraph"/>
              <w:rPr>
                <w:sz w:val="8"/>
              </w:rPr>
            </w:pPr>
            <w:r>
              <w:rPr>
                <w:color w:val="4D4D4D"/>
                <w:spacing w:val="-2"/>
                <w:sz w:val="8"/>
              </w:rPr>
              <w:t>420301142001</w:t>
            </w:r>
          </w:p>
        </w:tc>
        <w:tc>
          <w:tcPr>
            <w:tcW w:w="789" w:type="dxa"/>
          </w:tcPr>
          <w:p w14:paraId="6812ED9B" w14:textId="77777777" w:rsidR="00384124" w:rsidRDefault="00A9669B">
            <w:pPr>
              <w:pStyle w:val="TableParagraph"/>
              <w:ind w:left="22"/>
              <w:rPr>
                <w:sz w:val="8"/>
              </w:rPr>
            </w:pPr>
            <w:r>
              <w:rPr>
                <w:color w:val="4D4D4D"/>
                <w:spacing w:val="-2"/>
                <w:sz w:val="8"/>
              </w:rPr>
              <w:t>Královéhradecký</w:t>
            </w:r>
          </w:p>
        </w:tc>
        <w:tc>
          <w:tcPr>
            <w:tcW w:w="907" w:type="dxa"/>
          </w:tcPr>
          <w:p w14:paraId="393241FA"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5819F886" w14:textId="77777777" w:rsidR="00384124" w:rsidRDefault="00A9669B">
            <w:pPr>
              <w:pStyle w:val="TableParagraph"/>
              <w:ind w:left="23"/>
              <w:rPr>
                <w:sz w:val="8"/>
              </w:rPr>
            </w:pPr>
            <w:r>
              <w:rPr>
                <w:color w:val="4D4D4D"/>
                <w:spacing w:val="-2"/>
                <w:sz w:val="8"/>
              </w:rPr>
              <w:t>Nový</w:t>
            </w:r>
            <w:r>
              <w:rPr>
                <w:color w:val="4D4D4D"/>
                <w:sz w:val="8"/>
              </w:rPr>
              <w:t xml:space="preserve"> </w:t>
            </w:r>
            <w:proofErr w:type="spellStart"/>
            <w:proofErr w:type="gramStart"/>
            <w:r>
              <w:rPr>
                <w:color w:val="4D4D4D"/>
                <w:spacing w:val="-2"/>
                <w:sz w:val="8"/>
              </w:rPr>
              <w:t>Bydžov,Zábědov</w:t>
            </w:r>
            <w:proofErr w:type="spellEnd"/>
            <w:proofErr w:type="gramEnd"/>
          </w:p>
        </w:tc>
        <w:tc>
          <w:tcPr>
            <w:tcW w:w="1814" w:type="dxa"/>
          </w:tcPr>
          <w:p w14:paraId="77600B50" w14:textId="77777777" w:rsidR="00384124" w:rsidRDefault="00A9669B">
            <w:pPr>
              <w:pStyle w:val="TableParagraph"/>
              <w:ind w:left="23"/>
              <w:rPr>
                <w:sz w:val="8"/>
              </w:rPr>
            </w:pPr>
            <w:r>
              <w:rPr>
                <w:color w:val="4D4D4D"/>
                <w:spacing w:val="-2"/>
                <w:sz w:val="8"/>
              </w:rPr>
              <w:t>ZÁBĚDOV</w:t>
            </w:r>
            <w:r>
              <w:rPr>
                <w:color w:val="4D4D4D"/>
                <w:spacing w:val="4"/>
                <w:sz w:val="8"/>
              </w:rPr>
              <w:t xml:space="preserve"> </w:t>
            </w:r>
            <w:r>
              <w:rPr>
                <w:color w:val="4D4D4D"/>
                <w:spacing w:val="-5"/>
                <w:sz w:val="8"/>
              </w:rPr>
              <w:t>111</w:t>
            </w:r>
          </w:p>
        </w:tc>
        <w:tc>
          <w:tcPr>
            <w:tcW w:w="1521" w:type="dxa"/>
          </w:tcPr>
          <w:p w14:paraId="3A9EE5B6"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2"/>
                <w:sz w:val="8"/>
              </w:rPr>
              <w:t>BYDŽOV</w:t>
            </w:r>
          </w:p>
        </w:tc>
        <w:tc>
          <w:tcPr>
            <w:tcW w:w="347" w:type="dxa"/>
          </w:tcPr>
          <w:p w14:paraId="7CDF5573" w14:textId="77777777" w:rsidR="00384124" w:rsidRDefault="00A9669B">
            <w:pPr>
              <w:pStyle w:val="TableParagraph"/>
              <w:ind w:left="11" w:right="57"/>
              <w:jc w:val="center"/>
              <w:rPr>
                <w:sz w:val="8"/>
              </w:rPr>
            </w:pPr>
            <w:r>
              <w:rPr>
                <w:color w:val="4D4D4D"/>
                <w:sz w:val="8"/>
              </w:rPr>
              <w:t>504</w:t>
            </w:r>
            <w:r>
              <w:rPr>
                <w:color w:val="4D4D4D"/>
                <w:spacing w:val="-6"/>
                <w:sz w:val="8"/>
              </w:rPr>
              <w:t xml:space="preserve"> </w:t>
            </w:r>
            <w:r>
              <w:rPr>
                <w:color w:val="4D4D4D"/>
                <w:spacing w:val="-5"/>
                <w:sz w:val="8"/>
              </w:rPr>
              <w:t>01</w:t>
            </w:r>
          </w:p>
        </w:tc>
        <w:tc>
          <w:tcPr>
            <w:tcW w:w="647" w:type="dxa"/>
          </w:tcPr>
          <w:p w14:paraId="1EDE10EB" w14:textId="77777777" w:rsidR="00384124" w:rsidRDefault="00A9669B">
            <w:pPr>
              <w:pStyle w:val="TableParagraph"/>
              <w:ind w:left="25"/>
              <w:rPr>
                <w:sz w:val="8"/>
              </w:rPr>
            </w:pPr>
            <w:r>
              <w:rPr>
                <w:color w:val="4D4D4D"/>
                <w:spacing w:val="-2"/>
                <w:sz w:val="8"/>
              </w:rPr>
              <w:t>50.222822</w:t>
            </w:r>
          </w:p>
        </w:tc>
        <w:tc>
          <w:tcPr>
            <w:tcW w:w="661" w:type="dxa"/>
          </w:tcPr>
          <w:p w14:paraId="483BCFD4" w14:textId="77777777" w:rsidR="00384124" w:rsidRDefault="00A9669B">
            <w:pPr>
              <w:pStyle w:val="TableParagraph"/>
              <w:ind w:left="26"/>
              <w:rPr>
                <w:sz w:val="8"/>
              </w:rPr>
            </w:pPr>
            <w:r>
              <w:rPr>
                <w:color w:val="4D4D4D"/>
                <w:spacing w:val="-2"/>
                <w:sz w:val="8"/>
              </w:rPr>
              <w:t>15.480406</w:t>
            </w:r>
          </w:p>
        </w:tc>
        <w:tc>
          <w:tcPr>
            <w:tcW w:w="495" w:type="dxa"/>
          </w:tcPr>
          <w:p w14:paraId="39A0C44B" w14:textId="77777777" w:rsidR="00384124" w:rsidRDefault="00A9669B">
            <w:pPr>
              <w:pStyle w:val="TableParagraph"/>
              <w:ind w:left="27"/>
              <w:rPr>
                <w:sz w:val="8"/>
              </w:rPr>
            </w:pPr>
            <w:r>
              <w:rPr>
                <w:color w:val="4D4D4D"/>
                <w:spacing w:val="-5"/>
                <w:sz w:val="8"/>
              </w:rPr>
              <w:t>ANO</w:t>
            </w:r>
          </w:p>
        </w:tc>
        <w:tc>
          <w:tcPr>
            <w:tcW w:w="677" w:type="dxa"/>
          </w:tcPr>
          <w:p w14:paraId="679747A3" w14:textId="77777777" w:rsidR="00384124" w:rsidRDefault="00A9669B">
            <w:pPr>
              <w:pStyle w:val="TableParagraph"/>
              <w:ind w:left="29"/>
              <w:rPr>
                <w:sz w:val="8"/>
              </w:rPr>
            </w:pPr>
            <w:r>
              <w:rPr>
                <w:color w:val="4D4D4D"/>
                <w:spacing w:val="-5"/>
                <w:sz w:val="8"/>
              </w:rPr>
              <w:t>ANO</w:t>
            </w:r>
          </w:p>
        </w:tc>
      </w:tr>
      <w:tr w:rsidR="00384124" w14:paraId="2A5DABBD" w14:textId="77777777">
        <w:trPr>
          <w:trHeight w:val="114"/>
        </w:trPr>
        <w:tc>
          <w:tcPr>
            <w:tcW w:w="1673" w:type="dxa"/>
          </w:tcPr>
          <w:p w14:paraId="00D0B82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23679B3" w14:textId="77777777" w:rsidR="00384124" w:rsidRDefault="00A9669B">
            <w:pPr>
              <w:pStyle w:val="TableParagraph"/>
              <w:rPr>
                <w:sz w:val="8"/>
              </w:rPr>
            </w:pPr>
            <w:r>
              <w:rPr>
                <w:color w:val="4D4D4D"/>
                <w:spacing w:val="-2"/>
                <w:sz w:val="8"/>
              </w:rPr>
              <w:t>N50009</w:t>
            </w:r>
          </w:p>
        </w:tc>
        <w:tc>
          <w:tcPr>
            <w:tcW w:w="2018" w:type="dxa"/>
          </w:tcPr>
          <w:p w14:paraId="5EE7C2AF" w14:textId="77777777" w:rsidR="00384124" w:rsidRDefault="00A9669B">
            <w:pPr>
              <w:pStyle w:val="TableParagraph"/>
              <w:rPr>
                <w:sz w:val="8"/>
              </w:rPr>
            </w:pPr>
            <w:r>
              <w:rPr>
                <w:color w:val="4D4D4D"/>
                <w:spacing w:val="-2"/>
                <w:sz w:val="8"/>
              </w:rPr>
              <w:t>HDB,</w:t>
            </w:r>
            <w:r>
              <w:rPr>
                <w:color w:val="4D4D4D"/>
                <w:spacing w:val="1"/>
                <w:sz w:val="8"/>
              </w:rPr>
              <w:t xml:space="preserve"> </w:t>
            </w:r>
            <w:r>
              <w:rPr>
                <w:color w:val="4D4D4D"/>
                <w:spacing w:val="-2"/>
                <w:sz w:val="8"/>
              </w:rPr>
              <w:t>S.R.O.</w:t>
            </w:r>
          </w:p>
        </w:tc>
        <w:tc>
          <w:tcPr>
            <w:tcW w:w="693" w:type="dxa"/>
          </w:tcPr>
          <w:p w14:paraId="7C24A623" w14:textId="77777777" w:rsidR="00384124" w:rsidRDefault="00A9669B">
            <w:pPr>
              <w:pStyle w:val="TableParagraph"/>
              <w:rPr>
                <w:sz w:val="8"/>
              </w:rPr>
            </w:pPr>
            <w:r>
              <w:rPr>
                <w:color w:val="4D4D4D"/>
                <w:spacing w:val="-2"/>
                <w:sz w:val="8"/>
              </w:rPr>
              <w:t>420301036401</w:t>
            </w:r>
          </w:p>
        </w:tc>
        <w:tc>
          <w:tcPr>
            <w:tcW w:w="789" w:type="dxa"/>
          </w:tcPr>
          <w:p w14:paraId="25068281" w14:textId="77777777" w:rsidR="00384124" w:rsidRDefault="00A9669B">
            <w:pPr>
              <w:pStyle w:val="TableParagraph"/>
              <w:ind w:left="22"/>
              <w:rPr>
                <w:sz w:val="8"/>
              </w:rPr>
            </w:pPr>
            <w:r>
              <w:rPr>
                <w:color w:val="4D4D4D"/>
                <w:spacing w:val="-2"/>
                <w:sz w:val="8"/>
              </w:rPr>
              <w:t>Královéhradecký</w:t>
            </w:r>
          </w:p>
        </w:tc>
        <w:tc>
          <w:tcPr>
            <w:tcW w:w="907" w:type="dxa"/>
          </w:tcPr>
          <w:p w14:paraId="05C95706"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181C3196" w14:textId="77777777" w:rsidR="00384124" w:rsidRDefault="00A9669B">
            <w:pPr>
              <w:pStyle w:val="TableParagraph"/>
              <w:ind w:left="23"/>
              <w:rPr>
                <w:sz w:val="8"/>
              </w:rPr>
            </w:pPr>
            <w:proofErr w:type="gramStart"/>
            <w:r>
              <w:rPr>
                <w:color w:val="4D4D4D"/>
                <w:spacing w:val="-2"/>
                <w:sz w:val="8"/>
              </w:rPr>
              <w:t>H.K.,nám.5.května</w:t>
            </w:r>
            <w:proofErr w:type="gramEnd"/>
          </w:p>
        </w:tc>
        <w:tc>
          <w:tcPr>
            <w:tcW w:w="1814" w:type="dxa"/>
          </w:tcPr>
          <w:p w14:paraId="0CA70802" w14:textId="77777777" w:rsidR="00384124" w:rsidRDefault="00A9669B">
            <w:pPr>
              <w:pStyle w:val="TableParagraph"/>
              <w:ind w:left="23"/>
              <w:rPr>
                <w:sz w:val="8"/>
              </w:rPr>
            </w:pPr>
            <w:r>
              <w:rPr>
                <w:color w:val="4D4D4D"/>
                <w:sz w:val="8"/>
              </w:rPr>
              <w:t>NÁM.</w:t>
            </w:r>
            <w:r>
              <w:rPr>
                <w:color w:val="4D4D4D"/>
                <w:spacing w:val="-6"/>
                <w:sz w:val="8"/>
              </w:rPr>
              <w:t xml:space="preserve"> </w:t>
            </w:r>
            <w:r>
              <w:rPr>
                <w:color w:val="4D4D4D"/>
                <w:sz w:val="8"/>
              </w:rPr>
              <w:t>5.KVĚTNA</w:t>
            </w:r>
            <w:r>
              <w:rPr>
                <w:color w:val="4D4D4D"/>
                <w:spacing w:val="-6"/>
                <w:sz w:val="8"/>
              </w:rPr>
              <w:t xml:space="preserve"> </w:t>
            </w:r>
            <w:r>
              <w:rPr>
                <w:color w:val="4D4D4D"/>
                <w:spacing w:val="-2"/>
                <w:sz w:val="8"/>
              </w:rPr>
              <w:t>835/10</w:t>
            </w:r>
          </w:p>
        </w:tc>
        <w:tc>
          <w:tcPr>
            <w:tcW w:w="1521" w:type="dxa"/>
          </w:tcPr>
          <w:p w14:paraId="7EEAF742"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171CAA92"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10</w:t>
            </w:r>
          </w:p>
        </w:tc>
        <w:tc>
          <w:tcPr>
            <w:tcW w:w="647" w:type="dxa"/>
          </w:tcPr>
          <w:p w14:paraId="41C865CD" w14:textId="77777777" w:rsidR="00384124" w:rsidRDefault="00A9669B">
            <w:pPr>
              <w:pStyle w:val="TableParagraph"/>
              <w:ind w:left="25"/>
              <w:rPr>
                <w:sz w:val="8"/>
              </w:rPr>
            </w:pPr>
            <w:r>
              <w:rPr>
                <w:color w:val="4D4D4D"/>
                <w:spacing w:val="-2"/>
                <w:sz w:val="8"/>
              </w:rPr>
              <w:t>50.213589</w:t>
            </w:r>
          </w:p>
        </w:tc>
        <w:tc>
          <w:tcPr>
            <w:tcW w:w="661" w:type="dxa"/>
          </w:tcPr>
          <w:p w14:paraId="3FF63D3E" w14:textId="77777777" w:rsidR="00384124" w:rsidRDefault="00A9669B">
            <w:pPr>
              <w:pStyle w:val="TableParagraph"/>
              <w:ind w:left="26"/>
              <w:rPr>
                <w:sz w:val="8"/>
              </w:rPr>
            </w:pPr>
            <w:r>
              <w:rPr>
                <w:color w:val="4D4D4D"/>
                <w:spacing w:val="-2"/>
                <w:sz w:val="8"/>
              </w:rPr>
              <w:t>15.826433</w:t>
            </w:r>
          </w:p>
        </w:tc>
        <w:tc>
          <w:tcPr>
            <w:tcW w:w="495" w:type="dxa"/>
          </w:tcPr>
          <w:p w14:paraId="64985035" w14:textId="77777777" w:rsidR="00384124" w:rsidRDefault="00A9669B">
            <w:pPr>
              <w:pStyle w:val="TableParagraph"/>
              <w:ind w:left="27"/>
              <w:rPr>
                <w:sz w:val="8"/>
              </w:rPr>
            </w:pPr>
            <w:r>
              <w:rPr>
                <w:color w:val="4D4D4D"/>
                <w:spacing w:val="-5"/>
                <w:sz w:val="8"/>
              </w:rPr>
              <w:t>ANO</w:t>
            </w:r>
          </w:p>
        </w:tc>
        <w:tc>
          <w:tcPr>
            <w:tcW w:w="677" w:type="dxa"/>
          </w:tcPr>
          <w:p w14:paraId="4249F58B" w14:textId="77777777" w:rsidR="00384124" w:rsidRDefault="00A9669B">
            <w:pPr>
              <w:pStyle w:val="TableParagraph"/>
              <w:ind w:left="29"/>
              <w:rPr>
                <w:sz w:val="8"/>
              </w:rPr>
            </w:pPr>
            <w:r>
              <w:rPr>
                <w:color w:val="4D4D4D"/>
                <w:spacing w:val="-5"/>
                <w:sz w:val="8"/>
              </w:rPr>
              <w:t>ANO</w:t>
            </w:r>
          </w:p>
        </w:tc>
      </w:tr>
      <w:tr w:rsidR="00384124" w14:paraId="20722388" w14:textId="77777777">
        <w:trPr>
          <w:trHeight w:val="114"/>
        </w:trPr>
        <w:tc>
          <w:tcPr>
            <w:tcW w:w="1673" w:type="dxa"/>
          </w:tcPr>
          <w:p w14:paraId="66924E1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5CBDAA6" w14:textId="77777777" w:rsidR="00384124" w:rsidRDefault="00A9669B">
            <w:pPr>
              <w:pStyle w:val="TableParagraph"/>
              <w:rPr>
                <w:sz w:val="8"/>
              </w:rPr>
            </w:pPr>
            <w:r>
              <w:rPr>
                <w:color w:val="4D4D4D"/>
                <w:spacing w:val="-2"/>
                <w:sz w:val="8"/>
              </w:rPr>
              <w:t>N50374</w:t>
            </w:r>
          </w:p>
        </w:tc>
        <w:tc>
          <w:tcPr>
            <w:tcW w:w="2018" w:type="dxa"/>
          </w:tcPr>
          <w:p w14:paraId="488FCE8C" w14:textId="77777777" w:rsidR="00384124" w:rsidRDefault="00A9669B">
            <w:pPr>
              <w:pStyle w:val="TableParagraph"/>
              <w:rPr>
                <w:sz w:val="8"/>
              </w:rPr>
            </w:pPr>
            <w:r>
              <w:rPr>
                <w:color w:val="4D4D4D"/>
                <w:spacing w:val="-2"/>
                <w:sz w:val="8"/>
              </w:rPr>
              <w:t>ZEMĚDĚLSKÉ</w:t>
            </w:r>
            <w:r>
              <w:rPr>
                <w:color w:val="4D4D4D"/>
                <w:spacing w:val="7"/>
                <w:sz w:val="8"/>
              </w:rPr>
              <w:t xml:space="preserve"> </w:t>
            </w:r>
            <w:r>
              <w:rPr>
                <w:color w:val="4D4D4D"/>
                <w:spacing w:val="-2"/>
                <w:sz w:val="8"/>
              </w:rPr>
              <w:t>DRUŽSTVO</w:t>
            </w:r>
            <w:r>
              <w:rPr>
                <w:color w:val="4D4D4D"/>
                <w:spacing w:val="5"/>
                <w:sz w:val="8"/>
              </w:rPr>
              <w:t xml:space="preserve"> </w:t>
            </w:r>
            <w:r>
              <w:rPr>
                <w:color w:val="4D4D4D"/>
                <w:spacing w:val="-2"/>
                <w:sz w:val="8"/>
              </w:rPr>
              <w:t>NECHANICE</w:t>
            </w:r>
          </w:p>
        </w:tc>
        <w:tc>
          <w:tcPr>
            <w:tcW w:w="693" w:type="dxa"/>
          </w:tcPr>
          <w:p w14:paraId="4FF3AC32" w14:textId="77777777" w:rsidR="00384124" w:rsidRDefault="00A9669B">
            <w:pPr>
              <w:pStyle w:val="TableParagraph"/>
              <w:rPr>
                <w:sz w:val="8"/>
              </w:rPr>
            </w:pPr>
            <w:r>
              <w:rPr>
                <w:color w:val="4D4D4D"/>
                <w:spacing w:val="-2"/>
                <w:sz w:val="8"/>
              </w:rPr>
              <w:t>420301115301</w:t>
            </w:r>
          </w:p>
        </w:tc>
        <w:tc>
          <w:tcPr>
            <w:tcW w:w="789" w:type="dxa"/>
          </w:tcPr>
          <w:p w14:paraId="5221E41D" w14:textId="77777777" w:rsidR="00384124" w:rsidRDefault="00A9669B">
            <w:pPr>
              <w:pStyle w:val="TableParagraph"/>
              <w:ind w:left="22"/>
              <w:rPr>
                <w:sz w:val="8"/>
              </w:rPr>
            </w:pPr>
            <w:r>
              <w:rPr>
                <w:color w:val="4D4D4D"/>
                <w:spacing w:val="-2"/>
                <w:sz w:val="8"/>
              </w:rPr>
              <w:t>Královéhradecký</w:t>
            </w:r>
          </w:p>
        </w:tc>
        <w:tc>
          <w:tcPr>
            <w:tcW w:w="907" w:type="dxa"/>
          </w:tcPr>
          <w:p w14:paraId="7939003A"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1ACAAD27" w14:textId="77777777" w:rsidR="00384124" w:rsidRDefault="00A9669B">
            <w:pPr>
              <w:pStyle w:val="TableParagraph"/>
              <w:ind w:left="23"/>
              <w:rPr>
                <w:sz w:val="8"/>
              </w:rPr>
            </w:pPr>
            <w:r>
              <w:rPr>
                <w:color w:val="4D4D4D"/>
                <w:spacing w:val="-2"/>
                <w:sz w:val="8"/>
              </w:rPr>
              <w:t>Nechanice</w:t>
            </w:r>
          </w:p>
        </w:tc>
        <w:tc>
          <w:tcPr>
            <w:tcW w:w="1814" w:type="dxa"/>
          </w:tcPr>
          <w:p w14:paraId="6C618336" w14:textId="77777777" w:rsidR="00384124" w:rsidRDefault="00A9669B">
            <w:pPr>
              <w:pStyle w:val="TableParagraph"/>
              <w:ind w:left="23"/>
              <w:rPr>
                <w:sz w:val="8"/>
              </w:rPr>
            </w:pPr>
            <w:r>
              <w:rPr>
                <w:color w:val="4D4D4D"/>
                <w:spacing w:val="-2"/>
                <w:sz w:val="8"/>
              </w:rPr>
              <w:t>STARÉ</w:t>
            </w:r>
            <w:r>
              <w:rPr>
                <w:color w:val="4D4D4D"/>
                <w:spacing w:val="3"/>
                <w:sz w:val="8"/>
              </w:rPr>
              <w:t xml:space="preserve"> </w:t>
            </w:r>
            <w:r>
              <w:rPr>
                <w:color w:val="4D4D4D"/>
                <w:spacing w:val="-2"/>
                <w:sz w:val="8"/>
              </w:rPr>
              <w:t>NECHANICE</w:t>
            </w:r>
          </w:p>
        </w:tc>
        <w:tc>
          <w:tcPr>
            <w:tcW w:w="1521" w:type="dxa"/>
          </w:tcPr>
          <w:p w14:paraId="73F3AAD8" w14:textId="77777777" w:rsidR="00384124" w:rsidRDefault="00A9669B">
            <w:pPr>
              <w:pStyle w:val="TableParagraph"/>
              <w:ind w:left="23"/>
              <w:rPr>
                <w:sz w:val="8"/>
              </w:rPr>
            </w:pPr>
            <w:r>
              <w:rPr>
                <w:color w:val="4D4D4D"/>
                <w:spacing w:val="-2"/>
                <w:sz w:val="8"/>
              </w:rPr>
              <w:t>NECHANICE</w:t>
            </w:r>
          </w:p>
        </w:tc>
        <w:tc>
          <w:tcPr>
            <w:tcW w:w="347" w:type="dxa"/>
          </w:tcPr>
          <w:p w14:paraId="65EE26F7"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15</w:t>
            </w:r>
          </w:p>
        </w:tc>
        <w:tc>
          <w:tcPr>
            <w:tcW w:w="647" w:type="dxa"/>
          </w:tcPr>
          <w:p w14:paraId="7C59AD5D" w14:textId="77777777" w:rsidR="00384124" w:rsidRDefault="00A9669B">
            <w:pPr>
              <w:pStyle w:val="TableParagraph"/>
              <w:ind w:left="25"/>
              <w:rPr>
                <w:sz w:val="8"/>
              </w:rPr>
            </w:pPr>
            <w:r>
              <w:rPr>
                <w:color w:val="4D4D4D"/>
                <w:spacing w:val="-2"/>
                <w:sz w:val="8"/>
              </w:rPr>
              <w:t>50.240472</w:t>
            </w:r>
          </w:p>
        </w:tc>
        <w:tc>
          <w:tcPr>
            <w:tcW w:w="661" w:type="dxa"/>
          </w:tcPr>
          <w:p w14:paraId="175CCE9C" w14:textId="77777777" w:rsidR="00384124" w:rsidRDefault="00A9669B">
            <w:pPr>
              <w:pStyle w:val="TableParagraph"/>
              <w:ind w:left="26"/>
              <w:rPr>
                <w:sz w:val="8"/>
              </w:rPr>
            </w:pPr>
            <w:r>
              <w:rPr>
                <w:color w:val="4D4D4D"/>
                <w:spacing w:val="-2"/>
                <w:sz w:val="8"/>
              </w:rPr>
              <w:t>15.624747</w:t>
            </w:r>
          </w:p>
        </w:tc>
        <w:tc>
          <w:tcPr>
            <w:tcW w:w="495" w:type="dxa"/>
          </w:tcPr>
          <w:p w14:paraId="5E6EFA08" w14:textId="77777777" w:rsidR="00384124" w:rsidRDefault="00A9669B">
            <w:pPr>
              <w:pStyle w:val="TableParagraph"/>
              <w:ind w:left="27"/>
              <w:rPr>
                <w:sz w:val="8"/>
              </w:rPr>
            </w:pPr>
            <w:r>
              <w:rPr>
                <w:color w:val="4D4D4D"/>
                <w:spacing w:val="-5"/>
                <w:sz w:val="8"/>
              </w:rPr>
              <w:t>ANO</w:t>
            </w:r>
          </w:p>
        </w:tc>
        <w:tc>
          <w:tcPr>
            <w:tcW w:w="677" w:type="dxa"/>
          </w:tcPr>
          <w:p w14:paraId="627AEA0F" w14:textId="77777777" w:rsidR="00384124" w:rsidRDefault="00A9669B">
            <w:pPr>
              <w:pStyle w:val="TableParagraph"/>
              <w:ind w:left="29"/>
              <w:rPr>
                <w:sz w:val="8"/>
              </w:rPr>
            </w:pPr>
            <w:r>
              <w:rPr>
                <w:color w:val="4D4D4D"/>
                <w:spacing w:val="-5"/>
                <w:sz w:val="8"/>
              </w:rPr>
              <w:t>ANO</w:t>
            </w:r>
          </w:p>
        </w:tc>
      </w:tr>
      <w:tr w:rsidR="00384124" w14:paraId="41827985" w14:textId="77777777">
        <w:trPr>
          <w:trHeight w:val="114"/>
        </w:trPr>
        <w:tc>
          <w:tcPr>
            <w:tcW w:w="1673" w:type="dxa"/>
          </w:tcPr>
          <w:p w14:paraId="55C9E954" w14:textId="77777777" w:rsidR="00384124" w:rsidRDefault="00A9669B">
            <w:pPr>
              <w:pStyle w:val="TableParagraph"/>
              <w:rPr>
                <w:sz w:val="8"/>
              </w:rPr>
            </w:pPr>
            <w:r>
              <w:rPr>
                <w:color w:val="4D4D4D"/>
                <w:spacing w:val="-2"/>
                <w:sz w:val="8"/>
              </w:rPr>
              <w:t>BENZINA</w:t>
            </w:r>
          </w:p>
        </w:tc>
        <w:tc>
          <w:tcPr>
            <w:tcW w:w="600" w:type="dxa"/>
          </w:tcPr>
          <w:p w14:paraId="3E091BF3" w14:textId="77777777" w:rsidR="00384124" w:rsidRDefault="00A9669B">
            <w:pPr>
              <w:pStyle w:val="TableParagraph"/>
              <w:rPr>
                <w:sz w:val="8"/>
              </w:rPr>
            </w:pPr>
            <w:r>
              <w:rPr>
                <w:color w:val="4D4D4D"/>
                <w:spacing w:val="-2"/>
                <w:sz w:val="8"/>
              </w:rPr>
              <w:t>N11000</w:t>
            </w:r>
          </w:p>
        </w:tc>
        <w:tc>
          <w:tcPr>
            <w:tcW w:w="2018" w:type="dxa"/>
          </w:tcPr>
          <w:p w14:paraId="7E820A5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DD3E6B3" w14:textId="77777777" w:rsidR="00384124" w:rsidRDefault="00A9669B">
            <w:pPr>
              <w:pStyle w:val="TableParagraph"/>
              <w:rPr>
                <w:sz w:val="8"/>
              </w:rPr>
            </w:pPr>
            <w:r>
              <w:rPr>
                <w:color w:val="4D4D4D"/>
                <w:spacing w:val="-2"/>
                <w:sz w:val="8"/>
              </w:rPr>
              <w:t>420301003701</w:t>
            </w:r>
          </w:p>
        </w:tc>
        <w:tc>
          <w:tcPr>
            <w:tcW w:w="789" w:type="dxa"/>
          </w:tcPr>
          <w:p w14:paraId="2546504C" w14:textId="77777777" w:rsidR="00384124" w:rsidRDefault="00A9669B">
            <w:pPr>
              <w:pStyle w:val="TableParagraph"/>
              <w:ind w:left="22"/>
              <w:rPr>
                <w:sz w:val="8"/>
              </w:rPr>
            </w:pPr>
            <w:r>
              <w:rPr>
                <w:color w:val="4D4D4D"/>
                <w:spacing w:val="-2"/>
                <w:sz w:val="8"/>
              </w:rPr>
              <w:t>Královéhradecký</w:t>
            </w:r>
          </w:p>
        </w:tc>
        <w:tc>
          <w:tcPr>
            <w:tcW w:w="907" w:type="dxa"/>
          </w:tcPr>
          <w:p w14:paraId="15834356"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67BAF7E8" w14:textId="77777777" w:rsidR="00384124" w:rsidRDefault="00A9669B">
            <w:pPr>
              <w:pStyle w:val="TableParagraph"/>
              <w:ind w:left="23"/>
              <w:rPr>
                <w:sz w:val="8"/>
              </w:rPr>
            </w:pPr>
            <w:proofErr w:type="spellStart"/>
            <w:proofErr w:type="gramStart"/>
            <w:r>
              <w:rPr>
                <w:color w:val="4D4D4D"/>
                <w:spacing w:val="-2"/>
                <w:sz w:val="8"/>
              </w:rPr>
              <w:t>H.K.,Koutníkova</w:t>
            </w:r>
            <w:proofErr w:type="spellEnd"/>
            <w:proofErr w:type="gramEnd"/>
          </w:p>
        </w:tc>
        <w:tc>
          <w:tcPr>
            <w:tcW w:w="1814" w:type="dxa"/>
          </w:tcPr>
          <w:p w14:paraId="0AC56BEE" w14:textId="77777777" w:rsidR="00384124" w:rsidRDefault="00A9669B">
            <w:pPr>
              <w:pStyle w:val="TableParagraph"/>
              <w:ind w:left="23"/>
              <w:rPr>
                <w:sz w:val="8"/>
              </w:rPr>
            </w:pPr>
            <w:r>
              <w:rPr>
                <w:color w:val="4D4D4D"/>
                <w:spacing w:val="-2"/>
                <w:sz w:val="8"/>
              </w:rPr>
              <w:t>KOUTNÍKOVA</w:t>
            </w:r>
          </w:p>
        </w:tc>
        <w:tc>
          <w:tcPr>
            <w:tcW w:w="1521" w:type="dxa"/>
          </w:tcPr>
          <w:p w14:paraId="52CA4B79"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35BE3BC5"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01</w:t>
            </w:r>
          </w:p>
        </w:tc>
        <w:tc>
          <w:tcPr>
            <w:tcW w:w="647" w:type="dxa"/>
          </w:tcPr>
          <w:p w14:paraId="5E07D419" w14:textId="77777777" w:rsidR="00384124" w:rsidRDefault="00A9669B">
            <w:pPr>
              <w:pStyle w:val="TableParagraph"/>
              <w:ind w:left="25"/>
              <w:rPr>
                <w:sz w:val="8"/>
              </w:rPr>
            </w:pPr>
            <w:r>
              <w:rPr>
                <w:color w:val="4D4D4D"/>
                <w:spacing w:val="-2"/>
                <w:sz w:val="8"/>
              </w:rPr>
              <w:t>50.221047</w:t>
            </w:r>
          </w:p>
        </w:tc>
        <w:tc>
          <w:tcPr>
            <w:tcW w:w="661" w:type="dxa"/>
          </w:tcPr>
          <w:p w14:paraId="6D60B39F" w14:textId="77777777" w:rsidR="00384124" w:rsidRDefault="00A9669B">
            <w:pPr>
              <w:pStyle w:val="TableParagraph"/>
              <w:ind w:left="26"/>
              <w:rPr>
                <w:sz w:val="8"/>
              </w:rPr>
            </w:pPr>
            <w:r>
              <w:rPr>
                <w:color w:val="4D4D4D"/>
                <w:spacing w:val="-2"/>
                <w:sz w:val="8"/>
              </w:rPr>
              <w:t>15.807106</w:t>
            </w:r>
          </w:p>
        </w:tc>
        <w:tc>
          <w:tcPr>
            <w:tcW w:w="495" w:type="dxa"/>
          </w:tcPr>
          <w:p w14:paraId="31D7D439" w14:textId="77777777" w:rsidR="00384124" w:rsidRDefault="00A9669B">
            <w:pPr>
              <w:pStyle w:val="TableParagraph"/>
              <w:ind w:left="27"/>
              <w:rPr>
                <w:sz w:val="8"/>
              </w:rPr>
            </w:pPr>
            <w:r>
              <w:rPr>
                <w:color w:val="4D4D4D"/>
                <w:spacing w:val="-5"/>
                <w:sz w:val="8"/>
              </w:rPr>
              <w:t>NE</w:t>
            </w:r>
          </w:p>
        </w:tc>
        <w:tc>
          <w:tcPr>
            <w:tcW w:w="677" w:type="dxa"/>
          </w:tcPr>
          <w:p w14:paraId="3FF5531E" w14:textId="77777777" w:rsidR="00384124" w:rsidRDefault="00A9669B">
            <w:pPr>
              <w:pStyle w:val="TableParagraph"/>
              <w:ind w:left="29"/>
              <w:rPr>
                <w:sz w:val="8"/>
              </w:rPr>
            </w:pPr>
            <w:r>
              <w:rPr>
                <w:color w:val="4D4D4D"/>
                <w:spacing w:val="-5"/>
                <w:sz w:val="8"/>
              </w:rPr>
              <w:t>ANO</w:t>
            </w:r>
          </w:p>
        </w:tc>
      </w:tr>
      <w:tr w:rsidR="00384124" w14:paraId="5FAC37BC" w14:textId="77777777">
        <w:trPr>
          <w:trHeight w:val="114"/>
        </w:trPr>
        <w:tc>
          <w:tcPr>
            <w:tcW w:w="1673" w:type="dxa"/>
          </w:tcPr>
          <w:p w14:paraId="457CB211" w14:textId="77777777" w:rsidR="00384124" w:rsidRDefault="00A9669B">
            <w:pPr>
              <w:pStyle w:val="TableParagraph"/>
              <w:rPr>
                <w:sz w:val="8"/>
              </w:rPr>
            </w:pPr>
            <w:r>
              <w:rPr>
                <w:color w:val="4D4D4D"/>
                <w:spacing w:val="-2"/>
                <w:sz w:val="8"/>
              </w:rPr>
              <w:t>BENZINA</w:t>
            </w:r>
          </w:p>
        </w:tc>
        <w:tc>
          <w:tcPr>
            <w:tcW w:w="600" w:type="dxa"/>
          </w:tcPr>
          <w:p w14:paraId="5BC80C58" w14:textId="77777777" w:rsidR="00384124" w:rsidRDefault="00A9669B">
            <w:pPr>
              <w:pStyle w:val="TableParagraph"/>
              <w:rPr>
                <w:sz w:val="8"/>
              </w:rPr>
            </w:pPr>
            <w:r>
              <w:rPr>
                <w:color w:val="4D4D4D"/>
                <w:spacing w:val="-2"/>
                <w:sz w:val="8"/>
              </w:rPr>
              <w:t>N11000</w:t>
            </w:r>
          </w:p>
        </w:tc>
        <w:tc>
          <w:tcPr>
            <w:tcW w:w="2018" w:type="dxa"/>
          </w:tcPr>
          <w:p w14:paraId="248E617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53DCF60" w14:textId="77777777" w:rsidR="00384124" w:rsidRDefault="00A9669B">
            <w:pPr>
              <w:pStyle w:val="TableParagraph"/>
              <w:rPr>
                <w:sz w:val="8"/>
              </w:rPr>
            </w:pPr>
            <w:r>
              <w:rPr>
                <w:color w:val="4D4D4D"/>
                <w:spacing w:val="-2"/>
                <w:sz w:val="8"/>
              </w:rPr>
              <w:t>420301012201</w:t>
            </w:r>
          </w:p>
        </w:tc>
        <w:tc>
          <w:tcPr>
            <w:tcW w:w="789" w:type="dxa"/>
          </w:tcPr>
          <w:p w14:paraId="2F4951BE" w14:textId="77777777" w:rsidR="00384124" w:rsidRDefault="00A9669B">
            <w:pPr>
              <w:pStyle w:val="TableParagraph"/>
              <w:ind w:left="22"/>
              <w:rPr>
                <w:sz w:val="8"/>
              </w:rPr>
            </w:pPr>
            <w:r>
              <w:rPr>
                <w:color w:val="4D4D4D"/>
                <w:spacing w:val="-2"/>
                <w:sz w:val="8"/>
              </w:rPr>
              <w:t>Královéhradecký</w:t>
            </w:r>
          </w:p>
        </w:tc>
        <w:tc>
          <w:tcPr>
            <w:tcW w:w="907" w:type="dxa"/>
          </w:tcPr>
          <w:p w14:paraId="2AD1C4E2"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4C7AEA4B" w14:textId="77777777" w:rsidR="00384124" w:rsidRDefault="00A9669B">
            <w:pPr>
              <w:pStyle w:val="TableParagraph"/>
              <w:ind w:left="23"/>
              <w:rPr>
                <w:sz w:val="8"/>
              </w:rPr>
            </w:pPr>
            <w:r>
              <w:rPr>
                <w:color w:val="4D4D4D"/>
                <w:spacing w:val="-2"/>
                <w:sz w:val="8"/>
              </w:rPr>
              <w:t>Chlumec</w:t>
            </w:r>
            <w:r>
              <w:rPr>
                <w:color w:val="4D4D4D"/>
                <w:spacing w:val="6"/>
                <w:sz w:val="8"/>
              </w:rPr>
              <w:t xml:space="preserve"> </w:t>
            </w:r>
            <w:proofErr w:type="spellStart"/>
            <w:proofErr w:type="gramStart"/>
            <w:r>
              <w:rPr>
                <w:color w:val="4D4D4D"/>
                <w:spacing w:val="-2"/>
                <w:sz w:val="8"/>
              </w:rPr>
              <w:t>n.C.,Benzina</w:t>
            </w:r>
            <w:proofErr w:type="spellEnd"/>
            <w:proofErr w:type="gramEnd"/>
          </w:p>
        </w:tc>
        <w:tc>
          <w:tcPr>
            <w:tcW w:w="1814" w:type="dxa"/>
          </w:tcPr>
          <w:p w14:paraId="227B1112" w14:textId="77777777" w:rsidR="00384124" w:rsidRDefault="00A9669B">
            <w:pPr>
              <w:pStyle w:val="TableParagraph"/>
              <w:ind w:left="23"/>
              <w:rPr>
                <w:sz w:val="8"/>
              </w:rPr>
            </w:pPr>
            <w:r>
              <w:rPr>
                <w:color w:val="4D4D4D"/>
                <w:spacing w:val="-2"/>
                <w:sz w:val="8"/>
              </w:rPr>
              <w:t>PRAŽSKÁ</w:t>
            </w:r>
          </w:p>
        </w:tc>
        <w:tc>
          <w:tcPr>
            <w:tcW w:w="1521" w:type="dxa"/>
          </w:tcPr>
          <w:p w14:paraId="664AA080" w14:textId="77777777" w:rsidR="00384124" w:rsidRDefault="00A9669B">
            <w:pPr>
              <w:pStyle w:val="TableParagraph"/>
              <w:ind w:left="23"/>
              <w:rPr>
                <w:sz w:val="8"/>
              </w:rPr>
            </w:pPr>
            <w:r>
              <w:rPr>
                <w:color w:val="4D4D4D"/>
                <w:sz w:val="8"/>
              </w:rPr>
              <w:t>CHLUMEC</w:t>
            </w:r>
            <w:r>
              <w:rPr>
                <w:color w:val="4D4D4D"/>
                <w:spacing w:val="-6"/>
                <w:sz w:val="8"/>
              </w:rPr>
              <w:t xml:space="preserve"> </w:t>
            </w:r>
            <w:r>
              <w:rPr>
                <w:color w:val="4D4D4D"/>
                <w:sz w:val="8"/>
              </w:rPr>
              <w:t>NAD</w:t>
            </w:r>
            <w:r>
              <w:rPr>
                <w:color w:val="4D4D4D"/>
                <w:spacing w:val="-7"/>
                <w:sz w:val="8"/>
              </w:rPr>
              <w:t xml:space="preserve"> </w:t>
            </w:r>
            <w:r>
              <w:rPr>
                <w:color w:val="4D4D4D"/>
                <w:spacing w:val="-2"/>
                <w:sz w:val="8"/>
              </w:rPr>
              <w:t>CIDLINOU</w:t>
            </w:r>
          </w:p>
        </w:tc>
        <w:tc>
          <w:tcPr>
            <w:tcW w:w="347" w:type="dxa"/>
          </w:tcPr>
          <w:p w14:paraId="57FC3AD8"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51</w:t>
            </w:r>
          </w:p>
        </w:tc>
        <w:tc>
          <w:tcPr>
            <w:tcW w:w="647" w:type="dxa"/>
          </w:tcPr>
          <w:p w14:paraId="026A6357" w14:textId="77777777" w:rsidR="00384124" w:rsidRDefault="00A9669B">
            <w:pPr>
              <w:pStyle w:val="TableParagraph"/>
              <w:ind w:left="25"/>
              <w:rPr>
                <w:sz w:val="8"/>
              </w:rPr>
            </w:pPr>
            <w:r>
              <w:rPr>
                <w:color w:val="4D4D4D"/>
                <w:spacing w:val="-2"/>
                <w:sz w:val="8"/>
              </w:rPr>
              <w:t>50.159017</w:t>
            </w:r>
          </w:p>
        </w:tc>
        <w:tc>
          <w:tcPr>
            <w:tcW w:w="661" w:type="dxa"/>
          </w:tcPr>
          <w:p w14:paraId="46719F2D" w14:textId="77777777" w:rsidR="00384124" w:rsidRDefault="00A9669B">
            <w:pPr>
              <w:pStyle w:val="TableParagraph"/>
              <w:ind w:left="26"/>
              <w:rPr>
                <w:sz w:val="8"/>
              </w:rPr>
            </w:pPr>
            <w:r>
              <w:rPr>
                <w:color w:val="4D4D4D"/>
                <w:spacing w:val="-2"/>
                <w:sz w:val="8"/>
              </w:rPr>
              <w:t>15.444797</w:t>
            </w:r>
          </w:p>
        </w:tc>
        <w:tc>
          <w:tcPr>
            <w:tcW w:w="495" w:type="dxa"/>
          </w:tcPr>
          <w:p w14:paraId="0FF45F63" w14:textId="77777777" w:rsidR="00384124" w:rsidRDefault="00A9669B">
            <w:pPr>
              <w:pStyle w:val="TableParagraph"/>
              <w:ind w:left="27"/>
              <w:rPr>
                <w:sz w:val="8"/>
              </w:rPr>
            </w:pPr>
            <w:r>
              <w:rPr>
                <w:color w:val="4D4D4D"/>
                <w:spacing w:val="-5"/>
                <w:sz w:val="8"/>
              </w:rPr>
              <w:t>NE</w:t>
            </w:r>
          </w:p>
        </w:tc>
        <w:tc>
          <w:tcPr>
            <w:tcW w:w="677" w:type="dxa"/>
          </w:tcPr>
          <w:p w14:paraId="2CFC21DF" w14:textId="77777777" w:rsidR="00384124" w:rsidRDefault="00A9669B">
            <w:pPr>
              <w:pStyle w:val="TableParagraph"/>
              <w:ind w:left="29"/>
              <w:rPr>
                <w:sz w:val="8"/>
              </w:rPr>
            </w:pPr>
            <w:r>
              <w:rPr>
                <w:color w:val="4D4D4D"/>
                <w:spacing w:val="-5"/>
                <w:sz w:val="8"/>
              </w:rPr>
              <w:t>ANO</w:t>
            </w:r>
          </w:p>
        </w:tc>
      </w:tr>
      <w:tr w:rsidR="00384124" w14:paraId="2876798D" w14:textId="77777777">
        <w:trPr>
          <w:trHeight w:val="114"/>
        </w:trPr>
        <w:tc>
          <w:tcPr>
            <w:tcW w:w="1673" w:type="dxa"/>
          </w:tcPr>
          <w:p w14:paraId="6CE30B53" w14:textId="77777777" w:rsidR="00384124" w:rsidRDefault="00A9669B">
            <w:pPr>
              <w:pStyle w:val="TableParagraph"/>
              <w:rPr>
                <w:sz w:val="8"/>
              </w:rPr>
            </w:pPr>
            <w:r>
              <w:rPr>
                <w:color w:val="4D4D4D"/>
                <w:spacing w:val="-2"/>
                <w:sz w:val="8"/>
              </w:rPr>
              <w:t>SHELL</w:t>
            </w:r>
          </w:p>
        </w:tc>
        <w:tc>
          <w:tcPr>
            <w:tcW w:w="600" w:type="dxa"/>
          </w:tcPr>
          <w:p w14:paraId="5D365BCC" w14:textId="77777777" w:rsidR="00384124" w:rsidRDefault="00A9669B">
            <w:pPr>
              <w:pStyle w:val="TableParagraph"/>
              <w:rPr>
                <w:sz w:val="8"/>
              </w:rPr>
            </w:pPr>
            <w:r>
              <w:rPr>
                <w:color w:val="4D4D4D"/>
                <w:spacing w:val="-2"/>
                <w:sz w:val="8"/>
              </w:rPr>
              <w:t>N17001</w:t>
            </w:r>
          </w:p>
        </w:tc>
        <w:tc>
          <w:tcPr>
            <w:tcW w:w="2018" w:type="dxa"/>
          </w:tcPr>
          <w:p w14:paraId="096C89A3" w14:textId="77777777" w:rsidR="00384124" w:rsidRDefault="00A9669B">
            <w:pPr>
              <w:pStyle w:val="TableParagraph"/>
              <w:rPr>
                <w:sz w:val="8"/>
              </w:rPr>
            </w:pPr>
            <w:r>
              <w:rPr>
                <w:color w:val="4D4D4D"/>
                <w:spacing w:val="-2"/>
                <w:sz w:val="8"/>
              </w:rPr>
              <w:t>SHELL</w:t>
            </w:r>
          </w:p>
        </w:tc>
        <w:tc>
          <w:tcPr>
            <w:tcW w:w="693" w:type="dxa"/>
          </w:tcPr>
          <w:p w14:paraId="23E8F49A" w14:textId="77777777" w:rsidR="00384124" w:rsidRDefault="00A9669B">
            <w:pPr>
              <w:pStyle w:val="TableParagraph"/>
              <w:rPr>
                <w:sz w:val="8"/>
              </w:rPr>
            </w:pPr>
            <w:r>
              <w:rPr>
                <w:color w:val="4D4D4D"/>
                <w:spacing w:val="-2"/>
                <w:sz w:val="8"/>
              </w:rPr>
              <w:t>420301036301</w:t>
            </w:r>
          </w:p>
        </w:tc>
        <w:tc>
          <w:tcPr>
            <w:tcW w:w="789" w:type="dxa"/>
          </w:tcPr>
          <w:p w14:paraId="3AFC8F3D" w14:textId="77777777" w:rsidR="00384124" w:rsidRDefault="00A9669B">
            <w:pPr>
              <w:pStyle w:val="TableParagraph"/>
              <w:ind w:left="22"/>
              <w:rPr>
                <w:sz w:val="8"/>
              </w:rPr>
            </w:pPr>
            <w:r>
              <w:rPr>
                <w:color w:val="4D4D4D"/>
                <w:spacing w:val="-2"/>
                <w:sz w:val="8"/>
              </w:rPr>
              <w:t>Královéhradecký</w:t>
            </w:r>
          </w:p>
        </w:tc>
        <w:tc>
          <w:tcPr>
            <w:tcW w:w="907" w:type="dxa"/>
          </w:tcPr>
          <w:p w14:paraId="060FE218"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2A615869" w14:textId="77777777" w:rsidR="00384124" w:rsidRDefault="00A9669B">
            <w:pPr>
              <w:pStyle w:val="TableParagraph"/>
              <w:ind w:left="23"/>
              <w:rPr>
                <w:sz w:val="8"/>
              </w:rPr>
            </w:pPr>
            <w:proofErr w:type="gramStart"/>
            <w:r>
              <w:rPr>
                <w:color w:val="4D4D4D"/>
                <w:spacing w:val="-2"/>
                <w:sz w:val="8"/>
              </w:rPr>
              <w:t>H.K.,</w:t>
            </w:r>
            <w:proofErr w:type="spellStart"/>
            <w:r>
              <w:rPr>
                <w:color w:val="4D4D4D"/>
                <w:spacing w:val="-2"/>
                <w:sz w:val="8"/>
              </w:rPr>
              <w:t>V.Nejedlého</w:t>
            </w:r>
            <w:proofErr w:type="spellEnd"/>
            <w:proofErr w:type="gramEnd"/>
          </w:p>
        </w:tc>
        <w:tc>
          <w:tcPr>
            <w:tcW w:w="1814" w:type="dxa"/>
          </w:tcPr>
          <w:p w14:paraId="738975A1" w14:textId="77777777" w:rsidR="00384124" w:rsidRDefault="00A9669B">
            <w:pPr>
              <w:pStyle w:val="TableParagraph"/>
              <w:ind w:left="23"/>
              <w:rPr>
                <w:sz w:val="8"/>
              </w:rPr>
            </w:pPr>
            <w:r>
              <w:rPr>
                <w:color w:val="4D4D4D"/>
                <w:sz w:val="8"/>
              </w:rPr>
              <w:t>V.</w:t>
            </w:r>
            <w:r>
              <w:rPr>
                <w:color w:val="4D4D4D"/>
                <w:spacing w:val="-2"/>
                <w:sz w:val="8"/>
              </w:rPr>
              <w:t xml:space="preserve"> NEJEDLÉHO</w:t>
            </w:r>
          </w:p>
        </w:tc>
        <w:tc>
          <w:tcPr>
            <w:tcW w:w="1521" w:type="dxa"/>
          </w:tcPr>
          <w:p w14:paraId="7B72983F"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7647A557"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03</w:t>
            </w:r>
          </w:p>
        </w:tc>
        <w:tc>
          <w:tcPr>
            <w:tcW w:w="647" w:type="dxa"/>
          </w:tcPr>
          <w:p w14:paraId="359EEF92" w14:textId="77777777" w:rsidR="00384124" w:rsidRDefault="00A9669B">
            <w:pPr>
              <w:pStyle w:val="TableParagraph"/>
              <w:ind w:left="25"/>
              <w:rPr>
                <w:sz w:val="8"/>
              </w:rPr>
            </w:pPr>
            <w:r>
              <w:rPr>
                <w:color w:val="4D4D4D"/>
                <w:spacing w:val="-2"/>
                <w:sz w:val="8"/>
              </w:rPr>
              <w:t>50.211367</w:t>
            </w:r>
          </w:p>
        </w:tc>
        <w:tc>
          <w:tcPr>
            <w:tcW w:w="661" w:type="dxa"/>
          </w:tcPr>
          <w:p w14:paraId="2D597C59" w14:textId="77777777" w:rsidR="00384124" w:rsidRDefault="00A9669B">
            <w:pPr>
              <w:pStyle w:val="TableParagraph"/>
              <w:ind w:left="26"/>
              <w:rPr>
                <w:sz w:val="8"/>
              </w:rPr>
            </w:pPr>
            <w:r>
              <w:rPr>
                <w:color w:val="4D4D4D"/>
                <w:spacing w:val="-2"/>
                <w:sz w:val="8"/>
              </w:rPr>
              <w:t>15.849269</w:t>
            </w:r>
          </w:p>
        </w:tc>
        <w:tc>
          <w:tcPr>
            <w:tcW w:w="495" w:type="dxa"/>
          </w:tcPr>
          <w:p w14:paraId="5D0420AC" w14:textId="77777777" w:rsidR="00384124" w:rsidRDefault="00A9669B">
            <w:pPr>
              <w:pStyle w:val="TableParagraph"/>
              <w:ind w:left="27"/>
              <w:rPr>
                <w:sz w:val="8"/>
              </w:rPr>
            </w:pPr>
            <w:r>
              <w:rPr>
                <w:color w:val="4D4D4D"/>
                <w:spacing w:val="-5"/>
                <w:sz w:val="8"/>
              </w:rPr>
              <w:t>ANO</w:t>
            </w:r>
          </w:p>
        </w:tc>
        <w:tc>
          <w:tcPr>
            <w:tcW w:w="677" w:type="dxa"/>
          </w:tcPr>
          <w:p w14:paraId="0266451F" w14:textId="77777777" w:rsidR="00384124" w:rsidRDefault="00A9669B">
            <w:pPr>
              <w:pStyle w:val="TableParagraph"/>
              <w:ind w:left="29"/>
              <w:rPr>
                <w:sz w:val="8"/>
              </w:rPr>
            </w:pPr>
            <w:r>
              <w:rPr>
                <w:color w:val="4D4D4D"/>
                <w:spacing w:val="-5"/>
                <w:sz w:val="8"/>
              </w:rPr>
              <w:t>ANO</w:t>
            </w:r>
          </w:p>
        </w:tc>
      </w:tr>
      <w:tr w:rsidR="00384124" w14:paraId="6FB5B650" w14:textId="77777777">
        <w:trPr>
          <w:trHeight w:val="114"/>
        </w:trPr>
        <w:tc>
          <w:tcPr>
            <w:tcW w:w="1673" w:type="dxa"/>
          </w:tcPr>
          <w:p w14:paraId="6421CE0B" w14:textId="77777777" w:rsidR="00384124" w:rsidRDefault="00A9669B">
            <w:pPr>
              <w:pStyle w:val="TableParagraph"/>
              <w:rPr>
                <w:sz w:val="8"/>
              </w:rPr>
            </w:pPr>
            <w:r>
              <w:rPr>
                <w:color w:val="4D4D4D"/>
                <w:spacing w:val="-5"/>
                <w:sz w:val="8"/>
              </w:rPr>
              <w:t>OMV</w:t>
            </w:r>
          </w:p>
        </w:tc>
        <w:tc>
          <w:tcPr>
            <w:tcW w:w="600" w:type="dxa"/>
          </w:tcPr>
          <w:p w14:paraId="7FEA7933" w14:textId="77777777" w:rsidR="00384124" w:rsidRDefault="00A9669B">
            <w:pPr>
              <w:pStyle w:val="TableParagraph"/>
              <w:rPr>
                <w:sz w:val="8"/>
              </w:rPr>
            </w:pPr>
            <w:r>
              <w:rPr>
                <w:color w:val="4D4D4D"/>
                <w:spacing w:val="-2"/>
                <w:sz w:val="8"/>
              </w:rPr>
              <w:t>N16001</w:t>
            </w:r>
          </w:p>
        </w:tc>
        <w:tc>
          <w:tcPr>
            <w:tcW w:w="2018" w:type="dxa"/>
          </w:tcPr>
          <w:p w14:paraId="6138875F" w14:textId="77777777" w:rsidR="00384124" w:rsidRDefault="00A9669B">
            <w:pPr>
              <w:pStyle w:val="TableParagraph"/>
              <w:rPr>
                <w:sz w:val="8"/>
              </w:rPr>
            </w:pPr>
            <w:r>
              <w:rPr>
                <w:color w:val="4D4D4D"/>
                <w:spacing w:val="-5"/>
                <w:sz w:val="8"/>
              </w:rPr>
              <w:t>OMV</w:t>
            </w:r>
          </w:p>
        </w:tc>
        <w:tc>
          <w:tcPr>
            <w:tcW w:w="693" w:type="dxa"/>
          </w:tcPr>
          <w:p w14:paraId="50AE2C70" w14:textId="77777777" w:rsidR="00384124" w:rsidRDefault="00A9669B">
            <w:pPr>
              <w:pStyle w:val="TableParagraph"/>
              <w:rPr>
                <w:sz w:val="8"/>
              </w:rPr>
            </w:pPr>
            <w:r>
              <w:rPr>
                <w:color w:val="4D4D4D"/>
                <w:spacing w:val="-2"/>
                <w:sz w:val="8"/>
              </w:rPr>
              <w:t>420301074901</w:t>
            </w:r>
          </w:p>
        </w:tc>
        <w:tc>
          <w:tcPr>
            <w:tcW w:w="789" w:type="dxa"/>
          </w:tcPr>
          <w:p w14:paraId="44EBB83A" w14:textId="77777777" w:rsidR="00384124" w:rsidRDefault="00A9669B">
            <w:pPr>
              <w:pStyle w:val="TableParagraph"/>
              <w:ind w:left="22"/>
              <w:rPr>
                <w:sz w:val="8"/>
              </w:rPr>
            </w:pPr>
            <w:r>
              <w:rPr>
                <w:color w:val="4D4D4D"/>
                <w:spacing w:val="-2"/>
                <w:sz w:val="8"/>
              </w:rPr>
              <w:t>Královéhradecký</w:t>
            </w:r>
          </w:p>
        </w:tc>
        <w:tc>
          <w:tcPr>
            <w:tcW w:w="907" w:type="dxa"/>
          </w:tcPr>
          <w:p w14:paraId="2207665C"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10EE905F" w14:textId="77777777" w:rsidR="00384124" w:rsidRDefault="00A9669B">
            <w:pPr>
              <w:pStyle w:val="TableParagraph"/>
              <w:ind w:left="23"/>
              <w:rPr>
                <w:sz w:val="8"/>
              </w:rPr>
            </w:pPr>
            <w:proofErr w:type="spellStart"/>
            <w:proofErr w:type="gramStart"/>
            <w:r>
              <w:rPr>
                <w:color w:val="4D4D4D"/>
                <w:spacing w:val="-2"/>
                <w:sz w:val="8"/>
              </w:rPr>
              <w:t>H.K.,Sokolská</w:t>
            </w:r>
            <w:proofErr w:type="spellEnd"/>
            <w:proofErr w:type="gramEnd"/>
          </w:p>
        </w:tc>
        <w:tc>
          <w:tcPr>
            <w:tcW w:w="1814" w:type="dxa"/>
          </w:tcPr>
          <w:p w14:paraId="2B2541CA" w14:textId="77777777" w:rsidR="00384124" w:rsidRDefault="00A9669B">
            <w:pPr>
              <w:pStyle w:val="TableParagraph"/>
              <w:ind w:left="23"/>
              <w:rPr>
                <w:sz w:val="8"/>
              </w:rPr>
            </w:pPr>
            <w:r>
              <w:rPr>
                <w:color w:val="4D4D4D"/>
                <w:spacing w:val="-2"/>
                <w:sz w:val="8"/>
              </w:rPr>
              <w:t>SOKOLSKÁ</w:t>
            </w:r>
          </w:p>
        </w:tc>
        <w:tc>
          <w:tcPr>
            <w:tcW w:w="1521" w:type="dxa"/>
          </w:tcPr>
          <w:p w14:paraId="4F599B7A"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3BAE80E5"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12</w:t>
            </w:r>
          </w:p>
        </w:tc>
        <w:tc>
          <w:tcPr>
            <w:tcW w:w="647" w:type="dxa"/>
          </w:tcPr>
          <w:p w14:paraId="3093A869" w14:textId="77777777" w:rsidR="00384124" w:rsidRDefault="00A9669B">
            <w:pPr>
              <w:pStyle w:val="TableParagraph"/>
              <w:ind w:left="25"/>
              <w:rPr>
                <w:sz w:val="8"/>
              </w:rPr>
            </w:pPr>
            <w:r>
              <w:rPr>
                <w:color w:val="4D4D4D"/>
                <w:spacing w:val="-2"/>
                <w:sz w:val="8"/>
              </w:rPr>
              <w:t>50.200350</w:t>
            </w:r>
          </w:p>
        </w:tc>
        <w:tc>
          <w:tcPr>
            <w:tcW w:w="661" w:type="dxa"/>
          </w:tcPr>
          <w:p w14:paraId="2BB0881B" w14:textId="77777777" w:rsidR="00384124" w:rsidRDefault="00A9669B">
            <w:pPr>
              <w:pStyle w:val="TableParagraph"/>
              <w:ind w:left="26"/>
              <w:rPr>
                <w:sz w:val="8"/>
              </w:rPr>
            </w:pPr>
            <w:r>
              <w:rPr>
                <w:color w:val="4D4D4D"/>
                <w:spacing w:val="-2"/>
                <w:sz w:val="8"/>
              </w:rPr>
              <w:t>15.835411</w:t>
            </w:r>
          </w:p>
        </w:tc>
        <w:tc>
          <w:tcPr>
            <w:tcW w:w="495" w:type="dxa"/>
          </w:tcPr>
          <w:p w14:paraId="2E6243FC" w14:textId="77777777" w:rsidR="00384124" w:rsidRDefault="00A9669B">
            <w:pPr>
              <w:pStyle w:val="TableParagraph"/>
              <w:ind w:left="27"/>
              <w:rPr>
                <w:sz w:val="8"/>
              </w:rPr>
            </w:pPr>
            <w:r>
              <w:rPr>
                <w:color w:val="4D4D4D"/>
                <w:spacing w:val="-5"/>
                <w:sz w:val="8"/>
              </w:rPr>
              <w:t>ANO</w:t>
            </w:r>
          </w:p>
        </w:tc>
        <w:tc>
          <w:tcPr>
            <w:tcW w:w="677" w:type="dxa"/>
          </w:tcPr>
          <w:p w14:paraId="0AD6DBAA" w14:textId="77777777" w:rsidR="00384124" w:rsidRDefault="00A9669B">
            <w:pPr>
              <w:pStyle w:val="TableParagraph"/>
              <w:ind w:left="29"/>
              <w:rPr>
                <w:sz w:val="8"/>
              </w:rPr>
            </w:pPr>
            <w:r>
              <w:rPr>
                <w:color w:val="4D4D4D"/>
                <w:spacing w:val="-5"/>
                <w:sz w:val="8"/>
              </w:rPr>
              <w:t>ANO</w:t>
            </w:r>
          </w:p>
        </w:tc>
      </w:tr>
      <w:tr w:rsidR="00384124" w14:paraId="2CDC9423" w14:textId="77777777">
        <w:trPr>
          <w:trHeight w:val="114"/>
        </w:trPr>
        <w:tc>
          <w:tcPr>
            <w:tcW w:w="1673" w:type="dxa"/>
          </w:tcPr>
          <w:p w14:paraId="292005B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C86F6B2" w14:textId="77777777" w:rsidR="00384124" w:rsidRDefault="00A9669B">
            <w:pPr>
              <w:pStyle w:val="TableParagraph"/>
              <w:rPr>
                <w:sz w:val="8"/>
              </w:rPr>
            </w:pPr>
            <w:r>
              <w:rPr>
                <w:color w:val="4D4D4D"/>
                <w:spacing w:val="-2"/>
                <w:sz w:val="8"/>
              </w:rPr>
              <w:t>N52181</w:t>
            </w:r>
          </w:p>
        </w:tc>
        <w:tc>
          <w:tcPr>
            <w:tcW w:w="2018" w:type="dxa"/>
          </w:tcPr>
          <w:p w14:paraId="70B2E89F" w14:textId="77777777" w:rsidR="00384124" w:rsidRDefault="00A9669B">
            <w:pPr>
              <w:pStyle w:val="TableParagraph"/>
              <w:rPr>
                <w:sz w:val="8"/>
              </w:rPr>
            </w:pPr>
            <w:r>
              <w:rPr>
                <w:color w:val="4D4D4D"/>
                <w:spacing w:val="-2"/>
                <w:sz w:val="8"/>
              </w:rPr>
              <w:t>RADKA</w:t>
            </w:r>
            <w:r>
              <w:rPr>
                <w:color w:val="4D4D4D"/>
                <w:spacing w:val="2"/>
                <w:sz w:val="8"/>
              </w:rPr>
              <w:t xml:space="preserve"> </w:t>
            </w:r>
            <w:r>
              <w:rPr>
                <w:color w:val="4D4D4D"/>
                <w:spacing w:val="-2"/>
                <w:sz w:val="8"/>
              </w:rPr>
              <w:t>NOVÁKOVÁ</w:t>
            </w:r>
          </w:p>
        </w:tc>
        <w:tc>
          <w:tcPr>
            <w:tcW w:w="693" w:type="dxa"/>
          </w:tcPr>
          <w:p w14:paraId="1A93136D" w14:textId="77777777" w:rsidR="00384124" w:rsidRDefault="00A9669B">
            <w:pPr>
              <w:pStyle w:val="TableParagraph"/>
              <w:rPr>
                <w:sz w:val="8"/>
              </w:rPr>
            </w:pPr>
            <w:r>
              <w:rPr>
                <w:color w:val="4D4D4D"/>
                <w:spacing w:val="-2"/>
                <w:sz w:val="8"/>
              </w:rPr>
              <w:t>420301251601</w:t>
            </w:r>
          </w:p>
        </w:tc>
        <w:tc>
          <w:tcPr>
            <w:tcW w:w="789" w:type="dxa"/>
          </w:tcPr>
          <w:p w14:paraId="175CF339" w14:textId="77777777" w:rsidR="00384124" w:rsidRDefault="00A9669B">
            <w:pPr>
              <w:pStyle w:val="TableParagraph"/>
              <w:ind w:left="22"/>
              <w:rPr>
                <w:sz w:val="8"/>
              </w:rPr>
            </w:pPr>
            <w:r>
              <w:rPr>
                <w:color w:val="4D4D4D"/>
                <w:spacing w:val="-2"/>
                <w:sz w:val="8"/>
              </w:rPr>
              <w:t>Královéhradecký</w:t>
            </w:r>
          </w:p>
        </w:tc>
        <w:tc>
          <w:tcPr>
            <w:tcW w:w="907" w:type="dxa"/>
          </w:tcPr>
          <w:p w14:paraId="63EB9524"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5FC57233" w14:textId="77777777" w:rsidR="00384124" w:rsidRDefault="00A9669B">
            <w:pPr>
              <w:pStyle w:val="TableParagraph"/>
              <w:ind w:left="23"/>
              <w:rPr>
                <w:sz w:val="8"/>
              </w:rPr>
            </w:pPr>
            <w:r>
              <w:rPr>
                <w:color w:val="4D4D4D"/>
                <w:spacing w:val="-2"/>
                <w:sz w:val="8"/>
              </w:rPr>
              <w:t>Nový</w:t>
            </w:r>
            <w:r>
              <w:rPr>
                <w:color w:val="4D4D4D"/>
                <w:sz w:val="8"/>
              </w:rPr>
              <w:t xml:space="preserve"> </w:t>
            </w:r>
            <w:proofErr w:type="spellStart"/>
            <w:proofErr w:type="gramStart"/>
            <w:r>
              <w:rPr>
                <w:color w:val="4D4D4D"/>
                <w:spacing w:val="-2"/>
                <w:sz w:val="8"/>
              </w:rPr>
              <w:t>Bydžov,Dukelská</w:t>
            </w:r>
            <w:proofErr w:type="spellEnd"/>
            <w:proofErr w:type="gramEnd"/>
          </w:p>
        </w:tc>
        <w:tc>
          <w:tcPr>
            <w:tcW w:w="1814" w:type="dxa"/>
          </w:tcPr>
          <w:p w14:paraId="34BAEC7D" w14:textId="77777777" w:rsidR="00384124" w:rsidRDefault="00A9669B">
            <w:pPr>
              <w:pStyle w:val="TableParagraph"/>
              <w:ind w:left="23"/>
              <w:rPr>
                <w:sz w:val="8"/>
              </w:rPr>
            </w:pPr>
            <w:r>
              <w:rPr>
                <w:color w:val="4D4D4D"/>
                <w:spacing w:val="-2"/>
                <w:sz w:val="8"/>
              </w:rPr>
              <w:t>DUKELSKÁ</w:t>
            </w:r>
            <w:r>
              <w:rPr>
                <w:color w:val="4D4D4D"/>
                <w:spacing w:val="7"/>
                <w:sz w:val="8"/>
              </w:rPr>
              <w:t xml:space="preserve"> </w:t>
            </w:r>
            <w:r>
              <w:rPr>
                <w:color w:val="4D4D4D"/>
                <w:spacing w:val="-2"/>
                <w:sz w:val="8"/>
              </w:rPr>
              <w:t>ULICE</w:t>
            </w:r>
          </w:p>
        </w:tc>
        <w:tc>
          <w:tcPr>
            <w:tcW w:w="1521" w:type="dxa"/>
          </w:tcPr>
          <w:p w14:paraId="020F48B6"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2"/>
                <w:sz w:val="8"/>
              </w:rPr>
              <w:t>BYDŽOV</w:t>
            </w:r>
          </w:p>
        </w:tc>
        <w:tc>
          <w:tcPr>
            <w:tcW w:w="347" w:type="dxa"/>
          </w:tcPr>
          <w:p w14:paraId="1F6524AB" w14:textId="77777777" w:rsidR="00384124" w:rsidRDefault="00A9669B">
            <w:pPr>
              <w:pStyle w:val="TableParagraph"/>
              <w:ind w:left="11" w:right="57"/>
              <w:jc w:val="center"/>
              <w:rPr>
                <w:sz w:val="8"/>
              </w:rPr>
            </w:pPr>
            <w:r>
              <w:rPr>
                <w:color w:val="4D4D4D"/>
                <w:sz w:val="8"/>
              </w:rPr>
              <w:t>504</w:t>
            </w:r>
            <w:r>
              <w:rPr>
                <w:color w:val="4D4D4D"/>
                <w:spacing w:val="-6"/>
                <w:sz w:val="8"/>
              </w:rPr>
              <w:t xml:space="preserve"> </w:t>
            </w:r>
            <w:r>
              <w:rPr>
                <w:color w:val="4D4D4D"/>
                <w:spacing w:val="-5"/>
                <w:sz w:val="8"/>
              </w:rPr>
              <w:t>01</w:t>
            </w:r>
          </w:p>
        </w:tc>
        <w:tc>
          <w:tcPr>
            <w:tcW w:w="647" w:type="dxa"/>
          </w:tcPr>
          <w:p w14:paraId="063C7098" w14:textId="77777777" w:rsidR="00384124" w:rsidRDefault="00A9669B">
            <w:pPr>
              <w:pStyle w:val="TableParagraph"/>
              <w:ind w:left="25"/>
              <w:rPr>
                <w:sz w:val="8"/>
              </w:rPr>
            </w:pPr>
            <w:r>
              <w:rPr>
                <w:color w:val="4D4D4D"/>
                <w:spacing w:val="-2"/>
                <w:sz w:val="8"/>
              </w:rPr>
              <w:t>50.239425</w:t>
            </w:r>
          </w:p>
        </w:tc>
        <w:tc>
          <w:tcPr>
            <w:tcW w:w="661" w:type="dxa"/>
          </w:tcPr>
          <w:p w14:paraId="57B831BD" w14:textId="77777777" w:rsidR="00384124" w:rsidRDefault="00A9669B">
            <w:pPr>
              <w:pStyle w:val="TableParagraph"/>
              <w:ind w:left="26"/>
              <w:rPr>
                <w:sz w:val="8"/>
              </w:rPr>
            </w:pPr>
            <w:r>
              <w:rPr>
                <w:color w:val="4D4D4D"/>
                <w:spacing w:val="-2"/>
                <w:sz w:val="8"/>
              </w:rPr>
              <w:t>15.505242</w:t>
            </w:r>
          </w:p>
        </w:tc>
        <w:tc>
          <w:tcPr>
            <w:tcW w:w="495" w:type="dxa"/>
          </w:tcPr>
          <w:p w14:paraId="5058F42E" w14:textId="77777777" w:rsidR="00384124" w:rsidRDefault="00A9669B">
            <w:pPr>
              <w:pStyle w:val="TableParagraph"/>
              <w:ind w:left="27"/>
              <w:rPr>
                <w:sz w:val="8"/>
              </w:rPr>
            </w:pPr>
            <w:r>
              <w:rPr>
                <w:color w:val="4D4D4D"/>
                <w:spacing w:val="-5"/>
                <w:sz w:val="8"/>
              </w:rPr>
              <w:t>ANO</w:t>
            </w:r>
          </w:p>
        </w:tc>
        <w:tc>
          <w:tcPr>
            <w:tcW w:w="677" w:type="dxa"/>
          </w:tcPr>
          <w:p w14:paraId="7F9C5E5A" w14:textId="77777777" w:rsidR="00384124" w:rsidRDefault="00A9669B">
            <w:pPr>
              <w:pStyle w:val="TableParagraph"/>
              <w:ind w:left="29"/>
              <w:rPr>
                <w:sz w:val="8"/>
              </w:rPr>
            </w:pPr>
            <w:r>
              <w:rPr>
                <w:color w:val="4D4D4D"/>
                <w:spacing w:val="-5"/>
                <w:sz w:val="8"/>
              </w:rPr>
              <w:t>ANO</w:t>
            </w:r>
          </w:p>
        </w:tc>
      </w:tr>
      <w:tr w:rsidR="00384124" w14:paraId="0EFFECDB" w14:textId="77777777">
        <w:trPr>
          <w:trHeight w:val="114"/>
        </w:trPr>
        <w:tc>
          <w:tcPr>
            <w:tcW w:w="1673" w:type="dxa"/>
          </w:tcPr>
          <w:p w14:paraId="252BDCD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EC484BE" w14:textId="77777777" w:rsidR="00384124" w:rsidRDefault="00A9669B">
            <w:pPr>
              <w:pStyle w:val="TableParagraph"/>
              <w:rPr>
                <w:sz w:val="8"/>
              </w:rPr>
            </w:pPr>
            <w:r>
              <w:rPr>
                <w:color w:val="4D4D4D"/>
                <w:spacing w:val="-2"/>
                <w:sz w:val="8"/>
              </w:rPr>
              <w:t>N51134</w:t>
            </w:r>
          </w:p>
        </w:tc>
        <w:tc>
          <w:tcPr>
            <w:tcW w:w="2018" w:type="dxa"/>
          </w:tcPr>
          <w:p w14:paraId="742535ED" w14:textId="77777777" w:rsidR="00384124" w:rsidRDefault="00A9669B">
            <w:pPr>
              <w:pStyle w:val="TableParagraph"/>
              <w:rPr>
                <w:sz w:val="8"/>
              </w:rPr>
            </w:pPr>
            <w:r>
              <w:rPr>
                <w:color w:val="4D4D4D"/>
                <w:sz w:val="8"/>
              </w:rPr>
              <w:t>JAN</w:t>
            </w:r>
            <w:r>
              <w:rPr>
                <w:color w:val="4D4D4D"/>
                <w:spacing w:val="-6"/>
                <w:sz w:val="8"/>
              </w:rPr>
              <w:t xml:space="preserve"> </w:t>
            </w:r>
            <w:r>
              <w:rPr>
                <w:color w:val="4D4D4D"/>
                <w:sz w:val="8"/>
              </w:rPr>
              <w:t>ŠPATENKA</w:t>
            </w:r>
            <w:r>
              <w:rPr>
                <w:color w:val="4D4D4D"/>
                <w:spacing w:val="-4"/>
                <w:sz w:val="8"/>
              </w:rPr>
              <w:t xml:space="preserve"> </w:t>
            </w:r>
            <w:r>
              <w:rPr>
                <w:color w:val="4D4D4D"/>
                <w:sz w:val="8"/>
              </w:rPr>
              <w:t>A</w:t>
            </w:r>
            <w:r>
              <w:rPr>
                <w:color w:val="4D4D4D"/>
                <w:spacing w:val="-4"/>
                <w:sz w:val="8"/>
              </w:rPr>
              <w:t xml:space="preserve"> </w:t>
            </w:r>
            <w:r>
              <w:rPr>
                <w:color w:val="4D4D4D"/>
                <w:sz w:val="8"/>
              </w:rPr>
              <w:t>SYN</w:t>
            </w:r>
            <w:r>
              <w:rPr>
                <w:color w:val="4D4D4D"/>
                <w:spacing w:val="-6"/>
                <w:sz w:val="8"/>
              </w:rPr>
              <w:t xml:space="preserve"> </w:t>
            </w:r>
            <w:r>
              <w:rPr>
                <w:color w:val="4D4D4D"/>
                <w:spacing w:val="-2"/>
                <w:sz w:val="8"/>
              </w:rPr>
              <w:t>S.R.O.</w:t>
            </w:r>
          </w:p>
        </w:tc>
        <w:tc>
          <w:tcPr>
            <w:tcW w:w="693" w:type="dxa"/>
          </w:tcPr>
          <w:p w14:paraId="5292BB2F" w14:textId="77777777" w:rsidR="00384124" w:rsidRDefault="00A9669B">
            <w:pPr>
              <w:pStyle w:val="TableParagraph"/>
              <w:rPr>
                <w:sz w:val="8"/>
              </w:rPr>
            </w:pPr>
            <w:r>
              <w:rPr>
                <w:color w:val="4D4D4D"/>
                <w:spacing w:val="-2"/>
                <w:sz w:val="8"/>
              </w:rPr>
              <w:t>420301226501</w:t>
            </w:r>
          </w:p>
        </w:tc>
        <w:tc>
          <w:tcPr>
            <w:tcW w:w="789" w:type="dxa"/>
          </w:tcPr>
          <w:p w14:paraId="6223DE1A" w14:textId="77777777" w:rsidR="00384124" w:rsidRDefault="00A9669B">
            <w:pPr>
              <w:pStyle w:val="TableParagraph"/>
              <w:ind w:left="22"/>
              <w:rPr>
                <w:sz w:val="8"/>
              </w:rPr>
            </w:pPr>
            <w:r>
              <w:rPr>
                <w:color w:val="4D4D4D"/>
                <w:spacing w:val="-2"/>
                <w:sz w:val="8"/>
              </w:rPr>
              <w:t>Královéhradecký</w:t>
            </w:r>
          </w:p>
        </w:tc>
        <w:tc>
          <w:tcPr>
            <w:tcW w:w="907" w:type="dxa"/>
          </w:tcPr>
          <w:p w14:paraId="150C7818"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1A67F2BC" w14:textId="77777777" w:rsidR="00384124" w:rsidRDefault="00A9669B">
            <w:pPr>
              <w:pStyle w:val="TableParagraph"/>
              <w:ind w:left="23"/>
              <w:rPr>
                <w:sz w:val="8"/>
              </w:rPr>
            </w:pPr>
            <w:r>
              <w:rPr>
                <w:color w:val="4D4D4D"/>
                <w:spacing w:val="-2"/>
                <w:sz w:val="8"/>
              </w:rPr>
              <w:t>Libřice</w:t>
            </w:r>
          </w:p>
        </w:tc>
        <w:tc>
          <w:tcPr>
            <w:tcW w:w="1814" w:type="dxa"/>
          </w:tcPr>
          <w:p w14:paraId="20D7CAC0" w14:textId="77777777" w:rsidR="00384124" w:rsidRDefault="00A9669B">
            <w:pPr>
              <w:pStyle w:val="TableParagraph"/>
              <w:ind w:left="23"/>
              <w:rPr>
                <w:sz w:val="8"/>
              </w:rPr>
            </w:pPr>
            <w:r>
              <w:rPr>
                <w:color w:val="4D4D4D"/>
                <w:spacing w:val="-2"/>
                <w:sz w:val="8"/>
              </w:rPr>
              <w:t>LIBŘICE</w:t>
            </w:r>
            <w:r>
              <w:rPr>
                <w:color w:val="4D4D4D"/>
                <w:spacing w:val="4"/>
                <w:sz w:val="8"/>
              </w:rPr>
              <w:t xml:space="preserve"> </w:t>
            </w:r>
            <w:r>
              <w:rPr>
                <w:color w:val="4D4D4D"/>
                <w:spacing w:val="-5"/>
                <w:sz w:val="8"/>
              </w:rPr>
              <w:t>91</w:t>
            </w:r>
          </w:p>
        </w:tc>
        <w:tc>
          <w:tcPr>
            <w:tcW w:w="1521" w:type="dxa"/>
          </w:tcPr>
          <w:p w14:paraId="1189E0EC" w14:textId="77777777" w:rsidR="00384124" w:rsidRDefault="00A9669B">
            <w:pPr>
              <w:pStyle w:val="TableParagraph"/>
              <w:ind w:left="23"/>
              <w:rPr>
                <w:sz w:val="8"/>
              </w:rPr>
            </w:pPr>
            <w:r>
              <w:rPr>
                <w:color w:val="4D4D4D"/>
                <w:spacing w:val="-2"/>
                <w:sz w:val="8"/>
              </w:rPr>
              <w:t>LIBŘICE</w:t>
            </w:r>
          </w:p>
        </w:tc>
        <w:tc>
          <w:tcPr>
            <w:tcW w:w="347" w:type="dxa"/>
          </w:tcPr>
          <w:p w14:paraId="718687E9"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44</w:t>
            </w:r>
          </w:p>
        </w:tc>
        <w:tc>
          <w:tcPr>
            <w:tcW w:w="647" w:type="dxa"/>
          </w:tcPr>
          <w:p w14:paraId="5118EF1A" w14:textId="77777777" w:rsidR="00384124" w:rsidRDefault="00A9669B">
            <w:pPr>
              <w:pStyle w:val="TableParagraph"/>
              <w:ind w:left="25"/>
              <w:rPr>
                <w:sz w:val="8"/>
              </w:rPr>
            </w:pPr>
            <w:r>
              <w:rPr>
                <w:color w:val="4D4D4D"/>
                <w:spacing w:val="-2"/>
                <w:sz w:val="8"/>
              </w:rPr>
              <w:t>50.287047</w:t>
            </w:r>
          </w:p>
        </w:tc>
        <w:tc>
          <w:tcPr>
            <w:tcW w:w="661" w:type="dxa"/>
          </w:tcPr>
          <w:p w14:paraId="4499A338" w14:textId="77777777" w:rsidR="00384124" w:rsidRDefault="00A9669B">
            <w:pPr>
              <w:pStyle w:val="TableParagraph"/>
              <w:ind w:left="26"/>
              <w:rPr>
                <w:sz w:val="8"/>
              </w:rPr>
            </w:pPr>
            <w:r>
              <w:rPr>
                <w:color w:val="4D4D4D"/>
                <w:spacing w:val="-2"/>
                <w:sz w:val="8"/>
              </w:rPr>
              <w:t>15.960472</w:t>
            </w:r>
          </w:p>
        </w:tc>
        <w:tc>
          <w:tcPr>
            <w:tcW w:w="495" w:type="dxa"/>
          </w:tcPr>
          <w:p w14:paraId="55176EF6" w14:textId="77777777" w:rsidR="00384124" w:rsidRDefault="00A9669B">
            <w:pPr>
              <w:pStyle w:val="TableParagraph"/>
              <w:ind w:left="27"/>
              <w:rPr>
                <w:sz w:val="8"/>
              </w:rPr>
            </w:pPr>
            <w:r>
              <w:rPr>
                <w:color w:val="4D4D4D"/>
                <w:spacing w:val="-5"/>
                <w:sz w:val="8"/>
              </w:rPr>
              <w:t>ANO</w:t>
            </w:r>
          </w:p>
        </w:tc>
        <w:tc>
          <w:tcPr>
            <w:tcW w:w="677" w:type="dxa"/>
          </w:tcPr>
          <w:p w14:paraId="7F08C87A" w14:textId="77777777" w:rsidR="00384124" w:rsidRDefault="00A9669B">
            <w:pPr>
              <w:pStyle w:val="TableParagraph"/>
              <w:ind w:left="29"/>
              <w:rPr>
                <w:sz w:val="8"/>
              </w:rPr>
            </w:pPr>
            <w:r>
              <w:rPr>
                <w:color w:val="4D4D4D"/>
                <w:spacing w:val="-5"/>
                <w:sz w:val="8"/>
              </w:rPr>
              <w:t>ANO</w:t>
            </w:r>
          </w:p>
        </w:tc>
      </w:tr>
      <w:tr w:rsidR="00384124" w14:paraId="64925BAC" w14:textId="77777777">
        <w:trPr>
          <w:trHeight w:val="114"/>
        </w:trPr>
        <w:tc>
          <w:tcPr>
            <w:tcW w:w="1673" w:type="dxa"/>
          </w:tcPr>
          <w:p w14:paraId="0B2E3CD8" w14:textId="77777777" w:rsidR="00384124" w:rsidRDefault="00A9669B">
            <w:pPr>
              <w:pStyle w:val="TableParagraph"/>
              <w:rPr>
                <w:sz w:val="8"/>
              </w:rPr>
            </w:pPr>
            <w:r>
              <w:rPr>
                <w:color w:val="4D4D4D"/>
                <w:spacing w:val="-5"/>
                <w:sz w:val="8"/>
              </w:rPr>
              <w:t>MOL</w:t>
            </w:r>
          </w:p>
        </w:tc>
        <w:tc>
          <w:tcPr>
            <w:tcW w:w="600" w:type="dxa"/>
          </w:tcPr>
          <w:p w14:paraId="07E0CF30" w14:textId="77777777" w:rsidR="00384124" w:rsidRDefault="00A9669B">
            <w:pPr>
              <w:pStyle w:val="TableParagraph"/>
              <w:rPr>
                <w:sz w:val="8"/>
              </w:rPr>
            </w:pPr>
            <w:r>
              <w:rPr>
                <w:color w:val="4D4D4D"/>
                <w:spacing w:val="-2"/>
                <w:sz w:val="8"/>
              </w:rPr>
              <w:t>N15000</w:t>
            </w:r>
          </w:p>
        </w:tc>
        <w:tc>
          <w:tcPr>
            <w:tcW w:w="2018" w:type="dxa"/>
          </w:tcPr>
          <w:p w14:paraId="5679181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E9CFD6B" w14:textId="77777777" w:rsidR="00384124" w:rsidRDefault="00A9669B">
            <w:pPr>
              <w:pStyle w:val="TableParagraph"/>
              <w:rPr>
                <w:sz w:val="8"/>
              </w:rPr>
            </w:pPr>
            <w:r>
              <w:rPr>
                <w:color w:val="4D4D4D"/>
                <w:spacing w:val="-2"/>
                <w:sz w:val="8"/>
              </w:rPr>
              <w:t>420301236601</w:t>
            </w:r>
          </w:p>
        </w:tc>
        <w:tc>
          <w:tcPr>
            <w:tcW w:w="789" w:type="dxa"/>
          </w:tcPr>
          <w:p w14:paraId="67B2E961" w14:textId="77777777" w:rsidR="00384124" w:rsidRDefault="00A9669B">
            <w:pPr>
              <w:pStyle w:val="TableParagraph"/>
              <w:ind w:left="22"/>
              <w:rPr>
                <w:sz w:val="8"/>
              </w:rPr>
            </w:pPr>
            <w:r>
              <w:rPr>
                <w:color w:val="4D4D4D"/>
                <w:spacing w:val="-2"/>
                <w:sz w:val="8"/>
              </w:rPr>
              <w:t>Královéhradecký</w:t>
            </w:r>
          </w:p>
        </w:tc>
        <w:tc>
          <w:tcPr>
            <w:tcW w:w="907" w:type="dxa"/>
          </w:tcPr>
          <w:p w14:paraId="55B023A6"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61548958" w14:textId="77777777" w:rsidR="00384124" w:rsidRDefault="00A9669B">
            <w:pPr>
              <w:pStyle w:val="TableParagraph"/>
              <w:ind w:left="23"/>
              <w:rPr>
                <w:sz w:val="8"/>
              </w:rPr>
            </w:pPr>
            <w:proofErr w:type="spellStart"/>
            <w:proofErr w:type="gramStart"/>
            <w:r>
              <w:rPr>
                <w:color w:val="4D4D4D"/>
                <w:spacing w:val="-2"/>
                <w:sz w:val="8"/>
              </w:rPr>
              <w:t>H.K.,Koutníkova</w:t>
            </w:r>
            <w:proofErr w:type="spellEnd"/>
            <w:proofErr w:type="gramEnd"/>
            <w:r>
              <w:rPr>
                <w:color w:val="4D4D4D"/>
                <w:spacing w:val="-2"/>
                <w:sz w:val="8"/>
              </w:rPr>
              <w:t>-</w:t>
            </w:r>
            <w:r>
              <w:rPr>
                <w:color w:val="4D4D4D"/>
                <w:spacing w:val="-5"/>
                <w:sz w:val="8"/>
              </w:rPr>
              <w:t>MOL</w:t>
            </w:r>
          </w:p>
        </w:tc>
        <w:tc>
          <w:tcPr>
            <w:tcW w:w="1814" w:type="dxa"/>
          </w:tcPr>
          <w:p w14:paraId="0325E058" w14:textId="77777777" w:rsidR="00384124" w:rsidRDefault="00A9669B">
            <w:pPr>
              <w:pStyle w:val="TableParagraph"/>
              <w:ind w:left="23"/>
              <w:rPr>
                <w:sz w:val="8"/>
              </w:rPr>
            </w:pPr>
            <w:r>
              <w:rPr>
                <w:color w:val="4D4D4D"/>
                <w:spacing w:val="-2"/>
                <w:sz w:val="8"/>
              </w:rPr>
              <w:t>KOUTNÍKOVA</w:t>
            </w:r>
          </w:p>
        </w:tc>
        <w:tc>
          <w:tcPr>
            <w:tcW w:w="1521" w:type="dxa"/>
          </w:tcPr>
          <w:p w14:paraId="5F1C4E9B"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5C008AD1"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01</w:t>
            </w:r>
          </w:p>
        </w:tc>
        <w:tc>
          <w:tcPr>
            <w:tcW w:w="647" w:type="dxa"/>
          </w:tcPr>
          <w:p w14:paraId="1BDA6419" w14:textId="77777777" w:rsidR="00384124" w:rsidRDefault="00A9669B">
            <w:pPr>
              <w:pStyle w:val="TableParagraph"/>
              <w:ind w:left="25"/>
              <w:rPr>
                <w:sz w:val="8"/>
              </w:rPr>
            </w:pPr>
            <w:r>
              <w:rPr>
                <w:color w:val="4D4D4D"/>
                <w:spacing w:val="-2"/>
                <w:sz w:val="8"/>
              </w:rPr>
              <w:t>50.226936</w:t>
            </w:r>
          </w:p>
        </w:tc>
        <w:tc>
          <w:tcPr>
            <w:tcW w:w="661" w:type="dxa"/>
          </w:tcPr>
          <w:p w14:paraId="243EC356" w14:textId="77777777" w:rsidR="00384124" w:rsidRDefault="00A9669B">
            <w:pPr>
              <w:pStyle w:val="TableParagraph"/>
              <w:ind w:left="26"/>
              <w:rPr>
                <w:sz w:val="8"/>
              </w:rPr>
            </w:pPr>
            <w:r>
              <w:rPr>
                <w:color w:val="4D4D4D"/>
                <w:spacing w:val="-2"/>
                <w:sz w:val="8"/>
              </w:rPr>
              <w:t>15.798261</w:t>
            </w:r>
          </w:p>
        </w:tc>
        <w:tc>
          <w:tcPr>
            <w:tcW w:w="495" w:type="dxa"/>
          </w:tcPr>
          <w:p w14:paraId="16D8932F" w14:textId="77777777" w:rsidR="00384124" w:rsidRDefault="00A9669B">
            <w:pPr>
              <w:pStyle w:val="TableParagraph"/>
              <w:ind w:left="27"/>
              <w:rPr>
                <w:sz w:val="8"/>
              </w:rPr>
            </w:pPr>
            <w:r>
              <w:rPr>
                <w:color w:val="4D4D4D"/>
                <w:spacing w:val="-5"/>
                <w:sz w:val="8"/>
              </w:rPr>
              <w:t>ANO</w:t>
            </w:r>
          </w:p>
        </w:tc>
        <w:tc>
          <w:tcPr>
            <w:tcW w:w="677" w:type="dxa"/>
          </w:tcPr>
          <w:p w14:paraId="0D933CDB" w14:textId="77777777" w:rsidR="00384124" w:rsidRDefault="00A9669B">
            <w:pPr>
              <w:pStyle w:val="TableParagraph"/>
              <w:ind w:left="29"/>
              <w:rPr>
                <w:sz w:val="8"/>
              </w:rPr>
            </w:pPr>
            <w:r>
              <w:rPr>
                <w:color w:val="4D4D4D"/>
                <w:spacing w:val="-5"/>
                <w:sz w:val="8"/>
              </w:rPr>
              <w:t>ANO</w:t>
            </w:r>
          </w:p>
        </w:tc>
      </w:tr>
      <w:tr w:rsidR="00384124" w14:paraId="625AA13B" w14:textId="77777777">
        <w:trPr>
          <w:trHeight w:val="114"/>
        </w:trPr>
        <w:tc>
          <w:tcPr>
            <w:tcW w:w="1673" w:type="dxa"/>
          </w:tcPr>
          <w:p w14:paraId="5DD3C593" w14:textId="77777777" w:rsidR="00384124" w:rsidRDefault="00A9669B">
            <w:pPr>
              <w:pStyle w:val="TableParagraph"/>
              <w:rPr>
                <w:sz w:val="8"/>
              </w:rPr>
            </w:pPr>
            <w:r>
              <w:rPr>
                <w:color w:val="4D4D4D"/>
                <w:spacing w:val="-2"/>
                <w:sz w:val="8"/>
              </w:rPr>
              <w:t>BENZINA</w:t>
            </w:r>
          </w:p>
        </w:tc>
        <w:tc>
          <w:tcPr>
            <w:tcW w:w="600" w:type="dxa"/>
          </w:tcPr>
          <w:p w14:paraId="204F8E6B" w14:textId="77777777" w:rsidR="00384124" w:rsidRDefault="00A9669B">
            <w:pPr>
              <w:pStyle w:val="TableParagraph"/>
              <w:rPr>
                <w:sz w:val="8"/>
              </w:rPr>
            </w:pPr>
            <w:r>
              <w:rPr>
                <w:color w:val="4D4D4D"/>
                <w:spacing w:val="-2"/>
                <w:sz w:val="8"/>
              </w:rPr>
              <w:t>N11000</w:t>
            </w:r>
          </w:p>
        </w:tc>
        <w:tc>
          <w:tcPr>
            <w:tcW w:w="2018" w:type="dxa"/>
          </w:tcPr>
          <w:p w14:paraId="2717559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53A8C71" w14:textId="77777777" w:rsidR="00384124" w:rsidRDefault="00A9669B">
            <w:pPr>
              <w:pStyle w:val="TableParagraph"/>
              <w:rPr>
                <w:sz w:val="8"/>
              </w:rPr>
            </w:pPr>
            <w:r>
              <w:rPr>
                <w:color w:val="4D4D4D"/>
                <w:spacing w:val="-2"/>
                <w:sz w:val="8"/>
              </w:rPr>
              <w:t>420301012301</w:t>
            </w:r>
          </w:p>
        </w:tc>
        <w:tc>
          <w:tcPr>
            <w:tcW w:w="789" w:type="dxa"/>
          </w:tcPr>
          <w:p w14:paraId="722AB30C" w14:textId="77777777" w:rsidR="00384124" w:rsidRDefault="00A9669B">
            <w:pPr>
              <w:pStyle w:val="TableParagraph"/>
              <w:ind w:left="22"/>
              <w:rPr>
                <w:sz w:val="8"/>
              </w:rPr>
            </w:pPr>
            <w:r>
              <w:rPr>
                <w:color w:val="4D4D4D"/>
                <w:spacing w:val="-2"/>
                <w:sz w:val="8"/>
              </w:rPr>
              <w:t>Královéhradecký</w:t>
            </w:r>
          </w:p>
        </w:tc>
        <w:tc>
          <w:tcPr>
            <w:tcW w:w="907" w:type="dxa"/>
          </w:tcPr>
          <w:p w14:paraId="6B23D80E"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5924854C" w14:textId="77777777" w:rsidR="00384124" w:rsidRDefault="00A9669B">
            <w:pPr>
              <w:pStyle w:val="TableParagraph"/>
              <w:ind w:left="23"/>
              <w:rPr>
                <w:sz w:val="8"/>
              </w:rPr>
            </w:pPr>
            <w:r>
              <w:rPr>
                <w:color w:val="4D4D4D"/>
                <w:spacing w:val="-2"/>
                <w:sz w:val="8"/>
              </w:rPr>
              <w:t>Nový</w:t>
            </w:r>
            <w:r>
              <w:rPr>
                <w:color w:val="4D4D4D"/>
                <w:sz w:val="8"/>
              </w:rPr>
              <w:t xml:space="preserve"> </w:t>
            </w:r>
            <w:proofErr w:type="spellStart"/>
            <w:proofErr w:type="gramStart"/>
            <w:r>
              <w:rPr>
                <w:color w:val="4D4D4D"/>
                <w:spacing w:val="-2"/>
                <w:sz w:val="8"/>
              </w:rPr>
              <w:t>Bydžov,Dukelská</w:t>
            </w:r>
            <w:proofErr w:type="spellEnd"/>
            <w:proofErr w:type="gramEnd"/>
          </w:p>
        </w:tc>
        <w:tc>
          <w:tcPr>
            <w:tcW w:w="1814" w:type="dxa"/>
          </w:tcPr>
          <w:p w14:paraId="691AAA52" w14:textId="77777777" w:rsidR="00384124" w:rsidRDefault="00A9669B">
            <w:pPr>
              <w:pStyle w:val="TableParagraph"/>
              <w:ind w:left="23"/>
              <w:rPr>
                <w:sz w:val="8"/>
              </w:rPr>
            </w:pPr>
            <w:r>
              <w:rPr>
                <w:color w:val="4D4D4D"/>
                <w:spacing w:val="-2"/>
                <w:sz w:val="8"/>
              </w:rPr>
              <w:t>DUKELSKÁ</w:t>
            </w:r>
          </w:p>
        </w:tc>
        <w:tc>
          <w:tcPr>
            <w:tcW w:w="1521" w:type="dxa"/>
          </w:tcPr>
          <w:p w14:paraId="3F04F357"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2"/>
                <w:sz w:val="8"/>
              </w:rPr>
              <w:t>BYDŽOV</w:t>
            </w:r>
          </w:p>
        </w:tc>
        <w:tc>
          <w:tcPr>
            <w:tcW w:w="347" w:type="dxa"/>
          </w:tcPr>
          <w:p w14:paraId="3BF82B7E" w14:textId="77777777" w:rsidR="00384124" w:rsidRDefault="00A9669B">
            <w:pPr>
              <w:pStyle w:val="TableParagraph"/>
              <w:ind w:left="11" w:right="57"/>
              <w:jc w:val="center"/>
              <w:rPr>
                <w:sz w:val="8"/>
              </w:rPr>
            </w:pPr>
            <w:r>
              <w:rPr>
                <w:color w:val="4D4D4D"/>
                <w:sz w:val="8"/>
              </w:rPr>
              <w:t>504</w:t>
            </w:r>
            <w:r>
              <w:rPr>
                <w:color w:val="4D4D4D"/>
                <w:spacing w:val="-6"/>
                <w:sz w:val="8"/>
              </w:rPr>
              <w:t xml:space="preserve"> </w:t>
            </w:r>
            <w:r>
              <w:rPr>
                <w:color w:val="4D4D4D"/>
                <w:spacing w:val="-5"/>
                <w:sz w:val="8"/>
              </w:rPr>
              <w:t>01</w:t>
            </w:r>
          </w:p>
        </w:tc>
        <w:tc>
          <w:tcPr>
            <w:tcW w:w="647" w:type="dxa"/>
          </w:tcPr>
          <w:p w14:paraId="3AA96747" w14:textId="77777777" w:rsidR="00384124" w:rsidRDefault="00A9669B">
            <w:pPr>
              <w:pStyle w:val="TableParagraph"/>
              <w:ind w:left="25"/>
              <w:rPr>
                <w:sz w:val="8"/>
              </w:rPr>
            </w:pPr>
            <w:r>
              <w:rPr>
                <w:color w:val="4D4D4D"/>
                <w:spacing w:val="-2"/>
                <w:sz w:val="8"/>
              </w:rPr>
              <w:t>50.240706</w:t>
            </w:r>
          </w:p>
        </w:tc>
        <w:tc>
          <w:tcPr>
            <w:tcW w:w="661" w:type="dxa"/>
          </w:tcPr>
          <w:p w14:paraId="0FEBD4DB" w14:textId="77777777" w:rsidR="00384124" w:rsidRDefault="00A9669B">
            <w:pPr>
              <w:pStyle w:val="TableParagraph"/>
              <w:ind w:left="26"/>
              <w:rPr>
                <w:sz w:val="8"/>
              </w:rPr>
            </w:pPr>
            <w:r>
              <w:rPr>
                <w:color w:val="4D4D4D"/>
                <w:spacing w:val="-2"/>
                <w:sz w:val="8"/>
              </w:rPr>
              <w:t>15.500275</w:t>
            </w:r>
          </w:p>
        </w:tc>
        <w:tc>
          <w:tcPr>
            <w:tcW w:w="495" w:type="dxa"/>
          </w:tcPr>
          <w:p w14:paraId="655182AA" w14:textId="77777777" w:rsidR="00384124" w:rsidRDefault="00A9669B">
            <w:pPr>
              <w:pStyle w:val="TableParagraph"/>
              <w:ind w:left="27"/>
              <w:rPr>
                <w:sz w:val="8"/>
              </w:rPr>
            </w:pPr>
            <w:r>
              <w:rPr>
                <w:color w:val="4D4D4D"/>
                <w:spacing w:val="-5"/>
                <w:sz w:val="8"/>
              </w:rPr>
              <w:t>NE</w:t>
            </w:r>
          </w:p>
        </w:tc>
        <w:tc>
          <w:tcPr>
            <w:tcW w:w="677" w:type="dxa"/>
          </w:tcPr>
          <w:p w14:paraId="030E9AF0" w14:textId="77777777" w:rsidR="00384124" w:rsidRDefault="00A9669B">
            <w:pPr>
              <w:pStyle w:val="TableParagraph"/>
              <w:ind w:left="29"/>
              <w:rPr>
                <w:sz w:val="8"/>
              </w:rPr>
            </w:pPr>
            <w:r>
              <w:rPr>
                <w:color w:val="4D4D4D"/>
                <w:spacing w:val="-5"/>
                <w:sz w:val="8"/>
              </w:rPr>
              <w:t>ANO</w:t>
            </w:r>
          </w:p>
        </w:tc>
      </w:tr>
      <w:tr w:rsidR="00384124" w14:paraId="29DD7F87" w14:textId="77777777">
        <w:trPr>
          <w:trHeight w:val="114"/>
        </w:trPr>
        <w:tc>
          <w:tcPr>
            <w:tcW w:w="1673" w:type="dxa"/>
          </w:tcPr>
          <w:p w14:paraId="49E84F8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04062AE" w14:textId="77777777" w:rsidR="00384124" w:rsidRDefault="00A9669B">
            <w:pPr>
              <w:pStyle w:val="TableParagraph"/>
              <w:rPr>
                <w:sz w:val="8"/>
              </w:rPr>
            </w:pPr>
            <w:r>
              <w:rPr>
                <w:color w:val="4D4D4D"/>
                <w:spacing w:val="-2"/>
                <w:sz w:val="8"/>
              </w:rPr>
              <w:t>N51874</w:t>
            </w:r>
          </w:p>
        </w:tc>
        <w:tc>
          <w:tcPr>
            <w:tcW w:w="2018" w:type="dxa"/>
          </w:tcPr>
          <w:p w14:paraId="7116AF95" w14:textId="77777777" w:rsidR="00384124" w:rsidRDefault="00A9669B">
            <w:pPr>
              <w:pStyle w:val="TableParagraph"/>
              <w:rPr>
                <w:sz w:val="8"/>
              </w:rPr>
            </w:pPr>
            <w:r>
              <w:rPr>
                <w:color w:val="4D4D4D"/>
                <w:spacing w:val="-2"/>
                <w:sz w:val="8"/>
              </w:rPr>
              <w:t>VENDYS</w:t>
            </w:r>
            <w:r>
              <w:rPr>
                <w:color w:val="4D4D4D"/>
                <w:spacing w:val="4"/>
                <w:sz w:val="8"/>
              </w:rPr>
              <w:t xml:space="preserve"> </w:t>
            </w:r>
            <w:r>
              <w:rPr>
                <w:color w:val="4D4D4D"/>
                <w:spacing w:val="-2"/>
                <w:sz w:val="8"/>
              </w:rPr>
              <w:t>PETROL</w:t>
            </w:r>
            <w:r>
              <w:rPr>
                <w:color w:val="4D4D4D"/>
                <w:spacing w:val="4"/>
                <w:sz w:val="8"/>
              </w:rPr>
              <w:t xml:space="preserve"> </w:t>
            </w:r>
            <w:r>
              <w:rPr>
                <w:color w:val="4D4D4D"/>
                <w:spacing w:val="-2"/>
                <w:sz w:val="8"/>
              </w:rPr>
              <w:t>S.R.O.</w:t>
            </w:r>
          </w:p>
        </w:tc>
        <w:tc>
          <w:tcPr>
            <w:tcW w:w="693" w:type="dxa"/>
          </w:tcPr>
          <w:p w14:paraId="0E5AE96F" w14:textId="77777777" w:rsidR="00384124" w:rsidRDefault="00A9669B">
            <w:pPr>
              <w:pStyle w:val="TableParagraph"/>
              <w:rPr>
                <w:sz w:val="8"/>
              </w:rPr>
            </w:pPr>
            <w:r>
              <w:rPr>
                <w:color w:val="4D4D4D"/>
                <w:spacing w:val="-2"/>
                <w:sz w:val="8"/>
              </w:rPr>
              <w:t>420301056401</w:t>
            </w:r>
          </w:p>
        </w:tc>
        <w:tc>
          <w:tcPr>
            <w:tcW w:w="789" w:type="dxa"/>
          </w:tcPr>
          <w:p w14:paraId="50B9F601" w14:textId="77777777" w:rsidR="00384124" w:rsidRDefault="00A9669B">
            <w:pPr>
              <w:pStyle w:val="TableParagraph"/>
              <w:ind w:left="22"/>
              <w:rPr>
                <w:sz w:val="8"/>
              </w:rPr>
            </w:pPr>
            <w:r>
              <w:rPr>
                <w:color w:val="4D4D4D"/>
                <w:spacing w:val="-2"/>
                <w:sz w:val="8"/>
              </w:rPr>
              <w:t>Královéhradecký</w:t>
            </w:r>
          </w:p>
        </w:tc>
        <w:tc>
          <w:tcPr>
            <w:tcW w:w="907" w:type="dxa"/>
          </w:tcPr>
          <w:p w14:paraId="091F646D"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145C57D5" w14:textId="77777777" w:rsidR="00384124" w:rsidRDefault="00A9669B">
            <w:pPr>
              <w:pStyle w:val="TableParagraph"/>
              <w:ind w:left="23"/>
              <w:rPr>
                <w:sz w:val="8"/>
              </w:rPr>
            </w:pPr>
            <w:r>
              <w:rPr>
                <w:color w:val="4D4D4D"/>
                <w:spacing w:val="-2"/>
                <w:sz w:val="8"/>
              </w:rPr>
              <w:t>Černožice</w:t>
            </w:r>
            <w:r>
              <w:rPr>
                <w:color w:val="4D4D4D"/>
                <w:spacing w:val="5"/>
                <w:sz w:val="8"/>
              </w:rPr>
              <w:t xml:space="preserve"> </w:t>
            </w:r>
            <w:r>
              <w:rPr>
                <w:color w:val="4D4D4D"/>
                <w:spacing w:val="-2"/>
                <w:sz w:val="8"/>
              </w:rPr>
              <w:t>nad</w:t>
            </w:r>
            <w:r>
              <w:rPr>
                <w:color w:val="4D4D4D"/>
                <w:spacing w:val="6"/>
                <w:sz w:val="8"/>
              </w:rPr>
              <w:t xml:space="preserve"> </w:t>
            </w:r>
            <w:r>
              <w:rPr>
                <w:color w:val="4D4D4D"/>
                <w:spacing w:val="-2"/>
                <w:sz w:val="8"/>
              </w:rPr>
              <w:t>Labem</w:t>
            </w:r>
          </w:p>
        </w:tc>
        <w:tc>
          <w:tcPr>
            <w:tcW w:w="1814" w:type="dxa"/>
          </w:tcPr>
          <w:p w14:paraId="35A23CA1" w14:textId="77777777" w:rsidR="00384124" w:rsidRDefault="00A9669B">
            <w:pPr>
              <w:pStyle w:val="TableParagraph"/>
              <w:ind w:left="23"/>
              <w:rPr>
                <w:sz w:val="8"/>
              </w:rPr>
            </w:pPr>
            <w:r>
              <w:rPr>
                <w:color w:val="4D4D4D"/>
                <w:spacing w:val="-2"/>
                <w:sz w:val="8"/>
              </w:rPr>
              <w:t>ČERNOŽICE</w:t>
            </w:r>
          </w:p>
        </w:tc>
        <w:tc>
          <w:tcPr>
            <w:tcW w:w="1521" w:type="dxa"/>
          </w:tcPr>
          <w:p w14:paraId="2BFCB372" w14:textId="77777777" w:rsidR="00384124" w:rsidRDefault="00A9669B">
            <w:pPr>
              <w:pStyle w:val="TableParagraph"/>
              <w:ind w:left="23"/>
              <w:rPr>
                <w:sz w:val="8"/>
              </w:rPr>
            </w:pPr>
            <w:r>
              <w:rPr>
                <w:color w:val="4D4D4D"/>
                <w:spacing w:val="-2"/>
                <w:sz w:val="8"/>
              </w:rPr>
              <w:t>ČERNOŽICE</w:t>
            </w:r>
            <w:r>
              <w:rPr>
                <w:color w:val="4D4D4D"/>
                <w:spacing w:val="5"/>
                <w:sz w:val="8"/>
              </w:rPr>
              <w:t xml:space="preserve"> </w:t>
            </w:r>
            <w:r>
              <w:rPr>
                <w:color w:val="4D4D4D"/>
                <w:spacing w:val="-2"/>
                <w:sz w:val="8"/>
              </w:rPr>
              <w:t>NAD</w:t>
            </w:r>
            <w:r>
              <w:rPr>
                <w:color w:val="4D4D4D"/>
                <w:spacing w:val="4"/>
                <w:sz w:val="8"/>
              </w:rPr>
              <w:t xml:space="preserve"> </w:t>
            </w:r>
            <w:r>
              <w:rPr>
                <w:color w:val="4D4D4D"/>
                <w:spacing w:val="-2"/>
                <w:sz w:val="8"/>
              </w:rPr>
              <w:t>LABEM</w:t>
            </w:r>
          </w:p>
        </w:tc>
        <w:tc>
          <w:tcPr>
            <w:tcW w:w="347" w:type="dxa"/>
          </w:tcPr>
          <w:p w14:paraId="187CF6C8"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04</w:t>
            </w:r>
          </w:p>
        </w:tc>
        <w:tc>
          <w:tcPr>
            <w:tcW w:w="647" w:type="dxa"/>
          </w:tcPr>
          <w:p w14:paraId="0D140C62" w14:textId="77777777" w:rsidR="00384124" w:rsidRDefault="00A9669B">
            <w:pPr>
              <w:pStyle w:val="TableParagraph"/>
              <w:ind w:left="25"/>
              <w:rPr>
                <w:sz w:val="8"/>
              </w:rPr>
            </w:pPr>
            <w:r>
              <w:rPr>
                <w:color w:val="4D4D4D"/>
                <w:spacing w:val="-2"/>
                <w:sz w:val="8"/>
              </w:rPr>
              <w:t>50.322017</w:t>
            </w:r>
          </w:p>
        </w:tc>
        <w:tc>
          <w:tcPr>
            <w:tcW w:w="661" w:type="dxa"/>
          </w:tcPr>
          <w:p w14:paraId="552BC825" w14:textId="77777777" w:rsidR="00384124" w:rsidRDefault="00A9669B">
            <w:pPr>
              <w:pStyle w:val="TableParagraph"/>
              <w:ind w:left="26"/>
              <w:rPr>
                <w:sz w:val="8"/>
              </w:rPr>
            </w:pPr>
            <w:r>
              <w:rPr>
                <w:color w:val="4D4D4D"/>
                <w:spacing w:val="-2"/>
                <w:sz w:val="8"/>
              </w:rPr>
              <w:t>15.869781</w:t>
            </w:r>
          </w:p>
        </w:tc>
        <w:tc>
          <w:tcPr>
            <w:tcW w:w="495" w:type="dxa"/>
          </w:tcPr>
          <w:p w14:paraId="0BAA044B" w14:textId="77777777" w:rsidR="00384124" w:rsidRDefault="00A9669B">
            <w:pPr>
              <w:pStyle w:val="TableParagraph"/>
              <w:ind w:left="27"/>
              <w:rPr>
                <w:sz w:val="8"/>
              </w:rPr>
            </w:pPr>
            <w:r>
              <w:rPr>
                <w:color w:val="4D4D4D"/>
                <w:spacing w:val="-5"/>
                <w:sz w:val="8"/>
              </w:rPr>
              <w:t>ANO</w:t>
            </w:r>
          </w:p>
        </w:tc>
        <w:tc>
          <w:tcPr>
            <w:tcW w:w="677" w:type="dxa"/>
          </w:tcPr>
          <w:p w14:paraId="1473645A" w14:textId="77777777" w:rsidR="00384124" w:rsidRDefault="00A9669B">
            <w:pPr>
              <w:pStyle w:val="TableParagraph"/>
              <w:ind w:left="29"/>
              <w:rPr>
                <w:sz w:val="8"/>
              </w:rPr>
            </w:pPr>
            <w:r>
              <w:rPr>
                <w:color w:val="4D4D4D"/>
                <w:spacing w:val="-5"/>
                <w:sz w:val="8"/>
              </w:rPr>
              <w:t>ANO</w:t>
            </w:r>
          </w:p>
        </w:tc>
      </w:tr>
      <w:tr w:rsidR="00384124" w14:paraId="01D52C16" w14:textId="77777777">
        <w:trPr>
          <w:trHeight w:val="114"/>
        </w:trPr>
        <w:tc>
          <w:tcPr>
            <w:tcW w:w="1673" w:type="dxa"/>
          </w:tcPr>
          <w:p w14:paraId="317225AD" w14:textId="77777777" w:rsidR="00384124" w:rsidRDefault="00A9669B">
            <w:pPr>
              <w:pStyle w:val="TableParagraph"/>
              <w:rPr>
                <w:sz w:val="8"/>
              </w:rPr>
            </w:pPr>
            <w:r>
              <w:rPr>
                <w:color w:val="4D4D4D"/>
                <w:spacing w:val="-5"/>
                <w:sz w:val="8"/>
              </w:rPr>
              <w:t>OMV</w:t>
            </w:r>
          </w:p>
        </w:tc>
        <w:tc>
          <w:tcPr>
            <w:tcW w:w="600" w:type="dxa"/>
          </w:tcPr>
          <w:p w14:paraId="031C2A34" w14:textId="77777777" w:rsidR="00384124" w:rsidRDefault="00A9669B">
            <w:pPr>
              <w:pStyle w:val="TableParagraph"/>
              <w:rPr>
                <w:sz w:val="8"/>
              </w:rPr>
            </w:pPr>
            <w:r>
              <w:rPr>
                <w:color w:val="4D4D4D"/>
                <w:spacing w:val="-2"/>
                <w:sz w:val="8"/>
              </w:rPr>
              <w:t>N16001</w:t>
            </w:r>
          </w:p>
        </w:tc>
        <w:tc>
          <w:tcPr>
            <w:tcW w:w="2018" w:type="dxa"/>
          </w:tcPr>
          <w:p w14:paraId="6A8BC3E3" w14:textId="77777777" w:rsidR="00384124" w:rsidRDefault="00A9669B">
            <w:pPr>
              <w:pStyle w:val="TableParagraph"/>
              <w:rPr>
                <w:sz w:val="8"/>
              </w:rPr>
            </w:pPr>
            <w:r>
              <w:rPr>
                <w:color w:val="4D4D4D"/>
                <w:spacing w:val="-5"/>
                <w:sz w:val="8"/>
              </w:rPr>
              <w:t>OMV</w:t>
            </w:r>
          </w:p>
        </w:tc>
        <w:tc>
          <w:tcPr>
            <w:tcW w:w="693" w:type="dxa"/>
          </w:tcPr>
          <w:p w14:paraId="0EE6C1BF" w14:textId="77777777" w:rsidR="00384124" w:rsidRDefault="00A9669B">
            <w:pPr>
              <w:pStyle w:val="TableParagraph"/>
              <w:rPr>
                <w:sz w:val="8"/>
              </w:rPr>
            </w:pPr>
            <w:r>
              <w:rPr>
                <w:color w:val="4D4D4D"/>
                <w:spacing w:val="-2"/>
                <w:sz w:val="8"/>
              </w:rPr>
              <w:t>420301095101</w:t>
            </w:r>
          </w:p>
        </w:tc>
        <w:tc>
          <w:tcPr>
            <w:tcW w:w="789" w:type="dxa"/>
          </w:tcPr>
          <w:p w14:paraId="45A3848B" w14:textId="77777777" w:rsidR="00384124" w:rsidRDefault="00A9669B">
            <w:pPr>
              <w:pStyle w:val="TableParagraph"/>
              <w:ind w:left="22"/>
              <w:rPr>
                <w:sz w:val="8"/>
              </w:rPr>
            </w:pPr>
            <w:r>
              <w:rPr>
                <w:color w:val="4D4D4D"/>
                <w:spacing w:val="-2"/>
                <w:sz w:val="8"/>
              </w:rPr>
              <w:t>Královéhradecký</w:t>
            </w:r>
          </w:p>
        </w:tc>
        <w:tc>
          <w:tcPr>
            <w:tcW w:w="907" w:type="dxa"/>
          </w:tcPr>
          <w:p w14:paraId="2D209F44"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578AB437" w14:textId="77777777" w:rsidR="00384124" w:rsidRDefault="00A9669B">
            <w:pPr>
              <w:pStyle w:val="TableParagraph"/>
              <w:ind w:left="23"/>
              <w:rPr>
                <w:sz w:val="8"/>
              </w:rPr>
            </w:pPr>
            <w:proofErr w:type="spellStart"/>
            <w:proofErr w:type="gramStart"/>
            <w:r>
              <w:rPr>
                <w:color w:val="4D4D4D"/>
                <w:spacing w:val="-2"/>
                <w:sz w:val="8"/>
              </w:rPr>
              <w:t>H.K.,Okružní</w:t>
            </w:r>
            <w:proofErr w:type="spellEnd"/>
            <w:proofErr w:type="gramEnd"/>
          </w:p>
        </w:tc>
        <w:tc>
          <w:tcPr>
            <w:tcW w:w="1814" w:type="dxa"/>
          </w:tcPr>
          <w:p w14:paraId="7F308AE0" w14:textId="77777777" w:rsidR="00384124" w:rsidRDefault="00A9669B">
            <w:pPr>
              <w:pStyle w:val="TableParagraph"/>
              <w:ind w:left="23"/>
              <w:rPr>
                <w:sz w:val="8"/>
              </w:rPr>
            </w:pPr>
            <w:r>
              <w:rPr>
                <w:color w:val="4D4D4D"/>
                <w:spacing w:val="-2"/>
                <w:sz w:val="8"/>
              </w:rPr>
              <w:t>OKRUŽNÍ</w:t>
            </w:r>
          </w:p>
        </w:tc>
        <w:tc>
          <w:tcPr>
            <w:tcW w:w="1521" w:type="dxa"/>
          </w:tcPr>
          <w:p w14:paraId="044CBEF8"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0F46F2DC"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02</w:t>
            </w:r>
          </w:p>
        </w:tc>
        <w:tc>
          <w:tcPr>
            <w:tcW w:w="647" w:type="dxa"/>
          </w:tcPr>
          <w:p w14:paraId="2FDF8F54" w14:textId="77777777" w:rsidR="00384124" w:rsidRDefault="00A9669B">
            <w:pPr>
              <w:pStyle w:val="TableParagraph"/>
              <w:ind w:left="25"/>
              <w:rPr>
                <w:sz w:val="8"/>
              </w:rPr>
            </w:pPr>
            <w:r>
              <w:rPr>
                <w:color w:val="4D4D4D"/>
                <w:spacing w:val="-2"/>
                <w:sz w:val="8"/>
              </w:rPr>
              <w:t>50.217883</w:t>
            </w:r>
          </w:p>
        </w:tc>
        <w:tc>
          <w:tcPr>
            <w:tcW w:w="661" w:type="dxa"/>
          </w:tcPr>
          <w:p w14:paraId="2E8A6634" w14:textId="77777777" w:rsidR="00384124" w:rsidRDefault="00A9669B">
            <w:pPr>
              <w:pStyle w:val="TableParagraph"/>
              <w:ind w:left="26"/>
              <w:rPr>
                <w:sz w:val="8"/>
              </w:rPr>
            </w:pPr>
            <w:r>
              <w:rPr>
                <w:color w:val="4D4D4D"/>
                <w:spacing w:val="-2"/>
                <w:sz w:val="8"/>
              </w:rPr>
              <w:t>15.833656</w:t>
            </w:r>
          </w:p>
        </w:tc>
        <w:tc>
          <w:tcPr>
            <w:tcW w:w="495" w:type="dxa"/>
          </w:tcPr>
          <w:p w14:paraId="0E7FA6D2" w14:textId="77777777" w:rsidR="00384124" w:rsidRDefault="00A9669B">
            <w:pPr>
              <w:pStyle w:val="TableParagraph"/>
              <w:ind w:left="27"/>
              <w:rPr>
                <w:sz w:val="8"/>
              </w:rPr>
            </w:pPr>
            <w:r>
              <w:rPr>
                <w:color w:val="4D4D4D"/>
                <w:spacing w:val="-5"/>
                <w:sz w:val="8"/>
              </w:rPr>
              <w:t>ANO</w:t>
            </w:r>
          </w:p>
        </w:tc>
        <w:tc>
          <w:tcPr>
            <w:tcW w:w="677" w:type="dxa"/>
          </w:tcPr>
          <w:p w14:paraId="522F762B" w14:textId="77777777" w:rsidR="00384124" w:rsidRDefault="00A9669B">
            <w:pPr>
              <w:pStyle w:val="TableParagraph"/>
              <w:ind w:left="29"/>
              <w:rPr>
                <w:sz w:val="8"/>
              </w:rPr>
            </w:pPr>
            <w:r>
              <w:rPr>
                <w:color w:val="4D4D4D"/>
                <w:spacing w:val="-5"/>
                <w:sz w:val="8"/>
              </w:rPr>
              <w:t>ANO</w:t>
            </w:r>
          </w:p>
        </w:tc>
      </w:tr>
      <w:tr w:rsidR="00384124" w14:paraId="45992E53" w14:textId="77777777">
        <w:trPr>
          <w:trHeight w:val="114"/>
        </w:trPr>
        <w:tc>
          <w:tcPr>
            <w:tcW w:w="1673" w:type="dxa"/>
          </w:tcPr>
          <w:p w14:paraId="6A090103" w14:textId="77777777" w:rsidR="00384124" w:rsidRDefault="00A9669B">
            <w:pPr>
              <w:pStyle w:val="TableParagraph"/>
              <w:rPr>
                <w:sz w:val="8"/>
              </w:rPr>
            </w:pPr>
            <w:r>
              <w:rPr>
                <w:color w:val="4D4D4D"/>
                <w:spacing w:val="-5"/>
                <w:sz w:val="8"/>
              </w:rPr>
              <w:t>MOL</w:t>
            </w:r>
          </w:p>
        </w:tc>
        <w:tc>
          <w:tcPr>
            <w:tcW w:w="600" w:type="dxa"/>
          </w:tcPr>
          <w:p w14:paraId="7678B2B2" w14:textId="77777777" w:rsidR="00384124" w:rsidRDefault="00A9669B">
            <w:pPr>
              <w:pStyle w:val="TableParagraph"/>
              <w:rPr>
                <w:sz w:val="8"/>
              </w:rPr>
            </w:pPr>
            <w:r>
              <w:rPr>
                <w:color w:val="4D4D4D"/>
                <w:spacing w:val="-2"/>
                <w:sz w:val="8"/>
              </w:rPr>
              <w:t>N15000</w:t>
            </w:r>
          </w:p>
        </w:tc>
        <w:tc>
          <w:tcPr>
            <w:tcW w:w="2018" w:type="dxa"/>
          </w:tcPr>
          <w:p w14:paraId="0F6C490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8398C65" w14:textId="77777777" w:rsidR="00384124" w:rsidRDefault="00A9669B">
            <w:pPr>
              <w:pStyle w:val="TableParagraph"/>
              <w:rPr>
                <w:sz w:val="8"/>
              </w:rPr>
            </w:pPr>
            <w:r>
              <w:rPr>
                <w:color w:val="4D4D4D"/>
                <w:spacing w:val="-2"/>
                <w:sz w:val="8"/>
              </w:rPr>
              <w:t>420301108601</w:t>
            </w:r>
          </w:p>
        </w:tc>
        <w:tc>
          <w:tcPr>
            <w:tcW w:w="789" w:type="dxa"/>
          </w:tcPr>
          <w:p w14:paraId="62CBE125" w14:textId="77777777" w:rsidR="00384124" w:rsidRDefault="00A9669B">
            <w:pPr>
              <w:pStyle w:val="TableParagraph"/>
              <w:ind w:left="22"/>
              <w:rPr>
                <w:sz w:val="8"/>
              </w:rPr>
            </w:pPr>
            <w:r>
              <w:rPr>
                <w:color w:val="4D4D4D"/>
                <w:spacing w:val="-2"/>
                <w:sz w:val="8"/>
              </w:rPr>
              <w:t>Královéhradecký</w:t>
            </w:r>
          </w:p>
        </w:tc>
        <w:tc>
          <w:tcPr>
            <w:tcW w:w="907" w:type="dxa"/>
          </w:tcPr>
          <w:p w14:paraId="42893C35"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25D78915" w14:textId="77777777" w:rsidR="00384124" w:rsidRDefault="00A9669B">
            <w:pPr>
              <w:pStyle w:val="TableParagraph"/>
              <w:ind w:left="23"/>
              <w:rPr>
                <w:sz w:val="8"/>
              </w:rPr>
            </w:pPr>
            <w:proofErr w:type="gramStart"/>
            <w:r>
              <w:rPr>
                <w:color w:val="4D4D4D"/>
                <w:spacing w:val="-2"/>
                <w:sz w:val="8"/>
              </w:rPr>
              <w:t>H.K.,</w:t>
            </w:r>
            <w:proofErr w:type="spellStart"/>
            <w:r>
              <w:rPr>
                <w:color w:val="4D4D4D"/>
                <w:spacing w:val="-2"/>
                <w:sz w:val="8"/>
              </w:rPr>
              <w:t>Třebeš</w:t>
            </w:r>
            <w:proofErr w:type="gramEnd"/>
            <w:r>
              <w:rPr>
                <w:color w:val="4D4D4D"/>
                <w:spacing w:val="-2"/>
                <w:sz w:val="8"/>
              </w:rPr>
              <w:t>,MOL</w:t>
            </w:r>
            <w:proofErr w:type="spellEnd"/>
          </w:p>
        </w:tc>
        <w:tc>
          <w:tcPr>
            <w:tcW w:w="1814" w:type="dxa"/>
          </w:tcPr>
          <w:p w14:paraId="58B2BD93" w14:textId="77777777" w:rsidR="00384124" w:rsidRDefault="00A9669B">
            <w:pPr>
              <w:pStyle w:val="TableParagraph"/>
              <w:ind w:left="23"/>
              <w:rPr>
                <w:sz w:val="8"/>
              </w:rPr>
            </w:pPr>
            <w:r>
              <w:rPr>
                <w:color w:val="4D4D4D"/>
                <w:spacing w:val="-2"/>
                <w:sz w:val="8"/>
              </w:rPr>
              <w:t>HRADECKÁ</w:t>
            </w:r>
            <w:r>
              <w:rPr>
                <w:color w:val="4D4D4D"/>
                <w:spacing w:val="7"/>
                <w:sz w:val="8"/>
              </w:rPr>
              <w:t xml:space="preserve"> </w:t>
            </w:r>
            <w:r>
              <w:rPr>
                <w:color w:val="4D4D4D"/>
                <w:spacing w:val="-2"/>
                <w:sz w:val="8"/>
              </w:rPr>
              <w:t>602/74</w:t>
            </w:r>
          </w:p>
        </w:tc>
        <w:tc>
          <w:tcPr>
            <w:tcW w:w="1521" w:type="dxa"/>
          </w:tcPr>
          <w:p w14:paraId="5C1F8D2A" w14:textId="77777777" w:rsidR="00384124" w:rsidRDefault="00A9669B">
            <w:pPr>
              <w:pStyle w:val="TableParagraph"/>
              <w:ind w:left="23"/>
              <w:rPr>
                <w:sz w:val="8"/>
              </w:rPr>
            </w:pPr>
            <w:r>
              <w:rPr>
                <w:color w:val="4D4D4D"/>
                <w:spacing w:val="-2"/>
                <w:sz w:val="8"/>
              </w:rPr>
              <w:t>HRADEC</w:t>
            </w:r>
            <w:r>
              <w:rPr>
                <w:color w:val="4D4D4D"/>
                <w:spacing w:val="12"/>
                <w:sz w:val="8"/>
              </w:rPr>
              <w:t xml:space="preserve"> </w:t>
            </w:r>
            <w:r>
              <w:rPr>
                <w:color w:val="4D4D4D"/>
                <w:spacing w:val="-2"/>
                <w:sz w:val="8"/>
              </w:rPr>
              <w:t>KRÁLOVÉ-TŘEBEŠ</w:t>
            </w:r>
          </w:p>
        </w:tc>
        <w:tc>
          <w:tcPr>
            <w:tcW w:w="347" w:type="dxa"/>
          </w:tcPr>
          <w:p w14:paraId="41775927"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11</w:t>
            </w:r>
          </w:p>
        </w:tc>
        <w:tc>
          <w:tcPr>
            <w:tcW w:w="647" w:type="dxa"/>
          </w:tcPr>
          <w:p w14:paraId="1AA3FF4B" w14:textId="77777777" w:rsidR="00384124" w:rsidRDefault="00A9669B">
            <w:pPr>
              <w:pStyle w:val="TableParagraph"/>
              <w:ind w:left="25"/>
              <w:rPr>
                <w:sz w:val="8"/>
              </w:rPr>
            </w:pPr>
            <w:r>
              <w:rPr>
                <w:color w:val="4D4D4D"/>
                <w:spacing w:val="-2"/>
                <w:sz w:val="8"/>
              </w:rPr>
              <w:t>50.187736</w:t>
            </w:r>
          </w:p>
        </w:tc>
        <w:tc>
          <w:tcPr>
            <w:tcW w:w="661" w:type="dxa"/>
          </w:tcPr>
          <w:p w14:paraId="208596B9" w14:textId="77777777" w:rsidR="00384124" w:rsidRDefault="00A9669B">
            <w:pPr>
              <w:pStyle w:val="TableParagraph"/>
              <w:ind w:left="26"/>
              <w:rPr>
                <w:sz w:val="8"/>
              </w:rPr>
            </w:pPr>
            <w:r>
              <w:rPr>
                <w:color w:val="4D4D4D"/>
                <w:spacing w:val="-2"/>
                <w:sz w:val="8"/>
              </w:rPr>
              <w:t>15.832222</w:t>
            </w:r>
          </w:p>
        </w:tc>
        <w:tc>
          <w:tcPr>
            <w:tcW w:w="495" w:type="dxa"/>
          </w:tcPr>
          <w:p w14:paraId="3FF3ECB5" w14:textId="77777777" w:rsidR="00384124" w:rsidRDefault="00A9669B">
            <w:pPr>
              <w:pStyle w:val="TableParagraph"/>
              <w:ind w:left="27"/>
              <w:rPr>
                <w:sz w:val="8"/>
              </w:rPr>
            </w:pPr>
            <w:r>
              <w:rPr>
                <w:color w:val="4D4D4D"/>
                <w:spacing w:val="-5"/>
                <w:sz w:val="8"/>
              </w:rPr>
              <w:t>NE</w:t>
            </w:r>
          </w:p>
        </w:tc>
        <w:tc>
          <w:tcPr>
            <w:tcW w:w="677" w:type="dxa"/>
          </w:tcPr>
          <w:p w14:paraId="0BCCA9C2" w14:textId="77777777" w:rsidR="00384124" w:rsidRDefault="00A9669B">
            <w:pPr>
              <w:pStyle w:val="TableParagraph"/>
              <w:ind w:left="29"/>
              <w:rPr>
                <w:sz w:val="8"/>
              </w:rPr>
            </w:pPr>
            <w:r>
              <w:rPr>
                <w:color w:val="4D4D4D"/>
                <w:spacing w:val="-5"/>
                <w:sz w:val="8"/>
              </w:rPr>
              <w:t>NE</w:t>
            </w:r>
          </w:p>
        </w:tc>
      </w:tr>
      <w:tr w:rsidR="00384124" w14:paraId="36346F9D" w14:textId="77777777">
        <w:trPr>
          <w:trHeight w:val="114"/>
        </w:trPr>
        <w:tc>
          <w:tcPr>
            <w:tcW w:w="1673" w:type="dxa"/>
          </w:tcPr>
          <w:p w14:paraId="2092FE7F" w14:textId="77777777" w:rsidR="00384124" w:rsidRDefault="00A9669B">
            <w:pPr>
              <w:pStyle w:val="TableParagraph"/>
              <w:rPr>
                <w:sz w:val="8"/>
              </w:rPr>
            </w:pPr>
            <w:r>
              <w:rPr>
                <w:color w:val="4D4D4D"/>
                <w:spacing w:val="-5"/>
                <w:sz w:val="8"/>
              </w:rPr>
              <w:t>MOL</w:t>
            </w:r>
          </w:p>
        </w:tc>
        <w:tc>
          <w:tcPr>
            <w:tcW w:w="600" w:type="dxa"/>
          </w:tcPr>
          <w:p w14:paraId="423A0788" w14:textId="77777777" w:rsidR="00384124" w:rsidRDefault="00A9669B">
            <w:pPr>
              <w:pStyle w:val="TableParagraph"/>
              <w:rPr>
                <w:sz w:val="8"/>
              </w:rPr>
            </w:pPr>
            <w:r>
              <w:rPr>
                <w:color w:val="4D4D4D"/>
                <w:spacing w:val="-2"/>
                <w:sz w:val="8"/>
              </w:rPr>
              <w:t>N15000</w:t>
            </w:r>
          </w:p>
        </w:tc>
        <w:tc>
          <w:tcPr>
            <w:tcW w:w="2018" w:type="dxa"/>
          </w:tcPr>
          <w:p w14:paraId="473FCB7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56E6781" w14:textId="77777777" w:rsidR="00384124" w:rsidRDefault="00A9669B">
            <w:pPr>
              <w:pStyle w:val="TableParagraph"/>
              <w:rPr>
                <w:sz w:val="8"/>
              </w:rPr>
            </w:pPr>
            <w:r>
              <w:rPr>
                <w:color w:val="4D4D4D"/>
                <w:spacing w:val="-2"/>
                <w:sz w:val="8"/>
              </w:rPr>
              <w:t>420301230001</w:t>
            </w:r>
          </w:p>
        </w:tc>
        <w:tc>
          <w:tcPr>
            <w:tcW w:w="789" w:type="dxa"/>
          </w:tcPr>
          <w:p w14:paraId="2785ABB0" w14:textId="77777777" w:rsidR="00384124" w:rsidRDefault="00A9669B">
            <w:pPr>
              <w:pStyle w:val="TableParagraph"/>
              <w:ind w:left="22"/>
              <w:rPr>
                <w:sz w:val="8"/>
              </w:rPr>
            </w:pPr>
            <w:r>
              <w:rPr>
                <w:color w:val="4D4D4D"/>
                <w:spacing w:val="-2"/>
                <w:sz w:val="8"/>
              </w:rPr>
              <w:t>Královéhradecký</w:t>
            </w:r>
          </w:p>
        </w:tc>
        <w:tc>
          <w:tcPr>
            <w:tcW w:w="907" w:type="dxa"/>
          </w:tcPr>
          <w:p w14:paraId="4E184119"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138644D6" w14:textId="77777777" w:rsidR="00384124" w:rsidRDefault="00A9669B">
            <w:pPr>
              <w:pStyle w:val="TableParagraph"/>
              <w:ind w:left="23"/>
              <w:rPr>
                <w:sz w:val="8"/>
              </w:rPr>
            </w:pPr>
            <w:proofErr w:type="spellStart"/>
            <w:proofErr w:type="gramStart"/>
            <w:r>
              <w:rPr>
                <w:color w:val="4D4D4D"/>
                <w:spacing w:val="-2"/>
                <w:sz w:val="8"/>
              </w:rPr>
              <w:t>H.K.,Koutníkova</w:t>
            </w:r>
            <w:proofErr w:type="spellEnd"/>
            <w:proofErr w:type="gramEnd"/>
          </w:p>
        </w:tc>
        <w:tc>
          <w:tcPr>
            <w:tcW w:w="1814" w:type="dxa"/>
          </w:tcPr>
          <w:p w14:paraId="210B76AC" w14:textId="77777777" w:rsidR="00384124" w:rsidRDefault="00A9669B">
            <w:pPr>
              <w:pStyle w:val="TableParagraph"/>
              <w:ind w:left="23"/>
              <w:rPr>
                <w:sz w:val="8"/>
              </w:rPr>
            </w:pPr>
            <w:r>
              <w:rPr>
                <w:color w:val="4D4D4D"/>
                <w:spacing w:val="-2"/>
                <w:sz w:val="8"/>
              </w:rPr>
              <w:t>KOUTNÍKOVA</w:t>
            </w:r>
          </w:p>
        </w:tc>
        <w:tc>
          <w:tcPr>
            <w:tcW w:w="1521" w:type="dxa"/>
          </w:tcPr>
          <w:p w14:paraId="4FD46F69"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23C30190"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01</w:t>
            </w:r>
          </w:p>
        </w:tc>
        <w:tc>
          <w:tcPr>
            <w:tcW w:w="647" w:type="dxa"/>
          </w:tcPr>
          <w:p w14:paraId="0B1FB2CE" w14:textId="77777777" w:rsidR="00384124" w:rsidRDefault="00A9669B">
            <w:pPr>
              <w:pStyle w:val="TableParagraph"/>
              <w:ind w:left="25"/>
              <w:rPr>
                <w:sz w:val="8"/>
              </w:rPr>
            </w:pPr>
            <w:r>
              <w:rPr>
                <w:color w:val="4D4D4D"/>
                <w:spacing w:val="-2"/>
                <w:sz w:val="8"/>
              </w:rPr>
              <w:t>50.228942</w:t>
            </w:r>
          </w:p>
        </w:tc>
        <w:tc>
          <w:tcPr>
            <w:tcW w:w="661" w:type="dxa"/>
          </w:tcPr>
          <w:p w14:paraId="5A1B32DF" w14:textId="77777777" w:rsidR="00384124" w:rsidRDefault="00A9669B">
            <w:pPr>
              <w:pStyle w:val="TableParagraph"/>
              <w:ind w:left="26"/>
              <w:rPr>
                <w:sz w:val="8"/>
              </w:rPr>
            </w:pPr>
            <w:r>
              <w:rPr>
                <w:color w:val="4D4D4D"/>
                <w:spacing w:val="-2"/>
                <w:sz w:val="8"/>
              </w:rPr>
              <w:t>15.797075</w:t>
            </w:r>
          </w:p>
        </w:tc>
        <w:tc>
          <w:tcPr>
            <w:tcW w:w="495" w:type="dxa"/>
          </w:tcPr>
          <w:p w14:paraId="607B6B07" w14:textId="77777777" w:rsidR="00384124" w:rsidRDefault="00A9669B">
            <w:pPr>
              <w:pStyle w:val="TableParagraph"/>
              <w:ind w:left="27"/>
              <w:rPr>
                <w:sz w:val="8"/>
              </w:rPr>
            </w:pPr>
            <w:r>
              <w:rPr>
                <w:color w:val="4D4D4D"/>
                <w:spacing w:val="-5"/>
                <w:sz w:val="8"/>
              </w:rPr>
              <w:t>ANO</w:t>
            </w:r>
          </w:p>
        </w:tc>
        <w:tc>
          <w:tcPr>
            <w:tcW w:w="677" w:type="dxa"/>
          </w:tcPr>
          <w:p w14:paraId="79C5D976" w14:textId="77777777" w:rsidR="00384124" w:rsidRDefault="00A9669B">
            <w:pPr>
              <w:pStyle w:val="TableParagraph"/>
              <w:ind w:left="29"/>
              <w:rPr>
                <w:sz w:val="8"/>
              </w:rPr>
            </w:pPr>
            <w:r>
              <w:rPr>
                <w:color w:val="4D4D4D"/>
                <w:spacing w:val="-5"/>
                <w:sz w:val="8"/>
              </w:rPr>
              <w:t>ANO</w:t>
            </w:r>
          </w:p>
        </w:tc>
      </w:tr>
      <w:tr w:rsidR="00384124" w14:paraId="078BDFE5" w14:textId="77777777">
        <w:trPr>
          <w:trHeight w:val="114"/>
        </w:trPr>
        <w:tc>
          <w:tcPr>
            <w:tcW w:w="1673" w:type="dxa"/>
          </w:tcPr>
          <w:p w14:paraId="14AABBA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4EE5C98" w14:textId="77777777" w:rsidR="00384124" w:rsidRDefault="00A9669B">
            <w:pPr>
              <w:pStyle w:val="TableParagraph"/>
              <w:rPr>
                <w:sz w:val="8"/>
              </w:rPr>
            </w:pPr>
            <w:r>
              <w:rPr>
                <w:color w:val="4D4D4D"/>
                <w:spacing w:val="-2"/>
                <w:sz w:val="8"/>
              </w:rPr>
              <w:t>N51758</w:t>
            </w:r>
          </w:p>
        </w:tc>
        <w:tc>
          <w:tcPr>
            <w:tcW w:w="2018" w:type="dxa"/>
          </w:tcPr>
          <w:p w14:paraId="77632C60" w14:textId="77777777" w:rsidR="00384124" w:rsidRDefault="00A9669B">
            <w:pPr>
              <w:pStyle w:val="TableParagraph"/>
              <w:rPr>
                <w:sz w:val="8"/>
              </w:rPr>
            </w:pPr>
            <w:r>
              <w:rPr>
                <w:color w:val="4D4D4D"/>
                <w:spacing w:val="-2"/>
                <w:sz w:val="8"/>
              </w:rPr>
              <w:t>OLGA</w:t>
            </w:r>
            <w:r>
              <w:rPr>
                <w:color w:val="4D4D4D"/>
                <w:spacing w:val="1"/>
                <w:sz w:val="8"/>
              </w:rPr>
              <w:t xml:space="preserve"> </w:t>
            </w:r>
            <w:r>
              <w:rPr>
                <w:color w:val="4D4D4D"/>
                <w:spacing w:val="-2"/>
                <w:sz w:val="8"/>
              </w:rPr>
              <w:t>MINAŘÍKOVÁ</w:t>
            </w:r>
          </w:p>
        </w:tc>
        <w:tc>
          <w:tcPr>
            <w:tcW w:w="693" w:type="dxa"/>
          </w:tcPr>
          <w:p w14:paraId="32AA5424" w14:textId="77777777" w:rsidR="00384124" w:rsidRDefault="00A9669B">
            <w:pPr>
              <w:pStyle w:val="TableParagraph"/>
              <w:rPr>
                <w:sz w:val="8"/>
              </w:rPr>
            </w:pPr>
            <w:r>
              <w:rPr>
                <w:color w:val="4D4D4D"/>
                <w:spacing w:val="-2"/>
                <w:sz w:val="8"/>
              </w:rPr>
              <w:t>420301231001</w:t>
            </w:r>
          </w:p>
        </w:tc>
        <w:tc>
          <w:tcPr>
            <w:tcW w:w="789" w:type="dxa"/>
          </w:tcPr>
          <w:p w14:paraId="4B6AA6E5" w14:textId="77777777" w:rsidR="00384124" w:rsidRDefault="00A9669B">
            <w:pPr>
              <w:pStyle w:val="TableParagraph"/>
              <w:ind w:left="22"/>
              <w:rPr>
                <w:sz w:val="8"/>
              </w:rPr>
            </w:pPr>
            <w:r>
              <w:rPr>
                <w:color w:val="4D4D4D"/>
                <w:spacing w:val="-2"/>
                <w:sz w:val="8"/>
              </w:rPr>
              <w:t>Královéhradecký</w:t>
            </w:r>
          </w:p>
        </w:tc>
        <w:tc>
          <w:tcPr>
            <w:tcW w:w="907" w:type="dxa"/>
          </w:tcPr>
          <w:p w14:paraId="55917369"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48056347" w14:textId="77777777" w:rsidR="00384124" w:rsidRDefault="00A9669B">
            <w:pPr>
              <w:pStyle w:val="TableParagraph"/>
              <w:ind w:left="23"/>
              <w:rPr>
                <w:sz w:val="8"/>
              </w:rPr>
            </w:pPr>
            <w:r>
              <w:rPr>
                <w:color w:val="4D4D4D"/>
                <w:spacing w:val="-2"/>
                <w:sz w:val="8"/>
              </w:rPr>
              <w:t>Nové</w:t>
            </w:r>
            <w:r>
              <w:rPr>
                <w:color w:val="4D4D4D"/>
                <w:spacing w:val="1"/>
                <w:sz w:val="8"/>
              </w:rPr>
              <w:t xml:space="preserve"> </w:t>
            </w:r>
            <w:r>
              <w:rPr>
                <w:color w:val="4D4D4D"/>
                <w:spacing w:val="-2"/>
                <w:sz w:val="8"/>
              </w:rPr>
              <w:t>Město</w:t>
            </w:r>
            <w:r>
              <w:rPr>
                <w:color w:val="4D4D4D"/>
                <w:spacing w:val="3"/>
                <w:sz w:val="8"/>
              </w:rPr>
              <w:t xml:space="preserve"> </w:t>
            </w:r>
            <w:proofErr w:type="spellStart"/>
            <w:r>
              <w:rPr>
                <w:color w:val="4D4D4D"/>
                <w:spacing w:val="-2"/>
                <w:sz w:val="8"/>
              </w:rPr>
              <w:t>n.Cidl</w:t>
            </w:r>
            <w:proofErr w:type="spellEnd"/>
            <w:r>
              <w:rPr>
                <w:color w:val="4D4D4D"/>
                <w:spacing w:val="-2"/>
                <w:sz w:val="8"/>
              </w:rPr>
              <w:t>.</w:t>
            </w:r>
          </w:p>
        </w:tc>
        <w:tc>
          <w:tcPr>
            <w:tcW w:w="1814" w:type="dxa"/>
          </w:tcPr>
          <w:p w14:paraId="11BE765C" w14:textId="77777777" w:rsidR="00384124" w:rsidRDefault="00A9669B">
            <w:pPr>
              <w:pStyle w:val="TableParagraph"/>
              <w:ind w:left="23"/>
              <w:rPr>
                <w:sz w:val="8"/>
              </w:rPr>
            </w:pPr>
            <w:r>
              <w:rPr>
                <w:color w:val="4D4D4D"/>
                <w:spacing w:val="-2"/>
                <w:sz w:val="8"/>
              </w:rPr>
              <w:t>HRADECKÁ</w:t>
            </w:r>
            <w:r>
              <w:rPr>
                <w:color w:val="4D4D4D"/>
                <w:spacing w:val="5"/>
                <w:sz w:val="8"/>
              </w:rPr>
              <w:t xml:space="preserve"> </w:t>
            </w:r>
            <w:r>
              <w:rPr>
                <w:color w:val="4D4D4D"/>
                <w:spacing w:val="-2"/>
                <w:sz w:val="8"/>
              </w:rPr>
              <w:t>ULICE</w:t>
            </w:r>
            <w:r>
              <w:rPr>
                <w:color w:val="4D4D4D"/>
                <w:spacing w:val="7"/>
                <w:sz w:val="8"/>
              </w:rPr>
              <w:t xml:space="preserve"> </w:t>
            </w:r>
            <w:r>
              <w:rPr>
                <w:color w:val="4D4D4D"/>
                <w:spacing w:val="-5"/>
                <w:sz w:val="8"/>
              </w:rPr>
              <w:t>155</w:t>
            </w:r>
          </w:p>
        </w:tc>
        <w:tc>
          <w:tcPr>
            <w:tcW w:w="1521" w:type="dxa"/>
          </w:tcPr>
          <w:p w14:paraId="52CF598C"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z w:val="8"/>
              </w:rPr>
              <w:t>MĚSTO</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CIDLINOU</w:t>
            </w:r>
          </w:p>
        </w:tc>
        <w:tc>
          <w:tcPr>
            <w:tcW w:w="347" w:type="dxa"/>
          </w:tcPr>
          <w:p w14:paraId="77AB3D8D"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51</w:t>
            </w:r>
          </w:p>
        </w:tc>
        <w:tc>
          <w:tcPr>
            <w:tcW w:w="647" w:type="dxa"/>
          </w:tcPr>
          <w:p w14:paraId="7F65476D" w14:textId="77777777" w:rsidR="00384124" w:rsidRDefault="00A9669B">
            <w:pPr>
              <w:pStyle w:val="TableParagraph"/>
              <w:ind w:left="25"/>
              <w:rPr>
                <w:sz w:val="8"/>
              </w:rPr>
            </w:pPr>
            <w:r>
              <w:rPr>
                <w:color w:val="4D4D4D"/>
                <w:spacing w:val="-2"/>
                <w:sz w:val="8"/>
              </w:rPr>
              <w:t>50.150108</w:t>
            </w:r>
          </w:p>
        </w:tc>
        <w:tc>
          <w:tcPr>
            <w:tcW w:w="661" w:type="dxa"/>
          </w:tcPr>
          <w:p w14:paraId="6B720E84" w14:textId="77777777" w:rsidR="00384124" w:rsidRDefault="00A9669B">
            <w:pPr>
              <w:pStyle w:val="TableParagraph"/>
              <w:ind w:left="26"/>
              <w:rPr>
                <w:sz w:val="8"/>
              </w:rPr>
            </w:pPr>
            <w:r>
              <w:rPr>
                <w:color w:val="4D4D4D"/>
                <w:spacing w:val="-2"/>
                <w:sz w:val="8"/>
              </w:rPr>
              <w:t>15.498994</w:t>
            </w:r>
          </w:p>
        </w:tc>
        <w:tc>
          <w:tcPr>
            <w:tcW w:w="495" w:type="dxa"/>
          </w:tcPr>
          <w:p w14:paraId="11A3C9C7" w14:textId="77777777" w:rsidR="00384124" w:rsidRDefault="00A9669B">
            <w:pPr>
              <w:pStyle w:val="TableParagraph"/>
              <w:ind w:left="27"/>
              <w:rPr>
                <w:sz w:val="8"/>
              </w:rPr>
            </w:pPr>
            <w:r>
              <w:rPr>
                <w:color w:val="4D4D4D"/>
                <w:spacing w:val="-5"/>
                <w:sz w:val="8"/>
              </w:rPr>
              <w:t>ANO</w:t>
            </w:r>
          </w:p>
        </w:tc>
        <w:tc>
          <w:tcPr>
            <w:tcW w:w="677" w:type="dxa"/>
          </w:tcPr>
          <w:p w14:paraId="53809974" w14:textId="77777777" w:rsidR="00384124" w:rsidRDefault="00A9669B">
            <w:pPr>
              <w:pStyle w:val="TableParagraph"/>
              <w:ind w:left="29"/>
              <w:rPr>
                <w:sz w:val="8"/>
              </w:rPr>
            </w:pPr>
            <w:r>
              <w:rPr>
                <w:color w:val="4D4D4D"/>
                <w:spacing w:val="-5"/>
                <w:sz w:val="8"/>
              </w:rPr>
              <w:t>ANO</w:t>
            </w:r>
          </w:p>
        </w:tc>
      </w:tr>
      <w:tr w:rsidR="00384124" w14:paraId="4D7FEEDA" w14:textId="77777777">
        <w:trPr>
          <w:trHeight w:val="114"/>
        </w:trPr>
        <w:tc>
          <w:tcPr>
            <w:tcW w:w="1673" w:type="dxa"/>
          </w:tcPr>
          <w:p w14:paraId="1C19051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6E64132" w14:textId="77777777" w:rsidR="00384124" w:rsidRDefault="00A9669B">
            <w:pPr>
              <w:pStyle w:val="TableParagraph"/>
              <w:rPr>
                <w:sz w:val="8"/>
              </w:rPr>
            </w:pPr>
            <w:r>
              <w:rPr>
                <w:color w:val="4D4D4D"/>
                <w:spacing w:val="-2"/>
                <w:sz w:val="8"/>
              </w:rPr>
              <w:t>N51603</w:t>
            </w:r>
          </w:p>
        </w:tc>
        <w:tc>
          <w:tcPr>
            <w:tcW w:w="2018" w:type="dxa"/>
          </w:tcPr>
          <w:p w14:paraId="4A5FC0DA" w14:textId="77777777" w:rsidR="00384124" w:rsidRDefault="00A9669B">
            <w:pPr>
              <w:pStyle w:val="TableParagraph"/>
              <w:rPr>
                <w:sz w:val="8"/>
              </w:rPr>
            </w:pPr>
            <w:r>
              <w:rPr>
                <w:color w:val="4D4D4D"/>
                <w:spacing w:val="-2"/>
                <w:sz w:val="8"/>
              </w:rPr>
              <w:t>DÍTĚ</w:t>
            </w:r>
            <w:r>
              <w:rPr>
                <w:color w:val="4D4D4D"/>
                <w:spacing w:val="3"/>
                <w:sz w:val="8"/>
              </w:rPr>
              <w:t xml:space="preserve"> </w:t>
            </w:r>
            <w:r>
              <w:rPr>
                <w:color w:val="4D4D4D"/>
                <w:spacing w:val="-2"/>
                <w:sz w:val="8"/>
              </w:rPr>
              <w:t>LOGISTIC</w:t>
            </w:r>
            <w:r>
              <w:rPr>
                <w:color w:val="4D4D4D"/>
                <w:spacing w:val="3"/>
                <w:sz w:val="8"/>
              </w:rPr>
              <w:t xml:space="preserve"> </w:t>
            </w:r>
            <w:r>
              <w:rPr>
                <w:color w:val="4D4D4D"/>
                <w:spacing w:val="-2"/>
                <w:sz w:val="8"/>
              </w:rPr>
              <w:t>S.R.O.</w:t>
            </w:r>
          </w:p>
        </w:tc>
        <w:tc>
          <w:tcPr>
            <w:tcW w:w="693" w:type="dxa"/>
          </w:tcPr>
          <w:p w14:paraId="5676530B" w14:textId="77777777" w:rsidR="00384124" w:rsidRDefault="00A9669B">
            <w:pPr>
              <w:pStyle w:val="TableParagraph"/>
              <w:rPr>
                <w:sz w:val="8"/>
              </w:rPr>
            </w:pPr>
            <w:r>
              <w:rPr>
                <w:color w:val="4D4D4D"/>
                <w:spacing w:val="-2"/>
                <w:sz w:val="8"/>
              </w:rPr>
              <w:t>420301233701</w:t>
            </w:r>
          </w:p>
        </w:tc>
        <w:tc>
          <w:tcPr>
            <w:tcW w:w="789" w:type="dxa"/>
          </w:tcPr>
          <w:p w14:paraId="145CC3C3" w14:textId="77777777" w:rsidR="00384124" w:rsidRDefault="00A9669B">
            <w:pPr>
              <w:pStyle w:val="TableParagraph"/>
              <w:ind w:left="22"/>
              <w:rPr>
                <w:sz w:val="8"/>
              </w:rPr>
            </w:pPr>
            <w:r>
              <w:rPr>
                <w:color w:val="4D4D4D"/>
                <w:spacing w:val="-2"/>
                <w:sz w:val="8"/>
              </w:rPr>
              <w:t>Královéhradecký</w:t>
            </w:r>
          </w:p>
        </w:tc>
        <w:tc>
          <w:tcPr>
            <w:tcW w:w="907" w:type="dxa"/>
          </w:tcPr>
          <w:p w14:paraId="45CEBF7F"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279532B2" w14:textId="77777777" w:rsidR="00384124" w:rsidRDefault="00A9669B">
            <w:pPr>
              <w:pStyle w:val="TableParagraph"/>
              <w:ind w:left="23"/>
              <w:rPr>
                <w:sz w:val="8"/>
              </w:rPr>
            </w:pPr>
            <w:proofErr w:type="spellStart"/>
            <w:proofErr w:type="gramStart"/>
            <w:r>
              <w:rPr>
                <w:color w:val="4D4D4D"/>
                <w:spacing w:val="-2"/>
                <w:sz w:val="8"/>
              </w:rPr>
              <w:t>H.K.,Kladská</w:t>
            </w:r>
            <w:proofErr w:type="spellEnd"/>
            <w:proofErr w:type="gramEnd"/>
          </w:p>
        </w:tc>
        <w:tc>
          <w:tcPr>
            <w:tcW w:w="1814" w:type="dxa"/>
          </w:tcPr>
          <w:p w14:paraId="21C69C0D" w14:textId="77777777" w:rsidR="00384124" w:rsidRDefault="00A9669B">
            <w:pPr>
              <w:pStyle w:val="TableParagraph"/>
              <w:ind w:left="23"/>
              <w:rPr>
                <w:sz w:val="8"/>
              </w:rPr>
            </w:pPr>
            <w:r>
              <w:rPr>
                <w:color w:val="4D4D4D"/>
                <w:spacing w:val="-2"/>
                <w:sz w:val="8"/>
              </w:rPr>
              <w:t>KLADSKÁ</w:t>
            </w:r>
            <w:r>
              <w:rPr>
                <w:color w:val="4D4D4D"/>
                <w:spacing w:val="3"/>
                <w:sz w:val="8"/>
              </w:rPr>
              <w:t xml:space="preserve"> </w:t>
            </w:r>
            <w:r>
              <w:rPr>
                <w:color w:val="4D4D4D"/>
                <w:spacing w:val="-5"/>
                <w:sz w:val="8"/>
              </w:rPr>
              <w:t>916</w:t>
            </w:r>
          </w:p>
        </w:tc>
        <w:tc>
          <w:tcPr>
            <w:tcW w:w="1521" w:type="dxa"/>
          </w:tcPr>
          <w:p w14:paraId="5B5D59D7"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274C7303"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03</w:t>
            </w:r>
          </w:p>
        </w:tc>
        <w:tc>
          <w:tcPr>
            <w:tcW w:w="647" w:type="dxa"/>
          </w:tcPr>
          <w:p w14:paraId="3AE4EEC4" w14:textId="77777777" w:rsidR="00384124" w:rsidRDefault="00A9669B">
            <w:pPr>
              <w:pStyle w:val="TableParagraph"/>
              <w:ind w:left="25"/>
              <w:rPr>
                <w:sz w:val="8"/>
              </w:rPr>
            </w:pPr>
            <w:r>
              <w:rPr>
                <w:color w:val="4D4D4D"/>
                <w:spacing w:val="-2"/>
                <w:sz w:val="8"/>
              </w:rPr>
              <w:t>50.224242</w:t>
            </w:r>
          </w:p>
        </w:tc>
        <w:tc>
          <w:tcPr>
            <w:tcW w:w="661" w:type="dxa"/>
          </w:tcPr>
          <w:p w14:paraId="7BA8A346" w14:textId="77777777" w:rsidR="00384124" w:rsidRDefault="00A9669B">
            <w:pPr>
              <w:pStyle w:val="TableParagraph"/>
              <w:ind w:left="26"/>
              <w:rPr>
                <w:sz w:val="8"/>
              </w:rPr>
            </w:pPr>
            <w:r>
              <w:rPr>
                <w:color w:val="4D4D4D"/>
                <w:spacing w:val="-2"/>
                <w:sz w:val="8"/>
              </w:rPr>
              <w:t>15.876539</w:t>
            </w:r>
          </w:p>
        </w:tc>
        <w:tc>
          <w:tcPr>
            <w:tcW w:w="495" w:type="dxa"/>
          </w:tcPr>
          <w:p w14:paraId="0F8CBEFA" w14:textId="77777777" w:rsidR="00384124" w:rsidRDefault="00A9669B">
            <w:pPr>
              <w:pStyle w:val="TableParagraph"/>
              <w:ind w:left="27"/>
              <w:rPr>
                <w:sz w:val="8"/>
              </w:rPr>
            </w:pPr>
            <w:r>
              <w:rPr>
                <w:color w:val="4D4D4D"/>
                <w:spacing w:val="-5"/>
                <w:sz w:val="8"/>
              </w:rPr>
              <w:t>ANO</w:t>
            </w:r>
          </w:p>
        </w:tc>
        <w:tc>
          <w:tcPr>
            <w:tcW w:w="677" w:type="dxa"/>
          </w:tcPr>
          <w:p w14:paraId="25872AC1" w14:textId="77777777" w:rsidR="00384124" w:rsidRDefault="00A9669B">
            <w:pPr>
              <w:pStyle w:val="TableParagraph"/>
              <w:ind w:left="29"/>
              <w:rPr>
                <w:sz w:val="8"/>
              </w:rPr>
            </w:pPr>
            <w:r>
              <w:rPr>
                <w:color w:val="4D4D4D"/>
                <w:spacing w:val="-5"/>
                <w:sz w:val="8"/>
              </w:rPr>
              <w:t>ANO</w:t>
            </w:r>
          </w:p>
        </w:tc>
      </w:tr>
      <w:tr w:rsidR="00384124" w14:paraId="0001585E" w14:textId="77777777">
        <w:trPr>
          <w:trHeight w:val="114"/>
        </w:trPr>
        <w:tc>
          <w:tcPr>
            <w:tcW w:w="1673" w:type="dxa"/>
          </w:tcPr>
          <w:p w14:paraId="3FFAF8A3" w14:textId="77777777" w:rsidR="00384124" w:rsidRDefault="00A9669B">
            <w:pPr>
              <w:pStyle w:val="TableParagraph"/>
              <w:rPr>
                <w:sz w:val="8"/>
              </w:rPr>
            </w:pPr>
            <w:r>
              <w:rPr>
                <w:color w:val="4D4D4D"/>
                <w:spacing w:val="-2"/>
                <w:sz w:val="8"/>
              </w:rPr>
              <w:t>TESCO</w:t>
            </w:r>
          </w:p>
        </w:tc>
        <w:tc>
          <w:tcPr>
            <w:tcW w:w="600" w:type="dxa"/>
          </w:tcPr>
          <w:p w14:paraId="1A215E15" w14:textId="77777777" w:rsidR="00384124" w:rsidRDefault="00A9669B">
            <w:pPr>
              <w:pStyle w:val="TableParagraph"/>
              <w:rPr>
                <w:sz w:val="8"/>
              </w:rPr>
            </w:pPr>
            <w:r>
              <w:rPr>
                <w:color w:val="4D4D4D"/>
                <w:spacing w:val="-2"/>
                <w:sz w:val="8"/>
              </w:rPr>
              <w:t>N51394</w:t>
            </w:r>
          </w:p>
        </w:tc>
        <w:tc>
          <w:tcPr>
            <w:tcW w:w="2018" w:type="dxa"/>
          </w:tcPr>
          <w:p w14:paraId="0D230F71"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1514244A" w14:textId="77777777" w:rsidR="00384124" w:rsidRDefault="00A9669B">
            <w:pPr>
              <w:pStyle w:val="TableParagraph"/>
              <w:rPr>
                <w:sz w:val="8"/>
              </w:rPr>
            </w:pPr>
            <w:r>
              <w:rPr>
                <w:color w:val="4D4D4D"/>
                <w:spacing w:val="-2"/>
                <w:sz w:val="8"/>
              </w:rPr>
              <w:t>420301251301</w:t>
            </w:r>
          </w:p>
        </w:tc>
        <w:tc>
          <w:tcPr>
            <w:tcW w:w="789" w:type="dxa"/>
          </w:tcPr>
          <w:p w14:paraId="40C0F43D" w14:textId="77777777" w:rsidR="00384124" w:rsidRDefault="00A9669B">
            <w:pPr>
              <w:pStyle w:val="TableParagraph"/>
              <w:ind w:left="22"/>
              <w:rPr>
                <w:sz w:val="8"/>
              </w:rPr>
            </w:pPr>
            <w:r>
              <w:rPr>
                <w:color w:val="4D4D4D"/>
                <w:spacing w:val="-2"/>
                <w:sz w:val="8"/>
              </w:rPr>
              <w:t>Královéhradecký</w:t>
            </w:r>
          </w:p>
        </w:tc>
        <w:tc>
          <w:tcPr>
            <w:tcW w:w="907" w:type="dxa"/>
          </w:tcPr>
          <w:p w14:paraId="45669B55"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0C61D72F" w14:textId="77777777" w:rsidR="00384124" w:rsidRDefault="00A9669B">
            <w:pPr>
              <w:pStyle w:val="TableParagraph"/>
              <w:ind w:left="23"/>
              <w:rPr>
                <w:sz w:val="8"/>
              </w:rPr>
            </w:pPr>
            <w:proofErr w:type="spellStart"/>
            <w:proofErr w:type="gramStart"/>
            <w:r>
              <w:rPr>
                <w:color w:val="4D4D4D"/>
                <w:spacing w:val="-2"/>
                <w:sz w:val="8"/>
              </w:rPr>
              <w:t>H.K.,Rašínova</w:t>
            </w:r>
            <w:proofErr w:type="spellEnd"/>
            <w:proofErr w:type="gramEnd"/>
            <w:r>
              <w:rPr>
                <w:color w:val="4D4D4D"/>
                <w:spacing w:val="-2"/>
                <w:sz w:val="8"/>
              </w:rPr>
              <w:t>-TESCO</w:t>
            </w:r>
          </w:p>
        </w:tc>
        <w:tc>
          <w:tcPr>
            <w:tcW w:w="1814" w:type="dxa"/>
          </w:tcPr>
          <w:p w14:paraId="2088EE9B" w14:textId="77777777" w:rsidR="00384124" w:rsidRDefault="00A9669B">
            <w:pPr>
              <w:pStyle w:val="TableParagraph"/>
              <w:ind w:left="23"/>
              <w:rPr>
                <w:sz w:val="8"/>
              </w:rPr>
            </w:pPr>
            <w:r>
              <w:rPr>
                <w:color w:val="4D4D4D"/>
                <w:spacing w:val="-2"/>
                <w:sz w:val="8"/>
              </w:rPr>
              <w:t>RAŠÍNOVA</w:t>
            </w:r>
            <w:r>
              <w:rPr>
                <w:color w:val="4D4D4D"/>
                <w:spacing w:val="3"/>
                <w:sz w:val="8"/>
              </w:rPr>
              <w:t xml:space="preserve"> </w:t>
            </w:r>
            <w:r>
              <w:rPr>
                <w:color w:val="4D4D4D"/>
                <w:spacing w:val="-2"/>
                <w:sz w:val="8"/>
              </w:rPr>
              <w:t>TŘÍDA</w:t>
            </w:r>
            <w:r>
              <w:rPr>
                <w:color w:val="4D4D4D"/>
                <w:spacing w:val="3"/>
                <w:sz w:val="8"/>
              </w:rPr>
              <w:t xml:space="preserve"> </w:t>
            </w:r>
            <w:r>
              <w:rPr>
                <w:color w:val="4D4D4D"/>
                <w:spacing w:val="-4"/>
                <w:sz w:val="8"/>
              </w:rPr>
              <w:t>1669</w:t>
            </w:r>
          </w:p>
        </w:tc>
        <w:tc>
          <w:tcPr>
            <w:tcW w:w="1521" w:type="dxa"/>
          </w:tcPr>
          <w:p w14:paraId="4036838E"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0661B0DC"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02</w:t>
            </w:r>
          </w:p>
        </w:tc>
        <w:tc>
          <w:tcPr>
            <w:tcW w:w="647" w:type="dxa"/>
          </w:tcPr>
          <w:p w14:paraId="6CCAAC54" w14:textId="77777777" w:rsidR="00384124" w:rsidRDefault="00A9669B">
            <w:pPr>
              <w:pStyle w:val="TableParagraph"/>
              <w:ind w:left="25"/>
              <w:rPr>
                <w:sz w:val="8"/>
              </w:rPr>
            </w:pPr>
            <w:r>
              <w:rPr>
                <w:color w:val="4D4D4D"/>
                <w:spacing w:val="-2"/>
                <w:sz w:val="8"/>
              </w:rPr>
              <w:t>50.190846</w:t>
            </w:r>
          </w:p>
        </w:tc>
        <w:tc>
          <w:tcPr>
            <w:tcW w:w="661" w:type="dxa"/>
          </w:tcPr>
          <w:p w14:paraId="36420C80" w14:textId="77777777" w:rsidR="00384124" w:rsidRDefault="00A9669B">
            <w:pPr>
              <w:pStyle w:val="TableParagraph"/>
              <w:ind w:left="26"/>
              <w:rPr>
                <w:sz w:val="8"/>
              </w:rPr>
            </w:pPr>
            <w:r>
              <w:rPr>
                <w:color w:val="4D4D4D"/>
                <w:spacing w:val="-2"/>
                <w:sz w:val="8"/>
              </w:rPr>
              <w:t>15.806072</w:t>
            </w:r>
          </w:p>
        </w:tc>
        <w:tc>
          <w:tcPr>
            <w:tcW w:w="495" w:type="dxa"/>
          </w:tcPr>
          <w:p w14:paraId="1EE65941" w14:textId="77777777" w:rsidR="00384124" w:rsidRDefault="00A9669B">
            <w:pPr>
              <w:pStyle w:val="TableParagraph"/>
              <w:ind w:left="27"/>
              <w:rPr>
                <w:sz w:val="8"/>
              </w:rPr>
            </w:pPr>
            <w:r>
              <w:rPr>
                <w:color w:val="4D4D4D"/>
                <w:spacing w:val="-5"/>
                <w:sz w:val="8"/>
              </w:rPr>
              <w:t>ANO</w:t>
            </w:r>
          </w:p>
        </w:tc>
        <w:tc>
          <w:tcPr>
            <w:tcW w:w="677" w:type="dxa"/>
          </w:tcPr>
          <w:p w14:paraId="05FAC26C" w14:textId="77777777" w:rsidR="00384124" w:rsidRDefault="00A9669B">
            <w:pPr>
              <w:pStyle w:val="TableParagraph"/>
              <w:ind w:left="29"/>
              <w:rPr>
                <w:sz w:val="8"/>
              </w:rPr>
            </w:pPr>
            <w:r>
              <w:rPr>
                <w:color w:val="4D4D4D"/>
                <w:spacing w:val="-5"/>
                <w:sz w:val="8"/>
              </w:rPr>
              <w:t>ANO</w:t>
            </w:r>
          </w:p>
        </w:tc>
      </w:tr>
      <w:tr w:rsidR="00384124" w14:paraId="2CC936D7" w14:textId="77777777">
        <w:trPr>
          <w:trHeight w:val="114"/>
        </w:trPr>
        <w:tc>
          <w:tcPr>
            <w:tcW w:w="1673" w:type="dxa"/>
          </w:tcPr>
          <w:p w14:paraId="4EA7CB4A"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162EB81E" w14:textId="77777777" w:rsidR="00384124" w:rsidRDefault="00A9669B">
            <w:pPr>
              <w:pStyle w:val="TableParagraph"/>
              <w:rPr>
                <w:sz w:val="8"/>
              </w:rPr>
            </w:pPr>
            <w:r>
              <w:rPr>
                <w:color w:val="4D4D4D"/>
                <w:spacing w:val="-2"/>
                <w:sz w:val="8"/>
              </w:rPr>
              <w:t>N51913</w:t>
            </w:r>
          </w:p>
        </w:tc>
        <w:tc>
          <w:tcPr>
            <w:tcW w:w="2018" w:type="dxa"/>
          </w:tcPr>
          <w:p w14:paraId="195A1D42"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312135F5" w14:textId="77777777" w:rsidR="00384124" w:rsidRDefault="00A9669B">
            <w:pPr>
              <w:pStyle w:val="TableParagraph"/>
              <w:rPr>
                <w:sz w:val="8"/>
              </w:rPr>
            </w:pPr>
            <w:r>
              <w:rPr>
                <w:color w:val="4D4D4D"/>
                <w:spacing w:val="-2"/>
                <w:sz w:val="8"/>
              </w:rPr>
              <w:t>420301254601</w:t>
            </w:r>
          </w:p>
        </w:tc>
        <w:tc>
          <w:tcPr>
            <w:tcW w:w="789" w:type="dxa"/>
          </w:tcPr>
          <w:p w14:paraId="621FCEB2" w14:textId="77777777" w:rsidR="00384124" w:rsidRDefault="00A9669B">
            <w:pPr>
              <w:pStyle w:val="TableParagraph"/>
              <w:ind w:left="22"/>
              <w:rPr>
                <w:sz w:val="8"/>
              </w:rPr>
            </w:pPr>
            <w:r>
              <w:rPr>
                <w:color w:val="4D4D4D"/>
                <w:spacing w:val="-2"/>
                <w:sz w:val="8"/>
              </w:rPr>
              <w:t>Královéhradecký</w:t>
            </w:r>
          </w:p>
        </w:tc>
        <w:tc>
          <w:tcPr>
            <w:tcW w:w="907" w:type="dxa"/>
          </w:tcPr>
          <w:p w14:paraId="79496292"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0F576810" w14:textId="77777777" w:rsidR="00384124" w:rsidRDefault="00A9669B">
            <w:pPr>
              <w:pStyle w:val="TableParagraph"/>
              <w:ind w:left="23"/>
              <w:rPr>
                <w:sz w:val="8"/>
              </w:rPr>
            </w:pPr>
            <w:r>
              <w:rPr>
                <w:color w:val="4D4D4D"/>
                <w:sz w:val="8"/>
              </w:rPr>
              <w:t>Sadová</w:t>
            </w:r>
            <w:r>
              <w:rPr>
                <w:color w:val="4D4D4D"/>
                <w:spacing w:val="-8"/>
                <w:sz w:val="8"/>
              </w:rPr>
              <w:t xml:space="preserve"> </w:t>
            </w:r>
            <w:r>
              <w:rPr>
                <w:color w:val="4D4D4D"/>
                <w:sz w:val="8"/>
              </w:rPr>
              <w:t>u</w:t>
            </w:r>
            <w:r>
              <w:rPr>
                <w:color w:val="4D4D4D"/>
                <w:spacing w:val="-6"/>
                <w:sz w:val="8"/>
              </w:rPr>
              <w:t xml:space="preserve"> </w:t>
            </w:r>
            <w:proofErr w:type="spellStart"/>
            <w:r>
              <w:rPr>
                <w:color w:val="4D4D4D"/>
                <w:spacing w:val="-2"/>
                <w:sz w:val="8"/>
              </w:rPr>
              <w:t>Hr.Králové</w:t>
            </w:r>
            <w:proofErr w:type="spellEnd"/>
          </w:p>
        </w:tc>
        <w:tc>
          <w:tcPr>
            <w:tcW w:w="1814" w:type="dxa"/>
          </w:tcPr>
          <w:p w14:paraId="273FEC61" w14:textId="77777777" w:rsidR="00384124" w:rsidRDefault="00A9669B">
            <w:pPr>
              <w:pStyle w:val="TableParagraph"/>
              <w:ind w:left="23"/>
              <w:rPr>
                <w:sz w:val="8"/>
              </w:rPr>
            </w:pPr>
            <w:r>
              <w:rPr>
                <w:color w:val="4D4D4D"/>
                <w:spacing w:val="-2"/>
                <w:sz w:val="8"/>
              </w:rPr>
              <w:t>SADOVÁ</w:t>
            </w:r>
            <w:r>
              <w:rPr>
                <w:color w:val="4D4D4D"/>
                <w:spacing w:val="5"/>
                <w:sz w:val="8"/>
              </w:rPr>
              <w:t xml:space="preserve"> </w:t>
            </w:r>
            <w:r>
              <w:rPr>
                <w:color w:val="4D4D4D"/>
                <w:spacing w:val="-5"/>
                <w:sz w:val="8"/>
              </w:rPr>
              <w:t>131</w:t>
            </w:r>
          </w:p>
        </w:tc>
        <w:tc>
          <w:tcPr>
            <w:tcW w:w="1521" w:type="dxa"/>
          </w:tcPr>
          <w:p w14:paraId="5A5C126A" w14:textId="77777777" w:rsidR="00384124" w:rsidRDefault="00A9669B">
            <w:pPr>
              <w:pStyle w:val="TableParagraph"/>
              <w:ind w:left="23"/>
              <w:rPr>
                <w:sz w:val="8"/>
              </w:rPr>
            </w:pPr>
            <w:r>
              <w:rPr>
                <w:color w:val="4D4D4D"/>
                <w:spacing w:val="-2"/>
                <w:sz w:val="8"/>
              </w:rPr>
              <w:t>NECHANICE</w:t>
            </w:r>
          </w:p>
        </w:tc>
        <w:tc>
          <w:tcPr>
            <w:tcW w:w="347" w:type="dxa"/>
          </w:tcPr>
          <w:p w14:paraId="193B49CC"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15</w:t>
            </w:r>
          </w:p>
        </w:tc>
        <w:tc>
          <w:tcPr>
            <w:tcW w:w="647" w:type="dxa"/>
          </w:tcPr>
          <w:p w14:paraId="128AD00F" w14:textId="77777777" w:rsidR="00384124" w:rsidRDefault="00A9669B">
            <w:pPr>
              <w:pStyle w:val="TableParagraph"/>
              <w:ind w:left="25"/>
              <w:rPr>
                <w:sz w:val="8"/>
              </w:rPr>
            </w:pPr>
            <w:r>
              <w:rPr>
                <w:color w:val="4D4D4D"/>
                <w:spacing w:val="-2"/>
                <w:sz w:val="8"/>
              </w:rPr>
              <w:t>50.295499</w:t>
            </w:r>
          </w:p>
        </w:tc>
        <w:tc>
          <w:tcPr>
            <w:tcW w:w="661" w:type="dxa"/>
          </w:tcPr>
          <w:p w14:paraId="725C84B8" w14:textId="77777777" w:rsidR="00384124" w:rsidRDefault="00A9669B">
            <w:pPr>
              <w:pStyle w:val="TableParagraph"/>
              <w:ind w:left="26"/>
              <w:rPr>
                <w:sz w:val="8"/>
              </w:rPr>
            </w:pPr>
            <w:r>
              <w:rPr>
                <w:color w:val="4D4D4D"/>
                <w:spacing w:val="-2"/>
                <w:sz w:val="8"/>
              </w:rPr>
              <w:t>15.703432</w:t>
            </w:r>
          </w:p>
        </w:tc>
        <w:tc>
          <w:tcPr>
            <w:tcW w:w="495" w:type="dxa"/>
          </w:tcPr>
          <w:p w14:paraId="625C8CAA" w14:textId="77777777" w:rsidR="00384124" w:rsidRDefault="00A9669B">
            <w:pPr>
              <w:pStyle w:val="TableParagraph"/>
              <w:ind w:left="27"/>
              <w:rPr>
                <w:sz w:val="8"/>
              </w:rPr>
            </w:pPr>
            <w:r>
              <w:rPr>
                <w:color w:val="4D4D4D"/>
                <w:spacing w:val="-5"/>
                <w:sz w:val="8"/>
              </w:rPr>
              <w:t>ANO</w:t>
            </w:r>
          </w:p>
        </w:tc>
        <w:tc>
          <w:tcPr>
            <w:tcW w:w="677" w:type="dxa"/>
          </w:tcPr>
          <w:p w14:paraId="138D3F7C" w14:textId="77777777" w:rsidR="00384124" w:rsidRDefault="00A9669B">
            <w:pPr>
              <w:pStyle w:val="TableParagraph"/>
              <w:ind w:left="29"/>
              <w:rPr>
                <w:sz w:val="8"/>
              </w:rPr>
            </w:pPr>
            <w:r>
              <w:rPr>
                <w:color w:val="4D4D4D"/>
                <w:spacing w:val="-5"/>
                <w:sz w:val="8"/>
              </w:rPr>
              <w:t>ANO</w:t>
            </w:r>
          </w:p>
        </w:tc>
      </w:tr>
      <w:tr w:rsidR="00384124" w14:paraId="42FEC6CD" w14:textId="77777777">
        <w:trPr>
          <w:trHeight w:val="114"/>
        </w:trPr>
        <w:tc>
          <w:tcPr>
            <w:tcW w:w="1673" w:type="dxa"/>
          </w:tcPr>
          <w:p w14:paraId="3E4991D3" w14:textId="77777777" w:rsidR="00384124" w:rsidRDefault="00A9669B">
            <w:pPr>
              <w:pStyle w:val="TableParagraph"/>
              <w:rPr>
                <w:sz w:val="8"/>
              </w:rPr>
            </w:pPr>
            <w:r>
              <w:rPr>
                <w:color w:val="4D4D4D"/>
                <w:spacing w:val="-2"/>
                <w:sz w:val="8"/>
              </w:rPr>
              <w:t>BENZINA</w:t>
            </w:r>
          </w:p>
        </w:tc>
        <w:tc>
          <w:tcPr>
            <w:tcW w:w="600" w:type="dxa"/>
          </w:tcPr>
          <w:p w14:paraId="276C1C94" w14:textId="77777777" w:rsidR="00384124" w:rsidRDefault="00A9669B">
            <w:pPr>
              <w:pStyle w:val="TableParagraph"/>
              <w:rPr>
                <w:sz w:val="8"/>
              </w:rPr>
            </w:pPr>
            <w:r>
              <w:rPr>
                <w:color w:val="4D4D4D"/>
                <w:spacing w:val="-2"/>
                <w:sz w:val="8"/>
              </w:rPr>
              <w:t>N11000</w:t>
            </w:r>
          </w:p>
        </w:tc>
        <w:tc>
          <w:tcPr>
            <w:tcW w:w="2018" w:type="dxa"/>
          </w:tcPr>
          <w:p w14:paraId="799113D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DB2C9D0" w14:textId="77777777" w:rsidR="00384124" w:rsidRDefault="00A9669B">
            <w:pPr>
              <w:pStyle w:val="TableParagraph"/>
              <w:rPr>
                <w:sz w:val="8"/>
              </w:rPr>
            </w:pPr>
            <w:r>
              <w:rPr>
                <w:color w:val="4D4D4D"/>
                <w:spacing w:val="-2"/>
                <w:sz w:val="8"/>
              </w:rPr>
              <w:t>420301254701</w:t>
            </w:r>
          </w:p>
        </w:tc>
        <w:tc>
          <w:tcPr>
            <w:tcW w:w="789" w:type="dxa"/>
          </w:tcPr>
          <w:p w14:paraId="5EF51F15" w14:textId="77777777" w:rsidR="00384124" w:rsidRDefault="00A9669B">
            <w:pPr>
              <w:pStyle w:val="TableParagraph"/>
              <w:ind w:left="22"/>
              <w:rPr>
                <w:sz w:val="8"/>
              </w:rPr>
            </w:pPr>
            <w:r>
              <w:rPr>
                <w:color w:val="4D4D4D"/>
                <w:spacing w:val="-2"/>
                <w:sz w:val="8"/>
              </w:rPr>
              <w:t>Královéhradecký</w:t>
            </w:r>
          </w:p>
        </w:tc>
        <w:tc>
          <w:tcPr>
            <w:tcW w:w="907" w:type="dxa"/>
          </w:tcPr>
          <w:p w14:paraId="7CB63F64"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76AAEC91" w14:textId="77777777" w:rsidR="00384124" w:rsidRDefault="00A9669B">
            <w:pPr>
              <w:pStyle w:val="TableParagraph"/>
              <w:ind w:left="23"/>
              <w:rPr>
                <w:sz w:val="8"/>
              </w:rPr>
            </w:pPr>
            <w:proofErr w:type="spellStart"/>
            <w:proofErr w:type="gramStart"/>
            <w:r>
              <w:rPr>
                <w:color w:val="4D4D4D"/>
                <w:spacing w:val="-2"/>
                <w:sz w:val="8"/>
              </w:rPr>
              <w:t>Osice,D</w:t>
            </w:r>
            <w:proofErr w:type="spellEnd"/>
            <w:proofErr w:type="gramEnd"/>
            <w:r>
              <w:rPr>
                <w:color w:val="4D4D4D"/>
                <w:spacing w:val="9"/>
                <w:sz w:val="8"/>
              </w:rPr>
              <w:t xml:space="preserve"> </w:t>
            </w:r>
            <w:r>
              <w:rPr>
                <w:color w:val="4D4D4D"/>
                <w:spacing w:val="-2"/>
                <w:sz w:val="8"/>
              </w:rPr>
              <w:t>11-sm.Praha</w:t>
            </w:r>
          </w:p>
        </w:tc>
        <w:tc>
          <w:tcPr>
            <w:tcW w:w="1814" w:type="dxa"/>
          </w:tcPr>
          <w:p w14:paraId="16425FA7" w14:textId="77777777" w:rsidR="00384124" w:rsidRDefault="00A9669B">
            <w:pPr>
              <w:pStyle w:val="TableParagraph"/>
              <w:ind w:left="23"/>
              <w:rPr>
                <w:sz w:val="8"/>
              </w:rPr>
            </w:pPr>
            <w:proofErr w:type="gramStart"/>
            <w:r>
              <w:rPr>
                <w:color w:val="4D4D4D"/>
                <w:sz w:val="8"/>
              </w:rPr>
              <w:t>OSICE</w:t>
            </w:r>
            <w:r>
              <w:rPr>
                <w:color w:val="4D4D4D"/>
                <w:spacing w:val="-3"/>
                <w:sz w:val="8"/>
              </w:rPr>
              <w:t xml:space="preserve"> </w:t>
            </w:r>
            <w:r>
              <w:rPr>
                <w:color w:val="4D4D4D"/>
                <w:sz w:val="8"/>
              </w:rPr>
              <w:t>-</w:t>
            </w:r>
            <w:r>
              <w:rPr>
                <w:color w:val="4D4D4D"/>
                <w:spacing w:val="-4"/>
                <w:sz w:val="8"/>
              </w:rPr>
              <w:t xml:space="preserve"> </w:t>
            </w:r>
            <w:r>
              <w:rPr>
                <w:color w:val="4D4D4D"/>
                <w:spacing w:val="-5"/>
                <w:sz w:val="8"/>
              </w:rPr>
              <w:t>D11</w:t>
            </w:r>
            <w:proofErr w:type="gramEnd"/>
          </w:p>
        </w:tc>
        <w:tc>
          <w:tcPr>
            <w:tcW w:w="1521" w:type="dxa"/>
          </w:tcPr>
          <w:p w14:paraId="0B5C4F94" w14:textId="77777777" w:rsidR="00384124" w:rsidRDefault="00A9669B">
            <w:pPr>
              <w:pStyle w:val="TableParagraph"/>
              <w:ind w:left="23"/>
              <w:rPr>
                <w:sz w:val="8"/>
              </w:rPr>
            </w:pPr>
            <w:r>
              <w:rPr>
                <w:color w:val="4D4D4D"/>
                <w:spacing w:val="-2"/>
                <w:sz w:val="8"/>
              </w:rPr>
              <w:t>OSICE</w:t>
            </w:r>
          </w:p>
        </w:tc>
        <w:tc>
          <w:tcPr>
            <w:tcW w:w="347" w:type="dxa"/>
          </w:tcPr>
          <w:p w14:paraId="6F65A64C"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26</w:t>
            </w:r>
          </w:p>
        </w:tc>
        <w:tc>
          <w:tcPr>
            <w:tcW w:w="647" w:type="dxa"/>
          </w:tcPr>
          <w:p w14:paraId="29A9A108" w14:textId="77777777" w:rsidR="00384124" w:rsidRDefault="00A9669B">
            <w:pPr>
              <w:pStyle w:val="TableParagraph"/>
              <w:ind w:left="25"/>
              <w:rPr>
                <w:sz w:val="8"/>
              </w:rPr>
            </w:pPr>
            <w:r>
              <w:rPr>
                <w:color w:val="4D4D4D"/>
                <w:spacing w:val="-2"/>
                <w:sz w:val="8"/>
              </w:rPr>
              <w:t>50.138930</w:t>
            </w:r>
          </w:p>
        </w:tc>
        <w:tc>
          <w:tcPr>
            <w:tcW w:w="661" w:type="dxa"/>
          </w:tcPr>
          <w:p w14:paraId="6B936747" w14:textId="77777777" w:rsidR="00384124" w:rsidRDefault="00A9669B">
            <w:pPr>
              <w:pStyle w:val="TableParagraph"/>
              <w:ind w:left="26"/>
              <w:rPr>
                <w:sz w:val="8"/>
              </w:rPr>
            </w:pPr>
            <w:r>
              <w:rPr>
                <w:color w:val="4D4D4D"/>
                <w:spacing w:val="-2"/>
                <w:sz w:val="8"/>
              </w:rPr>
              <w:t>15.698583</w:t>
            </w:r>
          </w:p>
        </w:tc>
        <w:tc>
          <w:tcPr>
            <w:tcW w:w="495" w:type="dxa"/>
          </w:tcPr>
          <w:p w14:paraId="10EDF18D" w14:textId="77777777" w:rsidR="00384124" w:rsidRDefault="00A9669B">
            <w:pPr>
              <w:pStyle w:val="TableParagraph"/>
              <w:ind w:left="27"/>
              <w:rPr>
                <w:sz w:val="8"/>
              </w:rPr>
            </w:pPr>
            <w:r>
              <w:rPr>
                <w:color w:val="4D4D4D"/>
                <w:spacing w:val="-5"/>
                <w:sz w:val="8"/>
              </w:rPr>
              <w:t>NE</w:t>
            </w:r>
          </w:p>
        </w:tc>
        <w:tc>
          <w:tcPr>
            <w:tcW w:w="677" w:type="dxa"/>
          </w:tcPr>
          <w:p w14:paraId="13587149" w14:textId="77777777" w:rsidR="00384124" w:rsidRDefault="00A9669B">
            <w:pPr>
              <w:pStyle w:val="TableParagraph"/>
              <w:ind w:left="29"/>
              <w:rPr>
                <w:sz w:val="8"/>
              </w:rPr>
            </w:pPr>
            <w:r>
              <w:rPr>
                <w:color w:val="4D4D4D"/>
                <w:spacing w:val="-5"/>
                <w:sz w:val="8"/>
              </w:rPr>
              <w:t>ANO</w:t>
            </w:r>
          </w:p>
        </w:tc>
      </w:tr>
      <w:tr w:rsidR="00384124" w14:paraId="0D1801D0" w14:textId="77777777">
        <w:trPr>
          <w:trHeight w:val="114"/>
        </w:trPr>
        <w:tc>
          <w:tcPr>
            <w:tcW w:w="1673" w:type="dxa"/>
          </w:tcPr>
          <w:p w14:paraId="431D72AD" w14:textId="77777777" w:rsidR="00384124" w:rsidRDefault="00A9669B">
            <w:pPr>
              <w:pStyle w:val="TableParagraph"/>
              <w:rPr>
                <w:sz w:val="8"/>
              </w:rPr>
            </w:pPr>
            <w:r>
              <w:rPr>
                <w:color w:val="4D4D4D"/>
                <w:spacing w:val="-2"/>
                <w:sz w:val="8"/>
              </w:rPr>
              <w:t>BENZINA</w:t>
            </w:r>
          </w:p>
        </w:tc>
        <w:tc>
          <w:tcPr>
            <w:tcW w:w="600" w:type="dxa"/>
          </w:tcPr>
          <w:p w14:paraId="5BC52645" w14:textId="77777777" w:rsidR="00384124" w:rsidRDefault="00A9669B">
            <w:pPr>
              <w:pStyle w:val="TableParagraph"/>
              <w:rPr>
                <w:sz w:val="8"/>
              </w:rPr>
            </w:pPr>
            <w:r>
              <w:rPr>
                <w:color w:val="4D4D4D"/>
                <w:spacing w:val="-2"/>
                <w:sz w:val="8"/>
              </w:rPr>
              <w:t>N11000</w:t>
            </w:r>
          </w:p>
        </w:tc>
        <w:tc>
          <w:tcPr>
            <w:tcW w:w="2018" w:type="dxa"/>
          </w:tcPr>
          <w:p w14:paraId="355A139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BAE3842" w14:textId="77777777" w:rsidR="00384124" w:rsidRDefault="00A9669B">
            <w:pPr>
              <w:pStyle w:val="TableParagraph"/>
              <w:rPr>
                <w:sz w:val="8"/>
              </w:rPr>
            </w:pPr>
            <w:r>
              <w:rPr>
                <w:color w:val="4D4D4D"/>
                <w:spacing w:val="-2"/>
                <w:sz w:val="8"/>
              </w:rPr>
              <w:t>420301269201</w:t>
            </w:r>
          </w:p>
        </w:tc>
        <w:tc>
          <w:tcPr>
            <w:tcW w:w="789" w:type="dxa"/>
          </w:tcPr>
          <w:p w14:paraId="45B122DA" w14:textId="77777777" w:rsidR="00384124" w:rsidRDefault="00A9669B">
            <w:pPr>
              <w:pStyle w:val="TableParagraph"/>
              <w:ind w:left="22"/>
              <w:rPr>
                <w:sz w:val="8"/>
              </w:rPr>
            </w:pPr>
            <w:r>
              <w:rPr>
                <w:color w:val="4D4D4D"/>
                <w:spacing w:val="-2"/>
                <w:sz w:val="8"/>
              </w:rPr>
              <w:t>Královéhradecký</w:t>
            </w:r>
          </w:p>
        </w:tc>
        <w:tc>
          <w:tcPr>
            <w:tcW w:w="907" w:type="dxa"/>
          </w:tcPr>
          <w:p w14:paraId="3792EE19"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1AC4F3F3" w14:textId="77777777" w:rsidR="00384124" w:rsidRDefault="00A9669B">
            <w:pPr>
              <w:pStyle w:val="TableParagraph"/>
              <w:ind w:left="23"/>
              <w:rPr>
                <w:sz w:val="8"/>
              </w:rPr>
            </w:pPr>
            <w:proofErr w:type="spellStart"/>
            <w:proofErr w:type="gramStart"/>
            <w:r>
              <w:rPr>
                <w:color w:val="4D4D4D"/>
                <w:spacing w:val="-2"/>
                <w:sz w:val="8"/>
              </w:rPr>
              <w:t>Osice,D</w:t>
            </w:r>
            <w:proofErr w:type="spellEnd"/>
            <w:proofErr w:type="gramEnd"/>
            <w:r>
              <w:rPr>
                <w:color w:val="4D4D4D"/>
                <w:spacing w:val="9"/>
                <w:sz w:val="8"/>
              </w:rPr>
              <w:t xml:space="preserve"> </w:t>
            </w:r>
            <w:r>
              <w:rPr>
                <w:color w:val="4D4D4D"/>
                <w:spacing w:val="-2"/>
                <w:sz w:val="8"/>
              </w:rPr>
              <w:t>11-sm.H.K.</w:t>
            </w:r>
          </w:p>
        </w:tc>
        <w:tc>
          <w:tcPr>
            <w:tcW w:w="1814" w:type="dxa"/>
          </w:tcPr>
          <w:p w14:paraId="10CF73F7" w14:textId="77777777" w:rsidR="00384124" w:rsidRDefault="00A9669B">
            <w:pPr>
              <w:pStyle w:val="TableParagraph"/>
              <w:ind w:left="23"/>
              <w:rPr>
                <w:sz w:val="8"/>
              </w:rPr>
            </w:pPr>
            <w:r>
              <w:rPr>
                <w:color w:val="4D4D4D"/>
                <w:spacing w:val="-2"/>
                <w:sz w:val="8"/>
              </w:rPr>
              <w:t>ODPOČÍVKA</w:t>
            </w:r>
            <w:r>
              <w:rPr>
                <w:color w:val="4D4D4D"/>
                <w:spacing w:val="9"/>
                <w:sz w:val="8"/>
              </w:rPr>
              <w:t xml:space="preserve"> </w:t>
            </w:r>
            <w:r>
              <w:rPr>
                <w:color w:val="4D4D4D"/>
                <w:spacing w:val="-2"/>
                <w:sz w:val="8"/>
              </w:rPr>
              <w:t>OSICE-PS-80</w:t>
            </w:r>
            <w:r>
              <w:rPr>
                <w:color w:val="4D4D4D"/>
                <w:spacing w:val="8"/>
                <w:sz w:val="8"/>
              </w:rPr>
              <w:t xml:space="preserve"> </w:t>
            </w:r>
            <w:r>
              <w:rPr>
                <w:color w:val="4D4D4D"/>
                <w:spacing w:val="-5"/>
                <w:sz w:val="8"/>
              </w:rPr>
              <w:t>KM</w:t>
            </w:r>
          </w:p>
        </w:tc>
        <w:tc>
          <w:tcPr>
            <w:tcW w:w="1521" w:type="dxa"/>
          </w:tcPr>
          <w:p w14:paraId="01A09789" w14:textId="77777777" w:rsidR="00384124" w:rsidRDefault="00A9669B">
            <w:pPr>
              <w:pStyle w:val="TableParagraph"/>
              <w:ind w:left="23"/>
              <w:rPr>
                <w:sz w:val="8"/>
              </w:rPr>
            </w:pPr>
            <w:r>
              <w:rPr>
                <w:color w:val="4D4D4D"/>
                <w:spacing w:val="-2"/>
                <w:sz w:val="8"/>
              </w:rPr>
              <w:t>LHOTA</w:t>
            </w:r>
            <w:r>
              <w:rPr>
                <w:color w:val="4D4D4D"/>
                <w:sz w:val="8"/>
              </w:rPr>
              <w:t xml:space="preserve"> </w:t>
            </w:r>
            <w:r>
              <w:rPr>
                <w:color w:val="4D4D4D"/>
                <w:spacing w:val="-2"/>
                <w:sz w:val="8"/>
              </w:rPr>
              <w:t>POD</w:t>
            </w:r>
            <w:r>
              <w:rPr>
                <w:color w:val="4D4D4D"/>
                <w:spacing w:val="1"/>
                <w:sz w:val="8"/>
              </w:rPr>
              <w:t xml:space="preserve"> </w:t>
            </w:r>
            <w:r>
              <w:rPr>
                <w:color w:val="4D4D4D"/>
                <w:spacing w:val="-2"/>
                <w:sz w:val="8"/>
              </w:rPr>
              <w:t>LIBČANY</w:t>
            </w:r>
          </w:p>
        </w:tc>
        <w:tc>
          <w:tcPr>
            <w:tcW w:w="347" w:type="dxa"/>
          </w:tcPr>
          <w:p w14:paraId="08E21D38"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27</w:t>
            </w:r>
          </w:p>
        </w:tc>
        <w:tc>
          <w:tcPr>
            <w:tcW w:w="647" w:type="dxa"/>
          </w:tcPr>
          <w:p w14:paraId="65879488" w14:textId="77777777" w:rsidR="00384124" w:rsidRDefault="00A9669B">
            <w:pPr>
              <w:pStyle w:val="TableParagraph"/>
              <w:ind w:left="25"/>
              <w:rPr>
                <w:sz w:val="8"/>
              </w:rPr>
            </w:pPr>
            <w:r>
              <w:rPr>
                <w:color w:val="4D4D4D"/>
                <w:spacing w:val="-2"/>
                <w:sz w:val="8"/>
              </w:rPr>
              <w:t>50.137430</w:t>
            </w:r>
          </w:p>
        </w:tc>
        <w:tc>
          <w:tcPr>
            <w:tcW w:w="661" w:type="dxa"/>
          </w:tcPr>
          <w:p w14:paraId="1D5A0AAD" w14:textId="77777777" w:rsidR="00384124" w:rsidRDefault="00A9669B">
            <w:pPr>
              <w:pStyle w:val="TableParagraph"/>
              <w:ind w:left="26"/>
              <w:rPr>
                <w:sz w:val="8"/>
              </w:rPr>
            </w:pPr>
            <w:r>
              <w:rPr>
                <w:color w:val="4D4D4D"/>
                <w:spacing w:val="-2"/>
                <w:sz w:val="8"/>
              </w:rPr>
              <w:t>15.698465</w:t>
            </w:r>
          </w:p>
        </w:tc>
        <w:tc>
          <w:tcPr>
            <w:tcW w:w="495" w:type="dxa"/>
          </w:tcPr>
          <w:p w14:paraId="225841CD" w14:textId="77777777" w:rsidR="00384124" w:rsidRDefault="00A9669B">
            <w:pPr>
              <w:pStyle w:val="TableParagraph"/>
              <w:ind w:left="27"/>
              <w:rPr>
                <w:sz w:val="8"/>
              </w:rPr>
            </w:pPr>
            <w:r>
              <w:rPr>
                <w:color w:val="4D4D4D"/>
                <w:spacing w:val="-5"/>
                <w:sz w:val="8"/>
              </w:rPr>
              <w:t>NE</w:t>
            </w:r>
          </w:p>
        </w:tc>
        <w:tc>
          <w:tcPr>
            <w:tcW w:w="677" w:type="dxa"/>
          </w:tcPr>
          <w:p w14:paraId="2EE11CBB" w14:textId="77777777" w:rsidR="00384124" w:rsidRDefault="00A9669B">
            <w:pPr>
              <w:pStyle w:val="TableParagraph"/>
              <w:ind w:left="29"/>
              <w:rPr>
                <w:sz w:val="8"/>
              </w:rPr>
            </w:pPr>
            <w:r>
              <w:rPr>
                <w:color w:val="4D4D4D"/>
                <w:spacing w:val="-5"/>
                <w:sz w:val="8"/>
              </w:rPr>
              <w:t>ANO</w:t>
            </w:r>
          </w:p>
        </w:tc>
      </w:tr>
      <w:tr w:rsidR="00384124" w14:paraId="5CB8E9DB" w14:textId="77777777">
        <w:trPr>
          <w:trHeight w:val="114"/>
        </w:trPr>
        <w:tc>
          <w:tcPr>
            <w:tcW w:w="1673" w:type="dxa"/>
          </w:tcPr>
          <w:p w14:paraId="6D0A2DCD"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3A8BF5E1" w14:textId="77777777" w:rsidR="00384124" w:rsidRDefault="00A9669B">
            <w:pPr>
              <w:pStyle w:val="TableParagraph"/>
              <w:rPr>
                <w:sz w:val="8"/>
              </w:rPr>
            </w:pPr>
            <w:r>
              <w:rPr>
                <w:color w:val="4D4D4D"/>
                <w:spacing w:val="-2"/>
                <w:sz w:val="8"/>
              </w:rPr>
              <w:t>N52186</w:t>
            </w:r>
          </w:p>
        </w:tc>
        <w:tc>
          <w:tcPr>
            <w:tcW w:w="2018" w:type="dxa"/>
          </w:tcPr>
          <w:p w14:paraId="26647B80"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77E2B144" w14:textId="77777777" w:rsidR="00384124" w:rsidRDefault="00A9669B">
            <w:pPr>
              <w:pStyle w:val="TableParagraph"/>
              <w:rPr>
                <w:sz w:val="8"/>
              </w:rPr>
            </w:pPr>
            <w:r>
              <w:rPr>
                <w:color w:val="4D4D4D"/>
                <w:spacing w:val="-2"/>
                <w:sz w:val="8"/>
              </w:rPr>
              <w:t>420301507701</w:t>
            </w:r>
          </w:p>
        </w:tc>
        <w:tc>
          <w:tcPr>
            <w:tcW w:w="789" w:type="dxa"/>
          </w:tcPr>
          <w:p w14:paraId="4EB780C1" w14:textId="77777777" w:rsidR="00384124" w:rsidRDefault="00A9669B">
            <w:pPr>
              <w:pStyle w:val="TableParagraph"/>
              <w:ind w:left="22"/>
              <w:rPr>
                <w:sz w:val="8"/>
              </w:rPr>
            </w:pPr>
            <w:r>
              <w:rPr>
                <w:color w:val="4D4D4D"/>
                <w:spacing w:val="-2"/>
                <w:sz w:val="8"/>
              </w:rPr>
              <w:t>Královéhradecký</w:t>
            </w:r>
          </w:p>
        </w:tc>
        <w:tc>
          <w:tcPr>
            <w:tcW w:w="907" w:type="dxa"/>
          </w:tcPr>
          <w:p w14:paraId="70D33A1C"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726947BE" w14:textId="77777777" w:rsidR="00384124" w:rsidRDefault="00A9669B">
            <w:pPr>
              <w:pStyle w:val="TableParagraph"/>
              <w:ind w:left="23"/>
              <w:rPr>
                <w:sz w:val="8"/>
              </w:rPr>
            </w:pPr>
            <w:proofErr w:type="spellStart"/>
            <w:proofErr w:type="gramStart"/>
            <w:r>
              <w:rPr>
                <w:color w:val="4D4D4D"/>
                <w:spacing w:val="-2"/>
                <w:sz w:val="8"/>
              </w:rPr>
              <w:t>N.Bydžov,Smetan</w:t>
            </w:r>
            <w:proofErr w:type="spellEnd"/>
            <w:proofErr w:type="gramEnd"/>
            <w:r>
              <w:rPr>
                <w:color w:val="4D4D4D"/>
                <w:spacing w:val="-2"/>
                <w:sz w:val="8"/>
              </w:rPr>
              <w:t>.-</w:t>
            </w:r>
            <w:r>
              <w:rPr>
                <w:color w:val="4D4D4D"/>
                <w:spacing w:val="-5"/>
                <w:sz w:val="8"/>
              </w:rPr>
              <w:t>OPT</w:t>
            </w:r>
          </w:p>
        </w:tc>
        <w:tc>
          <w:tcPr>
            <w:tcW w:w="1814" w:type="dxa"/>
          </w:tcPr>
          <w:p w14:paraId="4BF242BA" w14:textId="77777777" w:rsidR="00384124" w:rsidRDefault="00A9669B">
            <w:pPr>
              <w:pStyle w:val="TableParagraph"/>
              <w:ind w:left="23"/>
              <w:rPr>
                <w:sz w:val="8"/>
              </w:rPr>
            </w:pPr>
            <w:r>
              <w:rPr>
                <w:color w:val="4D4D4D"/>
                <w:spacing w:val="-2"/>
                <w:sz w:val="8"/>
              </w:rPr>
              <w:t>TŘ.B.SMETANY</w:t>
            </w:r>
            <w:r>
              <w:rPr>
                <w:color w:val="4D4D4D"/>
                <w:spacing w:val="5"/>
                <w:sz w:val="8"/>
              </w:rPr>
              <w:t xml:space="preserve"> </w:t>
            </w:r>
            <w:r>
              <w:rPr>
                <w:color w:val="4D4D4D"/>
                <w:spacing w:val="-7"/>
                <w:sz w:val="8"/>
              </w:rPr>
              <w:t>71</w:t>
            </w:r>
          </w:p>
        </w:tc>
        <w:tc>
          <w:tcPr>
            <w:tcW w:w="1521" w:type="dxa"/>
          </w:tcPr>
          <w:p w14:paraId="27F6B968"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2"/>
                <w:sz w:val="8"/>
              </w:rPr>
              <w:t>BYDŽOV</w:t>
            </w:r>
          </w:p>
        </w:tc>
        <w:tc>
          <w:tcPr>
            <w:tcW w:w="347" w:type="dxa"/>
          </w:tcPr>
          <w:p w14:paraId="3F338A78"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51</w:t>
            </w:r>
          </w:p>
        </w:tc>
        <w:tc>
          <w:tcPr>
            <w:tcW w:w="647" w:type="dxa"/>
          </w:tcPr>
          <w:p w14:paraId="37540692" w14:textId="77777777" w:rsidR="00384124" w:rsidRDefault="00A9669B">
            <w:pPr>
              <w:pStyle w:val="TableParagraph"/>
              <w:ind w:left="25"/>
              <w:rPr>
                <w:sz w:val="8"/>
              </w:rPr>
            </w:pPr>
            <w:r>
              <w:rPr>
                <w:color w:val="4D4D4D"/>
                <w:spacing w:val="-2"/>
                <w:sz w:val="8"/>
              </w:rPr>
              <w:t>50.253334</w:t>
            </w:r>
          </w:p>
        </w:tc>
        <w:tc>
          <w:tcPr>
            <w:tcW w:w="661" w:type="dxa"/>
          </w:tcPr>
          <w:p w14:paraId="2D8CD4E0" w14:textId="77777777" w:rsidR="00384124" w:rsidRDefault="00A9669B">
            <w:pPr>
              <w:pStyle w:val="TableParagraph"/>
              <w:ind w:left="26"/>
              <w:rPr>
                <w:sz w:val="8"/>
              </w:rPr>
            </w:pPr>
            <w:r>
              <w:rPr>
                <w:color w:val="4D4D4D"/>
                <w:spacing w:val="-2"/>
                <w:sz w:val="8"/>
              </w:rPr>
              <w:t>15.492500</w:t>
            </w:r>
          </w:p>
        </w:tc>
        <w:tc>
          <w:tcPr>
            <w:tcW w:w="495" w:type="dxa"/>
          </w:tcPr>
          <w:p w14:paraId="0ECF53F2" w14:textId="77777777" w:rsidR="00384124" w:rsidRDefault="00A9669B">
            <w:pPr>
              <w:pStyle w:val="TableParagraph"/>
              <w:ind w:left="27"/>
              <w:rPr>
                <w:sz w:val="8"/>
              </w:rPr>
            </w:pPr>
            <w:r>
              <w:rPr>
                <w:color w:val="4D4D4D"/>
                <w:spacing w:val="-5"/>
                <w:sz w:val="8"/>
              </w:rPr>
              <w:t>NE</w:t>
            </w:r>
          </w:p>
        </w:tc>
        <w:tc>
          <w:tcPr>
            <w:tcW w:w="677" w:type="dxa"/>
          </w:tcPr>
          <w:p w14:paraId="42D411BA" w14:textId="77777777" w:rsidR="00384124" w:rsidRDefault="00A9669B">
            <w:pPr>
              <w:pStyle w:val="TableParagraph"/>
              <w:ind w:left="29"/>
              <w:rPr>
                <w:sz w:val="8"/>
              </w:rPr>
            </w:pPr>
            <w:r>
              <w:rPr>
                <w:color w:val="4D4D4D"/>
                <w:spacing w:val="-5"/>
                <w:sz w:val="8"/>
              </w:rPr>
              <w:t>NE</w:t>
            </w:r>
          </w:p>
        </w:tc>
      </w:tr>
      <w:tr w:rsidR="00384124" w14:paraId="29FAC0F6" w14:textId="77777777">
        <w:trPr>
          <w:trHeight w:val="114"/>
        </w:trPr>
        <w:tc>
          <w:tcPr>
            <w:tcW w:w="1673" w:type="dxa"/>
          </w:tcPr>
          <w:p w14:paraId="3CF055DE" w14:textId="77777777" w:rsidR="00384124" w:rsidRDefault="00A9669B">
            <w:pPr>
              <w:pStyle w:val="TableParagraph"/>
              <w:rPr>
                <w:sz w:val="8"/>
              </w:rPr>
            </w:pPr>
            <w:r>
              <w:rPr>
                <w:color w:val="4D4D4D"/>
                <w:spacing w:val="-2"/>
                <w:sz w:val="8"/>
              </w:rPr>
              <w:t>BENZINA</w:t>
            </w:r>
          </w:p>
        </w:tc>
        <w:tc>
          <w:tcPr>
            <w:tcW w:w="600" w:type="dxa"/>
          </w:tcPr>
          <w:p w14:paraId="6B1B0149" w14:textId="77777777" w:rsidR="00384124" w:rsidRDefault="00A9669B">
            <w:pPr>
              <w:pStyle w:val="TableParagraph"/>
              <w:rPr>
                <w:sz w:val="8"/>
              </w:rPr>
            </w:pPr>
            <w:r>
              <w:rPr>
                <w:color w:val="4D4D4D"/>
                <w:spacing w:val="-2"/>
                <w:sz w:val="8"/>
              </w:rPr>
              <w:t>N11500</w:t>
            </w:r>
          </w:p>
        </w:tc>
        <w:tc>
          <w:tcPr>
            <w:tcW w:w="2018" w:type="dxa"/>
          </w:tcPr>
          <w:p w14:paraId="060D2CF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2835C8B" w14:textId="77777777" w:rsidR="00384124" w:rsidRDefault="00A9669B">
            <w:pPr>
              <w:pStyle w:val="TableParagraph"/>
              <w:rPr>
                <w:sz w:val="8"/>
              </w:rPr>
            </w:pPr>
            <w:r>
              <w:rPr>
                <w:color w:val="4D4D4D"/>
                <w:spacing w:val="-2"/>
                <w:sz w:val="8"/>
              </w:rPr>
              <w:t>420301511401</w:t>
            </w:r>
          </w:p>
        </w:tc>
        <w:tc>
          <w:tcPr>
            <w:tcW w:w="789" w:type="dxa"/>
          </w:tcPr>
          <w:p w14:paraId="448225A6" w14:textId="77777777" w:rsidR="00384124" w:rsidRDefault="00A9669B">
            <w:pPr>
              <w:pStyle w:val="TableParagraph"/>
              <w:ind w:left="22"/>
              <w:rPr>
                <w:sz w:val="8"/>
              </w:rPr>
            </w:pPr>
            <w:r>
              <w:rPr>
                <w:color w:val="4D4D4D"/>
                <w:spacing w:val="-2"/>
                <w:sz w:val="8"/>
              </w:rPr>
              <w:t>Královéhradecký</w:t>
            </w:r>
          </w:p>
        </w:tc>
        <w:tc>
          <w:tcPr>
            <w:tcW w:w="907" w:type="dxa"/>
          </w:tcPr>
          <w:p w14:paraId="4FEB3363"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0D1F2DE4" w14:textId="77777777" w:rsidR="00384124" w:rsidRDefault="00A9669B">
            <w:pPr>
              <w:pStyle w:val="TableParagraph"/>
              <w:ind w:left="23"/>
              <w:rPr>
                <w:sz w:val="8"/>
              </w:rPr>
            </w:pPr>
            <w:proofErr w:type="spellStart"/>
            <w:proofErr w:type="gramStart"/>
            <w:r>
              <w:rPr>
                <w:color w:val="4D4D4D"/>
                <w:spacing w:val="-2"/>
                <w:sz w:val="8"/>
              </w:rPr>
              <w:t>H.Králové,B.Štefanů</w:t>
            </w:r>
            <w:proofErr w:type="spellEnd"/>
            <w:proofErr w:type="gramEnd"/>
          </w:p>
        </w:tc>
        <w:tc>
          <w:tcPr>
            <w:tcW w:w="1814" w:type="dxa"/>
          </w:tcPr>
          <w:p w14:paraId="00303DE7" w14:textId="77777777" w:rsidR="00384124" w:rsidRDefault="00A9669B">
            <w:pPr>
              <w:pStyle w:val="TableParagraph"/>
              <w:ind w:left="23"/>
              <w:rPr>
                <w:sz w:val="8"/>
              </w:rPr>
            </w:pPr>
            <w:r>
              <w:rPr>
                <w:color w:val="4D4D4D"/>
                <w:spacing w:val="-2"/>
                <w:sz w:val="8"/>
              </w:rPr>
              <w:t>BRATŘÍ</w:t>
            </w:r>
            <w:r>
              <w:rPr>
                <w:color w:val="4D4D4D"/>
                <w:sz w:val="8"/>
              </w:rPr>
              <w:t xml:space="preserve"> </w:t>
            </w:r>
            <w:r>
              <w:rPr>
                <w:color w:val="4D4D4D"/>
                <w:spacing w:val="-2"/>
                <w:sz w:val="8"/>
              </w:rPr>
              <w:t>ŠTEFANŮ</w:t>
            </w:r>
          </w:p>
        </w:tc>
        <w:tc>
          <w:tcPr>
            <w:tcW w:w="1521" w:type="dxa"/>
          </w:tcPr>
          <w:p w14:paraId="55C371A0" w14:textId="77777777" w:rsidR="00384124" w:rsidRDefault="00A9669B">
            <w:pPr>
              <w:pStyle w:val="TableParagraph"/>
              <w:ind w:left="23"/>
              <w:rPr>
                <w:sz w:val="8"/>
              </w:rPr>
            </w:pPr>
            <w:r>
              <w:rPr>
                <w:color w:val="4D4D4D"/>
                <w:spacing w:val="-2"/>
                <w:sz w:val="8"/>
              </w:rPr>
              <w:t>HRADEC</w:t>
            </w:r>
            <w:r>
              <w:rPr>
                <w:color w:val="4D4D4D"/>
                <w:spacing w:val="4"/>
                <w:sz w:val="8"/>
              </w:rPr>
              <w:t xml:space="preserve"> </w:t>
            </w:r>
            <w:r>
              <w:rPr>
                <w:color w:val="4D4D4D"/>
                <w:spacing w:val="-2"/>
                <w:sz w:val="8"/>
              </w:rPr>
              <w:t>KRÁLOVÉ</w:t>
            </w:r>
            <w:r>
              <w:rPr>
                <w:color w:val="4D4D4D"/>
                <w:spacing w:val="6"/>
                <w:sz w:val="8"/>
              </w:rPr>
              <w:t xml:space="preserve"> </w:t>
            </w:r>
            <w:r>
              <w:rPr>
                <w:color w:val="4D4D4D"/>
                <w:spacing w:val="-5"/>
                <w:sz w:val="8"/>
              </w:rPr>
              <w:t>III</w:t>
            </w:r>
          </w:p>
        </w:tc>
        <w:tc>
          <w:tcPr>
            <w:tcW w:w="347" w:type="dxa"/>
          </w:tcPr>
          <w:p w14:paraId="45EAF57F"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03</w:t>
            </w:r>
          </w:p>
        </w:tc>
        <w:tc>
          <w:tcPr>
            <w:tcW w:w="647" w:type="dxa"/>
          </w:tcPr>
          <w:p w14:paraId="61D8E05A" w14:textId="77777777" w:rsidR="00384124" w:rsidRDefault="00A9669B">
            <w:pPr>
              <w:pStyle w:val="TableParagraph"/>
              <w:ind w:left="25"/>
              <w:rPr>
                <w:sz w:val="8"/>
              </w:rPr>
            </w:pPr>
            <w:r>
              <w:rPr>
                <w:color w:val="4D4D4D"/>
                <w:spacing w:val="-2"/>
                <w:sz w:val="8"/>
              </w:rPr>
              <w:t>50.217672</w:t>
            </w:r>
          </w:p>
        </w:tc>
        <w:tc>
          <w:tcPr>
            <w:tcW w:w="661" w:type="dxa"/>
          </w:tcPr>
          <w:p w14:paraId="5823C704" w14:textId="77777777" w:rsidR="00384124" w:rsidRDefault="00A9669B">
            <w:pPr>
              <w:pStyle w:val="TableParagraph"/>
              <w:ind w:left="26"/>
              <w:rPr>
                <w:sz w:val="8"/>
              </w:rPr>
            </w:pPr>
            <w:r>
              <w:rPr>
                <w:color w:val="4D4D4D"/>
                <w:spacing w:val="-2"/>
                <w:sz w:val="8"/>
              </w:rPr>
              <w:t>15.877998</w:t>
            </w:r>
          </w:p>
        </w:tc>
        <w:tc>
          <w:tcPr>
            <w:tcW w:w="495" w:type="dxa"/>
          </w:tcPr>
          <w:p w14:paraId="6F96DAFD" w14:textId="77777777" w:rsidR="00384124" w:rsidRDefault="00A9669B">
            <w:pPr>
              <w:pStyle w:val="TableParagraph"/>
              <w:ind w:left="27"/>
              <w:rPr>
                <w:sz w:val="8"/>
              </w:rPr>
            </w:pPr>
            <w:r>
              <w:rPr>
                <w:color w:val="4D4D4D"/>
                <w:spacing w:val="-5"/>
                <w:sz w:val="8"/>
              </w:rPr>
              <w:t>NE</w:t>
            </w:r>
          </w:p>
        </w:tc>
        <w:tc>
          <w:tcPr>
            <w:tcW w:w="677" w:type="dxa"/>
          </w:tcPr>
          <w:p w14:paraId="095C0364" w14:textId="77777777" w:rsidR="00384124" w:rsidRDefault="00A9669B">
            <w:pPr>
              <w:pStyle w:val="TableParagraph"/>
              <w:ind w:left="29"/>
              <w:rPr>
                <w:sz w:val="8"/>
              </w:rPr>
            </w:pPr>
            <w:r>
              <w:rPr>
                <w:color w:val="4D4D4D"/>
                <w:spacing w:val="-5"/>
                <w:sz w:val="8"/>
              </w:rPr>
              <w:t>NE</w:t>
            </w:r>
          </w:p>
        </w:tc>
      </w:tr>
      <w:tr w:rsidR="00384124" w14:paraId="0900A904" w14:textId="77777777">
        <w:trPr>
          <w:trHeight w:val="114"/>
        </w:trPr>
        <w:tc>
          <w:tcPr>
            <w:tcW w:w="1673" w:type="dxa"/>
          </w:tcPr>
          <w:p w14:paraId="13C96899" w14:textId="77777777" w:rsidR="00384124" w:rsidRDefault="00A9669B">
            <w:pPr>
              <w:pStyle w:val="TableParagraph"/>
              <w:rPr>
                <w:sz w:val="8"/>
              </w:rPr>
            </w:pPr>
            <w:r>
              <w:rPr>
                <w:color w:val="4D4D4D"/>
                <w:spacing w:val="-2"/>
                <w:sz w:val="8"/>
              </w:rPr>
              <w:t>EUROBIT</w:t>
            </w:r>
          </w:p>
        </w:tc>
        <w:tc>
          <w:tcPr>
            <w:tcW w:w="600" w:type="dxa"/>
          </w:tcPr>
          <w:p w14:paraId="30BE7725" w14:textId="77777777" w:rsidR="00384124" w:rsidRDefault="00A9669B">
            <w:pPr>
              <w:pStyle w:val="TableParagraph"/>
              <w:rPr>
                <w:sz w:val="8"/>
              </w:rPr>
            </w:pPr>
            <w:r>
              <w:rPr>
                <w:color w:val="4D4D4D"/>
                <w:spacing w:val="-2"/>
                <w:sz w:val="8"/>
              </w:rPr>
              <w:t>N51755</w:t>
            </w:r>
          </w:p>
        </w:tc>
        <w:tc>
          <w:tcPr>
            <w:tcW w:w="2018" w:type="dxa"/>
          </w:tcPr>
          <w:p w14:paraId="15ED9DD0"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57CBE018" w14:textId="77777777" w:rsidR="00384124" w:rsidRDefault="00A9669B">
            <w:pPr>
              <w:pStyle w:val="TableParagraph"/>
              <w:rPr>
                <w:sz w:val="8"/>
              </w:rPr>
            </w:pPr>
            <w:r>
              <w:rPr>
                <w:color w:val="4D4D4D"/>
                <w:spacing w:val="-2"/>
                <w:sz w:val="8"/>
              </w:rPr>
              <w:t>420301273701</w:t>
            </w:r>
          </w:p>
        </w:tc>
        <w:tc>
          <w:tcPr>
            <w:tcW w:w="789" w:type="dxa"/>
          </w:tcPr>
          <w:p w14:paraId="4360E703" w14:textId="77777777" w:rsidR="00384124" w:rsidRDefault="00A9669B">
            <w:pPr>
              <w:pStyle w:val="TableParagraph"/>
              <w:ind w:left="22"/>
              <w:rPr>
                <w:sz w:val="8"/>
              </w:rPr>
            </w:pPr>
            <w:r>
              <w:rPr>
                <w:color w:val="4D4D4D"/>
                <w:spacing w:val="-2"/>
                <w:sz w:val="8"/>
              </w:rPr>
              <w:t>Královéhradecký</w:t>
            </w:r>
          </w:p>
        </w:tc>
        <w:tc>
          <w:tcPr>
            <w:tcW w:w="907" w:type="dxa"/>
          </w:tcPr>
          <w:p w14:paraId="778B4650"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35155E4E" w14:textId="77777777" w:rsidR="00384124" w:rsidRDefault="00A9669B">
            <w:pPr>
              <w:pStyle w:val="TableParagraph"/>
              <w:ind w:left="23"/>
              <w:rPr>
                <w:sz w:val="8"/>
              </w:rPr>
            </w:pPr>
            <w:proofErr w:type="gramStart"/>
            <w:r>
              <w:rPr>
                <w:color w:val="4D4D4D"/>
                <w:sz w:val="8"/>
              </w:rPr>
              <w:t>H.K.,K</w:t>
            </w:r>
            <w:proofErr w:type="gramEnd"/>
            <w:r>
              <w:rPr>
                <w:color w:val="4D4D4D"/>
                <w:spacing w:val="-7"/>
                <w:sz w:val="8"/>
              </w:rPr>
              <w:t xml:space="preserve"> </w:t>
            </w:r>
            <w:proofErr w:type="spellStart"/>
            <w:r>
              <w:rPr>
                <w:color w:val="4D4D4D"/>
                <w:spacing w:val="-2"/>
                <w:sz w:val="8"/>
              </w:rPr>
              <w:t>dolikám</w:t>
            </w:r>
            <w:proofErr w:type="spellEnd"/>
          </w:p>
        </w:tc>
        <w:tc>
          <w:tcPr>
            <w:tcW w:w="1814" w:type="dxa"/>
          </w:tcPr>
          <w:p w14:paraId="0FCF97E7" w14:textId="77777777" w:rsidR="00384124" w:rsidRDefault="00A9669B">
            <w:pPr>
              <w:pStyle w:val="TableParagraph"/>
              <w:ind w:left="23"/>
              <w:rPr>
                <w:sz w:val="8"/>
              </w:rPr>
            </w:pPr>
            <w:r>
              <w:rPr>
                <w:color w:val="4D4D4D"/>
                <w:spacing w:val="-2"/>
                <w:sz w:val="8"/>
              </w:rPr>
              <w:t>K</w:t>
            </w:r>
            <w:r>
              <w:rPr>
                <w:color w:val="4D4D4D"/>
                <w:spacing w:val="1"/>
                <w:sz w:val="8"/>
              </w:rPr>
              <w:t xml:space="preserve"> </w:t>
            </w:r>
            <w:r>
              <w:rPr>
                <w:color w:val="4D4D4D"/>
                <w:spacing w:val="-2"/>
                <w:sz w:val="8"/>
              </w:rPr>
              <w:t>DOLIKÁM</w:t>
            </w:r>
            <w:r>
              <w:rPr>
                <w:color w:val="4D4D4D"/>
                <w:spacing w:val="1"/>
                <w:sz w:val="8"/>
              </w:rPr>
              <w:t xml:space="preserve"> </w:t>
            </w:r>
            <w:r>
              <w:rPr>
                <w:color w:val="4D4D4D"/>
                <w:spacing w:val="-2"/>
                <w:sz w:val="8"/>
              </w:rPr>
              <w:t>700/7</w:t>
            </w:r>
          </w:p>
        </w:tc>
        <w:tc>
          <w:tcPr>
            <w:tcW w:w="1521" w:type="dxa"/>
          </w:tcPr>
          <w:p w14:paraId="2A0329EC" w14:textId="77777777" w:rsidR="00384124" w:rsidRDefault="00A9669B">
            <w:pPr>
              <w:pStyle w:val="TableParagraph"/>
              <w:ind w:left="23"/>
              <w:rPr>
                <w:sz w:val="8"/>
              </w:rPr>
            </w:pPr>
            <w:r>
              <w:rPr>
                <w:color w:val="4D4D4D"/>
                <w:spacing w:val="-2"/>
                <w:sz w:val="8"/>
              </w:rPr>
              <w:t>HRADEC</w:t>
            </w:r>
            <w:r>
              <w:rPr>
                <w:color w:val="4D4D4D"/>
                <w:spacing w:val="13"/>
                <w:sz w:val="8"/>
              </w:rPr>
              <w:t xml:space="preserve"> </w:t>
            </w:r>
            <w:r>
              <w:rPr>
                <w:color w:val="4D4D4D"/>
                <w:spacing w:val="-2"/>
                <w:sz w:val="8"/>
              </w:rPr>
              <w:t>KRÁLOVÉ-SV.DVORY</w:t>
            </w:r>
          </w:p>
        </w:tc>
        <w:tc>
          <w:tcPr>
            <w:tcW w:w="347" w:type="dxa"/>
          </w:tcPr>
          <w:p w14:paraId="566C14A1"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01</w:t>
            </w:r>
          </w:p>
        </w:tc>
        <w:tc>
          <w:tcPr>
            <w:tcW w:w="647" w:type="dxa"/>
          </w:tcPr>
          <w:p w14:paraId="0B6052C9" w14:textId="77777777" w:rsidR="00384124" w:rsidRDefault="00A9669B">
            <w:pPr>
              <w:pStyle w:val="TableParagraph"/>
              <w:ind w:left="25"/>
              <w:rPr>
                <w:sz w:val="8"/>
              </w:rPr>
            </w:pPr>
            <w:r>
              <w:rPr>
                <w:color w:val="4D4D4D"/>
                <w:spacing w:val="-2"/>
                <w:sz w:val="8"/>
              </w:rPr>
              <w:t>50.228760</w:t>
            </w:r>
          </w:p>
        </w:tc>
        <w:tc>
          <w:tcPr>
            <w:tcW w:w="661" w:type="dxa"/>
          </w:tcPr>
          <w:p w14:paraId="0954AAE3" w14:textId="77777777" w:rsidR="00384124" w:rsidRDefault="00A9669B">
            <w:pPr>
              <w:pStyle w:val="TableParagraph"/>
              <w:ind w:left="26"/>
              <w:rPr>
                <w:sz w:val="8"/>
              </w:rPr>
            </w:pPr>
            <w:r>
              <w:rPr>
                <w:color w:val="4D4D4D"/>
                <w:spacing w:val="-2"/>
                <w:sz w:val="8"/>
              </w:rPr>
              <w:t>15.789829</w:t>
            </w:r>
          </w:p>
        </w:tc>
        <w:tc>
          <w:tcPr>
            <w:tcW w:w="495" w:type="dxa"/>
          </w:tcPr>
          <w:p w14:paraId="102C6CFB" w14:textId="77777777" w:rsidR="00384124" w:rsidRDefault="00A9669B">
            <w:pPr>
              <w:pStyle w:val="TableParagraph"/>
              <w:ind w:left="27"/>
              <w:rPr>
                <w:sz w:val="8"/>
              </w:rPr>
            </w:pPr>
            <w:r>
              <w:rPr>
                <w:color w:val="4D4D4D"/>
                <w:spacing w:val="-5"/>
                <w:sz w:val="8"/>
              </w:rPr>
              <w:t>ANO</w:t>
            </w:r>
          </w:p>
        </w:tc>
        <w:tc>
          <w:tcPr>
            <w:tcW w:w="677" w:type="dxa"/>
          </w:tcPr>
          <w:p w14:paraId="135D9A99" w14:textId="77777777" w:rsidR="00384124" w:rsidRDefault="00A9669B">
            <w:pPr>
              <w:pStyle w:val="TableParagraph"/>
              <w:ind w:left="29"/>
              <w:rPr>
                <w:sz w:val="8"/>
              </w:rPr>
            </w:pPr>
            <w:r>
              <w:rPr>
                <w:color w:val="4D4D4D"/>
                <w:spacing w:val="-5"/>
                <w:sz w:val="8"/>
              </w:rPr>
              <w:t>ANO</w:t>
            </w:r>
          </w:p>
        </w:tc>
      </w:tr>
      <w:tr w:rsidR="00384124" w14:paraId="6599DC03" w14:textId="77777777">
        <w:trPr>
          <w:trHeight w:val="114"/>
        </w:trPr>
        <w:tc>
          <w:tcPr>
            <w:tcW w:w="1673" w:type="dxa"/>
          </w:tcPr>
          <w:p w14:paraId="7960B23A" w14:textId="77777777" w:rsidR="00384124" w:rsidRDefault="00A9669B">
            <w:pPr>
              <w:pStyle w:val="TableParagraph"/>
              <w:rPr>
                <w:sz w:val="8"/>
              </w:rPr>
            </w:pPr>
            <w:r>
              <w:rPr>
                <w:color w:val="4D4D4D"/>
                <w:spacing w:val="-2"/>
                <w:sz w:val="8"/>
              </w:rPr>
              <w:t>EUROBIT</w:t>
            </w:r>
          </w:p>
        </w:tc>
        <w:tc>
          <w:tcPr>
            <w:tcW w:w="600" w:type="dxa"/>
          </w:tcPr>
          <w:p w14:paraId="0DA2489E" w14:textId="77777777" w:rsidR="00384124" w:rsidRDefault="00A9669B">
            <w:pPr>
              <w:pStyle w:val="TableParagraph"/>
              <w:rPr>
                <w:sz w:val="8"/>
              </w:rPr>
            </w:pPr>
            <w:r>
              <w:rPr>
                <w:color w:val="4D4D4D"/>
                <w:spacing w:val="-2"/>
                <w:sz w:val="8"/>
              </w:rPr>
              <w:t>N51755</w:t>
            </w:r>
          </w:p>
        </w:tc>
        <w:tc>
          <w:tcPr>
            <w:tcW w:w="2018" w:type="dxa"/>
          </w:tcPr>
          <w:p w14:paraId="25C89E75"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1C73A5CE" w14:textId="77777777" w:rsidR="00384124" w:rsidRDefault="00A9669B">
            <w:pPr>
              <w:pStyle w:val="TableParagraph"/>
              <w:rPr>
                <w:sz w:val="8"/>
              </w:rPr>
            </w:pPr>
            <w:r>
              <w:rPr>
                <w:color w:val="4D4D4D"/>
                <w:spacing w:val="-2"/>
                <w:sz w:val="8"/>
              </w:rPr>
              <w:t>420301119001</w:t>
            </w:r>
          </w:p>
        </w:tc>
        <w:tc>
          <w:tcPr>
            <w:tcW w:w="789" w:type="dxa"/>
          </w:tcPr>
          <w:p w14:paraId="1BAC8543" w14:textId="77777777" w:rsidR="00384124" w:rsidRDefault="00A9669B">
            <w:pPr>
              <w:pStyle w:val="TableParagraph"/>
              <w:ind w:left="22"/>
              <w:rPr>
                <w:sz w:val="8"/>
              </w:rPr>
            </w:pPr>
            <w:r>
              <w:rPr>
                <w:color w:val="4D4D4D"/>
                <w:spacing w:val="-2"/>
                <w:sz w:val="8"/>
              </w:rPr>
              <w:t>Královéhradecký</w:t>
            </w:r>
          </w:p>
        </w:tc>
        <w:tc>
          <w:tcPr>
            <w:tcW w:w="907" w:type="dxa"/>
          </w:tcPr>
          <w:p w14:paraId="4481225F"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291077D8" w14:textId="77777777" w:rsidR="00384124" w:rsidRDefault="00A9669B">
            <w:pPr>
              <w:pStyle w:val="TableParagraph"/>
              <w:ind w:left="23"/>
              <w:rPr>
                <w:sz w:val="8"/>
              </w:rPr>
            </w:pPr>
            <w:proofErr w:type="spellStart"/>
            <w:proofErr w:type="gramStart"/>
            <w:r>
              <w:rPr>
                <w:color w:val="4D4D4D"/>
                <w:spacing w:val="-2"/>
                <w:sz w:val="8"/>
              </w:rPr>
              <w:t>H.K.,Holická</w:t>
            </w:r>
            <w:proofErr w:type="spellEnd"/>
            <w:proofErr w:type="gramEnd"/>
          </w:p>
        </w:tc>
        <w:tc>
          <w:tcPr>
            <w:tcW w:w="1814" w:type="dxa"/>
          </w:tcPr>
          <w:p w14:paraId="77D2716E" w14:textId="77777777" w:rsidR="00384124" w:rsidRDefault="00A9669B">
            <w:pPr>
              <w:pStyle w:val="TableParagraph"/>
              <w:ind w:left="23"/>
              <w:rPr>
                <w:sz w:val="8"/>
              </w:rPr>
            </w:pPr>
            <w:r>
              <w:rPr>
                <w:color w:val="4D4D4D"/>
                <w:spacing w:val="-2"/>
                <w:sz w:val="8"/>
              </w:rPr>
              <w:t>HOLICKÁ</w:t>
            </w:r>
            <w:r>
              <w:rPr>
                <w:color w:val="4D4D4D"/>
                <w:spacing w:val="4"/>
                <w:sz w:val="8"/>
              </w:rPr>
              <w:t xml:space="preserve"> </w:t>
            </w:r>
            <w:r>
              <w:rPr>
                <w:color w:val="4D4D4D"/>
                <w:spacing w:val="-4"/>
                <w:sz w:val="8"/>
              </w:rPr>
              <w:t>1750</w:t>
            </w:r>
          </w:p>
        </w:tc>
        <w:tc>
          <w:tcPr>
            <w:tcW w:w="1521" w:type="dxa"/>
          </w:tcPr>
          <w:p w14:paraId="5F56929A"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174311B6"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08</w:t>
            </w:r>
          </w:p>
        </w:tc>
        <w:tc>
          <w:tcPr>
            <w:tcW w:w="647" w:type="dxa"/>
          </w:tcPr>
          <w:p w14:paraId="030B3EF3" w14:textId="77777777" w:rsidR="00384124" w:rsidRDefault="00A9669B">
            <w:pPr>
              <w:pStyle w:val="TableParagraph"/>
              <w:ind w:left="25"/>
              <w:rPr>
                <w:sz w:val="8"/>
              </w:rPr>
            </w:pPr>
            <w:r>
              <w:rPr>
                <w:color w:val="4D4D4D"/>
                <w:spacing w:val="-2"/>
                <w:sz w:val="8"/>
              </w:rPr>
              <w:t>50.184231</w:t>
            </w:r>
          </w:p>
        </w:tc>
        <w:tc>
          <w:tcPr>
            <w:tcW w:w="661" w:type="dxa"/>
          </w:tcPr>
          <w:p w14:paraId="617A9CDC" w14:textId="77777777" w:rsidR="00384124" w:rsidRDefault="00A9669B">
            <w:pPr>
              <w:pStyle w:val="TableParagraph"/>
              <w:ind w:left="26"/>
              <w:rPr>
                <w:sz w:val="8"/>
              </w:rPr>
            </w:pPr>
            <w:r>
              <w:rPr>
                <w:color w:val="4D4D4D"/>
                <w:spacing w:val="-2"/>
                <w:sz w:val="8"/>
              </w:rPr>
              <w:t>15.855636</w:t>
            </w:r>
          </w:p>
        </w:tc>
        <w:tc>
          <w:tcPr>
            <w:tcW w:w="495" w:type="dxa"/>
          </w:tcPr>
          <w:p w14:paraId="37E080B0" w14:textId="77777777" w:rsidR="00384124" w:rsidRDefault="00A9669B">
            <w:pPr>
              <w:pStyle w:val="TableParagraph"/>
              <w:ind w:left="27"/>
              <w:rPr>
                <w:sz w:val="8"/>
              </w:rPr>
            </w:pPr>
            <w:r>
              <w:rPr>
                <w:color w:val="4D4D4D"/>
                <w:spacing w:val="-5"/>
                <w:sz w:val="8"/>
              </w:rPr>
              <w:t>ANO</w:t>
            </w:r>
          </w:p>
        </w:tc>
        <w:tc>
          <w:tcPr>
            <w:tcW w:w="677" w:type="dxa"/>
          </w:tcPr>
          <w:p w14:paraId="3AB5A579" w14:textId="77777777" w:rsidR="00384124" w:rsidRDefault="00A9669B">
            <w:pPr>
              <w:pStyle w:val="TableParagraph"/>
              <w:ind w:left="29"/>
              <w:rPr>
                <w:sz w:val="8"/>
              </w:rPr>
            </w:pPr>
            <w:r>
              <w:rPr>
                <w:color w:val="4D4D4D"/>
                <w:spacing w:val="-5"/>
                <w:sz w:val="8"/>
              </w:rPr>
              <w:t>ANO</w:t>
            </w:r>
          </w:p>
        </w:tc>
      </w:tr>
      <w:tr w:rsidR="00384124" w14:paraId="0B2101FA" w14:textId="77777777">
        <w:trPr>
          <w:trHeight w:val="114"/>
        </w:trPr>
        <w:tc>
          <w:tcPr>
            <w:tcW w:w="1673" w:type="dxa"/>
          </w:tcPr>
          <w:p w14:paraId="5A9A3CC0" w14:textId="77777777" w:rsidR="00384124" w:rsidRDefault="00A9669B">
            <w:pPr>
              <w:pStyle w:val="TableParagraph"/>
              <w:rPr>
                <w:sz w:val="8"/>
              </w:rPr>
            </w:pPr>
            <w:r>
              <w:rPr>
                <w:color w:val="4D4D4D"/>
                <w:spacing w:val="-2"/>
                <w:sz w:val="8"/>
              </w:rPr>
              <w:t>KM-PRONA</w:t>
            </w:r>
          </w:p>
        </w:tc>
        <w:tc>
          <w:tcPr>
            <w:tcW w:w="600" w:type="dxa"/>
          </w:tcPr>
          <w:p w14:paraId="6A196D89" w14:textId="77777777" w:rsidR="00384124" w:rsidRDefault="00A9669B">
            <w:pPr>
              <w:pStyle w:val="TableParagraph"/>
              <w:rPr>
                <w:sz w:val="8"/>
              </w:rPr>
            </w:pPr>
            <w:r>
              <w:rPr>
                <w:color w:val="4D4D4D"/>
                <w:spacing w:val="-2"/>
                <w:sz w:val="8"/>
              </w:rPr>
              <w:t>N35001</w:t>
            </w:r>
          </w:p>
        </w:tc>
        <w:tc>
          <w:tcPr>
            <w:tcW w:w="2018" w:type="dxa"/>
          </w:tcPr>
          <w:p w14:paraId="6C8C0E2A"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54084297" w14:textId="77777777" w:rsidR="00384124" w:rsidRDefault="00A9669B">
            <w:pPr>
              <w:pStyle w:val="TableParagraph"/>
              <w:rPr>
                <w:sz w:val="8"/>
              </w:rPr>
            </w:pPr>
            <w:r>
              <w:rPr>
                <w:color w:val="4D4D4D"/>
                <w:spacing w:val="-2"/>
                <w:sz w:val="8"/>
              </w:rPr>
              <w:t>420301234501</w:t>
            </w:r>
          </w:p>
        </w:tc>
        <w:tc>
          <w:tcPr>
            <w:tcW w:w="789" w:type="dxa"/>
          </w:tcPr>
          <w:p w14:paraId="5BEF72E5" w14:textId="77777777" w:rsidR="00384124" w:rsidRDefault="00A9669B">
            <w:pPr>
              <w:pStyle w:val="TableParagraph"/>
              <w:ind w:left="22"/>
              <w:rPr>
                <w:sz w:val="8"/>
              </w:rPr>
            </w:pPr>
            <w:r>
              <w:rPr>
                <w:color w:val="4D4D4D"/>
                <w:spacing w:val="-2"/>
                <w:sz w:val="8"/>
              </w:rPr>
              <w:t>Královéhradecký</w:t>
            </w:r>
          </w:p>
        </w:tc>
        <w:tc>
          <w:tcPr>
            <w:tcW w:w="907" w:type="dxa"/>
          </w:tcPr>
          <w:p w14:paraId="0C17A571"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0232A943" w14:textId="77777777" w:rsidR="00384124" w:rsidRDefault="00A9669B">
            <w:pPr>
              <w:pStyle w:val="TableParagraph"/>
              <w:ind w:left="23"/>
              <w:rPr>
                <w:sz w:val="8"/>
              </w:rPr>
            </w:pPr>
            <w:r>
              <w:rPr>
                <w:color w:val="4D4D4D"/>
                <w:spacing w:val="-2"/>
                <w:sz w:val="8"/>
              </w:rPr>
              <w:t>Chlumec</w:t>
            </w:r>
            <w:r>
              <w:rPr>
                <w:color w:val="4D4D4D"/>
                <w:spacing w:val="6"/>
                <w:sz w:val="8"/>
              </w:rPr>
              <w:t xml:space="preserve"> </w:t>
            </w:r>
            <w:proofErr w:type="spellStart"/>
            <w:proofErr w:type="gramStart"/>
            <w:r>
              <w:rPr>
                <w:color w:val="4D4D4D"/>
                <w:spacing w:val="-2"/>
                <w:sz w:val="8"/>
              </w:rPr>
              <w:t>n.C.,Pražská</w:t>
            </w:r>
            <w:proofErr w:type="spellEnd"/>
            <w:proofErr w:type="gramEnd"/>
          </w:p>
        </w:tc>
        <w:tc>
          <w:tcPr>
            <w:tcW w:w="1814" w:type="dxa"/>
          </w:tcPr>
          <w:p w14:paraId="6C940E35"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781</w:t>
            </w:r>
          </w:p>
        </w:tc>
        <w:tc>
          <w:tcPr>
            <w:tcW w:w="1521" w:type="dxa"/>
          </w:tcPr>
          <w:p w14:paraId="06F2012B" w14:textId="77777777" w:rsidR="00384124" w:rsidRDefault="00A9669B">
            <w:pPr>
              <w:pStyle w:val="TableParagraph"/>
              <w:ind w:left="23"/>
              <w:rPr>
                <w:sz w:val="8"/>
              </w:rPr>
            </w:pPr>
            <w:r>
              <w:rPr>
                <w:color w:val="4D4D4D"/>
                <w:sz w:val="8"/>
              </w:rPr>
              <w:t>CHLUMEC</w:t>
            </w:r>
            <w:r>
              <w:rPr>
                <w:color w:val="4D4D4D"/>
                <w:spacing w:val="-6"/>
                <w:sz w:val="8"/>
              </w:rPr>
              <w:t xml:space="preserve"> </w:t>
            </w:r>
            <w:r>
              <w:rPr>
                <w:color w:val="4D4D4D"/>
                <w:sz w:val="8"/>
              </w:rPr>
              <w:t>NAD</w:t>
            </w:r>
            <w:r>
              <w:rPr>
                <w:color w:val="4D4D4D"/>
                <w:spacing w:val="-7"/>
                <w:sz w:val="8"/>
              </w:rPr>
              <w:t xml:space="preserve"> </w:t>
            </w:r>
            <w:r>
              <w:rPr>
                <w:color w:val="4D4D4D"/>
                <w:spacing w:val="-2"/>
                <w:sz w:val="8"/>
              </w:rPr>
              <w:t>CIDLINOU</w:t>
            </w:r>
          </w:p>
        </w:tc>
        <w:tc>
          <w:tcPr>
            <w:tcW w:w="347" w:type="dxa"/>
          </w:tcPr>
          <w:p w14:paraId="0D23870C"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51</w:t>
            </w:r>
          </w:p>
        </w:tc>
        <w:tc>
          <w:tcPr>
            <w:tcW w:w="647" w:type="dxa"/>
          </w:tcPr>
          <w:p w14:paraId="27008238" w14:textId="77777777" w:rsidR="00384124" w:rsidRDefault="00A9669B">
            <w:pPr>
              <w:pStyle w:val="TableParagraph"/>
              <w:ind w:left="25"/>
              <w:rPr>
                <w:sz w:val="8"/>
              </w:rPr>
            </w:pPr>
            <w:r>
              <w:rPr>
                <w:color w:val="4D4D4D"/>
                <w:spacing w:val="-2"/>
                <w:sz w:val="8"/>
              </w:rPr>
              <w:t>50.159993</w:t>
            </w:r>
          </w:p>
        </w:tc>
        <w:tc>
          <w:tcPr>
            <w:tcW w:w="661" w:type="dxa"/>
          </w:tcPr>
          <w:p w14:paraId="59907449" w14:textId="77777777" w:rsidR="00384124" w:rsidRDefault="00A9669B">
            <w:pPr>
              <w:pStyle w:val="TableParagraph"/>
              <w:ind w:left="26"/>
              <w:rPr>
                <w:sz w:val="8"/>
              </w:rPr>
            </w:pPr>
            <w:r>
              <w:rPr>
                <w:color w:val="4D4D4D"/>
                <w:spacing w:val="-2"/>
                <w:sz w:val="8"/>
              </w:rPr>
              <w:t>15.443960</w:t>
            </w:r>
          </w:p>
        </w:tc>
        <w:tc>
          <w:tcPr>
            <w:tcW w:w="495" w:type="dxa"/>
          </w:tcPr>
          <w:p w14:paraId="15C9FB79" w14:textId="77777777" w:rsidR="00384124" w:rsidRDefault="00A9669B">
            <w:pPr>
              <w:pStyle w:val="TableParagraph"/>
              <w:ind w:left="27"/>
              <w:rPr>
                <w:sz w:val="8"/>
              </w:rPr>
            </w:pPr>
            <w:r>
              <w:rPr>
                <w:color w:val="4D4D4D"/>
                <w:spacing w:val="-5"/>
                <w:sz w:val="8"/>
              </w:rPr>
              <w:t>ANO</w:t>
            </w:r>
          </w:p>
        </w:tc>
        <w:tc>
          <w:tcPr>
            <w:tcW w:w="677" w:type="dxa"/>
          </w:tcPr>
          <w:p w14:paraId="00C11A77" w14:textId="77777777" w:rsidR="00384124" w:rsidRDefault="00A9669B">
            <w:pPr>
              <w:pStyle w:val="TableParagraph"/>
              <w:ind w:left="29"/>
              <w:rPr>
                <w:sz w:val="8"/>
              </w:rPr>
            </w:pPr>
            <w:r>
              <w:rPr>
                <w:color w:val="4D4D4D"/>
                <w:spacing w:val="-5"/>
                <w:sz w:val="8"/>
              </w:rPr>
              <w:t>ANO</w:t>
            </w:r>
          </w:p>
        </w:tc>
      </w:tr>
      <w:tr w:rsidR="00384124" w14:paraId="470BD0EF" w14:textId="77777777">
        <w:trPr>
          <w:trHeight w:val="114"/>
        </w:trPr>
        <w:tc>
          <w:tcPr>
            <w:tcW w:w="1673" w:type="dxa"/>
          </w:tcPr>
          <w:p w14:paraId="0C5596E3" w14:textId="77777777" w:rsidR="00384124" w:rsidRDefault="00A9669B">
            <w:pPr>
              <w:pStyle w:val="TableParagraph"/>
              <w:rPr>
                <w:sz w:val="8"/>
              </w:rPr>
            </w:pPr>
            <w:r>
              <w:rPr>
                <w:color w:val="4D4D4D"/>
                <w:spacing w:val="-2"/>
                <w:sz w:val="8"/>
              </w:rPr>
              <w:t>BENZINA</w:t>
            </w:r>
          </w:p>
        </w:tc>
        <w:tc>
          <w:tcPr>
            <w:tcW w:w="600" w:type="dxa"/>
          </w:tcPr>
          <w:p w14:paraId="4A8A30E2" w14:textId="77777777" w:rsidR="00384124" w:rsidRDefault="00A9669B">
            <w:pPr>
              <w:pStyle w:val="TableParagraph"/>
              <w:rPr>
                <w:sz w:val="8"/>
              </w:rPr>
            </w:pPr>
            <w:r>
              <w:rPr>
                <w:color w:val="4D4D4D"/>
                <w:spacing w:val="-2"/>
                <w:sz w:val="8"/>
              </w:rPr>
              <w:t>N11000</w:t>
            </w:r>
          </w:p>
        </w:tc>
        <w:tc>
          <w:tcPr>
            <w:tcW w:w="2018" w:type="dxa"/>
          </w:tcPr>
          <w:p w14:paraId="328228F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669E884" w14:textId="77777777" w:rsidR="00384124" w:rsidRDefault="00A9669B">
            <w:pPr>
              <w:pStyle w:val="TableParagraph"/>
              <w:rPr>
                <w:sz w:val="8"/>
              </w:rPr>
            </w:pPr>
            <w:r>
              <w:rPr>
                <w:color w:val="4D4D4D"/>
                <w:spacing w:val="-2"/>
                <w:sz w:val="8"/>
              </w:rPr>
              <w:t>420301012101</w:t>
            </w:r>
          </w:p>
        </w:tc>
        <w:tc>
          <w:tcPr>
            <w:tcW w:w="789" w:type="dxa"/>
          </w:tcPr>
          <w:p w14:paraId="6809DB8E" w14:textId="77777777" w:rsidR="00384124" w:rsidRDefault="00A9669B">
            <w:pPr>
              <w:pStyle w:val="TableParagraph"/>
              <w:ind w:left="22"/>
              <w:rPr>
                <w:sz w:val="8"/>
              </w:rPr>
            </w:pPr>
            <w:r>
              <w:rPr>
                <w:color w:val="4D4D4D"/>
                <w:spacing w:val="-2"/>
                <w:sz w:val="8"/>
              </w:rPr>
              <w:t>Královéhradecký</w:t>
            </w:r>
          </w:p>
        </w:tc>
        <w:tc>
          <w:tcPr>
            <w:tcW w:w="907" w:type="dxa"/>
          </w:tcPr>
          <w:p w14:paraId="5D38BAFD"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646A6508" w14:textId="77777777" w:rsidR="00384124" w:rsidRDefault="00A9669B">
            <w:pPr>
              <w:pStyle w:val="TableParagraph"/>
              <w:ind w:left="23"/>
              <w:rPr>
                <w:sz w:val="8"/>
              </w:rPr>
            </w:pPr>
            <w:proofErr w:type="spellStart"/>
            <w:proofErr w:type="gramStart"/>
            <w:r>
              <w:rPr>
                <w:color w:val="4D4D4D"/>
                <w:spacing w:val="-2"/>
                <w:sz w:val="8"/>
              </w:rPr>
              <w:t>H.K.,Brněnská</w:t>
            </w:r>
            <w:proofErr w:type="spellEnd"/>
            <w:proofErr w:type="gramEnd"/>
          </w:p>
        </w:tc>
        <w:tc>
          <w:tcPr>
            <w:tcW w:w="1814" w:type="dxa"/>
          </w:tcPr>
          <w:p w14:paraId="60B2DE0A" w14:textId="77777777" w:rsidR="00384124" w:rsidRDefault="00A9669B">
            <w:pPr>
              <w:pStyle w:val="TableParagraph"/>
              <w:ind w:left="23"/>
              <w:rPr>
                <w:sz w:val="8"/>
              </w:rPr>
            </w:pPr>
            <w:r>
              <w:rPr>
                <w:color w:val="4D4D4D"/>
                <w:spacing w:val="-2"/>
                <w:sz w:val="8"/>
              </w:rPr>
              <w:t>BRNĚNSKÁ</w:t>
            </w:r>
          </w:p>
        </w:tc>
        <w:tc>
          <w:tcPr>
            <w:tcW w:w="1521" w:type="dxa"/>
          </w:tcPr>
          <w:p w14:paraId="48FD0252"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2D4ED1B7"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02</w:t>
            </w:r>
          </w:p>
        </w:tc>
        <w:tc>
          <w:tcPr>
            <w:tcW w:w="647" w:type="dxa"/>
          </w:tcPr>
          <w:p w14:paraId="43D02FB9" w14:textId="77777777" w:rsidR="00384124" w:rsidRDefault="00A9669B">
            <w:pPr>
              <w:pStyle w:val="TableParagraph"/>
              <w:ind w:left="25"/>
              <w:rPr>
                <w:sz w:val="8"/>
              </w:rPr>
            </w:pPr>
            <w:r>
              <w:rPr>
                <w:color w:val="4D4D4D"/>
                <w:spacing w:val="-2"/>
                <w:sz w:val="8"/>
              </w:rPr>
              <w:t>50.203050</w:t>
            </w:r>
          </w:p>
        </w:tc>
        <w:tc>
          <w:tcPr>
            <w:tcW w:w="661" w:type="dxa"/>
          </w:tcPr>
          <w:p w14:paraId="24C3A8AC" w14:textId="77777777" w:rsidR="00384124" w:rsidRDefault="00A9669B">
            <w:pPr>
              <w:pStyle w:val="TableParagraph"/>
              <w:ind w:left="26"/>
              <w:rPr>
                <w:sz w:val="8"/>
              </w:rPr>
            </w:pPr>
            <w:r>
              <w:rPr>
                <w:color w:val="4D4D4D"/>
                <w:spacing w:val="-2"/>
                <w:sz w:val="8"/>
              </w:rPr>
              <w:t>15.840111</w:t>
            </w:r>
          </w:p>
        </w:tc>
        <w:tc>
          <w:tcPr>
            <w:tcW w:w="495" w:type="dxa"/>
          </w:tcPr>
          <w:p w14:paraId="012A8782" w14:textId="77777777" w:rsidR="00384124" w:rsidRDefault="00A9669B">
            <w:pPr>
              <w:pStyle w:val="TableParagraph"/>
              <w:ind w:left="27"/>
              <w:rPr>
                <w:sz w:val="8"/>
              </w:rPr>
            </w:pPr>
            <w:r>
              <w:rPr>
                <w:color w:val="4D4D4D"/>
                <w:spacing w:val="-5"/>
                <w:sz w:val="8"/>
              </w:rPr>
              <w:t>NE</w:t>
            </w:r>
          </w:p>
        </w:tc>
        <w:tc>
          <w:tcPr>
            <w:tcW w:w="677" w:type="dxa"/>
          </w:tcPr>
          <w:p w14:paraId="579D4278" w14:textId="77777777" w:rsidR="00384124" w:rsidRDefault="00A9669B">
            <w:pPr>
              <w:pStyle w:val="TableParagraph"/>
              <w:ind w:left="29"/>
              <w:rPr>
                <w:sz w:val="8"/>
              </w:rPr>
            </w:pPr>
            <w:r>
              <w:rPr>
                <w:color w:val="4D4D4D"/>
                <w:spacing w:val="-5"/>
                <w:sz w:val="8"/>
              </w:rPr>
              <w:t>ANO</w:t>
            </w:r>
          </w:p>
        </w:tc>
      </w:tr>
      <w:tr w:rsidR="00384124" w14:paraId="30BCF523" w14:textId="77777777">
        <w:trPr>
          <w:trHeight w:val="114"/>
        </w:trPr>
        <w:tc>
          <w:tcPr>
            <w:tcW w:w="1673" w:type="dxa"/>
          </w:tcPr>
          <w:p w14:paraId="2B5B2FE0" w14:textId="77777777" w:rsidR="00384124" w:rsidRDefault="00A9669B">
            <w:pPr>
              <w:pStyle w:val="TableParagraph"/>
              <w:rPr>
                <w:sz w:val="8"/>
              </w:rPr>
            </w:pPr>
            <w:r>
              <w:rPr>
                <w:color w:val="4D4D4D"/>
                <w:spacing w:val="-2"/>
                <w:sz w:val="8"/>
              </w:rPr>
              <w:t>BENZINA</w:t>
            </w:r>
          </w:p>
        </w:tc>
        <w:tc>
          <w:tcPr>
            <w:tcW w:w="600" w:type="dxa"/>
          </w:tcPr>
          <w:p w14:paraId="6448700D" w14:textId="77777777" w:rsidR="00384124" w:rsidRDefault="00A9669B">
            <w:pPr>
              <w:pStyle w:val="TableParagraph"/>
              <w:rPr>
                <w:sz w:val="8"/>
              </w:rPr>
            </w:pPr>
            <w:r>
              <w:rPr>
                <w:color w:val="4D4D4D"/>
                <w:spacing w:val="-2"/>
                <w:sz w:val="8"/>
              </w:rPr>
              <w:t>N11000</w:t>
            </w:r>
          </w:p>
        </w:tc>
        <w:tc>
          <w:tcPr>
            <w:tcW w:w="2018" w:type="dxa"/>
          </w:tcPr>
          <w:p w14:paraId="49FF8E1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BFB13B8" w14:textId="77777777" w:rsidR="00384124" w:rsidRDefault="00A9669B">
            <w:pPr>
              <w:pStyle w:val="TableParagraph"/>
              <w:rPr>
                <w:sz w:val="8"/>
              </w:rPr>
            </w:pPr>
            <w:r>
              <w:rPr>
                <w:color w:val="4D4D4D"/>
                <w:spacing w:val="-2"/>
                <w:sz w:val="8"/>
              </w:rPr>
              <w:t>420301064301</w:t>
            </w:r>
          </w:p>
        </w:tc>
        <w:tc>
          <w:tcPr>
            <w:tcW w:w="789" w:type="dxa"/>
          </w:tcPr>
          <w:p w14:paraId="1A30745B" w14:textId="77777777" w:rsidR="00384124" w:rsidRDefault="00A9669B">
            <w:pPr>
              <w:pStyle w:val="TableParagraph"/>
              <w:ind w:left="22"/>
              <w:rPr>
                <w:sz w:val="8"/>
              </w:rPr>
            </w:pPr>
            <w:r>
              <w:rPr>
                <w:color w:val="4D4D4D"/>
                <w:spacing w:val="-2"/>
                <w:sz w:val="8"/>
              </w:rPr>
              <w:t>Královéhradecký</w:t>
            </w:r>
          </w:p>
        </w:tc>
        <w:tc>
          <w:tcPr>
            <w:tcW w:w="907" w:type="dxa"/>
          </w:tcPr>
          <w:p w14:paraId="4FEC79EF"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3E0EAC7A" w14:textId="77777777" w:rsidR="00384124" w:rsidRDefault="00A9669B">
            <w:pPr>
              <w:pStyle w:val="TableParagraph"/>
              <w:ind w:left="23"/>
              <w:rPr>
                <w:sz w:val="8"/>
              </w:rPr>
            </w:pPr>
            <w:r>
              <w:rPr>
                <w:color w:val="4D4D4D"/>
                <w:spacing w:val="-2"/>
                <w:sz w:val="8"/>
              </w:rPr>
              <w:t>Třebechovice</w:t>
            </w:r>
            <w:r>
              <w:rPr>
                <w:color w:val="4D4D4D"/>
                <w:spacing w:val="9"/>
                <w:sz w:val="8"/>
              </w:rPr>
              <w:t xml:space="preserve"> </w:t>
            </w:r>
            <w:proofErr w:type="spellStart"/>
            <w:r>
              <w:rPr>
                <w:color w:val="4D4D4D"/>
                <w:spacing w:val="-2"/>
                <w:sz w:val="8"/>
              </w:rPr>
              <w:t>p.Oreb</w:t>
            </w:r>
            <w:proofErr w:type="spellEnd"/>
            <w:r>
              <w:rPr>
                <w:color w:val="4D4D4D"/>
                <w:spacing w:val="-2"/>
                <w:sz w:val="8"/>
              </w:rPr>
              <w:t>.</w:t>
            </w:r>
          </w:p>
        </w:tc>
        <w:tc>
          <w:tcPr>
            <w:tcW w:w="1814" w:type="dxa"/>
          </w:tcPr>
          <w:p w14:paraId="53FB9850" w14:textId="77777777" w:rsidR="00384124" w:rsidRDefault="00A9669B">
            <w:pPr>
              <w:pStyle w:val="TableParagraph"/>
              <w:ind w:left="23"/>
              <w:rPr>
                <w:sz w:val="8"/>
              </w:rPr>
            </w:pPr>
            <w:r>
              <w:rPr>
                <w:color w:val="4D4D4D"/>
                <w:spacing w:val="-2"/>
                <w:sz w:val="8"/>
              </w:rPr>
              <w:t>TÝNIŠŤSKÁ</w:t>
            </w:r>
          </w:p>
        </w:tc>
        <w:tc>
          <w:tcPr>
            <w:tcW w:w="1521" w:type="dxa"/>
          </w:tcPr>
          <w:p w14:paraId="760F26A7" w14:textId="77777777" w:rsidR="00384124" w:rsidRDefault="00A9669B">
            <w:pPr>
              <w:pStyle w:val="TableParagraph"/>
              <w:ind w:left="23"/>
              <w:rPr>
                <w:sz w:val="8"/>
              </w:rPr>
            </w:pPr>
            <w:r>
              <w:rPr>
                <w:color w:val="4D4D4D"/>
                <w:spacing w:val="-2"/>
                <w:sz w:val="8"/>
              </w:rPr>
              <w:t>TŘEBECHOVICE</w:t>
            </w:r>
            <w:r>
              <w:rPr>
                <w:color w:val="4D4D4D"/>
                <w:spacing w:val="7"/>
                <w:sz w:val="8"/>
              </w:rPr>
              <w:t xml:space="preserve"> </w:t>
            </w:r>
            <w:r>
              <w:rPr>
                <w:color w:val="4D4D4D"/>
                <w:spacing w:val="-2"/>
                <w:sz w:val="8"/>
              </w:rPr>
              <w:t>POD</w:t>
            </w:r>
            <w:r>
              <w:rPr>
                <w:color w:val="4D4D4D"/>
                <w:spacing w:val="5"/>
                <w:sz w:val="8"/>
              </w:rPr>
              <w:t xml:space="preserve"> </w:t>
            </w:r>
            <w:r>
              <w:rPr>
                <w:color w:val="4D4D4D"/>
                <w:spacing w:val="-2"/>
                <w:sz w:val="8"/>
              </w:rPr>
              <w:t>OREBEM</w:t>
            </w:r>
          </w:p>
        </w:tc>
        <w:tc>
          <w:tcPr>
            <w:tcW w:w="347" w:type="dxa"/>
          </w:tcPr>
          <w:p w14:paraId="3E4ABC98"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46</w:t>
            </w:r>
          </w:p>
        </w:tc>
        <w:tc>
          <w:tcPr>
            <w:tcW w:w="647" w:type="dxa"/>
          </w:tcPr>
          <w:p w14:paraId="5431EAA9" w14:textId="77777777" w:rsidR="00384124" w:rsidRDefault="00A9669B">
            <w:pPr>
              <w:pStyle w:val="TableParagraph"/>
              <w:ind w:left="25"/>
              <w:rPr>
                <w:sz w:val="8"/>
              </w:rPr>
            </w:pPr>
            <w:r>
              <w:rPr>
                <w:color w:val="4D4D4D"/>
                <w:spacing w:val="-2"/>
                <w:sz w:val="8"/>
              </w:rPr>
              <w:t>50.188917</w:t>
            </w:r>
          </w:p>
        </w:tc>
        <w:tc>
          <w:tcPr>
            <w:tcW w:w="661" w:type="dxa"/>
          </w:tcPr>
          <w:p w14:paraId="1A042E43" w14:textId="77777777" w:rsidR="00384124" w:rsidRDefault="00A9669B">
            <w:pPr>
              <w:pStyle w:val="TableParagraph"/>
              <w:ind w:left="26"/>
              <w:rPr>
                <w:sz w:val="8"/>
              </w:rPr>
            </w:pPr>
            <w:r>
              <w:rPr>
                <w:color w:val="4D4D4D"/>
                <w:spacing w:val="-2"/>
                <w:sz w:val="8"/>
              </w:rPr>
              <w:t>16.006789</w:t>
            </w:r>
          </w:p>
        </w:tc>
        <w:tc>
          <w:tcPr>
            <w:tcW w:w="495" w:type="dxa"/>
          </w:tcPr>
          <w:p w14:paraId="2D6F8427" w14:textId="77777777" w:rsidR="00384124" w:rsidRDefault="00A9669B">
            <w:pPr>
              <w:pStyle w:val="TableParagraph"/>
              <w:ind w:left="27"/>
              <w:rPr>
                <w:sz w:val="8"/>
              </w:rPr>
            </w:pPr>
            <w:r>
              <w:rPr>
                <w:color w:val="4D4D4D"/>
                <w:spacing w:val="-5"/>
                <w:sz w:val="8"/>
              </w:rPr>
              <w:t>NE</w:t>
            </w:r>
          </w:p>
        </w:tc>
        <w:tc>
          <w:tcPr>
            <w:tcW w:w="677" w:type="dxa"/>
          </w:tcPr>
          <w:p w14:paraId="2A2D8E68" w14:textId="77777777" w:rsidR="00384124" w:rsidRDefault="00A9669B">
            <w:pPr>
              <w:pStyle w:val="TableParagraph"/>
              <w:ind w:left="29"/>
              <w:rPr>
                <w:sz w:val="8"/>
              </w:rPr>
            </w:pPr>
            <w:r>
              <w:rPr>
                <w:color w:val="4D4D4D"/>
                <w:spacing w:val="-5"/>
                <w:sz w:val="8"/>
              </w:rPr>
              <w:t>ANO</w:t>
            </w:r>
          </w:p>
        </w:tc>
      </w:tr>
      <w:tr w:rsidR="00384124" w14:paraId="6F3670B1" w14:textId="77777777">
        <w:trPr>
          <w:trHeight w:val="114"/>
        </w:trPr>
        <w:tc>
          <w:tcPr>
            <w:tcW w:w="1673" w:type="dxa"/>
          </w:tcPr>
          <w:p w14:paraId="5C1512E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F8259C5" w14:textId="77777777" w:rsidR="00384124" w:rsidRDefault="00A9669B">
            <w:pPr>
              <w:pStyle w:val="TableParagraph"/>
              <w:rPr>
                <w:sz w:val="8"/>
              </w:rPr>
            </w:pPr>
            <w:r>
              <w:rPr>
                <w:color w:val="4D4D4D"/>
                <w:spacing w:val="-2"/>
                <w:sz w:val="8"/>
              </w:rPr>
              <w:t>N52118</w:t>
            </w:r>
          </w:p>
        </w:tc>
        <w:tc>
          <w:tcPr>
            <w:tcW w:w="2018" w:type="dxa"/>
          </w:tcPr>
          <w:p w14:paraId="36BAA319" w14:textId="77777777" w:rsidR="00384124" w:rsidRDefault="00A9669B">
            <w:pPr>
              <w:pStyle w:val="TableParagraph"/>
              <w:rPr>
                <w:sz w:val="8"/>
              </w:rPr>
            </w:pPr>
            <w:r>
              <w:rPr>
                <w:color w:val="4D4D4D"/>
                <w:sz w:val="8"/>
              </w:rPr>
              <w:t>IFCAO</w:t>
            </w:r>
            <w:r>
              <w:rPr>
                <w:color w:val="4D4D4D"/>
                <w:spacing w:val="-7"/>
                <w:sz w:val="8"/>
              </w:rPr>
              <w:t xml:space="preserve"> </w:t>
            </w:r>
            <w:r>
              <w:rPr>
                <w:color w:val="4D4D4D"/>
                <w:spacing w:val="-2"/>
                <w:sz w:val="8"/>
              </w:rPr>
              <w:t>S.R.O.</w:t>
            </w:r>
          </w:p>
        </w:tc>
        <w:tc>
          <w:tcPr>
            <w:tcW w:w="693" w:type="dxa"/>
          </w:tcPr>
          <w:p w14:paraId="310FC954" w14:textId="77777777" w:rsidR="00384124" w:rsidRDefault="00A9669B">
            <w:pPr>
              <w:pStyle w:val="TableParagraph"/>
              <w:rPr>
                <w:sz w:val="8"/>
              </w:rPr>
            </w:pPr>
            <w:r>
              <w:rPr>
                <w:color w:val="4D4D4D"/>
                <w:spacing w:val="-2"/>
                <w:sz w:val="8"/>
              </w:rPr>
              <w:t>420301207401</w:t>
            </w:r>
          </w:p>
        </w:tc>
        <w:tc>
          <w:tcPr>
            <w:tcW w:w="789" w:type="dxa"/>
          </w:tcPr>
          <w:p w14:paraId="45AB6DC9" w14:textId="77777777" w:rsidR="00384124" w:rsidRDefault="00A9669B">
            <w:pPr>
              <w:pStyle w:val="TableParagraph"/>
              <w:ind w:left="22"/>
              <w:rPr>
                <w:sz w:val="8"/>
              </w:rPr>
            </w:pPr>
            <w:r>
              <w:rPr>
                <w:color w:val="4D4D4D"/>
                <w:spacing w:val="-2"/>
                <w:sz w:val="8"/>
              </w:rPr>
              <w:t>Královéhradecký</w:t>
            </w:r>
          </w:p>
        </w:tc>
        <w:tc>
          <w:tcPr>
            <w:tcW w:w="907" w:type="dxa"/>
          </w:tcPr>
          <w:p w14:paraId="5C9FA2CA"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7335195D" w14:textId="77777777" w:rsidR="00384124" w:rsidRDefault="00A9669B">
            <w:pPr>
              <w:pStyle w:val="TableParagraph"/>
              <w:ind w:left="23"/>
              <w:rPr>
                <w:sz w:val="8"/>
              </w:rPr>
            </w:pPr>
            <w:proofErr w:type="spellStart"/>
            <w:proofErr w:type="gramStart"/>
            <w:r>
              <w:rPr>
                <w:color w:val="4D4D4D"/>
                <w:spacing w:val="-2"/>
                <w:sz w:val="8"/>
              </w:rPr>
              <w:t>Lovčice,směr</w:t>
            </w:r>
            <w:proofErr w:type="spellEnd"/>
            <w:proofErr w:type="gramEnd"/>
            <w:r>
              <w:rPr>
                <w:color w:val="4D4D4D"/>
                <w:spacing w:val="12"/>
                <w:sz w:val="8"/>
              </w:rPr>
              <w:t xml:space="preserve"> </w:t>
            </w:r>
            <w:r>
              <w:rPr>
                <w:color w:val="4D4D4D"/>
                <w:spacing w:val="-2"/>
                <w:sz w:val="8"/>
              </w:rPr>
              <w:t>Hradec</w:t>
            </w:r>
          </w:p>
        </w:tc>
        <w:tc>
          <w:tcPr>
            <w:tcW w:w="1814" w:type="dxa"/>
          </w:tcPr>
          <w:p w14:paraId="571AF9E6" w14:textId="77777777" w:rsidR="00384124" w:rsidRDefault="00A9669B">
            <w:pPr>
              <w:pStyle w:val="TableParagraph"/>
              <w:ind w:left="23"/>
              <w:rPr>
                <w:sz w:val="8"/>
              </w:rPr>
            </w:pPr>
            <w:r>
              <w:rPr>
                <w:color w:val="4D4D4D"/>
                <w:spacing w:val="-2"/>
                <w:sz w:val="8"/>
              </w:rPr>
              <w:t>LOVČICE</w:t>
            </w:r>
          </w:p>
        </w:tc>
        <w:tc>
          <w:tcPr>
            <w:tcW w:w="1521" w:type="dxa"/>
          </w:tcPr>
          <w:p w14:paraId="40F1C2CC" w14:textId="77777777" w:rsidR="00384124" w:rsidRDefault="00A9669B">
            <w:pPr>
              <w:pStyle w:val="TableParagraph"/>
              <w:ind w:left="23"/>
              <w:rPr>
                <w:sz w:val="8"/>
              </w:rPr>
            </w:pPr>
            <w:r>
              <w:rPr>
                <w:color w:val="4D4D4D"/>
                <w:spacing w:val="-2"/>
                <w:sz w:val="8"/>
              </w:rPr>
              <w:t>LOVČICE</w:t>
            </w:r>
          </w:p>
        </w:tc>
        <w:tc>
          <w:tcPr>
            <w:tcW w:w="347" w:type="dxa"/>
          </w:tcPr>
          <w:p w14:paraId="15CAE893"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61</w:t>
            </w:r>
          </w:p>
        </w:tc>
        <w:tc>
          <w:tcPr>
            <w:tcW w:w="647" w:type="dxa"/>
          </w:tcPr>
          <w:p w14:paraId="2449086D" w14:textId="77777777" w:rsidR="00384124" w:rsidRDefault="00A9669B">
            <w:pPr>
              <w:pStyle w:val="TableParagraph"/>
              <w:ind w:left="25"/>
              <w:rPr>
                <w:sz w:val="8"/>
              </w:rPr>
            </w:pPr>
            <w:r>
              <w:rPr>
                <w:color w:val="4D4D4D"/>
                <w:spacing w:val="-2"/>
                <w:sz w:val="8"/>
              </w:rPr>
              <w:t>50.163959</w:t>
            </w:r>
          </w:p>
        </w:tc>
        <w:tc>
          <w:tcPr>
            <w:tcW w:w="661" w:type="dxa"/>
          </w:tcPr>
          <w:p w14:paraId="20D4F9D8" w14:textId="77777777" w:rsidR="00384124" w:rsidRDefault="00A9669B">
            <w:pPr>
              <w:pStyle w:val="TableParagraph"/>
              <w:ind w:left="26"/>
              <w:rPr>
                <w:sz w:val="8"/>
              </w:rPr>
            </w:pPr>
            <w:r>
              <w:rPr>
                <w:color w:val="4D4D4D"/>
                <w:spacing w:val="-2"/>
                <w:sz w:val="8"/>
              </w:rPr>
              <w:t>15.391112</w:t>
            </w:r>
          </w:p>
        </w:tc>
        <w:tc>
          <w:tcPr>
            <w:tcW w:w="495" w:type="dxa"/>
          </w:tcPr>
          <w:p w14:paraId="25818872" w14:textId="77777777" w:rsidR="00384124" w:rsidRDefault="00A9669B">
            <w:pPr>
              <w:pStyle w:val="TableParagraph"/>
              <w:ind w:left="27"/>
              <w:rPr>
                <w:sz w:val="8"/>
              </w:rPr>
            </w:pPr>
            <w:r>
              <w:rPr>
                <w:color w:val="4D4D4D"/>
                <w:spacing w:val="-5"/>
                <w:sz w:val="8"/>
              </w:rPr>
              <w:t>ANO</w:t>
            </w:r>
          </w:p>
        </w:tc>
        <w:tc>
          <w:tcPr>
            <w:tcW w:w="677" w:type="dxa"/>
          </w:tcPr>
          <w:p w14:paraId="755C40FF" w14:textId="77777777" w:rsidR="00384124" w:rsidRDefault="00A9669B">
            <w:pPr>
              <w:pStyle w:val="TableParagraph"/>
              <w:ind w:left="29"/>
              <w:rPr>
                <w:sz w:val="8"/>
              </w:rPr>
            </w:pPr>
            <w:r>
              <w:rPr>
                <w:color w:val="4D4D4D"/>
                <w:spacing w:val="-5"/>
                <w:sz w:val="8"/>
              </w:rPr>
              <w:t>ANO</w:t>
            </w:r>
          </w:p>
        </w:tc>
      </w:tr>
      <w:tr w:rsidR="00384124" w14:paraId="60A83D14" w14:textId="77777777">
        <w:trPr>
          <w:trHeight w:val="114"/>
        </w:trPr>
        <w:tc>
          <w:tcPr>
            <w:tcW w:w="1673" w:type="dxa"/>
          </w:tcPr>
          <w:p w14:paraId="168E3276" w14:textId="77777777" w:rsidR="00384124" w:rsidRDefault="00A9669B">
            <w:pPr>
              <w:pStyle w:val="TableParagraph"/>
              <w:rPr>
                <w:sz w:val="8"/>
              </w:rPr>
            </w:pPr>
            <w:r>
              <w:rPr>
                <w:color w:val="4D4D4D"/>
                <w:spacing w:val="-2"/>
                <w:sz w:val="8"/>
              </w:rPr>
              <w:t>ČEPRO</w:t>
            </w:r>
          </w:p>
        </w:tc>
        <w:tc>
          <w:tcPr>
            <w:tcW w:w="600" w:type="dxa"/>
          </w:tcPr>
          <w:p w14:paraId="68328B97" w14:textId="77777777" w:rsidR="00384124" w:rsidRDefault="00A9669B">
            <w:pPr>
              <w:pStyle w:val="TableParagraph"/>
              <w:rPr>
                <w:sz w:val="8"/>
              </w:rPr>
            </w:pPr>
            <w:r>
              <w:rPr>
                <w:color w:val="4D4D4D"/>
                <w:spacing w:val="-2"/>
                <w:sz w:val="8"/>
              </w:rPr>
              <w:t>N27001</w:t>
            </w:r>
          </w:p>
        </w:tc>
        <w:tc>
          <w:tcPr>
            <w:tcW w:w="2018" w:type="dxa"/>
          </w:tcPr>
          <w:p w14:paraId="76221EE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6099310" w14:textId="77777777" w:rsidR="00384124" w:rsidRDefault="00A9669B">
            <w:pPr>
              <w:pStyle w:val="TableParagraph"/>
              <w:rPr>
                <w:sz w:val="8"/>
              </w:rPr>
            </w:pPr>
            <w:r>
              <w:rPr>
                <w:color w:val="4D4D4D"/>
                <w:spacing w:val="-2"/>
                <w:sz w:val="8"/>
              </w:rPr>
              <w:t>420301012401</w:t>
            </w:r>
          </w:p>
        </w:tc>
        <w:tc>
          <w:tcPr>
            <w:tcW w:w="789" w:type="dxa"/>
          </w:tcPr>
          <w:p w14:paraId="085B975F" w14:textId="77777777" w:rsidR="00384124" w:rsidRDefault="00A9669B">
            <w:pPr>
              <w:pStyle w:val="TableParagraph"/>
              <w:ind w:left="22"/>
              <w:rPr>
                <w:sz w:val="8"/>
              </w:rPr>
            </w:pPr>
            <w:r>
              <w:rPr>
                <w:color w:val="4D4D4D"/>
                <w:spacing w:val="-2"/>
                <w:sz w:val="8"/>
              </w:rPr>
              <w:t>Královéhradecký</w:t>
            </w:r>
          </w:p>
        </w:tc>
        <w:tc>
          <w:tcPr>
            <w:tcW w:w="907" w:type="dxa"/>
          </w:tcPr>
          <w:p w14:paraId="3CCAC0B9"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49504F4D" w14:textId="77777777" w:rsidR="00384124" w:rsidRDefault="00A9669B">
            <w:pPr>
              <w:pStyle w:val="TableParagraph"/>
              <w:ind w:left="23"/>
              <w:rPr>
                <w:sz w:val="8"/>
              </w:rPr>
            </w:pPr>
            <w:r>
              <w:rPr>
                <w:color w:val="4D4D4D"/>
                <w:spacing w:val="-2"/>
                <w:sz w:val="8"/>
              </w:rPr>
              <w:t>Kratonohy</w:t>
            </w:r>
          </w:p>
        </w:tc>
        <w:tc>
          <w:tcPr>
            <w:tcW w:w="1814" w:type="dxa"/>
          </w:tcPr>
          <w:p w14:paraId="28FF0B80" w14:textId="77777777" w:rsidR="00384124" w:rsidRDefault="00A9669B">
            <w:pPr>
              <w:pStyle w:val="TableParagraph"/>
              <w:ind w:left="23"/>
              <w:rPr>
                <w:sz w:val="8"/>
              </w:rPr>
            </w:pPr>
            <w:r>
              <w:rPr>
                <w:color w:val="4D4D4D"/>
                <w:spacing w:val="-2"/>
                <w:sz w:val="8"/>
              </w:rPr>
              <w:t>KRATONOHY</w:t>
            </w:r>
          </w:p>
        </w:tc>
        <w:tc>
          <w:tcPr>
            <w:tcW w:w="1521" w:type="dxa"/>
          </w:tcPr>
          <w:p w14:paraId="5B68EEC3" w14:textId="77777777" w:rsidR="00384124" w:rsidRDefault="00A9669B">
            <w:pPr>
              <w:pStyle w:val="TableParagraph"/>
              <w:ind w:left="23"/>
              <w:rPr>
                <w:sz w:val="8"/>
              </w:rPr>
            </w:pPr>
            <w:r>
              <w:rPr>
                <w:color w:val="4D4D4D"/>
                <w:spacing w:val="-2"/>
                <w:sz w:val="8"/>
              </w:rPr>
              <w:t>KRATONOHY</w:t>
            </w:r>
          </w:p>
        </w:tc>
        <w:tc>
          <w:tcPr>
            <w:tcW w:w="347" w:type="dxa"/>
          </w:tcPr>
          <w:p w14:paraId="639C90B2" w14:textId="77777777" w:rsidR="00384124" w:rsidRDefault="00A9669B">
            <w:pPr>
              <w:pStyle w:val="TableParagraph"/>
              <w:ind w:left="11" w:right="57"/>
              <w:jc w:val="center"/>
              <w:rPr>
                <w:sz w:val="8"/>
              </w:rPr>
            </w:pPr>
            <w:r>
              <w:rPr>
                <w:color w:val="4D4D4D"/>
                <w:sz w:val="8"/>
              </w:rPr>
              <w:t>503</w:t>
            </w:r>
            <w:r>
              <w:rPr>
                <w:color w:val="4D4D4D"/>
                <w:spacing w:val="-6"/>
                <w:sz w:val="8"/>
              </w:rPr>
              <w:t xml:space="preserve"> </w:t>
            </w:r>
            <w:r>
              <w:rPr>
                <w:color w:val="4D4D4D"/>
                <w:spacing w:val="-5"/>
                <w:sz w:val="8"/>
              </w:rPr>
              <w:t>24</w:t>
            </w:r>
          </w:p>
        </w:tc>
        <w:tc>
          <w:tcPr>
            <w:tcW w:w="647" w:type="dxa"/>
          </w:tcPr>
          <w:p w14:paraId="0867DF0C" w14:textId="77777777" w:rsidR="00384124" w:rsidRDefault="00A9669B">
            <w:pPr>
              <w:pStyle w:val="TableParagraph"/>
              <w:ind w:left="25"/>
              <w:rPr>
                <w:sz w:val="8"/>
              </w:rPr>
            </w:pPr>
            <w:r>
              <w:rPr>
                <w:color w:val="4D4D4D"/>
                <w:spacing w:val="-2"/>
                <w:sz w:val="8"/>
              </w:rPr>
              <w:t>50.166722</w:t>
            </w:r>
          </w:p>
        </w:tc>
        <w:tc>
          <w:tcPr>
            <w:tcW w:w="661" w:type="dxa"/>
          </w:tcPr>
          <w:p w14:paraId="13E495CC" w14:textId="77777777" w:rsidR="00384124" w:rsidRDefault="00A9669B">
            <w:pPr>
              <w:pStyle w:val="TableParagraph"/>
              <w:ind w:left="26"/>
              <w:rPr>
                <w:sz w:val="8"/>
              </w:rPr>
            </w:pPr>
            <w:r>
              <w:rPr>
                <w:color w:val="4D4D4D"/>
                <w:spacing w:val="-2"/>
                <w:sz w:val="8"/>
              </w:rPr>
              <w:t>15.601017</w:t>
            </w:r>
          </w:p>
        </w:tc>
        <w:tc>
          <w:tcPr>
            <w:tcW w:w="495" w:type="dxa"/>
          </w:tcPr>
          <w:p w14:paraId="43535CB2" w14:textId="77777777" w:rsidR="00384124" w:rsidRDefault="00A9669B">
            <w:pPr>
              <w:pStyle w:val="TableParagraph"/>
              <w:ind w:left="27"/>
              <w:rPr>
                <w:sz w:val="8"/>
              </w:rPr>
            </w:pPr>
            <w:r>
              <w:rPr>
                <w:color w:val="4D4D4D"/>
                <w:spacing w:val="-5"/>
                <w:sz w:val="8"/>
              </w:rPr>
              <w:t>ANO</w:t>
            </w:r>
          </w:p>
        </w:tc>
        <w:tc>
          <w:tcPr>
            <w:tcW w:w="677" w:type="dxa"/>
          </w:tcPr>
          <w:p w14:paraId="7017EB3C" w14:textId="77777777" w:rsidR="00384124" w:rsidRDefault="00A9669B">
            <w:pPr>
              <w:pStyle w:val="TableParagraph"/>
              <w:ind w:left="29"/>
              <w:rPr>
                <w:sz w:val="8"/>
              </w:rPr>
            </w:pPr>
            <w:r>
              <w:rPr>
                <w:color w:val="4D4D4D"/>
                <w:spacing w:val="-5"/>
                <w:sz w:val="8"/>
              </w:rPr>
              <w:t>ANO</w:t>
            </w:r>
          </w:p>
        </w:tc>
      </w:tr>
      <w:tr w:rsidR="00384124" w14:paraId="44142F8C" w14:textId="77777777">
        <w:trPr>
          <w:trHeight w:val="114"/>
        </w:trPr>
        <w:tc>
          <w:tcPr>
            <w:tcW w:w="1673" w:type="dxa"/>
          </w:tcPr>
          <w:p w14:paraId="313C11D7" w14:textId="77777777" w:rsidR="00384124" w:rsidRDefault="00A9669B">
            <w:pPr>
              <w:pStyle w:val="TableParagraph"/>
              <w:rPr>
                <w:sz w:val="8"/>
              </w:rPr>
            </w:pPr>
            <w:r>
              <w:rPr>
                <w:color w:val="4D4D4D"/>
                <w:spacing w:val="-2"/>
                <w:sz w:val="8"/>
              </w:rPr>
              <w:t>SHELL</w:t>
            </w:r>
          </w:p>
        </w:tc>
        <w:tc>
          <w:tcPr>
            <w:tcW w:w="600" w:type="dxa"/>
          </w:tcPr>
          <w:p w14:paraId="68853C52" w14:textId="77777777" w:rsidR="00384124" w:rsidRDefault="00A9669B">
            <w:pPr>
              <w:pStyle w:val="TableParagraph"/>
              <w:rPr>
                <w:sz w:val="8"/>
              </w:rPr>
            </w:pPr>
            <w:r>
              <w:rPr>
                <w:color w:val="4D4D4D"/>
                <w:spacing w:val="-2"/>
                <w:sz w:val="8"/>
              </w:rPr>
              <w:t>N17001</w:t>
            </w:r>
          </w:p>
        </w:tc>
        <w:tc>
          <w:tcPr>
            <w:tcW w:w="2018" w:type="dxa"/>
          </w:tcPr>
          <w:p w14:paraId="5A68001C" w14:textId="77777777" w:rsidR="00384124" w:rsidRDefault="00A9669B">
            <w:pPr>
              <w:pStyle w:val="TableParagraph"/>
              <w:rPr>
                <w:sz w:val="8"/>
              </w:rPr>
            </w:pPr>
            <w:r>
              <w:rPr>
                <w:color w:val="4D4D4D"/>
                <w:spacing w:val="-2"/>
                <w:sz w:val="8"/>
              </w:rPr>
              <w:t>SHELL</w:t>
            </w:r>
          </w:p>
        </w:tc>
        <w:tc>
          <w:tcPr>
            <w:tcW w:w="693" w:type="dxa"/>
          </w:tcPr>
          <w:p w14:paraId="62D928B5" w14:textId="77777777" w:rsidR="00384124" w:rsidRDefault="00A9669B">
            <w:pPr>
              <w:pStyle w:val="TableParagraph"/>
              <w:rPr>
                <w:sz w:val="8"/>
              </w:rPr>
            </w:pPr>
            <w:r>
              <w:rPr>
                <w:color w:val="4D4D4D"/>
                <w:spacing w:val="-2"/>
                <w:sz w:val="8"/>
              </w:rPr>
              <w:t>420301096301</w:t>
            </w:r>
          </w:p>
        </w:tc>
        <w:tc>
          <w:tcPr>
            <w:tcW w:w="789" w:type="dxa"/>
          </w:tcPr>
          <w:p w14:paraId="3FFB8F3B" w14:textId="77777777" w:rsidR="00384124" w:rsidRDefault="00A9669B">
            <w:pPr>
              <w:pStyle w:val="TableParagraph"/>
              <w:ind w:left="22"/>
              <w:rPr>
                <w:sz w:val="8"/>
              </w:rPr>
            </w:pPr>
            <w:r>
              <w:rPr>
                <w:color w:val="4D4D4D"/>
                <w:spacing w:val="-2"/>
                <w:sz w:val="8"/>
              </w:rPr>
              <w:t>Královéhradecký</w:t>
            </w:r>
          </w:p>
        </w:tc>
        <w:tc>
          <w:tcPr>
            <w:tcW w:w="907" w:type="dxa"/>
          </w:tcPr>
          <w:p w14:paraId="30B29E5B" w14:textId="77777777" w:rsidR="00384124" w:rsidRDefault="00A9669B">
            <w:pPr>
              <w:pStyle w:val="TableParagraph"/>
              <w:ind w:left="22"/>
              <w:rPr>
                <w:sz w:val="8"/>
              </w:rPr>
            </w:pPr>
            <w:r>
              <w:rPr>
                <w:color w:val="4D4D4D"/>
                <w:spacing w:val="-2"/>
                <w:sz w:val="8"/>
              </w:rPr>
              <w:t>Hradec</w:t>
            </w:r>
            <w:r>
              <w:rPr>
                <w:color w:val="4D4D4D"/>
                <w:spacing w:val="3"/>
                <w:sz w:val="8"/>
              </w:rPr>
              <w:t xml:space="preserve"> </w:t>
            </w:r>
            <w:r>
              <w:rPr>
                <w:color w:val="4D4D4D"/>
                <w:spacing w:val="-2"/>
                <w:sz w:val="8"/>
              </w:rPr>
              <w:t>Králové</w:t>
            </w:r>
          </w:p>
        </w:tc>
        <w:tc>
          <w:tcPr>
            <w:tcW w:w="1152" w:type="dxa"/>
          </w:tcPr>
          <w:p w14:paraId="4F71CD51" w14:textId="77777777" w:rsidR="00384124" w:rsidRDefault="00A9669B">
            <w:pPr>
              <w:pStyle w:val="TableParagraph"/>
              <w:ind w:left="23"/>
              <w:rPr>
                <w:sz w:val="8"/>
              </w:rPr>
            </w:pPr>
            <w:proofErr w:type="spellStart"/>
            <w:proofErr w:type="gramStart"/>
            <w:r>
              <w:rPr>
                <w:color w:val="4D4D4D"/>
                <w:spacing w:val="-2"/>
                <w:sz w:val="8"/>
              </w:rPr>
              <w:t>H.K.,Gočárův</w:t>
            </w:r>
            <w:proofErr w:type="spellEnd"/>
            <w:proofErr w:type="gramEnd"/>
            <w:r>
              <w:rPr>
                <w:color w:val="4D4D4D"/>
                <w:spacing w:val="10"/>
                <w:sz w:val="8"/>
              </w:rPr>
              <w:t xml:space="preserve"> </w:t>
            </w:r>
            <w:r>
              <w:rPr>
                <w:color w:val="4D4D4D"/>
                <w:spacing w:val="-2"/>
                <w:sz w:val="8"/>
              </w:rPr>
              <w:t>okruh</w:t>
            </w:r>
          </w:p>
        </w:tc>
        <w:tc>
          <w:tcPr>
            <w:tcW w:w="1814" w:type="dxa"/>
          </w:tcPr>
          <w:p w14:paraId="5BDE8879" w14:textId="77777777" w:rsidR="00384124" w:rsidRDefault="00A9669B">
            <w:pPr>
              <w:pStyle w:val="TableParagraph"/>
              <w:ind w:left="23"/>
              <w:rPr>
                <w:sz w:val="8"/>
              </w:rPr>
            </w:pPr>
            <w:r>
              <w:rPr>
                <w:color w:val="4D4D4D"/>
                <w:spacing w:val="-2"/>
                <w:sz w:val="8"/>
              </w:rPr>
              <w:t>GOČÁRŮV</w:t>
            </w:r>
            <w:r>
              <w:rPr>
                <w:color w:val="4D4D4D"/>
                <w:spacing w:val="5"/>
                <w:sz w:val="8"/>
              </w:rPr>
              <w:t xml:space="preserve"> </w:t>
            </w:r>
            <w:r>
              <w:rPr>
                <w:color w:val="4D4D4D"/>
                <w:spacing w:val="-2"/>
                <w:sz w:val="8"/>
              </w:rPr>
              <w:t>OKRUH</w:t>
            </w:r>
          </w:p>
        </w:tc>
        <w:tc>
          <w:tcPr>
            <w:tcW w:w="1521" w:type="dxa"/>
          </w:tcPr>
          <w:p w14:paraId="032660F4" w14:textId="77777777" w:rsidR="00384124" w:rsidRDefault="00A9669B">
            <w:pPr>
              <w:pStyle w:val="TableParagraph"/>
              <w:ind w:left="23"/>
              <w:rPr>
                <w:sz w:val="8"/>
              </w:rPr>
            </w:pPr>
            <w:r>
              <w:rPr>
                <w:color w:val="4D4D4D"/>
                <w:spacing w:val="-2"/>
                <w:sz w:val="8"/>
              </w:rPr>
              <w:t>HRADEC</w:t>
            </w:r>
            <w:r>
              <w:rPr>
                <w:color w:val="4D4D4D"/>
                <w:spacing w:val="5"/>
                <w:sz w:val="8"/>
              </w:rPr>
              <w:t xml:space="preserve"> </w:t>
            </w:r>
            <w:r>
              <w:rPr>
                <w:color w:val="4D4D4D"/>
                <w:spacing w:val="-2"/>
                <w:sz w:val="8"/>
              </w:rPr>
              <w:t>KRÁLOVÉ</w:t>
            </w:r>
          </w:p>
        </w:tc>
        <w:tc>
          <w:tcPr>
            <w:tcW w:w="347" w:type="dxa"/>
          </w:tcPr>
          <w:p w14:paraId="72621FB1" w14:textId="77777777" w:rsidR="00384124" w:rsidRDefault="00A9669B">
            <w:pPr>
              <w:pStyle w:val="TableParagraph"/>
              <w:ind w:left="11" w:right="57"/>
              <w:jc w:val="center"/>
              <w:rPr>
                <w:sz w:val="8"/>
              </w:rPr>
            </w:pPr>
            <w:r>
              <w:rPr>
                <w:color w:val="4D4D4D"/>
                <w:sz w:val="8"/>
              </w:rPr>
              <w:t>500</w:t>
            </w:r>
            <w:r>
              <w:rPr>
                <w:color w:val="4D4D4D"/>
                <w:spacing w:val="-6"/>
                <w:sz w:val="8"/>
              </w:rPr>
              <w:t xml:space="preserve"> </w:t>
            </w:r>
            <w:r>
              <w:rPr>
                <w:color w:val="4D4D4D"/>
                <w:spacing w:val="-5"/>
                <w:sz w:val="8"/>
              </w:rPr>
              <w:t>02</w:t>
            </w:r>
          </w:p>
        </w:tc>
        <w:tc>
          <w:tcPr>
            <w:tcW w:w="647" w:type="dxa"/>
          </w:tcPr>
          <w:p w14:paraId="3966CC34" w14:textId="77777777" w:rsidR="00384124" w:rsidRDefault="00A9669B">
            <w:pPr>
              <w:pStyle w:val="TableParagraph"/>
              <w:ind w:left="25"/>
              <w:rPr>
                <w:sz w:val="8"/>
              </w:rPr>
            </w:pPr>
            <w:r>
              <w:rPr>
                <w:color w:val="4D4D4D"/>
                <w:spacing w:val="-2"/>
                <w:sz w:val="8"/>
              </w:rPr>
              <w:t>50.216878</w:t>
            </w:r>
          </w:p>
        </w:tc>
        <w:tc>
          <w:tcPr>
            <w:tcW w:w="661" w:type="dxa"/>
          </w:tcPr>
          <w:p w14:paraId="37B4BDE2" w14:textId="77777777" w:rsidR="00384124" w:rsidRDefault="00A9669B">
            <w:pPr>
              <w:pStyle w:val="TableParagraph"/>
              <w:ind w:left="26"/>
              <w:rPr>
                <w:sz w:val="8"/>
              </w:rPr>
            </w:pPr>
            <w:r>
              <w:rPr>
                <w:color w:val="4D4D4D"/>
                <w:spacing w:val="-2"/>
                <w:sz w:val="8"/>
              </w:rPr>
              <w:t>15.832208</w:t>
            </w:r>
          </w:p>
        </w:tc>
        <w:tc>
          <w:tcPr>
            <w:tcW w:w="495" w:type="dxa"/>
          </w:tcPr>
          <w:p w14:paraId="2BE55C85" w14:textId="77777777" w:rsidR="00384124" w:rsidRDefault="00A9669B">
            <w:pPr>
              <w:pStyle w:val="TableParagraph"/>
              <w:ind w:left="27"/>
              <w:rPr>
                <w:sz w:val="8"/>
              </w:rPr>
            </w:pPr>
            <w:r>
              <w:rPr>
                <w:color w:val="4D4D4D"/>
                <w:spacing w:val="-5"/>
                <w:sz w:val="8"/>
              </w:rPr>
              <w:t>ANO</w:t>
            </w:r>
          </w:p>
        </w:tc>
        <w:tc>
          <w:tcPr>
            <w:tcW w:w="677" w:type="dxa"/>
          </w:tcPr>
          <w:p w14:paraId="191B36DB" w14:textId="77777777" w:rsidR="00384124" w:rsidRDefault="00A9669B">
            <w:pPr>
              <w:pStyle w:val="TableParagraph"/>
              <w:ind w:left="29"/>
              <w:rPr>
                <w:sz w:val="8"/>
              </w:rPr>
            </w:pPr>
            <w:r>
              <w:rPr>
                <w:color w:val="4D4D4D"/>
                <w:spacing w:val="-5"/>
                <w:sz w:val="8"/>
              </w:rPr>
              <w:t>ANO</w:t>
            </w:r>
          </w:p>
        </w:tc>
      </w:tr>
      <w:tr w:rsidR="00384124" w14:paraId="41FE9BC9" w14:textId="77777777">
        <w:trPr>
          <w:trHeight w:val="114"/>
        </w:trPr>
        <w:tc>
          <w:tcPr>
            <w:tcW w:w="1673" w:type="dxa"/>
          </w:tcPr>
          <w:p w14:paraId="5570EC58" w14:textId="77777777" w:rsidR="00384124" w:rsidRDefault="00A9669B">
            <w:pPr>
              <w:pStyle w:val="TableParagraph"/>
              <w:rPr>
                <w:sz w:val="8"/>
              </w:rPr>
            </w:pPr>
            <w:r>
              <w:rPr>
                <w:color w:val="4D4D4D"/>
                <w:spacing w:val="-5"/>
                <w:sz w:val="8"/>
              </w:rPr>
              <w:t>MOL</w:t>
            </w:r>
          </w:p>
        </w:tc>
        <w:tc>
          <w:tcPr>
            <w:tcW w:w="600" w:type="dxa"/>
          </w:tcPr>
          <w:p w14:paraId="6827C7AE" w14:textId="77777777" w:rsidR="00384124" w:rsidRDefault="00A9669B">
            <w:pPr>
              <w:pStyle w:val="TableParagraph"/>
              <w:rPr>
                <w:sz w:val="8"/>
              </w:rPr>
            </w:pPr>
            <w:r>
              <w:rPr>
                <w:color w:val="4D4D4D"/>
                <w:spacing w:val="-2"/>
                <w:sz w:val="8"/>
              </w:rPr>
              <w:t>N15000</w:t>
            </w:r>
          </w:p>
        </w:tc>
        <w:tc>
          <w:tcPr>
            <w:tcW w:w="2018" w:type="dxa"/>
          </w:tcPr>
          <w:p w14:paraId="592444A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F6A06AB" w14:textId="77777777" w:rsidR="00384124" w:rsidRDefault="00A9669B">
            <w:pPr>
              <w:pStyle w:val="TableParagraph"/>
              <w:rPr>
                <w:sz w:val="8"/>
              </w:rPr>
            </w:pPr>
            <w:r>
              <w:rPr>
                <w:color w:val="4D4D4D"/>
                <w:spacing w:val="-2"/>
                <w:sz w:val="8"/>
              </w:rPr>
              <w:t>420301109501</w:t>
            </w:r>
          </w:p>
        </w:tc>
        <w:tc>
          <w:tcPr>
            <w:tcW w:w="789" w:type="dxa"/>
          </w:tcPr>
          <w:p w14:paraId="018EA5B7" w14:textId="77777777" w:rsidR="00384124" w:rsidRDefault="00A9669B">
            <w:pPr>
              <w:pStyle w:val="TableParagraph"/>
              <w:ind w:left="22"/>
              <w:rPr>
                <w:sz w:val="8"/>
              </w:rPr>
            </w:pPr>
            <w:r>
              <w:rPr>
                <w:color w:val="4D4D4D"/>
                <w:spacing w:val="-2"/>
                <w:sz w:val="8"/>
              </w:rPr>
              <w:t>Královéhradecký</w:t>
            </w:r>
          </w:p>
        </w:tc>
        <w:tc>
          <w:tcPr>
            <w:tcW w:w="907" w:type="dxa"/>
          </w:tcPr>
          <w:p w14:paraId="58781DEB"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1320A24E" w14:textId="77777777" w:rsidR="00384124" w:rsidRDefault="00A9669B">
            <w:pPr>
              <w:pStyle w:val="TableParagraph"/>
              <w:ind w:left="23"/>
              <w:rPr>
                <w:sz w:val="8"/>
              </w:rPr>
            </w:pPr>
            <w:proofErr w:type="spellStart"/>
            <w:r>
              <w:rPr>
                <w:color w:val="4D4D4D"/>
                <w:spacing w:val="-2"/>
                <w:sz w:val="8"/>
              </w:rPr>
              <w:t>Robousy</w:t>
            </w:r>
            <w:proofErr w:type="spellEnd"/>
          </w:p>
        </w:tc>
        <w:tc>
          <w:tcPr>
            <w:tcW w:w="1814" w:type="dxa"/>
          </w:tcPr>
          <w:p w14:paraId="65FF58C9" w14:textId="77777777" w:rsidR="00384124" w:rsidRDefault="00A9669B">
            <w:pPr>
              <w:pStyle w:val="TableParagraph"/>
              <w:ind w:left="23"/>
              <w:rPr>
                <w:sz w:val="8"/>
              </w:rPr>
            </w:pPr>
            <w:r>
              <w:rPr>
                <w:color w:val="4D4D4D"/>
                <w:spacing w:val="-2"/>
                <w:sz w:val="8"/>
              </w:rPr>
              <w:t>ROBOUSY</w:t>
            </w:r>
          </w:p>
        </w:tc>
        <w:tc>
          <w:tcPr>
            <w:tcW w:w="1521" w:type="dxa"/>
          </w:tcPr>
          <w:p w14:paraId="0FFDF7AE" w14:textId="77777777" w:rsidR="00384124" w:rsidRDefault="00A9669B">
            <w:pPr>
              <w:pStyle w:val="TableParagraph"/>
              <w:ind w:left="23"/>
              <w:rPr>
                <w:sz w:val="8"/>
              </w:rPr>
            </w:pPr>
            <w:r>
              <w:rPr>
                <w:color w:val="4D4D4D"/>
                <w:spacing w:val="-2"/>
                <w:sz w:val="8"/>
              </w:rPr>
              <w:t>JIČÍN</w:t>
            </w:r>
          </w:p>
        </w:tc>
        <w:tc>
          <w:tcPr>
            <w:tcW w:w="347" w:type="dxa"/>
          </w:tcPr>
          <w:p w14:paraId="1D138DD4" w14:textId="77777777" w:rsidR="00384124" w:rsidRDefault="00A9669B">
            <w:pPr>
              <w:pStyle w:val="TableParagraph"/>
              <w:ind w:left="11" w:right="57"/>
              <w:jc w:val="center"/>
              <w:rPr>
                <w:sz w:val="8"/>
              </w:rPr>
            </w:pPr>
            <w:r>
              <w:rPr>
                <w:color w:val="4D4D4D"/>
                <w:sz w:val="8"/>
              </w:rPr>
              <w:t>506</w:t>
            </w:r>
            <w:r>
              <w:rPr>
                <w:color w:val="4D4D4D"/>
                <w:spacing w:val="-6"/>
                <w:sz w:val="8"/>
              </w:rPr>
              <w:t xml:space="preserve"> </w:t>
            </w:r>
            <w:r>
              <w:rPr>
                <w:color w:val="4D4D4D"/>
                <w:spacing w:val="-5"/>
                <w:sz w:val="8"/>
              </w:rPr>
              <w:t>01</w:t>
            </w:r>
          </w:p>
        </w:tc>
        <w:tc>
          <w:tcPr>
            <w:tcW w:w="647" w:type="dxa"/>
          </w:tcPr>
          <w:p w14:paraId="1234B9A9" w14:textId="77777777" w:rsidR="00384124" w:rsidRDefault="00A9669B">
            <w:pPr>
              <w:pStyle w:val="TableParagraph"/>
              <w:ind w:left="25"/>
              <w:rPr>
                <w:sz w:val="8"/>
              </w:rPr>
            </w:pPr>
            <w:r>
              <w:rPr>
                <w:color w:val="4D4D4D"/>
                <w:spacing w:val="-2"/>
                <w:sz w:val="8"/>
              </w:rPr>
              <w:t>50.431356</w:t>
            </w:r>
          </w:p>
        </w:tc>
        <w:tc>
          <w:tcPr>
            <w:tcW w:w="661" w:type="dxa"/>
          </w:tcPr>
          <w:p w14:paraId="0BC3525A" w14:textId="77777777" w:rsidR="00384124" w:rsidRDefault="00A9669B">
            <w:pPr>
              <w:pStyle w:val="TableParagraph"/>
              <w:ind w:left="26"/>
              <w:rPr>
                <w:sz w:val="8"/>
              </w:rPr>
            </w:pPr>
            <w:r>
              <w:rPr>
                <w:color w:val="4D4D4D"/>
                <w:spacing w:val="-2"/>
                <w:sz w:val="8"/>
              </w:rPr>
              <w:t>15.402286</w:t>
            </w:r>
          </w:p>
        </w:tc>
        <w:tc>
          <w:tcPr>
            <w:tcW w:w="495" w:type="dxa"/>
          </w:tcPr>
          <w:p w14:paraId="5F3B04E2" w14:textId="77777777" w:rsidR="00384124" w:rsidRDefault="00A9669B">
            <w:pPr>
              <w:pStyle w:val="TableParagraph"/>
              <w:ind w:left="27"/>
              <w:rPr>
                <w:sz w:val="8"/>
              </w:rPr>
            </w:pPr>
            <w:r>
              <w:rPr>
                <w:color w:val="4D4D4D"/>
                <w:spacing w:val="-5"/>
                <w:sz w:val="8"/>
              </w:rPr>
              <w:t>ANO</w:t>
            </w:r>
          </w:p>
        </w:tc>
        <w:tc>
          <w:tcPr>
            <w:tcW w:w="677" w:type="dxa"/>
          </w:tcPr>
          <w:p w14:paraId="76374929" w14:textId="77777777" w:rsidR="00384124" w:rsidRDefault="00A9669B">
            <w:pPr>
              <w:pStyle w:val="TableParagraph"/>
              <w:ind w:left="29"/>
              <w:rPr>
                <w:sz w:val="8"/>
              </w:rPr>
            </w:pPr>
            <w:r>
              <w:rPr>
                <w:color w:val="4D4D4D"/>
                <w:spacing w:val="-5"/>
                <w:sz w:val="8"/>
              </w:rPr>
              <w:t>ANO</w:t>
            </w:r>
          </w:p>
        </w:tc>
      </w:tr>
      <w:tr w:rsidR="00384124" w14:paraId="4F137C43" w14:textId="77777777">
        <w:trPr>
          <w:trHeight w:val="114"/>
        </w:trPr>
        <w:tc>
          <w:tcPr>
            <w:tcW w:w="1673" w:type="dxa"/>
          </w:tcPr>
          <w:p w14:paraId="5FAB4B74" w14:textId="77777777" w:rsidR="00384124" w:rsidRDefault="00A9669B">
            <w:pPr>
              <w:pStyle w:val="TableParagraph"/>
              <w:rPr>
                <w:sz w:val="8"/>
              </w:rPr>
            </w:pPr>
            <w:r>
              <w:rPr>
                <w:color w:val="4D4D4D"/>
                <w:spacing w:val="-2"/>
                <w:sz w:val="8"/>
              </w:rPr>
              <w:t>BENZINA</w:t>
            </w:r>
          </w:p>
        </w:tc>
        <w:tc>
          <w:tcPr>
            <w:tcW w:w="600" w:type="dxa"/>
          </w:tcPr>
          <w:p w14:paraId="497A8E63" w14:textId="77777777" w:rsidR="00384124" w:rsidRDefault="00A9669B">
            <w:pPr>
              <w:pStyle w:val="TableParagraph"/>
              <w:rPr>
                <w:sz w:val="8"/>
              </w:rPr>
            </w:pPr>
            <w:r>
              <w:rPr>
                <w:color w:val="4D4D4D"/>
                <w:spacing w:val="-2"/>
                <w:sz w:val="8"/>
              </w:rPr>
              <w:t>N11000</w:t>
            </w:r>
          </w:p>
        </w:tc>
        <w:tc>
          <w:tcPr>
            <w:tcW w:w="2018" w:type="dxa"/>
          </w:tcPr>
          <w:p w14:paraId="7DB53F5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D4C8CA2" w14:textId="77777777" w:rsidR="00384124" w:rsidRDefault="00A9669B">
            <w:pPr>
              <w:pStyle w:val="TableParagraph"/>
              <w:rPr>
                <w:sz w:val="8"/>
              </w:rPr>
            </w:pPr>
            <w:r>
              <w:rPr>
                <w:color w:val="4D4D4D"/>
                <w:spacing w:val="-2"/>
                <w:sz w:val="8"/>
              </w:rPr>
              <w:t>420301130801</w:t>
            </w:r>
          </w:p>
        </w:tc>
        <w:tc>
          <w:tcPr>
            <w:tcW w:w="789" w:type="dxa"/>
          </w:tcPr>
          <w:p w14:paraId="6CBBDF04" w14:textId="77777777" w:rsidR="00384124" w:rsidRDefault="00A9669B">
            <w:pPr>
              <w:pStyle w:val="TableParagraph"/>
              <w:ind w:left="22"/>
              <w:rPr>
                <w:sz w:val="8"/>
              </w:rPr>
            </w:pPr>
            <w:r>
              <w:rPr>
                <w:color w:val="4D4D4D"/>
                <w:spacing w:val="-2"/>
                <w:sz w:val="8"/>
              </w:rPr>
              <w:t>Královéhradecký</w:t>
            </w:r>
          </w:p>
        </w:tc>
        <w:tc>
          <w:tcPr>
            <w:tcW w:w="907" w:type="dxa"/>
          </w:tcPr>
          <w:p w14:paraId="7E67972F"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671FD44B" w14:textId="77777777" w:rsidR="00384124" w:rsidRDefault="00A9669B">
            <w:pPr>
              <w:pStyle w:val="TableParagraph"/>
              <w:ind w:left="23"/>
              <w:rPr>
                <w:sz w:val="8"/>
              </w:rPr>
            </w:pPr>
            <w:proofErr w:type="spellStart"/>
            <w:proofErr w:type="gramStart"/>
            <w:r>
              <w:rPr>
                <w:color w:val="4D4D4D"/>
                <w:spacing w:val="-2"/>
                <w:sz w:val="8"/>
              </w:rPr>
              <w:t>Hořice,na</w:t>
            </w:r>
            <w:proofErr w:type="spellEnd"/>
            <w:proofErr w:type="gramEnd"/>
            <w:r>
              <w:rPr>
                <w:color w:val="4D4D4D"/>
                <w:spacing w:val="9"/>
                <w:sz w:val="8"/>
              </w:rPr>
              <w:t xml:space="preserve"> </w:t>
            </w:r>
            <w:r>
              <w:rPr>
                <w:color w:val="4D4D4D"/>
                <w:spacing w:val="-2"/>
                <w:sz w:val="8"/>
              </w:rPr>
              <w:t>obchvatu</w:t>
            </w:r>
          </w:p>
        </w:tc>
        <w:tc>
          <w:tcPr>
            <w:tcW w:w="1814" w:type="dxa"/>
          </w:tcPr>
          <w:p w14:paraId="4B202294"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OBCHVATU</w:t>
            </w:r>
          </w:p>
        </w:tc>
        <w:tc>
          <w:tcPr>
            <w:tcW w:w="1521" w:type="dxa"/>
          </w:tcPr>
          <w:p w14:paraId="2ADB5FBC" w14:textId="77777777" w:rsidR="00384124" w:rsidRDefault="00A9669B">
            <w:pPr>
              <w:pStyle w:val="TableParagraph"/>
              <w:ind w:left="23"/>
              <w:rPr>
                <w:sz w:val="8"/>
              </w:rPr>
            </w:pPr>
            <w:r>
              <w:rPr>
                <w:color w:val="4D4D4D"/>
                <w:spacing w:val="-2"/>
                <w:sz w:val="8"/>
              </w:rPr>
              <w:t>HOŘICE</w:t>
            </w:r>
          </w:p>
        </w:tc>
        <w:tc>
          <w:tcPr>
            <w:tcW w:w="347" w:type="dxa"/>
          </w:tcPr>
          <w:p w14:paraId="3CF46C37" w14:textId="77777777" w:rsidR="00384124" w:rsidRDefault="00A9669B">
            <w:pPr>
              <w:pStyle w:val="TableParagraph"/>
              <w:ind w:left="11" w:right="57"/>
              <w:jc w:val="center"/>
              <w:rPr>
                <w:sz w:val="8"/>
              </w:rPr>
            </w:pPr>
            <w:r>
              <w:rPr>
                <w:color w:val="4D4D4D"/>
                <w:sz w:val="8"/>
              </w:rPr>
              <w:t>508</w:t>
            </w:r>
            <w:r>
              <w:rPr>
                <w:color w:val="4D4D4D"/>
                <w:spacing w:val="-6"/>
                <w:sz w:val="8"/>
              </w:rPr>
              <w:t xml:space="preserve"> </w:t>
            </w:r>
            <w:r>
              <w:rPr>
                <w:color w:val="4D4D4D"/>
                <w:spacing w:val="-5"/>
                <w:sz w:val="8"/>
              </w:rPr>
              <w:t>01</w:t>
            </w:r>
          </w:p>
        </w:tc>
        <w:tc>
          <w:tcPr>
            <w:tcW w:w="647" w:type="dxa"/>
          </w:tcPr>
          <w:p w14:paraId="07E8474F" w14:textId="77777777" w:rsidR="00384124" w:rsidRDefault="00A9669B">
            <w:pPr>
              <w:pStyle w:val="TableParagraph"/>
              <w:ind w:left="25"/>
              <w:rPr>
                <w:sz w:val="8"/>
              </w:rPr>
            </w:pPr>
            <w:r>
              <w:rPr>
                <w:color w:val="4D4D4D"/>
                <w:spacing w:val="-2"/>
                <w:sz w:val="8"/>
              </w:rPr>
              <w:t>50.362400</w:t>
            </w:r>
          </w:p>
        </w:tc>
        <w:tc>
          <w:tcPr>
            <w:tcW w:w="661" w:type="dxa"/>
          </w:tcPr>
          <w:p w14:paraId="7504668E" w14:textId="77777777" w:rsidR="00384124" w:rsidRDefault="00A9669B">
            <w:pPr>
              <w:pStyle w:val="TableParagraph"/>
              <w:ind w:left="26"/>
              <w:rPr>
                <w:sz w:val="8"/>
              </w:rPr>
            </w:pPr>
            <w:r>
              <w:rPr>
                <w:color w:val="4D4D4D"/>
                <w:spacing w:val="-2"/>
                <w:sz w:val="8"/>
              </w:rPr>
              <w:t>15.624744</w:t>
            </w:r>
          </w:p>
        </w:tc>
        <w:tc>
          <w:tcPr>
            <w:tcW w:w="495" w:type="dxa"/>
          </w:tcPr>
          <w:p w14:paraId="44DF5304" w14:textId="77777777" w:rsidR="00384124" w:rsidRDefault="00A9669B">
            <w:pPr>
              <w:pStyle w:val="TableParagraph"/>
              <w:ind w:left="27"/>
              <w:rPr>
                <w:sz w:val="8"/>
              </w:rPr>
            </w:pPr>
            <w:r>
              <w:rPr>
                <w:color w:val="4D4D4D"/>
                <w:spacing w:val="-5"/>
                <w:sz w:val="8"/>
              </w:rPr>
              <w:t>NE</w:t>
            </w:r>
          </w:p>
        </w:tc>
        <w:tc>
          <w:tcPr>
            <w:tcW w:w="677" w:type="dxa"/>
          </w:tcPr>
          <w:p w14:paraId="46809CFD" w14:textId="77777777" w:rsidR="00384124" w:rsidRDefault="00A9669B">
            <w:pPr>
              <w:pStyle w:val="TableParagraph"/>
              <w:ind w:left="29"/>
              <w:rPr>
                <w:sz w:val="8"/>
              </w:rPr>
            </w:pPr>
            <w:r>
              <w:rPr>
                <w:color w:val="4D4D4D"/>
                <w:spacing w:val="-5"/>
                <w:sz w:val="8"/>
              </w:rPr>
              <w:t>ANO</w:t>
            </w:r>
          </w:p>
        </w:tc>
      </w:tr>
      <w:tr w:rsidR="00384124" w14:paraId="2B3BE0F3" w14:textId="77777777">
        <w:trPr>
          <w:trHeight w:val="114"/>
        </w:trPr>
        <w:tc>
          <w:tcPr>
            <w:tcW w:w="1673" w:type="dxa"/>
          </w:tcPr>
          <w:p w14:paraId="3992F4D3" w14:textId="77777777" w:rsidR="00384124" w:rsidRDefault="00A9669B">
            <w:pPr>
              <w:pStyle w:val="TableParagraph"/>
              <w:rPr>
                <w:sz w:val="8"/>
              </w:rPr>
            </w:pPr>
            <w:r>
              <w:rPr>
                <w:color w:val="4D4D4D"/>
                <w:spacing w:val="-2"/>
                <w:sz w:val="8"/>
              </w:rPr>
              <w:t>SHELL</w:t>
            </w:r>
          </w:p>
        </w:tc>
        <w:tc>
          <w:tcPr>
            <w:tcW w:w="600" w:type="dxa"/>
          </w:tcPr>
          <w:p w14:paraId="55C71E5D" w14:textId="77777777" w:rsidR="00384124" w:rsidRDefault="00A9669B">
            <w:pPr>
              <w:pStyle w:val="TableParagraph"/>
              <w:rPr>
                <w:sz w:val="8"/>
              </w:rPr>
            </w:pPr>
            <w:r>
              <w:rPr>
                <w:color w:val="4D4D4D"/>
                <w:spacing w:val="-2"/>
                <w:sz w:val="8"/>
              </w:rPr>
              <w:t>N17001</w:t>
            </w:r>
          </w:p>
        </w:tc>
        <w:tc>
          <w:tcPr>
            <w:tcW w:w="2018" w:type="dxa"/>
          </w:tcPr>
          <w:p w14:paraId="52E4BC36" w14:textId="77777777" w:rsidR="00384124" w:rsidRDefault="00A9669B">
            <w:pPr>
              <w:pStyle w:val="TableParagraph"/>
              <w:rPr>
                <w:sz w:val="8"/>
              </w:rPr>
            </w:pPr>
            <w:r>
              <w:rPr>
                <w:color w:val="4D4D4D"/>
                <w:spacing w:val="-2"/>
                <w:sz w:val="8"/>
              </w:rPr>
              <w:t>SHELL</w:t>
            </w:r>
          </w:p>
        </w:tc>
        <w:tc>
          <w:tcPr>
            <w:tcW w:w="693" w:type="dxa"/>
          </w:tcPr>
          <w:p w14:paraId="2C154912" w14:textId="77777777" w:rsidR="00384124" w:rsidRDefault="00A9669B">
            <w:pPr>
              <w:pStyle w:val="TableParagraph"/>
              <w:rPr>
                <w:sz w:val="8"/>
              </w:rPr>
            </w:pPr>
            <w:r>
              <w:rPr>
                <w:color w:val="4D4D4D"/>
                <w:spacing w:val="-2"/>
                <w:sz w:val="8"/>
              </w:rPr>
              <w:t>420301140101</w:t>
            </w:r>
          </w:p>
        </w:tc>
        <w:tc>
          <w:tcPr>
            <w:tcW w:w="789" w:type="dxa"/>
          </w:tcPr>
          <w:p w14:paraId="47A10F21" w14:textId="77777777" w:rsidR="00384124" w:rsidRDefault="00A9669B">
            <w:pPr>
              <w:pStyle w:val="TableParagraph"/>
              <w:ind w:left="22"/>
              <w:rPr>
                <w:sz w:val="8"/>
              </w:rPr>
            </w:pPr>
            <w:r>
              <w:rPr>
                <w:color w:val="4D4D4D"/>
                <w:spacing w:val="-2"/>
                <w:sz w:val="8"/>
              </w:rPr>
              <w:t>Královéhradecký</w:t>
            </w:r>
          </w:p>
        </w:tc>
        <w:tc>
          <w:tcPr>
            <w:tcW w:w="907" w:type="dxa"/>
          </w:tcPr>
          <w:p w14:paraId="08CE4BCB"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6D3E6650" w14:textId="77777777" w:rsidR="00384124" w:rsidRDefault="00A9669B">
            <w:pPr>
              <w:pStyle w:val="TableParagraph"/>
              <w:ind w:left="23"/>
              <w:rPr>
                <w:sz w:val="8"/>
              </w:rPr>
            </w:pPr>
            <w:r>
              <w:rPr>
                <w:color w:val="4D4D4D"/>
                <w:spacing w:val="-2"/>
                <w:sz w:val="8"/>
              </w:rPr>
              <w:t>Ostroměř</w:t>
            </w:r>
          </w:p>
        </w:tc>
        <w:tc>
          <w:tcPr>
            <w:tcW w:w="1814" w:type="dxa"/>
          </w:tcPr>
          <w:p w14:paraId="0DE7F46A" w14:textId="77777777" w:rsidR="00384124" w:rsidRDefault="00A9669B">
            <w:pPr>
              <w:pStyle w:val="TableParagraph"/>
              <w:ind w:left="23"/>
              <w:rPr>
                <w:sz w:val="8"/>
              </w:rPr>
            </w:pPr>
            <w:r>
              <w:rPr>
                <w:color w:val="4D4D4D"/>
                <w:spacing w:val="-2"/>
                <w:sz w:val="8"/>
              </w:rPr>
              <w:t>OSTROMĚŘ</w:t>
            </w:r>
          </w:p>
        </w:tc>
        <w:tc>
          <w:tcPr>
            <w:tcW w:w="1521" w:type="dxa"/>
          </w:tcPr>
          <w:p w14:paraId="169848F9" w14:textId="77777777" w:rsidR="00384124" w:rsidRDefault="00A9669B">
            <w:pPr>
              <w:pStyle w:val="TableParagraph"/>
              <w:ind w:left="23"/>
              <w:rPr>
                <w:sz w:val="8"/>
              </w:rPr>
            </w:pPr>
            <w:r>
              <w:rPr>
                <w:color w:val="4D4D4D"/>
                <w:spacing w:val="-2"/>
                <w:sz w:val="8"/>
              </w:rPr>
              <w:t>OSTROMĚŘ</w:t>
            </w:r>
          </w:p>
        </w:tc>
        <w:tc>
          <w:tcPr>
            <w:tcW w:w="347" w:type="dxa"/>
          </w:tcPr>
          <w:p w14:paraId="6B34305A" w14:textId="77777777" w:rsidR="00384124" w:rsidRDefault="00A9669B">
            <w:pPr>
              <w:pStyle w:val="TableParagraph"/>
              <w:ind w:left="11" w:right="57"/>
              <w:jc w:val="center"/>
              <w:rPr>
                <w:sz w:val="8"/>
              </w:rPr>
            </w:pPr>
            <w:r>
              <w:rPr>
                <w:color w:val="4D4D4D"/>
                <w:sz w:val="8"/>
              </w:rPr>
              <w:t>507</w:t>
            </w:r>
            <w:r>
              <w:rPr>
                <w:color w:val="4D4D4D"/>
                <w:spacing w:val="-6"/>
                <w:sz w:val="8"/>
              </w:rPr>
              <w:t xml:space="preserve"> </w:t>
            </w:r>
            <w:r>
              <w:rPr>
                <w:color w:val="4D4D4D"/>
                <w:spacing w:val="-5"/>
                <w:sz w:val="8"/>
              </w:rPr>
              <w:t>52</w:t>
            </w:r>
          </w:p>
        </w:tc>
        <w:tc>
          <w:tcPr>
            <w:tcW w:w="647" w:type="dxa"/>
          </w:tcPr>
          <w:p w14:paraId="4C2FD9DE" w14:textId="77777777" w:rsidR="00384124" w:rsidRDefault="00A9669B">
            <w:pPr>
              <w:pStyle w:val="TableParagraph"/>
              <w:ind w:left="25"/>
              <w:rPr>
                <w:sz w:val="8"/>
              </w:rPr>
            </w:pPr>
            <w:r>
              <w:rPr>
                <w:color w:val="4D4D4D"/>
                <w:spacing w:val="-2"/>
                <w:sz w:val="8"/>
              </w:rPr>
              <w:t>50.376633</w:t>
            </w:r>
          </w:p>
        </w:tc>
        <w:tc>
          <w:tcPr>
            <w:tcW w:w="661" w:type="dxa"/>
          </w:tcPr>
          <w:p w14:paraId="62C5E626" w14:textId="77777777" w:rsidR="00384124" w:rsidRDefault="00A9669B">
            <w:pPr>
              <w:pStyle w:val="TableParagraph"/>
              <w:ind w:left="26"/>
              <w:rPr>
                <w:sz w:val="8"/>
              </w:rPr>
            </w:pPr>
            <w:r>
              <w:rPr>
                <w:color w:val="4D4D4D"/>
                <w:spacing w:val="-2"/>
                <w:sz w:val="8"/>
              </w:rPr>
              <w:t>15.539353</w:t>
            </w:r>
          </w:p>
        </w:tc>
        <w:tc>
          <w:tcPr>
            <w:tcW w:w="495" w:type="dxa"/>
          </w:tcPr>
          <w:p w14:paraId="5D1B2B1A" w14:textId="77777777" w:rsidR="00384124" w:rsidRDefault="00A9669B">
            <w:pPr>
              <w:pStyle w:val="TableParagraph"/>
              <w:ind w:left="27"/>
              <w:rPr>
                <w:sz w:val="8"/>
              </w:rPr>
            </w:pPr>
            <w:r>
              <w:rPr>
                <w:color w:val="4D4D4D"/>
                <w:spacing w:val="-5"/>
                <w:sz w:val="8"/>
              </w:rPr>
              <w:t>ANO</w:t>
            </w:r>
          </w:p>
        </w:tc>
        <w:tc>
          <w:tcPr>
            <w:tcW w:w="677" w:type="dxa"/>
          </w:tcPr>
          <w:p w14:paraId="7651627A" w14:textId="77777777" w:rsidR="00384124" w:rsidRDefault="00A9669B">
            <w:pPr>
              <w:pStyle w:val="TableParagraph"/>
              <w:ind w:left="29"/>
              <w:rPr>
                <w:sz w:val="8"/>
              </w:rPr>
            </w:pPr>
            <w:r>
              <w:rPr>
                <w:color w:val="4D4D4D"/>
                <w:spacing w:val="-5"/>
                <w:sz w:val="8"/>
              </w:rPr>
              <w:t>ANO</w:t>
            </w:r>
          </w:p>
        </w:tc>
      </w:tr>
      <w:tr w:rsidR="00384124" w14:paraId="20F94FF8" w14:textId="77777777">
        <w:trPr>
          <w:trHeight w:val="114"/>
        </w:trPr>
        <w:tc>
          <w:tcPr>
            <w:tcW w:w="1673" w:type="dxa"/>
          </w:tcPr>
          <w:p w14:paraId="3331A338" w14:textId="77777777" w:rsidR="00384124" w:rsidRDefault="00A9669B">
            <w:pPr>
              <w:pStyle w:val="TableParagraph"/>
              <w:rPr>
                <w:sz w:val="8"/>
              </w:rPr>
            </w:pPr>
            <w:r>
              <w:rPr>
                <w:color w:val="4D4D4D"/>
                <w:spacing w:val="-2"/>
                <w:sz w:val="8"/>
              </w:rPr>
              <w:t>SHELL</w:t>
            </w:r>
          </w:p>
        </w:tc>
        <w:tc>
          <w:tcPr>
            <w:tcW w:w="600" w:type="dxa"/>
          </w:tcPr>
          <w:p w14:paraId="124F6620" w14:textId="77777777" w:rsidR="00384124" w:rsidRDefault="00A9669B">
            <w:pPr>
              <w:pStyle w:val="TableParagraph"/>
              <w:rPr>
                <w:sz w:val="8"/>
              </w:rPr>
            </w:pPr>
            <w:r>
              <w:rPr>
                <w:color w:val="4D4D4D"/>
                <w:spacing w:val="-2"/>
                <w:sz w:val="8"/>
              </w:rPr>
              <w:t>N17001</w:t>
            </w:r>
          </w:p>
        </w:tc>
        <w:tc>
          <w:tcPr>
            <w:tcW w:w="2018" w:type="dxa"/>
          </w:tcPr>
          <w:p w14:paraId="0B0D97BE" w14:textId="77777777" w:rsidR="00384124" w:rsidRDefault="00A9669B">
            <w:pPr>
              <w:pStyle w:val="TableParagraph"/>
              <w:rPr>
                <w:sz w:val="8"/>
              </w:rPr>
            </w:pPr>
            <w:r>
              <w:rPr>
                <w:color w:val="4D4D4D"/>
                <w:spacing w:val="-2"/>
                <w:sz w:val="8"/>
              </w:rPr>
              <w:t>SHELL</w:t>
            </w:r>
          </w:p>
        </w:tc>
        <w:tc>
          <w:tcPr>
            <w:tcW w:w="693" w:type="dxa"/>
          </w:tcPr>
          <w:p w14:paraId="23831DC1" w14:textId="77777777" w:rsidR="00384124" w:rsidRDefault="00A9669B">
            <w:pPr>
              <w:pStyle w:val="TableParagraph"/>
              <w:rPr>
                <w:sz w:val="8"/>
              </w:rPr>
            </w:pPr>
            <w:r>
              <w:rPr>
                <w:color w:val="4D4D4D"/>
                <w:spacing w:val="-2"/>
                <w:sz w:val="8"/>
              </w:rPr>
              <w:t>420301141101</w:t>
            </w:r>
          </w:p>
        </w:tc>
        <w:tc>
          <w:tcPr>
            <w:tcW w:w="789" w:type="dxa"/>
          </w:tcPr>
          <w:p w14:paraId="781944C2" w14:textId="77777777" w:rsidR="00384124" w:rsidRDefault="00A9669B">
            <w:pPr>
              <w:pStyle w:val="TableParagraph"/>
              <w:ind w:left="22"/>
              <w:rPr>
                <w:sz w:val="8"/>
              </w:rPr>
            </w:pPr>
            <w:r>
              <w:rPr>
                <w:color w:val="4D4D4D"/>
                <w:spacing w:val="-2"/>
                <w:sz w:val="8"/>
              </w:rPr>
              <w:t>Královéhradecký</w:t>
            </w:r>
          </w:p>
        </w:tc>
        <w:tc>
          <w:tcPr>
            <w:tcW w:w="907" w:type="dxa"/>
          </w:tcPr>
          <w:p w14:paraId="7C6FC9E6"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67A16D78" w14:textId="77777777" w:rsidR="00384124" w:rsidRDefault="00A9669B">
            <w:pPr>
              <w:pStyle w:val="TableParagraph"/>
              <w:ind w:left="23"/>
              <w:rPr>
                <w:sz w:val="8"/>
              </w:rPr>
            </w:pPr>
            <w:proofErr w:type="spellStart"/>
            <w:proofErr w:type="gramStart"/>
            <w:r>
              <w:rPr>
                <w:color w:val="4D4D4D"/>
                <w:spacing w:val="-2"/>
                <w:sz w:val="8"/>
              </w:rPr>
              <w:t>Jičín,Hradecká</w:t>
            </w:r>
            <w:proofErr w:type="spellEnd"/>
            <w:proofErr w:type="gramEnd"/>
          </w:p>
        </w:tc>
        <w:tc>
          <w:tcPr>
            <w:tcW w:w="1814" w:type="dxa"/>
          </w:tcPr>
          <w:p w14:paraId="36F18A9B" w14:textId="77777777" w:rsidR="00384124" w:rsidRDefault="00A9669B">
            <w:pPr>
              <w:pStyle w:val="TableParagraph"/>
              <w:ind w:left="23"/>
              <w:rPr>
                <w:sz w:val="8"/>
              </w:rPr>
            </w:pPr>
            <w:r>
              <w:rPr>
                <w:color w:val="4D4D4D"/>
                <w:spacing w:val="-2"/>
                <w:sz w:val="8"/>
              </w:rPr>
              <w:t>HRADECKÁ</w:t>
            </w:r>
            <w:r>
              <w:rPr>
                <w:color w:val="4D4D4D"/>
                <w:spacing w:val="7"/>
                <w:sz w:val="8"/>
              </w:rPr>
              <w:t xml:space="preserve"> </w:t>
            </w:r>
            <w:r>
              <w:rPr>
                <w:color w:val="4D4D4D"/>
                <w:spacing w:val="-5"/>
                <w:sz w:val="8"/>
              </w:rPr>
              <w:t>805</w:t>
            </w:r>
          </w:p>
        </w:tc>
        <w:tc>
          <w:tcPr>
            <w:tcW w:w="1521" w:type="dxa"/>
          </w:tcPr>
          <w:p w14:paraId="6B5F395E" w14:textId="77777777" w:rsidR="00384124" w:rsidRDefault="00A9669B">
            <w:pPr>
              <w:pStyle w:val="TableParagraph"/>
              <w:ind w:left="23"/>
              <w:rPr>
                <w:sz w:val="8"/>
              </w:rPr>
            </w:pPr>
            <w:r>
              <w:rPr>
                <w:color w:val="4D4D4D"/>
                <w:spacing w:val="-2"/>
                <w:sz w:val="8"/>
              </w:rPr>
              <w:t>JIČÍN</w:t>
            </w:r>
          </w:p>
        </w:tc>
        <w:tc>
          <w:tcPr>
            <w:tcW w:w="347" w:type="dxa"/>
          </w:tcPr>
          <w:p w14:paraId="3F28BBEA" w14:textId="77777777" w:rsidR="00384124" w:rsidRDefault="00A9669B">
            <w:pPr>
              <w:pStyle w:val="TableParagraph"/>
              <w:ind w:left="11" w:right="57"/>
              <w:jc w:val="center"/>
              <w:rPr>
                <w:sz w:val="8"/>
              </w:rPr>
            </w:pPr>
            <w:r>
              <w:rPr>
                <w:color w:val="4D4D4D"/>
                <w:sz w:val="8"/>
              </w:rPr>
              <w:t>506</w:t>
            </w:r>
            <w:r>
              <w:rPr>
                <w:color w:val="4D4D4D"/>
                <w:spacing w:val="-6"/>
                <w:sz w:val="8"/>
              </w:rPr>
              <w:t xml:space="preserve"> </w:t>
            </w:r>
            <w:r>
              <w:rPr>
                <w:color w:val="4D4D4D"/>
                <w:spacing w:val="-5"/>
                <w:sz w:val="8"/>
              </w:rPr>
              <w:t>01</w:t>
            </w:r>
          </w:p>
        </w:tc>
        <w:tc>
          <w:tcPr>
            <w:tcW w:w="647" w:type="dxa"/>
          </w:tcPr>
          <w:p w14:paraId="18BDE816" w14:textId="77777777" w:rsidR="00384124" w:rsidRDefault="00A9669B">
            <w:pPr>
              <w:pStyle w:val="TableParagraph"/>
              <w:ind w:left="25"/>
              <w:rPr>
                <w:sz w:val="8"/>
              </w:rPr>
            </w:pPr>
            <w:r>
              <w:rPr>
                <w:color w:val="4D4D4D"/>
                <w:spacing w:val="-2"/>
                <w:sz w:val="8"/>
              </w:rPr>
              <w:t>50.433731</w:t>
            </w:r>
          </w:p>
        </w:tc>
        <w:tc>
          <w:tcPr>
            <w:tcW w:w="661" w:type="dxa"/>
          </w:tcPr>
          <w:p w14:paraId="487D52EF" w14:textId="77777777" w:rsidR="00384124" w:rsidRDefault="00A9669B">
            <w:pPr>
              <w:pStyle w:val="TableParagraph"/>
              <w:ind w:left="26"/>
              <w:rPr>
                <w:sz w:val="8"/>
              </w:rPr>
            </w:pPr>
            <w:r>
              <w:rPr>
                <w:color w:val="4D4D4D"/>
                <w:spacing w:val="-2"/>
                <w:sz w:val="8"/>
              </w:rPr>
              <w:t>15.374850</w:t>
            </w:r>
          </w:p>
        </w:tc>
        <w:tc>
          <w:tcPr>
            <w:tcW w:w="495" w:type="dxa"/>
          </w:tcPr>
          <w:p w14:paraId="0AE3647B" w14:textId="77777777" w:rsidR="00384124" w:rsidRDefault="00A9669B">
            <w:pPr>
              <w:pStyle w:val="TableParagraph"/>
              <w:ind w:left="27"/>
              <w:rPr>
                <w:sz w:val="8"/>
              </w:rPr>
            </w:pPr>
            <w:r>
              <w:rPr>
                <w:color w:val="4D4D4D"/>
                <w:spacing w:val="-5"/>
                <w:sz w:val="8"/>
              </w:rPr>
              <w:t>ANO</w:t>
            </w:r>
          </w:p>
        </w:tc>
        <w:tc>
          <w:tcPr>
            <w:tcW w:w="677" w:type="dxa"/>
          </w:tcPr>
          <w:p w14:paraId="50928B5D" w14:textId="77777777" w:rsidR="00384124" w:rsidRDefault="00A9669B">
            <w:pPr>
              <w:pStyle w:val="TableParagraph"/>
              <w:ind w:left="29"/>
              <w:rPr>
                <w:sz w:val="8"/>
              </w:rPr>
            </w:pPr>
            <w:r>
              <w:rPr>
                <w:color w:val="4D4D4D"/>
                <w:spacing w:val="-5"/>
                <w:sz w:val="8"/>
              </w:rPr>
              <w:t>ANO</w:t>
            </w:r>
          </w:p>
        </w:tc>
      </w:tr>
      <w:tr w:rsidR="00384124" w14:paraId="64EA78D6" w14:textId="77777777">
        <w:trPr>
          <w:trHeight w:val="114"/>
        </w:trPr>
        <w:tc>
          <w:tcPr>
            <w:tcW w:w="1673" w:type="dxa"/>
          </w:tcPr>
          <w:p w14:paraId="177DA720" w14:textId="77777777" w:rsidR="00384124" w:rsidRDefault="00A9669B">
            <w:pPr>
              <w:pStyle w:val="TableParagraph"/>
              <w:rPr>
                <w:sz w:val="8"/>
              </w:rPr>
            </w:pPr>
            <w:r>
              <w:rPr>
                <w:color w:val="4D4D4D"/>
                <w:spacing w:val="-2"/>
                <w:sz w:val="8"/>
              </w:rPr>
              <w:t>ČEPRO</w:t>
            </w:r>
          </w:p>
        </w:tc>
        <w:tc>
          <w:tcPr>
            <w:tcW w:w="600" w:type="dxa"/>
          </w:tcPr>
          <w:p w14:paraId="4A813BC9" w14:textId="77777777" w:rsidR="00384124" w:rsidRDefault="00A9669B">
            <w:pPr>
              <w:pStyle w:val="TableParagraph"/>
              <w:rPr>
                <w:sz w:val="8"/>
              </w:rPr>
            </w:pPr>
            <w:r>
              <w:rPr>
                <w:color w:val="4D4D4D"/>
                <w:spacing w:val="-2"/>
                <w:sz w:val="8"/>
              </w:rPr>
              <w:t>N27001</w:t>
            </w:r>
          </w:p>
        </w:tc>
        <w:tc>
          <w:tcPr>
            <w:tcW w:w="2018" w:type="dxa"/>
          </w:tcPr>
          <w:p w14:paraId="5ADF5A9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5A36B7C" w14:textId="77777777" w:rsidR="00384124" w:rsidRDefault="00A9669B">
            <w:pPr>
              <w:pStyle w:val="TableParagraph"/>
              <w:rPr>
                <w:sz w:val="8"/>
              </w:rPr>
            </w:pPr>
            <w:r>
              <w:rPr>
                <w:color w:val="4D4D4D"/>
                <w:spacing w:val="-2"/>
                <w:sz w:val="8"/>
              </w:rPr>
              <w:t>420301093601</w:t>
            </w:r>
          </w:p>
        </w:tc>
        <w:tc>
          <w:tcPr>
            <w:tcW w:w="789" w:type="dxa"/>
          </w:tcPr>
          <w:p w14:paraId="295F4DF6" w14:textId="77777777" w:rsidR="00384124" w:rsidRDefault="00A9669B">
            <w:pPr>
              <w:pStyle w:val="TableParagraph"/>
              <w:ind w:left="22"/>
              <w:rPr>
                <w:sz w:val="8"/>
              </w:rPr>
            </w:pPr>
            <w:r>
              <w:rPr>
                <w:color w:val="4D4D4D"/>
                <w:spacing w:val="-2"/>
                <w:sz w:val="8"/>
              </w:rPr>
              <w:t>Královéhradecký</w:t>
            </w:r>
          </w:p>
        </w:tc>
        <w:tc>
          <w:tcPr>
            <w:tcW w:w="907" w:type="dxa"/>
          </w:tcPr>
          <w:p w14:paraId="483EAF02"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27CCB4FF" w14:textId="77777777" w:rsidR="00384124" w:rsidRDefault="00A9669B">
            <w:pPr>
              <w:pStyle w:val="TableParagraph"/>
              <w:ind w:left="23"/>
              <w:rPr>
                <w:sz w:val="8"/>
              </w:rPr>
            </w:pPr>
            <w:r>
              <w:rPr>
                <w:color w:val="4D4D4D"/>
                <w:spacing w:val="-2"/>
                <w:sz w:val="8"/>
              </w:rPr>
              <w:t>Cerekvice</w:t>
            </w:r>
          </w:p>
        </w:tc>
        <w:tc>
          <w:tcPr>
            <w:tcW w:w="1814" w:type="dxa"/>
          </w:tcPr>
          <w:p w14:paraId="7348693C" w14:textId="77777777" w:rsidR="00384124" w:rsidRDefault="00A9669B">
            <w:pPr>
              <w:pStyle w:val="TableParagraph"/>
              <w:ind w:left="23"/>
              <w:rPr>
                <w:sz w:val="8"/>
              </w:rPr>
            </w:pPr>
            <w:r>
              <w:rPr>
                <w:color w:val="4D4D4D"/>
                <w:spacing w:val="-2"/>
                <w:sz w:val="8"/>
              </w:rPr>
              <w:t>CEREKVICE</w:t>
            </w:r>
          </w:p>
        </w:tc>
        <w:tc>
          <w:tcPr>
            <w:tcW w:w="1521" w:type="dxa"/>
          </w:tcPr>
          <w:p w14:paraId="3BFA1164" w14:textId="77777777" w:rsidR="00384124" w:rsidRDefault="00A9669B">
            <w:pPr>
              <w:pStyle w:val="TableParagraph"/>
              <w:ind w:left="23"/>
              <w:rPr>
                <w:sz w:val="8"/>
              </w:rPr>
            </w:pPr>
            <w:r>
              <w:rPr>
                <w:color w:val="4D4D4D"/>
                <w:spacing w:val="-2"/>
                <w:sz w:val="8"/>
              </w:rPr>
              <w:t>CEREKVICE</w:t>
            </w:r>
          </w:p>
        </w:tc>
        <w:tc>
          <w:tcPr>
            <w:tcW w:w="347" w:type="dxa"/>
          </w:tcPr>
          <w:p w14:paraId="037A0711" w14:textId="77777777" w:rsidR="00384124" w:rsidRDefault="00A9669B">
            <w:pPr>
              <w:pStyle w:val="TableParagraph"/>
              <w:ind w:left="11" w:right="57"/>
              <w:jc w:val="center"/>
              <w:rPr>
                <w:sz w:val="8"/>
              </w:rPr>
            </w:pPr>
            <w:r>
              <w:rPr>
                <w:color w:val="4D4D4D"/>
                <w:sz w:val="8"/>
              </w:rPr>
              <w:t>507</w:t>
            </w:r>
            <w:r>
              <w:rPr>
                <w:color w:val="4D4D4D"/>
                <w:spacing w:val="-6"/>
                <w:sz w:val="8"/>
              </w:rPr>
              <w:t xml:space="preserve"> </w:t>
            </w:r>
            <w:r>
              <w:rPr>
                <w:color w:val="4D4D4D"/>
                <w:spacing w:val="-5"/>
                <w:sz w:val="8"/>
              </w:rPr>
              <w:t>77</w:t>
            </w:r>
          </w:p>
        </w:tc>
        <w:tc>
          <w:tcPr>
            <w:tcW w:w="647" w:type="dxa"/>
          </w:tcPr>
          <w:p w14:paraId="7B6DD391" w14:textId="77777777" w:rsidR="00384124" w:rsidRDefault="00A9669B">
            <w:pPr>
              <w:pStyle w:val="TableParagraph"/>
              <w:ind w:left="25"/>
              <w:rPr>
                <w:sz w:val="8"/>
              </w:rPr>
            </w:pPr>
            <w:r>
              <w:rPr>
                <w:color w:val="4D4D4D"/>
                <w:spacing w:val="-2"/>
                <w:sz w:val="8"/>
              </w:rPr>
              <w:t>50.325247</w:t>
            </w:r>
          </w:p>
        </w:tc>
        <w:tc>
          <w:tcPr>
            <w:tcW w:w="661" w:type="dxa"/>
          </w:tcPr>
          <w:p w14:paraId="3F5A4AF3" w14:textId="77777777" w:rsidR="00384124" w:rsidRDefault="00A9669B">
            <w:pPr>
              <w:pStyle w:val="TableParagraph"/>
              <w:ind w:left="26"/>
              <w:rPr>
                <w:sz w:val="8"/>
              </w:rPr>
            </w:pPr>
            <w:r>
              <w:rPr>
                <w:color w:val="4D4D4D"/>
                <w:spacing w:val="-2"/>
                <w:sz w:val="8"/>
              </w:rPr>
              <w:t>15.736925</w:t>
            </w:r>
          </w:p>
        </w:tc>
        <w:tc>
          <w:tcPr>
            <w:tcW w:w="495" w:type="dxa"/>
          </w:tcPr>
          <w:p w14:paraId="05FA2E10" w14:textId="77777777" w:rsidR="00384124" w:rsidRDefault="00A9669B">
            <w:pPr>
              <w:pStyle w:val="TableParagraph"/>
              <w:ind w:left="27"/>
              <w:rPr>
                <w:sz w:val="8"/>
              </w:rPr>
            </w:pPr>
            <w:r>
              <w:rPr>
                <w:color w:val="4D4D4D"/>
                <w:spacing w:val="-5"/>
                <w:sz w:val="8"/>
              </w:rPr>
              <w:t>NE</w:t>
            </w:r>
          </w:p>
        </w:tc>
        <w:tc>
          <w:tcPr>
            <w:tcW w:w="677" w:type="dxa"/>
          </w:tcPr>
          <w:p w14:paraId="69C5D0DC" w14:textId="77777777" w:rsidR="00384124" w:rsidRDefault="00A9669B">
            <w:pPr>
              <w:pStyle w:val="TableParagraph"/>
              <w:ind w:left="29"/>
              <w:rPr>
                <w:sz w:val="8"/>
              </w:rPr>
            </w:pPr>
            <w:r>
              <w:rPr>
                <w:color w:val="4D4D4D"/>
                <w:spacing w:val="-5"/>
                <w:sz w:val="8"/>
              </w:rPr>
              <w:t>NE</w:t>
            </w:r>
          </w:p>
        </w:tc>
      </w:tr>
      <w:tr w:rsidR="00384124" w14:paraId="056F1FB7" w14:textId="77777777">
        <w:trPr>
          <w:trHeight w:val="114"/>
        </w:trPr>
        <w:tc>
          <w:tcPr>
            <w:tcW w:w="1673" w:type="dxa"/>
          </w:tcPr>
          <w:p w14:paraId="122A9FAF" w14:textId="77777777" w:rsidR="00384124" w:rsidRDefault="00A9669B">
            <w:pPr>
              <w:pStyle w:val="TableParagraph"/>
              <w:rPr>
                <w:sz w:val="8"/>
              </w:rPr>
            </w:pPr>
            <w:r>
              <w:rPr>
                <w:color w:val="4D4D4D"/>
                <w:spacing w:val="-2"/>
                <w:sz w:val="8"/>
              </w:rPr>
              <w:t>BENZINA</w:t>
            </w:r>
          </w:p>
        </w:tc>
        <w:tc>
          <w:tcPr>
            <w:tcW w:w="600" w:type="dxa"/>
          </w:tcPr>
          <w:p w14:paraId="083CAC4F" w14:textId="77777777" w:rsidR="00384124" w:rsidRDefault="00A9669B">
            <w:pPr>
              <w:pStyle w:val="TableParagraph"/>
              <w:rPr>
                <w:sz w:val="8"/>
              </w:rPr>
            </w:pPr>
            <w:r>
              <w:rPr>
                <w:color w:val="4D4D4D"/>
                <w:spacing w:val="-2"/>
                <w:sz w:val="8"/>
              </w:rPr>
              <w:t>N11000</w:t>
            </w:r>
          </w:p>
        </w:tc>
        <w:tc>
          <w:tcPr>
            <w:tcW w:w="2018" w:type="dxa"/>
          </w:tcPr>
          <w:p w14:paraId="1AAAFAD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C66B18D" w14:textId="77777777" w:rsidR="00384124" w:rsidRDefault="00A9669B">
            <w:pPr>
              <w:pStyle w:val="TableParagraph"/>
              <w:rPr>
                <w:sz w:val="8"/>
              </w:rPr>
            </w:pPr>
            <w:r>
              <w:rPr>
                <w:color w:val="4D4D4D"/>
                <w:spacing w:val="-2"/>
                <w:sz w:val="8"/>
              </w:rPr>
              <w:t>420301012601</w:t>
            </w:r>
          </w:p>
        </w:tc>
        <w:tc>
          <w:tcPr>
            <w:tcW w:w="789" w:type="dxa"/>
          </w:tcPr>
          <w:p w14:paraId="7AB629B6" w14:textId="77777777" w:rsidR="00384124" w:rsidRDefault="00A9669B">
            <w:pPr>
              <w:pStyle w:val="TableParagraph"/>
              <w:ind w:left="22"/>
              <w:rPr>
                <w:sz w:val="8"/>
              </w:rPr>
            </w:pPr>
            <w:r>
              <w:rPr>
                <w:color w:val="4D4D4D"/>
                <w:spacing w:val="-2"/>
                <w:sz w:val="8"/>
              </w:rPr>
              <w:t>Královéhradecký</w:t>
            </w:r>
          </w:p>
        </w:tc>
        <w:tc>
          <w:tcPr>
            <w:tcW w:w="907" w:type="dxa"/>
          </w:tcPr>
          <w:p w14:paraId="396B33DD"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60B16BCA" w14:textId="77777777" w:rsidR="00384124" w:rsidRDefault="00A9669B">
            <w:pPr>
              <w:pStyle w:val="TableParagraph"/>
              <w:ind w:left="23"/>
              <w:rPr>
                <w:sz w:val="8"/>
              </w:rPr>
            </w:pPr>
            <w:proofErr w:type="spellStart"/>
            <w:proofErr w:type="gramStart"/>
            <w:r>
              <w:rPr>
                <w:color w:val="4D4D4D"/>
                <w:spacing w:val="-2"/>
                <w:sz w:val="8"/>
              </w:rPr>
              <w:t>Jičín,Koněvova</w:t>
            </w:r>
            <w:proofErr w:type="spellEnd"/>
            <w:proofErr w:type="gramEnd"/>
          </w:p>
        </w:tc>
        <w:tc>
          <w:tcPr>
            <w:tcW w:w="1814" w:type="dxa"/>
          </w:tcPr>
          <w:p w14:paraId="118121AB" w14:textId="77777777" w:rsidR="00384124" w:rsidRDefault="00A9669B">
            <w:pPr>
              <w:pStyle w:val="TableParagraph"/>
              <w:ind w:left="23"/>
              <w:rPr>
                <w:sz w:val="8"/>
              </w:rPr>
            </w:pPr>
            <w:r>
              <w:rPr>
                <w:color w:val="4D4D4D"/>
                <w:spacing w:val="-2"/>
                <w:sz w:val="8"/>
              </w:rPr>
              <w:t>KONĚVOVA</w:t>
            </w:r>
          </w:p>
        </w:tc>
        <w:tc>
          <w:tcPr>
            <w:tcW w:w="1521" w:type="dxa"/>
          </w:tcPr>
          <w:p w14:paraId="21F54536" w14:textId="77777777" w:rsidR="00384124" w:rsidRDefault="00A9669B">
            <w:pPr>
              <w:pStyle w:val="TableParagraph"/>
              <w:ind w:left="23"/>
              <w:rPr>
                <w:sz w:val="8"/>
              </w:rPr>
            </w:pPr>
            <w:r>
              <w:rPr>
                <w:color w:val="4D4D4D"/>
                <w:spacing w:val="-2"/>
                <w:sz w:val="8"/>
              </w:rPr>
              <w:t>JIČÍN</w:t>
            </w:r>
          </w:p>
        </w:tc>
        <w:tc>
          <w:tcPr>
            <w:tcW w:w="347" w:type="dxa"/>
          </w:tcPr>
          <w:p w14:paraId="596CE2E9" w14:textId="77777777" w:rsidR="00384124" w:rsidRDefault="00A9669B">
            <w:pPr>
              <w:pStyle w:val="TableParagraph"/>
              <w:ind w:left="11" w:right="57"/>
              <w:jc w:val="center"/>
              <w:rPr>
                <w:sz w:val="8"/>
              </w:rPr>
            </w:pPr>
            <w:r>
              <w:rPr>
                <w:color w:val="4D4D4D"/>
                <w:sz w:val="8"/>
              </w:rPr>
              <w:t>506</w:t>
            </w:r>
            <w:r>
              <w:rPr>
                <w:color w:val="4D4D4D"/>
                <w:spacing w:val="-6"/>
                <w:sz w:val="8"/>
              </w:rPr>
              <w:t xml:space="preserve"> </w:t>
            </w:r>
            <w:r>
              <w:rPr>
                <w:color w:val="4D4D4D"/>
                <w:spacing w:val="-5"/>
                <w:sz w:val="8"/>
              </w:rPr>
              <w:t>01</w:t>
            </w:r>
          </w:p>
        </w:tc>
        <w:tc>
          <w:tcPr>
            <w:tcW w:w="647" w:type="dxa"/>
          </w:tcPr>
          <w:p w14:paraId="4149EA9F" w14:textId="77777777" w:rsidR="00384124" w:rsidRDefault="00A9669B">
            <w:pPr>
              <w:pStyle w:val="TableParagraph"/>
              <w:ind w:left="25"/>
              <w:rPr>
                <w:sz w:val="8"/>
              </w:rPr>
            </w:pPr>
            <w:r>
              <w:rPr>
                <w:color w:val="4D4D4D"/>
                <w:spacing w:val="-2"/>
                <w:sz w:val="8"/>
              </w:rPr>
              <w:t>50.442608</w:t>
            </w:r>
          </w:p>
        </w:tc>
        <w:tc>
          <w:tcPr>
            <w:tcW w:w="661" w:type="dxa"/>
          </w:tcPr>
          <w:p w14:paraId="4BBAB7C4" w14:textId="77777777" w:rsidR="00384124" w:rsidRDefault="00A9669B">
            <w:pPr>
              <w:pStyle w:val="TableParagraph"/>
              <w:ind w:left="26"/>
              <w:rPr>
                <w:sz w:val="8"/>
              </w:rPr>
            </w:pPr>
            <w:r>
              <w:rPr>
                <w:color w:val="4D4D4D"/>
                <w:spacing w:val="-2"/>
                <w:sz w:val="8"/>
              </w:rPr>
              <w:t>15.339022</w:t>
            </w:r>
          </w:p>
        </w:tc>
        <w:tc>
          <w:tcPr>
            <w:tcW w:w="495" w:type="dxa"/>
          </w:tcPr>
          <w:p w14:paraId="5528CA85" w14:textId="77777777" w:rsidR="00384124" w:rsidRDefault="00A9669B">
            <w:pPr>
              <w:pStyle w:val="TableParagraph"/>
              <w:ind w:left="27"/>
              <w:rPr>
                <w:sz w:val="8"/>
              </w:rPr>
            </w:pPr>
            <w:r>
              <w:rPr>
                <w:color w:val="4D4D4D"/>
                <w:spacing w:val="-5"/>
                <w:sz w:val="8"/>
              </w:rPr>
              <w:t>NE</w:t>
            </w:r>
          </w:p>
        </w:tc>
        <w:tc>
          <w:tcPr>
            <w:tcW w:w="677" w:type="dxa"/>
          </w:tcPr>
          <w:p w14:paraId="18EE34DF" w14:textId="77777777" w:rsidR="00384124" w:rsidRDefault="00A9669B">
            <w:pPr>
              <w:pStyle w:val="TableParagraph"/>
              <w:ind w:left="29"/>
              <w:rPr>
                <w:sz w:val="8"/>
              </w:rPr>
            </w:pPr>
            <w:r>
              <w:rPr>
                <w:color w:val="4D4D4D"/>
                <w:spacing w:val="-5"/>
                <w:sz w:val="8"/>
              </w:rPr>
              <w:t>ANO</w:t>
            </w:r>
          </w:p>
        </w:tc>
      </w:tr>
      <w:tr w:rsidR="00384124" w14:paraId="19B35DD3" w14:textId="77777777">
        <w:trPr>
          <w:trHeight w:val="114"/>
        </w:trPr>
        <w:tc>
          <w:tcPr>
            <w:tcW w:w="1673" w:type="dxa"/>
          </w:tcPr>
          <w:p w14:paraId="132054A6" w14:textId="77777777" w:rsidR="00384124" w:rsidRDefault="00A9669B">
            <w:pPr>
              <w:pStyle w:val="TableParagraph"/>
              <w:rPr>
                <w:sz w:val="8"/>
              </w:rPr>
            </w:pPr>
            <w:r>
              <w:rPr>
                <w:color w:val="4D4D4D"/>
                <w:spacing w:val="-2"/>
                <w:sz w:val="8"/>
              </w:rPr>
              <w:t>BENZINA</w:t>
            </w:r>
          </w:p>
        </w:tc>
        <w:tc>
          <w:tcPr>
            <w:tcW w:w="600" w:type="dxa"/>
          </w:tcPr>
          <w:p w14:paraId="5A5C1B60" w14:textId="77777777" w:rsidR="00384124" w:rsidRDefault="00A9669B">
            <w:pPr>
              <w:pStyle w:val="TableParagraph"/>
              <w:rPr>
                <w:sz w:val="8"/>
              </w:rPr>
            </w:pPr>
            <w:r>
              <w:rPr>
                <w:color w:val="4D4D4D"/>
                <w:spacing w:val="-2"/>
                <w:sz w:val="8"/>
              </w:rPr>
              <w:t>N11000</w:t>
            </w:r>
          </w:p>
        </w:tc>
        <w:tc>
          <w:tcPr>
            <w:tcW w:w="2018" w:type="dxa"/>
          </w:tcPr>
          <w:p w14:paraId="1A931F2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91DBBA9" w14:textId="77777777" w:rsidR="00384124" w:rsidRDefault="00A9669B">
            <w:pPr>
              <w:pStyle w:val="TableParagraph"/>
              <w:rPr>
                <w:sz w:val="8"/>
              </w:rPr>
            </w:pPr>
            <w:r>
              <w:rPr>
                <w:color w:val="4D4D4D"/>
                <w:spacing w:val="-2"/>
                <w:sz w:val="8"/>
              </w:rPr>
              <w:t>420301012701</w:t>
            </w:r>
          </w:p>
        </w:tc>
        <w:tc>
          <w:tcPr>
            <w:tcW w:w="789" w:type="dxa"/>
          </w:tcPr>
          <w:p w14:paraId="24B4FC3E" w14:textId="77777777" w:rsidR="00384124" w:rsidRDefault="00A9669B">
            <w:pPr>
              <w:pStyle w:val="TableParagraph"/>
              <w:ind w:left="22"/>
              <w:rPr>
                <w:sz w:val="8"/>
              </w:rPr>
            </w:pPr>
            <w:r>
              <w:rPr>
                <w:color w:val="4D4D4D"/>
                <w:spacing w:val="-2"/>
                <w:sz w:val="8"/>
              </w:rPr>
              <w:t>Královéhradecký</w:t>
            </w:r>
          </w:p>
        </w:tc>
        <w:tc>
          <w:tcPr>
            <w:tcW w:w="907" w:type="dxa"/>
          </w:tcPr>
          <w:p w14:paraId="4E3D92B1"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2B3164AC" w14:textId="77777777" w:rsidR="00384124" w:rsidRDefault="00A9669B">
            <w:pPr>
              <w:pStyle w:val="TableParagraph"/>
              <w:ind w:left="23"/>
              <w:rPr>
                <w:sz w:val="8"/>
              </w:rPr>
            </w:pPr>
            <w:r>
              <w:rPr>
                <w:color w:val="4D4D4D"/>
                <w:spacing w:val="-2"/>
                <w:sz w:val="8"/>
              </w:rPr>
              <w:t>Nová</w:t>
            </w:r>
            <w:r>
              <w:rPr>
                <w:color w:val="4D4D4D"/>
                <w:spacing w:val="2"/>
                <w:sz w:val="8"/>
              </w:rPr>
              <w:t xml:space="preserve"> </w:t>
            </w:r>
            <w:proofErr w:type="spellStart"/>
            <w:proofErr w:type="gramStart"/>
            <w:r>
              <w:rPr>
                <w:color w:val="4D4D4D"/>
                <w:spacing w:val="-2"/>
                <w:sz w:val="8"/>
              </w:rPr>
              <w:t>Paka,do</w:t>
            </w:r>
            <w:proofErr w:type="spellEnd"/>
            <w:proofErr w:type="gramEnd"/>
            <w:r>
              <w:rPr>
                <w:color w:val="4D4D4D"/>
                <w:spacing w:val="3"/>
                <w:sz w:val="8"/>
              </w:rPr>
              <w:t xml:space="preserve"> </w:t>
            </w:r>
            <w:r>
              <w:rPr>
                <w:color w:val="4D4D4D"/>
                <w:spacing w:val="-2"/>
                <w:sz w:val="8"/>
              </w:rPr>
              <w:t>centra</w:t>
            </w:r>
          </w:p>
        </w:tc>
        <w:tc>
          <w:tcPr>
            <w:tcW w:w="1814" w:type="dxa"/>
          </w:tcPr>
          <w:p w14:paraId="20EFE231" w14:textId="77777777" w:rsidR="00384124" w:rsidRDefault="00A9669B">
            <w:pPr>
              <w:pStyle w:val="TableParagraph"/>
              <w:ind w:left="23"/>
              <w:rPr>
                <w:sz w:val="8"/>
              </w:rPr>
            </w:pPr>
            <w:r>
              <w:rPr>
                <w:color w:val="4D4D4D"/>
                <w:spacing w:val="-2"/>
                <w:sz w:val="8"/>
              </w:rPr>
              <w:t>VLKOV</w:t>
            </w:r>
          </w:p>
        </w:tc>
        <w:tc>
          <w:tcPr>
            <w:tcW w:w="1521" w:type="dxa"/>
          </w:tcPr>
          <w:p w14:paraId="2DC5451F"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4"/>
                <w:sz w:val="8"/>
              </w:rPr>
              <w:t>PAKA</w:t>
            </w:r>
          </w:p>
        </w:tc>
        <w:tc>
          <w:tcPr>
            <w:tcW w:w="347" w:type="dxa"/>
          </w:tcPr>
          <w:p w14:paraId="03F98F81" w14:textId="77777777" w:rsidR="00384124" w:rsidRDefault="00A9669B">
            <w:pPr>
              <w:pStyle w:val="TableParagraph"/>
              <w:ind w:left="11" w:right="57"/>
              <w:jc w:val="center"/>
              <w:rPr>
                <w:sz w:val="8"/>
              </w:rPr>
            </w:pPr>
            <w:r>
              <w:rPr>
                <w:color w:val="4D4D4D"/>
                <w:sz w:val="8"/>
              </w:rPr>
              <w:t>509</w:t>
            </w:r>
            <w:r>
              <w:rPr>
                <w:color w:val="4D4D4D"/>
                <w:spacing w:val="-6"/>
                <w:sz w:val="8"/>
              </w:rPr>
              <w:t xml:space="preserve"> </w:t>
            </w:r>
            <w:r>
              <w:rPr>
                <w:color w:val="4D4D4D"/>
                <w:spacing w:val="-5"/>
                <w:sz w:val="8"/>
              </w:rPr>
              <w:t>01</w:t>
            </w:r>
          </w:p>
        </w:tc>
        <w:tc>
          <w:tcPr>
            <w:tcW w:w="647" w:type="dxa"/>
          </w:tcPr>
          <w:p w14:paraId="18030828" w14:textId="77777777" w:rsidR="00384124" w:rsidRDefault="00A9669B">
            <w:pPr>
              <w:pStyle w:val="TableParagraph"/>
              <w:ind w:left="25"/>
              <w:rPr>
                <w:sz w:val="8"/>
              </w:rPr>
            </w:pPr>
            <w:r>
              <w:rPr>
                <w:color w:val="4D4D4D"/>
                <w:spacing w:val="-2"/>
                <w:sz w:val="8"/>
              </w:rPr>
              <w:t>50.483319</w:t>
            </w:r>
          </w:p>
        </w:tc>
        <w:tc>
          <w:tcPr>
            <w:tcW w:w="661" w:type="dxa"/>
          </w:tcPr>
          <w:p w14:paraId="475C942A" w14:textId="77777777" w:rsidR="00384124" w:rsidRDefault="00A9669B">
            <w:pPr>
              <w:pStyle w:val="TableParagraph"/>
              <w:ind w:left="26"/>
              <w:rPr>
                <w:sz w:val="8"/>
              </w:rPr>
            </w:pPr>
            <w:r>
              <w:rPr>
                <w:color w:val="4D4D4D"/>
                <w:spacing w:val="-2"/>
                <w:sz w:val="8"/>
              </w:rPr>
              <w:t>15.505947</w:t>
            </w:r>
          </w:p>
        </w:tc>
        <w:tc>
          <w:tcPr>
            <w:tcW w:w="495" w:type="dxa"/>
          </w:tcPr>
          <w:p w14:paraId="45ACDA7C" w14:textId="77777777" w:rsidR="00384124" w:rsidRDefault="00A9669B">
            <w:pPr>
              <w:pStyle w:val="TableParagraph"/>
              <w:ind w:left="27"/>
              <w:rPr>
                <w:sz w:val="8"/>
              </w:rPr>
            </w:pPr>
            <w:r>
              <w:rPr>
                <w:color w:val="4D4D4D"/>
                <w:spacing w:val="-5"/>
                <w:sz w:val="8"/>
              </w:rPr>
              <w:t>NE</w:t>
            </w:r>
          </w:p>
        </w:tc>
        <w:tc>
          <w:tcPr>
            <w:tcW w:w="677" w:type="dxa"/>
          </w:tcPr>
          <w:p w14:paraId="1346AEFA" w14:textId="77777777" w:rsidR="00384124" w:rsidRDefault="00A9669B">
            <w:pPr>
              <w:pStyle w:val="TableParagraph"/>
              <w:ind w:left="29"/>
              <w:rPr>
                <w:sz w:val="8"/>
              </w:rPr>
            </w:pPr>
            <w:r>
              <w:rPr>
                <w:color w:val="4D4D4D"/>
                <w:spacing w:val="-5"/>
                <w:sz w:val="8"/>
              </w:rPr>
              <w:t>ANO</w:t>
            </w:r>
          </w:p>
        </w:tc>
      </w:tr>
      <w:tr w:rsidR="00384124" w14:paraId="191E4CC9" w14:textId="77777777">
        <w:trPr>
          <w:trHeight w:val="114"/>
        </w:trPr>
        <w:tc>
          <w:tcPr>
            <w:tcW w:w="1673" w:type="dxa"/>
          </w:tcPr>
          <w:p w14:paraId="1123398D"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0F639E28" w14:textId="77777777" w:rsidR="00384124" w:rsidRDefault="00A9669B">
            <w:pPr>
              <w:pStyle w:val="TableParagraph"/>
              <w:rPr>
                <w:sz w:val="8"/>
              </w:rPr>
            </w:pPr>
            <w:r>
              <w:rPr>
                <w:color w:val="4D4D4D"/>
                <w:spacing w:val="-2"/>
                <w:sz w:val="8"/>
              </w:rPr>
              <w:t>N50114</w:t>
            </w:r>
          </w:p>
        </w:tc>
        <w:tc>
          <w:tcPr>
            <w:tcW w:w="2018" w:type="dxa"/>
          </w:tcPr>
          <w:p w14:paraId="7BB72664"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C48BD92" w14:textId="77777777" w:rsidR="00384124" w:rsidRDefault="00A9669B">
            <w:pPr>
              <w:pStyle w:val="TableParagraph"/>
              <w:rPr>
                <w:sz w:val="8"/>
              </w:rPr>
            </w:pPr>
            <w:r>
              <w:rPr>
                <w:color w:val="4D4D4D"/>
                <w:spacing w:val="-2"/>
                <w:sz w:val="8"/>
              </w:rPr>
              <w:t>420301073801</w:t>
            </w:r>
          </w:p>
        </w:tc>
        <w:tc>
          <w:tcPr>
            <w:tcW w:w="789" w:type="dxa"/>
          </w:tcPr>
          <w:p w14:paraId="4D9D4B9A" w14:textId="77777777" w:rsidR="00384124" w:rsidRDefault="00A9669B">
            <w:pPr>
              <w:pStyle w:val="TableParagraph"/>
              <w:ind w:left="22"/>
              <w:rPr>
                <w:sz w:val="8"/>
              </w:rPr>
            </w:pPr>
            <w:r>
              <w:rPr>
                <w:color w:val="4D4D4D"/>
                <w:spacing w:val="-2"/>
                <w:sz w:val="8"/>
              </w:rPr>
              <w:t>Královéhradecký</w:t>
            </w:r>
          </w:p>
        </w:tc>
        <w:tc>
          <w:tcPr>
            <w:tcW w:w="907" w:type="dxa"/>
          </w:tcPr>
          <w:p w14:paraId="266A2A50"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51E610F5" w14:textId="77777777" w:rsidR="00384124" w:rsidRDefault="00A9669B">
            <w:pPr>
              <w:pStyle w:val="TableParagraph"/>
              <w:ind w:left="23"/>
              <w:rPr>
                <w:sz w:val="8"/>
              </w:rPr>
            </w:pPr>
            <w:r>
              <w:rPr>
                <w:color w:val="4D4D4D"/>
                <w:sz w:val="8"/>
              </w:rPr>
              <w:t>Milovice</w:t>
            </w:r>
            <w:r>
              <w:rPr>
                <w:color w:val="4D4D4D"/>
                <w:spacing w:val="-5"/>
                <w:sz w:val="8"/>
              </w:rPr>
              <w:t xml:space="preserve"> </w:t>
            </w:r>
            <w:r>
              <w:rPr>
                <w:color w:val="4D4D4D"/>
                <w:sz w:val="8"/>
              </w:rPr>
              <w:t>u</w:t>
            </w:r>
            <w:r>
              <w:rPr>
                <w:color w:val="4D4D4D"/>
                <w:spacing w:val="-5"/>
                <w:sz w:val="8"/>
              </w:rPr>
              <w:t xml:space="preserve"> </w:t>
            </w:r>
            <w:r>
              <w:rPr>
                <w:color w:val="4D4D4D"/>
                <w:spacing w:val="-2"/>
                <w:sz w:val="8"/>
              </w:rPr>
              <w:t>Hořic</w:t>
            </w:r>
          </w:p>
        </w:tc>
        <w:tc>
          <w:tcPr>
            <w:tcW w:w="1814" w:type="dxa"/>
          </w:tcPr>
          <w:p w14:paraId="0225754D" w14:textId="77777777" w:rsidR="00384124" w:rsidRDefault="00A9669B">
            <w:pPr>
              <w:pStyle w:val="TableParagraph"/>
              <w:ind w:left="23"/>
              <w:rPr>
                <w:sz w:val="8"/>
              </w:rPr>
            </w:pPr>
            <w:r>
              <w:rPr>
                <w:color w:val="4D4D4D"/>
                <w:sz w:val="8"/>
              </w:rPr>
              <w:t>E</w:t>
            </w:r>
            <w:r>
              <w:rPr>
                <w:color w:val="4D4D4D"/>
                <w:spacing w:val="-1"/>
                <w:sz w:val="8"/>
              </w:rPr>
              <w:t xml:space="preserve"> </w:t>
            </w:r>
            <w:r>
              <w:rPr>
                <w:color w:val="4D4D4D"/>
                <w:spacing w:val="-5"/>
                <w:sz w:val="8"/>
              </w:rPr>
              <w:t>442</w:t>
            </w:r>
          </w:p>
        </w:tc>
        <w:tc>
          <w:tcPr>
            <w:tcW w:w="1521" w:type="dxa"/>
          </w:tcPr>
          <w:p w14:paraId="7211CCD5" w14:textId="77777777" w:rsidR="00384124" w:rsidRDefault="00A9669B">
            <w:pPr>
              <w:pStyle w:val="TableParagraph"/>
              <w:ind w:left="23"/>
              <w:rPr>
                <w:sz w:val="8"/>
              </w:rPr>
            </w:pPr>
            <w:r>
              <w:rPr>
                <w:color w:val="4D4D4D"/>
                <w:spacing w:val="-2"/>
                <w:sz w:val="8"/>
              </w:rPr>
              <w:t>MILOVICE</w:t>
            </w:r>
          </w:p>
        </w:tc>
        <w:tc>
          <w:tcPr>
            <w:tcW w:w="347" w:type="dxa"/>
          </w:tcPr>
          <w:p w14:paraId="2FEBFA9F" w14:textId="77777777" w:rsidR="00384124" w:rsidRDefault="00A9669B">
            <w:pPr>
              <w:pStyle w:val="TableParagraph"/>
              <w:ind w:left="11" w:right="57"/>
              <w:jc w:val="center"/>
              <w:rPr>
                <w:sz w:val="8"/>
              </w:rPr>
            </w:pPr>
            <w:r>
              <w:rPr>
                <w:color w:val="4D4D4D"/>
                <w:sz w:val="8"/>
              </w:rPr>
              <w:t>507</w:t>
            </w:r>
            <w:r>
              <w:rPr>
                <w:color w:val="4D4D4D"/>
                <w:spacing w:val="-6"/>
                <w:sz w:val="8"/>
              </w:rPr>
              <w:t xml:space="preserve"> </w:t>
            </w:r>
            <w:r>
              <w:rPr>
                <w:color w:val="4D4D4D"/>
                <w:spacing w:val="-5"/>
                <w:sz w:val="8"/>
              </w:rPr>
              <w:t>74</w:t>
            </w:r>
          </w:p>
        </w:tc>
        <w:tc>
          <w:tcPr>
            <w:tcW w:w="647" w:type="dxa"/>
          </w:tcPr>
          <w:p w14:paraId="0AFA7E41" w14:textId="77777777" w:rsidR="00384124" w:rsidRDefault="00A9669B">
            <w:pPr>
              <w:pStyle w:val="TableParagraph"/>
              <w:ind w:left="25"/>
              <w:rPr>
                <w:sz w:val="8"/>
              </w:rPr>
            </w:pPr>
            <w:r>
              <w:rPr>
                <w:color w:val="4D4D4D"/>
                <w:spacing w:val="-2"/>
                <w:sz w:val="8"/>
              </w:rPr>
              <w:t>50.327969</w:t>
            </w:r>
          </w:p>
        </w:tc>
        <w:tc>
          <w:tcPr>
            <w:tcW w:w="661" w:type="dxa"/>
          </w:tcPr>
          <w:p w14:paraId="46CA4AF2" w14:textId="77777777" w:rsidR="00384124" w:rsidRDefault="00A9669B">
            <w:pPr>
              <w:pStyle w:val="TableParagraph"/>
              <w:ind w:left="26"/>
              <w:rPr>
                <w:sz w:val="8"/>
              </w:rPr>
            </w:pPr>
            <w:r>
              <w:rPr>
                <w:color w:val="4D4D4D"/>
                <w:spacing w:val="-2"/>
                <w:sz w:val="8"/>
              </w:rPr>
              <w:t>15.636811</w:t>
            </w:r>
          </w:p>
        </w:tc>
        <w:tc>
          <w:tcPr>
            <w:tcW w:w="495" w:type="dxa"/>
          </w:tcPr>
          <w:p w14:paraId="59A9FCC1" w14:textId="77777777" w:rsidR="00384124" w:rsidRDefault="00A9669B">
            <w:pPr>
              <w:pStyle w:val="TableParagraph"/>
              <w:ind w:left="27"/>
              <w:rPr>
                <w:sz w:val="8"/>
              </w:rPr>
            </w:pPr>
            <w:r>
              <w:rPr>
                <w:color w:val="4D4D4D"/>
                <w:spacing w:val="-5"/>
                <w:sz w:val="8"/>
              </w:rPr>
              <w:t>ANO</w:t>
            </w:r>
          </w:p>
        </w:tc>
        <w:tc>
          <w:tcPr>
            <w:tcW w:w="677" w:type="dxa"/>
          </w:tcPr>
          <w:p w14:paraId="695265F5" w14:textId="77777777" w:rsidR="00384124" w:rsidRDefault="00A9669B">
            <w:pPr>
              <w:pStyle w:val="TableParagraph"/>
              <w:ind w:left="29"/>
              <w:rPr>
                <w:sz w:val="8"/>
              </w:rPr>
            </w:pPr>
            <w:r>
              <w:rPr>
                <w:color w:val="4D4D4D"/>
                <w:spacing w:val="-5"/>
                <w:sz w:val="8"/>
              </w:rPr>
              <w:t>ANO</w:t>
            </w:r>
          </w:p>
        </w:tc>
      </w:tr>
      <w:tr w:rsidR="00384124" w14:paraId="5F773988" w14:textId="77777777">
        <w:trPr>
          <w:trHeight w:val="114"/>
        </w:trPr>
        <w:tc>
          <w:tcPr>
            <w:tcW w:w="1673" w:type="dxa"/>
          </w:tcPr>
          <w:p w14:paraId="3A747A4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1831B82" w14:textId="77777777" w:rsidR="00384124" w:rsidRDefault="00A9669B">
            <w:pPr>
              <w:pStyle w:val="TableParagraph"/>
              <w:rPr>
                <w:sz w:val="8"/>
              </w:rPr>
            </w:pPr>
            <w:r>
              <w:rPr>
                <w:color w:val="4D4D4D"/>
                <w:spacing w:val="-2"/>
                <w:sz w:val="8"/>
              </w:rPr>
              <w:t>N50495</w:t>
            </w:r>
          </w:p>
        </w:tc>
        <w:tc>
          <w:tcPr>
            <w:tcW w:w="2018" w:type="dxa"/>
          </w:tcPr>
          <w:p w14:paraId="3DC3026C" w14:textId="77777777" w:rsidR="00384124" w:rsidRDefault="00A9669B">
            <w:pPr>
              <w:pStyle w:val="TableParagraph"/>
              <w:rPr>
                <w:sz w:val="8"/>
              </w:rPr>
            </w:pPr>
            <w:r>
              <w:rPr>
                <w:color w:val="4D4D4D"/>
                <w:spacing w:val="-2"/>
                <w:sz w:val="8"/>
              </w:rPr>
              <w:t>JAROSLAV</w:t>
            </w:r>
            <w:r>
              <w:rPr>
                <w:color w:val="4D4D4D"/>
                <w:spacing w:val="5"/>
                <w:sz w:val="8"/>
              </w:rPr>
              <w:t xml:space="preserve"> </w:t>
            </w:r>
            <w:r>
              <w:rPr>
                <w:color w:val="4D4D4D"/>
                <w:spacing w:val="-2"/>
                <w:sz w:val="8"/>
              </w:rPr>
              <w:t>HAVEL</w:t>
            </w:r>
          </w:p>
        </w:tc>
        <w:tc>
          <w:tcPr>
            <w:tcW w:w="693" w:type="dxa"/>
          </w:tcPr>
          <w:p w14:paraId="7D40CBE9" w14:textId="77777777" w:rsidR="00384124" w:rsidRDefault="00A9669B">
            <w:pPr>
              <w:pStyle w:val="TableParagraph"/>
              <w:rPr>
                <w:sz w:val="8"/>
              </w:rPr>
            </w:pPr>
            <w:r>
              <w:rPr>
                <w:color w:val="4D4D4D"/>
                <w:spacing w:val="-2"/>
                <w:sz w:val="8"/>
              </w:rPr>
              <w:t>420301139601</w:t>
            </w:r>
          </w:p>
        </w:tc>
        <w:tc>
          <w:tcPr>
            <w:tcW w:w="789" w:type="dxa"/>
          </w:tcPr>
          <w:p w14:paraId="39DBB250" w14:textId="77777777" w:rsidR="00384124" w:rsidRDefault="00A9669B">
            <w:pPr>
              <w:pStyle w:val="TableParagraph"/>
              <w:ind w:left="22"/>
              <w:rPr>
                <w:sz w:val="8"/>
              </w:rPr>
            </w:pPr>
            <w:r>
              <w:rPr>
                <w:color w:val="4D4D4D"/>
                <w:spacing w:val="-2"/>
                <w:sz w:val="8"/>
              </w:rPr>
              <w:t>Královéhradecký</w:t>
            </w:r>
          </w:p>
        </w:tc>
        <w:tc>
          <w:tcPr>
            <w:tcW w:w="907" w:type="dxa"/>
          </w:tcPr>
          <w:p w14:paraId="3C548CE4"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12ADDAE7" w14:textId="77777777" w:rsidR="00384124" w:rsidRDefault="00A9669B">
            <w:pPr>
              <w:pStyle w:val="TableParagraph"/>
              <w:ind w:left="23"/>
              <w:rPr>
                <w:sz w:val="8"/>
              </w:rPr>
            </w:pPr>
            <w:r>
              <w:rPr>
                <w:color w:val="4D4D4D"/>
                <w:spacing w:val="-2"/>
                <w:sz w:val="8"/>
              </w:rPr>
              <w:t>Libáň</w:t>
            </w:r>
          </w:p>
        </w:tc>
        <w:tc>
          <w:tcPr>
            <w:tcW w:w="1814" w:type="dxa"/>
          </w:tcPr>
          <w:p w14:paraId="32B37BC1" w14:textId="77777777" w:rsidR="00384124" w:rsidRDefault="00A9669B">
            <w:pPr>
              <w:pStyle w:val="TableParagraph"/>
              <w:ind w:left="23"/>
              <w:rPr>
                <w:sz w:val="8"/>
              </w:rPr>
            </w:pPr>
            <w:r>
              <w:rPr>
                <w:color w:val="4D4D4D"/>
                <w:spacing w:val="-2"/>
                <w:sz w:val="8"/>
              </w:rPr>
              <w:t>SMUTNÁ</w:t>
            </w:r>
            <w:r>
              <w:rPr>
                <w:color w:val="4D4D4D"/>
                <w:spacing w:val="3"/>
                <w:sz w:val="8"/>
              </w:rPr>
              <w:t xml:space="preserve"> </w:t>
            </w:r>
            <w:r>
              <w:rPr>
                <w:color w:val="4D4D4D"/>
                <w:spacing w:val="-5"/>
                <w:sz w:val="8"/>
              </w:rPr>
              <w:t>203</w:t>
            </w:r>
          </w:p>
        </w:tc>
        <w:tc>
          <w:tcPr>
            <w:tcW w:w="1521" w:type="dxa"/>
          </w:tcPr>
          <w:p w14:paraId="2A9F588E" w14:textId="77777777" w:rsidR="00384124" w:rsidRDefault="00A9669B">
            <w:pPr>
              <w:pStyle w:val="TableParagraph"/>
              <w:ind w:left="23"/>
              <w:rPr>
                <w:sz w:val="8"/>
              </w:rPr>
            </w:pPr>
            <w:r>
              <w:rPr>
                <w:color w:val="4D4D4D"/>
                <w:spacing w:val="-2"/>
                <w:sz w:val="8"/>
              </w:rPr>
              <w:t>LIBÁŇ</w:t>
            </w:r>
          </w:p>
        </w:tc>
        <w:tc>
          <w:tcPr>
            <w:tcW w:w="347" w:type="dxa"/>
          </w:tcPr>
          <w:p w14:paraId="3E151754" w14:textId="77777777" w:rsidR="00384124" w:rsidRDefault="00A9669B">
            <w:pPr>
              <w:pStyle w:val="TableParagraph"/>
              <w:ind w:left="11" w:right="57"/>
              <w:jc w:val="center"/>
              <w:rPr>
                <w:sz w:val="8"/>
              </w:rPr>
            </w:pPr>
            <w:r>
              <w:rPr>
                <w:color w:val="4D4D4D"/>
                <w:sz w:val="8"/>
              </w:rPr>
              <w:t>507</w:t>
            </w:r>
            <w:r>
              <w:rPr>
                <w:color w:val="4D4D4D"/>
                <w:spacing w:val="-6"/>
                <w:sz w:val="8"/>
              </w:rPr>
              <w:t xml:space="preserve"> </w:t>
            </w:r>
            <w:r>
              <w:rPr>
                <w:color w:val="4D4D4D"/>
                <w:spacing w:val="-5"/>
                <w:sz w:val="8"/>
              </w:rPr>
              <w:t>23</w:t>
            </w:r>
          </w:p>
        </w:tc>
        <w:tc>
          <w:tcPr>
            <w:tcW w:w="647" w:type="dxa"/>
          </w:tcPr>
          <w:p w14:paraId="4A2CBFE4" w14:textId="77777777" w:rsidR="00384124" w:rsidRDefault="00A9669B">
            <w:pPr>
              <w:pStyle w:val="TableParagraph"/>
              <w:ind w:left="25"/>
              <w:rPr>
                <w:sz w:val="8"/>
              </w:rPr>
            </w:pPr>
            <w:r>
              <w:rPr>
                <w:color w:val="4D4D4D"/>
                <w:spacing w:val="-2"/>
                <w:sz w:val="8"/>
              </w:rPr>
              <w:t>50.373065</w:t>
            </w:r>
          </w:p>
        </w:tc>
        <w:tc>
          <w:tcPr>
            <w:tcW w:w="661" w:type="dxa"/>
          </w:tcPr>
          <w:p w14:paraId="31CA6785" w14:textId="77777777" w:rsidR="00384124" w:rsidRDefault="00A9669B">
            <w:pPr>
              <w:pStyle w:val="TableParagraph"/>
              <w:ind w:left="26"/>
              <w:rPr>
                <w:sz w:val="8"/>
              </w:rPr>
            </w:pPr>
            <w:r>
              <w:rPr>
                <w:color w:val="4D4D4D"/>
                <w:spacing w:val="-2"/>
                <w:sz w:val="8"/>
              </w:rPr>
              <w:t>15.213668</w:t>
            </w:r>
          </w:p>
        </w:tc>
        <w:tc>
          <w:tcPr>
            <w:tcW w:w="495" w:type="dxa"/>
          </w:tcPr>
          <w:p w14:paraId="3CF21D0D" w14:textId="77777777" w:rsidR="00384124" w:rsidRDefault="00A9669B">
            <w:pPr>
              <w:pStyle w:val="TableParagraph"/>
              <w:ind w:left="27"/>
              <w:rPr>
                <w:sz w:val="8"/>
              </w:rPr>
            </w:pPr>
            <w:r>
              <w:rPr>
                <w:color w:val="4D4D4D"/>
                <w:spacing w:val="-5"/>
                <w:sz w:val="8"/>
              </w:rPr>
              <w:t>ANO</w:t>
            </w:r>
          </w:p>
        </w:tc>
        <w:tc>
          <w:tcPr>
            <w:tcW w:w="677" w:type="dxa"/>
          </w:tcPr>
          <w:p w14:paraId="2F515D5B" w14:textId="77777777" w:rsidR="00384124" w:rsidRDefault="00A9669B">
            <w:pPr>
              <w:pStyle w:val="TableParagraph"/>
              <w:ind w:left="29"/>
              <w:rPr>
                <w:sz w:val="8"/>
              </w:rPr>
            </w:pPr>
            <w:r>
              <w:rPr>
                <w:color w:val="4D4D4D"/>
                <w:spacing w:val="-5"/>
                <w:sz w:val="8"/>
              </w:rPr>
              <w:t>ANO</w:t>
            </w:r>
          </w:p>
        </w:tc>
      </w:tr>
      <w:tr w:rsidR="00384124" w14:paraId="2381C486" w14:textId="77777777">
        <w:trPr>
          <w:trHeight w:val="114"/>
        </w:trPr>
        <w:tc>
          <w:tcPr>
            <w:tcW w:w="1673" w:type="dxa"/>
          </w:tcPr>
          <w:p w14:paraId="7BE70F90" w14:textId="77777777" w:rsidR="00384124" w:rsidRDefault="00A9669B">
            <w:pPr>
              <w:pStyle w:val="TableParagraph"/>
              <w:rPr>
                <w:sz w:val="8"/>
              </w:rPr>
            </w:pPr>
            <w:r>
              <w:rPr>
                <w:color w:val="4D4D4D"/>
                <w:spacing w:val="-2"/>
                <w:sz w:val="8"/>
              </w:rPr>
              <w:t>ČEPRO</w:t>
            </w:r>
          </w:p>
        </w:tc>
        <w:tc>
          <w:tcPr>
            <w:tcW w:w="600" w:type="dxa"/>
          </w:tcPr>
          <w:p w14:paraId="6A4CFC80" w14:textId="77777777" w:rsidR="00384124" w:rsidRDefault="00A9669B">
            <w:pPr>
              <w:pStyle w:val="TableParagraph"/>
              <w:rPr>
                <w:sz w:val="8"/>
              </w:rPr>
            </w:pPr>
            <w:r>
              <w:rPr>
                <w:color w:val="4D4D4D"/>
                <w:spacing w:val="-2"/>
                <w:sz w:val="8"/>
              </w:rPr>
              <w:t>N27001</w:t>
            </w:r>
          </w:p>
        </w:tc>
        <w:tc>
          <w:tcPr>
            <w:tcW w:w="2018" w:type="dxa"/>
          </w:tcPr>
          <w:p w14:paraId="267F97A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7E91997" w14:textId="77777777" w:rsidR="00384124" w:rsidRDefault="00A9669B">
            <w:pPr>
              <w:pStyle w:val="TableParagraph"/>
              <w:rPr>
                <w:sz w:val="8"/>
              </w:rPr>
            </w:pPr>
            <w:r>
              <w:rPr>
                <w:color w:val="4D4D4D"/>
                <w:spacing w:val="-2"/>
                <w:sz w:val="8"/>
              </w:rPr>
              <w:t>420301141601</w:t>
            </w:r>
          </w:p>
        </w:tc>
        <w:tc>
          <w:tcPr>
            <w:tcW w:w="789" w:type="dxa"/>
          </w:tcPr>
          <w:p w14:paraId="14877360" w14:textId="77777777" w:rsidR="00384124" w:rsidRDefault="00A9669B">
            <w:pPr>
              <w:pStyle w:val="TableParagraph"/>
              <w:ind w:left="22"/>
              <w:rPr>
                <w:sz w:val="8"/>
              </w:rPr>
            </w:pPr>
            <w:r>
              <w:rPr>
                <w:color w:val="4D4D4D"/>
                <w:spacing w:val="-2"/>
                <w:sz w:val="8"/>
              </w:rPr>
              <w:t>Královéhradecký</w:t>
            </w:r>
          </w:p>
        </w:tc>
        <w:tc>
          <w:tcPr>
            <w:tcW w:w="907" w:type="dxa"/>
          </w:tcPr>
          <w:p w14:paraId="2B61E239"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65306EF6" w14:textId="77777777" w:rsidR="00384124" w:rsidRDefault="00A9669B">
            <w:pPr>
              <w:pStyle w:val="TableParagraph"/>
              <w:ind w:left="23"/>
              <w:rPr>
                <w:sz w:val="8"/>
              </w:rPr>
            </w:pPr>
            <w:r>
              <w:rPr>
                <w:color w:val="4D4D4D"/>
                <w:spacing w:val="-2"/>
                <w:sz w:val="8"/>
              </w:rPr>
              <w:t>Lázně</w:t>
            </w:r>
            <w:r>
              <w:rPr>
                <w:color w:val="4D4D4D"/>
                <w:spacing w:val="1"/>
                <w:sz w:val="8"/>
              </w:rPr>
              <w:t xml:space="preserve"> </w:t>
            </w:r>
            <w:r>
              <w:rPr>
                <w:color w:val="4D4D4D"/>
                <w:spacing w:val="-2"/>
                <w:sz w:val="8"/>
              </w:rPr>
              <w:t>Bělohrad</w:t>
            </w:r>
          </w:p>
        </w:tc>
        <w:tc>
          <w:tcPr>
            <w:tcW w:w="1814" w:type="dxa"/>
          </w:tcPr>
          <w:p w14:paraId="0E1DAD6F" w14:textId="77777777" w:rsidR="00384124" w:rsidRDefault="00A9669B">
            <w:pPr>
              <w:pStyle w:val="TableParagraph"/>
              <w:ind w:left="23"/>
              <w:rPr>
                <w:sz w:val="8"/>
              </w:rPr>
            </w:pPr>
            <w:r>
              <w:rPr>
                <w:color w:val="4D4D4D"/>
                <w:spacing w:val="-2"/>
                <w:sz w:val="8"/>
              </w:rPr>
              <w:t>BĚLOHRAD</w:t>
            </w:r>
          </w:p>
        </w:tc>
        <w:tc>
          <w:tcPr>
            <w:tcW w:w="1521" w:type="dxa"/>
          </w:tcPr>
          <w:p w14:paraId="23933B8A" w14:textId="77777777" w:rsidR="00384124" w:rsidRDefault="00A9669B">
            <w:pPr>
              <w:pStyle w:val="TableParagraph"/>
              <w:ind w:left="23"/>
              <w:rPr>
                <w:sz w:val="8"/>
              </w:rPr>
            </w:pPr>
            <w:r>
              <w:rPr>
                <w:color w:val="4D4D4D"/>
                <w:spacing w:val="-2"/>
                <w:sz w:val="8"/>
              </w:rPr>
              <w:t>LÁZNĚ</w:t>
            </w:r>
            <w:r>
              <w:rPr>
                <w:color w:val="4D4D4D"/>
                <w:spacing w:val="3"/>
                <w:sz w:val="8"/>
              </w:rPr>
              <w:t xml:space="preserve"> </w:t>
            </w:r>
            <w:r>
              <w:rPr>
                <w:color w:val="4D4D4D"/>
                <w:spacing w:val="-2"/>
                <w:sz w:val="8"/>
              </w:rPr>
              <w:t>BĚLOHRAD</w:t>
            </w:r>
          </w:p>
        </w:tc>
        <w:tc>
          <w:tcPr>
            <w:tcW w:w="347" w:type="dxa"/>
          </w:tcPr>
          <w:p w14:paraId="625FEA28" w14:textId="77777777" w:rsidR="00384124" w:rsidRDefault="00A9669B">
            <w:pPr>
              <w:pStyle w:val="TableParagraph"/>
              <w:ind w:left="11" w:right="57"/>
              <w:jc w:val="center"/>
              <w:rPr>
                <w:sz w:val="8"/>
              </w:rPr>
            </w:pPr>
            <w:r>
              <w:rPr>
                <w:color w:val="4D4D4D"/>
                <w:sz w:val="8"/>
              </w:rPr>
              <w:t>507</w:t>
            </w:r>
            <w:r>
              <w:rPr>
                <w:color w:val="4D4D4D"/>
                <w:spacing w:val="-6"/>
                <w:sz w:val="8"/>
              </w:rPr>
              <w:t xml:space="preserve"> </w:t>
            </w:r>
            <w:r>
              <w:rPr>
                <w:color w:val="4D4D4D"/>
                <w:spacing w:val="-5"/>
                <w:sz w:val="8"/>
              </w:rPr>
              <w:t>81</w:t>
            </w:r>
          </w:p>
        </w:tc>
        <w:tc>
          <w:tcPr>
            <w:tcW w:w="647" w:type="dxa"/>
          </w:tcPr>
          <w:p w14:paraId="14A6F63F" w14:textId="77777777" w:rsidR="00384124" w:rsidRDefault="00A9669B">
            <w:pPr>
              <w:pStyle w:val="TableParagraph"/>
              <w:ind w:left="25"/>
              <w:rPr>
                <w:sz w:val="8"/>
              </w:rPr>
            </w:pPr>
            <w:r>
              <w:rPr>
                <w:color w:val="4D4D4D"/>
                <w:spacing w:val="-2"/>
                <w:sz w:val="8"/>
              </w:rPr>
              <w:t>50.440819</w:t>
            </w:r>
          </w:p>
        </w:tc>
        <w:tc>
          <w:tcPr>
            <w:tcW w:w="661" w:type="dxa"/>
          </w:tcPr>
          <w:p w14:paraId="64419013" w14:textId="77777777" w:rsidR="00384124" w:rsidRDefault="00A9669B">
            <w:pPr>
              <w:pStyle w:val="TableParagraph"/>
              <w:ind w:left="26"/>
              <w:rPr>
                <w:sz w:val="8"/>
              </w:rPr>
            </w:pPr>
            <w:r>
              <w:rPr>
                <w:color w:val="4D4D4D"/>
                <w:spacing w:val="-2"/>
                <w:sz w:val="8"/>
              </w:rPr>
              <w:t>15.582244</w:t>
            </w:r>
          </w:p>
        </w:tc>
        <w:tc>
          <w:tcPr>
            <w:tcW w:w="495" w:type="dxa"/>
          </w:tcPr>
          <w:p w14:paraId="424103CA" w14:textId="77777777" w:rsidR="00384124" w:rsidRDefault="00A9669B">
            <w:pPr>
              <w:pStyle w:val="TableParagraph"/>
              <w:ind w:left="27"/>
              <w:rPr>
                <w:sz w:val="8"/>
              </w:rPr>
            </w:pPr>
            <w:r>
              <w:rPr>
                <w:color w:val="4D4D4D"/>
                <w:spacing w:val="-5"/>
                <w:sz w:val="8"/>
              </w:rPr>
              <w:t>ANO</w:t>
            </w:r>
          </w:p>
        </w:tc>
        <w:tc>
          <w:tcPr>
            <w:tcW w:w="677" w:type="dxa"/>
          </w:tcPr>
          <w:p w14:paraId="533B42E2" w14:textId="77777777" w:rsidR="00384124" w:rsidRDefault="00A9669B">
            <w:pPr>
              <w:pStyle w:val="TableParagraph"/>
              <w:ind w:left="29"/>
              <w:rPr>
                <w:sz w:val="8"/>
              </w:rPr>
            </w:pPr>
            <w:r>
              <w:rPr>
                <w:color w:val="4D4D4D"/>
                <w:spacing w:val="-5"/>
                <w:sz w:val="8"/>
              </w:rPr>
              <w:t>ANO</w:t>
            </w:r>
          </w:p>
        </w:tc>
      </w:tr>
      <w:tr w:rsidR="00384124" w14:paraId="4BE3B56A" w14:textId="77777777">
        <w:trPr>
          <w:trHeight w:val="114"/>
        </w:trPr>
        <w:tc>
          <w:tcPr>
            <w:tcW w:w="1673" w:type="dxa"/>
          </w:tcPr>
          <w:p w14:paraId="445D1C26"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430DC4FB" w14:textId="77777777" w:rsidR="00384124" w:rsidRDefault="00A9669B">
            <w:pPr>
              <w:pStyle w:val="TableParagraph"/>
              <w:rPr>
                <w:sz w:val="8"/>
              </w:rPr>
            </w:pPr>
            <w:r>
              <w:rPr>
                <w:color w:val="4D4D4D"/>
                <w:spacing w:val="-2"/>
                <w:sz w:val="8"/>
              </w:rPr>
              <w:t>N50477</w:t>
            </w:r>
          </w:p>
        </w:tc>
        <w:tc>
          <w:tcPr>
            <w:tcW w:w="2018" w:type="dxa"/>
          </w:tcPr>
          <w:p w14:paraId="024AAF99"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063F2EF7" w14:textId="77777777" w:rsidR="00384124" w:rsidRDefault="00A9669B">
            <w:pPr>
              <w:pStyle w:val="TableParagraph"/>
              <w:rPr>
                <w:sz w:val="8"/>
              </w:rPr>
            </w:pPr>
            <w:r>
              <w:rPr>
                <w:color w:val="4D4D4D"/>
                <w:spacing w:val="-2"/>
                <w:sz w:val="8"/>
              </w:rPr>
              <w:t>420301188601</w:t>
            </w:r>
          </w:p>
        </w:tc>
        <w:tc>
          <w:tcPr>
            <w:tcW w:w="789" w:type="dxa"/>
          </w:tcPr>
          <w:p w14:paraId="40F97DEB" w14:textId="77777777" w:rsidR="00384124" w:rsidRDefault="00A9669B">
            <w:pPr>
              <w:pStyle w:val="TableParagraph"/>
              <w:ind w:left="22"/>
              <w:rPr>
                <w:sz w:val="8"/>
              </w:rPr>
            </w:pPr>
            <w:r>
              <w:rPr>
                <w:color w:val="4D4D4D"/>
                <w:spacing w:val="-2"/>
                <w:sz w:val="8"/>
              </w:rPr>
              <w:t>Královéhradecký</w:t>
            </w:r>
          </w:p>
        </w:tc>
        <w:tc>
          <w:tcPr>
            <w:tcW w:w="907" w:type="dxa"/>
          </w:tcPr>
          <w:p w14:paraId="3E607615"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159EC665" w14:textId="77777777" w:rsidR="00384124" w:rsidRDefault="00A9669B">
            <w:pPr>
              <w:pStyle w:val="TableParagraph"/>
              <w:ind w:left="23"/>
              <w:rPr>
                <w:sz w:val="8"/>
              </w:rPr>
            </w:pPr>
            <w:r>
              <w:rPr>
                <w:color w:val="4D4D4D"/>
                <w:sz w:val="8"/>
              </w:rPr>
              <w:t>Podůlší</w:t>
            </w:r>
            <w:r>
              <w:rPr>
                <w:color w:val="4D4D4D"/>
                <w:spacing w:val="-3"/>
                <w:sz w:val="8"/>
              </w:rPr>
              <w:t xml:space="preserve"> </w:t>
            </w:r>
            <w:r>
              <w:rPr>
                <w:color w:val="4D4D4D"/>
                <w:sz w:val="8"/>
              </w:rPr>
              <w:t>u</w:t>
            </w:r>
            <w:r>
              <w:rPr>
                <w:color w:val="4D4D4D"/>
                <w:spacing w:val="-4"/>
                <w:sz w:val="8"/>
              </w:rPr>
              <w:t xml:space="preserve"> </w:t>
            </w:r>
            <w:r>
              <w:rPr>
                <w:color w:val="4D4D4D"/>
                <w:spacing w:val="-2"/>
                <w:sz w:val="8"/>
              </w:rPr>
              <w:t>Jičína</w:t>
            </w:r>
          </w:p>
        </w:tc>
        <w:tc>
          <w:tcPr>
            <w:tcW w:w="1814" w:type="dxa"/>
          </w:tcPr>
          <w:p w14:paraId="072DBE1A" w14:textId="77777777" w:rsidR="00384124" w:rsidRDefault="00A9669B">
            <w:pPr>
              <w:pStyle w:val="TableParagraph"/>
              <w:ind w:left="23"/>
              <w:rPr>
                <w:sz w:val="8"/>
              </w:rPr>
            </w:pPr>
            <w:r>
              <w:rPr>
                <w:color w:val="4D4D4D"/>
                <w:spacing w:val="-2"/>
                <w:sz w:val="8"/>
              </w:rPr>
              <w:t>PODŮLŠÍ</w:t>
            </w:r>
          </w:p>
        </w:tc>
        <w:tc>
          <w:tcPr>
            <w:tcW w:w="1521" w:type="dxa"/>
          </w:tcPr>
          <w:p w14:paraId="00E2A1C6" w14:textId="77777777" w:rsidR="00384124" w:rsidRDefault="00A9669B">
            <w:pPr>
              <w:pStyle w:val="TableParagraph"/>
              <w:ind w:left="23"/>
              <w:rPr>
                <w:sz w:val="8"/>
              </w:rPr>
            </w:pPr>
            <w:r>
              <w:rPr>
                <w:color w:val="4D4D4D"/>
                <w:spacing w:val="-2"/>
                <w:sz w:val="8"/>
              </w:rPr>
              <w:t>PODŮLŠÍ</w:t>
            </w:r>
            <w:r>
              <w:rPr>
                <w:color w:val="4D4D4D"/>
                <w:spacing w:val="1"/>
                <w:sz w:val="8"/>
              </w:rPr>
              <w:t xml:space="preserve"> </w:t>
            </w:r>
            <w:r>
              <w:rPr>
                <w:color w:val="4D4D4D"/>
                <w:spacing w:val="-2"/>
                <w:sz w:val="8"/>
              </w:rPr>
              <w:t>U</w:t>
            </w:r>
            <w:r>
              <w:rPr>
                <w:color w:val="4D4D4D"/>
                <w:spacing w:val="2"/>
                <w:sz w:val="8"/>
              </w:rPr>
              <w:t xml:space="preserve"> </w:t>
            </w:r>
            <w:r>
              <w:rPr>
                <w:color w:val="4D4D4D"/>
                <w:spacing w:val="-2"/>
                <w:sz w:val="8"/>
              </w:rPr>
              <w:t>JIČÍNA</w:t>
            </w:r>
          </w:p>
        </w:tc>
        <w:tc>
          <w:tcPr>
            <w:tcW w:w="347" w:type="dxa"/>
          </w:tcPr>
          <w:p w14:paraId="1164D07F" w14:textId="77777777" w:rsidR="00384124" w:rsidRDefault="00A9669B">
            <w:pPr>
              <w:pStyle w:val="TableParagraph"/>
              <w:ind w:left="11" w:right="57"/>
              <w:jc w:val="center"/>
              <w:rPr>
                <w:sz w:val="8"/>
              </w:rPr>
            </w:pPr>
            <w:r>
              <w:rPr>
                <w:color w:val="4D4D4D"/>
                <w:sz w:val="8"/>
              </w:rPr>
              <w:t>506</w:t>
            </w:r>
            <w:r>
              <w:rPr>
                <w:color w:val="4D4D4D"/>
                <w:spacing w:val="-6"/>
                <w:sz w:val="8"/>
              </w:rPr>
              <w:t xml:space="preserve"> </w:t>
            </w:r>
            <w:r>
              <w:rPr>
                <w:color w:val="4D4D4D"/>
                <w:spacing w:val="-5"/>
                <w:sz w:val="8"/>
              </w:rPr>
              <w:t>01</w:t>
            </w:r>
          </w:p>
        </w:tc>
        <w:tc>
          <w:tcPr>
            <w:tcW w:w="647" w:type="dxa"/>
          </w:tcPr>
          <w:p w14:paraId="639F4804" w14:textId="77777777" w:rsidR="00384124" w:rsidRDefault="00A9669B">
            <w:pPr>
              <w:pStyle w:val="TableParagraph"/>
              <w:ind w:left="25"/>
              <w:rPr>
                <w:sz w:val="8"/>
              </w:rPr>
            </w:pPr>
            <w:r>
              <w:rPr>
                <w:color w:val="4D4D4D"/>
                <w:spacing w:val="-2"/>
                <w:sz w:val="8"/>
              </w:rPr>
              <w:t>50.471139</w:t>
            </w:r>
          </w:p>
        </w:tc>
        <w:tc>
          <w:tcPr>
            <w:tcW w:w="661" w:type="dxa"/>
          </w:tcPr>
          <w:p w14:paraId="709AA96A" w14:textId="77777777" w:rsidR="00384124" w:rsidRDefault="00A9669B">
            <w:pPr>
              <w:pStyle w:val="TableParagraph"/>
              <w:ind w:left="26"/>
              <w:rPr>
                <w:sz w:val="8"/>
              </w:rPr>
            </w:pPr>
            <w:r>
              <w:rPr>
                <w:color w:val="4D4D4D"/>
                <w:spacing w:val="-2"/>
                <w:sz w:val="8"/>
              </w:rPr>
              <w:t>15.341214</w:t>
            </w:r>
          </w:p>
        </w:tc>
        <w:tc>
          <w:tcPr>
            <w:tcW w:w="495" w:type="dxa"/>
          </w:tcPr>
          <w:p w14:paraId="78623580" w14:textId="77777777" w:rsidR="00384124" w:rsidRDefault="00A9669B">
            <w:pPr>
              <w:pStyle w:val="TableParagraph"/>
              <w:ind w:left="27"/>
              <w:rPr>
                <w:sz w:val="8"/>
              </w:rPr>
            </w:pPr>
            <w:r>
              <w:rPr>
                <w:color w:val="4D4D4D"/>
                <w:spacing w:val="-5"/>
                <w:sz w:val="8"/>
              </w:rPr>
              <w:t>ANO</w:t>
            </w:r>
          </w:p>
        </w:tc>
        <w:tc>
          <w:tcPr>
            <w:tcW w:w="677" w:type="dxa"/>
          </w:tcPr>
          <w:p w14:paraId="6AAB6237" w14:textId="77777777" w:rsidR="00384124" w:rsidRDefault="00A9669B">
            <w:pPr>
              <w:pStyle w:val="TableParagraph"/>
              <w:ind w:left="29"/>
              <w:rPr>
                <w:sz w:val="8"/>
              </w:rPr>
            </w:pPr>
            <w:r>
              <w:rPr>
                <w:color w:val="4D4D4D"/>
                <w:spacing w:val="-5"/>
                <w:sz w:val="8"/>
              </w:rPr>
              <w:t>ANO</w:t>
            </w:r>
          </w:p>
        </w:tc>
      </w:tr>
      <w:tr w:rsidR="00384124" w14:paraId="26C19BCC" w14:textId="77777777">
        <w:trPr>
          <w:trHeight w:val="114"/>
        </w:trPr>
        <w:tc>
          <w:tcPr>
            <w:tcW w:w="1673" w:type="dxa"/>
          </w:tcPr>
          <w:p w14:paraId="79B390C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8C50F81" w14:textId="77777777" w:rsidR="00384124" w:rsidRDefault="00A9669B">
            <w:pPr>
              <w:pStyle w:val="TableParagraph"/>
              <w:rPr>
                <w:sz w:val="8"/>
              </w:rPr>
            </w:pPr>
            <w:r>
              <w:rPr>
                <w:color w:val="4D4D4D"/>
                <w:spacing w:val="-2"/>
                <w:sz w:val="8"/>
              </w:rPr>
              <w:t>N51948</w:t>
            </w:r>
          </w:p>
        </w:tc>
        <w:tc>
          <w:tcPr>
            <w:tcW w:w="2018" w:type="dxa"/>
          </w:tcPr>
          <w:p w14:paraId="3AF0CE83" w14:textId="77777777" w:rsidR="00384124" w:rsidRDefault="00A9669B">
            <w:pPr>
              <w:pStyle w:val="TableParagraph"/>
              <w:rPr>
                <w:sz w:val="8"/>
              </w:rPr>
            </w:pPr>
            <w:r>
              <w:rPr>
                <w:color w:val="4D4D4D"/>
                <w:spacing w:val="-2"/>
                <w:sz w:val="8"/>
              </w:rPr>
              <w:t>C.S.CARGO</w:t>
            </w:r>
            <w:r>
              <w:rPr>
                <w:color w:val="4D4D4D"/>
                <w:spacing w:val="8"/>
                <w:sz w:val="8"/>
              </w:rPr>
              <w:t xml:space="preserve"> </w:t>
            </w:r>
            <w:r>
              <w:rPr>
                <w:color w:val="4D4D4D"/>
                <w:spacing w:val="-4"/>
                <w:sz w:val="8"/>
              </w:rPr>
              <w:t>A.S.</w:t>
            </w:r>
          </w:p>
        </w:tc>
        <w:tc>
          <w:tcPr>
            <w:tcW w:w="693" w:type="dxa"/>
          </w:tcPr>
          <w:p w14:paraId="432F3ACD" w14:textId="77777777" w:rsidR="00384124" w:rsidRDefault="00A9669B">
            <w:pPr>
              <w:pStyle w:val="TableParagraph"/>
              <w:rPr>
                <w:sz w:val="8"/>
              </w:rPr>
            </w:pPr>
            <w:r>
              <w:rPr>
                <w:color w:val="4D4D4D"/>
                <w:spacing w:val="-2"/>
                <w:sz w:val="8"/>
              </w:rPr>
              <w:t>420301267401</w:t>
            </w:r>
          </w:p>
        </w:tc>
        <w:tc>
          <w:tcPr>
            <w:tcW w:w="789" w:type="dxa"/>
          </w:tcPr>
          <w:p w14:paraId="05EFA1B1" w14:textId="77777777" w:rsidR="00384124" w:rsidRDefault="00A9669B">
            <w:pPr>
              <w:pStyle w:val="TableParagraph"/>
              <w:ind w:left="22"/>
              <w:rPr>
                <w:sz w:val="8"/>
              </w:rPr>
            </w:pPr>
            <w:r>
              <w:rPr>
                <w:color w:val="4D4D4D"/>
                <w:spacing w:val="-2"/>
                <w:sz w:val="8"/>
              </w:rPr>
              <w:t>Královéhradecký</w:t>
            </w:r>
          </w:p>
        </w:tc>
        <w:tc>
          <w:tcPr>
            <w:tcW w:w="907" w:type="dxa"/>
          </w:tcPr>
          <w:p w14:paraId="551AC743"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7F5B2582" w14:textId="77777777" w:rsidR="00384124" w:rsidRDefault="00A9669B">
            <w:pPr>
              <w:pStyle w:val="TableParagraph"/>
              <w:ind w:left="23"/>
              <w:rPr>
                <w:sz w:val="8"/>
              </w:rPr>
            </w:pPr>
            <w:proofErr w:type="spellStart"/>
            <w:proofErr w:type="gramStart"/>
            <w:r>
              <w:rPr>
                <w:color w:val="4D4D4D"/>
                <w:spacing w:val="-2"/>
                <w:sz w:val="8"/>
              </w:rPr>
              <w:t>Jičín,Hradecká</w:t>
            </w:r>
            <w:proofErr w:type="spellEnd"/>
            <w:proofErr w:type="gramEnd"/>
          </w:p>
        </w:tc>
        <w:tc>
          <w:tcPr>
            <w:tcW w:w="1814" w:type="dxa"/>
          </w:tcPr>
          <w:p w14:paraId="66BAFA10" w14:textId="77777777" w:rsidR="00384124" w:rsidRDefault="00A9669B">
            <w:pPr>
              <w:pStyle w:val="TableParagraph"/>
              <w:ind w:left="23"/>
              <w:rPr>
                <w:sz w:val="8"/>
              </w:rPr>
            </w:pPr>
            <w:r>
              <w:rPr>
                <w:color w:val="4D4D4D"/>
                <w:spacing w:val="-2"/>
                <w:sz w:val="8"/>
              </w:rPr>
              <w:t>HRADECKÁ</w:t>
            </w:r>
          </w:p>
        </w:tc>
        <w:tc>
          <w:tcPr>
            <w:tcW w:w="1521" w:type="dxa"/>
          </w:tcPr>
          <w:p w14:paraId="2E18322C" w14:textId="77777777" w:rsidR="00384124" w:rsidRDefault="00A9669B">
            <w:pPr>
              <w:pStyle w:val="TableParagraph"/>
              <w:ind w:left="23"/>
              <w:rPr>
                <w:sz w:val="8"/>
              </w:rPr>
            </w:pPr>
            <w:r>
              <w:rPr>
                <w:color w:val="4D4D4D"/>
                <w:spacing w:val="-2"/>
                <w:sz w:val="8"/>
              </w:rPr>
              <w:t>JIČÍN</w:t>
            </w:r>
          </w:p>
        </w:tc>
        <w:tc>
          <w:tcPr>
            <w:tcW w:w="347" w:type="dxa"/>
          </w:tcPr>
          <w:p w14:paraId="71498D36" w14:textId="77777777" w:rsidR="00384124" w:rsidRDefault="00A9669B">
            <w:pPr>
              <w:pStyle w:val="TableParagraph"/>
              <w:ind w:left="11" w:right="57"/>
              <w:jc w:val="center"/>
              <w:rPr>
                <w:sz w:val="8"/>
              </w:rPr>
            </w:pPr>
            <w:r>
              <w:rPr>
                <w:color w:val="4D4D4D"/>
                <w:sz w:val="8"/>
              </w:rPr>
              <w:t>506</w:t>
            </w:r>
            <w:r>
              <w:rPr>
                <w:color w:val="4D4D4D"/>
                <w:spacing w:val="-6"/>
                <w:sz w:val="8"/>
              </w:rPr>
              <w:t xml:space="preserve"> </w:t>
            </w:r>
            <w:r>
              <w:rPr>
                <w:color w:val="4D4D4D"/>
                <w:spacing w:val="-5"/>
                <w:sz w:val="8"/>
              </w:rPr>
              <w:t>01</w:t>
            </w:r>
          </w:p>
        </w:tc>
        <w:tc>
          <w:tcPr>
            <w:tcW w:w="647" w:type="dxa"/>
          </w:tcPr>
          <w:p w14:paraId="2DBB388B" w14:textId="77777777" w:rsidR="00384124" w:rsidRDefault="00A9669B">
            <w:pPr>
              <w:pStyle w:val="TableParagraph"/>
              <w:ind w:left="25"/>
              <w:rPr>
                <w:sz w:val="8"/>
              </w:rPr>
            </w:pPr>
            <w:r>
              <w:rPr>
                <w:color w:val="4D4D4D"/>
                <w:spacing w:val="-2"/>
                <w:sz w:val="8"/>
              </w:rPr>
              <w:t>50.434273</w:t>
            </w:r>
          </w:p>
        </w:tc>
        <w:tc>
          <w:tcPr>
            <w:tcW w:w="661" w:type="dxa"/>
          </w:tcPr>
          <w:p w14:paraId="027503F1" w14:textId="77777777" w:rsidR="00384124" w:rsidRDefault="00A9669B">
            <w:pPr>
              <w:pStyle w:val="TableParagraph"/>
              <w:ind w:left="26"/>
              <w:rPr>
                <w:sz w:val="8"/>
              </w:rPr>
            </w:pPr>
            <w:r>
              <w:rPr>
                <w:color w:val="4D4D4D"/>
                <w:spacing w:val="-2"/>
                <w:sz w:val="8"/>
              </w:rPr>
              <w:t>15.375069</w:t>
            </w:r>
          </w:p>
        </w:tc>
        <w:tc>
          <w:tcPr>
            <w:tcW w:w="495" w:type="dxa"/>
          </w:tcPr>
          <w:p w14:paraId="5E24E70D" w14:textId="77777777" w:rsidR="00384124" w:rsidRDefault="00A9669B">
            <w:pPr>
              <w:pStyle w:val="TableParagraph"/>
              <w:ind w:left="27"/>
              <w:rPr>
                <w:sz w:val="8"/>
              </w:rPr>
            </w:pPr>
            <w:r>
              <w:rPr>
                <w:color w:val="4D4D4D"/>
                <w:spacing w:val="-5"/>
                <w:sz w:val="8"/>
              </w:rPr>
              <w:t>ANO</w:t>
            </w:r>
          </w:p>
        </w:tc>
        <w:tc>
          <w:tcPr>
            <w:tcW w:w="677" w:type="dxa"/>
          </w:tcPr>
          <w:p w14:paraId="48C0C7E6" w14:textId="77777777" w:rsidR="00384124" w:rsidRDefault="00A9669B">
            <w:pPr>
              <w:pStyle w:val="TableParagraph"/>
              <w:ind w:left="29"/>
              <w:rPr>
                <w:sz w:val="8"/>
              </w:rPr>
            </w:pPr>
            <w:r>
              <w:rPr>
                <w:color w:val="4D4D4D"/>
                <w:spacing w:val="-5"/>
                <w:sz w:val="8"/>
              </w:rPr>
              <w:t>ANO</w:t>
            </w:r>
          </w:p>
        </w:tc>
      </w:tr>
      <w:tr w:rsidR="00384124" w14:paraId="125863D6" w14:textId="77777777">
        <w:trPr>
          <w:trHeight w:val="114"/>
        </w:trPr>
        <w:tc>
          <w:tcPr>
            <w:tcW w:w="1673" w:type="dxa"/>
          </w:tcPr>
          <w:p w14:paraId="6C82A165" w14:textId="77777777" w:rsidR="00384124" w:rsidRDefault="00A9669B">
            <w:pPr>
              <w:pStyle w:val="TableParagraph"/>
              <w:rPr>
                <w:sz w:val="8"/>
              </w:rPr>
            </w:pPr>
            <w:r>
              <w:rPr>
                <w:color w:val="4D4D4D"/>
                <w:spacing w:val="-2"/>
                <w:sz w:val="8"/>
              </w:rPr>
              <w:t>TESCO</w:t>
            </w:r>
          </w:p>
        </w:tc>
        <w:tc>
          <w:tcPr>
            <w:tcW w:w="600" w:type="dxa"/>
          </w:tcPr>
          <w:p w14:paraId="6A769A0C" w14:textId="77777777" w:rsidR="00384124" w:rsidRDefault="00A9669B">
            <w:pPr>
              <w:pStyle w:val="TableParagraph"/>
              <w:rPr>
                <w:sz w:val="8"/>
              </w:rPr>
            </w:pPr>
            <w:r>
              <w:rPr>
                <w:color w:val="4D4D4D"/>
                <w:spacing w:val="-2"/>
                <w:sz w:val="8"/>
              </w:rPr>
              <w:t>N51394</w:t>
            </w:r>
          </w:p>
        </w:tc>
        <w:tc>
          <w:tcPr>
            <w:tcW w:w="2018" w:type="dxa"/>
          </w:tcPr>
          <w:p w14:paraId="6300B006"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2C6DC513" w14:textId="77777777" w:rsidR="00384124" w:rsidRDefault="00A9669B">
            <w:pPr>
              <w:pStyle w:val="TableParagraph"/>
              <w:rPr>
                <w:sz w:val="8"/>
              </w:rPr>
            </w:pPr>
            <w:r>
              <w:rPr>
                <w:color w:val="4D4D4D"/>
                <w:spacing w:val="-2"/>
                <w:sz w:val="8"/>
              </w:rPr>
              <w:t>420301248401</w:t>
            </w:r>
          </w:p>
        </w:tc>
        <w:tc>
          <w:tcPr>
            <w:tcW w:w="789" w:type="dxa"/>
          </w:tcPr>
          <w:p w14:paraId="0A2E3D27" w14:textId="77777777" w:rsidR="00384124" w:rsidRDefault="00A9669B">
            <w:pPr>
              <w:pStyle w:val="TableParagraph"/>
              <w:ind w:left="22"/>
              <w:rPr>
                <w:sz w:val="8"/>
              </w:rPr>
            </w:pPr>
            <w:r>
              <w:rPr>
                <w:color w:val="4D4D4D"/>
                <w:spacing w:val="-2"/>
                <w:sz w:val="8"/>
              </w:rPr>
              <w:t>Královéhradecký</w:t>
            </w:r>
          </w:p>
        </w:tc>
        <w:tc>
          <w:tcPr>
            <w:tcW w:w="907" w:type="dxa"/>
          </w:tcPr>
          <w:p w14:paraId="2AECAD14"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54B89CAD" w14:textId="77777777" w:rsidR="00384124" w:rsidRDefault="00A9669B">
            <w:pPr>
              <w:pStyle w:val="TableParagraph"/>
              <w:ind w:left="23"/>
              <w:rPr>
                <w:sz w:val="8"/>
              </w:rPr>
            </w:pPr>
            <w:proofErr w:type="spellStart"/>
            <w:proofErr w:type="gramStart"/>
            <w:r>
              <w:rPr>
                <w:color w:val="4D4D4D"/>
                <w:spacing w:val="-2"/>
                <w:sz w:val="8"/>
              </w:rPr>
              <w:t>Jičín,Hradecká</w:t>
            </w:r>
            <w:proofErr w:type="spellEnd"/>
            <w:proofErr w:type="gramEnd"/>
            <w:r>
              <w:rPr>
                <w:color w:val="4D4D4D"/>
                <w:spacing w:val="-2"/>
                <w:sz w:val="8"/>
              </w:rPr>
              <w:t>-TESCO</w:t>
            </w:r>
          </w:p>
        </w:tc>
        <w:tc>
          <w:tcPr>
            <w:tcW w:w="1814" w:type="dxa"/>
          </w:tcPr>
          <w:p w14:paraId="495F6C78" w14:textId="77777777" w:rsidR="00384124" w:rsidRDefault="00A9669B">
            <w:pPr>
              <w:pStyle w:val="TableParagraph"/>
              <w:ind w:left="23"/>
              <w:rPr>
                <w:sz w:val="8"/>
              </w:rPr>
            </w:pPr>
            <w:r>
              <w:rPr>
                <w:color w:val="4D4D4D"/>
                <w:spacing w:val="-2"/>
                <w:sz w:val="8"/>
              </w:rPr>
              <w:t>HRADECKÁ</w:t>
            </w:r>
            <w:r>
              <w:rPr>
                <w:color w:val="4D4D4D"/>
                <w:spacing w:val="7"/>
                <w:sz w:val="8"/>
              </w:rPr>
              <w:t xml:space="preserve"> </w:t>
            </w:r>
            <w:r>
              <w:rPr>
                <w:color w:val="4D4D4D"/>
                <w:spacing w:val="-4"/>
                <w:sz w:val="8"/>
              </w:rPr>
              <w:t>1141</w:t>
            </w:r>
          </w:p>
        </w:tc>
        <w:tc>
          <w:tcPr>
            <w:tcW w:w="1521" w:type="dxa"/>
          </w:tcPr>
          <w:p w14:paraId="6CD10657" w14:textId="77777777" w:rsidR="00384124" w:rsidRDefault="00A9669B">
            <w:pPr>
              <w:pStyle w:val="TableParagraph"/>
              <w:ind w:left="23"/>
              <w:rPr>
                <w:sz w:val="8"/>
              </w:rPr>
            </w:pPr>
            <w:r>
              <w:rPr>
                <w:color w:val="4D4D4D"/>
                <w:spacing w:val="-2"/>
                <w:sz w:val="8"/>
              </w:rPr>
              <w:t>JIČÍN</w:t>
            </w:r>
          </w:p>
        </w:tc>
        <w:tc>
          <w:tcPr>
            <w:tcW w:w="347" w:type="dxa"/>
          </w:tcPr>
          <w:p w14:paraId="29ED3423" w14:textId="77777777" w:rsidR="00384124" w:rsidRDefault="00A9669B">
            <w:pPr>
              <w:pStyle w:val="TableParagraph"/>
              <w:ind w:left="11" w:right="57"/>
              <w:jc w:val="center"/>
              <w:rPr>
                <w:sz w:val="8"/>
              </w:rPr>
            </w:pPr>
            <w:r>
              <w:rPr>
                <w:color w:val="4D4D4D"/>
                <w:sz w:val="8"/>
              </w:rPr>
              <w:t>506</w:t>
            </w:r>
            <w:r>
              <w:rPr>
                <w:color w:val="4D4D4D"/>
                <w:spacing w:val="-6"/>
                <w:sz w:val="8"/>
              </w:rPr>
              <w:t xml:space="preserve"> </w:t>
            </w:r>
            <w:r>
              <w:rPr>
                <w:color w:val="4D4D4D"/>
                <w:spacing w:val="-5"/>
                <w:sz w:val="8"/>
              </w:rPr>
              <w:t>01</w:t>
            </w:r>
          </w:p>
        </w:tc>
        <w:tc>
          <w:tcPr>
            <w:tcW w:w="647" w:type="dxa"/>
          </w:tcPr>
          <w:p w14:paraId="0BF5F85D" w14:textId="77777777" w:rsidR="00384124" w:rsidRDefault="00A9669B">
            <w:pPr>
              <w:pStyle w:val="TableParagraph"/>
              <w:ind w:left="25"/>
              <w:rPr>
                <w:sz w:val="8"/>
              </w:rPr>
            </w:pPr>
            <w:r>
              <w:rPr>
                <w:color w:val="4D4D4D"/>
                <w:spacing w:val="-2"/>
                <w:sz w:val="8"/>
              </w:rPr>
              <w:t>50.434481</w:t>
            </w:r>
          </w:p>
        </w:tc>
        <w:tc>
          <w:tcPr>
            <w:tcW w:w="661" w:type="dxa"/>
          </w:tcPr>
          <w:p w14:paraId="7645AC7F" w14:textId="77777777" w:rsidR="00384124" w:rsidRDefault="00A9669B">
            <w:pPr>
              <w:pStyle w:val="TableParagraph"/>
              <w:ind w:left="26"/>
              <w:rPr>
                <w:sz w:val="8"/>
              </w:rPr>
            </w:pPr>
            <w:r>
              <w:rPr>
                <w:color w:val="4D4D4D"/>
                <w:spacing w:val="-2"/>
                <w:sz w:val="8"/>
              </w:rPr>
              <w:t>15.368383</w:t>
            </w:r>
          </w:p>
        </w:tc>
        <w:tc>
          <w:tcPr>
            <w:tcW w:w="495" w:type="dxa"/>
          </w:tcPr>
          <w:p w14:paraId="69F7847D" w14:textId="77777777" w:rsidR="00384124" w:rsidRDefault="00A9669B">
            <w:pPr>
              <w:pStyle w:val="TableParagraph"/>
              <w:ind w:left="27"/>
              <w:rPr>
                <w:sz w:val="8"/>
              </w:rPr>
            </w:pPr>
            <w:r>
              <w:rPr>
                <w:color w:val="4D4D4D"/>
                <w:spacing w:val="-5"/>
                <w:sz w:val="8"/>
              </w:rPr>
              <w:t>ANO</w:t>
            </w:r>
          </w:p>
        </w:tc>
        <w:tc>
          <w:tcPr>
            <w:tcW w:w="677" w:type="dxa"/>
          </w:tcPr>
          <w:p w14:paraId="57A28F18" w14:textId="77777777" w:rsidR="00384124" w:rsidRDefault="00A9669B">
            <w:pPr>
              <w:pStyle w:val="TableParagraph"/>
              <w:ind w:left="29"/>
              <w:rPr>
                <w:sz w:val="8"/>
              </w:rPr>
            </w:pPr>
            <w:r>
              <w:rPr>
                <w:color w:val="4D4D4D"/>
                <w:spacing w:val="-5"/>
                <w:sz w:val="8"/>
              </w:rPr>
              <w:t>ANO</w:t>
            </w:r>
          </w:p>
        </w:tc>
      </w:tr>
      <w:tr w:rsidR="00384124" w14:paraId="6C5AE68A" w14:textId="77777777">
        <w:trPr>
          <w:trHeight w:val="114"/>
        </w:trPr>
        <w:tc>
          <w:tcPr>
            <w:tcW w:w="1673" w:type="dxa"/>
          </w:tcPr>
          <w:p w14:paraId="63FAD398" w14:textId="77777777" w:rsidR="00384124" w:rsidRDefault="00A9669B">
            <w:pPr>
              <w:pStyle w:val="TableParagraph"/>
              <w:rPr>
                <w:sz w:val="8"/>
              </w:rPr>
            </w:pPr>
            <w:r>
              <w:rPr>
                <w:color w:val="4D4D4D"/>
                <w:spacing w:val="-2"/>
                <w:sz w:val="8"/>
              </w:rPr>
              <w:t>BENZINA</w:t>
            </w:r>
          </w:p>
        </w:tc>
        <w:tc>
          <w:tcPr>
            <w:tcW w:w="600" w:type="dxa"/>
          </w:tcPr>
          <w:p w14:paraId="289459AB" w14:textId="77777777" w:rsidR="00384124" w:rsidRDefault="00A9669B">
            <w:pPr>
              <w:pStyle w:val="TableParagraph"/>
              <w:rPr>
                <w:sz w:val="8"/>
              </w:rPr>
            </w:pPr>
            <w:r>
              <w:rPr>
                <w:color w:val="4D4D4D"/>
                <w:spacing w:val="-2"/>
                <w:sz w:val="8"/>
              </w:rPr>
              <w:t>N11000</w:t>
            </w:r>
          </w:p>
        </w:tc>
        <w:tc>
          <w:tcPr>
            <w:tcW w:w="2018" w:type="dxa"/>
          </w:tcPr>
          <w:p w14:paraId="5E40BAB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44867F4" w14:textId="77777777" w:rsidR="00384124" w:rsidRDefault="00A9669B">
            <w:pPr>
              <w:pStyle w:val="TableParagraph"/>
              <w:rPr>
                <w:sz w:val="8"/>
              </w:rPr>
            </w:pPr>
            <w:r>
              <w:rPr>
                <w:color w:val="4D4D4D"/>
                <w:spacing w:val="-2"/>
                <w:sz w:val="8"/>
              </w:rPr>
              <w:t>420301104101</w:t>
            </w:r>
          </w:p>
        </w:tc>
        <w:tc>
          <w:tcPr>
            <w:tcW w:w="789" w:type="dxa"/>
          </w:tcPr>
          <w:p w14:paraId="18C8FB8C" w14:textId="77777777" w:rsidR="00384124" w:rsidRDefault="00A9669B">
            <w:pPr>
              <w:pStyle w:val="TableParagraph"/>
              <w:ind w:left="22"/>
              <w:rPr>
                <w:sz w:val="8"/>
              </w:rPr>
            </w:pPr>
            <w:r>
              <w:rPr>
                <w:color w:val="4D4D4D"/>
                <w:spacing w:val="-2"/>
                <w:sz w:val="8"/>
              </w:rPr>
              <w:t>Královéhradecký</w:t>
            </w:r>
          </w:p>
        </w:tc>
        <w:tc>
          <w:tcPr>
            <w:tcW w:w="907" w:type="dxa"/>
          </w:tcPr>
          <w:p w14:paraId="7166DFBB"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12A1F9C7" w14:textId="77777777" w:rsidR="00384124" w:rsidRDefault="00A9669B">
            <w:pPr>
              <w:pStyle w:val="TableParagraph"/>
              <w:ind w:left="23"/>
              <w:rPr>
                <w:sz w:val="8"/>
              </w:rPr>
            </w:pPr>
            <w:r>
              <w:rPr>
                <w:color w:val="4D4D4D"/>
                <w:spacing w:val="-2"/>
                <w:sz w:val="8"/>
              </w:rPr>
              <w:t>Nová</w:t>
            </w:r>
            <w:r>
              <w:rPr>
                <w:color w:val="4D4D4D"/>
                <w:spacing w:val="1"/>
                <w:sz w:val="8"/>
              </w:rPr>
              <w:t xml:space="preserve"> </w:t>
            </w:r>
            <w:proofErr w:type="spellStart"/>
            <w:proofErr w:type="gramStart"/>
            <w:r>
              <w:rPr>
                <w:color w:val="4D4D4D"/>
                <w:spacing w:val="-2"/>
                <w:sz w:val="8"/>
              </w:rPr>
              <w:t>Paka,Pražská</w:t>
            </w:r>
            <w:proofErr w:type="spellEnd"/>
            <w:proofErr w:type="gramEnd"/>
          </w:p>
        </w:tc>
        <w:tc>
          <w:tcPr>
            <w:tcW w:w="1814" w:type="dxa"/>
          </w:tcPr>
          <w:p w14:paraId="6AF8100C" w14:textId="77777777" w:rsidR="00384124" w:rsidRDefault="00A9669B">
            <w:pPr>
              <w:pStyle w:val="TableParagraph"/>
              <w:ind w:left="23"/>
              <w:rPr>
                <w:sz w:val="8"/>
              </w:rPr>
            </w:pPr>
            <w:r>
              <w:rPr>
                <w:color w:val="4D4D4D"/>
                <w:spacing w:val="-2"/>
                <w:sz w:val="8"/>
              </w:rPr>
              <w:t>PRAŽSKÁ</w:t>
            </w:r>
          </w:p>
        </w:tc>
        <w:tc>
          <w:tcPr>
            <w:tcW w:w="1521" w:type="dxa"/>
          </w:tcPr>
          <w:p w14:paraId="498C8482"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4"/>
                <w:sz w:val="8"/>
              </w:rPr>
              <w:t>PAKA</w:t>
            </w:r>
          </w:p>
        </w:tc>
        <w:tc>
          <w:tcPr>
            <w:tcW w:w="347" w:type="dxa"/>
          </w:tcPr>
          <w:p w14:paraId="2EC45BA6" w14:textId="77777777" w:rsidR="00384124" w:rsidRDefault="00A9669B">
            <w:pPr>
              <w:pStyle w:val="TableParagraph"/>
              <w:ind w:left="11" w:right="57"/>
              <w:jc w:val="center"/>
              <w:rPr>
                <w:sz w:val="8"/>
              </w:rPr>
            </w:pPr>
            <w:r>
              <w:rPr>
                <w:color w:val="4D4D4D"/>
                <w:sz w:val="8"/>
              </w:rPr>
              <w:t>509</w:t>
            </w:r>
            <w:r>
              <w:rPr>
                <w:color w:val="4D4D4D"/>
                <w:spacing w:val="-6"/>
                <w:sz w:val="8"/>
              </w:rPr>
              <w:t xml:space="preserve"> </w:t>
            </w:r>
            <w:r>
              <w:rPr>
                <w:color w:val="4D4D4D"/>
                <w:spacing w:val="-5"/>
                <w:sz w:val="8"/>
              </w:rPr>
              <w:t>01</w:t>
            </w:r>
          </w:p>
        </w:tc>
        <w:tc>
          <w:tcPr>
            <w:tcW w:w="647" w:type="dxa"/>
          </w:tcPr>
          <w:p w14:paraId="3DFCC2C6" w14:textId="77777777" w:rsidR="00384124" w:rsidRDefault="00A9669B">
            <w:pPr>
              <w:pStyle w:val="TableParagraph"/>
              <w:ind w:left="25"/>
              <w:rPr>
                <w:sz w:val="8"/>
              </w:rPr>
            </w:pPr>
            <w:r>
              <w:rPr>
                <w:color w:val="4D4D4D"/>
                <w:spacing w:val="-2"/>
                <w:sz w:val="8"/>
              </w:rPr>
              <w:t>50.482742</w:t>
            </w:r>
          </w:p>
        </w:tc>
        <w:tc>
          <w:tcPr>
            <w:tcW w:w="661" w:type="dxa"/>
          </w:tcPr>
          <w:p w14:paraId="24C90D1C" w14:textId="77777777" w:rsidR="00384124" w:rsidRDefault="00A9669B">
            <w:pPr>
              <w:pStyle w:val="TableParagraph"/>
              <w:ind w:left="26"/>
              <w:rPr>
                <w:sz w:val="8"/>
              </w:rPr>
            </w:pPr>
            <w:r>
              <w:rPr>
                <w:color w:val="4D4D4D"/>
                <w:spacing w:val="-2"/>
                <w:sz w:val="8"/>
              </w:rPr>
              <w:t>15.504378</w:t>
            </w:r>
          </w:p>
        </w:tc>
        <w:tc>
          <w:tcPr>
            <w:tcW w:w="495" w:type="dxa"/>
          </w:tcPr>
          <w:p w14:paraId="5008A338" w14:textId="77777777" w:rsidR="00384124" w:rsidRDefault="00A9669B">
            <w:pPr>
              <w:pStyle w:val="TableParagraph"/>
              <w:ind w:left="27"/>
              <w:rPr>
                <w:sz w:val="8"/>
              </w:rPr>
            </w:pPr>
            <w:r>
              <w:rPr>
                <w:color w:val="4D4D4D"/>
                <w:spacing w:val="-5"/>
                <w:sz w:val="8"/>
              </w:rPr>
              <w:t>NE</w:t>
            </w:r>
          </w:p>
        </w:tc>
        <w:tc>
          <w:tcPr>
            <w:tcW w:w="677" w:type="dxa"/>
          </w:tcPr>
          <w:p w14:paraId="766A7016" w14:textId="77777777" w:rsidR="00384124" w:rsidRDefault="00A9669B">
            <w:pPr>
              <w:pStyle w:val="TableParagraph"/>
              <w:ind w:left="29"/>
              <w:rPr>
                <w:sz w:val="8"/>
              </w:rPr>
            </w:pPr>
            <w:r>
              <w:rPr>
                <w:color w:val="4D4D4D"/>
                <w:spacing w:val="-5"/>
                <w:sz w:val="8"/>
              </w:rPr>
              <w:t>ANO</w:t>
            </w:r>
          </w:p>
        </w:tc>
      </w:tr>
      <w:tr w:rsidR="00384124" w14:paraId="1194C613" w14:textId="77777777">
        <w:trPr>
          <w:trHeight w:val="114"/>
        </w:trPr>
        <w:tc>
          <w:tcPr>
            <w:tcW w:w="1673" w:type="dxa"/>
          </w:tcPr>
          <w:p w14:paraId="764B215C" w14:textId="77777777" w:rsidR="00384124" w:rsidRDefault="00A9669B">
            <w:pPr>
              <w:pStyle w:val="TableParagraph"/>
              <w:rPr>
                <w:sz w:val="8"/>
              </w:rPr>
            </w:pPr>
            <w:r>
              <w:rPr>
                <w:color w:val="4D4D4D"/>
                <w:spacing w:val="-2"/>
                <w:sz w:val="8"/>
              </w:rPr>
              <w:t>ČEPRO</w:t>
            </w:r>
          </w:p>
        </w:tc>
        <w:tc>
          <w:tcPr>
            <w:tcW w:w="600" w:type="dxa"/>
          </w:tcPr>
          <w:p w14:paraId="3B4BAF8C" w14:textId="77777777" w:rsidR="00384124" w:rsidRDefault="00A9669B">
            <w:pPr>
              <w:pStyle w:val="TableParagraph"/>
              <w:rPr>
                <w:sz w:val="8"/>
              </w:rPr>
            </w:pPr>
            <w:r>
              <w:rPr>
                <w:color w:val="4D4D4D"/>
                <w:spacing w:val="-2"/>
                <w:sz w:val="8"/>
              </w:rPr>
              <w:t>N27001</w:t>
            </w:r>
          </w:p>
        </w:tc>
        <w:tc>
          <w:tcPr>
            <w:tcW w:w="2018" w:type="dxa"/>
          </w:tcPr>
          <w:p w14:paraId="619A61B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AA31A0B" w14:textId="77777777" w:rsidR="00384124" w:rsidRDefault="00A9669B">
            <w:pPr>
              <w:pStyle w:val="TableParagraph"/>
              <w:rPr>
                <w:sz w:val="8"/>
              </w:rPr>
            </w:pPr>
            <w:r>
              <w:rPr>
                <w:color w:val="4D4D4D"/>
                <w:spacing w:val="-2"/>
                <w:sz w:val="8"/>
              </w:rPr>
              <w:t>420301156001</w:t>
            </w:r>
          </w:p>
        </w:tc>
        <w:tc>
          <w:tcPr>
            <w:tcW w:w="789" w:type="dxa"/>
          </w:tcPr>
          <w:p w14:paraId="5E2B082A" w14:textId="77777777" w:rsidR="00384124" w:rsidRDefault="00A9669B">
            <w:pPr>
              <w:pStyle w:val="TableParagraph"/>
              <w:ind w:left="22"/>
              <w:rPr>
                <w:sz w:val="8"/>
              </w:rPr>
            </w:pPr>
            <w:r>
              <w:rPr>
                <w:color w:val="4D4D4D"/>
                <w:spacing w:val="-2"/>
                <w:sz w:val="8"/>
              </w:rPr>
              <w:t>Královéhradecký</w:t>
            </w:r>
          </w:p>
        </w:tc>
        <w:tc>
          <w:tcPr>
            <w:tcW w:w="907" w:type="dxa"/>
          </w:tcPr>
          <w:p w14:paraId="33E509F3"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74BB8F2F" w14:textId="77777777" w:rsidR="00384124" w:rsidRDefault="00A9669B">
            <w:pPr>
              <w:pStyle w:val="TableParagraph"/>
              <w:ind w:left="23"/>
              <w:rPr>
                <w:sz w:val="8"/>
              </w:rPr>
            </w:pPr>
            <w:proofErr w:type="spellStart"/>
            <w:proofErr w:type="gramStart"/>
            <w:r>
              <w:rPr>
                <w:color w:val="4D4D4D"/>
                <w:spacing w:val="-2"/>
                <w:sz w:val="8"/>
              </w:rPr>
              <w:t>Jičín,obchvat</w:t>
            </w:r>
            <w:proofErr w:type="spellEnd"/>
            <w:proofErr w:type="gramEnd"/>
          </w:p>
        </w:tc>
        <w:tc>
          <w:tcPr>
            <w:tcW w:w="1814" w:type="dxa"/>
          </w:tcPr>
          <w:p w14:paraId="5A70EB18" w14:textId="77777777" w:rsidR="00384124" w:rsidRDefault="00A9669B">
            <w:pPr>
              <w:pStyle w:val="TableParagraph"/>
              <w:ind w:left="23"/>
              <w:rPr>
                <w:sz w:val="8"/>
              </w:rPr>
            </w:pPr>
            <w:r>
              <w:rPr>
                <w:color w:val="4D4D4D"/>
                <w:spacing w:val="-2"/>
                <w:sz w:val="8"/>
              </w:rPr>
              <w:t>OBCHVAT</w:t>
            </w:r>
          </w:p>
        </w:tc>
        <w:tc>
          <w:tcPr>
            <w:tcW w:w="1521" w:type="dxa"/>
          </w:tcPr>
          <w:p w14:paraId="38F7DCA6" w14:textId="77777777" w:rsidR="00384124" w:rsidRDefault="00A9669B">
            <w:pPr>
              <w:pStyle w:val="TableParagraph"/>
              <w:ind w:left="23"/>
              <w:rPr>
                <w:sz w:val="8"/>
              </w:rPr>
            </w:pPr>
            <w:r>
              <w:rPr>
                <w:color w:val="4D4D4D"/>
                <w:spacing w:val="-2"/>
                <w:sz w:val="8"/>
              </w:rPr>
              <w:t>JIČÍN</w:t>
            </w:r>
          </w:p>
        </w:tc>
        <w:tc>
          <w:tcPr>
            <w:tcW w:w="347" w:type="dxa"/>
          </w:tcPr>
          <w:p w14:paraId="17D8997C" w14:textId="77777777" w:rsidR="00384124" w:rsidRDefault="00A9669B">
            <w:pPr>
              <w:pStyle w:val="TableParagraph"/>
              <w:ind w:left="11" w:right="57"/>
              <w:jc w:val="center"/>
              <w:rPr>
                <w:sz w:val="8"/>
              </w:rPr>
            </w:pPr>
            <w:r>
              <w:rPr>
                <w:color w:val="4D4D4D"/>
                <w:sz w:val="8"/>
              </w:rPr>
              <w:t>506</w:t>
            </w:r>
            <w:r>
              <w:rPr>
                <w:color w:val="4D4D4D"/>
                <w:spacing w:val="-6"/>
                <w:sz w:val="8"/>
              </w:rPr>
              <w:t xml:space="preserve"> </w:t>
            </w:r>
            <w:r>
              <w:rPr>
                <w:color w:val="4D4D4D"/>
                <w:spacing w:val="-5"/>
                <w:sz w:val="8"/>
              </w:rPr>
              <w:t>01</w:t>
            </w:r>
          </w:p>
        </w:tc>
        <w:tc>
          <w:tcPr>
            <w:tcW w:w="647" w:type="dxa"/>
          </w:tcPr>
          <w:p w14:paraId="6B84E0F8" w14:textId="77777777" w:rsidR="00384124" w:rsidRDefault="00A9669B">
            <w:pPr>
              <w:pStyle w:val="TableParagraph"/>
              <w:ind w:left="25"/>
              <w:rPr>
                <w:sz w:val="8"/>
              </w:rPr>
            </w:pPr>
            <w:r>
              <w:rPr>
                <w:color w:val="4D4D4D"/>
                <w:spacing w:val="-2"/>
                <w:sz w:val="8"/>
              </w:rPr>
              <w:t>50.432608</w:t>
            </w:r>
          </w:p>
        </w:tc>
        <w:tc>
          <w:tcPr>
            <w:tcW w:w="661" w:type="dxa"/>
          </w:tcPr>
          <w:p w14:paraId="63B76967" w14:textId="77777777" w:rsidR="00384124" w:rsidRDefault="00A9669B">
            <w:pPr>
              <w:pStyle w:val="TableParagraph"/>
              <w:ind w:left="26"/>
              <w:rPr>
                <w:sz w:val="8"/>
              </w:rPr>
            </w:pPr>
            <w:r>
              <w:rPr>
                <w:color w:val="4D4D4D"/>
                <w:spacing w:val="-2"/>
                <w:sz w:val="8"/>
              </w:rPr>
              <w:t>15.342483</w:t>
            </w:r>
          </w:p>
        </w:tc>
        <w:tc>
          <w:tcPr>
            <w:tcW w:w="495" w:type="dxa"/>
          </w:tcPr>
          <w:p w14:paraId="0E53700F" w14:textId="77777777" w:rsidR="00384124" w:rsidRDefault="00A9669B">
            <w:pPr>
              <w:pStyle w:val="TableParagraph"/>
              <w:ind w:left="27"/>
              <w:rPr>
                <w:sz w:val="8"/>
              </w:rPr>
            </w:pPr>
            <w:r>
              <w:rPr>
                <w:color w:val="4D4D4D"/>
                <w:spacing w:val="-5"/>
                <w:sz w:val="8"/>
              </w:rPr>
              <w:t>ANO</w:t>
            </w:r>
          </w:p>
        </w:tc>
        <w:tc>
          <w:tcPr>
            <w:tcW w:w="677" w:type="dxa"/>
          </w:tcPr>
          <w:p w14:paraId="31FEA88C" w14:textId="77777777" w:rsidR="00384124" w:rsidRDefault="00A9669B">
            <w:pPr>
              <w:pStyle w:val="TableParagraph"/>
              <w:ind w:left="29"/>
              <w:rPr>
                <w:sz w:val="8"/>
              </w:rPr>
            </w:pPr>
            <w:r>
              <w:rPr>
                <w:color w:val="4D4D4D"/>
                <w:spacing w:val="-5"/>
                <w:sz w:val="8"/>
              </w:rPr>
              <w:t>ANO</w:t>
            </w:r>
          </w:p>
        </w:tc>
      </w:tr>
      <w:tr w:rsidR="00384124" w14:paraId="1521287D" w14:textId="77777777">
        <w:trPr>
          <w:trHeight w:val="114"/>
        </w:trPr>
        <w:tc>
          <w:tcPr>
            <w:tcW w:w="1673" w:type="dxa"/>
          </w:tcPr>
          <w:p w14:paraId="137F77C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1C221170" w14:textId="77777777" w:rsidR="00384124" w:rsidRDefault="00A9669B">
            <w:pPr>
              <w:pStyle w:val="TableParagraph"/>
              <w:rPr>
                <w:sz w:val="8"/>
              </w:rPr>
            </w:pPr>
            <w:r>
              <w:rPr>
                <w:color w:val="4D4D4D"/>
                <w:spacing w:val="-2"/>
                <w:sz w:val="8"/>
              </w:rPr>
              <w:t>N24000</w:t>
            </w:r>
          </w:p>
        </w:tc>
        <w:tc>
          <w:tcPr>
            <w:tcW w:w="2018" w:type="dxa"/>
          </w:tcPr>
          <w:p w14:paraId="6203C5DC"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45CA7066" w14:textId="77777777" w:rsidR="00384124" w:rsidRDefault="00A9669B">
            <w:pPr>
              <w:pStyle w:val="TableParagraph"/>
              <w:rPr>
                <w:sz w:val="8"/>
              </w:rPr>
            </w:pPr>
            <w:r>
              <w:rPr>
                <w:color w:val="4D4D4D"/>
                <w:spacing w:val="-2"/>
                <w:sz w:val="8"/>
              </w:rPr>
              <w:t>420301112601</w:t>
            </w:r>
          </w:p>
        </w:tc>
        <w:tc>
          <w:tcPr>
            <w:tcW w:w="789" w:type="dxa"/>
          </w:tcPr>
          <w:p w14:paraId="0246CCFA" w14:textId="77777777" w:rsidR="00384124" w:rsidRDefault="00A9669B">
            <w:pPr>
              <w:pStyle w:val="TableParagraph"/>
              <w:ind w:left="22"/>
              <w:rPr>
                <w:sz w:val="8"/>
              </w:rPr>
            </w:pPr>
            <w:r>
              <w:rPr>
                <w:color w:val="4D4D4D"/>
                <w:spacing w:val="-2"/>
                <w:sz w:val="8"/>
              </w:rPr>
              <w:t>Královéhradecký</w:t>
            </w:r>
          </w:p>
        </w:tc>
        <w:tc>
          <w:tcPr>
            <w:tcW w:w="907" w:type="dxa"/>
          </w:tcPr>
          <w:p w14:paraId="71325714"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33438651" w14:textId="77777777" w:rsidR="00384124" w:rsidRDefault="00A9669B">
            <w:pPr>
              <w:pStyle w:val="TableParagraph"/>
              <w:ind w:left="23"/>
              <w:rPr>
                <w:sz w:val="8"/>
              </w:rPr>
            </w:pPr>
            <w:r>
              <w:rPr>
                <w:color w:val="4D4D4D"/>
                <w:spacing w:val="-2"/>
                <w:sz w:val="8"/>
              </w:rPr>
              <w:t>Kopidlno</w:t>
            </w:r>
          </w:p>
        </w:tc>
        <w:tc>
          <w:tcPr>
            <w:tcW w:w="1814" w:type="dxa"/>
          </w:tcPr>
          <w:p w14:paraId="40849922" w14:textId="77777777" w:rsidR="00384124" w:rsidRDefault="00A9669B">
            <w:pPr>
              <w:pStyle w:val="TableParagraph"/>
              <w:ind w:left="23"/>
              <w:rPr>
                <w:sz w:val="8"/>
              </w:rPr>
            </w:pPr>
            <w:r>
              <w:rPr>
                <w:color w:val="4D4D4D"/>
                <w:spacing w:val="-2"/>
                <w:sz w:val="8"/>
              </w:rPr>
              <w:t>HUSOVA</w:t>
            </w:r>
            <w:r>
              <w:rPr>
                <w:color w:val="4D4D4D"/>
                <w:spacing w:val="4"/>
                <w:sz w:val="8"/>
              </w:rPr>
              <w:t xml:space="preserve"> </w:t>
            </w:r>
            <w:r>
              <w:rPr>
                <w:color w:val="4D4D4D"/>
                <w:spacing w:val="-5"/>
                <w:sz w:val="8"/>
              </w:rPr>
              <w:t>111</w:t>
            </w:r>
          </w:p>
        </w:tc>
        <w:tc>
          <w:tcPr>
            <w:tcW w:w="1521" w:type="dxa"/>
          </w:tcPr>
          <w:p w14:paraId="39F380AC" w14:textId="77777777" w:rsidR="00384124" w:rsidRDefault="00A9669B">
            <w:pPr>
              <w:pStyle w:val="TableParagraph"/>
              <w:ind w:left="23"/>
              <w:rPr>
                <w:sz w:val="8"/>
              </w:rPr>
            </w:pPr>
            <w:r>
              <w:rPr>
                <w:color w:val="4D4D4D"/>
                <w:spacing w:val="-2"/>
                <w:sz w:val="8"/>
              </w:rPr>
              <w:t>KOPIDLNO</w:t>
            </w:r>
          </w:p>
        </w:tc>
        <w:tc>
          <w:tcPr>
            <w:tcW w:w="347" w:type="dxa"/>
          </w:tcPr>
          <w:p w14:paraId="4D9C1FB9" w14:textId="77777777" w:rsidR="00384124" w:rsidRDefault="00A9669B">
            <w:pPr>
              <w:pStyle w:val="TableParagraph"/>
              <w:ind w:left="11" w:right="57"/>
              <w:jc w:val="center"/>
              <w:rPr>
                <w:sz w:val="8"/>
              </w:rPr>
            </w:pPr>
            <w:r>
              <w:rPr>
                <w:color w:val="4D4D4D"/>
                <w:sz w:val="8"/>
              </w:rPr>
              <w:t>507</w:t>
            </w:r>
            <w:r>
              <w:rPr>
                <w:color w:val="4D4D4D"/>
                <w:spacing w:val="-6"/>
                <w:sz w:val="8"/>
              </w:rPr>
              <w:t xml:space="preserve"> </w:t>
            </w:r>
            <w:r>
              <w:rPr>
                <w:color w:val="4D4D4D"/>
                <w:spacing w:val="-5"/>
                <w:sz w:val="8"/>
              </w:rPr>
              <w:t>32</w:t>
            </w:r>
          </w:p>
        </w:tc>
        <w:tc>
          <w:tcPr>
            <w:tcW w:w="647" w:type="dxa"/>
          </w:tcPr>
          <w:p w14:paraId="7979E2DB" w14:textId="77777777" w:rsidR="00384124" w:rsidRDefault="00A9669B">
            <w:pPr>
              <w:pStyle w:val="TableParagraph"/>
              <w:ind w:left="25"/>
              <w:rPr>
                <w:sz w:val="8"/>
              </w:rPr>
            </w:pPr>
            <w:r>
              <w:rPr>
                <w:color w:val="4D4D4D"/>
                <w:spacing w:val="-2"/>
                <w:sz w:val="8"/>
              </w:rPr>
              <w:t>50.326328</w:t>
            </w:r>
          </w:p>
        </w:tc>
        <w:tc>
          <w:tcPr>
            <w:tcW w:w="661" w:type="dxa"/>
          </w:tcPr>
          <w:p w14:paraId="5400E5EA" w14:textId="77777777" w:rsidR="00384124" w:rsidRDefault="00A9669B">
            <w:pPr>
              <w:pStyle w:val="TableParagraph"/>
              <w:ind w:left="26"/>
              <w:rPr>
                <w:sz w:val="8"/>
              </w:rPr>
            </w:pPr>
            <w:r>
              <w:rPr>
                <w:color w:val="4D4D4D"/>
                <w:spacing w:val="-2"/>
                <w:sz w:val="8"/>
              </w:rPr>
              <w:t>15.264269</w:t>
            </w:r>
          </w:p>
        </w:tc>
        <w:tc>
          <w:tcPr>
            <w:tcW w:w="495" w:type="dxa"/>
          </w:tcPr>
          <w:p w14:paraId="418133AD" w14:textId="77777777" w:rsidR="00384124" w:rsidRDefault="00A9669B">
            <w:pPr>
              <w:pStyle w:val="TableParagraph"/>
              <w:ind w:left="27"/>
              <w:rPr>
                <w:sz w:val="8"/>
              </w:rPr>
            </w:pPr>
            <w:r>
              <w:rPr>
                <w:color w:val="4D4D4D"/>
                <w:spacing w:val="-5"/>
                <w:sz w:val="8"/>
              </w:rPr>
              <w:t>NE</w:t>
            </w:r>
          </w:p>
        </w:tc>
        <w:tc>
          <w:tcPr>
            <w:tcW w:w="677" w:type="dxa"/>
          </w:tcPr>
          <w:p w14:paraId="14A83C62" w14:textId="77777777" w:rsidR="00384124" w:rsidRDefault="00A9669B">
            <w:pPr>
              <w:pStyle w:val="TableParagraph"/>
              <w:ind w:left="29"/>
              <w:rPr>
                <w:sz w:val="8"/>
              </w:rPr>
            </w:pPr>
            <w:r>
              <w:rPr>
                <w:color w:val="4D4D4D"/>
                <w:spacing w:val="-5"/>
                <w:sz w:val="8"/>
              </w:rPr>
              <w:t>NE</w:t>
            </w:r>
          </w:p>
        </w:tc>
      </w:tr>
      <w:tr w:rsidR="00384124" w14:paraId="5917390A" w14:textId="77777777">
        <w:trPr>
          <w:trHeight w:val="114"/>
        </w:trPr>
        <w:tc>
          <w:tcPr>
            <w:tcW w:w="1673" w:type="dxa"/>
          </w:tcPr>
          <w:p w14:paraId="341AEF5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85BE134" w14:textId="77777777" w:rsidR="00384124" w:rsidRDefault="00A9669B">
            <w:pPr>
              <w:pStyle w:val="TableParagraph"/>
              <w:rPr>
                <w:sz w:val="8"/>
              </w:rPr>
            </w:pPr>
            <w:r>
              <w:rPr>
                <w:color w:val="4D4D4D"/>
                <w:spacing w:val="-2"/>
                <w:sz w:val="8"/>
              </w:rPr>
              <w:t>N24000</w:t>
            </w:r>
          </w:p>
        </w:tc>
        <w:tc>
          <w:tcPr>
            <w:tcW w:w="2018" w:type="dxa"/>
          </w:tcPr>
          <w:p w14:paraId="47DB3526"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3F92C18E" w14:textId="77777777" w:rsidR="00384124" w:rsidRDefault="00A9669B">
            <w:pPr>
              <w:pStyle w:val="TableParagraph"/>
              <w:rPr>
                <w:sz w:val="8"/>
              </w:rPr>
            </w:pPr>
            <w:r>
              <w:rPr>
                <w:color w:val="4D4D4D"/>
                <w:spacing w:val="-2"/>
                <w:sz w:val="8"/>
              </w:rPr>
              <w:t>420301169101</w:t>
            </w:r>
          </w:p>
        </w:tc>
        <w:tc>
          <w:tcPr>
            <w:tcW w:w="789" w:type="dxa"/>
          </w:tcPr>
          <w:p w14:paraId="7C183AC0" w14:textId="77777777" w:rsidR="00384124" w:rsidRDefault="00A9669B">
            <w:pPr>
              <w:pStyle w:val="TableParagraph"/>
              <w:ind w:left="22"/>
              <w:rPr>
                <w:sz w:val="8"/>
              </w:rPr>
            </w:pPr>
            <w:r>
              <w:rPr>
                <w:color w:val="4D4D4D"/>
                <w:spacing w:val="-2"/>
                <w:sz w:val="8"/>
              </w:rPr>
              <w:t>Královéhradecký</w:t>
            </w:r>
          </w:p>
        </w:tc>
        <w:tc>
          <w:tcPr>
            <w:tcW w:w="907" w:type="dxa"/>
          </w:tcPr>
          <w:p w14:paraId="4892D39B"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43CCC4E3" w14:textId="77777777" w:rsidR="00384124" w:rsidRDefault="00A9669B">
            <w:pPr>
              <w:pStyle w:val="TableParagraph"/>
              <w:ind w:left="23"/>
              <w:rPr>
                <w:sz w:val="8"/>
              </w:rPr>
            </w:pPr>
            <w:proofErr w:type="spellStart"/>
            <w:proofErr w:type="gramStart"/>
            <w:r>
              <w:rPr>
                <w:color w:val="4D4D4D"/>
                <w:spacing w:val="-2"/>
                <w:sz w:val="8"/>
              </w:rPr>
              <w:t>Budčeves,I</w:t>
            </w:r>
            <w:proofErr w:type="spellEnd"/>
            <w:proofErr w:type="gramEnd"/>
            <w:r>
              <w:rPr>
                <w:color w:val="4D4D4D"/>
                <w:spacing w:val="-2"/>
                <w:sz w:val="8"/>
              </w:rPr>
              <w:t>/32</w:t>
            </w:r>
          </w:p>
        </w:tc>
        <w:tc>
          <w:tcPr>
            <w:tcW w:w="1814" w:type="dxa"/>
          </w:tcPr>
          <w:p w14:paraId="21AA21AB" w14:textId="77777777" w:rsidR="00384124" w:rsidRDefault="00A9669B">
            <w:pPr>
              <w:pStyle w:val="TableParagraph"/>
              <w:ind w:left="23"/>
              <w:rPr>
                <w:sz w:val="8"/>
              </w:rPr>
            </w:pPr>
            <w:r>
              <w:rPr>
                <w:color w:val="4D4D4D"/>
                <w:spacing w:val="-2"/>
                <w:sz w:val="8"/>
              </w:rPr>
              <w:t>BUDČEVES</w:t>
            </w:r>
            <w:r>
              <w:rPr>
                <w:color w:val="4D4D4D"/>
                <w:spacing w:val="9"/>
                <w:sz w:val="8"/>
              </w:rPr>
              <w:t xml:space="preserve"> </w:t>
            </w:r>
            <w:r>
              <w:rPr>
                <w:color w:val="4D4D4D"/>
                <w:spacing w:val="-10"/>
                <w:sz w:val="8"/>
              </w:rPr>
              <w:t>9</w:t>
            </w:r>
          </w:p>
        </w:tc>
        <w:tc>
          <w:tcPr>
            <w:tcW w:w="1521" w:type="dxa"/>
          </w:tcPr>
          <w:p w14:paraId="16DA5180" w14:textId="77777777" w:rsidR="00384124" w:rsidRDefault="00A9669B">
            <w:pPr>
              <w:pStyle w:val="TableParagraph"/>
              <w:ind w:left="23"/>
              <w:rPr>
                <w:sz w:val="8"/>
              </w:rPr>
            </w:pPr>
            <w:r>
              <w:rPr>
                <w:color w:val="4D4D4D"/>
                <w:spacing w:val="-2"/>
                <w:sz w:val="8"/>
              </w:rPr>
              <w:t>BUDČEVES</w:t>
            </w:r>
          </w:p>
        </w:tc>
        <w:tc>
          <w:tcPr>
            <w:tcW w:w="347" w:type="dxa"/>
          </w:tcPr>
          <w:p w14:paraId="50754DB4" w14:textId="77777777" w:rsidR="00384124" w:rsidRDefault="00A9669B">
            <w:pPr>
              <w:pStyle w:val="TableParagraph"/>
              <w:ind w:left="11" w:right="57"/>
              <w:jc w:val="center"/>
              <w:rPr>
                <w:sz w:val="8"/>
              </w:rPr>
            </w:pPr>
            <w:r>
              <w:rPr>
                <w:color w:val="4D4D4D"/>
                <w:sz w:val="8"/>
              </w:rPr>
              <w:t>507</w:t>
            </w:r>
            <w:r>
              <w:rPr>
                <w:color w:val="4D4D4D"/>
                <w:spacing w:val="-6"/>
                <w:sz w:val="8"/>
              </w:rPr>
              <w:t xml:space="preserve"> </w:t>
            </w:r>
            <w:r>
              <w:rPr>
                <w:color w:val="4D4D4D"/>
                <w:spacing w:val="-5"/>
                <w:sz w:val="8"/>
              </w:rPr>
              <w:t>32</w:t>
            </w:r>
          </w:p>
        </w:tc>
        <w:tc>
          <w:tcPr>
            <w:tcW w:w="647" w:type="dxa"/>
          </w:tcPr>
          <w:p w14:paraId="3F32C0B1" w14:textId="77777777" w:rsidR="00384124" w:rsidRDefault="00A9669B">
            <w:pPr>
              <w:pStyle w:val="TableParagraph"/>
              <w:ind w:left="25"/>
              <w:rPr>
                <w:sz w:val="8"/>
              </w:rPr>
            </w:pPr>
            <w:r>
              <w:rPr>
                <w:color w:val="4D4D4D"/>
                <w:spacing w:val="-2"/>
                <w:sz w:val="8"/>
              </w:rPr>
              <w:t>50.303014</w:t>
            </w:r>
          </w:p>
        </w:tc>
        <w:tc>
          <w:tcPr>
            <w:tcW w:w="661" w:type="dxa"/>
          </w:tcPr>
          <w:p w14:paraId="19171906" w14:textId="77777777" w:rsidR="00384124" w:rsidRDefault="00A9669B">
            <w:pPr>
              <w:pStyle w:val="TableParagraph"/>
              <w:ind w:left="26"/>
              <w:rPr>
                <w:sz w:val="8"/>
              </w:rPr>
            </w:pPr>
            <w:r>
              <w:rPr>
                <w:color w:val="4D4D4D"/>
                <w:spacing w:val="-2"/>
                <w:sz w:val="8"/>
              </w:rPr>
              <w:t>15.254072</w:t>
            </w:r>
          </w:p>
        </w:tc>
        <w:tc>
          <w:tcPr>
            <w:tcW w:w="495" w:type="dxa"/>
          </w:tcPr>
          <w:p w14:paraId="2627C30A" w14:textId="77777777" w:rsidR="00384124" w:rsidRDefault="00A9669B">
            <w:pPr>
              <w:pStyle w:val="TableParagraph"/>
              <w:ind w:left="27"/>
              <w:rPr>
                <w:sz w:val="8"/>
              </w:rPr>
            </w:pPr>
            <w:r>
              <w:rPr>
                <w:color w:val="4D4D4D"/>
                <w:spacing w:val="-5"/>
                <w:sz w:val="8"/>
              </w:rPr>
              <w:t>NE</w:t>
            </w:r>
          </w:p>
        </w:tc>
        <w:tc>
          <w:tcPr>
            <w:tcW w:w="677" w:type="dxa"/>
          </w:tcPr>
          <w:p w14:paraId="5E721186" w14:textId="77777777" w:rsidR="00384124" w:rsidRDefault="00A9669B">
            <w:pPr>
              <w:pStyle w:val="TableParagraph"/>
              <w:ind w:left="29"/>
              <w:rPr>
                <w:sz w:val="8"/>
              </w:rPr>
            </w:pPr>
            <w:r>
              <w:rPr>
                <w:color w:val="4D4D4D"/>
                <w:spacing w:val="-5"/>
                <w:sz w:val="8"/>
              </w:rPr>
              <w:t>NE</w:t>
            </w:r>
          </w:p>
        </w:tc>
      </w:tr>
      <w:tr w:rsidR="00384124" w14:paraId="2BEE78A3" w14:textId="77777777">
        <w:trPr>
          <w:trHeight w:val="114"/>
        </w:trPr>
        <w:tc>
          <w:tcPr>
            <w:tcW w:w="1673" w:type="dxa"/>
          </w:tcPr>
          <w:p w14:paraId="6AF41C08" w14:textId="77777777" w:rsidR="00384124" w:rsidRDefault="00A9669B">
            <w:pPr>
              <w:pStyle w:val="TableParagraph"/>
              <w:rPr>
                <w:sz w:val="8"/>
              </w:rPr>
            </w:pPr>
            <w:r>
              <w:rPr>
                <w:color w:val="4D4D4D"/>
                <w:spacing w:val="-2"/>
                <w:sz w:val="8"/>
              </w:rPr>
              <w:t>BENZINA</w:t>
            </w:r>
          </w:p>
        </w:tc>
        <w:tc>
          <w:tcPr>
            <w:tcW w:w="600" w:type="dxa"/>
          </w:tcPr>
          <w:p w14:paraId="31E45239" w14:textId="77777777" w:rsidR="00384124" w:rsidRDefault="00A9669B">
            <w:pPr>
              <w:pStyle w:val="TableParagraph"/>
              <w:rPr>
                <w:sz w:val="8"/>
              </w:rPr>
            </w:pPr>
            <w:r>
              <w:rPr>
                <w:color w:val="4D4D4D"/>
                <w:spacing w:val="-2"/>
                <w:sz w:val="8"/>
              </w:rPr>
              <w:t>N11000</w:t>
            </w:r>
          </w:p>
        </w:tc>
        <w:tc>
          <w:tcPr>
            <w:tcW w:w="2018" w:type="dxa"/>
          </w:tcPr>
          <w:p w14:paraId="1F331D2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6F2A08A" w14:textId="77777777" w:rsidR="00384124" w:rsidRDefault="00A9669B">
            <w:pPr>
              <w:pStyle w:val="TableParagraph"/>
              <w:rPr>
                <w:sz w:val="8"/>
              </w:rPr>
            </w:pPr>
            <w:r>
              <w:rPr>
                <w:color w:val="4D4D4D"/>
                <w:spacing w:val="-2"/>
                <w:sz w:val="8"/>
              </w:rPr>
              <w:t>420301006101</w:t>
            </w:r>
          </w:p>
        </w:tc>
        <w:tc>
          <w:tcPr>
            <w:tcW w:w="789" w:type="dxa"/>
          </w:tcPr>
          <w:p w14:paraId="25057E2A" w14:textId="77777777" w:rsidR="00384124" w:rsidRDefault="00A9669B">
            <w:pPr>
              <w:pStyle w:val="TableParagraph"/>
              <w:ind w:left="22"/>
              <w:rPr>
                <w:sz w:val="8"/>
              </w:rPr>
            </w:pPr>
            <w:r>
              <w:rPr>
                <w:color w:val="4D4D4D"/>
                <w:spacing w:val="-2"/>
                <w:sz w:val="8"/>
              </w:rPr>
              <w:t>Královéhradecký</w:t>
            </w:r>
          </w:p>
        </w:tc>
        <w:tc>
          <w:tcPr>
            <w:tcW w:w="907" w:type="dxa"/>
          </w:tcPr>
          <w:p w14:paraId="5EC5D54B"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66947563" w14:textId="77777777" w:rsidR="00384124" w:rsidRDefault="00A9669B">
            <w:pPr>
              <w:pStyle w:val="TableParagraph"/>
              <w:ind w:left="23"/>
              <w:rPr>
                <w:sz w:val="8"/>
              </w:rPr>
            </w:pPr>
            <w:proofErr w:type="spellStart"/>
            <w:r>
              <w:rPr>
                <w:color w:val="4D4D4D"/>
                <w:spacing w:val="-2"/>
                <w:sz w:val="8"/>
              </w:rPr>
              <w:t>Robousy</w:t>
            </w:r>
            <w:proofErr w:type="spellEnd"/>
          </w:p>
        </w:tc>
        <w:tc>
          <w:tcPr>
            <w:tcW w:w="1814" w:type="dxa"/>
          </w:tcPr>
          <w:p w14:paraId="68683A51" w14:textId="77777777" w:rsidR="00384124" w:rsidRDefault="00A9669B">
            <w:pPr>
              <w:pStyle w:val="TableParagraph"/>
              <w:ind w:left="23"/>
              <w:rPr>
                <w:sz w:val="8"/>
              </w:rPr>
            </w:pPr>
            <w:r>
              <w:rPr>
                <w:color w:val="4D4D4D"/>
                <w:spacing w:val="-2"/>
                <w:sz w:val="8"/>
              </w:rPr>
              <w:t>ROBOUSY</w:t>
            </w:r>
          </w:p>
        </w:tc>
        <w:tc>
          <w:tcPr>
            <w:tcW w:w="1521" w:type="dxa"/>
          </w:tcPr>
          <w:p w14:paraId="01923016" w14:textId="77777777" w:rsidR="00384124" w:rsidRDefault="00A9669B">
            <w:pPr>
              <w:pStyle w:val="TableParagraph"/>
              <w:ind w:left="23"/>
              <w:rPr>
                <w:sz w:val="8"/>
              </w:rPr>
            </w:pPr>
            <w:r>
              <w:rPr>
                <w:color w:val="4D4D4D"/>
                <w:spacing w:val="-2"/>
                <w:sz w:val="8"/>
              </w:rPr>
              <w:t>ROBOUSY</w:t>
            </w:r>
          </w:p>
        </w:tc>
        <w:tc>
          <w:tcPr>
            <w:tcW w:w="347" w:type="dxa"/>
          </w:tcPr>
          <w:p w14:paraId="604B7CBB" w14:textId="77777777" w:rsidR="00384124" w:rsidRDefault="00A9669B">
            <w:pPr>
              <w:pStyle w:val="TableParagraph"/>
              <w:ind w:left="11" w:right="57"/>
              <w:jc w:val="center"/>
              <w:rPr>
                <w:sz w:val="8"/>
              </w:rPr>
            </w:pPr>
            <w:r>
              <w:rPr>
                <w:color w:val="4D4D4D"/>
                <w:sz w:val="8"/>
              </w:rPr>
              <w:t>506</w:t>
            </w:r>
            <w:r>
              <w:rPr>
                <w:color w:val="4D4D4D"/>
                <w:spacing w:val="-6"/>
                <w:sz w:val="8"/>
              </w:rPr>
              <w:t xml:space="preserve"> </w:t>
            </w:r>
            <w:r>
              <w:rPr>
                <w:color w:val="4D4D4D"/>
                <w:spacing w:val="-5"/>
                <w:sz w:val="8"/>
              </w:rPr>
              <w:t>01</w:t>
            </w:r>
          </w:p>
        </w:tc>
        <w:tc>
          <w:tcPr>
            <w:tcW w:w="647" w:type="dxa"/>
          </w:tcPr>
          <w:p w14:paraId="4AFCE960" w14:textId="77777777" w:rsidR="00384124" w:rsidRDefault="00A9669B">
            <w:pPr>
              <w:pStyle w:val="TableParagraph"/>
              <w:ind w:left="25"/>
              <w:rPr>
                <w:sz w:val="8"/>
              </w:rPr>
            </w:pPr>
            <w:r>
              <w:rPr>
                <w:color w:val="4D4D4D"/>
                <w:spacing w:val="-2"/>
                <w:sz w:val="8"/>
              </w:rPr>
              <w:t>50.433725</w:t>
            </w:r>
          </w:p>
        </w:tc>
        <w:tc>
          <w:tcPr>
            <w:tcW w:w="661" w:type="dxa"/>
          </w:tcPr>
          <w:p w14:paraId="6391EC34" w14:textId="77777777" w:rsidR="00384124" w:rsidRDefault="00A9669B">
            <w:pPr>
              <w:pStyle w:val="TableParagraph"/>
              <w:ind w:left="26"/>
              <w:rPr>
                <w:sz w:val="8"/>
              </w:rPr>
            </w:pPr>
            <w:r>
              <w:rPr>
                <w:color w:val="4D4D4D"/>
                <w:spacing w:val="-2"/>
                <w:sz w:val="8"/>
              </w:rPr>
              <w:t>15.408193</w:t>
            </w:r>
          </w:p>
        </w:tc>
        <w:tc>
          <w:tcPr>
            <w:tcW w:w="495" w:type="dxa"/>
          </w:tcPr>
          <w:p w14:paraId="701F690B" w14:textId="77777777" w:rsidR="00384124" w:rsidRDefault="00A9669B">
            <w:pPr>
              <w:pStyle w:val="TableParagraph"/>
              <w:ind w:left="27"/>
              <w:rPr>
                <w:sz w:val="8"/>
              </w:rPr>
            </w:pPr>
            <w:r>
              <w:rPr>
                <w:color w:val="4D4D4D"/>
                <w:spacing w:val="-5"/>
                <w:sz w:val="8"/>
              </w:rPr>
              <w:t>NE</w:t>
            </w:r>
          </w:p>
        </w:tc>
        <w:tc>
          <w:tcPr>
            <w:tcW w:w="677" w:type="dxa"/>
          </w:tcPr>
          <w:p w14:paraId="000DC941" w14:textId="77777777" w:rsidR="00384124" w:rsidRDefault="00A9669B">
            <w:pPr>
              <w:pStyle w:val="TableParagraph"/>
              <w:ind w:left="29"/>
              <w:rPr>
                <w:sz w:val="8"/>
              </w:rPr>
            </w:pPr>
            <w:r>
              <w:rPr>
                <w:color w:val="4D4D4D"/>
                <w:spacing w:val="-5"/>
                <w:sz w:val="8"/>
              </w:rPr>
              <w:t>ANO</w:t>
            </w:r>
          </w:p>
        </w:tc>
      </w:tr>
      <w:tr w:rsidR="00384124" w14:paraId="6C43BECD" w14:textId="77777777">
        <w:trPr>
          <w:trHeight w:val="114"/>
        </w:trPr>
        <w:tc>
          <w:tcPr>
            <w:tcW w:w="1673" w:type="dxa"/>
          </w:tcPr>
          <w:p w14:paraId="7696DDA1" w14:textId="77777777" w:rsidR="00384124" w:rsidRDefault="00A9669B">
            <w:pPr>
              <w:pStyle w:val="TableParagraph"/>
              <w:rPr>
                <w:sz w:val="8"/>
              </w:rPr>
            </w:pPr>
            <w:r>
              <w:rPr>
                <w:color w:val="4D4D4D"/>
                <w:spacing w:val="-2"/>
                <w:sz w:val="8"/>
              </w:rPr>
              <w:t>BENZINA</w:t>
            </w:r>
          </w:p>
        </w:tc>
        <w:tc>
          <w:tcPr>
            <w:tcW w:w="600" w:type="dxa"/>
          </w:tcPr>
          <w:p w14:paraId="14C15DDB" w14:textId="77777777" w:rsidR="00384124" w:rsidRDefault="00A9669B">
            <w:pPr>
              <w:pStyle w:val="TableParagraph"/>
              <w:rPr>
                <w:sz w:val="8"/>
              </w:rPr>
            </w:pPr>
            <w:r>
              <w:rPr>
                <w:color w:val="4D4D4D"/>
                <w:spacing w:val="-2"/>
                <w:sz w:val="8"/>
              </w:rPr>
              <w:t>N11000</w:t>
            </w:r>
          </w:p>
        </w:tc>
        <w:tc>
          <w:tcPr>
            <w:tcW w:w="2018" w:type="dxa"/>
          </w:tcPr>
          <w:p w14:paraId="593A517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D54BAFE" w14:textId="77777777" w:rsidR="00384124" w:rsidRDefault="00A9669B">
            <w:pPr>
              <w:pStyle w:val="TableParagraph"/>
              <w:rPr>
                <w:sz w:val="8"/>
              </w:rPr>
            </w:pPr>
            <w:r>
              <w:rPr>
                <w:color w:val="4D4D4D"/>
                <w:spacing w:val="-2"/>
                <w:sz w:val="8"/>
              </w:rPr>
              <w:t>420301156901</w:t>
            </w:r>
          </w:p>
        </w:tc>
        <w:tc>
          <w:tcPr>
            <w:tcW w:w="789" w:type="dxa"/>
          </w:tcPr>
          <w:p w14:paraId="26967DEA" w14:textId="77777777" w:rsidR="00384124" w:rsidRDefault="00A9669B">
            <w:pPr>
              <w:pStyle w:val="TableParagraph"/>
              <w:ind w:left="22"/>
              <w:rPr>
                <w:sz w:val="8"/>
              </w:rPr>
            </w:pPr>
            <w:r>
              <w:rPr>
                <w:color w:val="4D4D4D"/>
                <w:spacing w:val="-2"/>
                <w:sz w:val="8"/>
              </w:rPr>
              <w:t>Královéhradecký</w:t>
            </w:r>
          </w:p>
        </w:tc>
        <w:tc>
          <w:tcPr>
            <w:tcW w:w="907" w:type="dxa"/>
          </w:tcPr>
          <w:p w14:paraId="7669331A" w14:textId="77777777" w:rsidR="00384124" w:rsidRDefault="00A9669B">
            <w:pPr>
              <w:pStyle w:val="TableParagraph"/>
              <w:ind w:left="22"/>
              <w:rPr>
                <w:sz w:val="8"/>
              </w:rPr>
            </w:pPr>
            <w:proofErr w:type="spellStart"/>
            <w:r>
              <w:rPr>
                <w:color w:val="4D4D4D"/>
                <w:spacing w:val="-2"/>
                <w:sz w:val="8"/>
              </w:rPr>
              <w:t>Jicín</w:t>
            </w:r>
            <w:proofErr w:type="spellEnd"/>
          </w:p>
        </w:tc>
        <w:tc>
          <w:tcPr>
            <w:tcW w:w="1152" w:type="dxa"/>
          </w:tcPr>
          <w:p w14:paraId="3CDA5605" w14:textId="77777777" w:rsidR="00384124" w:rsidRDefault="00A9669B">
            <w:pPr>
              <w:pStyle w:val="TableParagraph"/>
              <w:ind w:left="23"/>
              <w:rPr>
                <w:sz w:val="8"/>
              </w:rPr>
            </w:pPr>
            <w:proofErr w:type="spellStart"/>
            <w:proofErr w:type="gramStart"/>
            <w:r>
              <w:rPr>
                <w:color w:val="4D4D4D"/>
                <w:spacing w:val="-2"/>
                <w:sz w:val="8"/>
              </w:rPr>
              <w:t>Jičín,Husova</w:t>
            </w:r>
            <w:proofErr w:type="spellEnd"/>
            <w:proofErr w:type="gramEnd"/>
            <w:r>
              <w:rPr>
                <w:color w:val="4D4D4D"/>
                <w:spacing w:val="-2"/>
                <w:sz w:val="8"/>
              </w:rPr>
              <w:t>-centrum</w:t>
            </w:r>
          </w:p>
        </w:tc>
        <w:tc>
          <w:tcPr>
            <w:tcW w:w="1814" w:type="dxa"/>
          </w:tcPr>
          <w:p w14:paraId="1F22D51C" w14:textId="77777777" w:rsidR="00384124" w:rsidRDefault="00A9669B">
            <w:pPr>
              <w:pStyle w:val="TableParagraph"/>
              <w:ind w:left="23"/>
              <w:rPr>
                <w:sz w:val="8"/>
              </w:rPr>
            </w:pPr>
            <w:r>
              <w:rPr>
                <w:color w:val="4D4D4D"/>
                <w:spacing w:val="-2"/>
                <w:sz w:val="8"/>
              </w:rPr>
              <w:t>HUSOVA</w:t>
            </w:r>
          </w:p>
        </w:tc>
        <w:tc>
          <w:tcPr>
            <w:tcW w:w="1521" w:type="dxa"/>
          </w:tcPr>
          <w:p w14:paraId="16565E1A" w14:textId="77777777" w:rsidR="00384124" w:rsidRDefault="00A9669B">
            <w:pPr>
              <w:pStyle w:val="TableParagraph"/>
              <w:ind w:left="23"/>
              <w:rPr>
                <w:sz w:val="8"/>
              </w:rPr>
            </w:pPr>
            <w:r>
              <w:rPr>
                <w:color w:val="4D4D4D"/>
                <w:spacing w:val="-2"/>
                <w:sz w:val="8"/>
              </w:rPr>
              <w:t>JIČÍN</w:t>
            </w:r>
          </w:p>
        </w:tc>
        <w:tc>
          <w:tcPr>
            <w:tcW w:w="347" w:type="dxa"/>
          </w:tcPr>
          <w:p w14:paraId="0A64D780" w14:textId="77777777" w:rsidR="00384124" w:rsidRDefault="00A9669B">
            <w:pPr>
              <w:pStyle w:val="TableParagraph"/>
              <w:ind w:left="11" w:right="57"/>
              <w:jc w:val="center"/>
              <w:rPr>
                <w:sz w:val="8"/>
              </w:rPr>
            </w:pPr>
            <w:r>
              <w:rPr>
                <w:color w:val="4D4D4D"/>
                <w:sz w:val="8"/>
              </w:rPr>
              <w:t>506</w:t>
            </w:r>
            <w:r>
              <w:rPr>
                <w:color w:val="4D4D4D"/>
                <w:spacing w:val="-6"/>
                <w:sz w:val="8"/>
              </w:rPr>
              <w:t xml:space="preserve"> </w:t>
            </w:r>
            <w:r>
              <w:rPr>
                <w:color w:val="4D4D4D"/>
                <w:spacing w:val="-5"/>
                <w:sz w:val="8"/>
              </w:rPr>
              <w:t>01</w:t>
            </w:r>
          </w:p>
        </w:tc>
        <w:tc>
          <w:tcPr>
            <w:tcW w:w="647" w:type="dxa"/>
          </w:tcPr>
          <w:p w14:paraId="59AC0AFC" w14:textId="77777777" w:rsidR="00384124" w:rsidRDefault="00A9669B">
            <w:pPr>
              <w:pStyle w:val="TableParagraph"/>
              <w:ind w:left="25"/>
              <w:rPr>
                <w:sz w:val="8"/>
              </w:rPr>
            </w:pPr>
            <w:r>
              <w:rPr>
                <w:color w:val="4D4D4D"/>
                <w:spacing w:val="-2"/>
                <w:sz w:val="8"/>
              </w:rPr>
              <w:t>50.434200</w:t>
            </w:r>
          </w:p>
        </w:tc>
        <w:tc>
          <w:tcPr>
            <w:tcW w:w="661" w:type="dxa"/>
          </w:tcPr>
          <w:p w14:paraId="382E5C4F" w14:textId="77777777" w:rsidR="00384124" w:rsidRDefault="00A9669B">
            <w:pPr>
              <w:pStyle w:val="TableParagraph"/>
              <w:ind w:left="26"/>
              <w:rPr>
                <w:sz w:val="8"/>
              </w:rPr>
            </w:pPr>
            <w:r>
              <w:rPr>
                <w:color w:val="4D4D4D"/>
                <w:spacing w:val="-2"/>
                <w:sz w:val="8"/>
              </w:rPr>
              <w:t>15.364300</w:t>
            </w:r>
          </w:p>
        </w:tc>
        <w:tc>
          <w:tcPr>
            <w:tcW w:w="495" w:type="dxa"/>
          </w:tcPr>
          <w:p w14:paraId="659818B7" w14:textId="77777777" w:rsidR="00384124" w:rsidRDefault="00A9669B">
            <w:pPr>
              <w:pStyle w:val="TableParagraph"/>
              <w:ind w:left="27"/>
              <w:rPr>
                <w:sz w:val="8"/>
              </w:rPr>
            </w:pPr>
            <w:r>
              <w:rPr>
                <w:color w:val="4D4D4D"/>
                <w:spacing w:val="-5"/>
                <w:sz w:val="8"/>
              </w:rPr>
              <w:t>NE</w:t>
            </w:r>
          </w:p>
        </w:tc>
        <w:tc>
          <w:tcPr>
            <w:tcW w:w="677" w:type="dxa"/>
          </w:tcPr>
          <w:p w14:paraId="16F91267" w14:textId="77777777" w:rsidR="00384124" w:rsidRDefault="00A9669B">
            <w:pPr>
              <w:pStyle w:val="TableParagraph"/>
              <w:ind w:left="29"/>
              <w:rPr>
                <w:sz w:val="8"/>
              </w:rPr>
            </w:pPr>
            <w:r>
              <w:rPr>
                <w:color w:val="4D4D4D"/>
                <w:spacing w:val="-5"/>
                <w:sz w:val="8"/>
              </w:rPr>
              <w:t>ANO</w:t>
            </w:r>
          </w:p>
        </w:tc>
      </w:tr>
      <w:tr w:rsidR="00384124" w14:paraId="6F472DA9" w14:textId="77777777">
        <w:trPr>
          <w:trHeight w:val="114"/>
        </w:trPr>
        <w:tc>
          <w:tcPr>
            <w:tcW w:w="1673" w:type="dxa"/>
          </w:tcPr>
          <w:p w14:paraId="7DFB9FF3"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3934399E" w14:textId="77777777" w:rsidR="00384124" w:rsidRDefault="00A9669B">
            <w:pPr>
              <w:pStyle w:val="TableParagraph"/>
              <w:rPr>
                <w:sz w:val="8"/>
              </w:rPr>
            </w:pPr>
            <w:r>
              <w:rPr>
                <w:color w:val="4D4D4D"/>
                <w:spacing w:val="-2"/>
                <w:sz w:val="8"/>
              </w:rPr>
              <w:t>N50114</w:t>
            </w:r>
          </w:p>
        </w:tc>
        <w:tc>
          <w:tcPr>
            <w:tcW w:w="2018" w:type="dxa"/>
          </w:tcPr>
          <w:p w14:paraId="2393447B"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63B6F39B" w14:textId="77777777" w:rsidR="00384124" w:rsidRDefault="00A9669B">
            <w:pPr>
              <w:pStyle w:val="TableParagraph"/>
              <w:rPr>
                <w:sz w:val="8"/>
              </w:rPr>
            </w:pPr>
            <w:r>
              <w:rPr>
                <w:color w:val="4D4D4D"/>
                <w:spacing w:val="-2"/>
                <w:sz w:val="8"/>
              </w:rPr>
              <w:t>420301104301</w:t>
            </w:r>
          </w:p>
        </w:tc>
        <w:tc>
          <w:tcPr>
            <w:tcW w:w="789" w:type="dxa"/>
          </w:tcPr>
          <w:p w14:paraId="7CAC61BD" w14:textId="77777777" w:rsidR="00384124" w:rsidRDefault="00A9669B">
            <w:pPr>
              <w:pStyle w:val="TableParagraph"/>
              <w:ind w:left="22"/>
              <w:rPr>
                <w:sz w:val="8"/>
              </w:rPr>
            </w:pPr>
            <w:r>
              <w:rPr>
                <w:color w:val="4D4D4D"/>
                <w:spacing w:val="-2"/>
                <w:sz w:val="8"/>
              </w:rPr>
              <w:t>Královéhradecký</w:t>
            </w:r>
          </w:p>
        </w:tc>
        <w:tc>
          <w:tcPr>
            <w:tcW w:w="907" w:type="dxa"/>
          </w:tcPr>
          <w:p w14:paraId="7C2E8718" w14:textId="77777777" w:rsidR="00384124" w:rsidRDefault="00A9669B">
            <w:pPr>
              <w:pStyle w:val="TableParagraph"/>
              <w:ind w:left="22"/>
              <w:rPr>
                <w:sz w:val="8"/>
              </w:rPr>
            </w:pPr>
            <w:r>
              <w:rPr>
                <w:color w:val="4D4D4D"/>
                <w:spacing w:val="-2"/>
                <w:sz w:val="8"/>
              </w:rPr>
              <w:t>Náchod</w:t>
            </w:r>
          </w:p>
        </w:tc>
        <w:tc>
          <w:tcPr>
            <w:tcW w:w="1152" w:type="dxa"/>
          </w:tcPr>
          <w:p w14:paraId="2001923E" w14:textId="77777777" w:rsidR="00384124" w:rsidRDefault="00A9669B">
            <w:pPr>
              <w:pStyle w:val="TableParagraph"/>
              <w:ind w:left="23"/>
              <w:rPr>
                <w:sz w:val="8"/>
              </w:rPr>
            </w:pPr>
            <w:proofErr w:type="spellStart"/>
            <w:proofErr w:type="gramStart"/>
            <w:r>
              <w:rPr>
                <w:color w:val="4D4D4D"/>
                <w:spacing w:val="-2"/>
                <w:sz w:val="8"/>
              </w:rPr>
              <w:t>Náchod,Vysokov</w:t>
            </w:r>
            <w:proofErr w:type="spellEnd"/>
            <w:proofErr w:type="gramEnd"/>
          </w:p>
        </w:tc>
        <w:tc>
          <w:tcPr>
            <w:tcW w:w="1814" w:type="dxa"/>
          </w:tcPr>
          <w:p w14:paraId="77540500" w14:textId="77777777" w:rsidR="00384124" w:rsidRDefault="00A9669B">
            <w:pPr>
              <w:pStyle w:val="TableParagraph"/>
              <w:ind w:left="23"/>
              <w:rPr>
                <w:sz w:val="8"/>
              </w:rPr>
            </w:pPr>
            <w:r>
              <w:rPr>
                <w:color w:val="4D4D4D"/>
                <w:spacing w:val="-5"/>
                <w:sz w:val="8"/>
              </w:rPr>
              <w:t>E67</w:t>
            </w:r>
          </w:p>
        </w:tc>
        <w:tc>
          <w:tcPr>
            <w:tcW w:w="1521" w:type="dxa"/>
          </w:tcPr>
          <w:p w14:paraId="6D50BED8" w14:textId="77777777" w:rsidR="00384124" w:rsidRDefault="00A9669B">
            <w:pPr>
              <w:pStyle w:val="TableParagraph"/>
              <w:ind w:left="23"/>
              <w:rPr>
                <w:sz w:val="8"/>
              </w:rPr>
            </w:pPr>
            <w:proofErr w:type="gramStart"/>
            <w:r>
              <w:rPr>
                <w:color w:val="4D4D4D"/>
                <w:sz w:val="8"/>
              </w:rPr>
              <w:t>NÁCHOD</w:t>
            </w:r>
            <w:r>
              <w:rPr>
                <w:color w:val="4D4D4D"/>
                <w:spacing w:val="-6"/>
                <w:sz w:val="8"/>
              </w:rPr>
              <w:t xml:space="preserve"> </w:t>
            </w:r>
            <w:r>
              <w:rPr>
                <w:color w:val="4D4D4D"/>
                <w:sz w:val="8"/>
              </w:rPr>
              <w:t>-</w:t>
            </w:r>
            <w:r>
              <w:rPr>
                <w:color w:val="4D4D4D"/>
                <w:spacing w:val="-4"/>
                <w:sz w:val="8"/>
              </w:rPr>
              <w:t xml:space="preserve"> </w:t>
            </w:r>
            <w:r>
              <w:rPr>
                <w:color w:val="4D4D4D"/>
                <w:spacing w:val="-2"/>
                <w:sz w:val="8"/>
              </w:rPr>
              <w:t>VYSOKOV</w:t>
            </w:r>
            <w:proofErr w:type="gramEnd"/>
          </w:p>
        </w:tc>
        <w:tc>
          <w:tcPr>
            <w:tcW w:w="347" w:type="dxa"/>
          </w:tcPr>
          <w:p w14:paraId="4DB64966" w14:textId="77777777" w:rsidR="00384124" w:rsidRDefault="00A9669B">
            <w:pPr>
              <w:pStyle w:val="TableParagraph"/>
              <w:ind w:left="11" w:right="57"/>
              <w:jc w:val="center"/>
              <w:rPr>
                <w:sz w:val="8"/>
              </w:rPr>
            </w:pPr>
            <w:r>
              <w:rPr>
                <w:color w:val="4D4D4D"/>
                <w:sz w:val="8"/>
              </w:rPr>
              <w:t>547</w:t>
            </w:r>
            <w:r>
              <w:rPr>
                <w:color w:val="4D4D4D"/>
                <w:spacing w:val="-6"/>
                <w:sz w:val="8"/>
              </w:rPr>
              <w:t xml:space="preserve"> </w:t>
            </w:r>
            <w:r>
              <w:rPr>
                <w:color w:val="4D4D4D"/>
                <w:spacing w:val="-5"/>
                <w:sz w:val="8"/>
              </w:rPr>
              <w:t>01</w:t>
            </w:r>
          </w:p>
        </w:tc>
        <w:tc>
          <w:tcPr>
            <w:tcW w:w="647" w:type="dxa"/>
          </w:tcPr>
          <w:p w14:paraId="652A9B4E" w14:textId="77777777" w:rsidR="00384124" w:rsidRDefault="00A9669B">
            <w:pPr>
              <w:pStyle w:val="TableParagraph"/>
              <w:ind w:left="25"/>
              <w:rPr>
                <w:sz w:val="8"/>
              </w:rPr>
            </w:pPr>
            <w:r>
              <w:rPr>
                <w:color w:val="4D4D4D"/>
                <w:spacing w:val="-2"/>
                <w:sz w:val="8"/>
              </w:rPr>
              <w:t>50.398142</w:t>
            </w:r>
          </w:p>
        </w:tc>
        <w:tc>
          <w:tcPr>
            <w:tcW w:w="661" w:type="dxa"/>
          </w:tcPr>
          <w:p w14:paraId="2E94E397" w14:textId="77777777" w:rsidR="00384124" w:rsidRDefault="00A9669B">
            <w:pPr>
              <w:pStyle w:val="TableParagraph"/>
              <w:ind w:left="26"/>
              <w:rPr>
                <w:sz w:val="8"/>
              </w:rPr>
            </w:pPr>
            <w:r>
              <w:rPr>
                <w:color w:val="4D4D4D"/>
                <w:spacing w:val="-2"/>
                <w:sz w:val="8"/>
              </w:rPr>
              <w:t>16.105936</w:t>
            </w:r>
          </w:p>
        </w:tc>
        <w:tc>
          <w:tcPr>
            <w:tcW w:w="495" w:type="dxa"/>
          </w:tcPr>
          <w:p w14:paraId="20EBF30C" w14:textId="77777777" w:rsidR="00384124" w:rsidRDefault="00A9669B">
            <w:pPr>
              <w:pStyle w:val="TableParagraph"/>
              <w:ind w:left="27"/>
              <w:rPr>
                <w:sz w:val="8"/>
              </w:rPr>
            </w:pPr>
            <w:r>
              <w:rPr>
                <w:color w:val="4D4D4D"/>
                <w:spacing w:val="-5"/>
                <w:sz w:val="8"/>
              </w:rPr>
              <w:t>ANO</w:t>
            </w:r>
          </w:p>
        </w:tc>
        <w:tc>
          <w:tcPr>
            <w:tcW w:w="677" w:type="dxa"/>
          </w:tcPr>
          <w:p w14:paraId="16D7C903" w14:textId="77777777" w:rsidR="00384124" w:rsidRDefault="00A9669B">
            <w:pPr>
              <w:pStyle w:val="TableParagraph"/>
              <w:ind w:left="29"/>
              <w:rPr>
                <w:sz w:val="8"/>
              </w:rPr>
            </w:pPr>
            <w:r>
              <w:rPr>
                <w:color w:val="4D4D4D"/>
                <w:spacing w:val="-5"/>
                <w:sz w:val="8"/>
              </w:rPr>
              <w:t>ANO</w:t>
            </w:r>
          </w:p>
        </w:tc>
      </w:tr>
      <w:tr w:rsidR="00384124" w14:paraId="2B570DCC" w14:textId="77777777">
        <w:trPr>
          <w:trHeight w:val="114"/>
        </w:trPr>
        <w:tc>
          <w:tcPr>
            <w:tcW w:w="1673" w:type="dxa"/>
          </w:tcPr>
          <w:p w14:paraId="18AFA7BB" w14:textId="77777777" w:rsidR="00384124" w:rsidRDefault="00A9669B">
            <w:pPr>
              <w:pStyle w:val="TableParagraph"/>
              <w:rPr>
                <w:sz w:val="8"/>
              </w:rPr>
            </w:pPr>
            <w:r>
              <w:rPr>
                <w:color w:val="4D4D4D"/>
                <w:spacing w:val="-2"/>
                <w:sz w:val="8"/>
              </w:rPr>
              <w:t>SHELL</w:t>
            </w:r>
          </w:p>
        </w:tc>
        <w:tc>
          <w:tcPr>
            <w:tcW w:w="600" w:type="dxa"/>
          </w:tcPr>
          <w:p w14:paraId="25C263D0" w14:textId="77777777" w:rsidR="00384124" w:rsidRDefault="00A9669B">
            <w:pPr>
              <w:pStyle w:val="TableParagraph"/>
              <w:rPr>
                <w:sz w:val="8"/>
              </w:rPr>
            </w:pPr>
            <w:r>
              <w:rPr>
                <w:color w:val="4D4D4D"/>
                <w:spacing w:val="-2"/>
                <w:sz w:val="8"/>
              </w:rPr>
              <w:t>N17001</w:t>
            </w:r>
          </w:p>
        </w:tc>
        <w:tc>
          <w:tcPr>
            <w:tcW w:w="2018" w:type="dxa"/>
          </w:tcPr>
          <w:p w14:paraId="2D7BE2DA" w14:textId="77777777" w:rsidR="00384124" w:rsidRDefault="00A9669B">
            <w:pPr>
              <w:pStyle w:val="TableParagraph"/>
              <w:rPr>
                <w:sz w:val="8"/>
              </w:rPr>
            </w:pPr>
            <w:r>
              <w:rPr>
                <w:color w:val="4D4D4D"/>
                <w:spacing w:val="-2"/>
                <w:sz w:val="8"/>
              </w:rPr>
              <w:t>SHELL</w:t>
            </w:r>
          </w:p>
        </w:tc>
        <w:tc>
          <w:tcPr>
            <w:tcW w:w="693" w:type="dxa"/>
          </w:tcPr>
          <w:p w14:paraId="04BA9932" w14:textId="77777777" w:rsidR="00384124" w:rsidRDefault="00A9669B">
            <w:pPr>
              <w:pStyle w:val="TableParagraph"/>
              <w:rPr>
                <w:sz w:val="8"/>
              </w:rPr>
            </w:pPr>
            <w:r>
              <w:rPr>
                <w:color w:val="4D4D4D"/>
                <w:spacing w:val="-2"/>
                <w:sz w:val="8"/>
              </w:rPr>
              <w:t>420301156401</w:t>
            </w:r>
          </w:p>
        </w:tc>
        <w:tc>
          <w:tcPr>
            <w:tcW w:w="789" w:type="dxa"/>
          </w:tcPr>
          <w:p w14:paraId="0593B808" w14:textId="77777777" w:rsidR="00384124" w:rsidRDefault="00A9669B">
            <w:pPr>
              <w:pStyle w:val="TableParagraph"/>
              <w:ind w:left="22"/>
              <w:rPr>
                <w:sz w:val="8"/>
              </w:rPr>
            </w:pPr>
            <w:r>
              <w:rPr>
                <w:color w:val="4D4D4D"/>
                <w:spacing w:val="-2"/>
                <w:sz w:val="8"/>
              </w:rPr>
              <w:t>Královéhradecký</w:t>
            </w:r>
          </w:p>
        </w:tc>
        <w:tc>
          <w:tcPr>
            <w:tcW w:w="907" w:type="dxa"/>
          </w:tcPr>
          <w:p w14:paraId="0F07CC79" w14:textId="77777777" w:rsidR="00384124" w:rsidRDefault="00A9669B">
            <w:pPr>
              <w:pStyle w:val="TableParagraph"/>
              <w:ind w:left="22"/>
              <w:rPr>
                <w:sz w:val="8"/>
              </w:rPr>
            </w:pPr>
            <w:r>
              <w:rPr>
                <w:color w:val="4D4D4D"/>
                <w:spacing w:val="-2"/>
                <w:sz w:val="8"/>
              </w:rPr>
              <w:t>Náchod</w:t>
            </w:r>
          </w:p>
        </w:tc>
        <w:tc>
          <w:tcPr>
            <w:tcW w:w="1152" w:type="dxa"/>
          </w:tcPr>
          <w:p w14:paraId="393BEEF6" w14:textId="77777777" w:rsidR="00384124" w:rsidRDefault="00A9669B">
            <w:pPr>
              <w:pStyle w:val="TableParagraph"/>
              <w:ind w:left="23"/>
              <w:rPr>
                <w:sz w:val="8"/>
              </w:rPr>
            </w:pPr>
            <w:proofErr w:type="spellStart"/>
            <w:proofErr w:type="gramStart"/>
            <w:r>
              <w:rPr>
                <w:color w:val="4D4D4D"/>
                <w:spacing w:val="-2"/>
                <w:sz w:val="8"/>
              </w:rPr>
              <w:t>Náchod,Kostelecká</w:t>
            </w:r>
            <w:proofErr w:type="spellEnd"/>
            <w:proofErr w:type="gramEnd"/>
          </w:p>
        </w:tc>
        <w:tc>
          <w:tcPr>
            <w:tcW w:w="1814" w:type="dxa"/>
          </w:tcPr>
          <w:p w14:paraId="4B4B2543" w14:textId="77777777" w:rsidR="00384124" w:rsidRDefault="00A9669B">
            <w:pPr>
              <w:pStyle w:val="TableParagraph"/>
              <w:ind w:left="23"/>
              <w:rPr>
                <w:sz w:val="8"/>
              </w:rPr>
            </w:pPr>
            <w:r>
              <w:rPr>
                <w:color w:val="4D4D4D"/>
                <w:spacing w:val="-2"/>
                <w:sz w:val="8"/>
              </w:rPr>
              <w:t>KOSTELECKÁ</w:t>
            </w:r>
          </w:p>
        </w:tc>
        <w:tc>
          <w:tcPr>
            <w:tcW w:w="1521" w:type="dxa"/>
          </w:tcPr>
          <w:p w14:paraId="1CE169A3" w14:textId="77777777" w:rsidR="00384124" w:rsidRDefault="00A9669B">
            <w:pPr>
              <w:pStyle w:val="TableParagraph"/>
              <w:ind w:left="23"/>
              <w:rPr>
                <w:sz w:val="8"/>
              </w:rPr>
            </w:pPr>
            <w:r>
              <w:rPr>
                <w:color w:val="4D4D4D"/>
                <w:spacing w:val="-2"/>
                <w:sz w:val="8"/>
              </w:rPr>
              <w:t>NÁCHOD</w:t>
            </w:r>
          </w:p>
        </w:tc>
        <w:tc>
          <w:tcPr>
            <w:tcW w:w="347" w:type="dxa"/>
          </w:tcPr>
          <w:p w14:paraId="0E9E5415" w14:textId="77777777" w:rsidR="00384124" w:rsidRDefault="00A9669B">
            <w:pPr>
              <w:pStyle w:val="TableParagraph"/>
              <w:ind w:left="11" w:right="57"/>
              <w:jc w:val="center"/>
              <w:rPr>
                <w:sz w:val="8"/>
              </w:rPr>
            </w:pPr>
            <w:r>
              <w:rPr>
                <w:color w:val="4D4D4D"/>
                <w:sz w:val="8"/>
              </w:rPr>
              <w:t>547</w:t>
            </w:r>
            <w:r>
              <w:rPr>
                <w:color w:val="4D4D4D"/>
                <w:spacing w:val="-6"/>
                <w:sz w:val="8"/>
              </w:rPr>
              <w:t xml:space="preserve"> </w:t>
            </w:r>
            <w:r>
              <w:rPr>
                <w:color w:val="4D4D4D"/>
                <w:spacing w:val="-5"/>
                <w:sz w:val="8"/>
              </w:rPr>
              <w:t>01</w:t>
            </w:r>
          </w:p>
        </w:tc>
        <w:tc>
          <w:tcPr>
            <w:tcW w:w="647" w:type="dxa"/>
          </w:tcPr>
          <w:p w14:paraId="6B0C5024" w14:textId="77777777" w:rsidR="00384124" w:rsidRDefault="00A9669B">
            <w:pPr>
              <w:pStyle w:val="TableParagraph"/>
              <w:ind w:left="25"/>
              <w:rPr>
                <w:sz w:val="8"/>
              </w:rPr>
            </w:pPr>
            <w:r>
              <w:rPr>
                <w:color w:val="4D4D4D"/>
                <w:spacing w:val="-2"/>
                <w:sz w:val="8"/>
              </w:rPr>
              <w:t>50.425339</w:t>
            </w:r>
          </w:p>
        </w:tc>
        <w:tc>
          <w:tcPr>
            <w:tcW w:w="661" w:type="dxa"/>
          </w:tcPr>
          <w:p w14:paraId="526B5CDA" w14:textId="77777777" w:rsidR="00384124" w:rsidRDefault="00A9669B">
            <w:pPr>
              <w:pStyle w:val="TableParagraph"/>
              <w:ind w:left="26"/>
              <w:rPr>
                <w:sz w:val="8"/>
              </w:rPr>
            </w:pPr>
            <w:r>
              <w:rPr>
                <w:color w:val="4D4D4D"/>
                <w:spacing w:val="-2"/>
                <w:sz w:val="8"/>
              </w:rPr>
              <w:t>16.162069</w:t>
            </w:r>
          </w:p>
        </w:tc>
        <w:tc>
          <w:tcPr>
            <w:tcW w:w="495" w:type="dxa"/>
          </w:tcPr>
          <w:p w14:paraId="7BD6070F" w14:textId="77777777" w:rsidR="00384124" w:rsidRDefault="00A9669B">
            <w:pPr>
              <w:pStyle w:val="TableParagraph"/>
              <w:ind w:left="27"/>
              <w:rPr>
                <w:sz w:val="8"/>
              </w:rPr>
            </w:pPr>
            <w:r>
              <w:rPr>
                <w:color w:val="4D4D4D"/>
                <w:spacing w:val="-5"/>
                <w:sz w:val="8"/>
              </w:rPr>
              <w:t>ANO</w:t>
            </w:r>
          </w:p>
        </w:tc>
        <w:tc>
          <w:tcPr>
            <w:tcW w:w="677" w:type="dxa"/>
          </w:tcPr>
          <w:p w14:paraId="5CD9D1EB" w14:textId="77777777" w:rsidR="00384124" w:rsidRDefault="00A9669B">
            <w:pPr>
              <w:pStyle w:val="TableParagraph"/>
              <w:ind w:left="29"/>
              <w:rPr>
                <w:sz w:val="8"/>
              </w:rPr>
            </w:pPr>
            <w:r>
              <w:rPr>
                <w:color w:val="4D4D4D"/>
                <w:spacing w:val="-5"/>
                <w:sz w:val="8"/>
              </w:rPr>
              <w:t>ANO</w:t>
            </w:r>
          </w:p>
        </w:tc>
      </w:tr>
      <w:tr w:rsidR="00384124" w14:paraId="0E8891BA" w14:textId="77777777">
        <w:trPr>
          <w:trHeight w:val="114"/>
        </w:trPr>
        <w:tc>
          <w:tcPr>
            <w:tcW w:w="1673" w:type="dxa"/>
          </w:tcPr>
          <w:p w14:paraId="45B91464" w14:textId="77777777" w:rsidR="00384124" w:rsidRDefault="00A9669B">
            <w:pPr>
              <w:pStyle w:val="TableParagraph"/>
              <w:rPr>
                <w:sz w:val="8"/>
              </w:rPr>
            </w:pPr>
            <w:r>
              <w:rPr>
                <w:color w:val="4D4D4D"/>
                <w:spacing w:val="-2"/>
                <w:sz w:val="8"/>
              </w:rPr>
              <w:t>BENZINA</w:t>
            </w:r>
          </w:p>
        </w:tc>
        <w:tc>
          <w:tcPr>
            <w:tcW w:w="600" w:type="dxa"/>
          </w:tcPr>
          <w:p w14:paraId="68500C87" w14:textId="77777777" w:rsidR="00384124" w:rsidRDefault="00A9669B">
            <w:pPr>
              <w:pStyle w:val="TableParagraph"/>
              <w:rPr>
                <w:sz w:val="8"/>
              </w:rPr>
            </w:pPr>
            <w:r>
              <w:rPr>
                <w:color w:val="4D4D4D"/>
                <w:spacing w:val="-2"/>
                <w:sz w:val="8"/>
              </w:rPr>
              <w:t>N11000</w:t>
            </w:r>
          </w:p>
        </w:tc>
        <w:tc>
          <w:tcPr>
            <w:tcW w:w="2018" w:type="dxa"/>
          </w:tcPr>
          <w:p w14:paraId="61FD8CD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7108F89" w14:textId="77777777" w:rsidR="00384124" w:rsidRDefault="00A9669B">
            <w:pPr>
              <w:pStyle w:val="TableParagraph"/>
              <w:rPr>
                <w:sz w:val="8"/>
              </w:rPr>
            </w:pPr>
            <w:r>
              <w:rPr>
                <w:color w:val="4D4D4D"/>
                <w:spacing w:val="-2"/>
                <w:sz w:val="8"/>
              </w:rPr>
              <w:t>420301044201</w:t>
            </w:r>
          </w:p>
        </w:tc>
        <w:tc>
          <w:tcPr>
            <w:tcW w:w="789" w:type="dxa"/>
          </w:tcPr>
          <w:p w14:paraId="315F518A" w14:textId="77777777" w:rsidR="00384124" w:rsidRDefault="00A9669B">
            <w:pPr>
              <w:pStyle w:val="TableParagraph"/>
              <w:ind w:left="22"/>
              <w:rPr>
                <w:sz w:val="8"/>
              </w:rPr>
            </w:pPr>
            <w:r>
              <w:rPr>
                <w:color w:val="4D4D4D"/>
                <w:spacing w:val="-2"/>
                <w:sz w:val="8"/>
              </w:rPr>
              <w:t>Královéhradecký</w:t>
            </w:r>
          </w:p>
        </w:tc>
        <w:tc>
          <w:tcPr>
            <w:tcW w:w="907" w:type="dxa"/>
          </w:tcPr>
          <w:p w14:paraId="30C7DBA6" w14:textId="77777777" w:rsidR="00384124" w:rsidRDefault="00A9669B">
            <w:pPr>
              <w:pStyle w:val="TableParagraph"/>
              <w:ind w:left="22"/>
              <w:rPr>
                <w:sz w:val="8"/>
              </w:rPr>
            </w:pPr>
            <w:r>
              <w:rPr>
                <w:color w:val="4D4D4D"/>
                <w:spacing w:val="-2"/>
                <w:sz w:val="8"/>
              </w:rPr>
              <w:t>Náchod</w:t>
            </w:r>
          </w:p>
        </w:tc>
        <w:tc>
          <w:tcPr>
            <w:tcW w:w="1152" w:type="dxa"/>
          </w:tcPr>
          <w:p w14:paraId="7E4231D6"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r>
              <w:rPr>
                <w:color w:val="4D4D4D"/>
                <w:spacing w:val="-2"/>
                <w:sz w:val="8"/>
              </w:rPr>
              <w:t>Skalice</w:t>
            </w:r>
          </w:p>
        </w:tc>
        <w:tc>
          <w:tcPr>
            <w:tcW w:w="1814" w:type="dxa"/>
          </w:tcPr>
          <w:p w14:paraId="4C7EEA55" w14:textId="77777777" w:rsidR="00384124" w:rsidRDefault="00A9669B">
            <w:pPr>
              <w:pStyle w:val="TableParagraph"/>
              <w:ind w:left="23"/>
              <w:rPr>
                <w:sz w:val="8"/>
              </w:rPr>
            </w:pPr>
            <w:r>
              <w:rPr>
                <w:color w:val="4D4D4D"/>
                <w:spacing w:val="-5"/>
                <w:sz w:val="8"/>
              </w:rPr>
              <w:t>TGM</w:t>
            </w:r>
          </w:p>
        </w:tc>
        <w:tc>
          <w:tcPr>
            <w:tcW w:w="1521" w:type="dxa"/>
          </w:tcPr>
          <w:p w14:paraId="3BF0A801"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2"/>
                <w:sz w:val="8"/>
              </w:rPr>
              <w:t>SKALICE</w:t>
            </w:r>
          </w:p>
        </w:tc>
        <w:tc>
          <w:tcPr>
            <w:tcW w:w="347" w:type="dxa"/>
          </w:tcPr>
          <w:p w14:paraId="1A6A0223" w14:textId="77777777" w:rsidR="00384124" w:rsidRDefault="00A9669B">
            <w:pPr>
              <w:pStyle w:val="TableParagraph"/>
              <w:ind w:left="11" w:right="57"/>
              <w:jc w:val="center"/>
              <w:rPr>
                <w:sz w:val="8"/>
              </w:rPr>
            </w:pPr>
            <w:r>
              <w:rPr>
                <w:color w:val="4D4D4D"/>
                <w:sz w:val="8"/>
              </w:rPr>
              <w:t>552</w:t>
            </w:r>
            <w:r>
              <w:rPr>
                <w:color w:val="4D4D4D"/>
                <w:spacing w:val="-6"/>
                <w:sz w:val="8"/>
              </w:rPr>
              <w:t xml:space="preserve"> </w:t>
            </w:r>
            <w:r>
              <w:rPr>
                <w:color w:val="4D4D4D"/>
                <w:spacing w:val="-5"/>
                <w:sz w:val="8"/>
              </w:rPr>
              <w:t>03</w:t>
            </w:r>
          </w:p>
        </w:tc>
        <w:tc>
          <w:tcPr>
            <w:tcW w:w="647" w:type="dxa"/>
          </w:tcPr>
          <w:p w14:paraId="6FE0AF09" w14:textId="77777777" w:rsidR="00384124" w:rsidRDefault="00A9669B">
            <w:pPr>
              <w:pStyle w:val="TableParagraph"/>
              <w:ind w:left="25"/>
              <w:rPr>
                <w:sz w:val="8"/>
              </w:rPr>
            </w:pPr>
            <w:r>
              <w:rPr>
                <w:color w:val="4D4D4D"/>
                <w:spacing w:val="-2"/>
                <w:sz w:val="8"/>
              </w:rPr>
              <w:t>50.397978</w:t>
            </w:r>
          </w:p>
        </w:tc>
        <w:tc>
          <w:tcPr>
            <w:tcW w:w="661" w:type="dxa"/>
          </w:tcPr>
          <w:p w14:paraId="19A7E090" w14:textId="77777777" w:rsidR="00384124" w:rsidRDefault="00A9669B">
            <w:pPr>
              <w:pStyle w:val="TableParagraph"/>
              <w:ind w:left="26"/>
              <w:rPr>
                <w:sz w:val="8"/>
              </w:rPr>
            </w:pPr>
            <w:r>
              <w:rPr>
                <w:color w:val="4D4D4D"/>
                <w:spacing w:val="-2"/>
                <w:sz w:val="8"/>
              </w:rPr>
              <w:t>16.052817</w:t>
            </w:r>
          </w:p>
        </w:tc>
        <w:tc>
          <w:tcPr>
            <w:tcW w:w="495" w:type="dxa"/>
          </w:tcPr>
          <w:p w14:paraId="585EA431" w14:textId="77777777" w:rsidR="00384124" w:rsidRDefault="00A9669B">
            <w:pPr>
              <w:pStyle w:val="TableParagraph"/>
              <w:ind w:left="27"/>
              <w:rPr>
                <w:sz w:val="8"/>
              </w:rPr>
            </w:pPr>
            <w:r>
              <w:rPr>
                <w:color w:val="4D4D4D"/>
                <w:spacing w:val="-5"/>
                <w:sz w:val="8"/>
              </w:rPr>
              <w:t>NE</w:t>
            </w:r>
          </w:p>
        </w:tc>
        <w:tc>
          <w:tcPr>
            <w:tcW w:w="677" w:type="dxa"/>
          </w:tcPr>
          <w:p w14:paraId="41CDC843" w14:textId="77777777" w:rsidR="00384124" w:rsidRDefault="00A9669B">
            <w:pPr>
              <w:pStyle w:val="TableParagraph"/>
              <w:ind w:left="29"/>
              <w:rPr>
                <w:sz w:val="8"/>
              </w:rPr>
            </w:pPr>
            <w:r>
              <w:rPr>
                <w:color w:val="4D4D4D"/>
                <w:spacing w:val="-5"/>
                <w:sz w:val="8"/>
              </w:rPr>
              <w:t>ANO</w:t>
            </w:r>
          </w:p>
        </w:tc>
      </w:tr>
      <w:tr w:rsidR="00384124" w14:paraId="66F8A866" w14:textId="77777777">
        <w:trPr>
          <w:trHeight w:val="114"/>
        </w:trPr>
        <w:tc>
          <w:tcPr>
            <w:tcW w:w="1673" w:type="dxa"/>
          </w:tcPr>
          <w:p w14:paraId="284B48D0" w14:textId="77777777" w:rsidR="00384124" w:rsidRDefault="00A9669B">
            <w:pPr>
              <w:pStyle w:val="TableParagraph"/>
              <w:rPr>
                <w:sz w:val="8"/>
              </w:rPr>
            </w:pPr>
            <w:r>
              <w:rPr>
                <w:color w:val="4D4D4D"/>
                <w:spacing w:val="-2"/>
                <w:sz w:val="8"/>
              </w:rPr>
              <w:t>BENZINA</w:t>
            </w:r>
          </w:p>
        </w:tc>
        <w:tc>
          <w:tcPr>
            <w:tcW w:w="600" w:type="dxa"/>
          </w:tcPr>
          <w:p w14:paraId="6B352EE6" w14:textId="77777777" w:rsidR="00384124" w:rsidRDefault="00A9669B">
            <w:pPr>
              <w:pStyle w:val="TableParagraph"/>
              <w:rPr>
                <w:sz w:val="8"/>
              </w:rPr>
            </w:pPr>
            <w:r>
              <w:rPr>
                <w:color w:val="4D4D4D"/>
                <w:spacing w:val="-2"/>
                <w:sz w:val="8"/>
              </w:rPr>
              <w:t>N11000</w:t>
            </w:r>
          </w:p>
        </w:tc>
        <w:tc>
          <w:tcPr>
            <w:tcW w:w="2018" w:type="dxa"/>
          </w:tcPr>
          <w:p w14:paraId="7255178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57383B5" w14:textId="77777777" w:rsidR="00384124" w:rsidRDefault="00A9669B">
            <w:pPr>
              <w:pStyle w:val="TableParagraph"/>
              <w:rPr>
                <w:sz w:val="8"/>
              </w:rPr>
            </w:pPr>
            <w:r>
              <w:rPr>
                <w:color w:val="4D4D4D"/>
                <w:spacing w:val="-2"/>
                <w:sz w:val="8"/>
              </w:rPr>
              <w:t>420301012801</w:t>
            </w:r>
          </w:p>
        </w:tc>
        <w:tc>
          <w:tcPr>
            <w:tcW w:w="789" w:type="dxa"/>
          </w:tcPr>
          <w:p w14:paraId="7B909A7B" w14:textId="77777777" w:rsidR="00384124" w:rsidRDefault="00A9669B">
            <w:pPr>
              <w:pStyle w:val="TableParagraph"/>
              <w:ind w:left="22"/>
              <w:rPr>
                <w:sz w:val="8"/>
              </w:rPr>
            </w:pPr>
            <w:r>
              <w:rPr>
                <w:color w:val="4D4D4D"/>
                <w:spacing w:val="-2"/>
                <w:sz w:val="8"/>
              </w:rPr>
              <w:t>Královéhradecký</w:t>
            </w:r>
          </w:p>
        </w:tc>
        <w:tc>
          <w:tcPr>
            <w:tcW w:w="907" w:type="dxa"/>
          </w:tcPr>
          <w:p w14:paraId="758357D1" w14:textId="77777777" w:rsidR="00384124" w:rsidRDefault="00A9669B">
            <w:pPr>
              <w:pStyle w:val="TableParagraph"/>
              <w:ind w:left="22"/>
              <w:rPr>
                <w:sz w:val="8"/>
              </w:rPr>
            </w:pPr>
            <w:r>
              <w:rPr>
                <w:color w:val="4D4D4D"/>
                <w:spacing w:val="-2"/>
                <w:sz w:val="8"/>
              </w:rPr>
              <w:t>Náchod</w:t>
            </w:r>
          </w:p>
        </w:tc>
        <w:tc>
          <w:tcPr>
            <w:tcW w:w="1152" w:type="dxa"/>
          </w:tcPr>
          <w:p w14:paraId="4ACCE5EF" w14:textId="77777777" w:rsidR="00384124" w:rsidRDefault="00A9669B">
            <w:pPr>
              <w:pStyle w:val="TableParagraph"/>
              <w:ind w:left="23"/>
              <w:rPr>
                <w:sz w:val="8"/>
              </w:rPr>
            </w:pPr>
            <w:proofErr w:type="spellStart"/>
            <w:proofErr w:type="gramStart"/>
            <w:r>
              <w:rPr>
                <w:color w:val="4D4D4D"/>
                <w:spacing w:val="-2"/>
                <w:sz w:val="8"/>
              </w:rPr>
              <w:t>Náchod,Pražská</w:t>
            </w:r>
            <w:proofErr w:type="spellEnd"/>
            <w:proofErr w:type="gramEnd"/>
          </w:p>
        </w:tc>
        <w:tc>
          <w:tcPr>
            <w:tcW w:w="1814" w:type="dxa"/>
          </w:tcPr>
          <w:p w14:paraId="319DE927" w14:textId="77777777" w:rsidR="00384124" w:rsidRDefault="00A9669B">
            <w:pPr>
              <w:pStyle w:val="TableParagraph"/>
              <w:ind w:left="23"/>
              <w:rPr>
                <w:sz w:val="8"/>
              </w:rPr>
            </w:pPr>
            <w:r>
              <w:rPr>
                <w:color w:val="4D4D4D"/>
                <w:spacing w:val="-2"/>
                <w:sz w:val="8"/>
              </w:rPr>
              <w:t>PRAŽSKÁ</w:t>
            </w:r>
          </w:p>
        </w:tc>
        <w:tc>
          <w:tcPr>
            <w:tcW w:w="1521" w:type="dxa"/>
          </w:tcPr>
          <w:p w14:paraId="12064327" w14:textId="77777777" w:rsidR="00384124" w:rsidRDefault="00A9669B">
            <w:pPr>
              <w:pStyle w:val="TableParagraph"/>
              <w:ind w:left="23"/>
              <w:rPr>
                <w:sz w:val="8"/>
              </w:rPr>
            </w:pPr>
            <w:r>
              <w:rPr>
                <w:color w:val="4D4D4D"/>
                <w:spacing w:val="-2"/>
                <w:sz w:val="8"/>
              </w:rPr>
              <w:t>NÁCHOD</w:t>
            </w:r>
          </w:p>
        </w:tc>
        <w:tc>
          <w:tcPr>
            <w:tcW w:w="347" w:type="dxa"/>
          </w:tcPr>
          <w:p w14:paraId="154AFBAC" w14:textId="77777777" w:rsidR="00384124" w:rsidRDefault="00A9669B">
            <w:pPr>
              <w:pStyle w:val="TableParagraph"/>
              <w:ind w:left="11" w:right="57"/>
              <w:jc w:val="center"/>
              <w:rPr>
                <w:sz w:val="8"/>
              </w:rPr>
            </w:pPr>
            <w:r>
              <w:rPr>
                <w:color w:val="4D4D4D"/>
                <w:sz w:val="8"/>
              </w:rPr>
              <w:t>547</w:t>
            </w:r>
            <w:r>
              <w:rPr>
                <w:color w:val="4D4D4D"/>
                <w:spacing w:val="-6"/>
                <w:sz w:val="8"/>
              </w:rPr>
              <w:t xml:space="preserve"> </w:t>
            </w:r>
            <w:r>
              <w:rPr>
                <w:color w:val="4D4D4D"/>
                <w:spacing w:val="-5"/>
                <w:sz w:val="8"/>
              </w:rPr>
              <w:t>01</w:t>
            </w:r>
          </w:p>
        </w:tc>
        <w:tc>
          <w:tcPr>
            <w:tcW w:w="647" w:type="dxa"/>
          </w:tcPr>
          <w:p w14:paraId="78A5BA6A" w14:textId="77777777" w:rsidR="00384124" w:rsidRDefault="00A9669B">
            <w:pPr>
              <w:pStyle w:val="TableParagraph"/>
              <w:ind w:left="25"/>
              <w:rPr>
                <w:sz w:val="8"/>
              </w:rPr>
            </w:pPr>
            <w:r>
              <w:rPr>
                <w:color w:val="4D4D4D"/>
                <w:spacing w:val="-2"/>
                <w:sz w:val="8"/>
              </w:rPr>
              <w:t>50.415242</w:t>
            </w:r>
          </w:p>
        </w:tc>
        <w:tc>
          <w:tcPr>
            <w:tcW w:w="661" w:type="dxa"/>
          </w:tcPr>
          <w:p w14:paraId="08ED78E9" w14:textId="77777777" w:rsidR="00384124" w:rsidRDefault="00A9669B">
            <w:pPr>
              <w:pStyle w:val="TableParagraph"/>
              <w:ind w:left="26"/>
              <w:rPr>
                <w:sz w:val="8"/>
              </w:rPr>
            </w:pPr>
            <w:r>
              <w:rPr>
                <w:color w:val="4D4D4D"/>
                <w:spacing w:val="-2"/>
                <w:sz w:val="8"/>
              </w:rPr>
              <w:t>16.168100</w:t>
            </w:r>
          </w:p>
        </w:tc>
        <w:tc>
          <w:tcPr>
            <w:tcW w:w="495" w:type="dxa"/>
          </w:tcPr>
          <w:p w14:paraId="194434A0" w14:textId="77777777" w:rsidR="00384124" w:rsidRDefault="00A9669B">
            <w:pPr>
              <w:pStyle w:val="TableParagraph"/>
              <w:ind w:left="27"/>
              <w:rPr>
                <w:sz w:val="8"/>
              </w:rPr>
            </w:pPr>
            <w:r>
              <w:rPr>
                <w:color w:val="4D4D4D"/>
                <w:spacing w:val="-5"/>
                <w:sz w:val="8"/>
              </w:rPr>
              <w:t>NE</w:t>
            </w:r>
          </w:p>
        </w:tc>
        <w:tc>
          <w:tcPr>
            <w:tcW w:w="677" w:type="dxa"/>
          </w:tcPr>
          <w:p w14:paraId="68A39785" w14:textId="77777777" w:rsidR="00384124" w:rsidRDefault="00A9669B">
            <w:pPr>
              <w:pStyle w:val="TableParagraph"/>
              <w:ind w:left="29"/>
              <w:rPr>
                <w:sz w:val="8"/>
              </w:rPr>
            </w:pPr>
            <w:r>
              <w:rPr>
                <w:color w:val="4D4D4D"/>
                <w:spacing w:val="-5"/>
                <w:sz w:val="8"/>
              </w:rPr>
              <w:t>ANO</w:t>
            </w:r>
          </w:p>
        </w:tc>
      </w:tr>
      <w:tr w:rsidR="00384124" w14:paraId="3047A7F9" w14:textId="77777777">
        <w:trPr>
          <w:trHeight w:val="114"/>
        </w:trPr>
        <w:tc>
          <w:tcPr>
            <w:tcW w:w="1673" w:type="dxa"/>
          </w:tcPr>
          <w:p w14:paraId="6C613E26" w14:textId="77777777" w:rsidR="00384124" w:rsidRDefault="00A9669B">
            <w:pPr>
              <w:pStyle w:val="TableParagraph"/>
              <w:rPr>
                <w:sz w:val="8"/>
              </w:rPr>
            </w:pPr>
            <w:r>
              <w:rPr>
                <w:color w:val="4D4D4D"/>
                <w:spacing w:val="-2"/>
                <w:sz w:val="8"/>
              </w:rPr>
              <w:t>KM-PRONA</w:t>
            </w:r>
          </w:p>
        </w:tc>
        <w:tc>
          <w:tcPr>
            <w:tcW w:w="600" w:type="dxa"/>
          </w:tcPr>
          <w:p w14:paraId="699A23A0" w14:textId="77777777" w:rsidR="00384124" w:rsidRDefault="00A9669B">
            <w:pPr>
              <w:pStyle w:val="TableParagraph"/>
              <w:rPr>
                <w:sz w:val="8"/>
              </w:rPr>
            </w:pPr>
            <w:r>
              <w:rPr>
                <w:color w:val="4D4D4D"/>
                <w:spacing w:val="-2"/>
                <w:sz w:val="8"/>
              </w:rPr>
              <w:t>N35001</w:t>
            </w:r>
          </w:p>
        </w:tc>
        <w:tc>
          <w:tcPr>
            <w:tcW w:w="2018" w:type="dxa"/>
          </w:tcPr>
          <w:p w14:paraId="595599A6"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43F45E0E" w14:textId="77777777" w:rsidR="00384124" w:rsidRDefault="00A9669B">
            <w:pPr>
              <w:pStyle w:val="TableParagraph"/>
              <w:rPr>
                <w:sz w:val="8"/>
              </w:rPr>
            </w:pPr>
            <w:r>
              <w:rPr>
                <w:color w:val="4D4D4D"/>
                <w:spacing w:val="-2"/>
                <w:sz w:val="8"/>
              </w:rPr>
              <w:t>420301037001</w:t>
            </w:r>
          </w:p>
        </w:tc>
        <w:tc>
          <w:tcPr>
            <w:tcW w:w="789" w:type="dxa"/>
          </w:tcPr>
          <w:p w14:paraId="10C91661" w14:textId="77777777" w:rsidR="00384124" w:rsidRDefault="00A9669B">
            <w:pPr>
              <w:pStyle w:val="TableParagraph"/>
              <w:ind w:left="22"/>
              <w:rPr>
                <w:sz w:val="8"/>
              </w:rPr>
            </w:pPr>
            <w:r>
              <w:rPr>
                <w:color w:val="4D4D4D"/>
                <w:spacing w:val="-2"/>
                <w:sz w:val="8"/>
              </w:rPr>
              <w:t>Královéhradecký</w:t>
            </w:r>
          </w:p>
        </w:tc>
        <w:tc>
          <w:tcPr>
            <w:tcW w:w="907" w:type="dxa"/>
          </w:tcPr>
          <w:p w14:paraId="0D6C522C" w14:textId="77777777" w:rsidR="00384124" w:rsidRDefault="00A9669B">
            <w:pPr>
              <w:pStyle w:val="TableParagraph"/>
              <w:ind w:left="22"/>
              <w:rPr>
                <w:sz w:val="8"/>
              </w:rPr>
            </w:pPr>
            <w:r>
              <w:rPr>
                <w:color w:val="4D4D4D"/>
                <w:spacing w:val="-2"/>
                <w:sz w:val="8"/>
              </w:rPr>
              <w:t>Náchod</w:t>
            </w:r>
          </w:p>
        </w:tc>
        <w:tc>
          <w:tcPr>
            <w:tcW w:w="1152" w:type="dxa"/>
          </w:tcPr>
          <w:p w14:paraId="0F9907AD" w14:textId="77777777" w:rsidR="00384124" w:rsidRDefault="00A9669B">
            <w:pPr>
              <w:pStyle w:val="TableParagraph"/>
              <w:spacing w:line="72" w:lineRule="exact"/>
              <w:ind w:left="23"/>
              <w:rPr>
                <w:sz w:val="8"/>
              </w:rPr>
            </w:pPr>
            <w:r>
              <w:rPr>
                <w:color w:val="4D4D4D"/>
                <w:sz w:val="8"/>
              </w:rPr>
              <w:t>Police</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Metují</w:t>
            </w:r>
          </w:p>
          <w:p w14:paraId="7CC83955"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284C68A4" w14:textId="77777777" w:rsidR="00384124" w:rsidRDefault="00A9669B">
            <w:pPr>
              <w:pStyle w:val="TableParagraph"/>
              <w:ind w:left="23"/>
              <w:rPr>
                <w:sz w:val="8"/>
              </w:rPr>
            </w:pPr>
            <w:r>
              <w:rPr>
                <w:color w:val="4D4D4D"/>
                <w:spacing w:val="-2"/>
                <w:sz w:val="8"/>
              </w:rPr>
              <w:t>OSTAŠSKÁ</w:t>
            </w:r>
          </w:p>
        </w:tc>
        <w:tc>
          <w:tcPr>
            <w:tcW w:w="1521" w:type="dxa"/>
          </w:tcPr>
          <w:p w14:paraId="165731AC" w14:textId="77777777" w:rsidR="00384124" w:rsidRDefault="00A9669B">
            <w:pPr>
              <w:pStyle w:val="TableParagraph"/>
              <w:ind w:left="23"/>
              <w:rPr>
                <w:sz w:val="8"/>
              </w:rPr>
            </w:pPr>
            <w:r>
              <w:rPr>
                <w:color w:val="4D4D4D"/>
                <w:sz w:val="8"/>
              </w:rPr>
              <w:t>POLICE</w:t>
            </w:r>
            <w:r>
              <w:rPr>
                <w:color w:val="4D4D4D"/>
                <w:spacing w:val="-5"/>
                <w:sz w:val="8"/>
              </w:rPr>
              <w:t xml:space="preserve"> </w:t>
            </w:r>
            <w:r>
              <w:rPr>
                <w:color w:val="4D4D4D"/>
                <w:sz w:val="8"/>
              </w:rPr>
              <w:t>NAD</w:t>
            </w:r>
            <w:r>
              <w:rPr>
                <w:color w:val="4D4D4D"/>
                <w:spacing w:val="-7"/>
                <w:sz w:val="8"/>
              </w:rPr>
              <w:t xml:space="preserve"> </w:t>
            </w:r>
            <w:r>
              <w:rPr>
                <w:color w:val="4D4D4D"/>
                <w:spacing w:val="-2"/>
                <w:sz w:val="8"/>
              </w:rPr>
              <w:t>METUJÍ</w:t>
            </w:r>
          </w:p>
        </w:tc>
        <w:tc>
          <w:tcPr>
            <w:tcW w:w="347" w:type="dxa"/>
          </w:tcPr>
          <w:p w14:paraId="2A196203" w14:textId="77777777" w:rsidR="00384124" w:rsidRDefault="00A9669B">
            <w:pPr>
              <w:pStyle w:val="TableParagraph"/>
              <w:ind w:left="11" w:right="57"/>
              <w:jc w:val="center"/>
              <w:rPr>
                <w:sz w:val="8"/>
              </w:rPr>
            </w:pPr>
            <w:r>
              <w:rPr>
                <w:color w:val="4D4D4D"/>
                <w:sz w:val="8"/>
              </w:rPr>
              <w:t>549</w:t>
            </w:r>
            <w:r>
              <w:rPr>
                <w:color w:val="4D4D4D"/>
                <w:spacing w:val="-6"/>
                <w:sz w:val="8"/>
              </w:rPr>
              <w:t xml:space="preserve"> </w:t>
            </w:r>
            <w:r>
              <w:rPr>
                <w:color w:val="4D4D4D"/>
                <w:spacing w:val="-5"/>
                <w:sz w:val="8"/>
              </w:rPr>
              <w:t>54</w:t>
            </w:r>
          </w:p>
        </w:tc>
        <w:tc>
          <w:tcPr>
            <w:tcW w:w="647" w:type="dxa"/>
          </w:tcPr>
          <w:p w14:paraId="2AD1CE5B" w14:textId="77777777" w:rsidR="00384124" w:rsidRDefault="00A9669B">
            <w:pPr>
              <w:pStyle w:val="TableParagraph"/>
              <w:ind w:left="25"/>
              <w:rPr>
                <w:sz w:val="8"/>
              </w:rPr>
            </w:pPr>
            <w:r>
              <w:rPr>
                <w:color w:val="4D4D4D"/>
                <w:spacing w:val="-2"/>
                <w:sz w:val="8"/>
              </w:rPr>
              <w:t>50.544119</w:t>
            </w:r>
          </w:p>
        </w:tc>
        <w:tc>
          <w:tcPr>
            <w:tcW w:w="661" w:type="dxa"/>
          </w:tcPr>
          <w:p w14:paraId="4DE6348D" w14:textId="77777777" w:rsidR="00384124" w:rsidRDefault="00A9669B">
            <w:pPr>
              <w:pStyle w:val="TableParagraph"/>
              <w:ind w:left="26"/>
              <w:rPr>
                <w:sz w:val="8"/>
              </w:rPr>
            </w:pPr>
            <w:r>
              <w:rPr>
                <w:color w:val="4D4D4D"/>
                <w:spacing w:val="-2"/>
                <w:sz w:val="8"/>
              </w:rPr>
              <w:t>16.231108</w:t>
            </w:r>
          </w:p>
        </w:tc>
        <w:tc>
          <w:tcPr>
            <w:tcW w:w="495" w:type="dxa"/>
          </w:tcPr>
          <w:p w14:paraId="137AE79B" w14:textId="77777777" w:rsidR="00384124" w:rsidRDefault="00A9669B">
            <w:pPr>
              <w:pStyle w:val="TableParagraph"/>
              <w:ind w:left="27"/>
              <w:rPr>
                <w:sz w:val="8"/>
              </w:rPr>
            </w:pPr>
            <w:r>
              <w:rPr>
                <w:color w:val="4D4D4D"/>
                <w:spacing w:val="-5"/>
                <w:sz w:val="8"/>
              </w:rPr>
              <w:t>ANO</w:t>
            </w:r>
          </w:p>
        </w:tc>
        <w:tc>
          <w:tcPr>
            <w:tcW w:w="677" w:type="dxa"/>
          </w:tcPr>
          <w:p w14:paraId="6D13EBBD" w14:textId="77777777" w:rsidR="00384124" w:rsidRDefault="00A9669B">
            <w:pPr>
              <w:pStyle w:val="TableParagraph"/>
              <w:ind w:left="29"/>
              <w:rPr>
                <w:sz w:val="8"/>
              </w:rPr>
            </w:pPr>
            <w:r>
              <w:rPr>
                <w:color w:val="4D4D4D"/>
                <w:spacing w:val="-5"/>
                <w:sz w:val="8"/>
              </w:rPr>
              <w:t>ANO</w:t>
            </w:r>
          </w:p>
        </w:tc>
      </w:tr>
    </w:tbl>
    <w:p w14:paraId="4803CE1A" w14:textId="77777777" w:rsidR="00384124" w:rsidRDefault="00384124">
      <w:pPr>
        <w:rPr>
          <w:sz w:val="8"/>
        </w:rPr>
        <w:sectPr w:rsidR="00384124">
          <w:headerReference w:type="default" r:id="rId26"/>
          <w:footerReference w:type="default" r:id="rId27"/>
          <w:pgSz w:w="16840" w:h="11910" w:orient="landscape"/>
          <w:pgMar w:top="540" w:right="2420" w:bottom="260" w:left="180" w:header="0" w:footer="68" w:gutter="0"/>
          <w:cols w:space="708"/>
        </w:sectPr>
      </w:pPr>
    </w:p>
    <w:p w14:paraId="5506A2B2"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37B8ACAA" w14:textId="77777777">
        <w:trPr>
          <w:trHeight w:val="114"/>
        </w:trPr>
        <w:tc>
          <w:tcPr>
            <w:tcW w:w="1673" w:type="dxa"/>
          </w:tcPr>
          <w:p w14:paraId="7A9C6C0A" w14:textId="77777777" w:rsidR="00384124" w:rsidRDefault="00A9669B">
            <w:pPr>
              <w:pStyle w:val="TableParagraph"/>
              <w:rPr>
                <w:sz w:val="8"/>
              </w:rPr>
            </w:pPr>
            <w:r>
              <w:rPr>
                <w:color w:val="4D4D4D"/>
                <w:spacing w:val="-2"/>
                <w:sz w:val="8"/>
              </w:rPr>
              <w:t>ČEPRO</w:t>
            </w:r>
          </w:p>
        </w:tc>
        <w:tc>
          <w:tcPr>
            <w:tcW w:w="600" w:type="dxa"/>
          </w:tcPr>
          <w:p w14:paraId="5DE9B29E" w14:textId="77777777" w:rsidR="00384124" w:rsidRDefault="00A9669B">
            <w:pPr>
              <w:pStyle w:val="TableParagraph"/>
              <w:rPr>
                <w:sz w:val="8"/>
              </w:rPr>
            </w:pPr>
            <w:r>
              <w:rPr>
                <w:color w:val="4D4D4D"/>
                <w:spacing w:val="-2"/>
                <w:sz w:val="8"/>
              </w:rPr>
              <w:t>N27001</w:t>
            </w:r>
          </w:p>
        </w:tc>
        <w:tc>
          <w:tcPr>
            <w:tcW w:w="2018" w:type="dxa"/>
          </w:tcPr>
          <w:p w14:paraId="6976425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8DB2558" w14:textId="77777777" w:rsidR="00384124" w:rsidRDefault="00A9669B">
            <w:pPr>
              <w:pStyle w:val="TableParagraph"/>
              <w:rPr>
                <w:sz w:val="8"/>
              </w:rPr>
            </w:pPr>
            <w:r>
              <w:rPr>
                <w:color w:val="4D4D4D"/>
                <w:spacing w:val="-2"/>
                <w:sz w:val="8"/>
              </w:rPr>
              <w:t>420301065701</w:t>
            </w:r>
          </w:p>
        </w:tc>
        <w:tc>
          <w:tcPr>
            <w:tcW w:w="789" w:type="dxa"/>
          </w:tcPr>
          <w:p w14:paraId="0A348DD8" w14:textId="77777777" w:rsidR="00384124" w:rsidRDefault="00A9669B">
            <w:pPr>
              <w:pStyle w:val="TableParagraph"/>
              <w:ind w:left="22"/>
              <w:rPr>
                <w:sz w:val="8"/>
              </w:rPr>
            </w:pPr>
            <w:r>
              <w:rPr>
                <w:color w:val="4D4D4D"/>
                <w:spacing w:val="-2"/>
                <w:sz w:val="8"/>
              </w:rPr>
              <w:t>Královéhradecký</w:t>
            </w:r>
          </w:p>
        </w:tc>
        <w:tc>
          <w:tcPr>
            <w:tcW w:w="907" w:type="dxa"/>
          </w:tcPr>
          <w:p w14:paraId="1D32481A" w14:textId="77777777" w:rsidR="00384124" w:rsidRDefault="00A9669B">
            <w:pPr>
              <w:pStyle w:val="TableParagraph"/>
              <w:ind w:left="22"/>
              <w:rPr>
                <w:sz w:val="8"/>
              </w:rPr>
            </w:pPr>
            <w:r>
              <w:rPr>
                <w:color w:val="4D4D4D"/>
                <w:spacing w:val="-2"/>
                <w:sz w:val="8"/>
              </w:rPr>
              <w:t>Náchod</w:t>
            </w:r>
          </w:p>
        </w:tc>
        <w:tc>
          <w:tcPr>
            <w:tcW w:w="1152" w:type="dxa"/>
          </w:tcPr>
          <w:p w14:paraId="2D04BC80" w14:textId="77777777" w:rsidR="00384124" w:rsidRDefault="00A9669B">
            <w:pPr>
              <w:pStyle w:val="TableParagraph"/>
              <w:ind w:left="23"/>
              <w:rPr>
                <w:sz w:val="8"/>
              </w:rPr>
            </w:pPr>
            <w:proofErr w:type="spellStart"/>
            <w:proofErr w:type="gramStart"/>
            <w:r>
              <w:rPr>
                <w:color w:val="4D4D4D"/>
                <w:spacing w:val="-2"/>
                <w:sz w:val="8"/>
              </w:rPr>
              <w:t>Hronov,Hostovského</w:t>
            </w:r>
            <w:proofErr w:type="spellEnd"/>
            <w:proofErr w:type="gramEnd"/>
          </w:p>
        </w:tc>
        <w:tc>
          <w:tcPr>
            <w:tcW w:w="1814" w:type="dxa"/>
          </w:tcPr>
          <w:p w14:paraId="29C0570A" w14:textId="77777777" w:rsidR="00384124" w:rsidRDefault="00A9669B">
            <w:pPr>
              <w:pStyle w:val="TableParagraph"/>
              <w:ind w:left="23"/>
              <w:rPr>
                <w:sz w:val="8"/>
              </w:rPr>
            </w:pPr>
            <w:r>
              <w:rPr>
                <w:color w:val="4D4D4D"/>
                <w:spacing w:val="-2"/>
                <w:sz w:val="8"/>
              </w:rPr>
              <w:t>HOSTOVSKÉHO</w:t>
            </w:r>
          </w:p>
        </w:tc>
        <w:tc>
          <w:tcPr>
            <w:tcW w:w="1521" w:type="dxa"/>
          </w:tcPr>
          <w:p w14:paraId="52D7DA9F" w14:textId="77777777" w:rsidR="00384124" w:rsidRDefault="00A9669B">
            <w:pPr>
              <w:pStyle w:val="TableParagraph"/>
              <w:ind w:left="23"/>
              <w:rPr>
                <w:sz w:val="8"/>
              </w:rPr>
            </w:pPr>
            <w:r>
              <w:rPr>
                <w:color w:val="4D4D4D"/>
                <w:spacing w:val="-2"/>
                <w:sz w:val="8"/>
              </w:rPr>
              <w:t>HRONOV</w:t>
            </w:r>
          </w:p>
        </w:tc>
        <w:tc>
          <w:tcPr>
            <w:tcW w:w="347" w:type="dxa"/>
          </w:tcPr>
          <w:p w14:paraId="3DEAE43F" w14:textId="77777777" w:rsidR="00384124" w:rsidRDefault="00A9669B">
            <w:pPr>
              <w:pStyle w:val="TableParagraph"/>
              <w:ind w:left="11" w:right="57"/>
              <w:jc w:val="center"/>
              <w:rPr>
                <w:sz w:val="8"/>
              </w:rPr>
            </w:pPr>
            <w:r>
              <w:rPr>
                <w:color w:val="4D4D4D"/>
                <w:sz w:val="8"/>
              </w:rPr>
              <w:t>549</w:t>
            </w:r>
            <w:r>
              <w:rPr>
                <w:color w:val="4D4D4D"/>
                <w:spacing w:val="-6"/>
                <w:sz w:val="8"/>
              </w:rPr>
              <w:t xml:space="preserve"> </w:t>
            </w:r>
            <w:r>
              <w:rPr>
                <w:color w:val="4D4D4D"/>
                <w:spacing w:val="-5"/>
                <w:sz w:val="8"/>
              </w:rPr>
              <w:t>31</w:t>
            </w:r>
          </w:p>
        </w:tc>
        <w:tc>
          <w:tcPr>
            <w:tcW w:w="647" w:type="dxa"/>
          </w:tcPr>
          <w:p w14:paraId="77432099" w14:textId="77777777" w:rsidR="00384124" w:rsidRDefault="00A9669B">
            <w:pPr>
              <w:pStyle w:val="TableParagraph"/>
              <w:ind w:left="25"/>
              <w:rPr>
                <w:sz w:val="8"/>
              </w:rPr>
            </w:pPr>
            <w:r>
              <w:rPr>
                <w:color w:val="4D4D4D"/>
                <w:spacing w:val="-2"/>
                <w:sz w:val="8"/>
              </w:rPr>
              <w:t>50.471975</w:t>
            </w:r>
          </w:p>
        </w:tc>
        <w:tc>
          <w:tcPr>
            <w:tcW w:w="661" w:type="dxa"/>
          </w:tcPr>
          <w:p w14:paraId="65467402" w14:textId="77777777" w:rsidR="00384124" w:rsidRDefault="00A9669B">
            <w:pPr>
              <w:pStyle w:val="TableParagraph"/>
              <w:ind w:left="26"/>
              <w:rPr>
                <w:sz w:val="8"/>
              </w:rPr>
            </w:pPr>
            <w:r>
              <w:rPr>
                <w:color w:val="4D4D4D"/>
                <w:spacing w:val="-2"/>
                <w:sz w:val="8"/>
              </w:rPr>
              <w:t>16.179475</w:t>
            </w:r>
          </w:p>
        </w:tc>
        <w:tc>
          <w:tcPr>
            <w:tcW w:w="495" w:type="dxa"/>
          </w:tcPr>
          <w:p w14:paraId="5ADD5641" w14:textId="77777777" w:rsidR="00384124" w:rsidRDefault="00A9669B">
            <w:pPr>
              <w:pStyle w:val="TableParagraph"/>
              <w:ind w:left="27"/>
              <w:rPr>
                <w:sz w:val="8"/>
              </w:rPr>
            </w:pPr>
            <w:r>
              <w:rPr>
                <w:color w:val="4D4D4D"/>
                <w:spacing w:val="-5"/>
                <w:sz w:val="8"/>
              </w:rPr>
              <w:t>ANO</w:t>
            </w:r>
          </w:p>
        </w:tc>
        <w:tc>
          <w:tcPr>
            <w:tcW w:w="677" w:type="dxa"/>
          </w:tcPr>
          <w:p w14:paraId="7842DA2B" w14:textId="77777777" w:rsidR="00384124" w:rsidRDefault="00A9669B">
            <w:pPr>
              <w:pStyle w:val="TableParagraph"/>
              <w:ind w:left="29"/>
              <w:rPr>
                <w:sz w:val="8"/>
              </w:rPr>
            </w:pPr>
            <w:r>
              <w:rPr>
                <w:color w:val="4D4D4D"/>
                <w:spacing w:val="-5"/>
                <w:sz w:val="8"/>
              </w:rPr>
              <w:t>ANO</w:t>
            </w:r>
          </w:p>
        </w:tc>
      </w:tr>
      <w:tr w:rsidR="00384124" w14:paraId="67447D90" w14:textId="77777777">
        <w:trPr>
          <w:trHeight w:val="114"/>
        </w:trPr>
        <w:tc>
          <w:tcPr>
            <w:tcW w:w="1673" w:type="dxa"/>
          </w:tcPr>
          <w:p w14:paraId="42C4D82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4A4A384" w14:textId="77777777" w:rsidR="00384124" w:rsidRDefault="00A9669B">
            <w:pPr>
              <w:pStyle w:val="TableParagraph"/>
              <w:rPr>
                <w:sz w:val="8"/>
              </w:rPr>
            </w:pPr>
            <w:r>
              <w:rPr>
                <w:color w:val="4D4D4D"/>
                <w:spacing w:val="-2"/>
                <w:sz w:val="8"/>
              </w:rPr>
              <w:t>N52224</w:t>
            </w:r>
          </w:p>
        </w:tc>
        <w:tc>
          <w:tcPr>
            <w:tcW w:w="2018" w:type="dxa"/>
          </w:tcPr>
          <w:p w14:paraId="0B21A88B" w14:textId="77777777" w:rsidR="00384124" w:rsidRDefault="00A9669B">
            <w:pPr>
              <w:pStyle w:val="TableParagraph"/>
              <w:rPr>
                <w:sz w:val="8"/>
              </w:rPr>
            </w:pPr>
            <w:r>
              <w:rPr>
                <w:color w:val="4D4D4D"/>
                <w:spacing w:val="-2"/>
                <w:sz w:val="8"/>
              </w:rPr>
              <w:t>OLVAN</w:t>
            </w:r>
            <w:r>
              <w:rPr>
                <w:color w:val="4D4D4D"/>
                <w:spacing w:val="3"/>
                <w:sz w:val="8"/>
              </w:rPr>
              <w:t xml:space="preserve"> </w:t>
            </w:r>
            <w:r>
              <w:rPr>
                <w:color w:val="4D4D4D"/>
                <w:spacing w:val="-2"/>
                <w:sz w:val="8"/>
              </w:rPr>
              <w:t>NÁCHOD</w:t>
            </w:r>
            <w:r>
              <w:rPr>
                <w:color w:val="4D4D4D"/>
                <w:spacing w:val="3"/>
                <w:sz w:val="8"/>
              </w:rPr>
              <w:t xml:space="preserve"> </w:t>
            </w:r>
            <w:r>
              <w:rPr>
                <w:color w:val="4D4D4D"/>
                <w:spacing w:val="-2"/>
                <w:sz w:val="8"/>
              </w:rPr>
              <w:t>S.R.O.</w:t>
            </w:r>
          </w:p>
        </w:tc>
        <w:tc>
          <w:tcPr>
            <w:tcW w:w="693" w:type="dxa"/>
          </w:tcPr>
          <w:p w14:paraId="254B88B5" w14:textId="77777777" w:rsidR="00384124" w:rsidRDefault="00A9669B">
            <w:pPr>
              <w:pStyle w:val="TableParagraph"/>
              <w:rPr>
                <w:sz w:val="8"/>
              </w:rPr>
            </w:pPr>
            <w:r>
              <w:rPr>
                <w:color w:val="4D4D4D"/>
                <w:spacing w:val="-2"/>
                <w:sz w:val="8"/>
              </w:rPr>
              <w:t>420301076501</w:t>
            </w:r>
          </w:p>
        </w:tc>
        <w:tc>
          <w:tcPr>
            <w:tcW w:w="789" w:type="dxa"/>
          </w:tcPr>
          <w:p w14:paraId="5DC841AC" w14:textId="77777777" w:rsidR="00384124" w:rsidRDefault="00A9669B">
            <w:pPr>
              <w:pStyle w:val="TableParagraph"/>
              <w:ind w:left="22"/>
              <w:rPr>
                <w:sz w:val="8"/>
              </w:rPr>
            </w:pPr>
            <w:r>
              <w:rPr>
                <w:color w:val="4D4D4D"/>
                <w:spacing w:val="-2"/>
                <w:sz w:val="8"/>
              </w:rPr>
              <w:t>Královéhradecký</w:t>
            </w:r>
          </w:p>
        </w:tc>
        <w:tc>
          <w:tcPr>
            <w:tcW w:w="907" w:type="dxa"/>
          </w:tcPr>
          <w:p w14:paraId="668C4CFB" w14:textId="77777777" w:rsidR="00384124" w:rsidRDefault="00A9669B">
            <w:pPr>
              <w:pStyle w:val="TableParagraph"/>
              <w:ind w:left="22"/>
              <w:rPr>
                <w:sz w:val="8"/>
              </w:rPr>
            </w:pPr>
            <w:r>
              <w:rPr>
                <w:color w:val="4D4D4D"/>
                <w:spacing w:val="-2"/>
                <w:sz w:val="8"/>
              </w:rPr>
              <w:t>Náchod</w:t>
            </w:r>
          </w:p>
        </w:tc>
        <w:tc>
          <w:tcPr>
            <w:tcW w:w="1152" w:type="dxa"/>
          </w:tcPr>
          <w:p w14:paraId="2F722FCC" w14:textId="77777777" w:rsidR="00384124" w:rsidRDefault="00A9669B">
            <w:pPr>
              <w:pStyle w:val="TableParagraph"/>
              <w:ind w:left="23"/>
              <w:rPr>
                <w:sz w:val="8"/>
              </w:rPr>
            </w:pPr>
            <w:proofErr w:type="spellStart"/>
            <w:proofErr w:type="gramStart"/>
            <w:r>
              <w:rPr>
                <w:color w:val="4D4D4D"/>
                <w:spacing w:val="-2"/>
                <w:sz w:val="8"/>
              </w:rPr>
              <w:t>Č.Kostelec,Lhota</w:t>
            </w:r>
            <w:proofErr w:type="spellEnd"/>
            <w:proofErr w:type="gramEnd"/>
            <w:r>
              <w:rPr>
                <w:color w:val="4D4D4D"/>
                <w:spacing w:val="16"/>
                <w:sz w:val="8"/>
              </w:rPr>
              <w:t xml:space="preserve"> </w:t>
            </w:r>
            <w:r>
              <w:rPr>
                <w:color w:val="4D4D4D"/>
                <w:spacing w:val="-5"/>
                <w:sz w:val="8"/>
              </w:rPr>
              <w:t>392</w:t>
            </w:r>
          </w:p>
        </w:tc>
        <w:tc>
          <w:tcPr>
            <w:tcW w:w="1814" w:type="dxa"/>
          </w:tcPr>
          <w:p w14:paraId="4AA06D31" w14:textId="77777777" w:rsidR="00384124" w:rsidRDefault="00A9669B">
            <w:pPr>
              <w:pStyle w:val="TableParagraph"/>
              <w:ind w:left="23"/>
              <w:rPr>
                <w:sz w:val="8"/>
              </w:rPr>
            </w:pPr>
            <w:r>
              <w:rPr>
                <w:color w:val="4D4D4D"/>
                <w:spacing w:val="-2"/>
                <w:sz w:val="8"/>
              </w:rPr>
              <w:t>LHOTA</w:t>
            </w:r>
            <w:r>
              <w:rPr>
                <w:color w:val="4D4D4D"/>
                <w:spacing w:val="2"/>
                <w:sz w:val="8"/>
              </w:rPr>
              <w:t xml:space="preserve"> </w:t>
            </w:r>
            <w:r>
              <w:rPr>
                <w:color w:val="4D4D4D"/>
                <w:spacing w:val="-5"/>
                <w:sz w:val="8"/>
              </w:rPr>
              <w:t>392</w:t>
            </w:r>
          </w:p>
        </w:tc>
        <w:tc>
          <w:tcPr>
            <w:tcW w:w="1521" w:type="dxa"/>
          </w:tcPr>
          <w:p w14:paraId="0789C09A" w14:textId="77777777" w:rsidR="00384124" w:rsidRDefault="00A9669B">
            <w:pPr>
              <w:pStyle w:val="TableParagraph"/>
              <w:ind w:left="23"/>
              <w:rPr>
                <w:sz w:val="8"/>
              </w:rPr>
            </w:pPr>
            <w:r>
              <w:rPr>
                <w:color w:val="4D4D4D"/>
                <w:spacing w:val="-2"/>
                <w:sz w:val="8"/>
              </w:rPr>
              <w:t>ČERVENÝ</w:t>
            </w:r>
            <w:r>
              <w:rPr>
                <w:color w:val="4D4D4D"/>
                <w:spacing w:val="7"/>
                <w:sz w:val="8"/>
              </w:rPr>
              <w:t xml:space="preserve"> </w:t>
            </w:r>
            <w:r>
              <w:rPr>
                <w:color w:val="4D4D4D"/>
                <w:spacing w:val="-2"/>
                <w:sz w:val="8"/>
              </w:rPr>
              <w:t>KOSTELEC</w:t>
            </w:r>
          </w:p>
        </w:tc>
        <w:tc>
          <w:tcPr>
            <w:tcW w:w="347" w:type="dxa"/>
          </w:tcPr>
          <w:p w14:paraId="4AAE9894" w14:textId="77777777" w:rsidR="00384124" w:rsidRDefault="00A9669B">
            <w:pPr>
              <w:pStyle w:val="TableParagraph"/>
              <w:ind w:left="11" w:right="57"/>
              <w:jc w:val="center"/>
              <w:rPr>
                <w:sz w:val="8"/>
              </w:rPr>
            </w:pPr>
            <w:r>
              <w:rPr>
                <w:color w:val="4D4D4D"/>
                <w:sz w:val="8"/>
              </w:rPr>
              <w:t>549</w:t>
            </w:r>
            <w:r>
              <w:rPr>
                <w:color w:val="4D4D4D"/>
                <w:spacing w:val="-6"/>
                <w:sz w:val="8"/>
              </w:rPr>
              <w:t xml:space="preserve"> </w:t>
            </w:r>
            <w:r>
              <w:rPr>
                <w:color w:val="4D4D4D"/>
                <w:spacing w:val="-5"/>
                <w:sz w:val="8"/>
              </w:rPr>
              <w:t>41</w:t>
            </w:r>
          </w:p>
        </w:tc>
        <w:tc>
          <w:tcPr>
            <w:tcW w:w="647" w:type="dxa"/>
          </w:tcPr>
          <w:p w14:paraId="27204E4B" w14:textId="77777777" w:rsidR="00384124" w:rsidRDefault="00A9669B">
            <w:pPr>
              <w:pStyle w:val="TableParagraph"/>
              <w:ind w:left="25"/>
              <w:rPr>
                <w:sz w:val="8"/>
              </w:rPr>
            </w:pPr>
            <w:r>
              <w:rPr>
                <w:color w:val="4D4D4D"/>
                <w:spacing w:val="-2"/>
                <w:sz w:val="8"/>
              </w:rPr>
              <w:t>50.482314</w:t>
            </w:r>
          </w:p>
        </w:tc>
        <w:tc>
          <w:tcPr>
            <w:tcW w:w="661" w:type="dxa"/>
          </w:tcPr>
          <w:p w14:paraId="1D6855A3" w14:textId="77777777" w:rsidR="00384124" w:rsidRDefault="00A9669B">
            <w:pPr>
              <w:pStyle w:val="TableParagraph"/>
              <w:ind w:left="26"/>
              <w:rPr>
                <w:sz w:val="8"/>
              </w:rPr>
            </w:pPr>
            <w:r>
              <w:rPr>
                <w:color w:val="4D4D4D"/>
                <w:spacing w:val="-2"/>
                <w:sz w:val="8"/>
              </w:rPr>
              <w:t>16.069538</w:t>
            </w:r>
          </w:p>
        </w:tc>
        <w:tc>
          <w:tcPr>
            <w:tcW w:w="495" w:type="dxa"/>
          </w:tcPr>
          <w:p w14:paraId="46A9FF25" w14:textId="77777777" w:rsidR="00384124" w:rsidRDefault="00A9669B">
            <w:pPr>
              <w:pStyle w:val="TableParagraph"/>
              <w:ind w:left="27"/>
              <w:rPr>
                <w:sz w:val="8"/>
              </w:rPr>
            </w:pPr>
            <w:r>
              <w:rPr>
                <w:color w:val="4D4D4D"/>
                <w:spacing w:val="-5"/>
                <w:sz w:val="8"/>
              </w:rPr>
              <w:t>ANO</w:t>
            </w:r>
          </w:p>
        </w:tc>
        <w:tc>
          <w:tcPr>
            <w:tcW w:w="677" w:type="dxa"/>
          </w:tcPr>
          <w:p w14:paraId="02ADF960" w14:textId="77777777" w:rsidR="00384124" w:rsidRDefault="00A9669B">
            <w:pPr>
              <w:pStyle w:val="TableParagraph"/>
              <w:ind w:left="29"/>
              <w:rPr>
                <w:sz w:val="8"/>
              </w:rPr>
            </w:pPr>
            <w:r>
              <w:rPr>
                <w:color w:val="4D4D4D"/>
                <w:spacing w:val="-5"/>
                <w:sz w:val="8"/>
              </w:rPr>
              <w:t>ANO</w:t>
            </w:r>
          </w:p>
        </w:tc>
      </w:tr>
      <w:tr w:rsidR="00384124" w14:paraId="61696334" w14:textId="77777777">
        <w:trPr>
          <w:trHeight w:val="114"/>
        </w:trPr>
        <w:tc>
          <w:tcPr>
            <w:tcW w:w="1673" w:type="dxa"/>
          </w:tcPr>
          <w:p w14:paraId="4991E52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D1163A8" w14:textId="77777777" w:rsidR="00384124" w:rsidRDefault="00A9669B">
            <w:pPr>
              <w:pStyle w:val="TableParagraph"/>
              <w:rPr>
                <w:sz w:val="8"/>
              </w:rPr>
            </w:pPr>
            <w:r>
              <w:rPr>
                <w:color w:val="4D4D4D"/>
                <w:spacing w:val="-2"/>
                <w:sz w:val="8"/>
              </w:rPr>
              <w:t>N51370</w:t>
            </w:r>
          </w:p>
        </w:tc>
        <w:tc>
          <w:tcPr>
            <w:tcW w:w="2018" w:type="dxa"/>
          </w:tcPr>
          <w:p w14:paraId="1F291759" w14:textId="77777777" w:rsidR="00384124" w:rsidRDefault="00A9669B">
            <w:pPr>
              <w:pStyle w:val="TableParagraph"/>
              <w:rPr>
                <w:sz w:val="8"/>
              </w:rPr>
            </w:pPr>
            <w:r>
              <w:rPr>
                <w:color w:val="4D4D4D"/>
                <w:spacing w:val="-2"/>
                <w:sz w:val="8"/>
              </w:rPr>
              <w:t>OBCHODNÍ</w:t>
            </w:r>
            <w:r>
              <w:rPr>
                <w:color w:val="4D4D4D"/>
                <w:spacing w:val="3"/>
                <w:sz w:val="8"/>
              </w:rPr>
              <w:t xml:space="preserve"> </w:t>
            </w:r>
            <w:r>
              <w:rPr>
                <w:color w:val="4D4D4D"/>
                <w:spacing w:val="-2"/>
                <w:sz w:val="8"/>
              </w:rPr>
              <w:t>DRUŽSTVO</w:t>
            </w:r>
            <w:r>
              <w:rPr>
                <w:color w:val="4D4D4D"/>
                <w:spacing w:val="3"/>
                <w:sz w:val="8"/>
              </w:rPr>
              <w:t xml:space="preserve"> </w:t>
            </w:r>
            <w:r>
              <w:rPr>
                <w:color w:val="4D4D4D"/>
                <w:spacing w:val="-2"/>
                <w:sz w:val="8"/>
              </w:rPr>
              <w:t>IMPRO</w:t>
            </w:r>
          </w:p>
        </w:tc>
        <w:tc>
          <w:tcPr>
            <w:tcW w:w="693" w:type="dxa"/>
          </w:tcPr>
          <w:p w14:paraId="067179CB" w14:textId="77777777" w:rsidR="00384124" w:rsidRDefault="00A9669B">
            <w:pPr>
              <w:pStyle w:val="TableParagraph"/>
              <w:rPr>
                <w:sz w:val="8"/>
              </w:rPr>
            </w:pPr>
            <w:r>
              <w:rPr>
                <w:color w:val="4D4D4D"/>
                <w:spacing w:val="-2"/>
                <w:sz w:val="8"/>
              </w:rPr>
              <w:t>420301241301</w:t>
            </w:r>
          </w:p>
        </w:tc>
        <w:tc>
          <w:tcPr>
            <w:tcW w:w="789" w:type="dxa"/>
          </w:tcPr>
          <w:p w14:paraId="4A5A06A9" w14:textId="77777777" w:rsidR="00384124" w:rsidRDefault="00A9669B">
            <w:pPr>
              <w:pStyle w:val="TableParagraph"/>
              <w:ind w:left="22"/>
              <w:rPr>
                <w:sz w:val="8"/>
              </w:rPr>
            </w:pPr>
            <w:r>
              <w:rPr>
                <w:color w:val="4D4D4D"/>
                <w:spacing w:val="-2"/>
                <w:sz w:val="8"/>
              </w:rPr>
              <w:t>Královéhradecký</w:t>
            </w:r>
          </w:p>
        </w:tc>
        <w:tc>
          <w:tcPr>
            <w:tcW w:w="907" w:type="dxa"/>
          </w:tcPr>
          <w:p w14:paraId="7ABE57C9" w14:textId="77777777" w:rsidR="00384124" w:rsidRDefault="00A9669B">
            <w:pPr>
              <w:pStyle w:val="TableParagraph"/>
              <w:ind w:left="22"/>
              <w:rPr>
                <w:sz w:val="8"/>
              </w:rPr>
            </w:pPr>
            <w:r>
              <w:rPr>
                <w:color w:val="4D4D4D"/>
                <w:spacing w:val="-2"/>
                <w:sz w:val="8"/>
              </w:rPr>
              <w:t>Náchod</w:t>
            </w:r>
          </w:p>
        </w:tc>
        <w:tc>
          <w:tcPr>
            <w:tcW w:w="1152" w:type="dxa"/>
          </w:tcPr>
          <w:p w14:paraId="733AA46A" w14:textId="77777777" w:rsidR="00384124" w:rsidRDefault="00A9669B">
            <w:pPr>
              <w:pStyle w:val="TableParagraph"/>
              <w:ind w:left="23"/>
              <w:rPr>
                <w:sz w:val="8"/>
              </w:rPr>
            </w:pPr>
            <w:proofErr w:type="spellStart"/>
            <w:r>
              <w:rPr>
                <w:color w:val="4D4D4D"/>
                <w:sz w:val="8"/>
              </w:rPr>
              <w:t>Spy</w:t>
            </w:r>
            <w:proofErr w:type="spellEnd"/>
            <w:r>
              <w:rPr>
                <w:color w:val="4D4D4D"/>
                <w:spacing w:val="-7"/>
                <w:sz w:val="8"/>
              </w:rPr>
              <w:t xml:space="preserve"> </w:t>
            </w:r>
            <w:r>
              <w:rPr>
                <w:color w:val="4D4D4D"/>
                <w:sz w:val="8"/>
              </w:rPr>
              <w:t>u</w:t>
            </w:r>
            <w:r>
              <w:rPr>
                <w:color w:val="4D4D4D"/>
                <w:spacing w:val="-6"/>
                <w:sz w:val="8"/>
              </w:rPr>
              <w:t xml:space="preserve"> </w:t>
            </w:r>
            <w:proofErr w:type="spellStart"/>
            <w:r>
              <w:rPr>
                <w:color w:val="4D4D4D"/>
                <w:sz w:val="8"/>
              </w:rPr>
              <w:t>N.Města</w:t>
            </w:r>
            <w:proofErr w:type="spellEnd"/>
            <w:r>
              <w:rPr>
                <w:color w:val="4D4D4D"/>
                <w:spacing w:val="-6"/>
                <w:sz w:val="8"/>
              </w:rPr>
              <w:t xml:space="preserve"> </w:t>
            </w:r>
            <w:proofErr w:type="spellStart"/>
            <w:r>
              <w:rPr>
                <w:color w:val="4D4D4D"/>
                <w:spacing w:val="-2"/>
                <w:sz w:val="8"/>
              </w:rPr>
              <w:t>n.Met</w:t>
            </w:r>
            <w:proofErr w:type="spellEnd"/>
            <w:r>
              <w:rPr>
                <w:color w:val="4D4D4D"/>
                <w:spacing w:val="-2"/>
                <w:sz w:val="8"/>
              </w:rPr>
              <w:t>.</w:t>
            </w:r>
          </w:p>
        </w:tc>
        <w:tc>
          <w:tcPr>
            <w:tcW w:w="1814" w:type="dxa"/>
          </w:tcPr>
          <w:p w14:paraId="2BC27404" w14:textId="77777777" w:rsidR="00384124" w:rsidRDefault="00A9669B">
            <w:pPr>
              <w:pStyle w:val="TableParagraph"/>
              <w:ind w:left="23"/>
              <w:rPr>
                <w:sz w:val="8"/>
              </w:rPr>
            </w:pPr>
            <w:r>
              <w:rPr>
                <w:color w:val="4D4D4D"/>
                <w:spacing w:val="-5"/>
                <w:sz w:val="8"/>
              </w:rPr>
              <w:t>SPY</w:t>
            </w:r>
          </w:p>
        </w:tc>
        <w:tc>
          <w:tcPr>
            <w:tcW w:w="1521" w:type="dxa"/>
          </w:tcPr>
          <w:p w14:paraId="5DE97A85"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z w:val="8"/>
              </w:rPr>
              <w:t>MĚSTO</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METUJÍ</w:t>
            </w:r>
          </w:p>
        </w:tc>
        <w:tc>
          <w:tcPr>
            <w:tcW w:w="347" w:type="dxa"/>
          </w:tcPr>
          <w:p w14:paraId="610E1B94" w14:textId="77777777" w:rsidR="00384124" w:rsidRDefault="00A9669B">
            <w:pPr>
              <w:pStyle w:val="TableParagraph"/>
              <w:ind w:left="11" w:right="57"/>
              <w:jc w:val="center"/>
              <w:rPr>
                <w:sz w:val="8"/>
              </w:rPr>
            </w:pPr>
            <w:r>
              <w:rPr>
                <w:color w:val="4D4D4D"/>
                <w:sz w:val="8"/>
              </w:rPr>
              <w:t>549</w:t>
            </w:r>
            <w:r>
              <w:rPr>
                <w:color w:val="4D4D4D"/>
                <w:spacing w:val="-6"/>
                <w:sz w:val="8"/>
              </w:rPr>
              <w:t xml:space="preserve"> </w:t>
            </w:r>
            <w:r>
              <w:rPr>
                <w:color w:val="4D4D4D"/>
                <w:spacing w:val="-5"/>
                <w:sz w:val="8"/>
              </w:rPr>
              <w:t>01</w:t>
            </w:r>
          </w:p>
        </w:tc>
        <w:tc>
          <w:tcPr>
            <w:tcW w:w="647" w:type="dxa"/>
          </w:tcPr>
          <w:p w14:paraId="7544DFBE" w14:textId="77777777" w:rsidR="00384124" w:rsidRDefault="00A9669B">
            <w:pPr>
              <w:pStyle w:val="TableParagraph"/>
              <w:ind w:left="25"/>
              <w:rPr>
                <w:sz w:val="8"/>
              </w:rPr>
            </w:pPr>
            <w:r>
              <w:rPr>
                <w:color w:val="4D4D4D"/>
                <w:spacing w:val="-2"/>
                <w:sz w:val="8"/>
              </w:rPr>
              <w:t>50.330389</w:t>
            </w:r>
          </w:p>
        </w:tc>
        <w:tc>
          <w:tcPr>
            <w:tcW w:w="661" w:type="dxa"/>
          </w:tcPr>
          <w:p w14:paraId="6E487A33" w14:textId="77777777" w:rsidR="00384124" w:rsidRDefault="00A9669B">
            <w:pPr>
              <w:pStyle w:val="TableParagraph"/>
              <w:ind w:left="26"/>
              <w:rPr>
                <w:sz w:val="8"/>
              </w:rPr>
            </w:pPr>
            <w:r>
              <w:rPr>
                <w:color w:val="4D4D4D"/>
                <w:spacing w:val="-2"/>
                <w:sz w:val="8"/>
              </w:rPr>
              <w:t>16.146950</w:t>
            </w:r>
          </w:p>
        </w:tc>
        <w:tc>
          <w:tcPr>
            <w:tcW w:w="495" w:type="dxa"/>
          </w:tcPr>
          <w:p w14:paraId="6D84F23B" w14:textId="77777777" w:rsidR="00384124" w:rsidRDefault="00A9669B">
            <w:pPr>
              <w:pStyle w:val="TableParagraph"/>
              <w:ind w:left="27"/>
              <w:rPr>
                <w:sz w:val="8"/>
              </w:rPr>
            </w:pPr>
            <w:r>
              <w:rPr>
                <w:color w:val="4D4D4D"/>
                <w:spacing w:val="-5"/>
                <w:sz w:val="8"/>
              </w:rPr>
              <w:t>ANO</w:t>
            </w:r>
          </w:p>
        </w:tc>
        <w:tc>
          <w:tcPr>
            <w:tcW w:w="677" w:type="dxa"/>
          </w:tcPr>
          <w:p w14:paraId="204DBD71" w14:textId="77777777" w:rsidR="00384124" w:rsidRDefault="00A9669B">
            <w:pPr>
              <w:pStyle w:val="TableParagraph"/>
              <w:ind w:left="29"/>
              <w:rPr>
                <w:sz w:val="8"/>
              </w:rPr>
            </w:pPr>
            <w:r>
              <w:rPr>
                <w:color w:val="4D4D4D"/>
                <w:spacing w:val="-5"/>
                <w:sz w:val="8"/>
              </w:rPr>
              <w:t>ANO</w:t>
            </w:r>
          </w:p>
        </w:tc>
      </w:tr>
      <w:tr w:rsidR="00384124" w14:paraId="282D772A" w14:textId="77777777">
        <w:trPr>
          <w:trHeight w:val="114"/>
        </w:trPr>
        <w:tc>
          <w:tcPr>
            <w:tcW w:w="1673" w:type="dxa"/>
          </w:tcPr>
          <w:p w14:paraId="230FA2DA" w14:textId="77777777" w:rsidR="00384124" w:rsidRDefault="00A9669B">
            <w:pPr>
              <w:pStyle w:val="TableParagraph"/>
              <w:rPr>
                <w:sz w:val="8"/>
              </w:rPr>
            </w:pPr>
            <w:r>
              <w:rPr>
                <w:color w:val="4D4D4D"/>
                <w:spacing w:val="-2"/>
                <w:sz w:val="8"/>
              </w:rPr>
              <w:t>BENZINA</w:t>
            </w:r>
          </w:p>
        </w:tc>
        <w:tc>
          <w:tcPr>
            <w:tcW w:w="600" w:type="dxa"/>
          </w:tcPr>
          <w:p w14:paraId="29E73A52" w14:textId="77777777" w:rsidR="00384124" w:rsidRDefault="00A9669B">
            <w:pPr>
              <w:pStyle w:val="TableParagraph"/>
              <w:rPr>
                <w:sz w:val="8"/>
              </w:rPr>
            </w:pPr>
            <w:r>
              <w:rPr>
                <w:color w:val="4D4D4D"/>
                <w:spacing w:val="-2"/>
                <w:sz w:val="8"/>
              </w:rPr>
              <w:t>N11000</w:t>
            </w:r>
          </w:p>
        </w:tc>
        <w:tc>
          <w:tcPr>
            <w:tcW w:w="2018" w:type="dxa"/>
          </w:tcPr>
          <w:p w14:paraId="26B52D5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F982185" w14:textId="77777777" w:rsidR="00384124" w:rsidRDefault="00A9669B">
            <w:pPr>
              <w:pStyle w:val="TableParagraph"/>
              <w:rPr>
                <w:sz w:val="8"/>
              </w:rPr>
            </w:pPr>
            <w:r>
              <w:rPr>
                <w:color w:val="4D4D4D"/>
                <w:spacing w:val="-2"/>
                <w:sz w:val="8"/>
              </w:rPr>
              <w:t>420301036901</w:t>
            </w:r>
          </w:p>
        </w:tc>
        <w:tc>
          <w:tcPr>
            <w:tcW w:w="789" w:type="dxa"/>
          </w:tcPr>
          <w:p w14:paraId="5A4A9B6B" w14:textId="77777777" w:rsidR="00384124" w:rsidRDefault="00A9669B">
            <w:pPr>
              <w:pStyle w:val="TableParagraph"/>
              <w:ind w:left="22"/>
              <w:rPr>
                <w:sz w:val="8"/>
              </w:rPr>
            </w:pPr>
            <w:r>
              <w:rPr>
                <w:color w:val="4D4D4D"/>
                <w:spacing w:val="-2"/>
                <w:sz w:val="8"/>
              </w:rPr>
              <w:t>Královéhradecký</w:t>
            </w:r>
          </w:p>
        </w:tc>
        <w:tc>
          <w:tcPr>
            <w:tcW w:w="907" w:type="dxa"/>
          </w:tcPr>
          <w:p w14:paraId="7B39493C" w14:textId="77777777" w:rsidR="00384124" w:rsidRDefault="00A9669B">
            <w:pPr>
              <w:pStyle w:val="TableParagraph"/>
              <w:ind w:left="22"/>
              <w:rPr>
                <w:sz w:val="8"/>
              </w:rPr>
            </w:pPr>
            <w:r>
              <w:rPr>
                <w:color w:val="4D4D4D"/>
                <w:spacing w:val="-2"/>
                <w:sz w:val="8"/>
              </w:rPr>
              <w:t>Náchod</w:t>
            </w:r>
          </w:p>
        </w:tc>
        <w:tc>
          <w:tcPr>
            <w:tcW w:w="1152" w:type="dxa"/>
          </w:tcPr>
          <w:p w14:paraId="5FBB7C2E" w14:textId="77777777" w:rsidR="00384124" w:rsidRDefault="00A9669B">
            <w:pPr>
              <w:pStyle w:val="TableParagraph"/>
              <w:ind w:left="23"/>
              <w:rPr>
                <w:sz w:val="8"/>
              </w:rPr>
            </w:pPr>
            <w:r>
              <w:rPr>
                <w:color w:val="4D4D4D"/>
                <w:spacing w:val="-2"/>
                <w:sz w:val="8"/>
              </w:rPr>
              <w:t>Nové</w:t>
            </w:r>
            <w:r>
              <w:rPr>
                <w:color w:val="4D4D4D"/>
                <w:spacing w:val="1"/>
                <w:sz w:val="8"/>
              </w:rPr>
              <w:t xml:space="preserve"> </w:t>
            </w:r>
            <w:r>
              <w:rPr>
                <w:color w:val="4D4D4D"/>
                <w:spacing w:val="-2"/>
                <w:sz w:val="8"/>
              </w:rPr>
              <w:t>Město</w:t>
            </w:r>
            <w:r>
              <w:rPr>
                <w:color w:val="4D4D4D"/>
                <w:spacing w:val="3"/>
                <w:sz w:val="8"/>
              </w:rPr>
              <w:t xml:space="preserve"> </w:t>
            </w:r>
            <w:proofErr w:type="spellStart"/>
            <w:r>
              <w:rPr>
                <w:color w:val="4D4D4D"/>
                <w:spacing w:val="-2"/>
                <w:sz w:val="8"/>
              </w:rPr>
              <w:t>n.Metují</w:t>
            </w:r>
            <w:proofErr w:type="spellEnd"/>
          </w:p>
        </w:tc>
        <w:tc>
          <w:tcPr>
            <w:tcW w:w="1814" w:type="dxa"/>
          </w:tcPr>
          <w:p w14:paraId="3697D471" w14:textId="77777777" w:rsidR="00384124" w:rsidRDefault="00A9669B">
            <w:pPr>
              <w:pStyle w:val="TableParagraph"/>
              <w:ind w:left="23"/>
              <w:rPr>
                <w:sz w:val="8"/>
              </w:rPr>
            </w:pPr>
            <w:r>
              <w:rPr>
                <w:color w:val="4D4D4D"/>
                <w:spacing w:val="-5"/>
                <w:sz w:val="8"/>
              </w:rPr>
              <w:t>TGM</w:t>
            </w:r>
          </w:p>
        </w:tc>
        <w:tc>
          <w:tcPr>
            <w:tcW w:w="1521" w:type="dxa"/>
          </w:tcPr>
          <w:p w14:paraId="79BDC3D2"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z w:val="8"/>
              </w:rPr>
              <w:t>MĚSTO</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METUJÍ</w:t>
            </w:r>
          </w:p>
        </w:tc>
        <w:tc>
          <w:tcPr>
            <w:tcW w:w="347" w:type="dxa"/>
          </w:tcPr>
          <w:p w14:paraId="000E4827" w14:textId="77777777" w:rsidR="00384124" w:rsidRDefault="00A9669B">
            <w:pPr>
              <w:pStyle w:val="TableParagraph"/>
              <w:ind w:left="11" w:right="57"/>
              <w:jc w:val="center"/>
              <w:rPr>
                <w:sz w:val="8"/>
              </w:rPr>
            </w:pPr>
            <w:r>
              <w:rPr>
                <w:color w:val="4D4D4D"/>
                <w:sz w:val="8"/>
              </w:rPr>
              <w:t>549</w:t>
            </w:r>
            <w:r>
              <w:rPr>
                <w:color w:val="4D4D4D"/>
                <w:spacing w:val="-6"/>
                <w:sz w:val="8"/>
              </w:rPr>
              <w:t xml:space="preserve"> </w:t>
            </w:r>
            <w:r>
              <w:rPr>
                <w:color w:val="4D4D4D"/>
                <w:spacing w:val="-5"/>
                <w:sz w:val="8"/>
              </w:rPr>
              <w:t>01</w:t>
            </w:r>
          </w:p>
        </w:tc>
        <w:tc>
          <w:tcPr>
            <w:tcW w:w="647" w:type="dxa"/>
          </w:tcPr>
          <w:p w14:paraId="3EF2B332" w14:textId="77777777" w:rsidR="00384124" w:rsidRDefault="00A9669B">
            <w:pPr>
              <w:pStyle w:val="TableParagraph"/>
              <w:ind w:left="25"/>
              <w:rPr>
                <w:sz w:val="8"/>
              </w:rPr>
            </w:pPr>
            <w:r>
              <w:rPr>
                <w:color w:val="4D4D4D"/>
                <w:spacing w:val="-2"/>
                <w:sz w:val="8"/>
              </w:rPr>
              <w:t>50.360719</w:t>
            </w:r>
          </w:p>
        </w:tc>
        <w:tc>
          <w:tcPr>
            <w:tcW w:w="661" w:type="dxa"/>
          </w:tcPr>
          <w:p w14:paraId="7FD15363" w14:textId="77777777" w:rsidR="00384124" w:rsidRDefault="00A9669B">
            <w:pPr>
              <w:pStyle w:val="TableParagraph"/>
              <w:ind w:left="26"/>
              <w:rPr>
                <w:sz w:val="8"/>
              </w:rPr>
            </w:pPr>
            <w:r>
              <w:rPr>
                <w:color w:val="4D4D4D"/>
                <w:spacing w:val="-2"/>
                <w:sz w:val="8"/>
              </w:rPr>
              <w:t>16.148328</w:t>
            </w:r>
          </w:p>
        </w:tc>
        <w:tc>
          <w:tcPr>
            <w:tcW w:w="495" w:type="dxa"/>
          </w:tcPr>
          <w:p w14:paraId="1C78FCB8" w14:textId="77777777" w:rsidR="00384124" w:rsidRDefault="00A9669B">
            <w:pPr>
              <w:pStyle w:val="TableParagraph"/>
              <w:ind w:left="27"/>
              <w:rPr>
                <w:sz w:val="8"/>
              </w:rPr>
            </w:pPr>
            <w:r>
              <w:rPr>
                <w:color w:val="4D4D4D"/>
                <w:spacing w:val="-5"/>
                <w:sz w:val="8"/>
              </w:rPr>
              <w:t>NE</w:t>
            </w:r>
          </w:p>
        </w:tc>
        <w:tc>
          <w:tcPr>
            <w:tcW w:w="677" w:type="dxa"/>
          </w:tcPr>
          <w:p w14:paraId="6883ED24" w14:textId="77777777" w:rsidR="00384124" w:rsidRDefault="00A9669B">
            <w:pPr>
              <w:pStyle w:val="TableParagraph"/>
              <w:ind w:left="29"/>
              <w:rPr>
                <w:sz w:val="8"/>
              </w:rPr>
            </w:pPr>
            <w:r>
              <w:rPr>
                <w:color w:val="4D4D4D"/>
                <w:spacing w:val="-5"/>
                <w:sz w:val="8"/>
              </w:rPr>
              <w:t>ANO</w:t>
            </w:r>
          </w:p>
        </w:tc>
      </w:tr>
      <w:tr w:rsidR="00384124" w14:paraId="43DB600E" w14:textId="77777777">
        <w:trPr>
          <w:trHeight w:val="114"/>
        </w:trPr>
        <w:tc>
          <w:tcPr>
            <w:tcW w:w="1673" w:type="dxa"/>
          </w:tcPr>
          <w:p w14:paraId="73414E1C" w14:textId="77777777" w:rsidR="00384124" w:rsidRDefault="00A9669B">
            <w:pPr>
              <w:pStyle w:val="TableParagraph"/>
              <w:rPr>
                <w:sz w:val="8"/>
              </w:rPr>
            </w:pPr>
            <w:r>
              <w:rPr>
                <w:color w:val="4D4D4D"/>
                <w:spacing w:val="-2"/>
                <w:sz w:val="8"/>
              </w:rPr>
              <w:t>BENZINA</w:t>
            </w:r>
          </w:p>
        </w:tc>
        <w:tc>
          <w:tcPr>
            <w:tcW w:w="600" w:type="dxa"/>
          </w:tcPr>
          <w:p w14:paraId="2B5E8FCB" w14:textId="77777777" w:rsidR="00384124" w:rsidRDefault="00A9669B">
            <w:pPr>
              <w:pStyle w:val="TableParagraph"/>
              <w:rPr>
                <w:sz w:val="8"/>
              </w:rPr>
            </w:pPr>
            <w:r>
              <w:rPr>
                <w:color w:val="4D4D4D"/>
                <w:spacing w:val="-2"/>
                <w:sz w:val="8"/>
              </w:rPr>
              <w:t>N11000</w:t>
            </w:r>
          </w:p>
        </w:tc>
        <w:tc>
          <w:tcPr>
            <w:tcW w:w="2018" w:type="dxa"/>
          </w:tcPr>
          <w:p w14:paraId="65BF2FE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29D332A" w14:textId="77777777" w:rsidR="00384124" w:rsidRDefault="00A9669B">
            <w:pPr>
              <w:pStyle w:val="TableParagraph"/>
              <w:rPr>
                <w:sz w:val="8"/>
              </w:rPr>
            </w:pPr>
            <w:r>
              <w:rPr>
                <w:color w:val="4D4D4D"/>
                <w:spacing w:val="-2"/>
                <w:sz w:val="8"/>
              </w:rPr>
              <w:t>420301098801</w:t>
            </w:r>
          </w:p>
        </w:tc>
        <w:tc>
          <w:tcPr>
            <w:tcW w:w="789" w:type="dxa"/>
          </w:tcPr>
          <w:p w14:paraId="13C0BD55" w14:textId="77777777" w:rsidR="00384124" w:rsidRDefault="00A9669B">
            <w:pPr>
              <w:pStyle w:val="TableParagraph"/>
              <w:ind w:left="22"/>
              <w:rPr>
                <w:sz w:val="8"/>
              </w:rPr>
            </w:pPr>
            <w:r>
              <w:rPr>
                <w:color w:val="4D4D4D"/>
                <w:spacing w:val="-2"/>
                <w:sz w:val="8"/>
              </w:rPr>
              <w:t>Královéhradecký</w:t>
            </w:r>
          </w:p>
        </w:tc>
        <w:tc>
          <w:tcPr>
            <w:tcW w:w="907" w:type="dxa"/>
          </w:tcPr>
          <w:p w14:paraId="642C2F15" w14:textId="77777777" w:rsidR="00384124" w:rsidRDefault="00A9669B">
            <w:pPr>
              <w:pStyle w:val="TableParagraph"/>
              <w:ind w:left="22"/>
              <w:rPr>
                <w:sz w:val="8"/>
              </w:rPr>
            </w:pPr>
            <w:r>
              <w:rPr>
                <w:color w:val="4D4D4D"/>
                <w:spacing w:val="-2"/>
                <w:sz w:val="8"/>
              </w:rPr>
              <w:t>Náchod</w:t>
            </w:r>
          </w:p>
        </w:tc>
        <w:tc>
          <w:tcPr>
            <w:tcW w:w="1152" w:type="dxa"/>
          </w:tcPr>
          <w:p w14:paraId="0E17243B" w14:textId="77777777" w:rsidR="00384124" w:rsidRDefault="00A9669B">
            <w:pPr>
              <w:pStyle w:val="TableParagraph"/>
              <w:ind w:left="23"/>
              <w:rPr>
                <w:sz w:val="8"/>
              </w:rPr>
            </w:pPr>
            <w:proofErr w:type="spellStart"/>
            <w:proofErr w:type="gramStart"/>
            <w:r>
              <w:rPr>
                <w:color w:val="4D4D4D"/>
                <w:spacing w:val="-2"/>
                <w:sz w:val="8"/>
              </w:rPr>
              <w:t>Jaroměř,Hradecká</w:t>
            </w:r>
            <w:proofErr w:type="spellEnd"/>
            <w:proofErr w:type="gramEnd"/>
          </w:p>
        </w:tc>
        <w:tc>
          <w:tcPr>
            <w:tcW w:w="1814" w:type="dxa"/>
          </w:tcPr>
          <w:p w14:paraId="28D5989E" w14:textId="77777777" w:rsidR="00384124" w:rsidRDefault="00A9669B">
            <w:pPr>
              <w:pStyle w:val="TableParagraph"/>
              <w:ind w:left="23"/>
              <w:rPr>
                <w:sz w:val="8"/>
              </w:rPr>
            </w:pPr>
            <w:r>
              <w:rPr>
                <w:color w:val="4D4D4D"/>
                <w:spacing w:val="-2"/>
                <w:sz w:val="8"/>
              </w:rPr>
              <w:t>HRADECKÁ</w:t>
            </w:r>
          </w:p>
        </w:tc>
        <w:tc>
          <w:tcPr>
            <w:tcW w:w="1521" w:type="dxa"/>
          </w:tcPr>
          <w:p w14:paraId="254CAD2F" w14:textId="77777777" w:rsidR="00384124" w:rsidRDefault="00A9669B">
            <w:pPr>
              <w:pStyle w:val="TableParagraph"/>
              <w:ind w:left="23"/>
              <w:rPr>
                <w:sz w:val="8"/>
              </w:rPr>
            </w:pPr>
            <w:r>
              <w:rPr>
                <w:color w:val="4D4D4D"/>
                <w:spacing w:val="-2"/>
                <w:sz w:val="8"/>
              </w:rPr>
              <w:t>JAROMĚŘ</w:t>
            </w:r>
          </w:p>
        </w:tc>
        <w:tc>
          <w:tcPr>
            <w:tcW w:w="347" w:type="dxa"/>
          </w:tcPr>
          <w:p w14:paraId="099C9801" w14:textId="77777777" w:rsidR="00384124" w:rsidRDefault="00A9669B">
            <w:pPr>
              <w:pStyle w:val="TableParagraph"/>
              <w:ind w:left="11" w:right="57"/>
              <w:jc w:val="center"/>
              <w:rPr>
                <w:sz w:val="8"/>
              </w:rPr>
            </w:pPr>
            <w:r>
              <w:rPr>
                <w:color w:val="4D4D4D"/>
                <w:sz w:val="8"/>
              </w:rPr>
              <w:t>551</w:t>
            </w:r>
            <w:r>
              <w:rPr>
                <w:color w:val="4D4D4D"/>
                <w:spacing w:val="-6"/>
                <w:sz w:val="8"/>
              </w:rPr>
              <w:t xml:space="preserve"> </w:t>
            </w:r>
            <w:r>
              <w:rPr>
                <w:color w:val="4D4D4D"/>
                <w:spacing w:val="-5"/>
                <w:sz w:val="8"/>
              </w:rPr>
              <w:t>01</w:t>
            </w:r>
          </w:p>
        </w:tc>
        <w:tc>
          <w:tcPr>
            <w:tcW w:w="647" w:type="dxa"/>
          </w:tcPr>
          <w:p w14:paraId="57800D1E" w14:textId="77777777" w:rsidR="00384124" w:rsidRDefault="00A9669B">
            <w:pPr>
              <w:pStyle w:val="TableParagraph"/>
              <w:ind w:left="25"/>
              <w:rPr>
                <w:sz w:val="8"/>
              </w:rPr>
            </w:pPr>
            <w:r>
              <w:rPr>
                <w:color w:val="4D4D4D"/>
                <w:spacing w:val="-2"/>
                <w:sz w:val="8"/>
              </w:rPr>
              <w:t>50.342853</w:t>
            </w:r>
          </w:p>
        </w:tc>
        <w:tc>
          <w:tcPr>
            <w:tcW w:w="661" w:type="dxa"/>
          </w:tcPr>
          <w:p w14:paraId="66841EEC" w14:textId="77777777" w:rsidR="00384124" w:rsidRDefault="00A9669B">
            <w:pPr>
              <w:pStyle w:val="TableParagraph"/>
              <w:ind w:left="26"/>
              <w:rPr>
                <w:sz w:val="8"/>
              </w:rPr>
            </w:pPr>
            <w:r>
              <w:rPr>
                <w:color w:val="4D4D4D"/>
                <w:spacing w:val="-2"/>
                <w:sz w:val="8"/>
              </w:rPr>
              <w:t>15.904539</w:t>
            </w:r>
          </w:p>
        </w:tc>
        <w:tc>
          <w:tcPr>
            <w:tcW w:w="495" w:type="dxa"/>
          </w:tcPr>
          <w:p w14:paraId="75A33A91" w14:textId="77777777" w:rsidR="00384124" w:rsidRDefault="00A9669B">
            <w:pPr>
              <w:pStyle w:val="TableParagraph"/>
              <w:ind w:left="27"/>
              <w:rPr>
                <w:sz w:val="8"/>
              </w:rPr>
            </w:pPr>
            <w:r>
              <w:rPr>
                <w:color w:val="4D4D4D"/>
                <w:spacing w:val="-5"/>
                <w:sz w:val="8"/>
              </w:rPr>
              <w:t>NE</w:t>
            </w:r>
          </w:p>
        </w:tc>
        <w:tc>
          <w:tcPr>
            <w:tcW w:w="677" w:type="dxa"/>
          </w:tcPr>
          <w:p w14:paraId="120AD007" w14:textId="77777777" w:rsidR="00384124" w:rsidRDefault="00A9669B">
            <w:pPr>
              <w:pStyle w:val="TableParagraph"/>
              <w:ind w:left="29"/>
              <w:rPr>
                <w:sz w:val="8"/>
              </w:rPr>
            </w:pPr>
            <w:r>
              <w:rPr>
                <w:color w:val="4D4D4D"/>
                <w:spacing w:val="-5"/>
                <w:sz w:val="8"/>
              </w:rPr>
              <w:t>ANO</w:t>
            </w:r>
          </w:p>
        </w:tc>
      </w:tr>
      <w:tr w:rsidR="00384124" w14:paraId="7C24D259" w14:textId="77777777">
        <w:trPr>
          <w:trHeight w:val="114"/>
        </w:trPr>
        <w:tc>
          <w:tcPr>
            <w:tcW w:w="1673" w:type="dxa"/>
          </w:tcPr>
          <w:p w14:paraId="5200C5D0"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02B19668" w14:textId="77777777" w:rsidR="00384124" w:rsidRDefault="00A9669B">
            <w:pPr>
              <w:pStyle w:val="TableParagraph"/>
              <w:rPr>
                <w:sz w:val="8"/>
              </w:rPr>
            </w:pPr>
            <w:r>
              <w:rPr>
                <w:color w:val="4D4D4D"/>
                <w:spacing w:val="-2"/>
                <w:sz w:val="8"/>
              </w:rPr>
              <w:t>N51866</w:t>
            </w:r>
          </w:p>
        </w:tc>
        <w:tc>
          <w:tcPr>
            <w:tcW w:w="2018" w:type="dxa"/>
          </w:tcPr>
          <w:p w14:paraId="71E3BF16" w14:textId="77777777" w:rsidR="00384124" w:rsidRDefault="00A9669B">
            <w:pPr>
              <w:pStyle w:val="TableParagraph"/>
              <w:rPr>
                <w:sz w:val="8"/>
              </w:rPr>
            </w:pPr>
            <w:r>
              <w:rPr>
                <w:color w:val="4D4D4D"/>
                <w:spacing w:val="-2"/>
                <w:sz w:val="8"/>
              </w:rPr>
              <w:t>DÍTĚ</w:t>
            </w:r>
            <w:r>
              <w:rPr>
                <w:color w:val="4D4D4D"/>
                <w:spacing w:val="3"/>
                <w:sz w:val="8"/>
              </w:rPr>
              <w:t xml:space="preserve"> </w:t>
            </w:r>
            <w:r>
              <w:rPr>
                <w:color w:val="4D4D4D"/>
                <w:spacing w:val="-2"/>
                <w:sz w:val="8"/>
              </w:rPr>
              <w:t>LOGISTIC</w:t>
            </w:r>
            <w:r>
              <w:rPr>
                <w:color w:val="4D4D4D"/>
                <w:spacing w:val="3"/>
                <w:sz w:val="8"/>
              </w:rPr>
              <w:t xml:space="preserve"> </w:t>
            </w:r>
            <w:r>
              <w:rPr>
                <w:color w:val="4D4D4D"/>
                <w:spacing w:val="-2"/>
                <w:sz w:val="8"/>
              </w:rPr>
              <w:t>S.R.O.</w:t>
            </w:r>
          </w:p>
        </w:tc>
        <w:tc>
          <w:tcPr>
            <w:tcW w:w="693" w:type="dxa"/>
          </w:tcPr>
          <w:p w14:paraId="4926AEBF" w14:textId="77777777" w:rsidR="00384124" w:rsidRDefault="00A9669B">
            <w:pPr>
              <w:pStyle w:val="TableParagraph"/>
              <w:rPr>
                <w:sz w:val="8"/>
              </w:rPr>
            </w:pPr>
            <w:r>
              <w:rPr>
                <w:color w:val="4D4D4D"/>
                <w:spacing w:val="-2"/>
                <w:sz w:val="8"/>
              </w:rPr>
              <w:t>420301508501</w:t>
            </w:r>
          </w:p>
        </w:tc>
        <w:tc>
          <w:tcPr>
            <w:tcW w:w="789" w:type="dxa"/>
          </w:tcPr>
          <w:p w14:paraId="6C0ABA9D" w14:textId="77777777" w:rsidR="00384124" w:rsidRDefault="00A9669B">
            <w:pPr>
              <w:pStyle w:val="TableParagraph"/>
              <w:ind w:left="22"/>
              <w:rPr>
                <w:sz w:val="8"/>
              </w:rPr>
            </w:pPr>
            <w:r>
              <w:rPr>
                <w:color w:val="4D4D4D"/>
                <w:spacing w:val="-2"/>
                <w:sz w:val="8"/>
              </w:rPr>
              <w:t>Královéhradecký</w:t>
            </w:r>
          </w:p>
        </w:tc>
        <w:tc>
          <w:tcPr>
            <w:tcW w:w="907" w:type="dxa"/>
          </w:tcPr>
          <w:p w14:paraId="72A60215" w14:textId="77777777" w:rsidR="00384124" w:rsidRDefault="00A9669B">
            <w:pPr>
              <w:pStyle w:val="TableParagraph"/>
              <w:ind w:left="22"/>
              <w:rPr>
                <w:sz w:val="8"/>
              </w:rPr>
            </w:pPr>
            <w:r>
              <w:rPr>
                <w:color w:val="4D4D4D"/>
                <w:spacing w:val="-2"/>
                <w:sz w:val="8"/>
              </w:rPr>
              <w:t>Náchod</w:t>
            </w:r>
          </w:p>
        </w:tc>
        <w:tc>
          <w:tcPr>
            <w:tcW w:w="1152" w:type="dxa"/>
          </w:tcPr>
          <w:p w14:paraId="65AAD2F1" w14:textId="77777777" w:rsidR="00384124" w:rsidRDefault="00A9669B">
            <w:pPr>
              <w:pStyle w:val="TableParagraph"/>
              <w:ind w:left="23"/>
              <w:rPr>
                <w:sz w:val="8"/>
              </w:rPr>
            </w:pPr>
            <w:proofErr w:type="spellStart"/>
            <w:proofErr w:type="gramStart"/>
            <w:r>
              <w:rPr>
                <w:color w:val="4D4D4D"/>
                <w:spacing w:val="-2"/>
                <w:sz w:val="8"/>
              </w:rPr>
              <w:t>Náchod,Bražecká</w:t>
            </w:r>
            <w:proofErr w:type="spellEnd"/>
            <w:proofErr w:type="gramEnd"/>
            <w:r>
              <w:rPr>
                <w:color w:val="4D4D4D"/>
                <w:spacing w:val="-2"/>
                <w:sz w:val="8"/>
              </w:rPr>
              <w:t>-</w:t>
            </w:r>
            <w:r>
              <w:rPr>
                <w:color w:val="4D4D4D"/>
                <w:spacing w:val="-5"/>
                <w:sz w:val="8"/>
              </w:rPr>
              <w:t>OPT</w:t>
            </w:r>
          </w:p>
        </w:tc>
        <w:tc>
          <w:tcPr>
            <w:tcW w:w="1814" w:type="dxa"/>
          </w:tcPr>
          <w:p w14:paraId="656B565E" w14:textId="77777777" w:rsidR="00384124" w:rsidRDefault="00A9669B">
            <w:pPr>
              <w:pStyle w:val="TableParagraph"/>
              <w:ind w:left="23"/>
              <w:rPr>
                <w:sz w:val="8"/>
              </w:rPr>
            </w:pPr>
            <w:r>
              <w:rPr>
                <w:color w:val="4D4D4D"/>
                <w:spacing w:val="-2"/>
                <w:sz w:val="8"/>
              </w:rPr>
              <w:t>BRAŽECKÁ</w:t>
            </w:r>
            <w:r>
              <w:rPr>
                <w:color w:val="4D4D4D"/>
                <w:spacing w:val="5"/>
                <w:sz w:val="8"/>
              </w:rPr>
              <w:t xml:space="preserve"> </w:t>
            </w:r>
            <w:r>
              <w:rPr>
                <w:color w:val="4D4D4D"/>
                <w:spacing w:val="-5"/>
                <w:sz w:val="8"/>
              </w:rPr>
              <w:t>97</w:t>
            </w:r>
          </w:p>
        </w:tc>
        <w:tc>
          <w:tcPr>
            <w:tcW w:w="1521" w:type="dxa"/>
          </w:tcPr>
          <w:p w14:paraId="61DD46C9" w14:textId="77777777" w:rsidR="00384124" w:rsidRDefault="00A9669B">
            <w:pPr>
              <w:pStyle w:val="TableParagraph"/>
              <w:ind w:left="23"/>
              <w:rPr>
                <w:sz w:val="8"/>
              </w:rPr>
            </w:pPr>
            <w:r>
              <w:rPr>
                <w:color w:val="4D4D4D"/>
                <w:spacing w:val="-2"/>
                <w:sz w:val="8"/>
              </w:rPr>
              <w:t>NÁCHOD</w:t>
            </w:r>
          </w:p>
        </w:tc>
        <w:tc>
          <w:tcPr>
            <w:tcW w:w="347" w:type="dxa"/>
          </w:tcPr>
          <w:p w14:paraId="00F189C8" w14:textId="77777777" w:rsidR="00384124" w:rsidRDefault="00A9669B">
            <w:pPr>
              <w:pStyle w:val="TableParagraph"/>
              <w:ind w:left="11" w:right="57"/>
              <w:jc w:val="center"/>
              <w:rPr>
                <w:sz w:val="8"/>
              </w:rPr>
            </w:pPr>
            <w:r>
              <w:rPr>
                <w:color w:val="4D4D4D"/>
                <w:sz w:val="8"/>
              </w:rPr>
              <w:t>547</w:t>
            </w:r>
            <w:r>
              <w:rPr>
                <w:color w:val="4D4D4D"/>
                <w:spacing w:val="-6"/>
                <w:sz w:val="8"/>
              </w:rPr>
              <w:t xml:space="preserve"> </w:t>
            </w:r>
            <w:r>
              <w:rPr>
                <w:color w:val="4D4D4D"/>
                <w:spacing w:val="-5"/>
                <w:sz w:val="8"/>
              </w:rPr>
              <w:t>01</w:t>
            </w:r>
          </w:p>
        </w:tc>
        <w:tc>
          <w:tcPr>
            <w:tcW w:w="647" w:type="dxa"/>
          </w:tcPr>
          <w:p w14:paraId="4D3F5B54" w14:textId="77777777" w:rsidR="00384124" w:rsidRDefault="00A9669B">
            <w:pPr>
              <w:pStyle w:val="TableParagraph"/>
              <w:ind w:left="25"/>
              <w:rPr>
                <w:sz w:val="8"/>
              </w:rPr>
            </w:pPr>
            <w:r>
              <w:rPr>
                <w:color w:val="4D4D4D"/>
                <w:spacing w:val="-2"/>
                <w:sz w:val="8"/>
              </w:rPr>
              <w:t>50.397421</w:t>
            </w:r>
          </w:p>
        </w:tc>
        <w:tc>
          <w:tcPr>
            <w:tcW w:w="661" w:type="dxa"/>
          </w:tcPr>
          <w:p w14:paraId="129F7CA9" w14:textId="77777777" w:rsidR="00384124" w:rsidRDefault="00A9669B">
            <w:pPr>
              <w:pStyle w:val="TableParagraph"/>
              <w:ind w:left="26"/>
              <w:rPr>
                <w:sz w:val="8"/>
              </w:rPr>
            </w:pPr>
            <w:r>
              <w:rPr>
                <w:color w:val="4D4D4D"/>
                <w:spacing w:val="-2"/>
                <w:sz w:val="8"/>
              </w:rPr>
              <w:t>16.155218</w:t>
            </w:r>
          </w:p>
        </w:tc>
        <w:tc>
          <w:tcPr>
            <w:tcW w:w="495" w:type="dxa"/>
          </w:tcPr>
          <w:p w14:paraId="0B7E27DB" w14:textId="77777777" w:rsidR="00384124" w:rsidRDefault="00A9669B">
            <w:pPr>
              <w:pStyle w:val="TableParagraph"/>
              <w:ind w:left="27"/>
              <w:rPr>
                <w:sz w:val="8"/>
              </w:rPr>
            </w:pPr>
            <w:r>
              <w:rPr>
                <w:color w:val="4D4D4D"/>
                <w:spacing w:val="-5"/>
                <w:sz w:val="8"/>
              </w:rPr>
              <w:t>NE</w:t>
            </w:r>
          </w:p>
        </w:tc>
        <w:tc>
          <w:tcPr>
            <w:tcW w:w="677" w:type="dxa"/>
          </w:tcPr>
          <w:p w14:paraId="01CBA27A" w14:textId="77777777" w:rsidR="00384124" w:rsidRDefault="00A9669B">
            <w:pPr>
              <w:pStyle w:val="TableParagraph"/>
              <w:ind w:left="29"/>
              <w:rPr>
                <w:sz w:val="8"/>
              </w:rPr>
            </w:pPr>
            <w:r>
              <w:rPr>
                <w:color w:val="4D4D4D"/>
                <w:spacing w:val="-5"/>
                <w:sz w:val="8"/>
              </w:rPr>
              <w:t>NE</w:t>
            </w:r>
          </w:p>
        </w:tc>
      </w:tr>
      <w:tr w:rsidR="00384124" w14:paraId="2E1EA179" w14:textId="77777777">
        <w:trPr>
          <w:trHeight w:val="114"/>
        </w:trPr>
        <w:tc>
          <w:tcPr>
            <w:tcW w:w="1673" w:type="dxa"/>
          </w:tcPr>
          <w:p w14:paraId="2BA68ABC"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2F251628" w14:textId="77777777" w:rsidR="00384124" w:rsidRDefault="00A9669B">
            <w:pPr>
              <w:pStyle w:val="TableParagraph"/>
              <w:rPr>
                <w:sz w:val="8"/>
              </w:rPr>
            </w:pPr>
            <w:r>
              <w:rPr>
                <w:color w:val="4D4D4D"/>
                <w:spacing w:val="-2"/>
                <w:sz w:val="8"/>
              </w:rPr>
              <w:t>N52219</w:t>
            </w:r>
          </w:p>
        </w:tc>
        <w:tc>
          <w:tcPr>
            <w:tcW w:w="2018" w:type="dxa"/>
          </w:tcPr>
          <w:p w14:paraId="3CCFB76D"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07BCA199" w14:textId="77777777" w:rsidR="00384124" w:rsidRDefault="00A9669B">
            <w:pPr>
              <w:pStyle w:val="TableParagraph"/>
              <w:rPr>
                <w:sz w:val="8"/>
              </w:rPr>
            </w:pPr>
            <w:r>
              <w:rPr>
                <w:color w:val="4D4D4D"/>
                <w:spacing w:val="-2"/>
                <w:sz w:val="8"/>
              </w:rPr>
              <w:t>420301514301</w:t>
            </w:r>
          </w:p>
        </w:tc>
        <w:tc>
          <w:tcPr>
            <w:tcW w:w="789" w:type="dxa"/>
          </w:tcPr>
          <w:p w14:paraId="6A902B9E" w14:textId="77777777" w:rsidR="00384124" w:rsidRDefault="00A9669B">
            <w:pPr>
              <w:pStyle w:val="TableParagraph"/>
              <w:ind w:left="22"/>
              <w:rPr>
                <w:sz w:val="8"/>
              </w:rPr>
            </w:pPr>
            <w:r>
              <w:rPr>
                <w:color w:val="4D4D4D"/>
                <w:spacing w:val="-2"/>
                <w:sz w:val="8"/>
              </w:rPr>
              <w:t>Královéhradecký</w:t>
            </w:r>
          </w:p>
        </w:tc>
        <w:tc>
          <w:tcPr>
            <w:tcW w:w="907" w:type="dxa"/>
          </w:tcPr>
          <w:p w14:paraId="37E63FB7" w14:textId="77777777" w:rsidR="00384124" w:rsidRDefault="00A9669B">
            <w:pPr>
              <w:pStyle w:val="TableParagraph"/>
              <w:ind w:left="22"/>
              <w:rPr>
                <w:sz w:val="8"/>
              </w:rPr>
            </w:pPr>
            <w:r>
              <w:rPr>
                <w:color w:val="4D4D4D"/>
                <w:spacing w:val="-2"/>
                <w:sz w:val="8"/>
              </w:rPr>
              <w:t>Náchod</w:t>
            </w:r>
          </w:p>
        </w:tc>
        <w:tc>
          <w:tcPr>
            <w:tcW w:w="1152" w:type="dxa"/>
          </w:tcPr>
          <w:p w14:paraId="172717DD" w14:textId="77777777" w:rsidR="00384124" w:rsidRDefault="00A9669B">
            <w:pPr>
              <w:pStyle w:val="TableParagraph"/>
              <w:ind w:left="23"/>
              <w:rPr>
                <w:sz w:val="8"/>
              </w:rPr>
            </w:pPr>
            <w:r>
              <w:rPr>
                <w:color w:val="4D4D4D"/>
                <w:spacing w:val="-2"/>
                <w:sz w:val="8"/>
              </w:rPr>
              <w:t>Jaroměř-</w:t>
            </w:r>
            <w:r>
              <w:rPr>
                <w:color w:val="4D4D4D"/>
                <w:spacing w:val="-5"/>
                <w:sz w:val="8"/>
              </w:rPr>
              <w:t>OPT</w:t>
            </w:r>
          </w:p>
        </w:tc>
        <w:tc>
          <w:tcPr>
            <w:tcW w:w="1814" w:type="dxa"/>
          </w:tcPr>
          <w:p w14:paraId="51CB3E98" w14:textId="77777777" w:rsidR="00384124" w:rsidRDefault="00A9669B">
            <w:pPr>
              <w:pStyle w:val="TableParagraph"/>
              <w:ind w:left="23"/>
              <w:rPr>
                <w:sz w:val="8"/>
              </w:rPr>
            </w:pPr>
            <w:r>
              <w:rPr>
                <w:color w:val="4D4D4D"/>
                <w:spacing w:val="-2"/>
                <w:sz w:val="8"/>
              </w:rPr>
              <w:t>HRADECKÁ</w:t>
            </w:r>
            <w:r>
              <w:rPr>
                <w:color w:val="4D4D4D"/>
                <w:spacing w:val="7"/>
                <w:sz w:val="8"/>
              </w:rPr>
              <w:t xml:space="preserve"> </w:t>
            </w:r>
            <w:r>
              <w:rPr>
                <w:color w:val="4D4D4D"/>
                <w:spacing w:val="-5"/>
                <w:sz w:val="8"/>
              </w:rPr>
              <w:t>UL.</w:t>
            </w:r>
          </w:p>
        </w:tc>
        <w:tc>
          <w:tcPr>
            <w:tcW w:w="1521" w:type="dxa"/>
          </w:tcPr>
          <w:p w14:paraId="7D2D27BB" w14:textId="77777777" w:rsidR="00384124" w:rsidRDefault="00A9669B">
            <w:pPr>
              <w:pStyle w:val="TableParagraph"/>
              <w:ind w:left="23"/>
              <w:rPr>
                <w:sz w:val="8"/>
              </w:rPr>
            </w:pPr>
            <w:r>
              <w:rPr>
                <w:color w:val="4D4D4D"/>
                <w:spacing w:val="-2"/>
                <w:sz w:val="8"/>
              </w:rPr>
              <w:t>JAROMĚŘ</w:t>
            </w:r>
          </w:p>
        </w:tc>
        <w:tc>
          <w:tcPr>
            <w:tcW w:w="347" w:type="dxa"/>
          </w:tcPr>
          <w:p w14:paraId="485A1AF5" w14:textId="77777777" w:rsidR="00384124" w:rsidRDefault="00A9669B">
            <w:pPr>
              <w:pStyle w:val="TableParagraph"/>
              <w:ind w:left="11" w:right="57"/>
              <w:jc w:val="center"/>
              <w:rPr>
                <w:sz w:val="8"/>
              </w:rPr>
            </w:pPr>
            <w:r>
              <w:rPr>
                <w:color w:val="4D4D4D"/>
                <w:sz w:val="8"/>
              </w:rPr>
              <w:t>551</w:t>
            </w:r>
            <w:r>
              <w:rPr>
                <w:color w:val="4D4D4D"/>
                <w:spacing w:val="-6"/>
                <w:sz w:val="8"/>
              </w:rPr>
              <w:t xml:space="preserve"> </w:t>
            </w:r>
            <w:r>
              <w:rPr>
                <w:color w:val="4D4D4D"/>
                <w:spacing w:val="-5"/>
                <w:sz w:val="8"/>
              </w:rPr>
              <w:t>01</w:t>
            </w:r>
          </w:p>
        </w:tc>
        <w:tc>
          <w:tcPr>
            <w:tcW w:w="647" w:type="dxa"/>
          </w:tcPr>
          <w:p w14:paraId="43C903BE" w14:textId="77777777" w:rsidR="00384124" w:rsidRDefault="00A9669B">
            <w:pPr>
              <w:pStyle w:val="TableParagraph"/>
              <w:ind w:left="25"/>
              <w:rPr>
                <w:sz w:val="8"/>
              </w:rPr>
            </w:pPr>
            <w:r>
              <w:rPr>
                <w:color w:val="4D4D4D"/>
                <w:spacing w:val="-2"/>
                <w:sz w:val="8"/>
              </w:rPr>
              <w:t>50.345900</w:t>
            </w:r>
          </w:p>
        </w:tc>
        <w:tc>
          <w:tcPr>
            <w:tcW w:w="661" w:type="dxa"/>
          </w:tcPr>
          <w:p w14:paraId="11A16898" w14:textId="77777777" w:rsidR="00384124" w:rsidRDefault="00A9669B">
            <w:pPr>
              <w:pStyle w:val="TableParagraph"/>
              <w:ind w:left="26"/>
              <w:rPr>
                <w:sz w:val="8"/>
              </w:rPr>
            </w:pPr>
            <w:r>
              <w:rPr>
                <w:color w:val="4D4D4D"/>
                <w:spacing w:val="-2"/>
                <w:sz w:val="8"/>
              </w:rPr>
              <w:t>15.908449</w:t>
            </w:r>
          </w:p>
        </w:tc>
        <w:tc>
          <w:tcPr>
            <w:tcW w:w="495" w:type="dxa"/>
          </w:tcPr>
          <w:p w14:paraId="78363727" w14:textId="77777777" w:rsidR="00384124" w:rsidRDefault="00A9669B">
            <w:pPr>
              <w:pStyle w:val="TableParagraph"/>
              <w:ind w:left="27"/>
              <w:rPr>
                <w:sz w:val="8"/>
              </w:rPr>
            </w:pPr>
            <w:r>
              <w:rPr>
                <w:color w:val="4D4D4D"/>
                <w:spacing w:val="-5"/>
                <w:sz w:val="8"/>
              </w:rPr>
              <w:t>NE</w:t>
            </w:r>
          </w:p>
        </w:tc>
        <w:tc>
          <w:tcPr>
            <w:tcW w:w="677" w:type="dxa"/>
          </w:tcPr>
          <w:p w14:paraId="52EECC40" w14:textId="77777777" w:rsidR="00384124" w:rsidRDefault="00A9669B">
            <w:pPr>
              <w:pStyle w:val="TableParagraph"/>
              <w:ind w:left="29"/>
              <w:rPr>
                <w:sz w:val="8"/>
              </w:rPr>
            </w:pPr>
            <w:r>
              <w:rPr>
                <w:color w:val="4D4D4D"/>
                <w:spacing w:val="-5"/>
                <w:sz w:val="8"/>
              </w:rPr>
              <w:t>NE</w:t>
            </w:r>
          </w:p>
        </w:tc>
      </w:tr>
      <w:tr w:rsidR="00384124" w14:paraId="3E52D2A6" w14:textId="77777777">
        <w:trPr>
          <w:trHeight w:val="114"/>
        </w:trPr>
        <w:tc>
          <w:tcPr>
            <w:tcW w:w="1673" w:type="dxa"/>
          </w:tcPr>
          <w:p w14:paraId="682559D9" w14:textId="77777777" w:rsidR="00384124" w:rsidRDefault="00A9669B">
            <w:pPr>
              <w:pStyle w:val="TableParagraph"/>
              <w:rPr>
                <w:sz w:val="8"/>
              </w:rPr>
            </w:pPr>
            <w:r>
              <w:rPr>
                <w:color w:val="4D4D4D"/>
                <w:spacing w:val="-2"/>
                <w:sz w:val="8"/>
              </w:rPr>
              <w:t>ČEPRO</w:t>
            </w:r>
          </w:p>
        </w:tc>
        <w:tc>
          <w:tcPr>
            <w:tcW w:w="600" w:type="dxa"/>
          </w:tcPr>
          <w:p w14:paraId="7BF4D131" w14:textId="77777777" w:rsidR="00384124" w:rsidRDefault="00A9669B">
            <w:pPr>
              <w:pStyle w:val="TableParagraph"/>
              <w:rPr>
                <w:sz w:val="8"/>
              </w:rPr>
            </w:pPr>
            <w:r>
              <w:rPr>
                <w:color w:val="4D4D4D"/>
                <w:spacing w:val="-2"/>
                <w:sz w:val="8"/>
              </w:rPr>
              <w:t>N27001</w:t>
            </w:r>
          </w:p>
        </w:tc>
        <w:tc>
          <w:tcPr>
            <w:tcW w:w="2018" w:type="dxa"/>
          </w:tcPr>
          <w:p w14:paraId="7A0A2C3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34E93D7" w14:textId="77777777" w:rsidR="00384124" w:rsidRDefault="00A9669B">
            <w:pPr>
              <w:pStyle w:val="TableParagraph"/>
              <w:rPr>
                <w:sz w:val="8"/>
              </w:rPr>
            </w:pPr>
            <w:r>
              <w:rPr>
                <w:color w:val="4D4D4D"/>
                <w:spacing w:val="-2"/>
                <w:sz w:val="8"/>
              </w:rPr>
              <w:t>420301036801</w:t>
            </w:r>
          </w:p>
        </w:tc>
        <w:tc>
          <w:tcPr>
            <w:tcW w:w="789" w:type="dxa"/>
          </w:tcPr>
          <w:p w14:paraId="288A8DED" w14:textId="77777777" w:rsidR="00384124" w:rsidRDefault="00A9669B">
            <w:pPr>
              <w:pStyle w:val="TableParagraph"/>
              <w:ind w:left="22"/>
              <w:rPr>
                <w:sz w:val="8"/>
              </w:rPr>
            </w:pPr>
            <w:r>
              <w:rPr>
                <w:color w:val="4D4D4D"/>
                <w:spacing w:val="-2"/>
                <w:sz w:val="8"/>
              </w:rPr>
              <w:t>Královéhradecký</w:t>
            </w:r>
          </w:p>
        </w:tc>
        <w:tc>
          <w:tcPr>
            <w:tcW w:w="907" w:type="dxa"/>
          </w:tcPr>
          <w:p w14:paraId="66738973" w14:textId="77777777" w:rsidR="00384124" w:rsidRDefault="00A9669B">
            <w:pPr>
              <w:pStyle w:val="TableParagraph"/>
              <w:ind w:left="22"/>
              <w:rPr>
                <w:sz w:val="8"/>
              </w:rPr>
            </w:pPr>
            <w:r>
              <w:rPr>
                <w:color w:val="4D4D4D"/>
                <w:spacing w:val="-2"/>
                <w:sz w:val="8"/>
              </w:rPr>
              <w:t>Náchod</w:t>
            </w:r>
          </w:p>
        </w:tc>
        <w:tc>
          <w:tcPr>
            <w:tcW w:w="1152" w:type="dxa"/>
          </w:tcPr>
          <w:p w14:paraId="796CDE23" w14:textId="77777777" w:rsidR="00384124" w:rsidRDefault="00A9669B">
            <w:pPr>
              <w:pStyle w:val="TableParagraph"/>
              <w:ind w:left="23"/>
              <w:rPr>
                <w:sz w:val="8"/>
              </w:rPr>
            </w:pPr>
            <w:r>
              <w:rPr>
                <w:color w:val="4D4D4D"/>
                <w:spacing w:val="-2"/>
                <w:sz w:val="8"/>
              </w:rPr>
              <w:t>Broumov</w:t>
            </w:r>
          </w:p>
        </w:tc>
        <w:tc>
          <w:tcPr>
            <w:tcW w:w="1814" w:type="dxa"/>
          </w:tcPr>
          <w:p w14:paraId="6092CAFE" w14:textId="77777777" w:rsidR="00384124" w:rsidRDefault="00A9669B">
            <w:pPr>
              <w:pStyle w:val="TableParagraph"/>
              <w:ind w:left="23"/>
              <w:rPr>
                <w:sz w:val="8"/>
              </w:rPr>
            </w:pPr>
            <w:r>
              <w:rPr>
                <w:color w:val="4D4D4D"/>
                <w:spacing w:val="-2"/>
                <w:sz w:val="8"/>
              </w:rPr>
              <w:t>HEJTMÁNKOVICE</w:t>
            </w:r>
            <w:r>
              <w:rPr>
                <w:color w:val="4D4D4D"/>
                <w:spacing w:val="12"/>
                <w:sz w:val="8"/>
              </w:rPr>
              <w:t xml:space="preserve"> </w:t>
            </w:r>
            <w:r>
              <w:rPr>
                <w:color w:val="4D4D4D"/>
                <w:spacing w:val="-5"/>
                <w:sz w:val="8"/>
              </w:rPr>
              <w:t>304</w:t>
            </w:r>
          </w:p>
        </w:tc>
        <w:tc>
          <w:tcPr>
            <w:tcW w:w="1521" w:type="dxa"/>
          </w:tcPr>
          <w:p w14:paraId="7A8249DD" w14:textId="77777777" w:rsidR="00384124" w:rsidRDefault="00A9669B">
            <w:pPr>
              <w:pStyle w:val="TableParagraph"/>
              <w:ind w:left="23"/>
              <w:rPr>
                <w:sz w:val="8"/>
              </w:rPr>
            </w:pPr>
            <w:r>
              <w:rPr>
                <w:color w:val="4D4D4D"/>
                <w:spacing w:val="-2"/>
                <w:sz w:val="8"/>
              </w:rPr>
              <w:t>BROUMOV</w:t>
            </w:r>
          </w:p>
        </w:tc>
        <w:tc>
          <w:tcPr>
            <w:tcW w:w="347" w:type="dxa"/>
          </w:tcPr>
          <w:p w14:paraId="73588A15" w14:textId="77777777" w:rsidR="00384124" w:rsidRDefault="00A9669B">
            <w:pPr>
              <w:pStyle w:val="TableParagraph"/>
              <w:ind w:left="11" w:right="57"/>
              <w:jc w:val="center"/>
              <w:rPr>
                <w:sz w:val="8"/>
              </w:rPr>
            </w:pPr>
            <w:r>
              <w:rPr>
                <w:color w:val="4D4D4D"/>
                <w:sz w:val="8"/>
              </w:rPr>
              <w:t>550</w:t>
            </w:r>
            <w:r>
              <w:rPr>
                <w:color w:val="4D4D4D"/>
                <w:spacing w:val="-6"/>
                <w:sz w:val="8"/>
              </w:rPr>
              <w:t xml:space="preserve"> </w:t>
            </w:r>
            <w:r>
              <w:rPr>
                <w:color w:val="4D4D4D"/>
                <w:spacing w:val="-5"/>
                <w:sz w:val="8"/>
              </w:rPr>
              <w:t>01</w:t>
            </w:r>
          </w:p>
        </w:tc>
        <w:tc>
          <w:tcPr>
            <w:tcW w:w="647" w:type="dxa"/>
          </w:tcPr>
          <w:p w14:paraId="26B64FED" w14:textId="77777777" w:rsidR="00384124" w:rsidRDefault="00A9669B">
            <w:pPr>
              <w:pStyle w:val="TableParagraph"/>
              <w:ind w:left="25"/>
              <w:rPr>
                <w:sz w:val="8"/>
              </w:rPr>
            </w:pPr>
            <w:r>
              <w:rPr>
                <w:color w:val="4D4D4D"/>
                <w:spacing w:val="-2"/>
                <w:sz w:val="8"/>
              </w:rPr>
              <w:t>50.590253</w:t>
            </w:r>
          </w:p>
        </w:tc>
        <w:tc>
          <w:tcPr>
            <w:tcW w:w="661" w:type="dxa"/>
          </w:tcPr>
          <w:p w14:paraId="3B24FA29" w14:textId="77777777" w:rsidR="00384124" w:rsidRDefault="00A9669B">
            <w:pPr>
              <w:pStyle w:val="TableParagraph"/>
              <w:ind w:left="26"/>
              <w:rPr>
                <w:sz w:val="8"/>
              </w:rPr>
            </w:pPr>
            <w:r>
              <w:rPr>
                <w:color w:val="4D4D4D"/>
                <w:spacing w:val="-2"/>
                <w:sz w:val="8"/>
              </w:rPr>
              <w:t>16.318606</w:t>
            </w:r>
          </w:p>
        </w:tc>
        <w:tc>
          <w:tcPr>
            <w:tcW w:w="495" w:type="dxa"/>
          </w:tcPr>
          <w:p w14:paraId="149DC02D" w14:textId="77777777" w:rsidR="00384124" w:rsidRDefault="00A9669B">
            <w:pPr>
              <w:pStyle w:val="TableParagraph"/>
              <w:ind w:left="27"/>
              <w:rPr>
                <w:sz w:val="8"/>
              </w:rPr>
            </w:pPr>
            <w:r>
              <w:rPr>
                <w:color w:val="4D4D4D"/>
                <w:spacing w:val="-5"/>
                <w:sz w:val="8"/>
              </w:rPr>
              <w:t>NE</w:t>
            </w:r>
          </w:p>
        </w:tc>
        <w:tc>
          <w:tcPr>
            <w:tcW w:w="677" w:type="dxa"/>
          </w:tcPr>
          <w:p w14:paraId="02E24A8E" w14:textId="77777777" w:rsidR="00384124" w:rsidRDefault="00A9669B">
            <w:pPr>
              <w:pStyle w:val="TableParagraph"/>
              <w:ind w:left="29"/>
              <w:rPr>
                <w:sz w:val="8"/>
              </w:rPr>
            </w:pPr>
            <w:r>
              <w:rPr>
                <w:color w:val="4D4D4D"/>
                <w:spacing w:val="-5"/>
                <w:sz w:val="8"/>
              </w:rPr>
              <w:t>NE</w:t>
            </w:r>
          </w:p>
        </w:tc>
      </w:tr>
      <w:tr w:rsidR="00384124" w14:paraId="4EBF8C8B" w14:textId="77777777">
        <w:trPr>
          <w:trHeight w:val="114"/>
        </w:trPr>
        <w:tc>
          <w:tcPr>
            <w:tcW w:w="1673" w:type="dxa"/>
          </w:tcPr>
          <w:p w14:paraId="0A67F27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0CD86A3" w14:textId="77777777" w:rsidR="00384124" w:rsidRDefault="00A9669B">
            <w:pPr>
              <w:pStyle w:val="TableParagraph"/>
              <w:rPr>
                <w:sz w:val="8"/>
              </w:rPr>
            </w:pPr>
            <w:r>
              <w:rPr>
                <w:color w:val="4D4D4D"/>
                <w:spacing w:val="-2"/>
                <w:sz w:val="8"/>
              </w:rPr>
              <w:t>N50009</w:t>
            </w:r>
          </w:p>
        </w:tc>
        <w:tc>
          <w:tcPr>
            <w:tcW w:w="2018" w:type="dxa"/>
          </w:tcPr>
          <w:p w14:paraId="77B2F906" w14:textId="77777777" w:rsidR="00384124" w:rsidRDefault="00A9669B">
            <w:pPr>
              <w:pStyle w:val="TableParagraph"/>
              <w:rPr>
                <w:sz w:val="8"/>
              </w:rPr>
            </w:pPr>
            <w:r>
              <w:rPr>
                <w:color w:val="4D4D4D"/>
                <w:spacing w:val="-2"/>
                <w:sz w:val="8"/>
              </w:rPr>
              <w:t>HDB,</w:t>
            </w:r>
            <w:r>
              <w:rPr>
                <w:color w:val="4D4D4D"/>
                <w:spacing w:val="1"/>
                <w:sz w:val="8"/>
              </w:rPr>
              <w:t xml:space="preserve"> </w:t>
            </w:r>
            <w:r>
              <w:rPr>
                <w:color w:val="4D4D4D"/>
                <w:spacing w:val="-2"/>
                <w:sz w:val="8"/>
              </w:rPr>
              <w:t>S.R.O.</w:t>
            </w:r>
          </w:p>
        </w:tc>
        <w:tc>
          <w:tcPr>
            <w:tcW w:w="693" w:type="dxa"/>
          </w:tcPr>
          <w:p w14:paraId="280844E8" w14:textId="77777777" w:rsidR="00384124" w:rsidRDefault="00A9669B">
            <w:pPr>
              <w:pStyle w:val="TableParagraph"/>
              <w:rPr>
                <w:sz w:val="8"/>
              </w:rPr>
            </w:pPr>
            <w:r>
              <w:rPr>
                <w:color w:val="4D4D4D"/>
                <w:spacing w:val="-2"/>
                <w:sz w:val="8"/>
              </w:rPr>
              <w:t>420301247301</w:t>
            </w:r>
          </w:p>
        </w:tc>
        <w:tc>
          <w:tcPr>
            <w:tcW w:w="789" w:type="dxa"/>
          </w:tcPr>
          <w:p w14:paraId="60483725" w14:textId="77777777" w:rsidR="00384124" w:rsidRDefault="00A9669B">
            <w:pPr>
              <w:pStyle w:val="TableParagraph"/>
              <w:ind w:left="22"/>
              <w:rPr>
                <w:sz w:val="8"/>
              </w:rPr>
            </w:pPr>
            <w:r>
              <w:rPr>
                <w:color w:val="4D4D4D"/>
                <w:spacing w:val="-2"/>
                <w:sz w:val="8"/>
              </w:rPr>
              <w:t>Královéhradecký</w:t>
            </w:r>
          </w:p>
        </w:tc>
        <w:tc>
          <w:tcPr>
            <w:tcW w:w="907" w:type="dxa"/>
          </w:tcPr>
          <w:p w14:paraId="4D786F7E" w14:textId="77777777" w:rsidR="00384124" w:rsidRDefault="00A9669B">
            <w:pPr>
              <w:pStyle w:val="TableParagraph"/>
              <w:ind w:left="22"/>
              <w:rPr>
                <w:sz w:val="8"/>
              </w:rPr>
            </w:pPr>
            <w:r>
              <w:rPr>
                <w:color w:val="4D4D4D"/>
                <w:spacing w:val="-2"/>
                <w:sz w:val="8"/>
              </w:rPr>
              <w:t>Náchod</w:t>
            </w:r>
          </w:p>
        </w:tc>
        <w:tc>
          <w:tcPr>
            <w:tcW w:w="1152" w:type="dxa"/>
          </w:tcPr>
          <w:p w14:paraId="205A0194" w14:textId="77777777" w:rsidR="00384124" w:rsidRDefault="00A9669B">
            <w:pPr>
              <w:pStyle w:val="TableParagraph"/>
              <w:ind w:left="23"/>
              <w:rPr>
                <w:sz w:val="8"/>
              </w:rPr>
            </w:pPr>
            <w:proofErr w:type="spellStart"/>
            <w:proofErr w:type="gramStart"/>
            <w:r>
              <w:rPr>
                <w:color w:val="4D4D4D"/>
                <w:spacing w:val="-2"/>
                <w:sz w:val="8"/>
              </w:rPr>
              <w:t>Č.Kostelec,Náchodská</w:t>
            </w:r>
            <w:proofErr w:type="spellEnd"/>
            <w:proofErr w:type="gramEnd"/>
          </w:p>
        </w:tc>
        <w:tc>
          <w:tcPr>
            <w:tcW w:w="1814" w:type="dxa"/>
          </w:tcPr>
          <w:p w14:paraId="37FB4536" w14:textId="77777777" w:rsidR="00384124" w:rsidRDefault="00A9669B">
            <w:pPr>
              <w:pStyle w:val="TableParagraph"/>
              <w:ind w:left="23"/>
              <w:rPr>
                <w:sz w:val="8"/>
              </w:rPr>
            </w:pPr>
            <w:r>
              <w:rPr>
                <w:color w:val="4D4D4D"/>
                <w:spacing w:val="-2"/>
                <w:sz w:val="8"/>
              </w:rPr>
              <w:t>NÁCHODSKÁ</w:t>
            </w:r>
          </w:p>
        </w:tc>
        <w:tc>
          <w:tcPr>
            <w:tcW w:w="1521" w:type="dxa"/>
          </w:tcPr>
          <w:p w14:paraId="3D9AF62B" w14:textId="77777777" w:rsidR="00384124" w:rsidRDefault="00A9669B">
            <w:pPr>
              <w:pStyle w:val="TableParagraph"/>
              <w:ind w:left="23"/>
              <w:rPr>
                <w:sz w:val="8"/>
              </w:rPr>
            </w:pPr>
            <w:r>
              <w:rPr>
                <w:color w:val="4D4D4D"/>
                <w:spacing w:val="-2"/>
                <w:sz w:val="8"/>
              </w:rPr>
              <w:t>ČERVENÝ</w:t>
            </w:r>
            <w:r>
              <w:rPr>
                <w:color w:val="4D4D4D"/>
                <w:spacing w:val="7"/>
                <w:sz w:val="8"/>
              </w:rPr>
              <w:t xml:space="preserve"> </w:t>
            </w:r>
            <w:r>
              <w:rPr>
                <w:color w:val="4D4D4D"/>
                <w:spacing w:val="-2"/>
                <w:sz w:val="8"/>
              </w:rPr>
              <w:t>KOSTELEC</w:t>
            </w:r>
          </w:p>
        </w:tc>
        <w:tc>
          <w:tcPr>
            <w:tcW w:w="347" w:type="dxa"/>
          </w:tcPr>
          <w:p w14:paraId="7CE2A962" w14:textId="77777777" w:rsidR="00384124" w:rsidRDefault="00A9669B">
            <w:pPr>
              <w:pStyle w:val="TableParagraph"/>
              <w:ind w:left="11" w:right="57"/>
              <w:jc w:val="center"/>
              <w:rPr>
                <w:sz w:val="8"/>
              </w:rPr>
            </w:pPr>
            <w:r>
              <w:rPr>
                <w:color w:val="4D4D4D"/>
                <w:sz w:val="8"/>
              </w:rPr>
              <w:t>549</w:t>
            </w:r>
            <w:r>
              <w:rPr>
                <w:color w:val="4D4D4D"/>
                <w:spacing w:val="-6"/>
                <w:sz w:val="8"/>
              </w:rPr>
              <w:t xml:space="preserve"> </w:t>
            </w:r>
            <w:r>
              <w:rPr>
                <w:color w:val="4D4D4D"/>
                <w:spacing w:val="-5"/>
                <w:sz w:val="8"/>
              </w:rPr>
              <w:t>41</w:t>
            </w:r>
          </w:p>
        </w:tc>
        <w:tc>
          <w:tcPr>
            <w:tcW w:w="647" w:type="dxa"/>
          </w:tcPr>
          <w:p w14:paraId="1E8905AC" w14:textId="77777777" w:rsidR="00384124" w:rsidRDefault="00A9669B">
            <w:pPr>
              <w:pStyle w:val="TableParagraph"/>
              <w:ind w:left="25"/>
              <w:rPr>
                <w:sz w:val="8"/>
              </w:rPr>
            </w:pPr>
            <w:r>
              <w:rPr>
                <w:color w:val="4D4D4D"/>
                <w:spacing w:val="-2"/>
                <w:sz w:val="8"/>
              </w:rPr>
              <w:t>50.471491</w:t>
            </w:r>
          </w:p>
        </w:tc>
        <w:tc>
          <w:tcPr>
            <w:tcW w:w="661" w:type="dxa"/>
          </w:tcPr>
          <w:p w14:paraId="09AB4EB6" w14:textId="77777777" w:rsidR="00384124" w:rsidRDefault="00A9669B">
            <w:pPr>
              <w:pStyle w:val="TableParagraph"/>
              <w:ind w:left="26"/>
              <w:rPr>
                <w:sz w:val="8"/>
              </w:rPr>
            </w:pPr>
            <w:r>
              <w:rPr>
                <w:color w:val="4D4D4D"/>
                <w:spacing w:val="-2"/>
                <w:sz w:val="8"/>
              </w:rPr>
              <w:t>16.106367</w:t>
            </w:r>
          </w:p>
        </w:tc>
        <w:tc>
          <w:tcPr>
            <w:tcW w:w="495" w:type="dxa"/>
          </w:tcPr>
          <w:p w14:paraId="0BF74A94" w14:textId="77777777" w:rsidR="00384124" w:rsidRDefault="00A9669B">
            <w:pPr>
              <w:pStyle w:val="TableParagraph"/>
              <w:ind w:left="27"/>
              <w:rPr>
                <w:sz w:val="8"/>
              </w:rPr>
            </w:pPr>
            <w:r>
              <w:rPr>
                <w:color w:val="4D4D4D"/>
                <w:spacing w:val="-5"/>
                <w:sz w:val="8"/>
              </w:rPr>
              <w:t>ANO</w:t>
            </w:r>
          </w:p>
        </w:tc>
        <w:tc>
          <w:tcPr>
            <w:tcW w:w="677" w:type="dxa"/>
          </w:tcPr>
          <w:p w14:paraId="28F4B48F" w14:textId="77777777" w:rsidR="00384124" w:rsidRDefault="00A9669B">
            <w:pPr>
              <w:pStyle w:val="TableParagraph"/>
              <w:ind w:left="29"/>
              <w:rPr>
                <w:sz w:val="8"/>
              </w:rPr>
            </w:pPr>
            <w:r>
              <w:rPr>
                <w:color w:val="4D4D4D"/>
                <w:spacing w:val="-5"/>
                <w:sz w:val="8"/>
              </w:rPr>
              <w:t>ANO</w:t>
            </w:r>
          </w:p>
        </w:tc>
      </w:tr>
      <w:tr w:rsidR="00384124" w14:paraId="4DBD2693" w14:textId="77777777">
        <w:trPr>
          <w:trHeight w:val="114"/>
        </w:trPr>
        <w:tc>
          <w:tcPr>
            <w:tcW w:w="1673" w:type="dxa"/>
          </w:tcPr>
          <w:p w14:paraId="257F8BFC" w14:textId="77777777" w:rsidR="00384124" w:rsidRDefault="00A9669B">
            <w:pPr>
              <w:pStyle w:val="TableParagraph"/>
              <w:rPr>
                <w:sz w:val="8"/>
              </w:rPr>
            </w:pPr>
            <w:r>
              <w:rPr>
                <w:color w:val="4D4D4D"/>
                <w:spacing w:val="-2"/>
                <w:sz w:val="8"/>
              </w:rPr>
              <w:t>KM-PRONA</w:t>
            </w:r>
          </w:p>
        </w:tc>
        <w:tc>
          <w:tcPr>
            <w:tcW w:w="600" w:type="dxa"/>
          </w:tcPr>
          <w:p w14:paraId="292A1412" w14:textId="77777777" w:rsidR="00384124" w:rsidRDefault="00A9669B">
            <w:pPr>
              <w:pStyle w:val="TableParagraph"/>
              <w:rPr>
                <w:sz w:val="8"/>
              </w:rPr>
            </w:pPr>
            <w:r>
              <w:rPr>
                <w:color w:val="4D4D4D"/>
                <w:spacing w:val="-2"/>
                <w:sz w:val="8"/>
              </w:rPr>
              <w:t>N35001</w:t>
            </w:r>
          </w:p>
        </w:tc>
        <w:tc>
          <w:tcPr>
            <w:tcW w:w="2018" w:type="dxa"/>
          </w:tcPr>
          <w:p w14:paraId="4E50C1FE"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0B2F03BF" w14:textId="77777777" w:rsidR="00384124" w:rsidRDefault="00A9669B">
            <w:pPr>
              <w:pStyle w:val="TableParagraph"/>
              <w:rPr>
                <w:sz w:val="8"/>
              </w:rPr>
            </w:pPr>
            <w:r>
              <w:rPr>
                <w:color w:val="4D4D4D"/>
                <w:spacing w:val="-2"/>
                <w:sz w:val="8"/>
              </w:rPr>
              <w:t>420301157601</w:t>
            </w:r>
          </w:p>
        </w:tc>
        <w:tc>
          <w:tcPr>
            <w:tcW w:w="789" w:type="dxa"/>
          </w:tcPr>
          <w:p w14:paraId="25AF5B07" w14:textId="77777777" w:rsidR="00384124" w:rsidRDefault="00A9669B">
            <w:pPr>
              <w:pStyle w:val="TableParagraph"/>
              <w:ind w:left="22"/>
              <w:rPr>
                <w:sz w:val="8"/>
              </w:rPr>
            </w:pPr>
            <w:r>
              <w:rPr>
                <w:color w:val="4D4D4D"/>
                <w:spacing w:val="-2"/>
                <w:sz w:val="8"/>
              </w:rPr>
              <w:t>Královéhradecký</w:t>
            </w:r>
          </w:p>
        </w:tc>
        <w:tc>
          <w:tcPr>
            <w:tcW w:w="907" w:type="dxa"/>
          </w:tcPr>
          <w:p w14:paraId="5343EE90" w14:textId="77777777" w:rsidR="00384124" w:rsidRDefault="00A9669B">
            <w:pPr>
              <w:pStyle w:val="TableParagraph"/>
              <w:ind w:left="22"/>
              <w:rPr>
                <w:sz w:val="8"/>
              </w:rPr>
            </w:pPr>
            <w:r>
              <w:rPr>
                <w:color w:val="4D4D4D"/>
                <w:spacing w:val="-2"/>
                <w:sz w:val="8"/>
              </w:rPr>
              <w:t>Náchod</w:t>
            </w:r>
          </w:p>
        </w:tc>
        <w:tc>
          <w:tcPr>
            <w:tcW w:w="1152" w:type="dxa"/>
          </w:tcPr>
          <w:p w14:paraId="7023EE0A"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Poříčí</w:t>
            </w:r>
          </w:p>
        </w:tc>
        <w:tc>
          <w:tcPr>
            <w:tcW w:w="1814" w:type="dxa"/>
          </w:tcPr>
          <w:p w14:paraId="2D6FECC5" w14:textId="77777777" w:rsidR="00384124" w:rsidRDefault="00A9669B">
            <w:pPr>
              <w:pStyle w:val="TableParagraph"/>
              <w:ind w:left="23"/>
              <w:rPr>
                <w:sz w:val="8"/>
              </w:rPr>
            </w:pPr>
            <w:r>
              <w:rPr>
                <w:color w:val="4D4D4D"/>
                <w:spacing w:val="-2"/>
                <w:sz w:val="8"/>
              </w:rPr>
              <w:t>NÁCHODSKÁ</w:t>
            </w:r>
            <w:r>
              <w:rPr>
                <w:color w:val="4D4D4D"/>
                <w:spacing w:val="7"/>
                <w:sz w:val="8"/>
              </w:rPr>
              <w:t xml:space="preserve"> </w:t>
            </w:r>
            <w:r>
              <w:rPr>
                <w:color w:val="4D4D4D"/>
                <w:spacing w:val="-5"/>
                <w:sz w:val="8"/>
              </w:rPr>
              <w:t>558</w:t>
            </w:r>
          </w:p>
        </w:tc>
        <w:tc>
          <w:tcPr>
            <w:tcW w:w="1521" w:type="dxa"/>
          </w:tcPr>
          <w:p w14:paraId="39DB1437"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POŘÍČÍ</w:t>
            </w:r>
          </w:p>
        </w:tc>
        <w:tc>
          <w:tcPr>
            <w:tcW w:w="347" w:type="dxa"/>
          </w:tcPr>
          <w:p w14:paraId="24A342DF" w14:textId="77777777" w:rsidR="00384124" w:rsidRDefault="00A9669B">
            <w:pPr>
              <w:pStyle w:val="TableParagraph"/>
              <w:ind w:left="11" w:right="57"/>
              <w:jc w:val="center"/>
              <w:rPr>
                <w:sz w:val="8"/>
              </w:rPr>
            </w:pPr>
            <w:r>
              <w:rPr>
                <w:color w:val="4D4D4D"/>
                <w:sz w:val="8"/>
              </w:rPr>
              <w:t>549</w:t>
            </w:r>
            <w:r>
              <w:rPr>
                <w:color w:val="4D4D4D"/>
                <w:spacing w:val="-6"/>
                <w:sz w:val="8"/>
              </w:rPr>
              <w:t xml:space="preserve"> </w:t>
            </w:r>
            <w:r>
              <w:rPr>
                <w:color w:val="4D4D4D"/>
                <w:spacing w:val="-5"/>
                <w:sz w:val="8"/>
              </w:rPr>
              <w:t>32</w:t>
            </w:r>
          </w:p>
        </w:tc>
        <w:tc>
          <w:tcPr>
            <w:tcW w:w="647" w:type="dxa"/>
          </w:tcPr>
          <w:p w14:paraId="26492407" w14:textId="77777777" w:rsidR="00384124" w:rsidRDefault="00A9669B">
            <w:pPr>
              <w:pStyle w:val="TableParagraph"/>
              <w:ind w:left="25"/>
              <w:rPr>
                <w:sz w:val="8"/>
              </w:rPr>
            </w:pPr>
            <w:r>
              <w:rPr>
                <w:color w:val="4D4D4D"/>
                <w:spacing w:val="-2"/>
                <w:sz w:val="8"/>
              </w:rPr>
              <w:t>50.458300</w:t>
            </w:r>
          </w:p>
        </w:tc>
        <w:tc>
          <w:tcPr>
            <w:tcW w:w="661" w:type="dxa"/>
          </w:tcPr>
          <w:p w14:paraId="5EF7F12A" w14:textId="77777777" w:rsidR="00384124" w:rsidRDefault="00A9669B">
            <w:pPr>
              <w:pStyle w:val="TableParagraph"/>
              <w:ind w:left="26"/>
              <w:rPr>
                <w:sz w:val="8"/>
              </w:rPr>
            </w:pPr>
            <w:r>
              <w:rPr>
                <w:color w:val="4D4D4D"/>
                <w:spacing w:val="-2"/>
                <w:sz w:val="8"/>
              </w:rPr>
              <w:t>16.185444</w:t>
            </w:r>
          </w:p>
        </w:tc>
        <w:tc>
          <w:tcPr>
            <w:tcW w:w="495" w:type="dxa"/>
          </w:tcPr>
          <w:p w14:paraId="68EBC32E" w14:textId="77777777" w:rsidR="00384124" w:rsidRDefault="00A9669B">
            <w:pPr>
              <w:pStyle w:val="TableParagraph"/>
              <w:ind w:left="27"/>
              <w:rPr>
                <w:sz w:val="8"/>
              </w:rPr>
            </w:pPr>
            <w:r>
              <w:rPr>
                <w:color w:val="4D4D4D"/>
                <w:spacing w:val="-5"/>
                <w:sz w:val="8"/>
              </w:rPr>
              <w:t>ANO</w:t>
            </w:r>
          </w:p>
        </w:tc>
        <w:tc>
          <w:tcPr>
            <w:tcW w:w="677" w:type="dxa"/>
          </w:tcPr>
          <w:p w14:paraId="37AB9D45" w14:textId="77777777" w:rsidR="00384124" w:rsidRDefault="00A9669B">
            <w:pPr>
              <w:pStyle w:val="TableParagraph"/>
              <w:ind w:left="29"/>
              <w:rPr>
                <w:sz w:val="8"/>
              </w:rPr>
            </w:pPr>
            <w:r>
              <w:rPr>
                <w:color w:val="4D4D4D"/>
                <w:spacing w:val="-5"/>
                <w:sz w:val="8"/>
              </w:rPr>
              <w:t>ANO</w:t>
            </w:r>
          </w:p>
        </w:tc>
      </w:tr>
      <w:tr w:rsidR="00384124" w14:paraId="67C9D031" w14:textId="77777777">
        <w:trPr>
          <w:trHeight w:val="114"/>
        </w:trPr>
        <w:tc>
          <w:tcPr>
            <w:tcW w:w="1673" w:type="dxa"/>
          </w:tcPr>
          <w:p w14:paraId="6C7DAC51" w14:textId="77777777" w:rsidR="00384124" w:rsidRDefault="00A9669B">
            <w:pPr>
              <w:pStyle w:val="TableParagraph"/>
              <w:rPr>
                <w:sz w:val="8"/>
              </w:rPr>
            </w:pPr>
            <w:r>
              <w:rPr>
                <w:color w:val="4D4D4D"/>
                <w:spacing w:val="-2"/>
                <w:sz w:val="8"/>
              </w:rPr>
              <w:t>BENZINA</w:t>
            </w:r>
          </w:p>
        </w:tc>
        <w:tc>
          <w:tcPr>
            <w:tcW w:w="600" w:type="dxa"/>
          </w:tcPr>
          <w:p w14:paraId="2C48943E" w14:textId="77777777" w:rsidR="00384124" w:rsidRDefault="00A9669B">
            <w:pPr>
              <w:pStyle w:val="TableParagraph"/>
              <w:rPr>
                <w:sz w:val="8"/>
              </w:rPr>
            </w:pPr>
            <w:r>
              <w:rPr>
                <w:color w:val="4D4D4D"/>
                <w:spacing w:val="-2"/>
                <w:sz w:val="8"/>
              </w:rPr>
              <w:t>N11000</w:t>
            </w:r>
          </w:p>
        </w:tc>
        <w:tc>
          <w:tcPr>
            <w:tcW w:w="2018" w:type="dxa"/>
          </w:tcPr>
          <w:p w14:paraId="776BC8E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D06BFC5" w14:textId="77777777" w:rsidR="00384124" w:rsidRDefault="00A9669B">
            <w:pPr>
              <w:pStyle w:val="TableParagraph"/>
              <w:rPr>
                <w:sz w:val="8"/>
              </w:rPr>
            </w:pPr>
            <w:r>
              <w:rPr>
                <w:color w:val="4D4D4D"/>
                <w:spacing w:val="-2"/>
                <w:sz w:val="8"/>
              </w:rPr>
              <w:t>420301089401</w:t>
            </w:r>
          </w:p>
        </w:tc>
        <w:tc>
          <w:tcPr>
            <w:tcW w:w="789" w:type="dxa"/>
          </w:tcPr>
          <w:p w14:paraId="06F7ECF8" w14:textId="77777777" w:rsidR="00384124" w:rsidRDefault="00A9669B">
            <w:pPr>
              <w:pStyle w:val="TableParagraph"/>
              <w:ind w:left="22"/>
              <w:rPr>
                <w:sz w:val="8"/>
              </w:rPr>
            </w:pPr>
            <w:r>
              <w:rPr>
                <w:color w:val="4D4D4D"/>
                <w:spacing w:val="-2"/>
                <w:sz w:val="8"/>
              </w:rPr>
              <w:t>Královéhradecký</w:t>
            </w:r>
          </w:p>
        </w:tc>
        <w:tc>
          <w:tcPr>
            <w:tcW w:w="907" w:type="dxa"/>
          </w:tcPr>
          <w:p w14:paraId="704A9811"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78B8CA4B" w14:textId="77777777" w:rsidR="00384124" w:rsidRDefault="00A9669B">
            <w:pPr>
              <w:pStyle w:val="TableParagraph"/>
              <w:ind w:left="23"/>
              <w:rPr>
                <w:sz w:val="8"/>
              </w:rPr>
            </w:pPr>
            <w:proofErr w:type="spellStart"/>
            <w:proofErr w:type="gramStart"/>
            <w:r>
              <w:rPr>
                <w:color w:val="4D4D4D"/>
                <w:spacing w:val="-2"/>
                <w:sz w:val="8"/>
              </w:rPr>
              <w:t>Dobruška,Provozská</w:t>
            </w:r>
            <w:proofErr w:type="spellEnd"/>
            <w:proofErr w:type="gramEnd"/>
          </w:p>
        </w:tc>
        <w:tc>
          <w:tcPr>
            <w:tcW w:w="1814" w:type="dxa"/>
          </w:tcPr>
          <w:p w14:paraId="6435A4D7" w14:textId="77777777" w:rsidR="00384124" w:rsidRDefault="00A9669B">
            <w:pPr>
              <w:pStyle w:val="TableParagraph"/>
              <w:ind w:left="23"/>
              <w:rPr>
                <w:sz w:val="8"/>
              </w:rPr>
            </w:pPr>
            <w:r>
              <w:rPr>
                <w:color w:val="4D4D4D"/>
                <w:spacing w:val="-2"/>
                <w:sz w:val="8"/>
              </w:rPr>
              <w:t>PROVOZSKÁ</w:t>
            </w:r>
          </w:p>
        </w:tc>
        <w:tc>
          <w:tcPr>
            <w:tcW w:w="1521" w:type="dxa"/>
          </w:tcPr>
          <w:p w14:paraId="7901C736" w14:textId="77777777" w:rsidR="00384124" w:rsidRDefault="00A9669B">
            <w:pPr>
              <w:pStyle w:val="TableParagraph"/>
              <w:ind w:left="23"/>
              <w:rPr>
                <w:sz w:val="8"/>
              </w:rPr>
            </w:pPr>
            <w:r>
              <w:rPr>
                <w:color w:val="4D4D4D"/>
                <w:spacing w:val="-2"/>
                <w:sz w:val="8"/>
              </w:rPr>
              <w:t>DOBRUŠKA</w:t>
            </w:r>
          </w:p>
        </w:tc>
        <w:tc>
          <w:tcPr>
            <w:tcW w:w="347" w:type="dxa"/>
          </w:tcPr>
          <w:p w14:paraId="54444D2A" w14:textId="77777777" w:rsidR="00384124" w:rsidRDefault="00A9669B">
            <w:pPr>
              <w:pStyle w:val="TableParagraph"/>
              <w:ind w:left="11" w:right="57"/>
              <w:jc w:val="center"/>
              <w:rPr>
                <w:sz w:val="8"/>
              </w:rPr>
            </w:pPr>
            <w:r>
              <w:rPr>
                <w:color w:val="4D4D4D"/>
                <w:sz w:val="8"/>
              </w:rPr>
              <w:t>518</w:t>
            </w:r>
            <w:r>
              <w:rPr>
                <w:color w:val="4D4D4D"/>
                <w:spacing w:val="-6"/>
                <w:sz w:val="8"/>
              </w:rPr>
              <w:t xml:space="preserve"> </w:t>
            </w:r>
            <w:r>
              <w:rPr>
                <w:color w:val="4D4D4D"/>
                <w:spacing w:val="-5"/>
                <w:sz w:val="8"/>
              </w:rPr>
              <w:t>01</w:t>
            </w:r>
          </w:p>
        </w:tc>
        <w:tc>
          <w:tcPr>
            <w:tcW w:w="647" w:type="dxa"/>
          </w:tcPr>
          <w:p w14:paraId="5B51297C" w14:textId="77777777" w:rsidR="00384124" w:rsidRDefault="00A9669B">
            <w:pPr>
              <w:pStyle w:val="TableParagraph"/>
              <w:ind w:left="25"/>
              <w:rPr>
                <w:sz w:val="8"/>
              </w:rPr>
            </w:pPr>
            <w:r>
              <w:rPr>
                <w:color w:val="4D4D4D"/>
                <w:spacing w:val="-2"/>
                <w:sz w:val="8"/>
              </w:rPr>
              <w:t>50.295997</w:t>
            </w:r>
          </w:p>
        </w:tc>
        <w:tc>
          <w:tcPr>
            <w:tcW w:w="661" w:type="dxa"/>
          </w:tcPr>
          <w:p w14:paraId="53B16318" w14:textId="77777777" w:rsidR="00384124" w:rsidRDefault="00A9669B">
            <w:pPr>
              <w:pStyle w:val="TableParagraph"/>
              <w:ind w:left="26"/>
              <w:rPr>
                <w:sz w:val="8"/>
              </w:rPr>
            </w:pPr>
            <w:r>
              <w:rPr>
                <w:color w:val="4D4D4D"/>
                <w:spacing w:val="-2"/>
                <w:sz w:val="8"/>
              </w:rPr>
              <w:t>16.168589</w:t>
            </w:r>
          </w:p>
        </w:tc>
        <w:tc>
          <w:tcPr>
            <w:tcW w:w="495" w:type="dxa"/>
          </w:tcPr>
          <w:p w14:paraId="573382E2" w14:textId="77777777" w:rsidR="00384124" w:rsidRDefault="00A9669B">
            <w:pPr>
              <w:pStyle w:val="TableParagraph"/>
              <w:ind w:left="27"/>
              <w:rPr>
                <w:sz w:val="8"/>
              </w:rPr>
            </w:pPr>
            <w:r>
              <w:rPr>
                <w:color w:val="4D4D4D"/>
                <w:spacing w:val="-5"/>
                <w:sz w:val="8"/>
              </w:rPr>
              <w:t>NE</w:t>
            </w:r>
          </w:p>
        </w:tc>
        <w:tc>
          <w:tcPr>
            <w:tcW w:w="677" w:type="dxa"/>
          </w:tcPr>
          <w:p w14:paraId="6E30F8E8" w14:textId="77777777" w:rsidR="00384124" w:rsidRDefault="00A9669B">
            <w:pPr>
              <w:pStyle w:val="TableParagraph"/>
              <w:ind w:left="29"/>
              <w:rPr>
                <w:sz w:val="8"/>
              </w:rPr>
            </w:pPr>
            <w:r>
              <w:rPr>
                <w:color w:val="4D4D4D"/>
                <w:spacing w:val="-5"/>
                <w:sz w:val="8"/>
              </w:rPr>
              <w:t>ANO</w:t>
            </w:r>
          </w:p>
        </w:tc>
      </w:tr>
      <w:tr w:rsidR="00384124" w14:paraId="310466FF" w14:textId="77777777">
        <w:trPr>
          <w:trHeight w:val="114"/>
        </w:trPr>
        <w:tc>
          <w:tcPr>
            <w:tcW w:w="1673" w:type="dxa"/>
          </w:tcPr>
          <w:p w14:paraId="4444E801" w14:textId="77777777" w:rsidR="00384124" w:rsidRDefault="00A9669B">
            <w:pPr>
              <w:pStyle w:val="TableParagraph"/>
              <w:rPr>
                <w:sz w:val="8"/>
              </w:rPr>
            </w:pPr>
            <w:r>
              <w:rPr>
                <w:color w:val="4D4D4D"/>
                <w:spacing w:val="-2"/>
                <w:sz w:val="8"/>
              </w:rPr>
              <w:t>BENZINA</w:t>
            </w:r>
          </w:p>
        </w:tc>
        <w:tc>
          <w:tcPr>
            <w:tcW w:w="600" w:type="dxa"/>
          </w:tcPr>
          <w:p w14:paraId="2285400A" w14:textId="77777777" w:rsidR="00384124" w:rsidRDefault="00A9669B">
            <w:pPr>
              <w:pStyle w:val="TableParagraph"/>
              <w:rPr>
                <w:sz w:val="8"/>
              </w:rPr>
            </w:pPr>
            <w:r>
              <w:rPr>
                <w:color w:val="4D4D4D"/>
                <w:spacing w:val="-2"/>
                <w:sz w:val="8"/>
              </w:rPr>
              <w:t>N11000</w:t>
            </w:r>
          </w:p>
        </w:tc>
        <w:tc>
          <w:tcPr>
            <w:tcW w:w="2018" w:type="dxa"/>
          </w:tcPr>
          <w:p w14:paraId="6CF672A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5998B9F" w14:textId="77777777" w:rsidR="00384124" w:rsidRDefault="00A9669B">
            <w:pPr>
              <w:pStyle w:val="TableParagraph"/>
              <w:rPr>
                <w:sz w:val="8"/>
              </w:rPr>
            </w:pPr>
            <w:r>
              <w:rPr>
                <w:color w:val="4D4D4D"/>
                <w:spacing w:val="-2"/>
                <w:sz w:val="8"/>
              </w:rPr>
              <w:t>420301109601</w:t>
            </w:r>
          </w:p>
        </w:tc>
        <w:tc>
          <w:tcPr>
            <w:tcW w:w="789" w:type="dxa"/>
          </w:tcPr>
          <w:p w14:paraId="2E8E1E84" w14:textId="77777777" w:rsidR="00384124" w:rsidRDefault="00A9669B">
            <w:pPr>
              <w:pStyle w:val="TableParagraph"/>
              <w:ind w:left="22"/>
              <w:rPr>
                <w:sz w:val="8"/>
              </w:rPr>
            </w:pPr>
            <w:r>
              <w:rPr>
                <w:color w:val="4D4D4D"/>
                <w:spacing w:val="-2"/>
                <w:sz w:val="8"/>
              </w:rPr>
              <w:t>Královéhradecký</w:t>
            </w:r>
          </w:p>
        </w:tc>
        <w:tc>
          <w:tcPr>
            <w:tcW w:w="907" w:type="dxa"/>
          </w:tcPr>
          <w:p w14:paraId="1D3579EF"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27938058" w14:textId="77777777" w:rsidR="00384124" w:rsidRDefault="00A9669B">
            <w:pPr>
              <w:pStyle w:val="TableParagraph"/>
              <w:ind w:left="23"/>
              <w:rPr>
                <w:sz w:val="8"/>
              </w:rPr>
            </w:pPr>
            <w:r>
              <w:rPr>
                <w:color w:val="4D4D4D"/>
                <w:spacing w:val="-2"/>
                <w:sz w:val="8"/>
              </w:rPr>
              <w:t>Rychnov/</w:t>
            </w:r>
            <w:proofErr w:type="spellStart"/>
            <w:proofErr w:type="gramStart"/>
            <w:r>
              <w:rPr>
                <w:color w:val="4D4D4D"/>
                <w:spacing w:val="-2"/>
                <w:sz w:val="8"/>
              </w:rPr>
              <w:t>Kn</w:t>
            </w:r>
            <w:proofErr w:type="spellEnd"/>
            <w:r>
              <w:rPr>
                <w:color w:val="4D4D4D"/>
                <w:spacing w:val="-2"/>
                <w:sz w:val="8"/>
              </w:rPr>
              <w:t>.,město</w:t>
            </w:r>
            <w:proofErr w:type="gramEnd"/>
          </w:p>
        </w:tc>
        <w:tc>
          <w:tcPr>
            <w:tcW w:w="1814" w:type="dxa"/>
          </w:tcPr>
          <w:p w14:paraId="60AF847C" w14:textId="77777777" w:rsidR="00384124" w:rsidRDefault="00A9669B">
            <w:pPr>
              <w:pStyle w:val="TableParagraph"/>
              <w:ind w:left="23"/>
              <w:rPr>
                <w:sz w:val="8"/>
              </w:rPr>
            </w:pPr>
            <w:r>
              <w:rPr>
                <w:color w:val="4D4D4D"/>
                <w:spacing w:val="-2"/>
                <w:sz w:val="8"/>
              </w:rPr>
              <w:t>JIRÁSKOVA</w:t>
            </w:r>
          </w:p>
        </w:tc>
        <w:tc>
          <w:tcPr>
            <w:tcW w:w="1521" w:type="dxa"/>
          </w:tcPr>
          <w:p w14:paraId="487A850E" w14:textId="77777777" w:rsidR="00384124" w:rsidRDefault="00A9669B">
            <w:pPr>
              <w:pStyle w:val="TableParagraph"/>
              <w:ind w:left="23"/>
              <w:rPr>
                <w:sz w:val="8"/>
              </w:rPr>
            </w:pPr>
            <w:r>
              <w:rPr>
                <w:color w:val="4D4D4D"/>
                <w:spacing w:val="-2"/>
                <w:sz w:val="8"/>
              </w:rPr>
              <w:t>RYCHNOV</w:t>
            </w:r>
            <w:r>
              <w:rPr>
                <w:color w:val="4D4D4D"/>
                <w:spacing w:val="3"/>
                <w:sz w:val="8"/>
              </w:rPr>
              <w:t xml:space="preserve"> </w:t>
            </w:r>
            <w:r>
              <w:rPr>
                <w:color w:val="4D4D4D"/>
                <w:spacing w:val="-2"/>
                <w:sz w:val="8"/>
              </w:rPr>
              <w:t>NAD</w:t>
            </w:r>
            <w:r>
              <w:rPr>
                <w:color w:val="4D4D4D"/>
                <w:spacing w:val="1"/>
                <w:sz w:val="8"/>
              </w:rPr>
              <w:t xml:space="preserve"> </w:t>
            </w:r>
            <w:r>
              <w:rPr>
                <w:color w:val="4D4D4D"/>
                <w:spacing w:val="-2"/>
                <w:sz w:val="8"/>
              </w:rPr>
              <w:t>KNĚŽNOU</w:t>
            </w:r>
          </w:p>
        </w:tc>
        <w:tc>
          <w:tcPr>
            <w:tcW w:w="347" w:type="dxa"/>
          </w:tcPr>
          <w:p w14:paraId="1F4F352B" w14:textId="77777777" w:rsidR="00384124" w:rsidRDefault="00A9669B">
            <w:pPr>
              <w:pStyle w:val="TableParagraph"/>
              <w:ind w:left="11" w:right="57"/>
              <w:jc w:val="center"/>
              <w:rPr>
                <w:sz w:val="8"/>
              </w:rPr>
            </w:pPr>
            <w:r>
              <w:rPr>
                <w:color w:val="4D4D4D"/>
                <w:sz w:val="8"/>
              </w:rPr>
              <w:t>516</w:t>
            </w:r>
            <w:r>
              <w:rPr>
                <w:color w:val="4D4D4D"/>
                <w:spacing w:val="-6"/>
                <w:sz w:val="8"/>
              </w:rPr>
              <w:t xml:space="preserve"> </w:t>
            </w:r>
            <w:r>
              <w:rPr>
                <w:color w:val="4D4D4D"/>
                <w:spacing w:val="-5"/>
                <w:sz w:val="8"/>
              </w:rPr>
              <w:t>01</w:t>
            </w:r>
          </w:p>
        </w:tc>
        <w:tc>
          <w:tcPr>
            <w:tcW w:w="647" w:type="dxa"/>
          </w:tcPr>
          <w:p w14:paraId="3CB7663F" w14:textId="77777777" w:rsidR="00384124" w:rsidRDefault="00A9669B">
            <w:pPr>
              <w:pStyle w:val="TableParagraph"/>
              <w:ind w:left="25"/>
              <w:rPr>
                <w:sz w:val="8"/>
              </w:rPr>
            </w:pPr>
            <w:r>
              <w:rPr>
                <w:color w:val="4D4D4D"/>
                <w:spacing w:val="-2"/>
                <w:sz w:val="8"/>
              </w:rPr>
              <w:t>50.164986</w:t>
            </w:r>
          </w:p>
        </w:tc>
        <w:tc>
          <w:tcPr>
            <w:tcW w:w="661" w:type="dxa"/>
          </w:tcPr>
          <w:p w14:paraId="62DA5E7E" w14:textId="77777777" w:rsidR="00384124" w:rsidRDefault="00A9669B">
            <w:pPr>
              <w:pStyle w:val="TableParagraph"/>
              <w:ind w:left="26"/>
              <w:rPr>
                <w:sz w:val="8"/>
              </w:rPr>
            </w:pPr>
            <w:r>
              <w:rPr>
                <w:color w:val="4D4D4D"/>
                <w:spacing w:val="-2"/>
                <w:sz w:val="8"/>
              </w:rPr>
              <w:t>16.271581</w:t>
            </w:r>
          </w:p>
        </w:tc>
        <w:tc>
          <w:tcPr>
            <w:tcW w:w="495" w:type="dxa"/>
          </w:tcPr>
          <w:p w14:paraId="6E67FF48" w14:textId="77777777" w:rsidR="00384124" w:rsidRDefault="00A9669B">
            <w:pPr>
              <w:pStyle w:val="TableParagraph"/>
              <w:ind w:left="27"/>
              <w:rPr>
                <w:sz w:val="8"/>
              </w:rPr>
            </w:pPr>
            <w:r>
              <w:rPr>
                <w:color w:val="4D4D4D"/>
                <w:spacing w:val="-5"/>
                <w:sz w:val="8"/>
              </w:rPr>
              <w:t>NE</w:t>
            </w:r>
          </w:p>
        </w:tc>
        <w:tc>
          <w:tcPr>
            <w:tcW w:w="677" w:type="dxa"/>
          </w:tcPr>
          <w:p w14:paraId="26B9627F" w14:textId="77777777" w:rsidR="00384124" w:rsidRDefault="00A9669B">
            <w:pPr>
              <w:pStyle w:val="TableParagraph"/>
              <w:ind w:left="29"/>
              <w:rPr>
                <w:sz w:val="8"/>
              </w:rPr>
            </w:pPr>
            <w:r>
              <w:rPr>
                <w:color w:val="4D4D4D"/>
                <w:spacing w:val="-5"/>
                <w:sz w:val="8"/>
              </w:rPr>
              <w:t>ANO</w:t>
            </w:r>
          </w:p>
        </w:tc>
      </w:tr>
      <w:tr w:rsidR="00384124" w14:paraId="48F8AEE4" w14:textId="77777777">
        <w:trPr>
          <w:trHeight w:val="114"/>
        </w:trPr>
        <w:tc>
          <w:tcPr>
            <w:tcW w:w="1673" w:type="dxa"/>
          </w:tcPr>
          <w:p w14:paraId="10F01BB5" w14:textId="77777777" w:rsidR="00384124" w:rsidRDefault="00A9669B">
            <w:pPr>
              <w:pStyle w:val="TableParagraph"/>
              <w:rPr>
                <w:sz w:val="8"/>
              </w:rPr>
            </w:pPr>
            <w:r>
              <w:rPr>
                <w:color w:val="4D4D4D"/>
                <w:spacing w:val="-2"/>
                <w:sz w:val="8"/>
              </w:rPr>
              <w:t>ČEPRO</w:t>
            </w:r>
          </w:p>
        </w:tc>
        <w:tc>
          <w:tcPr>
            <w:tcW w:w="600" w:type="dxa"/>
          </w:tcPr>
          <w:p w14:paraId="6663A4C6" w14:textId="77777777" w:rsidR="00384124" w:rsidRDefault="00A9669B">
            <w:pPr>
              <w:pStyle w:val="TableParagraph"/>
              <w:rPr>
                <w:sz w:val="8"/>
              </w:rPr>
            </w:pPr>
            <w:r>
              <w:rPr>
                <w:color w:val="4D4D4D"/>
                <w:spacing w:val="-2"/>
                <w:sz w:val="8"/>
              </w:rPr>
              <w:t>N27001</w:t>
            </w:r>
          </w:p>
        </w:tc>
        <w:tc>
          <w:tcPr>
            <w:tcW w:w="2018" w:type="dxa"/>
          </w:tcPr>
          <w:p w14:paraId="17B53EB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F338C7C" w14:textId="77777777" w:rsidR="00384124" w:rsidRDefault="00A9669B">
            <w:pPr>
              <w:pStyle w:val="TableParagraph"/>
              <w:rPr>
                <w:sz w:val="8"/>
              </w:rPr>
            </w:pPr>
            <w:r>
              <w:rPr>
                <w:color w:val="4D4D4D"/>
                <w:spacing w:val="-2"/>
                <w:sz w:val="8"/>
              </w:rPr>
              <w:t>420301113201</w:t>
            </w:r>
          </w:p>
        </w:tc>
        <w:tc>
          <w:tcPr>
            <w:tcW w:w="789" w:type="dxa"/>
          </w:tcPr>
          <w:p w14:paraId="17A125A6" w14:textId="77777777" w:rsidR="00384124" w:rsidRDefault="00A9669B">
            <w:pPr>
              <w:pStyle w:val="TableParagraph"/>
              <w:ind w:left="22"/>
              <w:rPr>
                <w:sz w:val="8"/>
              </w:rPr>
            </w:pPr>
            <w:r>
              <w:rPr>
                <w:color w:val="4D4D4D"/>
                <w:spacing w:val="-2"/>
                <w:sz w:val="8"/>
              </w:rPr>
              <w:t>Královéhradecký</w:t>
            </w:r>
          </w:p>
        </w:tc>
        <w:tc>
          <w:tcPr>
            <w:tcW w:w="907" w:type="dxa"/>
          </w:tcPr>
          <w:p w14:paraId="1C2E186A"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2F6B5C72" w14:textId="77777777" w:rsidR="00384124" w:rsidRDefault="00A9669B">
            <w:pPr>
              <w:pStyle w:val="TableParagraph"/>
              <w:ind w:left="23"/>
              <w:rPr>
                <w:sz w:val="8"/>
              </w:rPr>
            </w:pPr>
            <w:proofErr w:type="spellStart"/>
            <w:proofErr w:type="gramStart"/>
            <w:r>
              <w:rPr>
                <w:color w:val="4D4D4D"/>
                <w:spacing w:val="-2"/>
                <w:sz w:val="8"/>
              </w:rPr>
              <w:t>Opočno,Hradecká</w:t>
            </w:r>
            <w:proofErr w:type="spellEnd"/>
            <w:proofErr w:type="gramEnd"/>
          </w:p>
        </w:tc>
        <w:tc>
          <w:tcPr>
            <w:tcW w:w="1814" w:type="dxa"/>
          </w:tcPr>
          <w:p w14:paraId="44C65542" w14:textId="77777777" w:rsidR="00384124" w:rsidRDefault="00A9669B">
            <w:pPr>
              <w:pStyle w:val="TableParagraph"/>
              <w:ind w:left="23"/>
              <w:rPr>
                <w:sz w:val="8"/>
              </w:rPr>
            </w:pPr>
            <w:r>
              <w:rPr>
                <w:color w:val="4D4D4D"/>
                <w:spacing w:val="-2"/>
                <w:sz w:val="8"/>
              </w:rPr>
              <w:t>OPOČNO</w:t>
            </w:r>
          </w:p>
        </w:tc>
        <w:tc>
          <w:tcPr>
            <w:tcW w:w="1521" w:type="dxa"/>
          </w:tcPr>
          <w:p w14:paraId="07C1A8A3" w14:textId="77777777" w:rsidR="00384124" w:rsidRDefault="00A9669B">
            <w:pPr>
              <w:pStyle w:val="TableParagraph"/>
              <w:ind w:left="23"/>
              <w:rPr>
                <w:sz w:val="8"/>
              </w:rPr>
            </w:pPr>
            <w:r>
              <w:rPr>
                <w:color w:val="4D4D4D"/>
                <w:spacing w:val="-2"/>
                <w:sz w:val="8"/>
              </w:rPr>
              <w:t>OPOČNO</w:t>
            </w:r>
          </w:p>
        </w:tc>
        <w:tc>
          <w:tcPr>
            <w:tcW w:w="347" w:type="dxa"/>
          </w:tcPr>
          <w:p w14:paraId="2B6F18A8"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73</w:t>
            </w:r>
          </w:p>
        </w:tc>
        <w:tc>
          <w:tcPr>
            <w:tcW w:w="647" w:type="dxa"/>
          </w:tcPr>
          <w:p w14:paraId="6011BBA6" w14:textId="77777777" w:rsidR="00384124" w:rsidRDefault="00A9669B">
            <w:pPr>
              <w:pStyle w:val="TableParagraph"/>
              <w:ind w:left="25"/>
              <w:rPr>
                <w:sz w:val="8"/>
              </w:rPr>
            </w:pPr>
            <w:r>
              <w:rPr>
                <w:color w:val="4D4D4D"/>
                <w:spacing w:val="-2"/>
                <w:sz w:val="8"/>
              </w:rPr>
              <w:t>50.262319</w:t>
            </w:r>
          </w:p>
        </w:tc>
        <w:tc>
          <w:tcPr>
            <w:tcW w:w="661" w:type="dxa"/>
          </w:tcPr>
          <w:p w14:paraId="2358A83F" w14:textId="77777777" w:rsidR="00384124" w:rsidRDefault="00A9669B">
            <w:pPr>
              <w:pStyle w:val="TableParagraph"/>
              <w:ind w:left="26"/>
              <w:rPr>
                <w:sz w:val="8"/>
              </w:rPr>
            </w:pPr>
            <w:r>
              <w:rPr>
                <w:color w:val="4D4D4D"/>
                <w:spacing w:val="-2"/>
                <w:sz w:val="8"/>
              </w:rPr>
              <w:t>16.105664</w:t>
            </w:r>
          </w:p>
        </w:tc>
        <w:tc>
          <w:tcPr>
            <w:tcW w:w="495" w:type="dxa"/>
          </w:tcPr>
          <w:p w14:paraId="1B3B43AB" w14:textId="77777777" w:rsidR="00384124" w:rsidRDefault="00A9669B">
            <w:pPr>
              <w:pStyle w:val="TableParagraph"/>
              <w:ind w:left="27"/>
              <w:rPr>
                <w:sz w:val="8"/>
              </w:rPr>
            </w:pPr>
            <w:r>
              <w:rPr>
                <w:color w:val="4D4D4D"/>
                <w:spacing w:val="-5"/>
                <w:sz w:val="8"/>
              </w:rPr>
              <w:t>ANO</w:t>
            </w:r>
          </w:p>
        </w:tc>
        <w:tc>
          <w:tcPr>
            <w:tcW w:w="677" w:type="dxa"/>
          </w:tcPr>
          <w:p w14:paraId="4B9FB53C" w14:textId="77777777" w:rsidR="00384124" w:rsidRDefault="00A9669B">
            <w:pPr>
              <w:pStyle w:val="TableParagraph"/>
              <w:ind w:left="29"/>
              <w:rPr>
                <w:sz w:val="8"/>
              </w:rPr>
            </w:pPr>
            <w:r>
              <w:rPr>
                <w:color w:val="4D4D4D"/>
                <w:spacing w:val="-5"/>
                <w:sz w:val="8"/>
              </w:rPr>
              <w:t>ANO</w:t>
            </w:r>
          </w:p>
        </w:tc>
      </w:tr>
      <w:tr w:rsidR="00384124" w14:paraId="378C2AD5" w14:textId="77777777">
        <w:trPr>
          <w:trHeight w:val="114"/>
        </w:trPr>
        <w:tc>
          <w:tcPr>
            <w:tcW w:w="1673" w:type="dxa"/>
          </w:tcPr>
          <w:p w14:paraId="075A307B" w14:textId="77777777" w:rsidR="00384124" w:rsidRDefault="00A9669B">
            <w:pPr>
              <w:pStyle w:val="TableParagraph"/>
              <w:rPr>
                <w:sz w:val="8"/>
              </w:rPr>
            </w:pPr>
            <w:r>
              <w:rPr>
                <w:color w:val="4D4D4D"/>
                <w:spacing w:val="-2"/>
                <w:sz w:val="8"/>
              </w:rPr>
              <w:t>BENZINA</w:t>
            </w:r>
          </w:p>
        </w:tc>
        <w:tc>
          <w:tcPr>
            <w:tcW w:w="600" w:type="dxa"/>
          </w:tcPr>
          <w:p w14:paraId="2A029562" w14:textId="77777777" w:rsidR="00384124" w:rsidRDefault="00A9669B">
            <w:pPr>
              <w:pStyle w:val="TableParagraph"/>
              <w:rPr>
                <w:sz w:val="8"/>
              </w:rPr>
            </w:pPr>
            <w:r>
              <w:rPr>
                <w:color w:val="4D4D4D"/>
                <w:spacing w:val="-2"/>
                <w:sz w:val="8"/>
              </w:rPr>
              <w:t>N11000</w:t>
            </w:r>
          </w:p>
        </w:tc>
        <w:tc>
          <w:tcPr>
            <w:tcW w:w="2018" w:type="dxa"/>
          </w:tcPr>
          <w:p w14:paraId="40299B0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72C5D5E" w14:textId="77777777" w:rsidR="00384124" w:rsidRDefault="00A9669B">
            <w:pPr>
              <w:pStyle w:val="TableParagraph"/>
              <w:rPr>
                <w:sz w:val="8"/>
              </w:rPr>
            </w:pPr>
            <w:r>
              <w:rPr>
                <w:color w:val="4D4D4D"/>
                <w:spacing w:val="-2"/>
                <w:sz w:val="8"/>
              </w:rPr>
              <w:t>420301130901</w:t>
            </w:r>
          </w:p>
        </w:tc>
        <w:tc>
          <w:tcPr>
            <w:tcW w:w="789" w:type="dxa"/>
          </w:tcPr>
          <w:p w14:paraId="1C06971F" w14:textId="77777777" w:rsidR="00384124" w:rsidRDefault="00A9669B">
            <w:pPr>
              <w:pStyle w:val="TableParagraph"/>
              <w:ind w:left="22"/>
              <w:rPr>
                <w:sz w:val="8"/>
              </w:rPr>
            </w:pPr>
            <w:r>
              <w:rPr>
                <w:color w:val="4D4D4D"/>
                <w:spacing w:val="-2"/>
                <w:sz w:val="8"/>
              </w:rPr>
              <w:t>Královéhradecký</w:t>
            </w:r>
          </w:p>
        </w:tc>
        <w:tc>
          <w:tcPr>
            <w:tcW w:w="907" w:type="dxa"/>
          </w:tcPr>
          <w:p w14:paraId="43E04E0A"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0F1E9DF1" w14:textId="77777777" w:rsidR="00384124" w:rsidRDefault="00A9669B">
            <w:pPr>
              <w:pStyle w:val="TableParagraph"/>
              <w:ind w:left="23"/>
              <w:rPr>
                <w:sz w:val="8"/>
              </w:rPr>
            </w:pPr>
            <w:r>
              <w:rPr>
                <w:color w:val="4D4D4D"/>
                <w:spacing w:val="-2"/>
                <w:sz w:val="8"/>
              </w:rPr>
              <w:t>Týniště/</w:t>
            </w:r>
            <w:proofErr w:type="spellStart"/>
            <w:proofErr w:type="gramStart"/>
            <w:r>
              <w:rPr>
                <w:color w:val="4D4D4D"/>
                <w:spacing w:val="-2"/>
                <w:sz w:val="8"/>
              </w:rPr>
              <w:t>Orl</w:t>
            </w:r>
            <w:proofErr w:type="spellEnd"/>
            <w:r>
              <w:rPr>
                <w:color w:val="4D4D4D"/>
                <w:spacing w:val="-2"/>
                <w:sz w:val="8"/>
              </w:rPr>
              <w:t>.,obchvat</w:t>
            </w:r>
            <w:proofErr w:type="gramEnd"/>
          </w:p>
        </w:tc>
        <w:tc>
          <w:tcPr>
            <w:tcW w:w="1814" w:type="dxa"/>
          </w:tcPr>
          <w:p w14:paraId="249DE4E5"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OBCHVATU</w:t>
            </w:r>
          </w:p>
        </w:tc>
        <w:tc>
          <w:tcPr>
            <w:tcW w:w="1521" w:type="dxa"/>
          </w:tcPr>
          <w:p w14:paraId="5862DD76" w14:textId="77777777" w:rsidR="00384124" w:rsidRDefault="00A9669B">
            <w:pPr>
              <w:pStyle w:val="TableParagraph"/>
              <w:ind w:left="23"/>
              <w:rPr>
                <w:sz w:val="8"/>
              </w:rPr>
            </w:pPr>
            <w:r>
              <w:rPr>
                <w:color w:val="4D4D4D"/>
                <w:spacing w:val="-2"/>
                <w:sz w:val="8"/>
              </w:rPr>
              <w:t>TÝNIŠTĚ</w:t>
            </w:r>
            <w:r>
              <w:rPr>
                <w:color w:val="4D4D4D"/>
                <w:spacing w:val="4"/>
                <w:sz w:val="8"/>
              </w:rPr>
              <w:t xml:space="preserve"> </w:t>
            </w:r>
            <w:r>
              <w:rPr>
                <w:color w:val="4D4D4D"/>
                <w:spacing w:val="-2"/>
                <w:sz w:val="8"/>
              </w:rPr>
              <w:t>NAD</w:t>
            </w:r>
            <w:r>
              <w:rPr>
                <w:color w:val="4D4D4D"/>
                <w:spacing w:val="2"/>
                <w:sz w:val="8"/>
              </w:rPr>
              <w:t xml:space="preserve"> </w:t>
            </w:r>
            <w:r>
              <w:rPr>
                <w:color w:val="4D4D4D"/>
                <w:spacing w:val="-2"/>
                <w:sz w:val="8"/>
              </w:rPr>
              <w:t>ORLICÍ</w:t>
            </w:r>
          </w:p>
        </w:tc>
        <w:tc>
          <w:tcPr>
            <w:tcW w:w="347" w:type="dxa"/>
          </w:tcPr>
          <w:p w14:paraId="63D6E184"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21</w:t>
            </w:r>
          </w:p>
        </w:tc>
        <w:tc>
          <w:tcPr>
            <w:tcW w:w="647" w:type="dxa"/>
          </w:tcPr>
          <w:p w14:paraId="45966323" w14:textId="77777777" w:rsidR="00384124" w:rsidRDefault="00A9669B">
            <w:pPr>
              <w:pStyle w:val="TableParagraph"/>
              <w:ind w:left="25"/>
              <w:rPr>
                <w:sz w:val="8"/>
              </w:rPr>
            </w:pPr>
            <w:r>
              <w:rPr>
                <w:color w:val="4D4D4D"/>
                <w:spacing w:val="-2"/>
                <w:sz w:val="8"/>
              </w:rPr>
              <w:t>50.143403</w:t>
            </w:r>
          </w:p>
        </w:tc>
        <w:tc>
          <w:tcPr>
            <w:tcW w:w="661" w:type="dxa"/>
          </w:tcPr>
          <w:p w14:paraId="35661BEB" w14:textId="77777777" w:rsidR="00384124" w:rsidRDefault="00A9669B">
            <w:pPr>
              <w:pStyle w:val="TableParagraph"/>
              <w:ind w:left="26"/>
              <w:rPr>
                <w:sz w:val="8"/>
              </w:rPr>
            </w:pPr>
            <w:r>
              <w:rPr>
                <w:color w:val="4D4D4D"/>
                <w:spacing w:val="-2"/>
                <w:sz w:val="8"/>
              </w:rPr>
              <w:t>16.088967</w:t>
            </w:r>
          </w:p>
        </w:tc>
        <w:tc>
          <w:tcPr>
            <w:tcW w:w="495" w:type="dxa"/>
          </w:tcPr>
          <w:p w14:paraId="2949D6EC" w14:textId="77777777" w:rsidR="00384124" w:rsidRDefault="00A9669B">
            <w:pPr>
              <w:pStyle w:val="TableParagraph"/>
              <w:ind w:left="27"/>
              <w:rPr>
                <w:sz w:val="8"/>
              </w:rPr>
            </w:pPr>
            <w:r>
              <w:rPr>
                <w:color w:val="4D4D4D"/>
                <w:spacing w:val="-5"/>
                <w:sz w:val="8"/>
              </w:rPr>
              <w:t>NE</w:t>
            </w:r>
          </w:p>
        </w:tc>
        <w:tc>
          <w:tcPr>
            <w:tcW w:w="677" w:type="dxa"/>
          </w:tcPr>
          <w:p w14:paraId="10C6D954" w14:textId="77777777" w:rsidR="00384124" w:rsidRDefault="00A9669B">
            <w:pPr>
              <w:pStyle w:val="TableParagraph"/>
              <w:ind w:left="29"/>
              <w:rPr>
                <w:sz w:val="8"/>
              </w:rPr>
            </w:pPr>
            <w:r>
              <w:rPr>
                <w:color w:val="4D4D4D"/>
                <w:spacing w:val="-5"/>
                <w:sz w:val="8"/>
              </w:rPr>
              <w:t>ANO</w:t>
            </w:r>
          </w:p>
        </w:tc>
      </w:tr>
      <w:tr w:rsidR="00384124" w14:paraId="0217ACB4" w14:textId="77777777">
        <w:trPr>
          <w:trHeight w:val="114"/>
        </w:trPr>
        <w:tc>
          <w:tcPr>
            <w:tcW w:w="1673" w:type="dxa"/>
          </w:tcPr>
          <w:p w14:paraId="1753F38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AB1C308" w14:textId="77777777" w:rsidR="00384124" w:rsidRDefault="00A9669B">
            <w:pPr>
              <w:pStyle w:val="TableParagraph"/>
              <w:rPr>
                <w:sz w:val="8"/>
              </w:rPr>
            </w:pPr>
            <w:r>
              <w:rPr>
                <w:color w:val="4D4D4D"/>
                <w:spacing w:val="-2"/>
                <w:sz w:val="8"/>
              </w:rPr>
              <w:t>N50009</w:t>
            </w:r>
          </w:p>
        </w:tc>
        <w:tc>
          <w:tcPr>
            <w:tcW w:w="2018" w:type="dxa"/>
          </w:tcPr>
          <w:p w14:paraId="6093C699" w14:textId="77777777" w:rsidR="00384124" w:rsidRDefault="00A9669B">
            <w:pPr>
              <w:pStyle w:val="TableParagraph"/>
              <w:rPr>
                <w:sz w:val="8"/>
              </w:rPr>
            </w:pPr>
            <w:r>
              <w:rPr>
                <w:color w:val="4D4D4D"/>
                <w:spacing w:val="-2"/>
                <w:sz w:val="8"/>
              </w:rPr>
              <w:t>HDB,</w:t>
            </w:r>
            <w:r>
              <w:rPr>
                <w:color w:val="4D4D4D"/>
                <w:spacing w:val="1"/>
                <w:sz w:val="8"/>
              </w:rPr>
              <w:t xml:space="preserve"> </w:t>
            </w:r>
            <w:r>
              <w:rPr>
                <w:color w:val="4D4D4D"/>
                <w:spacing w:val="-2"/>
                <w:sz w:val="8"/>
              </w:rPr>
              <w:t>S.R.O.</w:t>
            </w:r>
          </w:p>
        </w:tc>
        <w:tc>
          <w:tcPr>
            <w:tcW w:w="693" w:type="dxa"/>
          </w:tcPr>
          <w:p w14:paraId="2036BA5E" w14:textId="77777777" w:rsidR="00384124" w:rsidRDefault="00A9669B">
            <w:pPr>
              <w:pStyle w:val="TableParagraph"/>
              <w:rPr>
                <w:sz w:val="8"/>
              </w:rPr>
            </w:pPr>
            <w:r>
              <w:rPr>
                <w:color w:val="4D4D4D"/>
                <w:spacing w:val="-2"/>
                <w:sz w:val="8"/>
              </w:rPr>
              <w:t>420301145801</w:t>
            </w:r>
          </w:p>
        </w:tc>
        <w:tc>
          <w:tcPr>
            <w:tcW w:w="789" w:type="dxa"/>
          </w:tcPr>
          <w:p w14:paraId="6E98795E" w14:textId="77777777" w:rsidR="00384124" w:rsidRDefault="00A9669B">
            <w:pPr>
              <w:pStyle w:val="TableParagraph"/>
              <w:ind w:left="22"/>
              <w:rPr>
                <w:sz w:val="8"/>
              </w:rPr>
            </w:pPr>
            <w:r>
              <w:rPr>
                <w:color w:val="4D4D4D"/>
                <w:spacing w:val="-2"/>
                <w:sz w:val="8"/>
              </w:rPr>
              <w:t>Královéhradecký</w:t>
            </w:r>
          </w:p>
        </w:tc>
        <w:tc>
          <w:tcPr>
            <w:tcW w:w="907" w:type="dxa"/>
          </w:tcPr>
          <w:p w14:paraId="6A750774"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26ABD42B" w14:textId="77777777" w:rsidR="00384124" w:rsidRDefault="00A9669B">
            <w:pPr>
              <w:pStyle w:val="TableParagraph"/>
              <w:ind w:left="23"/>
              <w:rPr>
                <w:sz w:val="8"/>
              </w:rPr>
            </w:pPr>
            <w:r>
              <w:rPr>
                <w:color w:val="4D4D4D"/>
                <w:spacing w:val="-2"/>
                <w:sz w:val="8"/>
              </w:rPr>
              <w:t>České</w:t>
            </w:r>
            <w:r>
              <w:rPr>
                <w:color w:val="4D4D4D"/>
                <w:spacing w:val="2"/>
                <w:sz w:val="8"/>
              </w:rPr>
              <w:t xml:space="preserve"> </w:t>
            </w:r>
            <w:r>
              <w:rPr>
                <w:color w:val="4D4D4D"/>
                <w:spacing w:val="-2"/>
                <w:sz w:val="8"/>
              </w:rPr>
              <w:t>Meziříčí</w:t>
            </w:r>
          </w:p>
        </w:tc>
        <w:tc>
          <w:tcPr>
            <w:tcW w:w="1814" w:type="dxa"/>
          </w:tcPr>
          <w:p w14:paraId="28F74619"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MEZIŘÍČÍ</w:t>
            </w:r>
          </w:p>
        </w:tc>
        <w:tc>
          <w:tcPr>
            <w:tcW w:w="1521" w:type="dxa"/>
          </w:tcPr>
          <w:p w14:paraId="3148E3B5"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MEZIŘÍČÍ</w:t>
            </w:r>
          </w:p>
        </w:tc>
        <w:tc>
          <w:tcPr>
            <w:tcW w:w="347" w:type="dxa"/>
          </w:tcPr>
          <w:p w14:paraId="54545A30"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71</w:t>
            </w:r>
          </w:p>
        </w:tc>
        <w:tc>
          <w:tcPr>
            <w:tcW w:w="647" w:type="dxa"/>
          </w:tcPr>
          <w:p w14:paraId="4314CF8F" w14:textId="77777777" w:rsidR="00384124" w:rsidRDefault="00A9669B">
            <w:pPr>
              <w:pStyle w:val="TableParagraph"/>
              <w:ind w:left="25"/>
              <w:rPr>
                <w:sz w:val="8"/>
              </w:rPr>
            </w:pPr>
            <w:r>
              <w:rPr>
                <w:color w:val="4D4D4D"/>
                <w:spacing w:val="-2"/>
                <w:sz w:val="8"/>
              </w:rPr>
              <w:t>50.284219</w:t>
            </w:r>
          </w:p>
        </w:tc>
        <w:tc>
          <w:tcPr>
            <w:tcW w:w="661" w:type="dxa"/>
          </w:tcPr>
          <w:p w14:paraId="106B7EEA" w14:textId="77777777" w:rsidR="00384124" w:rsidRDefault="00A9669B">
            <w:pPr>
              <w:pStyle w:val="TableParagraph"/>
              <w:ind w:left="26"/>
              <w:rPr>
                <w:sz w:val="8"/>
              </w:rPr>
            </w:pPr>
            <w:r>
              <w:rPr>
                <w:color w:val="4D4D4D"/>
                <w:spacing w:val="-2"/>
                <w:sz w:val="8"/>
              </w:rPr>
              <w:t>16.052258</w:t>
            </w:r>
          </w:p>
        </w:tc>
        <w:tc>
          <w:tcPr>
            <w:tcW w:w="495" w:type="dxa"/>
          </w:tcPr>
          <w:p w14:paraId="06F081F2" w14:textId="77777777" w:rsidR="00384124" w:rsidRDefault="00A9669B">
            <w:pPr>
              <w:pStyle w:val="TableParagraph"/>
              <w:ind w:left="27"/>
              <w:rPr>
                <w:sz w:val="8"/>
              </w:rPr>
            </w:pPr>
            <w:r>
              <w:rPr>
                <w:color w:val="4D4D4D"/>
                <w:spacing w:val="-5"/>
                <w:sz w:val="8"/>
              </w:rPr>
              <w:t>ANO</w:t>
            </w:r>
          </w:p>
        </w:tc>
        <w:tc>
          <w:tcPr>
            <w:tcW w:w="677" w:type="dxa"/>
          </w:tcPr>
          <w:p w14:paraId="53B5D776" w14:textId="77777777" w:rsidR="00384124" w:rsidRDefault="00A9669B">
            <w:pPr>
              <w:pStyle w:val="TableParagraph"/>
              <w:ind w:left="29"/>
              <w:rPr>
                <w:sz w:val="8"/>
              </w:rPr>
            </w:pPr>
            <w:r>
              <w:rPr>
                <w:color w:val="4D4D4D"/>
                <w:spacing w:val="-5"/>
                <w:sz w:val="8"/>
              </w:rPr>
              <w:t>ANO</w:t>
            </w:r>
          </w:p>
        </w:tc>
      </w:tr>
      <w:tr w:rsidR="00384124" w14:paraId="62F55F42" w14:textId="77777777">
        <w:trPr>
          <w:trHeight w:val="114"/>
        </w:trPr>
        <w:tc>
          <w:tcPr>
            <w:tcW w:w="1673" w:type="dxa"/>
          </w:tcPr>
          <w:p w14:paraId="614918E8" w14:textId="77777777" w:rsidR="00384124" w:rsidRDefault="00A9669B">
            <w:pPr>
              <w:pStyle w:val="TableParagraph"/>
              <w:rPr>
                <w:sz w:val="8"/>
              </w:rPr>
            </w:pPr>
            <w:r>
              <w:rPr>
                <w:color w:val="4D4D4D"/>
                <w:spacing w:val="-2"/>
                <w:sz w:val="8"/>
              </w:rPr>
              <w:t>BENZINA</w:t>
            </w:r>
          </w:p>
        </w:tc>
        <w:tc>
          <w:tcPr>
            <w:tcW w:w="600" w:type="dxa"/>
          </w:tcPr>
          <w:p w14:paraId="4C4D59DE" w14:textId="77777777" w:rsidR="00384124" w:rsidRDefault="00A9669B">
            <w:pPr>
              <w:pStyle w:val="TableParagraph"/>
              <w:rPr>
                <w:sz w:val="8"/>
              </w:rPr>
            </w:pPr>
            <w:r>
              <w:rPr>
                <w:color w:val="4D4D4D"/>
                <w:spacing w:val="-2"/>
                <w:sz w:val="8"/>
              </w:rPr>
              <w:t>N11000</w:t>
            </w:r>
          </w:p>
        </w:tc>
        <w:tc>
          <w:tcPr>
            <w:tcW w:w="2018" w:type="dxa"/>
          </w:tcPr>
          <w:p w14:paraId="4E7D857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076350B" w14:textId="77777777" w:rsidR="00384124" w:rsidRDefault="00A9669B">
            <w:pPr>
              <w:pStyle w:val="TableParagraph"/>
              <w:rPr>
                <w:sz w:val="8"/>
              </w:rPr>
            </w:pPr>
            <w:r>
              <w:rPr>
                <w:color w:val="4D4D4D"/>
                <w:spacing w:val="-2"/>
                <w:sz w:val="8"/>
              </w:rPr>
              <w:t>420301026701</w:t>
            </w:r>
          </w:p>
        </w:tc>
        <w:tc>
          <w:tcPr>
            <w:tcW w:w="789" w:type="dxa"/>
          </w:tcPr>
          <w:p w14:paraId="11DDC8C8" w14:textId="77777777" w:rsidR="00384124" w:rsidRDefault="00A9669B">
            <w:pPr>
              <w:pStyle w:val="TableParagraph"/>
              <w:ind w:left="22"/>
              <w:rPr>
                <w:sz w:val="8"/>
              </w:rPr>
            </w:pPr>
            <w:r>
              <w:rPr>
                <w:color w:val="4D4D4D"/>
                <w:spacing w:val="-2"/>
                <w:sz w:val="8"/>
              </w:rPr>
              <w:t>Královéhradecký</w:t>
            </w:r>
          </w:p>
        </w:tc>
        <w:tc>
          <w:tcPr>
            <w:tcW w:w="907" w:type="dxa"/>
          </w:tcPr>
          <w:p w14:paraId="046C55B6"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4B20CB4F" w14:textId="77777777" w:rsidR="00384124" w:rsidRDefault="00A9669B">
            <w:pPr>
              <w:pStyle w:val="TableParagraph"/>
              <w:ind w:left="23"/>
              <w:rPr>
                <w:sz w:val="8"/>
              </w:rPr>
            </w:pPr>
            <w:r>
              <w:rPr>
                <w:color w:val="4D4D4D"/>
                <w:spacing w:val="-2"/>
                <w:sz w:val="8"/>
              </w:rPr>
              <w:t>Kostelec/</w:t>
            </w:r>
            <w:proofErr w:type="spellStart"/>
            <w:proofErr w:type="gramStart"/>
            <w:r>
              <w:rPr>
                <w:color w:val="4D4D4D"/>
                <w:spacing w:val="-2"/>
                <w:sz w:val="8"/>
              </w:rPr>
              <w:t>Orlicí,BEN</w:t>
            </w:r>
            <w:proofErr w:type="spellEnd"/>
            <w:proofErr w:type="gramEnd"/>
            <w:r>
              <w:rPr>
                <w:color w:val="4D4D4D"/>
                <w:spacing w:val="-2"/>
                <w:sz w:val="8"/>
              </w:rPr>
              <w:t>.</w:t>
            </w:r>
          </w:p>
        </w:tc>
        <w:tc>
          <w:tcPr>
            <w:tcW w:w="1814" w:type="dxa"/>
          </w:tcPr>
          <w:p w14:paraId="44246546" w14:textId="77777777" w:rsidR="00384124" w:rsidRDefault="00A9669B">
            <w:pPr>
              <w:pStyle w:val="TableParagraph"/>
              <w:ind w:left="23"/>
              <w:rPr>
                <w:sz w:val="8"/>
              </w:rPr>
            </w:pPr>
            <w:r>
              <w:rPr>
                <w:color w:val="4D4D4D"/>
                <w:spacing w:val="-2"/>
                <w:sz w:val="8"/>
              </w:rPr>
              <w:t>RUDÉ</w:t>
            </w:r>
            <w:r>
              <w:rPr>
                <w:color w:val="4D4D4D"/>
                <w:spacing w:val="3"/>
                <w:sz w:val="8"/>
              </w:rPr>
              <w:t xml:space="preserve"> </w:t>
            </w:r>
            <w:r>
              <w:rPr>
                <w:color w:val="4D4D4D"/>
                <w:spacing w:val="-2"/>
                <w:sz w:val="8"/>
              </w:rPr>
              <w:t>ARMÁDY</w:t>
            </w:r>
            <w:r>
              <w:rPr>
                <w:color w:val="4D4D4D"/>
                <w:spacing w:val="1"/>
                <w:sz w:val="8"/>
              </w:rPr>
              <w:t xml:space="preserve"> </w:t>
            </w:r>
            <w:r>
              <w:rPr>
                <w:color w:val="4D4D4D"/>
                <w:spacing w:val="-4"/>
                <w:sz w:val="8"/>
              </w:rPr>
              <w:t>1435</w:t>
            </w:r>
          </w:p>
        </w:tc>
        <w:tc>
          <w:tcPr>
            <w:tcW w:w="1521" w:type="dxa"/>
          </w:tcPr>
          <w:p w14:paraId="434E0486" w14:textId="77777777" w:rsidR="00384124" w:rsidRDefault="00A9669B">
            <w:pPr>
              <w:pStyle w:val="TableParagraph"/>
              <w:ind w:left="23"/>
              <w:rPr>
                <w:sz w:val="8"/>
              </w:rPr>
            </w:pPr>
            <w:r>
              <w:rPr>
                <w:color w:val="4D4D4D"/>
                <w:sz w:val="8"/>
              </w:rPr>
              <w:t>KOSTELEC</w:t>
            </w:r>
            <w:r>
              <w:rPr>
                <w:color w:val="4D4D4D"/>
                <w:spacing w:val="-7"/>
                <w:sz w:val="8"/>
              </w:rPr>
              <w:t xml:space="preserve"> </w:t>
            </w:r>
            <w:r>
              <w:rPr>
                <w:color w:val="4D4D4D"/>
                <w:sz w:val="8"/>
              </w:rPr>
              <w:t>NAD</w:t>
            </w:r>
            <w:r>
              <w:rPr>
                <w:color w:val="4D4D4D"/>
                <w:spacing w:val="-6"/>
                <w:sz w:val="8"/>
              </w:rPr>
              <w:t xml:space="preserve"> </w:t>
            </w:r>
            <w:r>
              <w:rPr>
                <w:color w:val="4D4D4D"/>
                <w:spacing w:val="-2"/>
                <w:sz w:val="8"/>
              </w:rPr>
              <w:t>ORLICÍ</w:t>
            </w:r>
          </w:p>
        </w:tc>
        <w:tc>
          <w:tcPr>
            <w:tcW w:w="347" w:type="dxa"/>
          </w:tcPr>
          <w:p w14:paraId="23105735"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41</w:t>
            </w:r>
          </w:p>
        </w:tc>
        <w:tc>
          <w:tcPr>
            <w:tcW w:w="647" w:type="dxa"/>
          </w:tcPr>
          <w:p w14:paraId="44EE4D84" w14:textId="77777777" w:rsidR="00384124" w:rsidRDefault="00A9669B">
            <w:pPr>
              <w:pStyle w:val="TableParagraph"/>
              <w:ind w:left="25"/>
              <w:rPr>
                <w:sz w:val="8"/>
              </w:rPr>
            </w:pPr>
            <w:r>
              <w:rPr>
                <w:color w:val="4D4D4D"/>
                <w:spacing w:val="-2"/>
                <w:sz w:val="8"/>
              </w:rPr>
              <w:t>50.121897</w:t>
            </w:r>
          </w:p>
        </w:tc>
        <w:tc>
          <w:tcPr>
            <w:tcW w:w="661" w:type="dxa"/>
          </w:tcPr>
          <w:p w14:paraId="0520A2D0" w14:textId="77777777" w:rsidR="00384124" w:rsidRDefault="00A9669B">
            <w:pPr>
              <w:pStyle w:val="TableParagraph"/>
              <w:ind w:left="26"/>
              <w:rPr>
                <w:sz w:val="8"/>
              </w:rPr>
            </w:pPr>
            <w:r>
              <w:rPr>
                <w:color w:val="4D4D4D"/>
                <w:spacing w:val="-2"/>
                <w:sz w:val="8"/>
              </w:rPr>
              <w:t>16.217825</w:t>
            </w:r>
          </w:p>
        </w:tc>
        <w:tc>
          <w:tcPr>
            <w:tcW w:w="495" w:type="dxa"/>
          </w:tcPr>
          <w:p w14:paraId="5012C194" w14:textId="77777777" w:rsidR="00384124" w:rsidRDefault="00A9669B">
            <w:pPr>
              <w:pStyle w:val="TableParagraph"/>
              <w:ind w:left="27"/>
              <w:rPr>
                <w:sz w:val="8"/>
              </w:rPr>
            </w:pPr>
            <w:r>
              <w:rPr>
                <w:color w:val="4D4D4D"/>
                <w:spacing w:val="-5"/>
                <w:sz w:val="8"/>
              </w:rPr>
              <w:t>NE</w:t>
            </w:r>
          </w:p>
        </w:tc>
        <w:tc>
          <w:tcPr>
            <w:tcW w:w="677" w:type="dxa"/>
          </w:tcPr>
          <w:p w14:paraId="7A99378F" w14:textId="77777777" w:rsidR="00384124" w:rsidRDefault="00A9669B">
            <w:pPr>
              <w:pStyle w:val="TableParagraph"/>
              <w:ind w:left="29"/>
              <w:rPr>
                <w:sz w:val="8"/>
              </w:rPr>
            </w:pPr>
            <w:r>
              <w:rPr>
                <w:color w:val="4D4D4D"/>
                <w:spacing w:val="-5"/>
                <w:sz w:val="8"/>
              </w:rPr>
              <w:t>ANO</w:t>
            </w:r>
          </w:p>
        </w:tc>
      </w:tr>
      <w:tr w:rsidR="00384124" w14:paraId="7421D55C" w14:textId="77777777">
        <w:trPr>
          <w:trHeight w:val="114"/>
        </w:trPr>
        <w:tc>
          <w:tcPr>
            <w:tcW w:w="1673" w:type="dxa"/>
          </w:tcPr>
          <w:p w14:paraId="7A545FFC" w14:textId="77777777" w:rsidR="00384124" w:rsidRDefault="00A9669B">
            <w:pPr>
              <w:pStyle w:val="TableParagraph"/>
              <w:rPr>
                <w:sz w:val="8"/>
              </w:rPr>
            </w:pPr>
            <w:r>
              <w:rPr>
                <w:color w:val="4D4D4D"/>
                <w:spacing w:val="-2"/>
                <w:sz w:val="8"/>
              </w:rPr>
              <w:t>ČEPRO</w:t>
            </w:r>
          </w:p>
        </w:tc>
        <w:tc>
          <w:tcPr>
            <w:tcW w:w="600" w:type="dxa"/>
          </w:tcPr>
          <w:p w14:paraId="11F32DCD" w14:textId="77777777" w:rsidR="00384124" w:rsidRDefault="00A9669B">
            <w:pPr>
              <w:pStyle w:val="TableParagraph"/>
              <w:rPr>
                <w:sz w:val="8"/>
              </w:rPr>
            </w:pPr>
            <w:r>
              <w:rPr>
                <w:color w:val="4D4D4D"/>
                <w:spacing w:val="-2"/>
                <w:sz w:val="8"/>
              </w:rPr>
              <w:t>N27001</w:t>
            </w:r>
          </w:p>
        </w:tc>
        <w:tc>
          <w:tcPr>
            <w:tcW w:w="2018" w:type="dxa"/>
          </w:tcPr>
          <w:p w14:paraId="3930D0A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0C0DBC7" w14:textId="77777777" w:rsidR="00384124" w:rsidRDefault="00A9669B">
            <w:pPr>
              <w:pStyle w:val="TableParagraph"/>
              <w:rPr>
                <w:sz w:val="8"/>
              </w:rPr>
            </w:pPr>
            <w:r>
              <w:rPr>
                <w:color w:val="4D4D4D"/>
                <w:spacing w:val="-2"/>
                <w:sz w:val="8"/>
              </w:rPr>
              <w:t>420301045401</w:t>
            </w:r>
          </w:p>
        </w:tc>
        <w:tc>
          <w:tcPr>
            <w:tcW w:w="789" w:type="dxa"/>
          </w:tcPr>
          <w:p w14:paraId="21BC1D9D" w14:textId="77777777" w:rsidR="00384124" w:rsidRDefault="00A9669B">
            <w:pPr>
              <w:pStyle w:val="TableParagraph"/>
              <w:ind w:left="22"/>
              <w:rPr>
                <w:sz w:val="8"/>
              </w:rPr>
            </w:pPr>
            <w:r>
              <w:rPr>
                <w:color w:val="4D4D4D"/>
                <w:spacing w:val="-2"/>
                <w:sz w:val="8"/>
              </w:rPr>
              <w:t>Královéhradecký</w:t>
            </w:r>
          </w:p>
        </w:tc>
        <w:tc>
          <w:tcPr>
            <w:tcW w:w="907" w:type="dxa"/>
          </w:tcPr>
          <w:p w14:paraId="48C8CBFA"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5A461BA6" w14:textId="77777777" w:rsidR="00384124" w:rsidRDefault="00A9669B">
            <w:pPr>
              <w:pStyle w:val="TableParagraph"/>
              <w:ind w:left="23"/>
              <w:rPr>
                <w:sz w:val="8"/>
              </w:rPr>
            </w:pPr>
            <w:r>
              <w:rPr>
                <w:color w:val="4D4D4D"/>
                <w:spacing w:val="-2"/>
                <w:sz w:val="8"/>
              </w:rPr>
              <w:t>Týniště/</w:t>
            </w:r>
            <w:proofErr w:type="spellStart"/>
            <w:proofErr w:type="gramStart"/>
            <w:r>
              <w:rPr>
                <w:color w:val="4D4D4D"/>
                <w:spacing w:val="-2"/>
                <w:sz w:val="8"/>
              </w:rPr>
              <w:t>Orl</w:t>
            </w:r>
            <w:proofErr w:type="spellEnd"/>
            <w:r>
              <w:rPr>
                <w:color w:val="4D4D4D"/>
                <w:spacing w:val="-2"/>
                <w:sz w:val="8"/>
              </w:rPr>
              <w:t>.,ČEPRO</w:t>
            </w:r>
            <w:proofErr w:type="gramEnd"/>
          </w:p>
        </w:tc>
        <w:tc>
          <w:tcPr>
            <w:tcW w:w="1814" w:type="dxa"/>
          </w:tcPr>
          <w:p w14:paraId="4E9F8360" w14:textId="77777777" w:rsidR="00384124" w:rsidRDefault="00A9669B">
            <w:pPr>
              <w:pStyle w:val="TableParagraph"/>
              <w:ind w:left="23"/>
              <w:rPr>
                <w:sz w:val="8"/>
              </w:rPr>
            </w:pPr>
            <w:r>
              <w:rPr>
                <w:color w:val="4D4D4D"/>
                <w:sz w:val="8"/>
              </w:rPr>
              <w:t>V.</w:t>
            </w:r>
            <w:r>
              <w:rPr>
                <w:color w:val="4D4D4D"/>
                <w:spacing w:val="-2"/>
                <w:sz w:val="8"/>
              </w:rPr>
              <w:t xml:space="preserve"> OPATRNÉHO</w:t>
            </w:r>
          </w:p>
        </w:tc>
        <w:tc>
          <w:tcPr>
            <w:tcW w:w="1521" w:type="dxa"/>
          </w:tcPr>
          <w:p w14:paraId="587FCC12" w14:textId="77777777" w:rsidR="00384124" w:rsidRDefault="00A9669B">
            <w:pPr>
              <w:pStyle w:val="TableParagraph"/>
              <w:ind w:left="23"/>
              <w:rPr>
                <w:sz w:val="8"/>
              </w:rPr>
            </w:pPr>
            <w:r>
              <w:rPr>
                <w:color w:val="4D4D4D"/>
                <w:spacing w:val="-2"/>
                <w:sz w:val="8"/>
              </w:rPr>
              <w:t>TÝNIŠTĚ</w:t>
            </w:r>
            <w:r>
              <w:rPr>
                <w:color w:val="4D4D4D"/>
                <w:spacing w:val="4"/>
                <w:sz w:val="8"/>
              </w:rPr>
              <w:t xml:space="preserve"> </w:t>
            </w:r>
            <w:r>
              <w:rPr>
                <w:color w:val="4D4D4D"/>
                <w:spacing w:val="-2"/>
                <w:sz w:val="8"/>
              </w:rPr>
              <w:t>NAD</w:t>
            </w:r>
            <w:r>
              <w:rPr>
                <w:color w:val="4D4D4D"/>
                <w:spacing w:val="2"/>
                <w:sz w:val="8"/>
              </w:rPr>
              <w:t xml:space="preserve"> </w:t>
            </w:r>
            <w:r>
              <w:rPr>
                <w:color w:val="4D4D4D"/>
                <w:spacing w:val="-2"/>
                <w:sz w:val="8"/>
              </w:rPr>
              <w:t>ORLICÍ</w:t>
            </w:r>
          </w:p>
        </w:tc>
        <w:tc>
          <w:tcPr>
            <w:tcW w:w="347" w:type="dxa"/>
          </w:tcPr>
          <w:p w14:paraId="39C4B258"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21</w:t>
            </w:r>
          </w:p>
        </w:tc>
        <w:tc>
          <w:tcPr>
            <w:tcW w:w="647" w:type="dxa"/>
          </w:tcPr>
          <w:p w14:paraId="49FAB1B6" w14:textId="77777777" w:rsidR="00384124" w:rsidRDefault="00A9669B">
            <w:pPr>
              <w:pStyle w:val="TableParagraph"/>
              <w:ind w:left="25"/>
              <w:rPr>
                <w:sz w:val="8"/>
              </w:rPr>
            </w:pPr>
            <w:r>
              <w:rPr>
                <w:color w:val="4D4D4D"/>
                <w:spacing w:val="-2"/>
                <w:sz w:val="8"/>
              </w:rPr>
              <w:t>50.157803</w:t>
            </w:r>
          </w:p>
        </w:tc>
        <w:tc>
          <w:tcPr>
            <w:tcW w:w="661" w:type="dxa"/>
          </w:tcPr>
          <w:p w14:paraId="3180617E" w14:textId="77777777" w:rsidR="00384124" w:rsidRDefault="00A9669B">
            <w:pPr>
              <w:pStyle w:val="TableParagraph"/>
              <w:ind w:left="26"/>
              <w:rPr>
                <w:sz w:val="8"/>
              </w:rPr>
            </w:pPr>
            <w:r>
              <w:rPr>
                <w:color w:val="4D4D4D"/>
                <w:spacing w:val="-2"/>
                <w:sz w:val="8"/>
              </w:rPr>
              <w:t>16.063942</w:t>
            </w:r>
          </w:p>
        </w:tc>
        <w:tc>
          <w:tcPr>
            <w:tcW w:w="495" w:type="dxa"/>
          </w:tcPr>
          <w:p w14:paraId="2528F877" w14:textId="77777777" w:rsidR="00384124" w:rsidRDefault="00A9669B">
            <w:pPr>
              <w:pStyle w:val="TableParagraph"/>
              <w:ind w:left="27"/>
              <w:rPr>
                <w:sz w:val="8"/>
              </w:rPr>
            </w:pPr>
            <w:r>
              <w:rPr>
                <w:color w:val="4D4D4D"/>
                <w:spacing w:val="-5"/>
                <w:sz w:val="8"/>
              </w:rPr>
              <w:t>ANO</w:t>
            </w:r>
          </w:p>
        </w:tc>
        <w:tc>
          <w:tcPr>
            <w:tcW w:w="677" w:type="dxa"/>
          </w:tcPr>
          <w:p w14:paraId="2FD0B0F8" w14:textId="77777777" w:rsidR="00384124" w:rsidRDefault="00A9669B">
            <w:pPr>
              <w:pStyle w:val="TableParagraph"/>
              <w:ind w:left="29"/>
              <w:rPr>
                <w:sz w:val="8"/>
              </w:rPr>
            </w:pPr>
            <w:r>
              <w:rPr>
                <w:color w:val="4D4D4D"/>
                <w:spacing w:val="-5"/>
                <w:sz w:val="8"/>
              </w:rPr>
              <w:t>ANO</w:t>
            </w:r>
          </w:p>
        </w:tc>
      </w:tr>
      <w:tr w:rsidR="00384124" w14:paraId="663479B2" w14:textId="77777777">
        <w:trPr>
          <w:trHeight w:val="114"/>
        </w:trPr>
        <w:tc>
          <w:tcPr>
            <w:tcW w:w="1673" w:type="dxa"/>
          </w:tcPr>
          <w:p w14:paraId="51031E43" w14:textId="77777777" w:rsidR="00384124" w:rsidRDefault="00A9669B">
            <w:pPr>
              <w:pStyle w:val="TableParagraph"/>
              <w:rPr>
                <w:sz w:val="8"/>
              </w:rPr>
            </w:pPr>
            <w:r>
              <w:rPr>
                <w:color w:val="4D4D4D"/>
                <w:spacing w:val="-2"/>
                <w:sz w:val="8"/>
              </w:rPr>
              <w:t>ČEPRO</w:t>
            </w:r>
          </w:p>
        </w:tc>
        <w:tc>
          <w:tcPr>
            <w:tcW w:w="600" w:type="dxa"/>
          </w:tcPr>
          <w:p w14:paraId="7FACC348" w14:textId="77777777" w:rsidR="00384124" w:rsidRDefault="00A9669B">
            <w:pPr>
              <w:pStyle w:val="TableParagraph"/>
              <w:rPr>
                <w:sz w:val="8"/>
              </w:rPr>
            </w:pPr>
            <w:r>
              <w:rPr>
                <w:color w:val="4D4D4D"/>
                <w:spacing w:val="-2"/>
                <w:sz w:val="8"/>
              </w:rPr>
              <w:t>N27001</w:t>
            </w:r>
          </w:p>
        </w:tc>
        <w:tc>
          <w:tcPr>
            <w:tcW w:w="2018" w:type="dxa"/>
          </w:tcPr>
          <w:p w14:paraId="21CCA44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2C73333" w14:textId="77777777" w:rsidR="00384124" w:rsidRDefault="00A9669B">
            <w:pPr>
              <w:pStyle w:val="TableParagraph"/>
              <w:rPr>
                <w:sz w:val="8"/>
              </w:rPr>
            </w:pPr>
            <w:r>
              <w:rPr>
                <w:color w:val="4D4D4D"/>
                <w:spacing w:val="-2"/>
                <w:sz w:val="8"/>
              </w:rPr>
              <w:t>420301043801</w:t>
            </w:r>
          </w:p>
        </w:tc>
        <w:tc>
          <w:tcPr>
            <w:tcW w:w="789" w:type="dxa"/>
          </w:tcPr>
          <w:p w14:paraId="6F040B95" w14:textId="77777777" w:rsidR="00384124" w:rsidRDefault="00A9669B">
            <w:pPr>
              <w:pStyle w:val="TableParagraph"/>
              <w:ind w:left="22"/>
              <w:rPr>
                <w:sz w:val="8"/>
              </w:rPr>
            </w:pPr>
            <w:r>
              <w:rPr>
                <w:color w:val="4D4D4D"/>
                <w:spacing w:val="-2"/>
                <w:sz w:val="8"/>
              </w:rPr>
              <w:t>Královéhradecký</w:t>
            </w:r>
          </w:p>
        </w:tc>
        <w:tc>
          <w:tcPr>
            <w:tcW w:w="907" w:type="dxa"/>
          </w:tcPr>
          <w:p w14:paraId="093D4E17"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0FE97EAF" w14:textId="77777777" w:rsidR="00384124" w:rsidRDefault="00A9669B">
            <w:pPr>
              <w:pStyle w:val="TableParagraph"/>
              <w:ind w:left="23"/>
              <w:rPr>
                <w:sz w:val="8"/>
              </w:rPr>
            </w:pPr>
            <w:r>
              <w:rPr>
                <w:color w:val="4D4D4D"/>
                <w:spacing w:val="-2"/>
                <w:sz w:val="8"/>
              </w:rPr>
              <w:t>Borohrádek</w:t>
            </w:r>
          </w:p>
        </w:tc>
        <w:tc>
          <w:tcPr>
            <w:tcW w:w="1814" w:type="dxa"/>
          </w:tcPr>
          <w:p w14:paraId="0BADA724" w14:textId="77777777" w:rsidR="00384124" w:rsidRDefault="00A9669B">
            <w:pPr>
              <w:pStyle w:val="TableParagraph"/>
              <w:ind w:left="23"/>
              <w:rPr>
                <w:sz w:val="8"/>
              </w:rPr>
            </w:pPr>
            <w:r>
              <w:rPr>
                <w:color w:val="4D4D4D"/>
                <w:sz w:val="8"/>
              </w:rPr>
              <w:t>5.</w:t>
            </w:r>
            <w:r>
              <w:rPr>
                <w:color w:val="4D4D4D"/>
                <w:spacing w:val="-3"/>
                <w:sz w:val="8"/>
              </w:rPr>
              <w:t xml:space="preserve"> </w:t>
            </w:r>
            <w:r>
              <w:rPr>
                <w:color w:val="4D4D4D"/>
                <w:spacing w:val="-2"/>
                <w:sz w:val="8"/>
              </w:rPr>
              <w:t>KVĚTNA</w:t>
            </w:r>
          </w:p>
        </w:tc>
        <w:tc>
          <w:tcPr>
            <w:tcW w:w="1521" w:type="dxa"/>
          </w:tcPr>
          <w:p w14:paraId="1FF1BFF6" w14:textId="77777777" w:rsidR="00384124" w:rsidRDefault="00A9669B">
            <w:pPr>
              <w:pStyle w:val="TableParagraph"/>
              <w:ind w:left="23"/>
              <w:rPr>
                <w:sz w:val="8"/>
              </w:rPr>
            </w:pPr>
            <w:r>
              <w:rPr>
                <w:color w:val="4D4D4D"/>
                <w:spacing w:val="-2"/>
                <w:sz w:val="8"/>
              </w:rPr>
              <w:t>BOROHRÁDEK</w:t>
            </w:r>
          </w:p>
        </w:tc>
        <w:tc>
          <w:tcPr>
            <w:tcW w:w="347" w:type="dxa"/>
          </w:tcPr>
          <w:p w14:paraId="185DF678"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24</w:t>
            </w:r>
          </w:p>
        </w:tc>
        <w:tc>
          <w:tcPr>
            <w:tcW w:w="647" w:type="dxa"/>
          </w:tcPr>
          <w:p w14:paraId="67C5129D" w14:textId="77777777" w:rsidR="00384124" w:rsidRDefault="00A9669B">
            <w:pPr>
              <w:pStyle w:val="TableParagraph"/>
              <w:ind w:left="25"/>
              <w:rPr>
                <w:sz w:val="8"/>
              </w:rPr>
            </w:pPr>
            <w:r>
              <w:rPr>
                <w:color w:val="4D4D4D"/>
                <w:spacing w:val="-2"/>
                <w:sz w:val="8"/>
              </w:rPr>
              <w:t>50.094397</w:t>
            </w:r>
          </w:p>
        </w:tc>
        <w:tc>
          <w:tcPr>
            <w:tcW w:w="661" w:type="dxa"/>
          </w:tcPr>
          <w:p w14:paraId="0E67F3A5" w14:textId="77777777" w:rsidR="00384124" w:rsidRDefault="00A9669B">
            <w:pPr>
              <w:pStyle w:val="TableParagraph"/>
              <w:ind w:left="26"/>
              <w:rPr>
                <w:sz w:val="8"/>
              </w:rPr>
            </w:pPr>
            <w:r>
              <w:rPr>
                <w:color w:val="4D4D4D"/>
                <w:spacing w:val="-2"/>
                <w:sz w:val="8"/>
              </w:rPr>
              <w:t>16.090486</w:t>
            </w:r>
          </w:p>
        </w:tc>
        <w:tc>
          <w:tcPr>
            <w:tcW w:w="495" w:type="dxa"/>
          </w:tcPr>
          <w:p w14:paraId="44FAB5EA" w14:textId="77777777" w:rsidR="00384124" w:rsidRDefault="00A9669B">
            <w:pPr>
              <w:pStyle w:val="TableParagraph"/>
              <w:ind w:left="27"/>
              <w:rPr>
                <w:sz w:val="8"/>
              </w:rPr>
            </w:pPr>
            <w:r>
              <w:rPr>
                <w:color w:val="4D4D4D"/>
                <w:spacing w:val="-5"/>
                <w:sz w:val="8"/>
              </w:rPr>
              <w:t>NE</w:t>
            </w:r>
          </w:p>
        </w:tc>
        <w:tc>
          <w:tcPr>
            <w:tcW w:w="677" w:type="dxa"/>
          </w:tcPr>
          <w:p w14:paraId="6121BBF4" w14:textId="77777777" w:rsidR="00384124" w:rsidRDefault="00A9669B">
            <w:pPr>
              <w:pStyle w:val="TableParagraph"/>
              <w:ind w:left="29"/>
              <w:rPr>
                <w:sz w:val="8"/>
              </w:rPr>
            </w:pPr>
            <w:r>
              <w:rPr>
                <w:color w:val="4D4D4D"/>
                <w:spacing w:val="-5"/>
                <w:sz w:val="8"/>
              </w:rPr>
              <w:t>NE</w:t>
            </w:r>
          </w:p>
        </w:tc>
      </w:tr>
      <w:tr w:rsidR="00384124" w14:paraId="4351FBEB" w14:textId="77777777">
        <w:trPr>
          <w:trHeight w:val="114"/>
        </w:trPr>
        <w:tc>
          <w:tcPr>
            <w:tcW w:w="1673" w:type="dxa"/>
          </w:tcPr>
          <w:p w14:paraId="062D9DC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F097A6F" w14:textId="77777777" w:rsidR="00384124" w:rsidRDefault="00A9669B">
            <w:pPr>
              <w:pStyle w:val="TableParagraph"/>
              <w:rPr>
                <w:sz w:val="8"/>
              </w:rPr>
            </w:pPr>
            <w:r>
              <w:rPr>
                <w:color w:val="4D4D4D"/>
                <w:spacing w:val="-2"/>
                <w:sz w:val="8"/>
              </w:rPr>
              <w:t>N50009</w:t>
            </w:r>
          </w:p>
        </w:tc>
        <w:tc>
          <w:tcPr>
            <w:tcW w:w="2018" w:type="dxa"/>
          </w:tcPr>
          <w:p w14:paraId="49AACA31" w14:textId="77777777" w:rsidR="00384124" w:rsidRDefault="00A9669B">
            <w:pPr>
              <w:pStyle w:val="TableParagraph"/>
              <w:rPr>
                <w:sz w:val="8"/>
              </w:rPr>
            </w:pPr>
            <w:r>
              <w:rPr>
                <w:color w:val="4D4D4D"/>
                <w:spacing w:val="-2"/>
                <w:sz w:val="8"/>
              </w:rPr>
              <w:t>HDB,</w:t>
            </w:r>
            <w:r>
              <w:rPr>
                <w:color w:val="4D4D4D"/>
                <w:spacing w:val="1"/>
                <w:sz w:val="8"/>
              </w:rPr>
              <w:t xml:space="preserve"> </w:t>
            </w:r>
            <w:r>
              <w:rPr>
                <w:color w:val="4D4D4D"/>
                <w:spacing w:val="-2"/>
                <w:sz w:val="8"/>
              </w:rPr>
              <w:t>S.R.O.</w:t>
            </w:r>
          </w:p>
        </w:tc>
        <w:tc>
          <w:tcPr>
            <w:tcW w:w="693" w:type="dxa"/>
          </w:tcPr>
          <w:p w14:paraId="381B99C9" w14:textId="77777777" w:rsidR="00384124" w:rsidRDefault="00A9669B">
            <w:pPr>
              <w:pStyle w:val="TableParagraph"/>
              <w:rPr>
                <w:sz w:val="8"/>
              </w:rPr>
            </w:pPr>
            <w:r>
              <w:rPr>
                <w:color w:val="4D4D4D"/>
                <w:spacing w:val="-2"/>
                <w:sz w:val="8"/>
              </w:rPr>
              <w:t>420301080101</w:t>
            </w:r>
          </w:p>
        </w:tc>
        <w:tc>
          <w:tcPr>
            <w:tcW w:w="789" w:type="dxa"/>
          </w:tcPr>
          <w:p w14:paraId="15E781A6" w14:textId="77777777" w:rsidR="00384124" w:rsidRDefault="00A9669B">
            <w:pPr>
              <w:pStyle w:val="TableParagraph"/>
              <w:ind w:left="22"/>
              <w:rPr>
                <w:sz w:val="8"/>
              </w:rPr>
            </w:pPr>
            <w:r>
              <w:rPr>
                <w:color w:val="4D4D4D"/>
                <w:spacing w:val="-2"/>
                <w:sz w:val="8"/>
              </w:rPr>
              <w:t>Královéhradecký</w:t>
            </w:r>
          </w:p>
        </w:tc>
        <w:tc>
          <w:tcPr>
            <w:tcW w:w="907" w:type="dxa"/>
          </w:tcPr>
          <w:p w14:paraId="6D6577AC"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68ACEE6E" w14:textId="77777777" w:rsidR="00384124" w:rsidRDefault="00A9669B">
            <w:pPr>
              <w:pStyle w:val="TableParagraph"/>
              <w:ind w:left="23"/>
              <w:rPr>
                <w:sz w:val="8"/>
              </w:rPr>
            </w:pPr>
            <w:r>
              <w:rPr>
                <w:color w:val="4D4D4D"/>
                <w:spacing w:val="-2"/>
                <w:sz w:val="8"/>
              </w:rPr>
              <w:t>Lično</w:t>
            </w:r>
          </w:p>
        </w:tc>
        <w:tc>
          <w:tcPr>
            <w:tcW w:w="1814" w:type="dxa"/>
          </w:tcPr>
          <w:p w14:paraId="4D43CFFF" w14:textId="77777777" w:rsidR="00384124" w:rsidRDefault="00A9669B">
            <w:pPr>
              <w:pStyle w:val="TableParagraph"/>
              <w:ind w:left="23"/>
              <w:rPr>
                <w:sz w:val="8"/>
              </w:rPr>
            </w:pPr>
            <w:r>
              <w:rPr>
                <w:color w:val="4D4D4D"/>
                <w:spacing w:val="-2"/>
                <w:sz w:val="8"/>
              </w:rPr>
              <w:t>LIČNO</w:t>
            </w:r>
          </w:p>
        </w:tc>
        <w:tc>
          <w:tcPr>
            <w:tcW w:w="1521" w:type="dxa"/>
          </w:tcPr>
          <w:p w14:paraId="3D8F41E7" w14:textId="77777777" w:rsidR="00384124" w:rsidRDefault="00A9669B">
            <w:pPr>
              <w:pStyle w:val="TableParagraph"/>
              <w:ind w:left="23"/>
              <w:rPr>
                <w:sz w:val="8"/>
              </w:rPr>
            </w:pPr>
            <w:r>
              <w:rPr>
                <w:color w:val="4D4D4D"/>
                <w:spacing w:val="-2"/>
                <w:sz w:val="8"/>
              </w:rPr>
              <w:t>LIČNO</w:t>
            </w:r>
          </w:p>
        </w:tc>
        <w:tc>
          <w:tcPr>
            <w:tcW w:w="347" w:type="dxa"/>
          </w:tcPr>
          <w:p w14:paraId="3BE013B5"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35</w:t>
            </w:r>
          </w:p>
        </w:tc>
        <w:tc>
          <w:tcPr>
            <w:tcW w:w="647" w:type="dxa"/>
          </w:tcPr>
          <w:p w14:paraId="1E60E9F6" w14:textId="77777777" w:rsidR="00384124" w:rsidRDefault="00A9669B">
            <w:pPr>
              <w:pStyle w:val="TableParagraph"/>
              <w:ind w:left="25"/>
              <w:rPr>
                <w:sz w:val="8"/>
              </w:rPr>
            </w:pPr>
            <w:r>
              <w:rPr>
                <w:color w:val="4D4D4D"/>
                <w:spacing w:val="-2"/>
                <w:sz w:val="8"/>
              </w:rPr>
              <w:t>50.176886</w:t>
            </w:r>
          </w:p>
        </w:tc>
        <w:tc>
          <w:tcPr>
            <w:tcW w:w="661" w:type="dxa"/>
          </w:tcPr>
          <w:p w14:paraId="06FC48BB" w14:textId="77777777" w:rsidR="00384124" w:rsidRDefault="00A9669B">
            <w:pPr>
              <w:pStyle w:val="TableParagraph"/>
              <w:ind w:left="26"/>
              <w:rPr>
                <w:sz w:val="8"/>
              </w:rPr>
            </w:pPr>
            <w:r>
              <w:rPr>
                <w:color w:val="4D4D4D"/>
                <w:spacing w:val="-2"/>
                <w:sz w:val="8"/>
              </w:rPr>
              <w:t>16.169811</w:t>
            </w:r>
          </w:p>
        </w:tc>
        <w:tc>
          <w:tcPr>
            <w:tcW w:w="495" w:type="dxa"/>
          </w:tcPr>
          <w:p w14:paraId="177ED08E" w14:textId="77777777" w:rsidR="00384124" w:rsidRDefault="00A9669B">
            <w:pPr>
              <w:pStyle w:val="TableParagraph"/>
              <w:ind w:left="27"/>
              <w:rPr>
                <w:sz w:val="8"/>
              </w:rPr>
            </w:pPr>
            <w:r>
              <w:rPr>
                <w:color w:val="4D4D4D"/>
                <w:spacing w:val="-5"/>
                <w:sz w:val="8"/>
              </w:rPr>
              <w:t>ANO</w:t>
            </w:r>
          </w:p>
        </w:tc>
        <w:tc>
          <w:tcPr>
            <w:tcW w:w="677" w:type="dxa"/>
          </w:tcPr>
          <w:p w14:paraId="771387E9" w14:textId="77777777" w:rsidR="00384124" w:rsidRDefault="00A9669B">
            <w:pPr>
              <w:pStyle w:val="TableParagraph"/>
              <w:ind w:left="29"/>
              <w:rPr>
                <w:sz w:val="8"/>
              </w:rPr>
            </w:pPr>
            <w:r>
              <w:rPr>
                <w:color w:val="4D4D4D"/>
                <w:spacing w:val="-5"/>
                <w:sz w:val="8"/>
              </w:rPr>
              <w:t>ANO</w:t>
            </w:r>
          </w:p>
        </w:tc>
      </w:tr>
      <w:tr w:rsidR="00384124" w14:paraId="0AEA8691" w14:textId="77777777">
        <w:trPr>
          <w:trHeight w:val="114"/>
        </w:trPr>
        <w:tc>
          <w:tcPr>
            <w:tcW w:w="1673" w:type="dxa"/>
          </w:tcPr>
          <w:p w14:paraId="3B3A2D07" w14:textId="77777777" w:rsidR="00384124" w:rsidRDefault="00A9669B">
            <w:pPr>
              <w:pStyle w:val="TableParagraph"/>
              <w:rPr>
                <w:sz w:val="8"/>
              </w:rPr>
            </w:pPr>
            <w:r>
              <w:rPr>
                <w:color w:val="4D4D4D"/>
                <w:spacing w:val="-2"/>
                <w:sz w:val="8"/>
              </w:rPr>
              <w:t>KM-PRONA</w:t>
            </w:r>
          </w:p>
        </w:tc>
        <w:tc>
          <w:tcPr>
            <w:tcW w:w="600" w:type="dxa"/>
          </w:tcPr>
          <w:p w14:paraId="41DE4A66" w14:textId="77777777" w:rsidR="00384124" w:rsidRDefault="00A9669B">
            <w:pPr>
              <w:pStyle w:val="TableParagraph"/>
              <w:rPr>
                <w:sz w:val="8"/>
              </w:rPr>
            </w:pPr>
            <w:r>
              <w:rPr>
                <w:color w:val="4D4D4D"/>
                <w:spacing w:val="-2"/>
                <w:sz w:val="8"/>
              </w:rPr>
              <w:t>N35001</w:t>
            </w:r>
          </w:p>
        </w:tc>
        <w:tc>
          <w:tcPr>
            <w:tcW w:w="2018" w:type="dxa"/>
          </w:tcPr>
          <w:p w14:paraId="07D8F144"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28AC78C0" w14:textId="77777777" w:rsidR="00384124" w:rsidRDefault="00A9669B">
            <w:pPr>
              <w:pStyle w:val="TableParagraph"/>
              <w:rPr>
                <w:sz w:val="8"/>
              </w:rPr>
            </w:pPr>
            <w:r>
              <w:rPr>
                <w:color w:val="4D4D4D"/>
                <w:spacing w:val="-2"/>
                <w:sz w:val="8"/>
              </w:rPr>
              <w:t>420301197701</w:t>
            </w:r>
          </w:p>
        </w:tc>
        <w:tc>
          <w:tcPr>
            <w:tcW w:w="789" w:type="dxa"/>
          </w:tcPr>
          <w:p w14:paraId="7BA11651" w14:textId="77777777" w:rsidR="00384124" w:rsidRDefault="00A9669B">
            <w:pPr>
              <w:pStyle w:val="TableParagraph"/>
              <w:ind w:left="22"/>
              <w:rPr>
                <w:sz w:val="8"/>
              </w:rPr>
            </w:pPr>
            <w:r>
              <w:rPr>
                <w:color w:val="4D4D4D"/>
                <w:spacing w:val="-2"/>
                <w:sz w:val="8"/>
              </w:rPr>
              <w:t>Královéhradecký</w:t>
            </w:r>
          </w:p>
        </w:tc>
        <w:tc>
          <w:tcPr>
            <w:tcW w:w="907" w:type="dxa"/>
          </w:tcPr>
          <w:p w14:paraId="6DE226F2"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17FD0621" w14:textId="77777777" w:rsidR="00384124" w:rsidRDefault="00A9669B">
            <w:pPr>
              <w:pStyle w:val="TableParagraph"/>
              <w:ind w:left="23"/>
              <w:rPr>
                <w:sz w:val="8"/>
              </w:rPr>
            </w:pPr>
            <w:proofErr w:type="spellStart"/>
            <w:proofErr w:type="gramStart"/>
            <w:r>
              <w:rPr>
                <w:color w:val="4D4D4D"/>
                <w:spacing w:val="-2"/>
                <w:sz w:val="8"/>
              </w:rPr>
              <w:t>Solnice,Sídliště</w:t>
            </w:r>
            <w:proofErr w:type="spellEnd"/>
            <w:proofErr w:type="gramEnd"/>
            <w:r>
              <w:rPr>
                <w:color w:val="4D4D4D"/>
                <w:spacing w:val="22"/>
                <w:sz w:val="8"/>
              </w:rPr>
              <w:t xml:space="preserve"> </w:t>
            </w:r>
            <w:r>
              <w:rPr>
                <w:color w:val="4D4D4D"/>
                <w:spacing w:val="-5"/>
                <w:sz w:val="8"/>
              </w:rPr>
              <w:t>I.</w:t>
            </w:r>
          </w:p>
        </w:tc>
        <w:tc>
          <w:tcPr>
            <w:tcW w:w="1814" w:type="dxa"/>
          </w:tcPr>
          <w:p w14:paraId="60E0EF56" w14:textId="77777777" w:rsidR="00384124" w:rsidRDefault="00A9669B">
            <w:pPr>
              <w:pStyle w:val="TableParagraph"/>
              <w:ind w:left="23"/>
              <w:rPr>
                <w:sz w:val="8"/>
              </w:rPr>
            </w:pPr>
            <w:r>
              <w:rPr>
                <w:color w:val="4D4D4D"/>
                <w:spacing w:val="-2"/>
                <w:sz w:val="8"/>
              </w:rPr>
              <w:t>DOBRUŠSKÁ</w:t>
            </w:r>
            <w:r>
              <w:rPr>
                <w:color w:val="4D4D4D"/>
                <w:spacing w:val="3"/>
                <w:sz w:val="8"/>
              </w:rPr>
              <w:t xml:space="preserve"> </w:t>
            </w:r>
            <w:r>
              <w:rPr>
                <w:color w:val="4D4D4D"/>
                <w:spacing w:val="-5"/>
                <w:sz w:val="8"/>
              </w:rPr>
              <w:t>602</w:t>
            </w:r>
          </w:p>
        </w:tc>
        <w:tc>
          <w:tcPr>
            <w:tcW w:w="1521" w:type="dxa"/>
          </w:tcPr>
          <w:p w14:paraId="304A9DCB" w14:textId="77777777" w:rsidR="00384124" w:rsidRDefault="00A9669B">
            <w:pPr>
              <w:pStyle w:val="TableParagraph"/>
              <w:ind w:left="23"/>
              <w:rPr>
                <w:sz w:val="8"/>
              </w:rPr>
            </w:pPr>
            <w:r>
              <w:rPr>
                <w:color w:val="4D4D4D"/>
                <w:spacing w:val="-2"/>
                <w:sz w:val="8"/>
              </w:rPr>
              <w:t>SOLNICE</w:t>
            </w:r>
          </w:p>
        </w:tc>
        <w:tc>
          <w:tcPr>
            <w:tcW w:w="347" w:type="dxa"/>
          </w:tcPr>
          <w:p w14:paraId="39944FA3"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01</w:t>
            </w:r>
          </w:p>
        </w:tc>
        <w:tc>
          <w:tcPr>
            <w:tcW w:w="647" w:type="dxa"/>
          </w:tcPr>
          <w:p w14:paraId="09BFE05B" w14:textId="77777777" w:rsidR="00384124" w:rsidRDefault="00A9669B">
            <w:pPr>
              <w:pStyle w:val="TableParagraph"/>
              <w:ind w:left="25"/>
              <w:rPr>
                <w:sz w:val="8"/>
              </w:rPr>
            </w:pPr>
            <w:r>
              <w:rPr>
                <w:color w:val="4D4D4D"/>
                <w:spacing w:val="-2"/>
                <w:sz w:val="8"/>
              </w:rPr>
              <w:t>50.209297</w:t>
            </w:r>
          </w:p>
        </w:tc>
        <w:tc>
          <w:tcPr>
            <w:tcW w:w="661" w:type="dxa"/>
          </w:tcPr>
          <w:p w14:paraId="210EC91E" w14:textId="77777777" w:rsidR="00384124" w:rsidRDefault="00A9669B">
            <w:pPr>
              <w:pStyle w:val="TableParagraph"/>
              <w:ind w:left="26"/>
              <w:rPr>
                <w:sz w:val="8"/>
              </w:rPr>
            </w:pPr>
            <w:r>
              <w:rPr>
                <w:color w:val="4D4D4D"/>
                <w:spacing w:val="-2"/>
                <w:sz w:val="8"/>
              </w:rPr>
              <w:t>16.235325</w:t>
            </w:r>
          </w:p>
        </w:tc>
        <w:tc>
          <w:tcPr>
            <w:tcW w:w="495" w:type="dxa"/>
          </w:tcPr>
          <w:p w14:paraId="4F46575E" w14:textId="77777777" w:rsidR="00384124" w:rsidRDefault="00A9669B">
            <w:pPr>
              <w:pStyle w:val="TableParagraph"/>
              <w:ind w:left="27"/>
              <w:rPr>
                <w:sz w:val="8"/>
              </w:rPr>
            </w:pPr>
            <w:r>
              <w:rPr>
                <w:color w:val="4D4D4D"/>
                <w:spacing w:val="-5"/>
                <w:sz w:val="8"/>
              </w:rPr>
              <w:t>ANO</w:t>
            </w:r>
          </w:p>
        </w:tc>
        <w:tc>
          <w:tcPr>
            <w:tcW w:w="677" w:type="dxa"/>
          </w:tcPr>
          <w:p w14:paraId="58929853" w14:textId="77777777" w:rsidR="00384124" w:rsidRDefault="00A9669B">
            <w:pPr>
              <w:pStyle w:val="TableParagraph"/>
              <w:ind w:left="29"/>
              <w:rPr>
                <w:sz w:val="8"/>
              </w:rPr>
            </w:pPr>
            <w:r>
              <w:rPr>
                <w:color w:val="4D4D4D"/>
                <w:spacing w:val="-5"/>
                <w:sz w:val="8"/>
              </w:rPr>
              <w:t>ANO</w:t>
            </w:r>
          </w:p>
        </w:tc>
      </w:tr>
      <w:tr w:rsidR="00384124" w14:paraId="30BBEF9D" w14:textId="77777777">
        <w:trPr>
          <w:trHeight w:val="114"/>
        </w:trPr>
        <w:tc>
          <w:tcPr>
            <w:tcW w:w="1673" w:type="dxa"/>
          </w:tcPr>
          <w:p w14:paraId="6239170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3365EA2" w14:textId="77777777" w:rsidR="00384124" w:rsidRDefault="00A9669B">
            <w:pPr>
              <w:pStyle w:val="TableParagraph"/>
              <w:rPr>
                <w:sz w:val="8"/>
              </w:rPr>
            </w:pPr>
            <w:r>
              <w:rPr>
                <w:color w:val="4D4D4D"/>
                <w:spacing w:val="-2"/>
                <w:sz w:val="8"/>
              </w:rPr>
              <w:t>N50754</w:t>
            </w:r>
          </w:p>
        </w:tc>
        <w:tc>
          <w:tcPr>
            <w:tcW w:w="2018" w:type="dxa"/>
          </w:tcPr>
          <w:p w14:paraId="17D951EF" w14:textId="77777777" w:rsidR="00384124" w:rsidRDefault="00A9669B">
            <w:pPr>
              <w:pStyle w:val="TableParagraph"/>
              <w:rPr>
                <w:sz w:val="8"/>
              </w:rPr>
            </w:pPr>
            <w:r>
              <w:rPr>
                <w:color w:val="4D4D4D"/>
                <w:sz w:val="8"/>
              </w:rPr>
              <w:t>AUKO</w:t>
            </w:r>
            <w:r>
              <w:rPr>
                <w:color w:val="4D4D4D"/>
                <w:spacing w:val="-6"/>
                <w:sz w:val="8"/>
              </w:rPr>
              <w:t xml:space="preserve"> </w:t>
            </w:r>
            <w:r>
              <w:rPr>
                <w:color w:val="4D4D4D"/>
                <w:sz w:val="8"/>
              </w:rPr>
              <w:t>SPOL.</w:t>
            </w:r>
            <w:r>
              <w:rPr>
                <w:color w:val="4D4D4D"/>
                <w:spacing w:val="-4"/>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0728F294" w14:textId="77777777" w:rsidR="00384124" w:rsidRDefault="00A9669B">
            <w:pPr>
              <w:pStyle w:val="TableParagraph"/>
              <w:rPr>
                <w:sz w:val="8"/>
              </w:rPr>
            </w:pPr>
            <w:r>
              <w:rPr>
                <w:color w:val="4D4D4D"/>
                <w:spacing w:val="-2"/>
                <w:sz w:val="8"/>
              </w:rPr>
              <w:t>420301194501</w:t>
            </w:r>
          </w:p>
        </w:tc>
        <w:tc>
          <w:tcPr>
            <w:tcW w:w="789" w:type="dxa"/>
          </w:tcPr>
          <w:p w14:paraId="48EEC672" w14:textId="77777777" w:rsidR="00384124" w:rsidRDefault="00A9669B">
            <w:pPr>
              <w:pStyle w:val="TableParagraph"/>
              <w:ind w:left="22"/>
              <w:rPr>
                <w:sz w:val="8"/>
              </w:rPr>
            </w:pPr>
            <w:r>
              <w:rPr>
                <w:color w:val="4D4D4D"/>
                <w:spacing w:val="-2"/>
                <w:sz w:val="8"/>
              </w:rPr>
              <w:t>Královéhradecký</w:t>
            </w:r>
          </w:p>
        </w:tc>
        <w:tc>
          <w:tcPr>
            <w:tcW w:w="907" w:type="dxa"/>
          </w:tcPr>
          <w:p w14:paraId="0B3FE37A"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2D066D8D" w14:textId="77777777" w:rsidR="00384124" w:rsidRDefault="00A9669B">
            <w:pPr>
              <w:pStyle w:val="TableParagraph"/>
              <w:ind w:left="23"/>
              <w:rPr>
                <w:sz w:val="8"/>
              </w:rPr>
            </w:pPr>
            <w:r>
              <w:rPr>
                <w:color w:val="4D4D4D"/>
                <w:spacing w:val="-2"/>
                <w:sz w:val="8"/>
              </w:rPr>
              <w:t>Rokytnice</w:t>
            </w:r>
            <w:r>
              <w:rPr>
                <w:color w:val="4D4D4D"/>
                <w:spacing w:val="2"/>
                <w:sz w:val="8"/>
              </w:rPr>
              <w:t xml:space="preserve"> </w:t>
            </w:r>
            <w:r>
              <w:rPr>
                <w:color w:val="4D4D4D"/>
                <w:spacing w:val="-2"/>
                <w:sz w:val="8"/>
              </w:rPr>
              <w:t>v</w:t>
            </w:r>
            <w:r>
              <w:rPr>
                <w:color w:val="4D4D4D"/>
                <w:spacing w:val="1"/>
                <w:sz w:val="8"/>
              </w:rPr>
              <w:t xml:space="preserve"> </w:t>
            </w:r>
            <w:proofErr w:type="spellStart"/>
            <w:r>
              <w:rPr>
                <w:color w:val="4D4D4D"/>
                <w:spacing w:val="-2"/>
                <w:sz w:val="8"/>
              </w:rPr>
              <w:t>Orl.hor</w:t>
            </w:r>
            <w:proofErr w:type="spellEnd"/>
            <w:r>
              <w:rPr>
                <w:color w:val="4D4D4D"/>
                <w:spacing w:val="-2"/>
                <w:sz w:val="8"/>
              </w:rPr>
              <w:t>.</w:t>
            </w:r>
          </w:p>
        </w:tc>
        <w:tc>
          <w:tcPr>
            <w:tcW w:w="1814" w:type="dxa"/>
          </w:tcPr>
          <w:p w14:paraId="6AA596D5" w14:textId="77777777" w:rsidR="00384124" w:rsidRDefault="00A9669B">
            <w:pPr>
              <w:pStyle w:val="TableParagraph"/>
              <w:ind w:left="23"/>
              <w:rPr>
                <w:sz w:val="8"/>
              </w:rPr>
            </w:pPr>
            <w:r>
              <w:rPr>
                <w:color w:val="4D4D4D"/>
                <w:sz w:val="8"/>
              </w:rPr>
              <w:t>U</w:t>
            </w:r>
            <w:r>
              <w:rPr>
                <w:color w:val="4D4D4D"/>
                <w:spacing w:val="-2"/>
                <w:sz w:val="8"/>
              </w:rPr>
              <w:t xml:space="preserve"> </w:t>
            </w:r>
            <w:r>
              <w:rPr>
                <w:color w:val="4D4D4D"/>
                <w:spacing w:val="-5"/>
                <w:sz w:val="8"/>
              </w:rPr>
              <w:t>SUS</w:t>
            </w:r>
          </w:p>
        </w:tc>
        <w:tc>
          <w:tcPr>
            <w:tcW w:w="1521" w:type="dxa"/>
          </w:tcPr>
          <w:p w14:paraId="6D9856B2" w14:textId="77777777" w:rsidR="00384124" w:rsidRDefault="00A9669B">
            <w:pPr>
              <w:pStyle w:val="TableParagraph"/>
              <w:ind w:left="23"/>
              <w:rPr>
                <w:sz w:val="8"/>
              </w:rPr>
            </w:pPr>
            <w:r>
              <w:rPr>
                <w:color w:val="4D4D4D"/>
                <w:spacing w:val="-2"/>
                <w:sz w:val="8"/>
              </w:rPr>
              <w:t>ROKYTNICE</w:t>
            </w:r>
            <w:r>
              <w:rPr>
                <w:color w:val="4D4D4D"/>
                <w:spacing w:val="4"/>
                <w:sz w:val="8"/>
              </w:rPr>
              <w:t xml:space="preserve"> </w:t>
            </w:r>
            <w:r>
              <w:rPr>
                <w:color w:val="4D4D4D"/>
                <w:spacing w:val="-2"/>
                <w:sz w:val="8"/>
              </w:rPr>
              <w:t>V</w:t>
            </w:r>
            <w:r>
              <w:rPr>
                <w:color w:val="4D4D4D"/>
                <w:spacing w:val="4"/>
                <w:sz w:val="8"/>
              </w:rPr>
              <w:t xml:space="preserve"> </w:t>
            </w:r>
            <w:r>
              <w:rPr>
                <w:color w:val="4D4D4D"/>
                <w:spacing w:val="-2"/>
                <w:sz w:val="8"/>
              </w:rPr>
              <w:t>ORLICKÝCH</w:t>
            </w:r>
            <w:r>
              <w:rPr>
                <w:color w:val="4D4D4D"/>
                <w:spacing w:val="3"/>
                <w:sz w:val="8"/>
              </w:rPr>
              <w:t xml:space="preserve"> </w:t>
            </w:r>
            <w:r>
              <w:rPr>
                <w:color w:val="4D4D4D"/>
                <w:spacing w:val="-2"/>
                <w:sz w:val="8"/>
              </w:rPr>
              <w:t>HORÁCH</w:t>
            </w:r>
          </w:p>
        </w:tc>
        <w:tc>
          <w:tcPr>
            <w:tcW w:w="347" w:type="dxa"/>
          </w:tcPr>
          <w:p w14:paraId="0842EB65"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61</w:t>
            </w:r>
          </w:p>
        </w:tc>
        <w:tc>
          <w:tcPr>
            <w:tcW w:w="647" w:type="dxa"/>
          </w:tcPr>
          <w:p w14:paraId="0A4D3792" w14:textId="77777777" w:rsidR="00384124" w:rsidRDefault="00A9669B">
            <w:pPr>
              <w:pStyle w:val="TableParagraph"/>
              <w:ind w:left="25"/>
              <w:rPr>
                <w:sz w:val="8"/>
              </w:rPr>
            </w:pPr>
            <w:r>
              <w:rPr>
                <w:color w:val="4D4D4D"/>
                <w:spacing w:val="-2"/>
                <w:sz w:val="8"/>
              </w:rPr>
              <w:t>50.164833</w:t>
            </w:r>
          </w:p>
        </w:tc>
        <w:tc>
          <w:tcPr>
            <w:tcW w:w="661" w:type="dxa"/>
          </w:tcPr>
          <w:p w14:paraId="4F598027" w14:textId="77777777" w:rsidR="00384124" w:rsidRDefault="00A9669B">
            <w:pPr>
              <w:pStyle w:val="TableParagraph"/>
              <w:ind w:left="26"/>
              <w:rPr>
                <w:sz w:val="8"/>
              </w:rPr>
            </w:pPr>
            <w:r>
              <w:rPr>
                <w:color w:val="4D4D4D"/>
                <w:spacing w:val="-2"/>
                <w:sz w:val="8"/>
              </w:rPr>
              <w:t>16.453953</w:t>
            </w:r>
          </w:p>
        </w:tc>
        <w:tc>
          <w:tcPr>
            <w:tcW w:w="495" w:type="dxa"/>
          </w:tcPr>
          <w:p w14:paraId="37964723" w14:textId="77777777" w:rsidR="00384124" w:rsidRDefault="00A9669B">
            <w:pPr>
              <w:pStyle w:val="TableParagraph"/>
              <w:ind w:left="27"/>
              <w:rPr>
                <w:sz w:val="8"/>
              </w:rPr>
            </w:pPr>
            <w:r>
              <w:rPr>
                <w:color w:val="4D4D4D"/>
                <w:spacing w:val="-5"/>
                <w:sz w:val="8"/>
              </w:rPr>
              <w:t>ANO</w:t>
            </w:r>
          </w:p>
        </w:tc>
        <w:tc>
          <w:tcPr>
            <w:tcW w:w="677" w:type="dxa"/>
          </w:tcPr>
          <w:p w14:paraId="1B33E3EE" w14:textId="77777777" w:rsidR="00384124" w:rsidRDefault="00A9669B">
            <w:pPr>
              <w:pStyle w:val="TableParagraph"/>
              <w:ind w:left="29"/>
              <w:rPr>
                <w:sz w:val="8"/>
              </w:rPr>
            </w:pPr>
            <w:r>
              <w:rPr>
                <w:color w:val="4D4D4D"/>
                <w:spacing w:val="-5"/>
                <w:sz w:val="8"/>
              </w:rPr>
              <w:t>ANO</w:t>
            </w:r>
          </w:p>
        </w:tc>
      </w:tr>
      <w:tr w:rsidR="00384124" w14:paraId="20F5A839" w14:textId="77777777">
        <w:trPr>
          <w:trHeight w:val="114"/>
        </w:trPr>
        <w:tc>
          <w:tcPr>
            <w:tcW w:w="1673" w:type="dxa"/>
          </w:tcPr>
          <w:p w14:paraId="34E41ED2" w14:textId="77777777" w:rsidR="00384124" w:rsidRDefault="00A9669B">
            <w:pPr>
              <w:pStyle w:val="TableParagraph"/>
              <w:rPr>
                <w:sz w:val="8"/>
              </w:rPr>
            </w:pPr>
            <w:r>
              <w:rPr>
                <w:color w:val="4D4D4D"/>
                <w:spacing w:val="-2"/>
                <w:sz w:val="8"/>
              </w:rPr>
              <w:t>EUROBIT</w:t>
            </w:r>
          </w:p>
        </w:tc>
        <w:tc>
          <w:tcPr>
            <w:tcW w:w="600" w:type="dxa"/>
          </w:tcPr>
          <w:p w14:paraId="2E7F2E64" w14:textId="77777777" w:rsidR="00384124" w:rsidRDefault="00A9669B">
            <w:pPr>
              <w:pStyle w:val="TableParagraph"/>
              <w:rPr>
                <w:sz w:val="8"/>
              </w:rPr>
            </w:pPr>
            <w:r>
              <w:rPr>
                <w:color w:val="4D4D4D"/>
                <w:spacing w:val="-2"/>
                <w:sz w:val="8"/>
              </w:rPr>
              <w:t>N51755</w:t>
            </w:r>
          </w:p>
        </w:tc>
        <w:tc>
          <w:tcPr>
            <w:tcW w:w="2018" w:type="dxa"/>
          </w:tcPr>
          <w:p w14:paraId="60236C79"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4A0535FF" w14:textId="77777777" w:rsidR="00384124" w:rsidRDefault="00A9669B">
            <w:pPr>
              <w:pStyle w:val="TableParagraph"/>
              <w:rPr>
                <w:sz w:val="8"/>
              </w:rPr>
            </w:pPr>
            <w:r>
              <w:rPr>
                <w:color w:val="4D4D4D"/>
                <w:spacing w:val="-2"/>
                <w:sz w:val="8"/>
              </w:rPr>
              <w:t>420301230201</w:t>
            </w:r>
          </w:p>
        </w:tc>
        <w:tc>
          <w:tcPr>
            <w:tcW w:w="789" w:type="dxa"/>
          </w:tcPr>
          <w:p w14:paraId="44F561E3" w14:textId="77777777" w:rsidR="00384124" w:rsidRDefault="00A9669B">
            <w:pPr>
              <w:pStyle w:val="TableParagraph"/>
              <w:ind w:left="22"/>
              <w:rPr>
                <w:sz w:val="8"/>
              </w:rPr>
            </w:pPr>
            <w:r>
              <w:rPr>
                <w:color w:val="4D4D4D"/>
                <w:spacing w:val="-2"/>
                <w:sz w:val="8"/>
              </w:rPr>
              <w:t>Královéhradecký</w:t>
            </w:r>
          </w:p>
        </w:tc>
        <w:tc>
          <w:tcPr>
            <w:tcW w:w="907" w:type="dxa"/>
          </w:tcPr>
          <w:p w14:paraId="14B90AAC"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19DB2DB9" w14:textId="77777777" w:rsidR="00384124" w:rsidRDefault="00A9669B">
            <w:pPr>
              <w:pStyle w:val="TableParagraph"/>
              <w:ind w:left="23"/>
              <w:rPr>
                <w:sz w:val="8"/>
              </w:rPr>
            </w:pPr>
            <w:r>
              <w:rPr>
                <w:color w:val="4D4D4D"/>
                <w:sz w:val="8"/>
              </w:rPr>
              <w:t>Lípa</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Orlicí</w:t>
            </w:r>
          </w:p>
        </w:tc>
        <w:tc>
          <w:tcPr>
            <w:tcW w:w="1814" w:type="dxa"/>
          </w:tcPr>
          <w:p w14:paraId="0875BF64" w14:textId="77777777" w:rsidR="00384124" w:rsidRDefault="00A9669B">
            <w:pPr>
              <w:pStyle w:val="TableParagraph"/>
              <w:ind w:left="23"/>
              <w:rPr>
                <w:sz w:val="8"/>
              </w:rPr>
            </w:pPr>
            <w:r>
              <w:rPr>
                <w:color w:val="4D4D4D"/>
                <w:sz w:val="8"/>
              </w:rPr>
              <w:t>LÍPA</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ORLICÍ</w:t>
            </w:r>
          </w:p>
        </w:tc>
        <w:tc>
          <w:tcPr>
            <w:tcW w:w="1521" w:type="dxa"/>
          </w:tcPr>
          <w:p w14:paraId="283C271C" w14:textId="77777777" w:rsidR="00384124" w:rsidRDefault="00A9669B">
            <w:pPr>
              <w:pStyle w:val="TableParagraph"/>
              <w:ind w:left="23"/>
              <w:rPr>
                <w:sz w:val="8"/>
              </w:rPr>
            </w:pPr>
            <w:r>
              <w:rPr>
                <w:color w:val="4D4D4D"/>
                <w:sz w:val="8"/>
              </w:rPr>
              <w:t>LÍPA</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ORLICÍ</w:t>
            </w:r>
          </w:p>
        </w:tc>
        <w:tc>
          <w:tcPr>
            <w:tcW w:w="347" w:type="dxa"/>
          </w:tcPr>
          <w:p w14:paraId="26B53776"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21</w:t>
            </w:r>
          </w:p>
        </w:tc>
        <w:tc>
          <w:tcPr>
            <w:tcW w:w="647" w:type="dxa"/>
          </w:tcPr>
          <w:p w14:paraId="111D7EFD" w14:textId="77777777" w:rsidR="00384124" w:rsidRDefault="00A9669B">
            <w:pPr>
              <w:pStyle w:val="TableParagraph"/>
              <w:ind w:left="25"/>
              <w:rPr>
                <w:sz w:val="8"/>
              </w:rPr>
            </w:pPr>
            <w:r>
              <w:rPr>
                <w:color w:val="4D4D4D"/>
                <w:spacing w:val="-2"/>
                <w:sz w:val="8"/>
              </w:rPr>
              <w:t>50.131650</w:t>
            </w:r>
          </w:p>
        </w:tc>
        <w:tc>
          <w:tcPr>
            <w:tcW w:w="661" w:type="dxa"/>
          </w:tcPr>
          <w:p w14:paraId="339D7093" w14:textId="77777777" w:rsidR="00384124" w:rsidRDefault="00A9669B">
            <w:pPr>
              <w:pStyle w:val="TableParagraph"/>
              <w:ind w:left="26"/>
              <w:rPr>
                <w:sz w:val="8"/>
              </w:rPr>
            </w:pPr>
            <w:r>
              <w:rPr>
                <w:color w:val="4D4D4D"/>
                <w:spacing w:val="-2"/>
                <w:sz w:val="8"/>
              </w:rPr>
              <w:t>16.118139</w:t>
            </w:r>
          </w:p>
        </w:tc>
        <w:tc>
          <w:tcPr>
            <w:tcW w:w="495" w:type="dxa"/>
          </w:tcPr>
          <w:p w14:paraId="39F487E0" w14:textId="77777777" w:rsidR="00384124" w:rsidRDefault="00A9669B">
            <w:pPr>
              <w:pStyle w:val="TableParagraph"/>
              <w:ind w:left="27"/>
              <w:rPr>
                <w:sz w:val="8"/>
              </w:rPr>
            </w:pPr>
            <w:r>
              <w:rPr>
                <w:color w:val="4D4D4D"/>
                <w:spacing w:val="-5"/>
                <w:sz w:val="8"/>
              </w:rPr>
              <w:t>ANO</w:t>
            </w:r>
          </w:p>
        </w:tc>
        <w:tc>
          <w:tcPr>
            <w:tcW w:w="677" w:type="dxa"/>
          </w:tcPr>
          <w:p w14:paraId="750D795C" w14:textId="77777777" w:rsidR="00384124" w:rsidRDefault="00A9669B">
            <w:pPr>
              <w:pStyle w:val="TableParagraph"/>
              <w:ind w:left="29"/>
              <w:rPr>
                <w:sz w:val="8"/>
              </w:rPr>
            </w:pPr>
            <w:r>
              <w:rPr>
                <w:color w:val="4D4D4D"/>
                <w:spacing w:val="-5"/>
                <w:sz w:val="8"/>
              </w:rPr>
              <w:t>ANO</w:t>
            </w:r>
          </w:p>
        </w:tc>
      </w:tr>
      <w:tr w:rsidR="00384124" w14:paraId="05CADB45" w14:textId="77777777">
        <w:trPr>
          <w:trHeight w:val="114"/>
        </w:trPr>
        <w:tc>
          <w:tcPr>
            <w:tcW w:w="1673" w:type="dxa"/>
          </w:tcPr>
          <w:p w14:paraId="0B43587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1A5AB31" w14:textId="77777777" w:rsidR="00384124" w:rsidRDefault="00A9669B">
            <w:pPr>
              <w:pStyle w:val="TableParagraph"/>
              <w:rPr>
                <w:sz w:val="8"/>
              </w:rPr>
            </w:pPr>
            <w:r>
              <w:rPr>
                <w:color w:val="4D4D4D"/>
                <w:spacing w:val="-2"/>
                <w:sz w:val="8"/>
              </w:rPr>
              <w:t>N50009</w:t>
            </w:r>
          </w:p>
        </w:tc>
        <w:tc>
          <w:tcPr>
            <w:tcW w:w="2018" w:type="dxa"/>
          </w:tcPr>
          <w:p w14:paraId="3BA54819" w14:textId="77777777" w:rsidR="00384124" w:rsidRDefault="00A9669B">
            <w:pPr>
              <w:pStyle w:val="TableParagraph"/>
              <w:rPr>
                <w:sz w:val="8"/>
              </w:rPr>
            </w:pPr>
            <w:r>
              <w:rPr>
                <w:color w:val="4D4D4D"/>
                <w:spacing w:val="-2"/>
                <w:sz w:val="8"/>
              </w:rPr>
              <w:t>HDB,</w:t>
            </w:r>
            <w:r>
              <w:rPr>
                <w:color w:val="4D4D4D"/>
                <w:spacing w:val="1"/>
                <w:sz w:val="8"/>
              </w:rPr>
              <w:t xml:space="preserve"> </w:t>
            </w:r>
            <w:r>
              <w:rPr>
                <w:color w:val="4D4D4D"/>
                <w:spacing w:val="-2"/>
                <w:sz w:val="8"/>
              </w:rPr>
              <w:t>S.R.O.</w:t>
            </w:r>
          </w:p>
        </w:tc>
        <w:tc>
          <w:tcPr>
            <w:tcW w:w="693" w:type="dxa"/>
          </w:tcPr>
          <w:p w14:paraId="4ECBC3FE" w14:textId="77777777" w:rsidR="00384124" w:rsidRDefault="00A9669B">
            <w:pPr>
              <w:pStyle w:val="TableParagraph"/>
              <w:rPr>
                <w:sz w:val="8"/>
              </w:rPr>
            </w:pPr>
            <w:r>
              <w:rPr>
                <w:color w:val="4D4D4D"/>
                <w:spacing w:val="-2"/>
                <w:sz w:val="8"/>
              </w:rPr>
              <w:t>420301212001</w:t>
            </w:r>
          </w:p>
        </w:tc>
        <w:tc>
          <w:tcPr>
            <w:tcW w:w="789" w:type="dxa"/>
          </w:tcPr>
          <w:p w14:paraId="7A2ACA1A" w14:textId="77777777" w:rsidR="00384124" w:rsidRDefault="00A9669B">
            <w:pPr>
              <w:pStyle w:val="TableParagraph"/>
              <w:ind w:left="22"/>
              <w:rPr>
                <w:sz w:val="8"/>
              </w:rPr>
            </w:pPr>
            <w:r>
              <w:rPr>
                <w:color w:val="4D4D4D"/>
                <w:spacing w:val="-2"/>
                <w:sz w:val="8"/>
              </w:rPr>
              <w:t>Královéhradecký</w:t>
            </w:r>
          </w:p>
        </w:tc>
        <w:tc>
          <w:tcPr>
            <w:tcW w:w="907" w:type="dxa"/>
          </w:tcPr>
          <w:p w14:paraId="569837B0"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289D38AD" w14:textId="77777777" w:rsidR="00384124" w:rsidRDefault="00A9669B">
            <w:pPr>
              <w:pStyle w:val="TableParagraph"/>
              <w:ind w:left="23"/>
              <w:rPr>
                <w:sz w:val="8"/>
              </w:rPr>
            </w:pPr>
            <w:r>
              <w:rPr>
                <w:color w:val="4D4D4D"/>
                <w:spacing w:val="-2"/>
                <w:sz w:val="8"/>
              </w:rPr>
              <w:t>Skuhrov</w:t>
            </w:r>
            <w:r>
              <w:rPr>
                <w:color w:val="4D4D4D"/>
                <w:spacing w:val="1"/>
                <w:sz w:val="8"/>
              </w:rPr>
              <w:t xml:space="preserve"> </w:t>
            </w:r>
            <w:r>
              <w:rPr>
                <w:color w:val="4D4D4D"/>
                <w:spacing w:val="-2"/>
                <w:sz w:val="8"/>
              </w:rPr>
              <w:t>nad</w:t>
            </w:r>
            <w:r>
              <w:rPr>
                <w:color w:val="4D4D4D"/>
                <w:spacing w:val="2"/>
                <w:sz w:val="8"/>
              </w:rPr>
              <w:t xml:space="preserve"> </w:t>
            </w:r>
            <w:r>
              <w:rPr>
                <w:color w:val="4D4D4D"/>
                <w:spacing w:val="-2"/>
                <w:sz w:val="8"/>
              </w:rPr>
              <w:t>Bělou</w:t>
            </w:r>
          </w:p>
        </w:tc>
        <w:tc>
          <w:tcPr>
            <w:tcW w:w="1814" w:type="dxa"/>
          </w:tcPr>
          <w:p w14:paraId="3294013E" w14:textId="77777777" w:rsidR="00384124" w:rsidRDefault="00A9669B">
            <w:pPr>
              <w:pStyle w:val="TableParagraph"/>
              <w:ind w:left="23"/>
              <w:rPr>
                <w:sz w:val="8"/>
              </w:rPr>
            </w:pPr>
            <w:r>
              <w:rPr>
                <w:color w:val="4D4D4D"/>
                <w:spacing w:val="-2"/>
                <w:sz w:val="8"/>
              </w:rPr>
              <w:t>SKUHROV</w:t>
            </w:r>
            <w:r>
              <w:rPr>
                <w:color w:val="4D4D4D"/>
                <w:spacing w:val="3"/>
                <w:sz w:val="8"/>
              </w:rPr>
              <w:t xml:space="preserve"> </w:t>
            </w:r>
            <w:r>
              <w:rPr>
                <w:color w:val="4D4D4D"/>
                <w:spacing w:val="-2"/>
                <w:sz w:val="8"/>
              </w:rPr>
              <w:t>NAD</w:t>
            </w:r>
            <w:r>
              <w:rPr>
                <w:color w:val="4D4D4D"/>
                <w:spacing w:val="1"/>
                <w:sz w:val="8"/>
              </w:rPr>
              <w:t xml:space="preserve"> </w:t>
            </w:r>
            <w:r>
              <w:rPr>
                <w:color w:val="4D4D4D"/>
                <w:spacing w:val="-2"/>
                <w:sz w:val="8"/>
              </w:rPr>
              <w:t>BĚLOU</w:t>
            </w:r>
          </w:p>
        </w:tc>
        <w:tc>
          <w:tcPr>
            <w:tcW w:w="1521" w:type="dxa"/>
          </w:tcPr>
          <w:p w14:paraId="73006A6E" w14:textId="77777777" w:rsidR="00384124" w:rsidRDefault="00A9669B">
            <w:pPr>
              <w:pStyle w:val="TableParagraph"/>
              <w:ind w:left="23"/>
              <w:rPr>
                <w:sz w:val="8"/>
              </w:rPr>
            </w:pPr>
            <w:r>
              <w:rPr>
                <w:color w:val="4D4D4D"/>
                <w:spacing w:val="-2"/>
                <w:sz w:val="8"/>
              </w:rPr>
              <w:t>SKUHROV</w:t>
            </w:r>
            <w:r>
              <w:rPr>
                <w:color w:val="4D4D4D"/>
                <w:spacing w:val="3"/>
                <w:sz w:val="8"/>
              </w:rPr>
              <w:t xml:space="preserve"> </w:t>
            </w:r>
            <w:r>
              <w:rPr>
                <w:color w:val="4D4D4D"/>
                <w:spacing w:val="-2"/>
                <w:sz w:val="8"/>
              </w:rPr>
              <w:t>NAD</w:t>
            </w:r>
            <w:r>
              <w:rPr>
                <w:color w:val="4D4D4D"/>
                <w:spacing w:val="1"/>
                <w:sz w:val="8"/>
              </w:rPr>
              <w:t xml:space="preserve"> </w:t>
            </w:r>
            <w:r>
              <w:rPr>
                <w:color w:val="4D4D4D"/>
                <w:spacing w:val="-2"/>
                <w:sz w:val="8"/>
              </w:rPr>
              <w:t>BĚLOU</w:t>
            </w:r>
          </w:p>
        </w:tc>
        <w:tc>
          <w:tcPr>
            <w:tcW w:w="347" w:type="dxa"/>
          </w:tcPr>
          <w:p w14:paraId="72000607"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03</w:t>
            </w:r>
          </w:p>
        </w:tc>
        <w:tc>
          <w:tcPr>
            <w:tcW w:w="647" w:type="dxa"/>
          </w:tcPr>
          <w:p w14:paraId="05F4355B" w14:textId="77777777" w:rsidR="00384124" w:rsidRDefault="00A9669B">
            <w:pPr>
              <w:pStyle w:val="TableParagraph"/>
              <w:ind w:left="25"/>
              <w:rPr>
                <w:sz w:val="8"/>
              </w:rPr>
            </w:pPr>
            <w:r>
              <w:rPr>
                <w:color w:val="4D4D4D"/>
                <w:spacing w:val="-2"/>
                <w:sz w:val="8"/>
              </w:rPr>
              <w:t>50.223072</w:t>
            </w:r>
          </w:p>
        </w:tc>
        <w:tc>
          <w:tcPr>
            <w:tcW w:w="661" w:type="dxa"/>
          </w:tcPr>
          <w:p w14:paraId="04AF8C73" w14:textId="77777777" w:rsidR="00384124" w:rsidRDefault="00A9669B">
            <w:pPr>
              <w:pStyle w:val="TableParagraph"/>
              <w:ind w:left="26"/>
              <w:rPr>
                <w:sz w:val="8"/>
              </w:rPr>
            </w:pPr>
            <w:r>
              <w:rPr>
                <w:color w:val="4D4D4D"/>
                <w:spacing w:val="-2"/>
                <w:sz w:val="8"/>
              </w:rPr>
              <w:t>16.285378</w:t>
            </w:r>
          </w:p>
        </w:tc>
        <w:tc>
          <w:tcPr>
            <w:tcW w:w="495" w:type="dxa"/>
          </w:tcPr>
          <w:p w14:paraId="5DABC795" w14:textId="77777777" w:rsidR="00384124" w:rsidRDefault="00A9669B">
            <w:pPr>
              <w:pStyle w:val="TableParagraph"/>
              <w:ind w:left="27"/>
              <w:rPr>
                <w:sz w:val="8"/>
              </w:rPr>
            </w:pPr>
            <w:r>
              <w:rPr>
                <w:color w:val="4D4D4D"/>
                <w:spacing w:val="-5"/>
                <w:sz w:val="8"/>
              </w:rPr>
              <w:t>ANO</w:t>
            </w:r>
          </w:p>
        </w:tc>
        <w:tc>
          <w:tcPr>
            <w:tcW w:w="677" w:type="dxa"/>
          </w:tcPr>
          <w:p w14:paraId="221474A0" w14:textId="77777777" w:rsidR="00384124" w:rsidRDefault="00A9669B">
            <w:pPr>
              <w:pStyle w:val="TableParagraph"/>
              <w:ind w:left="29"/>
              <w:rPr>
                <w:sz w:val="8"/>
              </w:rPr>
            </w:pPr>
            <w:r>
              <w:rPr>
                <w:color w:val="4D4D4D"/>
                <w:spacing w:val="-5"/>
                <w:sz w:val="8"/>
              </w:rPr>
              <w:t>ANO</w:t>
            </w:r>
          </w:p>
        </w:tc>
      </w:tr>
      <w:tr w:rsidR="00384124" w14:paraId="0C7A2D24" w14:textId="77777777">
        <w:trPr>
          <w:trHeight w:val="114"/>
        </w:trPr>
        <w:tc>
          <w:tcPr>
            <w:tcW w:w="1673" w:type="dxa"/>
          </w:tcPr>
          <w:p w14:paraId="524AA1EF"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14332CB0" w14:textId="77777777" w:rsidR="00384124" w:rsidRDefault="00A9669B">
            <w:pPr>
              <w:pStyle w:val="TableParagraph"/>
              <w:rPr>
                <w:sz w:val="8"/>
              </w:rPr>
            </w:pPr>
            <w:r>
              <w:rPr>
                <w:color w:val="4D4D4D"/>
                <w:spacing w:val="-2"/>
                <w:sz w:val="8"/>
              </w:rPr>
              <w:t>N51877</w:t>
            </w:r>
          </w:p>
        </w:tc>
        <w:tc>
          <w:tcPr>
            <w:tcW w:w="2018" w:type="dxa"/>
          </w:tcPr>
          <w:p w14:paraId="0A460DC5" w14:textId="77777777" w:rsidR="00384124" w:rsidRDefault="00A9669B">
            <w:pPr>
              <w:pStyle w:val="TableParagraph"/>
              <w:rPr>
                <w:sz w:val="8"/>
              </w:rPr>
            </w:pPr>
            <w:r>
              <w:rPr>
                <w:color w:val="4D4D4D"/>
                <w:sz w:val="8"/>
              </w:rPr>
              <w:t>OPOS</w:t>
            </w:r>
            <w:r>
              <w:rPr>
                <w:color w:val="4D4D4D"/>
                <w:spacing w:val="-6"/>
                <w:sz w:val="8"/>
              </w:rPr>
              <w:t xml:space="preserve"> </w:t>
            </w:r>
            <w:r>
              <w:rPr>
                <w:color w:val="4D4D4D"/>
                <w:sz w:val="8"/>
              </w:rPr>
              <w:t>CZ</w:t>
            </w:r>
            <w:r>
              <w:rPr>
                <w:color w:val="4D4D4D"/>
                <w:spacing w:val="-5"/>
                <w:sz w:val="8"/>
              </w:rPr>
              <w:t xml:space="preserve"> </w:t>
            </w:r>
            <w:r>
              <w:rPr>
                <w:color w:val="4D4D4D"/>
                <w:spacing w:val="-2"/>
                <w:sz w:val="8"/>
              </w:rPr>
              <w:t>S.R.O.</w:t>
            </w:r>
          </w:p>
        </w:tc>
        <w:tc>
          <w:tcPr>
            <w:tcW w:w="693" w:type="dxa"/>
          </w:tcPr>
          <w:p w14:paraId="3C8AEA06" w14:textId="77777777" w:rsidR="00384124" w:rsidRDefault="00A9669B">
            <w:pPr>
              <w:pStyle w:val="TableParagraph"/>
              <w:rPr>
                <w:sz w:val="8"/>
              </w:rPr>
            </w:pPr>
            <w:r>
              <w:rPr>
                <w:color w:val="4D4D4D"/>
                <w:spacing w:val="-2"/>
                <w:sz w:val="8"/>
              </w:rPr>
              <w:t>420301500601</w:t>
            </w:r>
          </w:p>
        </w:tc>
        <w:tc>
          <w:tcPr>
            <w:tcW w:w="789" w:type="dxa"/>
          </w:tcPr>
          <w:p w14:paraId="3840CF82" w14:textId="77777777" w:rsidR="00384124" w:rsidRDefault="00A9669B">
            <w:pPr>
              <w:pStyle w:val="TableParagraph"/>
              <w:ind w:left="22"/>
              <w:rPr>
                <w:sz w:val="8"/>
              </w:rPr>
            </w:pPr>
            <w:r>
              <w:rPr>
                <w:color w:val="4D4D4D"/>
                <w:spacing w:val="-2"/>
                <w:sz w:val="8"/>
              </w:rPr>
              <w:t>Královéhradecký</w:t>
            </w:r>
          </w:p>
        </w:tc>
        <w:tc>
          <w:tcPr>
            <w:tcW w:w="907" w:type="dxa"/>
          </w:tcPr>
          <w:p w14:paraId="29657436"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3428081F" w14:textId="77777777" w:rsidR="00384124" w:rsidRDefault="00A9669B">
            <w:pPr>
              <w:pStyle w:val="TableParagraph"/>
              <w:ind w:left="23"/>
              <w:rPr>
                <w:sz w:val="8"/>
              </w:rPr>
            </w:pPr>
            <w:proofErr w:type="spellStart"/>
            <w:proofErr w:type="gramStart"/>
            <w:r>
              <w:rPr>
                <w:color w:val="4D4D4D"/>
                <w:spacing w:val="-2"/>
                <w:sz w:val="8"/>
              </w:rPr>
              <w:t>Dobruška,Solnická</w:t>
            </w:r>
            <w:proofErr w:type="spellEnd"/>
            <w:proofErr w:type="gramEnd"/>
            <w:r>
              <w:rPr>
                <w:color w:val="4D4D4D"/>
                <w:spacing w:val="-2"/>
                <w:sz w:val="8"/>
              </w:rPr>
              <w:t>-</w:t>
            </w:r>
            <w:r>
              <w:rPr>
                <w:color w:val="4D4D4D"/>
                <w:spacing w:val="-5"/>
                <w:sz w:val="8"/>
              </w:rPr>
              <w:t>OPT</w:t>
            </w:r>
          </w:p>
        </w:tc>
        <w:tc>
          <w:tcPr>
            <w:tcW w:w="1814" w:type="dxa"/>
          </w:tcPr>
          <w:p w14:paraId="7ECC5231" w14:textId="77777777" w:rsidR="00384124" w:rsidRDefault="00A9669B">
            <w:pPr>
              <w:pStyle w:val="TableParagraph"/>
              <w:ind w:left="23"/>
              <w:rPr>
                <w:sz w:val="8"/>
              </w:rPr>
            </w:pPr>
            <w:r>
              <w:rPr>
                <w:color w:val="4D4D4D"/>
                <w:spacing w:val="-2"/>
                <w:sz w:val="8"/>
              </w:rPr>
              <w:t>SOLNICKÁ</w:t>
            </w:r>
            <w:r>
              <w:rPr>
                <w:color w:val="4D4D4D"/>
                <w:spacing w:val="5"/>
                <w:sz w:val="8"/>
              </w:rPr>
              <w:t xml:space="preserve"> </w:t>
            </w:r>
            <w:r>
              <w:rPr>
                <w:color w:val="4D4D4D"/>
                <w:spacing w:val="-5"/>
                <w:sz w:val="8"/>
              </w:rPr>
              <w:t>967</w:t>
            </w:r>
          </w:p>
        </w:tc>
        <w:tc>
          <w:tcPr>
            <w:tcW w:w="1521" w:type="dxa"/>
          </w:tcPr>
          <w:p w14:paraId="7F7A2632" w14:textId="77777777" w:rsidR="00384124" w:rsidRDefault="00A9669B">
            <w:pPr>
              <w:pStyle w:val="TableParagraph"/>
              <w:ind w:left="23"/>
              <w:rPr>
                <w:sz w:val="8"/>
              </w:rPr>
            </w:pPr>
            <w:r>
              <w:rPr>
                <w:color w:val="4D4D4D"/>
                <w:spacing w:val="-2"/>
                <w:sz w:val="8"/>
              </w:rPr>
              <w:t>DOBRUŠKA</w:t>
            </w:r>
          </w:p>
        </w:tc>
        <w:tc>
          <w:tcPr>
            <w:tcW w:w="347" w:type="dxa"/>
          </w:tcPr>
          <w:p w14:paraId="0C184ADF" w14:textId="77777777" w:rsidR="00384124" w:rsidRDefault="00A9669B">
            <w:pPr>
              <w:pStyle w:val="TableParagraph"/>
              <w:ind w:left="11" w:right="57"/>
              <w:jc w:val="center"/>
              <w:rPr>
                <w:sz w:val="8"/>
              </w:rPr>
            </w:pPr>
            <w:r>
              <w:rPr>
                <w:color w:val="4D4D4D"/>
                <w:sz w:val="8"/>
              </w:rPr>
              <w:t>518</w:t>
            </w:r>
            <w:r>
              <w:rPr>
                <w:color w:val="4D4D4D"/>
                <w:spacing w:val="-6"/>
                <w:sz w:val="8"/>
              </w:rPr>
              <w:t xml:space="preserve"> </w:t>
            </w:r>
            <w:r>
              <w:rPr>
                <w:color w:val="4D4D4D"/>
                <w:spacing w:val="-5"/>
                <w:sz w:val="8"/>
              </w:rPr>
              <w:t>01</w:t>
            </w:r>
          </w:p>
        </w:tc>
        <w:tc>
          <w:tcPr>
            <w:tcW w:w="647" w:type="dxa"/>
          </w:tcPr>
          <w:p w14:paraId="1AFD067C" w14:textId="77777777" w:rsidR="00384124" w:rsidRDefault="00A9669B">
            <w:pPr>
              <w:pStyle w:val="TableParagraph"/>
              <w:ind w:left="25"/>
              <w:rPr>
                <w:sz w:val="8"/>
              </w:rPr>
            </w:pPr>
            <w:r>
              <w:rPr>
                <w:color w:val="4D4D4D"/>
                <w:spacing w:val="-2"/>
                <w:sz w:val="8"/>
              </w:rPr>
              <w:t>50.288347</w:t>
            </w:r>
          </w:p>
        </w:tc>
        <w:tc>
          <w:tcPr>
            <w:tcW w:w="661" w:type="dxa"/>
          </w:tcPr>
          <w:p w14:paraId="77EE82BC" w14:textId="77777777" w:rsidR="00384124" w:rsidRDefault="00A9669B">
            <w:pPr>
              <w:pStyle w:val="TableParagraph"/>
              <w:ind w:left="26"/>
              <w:rPr>
                <w:sz w:val="8"/>
              </w:rPr>
            </w:pPr>
            <w:r>
              <w:rPr>
                <w:color w:val="4D4D4D"/>
                <w:spacing w:val="-2"/>
                <w:sz w:val="8"/>
              </w:rPr>
              <w:t>16.166535</w:t>
            </w:r>
          </w:p>
        </w:tc>
        <w:tc>
          <w:tcPr>
            <w:tcW w:w="495" w:type="dxa"/>
          </w:tcPr>
          <w:p w14:paraId="141A4F46" w14:textId="77777777" w:rsidR="00384124" w:rsidRDefault="00A9669B">
            <w:pPr>
              <w:pStyle w:val="TableParagraph"/>
              <w:ind w:left="27"/>
              <w:rPr>
                <w:sz w:val="8"/>
              </w:rPr>
            </w:pPr>
            <w:r>
              <w:rPr>
                <w:color w:val="4D4D4D"/>
                <w:spacing w:val="-5"/>
                <w:sz w:val="8"/>
              </w:rPr>
              <w:t>NE</w:t>
            </w:r>
          </w:p>
        </w:tc>
        <w:tc>
          <w:tcPr>
            <w:tcW w:w="677" w:type="dxa"/>
          </w:tcPr>
          <w:p w14:paraId="505FF656" w14:textId="77777777" w:rsidR="00384124" w:rsidRDefault="00A9669B">
            <w:pPr>
              <w:pStyle w:val="TableParagraph"/>
              <w:ind w:left="29"/>
              <w:rPr>
                <w:sz w:val="8"/>
              </w:rPr>
            </w:pPr>
            <w:r>
              <w:rPr>
                <w:color w:val="4D4D4D"/>
                <w:spacing w:val="-5"/>
                <w:sz w:val="8"/>
              </w:rPr>
              <w:t>NE</w:t>
            </w:r>
          </w:p>
        </w:tc>
      </w:tr>
      <w:tr w:rsidR="00384124" w14:paraId="0FCE65B5" w14:textId="77777777">
        <w:trPr>
          <w:trHeight w:val="114"/>
        </w:trPr>
        <w:tc>
          <w:tcPr>
            <w:tcW w:w="1673" w:type="dxa"/>
          </w:tcPr>
          <w:p w14:paraId="46228722" w14:textId="77777777" w:rsidR="00384124" w:rsidRDefault="00A9669B">
            <w:pPr>
              <w:pStyle w:val="TableParagraph"/>
              <w:rPr>
                <w:sz w:val="8"/>
              </w:rPr>
            </w:pPr>
            <w:r>
              <w:rPr>
                <w:color w:val="4D4D4D"/>
                <w:spacing w:val="-2"/>
                <w:sz w:val="8"/>
              </w:rPr>
              <w:t>ČEPRO</w:t>
            </w:r>
          </w:p>
        </w:tc>
        <w:tc>
          <w:tcPr>
            <w:tcW w:w="600" w:type="dxa"/>
          </w:tcPr>
          <w:p w14:paraId="35A70103" w14:textId="77777777" w:rsidR="00384124" w:rsidRDefault="00A9669B">
            <w:pPr>
              <w:pStyle w:val="TableParagraph"/>
              <w:rPr>
                <w:sz w:val="8"/>
              </w:rPr>
            </w:pPr>
            <w:r>
              <w:rPr>
                <w:color w:val="4D4D4D"/>
                <w:spacing w:val="-2"/>
                <w:sz w:val="8"/>
              </w:rPr>
              <w:t>N27001</w:t>
            </w:r>
          </w:p>
        </w:tc>
        <w:tc>
          <w:tcPr>
            <w:tcW w:w="2018" w:type="dxa"/>
          </w:tcPr>
          <w:p w14:paraId="62DEABE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3749DC6" w14:textId="77777777" w:rsidR="00384124" w:rsidRDefault="00A9669B">
            <w:pPr>
              <w:pStyle w:val="TableParagraph"/>
              <w:rPr>
                <w:sz w:val="8"/>
              </w:rPr>
            </w:pPr>
            <w:r>
              <w:rPr>
                <w:color w:val="4D4D4D"/>
                <w:spacing w:val="-2"/>
                <w:sz w:val="8"/>
              </w:rPr>
              <w:t>420301082901</w:t>
            </w:r>
          </w:p>
        </w:tc>
        <w:tc>
          <w:tcPr>
            <w:tcW w:w="789" w:type="dxa"/>
          </w:tcPr>
          <w:p w14:paraId="7BD56FE5" w14:textId="77777777" w:rsidR="00384124" w:rsidRDefault="00A9669B">
            <w:pPr>
              <w:pStyle w:val="TableParagraph"/>
              <w:ind w:left="22"/>
              <w:rPr>
                <w:sz w:val="8"/>
              </w:rPr>
            </w:pPr>
            <w:r>
              <w:rPr>
                <w:color w:val="4D4D4D"/>
                <w:spacing w:val="-2"/>
                <w:sz w:val="8"/>
              </w:rPr>
              <w:t>Královéhradecký</w:t>
            </w:r>
          </w:p>
        </w:tc>
        <w:tc>
          <w:tcPr>
            <w:tcW w:w="907" w:type="dxa"/>
          </w:tcPr>
          <w:p w14:paraId="4632A285"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1F91ABC0" w14:textId="77777777" w:rsidR="00384124" w:rsidRDefault="00A9669B">
            <w:pPr>
              <w:pStyle w:val="TableParagraph"/>
              <w:ind w:left="23"/>
              <w:rPr>
                <w:sz w:val="8"/>
              </w:rPr>
            </w:pPr>
            <w:r>
              <w:rPr>
                <w:color w:val="4D4D4D"/>
                <w:sz w:val="8"/>
              </w:rPr>
              <w:t>Deštné</w:t>
            </w:r>
            <w:r>
              <w:rPr>
                <w:color w:val="4D4D4D"/>
                <w:spacing w:val="-6"/>
                <w:sz w:val="8"/>
              </w:rPr>
              <w:t xml:space="preserve"> </w:t>
            </w:r>
            <w:r>
              <w:rPr>
                <w:color w:val="4D4D4D"/>
                <w:sz w:val="8"/>
              </w:rPr>
              <w:t>v</w:t>
            </w:r>
            <w:r>
              <w:rPr>
                <w:color w:val="4D4D4D"/>
                <w:spacing w:val="-6"/>
                <w:sz w:val="8"/>
              </w:rPr>
              <w:t xml:space="preserve"> </w:t>
            </w:r>
            <w:proofErr w:type="spellStart"/>
            <w:r>
              <w:rPr>
                <w:color w:val="4D4D4D"/>
                <w:spacing w:val="-2"/>
                <w:sz w:val="8"/>
              </w:rPr>
              <w:t>Orl.horách</w:t>
            </w:r>
            <w:proofErr w:type="spellEnd"/>
          </w:p>
        </w:tc>
        <w:tc>
          <w:tcPr>
            <w:tcW w:w="1814" w:type="dxa"/>
          </w:tcPr>
          <w:p w14:paraId="327699A7" w14:textId="77777777" w:rsidR="00384124" w:rsidRDefault="00A9669B">
            <w:pPr>
              <w:pStyle w:val="TableParagraph"/>
              <w:ind w:left="23"/>
              <w:rPr>
                <w:sz w:val="8"/>
              </w:rPr>
            </w:pPr>
            <w:r>
              <w:rPr>
                <w:color w:val="4D4D4D"/>
                <w:sz w:val="8"/>
              </w:rPr>
              <w:t>DEŠTNÉ</w:t>
            </w:r>
            <w:r>
              <w:rPr>
                <w:color w:val="4D4D4D"/>
                <w:spacing w:val="-4"/>
                <w:sz w:val="8"/>
              </w:rPr>
              <w:t xml:space="preserve"> </w:t>
            </w:r>
            <w:r>
              <w:rPr>
                <w:color w:val="4D4D4D"/>
                <w:sz w:val="8"/>
              </w:rPr>
              <w:t>V</w:t>
            </w:r>
            <w:r>
              <w:rPr>
                <w:color w:val="4D4D4D"/>
                <w:spacing w:val="-4"/>
                <w:sz w:val="8"/>
              </w:rPr>
              <w:t xml:space="preserve"> O.H.</w:t>
            </w:r>
          </w:p>
        </w:tc>
        <w:tc>
          <w:tcPr>
            <w:tcW w:w="1521" w:type="dxa"/>
          </w:tcPr>
          <w:p w14:paraId="0AF1584A" w14:textId="77777777" w:rsidR="00384124" w:rsidRDefault="00A9669B">
            <w:pPr>
              <w:pStyle w:val="TableParagraph"/>
              <w:ind w:left="23"/>
              <w:rPr>
                <w:sz w:val="8"/>
              </w:rPr>
            </w:pPr>
            <w:r>
              <w:rPr>
                <w:color w:val="4D4D4D"/>
                <w:spacing w:val="-2"/>
                <w:sz w:val="8"/>
              </w:rPr>
              <w:t>DEŠTNÉ</w:t>
            </w:r>
            <w:r>
              <w:rPr>
                <w:color w:val="4D4D4D"/>
                <w:spacing w:val="5"/>
                <w:sz w:val="8"/>
              </w:rPr>
              <w:t xml:space="preserve"> </w:t>
            </w:r>
            <w:r>
              <w:rPr>
                <w:color w:val="4D4D4D"/>
                <w:spacing w:val="-2"/>
                <w:sz w:val="8"/>
              </w:rPr>
              <w:t>V</w:t>
            </w:r>
            <w:r>
              <w:rPr>
                <w:color w:val="4D4D4D"/>
                <w:spacing w:val="3"/>
                <w:sz w:val="8"/>
              </w:rPr>
              <w:t xml:space="preserve"> </w:t>
            </w:r>
            <w:r>
              <w:rPr>
                <w:color w:val="4D4D4D"/>
                <w:spacing w:val="-2"/>
                <w:sz w:val="8"/>
              </w:rPr>
              <w:t>ORLICKÝCH</w:t>
            </w:r>
            <w:r>
              <w:rPr>
                <w:color w:val="4D4D4D"/>
                <w:spacing w:val="3"/>
                <w:sz w:val="8"/>
              </w:rPr>
              <w:t xml:space="preserve"> </w:t>
            </w:r>
            <w:r>
              <w:rPr>
                <w:color w:val="4D4D4D"/>
                <w:spacing w:val="-2"/>
                <w:sz w:val="8"/>
              </w:rPr>
              <w:t>HORÁCH</w:t>
            </w:r>
          </w:p>
        </w:tc>
        <w:tc>
          <w:tcPr>
            <w:tcW w:w="347" w:type="dxa"/>
          </w:tcPr>
          <w:p w14:paraId="67D4C055"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91</w:t>
            </w:r>
          </w:p>
        </w:tc>
        <w:tc>
          <w:tcPr>
            <w:tcW w:w="647" w:type="dxa"/>
          </w:tcPr>
          <w:p w14:paraId="67E37895" w14:textId="77777777" w:rsidR="00384124" w:rsidRDefault="00A9669B">
            <w:pPr>
              <w:pStyle w:val="TableParagraph"/>
              <w:ind w:left="25"/>
              <w:rPr>
                <w:sz w:val="8"/>
              </w:rPr>
            </w:pPr>
            <w:r>
              <w:rPr>
                <w:color w:val="4D4D4D"/>
                <w:spacing w:val="-2"/>
                <w:sz w:val="8"/>
              </w:rPr>
              <w:t>50.300931</w:t>
            </w:r>
          </w:p>
        </w:tc>
        <w:tc>
          <w:tcPr>
            <w:tcW w:w="661" w:type="dxa"/>
          </w:tcPr>
          <w:p w14:paraId="1C95E810" w14:textId="77777777" w:rsidR="00384124" w:rsidRDefault="00A9669B">
            <w:pPr>
              <w:pStyle w:val="TableParagraph"/>
              <w:ind w:left="26"/>
              <w:rPr>
                <w:sz w:val="8"/>
              </w:rPr>
            </w:pPr>
            <w:r>
              <w:rPr>
                <w:color w:val="4D4D4D"/>
                <w:spacing w:val="-2"/>
                <w:sz w:val="8"/>
              </w:rPr>
              <w:t>16.355353</w:t>
            </w:r>
          </w:p>
        </w:tc>
        <w:tc>
          <w:tcPr>
            <w:tcW w:w="495" w:type="dxa"/>
          </w:tcPr>
          <w:p w14:paraId="3DF471EC" w14:textId="77777777" w:rsidR="00384124" w:rsidRDefault="00A9669B">
            <w:pPr>
              <w:pStyle w:val="TableParagraph"/>
              <w:ind w:left="27"/>
              <w:rPr>
                <w:sz w:val="8"/>
              </w:rPr>
            </w:pPr>
            <w:r>
              <w:rPr>
                <w:color w:val="4D4D4D"/>
                <w:spacing w:val="-5"/>
                <w:sz w:val="8"/>
              </w:rPr>
              <w:t>ANO</w:t>
            </w:r>
          </w:p>
        </w:tc>
        <w:tc>
          <w:tcPr>
            <w:tcW w:w="677" w:type="dxa"/>
          </w:tcPr>
          <w:p w14:paraId="65C348D8" w14:textId="77777777" w:rsidR="00384124" w:rsidRDefault="00A9669B">
            <w:pPr>
              <w:pStyle w:val="TableParagraph"/>
              <w:ind w:left="29"/>
              <w:rPr>
                <w:sz w:val="8"/>
              </w:rPr>
            </w:pPr>
            <w:r>
              <w:rPr>
                <w:color w:val="4D4D4D"/>
                <w:spacing w:val="-5"/>
                <w:sz w:val="8"/>
              </w:rPr>
              <w:t>ANO</w:t>
            </w:r>
          </w:p>
        </w:tc>
      </w:tr>
      <w:tr w:rsidR="00384124" w14:paraId="02426EBC" w14:textId="77777777">
        <w:trPr>
          <w:trHeight w:val="114"/>
        </w:trPr>
        <w:tc>
          <w:tcPr>
            <w:tcW w:w="1673" w:type="dxa"/>
          </w:tcPr>
          <w:p w14:paraId="7C207F0E" w14:textId="77777777" w:rsidR="00384124" w:rsidRDefault="00A9669B">
            <w:pPr>
              <w:pStyle w:val="TableParagraph"/>
              <w:rPr>
                <w:sz w:val="8"/>
              </w:rPr>
            </w:pPr>
            <w:r>
              <w:rPr>
                <w:color w:val="4D4D4D"/>
                <w:spacing w:val="-4"/>
                <w:sz w:val="8"/>
              </w:rPr>
              <w:t>AVIA</w:t>
            </w:r>
          </w:p>
        </w:tc>
        <w:tc>
          <w:tcPr>
            <w:tcW w:w="600" w:type="dxa"/>
          </w:tcPr>
          <w:p w14:paraId="05B74608" w14:textId="77777777" w:rsidR="00384124" w:rsidRDefault="00A9669B">
            <w:pPr>
              <w:pStyle w:val="TableParagraph"/>
              <w:rPr>
                <w:sz w:val="8"/>
              </w:rPr>
            </w:pPr>
            <w:r>
              <w:rPr>
                <w:color w:val="4D4D4D"/>
                <w:spacing w:val="-2"/>
                <w:sz w:val="8"/>
              </w:rPr>
              <w:t>N52178</w:t>
            </w:r>
          </w:p>
        </w:tc>
        <w:tc>
          <w:tcPr>
            <w:tcW w:w="2018" w:type="dxa"/>
          </w:tcPr>
          <w:p w14:paraId="630663D1" w14:textId="77777777" w:rsidR="00384124" w:rsidRDefault="00A9669B">
            <w:pPr>
              <w:pStyle w:val="TableParagraph"/>
              <w:rPr>
                <w:sz w:val="8"/>
              </w:rPr>
            </w:pPr>
            <w:r>
              <w:rPr>
                <w:color w:val="4D4D4D"/>
                <w:sz w:val="8"/>
              </w:rPr>
              <w:t>F</w:t>
            </w:r>
            <w:r>
              <w:rPr>
                <w:color w:val="4D4D4D"/>
                <w:spacing w:val="-4"/>
                <w:sz w:val="8"/>
              </w:rPr>
              <w:t xml:space="preserve"> </w:t>
            </w:r>
            <w:r>
              <w:rPr>
                <w:color w:val="4D4D4D"/>
                <w:sz w:val="8"/>
              </w:rPr>
              <w:t>GAS</w:t>
            </w:r>
            <w:r>
              <w:rPr>
                <w:color w:val="4D4D4D"/>
                <w:spacing w:val="-3"/>
                <w:sz w:val="8"/>
              </w:rPr>
              <w:t xml:space="preserve"> </w:t>
            </w:r>
            <w:r>
              <w:rPr>
                <w:color w:val="4D4D4D"/>
                <w:spacing w:val="-2"/>
                <w:sz w:val="8"/>
              </w:rPr>
              <w:t>S.R.O.</w:t>
            </w:r>
          </w:p>
        </w:tc>
        <w:tc>
          <w:tcPr>
            <w:tcW w:w="693" w:type="dxa"/>
          </w:tcPr>
          <w:p w14:paraId="07302AA3" w14:textId="77777777" w:rsidR="00384124" w:rsidRDefault="00A9669B">
            <w:pPr>
              <w:pStyle w:val="TableParagraph"/>
              <w:rPr>
                <w:sz w:val="8"/>
              </w:rPr>
            </w:pPr>
            <w:r>
              <w:rPr>
                <w:color w:val="4D4D4D"/>
                <w:spacing w:val="-2"/>
                <w:sz w:val="8"/>
              </w:rPr>
              <w:t>420301199901</w:t>
            </w:r>
          </w:p>
        </w:tc>
        <w:tc>
          <w:tcPr>
            <w:tcW w:w="789" w:type="dxa"/>
          </w:tcPr>
          <w:p w14:paraId="5DE05D4B" w14:textId="77777777" w:rsidR="00384124" w:rsidRDefault="00A9669B">
            <w:pPr>
              <w:pStyle w:val="TableParagraph"/>
              <w:ind w:left="22"/>
              <w:rPr>
                <w:sz w:val="8"/>
              </w:rPr>
            </w:pPr>
            <w:r>
              <w:rPr>
                <w:color w:val="4D4D4D"/>
                <w:spacing w:val="-2"/>
                <w:sz w:val="8"/>
              </w:rPr>
              <w:t>Královéhradecký</w:t>
            </w:r>
          </w:p>
        </w:tc>
        <w:tc>
          <w:tcPr>
            <w:tcW w:w="907" w:type="dxa"/>
          </w:tcPr>
          <w:p w14:paraId="0367FB4A"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471FEEB8" w14:textId="77777777" w:rsidR="00384124" w:rsidRDefault="00A9669B">
            <w:pPr>
              <w:pStyle w:val="TableParagraph"/>
              <w:ind w:left="23"/>
              <w:rPr>
                <w:sz w:val="8"/>
              </w:rPr>
            </w:pPr>
            <w:r>
              <w:rPr>
                <w:color w:val="4D4D4D"/>
                <w:spacing w:val="-2"/>
                <w:sz w:val="8"/>
              </w:rPr>
              <w:t>Rychnov</w:t>
            </w:r>
            <w:r>
              <w:rPr>
                <w:color w:val="4D4D4D"/>
                <w:spacing w:val="1"/>
                <w:sz w:val="8"/>
              </w:rPr>
              <w:t xml:space="preserve"> </w:t>
            </w:r>
            <w:proofErr w:type="spellStart"/>
            <w:proofErr w:type="gramStart"/>
            <w:r>
              <w:rPr>
                <w:color w:val="4D4D4D"/>
                <w:spacing w:val="-2"/>
                <w:sz w:val="8"/>
              </w:rPr>
              <w:t>n.K.,Zbuzany</w:t>
            </w:r>
            <w:proofErr w:type="spellEnd"/>
            <w:proofErr w:type="gramEnd"/>
          </w:p>
        </w:tc>
        <w:tc>
          <w:tcPr>
            <w:tcW w:w="1814" w:type="dxa"/>
          </w:tcPr>
          <w:p w14:paraId="2F15E276" w14:textId="77777777" w:rsidR="00384124" w:rsidRDefault="00A9669B">
            <w:pPr>
              <w:pStyle w:val="TableParagraph"/>
              <w:ind w:left="23"/>
              <w:rPr>
                <w:sz w:val="8"/>
              </w:rPr>
            </w:pPr>
            <w:r>
              <w:rPr>
                <w:color w:val="4D4D4D"/>
                <w:spacing w:val="-2"/>
                <w:sz w:val="8"/>
              </w:rPr>
              <w:t>ZBUZANY</w:t>
            </w:r>
            <w:r>
              <w:rPr>
                <w:color w:val="4D4D4D"/>
                <w:spacing w:val="1"/>
                <w:sz w:val="8"/>
              </w:rPr>
              <w:t xml:space="preserve"> </w:t>
            </w:r>
            <w:r>
              <w:rPr>
                <w:color w:val="4D4D4D"/>
                <w:spacing w:val="-5"/>
                <w:sz w:val="8"/>
              </w:rPr>
              <w:t>978</w:t>
            </w:r>
          </w:p>
        </w:tc>
        <w:tc>
          <w:tcPr>
            <w:tcW w:w="1521" w:type="dxa"/>
          </w:tcPr>
          <w:p w14:paraId="759D85A2" w14:textId="77777777" w:rsidR="00384124" w:rsidRDefault="00A9669B">
            <w:pPr>
              <w:pStyle w:val="TableParagraph"/>
              <w:ind w:left="23"/>
              <w:rPr>
                <w:sz w:val="8"/>
              </w:rPr>
            </w:pPr>
            <w:r>
              <w:rPr>
                <w:color w:val="4D4D4D"/>
                <w:spacing w:val="-2"/>
                <w:sz w:val="8"/>
              </w:rPr>
              <w:t>RYCHNOV</w:t>
            </w:r>
            <w:r>
              <w:rPr>
                <w:color w:val="4D4D4D"/>
                <w:spacing w:val="3"/>
                <w:sz w:val="8"/>
              </w:rPr>
              <w:t xml:space="preserve"> </w:t>
            </w:r>
            <w:r>
              <w:rPr>
                <w:color w:val="4D4D4D"/>
                <w:spacing w:val="-2"/>
                <w:sz w:val="8"/>
              </w:rPr>
              <w:t>NAD</w:t>
            </w:r>
            <w:r>
              <w:rPr>
                <w:color w:val="4D4D4D"/>
                <w:spacing w:val="1"/>
                <w:sz w:val="8"/>
              </w:rPr>
              <w:t xml:space="preserve"> </w:t>
            </w:r>
            <w:r>
              <w:rPr>
                <w:color w:val="4D4D4D"/>
                <w:spacing w:val="-2"/>
                <w:sz w:val="8"/>
              </w:rPr>
              <w:t>KNĚŽNOU</w:t>
            </w:r>
          </w:p>
        </w:tc>
        <w:tc>
          <w:tcPr>
            <w:tcW w:w="347" w:type="dxa"/>
          </w:tcPr>
          <w:p w14:paraId="371C7D9B" w14:textId="77777777" w:rsidR="00384124" w:rsidRDefault="00A9669B">
            <w:pPr>
              <w:pStyle w:val="TableParagraph"/>
              <w:ind w:left="11" w:right="57"/>
              <w:jc w:val="center"/>
              <w:rPr>
                <w:sz w:val="8"/>
              </w:rPr>
            </w:pPr>
            <w:r>
              <w:rPr>
                <w:color w:val="4D4D4D"/>
                <w:sz w:val="8"/>
              </w:rPr>
              <w:t>516</w:t>
            </w:r>
            <w:r>
              <w:rPr>
                <w:color w:val="4D4D4D"/>
                <w:spacing w:val="-6"/>
                <w:sz w:val="8"/>
              </w:rPr>
              <w:t xml:space="preserve"> </w:t>
            </w:r>
            <w:r>
              <w:rPr>
                <w:color w:val="4D4D4D"/>
                <w:spacing w:val="-5"/>
                <w:sz w:val="8"/>
              </w:rPr>
              <w:t>01</w:t>
            </w:r>
          </w:p>
        </w:tc>
        <w:tc>
          <w:tcPr>
            <w:tcW w:w="647" w:type="dxa"/>
          </w:tcPr>
          <w:p w14:paraId="5B0B708F" w14:textId="77777777" w:rsidR="00384124" w:rsidRDefault="00A9669B">
            <w:pPr>
              <w:pStyle w:val="TableParagraph"/>
              <w:ind w:left="25"/>
              <w:rPr>
                <w:sz w:val="8"/>
              </w:rPr>
            </w:pPr>
            <w:r>
              <w:rPr>
                <w:color w:val="4D4D4D"/>
                <w:spacing w:val="-2"/>
                <w:sz w:val="8"/>
              </w:rPr>
              <w:t>50.156560</w:t>
            </w:r>
          </w:p>
        </w:tc>
        <w:tc>
          <w:tcPr>
            <w:tcW w:w="661" w:type="dxa"/>
          </w:tcPr>
          <w:p w14:paraId="60EA0234" w14:textId="77777777" w:rsidR="00384124" w:rsidRDefault="00A9669B">
            <w:pPr>
              <w:pStyle w:val="TableParagraph"/>
              <w:ind w:left="26"/>
              <w:rPr>
                <w:sz w:val="8"/>
              </w:rPr>
            </w:pPr>
            <w:r>
              <w:rPr>
                <w:color w:val="4D4D4D"/>
                <w:spacing w:val="-2"/>
                <w:sz w:val="8"/>
              </w:rPr>
              <w:t>16.276830</w:t>
            </w:r>
          </w:p>
        </w:tc>
        <w:tc>
          <w:tcPr>
            <w:tcW w:w="495" w:type="dxa"/>
          </w:tcPr>
          <w:p w14:paraId="0C636015" w14:textId="77777777" w:rsidR="00384124" w:rsidRDefault="00A9669B">
            <w:pPr>
              <w:pStyle w:val="TableParagraph"/>
              <w:ind w:left="27"/>
              <w:rPr>
                <w:sz w:val="8"/>
              </w:rPr>
            </w:pPr>
            <w:r>
              <w:rPr>
                <w:color w:val="4D4D4D"/>
                <w:spacing w:val="-5"/>
                <w:sz w:val="8"/>
              </w:rPr>
              <w:t>ANO</w:t>
            </w:r>
          </w:p>
        </w:tc>
        <w:tc>
          <w:tcPr>
            <w:tcW w:w="677" w:type="dxa"/>
          </w:tcPr>
          <w:p w14:paraId="5B69BB47" w14:textId="77777777" w:rsidR="00384124" w:rsidRDefault="00A9669B">
            <w:pPr>
              <w:pStyle w:val="TableParagraph"/>
              <w:ind w:left="29"/>
              <w:rPr>
                <w:sz w:val="8"/>
              </w:rPr>
            </w:pPr>
            <w:r>
              <w:rPr>
                <w:color w:val="4D4D4D"/>
                <w:spacing w:val="-5"/>
                <w:sz w:val="8"/>
              </w:rPr>
              <w:t>ANO</w:t>
            </w:r>
          </w:p>
        </w:tc>
      </w:tr>
      <w:tr w:rsidR="00384124" w14:paraId="4C211E2F" w14:textId="77777777">
        <w:trPr>
          <w:trHeight w:val="114"/>
        </w:trPr>
        <w:tc>
          <w:tcPr>
            <w:tcW w:w="1673" w:type="dxa"/>
          </w:tcPr>
          <w:p w14:paraId="499ED0E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CC10702" w14:textId="77777777" w:rsidR="00384124" w:rsidRDefault="00A9669B">
            <w:pPr>
              <w:pStyle w:val="TableParagraph"/>
              <w:rPr>
                <w:sz w:val="8"/>
              </w:rPr>
            </w:pPr>
            <w:r>
              <w:rPr>
                <w:color w:val="4D4D4D"/>
                <w:spacing w:val="-2"/>
                <w:sz w:val="8"/>
              </w:rPr>
              <w:t>N53011</w:t>
            </w:r>
          </w:p>
        </w:tc>
        <w:tc>
          <w:tcPr>
            <w:tcW w:w="2018" w:type="dxa"/>
          </w:tcPr>
          <w:p w14:paraId="4436C772" w14:textId="77777777" w:rsidR="00384124" w:rsidRDefault="00A9669B">
            <w:pPr>
              <w:pStyle w:val="TableParagraph"/>
              <w:rPr>
                <w:sz w:val="8"/>
              </w:rPr>
            </w:pPr>
            <w:r>
              <w:rPr>
                <w:color w:val="4D4D4D"/>
                <w:sz w:val="8"/>
              </w:rPr>
              <w:t>PHB</w:t>
            </w:r>
            <w:r>
              <w:rPr>
                <w:color w:val="4D4D4D"/>
                <w:spacing w:val="-6"/>
                <w:sz w:val="8"/>
              </w:rPr>
              <w:t xml:space="preserve"> </w:t>
            </w:r>
            <w:r>
              <w:rPr>
                <w:color w:val="4D4D4D"/>
                <w:sz w:val="8"/>
              </w:rPr>
              <w:t>CZ</w:t>
            </w:r>
            <w:r>
              <w:rPr>
                <w:color w:val="4D4D4D"/>
                <w:spacing w:val="-5"/>
                <w:sz w:val="8"/>
              </w:rPr>
              <w:t xml:space="preserve"> </w:t>
            </w:r>
            <w:r>
              <w:rPr>
                <w:color w:val="4D4D4D"/>
                <w:spacing w:val="-2"/>
                <w:sz w:val="8"/>
              </w:rPr>
              <w:t>S.R.O.</w:t>
            </w:r>
          </w:p>
        </w:tc>
        <w:tc>
          <w:tcPr>
            <w:tcW w:w="693" w:type="dxa"/>
          </w:tcPr>
          <w:p w14:paraId="048E33AA" w14:textId="77777777" w:rsidR="00384124" w:rsidRDefault="00A9669B">
            <w:pPr>
              <w:pStyle w:val="TableParagraph"/>
              <w:rPr>
                <w:sz w:val="8"/>
              </w:rPr>
            </w:pPr>
            <w:r>
              <w:rPr>
                <w:color w:val="4D4D4D"/>
                <w:spacing w:val="-2"/>
                <w:sz w:val="8"/>
              </w:rPr>
              <w:t>420301097901</w:t>
            </w:r>
          </w:p>
        </w:tc>
        <w:tc>
          <w:tcPr>
            <w:tcW w:w="789" w:type="dxa"/>
          </w:tcPr>
          <w:p w14:paraId="5E60ACAA" w14:textId="77777777" w:rsidR="00384124" w:rsidRDefault="00A9669B">
            <w:pPr>
              <w:pStyle w:val="TableParagraph"/>
              <w:ind w:left="22"/>
              <w:rPr>
                <w:sz w:val="8"/>
              </w:rPr>
            </w:pPr>
            <w:r>
              <w:rPr>
                <w:color w:val="4D4D4D"/>
                <w:spacing w:val="-2"/>
                <w:sz w:val="8"/>
              </w:rPr>
              <w:t>Královéhradecký</w:t>
            </w:r>
          </w:p>
        </w:tc>
        <w:tc>
          <w:tcPr>
            <w:tcW w:w="907" w:type="dxa"/>
          </w:tcPr>
          <w:p w14:paraId="3DCCE088"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77CE9506" w14:textId="77777777" w:rsidR="00384124" w:rsidRDefault="00A9669B">
            <w:pPr>
              <w:pStyle w:val="TableParagraph"/>
              <w:ind w:left="23"/>
              <w:rPr>
                <w:sz w:val="8"/>
              </w:rPr>
            </w:pPr>
            <w:r>
              <w:rPr>
                <w:color w:val="4D4D4D"/>
                <w:spacing w:val="-2"/>
                <w:sz w:val="8"/>
              </w:rPr>
              <w:t>Rychnov/</w:t>
            </w:r>
            <w:proofErr w:type="spellStart"/>
            <w:proofErr w:type="gramStart"/>
            <w:r>
              <w:rPr>
                <w:color w:val="4D4D4D"/>
                <w:spacing w:val="-2"/>
                <w:sz w:val="8"/>
              </w:rPr>
              <w:t>Kn</w:t>
            </w:r>
            <w:proofErr w:type="spellEnd"/>
            <w:r>
              <w:rPr>
                <w:color w:val="4D4D4D"/>
                <w:spacing w:val="-2"/>
                <w:sz w:val="8"/>
              </w:rPr>
              <w:t>.,Voříšek</w:t>
            </w:r>
            <w:proofErr w:type="gramEnd"/>
          </w:p>
        </w:tc>
        <w:tc>
          <w:tcPr>
            <w:tcW w:w="1814" w:type="dxa"/>
          </w:tcPr>
          <w:p w14:paraId="4B37FC4B" w14:textId="77777777" w:rsidR="00384124" w:rsidRDefault="00A9669B">
            <w:pPr>
              <w:pStyle w:val="TableParagraph"/>
              <w:ind w:left="23"/>
              <w:rPr>
                <w:sz w:val="8"/>
              </w:rPr>
            </w:pPr>
            <w:proofErr w:type="gramStart"/>
            <w:r>
              <w:rPr>
                <w:color w:val="4D4D4D"/>
                <w:sz w:val="8"/>
              </w:rPr>
              <w:t>RYCHNOV</w:t>
            </w:r>
            <w:r>
              <w:rPr>
                <w:color w:val="4D4D4D"/>
                <w:spacing w:val="-6"/>
                <w:sz w:val="8"/>
              </w:rPr>
              <w:t xml:space="preserve"> </w:t>
            </w:r>
            <w:r>
              <w:rPr>
                <w:color w:val="4D4D4D"/>
                <w:sz w:val="8"/>
              </w:rPr>
              <w:t>-</w:t>
            </w:r>
            <w:r>
              <w:rPr>
                <w:color w:val="4D4D4D"/>
                <w:spacing w:val="-6"/>
                <w:sz w:val="8"/>
              </w:rPr>
              <w:t xml:space="preserve"> </w:t>
            </w:r>
            <w:r>
              <w:rPr>
                <w:color w:val="4D4D4D"/>
                <w:spacing w:val="-2"/>
                <w:sz w:val="8"/>
              </w:rPr>
              <w:t>VOŘÍŠEK</w:t>
            </w:r>
            <w:proofErr w:type="gramEnd"/>
          </w:p>
        </w:tc>
        <w:tc>
          <w:tcPr>
            <w:tcW w:w="1521" w:type="dxa"/>
          </w:tcPr>
          <w:p w14:paraId="3DD69F7D" w14:textId="77777777" w:rsidR="00384124" w:rsidRDefault="00A9669B">
            <w:pPr>
              <w:pStyle w:val="TableParagraph"/>
              <w:ind w:left="23"/>
              <w:rPr>
                <w:sz w:val="8"/>
              </w:rPr>
            </w:pPr>
            <w:r>
              <w:rPr>
                <w:color w:val="4D4D4D"/>
                <w:spacing w:val="-2"/>
                <w:sz w:val="8"/>
              </w:rPr>
              <w:t>RYCHNOV</w:t>
            </w:r>
            <w:r>
              <w:rPr>
                <w:color w:val="4D4D4D"/>
                <w:spacing w:val="3"/>
                <w:sz w:val="8"/>
              </w:rPr>
              <w:t xml:space="preserve"> </w:t>
            </w:r>
            <w:r>
              <w:rPr>
                <w:color w:val="4D4D4D"/>
                <w:spacing w:val="-2"/>
                <w:sz w:val="8"/>
              </w:rPr>
              <w:t>N/</w:t>
            </w:r>
            <w:proofErr w:type="gramStart"/>
            <w:r>
              <w:rPr>
                <w:color w:val="4D4D4D"/>
                <w:spacing w:val="-2"/>
                <w:sz w:val="8"/>
              </w:rPr>
              <w:t>KNĚŽNOU,VOŘÍŠEK</w:t>
            </w:r>
            <w:proofErr w:type="gramEnd"/>
          </w:p>
        </w:tc>
        <w:tc>
          <w:tcPr>
            <w:tcW w:w="347" w:type="dxa"/>
          </w:tcPr>
          <w:p w14:paraId="6DB15ADF" w14:textId="77777777" w:rsidR="00384124" w:rsidRDefault="00A9669B">
            <w:pPr>
              <w:pStyle w:val="TableParagraph"/>
              <w:ind w:left="11" w:right="57"/>
              <w:jc w:val="center"/>
              <w:rPr>
                <w:sz w:val="8"/>
              </w:rPr>
            </w:pPr>
            <w:r>
              <w:rPr>
                <w:color w:val="4D4D4D"/>
                <w:sz w:val="8"/>
              </w:rPr>
              <w:t>516</w:t>
            </w:r>
            <w:r>
              <w:rPr>
                <w:color w:val="4D4D4D"/>
                <w:spacing w:val="-6"/>
                <w:sz w:val="8"/>
              </w:rPr>
              <w:t xml:space="preserve"> </w:t>
            </w:r>
            <w:r>
              <w:rPr>
                <w:color w:val="4D4D4D"/>
                <w:spacing w:val="-5"/>
                <w:sz w:val="8"/>
              </w:rPr>
              <w:t>01</w:t>
            </w:r>
          </w:p>
        </w:tc>
        <w:tc>
          <w:tcPr>
            <w:tcW w:w="647" w:type="dxa"/>
          </w:tcPr>
          <w:p w14:paraId="47F7FC65" w14:textId="77777777" w:rsidR="00384124" w:rsidRDefault="00A9669B">
            <w:pPr>
              <w:pStyle w:val="TableParagraph"/>
              <w:ind w:left="25"/>
              <w:rPr>
                <w:sz w:val="8"/>
              </w:rPr>
            </w:pPr>
            <w:r>
              <w:rPr>
                <w:color w:val="4D4D4D"/>
                <w:spacing w:val="-2"/>
                <w:sz w:val="8"/>
              </w:rPr>
              <w:t>50.170819</w:t>
            </w:r>
          </w:p>
        </w:tc>
        <w:tc>
          <w:tcPr>
            <w:tcW w:w="661" w:type="dxa"/>
          </w:tcPr>
          <w:p w14:paraId="0F9A9160" w14:textId="77777777" w:rsidR="00384124" w:rsidRDefault="00A9669B">
            <w:pPr>
              <w:pStyle w:val="TableParagraph"/>
              <w:ind w:left="26"/>
              <w:rPr>
                <w:sz w:val="8"/>
              </w:rPr>
            </w:pPr>
            <w:r>
              <w:rPr>
                <w:color w:val="4D4D4D"/>
                <w:spacing w:val="-2"/>
                <w:sz w:val="8"/>
              </w:rPr>
              <w:t>16.221728</w:t>
            </w:r>
          </w:p>
        </w:tc>
        <w:tc>
          <w:tcPr>
            <w:tcW w:w="495" w:type="dxa"/>
          </w:tcPr>
          <w:p w14:paraId="37C7CBD2" w14:textId="77777777" w:rsidR="00384124" w:rsidRDefault="00A9669B">
            <w:pPr>
              <w:pStyle w:val="TableParagraph"/>
              <w:ind w:left="27"/>
              <w:rPr>
                <w:sz w:val="8"/>
              </w:rPr>
            </w:pPr>
            <w:r>
              <w:rPr>
                <w:color w:val="4D4D4D"/>
                <w:spacing w:val="-5"/>
                <w:sz w:val="8"/>
              </w:rPr>
              <w:t>ANO</w:t>
            </w:r>
          </w:p>
        </w:tc>
        <w:tc>
          <w:tcPr>
            <w:tcW w:w="677" w:type="dxa"/>
          </w:tcPr>
          <w:p w14:paraId="06E2F6C2" w14:textId="77777777" w:rsidR="00384124" w:rsidRDefault="00A9669B">
            <w:pPr>
              <w:pStyle w:val="TableParagraph"/>
              <w:ind w:left="29"/>
              <w:rPr>
                <w:sz w:val="8"/>
              </w:rPr>
            </w:pPr>
            <w:r>
              <w:rPr>
                <w:color w:val="4D4D4D"/>
                <w:spacing w:val="-5"/>
                <w:sz w:val="8"/>
              </w:rPr>
              <w:t>ANO</w:t>
            </w:r>
          </w:p>
        </w:tc>
      </w:tr>
      <w:tr w:rsidR="00384124" w14:paraId="52979B57" w14:textId="77777777">
        <w:trPr>
          <w:trHeight w:val="114"/>
        </w:trPr>
        <w:tc>
          <w:tcPr>
            <w:tcW w:w="1673" w:type="dxa"/>
          </w:tcPr>
          <w:p w14:paraId="2D8FC346" w14:textId="77777777" w:rsidR="00384124" w:rsidRDefault="00A9669B">
            <w:pPr>
              <w:pStyle w:val="TableParagraph"/>
              <w:rPr>
                <w:sz w:val="8"/>
              </w:rPr>
            </w:pPr>
            <w:r>
              <w:rPr>
                <w:color w:val="4D4D4D"/>
                <w:spacing w:val="-2"/>
                <w:sz w:val="8"/>
              </w:rPr>
              <w:t>BENZINA</w:t>
            </w:r>
          </w:p>
        </w:tc>
        <w:tc>
          <w:tcPr>
            <w:tcW w:w="600" w:type="dxa"/>
          </w:tcPr>
          <w:p w14:paraId="7F4311DE" w14:textId="77777777" w:rsidR="00384124" w:rsidRDefault="00A9669B">
            <w:pPr>
              <w:pStyle w:val="TableParagraph"/>
              <w:rPr>
                <w:sz w:val="8"/>
              </w:rPr>
            </w:pPr>
            <w:r>
              <w:rPr>
                <w:color w:val="4D4D4D"/>
                <w:spacing w:val="-2"/>
                <w:sz w:val="8"/>
              </w:rPr>
              <w:t>N11000</w:t>
            </w:r>
          </w:p>
        </w:tc>
        <w:tc>
          <w:tcPr>
            <w:tcW w:w="2018" w:type="dxa"/>
          </w:tcPr>
          <w:p w14:paraId="4B116FC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6F90D8F" w14:textId="77777777" w:rsidR="00384124" w:rsidRDefault="00A9669B">
            <w:pPr>
              <w:pStyle w:val="TableParagraph"/>
              <w:rPr>
                <w:sz w:val="8"/>
              </w:rPr>
            </w:pPr>
            <w:r>
              <w:rPr>
                <w:color w:val="4D4D4D"/>
                <w:spacing w:val="-2"/>
                <w:sz w:val="8"/>
              </w:rPr>
              <w:t>420301144601</w:t>
            </w:r>
          </w:p>
        </w:tc>
        <w:tc>
          <w:tcPr>
            <w:tcW w:w="789" w:type="dxa"/>
          </w:tcPr>
          <w:p w14:paraId="4B8A2DF8" w14:textId="77777777" w:rsidR="00384124" w:rsidRDefault="00A9669B">
            <w:pPr>
              <w:pStyle w:val="TableParagraph"/>
              <w:ind w:left="22"/>
              <w:rPr>
                <w:sz w:val="8"/>
              </w:rPr>
            </w:pPr>
            <w:r>
              <w:rPr>
                <w:color w:val="4D4D4D"/>
                <w:spacing w:val="-2"/>
                <w:sz w:val="8"/>
              </w:rPr>
              <w:t>Královéhradecký</w:t>
            </w:r>
          </w:p>
        </w:tc>
        <w:tc>
          <w:tcPr>
            <w:tcW w:w="907" w:type="dxa"/>
          </w:tcPr>
          <w:p w14:paraId="0F126939"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505B7949" w14:textId="77777777" w:rsidR="00384124" w:rsidRDefault="00A9669B">
            <w:pPr>
              <w:pStyle w:val="TableParagraph"/>
              <w:ind w:left="23"/>
              <w:rPr>
                <w:sz w:val="8"/>
              </w:rPr>
            </w:pPr>
            <w:r>
              <w:rPr>
                <w:color w:val="4D4D4D"/>
                <w:spacing w:val="-2"/>
                <w:sz w:val="8"/>
              </w:rPr>
              <w:t>Kostelec/</w:t>
            </w:r>
            <w:proofErr w:type="spellStart"/>
            <w:proofErr w:type="gramStart"/>
            <w:r>
              <w:rPr>
                <w:color w:val="4D4D4D"/>
                <w:spacing w:val="-2"/>
                <w:sz w:val="8"/>
              </w:rPr>
              <w:t>Orlicí,I</w:t>
            </w:r>
            <w:proofErr w:type="spellEnd"/>
            <w:proofErr w:type="gramEnd"/>
            <w:r>
              <w:rPr>
                <w:color w:val="4D4D4D"/>
                <w:spacing w:val="-2"/>
                <w:sz w:val="8"/>
              </w:rPr>
              <w:t>/11</w:t>
            </w:r>
          </w:p>
        </w:tc>
        <w:tc>
          <w:tcPr>
            <w:tcW w:w="1814" w:type="dxa"/>
          </w:tcPr>
          <w:p w14:paraId="6048CD98" w14:textId="77777777" w:rsidR="00384124" w:rsidRDefault="00A9669B">
            <w:pPr>
              <w:pStyle w:val="TableParagraph"/>
              <w:ind w:left="23"/>
              <w:rPr>
                <w:sz w:val="8"/>
              </w:rPr>
            </w:pPr>
            <w:r>
              <w:rPr>
                <w:color w:val="4D4D4D"/>
                <w:spacing w:val="-2"/>
                <w:sz w:val="8"/>
              </w:rPr>
              <w:t>SILNICE</w:t>
            </w:r>
            <w:r>
              <w:rPr>
                <w:color w:val="4D4D4D"/>
                <w:spacing w:val="5"/>
                <w:sz w:val="8"/>
              </w:rPr>
              <w:t xml:space="preserve"> </w:t>
            </w:r>
            <w:r>
              <w:rPr>
                <w:color w:val="4D4D4D"/>
                <w:spacing w:val="-4"/>
                <w:sz w:val="8"/>
              </w:rPr>
              <w:t>I/11</w:t>
            </w:r>
          </w:p>
        </w:tc>
        <w:tc>
          <w:tcPr>
            <w:tcW w:w="1521" w:type="dxa"/>
          </w:tcPr>
          <w:p w14:paraId="64042585" w14:textId="77777777" w:rsidR="00384124" w:rsidRDefault="00A9669B">
            <w:pPr>
              <w:pStyle w:val="TableParagraph"/>
              <w:ind w:left="23"/>
              <w:rPr>
                <w:sz w:val="8"/>
              </w:rPr>
            </w:pPr>
            <w:r>
              <w:rPr>
                <w:color w:val="4D4D4D"/>
                <w:sz w:val="8"/>
              </w:rPr>
              <w:t>KOSTELEC</w:t>
            </w:r>
            <w:r>
              <w:rPr>
                <w:color w:val="4D4D4D"/>
                <w:spacing w:val="-7"/>
                <w:sz w:val="8"/>
              </w:rPr>
              <w:t xml:space="preserve"> </w:t>
            </w:r>
            <w:r>
              <w:rPr>
                <w:color w:val="4D4D4D"/>
                <w:sz w:val="8"/>
              </w:rPr>
              <w:t>NAD</w:t>
            </w:r>
            <w:r>
              <w:rPr>
                <w:color w:val="4D4D4D"/>
                <w:spacing w:val="-6"/>
                <w:sz w:val="8"/>
              </w:rPr>
              <w:t xml:space="preserve"> </w:t>
            </w:r>
            <w:r>
              <w:rPr>
                <w:color w:val="4D4D4D"/>
                <w:spacing w:val="-2"/>
                <w:sz w:val="8"/>
              </w:rPr>
              <w:t>ORLICÍ</w:t>
            </w:r>
          </w:p>
        </w:tc>
        <w:tc>
          <w:tcPr>
            <w:tcW w:w="347" w:type="dxa"/>
          </w:tcPr>
          <w:p w14:paraId="0E204F56"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41</w:t>
            </w:r>
          </w:p>
        </w:tc>
        <w:tc>
          <w:tcPr>
            <w:tcW w:w="647" w:type="dxa"/>
          </w:tcPr>
          <w:p w14:paraId="08905EED" w14:textId="77777777" w:rsidR="00384124" w:rsidRDefault="00A9669B">
            <w:pPr>
              <w:pStyle w:val="TableParagraph"/>
              <w:ind w:left="25"/>
              <w:rPr>
                <w:sz w:val="8"/>
              </w:rPr>
            </w:pPr>
            <w:r>
              <w:rPr>
                <w:color w:val="4D4D4D"/>
                <w:spacing w:val="-2"/>
                <w:sz w:val="8"/>
              </w:rPr>
              <w:t>50.121428</w:t>
            </w:r>
          </w:p>
        </w:tc>
        <w:tc>
          <w:tcPr>
            <w:tcW w:w="661" w:type="dxa"/>
          </w:tcPr>
          <w:p w14:paraId="259664EB" w14:textId="77777777" w:rsidR="00384124" w:rsidRDefault="00A9669B">
            <w:pPr>
              <w:pStyle w:val="TableParagraph"/>
              <w:ind w:left="26"/>
              <w:rPr>
                <w:sz w:val="8"/>
              </w:rPr>
            </w:pPr>
            <w:r>
              <w:rPr>
                <w:color w:val="4D4D4D"/>
                <w:spacing w:val="-2"/>
                <w:sz w:val="8"/>
              </w:rPr>
              <w:t>16.220331</w:t>
            </w:r>
          </w:p>
        </w:tc>
        <w:tc>
          <w:tcPr>
            <w:tcW w:w="495" w:type="dxa"/>
          </w:tcPr>
          <w:p w14:paraId="15AA5567" w14:textId="77777777" w:rsidR="00384124" w:rsidRDefault="00A9669B">
            <w:pPr>
              <w:pStyle w:val="TableParagraph"/>
              <w:ind w:left="27"/>
              <w:rPr>
                <w:sz w:val="8"/>
              </w:rPr>
            </w:pPr>
            <w:r>
              <w:rPr>
                <w:color w:val="4D4D4D"/>
                <w:spacing w:val="-5"/>
                <w:sz w:val="8"/>
              </w:rPr>
              <w:t>NE</w:t>
            </w:r>
          </w:p>
        </w:tc>
        <w:tc>
          <w:tcPr>
            <w:tcW w:w="677" w:type="dxa"/>
          </w:tcPr>
          <w:p w14:paraId="429B1594" w14:textId="77777777" w:rsidR="00384124" w:rsidRDefault="00A9669B">
            <w:pPr>
              <w:pStyle w:val="TableParagraph"/>
              <w:ind w:left="29"/>
              <w:rPr>
                <w:sz w:val="8"/>
              </w:rPr>
            </w:pPr>
            <w:r>
              <w:rPr>
                <w:color w:val="4D4D4D"/>
                <w:spacing w:val="-5"/>
                <w:sz w:val="8"/>
              </w:rPr>
              <w:t>ANO</w:t>
            </w:r>
          </w:p>
        </w:tc>
      </w:tr>
      <w:tr w:rsidR="00384124" w14:paraId="55779C47" w14:textId="77777777">
        <w:trPr>
          <w:trHeight w:val="114"/>
        </w:trPr>
        <w:tc>
          <w:tcPr>
            <w:tcW w:w="1673" w:type="dxa"/>
          </w:tcPr>
          <w:p w14:paraId="1D2F4AE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A5826ED" w14:textId="77777777" w:rsidR="00384124" w:rsidRDefault="00A9669B">
            <w:pPr>
              <w:pStyle w:val="TableParagraph"/>
              <w:rPr>
                <w:sz w:val="8"/>
              </w:rPr>
            </w:pPr>
            <w:r>
              <w:rPr>
                <w:color w:val="4D4D4D"/>
                <w:spacing w:val="-2"/>
                <w:sz w:val="8"/>
              </w:rPr>
              <w:t>N50009</w:t>
            </w:r>
          </w:p>
        </w:tc>
        <w:tc>
          <w:tcPr>
            <w:tcW w:w="2018" w:type="dxa"/>
          </w:tcPr>
          <w:p w14:paraId="62DA2ABC" w14:textId="77777777" w:rsidR="00384124" w:rsidRDefault="00A9669B">
            <w:pPr>
              <w:pStyle w:val="TableParagraph"/>
              <w:rPr>
                <w:sz w:val="8"/>
              </w:rPr>
            </w:pPr>
            <w:r>
              <w:rPr>
                <w:color w:val="4D4D4D"/>
                <w:spacing w:val="-2"/>
                <w:sz w:val="8"/>
              </w:rPr>
              <w:t>HDB,</w:t>
            </w:r>
            <w:r>
              <w:rPr>
                <w:color w:val="4D4D4D"/>
                <w:spacing w:val="1"/>
                <w:sz w:val="8"/>
              </w:rPr>
              <w:t xml:space="preserve"> </w:t>
            </w:r>
            <w:r>
              <w:rPr>
                <w:color w:val="4D4D4D"/>
                <w:spacing w:val="-2"/>
                <w:sz w:val="8"/>
              </w:rPr>
              <w:t>S.R.O.</w:t>
            </w:r>
          </w:p>
        </w:tc>
        <w:tc>
          <w:tcPr>
            <w:tcW w:w="693" w:type="dxa"/>
          </w:tcPr>
          <w:p w14:paraId="66A669ED" w14:textId="77777777" w:rsidR="00384124" w:rsidRDefault="00A9669B">
            <w:pPr>
              <w:pStyle w:val="TableParagraph"/>
              <w:rPr>
                <w:sz w:val="8"/>
              </w:rPr>
            </w:pPr>
            <w:r>
              <w:rPr>
                <w:color w:val="4D4D4D"/>
                <w:spacing w:val="-2"/>
                <w:sz w:val="8"/>
              </w:rPr>
              <w:t>420301049001</w:t>
            </w:r>
          </w:p>
        </w:tc>
        <w:tc>
          <w:tcPr>
            <w:tcW w:w="789" w:type="dxa"/>
          </w:tcPr>
          <w:p w14:paraId="193A9E10" w14:textId="77777777" w:rsidR="00384124" w:rsidRDefault="00A9669B">
            <w:pPr>
              <w:pStyle w:val="TableParagraph"/>
              <w:ind w:left="22"/>
              <w:rPr>
                <w:sz w:val="8"/>
              </w:rPr>
            </w:pPr>
            <w:r>
              <w:rPr>
                <w:color w:val="4D4D4D"/>
                <w:spacing w:val="-2"/>
                <w:sz w:val="8"/>
              </w:rPr>
              <w:t>Královéhradecký</w:t>
            </w:r>
          </w:p>
        </w:tc>
        <w:tc>
          <w:tcPr>
            <w:tcW w:w="907" w:type="dxa"/>
          </w:tcPr>
          <w:p w14:paraId="78CE940A" w14:textId="77777777" w:rsidR="00384124" w:rsidRDefault="00A9669B">
            <w:pPr>
              <w:pStyle w:val="TableParagraph"/>
              <w:ind w:left="22"/>
              <w:rPr>
                <w:sz w:val="8"/>
              </w:rPr>
            </w:pPr>
            <w:r>
              <w:rPr>
                <w:color w:val="4D4D4D"/>
                <w:spacing w:val="-2"/>
                <w:sz w:val="8"/>
              </w:rPr>
              <w:t>Rychnov</w:t>
            </w:r>
            <w:r>
              <w:rPr>
                <w:color w:val="4D4D4D"/>
                <w:sz w:val="8"/>
              </w:rPr>
              <w:t xml:space="preserve"> </w:t>
            </w:r>
            <w:r>
              <w:rPr>
                <w:color w:val="4D4D4D"/>
                <w:spacing w:val="-2"/>
                <w:sz w:val="8"/>
              </w:rPr>
              <w:t>nad</w:t>
            </w:r>
            <w:r>
              <w:rPr>
                <w:color w:val="4D4D4D"/>
                <w:spacing w:val="1"/>
                <w:sz w:val="8"/>
              </w:rPr>
              <w:t xml:space="preserve"> </w:t>
            </w:r>
            <w:proofErr w:type="spellStart"/>
            <w:r>
              <w:rPr>
                <w:color w:val="4D4D4D"/>
                <w:spacing w:val="-2"/>
                <w:sz w:val="8"/>
              </w:rPr>
              <w:t>Knežnou</w:t>
            </w:r>
            <w:proofErr w:type="spellEnd"/>
          </w:p>
        </w:tc>
        <w:tc>
          <w:tcPr>
            <w:tcW w:w="1152" w:type="dxa"/>
          </w:tcPr>
          <w:p w14:paraId="281247BC" w14:textId="77777777" w:rsidR="00384124" w:rsidRDefault="00A9669B">
            <w:pPr>
              <w:pStyle w:val="TableParagraph"/>
              <w:ind w:left="23"/>
              <w:rPr>
                <w:sz w:val="8"/>
              </w:rPr>
            </w:pPr>
            <w:r>
              <w:rPr>
                <w:color w:val="4D4D4D"/>
                <w:spacing w:val="-2"/>
                <w:sz w:val="8"/>
              </w:rPr>
              <w:t>Vamberk</w:t>
            </w:r>
          </w:p>
        </w:tc>
        <w:tc>
          <w:tcPr>
            <w:tcW w:w="1814" w:type="dxa"/>
          </w:tcPr>
          <w:p w14:paraId="6056B3C3" w14:textId="77777777" w:rsidR="00384124" w:rsidRDefault="00A9669B">
            <w:pPr>
              <w:pStyle w:val="TableParagraph"/>
              <w:ind w:left="23"/>
              <w:rPr>
                <w:sz w:val="8"/>
              </w:rPr>
            </w:pPr>
            <w:r>
              <w:rPr>
                <w:color w:val="4D4D4D"/>
                <w:spacing w:val="-2"/>
                <w:sz w:val="8"/>
              </w:rPr>
              <w:t>DVOŘÁKOVA</w:t>
            </w:r>
            <w:r>
              <w:rPr>
                <w:color w:val="4D4D4D"/>
                <w:spacing w:val="6"/>
                <w:sz w:val="8"/>
              </w:rPr>
              <w:t xml:space="preserve"> </w:t>
            </w:r>
            <w:r>
              <w:rPr>
                <w:color w:val="4D4D4D"/>
                <w:spacing w:val="-5"/>
                <w:sz w:val="8"/>
              </w:rPr>
              <w:t>48</w:t>
            </w:r>
          </w:p>
        </w:tc>
        <w:tc>
          <w:tcPr>
            <w:tcW w:w="1521" w:type="dxa"/>
          </w:tcPr>
          <w:p w14:paraId="793B3014" w14:textId="77777777" w:rsidR="00384124" w:rsidRDefault="00A9669B">
            <w:pPr>
              <w:pStyle w:val="TableParagraph"/>
              <w:ind w:left="23"/>
              <w:rPr>
                <w:sz w:val="8"/>
              </w:rPr>
            </w:pPr>
            <w:r>
              <w:rPr>
                <w:color w:val="4D4D4D"/>
                <w:spacing w:val="-2"/>
                <w:sz w:val="8"/>
              </w:rPr>
              <w:t>VAMBERK</w:t>
            </w:r>
          </w:p>
        </w:tc>
        <w:tc>
          <w:tcPr>
            <w:tcW w:w="347" w:type="dxa"/>
          </w:tcPr>
          <w:p w14:paraId="6EB07336" w14:textId="77777777" w:rsidR="00384124" w:rsidRDefault="00A9669B">
            <w:pPr>
              <w:pStyle w:val="TableParagraph"/>
              <w:ind w:left="11" w:right="57"/>
              <w:jc w:val="center"/>
              <w:rPr>
                <w:sz w:val="8"/>
              </w:rPr>
            </w:pPr>
            <w:r>
              <w:rPr>
                <w:color w:val="4D4D4D"/>
                <w:sz w:val="8"/>
              </w:rPr>
              <w:t>517</w:t>
            </w:r>
            <w:r>
              <w:rPr>
                <w:color w:val="4D4D4D"/>
                <w:spacing w:val="-6"/>
                <w:sz w:val="8"/>
              </w:rPr>
              <w:t xml:space="preserve"> </w:t>
            </w:r>
            <w:r>
              <w:rPr>
                <w:color w:val="4D4D4D"/>
                <w:spacing w:val="-5"/>
                <w:sz w:val="8"/>
              </w:rPr>
              <w:t>54</w:t>
            </w:r>
          </w:p>
        </w:tc>
        <w:tc>
          <w:tcPr>
            <w:tcW w:w="647" w:type="dxa"/>
          </w:tcPr>
          <w:p w14:paraId="0240D9E1" w14:textId="77777777" w:rsidR="00384124" w:rsidRDefault="00A9669B">
            <w:pPr>
              <w:pStyle w:val="TableParagraph"/>
              <w:ind w:left="25"/>
              <w:rPr>
                <w:sz w:val="8"/>
              </w:rPr>
            </w:pPr>
            <w:r>
              <w:rPr>
                <w:color w:val="4D4D4D"/>
                <w:spacing w:val="-2"/>
                <w:sz w:val="8"/>
              </w:rPr>
              <w:t>50.113864</w:t>
            </w:r>
          </w:p>
        </w:tc>
        <w:tc>
          <w:tcPr>
            <w:tcW w:w="661" w:type="dxa"/>
          </w:tcPr>
          <w:p w14:paraId="0CF33893" w14:textId="77777777" w:rsidR="00384124" w:rsidRDefault="00A9669B">
            <w:pPr>
              <w:pStyle w:val="TableParagraph"/>
              <w:ind w:left="26"/>
              <w:rPr>
                <w:sz w:val="8"/>
              </w:rPr>
            </w:pPr>
            <w:r>
              <w:rPr>
                <w:color w:val="4D4D4D"/>
                <w:spacing w:val="-2"/>
                <w:sz w:val="8"/>
              </w:rPr>
              <w:t>16.275528</w:t>
            </w:r>
          </w:p>
        </w:tc>
        <w:tc>
          <w:tcPr>
            <w:tcW w:w="495" w:type="dxa"/>
          </w:tcPr>
          <w:p w14:paraId="69CE1CD8" w14:textId="77777777" w:rsidR="00384124" w:rsidRDefault="00A9669B">
            <w:pPr>
              <w:pStyle w:val="TableParagraph"/>
              <w:ind w:left="27"/>
              <w:rPr>
                <w:sz w:val="8"/>
              </w:rPr>
            </w:pPr>
            <w:r>
              <w:rPr>
                <w:color w:val="4D4D4D"/>
                <w:spacing w:val="-5"/>
                <w:sz w:val="8"/>
              </w:rPr>
              <w:t>ANO</w:t>
            </w:r>
          </w:p>
        </w:tc>
        <w:tc>
          <w:tcPr>
            <w:tcW w:w="677" w:type="dxa"/>
          </w:tcPr>
          <w:p w14:paraId="23357935" w14:textId="77777777" w:rsidR="00384124" w:rsidRDefault="00A9669B">
            <w:pPr>
              <w:pStyle w:val="TableParagraph"/>
              <w:ind w:left="29"/>
              <w:rPr>
                <w:sz w:val="8"/>
              </w:rPr>
            </w:pPr>
            <w:r>
              <w:rPr>
                <w:color w:val="4D4D4D"/>
                <w:spacing w:val="-5"/>
                <w:sz w:val="8"/>
              </w:rPr>
              <w:t>ANO</w:t>
            </w:r>
          </w:p>
        </w:tc>
      </w:tr>
      <w:tr w:rsidR="00384124" w14:paraId="4A41CB3E" w14:textId="77777777">
        <w:trPr>
          <w:trHeight w:val="114"/>
        </w:trPr>
        <w:tc>
          <w:tcPr>
            <w:tcW w:w="1673" w:type="dxa"/>
          </w:tcPr>
          <w:p w14:paraId="68B3283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C1A5FFB" w14:textId="77777777" w:rsidR="00384124" w:rsidRDefault="00A9669B">
            <w:pPr>
              <w:pStyle w:val="TableParagraph"/>
              <w:rPr>
                <w:sz w:val="8"/>
              </w:rPr>
            </w:pPr>
            <w:r>
              <w:rPr>
                <w:color w:val="4D4D4D"/>
                <w:spacing w:val="-2"/>
                <w:sz w:val="8"/>
              </w:rPr>
              <w:t>N52005</w:t>
            </w:r>
          </w:p>
        </w:tc>
        <w:tc>
          <w:tcPr>
            <w:tcW w:w="2018" w:type="dxa"/>
          </w:tcPr>
          <w:p w14:paraId="5AE0FB25" w14:textId="77777777" w:rsidR="00384124" w:rsidRDefault="00A9669B">
            <w:pPr>
              <w:pStyle w:val="TableParagraph"/>
              <w:rPr>
                <w:sz w:val="8"/>
              </w:rPr>
            </w:pPr>
            <w:r>
              <w:rPr>
                <w:color w:val="4D4D4D"/>
                <w:spacing w:val="-2"/>
                <w:sz w:val="8"/>
              </w:rPr>
              <w:t>MARTEN</w:t>
            </w:r>
            <w:r>
              <w:rPr>
                <w:color w:val="4D4D4D"/>
                <w:spacing w:val="4"/>
                <w:sz w:val="8"/>
              </w:rPr>
              <w:t xml:space="preserve"> </w:t>
            </w:r>
            <w:r>
              <w:rPr>
                <w:color w:val="4D4D4D"/>
                <w:spacing w:val="-2"/>
                <w:sz w:val="8"/>
              </w:rPr>
              <w:t>INVEST</w:t>
            </w:r>
            <w:r>
              <w:rPr>
                <w:color w:val="4D4D4D"/>
                <w:spacing w:val="4"/>
                <w:sz w:val="8"/>
              </w:rPr>
              <w:t xml:space="preserve"> </w:t>
            </w:r>
            <w:r>
              <w:rPr>
                <w:color w:val="4D4D4D"/>
                <w:spacing w:val="-2"/>
                <w:sz w:val="8"/>
              </w:rPr>
              <w:t>S.R.O.</w:t>
            </w:r>
          </w:p>
        </w:tc>
        <w:tc>
          <w:tcPr>
            <w:tcW w:w="693" w:type="dxa"/>
          </w:tcPr>
          <w:p w14:paraId="040FA7EA" w14:textId="77777777" w:rsidR="00384124" w:rsidRDefault="00A9669B">
            <w:pPr>
              <w:pStyle w:val="TableParagraph"/>
              <w:rPr>
                <w:sz w:val="8"/>
              </w:rPr>
            </w:pPr>
            <w:r>
              <w:rPr>
                <w:color w:val="4D4D4D"/>
                <w:spacing w:val="-2"/>
                <w:sz w:val="8"/>
              </w:rPr>
              <w:t>420301098501</w:t>
            </w:r>
          </w:p>
        </w:tc>
        <w:tc>
          <w:tcPr>
            <w:tcW w:w="789" w:type="dxa"/>
          </w:tcPr>
          <w:p w14:paraId="67A97DF1" w14:textId="77777777" w:rsidR="00384124" w:rsidRDefault="00A9669B">
            <w:pPr>
              <w:pStyle w:val="TableParagraph"/>
              <w:ind w:left="22"/>
              <w:rPr>
                <w:sz w:val="8"/>
              </w:rPr>
            </w:pPr>
            <w:r>
              <w:rPr>
                <w:color w:val="4D4D4D"/>
                <w:spacing w:val="-2"/>
                <w:sz w:val="8"/>
              </w:rPr>
              <w:t>Královéhradecký</w:t>
            </w:r>
          </w:p>
        </w:tc>
        <w:tc>
          <w:tcPr>
            <w:tcW w:w="907" w:type="dxa"/>
          </w:tcPr>
          <w:p w14:paraId="6C5180C2" w14:textId="77777777" w:rsidR="00384124" w:rsidRDefault="00A9669B">
            <w:pPr>
              <w:pStyle w:val="TableParagraph"/>
              <w:ind w:left="22"/>
              <w:rPr>
                <w:sz w:val="8"/>
              </w:rPr>
            </w:pPr>
            <w:r>
              <w:rPr>
                <w:color w:val="4D4D4D"/>
                <w:spacing w:val="-2"/>
                <w:sz w:val="8"/>
              </w:rPr>
              <w:t>Trutnov</w:t>
            </w:r>
          </w:p>
        </w:tc>
        <w:tc>
          <w:tcPr>
            <w:tcW w:w="1152" w:type="dxa"/>
          </w:tcPr>
          <w:p w14:paraId="0DC57622" w14:textId="77777777" w:rsidR="00384124" w:rsidRDefault="00A9669B">
            <w:pPr>
              <w:pStyle w:val="TableParagraph"/>
              <w:ind w:left="23"/>
              <w:rPr>
                <w:sz w:val="8"/>
              </w:rPr>
            </w:pPr>
            <w:proofErr w:type="spellStart"/>
            <w:proofErr w:type="gramStart"/>
            <w:r>
              <w:rPr>
                <w:color w:val="4D4D4D"/>
                <w:spacing w:val="-2"/>
                <w:sz w:val="8"/>
              </w:rPr>
              <w:t>Třebihošť,Hor.Dehtov</w:t>
            </w:r>
            <w:proofErr w:type="spellEnd"/>
            <w:proofErr w:type="gramEnd"/>
          </w:p>
        </w:tc>
        <w:tc>
          <w:tcPr>
            <w:tcW w:w="1814" w:type="dxa"/>
          </w:tcPr>
          <w:p w14:paraId="6B51C04E"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DEHTOV</w:t>
            </w:r>
          </w:p>
        </w:tc>
        <w:tc>
          <w:tcPr>
            <w:tcW w:w="1521" w:type="dxa"/>
          </w:tcPr>
          <w:p w14:paraId="3A4B54E4" w14:textId="77777777" w:rsidR="00384124" w:rsidRDefault="00A9669B">
            <w:pPr>
              <w:pStyle w:val="TableParagraph"/>
              <w:ind w:left="23"/>
              <w:rPr>
                <w:sz w:val="8"/>
              </w:rPr>
            </w:pPr>
            <w:proofErr w:type="gramStart"/>
            <w:r>
              <w:rPr>
                <w:color w:val="4D4D4D"/>
                <w:spacing w:val="-2"/>
                <w:sz w:val="8"/>
              </w:rPr>
              <w:t>TŘEBIHOŠŤ</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HORNÍ</w:t>
            </w:r>
            <w:proofErr w:type="gramEnd"/>
            <w:r>
              <w:rPr>
                <w:color w:val="4D4D4D"/>
                <w:spacing w:val="2"/>
                <w:sz w:val="8"/>
              </w:rPr>
              <w:t xml:space="preserve"> </w:t>
            </w:r>
            <w:r>
              <w:rPr>
                <w:color w:val="4D4D4D"/>
                <w:spacing w:val="-2"/>
                <w:sz w:val="8"/>
              </w:rPr>
              <w:t>DEHTOV</w:t>
            </w:r>
          </w:p>
        </w:tc>
        <w:tc>
          <w:tcPr>
            <w:tcW w:w="347" w:type="dxa"/>
          </w:tcPr>
          <w:p w14:paraId="77047FAC" w14:textId="77777777" w:rsidR="00384124" w:rsidRDefault="00A9669B">
            <w:pPr>
              <w:pStyle w:val="TableParagraph"/>
              <w:ind w:left="11" w:right="57"/>
              <w:jc w:val="center"/>
              <w:rPr>
                <w:sz w:val="8"/>
              </w:rPr>
            </w:pPr>
            <w:r>
              <w:rPr>
                <w:color w:val="4D4D4D"/>
                <w:sz w:val="8"/>
              </w:rPr>
              <w:t>541</w:t>
            </w:r>
            <w:r>
              <w:rPr>
                <w:color w:val="4D4D4D"/>
                <w:spacing w:val="-6"/>
                <w:sz w:val="8"/>
              </w:rPr>
              <w:t xml:space="preserve"> </w:t>
            </w:r>
            <w:r>
              <w:rPr>
                <w:color w:val="4D4D4D"/>
                <w:spacing w:val="-5"/>
                <w:sz w:val="8"/>
              </w:rPr>
              <w:t>01</w:t>
            </w:r>
          </w:p>
        </w:tc>
        <w:tc>
          <w:tcPr>
            <w:tcW w:w="647" w:type="dxa"/>
          </w:tcPr>
          <w:p w14:paraId="02A2E951" w14:textId="77777777" w:rsidR="00384124" w:rsidRDefault="00A9669B">
            <w:pPr>
              <w:pStyle w:val="TableParagraph"/>
              <w:ind w:left="25"/>
              <w:rPr>
                <w:sz w:val="8"/>
              </w:rPr>
            </w:pPr>
            <w:r>
              <w:rPr>
                <w:color w:val="4D4D4D"/>
                <w:spacing w:val="-2"/>
                <w:sz w:val="8"/>
              </w:rPr>
              <w:t>50.423600</w:t>
            </w:r>
          </w:p>
        </w:tc>
        <w:tc>
          <w:tcPr>
            <w:tcW w:w="661" w:type="dxa"/>
          </w:tcPr>
          <w:p w14:paraId="3EDD7768" w14:textId="77777777" w:rsidR="00384124" w:rsidRDefault="00A9669B">
            <w:pPr>
              <w:pStyle w:val="TableParagraph"/>
              <w:ind w:left="26"/>
              <w:rPr>
                <w:sz w:val="8"/>
              </w:rPr>
            </w:pPr>
            <w:r>
              <w:rPr>
                <w:color w:val="4D4D4D"/>
                <w:spacing w:val="-2"/>
                <w:sz w:val="8"/>
              </w:rPr>
              <w:t>15.729919</w:t>
            </w:r>
          </w:p>
        </w:tc>
        <w:tc>
          <w:tcPr>
            <w:tcW w:w="495" w:type="dxa"/>
          </w:tcPr>
          <w:p w14:paraId="513AA65A" w14:textId="77777777" w:rsidR="00384124" w:rsidRDefault="00A9669B">
            <w:pPr>
              <w:pStyle w:val="TableParagraph"/>
              <w:ind w:left="27"/>
              <w:rPr>
                <w:sz w:val="8"/>
              </w:rPr>
            </w:pPr>
            <w:r>
              <w:rPr>
                <w:color w:val="4D4D4D"/>
                <w:spacing w:val="-5"/>
                <w:sz w:val="8"/>
              </w:rPr>
              <w:t>ANO</w:t>
            </w:r>
          </w:p>
        </w:tc>
        <w:tc>
          <w:tcPr>
            <w:tcW w:w="677" w:type="dxa"/>
          </w:tcPr>
          <w:p w14:paraId="520CA5CF" w14:textId="77777777" w:rsidR="00384124" w:rsidRDefault="00A9669B">
            <w:pPr>
              <w:pStyle w:val="TableParagraph"/>
              <w:ind w:left="29"/>
              <w:rPr>
                <w:sz w:val="8"/>
              </w:rPr>
            </w:pPr>
            <w:r>
              <w:rPr>
                <w:color w:val="4D4D4D"/>
                <w:spacing w:val="-5"/>
                <w:sz w:val="8"/>
              </w:rPr>
              <w:t>ANO</w:t>
            </w:r>
          </w:p>
        </w:tc>
      </w:tr>
      <w:tr w:rsidR="00384124" w14:paraId="3E8380EE" w14:textId="77777777">
        <w:trPr>
          <w:trHeight w:val="114"/>
        </w:trPr>
        <w:tc>
          <w:tcPr>
            <w:tcW w:w="1673" w:type="dxa"/>
          </w:tcPr>
          <w:p w14:paraId="591EE995" w14:textId="77777777" w:rsidR="00384124" w:rsidRDefault="00A9669B">
            <w:pPr>
              <w:pStyle w:val="TableParagraph"/>
              <w:rPr>
                <w:sz w:val="8"/>
              </w:rPr>
            </w:pPr>
            <w:r>
              <w:rPr>
                <w:color w:val="4D4D4D"/>
                <w:spacing w:val="-2"/>
                <w:sz w:val="8"/>
              </w:rPr>
              <w:t>KM-PRONA</w:t>
            </w:r>
          </w:p>
        </w:tc>
        <w:tc>
          <w:tcPr>
            <w:tcW w:w="600" w:type="dxa"/>
          </w:tcPr>
          <w:p w14:paraId="11F3CDBA" w14:textId="77777777" w:rsidR="00384124" w:rsidRDefault="00A9669B">
            <w:pPr>
              <w:pStyle w:val="TableParagraph"/>
              <w:rPr>
                <w:sz w:val="8"/>
              </w:rPr>
            </w:pPr>
            <w:r>
              <w:rPr>
                <w:color w:val="4D4D4D"/>
                <w:spacing w:val="-2"/>
                <w:sz w:val="8"/>
              </w:rPr>
              <w:t>N35001</w:t>
            </w:r>
          </w:p>
        </w:tc>
        <w:tc>
          <w:tcPr>
            <w:tcW w:w="2018" w:type="dxa"/>
          </w:tcPr>
          <w:p w14:paraId="51280ED1"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08CD5540" w14:textId="77777777" w:rsidR="00384124" w:rsidRDefault="00A9669B">
            <w:pPr>
              <w:pStyle w:val="TableParagraph"/>
              <w:rPr>
                <w:sz w:val="8"/>
              </w:rPr>
            </w:pPr>
            <w:r>
              <w:rPr>
                <w:color w:val="4D4D4D"/>
                <w:spacing w:val="-2"/>
                <w:sz w:val="8"/>
              </w:rPr>
              <w:t>420301110701</w:t>
            </w:r>
          </w:p>
        </w:tc>
        <w:tc>
          <w:tcPr>
            <w:tcW w:w="789" w:type="dxa"/>
          </w:tcPr>
          <w:p w14:paraId="484C2C40" w14:textId="77777777" w:rsidR="00384124" w:rsidRDefault="00A9669B">
            <w:pPr>
              <w:pStyle w:val="TableParagraph"/>
              <w:ind w:left="22"/>
              <w:rPr>
                <w:sz w:val="8"/>
              </w:rPr>
            </w:pPr>
            <w:r>
              <w:rPr>
                <w:color w:val="4D4D4D"/>
                <w:spacing w:val="-2"/>
                <w:sz w:val="8"/>
              </w:rPr>
              <w:t>Královéhradecký</w:t>
            </w:r>
          </w:p>
        </w:tc>
        <w:tc>
          <w:tcPr>
            <w:tcW w:w="907" w:type="dxa"/>
          </w:tcPr>
          <w:p w14:paraId="2D4A6F57" w14:textId="77777777" w:rsidR="00384124" w:rsidRDefault="00A9669B">
            <w:pPr>
              <w:pStyle w:val="TableParagraph"/>
              <w:ind w:left="22"/>
              <w:rPr>
                <w:sz w:val="8"/>
              </w:rPr>
            </w:pPr>
            <w:r>
              <w:rPr>
                <w:color w:val="4D4D4D"/>
                <w:spacing w:val="-2"/>
                <w:sz w:val="8"/>
              </w:rPr>
              <w:t>Trutnov</w:t>
            </w:r>
          </w:p>
        </w:tc>
        <w:tc>
          <w:tcPr>
            <w:tcW w:w="1152" w:type="dxa"/>
          </w:tcPr>
          <w:p w14:paraId="1B9E1926" w14:textId="77777777" w:rsidR="00384124" w:rsidRDefault="00A9669B">
            <w:pPr>
              <w:pStyle w:val="TableParagraph"/>
              <w:ind w:left="23"/>
              <w:rPr>
                <w:sz w:val="8"/>
              </w:rPr>
            </w:pPr>
            <w:proofErr w:type="spellStart"/>
            <w:proofErr w:type="gramStart"/>
            <w:r>
              <w:rPr>
                <w:color w:val="4D4D4D"/>
                <w:spacing w:val="-2"/>
                <w:sz w:val="8"/>
              </w:rPr>
              <w:t>Hostinné,Nádražní</w:t>
            </w:r>
            <w:proofErr w:type="spellEnd"/>
            <w:proofErr w:type="gramEnd"/>
          </w:p>
        </w:tc>
        <w:tc>
          <w:tcPr>
            <w:tcW w:w="1814" w:type="dxa"/>
          </w:tcPr>
          <w:p w14:paraId="1B3797A8"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848</w:t>
            </w:r>
          </w:p>
        </w:tc>
        <w:tc>
          <w:tcPr>
            <w:tcW w:w="1521" w:type="dxa"/>
          </w:tcPr>
          <w:p w14:paraId="3EC1BB22" w14:textId="77777777" w:rsidR="00384124" w:rsidRDefault="00A9669B">
            <w:pPr>
              <w:pStyle w:val="TableParagraph"/>
              <w:ind w:left="23"/>
              <w:rPr>
                <w:sz w:val="8"/>
              </w:rPr>
            </w:pPr>
            <w:r>
              <w:rPr>
                <w:color w:val="4D4D4D"/>
                <w:spacing w:val="-2"/>
                <w:sz w:val="8"/>
              </w:rPr>
              <w:t>HOSTINNÉ</w:t>
            </w:r>
          </w:p>
        </w:tc>
        <w:tc>
          <w:tcPr>
            <w:tcW w:w="347" w:type="dxa"/>
          </w:tcPr>
          <w:p w14:paraId="2934DC8C" w14:textId="77777777" w:rsidR="00384124" w:rsidRDefault="00A9669B">
            <w:pPr>
              <w:pStyle w:val="TableParagraph"/>
              <w:ind w:left="11" w:right="57"/>
              <w:jc w:val="center"/>
              <w:rPr>
                <w:sz w:val="8"/>
              </w:rPr>
            </w:pPr>
            <w:r>
              <w:rPr>
                <w:color w:val="4D4D4D"/>
                <w:sz w:val="8"/>
              </w:rPr>
              <w:t>543</w:t>
            </w:r>
            <w:r>
              <w:rPr>
                <w:color w:val="4D4D4D"/>
                <w:spacing w:val="-6"/>
                <w:sz w:val="8"/>
              </w:rPr>
              <w:t xml:space="preserve"> </w:t>
            </w:r>
            <w:r>
              <w:rPr>
                <w:color w:val="4D4D4D"/>
                <w:spacing w:val="-5"/>
                <w:sz w:val="8"/>
              </w:rPr>
              <w:t>71</w:t>
            </w:r>
          </w:p>
        </w:tc>
        <w:tc>
          <w:tcPr>
            <w:tcW w:w="647" w:type="dxa"/>
          </w:tcPr>
          <w:p w14:paraId="6BFDAE7D" w14:textId="77777777" w:rsidR="00384124" w:rsidRDefault="00A9669B">
            <w:pPr>
              <w:pStyle w:val="TableParagraph"/>
              <w:ind w:left="25"/>
              <w:rPr>
                <w:sz w:val="8"/>
              </w:rPr>
            </w:pPr>
            <w:r>
              <w:rPr>
                <w:color w:val="4D4D4D"/>
                <w:spacing w:val="-2"/>
                <w:sz w:val="8"/>
              </w:rPr>
              <w:t>50.530494</w:t>
            </w:r>
          </w:p>
        </w:tc>
        <w:tc>
          <w:tcPr>
            <w:tcW w:w="661" w:type="dxa"/>
          </w:tcPr>
          <w:p w14:paraId="7E1BE41F" w14:textId="77777777" w:rsidR="00384124" w:rsidRDefault="00A9669B">
            <w:pPr>
              <w:pStyle w:val="TableParagraph"/>
              <w:ind w:left="26"/>
              <w:rPr>
                <w:sz w:val="8"/>
              </w:rPr>
            </w:pPr>
            <w:r>
              <w:rPr>
                <w:color w:val="4D4D4D"/>
                <w:spacing w:val="-2"/>
                <w:sz w:val="8"/>
              </w:rPr>
              <w:t>15.743434</w:t>
            </w:r>
          </w:p>
        </w:tc>
        <w:tc>
          <w:tcPr>
            <w:tcW w:w="495" w:type="dxa"/>
          </w:tcPr>
          <w:p w14:paraId="0F0B7D10" w14:textId="77777777" w:rsidR="00384124" w:rsidRDefault="00A9669B">
            <w:pPr>
              <w:pStyle w:val="TableParagraph"/>
              <w:ind w:left="27"/>
              <w:rPr>
                <w:sz w:val="8"/>
              </w:rPr>
            </w:pPr>
            <w:r>
              <w:rPr>
                <w:color w:val="4D4D4D"/>
                <w:spacing w:val="-5"/>
                <w:sz w:val="8"/>
              </w:rPr>
              <w:t>ANO</w:t>
            </w:r>
          </w:p>
        </w:tc>
        <w:tc>
          <w:tcPr>
            <w:tcW w:w="677" w:type="dxa"/>
          </w:tcPr>
          <w:p w14:paraId="46C995C5" w14:textId="77777777" w:rsidR="00384124" w:rsidRDefault="00A9669B">
            <w:pPr>
              <w:pStyle w:val="TableParagraph"/>
              <w:ind w:left="29"/>
              <w:rPr>
                <w:sz w:val="8"/>
              </w:rPr>
            </w:pPr>
            <w:r>
              <w:rPr>
                <w:color w:val="4D4D4D"/>
                <w:spacing w:val="-5"/>
                <w:sz w:val="8"/>
              </w:rPr>
              <w:t>ANO</w:t>
            </w:r>
          </w:p>
        </w:tc>
      </w:tr>
      <w:tr w:rsidR="00384124" w14:paraId="3B16CD17" w14:textId="77777777">
        <w:trPr>
          <w:trHeight w:val="114"/>
        </w:trPr>
        <w:tc>
          <w:tcPr>
            <w:tcW w:w="1673" w:type="dxa"/>
          </w:tcPr>
          <w:p w14:paraId="55F6068C" w14:textId="77777777" w:rsidR="00384124" w:rsidRDefault="00A9669B">
            <w:pPr>
              <w:pStyle w:val="TableParagraph"/>
              <w:rPr>
                <w:sz w:val="8"/>
              </w:rPr>
            </w:pPr>
            <w:r>
              <w:rPr>
                <w:color w:val="4D4D4D"/>
                <w:spacing w:val="-5"/>
                <w:sz w:val="8"/>
              </w:rPr>
              <w:t>MOL</w:t>
            </w:r>
          </w:p>
        </w:tc>
        <w:tc>
          <w:tcPr>
            <w:tcW w:w="600" w:type="dxa"/>
          </w:tcPr>
          <w:p w14:paraId="5A660BC3" w14:textId="77777777" w:rsidR="00384124" w:rsidRDefault="00A9669B">
            <w:pPr>
              <w:pStyle w:val="TableParagraph"/>
              <w:rPr>
                <w:sz w:val="8"/>
              </w:rPr>
            </w:pPr>
            <w:r>
              <w:rPr>
                <w:color w:val="4D4D4D"/>
                <w:spacing w:val="-2"/>
                <w:sz w:val="8"/>
              </w:rPr>
              <w:t>N15000</w:t>
            </w:r>
          </w:p>
        </w:tc>
        <w:tc>
          <w:tcPr>
            <w:tcW w:w="2018" w:type="dxa"/>
          </w:tcPr>
          <w:p w14:paraId="17DE2F0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1BFDF30" w14:textId="77777777" w:rsidR="00384124" w:rsidRDefault="00A9669B">
            <w:pPr>
              <w:pStyle w:val="TableParagraph"/>
              <w:rPr>
                <w:sz w:val="8"/>
              </w:rPr>
            </w:pPr>
            <w:r>
              <w:rPr>
                <w:color w:val="4D4D4D"/>
                <w:spacing w:val="-2"/>
                <w:sz w:val="8"/>
              </w:rPr>
              <w:t>420301125101</w:t>
            </w:r>
          </w:p>
        </w:tc>
        <w:tc>
          <w:tcPr>
            <w:tcW w:w="789" w:type="dxa"/>
          </w:tcPr>
          <w:p w14:paraId="78E209A1" w14:textId="77777777" w:rsidR="00384124" w:rsidRDefault="00A9669B">
            <w:pPr>
              <w:pStyle w:val="TableParagraph"/>
              <w:ind w:left="22"/>
              <w:rPr>
                <w:sz w:val="8"/>
              </w:rPr>
            </w:pPr>
            <w:r>
              <w:rPr>
                <w:color w:val="4D4D4D"/>
                <w:spacing w:val="-2"/>
                <w:sz w:val="8"/>
              </w:rPr>
              <w:t>Královéhradecký</w:t>
            </w:r>
          </w:p>
        </w:tc>
        <w:tc>
          <w:tcPr>
            <w:tcW w:w="907" w:type="dxa"/>
          </w:tcPr>
          <w:p w14:paraId="1298537C" w14:textId="77777777" w:rsidR="00384124" w:rsidRDefault="00A9669B">
            <w:pPr>
              <w:pStyle w:val="TableParagraph"/>
              <w:ind w:left="22"/>
              <w:rPr>
                <w:sz w:val="8"/>
              </w:rPr>
            </w:pPr>
            <w:r>
              <w:rPr>
                <w:color w:val="4D4D4D"/>
                <w:spacing w:val="-2"/>
                <w:sz w:val="8"/>
              </w:rPr>
              <w:t>Trutnov</w:t>
            </w:r>
          </w:p>
        </w:tc>
        <w:tc>
          <w:tcPr>
            <w:tcW w:w="1152" w:type="dxa"/>
          </w:tcPr>
          <w:p w14:paraId="78C78865" w14:textId="77777777" w:rsidR="00384124" w:rsidRDefault="00A9669B">
            <w:pPr>
              <w:pStyle w:val="TableParagraph"/>
              <w:ind w:left="23"/>
              <w:rPr>
                <w:sz w:val="8"/>
              </w:rPr>
            </w:pPr>
            <w:proofErr w:type="spellStart"/>
            <w:proofErr w:type="gramStart"/>
            <w:r>
              <w:rPr>
                <w:color w:val="4D4D4D"/>
                <w:spacing w:val="-2"/>
                <w:sz w:val="8"/>
              </w:rPr>
              <w:t>Kuks,I</w:t>
            </w:r>
            <w:proofErr w:type="spellEnd"/>
            <w:proofErr w:type="gramEnd"/>
            <w:r>
              <w:rPr>
                <w:color w:val="4D4D4D"/>
                <w:spacing w:val="-2"/>
                <w:sz w:val="8"/>
              </w:rPr>
              <w:t>/299</w:t>
            </w:r>
          </w:p>
        </w:tc>
        <w:tc>
          <w:tcPr>
            <w:tcW w:w="1814" w:type="dxa"/>
          </w:tcPr>
          <w:p w14:paraId="19C88E6B" w14:textId="77777777" w:rsidR="00384124" w:rsidRDefault="00A9669B">
            <w:pPr>
              <w:pStyle w:val="TableParagraph"/>
              <w:ind w:left="23"/>
              <w:rPr>
                <w:sz w:val="8"/>
              </w:rPr>
            </w:pPr>
            <w:r>
              <w:rPr>
                <w:color w:val="4D4D4D"/>
                <w:sz w:val="8"/>
              </w:rPr>
              <w:t>KUKS</w:t>
            </w:r>
            <w:r>
              <w:rPr>
                <w:color w:val="4D4D4D"/>
                <w:spacing w:val="-6"/>
                <w:sz w:val="8"/>
              </w:rPr>
              <w:t xml:space="preserve"> </w:t>
            </w:r>
            <w:r>
              <w:rPr>
                <w:color w:val="4D4D4D"/>
                <w:spacing w:val="-4"/>
                <w:sz w:val="8"/>
              </w:rPr>
              <w:t>1/45</w:t>
            </w:r>
          </w:p>
        </w:tc>
        <w:tc>
          <w:tcPr>
            <w:tcW w:w="1521" w:type="dxa"/>
          </w:tcPr>
          <w:p w14:paraId="3E0C5EEF" w14:textId="77777777" w:rsidR="00384124" w:rsidRDefault="00A9669B">
            <w:pPr>
              <w:pStyle w:val="TableParagraph"/>
              <w:ind w:left="23"/>
              <w:rPr>
                <w:sz w:val="8"/>
              </w:rPr>
            </w:pPr>
            <w:r>
              <w:rPr>
                <w:color w:val="4D4D4D"/>
                <w:spacing w:val="-4"/>
                <w:sz w:val="8"/>
              </w:rPr>
              <w:t>KUKS</w:t>
            </w:r>
          </w:p>
        </w:tc>
        <w:tc>
          <w:tcPr>
            <w:tcW w:w="347" w:type="dxa"/>
          </w:tcPr>
          <w:p w14:paraId="7BA2DC46" w14:textId="77777777" w:rsidR="00384124" w:rsidRDefault="00A9669B">
            <w:pPr>
              <w:pStyle w:val="TableParagraph"/>
              <w:ind w:left="11" w:right="57"/>
              <w:jc w:val="center"/>
              <w:rPr>
                <w:sz w:val="8"/>
              </w:rPr>
            </w:pPr>
            <w:r>
              <w:rPr>
                <w:color w:val="4D4D4D"/>
                <w:sz w:val="8"/>
              </w:rPr>
              <w:t>544</w:t>
            </w:r>
            <w:r>
              <w:rPr>
                <w:color w:val="4D4D4D"/>
                <w:spacing w:val="-6"/>
                <w:sz w:val="8"/>
              </w:rPr>
              <w:t xml:space="preserve"> </w:t>
            </w:r>
            <w:r>
              <w:rPr>
                <w:color w:val="4D4D4D"/>
                <w:spacing w:val="-5"/>
                <w:sz w:val="8"/>
              </w:rPr>
              <w:t>43</w:t>
            </w:r>
          </w:p>
        </w:tc>
        <w:tc>
          <w:tcPr>
            <w:tcW w:w="647" w:type="dxa"/>
          </w:tcPr>
          <w:p w14:paraId="31E96763" w14:textId="77777777" w:rsidR="00384124" w:rsidRDefault="00A9669B">
            <w:pPr>
              <w:pStyle w:val="TableParagraph"/>
              <w:ind w:left="25"/>
              <w:rPr>
                <w:sz w:val="8"/>
              </w:rPr>
            </w:pPr>
            <w:r>
              <w:rPr>
                <w:color w:val="4D4D4D"/>
                <w:spacing w:val="-2"/>
                <w:sz w:val="8"/>
              </w:rPr>
              <w:t>50.402972</w:t>
            </w:r>
          </w:p>
        </w:tc>
        <w:tc>
          <w:tcPr>
            <w:tcW w:w="661" w:type="dxa"/>
          </w:tcPr>
          <w:p w14:paraId="6230017A" w14:textId="77777777" w:rsidR="00384124" w:rsidRDefault="00A9669B">
            <w:pPr>
              <w:pStyle w:val="TableParagraph"/>
              <w:ind w:left="26"/>
              <w:rPr>
                <w:sz w:val="8"/>
              </w:rPr>
            </w:pPr>
            <w:r>
              <w:rPr>
                <w:color w:val="4D4D4D"/>
                <w:spacing w:val="-2"/>
                <w:sz w:val="8"/>
              </w:rPr>
              <w:t>15.889725</w:t>
            </w:r>
          </w:p>
        </w:tc>
        <w:tc>
          <w:tcPr>
            <w:tcW w:w="495" w:type="dxa"/>
          </w:tcPr>
          <w:p w14:paraId="66B58E38" w14:textId="77777777" w:rsidR="00384124" w:rsidRDefault="00A9669B">
            <w:pPr>
              <w:pStyle w:val="TableParagraph"/>
              <w:ind w:left="27"/>
              <w:rPr>
                <w:sz w:val="8"/>
              </w:rPr>
            </w:pPr>
            <w:r>
              <w:rPr>
                <w:color w:val="4D4D4D"/>
                <w:spacing w:val="-5"/>
                <w:sz w:val="8"/>
              </w:rPr>
              <w:t>ANO</w:t>
            </w:r>
          </w:p>
        </w:tc>
        <w:tc>
          <w:tcPr>
            <w:tcW w:w="677" w:type="dxa"/>
          </w:tcPr>
          <w:p w14:paraId="5E1DDF92" w14:textId="77777777" w:rsidR="00384124" w:rsidRDefault="00A9669B">
            <w:pPr>
              <w:pStyle w:val="TableParagraph"/>
              <w:ind w:left="29"/>
              <w:rPr>
                <w:sz w:val="8"/>
              </w:rPr>
            </w:pPr>
            <w:r>
              <w:rPr>
                <w:color w:val="4D4D4D"/>
                <w:spacing w:val="-5"/>
                <w:sz w:val="8"/>
              </w:rPr>
              <w:t>ANO</w:t>
            </w:r>
          </w:p>
        </w:tc>
      </w:tr>
      <w:tr w:rsidR="00384124" w14:paraId="600935B3" w14:textId="77777777">
        <w:trPr>
          <w:trHeight w:val="114"/>
        </w:trPr>
        <w:tc>
          <w:tcPr>
            <w:tcW w:w="1673" w:type="dxa"/>
          </w:tcPr>
          <w:p w14:paraId="74C6B827" w14:textId="77777777" w:rsidR="00384124" w:rsidRDefault="00A9669B">
            <w:pPr>
              <w:pStyle w:val="TableParagraph"/>
              <w:rPr>
                <w:sz w:val="8"/>
              </w:rPr>
            </w:pPr>
            <w:r>
              <w:rPr>
                <w:color w:val="4D4D4D"/>
                <w:spacing w:val="-5"/>
                <w:sz w:val="8"/>
              </w:rPr>
              <w:t>MOL</w:t>
            </w:r>
          </w:p>
        </w:tc>
        <w:tc>
          <w:tcPr>
            <w:tcW w:w="600" w:type="dxa"/>
          </w:tcPr>
          <w:p w14:paraId="0693B758" w14:textId="77777777" w:rsidR="00384124" w:rsidRDefault="00A9669B">
            <w:pPr>
              <w:pStyle w:val="TableParagraph"/>
              <w:rPr>
                <w:sz w:val="8"/>
              </w:rPr>
            </w:pPr>
            <w:r>
              <w:rPr>
                <w:color w:val="4D4D4D"/>
                <w:spacing w:val="-2"/>
                <w:sz w:val="8"/>
              </w:rPr>
              <w:t>N15000</w:t>
            </w:r>
          </w:p>
        </w:tc>
        <w:tc>
          <w:tcPr>
            <w:tcW w:w="2018" w:type="dxa"/>
          </w:tcPr>
          <w:p w14:paraId="6BED522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A75A24D" w14:textId="77777777" w:rsidR="00384124" w:rsidRDefault="00A9669B">
            <w:pPr>
              <w:pStyle w:val="TableParagraph"/>
              <w:rPr>
                <w:sz w:val="8"/>
              </w:rPr>
            </w:pPr>
            <w:r>
              <w:rPr>
                <w:color w:val="4D4D4D"/>
                <w:spacing w:val="-2"/>
                <w:sz w:val="8"/>
              </w:rPr>
              <w:t>420301147701</w:t>
            </w:r>
          </w:p>
        </w:tc>
        <w:tc>
          <w:tcPr>
            <w:tcW w:w="789" w:type="dxa"/>
          </w:tcPr>
          <w:p w14:paraId="5DE00876" w14:textId="77777777" w:rsidR="00384124" w:rsidRDefault="00A9669B">
            <w:pPr>
              <w:pStyle w:val="TableParagraph"/>
              <w:ind w:left="22"/>
              <w:rPr>
                <w:sz w:val="8"/>
              </w:rPr>
            </w:pPr>
            <w:r>
              <w:rPr>
                <w:color w:val="4D4D4D"/>
                <w:spacing w:val="-2"/>
                <w:sz w:val="8"/>
              </w:rPr>
              <w:t>Královéhradecký</w:t>
            </w:r>
          </w:p>
        </w:tc>
        <w:tc>
          <w:tcPr>
            <w:tcW w:w="907" w:type="dxa"/>
          </w:tcPr>
          <w:p w14:paraId="76B18250" w14:textId="77777777" w:rsidR="00384124" w:rsidRDefault="00A9669B">
            <w:pPr>
              <w:pStyle w:val="TableParagraph"/>
              <w:ind w:left="22"/>
              <w:rPr>
                <w:sz w:val="8"/>
              </w:rPr>
            </w:pPr>
            <w:r>
              <w:rPr>
                <w:color w:val="4D4D4D"/>
                <w:spacing w:val="-2"/>
                <w:sz w:val="8"/>
              </w:rPr>
              <w:t>Trutnov</w:t>
            </w:r>
          </w:p>
        </w:tc>
        <w:tc>
          <w:tcPr>
            <w:tcW w:w="1152" w:type="dxa"/>
          </w:tcPr>
          <w:p w14:paraId="12E1230A" w14:textId="77777777" w:rsidR="00384124" w:rsidRDefault="00A9669B">
            <w:pPr>
              <w:pStyle w:val="TableParagraph"/>
              <w:ind w:left="23"/>
              <w:rPr>
                <w:sz w:val="8"/>
              </w:rPr>
            </w:pPr>
            <w:proofErr w:type="spellStart"/>
            <w:proofErr w:type="gramStart"/>
            <w:r>
              <w:rPr>
                <w:color w:val="4D4D4D"/>
                <w:spacing w:val="-2"/>
                <w:sz w:val="8"/>
              </w:rPr>
              <w:t>Vrchlabí,Lánov</w:t>
            </w:r>
            <w:proofErr w:type="gramEnd"/>
            <w:r>
              <w:rPr>
                <w:color w:val="4D4D4D"/>
                <w:spacing w:val="-2"/>
                <w:sz w:val="8"/>
              </w:rPr>
              <w:t>.,MOL</w:t>
            </w:r>
            <w:proofErr w:type="spellEnd"/>
          </w:p>
        </w:tc>
        <w:tc>
          <w:tcPr>
            <w:tcW w:w="1814" w:type="dxa"/>
          </w:tcPr>
          <w:p w14:paraId="6209E05E" w14:textId="77777777" w:rsidR="00384124" w:rsidRDefault="00A9669B">
            <w:pPr>
              <w:pStyle w:val="TableParagraph"/>
              <w:ind w:left="23"/>
              <w:rPr>
                <w:sz w:val="8"/>
              </w:rPr>
            </w:pPr>
            <w:r>
              <w:rPr>
                <w:color w:val="4D4D4D"/>
                <w:spacing w:val="-2"/>
                <w:sz w:val="8"/>
              </w:rPr>
              <w:t>LÁNOVSKÁ</w:t>
            </w:r>
          </w:p>
        </w:tc>
        <w:tc>
          <w:tcPr>
            <w:tcW w:w="1521" w:type="dxa"/>
          </w:tcPr>
          <w:p w14:paraId="2FF156A8" w14:textId="77777777" w:rsidR="00384124" w:rsidRDefault="00A9669B">
            <w:pPr>
              <w:pStyle w:val="TableParagraph"/>
              <w:ind w:left="23"/>
              <w:rPr>
                <w:sz w:val="8"/>
              </w:rPr>
            </w:pPr>
            <w:r>
              <w:rPr>
                <w:color w:val="4D4D4D"/>
                <w:spacing w:val="-2"/>
                <w:sz w:val="8"/>
              </w:rPr>
              <w:t>VRCHLABÍ</w:t>
            </w:r>
          </w:p>
        </w:tc>
        <w:tc>
          <w:tcPr>
            <w:tcW w:w="347" w:type="dxa"/>
          </w:tcPr>
          <w:p w14:paraId="58964312" w14:textId="77777777" w:rsidR="00384124" w:rsidRDefault="00A9669B">
            <w:pPr>
              <w:pStyle w:val="TableParagraph"/>
              <w:ind w:left="11" w:right="57"/>
              <w:jc w:val="center"/>
              <w:rPr>
                <w:sz w:val="8"/>
              </w:rPr>
            </w:pPr>
            <w:r>
              <w:rPr>
                <w:color w:val="4D4D4D"/>
                <w:sz w:val="8"/>
              </w:rPr>
              <w:t>543</w:t>
            </w:r>
            <w:r>
              <w:rPr>
                <w:color w:val="4D4D4D"/>
                <w:spacing w:val="-6"/>
                <w:sz w:val="8"/>
              </w:rPr>
              <w:t xml:space="preserve"> </w:t>
            </w:r>
            <w:r>
              <w:rPr>
                <w:color w:val="4D4D4D"/>
                <w:spacing w:val="-5"/>
                <w:sz w:val="8"/>
              </w:rPr>
              <w:t>01</w:t>
            </w:r>
          </w:p>
        </w:tc>
        <w:tc>
          <w:tcPr>
            <w:tcW w:w="647" w:type="dxa"/>
          </w:tcPr>
          <w:p w14:paraId="1797F3CA" w14:textId="77777777" w:rsidR="00384124" w:rsidRDefault="00A9669B">
            <w:pPr>
              <w:pStyle w:val="TableParagraph"/>
              <w:ind w:left="25"/>
              <w:rPr>
                <w:sz w:val="8"/>
              </w:rPr>
            </w:pPr>
            <w:r>
              <w:rPr>
                <w:color w:val="4D4D4D"/>
                <w:spacing w:val="-2"/>
                <w:sz w:val="8"/>
              </w:rPr>
              <w:t>50.622647</w:t>
            </w:r>
          </w:p>
        </w:tc>
        <w:tc>
          <w:tcPr>
            <w:tcW w:w="661" w:type="dxa"/>
          </w:tcPr>
          <w:p w14:paraId="3B705597" w14:textId="77777777" w:rsidR="00384124" w:rsidRDefault="00A9669B">
            <w:pPr>
              <w:pStyle w:val="TableParagraph"/>
              <w:ind w:left="26"/>
              <w:rPr>
                <w:sz w:val="8"/>
              </w:rPr>
            </w:pPr>
            <w:r>
              <w:rPr>
                <w:color w:val="4D4D4D"/>
                <w:spacing w:val="-2"/>
                <w:sz w:val="8"/>
              </w:rPr>
              <w:t>15.628947</w:t>
            </w:r>
          </w:p>
        </w:tc>
        <w:tc>
          <w:tcPr>
            <w:tcW w:w="495" w:type="dxa"/>
          </w:tcPr>
          <w:p w14:paraId="5F904716" w14:textId="77777777" w:rsidR="00384124" w:rsidRDefault="00A9669B">
            <w:pPr>
              <w:pStyle w:val="TableParagraph"/>
              <w:ind w:left="27"/>
              <w:rPr>
                <w:sz w:val="8"/>
              </w:rPr>
            </w:pPr>
            <w:r>
              <w:rPr>
                <w:color w:val="4D4D4D"/>
                <w:spacing w:val="-5"/>
                <w:sz w:val="8"/>
              </w:rPr>
              <w:t>ANO</w:t>
            </w:r>
          </w:p>
        </w:tc>
        <w:tc>
          <w:tcPr>
            <w:tcW w:w="677" w:type="dxa"/>
          </w:tcPr>
          <w:p w14:paraId="3D0410E7" w14:textId="77777777" w:rsidR="00384124" w:rsidRDefault="00A9669B">
            <w:pPr>
              <w:pStyle w:val="TableParagraph"/>
              <w:ind w:left="29"/>
              <w:rPr>
                <w:sz w:val="8"/>
              </w:rPr>
            </w:pPr>
            <w:r>
              <w:rPr>
                <w:color w:val="4D4D4D"/>
                <w:spacing w:val="-5"/>
                <w:sz w:val="8"/>
              </w:rPr>
              <w:t>ANO</w:t>
            </w:r>
          </w:p>
        </w:tc>
      </w:tr>
      <w:tr w:rsidR="00384124" w14:paraId="215E17DC" w14:textId="77777777">
        <w:trPr>
          <w:trHeight w:val="114"/>
        </w:trPr>
        <w:tc>
          <w:tcPr>
            <w:tcW w:w="1673" w:type="dxa"/>
          </w:tcPr>
          <w:p w14:paraId="5C5DEE51" w14:textId="77777777" w:rsidR="00384124" w:rsidRDefault="00A9669B">
            <w:pPr>
              <w:pStyle w:val="TableParagraph"/>
              <w:rPr>
                <w:sz w:val="8"/>
              </w:rPr>
            </w:pPr>
            <w:r>
              <w:rPr>
                <w:color w:val="4D4D4D"/>
                <w:spacing w:val="-5"/>
                <w:sz w:val="8"/>
              </w:rPr>
              <w:t>MOL</w:t>
            </w:r>
          </w:p>
        </w:tc>
        <w:tc>
          <w:tcPr>
            <w:tcW w:w="600" w:type="dxa"/>
          </w:tcPr>
          <w:p w14:paraId="1A8C6E8C" w14:textId="77777777" w:rsidR="00384124" w:rsidRDefault="00A9669B">
            <w:pPr>
              <w:pStyle w:val="TableParagraph"/>
              <w:rPr>
                <w:sz w:val="8"/>
              </w:rPr>
            </w:pPr>
            <w:r>
              <w:rPr>
                <w:color w:val="4D4D4D"/>
                <w:spacing w:val="-2"/>
                <w:sz w:val="8"/>
              </w:rPr>
              <w:t>N15000</w:t>
            </w:r>
          </w:p>
        </w:tc>
        <w:tc>
          <w:tcPr>
            <w:tcW w:w="2018" w:type="dxa"/>
          </w:tcPr>
          <w:p w14:paraId="1879B18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F9C3228" w14:textId="77777777" w:rsidR="00384124" w:rsidRDefault="00A9669B">
            <w:pPr>
              <w:pStyle w:val="TableParagraph"/>
              <w:rPr>
                <w:sz w:val="8"/>
              </w:rPr>
            </w:pPr>
            <w:r>
              <w:rPr>
                <w:color w:val="4D4D4D"/>
                <w:spacing w:val="-2"/>
                <w:sz w:val="8"/>
              </w:rPr>
              <w:t>420301149601</w:t>
            </w:r>
          </w:p>
        </w:tc>
        <w:tc>
          <w:tcPr>
            <w:tcW w:w="789" w:type="dxa"/>
          </w:tcPr>
          <w:p w14:paraId="763CDF27" w14:textId="77777777" w:rsidR="00384124" w:rsidRDefault="00A9669B">
            <w:pPr>
              <w:pStyle w:val="TableParagraph"/>
              <w:ind w:left="22"/>
              <w:rPr>
                <w:sz w:val="8"/>
              </w:rPr>
            </w:pPr>
            <w:r>
              <w:rPr>
                <w:color w:val="4D4D4D"/>
                <w:spacing w:val="-2"/>
                <w:sz w:val="8"/>
              </w:rPr>
              <w:t>Královéhradecký</w:t>
            </w:r>
          </w:p>
        </w:tc>
        <w:tc>
          <w:tcPr>
            <w:tcW w:w="907" w:type="dxa"/>
          </w:tcPr>
          <w:p w14:paraId="1849C4F8" w14:textId="77777777" w:rsidR="00384124" w:rsidRDefault="00A9669B">
            <w:pPr>
              <w:pStyle w:val="TableParagraph"/>
              <w:ind w:left="22"/>
              <w:rPr>
                <w:sz w:val="8"/>
              </w:rPr>
            </w:pPr>
            <w:r>
              <w:rPr>
                <w:color w:val="4D4D4D"/>
                <w:spacing w:val="-2"/>
                <w:sz w:val="8"/>
              </w:rPr>
              <w:t>Trutnov</w:t>
            </w:r>
          </w:p>
        </w:tc>
        <w:tc>
          <w:tcPr>
            <w:tcW w:w="1152" w:type="dxa"/>
          </w:tcPr>
          <w:p w14:paraId="611623DA" w14:textId="77777777" w:rsidR="00384124" w:rsidRDefault="00A9669B">
            <w:pPr>
              <w:pStyle w:val="TableParagraph"/>
              <w:ind w:left="23"/>
              <w:rPr>
                <w:sz w:val="8"/>
              </w:rPr>
            </w:pPr>
            <w:proofErr w:type="spellStart"/>
            <w:proofErr w:type="gramStart"/>
            <w:r>
              <w:rPr>
                <w:color w:val="4D4D4D"/>
                <w:spacing w:val="-2"/>
                <w:sz w:val="8"/>
              </w:rPr>
              <w:t>Vrchlabí,Letiště</w:t>
            </w:r>
            <w:proofErr w:type="spellEnd"/>
            <w:proofErr w:type="gramEnd"/>
          </w:p>
        </w:tc>
        <w:tc>
          <w:tcPr>
            <w:tcW w:w="1814" w:type="dxa"/>
          </w:tcPr>
          <w:p w14:paraId="296A4028" w14:textId="77777777" w:rsidR="00384124" w:rsidRDefault="00A9669B">
            <w:pPr>
              <w:pStyle w:val="TableParagraph"/>
              <w:ind w:left="23"/>
              <w:rPr>
                <w:sz w:val="8"/>
              </w:rPr>
            </w:pPr>
            <w:r>
              <w:rPr>
                <w:color w:val="4D4D4D"/>
                <w:spacing w:val="-2"/>
                <w:sz w:val="8"/>
              </w:rPr>
              <w:t>LETECKÁ</w:t>
            </w:r>
            <w:r>
              <w:rPr>
                <w:color w:val="4D4D4D"/>
                <w:spacing w:val="5"/>
                <w:sz w:val="8"/>
              </w:rPr>
              <w:t xml:space="preserve"> </w:t>
            </w:r>
            <w:r>
              <w:rPr>
                <w:color w:val="4D4D4D"/>
                <w:spacing w:val="-2"/>
                <w:sz w:val="8"/>
              </w:rPr>
              <w:t>ŠKOLA</w:t>
            </w:r>
            <w:r>
              <w:rPr>
                <w:color w:val="4D4D4D"/>
                <w:spacing w:val="5"/>
                <w:sz w:val="8"/>
              </w:rPr>
              <w:t xml:space="preserve"> </w:t>
            </w:r>
            <w:r>
              <w:rPr>
                <w:color w:val="4D4D4D"/>
                <w:spacing w:val="-2"/>
                <w:sz w:val="8"/>
              </w:rPr>
              <w:t>VRCHLABÍ</w:t>
            </w:r>
          </w:p>
        </w:tc>
        <w:tc>
          <w:tcPr>
            <w:tcW w:w="1521" w:type="dxa"/>
          </w:tcPr>
          <w:p w14:paraId="6C2C0FD3" w14:textId="77777777" w:rsidR="00384124" w:rsidRDefault="00A9669B">
            <w:pPr>
              <w:pStyle w:val="TableParagraph"/>
              <w:ind w:left="23"/>
              <w:rPr>
                <w:sz w:val="8"/>
              </w:rPr>
            </w:pPr>
            <w:r>
              <w:rPr>
                <w:color w:val="4D4D4D"/>
                <w:spacing w:val="-2"/>
                <w:sz w:val="8"/>
              </w:rPr>
              <w:t>VRCHLABÍ</w:t>
            </w:r>
          </w:p>
        </w:tc>
        <w:tc>
          <w:tcPr>
            <w:tcW w:w="347" w:type="dxa"/>
          </w:tcPr>
          <w:p w14:paraId="716814ED" w14:textId="77777777" w:rsidR="00384124" w:rsidRDefault="00A9669B">
            <w:pPr>
              <w:pStyle w:val="TableParagraph"/>
              <w:ind w:left="11" w:right="57"/>
              <w:jc w:val="center"/>
              <w:rPr>
                <w:sz w:val="8"/>
              </w:rPr>
            </w:pPr>
            <w:r>
              <w:rPr>
                <w:color w:val="4D4D4D"/>
                <w:sz w:val="8"/>
              </w:rPr>
              <w:t>543</w:t>
            </w:r>
            <w:r>
              <w:rPr>
                <w:color w:val="4D4D4D"/>
                <w:spacing w:val="-6"/>
                <w:sz w:val="8"/>
              </w:rPr>
              <w:t xml:space="preserve"> </w:t>
            </w:r>
            <w:r>
              <w:rPr>
                <w:color w:val="4D4D4D"/>
                <w:spacing w:val="-5"/>
                <w:sz w:val="8"/>
              </w:rPr>
              <w:t>11</w:t>
            </w:r>
          </w:p>
        </w:tc>
        <w:tc>
          <w:tcPr>
            <w:tcW w:w="647" w:type="dxa"/>
          </w:tcPr>
          <w:p w14:paraId="40F7AAEE" w14:textId="77777777" w:rsidR="00384124" w:rsidRDefault="00A9669B">
            <w:pPr>
              <w:pStyle w:val="TableParagraph"/>
              <w:ind w:left="25"/>
              <w:rPr>
                <w:sz w:val="8"/>
              </w:rPr>
            </w:pPr>
            <w:r>
              <w:rPr>
                <w:color w:val="4D4D4D"/>
                <w:spacing w:val="-2"/>
                <w:sz w:val="8"/>
              </w:rPr>
              <w:t>50.622622</w:t>
            </w:r>
          </w:p>
        </w:tc>
        <w:tc>
          <w:tcPr>
            <w:tcW w:w="661" w:type="dxa"/>
          </w:tcPr>
          <w:p w14:paraId="78653669" w14:textId="77777777" w:rsidR="00384124" w:rsidRDefault="00A9669B">
            <w:pPr>
              <w:pStyle w:val="TableParagraph"/>
              <w:ind w:left="26"/>
              <w:rPr>
                <w:sz w:val="8"/>
              </w:rPr>
            </w:pPr>
            <w:r>
              <w:rPr>
                <w:color w:val="4D4D4D"/>
                <w:spacing w:val="-2"/>
                <w:sz w:val="8"/>
              </w:rPr>
              <w:t>15.646706</w:t>
            </w:r>
          </w:p>
        </w:tc>
        <w:tc>
          <w:tcPr>
            <w:tcW w:w="495" w:type="dxa"/>
          </w:tcPr>
          <w:p w14:paraId="5DE5650F" w14:textId="77777777" w:rsidR="00384124" w:rsidRDefault="00A9669B">
            <w:pPr>
              <w:pStyle w:val="TableParagraph"/>
              <w:ind w:left="27"/>
              <w:rPr>
                <w:sz w:val="8"/>
              </w:rPr>
            </w:pPr>
            <w:r>
              <w:rPr>
                <w:color w:val="4D4D4D"/>
                <w:spacing w:val="-5"/>
                <w:sz w:val="8"/>
              </w:rPr>
              <w:t>ANO</w:t>
            </w:r>
          </w:p>
        </w:tc>
        <w:tc>
          <w:tcPr>
            <w:tcW w:w="677" w:type="dxa"/>
          </w:tcPr>
          <w:p w14:paraId="4462E7A9" w14:textId="77777777" w:rsidR="00384124" w:rsidRDefault="00A9669B">
            <w:pPr>
              <w:pStyle w:val="TableParagraph"/>
              <w:ind w:left="29"/>
              <w:rPr>
                <w:sz w:val="8"/>
              </w:rPr>
            </w:pPr>
            <w:r>
              <w:rPr>
                <w:color w:val="4D4D4D"/>
                <w:spacing w:val="-5"/>
                <w:sz w:val="8"/>
              </w:rPr>
              <w:t>ANO</w:t>
            </w:r>
          </w:p>
        </w:tc>
      </w:tr>
      <w:tr w:rsidR="00384124" w14:paraId="060EEEF9" w14:textId="77777777">
        <w:trPr>
          <w:trHeight w:val="114"/>
        </w:trPr>
        <w:tc>
          <w:tcPr>
            <w:tcW w:w="1673" w:type="dxa"/>
          </w:tcPr>
          <w:p w14:paraId="31C6281E" w14:textId="77777777" w:rsidR="00384124" w:rsidRDefault="00A9669B">
            <w:pPr>
              <w:pStyle w:val="TableParagraph"/>
              <w:rPr>
                <w:sz w:val="8"/>
              </w:rPr>
            </w:pPr>
            <w:r>
              <w:rPr>
                <w:color w:val="4D4D4D"/>
                <w:spacing w:val="-2"/>
                <w:sz w:val="8"/>
              </w:rPr>
              <w:t>BENZINA</w:t>
            </w:r>
          </w:p>
        </w:tc>
        <w:tc>
          <w:tcPr>
            <w:tcW w:w="600" w:type="dxa"/>
          </w:tcPr>
          <w:p w14:paraId="19FDCE88" w14:textId="77777777" w:rsidR="00384124" w:rsidRDefault="00A9669B">
            <w:pPr>
              <w:pStyle w:val="TableParagraph"/>
              <w:rPr>
                <w:sz w:val="8"/>
              </w:rPr>
            </w:pPr>
            <w:r>
              <w:rPr>
                <w:color w:val="4D4D4D"/>
                <w:spacing w:val="-2"/>
                <w:sz w:val="8"/>
              </w:rPr>
              <w:t>N11000</w:t>
            </w:r>
          </w:p>
        </w:tc>
        <w:tc>
          <w:tcPr>
            <w:tcW w:w="2018" w:type="dxa"/>
          </w:tcPr>
          <w:p w14:paraId="38E903C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E4206D6" w14:textId="77777777" w:rsidR="00384124" w:rsidRDefault="00A9669B">
            <w:pPr>
              <w:pStyle w:val="TableParagraph"/>
              <w:rPr>
                <w:sz w:val="8"/>
              </w:rPr>
            </w:pPr>
            <w:r>
              <w:rPr>
                <w:color w:val="4D4D4D"/>
                <w:spacing w:val="-2"/>
                <w:sz w:val="8"/>
              </w:rPr>
              <w:t>420301047601</w:t>
            </w:r>
          </w:p>
        </w:tc>
        <w:tc>
          <w:tcPr>
            <w:tcW w:w="789" w:type="dxa"/>
          </w:tcPr>
          <w:p w14:paraId="260D2605" w14:textId="77777777" w:rsidR="00384124" w:rsidRDefault="00A9669B">
            <w:pPr>
              <w:pStyle w:val="TableParagraph"/>
              <w:ind w:left="22"/>
              <w:rPr>
                <w:sz w:val="8"/>
              </w:rPr>
            </w:pPr>
            <w:r>
              <w:rPr>
                <w:color w:val="4D4D4D"/>
                <w:spacing w:val="-2"/>
                <w:sz w:val="8"/>
              </w:rPr>
              <w:t>Královéhradecký</w:t>
            </w:r>
          </w:p>
        </w:tc>
        <w:tc>
          <w:tcPr>
            <w:tcW w:w="907" w:type="dxa"/>
          </w:tcPr>
          <w:p w14:paraId="61786555" w14:textId="77777777" w:rsidR="00384124" w:rsidRDefault="00A9669B">
            <w:pPr>
              <w:pStyle w:val="TableParagraph"/>
              <w:ind w:left="22"/>
              <w:rPr>
                <w:sz w:val="8"/>
              </w:rPr>
            </w:pPr>
            <w:r>
              <w:rPr>
                <w:color w:val="4D4D4D"/>
                <w:spacing w:val="-2"/>
                <w:sz w:val="8"/>
              </w:rPr>
              <w:t>Trutnov</w:t>
            </w:r>
          </w:p>
        </w:tc>
        <w:tc>
          <w:tcPr>
            <w:tcW w:w="1152" w:type="dxa"/>
          </w:tcPr>
          <w:p w14:paraId="62D44DB6" w14:textId="77777777" w:rsidR="00384124" w:rsidRDefault="00A9669B">
            <w:pPr>
              <w:pStyle w:val="TableParagraph"/>
              <w:ind w:left="23"/>
              <w:rPr>
                <w:sz w:val="8"/>
              </w:rPr>
            </w:pPr>
            <w:r>
              <w:rPr>
                <w:color w:val="4D4D4D"/>
                <w:spacing w:val="-2"/>
                <w:sz w:val="8"/>
              </w:rPr>
              <w:t>Špindlerův</w:t>
            </w:r>
            <w:r>
              <w:rPr>
                <w:color w:val="4D4D4D"/>
                <w:spacing w:val="8"/>
                <w:sz w:val="8"/>
              </w:rPr>
              <w:t xml:space="preserve"> </w:t>
            </w:r>
            <w:r>
              <w:rPr>
                <w:color w:val="4D4D4D"/>
                <w:spacing w:val="-4"/>
                <w:sz w:val="8"/>
              </w:rPr>
              <w:t>Mlýn</w:t>
            </w:r>
          </w:p>
        </w:tc>
        <w:tc>
          <w:tcPr>
            <w:tcW w:w="1814" w:type="dxa"/>
          </w:tcPr>
          <w:p w14:paraId="05B6252C" w14:textId="77777777" w:rsidR="00384124" w:rsidRDefault="00A9669B">
            <w:pPr>
              <w:pStyle w:val="TableParagraph"/>
              <w:ind w:left="23"/>
              <w:rPr>
                <w:sz w:val="8"/>
              </w:rPr>
            </w:pPr>
            <w:r>
              <w:rPr>
                <w:color w:val="4D4D4D"/>
                <w:spacing w:val="-2"/>
                <w:sz w:val="8"/>
              </w:rPr>
              <w:t>VRCHLABSKÁ</w:t>
            </w:r>
          </w:p>
        </w:tc>
        <w:tc>
          <w:tcPr>
            <w:tcW w:w="1521" w:type="dxa"/>
          </w:tcPr>
          <w:p w14:paraId="37BCCB99" w14:textId="77777777" w:rsidR="00384124" w:rsidRDefault="00A9669B">
            <w:pPr>
              <w:pStyle w:val="TableParagraph"/>
              <w:ind w:left="23"/>
              <w:rPr>
                <w:sz w:val="8"/>
              </w:rPr>
            </w:pPr>
            <w:r>
              <w:rPr>
                <w:color w:val="4D4D4D"/>
                <w:spacing w:val="-2"/>
                <w:sz w:val="8"/>
              </w:rPr>
              <w:t>ŠPINDLERŮV</w:t>
            </w:r>
            <w:r>
              <w:rPr>
                <w:color w:val="4D4D4D"/>
                <w:spacing w:val="6"/>
                <w:sz w:val="8"/>
              </w:rPr>
              <w:t xml:space="preserve"> </w:t>
            </w:r>
            <w:r>
              <w:rPr>
                <w:color w:val="4D4D4D"/>
                <w:spacing w:val="-4"/>
                <w:sz w:val="8"/>
              </w:rPr>
              <w:t>MLÝN</w:t>
            </w:r>
          </w:p>
        </w:tc>
        <w:tc>
          <w:tcPr>
            <w:tcW w:w="347" w:type="dxa"/>
          </w:tcPr>
          <w:p w14:paraId="60DB726A" w14:textId="77777777" w:rsidR="00384124" w:rsidRDefault="00A9669B">
            <w:pPr>
              <w:pStyle w:val="TableParagraph"/>
              <w:ind w:left="11" w:right="57"/>
              <w:jc w:val="center"/>
              <w:rPr>
                <w:sz w:val="8"/>
              </w:rPr>
            </w:pPr>
            <w:r>
              <w:rPr>
                <w:color w:val="4D4D4D"/>
                <w:sz w:val="8"/>
              </w:rPr>
              <w:t>543</w:t>
            </w:r>
            <w:r>
              <w:rPr>
                <w:color w:val="4D4D4D"/>
                <w:spacing w:val="-6"/>
                <w:sz w:val="8"/>
              </w:rPr>
              <w:t xml:space="preserve"> </w:t>
            </w:r>
            <w:r>
              <w:rPr>
                <w:color w:val="4D4D4D"/>
                <w:spacing w:val="-5"/>
                <w:sz w:val="8"/>
              </w:rPr>
              <w:t>51</w:t>
            </w:r>
          </w:p>
        </w:tc>
        <w:tc>
          <w:tcPr>
            <w:tcW w:w="647" w:type="dxa"/>
          </w:tcPr>
          <w:p w14:paraId="5DC1316F" w14:textId="77777777" w:rsidR="00384124" w:rsidRDefault="00A9669B">
            <w:pPr>
              <w:pStyle w:val="TableParagraph"/>
              <w:ind w:left="25"/>
              <w:rPr>
                <w:sz w:val="8"/>
              </w:rPr>
            </w:pPr>
            <w:r>
              <w:rPr>
                <w:color w:val="4D4D4D"/>
                <w:spacing w:val="-2"/>
                <w:sz w:val="8"/>
              </w:rPr>
              <w:t>50.724086</w:t>
            </w:r>
          </w:p>
        </w:tc>
        <w:tc>
          <w:tcPr>
            <w:tcW w:w="661" w:type="dxa"/>
          </w:tcPr>
          <w:p w14:paraId="579262DD" w14:textId="77777777" w:rsidR="00384124" w:rsidRDefault="00A9669B">
            <w:pPr>
              <w:pStyle w:val="TableParagraph"/>
              <w:ind w:left="26"/>
              <w:rPr>
                <w:sz w:val="8"/>
              </w:rPr>
            </w:pPr>
            <w:r>
              <w:rPr>
                <w:color w:val="4D4D4D"/>
                <w:spacing w:val="-2"/>
                <w:sz w:val="8"/>
              </w:rPr>
              <w:t>15.596956</w:t>
            </w:r>
          </w:p>
        </w:tc>
        <w:tc>
          <w:tcPr>
            <w:tcW w:w="495" w:type="dxa"/>
          </w:tcPr>
          <w:p w14:paraId="25E79593" w14:textId="77777777" w:rsidR="00384124" w:rsidRDefault="00A9669B">
            <w:pPr>
              <w:pStyle w:val="TableParagraph"/>
              <w:ind w:left="27"/>
              <w:rPr>
                <w:sz w:val="8"/>
              </w:rPr>
            </w:pPr>
            <w:r>
              <w:rPr>
                <w:color w:val="4D4D4D"/>
                <w:spacing w:val="-5"/>
                <w:sz w:val="8"/>
              </w:rPr>
              <w:t>NE</w:t>
            </w:r>
          </w:p>
        </w:tc>
        <w:tc>
          <w:tcPr>
            <w:tcW w:w="677" w:type="dxa"/>
          </w:tcPr>
          <w:p w14:paraId="4061E159" w14:textId="77777777" w:rsidR="00384124" w:rsidRDefault="00A9669B">
            <w:pPr>
              <w:pStyle w:val="TableParagraph"/>
              <w:ind w:left="29"/>
              <w:rPr>
                <w:sz w:val="8"/>
              </w:rPr>
            </w:pPr>
            <w:r>
              <w:rPr>
                <w:color w:val="4D4D4D"/>
                <w:spacing w:val="-5"/>
                <w:sz w:val="8"/>
              </w:rPr>
              <w:t>ANO</w:t>
            </w:r>
          </w:p>
        </w:tc>
      </w:tr>
      <w:tr w:rsidR="00384124" w14:paraId="172F5C05" w14:textId="77777777">
        <w:trPr>
          <w:trHeight w:val="114"/>
        </w:trPr>
        <w:tc>
          <w:tcPr>
            <w:tcW w:w="1673" w:type="dxa"/>
          </w:tcPr>
          <w:p w14:paraId="05F27F8E"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43142DCC" w14:textId="77777777" w:rsidR="00384124" w:rsidRDefault="00A9669B">
            <w:pPr>
              <w:pStyle w:val="TableParagraph"/>
              <w:rPr>
                <w:sz w:val="8"/>
              </w:rPr>
            </w:pPr>
            <w:r>
              <w:rPr>
                <w:color w:val="4D4D4D"/>
                <w:spacing w:val="-2"/>
                <w:sz w:val="8"/>
              </w:rPr>
              <w:t>N52018</w:t>
            </w:r>
          </w:p>
        </w:tc>
        <w:tc>
          <w:tcPr>
            <w:tcW w:w="2018" w:type="dxa"/>
          </w:tcPr>
          <w:p w14:paraId="782DC253" w14:textId="77777777" w:rsidR="00384124" w:rsidRDefault="00A9669B">
            <w:pPr>
              <w:pStyle w:val="TableParagraph"/>
              <w:rPr>
                <w:sz w:val="8"/>
              </w:rPr>
            </w:pPr>
            <w:r>
              <w:rPr>
                <w:color w:val="4D4D4D"/>
                <w:spacing w:val="-2"/>
                <w:sz w:val="8"/>
              </w:rPr>
              <w:t>KRALUPOL</w:t>
            </w:r>
            <w:r>
              <w:rPr>
                <w:color w:val="4D4D4D"/>
                <w:spacing w:val="3"/>
                <w:sz w:val="8"/>
              </w:rPr>
              <w:t xml:space="preserve"> </w:t>
            </w:r>
            <w:r>
              <w:rPr>
                <w:color w:val="4D4D4D"/>
                <w:spacing w:val="-4"/>
                <w:sz w:val="8"/>
              </w:rPr>
              <w:t>A.S.</w:t>
            </w:r>
          </w:p>
        </w:tc>
        <w:tc>
          <w:tcPr>
            <w:tcW w:w="693" w:type="dxa"/>
          </w:tcPr>
          <w:p w14:paraId="0E84D47B" w14:textId="77777777" w:rsidR="00384124" w:rsidRDefault="00A9669B">
            <w:pPr>
              <w:pStyle w:val="TableParagraph"/>
              <w:rPr>
                <w:sz w:val="8"/>
              </w:rPr>
            </w:pPr>
            <w:r>
              <w:rPr>
                <w:color w:val="4D4D4D"/>
                <w:spacing w:val="-2"/>
                <w:sz w:val="8"/>
              </w:rPr>
              <w:t>420301150301</w:t>
            </w:r>
          </w:p>
        </w:tc>
        <w:tc>
          <w:tcPr>
            <w:tcW w:w="789" w:type="dxa"/>
          </w:tcPr>
          <w:p w14:paraId="18D81C92" w14:textId="77777777" w:rsidR="00384124" w:rsidRDefault="00A9669B">
            <w:pPr>
              <w:pStyle w:val="TableParagraph"/>
              <w:ind w:left="22"/>
              <w:rPr>
                <w:sz w:val="8"/>
              </w:rPr>
            </w:pPr>
            <w:r>
              <w:rPr>
                <w:color w:val="4D4D4D"/>
                <w:spacing w:val="-2"/>
                <w:sz w:val="8"/>
              </w:rPr>
              <w:t>Královéhradecký</w:t>
            </w:r>
          </w:p>
        </w:tc>
        <w:tc>
          <w:tcPr>
            <w:tcW w:w="907" w:type="dxa"/>
          </w:tcPr>
          <w:p w14:paraId="35CCD51F" w14:textId="77777777" w:rsidR="00384124" w:rsidRDefault="00A9669B">
            <w:pPr>
              <w:pStyle w:val="TableParagraph"/>
              <w:ind w:left="22"/>
              <w:rPr>
                <w:sz w:val="8"/>
              </w:rPr>
            </w:pPr>
            <w:r>
              <w:rPr>
                <w:color w:val="4D4D4D"/>
                <w:spacing w:val="-2"/>
                <w:sz w:val="8"/>
              </w:rPr>
              <w:t>Trutnov</w:t>
            </w:r>
          </w:p>
        </w:tc>
        <w:tc>
          <w:tcPr>
            <w:tcW w:w="1152" w:type="dxa"/>
          </w:tcPr>
          <w:p w14:paraId="0E18D610" w14:textId="77777777" w:rsidR="00384124" w:rsidRDefault="00A9669B">
            <w:pPr>
              <w:pStyle w:val="TableParagraph"/>
              <w:ind w:left="23"/>
              <w:rPr>
                <w:sz w:val="8"/>
              </w:rPr>
            </w:pPr>
            <w:proofErr w:type="spellStart"/>
            <w:proofErr w:type="gramStart"/>
            <w:r>
              <w:rPr>
                <w:color w:val="4D4D4D"/>
                <w:spacing w:val="-2"/>
                <w:sz w:val="8"/>
              </w:rPr>
              <w:t>Trutnov,na</w:t>
            </w:r>
            <w:proofErr w:type="spellEnd"/>
            <w:proofErr w:type="gramEnd"/>
            <w:r>
              <w:rPr>
                <w:color w:val="4D4D4D"/>
                <w:spacing w:val="7"/>
                <w:sz w:val="8"/>
              </w:rPr>
              <w:t xml:space="preserve"> </w:t>
            </w:r>
            <w:r>
              <w:rPr>
                <w:color w:val="4D4D4D"/>
                <w:spacing w:val="-2"/>
                <w:sz w:val="8"/>
              </w:rPr>
              <w:t>Bojišti</w:t>
            </w:r>
          </w:p>
        </w:tc>
        <w:tc>
          <w:tcPr>
            <w:tcW w:w="1814" w:type="dxa"/>
          </w:tcPr>
          <w:p w14:paraId="69D8E872"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BOJIŠTI</w:t>
            </w:r>
          </w:p>
        </w:tc>
        <w:tc>
          <w:tcPr>
            <w:tcW w:w="1521" w:type="dxa"/>
          </w:tcPr>
          <w:p w14:paraId="415A45F0" w14:textId="77777777" w:rsidR="00384124" w:rsidRDefault="00A9669B">
            <w:pPr>
              <w:pStyle w:val="TableParagraph"/>
              <w:ind w:left="23"/>
              <w:rPr>
                <w:sz w:val="8"/>
              </w:rPr>
            </w:pPr>
            <w:r>
              <w:rPr>
                <w:color w:val="4D4D4D"/>
                <w:spacing w:val="-2"/>
                <w:sz w:val="8"/>
              </w:rPr>
              <w:t>TRUTNOV</w:t>
            </w:r>
          </w:p>
        </w:tc>
        <w:tc>
          <w:tcPr>
            <w:tcW w:w="347" w:type="dxa"/>
          </w:tcPr>
          <w:p w14:paraId="3F39F0F0" w14:textId="77777777" w:rsidR="00384124" w:rsidRDefault="00A9669B">
            <w:pPr>
              <w:pStyle w:val="TableParagraph"/>
              <w:ind w:left="11" w:right="57"/>
              <w:jc w:val="center"/>
              <w:rPr>
                <w:sz w:val="8"/>
              </w:rPr>
            </w:pPr>
            <w:r>
              <w:rPr>
                <w:color w:val="4D4D4D"/>
                <w:sz w:val="8"/>
              </w:rPr>
              <w:t>541</w:t>
            </w:r>
            <w:r>
              <w:rPr>
                <w:color w:val="4D4D4D"/>
                <w:spacing w:val="-6"/>
                <w:sz w:val="8"/>
              </w:rPr>
              <w:t xml:space="preserve"> </w:t>
            </w:r>
            <w:r>
              <w:rPr>
                <w:color w:val="4D4D4D"/>
                <w:spacing w:val="-5"/>
                <w:sz w:val="8"/>
              </w:rPr>
              <w:t>01</w:t>
            </w:r>
          </w:p>
        </w:tc>
        <w:tc>
          <w:tcPr>
            <w:tcW w:w="647" w:type="dxa"/>
          </w:tcPr>
          <w:p w14:paraId="2CDCFE7B" w14:textId="77777777" w:rsidR="00384124" w:rsidRDefault="00A9669B">
            <w:pPr>
              <w:pStyle w:val="TableParagraph"/>
              <w:ind w:left="25"/>
              <w:rPr>
                <w:sz w:val="8"/>
              </w:rPr>
            </w:pPr>
            <w:r>
              <w:rPr>
                <w:color w:val="4D4D4D"/>
                <w:spacing w:val="-2"/>
                <w:sz w:val="8"/>
              </w:rPr>
              <w:t>50.554469</w:t>
            </w:r>
          </w:p>
        </w:tc>
        <w:tc>
          <w:tcPr>
            <w:tcW w:w="661" w:type="dxa"/>
          </w:tcPr>
          <w:p w14:paraId="351B7F9D" w14:textId="77777777" w:rsidR="00384124" w:rsidRDefault="00A9669B">
            <w:pPr>
              <w:pStyle w:val="TableParagraph"/>
              <w:ind w:left="26"/>
              <w:rPr>
                <w:sz w:val="8"/>
              </w:rPr>
            </w:pPr>
            <w:r>
              <w:rPr>
                <w:color w:val="4D4D4D"/>
                <w:spacing w:val="-2"/>
                <w:sz w:val="8"/>
              </w:rPr>
              <w:t>15.903628</w:t>
            </w:r>
          </w:p>
        </w:tc>
        <w:tc>
          <w:tcPr>
            <w:tcW w:w="495" w:type="dxa"/>
          </w:tcPr>
          <w:p w14:paraId="7AFB7616" w14:textId="77777777" w:rsidR="00384124" w:rsidRDefault="00A9669B">
            <w:pPr>
              <w:pStyle w:val="TableParagraph"/>
              <w:ind w:left="27"/>
              <w:rPr>
                <w:sz w:val="8"/>
              </w:rPr>
            </w:pPr>
            <w:r>
              <w:rPr>
                <w:color w:val="4D4D4D"/>
                <w:spacing w:val="-5"/>
                <w:sz w:val="8"/>
              </w:rPr>
              <w:t>ANO</w:t>
            </w:r>
          </w:p>
        </w:tc>
        <w:tc>
          <w:tcPr>
            <w:tcW w:w="677" w:type="dxa"/>
          </w:tcPr>
          <w:p w14:paraId="1BEE11D8" w14:textId="77777777" w:rsidR="00384124" w:rsidRDefault="00A9669B">
            <w:pPr>
              <w:pStyle w:val="TableParagraph"/>
              <w:ind w:left="29"/>
              <w:rPr>
                <w:sz w:val="8"/>
              </w:rPr>
            </w:pPr>
            <w:r>
              <w:rPr>
                <w:color w:val="4D4D4D"/>
                <w:spacing w:val="-5"/>
                <w:sz w:val="8"/>
              </w:rPr>
              <w:t>ANO</w:t>
            </w:r>
          </w:p>
        </w:tc>
      </w:tr>
      <w:tr w:rsidR="00384124" w14:paraId="03612DA0" w14:textId="77777777">
        <w:trPr>
          <w:trHeight w:val="114"/>
        </w:trPr>
        <w:tc>
          <w:tcPr>
            <w:tcW w:w="1673" w:type="dxa"/>
          </w:tcPr>
          <w:p w14:paraId="0EE9E969" w14:textId="77777777" w:rsidR="00384124" w:rsidRDefault="00A9669B">
            <w:pPr>
              <w:pStyle w:val="TableParagraph"/>
              <w:rPr>
                <w:sz w:val="8"/>
              </w:rPr>
            </w:pPr>
            <w:r>
              <w:rPr>
                <w:color w:val="4D4D4D"/>
                <w:spacing w:val="-2"/>
                <w:sz w:val="8"/>
              </w:rPr>
              <w:t>BENZINA</w:t>
            </w:r>
          </w:p>
        </w:tc>
        <w:tc>
          <w:tcPr>
            <w:tcW w:w="600" w:type="dxa"/>
          </w:tcPr>
          <w:p w14:paraId="3EAC2076" w14:textId="77777777" w:rsidR="00384124" w:rsidRDefault="00A9669B">
            <w:pPr>
              <w:pStyle w:val="TableParagraph"/>
              <w:rPr>
                <w:sz w:val="8"/>
              </w:rPr>
            </w:pPr>
            <w:r>
              <w:rPr>
                <w:color w:val="4D4D4D"/>
                <w:spacing w:val="-2"/>
                <w:sz w:val="8"/>
              </w:rPr>
              <w:t>N11000</w:t>
            </w:r>
          </w:p>
        </w:tc>
        <w:tc>
          <w:tcPr>
            <w:tcW w:w="2018" w:type="dxa"/>
          </w:tcPr>
          <w:p w14:paraId="6C6614F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3407B71" w14:textId="77777777" w:rsidR="00384124" w:rsidRDefault="00A9669B">
            <w:pPr>
              <w:pStyle w:val="TableParagraph"/>
              <w:rPr>
                <w:sz w:val="8"/>
              </w:rPr>
            </w:pPr>
            <w:r>
              <w:rPr>
                <w:color w:val="4D4D4D"/>
                <w:spacing w:val="-2"/>
                <w:sz w:val="8"/>
              </w:rPr>
              <w:t>420301168101</w:t>
            </w:r>
          </w:p>
        </w:tc>
        <w:tc>
          <w:tcPr>
            <w:tcW w:w="789" w:type="dxa"/>
          </w:tcPr>
          <w:p w14:paraId="7BCC5AD0" w14:textId="77777777" w:rsidR="00384124" w:rsidRDefault="00A9669B">
            <w:pPr>
              <w:pStyle w:val="TableParagraph"/>
              <w:ind w:left="22"/>
              <w:rPr>
                <w:sz w:val="8"/>
              </w:rPr>
            </w:pPr>
            <w:r>
              <w:rPr>
                <w:color w:val="4D4D4D"/>
                <w:spacing w:val="-2"/>
                <w:sz w:val="8"/>
              </w:rPr>
              <w:t>Královéhradecký</w:t>
            </w:r>
          </w:p>
        </w:tc>
        <w:tc>
          <w:tcPr>
            <w:tcW w:w="907" w:type="dxa"/>
          </w:tcPr>
          <w:p w14:paraId="69C4E9AD" w14:textId="77777777" w:rsidR="00384124" w:rsidRDefault="00A9669B">
            <w:pPr>
              <w:pStyle w:val="TableParagraph"/>
              <w:ind w:left="22"/>
              <w:rPr>
                <w:sz w:val="8"/>
              </w:rPr>
            </w:pPr>
            <w:r>
              <w:rPr>
                <w:color w:val="4D4D4D"/>
                <w:spacing w:val="-2"/>
                <w:sz w:val="8"/>
              </w:rPr>
              <w:t>Trutnov</w:t>
            </w:r>
          </w:p>
        </w:tc>
        <w:tc>
          <w:tcPr>
            <w:tcW w:w="1152" w:type="dxa"/>
          </w:tcPr>
          <w:p w14:paraId="42458576" w14:textId="77777777" w:rsidR="00384124" w:rsidRDefault="00A9669B">
            <w:pPr>
              <w:pStyle w:val="TableParagraph"/>
              <w:ind w:left="23"/>
              <w:rPr>
                <w:sz w:val="8"/>
              </w:rPr>
            </w:pPr>
            <w:proofErr w:type="spellStart"/>
            <w:proofErr w:type="gramStart"/>
            <w:r>
              <w:rPr>
                <w:color w:val="4D4D4D"/>
                <w:spacing w:val="-2"/>
                <w:sz w:val="8"/>
              </w:rPr>
              <w:t>Trutnov,Krkonošská</w:t>
            </w:r>
            <w:proofErr w:type="spellEnd"/>
            <w:proofErr w:type="gramEnd"/>
          </w:p>
        </w:tc>
        <w:tc>
          <w:tcPr>
            <w:tcW w:w="1814" w:type="dxa"/>
          </w:tcPr>
          <w:p w14:paraId="001DE420" w14:textId="77777777" w:rsidR="00384124" w:rsidRDefault="00A9669B">
            <w:pPr>
              <w:pStyle w:val="TableParagraph"/>
              <w:ind w:left="23"/>
              <w:rPr>
                <w:sz w:val="8"/>
              </w:rPr>
            </w:pPr>
            <w:r>
              <w:rPr>
                <w:color w:val="4D4D4D"/>
                <w:spacing w:val="-2"/>
                <w:sz w:val="8"/>
              </w:rPr>
              <w:t>KRKONOŠSKÁ</w:t>
            </w:r>
            <w:r>
              <w:rPr>
                <w:color w:val="4D4D4D"/>
                <w:spacing w:val="4"/>
                <w:sz w:val="8"/>
              </w:rPr>
              <w:t xml:space="preserve"> </w:t>
            </w:r>
            <w:r>
              <w:rPr>
                <w:color w:val="4D4D4D"/>
                <w:spacing w:val="-5"/>
                <w:sz w:val="8"/>
              </w:rPr>
              <w:t>567</w:t>
            </w:r>
          </w:p>
        </w:tc>
        <w:tc>
          <w:tcPr>
            <w:tcW w:w="1521" w:type="dxa"/>
          </w:tcPr>
          <w:p w14:paraId="15C55474" w14:textId="77777777" w:rsidR="00384124" w:rsidRDefault="00A9669B">
            <w:pPr>
              <w:pStyle w:val="TableParagraph"/>
              <w:ind w:left="23"/>
              <w:rPr>
                <w:sz w:val="8"/>
              </w:rPr>
            </w:pPr>
            <w:r>
              <w:rPr>
                <w:color w:val="4D4D4D"/>
                <w:spacing w:val="-2"/>
                <w:sz w:val="8"/>
              </w:rPr>
              <w:t>TRUTNOV</w:t>
            </w:r>
          </w:p>
        </w:tc>
        <w:tc>
          <w:tcPr>
            <w:tcW w:w="347" w:type="dxa"/>
          </w:tcPr>
          <w:p w14:paraId="4E459BCA" w14:textId="77777777" w:rsidR="00384124" w:rsidRDefault="00A9669B">
            <w:pPr>
              <w:pStyle w:val="TableParagraph"/>
              <w:ind w:left="11" w:right="57"/>
              <w:jc w:val="center"/>
              <w:rPr>
                <w:sz w:val="8"/>
              </w:rPr>
            </w:pPr>
            <w:r>
              <w:rPr>
                <w:color w:val="4D4D4D"/>
                <w:sz w:val="8"/>
              </w:rPr>
              <w:t>541</w:t>
            </w:r>
            <w:r>
              <w:rPr>
                <w:color w:val="4D4D4D"/>
                <w:spacing w:val="-6"/>
                <w:sz w:val="8"/>
              </w:rPr>
              <w:t xml:space="preserve"> </w:t>
            </w:r>
            <w:r>
              <w:rPr>
                <w:color w:val="4D4D4D"/>
                <w:spacing w:val="-5"/>
                <w:sz w:val="8"/>
              </w:rPr>
              <w:t>01</w:t>
            </w:r>
          </w:p>
        </w:tc>
        <w:tc>
          <w:tcPr>
            <w:tcW w:w="647" w:type="dxa"/>
          </w:tcPr>
          <w:p w14:paraId="5F767EB0" w14:textId="77777777" w:rsidR="00384124" w:rsidRDefault="00A9669B">
            <w:pPr>
              <w:pStyle w:val="TableParagraph"/>
              <w:ind w:left="25"/>
              <w:rPr>
                <w:sz w:val="8"/>
              </w:rPr>
            </w:pPr>
            <w:r>
              <w:rPr>
                <w:color w:val="4D4D4D"/>
                <w:spacing w:val="-2"/>
                <w:sz w:val="8"/>
              </w:rPr>
              <w:t>50.571953</w:t>
            </w:r>
          </w:p>
        </w:tc>
        <w:tc>
          <w:tcPr>
            <w:tcW w:w="661" w:type="dxa"/>
          </w:tcPr>
          <w:p w14:paraId="5FE6FDFA" w14:textId="77777777" w:rsidR="00384124" w:rsidRDefault="00A9669B">
            <w:pPr>
              <w:pStyle w:val="TableParagraph"/>
              <w:ind w:left="26"/>
              <w:rPr>
                <w:sz w:val="8"/>
              </w:rPr>
            </w:pPr>
            <w:r>
              <w:rPr>
                <w:color w:val="4D4D4D"/>
                <w:spacing w:val="-2"/>
                <w:sz w:val="8"/>
              </w:rPr>
              <w:t>15.894089</w:t>
            </w:r>
          </w:p>
        </w:tc>
        <w:tc>
          <w:tcPr>
            <w:tcW w:w="495" w:type="dxa"/>
          </w:tcPr>
          <w:p w14:paraId="3BAA4A12" w14:textId="77777777" w:rsidR="00384124" w:rsidRDefault="00A9669B">
            <w:pPr>
              <w:pStyle w:val="TableParagraph"/>
              <w:ind w:left="27"/>
              <w:rPr>
                <w:sz w:val="8"/>
              </w:rPr>
            </w:pPr>
            <w:r>
              <w:rPr>
                <w:color w:val="4D4D4D"/>
                <w:spacing w:val="-5"/>
                <w:sz w:val="8"/>
              </w:rPr>
              <w:t>NE</w:t>
            </w:r>
          </w:p>
        </w:tc>
        <w:tc>
          <w:tcPr>
            <w:tcW w:w="677" w:type="dxa"/>
          </w:tcPr>
          <w:p w14:paraId="0EE85DBF" w14:textId="77777777" w:rsidR="00384124" w:rsidRDefault="00A9669B">
            <w:pPr>
              <w:pStyle w:val="TableParagraph"/>
              <w:ind w:left="29"/>
              <w:rPr>
                <w:sz w:val="8"/>
              </w:rPr>
            </w:pPr>
            <w:r>
              <w:rPr>
                <w:color w:val="4D4D4D"/>
                <w:spacing w:val="-5"/>
                <w:sz w:val="8"/>
              </w:rPr>
              <w:t>ANO</w:t>
            </w:r>
          </w:p>
        </w:tc>
      </w:tr>
      <w:tr w:rsidR="00384124" w14:paraId="1C0B4383" w14:textId="77777777">
        <w:trPr>
          <w:trHeight w:val="114"/>
        </w:trPr>
        <w:tc>
          <w:tcPr>
            <w:tcW w:w="1673" w:type="dxa"/>
          </w:tcPr>
          <w:p w14:paraId="4220004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0B89E7B" w14:textId="77777777" w:rsidR="00384124" w:rsidRDefault="00A9669B">
            <w:pPr>
              <w:pStyle w:val="TableParagraph"/>
              <w:rPr>
                <w:sz w:val="8"/>
              </w:rPr>
            </w:pPr>
            <w:r>
              <w:rPr>
                <w:color w:val="4D4D4D"/>
                <w:spacing w:val="-2"/>
                <w:sz w:val="8"/>
              </w:rPr>
              <w:t>N50009</w:t>
            </w:r>
          </w:p>
        </w:tc>
        <w:tc>
          <w:tcPr>
            <w:tcW w:w="2018" w:type="dxa"/>
          </w:tcPr>
          <w:p w14:paraId="25A4AEF9" w14:textId="77777777" w:rsidR="00384124" w:rsidRDefault="00A9669B">
            <w:pPr>
              <w:pStyle w:val="TableParagraph"/>
              <w:rPr>
                <w:sz w:val="8"/>
              </w:rPr>
            </w:pPr>
            <w:r>
              <w:rPr>
                <w:color w:val="4D4D4D"/>
                <w:spacing w:val="-2"/>
                <w:sz w:val="8"/>
              </w:rPr>
              <w:t>HDB,</w:t>
            </w:r>
            <w:r>
              <w:rPr>
                <w:color w:val="4D4D4D"/>
                <w:spacing w:val="1"/>
                <w:sz w:val="8"/>
              </w:rPr>
              <w:t xml:space="preserve"> </w:t>
            </w:r>
            <w:r>
              <w:rPr>
                <w:color w:val="4D4D4D"/>
                <w:spacing w:val="-2"/>
                <w:sz w:val="8"/>
              </w:rPr>
              <w:t>S.R.O.</w:t>
            </w:r>
          </w:p>
        </w:tc>
        <w:tc>
          <w:tcPr>
            <w:tcW w:w="693" w:type="dxa"/>
          </w:tcPr>
          <w:p w14:paraId="39D95B94" w14:textId="77777777" w:rsidR="00384124" w:rsidRDefault="00A9669B">
            <w:pPr>
              <w:pStyle w:val="TableParagraph"/>
              <w:rPr>
                <w:sz w:val="8"/>
              </w:rPr>
            </w:pPr>
            <w:r>
              <w:rPr>
                <w:color w:val="4D4D4D"/>
                <w:spacing w:val="-2"/>
                <w:sz w:val="8"/>
              </w:rPr>
              <w:t>420301189701</w:t>
            </w:r>
          </w:p>
        </w:tc>
        <w:tc>
          <w:tcPr>
            <w:tcW w:w="789" w:type="dxa"/>
          </w:tcPr>
          <w:p w14:paraId="629AFD6D" w14:textId="77777777" w:rsidR="00384124" w:rsidRDefault="00A9669B">
            <w:pPr>
              <w:pStyle w:val="TableParagraph"/>
              <w:ind w:left="22"/>
              <w:rPr>
                <w:sz w:val="8"/>
              </w:rPr>
            </w:pPr>
            <w:r>
              <w:rPr>
                <w:color w:val="4D4D4D"/>
                <w:spacing w:val="-2"/>
                <w:sz w:val="8"/>
              </w:rPr>
              <w:t>Královéhradecký</w:t>
            </w:r>
          </w:p>
        </w:tc>
        <w:tc>
          <w:tcPr>
            <w:tcW w:w="907" w:type="dxa"/>
          </w:tcPr>
          <w:p w14:paraId="6EF9356E" w14:textId="77777777" w:rsidR="00384124" w:rsidRDefault="00A9669B">
            <w:pPr>
              <w:pStyle w:val="TableParagraph"/>
              <w:ind w:left="22"/>
              <w:rPr>
                <w:sz w:val="8"/>
              </w:rPr>
            </w:pPr>
            <w:r>
              <w:rPr>
                <w:color w:val="4D4D4D"/>
                <w:spacing w:val="-2"/>
                <w:sz w:val="8"/>
              </w:rPr>
              <w:t>Trutnov</w:t>
            </w:r>
          </w:p>
        </w:tc>
        <w:tc>
          <w:tcPr>
            <w:tcW w:w="1152" w:type="dxa"/>
          </w:tcPr>
          <w:p w14:paraId="6983C04F" w14:textId="77777777" w:rsidR="00384124" w:rsidRDefault="00A9669B">
            <w:pPr>
              <w:pStyle w:val="TableParagraph"/>
              <w:ind w:left="23"/>
              <w:rPr>
                <w:sz w:val="8"/>
              </w:rPr>
            </w:pPr>
            <w:proofErr w:type="spellStart"/>
            <w:proofErr w:type="gramStart"/>
            <w:r>
              <w:rPr>
                <w:color w:val="4D4D4D"/>
                <w:spacing w:val="-2"/>
                <w:sz w:val="8"/>
              </w:rPr>
              <w:t>Úpice,Dr.Hejny</w:t>
            </w:r>
            <w:proofErr w:type="spellEnd"/>
            <w:proofErr w:type="gramEnd"/>
          </w:p>
        </w:tc>
        <w:tc>
          <w:tcPr>
            <w:tcW w:w="1814" w:type="dxa"/>
          </w:tcPr>
          <w:p w14:paraId="7E758092" w14:textId="77777777" w:rsidR="00384124" w:rsidRDefault="00A9669B">
            <w:pPr>
              <w:pStyle w:val="TableParagraph"/>
              <w:ind w:left="23"/>
              <w:rPr>
                <w:sz w:val="8"/>
              </w:rPr>
            </w:pPr>
            <w:r>
              <w:rPr>
                <w:color w:val="4D4D4D"/>
                <w:spacing w:val="-2"/>
                <w:sz w:val="8"/>
              </w:rPr>
              <w:t>DR.HEJNY</w:t>
            </w:r>
          </w:p>
        </w:tc>
        <w:tc>
          <w:tcPr>
            <w:tcW w:w="1521" w:type="dxa"/>
          </w:tcPr>
          <w:p w14:paraId="7CD25420" w14:textId="77777777" w:rsidR="00384124" w:rsidRDefault="00A9669B">
            <w:pPr>
              <w:pStyle w:val="TableParagraph"/>
              <w:ind w:left="23"/>
              <w:rPr>
                <w:sz w:val="8"/>
              </w:rPr>
            </w:pPr>
            <w:r>
              <w:rPr>
                <w:color w:val="4D4D4D"/>
                <w:spacing w:val="-2"/>
                <w:sz w:val="8"/>
              </w:rPr>
              <w:t>ÚPICE</w:t>
            </w:r>
          </w:p>
        </w:tc>
        <w:tc>
          <w:tcPr>
            <w:tcW w:w="347" w:type="dxa"/>
          </w:tcPr>
          <w:p w14:paraId="2BF24FD4" w14:textId="77777777" w:rsidR="00384124" w:rsidRDefault="00A9669B">
            <w:pPr>
              <w:pStyle w:val="TableParagraph"/>
              <w:ind w:left="11" w:right="57"/>
              <w:jc w:val="center"/>
              <w:rPr>
                <w:sz w:val="8"/>
              </w:rPr>
            </w:pPr>
            <w:r>
              <w:rPr>
                <w:color w:val="4D4D4D"/>
                <w:sz w:val="8"/>
              </w:rPr>
              <w:t>542</w:t>
            </w:r>
            <w:r>
              <w:rPr>
                <w:color w:val="4D4D4D"/>
                <w:spacing w:val="-6"/>
                <w:sz w:val="8"/>
              </w:rPr>
              <w:t xml:space="preserve"> </w:t>
            </w:r>
            <w:r>
              <w:rPr>
                <w:color w:val="4D4D4D"/>
                <w:spacing w:val="-5"/>
                <w:sz w:val="8"/>
              </w:rPr>
              <w:t>32</w:t>
            </w:r>
          </w:p>
        </w:tc>
        <w:tc>
          <w:tcPr>
            <w:tcW w:w="647" w:type="dxa"/>
          </w:tcPr>
          <w:p w14:paraId="09ED49C4" w14:textId="77777777" w:rsidR="00384124" w:rsidRDefault="00A9669B">
            <w:pPr>
              <w:pStyle w:val="TableParagraph"/>
              <w:ind w:left="25"/>
              <w:rPr>
                <w:sz w:val="8"/>
              </w:rPr>
            </w:pPr>
            <w:r>
              <w:rPr>
                <w:color w:val="4D4D4D"/>
                <w:spacing w:val="-2"/>
                <w:sz w:val="8"/>
              </w:rPr>
              <w:t>50.513911</w:t>
            </w:r>
          </w:p>
        </w:tc>
        <w:tc>
          <w:tcPr>
            <w:tcW w:w="661" w:type="dxa"/>
          </w:tcPr>
          <w:p w14:paraId="6F339E32" w14:textId="77777777" w:rsidR="00384124" w:rsidRDefault="00A9669B">
            <w:pPr>
              <w:pStyle w:val="TableParagraph"/>
              <w:ind w:left="26"/>
              <w:rPr>
                <w:sz w:val="8"/>
              </w:rPr>
            </w:pPr>
            <w:r>
              <w:rPr>
                <w:color w:val="4D4D4D"/>
                <w:spacing w:val="-2"/>
                <w:sz w:val="8"/>
              </w:rPr>
              <w:t>16.015803</w:t>
            </w:r>
          </w:p>
        </w:tc>
        <w:tc>
          <w:tcPr>
            <w:tcW w:w="495" w:type="dxa"/>
          </w:tcPr>
          <w:p w14:paraId="2A48D4A2" w14:textId="77777777" w:rsidR="00384124" w:rsidRDefault="00A9669B">
            <w:pPr>
              <w:pStyle w:val="TableParagraph"/>
              <w:ind w:left="27"/>
              <w:rPr>
                <w:sz w:val="8"/>
              </w:rPr>
            </w:pPr>
            <w:r>
              <w:rPr>
                <w:color w:val="4D4D4D"/>
                <w:spacing w:val="-5"/>
                <w:sz w:val="8"/>
              </w:rPr>
              <w:t>ANO</w:t>
            </w:r>
          </w:p>
        </w:tc>
        <w:tc>
          <w:tcPr>
            <w:tcW w:w="677" w:type="dxa"/>
          </w:tcPr>
          <w:p w14:paraId="4712170E" w14:textId="77777777" w:rsidR="00384124" w:rsidRDefault="00A9669B">
            <w:pPr>
              <w:pStyle w:val="TableParagraph"/>
              <w:ind w:left="29"/>
              <w:rPr>
                <w:sz w:val="8"/>
              </w:rPr>
            </w:pPr>
            <w:r>
              <w:rPr>
                <w:color w:val="4D4D4D"/>
                <w:spacing w:val="-5"/>
                <w:sz w:val="8"/>
              </w:rPr>
              <w:t>ANO</w:t>
            </w:r>
          </w:p>
        </w:tc>
      </w:tr>
      <w:tr w:rsidR="00384124" w14:paraId="3D46A6D6" w14:textId="77777777">
        <w:trPr>
          <w:trHeight w:val="114"/>
        </w:trPr>
        <w:tc>
          <w:tcPr>
            <w:tcW w:w="1673" w:type="dxa"/>
          </w:tcPr>
          <w:p w14:paraId="7729C0BE" w14:textId="77777777" w:rsidR="00384124" w:rsidRDefault="00A9669B">
            <w:pPr>
              <w:pStyle w:val="TableParagraph"/>
              <w:rPr>
                <w:sz w:val="8"/>
              </w:rPr>
            </w:pPr>
            <w:r>
              <w:rPr>
                <w:color w:val="4D4D4D"/>
                <w:spacing w:val="-2"/>
                <w:sz w:val="8"/>
              </w:rPr>
              <w:t>KM-PRONA</w:t>
            </w:r>
          </w:p>
        </w:tc>
        <w:tc>
          <w:tcPr>
            <w:tcW w:w="600" w:type="dxa"/>
          </w:tcPr>
          <w:p w14:paraId="17D43628" w14:textId="77777777" w:rsidR="00384124" w:rsidRDefault="00A9669B">
            <w:pPr>
              <w:pStyle w:val="TableParagraph"/>
              <w:rPr>
                <w:sz w:val="8"/>
              </w:rPr>
            </w:pPr>
            <w:r>
              <w:rPr>
                <w:color w:val="4D4D4D"/>
                <w:spacing w:val="-2"/>
                <w:sz w:val="8"/>
              </w:rPr>
              <w:t>N35001</w:t>
            </w:r>
          </w:p>
        </w:tc>
        <w:tc>
          <w:tcPr>
            <w:tcW w:w="2018" w:type="dxa"/>
          </w:tcPr>
          <w:p w14:paraId="432E5D32"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64BA17A3" w14:textId="77777777" w:rsidR="00384124" w:rsidRDefault="00A9669B">
            <w:pPr>
              <w:pStyle w:val="TableParagraph"/>
              <w:rPr>
                <w:sz w:val="8"/>
              </w:rPr>
            </w:pPr>
            <w:r>
              <w:rPr>
                <w:color w:val="4D4D4D"/>
                <w:spacing w:val="-2"/>
                <w:sz w:val="8"/>
              </w:rPr>
              <w:t>420301013401</w:t>
            </w:r>
          </w:p>
        </w:tc>
        <w:tc>
          <w:tcPr>
            <w:tcW w:w="789" w:type="dxa"/>
          </w:tcPr>
          <w:p w14:paraId="5229A533" w14:textId="77777777" w:rsidR="00384124" w:rsidRDefault="00A9669B">
            <w:pPr>
              <w:pStyle w:val="TableParagraph"/>
              <w:ind w:left="22"/>
              <w:rPr>
                <w:sz w:val="8"/>
              </w:rPr>
            </w:pPr>
            <w:r>
              <w:rPr>
                <w:color w:val="4D4D4D"/>
                <w:spacing w:val="-2"/>
                <w:sz w:val="8"/>
              </w:rPr>
              <w:t>Královéhradecký</w:t>
            </w:r>
          </w:p>
        </w:tc>
        <w:tc>
          <w:tcPr>
            <w:tcW w:w="907" w:type="dxa"/>
          </w:tcPr>
          <w:p w14:paraId="22B37F54" w14:textId="77777777" w:rsidR="00384124" w:rsidRDefault="00A9669B">
            <w:pPr>
              <w:pStyle w:val="TableParagraph"/>
              <w:ind w:left="22"/>
              <w:rPr>
                <w:sz w:val="8"/>
              </w:rPr>
            </w:pPr>
            <w:r>
              <w:rPr>
                <w:color w:val="4D4D4D"/>
                <w:spacing w:val="-2"/>
                <w:sz w:val="8"/>
              </w:rPr>
              <w:t>Trutnov</w:t>
            </w:r>
          </w:p>
        </w:tc>
        <w:tc>
          <w:tcPr>
            <w:tcW w:w="1152" w:type="dxa"/>
          </w:tcPr>
          <w:p w14:paraId="5B287F46" w14:textId="77777777" w:rsidR="00384124" w:rsidRDefault="00A9669B">
            <w:pPr>
              <w:pStyle w:val="TableParagraph"/>
              <w:ind w:left="23"/>
              <w:rPr>
                <w:sz w:val="8"/>
              </w:rPr>
            </w:pPr>
            <w:r>
              <w:rPr>
                <w:color w:val="4D4D4D"/>
                <w:spacing w:val="-2"/>
                <w:sz w:val="8"/>
              </w:rPr>
              <w:t>Dvůr</w:t>
            </w:r>
            <w:r>
              <w:rPr>
                <w:color w:val="4D4D4D"/>
                <w:spacing w:val="5"/>
                <w:sz w:val="8"/>
              </w:rPr>
              <w:t xml:space="preserve"> </w:t>
            </w:r>
            <w:proofErr w:type="spellStart"/>
            <w:proofErr w:type="gramStart"/>
            <w:r>
              <w:rPr>
                <w:color w:val="4D4D4D"/>
                <w:spacing w:val="-2"/>
                <w:sz w:val="8"/>
              </w:rPr>
              <w:t>Králové,U</w:t>
            </w:r>
            <w:proofErr w:type="spellEnd"/>
            <w:proofErr w:type="gramEnd"/>
            <w:r>
              <w:rPr>
                <w:color w:val="4D4D4D"/>
                <w:spacing w:val="5"/>
                <w:sz w:val="8"/>
              </w:rPr>
              <w:t xml:space="preserve"> </w:t>
            </w:r>
            <w:r>
              <w:rPr>
                <w:color w:val="4D4D4D"/>
                <w:spacing w:val="-5"/>
                <w:sz w:val="8"/>
              </w:rPr>
              <w:t>zoo</w:t>
            </w:r>
          </w:p>
        </w:tc>
        <w:tc>
          <w:tcPr>
            <w:tcW w:w="1814" w:type="dxa"/>
          </w:tcPr>
          <w:p w14:paraId="3BA77E64" w14:textId="77777777" w:rsidR="00384124" w:rsidRDefault="00A9669B">
            <w:pPr>
              <w:pStyle w:val="TableParagraph"/>
              <w:ind w:left="23"/>
              <w:rPr>
                <w:sz w:val="8"/>
              </w:rPr>
            </w:pPr>
            <w:r>
              <w:rPr>
                <w:color w:val="4D4D4D"/>
                <w:spacing w:val="-2"/>
                <w:sz w:val="8"/>
              </w:rPr>
              <w:t>ŠTEFANIKOVA</w:t>
            </w:r>
            <w:r>
              <w:rPr>
                <w:color w:val="4D4D4D"/>
                <w:spacing w:val="10"/>
                <w:sz w:val="8"/>
              </w:rPr>
              <w:t xml:space="preserve"> </w:t>
            </w:r>
            <w:r>
              <w:rPr>
                <w:color w:val="4D4D4D"/>
                <w:spacing w:val="-4"/>
                <w:sz w:val="8"/>
              </w:rPr>
              <w:t>3119</w:t>
            </w:r>
          </w:p>
        </w:tc>
        <w:tc>
          <w:tcPr>
            <w:tcW w:w="1521" w:type="dxa"/>
          </w:tcPr>
          <w:p w14:paraId="23A893A1" w14:textId="77777777" w:rsidR="00384124" w:rsidRDefault="00A9669B">
            <w:pPr>
              <w:pStyle w:val="TableParagraph"/>
              <w:ind w:left="23"/>
              <w:rPr>
                <w:sz w:val="8"/>
              </w:rPr>
            </w:pPr>
            <w:r>
              <w:rPr>
                <w:color w:val="4D4D4D"/>
                <w:spacing w:val="-2"/>
                <w:sz w:val="8"/>
              </w:rPr>
              <w:t>DVŮR</w:t>
            </w:r>
            <w:r>
              <w:rPr>
                <w:color w:val="4D4D4D"/>
                <w:spacing w:val="1"/>
                <w:sz w:val="8"/>
              </w:rPr>
              <w:t xml:space="preserve"> </w:t>
            </w:r>
            <w:r>
              <w:rPr>
                <w:color w:val="4D4D4D"/>
                <w:spacing w:val="-2"/>
                <w:sz w:val="8"/>
              </w:rPr>
              <w:t>KRÁLOVÉ</w:t>
            </w:r>
            <w:r>
              <w:rPr>
                <w:color w:val="4D4D4D"/>
                <w:spacing w:val="5"/>
                <w:sz w:val="8"/>
              </w:rPr>
              <w:t xml:space="preserve"> </w:t>
            </w:r>
            <w:r>
              <w:rPr>
                <w:color w:val="4D4D4D"/>
                <w:spacing w:val="-2"/>
                <w:sz w:val="8"/>
              </w:rPr>
              <w:t>NAD</w:t>
            </w:r>
            <w:r>
              <w:rPr>
                <w:color w:val="4D4D4D"/>
                <w:spacing w:val="3"/>
                <w:sz w:val="8"/>
              </w:rPr>
              <w:t xml:space="preserve"> </w:t>
            </w:r>
            <w:r>
              <w:rPr>
                <w:color w:val="4D4D4D"/>
                <w:spacing w:val="-2"/>
                <w:sz w:val="8"/>
              </w:rPr>
              <w:t>LABEM</w:t>
            </w:r>
          </w:p>
        </w:tc>
        <w:tc>
          <w:tcPr>
            <w:tcW w:w="347" w:type="dxa"/>
          </w:tcPr>
          <w:p w14:paraId="15343E0A" w14:textId="77777777" w:rsidR="00384124" w:rsidRDefault="00A9669B">
            <w:pPr>
              <w:pStyle w:val="TableParagraph"/>
              <w:ind w:left="11" w:right="57"/>
              <w:jc w:val="center"/>
              <w:rPr>
                <w:sz w:val="8"/>
              </w:rPr>
            </w:pPr>
            <w:r>
              <w:rPr>
                <w:color w:val="4D4D4D"/>
                <w:sz w:val="8"/>
              </w:rPr>
              <w:t>544</w:t>
            </w:r>
            <w:r>
              <w:rPr>
                <w:color w:val="4D4D4D"/>
                <w:spacing w:val="-6"/>
                <w:sz w:val="8"/>
              </w:rPr>
              <w:t xml:space="preserve"> </w:t>
            </w:r>
            <w:r>
              <w:rPr>
                <w:color w:val="4D4D4D"/>
                <w:spacing w:val="-5"/>
                <w:sz w:val="8"/>
              </w:rPr>
              <w:t>01</w:t>
            </w:r>
          </w:p>
        </w:tc>
        <w:tc>
          <w:tcPr>
            <w:tcW w:w="647" w:type="dxa"/>
          </w:tcPr>
          <w:p w14:paraId="103CC21A" w14:textId="77777777" w:rsidR="00384124" w:rsidRDefault="00A9669B">
            <w:pPr>
              <w:pStyle w:val="TableParagraph"/>
              <w:ind w:left="25"/>
              <w:rPr>
                <w:sz w:val="8"/>
              </w:rPr>
            </w:pPr>
            <w:r>
              <w:rPr>
                <w:color w:val="4D4D4D"/>
                <w:spacing w:val="-2"/>
                <w:sz w:val="8"/>
              </w:rPr>
              <w:t>50.435392</w:t>
            </w:r>
          </w:p>
        </w:tc>
        <w:tc>
          <w:tcPr>
            <w:tcW w:w="661" w:type="dxa"/>
          </w:tcPr>
          <w:p w14:paraId="05EF2954" w14:textId="77777777" w:rsidR="00384124" w:rsidRDefault="00A9669B">
            <w:pPr>
              <w:pStyle w:val="TableParagraph"/>
              <w:ind w:left="26"/>
              <w:rPr>
                <w:sz w:val="8"/>
              </w:rPr>
            </w:pPr>
            <w:r>
              <w:rPr>
                <w:color w:val="4D4D4D"/>
                <w:spacing w:val="-2"/>
                <w:sz w:val="8"/>
              </w:rPr>
              <w:t>15.797086</w:t>
            </w:r>
          </w:p>
        </w:tc>
        <w:tc>
          <w:tcPr>
            <w:tcW w:w="495" w:type="dxa"/>
          </w:tcPr>
          <w:p w14:paraId="431132BD" w14:textId="77777777" w:rsidR="00384124" w:rsidRDefault="00A9669B">
            <w:pPr>
              <w:pStyle w:val="TableParagraph"/>
              <w:ind w:left="27"/>
              <w:rPr>
                <w:sz w:val="8"/>
              </w:rPr>
            </w:pPr>
            <w:r>
              <w:rPr>
                <w:color w:val="4D4D4D"/>
                <w:spacing w:val="-5"/>
                <w:sz w:val="8"/>
              </w:rPr>
              <w:t>ANO</w:t>
            </w:r>
          </w:p>
        </w:tc>
        <w:tc>
          <w:tcPr>
            <w:tcW w:w="677" w:type="dxa"/>
          </w:tcPr>
          <w:p w14:paraId="05D4517C" w14:textId="77777777" w:rsidR="00384124" w:rsidRDefault="00A9669B">
            <w:pPr>
              <w:pStyle w:val="TableParagraph"/>
              <w:ind w:left="29"/>
              <w:rPr>
                <w:sz w:val="8"/>
              </w:rPr>
            </w:pPr>
            <w:r>
              <w:rPr>
                <w:color w:val="4D4D4D"/>
                <w:spacing w:val="-5"/>
                <w:sz w:val="8"/>
              </w:rPr>
              <w:t>ANO</w:t>
            </w:r>
          </w:p>
        </w:tc>
      </w:tr>
      <w:tr w:rsidR="00384124" w14:paraId="67E0333C" w14:textId="77777777">
        <w:trPr>
          <w:trHeight w:val="114"/>
        </w:trPr>
        <w:tc>
          <w:tcPr>
            <w:tcW w:w="1673" w:type="dxa"/>
          </w:tcPr>
          <w:p w14:paraId="5A7B40B3" w14:textId="77777777" w:rsidR="00384124" w:rsidRDefault="00A9669B">
            <w:pPr>
              <w:pStyle w:val="TableParagraph"/>
              <w:rPr>
                <w:sz w:val="8"/>
              </w:rPr>
            </w:pPr>
            <w:r>
              <w:rPr>
                <w:color w:val="4D4D4D"/>
                <w:spacing w:val="-2"/>
                <w:sz w:val="8"/>
              </w:rPr>
              <w:t>BENZINA</w:t>
            </w:r>
          </w:p>
        </w:tc>
        <w:tc>
          <w:tcPr>
            <w:tcW w:w="600" w:type="dxa"/>
          </w:tcPr>
          <w:p w14:paraId="456DEE84" w14:textId="77777777" w:rsidR="00384124" w:rsidRDefault="00A9669B">
            <w:pPr>
              <w:pStyle w:val="TableParagraph"/>
              <w:rPr>
                <w:sz w:val="8"/>
              </w:rPr>
            </w:pPr>
            <w:r>
              <w:rPr>
                <w:color w:val="4D4D4D"/>
                <w:spacing w:val="-2"/>
                <w:sz w:val="8"/>
              </w:rPr>
              <w:t>N11000</w:t>
            </w:r>
          </w:p>
        </w:tc>
        <w:tc>
          <w:tcPr>
            <w:tcW w:w="2018" w:type="dxa"/>
          </w:tcPr>
          <w:p w14:paraId="25640F7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AB286C7" w14:textId="77777777" w:rsidR="00384124" w:rsidRDefault="00A9669B">
            <w:pPr>
              <w:pStyle w:val="TableParagraph"/>
              <w:rPr>
                <w:sz w:val="8"/>
              </w:rPr>
            </w:pPr>
            <w:r>
              <w:rPr>
                <w:color w:val="4D4D4D"/>
                <w:spacing w:val="-2"/>
                <w:sz w:val="8"/>
              </w:rPr>
              <w:t>420301037701</w:t>
            </w:r>
          </w:p>
        </w:tc>
        <w:tc>
          <w:tcPr>
            <w:tcW w:w="789" w:type="dxa"/>
          </w:tcPr>
          <w:p w14:paraId="7DE93065" w14:textId="77777777" w:rsidR="00384124" w:rsidRDefault="00A9669B">
            <w:pPr>
              <w:pStyle w:val="TableParagraph"/>
              <w:ind w:left="22"/>
              <w:rPr>
                <w:sz w:val="8"/>
              </w:rPr>
            </w:pPr>
            <w:r>
              <w:rPr>
                <w:color w:val="4D4D4D"/>
                <w:spacing w:val="-2"/>
                <w:sz w:val="8"/>
              </w:rPr>
              <w:t>Královéhradecký</w:t>
            </w:r>
          </w:p>
        </w:tc>
        <w:tc>
          <w:tcPr>
            <w:tcW w:w="907" w:type="dxa"/>
          </w:tcPr>
          <w:p w14:paraId="75F2840E" w14:textId="77777777" w:rsidR="00384124" w:rsidRDefault="00A9669B">
            <w:pPr>
              <w:pStyle w:val="TableParagraph"/>
              <w:ind w:left="22"/>
              <w:rPr>
                <w:sz w:val="8"/>
              </w:rPr>
            </w:pPr>
            <w:r>
              <w:rPr>
                <w:color w:val="4D4D4D"/>
                <w:spacing w:val="-2"/>
                <w:sz w:val="8"/>
              </w:rPr>
              <w:t>Trutnov</w:t>
            </w:r>
          </w:p>
        </w:tc>
        <w:tc>
          <w:tcPr>
            <w:tcW w:w="1152" w:type="dxa"/>
          </w:tcPr>
          <w:p w14:paraId="73C1068B" w14:textId="77777777" w:rsidR="00384124" w:rsidRDefault="00A9669B">
            <w:pPr>
              <w:pStyle w:val="TableParagraph"/>
              <w:ind w:left="23"/>
              <w:rPr>
                <w:sz w:val="8"/>
              </w:rPr>
            </w:pPr>
            <w:r>
              <w:rPr>
                <w:color w:val="4D4D4D"/>
                <w:spacing w:val="-2"/>
                <w:sz w:val="8"/>
              </w:rPr>
              <w:t>Svoboda/</w:t>
            </w:r>
            <w:proofErr w:type="spellStart"/>
            <w:proofErr w:type="gramStart"/>
            <w:r>
              <w:rPr>
                <w:color w:val="4D4D4D"/>
                <w:spacing w:val="-2"/>
                <w:sz w:val="8"/>
              </w:rPr>
              <w:t>Úpou,BENZINA</w:t>
            </w:r>
            <w:proofErr w:type="spellEnd"/>
            <w:proofErr w:type="gramEnd"/>
          </w:p>
        </w:tc>
        <w:tc>
          <w:tcPr>
            <w:tcW w:w="1814" w:type="dxa"/>
          </w:tcPr>
          <w:p w14:paraId="4F24ED45" w14:textId="77777777" w:rsidR="00384124" w:rsidRDefault="00A9669B">
            <w:pPr>
              <w:pStyle w:val="TableParagraph"/>
              <w:ind w:left="23"/>
              <w:rPr>
                <w:sz w:val="8"/>
              </w:rPr>
            </w:pPr>
            <w:r>
              <w:rPr>
                <w:color w:val="4D4D4D"/>
                <w:spacing w:val="-2"/>
                <w:sz w:val="8"/>
              </w:rPr>
              <w:t>ÚPSKÁ</w:t>
            </w:r>
          </w:p>
        </w:tc>
        <w:tc>
          <w:tcPr>
            <w:tcW w:w="1521" w:type="dxa"/>
          </w:tcPr>
          <w:p w14:paraId="56AF43C3" w14:textId="77777777" w:rsidR="00384124" w:rsidRDefault="00A9669B">
            <w:pPr>
              <w:pStyle w:val="TableParagraph"/>
              <w:ind w:left="23"/>
              <w:rPr>
                <w:sz w:val="8"/>
              </w:rPr>
            </w:pPr>
            <w:r>
              <w:rPr>
                <w:color w:val="4D4D4D"/>
                <w:spacing w:val="-2"/>
                <w:sz w:val="8"/>
              </w:rPr>
              <w:t>SVOBODA</w:t>
            </w:r>
            <w:r>
              <w:rPr>
                <w:color w:val="4D4D4D"/>
                <w:spacing w:val="3"/>
                <w:sz w:val="8"/>
              </w:rPr>
              <w:t xml:space="preserve"> </w:t>
            </w:r>
            <w:r>
              <w:rPr>
                <w:color w:val="4D4D4D"/>
                <w:spacing w:val="-2"/>
                <w:sz w:val="8"/>
              </w:rPr>
              <w:t>NAD</w:t>
            </w:r>
            <w:r>
              <w:rPr>
                <w:color w:val="4D4D4D"/>
                <w:spacing w:val="1"/>
                <w:sz w:val="8"/>
              </w:rPr>
              <w:t xml:space="preserve"> </w:t>
            </w:r>
            <w:r>
              <w:rPr>
                <w:color w:val="4D4D4D"/>
                <w:spacing w:val="-4"/>
                <w:sz w:val="8"/>
              </w:rPr>
              <w:t>ÚPOU</w:t>
            </w:r>
          </w:p>
        </w:tc>
        <w:tc>
          <w:tcPr>
            <w:tcW w:w="347" w:type="dxa"/>
          </w:tcPr>
          <w:p w14:paraId="1CC7658F" w14:textId="77777777" w:rsidR="00384124" w:rsidRDefault="00A9669B">
            <w:pPr>
              <w:pStyle w:val="TableParagraph"/>
              <w:ind w:left="11" w:right="57"/>
              <w:jc w:val="center"/>
              <w:rPr>
                <w:sz w:val="8"/>
              </w:rPr>
            </w:pPr>
            <w:r>
              <w:rPr>
                <w:color w:val="4D4D4D"/>
                <w:sz w:val="8"/>
              </w:rPr>
              <w:t>542</w:t>
            </w:r>
            <w:r>
              <w:rPr>
                <w:color w:val="4D4D4D"/>
                <w:spacing w:val="-6"/>
                <w:sz w:val="8"/>
              </w:rPr>
              <w:t xml:space="preserve"> </w:t>
            </w:r>
            <w:r>
              <w:rPr>
                <w:color w:val="4D4D4D"/>
                <w:spacing w:val="-5"/>
                <w:sz w:val="8"/>
              </w:rPr>
              <w:t>24</w:t>
            </w:r>
          </w:p>
        </w:tc>
        <w:tc>
          <w:tcPr>
            <w:tcW w:w="647" w:type="dxa"/>
          </w:tcPr>
          <w:p w14:paraId="288FF0FF" w14:textId="77777777" w:rsidR="00384124" w:rsidRDefault="00A9669B">
            <w:pPr>
              <w:pStyle w:val="TableParagraph"/>
              <w:ind w:left="25"/>
              <w:rPr>
                <w:sz w:val="8"/>
              </w:rPr>
            </w:pPr>
            <w:r>
              <w:rPr>
                <w:color w:val="4D4D4D"/>
                <w:spacing w:val="-2"/>
                <w:sz w:val="8"/>
              </w:rPr>
              <w:t>50.617942</w:t>
            </w:r>
          </w:p>
        </w:tc>
        <w:tc>
          <w:tcPr>
            <w:tcW w:w="661" w:type="dxa"/>
          </w:tcPr>
          <w:p w14:paraId="351D3C81" w14:textId="77777777" w:rsidR="00384124" w:rsidRDefault="00A9669B">
            <w:pPr>
              <w:pStyle w:val="TableParagraph"/>
              <w:ind w:left="26"/>
              <w:rPr>
                <w:sz w:val="8"/>
              </w:rPr>
            </w:pPr>
            <w:r>
              <w:rPr>
                <w:color w:val="4D4D4D"/>
                <w:spacing w:val="-2"/>
                <w:sz w:val="8"/>
              </w:rPr>
              <w:t>15.819928</w:t>
            </w:r>
          </w:p>
        </w:tc>
        <w:tc>
          <w:tcPr>
            <w:tcW w:w="495" w:type="dxa"/>
          </w:tcPr>
          <w:p w14:paraId="3DA700D9" w14:textId="77777777" w:rsidR="00384124" w:rsidRDefault="00A9669B">
            <w:pPr>
              <w:pStyle w:val="TableParagraph"/>
              <w:ind w:left="27"/>
              <w:rPr>
                <w:sz w:val="8"/>
              </w:rPr>
            </w:pPr>
            <w:r>
              <w:rPr>
                <w:color w:val="4D4D4D"/>
                <w:spacing w:val="-5"/>
                <w:sz w:val="8"/>
              </w:rPr>
              <w:t>NE</w:t>
            </w:r>
          </w:p>
        </w:tc>
        <w:tc>
          <w:tcPr>
            <w:tcW w:w="677" w:type="dxa"/>
          </w:tcPr>
          <w:p w14:paraId="4AD85275" w14:textId="77777777" w:rsidR="00384124" w:rsidRDefault="00A9669B">
            <w:pPr>
              <w:pStyle w:val="TableParagraph"/>
              <w:ind w:left="29"/>
              <w:rPr>
                <w:sz w:val="8"/>
              </w:rPr>
            </w:pPr>
            <w:r>
              <w:rPr>
                <w:color w:val="4D4D4D"/>
                <w:spacing w:val="-5"/>
                <w:sz w:val="8"/>
              </w:rPr>
              <w:t>ANO</w:t>
            </w:r>
          </w:p>
        </w:tc>
      </w:tr>
      <w:tr w:rsidR="00384124" w14:paraId="3BDED0A3" w14:textId="77777777">
        <w:trPr>
          <w:trHeight w:val="114"/>
        </w:trPr>
        <w:tc>
          <w:tcPr>
            <w:tcW w:w="1673" w:type="dxa"/>
          </w:tcPr>
          <w:p w14:paraId="1F1A71BF" w14:textId="77777777" w:rsidR="00384124" w:rsidRDefault="00A9669B">
            <w:pPr>
              <w:pStyle w:val="TableParagraph"/>
              <w:rPr>
                <w:sz w:val="8"/>
              </w:rPr>
            </w:pPr>
            <w:r>
              <w:rPr>
                <w:color w:val="4D4D4D"/>
                <w:spacing w:val="-2"/>
                <w:sz w:val="8"/>
              </w:rPr>
              <w:t>BENZINA</w:t>
            </w:r>
          </w:p>
        </w:tc>
        <w:tc>
          <w:tcPr>
            <w:tcW w:w="600" w:type="dxa"/>
          </w:tcPr>
          <w:p w14:paraId="548A63E8" w14:textId="77777777" w:rsidR="00384124" w:rsidRDefault="00A9669B">
            <w:pPr>
              <w:pStyle w:val="TableParagraph"/>
              <w:rPr>
                <w:sz w:val="8"/>
              </w:rPr>
            </w:pPr>
            <w:r>
              <w:rPr>
                <w:color w:val="4D4D4D"/>
                <w:spacing w:val="-2"/>
                <w:sz w:val="8"/>
              </w:rPr>
              <w:t>N11000</w:t>
            </w:r>
          </w:p>
        </w:tc>
        <w:tc>
          <w:tcPr>
            <w:tcW w:w="2018" w:type="dxa"/>
          </w:tcPr>
          <w:p w14:paraId="5C27ABF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8FD507C" w14:textId="77777777" w:rsidR="00384124" w:rsidRDefault="00A9669B">
            <w:pPr>
              <w:pStyle w:val="TableParagraph"/>
              <w:rPr>
                <w:sz w:val="8"/>
              </w:rPr>
            </w:pPr>
            <w:r>
              <w:rPr>
                <w:color w:val="4D4D4D"/>
                <w:spacing w:val="-2"/>
                <w:sz w:val="8"/>
              </w:rPr>
              <w:t>420301182501</w:t>
            </w:r>
          </w:p>
        </w:tc>
        <w:tc>
          <w:tcPr>
            <w:tcW w:w="789" w:type="dxa"/>
          </w:tcPr>
          <w:p w14:paraId="2905ADDE" w14:textId="77777777" w:rsidR="00384124" w:rsidRDefault="00A9669B">
            <w:pPr>
              <w:pStyle w:val="TableParagraph"/>
              <w:ind w:left="22"/>
              <w:rPr>
                <w:sz w:val="8"/>
              </w:rPr>
            </w:pPr>
            <w:r>
              <w:rPr>
                <w:color w:val="4D4D4D"/>
                <w:spacing w:val="-2"/>
                <w:sz w:val="8"/>
              </w:rPr>
              <w:t>Královéhradecký</w:t>
            </w:r>
          </w:p>
        </w:tc>
        <w:tc>
          <w:tcPr>
            <w:tcW w:w="907" w:type="dxa"/>
          </w:tcPr>
          <w:p w14:paraId="59EBEB33" w14:textId="77777777" w:rsidR="00384124" w:rsidRDefault="00A9669B">
            <w:pPr>
              <w:pStyle w:val="TableParagraph"/>
              <w:ind w:left="22"/>
              <w:rPr>
                <w:sz w:val="8"/>
              </w:rPr>
            </w:pPr>
            <w:r>
              <w:rPr>
                <w:color w:val="4D4D4D"/>
                <w:spacing w:val="-2"/>
                <w:sz w:val="8"/>
              </w:rPr>
              <w:t>Trutnov</w:t>
            </w:r>
          </w:p>
        </w:tc>
        <w:tc>
          <w:tcPr>
            <w:tcW w:w="1152" w:type="dxa"/>
          </w:tcPr>
          <w:p w14:paraId="4AAADD4B" w14:textId="77777777" w:rsidR="00384124" w:rsidRDefault="00A9669B">
            <w:pPr>
              <w:pStyle w:val="TableParagraph"/>
              <w:ind w:left="23"/>
              <w:rPr>
                <w:sz w:val="8"/>
              </w:rPr>
            </w:pPr>
            <w:proofErr w:type="spellStart"/>
            <w:proofErr w:type="gramStart"/>
            <w:r>
              <w:rPr>
                <w:color w:val="4D4D4D"/>
                <w:spacing w:val="-2"/>
                <w:sz w:val="8"/>
              </w:rPr>
              <w:t>Trutnov,Polská</w:t>
            </w:r>
            <w:proofErr w:type="spellEnd"/>
            <w:proofErr w:type="gramEnd"/>
          </w:p>
        </w:tc>
        <w:tc>
          <w:tcPr>
            <w:tcW w:w="1814" w:type="dxa"/>
          </w:tcPr>
          <w:p w14:paraId="17F850F4" w14:textId="77777777" w:rsidR="00384124" w:rsidRDefault="00A9669B">
            <w:pPr>
              <w:pStyle w:val="TableParagraph"/>
              <w:ind w:left="23"/>
              <w:rPr>
                <w:sz w:val="8"/>
              </w:rPr>
            </w:pPr>
            <w:r>
              <w:rPr>
                <w:color w:val="4D4D4D"/>
                <w:spacing w:val="-2"/>
                <w:sz w:val="8"/>
              </w:rPr>
              <w:t>POLSKÁ</w:t>
            </w:r>
          </w:p>
        </w:tc>
        <w:tc>
          <w:tcPr>
            <w:tcW w:w="1521" w:type="dxa"/>
          </w:tcPr>
          <w:p w14:paraId="2C4657CA" w14:textId="77777777" w:rsidR="00384124" w:rsidRDefault="00A9669B">
            <w:pPr>
              <w:pStyle w:val="TableParagraph"/>
              <w:ind w:left="23"/>
              <w:rPr>
                <w:sz w:val="8"/>
              </w:rPr>
            </w:pPr>
            <w:r>
              <w:rPr>
                <w:color w:val="4D4D4D"/>
                <w:spacing w:val="-2"/>
                <w:sz w:val="8"/>
              </w:rPr>
              <w:t>TRUTNOV</w:t>
            </w:r>
          </w:p>
        </w:tc>
        <w:tc>
          <w:tcPr>
            <w:tcW w:w="347" w:type="dxa"/>
          </w:tcPr>
          <w:p w14:paraId="21A2AE3C" w14:textId="77777777" w:rsidR="00384124" w:rsidRDefault="00A9669B">
            <w:pPr>
              <w:pStyle w:val="TableParagraph"/>
              <w:ind w:left="11" w:right="57"/>
              <w:jc w:val="center"/>
              <w:rPr>
                <w:sz w:val="8"/>
              </w:rPr>
            </w:pPr>
            <w:r>
              <w:rPr>
                <w:color w:val="4D4D4D"/>
                <w:sz w:val="8"/>
              </w:rPr>
              <w:t>541</w:t>
            </w:r>
            <w:r>
              <w:rPr>
                <w:color w:val="4D4D4D"/>
                <w:spacing w:val="-6"/>
                <w:sz w:val="8"/>
              </w:rPr>
              <w:t xml:space="preserve"> </w:t>
            </w:r>
            <w:r>
              <w:rPr>
                <w:color w:val="4D4D4D"/>
                <w:spacing w:val="-5"/>
                <w:sz w:val="8"/>
              </w:rPr>
              <w:t>00</w:t>
            </w:r>
          </w:p>
        </w:tc>
        <w:tc>
          <w:tcPr>
            <w:tcW w:w="647" w:type="dxa"/>
          </w:tcPr>
          <w:p w14:paraId="79030311" w14:textId="77777777" w:rsidR="00384124" w:rsidRDefault="00A9669B">
            <w:pPr>
              <w:pStyle w:val="TableParagraph"/>
              <w:ind w:left="25"/>
              <w:rPr>
                <w:sz w:val="8"/>
              </w:rPr>
            </w:pPr>
            <w:r>
              <w:rPr>
                <w:color w:val="4D4D4D"/>
                <w:spacing w:val="-2"/>
                <w:sz w:val="8"/>
              </w:rPr>
              <w:t>50.564895</w:t>
            </w:r>
          </w:p>
        </w:tc>
        <w:tc>
          <w:tcPr>
            <w:tcW w:w="661" w:type="dxa"/>
          </w:tcPr>
          <w:p w14:paraId="0399AA20" w14:textId="77777777" w:rsidR="00384124" w:rsidRDefault="00A9669B">
            <w:pPr>
              <w:pStyle w:val="TableParagraph"/>
              <w:ind w:left="26"/>
              <w:rPr>
                <w:sz w:val="8"/>
              </w:rPr>
            </w:pPr>
            <w:r>
              <w:rPr>
                <w:color w:val="4D4D4D"/>
                <w:spacing w:val="-2"/>
                <w:sz w:val="8"/>
              </w:rPr>
              <w:t>15.923171</w:t>
            </w:r>
          </w:p>
        </w:tc>
        <w:tc>
          <w:tcPr>
            <w:tcW w:w="495" w:type="dxa"/>
          </w:tcPr>
          <w:p w14:paraId="39204659" w14:textId="77777777" w:rsidR="00384124" w:rsidRDefault="00A9669B">
            <w:pPr>
              <w:pStyle w:val="TableParagraph"/>
              <w:ind w:left="27"/>
              <w:rPr>
                <w:sz w:val="8"/>
              </w:rPr>
            </w:pPr>
            <w:r>
              <w:rPr>
                <w:color w:val="4D4D4D"/>
                <w:spacing w:val="-5"/>
                <w:sz w:val="8"/>
              </w:rPr>
              <w:t>NE</w:t>
            </w:r>
          </w:p>
        </w:tc>
        <w:tc>
          <w:tcPr>
            <w:tcW w:w="677" w:type="dxa"/>
          </w:tcPr>
          <w:p w14:paraId="26378B11" w14:textId="77777777" w:rsidR="00384124" w:rsidRDefault="00A9669B">
            <w:pPr>
              <w:pStyle w:val="TableParagraph"/>
              <w:ind w:left="29"/>
              <w:rPr>
                <w:sz w:val="8"/>
              </w:rPr>
            </w:pPr>
            <w:r>
              <w:rPr>
                <w:color w:val="4D4D4D"/>
                <w:spacing w:val="-5"/>
                <w:sz w:val="8"/>
              </w:rPr>
              <w:t>ANO</w:t>
            </w:r>
          </w:p>
        </w:tc>
      </w:tr>
      <w:tr w:rsidR="00384124" w14:paraId="41AA2763" w14:textId="77777777">
        <w:trPr>
          <w:trHeight w:val="114"/>
        </w:trPr>
        <w:tc>
          <w:tcPr>
            <w:tcW w:w="1673" w:type="dxa"/>
          </w:tcPr>
          <w:p w14:paraId="6DF6BF4D" w14:textId="77777777" w:rsidR="00384124" w:rsidRDefault="00A9669B">
            <w:pPr>
              <w:pStyle w:val="TableParagraph"/>
              <w:rPr>
                <w:sz w:val="8"/>
              </w:rPr>
            </w:pPr>
            <w:r>
              <w:rPr>
                <w:color w:val="4D4D4D"/>
                <w:spacing w:val="-2"/>
                <w:sz w:val="8"/>
              </w:rPr>
              <w:t>ČEPRO</w:t>
            </w:r>
          </w:p>
        </w:tc>
        <w:tc>
          <w:tcPr>
            <w:tcW w:w="600" w:type="dxa"/>
          </w:tcPr>
          <w:p w14:paraId="2E15CEC1" w14:textId="77777777" w:rsidR="00384124" w:rsidRDefault="00A9669B">
            <w:pPr>
              <w:pStyle w:val="TableParagraph"/>
              <w:rPr>
                <w:sz w:val="8"/>
              </w:rPr>
            </w:pPr>
            <w:r>
              <w:rPr>
                <w:color w:val="4D4D4D"/>
                <w:spacing w:val="-2"/>
                <w:sz w:val="8"/>
              </w:rPr>
              <w:t>N27001</w:t>
            </w:r>
          </w:p>
        </w:tc>
        <w:tc>
          <w:tcPr>
            <w:tcW w:w="2018" w:type="dxa"/>
          </w:tcPr>
          <w:p w14:paraId="15A99D9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70FEE78" w14:textId="77777777" w:rsidR="00384124" w:rsidRDefault="00A9669B">
            <w:pPr>
              <w:pStyle w:val="TableParagraph"/>
              <w:rPr>
                <w:sz w:val="8"/>
              </w:rPr>
            </w:pPr>
            <w:r>
              <w:rPr>
                <w:color w:val="4D4D4D"/>
                <w:spacing w:val="-2"/>
                <w:sz w:val="8"/>
              </w:rPr>
              <w:t>420301083201</w:t>
            </w:r>
          </w:p>
        </w:tc>
        <w:tc>
          <w:tcPr>
            <w:tcW w:w="789" w:type="dxa"/>
          </w:tcPr>
          <w:p w14:paraId="293C3D0C" w14:textId="77777777" w:rsidR="00384124" w:rsidRDefault="00A9669B">
            <w:pPr>
              <w:pStyle w:val="TableParagraph"/>
              <w:ind w:left="22"/>
              <w:rPr>
                <w:sz w:val="8"/>
              </w:rPr>
            </w:pPr>
            <w:r>
              <w:rPr>
                <w:color w:val="4D4D4D"/>
                <w:spacing w:val="-2"/>
                <w:sz w:val="8"/>
              </w:rPr>
              <w:t>Královéhradecký</w:t>
            </w:r>
          </w:p>
        </w:tc>
        <w:tc>
          <w:tcPr>
            <w:tcW w:w="907" w:type="dxa"/>
          </w:tcPr>
          <w:p w14:paraId="06FECBD5" w14:textId="77777777" w:rsidR="00384124" w:rsidRDefault="00A9669B">
            <w:pPr>
              <w:pStyle w:val="TableParagraph"/>
              <w:ind w:left="22"/>
              <w:rPr>
                <w:sz w:val="8"/>
              </w:rPr>
            </w:pPr>
            <w:r>
              <w:rPr>
                <w:color w:val="4D4D4D"/>
                <w:spacing w:val="-2"/>
                <w:sz w:val="8"/>
              </w:rPr>
              <w:t>Trutnov</w:t>
            </w:r>
          </w:p>
        </w:tc>
        <w:tc>
          <w:tcPr>
            <w:tcW w:w="1152" w:type="dxa"/>
          </w:tcPr>
          <w:p w14:paraId="77DE4F04" w14:textId="77777777" w:rsidR="00384124" w:rsidRDefault="00A9669B">
            <w:pPr>
              <w:pStyle w:val="TableParagraph"/>
              <w:ind w:left="23"/>
              <w:rPr>
                <w:sz w:val="8"/>
              </w:rPr>
            </w:pPr>
            <w:proofErr w:type="spellStart"/>
            <w:proofErr w:type="gramStart"/>
            <w:r>
              <w:rPr>
                <w:color w:val="4D4D4D"/>
                <w:spacing w:val="-2"/>
                <w:sz w:val="8"/>
              </w:rPr>
              <w:t>Žacléř,Komenského</w:t>
            </w:r>
            <w:proofErr w:type="spellEnd"/>
            <w:proofErr w:type="gramEnd"/>
          </w:p>
        </w:tc>
        <w:tc>
          <w:tcPr>
            <w:tcW w:w="1814" w:type="dxa"/>
          </w:tcPr>
          <w:p w14:paraId="268A45D7" w14:textId="77777777" w:rsidR="00384124" w:rsidRDefault="00A9669B">
            <w:pPr>
              <w:pStyle w:val="TableParagraph"/>
              <w:ind w:left="23"/>
              <w:rPr>
                <w:sz w:val="8"/>
              </w:rPr>
            </w:pPr>
            <w:r>
              <w:rPr>
                <w:color w:val="4D4D4D"/>
                <w:spacing w:val="-2"/>
                <w:sz w:val="8"/>
              </w:rPr>
              <w:t>KOMENSKÁHO</w:t>
            </w:r>
            <w:r>
              <w:rPr>
                <w:color w:val="4D4D4D"/>
                <w:spacing w:val="5"/>
                <w:sz w:val="8"/>
              </w:rPr>
              <w:t xml:space="preserve"> </w:t>
            </w:r>
            <w:r>
              <w:rPr>
                <w:color w:val="4D4D4D"/>
                <w:spacing w:val="-5"/>
                <w:sz w:val="8"/>
              </w:rPr>
              <w:t>488</w:t>
            </w:r>
          </w:p>
        </w:tc>
        <w:tc>
          <w:tcPr>
            <w:tcW w:w="1521" w:type="dxa"/>
          </w:tcPr>
          <w:p w14:paraId="21A60679" w14:textId="77777777" w:rsidR="00384124" w:rsidRDefault="00A9669B">
            <w:pPr>
              <w:pStyle w:val="TableParagraph"/>
              <w:ind w:left="23"/>
              <w:rPr>
                <w:sz w:val="8"/>
              </w:rPr>
            </w:pPr>
            <w:r>
              <w:rPr>
                <w:color w:val="4D4D4D"/>
                <w:spacing w:val="-2"/>
                <w:sz w:val="8"/>
              </w:rPr>
              <w:t>ŽACLÉŘ</w:t>
            </w:r>
          </w:p>
        </w:tc>
        <w:tc>
          <w:tcPr>
            <w:tcW w:w="347" w:type="dxa"/>
          </w:tcPr>
          <w:p w14:paraId="795320BA" w14:textId="77777777" w:rsidR="00384124" w:rsidRDefault="00A9669B">
            <w:pPr>
              <w:pStyle w:val="TableParagraph"/>
              <w:ind w:left="11" w:right="57"/>
              <w:jc w:val="center"/>
              <w:rPr>
                <w:sz w:val="8"/>
              </w:rPr>
            </w:pPr>
            <w:r>
              <w:rPr>
                <w:color w:val="4D4D4D"/>
                <w:sz w:val="8"/>
              </w:rPr>
              <w:t>542</w:t>
            </w:r>
            <w:r>
              <w:rPr>
                <w:color w:val="4D4D4D"/>
                <w:spacing w:val="-6"/>
                <w:sz w:val="8"/>
              </w:rPr>
              <w:t xml:space="preserve"> </w:t>
            </w:r>
            <w:r>
              <w:rPr>
                <w:color w:val="4D4D4D"/>
                <w:spacing w:val="-5"/>
                <w:sz w:val="8"/>
              </w:rPr>
              <w:t>01</w:t>
            </w:r>
          </w:p>
        </w:tc>
        <w:tc>
          <w:tcPr>
            <w:tcW w:w="647" w:type="dxa"/>
          </w:tcPr>
          <w:p w14:paraId="051B786F" w14:textId="77777777" w:rsidR="00384124" w:rsidRDefault="00A9669B">
            <w:pPr>
              <w:pStyle w:val="TableParagraph"/>
              <w:ind w:left="25"/>
              <w:rPr>
                <w:sz w:val="8"/>
              </w:rPr>
            </w:pPr>
            <w:r>
              <w:rPr>
                <w:color w:val="4D4D4D"/>
                <w:spacing w:val="-2"/>
                <w:sz w:val="8"/>
              </w:rPr>
              <w:t>50.669156</w:t>
            </w:r>
          </w:p>
        </w:tc>
        <w:tc>
          <w:tcPr>
            <w:tcW w:w="661" w:type="dxa"/>
          </w:tcPr>
          <w:p w14:paraId="09E7ED5B" w14:textId="77777777" w:rsidR="00384124" w:rsidRDefault="00A9669B">
            <w:pPr>
              <w:pStyle w:val="TableParagraph"/>
              <w:ind w:left="26"/>
              <w:rPr>
                <w:sz w:val="8"/>
              </w:rPr>
            </w:pPr>
            <w:r>
              <w:rPr>
                <w:color w:val="4D4D4D"/>
                <w:spacing w:val="-2"/>
                <w:sz w:val="8"/>
              </w:rPr>
              <w:t>15.915844</w:t>
            </w:r>
          </w:p>
        </w:tc>
        <w:tc>
          <w:tcPr>
            <w:tcW w:w="495" w:type="dxa"/>
          </w:tcPr>
          <w:p w14:paraId="218963EC" w14:textId="77777777" w:rsidR="00384124" w:rsidRDefault="00A9669B">
            <w:pPr>
              <w:pStyle w:val="TableParagraph"/>
              <w:ind w:left="27"/>
              <w:rPr>
                <w:sz w:val="8"/>
              </w:rPr>
            </w:pPr>
            <w:r>
              <w:rPr>
                <w:color w:val="4D4D4D"/>
                <w:spacing w:val="-5"/>
                <w:sz w:val="8"/>
              </w:rPr>
              <w:t>ANO</w:t>
            </w:r>
          </w:p>
        </w:tc>
        <w:tc>
          <w:tcPr>
            <w:tcW w:w="677" w:type="dxa"/>
          </w:tcPr>
          <w:p w14:paraId="2ECB207D" w14:textId="77777777" w:rsidR="00384124" w:rsidRDefault="00A9669B">
            <w:pPr>
              <w:pStyle w:val="TableParagraph"/>
              <w:ind w:left="29"/>
              <w:rPr>
                <w:sz w:val="8"/>
              </w:rPr>
            </w:pPr>
            <w:r>
              <w:rPr>
                <w:color w:val="4D4D4D"/>
                <w:spacing w:val="-5"/>
                <w:sz w:val="8"/>
              </w:rPr>
              <w:t>ANO</w:t>
            </w:r>
          </w:p>
        </w:tc>
      </w:tr>
      <w:tr w:rsidR="00384124" w14:paraId="2E4987F9" w14:textId="77777777">
        <w:trPr>
          <w:trHeight w:val="114"/>
        </w:trPr>
        <w:tc>
          <w:tcPr>
            <w:tcW w:w="1673" w:type="dxa"/>
          </w:tcPr>
          <w:p w14:paraId="37B5E1D9" w14:textId="77777777" w:rsidR="00384124" w:rsidRDefault="00A9669B">
            <w:pPr>
              <w:pStyle w:val="TableParagraph"/>
              <w:rPr>
                <w:sz w:val="8"/>
              </w:rPr>
            </w:pPr>
            <w:r>
              <w:rPr>
                <w:color w:val="4D4D4D"/>
                <w:spacing w:val="-2"/>
                <w:sz w:val="8"/>
              </w:rPr>
              <w:t>BENZINA</w:t>
            </w:r>
          </w:p>
        </w:tc>
        <w:tc>
          <w:tcPr>
            <w:tcW w:w="600" w:type="dxa"/>
          </w:tcPr>
          <w:p w14:paraId="57A6165A" w14:textId="77777777" w:rsidR="00384124" w:rsidRDefault="00A9669B">
            <w:pPr>
              <w:pStyle w:val="TableParagraph"/>
              <w:rPr>
                <w:sz w:val="8"/>
              </w:rPr>
            </w:pPr>
            <w:r>
              <w:rPr>
                <w:color w:val="4D4D4D"/>
                <w:spacing w:val="-2"/>
                <w:sz w:val="8"/>
              </w:rPr>
              <w:t>N11000</w:t>
            </w:r>
          </w:p>
        </w:tc>
        <w:tc>
          <w:tcPr>
            <w:tcW w:w="2018" w:type="dxa"/>
          </w:tcPr>
          <w:p w14:paraId="19B4505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57AE4AF" w14:textId="77777777" w:rsidR="00384124" w:rsidRDefault="00A9669B">
            <w:pPr>
              <w:pStyle w:val="TableParagraph"/>
              <w:rPr>
                <w:sz w:val="8"/>
              </w:rPr>
            </w:pPr>
            <w:r>
              <w:rPr>
                <w:color w:val="4D4D4D"/>
                <w:spacing w:val="-2"/>
                <w:sz w:val="8"/>
              </w:rPr>
              <w:t>420301013301</w:t>
            </w:r>
          </w:p>
        </w:tc>
        <w:tc>
          <w:tcPr>
            <w:tcW w:w="789" w:type="dxa"/>
          </w:tcPr>
          <w:p w14:paraId="46A3E790" w14:textId="77777777" w:rsidR="00384124" w:rsidRDefault="00A9669B">
            <w:pPr>
              <w:pStyle w:val="TableParagraph"/>
              <w:ind w:left="22"/>
              <w:rPr>
                <w:sz w:val="8"/>
              </w:rPr>
            </w:pPr>
            <w:r>
              <w:rPr>
                <w:color w:val="4D4D4D"/>
                <w:spacing w:val="-2"/>
                <w:sz w:val="8"/>
              </w:rPr>
              <w:t>Královéhradecký</w:t>
            </w:r>
          </w:p>
        </w:tc>
        <w:tc>
          <w:tcPr>
            <w:tcW w:w="907" w:type="dxa"/>
          </w:tcPr>
          <w:p w14:paraId="18F75EEC" w14:textId="77777777" w:rsidR="00384124" w:rsidRDefault="00A9669B">
            <w:pPr>
              <w:pStyle w:val="TableParagraph"/>
              <w:ind w:left="22"/>
              <w:rPr>
                <w:sz w:val="8"/>
              </w:rPr>
            </w:pPr>
            <w:r>
              <w:rPr>
                <w:color w:val="4D4D4D"/>
                <w:spacing w:val="-2"/>
                <w:sz w:val="8"/>
              </w:rPr>
              <w:t>Trutnov</w:t>
            </w:r>
          </w:p>
        </w:tc>
        <w:tc>
          <w:tcPr>
            <w:tcW w:w="1152" w:type="dxa"/>
          </w:tcPr>
          <w:p w14:paraId="650154E1" w14:textId="77777777" w:rsidR="00384124" w:rsidRDefault="00A9669B">
            <w:pPr>
              <w:pStyle w:val="TableParagraph"/>
              <w:ind w:left="23"/>
              <w:rPr>
                <w:sz w:val="8"/>
              </w:rPr>
            </w:pPr>
            <w:r>
              <w:rPr>
                <w:color w:val="4D4D4D"/>
                <w:spacing w:val="-2"/>
                <w:sz w:val="8"/>
              </w:rPr>
              <w:t>Vrchlabí</w:t>
            </w:r>
          </w:p>
        </w:tc>
        <w:tc>
          <w:tcPr>
            <w:tcW w:w="1814" w:type="dxa"/>
          </w:tcPr>
          <w:p w14:paraId="7F223113" w14:textId="77777777" w:rsidR="00384124" w:rsidRDefault="00A9669B">
            <w:pPr>
              <w:pStyle w:val="TableParagraph"/>
              <w:ind w:left="23"/>
              <w:rPr>
                <w:sz w:val="8"/>
              </w:rPr>
            </w:pPr>
            <w:r>
              <w:rPr>
                <w:color w:val="4D4D4D"/>
                <w:spacing w:val="-2"/>
                <w:sz w:val="8"/>
              </w:rPr>
              <w:t>KŘIŽOVATKA</w:t>
            </w:r>
          </w:p>
        </w:tc>
        <w:tc>
          <w:tcPr>
            <w:tcW w:w="1521" w:type="dxa"/>
          </w:tcPr>
          <w:p w14:paraId="5DC190F9" w14:textId="77777777" w:rsidR="00384124" w:rsidRDefault="00A9669B">
            <w:pPr>
              <w:pStyle w:val="TableParagraph"/>
              <w:ind w:left="23"/>
              <w:rPr>
                <w:sz w:val="8"/>
              </w:rPr>
            </w:pPr>
            <w:r>
              <w:rPr>
                <w:color w:val="4D4D4D"/>
                <w:spacing w:val="-2"/>
                <w:sz w:val="8"/>
              </w:rPr>
              <w:t>VRCHLABÍ</w:t>
            </w:r>
          </w:p>
        </w:tc>
        <w:tc>
          <w:tcPr>
            <w:tcW w:w="347" w:type="dxa"/>
          </w:tcPr>
          <w:p w14:paraId="65E39006" w14:textId="77777777" w:rsidR="00384124" w:rsidRDefault="00A9669B">
            <w:pPr>
              <w:pStyle w:val="TableParagraph"/>
              <w:ind w:left="11" w:right="57"/>
              <w:jc w:val="center"/>
              <w:rPr>
                <w:sz w:val="8"/>
              </w:rPr>
            </w:pPr>
            <w:r>
              <w:rPr>
                <w:color w:val="4D4D4D"/>
                <w:sz w:val="8"/>
              </w:rPr>
              <w:t>543</w:t>
            </w:r>
            <w:r>
              <w:rPr>
                <w:color w:val="4D4D4D"/>
                <w:spacing w:val="-6"/>
                <w:sz w:val="8"/>
              </w:rPr>
              <w:t xml:space="preserve"> </w:t>
            </w:r>
            <w:r>
              <w:rPr>
                <w:color w:val="4D4D4D"/>
                <w:spacing w:val="-5"/>
                <w:sz w:val="8"/>
              </w:rPr>
              <w:t>01</w:t>
            </w:r>
          </w:p>
        </w:tc>
        <w:tc>
          <w:tcPr>
            <w:tcW w:w="647" w:type="dxa"/>
          </w:tcPr>
          <w:p w14:paraId="661921C6" w14:textId="77777777" w:rsidR="00384124" w:rsidRDefault="00A9669B">
            <w:pPr>
              <w:pStyle w:val="TableParagraph"/>
              <w:ind w:left="25"/>
              <w:rPr>
                <w:sz w:val="8"/>
              </w:rPr>
            </w:pPr>
            <w:r>
              <w:rPr>
                <w:color w:val="4D4D4D"/>
                <w:spacing w:val="-2"/>
                <w:sz w:val="8"/>
              </w:rPr>
              <w:t>50.620306</w:t>
            </w:r>
          </w:p>
        </w:tc>
        <w:tc>
          <w:tcPr>
            <w:tcW w:w="661" w:type="dxa"/>
          </w:tcPr>
          <w:p w14:paraId="6D31A2D6" w14:textId="77777777" w:rsidR="00384124" w:rsidRDefault="00A9669B">
            <w:pPr>
              <w:pStyle w:val="TableParagraph"/>
              <w:ind w:left="26"/>
              <w:rPr>
                <w:sz w:val="8"/>
              </w:rPr>
            </w:pPr>
            <w:r>
              <w:rPr>
                <w:color w:val="4D4D4D"/>
                <w:spacing w:val="-2"/>
                <w:sz w:val="8"/>
              </w:rPr>
              <w:t>15.598511</w:t>
            </w:r>
          </w:p>
        </w:tc>
        <w:tc>
          <w:tcPr>
            <w:tcW w:w="495" w:type="dxa"/>
          </w:tcPr>
          <w:p w14:paraId="2440D9E4" w14:textId="77777777" w:rsidR="00384124" w:rsidRDefault="00A9669B">
            <w:pPr>
              <w:pStyle w:val="TableParagraph"/>
              <w:ind w:left="27"/>
              <w:rPr>
                <w:sz w:val="8"/>
              </w:rPr>
            </w:pPr>
            <w:r>
              <w:rPr>
                <w:color w:val="4D4D4D"/>
                <w:spacing w:val="-5"/>
                <w:sz w:val="8"/>
              </w:rPr>
              <w:t>NE</w:t>
            </w:r>
          </w:p>
        </w:tc>
        <w:tc>
          <w:tcPr>
            <w:tcW w:w="677" w:type="dxa"/>
          </w:tcPr>
          <w:p w14:paraId="66F3B3E7" w14:textId="77777777" w:rsidR="00384124" w:rsidRDefault="00A9669B">
            <w:pPr>
              <w:pStyle w:val="TableParagraph"/>
              <w:ind w:left="29"/>
              <w:rPr>
                <w:sz w:val="8"/>
              </w:rPr>
            </w:pPr>
            <w:r>
              <w:rPr>
                <w:color w:val="4D4D4D"/>
                <w:spacing w:val="-5"/>
                <w:sz w:val="8"/>
              </w:rPr>
              <w:t>ANO</w:t>
            </w:r>
          </w:p>
        </w:tc>
      </w:tr>
      <w:tr w:rsidR="00384124" w14:paraId="0BF012F4" w14:textId="77777777">
        <w:trPr>
          <w:trHeight w:val="114"/>
        </w:trPr>
        <w:tc>
          <w:tcPr>
            <w:tcW w:w="1673" w:type="dxa"/>
          </w:tcPr>
          <w:p w14:paraId="55F23A3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48B12DBF" w14:textId="77777777" w:rsidR="00384124" w:rsidRDefault="00A9669B">
            <w:pPr>
              <w:pStyle w:val="TableParagraph"/>
              <w:rPr>
                <w:sz w:val="8"/>
              </w:rPr>
            </w:pPr>
            <w:r>
              <w:rPr>
                <w:color w:val="4D4D4D"/>
                <w:spacing w:val="-2"/>
                <w:sz w:val="8"/>
              </w:rPr>
              <w:t>N24000</w:t>
            </w:r>
          </w:p>
        </w:tc>
        <w:tc>
          <w:tcPr>
            <w:tcW w:w="2018" w:type="dxa"/>
          </w:tcPr>
          <w:p w14:paraId="5034CE54"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14DC5378" w14:textId="77777777" w:rsidR="00384124" w:rsidRDefault="00A9669B">
            <w:pPr>
              <w:pStyle w:val="TableParagraph"/>
              <w:rPr>
                <w:sz w:val="8"/>
              </w:rPr>
            </w:pPr>
            <w:r>
              <w:rPr>
                <w:color w:val="4D4D4D"/>
                <w:spacing w:val="-2"/>
                <w:sz w:val="8"/>
              </w:rPr>
              <w:t>420301109701</w:t>
            </w:r>
          </w:p>
        </w:tc>
        <w:tc>
          <w:tcPr>
            <w:tcW w:w="789" w:type="dxa"/>
          </w:tcPr>
          <w:p w14:paraId="637AEC19" w14:textId="77777777" w:rsidR="00384124" w:rsidRDefault="00A9669B">
            <w:pPr>
              <w:pStyle w:val="TableParagraph"/>
              <w:ind w:left="22"/>
              <w:rPr>
                <w:sz w:val="8"/>
              </w:rPr>
            </w:pPr>
            <w:r>
              <w:rPr>
                <w:color w:val="4D4D4D"/>
                <w:spacing w:val="-2"/>
                <w:sz w:val="8"/>
              </w:rPr>
              <w:t>Královéhradecký</w:t>
            </w:r>
          </w:p>
        </w:tc>
        <w:tc>
          <w:tcPr>
            <w:tcW w:w="907" w:type="dxa"/>
          </w:tcPr>
          <w:p w14:paraId="7DC05C30" w14:textId="77777777" w:rsidR="00384124" w:rsidRDefault="00A9669B">
            <w:pPr>
              <w:pStyle w:val="TableParagraph"/>
              <w:ind w:left="22"/>
              <w:rPr>
                <w:sz w:val="8"/>
              </w:rPr>
            </w:pPr>
            <w:r>
              <w:rPr>
                <w:color w:val="4D4D4D"/>
                <w:spacing w:val="-2"/>
                <w:sz w:val="8"/>
              </w:rPr>
              <w:t>Trutnov</w:t>
            </w:r>
          </w:p>
        </w:tc>
        <w:tc>
          <w:tcPr>
            <w:tcW w:w="1152" w:type="dxa"/>
          </w:tcPr>
          <w:p w14:paraId="579D86DC" w14:textId="77777777" w:rsidR="00384124" w:rsidRDefault="00A9669B">
            <w:pPr>
              <w:pStyle w:val="TableParagraph"/>
              <w:ind w:left="23"/>
              <w:rPr>
                <w:sz w:val="8"/>
              </w:rPr>
            </w:pPr>
            <w:proofErr w:type="spellStart"/>
            <w:proofErr w:type="gramStart"/>
            <w:r>
              <w:rPr>
                <w:color w:val="4D4D4D"/>
                <w:spacing w:val="-2"/>
                <w:sz w:val="8"/>
              </w:rPr>
              <w:t>Trutnov,Vlčická</w:t>
            </w:r>
            <w:proofErr w:type="spellEnd"/>
            <w:proofErr w:type="gramEnd"/>
          </w:p>
        </w:tc>
        <w:tc>
          <w:tcPr>
            <w:tcW w:w="1814" w:type="dxa"/>
          </w:tcPr>
          <w:p w14:paraId="514B95A4" w14:textId="77777777" w:rsidR="00384124" w:rsidRDefault="00A9669B">
            <w:pPr>
              <w:pStyle w:val="TableParagraph"/>
              <w:ind w:left="23"/>
              <w:rPr>
                <w:sz w:val="8"/>
              </w:rPr>
            </w:pPr>
            <w:r>
              <w:rPr>
                <w:color w:val="4D4D4D"/>
                <w:spacing w:val="-2"/>
                <w:sz w:val="8"/>
              </w:rPr>
              <w:t>VLČICKÁ</w:t>
            </w:r>
          </w:p>
        </w:tc>
        <w:tc>
          <w:tcPr>
            <w:tcW w:w="1521" w:type="dxa"/>
          </w:tcPr>
          <w:p w14:paraId="5BB887BF" w14:textId="77777777" w:rsidR="00384124" w:rsidRDefault="00A9669B">
            <w:pPr>
              <w:pStyle w:val="TableParagraph"/>
              <w:ind w:left="23"/>
              <w:rPr>
                <w:sz w:val="8"/>
              </w:rPr>
            </w:pPr>
            <w:r>
              <w:rPr>
                <w:color w:val="4D4D4D"/>
                <w:spacing w:val="-2"/>
                <w:sz w:val="8"/>
              </w:rPr>
              <w:t>TRUTNOV</w:t>
            </w:r>
          </w:p>
        </w:tc>
        <w:tc>
          <w:tcPr>
            <w:tcW w:w="347" w:type="dxa"/>
          </w:tcPr>
          <w:p w14:paraId="513C9C0D" w14:textId="77777777" w:rsidR="00384124" w:rsidRDefault="00A9669B">
            <w:pPr>
              <w:pStyle w:val="TableParagraph"/>
              <w:ind w:left="11" w:right="57"/>
              <w:jc w:val="center"/>
              <w:rPr>
                <w:sz w:val="8"/>
              </w:rPr>
            </w:pPr>
            <w:r>
              <w:rPr>
                <w:color w:val="4D4D4D"/>
                <w:sz w:val="8"/>
              </w:rPr>
              <w:t>541</w:t>
            </w:r>
            <w:r>
              <w:rPr>
                <w:color w:val="4D4D4D"/>
                <w:spacing w:val="-6"/>
                <w:sz w:val="8"/>
              </w:rPr>
              <w:t xml:space="preserve"> </w:t>
            </w:r>
            <w:r>
              <w:rPr>
                <w:color w:val="4D4D4D"/>
                <w:spacing w:val="-5"/>
                <w:sz w:val="8"/>
              </w:rPr>
              <w:t>01</w:t>
            </w:r>
          </w:p>
        </w:tc>
        <w:tc>
          <w:tcPr>
            <w:tcW w:w="647" w:type="dxa"/>
          </w:tcPr>
          <w:p w14:paraId="1D3B8D9E" w14:textId="77777777" w:rsidR="00384124" w:rsidRDefault="00A9669B">
            <w:pPr>
              <w:pStyle w:val="TableParagraph"/>
              <w:ind w:left="25"/>
              <w:rPr>
                <w:sz w:val="8"/>
              </w:rPr>
            </w:pPr>
            <w:r>
              <w:rPr>
                <w:color w:val="4D4D4D"/>
                <w:spacing w:val="-2"/>
                <w:sz w:val="8"/>
              </w:rPr>
              <w:t>50.586864</w:t>
            </w:r>
          </w:p>
        </w:tc>
        <w:tc>
          <w:tcPr>
            <w:tcW w:w="661" w:type="dxa"/>
          </w:tcPr>
          <w:p w14:paraId="10B4B9A6" w14:textId="77777777" w:rsidR="00384124" w:rsidRDefault="00A9669B">
            <w:pPr>
              <w:pStyle w:val="TableParagraph"/>
              <w:ind w:left="26"/>
              <w:rPr>
                <w:sz w:val="8"/>
              </w:rPr>
            </w:pPr>
            <w:r>
              <w:rPr>
                <w:color w:val="4D4D4D"/>
                <w:spacing w:val="-2"/>
                <w:sz w:val="8"/>
              </w:rPr>
              <w:t>15.878664</w:t>
            </w:r>
          </w:p>
        </w:tc>
        <w:tc>
          <w:tcPr>
            <w:tcW w:w="495" w:type="dxa"/>
          </w:tcPr>
          <w:p w14:paraId="0042C138" w14:textId="77777777" w:rsidR="00384124" w:rsidRDefault="00A9669B">
            <w:pPr>
              <w:pStyle w:val="TableParagraph"/>
              <w:ind w:left="27"/>
              <w:rPr>
                <w:sz w:val="8"/>
              </w:rPr>
            </w:pPr>
            <w:r>
              <w:rPr>
                <w:color w:val="4D4D4D"/>
                <w:spacing w:val="-5"/>
                <w:sz w:val="8"/>
              </w:rPr>
              <w:t>NE</w:t>
            </w:r>
          </w:p>
        </w:tc>
        <w:tc>
          <w:tcPr>
            <w:tcW w:w="677" w:type="dxa"/>
          </w:tcPr>
          <w:p w14:paraId="1BFB1F64" w14:textId="77777777" w:rsidR="00384124" w:rsidRDefault="00A9669B">
            <w:pPr>
              <w:pStyle w:val="TableParagraph"/>
              <w:ind w:left="29"/>
              <w:rPr>
                <w:sz w:val="8"/>
              </w:rPr>
            </w:pPr>
            <w:r>
              <w:rPr>
                <w:color w:val="4D4D4D"/>
                <w:spacing w:val="-5"/>
                <w:sz w:val="8"/>
              </w:rPr>
              <w:t>NE</w:t>
            </w:r>
          </w:p>
        </w:tc>
      </w:tr>
      <w:tr w:rsidR="00384124" w14:paraId="21A586CB" w14:textId="77777777">
        <w:trPr>
          <w:trHeight w:val="114"/>
        </w:trPr>
        <w:tc>
          <w:tcPr>
            <w:tcW w:w="1673" w:type="dxa"/>
          </w:tcPr>
          <w:p w14:paraId="1413D16B" w14:textId="77777777" w:rsidR="00384124" w:rsidRDefault="00A9669B">
            <w:pPr>
              <w:pStyle w:val="TableParagraph"/>
              <w:rPr>
                <w:sz w:val="8"/>
              </w:rPr>
            </w:pPr>
            <w:r>
              <w:rPr>
                <w:color w:val="4D4D4D"/>
                <w:spacing w:val="-2"/>
                <w:sz w:val="8"/>
              </w:rPr>
              <w:t>EUROBIT</w:t>
            </w:r>
          </w:p>
        </w:tc>
        <w:tc>
          <w:tcPr>
            <w:tcW w:w="600" w:type="dxa"/>
          </w:tcPr>
          <w:p w14:paraId="5755A0E1" w14:textId="77777777" w:rsidR="00384124" w:rsidRDefault="00A9669B">
            <w:pPr>
              <w:pStyle w:val="TableParagraph"/>
              <w:rPr>
                <w:sz w:val="8"/>
              </w:rPr>
            </w:pPr>
            <w:r>
              <w:rPr>
                <w:color w:val="4D4D4D"/>
                <w:spacing w:val="-2"/>
                <w:sz w:val="8"/>
              </w:rPr>
              <w:t>N51755</w:t>
            </w:r>
          </w:p>
        </w:tc>
        <w:tc>
          <w:tcPr>
            <w:tcW w:w="2018" w:type="dxa"/>
          </w:tcPr>
          <w:p w14:paraId="0B09BB9F"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0F6F7B1C" w14:textId="77777777" w:rsidR="00384124" w:rsidRDefault="00A9669B">
            <w:pPr>
              <w:pStyle w:val="TableParagraph"/>
              <w:rPr>
                <w:sz w:val="8"/>
              </w:rPr>
            </w:pPr>
            <w:r>
              <w:rPr>
                <w:color w:val="4D4D4D"/>
                <w:spacing w:val="-2"/>
                <w:sz w:val="8"/>
              </w:rPr>
              <w:t>420301128901</w:t>
            </w:r>
          </w:p>
        </w:tc>
        <w:tc>
          <w:tcPr>
            <w:tcW w:w="789" w:type="dxa"/>
          </w:tcPr>
          <w:p w14:paraId="42D2AB6D" w14:textId="77777777" w:rsidR="00384124" w:rsidRDefault="00A9669B">
            <w:pPr>
              <w:pStyle w:val="TableParagraph"/>
              <w:ind w:left="22"/>
              <w:rPr>
                <w:sz w:val="8"/>
              </w:rPr>
            </w:pPr>
            <w:r>
              <w:rPr>
                <w:color w:val="4D4D4D"/>
                <w:spacing w:val="-2"/>
                <w:sz w:val="8"/>
              </w:rPr>
              <w:t>Královéhradecký</w:t>
            </w:r>
          </w:p>
        </w:tc>
        <w:tc>
          <w:tcPr>
            <w:tcW w:w="907" w:type="dxa"/>
          </w:tcPr>
          <w:p w14:paraId="27074EAA" w14:textId="77777777" w:rsidR="00384124" w:rsidRDefault="00A9669B">
            <w:pPr>
              <w:pStyle w:val="TableParagraph"/>
              <w:ind w:left="22"/>
              <w:rPr>
                <w:sz w:val="8"/>
              </w:rPr>
            </w:pPr>
            <w:r>
              <w:rPr>
                <w:color w:val="4D4D4D"/>
                <w:spacing w:val="-2"/>
                <w:sz w:val="8"/>
              </w:rPr>
              <w:t>Trutnov</w:t>
            </w:r>
          </w:p>
        </w:tc>
        <w:tc>
          <w:tcPr>
            <w:tcW w:w="1152" w:type="dxa"/>
          </w:tcPr>
          <w:p w14:paraId="5E618FF8" w14:textId="77777777" w:rsidR="00384124" w:rsidRDefault="00A9669B">
            <w:pPr>
              <w:pStyle w:val="TableParagraph"/>
              <w:ind w:left="23"/>
              <w:rPr>
                <w:sz w:val="8"/>
              </w:rPr>
            </w:pPr>
            <w:r>
              <w:rPr>
                <w:color w:val="4D4D4D"/>
                <w:spacing w:val="-2"/>
                <w:sz w:val="8"/>
              </w:rPr>
              <w:t>Svoboda/Úpou,5.květ.</w:t>
            </w:r>
          </w:p>
        </w:tc>
        <w:tc>
          <w:tcPr>
            <w:tcW w:w="1814" w:type="dxa"/>
          </w:tcPr>
          <w:p w14:paraId="5FDD107B" w14:textId="77777777" w:rsidR="00384124" w:rsidRDefault="00A9669B">
            <w:pPr>
              <w:pStyle w:val="TableParagraph"/>
              <w:ind w:left="23"/>
              <w:rPr>
                <w:sz w:val="8"/>
              </w:rPr>
            </w:pPr>
            <w:r>
              <w:rPr>
                <w:color w:val="4D4D4D"/>
                <w:spacing w:val="-2"/>
                <w:sz w:val="8"/>
              </w:rPr>
              <w:t>5.KVĚTNA</w:t>
            </w:r>
          </w:p>
        </w:tc>
        <w:tc>
          <w:tcPr>
            <w:tcW w:w="1521" w:type="dxa"/>
          </w:tcPr>
          <w:p w14:paraId="3ECE3465" w14:textId="77777777" w:rsidR="00384124" w:rsidRDefault="00A9669B">
            <w:pPr>
              <w:pStyle w:val="TableParagraph"/>
              <w:ind w:left="23"/>
              <w:rPr>
                <w:sz w:val="8"/>
              </w:rPr>
            </w:pPr>
            <w:r>
              <w:rPr>
                <w:color w:val="4D4D4D"/>
                <w:spacing w:val="-2"/>
                <w:sz w:val="8"/>
              </w:rPr>
              <w:t>SVOBODA</w:t>
            </w:r>
            <w:r>
              <w:rPr>
                <w:color w:val="4D4D4D"/>
                <w:spacing w:val="3"/>
                <w:sz w:val="8"/>
              </w:rPr>
              <w:t xml:space="preserve"> </w:t>
            </w:r>
            <w:r>
              <w:rPr>
                <w:color w:val="4D4D4D"/>
                <w:spacing w:val="-2"/>
                <w:sz w:val="8"/>
              </w:rPr>
              <w:t>NAD</w:t>
            </w:r>
            <w:r>
              <w:rPr>
                <w:color w:val="4D4D4D"/>
                <w:spacing w:val="1"/>
                <w:sz w:val="8"/>
              </w:rPr>
              <w:t xml:space="preserve"> </w:t>
            </w:r>
            <w:r>
              <w:rPr>
                <w:color w:val="4D4D4D"/>
                <w:spacing w:val="-4"/>
                <w:sz w:val="8"/>
              </w:rPr>
              <w:t>ÚPOU</w:t>
            </w:r>
          </w:p>
        </w:tc>
        <w:tc>
          <w:tcPr>
            <w:tcW w:w="347" w:type="dxa"/>
          </w:tcPr>
          <w:p w14:paraId="07BCEE3F" w14:textId="77777777" w:rsidR="00384124" w:rsidRDefault="00A9669B">
            <w:pPr>
              <w:pStyle w:val="TableParagraph"/>
              <w:ind w:left="11" w:right="57"/>
              <w:jc w:val="center"/>
              <w:rPr>
                <w:sz w:val="8"/>
              </w:rPr>
            </w:pPr>
            <w:r>
              <w:rPr>
                <w:color w:val="4D4D4D"/>
                <w:sz w:val="8"/>
              </w:rPr>
              <w:t>542</w:t>
            </w:r>
            <w:r>
              <w:rPr>
                <w:color w:val="4D4D4D"/>
                <w:spacing w:val="-6"/>
                <w:sz w:val="8"/>
              </w:rPr>
              <w:t xml:space="preserve"> </w:t>
            </w:r>
            <w:r>
              <w:rPr>
                <w:color w:val="4D4D4D"/>
                <w:spacing w:val="-5"/>
                <w:sz w:val="8"/>
              </w:rPr>
              <w:t>24</w:t>
            </w:r>
          </w:p>
        </w:tc>
        <w:tc>
          <w:tcPr>
            <w:tcW w:w="647" w:type="dxa"/>
          </w:tcPr>
          <w:p w14:paraId="760C9B69" w14:textId="77777777" w:rsidR="00384124" w:rsidRDefault="00A9669B">
            <w:pPr>
              <w:pStyle w:val="TableParagraph"/>
              <w:ind w:left="25"/>
              <w:rPr>
                <w:sz w:val="8"/>
              </w:rPr>
            </w:pPr>
            <w:r>
              <w:rPr>
                <w:color w:val="4D4D4D"/>
                <w:spacing w:val="-2"/>
                <w:sz w:val="8"/>
              </w:rPr>
              <w:t>50.624031</w:t>
            </w:r>
          </w:p>
        </w:tc>
        <w:tc>
          <w:tcPr>
            <w:tcW w:w="661" w:type="dxa"/>
          </w:tcPr>
          <w:p w14:paraId="5CB2F1A5" w14:textId="77777777" w:rsidR="00384124" w:rsidRDefault="00A9669B">
            <w:pPr>
              <w:pStyle w:val="TableParagraph"/>
              <w:ind w:left="26"/>
              <w:rPr>
                <w:sz w:val="8"/>
              </w:rPr>
            </w:pPr>
            <w:r>
              <w:rPr>
                <w:color w:val="4D4D4D"/>
                <w:spacing w:val="-2"/>
                <w:sz w:val="8"/>
              </w:rPr>
              <w:t>15.818267</w:t>
            </w:r>
          </w:p>
        </w:tc>
        <w:tc>
          <w:tcPr>
            <w:tcW w:w="495" w:type="dxa"/>
          </w:tcPr>
          <w:p w14:paraId="57ED335D" w14:textId="77777777" w:rsidR="00384124" w:rsidRDefault="00A9669B">
            <w:pPr>
              <w:pStyle w:val="TableParagraph"/>
              <w:ind w:left="27"/>
              <w:rPr>
                <w:sz w:val="8"/>
              </w:rPr>
            </w:pPr>
            <w:r>
              <w:rPr>
                <w:color w:val="4D4D4D"/>
                <w:spacing w:val="-5"/>
                <w:sz w:val="8"/>
              </w:rPr>
              <w:t>ANO</w:t>
            </w:r>
          </w:p>
        </w:tc>
        <w:tc>
          <w:tcPr>
            <w:tcW w:w="677" w:type="dxa"/>
          </w:tcPr>
          <w:p w14:paraId="41D84A41" w14:textId="77777777" w:rsidR="00384124" w:rsidRDefault="00A9669B">
            <w:pPr>
              <w:pStyle w:val="TableParagraph"/>
              <w:ind w:left="29"/>
              <w:rPr>
                <w:sz w:val="8"/>
              </w:rPr>
            </w:pPr>
            <w:r>
              <w:rPr>
                <w:color w:val="4D4D4D"/>
                <w:spacing w:val="-5"/>
                <w:sz w:val="8"/>
              </w:rPr>
              <w:t>ANO</w:t>
            </w:r>
          </w:p>
        </w:tc>
      </w:tr>
      <w:tr w:rsidR="00384124" w14:paraId="76971DEB" w14:textId="77777777">
        <w:trPr>
          <w:trHeight w:val="114"/>
        </w:trPr>
        <w:tc>
          <w:tcPr>
            <w:tcW w:w="1673" w:type="dxa"/>
          </w:tcPr>
          <w:p w14:paraId="6630D1C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9ED2D7D" w14:textId="77777777" w:rsidR="00384124" w:rsidRDefault="00A9669B">
            <w:pPr>
              <w:pStyle w:val="TableParagraph"/>
              <w:rPr>
                <w:sz w:val="8"/>
              </w:rPr>
            </w:pPr>
            <w:r>
              <w:rPr>
                <w:color w:val="4D4D4D"/>
                <w:spacing w:val="-2"/>
                <w:sz w:val="8"/>
              </w:rPr>
              <w:t>N51096</w:t>
            </w:r>
          </w:p>
        </w:tc>
        <w:tc>
          <w:tcPr>
            <w:tcW w:w="2018" w:type="dxa"/>
          </w:tcPr>
          <w:p w14:paraId="1AF6FEF6" w14:textId="77777777" w:rsidR="00384124" w:rsidRDefault="00A9669B">
            <w:pPr>
              <w:pStyle w:val="TableParagraph"/>
              <w:rPr>
                <w:sz w:val="8"/>
              </w:rPr>
            </w:pPr>
            <w:r>
              <w:rPr>
                <w:color w:val="4D4D4D"/>
                <w:sz w:val="8"/>
              </w:rPr>
              <w:t>J</w:t>
            </w:r>
            <w:r>
              <w:rPr>
                <w:color w:val="4D4D4D"/>
                <w:spacing w:val="-2"/>
                <w:sz w:val="8"/>
              </w:rPr>
              <w:t xml:space="preserve"> </w:t>
            </w:r>
            <w:r>
              <w:rPr>
                <w:color w:val="4D4D4D"/>
                <w:sz w:val="8"/>
              </w:rPr>
              <w:t>V</w:t>
            </w:r>
            <w:r>
              <w:rPr>
                <w:color w:val="4D4D4D"/>
                <w:spacing w:val="-1"/>
                <w:sz w:val="8"/>
              </w:rPr>
              <w:t xml:space="preserve"> </w:t>
            </w:r>
            <w:r>
              <w:rPr>
                <w:color w:val="4D4D4D"/>
                <w:sz w:val="8"/>
              </w:rPr>
              <w:t>M</w:t>
            </w:r>
            <w:r>
              <w:rPr>
                <w:color w:val="4D4D4D"/>
                <w:spacing w:val="-4"/>
                <w:sz w:val="8"/>
              </w:rPr>
              <w:t xml:space="preserve"> </w:t>
            </w:r>
            <w:proofErr w:type="gramStart"/>
            <w:r>
              <w:rPr>
                <w:color w:val="4D4D4D"/>
                <w:spacing w:val="-2"/>
                <w:sz w:val="8"/>
              </w:rPr>
              <w:t>OIL,S.R.O.</w:t>
            </w:r>
            <w:proofErr w:type="gramEnd"/>
          </w:p>
        </w:tc>
        <w:tc>
          <w:tcPr>
            <w:tcW w:w="693" w:type="dxa"/>
          </w:tcPr>
          <w:p w14:paraId="109FE23C" w14:textId="77777777" w:rsidR="00384124" w:rsidRDefault="00A9669B">
            <w:pPr>
              <w:pStyle w:val="TableParagraph"/>
              <w:rPr>
                <w:sz w:val="8"/>
              </w:rPr>
            </w:pPr>
            <w:r>
              <w:rPr>
                <w:color w:val="4D4D4D"/>
                <w:spacing w:val="-2"/>
                <w:sz w:val="8"/>
              </w:rPr>
              <w:t>420301223101</w:t>
            </w:r>
          </w:p>
        </w:tc>
        <w:tc>
          <w:tcPr>
            <w:tcW w:w="789" w:type="dxa"/>
          </w:tcPr>
          <w:p w14:paraId="60B6DA7B" w14:textId="77777777" w:rsidR="00384124" w:rsidRDefault="00A9669B">
            <w:pPr>
              <w:pStyle w:val="TableParagraph"/>
              <w:ind w:left="22"/>
              <w:rPr>
                <w:sz w:val="8"/>
              </w:rPr>
            </w:pPr>
            <w:r>
              <w:rPr>
                <w:color w:val="4D4D4D"/>
                <w:spacing w:val="-2"/>
                <w:sz w:val="8"/>
              </w:rPr>
              <w:t>Královéhradecký</w:t>
            </w:r>
          </w:p>
        </w:tc>
        <w:tc>
          <w:tcPr>
            <w:tcW w:w="907" w:type="dxa"/>
          </w:tcPr>
          <w:p w14:paraId="61E893D9" w14:textId="77777777" w:rsidR="00384124" w:rsidRDefault="00A9669B">
            <w:pPr>
              <w:pStyle w:val="TableParagraph"/>
              <w:ind w:left="22"/>
              <w:rPr>
                <w:sz w:val="8"/>
              </w:rPr>
            </w:pPr>
            <w:r>
              <w:rPr>
                <w:color w:val="4D4D4D"/>
                <w:spacing w:val="-2"/>
                <w:sz w:val="8"/>
              </w:rPr>
              <w:t>Trutnov</w:t>
            </w:r>
          </w:p>
        </w:tc>
        <w:tc>
          <w:tcPr>
            <w:tcW w:w="1152" w:type="dxa"/>
          </w:tcPr>
          <w:p w14:paraId="327CCCA4" w14:textId="77777777" w:rsidR="00384124" w:rsidRDefault="00A9669B">
            <w:pPr>
              <w:pStyle w:val="TableParagraph"/>
              <w:ind w:left="23"/>
              <w:rPr>
                <w:sz w:val="8"/>
              </w:rPr>
            </w:pPr>
            <w:proofErr w:type="spellStart"/>
            <w:proofErr w:type="gramStart"/>
            <w:r>
              <w:rPr>
                <w:color w:val="4D4D4D"/>
                <w:spacing w:val="-2"/>
                <w:sz w:val="8"/>
              </w:rPr>
              <w:t>Pilníkov,Pražská</w:t>
            </w:r>
            <w:proofErr w:type="spellEnd"/>
            <w:proofErr w:type="gramEnd"/>
          </w:p>
        </w:tc>
        <w:tc>
          <w:tcPr>
            <w:tcW w:w="1814" w:type="dxa"/>
          </w:tcPr>
          <w:p w14:paraId="78C37D20"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266</w:t>
            </w:r>
          </w:p>
        </w:tc>
        <w:tc>
          <w:tcPr>
            <w:tcW w:w="1521" w:type="dxa"/>
          </w:tcPr>
          <w:p w14:paraId="7EA434C0" w14:textId="77777777" w:rsidR="00384124" w:rsidRDefault="00A9669B">
            <w:pPr>
              <w:pStyle w:val="TableParagraph"/>
              <w:ind w:left="23"/>
              <w:rPr>
                <w:sz w:val="8"/>
              </w:rPr>
            </w:pPr>
            <w:r>
              <w:rPr>
                <w:color w:val="4D4D4D"/>
                <w:spacing w:val="-2"/>
                <w:sz w:val="8"/>
              </w:rPr>
              <w:t>PILNÍKOV</w:t>
            </w:r>
          </w:p>
        </w:tc>
        <w:tc>
          <w:tcPr>
            <w:tcW w:w="347" w:type="dxa"/>
          </w:tcPr>
          <w:p w14:paraId="7C889AF7" w14:textId="77777777" w:rsidR="00384124" w:rsidRDefault="00A9669B">
            <w:pPr>
              <w:pStyle w:val="TableParagraph"/>
              <w:ind w:left="11" w:right="57"/>
              <w:jc w:val="center"/>
              <w:rPr>
                <w:sz w:val="8"/>
              </w:rPr>
            </w:pPr>
            <w:r>
              <w:rPr>
                <w:color w:val="4D4D4D"/>
                <w:sz w:val="8"/>
              </w:rPr>
              <w:t>542</w:t>
            </w:r>
            <w:r>
              <w:rPr>
                <w:color w:val="4D4D4D"/>
                <w:spacing w:val="-6"/>
                <w:sz w:val="8"/>
              </w:rPr>
              <w:t xml:space="preserve"> </w:t>
            </w:r>
            <w:r>
              <w:rPr>
                <w:color w:val="4D4D4D"/>
                <w:spacing w:val="-5"/>
                <w:sz w:val="8"/>
              </w:rPr>
              <w:t>42</w:t>
            </w:r>
          </w:p>
        </w:tc>
        <w:tc>
          <w:tcPr>
            <w:tcW w:w="647" w:type="dxa"/>
          </w:tcPr>
          <w:p w14:paraId="1FADE141" w14:textId="77777777" w:rsidR="00384124" w:rsidRDefault="00A9669B">
            <w:pPr>
              <w:pStyle w:val="TableParagraph"/>
              <w:ind w:left="25"/>
              <w:rPr>
                <w:sz w:val="8"/>
              </w:rPr>
            </w:pPr>
            <w:r>
              <w:rPr>
                <w:color w:val="4D4D4D"/>
                <w:spacing w:val="-2"/>
                <w:sz w:val="8"/>
              </w:rPr>
              <w:t>50.530317</w:t>
            </w:r>
          </w:p>
        </w:tc>
        <w:tc>
          <w:tcPr>
            <w:tcW w:w="661" w:type="dxa"/>
          </w:tcPr>
          <w:p w14:paraId="6CA74743" w14:textId="77777777" w:rsidR="00384124" w:rsidRDefault="00A9669B">
            <w:pPr>
              <w:pStyle w:val="TableParagraph"/>
              <w:ind w:left="26"/>
              <w:rPr>
                <w:sz w:val="8"/>
              </w:rPr>
            </w:pPr>
            <w:r>
              <w:rPr>
                <w:color w:val="4D4D4D"/>
                <w:spacing w:val="-2"/>
                <w:sz w:val="8"/>
              </w:rPr>
              <w:t>15.803581</w:t>
            </w:r>
          </w:p>
        </w:tc>
        <w:tc>
          <w:tcPr>
            <w:tcW w:w="495" w:type="dxa"/>
          </w:tcPr>
          <w:p w14:paraId="6865CE92" w14:textId="77777777" w:rsidR="00384124" w:rsidRDefault="00A9669B">
            <w:pPr>
              <w:pStyle w:val="TableParagraph"/>
              <w:ind w:left="27"/>
              <w:rPr>
                <w:sz w:val="8"/>
              </w:rPr>
            </w:pPr>
            <w:r>
              <w:rPr>
                <w:color w:val="4D4D4D"/>
                <w:spacing w:val="-5"/>
                <w:sz w:val="8"/>
              </w:rPr>
              <w:t>ANO</w:t>
            </w:r>
          </w:p>
        </w:tc>
        <w:tc>
          <w:tcPr>
            <w:tcW w:w="677" w:type="dxa"/>
          </w:tcPr>
          <w:p w14:paraId="24B2B359" w14:textId="77777777" w:rsidR="00384124" w:rsidRDefault="00A9669B">
            <w:pPr>
              <w:pStyle w:val="TableParagraph"/>
              <w:ind w:left="29"/>
              <w:rPr>
                <w:sz w:val="8"/>
              </w:rPr>
            </w:pPr>
            <w:r>
              <w:rPr>
                <w:color w:val="4D4D4D"/>
                <w:spacing w:val="-5"/>
                <w:sz w:val="8"/>
              </w:rPr>
              <w:t>ANO</w:t>
            </w:r>
          </w:p>
        </w:tc>
      </w:tr>
      <w:tr w:rsidR="00384124" w14:paraId="07454CDE" w14:textId="77777777">
        <w:trPr>
          <w:trHeight w:val="114"/>
        </w:trPr>
        <w:tc>
          <w:tcPr>
            <w:tcW w:w="1673" w:type="dxa"/>
          </w:tcPr>
          <w:p w14:paraId="1E63B03E"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716CF557" w14:textId="77777777" w:rsidR="00384124" w:rsidRDefault="00A9669B">
            <w:pPr>
              <w:pStyle w:val="TableParagraph"/>
              <w:rPr>
                <w:sz w:val="8"/>
              </w:rPr>
            </w:pPr>
            <w:r>
              <w:rPr>
                <w:color w:val="4D4D4D"/>
                <w:spacing w:val="-2"/>
                <w:sz w:val="8"/>
              </w:rPr>
              <w:t>N50477</w:t>
            </w:r>
          </w:p>
        </w:tc>
        <w:tc>
          <w:tcPr>
            <w:tcW w:w="2018" w:type="dxa"/>
          </w:tcPr>
          <w:p w14:paraId="7C0CFAFF"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1905F429" w14:textId="77777777" w:rsidR="00384124" w:rsidRDefault="00A9669B">
            <w:pPr>
              <w:pStyle w:val="TableParagraph"/>
              <w:rPr>
                <w:sz w:val="8"/>
              </w:rPr>
            </w:pPr>
            <w:r>
              <w:rPr>
                <w:color w:val="4D4D4D"/>
                <w:spacing w:val="-2"/>
                <w:sz w:val="8"/>
              </w:rPr>
              <w:t>420301229001</w:t>
            </w:r>
          </w:p>
        </w:tc>
        <w:tc>
          <w:tcPr>
            <w:tcW w:w="789" w:type="dxa"/>
          </w:tcPr>
          <w:p w14:paraId="1474958D" w14:textId="77777777" w:rsidR="00384124" w:rsidRDefault="00A9669B">
            <w:pPr>
              <w:pStyle w:val="TableParagraph"/>
              <w:ind w:left="22"/>
              <w:rPr>
                <w:sz w:val="8"/>
              </w:rPr>
            </w:pPr>
            <w:r>
              <w:rPr>
                <w:color w:val="4D4D4D"/>
                <w:spacing w:val="-2"/>
                <w:sz w:val="8"/>
              </w:rPr>
              <w:t>Královéhradecký</w:t>
            </w:r>
          </w:p>
        </w:tc>
        <w:tc>
          <w:tcPr>
            <w:tcW w:w="907" w:type="dxa"/>
          </w:tcPr>
          <w:p w14:paraId="5799EEBB" w14:textId="77777777" w:rsidR="00384124" w:rsidRDefault="00A9669B">
            <w:pPr>
              <w:pStyle w:val="TableParagraph"/>
              <w:ind w:left="22"/>
              <w:rPr>
                <w:sz w:val="8"/>
              </w:rPr>
            </w:pPr>
            <w:r>
              <w:rPr>
                <w:color w:val="4D4D4D"/>
                <w:spacing w:val="-2"/>
                <w:sz w:val="8"/>
              </w:rPr>
              <w:t>Trutnov</w:t>
            </w:r>
          </w:p>
        </w:tc>
        <w:tc>
          <w:tcPr>
            <w:tcW w:w="1152" w:type="dxa"/>
          </w:tcPr>
          <w:p w14:paraId="476851BA" w14:textId="77777777" w:rsidR="00384124" w:rsidRDefault="00A9669B">
            <w:pPr>
              <w:pStyle w:val="TableParagraph"/>
              <w:ind w:left="23"/>
              <w:rPr>
                <w:sz w:val="8"/>
              </w:rPr>
            </w:pPr>
            <w:proofErr w:type="spellStart"/>
            <w:proofErr w:type="gramStart"/>
            <w:r>
              <w:rPr>
                <w:color w:val="4D4D4D"/>
                <w:spacing w:val="-2"/>
                <w:sz w:val="8"/>
              </w:rPr>
              <w:t>Vrchlabí,Lánovská</w:t>
            </w:r>
            <w:proofErr w:type="spellEnd"/>
            <w:proofErr w:type="gramEnd"/>
          </w:p>
        </w:tc>
        <w:tc>
          <w:tcPr>
            <w:tcW w:w="1814" w:type="dxa"/>
          </w:tcPr>
          <w:p w14:paraId="08142597" w14:textId="77777777" w:rsidR="00384124" w:rsidRDefault="00A9669B">
            <w:pPr>
              <w:pStyle w:val="TableParagraph"/>
              <w:ind w:left="23"/>
              <w:rPr>
                <w:sz w:val="8"/>
              </w:rPr>
            </w:pPr>
            <w:r>
              <w:rPr>
                <w:color w:val="4D4D4D"/>
                <w:spacing w:val="-2"/>
                <w:sz w:val="8"/>
              </w:rPr>
              <w:t>LÁNOVSKÁ</w:t>
            </w:r>
            <w:r>
              <w:rPr>
                <w:color w:val="4D4D4D"/>
                <w:spacing w:val="7"/>
                <w:sz w:val="8"/>
              </w:rPr>
              <w:t xml:space="preserve"> </w:t>
            </w:r>
            <w:r>
              <w:rPr>
                <w:color w:val="4D4D4D"/>
                <w:spacing w:val="-4"/>
                <w:sz w:val="8"/>
              </w:rPr>
              <w:t>1511</w:t>
            </w:r>
          </w:p>
        </w:tc>
        <w:tc>
          <w:tcPr>
            <w:tcW w:w="1521" w:type="dxa"/>
          </w:tcPr>
          <w:p w14:paraId="07F2BD3E" w14:textId="77777777" w:rsidR="00384124" w:rsidRDefault="00A9669B">
            <w:pPr>
              <w:pStyle w:val="TableParagraph"/>
              <w:ind w:left="23"/>
              <w:rPr>
                <w:sz w:val="8"/>
              </w:rPr>
            </w:pPr>
            <w:r>
              <w:rPr>
                <w:color w:val="4D4D4D"/>
                <w:spacing w:val="-2"/>
                <w:sz w:val="8"/>
              </w:rPr>
              <w:t>VRCHLABÍ</w:t>
            </w:r>
          </w:p>
        </w:tc>
        <w:tc>
          <w:tcPr>
            <w:tcW w:w="347" w:type="dxa"/>
          </w:tcPr>
          <w:p w14:paraId="0652AD86" w14:textId="77777777" w:rsidR="00384124" w:rsidRDefault="00A9669B">
            <w:pPr>
              <w:pStyle w:val="TableParagraph"/>
              <w:ind w:left="11" w:right="57"/>
              <w:jc w:val="center"/>
              <w:rPr>
                <w:sz w:val="8"/>
              </w:rPr>
            </w:pPr>
            <w:r>
              <w:rPr>
                <w:color w:val="4D4D4D"/>
                <w:sz w:val="8"/>
              </w:rPr>
              <w:t>543</w:t>
            </w:r>
            <w:r>
              <w:rPr>
                <w:color w:val="4D4D4D"/>
                <w:spacing w:val="-6"/>
                <w:sz w:val="8"/>
              </w:rPr>
              <w:t xml:space="preserve"> </w:t>
            </w:r>
            <w:r>
              <w:rPr>
                <w:color w:val="4D4D4D"/>
                <w:spacing w:val="-5"/>
                <w:sz w:val="8"/>
              </w:rPr>
              <w:t>01</w:t>
            </w:r>
          </w:p>
        </w:tc>
        <w:tc>
          <w:tcPr>
            <w:tcW w:w="647" w:type="dxa"/>
          </w:tcPr>
          <w:p w14:paraId="2CD7916C" w14:textId="77777777" w:rsidR="00384124" w:rsidRDefault="00A9669B">
            <w:pPr>
              <w:pStyle w:val="TableParagraph"/>
              <w:ind w:left="25"/>
              <w:rPr>
                <w:sz w:val="8"/>
              </w:rPr>
            </w:pPr>
            <w:r>
              <w:rPr>
                <w:color w:val="4D4D4D"/>
                <w:spacing w:val="-2"/>
                <w:sz w:val="8"/>
              </w:rPr>
              <w:t>50.619764</w:t>
            </w:r>
          </w:p>
        </w:tc>
        <w:tc>
          <w:tcPr>
            <w:tcW w:w="661" w:type="dxa"/>
          </w:tcPr>
          <w:p w14:paraId="64F2A85C" w14:textId="77777777" w:rsidR="00384124" w:rsidRDefault="00A9669B">
            <w:pPr>
              <w:pStyle w:val="TableParagraph"/>
              <w:ind w:left="26"/>
              <w:rPr>
                <w:sz w:val="8"/>
              </w:rPr>
            </w:pPr>
            <w:r>
              <w:rPr>
                <w:color w:val="4D4D4D"/>
                <w:spacing w:val="-2"/>
                <w:sz w:val="8"/>
              </w:rPr>
              <w:t>15.619508</w:t>
            </w:r>
          </w:p>
        </w:tc>
        <w:tc>
          <w:tcPr>
            <w:tcW w:w="495" w:type="dxa"/>
          </w:tcPr>
          <w:p w14:paraId="4C31C03E" w14:textId="77777777" w:rsidR="00384124" w:rsidRDefault="00A9669B">
            <w:pPr>
              <w:pStyle w:val="TableParagraph"/>
              <w:ind w:left="27"/>
              <w:rPr>
                <w:sz w:val="8"/>
              </w:rPr>
            </w:pPr>
            <w:r>
              <w:rPr>
                <w:color w:val="4D4D4D"/>
                <w:spacing w:val="-5"/>
                <w:sz w:val="8"/>
              </w:rPr>
              <w:t>ANO</w:t>
            </w:r>
          </w:p>
        </w:tc>
        <w:tc>
          <w:tcPr>
            <w:tcW w:w="677" w:type="dxa"/>
          </w:tcPr>
          <w:p w14:paraId="2BA8D6CD" w14:textId="77777777" w:rsidR="00384124" w:rsidRDefault="00A9669B">
            <w:pPr>
              <w:pStyle w:val="TableParagraph"/>
              <w:ind w:left="29"/>
              <w:rPr>
                <w:sz w:val="8"/>
              </w:rPr>
            </w:pPr>
            <w:r>
              <w:rPr>
                <w:color w:val="4D4D4D"/>
                <w:spacing w:val="-5"/>
                <w:sz w:val="8"/>
              </w:rPr>
              <w:t>ANO</w:t>
            </w:r>
          </w:p>
        </w:tc>
      </w:tr>
      <w:tr w:rsidR="00384124" w14:paraId="3012CD43" w14:textId="77777777">
        <w:trPr>
          <w:trHeight w:val="114"/>
        </w:trPr>
        <w:tc>
          <w:tcPr>
            <w:tcW w:w="1673" w:type="dxa"/>
          </w:tcPr>
          <w:p w14:paraId="08A2A4B0"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6294A4B7" w14:textId="77777777" w:rsidR="00384124" w:rsidRDefault="00A9669B">
            <w:pPr>
              <w:pStyle w:val="TableParagraph"/>
              <w:rPr>
                <w:sz w:val="8"/>
              </w:rPr>
            </w:pPr>
            <w:r>
              <w:rPr>
                <w:color w:val="4D4D4D"/>
                <w:spacing w:val="-2"/>
                <w:sz w:val="8"/>
              </w:rPr>
              <w:t>N52308</w:t>
            </w:r>
          </w:p>
        </w:tc>
        <w:tc>
          <w:tcPr>
            <w:tcW w:w="2018" w:type="dxa"/>
          </w:tcPr>
          <w:p w14:paraId="7B7FE3D5" w14:textId="77777777" w:rsidR="00384124" w:rsidRDefault="00A9669B">
            <w:pPr>
              <w:pStyle w:val="TableParagraph"/>
              <w:rPr>
                <w:sz w:val="8"/>
              </w:rPr>
            </w:pPr>
            <w:r>
              <w:rPr>
                <w:color w:val="4D4D4D"/>
                <w:spacing w:val="-2"/>
                <w:sz w:val="8"/>
              </w:rPr>
              <w:t>RODOS</w:t>
            </w:r>
            <w:r>
              <w:rPr>
                <w:color w:val="4D4D4D"/>
                <w:spacing w:val="2"/>
                <w:sz w:val="8"/>
              </w:rPr>
              <w:t xml:space="preserve"> </w:t>
            </w:r>
            <w:r>
              <w:rPr>
                <w:color w:val="4D4D4D"/>
                <w:spacing w:val="-2"/>
                <w:sz w:val="8"/>
              </w:rPr>
              <w:t>V+J</w:t>
            </w:r>
            <w:r>
              <w:rPr>
                <w:color w:val="4D4D4D"/>
                <w:spacing w:val="3"/>
                <w:sz w:val="8"/>
              </w:rPr>
              <w:t xml:space="preserve"> </w:t>
            </w:r>
            <w:r>
              <w:rPr>
                <w:color w:val="4D4D4D"/>
                <w:spacing w:val="-2"/>
                <w:sz w:val="8"/>
              </w:rPr>
              <w:t>TEODORIDIS</w:t>
            </w:r>
            <w:r>
              <w:rPr>
                <w:color w:val="4D4D4D"/>
                <w:spacing w:val="3"/>
                <w:sz w:val="8"/>
              </w:rPr>
              <w:t xml:space="preserve"> </w:t>
            </w:r>
            <w:r>
              <w:rPr>
                <w:color w:val="4D4D4D"/>
                <w:spacing w:val="-2"/>
                <w:sz w:val="8"/>
              </w:rPr>
              <w:t>S.R.O.</w:t>
            </w:r>
          </w:p>
        </w:tc>
        <w:tc>
          <w:tcPr>
            <w:tcW w:w="693" w:type="dxa"/>
          </w:tcPr>
          <w:p w14:paraId="74545D09" w14:textId="77777777" w:rsidR="00384124" w:rsidRDefault="00A9669B">
            <w:pPr>
              <w:pStyle w:val="TableParagraph"/>
              <w:rPr>
                <w:sz w:val="8"/>
              </w:rPr>
            </w:pPr>
            <w:r>
              <w:rPr>
                <w:color w:val="4D4D4D"/>
                <w:spacing w:val="-2"/>
                <w:sz w:val="8"/>
              </w:rPr>
              <w:t>420301518301</w:t>
            </w:r>
          </w:p>
        </w:tc>
        <w:tc>
          <w:tcPr>
            <w:tcW w:w="789" w:type="dxa"/>
          </w:tcPr>
          <w:p w14:paraId="63820972" w14:textId="77777777" w:rsidR="00384124" w:rsidRDefault="00A9669B">
            <w:pPr>
              <w:pStyle w:val="TableParagraph"/>
              <w:ind w:left="22"/>
              <w:rPr>
                <w:sz w:val="8"/>
              </w:rPr>
            </w:pPr>
            <w:r>
              <w:rPr>
                <w:color w:val="4D4D4D"/>
                <w:spacing w:val="-2"/>
                <w:sz w:val="8"/>
              </w:rPr>
              <w:t>Královéhradecký</w:t>
            </w:r>
          </w:p>
        </w:tc>
        <w:tc>
          <w:tcPr>
            <w:tcW w:w="907" w:type="dxa"/>
          </w:tcPr>
          <w:p w14:paraId="0EB138E7" w14:textId="77777777" w:rsidR="00384124" w:rsidRDefault="00A9669B">
            <w:pPr>
              <w:pStyle w:val="TableParagraph"/>
              <w:ind w:left="22"/>
              <w:rPr>
                <w:sz w:val="8"/>
              </w:rPr>
            </w:pPr>
            <w:r>
              <w:rPr>
                <w:color w:val="4D4D4D"/>
                <w:spacing w:val="-2"/>
                <w:sz w:val="8"/>
              </w:rPr>
              <w:t>Trutnov</w:t>
            </w:r>
          </w:p>
        </w:tc>
        <w:tc>
          <w:tcPr>
            <w:tcW w:w="1152" w:type="dxa"/>
          </w:tcPr>
          <w:p w14:paraId="3FE0AB44" w14:textId="77777777" w:rsidR="00384124" w:rsidRDefault="00A9669B">
            <w:pPr>
              <w:pStyle w:val="TableParagraph"/>
              <w:ind w:left="23"/>
              <w:rPr>
                <w:sz w:val="8"/>
              </w:rPr>
            </w:pPr>
            <w:r>
              <w:rPr>
                <w:color w:val="4D4D4D"/>
                <w:spacing w:val="-2"/>
                <w:sz w:val="8"/>
              </w:rPr>
              <w:t>Dvůr</w:t>
            </w:r>
            <w:r>
              <w:rPr>
                <w:color w:val="4D4D4D"/>
                <w:spacing w:val="15"/>
                <w:sz w:val="8"/>
              </w:rPr>
              <w:t xml:space="preserve"> </w:t>
            </w:r>
            <w:proofErr w:type="spellStart"/>
            <w:proofErr w:type="gramStart"/>
            <w:r>
              <w:rPr>
                <w:color w:val="4D4D4D"/>
                <w:spacing w:val="-2"/>
                <w:sz w:val="8"/>
              </w:rPr>
              <w:t>Král.,Lip</w:t>
            </w:r>
            <w:proofErr w:type="spellEnd"/>
            <w:proofErr w:type="gramEnd"/>
            <w:r>
              <w:rPr>
                <w:color w:val="4D4D4D"/>
                <w:spacing w:val="-2"/>
                <w:sz w:val="8"/>
              </w:rPr>
              <w:t>.-</w:t>
            </w:r>
            <w:r>
              <w:rPr>
                <w:color w:val="4D4D4D"/>
                <w:spacing w:val="-5"/>
                <w:sz w:val="8"/>
              </w:rPr>
              <w:t>OPT</w:t>
            </w:r>
          </w:p>
        </w:tc>
        <w:tc>
          <w:tcPr>
            <w:tcW w:w="1814" w:type="dxa"/>
          </w:tcPr>
          <w:p w14:paraId="29173622" w14:textId="77777777" w:rsidR="00384124" w:rsidRDefault="00A9669B">
            <w:pPr>
              <w:pStyle w:val="TableParagraph"/>
              <w:ind w:left="23"/>
              <w:rPr>
                <w:sz w:val="8"/>
              </w:rPr>
            </w:pPr>
            <w:r>
              <w:rPr>
                <w:color w:val="4D4D4D"/>
                <w:spacing w:val="-2"/>
                <w:sz w:val="8"/>
              </w:rPr>
              <w:t>LIPNICE</w:t>
            </w:r>
            <w:r>
              <w:rPr>
                <w:color w:val="4D4D4D"/>
                <w:spacing w:val="6"/>
                <w:sz w:val="8"/>
              </w:rPr>
              <w:t xml:space="preserve"> </w:t>
            </w:r>
            <w:r>
              <w:rPr>
                <w:color w:val="4D4D4D"/>
                <w:spacing w:val="-5"/>
                <w:sz w:val="8"/>
              </w:rPr>
              <w:t>145</w:t>
            </w:r>
          </w:p>
        </w:tc>
        <w:tc>
          <w:tcPr>
            <w:tcW w:w="1521" w:type="dxa"/>
          </w:tcPr>
          <w:p w14:paraId="7A847570" w14:textId="77777777" w:rsidR="00384124" w:rsidRDefault="00A9669B">
            <w:pPr>
              <w:pStyle w:val="TableParagraph"/>
              <w:ind w:left="23"/>
              <w:rPr>
                <w:sz w:val="8"/>
              </w:rPr>
            </w:pPr>
            <w:r>
              <w:rPr>
                <w:color w:val="4D4D4D"/>
                <w:spacing w:val="-2"/>
                <w:sz w:val="8"/>
              </w:rPr>
              <w:t>DVŮR</w:t>
            </w:r>
            <w:r>
              <w:rPr>
                <w:color w:val="4D4D4D"/>
                <w:spacing w:val="1"/>
                <w:sz w:val="8"/>
              </w:rPr>
              <w:t xml:space="preserve"> </w:t>
            </w:r>
            <w:r>
              <w:rPr>
                <w:color w:val="4D4D4D"/>
                <w:spacing w:val="-2"/>
                <w:sz w:val="8"/>
              </w:rPr>
              <w:t>KRÁLOVÉ</w:t>
            </w:r>
            <w:r>
              <w:rPr>
                <w:color w:val="4D4D4D"/>
                <w:spacing w:val="5"/>
                <w:sz w:val="8"/>
              </w:rPr>
              <w:t xml:space="preserve"> </w:t>
            </w:r>
            <w:r>
              <w:rPr>
                <w:color w:val="4D4D4D"/>
                <w:spacing w:val="-2"/>
                <w:sz w:val="8"/>
              </w:rPr>
              <w:t>NAD</w:t>
            </w:r>
            <w:r>
              <w:rPr>
                <w:color w:val="4D4D4D"/>
                <w:spacing w:val="3"/>
                <w:sz w:val="8"/>
              </w:rPr>
              <w:t xml:space="preserve"> </w:t>
            </w:r>
            <w:r>
              <w:rPr>
                <w:color w:val="4D4D4D"/>
                <w:spacing w:val="-2"/>
                <w:sz w:val="8"/>
              </w:rPr>
              <w:t>LABEM</w:t>
            </w:r>
          </w:p>
        </w:tc>
        <w:tc>
          <w:tcPr>
            <w:tcW w:w="347" w:type="dxa"/>
          </w:tcPr>
          <w:p w14:paraId="469A47A4" w14:textId="77777777" w:rsidR="00384124" w:rsidRDefault="00A9669B">
            <w:pPr>
              <w:pStyle w:val="TableParagraph"/>
              <w:ind w:left="11" w:right="57"/>
              <w:jc w:val="center"/>
              <w:rPr>
                <w:sz w:val="8"/>
              </w:rPr>
            </w:pPr>
            <w:r>
              <w:rPr>
                <w:color w:val="4D4D4D"/>
                <w:sz w:val="8"/>
              </w:rPr>
              <w:t>544</w:t>
            </w:r>
            <w:r>
              <w:rPr>
                <w:color w:val="4D4D4D"/>
                <w:spacing w:val="-6"/>
                <w:sz w:val="8"/>
              </w:rPr>
              <w:t xml:space="preserve"> </w:t>
            </w:r>
            <w:r>
              <w:rPr>
                <w:color w:val="4D4D4D"/>
                <w:spacing w:val="-5"/>
                <w:sz w:val="8"/>
              </w:rPr>
              <w:t>01</w:t>
            </w:r>
          </w:p>
        </w:tc>
        <w:tc>
          <w:tcPr>
            <w:tcW w:w="647" w:type="dxa"/>
          </w:tcPr>
          <w:p w14:paraId="27BB4575" w14:textId="77777777" w:rsidR="00384124" w:rsidRDefault="00A9669B">
            <w:pPr>
              <w:pStyle w:val="TableParagraph"/>
              <w:ind w:left="25"/>
              <w:rPr>
                <w:sz w:val="8"/>
              </w:rPr>
            </w:pPr>
            <w:r>
              <w:rPr>
                <w:color w:val="4D4D4D"/>
                <w:spacing w:val="-2"/>
                <w:sz w:val="8"/>
              </w:rPr>
              <w:t>50.426736</w:t>
            </w:r>
          </w:p>
        </w:tc>
        <w:tc>
          <w:tcPr>
            <w:tcW w:w="661" w:type="dxa"/>
          </w:tcPr>
          <w:p w14:paraId="56645C0A" w14:textId="77777777" w:rsidR="00384124" w:rsidRDefault="00A9669B">
            <w:pPr>
              <w:pStyle w:val="TableParagraph"/>
              <w:ind w:left="26"/>
              <w:rPr>
                <w:sz w:val="8"/>
              </w:rPr>
            </w:pPr>
            <w:r>
              <w:rPr>
                <w:color w:val="4D4D4D"/>
                <w:spacing w:val="-2"/>
                <w:sz w:val="8"/>
              </w:rPr>
              <w:t>15.782203</w:t>
            </w:r>
          </w:p>
        </w:tc>
        <w:tc>
          <w:tcPr>
            <w:tcW w:w="495" w:type="dxa"/>
          </w:tcPr>
          <w:p w14:paraId="632BD0DC" w14:textId="77777777" w:rsidR="00384124" w:rsidRDefault="00A9669B">
            <w:pPr>
              <w:pStyle w:val="TableParagraph"/>
              <w:ind w:left="27"/>
              <w:rPr>
                <w:sz w:val="8"/>
              </w:rPr>
            </w:pPr>
            <w:r>
              <w:rPr>
                <w:color w:val="4D4D4D"/>
                <w:spacing w:val="-5"/>
                <w:sz w:val="8"/>
              </w:rPr>
              <w:t>NE</w:t>
            </w:r>
          </w:p>
        </w:tc>
        <w:tc>
          <w:tcPr>
            <w:tcW w:w="677" w:type="dxa"/>
          </w:tcPr>
          <w:p w14:paraId="22F870F9" w14:textId="77777777" w:rsidR="00384124" w:rsidRDefault="00A9669B">
            <w:pPr>
              <w:pStyle w:val="TableParagraph"/>
              <w:ind w:left="29"/>
              <w:rPr>
                <w:sz w:val="8"/>
              </w:rPr>
            </w:pPr>
            <w:r>
              <w:rPr>
                <w:color w:val="4D4D4D"/>
                <w:spacing w:val="-5"/>
                <w:sz w:val="8"/>
              </w:rPr>
              <w:t>NE</w:t>
            </w:r>
          </w:p>
        </w:tc>
      </w:tr>
      <w:tr w:rsidR="00384124" w14:paraId="0D79E12A" w14:textId="77777777">
        <w:trPr>
          <w:trHeight w:val="114"/>
        </w:trPr>
        <w:tc>
          <w:tcPr>
            <w:tcW w:w="1673" w:type="dxa"/>
          </w:tcPr>
          <w:p w14:paraId="5C593DC8" w14:textId="77777777" w:rsidR="00384124" w:rsidRDefault="00A9669B">
            <w:pPr>
              <w:pStyle w:val="TableParagraph"/>
              <w:rPr>
                <w:sz w:val="8"/>
              </w:rPr>
            </w:pPr>
            <w:r>
              <w:rPr>
                <w:color w:val="4D4D4D"/>
                <w:spacing w:val="-2"/>
                <w:sz w:val="8"/>
              </w:rPr>
              <w:t>KM-PRONA</w:t>
            </w:r>
          </w:p>
        </w:tc>
        <w:tc>
          <w:tcPr>
            <w:tcW w:w="600" w:type="dxa"/>
          </w:tcPr>
          <w:p w14:paraId="66A41591" w14:textId="77777777" w:rsidR="00384124" w:rsidRDefault="00A9669B">
            <w:pPr>
              <w:pStyle w:val="TableParagraph"/>
              <w:rPr>
                <w:sz w:val="8"/>
              </w:rPr>
            </w:pPr>
            <w:r>
              <w:rPr>
                <w:color w:val="4D4D4D"/>
                <w:spacing w:val="-2"/>
                <w:sz w:val="8"/>
              </w:rPr>
              <w:t>N35001</w:t>
            </w:r>
          </w:p>
        </w:tc>
        <w:tc>
          <w:tcPr>
            <w:tcW w:w="2018" w:type="dxa"/>
          </w:tcPr>
          <w:p w14:paraId="3FDC5BCE"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03BAB88B" w14:textId="77777777" w:rsidR="00384124" w:rsidRDefault="00A9669B">
            <w:pPr>
              <w:pStyle w:val="TableParagraph"/>
              <w:rPr>
                <w:sz w:val="8"/>
              </w:rPr>
            </w:pPr>
            <w:r>
              <w:rPr>
                <w:color w:val="4D4D4D"/>
                <w:spacing w:val="-2"/>
                <w:sz w:val="8"/>
              </w:rPr>
              <w:t>420301224801</w:t>
            </w:r>
          </w:p>
        </w:tc>
        <w:tc>
          <w:tcPr>
            <w:tcW w:w="789" w:type="dxa"/>
          </w:tcPr>
          <w:p w14:paraId="2D4663A5" w14:textId="77777777" w:rsidR="00384124" w:rsidRDefault="00A9669B">
            <w:pPr>
              <w:pStyle w:val="TableParagraph"/>
              <w:ind w:left="22"/>
              <w:rPr>
                <w:sz w:val="8"/>
              </w:rPr>
            </w:pPr>
            <w:r>
              <w:rPr>
                <w:color w:val="4D4D4D"/>
                <w:spacing w:val="-2"/>
                <w:sz w:val="8"/>
              </w:rPr>
              <w:t>Královéhradecký</w:t>
            </w:r>
          </w:p>
        </w:tc>
        <w:tc>
          <w:tcPr>
            <w:tcW w:w="907" w:type="dxa"/>
          </w:tcPr>
          <w:p w14:paraId="00697ECC" w14:textId="77777777" w:rsidR="00384124" w:rsidRDefault="00A9669B">
            <w:pPr>
              <w:pStyle w:val="TableParagraph"/>
              <w:ind w:left="22"/>
              <w:rPr>
                <w:sz w:val="8"/>
              </w:rPr>
            </w:pPr>
            <w:r>
              <w:rPr>
                <w:color w:val="4D4D4D"/>
                <w:spacing w:val="-2"/>
                <w:sz w:val="8"/>
              </w:rPr>
              <w:t>Trutnov</w:t>
            </w:r>
          </w:p>
        </w:tc>
        <w:tc>
          <w:tcPr>
            <w:tcW w:w="1152" w:type="dxa"/>
          </w:tcPr>
          <w:p w14:paraId="6A320105" w14:textId="77777777" w:rsidR="00384124" w:rsidRDefault="00A9669B">
            <w:pPr>
              <w:pStyle w:val="TableParagraph"/>
              <w:ind w:left="23"/>
              <w:rPr>
                <w:sz w:val="8"/>
              </w:rPr>
            </w:pPr>
            <w:r>
              <w:rPr>
                <w:color w:val="4D4D4D"/>
                <w:sz w:val="8"/>
              </w:rPr>
              <w:t>Pec</w:t>
            </w:r>
            <w:r>
              <w:rPr>
                <w:color w:val="4D4D4D"/>
                <w:spacing w:val="-5"/>
                <w:sz w:val="8"/>
              </w:rPr>
              <w:t xml:space="preserve"> </w:t>
            </w:r>
            <w:r>
              <w:rPr>
                <w:color w:val="4D4D4D"/>
                <w:sz w:val="8"/>
              </w:rPr>
              <w:t>pod</w:t>
            </w:r>
            <w:r>
              <w:rPr>
                <w:color w:val="4D4D4D"/>
                <w:spacing w:val="-5"/>
                <w:sz w:val="8"/>
              </w:rPr>
              <w:t xml:space="preserve"> </w:t>
            </w:r>
            <w:r>
              <w:rPr>
                <w:color w:val="4D4D4D"/>
                <w:spacing w:val="-2"/>
                <w:sz w:val="8"/>
              </w:rPr>
              <w:t>Sněžkou</w:t>
            </w:r>
          </w:p>
        </w:tc>
        <w:tc>
          <w:tcPr>
            <w:tcW w:w="1814" w:type="dxa"/>
          </w:tcPr>
          <w:p w14:paraId="1B5DFD67" w14:textId="77777777" w:rsidR="00384124" w:rsidRDefault="00A9669B">
            <w:pPr>
              <w:pStyle w:val="TableParagraph"/>
              <w:ind w:left="23"/>
              <w:rPr>
                <w:sz w:val="8"/>
              </w:rPr>
            </w:pPr>
            <w:r>
              <w:rPr>
                <w:color w:val="4D4D4D"/>
                <w:spacing w:val="-2"/>
                <w:sz w:val="8"/>
              </w:rPr>
              <w:t>Č.P.330</w:t>
            </w:r>
          </w:p>
        </w:tc>
        <w:tc>
          <w:tcPr>
            <w:tcW w:w="1521" w:type="dxa"/>
          </w:tcPr>
          <w:p w14:paraId="7FCF1F72" w14:textId="77777777" w:rsidR="00384124" w:rsidRDefault="00A9669B">
            <w:pPr>
              <w:pStyle w:val="TableParagraph"/>
              <w:ind w:left="23"/>
              <w:rPr>
                <w:sz w:val="8"/>
              </w:rPr>
            </w:pPr>
            <w:r>
              <w:rPr>
                <w:color w:val="4D4D4D"/>
                <w:sz w:val="8"/>
              </w:rPr>
              <w:t>PEC</w:t>
            </w:r>
            <w:r>
              <w:rPr>
                <w:color w:val="4D4D4D"/>
                <w:spacing w:val="-4"/>
                <w:sz w:val="8"/>
              </w:rPr>
              <w:t xml:space="preserve"> </w:t>
            </w:r>
            <w:r>
              <w:rPr>
                <w:color w:val="4D4D4D"/>
                <w:sz w:val="8"/>
              </w:rPr>
              <w:t>POD</w:t>
            </w:r>
            <w:r>
              <w:rPr>
                <w:color w:val="4D4D4D"/>
                <w:spacing w:val="-4"/>
                <w:sz w:val="8"/>
              </w:rPr>
              <w:t xml:space="preserve"> </w:t>
            </w:r>
            <w:r>
              <w:rPr>
                <w:color w:val="4D4D4D"/>
                <w:spacing w:val="-2"/>
                <w:sz w:val="8"/>
              </w:rPr>
              <w:t>SNĚŽKOU</w:t>
            </w:r>
          </w:p>
        </w:tc>
        <w:tc>
          <w:tcPr>
            <w:tcW w:w="347" w:type="dxa"/>
          </w:tcPr>
          <w:p w14:paraId="47F6601C" w14:textId="77777777" w:rsidR="00384124" w:rsidRDefault="00A9669B">
            <w:pPr>
              <w:pStyle w:val="TableParagraph"/>
              <w:ind w:left="11" w:right="57"/>
              <w:jc w:val="center"/>
              <w:rPr>
                <w:sz w:val="8"/>
              </w:rPr>
            </w:pPr>
            <w:r>
              <w:rPr>
                <w:color w:val="4D4D4D"/>
                <w:sz w:val="8"/>
              </w:rPr>
              <w:t>542</w:t>
            </w:r>
            <w:r>
              <w:rPr>
                <w:color w:val="4D4D4D"/>
                <w:spacing w:val="-6"/>
                <w:sz w:val="8"/>
              </w:rPr>
              <w:t xml:space="preserve"> </w:t>
            </w:r>
            <w:r>
              <w:rPr>
                <w:color w:val="4D4D4D"/>
                <w:spacing w:val="-5"/>
                <w:sz w:val="8"/>
              </w:rPr>
              <w:t>21</w:t>
            </w:r>
          </w:p>
        </w:tc>
        <w:tc>
          <w:tcPr>
            <w:tcW w:w="647" w:type="dxa"/>
          </w:tcPr>
          <w:p w14:paraId="51D1EA36" w14:textId="77777777" w:rsidR="00384124" w:rsidRDefault="00A9669B">
            <w:pPr>
              <w:pStyle w:val="TableParagraph"/>
              <w:ind w:left="25"/>
              <w:rPr>
                <w:sz w:val="8"/>
              </w:rPr>
            </w:pPr>
            <w:r>
              <w:rPr>
                <w:color w:val="4D4D4D"/>
                <w:spacing w:val="-2"/>
                <w:sz w:val="8"/>
              </w:rPr>
              <w:t>50.692756</w:t>
            </w:r>
          </w:p>
        </w:tc>
        <w:tc>
          <w:tcPr>
            <w:tcW w:w="661" w:type="dxa"/>
          </w:tcPr>
          <w:p w14:paraId="7D1303DD" w14:textId="77777777" w:rsidR="00384124" w:rsidRDefault="00A9669B">
            <w:pPr>
              <w:pStyle w:val="TableParagraph"/>
              <w:ind w:left="26"/>
              <w:rPr>
                <w:sz w:val="8"/>
              </w:rPr>
            </w:pPr>
            <w:r>
              <w:rPr>
                <w:color w:val="4D4D4D"/>
                <w:spacing w:val="-2"/>
                <w:sz w:val="8"/>
              </w:rPr>
              <w:t>15.747739</w:t>
            </w:r>
          </w:p>
        </w:tc>
        <w:tc>
          <w:tcPr>
            <w:tcW w:w="495" w:type="dxa"/>
          </w:tcPr>
          <w:p w14:paraId="5D8824DA" w14:textId="77777777" w:rsidR="00384124" w:rsidRDefault="00A9669B">
            <w:pPr>
              <w:pStyle w:val="TableParagraph"/>
              <w:ind w:left="27"/>
              <w:rPr>
                <w:sz w:val="8"/>
              </w:rPr>
            </w:pPr>
            <w:r>
              <w:rPr>
                <w:color w:val="4D4D4D"/>
                <w:spacing w:val="-5"/>
                <w:sz w:val="8"/>
              </w:rPr>
              <w:t>ANO</w:t>
            </w:r>
          </w:p>
        </w:tc>
        <w:tc>
          <w:tcPr>
            <w:tcW w:w="677" w:type="dxa"/>
          </w:tcPr>
          <w:p w14:paraId="4AFAAADE" w14:textId="77777777" w:rsidR="00384124" w:rsidRDefault="00A9669B">
            <w:pPr>
              <w:pStyle w:val="TableParagraph"/>
              <w:ind w:left="29"/>
              <w:rPr>
                <w:sz w:val="8"/>
              </w:rPr>
            </w:pPr>
            <w:r>
              <w:rPr>
                <w:color w:val="4D4D4D"/>
                <w:spacing w:val="-5"/>
                <w:sz w:val="8"/>
              </w:rPr>
              <w:t>ANO</w:t>
            </w:r>
          </w:p>
        </w:tc>
      </w:tr>
      <w:tr w:rsidR="00384124" w14:paraId="608D1382" w14:textId="77777777">
        <w:trPr>
          <w:trHeight w:val="114"/>
        </w:trPr>
        <w:tc>
          <w:tcPr>
            <w:tcW w:w="1673" w:type="dxa"/>
          </w:tcPr>
          <w:p w14:paraId="17BFCBEC"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3FED109" w14:textId="77777777" w:rsidR="00384124" w:rsidRDefault="00A9669B">
            <w:pPr>
              <w:pStyle w:val="TableParagraph"/>
              <w:rPr>
                <w:sz w:val="8"/>
              </w:rPr>
            </w:pPr>
            <w:r>
              <w:rPr>
                <w:color w:val="4D4D4D"/>
                <w:spacing w:val="-2"/>
                <w:sz w:val="8"/>
              </w:rPr>
              <w:t>N24000</w:t>
            </w:r>
          </w:p>
        </w:tc>
        <w:tc>
          <w:tcPr>
            <w:tcW w:w="2018" w:type="dxa"/>
          </w:tcPr>
          <w:p w14:paraId="51A617D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6BEE7211" w14:textId="77777777" w:rsidR="00384124" w:rsidRDefault="00A9669B">
            <w:pPr>
              <w:pStyle w:val="TableParagraph"/>
              <w:rPr>
                <w:sz w:val="8"/>
              </w:rPr>
            </w:pPr>
            <w:r>
              <w:rPr>
                <w:color w:val="4D4D4D"/>
                <w:spacing w:val="-2"/>
                <w:sz w:val="8"/>
              </w:rPr>
              <w:t>420301145201</w:t>
            </w:r>
          </w:p>
        </w:tc>
        <w:tc>
          <w:tcPr>
            <w:tcW w:w="789" w:type="dxa"/>
          </w:tcPr>
          <w:p w14:paraId="359AEEE3" w14:textId="77777777" w:rsidR="00384124" w:rsidRDefault="00A9669B">
            <w:pPr>
              <w:pStyle w:val="TableParagraph"/>
              <w:ind w:left="22"/>
              <w:rPr>
                <w:sz w:val="8"/>
              </w:rPr>
            </w:pPr>
            <w:r>
              <w:rPr>
                <w:color w:val="4D4D4D"/>
                <w:spacing w:val="-2"/>
                <w:sz w:val="8"/>
              </w:rPr>
              <w:t>Královéhradecký</w:t>
            </w:r>
          </w:p>
        </w:tc>
        <w:tc>
          <w:tcPr>
            <w:tcW w:w="907" w:type="dxa"/>
          </w:tcPr>
          <w:p w14:paraId="13CB45EC" w14:textId="77777777" w:rsidR="00384124" w:rsidRDefault="00A9669B">
            <w:pPr>
              <w:pStyle w:val="TableParagraph"/>
              <w:ind w:left="22"/>
              <w:rPr>
                <w:sz w:val="8"/>
              </w:rPr>
            </w:pPr>
            <w:r>
              <w:rPr>
                <w:color w:val="4D4D4D"/>
                <w:spacing w:val="-2"/>
                <w:sz w:val="8"/>
              </w:rPr>
              <w:t>Trutnov</w:t>
            </w:r>
          </w:p>
        </w:tc>
        <w:tc>
          <w:tcPr>
            <w:tcW w:w="1152" w:type="dxa"/>
          </w:tcPr>
          <w:p w14:paraId="78461ED6" w14:textId="77777777" w:rsidR="00384124" w:rsidRDefault="00A9669B">
            <w:pPr>
              <w:pStyle w:val="TableParagraph"/>
              <w:ind w:left="23"/>
              <w:rPr>
                <w:sz w:val="8"/>
              </w:rPr>
            </w:pPr>
            <w:r>
              <w:rPr>
                <w:color w:val="4D4D4D"/>
                <w:spacing w:val="-2"/>
                <w:sz w:val="8"/>
              </w:rPr>
              <w:t>Rtyně</w:t>
            </w:r>
            <w:r>
              <w:rPr>
                <w:color w:val="4D4D4D"/>
                <w:spacing w:val="-1"/>
                <w:sz w:val="8"/>
              </w:rPr>
              <w:t xml:space="preserve"> </w:t>
            </w:r>
            <w:r>
              <w:rPr>
                <w:color w:val="4D4D4D"/>
                <w:spacing w:val="-2"/>
                <w:sz w:val="8"/>
              </w:rPr>
              <w:t>v Podkrkonoší</w:t>
            </w:r>
          </w:p>
        </w:tc>
        <w:tc>
          <w:tcPr>
            <w:tcW w:w="1814" w:type="dxa"/>
          </w:tcPr>
          <w:p w14:paraId="3519E91C" w14:textId="77777777" w:rsidR="00384124" w:rsidRDefault="00A9669B">
            <w:pPr>
              <w:pStyle w:val="TableParagraph"/>
              <w:ind w:left="23"/>
              <w:rPr>
                <w:sz w:val="8"/>
              </w:rPr>
            </w:pPr>
            <w:r>
              <w:rPr>
                <w:color w:val="4D4D4D"/>
                <w:spacing w:val="-2"/>
                <w:sz w:val="8"/>
              </w:rPr>
              <w:t>KOSTELECKÁ</w:t>
            </w:r>
            <w:r>
              <w:rPr>
                <w:color w:val="4D4D4D"/>
                <w:spacing w:val="9"/>
                <w:sz w:val="8"/>
              </w:rPr>
              <w:t xml:space="preserve"> </w:t>
            </w:r>
            <w:r>
              <w:rPr>
                <w:color w:val="4D4D4D"/>
                <w:spacing w:val="-5"/>
                <w:sz w:val="8"/>
              </w:rPr>
              <w:t>823</w:t>
            </w:r>
          </w:p>
        </w:tc>
        <w:tc>
          <w:tcPr>
            <w:tcW w:w="1521" w:type="dxa"/>
          </w:tcPr>
          <w:p w14:paraId="3E10AA45" w14:textId="77777777" w:rsidR="00384124" w:rsidRDefault="00A9669B">
            <w:pPr>
              <w:pStyle w:val="TableParagraph"/>
              <w:ind w:left="23"/>
              <w:rPr>
                <w:sz w:val="8"/>
              </w:rPr>
            </w:pPr>
            <w:r>
              <w:rPr>
                <w:color w:val="4D4D4D"/>
                <w:sz w:val="8"/>
              </w:rPr>
              <w:t>RTYNĚ</w:t>
            </w:r>
            <w:r>
              <w:rPr>
                <w:color w:val="4D4D4D"/>
                <w:spacing w:val="-5"/>
                <w:sz w:val="8"/>
              </w:rPr>
              <w:t xml:space="preserve"> </w:t>
            </w:r>
            <w:r>
              <w:rPr>
                <w:color w:val="4D4D4D"/>
                <w:sz w:val="8"/>
              </w:rPr>
              <w:t>V</w:t>
            </w:r>
            <w:r>
              <w:rPr>
                <w:color w:val="4D4D4D"/>
                <w:spacing w:val="-4"/>
                <w:sz w:val="8"/>
              </w:rPr>
              <w:t xml:space="preserve"> </w:t>
            </w:r>
            <w:r>
              <w:rPr>
                <w:color w:val="4D4D4D"/>
                <w:spacing w:val="-2"/>
                <w:sz w:val="8"/>
              </w:rPr>
              <w:t>PODKRKONOŠÍ</w:t>
            </w:r>
          </w:p>
        </w:tc>
        <w:tc>
          <w:tcPr>
            <w:tcW w:w="347" w:type="dxa"/>
          </w:tcPr>
          <w:p w14:paraId="2060DD67" w14:textId="77777777" w:rsidR="00384124" w:rsidRDefault="00A9669B">
            <w:pPr>
              <w:pStyle w:val="TableParagraph"/>
              <w:ind w:left="11" w:right="57"/>
              <w:jc w:val="center"/>
              <w:rPr>
                <w:sz w:val="8"/>
              </w:rPr>
            </w:pPr>
            <w:r>
              <w:rPr>
                <w:color w:val="4D4D4D"/>
                <w:sz w:val="8"/>
              </w:rPr>
              <w:t>542</w:t>
            </w:r>
            <w:r>
              <w:rPr>
                <w:color w:val="4D4D4D"/>
                <w:spacing w:val="-6"/>
                <w:sz w:val="8"/>
              </w:rPr>
              <w:t xml:space="preserve"> </w:t>
            </w:r>
            <w:r>
              <w:rPr>
                <w:color w:val="4D4D4D"/>
                <w:spacing w:val="-5"/>
                <w:sz w:val="8"/>
              </w:rPr>
              <w:t>33</w:t>
            </w:r>
          </w:p>
        </w:tc>
        <w:tc>
          <w:tcPr>
            <w:tcW w:w="647" w:type="dxa"/>
          </w:tcPr>
          <w:p w14:paraId="3F1A8512" w14:textId="77777777" w:rsidR="00384124" w:rsidRDefault="00A9669B">
            <w:pPr>
              <w:pStyle w:val="TableParagraph"/>
              <w:ind w:left="25"/>
              <w:rPr>
                <w:sz w:val="8"/>
              </w:rPr>
            </w:pPr>
            <w:r>
              <w:rPr>
                <w:color w:val="4D4D4D"/>
                <w:spacing w:val="-2"/>
                <w:sz w:val="8"/>
              </w:rPr>
              <w:t>50.495731</w:t>
            </w:r>
          </w:p>
        </w:tc>
        <w:tc>
          <w:tcPr>
            <w:tcW w:w="661" w:type="dxa"/>
          </w:tcPr>
          <w:p w14:paraId="776FD668" w14:textId="77777777" w:rsidR="00384124" w:rsidRDefault="00A9669B">
            <w:pPr>
              <w:pStyle w:val="TableParagraph"/>
              <w:ind w:left="26"/>
              <w:rPr>
                <w:sz w:val="8"/>
              </w:rPr>
            </w:pPr>
            <w:r>
              <w:rPr>
                <w:color w:val="4D4D4D"/>
                <w:spacing w:val="-2"/>
                <w:sz w:val="8"/>
              </w:rPr>
              <w:t>16.072431</w:t>
            </w:r>
          </w:p>
        </w:tc>
        <w:tc>
          <w:tcPr>
            <w:tcW w:w="495" w:type="dxa"/>
          </w:tcPr>
          <w:p w14:paraId="18814FF1" w14:textId="77777777" w:rsidR="00384124" w:rsidRDefault="00A9669B">
            <w:pPr>
              <w:pStyle w:val="TableParagraph"/>
              <w:ind w:left="27"/>
              <w:rPr>
                <w:sz w:val="8"/>
              </w:rPr>
            </w:pPr>
            <w:r>
              <w:rPr>
                <w:color w:val="4D4D4D"/>
                <w:spacing w:val="-5"/>
                <w:sz w:val="8"/>
              </w:rPr>
              <w:t>NE</w:t>
            </w:r>
          </w:p>
        </w:tc>
        <w:tc>
          <w:tcPr>
            <w:tcW w:w="677" w:type="dxa"/>
          </w:tcPr>
          <w:p w14:paraId="33E48347" w14:textId="77777777" w:rsidR="00384124" w:rsidRDefault="00A9669B">
            <w:pPr>
              <w:pStyle w:val="TableParagraph"/>
              <w:ind w:left="29"/>
              <w:rPr>
                <w:sz w:val="8"/>
              </w:rPr>
            </w:pPr>
            <w:r>
              <w:rPr>
                <w:color w:val="4D4D4D"/>
                <w:spacing w:val="-5"/>
                <w:sz w:val="8"/>
              </w:rPr>
              <w:t>NE</w:t>
            </w:r>
          </w:p>
        </w:tc>
      </w:tr>
      <w:tr w:rsidR="00384124" w14:paraId="410ECC69" w14:textId="77777777">
        <w:trPr>
          <w:trHeight w:val="114"/>
        </w:trPr>
        <w:tc>
          <w:tcPr>
            <w:tcW w:w="1673" w:type="dxa"/>
          </w:tcPr>
          <w:p w14:paraId="1F323E77" w14:textId="77777777" w:rsidR="00384124" w:rsidRDefault="00A9669B">
            <w:pPr>
              <w:pStyle w:val="TableParagraph"/>
              <w:rPr>
                <w:sz w:val="8"/>
              </w:rPr>
            </w:pPr>
            <w:r>
              <w:rPr>
                <w:color w:val="4D4D4D"/>
                <w:spacing w:val="-2"/>
                <w:sz w:val="8"/>
              </w:rPr>
              <w:t>BENZINA</w:t>
            </w:r>
          </w:p>
        </w:tc>
        <w:tc>
          <w:tcPr>
            <w:tcW w:w="600" w:type="dxa"/>
          </w:tcPr>
          <w:p w14:paraId="659325B5" w14:textId="77777777" w:rsidR="00384124" w:rsidRDefault="00A9669B">
            <w:pPr>
              <w:pStyle w:val="TableParagraph"/>
              <w:rPr>
                <w:sz w:val="8"/>
              </w:rPr>
            </w:pPr>
            <w:r>
              <w:rPr>
                <w:color w:val="4D4D4D"/>
                <w:spacing w:val="-2"/>
                <w:sz w:val="8"/>
              </w:rPr>
              <w:t>N11000</w:t>
            </w:r>
          </w:p>
        </w:tc>
        <w:tc>
          <w:tcPr>
            <w:tcW w:w="2018" w:type="dxa"/>
          </w:tcPr>
          <w:p w14:paraId="591A7FB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8A2B66B" w14:textId="77777777" w:rsidR="00384124" w:rsidRDefault="00A9669B">
            <w:pPr>
              <w:pStyle w:val="TableParagraph"/>
              <w:rPr>
                <w:sz w:val="8"/>
              </w:rPr>
            </w:pPr>
            <w:r>
              <w:rPr>
                <w:color w:val="4D4D4D"/>
                <w:spacing w:val="-2"/>
                <w:sz w:val="8"/>
              </w:rPr>
              <w:t>420301150901</w:t>
            </w:r>
          </w:p>
        </w:tc>
        <w:tc>
          <w:tcPr>
            <w:tcW w:w="789" w:type="dxa"/>
          </w:tcPr>
          <w:p w14:paraId="453D1B62" w14:textId="77777777" w:rsidR="00384124" w:rsidRDefault="00A9669B">
            <w:pPr>
              <w:pStyle w:val="TableParagraph"/>
              <w:ind w:left="22"/>
              <w:rPr>
                <w:sz w:val="8"/>
              </w:rPr>
            </w:pPr>
            <w:r>
              <w:rPr>
                <w:color w:val="4D4D4D"/>
                <w:spacing w:val="-2"/>
                <w:sz w:val="8"/>
              </w:rPr>
              <w:t>Královéhradecký</w:t>
            </w:r>
          </w:p>
        </w:tc>
        <w:tc>
          <w:tcPr>
            <w:tcW w:w="907" w:type="dxa"/>
          </w:tcPr>
          <w:p w14:paraId="545069C0" w14:textId="77777777" w:rsidR="00384124" w:rsidRDefault="00A9669B">
            <w:pPr>
              <w:pStyle w:val="TableParagraph"/>
              <w:ind w:left="22"/>
              <w:rPr>
                <w:sz w:val="8"/>
              </w:rPr>
            </w:pPr>
            <w:r>
              <w:rPr>
                <w:color w:val="4D4D4D"/>
                <w:spacing w:val="-2"/>
                <w:sz w:val="8"/>
              </w:rPr>
              <w:t>Trutnov</w:t>
            </w:r>
          </w:p>
        </w:tc>
        <w:tc>
          <w:tcPr>
            <w:tcW w:w="1152" w:type="dxa"/>
          </w:tcPr>
          <w:p w14:paraId="2BF5BADA" w14:textId="77777777" w:rsidR="00384124" w:rsidRDefault="00A9669B">
            <w:pPr>
              <w:pStyle w:val="TableParagraph"/>
              <w:ind w:left="23"/>
              <w:rPr>
                <w:sz w:val="8"/>
              </w:rPr>
            </w:pPr>
            <w:r>
              <w:rPr>
                <w:color w:val="4D4D4D"/>
                <w:spacing w:val="-2"/>
                <w:sz w:val="8"/>
              </w:rPr>
              <w:t>Dvůr</w:t>
            </w:r>
            <w:r>
              <w:rPr>
                <w:color w:val="4D4D4D"/>
                <w:spacing w:val="1"/>
                <w:sz w:val="8"/>
              </w:rPr>
              <w:t xml:space="preserve"> </w:t>
            </w:r>
            <w:proofErr w:type="gramStart"/>
            <w:r>
              <w:rPr>
                <w:color w:val="4D4D4D"/>
                <w:spacing w:val="-2"/>
                <w:sz w:val="8"/>
              </w:rPr>
              <w:t>Králové,17.lis</w:t>
            </w:r>
            <w:proofErr w:type="gramEnd"/>
            <w:r>
              <w:rPr>
                <w:color w:val="4D4D4D"/>
                <w:spacing w:val="-2"/>
                <w:sz w:val="8"/>
              </w:rPr>
              <w:t>.</w:t>
            </w:r>
          </w:p>
        </w:tc>
        <w:tc>
          <w:tcPr>
            <w:tcW w:w="1814" w:type="dxa"/>
          </w:tcPr>
          <w:p w14:paraId="0D0DF758" w14:textId="77777777" w:rsidR="00384124" w:rsidRDefault="00A9669B">
            <w:pPr>
              <w:pStyle w:val="TableParagraph"/>
              <w:ind w:left="23"/>
              <w:rPr>
                <w:sz w:val="8"/>
              </w:rPr>
            </w:pPr>
            <w:r>
              <w:rPr>
                <w:color w:val="4D4D4D"/>
                <w:spacing w:val="-2"/>
                <w:sz w:val="8"/>
              </w:rPr>
              <w:t>17.LISTOPADU</w:t>
            </w:r>
          </w:p>
        </w:tc>
        <w:tc>
          <w:tcPr>
            <w:tcW w:w="1521" w:type="dxa"/>
          </w:tcPr>
          <w:p w14:paraId="6BD69CA5" w14:textId="77777777" w:rsidR="00384124" w:rsidRDefault="00A9669B">
            <w:pPr>
              <w:pStyle w:val="TableParagraph"/>
              <w:ind w:left="23"/>
              <w:rPr>
                <w:sz w:val="8"/>
              </w:rPr>
            </w:pPr>
            <w:r>
              <w:rPr>
                <w:color w:val="4D4D4D"/>
                <w:spacing w:val="-2"/>
                <w:sz w:val="8"/>
              </w:rPr>
              <w:t>DVŮR</w:t>
            </w:r>
            <w:r>
              <w:rPr>
                <w:color w:val="4D4D4D"/>
                <w:spacing w:val="1"/>
                <w:sz w:val="8"/>
              </w:rPr>
              <w:t xml:space="preserve"> </w:t>
            </w:r>
            <w:r>
              <w:rPr>
                <w:color w:val="4D4D4D"/>
                <w:spacing w:val="-2"/>
                <w:sz w:val="8"/>
              </w:rPr>
              <w:t>KRÁLOVÉ</w:t>
            </w:r>
            <w:r>
              <w:rPr>
                <w:color w:val="4D4D4D"/>
                <w:spacing w:val="5"/>
                <w:sz w:val="8"/>
              </w:rPr>
              <w:t xml:space="preserve"> </w:t>
            </w:r>
            <w:r>
              <w:rPr>
                <w:color w:val="4D4D4D"/>
                <w:spacing w:val="-2"/>
                <w:sz w:val="8"/>
              </w:rPr>
              <w:t>NAD</w:t>
            </w:r>
            <w:r>
              <w:rPr>
                <w:color w:val="4D4D4D"/>
                <w:spacing w:val="3"/>
                <w:sz w:val="8"/>
              </w:rPr>
              <w:t xml:space="preserve"> </w:t>
            </w:r>
            <w:r>
              <w:rPr>
                <w:color w:val="4D4D4D"/>
                <w:spacing w:val="-2"/>
                <w:sz w:val="8"/>
              </w:rPr>
              <w:t>LABEM</w:t>
            </w:r>
          </w:p>
        </w:tc>
        <w:tc>
          <w:tcPr>
            <w:tcW w:w="347" w:type="dxa"/>
          </w:tcPr>
          <w:p w14:paraId="23445031" w14:textId="77777777" w:rsidR="00384124" w:rsidRDefault="00A9669B">
            <w:pPr>
              <w:pStyle w:val="TableParagraph"/>
              <w:ind w:left="11" w:right="57"/>
              <w:jc w:val="center"/>
              <w:rPr>
                <w:sz w:val="8"/>
              </w:rPr>
            </w:pPr>
            <w:r>
              <w:rPr>
                <w:color w:val="4D4D4D"/>
                <w:sz w:val="8"/>
              </w:rPr>
              <w:t>544</w:t>
            </w:r>
            <w:r>
              <w:rPr>
                <w:color w:val="4D4D4D"/>
                <w:spacing w:val="-6"/>
                <w:sz w:val="8"/>
              </w:rPr>
              <w:t xml:space="preserve"> </w:t>
            </w:r>
            <w:r>
              <w:rPr>
                <w:color w:val="4D4D4D"/>
                <w:spacing w:val="-5"/>
                <w:sz w:val="8"/>
              </w:rPr>
              <w:t>01</w:t>
            </w:r>
          </w:p>
        </w:tc>
        <w:tc>
          <w:tcPr>
            <w:tcW w:w="647" w:type="dxa"/>
          </w:tcPr>
          <w:p w14:paraId="0EC53129" w14:textId="77777777" w:rsidR="00384124" w:rsidRDefault="00A9669B">
            <w:pPr>
              <w:pStyle w:val="TableParagraph"/>
              <w:ind w:left="25"/>
              <w:rPr>
                <w:sz w:val="8"/>
              </w:rPr>
            </w:pPr>
            <w:r>
              <w:rPr>
                <w:color w:val="4D4D4D"/>
                <w:spacing w:val="-2"/>
                <w:sz w:val="8"/>
              </w:rPr>
              <w:t>50.426688</w:t>
            </w:r>
          </w:p>
        </w:tc>
        <w:tc>
          <w:tcPr>
            <w:tcW w:w="661" w:type="dxa"/>
          </w:tcPr>
          <w:p w14:paraId="3DFB9EB4" w14:textId="77777777" w:rsidR="00384124" w:rsidRDefault="00A9669B">
            <w:pPr>
              <w:pStyle w:val="TableParagraph"/>
              <w:ind w:left="26"/>
              <w:rPr>
                <w:sz w:val="8"/>
              </w:rPr>
            </w:pPr>
            <w:r>
              <w:rPr>
                <w:color w:val="4D4D4D"/>
                <w:spacing w:val="-2"/>
                <w:sz w:val="8"/>
              </w:rPr>
              <w:t>15.815666</w:t>
            </w:r>
          </w:p>
        </w:tc>
        <w:tc>
          <w:tcPr>
            <w:tcW w:w="495" w:type="dxa"/>
          </w:tcPr>
          <w:p w14:paraId="79042AB1" w14:textId="77777777" w:rsidR="00384124" w:rsidRDefault="00A9669B">
            <w:pPr>
              <w:pStyle w:val="TableParagraph"/>
              <w:ind w:left="27"/>
              <w:rPr>
                <w:sz w:val="8"/>
              </w:rPr>
            </w:pPr>
            <w:r>
              <w:rPr>
                <w:color w:val="4D4D4D"/>
                <w:spacing w:val="-5"/>
                <w:sz w:val="8"/>
              </w:rPr>
              <w:t>NE</w:t>
            </w:r>
          </w:p>
        </w:tc>
        <w:tc>
          <w:tcPr>
            <w:tcW w:w="677" w:type="dxa"/>
          </w:tcPr>
          <w:p w14:paraId="2FE6B732" w14:textId="77777777" w:rsidR="00384124" w:rsidRDefault="00A9669B">
            <w:pPr>
              <w:pStyle w:val="TableParagraph"/>
              <w:ind w:left="29"/>
              <w:rPr>
                <w:sz w:val="8"/>
              </w:rPr>
            </w:pPr>
            <w:r>
              <w:rPr>
                <w:color w:val="4D4D4D"/>
                <w:spacing w:val="-5"/>
                <w:sz w:val="8"/>
              </w:rPr>
              <w:t>ANO</w:t>
            </w:r>
          </w:p>
        </w:tc>
      </w:tr>
      <w:tr w:rsidR="00384124" w14:paraId="0B2A7F25" w14:textId="77777777">
        <w:trPr>
          <w:trHeight w:val="114"/>
        </w:trPr>
        <w:tc>
          <w:tcPr>
            <w:tcW w:w="1673" w:type="dxa"/>
          </w:tcPr>
          <w:p w14:paraId="6FC4AA6A" w14:textId="77777777" w:rsidR="00384124" w:rsidRDefault="00A9669B">
            <w:pPr>
              <w:pStyle w:val="TableParagraph"/>
              <w:rPr>
                <w:sz w:val="8"/>
              </w:rPr>
            </w:pPr>
            <w:r>
              <w:rPr>
                <w:color w:val="4D4D4D"/>
                <w:spacing w:val="-5"/>
                <w:sz w:val="8"/>
              </w:rPr>
              <w:t>MOL</w:t>
            </w:r>
          </w:p>
        </w:tc>
        <w:tc>
          <w:tcPr>
            <w:tcW w:w="600" w:type="dxa"/>
          </w:tcPr>
          <w:p w14:paraId="66CA8F47" w14:textId="77777777" w:rsidR="00384124" w:rsidRDefault="00A9669B">
            <w:pPr>
              <w:pStyle w:val="TableParagraph"/>
              <w:rPr>
                <w:sz w:val="8"/>
              </w:rPr>
            </w:pPr>
            <w:r>
              <w:rPr>
                <w:color w:val="4D4D4D"/>
                <w:spacing w:val="-2"/>
                <w:sz w:val="8"/>
              </w:rPr>
              <w:t>N15000</w:t>
            </w:r>
          </w:p>
        </w:tc>
        <w:tc>
          <w:tcPr>
            <w:tcW w:w="2018" w:type="dxa"/>
          </w:tcPr>
          <w:p w14:paraId="03E790D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5ACD0E9" w14:textId="77777777" w:rsidR="00384124" w:rsidRDefault="00A9669B">
            <w:pPr>
              <w:pStyle w:val="TableParagraph"/>
              <w:rPr>
                <w:sz w:val="8"/>
              </w:rPr>
            </w:pPr>
            <w:r>
              <w:rPr>
                <w:color w:val="4D4D4D"/>
                <w:spacing w:val="-2"/>
                <w:sz w:val="8"/>
              </w:rPr>
              <w:t>420301084001</w:t>
            </w:r>
          </w:p>
        </w:tc>
        <w:tc>
          <w:tcPr>
            <w:tcW w:w="789" w:type="dxa"/>
          </w:tcPr>
          <w:p w14:paraId="31D7730E" w14:textId="77777777" w:rsidR="00384124" w:rsidRDefault="00A9669B">
            <w:pPr>
              <w:pStyle w:val="TableParagraph"/>
              <w:ind w:left="22"/>
              <w:rPr>
                <w:sz w:val="8"/>
              </w:rPr>
            </w:pPr>
            <w:r>
              <w:rPr>
                <w:color w:val="4D4D4D"/>
                <w:spacing w:val="-2"/>
                <w:sz w:val="8"/>
              </w:rPr>
              <w:t>Královéhradecký</w:t>
            </w:r>
          </w:p>
        </w:tc>
        <w:tc>
          <w:tcPr>
            <w:tcW w:w="907" w:type="dxa"/>
          </w:tcPr>
          <w:p w14:paraId="3165B5F4" w14:textId="77777777" w:rsidR="00384124" w:rsidRDefault="00A9669B">
            <w:pPr>
              <w:pStyle w:val="TableParagraph"/>
              <w:ind w:left="22"/>
              <w:rPr>
                <w:sz w:val="8"/>
              </w:rPr>
            </w:pPr>
            <w:r>
              <w:rPr>
                <w:color w:val="4D4D4D"/>
                <w:spacing w:val="-2"/>
                <w:sz w:val="8"/>
              </w:rPr>
              <w:t>Trutnov</w:t>
            </w:r>
          </w:p>
        </w:tc>
        <w:tc>
          <w:tcPr>
            <w:tcW w:w="1152" w:type="dxa"/>
          </w:tcPr>
          <w:p w14:paraId="260231A0" w14:textId="77777777" w:rsidR="00384124" w:rsidRDefault="00A9669B">
            <w:pPr>
              <w:pStyle w:val="TableParagraph"/>
              <w:ind w:left="23"/>
              <w:rPr>
                <w:sz w:val="8"/>
              </w:rPr>
            </w:pPr>
            <w:r>
              <w:rPr>
                <w:color w:val="4D4D4D"/>
                <w:spacing w:val="-2"/>
                <w:sz w:val="8"/>
              </w:rPr>
              <w:t>Dvůr</w:t>
            </w:r>
            <w:r>
              <w:rPr>
                <w:color w:val="4D4D4D"/>
                <w:spacing w:val="1"/>
                <w:sz w:val="8"/>
              </w:rPr>
              <w:t xml:space="preserve"> </w:t>
            </w:r>
            <w:proofErr w:type="spellStart"/>
            <w:proofErr w:type="gramStart"/>
            <w:r>
              <w:rPr>
                <w:color w:val="4D4D4D"/>
                <w:spacing w:val="-2"/>
                <w:sz w:val="8"/>
              </w:rPr>
              <w:t>Králové,Krkonoš</w:t>
            </w:r>
            <w:proofErr w:type="spellEnd"/>
            <w:proofErr w:type="gramEnd"/>
          </w:p>
        </w:tc>
        <w:tc>
          <w:tcPr>
            <w:tcW w:w="1814" w:type="dxa"/>
          </w:tcPr>
          <w:p w14:paraId="3D3694C0" w14:textId="77777777" w:rsidR="00384124" w:rsidRDefault="00A9669B">
            <w:pPr>
              <w:pStyle w:val="TableParagraph"/>
              <w:ind w:left="23"/>
              <w:rPr>
                <w:sz w:val="8"/>
              </w:rPr>
            </w:pPr>
            <w:r>
              <w:rPr>
                <w:color w:val="4D4D4D"/>
                <w:spacing w:val="-2"/>
                <w:sz w:val="8"/>
              </w:rPr>
              <w:t>TRUTNOVSKÁ</w:t>
            </w:r>
          </w:p>
        </w:tc>
        <w:tc>
          <w:tcPr>
            <w:tcW w:w="1521" w:type="dxa"/>
          </w:tcPr>
          <w:p w14:paraId="71F56A7B" w14:textId="77777777" w:rsidR="00384124" w:rsidRDefault="00A9669B">
            <w:pPr>
              <w:pStyle w:val="TableParagraph"/>
              <w:ind w:left="23"/>
              <w:rPr>
                <w:sz w:val="8"/>
              </w:rPr>
            </w:pPr>
            <w:r>
              <w:rPr>
                <w:color w:val="4D4D4D"/>
                <w:spacing w:val="-2"/>
                <w:sz w:val="8"/>
              </w:rPr>
              <w:t>DVŮR</w:t>
            </w:r>
            <w:r>
              <w:rPr>
                <w:color w:val="4D4D4D"/>
                <w:spacing w:val="1"/>
                <w:sz w:val="8"/>
              </w:rPr>
              <w:t xml:space="preserve"> </w:t>
            </w:r>
            <w:r>
              <w:rPr>
                <w:color w:val="4D4D4D"/>
                <w:spacing w:val="-2"/>
                <w:sz w:val="8"/>
              </w:rPr>
              <w:t>KRÁLOVÉ</w:t>
            </w:r>
            <w:r>
              <w:rPr>
                <w:color w:val="4D4D4D"/>
                <w:spacing w:val="5"/>
                <w:sz w:val="8"/>
              </w:rPr>
              <w:t xml:space="preserve"> </w:t>
            </w:r>
            <w:r>
              <w:rPr>
                <w:color w:val="4D4D4D"/>
                <w:spacing w:val="-2"/>
                <w:sz w:val="8"/>
              </w:rPr>
              <w:t>NAD</w:t>
            </w:r>
            <w:r>
              <w:rPr>
                <w:color w:val="4D4D4D"/>
                <w:spacing w:val="3"/>
                <w:sz w:val="8"/>
              </w:rPr>
              <w:t xml:space="preserve"> </w:t>
            </w:r>
            <w:r>
              <w:rPr>
                <w:color w:val="4D4D4D"/>
                <w:spacing w:val="-2"/>
                <w:sz w:val="8"/>
              </w:rPr>
              <w:t>LABEM</w:t>
            </w:r>
          </w:p>
        </w:tc>
        <w:tc>
          <w:tcPr>
            <w:tcW w:w="347" w:type="dxa"/>
          </w:tcPr>
          <w:p w14:paraId="6F02DDA0" w14:textId="77777777" w:rsidR="00384124" w:rsidRDefault="00A9669B">
            <w:pPr>
              <w:pStyle w:val="TableParagraph"/>
              <w:ind w:left="11" w:right="57"/>
              <w:jc w:val="center"/>
              <w:rPr>
                <w:sz w:val="8"/>
              </w:rPr>
            </w:pPr>
            <w:r>
              <w:rPr>
                <w:color w:val="4D4D4D"/>
                <w:sz w:val="8"/>
              </w:rPr>
              <w:t>544</w:t>
            </w:r>
            <w:r>
              <w:rPr>
                <w:color w:val="4D4D4D"/>
                <w:spacing w:val="-6"/>
                <w:sz w:val="8"/>
              </w:rPr>
              <w:t xml:space="preserve"> </w:t>
            </w:r>
            <w:r>
              <w:rPr>
                <w:color w:val="4D4D4D"/>
                <w:spacing w:val="-5"/>
                <w:sz w:val="8"/>
              </w:rPr>
              <w:t>01</w:t>
            </w:r>
          </w:p>
        </w:tc>
        <w:tc>
          <w:tcPr>
            <w:tcW w:w="647" w:type="dxa"/>
          </w:tcPr>
          <w:p w14:paraId="5BFD4786" w14:textId="77777777" w:rsidR="00384124" w:rsidRDefault="00A9669B">
            <w:pPr>
              <w:pStyle w:val="TableParagraph"/>
              <w:ind w:left="25"/>
              <w:rPr>
                <w:sz w:val="8"/>
              </w:rPr>
            </w:pPr>
            <w:r>
              <w:rPr>
                <w:color w:val="4D4D4D"/>
                <w:spacing w:val="-2"/>
                <w:sz w:val="8"/>
              </w:rPr>
              <w:t>50.442814</w:t>
            </w:r>
          </w:p>
        </w:tc>
        <w:tc>
          <w:tcPr>
            <w:tcW w:w="661" w:type="dxa"/>
          </w:tcPr>
          <w:p w14:paraId="1EADB806" w14:textId="77777777" w:rsidR="00384124" w:rsidRDefault="00A9669B">
            <w:pPr>
              <w:pStyle w:val="TableParagraph"/>
              <w:ind w:left="26"/>
              <w:rPr>
                <w:sz w:val="8"/>
              </w:rPr>
            </w:pPr>
            <w:r>
              <w:rPr>
                <w:color w:val="4D4D4D"/>
                <w:spacing w:val="-2"/>
                <w:sz w:val="8"/>
              </w:rPr>
              <w:t>15.822392</w:t>
            </w:r>
          </w:p>
        </w:tc>
        <w:tc>
          <w:tcPr>
            <w:tcW w:w="495" w:type="dxa"/>
          </w:tcPr>
          <w:p w14:paraId="09797794" w14:textId="77777777" w:rsidR="00384124" w:rsidRDefault="00A9669B">
            <w:pPr>
              <w:pStyle w:val="TableParagraph"/>
              <w:ind w:left="27"/>
              <w:rPr>
                <w:sz w:val="8"/>
              </w:rPr>
            </w:pPr>
            <w:r>
              <w:rPr>
                <w:color w:val="4D4D4D"/>
                <w:spacing w:val="-5"/>
                <w:sz w:val="8"/>
              </w:rPr>
              <w:t>ANO</w:t>
            </w:r>
          </w:p>
        </w:tc>
        <w:tc>
          <w:tcPr>
            <w:tcW w:w="677" w:type="dxa"/>
          </w:tcPr>
          <w:p w14:paraId="13ED217D" w14:textId="77777777" w:rsidR="00384124" w:rsidRDefault="00A9669B">
            <w:pPr>
              <w:pStyle w:val="TableParagraph"/>
              <w:ind w:left="29"/>
              <w:rPr>
                <w:sz w:val="8"/>
              </w:rPr>
            </w:pPr>
            <w:r>
              <w:rPr>
                <w:color w:val="4D4D4D"/>
                <w:spacing w:val="-5"/>
                <w:sz w:val="8"/>
              </w:rPr>
              <w:t>ANO</w:t>
            </w:r>
          </w:p>
        </w:tc>
      </w:tr>
      <w:tr w:rsidR="00384124" w14:paraId="649F294C" w14:textId="77777777">
        <w:trPr>
          <w:trHeight w:val="114"/>
        </w:trPr>
        <w:tc>
          <w:tcPr>
            <w:tcW w:w="1673" w:type="dxa"/>
          </w:tcPr>
          <w:p w14:paraId="785C73E6" w14:textId="77777777" w:rsidR="00384124" w:rsidRDefault="00A9669B">
            <w:pPr>
              <w:pStyle w:val="TableParagraph"/>
              <w:rPr>
                <w:sz w:val="8"/>
              </w:rPr>
            </w:pPr>
            <w:r>
              <w:rPr>
                <w:color w:val="4D4D4D"/>
                <w:spacing w:val="-2"/>
                <w:sz w:val="8"/>
              </w:rPr>
              <w:t>BENZINA</w:t>
            </w:r>
          </w:p>
        </w:tc>
        <w:tc>
          <w:tcPr>
            <w:tcW w:w="600" w:type="dxa"/>
          </w:tcPr>
          <w:p w14:paraId="0DD72702" w14:textId="77777777" w:rsidR="00384124" w:rsidRDefault="00A9669B">
            <w:pPr>
              <w:pStyle w:val="TableParagraph"/>
              <w:rPr>
                <w:sz w:val="8"/>
              </w:rPr>
            </w:pPr>
            <w:r>
              <w:rPr>
                <w:color w:val="4D4D4D"/>
                <w:spacing w:val="-2"/>
                <w:sz w:val="8"/>
              </w:rPr>
              <w:t>N11000</w:t>
            </w:r>
          </w:p>
        </w:tc>
        <w:tc>
          <w:tcPr>
            <w:tcW w:w="2018" w:type="dxa"/>
          </w:tcPr>
          <w:p w14:paraId="1200334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CBCAD99" w14:textId="77777777" w:rsidR="00384124" w:rsidRDefault="00A9669B">
            <w:pPr>
              <w:pStyle w:val="TableParagraph"/>
              <w:rPr>
                <w:sz w:val="8"/>
              </w:rPr>
            </w:pPr>
            <w:r>
              <w:rPr>
                <w:color w:val="4D4D4D"/>
                <w:spacing w:val="-2"/>
                <w:sz w:val="8"/>
              </w:rPr>
              <w:t>420301003901</w:t>
            </w:r>
          </w:p>
        </w:tc>
        <w:tc>
          <w:tcPr>
            <w:tcW w:w="789" w:type="dxa"/>
          </w:tcPr>
          <w:p w14:paraId="5D5C88E4" w14:textId="77777777" w:rsidR="00384124" w:rsidRDefault="00A9669B">
            <w:pPr>
              <w:pStyle w:val="TableParagraph"/>
              <w:ind w:left="22"/>
              <w:rPr>
                <w:sz w:val="8"/>
              </w:rPr>
            </w:pPr>
            <w:r>
              <w:rPr>
                <w:color w:val="4D4D4D"/>
                <w:spacing w:val="-2"/>
                <w:sz w:val="8"/>
              </w:rPr>
              <w:t>Královéhradecký</w:t>
            </w:r>
          </w:p>
        </w:tc>
        <w:tc>
          <w:tcPr>
            <w:tcW w:w="907" w:type="dxa"/>
          </w:tcPr>
          <w:p w14:paraId="41FC8984" w14:textId="77777777" w:rsidR="00384124" w:rsidRDefault="00A9669B">
            <w:pPr>
              <w:pStyle w:val="TableParagraph"/>
              <w:ind w:left="22"/>
              <w:rPr>
                <w:sz w:val="8"/>
              </w:rPr>
            </w:pPr>
            <w:r>
              <w:rPr>
                <w:color w:val="4D4D4D"/>
                <w:spacing w:val="-2"/>
                <w:sz w:val="8"/>
              </w:rPr>
              <w:t>Trutnov</w:t>
            </w:r>
          </w:p>
        </w:tc>
        <w:tc>
          <w:tcPr>
            <w:tcW w:w="1152" w:type="dxa"/>
          </w:tcPr>
          <w:p w14:paraId="10345C01" w14:textId="77777777" w:rsidR="00384124" w:rsidRDefault="00A9669B">
            <w:pPr>
              <w:pStyle w:val="TableParagraph"/>
              <w:ind w:left="23"/>
              <w:rPr>
                <w:sz w:val="8"/>
              </w:rPr>
            </w:pPr>
            <w:proofErr w:type="spellStart"/>
            <w:proofErr w:type="gramStart"/>
            <w:r>
              <w:rPr>
                <w:color w:val="4D4D4D"/>
                <w:spacing w:val="-2"/>
                <w:sz w:val="8"/>
              </w:rPr>
              <w:t>Trutnov,Náchodská</w:t>
            </w:r>
            <w:proofErr w:type="spellEnd"/>
            <w:proofErr w:type="gramEnd"/>
          </w:p>
        </w:tc>
        <w:tc>
          <w:tcPr>
            <w:tcW w:w="1814" w:type="dxa"/>
          </w:tcPr>
          <w:p w14:paraId="43BA5E0A" w14:textId="77777777" w:rsidR="00384124" w:rsidRDefault="00A9669B">
            <w:pPr>
              <w:pStyle w:val="TableParagraph"/>
              <w:ind w:left="23"/>
              <w:rPr>
                <w:sz w:val="8"/>
              </w:rPr>
            </w:pPr>
            <w:r>
              <w:rPr>
                <w:color w:val="4D4D4D"/>
                <w:spacing w:val="-2"/>
                <w:sz w:val="8"/>
              </w:rPr>
              <w:t>NÁCHODSKÁ</w:t>
            </w:r>
          </w:p>
        </w:tc>
        <w:tc>
          <w:tcPr>
            <w:tcW w:w="1521" w:type="dxa"/>
          </w:tcPr>
          <w:p w14:paraId="5FB69101" w14:textId="77777777" w:rsidR="00384124" w:rsidRDefault="00A9669B">
            <w:pPr>
              <w:pStyle w:val="TableParagraph"/>
              <w:ind w:left="23"/>
              <w:rPr>
                <w:sz w:val="8"/>
              </w:rPr>
            </w:pPr>
            <w:r>
              <w:rPr>
                <w:color w:val="4D4D4D"/>
                <w:spacing w:val="-2"/>
                <w:sz w:val="8"/>
              </w:rPr>
              <w:t>TRUTNOV</w:t>
            </w:r>
          </w:p>
        </w:tc>
        <w:tc>
          <w:tcPr>
            <w:tcW w:w="347" w:type="dxa"/>
          </w:tcPr>
          <w:p w14:paraId="79E5B85D" w14:textId="77777777" w:rsidR="00384124" w:rsidRDefault="00A9669B">
            <w:pPr>
              <w:pStyle w:val="TableParagraph"/>
              <w:ind w:left="11" w:right="57"/>
              <w:jc w:val="center"/>
              <w:rPr>
                <w:sz w:val="8"/>
              </w:rPr>
            </w:pPr>
            <w:r>
              <w:rPr>
                <w:color w:val="4D4D4D"/>
                <w:sz w:val="8"/>
              </w:rPr>
              <w:t>541</w:t>
            </w:r>
            <w:r>
              <w:rPr>
                <w:color w:val="4D4D4D"/>
                <w:spacing w:val="-6"/>
                <w:sz w:val="8"/>
              </w:rPr>
              <w:t xml:space="preserve"> </w:t>
            </w:r>
            <w:r>
              <w:rPr>
                <w:color w:val="4D4D4D"/>
                <w:spacing w:val="-5"/>
                <w:sz w:val="8"/>
              </w:rPr>
              <w:t>01</w:t>
            </w:r>
          </w:p>
        </w:tc>
        <w:tc>
          <w:tcPr>
            <w:tcW w:w="647" w:type="dxa"/>
          </w:tcPr>
          <w:p w14:paraId="7CDEC24A" w14:textId="77777777" w:rsidR="00384124" w:rsidRDefault="00A9669B">
            <w:pPr>
              <w:pStyle w:val="TableParagraph"/>
              <w:ind w:left="25"/>
              <w:rPr>
                <w:sz w:val="8"/>
              </w:rPr>
            </w:pPr>
            <w:r>
              <w:rPr>
                <w:color w:val="4D4D4D"/>
                <w:spacing w:val="-2"/>
                <w:sz w:val="8"/>
              </w:rPr>
              <w:t>50.566981</w:t>
            </w:r>
          </w:p>
        </w:tc>
        <w:tc>
          <w:tcPr>
            <w:tcW w:w="661" w:type="dxa"/>
          </w:tcPr>
          <w:p w14:paraId="08D0907D" w14:textId="77777777" w:rsidR="00384124" w:rsidRDefault="00A9669B">
            <w:pPr>
              <w:pStyle w:val="TableParagraph"/>
              <w:ind w:left="26"/>
              <w:rPr>
                <w:sz w:val="8"/>
              </w:rPr>
            </w:pPr>
            <w:r>
              <w:rPr>
                <w:color w:val="4D4D4D"/>
                <w:spacing w:val="-2"/>
                <w:sz w:val="8"/>
              </w:rPr>
              <w:t>15.927222</w:t>
            </w:r>
          </w:p>
        </w:tc>
        <w:tc>
          <w:tcPr>
            <w:tcW w:w="495" w:type="dxa"/>
          </w:tcPr>
          <w:p w14:paraId="4443CBC6" w14:textId="77777777" w:rsidR="00384124" w:rsidRDefault="00A9669B">
            <w:pPr>
              <w:pStyle w:val="TableParagraph"/>
              <w:ind w:left="27"/>
              <w:rPr>
                <w:sz w:val="8"/>
              </w:rPr>
            </w:pPr>
            <w:r>
              <w:rPr>
                <w:color w:val="4D4D4D"/>
                <w:spacing w:val="-5"/>
                <w:sz w:val="8"/>
              </w:rPr>
              <w:t>NE</w:t>
            </w:r>
          </w:p>
        </w:tc>
        <w:tc>
          <w:tcPr>
            <w:tcW w:w="677" w:type="dxa"/>
          </w:tcPr>
          <w:p w14:paraId="77ED45E4" w14:textId="77777777" w:rsidR="00384124" w:rsidRDefault="00A9669B">
            <w:pPr>
              <w:pStyle w:val="TableParagraph"/>
              <w:ind w:left="29"/>
              <w:rPr>
                <w:sz w:val="8"/>
              </w:rPr>
            </w:pPr>
            <w:r>
              <w:rPr>
                <w:color w:val="4D4D4D"/>
                <w:spacing w:val="-5"/>
                <w:sz w:val="8"/>
              </w:rPr>
              <w:t>ANO</w:t>
            </w:r>
          </w:p>
        </w:tc>
      </w:tr>
      <w:tr w:rsidR="00384124" w14:paraId="0E99F045" w14:textId="77777777">
        <w:trPr>
          <w:trHeight w:val="114"/>
        </w:trPr>
        <w:tc>
          <w:tcPr>
            <w:tcW w:w="1673" w:type="dxa"/>
          </w:tcPr>
          <w:p w14:paraId="490030FC"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27640E5D" w14:textId="77777777" w:rsidR="00384124" w:rsidRDefault="00A9669B">
            <w:pPr>
              <w:pStyle w:val="TableParagraph"/>
              <w:rPr>
                <w:sz w:val="8"/>
              </w:rPr>
            </w:pPr>
            <w:r>
              <w:rPr>
                <w:color w:val="4D4D4D"/>
                <w:spacing w:val="-2"/>
                <w:sz w:val="8"/>
              </w:rPr>
              <w:t>N50114</w:t>
            </w:r>
          </w:p>
        </w:tc>
        <w:tc>
          <w:tcPr>
            <w:tcW w:w="2018" w:type="dxa"/>
          </w:tcPr>
          <w:p w14:paraId="4487BEF5"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26B5872F" w14:textId="77777777" w:rsidR="00384124" w:rsidRDefault="00A9669B">
            <w:pPr>
              <w:pStyle w:val="TableParagraph"/>
              <w:rPr>
                <w:sz w:val="8"/>
              </w:rPr>
            </w:pPr>
            <w:r>
              <w:rPr>
                <w:color w:val="4D4D4D"/>
                <w:spacing w:val="-2"/>
                <w:sz w:val="8"/>
              </w:rPr>
              <w:t>420301101701</w:t>
            </w:r>
          </w:p>
        </w:tc>
        <w:tc>
          <w:tcPr>
            <w:tcW w:w="789" w:type="dxa"/>
          </w:tcPr>
          <w:p w14:paraId="1D0FE92C" w14:textId="77777777" w:rsidR="00384124" w:rsidRDefault="00A9669B">
            <w:pPr>
              <w:pStyle w:val="TableParagraph"/>
              <w:ind w:left="22"/>
              <w:rPr>
                <w:sz w:val="8"/>
              </w:rPr>
            </w:pPr>
            <w:r>
              <w:rPr>
                <w:color w:val="4D4D4D"/>
                <w:spacing w:val="-2"/>
                <w:sz w:val="8"/>
              </w:rPr>
              <w:t>Královéhradecký</w:t>
            </w:r>
          </w:p>
        </w:tc>
        <w:tc>
          <w:tcPr>
            <w:tcW w:w="907" w:type="dxa"/>
          </w:tcPr>
          <w:p w14:paraId="06710153" w14:textId="77777777" w:rsidR="00384124" w:rsidRDefault="00A9669B">
            <w:pPr>
              <w:pStyle w:val="TableParagraph"/>
              <w:ind w:left="22"/>
              <w:rPr>
                <w:sz w:val="8"/>
              </w:rPr>
            </w:pPr>
            <w:r>
              <w:rPr>
                <w:color w:val="4D4D4D"/>
                <w:spacing w:val="-2"/>
                <w:sz w:val="8"/>
              </w:rPr>
              <w:t>Trutnov</w:t>
            </w:r>
          </w:p>
        </w:tc>
        <w:tc>
          <w:tcPr>
            <w:tcW w:w="1152" w:type="dxa"/>
          </w:tcPr>
          <w:p w14:paraId="384C7371" w14:textId="77777777" w:rsidR="00384124" w:rsidRDefault="00A9669B">
            <w:pPr>
              <w:pStyle w:val="TableParagraph"/>
              <w:ind w:left="23"/>
              <w:rPr>
                <w:sz w:val="8"/>
              </w:rPr>
            </w:pPr>
            <w:proofErr w:type="spellStart"/>
            <w:proofErr w:type="gramStart"/>
            <w:r>
              <w:rPr>
                <w:color w:val="4D4D4D"/>
                <w:spacing w:val="-2"/>
                <w:sz w:val="8"/>
              </w:rPr>
              <w:t>Trutnov,Bojiště</w:t>
            </w:r>
            <w:proofErr w:type="spellEnd"/>
            <w:proofErr w:type="gramEnd"/>
          </w:p>
        </w:tc>
        <w:tc>
          <w:tcPr>
            <w:tcW w:w="1814" w:type="dxa"/>
          </w:tcPr>
          <w:p w14:paraId="67F588EB" w14:textId="77777777" w:rsidR="00384124" w:rsidRDefault="00A9669B">
            <w:pPr>
              <w:pStyle w:val="TableParagraph"/>
              <w:ind w:left="23"/>
              <w:rPr>
                <w:sz w:val="8"/>
              </w:rPr>
            </w:pPr>
            <w:r>
              <w:rPr>
                <w:color w:val="4D4D4D"/>
                <w:spacing w:val="-2"/>
                <w:sz w:val="8"/>
              </w:rPr>
              <w:t>KRÁLOVÉDVORSKÁ</w:t>
            </w:r>
          </w:p>
        </w:tc>
        <w:tc>
          <w:tcPr>
            <w:tcW w:w="1521" w:type="dxa"/>
          </w:tcPr>
          <w:p w14:paraId="51929B87" w14:textId="77777777" w:rsidR="00384124" w:rsidRDefault="00A9669B">
            <w:pPr>
              <w:pStyle w:val="TableParagraph"/>
              <w:ind w:left="23"/>
              <w:rPr>
                <w:sz w:val="8"/>
              </w:rPr>
            </w:pPr>
            <w:r>
              <w:rPr>
                <w:color w:val="4D4D4D"/>
                <w:spacing w:val="-2"/>
                <w:sz w:val="8"/>
              </w:rPr>
              <w:t>TRUTNOV</w:t>
            </w:r>
          </w:p>
        </w:tc>
        <w:tc>
          <w:tcPr>
            <w:tcW w:w="347" w:type="dxa"/>
          </w:tcPr>
          <w:p w14:paraId="00656310" w14:textId="77777777" w:rsidR="00384124" w:rsidRDefault="00A9669B">
            <w:pPr>
              <w:pStyle w:val="TableParagraph"/>
              <w:ind w:left="11" w:right="57"/>
              <w:jc w:val="center"/>
              <w:rPr>
                <w:sz w:val="8"/>
              </w:rPr>
            </w:pPr>
            <w:r>
              <w:rPr>
                <w:color w:val="4D4D4D"/>
                <w:sz w:val="8"/>
              </w:rPr>
              <w:t>541</w:t>
            </w:r>
            <w:r>
              <w:rPr>
                <w:color w:val="4D4D4D"/>
                <w:spacing w:val="-6"/>
                <w:sz w:val="8"/>
              </w:rPr>
              <w:t xml:space="preserve"> </w:t>
            </w:r>
            <w:r>
              <w:rPr>
                <w:color w:val="4D4D4D"/>
                <w:spacing w:val="-5"/>
                <w:sz w:val="8"/>
              </w:rPr>
              <w:t>01</w:t>
            </w:r>
          </w:p>
        </w:tc>
        <w:tc>
          <w:tcPr>
            <w:tcW w:w="647" w:type="dxa"/>
          </w:tcPr>
          <w:p w14:paraId="4C960832" w14:textId="77777777" w:rsidR="00384124" w:rsidRDefault="00A9669B">
            <w:pPr>
              <w:pStyle w:val="TableParagraph"/>
              <w:ind w:left="25"/>
              <w:rPr>
                <w:sz w:val="8"/>
              </w:rPr>
            </w:pPr>
            <w:r>
              <w:rPr>
                <w:color w:val="4D4D4D"/>
                <w:spacing w:val="-2"/>
                <w:sz w:val="8"/>
              </w:rPr>
              <w:t>50.550427</w:t>
            </w:r>
          </w:p>
        </w:tc>
        <w:tc>
          <w:tcPr>
            <w:tcW w:w="661" w:type="dxa"/>
          </w:tcPr>
          <w:p w14:paraId="32C54686" w14:textId="77777777" w:rsidR="00384124" w:rsidRDefault="00A9669B">
            <w:pPr>
              <w:pStyle w:val="TableParagraph"/>
              <w:ind w:left="26"/>
              <w:rPr>
                <w:sz w:val="8"/>
              </w:rPr>
            </w:pPr>
            <w:r>
              <w:rPr>
                <w:color w:val="4D4D4D"/>
                <w:spacing w:val="-2"/>
                <w:sz w:val="8"/>
              </w:rPr>
              <w:t>15.907024</w:t>
            </w:r>
          </w:p>
        </w:tc>
        <w:tc>
          <w:tcPr>
            <w:tcW w:w="495" w:type="dxa"/>
          </w:tcPr>
          <w:p w14:paraId="552F5B2B" w14:textId="77777777" w:rsidR="00384124" w:rsidRDefault="00A9669B">
            <w:pPr>
              <w:pStyle w:val="TableParagraph"/>
              <w:ind w:left="27"/>
              <w:rPr>
                <w:sz w:val="8"/>
              </w:rPr>
            </w:pPr>
            <w:r>
              <w:rPr>
                <w:color w:val="4D4D4D"/>
                <w:spacing w:val="-5"/>
                <w:sz w:val="8"/>
              </w:rPr>
              <w:t>ANO</w:t>
            </w:r>
          </w:p>
        </w:tc>
        <w:tc>
          <w:tcPr>
            <w:tcW w:w="677" w:type="dxa"/>
          </w:tcPr>
          <w:p w14:paraId="14C96E52" w14:textId="77777777" w:rsidR="00384124" w:rsidRDefault="00A9669B">
            <w:pPr>
              <w:pStyle w:val="TableParagraph"/>
              <w:ind w:left="29"/>
              <w:rPr>
                <w:sz w:val="8"/>
              </w:rPr>
            </w:pPr>
            <w:r>
              <w:rPr>
                <w:color w:val="4D4D4D"/>
                <w:spacing w:val="-5"/>
                <w:sz w:val="8"/>
              </w:rPr>
              <w:t>ANO</w:t>
            </w:r>
          </w:p>
        </w:tc>
      </w:tr>
      <w:tr w:rsidR="00384124" w14:paraId="15040954" w14:textId="77777777">
        <w:trPr>
          <w:trHeight w:val="114"/>
        </w:trPr>
        <w:tc>
          <w:tcPr>
            <w:tcW w:w="1673" w:type="dxa"/>
          </w:tcPr>
          <w:p w14:paraId="42A34E8C" w14:textId="77777777" w:rsidR="00384124" w:rsidRDefault="00A9669B">
            <w:pPr>
              <w:pStyle w:val="TableParagraph"/>
              <w:rPr>
                <w:sz w:val="8"/>
              </w:rPr>
            </w:pPr>
            <w:r>
              <w:rPr>
                <w:color w:val="4D4D4D"/>
                <w:spacing w:val="-5"/>
                <w:sz w:val="8"/>
              </w:rPr>
              <w:t>MOL</w:t>
            </w:r>
          </w:p>
        </w:tc>
        <w:tc>
          <w:tcPr>
            <w:tcW w:w="600" w:type="dxa"/>
          </w:tcPr>
          <w:p w14:paraId="0E0935A4" w14:textId="77777777" w:rsidR="00384124" w:rsidRDefault="00A9669B">
            <w:pPr>
              <w:pStyle w:val="TableParagraph"/>
              <w:rPr>
                <w:sz w:val="8"/>
              </w:rPr>
            </w:pPr>
            <w:r>
              <w:rPr>
                <w:color w:val="4D4D4D"/>
                <w:spacing w:val="-2"/>
                <w:sz w:val="8"/>
              </w:rPr>
              <w:t>N15000</w:t>
            </w:r>
          </w:p>
        </w:tc>
        <w:tc>
          <w:tcPr>
            <w:tcW w:w="2018" w:type="dxa"/>
          </w:tcPr>
          <w:p w14:paraId="125B93D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E429E74" w14:textId="77777777" w:rsidR="00384124" w:rsidRDefault="00A9669B">
            <w:pPr>
              <w:pStyle w:val="TableParagraph"/>
              <w:rPr>
                <w:sz w:val="8"/>
              </w:rPr>
            </w:pPr>
            <w:r>
              <w:rPr>
                <w:color w:val="4D4D4D"/>
                <w:spacing w:val="-2"/>
                <w:sz w:val="8"/>
              </w:rPr>
              <w:t>420301142301</w:t>
            </w:r>
          </w:p>
        </w:tc>
        <w:tc>
          <w:tcPr>
            <w:tcW w:w="789" w:type="dxa"/>
          </w:tcPr>
          <w:p w14:paraId="3CC5A6B3" w14:textId="77777777" w:rsidR="00384124" w:rsidRDefault="00A9669B">
            <w:pPr>
              <w:pStyle w:val="TableParagraph"/>
              <w:ind w:left="22"/>
              <w:rPr>
                <w:sz w:val="8"/>
              </w:rPr>
            </w:pPr>
            <w:r>
              <w:rPr>
                <w:color w:val="4D4D4D"/>
                <w:spacing w:val="-2"/>
                <w:sz w:val="8"/>
              </w:rPr>
              <w:t>Královéhradecký</w:t>
            </w:r>
          </w:p>
        </w:tc>
        <w:tc>
          <w:tcPr>
            <w:tcW w:w="907" w:type="dxa"/>
          </w:tcPr>
          <w:p w14:paraId="059903B6" w14:textId="77777777" w:rsidR="00384124" w:rsidRDefault="00A9669B">
            <w:pPr>
              <w:pStyle w:val="TableParagraph"/>
              <w:ind w:left="22"/>
              <w:rPr>
                <w:sz w:val="8"/>
              </w:rPr>
            </w:pPr>
            <w:r>
              <w:rPr>
                <w:color w:val="4D4D4D"/>
                <w:spacing w:val="-2"/>
                <w:sz w:val="8"/>
              </w:rPr>
              <w:t>Trutnov</w:t>
            </w:r>
          </w:p>
        </w:tc>
        <w:tc>
          <w:tcPr>
            <w:tcW w:w="1152" w:type="dxa"/>
          </w:tcPr>
          <w:p w14:paraId="5A30190F" w14:textId="77777777" w:rsidR="00384124" w:rsidRDefault="00A9669B">
            <w:pPr>
              <w:pStyle w:val="TableParagraph"/>
              <w:ind w:left="23"/>
              <w:rPr>
                <w:sz w:val="8"/>
              </w:rPr>
            </w:pPr>
            <w:proofErr w:type="spellStart"/>
            <w:proofErr w:type="gramStart"/>
            <w:r>
              <w:rPr>
                <w:color w:val="4D4D4D"/>
                <w:spacing w:val="-2"/>
                <w:sz w:val="8"/>
              </w:rPr>
              <w:t>Trutnov,Horská</w:t>
            </w:r>
            <w:proofErr w:type="gramEnd"/>
            <w:r>
              <w:rPr>
                <w:color w:val="4D4D4D"/>
                <w:spacing w:val="-2"/>
                <w:sz w:val="8"/>
              </w:rPr>
              <w:t>,MOL</w:t>
            </w:r>
            <w:proofErr w:type="spellEnd"/>
          </w:p>
        </w:tc>
        <w:tc>
          <w:tcPr>
            <w:tcW w:w="1814" w:type="dxa"/>
          </w:tcPr>
          <w:p w14:paraId="023E3A48" w14:textId="77777777" w:rsidR="00384124" w:rsidRDefault="00A9669B">
            <w:pPr>
              <w:pStyle w:val="TableParagraph"/>
              <w:ind w:left="23"/>
              <w:rPr>
                <w:sz w:val="8"/>
              </w:rPr>
            </w:pPr>
            <w:r>
              <w:rPr>
                <w:color w:val="4D4D4D"/>
                <w:spacing w:val="-2"/>
                <w:sz w:val="8"/>
              </w:rPr>
              <w:t>HORSKÁ</w:t>
            </w:r>
          </w:p>
        </w:tc>
        <w:tc>
          <w:tcPr>
            <w:tcW w:w="1521" w:type="dxa"/>
          </w:tcPr>
          <w:p w14:paraId="284E89DD" w14:textId="77777777" w:rsidR="00384124" w:rsidRDefault="00A9669B">
            <w:pPr>
              <w:pStyle w:val="TableParagraph"/>
              <w:ind w:left="23"/>
              <w:rPr>
                <w:sz w:val="8"/>
              </w:rPr>
            </w:pPr>
            <w:r>
              <w:rPr>
                <w:color w:val="4D4D4D"/>
                <w:spacing w:val="-2"/>
                <w:sz w:val="8"/>
              </w:rPr>
              <w:t>TRUTNOV</w:t>
            </w:r>
          </w:p>
        </w:tc>
        <w:tc>
          <w:tcPr>
            <w:tcW w:w="347" w:type="dxa"/>
          </w:tcPr>
          <w:p w14:paraId="680BB57B" w14:textId="77777777" w:rsidR="00384124" w:rsidRDefault="00A9669B">
            <w:pPr>
              <w:pStyle w:val="TableParagraph"/>
              <w:ind w:left="11" w:right="57"/>
              <w:jc w:val="center"/>
              <w:rPr>
                <w:sz w:val="8"/>
              </w:rPr>
            </w:pPr>
            <w:r>
              <w:rPr>
                <w:color w:val="4D4D4D"/>
                <w:sz w:val="8"/>
              </w:rPr>
              <w:t>541</w:t>
            </w:r>
            <w:r>
              <w:rPr>
                <w:color w:val="4D4D4D"/>
                <w:spacing w:val="-6"/>
                <w:sz w:val="8"/>
              </w:rPr>
              <w:t xml:space="preserve"> </w:t>
            </w:r>
            <w:r>
              <w:rPr>
                <w:color w:val="4D4D4D"/>
                <w:spacing w:val="-5"/>
                <w:sz w:val="8"/>
              </w:rPr>
              <w:t>02</w:t>
            </w:r>
          </w:p>
        </w:tc>
        <w:tc>
          <w:tcPr>
            <w:tcW w:w="647" w:type="dxa"/>
          </w:tcPr>
          <w:p w14:paraId="243E2A7E" w14:textId="77777777" w:rsidR="00384124" w:rsidRDefault="00A9669B">
            <w:pPr>
              <w:pStyle w:val="TableParagraph"/>
              <w:ind w:left="25"/>
              <w:rPr>
                <w:sz w:val="8"/>
              </w:rPr>
            </w:pPr>
            <w:r>
              <w:rPr>
                <w:color w:val="4D4D4D"/>
                <w:spacing w:val="-2"/>
                <w:sz w:val="8"/>
              </w:rPr>
              <w:t>50.577161</w:t>
            </w:r>
          </w:p>
        </w:tc>
        <w:tc>
          <w:tcPr>
            <w:tcW w:w="661" w:type="dxa"/>
          </w:tcPr>
          <w:p w14:paraId="7FF0F272" w14:textId="77777777" w:rsidR="00384124" w:rsidRDefault="00A9669B">
            <w:pPr>
              <w:pStyle w:val="TableParagraph"/>
              <w:ind w:left="26"/>
              <w:rPr>
                <w:sz w:val="8"/>
              </w:rPr>
            </w:pPr>
            <w:r>
              <w:rPr>
                <w:color w:val="4D4D4D"/>
                <w:spacing w:val="-2"/>
                <w:sz w:val="8"/>
              </w:rPr>
              <w:t>15.895078</w:t>
            </w:r>
          </w:p>
        </w:tc>
        <w:tc>
          <w:tcPr>
            <w:tcW w:w="495" w:type="dxa"/>
          </w:tcPr>
          <w:p w14:paraId="5991F4FA" w14:textId="77777777" w:rsidR="00384124" w:rsidRDefault="00A9669B">
            <w:pPr>
              <w:pStyle w:val="TableParagraph"/>
              <w:ind w:left="27"/>
              <w:rPr>
                <w:sz w:val="8"/>
              </w:rPr>
            </w:pPr>
            <w:r>
              <w:rPr>
                <w:color w:val="4D4D4D"/>
                <w:spacing w:val="-5"/>
                <w:sz w:val="8"/>
              </w:rPr>
              <w:t>ANO</w:t>
            </w:r>
          </w:p>
        </w:tc>
        <w:tc>
          <w:tcPr>
            <w:tcW w:w="677" w:type="dxa"/>
          </w:tcPr>
          <w:p w14:paraId="4F6FF482" w14:textId="77777777" w:rsidR="00384124" w:rsidRDefault="00A9669B">
            <w:pPr>
              <w:pStyle w:val="TableParagraph"/>
              <w:ind w:left="29"/>
              <w:rPr>
                <w:sz w:val="8"/>
              </w:rPr>
            </w:pPr>
            <w:r>
              <w:rPr>
                <w:color w:val="4D4D4D"/>
                <w:spacing w:val="-5"/>
                <w:sz w:val="8"/>
              </w:rPr>
              <w:t>ANO</w:t>
            </w:r>
          </w:p>
        </w:tc>
      </w:tr>
      <w:tr w:rsidR="00384124" w14:paraId="1A985506" w14:textId="77777777">
        <w:trPr>
          <w:trHeight w:val="114"/>
        </w:trPr>
        <w:tc>
          <w:tcPr>
            <w:tcW w:w="1673" w:type="dxa"/>
          </w:tcPr>
          <w:p w14:paraId="56E696C8" w14:textId="77777777" w:rsidR="00384124" w:rsidRDefault="00A9669B">
            <w:pPr>
              <w:pStyle w:val="TableParagraph"/>
              <w:rPr>
                <w:sz w:val="8"/>
              </w:rPr>
            </w:pPr>
            <w:r>
              <w:rPr>
                <w:color w:val="4D4D4D"/>
                <w:spacing w:val="-5"/>
                <w:sz w:val="8"/>
              </w:rPr>
              <w:t>MOL</w:t>
            </w:r>
          </w:p>
        </w:tc>
        <w:tc>
          <w:tcPr>
            <w:tcW w:w="600" w:type="dxa"/>
          </w:tcPr>
          <w:p w14:paraId="67336A7E" w14:textId="77777777" w:rsidR="00384124" w:rsidRDefault="00A9669B">
            <w:pPr>
              <w:pStyle w:val="TableParagraph"/>
              <w:rPr>
                <w:sz w:val="8"/>
              </w:rPr>
            </w:pPr>
            <w:r>
              <w:rPr>
                <w:color w:val="4D4D4D"/>
                <w:spacing w:val="-2"/>
                <w:sz w:val="8"/>
              </w:rPr>
              <w:t>N15000</w:t>
            </w:r>
          </w:p>
        </w:tc>
        <w:tc>
          <w:tcPr>
            <w:tcW w:w="2018" w:type="dxa"/>
          </w:tcPr>
          <w:p w14:paraId="3A895CE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2BF0BA6" w14:textId="77777777" w:rsidR="00384124" w:rsidRDefault="00A9669B">
            <w:pPr>
              <w:pStyle w:val="TableParagraph"/>
              <w:rPr>
                <w:sz w:val="8"/>
              </w:rPr>
            </w:pPr>
            <w:r>
              <w:rPr>
                <w:color w:val="4D4D4D"/>
                <w:spacing w:val="-2"/>
                <w:sz w:val="8"/>
              </w:rPr>
              <w:t>420301088301</w:t>
            </w:r>
          </w:p>
        </w:tc>
        <w:tc>
          <w:tcPr>
            <w:tcW w:w="789" w:type="dxa"/>
          </w:tcPr>
          <w:p w14:paraId="362EBC71" w14:textId="77777777" w:rsidR="00384124" w:rsidRDefault="00A9669B">
            <w:pPr>
              <w:pStyle w:val="TableParagraph"/>
              <w:ind w:left="22"/>
              <w:rPr>
                <w:sz w:val="8"/>
              </w:rPr>
            </w:pPr>
            <w:r>
              <w:rPr>
                <w:color w:val="4D4D4D"/>
                <w:spacing w:val="-2"/>
                <w:sz w:val="8"/>
              </w:rPr>
              <w:t>Liberecký</w:t>
            </w:r>
          </w:p>
        </w:tc>
        <w:tc>
          <w:tcPr>
            <w:tcW w:w="907" w:type="dxa"/>
          </w:tcPr>
          <w:p w14:paraId="3A000C6C"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2EE96F1D" w14:textId="77777777" w:rsidR="00384124" w:rsidRDefault="00A9669B">
            <w:pPr>
              <w:pStyle w:val="TableParagraph"/>
              <w:ind w:left="23"/>
              <w:rPr>
                <w:sz w:val="8"/>
              </w:rPr>
            </w:pPr>
            <w:r>
              <w:rPr>
                <w:color w:val="4D4D4D"/>
                <w:spacing w:val="-2"/>
                <w:sz w:val="8"/>
              </w:rPr>
              <w:t>Nový</w:t>
            </w:r>
            <w:r>
              <w:rPr>
                <w:color w:val="4D4D4D"/>
                <w:sz w:val="8"/>
              </w:rPr>
              <w:t xml:space="preserve"> </w:t>
            </w:r>
            <w:proofErr w:type="spellStart"/>
            <w:proofErr w:type="gramStart"/>
            <w:r>
              <w:rPr>
                <w:color w:val="4D4D4D"/>
                <w:spacing w:val="-2"/>
                <w:sz w:val="8"/>
              </w:rPr>
              <w:t>Bor,Lipová</w:t>
            </w:r>
            <w:proofErr w:type="spellEnd"/>
            <w:proofErr w:type="gramEnd"/>
          </w:p>
        </w:tc>
        <w:tc>
          <w:tcPr>
            <w:tcW w:w="1814" w:type="dxa"/>
          </w:tcPr>
          <w:p w14:paraId="4C588A3E" w14:textId="77777777" w:rsidR="00384124" w:rsidRDefault="00A9669B">
            <w:pPr>
              <w:pStyle w:val="TableParagraph"/>
              <w:ind w:left="23"/>
              <w:rPr>
                <w:sz w:val="8"/>
              </w:rPr>
            </w:pPr>
            <w:r>
              <w:rPr>
                <w:color w:val="4D4D4D"/>
                <w:spacing w:val="-2"/>
                <w:sz w:val="8"/>
              </w:rPr>
              <w:t>LIPOVÁ</w:t>
            </w:r>
          </w:p>
        </w:tc>
        <w:tc>
          <w:tcPr>
            <w:tcW w:w="1521" w:type="dxa"/>
          </w:tcPr>
          <w:p w14:paraId="7BBC5D23"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5"/>
                <w:sz w:val="8"/>
              </w:rPr>
              <w:t>BOR</w:t>
            </w:r>
          </w:p>
        </w:tc>
        <w:tc>
          <w:tcPr>
            <w:tcW w:w="347" w:type="dxa"/>
          </w:tcPr>
          <w:p w14:paraId="044E0825" w14:textId="77777777" w:rsidR="00384124" w:rsidRDefault="00A9669B">
            <w:pPr>
              <w:pStyle w:val="TableParagraph"/>
              <w:ind w:left="11" w:right="57"/>
              <w:jc w:val="center"/>
              <w:rPr>
                <w:sz w:val="8"/>
              </w:rPr>
            </w:pPr>
            <w:r>
              <w:rPr>
                <w:color w:val="4D4D4D"/>
                <w:sz w:val="8"/>
              </w:rPr>
              <w:t>473</w:t>
            </w:r>
            <w:r>
              <w:rPr>
                <w:color w:val="4D4D4D"/>
                <w:spacing w:val="-6"/>
                <w:sz w:val="8"/>
              </w:rPr>
              <w:t xml:space="preserve"> </w:t>
            </w:r>
            <w:r>
              <w:rPr>
                <w:color w:val="4D4D4D"/>
                <w:spacing w:val="-5"/>
                <w:sz w:val="8"/>
              </w:rPr>
              <w:t>01</w:t>
            </w:r>
          </w:p>
        </w:tc>
        <w:tc>
          <w:tcPr>
            <w:tcW w:w="647" w:type="dxa"/>
          </w:tcPr>
          <w:p w14:paraId="409B33CE" w14:textId="77777777" w:rsidR="00384124" w:rsidRDefault="00A9669B">
            <w:pPr>
              <w:pStyle w:val="TableParagraph"/>
              <w:ind w:left="25"/>
              <w:rPr>
                <w:sz w:val="8"/>
              </w:rPr>
            </w:pPr>
            <w:r>
              <w:rPr>
                <w:color w:val="4D4D4D"/>
                <w:spacing w:val="-2"/>
                <w:sz w:val="8"/>
              </w:rPr>
              <w:t>50.767706</w:t>
            </w:r>
          </w:p>
        </w:tc>
        <w:tc>
          <w:tcPr>
            <w:tcW w:w="661" w:type="dxa"/>
          </w:tcPr>
          <w:p w14:paraId="1D1F40CD" w14:textId="77777777" w:rsidR="00384124" w:rsidRDefault="00A9669B">
            <w:pPr>
              <w:pStyle w:val="TableParagraph"/>
              <w:ind w:left="26"/>
              <w:rPr>
                <w:sz w:val="8"/>
              </w:rPr>
            </w:pPr>
            <w:r>
              <w:rPr>
                <w:color w:val="4D4D4D"/>
                <w:spacing w:val="-2"/>
                <w:sz w:val="8"/>
              </w:rPr>
              <w:t>14.540592</w:t>
            </w:r>
          </w:p>
        </w:tc>
        <w:tc>
          <w:tcPr>
            <w:tcW w:w="495" w:type="dxa"/>
          </w:tcPr>
          <w:p w14:paraId="5305BF94" w14:textId="77777777" w:rsidR="00384124" w:rsidRDefault="00A9669B">
            <w:pPr>
              <w:pStyle w:val="TableParagraph"/>
              <w:ind w:left="27"/>
              <w:rPr>
                <w:sz w:val="8"/>
              </w:rPr>
            </w:pPr>
            <w:r>
              <w:rPr>
                <w:color w:val="4D4D4D"/>
                <w:spacing w:val="-5"/>
                <w:sz w:val="8"/>
              </w:rPr>
              <w:t>NE</w:t>
            </w:r>
          </w:p>
        </w:tc>
        <w:tc>
          <w:tcPr>
            <w:tcW w:w="677" w:type="dxa"/>
          </w:tcPr>
          <w:p w14:paraId="1E937911" w14:textId="77777777" w:rsidR="00384124" w:rsidRDefault="00A9669B">
            <w:pPr>
              <w:pStyle w:val="TableParagraph"/>
              <w:ind w:left="29"/>
              <w:rPr>
                <w:sz w:val="8"/>
              </w:rPr>
            </w:pPr>
            <w:r>
              <w:rPr>
                <w:color w:val="4D4D4D"/>
                <w:spacing w:val="-5"/>
                <w:sz w:val="8"/>
              </w:rPr>
              <w:t>NE</w:t>
            </w:r>
          </w:p>
        </w:tc>
      </w:tr>
      <w:tr w:rsidR="00384124" w14:paraId="5AC50BA1" w14:textId="77777777">
        <w:trPr>
          <w:trHeight w:val="114"/>
        </w:trPr>
        <w:tc>
          <w:tcPr>
            <w:tcW w:w="1673" w:type="dxa"/>
          </w:tcPr>
          <w:p w14:paraId="6102847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8A0DFC3" w14:textId="77777777" w:rsidR="00384124" w:rsidRDefault="00A9669B">
            <w:pPr>
              <w:pStyle w:val="TableParagraph"/>
              <w:rPr>
                <w:sz w:val="8"/>
              </w:rPr>
            </w:pPr>
            <w:r>
              <w:rPr>
                <w:color w:val="4D4D4D"/>
                <w:spacing w:val="-2"/>
                <w:sz w:val="8"/>
              </w:rPr>
              <w:t>N51874</w:t>
            </w:r>
          </w:p>
        </w:tc>
        <w:tc>
          <w:tcPr>
            <w:tcW w:w="2018" w:type="dxa"/>
          </w:tcPr>
          <w:p w14:paraId="0EB51276" w14:textId="77777777" w:rsidR="00384124" w:rsidRDefault="00A9669B">
            <w:pPr>
              <w:pStyle w:val="TableParagraph"/>
              <w:rPr>
                <w:sz w:val="8"/>
              </w:rPr>
            </w:pPr>
            <w:r>
              <w:rPr>
                <w:color w:val="4D4D4D"/>
                <w:spacing w:val="-2"/>
                <w:sz w:val="8"/>
              </w:rPr>
              <w:t>VENDYS</w:t>
            </w:r>
            <w:r>
              <w:rPr>
                <w:color w:val="4D4D4D"/>
                <w:spacing w:val="4"/>
                <w:sz w:val="8"/>
              </w:rPr>
              <w:t xml:space="preserve"> </w:t>
            </w:r>
            <w:r>
              <w:rPr>
                <w:color w:val="4D4D4D"/>
                <w:spacing w:val="-2"/>
                <w:sz w:val="8"/>
              </w:rPr>
              <w:t>PETROL</w:t>
            </w:r>
            <w:r>
              <w:rPr>
                <w:color w:val="4D4D4D"/>
                <w:spacing w:val="4"/>
                <w:sz w:val="8"/>
              </w:rPr>
              <w:t xml:space="preserve"> </w:t>
            </w:r>
            <w:r>
              <w:rPr>
                <w:color w:val="4D4D4D"/>
                <w:spacing w:val="-2"/>
                <w:sz w:val="8"/>
              </w:rPr>
              <w:t>S.R.O.</w:t>
            </w:r>
          </w:p>
        </w:tc>
        <w:tc>
          <w:tcPr>
            <w:tcW w:w="693" w:type="dxa"/>
          </w:tcPr>
          <w:p w14:paraId="5391EB71" w14:textId="77777777" w:rsidR="00384124" w:rsidRDefault="00A9669B">
            <w:pPr>
              <w:pStyle w:val="TableParagraph"/>
              <w:rPr>
                <w:sz w:val="8"/>
              </w:rPr>
            </w:pPr>
            <w:r>
              <w:rPr>
                <w:color w:val="4D4D4D"/>
                <w:spacing w:val="-2"/>
                <w:sz w:val="8"/>
              </w:rPr>
              <w:t>420301088901</w:t>
            </w:r>
          </w:p>
        </w:tc>
        <w:tc>
          <w:tcPr>
            <w:tcW w:w="789" w:type="dxa"/>
          </w:tcPr>
          <w:p w14:paraId="20023F32" w14:textId="77777777" w:rsidR="00384124" w:rsidRDefault="00A9669B">
            <w:pPr>
              <w:pStyle w:val="TableParagraph"/>
              <w:ind w:left="22"/>
              <w:rPr>
                <w:sz w:val="8"/>
              </w:rPr>
            </w:pPr>
            <w:r>
              <w:rPr>
                <w:color w:val="4D4D4D"/>
                <w:spacing w:val="-2"/>
                <w:sz w:val="8"/>
              </w:rPr>
              <w:t>Liberecký</w:t>
            </w:r>
          </w:p>
        </w:tc>
        <w:tc>
          <w:tcPr>
            <w:tcW w:w="907" w:type="dxa"/>
          </w:tcPr>
          <w:p w14:paraId="113F1F48"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3D9FD6E3" w14:textId="77777777" w:rsidR="00384124" w:rsidRDefault="00A9669B">
            <w:pPr>
              <w:pStyle w:val="TableParagraph"/>
              <w:ind w:left="23"/>
              <w:rPr>
                <w:sz w:val="8"/>
              </w:rPr>
            </w:pPr>
            <w:proofErr w:type="spellStart"/>
            <w:proofErr w:type="gramStart"/>
            <w:r>
              <w:rPr>
                <w:color w:val="4D4D4D"/>
                <w:spacing w:val="-2"/>
                <w:sz w:val="8"/>
              </w:rPr>
              <w:t>Zákupy,Mimoňská</w:t>
            </w:r>
            <w:proofErr w:type="spellEnd"/>
            <w:proofErr w:type="gramEnd"/>
          </w:p>
        </w:tc>
        <w:tc>
          <w:tcPr>
            <w:tcW w:w="1814" w:type="dxa"/>
          </w:tcPr>
          <w:p w14:paraId="3803921D" w14:textId="77777777" w:rsidR="00384124" w:rsidRDefault="00A9669B">
            <w:pPr>
              <w:pStyle w:val="TableParagraph"/>
              <w:ind w:left="23"/>
              <w:rPr>
                <w:sz w:val="8"/>
              </w:rPr>
            </w:pPr>
            <w:r>
              <w:rPr>
                <w:color w:val="4D4D4D"/>
                <w:spacing w:val="-2"/>
                <w:sz w:val="8"/>
              </w:rPr>
              <w:t>MIMOŇSKÁ</w:t>
            </w:r>
            <w:r>
              <w:rPr>
                <w:color w:val="4D4D4D"/>
                <w:spacing w:val="2"/>
                <w:sz w:val="8"/>
              </w:rPr>
              <w:t xml:space="preserve"> </w:t>
            </w:r>
            <w:r>
              <w:rPr>
                <w:color w:val="4D4D4D"/>
                <w:spacing w:val="-5"/>
                <w:sz w:val="8"/>
              </w:rPr>
              <w:t>181</w:t>
            </w:r>
          </w:p>
        </w:tc>
        <w:tc>
          <w:tcPr>
            <w:tcW w:w="1521" w:type="dxa"/>
          </w:tcPr>
          <w:p w14:paraId="7C093F98" w14:textId="77777777" w:rsidR="00384124" w:rsidRDefault="00A9669B">
            <w:pPr>
              <w:pStyle w:val="TableParagraph"/>
              <w:ind w:left="23"/>
              <w:rPr>
                <w:sz w:val="8"/>
              </w:rPr>
            </w:pPr>
            <w:r>
              <w:rPr>
                <w:color w:val="4D4D4D"/>
                <w:spacing w:val="-2"/>
                <w:sz w:val="8"/>
              </w:rPr>
              <w:t>ZÁKUPY</w:t>
            </w:r>
          </w:p>
        </w:tc>
        <w:tc>
          <w:tcPr>
            <w:tcW w:w="347" w:type="dxa"/>
          </w:tcPr>
          <w:p w14:paraId="09D99AFD"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23</w:t>
            </w:r>
          </w:p>
        </w:tc>
        <w:tc>
          <w:tcPr>
            <w:tcW w:w="647" w:type="dxa"/>
          </w:tcPr>
          <w:p w14:paraId="7C1B9D9E" w14:textId="77777777" w:rsidR="00384124" w:rsidRDefault="00A9669B">
            <w:pPr>
              <w:pStyle w:val="TableParagraph"/>
              <w:ind w:left="25"/>
              <w:rPr>
                <w:sz w:val="8"/>
              </w:rPr>
            </w:pPr>
            <w:r>
              <w:rPr>
                <w:color w:val="4D4D4D"/>
                <w:spacing w:val="-2"/>
                <w:sz w:val="8"/>
              </w:rPr>
              <w:t>50.678071</w:t>
            </w:r>
          </w:p>
        </w:tc>
        <w:tc>
          <w:tcPr>
            <w:tcW w:w="661" w:type="dxa"/>
          </w:tcPr>
          <w:p w14:paraId="4A7AC211" w14:textId="77777777" w:rsidR="00384124" w:rsidRDefault="00A9669B">
            <w:pPr>
              <w:pStyle w:val="TableParagraph"/>
              <w:ind w:left="26"/>
              <w:rPr>
                <w:sz w:val="8"/>
              </w:rPr>
            </w:pPr>
            <w:r>
              <w:rPr>
                <w:color w:val="4D4D4D"/>
                <w:spacing w:val="-2"/>
                <w:sz w:val="8"/>
              </w:rPr>
              <w:t>14.654023</w:t>
            </w:r>
          </w:p>
        </w:tc>
        <w:tc>
          <w:tcPr>
            <w:tcW w:w="495" w:type="dxa"/>
          </w:tcPr>
          <w:p w14:paraId="6273CFD4" w14:textId="77777777" w:rsidR="00384124" w:rsidRDefault="00A9669B">
            <w:pPr>
              <w:pStyle w:val="TableParagraph"/>
              <w:ind w:left="27"/>
              <w:rPr>
                <w:sz w:val="8"/>
              </w:rPr>
            </w:pPr>
            <w:r>
              <w:rPr>
                <w:color w:val="4D4D4D"/>
                <w:spacing w:val="-5"/>
                <w:sz w:val="8"/>
              </w:rPr>
              <w:t>ANO</w:t>
            </w:r>
          </w:p>
        </w:tc>
        <w:tc>
          <w:tcPr>
            <w:tcW w:w="677" w:type="dxa"/>
          </w:tcPr>
          <w:p w14:paraId="0FF8E710" w14:textId="77777777" w:rsidR="00384124" w:rsidRDefault="00A9669B">
            <w:pPr>
              <w:pStyle w:val="TableParagraph"/>
              <w:ind w:left="29"/>
              <w:rPr>
                <w:sz w:val="8"/>
              </w:rPr>
            </w:pPr>
            <w:r>
              <w:rPr>
                <w:color w:val="4D4D4D"/>
                <w:spacing w:val="-5"/>
                <w:sz w:val="8"/>
              </w:rPr>
              <w:t>ANO</w:t>
            </w:r>
          </w:p>
        </w:tc>
      </w:tr>
      <w:tr w:rsidR="00384124" w14:paraId="3A427119" w14:textId="77777777">
        <w:trPr>
          <w:trHeight w:val="114"/>
        </w:trPr>
        <w:tc>
          <w:tcPr>
            <w:tcW w:w="1673" w:type="dxa"/>
          </w:tcPr>
          <w:p w14:paraId="545C0FE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ADA1642" w14:textId="77777777" w:rsidR="00384124" w:rsidRDefault="00A9669B">
            <w:pPr>
              <w:pStyle w:val="TableParagraph"/>
              <w:rPr>
                <w:sz w:val="8"/>
              </w:rPr>
            </w:pPr>
            <w:r>
              <w:rPr>
                <w:color w:val="4D4D4D"/>
                <w:spacing w:val="-2"/>
                <w:sz w:val="8"/>
              </w:rPr>
              <w:t>N51907</w:t>
            </w:r>
          </w:p>
        </w:tc>
        <w:tc>
          <w:tcPr>
            <w:tcW w:w="2018" w:type="dxa"/>
          </w:tcPr>
          <w:p w14:paraId="4B94D4EB" w14:textId="77777777" w:rsidR="00384124" w:rsidRDefault="00A9669B">
            <w:pPr>
              <w:pStyle w:val="TableParagraph"/>
              <w:rPr>
                <w:sz w:val="8"/>
              </w:rPr>
            </w:pPr>
            <w:r>
              <w:rPr>
                <w:color w:val="4D4D4D"/>
                <w:spacing w:val="-2"/>
                <w:sz w:val="8"/>
              </w:rPr>
              <w:t>CZECH</w:t>
            </w:r>
            <w:r>
              <w:rPr>
                <w:color w:val="4D4D4D"/>
                <w:spacing w:val="5"/>
                <w:sz w:val="8"/>
              </w:rPr>
              <w:t xml:space="preserve"> </w:t>
            </w:r>
            <w:r>
              <w:rPr>
                <w:color w:val="4D4D4D"/>
                <w:spacing w:val="-2"/>
                <w:sz w:val="8"/>
              </w:rPr>
              <w:t>PROSPEED</w:t>
            </w:r>
            <w:r>
              <w:rPr>
                <w:color w:val="4D4D4D"/>
                <w:spacing w:val="5"/>
                <w:sz w:val="8"/>
              </w:rPr>
              <w:t xml:space="preserve"> </w:t>
            </w:r>
            <w:r>
              <w:rPr>
                <w:color w:val="4D4D4D"/>
                <w:spacing w:val="-2"/>
                <w:sz w:val="8"/>
              </w:rPr>
              <w:t>S.R.O.</w:t>
            </w:r>
          </w:p>
        </w:tc>
        <w:tc>
          <w:tcPr>
            <w:tcW w:w="693" w:type="dxa"/>
          </w:tcPr>
          <w:p w14:paraId="27B9076D" w14:textId="77777777" w:rsidR="00384124" w:rsidRDefault="00A9669B">
            <w:pPr>
              <w:pStyle w:val="TableParagraph"/>
              <w:rPr>
                <w:sz w:val="8"/>
              </w:rPr>
            </w:pPr>
            <w:r>
              <w:rPr>
                <w:color w:val="4D4D4D"/>
                <w:spacing w:val="-2"/>
                <w:sz w:val="8"/>
              </w:rPr>
              <w:t>420301112901</w:t>
            </w:r>
          </w:p>
        </w:tc>
        <w:tc>
          <w:tcPr>
            <w:tcW w:w="789" w:type="dxa"/>
          </w:tcPr>
          <w:p w14:paraId="005EA217" w14:textId="77777777" w:rsidR="00384124" w:rsidRDefault="00A9669B">
            <w:pPr>
              <w:pStyle w:val="TableParagraph"/>
              <w:ind w:left="22"/>
              <w:rPr>
                <w:sz w:val="8"/>
              </w:rPr>
            </w:pPr>
            <w:r>
              <w:rPr>
                <w:color w:val="4D4D4D"/>
                <w:spacing w:val="-2"/>
                <w:sz w:val="8"/>
              </w:rPr>
              <w:t>Liberecký</w:t>
            </w:r>
          </w:p>
        </w:tc>
        <w:tc>
          <w:tcPr>
            <w:tcW w:w="907" w:type="dxa"/>
          </w:tcPr>
          <w:p w14:paraId="497CF664"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5A053059" w14:textId="77777777" w:rsidR="00384124" w:rsidRDefault="00A9669B">
            <w:pPr>
              <w:pStyle w:val="TableParagraph"/>
              <w:ind w:left="23"/>
              <w:rPr>
                <w:sz w:val="8"/>
              </w:rPr>
            </w:pPr>
            <w:proofErr w:type="spellStart"/>
            <w:proofErr w:type="gramStart"/>
            <w:r>
              <w:rPr>
                <w:color w:val="4D4D4D"/>
                <w:spacing w:val="-2"/>
                <w:sz w:val="8"/>
              </w:rPr>
              <w:t>Doksy,areál</w:t>
            </w:r>
            <w:proofErr w:type="spellEnd"/>
            <w:proofErr w:type="gramEnd"/>
            <w:r>
              <w:rPr>
                <w:color w:val="4D4D4D"/>
                <w:spacing w:val="9"/>
                <w:sz w:val="8"/>
              </w:rPr>
              <w:t xml:space="preserve"> </w:t>
            </w:r>
            <w:proofErr w:type="spellStart"/>
            <w:r>
              <w:rPr>
                <w:color w:val="4D4D4D"/>
                <w:spacing w:val="-2"/>
                <w:sz w:val="8"/>
              </w:rPr>
              <w:t>zem.druž</w:t>
            </w:r>
            <w:proofErr w:type="spellEnd"/>
          </w:p>
        </w:tc>
        <w:tc>
          <w:tcPr>
            <w:tcW w:w="1814" w:type="dxa"/>
          </w:tcPr>
          <w:p w14:paraId="141C9C47" w14:textId="77777777" w:rsidR="00384124" w:rsidRDefault="00A9669B">
            <w:pPr>
              <w:pStyle w:val="TableParagraph"/>
              <w:ind w:left="23"/>
              <w:rPr>
                <w:sz w:val="8"/>
              </w:rPr>
            </w:pPr>
            <w:r>
              <w:rPr>
                <w:color w:val="4D4D4D"/>
                <w:spacing w:val="-2"/>
                <w:sz w:val="8"/>
              </w:rPr>
              <w:t>AREÁL</w:t>
            </w:r>
            <w:r>
              <w:rPr>
                <w:color w:val="4D4D4D"/>
                <w:spacing w:val="5"/>
                <w:sz w:val="8"/>
              </w:rPr>
              <w:t xml:space="preserve"> </w:t>
            </w:r>
            <w:r>
              <w:rPr>
                <w:color w:val="4D4D4D"/>
                <w:spacing w:val="-2"/>
                <w:sz w:val="8"/>
              </w:rPr>
              <w:t>ZEMĚDĚL.</w:t>
            </w:r>
            <w:r>
              <w:rPr>
                <w:color w:val="4D4D4D"/>
                <w:spacing w:val="7"/>
                <w:sz w:val="8"/>
              </w:rPr>
              <w:t xml:space="preserve"> </w:t>
            </w:r>
            <w:r>
              <w:rPr>
                <w:color w:val="4D4D4D"/>
                <w:spacing w:val="-2"/>
                <w:sz w:val="8"/>
              </w:rPr>
              <w:t>DRUŽSTVA</w:t>
            </w:r>
          </w:p>
        </w:tc>
        <w:tc>
          <w:tcPr>
            <w:tcW w:w="1521" w:type="dxa"/>
          </w:tcPr>
          <w:p w14:paraId="28A41062" w14:textId="77777777" w:rsidR="00384124" w:rsidRDefault="00A9669B">
            <w:pPr>
              <w:pStyle w:val="TableParagraph"/>
              <w:ind w:left="23"/>
              <w:rPr>
                <w:sz w:val="8"/>
              </w:rPr>
            </w:pPr>
            <w:r>
              <w:rPr>
                <w:color w:val="4D4D4D"/>
                <w:spacing w:val="-2"/>
                <w:sz w:val="8"/>
              </w:rPr>
              <w:t>DOKSY</w:t>
            </w:r>
          </w:p>
        </w:tc>
        <w:tc>
          <w:tcPr>
            <w:tcW w:w="347" w:type="dxa"/>
          </w:tcPr>
          <w:p w14:paraId="3915491B" w14:textId="77777777" w:rsidR="00384124" w:rsidRDefault="00A9669B">
            <w:pPr>
              <w:pStyle w:val="TableParagraph"/>
              <w:ind w:left="11" w:right="57"/>
              <w:jc w:val="center"/>
              <w:rPr>
                <w:sz w:val="8"/>
              </w:rPr>
            </w:pPr>
            <w:r>
              <w:rPr>
                <w:color w:val="4D4D4D"/>
                <w:sz w:val="8"/>
              </w:rPr>
              <w:t>472</w:t>
            </w:r>
            <w:r>
              <w:rPr>
                <w:color w:val="4D4D4D"/>
                <w:spacing w:val="-6"/>
                <w:sz w:val="8"/>
              </w:rPr>
              <w:t xml:space="preserve"> </w:t>
            </w:r>
            <w:r>
              <w:rPr>
                <w:color w:val="4D4D4D"/>
                <w:spacing w:val="-5"/>
                <w:sz w:val="8"/>
              </w:rPr>
              <w:t>01</w:t>
            </w:r>
          </w:p>
        </w:tc>
        <w:tc>
          <w:tcPr>
            <w:tcW w:w="647" w:type="dxa"/>
          </w:tcPr>
          <w:p w14:paraId="00A271EB" w14:textId="77777777" w:rsidR="00384124" w:rsidRDefault="00A9669B">
            <w:pPr>
              <w:pStyle w:val="TableParagraph"/>
              <w:ind w:left="25"/>
              <w:rPr>
                <w:sz w:val="8"/>
              </w:rPr>
            </w:pPr>
            <w:r>
              <w:rPr>
                <w:color w:val="4D4D4D"/>
                <w:spacing w:val="-2"/>
                <w:sz w:val="8"/>
              </w:rPr>
              <w:t>50.563576</w:t>
            </w:r>
          </w:p>
        </w:tc>
        <w:tc>
          <w:tcPr>
            <w:tcW w:w="661" w:type="dxa"/>
          </w:tcPr>
          <w:p w14:paraId="72F9076E" w14:textId="77777777" w:rsidR="00384124" w:rsidRDefault="00A9669B">
            <w:pPr>
              <w:pStyle w:val="TableParagraph"/>
              <w:ind w:left="26"/>
              <w:rPr>
                <w:sz w:val="8"/>
              </w:rPr>
            </w:pPr>
            <w:r>
              <w:rPr>
                <w:color w:val="4D4D4D"/>
                <w:spacing w:val="-2"/>
                <w:sz w:val="8"/>
              </w:rPr>
              <w:t>14.648644</w:t>
            </w:r>
          </w:p>
        </w:tc>
        <w:tc>
          <w:tcPr>
            <w:tcW w:w="495" w:type="dxa"/>
          </w:tcPr>
          <w:p w14:paraId="569EF69B" w14:textId="77777777" w:rsidR="00384124" w:rsidRDefault="00A9669B">
            <w:pPr>
              <w:pStyle w:val="TableParagraph"/>
              <w:ind w:left="27"/>
              <w:rPr>
                <w:sz w:val="8"/>
              </w:rPr>
            </w:pPr>
            <w:r>
              <w:rPr>
                <w:color w:val="4D4D4D"/>
                <w:spacing w:val="-5"/>
                <w:sz w:val="8"/>
              </w:rPr>
              <w:t>ANO</w:t>
            </w:r>
          </w:p>
        </w:tc>
        <w:tc>
          <w:tcPr>
            <w:tcW w:w="677" w:type="dxa"/>
          </w:tcPr>
          <w:p w14:paraId="2B67700D" w14:textId="77777777" w:rsidR="00384124" w:rsidRDefault="00A9669B">
            <w:pPr>
              <w:pStyle w:val="TableParagraph"/>
              <w:ind w:left="29"/>
              <w:rPr>
                <w:sz w:val="8"/>
              </w:rPr>
            </w:pPr>
            <w:r>
              <w:rPr>
                <w:color w:val="4D4D4D"/>
                <w:spacing w:val="-5"/>
                <w:sz w:val="8"/>
              </w:rPr>
              <w:t>ANO</w:t>
            </w:r>
          </w:p>
        </w:tc>
      </w:tr>
      <w:tr w:rsidR="00384124" w14:paraId="58D9B386" w14:textId="77777777">
        <w:trPr>
          <w:trHeight w:val="114"/>
        </w:trPr>
        <w:tc>
          <w:tcPr>
            <w:tcW w:w="1673" w:type="dxa"/>
          </w:tcPr>
          <w:p w14:paraId="21F9A5C6" w14:textId="77777777" w:rsidR="00384124" w:rsidRDefault="00A9669B">
            <w:pPr>
              <w:pStyle w:val="TableParagraph"/>
              <w:rPr>
                <w:sz w:val="8"/>
              </w:rPr>
            </w:pPr>
            <w:r>
              <w:rPr>
                <w:color w:val="4D4D4D"/>
                <w:spacing w:val="-2"/>
                <w:sz w:val="8"/>
              </w:rPr>
              <w:t>SHELL</w:t>
            </w:r>
          </w:p>
        </w:tc>
        <w:tc>
          <w:tcPr>
            <w:tcW w:w="600" w:type="dxa"/>
          </w:tcPr>
          <w:p w14:paraId="015960AB" w14:textId="77777777" w:rsidR="00384124" w:rsidRDefault="00A9669B">
            <w:pPr>
              <w:pStyle w:val="TableParagraph"/>
              <w:rPr>
                <w:sz w:val="8"/>
              </w:rPr>
            </w:pPr>
            <w:r>
              <w:rPr>
                <w:color w:val="4D4D4D"/>
                <w:spacing w:val="-2"/>
                <w:sz w:val="8"/>
              </w:rPr>
              <w:t>N17001</w:t>
            </w:r>
          </w:p>
        </w:tc>
        <w:tc>
          <w:tcPr>
            <w:tcW w:w="2018" w:type="dxa"/>
          </w:tcPr>
          <w:p w14:paraId="5CDE3B63" w14:textId="77777777" w:rsidR="00384124" w:rsidRDefault="00A9669B">
            <w:pPr>
              <w:pStyle w:val="TableParagraph"/>
              <w:rPr>
                <w:sz w:val="8"/>
              </w:rPr>
            </w:pPr>
            <w:r>
              <w:rPr>
                <w:color w:val="4D4D4D"/>
                <w:spacing w:val="-2"/>
                <w:sz w:val="8"/>
              </w:rPr>
              <w:t>SHELL</w:t>
            </w:r>
          </w:p>
        </w:tc>
        <w:tc>
          <w:tcPr>
            <w:tcW w:w="693" w:type="dxa"/>
          </w:tcPr>
          <w:p w14:paraId="549938CE" w14:textId="77777777" w:rsidR="00384124" w:rsidRDefault="00A9669B">
            <w:pPr>
              <w:pStyle w:val="TableParagraph"/>
              <w:rPr>
                <w:sz w:val="8"/>
              </w:rPr>
            </w:pPr>
            <w:r>
              <w:rPr>
                <w:color w:val="4D4D4D"/>
                <w:spacing w:val="-2"/>
                <w:sz w:val="8"/>
              </w:rPr>
              <w:t>420301146101</w:t>
            </w:r>
          </w:p>
        </w:tc>
        <w:tc>
          <w:tcPr>
            <w:tcW w:w="789" w:type="dxa"/>
          </w:tcPr>
          <w:p w14:paraId="15251519" w14:textId="77777777" w:rsidR="00384124" w:rsidRDefault="00A9669B">
            <w:pPr>
              <w:pStyle w:val="TableParagraph"/>
              <w:ind w:left="22"/>
              <w:rPr>
                <w:sz w:val="8"/>
              </w:rPr>
            </w:pPr>
            <w:r>
              <w:rPr>
                <w:color w:val="4D4D4D"/>
                <w:spacing w:val="-2"/>
                <w:sz w:val="8"/>
              </w:rPr>
              <w:t>Liberecký</w:t>
            </w:r>
          </w:p>
        </w:tc>
        <w:tc>
          <w:tcPr>
            <w:tcW w:w="907" w:type="dxa"/>
          </w:tcPr>
          <w:p w14:paraId="4AA726E4"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098BC542"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proofErr w:type="spellStart"/>
            <w:proofErr w:type="gramStart"/>
            <w:r>
              <w:rPr>
                <w:color w:val="4D4D4D"/>
                <w:spacing w:val="-2"/>
                <w:sz w:val="8"/>
              </w:rPr>
              <w:t>Lípa,Žitavská</w:t>
            </w:r>
            <w:proofErr w:type="spellEnd"/>
            <w:proofErr w:type="gramEnd"/>
          </w:p>
        </w:tc>
        <w:tc>
          <w:tcPr>
            <w:tcW w:w="1814" w:type="dxa"/>
          </w:tcPr>
          <w:p w14:paraId="521B32F1" w14:textId="77777777" w:rsidR="00384124" w:rsidRDefault="00A9669B">
            <w:pPr>
              <w:pStyle w:val="TableParagraph"/>
              <w:ind w:left="23"/>
              <w:rPr>
                <w:sz w:val="8"/>
              </w:rPr>
            </w:pPr>
            <w:r>
              <w:rPr>
                <w:color w:val="4D4D4D"/>
                <w:spacing w:val="-2"/>
                <w:sz w:val="8"/>
              </w:rPr>
              <w:t>ŽITAVSKÁ</w:t>
            </w:r>
          </w:p>
        </w:tc>
        <w:tc>
          <w:tcPr>
            <w:tcW w:w="1521" w:type="dxa"/>
          </w:tcPr>
          <w:p w14:paraId="787E29B4"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4"/>
                <w:sz w:val="8"/>
              </w:rPr>
              <w:t>LÍPA</w:t>
            </w:r>
          </w:p>
        </w:tc>
        <w:tc>
          <w:tcPr>
            <w:tcW w:w="347" w:type="dxa"/>
          </w:tcPr>
          <w:p w14:paraId="1B12DCA6" w14:textId="77777777" w:rsidR="00384124" w:rsidRDefault="00A9669B">
            <w:pPr>
              <w:pStyle w:val="TableParagraph"/>
              <w:ind w:left="11" w:right="57"/>
              <w:jc w:val="center"/>
              <w:rPr>
                <w:sz w:val="8"/>
              </w:rPr>
            </w:pPr>
            <w:r>
              <w:rPr>
                <w:color w:val="4D4D4D"/>
                <w:sz w:val="8"/>
              </w:rPr>
              <w:t>470</w:t>
            </w:r>
            <w:r>
              <w:rPr>
                <w:color w:val="4D4D4D"/>
                <w:spacing w:val="-6"/>
                <w:sz w:val="8"/>
              </w:rPr>
              <w:t xml:space="preserve"> </w:t>
            </w:r>
            <w:r>
              <w:rPr>
                <w:color w:val="4D4D4D"/>
                <w:spacing w:val="-5"/>
                <w:sz w:val="8"/>
              </w:rPr>
              <w:t>01</w:t>
            </w:r>
          </w:p>
        </w:tc>
        <w:tc>
          <w:tcPr>
            <w:tcW w:w="647" w:type="dxa"/>
          </w:tcPr>
          <w:p w14:paraId="3DA78254" w14:textId="77777777" w:rsidR="00384124" w:rsidRDefault="00A9669B">
            <w:pPr>
              <w:pStyle w:val="TableParagraph"/>
              <w:ind w:left="25"/>
              <w:rPr>
                <w:sz w:val="8"/>
              </w:rPr>
            </w:pPr>
            <w:r>
              <w:rPr>
                <w:color w:val="4D4D4D"/>
                <w:spacing w:val="-2"/>
                <w:sz w:val="8"/>
              </w:rPr>
              <w:t>50.693014</w:t>
            </w:r>
          </w:p>
        </w:tc>
        <w:tc>
          <w:tcPr>
            <w:tcW w:w="661" w:type="dxa"/>
          </w:tcPr>
          <w:p w14:paraId="5E3FA8EE" w14:textId="77777777" w:rsidR="00384124" w:rsidRDefault="00A9669B">
            <w:pPr>
              <w:pStyle w:val="TableParagraph"/>
              <w:ind w:left="26"/>
              <w:rPr>
                <w:sz w:val="8"/>
              </w:rPr>
            </w:pPr>
            <w:r>
              <w:rPr>
                <w:color w:val="4D4D4D"/>
                <w:spacing w:val="-2"/>
                <w:sz w:val="8"/>
              </w:rPr>
              <w:t>14.541986</w:t>
            </w:r>
          </w:p>
        </w:tc>
        <w:tc>
          <w:tcPr>
            <w:tcW w:w="495" w:type="dxa"/>
          </w:tcPr>
          <w:p w14:paraId="4B409930" w14:textId="77777777" w:rsidR="00384124" w:rsidRDefault="00A9669B">
            <w:pPr>
              <w:pStyle w:val="TableParagraph"/>
              <w:ind w:left="27"/>
              <w:rPr>
                <w:sz w:val="8"/>
              </w:rPr>
            </w:pPr>
            <w:r>
              <w:rPr>
                <w:color w:val="4D4D4D"/>
                <w:spacing w:val="-5"/>
                <w:sz w:val="8"/>
              </w:rPr>
              <w:t>ANO</w:t>
            </w:r>
          </w:p>
        </w:tc>
        <w:tc>
          <w:tcPr>
            <w:tcW w:w="677" w:type="dxa"/>
          </w:tcPr>
          <w:p w14:paraId="0841A167" w14:textId="77777777" w:rsidR="00384124" w:rsidRDefault="00A9669B">
            <w:pPr>
              <w:pStyle w:val="TableParagraph"/>
              <w:ind w:left="29"/>
              <w:rPr>
                <w:sz w:val="8"/>
              </w:rPr>
            </w:pPr>
            <w:r>
              <w:rPr>
                <w:color w:val="4D4D4D"/>
                <w:spacing w:val="-5"/>
                <w:sz w:val="8"/>
              </w:rPr>
              <w:t>ANO</w:t>
            </w:r>
          </w:p>
        </w:tc>
      </w:tr>
      <w:tr w:rsidR="00384124" w14:paraId="2ABBE80D" w14:textId="77777777">
        <w:trPr>
          <w:trHeight w:val="114"/>
        </w:trPr>
        <w:tc>
          <w:tcPr>
            <w:tcW w:w="1673" w:type="dxa"/>
          </w:tcPr>
          <w:p w14:paraId="32C903FB" w14:textId="77777777" w:rsidR="00384124" w:rsidRDefault="00A9669B">
            <w:pPr>
              <w:pStyle w:val="TableParagraph"/>
              <w:rPr>
                <w:sz w:val="8"/>
              </w:rPr>
            </w:pPr>
            <w:r>
              <w:rPr>
                <w:color w:val="4D4D4D"/>
                <w:spacing w:val="-2"/>
                <w:sz w:val="8"/>
              </w:rPr>
              <w:t>KM-PRONA</w:t>
            </w:r>
          </w:p>
        </w:tc>
        <w:tc>
          <w:tcPr>
            <w:tcW w:w="600" w:type="dxa"/>
          </w:tcPr>
          <w:p w14:paraId="64AA8807" w14:textId="77777777" w:rsidR="00384124" w:rsidRDefault="00A9669B">
            <w:pPr>
              <w:pStyle w:val="TableParagraph"/>
              <w:rPr>
                <w:sz w:val="8"/>
              </w:rPr>
            </w:pPr>
            <w:r>
              <w:rPr>
                <w:color w:val="4D4D4D"/>
                <w:spacing w:val="-2"/>
                <w:sz w:val="8"/>
              </w:rPr>
              <w:t>N35001</w:t>
            </w:r>
          </w:p>
        </w:tc>
        <w:tc>
          <w:tcPr>
            <w:tcW w:w="2018" w:type="dxa"/>
          </w:tcPr>
          <w:p w14:paraId="7D315832"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69116654" w14:textId="77777777" w:rsidR="00384124" w:rsidRDefault="00A9669B">
            <w:pPr>
              <w:pStyle w:val="TableParagraph"/>
              <w:rPr>
                <w:sz w:val="8"/>
              </w:rPr>
            </w:pPr>
            <w:r>
              <w:rPr>
                <w:color w:val="4D4D4D"/>
                <w:spacing w:val="-2"/>
                <w:sz w:val="8"/>
              </w:rPr>
              <w:t>420301027301</w:t>
            </w:r>
          </w:p>
        </w:tc>
        <w:tc>
          <w:tcPr>
            <w:tcW w:w="789" w:type="dxa"/>
          </w:tcPr>
          <w:p w14:paraId="5B8FA192" w14:textId="77777777" w:rsidR="00384124" w:rsidRDefault="00A9669B">
            <w:pPr>
              <w:pStyle w:val="TableParagraph"/>
              <w:ind w:left="22"/>
              <w:rPr>
                <w:sz w:val="8"/>
              </w:rPr>
            </w:pPr>
            <w:r>
              <w:rPr>
                <w:color w:val="4D4D4D"/>
                <w:spacing w:val="-2"/>
                <w:sz w:val="8"/>
              </w:rPr>
              <w:t>Liberecký</w:t>
            </w:r>
          </w:p>
        </w:tc>
        <w:tc>
          <w:tcPr>
            <w:tcW w:w="907" w:type="dxa"/>
          </w:tcPr>
          <w:p w14:paraId="30363DF3"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2BF359F0" w14:textId="77777777" w:rsidR="00384124" w:rsidRDefault="00A9669B">
            <w:pPr>
              <w:pStyle w:val="TableParagraph"/>
              <w:ind w:left="23"/>
              <w:rPr>
                <w:sz w:val="8"/>
              </w:rPr>
            </w:pPr>
            <w:r>
              <w:rPr>
                <w:color w:val="4D4D4D"/>
                <w:spacing w:val="-2"/>
                <w:sz w:val="8"/>
              </w:rPr>
              <w:t>Nový</w:t>
            </w:r>
            <w:r>
              <w:rPr>
                <w:color w:val="4D4D4D"/>
                <w:sz w:val="8"/>
              </w:rPr>
              <w:t xml:space="preserve"> </w:t>
            </w:r>
            <w:proofErr w:type="spellStart"/>
            <w:proofErr w:type="gramStart"/>
            <w:r>
              <w:rPr>
                <w:color w:val="4D4D4D"/>
                <w:spacing w:val="-2"/>
                <w:sz w:val="8"/>
              </w:rPr>
              <w:t>Bor,Okrouhlá</w:t>
            </w:r>
            <w:proofErr w:type="spellEnd"/>
            <w:proofErr w:type="gramEnd"/>
          </w:p>
        </w:tc>
        <w:tc>
          <w:tcPr>
            <w:tcW w:w="1814" w:type="dxa"/>
          </w:tcPr>
          <w:p w14:paraId="31CE0AAE" w14:textId="77777777" w:rsidR="00384124" w:rsidRDefault="00A9669B">
            <w:pPr>
              <w:pStyle w:val="TableParagraph"/>
              <w:ind w:left="23"/>
              <w:rPr>
                <w:sz w:val="8"/>
              </w:rPr>
            </w:pPr>
            <w:r>
              <w:rPr>
                <w:color w:val="4D4D4D"/>
                <w:spacing w:val="-2"/>
                <w:sz w:val="8"/>
              </w:rPr>
              <w:t>OKROUHLÁ</w:t>
            </w:r>
            <w:r>
              <w:rPr>
                <w:color w:val="4D4D4D"/>
                <w:spacing w:val="2"/>
                <w:sz w:val="8"/>
              </w:rPr>
              <w:t xml:space="preserve"> </w:t>
            </w:r>
            <w:r>
              <w:rPr>
                <w:color w:val="4D4D4D"/>
                <w:spacing w:val="-5"/>
                <w:sz w:val="8"/>
              </w:rPr>
              <w:t>190</w:t>
            </w:r>
          </w:p>
        </w:tc>
        <w:tc>
          <w:tcPr>
            <w:tcW w:w="1521" w:type="dxa"/>
          </w:tcPr>
          <w:p w14:paraId="487C7B6B"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5"/>
                <w:sz w:val="8"/>
              </w:rPr>
              <w:t>BOR</w:t>
            </w:r>
          </w:p>
        </w:tc>
        <w:tc>
          <w:tcPr>
            <w:tcW w:w="347" w:type="dxa"/>
          </w:tcPr>
          <w:p w14:paraId="6A979947" w14:textId="77777777" w:rsidR="00384124" w:rsidRDefault="00A9669B">
            <w:pPr>
              <w:pStyle w:val="TableParagraph"/>
              <w:ind w:left="11" w:right="57"/>
              <w:jc w:val="center"/>
              <w:rPr>
                <w:sz w:val="8"/>
              </w:rPr>
            </w:pPr>
            <w:r>
              <w:rPr>
                <w:color w:val="4D4D4D"/>
                <w:sz w:val="8"/>
              </w:rPr>
              <w:t>473</w:t>
            </w:r>
            <w:r>
              <w:rPr>
                <w:color w:val="4D4D4D"/>
                <w:spacing w:val="-6"/>
                <w:sz w:val="8"/>
              </w:rPr>
              <w:t xml:space="preserve"> </w:t>
            </w:r>
            <w:r>
              <w:rPr>
                <w:color w:val="4D4D4D"/>
                <w:spacing w:val="-5"/>
                <w:sz w:val="8"/>
              </w:rPr>
              <w:t>01</w:t>
            </w:r>
          </w:p>
        </w:tc>
        <w:tc>
          <w:tcPr>
            <w:tcW w:w="647" w:type="dxa"/>
          </w:tcPr>
          <w:p w14:paraId="54E017BA" w14:textId="77777777" w:rsidR="00384124" w:rsidRDefault="00A9669B">
            <w:pPr>
              <w:pStyle w:val="TableParagraph"/>
              <w:ind w:left="25"/>
              <w:rPr>
                <w:sz w:val="8"/>
              </w:rPr>
            </w:pPr>
            <w:r>
              <w:rPr>
                <w:color w:val="4D4D4D"/>
                <w:spacing w:val="-2"/>
                <w:sz w:val="8"/>
              </w:rPr>
              <w:t>50.768622</w:t>
            </w:r>
          </w:p>
        </w:tc>
        <w:tc>
          <w:tcPr>
            <w:tcW w:w="661" w:type="dxa"/>
          </w:tcPr>
          <w:p w14:paraId="33FB19BB" w14:textId="77777777" w:rsidR="00384124" w:rsidRDefault="00A9669B">
            <w:pPr>
              <w:pStyle w:val="TableParagraph"/>
              <w:ind w:left="26"/>
              <w:rPr>
                <w:sz w:val="8"/>
              </w:rPr>
            </w:pPr>
            <w:r>
              <w:rPr>
                <w:color w:val="4D4D4D"/>
                <w:spacing w:val="-2"/>
                <w:sz w:val="8"/>
              </w:rPr>
              <w:t>14.536400</w:t>
            </w:r>
          </w:p>
        </w:tc>
        <w:tc>
          <w:tcPr>
            <w:tcW w:w="495" w:type="dxa"/>
          </w:tcPr>
          <w:p w14:paraId="4316E8A2" w14:textId="77777777" w:rsidR="00384124" w:rsidRDefault="00A9669B">
            <w:pPr>
              <w:pStyle w:val="TableParagraph"/>
              <w:ind w:left="27"/>
              <w:rPr>
                <w:sz w:val="8"/>
              </w:rPr>
            </w:pPr>
            <w:r>
              <w:rPr>
                <w:color w:val="4D4D4D"/>
                <w:spacing w:val="-5"/>
                <w:sz w:val="8"/>
              </w:rPr>
              <w:t>ANO</w:t>
            </w:r>
          </w:p>
        </w:tc>
        <w:tc>
          <w:tcPr>
            <w:tcW w:w="677" w:type="dxa"/>
          </w:tcPr>
          <w:p w14:paraId="60E7768D" w14:textId="77777777" w:rsidR="00384124" w:rsidRDefault="00A9669B">
            <w:pPr>
              <w:pStyle w:val="TableParagraph"/>
              <w:ind w:left="29"/>
              <w:rPr>
                <w:sz w:val="8"/>
              </w:rPr>
            </w:pPr>
            <w:r>
              <w:rPr>
                <w:color w:val="4D4D4D"/>
                <w:spacing w:val="-5"/>
                <w:sz w:val="8"/>
              </w:rPr>
              <w:t>ANO</w:t>
            </w:r>
          </w:p>
        </w:tc>
      </w:tr>
      <w:tr w:rsidR="00384124" w14:paraId="0F927953" w14:textId="77777777">
        <w:trPr>
          <w:trHeight w:val="114"/>
        </w:trPr>
        <w:tc>
          <w:tcPr>
            <w:tcW w:w="1673" w:type="dxa"/>
          </w:tcPr>
          <w:p w14:paraId="05C1F29F" w14:textId="77777777" w:rsidR="00384124" w:rsidRDefault="00A9669B">
            <w:pPr>
              <w:pStyle w:val="TableParagraph"/>
              <w:rPr>
                <w:sz w:val="8"/>
              </w:rPr>
            </w:pPr>
            <w:r>
              <w:rPr>
                <w:color w:val="4D4D4D"/>
                <w:spacing w:val="-2"/>
                <w:sz w:val="8"/>
              </w:rPr>
              <w:t>KM-PRONA</w:t>
            </w:r>
          </w:p>
        </w:tc>
        <w:tc>
          <w:tcPr>
            <w:tcW w:w="600" w:type="dxa"/>
          </w:tcPr>
          <w:p w14:paraId="7C858491" w14:textId="77777777" w:rsidR="00384124" w:rsidRDefault="00A9669B">
            <w:pPr>
              <w:pStyle w:val="TableParagraph"/>
              <w:rPr>
                <w:sz w:val="8"/>
              </w:rPr>
            </w:pPr>
            <w:r>
              <w:rPr>
                <w:color w:val="4D4D4D"/>
                <w:spacing w:val="-2"/>
                <w:sz w:val="8"/>
              </w:rPr>
              <w:t>N35001</w:t>
            </w:r>
          </w:p>
        </w:tc>
        <w:tc>
          <w:tcPr>
            <w:tcW w:w="2018" w:type="dxa"/>
          </w:tcPr>
          <w:p w14:paraId="293BA178"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6FAE368F" w14:textId="77777777" w:rsidR="00384124" w:rsidRDefault="00A9669B">
            <w:pPr>
              <w:pStyle w:val="TableParagraph"/>
              <w:rPr>
                <w:sz w:val="8"/>
              </w:rPr>
            </w:pPr>
            <w:r>
              <w:rPr>
                <w:color w:val="4D4D4D"/>
                <w:spacing w:val="-2"/>
                <w:sz w:val="8"/>
              </w:rPr>
              <w:t>420301106701</w:t>
            </w:r>
          </w:p>
        </w:tc>
        <w:tc>
          <w:tcPr>
            <w:tcW w:w="789" w:type="dxa"/>
          </w:tcPr>
          <w:p w14:paraId="096FEE1C" w14:textId="77777777" w:rsidR="00384124" w:rsidRDefault="00A9669B">
            <w:pPr>
              <w:pStyle w:val="TableParagraph"/>
              <w:ind w:left="22"/>
              <w:rPr>
                <w:sz w:val="8"/>
              </w:rPr>
            </w:pPr>
            <w:r>
              <w:rPr>
                <w:color w:val="4D4D4D"/>
                <w:spacing w:val="-2"/>
                <w:sz w:val="8"/>
              </w:rPr>
              <w:t>Liberecký</w:t>
            </w:r>
          </w:p>
        </w:tc>
        <w:tc>
          <w:tcPr>
            <w:tcW w:w="907" w:type="dxa"/>
          </w:tcPr>
          <w:p w14:paraId="260E59DA"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0F99C415"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proofErr w:type="spellStart"/>
            <w:proofErr w:type="gramStart"/>
            <w:r>
              <w:rPr>
                <w:color w:val="4D4D4D"/>
                <w:spacing w:val="-2"/>
                <w:sz w:val="8"/>
              </w:rPr>
              <w:t>Lípa,Liberecká</w:t>
            </w:r>
            <w:proofErr w:type="spellEnd"/>
            <w:proofErr w:type="gramEnd"/>
          </w:p>
        </w:tc>
        <w:tc>
          <w:tcPr>
            <w:tcW w:w="1814" w:type="dxa"/>
          </w:tcPr>
          <w:p w14:paraId="190422D6" w14:textId="77777777" w:rsidR="00384124" w:rsidRDefault="00A9669B">
            <w:pPr>
              <w:pStyle w:val="TableParagraph"/>
              <w:ind w:left="23"/>
              <w:rPr>
                <w:sz w:val="8"/>
              </w:rPr>
            </w:pPr>
            <w:r>
              <w:rPr>
                <w:color w:val="4D4D4D"/>
                <w:spacing w:val="-2"/>
                <w:sz w:val="8"/>
              </w:rPr>
              <w:t>LIBERECKÁ</w:t>
            </w:r>
            <w:r>
              <w:rPr>
                <w:color w:val="4D4D4D"/>
                <w:spacing w:val="8"/>
                <w:sz w:val="8"/>
              </w:rPr>
              <w:t xml:space="preserve"> </w:t>
            </w:r>
            <w:r>
              <w:rPr>
                <w:color w:val="4D4D4D"/>
                <w:spacing w:val="-10"/>
                <w:sz w:val="8"/>
              </w:rPr>
              <w:t>1</w:t>
            </w:r>
          </w:p>
        </w:tc>
        <w:tc>
          <w:tcPr>
            <w:tcW w:w="1521" w:type="dxa"/>
          </w:tcPr>
          <w:p w14:paraId="4EB930FA"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4"/>
                <w:sz w:val="8"/>
              </w:rPr>
              <w:t>LÍPA</w:t>
            </w:r>
          </w:p>
        </w:tc>
        <w:tc>
          <w:tcPr>
            <w:tcW w:w="347" w:type="dxa"/>
          </w:tcPr>
          <w:p w14:paraId="3198BA5E" w14:textId="77777777" w:rsidR="00384124" w:rsidRDefault="00A9669B">
            <w:pPr>
              <w:pStyle w:val="TableParagraph"/>
              <w:ind w:left="11" w:right="57"/>
              <w:jc w:val="center"/>
              <w:rPr>
                <w:sz w:val="8"/>
              </w:rPr>
            </w:pPr>
            <w:r>
              <w:rPr>
                <w:color w:val="4D4D4D"/>
                <w:sz w:val="8"/>
              </w:rPr>
              <w:t>470</w:t>
            </w:r>
            <w:r>
              <w:rPr>
                <w:color w:val="4D4D4D"/>
                <w:spacing w:val="-6"/>
                <w:sz w:val="8"/>
              </w:rPr>
              <w:t xml:space="preserve"> </w:t>
            </w:r>
            <w:r>
              <w:rPr>
                <w:color w:val="4D4D4D"/>
                <w:spacing w:val="-5"/>
                <w:sz w:val="8"/>
              </w:rPr>
              <w:t>01</w:t>
            </w:r>
          </w:p>
        </w:tc>
        <w:tc>
          <w:tcPr>
            <w:tcW w:w="647" w:type="dxa"/>
          </w:tcPr>
          <w:p w14:paraId="4B326FEE" w14:textId="77777777" w:rsidR="00384124" w:rsidRDefault="00A9669B">
            <w:pPr>
              <w:pStyle w:val="TableParagraph"/>
              <w:ind w:left="25"/>
              <w:rPr>
                <w:sz w:val="8"/>
              </w:rPr>
            </w:pPr>
            <w:r>
              <w:rPr>
                <w:color w:val="4D4D4D"/>
                <w:spacing w:val="-2"/>
                <w:sz w:val="8"/>
              </w:rPr>
              <w:t>50.681994</w:t>
            </w:r>
          </w:p>
        </w:tc>
        <w:tc>
          <w:tcPr>
            <w:tcW w:w="661" w:type="dxa"/>
          </w:tcPr>
          <w:p w14:paraId="68FCD7BF" w14:textId="77777777" w:rsidR="00384124" w:rsidRDefault="00A9669B">
            <w:pPr>
              <w:pStyle w:val="TableParagraph"/>
              <w:ind w:left="26"/>
              <w:rPr>
                <w:sz w:val="8"/>
              </w:rPr>
            </w:pPr>
            <w:r>
              <w:rPr>
                <w:color w:val="4D4D4D"/>
                <w:spacing w:val="-2"/>
                <w:sz w:val="8"/>
              </w:rPr>
              <w:t>14.564458</w:t>
            </w:r>
          </w:p>
        </w:tc>
        <w:tc>
          <w:tcPr>
            <w:tcW w:w="495" w:type="dxa"/>
          </w:tcPr>
          <w:p w14:paraId="46EDB5DE" w14:textId="77777777" w:rsidR="00384124" w:rsidRDefault="00A9669B">
            <w:pPr>
              <w:pStyle w:val="TableParagraph"/>
              <w:ind w:left="27"/>
              <w:rPr>
                <w:sz w:val="8"/>
              </w:rPr>
            </w:pPr>
            <w:r>
              <w:rPr>
                <w:color w:val="4D4D4D"/>
                <w:spacing w:val="-5"/>
                <w:sz w:val="8"/>
              </w:rPr>
              <w:t>ANO</w:t>
            </w:r>
          </w:p>
        </w:tc>
        <w:tc>
          <w:tcPr>
            <w:tcW w:w="677" w:type="dxa"/>
          </w:tcPr>
          <w:p w14:paraId="2866ECAD" w14:textId="77777777" w:rsidR="00384124" w:rsidRDefault="00A9669B">
            <w:pPr>
              <w:pStyle w:val="TableParagraph"/>
              <w:ind w:left="29"/>
              <w:rPr>
                <w:sz w:val="8"/>
              </w:rPr>
            </w:pPr>
            <w:r>
              <w:rPr>
                <w:color w:val="4D4D4D"/>
                <w:spacing w:val="-5"/>
                <w:sz w:val="8"/>
              </w:rPr>
              <w:t>ANO</w:t>
            </w:r>
          </w:p>
        </w:tc>
      </w:tr>
      <w:tr w:rsidR="00384124" w14:paraId="4FBBF8A5" w14:textId="77777777">
        <w:trPr>
          <w:trHeight w:val="114"/>
        </w:trPr>
        <w:tc>
          <w:tcPr>
            <w:tcW w:w="1673" w:type="dxa"/>
          </w:tcPr>
          <w:p w14:paraId="01451BC7"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534764BA" w14:textId="77777777" w:rsidR="00384124" w:rsidRDefault="00A9669B">
            <w:pPr>
              <w:pStyle w:val="TableParagraph"/>
              <w:rPr>
                <w:sz w:val="8"/>
              </w:rPr>
            </w:pPr>
            <w:r>
              <w:rPr>
                <w:color w:val="4D4D4D"/>
                <w:spacing w:val="-2"/>
                <w:sz w:val="8"/>
              </w:rPr>
              <w:t>N50114</w:t>
            </w:r>
          </w:p>
        </w:tc>
        <w:tc>
          <w:tcPr>
            <w:tcW w:w="2018" w:type="dxa"/>
          </w:tcPr>
          <w:p w14:paraId="74F01FB1"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AFCB2BA" w14:textId="77777777" w:rsidR="00384124" w:rsidRDefault="00A9669B">
            <w:pPr>
              <w:pStyle w:val="TableParagraph"/>
              <w:rPr>
                <w:sz w:val="8"/>
              </w:rPr>
            </w:pPr>
            <w:r>
              <w:rPr>
                <w:color w:val="4D4D4D"/>
                <w:spacing w:val="-2"/>
                <w:sz w:val="8"/>
              </w:rPr>
              <w:t>420301128001</w:t>
            </w:r>
          </w:p>
        </w:tc>
        <w:tc>
          <w:tcPr>
            <w:tcW w:w="789" w:type="dxa"/>
          </w:tcPr>
          <w:p w14:paraId="0B6152EE" w14:textId="77777777" w:rsidR="00384124" w:rsidRDefault="00A9669B">
            <w:pPr>
              <w:pStyle w:val="TableParagraph"/>
              <w:ind w:left="22"/>
              <w:rPr>
                <w:sz w:val="8"/>
              </w:rPr>
            </w:pPr>
            <w:r>
              <w:rPr>
                <w:color w:val="4D4D4D"/>
                <w:spacing w:val="-2"/>
                <w:sz w:val="8"/>
              </w:rPr>
              <w:t>Liberecký</w:t>
            </w:r>
          </w:p>
        </w:tc>
        <w:tc>
          <w:tcPr>
            <w:tcW w:w="907" w:type="dxa"/>
          </w:tcPr>
          <w:p w14:paraId="2FB72145"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1F841F5F" w14:textId="77777777" w:rsidR="00384124" w:rsidRDefault="00A9669B">
            <w:pPr>
              <w:pStyle w:val="TableParagraph"/>
              <w:ind w:left="23"/>
              <w:rPr>
                <w:sz w:val="8"/>
              </w:rPr>
            </w:pPr>
            <w:proofErr w:type="spellStart"/>
            <w:proofErr w:type="gramStart"/>
            <w:r>
              <w:rPr>
                <w:color w:val="4D4D4D"/>
                <w:spacing w:val="-2"/>
                <w:sz w:val="8"/>
              </w:rPr>
              <w:t>Cvikov,I</w:t>
            </w:r>
            <w:proofErr w:type="spellEnd"/>
            <w:proofErr w:type="gramEnd"/>
            <w:r>
              <w:rPr>
                <w:color w:val="4D4D4D"/>
                <w:spacing w:val="-2"/>
                <w:sz w:val="8"/>
              </w:rPr>
              <w:t>/13</w:t>
            </w:r>
          </w:p>
        </w:tc>
        <w:tc>
          <w:tcPr>
            <w:tcW w:w="1814" w:type="dxa"/>
          </w:tcPr>
          <w:p w14:paraId="2AB4480B" w14:textId="77777777" w:rsidR="00384124" w:rsidRDefault="00A9669B">
            <w:pPr>
              <w:pStyle w:val="TableParagraph"/>
              <w:ind w:left="23"/>
              <w:rPr>
                <w:sz w:val="8"/>
              </w:rPr>
            </w:pPr>
            <w:r>
              <w:rPr>
                <w:color w:val="4D4D4D"/>
                <w:spacing w:val="-4"/>
                <w:sz w:val="8"/>
              </w:rPr>
              <w:t>I/13</w:t>
            </w:r>
          </w:p>
        </w:tc>
        <w:tc>
          <w:tcPr>
            <w:tcW w:w="1521" w:type="dxa"/>
          </w:tcPr>
          <w:p w14:paraId="613CA13D" w14:textId="77777777" w:rsidR="00384124" w:rsidRDefault="00A9669B">
            <w:pPr>
              <w:pStyle w:val="TableParagraph"/>
              <w:ind w:left="23"/>
              <w:rPr>
                <w:sz w:val="8"/>
              </w:rPr>
            </w:pPr>
            <w:r>
              <w:rPr>
                <w:color w:val="4D4D4D"/>
                <w:spacing w:val="-2"/>
                <w:sz w:val="8"/>
              </w:rPr>
              <w:t>CVIKOV</w:t>
            </w:r>
          </w:p>
        </w:tc>
        <w:tc>
          <w:tcPr>
            <w:tcW w:w="347" w:type="dxa"/>
          </w:tcPr>
          <w:p w14:paraId="6E0299CB"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54</w:t>
            </w:r>
          </w:p>
        </w:tc>
        <w:tc>
          <w:tcPr>
            <w:tcW w:w="647" w:type="dxa"/>
          </w:tcPr>
          <w:p w14:paraId="74D2EB84" w14:textId="77777777" w:rsidR="00384124" w:rsidRDefault="00A9669B">
            <w:pPr>
              <w:pStyle w:val="TableParagraph"/>
              <w:ind w:left="25"/>
              <w:rPr>
                <w:sz w:val="8"/>
              </w:rPr>
            </w:pPr>
            <w:r>
              <w:rPr>
                <w:color w:val="4D4D4D"/>
                <w:spacing w:val="-2"/>
                <w:sz w:val="8"/>
              </w:rPr>
              <w:t>50.783786</w:t>
            </w:r>
          </w:p>
        </w:tc>
        <w:tc>
          <w:tcPr>
            <w:tcW w:w="661" w:type="dxa"/>
          </w:tcPr>
          <w:p w14:paraId="5AA22103" w14:textId="77777777" w:rsidR="00384124" w:rsidRDefault="00A9669B">
            <w:pPr>
              <w:pStyle w:val="TableParagraph"/>
              <w:ind w:left="26"/>
              <w:rPr>
                <w:sz w:val="8"/>
              </w:rPr>
            </w:pPr>
            <w:r>
              <w:rPr>
                <w:color w:val="4D4D4D"/>
                <w:spacing w:val="-2"/>
                <w:sz w:val="8"/>
              </w:rPr>
              <w:t>14.616200</w:t>
            </w:r>
          </w:p>
        </w:tc>
        <w:tc>
          <w:tcPr>
            <w:tcW w:w="495" w:type="dxa"/>
          </w:tcPr>
          <w:p w14:paraId="18D945E3" w14:textId="77777777" w:rsidR="00384124" w:rsidRDefault="00A9669B">
            <w:pPr>
              <w:pStyle w:val="TableParagraph"/>
              <w:ind w:left="27"/>
              <w:rPr>
                <w:sz w:val="8"/>
              </w:rPr>
            </w:pPr>
            <w:r>
              <w:rPr>
                <w:color w:val="4D4D4D"/>
                <w:spacing w:val="-5"/>
                <w:sz w:val="8"/>
              </w:rPr>
              <w:t>ANO</w:t>
            </w:r>
          </w:p>
        </w:tc>
        <w:tc>
          <w:tcPr>
            <w:tcW w:w="677" w:type="dxa"/>
          </w:tcPr>
          <w:p w14:paraId="625AC81D" w14:textId="77777777" w:rsidR="00384124" w:rsidRDefault="00A9669B">
            <w:pPr>
              <w:pStyle w:val="TableParagraph"/>
              <w:ind w:left="29"/>
              <w:rPr>
                <w:sz w:val="8"/>
              </w:rPr>
            </w:pPr>
            <w:r>
              <w:rPr>
                <w:color w:val="4D4D4D"/>
                <w:spacing w:val="-5"/>
                <w:sz w:val="8"/>
              </w:rPr>
              <w:t>ANO</w:t>
            </w:r>
          </w:p>
        </w:tc>
      </w:tr>
      <w:tr w:rsidR="00384124" w14:paraId="2EEDE4C4" w14:textId="77777777">
        <w:trPr>
          <w:trHeight w:val="114"/>
        </w:trPr>
        <w:tc>
          <w:tcPr>
            <w:tcW w:w="1673" w:type="dxa"/>
          </w:tcPr>
          <w:p w14:paraId="793EB24C" w14:textId="77777777" w:rsidR="00384124" w:rsidRDefault="00A9669B">
            <w:pPr>
              <w:pStyle w:val="TableParagraph"/>
              <w:rPr>
                <w:sz w:val="8"/>
              </w:rPr>
            </w:pPr>
            <w:r>
              <w:rPr>
                <w:color w:val="4D4D4D"/>
                <w:spacing w:val="-5"/>
                <w:sz w:val="8"/>
              </w:rPr>
              <w:t>MOL</w:t>
            </w:r>
          </w:p>
        </w:tc>
        <w:tc>
          <w:tcPr>
            <w:tcW w:w="600" w:type="dxa"/>
          </w:tcPr>
          <w:p w14:paraId="754AFE13" w14:textId="77777777" w:rsidR="00384124" w:rsidRDefault="00A9669B">
            <w:pPr>
              <w:pStyle w:val="TableParagraph"/>
              <w:rPr>
                <w:sz w:val="8"/>
              </w:rPr>
            </w:pPr>
            <w:r>
              <w:rPr>
                <w:color w:val="4D4D4D"/>
                <w:spacing w:val="-2"/>
                <w:sz w:val="8"/>
              </w:rPr>
              <w:t>N15000</w:t>
            </w:r>
          </w:p>
        </w:tc>
        <w:tc>
          <w:tcPr>
            <w:tcW w:w="2018" w:type="dxa"/>
          </w:tcPr>
          <w:p w14:paraId="5902117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F64F818" w14:textId="77777777" w:rsidR="00384124" w:rsidRDefault="00A9669B">
            <w:pPr>
              <w:pStyle w:val="TableParagraph"/>
              <w:rPr>
                <w:sz w:val="8"/>
              </w:rPr>
            </w:pPr>
            <w:r>
              <w:rPr>
                <w:color w:val="4D4D4D"/>
                <w:spacing w:val="-2"/>
                <w:sz w:val="8"/>
              </w:rPr>
              <w:t>420301158101</w:t>
            </w:r>
          </w:p>
        </w:tc>
        <w:tc>
          <w:tcPr>
            <w:tcW w:w="789" w:type="dxa"/>
          </w:tcPr>
          <w:p w14:paraId="1F8E7FD8" w14:textId="77777777" w:rsidR="00384124" w:rsidRDefault="00A9669B">
            <w:pPr>
              <w:pStyle w:val="TableParagraph"/>
              <w:ind w:left="22"/>
              <w:rPr>
                <w:sz w:val="8"/>
              </w:rPr>
            </w:pPr>
            <w:r>
              <w:rPr>
                <w:color w:val="4D4D4D"/>
                <w:spacing w:val="-2"/>
                <w:sz w:val="8"/>
              </w:rPr>
              <w:t>Liberecký</w:t>
            </w:r>
          </w:p>
        </w:tc>
        <w:tc>
          <w:tcPr>
            <w:tcW w:w="907" w:type="dxa"/>
          </w:tcPr>
          <w:p w14:paraId="38CB541E"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6B66C3C9" w14:textId="77777777" w:rsidR="00384124" w:rsidRDefault="00A9669B">
            <w:pPr>
              <w:pStyle w:val="TableParagraph"/>
              <w:ind w:left="23"/>
              <w:rPr>
                <w:sz w:val="8"/>
              </w:rPr>
            </w:pPr>
            <w:proofErr w:type="spellStart"/>
            <w:proofErr w:type="gramStart"/>
            <w:r>
              <w:rPr>
                <w:color w:val="4D4D4D"/>
                <w:spacing w:val="-2"/>
                <w:sz w:val="8"/>
              </w:rPr>
              <w:t>Mimoň,Pražská</w:t>
            </w:r>
            <w:proofErr w:type="spellEnd"/>
            <w:proofErr w:type="gramEnd"/>
          </w:p>
        </w:tc>
        <w:tc>
          <w:tcPr>
            <w:tcW w:w="1814" w:type="dxa"/>
          </w:tcPr>
          <w:p w14:paraId="6071DB65" w14:textId="77777777" w:rsidR="00384124" w:rsidRDefault="00A9669B">
            <w:pPr>
              <w:pStyle w:val="TableParagraph"/>
              <w:ind w:left="23"/>
              <w:rPr>
                <w:sz w:val="8"/>
              </w:rPr>
            </w:pPr>
            <w:r>
              <w:rPr>
                <w:color w:val="4D4D4D"/>
                <w:spacing w:val="-2"/>
                <w:sz w:val="8"/>
              </w:rPr>
              <w:t>PRAŽSKÁ</w:t>
            </w:r>
          </w:p>
        </w:tc>
        <w:tc>
          <w:tcPr>
            <w:tcW w:w="1521" w:type="dxa"/>
          </w:tcPr>
          <w:p w14:paraId="0AFAA8C2" w14:textId="77777777" w:rsidR="00384124" w:rsidRDefault="00A9669B">
            <w:pPr>
              <w:pStyle w:val="TableParagraph"/>
              <w:ind w:left="23"/>
              <w:rPr>
                <w:sz w:val="8"/>
              </w:rPr>
            </w:pPr>
            <w:r>
              <w:rPr>
                <w:color w:val="4D4D4D"/>
                <w:spacing w:val="-2"/>
                <w:sz w:val="8"/>
              </w:rPr>
              <w:t>MIMOŇ</w:t>
            </w:r>
          </w:p>
        </w:tc>
        <w:tc>
          <w:tcPr>
            <w:tcW w:w="347" w:type="dxa"/>
          </w:tcPr>
          <w:p w14:paraId="4D28BFA4"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24</w:t>
            </w:r>
          </w:p>
        </w:tc>
        <w:tc>
          <w:tcPr>
            <w:tcW w:w="647" w:type="dxa"/>
          </w:tcPr>
          <w:p w14:paraId="2F4CD404" w14:textId="77777777" w:rsidR="00384124" w:rsidRDefault="00A9669B">
            <w:pPr>
              <w:pStyle w:val="TableParagraph"/>
              <w:ind w:left="25"/>
              <w:rPr>
                <w:sz w:val="8"/>
              </w:rPr>
            </w:pPr>
            <w:r>
              <w:rPr>
                <w:color w:val="4D4D4D"/>
                <w:spacing w:val="-2"/>
                <w:sz w:val="8"/>
              </w:rPr>
              <w:t>50.644681</w:t>
            </w:r>
          </w:p>
        </w:tc>
        <w:tc>
          <w:tcPr>
            <w:tcW w:w="661" w:type="dxa"/>
          </w:tcPr>
          <w:p w14:paraId="316E6456" w14:textId="77777777" w:rsidR="00384124" w:rsidRDefault="00A9669B">
            <w:pPr>
              <w:pStyle w:val="TableParagraph"/>
              <w:ind w:left="26"/>
              <w:rPr>
                <w:sz w:val="8"/>
              </w:rPr>
            </w:pPr>
            <w:r>
              <w:rPr>
                <w:color w:val="4D4D4D"/>
                <w:spacing w:val="-2"/>
                <w:sz w:val="8"/>
              </w:rPr>
              <w:t>14.738642</w:t>
            </w:r>
          </w:p>
        </w:tc>
        <w:tc>
          <w:tcPr>
            <w:tcW w:w="495" w:type="dxa"/>
          </w:tcPr>
          <w:p w14:paraId="730C0AA2" w14:textId="77777777" w:rsidR="00384124" w:rsidRDefault="00A9669B">
            <w:pPr>
              <w:pStyle w:val="TableParagraph"/>
              <w:ind w:left="27"/>
              <w:rPr>
                <w:sz w:val="8"/>
              </w:rPr>
            </w:pPr>
            <w:r>
              <w:rPr>
                <w:color w:val="4D4D4D"/>
                <w:spacing w:val="-5"/>
                <w:sz w:val="8"/>
              </w:rPr>
              <w:t>NE</w:t>
            </w:r>
          </w:p>
        </w:tc>
        <w:tc>
          <w:tcPr>
            <w:tcW w:w="677" w:type="dxa"/>
          </w:tcPr>
          <w:p w14:paraId="3000EF6D" w14:textId="77777777" w:rsidR="00384124" w:rsidRDefault="00A9669B">
            <w:pPr>
              <w:pStyle w:val="TableParagraph"/>
              <w:ind w:left="29"/>
              <w:rPr>
                <w:sz w:val="8"/>
              </w:rPr>
            </w:pPr>
            <w:r>
              <w:rPr>
                <w:color w:val="4D4D4D"/>
                <w:spacing w:val="-5"/>
                <w:sz w:val="8"/>
              </w:rPr>
              <w:t>NE</w:t>
            </w:r>
          </w:p>
        </w:tc>
      </w:tr>
      <w:tr w:rsidR="00384124" w14:paraId="50A9A9DF" w14:textId="77777777">
        <w:trPr>
          <w:trHeight w:val="114"/>
        </w:trPr>
        <w:tc>
          <w:tcPr>
            <w:tcW w:w="1673" w:type="dxa"/>
          </w:tcPr>
          <w:p w14:paraId="776E0792" w14:textId="77777777" w:rsidR="00384124" w:rsidRDefault="00A9669B">
            <w:pPr>
              <w:pStyle w:val="TableParagraph"/>
              <w:rPr>
                <w:sz w:val="8"/>
              </w:rPr>
            </w:pPr>
            <w:r>
              <w:rPr>
                <w:color w:val="4D4D4D"/>
                <w:spacing w:val="-2"/>
                <w:sz w:val="8"/>
              </w:rPr>
              <w:t>KM-PRONA</w:t>
            </w:r>
          </w:p>
        </w:tc>
        <w:tc>
          <w:tcPr>
            <w:tcW w:w="600" w:type="dxa"/>
          </w:tcPr>
          <w:p w14:paraId="53255A1C" w14:textId="77777777" w:rsidR="00384124" w:rsidRDefault="00A9669B">
            <w:pPr>
              <w:pStyle w:val="TableParagraph"/>
              <w:rPr>
                <w:sz w:val="8"/>
              </w:rPr>
            </w:pPr>
            <w:r>
              <w:rPr>
                <w:color w:val="4D4D4D"/>
                <w:spacing w:val="-2"/>
                <w:sz w:val="8"/>
              </w:rPr>
              <w:t>N35001</w:t>
            </w:r>
          </w:p>
        </w:tc>
        <w:tc>
          <w:tcPr>
            <w:tcW w:w="2018" w:type="dxa"/>
          </w:tcPr>
          <w:p w14:paraId="5AFEB791"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78D515E1" w14:textId="77777777" w:rsidR="00384124" w:rsidRDefault="00A9669B">
            <w:pPr>
              <w:pStyle w:val="TableParagraph"/>
              <w:rPr>
                <w:sz w:val="8"/>
              </w:rPr>
            </w:pPr>
            <w:r>
              <w:rPr>
                <w:color w:val="4D4D4D"/>
                <w:spacing w:val="-2"/>
                <w:sz w:val="8"/>
              </w:rPr>
              <w:t>420301184501</w:t>
            </w:r>
          </w:p>
        </w:tc>
        <w:tc>
          <w:tcPr>
            <w:tcW w:w="789" w:type="dxa"/>
          </w:tcPr>
          <w:p w14:paraId="21B561A2" w14:textId="77777777" w:rsidR="00384124" w:rsidRDefault="00A9669B">
            <w:pPr>
              <w:pStyle w:val="TableParagraph"/>
              <w:ind w:left="22"/>
              <w:rPr>
                <w:sz w:val="8"/>
              </w:rPr>
            </w:pPr>
            <w:r>
              <w:rPr>
                <w:color w:val="4D4D4D"/>
                <w:spacing w:val="-2"/>
                <w:sz w:val="8"/>
              </w:rPr>
              <w:t>Liberecký</w:t>
            </w:r>
          </w:p>
        </w:tc>
        <w:tc>
          <w:tcPr>
            <w:tcW w:w="907" w:type="dxa"/>
          </w:tcPr>
          <w:p w14:paraId="466F584C"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389B2A49"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proofErr w:type="spellStart"/>
            <w:proofErr w:type="gramStart"/>
            <w:r>
              <w:rPr>
                <w:color w:val="4D4D4D"/>
                <w:spacing w:val="-2"/>
                <w:sz w:val="8"/>
              </w:rPr>
              <w:t>Lípa,Dubice</w:t>
            </w:r>
            <w:proofErr w:type="spellEnd"/>
            <w:proofErr w:type="gramEnd"/>
          </w:p>
        </w:tc>
        <w:tc>
          <w:tcPr>
            <w:tcW w:w="1814" w:type="dxa"/>
          </w:tcPr>
          <w:p w14:paraId="33B201B8" w14:textId="77777777" w:rsidR="00384124" w:rsidRDefault="00A9669B">
            <w:pPr>
              <w:pStyle w:val="TableParagraph"/>
              <w:ind w:left="23"/>
              <w:rPr>
                <w:sz w:val="8"/>
              </w:rPr>
            </w:pPr>
            <w:r>
              <w:rPr>
                <w:color w:val="4D4D4D"/>
                <w:spacing w:val="-2"/>
                <w:sz w:val="8"/>
              </w:rPr>
              <w:t>LITOMĚŘICKÁ</w:t>
            </w:r>
            <w:r>
              <w:rPr>
                <w:color w:val="4D4D4D"/>
                <w:spacing w:val="6"/>
                <w:sz w:val="8"/>
              </w:rPr>
              <w:t xml:space="preserve"> </w:t>
            </w:r>
            <w:r>
              <w:rPr>
                <w:color w:val="4D4D4D"/>
                <w:spacing w:val="-5"/>
                <w:sz w:val="8"/>
              </w:rPr>
              <w:t>86</w:t>
            </w:r>
          </w:p>
        </w:tc>
        <w:tc>
          <w:tcPr>
            <w:tcW w:w="1521" w:type="dxa"/>
          </w:tcPr>
          <w:p w14:paraId="4EF8C975" w14:textId="77777777" w:rsidR="00384124" w:rsidRDefault="00A9669B">
            <w:pPr>
              <w:pStyle w:val="TableParagraph"/>
              <w:ind w:left="23"/>
              <w:rPr>
                <w:sz w:val="8"/>
              </w:rPr>
            </w:pPr>
            <w:r>
              <w:rPr>
                <w:color w:val="4D4D4D"/>
                <w:sz w:val="8"/>
              </w:rPr>
              <w:t>ČESKÁ</w:t>
            </w:r>
            <w:r>
              <w:rPr>
                <w:color w:val="4D4D4D"/>
                <w:spacing w:val="-4"/>
                <w:sz w:val="8"/>
              </w:rPr>
              <w:t xml:space="preserve"> </w:t>
            </w:r>
            <w:proofErr w:type="gramStart"/>
            <w:r>
              <w:rPr>
                <w:color w:val="4D4D4D"/>
                <w:sz w:val="8"/>
              </w:rPr>
              <w:t>LÍPA</w:t>
            </w:r>
            <w:r>
              <w:rPr>
                <w:color w:val="4D4D4D"/>
                <w:spacing w:val="-4"/>
                <w:sz w:val="8"/>
              </w:rPr>
              <w:t xml:space="preserve"> </w:t>
            </w:r>
            <w:r>
              <w:rPr>
                <w:color w:val="4D4D4D"/>
                <w:sz w:val="8"/>
              </w:rPr>
              <w:t>-</w:t>
            </w:r>
            <w:r>
              <w:rPr>
                <w:color w:val="4D4D4D"/>
                <w:spacing w:val="-4"/>
                <w:sz w:val="8"/>
              </w:rPr>
              <w:t xml:space="preserve"> </w:t>
            </w:r>
            <w:r>
              <w:rPr>
                <w:color w:val="4D4D4D"/>
                <w:spacing w:val="-2"/>
                <w:sz w:val="8"/>
              </w:rPr>
              <w:t>DUBICE</w:t>
            </w:r>
            <w:proofErr w:type="gramEnd"/>
          </w:p>
        </w:tc>
        <w:tc>
          <w:tcPr>
            <w:tcW w:w="347" w:type="dxa"/>
          </w:tcPr>
          <w:p w14:paraId="395570A3" w14:textId="77777777" w:rsidR="00384124" w:rsidRDefault="00A9669B">
            <w:pPr>
              <w:pStyle w:val="TableParagraph"/>
              <w:ind w:left="11" w:right="57"/>
              <w:jc w:val="center"/>
              <w:rPr>
                <w:sz w:val="8"/>
              </w:rPr>
            </w:pPr>
            <w:r>
              <w:rPr>
                <w:color w:val="4D4D4D"/>
                <w:sz w:val="8"/>
              </w:rPr>
              <w:t>470</w:t>
            </w:r>
            <w:r>
              <w:rPr>
                <w:color w:val="4D4D4D"/>
                <w:spacing w:val="-6"/>
                <w:sz w:val="8"/>
              </w:rPr>
              <w:t xml:space="preserve"> </w:t>
            </w:r>
            <w:r>
              <w:rPr>
                <w:color w:val="4D4D4D"/>
                <w:spacing w:val="-5"/>
                <w:sz w:val="8"/>
              </w:rPr>
              <w:t>01</w:t>
            </w:r>
          </w:p>
        </w:tc>
        <w:tc>
          <w:tcPr>
            <w:tcW w:w="647" w:type="dxa"/>
          </w:tcPr>
          <w:p w14:paraId="1DCEDC9B" w14:textId="77777777" w:rsidR="00384124" w:rsidRDefault="00A9669B">
            <w:pPr>
              <w:pStyle w:val="TableParagraph"/>
              <w:ind w:left="25"/>
              <w:rPr>
                <w:sz w:val="8"/>
              </w:rPr>
            </w:pPr>
            <w:r>
              <w:rPr>
                <w:color w:val="4D4D4D"/>
                <w:spacing w:val="-2"/>
                <w:sz w:val="8"/>
              </w:rPr>
              <w:t>50.675961</w:t>
            </w:r>
          </w:p>
        </w:tc>
        <w:tc>
          <w:tcPr>
            <w:tcW w:w="661" w:type="dxa"/>
          </w:tcPr>
          <w:p w14:paraId="23F1F369" w14:textId="77777777" w:rsidR="00384124" w:rsidRDefault="00A9669B">
            <w:pPr>
              <w:pStyle w:val="TableParagraph"/>
              <w:ind w:left="26"/>
              <w:rPr>
                <w:sz w:val="8"/>
              </w:rPr>
            </w:pPr>
            <w:r>
              <w:rPr>
                <w:color w:val="4D4D4D"/>
                <w:spacing w:val="-2"/>
                <w:sz w:val="8"/>
              </w:rPr>
              <w:t>14.516847</w:t>
            </w:r>
          </w:p>
        </w:tc>
        <w:tc>
          <w:tcPr>
            <w:tcW w:w="495" w:type="dxa"/>
          </w:tcPr>
          <w:p w14:paraId="1413D977" w14:textId="77777777" w:rsidR="00384124" w:rsidRDefault="00A9669B">
            <w:pPr>
              <w:pStyle w:val="TableParagraph"/>
              <w:ind w:left="27"/>
              <w:rPr>
                <w:sz w:val="8"/>
              </w:rPr>
            </w:pPr>
            <w:r>
              <w:rPr>
                <w:color w:val="4D4D4D"/>
                <w:spacing w:val="-5"/>
                <w:sz w:val="8"/>
              </w:rPr>
              <w:t>ANO</w:t>
            </w:r>
          </w:p>
        </w:tc>
        <w:tc>
          <w:tcPr>
            <w:tcW w:w="677" w:type="dxa"/>
          </w:tcPr>
          <w:p w14:paraId="588A674C" w14:textId="77777777" w:rsidR="00384124" w:rsidRDefault="00A9669B">
            <w:pPr>
              <w:pStyle w:val="TableParagraph"/>
              <w:ind w:left="29"/>
              <w:rPr>
                <w:sz w:val="8"/>
              </w:rPr>
            </w:pPr>
            <w:r>
              <w:rPr>
                <w:color w:val="4D4D4D"/>
                <w:spacing w:val="-5"/>
                <w:sz w:val="8"/>
              </w:rPr>
              <w:t>ANO</w:t>
            </w:r>
          </w:p>
        </w:tc>
      </w:tr>
      <w:tr w:rsidR="00384124" w14:paraId="3EFD6150" w14:textId="77777777">
        <w:trPr>
          <w:trHeight w:val="114"/>
        </w:trPr>
        <w:tc>
          <w:tcPr>
            <w:tcW w:w="1673" w:type="dxa"/>
          </w:tcPr>
          <w:p w14:paraId="17E6B2FF" w14:textId="77777777" w:rsidR="00384124" w:rsidRDefault="00A9669B">
            <w:pPr>
              <w:pStyle w:val="TableParagraph"/>
              <w:rPr>
                <w:sz w:val="8"/>
              </w:rPr>
            </w:pPr>
            <w:r>
              <w:rPr>
                <w:color w:val="4D4D4D"/>
                <w:spacing w:val="-2"/>
                <w:sz w:val="8"/>
              </w:rPr>
              <w:t>BENZINA</w:t>
            </w:r>
          </w:p>
        </w:tc>
        <w:tc>
          <w:tcPr>
            <w:tcW w:w="600" w:type="dxa"/>
          </w:tcPr>
          <w:p w14:paraId="086D9218" w14:textId="77777777" w:rsidR="00384124" w:rsidRDefault="00A9669B">
            <w:pPr>
              <w:pStyle w:val="TableParagraph"/>
              <w:rPr>
                <w:sz w:val="8"/>
              </w:rPr>
            </w:pPr>
            <w:r>
              <w:rPr>
                <w:color w:val="4D4D4D"/>
                <w:spacing w:val="-2"/>
                <w:sz w:val="8"/>
              </w:rPr>
              <w:t>N11000</w:t>
            </w:r>
          </w:p>
        </w:tc>
        <w:tc>
          <w:tcPr>
            <w:tcW w:w="2018" w:type="dxa"/>
          </w:tcPr>
          <w:p w14:paraId="6E8A51B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B6D1598" w14:textId="77777777" w:rsidR="00384124" w:rsidRDefault="00A9669B">
            <w:pPr>
              <w:pStyle w:val="TableParagraph"/>
              <w:rPr>
                <w:sz w:val="8"/>
              </w:rPr>
            </w:pPr>
            <w:r>
              <w:rPr>
                <w:color w:val="4D4D4D"/>
                <w:spacing w:val="-2"/>
                <w:sz w:val="8"/>
              </w:rPr>
              <w:t>420301027201</w:t>
            </w:r>
          </w:p>
        </w:tc>
        <w:tc>
          <w:tcPr>
            <w:tcW w:w="789" w:type="dxa"/>
          </w:tcPr>
          <w:p w14:paraId="32E252D8" w14:textId="77777777" w:rsidR="00384124" w:rsidRDefault="00A9669B">
            <w:pPr>
              <w:pStyle w:val="TableParagraph"/>
              <w:ind w:left="22"/>
              <w:rPr>
                <w:sz w:val="8"/>
              </w:rPr>
            </w:pPr>
            <w:r>
              <w:rPr>
                <w:color w:val="4D4D4D"/>
                <w:spacing w:val="-2"/>
                <w:sz w:val="8"/>
              </w:rPr>
              <w:t>Liberecký</w:t>
            </w:r>
          </w:p>
        </w:tc>
        <w:tc>
          <w:tcPr>
            <w:tcW w:w="907" w:type="dxa"/>
          </w:tcPr>
          <w:p w14:paraId="2F90EE27"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660D2528" w14:textId="77777777" w:rsidR="00384124" w:rsidRDefault="00A9669B">
            <w:pPr>
              <w:pStyle w:val="TableParagraph"/>
              <w:ind w:left="23"/>
              <w:rPr>
                <w:sz w:val="8"/>
              </w:rPr>
            </w:pPr>
            <w:r>
              <w:rPr>
                <w:color w:val="4D4D4D"/>
                <w:sz w:val="8"/>
              </w:rPr>
              <w:t>Jablonné</w:t>
            </w:r>
            <w:r>
              <w:rPr>
                <w:color w:val="4D4D4D"/>
                <w:spacing w:val="-6"/>
                <w:sz w:val="8"/>
              </w:rPr>
              <w:t xml:space="preserve"> </w:t>
            </w:r>
            <w:r>
              <w:rPr>
                <w:color w:val="4D4D4D"/>
                <w:sz w:val="8"/>
              </w:rPr>
              <w:t>v</w:t>
            </w:r>
            <w:r>
              <w:rPr>
                <w:color w:val="4D4D4D"/>
                <w:spacing w:val="-6"/>
                <w:sz w:val="8"/>
              </w:rPr>
              <w:t xml:space="preserve"> </w:t>
            </w:r>
            <w:proofErr w:type="spellStart"/>
            <w:r>
              <w:rPr>
                <w:color w:val="4D4D4D"/>
                <w:spacing w:val="-2"/>
                <w:sz w:val="8"/>
              </w:rPr>
              <w:t>Podj</w:t>
            </w:r>
            <w:proofErr w:type="spellEnd"/>
            <w:proofErr w:type="gramStart"/>
            <w:r>
              <w:rPr>
                <w:color w:val="4D4D4D"/>
                <w:spacing w:val="-2"/>
                <w:sz w:val="8"/>
              </w:rPr>
              <w:t>.,BEN</w:t>
            </w:r>
            <w:proofErr w:type="gramEnd"/>
          </w:p>
        </w:tc>
        <w:tc>
          <w:tcPr>
            <w:tcW w:w="1814" w:type="dxa"/>
          </w:tcPr>
          <w:p w14:paraId="21576B51" w14:textId="77777777" w:rsidR="00384124" w:rsidRDefault="00A9669B">
            <w:pPr>
              <w:pStyle w:val="TableParagraph"/>
              <w:ind w:left="23"/>
              <w:rPr>
                <w:sz w:val="8"/>
              </w:rPr>
            </w:pPr>
            <w:r>
              <w:rPr>
                <w:color w:val="4D4D4D"/>
                <w:spacing w:val="-2"/>
                <w:sz w:val="8"/>
              </w:rPr>
              <w:t>JABLONNÉ</w:t>
            </w:r>
          </w:p>
        </w:tc>
        <w:tc>
          <w:tcPr>
            <w:tcW w:w="1521" w:type="dxa"/>
          </w:tcPr>
          <w:p w14:paraId="31BCB89A" w14:textId="77777777" w:rsidR="00384124" w:rsidRDefault="00A9669B">
            <w:pPr>
              <w:pStyle w:val="TableParagraph"/>
              <w:ind w:left="23"/>
              <w:rPr>
                <w:sz w:val="8"/>
              </w:rPr>
            </w:pPr>
            <w:r>
              <w:rPr>
                <w:color w:val="4D4D4D"/>
                <w:sz w:val="8"/>
              </w:rPr>
              <w:t>JABLONNÉ</w:t>
            </w:r>
            <w:r>
              <w:rPr>
                <w:color w:val="4D4D4D"/>
                <w:spacing w:val="-6"/>
                <w:sz w:val="8"/>
              </w:rPr>
              <w:t xml:space="preserve"> </w:t>
            </w:r>
            <w:r>
              <w:rPr>
                <w:color w:val="4D4D4D"/>
                <w:sz w:val="8"/>
              </w:rPr>
              <w:t>V</w:t>
            </w:r>
            <w:r>
              <w:rPr>
                <w:color w:val="4D4D4D"/>
                <w:spacing w:val="-7"/>
                <w:sz w:val="8"/>
              </w:rPr>
              <w:t xml:space="preserve"> </w:t>
            </w:r>
            <w:r>
              <w:rPr>
                <w:color w:val="4D4D4D"/>
                <w:spacing w:val="-2"/>
                <w:sz w:val="8"/>
              </w:rPr>
              <w:t>PODJEŠTĚDÍ</w:t>
            </w:r>
          </w:p>
        </w:tc>
        <w:tc>
          <w:tcPr>
            <w:tcW w:w="347" w:type="dxa"/>
          </w:tcPr>
          <w:p w14:paraId="3002ABEF"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25</w:t>
            </w:r>
          </w:p>
        </w:tc>
        <w:tc>
          <w:tcPr>
            <w:tcW w:w="647" w:type="dxa"/>
          </w:tcPr>
          <w:p w14:paraId="718ACE4E" w14:textId="77777777" w:rsidR="00384124" w:rsidRDefault="00A9669B">
            <w:pPr>
              <w:pStyle w:val="TableParagraph"/>
              <w:ind w:left="25"/>
              <w:rPr>
                <w:sz w:val="8"/>
              </w:rPr>
            </w:pPr>
            <w:r>
              <w:rPr>
                <w:color w:val="4D4D4D"/>
                <w:spacing w:val="-2"/>
                <w:sz w:val="8"/>
              </w:rPr>
              <w:t>50.776056</w:t>
            </w:r>
          </w:p>
        </w:tc>
        <w:tc>
          <w:tcPr>
            <w:tcW w:w="661" w:type="dxa"/>
          </w:tcPr>
          <w:p w14:paraId="75198869" w14:textId="77777777" w:rsidR="00384124" w:rsidRDefault="00A9669B">
            <w:pPr>
              <w:pStyle w:val="TableParagraph"/>
              <w:ind w:left="26"/>
              <w:rPr>
                <w:sz w:val="8"/>
              </w:rPr>
            </w:pPr>
            <w:r>
              <w:rPr>
                <w:color w:val="4D4D4D"/>
                <w:spacing w:val="-2"/>
                <w:sz w:val="8"/>
              </w:rPr>
              <w:t>14.771397</w:t>
            </w:r>
          </w:p>
        </w:tc>
        <w:tc>
          <w:tcPr>
            <w:tcW w:w="495" w:type="dxa"/>
          </w:tcPr>
          <w:p w14:paraId="6F930A92" w14:textId="77777777" w:rsidR="00384124" w:rsidRDefault="00A9669B">
            <w:pPr>
              <w:pStyle w:val="TableParagraph"/>
              <w:ind w:left="27"/>
              <w:rPr>
                <w:sz w:val="8"/>
              </w:rPr>
            </w:pPr>
            <w:r>
              <w:rPr>
                <w:color w:val="4D4D4D"/>
                <w:spacing w:val="-5"/>
                <w:sz w:val="8"/>
              </w:rPr>
              <w:t>NE</w:t>
            </w:r>
          </w:p>
        </w:tc>
        <w:tc>
          <w:tcPr>
            <w:tcW w:w="677" w:type="dxa"/>
          </w:tcPr>
          <w:p w14:paraId="77096890" w14:textId="77777777" w:rsidR="00384124" w:rsidRDefault="00A9669B">
            <w:pPr>
              <w:pStyle w:val="TableParagraph"/>
              <w:ind w:left="29"/>
              <w:rPr>
                <w:sz w:val="8"/>
              </w:rPr>
            </w:pPr>
            <w:r>
              <w:rPr>
                <w:color w:val="4D4D4D"/>
                <w:spacing w:val="-5"/>
                <w:sz w:val="8"/>
              </w:rPr>
              <w:t>ANO</w:t>
            </w:r>
          </w:p>
        </w:tc>
      </w:tr>
      <w:tr w:rsidR="00384124" w14:paraId="5978A2E4" w14:textId="77777777">
        <w:trPr>
          <w:trHeight w:val="114"/>
        </w:trPr>
        <w:tc>
          <w:tcPr>
            <w:tcW w:w="1673" w:type="dxa"/>
          </w:tcPr>
          <w:p w14:paraId="198AFD6D" w14:textId="77777777" w:rsidR="00384124" w:rsidRDefault="00A9669B">
            <w:pPr>
              <w:pStyle w:val="TableParagraph"/>
              <w:rPr>
                <w:sz w:val="8"/>
              </w:rPr>
            </w:pPr>
            <w:r>
              <w:rPr>
                <w:color w:val="4D4D4D"/>
                <w:spacing w:val="-2"/>
                <w:sz w:val="8"/>
              </w:rPr>
              <w:t>KM-PRONA</w:t>
            </w:r>
          </w:p>
        </w:tc>
        <w:tc>
          <w:tcPr>
            <w:tcW w:w="600" w:type="dxa"/>
          </w:tcPr>
          <w:p w14:paraId="0428FD64" w14:textId="77777777" w:rsidR="00384124" w:rsidRDefault="00A9669B">
            <w:pPr>
              <w:pStyle w:val="TableParagraph"/>
              <w:rPr>
                <w:sz w:val="8"/>
              </w:rPr>
            </w:pPr>
            <w:r>
              <w:rPr>
                <w:color w:val="4D4D4D"/>
                <w:spacing w:val="-2"/>
                <w:sz w:val="8"/>
              </w:rPr>
              <w:t>N35001</w:t>
            </w:r>
          </w:p>
        </w:tc>
        <w:tc>
          <w:tcPr>
            <w:tcW w:w="2018" w:type="dxa"/>
          </w:tcPr>
          <w:p w14:paraId="338DA10C"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5B681A48" w14:textId="77777777" w:rsidR="00384124" w:rsidRDefault="00A9669B">
            <w:pPr>
              <w:pStyle w:val="TableParagraph"/>
              <w:rPr>
                <w:sz w:val="8"/>
              </w:rPr>
            </w:pPr>
            <w:r>
              <w:rPr>
                <w:color w:val="4D4D4D"/>
                <w:spacing w:val="-2"/>
                <w:sz w:val="8"/>
              </w:rPr>
              <w:t>420301073601</w:t>
            </w:r>
          </w:p>
        </w:tc>
        <w:tc>
          <w:tcPr>
            <w:tcW w:w="789" w:type="dxa"/>
          </w:tcPr>
          <w:p w14:paraId="43C51C97" w14:textId="77777777" w:rsidR="00384124" w:rsidRDefault="00A9669B">
            <w:pPr>
              <w:pStyle w:val="TableParagraph"/>
              <w:ind w:left="22"/>
              <w:rPr>
                <w:sz w:val="8"/>
              </w:rPr>
            </w:pPr>
            <w:r>
              <w:rPr>
                <w:color w:val="4D4D4D"/>
                <w:spacing w:val="-2"/>
                <w:sz w:val="8"/>
              </w:rPr>
              <w:t>Liberecký</w:t>
            </w:r>
          </w:p>
        </w:tc>
        <w:tc>
          <w:tcPr>
            <w:tcW w:w="907" w:type="dxa"/>
          </w:tcPr>
          <w:p w14:paraId="7BE69DED"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59457B77" w14:textId="77777777" w:rsidR="00384124" w:rsidRDefault="00A9669B">
            <w:pPr>
              <w:pStyle w:val="TableParagraph"/>
              <w:ind w:left="23"/>
              <w:rPr>
                <w:sz w:val="8"/>
              </w:rPr>
            </w:pPr>
            <w:r>
              <w:rPr>
                <w:color w:val="4D4D4D"/>
                <w:sz w:val="8"/>
              </w:rPr>
              <w:t>Stráž</w:t>
            </w:r>
            <w:r>
              <w:rPr>
                <w:color w:val="4D4D4D"/>
                <w:spacing w:val="-5"/>
                <w:sz w:val="8"/>
              </w:rPr>
              <w:t xml:space="preserve"> </w:t>
            </w:r>
            <w:r>
              <w:rPr>
                <w:color w:val="4D4D4D"/>
                <w:sz w:val="8"/>
              </w:rPr>
              <w:t>pod</w:t>
            </w:r>
            <w:r>
              <w:rPr>
                <w:color w:val="4D4D4D"/>
                <w:spacing w:val="-6"/>
                <w:sz w:val="8"/>
              </w:rPr>
              <w:t xml:space="preserve"> </w:t>
            </w:r>
            <w:r>
              <w:rPr>
                <w:color w:val="4D4D4D"/>
                <w:spacing w:val="-2"/>
                <w:sz w:val="8"/>
              </w:rPr>
              <w:t>Ralskem</w:t>
            </w:r>
          </w:p>
        </w:tc>
        <w:tc>
          <w:tcPr>
            <w:tcW w:w="1814" w:type="dxa"/>
          </w:tcPr>
          <w:p w14:paraId="599E737F" w14:textId="77777777" w:rsidR="00384124" w:rsidRDefault="00A9669B">
            <w:pPr>
              <w:pStyle w:val="TableParagraph"/>
              <w:ind w:left="23"/>
              <w:rPr>
                <w:sz w:val="8"/>
              </w:rPr>
            </w:pPr>
            <w:r>
              <w:rPr>
                <w:color w:val="4D4D4D"/>
                <w:spacing w:val="-2"/>
                <w:sz w:val="8"/>
              </w:rPr>
              <w:t>STRÁŽ</w:t>
            </w:r>
            <w:r>
              <w:rPr>
                <w:color w:val="4D4D4D"/>
                <w:sz w:val="8"/>
              </w:rPr>
              <w:t xml:space="preserve"> </w:t>
            </w:r>
            <w:r>
              <w:rPr>
                <w:color w:val="4D4D4D"/>
                <w:spacing w:val="-2"/>
                <w:sz w:val="8"/>
              </w:rPr>
              <w:t>POD</w:t>
            </w:r>
            <w:r>
              <w:rPr>
                <w:color w:val="4D4D4D"/>
                <w:spacing w:val="2"/>
                <w:sz w:val="8"/>
              </w:rPr>
              <w:t xml:space="preserve"> </w:t>
            </w:r>
            <w:r>
              <w:rPr>
                <w:color w:val="4D4D4D"/>
                <w:spacing w:val="-2"/>
                <w:sz w:val="8"/>
              </w:rPr>
              <w:t>RALSKEM</w:t>
            </w:r>
            <w:r>
              <w:rPr>
                <w:color w:val="4D4D4D"/>
                <w:spacing w:val="1"/>
                <w:sz w:val="8"/>
              </w:rPr>
              <w:t xml:space="preserve"> </w:t>
            </w:r>
            <w:r>
              <w:rPr>
                <w:color w:val="4D4D4D"/>
                <w:spacing w:val="-5"/>
                <w:sz w:val="8"/>
              </w:rPr>
              <w:t>99</w:t>
            </w:r>
          </w:p>
        </w:tc>
        <w:tc>
          <w:tcPr>
            <w:tcW w:w="1521" w:type="dxa"/>
          </w:tcPr>
          <w:p w14:paraId="2EC1C53A" w14:textId="77777777" w:rsidR="00384124" w:rsidRDefault="00A9669B">
            <w:pPr>
              <w:pStyle w:val="TableParagraph"/>
              <w:ind w:left="23"/>
              <w:rPr>
                <w:sz w:val="8"/>
              </w:rPr>
            </w:pPr>
            <w:r>
              <w:rPr>
                <w:color w:val="4D4D4D"/>
                <w:spacing w:val="-2"/>
                <w:sz w:val="8"/>
              </w:rPr>
              <w:t>STRÁŽ</w:t>
            </w:r>
            <w:r>
              <w:rPr>
                <w:color w:val="4D4D4D"/>
                <w:spacing w:val="-1"/>
                <w:sz w:val="8"/>
              </w:rPr>
              <w:t xml:space="preserve"> </w:t>
            </w:r>
            <w:r>
              <w:rPr>
                <w:color w:val="4D4D4D"/>
                <w:spacing w:val="-2"/>
                <w:sz w:val="8"/>
              </w:rPr>
              <w:t>POD</w:t>
            </w:r>
            <w:r>
              <w:rPr>
                <w:color w:val="4D4D4D"/>
                <w:spacing w:val="2"/>
                <w:sz w:val="8"/>
              </w:rPr>
              <w:t xml:space="preserve"> </w:t>
            </w:r>
            <w:r>
              <w:rPr>
                <w:color w:val="4D4D4D"/>
                <w:spacing w:val="-2"/>
                <w:sz w:val="8"/>
              </w:rPr>
              <w:t>RALSKEM</w:t>
            </w:r>
          </w:p>
        </w:tc>
        <w:tc>
          <w:tcPr>
            <w:tcW w:w="347" w:type="dxa"/>
          </w:tcPr>
          <w:p w14:paraId="5AB7FFBC"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27</w:t>
            </w:r>
          </w:p>
        </w:tc>
        <w:tc>
          <w:tcPr>
            <w:tcW w:w="647" w:type="dxa"/>
          </w:tcPr>
          <w:p w14:paraId="5FDABBF1" w14:textId="77777777" w:rsidR="00384124" w:rsidRDefault="00A9669B">
            <w:pPr>
              <w:pStyle w:val="TableParagraph"/>
              <w:ind w:left="25"/>
              <w:rPr>
                <w:sz w:val="8"/>
              </w:rPr>
            </w:pPr>
            <w:r>
              <w:rPr>
                <w:color w:val="4D4D4D"/>
                <w:spacing w:val="-2"/>
                <w:sz w:val="8"/>
              </w:rPr>
              <w:t>50.699903</w:t>
            </w:r>
          </w:p>
        </w:tc>
        <w:tc>
          <w:tcPr>
            <w:tcW w:w="661" w:type="dxa"/>
          </w:tcPr>
          <w:p w14:paraId="6568F4ED" w14:textId="77777777" w:rsidR="00384124" w:rsidRDefault="00A9669B">
            <w:pPr>
              <w:pStyle w:val="TableParagraph"/>
              <w:ind w:left="26"/>
              <w:rPr>
                <w:sz w:val="8"/>
              </w:rPr>
            </w:pPr>
            <w:r>
              <w:rPr>
                <w:color w:val="4D4D4D"/>
                <w:spacing w:val="-2"/>
                <w:sz w:val="8"/>
              </w:rPr>
              <w:t>14.785686</w:t>
            </w:r>
          </w:p>
        </w:tc>
        <w:tc>
          <w:tcPr>
            <w:tcW w:w="495" w:type="dxa"/>
          </w:tcPr>
          <w:p w14:paraId="068902EA" w14:textId="77777777" w:rsidR="00384124" w:rsidRDefault="00A9669B">
            <w:pPr>
              <w:pStyle w:val="TableParagraph"/>
              <w:ind w:left="27"/>
              <w:rPr>
                <w:sz w:val="8"/>
              </w:rPr>
            </w:pPr>
            <w:r>
              <w:rPr>
                <w:color w:val="4D4D4D"/>
                <w:spacing w:val="-5"/>
                <w:sz w:val="8"/>
              </w:rPr>
              <w:t>ANO</w:t>
            </w:r>
          </w:p>
        </w:tc>
        <w:tc>
          <w:tcPr>
            <w:tcW w:w="677" w:type="dxa"/>
          </w:tcPr>
          <w:p w14:paraId="5141842D" w14:textId="77777777" w:rsidR="00384124" w:rsidRDefault="00A9669B">
            <w:pPr>
              <w:pStyle w:val="TableParagraph"/>
              <w:ind w:left="29"/>
              <w:rPr>
                <w:sz w:val="8"/>
              </w:rPr>
            </w:pPr>
            <w:r>
              <w:rPr>
                <w:color w:val="4D4D4D"/>
                <w:spacing w:val="-5"/>
                <w:sz w:val="8"/>
              </w:rPr>
              <w:t>ANO</w:t>
            </w:r>
          </w:p>
        </w:tc>
      </w:tr>
      <w:tr w:rsidR="00384124" w14:paraId="1E70437D" w14:textId="77777777">
        <w:trPr>
          <w:trHeight w:val="114"/>
        </w:trPr>
        <w:tc>
          <w:tcPr>
            <w:tcW w:w="1673" w:type="dxa"/>
          </w:tcPr>
          <w:p w14:paraId="040DD7ED" w14:textId="77777777" w:rsidR="00384124" w:rsidRDefault="00A9669B">
            <w:pPr>
              <w:pStyle w:val="TableParagraph"/>
              <w:rPr>
                <w:sz w:val="8"/>
              </w:rPr>
            </w:pPr>
            <w:r>
              <w:rPr>
                <w:color w:val="4D4D4D"/>
                <w:spacing w:val="-2"/>
                <w:sz w:val="8"/>
              </w:rPr>
              <w:t>PASOIL</w:t>
            </w:r>
          </w:p>
        </w:tc>
        <w:tc>
          <w:tcPr>
            <w:tcW w:w="600" w:type="dxa"/>
          </w:tcPr>
          <w:p w14:paraId="2221636F" w14:textId="77777777" w:rsidR="00384124" w:rsidRDefault="00A9669B">
            <w:pPr>
              <w:pStyle w:val="TableParagraph"/>
              <w:rPr>
                <w:sz w:val="8"/>
              </w:rPr>
            </w:pPr>
            <w:r>
              <w:rPr>
                <w:color w:val="4D4D4D"/>
                <w:spacing w:val="-2"/>
                <w:sz w:val="8"/>
              </w:rPr>
              <w:t>N50482</w:t>
            </w:r>
          </w:p>
        </w:tc>
        <w:tc>
          <w:tcPr>
            <w:tcW w:w="2018" w:type="dxa"/>
          </w:tcPr>
          <w:p w14:paraId="75F065F9"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2284FAB1" w14:textId="77777777" w:rsidR="00384124" w:rsidRDefault="00A9669B">
            <w:pPr>
              <w:pStyle w:val="TableParagraph"/>
              <w:rPr>
                <w:sz w:val="8"/>
              </w:rPr>
            </w:pPr>
            <w:r>
              <w:rPr>
                <w:color w:val="4D4D4D"/>
                <w:spacing w:val="-2"/>
                <w:sz w:val="8"/>
              </w:rPr>
              <w:t>420301077201</w:t>
            </w:r>
          </w:p>
        </w:tc>
        <w:tc>
          <w:tcPr>
            <w:tcW w:w="789" w:type="dxa"/>
          </w:tcPr>
          <w:p w14:paraId="62922E3E" w14:textId="77777777" w:rsidR="00384124" w:rsidRDefault="00A9669B">
            <w:pPr>
              <w:pStyle w:val="TableParagraph"/>
              <w:ind w:left="22"/>
              <w:rPr>
                <w:sz w:val="8"/>
              </w:rPr>
            </w:pPr>
            <w:r>
              <w:rPr>
                <w:color w:val="4D4D4D"/>
                <w:spacing w:val="-2"/>
                <w:sz w:val="8"/>
              </w:rPr>
              <w:t>Liberecký</w:t>
            </w:r>
          </w:p>
        </w:tc>
        <w:tc>
          <w:tcPr>
            <w:tcW w:w="907" w:type="dxa"/>
          </w:tcPr>
          <w:p w14:paraId="1D04E77A"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6030FCD3" w14:textId="77777777" w:rsidR="00384124" w:rsidRDefault="00A9669B">
            <w:pPr>
              <w:pStyle w:val="TableParagraph"/>
              <w:ind w:left="23"/>
              <w:rPr>
                <w:sz w:val="8"/>
              </w:rPr>
            </w:pPr>
            <w:r>
              <w:rPr>
                <w:color w:val="4D4D4D"/>
                <w:spacing w:val="-2"/>
                <w:sz w:val="8"/>
              </w:rPr>
              <w:t>Žandov</w:t>
            </w:r>
          </w:p>
        </w:tc>
        <w:tc>
          <w:tcPr>
            <w:tcW w:w="1814" w:type="dxa"/>
          </w:tcPr>
          <w:p w14:paraId="52600BC2"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189</w:t>
            </w:r>
          </w:p>
        </w:tc>
        <w:tc>
          <w:tcPr>
            <w:tcW w:w="1521" w:type="dxa"/>
          </w:tcPr>
          <w:p w14:paraId="49AFFAE7" w14:textId="77777777" w:rsidR="00384124" w:rsidRDefault="00A9669B">
            <w:pPr>
              <w:pStyle w:val="TableParagraph"/>
              <w:ind w:left="23"/>
              <w:rPr>
                <w:sz w:val="8"/>
              </w:rPr>
            </w:pPr>
            <w:r>
              <w:rPr>
                <w:color w:val="4D4D4D"/>
                <w:spacing w:val="-2"/>
                <w:sz w:val="8"/>
              </w:rPr>
              <w:t>ŽANDOV</w:t>
            </w:r>
          </w:p>
        </w:tc>
        <w:tc>
          <w:tcPr>
            <w:tcW w:w="347" w:type="dxa"/>
          </w:tcPr>
          <w:p w14:paraId="7F393932"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07</w:t>
            </w:r>
          </w:p>
        </w:tc>
        <w:tc>
          <w:tcPr>
            <w:tcW w:w="647" w:type="dxa"/>
          </w:tcPr>
          <w:p w14:paraId="515425BB" w14:textId="77777777" w:rsidR="00384124" w:rsidRDefault="00A9669B">
            <w:pPr>
              <w:pStyle w:val="TableParagraph"/>
              <w:ind w:left="25"/>
              <w:rPr>
                <w:sz w:val="8"/>
              </w:rPr>
            </w:pPr>
            <w:r>
              <w:rPr>
                <w:color w:val="4D4D4D"/>
                <w:spacing w:val="-2"/>
                <w:sz w:val="8"/>
              </w:rPr>
              <w:t>50.708797</w:t>
            </w:r>
          </w:p>
        </w:tc>
        <w:tc>
          <w:tcPr>
            <w:tcW w:w="661" w:type="dxa"/>
          </w:tcPr>
          <w:p w14:paraId="2438466F" w14:textId="77777777" w:rsidR="00384124" w:rsidRDefault="00A9669B">
            <w:pPr>
              <w:pStyle w:val="TableParagraph"/>
              <w:ind w:left="26"/>
              <w:rPr>
                <w:sz w:val="8"/>
              </w:rPr>
            </w:pPr>
            <w:r>
              <w:rPr>
                <w:color w:val="4D4D4D"/>
                <w:spacing w:val="-2"/>
                <w:sz w:val="8"/>
              </w:rPr>
              <w:t>14.394058</w:t>
            </w:r>
          </w:p>
        </w:tc>
        <w:tc>
          <w:tcPr>
            <w:tcW w:w="495" w:type="dxa"/>
          </w:tcPr>
          <w:p w14:paraId="1DF2DF73" w14:textId="77777777" w:rsidR="00384124" w:rsidRDefault="00A9669B">
            <w:pPr>
              <w:pStyle w:val="TableParagraph"/>
              <w:ind w:left="27"/>
              <w:rPr>
                <w:sz w:val="8"/>
              </w:rPr>
            </w:pPr>
            <w:r>
              <w:rPr>
                <w:color w:val="4D4D4D"/>
                <w:spacing w:val="-5"/>
                <w:sz w:val="8"/>
              </w:rPr>
              <w:t>ANO</w:t>
            </w:r>
          </w:p>
        </w:tc>
        <w:tc>
          <w:tcPr>
            <w:tcW w:w="677" w:type="dxa"/>
          </w:tcPr>
          <w:p w14:paraId="0973116D" w14:textId="77777777" w:rsidR="00384124" w:rsidRDefault="00A9669B">
            <w:pPr>
              <w:pStyle w:val="TableParagraph"/>
              <w:ind w:left="29"/>
              <w:rPr>
                <w:sz w:val="8"/>
              </w:rPr>
            </w:pPr>
            <w:r>
              <w:rPr>
                <w:color w:val="4D4D4D"/>
                <w:spacing w:val="-5"/>
                <w:sz w:val="8"/>
              </w:rPr>
              <w:t>ANO</w:t>
            </w:r>
          </w:p>
        </w:tc>
      </w:tr>
      <w:tr w:rsidR="00384124" w14:paraId="7BCC9852" w14:textId="77777777">
        <w:trPr>
          <w:trHeight w:val="114"/>
        </w:trPr>
        <w:tc>
          <w:tcPr>
            <w:tcW w:w="1673" w:type="dxa"/>
          </w:tcPr>
          <w:p w14:paraId="53D9D16D" w14:textId="77777777" w:rsidR="00384124" w:rsidRDefault="00A9669B">
            <w:pPr>
              <w:pStyle w:val="TableParagraph"/>
              <w:rPr>
                <w:sz w:val="8"/>
              </w:rPr>
            </w:pPr>
            <w:r>
              <w:rPr>
                <w:color w:val="4D4D4D"/>
                <w:spacing w:val="-5"/>
                <w:sz w:val="8"/>
              </w:rPr>
              <w:t>MOL</w:t>
            </w:r>
          </w:p>
        </w:tc>
        <w:tc>
          <w:tcPr>
            <w:tcW w:w="600" w:type="dxa"/>
          </w:tcPr>
          <w:p w14:paraId="66441338" w14:textId="77777777" w:rsidR="00384124" w:rsidRDefault="00A9669B">
            <w:pPr>
              <w:pStyle w:val="TableParagraph"/>
              <w:rPr>
                <w:sz w:val="8"/>
              </w:rPr>
            </w:pPr>
            <w:r>
              <w:rPr>
                <w:color w:val="4D4D4D"/>
                <w:spacing w:val="-2"/>
                <w:sz w:val="8"/>
              </w:rPr>
              <w:t>N15000</w:t>
            </w:r>
          </w:p>
        </w:tc>
        <w:tc>
          <w:tcPr>
            <w:tcW w:w="2018" w:type="dxa"/>
          </w:tcPr>
          <w:p w14:paraId="5CA2364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608B042" w14:textId="77777777" w:rsidR="00384124" w:rsidRDefault="00A9669B">
            <w:pPr>
              <w:pStyle w:val="TableParagraph"/>
              <w:rPr>
                <w:sz w:val="8"/>
              </w:rPr>
            </w:pPr>
            <w:r>
              <w:rPr>
                <w:color w:val="4D4D4D"/>
                <w:spacing w:val="-2"/>
                <w:sz w:val="8"/>
              </w:rPr>
              <w:t>420301068001</w:t>
            </w:r>
          </w:p>
        </w:tc>
        <w:tc>
          <w:tcPr>
            <w:tcW w:w="789" w:type="dxa"/>
          </w:tcPr>
          <w:p w14:paraId="265EC0D9" w14:textId="77777777" w:rsidR="00384124" w:rsidRDefault="00A9669B">
            <w:pPr>
              <w:pStyle w:val="TableParagraph"/>
              <w:ind w:left="22"/>
              <w:rPr>
                <w:sz w:val="8"/>
              </w:rPr>
            </w:pPr>
            <w:r>
              <w:rPr>
                <w:color w:val="4D4D4D"/>
                <w:spacing w:val="-2"/>
                <w:sz w:val="8"/>
              </w:rPr>
              <w:t>Liberecký</w:t>
            </w:r>
          </w:p>
        </w:tc>
        <w:tc>
          <w:tcPr>
            <w:tcW w:w="907" w:type="dxa"/>
          </w:tcPr>
          <w:p w14:paraId="1C191BC0"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0A4A6334" w14:textId="77777777" w:rsidR="00384124" w:rsidRDefault="00A9669B">
            <w:pPr>
              <w:pStyle w:val="TableParagraph"/>
              <w:ind w:left="23"/>
              <w:rPr>
                <w:sz w:val="8"/>
              </w:rPr>
            </w:pPr>
            <w:r>
              <w:rPr>
                <w:color w:val="4D4D4D"/>
                <w:sz w:val="8"/>
              </w:rPr>
              <w:t>Jablonné</w:t>
            </w:r>
            <w:r>
              <w:rPr>
                <w:color w:val="4D4D4D"/>
                <w:spacing w:val="-6"/>
                <w:sz w:val="8"/>
              </w:rPr>
              <w:t xml:space="preserve"> </w:t>
            </w:r>
            <w:r>
              <w:rPr>
                <w:color w:val="4D4D4D"/>
                <w:sz w:val="8"/>
              </w:rPr>
              <w:t>v</w:t>
            </w:r>
            <w:r>
              <w:rPr>
                <w:color w:val="4D4D4D"/>
                <w:spacing w:val="-6"/>
                <w:sz w:val="8"/>
              </w:rPr>
              <w:t xml:space="preserve"> </w:t>
            </w:r>
            <w:proofErr w:type="spellStart"/>
            <w:r>
              <w:rPr>
                <w:color w:val="4D4D4D"/>
                <w:spacing w:val="-2"/>
                <w:sz w:val="8"/>
              </w:rPr>
              <w:t>Podj</w:t>
            </w:r>
            <w:proofErr w:type="spellEnd"/>
            <w:r>
              <w:rPr>
                <w:color w:val="4D4D4D"/>
                <w:spacing w:val="-2"/>
                <w:sz w:val="8"/>
              </w:rPr>
              <w:t>.</w:t>
            </w:r>
          </w:p>
        </w:tc>
        <w:tc>
          <w:tcPr>
            <w:tcW w:w="1814" w:type="dxa"/>
          </w:tcPr>
          <w:p w14:paraId="62CC7C2F" w14:textId="77777777" w:rsidR="00384124" w:rsidRDefault="00A9669B">
            <w:pPr>
              <w:pStyle w:val="TableParagraph"/>
              <w:ind w:left="23"/>
              <w:rPr>
                <w:sz w:val="8"/>
              </w:rPr>
            </w:pPr>
            <w:r>
              <w:rPr>
                <w:color w:val="4D4D4D"/>
                <w:sz w:val="8"/>
              </w:rPr>
              <w:t>E</w:t>
            </w:r>
            <w:r>
              <w:rPr>
                <w:color w:val="4D4D4D"/>
                <w:spacing w:val="-2"/>
                <w:sz w:val="8"/>
              </w:rPr>
              <w:t xml:space="preserve"> </w:t>
            </w:r>
            <w:r>
              <w:rPr>
                <w:color w:val="4D4D4D"/>
                <w:sz w:val="8"/>
              </w:rPr>
              <w:t>422,</w:t>
            </w:r>
            <w:r>
              <w:rPr>
                <w:color w:val="4D4D4D"/>
                <w:spacing w:val="-3"/>
                <w:sz w:val="8"/>
              </w:rPr>
              <w:t xml:space="preserve"> </w:t>
            </w:r>
            <w:r>
              <w:rPr>
                <w:color w:val="4D4D4D"/>
                <w:sz w:val="8"/>
              </w:rPr>
              <w:t>U</w:t>
            </w:r>
            <w:r>
              <w:rPr>
                <w:color w:val="4D4D4D"/>
                <w:spacing w:val="-3"/>
                <w:sz w:val="8"/>
              </w:rPr>
              <w:t xml:space="preserve"> </w:t>
            </w:r>
            <w:r>
              <w:rPr>
                <w:color w:val="4D4D4D"/>
                <w:spacing w:val="-2"/>
                <w:sz w:val="8"/>
              </w:rPr>
              <w:t>KOUPALIŠTĚ</w:t>
            </w:r>
          </w:p>
        </w:tc>
        <w:tc>
          <w:tcPr>
            <w:tcW w:w="1521" w:type="dxa"/>
          </w:tcPr>
          <w:p w14:paraId="59C4FD0D" w14:textId="77777777" w:rsidR="00384124" w:rsidRDefault="00A9669B">
            <w:pPr>
              <w:pStyle w:val="TableParagraph"/>
              <w:ind w:left="23"/>
              <w:rPr>
                <w:sz w:val="8"/>
              </w:rPr>
            </w:pPr>
            <w:r>
              <w:rPr>
                <w:color w:val="4D4D4D"/>
                <w:sz w:val="8"/>
              </w:rPr>
              <w:t>JABLONNÉ</w:t>
            </w:r>
            <w:r>
              <w:rPr>
                <w:color w:val="4D4D4D"/>
                <w:spacing w:val="-6"/>
                <w:sz w:val="8"/>
              </w:rPr>
              <w:t xml:space="preserve"> </w:t>
            </w:r>
            <w:r>
              <w:rPr>
                <w:color w:val="4D4D4D"/>
                <w:sz w:val="8"/>
              </w:rPr>
              <w:t>V</w:t>
            </w:r>
            <w:r>
              <w:rPr>
                <w:color w:val="4D4D4D"/>
                <w:spacing w:val="-7"/>
                <w:sz w:val="8"/>
              </w:rPr>
              <w:t xml:space="preserve"> </w:t>
            </w:r>
            <w:r>
              <w:rPr>
                <w:color w:val="4D4D4D"/>
                <w:spacing w:val="-2"/>
                <w:sz w:val="8"/>
              </w:rPr>
              <w:t>PODJEŠTĚDÍ</w:t>
            </w:r>
          </w:p>
        </w:tc>
        <w:tc>
          <w:tcPr>
            <w:tcW w:w="347" w:type="dxa"/>
          </w:tcPr>
          <w:p w14:paraId="752CBDBA"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25</w:t>
            </w:r>
          </w:p>
        </w:tc>
        <w:tc>
          <w:tcPr>
            <w:tcW w:w="647" w:type="dxa"/>
          </w:tcPr>
          <w:p w14:paraId="507778E3" w14:textId="77777777" w:rsidR="00384124" w:rsidRDefault="00A9669B">
            <w:pPr>
              <w:pStyle w:val="TableParagraph"/>
              <w:ind w:left="25"/>
              <w:rPr>
                <w:sz w:val="8"/>
              </w:rPr>
            </w:pPr>
            <w:r>
              <w:rPr>
                <w:color w:val="4D4D4D"/>
                <w:spacing w:val="-2"/>
                <w:sz w:val="8"/>
              </w:rPr>
              <w:t>50.770425</w:t>
            </w:r>
          </w:p>
        </w:tc>
        <w:tc>
          <w:tcPr>
            <w:tcW w:w="661" w:type="dxa"/>
          </w:tcPr>
          <w:p w14:paraId="12658119" w14:textId="77777777" w:rsidR="00384124" w:rsidRDefault="00A9669B">
            <w:pPr>
              <w:pStyle w:val="TableParagraph"/>
              <w:ind w:left="26"/>
              <w:rPr>
                <w:sz w:val="8"/>
              </w:rPr>
            </w:pPr>
            <w:r>
              <w:rPr>
                <w:color w:val="4D4D4D"/>
                <w:spacing w:val="-2"/>
                <w:sz w:val="8"/>
              </w:rPr>
              <w:t>14.761497</w:t>
            </w:r>
          </w:p>
        </w:tc>
        <w:tc>
          <w:tcPr>
            <w:tcW w:w="495" w:type="dxa"/>
          </w:tcPr>
          <w:p w14:paraId="5B164D62" w14:textId="77777777" w:rsidR="00384124" w:rsidRDefault="00A9669B">
            <w:pPr>
              <w:pStyle w:val="TableParagraph"/>
              <w:ind w:left="27"/>
              <w:rPr>
                <w:sz w:val="8"/>
              </w:rPr>
            </w:pPr>
            <w:r>
              <w:rPr>
                <w:color w:val="4D4D4D"/>
                <w:spacing w:val="-5"/>
                <w:sz w:val="8"/>
              </w:rPr>
              <w:t>ANO</w:t>
            </w:r>
          </w:p>
        </w:tc>
        <w:tc>
          <w:tcPr>
            <w:tcW w:w="677" w:type="dxa"/>
          </w:tcPr>
          <w:p w14:paraId="01A39660" w14:textId="77777777" w:rsidR="00384124" w:rsidRDefault="00A9669B">
            <w:pPr>
              <w:pStyle w:val="TableParagraph"/>
              <w:ind w:left="29"/>
              <w:rPr>
                <w:sz w:val="8"/>
              </w:rPr>
            </w:pPr>
            <w:r>
              <w:rPr>
                <w:color w:val="4D4D4D"/>
                <w:spacing w:val="-5"/>
                <w:sz w:val="8"/>
              </w:rPr>
              <w:t>ANO</w:t>
            </w:r>
          </w:p>
        </w:tc>
      </w:tr>
      <w:tr w:rsidR="00384124" w14:paraId="5C0458F9" w14:textId="77777777">
        <w:trPr>
          <w:trHeight w:val="114"/>
        </w:trPr>
        <w:tc>
          <w:tcPr>
            <w:tcW w:w="1673" w:type="dxa"/>
          </w:tcPr>
          <w:p w14:paraId="72FC6B83" w14:textId="77777777" w:rsidR="00384124" w:rsidRDefault="00A9669B">
            <w:pPr>
              <w:pStyle w:val="TableParagraph"/>
              <w:rPr>
                <w:sz w:val="8"/>
              </w:rPr>
            </w:pPr>
            <w:r>
              <w:rPr>
                <w:color w:val="4D4D4D"/>
                <w:spacing w:val="-2"/>
                <w:sz w:val="8"/>
              </w:rPr>
              <w:t>BENZINA</w:t>
            </w:r>
          </w:p>
        </w:tc>
        <w:tc>
          <w:tcPr>
            <w:tcW w:w="600" w:type="dxa"/>
          </w:tcPr>
          <w:p w14:paraId="58B5715B" w14:textId="77777777" w:rsidR="00384124" w:rsidRDefault="00A9669B">
            <w:pPr>
              <w:pStyle w:val="TableParagraph"/>
              <w:rPr>
                <w:sz w:val="8"/>
              </w:rPr>
            </w:pPr>
            <w:r>
              <w:rPr>
                <w:color w:val="4D4D4D"/>
                <w:spacing w:val="-2"/>
                <w:sz w:val="8"/>
              </w:rPr>
              <w:t>N11000</w:t>
            </w:r>
          </w:p>
        </w:tc>
        <w:tc>
          <w:tcPr>
            <w:tcW w:w="2018" w:type="dxa"/>
          </w:tcPr>
          <w:p w14:paraId="43CA982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E3B35A7" w14:textId="77777777" w:rsidR="00384124" w:rsidRDefault="00A9669B">
            <w:pPr>
              <w:pStyle w:val="TableParagraph"/>
              <w:rPr>
                <w:sz w:val="8"/>
              </w:rPr>
            </w:pPr>
            <w:r>
              <w:rPr>
                <w:color w:val="4D4D4D"/>
                <w:spacing w:val="-2"/>
                <w:sz w:val="8"/>
              </w:rPr>
              <w:t>420301094001</w:t>
            </w:r>
          </w:p>
        </w:tc>
        <w:tc>
          <w:tcPr>
            <w:tcW w:w="789" w:type="dxa"/>
          </w:tcPr>
          <w:p w14:paraId="508637AF" w14:textId="77777777" w:rsidR="00384124" w:rsidRDefault="00A9669B">
            <w:pPr>
              <w:pStyle w:val="TableParagraph"/>
              <w:ind w:left="22"/>
              <w:rPr>
                <w:sz w:val="8"/>
              </w:rPr>
            </w:pPr>
            <w:r>
              <w:rPr>
                <w:color w:val="4D4D4D"/>
                <w:spacing w:val="-2"/>
                <w:sz w:val="8"/>
              </w:rPr>
              <w:t>Liberecký</w:t>
            </w:r>
          </w:p>
        </w:tc>
        <w:tc>
          <w:tcPr>
            <w:tcW w:w="907" w:type="dxa"/>
          </w:tcPr>
          <w:p w14:paraId="4813239E"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214A4595" w14:textId="77777777" w:rsidR="00384124" w:rsidRDefault="00A9669B">
            <w:pPr>
              <w:pStyle w:val="TableParagraph"/>
              <w:ind w:left="23"/>
              <w:rPr>
                <w:sz w:val="8"/>
              </w:rPr>
            </w:pPr>
            <w:r>
              <w:rPr>
                <w:color w:val="4D4D4D"/>
                <w:spacing w:val="-2"/>
                <w:sz w:val="8"/>
              </w:rPr>
              <w:t>Nový</w:t>
            </w:r>
            <w:r>
              <w:rPr>
                <w:color w:val="4D4D4D"/>
                <w:sz w:val="8"/>
              </w:rPr>
              <w:t xml:space="preserve"> </w:t>
            </w:r>
            <w:proofErr w:type="spellStart"/>
            <w:proofErr w:type="gramStart"/>
            <w:r>
              <w:rPr>
                <w:color w:val="4D4D4D"/>
                <w:spacing w:val="-2"/>
                <w:sz w:val="8"/>
              </w:rPr>
              <w:t>Bor,Arnultovice</w:t>
            </w:r>
            <w:proofErr w:type="spellEnd"/>
            <w:proofErr w:type="gramEnd"/>
          </w:p>
        </w:tc>
        <w:tc>
          <w:tcPr>
            <w:tcW w:w="1814" w:type="dxa"/>
          </w:tcPr>
          <w:p w14:paraId="395C2F29" w14:textId="77777777" w:rsidR="00384124" w:rsidRDefault="00A9669B">
            <w:pPr>
              <w:pStyle w:val="TableParagraph"/>
              <w:ind w:left="23"/>
              <w:rPr>
                <w:sz w:val="8"/>
              </w:rPr>
            </w:pPr>
            <w:r>
              <w:rPr>
                <w:color w:val="4D4D4D"/>
                <w:spacing w:val="-2"/>
                <w:sz w:val="8"/>
              </w:rPr>
              <w:t>ARNULTOVICE</w:t>
            </w:r>
          </w:p>
        </w:tc>
        <w:tc>
          <w:tcPr>
            <w:tcW w:w="1521" w:type="dxa"/>
          </w:tcPr>
          <w:p w14:paraId="2089FD0E" w14:textId="77777777" w:rsidR="00384124" w:rsidRDefault="00A9669B">
            <w:pPr>
              <w:pStyle w:val="TableParagraph"/>
              <w:ind w:left="23"/>
              <w:rPr>
                <w:sz w:val="8"/>
              </w:rPr>
            </w:pPr>
            <w:r>
              <w:rPr>
                <w:color w:val="4D4D4D"/>
                <w:sz w:val="8"/>
              </w:rPr>
              <w:t>NOVÝ</w:t>
            </w:r>
            <w:r>
              <w:rPr>
                <w:color w:val="4D4D4D"/>
                <w:spacing w:val="-5"/>
                <w:sz w:val="8"/>
              </w:rPr>
              <w:t xml:space="preserve"> </w:t>
            </w:r>
            <w:proofErr w:type="gramStart"/>
            <w:r>
              <w:rPr>
                <w:color w:val="4D4D4D"/>
                <w:sz w:val="8"/>
              </w:rPr>
              <w:t>BOR</w:t>
            </w:r>
            <w:r>
              <w:rPr>
                <w:color w:val="4D4D4D"/>
                <w:spacing w:val="-6"/>
                <w:sz w:val="8"/>
              </w:rPr>
              <w:t xml:space="preserve"> </w:t>
            </w:r>
            <w:r>
              <w:rPr>
                <w:color w:val="4D4D4D"/>
                <w:sz w:val="8"/>
              </w:rPr>
              <w:t>-</w:t>
            </w:r>
            <w:r>
              <w:rPr>
                <w:color w:val="4D4D4D"/>
                <w:spacing w:val="-4"/>
                <w:sz w:val="8"/>
              </w:rPr>
              <w:t xml:space="preserve"> </w:t>
            </w:r>
            <w:r>
              <w:rPr>
                <w:color w:val="4D4D4D"/>
                <w:spacing w:val="-2"/>
                <w:sz w:val="8"/>
              </w:rPr>
              <w:t>ARNULTOVICE</w:t>
            </w:r>
            <w:proofErr w:type="gramEnd"/>
          </w:p>
        </w:tc>
        <w:tc>
          <w:tcPr>
            <w:tcW w:w="347" w:type="dxa"/>
          </w:tcPr>
          <w:p w14:paraId="68BDCEA9" w14:textId="77777777" w:rsidR="00384124" w:rsidRDefault="00A9669B">
            <w:pPr>
              <w:pStyle w:val="TableParagraph"/>
              <w:ind w:left="11" w:right="57"/>
              <w:jc w:val="center"/>
              <w:rPr>
                <w:sz w:val="8"/>
              </w:rPr>
            </w:pPr>
            <w:r>
              <w:rPr>
                <w:color w:val="4D4D4D"/>
                <w:sz w:val="8"/>
              </w:rPr>
              <w:t>473</w:t>
            </w:r>
            <w:r>
              <w:rPr>
                <w:color w:val="4D4D4D"/>
                <w:spacing w:val="-6"/>
                <w:sz w:val="8"/>
              </w:rPr>
              <w:t xml:space="preserve"> </w:t>
            </w:r>
            <w:r>
              <w:rPr>
                <w:color w:val="4D4D4D"/>
                <w:spacing w:val="-5"/>
                <w:sz w:val="8"/>
              </w:rPr>
              <w:t>01</w:t>
            </w:r>
          </w:p>
        </w:tc>
        <w:tc>
          <w:tcPr>
            <w:tcW w:w="647" w:type="dxa"/>
          </w:tcPr>
          <w:p w14:paraId="54AE1BA9" w14:textId="77777777" w:rsidR="00384124" w:rsidRDefault="00A9669B">
            <w:pPr>
              <w:pStyle w:val="TableParagraph"/>
              <w:ind w:left="25"/>
              <w:rPr>
                <w:sz w:val="8"/>
              </w:rPr>
            </w:pPr>
            <w:r>
              <w:rPr>
                <w:color w:val="4D4D4D"/>
                <w:spacing w:val="-2"/>
                <w:sz w:val="8"/>
              </w:rPr>
              <w:t>50.765565</w:t>
            </w:r>
          </w:p>
        </w:tc>
        <w:tc>
          <w:tcPr>
            <w:tcW w:w="661" w:type="dxa"/>
          </w:tcPr>
          <w:p w14:paraId="3667FC4F" w14:textId="77777777" w:rsidR="00384124" w:rsidRDefault="00A9669B">
            <w:pPr>
              <w:pStyle w:val="TableParagraph"/>
              <w:ind w:left="26"/>
              <w:rPr>
                <w:sz w:val="8"/>
              </w:rPr>
            </w:pPr>
            <w:r>
              <w:rPr>
                <w:color w:val="4D4D4D"/>
                <w:spacing w:val="-2"/>
                <w:sz w:val="8"/>
              </w:rPr>
              <w:t>14.541678</w:t>
            </w:r>
          </w:p>
        </w:tc>
        <w:tc>
          <w:tcPr>
            <w:tcW w:w="495" w:type="dxa"/>
          </w:tcPr>
          <w:p w14:paraId="4E473B57" w14:textId="77777777" w:rsidR="00384124" w:rsidRDefault="00A9669B">
            <w:pPr>
              <w:pStyle w:val="TableParagraph"/>
              <w:ind w:left="27"/>
              <w:rPr>
                <w:sz w:val="8"/>
              </w:rPr>
            </w:pPr>
            <w:r>
              <w:rPr>
                <w:color w:val="4D4D4D"/>
                <w:spacing w:val="-5"/>
                <w:sz w:val="8"/>
              </w:rPr>
              <w:t>NE</w:t>
            </w:r>
          </w:p>
        </w:tc>
        <w:tc>
          <w:tcPr>
            <w:tcW w:w="677" w:type="dxa"/>
          </w:tcPr>
          <w:p w14:paraId="1DBC4DE0" w14:textId="77777777" w:rsidR="00384124" w:rsidRDefault="00A9669B">
            <w:pPr>
              <w:pStyle w:val="TableParagraph"/>
              <w:ind w:left="29"/>
              <w:rPr>
                <w:sz w:val="8"/>
              </w:rPr>
            </w:pPr>
            <w:r>
              <w:rPr>
                <w:color w:val="4D4D4D"/>
                <w:spacing w:val="-5"/>
                <w:sz w:val="8"/>
              </w:rPr>
              <w:t>ANO</w:t>
            </w:r>
          </w:p>
        </w:tc>
      </w:tr>
      <w:tr w:rsidR="00384124" w14:paraId="3BCAB0D3" w14:textId="77777777">
        <w:trPr>
          <w:trHeight w:val="114"/>
        </w:trPr>
        <w:tc>
          <w:tcPr>
            <w:tcW w:w="1673" w:type="dxa"/>
          </w:tcPr>
          <w:p w14:paraId="2DD6370D" w14:textId="77777777" w:rsidR="00384124" w:rsidRDefault="00A9669B">
            <w:pPr>
              <w:pStyle w:val="TableParagraph"/>
              <w:rPr>
                <w:sz w:val="8"/>
              </w:rPr>
            </w:pPr>
            <w:r>
              <w:rPr>
                <w:color w:val="4D4D4D"/>
                <w:spacing w:val="-2"/>
                <w:sz w:val="8"/>
              </w:rPr>
              <w:t>BENZINA</w:t>
            </w:r>
          </w:p>
        </w:tc>
        <w:tc>
          <w:tcPr>
            <w:tcW w:w="600" w:type="dxa"/>
          </w:tcPr>
          <w:p w14:paraId="0E0ACB76" w14:textId="77777777" w:rsidR="00384124" w:rsidRDefault="00A9669B">
            <w:pPr>
              <w:pStyle w:val="TableParagraph"/>
              <w:rPr>
                <w:sz w:val="8"/>
              </w:rPr>
            </w:pPr>
            <w:r>
              <w:rPr>
                <w:color w:val="4D4D4D"/>
                <w:spacing w:val="-2"/>
                <w:sz w:val="8"/>
              </w:rPr>
              <w:t>N11000</w:t>
            </w:r>
          </w:p>
        </w:tc>
        <w:tc>
          <w:tcPr>
            <w:tcW w:w="2018" w:type="dxa"/>
          </w:tcPr>
          <w:p w14:paraId="4F2C2A4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C5E0F40" w14:textId="77777777" w:rsidR="00384124" w:rsidRDefault="00A9669B">
            <w:pPr>
              <w:pStyle w:val="TableParagraph"/>
              <w:rPr>
                <w:sz w:val="8"/>
              </w:rPr>
            </w:pPr>
            <w:r>
              <w:rPr>
                <w:color w:val="4D4D4D"/>
                <w:spacing w:val="-2"/>
                <w:sz w:val="8"/>
              </w:rPr>
              <w:t>420301139801</w:t>
            </w:r>
          </w:p>
        </w:tc>
        <w:tc>
          <w:tcPr>
            <w:tcW w:w="789" w:type="dxa"/>
          </w:tcPr>
          <w:p w14:paraId="6F7BEBF4" w14:textId="77777777" w:rsidR="00384124" w:rsidRDefault="00A9669B">
            <w:pPr>
              <w:pStyle w:val="TableParagraph"/>
              <w:ind w:left="22"/>
              <w:rPr>
                <w:sz w:val="8"/>
              </w:rPr>
            </w:pPr>
            <w:r>
              <w:rPr>
                <w:color w:val="4D4D4D"/>
                <w:spacing w:val="-2"/>
                <w:sz w:val="8"/>
              </w:rPr>
              <w:t>Liberecký</w:t>
            </w:r>
          </w:p>
        </w:tc>
        <w:tc>
          <w:tcPr>
            <w:tcW w:w="907" w:type="dxa"/>
          </w:tcPr>
          <w:p w14:paraId="0017EA74"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308A0C87" w14:textId="77777777" w:rsidR="00384124" w:rsidRDefault="00A9669B">
            <w:pPr>
              <w:pStyle w:val="TableParagraph"/>
              <w:ind w:left="23"/>
              <w:rPr>
                <w:sz w:val="8"/>
              </w:rPr>
            </w:pPr>
            <w:proofErr w:type="spellStart"/>
            <w:proofErr w:type="gramStart"/>
            <w:r>
              <w:rPr>
                <w:color w:val="4D4D4D"/>
                <w:spacing w:val="-2"/>
                <w:sz w:val="8"/>
              </w:rPr>
              <w:t>Doksy,Valdštejnská</w:t>
            </w:r>
            <w:proofErr w:type="spellEnd"/>
            <w:proofErr w:type="gramEnd"/>
          </w:p>
        </w:tc>
        <w:tc>
          <w:tcPr>
            <w:tcW w:w="1814" w:type="dxa"/>
          </w:tcPr>
          <w:p w14:paraId="3B0F6D36" w14:textId="77777777" w:rsidR="00384124" w:rsidRDefault="00A9669B">
            <w:pPr>
              <w:pStyle w:val="TableParagraph"/>
              <w:ind w:left="23"/>
              <w:rPr>
                <w:sz w:val="8"/>
              </w:rPr>
            </w:pPr>
            <w:r>
              <w:rPr>
                <w:color w:val="4D4D4D"/>
                <w:spacing w:val="-2"/>
                <w:sz w:val="8"/>
              </w:rPr>
              <w:t>VALDŠTEJNSKÁ</w:t>
            </w:r>
          </w:p>
        </w:tc>
        <w:tc>
          <w:tcPr>
            <w:tcW w:w="1521" w:type="dxa"/>
          </w:tcPr>
          <w:p w14:paraId="59DD93BF" w14:textId="77777777" w:rsidR="00384124" w:rsidRDefault="00A9669B">
            <w:pPr>
              <w:pStyle w:val="TableParagraph"/>
              <w:ind w:left="23"/>
              <w:rPr>
                <w:sz w:val="8"/>
              </w:rPr>
            </w:pPr>
            <w:r>
              <w:rPr>
                <w:color w:val="4D4D4D"/>
                <w:spacing w:val="-2"/>
                <w:sz w:val="8"/>
              </w:rPr>
              <w:t>DOKSY</w:t>
            </w:r>
          </w:p>
        </w:tc>
        <w:tc>
          <w:tcPr>
            <w:tcW w:w="347" w:type="dxa"/>
          </w:tcPr>
          <w:p w14:paraId="2479EC24" w14:textId="77777777" w:rsidR="00384124" w:rsidRDefault="00A9669B">
            <w:pPr>
              <w:pStyle w:val="TableParagraph"/>
              <w:ind w:left="11" w:right="57"/>
              <w:jc w:val="center"/>
              <w:rPr>
                <w:sz w:val="8"/>
              </w:rPr>
            </w:pPr>
            <w:r>
              <w:rPr>
                <w:color w:val="4D4D4D"/>
                <w:sz w:val="8"/>
              </w:rPr>
              <w:t>472</w:t>
            </w:r>
            <w:r>
              <w:rPr>
                <w:color w:val="4D4D4D"/>
                <w:spacing w:val="-6"/>
                <w:sz w:val="8"/>
              </w:rPr>
              <w:t xml:space="preserve"> </w:t>
            </w:r>
            <w:r>
              <w:rPr>
                <w:color w:val="4D4D4D"/>
                <w:spacing w:val="-5"/>
                <w:sz w:val="8"/>
              </w:rPr>
              <w:t>01</w:t>
            </w:r>
          </w:p>
        </w:tc>
        <w:tc>
          <w:tcPr>
            <w:tcW w:w="647" w:type="dxa"/>
          </w:tcPr>
          <w:p w14:paraId="7464EE2D" w14:textId="77777777" w:rsidR="00384124" w:rsidRDefault="00A9669B">
            <w:pPr>
              <w:pStyle w:val="TableParagraph"/>
              <w:ind w:left="25"/>
              <w:rPr>
                <w:sz w:val="8"/>
              </w:rPr>
            </w:pPr>
            <w:r>
              <w:rPr>
                <w:color w:val="4D4D4D"/>
                <w:spacing w:val="-2"/>
                <w:sz w:val="8"/>
              </w:rPr>
              <w:t>50.571103</w:t>
            </w:r>
          </w:p>
        </w:tc>
        <w:tc>
          <w:tcPr>
            <w:tcW w:w="661" w:type="dxa"/>
          </w:tcPr>
          <w:p w14:paraId="5F123107" w14:textId="77777777" w:rsidR="00384124" w:rsidRDefault="00A9669B">
            <w:pPr>
              <w:pStyle w:val="TableParagraph"/>
              <w:ind w:left="26"/>
              <w:rPr>
                <w:sz w:val="8"/>
              </w:rPr>
            </w:pPr>
            <w:r>
              <w:rPr>
                <w:color w:val="4D4D4D"/>
                <w:spacing w:val="-2"/>
                <w:sz w:val="8"/>
              </w:rPr>
              <w:t>14.644564</w:t>
            </w:r>
          </w:p>
        </w:tc>
        <w:tc>
          <w:tcPr>
            <w:tcW w:w="495" w:type="dxa"/>
          </w:tcPr>
          <w:p w14:paraId="57EFBCF9" w14:textId="77777777" w:rsidR="00384124" w:rsidRDefault="00A9669B">
            <w:pPr>
              <w:pStyle w:val="TableParagraph"/>
              <w:ind w:left="27"/>
              <w:rPr>
                <w:sz w:val="8"/>
              </w:rPr>
            </w:pPr>
            <w:r>
              <w:rPr>
                <w:color w:val="4D4D4D"/>
                <w:spacing w:val="-5"/>
                <w:sz w:val="8"/>
              </w:rPr>
              <w:t>NE</w:t>
            </w:r>
          </w:p>
        </w:tc>
        <w:tc>
          <w:tcPr>
            <w:tcW w:w="677" w:type="dxa"/>
          </w:tcPr>
          <w:p w14:paraId="233177B9" w14:textId="77777777" w:rsidR="00384124" w:rsidRDefault="00A9669B">
            <w:pPr>
              <w:pStyle w:val="TableParagraph"/>
              <w:ind w:left="29"/>
              <w:rPr>
                <w:sz w:val="8"/>
              </w:rPr>
            </w:pPr>
            <w:r>
              <w:rPr>
                <w:color w:val="4D4D4D"/>
                <w:spacing w:val="-5"/>
                <w:sz w:val="8"/>
              </w:rPr>
              <w:t>ANO</w:t>
            </w:r>
          </w:p>
        </w:tc>
      </w:tr>
      <w:tr w:rsidR="00384124" w14:paraId="7AEEAA7B" w14:textId="77777777">
        <w:trPr>
          <w:trHeight w:val="114"/>
        </w:trPr>
        <w:tc>
          <w:tcPr>
            <w:tcW w:w="1673" w:type="dxa"/>
          </w:tcPr>
          <w:p w14:paraId="69EE6677" w14:textId="77777777" w:rsidR="00384124" w:rsidRDefault="00A9669B">
            <w:pPr>
              <w:pStyle w:val="TableParagraph"/>
              <w:rPr>
                <w:sz w:val="8"/>
              </w:rPr>
            </w:pPr>
            <w:r>
              <w:rPr>
                <w:color w:val="4D4D4D"/>
                <w:spacing w:val="-2"/>
                <w:sz w:val="8"/>
              </w:rPr>
              <w:t>BENZINA</w:t>
            </w:r>
          </w:p>
        </w:tc>
        <w:tc>
          <w:tcPr>
            <w:tcW w:w="600" w:type="dxa"/>
          </w:tcPr>
          <w:p w14:paraId="79DDDEEF" w14:textId="77777777" w:rsidR="00384124" w:rsidRDefault="00A9669B">
            <w:pPr>
              <w:pStyle w:val="TableParagraph"/>
              <w:rPr>
                <w:sz w:val="8"/>
              </w:rPr>
            </w:pPr>
            <w:r>
              <w:rPr>
                <w:color w:val="4D4D4D"/>
                <w:spacing w:val="-2"/>
                <w:sz w:val="8"/>
              </w:rPr>
              <w:t>N11000</w:t>
            </w:r>
          </w:p>
        </w:tc>
        <w:tc>
          <w:tcPr>
            <w:tcW w:w="2018" w:type="dxa"/>
          </w:tcPr>
          <w:p w14:paraId="4FBE72C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84540BC" w14:textId="77777777" w:rsidR="00384124" w:rsidRDefault="00A9669B">
            <w:pPr>
              <w:pStyle w:val="TableParagraph"/>
              <w:rPr>
                <w:sz w:val="8"/>
              </w:rPr>
            </w:pPr>
            <w:r>
              <w:rPr>
                <w:color w:val="4D4D4D"/>
                <w:spacing w:val="-2"/>
                <w:sz w:val="8"/>
              </w:rPr>
              <w:t>420301230601</w:t>
            </w:r>
          </w:p>
        </w:tc>
        <w:tc>
          <w:tcPr>
            <w:tcW w:w="789" w:type="dxa"/>
          </w:tcPr>
          <w:p w14:paraId="73D15857" w14:textId="77777777" w:rsidR="00384124" w:rsidRDefault="00A9669B">
            <w:pPr>
              <w:pStyle w:val="TableParagraph"/>
              <w:ind w:left="22"/>
              <w:rPr>
                <w:sz w:val="8"/>
              </w:rPr>
            </w:pPr>
            <w:r>
              <w:rPr>
                <w:color w:val="4D4D4D"/>
                <w:spacing w:val="-2"/>
                <w:sz w:val="8"/>
              </w:rPr>
              <w:t>Liberecký</w:t>
            </w:r>
          </w:p>
        </w:tc>
        <w:tc>
          <w:tcPr>
            <w:tcW w:w="907" w:type="dxa"/>
          </w:tcPr>
          <w:p w14:paraId="4136FEF6"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75DFF8DB"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proofErr w:type="spellStart"/>
            <w:proofErr w:type="gramStart"/>
            <w:r>
              <w:rPr>
                <w:color w:val="4D4D4D"/>
                <w:spacing w:val="-2"/>
                <w:sz w:val="8"/>
              </w:rPr>
              <w:t>Lípa,Šluknovs</w:t>
            </w:r>
            <w:proofErr w:type="spellEnd"/>
            <w:proofErr w:type="gramEnd"/>
            <w:r>
              <w:rPr>
                <w:color w:val="4D4D4D"/>
                <w:spacing w:val="-2"/>
                <w:sz w:val="8"/>
              </w:rPr>
              <w:t>.</w:t>
            </w:r>
          </w:p>
        </w:tc>
        <w:tc>
          <w:tcPr>
            <w:tcW w:w="1814" w:type="dxa"/>
          </w:tcPr>
          <w:p w14:paraId="2C5AF36E"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10"/>
                <w:sz w:val="8"/>
              </w:rPr>
              <w:t>4</w:t>
            </w:r>
          </w:p>
        </w:tc>
        <w:tc>
          <w:tcPr>
            <w:tcW w:w="1521" w:type="dxa"/>
          </w:tcPr>
          <w:p w14:paraId="38397ED4"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4"/>
                <w:sz w:val="8"/>
              </w:rPr>
              <w:t>LÍPA</w:t>
            </w:r>
          </w:p>
        </w:tc>
        <w:tc>
          <w:tcPr>
            <w:tcW w:w="347" w:type="dxa"/>
          </w:tcPr>
          <w:p w14:paraId="10C369E1" w14:textId="77777777" w:rsidR="00384124" w:rsidRDefault="00A9669B">
            <w:pPr>
              <w:pStyle w:val="TableParagraph"/>
              <w:ind w:left="11" w:right="57"/>
              <w:jc w:val="center"/>
              <w:rPr>
                <w:sz w:val="8"/>
              </w:rPr>
            </w:pPr>
            <w:r>
              <w:rPr>
                <w:color w:val="4D4D4D"/>
                <w:sz w:val="8"/>
              </w:rPr>
              <w:t>470</w:t>
            </w:r>
            <w:r>
              <w:rPr>
                <w:color w:val="4D4D4D"/>
                <w:spacing w:val="-6"/>
                <w:sz w:val="8"/>
              </w:rPr>
              <w:t xml:space="preserve"> </w:t>
            </w:r>
            <w:r>
              <w:rPr>
                <w:color w:val="4D4D4D"/>
                <w:spacing w:val="-5"/>
                <w:sz w:val="8"/>
              </w:rPr>
              <w:t>01</w:t>
            </w:r>
          </w:p>
        </w:tc>
        <w:tc>
          <w:tcPr>
            <w:tcW w:w="647" w:type="dxa"/>
          </w:tcPr>
          <w:p w14:paraId="33C18E91" w14:textId="77777777" w:rsidR="00384124" w:rsidRDefault="00A9669B">
            <w:pPr>
              <w:pStyle w:val="TableParagraph"/>
              <w:ind w:left="25"/>
              <w:rPr>
                <w:sz w:val="8"/>
              </w:rPr>
            </w:pPr>
            <w:r>
              <w:rPr>
                <w:color w:val="4D4D4D"/>
                <w:spacing w:val="-2"/>
                <w:sz w:val="8"/>
              </w:rPr>
              <w:t>50.698878</w:t>
            </w:r>
          </w:p>
        </w:tc>
        <w:tc>
          <w:tcPr>
            <w:tcW w:w="661" w:type="dxa"/>
          </w:tcPr>
          <w:p w14:paraId="23872280" w14:textId="77777777" w:rsidR="00384124" w:rsidRDefault="00A9669B">
            <w:pPr>
              <w:pStyle w:val="TableParagraph"/>
              <w:ind w:left="26"/>
              <w:rPr>
                <w:sz w:val="8"/>
              </w:rPr>
            </w:pPr>
            <w:r>
              <w:rPr>
                <w:color w:val="4D4D4D"/>
                <w:spacing w:val="-2"/>
                <w:sz w:val="8"/>
              </w:rPr>
              <w:t>14.541458</w:t>
            </w:r>
          </w:p>
        </w:tc>
        <w:tc>
          <w:tcPr>
            <w:tcW w:w="495" w:type="dxa"/>
          </w:tcPr>
          <w:p w14:paraId="12434977" w14:textId="77777777" w:rsidR="00384124" w:rsidRDefault="00A9669B">
            <w:pPr>
              <w:pStyle w:val="TableParagraph"/>
              <w:ind w:left="27"/>
              <w:rPr>
                <w:sz w:val="8"/>
              </w:rPr>
            </w:pPr>
            <w:r>
              <w:rPr>
                <w:color w:val="4D4D4D"/>
                <w:spacing w:val="-5"/>
                <w:sz w:val="8"/>
              </w:rPr>
              <w:t>NE</w:t>
            </w:r>
          </w:p>
        </w:tc>
        <w:tc>
          <w:tcPr>
            <w:tcW w:w="677" w:type="dxa"/>
          </w:tcPr>
          <w:p w14:paraId="3A662037" w14:textId="77777777" w:rsidR="00384124" w:rsidRDefault="00A9669B">
            <w:pPr>
              <w:pStyle w:val="TableParagraph"/>
              <w:ind w:left="29"/>
              <w:rPr>
                <w:sz w:val="8"/>
              </w:rPr>
            </w:pPr>
            <w:r>
              <w:rPr>
                <w:color w:val="4D4D4D"/>
                <w:spacing w:val="-5"/>
                <w:sz w:val="8"/>
              </w:rPr>
              <w:t>ANO</w:t>
            </w:r>
          </w:p>
        </w:tc>
      </w:tr>
      <w:tr w:rsidR="00384124" w14:paraId="29C1A2F5" w14:textId="77777777">
        <w:trPr>
          <w:trHeight w:val="114"/>
        </w:trPr>
        <w:tc>
          <w:tcPr>
            <w:tcW w:w="1673" w:type="dxa"/>
          </w:tcPr>
          <w:p w14:paraId="310F1BFB"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2BB14A38" w14:textId="77777777" w:rsidR="00384124" w:rsidRDefault="00A9669B">
            <w:pPr>
              <w:pStyle w:val="TableParagraph"/>
              <w:rPr>
                <w:sz w:val="8"/>
              </w:rPr>
            </w:pPr>
            <w:r>
              <w:rPr>
                <w:color w:val="4D4D4D"/>
                <w:spacing w:val="-2"/>
                <w:sz w:val="8"/>
              </w:rPr>
              <w:t>N50885</w:t>
            </w:r>
          </w:p>
        </w:tc>
        <w:tc>
          <w:tcPr>
            <w:tcW w:w="2018" w:type="dxa"/>
          </w:tcPr>
          <w:p w14:paraId="4B791E9C"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00981F77" w14:textId="77777777" w:rsidR="00384124" w:rsidRDefault="00A9669B">
            <w:pPr>
              <w:pStyle w:val="TableParagraph"/>
              <w:rPr>
                <w:sz w:val="8"/>
              </w:rPr>
            </w:pPr>
            <w:r>
              <w:rPr>
                <w:color w:val="4D4D4D"/>
                <w:spacing w:val="-2"/>
                <w:sz w:val="8"/>
              </w:rPr>
              <w:t>420301240801</w:t>
            </w:r>
          </w:p>
        </w:tc>
        <w:tc>
          <w:tcPr>
            <w:tcW w:w="789" w:type="dxa"/>
          </w:tcPr>
          <w:p w14:paraId="66FBD512" w14:textId="77777777" w:rsidR="00384124" w:rsidRDefault="00A9669B">
            <w:pPr>
              <w:pStyle w:val="TableParagraph"/>
              <w:ind w:left="22"/>
              <w:rPr>
                <w:sz w:val="8"/>
              </w:rPr>
            </w:pPr>
            <w:r>
              <w:rPr>
                <w:color w:val="4D4D4D"/>
                <w:spacing w:val="-2"/>
                <w:sz w:val="8"/>
              </w:rPr>
              <w:t>Liberecký</w:t>
            </w:r>
          </w:p>
        </w:tc>
        <w:tc>
          <w:tcPr>
            <w:tcW w:w="907" w:type="dxa"/>
          </w:tcPr>
          <w:p w14:paraId="662A0042"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7458DEC8" w14:textId="77777777" w:rsidR="00384124" w:rsidRDefault="00A9669B">
            <w:pPr>
              <w:pStyle w:val="TableParagraph"/>
              <w:ind w:left="23"/>
              <w:rPr>
                <w:sz w:val="8"/>
              </w:rPr>
            </w:pPr>
            <w:r>
              <w:rPr>
                <w:color w:val="4D4D4D"/>
                <w:spacing w:val="-2"/>
                <w:sz w:val="8"/>
              </w:rPr>
              <w:t>Jestřebí</w:t>
            </w:r>
          </w:p>
        </w:tc>
        <w:tc>
          <w:tcPr>
            <w:tcW w:w="1814" w:type="dxa"/>
          </w:tcPr>
          <w:p w14:paraId="106793B3" w14:textId="77777777" w:rsidR="00384124" w:rsidRDefault="00A9669B">
            <w:pPr>
              <w:pStyle w:val="TableParagraph"/>
              <w:ind w:left="23"/>
              <w:rPr>
                <w:sz w:val="8"/>
              </w:rPr>
            </w:pPr>
            <w:r>
              <w:rPr>
                <w:color w:val="4D4D4D"/>
                <w:spacing w:val="-2"/>
                <w:sz w:val="8"/>
              </w:rPr>
              <w:t>JESTŘEBÍ</w:t>
            </w:r>
            <w:r>
              <w:rPr>
                <w:color w:val="4D4D4D"/>
                <w:spacing w:val="6"/>
                <w:sz w:val="8"/>
              </w:rPr>
              <w:t xml:space="preserve"> </w:t>
            </w:r>
            <w:r>
              <w:rPr>
                <w:color w:val="4D4D4D"/>
                <w:spacing w:val="-5"/>
                <w:sz w:val="8"/>
              </w:rPr>
              <w:t>63</w:t>
            </w:r>
          </w:p>
        </w:tc>
        <w:tc>
          <w:tcPr>
            <w:tcW w:w="1521" w:type="dxa"/>
          </w:tcPr>
          <w:p w14:paraId="7099E303" w14:textId="77777777" w:rsidR="00384124" w:rsidRDefault="00A9669B">
            <w:pPr>
              <w:pStyle w:val="TableParagraph"/>
              <w:ind w:left="23"/>
              <w:rPr>
                <w:sz w:val="8"/>
              </w:rPr>
            </w:pPr>
            <w:r>
              <w:rPr>
                <w:color w:val="4D4D4D"/>
                <w:spacing w:val="-2"/>
                <w:sz w:val="8"/>
              </w:rPr>
              <w:t>JESTŘEBÍ</w:t>
            </w:r>
          </w:p>
        </w:tc>
        <w:tc>
          <w:tcPr>
            <w:tcW w:w="347" w:type="dxa"/>
          </w:tcPr>
          <w:p w14:paraId="5AA6D1A4"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61</w:t>
            </w:r>
          </w:p>
        </w:tc>
        <w:tc>
          <w:tcPr>
            <w:tcW w:w="647" w:type="dxa"/>
          </w:tcPr>
          <w:p w14:paraId="4CC55B9E" w14:textId="77777777" w:rsidR="00384124" w:rsidRDefault="00A9669B">
            <w:pPr>
              <w:pStyle w:val="TableParagraph"/>
              <w:ind w:left="25"/>
              <w:rPr>
                <w:sz w:val="8"/>
              </w:rPr>
            </w:pPr>
            <w:r>
              <w:rPr>
                <w:color w:val="4D4D4D"/>
                <w:spacing w:val="-2"/>
                <w:sz w:val="8"/>
              </w:rPr>
              <w:t>50.607609</w:t>
            </w:r>
          </w:p>
        </w:tc>
        <w:tc>
          <w:tcPr>
            <w:tcW w:w="661" w:type="dxa"/>
          </w:tcPr>
          <w:p w14:paraId="4A588A79" w14:textId="77777777" w:rsidR="00384124" w:rsidRDefault="00A9669B">
            <w:pPr>
              <w:pStyle w:val="TableParagraph"/>
              <w:ind w:left="26"/>
              <w:rPr>
                <w:sz w:val="8"/>
              </w:rPr>
            </w:pPr>
            <w:r>
              <w:rPr>
                <w:color w:val="4D4D4D"/>
                <w:spacing w:val="-2"/>
                <w:sz w:val="8"/>
              </w:rPr>
              <w:t>14.582491</w:t>
            </w:r>
          </w:p>
        </w:tc>
        <w:tc>
          <w:tcPr>
            <w:tcW w:w="495" w:type="dxa"/>
          </w:tcPr>
          <w:p w14:paraId="41C52823" w14:textId="77777777" w:rsidR="00384124" w:rsidRDefault="00A9669B">
            <w:pPr>
              <w:pStyle w:val="TableParagraph"/>
              <w:ind w:left="27"/>
              <w:rPr>
                <w:sz w:val="8"/>
              </w:rPr>
            </w:pPr>
            <w:r>
              <w:rPr>
                <w:color w:val="4D4D4D"/>
                <w:spacing w:val="-5"/>
                <w:sz w:val="8"/>
              </w:rPr>
              <w:t>ANO</w:t>
            </w:r>
          </w:p>
        </w:tc>
        <w:tc>
          <w:tcPr>
            <w:tcW w:w="677" w:type="dxa"/>
          </w:tcPr>
          <w:p w14:paraId="43A19AEF" w14:textId="77777777" w:rsidR="00384124" w:rsidRDefault="00A9669B">
            <w:pPr>
              <w:pStyle w:val="TableParagraph"/>
              <w:ind w:left="29"/>
              <w:rPr>
                <w:sz w:val="8"/>
              </w:rPr>
            </w:pPr>
            <w:r>
              <w:rPr>
                <w:color w:val="4D4D4D"/>
                <w:spacing w:val="-5"/>
                <w:sz w:val="8"/>
              </w:rPr>
              <w:t>ANO</w:t>
            </w:r>
          </w:p>
        </w:tc>
      </w:tr>
      <w:tr w:rsidR="00384124" w14:paraId="26539854" w14:textId="77777777">
        <w:trPr>
          <w:trHeight w:val="114"/>
        </w:trPr>
        <w:tc>
          <w:tcPr>
            <w:tcW w:w="1673" w:type="dxa"/>
          </w:tcPr>
          <w:p w14:paraId="04956C9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372CF2A" w14:textId="77777777" w:rsidR="00384124" w:rsidRDefault="00A9669B">
            <w:pPr>
              <w:pStyle w:val="TableParagraph"/>
              <w:rPr>
                <w:sz w:val="8"/>
              </w:rPr>
            </w:pPr>
            <w:r>
              <w:rPr>
                <w:color w:val="4D4D4D"/>
                <w:spacing w:val="-2"/>
                <w:sz w:val="8"/>
              </w:rPr>
              <w:t>N52034</w:t>
            </w:r>
          </w:p>
        </w:tc>
        <w:tc>
          <w:tcPr>
            <w:tcW w:w="2018" w:type="dxa"/>
          </w:tcPr>
          <w:p w14:paraId="16826BF5" w14:textId="77777777" w:rsidR="00384124" w:rsidRDefault="00A9669B">
            <w:pPr>
              <w:pStyle w:val="TableParagraph"/>
              <w:rPr>
                <w:sz w:val="8"/>
              </w:rPr>
            </w:pPr>
            <w:r>
              <w:rPr>
                <w:color w:val="4D4D4D"/>
                <w:spacing w:val="-2"/>
                <w:sz w:val="8"/>
              </w:rPr>
              <w:t>PH-OIL</w:t>
            </w:r>
            <w:r>
              <w:rPr>
                <w:color w:val="4D4D4D"/>
                <w:spacing w:val="1"/>
                <w:sz w:val="8"/>
              </w:rPr>
              <w:t xml:space="preserve"> </w:t>
            </w:r>
            <w:r>
              <w:rPr>
                <w:color w:val="4D4D4D"/>
                <w:spacing w:val="-2"/>
                <w:sz w:val="8"/>
              </w:rPr>
              <w:t>PRO</w:t>
            </w:r>
            <w:r>
              <w:rPr>
                <w:color w:val="4D4D4D"/>
                <w:spacing w:val="1"/>
                <w:sz w:val="8"/>
              </w:rPr>
              <w:t xml:space="preserve"> </w:t>
            </w:r>
            <w:r>
              <w:rPr>
                <w:color w:val="4D4D4D"/>
                <w:spacing w:val="-2"/>
                <w:sz w:val="8"/>
              </w:rPr>
              <w:t>S.R.O.</w:t>
            </w:r>
          </w:p>
        </w:tc>
        <w:tc>
          <w:tcPr>
            <w:tcW w:w="693" w:type="dxa"/>
          </w:tcPr>
          <w:p w14:paraId="2474467C" w14:textId="77777777" w:rsidR="00384124" w:rsidRDefault="00A9669B">
            <w:pPr>
              <w:pStyle w:val="TableParagraph"/>
              <w:rPr>
                <w:sz w:val="8"/>
              </w:rPr>
            </w:pPr>
            <w:r>
              <w:rPr>
                <w:color w:val="4D4D4D"/>
                <w:spacing w:val="-2"/>
                <w:sz w:val="8"/>
              </w:rPr>
              <w:t>420301253501</w:t>
            </w:r>
          </w:p>
        </w:tc>
        <w:tc>
          <w:tcPr>
            <w:tcW w:w="789" w:type="dxa"/>
          </w:tcPr>
          <w:p w14:paraId="1BC0CA88" w14:textId="77777777" w:rsidR="00384124" w:rsidRDefault="00A9669B">
            <w:pPr>
              <w:pStyle w:val="TableParagraph"/>
              <w:ind w:left="22"/>
              <w:rPr>
                <w:sz w:val="8"/>
              </w:rPr>
            </w:pPr>
            <w:r>
              <w:rPr>
                <w:color w:val="4D4D4D"/>
                <w:spacing w:val="-2"/>
                <w:sz w:val="8"/>
              </w:rPr>
              <w:t>Liberecký</w:t>
            </w:r>
          </w:p>
        </w:tc>
        <w:tc>
          <w:tcPr>
            <w:tcW w:w="907" w:type="dxa"/>
          </w:tcPr>
          <w:p w14:paraId="4E2681D2"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364F3AE5" w14:textId="77777777" w:rsidR="00384124" w:rsidRDefault="00A9669B">
            <w:pPr>
              <w:pStyle w:val="TableParagraph"/>
              <w:ind w:left="23"/>
              <w:rPr>
                <w:sz w:val="8"/>
              </w:rPr>
            </w:pPr>
            <w:proofErr w:type="spellStart"/>
            <w:proofErr w:type="gramStart"/>
            <w:r>
              <w:rPr>
                <w:color w:val="4D4D4D"/>
                <w:spacing w:val="-2"/>
                <w:sz w:val="8"/>
              </w:rPr>
              <w:t>Doksy,Vrchlického</w:t>
            </w:r>
            <w:proofErr w:type="spellEnd"/>
            <w:proofErr w:type="gramEnd"/>
          </w:p>
        </w:tc>
        <w:tc>
          <w:tcPr>
            <w:tcW w:w="1814" w:type="dxa"/>
          </w:tcPr>
          <w:p w14:paraId="1893225C" w14:textId="77777777" w:rsidR="00384124" w:rsidRDefault="00A9669B">
            <w:pPr>
              <w:pStyle w:val="TableParagraph"/>
              <w:ind w:left="23"/>
              <w:rPr>
                <w:sz w:val="8"/>
              </w:rPr>
            </w:pPr>
            <w:r>
              <w:rPr>
                <w:color w:val="4D4D4D"/>
                <w:spacing w:val="-2"/>
                <w:sz w:val="8"/>
              </w:rPr>
              <w:t>VRCHLICKÉHO</w:t>
            </w:r>
          </w:p>
        </w:tc>
        <w:tc>
          <w:tcPr>
            <w:tcW w:w="1521" w:type="dxa"/>
          </w:tcPr>
          <w:p w14:paraId="5F99DB9E" w14:textId="77777777" w:rsidR="00384124" w:rsidRDefault="00A9669B">
            <w:pPr>
              <w:pStyle w:val="TableParagraph"/>
              <w:ind w:left="23"/>
              <w:rPr>
                <w:sz w:val="8"/>
              </w:rPr>
            </w:pPr>
            <w:r>
              <w:rPr>
                <w:color w:val="4D4D4D"/>
                <w:spacing w:val="-2"/>
                <w:sz w:val="8"/>
              </w:rPr>
              <w:t>DOKSY</w:t>
            </w:r>
          </w:p>
        </w:tc>
        <w:tc>
          <w:tcPr>
            <w:tcW w:w="347" w:type="dxa"/>
          </w:tcPr>
          <w:p w14:paraId="2C8B1F15" w14:textId="77777777" w:rsidR="00384124" w:rsidRDefault="00A9669B">
            <w:pPr>
              <w:pStyle w:val="TableParagraph"/>
              <w:ind w:left="11" w:right="57"/>
              <w:jc w:val="center"/>
              <w:rPr>
                <w:sz w:val="8"/>
              </w:rPr>
            </w:pPr>
            <w:r>
              <w:rPr>
                <w:color w:val="4D4D4D"/>
                <w:sz w:val="8"/>
              </w:rPr>
              <w:t>472</w:t>
            </w:r>
            <w:r>
              <w:rPr>
                <w:color w:val="4D4D4D"/>
                <w:spacing w:val="-6"/>
                <w:sz w:val="8"/>
              </w:rPr>
              <w:t xml:space="preserve"> </w:t>
            </w:r>
            <w:r>
              <w:rPr>
                <w:color w:val="4D4D4D"/>
                <w:spacing w:val="-5"/>
                <w:sz w:val="8"/>
              </w:rPr>
              <w:t>01</w:t>
            </w:r>
          </w:p>
        </w:tc>
        <w:tc>
          <w:tcPr>
            <w:tcW w:w="647" w:type="dxa"/>
          </w:tcPr>
          <w:p w14:paraId="70342492" w14:textId="77777777" w:rsidR="00384124" w:rsidRDefault="00A9669B">
            <w:pPr>
              <w:pStyle w:val="TableParagraph"/>
              <w:ind w:left="25"/>
              <w:rPr>
                <w:sz w:val="8"/>
              </w:rPr>
            </w:pPr>
            <w:r>
              <w:rPr>
                <w:color w:val="4D4D4D"/>
                <w:spacing w:val="-2"/>
                <w:sz w:val="8"/>
              </w:rPr>
              <w:t>50.560556</w:t>
            </w:r>
          </w:p>
        </w:tc>
        <w:tc>
          <w:tcPr>
            <w:tcW w:w="661" w:type="dxa"/>
          </w:tcPr>
          <w:p w14:paraId="1B6BDADF" w14:textId="77777777" w:rsidR="00384124" w:rsidRDefault="00A9669B">
            <w:pPr>
              <w:pStyle w:val="TableParagraph"/>
              <w:ind w:left="26"/>
              <w:rPr>
                <w:sz w:val="8"/>
              </w:rPr>
            </w:pPr>
            <w:r>
              <w:rPr>
                <w:color w:val="4D4D4D"/>
                <w:spacing w:val="-2"/>
                <w:sz w:val="8"/>
              </w:rPr>
              <w:t>14.653056</w:t>
            </w:r>
          </w:p>
        </w:tc>
        <w:tc>
          <w:tcPr>
            <w:tcW w:w="495" w:type="dxa"/>
          </w:tcPr>
          <w:p w14:paraId="13B84ACC" w14:textId="77777777" w:rsidR="00384124" w:rsidRDefault="00A9669B">
            <w:pPr>
              <w:pStyle w:val="TableParagraph"/>
              <w:ind w:left="27"/>
              <w:rPr>
                <w:sz w:val="8"/>
              </w:rPr>
            </w:pPr>
            <w:r>
              <w:rPr>
                <w:color w:val="4D4D4D"/>
                <w:spacing w:val="-5"/>
                <w:sz w:val="8"/>
              </w:rPr>
              <w:t>ANO</w:t>
            </w:r>
          </w:p>
        </w:tc>
        <w:tc>
          <w:tcPr>
            <w:tcW w:w="677" w:type="dxa"/>
          </w:tcPr>
          <w:p w14:paraId="201A26EA" w14:textId="77777777" w:rsidR="00384124" w:rsidRDefault="00A9669B">
            <w:pPr>
              <w:pStyle w:val="TableParagraph"/>
              <w:ind w:left="29"/>
              <w:rPr>
                <w:sz w:val="8"/>
              </w:rPr>
            </w:pPr>
            <w:r>
              <w:rPr>
                <w:color w:val="4D4D4D"/>
                <w:spacing w:val="-5"/>
                <w:sz w:val="8"/>
              </w:rPr>
              <w:t>ANO</w:t>
            </w:r>
          </w:p>
        </w:tc>
      </w:tr>
      <w:tr w:rsidR="00384124" w14:paraId="3A87BA67" w14:textId="77777777">
        <w:trPr>
          <w:trHeight w:val="114"/>
        </w:trPr>
        <w:tc>
          <w:tcPr>
            <w:tcW w:w="1673" w:type="dxa"/>
          </w:tcPr>
          <w:p w14:paraId="7007A6A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0905FB4" w14:textId="77777777" w:rsidR="00384124" w:rsidRDefault="00A9669B">
            <w:pPr>
              <w:pStyle w:val="TableParagraph"/>
              <w:rPr>
                <w:sz w:val="8"/>
              </w:rPr>
            </w:pPr>
            <w:r>
              <w:rPr>
                <w:color w:val="4D4D4D"/>
                <w:spacing w:val="-2"/>
                <w:sz w:val="8"/>
              </w:rPr>
              <w:t>N52250</w:t>
            </w:r>
          </w:p>
        </w:tc>
        <w:tc>
          <w:tcPr>
            <w:tcW w:w="2018" w:type="dxa"/>
          </w:tcPr>
          <w:p w14:paraId="6DB467E9" w14:textId="77777777" w:rsidR="00384124" w:rsidRDefault="00A9669B">
            <w:pPr>
              <w:pStyle w:val="TableParagraph"/>
              <w:rPr>
                <w:sz w:val="8"/>
              </w:rPr>
            </w:pPr>
            <w:r>
              <w:rPr>
                <w:color w:val="4D4D4D"/>
                <w:spacing w:val="-2"/>
                <w:sz w:val="8"/>
              </w:rPr>
              <w:t>LUBOMÍR</w:t>
            </w:r>
            <w:r>
              <w:rPr>
                <w:color w:val="4D4D4D"/>
                <w:sz w:val="8"/>
              </w:rPr>
              <w:t xml:space="preserve"> </w:t>
            </w:r>
            <w:proofErr w:type="gramStart"/>
            <w:r>
              <w:rPr>
                <w:color w:val="4D4D4D"/>
                <w:spacing w:val="-2"/>
                <w:sz w:val="8"/>
              </w:rPr>
              <w:t>HUDEC,S.R.O.</w:t>
            </w:r>
            <w:proofErr w:type="gramEnd"/>
          </w:p>
        </w:tc>
        <w:tc>
          <w:tcPr>
            <w:tcW w:w="693" w:type="dxa"/>
          </w:tcPr>
          <w:p w14:paraId="3D0348A9" w14:textId="77777777" w:rsidR="00384124" w:rsidRDefault="00A9669B">
            <w:pPr>
              <w:pStyle w:val="TableParagraph"/>
              <w:rPr>
                <w:sz w:val="8"/>
              </w:rPr>
            </w:pPr>
            <w:r>
              <w:rPr>
                <w:color w:val="4D4D4D"/>
                <w:spacing w:val="-2"/>
                <w:sz w:val="8"/>
              </w:rPr>
              <w:t>420301190001</w:t>
            </w:r>
          </w:p>
        </w:tc>
        <w:tc>
          <w:tcPr>
            <w:tcW w:w="789" w:type="dxa"/>
          </w:tcPr>
          <w:p w14:paraId="42074E57" w14:textId="77777777" w:rsidR="00384124" w:rsidRDefault="00A9669B">
            <w:pPr>
              <w:pStyle w:val="TableParagraph"/>
              <w:ind w:left="22"/>
              <w:rPr>
                <w:sz w:val="8"/>
              </w:rPr>
            </w:pPr>
            <w:r>
              <w:rPr>
                <w:color w:val="4D4D4D"/>
                <w:spacing w:val="-2"/>
                <w:sz w:val="8"/>
              </w:rPr>
              <w:t>Liberecký</w:t>
            </w:r>
          </w:p>
        </w:tc>
        <w:tc>
          <w:tcPr>
            <w:tcW w:w="907" w:type="dxa"/>
          </w:tcPr>
          <w:p w14:paraId="2D553C5E"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39F9B70B" w14:textId="77777777" w:rsidR="00384124" w:rsidRDefault="00A9669B">
            <w:pPr>
              <w:pStyle w:val="TableParagraph"/>
              <w:ind w:left="23"/>
              <w:rPr>
                <w:sz w:val="8"/>
              </w:rPr>
            </w:pPr>
            <w:r>
              <w:rPr>
                <w:color w:val="4D4D4D"/>
                <w:spacing w:val="-2"/>
                <w:sz w:val="8"/>
              </w:rPr>
              <w:t>Zákupy</w:t>
            </w:r>
          </w:p>
        </w:tc>
        <w:tc>
          <w:tcPr>
            <w:tcW w:w="1814" w:type="dxa"/>
          </w:tcPr>
          <w:p w14:paraId="3BEFF31E"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287</w:t>
            </w:r>
          </w:p>
        </w:tc>
        <w:tc>
          <w:tcPr>
            <w:tcW w:w="1521" w:type="dxa"/>
          </w:tcPr>
          <w:p w14:paraId="7F4EA2BB" w14:textId="77777777" w:rsidR="00384124" w:rsidRDefault="00A9669B">
            <w:pPr>
              <w:pStyle w:val="TableParagraph"/>
              <w:ind w:left="23"/>
              <w:rPr>
                <w:sz w:val="8"/>
              </w:rPr>
            </w:pPr>
            <w:r>
              <w:rPr>
                <w:color w:val="4D4D4D"/>
                <w:spacing w:val="-2"/>
                <w:sz w:val="8"/>
              </w:rPr>
              <w:t>ZÁKUPY</w:t>
            </w:r>
          </w:p>
        </w:tc>
        <w:tc>
          <w:tcPr>
            <w:tcW w:w="347" w:type="dxa"/>
          </w:tcPr>
          <w:p w14:paraId="06C5E22A"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23</w:t>
            </w:r>
          </w:p>
        </w:tc>
        <w:tc>
          <w:tcPr>
            <w:tcW w:w="647" w:type="dxa"/>
          </w:tcPr>
          <w:p w14:paraId="70820D0B" w14:textId="77777777" w:rsidR="00384124" w:rsidRDefault="00A9669B">
            <w:pPr>
              <w:pStyle w:val="TableParagraph"/>
              <w:ind w:left="25"/>
              <w:rPr>
                <w:sz w:val="8"/>
              </w:rPr>
            </w:pPr>
            <w:r>
              <w:rPr>
                <w:color w:val="4D4D4D"/>
                <w:spacing w:val="-2"/>
                <w:sz w:val="8"/>
              </w:rPr>
              <w:t>50.680703</w:t>
            </w:r>
          </w:p>
        </w:tc>
        <w:tc>
          <w:tcPr>
            <w:tcW w:w="661" w:type="dxa"/>
          </w:tcPr>
          <w:p w14:paraId="483B4A25" w14:textId="77777777" w:rsidR="00384124" w:rsidRDefault="00A9669B">
            <w:pPr>
              <w:pStyle w:val="TableParagraph"/>
              <w:ind w:left="26"/>
              <w:rPr>
                <w:sz w:val="8"/>
              </w:rPr>
            </w:pPr>
            <w:r>
              <w:rPr>
                <w:color w:val="4D4D4D"/>
                <w:spacing w:val="-2"/>
                <w:sz w:val="8"/>
              </w:rPr>
              <w:t>14.629225</w:t>
            </w:r>
          </w:p>
        </w:tc>
        <w:tc>
          <w:tcPr>
            <w:tcW w:w="495" w:type="dxa"/>
          </w:tcPr>
          <w:p w14:paraId="25983DB1" w14:textId="77777777" w:rsidR="00384124" w:rsidRDefault="00A9669B">
            <w:pPr>
              <w:pStyle w:val="TableParagraph"/>
              <w:ind w:left="27"/>
              <w:rPr>
                <w:sz w:val="8"/>
              </w:rPr>
            </w:pPr>
            <w:r>
              <w:rPr>
                <w:color w:val="4D4D4D"/>
                <w:spacing w:val="-5"/>
                <w:sz w:val="8"/>
              </w:rPr>
              <w:t>ANO</w:t>
            </w:r>
          </w:p>
        </w:tc>
        <w:tc>
          <w:tcPr>
            <w:tcW w:w="677" w:type="dxa"/>
          </w:tcPr>
          <w:p w14:paraId="5C837761" w14:textId="77777777" w:rsidR="00384124" w:rsidRDefault="00A9669B">
            <w:pPr>
              <w:pStyle w:val="TableParagraph"/>
              <w:ind w:left="29"/>
              <w:rPr>
                <w:sz w:val="8"/>
              </w:rPr>
            </w:pPr>
            <w:r>
              <w:rPr>
                <w:color w:val="4D4D4D"/>
                <w:spacing w:val="-5"/>
                <w:sz w:val="8"/>
              </w:rPr>
              <w:t>ANO</w:t>
            </w:r>
          </w:p>
        </w:tc>
      </w:tr>
      <w:tr w:rsidR="00384124" w14:paraId="21D47397" w14:textId="77777777">
        <w:trPr>
          <w:trHeight w:val="114"/>
        </w:trPr>
        <w:tc>
          <w:tcPr>
            <w:tcW w:w="1673" w:type="dxa"/>
          </w:tcPr>
          <w:p w14:paraId="0406C60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2E8C940" w14:textId="77777777" w:rsidR="00384124" w:rsidRDefault="00A9669B">
            <w:pPr>
              <w:pStyle w:val="TableParagraph"/>
              <w:rPr>
                <w:sz w:val="8"/>
              </w:rPr>
            </w:pPr>
            <w:r>
              <w:rPr>
                <w:color w:val="4D4D4D"/>
                <w:spacing w:val="-2"/>
                <w:sz w:val="8"/>
              </w:rPr>
              <w:t>N51874</w:t>
            </w:r>
          </w:p>
        </w:tc>
        <w:tc>
          <w:tcPr>
            <w:tcW w:w="2018" w:type="dxa"/>
          </w:tcPr>
          <w:p w14:paraId="077D5EA4" w14:textId="77777777" w:rsidR="00384124" w:rsidRDefault="00A9669B">
            <w:pPr>
              <w:pStyle w:val="TableParagraph"/>
              <w:rPr>
                <w:sz w:val="8"/>
              </w:rPr>
            </w:pPr>
            <w:r>
              <w:rPr>
                <w:color w:val="4D4D4D"/>
                <w:spacing w:val="-2"/>
                <w:sz w:val="8"/>
              </w:rPr>
              <w:t>VENDYS</w:t>
            </w:r>
            <w:r>
              <w:rPr>
                <w:color w:val="4D4D4D"/>
                <w:spacing w:val="4"/>
                <w:sz w:val="8"/>
              </w:rPr>
              <w:t xml:space="preserve"> </w:t>
            </w:r>
            <w:r>
              <w:rPr>
                <w:color w:val="4D4D4D"/>
                <w:spacing w:val="-2"/>
                <w:sz w:val="8"/>
              </w:rPr>
              <w:t>PETROL</w:t>
            </w:r>
            <w:r>
              <w:rPr>
                <w:color w:val="4D4D4D"/>
                <w:spacing w:val="4"/>
                <w:sz w:val="8"/>
              </w:rPr>
              <w:t xml:space="preserve"> </w:t>
            </w:r>
            <w:r>
              <w:rPr>
                <w:color w:val="4D4D4D"/>
                <w:spacing w:val="-2"/>
                <w:sz w:val="8"/>
              </w:rPr>
              <w:t>S.R.O.</w:t>
            </w:r>
          </w:p>
        </w:tc>
        <w:tc>
          <w:tcPr>
            <w:tcW w:w="693" w:type="dxa"/>
          </w:tcPr>
          <w:p w14:paraId="6FA46A81" w14:textId="77777777" w:rsidR="00384124" w:rsidRDefault="00A9669B">
            <w:pPr>
              <w:pStyle w:val="TableParagraph"/>
              <w:rPr>
                <w:sz w:val="8"/>
              </w:rPr>
            </w:pPr>
            <w:r>
              <w:rPr>
                <w:color w:val="4D4D4D"/>
                <w:spacing w:val="-2"/>
                <w:sz w:val="8"/>
              </w:rPr>
              <w:t>420301250601</w:t>
            </w:r>
          </w:p>
        </w:tc>
        <w:tc>
          <w:tcPr>
            <w:tcW w:w="789" w:type="dxa"/>
          </w:tcPr>
          <w:p w14:paraId="1196C828" w14:textId="77777777" w:rsidR="00384124" w:rsidRDefault="00A9669B">
            <w:pPr>
              <w:pStyle w:val="TableParagraph"/>
              <w:ind w:left="22"/>
              <w:rPr>
                <w:sz w:val="8"/>
              </w:rPr>
            </w:pPr>
            <w:r>
              <w:rPr>
                <w:color w:val="4D4D4D"/>
                <w:spacing w:val="-2"/>
                <w:sz w:val="8"/>
              </w:rPr>
              <w:t>Liberecký</w:t>
            </w:r>
          </w:p>
        </w:tc>
        <w:tc>
          <w:tcPr>
            <w:tcW w:w="907" w:type="dxa"/>
          </w:tcPr>
          <w:p w14:paraId="60897295"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13FDA5FC" w14:textId="77777777" w:rsidR="00384124" w:rsidRDefault="00A9669B">
            <w:pPr>
              <w:pStyle w:val="TableParagraph"/>
              <w:ind w:left="23"/>
              <w:rPr>
                <w:sz w:val="8"/>
              </w:rPr>
            </w:pPr>
            <w:r>
              <w:rPr>
                <w:color w:val="4D4D4D"/>
                <w:sz w:val="8"/>
              </w:rPr>
              <w:t>Častolovice</w:t>
            </w:r>
            <w:r>
              <w:rPr>
                <w:color w:val="4D4D4D"/>
                <w:spacing w:val="-6"/>
                <w:sz w:val="8"/>
              </w:rPr>
              <w:t xml:space="preserve"> </w:t>
            </w:r>
            <w:r>
              <w:rPr>
                <w:color w:val="4D4D4D"/>
                <w:sz w:val="8"/>
              </w:rPr>
              <w:t>u</w:t>
            </w:r>
            <w:r>
              <w:rPr>
                <w:color w:val="4D4D4D"/>
                <w:spacing w:val="-6"/>
                <w:sz w:val="8"/>
              </w:rPr>
              <w:t xml:space="preserve"> </w:t>
            </w:r>
            <w:proofErr w:type="spellStart"/>
            <w:r>
              <w:rPr>
                <w:color w:val="4D4D4D"/>
                <w:spacing w:val="-2"/>
                <w:sz w:val="8"/>
              </w:rPr>
              <w:t>Č.Lípy</w:t>
            </w:r>
            <w:proofErr w:type="spellEnd"/>
          </w:p>
        </w:tc>
        <w:tc>
          <w:tcPr>
            <w:tcW w:w="1814" w:type="dxa"/>
          </w:tcPr>
          <w:p w14:paraId="04D55E96" w14:textId="77777777" w:rsidR="00384124" w:rsidRDefault="00A9669B">
            <w:pPr>
              <w:pStyle w:val="TableParagraph"/>
              <w:ind w:left="23"/>
              <w:rPr>
                <w:sz w:val="8"/>
              </w:rPr>
            </w:pPr>
            <w:r>
              <w:rPr>
                <w:color w:val="4D4D4D"/>
                <w:spacing w:val="-2"/>
                <w:sz w:val="8"/>
              </w:rPr>
              <w:t>ČASTOLOVICE</w:t>
            </w:r>
          </w:p>
        </w:tc>
        <w:tc>
          <w:tcPr>
            <w:tcW w:w="1521" w:type="dxa"/>
          </w:tcPr>
          <w:p w14:paraId="089A5026"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4"/>
                <w:sz w:val="8"/>
              </w:rPr>
              <w:t>LÍPA</w:t>
            </w:r>
          </w:p>
        </w:tc>
        <w:tc>
          <w:tcPr>
            <w:tcW w:w="347" w:type="dxa"/>
          </w:tcPr>
          <w:p w14:paraId="2301895D" w14:textId="77777777" w:rsidR="00384124" w:rsidRDefault="00A9669B">
            <w:pPr>
              <w:pStyle w:val="TableParagraph"/>
              <w:ind w:left="11" w:right="57"/>
              <w:jc w:val="center"/>
              <w:rPr>
                <w:sz w:val="8"/>
              </w:rPr>
            </w:pPr>
            <w:r>
              <w:rPr>
                <w:color w:val="4D4D4D"/>
                <w:sz w:val="8"/>
              </w:rPr>
              <w:t>470</w:t>
            </w:r>
            <w:r>
              <w:rPr>
                <w:color w:val="4D4D4D"/>
                <w:spacing w:val="-6"/>
                <w:sz w:val="8"/>
              </w:rPr>
              <w:t xml:space="preserve"> </w:t>
            </w:r>
            <w:r>
              <w:rPr>
                <w:color w:val="4D4D4D"/>
                <w:spacing w:val="-5"/>
                <w:sz w:val="8"/>
              </w:rPr>
              <w:t>01</w:t>
            </w:r>
          </w:p>
        </w:tc>
        <w:tc>
          <w:tcPr>
            <w:tcW w:w="647" w:type="dxa"/>
          </w:tcPr>
          <w:p w14:paraId="0CFF7A2C" w14:textId="77777777" w:rsidR="00384124" w:rsidRDefault="00A9669B">
            <w:pPr>
              <w:pStyle w:val="TableParagraph"/>
              <w:ind w:left="25"/>
              <w:rPr>
                <w:sz w:val="8"/>
              </w:rPr>
            </w:pPr>
            <w:r>
              <w:rPr>
                <w:color w:val="4D4D4D"/>
                <w:spacing w:val="-2"/>
                <w:sz w:val="8"/>
              </w:rPr>
              <w:t>50.716228</w:t>
            </w:r>
          </w:p>
        </w:tc>
        <w:tc>
          <w:tcPr>
            <w:tcW w:w="661" w:type="dxa"/>
          </w:tcPr>
          <w:p w14:paraId="3FFEA51A" w14:textId="77777777" w:rsidR="00384124" w:rsidRDefault="00A9669B">
            <w:pPr>
              <w:pStyle w:val="TableParagraph"/>
              <w:ind w:left="26"/>
              <w:rPr>
                <w:sz w:val="8"/>
              </w:rPr>
            </w:pPr>
            <w:r>
              <w:rPr>
                <w:color w:val="4D4D4D"/>
                <w:spacing w:val="-2"/>
                <w:sz w:val="8"/>
              </w:rPr>
              <w:t>14.544636</w:t>
            </w:r>
          </w:p>
        </w:tc>
        <w:tc>
          <w:tcPr>
            <w:tcW w:w="495" w:type="dxa"/>
          </w:tcPr>
          <w:p w14:paraId="2710BC5A" w14:textId="77777777" w:rsidR="00384124" w:rsidRDefault="00A9669B">
            <w:pPr>
              <w:pStyle w:val="TableParagraph"/>
              <w:ind w:left="27"/>
              <w:rPr>
                <w:sz w:val="8"/>
              </w:rPr>
            </w:pPr>
            <w:r>
              <w:rPr>
                <w:color w:val="4D4D4D"/>
                <w:spacing w:val="-5"/>
                <w:sz w:val="8"/>
              </w:rPr>
              <w:t>ANO</w:t>
            </w:r>
          </w:p>
        </w:tc>
        <w:tc>
          <w:tcPr>
            <w:tcW w:w="677" w:type="dxa"/>
          </w:tcPr>
          <w:p w14:paraId="48167D5F" w14:textId="77777777" w:rsidR="00384124" w:rsidRDefault="00A9669B">
            <w:pPr>
              <w:pStyle w:val="TableParagraph"/>
              <w:ind w:left="29"/>
              <w:rPr>
                <w:sz w:val="8"/>
              </w:rPr>
            </w:pPr>
            <w:r>
              <w:rPr>
                <w:color w:val="4D4D4D"/>
                <w:spacing w:val="-5"/>
                <w:sz w:val="8"/>
              </w:rPr>
              <w:t>ANO</w:t>
            </w:r>
          </w:p>
        </w:tc>
      </w:tr>
      <w:tr w:rsidR="00384124" w14:paraId="3869D330" w14:textId="77777777">
        <w:trPr>
          <w:trHeight w:val="114"/>
        </w:trPr>
        <w:tc>
          <w:tcPr>
            <w:tcW w:w="1673" w:type="dxa"/>
          </w:tcPr>
          <w:p w14:paraId="6E6325AB" w14:textId="77777777" w:rsidR="00384124" w:rsidRDefault="00A9669B">
            <w:pPr>
              <w:pStyle w:val="TableParagraph"/>
              <w:rPr>
                <w:sz w:val="8"/>
              </w:rPr>
            </w:pPr>
            <w:r>
              <w:rPr>
                <w:color w:val="4D4D4D"/>
                <w:spacing w:val="-5"/>
                <w:sz w:val="8"/>
              </w:rPr>
              <w:t>MOL</w:t>
            </w:r>
          </w:p>
        </w:tc>
        <w:tc>
          <w:tcPr>
            <w:tcW w:w="600" w:type="dxa"/>
          </w:tcPr>
          <w:p w14:paraId="6CA90BB4" w14:textId="77777777" w:rsidR="00384124" w:rsidRDefault="00A9669B">
            <w:pPr>
              <w:pStyle w:val="TableParagraph"/>
              <w:rPr>
                <w:sz w:val="8"/>
              </w:rPr>
            </w:pPr>
            <w:r>
              <w:rPr>
                <w:color w:val="4D4D4D"/>
                <w:spacing w:val="-2"/>
                <w:sz w:val="8"/>
              </w:rPr>
              <w:t>N15000</w:t>
            </w:r>
          </w:p>
        </w:tc>
        <w:tc>
          <w:tcPr>
            <w:tcW w:w="2018" w:type="dxa"/>
          </w:tcPr>
          <w:p w14:paraId="2C32D88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5A96851" w14:textId="77777777" w:rsidR="00384124" w:rsidRDefault="00A9669B">
            <w:pPr>
              <w:pStyle w:val="TableParagraph"/>
              <w:rPr>
                <w:sz w:val="8"/>
              </w:rPr>
            </w:pPr>
            <w:r>
              <w:rPr>
                <w:color w:val="4D4D4D"/>
                <w:spacing w:val="-2"/>
                <w:sz w:val="8"/>
              </w:rPr>
              <w:t>420301067801</w:t>
            </w:r>
          </w:p>
        </w:tc>
        <w:tc>
          <w:tcPr>
            <w:tcW w:w="789" w:type="dxa"/>
          </w:tcPr>
          <w:p w14:paraId="3F13CAE3" w14:textId="77777777" w:rsidR="00384124" w:rsidRDefault="00A9669B">
            <w:pPr>
              <w:pStyle w:val="TableParagraph"/>
              <w:ind w:left="22"/>
              <w:rPr>
                <w:sz w:val="8"/>
              </w:rPr>
            </w:pPr>
            <w:r>
              <w:rPr>
                <w:color w:val="4D4D4D"/>
                <w:spacing w:val="-2"/>
                <w:sz w:val="8"/>
              </w:rPr>
              <w:t>Liberecký</w:t>
            </w:r>
          </w:p>
        </w:tc>
        <w:tc>
          <w:tcPr>
            <w:tcW w:w="907" w:type="dxa"/>
          </w:tcPr>
          <w:p w14:paraId="755B29AC"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455AA910" w14:textId="77777777" w:rsidR="00384124" w:rsidRDefault="00A9669B">
            <w:pPr>
              <w:pStyle w:val="TableParagraph"/>
              <w:ind w:left="23"/>
              <w:rPr>
                <w:sz w:val="8"/>
              </w:rPr>
            </w:pPr>
            <w:proofErr w:type="spellStart"/>
            <w:proofErr w:type="gramStart"/>
            <w:r>
              <w:rPr>
                <w:color w:val="4D4D4D"/>
                <w:spacing w:val="-2"/>
                <w:sz w:val="8"/>
              </w:rPr>
              <w:t>Dubá,Nový</w:t>
            </w:r>
            <w:proofErr w:type="spellEnd"/>
            <w:proofErr w:type="gramEnd"/>
            <w:r>
              <w:rPr>
                <w:color w:val="4D4D4D"/>
                <w:spacing w:val="4"/>
                <w:sz w:val="8"/>
              </w:rPr>
              <w:t xml:space="preserve"> </w:t>
            </w:r>
            <w:proofErr w:type="spellStart"/>
            <w:r>
              <w:rPr>
                <w:color w:val="4D4D4D"/>
                <w:spacing w:val="-2"/>
                <w:sz w:val="8"/>
              </w:rPr>
              <w:t>Berštejn</w:t>
            </w:r>
            <w:proofErr w:type="spellEnd"/>
          </w:p>
        </w:tc>
        <w:tc>
          <w:tcPr>
            <w:tcW w:w="1814" w:type="dxa"/>
          </w:tcPr>
          <w:p w14:paraId="4214B523" w14:textId="77777777" w:rsidR="00384124" w:rsidRDefault="00A9669B">
            <w:pPr>
              <w:pStyle w:val="TableParagraph"/>
              <w:ind w:left="23"/>
              <w:rPr>
                <w:sz w:val="8"/>
              </w:rPr>
            </w:pPr>
            <w:r>
              <w:rPr>
                <w:color w:val="4D4D4D"/>
                <w:spacing w:val="-2"/>
                <w:sz w:val="8"/>
              </w:rPr>
              <w:t>NOVÝ</w:t>
            </w:r>
            <w:r>
              <w:rPr>
                <w:color w:val="4D4D4D"/>
                <w:spacing w:val="4"/>
                <w:sz w:val="8"/>
              </w:rPr>
              <w:t xml:space="preserve"> </w:t>
            </w:r>
            <w:r>
              <w:rPr>
                <w:color w:val="4D4D4D"/>
                <w:spacing w:val="-2"/>
                <w:sz w:val="8"/>
              </w:rPr>
              <w:t>BERŠTEJN</w:t>
            </w:r>
            <w:r>
              <w:rPr>
                <w:color w:val="4D4D4D"/>
                <w:spacing w:val="4"/>
                <w:sz w:val="8"/>
              </w:rPr>
              <w:t xml:space="preserve"> </w:t>
            </w:r>
            <w:r>
              <w:rPr>
                <w:color w:val="4D4D4D"/>
                <w:spacing w:val="-5"/>
                <w:sz w:val="8"/>
              </w:rPr>
              <w:t>28</w:t>
            </w:r>
          </w:p>
        </w:tc>
        <w:tc>
          <w:tcPr>
            <w:tcW w:w="1521" w:type="dxa"/>
          </w:tcPr>
          <w:p w14:paraId="2F75CFE4" w14:textId="77777777" w:rsidR="00384124" w:rsidRDefault="00A9669B">
            <w:pPr>
              <w:pStyle w:val="TableParagraph"/>
              <w:ind w:left="23"/>
              <w:rPr>
                <w:sz w:val="8"/>
              </w:rPr>
            </w:pPr>
            <w:r>
              <w:rPr>
                <w:color w:val="4D4D4D"/>
                <w:spacing w:val="-4"/>
                <w:sz w:val="8"/>
              </w:rPr>
              <w:t>DUBÁ</w:t>
            </w:r>
          </w:p>
        </w:tc>
        <w:tc>
          <w:tcPr>
            <w:tcW w:w="347" w:type="dxa"/>
          </w:tcPr>
          <w:p w14:paraId="55B51EF1"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41</w:t>
            </w:r>
          </w:p>
        </w:tc>
        <w:tc>
          <w:tcPr>
            <w:tcW w:w="647" w:type="dxa"/>
          </w:tcPr>
          <w:p w14:paraId="2070D779" w14:textId="77777777" w:rsidR="00384124" w:rsidRDefault="00A9669B">
            <w:pPr>
              <w:pStyle w:val="TableParagraph"/>
              <w:ind w:left="25"/>
              <w:rPr>
                <w:sz w:val="8"/>
              </w:rPr>
            </w:pPr>
            <w:r>
              <w:rPr>
                <w:color w:val="4D4D4D"/>
                <w:spacing w:val="-2"/>
                <w:sz w:val="8"/>
              </w:rPr>
              <w:t>50.550625</w:t>
            </w:r>
          </w:p>
        </w:tc>
        <w:tc>
          <w:tcPr>
            <w:tcW w:w="661" w:type="dxa"/>
          </w:tcPr>
          <w:p w14:paraId="24070138" w14:textId="77777777" w:rsidR="00384124" w:rsidRDefault="00A9669B">
            <w:pPr>
              <w:pStyle w:val="TableParagraph"/>
              <w:ind w:left="26"/>
              <w:rPr>
                <w:sz w:val="8"/>
              </w:rPr>
            </w:pPr>
            <w:r>
              <w:rPr>
                <w:color w:val="4D4D4D"/>
                <w:spacing w:val="-2"/>
                <w:sz w:val="8"/>
              </w:rPr>
              <w:t>14.544047</w:t>
            </w:r>
          </w:p>
        </w:tc>
        <w:tc>
          <w:tcPr>
            <w:tcW w:w="495" w:type="dxa"/>
          </w:tcPr>
          <w:p w14:paraId="3BC68707" w14:textId="77777777" w:rsidR="00384124" w:rsidRDefault="00A9669B">
            <w:pPr>
              <w:pStyle w:val="TableParagraph"/>
              <w:ind w:left="27"/>
              <w:rPr>
                <w:sz w:val="8"/>
              </w:rPr>
            </w:pPr>
            <w:r>
              <w:rPr>
                <w:color w:val="4D4D4D"/>
                <w:spacing w:val="-5"/>
                <w:sz w:val="8"/>
              </w:rPr>
              <w:t>NE</w:t>
            </w:r>
          </w:p>
        </w:tc>
        <w:tc>
          <w:tcPr>
            <w:tcW w:w="677" w:type="dxa"/>
          </w:tcPr>
          <w:p w14:paraId="4A36EE89" w14:textId="77777777" w:rsidR="00384124" w:rsidRDefault="00A9669B">
            <w:pPr>
              <w:pStyle w:val="TableParagraph"/>
              <w:ind w:left="29"/>
              <w:rPr>
                <w:sz w:val="8"/>
              </w:rPr>
            </w:pPr>
            <w:r>
              <w:rPr>
                <w:color w:val="4D4D4D"/>
                <w:spacing w:val="-5"/>
                <w:sz w:val="8"/>
              </w:rPr>
              <w:t>NE</w:t>
            </w:r>
          </w:p>
        </w:tc>
      </w:tr>
      <w:tr w:rsidR="00384124" w14:paraId="396DD6F6" w14:textId="77777777">
        <w:trPr>
          <w:trHeight w:val="114"/>
        </w:trPr>
        <w:tc>
          <w:tcPr>
            <w:tcW w:w="1673" w:type="dxa"/>
          </w:tcPr>
          <w:p w14:paraId="4ED7B4F9" w14:textId="77777777" w:rsidR="00384124" w:rsidRDefault="00A9669B">
            <w:pPr>
              <w:pStyle w:val="TableParagraph"/>
              <w:rPr>
                <w:sz w:val="8"/>
              </w:rPr>
            </w:pPr>
            <w:r>
              <w:rPr>
                <w:color w:val="4D4D4D"/>
                <w:spacing w:val="-2"/>
                <w:sz w:val="8"/>
              </w:rPr>
              <w:t>BENZINA</w:t>
            </w:r>
          </w:p>
        </w:tc>
        <w:tc>
          <w:tcPr>
            <w:tcW w:w="600" w:type="dxa"/>
          </w:tcPr>
          <w:p w14:paraId="44469ACF" w14:textId="77777777" w:rsidR="00384124" w:rsidRDefault="00A9669B">
            <w:pPr>
              <w:pStyle w:val="TableParagraph"/>
              <w:rPr>
                <w:sz w:val="8"/>
              </w:rPr>
            </w:pPr>
            <w:r>
              <w:rPr>
                <w:color w:val="4D4D4D"/>
                <w:spacing w:val="-2"/>
                <w:sz w:val="8"/>
              </w:rPr>
              <w:t>N11000</w:t>
            </w:r>
          </w:p>
        </w:tc>
        <w:tc>
          <w:tcPr>
            <w:tcW w:w="2018" w:type="dxa"/>
          </w:tcPr>
          <w:p w14:paraId="63ADD5A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EEB764A" w14:textId="77777777" w:rsidR="00384124" w:rsidRDefault="00A9669B">
            <w:pPr>
              <w:pStyle w:val="TableParagraph"/>
              <w:rPr>
                <w:sz w:val="8"/>
              </w:rPr>
            </w:pPr>
            <w:r>
              <w:rPr>
                <w:color w:val="4D4D4D"/>
                <w:spacing w:val="-2"/>
                <w:sz w:val="8"/>
              </w:rPr>
              <w:t>420301052501</w:t>
            </w:r>
          </w:p>
        </w:tc>
        <w:tc>
          <w:tcPr>
            <w:tcW w:w="789" w:type="dxa"/>
          </w:tcPr>
          <w:p w14:paraId="4A25B4F2" w14:textId="77777777" w:rsidR="00384124" w:rsidRDefault="00A9669B">
            <w:pPr>
              <w:pStyle w:val="TableParagraph"/>
              <w:ind w:left="22"/>
              <w:rPr>
                <w:sz w:val="8"/>
              </w:rPr>
            </w:pPr>
            <w:r>
              <w:rPr>
                <w:color w:val="4D4D4D"/>
                <w:spacing w:val="-2"/>
                <w:sz w:val="8"/>
              </w:rPr>
              <w:t>Liberecký</w:t>
            </w:r>
          </w:p>
        </w:tc>
        <w:tc>
          <w:tcPr>
            <w:tcW w:w="907" w:type="dxa"/>
          </w:tcPr>
          <w:p w14:paraId="239B8D5E"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218B26BE"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proofErr w:type="spellStart"/>
            <w:proofErr w:type="gramStart"/>
            <w:r>
              <w:rPr>
                <w:color w:val="4D4D4D"/>
                <w:spacing w:val="-2"/>
                <w:sz w:val="8"/>
              </w:rPr>
              <w:t>Lípa,Lada</w:t>
            </w:r>
            <w:proofErr w:type="spellEnd"/>
            <w:proofErr w:type="gramEnd"/>
          </w:p>
        </w:tc>
        <w:tc>
          <w:tcPr>
            <w:tcW w:w="1814" w:type="dxa"/>
          </w:tcPr>
          <w:p w14:paraId="725A0776" w14:textId="77777777" w:rsidR="00384124" w:rsidRDefault="00A9669B">
            <w:pPr>
              <w:pStyle w:val="TableParagraph"/>
              <w:ind w:left="23"/>
              <w:rPr>
                <w:sz w:val="8"/>
              </w:rPr>
            </w:pPr>
            <w:r>
              <w:rPr>
                <w:color w:val="4D4D4D"/>
                <w:spacing w:val="-2"/>
                <w:sz w:val="8"/>
              </w:rPr>
              <w:t>BORSKÁ</w:t>
            </w:r>
            <w:r>
              <w:rPr>
                <w:color w:val="4D4D4D"/>
                <w:spacing w:val="1"/>
                <w:sz w:val="8"/>
              </w:rPr>
              <w:t xml:space="preserve"> </w:t>
            </w:r>
            <w:r>
              <w:rPr>
                <w:color w:val="4D4D4D"/>
                <w:spacing w:val="-4"/>
                <w:sz w:val="8"/>
              </w:rPr>
              <w:t>3289</w:t>
            </w:r>
          </w:p>
        </w:tc>
        <w:tc>
          <w:tcPr>
            <w:tcW w:w="1521" w:type="dxa"/>
          </w:tcPr>
          <w:p w14:paraId="02DD1BCD"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4"/>
                <w:sz w:val="8"/>
              </w:rPr>
              <w:t>LÍPA</w:t>
            </w:r>
          </w:p>
        </w:tc>
        <w:tc>
          <w:tcPr>
            <w:tcW w:w="347" w:type="dxa"/>
          </w:tcPr>
          <w:p w14:paraId="77804A88" w14:textId="77777777" w:rsidR="00384124" w:rsidRDefault="00A9669B">
            <w:pPr>
              <w:pStyle w:val="TableParagraph"/>
              <w:ind w:left="11" w:right="57"/>
              <w:jc w:val="center"/>
              <w:rPr>
                <w:sz w:val="8"/>
              </w:rPr>
            </w:pPr>
            <w:r>
              <w:rPr>
                <w:color w:val="4D4D4D"/>
                <w:sz w:val="8"/>
              </w:rPr>
              <w:t>470</w:t>
            </w:r>
            <w:r>
              <w:rPr>
                <w:color w:val="4D4D4D"/>
                <w:spacing w:val="-6"/>
                <w:sz w:val="8"/>
              </w:rPr>
              <w:t xml:space="preserve"> </w:t>
            </w:r>
            <w:r>
              <w:rPr>
                <w:color w:val="4D4D4D"/>
                <w:spacing w:val="-5"/>
                <w:sz w:val="8"/>
              </w:rPr>
              <w:t>01</w:t>
            </w:r>
          </w:p>
        </w:tc>
        <w:tc>
          <w:tcPr>
            <w:tcW w:w="647" w:type="dxa"/>
          </w:tcPr>
          <w:p w14:paraId="0FB8330E" w14:textId="77777777" w:rsidR="00384124" w:rsidRDefault="00A9669B">
            <w:pPr>
              <w:pStyle w:val="TableParagraph"/>
              <w:ind w:left="25"/>
              <w:rPr>
                <w:sz w:val="8"/>
              </w:rPr>
            </w:pPr>
            <w:r>
              <w:rPr>
                <w:color w:val="4D4D4D"/>
                <w:spacing w:val="-2"/>
                <w:sz w:val="8"/>
              </w:rPr>
              <w:t>50.701122</w:t>
            </w:r>
          </w:p>
        </w:tc>
        <w:tc>
          <w:tcPr>
            <w:tcW w:w="661" w:type="dxa"/>
          </w:tcPr>
          <w:p w14:paraId="288B5D01" w14:textId="77777777" w:rsidR="00384124" w:rsidRDefault="00A9669B">
            <w:pPr>
              <w:pStyle w:val="TableParagraph"/>
              <w:ind w:left="26"/>
              <w:rPr>
                <w:sz w:val="8"/>
              </w:rPr>
            </w:pPr>
            <w:r>
              <w:rPr>
                <w:color w:val="4D4D4D"/>
                <w:spacing w:val="-2"/>
                <w:sz w:val="8"/>
              </w:rPr>
              <w:t>14.543311</w:t>
            </w:r>
          </w:p>
        </w:tc>
        <w:tc>
          <w:tcPr>
            <w:tcW w:w="495" w:type="dxa"/>
          </w:tcPr>
          <w:p w14:paraId="057BBCB1" w14:textId="77777777" w:rsidR="00384124" w:rsidRDefault="00A9669B">
            <w:pPr>
              <w:pStyle w:val="TableParagraph"/>
              <w:ind w:left="27"/>
              <w:rPr>
                <w:sz w:val="8"/>
              </w:rPr>
            </w:pPr>
            <w:r>
              <w:rPr>
                <w:color w:val="4D4D4D"/>
                <w:spacing w:val="-5"/>
                <w:sz w:val="8"/>
              </w:rPr>
              <w:t>NE</w:t>
            </w:r>
          </w:p>
        </w:tc>
        <w:tc>
          <w:tcPr>
            <w:tcW w:w="677" w:type="dxa"/>
          </w:tcPr>
          <w:p w14:paraId="77029728" w14:textId="77777777" w:rsidR="00384124" w:rsidRDefault="00A9669B">
            <w:pPr>
              <w:pStyle w:val="TableParagraph"/>
              <w:ind w:left="29"/>
              <w:rPr>
                <w:sz w:val="8"/>
              </w:rPr>
            </w:pPr>
            <w:r>
              <w:rPr>
                <w:color w:val="4D4D4D"/>
                <w:spacing w:val="-5"/>
                <w:sz w:val="8"/>
              </w:rPr>
              <w:t>ANO</w:t>
            </w:r>
          </w:p>
        </w:tc>
      </w:tr>
      <w:tr w:rsidR="00384124" w14:paraId="02DA89A6" w14:textId="77777777">
        <w:trPr>
          <w:trHeight w:val="114"/>
        </w:trPr>
        <w:tc>
          <w:tcPr>
            <w:tcW w:w="1673" w:type="dxa"/>
          </w:tcPr>
          <w:p w14:paraId="45DC77E7" w14:textId="77777777" w:rsidR="00384124" w:rsidRDefault="00A9669B">
            <w:pPr>
              <w:pStyle w:val="TableParagraph"/>
              <w:rPr>
                <w:sz w:val="8"/>
              </w:rPr>
            </w:pPr>
            <w:r>
              <w:rPr>
                <w:color w:val="4D4D4D"/>
                <w:spacing w:val="-2"/>
                <w:sz w:val="8"/>
              </w:rPr>
              <w:t>BENZINA</w:t>
            </w:r>
          </w:p>
        </w:tc>
        <w:tc>
          <w:tcPr>
            <w:tcW w:w="600" w:type="dxa"/>
          </w:tcPr>
          <w:p w14:paraId="35F0BF45" w14:textId="77777777" w:rsidR="00384124" w:rsidRDefault="00A9669B">
            <w:pPr>
              <w:pStyle w:val="TableParagraph"/>
              <w:rPr>
                <w:sz w:val="8"/>
              </w:rPr>
            </w:pPr>
            <w:r>
              <w:rPr>
                <w:color w:val="4D4D4D"/>
                <w:spacing w:val="-2"/>
                <w:sz w:val="8"/>
              </w:rPr>
              <w:t>N11000</w:t>
            </w:r>
          </w:p>
        </w:tc>
        <w:tc>
          <w:tcPr>
            <w:tcW w:w="2018" w:type="dxa"/>
          </w:tcPr>
          <w:p w14:paraId="6FE6988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C7734EE" w14:textId="77777777" w:rsidR="00384124" w:rsidRDefault="00A9669B">
            <w:pPr>
              <w:pStyle w:val="TableParagraph"/>
              <w:rPr>
                <w:sz w:val="8"/>
              </w:rPr>
            </w:pPr>
            <w:r>
              <w:rPr>
                <w:color w:val="4D4D4D"/>
                <w:spacing w:val="-2"/>
                <w:sz w:val="8"/>
              </w:rPr>
              <w:t>420301072401</w:t>
            </w:r>
          </w:p>
        </w:tc>
        <w:tc>
          <w:tcPr>
            <w:tcW w:w="789" w:type="dxa"/>
          </w:tcPr>
          <w:p w14:paraId="04369B41" w14:textId="77777777" w:rsidR="00384124" w:rsidRDefault="00A9669B">
            <w:pPr>
              <w:pStyle w:val="TableParagraph"/>
              <w:ind w:left="22"/>
              <w:rPr>
                <w:sz w:val="8"/>
              </w:rPr>
            </w:pPr>
            <w:r>
              <w:rPr>
                <w:color w:val="4D4D4D"/>
                <w:spacing w:val="-2"/>
                <w:sz w:val="8"/>
              </w:rPr>
              <w:t>Liberecký</w:t>
            </w:r>
          </w:p>
        </w:tc>
        <w:tc>
          <w:tcPr>
            <w:tcW w:w="907" w:type="dxa"/>
          </w:tcPr>
          <w:p w14:paraId="3DEECBC7"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0D0C6FDB" w14:textId="77777777" w:rsidR="00384124" w:rsidRDefault="00A9669B">
            <w:pPr>
              <w:pStyle w:val="TableParagraph"/>
              <w:ind w:left="23"/>
              <w:rPr>
                <w:sz w:val="8"/>
              </w:rPr>
            </w:pPr>
            <w:proofErr w:type="spellStart"/>
            <w:proofErr w:type="gramStart"/>
            <w:r>
              <w:rPr>
                <w:color w:val="4D4D4D"/>
                <w:spacing w:val="-2"/>
                <w:sz w:val="8"/>
              </w:rPr>
              <w:t>Mimoň,Žitavská</w:t>
            </w:r>
            <w:proofErr w:type="spellEnd"/>
            <w:proofErr w:type="gramEnd"/>
          </w:p>
        </w:tc>
        <w:tc>
          <w:tcPr>
            <w:tcW w:w="1814" w:type="dxa"/>
          </w:tcPr>
          <w:p w14:paraId="312BE0E1" w14:textId="77777777" w:rsidR="00384124" w:rsidRDefault="00A9669B">
            <w:pPr>
              <w:pStyle w:val="TableParagraph"/>
              <w:ind w:left="23"/>
              <w:rPr>
                <w:sz w:val="8"/>
              </w:rPr>
            </w:pPr>
            <w:r>
              <w:rPr>
                <w:color w:val="4D4D4D"/>
                <w:spacing w:val="-2"/>
                <w:sz w:val="8"/>
              </w:rPr>
              <w:t>ŽITAVSKÁ</w:t>
            </w:r>
          </w:p>
        </w:tc>
        <w:tc>
          <w:tcPr>
            <w:tcW w:w="1521" w:type="dxa"/>
          </w:tcPr>
          <w:p w14:paraId="7B5ED3AD" w14:textId="77777777" w:rsidR="00384124" w:rsidRDefault="00A9669B">
            <w:pPr>
              <w:pStyle w:val="TableParagraph"/>
              <w:ind w:left="23"/>
              <w:rPr>
                <w:sz w:val="8"/>
              </w:rPr>
            </w:pPr>
            <w:r>
              <w:rPr>
                <w:color w:val="4D4D4D"/>
                <w:spacing w:val="-2"/>
                <w:sz w:val="8"/>
              </w:rPr>
              <w:t>MIMOŇ</w:t>
            </w:r>
          </w:p>
        </w:tc>
        <w:tc>
          <w:tcPr>
            <w:tcW w:w="347" w:type="dxa"/>
          </w:tcPr>
          <w:p w14:paraId="7FEBA009" w14:textId="77777777" w:rsidR="00384124" w:rsidRDefault="00A9669B">
            <w:pPr>
              <w:pStyle w:val="TableParagraph"/>
              <w:ind w:left="11" w:right="57"/>
              <w:jc w:val="center"/>
              <w:rPr>
                <w:sz w:val="8"/>
              </w:rPr>
            </w:pPr>
            <w:r>
              <w:rPr>
                <w:color w:val="4D4D4D"/>
                <w:sz w:val="8"/>
              </w:rPr>
              <w:t>471</w:t>
            </w:r>
            <w:r>
              <w:rPr>
                <w:color w:val="4D4D4D"/>
                <w:spacing w:val="-6"/>
                <w:sz w:val="8"/>
              </w:rPr>
              <w:t xml:space="preserve"> </w:t>
            </w:r>
            <w:r>
              <w:rPr>
                <w:color w:val="4D4D4D"/>
                <w:spacing w:val="-5"/>
                <w:sz w:val="8"/>
              </w:rPr>
              <w:t>24</w:t>
            </w:r>
          </w:p>
        </w:tc>
        <w:tc>
          <w:tcPr>
            <w:tcW w:w="647" w:type="dxa"/>
          </w:tcPr>
          <w:p w14:paraId="0D6773C8" w14:textId="77777777" w:rsidR="00384124" w:rsidRDefault="00A9669B">
            <w:pPr>
              <w:pStyle w:val="TableParagraph"/>
              <w:ind w:left="25"/>
              <w:rPr>
                <w:sz w:val="8"/>
              </w:rPr>
            </w:pPr>
            <w:r>
              <w:rPr>
                <w:color w:val="4D4D4D"/>
                <w:spacing w:val="-2"/>
                <w:sz w:val="8"/>
              </w:rPr>
              <w:t>50.667925</w:t>
            </w:r>
          </w:p>
        </w:tc>
        <w:tc>
          <w:tcPr>
            <w:tcW w:w="661" w:type="dxa"/>
          </w:tcPr>
          <w:p w14:paraId="54D17288" w14:textId="77777777" w:rsidR="00384124" w:rsidRDefault="00A9669B">
            <w:pPr>
              <w:pStyle w:val="TableParagraph"/>
              <w:ind w:left="26"/>
              <w:rPr>
                <w:sz w:val="8"/>
              </w:rPr>
            </w:pPr>
            <w:r>
              <w:rPr>
                <w:color w:val="4D4D4D"/>
                <w:spacing w:val="-2"/>
                <w:sz w:val="8"/>
              </w:rPr>
              <w:t>14.726117</w:t>
            </w:r>
          </w:p>
        </w:tc>
        <w:tc>
          <w:tcPr>
            <w:tcW w:w="495" w:type="dxa"/>
          </w:tcPr>
          <w:p w14:paraId="0223B210" w14:textId="77777777" w:rsidR="00384124" w:rsidRDefault="00A9669B">
            <w:pPr>
              <w:pStyle w:val="TableParagraph"/>
              <w:ind w:left="27"/>
              <w:rPr>
                <w:sz w:val="8"/>
              </w:rPr>
            </w:pPr>
            <w:r>
              <w:rPr>
                <w:color w:val="4D4D4D"/>
                <w:spacing w:val="-5"/>
                <w:sz w:val="8"/>
              </w:rPr>
              <w:t>NE</w:t>
            </w:r>
          </w:p>
        </w:tc>
        <w:tc>
          <w:tcPr>
            <w:tcW w:w="677" w:type="dxa"/>
          </w:tcPr>
          <w:p w14:paraId="2E72BD72" w14:textId="77777777" w:rsidR="00384124" w:rsidRDefault="00A9669B">
            <w:pPr>
              <w:pStyle w:val="TableParagraph"/>
              <w:ind w:left="29"/>
              <w:rPr>
                <w:sz w:val="8"/>
              </w:rPr>
            </w:pPr>
            <w:r>
              <w:rPr>
                <w:color w:val="4D4D4D"/>
                <w:spacing w:val="-5"/>
                <w:sz w:val="8"/>
              </w:rPr>
              <w:t>ANO</w:t>
            </w:r>
          </w:p>
        </w:tc>
      </w:tr>
      <w:tr w:rsidR="00384124" w14:paraId="61C1C0DB" w14:textId="77777777">
        <w:trPr>
          <w:trHeight w:val="114"/>
        </w:trPr>
        <w:tc>
          <w:tcPr>
            <w:tcW w:w="1673" w:type="dxa"/>
          </w:tcPr>
          <w:p w14:paraId="14DF5782" w14:textId="77777777" w:rsidR="00384124" w:rsidRDefault="00A9669B">
            <w:pPr>
              <w:pStyle w:val="TableParagraph"/>
              <w:rPr>
                <w:sz w:val="8"/>
              </w:rPr>
            </w:pPr>
            <w:r>
              <w:rPr>
                <w:color w:val="4D4D4D"/>
                <w:spacing w:val="-2"/>
                <w:sz w:val="8"/>
              </w:rPr>
              <w:t>PASOIL</w:t>
            </w:r>
          </w:p>
        </w:tc>
        <w:tc>
          <w:tcPr>
            <w:tcW w:w="600" w:type="dxa"/>
          </w:tcPr>
          <w:p w14:paraId="572CE487" w14:textId="77777777" w:rsidR="00384124" w:rsidRDefault="00A9669B">
            <w:pPr>
              <w:pStyle w:val="TableParagraph"/>
              <w:rPr>
                <w:sz w:val="8"/>
              </w:rPr>
            </w:pPr>
            <w:r>
              <w:rPr>
                <w:color w:val="4D4D4D"/>
                <w:spacing w:val="-2"/>
                <w:sz w:val="8"/>
              </w:rPr>
              <w:t>N50482</w:t>
            </w:r>
          </w:p>
        </w:tc>
        <w:tc>
          <w:tcPr>
            <w:tcW w:w="2018" w:type="dxa"/>
          </w:tcPr>
          <w:p w14:paraId="7047F8C4"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141F5C5C" w14:textId="77777777" w:rsidR="00384124" w:rsidRDefault="00A9669B">
            <w:pPr>
              <w:pStyle w:val="TableParagraph"/>
              <w:rPr>
                <w:sz w:val="8"/>
              </w:rPr>
            </w:pPr>
            <w:r>
              <w:rPr>
                <w:color w:val="4D4D4D"/>
                <w:spacing w:val="-2"/>
                <w:sz w:val="8"/>
              </w:rPr>
              <w:t>420301027101</w:t>
            </w:r>
          </w:p>
        </w:tc>
        <w:tc>
          <w:tcPr>
            <w:tcW w:w="789" w:type="dxa"/>
          </w:tcPr>
          <w:p w14:paraId="1226F14B" w14:textId="77777777" w:rsidR="00384124" w:rsidRDefault="00A9669B">
            <w:pPr>
              <w:pStyle w:val="TableParagraph"/>
              <w:ind w:left="22"/>
              <w:rPr>
                <w:sz w:val="8"/>
              </w:rPr>
            </w:pPr>
            <w:r>
              <w:rPr>
                <w:color w:val="4D4D4D"/>
                <w:spacing w:val="-2"/>
                <w:sz w:val="8"/>
              </w:rPr>
              <w:t>Liberecký</w:t>
            </w:r>
          </w:p>
        </w:tc>
        <w:tc>
          <w:tcPr>
            <w:tcW w:w="907" w:type="dxa"/>
          </w:tcPr>
          <w:p w14:paraId="7B0382BD"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50BB8B37"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Libchava</w:t>
            </w:r>
          </w:p>
        </w:tc>
        <w:tc>
          <w:tcPr>
            <w:tcW w:w="1814" w:type="dxa"/>
          </w:tcPr>
          <w:p w14:paraId="45D88EE1" w14:textId="77777777" w:rsidR="00384124" w:rsidRDefault="00A9669B">
            <w:pPr>
              <w:pStyle w:val="TableParagraph"/>
              <w:ind w:left="23"/>
              <w:rPr>
                <w:sz w:val="8"/>
              </w:rPr>
            </w:pPr>
            <w:r>
              <w:rPr>
                <w:color w:val="4D4D4D"/>
                <w:spacing w:val="-2"/>
                <w:sz w:val="8"/>
              </w:rPr>
              <w:t>DĚČÍNSKÁ</w:t>
            </w:r>
            <w:r>
              <w:rPr>
                <w:color w:val="4D4D4D"/>
                <w:spacing w:val="7"/>
                <w:sz w:val="8"/>
              </w:rPr>
              <w:t xml:space="preserve"> </w:t>
            </w:r>
            <w:r>
              <w:rPr>
                <w:color w:val="4D4D4D"/>
                <w:spacing w:val="-10"/>
                <w:sz w:val="8"/>
              </w:rPr>
              <w:t>6</w:t>
            </w:r>
          </w:p>
        </w:tc>
        <w:tc>
          <w:tcPr>
            <w:tcW w:w="1521" w:type="dxa"/>
          </w:tcPr>
          <w:p w14:paraId="1FEE15AC"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LIBCHAVA</w:t>
            </w:r>
          </w:p>
        </w:tc>
        <w:tc>
          <w:tcPr>
            <w:tcW w:w="347" w:type="dxa"/>
          </w:tcPr>
          <w:p w14:paraId="0BC2295A" w14:textId="77777777" w:rsidR="00384124" w:rsidRDefault="00A9669B">
            <w:pPr>
              <w:pStyle w:val="TableParagraph"/>
              <w:ind w:left="11" w:right="57"/>
              <w:jc w:val="center"/>
              <w:rPr>
                <w:sz w:val="8"/>
              </w:rPr>
            </w:pPr>
            <w:r>
              <w:rPr>
                <w:color w:val="4D4D4D"/>
                <w:sz w:val="8"/>
              </w:rPr>
              <w:t>470</w:t>
            </w:r>
            <w:r>
              <w:rPr>
                <w:color w:val="4D4D4D"/>
                <w:spacing w:val="-6"/>
                <w:sz w:val="8"/>
              </w:rPr>
              <w:t xml:space="preserve"> </w:t>
            </w:r>
            <w:r>
              <w:rPr>
                <w:color w:val="4D4D4D"/>
                <w:spacing w:val="-5"/>
                <w:sz w:val="8"/>
              </w:rPr>
              <w:t>01</w:t>
            </w:r>
          </w:p>
        </w:tc>
        <w:tc>
          <w:tcPr>
            <w:tcW w:w="647" w:type="dxa"/>
          </w:tcPr>
          <w:p w14:paraId="32B90836" w14:textId="77777777" w:rsidR="00384124" w:rsidRDefault="00A9669B">
            <w:pPr>
              <w:pStyle w:val="TableParagraph"/>
              <w:ind w:left="25"/>
              <w:rPr>
                <w:sz w:val="8"/>
              </w:rPr>
            </w:pPr>
            <w:r>
              <w:rPr>
                <w:color w:val="4D4D4D"/>
                <w:spacing w:val="-2"/>
                <w:sz w:val="8"/>
              </w:rPr>
              <w:t>50.689725</w:t>
            </w:r>
          </w:p>
        </w:tc>
        <w:tc>
          <w:tcPr>
            <w:tcW w:w="661" w:type="dxa"/>
          </w:tcPr>
          <w:p w14:paraId="7F7CC107" w14:textId="77777777" w:rsidR="00384124" w:rsidRDefault="00A9669B">
            <w:pPr>
              <w:pStyle w:val="TableParagraph"/>
              <w:ind w:left="26"/>
              <w:rPr>
                <w:sz w:val="8"/>
              </w:rPr>
            </w:pPr>
            <w:r>
              <w:rPr>
                <w:color w:val="4D4D4D"/>
                <w:spacing w:val="-2"/>
                <w:sz w:val="8"/>
              </w:rPr>
              <w:t>14.516069</w:t>
            </w:r>
          </w:p>
        </w:tc>
        <w:tc>
          <w:tcPr>
            <w:tcW w:w="495" w:type="dxa"/>
          </w:tcPr>
          <w:p w14:paraId="70061955" w14:textId="77777777" w:rsidR="00384124" w:rsidRDefault="00A9669B">
            <w:pPr>
              <w:pStyle w:val="TableParagraph"/>
              <w:ind w:left="27"/>
              <w:rPr>
                <w:sz w:val="8"/>
              </w:rPr>
            </w:pPr>
            <w:r>
              <w:rPr>
                <w:color w:val="4D4D4D"/>
                <w:spacing w:val="-5"/>
                <w:sz w:val="8"/>
              </w:rPr>
              <w:t>ANO</w:t>
            </w:r>
          </w:p>
        </w:tc>
        <w:tc>
          <w:tcPr>
            <w:tcW w:w="677" w:type="dxa"/>
          </w:tcPr>
          <w:p w14:paraId="3506D262" w14:textId="77777777" w:rsidR="00384124" w:rsidRDefault="00A9669B">
            <w:pPr>
              <w:pStyle w:val="TableParagraph"/>
              <w:ind w:left="29"/>
              <w:rPr>
                <w:sz w:val="8"/>
              </w:rPr>
            </w:pPr>
            <w:r>
              <w:rPr>
                <w:color w:val="4D4D4D"/>
                <w:spacing w:val="-5"/>
                <w:sz w:val="8"/>
              </w:rPr>
              <w:t>ANO</w:t>
            </w:r>
          </w:p>
        </w:tc>
      </w:tr>
      <w:tr w:rsidR="00384124" w14:paraId="4BBE89DE" w14:textId="77777777">
        <w:trPr>
          <w:trHeight w:val="114"/>
        </w:trPr>
        <w:tc>
          <w:tcPr>
            <w:tcW w:w="1673" w:type="dxa"/>
          </w:tcPr>
          <w:p w14:paraId="611087CB" w14:textId="77777777" w:rsidR="00384124" w:rsidRDefault="00A9669B">
            <w:pPr>
              <w:pStyle w:val="TableParagraph"/>
              <w:rPr>
                <w:sz w:val="8"/>
              </w:rPr>
            </w:pPr>
            <w:r>
              <w:rPr>
                <w:color w:val="4D4D4D"/>
                <w:spacing w:val="-2"/>
                <w:sz w:val="8"/>
              </w:rPr>
              <w:t>ZARIS</w:t>
            </w:r>
          </w:p>
        </w:tc>
        <w:tc>
          <w:tcPr>
            <w:tcW w:w="600" w:type="dxa"/>
          </w:tcPr>
          <w:p w14:paraId="523668B6" w14:textId="77777777" w:rsidR="00384124" w:rsidRDefault="00A9669B">
            <w:pPr>
              <w:pStyle w:val="TableParagraph"/>
              <w:rPr>
                <w:sz w:val="8"/>
              </w:rPr>
            </w:pPr>
            <w:r>
              <w:rPr>
                <w:color w:val="4D4D4D"/>
                <w:spacing w:val="-2"/>
                <w:sz w:val="8"/>
              </w:rPr>
              <w:t>N51736</w:t>
            </w:r>
          </w:p>
        </w:tc>
        <w:tc>
          <w:tcPr>
            <w:tcW w:w="2018" w:type="dxa"/>
          </w:tcPr>
          <w:p w14:paraId="0C5BF286"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3E73C171" w14:textId="77777777" w:rsidR="00384124" w:rsidRDefault="00A9669B">
            <w:pPr>
              <w:pStyle w:val="TableParagraph"/>
              <w:rPr>
                <w:sz w:val="8"/>
              </w:rPr>
            </w:pPr>
            <w:r>
              <w:rPr>
                <w:color w:val="4D4D4D"/>
                <w:spacing w:val="-2"/>
                <w:sz w:val="8"/>
              </w:rPr>
              <w:t>420301112101</w:t>
            </w:r>
          </w:p>
        </w:tc>
        <w:tc>
          <w:tcPr>
            <w:tcW w:w="789" w:type="dxa"/>
          </w:tcPr>
          <w:p w14:paraId="79D0DFD1" w14:textId="77777777" w:rsidR="00384124" w:rsidRDefault="00A9669B">
            <w:pPr>
              <w:pStyle w:val="TableParagraph"/>
              <w:ind w:left="22"/>
              <w:rPr>
                <w:sz w:val="8"/>
              </w:rPr>
            </w:pPr>
            <w:r>
              <w:rPr>
                <w:color w:val="4D4D4D"/>
                <w:spacing w:val="-2"/>
                <w:sz w:val="8"/>
              </w:rPr>
              <w:t>Liberecký</w:t>
            </w:r>
          </w:p>
        </w:tc>
        <w:tc>
          <w:tcPr>
            <w:tcW w:w="907" w:type="dxa"/>
          </w:tcPr>
          <w:p w14:paraId="5D2757F9" w14:textId="77777777" w:rsidR="00384124" w:rsidRDefault="00A9669B">
            <w:pPr>
              <w:pStyle w:val="TableParagraph"/>
              <w:ind w:left="22"/>
              <w:rPr>
                <w:sz w:val="8"/>
              </w:rPr>
            </w:pPr>
            <w:proofErr w:type="spellStart"/>
            <w:r>
              <w:rPr>
                <w:color w:val="4D4D4D"/>
                <w:spacing w:val="-2"/>
                <w:sz w:val="8"/>
              </w:rPr>
              <w:t>Ceská</w:t>
            </w:r>
            <w:proofErr w:type="spellEnd"/>
            <w:r>
              <w:rPr>
                <w:color w:val="4D4D4D"/>
                <w:spacing w:val="2"/>
                <w:sz w:val="8"/>
              </w:rPr>
              <w:t xml:space="preserve"> </w:t>
            </w:r>
            <w:r>
              <w:rPr>
                <w:color w:val="4D4D4D"/>
                <w:spacing w:val="-4"/>
                <w:sz w:val="8"/>
              </w:rPr>
              <w:t>Lípa</w:t>
            </w:r>
          </w:p>
        </w:tc>
        <w:tc>
          <w:tcPr>
            <w:tcW w:w="1152" w:type="dxa"/>
          </w:tcPr>
          <w:p w14:paraId="4966DFD2"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proofErr w:type="spellStart"/>
            <w:proofErr w:type="gramStart"/>
            <w:r>
              <w:rPr>
                <w:color w:val="4D4D4D"/>
                <w:spacing w:val="-2"/>
                <w:sz w:val="8"/>
              </w:rPr>
              <w:t>Lípa,Sosnová</w:t>
            </w:r>
            <w:proofErr w:type="spellEnd"/>
            <w:proofErr w:type="gramEnd"/>
          </w:p>
        </w:tc>
        <w:tc>
          <w:tcPr>
            <w:tcW w:w="1814" w:type="dxa"/>
          </w:tcPr>
          <w:p w14:paraId="0AA55881" w14:textId="77777777" w:rsidR="00384124" w:rsidRDefault="00A9669B">
            <w:pPr>
              <w:pStyle w:val="TableParagraph"/>
              <w:ind w:left="23"/>
              <w:rPr>
                <w:sz w:val="8"/>
              </w:rPr>
            </w:pPr>
            <w:r>
              <w:rPr>
                <w:color w:val="4D4D4D"/>
                <w:spacing w:val="-2"/>
                <w:sz w:val="8"/>
              </w:rPr>
              <w:t>SOSNOVÁ</w:t>
            </w:r>
          </w:p>
        </w:tc>
        <w:tc>
          <w:tcPr>
            <w:tcW w:w="1521" w:type="dxa"/>
          </w:tcPr>
          <w:p w14:paraId="0440FED8"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4"/>
                <w:sz w:val="8"/>
              </w:rPr>
              <w:t>LÍPA</w:t>
            </w:r>
          </w:p>
        </w:tc>
        <w:tc>
          <w:tcPr>
            <w:tcW w:w="347" w:type="dxa"/>
          </w:tcPr>
          <w:p w14:paraId="4C7D5DDD" w14:textId="77777777" w:rsidR="00384124" w:rsidRDefault="00A9669B">
            <w:pPr>
              <w:pStyle w:val="TableParagraph"/>
              <w:ind w:left="11" w:right="57"/>
              <w:jc w:val="center"/>
              <w:rPr>
                <w:sz w:val="8"/>
              </w:rPr>
            </w:pPr>
            <w:r>
              <w:rPr>
                <w:color w:val="4D4D4D"/>
                <w:sz w:val="8"/>
              </w:rPr>
              <w:t>470</w:t>
            </w:r>
            <w:r>
              <w:rPr>
                <w:color w:val="4D4D4D"/>
                <w:spacing w:val="-6"/>
                <w:sz w:val="8"/>
              </w:rPr>
              <w:t xml:space="preserve"> </w:t>
            </w:r>
            <w:r>
              <w:rPr>
                <w:color w:val="4D4D4D"/>
                <w:spacing w:val="-5"/>
                <w:sz w:val="8"/>
              </w:rPr>
              <w:t>01</w:t>
            </w:r>
          </w:p>
        </w:tc>
        <w:tc>
          <w:tcPr>
            <w:tcW w:w="647" w:type="dxa"/>
          </w:tcPr>
          <w:p w14:paraId="0086C660" w14:textId="77777777" w:rsidR="00384124" w:rsidRDefault="00A9669B">
            <w:pPr>
              <w:pStyle w:val="TableParagraph"/>
              <w:ind w:left="25"/>
              <w:rPr>
                <w:sz w:val="8"/>
              </w:rPr>
            </w:pPr>
            <w:r>
              <w:rPr>
                <w:color w:val="4D4D4D"/>
                <w:spacing w:val="-2"/>
                <w:sz w:val="8"/>
              </w:rPr>
              <w:t>50.652794</w:t>
            </w:r>
          </w:p>
        </w:tc>
        <w:tc>
          <w:tcPr>
            <w:tcW w:w="661" w:type="dxa"/>
          </w:tcPr>
          <w:p w14:paraId="4D74F13E" w14:textId="77777777" w:rsidR="00384124" w:rsidRDefault="00A9669B">
            <w:pPr>
              <w:pStyle w:val="TableParagraph"/>
              <w:ind w:left="26"/>
              <w:rPr>
                <w:sz w:val="8"/>
              </w:rPr>
            </w:pPr>
            <w:r>
              <w:rPr>
                <w:color w:val="4D4D4D"/>
                <w:spacing w:val="-2"/>
                <w:sz w:val="8"/>
              </w:rPr>
              <w:t>14.534322</w:t>
            </w:r>
          </w:p>
        </w:tc>
        <w:tc>
          <w:tcPr>
            <w:tcW w:w="495" w:type="dxa"/>
          </w:tcPr>
          <w:p w14:paraId="1A57C359" w14:textId="77777777" w:rsidR="00384124" w:rsidRDefault="00A9669B">
            <w:pPr>
              <w:pStyle w:val="TableParagraph"/>
              <w:ind w:left="27"/>
              <w:rPr>
                <w:sz w:val="8"/>
              </w:rPr>
            </w:pPr>
            <w:r>
              <w:rPr>
                <w:color w:val="4D4D4D"/>
                <w:spacing w:val="-5"/>
                <w:sz w:val="8"/>
              </w:rPr>
              <w:t>ANO</w:t>
            </w:r>
          </w:p>
        </w:tc>
        <w:tc>
          <w:tcPr>
            <w:tcW w:w="677" w:type="dxa"/>
          </w:tcPr>
          <w:p w14:paraId="33EDFAE2" w14:textId="77777777" w:rsidR="00384124" w:rsidRDefault="00A9669B">
            <w:pPr>
              <w:pStyle w:val="TableParagraph"/>
              <w:ind w:left="29"/>
              <w:rPr>
                <w:sz w:val="8"/>
              </w:rPr>
            </w:pPr>
            <w:r>
              <w:rPr>
                <w:color w:val="4D4D4D"/>
                <w:spacing w:val="-5"/>
                <w:sz w:val="8"/>
              </w:rPr>
              <w:t>ANO</w:t>
            </w:r>
          </w:p>
        </w:tc>
      </w:tr>
      <w:tr w:rsidR="00384124" w14:paraId="794F019B" w14:textId="77777777">
        <w:trPr>
          <w:trHeight w:val="114"/>
        </w:trPr>
        <w:tc>
          <w:tcPr>
            <w:tcW w:w="1673" w:type="dxa"/>
          </w:tcPr>
          <w:p w14:paraId="67BBD45A" w14:textId="77777777" w:rsidR="00384124" w:rsidRDefault="00A9669B">
            <w:pPr>
              <w:pStyle w:val="TableParagraph"/>
              <w:rPr>
                <w:sz w:val="8"/>
              </w:rPr>
            </w:pPr>
            <w:r>
              <w:rPr>
                <w:color w:val="4D4D4D"/>
                <w:spacing w:val="-2"/>
                <w:sz w:val="8"/>
              </w:rPr>
              <w:t>SHELL</w:t>
            </w:r>
          </w:p>
        </w:tc>
        <w:tc>
          <w:tcPr>
            <w:tcW w:w="600" w:type="dxa"/>
          </w:tcPr>
          <w:p w14:paraId="2BCE5E35" w14:textId="77777777" w:rsidR="00384124" w:rsidRDefault="00A9669B">
            <w:pPr>
              <w:pStyle w:val="TableParagraph"/>
              <w:rPr>
                <w:sz w:val="8"/>
              </w:rPr>
            </w:pPr>
            <w:r>
              <w:rPr>
                <w:color w:val="4D4D4D"/>
                <w:spacing w:val="-2"/>
                <w:sz w:val="8"/>
              </w:rPr>
              <w:t>N17001</w:t>
            </w:r>
          </w:p>
        </w:tc>
        <w:tc>
          <w:tcPr>
            <w:tcW w:w="2018" w:type="dxa"/>
          </w:tcPr>
          <w:p w14:paraId="2700E51B" w14:textId="77777777" w:rsidR="00384124" w:rsidRDefault="00A9669B">
            <w:pPr>
              <w:pStyle w:val="TableParagraph"/>
              <w:rPr>
                <w:sz w:val="8"/>
              </w:rPr>
            </w:pPr>
            <w:r>
              <w:rPr>
                <w:color w:val="4D4D4D"/>
                <w:spacing w:val="-2"/>
                <w:sz w:val="8"/>
              </w:rPr>
              <w:t>SHELL</w:t>
            </w:r>
          </w:p>
        </w:tc>
        <w:tc>
          <w:tcPr>
            <w:tcW w:w="693" w:type="dxa"/>
          </w:tcPr>
          <w:p w14:paraId="68620C15" w14:textId="77777777" w:rsidR="00384124" w:rsidRDefault="00A9669B">
            <w:pPr>
              <w:pStyle w:val="TableParagraph"/>
              <w:rPr>
                <w:sz w:val="8"/>
              </w:rPr>
            </w:pPr>
            <w:r>
              <w:rPr>
                <w:color w:val="4D4D4D"/>
                <w:spacing w:val="-2"/>
                <w:sz w:val="8"/>
              </w:rPr>
              <w:t>420301110101</w:t>
            </w:r>
          </w:p>
        </w:tc>
        <w:tc>
          <w:tcPr>
            <w:tcW w:w="789" w:type="dxa"/>
          </w:tcPr>
          <w:p w14:paraId="14766237" w14:textId="77777777" w:rsidR="00384124" w:rsidRDefault="00A9669B">
            <w:pPr>
              <w:pStyle w:val="TableParagraph"/>
              <w:ind w:left="22"/>
              <w:rPr>
                <w:sz w:val="8"/>
              </w:rPr>
            </w:pPr>
            <w:r>
              <w:rPr>
                <w:color w:val="4D4D4D"/>
                <w:spacing w:val="-2"/>
                <w:sz w:val="8"/>
              </w:rPr>
              <w:t>Liberecký</w:t>
            </w:r>
          </w:p>
        </w:tc>
        <w:tc>
          <w:tcPr>
            <w:tcW w:w="907" w:type="dxa"/>
          </w:tcPr>
          <w:p w14:paraId="1CA290A1"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23933041" w14:textId="77777777" w:rsidR="00384124" w:rsidRDefault="00A9669B">
            <w:pPr>
              <w:pStyle w:val="TableParagraph"/>
              <w:ind w:left="23"/>
              <w:rPr>
                <w:sz w:val="8"/>
              </w:rPr>
            </w:pPr>
            <w:r>
              <w:rPr>
                <w:color w:val="4D4D4D"/>
                <w:spacing w:val="-2"/>
                <w:sz w:val="8"/>
              </w:rPr>
              <w:t>Jablonec/</w:t>
            </w:r>
            <w:proofErr w:type="spellStart"/>
            <w:proofErr w:type="gramStart"/>
            <w:r>
              <w:rPr>
                <w:color w:val="4D4D4D"/>
                <w:spacing w:val="-2"/>
                <w:sz w:val="8"/>
              </w:rPr>
              <w:t>N.,Nákl</w:t>
            </w:r>
            <w:proofErr w:type="spellEnd"/>
            <w:r>
              <w:rPr>
                <w:color w:val="4D4D4D"/>
                <w:spacing w:val="-2"/>
                <w:sz w:val="8"/>
              </w:rPr>
              <w:t>.</w:t>
            </w:r>
            <w:proofErr w:type="gramEnd"/>
          </w:p>
        </w:tc>
        <w:tc>
          <w:tcPr>
            <w:tcW w:w="1814" w:type="dxa"/>
          </w:tcPr>
          <w:p w14:paraId="60AEF731" w14:textId="77777777" w:rsidR="00384124" w:rsidRDefault="00A9669B">
            <w:pPr>
              <w:pStyle w:val="TableParagraph"/>
              <w:ind w:left="23"/>
              <w:rPr>
                <w:sz w:val="8"/>
              </w:rPr>
            </w:pPr>
            <w:r>
              <w:rPr>
                <w:color w:val="4D4D4D"/>
                <w:spacing w:val="-2"/>
                <w:sz w:val="8"/>
              </w:rPr>
              <w:t>NÁKLADNÍ</w:t>
            </w:r>
          </w:p>
        </w:tc>
        <w:tc>
          <w:tcPr>
            <w:tcW w:w="1521" w:type="dxa"/>
          </w:tcPr>
          <w:p w14:paraId="334DFAE1"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519E48AD" w14:textId="77777777" w:rsidR="00384124" w:rsidRDefault="00A9669B">
            <w:pPr>
              <w:pStyle w:val="TableParagraph"/>
              <w:ind w:left="11" w:right="57"/>
              <w:jc w:val="center"/>
              <w:rPr>
                <w:sz w:val="8"/>
              </w:rPr>
            </w:pPr>
            <w:r>
              <w:rPr>
                <w:color w:val="4D4D4D"/>
                <w:sz w:val="8"/>
              </w:rPr>
              <w:t>466</w:t>
            </w:r>
            <w:r>
              <w:rPr>
                <w:color w:val="4D4D4D"/>
                <w:spacing w:val="-6"/>
                <w:sz w:val="8"/>
              </w:rPr>
              <w:t xml:space="preserve"> </w:t>
            </w:r>
            <w:r>
              <w:rPr>
                <w:color w:val="4D4D4D"/>
                <w:spacing w:val="-5"/>
                <w:sz w:val="8"/>
              </w:rPr>
              <w:t>01</w:t>
            </w:r>
          </w:p>
        </w:tc>
        <w:tc>
          <w:tcPr>
            <w:tcW w:w="647" w:type="dxa"/>
          </w:tcPr>
          <w:p w14:paraId="405704DE" w14:textId="77777777" w:rsidR="00384124" w:rsidRDefault="00A9669B">
            <w:pPr>
              <w:pStyle w:val="TableParagraph"/>
              <w:ind w:left="25"/>
              <w:rPr>
                <w:sz w:val="8"/>
              </w:rPr>
            </w:pPr>
            <w:r>
              <w:rPr>
                <w:color w:val="4D4D4D"/>
                <w:spacing w:val="-2"/>
                <w:sz w:val="8"/>
              </w:rPr>
              <w:t>50.719728</w:t>
            </w:r>
          </w:p>
        </w:tc>
        <w:tc>
          <w:tcPr>
            <w:tcW w:w="661" w:type="dxa"/>
          </w:tcPr>
          <w:p w14:paraId="65628154" w14:textId="77777777" w:rsidR="00384124" w:rsidRDefault="00A9669B">
            <w:pPr>
              <w:pStyle w:val="TableParagraph"/>
              <w:ind w:left="26"/>
              <w:rPr>
                <w:sz w:val="8"/>
              </w:rPr>
            </w:pPr>
            <w:r>
              <w:rPr>
                <w:color w:val="4D4D4D"/>
                <w:spacing w:val="-2"/>
                <w:sz w:val="8"/>
              </w:rPr>
              <w:t>15.162383</w:t>
            </w:r>
          </w:p>
        </w:tc>
        <w:tc>
          <w:tcPr>
            <w:tcW w:w="495" w:type="dxa"/>
          </w:tcPr>
          <w:p w14:paraId="0F0854B3" w14:textId="77777777" w:rsidR="00384124" w:rsidRDefault="00A9669B">
            <w:pPr>
              <w:pStyle w:val="TableParagraph"/>
              <w:ind w:left="27"/>
              <w:rPr>
                <w:sz w:val="8"/>
              </w:rPr>
            </w:pPr>
            <w:r>
              <w:rPr>
                <w:color w:val="4D4D4D"/>
                <w:spacing w:val="-5"/>
                <w:sz w:val="8"/>
              </w:rPr>
              <w:t>ANO</w:t>
            </w:r>
          </w:p>
        </w:tc>
        <w:tc>
          <w:tcPr>
            <w:tcW w:w="677" w:type="dxa"/>
          </w:tcPr>
          <w:p w14:paraId="4DA6210E" w14:textId="77777777" w:rsidR="00384124" w:rsidRDefault="00A9669B">
            <w:pPr>
              <w:pStyle w:val="TableParagraph"/>
              <w:ind w:left="29"/>
              <w:rPr>
                <w:sz w:val="8"/>
              </w:rPr>
            </w:pPr>
            <w:r>
              <w:rPr>
                <w:color w:val="4D4D4D"/>
                <w:spacing w:val="-5"/>
                <w:sz w:val="8"/>
              </w:rPr>
              <w:t>ANO</w:t>
            </w:r>
          </w:p>
        </w:tc>
      </w:tr>
      <w:tr w:rsidR="00384124" w14:paraId="650C8AD3" w14:textId="77777777">
        <w:trPr>
          <w:trHeight w:val="114"/>
        </w:trPr>
        <w:tc>
          <w:tcPr>
            <w:tcW w:w="1673" w:type="dxa"/>
          </w:tcPr>
          <w:p w14:paraId="66FD8A3F" w14:textId="77777777" w:rsidR="00384124" w:rsidRDefault="00A9669B">
            <w:pPr>
              <w:pStyle w:val="TableParagraph"/>
              <w:rPr>
                <w:sz w:val="8"/>
              </w:rPr>
            </w:pPr>
            <w:r>
              <w:rPr>
                <w:color w:val="4D4D4D"/>
                <w:spacing w:val="-5"/>
                <w:sz w:val="8"/>
              </w:rPr>
              <w:t>MOL</w:t>
            </w:r>
          </w:p>
        </w:tc>
        <w:tc>
          <w:tcPr>
            <w:tcW w:w="600" w:type="dxa"/>
          </w:tcPr>
          <w:p w14:paraId="27AD854E" w14:textId="77777777" w:rsidR="00384124" w:rsidRDefault="00A9669B">
            <w:pPr>
              <w:pStyle w:val="TableParagraph"/>
              <w:rPr>
                <w:sz w:val="8"/>
              </w:rPr>
            </w:pPr>
            <w:r>
              <w:rPr>
                <w:color w:val="4D4D4D"/>
                <w:spacing w:val="-2"/>
                <w:sz w:val="8"/>
              </w:rPr>
              <w:t>N15000</w:t>
            </w:r>
          </w:p>
        </w:tc>
        <w:tc>
          <w:tcPr>
            <w:tcW w:w="2018" w:type="dxa"/>
          </w:tcPr>
          <w:p w14:paraId="46DFC2D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141E90E" w14:textId="77777777" w:rsidR="00384124" w:rsidRDefault="00A9669B">
            <w:pPr>
              <w:pStyle w:val="TableParagraph"/>
              <w:rPr>
                <w:sz w:val="8"/>
              </w:rPr>
            </w:pPr>
            <w:r>
              <w:rPr>
                <w:color w:val="4D4D4D"/>
                <w:spacing w:val="-2"/>
                <w:sz w:val="8"/>
              </w:rPr>
              <w:t>420301158801</w:t>
            </w:r>
          </w:p>
        </w:tc>
        <w:tc>
          <w:tcPr>
            <w:tcW w:w="789" w:type="dxa"/>
          </w:tcPr>
          <w:p w14:paraId="28966DBE" w14:textId="77777777" w:rsidR="00384124" w:rsidRDefault="00A9669B">
            <w:pPr>
              <w:pStyle w:val="TableParagraph"/>
              <w:ind w:left="22"/>
              <w:rPr>
                <w:sz w:val="8"/>
              </w:rPr>
            </w:pPr>
            <w:r>
              <w:rPr>
                <w:color w:val="4D4D4D"/>
                <w:spacing w:val="-2"/>
                <w:sz w:val="8"/>
              </w:rPr>
              <w:t>Liberecký</w:t>
            </w:r>
          </w:p>
        </w:tc>
        <w:tc>
          <w:tcPr>
            <w:tcW w:w="907" w:type="dxa"/>
          </w:tcPr>
          <w:p w14:paraId="2DFCD995"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5833EE83" w14:textId="77777777" w:rsidR="00384124" w:rsidRDefault="00A9669B">
            <w:pPr>
              <w:pStyle w:val="TableParagraph"/>
              <w:ind w:left="23"/>
              <w:rPr>
                <w:sz w:val="8"/>
              </w:rPr>
            </w:pPr>
            <w:r>
              <w:rPr>
                <w:color w:val="4D4D4D"/>
                <w:spacing w:val="-2"/>
                <w:sz w:val="8"/>
              </w:rPr>
              <w:t>Rychnov</w:t>
            </w:r>
            <w:r>
              <w:rPr>
                <w:color w:val="4D4D4D"/>
                <w:spacing w:val="-1"/>
                <w:sz w:val="8"/>
              </w:rPr>
              <w:t xml:space="preserve"> </w:t>
            </w:r>
            <w:r>
              <w:rPr>
                <w:color w:val="4D4D4D"/>
                <w:spacing w:val="-2"/>
                <w:sz w:val="8"/>
              </w:rPr>
              <w:t>u</w:t>
            </w:r>
            <w:r>
              <w:rPr>
                <w:color w:val="4D4D4D"/>
                <w:spacing w:val="1"/>
                <w:sz w:val="8"/>
              </w:rPr>
              <w:t xml:space="preserve"> </w:t>
            </w:r>
            <w:r>
              <w:rPr>
                <w:color w:val="4D4D4D"/>
                <w:spacing w:val="-2"/>
                <w:sz w:val="8"/>
              </w:rPr>
              <w:t>Jablonce</w:t>
            </w:r>
          </w:p>
        </w:tc>
        <w:tc>
          <w:tcPr>
            <w:tcW w:w="1814" w:type="dxa"/>
          </w:tcPr>
          <w:p w14:paraId="5B51F912" w14:textId="77777777" w:rsidR="00384124" w:rsidRDefault="00A9669B">
            <w:pPr>
              <w:pStyle w:val="TableParagraph"/>
              <w:ind w:left="23"/>
              <w:rPr>
                <w:sz w:val="8"/>
              </w:rPr>
            </w:pPr>
            <w:r>
              <w:rPr>
                <w:color w:val="4D4D4D"/>
                <w:spacing w:val="-2"/>
                <w:sz w:val="8"/>
              </w:rPr>
              <w:t>KOKONÍNSKÁ</w:t>
            </w:r>
            <w:r>
              <w:rPr>
                <w:color w:val="4D4D4D"/>
                <w:spacing w:val="5"/>
                <w:sz w:val="8"/>
              </w:rPr>
              <w:t xml:space="preserve"> </w:t>
            </w:r>
            <w:r>
              <w:rPr>
                <w:color w:val="4D4D4D"/>
                <w:spacing w:val="-5"/>
                <w:sz w:val="8"/>
              </w:rPr>
              <w:t>25</w:t>
            </w:r>
          </w:p>
        </w:tc>
        <w:tc>
          <w:tcPr>
            <w:tcW w:w="1521" w:type="dxa"/>
          </w:tcPr>
          <w:p w14:paraId="72CD0D70" w14:textId="77777777" w:rsidR="00384124" w:rsidRDefault="00A9669B">
            <w:pPr>
              <w:pStyle w:val="TableParagraph"/>
              <w:ind w:left="23"/>
              <w:rPr>
                <w:sz w:val="8"/>
              </w:rPr>
            </w:pPr>
            <w:r>
              <w:rPr>
                <w:color w:val="4D4D4D"/>
                <w:spacing w:val="-2"/>
                <w:sz w:val="8"/>
              </w:rPr>
              <w:t>RYCHNOV</w:t>
            </w:r>
            <w:r>
              <w:rPr>
                <w:color w:val="4D4D4D"/>
                <w:spacing w:val="2"/>
                <w:sz w:val="8"/>
              </w:rPr>
              <w:t xml:space="preserve"> </w:t>
            </w:r>
            <w:r>
              <w:rPr>
                <w:color w:val="4D4D4D"/>
                <w:spacing w:val="-2"/>
                <w:sz w:val="8"/>
              </w:rPr>
              <w:t>U</w:t>
            </w:r>
            <w:r>
              <w:rPr>
                <w:color w:val="4D4D4D"/>
                <w:spacing w:val="3"/>
                <w:sz w:val="8"/>
              </w:rPr>
              <w:t xml:space="preserve"> </w:t>
            </w:r>
            <w:r>
              <w:rPr>
                <w:color w:val="4D4D4D"/>
                <w:spacing w:val="-2"/>
                <w:sz w:val="8"/>
              </w:rPr>
              <w:t>JABLONCE</w:t>
            </w:r>
            <w:r>
              <w:rPr>
                <w:color w:val="4D4D4D"/>
                <w:spacing w:val="4"/>
                <w:sz w:val="8"/>
              </w:rPr>
              <w:t xml:space="preserve"> </w:t>
            </w:r>
            <w:r>
              <w:rPr>
                <w:color w:val="4D4D4D"/>
                <w:spacing w:val="-2"/>
                <w:sz w:val="8"/>
              </w:rPr>
              <w:t>NAD</w:t>
            </w:r>
            <w:r>
              <w:rPr>
                <w:color w:val="4D4D4D"/>
                <w:spacing w:val="2"/>
                <w:sz w:val="8"/>
              </w:rPr>
              <w:t xml:space="preserve"> </w:t>
            </w:r>
            <w:r>
              <w:rPr>
                <w:color w:val="4D4D4D"/>
                <w:spacing w:val="-2"/>
                <w:sz w:val="8"/>
              </w:rPr>
              <w:t>NISOU</w:t>
            </w:r>
          </w:p>
        </w:tc>
        <w:tc>
          <w:tcPr>
            <w:tcW w:w="347" w:type="dxa"/>
          </w:tcPr>
          <w:p w14:paraId="3F898317" w14:textId="77777777" w:rsidR="00384124" w:rsidRDefault="00A9669B">
            <w:pPr>
              <w:pStyle w:val="TableParagraph"/>
              <w:ind w:left="11" w:right="57"/>
              <w:jc w:val="center"/>
              <w:rPr>
                <w:sz w:val="8"/>
              </w:rPr>
            </w:pPr>
            <w:r>
              <w:rPr>
                <w:color w:val="4D4D4D"/>
                <w:sz w:val="8"/>
              </w:rPr>
              <w:t>468</w:t>
            </w:r>
            <w:r>
              <w:rPr>
                <w:color w:val="4D4D4D"/>
                <w:spacing w:val="-6"/>
                <w:sz w:val="8"/>
              </w:rPr>
              <w:t xml:space="preserve"> </w:t>
            </w:r>
            <w:r>
              <w:rPr>
                <w:color w:val="4D4D4D"/>
                <w:spacing w:val="-5"/>
                <w:sz w:val="8"/>
              </w:rPr>
              <w:t>02</w:t>
            </w:r>
          </w:p>
        </w:tc>
        <w:tc>
          <w:tcPr>
            <w:tcW w:w="647" w:type="dxa"/>
          </w:tcPr>
          <w:p w14:paraId="1976D782" w14:textId="77777777" w:rsidR="00384124" w:rsidRDefault="00A9669B">
            <w:pPr>
              <w:pStyle w:val="TableParagraph"/>
              <w:ind w:left="25"/>
              <w:rPr>
                <w:sz w:val="8"/>
              </w:rPr>
            </w:pPr>
            <w:r>
              <w:rPr>
                <w:color w:val="4D4D4D"/>
                <w:spacing w:val="-2"/>
                <w:sz w:val="8"/>
              </w:rPr>
              <w:t>50.681975</w:t>
            </w:r>
          </w:p>
        </w:tc>
        <w:tc>
          <w:tcPr>
            <w:tcW w:w="661" w:type="dxa"/>
          </w:tcPr>
          <w:p w14:paraId="7F365B02" w14:textId="77777777" w:rsidR="00384124" w:rsidRDefault="00A9669B">
            <w:pPr>
              <w:pStyle w:val="TableParagraph"/>
              <w:ind w:left="26"/>
              <w:rPr>
                <w:sz w:val="8"/>
              </w:rPr>
            </w:pPr>
            <w:r>
              <w:rPr>
                <w:color w:val="4D4D4D"/>
                <w:spacing w:val="-2"/>
                <w:sz w:val="8"/>
              </w:rPr>
              <w:t>15.156661</w:t>
            </w:r>
          </w:p>
        </w:tc>
        <w:tc>
          <w:tcPr>
            <w:tcW w:w="495" w:type="dxa"/>
          </w:tcPr>
          <w:p w14:paraId="634E5230" w14:textId="77777777" w:rsidR="00384124" w:rsidRDefault="00A9669B">
            <w:pPr>
              <w:pStyle w:val="TableParagraph"/>
              <w:ind w:left="27"/>
              <w:rPr>
                <w:sz w:val="8"/>
              </w:rPr>
            </w:pPr>
            <w:r>
              <w:rPr>
                <w:color w:val="4D4D4D"/>
                <w:spacing w:val="-5"/>
                <w:sz w:val="8"/>
              </w:rPr>
              <w:t>ANO</w:t>
            </w:r>
          </w:p>
        </w:tc>
        <w:tc>
          <w:tcPr>
            <w:tcW w:w="677" w:type="dxa"/>
          </w:tcPr>
          <w:p w14:paraId="4EB3DC05" w14:textId="77777777" w:rsidR="00384124" w:rsidRDefault="00A9669B">
            <w:pPr>
              <w:pStyle w:val="TableParagraph"/>
              <w:ind w:left="29"/>
              <w:rPr>
                <w:sz w:val="8"/>
              </w:rPr>
            </w:pPr>
            <w:r>
              <w:rPr>
                <w:color w:val="4D4D4D"/>
                <w:spacing w:val="-5"/>
                <w:sz w:val="8"/>
              </w:rPr>
              <w:t>ANO</w:t>
            </w:r>
          </w:p>
        </w:tc>
      </w:tr>
      <w:tr w:rsidR="00384124" w14:paraId="549D848E" w14:textId="77777777">
        <w:trPr>
          <w:trHeight w:val="114"/>
        </w:trPr>
        <w:tc>
          <w:tcPr>
            <w:tcW w:w="1673" w:type="dxa"/>
          </w:tcPr>
          <w:p w14:paraId="2D36A6C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4A9103D" w14:textId="77777777" w:rsidR="00384124" w:rsidRDefault="00A9669B">
            <w:pPr>
              <w:pStyle w:val="TableParagraph"/>
              <w:rPr>
                <w:sz w:val="8"/>
              </w:rPr>
            </w:pPr>
            <w:r>
              <w:rPr>
                <w:color w:val="4D4D4D"/>
                <w:spacing w:val="-2"/>
                <w:sz w:val="8"/>
              </w:rPr>
              <w:t>N51907</w:t>
            </w:r>
          </w:p>
        </w:tc>
        <w:tc>
          <w:tcPr>
            <w:tcW w:w="2018" w:type="dxa"/>
          </w:tcPr>
          <w:p w14:paraId="04E0B5E0" w14:textId="77777777" w:rsidR="00384124" w:rsidRDefault="00A9669B">
            <w:pPr>
              <w:pStyle w:val="TableParagraph"/>
              <w:rPr>
                <w:sz w:val="8"/>
              </w:rPr>
            </w:pPr>
            <w:r>
              <w:rPr>
                <w:color w:val="4D4D4D"/>
                <w:spacing w:val="-2"/>
                <w:sz w:val="8"/>
              </w:rPr>
              <w:t>CZECH</w:t>
            </w:r>
            <w:r>
              <w:rPr>
                <w:color w:val="4D4D4D"/>
                <w:spacing w:val="5"/>
                <w:sz w:val="8"/>
              </w:rPr>
              <w:t xml:space="preserve"> </w:t>
            </w:r>
            <w:r>
              <w:rPr>
                <w:color w:val="4D4D4D"/>
                <w:spacing w:val="-2"/>
                <w:sz w:val="8"/>
              </w:rPr>
              <w:t>PROSPEED</w:t>
            </w:r>
            <w:r>
              <w:rPr>
                <w:color w:val="4D4D4D"/>
                <w:spacing w:val="5"/>
                <w:sz w:val="8"/>
              </w:rPr>
              <w:t xml:space="preserve"> </w:t>
            </w:r>
            <w:r>
              <w:rPr>
                <w:color w:val="4D4D4D"/>
                <w:spacing w:val="-2"/>
                <w:sz w:val="8"/>
              </w:rPr>
              <w:t>S.R.O.</w:t>
            </w:r>
          </w:p>
        </w:tc>
        <w:tc>
          <w:tcPr>
            <w:tcW w:w="693" w:type="dxa"/>
          </w:tcPr>
          <w:p w14:paraId="3BAE1151" w14:textId="77777777" w:rsidR="00384124" w:rsidRDefault="00A9669B">
            <w:pPr>
              <w:pStyle w:val="TableParagraph"/>
              <w:rPr>
                <w:sz w:val="8"/>
              </w:rPr>
            </w:pPr>
            <w:r>
              <w:rPr>
                <w:color w:val="4D4D4D"/>
                <w:spacing w:val="-2"/>
                <w:sz w:val="8"/>
              </w:rPr>
              <w:t>420301112801</w:t>
            </w:r>
          </w:p>
        </w:tc>
        <w:tc>
          <w:tcPr>
            <w:tcW w:w="789" w:type="dxa"/>
          </w:tcPr>
          <w:p w14:paraId="1FDB1A15" w14:textId="77777777" w:rsidR="00384124" w:rsidRDefault="00A9669B">
            <w:pPr>
              <w:pStyle w:val="TableParagraph"/>
              <w:ind w:left="22"/>
              <w:rPr>
                <w:sz w:val="8"/>
              </w:rPr>
            </w:pPr>
            <w:r>
              <w:rPr>
                <w:color w:val="4D4D4D"/>
                <w:spacing w:val="-2"/>
                <w:sz w:val="8"/>
              </w:rPr>
              <w:t>Liberecký</w:t>
            </w:r>
          </w:p>
        </w:tc>
        <w:tc>
          <w:tcPr>
            <w:tcW w:w="907" w:type="dxa"/>
          </w:tcPr>
          <w:p w14:paraId="3384604F"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786F97E1" w14:textId="77777777" w:rsidR="00384124" w:rsidRDefault="00A9669B">
            <w:pPr>
              <w:pStyle w:val="TableParagraph"/>
              <w:ind w:left="23"/>
              <w:rPr>
                <w:sz w:val="8"/>
              </w:rPr>
            </w:pPr>
            <w:r>
              <w:rPr>
                <w:color w:val="4D4D4D"/>
                <w:sz w:val="8"/>
              </w:rPr>
              <w:t>Nová</w:t>
            </w:r>
            <w:r>
              <w:rPr>
                <w:color w:val="4D4D4D"/>
                <w:spacing w:val="-5"/>
                <w:sz w:val="8"/>
              </w:rPr>
              <w:t xml:space="preserve"> </w:t>
            </w:r>
            <w:r>
              <w:rPr>
                <w:color w:val="4D4D4D"/>
                <w:sz w:val="8"/>
              </w:rPr>
              <w:t>Ves</w:t>
            </w:r>
            <w:r>
              <w:rPr>
                <w:color w:val="4D4D4D"/>
                <w:spacing w:val="-4"/>
                <w:sz w:val="8"/>
              </w:rPr>
              <w:t xml:space="preserve"> </w:t>
            </w:r>
            <w:r>
              <w:rPr>
                <w:color w:val="4D4D4D"/>
                <w:sz w:val="8"/>
              </w:rPr>
              <w:t>u</w:t>
            </w:r>
            <w:r>
              <w:rPr>
                <w:color w:val="4D4D4D"/>
                <w:spacing w:val="-4"/>
                <w:sz w:val="8"/>
              </w:rPr>
              <w:t xml:space="preserve"> </w:t>
            </w:r>
            <w:proofErr w:type="spellStart"/>
            <w:r>
              <w:rPr>
                <w:color w:val="4D4D4D"/>
                <w:spacing w:val="-2"/>
                <w:sz w:val="8"/>
              </w:rPr>
              <w:t>Jabl.n.N</w:t>
            </w:r>
            <w:proofErr w:type="spellEnd"/>
            <w:r>
              <w:rPr>
                <w:color w:val="4D4D4D"/>
                <w:spacing w:val="-2"/>
                <w:sz w:val="8"/>
              </w:rPr>
              <w:t>.</w:t>
            </w:r>
          </w:p>
        </w:tc>
        <w:tc>
          <w:tcPr>
            <w:tcW w:w="1814" w:type="dxa"/>
          </w:tcPr>
          <w:p w14:paraId="6C228321" w14:textId="77777777" w:rsidR="00384124" w:rsidRDefault="00A9669B">
            <w:pPr>
              <w:pStyle w:val="TableParagraph"/>
              <w:ind w:left="23"/>
              <w:rPr>
                <w:sz w:val="8"/>
              </w:rPr>
            </w:pPr>
            <w:r>
              <w:rPr>
                <w:color w:val="4D4D4D"/>
                <w:spacing w:val="-2"/>
                <w:sz w:val="8"/>
              </w:rPr>
              <w:t>AREÁL</w:t>
            </w:r>
            <w:r>
              <w:rPr>
                <w:color w:val="4D4D4D"/>
                <w:spacing w:val="5"/>
                <w:sz w:val="8"/>
              </w:rPr>
              <w:t xml:space="preserve"> </w:t>
            </w:r>
            <w:r>
              <w:rPr>
                <w:color w:val="4D4D4D"/>
                <w:spacing w:val="-2"/>
                <w:sz w:val="8"/>
              </w:rPr>
              <w:t>ZEMĚDĚL.DRUŽS.</w:t>
            </w:r>
            <w:r>
              <w:rPr>
                <w:color w:val="4D4D4D"/>
                <w:spacing w:val="6"/>
                <w:sz w:val="8"/>
              </w:rPr>
              <w:t xml:space="preserve"> </w:t>
            </w:r>
            <w:r>
              <w:rPr>
                <w:color w:val="4D4D4D"/>
                <w:spacing w:val="-2"/>
                <w:sz w:val="8"/>
              </w:rPr>
              <w:t>JANA</w:t>
            </w:r>
            <w:r>
              <w:rPr>
                <w:color w:val="4D4D4D"/>
                <w:spacing w:val="6"/>
                <w:sz w:val="8"/>
              </w:rPr>
              <w:t xml:space="preserve"> </w:t>
            </w:r>
            <w:r>
              <w:rPr>
                <w:color w:val="4D4D4D"/>
                <w:spacing w:val="-2"/>
                <w:sz w:val="8"/>
              </w:rPr>
              <w:t>ŠVERMY</w:t>
            </w:r>
            <w:r>
              <w:rPr>
                <w:color w:val="4D4D4D"/>
                <w:spacing w:val="5"/>
                <w:sz w:val="8"/>
              </w:rPr>
              <w:t xml:space="preserve"> </w:t>
            </w:r>
            <w:r>
              <w:rPr>
                <w:color w:val="4D4D4D"/>
                <w:spacing w:val="-4"/>
                <w:sz w:val="8"/>
              </w:rPr>
              <w:t>1339</w:t>
            </w:r>
          </w:p>
        </w:tc>
        <w:tc>
          <w:tcPr>
            <w:tcW w:w="1521" w:type="dxa"/>
          </w:tcPr>
          <w:p w14:paraId="030D7484" w14:textId="77777777" w:rsidR="00384124" w:rsidRDefault="00A9669B">
            <w:pPr>
              <w:pStyle w:val="TableParagraph"/>
              <w:ind w:left="23"/>
              <w:rPr>
                <w:sz w:val="8"/>
              </w:rPr>
            </w:pPr>
            <w:r>
              <w:rPr>
                <w:color w:val="4D4D4D"/>
                <w:spacing w:val="-2"/>
                <w:sz w:val="8"/>
              </w:rPr>
              <w:t>SMRŽOVKA</w:t>
            </w:r>
          </w:p>
        </w:tc>
        <w:tc>
          <w:tcPr>
            <w:tcW w:w="347" w:type="dxa"/>
          </w:tcPr>
          <w:p w14:paraId="363B923E" w14:textId="77777777" w:rsidR="00384124" w:rsidRDefault="00A9669B">
            <w:pPr>
              <w:pStyle w:val="TableParagraph"/>
              <w:ind w:left="11" w:right="57"/>
              <w:jc w:val="center"/>
              <w:rPr>
                <w:sz w:val="8"/>
              </w:rPr>
            </w:pPr>
            <w:r>
              <w:rPr>
                <w:color w:val="4D4D4D"/>
                <w:sz w:val="8"/>
              </w:rPr>
              <w:t>468</w:t>
            </w:r>
            <w:r>
              <w:rPr>
                <w:color w:val="4D4D4D"/>
                <w:spacing w:val="-6"/>
                <w:sz w:val="8"/>
              </w:rPr>
              <w:t xml:space="preserve"> </w:t>
            </w:r>
            <w:r>
              <w:rPr>
                <w:color w:val="4D4D4D"/>
                <w:spacing w:val="-5"/>
                <w:sz w:val="8"/>
              </w:rPr>
              <w:t>51</w:t>
            </w:r>
          </w:p>
        </w:tc>
        <w:tc>
          <w:tcPr>
            <w:tcW w:w="647" w:type="dxa"/>
          </w:tcPr>
          <w:p w14:paraId="26662766" w14:textId="77777777" w:rsidR="00384124" w:rsidRDefault="00A9669B">
            <w:pPr>
              <w:pStyle w:val="TableParagraph"/>
              <w:ind w:left="25"/>
              <w:rPr>
                <w:sz w:val="8"/>
              </w:rPr>
            </w:pPr>
            <w:r>
              <w:rPr>
                <w:color w:val="4D4D4D"/>
                <w:spacing w:val="-2"/>
                <w:sz w:val="8"/>
              </w:rPr>
              <w:t>50.725517</w:t>
            </w:r>
          </w:p>
        </w:tc>
        <w:tc>
          <w:tcPr>
            <w:tcW w:w="661" w:type="dxa"/>
          </w:tcPr>
          <w:p w14:paraId="38023A7D" w14:textId="77777777" w:rsidR="00384124" w:rsidRDefault="00A9669B">
            <w:pPr>
              <w:pStyle w:val="TableParagraph"/>
              <w:ind w:left="26"/>
              <w:rPr>
                <w:sz w:val="8"/>
              </w:rPr>
            </w:pPr>
            <w:r>
              <w:rPr>
                <w:color w:val="4D4D4D"/>
                <w:spacing w:val="-2"/>
                <w:sz w:val="8"/>
              </w:rPr>
              <w:t>15.233633</w:t>
            </w:r>
          </w:p>
        </w:tc>
        <w:tc>
          <w:tcPr>
            <w:tcW w:w="495" w:type="dxa"/>
          </w:tcPr>
          <w:p w14:paraId="488A9D5C" w14:textId="77777777" w:rsidR="00384124" w:rsidRDefault="00A9669B">
            <w:pPr>
              <w:pStyle w:val="TableParagraph"/>
              <w:ind w:left="27"/>
              <w:rPr>
                <w:sz w:val="8"/>
              </w:rPr>
            </w:pPr>
            <w:r>
              <w:rPr>
                <w:color w:val="4D4D4D"/>
                <w:spacing w:val="-5"/>
                <w:sz w:val="8"/>
              </w:rPr>
              <w:t>ANO</w:t>
            </w:r>
          </w:p>
        </w:tc>
        <w:tc>
          <w:tcPr>
            <w:tcW w:w="677" w:type="dxa"/>
          </w:tcPr>
          <w:p w14:paraId="08C3A4FF" w14:textId="77777777" w:rsidR="00384124" w:rsidRDefault="00A9669B">
            <w:pPr>
              <w:pStyle w:val="TableParagraph"/>
              <w:ind w:left="29"/>
              <w:rPr>
                <w:sz w:val="8"/>
              </w:rPr>
            </w:pPr>
            <w:r>
              <w:rPr>
                <w:color w:val="4D4D4D"/>
                <w:spacing w:val="-5"/>
                <w:sz w:val="8"/>
              </w:rPr>
              <w:t>ANO</w:t>
            </w:r>
          </w:p>
        </w:tc>
      </w:tr>
      <w:tr w:rsidR="00384124" w14:paraId="5278661E" w14:textId="77777777">
        <w:trPr>
          <w:trHeight w:val="114"/>
        </w:trPr>
        <w:tc>
          <w:tcPr>
            <w:tcW w:w="1673" w:type="dxa"/>
          </w:tcPr>
          <w:p w14:paraId="39F3251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FE28D3E" w14:textId="77777777" w:rsidR="00384124" w:rsidRDefault="00A9669B">
            <w:pPr>
              <w:pStyle w:val="TableParagraph"/>
              <w:rPr>
                <w:sz w:val="8"/>
              </w:rPr>
            </w:pPr>
            <w:r>
              <w:rPr>
                <w:color w:val="4D4D4D"/>
                <w:spacing w:val="-2"/>
                <w:sz w:val="8"/>
              </w:rPr>
              <w:t>N50215</w:t>
            </w:r>
          </w:p>
        </w:tc>
        <w:tc>
          <w:tcPr>
            <w:tcW w:w="2018" w:type="dxa"/>
          </w:tcPr>
          <w:p w14:paraId="71514B9A" w14:textId="77777777" w:rsidR="00384124" w:rsidRDefault="00A9669B">
            <w:pPr>
              <w:pStyle w:val="TableParagraph"/>
              <w:rPr>
                <w:sz w:val="8"/>
              </w:rPr>
            </w:pPr>
            <w:r>
              <w:rPr>
                <w:color w:val="4D4D4D"/>
                <w:spacing w:val="-2"/>
                <w:sz w:val="8"/>
              </w:rPr>
              <w:t>STAVEBNÍ</w:t>
            </w:r>
            <w:r>
              <w:rPr>
                <w:color w:val="4D4D4D"/>
                <w:spacing w:val="6"/>
                <w:sz w:val="8"/>
              </w:rPr>
              <w:t xml:space="preserve"> </w:t>
            </w:r>
            <w:r>
              <w:rPr>
                <w:color w:val="4D4D4D"/>
                <w:spacing w:val="-2"/>
                <w:sz w:val="8"/>
              </w:rPr>
              <w:t>SPOLEČNOST</w:t>
            </w:r>
            <w:r>
              <w:rPr>
                <w:color w:val="4D4D4D"/>
                <w:spacing w:val="6"/>
                <w:sz w:val="8"/>
              </w:rPr>
              <w:t xml:space="preserve"> </w:t>
            </w:r>
            <w:r>
              <w:rPr>
                <w:color w:val="4D4D4D"/>
                <w:spacing w:val="-2"/>
                <w:sz w:val="8"/>
              </w:rPr>
              <w:t>S.R.O.</w:t>
            </w:r>
          </w:p>
        </w:tc>
        <w:tc>
          <w:tcPr>
            <w:tcW w:w="693" w:type="dxa"/>
          </w:tcPr>
          <w:p w14:paraId="56CE491B" w14:textId="77777777" w:rsidR="00384124" w:rsidRDefault="00A9669B">
            <w:pPr>
              <w:pStyle w:val="TableParagraph"/>
              <w:rPr>
                <w:sz w:val="8"/>
              </w:rPr>
            </w:pPr>
            <w:r>
              <w:rPr>
                <w:color w:val="4D4D4D"/>
                <w:spacing w:val="-2"/>
                <w:sz w:val="8"/>
              </w:rPr>
              <w:t>420301114401</w:t>
            </w:r>
          </w:p>
        </w:tc>
        <w:tc>
          <w:tcPr>
            <w:tcW w:w="789" w:type="dxa"/>
          </w:tcPr>
          <w:p w14:paraId="42D77BE2" w14:textId="77777777" w:rsidR="00384124" w:rsidRDefault="00A9669B">
            <w:pPr>
              <w:pStyle w:val="TableParagraph"/>
              <w:ind w:left="22"/>
              <w:rPr>
                <w:sz w:val="8"/>
              </w:rPr>
            </w:pPr>
            <w:r>
              <w:rPr>
                <w:color w:val="4D4D4D"/>
                <w:spacing w:val="-2"/>
                <w:sz w:val="8"/>
              </w:rPr>
              <w:t>Liberecký</w:t>
            </w:r>
          </w:p>
        </w:tc>
        <w:tc>
          <w:tcPr>
            <w:tcW w:w="907" w:type="dxa"/>
          </w:tcPr>
          <w:p w14:paraId="5FB8563B"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3DD0FA10" w14:textId="77777777" w:rsidR="00384124" w:rsidRDefault="00A9669B">
            <w:pPr>
              <w:pStyle w:val="TableParagraph"/>
              <w:ind w:left="23"/>
              <w:rPr>
                <w:sz w:val="8"/>
              </w:rPr>
            </w:pPr>
            <w:r>
              <w:rPr>
                <w:color w:val="4D4D4D"/>
                <w:sz w:val="8"/>
              </w:rPr>
              <w:t>Malá</w:t>
            </w:r>
            <w:r>
              <w:rPr>
                <w:color w:val="4D4D4D"/>
                <w:spacing w:val="-6"/>
                <w:sz w:val="8"/>
              </w:rPr>
              <w:t xml:space="preserve"> </w:t>
            </w:r>
            <w:r>
              <w:rPr>
                <w:color w:val="4D4D4D"/>
                <w:spacing w:val="-2"/>
                <w:sz w:val="8"/>
              </w:rPr>
              <w:t>Skála</w:t>
            </w:r>
          </w:p>
        </w:tc>
        <w:tc>
          <w:tcPr>
            <w:tcW w:w="1814" w:type="dxa"/>
          </w:tcPr>
          <w:p w14:paraId="15160F7B" w14:textId="77777777" w:rsidR="00384124" w:rsidRDefault="00A9669B">
            <w:pPr>
              <w:pStyle w:val="TableParagraph"/>
              <w:ind w:left="23"/>
              <w:rPr>
                <w:sz w:val="8"/>
              </w:rPr>
            </w:pPr>
            <w:r>
              <w:rPr>
                <w:color w:val="4D4D4D"/>
                <w:sz w:val="8"/>
              </w:rPr>
              <w:t>MALÁ</w:t>
            </w:r>
            <w:r>
              <w:rPr>
                <w:color w:val="4D4D4D"/>
                <w:spacing w:val="-5"/>
                <w:sz w:val="8"/>
              </w:rPr>
              <w:t xml:space="preserve"> </w:t>
            </w:r>
            <w:r>
              <w:rPr>
                <w:color w:val="4D4D4D"/>
                <w:spacing w:val="-4"/>
                <w:sz w:val="8"/>
              </w:rPr>
              <w:t>SKÁLA</w:t>
            </w:r>
          </w:p>
        </w:tc>
        <w:tc>
          <w:tcPr>
            <w:tcW w:w="1521" w:type="dxa"/>
          </w:tcPr>
          <w:p w14:paraId="0A5CA918" w14:textId="77777777" w:rsidR="00384124" w:rsidRDefault="00A9669B">
            <w:pPr>
              <w:pStyle w:val="TableParagraph"/>
              <w:ind w:left="23"/>
              <w:rPr>
                <w:sz w:val="8"/>
              </w:rPr>
            </w:pPr>
            <w:r>
              <w:rPr>
                <w:color w:val="4D4D4D"/>
                <w:sz w:val="8"/>
              </w:rPr>
              <w:t>MALÁ</w:t>
            </w:r>
            <w:r>
              <w:rPr>
                <w:color w:val="4D4D4D"/>
                <w:spacing w:val="-5"/>
                <w:sz w:val="8"/>
              </w:rPr>
              <w:t xml:space="preserve"> </w:t>
            </w:r>
            <w:r>
              <w:rPr>
                <w:color w:val="4D4D4D"/>
                <w:spacing w:val="-4"/>
                <w:sz w:val="8"/>
              </w:rPr>
              <w:t>SKÁLA</w:t>
            </w:r>
          </w:p>
        </w:tc>
        <w:tc>
          <w:tcPr>
            <w:tcW w:w="347" w:type="dxa"/>
          </w:tcPr>
          <w:p w14:paraId="1FCFB52B" w14:textId="77777777" w:rsidR="00384124" w:rsidRDefault="00A9669B">
            <w:pPr>
              <w:pStyle w:val="TableParagraph"/>
              <w:ind w:left="11" w:right="57"/>
              <w:jc w:val="center"/>
              <w:rPr>
                <w:sz w:val="8"/>
              </w:rPr>
            </w:pPr>
            <w:r>
              <w:rPr>
                <w:color w:val="4D4D4D"/>
                <w:sz w:val="8"/>
              </w:rPr>
              <w:t>468</w:t>
            </w:r>
            <w:r>
              <w:rPr>
                <w:color w:val="4D4D4D"/>
                <w:spacing w:val="-6"/>
                <w:sz w:val="8"/>
              </w:rPr>
              <w:t xml:space="preserve"> </w:t>
            </w:r>
            <w:r>
              <w:rPr>
                <w:color w:val="4D4D4D"/>
                <w:spacing w:val="-5"/>
                <w:sz w:val="8"/>
              </w:rPr>
              <w:t>31</w:t>
            </w:r>
          </w:p>
        </w:tc>
        <w:tc>
          <w:tcPr>
            <w:tcW w:w="647" w:type="dxa"/>
          </w:tcPr>
          <w:p w14:paraId="7E65F5FA" w14:textId="77777777" w:rsidR="00384124" w:rsidRDefault="00A9669B">
            <w:pPr>
              <w:pStyle w:val="TableParagraph"/>
              <w:ind w:left="25"/>
              <w:rPr>
                <w:sz w:val="8"/>
              </w:rPr>
            </w:pPr>
            <w:r>
              <w:rPr>
                <w:color w:val="4D4D4D"/>
                <w:spacing w:val="-2"/>
                <w:sz w:val="8"/>
              </w:rPr>
              <w:t>50.643533</w:t>
            </w:r>
          </w:p>
        </w:tc>
        <w:tc>
          <w:tcPr>
            <w:tcW w:w="661" w:type="dxa"/>
          </w:tcPr>
          <w:p w14:paraId="289A8357" w14:textId="77777777" w:rsidR="00384124" w:rsidRDefault="00A9669B">
            <w:pPr>
              <w:pStyle w:val="TableParagraph"/>
              <w:ind w:left="26"/>
              <w:rPr>
                <w:sz w:val="8"/>
              </w:rPr>
            </w:pPr>
            <w:r>
              <w:rPr>
                <w:color w:val="4D4D4D"/>
                <w:spacing w:val="-2"/>
                <w:sz w:val="8"/>
              </w:rPr>
              <w:t>15.195656</w:t>
            </w:r>
          </w:p>
        </w:tc>
        <w:tc>
          <w:tcPr>
            <w:tcW w:w="495" w:type="dxa"/>
          </w:tcPr>
          <w:p w14:paraId="4AAD5C79" w14:textId="77777777" w:rsidR="00384124" w:rsidRDefault="00A9669B">
            <w:pPr>
              <w:pStyle w:val="TableParagraph"/>
              <w:ind w:left="27"/>
              <w:rPr>
                <w:sz w:val="8"/>
              </w:rPr>
            </w:pPr>
            <w:r>
              <w:rPr>
                <w:color w:val="4D4D4D"/>
                <w:spacing w:val="-5"/>
                <w:sz w:val="8"/>
              </w:rPr>
              <w:t>ANO</w:t>
            </w:r>
          </w:p>
        </w:tc>
        <w:tc>
          <w:tcPr>
            <w:tcW w:w="677" w:type="dxa"/>
          </w:tcPr>
          <w:p w14:paraId="77C16CD0" w14:textId="77777777" w:rsidR="00384124" w:rsidRDefault="00A9669B">
            <w:pPr>
              <w:pStyle w:val="TableParagraph"/>
              <w:ind w:left="29"/>
              <w:rPr>
                <w:sz w:val="8"/>
              </w:rPr>
            </w:pPr>
            <w:r>
              <w:rPr>
                <w:color w:val="4D4D4D"/>
                <w:spacing w:val="-5"/>
                <w:sz w:val="8"/>
              </w:rPr>
              <w:t>ANO</w:t>
            </w:r>
          </w:p>
        </w:tc>
      </w:tr>
      <w:tr w:rsidR="00384124" w14:paraId="69F580D9" w14:textId="77777777">
        <w:trPr>
          <w:trHeight w:val="114"/>
        </w:trPr>
        <w:tc>
          <w:tcPr>
            <w:tcW w:w="1673" w:type="dxa"/>
          </w:tcPr>
          <w:p w14:paraId="6FF25ECB" w14:textId="77777777" w:rsidR="00384124" w:rsidRDefault="00A9669B">
            <w:pPr>
              <w:pStyle w:val="TableParagraph"/>
              <w:rPr>
                <w:sz w:val="8"/>
              </w:rPr>
            </w:pPr>
            <w:r>
              <w:rPr>
                <w:color w:val="4D4D4D"/>
                <w:spacing w:val="-2"/>
                <w:sz w:val="8"/>
              </w:rPr>
              <w:t>ČEPRO</w:t>
            </w:r>
          </w:p>
        </w:tc>
        <w:tc>
          <w:tcPr>
            <w:tcW w:w="600" w:type="dxa"/>
          </w:tcPr>
          <w:p w14:paraId="402B800A" w14:textId="77777777" w:rsidR="00384124" w:rsidRDefault="00A9669B">
            <w:pPr>
              <w:pStyle w:val="TableParagraph"/>
              <w:rPr>
                <w:sz w:val="8"/>
              </w:rPr>
            </w:pPr>
            <w:r>
              <w:rPr>
                <w:color w:val="4D4D4D"/>
                <w:spacing w:val="-2"/>
                <w:sz w:val="8"/>
              </w:rPr>
              <w:t>N27001</w:t>
            </w:r>
          </w:p>
        </w:tc>
        <w:tc>
          <w:tcPr>
            <w:tcW w:w="2018" w:type="dxa"/>
          </w:tcPr>
          <w:p w14:paraId="5FDBE7D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25AAFCD" w14:textId="77777777" w:rsidR="00384124" w:rsidRDefault="00A9669B">
            <w:pPr>
              <w:pStyle w:val="TableParagraph"/>
              <w:rPr>
                <w:sz w:val="8"/>
              </w:rPr>
            </w:pPr>
            <w:r>
              <w:rPr>
                <w:color w:val="4D4D4D"/>
                <w:spacing w:val="-2"/>
                <w:sz w:val="8"/>
              </w:rPr>
              <w:t>420301027701</w:t>
            </w:r>
          </w:p>
        </w:tc>
        <w:tc>
          <w:tcPr>
            <w:tcW w:w="789" w:type="dxa"/>
          </w:tcPr>
          <w:p w14:paraId="3C170CE3" w14:textId="77777777" w:rsidR="00384124" w:rsidRDefault="00A9669B">
            <w:pPr>
              <w:pStyle w:val="TableParagraph"/>
              <w:ind w:left="22"/>
              <w:rPr>
                <w:sz w:val="8"/>
              </w:rPr>
            </w:pPr>
            <w:r>
              <w:rPr>
                <w:color w:val="4D4D4D"/>
                <w:spacing w:val="-2"/>
                <w:sz w:val="8"/>
              </w:rPr>
              <w:t>Liberecký</w:t>
            </w:r>
          </w:p>
        </w:tc>
        <w:tc>
          <w:tcPr>
            <w:tcW w:w="907" w:type="dxa"/>
          </w:tcPr>
          <w:p w14:paraId="5B5629E5"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13921055" w14:textId="77777777" w:rsidR="00384124" w:rsidRDefault="00A9669B">
            <w:pPr>
              <w:pStyle w:val="TableParagraph"/>
              <w:ind w:left="23"/>
              <w:rPr>
                <w:sz w:val="8"/>
              </w:rPr>
            </w:pPr>
            <w:proofErr w:type="spellStart"/>
            <w:r>
              <w:rPr>
                <w:color w:val="4D4D4D"/>
                <w:spacing w:val="-2"/>
                <w:sz w:val="8"/>
              </w:rPr>
              <w:t>Vrkoslavice</w:t>
            </w:r>
            <w:proofErr w:type="spellEnd"/>
          </w:p>
        </w:tc>
        <w:tc>
          <w:tcPr>
            <w:tcW w:w="1814" w:type="dxa"/>
          </w:tcPr>
          <w:p w14:paraId="6589540F"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2"/>
                <w:sz w:val="8"/>
              </w:rPr>
              <w:t>4785/</w:t>
            </w:r>
            <w:proofErr w:type="gramStart"/>
            <w:r>
              <w:rPr>
                <w:color w:val="4D4D4D"/>
                <w:spacing w:val="-2"/>
                <w:sz w:val="8"/>
              </w:rPr>
              <w:t>148A</w:t>
            </w:r>
            <w:proofErr w:type="gramEnd"/>
          </w:p>
        </w:tc>
        <w:tc>
          <w:tcPr>
            <w:tcW w:w="1521" w:type="dxa"/>
          </w:tcPr>
          <w:p w14:paraId="606AB2B7" w14:textId="77777777" w:rsidR="00384124" w:rsidRDefault="00A9669B">
            <w:pPr>
              <w:pStyle w:val="TableParagraph"/>
              <w:ind w:left="23"/>
              <w:rPr>
                <w:sz w:val="8"/>
              </w:rPr>
            </w:pPr>
            <w:r>
              <w:rPr>
                <w:color w:val="4D4D4D"/>
                <w:spacing w:val="-2"/>
                <w:sz w:val="8"/>
              </w:rPr>
              <w:t>JABLONEC</w:t>
            </w:r>
            <w:r>
              <w:rPr>
                <w:color w:val="4D4D4D"/>
                <w:spacing w:val="7"/>
                <w:sz w:val="8"/>
              </w:rPr>
              <w:t xml:space="preserve"> </w:t>
            </w:r>
            <w:r>
              <w:rPr>
                <w:color w:val="4D4D4D"/>
                <w:spacing w:val="-2"/>
                <w:sz w:val="8"/>
              </w:rPr>
              <w:t>NAD</w:t>
            </w:r>
            <w:r>
              <w:rPr>
                <w:color w:val="4D4D4D"/>
                <w:spacing w:val="6"/>
                <w:sz w:val="8"/>
              </w:rPr>
              <w:t xml:space="preserve"> </w:t>
            </w:r>
            <w:r>
              <w:rPr>
                <w:color w:val="4D4D4D"/>
                <w:spacing w:val="-2"/>
                <w:sz w:val="8"/>
              </w:rPr>
              <w:t>NISOU-VRKOSLAVICE</w:t>
            </w:r>
          </w:p>
        </w:tc>
        <w:tc>
          <w:tcPr>
            <w:tcW w:w="347" w:type="dxa"/>
          </w:tcPr>
          <w:p w14:paraId="78570C90" w14:textId="77777777" w:rsidR="00384124" w:rsidRDefault="00A9669B">
            <w:pPr>
              <w:pStyle w:val="TableParagraph"/>
              <w:ind w:left="11" w:right="57"/>
              <w:jc w:val="center"/>
              <w:rPr>
                <w:sz w:val="8"/>
              </w:rPr>
            </w:pPr>
            <w:r>
              <w:rPr>
                <w:color w:val="4D4D4D"/>
                <w:sz w:val="8"/>
              </w:rPr>
              <w:t>466</w:t>
            </w:r>
            <w:r>
              <w:rPr>
                <w:color w:val="4D4D4D"/>
                <w:spacing w:val="-6"/>
                <w:sz w:val="8"/>
              </w:rPr>
              <w:t xml:space="preserve"> </w:t>
            </w:r>
            <w:r>
              <w:rPr>
                <w:color w:val="4D4D4D"/>
                <w:spacing w:val="-5"/>
                <w:sz w:val="8"/>
              </w:rPr>
              <w:t>06</w:t>
            </w:r>
          </w:p>
        </w:tc>
        <w:tc>
          <w:tcPr>
            <w:tcW w:w="647" w:type="dxa"/>
          </w:tcPr>
          <w:p w14:paraId="3E89FAB5" w14:textId="77777777" w:rsidR="00384124" w:rsidRDefault="00A9669B">
            <w:pPr>
              <w:pStyle w:val="TableParagraph"/>
              <w:ind w:left="25"/>
              <w:rPr>
                <w:sz w:val="8"/>
              </w:rPr>
            </w:pPr>
            <w:r>
              <w:rPr>
                <w:color w:val="4D4D4D"/>
                <w:spacing w:val="-2"/>
                <w:sz w:val="8"/>
              </w:rPr>
              <w:t>50.709664</w:t>
            </w:r>
          </w:p>
        </w:tc>
        <w:tc>
          <w:tcPr>
            <w:tcW w:w="661" w:type="dxa"/>
          </w:tcPr>
          <w:p w14:paraId="4E63B81C" w14:textId="77777777" w:rsidR="00384124" w:rsidRDefault="00A9669B">
            <w:pPr>
              <w:pStyle w:val="TableParagraph"/>
              <w:ind w:left="26"/>
              <w:rPr>
                <w:sz w:val="8"/>
              </w:rPr>
            </w:pPr>
            <w:r>
              <w:rPr>
                <w:color w:val="4D4D4D"/>
                <w:spacing w:val="-2"/>
                <w:sz w:val="8"/>
              </w:rPr>
              <w:t>15.175761</w:t>
            </w:r>
          </w:p>
        </w:tc>
        <w:tc>
          <w:tcPr>
            <w:tcW w:w="495" w:type="dxa"/>
          </w:tcPr>
          <w:p w14:paraId="629AF983" w14:textId="77777777" w:rsidR="00384124" w:rsidRDefault="00A9669B">
            <w:pPr>
              <w:pStyle w:val="TableParagraph"/>
              <w:ind w:left="27"/>
              <w:rPr>
                <w:sz w:val="8"/>
              </w:rPr>
            </w:pPr>
            <w:r>
              <w:rPr>
                <w:color w:val="4D4D4D"/>
                <w:spacing w:val="-5"/>
                <w:sz w:val="8"/>
              </w:rPr>
              <w:t>ANO</w:t>
            </w:r>
          </w:p>
        </w:tc>
        <w:tc>
          <w:tcPr>
            <w:tcW w:w="677" w:type="dxa"/>
          </w:tcPr>
          <w:p w14:paraId="6E6313A5" w14:textId="77777777" w:rsidR="00384124" w:rsidRDefault="00A9669B">
            <w:pPr>
              <w:pStyle w:val="TableParagraph"/>
              <w:ind w:left="29"/>
              <w:rPr>
                <w:sz w:val="8"/>
              </w:rPr>
            </w:pPr>
            <w:r>
              <w:rPr>
                <w:color w:val="4D4D4D"/>
                <w:spacing w:val="-5"/>
                <w:sz w:val="8"/>
              </w:rPr>
              <w:t>ANO</w:t>
            </w:r>
          </w:p>
        </w:tc>
      </w:tr>
      <w:tr w:rsidR="00384124" w14:paraId="1CF06C28" w14:textId="77777777">
        <w:trPr>
          <w:trHeight w:val="114"/>
        </w:trPr>
        <w:tc>
          <w:tcPr>
            <w:tcW w:w="1673" w:type="dxa"/>
          </w:tcPr>
          <w:p w14:paraId="0A5CF1DB" w14:textId="77777777" w:rsidR="00384124" w:rsidRDefault="00A9669B">
            <w:pPr>
              <w:pStyle w:val="TableParagraph"/>
              <w:rPr>
                <w:sz w:val="8"/>
              </w:rPr>
            </w:pPr>
            <w:r>
              <w:rPr>
                <w:color w:val="4D4D4D"/>
                <w:spacing w:val="-2"/>
                <w:sz w:val="8"/>
              </w:rPr>
              <w:t>BENZINA</w:t>
            </w:r>
          </w:p>
        </w:tc>
        <w:tc>
          <w:tcPr>
            <w:tcW w:w="600" w:type="dxa"/>
          </w:tcPr>
          <w:p w14:paraId="2AB71D0D" w14:textId="77777777" w:rsidR="00384124" w:rsidRDefault="00A9669B">
            <w:pPr>
              <w:pStyle w:val="TableParagraph"/>
              <w:rPr>
                <w:sz w:val="8"/>
              </w:rPr>
            </w:pPr>
            <w:r>
              <w:rPr>
                <w:color w:val="4D4D4D"/>
                <w:spacing w:val="-2"/>
                <w:sz w:val="8"/>
              </w:rPr>
              <w:t>N11000</w:t>
            </w:r>
          </w:p>
        </w:tc>
        <w:tc>
          <w:tcPr>
            <w:tcW w:w="2018" w:type="dxa"/>
          </w:tcPr>
          <w:p w14:paraId="4DE241E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C0828DD" w14:textId="77777777" w:rsidR="00384124" w:rsidRDefault="00A9669B">
            <w:pPr>
              <w:pStyle w:val="TableParagraph"/>
              <w:rPr>
                <w:sz w:val="8"/>
              </w:rPr>
            </w:pPr>
            <w:r>
              <w:rPr>
                <w:color w:val="4D4D4D"/>
                <w:spacing w:val="-2"/>
                <w:sz w:val="8"/>
              </w:rPr>
              <w:t>420301014001</w:t>
            </w:r>
          </w:p>
        </w:tc>
        <w:tc>
          <w:tcPr>
            <w:tcW w:w="789" w:type="dxa"/>
          </w:tcPr>
          <w:p w14:paraId="6014AB95" w14:textId="77777777" w:rsidR="00384124" w:rsidRDefault="00A9669B">
            <w:pPr>
              <w:pStyle w:val="TableParagraph"/>
              <w:ind w:left="22"/>
              <w:rPr>
                <w:sz w:val="8"/>
              </w:rPr>
            </w:pPr>
            <w:r>
              <w:rPr>
                <w:color w:val="4D4D4D"/>
                <w:spacing w:val="-2"/>
                <w:sz w:val="8"/>
              </w:rPr>
              <w:t>Liberecký</w:t>
            </w:r>
          </w:p>
        </w:tc>
        <w:tc>
          <w:tcPr>
            <w:tcW w:w="907" w:type="dxa"/>
          </w:tcPr>
          <w:p w14:paraId="1407525E"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77EF8E73" w14:textId="77777777" w:rsidR="00384124" w:rsidRDefault="00A9669B">
            <w:pPr>
              <w:pStyle w:val="TableParagraph"/>
              <w:ind w:left="23"/>
              <w:rPr>
                <w:sz w:val="8"/>
              </w:rPr>
            </w:pPr>
            <w:r>
              <w:rPr>
                <w:color w:val="4D4D4D"/>
                <w:spacing w:val="-2"/>
                <w:sz w:val="8"/>
              </w:rPr>
              <w:t>Jablonec/</w:t>
            </w:r>
            <w:proofErr w:type="spellStart"/>
            <w:proofErr w:type="gramStart"/>
            <w:r>
              <w:rPr>
                <w:color w:val="4D4D4D"/>
                <w:spacing w:val="-2"/>
                <w:sz w:val="8"/>
              </w:rPr>
              <w:t>N.,Březová</w:t>
            </w:r>
            <w:proofErr w:type="spellEnd"/>
            <w:proofErr w:type="gramEnd"/>
          </w:p>
        </w:tc>
        <w:tc>
          <w:tcPr>
            <w:tcW w:w="1814" w:type="dxa"/>
          </w:tcPr>
          <w:p w14:paraId="3C38DBB9" w14:textId="77777777" w:rsidR="00384124" w:rsidRDefault="00A9669B">
            <w:pPr>
              <w:pStyle w:val="TableParagraph"/>
              <w:ind w:left="23"/>
              <w:rPr>
                <w:sz w:val="8"/>
              </w:rPr>
            </w:pPr>
            <w:r>
              <w:rPr>
                <w:color w:val="4D4D4D"/>
                <w:spacing w:val="-2"/>
                <w:sz w:val="8"/>
              </w:rPr>
              <w:t>BŘEZOVÁ</w:t>
            </w:r>
          </w:p>
        </w:tc>
        <w:tc>
          <w:tcPr>
            <w:tcW w:w="1521" w:type="dxa"/>
          </w:tcPr>
          <w:p w14:paraId="6C520B1E"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22815F9B" w14:textId="77777777" w:rsidR="00384124" w:rsidRDefault="00A9669B">
            <w:pPr>
              <w:pStyle w:val="TableParagraph"/>
              <w:ind w:left="11" w:right="57"/>
              <w:jc w:val="center"/>
              <w:rPr>
                <w:sz w:val="8"/>
              </w:rPr>
            </w:pPr>
            <w:r>
              <w:rPr>
                <w:color w:val="4D4D4D"/>
                <w:sz w:val="8"/>
              </w:rPr>
              <w:t>466</w:t>
            </w:r>
            <w:r>
              <w:rPr>
                <w:color w:val="4D4D4D"/>
                <w:spacing w:val="-6"/>
                <w:sz w:val="8"/>
              </w:rPr>
              <w:t xml:space="preserve"> </w:t>
            </w:r>
            <w:r>
              <w:rPr>
                <w:color w:val="4D4D4D"/>
                <w:spacing w:val="-5"/>
                <w:sz w:val="8"/>
              </w:rPr>
              <w:t>02</w:t>
            </w:r>
          </w:p>
        </w:tc>
        <w:tc>
          <w:tcPr>
            <w:tcW w:w="647" w:type="dxa"/>
          </w:tcPr>
          <w:p w14:paraId="583D91C0" w14:textId="77777777" w:rsidR="00384124" w:rsidRDefault="00A9669B">
            <w:pPr>
              <w:pStyle w:val="TableParagraph"/>
              <w:ind w:left="25"/>
              <w:rPr>
                <w:sz w:val="8"/>
              </w:rPr>
            </w:pPr>
            <w:r>
              <w:rPr>
                <w:color w:val="4D4D4D"/>
                <w:spacing w:val="-2"/>
                <w:sz w:val="8"/>
              </w:rPr>
              <w:t>50.734031</w:t>
            </w:r>
          </w:p>
        </w:tc>
        <w:tc>
          <w:tcPr>
            <w:tcW w:w="661" w:type="dxa"/>
          </w:tcPr>
          <w:p w14:paraId="4D0D67CA" w14:textId="77777777" w:rsidR="00384124" w:rsidRDefault="00A9669B">
            <w:pPr>
              <w:pStyle w:val="TableParagraph"/>
              <w:ind w:left="26"/>
              <w:rPr>
                <w:sz w:val="8"/>
              </w:rPr>
            </w:pPr>
            <w:r>
              <w:rPr>
                <w:color w:val="4D4D4D"/>
                <w:spacing w:val="-2"/>
                <w:sz w:val="8"/>
              </w:rPr>
              <w:t>15.183589</w:t>
            </w:r>
          </w:p>
        </w:tc>
        <w:tc>
          <w:tcPr>
            <w:tcW w:w="495" w:type="dxa"/>
          </w:tcPr>
          <w:p w14:paraId="16537F96" w14:textId="77777777" w:rsidR="00384124" w:rsidRDefault="00A9669B">
            <w:pPr>
              <w:pStyle w:val="TableParagraph"/>
              <w:ind w:left="27"/>
              <w:rPr>
                <w:sz w:val="8"/>
              </w:rPr>
            </w:pPr>
            <w:r>
              <w:rPr>
                <w:color w:val="4D4D4D"/>
                <w:spacing w:val="-5"/>
                <w:sz w:val="8"/>
              </w:rPr>
              <w:t>NE</w:t>
            </w:r>
          </w:p>
        </w:tc>
        <w:tc>
          <w:tcPr>
            <w:tcW w:w="677" w:type="dxa"/>
          </w:tcPr>
          <w:p w14:paraId="1C5250BF" w14:textId="77777777" w:rsidR="00384124" w:rsidRDefault="00A9669B">
            <w:pPr>
              <w:pStyle w:val="TableParagraph"/>
              <w:ind w:left="29"/>
              <w:rPr>
                <w:sz w:val="8"/>
              </w:rPr>
            </w:pPr>
            <w:r>
              <w:rPr>
                <w:color w:val="4D4D4D"/>
                <w:spacing w:val="-5"/>
                <w:sz w:val="8"/>
              </w:rPr>
              <w:t>ANO</w:t>
            </w:r>
          </w:p>
        </w:tc>
      </w:tr>
      <w:tr w:rsidR="00384124" w14:paraId="2D60AAE8" w14:textId="77777777">
        <w:trPr>
          <w:trHeight w:val="114"/>
        </w:trPr>
        <w:tc>
          <w:tcPr>
            <w:tcW w:w="1673" w:type="dxa"/>
          </w:tcPr>
          <w:p w14:paraId="4E71F9EC" w14:textId="77777777" w:rsidR="00384124" w:rsidRDefault="00A9669B">
            <w:pPr>
              <w:pStyle w:val="TableParagraph"/>
              <w:rPr>
                <w:sz w:val="8"/>
              </w:rPr>
            </w:pPr>
            <w:r>
              <w:rPr>
                <w:color w:val="4D4D4D"/>
                <w:spacing w:val="-2"/>
                <w:sz w:val="8"/>
              </w:rPr>
              <w:t>BENZINA</w:t>
            </w:r>
          </w:p>
        </w:tc>
        <w:tc>
          <w:tcPr>
            <w:tcW w:w="600" w:type="dxa"/>
          </w:tcPr>
          <w:p w14:paraId="058D9FD7" w14:textId="77777777" w:rsidR="00384124" w:rsidRDefault="00A9669B">
            <w:pPr>
              <w:pStyle w:val="TableParagraph"/>
              <w:rPr>
                <w:sz w:val="8"/>
              </w:rPr>
            </w:pPr>
            <w:r>
              <w:rPr>
                <w:color w:val="4D4D4D"/>
                <w:spacing w:val="-2"/>
                <w:sz w:val="8"/>
              </w:rPr>
              <w:t>N11000</w:t>
            </w:r>
          </w:p>
        </w:tc>
        <w:tc>
          <w:tcPr>
            <w:tcW w:w="2018" w:type="dxa"/>
          </w:tcPr>
          <w:p w14:paraId="2539AB1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06441E1" w14:textId="77777777" w:rsidR="00384124" w:rsidRDefault="00A9669B">
            <w:pPr>
              <w:pStyle w:val="TableParagraph"/>
              <w:rPr>
                <w:sz w:val="8"/>
              </w:rPr>
            </w:pPr>
            <w:r>
              <w:rPr>
                <w:color w:val="4D4D4D"/>
                <w:spacing w:val="-2"/>
                <w:sz w:val="8"/>
              </w:rPr>
              <w:t>420301046801</w:t>
            </w:r>
          </w:p>
        </w:tc>
        <w:tc>
          <w:tcPr>
            <w:tcW w:w="789" w:type="dxa"/>
          </w:tcPr>
          <w:p w14:paraId="11403001" w14:textId="77777777" w:rsidR="00384124" w:rsidRDefault="00A9669B">
            <w:pPr>
              <w:pStyle w:val="TableParagraph"/>
              <w:ind w:left="22"/>
              <w:rPr>
                <w:sz w:val="8"/>
              </w:rPr>
            </w:pPr>
            <w:r>
              <w:rPr>
                <w:color w:val="4D4D4D"/>
                <w:spacing w:val="-2"/>
                <w:sz w:val="8"/>
              </w:rPr>
              <w:t>Liberecký</w:t>
            </w:r>
          </w:p>
        </w:tc>
        <w:tc>
          <w:tcPr>
            <w:tcW w:w="907" w:type="dxa"/>
          </w:tcPr>
          <w:p w14:paraId="667E52FA"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17423F01" w14:textId="77777777" w:rsidR="00384124" w:rsidRDefault="00A9669B">
            <w:pPr>
              <w:pStyle w:val="TableParagraph"/>
              <w:ind w:left="23"/>
              <w:rPr>
                <w:sz w:val="8"/>
              </w:rPr>
            </w:pPr>
            <w:r>
              <w:rPr>
                <w:color w:val="4D4D4D"/>
                <w:spacing w:val="-2"/>
                <w:sz w:val="8"/>
              </w:rPr>
              <w:t>Železný</w:t>
            </w:r>
            <w:r>
              <w:rPr>
                <w:color w:val="4D4D4D"/>
                <w:spacing w:val="4"/>
                <w:sz w:val="8"/>
              </w:rPr>
              <w:t xml:space="preserve"> </w:t>
            </w:r>
            <w:r>
              <w:rPr>
                <w:color w:val="4D4D4D"/>
                <w:spacing w:val="-4"/>
                <w:sz w:val="8"/>
              </w:rPr>
              <w:t>Brod</w:t>
            </w:r>
          </w:p>
        </w:tc>
        <w:tc>
          <w:tcPr>
            <w:tcW w:w="1814" w:type="dxa"/>
          </w:tcPr>
          <w:p w14:paraId="6377B857" w14:textId="77777777" w:rsidR="00384124" w:rsidRDefault="00A9669B">
            <w:pPr>
              <w:pStyle w:val="TableParagraph"/>
              <w:ind w:left="23"/>
              <w:rPr>
                <w:sz w:val="8"/>
              </w:rPr>
            </w:pPr>
            <w:r>
              <w:rPr>
                <w:color w:val="4D4D4D"/>
                <w:spacing w:val="-2"/>
                <w:sz w:val="8"/>
              </w:rPr>
              <w:t>ŠTEFÁNIKOVA</w:t>
            </w:r>
          </w:p>
        </w:tc>
        <w:tc>
          <w:tcPr>
            <w:tcW w:w="1521" w:type="dxa"/>
          </w:tcPr>
          <w:p w14:paraId="02E7DD8A" w14:textId="77777777" w:rsidR="00384124" w:rsidRDefault="00A9669B">
            <w:pPr>
              <w:pStyle w:val="TableParagraph"/>
              <w:ind w:left="23"/>
              <w:rPr>
                <w:sz w:val="8"/>
              </w:rPr>
            </w:pPr>
            <w:r>
              <w:rPr>
                <w:color w:val="4D4D4D"/>
                <w:spacing w:val="-2"/>
                <w:sz w:val="8"/>
              </w:rPr>
              <w:t>ŽELEZNÝ</w:t>
            </w:r>
            <w:r>
              <w:rPr>
                <w:color w:val="4D4D4D"/>
                <w:spacing w:val="4"/>
                <w:sz w:val="8"/>
              </w:rPr>
              <w:t xml:space="preserve"> </w:t>
            </w:r>
            <w:r>
              <w:rPr>
                <w:color w:val="4D4D4D"/>
                <w:spacing w:val="-4"/>
                <w:sz w:val="8"/>
              </w:rPr>
              <w:t>BROD</w:t>
            </w:r>
          </w:p>
        </w:tc>
        <w:tc>
          <w:tcPr>
            <w:tcW w:w="347" w:type="dxa"/>
          </w:tcPr>
          <w:p w14:paraId="142ABB3F" w14:textId="77777777" w:rsidR="00384124" w:rsidRDefault="00A9669B">
            <w:pPr>
              <w:pStyle w:val="TableParagraph"/>
              <w:ind w:left="11" w:right="57"/>
              <w:jc w:val="center"/>
              <w:rPr>
                <w:sz w:val="8"/>
              </w:rPr>
            </w:pPr>
            <w:r>
              <w:rPr>
                <w:color w:val="4D4D4D"/>
                <w:sz w:val="8"/>
              </w:rPr>
              <w:t>468</w:t>
            </w:r>
            <w:r>
              <w:rPr>
                <w:color w:val="4D4D4D"/>
                <w:spacing w:val="-6"/>
                <w:sz w:val="8"/>
              </w:rPr>
              <w:t xml:space="preserve"> </w:t>
            </w:r>
            <w:r>
              <w:rPr>
                <w:color w:val="4D4D4D"/>
                <w:spacing w:val="-5"/>
                <w:sz w:val="8"/>
              </w:rPr>
              <w:t>22</w:t>
            </w:r>
          </w:p>
        </w:tc>
        <w:tc>
          <w:tcPr>
            <w:tcW w:w="647" w:type="dxa"/>
          </w:tcPr>
          <w:p w14:paraId="465E17A3" w14:textId="77777777" w:rsidR="00384124" w:rsidRDefault="00A9669B">
            <w:pPr>
              <w:pStyle w:val="TableParagraph"/>
              <w:ind w:left="25"/>
              <w:rPr>
                <w:sz w:val="8"/>
              </w:rPr>
            </w:pPr>
            <w:r>
              <w:rPr>
                <w:color w:val="4D4D4D"/>
                <w:spacing w:val="-2"/>
                <w:sz w:val="8"/>
              </w:rPr>
              <w:t>50.648031</w:t>
            </w:r>
          </w:p>
        </w:tc>
        <w:tc>
          <w:tcPr>
            <w:tcW w:w="661" w:type="dxa"/>
          </w:tcPr>
          <w:p w14:paraId="22BD9817" w14:textId="77777777" w:rsidR="00384124" w:rsidRDefault="00A9669B">
            <w:pPr>
              <w:pStyle w:val="TableParagraph"/>
              <w:ind w:left="26"/>
              <w:rPr>
                <w:sz w:val="8"/>
              </w:rPr>
            </w:pPr>
            <w:r>
              <w:rPr>
                <w:color w:val="4D4D4D"/>
                <w:spacing w:val="-2"/>
                <w:sz w:val="8"/>
              </w:rPr>
              <w:t>15.255081</w:t>
            </w:r>
          </w:p>
        </w:tc>
        <w:tc>
          <w:tcPr>
            <w:tcW w:w="495" w:type="dxa"/>
          </w:tcPr>
          <w:p w14:paraId="5E8075F5" w14:textId="77777777" w:rsidR="00384124" w:rsidRDefault="00A9669B">
            <w:pPr>
              <w:pStyle w:val="TableParagraph"/>
              <w:ind w:left="27"/>
              <w:rPr>
                <w:sz w:val="8"/>
              </w:rPr>
            </w:pPr>
            <w:r>
              <w:rPr>
                <w:color w:val="4D4D4D"/>
                <w:spacing w:val="-5"/>
                <w:sz w:val="8"/>
              </w:rPr>
              <w:t>NE</w:t>
            </w:r>
          </w:p>
        </w:tc>
        <w:tc>
          <w:tcPr>
            <w:tcW w:w="677" w:type="dxa"/>
          </w:tcPr>
          <w:p w14:paraId="013A1C69" w14:textId="77777777" w:rsidR="00384124" w:rsidRDefault="00A9669B">
            <w:pPr>
              <w:pStyle w:val="TableParagraph"/>
              <w:ind w:left="29"/>
              <w:rPr>
                <w:sz w:val="8"/>
              </w:rPr>
            </w:pPr>
            <w:r>
              <w:rPr>
                <w:color w:val="4D4D4D"/>
                <w:spacing w:val="-5"/>
                <w:sz w:val="8"/>
              </w:rPr>
              <w:t>ANO</w:t>
            </w:r>
          </w:p>
        </w:tc>
      </w:tr>
      <w:tr w:rsidR="00384124" w14:paraId="17C5DB81" w14:textId="77777777">
        <w:trPr>
          <w:trHeight w:val="114"/>
        </w:trPr>
        <w:tc>
          <w:tcPr>
            <w:tcW w:w="1673" w:type="dxa"/>
          </w:tcPr>
          <w:p w14:paraId="70895A0D" w14:textId="77777777" w:rsidR="00384124" w:rsidRDefault="00A9669B">
            <w:pPr>
              <w:pStyle w:val="TableParagraph"/>
              <w:rPr>
                <w:sz w:val="8"/>
              </w:rPr>
            </w:pPr>
            <w:r>
              <w:rPr>
                <w:color w:val="4D4D4D"/>
                <w:spacing w:val="-2"/>
                <w:sz w:val="8"/>
              </w:rPr>
              <w:t>SHELL</w:t>
            </w:r>
          </w:p>
        </w:tc>
        <w:tc>
          <w:tcPr>
            <w:tcW w:w="600" w:type="dxa"/>
          </w:tcPr>
          <w:p w14:paraId="60508CE9" w14:textId="77777777" w:rsidR="00384124" w:rsidRDefault="00A9669B">
            <w:pPr>
              <w:pStyle w:val="TableParagraph"/>
              <w:rPr>
                <w:sz w:val="8"/>
              </w:rPr>
            </w:pPr>
            <w:r>
              <w:rPr>
                <w:color w:val="4D4D4D"/>
                <w:spacing w:val="-2"/>
                <w:sz w:val="8"/>
              </w:rPr>
              <w:t>N17001</w:t>
            </w:r>
          </w:p>
        </w:tc>
        <w:tc>
          <w:tcPr>
            <w:tcW w:w="2018" w:type="dxa"/>
          </w:tcPr>
          <w:p w14:paraId="0D3AA356" w14:textId="77777777" w:rsidR="00384124" w:rsidRDefault="00A9669B">
            <w:pPr>
              <w:pStyle w:val="TableParagraph"/>
              <w:rPr>
                <w:sz w:val="8"/>
              </w:rPr>
            </w:pPr>
            <w:r>
              <w:rPr>
                <w:color w:val="4D4D4D"/>
                <w:spacing w:val="-2"/>
                <w:sz w:val="8"/>
              </w:rPr>
              <w:t>SHELL</w:t>
            </w:r>
          </w:p>
        </w:tc>
        <w:tc>
          <w:tcPr>
            <w:tcW w:w="693" w:type="dxa"/>
          </w:tcPr>
          <w:p w14:paraId="1D98C1CF" w14:textId="77777777" w:rsidR="00384124" w:rsidRDefault="00A9669B">
            <w:pPr>
              <w:pStyle w:val="TableParagraph"/>
              <w:rPr>
                <w:sz w:val="8"/>
              </w:rPr>
            </w:pPr>
            <w:r>
              <w:rPr>
                <w:color w:val="4D4D4D"/>
                <w:spacing w:val="-2"/>
                <w:sz w:val="8"/>
              </w:rPr>
              <w:t>420301197301</w:t>
            </w:r>
          </w:p>
        </w:tc>
        <w:tc>
          <w:tcPr>
            <w:tcW w:w="789" w:type="dxa"/>
          </w:tcPr>
          <w:p w14:paraId="084FD215" w14:textId="77777777" w:rsidR="00384124" w:rsidRDefault="00A9669B">
            <w:pPr>
              <w:pStyle w:val="TableParagraph"/>
              <w:ind w:left="22"/>
              <w:rPr>
                <w:sz w:val="8"/>
              </w:rPr>
            </w:pPr>
            <w:r>
              <w:rPr>
                <w:color w:val="4D4D4D"/>
                <w:spacing w:val="-2"/>
                <w:sz w:val="8"/>
              </w:rPr>
              <w:t>Liberecký</w:t>
            </w:r>
          </w:p>
        </w:tc>
        <w:tc>
          <w:tcPr>
            <w:tcW w:w="907" w:type="dxa"/>
          </w:tcPr>
          <w:p w14:paraId="793B25B9"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6D232FF4" w14:textId="77777777" w:rsidR="00384124" w:rsidRDefault="00A9669B">
            <w:pPr>
              <w:pStyle w:val="TableParagraph"/>
              <w:spacing w:line="72" w:lineRule="exact"/>
              <w:ind w:left="23"/>
              <w:rPr>
                <w:sz w:val="8"/>
              </w:rPr>
            </w:pPr>
            <w:r>
              <w:rPr>
                <w:color w:val="4D4D4D"/>
                <w:spacing w:val="-2"/>
                <w:sz w:val="8"/>
              </w:rPr>
              <w:t>Jablonec/</w:t>
            </w:r>
            <w:proofErr w:type="gramStart"/>
            <w:r>
              <w:rPr>
                <w:color w:val="4D4D4D"/>
                <w:spacing w:val="-2"/>
                <w:sz w:val="8"/>
              </w:rPr>
              <w:t>N.,SHELL</w:t>
            </w:r>
            <w:proofErr w:type="gramEnd"/>
          </w:p>
          <w:p w14:paraId="79F38651"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0E74DA2C" w14:textId="77777777" w:rsidR="00384124" w:rsidRDefault="00A9669B">
            <w:pPr>
              <w:pStyle w:val="TableParagraph"/>
              <w:ind w:left="23"/>
              <w:rPr>
                <w:sz w:val="8"/>
              </w:rPr>
            </w:pPr>
            <w:r>
              <w:rPr>
                <w:color w:val="4D4D4D"/>
                <w:spacing w:val="-2"/>
                <w:sz w:val="8"/>
              </w:rPr>
              <w:t>ŽELIVSKÉHO</w:t>
            </w:r>
          </w:p>
        </w:tc>
        <w:tc>
          <w:tcPr>
            <w:tcW w:w="1521" w:type="dxa"/>
          </w:tcPr>
          <w:p w14:paraId="33E2907E"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15CE08B1" w14:textId="77777777" w:rsidR="00384124" w:rsidRDefault="00A9669B">
            <w:pPr>
              <w:pStyle w:val="TableParagraph"/>
              <w:ind w:left="11" w:right="57"/>
              <w:jc w:val="center"/>
              <w:rPr>
                <w:sz w:val="8"/>
              </w:rPr>
            </w:pPr>
            <w:r>
              <w:rPr>
                <w:color w:val="4D4D4D"/>
                <w:sz w:val="8"/>
              </w:rPr>
              <w:t>466</w:t>
            </w:r>
            <w:r>
              <w:rPr>
                <w:color w:val="4D4D4D"/>
                <w:spacing w:val="-6"/>
                <w:sz w:val="8"/>
              </w:rPr>
              <w:t xml:space="preserve"> </w:t>
            </w:r>
            <w:r>
              <w:rPr>
                <w:color w:val="4D4D4D"/>
                <w:spacing w:val="-5"/>
                <w:sz w:val="8"/>
              </w:rPr>
              <w:t>01</w:t>
            </w:r>
          </w:p>
        </w:tc>
        <w:tc>
          <w:tcPr>
            <w:tcW w:w="647" w:type="dxa"/>
          </w:tcPr>
          <w:p w14:paraId="1C303CC1" w14:textId="77777777" w:rsidR="00384124" w:rsidRDefault="00A9669B">
            <w:pPr>
              <w:pStyle w:val="TableParagraph"/>
              <w:ind w:left="25"/>
              <w:rPr>
                <w:sz w:val="8"/>
              </w:rPr>
            </w:pPr>
            <w:r>
              <w:rPr>
                <w:color w:val="4D4D4D"/>
                <w:spacing w:val="-2"/>
                <w:sz w:val="8"/>
              </w:rPr>
              <w:t>50.733906</w:t>
            </w:r>
          </w:p>
        </w:tc>
        <w:tc>
          <w:tcPr>
            <w:tcW w:w="661" w:type="dxa"/>
          </w:tcPr>
          <w:p w14:paraId="01977269" w14:textId="77777777" w:rsidR="00384124" w:rsidRDefault="00A9669B">
            <w:pPr>
              <w:pStyle w:val="TableParagraph"/>
              <w:ind w:left="26"/>
              <w:rPr>
                <w:sz w:val="8"/>
              </w:rPr>
            </w:pPr>
            <w:r>
              <w:rPr>
                <w:color w:val="4D4D4D"/>
                <w:spacing w:val="-2"/>
                <w:sz w:val="8"/>
              </w:rPr>
              <w:t>15.157714</w:t>
            </w:r>
          </w:p>
        </w:tc>
        <w:tc>
          <w:tcPr>
            <w:tcW w:w="495" w:type="dxa"/>
          </w:tcPr>
          <w:p w14:paraId="2A0CE5C3" w14:textId="77777777" w:rsidR="00384124" w:rsidRDefault="00A9669B">
            <w:pPr>
              <w:pStyle w:val="TableParagraph"/>
              <w:ind w:left="27"/>
              <w:rPr>
                <w:sz w:val="8"/>
              </w:rPr>
            </w:pPr>
            <w:r>
              <w:rPr>
                <w:color w:val="4D4D4D"/>
                <w:spacing w:val="-5"/>
                <w:sz w:val="8"/>
              </w:rPr>
              <w:t>ANO</w:t>
            </w:r>
          </w:p>
        </w:tc>
        <w:tc>
          <w:tcPr>
            <w:tcW w:w="677" w:type="dxa"/>
          </w:tcPr>
          <w:p w14:paraId="4BD7257C" w14:textId="77777777" w:rsidR="00384124" w:rsidRDefault="00A9669B">
            <w:pPr>
              <w:pStyle w:val="TableParagraph"/>
              <w:ind w:left="29"/>
              <w:rPr>
                <w:sz w:val="8"/>
              </w:rPr>
            </w:pPr>
            <w:r>
              <w:rPr>
                <w:color w:val="4D4D4D"/>
                <w:spacing w:val="-5"/>
                <w:sz w:val="8"/>
              </w:rPr>
              <w:t>ANO</w:t>
            </w:r>
          </w:p>
        </w:tc>
      </w:tr>
    </w:tbl>
    <w:p w14:paraId="1C82B0BE" w14:textId="77777777" w:rsidR="00384124" w:rsidRDefault="00384124">
      <w:pPr>
        <w:rPr>
          <w:sz w:val="8"/>
        </w:rPr>
        <w:sectPr w:rsidR="00384124">
          <w:headerReference w:type="default" r:id="rId28"/>
          <w:footerReference w:type="default" r:id="rId29"/>
          <w:pgSz w:w="16840" w:h="11910" w:orient="landscape"/>
          <w:pgMar w:top="540" w:right="2420" w:bottom="260" w:left="180" w:header="0" w:footer="68" w:gutter="0"/>
          <w:cols w:space="708"/>
        </w:sectPr>
      </w:pPr>
    </w:p>
    <w:p w14:paraId="5CC32A6F"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0EB32483" w14:textId="77777777">
        <w:trPr>
          <w:trHeight w:val="114"/>
        </w:trPr>
        <w:tc>
          <w:tcPr>
            <w:tcW w:w="1673" w:type="dxa"/>
          </w:tcPr>
          <w:p w14:paraId="463FD41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9B95D0A" w14:textId="77777777" w:rsidR="00384124" w:rsidRDefault="00A9669B">
            <w:pPr>
              <w:pStyle w:val="TableParagraph"/>
              <w:rPr>
                <w:sz w:val="8"/>
              </w:rPr>
            </w:pPr>
            <w:r>
              <w:rPr>
                <w:color w:val="4D4D4D"/>
                <w:spacing w:val="-2"/>
                <w:sz w:val="8"/>
              </w:rPr>
              <w:t>N51199</w:t>
            </w:r>
          </w:p>
        </w:tc>
        <w:tc>
          <w:tcPr>
            <w:tcW w:w="2018" w:type="dxa"/>
          </w:tcPr>
          <w:p w14:paraId="77330FD0" w14:textId="77777777" w:rsidR="00384124" w:rsidRDefault="00A9669B">
            <w:pPr>
              <w:pStyle w:val="TableParagraph"/>
              <w:rPr>
                <w:sz w:val="8"/>
              </w:rPr>
            </w:pPr>
            <w:r>
              <w:rPr>
                <w:color w:val="4D4D4D"/>
                <w:spacing w:val="-2"/>
                <w:sz w:val="8"/>
              </w:rPr>
              <w:t>AUTOSLUŽBY</w:t>
            </w:r>
            <w:r>
              <w:rPr>
                <w:color w:val="4D4D4D"/>
                <w:spacing w:val="4"/>
                <w:sz w:val="8"/>
              </w:rPr>
              <w:t xml:space="preserve"> </w:t>
            </w:r>
            <w:r>
              <w:rPr>
                <w:color w:val="4D4D4D"/>
                <w:spacing w:val="-2"/>
                <w:sz w:val="8"/>
              </w:rPr>
              <w:t>PAVLIŠTA</w:t>
            </w:r>
            <w:r>
              <w:rPr>
                <w:color w:val="4D4D4D"/>
                <w:spacing w:val="6"/>
                <w:sz w:val="8"/>
              </w:rPr>
              <w:t xml:space="preserve"> </w:t>
            </w:r>
            <w:r>
              <w:rPr>
                <w:color w:val="4D4D4D"/>
                <w:spacing w:val="-2"/>
                <w:sz w:val="8"/>
              </w:rPr>
              <w:t>S.R.O.</w:t>
            </w:r>
          </w:p>
        </w:tc>
        <w:tc>
          <w:tcPr>
            <w:tcW w:w="693" w:type="dxa"/>
          </w:tcPr>
          <w:p w14:paraId="7CF28DD4" w14:textId="77777777" w:rsidR="00384124" w:rsidRDefault="00A9669B">
            <w:pPr>
              <w:pStyle w:val="TableParagraph"/>
              <w:rPr>
                <w:sz w:val="8"/>
              </w:rPr>
            </w:pPr>
            <w:r>
              <w:rPr>
                <w:color w:val="4D4D4D"/>
                <w:spacing w:val="-2"/>
                <w:sz w:val="8"/>
              </w:rPr>
              <w:t>420301213201</w:t>
            </w:r>
          </w:p>
        </w:tc>
        <w:tc>
          <w:tcPr>
            <w:tcW w:w="789" w:type="dxa"/>
          </w:tcPr>
          <w:p w14:paraId="0037F42F" w14:textId="77777777" w:rsidR="00384124" w:rsidRDefault="00A9669B">
            <w:pPr>
              <w:pStyle w:val="TableParagraph"/>
              <w:ind w:left="22"/>
              <w:rPr>
                <w:sz w:val="8"/>
              </w:rPr>
            </w:pPr>
            <w:r>
              <w:rPr>
                <w:color w:val="4D4D4D"/>
                <w:spacing w:val="-2"/>
                <w:sz w:val="8"/>
              </w:rPr>
              <w:t>Liberecký</w:t>
            </w:r>
          </w:p>
        </w:tc>
        <w:tc>
          <w:tcPr>
            <w:tcW w:w="907" w:type="dxa"/>
          </w:tcPr>
          <w:p w14:paraId="7D9F4D6B"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6369F15D" w14:textId="77777777" w:rsidR="00384124" w:rsidRDefault="00A9669B">
            <w:pPr>
              <w:pStyle w:val="TableParagraph"/>
              <w:ind w:left="23"/>
              <w:rPr>
                <w:sz w:val="8"/>
              </w:rPr>
            </w:pPr>
            <w:r>
              <w:rPr>
                <w:color w:val="4D4D4D"/>
                <w:spacing w:val="-2"/>
                <w:sz w:val="8"/>
              </w:rPr>
              <w:t>Jablonec/</w:t>
            </w:r>
            <w:proofErr w:type="spellStart"/>
            <w:proofErr w:type="gramStart"/>
            <w:r>
              <w:rPr>
                <w:color w:val="4D4D4D"/>
                <w:spacing w:val="-2"/>
                <w:sz w:val="8"/>
              </w:rPr>
              <w:t>N.,Jateční</w:t>
            </w:r>
            <w:proofErr w:type="spellEnd"/>
            <w:proofErr w:type="gramEnd"/>
          </w:p>
        </w:tc>
        <w:tc>
          <w:tcPr>
            <w:tcW w:w="1814" w:type="dxa"/>
          </w:tcPr>
          <w:p w14:paraId="725D6FCC" w14:textId="77777777" w:rsidR="00384124" w:rsidRDefault="00A9669B">
            <w:pPr>
              <w:pStyle w:val="TableParagraph"/>
              <w:ind w:left="23"/>
              <w:rPr>
                <w:sz w:val="8"/>
              </w:rPr>
            </w:pPr>
            <w:r>
              <w:rPr>
                <w:color w:val="4D4D4D"/>
                <w:sz w:val="8"/>
              </w:rPr>
              <w:t>JATEČNÍ</w:t>
            </w:r>
            <w:r>
              <w:rPr>
                <w:color w:val="4D4D4D"/>
                <w:spacing w:val="-6"/>
                <w:sz w:val="8"/>
              </w:rPr>
              <w:t xml:space="preserve"> </w:t>
            </w:r>
            <w:r>
              <w:rPr>
                <w:color w:val="4D4D4D"/>
                <w:spacing w:val="-2"/>
                <w:sz w:val="8"/>
              </w:rPr>
              <w:t>725/3</w:t>
            </w:r>
          </w:p>
        </w:tc>
        <w:tc>
          <w:tcPr>
            <w:tcW w:w="1521" w:type="dxa"/>
          </w:tcPr>
          <w:p w14:paraId="0596DE59"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07DCABEA" w14:textId="77777777" w:rsidR="00384124" w:rsidRDefault="00A9669B">
            <w:pPr>
              <w:pStyle w:val="TableParagraph"/>
              <w:ind w:left="11" w:right="57"/>
              <w:jc w:val="center"/>
              <w:rPr>
                <w:sz w:val="8"/>
              </w:rPr>
            </w:pPr>
            <w:r>
              <w:rPr>
                <w:color w:val="4D4D4D"/>
                <w:sz w:val="8"/>
              </w:rPr>
              <w:t>466</w:t>
            </w:r>
            <w:r>
              <w:rPr>
                <w:color w:val="4D4D4D"/>
                <w:spacing w:val="-6"/>
                <w:sz w:val="8"/>
              </w:rPr>
              <w:t xml:space="preserve"> </w:t>
            </w:r>
            <w:r>
              <w:rPr>
                <w:color w:val="4D4D4D"/>
                <w:spacing w:val="-5"/>
                <w:sz w:val="8"/>
              </w:rPr>
              <w:t>01</w:t>
            </w:r>
          </w:p>
        </w:tc>
        <w:tc>
          <w:tcPr>
            <w:tcW w:w="647" w:type="dxa"/>
          </w:tcPr>
          <w:p w14:paraId="37BBF099" w14:textId="77777777" w:rsidR="00384124" w:rsidRDefault="00A9669B">
            <w:pPr>
              <w:pStyle w:val="TableParagraph"/>
              <w:ind w:left="25"/>
              <w:rPr>
                <w:sz w:val="8"/>
              </w:rPr>
            </w:pPr>
            <w:r>
              <w:rPr>
                <w:color w:val="4D4D4D"/>
                <w:spacing w:val="-2"/>
                <w:sz w:val="8"/>
              </w:rPr>
              <w:t>50.715386</w:t>
            </w:r>
          </w:p>
        </w:tc>
        <w:tc>
          <w:tcPr>
            <w:tcW w:w="661" w:type="dxa"/>
          </w:tcPr>
          <w:p w14:paraId="4009E716" w14:textId="77777777" w:rsidR="00384124" w:rsidRDefault="00A9669B">
            <w:pPr>
              <w:pStyle w:val="TableParagraph"/>
              <w:ind w:left="26"/>
              <w:rPr>
                <w:sz w:val="8"/>
              </w:rPr>
            </w:pPr>
            <w:r>
              <w:rPr>
                <w:color w:val="4D4D4D"/>
                <w:spacing w:val="-2"/>
                <w:sz w:val="8"/>
              </w:rPr>
              <w:t>15.160656</w:t>
            </w:r>
          </w:p>
        </w:tc>
        <w:tc>
          <w:tcPr>
            <w:tcW w:w="495" w:type="dxa"/>
          </w:tcPr>
          <w:p w14:paraId="56F31819" w14:textId="77777777" w:rsidR="00384124" w:rsidRDefault="00A9669B">
            <w:pPr>
              <w:pStyle w:val="TableParagraph"/>
              <w:ind w:left="27"/>
              <w:rPr>
                <w:sz w:val="8"/>
              </w:rPr>
            </w:pPr>
            <w:r>
              <w:rPr>
                <w:color w:val="4D4D4D"/>
                <w:spacing w:val="-5"/>
                <w:sz w:val="8"/>
              </w:rPr>
              <w:t>ANO</w:t>
            </w:r>
          </w:p>
        </w:tc>
        <w:tc>
          <w:tcPr>
            <w:tcW w:w="677" w:type="dxa"/>
          </w:tcPr>
          <w:p w14:paraId="46F06082" w14:textId="77777777" w:rsidR="00384124" w:rsidRDefault="00A9669B">
            <w:pPr>
              <w:pStyle w:val="TableParagraph"/>
              <w:ind w:left="29"/>
              <w:rPr>
                <w:sz w:val="8"/>
              </w:rPr>
            </w:pPr>
            <w:r>
              <w:rPr>
                <w:color w:val="4D4D4D"/>
                <w:spacing w:val="-5"/>
                <w:sz w:val="8"/>
              </w:rPr>
              <w:t>ANO</w:t>
            </w:r>
          </w:p>
        </w:tc>
      </w:tr>
      <w:tr w:rsidR="00384124" w14:paraId="33DE8A1A" w14:textId="77777777">
        <w:trPr>
          <w:trHeight w:val="114"/>
        </w:trPr>
        <w:tc>
          <w:tcPr>
            <w:tcW w:w="1673" w:type="dxa"/>
          </w:tcPr>
          <w:p w14:paraId="098C5B6F"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689C5A62" w14:textId="77777777" w:rsidR="00384124" w:rsidRDefault="00A9669B">
            <w:pPr>
              <w:pStyle w:val="TableParagraph"/>
              <w:rPr>
                <w:sz w:val="8"/>
              </w:rPr>
            </w:pPr>
            <w:r>
              <w:rPr>
                <w:color w:val="4D4D4D"/>
                <w:spacing w:val="-2"/>
                <w:sz w:val="8"/>
              </w:rPr>
              <w:t>N50885</w:t>
            </w:r>
          </w:p>
        </w:tc>
        <w:tc>
          <w:tcPr>
            <w:tcW w:w="2018" w:type="dxa"/>
          </w:tcPr>
          <w:p w14:paraId="5144501F"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44C28C07" w14:textId="77777777" w:rsidR="00384124" w:rsidRDefault="00A9669B">
            <w:pPr>
              <w:pStyle w:val="TableParagraph"/>
              <w:rPr>
                <w:sz w:val="8"/>
              </w:rPr>
            </w:pPr>
            <w:r>
              <w:rPr>
                <w:color w:val="4D4D4D"/>
                <w:spacing w:val="-2"/>
                <w:sz w:val="8"/>
              </w:rPr>
              <w:t>420301235201</w:t>
            </w:r>
          </w:p>
        </w:tc>
        <w:tc>
          <w:tcPr>
            <w:tcW w:w="789" w:type="dxa"/>
          </w:tcPr>
          <w:p w14:paraId="7682CF6B" w14:textId="77777777" w:rsidR="00384124" w:rsidRDefault="00A9669B">
            <w:pPr>
              <w:pStyle w:val="TableParagraph"/>
              <w:ind w:left="22"/>
              <w:rPr>
                <w:sz w:val="8"/>
              </w:rPr>
            </w:pPr>
            <w:r>
              <w:rPr>
                <w:color w:val="4D4D4D"/>
                <w:spacing w:val="-2"/>
                <w:sz w:val="8"/>
              </w:rPr>
              <w:t>Liberecký</w:t>
            </w:r>
          </w:p>
        </w:tc>
        <w:tc>
          <w:tcPr>
            <w:tcW w:w="907" w:type="dxa"/>
          </w:tcPr>
          <w:p w14:paraId="135C24C6"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50FB7ECB" w14:textId="77777777" w:rsidR="00384124" w:rsidRDefault="00A9669B">
            <w:pPr>
              <w:pStyle w:val="TableParagraph"/>
              <w:ind w:left="23"/>
              <w:rPr>
                <w:sz w:val="8"/>
              </w:rPr>
            </w:pPr>
            <w:r>
              <w:rPr>
                <w:color w:val="4D4D4D"/>
                <w:spacing w:val="-2"/>
                <w:sz w:val="8"/>
              </w:rPr>
              <w:t>Jablonec/</w:t>
            </w:r>
            <w:proofErr w:type="gramStart"/>
            <w:r>
              <w:rPr>
                <w:color w:val="4D4D4D"/>
                <w:spacing w:val="-2"/>
                <w:sz w:val="8"/>
              </w:rPr>
              <w:t>N.,U</w:t>
            </w:r>
            <w:proofErr w:type="gramEnd"/>
            <w:r>
              <w:rPr>
                <w:color w:val="4D4D4D"/>
                <w:spacing w:val="15"/>
                <w:sz w:val="8"/>
              </w:rPr>
              <w:t xml:space="preserve"> </w:t>
            </w:r>
            <w:r>
              <w:rPr>
                <w:color w:val="4D4D4D"/>
                <w:spacing w:val="-4"/>
                <w:sz w:val="8"/>
              </w:rPr>
              <w:t>Nisy</w:t>
            </w:r>
          </w:p>
        </w:tc>
        <w:tc>
          <w:tcPr>
            <w:tcW w:w="1814" w:type="dxa"/>
          </w:tcPr>
          <w:p w14:paraId="5B3C1ACB" w14:textId="77777777" w:rsidR="00384124" w:rsidRDefault="00A9669B">
            <w:pPr>
              <w:pStyle w:val="TableParagraph"/>
              <w:ind w:left="23"/>
              <w:rPr>
                <w:sz w:val="8"/>
              </w:rPr>
            </w:pPr>
            <w:r>
              <w:rPr>
                <w:color w:val="4D4D4D"/>
                <w:sz w:val="8"/>
              </w:rPr>
              <w:t>U</w:t>
            </w:r>
            <w:r>
              <w:rPr>
                <w:color w:val="4D4D4D"/>
                <w:spacing w:val="-2"/>
                <w:sz w:val="8"/>
              </w:rPr>
              <w:t xml:space="preserve"> </w:t>
            </w:r>
            <w:r>
              <w:rPr>
                <w:color w:val="4D4D4D"/>
                <w:spacing w:val="-4"/>
                <w:sz w:val="8"/>
              </w:rPr>
              <w:t>NISY</w:t>
            </w:r>
          </w:p>
        </w:tc>
        <w:tc>
          <w:tcPr>
            <w:tcW w:w="1521" w:type="dxa"/>
          </w:tcPr>
          <w:p w14:paraId="2BDCD0EA"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51475B73" w14:textId="77777777" w:rsidR="00384124" w:rsidRDefault="00A9669B">
            <w:pPr>
              <w:pStyle w:val="TableParagraph"/>
              <w:ind w:left="11" w:right="57"/>
              <w:jc w:val="center"/>
              <w:rPr>
                <w:sz w:val="8"/>
              </w:rPr>
            </w:pPr>
            <w:r>
              <w:rPr>
                <w:color w:val="4D4D4D"/>
                <w:sz w:val="8"/>
              </w:rPr>
              <w:t>470</w:t>
            </w:r>
            <w:r>
              <w:rPr>
                <w:color w:val="4D4D4D"/>
                <w:spacing w:val="-6"/>
                <w:sz w:val="8"/>
              </w:rPr>
              <w:t xml:space="preserve"> </w:t>
            </w:r>
            <w:r>
              <w:rPr>
                <w:color w:val="4D4D4D"/>
                <w:spacing w:val="-5"/>
                <w:sz w:val="8"/>
              </w:rPr>
              <w:t>01</w:t>
            </w:r>
          </w:p>
        </w:tc>
        <w:tc>
          <w:tcPr>
            <w:tcW w:w="647" w:type="dxa"/>
          </w:tcPr>
          <w:p w14:paraId="398C3EB1" w14:textId="77777777" w:rsidR="00384124" w:rsidRDefault="00A9669B">
            <w:pPr>
              <w:pStyle w:val="TableParagraph"/>
              <w:ind w:left="25"/>
              <w:rPr>
                <w:sz w:val="8"/>
              </w:rPr>
            </w:pPr>
            <w:r>
              <w:rPr>
                <w:color w:val="4D4D4D"/>
                <w:spacing w:val="-2"/>
                <w:sz w:val="8"/>
              </w:rPr>
              <w:t>50.726344</w:t>
            </w:r>
          </w:p>
        </w:tc>
        <w:tc>
          <w:tcPr>
            <w:tcW w:w="661" w:type="dxa"/>
          </w:tcPr>
          <w:p w14:paraId="544DE610" w14:textId="77777777" w:rsidR="00384124" w:rsidRDefault="00A9669B">
            <w:pPr>
              <w:pStyle w:val="TableParagraph"/>
              <w:ind w:left="26"/>
              <w:rPr>
                <w:sz w:val="8"/>
              </w:rPr>
            </w:pPr>
            <w:r>
              <w:rPr>
                <w:color w:val="4D4D4D"/>
                <w:spacing w:val="-2"/>
                <w:sz w:val="8"/>
              </w:rPr>
              <w:t>15.156908</w:t>
            </w:r>
          </w:p>
        </w:tc>
        <w:tc>
          <w:tcPr>
            <w:tcW w:w="495" w:type="dxa"/>
          </w:tcPr>
          <w:p w14:paraId="4B7FE4E1" w14:textId="77777777" w:rsidR="00384124" w:rsidRDefault="00A9669B">
            <w:pPr>
              <w:pStyle w:val="TableParagraph"/>
              <w:ind w:left="27"/>
              <w:rPr>
                <w:sz w:val="8"/>
              </w:rPr>
            </w:pPr>
            <w:r>
              <w:rPr>
                <w:color w:val="4D4D4D"/>
                <w:spacing w:val="-5"/>
                <w:sz w:val="8"/>
              </w:rPr>
              <w:t>ANO</w:t>
            </w:r>
          </w:p>
        </w:tc>
        <w:tc>
          <w:tcPr>
            <w:tcW w:w="677" w:type="dxa"/>
          </w:tcPr>
          <w:p w14:paraId="047C6941" w14:textId="77777777" w:rsidR="00384124" w:rsidRDefault="00A9669B">
            <w:pPr>
              <w:pStyle w:val="TableParagraph"/>
              <w:ind w:left="29"/>
              <w:rPr>
                <w:sz w:val="8"/>
              </w:rPr>
            </w:pPr>
            <w:r>
              <w:rPr>
                <w:color w:val="4D4D4D"/>
                <w:spacing w:val="-5"/>
                <w:sz w:val="8"/>
              </w:rPr>
              <w:t>ANO</w:t>
            </w:r>
          </w:p>
        </w:tc>
      </w:tr>
      <w:tr w:rsidR="00384124" w14:paraId="7CE83DC3" w14:textId="77777777">
        <w:trPr>
          <w:trHeight w:val="114"/>
        </w:trPr>
        <w:tc>
          <w:tcPr>
            <w:tcW w:w="1673" w:type="dxa"/>
          </w:tcPr>
          <w:p w14:paraId="7B64D6B7" w14:textId="77777777" w:rsidR="00384124" w:rsidRDefault="00A9669B">
            <w:pPr>
              <w:pStyle w:val="TableParagraph"/>
              <w:rPr>
                <w:sz w:val="8"/>
              </w:rPr>
            </w:pPr>
            <w:r>
              <w:rPr>
                <w:color w:val="4D4D4D"/>
                <w:spacing w:val="-2"/>
                <w:sz w:val="8"/>
              </w:rPr>
              <w:t>BENZINA</w:t>
            </w:r>
          </w:p>
        </w:tc>
        <w:tc>
          <w:tcPr>
            <w:tcW w:w="600" w:type="dxa"/>
          </w:tcPr>
          <w:p w14:paraId="668E316D" w14:textId="77777777" w:rsidR="00384124" w:rsidRDefault="00A9669B">
            <w:pPr>
              <w:pStyle w:val="TableParagraph"/>
              <w:rPr>
                <w:sz w:val="8"/>
              </w:rPr>
            </w:pPr>
            <w:r>
              <w:rPr>
                <w:color w:val="4D4D4D"/>
                <w:spacing w:val="-2"/>
                <w:sz w:val="8"/>
              </w:rPr>
              <w:t>N11000</w:t>
            </w:r>
          </w:p>
        </w:tc>
        <w:tc>
          <w:tcPr>
            <w:tcW w:w="2018" w:type="dxa"/>
          </w:tcPr>
          <w:p w14:paraId="780B01A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94C5D4E" w14:textId="77777777" w:rsidR="00384124" w:rsidRDefault="00A9669B">
            <w:pPr>
              <w:pStyle w:val="TableParagraph"/>
              <w:rPr>
                <w:sz w:val="8"/>
              </w:rPr>
            </w:pPr>
            <w:r>
              <w:rPr>
                <w:color w:val="4D4D4D"/>
                <w:spacing w:val="-2"/>
                <w:sz w:val="8"/>
              </w:rPr>
              <w:t>420301039001</w:t>
            </w:r>
          </w:p>
        </w:tc>
        <w:tc>
          <w:tcPr>
            <w:tcW w:w="789" w:type="dxa"/>
          </w:tcPr>
          <w:p w14:paraId="61A46528" w14:textId="77777777" w:rsidR="00384124" w:rsidRDefault="00A9669B">
            <w:pPr>
              <w:pStyle w:val="TableParagraph"/>
              <w:ind w:left="22"/>
              <w:rPr>
                <w:sz w:val="8"/>
              </w:rPr>
            </w:pPr>
            <w:r>
              <w:rPr>
                <w:color w:val="4D4D4D"/>
                <w:spacing w:val="-2"/>
                <w:sz w:val="8"/>
              </w:rPr>
              <w:t>Liberecký</w:t>
            </w:r>
          </w:p>
        </w:tc>
        <w:tc>
          <w:tcPr>
            <w:tcW w:w="907" w:type="dxa"/>
          </w:tcPr>
          <w:p w14:paraId="7AC997FA"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22D859F8" w14:textId="77777777" w:rsidR="00384124" w:rsidRDefault="00A9669B">
            <w:pPr>
              <w:pStyle w:val="TableParagraph"/>
              <w:ind w:left="23"/>
              <w:rPr>
                <w:sz w:val="8"/>
              </w:rPr>
            </w:pPr>
            <w:r>
              <w:rPr>
                <w:color w:val="4D4D4D"/>
                <w:spacing w:val="-2"/>
                <w:sz w:val="8"/>
              </w:rPr>
              <w:t>Plavy</w:t>
            </w:r>
          </w:p>
        </w:tc>
        <w:tc>
          <w:tcPr>
            <w:tcW w:w="1814" w:type="dxa"/>
          </w:tcPr>
          <w:p w14:paraId="61003437" w14:textId="77777777" w:rsidR="00384124" w:rsidRDefault="00A9669B">
            <w:pPr>
              <w:pStyle w:val="TableParagraph"/>
              <w:ind w:left="23"/>
              <w:rPr>
                <w:sz w:val="8"/>
              </w:rPr>
            </w:pPr>
            <w:r>
              <w:rPr>
                <w:color w:val="4D4D4D"/>
                <w:spacing w:val="-2"/>
                <w:sz w:val="8"/>
              </w:rPr>
              <w:t>PLAVY</w:t>
            </w:r>
          </w:p>
        </w:tc>
        <w:tc>
          <w:tcPr>
            <w:tcW w:w="1521" w:type="dxa"/>
          </w:tcPr>
          <w:p w14:paraId="5FE019DD" w14:textId="77777777" w:rsidR="00384124" w:rsidRDefault="00A9669B">
            <w:pPr>
              <w:pStyle w:val="TableParagraph"/>
              <w:ind w:left="23"/>
              <w:rPr>
                <w:sz w:val="8"/>
              </w:rPr>
            </w:pPr>
            <w:r>
              <w:rPr>
                <w:color w:val="4D4D4D"/>
                <w:spacing w:val="-2"/>
                <w:sz w:val="8"/>
              </w:rPr>
              <w:t>PLAVY</w:t>
            </w:r>
          </w:p>
        </w:tc>
        <w:tc>
          <w:tcPr>
            <w:tcW w:w="347" w:type="dxa"/>
          </w:tcPr>
          <w:p w14:paraId="334D251A" w14:textId="77777777" w:rsidR="00384124" w:rsidRDefault="00A9669B">
            <w:pPr>
              <w:pStyle w:val="TableParagraph"/>
              <w:ind w:left="11" w:right="57"/>
              <w:jc w:val="center"/>
              <w:rPr>
                <w:sz w:val="8"/>
              </w:rPr>
            </w:pPr>
            <w:r>
              <w:rPr>
                <w:color w:val="4D4D4D"/>
                <w:sz w:val="8"/>
              </w:rPr>
              <w:t>468</w:t>
            </w:r>
            <w:r>
              <w:rPr>
                <w:color w:val="4D4D4D"/>
                <w:spacing w:val="-6"/>
                <w:sz w:val="8"/>
              </w:rPr>
              <w:t xml:space="preserve"> </w:t>
            </w:r>
            <w:r>
              <w:rPr>
                <w:color w:val="4D4D4D"/>
                <w:spacing w:val="-5"/>
                <w:sz w:val="8"/>
              </w:rPr>
              <w:t>46</w:t>
            </w:r>
          </w:p>
        </w:tc>
        <w:tc>
          <w:tcPr>
            <w:tcW w:w="647" w:type="dxa"/>
          </w:tcPr>
          <w:p w14:paraId="31952CEA" w14:textId="77777777" w:rsidR="00384124" w:rsidRDefault="00A9669B">
            <w:pPr>
              <w:pStyle w:val="TableParagraph"/>
              <w:ind w:left="25"/>
              <w:rPr>
                <w:sz w:val="8"/>
              </w:rPr>
            </w:pPr>
            <w:r>
              <w:rPr>
                <w:color w:val="4D4D4D"/>
                <w:spacing w:val="-2"/>
                <w:sz w:val="8"/>
              </w:rPr>
              <w:t>50.708917</w:t>
            </w:r>
          </w:p>
        </w:tc>
        <w:tc>
          <w:tcPr>
            <w:tcW w:w="661" w:type="dxa"/>
          </w:tcPr>
          <w:p w14:paraId="42E8D803" w14:textId="77777777" w:rsidR="00384124" w:rsidRDefault="00A9669B">
            <w:pPr>
              <w:pStyle w:val="TableParagraph"/>
              <w:ind w:left="26"/>
              <w:rPr>
                <w:sz w:val="8"/>
              </w:rPr>
            </w:pPr>
            <w:r>
              <w:rPr>
                <w:color w:val="4D4D4D"/>
                <w:spacing w:val="-2"/>
                <w:sz w:val="8"/>
              </w:rPr>
              <w:t>15.315914</w:t>
            </w:r>
          </w:p>
        </w:tc>
        <w:tc>
          <w:tcPr>
            <w:tcW w:w="495" w:type="dxa"/>
          </w:tcPr>
          <w:p w14:paraId="79B3BE1B" w14:textId="77777777" w:rsidR="00384124" w:rsidRDefault="00A9669B">
            <w:pPr>
              <w:pStyle w:val="TableParagraph"/>
              <w:ind w:left="27"/>
              <w:rPr>
                <w:sz w:val="8"/>
              </w:rPr>
            </w:pPr>
            <w:r>
              <w:rPr>
                <w:color w:val="4D4D4D"/>
                <w:spacing w:val="-5"/>
                <w:sz w:val="8"/>
              </w:rPr>
              <w:t>NE</w:t>
            </w:r>
          </w:p>
        </w:tc>
        <w:tc>
          <w:tcPr>
            <w:tcW w:w="677" w:type="dxa"/>
          </w:tcPr>
          <w:p w14:paraId="7F911BE6" w14:textId="77777777" w:rsidR="00384124" w:rsidRDefault="00A9669B">
            <w:pPr>
              <w:pStyle w:val="TableParagraph"/>
              <w:ind w:left="29"/>
              <w:rPr>
                <w:sz w:val="8"/>
              </w:rPr>
            </w:pPr>
            <w:r>
              <w:rPr>
                <w:color w:val="4D4D4D"/>
                <w:spacing w:val="-5"/>
                <w:sz w:val="8"/>
              </w:rPr>
              <w:t>ANO</w:t>
            </w:r>
          </w:p>
        </w:tc>
      </w:tr>
      <w:tr w:rsidR="00384124" w14:paraId="356BB8B5" w14:textId="77777777">
        <w:trPr>
          <w:trHeight w:val="114"/>
        </w:trPr>
        <w:tc>
          <w:tcPr>
            <w:tcW w:w="1673" w:type="dxa"/>
          </w:tcPr>
          <w:p w14:paraId="749661BD" w14:textId="77777777" w:rsidR="00384124" w:rsidRDefault="00A9669B">
            <w:pPr>
              <w:pStyle w:val="TableParagraph"/>
              <w:rPr>
                <w:sz w:val="8"/>
              </w:rPr>
            </w:pPr>
            <w:r>
              <w:rPr>
                <w:color w:val="4D4D4D"/>
                <w:spacing w:val="-5"/>
                <w:sz w:val="8"/>
              </w:rPr>
              <w:t>MOL</w:t>
            </w:r>
          </w:p>
        </w:tc>
        <w:tc>
          <w:tcPr>
            <w:tcW w:w="600" w:type="dxa"/>
          </w:tcPr>
          <w:p w14:paraId="48309243" w14:textId="77777777" w:rsidR="00384124" w:rsidRDefault="00A9669B">
            <w:pPr>
              <w:pStyle w:val="TableParagraph"/>
              <w:rPr>
                <w:sz w:val="8"/>
              </w:rPr>
            </w:pPr>
            <w:r>
              <w:rPr>
                <w:color w:val="4D4D4D"/>
                <w:spacing w:val="-2"/>
                <w:sz w:val="8"/>
              </w:rPr>
              <w:t>N15000</w:t>
            </w:r>
          </w:p>
        </w:tc>
        <w:tc>
          <w:tcPr>
            <w:tcW w:w="2018" w:type="dxa"/>
          </w:tcPr>
          <w:p w14:paraId="0A67DEE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DDEC6C4" w14:textId="77777777" w:rsidR="00384124" w:rsidRDefault="00A9669B">
            <w:pPr>
              <w:pStyle w:val="TableParagraph"/>
              <w:rPr>
                <w:sz w:val="8"/>
              </w:rPr>
            </w:pPr>
            <w:r>
              <w:rPr>
                <w:color w:val="4D4D4D"/>
                <w:spacing w:val="-2"/>
                <w:sz w:val="8"/>
              </w:rPr>
              <w:t>420301122601</w:t>
            </w:r>
          </w:p>
        </w:tc>
        <w:tc>
          <w:tcPr>
            <w:tcW w:w="789" w:type="dxa"/>
          </w:tcPr>
          <w:p w14:paraId="767C234B" w14:textId="77777777" w:rsidR="00384124" w:rsidRDefault="00A9669B">
            <w:pPr>
              <w:pStyle w:val="TableParagraph"/>
              <w:ind w:left="22"/>
              <w:rPr>
                <w:sz w:val="8"/>
              </w:rPr>
            </w:pPr>
            <w:r>
              <w:rPr>
                <w:color w:val="4D4D4D"/>
                <w:spacing w:val="-2"/>
                <w:sz w:val="8"/>
              </w:rPr>
              <w:t>Liberecký</w:t>
            </w:r>
          </w:p>
        </w:tc>
        <w:tc>
          <w:tcPr>
            <w:tcW w:w="907" w:type="dxa"/>
          </w:tcPr>
          <w:p w14:paraId="1362E923"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5496A4FA" w14:textId="77777777" w:rsidR="00384124" w:rsidRDefault="00A9669B">
            <w:pPr>
              <w:pStyle w:val="TableParagraph"/>
              <w:ind w:left="23"/>
              <w:rPr>
                <w:sz w:val="8"/>
              </w:rPr>
            </w:pPr>
            <w:r>
              <w:rPr>
                <w:color w:val="4D4D4D"/>
                <w:sz w:val="8"/>
              </w:rPr>
              <w:t>Desná</w:t>
            </w:r>
            <w:r>
              <w:rPr>
                <w:color w:val="4D4D4D"/>
                <w:spacing w:val="-5"/>
                <w:sz w:val="8"/>
              </w:rPr>
              <w:t xml:space="preserve"> </w:t>
            </w:r>
            <w:r>
              <w:rPr>
                <w:color w:val="4D4D4D"/>
                <w:sz w:val="8"/>
              </w:rPr>
              <w:t>v</w:t>
            </w:r>
            <w:r>
              <w:rPr>
                <w:color w:val="4D4D4D"/>
                <w:spacing w:val="-6"/>
                <w:sz w:val="8"/>
              </w:rPr>
              <w:t xml:space="preserve"> </w:t>
            </w:r>
            <w:proofErr w:type="spellStart"/>
            <w:r>
              <w:rPr>
                <w:color w:val="4D4D4D"/>
                <w:spacing w:val="-2"/>
                <w:sz w:val="8"/>
              </w:rPr>
              <w:t>Jizer.horách</w:t>
            </w:r>
            <w:proofErr w:type="spellEnd"/>
          </w:p>
        </w:tc>
        <w:tc>
          <w:tcPr>
            <w:tcW w:w="1814" w:type="dxa"/>
          </w:tcPr>
          <w:p w14:paraId="3243ECAE" w14:textId="77777777" w:rsidR="00384124" w:rsidRDefault="00A9669B">
            <w:pPr>
              <w:pStyle w:val="TableParagraph"/>
              <w:ind w:left="23"/>
              <w:rPr>
                <w:sz w:val="8"/>
              </w:rPr>
            </w:pPr>
            <w:r>
              <w:rPr>
                <w:color w:val="4D4D4D"/>
                <w:spacing w:val="-2"/>
                <w:sz w:val="8"/>
              </w:rPr>
              <w:t>KRKONOŠSKÁ</w:t>
            </w:r>
            <w:r>
              <w:rPr>
                <w:color w:val="4D4D4D"/>
                <w:spacing w:val="4"/>
                <w:sz w:val="8"/>
              </w:rPr>
              <w:t xml:space="preserve"> </w:t>
            </w:r>
            <w:r>
              <w:rPr>
                <w:color w:val="4D4D4D"/>
                <w:spacing w:val="-5"/>
                <w:sz w:val="8"/>
              </w:rPr>
              <w:t>917</w:t>
            </w:r>
          </w:p>
        </w:tc>
        <w:tc>
          <w:tcPr>
            <w:tcW w:w="1521" w:type="dxa"/>
          </w:tcPr>
          <w:p w14:paraId="72DB8B3A" w14:textId="77777777" w:rsidR="00384124" w:rsidRDefault="00A9669B">
            <w:pPr>
              <w:pStyle w:val="TableParagraph"/>
              <w:ind w:left="23"/>
              <w:rPr>
                <w:sz w:val="8"/>
              </w:rPr>
            </w:pPr>
            <w:r>
              <w:rPr>
                <w:color w:val="4D4D4D"/>
                <w:spacing w:val="-2"/>
                <w:sz w:val="8"/>
              </w:rPr>
              <w:t>DESNÁ</w:t>
            </w:r>
            <w:r>
              <w:rPr>
                <w:color w:val="4D4D4D"/>
                <w:spacing w:val="4"/>
                <w:sz w:val="8"/>
              </w:rPr>
              <w:t xml:space="preserve"> </w:t>
            </w:r>
            <w:r>
              <w:rPr>
                <w:color w:val="4D4D4D"/>
                <w:spacing w:val="-2"/>
                <w:sz w:val="8"/>
              </w:rPr>
              <w:t>V</w:t>
            </w:r>
            <w:r>
              <w:rPr>
                <w:color w:val="4D4D4D"/>
                <w:spacing w:val="4"/>
                <w:sz w:val="8"/>
              </w:rPr>
              <w:t xml:space="preserve"> </w:t>
            </w:r>
            <w:r>
              <w:rPr>
                <w:color w:val="4D4D4D"/>
                <w:spacing w:val="-2"/>
                <w:sz w:val="8"/>
              </w:rPr>
              <w:t>JIZERSKÝCH</w:t>
            </w:r>
            <w:r>
              <w:rPr>
                <w:color w:val="4D4D4D"/>
                <w:spacing w:val="3"/>
                <w:sz w:val="8"/>
              </w:rPr>
              <w:t xml:space="preserve"> </w:t>
            </w:r>
            <w:r>
              <w:rPr>
                <w:color w:val="4D4D4D"/>
                <w:spacing w:val="-2"/>
                <w:sz w:val="8"/>
              </w:rPr>
              <w:t>HORÁCH</w:t>
            </w:r>
          </w:p>
        </w:tc>
        <w:tc>
          <w:tcPr>
            <w:tcW w:w="347" w:type="dxa"/>
          </w:tcPr>
          <w:p w14:paraId="6B791CDD" w14:textId="77777777" w:rsidR="00384124" w:rsidRDefault="00A9669B">
            <w:pPr>
              <w:pStyle w:val="TableParagraph"/>
              <w:ind w:left="11" w:right="57"/>
              <w:jc w:val="center"/>
              <w:rPr>
                <w:sz w:val="8"/>
              </w:rPr>
            </w:pPr>
            <w:r>
              <w:rPr>
                <w:color w:val="4D4D4D"/>
                <w:sz w:val="8"/>
              </w:rPr>
              <w:t>468</w:t>
            </w:r>
            <w:r>
              <w:rPr>
                <w:color w:val="4D4D4D"/>
                <w:spacing w:val="-6"/>
                <w:sz w:val="8"/>
              </w:rPr>
              <w:t xml:space="preserve"> </w:t>
            </w:r>
            <w:r>
              <w:rPr>
                <w:color w:val="4D4D4D"/>
                <w:spacing w:val="-5"/>
                <w:sz w:val="8"/>
              </w:rPr>
              <w:t>61</w:t>
            </w:r>
          </w:p>
        </w:tc>
        <w:tc>
          <w:tcPr>
            <w:tcW w:w="647" w:type="dxa"/>
          </w:tcPr>
          <w:p w14:paraId="20554099" w14:textId="77777777" w:rsidR="00384124" w:rsidRDefault="00A9669B">
            <w:pPr>
              <w:pStyle w:val="TableParagraph"/>
              <w:ind w:left="25"/>
              <w:rPr>
                <w:sz w:val="8"/>
              </w:rPr>
            </w:pPr>
            <w:r>
              <w:rPr>
                <w:color w:val="4D4D4D"/>
                <w:spacing w:val="-2"/>
                <w:sz w:val="8"/>
              </w:rPr>
              <w:t>50.762538</w:t>
            </w:r>
          </w:p>
        </w:tc>
        <w:tc>
          <w:tcPr>
            <w:tcW w:w="661" w:type="dxa"/>
          </w:tcPr>
          <w:p w14:paraId="019C003B" w14:textId="77777777" w:rsidR="00384124" w:rsidRDefault="00A9669B">
            <w:pPr>
              <w:pStyle w:val="TableParagraph"/>
              <w:ind w:left="26"/>
              <w:rPr>
                <w:sz w:val="8"/>
              </w:rPr>
            </w:pPr>
            <w:r>
              <w:rPr>
                <w:color w:val="4D4D4D"/>
                <w:spacing w:val="-2"/>
                <w:sz w:val="8"/>
              </w:rPr>
              <w:t>15.320447</w:t>
            </w:r>
          </w:p>
        </w:tc>
        <w:tc>
          <w:tcPr>
            <w:tcW w:w="495" w:type="dxa"/>
          </w:tcPr>
          <w:p w14:paraId="58C19852" w14:textId="77777777" w:rsidR="00384124" w:rsidRDefault="00A9669B">
            <w:pPr>
              <w:pStyle w:val="TableParagraph"/>
              <w:ind w:left="27"/>
              <w:rPr>
                <w:sz w:val="8"/>
              </w:rPr>
            </w:pPr>
            <w:r>
              <w:rPr>
                <w:color w:val="4D4D4D"/>
                <w:spacing w:val="-5"/>
                <w:sz w:val="8"/>
              </w:rPr>
              <w:t>ANO</w:t>
            </w:r>
          </w:p>
        </w:tc>
        <w:tc>
          <w:tcPr>
            <w:tcW w:w="677" w:type="dxa"/>
          </w:tcPr>
          <w:p w14:paraId="15FD672C" w14:textId="77777777" w:rsidR="00384124" w:rsidRDefault="00A9669B">
            <w:pPr>
              <w:pStyle w:val="TableParagraph"/>
              <w:ind w:left="29"/>
              <w:rPr>
                <w:sz w:val="8"/>
              </w:rPr>
            </w:pPr>
            <w:r>
              <w:rPr>
                <w:color w:val="4D4D4D"/>
                <w:spacing w:val="-5"/>
                <w:sz w:val="8"/>
              </w:rPr>
              <w:t>ANO</w:t>
            </w:r>
          </w:p>
        </w:tc>
      </w:tr>
      <w:tr w:rsidR="00384124" w14:paraId="2D0B4C23" w14:textId="77777777">
        <w:trPr>
          <w:trHeight w:val="114"/>
        </w:trPr>
        <w:tc>
          <w:tcPr>
            <w:tcW w:w="1673" w:type="dxa"/>
          </w:tcPr>
          <w:p w14:paraId="0099DAA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2966563E" w14:textId="77777777" w:rsidR="00384124" w:rsidRDefault="00A9669B">
            <w:pPr>
              <w:pStyle w:val="TableParagraph"/>
              <w:rPr>
                <w:sz w:val="8"/>
              </w:rPr>
            </w:pPr>
            <w:r>
              <w:rPr>
                <w:color w:val="4D4D4D"/>
                <w:spacing w:val="-2"/>
                <w:sz w:val="8"/>
              </w:rPr>
              <w:t>N24000</w:t>
            </w:r>
          </w:p>
        </w:tc>
        <w:tc>
          <w:tcPr>
            <w:tcW w:w="2018" w:type="dxa"/>
          </w:tcPr>
          <w:p w14:paraId="560761F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7447079A" w14:textId="77777777" w:rsidR="00384124" w:rsidRDefault="00A9669B">
            <w:pPr>
              <w:pStyle w:val="TableParagraph"/>
              <w:rPr>
                <w:sz w:val="8"/>
              </w:rPr>
            </w:pPr>
            <w:r>
              <w:rPr>
                <w:color w:val="4D4D4D"/>
                <w:spacing w:val="-2"/>
                <w:sz w:val="8"/>
              </w:rPr>
              <w:t>420301155401</w:t>
            </w:r>
          </w:p>
        </w:tc>
        <w:tc>
          <w:tcPr>
            <w:tcW w:w="789" w:type="dxa"/>
          </w:tcPr>
          <w:p w14:paraId="63FB9BA0" w14:textId="77777777" w:rsidR="00384124" w:rsidRDefault="00A9669B">
            <w:pPr>
              <w:pStyle w:val="TableParagraph"/>
              <w:ind w:left="22"/>
              <w:rPr>
                <w:sz w:val="8"/>
              </w:rPr>
            </w:pPr>
            <w:r>
              <w:rPr>
                <w:color w:val="4D4D4D"/>
                <w:spacing w:val="-2"/>
                <w:sz w:val="8"/>
              </w:rPr>
              <w:t>Liberecký</w:t>
            </w:r>
          </w:p>
        </w:tc>
        <w:tc>
          <w:tcPr>
            <w:tcW w:w="907" w:type="dxa"/>
          </w:tcPr>
          <w:p w14:paraId="468E2C8E"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57501ED9" w14:textId="77777777" w:rsidR="00384124" w:rsidRDefault="00A9669B">
            <w:pPr>
              <w:pStyle w:val="TableParagraph"/>
              <w:ind w:left="23"/>
              <w:rPr>
                <w:sz w:val="8"/>
              </w:rPr>
            </w:pPr>
            <w:proofErr w:type="spellStart"/>
            <w:proofErr w:type="gramStart"/>
            <w:r>
              <w:rPr>
                <w:color w:val="4D4D4D"/>
                <w:spacing w:val="-2"/>
                <w:sz w:val="8"/>
              </w:rPr>
              <w:t>Smržovka,ROBIN</w:t>
            </w:r>
            <w:proofErr w:type="spellEnd"/>
            <w:proofErr w:type="gramEnd"/>
            <w:r>
              <w:rPr>
                <w:color w:val="4D4D4D"/>
                <w:spacing w:val="7"/>
                <w:sz w:val="8"/>
              </w:rPr>
              <w:t xml:space="preserve"> </w:t>
            </w:r>
            <w:r>
              <w:rPr>
                <w:color w:val="4D4D4D"/>
                <w:spacing w:val="-5"/>
                <w:sz w:val="8"/>
              </w:rPr>
              <w:t>OIL</w:t>
            </w:r>
          </w:p>
        </w:tc>
        <w:tc>
          <w:tcPr>
            <w:tcW w:w="1814" w:type="dxa"/>
          </w:tcPr>
          <w:p w14:paraId="37BC4DD0" w14:textId="77777777" w:rsidR="00384124" w:rsidRDefault="00A9669B">
            <w:pPr>
              <w:pStyle w:val="TableParagraph"/>
              <w:ind w:left="23"/>
              <w:rPr>
                <w:sz w:val="8"/>
              </w:rPr>
            </w:pPr>
            <w:r>
              <w:rPr>
                <w:color w:val="4D4D4D"/>
                <w:spacing w:val="-2"/>
                <w:sz w:val="8"/>
              </w:rPr>
              <w:t>HLAVNÍ</w:t>
            </w:r>
            <w:r>
              <w:rPr>
                <w:color w:val="4D4D4D"/>
                <w:spacing w:val="3"/>
                <w:sz w:val="8"/>
              </w:rPr>
              <w:t xml:space="preserve"> </w:t>
            </w:r>
            <w:r>
              <w:rPr>
                <w:color w:val="4D4D4D"/>
                <w:spacing w:val="-4"/>
                <w:sz w:val="8"/>
              </w:rPr>
              <w:t>1349</w:t>
            </w:r>
          </w:p>
        </w:tc>
        <w:tc>
          <w:tcPr>
            <w:tcW w:w="1521" w:type="dxa"/>
          </w:tcPr>
          <w:p w14:paraId="4E01FC61" w14:textId="77777777" w:rsidR="00384124" w:rsidRDefault="00A9669B">
            <w:pPr>
              <w:pStyle w:val="TableParagraph"/>
              <w:ind w:left="23"/>
              <w:rPr>
                <w:sz w:val="8"/>
              </w:rPr>
            </w:pPr>
            <w:r>
              <w:rPr>
                <w:color w:val="4D4D4D"/>
                <w:spacing w:val="-2"/>
                <w:sz w:val="8"/>
              </w:rPr>
              <w:t>SMRŽOVKA</w:t>
            </w:r>
          </w:p>
        </w:tc>
        <w:tc>
          <w:tcPr>
            <w:tcW w:w="347" w:type="dxa"/>
          </w:tcPr>
          <w:p w14:paraId="3D3BEA95" w14:textId="77777777" w:rsidR="00384124" w:rsidRDefault="00A9669B">
            <w:pPr>
              <w:pStyle w:val="TableParagraph"/>
              <w:ind w:left="11" w:right="57"/>
              <w:jc w:val="center"/>
              <w:rPr>
                <w:sz w:val="8"/>
              </w:rPr>
            </w:pPr>
            <w:r>
              <w:rPr>
                <w:color w:val="4D4D4D"/>
                <w:sz w:val="8"/>
              </w:rPr>
              <w:t>468</w:t>
            </w:r>
            <w:r>
              <w:rPr>
                <w:color w:val="4D4D4D"/>
                <w:spacing w:val="-6"/>
                <w:sz w:val="8"/>
              </w:rPr>
              <w:t xml:space="preserve"> </w:t>
            </w:r>
            <w:r>
              <w:rPr>
                <w:color w:val="4D4D4D"/>
                <w:spacing w:val="-5"/>
                <w:sz w:val="8"/>
              </w:rPr>
              <w:t>51</w:t>
            </w:r>
          </w:p>
        </w:tc>
        <w:tc>
          <w:tcPr>
            <w:tcW w:w="647" w:type="dxa"/>
          </w:tcPr>
          <w:p w14:paraId="3EA32BB3" w14:textId="77777777" w:rsidR="00384124" w:rsidRDefault="00A9669B">
            <w:pPr>
              <w:pStyle w:val="TableParagraph"/>
              <w:ind w:left="25"/>
              <w:rPr>
                <w:sz w:val="8"/>
              </w:rPr>
            </w:pPr>
            <w:r>
              <w:rPr>
                <w:color w:val="4D4D4D"/>
                <w:spacing w:val="-2"/>
                <w:sz w:val="8"/>
              </w:rPr>
              <w:t>50.736487</w:t>
            </w:r>
          </w:p>
        </w:tc>
        <w:tc>
          <w:tcPr>
            <w:tcW w:w="661" w:type="dxa"/>
          </w:tcPr>
          <w:p w14:paraId="14D03624" w14:textId="77777777" w:rsidR="00384124" w:rsidRDefault="00A9669B">
            <w:pPr>
              <w:pStyle w:val="TableParagraph"/>
              <w:ind w:left="26"/>
              <w:rPr>
                <w:sz w:val="8"/>
              </w:rPr>
            </w:pPr>
            <w:r>
              <w:rPr>
                <w:color w:val="4D4D4D"/>
                <w:spacing w:val="-2"/>
                <w:sz w:val="8"/>
              </w:rPr>
              <w:t>15.248464</w:t>
            </w:r>
          </w:p>
        </w:tc>
        <w:tc>
          <w:tcPr>
            <w:tcW w:w="495" w:type="dxa"/>
          </w:tcPr>
          <w:p w14:paraId="12B9BAD4" w14:textId="77777777" w:rsidR="00384124" w:rsidRDefault="00A9669B">
            <w:pPr>
              <w:pStyle w:val="TableParagraph"/>
              <w:ind w:left="27"/>
              <w:rPr>
                <w:sz w:val="8"/>
              </w:rPr>
            </w:pPr>
            <w:r>
              <w:rPr>
                <w:color w:val="4D4D4D"/>
                <w:spacing w:val="-5"/>
                <w:sz w:val="8"/>
              </w:rPr>
              <w:t>NE</w:t>
            </w:r>
          </w:p>
        </w:tc>
        <w:tc>
          <w:tcPr>
            <w:tcW w:w="677" w:type="dxa"/>
          </w:tcPr>
          <w:p w14:paraId="7A410FE2" w14:textId="77777777" w:rsidR="00384124" w:rsidRDefault="00A9669B">
            <w:pPr>
              <w:pStyle w:val="TableParagraph"/>
              <w:ind w:left="29"/>
              <w:rPr>
                <w:sz w:val="8"/>
              </w:rPr>
            </w:pPr>
            <w:r>
              <w:rPr>
                <w:color w:val="4D4D4D"/>
                <w:spacing w:val="-5"/>
                <w:sz w:val="8"/>
              </w:rPr>
              <w:t>NE</w:t>
            </w:r>
          </w:p>
        </w:tc>
      </w:tr>
      <w:tr w:rsidR="00384124" w14:paraId="252F2917" w14:textId="77777777">
        <w:trPr>
          <w:trHeight w:val="114"/>
        </w:trPr>
        <w:tc>
          <w:tcPr>
            <w:tcW w:w="1673" w:type="dxa"/>
          </w:tcPr>
          <w:p w14:paraId="25749815" w14:textId="77777777" w:rsidR="00384124" w:rsidRDefault="00A9669B">
            <w:pPr>
              <w:pStyle w:val="TableParagraph"/>
              <w:rPr>
                <w:sz w:val="8"/>
              </w:rPr>
            </w:pPr>
            <w:r>
              <w:rPr>
                <w:color w:val="4D4D4D"/>
                <w:spacing w:val="-5"/>
                <w:sz w:val="8"/>
              </w:rPr>
              <w:t>MOL</w:t>
            </w:r>
          </w:p>
        </w:tc>
        <w:tc>
          <w:tcPr>
            <w:tcW w:w="600" w:type="dxa"/>
          </w:tcPr>
          <w:p w14:paraId="04FB2E68" w14:textId="77777777" w:rsidR="00384124" w:rsidRDefault="00A9669B">
            <w:pPr>
              <w:pStyle w:val="TableParagraph"/>
              <w:rPr>
                <w:sz w:val="8"/>
              </w:rPr>
            </w:pPr>
            <w:r>
              <w:rPr>
                <w:color w:val="4D4D4D"/>
                <w:spacing w:val="-2"/>
                <w:sz w:val="8"/>
              </w:rPr>
              <w:t>N15000</w:t>
            </w:r>
          </w:p>
        </w:tc>
        <w:tc>
          <w:tcPr>
            <w:tcW w:w="2018" w:type="dxa"/>
          </w:tcPr>
          <w:p w14:paraId="332FF7E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246A552" w14:textId="77777777" w:rsidR="00384124" w:rsidRDefault="00A9669B">
            <w:pPr>
              <w:pStyle w:val="TableParagraph"/>
              <w:rPr>
                <w:sz w:val="8"/>
              </w:rPr>
            </w:pPr>
            <w:r>
              <w:rPr>
                <w:color w:val="4D4D4D"/>
                <w:spacing w:val="-2"/>
                <w:sz w:val="8"/>
              </w:rPr>
              <w:t>420301158701</w:t>
            </w:r>
          </w:p>
        </w:tc>
        <w:tc>
          <w:tcPr>
            <w:tcW w:w="789" w:type="dxa"/>
          </w:tcPr>
          <w:p w14:paraId="7B412868" w14:textId="77777777" w:rsidR="00384124" w:rsidRDefault="00A9669B">
            <w:pPr>
              <w:pStyle w:val="TableParagraph"/>
              <w:ind w:left="22"/>
              <w:rPr>
                <w:sz w:val="8"/>
              </w:rPr>
            </w:pPr>
            <w:r>
              <w:rPr>
                <w:color w:val="4D4D4D"/>
                <w:spacing w:val="-2"/>
                <w:sz w:val="8"/>
              </w:rPr>
              <w:t>Liberecký</w:t>
            </w:r>
          </w:p>
        </w:tc>
        <w:tc>
          <w:tcPr>
            <w:tcW w:w="907" w:type="dxa"/>
          </w:tcPr>
          <w:p w14:paraId="0DB81406"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69E4CF91" w14:textId="77777777" w:rsidR="00384124" w:rsidRDefault="00A9669B">
            <w:pPr>
              <w:pStyle w:val="TableParagraph"/>
              <w:ind w:left="23"/>
              <w:rPr>
                <w:sz w:val="8"/>
              </w:rPr>
            </w:pPr>
            <w:r>
              <w:rPr>
                <w:color w:val="4D4D4D"/>
                <w:spacing w:val="-2"/>
                <w:sz w:val="8"/>
              </w:rPr>
              <w:t>Jablonec/</w:t>
            </w:r>
            <w:proofErr w:type="gramStart"/>
            <w:r>
              <w:rPr>
                <w:color w:val="4D4D4D"/>
                <w:spacing w:val="-2"/>
                <w:sz w:val="8"/>
              </w:rPr>
              <w:t>N.,</w:t>
            </w:r>
            <w:proofErr w:type="spellStart"/>
            <w:r>
              <w:rPr>
                <w:color w:val="4D4D4D"/>
                <w:spacing w:val="-2"/>
                <w:sz w:val="8"/>
              </w:rPr>
              <w:t>Želivsk</w:t>
            </w:r>
            <w:proofErr w:type="spellEnd"/>
            <w:proofErr w:type="gramEnd"/>
            <w:r>
              <w:rPr>
                <w:color w:val="4D4D4D"/>
                <w:spacing w:val="-2"/>
                <w:sz w:val="8"/>
              </w:rPr>
              <w:t>.</w:t>
            </w:r>
          </w:p>
        </w:tc>
        <w:tc>
          <w:tcPr>
            <w:tcW w:w="1814" w:type="dxa"/>
          </w:tcPr>
          <w:p w14:paraId="09FBE005" w14:textId="77777777" w:rsidR="00384124" w:rsidRDefault="00A9669B">
            <w:pPr>
              <w:pStyle w:val="TableParagraph"/>
              <w:ind w:left="23"/>
              <w:rPr>
                <w:sz w:val="8"/>
              </w:rPr>
            </w:pPr>
            <w:r>
              <w:rPr>
                <w:color w:val="4D4D4D"/>
                <w:spacing w:val="-2"/>
                <w:sz w:val="8"/>
              </w:rPr>
              <w:t>ŽELIVSKÉHO</w:t>
            </w:r>
            <w:r>
              <w:rPr>
                <w:color w:val="4D4D4D"/>
                <w:spacing w:val="8"/>
                <w:sz w:val="8"/>
              </w:rPr>
              <w:t xml:space="preserve"> </w:t>
            </w:r>
            <w:r>
              <w:rPr>
                <w:color w:val="4D4D4D"/>
                <w:spacing w:val="-2"/>
                <w:sz w:val="8"/>
              </w:rPr>
              <w:t>4540/</w:t>
            </w:r>
            <w:proofErr w:type="gramStart"/>
            <w:r>
              <w:rPr>
                <w:color w:val="4D4D4D"/>
                <w:spacing w:val="-2"/>
                <w:sz w:val="8"/>
              </w:rPr>
              <w:t>1B</w:t>
            </w:r>
            <w:proofErr w:type="gramEnd"/>
          </w:p>
        </w:tc>
        <w:tc>
          <w:tcPr>
            <w:tcW w:w="1521" w:type="dxa"/>
          </w:tcPr>
          <w:p w14:paraId="1ECDDA56"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5A3DE9C3" w14:textId="77777777" w:rsidR="00384124" w:rsidRDefault="00A9669B">
            <w:pPr>
              <w:pStyle w:val="TableParagraph"/>
              <w:ind w:left="11" w:right="57"/>
              <w:jc w:val="center"/>
              <w:rPr>
                <w:sz w:val="8"/>
              </w:rPr>
            </w:pPr>
            <w:r>
              <w:rPr>
                <w:color w:val="4D4D4D"/>
                <w:sz w:val="8"/>
              </w:rPr>
              <w:t>466</w:t>
            </w:r>
            <w:r>
              <w:rPr>
                <w:color w:val="4D4D4D"/>
                <w:spacing w:val="-6"/>
                <w:sz w:val="8"/>
              </w:rPr>
              <w:t xml:space="preserve"> </w:t>
            </w:r>
            <w:r>
              <w:rPr>
                <w:color w:val="4D4D4D"/>
                <w:spacing w:val="-5"/>
                <w:sz w:val="8"/>
              </w:rPr>
              <w:t>05</w:t>
            </w:r>
          </w:p>
        </w:tc>
        <w:tc>
          <w:tcPr>
            <w:tcW w:w="647" w:type="dxa"/>
          </w:tcPr>
          <w:p w14:paraId="143DB37C" w14:textId="77777777" w:rsidR="00384124" w:rsidRDefault="00A9669B">
            <w:pPr>
              <w:pStyle w:val="TableParagraph"/>
              <w:ind w:left="25"/>
              <w:rPr>
                <w:sz w:val="8"/>
              </w:rPr>
            </w:pPr>
            <w:r>
              <w:rPr>
                <w:color w:val="4D4D4D"/>
                <w:spacing w:val="-2"/>
                <w:sz w:val="8"/>
              </w:rPr>
              <w:t>50.735900</w:t>
            </w:r>
          </w:p>
        </w:tc>
        <w:tc>
          <w:tcPr>
            <w:tcW w:w="661" w:type="dxa"/>
          </w:tcPr>
          <w:p w14:paraId="1E1B6721" w14:textId="77777777" w:rsidR="00384124" w:rsidRDefault="00A9669B">
            <w:pPr>
              <w:pStyle w:val="TableParagraph"/>
              <w:ind w:left="26"/>
              <w:rPr>
                <w:sz w:val="8"/>
              </w:rPr>
            </w:pPr>
            <w:r>
              <w:rPr>
                <w:color w:val="4D4D4D"/>
                <w:spacing w:val="-2"/>
                <w:sz w:val="8"/>
              </w:rPr>
              <w:t>15.159606</w:t>
            </w:r>
          </w:p>
        </w:tc>
        <w:tc>
          <w:tcPr>
            <w:tcW w:w="495" w:type="dxa"/>
          </w:tcPr>
          <w:p w14:paraId="1C50109E" w14:textId="77777777" w:rsidR="00384124" w:rsidRDefault="00A9669B">
            <w:pPr>
              <w:pStyle w:val="TableParagraph"/>
              <w:ind w:left="27"/>
              <w:rPr>
                <w:sz w:val="8"/>
              </w:rPr>
            </w:pPr>
            <w:r>
              <w:rPr>
                <w:color w:val="4D4D4D"/>
                <w:spacing w:val="-5"/>
                <w:sz w:val="8"/>
              </w:rPr>
              <w:t>ANO</w:t>
            </w:r>
          </w:p>
        </w:tc>
        <w:tc>
          <w:tcPr>
            <w:tcW w:w="677" w:type="dxa"/>
          </w:tcPr>
          <w:p w14:paraId="469A36A5" w14:textId="77777777" w:rsidR="00384124" w:rsidRDefault="00A9669B">
            <w:pPr>
              <w:pStyle w:val="TableParagraph"/>
              <w:ind w:left="29"/>
              <w:rPr>
                <w:sz w:val="8"/>
              </w:rPr>
            </w:pPr>
            <w:r>
              <w:rPr>
                <w:color w:val="4D4D4D"/>
                <w:spacing w:val="-5"/>
                <w:sz w:val="8"/>
              </w:rPr>
              <w:t>ANO</w:t>
            </w:r>
          </w:p>
        </w:tc>
      </w:tr>
      <w:tr w:rsidR="00384124" w14:paraId="0390D55A" w14:textId="77777777">
        <w:trPr>
          <w:trHeight w:val="114"/>
        </w:trPr>
        <w:tc>
          <w:tcPr>
            <w:tcW w:w="1673" w:type="dxa"/>
          </w:tcPr>
          <w:p w14:paraId="1D482655" w14:textId="77777777" w:rsidR="00384124" w:rsidRDefault="00A9669B">
            <w:pPr>
              <w:pStyle w:val="TableParagraph"/>
              <w:rPr>
                <w:sz w:val="8"/>
              </w:rPr>
            </w:pPr>
            <w:r>
              <w:rPr>
                <w:color w:val="4D4D4D"/>
                <w:spacing w:val="-5"/>
                <w:sz w:val="8"/>
              </w:rPr>
              <w:t>MOL</w:t>
            </w:r>
          </w:p>
        </w:tc>
        <w:tc>
          <w:tcPr>
            <w:tcW w:w="600" w:type="dxa"/>
          </w:tcPr>
          <w:p w14:paraId="73F34F96" w14:textId="77777777" w:rsidR="00384124" w:rsidRDefault="00A9669B">
            <w:pPr>
              <w:pStyle w:val="TableParagraph"/>
              <w:rPr>
                <w:sz w:val="8"/>
              </w:rPr>
            </w:pPr>
            <w:r>
              <w:rPr>
                <w:color w:val="4D4D4D"/>
                <w:spacing w:val="-2"/>
                <w:sz w:val="8"/>
              </w:rPr>
              <w:t>N15000</w:t>
            </w:r>
          </w:p>
        </w:tc>
        <w:tc>
          <w:tcPr>
            <w:tcW w:w="2018" w:type="dxa"/>
          </w:tcPr>
          <w:p w14:paraId="58411CF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501D42D" w14:textId="77777777" w:rsidR="00384124" w:rsidRDefault="00A9669B">
            <w:pPr>
              <w:pStyle w:val="TableParagraph"/>
              <w:rPr>
                <w:sz w:val="8"/>
              </w:rPr>
            </w:pPr>
            <w:r>
              <w:rPr>
                <w:color w:val="4D4D4D"/>
                <w:spacing w:val="-2"/>
                <w:sz w:val="8"/>
              </w:rPr>
              <w:t>420301178801</w:t>
            </w:r>
          </w:p>
        </w:tc>
        <w:tc>
          <w:tcPr>
            <w:tcW w:w="789" w:type="dxa"/>
          </w:tcPr>
          <w:p w14:paraId="42359A04" w14:textId="77777777" w:rsidR="00384124" w:rsidRDefault="00A9669B">
            <w:pPr>
              <w:pStyle w:val="TableParagraph"/>
              <w:ind w:left="22"/>
              <w:rPr>
                <w:sz w:val="8"/>
              </w:rPr>
            </w:pPr>
            <w:r>
              <w:rPr>
                <w:color w:val="4D4D4D"/>
                <w:spacing w:val="-2"/>
                <w:sz w:val="8"/>
              </w:rPr>
              <w:t>Liberecký</w:t>
            </w:r>
          </w:p>
        </w:tc>
        <w:tc>
          <w:tcPr>
            <w:tcW w:w="907" w:type="dxa"/>
          </w:tcPr>
          <w:p w14:paraId="1D6252DD"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60119FBB" w14:textId="77777777" w:rsidR="00384124" w:rsidRDefault="00A9669B">
            <w:pPr>
              <w:pStyle w:val="TableParagraph"/>
              <w:ind w:left="23"/>
              <w:rPr>
                <w:sz w:val="8"/>
              </w:rPr>
            </w:pPr>
            <w:r>
              <w:rPr>
                <w:color w:val="4D4D4D"/>
                <w:spacing w:val="-2"/>
                <w:sz w:val="8"/>
              </w:rPr>
              <w:t>Jablonec/</w:t>
            </w:r>
            <w:proofErr w:type="spellStart"/>
            <w:proofErr w:type="gramStart"/>
            <w:r>
              <w:rPr>
                <w:color w:val="4D4D4D"/>
                <w:spacing w:val="-2"/>
                <w:sz w:val="8"/>
              </w:rPr>
              <w:t>N.,Pal.</w:t>
            </w:r>
            <w:proofErr w:type="gramEnd"/>
            <w:r>
              <w:rPr>
                <w:color w:val="4D4D4D"/>
                <w:spacing w:val="-2"/>
                <w:sz w:val="8"/>
              </w:rPr>
              <w:t>,MOL</w:t>
            </w:r>
            <w:proofErr w:type="spellEnd"/>
          </w:p>
        </w:tc>
        <w:tc>
          <w:tcPr>
            <w:tcW w:w="1814" w:type="dxa"/>
          </w:tcPr>
          <w:p w14:paraId="1F29B2A9" w14:textId="77777777" w:rsidR="00384124" w:rsidRDefault="00A9669B">
            <w:pPr>
              <w:pStyle w:val="TableParagraph"/>
              <w:ind w:left="23"/>
              <w:rPr>
                <w:sz w:val="8"/>
              </w:rPr>
            </w:pPr>
            <w:r>
              <w:rPr>
                <w:color w:val="4D4D4D"/>
                <w:spacing w:val="-2"/>
                <w:sz w:val="8"/>
              </w:rPr>
              <w:t>PALACKÉHO</w:t>
            </w:r>
          </w:p>
        </w:tc>
        <w:tc>
          <w:tcPr>
            <w:tcW w:w="1521" w:type="dxa"/>
          </w:tcPr>
          <w:p w14:paraId="1DB7BC30"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2CBB3928" w14:textId="77777777" w:rsidR="00384124" w:rsidRDefault="00A9669B">
            <w:pPr>
              <w:pStyle w:val="TableParagraph"/>
              <w:ind w:left="11" w:right="57"/>
              <w:jc w:val="center"/>
              <w:rPr>
                <w:sz w:val="8"/>
              </w:rPr>
            </w:pPr>
            <w:r>
              <w:rPr>
                <w:color w:val="4D4D4D"/>
                <w:sz w:val="8"/>
              </w:rPr>
              <w:t>466</w:t>
            </w:r>
            <w:r>
              <w:rPr>
                <w:color w:val="4D4D4D"/>
                <w:spacing w:val="-6"/>
                <w:sz w:val="8"/>
              </w:rPr>
              <w:t xml:space="preserve"> </w:t>
            </w:r>
            <w:r>
              <w:rPr>
                <w:color w:val="4D4D4D"/>
                <w:spacing w:val="-5"/>
                <w:sz w:val="8"/>
              </w:rPr>
              <w:t>01</w:t>
            </w:r>
          </w:p>
        </w:tc>
        <w:tc>
          <w:tcPr>
            <w:tcW w:w="647" w:type="dxa"/>
          </w:tcPr>
          <w:p w14:paraId="258C8475" w14:textId="77777777" w:rsidR="00384124" w:rsidRDefault="00A9669B">
            <w:pPr>
              <w:pStyle w:val="TableParagraph"/>
              <w:ind w:left="25"/>
              <w:rPr>
                <w:sz w:val="8"/>
              </w:rPr>
            </w:pPr>
            <w:r>
              <w:rPr>
                <w:color w:val="4D4D4D"/>
                <w:spacing w:val="-2"/>
                <w:sz w:val="8"/>
              </w:rPr>
              <w:t>50.744142</w:t>
            </w:r>
          </w:p>
        </w:tc>
        <w:tc>
          <w:tcPr>
            <w:tcW w:w="661" w:type="dxa"/>
          </w:tcPr>
          <w:p w14:paraId="1AC23693" w14:textId="77777777" w:rsidR="00384124" w:rsidRDefault="00A9669B">
            <w:pPr>
              <w:pStyle w:val="TableParagraph"/>
              <w:ind w:left="26"/>
              <w:rPr>
                <w:sz w:val="8"/>
              </w:rPr>
            </w:pPr>
            <w:r>
              <w:rPr>
                <w:color w:val="4D4D4D"/>
                <w:spacing w:val="-2"/>
                <w:sz w:val="8"/>
              </w:rPr>
              <w:t>15.156344</w:t>
            </w:r>
          </w:p>
        </w:tc>
        <w:tc>
          <w:tcPr>
            <w:tcW w:w="495" w:type="dxa"/>
          </w:tcPr>
          <w:p w14:paraId="27B4767A" w14:textId="77777777" w:rsidR="00384124" w:rsidRDefault="00A9669B">
            <w:pPr>
              <w:pStyle w:val="TableParagraph"/>
              <w:ind w:left="27"/>
              <w:rPr>
                <w:sz w:val="8"/>
              </w:rPr>
            </w:pPr>
            <w:r>
              <w:rPr>
                <w:color w:val="4D4D4D"/>
                <w:spacing w:val="-5"/>
                <w:sz w:val="8"/>
              </w:rPr>
              <w:t>ANO</w:t>
            </w:r>
          </w:p>
        </w:tc>
        <w:tc>
          <w:tcPr>
            <w:tcW w:w="677" w:type="dxa"/>
          </w:tcPr>
          <w:p w14:paraId="5131EE53" w14:textId="77777777" w:rsidR="00384124" w:rsidRDefault="00A9669B">
            <w:pPr>
              <w:pStyle w:val="TableParagraph"/>
              <w:ind w:left="29"/>
              <w:rPr>
                <w:sz w:val="8"/>
              </w:rPr>
            </w:pPr>
            <w:r>
              <w:rPr>
                <w:color w:val="4D4D4D"/>
                <w:spacing w:val="-5"/>
                <w:sz w:val="8"/>
              </w:rPr>
              <w:t>ANO</w:t>
            </w:r>
          </w:p>
        </w:tc>
      </w:tr>
      <w:tr w:rsidR="00384124" w14:paraId="54279190" w14:textId="77777777">
        <w:trPr>
          <w:trHeight w:val="114"/>
        </w:trPr>
        <w:tc>
          <w:tcPr>
            <w:tcW w:w="1673" w:type="dxa"/>
          </w:tcPr>
          <w:p w14:paraId="6655801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91FB424" w14:textId="77777777" w:rsidR="00384124" w:rsidRDefault="00A9669B">
            <w:pPr>
              <w:pStyle w:val="TableParagraph"/>
              <w:rPr>
                <w:sz w:val="8"/>
              </w:rPr>
            </w:pPr>
            <w:r>
              <w:rPr>
                <w:color w:val="4D4D4D"/>
                <w:spacing w:val="-2"/>
                <w:sz w:val="8"/>
              </w:rPr>
              <w:t>N51907</w:t>
            </w:r>
          </w:p>
        </w:tc>
        <w:tc>
          <w:tcPr>
            <w:tcW w:w="2018" w:type="dxa"/>
          </w:tcPr>
          <w:p w14:paraId="504EB559" w14:textId="77777777" w:rsidR="00384124" w:rsidRDefault="00A9669B">
            <w:pPr>
              <w:pStyle w:val="TableParagraph"/>
              <w:rPr>
                <w:sz w:val="8"/>
              </w:rPr>
            </w:pPr>
            <w:r>
              <w:rPr>
                <w:color w:val="4D4D4D"/>
                <w:spacing w:val="-2"/>
                <w:sz w:val="8"/>
              </w:rPr>
              <w:t>CZECH</w:t>
            </w:r>
            <w:r>
              <w:rPr>
                <w:color w:val="4D4D4D"/>
                <w:spacing w:val="5"/>
                <w:sz w:val="8"/>
              </w:rPr>
              <w:t xml:space="preserve"> </w:t>
            </w:r>
            <w:r>
              <w:rPr>
                <w:color w:val="4D4D4D"/>
                <w:spacing w:val="-2"/>
                <w:sz w:val="8"/>
              </w:rPr>
              <w:t>PROSPEED</w:t>
            </w:r>
            <w:r>
              <w:rPr>
                <w:color w:val="4D4D4D"/>
                <w:spacing w:val="5"/>
                <w:sz w:val="8"/>
              </w:rPr>
              <w:t xml:space="preserve"> </w:t>
            </w:r>
            <w:r>
              <w:rPr>
                <w:color w:val="4D4D4D"/>
                <w:spacing w:val="-2"/>
                <w:sz w:val="8"/>
              </w:rPr>
              <w:t>S.R.O.</w:t>
            </w:r>
          </w:p>
        </w:tc>
        <w:tc>
          <w:tcPr>
            <w:tcW w:w="693" w:type="dxa"/>
          </w:tcPr>
          <w:p w14:paraId="7690034D" w14:textId="77777777" w:rsidR="00384124" w:rsidRDefault="00A9669B">
            <w:pPr>
              <w:pStyle w:val="TableParagraph"/>
              <w:rPr>
                <w:sz w:val="8"/>
              </w:rPr>
            </w:pPr>
            <w:r>
              <w:rPr>
                <w:color w:val="4D4D4D"/>
                <w:spacing w:val="-2"/>
                <w:sz w:val="8"/>
              </w:rPr>
              <w:t>420301203601</w:t>
            </w:r>
          </w:p>
        </w:tc>
        <w:tc>
          <w:tcPr>
            <w:tcW w:w="789" w:type="dxa"/>
          </w:tcPr>
          <w:p w14:paraId="0DDB975D" w14:textId="77777777" w:rsidR="00384124" w:rsidRDefault="00A9669B">
            <w:pPr>
              <w:pStyle w:val="TableParagraph"/>
              <w:ind w:left="22"/>
              <w:rPr>
                <w:sz w:val="8"/>
              </w:rPr>
            </w:pPr>
            <w:r>
              <w:rPr>
                <w:color w:val="4D4D4D"/>
                <w:spacing w:val="-2"/>
                <w:sz w:val="8"/>
              </w:rPr>
              <w:t>Liberecký</w:t>
            </w:r>
          </w:p>
        </w:tc>
        <w:tc>
          <w:tcPr>
            <w:tcW w:w="907" w:type="dxa"/>
          </w:tcPr>
          <w:p w14:paraId="3C4A7DF6"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10CF2288" w14:textId="77777777" w:rsidR="00384124" w:rsidRDefault="00A9669B">
            <w:pPr>
              <w:pStyle w:val="TableParagraph"/>
              <w:ind w:left="23"/>
              <w:rPr>
                <w:sz w:val="8"/>
              </w:rPr>
            </w:pPr>
            <w:r>
              <w:rPr>
                <w:color w:val="4D4D4D"/>
                <w:spacing w:val="-2"/>
                <w:sz w:val="8"/>
              </w:rPr>
              <w:t>Zlatá</w:t>
            </w:r>
            <w:r>
              <w:rPr>
                <w:color w:val="4D4D4D"/>
                <w:spacing w:val="3"/>
                <w:sz w:val="8"/>
              </w:rPr>
              <w:t xml:space="preserve"> </w:t>
            </w:r>
            <w:r>
              <w:rPr>
                <w:color w:val="4D4D4D"/>
                <w:spacing w:val="-2"/>
                <w:sz w:val="8"/>
              </w:rPr>
              <w:t>Olešnice</w:t>
            </w:r>
          </w:p>
        </w:tc>
        <w:tc>
          <w:tcPr>
            <w:tcW w:w="1814" w:type="dxa"/>
          </w:tcPr>
          <w:p w14:paraId="756C7EEA" w14:textId="77777777" w:rsidR="00384124" w:rsidRDefault="00A9669B">
            <w:pPr>
              <w:pStyle w:val="TableParagraph"/>
              <w:ind w:left="23"/>
              <w:rPr>
                <w:sz w:val="8"/>
              </w:rPr>
            </w:pPr>
            <w:r>
              <w:rPr>
                <w:color w:val="4D4D4D"/>
                <w:spacing w:val="-2"/>
                <w:sz w:val="8"/>
              </w:rPr>
              <w:t>ZLATÁ</w:t>
            </w:r>
            <w:r>
              <w:rPr>
                <w:color w:val="4D4D4D"/>
                <w:spacing w:val="2"/>
                <w:sz w:val="8"/>
              </w:rPr>
              <w:t xml:space="preserve"> </w:t>
            </w:r>
            <w:r>
              <w:rPr>
                <w:color w:val="4D4D4D"/>
                <w:spacing w:val="-2"/>
                <w:sz w:val="8"/>
              </w:rPr>
              <w:t>OLEŠNICE</w:t>
            </w:r>
          </w:p>
        </w:tc>
        <w:tc>
          <w:tcPr>
            <w:tcW w:w="1521" w:type="dxa"/>
          </w:tcPr>
          <w:p w14:paraId="5E4DCA19" w14:textId="77777777" w:rsidR="00384124" w:rsidRDefault="00A9669B">
            <w:pPr>
              <w:pStyle w:val="TableParagraph"/>
              <w:ind w:left="23"/>
              <w:rPr>
                <w:sz w:val="8"/>
              </w:rPr>
            </w:pPr>
            <w:r>
              <w:rPr>
                <w:color w:val="4D4D4D"/>
                <w:spacing w:val="-2"/>
                <w:sz w:val="8"/>
              </w:rPr>
              <w:t>ZLATÁ</w:t>
            </w:r>
            <w:r>
              <w:rPr>
                <w:color w:val="4D4D4D"/>
                <w:spacing w:val="2"/>
                <w:sz w:val="8"/>
              </w:rPr>
              <w:t xml:space="preserve"> </w:t>
            </w:r>
            <w:r>
              <w:rPr>
                <w:color w:val="4D4D4D"/>
                <w:spacing w:val="-2"/>
                <w:sz w:val="8"/>
              </w:rPr>
              <w:t>OLEŠNICE</w:t>
            </w:r>
          </w:p>
        </w:tc>
        <w:tc>
          <w:tcPr>
            <w:tcW w:w="347" w:type="dxa"/>
          </w:tcPr>
          <w:p w14:paraId="694EFAEB" w14:textId="77777777" w:rsidR="00384124" w:rsidRDefault="00A9669B">
            <w:pPr>
              <w:pStyle w:val="TableParagraph"/>
              <w:ind w:left="11" w:right="57"/>
              <w:jc w:val="center"/>
              <w:rPr>
                <w:sz w:val="8"/>
              </w:rPr>
            </w:pPr>
            <w:r>
              <w:rPr>
                <w:color w:val="4D4D4D"/>
                <w:sz w:val="8"/>
              </w:rPr>
              <w:t>468</w:t>
            </w:r>
            <w:r>
              <w:rPr>
                <w:color w:val="4D4D4D"/>
                <w:spacing w:val="-6"/>
                <w:sz w:val="8"/>
              </w:rPr>
              <w:t xml:space="preserve"> </w:t>
            </w:r>
            <w:r>
              <w:rPr>
                <w:color w:val="4D4D4D"/>
                <w:spacing w:val="-5"/>
                <w:sz w:val="8"/>
              </w:rPr>
              <w:t>47</w:t>
            </w:r>
          </w:p>
        </w:tc>
        <w:tc>
          <w:tcPr>
            <w:tcW w:w="647" w:type="dxa"/>
          </w:tcPr>
          <w:p w14:paraId="15FD0169" w14:textId="77777777" w:rsidR="00384124" w:rsidRDefault="00A9669B">
            <w:pPr>
              <w:pStyle w:val="TableParagraph"/>
              <w:ind w:left="25"/>
              <w:rPr>
                <w:sz w:val="8"/>
              </w:rPr>
            </w:pPr>
            <w:r>
              <w:rPr>
                <w:color w:val="4D4D4D"/>
                <w:spacing w:val="-2"/>
                <w:sz w:val="8"/>
              </w:rPr>
              <w:t>50.702783</w:t>
            </w:r>
          </w:p>
        </w:tc>
        <w:tc>
          <w:tcPr>
            <w:tcW w:w="661" w:type="dxa"/>
          </w:tcPr>
          <w:p w14:paraId="262BCC2C" w14:textId="77777777" w:rsidR="00384124" w:rsidRDefault="00A9669B">
            <w:pPr>
              <w:pStyle w:val="TableParagraph"/>
              <w:ind w:left="26"/>
              <w:rPr>
                <w:sz w:val="8"/>
              </w:rPr>
            </w:pPr>
            <w:r>
              <w:rPr>
                <w:color w:val="4D4D4D"/>
                <w:spacing w:val="-2"/>
                <w:sz w:val="8"/>
              </w:rPr>
              <w:t>15.345186</w:t>
            </w:r>
          </w:p>
        </w:tc>
        <w:tc>
          <w:tcPr>
            <w:tcW w:w="495" w:type="dxa"/>
          </w:tcPr>
          <w:p w14:paraId="79448235" w14:textId="77777777" w:rsidR="00384124" w:rsidRDefault="00A9669B">
            <w:pPr>
              <w:pStyle w:val="TableParagraph"/>
              <w:ind w:left="27"/>
              <w:rPr>
                <w:sz w:val="8"/>
              </w:rPr>
            </w:pPr>
            <w:r>
              <w:rPr>
                <w:color w:val="4D4D4D"/>
                <w:spacing w:val="-5"/>
                <w:sz w:val="8"/>
              </w:rPr>
              <w:t>ANO</w:t>
            </w:r>
          </w:p>
        </w:tc>
        <w:tc>
          <w:tcPr>
            <w:tcW w:w="677" w:type="dxa"/>
          </w:tcPr>
          <w:p w14:paraId="54441D5E" w14:textId="77777777" w:rsidR="00384124" w:rsidRDefault="00A9669B">
            <w:pPr>
              <w:pStyle w:val="TableParagraph"/>
              <w:ind w:left="29"/>
              <w:rPr>
                <w:sz w:val="8"/>
              </w:rPr>
            </w:pPr>
            <w:r>
              <w:rPr>
                <w:color w:val="4D4D4D"/>
                <w:spacing w:val="-5"/>
                <w:sz w:val="8"/>
              </w:rPr>
              <w:t>ANO</w:t>
            </w:r>
          </w:p>
        </w:tc>
      </w:tr>
      <w:tr w:rsidR="00384124" w14:paraId="009FCB8D" w14:textId="77777777">
        <w:trPr>
          <w:trHeight w:val="114"/>
        </w:trPr>
        <w:tc>
          <w:tcPr>
            <w:tcW w:w="1673" w:type="dxa"/>
          </w:tcPr>
          <w:p w14:paraId="0D08292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D2000A9" w14:textId="77777777" w:rsidR="00384124" w:rsidRDefault="00A9669B">
            <w:pPr>
              <w:pStyle w:val="TableParagraph"/>
              <w:rPr>
                <w:sz w:val="8"/>
              </w:rPr>
            </w:pPr>
            <w:r>
              <w:rPr>
                <w:color w:val="4D4D4D"/>
                <w:spacing w:val="-2"/>
                <w:sz w:val="8"/>
              </w:rPr>
              <w:t>N52008</w:t>
            </w:r>
          </w:p>
        </w:tc>
        <w:tc>
          <w:tcPr>
            <w:tcW w:w="2018" w:type="dxa"/>
          </w:tcPr>
          <w:p w14:paraId="1FC6030D" w14:textId="77777777" w:rsidR="00384124" w:rsidRDefault="00A9669B">
            <w:pPr>
              <w:pStyle w:val="TableParagraph"/>
              <w:rPr>
                <w:sz w:val="8"/>
              </w:rPr>
            </w:pPr>
            <w:r>
              <w:rPr>
                <w:color w:val="4D4D4D"/>
                <w:sz w:val="8"/>
              </w:rPr>
              <w:t>SIZ</w:t>
            </w:r>
            <w:r>
              <w:rPr>
                <w:color w:val="4D4D4D"/>
                <w:spacing w:val="-7"/>
                <w:sz w:val="8"/>
              </w:rPr>
              <w:t xml:space="preserve"> </w:t>
            </w:r>
            <w:r>
              <w:rPr>
                <w:color w:val="4D4D4D"/>
                <w:sz w:val="8"/>
              </w:rPr>
              <w:t>OIL</w:t>
            </w:r>
            <w:r>
              <w:rPr>
                <w:color w:val="4D4D4D"/>
                <w:spacing w:val="-5"/>
                <w:sz w:val="8"/>
              </w:rPr>
              <w:t xml:space="preserve"> </w:t>
            </w:r>
            <w:r>
              <w:rPr>
                <w:color w:val="4D4D4D"/>
                <w:spacing w:val="-2"/>
                <w:sz w:val="8"/>
              </w:rPr>
              <w:t>S.R.O.</w:t>
            </w:r>
          </w:p>
        </w:tc>
        <w:tc>
          <w:tcPr>
            <w:tcW w:w="693" w:type="dxa"/>
          </w:tcPr>
          <w:p w14:paraId="0A6FD148" w14:textId="77777777" w:rsidR="00384124" w:rsidRDefault="00A9669B">
            <w:pPr>
              <w:pStyle w:val="TableParagraph"/>
              <w:rPr>
                <w:sz w:val="8"/>
              </w:rPr>
            </w:pPr>
            <w:r>
              <w:rPr>
                <w:color w:val="4D4D4D"/>
                <w:spacing w:val="-2"/>
                <w:sz w:val="8"/>
              </w:rPr>
              <w:t>420301258101</w:t>
            </w:r>
          </w:p>
        </w:tc>
        <w:tc>
          <w:tcPr>
            <w:tcW w:w="789" w:type="dxa"/>
          </w:tcPr>
          <w:p w14:paraId="7EBC7C89" w14:textId="77777777" w:rsidR="00384124" w:rsidRDefault="00A9669B">
            <w:pPr>
              <w:pStyle w:val="TableParagraph"/>
              <w:ind w:left="22"/>
              <w:rPr>
                <w:sz w:val="8"/>
              </w:rPr>
            </w:pPr>
            <w:r>
              <w:rPr>
                <w:color w:val="4D4D4D"/>
                <w:spacing w:val="-2"/>
                <w:sz w:val="8"/>
              </w:rPr>
              <w:t>Liberecký</w:t>
            </w:r>
          </w:p>
        </w:tc>
        <w:tc>
          <w:tcPr>
            <w:tcW w:w="907" w:type="dxa"/>
          </w:tcPr>
          <w:p w14:paraId="20029B9E"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1F18BC04"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Hamry</w:t>
            </w:r>
          </w:p>
        </w:tc>
        <w:tc>
          <w:tcPr>
            <w:tcW w:w="1814" w:type="dxa"/>
          </w:tcPr>
          <w:p w14:paraId="12F1A119" w14:textId="77777777" w:rsidR="00384124" w:rsidRDefault="00A9669B">
            <w:pPr>
              <w:pStyle w:val="TableParagraph"/>
              <w:ind w:left="23"/>
              <w:rPr>
                <w:sz w:val="8"/>
              </w:rPr>
            </w:pPr>
            <w:r>
              <w:rPr>
                <w:color w:val="4D4D4D"/>
                <w:sz w:val="8"/>
              </w:rPr>
              <w:t>VELKÉ</w:t>
            </w:r>
            <w:r>
              <w:rPr>
                <w:color w:val="4D4D4D"/>
                <w:spacing w:val="-5"/>
                <w:sz w:val="8"/>
              </w:rPr>
              <w:t xml:space="preserve"> </w:t>
            </w:r>
            <w:r>
              <w:rPr>
                <w:color w:val="4D4D4D"/>
                <w:spacing w:val="-2"/>
                <w:sz w:val="8"/>
              </w:rPr>
              <w:t>HAMRY</w:t>
            </w:r>
          </w:p>
        </w:tc>
        <w:tc>
          <w:tcPr>
            <w:tcW w:w="1521" w:type="dxa"/>
          </w:tcPr>
          <w:p w14:paraId="5ABE0609" w14:textId="77777777" w:rsidR="00384124" w:rsidRDefault="00A9669B">
            <w:pPr>
              <w:pStyle w:val="TableParagraph"/>
              <w:ind w:left="23"/>
              <w:rPr>
                <w:sz w:val="8"/>
              </w:rPr>
            </w:pPr>
            <w:r>
              <w:rPr>
                <w:color w:val="4D4D4D"/>
                <w:sz w:val="8"/>
              </w:rPr>
              <w:t>VELKÉ</w:t>
            </w:r>
            <w:r>
              <w:rPr>
                <w:color w:val="4D4D4D"/>
                <w:spacing w:val="-5"/>
                <w:sz w:val="8"/>
              </w:rPr>
              <w:t xml:space="preserve"> </w:t>
            </w:r>
            <w:r>
              <w:rPr>
                <w:color w:val="4D4D4D"/>
                <w:spacing w:val="-2"/>
                <w:sz w:val="8"/>
              </w:rPr>
              <w:t>HAMRY</w:t>
            </w:r>
          </w:p>
        </w:tc>
        <w:tc>
          <w:tcPr>
            <w:tcW w:w="347" w:type="dxa"/>
          </w:tcPr>
          <w:p w14:paraId="46FA6BD3" w14:textId="77777777" w:rsidR="00384124" w:rsidRDefault="00A9669B">
            <w:pPr>
              <w:pStyle w:val="TableParagraph"/>
              <w:ind w:left="11" w:right="57"/>
              <w:jc w:val="center"/>
              <w:rPr>
                <w:sz w:val="8"/>
              </w:rPr>
            </w:pPr>
            <w:r>
              <w:rPr>
                <w:color w:val="4D4D4D"/>
                <w:sz w:val="8"/>
              </w:rPr>
              <w:t>468</w:t>
            </w:r>
            <w:r>
              <w:rPr>
                <w:color w:val="4D4D4D"/>
                <w:spacing w:val="-6"/>
                <w:sz w:val="8"/>
              </w:rPr>
              <w:t xml:space="preserve"> </w:t>
            </w:r>
            <w:r>
              <w:rPr>
                <w:color w:val="4D4D4D"/>
                <w:spacing w:val="-5"/>
                <w:sz w:val="8"/>
              </w:rPr>
              <w:t>45</w:t>
            </w:r>
          </w:p>
        </w:tc>
        <w:tc>
          <w:tcPr>
            <w:tcW w:w="647" w:type="dxa"/>
          </w:tcPr>
          <w:p w14:paraId="10074E5A" w14:textId="77777777" w:rsidR="00384124" w:rsidRDefault="00A9669B">
            <w:pPr>
              <w:pStyle w:val="TableParagraph"/>
              <w:ind w:left="25"/>
              <w:rPr>
                <w:sz w:val="8"/>
              </w:rPr>
            </w:pPr>
            <w:r>
              <w:rPr>
                <w:color w:val="4D4D4D"/>
                <w:spacing w:val="-2"/>
                <w:sz w:val="8"/>
              </w:rPr>
              <w:t>50.713019</w:t>
            </w:r>
          </w:p>
        </w:tc>
        <w:tc>
          <w:tcPr>
            <w:tcW w:w="661" w:type="dxa"/>
          </w:tcPr>
          <w:p w14:paraId="03559E3A" w14:textId="77777777" w:rsidR="00384124" w:rsidRDefault="00A9669B">
            <w:pPr>
              <w:pStyle w:val="TableParagraph"/>
              <w:ind w:left="26"/>
              <w:rPr>
                <w:sz w:val="8"/>
              </w:rPr>
            </w:pPr>
            <w:r>
              <w:rPr>
                <w:color w:val="4D4D4D"/>
                <w:spacing w:val="-2"/>
                <w:sz w:val="8"/>
              </w:rPr>
              <w:t>15.316282</w:t>
            </w:r>
          </w:p>
        </w:tc>
        <w:tc>
          <w:tcPr>
            <w:tcW w:w="495" w:type="dxa"/>
          </w:tcPr>
          <w:p w14:paraId="06A3CE25" w14:textId="77777777" w:rsidR="00384124" w:rsidRDefault="00A9669B">
            <w:pPr>
              <w:pStyle w:val="TableParagraph"/>
              <w:ind w:left="27"/>
              <w:rPr>
                <w:sz w:val="8"/>
              </w:rPr>
            </w:pPr>
            <w:r>
              <w:rPr>
                <w:color w:val="4D4D4D"/>
                <w:spacing w:val="-5"/>
                <w:sz w:val="8"/>
              </w:rPr>
              <w:t>ANO</w:t>
            </w:r>
          </w:p>
        </w:tc>
        <w:tc>
          <w:tcPr>
            <w:tcW w:w="677" w:type="dxa"/>
          </w:tcPr>
          <w:p w14:paraId="55282853" w14:textId="77777777" w:rsidR="00384124" w:rsidRDefault="00A9669B">
            <w:pPr>
              <w:pStyle w:val="TableParagraph"/>
              <w:ind w:left="29"/>
              <w:rPr>
                <w:sz w:val="8"/>
              </w:rPr>
            </w:pPr>
            <w:r>
              <w:rPr>
                <w:color w:val="4D4D4D"/>
                <w:spacing w:val="-5"/>
                <w:sz w:val="8"/>
              </w:rPr>
              <w:t>ANO</w:t>
            </w:r>
          </w:p>
        </w:tc>
      </w:tr>
      <w:tr w:rsidR="00384124" w14:paraId="47A76C57" w14:textId="77777777">
        <w:trPr>
          <w:trHeight w:val="114"/>
        </w:trPr>
        <w:tc>
          <w:tcPr>
            <w:tcW w:w="1673" w:type="dxa"/>
          </w:tcPr>
          <w:p w14:paraId="0D509A1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83360B5" w14:textId="77777777" w:rsidR="00384124" w:rsidRDefault="00A9669B">
            <w:pPr>
              <w:pStyle w:val="TableParagraph"/>
              <w:rPr>
                <w:sz w:val="8"/>
              </w:rPr>
            </w:pPr>
            <w:r>
              <w:rPr>
                <w:color w:val="4D4D4D"/>
                <w:spacing w:val="-2"/>
                <w:sz w:val="8"/>
              </w:rPr>
              <w:t>N51874</w:t>
            </w:r>
          </w:p>
        </w:tc>
        <w:tc>
          <w:tcPr>
            <w:tcW w:w="2018" w:type="dxa"/>
          </w:tcPr>
          <w:p w14:paraId="1611DFA1" w14:textId="77777777" w:rsidR="00384124" w:rsidRDefault="00A9669B">
            <w:pPr>
              <w:pStyle w:val="TableParagraph"/>
              <w:rPr>
                <w:sz w:val="8"/>
              </w:rPr>
            </w:pPr>
            <w:r>
              <w:rPr>
                <w:color w:val="4D4D4D"/>
                <w:spacing w:val="-2"/>
                <w:sz w:val="8"/>
              </w:rPr>
              <w:t>VENDYS</w:t>
            </w:r>
            <w:r>
              <w:rPr>
                <w:color w:val="4D4D4D"/>
                <w:spacing w:val="4"/>
                <w:sz w:val="8"/>
              </w:rPr>
              <w:t xml:space="preserve"> </w:t>
            </w:r>
            <w:r>
              <w:rPr>
                <w:color w:val="4D4D4D"/>
                <w:spacing w:val="-2"/>
                <w:sz w:val="8"/>
              </w:rPr>
              <w:t>PETROL</w:t>
            </w:r>
            <w:r>
              <w:rPr>
                <w:color w:val="4D4D4D"/>
                <w:spacing w:val="4"/>
                <w:sz w:val="8"/>
              </w:rPr>
              <w:t xml:space="preserve"> </w:t>
            </w:r>
            <w:r>
              <w:rPr>
                <w:color w:val="4D4D4D"/>
                <w:spacing w:val="-2"/>
                <w:sz w:val="8"/>
              </w:rPr>
              <w:t>S.R.O.</w:t>
            </w:r>
          </w:p>
        </w:tc>
        <w:tc>
          <w:tcPr>
            <w:tcW w:w="693" w:type="dxa"/>
          </w:tcPr>
          <w:p w14:paraId="46BCD371" w14:textId="77777777" w:rsidR="00384124" w:rsidRDefault="00A9669B">
            <w:pPr>
              <w:pStyle w:val="TableParagraph"/>
              <w:rPr>
                <w:sz w:val="8"/>
              </w:rPr>
            </w:pPr>
            <w:r>
              <w:rPr>
                <w:color w:val="4D4D4D"/>
                <w:spacing w:val="-2"/>
                <w:sz w:val="8"/>
              </w:rPr>
              <w:t>420301265101</w:t>
            </w:r>
          </w:p>
        </w:tc>
        <w:tc>
          <w:tcPr>
            <w:tcW w:w="789" w:type="dxa"/>
          </w:tcPr>
          <w:p w14:paraId="5508797B" w14:textId="77777777" w:rsidR="00384124" w:rsidRDefault="00A9669B">
            <w:pPr>
              <w:pStyle w:val="TableParagraph"/>
              <w:ind w:left="22"/>
              <w:rPr>
                <w:sz w:val="8"/>
              </w:rPr>
            </w:pPr>
            <w:r>
              <w:rPr>
                <w:color w:val="4D4D4D"/>
                <w:spacing w:val="-2"/>
                <w:sz w:val="8"/>
              </w:rPr>
              <w:t>Liberecký</w:t>
            </w:r>
          </w:p>
        </w:tc>
        <w:tc>
          <w:tcPr>
            <w:tcW w:w="907" w:type="dxa"/>
          </w:tcPr>
          <w:p w14:paraId="41293EF2"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6660ACE4" w14:textId="77777777" w:rsidR="00384124" w:rsidRDefault="00A9669B">
            <w:pPr>
              <w:pStyle w:val="TableParagraph"/>
              <w:ind w:left="23"/>
              <w:rPr>
                <w:sz w:val="8"/>
              </w:rPr>
            </w:pPr>
            <w:r>
              <w:rPr>
                <w:color w:val="4D4D4D"/>
                <w:spacing w:val="-2"/>
                <w:sz w:val="8"/>
              </w:rPr>
              <w:t>Jablonec/</w:t>
            </w:r>
            <w:proofErr w:type="gramStart"/>
            <w:r>
              <w:rPr>
                <w:color w:val="4D4D4D"/>
                <w:spacing w:val="-2"/>
                <w:sz w:val="8"/>
              </w:rPr>
              <w:t>N.,</w:t>
            </w:r>
            <w:proofErr w:type="spellStart"/>
            <w:r>
              <w:rPr>
                <w:color w:val="4D4D4D"/>
                <w:spacing w:val="-2"/>
                <w:sz w:val="8"/>
              </w:rPr>
              <w:t>Podhors</w:t>
            </w:r>
            <w:proofErr w:type="spellEnd"/>
            <w:proofErr w:type="gramEnd"/>
            <w:r>
              <w:rPr>
                <w:color w:val="4D4D4D"/>
                <w:spacing w:val="-2"/>
                <w:sz w:val="8"/>
              </w:rPr>
              <w:t>.</w:t>
            </w:r>
          </w:p>
        </w:tc>
        <w:tc>
          <w:tcPr>
            <w:tcW w:w="1814" w:type="dxa"/>
          </w:tcPr>
          <w:p w14:paraId="25D5A502" w14:textId="77777777" w:rsidR="00384124" w:rsidRDefault="00A9669B">
            <w:pPr>
              <w:pStyle w:val="TableParagraph"/>
              <w:ind w:left="23"/>
              <w:rPr>
                <w:sz w:val="8"/>
              </w:rPr>
            </w:pPr>
            <w:r>
              <w:rPr>
                <w:color w:val="4D4D4D"/>
                <w:spacing w:val="-2"/>
                <w:sz w:val="8"/>
              </w:rPr>
              <w:t>PODHORSKÁ</w:t>
            </w:r>
            <w:r>
              <w:rPr>
                <w:color w:val="4D4D4D"/>
                <w:spacing w:val="3"/>
                <w:sz w:val="8"/>
              </w:rPr>
              <w:t xml:space="preserve"> </w:t>
            </w:r>
            <w:r>
              <w:rPr>
                <w:color w:val="4D4D4D"/>
                <w:spacing w:val="-2"/>
                <w:sz w:val="8"/>
              </w:rPr>
              <w:t>5265/</w:t>
            </w:r>
            <w:proofErr w:type="gramStart"/>
            <w:r>
              <w:rPr>
                <w:color w:val="4D4D4D"/>
                <w:spacing w:val="-2"/>
                <w:sz w:val="8"/>
              </w:rPr>
              <w:t>150A</w:t>
            </w:r>
            <w:proofErr w:type="gramEnd"/>
          </w:p>
        </w:tc>
        <w:tc>
          <w:tcPr>
            <w:tcW w:w="1521" w:type="dxa"/>
          </w:tcPr>
          <w:p w14:paraId="10281313" w14:textId="77777777" w:rsidR="00384124" w:rsidRDefault="00A9669B">
            <w:pPr>
              <w:pStyle w:val="TableParagraph"/>
              <w:ind w:left="23"/>
              <w:rPr>
                <w:sz w:val="8"/>
              </w:rPr>
            </w:pPr>
            <w:r>
              <w:rPr>
                <w:color w:val="4D4D4D"/>
                <w:spacing w:val="-2"/>
                <w:sz w:val="8"/>
              </w:rPr>
              <w:t>JABLONEC</w:t>
            </w:r>
            <w:r>
              <w:rPr>
                <w:color w:val="4D4D4D"/>
                <w:spacing w:val="7"/>
                <w:sz w:val="8"/>
              </w:rPr>
              <w:t xml:space="preserve"> </w:t>
            </w:r>
            <w:r>
              <w:rPr>
                <w:color w:val="4D4D4D"/>
                <w:spacing w:val="-2"/>
                <w:sz w:val="8"/>
              </w:rPr>
              <w:t>NAD</w:t>
            </w:r>
            <w:r>
              <w:rPr>
                <w:color w:val="4D4D4D"/>
                <w:spacing w:val="7"/>
                <w:sz w:val="8"/>
              </w:rPr>
              <w:t xml:space="preserve"> </w:t>
            </w:r>
            <w:r>
              <w:rPr>
                <w:color w:val="4D4D4D"/>
                <w:spacing w:val="-2"/>
                <w:sz w:val="8"/>
              </w:rPr>
              <w:t>NISOU-PASEKY</w:t>
            </w:r>
          </w:p>
        </w:tc>
        <w:tc>
          <w:tcPr>
            <w:tcW w:w="347" w:type="dxa"/>
          </w:tcPr>
          <w:p w14:paraId="6C706F1B" w14:textId="77777777" w:rsidR="00384124" w:rsidRDefault="00A9669B">
            <w:pPr>
              <w:pStyle w:val="TableParagraph"/>
              <w:ind w:left="11" w:right="57"/>
              <w:jc w:val="center"/>
              <w:rPr>
                <w:sz w:val="8"/>
              </w:rPr>
            </w:pPr>
            <w:r>
              <w:rPr>
                <w:color w:val="4D4D4D"/>
                <w:sz w:val="8"/>
              </w:rPr>
              <w:t>466</w:t>
            </w:r>
            <w:r>
              <w:rPr>
                <w:color w:val="4D4D4D"/>
                <w:spacing w:val="-6"/>
                <w:sz w:val="8"/>
              </w:rPr>
              <w:t xml:space="preserve"> </w:t>
            </w:r>
            <w:r>
              <w:rPr>
                <w:color w:val="4D4D4D"/>
                <w:spacing w:val="-5"/>
                <w:sz w:val="8"/>
              </w:rPr>
              <w:t>02</w:t>
            </w:r>
          </w:p>
        </w:tc>
        <w:tc>
          <w:tcPr>
            <w:tcW w:w="647" w:type="dxa"/>
          </w:tcPr>
          <w:p w14:paraId="30634948" w14:textId="77777777" w:rsidR="00384124" w:rsidRDefault="00A9669B">
            <w:pPr>
              <w:pStyle w:val="TableParagraph"/>
              <w:ind w:left="25"/>
              <w:rPr>
                <w:sz w:val="8"/>
              </w:rPr>
            </w:pPr>
            <w:r>
              <w:rPr>
                <w:color w:val="4D4D4D"/>
                <w:spacing w:val="-2"/>
                <w:sz w:val="8"/>
              </w:rPr>
              <w:t>50.733108</w:t>
            </w:r>
          </w:p>
        </w:tc>
        <w:tc>
          <w:tcPr>
            <w:tcW w:w="661" w:type="dxa"/>
          </w:tcPr>
          <w:p w14:paraId="6BFF2D57" w14:textId="77777777" w:rsidR="00384124" w:rsidRDefault="00A9669B">
            <w:pPr>
              <w:pStyle w:val="TableParagraph"/>
              <w:ind w:left="26"/>
              <w:rPr>
                <w:sz w:val="8"/>
              </w:rPr>
            </w:pPr>
            <w:r>
              <w:rPr>
                <w:color w:val="4D4D4D"/>
                <w:spacing w:val="-2"/>
                <w:sz w:val="8"/>
              </w:rPr>
              <w:t>15.187824</w:t>
            </w:r>
          </w:p>
        </w:tc>
        <w:tc>
          <w:tcPr>
            <w:tcW w:w="495" w:type="dxa"/>
          </w:tcPr>
          <w:p w14:paraId="377B48CF" w14:textId="77777777" w:rsidR="00384124" w:rsidRDefault="00A9669B">
            <w:pPr>
              <w:pStyle w:val="TableParagraph"/>
              <w:ind w:left="27"/>
              <w:rPr>
                <w:sz w:val="8"/>
              </w:rPr>
            </w:pPr>
            <w:r>
              <w:rPr>
                <w:color w:val="4D4D4D"/>
                <w:spacing w:val="-5"/>
                <w:sz w:val="8"/>
              </w:rPr>
              <w:t>ANO</w:t>
            </w:r>
          </w:p>
        </w:tc>
        <w:tc>
          <w:tcPr>
            <w:tcW w:w="677" w:type="dxa"/>
          </w:tcPr>
          <w:p w14:paraId="0FA4FDC0" w14:textId="77777777" w:rsidR="00384124" w:rsidRDefault="00A9669B">
            <w:pPr>
              <w:pStyle w:val="TableParagraph"/>
              <w:ind w:left="29"/>
              <w:rPr>
                <w:sz w:val="8"/>
              </w:rPr>
            </w:pPr>
            <w:r>
              <w:rPr>
                <w:color w:val="4D4D4D"/>
                <w:spacing w:val="-5"/>
                <w:sz w:val="8"/>
              </w:rPr>
              <w:t>ANO</w:t>
            </w:r>
          </w:p>
        </w:tc>
      </w:tr>
      <w:tr w:rsidR="00384124" w14:paraId="35091C61" w14:textId="77777777">
        <w:trPr>
          <w:trHeight w:val="114"/>
        </w:trPr>
        <w:tc>
          <w:tcPr>
            <w:tcW w:w="1673" w:type="dxa"/>
          </w:tcPr>
          <w:p w14:paraId="7CF42B48" w14:textId="77777777" w:rsidR="00384124" w:rsidRDefault="00A9669B">
            <w:pPr>
              <w:pStyle w:val="TableParagraph"/>
              <w:rPr>
                <w:sz w:val="8"/>
              </w:rPr>
            </w:pPr>
            <w:r>
              <w:rPr>
                <w:color w:val="4D4D4D"/>
                <w:spacing w:val="-2"/>
                <w:sz w:val="8"/>
              </w:rPr>
              <w:t>BENZINA</w:t>
            </w:r>
          </w:p>
        </w:tc>
        <w:tc>
          <w:tcPr>
            <w:tcW w:w="600" w:type="dxa"/>
          </w:tcPr>
          <w:p w14:paraId="3E2D55A7" w14:textId="77777777" w:rsidR="00384124" w:rsidRDefault="00A9669B">
            <w:pPr>
              <w:pStyle w:val="TableParagraph"/>
              <w:rPr>
                <w:sz w:val="8"/>
              </w:rPr>
            </w:pPr>
            <w:r>
              <w:rPr>
                <w:color w:val="4D4D4D"/>
                <w:spacing w:val="-2"/>
                <w:sz w:val="8"/>
              </w:rPr>
              <w:t>N11500</w:t>
            </w:r>
          </w:p>
        </w:tc>
        <w:tc>
          <w:tcPr>
            <w:tcW w:w="2018" w:type="dxa"/>
          </w:tcPr>
          <w:p w14:paraId="6C3BC21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B9268DD" w14:textId="77777777" w:rsidR="00384124" w:rsidRDefault="00A9669B">
            <w:pPr>
              <w:pStyle w:val="TableParagraph"/>
              <w:rPr>
                <w:sz w:val="8"/>
              </w:rPr>
            </w:pPr>
            <w:r>
              <w:rPr>
                <w:color w:val="4D4D4D"/>
                <w:spacing w:val="-2"/>
                <w:sz w:val="8"/>
              </w:rPr>
              <w:t>420301512401</w:t>
            </w:r>
          </w:p>
        </w:tc>
        <w:tc>
          <w:tcPr>
            <w:tcW w:w="789" w:type="dxa"/>
          </w:tcPr>
          <w:p w14:paraId="4ACDC538" w14:textId="77777777" w:rsidR="00384124" w:rsidRDefault="00A9669B">
            <w:pPr>
              <w:pStyle w:val="TableParagraph"/>
              <w:ind w:left="22"/>
              <w:rPr>
                <w:sz w:val="8"/>
              </w:rPr>
            </w:pPr>
            <w:r>
              <w:rPr>
                <w:color w:val="4D4D4D"/>
                <w:spacing w:val="-2"/>
                <w:sz w:val="8"/>
              </w:rPr>
              <w:t>Liberecký</w:t>
            </w:r>
          </w:p>
        </w:tc>
        <w:tc>
          <w:tcPr>
            <w:tcW w:w="907" w:type="dxa"/>
          </w:tcPr>
          <w:p w14:paraId="5313D480" w14:textId="77777777" w:rsidR="00384124" w:rsidRDefault="00A9669B">
            <w:pPr>
              <w:pStyle w:val="TableParagraph"/>
              <w:ind w:left="22"/>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152" w:type="dxa"/>
          </w:tcPr>
          <w:p w14:paraId="3ACC2691"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Nisou</w:t>
            </w:r>
          </w:p>
        </w:tc>
        <w:tc>
          <w:tcPr>
            <w:tcW w:w="1814" w:type="dxa"/>
          </w:tcPr>
          <w:p w14:paraId="44F04A03" w14:textId="77777777" w:rsidR="00384124" w:rsidRDefault="00A9669B">
            <w:pPr>
              <w:pStyle w:val="TableParagraph"/>
              <w:ind w:left="23"/>
              <w:rPr>
                <w:sz w:val="8"/>
              </w:rPr>
            </w:pPr>
            <w:r>
              <w:rPr>
                <w:color w:val="4D4D4D"/>
                <w:spacing w:val="-2"/>
                <w:sz w:val="8"/>
              </w:rPr>
              <w:t>RIEGROVA</w:t>
            </w:r>
          </w:p>
        </w:tc>
        <w:tc>
          <w:tcPr>
            <w:tcW w:w="1521" w:type="dxa"/>
          </w:tcPr>
          <w:p w14:paraId="51543DEA"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27D81845" w14:textId="77777777" w:rsidR="00384124" w:rsidRDefault="00A9669B">
            <w:pPr>
              <w:pStyle w:val="TableParagraph"/>
              <w:ind w:left="11" w:right="57"/>
              <w:jc w:val="center"/>
              <w:rPr>
                <w:sz w:val="8"/>
              </w:rPr>
            </w:pPr>
            <w:r>
              <w:rPr>
                <w:color w:val="4D4D4D"/>
                <w:sz w:val="8"/>
              </w:rPr>
              <w:t>466</w:t>
            </w:r>
            <w:r>
              <w:rPr>
                <w:color w:val="4D4D4D"/>
                <w:spacing w:val="-6"/>
                <w:sz w:val="8"/>
              </w:rPr>
              <w:t xml:space="preserve"> </w:t>
            </w:r>
            <w:r>
              <w:rPr>
                <w:color w:val="4D4D4D"/>
                <w:spacing w:val="-5"/>
                <w:sz w:val="8"/>
              </w:rPr>
              <w:t>01</w:t>
            </w:r>
          </w:p>
        </w:tc>
        <w:tc>
          <w:tcPr>
            <w:tcW w:w="647" w:type="dxa"/>
          </w:tcPr>
          <w:p w14:paraId="2827D5E0" w14:textId="77777777" w:rsidR="00384124" w:rsidRDefault="00A9669B">
            <w:pPr>
              <w:pStyle w:val="TableParagraph"/>
              <w:ind w:left="25"/>
              <w:rPr>
                <w:sz w:val="8"/>
              </w:rPr>
            </w:pPr>
            <w:r>
              <w:rPr>
                <w:color w:val="4D4D4D"/>
                <w:spacing w:val="-2"/>
                <w:sz w:val="8"/>
              </w:rPr>
              <w:t>50.731706</w:t>
            </w:r>
          </w:p>
        </w:tc>
        <w:tc>
          <w:tcPr>
            <w:tcW w:w="661" w:type="dxa"/>
          </w:tcPr>
          <w:p w14:paraId="1B44BECE" w14:textId="77777777" w:rsidR="00384124" w:rsidRDefault="00A9669B">
            <w:pPr>
              <w:pStyle w:val="TableParagraph"/>
              <w:ind w:left="26"/>
              <w:rPr>
                <w:sz w:val="8"/>
              </w:rPr>
            </w:pPr>
            <w:r>
              <w:rPr>
                <w:color w:val="4D4D4D"/>
                <w:spacing w:val="-2"/>
                <w:sz w:val="8"/>
              </w:rPr>
              <w:t>15.161901</w:t>
            </w:r>
          </w:p>
        </w:tc>
        <w:tc>
          <w:tcPr>
            <w:tcW w:w="495" w:type="dxa"/>
          </w:tcPr>
          <w:p w14:paraId="3758A2CD" w14:textId="77777777" w:rsidR="00384124" w:rsidRDefault="00A9669B">
            <w:pPr>
              <w:pStyle w:val="TableParagraph"/>
              <w:ind w:left="27"/>
              <w:rPr>
                <w:sz w:val="8"/>
              </w:rPr>
            </w:pPr>
            <w:r>
              <w:rPr>
                <w:color w:val="4D4D4D"/>
                <w:spacing w:val="-5"/>
                <w:sz w:val="8"/>
              </w:rPr>
              <w:t>NE</w:t>
            </w:r>
          </w:p>
        </w:tc>
        <w:tc>
          <w:tcPr>
            <w:tcW w:w="677" w:type="dxa"/>
          </w:tcPr>
          <w:p w14:paraId="5E6A74A1" w14:textId="77777777" w:rsidR="00384124" w:rsidRDefault="00A9669B">
            <w:pPr>
              <w:pStyle w:val="TableParagraph"/>
              <w:ind w:left="29"/>
              <w:rPr>
                <w:sz w:val="8"/>
              </w:rPr>
            </w:pPr>
            <w:r>
              <w:rPr>
                <w:color w:val="4D4D4D"/>
                <w:spacing w:val="-5"/>
                <w:sz w:val="8"/>
              </w:rPr>
              <w:t>NE</w:t>
            </w:r>
          </w:p>
        </w:tc>
      </w:tr>
      <w:tr w:rsidR="00384124" w14:paraId="2EC945F9" w14:textId="77777777">
        <w:trPr>
          <w:trHeight w:val="114"/>
        </w:trPr>
        <w:tc>
          <w:tcPr>
            <w:tcW w:w="1673" w:type="dxa"/>
          </w:tcPr>
          <w:p w14:paraId="3992918D" w14:textId="77777777" w:rsidR="00384124" w:rsidRDefault="00A9669B">
            <w:pPr>
              <w:pStyle w:val="TableParagraph"/>
              <w:rPr>
                <w:sz w:val="8"/>
              </w:rPr>
            </w:pPr>
            <w:r>
              <w:rPr>
                <w:color w:val="4D4D4D"/>
                <w:spacing w:val="-2"/>
                <w:sz w:val="8"/>
              </w:rPr>
              <w:t>SHELL</w:t>
            </w:r>
          </w:p>
        </w:tc>
        <w:tc>
          <w:tcPr>
            <w:tcW w:w="600" w:type="dxa"/>
          </w:tcPr>
          <w:p w14:paraId="46E69FAB" w14:textId="77777777" w:rsidR="00384124" w:rsidRDefault="00A9669B">
            <w:pPr>
              <w:pStyle w:val="TableParagraph"/>
              <w:rPr>
                <w:sz w:val="8"/>
              </w:rPr>
            </w:pPr>
            <w:r>
              <w:rPr>
                <w:color w:val="4D4D4D"/>
                <w:spacing w:val="-2"/>
                <w:sz w:val="8"/>
              </w:rPr>
              <w:t>N17001</w:t>
            </w:r>
          </w:p>
        </w:tc>
        <w:tc>
          <w:tcPr>
            <w:tcW w:w="2018" w:type="dxa"/>
          </w:tcPr>
          <w:p w14:paraId="18884DF9" w14:textId="77777777" w:rsidR="00384124" w:rsidRDefault="00A9669B">
            <w:pPr>
              <w:pStyle w:val="TableParagraph"/>
              <w:rPr>
                <w:sz w:val="8"/>
              </w:rPr>
            </w:pPr>
            <w:r>
              <w:rPr>
                <w:color w:val="4D4D4D"/>
                <w:spacing w:val="-2"/>
                <w:sz w:val="8"/>
              </w:rPr>
              <w:t>SHELL</w:t>
            </w:r>
          </w:p>
        </w:tc>
        <w:tc>
          <w:tcPr>
            <w:tcW w:w="693" w:type="dxa"/>
          </w:tcPr>
          <w:p w14:paraId="4023FDAF" w14:textId="77777777" w:rsidR="00384124" w:rsidRDefault="00A9669B">
            <w:pPr>
              <w:pStyle w:val="TableParagraph"/>
              <w:rPr>
                <w:sz w:val="8"/>
              </w:rPr>
            </w:pPr>
            <w:r>
              <w:rPr>
                <w:color w:val="4D4D4D"/>
                <w:spacing w:val="-2"/>
                <w:sz w:val="8"/>
              </w:rPr>
              <w:t>420301087701</w:t>
            </w:r>
          </w:p>
        </w:tc>
        <w:tc>
          <w:tcPr>
            <w:tcW w:w="789" w:type="dxa"/>
          </w:tcPr>
          <w:p w14:paraId="3FC7ED34" w14:textId="77777777" w:rsidR="00384124" w:rsidRDefault="00A9669B">
            <w:pPr>
              <w:pStyle w:val="TableParagraph"/>
              <w:ind w:left="22"/>
              <w:rPr>
                <w:sz w:val="8"/>
              </w:rPr>
            </w:pPr>
            <w:r>
              <w:rPr>
                <w:color w:val="4D4D4D"/>
                <w:spacing w:val="-2"/>
                <w:sz w:val="8"/>
              </w:rPr>
              <w:t>Liberecký</w:t>
            </w:r>
          </w:p>
        </w:tc>
        <w:tc>
          <w:tcPr>
            <w:tcW w:w="907" w:type="dxa"/>
          </w:tcPr>
          <w:p w14:paraId="73E3BA6E" w14:textId="77777777" w:rsidR="00384124" w:rsidRDefault="00A9669B">
            <w:pPr>
              <w:pStyle w:val="TableParagraph"/>
              <w:ind w:left="22"/>
              <w:rPr>
                <w:sz w:val="8"/>
              </w:rPr>
            </w:pPr>
            <w:r>
              <w:rPr>
                <w:color w:val="4D4D4D"/>
                <w:spacing w:val="-2"/>
                <w:sz w:val="8"/>
              </w:rPr>
              <w:t>Liberec</w:t>
            </w:r>
          </w:p>
        </w:tc>
        <w:tc>
          <w:tcPr>
            <w:tcW w:w="1152" w:type="dxa"/>
          </w:tcPr>
          <w:p w14:paraId="0274064D" w14:textId="77777777" w:rsidR="00384124" w:rsidRDefault="00A9669B">
            <w:pPr>
              <w:pStyle w:val="TableParagraph"/>
              <w:ind w:left="23"/>
              <w:rPr>
                <w:sz w:val="8"/>
              </w:rPr>
            </w:pPr>
            <w:r>
              <w:rPr>
                <w:color w:val="4D4D4D"/>
                <w:spacing w:val="-2"/>
                <w:sz w:val="8"/>
              </w:rPr>
              <w:t>Příšovice-R10-od</w:t>
            </w:r>
            <w:r>
              <w:rPr>
                <w:color w:val="4D4D4D"/>
                <w:spacing w:val="17"/>
                <w:sz w:val="8"/>
              </w:rPr>
              <w:t xml:space="preserve"> </w:t>
            </w:r>
            <w:proofErr w:type="spellStart"/>
            <w:r>
              <w:rPr>
                <w:color w:val="4D4D4D"/>
                <w:spacing w:val="-5"/>
                <w:sz w:val="8"/>
              </w:rPr>
              <w:t>Phy</w:t>
            </w:r>
            <w:proofErr w:type="spellEnd"/>
          </w:p>
        </w:tc>
        <w:tc>
          <w:tcPr>
            <w:tcW w:w="1814" w:type="dxa"/>
          </w:tcPr>
          <w:p w14:paraId="382260A9" w14:textId="77777777" w:rsidR="00384124" w:rsidRDefault="00A9669B">
            <w:pPr>
              <w:pStyle w:val="TableParagraph"/>
              <w:ind w:left="23"/>
              <w:rPr>
                <w:sz w:val="8"/>
              </w:rPr>
            </w:pPr>
            <w:r>
              <w:rPr>
                <w:color w:val="4D4D4D"/>
                <w:sz w:val="8"/>
              </w:rPr>
              <w:t>R</w:t>
            </w:r>
            <w:r>
              <w:rPr>
                <w:color w:val="4D4D4D"/>
                <w:spacing w:val="-5"/>
                <w:sz w:val="8"/>
              </w:rPr>
              <w:t xml:space="preserve"> </w:t>
            </w:r>
            <w:r>
              <w:rPr>
                <w:color w:val="4D4D4D"/>
                <w:sz w:val="8"/>
              </w:rPr>
              <w:t>10</w:t>
            </w:r>
            <w:r>
              <w:rPr>
                <w:color w:val="4D4D4D"/>
                <w:spacing w:val="-3"/>
                <w:sz w:val="8"/>
              </w:rPr>
              <w:t xml:space="preserve"> </w:t>
            </w:r>
            <w:r>
              <w:rPr>
                <w:color w:val="4D4D4D"/>
                <w:sz w:val="8"/>
              </w:rPr>
              <w:t>-</w:t>
            </w:r>
            <w:r>
              <w:rPr>
                <w:color w:val="4D4D4D"/>
                <w:spacing w:val="-2"/>
                <w:sz w:val="8"/>
              </w:rPr>
              <w:t xml:space="preserve"> </w:t>
            </w:r>
            <w:r>
              <w:rPr>
                <w:color w:val="4D4D4D"/>
                <w:sz w:val="8"/>
              </w:rPr>
              <w:t>OD</w:t>
            </w:r>
            <w:r>
              <w:rPr>
                <w:color w:val="4D4D4D"/>
                <w:spacing w:val="-3"/>
                <w:sz w:val="8"/>
              </w:rPr>
              <w:t xml:space="preserve"> </w:t>
            </w:r>
            <w:r>
              <w:rPr>
                <w:color w:val="4D4D4D"/>
                <w:spacing w:val="-2"/>
                <w:sz w:val="8"/>
              </w:rPr>
              <w:t>PRAHY</w:t>
            </w:r>
          </w:p>
        </w:tc>
        <w:tc>
          <w:tcPr>
            <w:tcW w:w="1521" w:type="dxa"/>
          </w:tcPr>
          <w:p w14:paraId="19E2FF14" w14:textId="77777777" w:rsidR="00384124" w:rsidRDefault="00A9669B">
            <w:pPr>
              <w:pStyle w:val="TableParagraph"/>
              <w:ind w:left="23"/>
              <w:rPr>
                <w:sz w:val="8"/>
              </w:rPr>
            </w:pPr>
            <w:r>
              <w:rPr>
                <w:color w:val="4D4D4D"/>
                <w:spacing w:val="-2"/>
                <w:sz w:val="8"/>
              </w:rPr>
              <w:t>PŘÍŠOVICE</w:t>
            </w:r>
          </w:p>
        </w:tc>
        <w:tc>
          <w:tcPr>
            <w:tcW w:w="347" w:type="dxa"/>
          </w:tcPr>
          <w:p w14:paraId="346057EA"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46</w:t>
            </w:r>
          </w:p>
        </w:tc>
        <w:tc>
          <w:tcPr>
            <w:tcW w:w="647" w:type="dxa"/>
          </w:tcPr>
          <w:p w14:paraId="6F1987F1" w14:textId="77777777" w:rsidR="00384124" w:rsidRDefault="00A9669B">
            <w:pPr>
              <w:pStyle w:val="TableParagraph"/>
              <w:ind w:left="25"/>
              <w:rPr>
                <w:sz w:val="8"/>
              </w:rPr>
            </w:pPr>
            <w:r>
              <w:rPr>
                <w:color w:val="4D4D4D"/>
                <w:spacing w:val="-2"/>
                <w:sz w:val="8"/>
              </w:rPr>
              <w:t>50.578386</w:t>
            </w:r>
          </w:p>
        </w:tc>
        <w:tc>
          <w:tcPr>
            <w:tcW w:w="661" w:type="dxa"/>
          </w:tcPr>
          <w:p w14:paraId="418123E2" w14:textId="77777777" w:rsidR="00384124" w:rsidRDefault="00A9669B">
            <w:pPr>
              <w:pStyle w:val="TableParagraph"/>
              <w:ind w:left="26"/>
              <w:rPr>
                <w:sz w:val="8"/>
              </w:rPr>
            </w:pPr>
            <w:r>
              <w:rPr>
                <w:color w:val="4D4D4D"/>
                <w:spacing w:val="-2"/>
                <w:sz w:val="8"/>
              </w:rPr>
              <w:t>15.071619</w:t>
            </w:r>
          </w:p>
        </w:tc>
        <w:tc>
          <w:tcPr>
            <w:tcW w:w="495" w:type="dxa"/>
          </w:tcPr>
          <w:p w14:paraId="124A6E58" w14:textId="77777777" w:rsidR="00384124" w:rsidRDefault="00A9669B">
            <w:pPr>
              <w:pStyle w:val="TableParagraph"/>
              <w:ind w:left="27"/>
              <w:rPr>
                <w:sz w:val="8"/>
              </w:rPr>
            </w:pPr>
            <w:r>
              <w:rPr>
                <w:color w:val="4D4D4D"/>
                <w:spacing w:val="-5"/>
                <w:sz w:val="8"/>
              </w:rPr>
              <w:t>ANO</w:t>
            </w:r>
          </w:p>
        </w:tc>
        <w:tc>
          <w:tcPr>
            <w:tcW w:w="677" w:type="dxa"/>
          </w:tcPr>
          <w:p w14:paraId="4C77E642" w14:textId="77777777" w:rsidR="00384124" w:rsidRDefault="00A9669B">
            <w:pPr>
              <w:pStyle w:val="TableParagraph"/>
              <w:ind w:left="29"/>
              <w:rPr>
                <w:sz w:val="8"/>
              </w:rPr>
            </w:pPr>
            <w:r>
              <w:rPr>
                <w:color w:val="4D4D4D"/>
                <w:spacing w:val="-5"/>
                <w:sz w:val="8"/>
              </w:rPr>
              <w:t>ANO</w:t>
            </w:r>
          </w:p>
        </w:tc>
      </w:tr>
      <w:tr w:rsidR="00384124" w14:paraId="6F200DAD" w14:textId="77777777">
        <w:trPr>
          <w:trHeight w:val="114"/>
        </w:trPr>
        <w:tc>
          <w:tcPr>
            <w:tcW w:w="1673" w:type="dxa"/>
          </w:tcPr>
          <w:p w14:paraId="7A8E2CAF" w14:textId="77777777" w:rsidR="00384124" w:rsidRDefault="00A9669B">
            <w:pPr>
              <w:pStyle w:val="TableParagraph"/>
              <w:rPr>
                <w:sz w:val="8"/>
              </w:rPr>
            </w:pPr>
            <w:r>
              <w:rPr>
                <w:color w:val="4D4D4D"/>
                <w:spacing w:val="-2"/>
                <w:sz w:val="8"/>
              </w:rPr>
              <w:t>SHELL</w:t>
            </w:r>
          </w:p>
        </w:tc>
        <w:tc>
          <w:tcPr>
            <w:tcW w:w="600" w:type="dxa"/>
          </w:tcPr>
          <w:p w14:paraId="3B551D80" w14:textId="77777777" w:rsidR="00384124" w:rsidRDefault="00A9669B">
            <w:pPr>
              <w:pStyle w:val="TableParagraph"/>
              <w:rPr>
                <w:sz w:val="8"/>
              </w:rPr>
            </w:pPr>
            <w:r>
              <w:rPr>
                <w:color w:val="4D4D4D"/>
                <w:spacing w:val="-2"/>
                <w:sz w:val="8"/>
              </w:rPr>
              <w:t>N17001</w:t>
            </w:r>
          </w:p>
        </w:tc>
        <w:tc>
          <w:tcPr>
            <w:tcW w:w="2018" w:type="dxa"/>
          </w:tcPr>
          <w:p w14:paraId="4B598EF1" w14:textId="77777777" w:rsidR="00384124" w:rsidRDefault="00A9669B">
            <w:pPr>
              <w:pStyle w:val="TableParagraph"/>
              <w:rPr>
                <w:sz w:val="8"/>
              </w:rPr>
            </w:pPr>
            <w:r>
              <w:rPr>
                <w:color w:val="4D4D4D"/>
                <w:spacing w:val="-2"/>
                <w:sz w:val="8"/>
              </w:rPr>
              <w:t>SHELL</w:t>
            </w:r>
          </w:p>
        </w:tc>
        <w:tc>
          <w:tcPr>
            <w:tcW w:w="693" w:type="dxa"/>
          </w:tcPr>
          <w:p w14:paraId="45CD8C6A" w14:textId="77777777" w:rsidR="00384124" w:rsidRDefault="00A9669B">
            <w:pPr>
              <w:pStyle w:val="TableParagraph"/>
              <w:rPr>
                <w:sz w:val="8"/>
              </w:rPr>
            </w:pPr>
            <w:r>
              <w:rPr>
                <w:color w:val="4D4D4D"/>
                <w:spacing w:val="-2"/>
                <w:sz w:val="8"/>
              </w:rPr>
              <w:t>420301087801</w:t>
            </w:r>
          </w:p>
        </w:tc>
        <w:tc>
          <w:tcPr>
            <w:tcW w:w="789" w:type="dxa"/>
          </w:tcPr>
          <w:p w14:paraId="7990A8AE" w14:textId="77777777" w:rsidR="00384124" w:rsidRDefault="00A9669B">
            <w:pPr>
              <w:pStyle w:val="TableParagraph"/>
              <w:ind w:left="22"/>
              <w:rPr>
                <w:sz w:val="8"/>
              </w:rPr>
            </w:pPr>
            <w:r>
              <w:rPr>
                <w:color w:val="4D4D4D"/>
                <w:spacing w:val="-2"/>
                <w:sz w:val="8"/>
              </w:rPr>
              <w:t>Liberecký</w:t>
            </w:r>
          </w:p>
        </w:tc>
        <w:tc>
          <w:tcPr>
            <w:tcW w:w="907" w:type="dxa"/>
          </w:tcPr>
          <w:p w14:paraId="3DA403D0" w14:textId="77777777" w:rsidR="00384124" w:rsidRDefault="00A9669B">
            <w:pPr>
              <w:pStyle w:val="TableParagraph"/>
              <w:ind w:left="22"/>
              <w:rPr>
                <w:sz w:val="8"/>
              </w:rPr>
            </w:pPr>
            <w:r>
              <w:rPr>
                <w:color w:val="4D4D4D"/>
                <w:spacing w:val="-2"/>
                <w:sz w:val="8"/>
              </w:rPr>
              <w:t>Liberec</w:t>
            </w:r>
          </w:p>
        </w:tc>
        <w:tc>
          <w:tcPr>
            <w:tcW w:w="1152" w:type="dxa"/>
          </w:tcPr>
          <w:p w14:paraId="58330BEB" w14:textId="77777777" w:rsidR="00384124" w:rsidRDefault="00A9669B">
            <w:pPr>
              <w:pStyle w:val="TableParagraph"/>
              <w:ind w:left="23"/>
              <w:rPr>
                <w:sz w:val="8"/>
              </w:rPr>
            </w:pPr>
            <w:r>
              <w:rPr>
                <w:color w:val="4D4D4D"/>
                <w:spacing w:val="-2"/>
                <w:sz w:val="8"/>
              </w:rPr>
              <w:t>Příšovice-R10-do</w:t>
            </w:r>
            <w:r>
              <w:rPr>
                <w:color w:val="4D4D4D"/>
                <w:spacing w:val="17"/>
                <w:sz w:val="8"/>
              </w:rPr>
              <w:t xml:space="preserve"> </w:t>
            </w:r>
            <w:proofErr w:type="spellStart"/>
            <w:r>
              <w:rPr>
                <w:color w:val="4D4D4D"/>
                <w:spacing w:val="-5"/>
                <w:sz w:val="8"/>
              </w:rPr>
              <w:t>Phy</w:t>
            </w:r>
            <w:proofErr w:type="spellEnd"/>
          </w:p>
        </w:tc>
        <w:tc>
          <w:tcPr>
            <w:tcW w:w="1814" w:type="dxa"/>
          </w:tcPr>
          <w:p w14:paraId="395D098B" w14:textId="77777777" w:rsidR="00384124" w:rsidRDefault="00A9669B">
            <w:pPr>
              <w:pStyle w:val="TableParagraph"/>
              <w:ind w:left="23"/>
              <w:rPr>
                <w:sz w:val="8"/>
              </w:rPr>
            </w:pPr>
            <w:r>
              <w:rPr>
                <w:color w:val="4D4D4D"/>
                <w:sz w:val="8"/>
              </w:rPr>
              <w:t>R</w:t>
            </w:r>
            <w:r>
              <w:rPr>
                <w:color w:val="4D4D4D"/>
                <w:spacing w:val="-5"/>
                <w:sz w:val="8"/>
              </w:rPr>
              <w:t xml:space="preserve"> </w:t>
            </w:r>
            <w:r>
              <w:rPr>
                <w:color w:val="4D4D4D"/>
                <w:sz w:val="8"/>
              </w:rPr>
              <w:t>10</w:t>
            </w:r>
            <w:r>
              <w:rPr>
                <w:color w:val="4D4D4D"/>
                <w:spacing w:val="-3"/>
                <w:sz w:val="8"/>
              </w:rPr>
              <w:t xml:space="preserve"> </w:t>
            </w:r>
            <w:r>
              <w:rPr>
                <w:color w:val="4D4D4D"/>
                <w:sz w:val="8"/>
              </w:rPr>
              <w:t>-</w:t>
            </w:r>
            <w:r>
              <w:rPr>
                <w:color w:val="4D4D4D"/>
                <w:spacing w:val="-2"/>
                <w:sz w:val="8"/>
              </w:rPr>
              <w:t xml:space="preserve"> </w:t>
            </w:r>
            <w:r>
              <w:rPr>
                <w:color w:val="4D4D4D"/>
                <w:sz w:val="8"/>
              </w:rPr>
              <w:t>DO</w:t>
            </w:r>
            <w:r>
              <w:rPr>
                <w:color w:val="4D4D4D"/>
                <w:spacing w:val="-3"/>
                <w:sz w:val="8"/>
              </w:rPr>
              <w:t xml:space="preserve"> </w:t>
            </w:r>
            <w:r>
              <w:rPr>
                <w:color w:val="4D4D4D"/>
                <w:spacing w:val="-2"/>
                <w:sz w:val="8"/>
              </w:rPr>
              <w:t>PRAHY</w:t>
            </w:r>
          </w:p>
        </w:tc>
        <w:tc>
          <w:tcPr>
            <w:tcW w:w="1521" w:type="dxa"/>
          </w:tcPr>
          <w:p w14:paraId="4143E4CD" w14:textId="77777777" w:rsidR="00384124" w:rsidRDefault="00A9669B">
            <w:pPr>
              <w:pStyle w:val="TableParagraph"/>
              <w:ind w:left="23"/>
              <w:rPr>
                <w:sz w:val="8"/>
              </w:rPr>
            </w:pPr>
            <w:r>
              <w:rPr>
                <w:color w:val="4D4D4D"/>
                <w:spacing w:val="-2"/>
                <w:sz w:val="8"/>
              </w:rPr>
              <w:t>PŘÍŠOVICE</w:t>
            </w:r>
          </w:p>
        </w:tc>
        <w:tc>
          <w:tcPr>
            <w:tcW w:w="347" w:type="dxa"/>
          </w:tcPr>
          <w:p w14:paraId="64AD5500"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46</w:t>
            </w:r>
          </w:p>
        </w:tc>
        <w:tc>
          <w:tcPr>
            <w:tcW w:w="647" w:type="dxa"/>
          </w:tcPr>
          <w:p w14:paraId="68A2DA9B" w14:textId="77777777" w:rsidR="00384124" w:rsidRDefault="00A9669B">
            <w:pPr>
              <w:pStyle w:val="TableParagraph"/>
              <w:ind w:left="25"/>
              <w:rPr>
                <w:sz w:val="8"/>
              </w:rPr>
            </w:pPr>
            <w:r>
              <w:rPr>
                <w:color w:val="4D4D4D"/>
                <w:spacing w:val="-2"/>
                <w:sz w:val="8"/>
              </w:rPr>
              <w:t>50.579411</w:t>
            </w:r>
          </w:p>
        </w:tc>
        <w:tc>
          <w:tcPr>
            <w:tcW w:w="661" w:type="dxa"/>
          </w:tcPr>
          <w:p w14:paraId="4AA964F1" w14:textId="77777777" w:rsidR="00384124" w:rsidRDefault="00A9669B">
            <w:pPr>
              <w:pStyle w:val="TableParagraph"/>
              <w:ind w:left="26"/>
              <w:rPr>
                <w:sz w:val="8"/>
              </w:rPr>
            </w:pPr>
            <w:r>
              <w:rPr>
                <w:color w:val="4D4D4D"/>
                <w:spacing w:val="-2"/>
                <w:sz w:val="8"/>
              </w:rPr>
              <w:t>15.070492</w:t>
            </w:r>
          </w:p>
        </w:tc>
        <w:tc>
          <w:tcPr>
            <w:tcW w:w="495" w:type="dxa"/>
          </w:tcPr>
          <w:p w14:paraId="5F925C52" w14:textId="77777777" w:rsidR="00384124" w:rsidRDefault="00A9669B">
            <w:pPr>
              <w:pStyle w:val="TableParagraph"/>
              <w:ind w:left="27"/>
              <w:rPr>
                <w:sz w:val="8"/>
              </w:rPr>
            </w:pPr>
            <w:r>
              <w:rPr>
                <w:color w:val="4D4D4D"/>
                <w:spacing w:val="-5"/>
                <w:sz w:val="8"/>
              </w:rPr>
              <w:t>ANO</w:t>
            </w:r>
          </w:p>
        </w:tc>
        <w:tc>
          <w:tcPr>
            <w:tcW w:w="677" w:type="dxa"/>
          </w:tcPr>
          <w:p w14:paraId="0CECAFC7" w14:textId="77777777" w:rsidR="00384124" w:rsidRDefault="00A9669B">
            <w:pPr>
              <w:pStyle w:val="TableParagraph"/>
              <w:ind w:left="29"/>
              <w:rPr>
                <w:sz w:val="8"/>
              </w:rPr>
            </w:pPr>
            <w:r>
              <w:rPr>
                <w:color w:val="4D4D4D"/>
                <w:spacing w:val="-5"/>
                <w:sz w:val="8"/>
              </w:rPr>
              <w:t>ANO</w:t>
            </w:r>
          </w:p>
        </w:tc>
      </w:tr>
      <w:tr w:rsidR="00384124" w14:paraId="1AED6877" w14:textId="77777777">
        <w:trPr>
          <w:trHeight w:val="114"/>
        </w:trPr>
        <w:tc>
          <w:tcPr>
            <w:tcW w:w="1673" w:type="dxa"/>
          </w:tcPr>
          <w:p w14:paraId="3BB9A261"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5B9738E1" w14:textId="77777777" w:rsidR="00384124" w:rsidRDefault="00A9669B">
            <w:pPr>
              <w:pStyle w:val="TableParagraph"/>
              <w:rPr>
                <w:sz w:val="8"/>
              </w:rPr>
            </w:pPr>
            <w:r>
              <w:rPr>
                <w:color w:val="4D4D4D"/>
                <w:spacing w:val="-2"/>
                <w:sz w:val="8"/>
              </w:rPr>
              <w:t>N50477</w:t>
            </w:r>
          </w:p>
        </w:tc>
        <w:tc>
          <w:tcPr>
            <w:tcW w:w="2018" w:type="dxa"/>
          </w:tcPr>
          <w:p w14:paraId="536E012E"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3E301BB3" w14:textId="77777777" w:rsidR="00384124" w:rsidRDefault="00A9669B">
            <w:pPr>
              <w:pStyle w:val="TableParagraph"/>
              <w:rPr>
                <w:sz w:val="8"/>
              </w:rPr>
            </w:pPr>
            <w:r>
              <w:rPr>
                <w:color w:val="4D4D4D"/>
                <w:spacing w:val="-2"/>
                <w:sz w:val="8"/>
              </w:rPr>
              <w:t>420301094601</w:t>
            </w:r>
          </w:p>
        </w:tc>
        <w:tc>
          <w:tcPr>
            <w:tcW w:w="789" w:type="dxa"/>
          </w:tcPr>
          <w:p w14:paraId="56A381A3" w14:textId="77777777" w:rsidR="00384124" w:rsidRDefault="00A9669B">
            <w:pPr>
              <w:pStyle w:val="TableParagraph"/>
              <w:ind w:left="22"/>
              <w:rPr>
                <w:sz w:val="8"/>
              </w:rPr>
            </w:pPr>
            <w:r>
              <w:rPr>
                <w:color w:val="4D4D4D"/>
                <w:spacing w:val="-2"/>
                <w:sz w:val="8"/>
              </w:rPr>
              <w:t>Liberecký</w:t>
            </w:r>
          </w:p>
        </w:tc>
        <w:tc>
          <w:tcPr>
            <w:tcW w:w="907" w:type="dxa"/>
          </w:tcPr>
          <w:p w14:paraId="59B11B5C" w14:textId="77777777" w:rsidR="00384124" w:rsidRDefault="00A9669B">
            <w:pPr>
              <w:pStyle w:val="TableParagraph"/>
              <w:ind w:left="22"/>
              <w:rPr>
                <w:sz w:val="8"/>
              </w:rPr>
            </w:pPr>
            <w:r>
              <w:rPr>
                <w:color w:val="4D4D4D"/>
                <w:spacing w:val="-2"/>
                <w:sz w:val="8"/>
              </w:rPr>
              <w:t>Liberec</w:t>
            </w:r>
          </w:p>
        </w:tc>
        <w:tc>
          <w:tcPr>
            <w:tcW w:w="1152" w:type="dxa"/>
          </w:tcPr>
          <w:p w14:paraId="7A738DC2" w14:textId="77777777" w:rsidR="00384124" w:rsidRDefault="00A9669B">
            <w:pPr>
              <w:pStyle w:val="TableParagraph"/>
              <w:ind w:left="23"/>
              <w:rPr>
                <w:sz w:val="8"/>
              </w:rPr>
            </w:pPr>
            <w:r>
              <w:rPr>
                <w:color w:val="4D4D4D"/>
                <w:spacing w:val="-2"/>
                <w:sz w:val="8"/>
              </w:rPr>
              <w:t>Český</w:t>
            </w:r>
            <w:r>
              <w:rPr>
                <w:color w:val="4D4D4D"/>
                <w:spacing w:val="1"/>
                <w:sz w:val="8"/>
              </w:rPr>
              <w:t xml:space="preserve"> </w:t>
            </w:r>
            <w:proofErr w:type="spellStart"/>
            <w:proofErr w:type="gramStart"/>
            <w:r>
              <w:rPr>
                <w:color w:val="4D4D4D"/>
                <w:spacing w:val="-2"/>
                <w:sz w:val="8"/>
              </w:rPr>
              <w:t>Dub,Hodkovická</w:t>
            </w:r>
            <w:proofErr w:type="spellEnd"/>
            <w:proofErr w:type="gramEnd"/>
          </w:p>
        </w:tc>
        <w:tc>
          <w:tcPr>
            <w:tcW w:w="1814" w:type="dxa"/>
          </w:tcPr>
          <w:p w14:paraId="3E12368D" w14:textId="77777777" w:rsidR="00384124" w:rsidRDefault="00A9669B">
            <w:pPr>
              <w:pStyle w:val="TableParagraph"/>
              <w:ind w:left="23"/>
              <w:rPr>
                <w:sz w:val="8"/>
              </w:rPr>
            </w:pPr>
            <w:r>
              <w:rPr>
                <w:color w:val="4D4D4D"/>
                <w:spacing w:val="-2"/>
                <w:sz w:val="8"/>
              </w:rPr>
              <w:t>ŘÍDÍCÍHO</w:t>
            </w:r>
            <w:r>
              <w:rPr>
                <w:color w:val="4D4D4D"/>
                <w:spacing w:val="3"/>
                <w:sz w:val="8"/>
              </w:rPr>
              <w:t xml:space="preserve"> </w:t>
            </w:r>
            <w:r>
              <w:rPr>
                <w:color w:val="4D4D4D"/>
                <w:spacing w:val="-2"/>
                <w:sz w:val="8"/>
              </w:rPr>
              <w:t>UČITELE</w:t>
            </w:r>
            <w:r>
              <w:rPr>
                <w:color w:val="4D4D4D"/>
                <w:spacing w:val="6"/>
                <w:sz w:val="8"/>
              </w:rPr>
              <w:t xml:space="preserve"> </w:t>
            </w:r>
            <w:r>
              <w:rPr>
                <w:color w:val="4D4D4D"/>
                <w:spacing w:val="-2"/>
                <w:sz w:val="8"/>
              </w:rPr>
              <w:t>ŠKODY</w:t>
            </w:r>
            <w:r>
              <w:rPr>
                <w:color w:val="4D4D4D"/>
                <w:spacing w:val="3"/>
                <w:sz w:val="8"/>
              </w:rPr>
              <w:t xml:space="preserve"> </w:t>
            </w:r>
            <w:r>
              <w:rPr>
                <w:color w:val="4D4D4D"/>
                <w:spacing w:val="-5"/>
                <w:sz w:val="8"/>
              </w:rPr>
              <w:t>137</w:t>
            </w:r>
          </w:p>
        </w:tc>
        <w:tc>
          <w:tcPr>
            <w:tcW w:w="1521" w:type="dxa"/>
          </w:tcPr>
          <w:p w14:paraId="5BC3886D" w14:textId="77777777" w:rsidR="00384124" w:rsidRDefault="00A9669B">
            <w:pPr>
              <w:pStyle w:val="TableParagraph"/>
              <w:ind w:left="23"/>
              <w:rPr>
                <w:sz w:val="8"/>
              </w:rPr>
            </w:pPr>
            <w:r>
              <w:rPr>
                <w:color w:val="4D4D4D"/>
                <w:sz w:val="8"/>
              </w:rPr>
              <w:t>ČESKÝ</w:t>
            </w:r>
            <w:r>
              <w:rPr>
                <w:color w:val="4D4D4D"/>
                <w:spacing w:val="-6"/>
                <w:sz w:val="8"/>
              </w:rPr>
              <w:t xml:space="preserve"> </w:t>
            </w:r>
            <w:r>
              <w:rPr>
                <w:color w:val="4D4D4D"/>
                <w:spacing w:val="-5"/>
                <w:sz w:val="8"/>
              </w:rPr>
              <w:t>DUB</w:t>
            </w:r>
          </w:p>
        </w:tc>
        <w:tc>
          <w:tcPr>
            <w:tcW w:w="347" w:type="dxa"/>
          </w:tcPr>
          <w:p w14:paraId="7755A931"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43</w:t>
            </w:r>
          </w:p>
        </w:tc>
        <w:tc>
          <w:tcPr>
            <w:tcW w:w="647" w:type="dxa"/>
          </w:tcPr>
          <w:p w14:paraId="2C48B6B6" w14:textId="77777777" w:rsidR="00384124" w:rsidRDefault="00A9669B">
            <w:pPr>
              <w:pStyle w:val="TableParagraph"/>
              <w:ind w:left="25"/>
              <w:rPr>
                <w:sz w:val="8"/>
              </w:rPr>
            </w:pPr>
            <w:r>
              <w:rPr>
                <w:color w:val="4D4D4D"/>
                <w:spacing w:val="-2"/>
                <w:sz w:val="8"/>
              </w:rPr>
              <w:t>50.661194</w:t>
            </w:r>
          </w:p>
        </w:tc>
        <w:tc>
          <w:tcPr>
            <w:tcW w:w="661" w:type="dxa"/>
          </w:tcPr>
          <w:p w14:paraId="7C962BF8" w14:textId="77777777" w:rsidR="00384124" w:rsidRDefault="00A9669B">
            <w:pPr>
              <w:pStyle w:val="TableParagraph"/>
              <w:ind w:left="26"/>
              <w:rPr>
                <w:sz w:val="8"/>
              </w:rPr>
            </w:pPr>
            <w:r>
              <w:rPr>
                <w:color w:val="4D4D4D"/>
                <w:spacing w:val="-2"/>
                <w:sz w:val="8"/>
              </w:rPr>
              <w:t>15.002246</w:t>
            </w:r>
          </w:p>
        </w:tc>
        <w:tc>
          <w:tcPr>
            <w:tcW w:w="495" w:type="dxa"/>
          </w:tcPr>
          <w:p w14:paraId="2821D0B7" w14:textId="77777777" w:rsidR="00384124" w:rsidRDefault="00A9669B">
            <w:pPr>
              <w:pStyle w:val="TableParagraph"/>
              <w:ind w:left="27"/>
              <w:rPr>
                <w:sz w:val="8"/>
              </w:rPr>
            </w:pPr>
            <w:r>
              <w:rPr>
                <w:color w:val="4D4D4D"/>
                <w:spacing w:val="-5"/>
                <w:sz w:val="8"/>
              </w:rPr>
              <w:t>ANO</w:t>
            </w:r>
          </w:p>
        </w:tc>
        <w:tc>
          <w:tcPr>
            <w:tcW w:w="677" w:type="dxa"/>
          </w:tcPr>
          <w:p w14:paraId="3450CDA1" w14:textId="77777777" w:rsidR="00384124" w:rsidRDefault="00A9669B">
            <w:pPr>
              <w:pStyle w:val="TableParagraph"/>
              <w:ind w:left="29"/>
              <w:rPr>
                <w:sz w:val="8"/>
              </w:rPr>
            </w:pPr>
            <w:r>
              <w:rPr>
                <w:color w:val="4D4D4D"/>
                <w:spacing w:val="-5"/>
                <w:sz w:val="8"/>
              </w:rPr>
              <w:t>ANO</w:t>
            </w:r>
          </w:p>
        </w:tc>
      </w:tr>
      <w:tr w:rsidR="00384124" w14:paraId="67BAAF04" w14:textId="77777777">
        <w:trPr>
          <w:trHeight w:val="114"/>
        </w:trPr>
        <w:tc>
          <w:tcPr>
            <w:tcW w:w="1673" w:type="dxa"/>
          </w:tcPr>
          <w:p w14:paraId="20CD61F1" w14:textId="77777777" w:rsidR="00384124" w:rsidRDefault="00A9669B">
            <w:pPr>
              <w:pStyle w:val="TableParagraph"/>
              <w:rPr>
                <w:sz w:val="8"/>
              </w:rPr>
            </w:pPr>
            <w:r>
              <w:rPr>
                <w:color w:val="4D4D4D"/>
                <w:spacing w:val="-2"/>
                <w:sz w:val="8"/>
              </w:rPr>
              <w:t>BENZINA</w:t>
            </w:r>
          </w:p>
        </w:tc>
        <w:tc>
          <w:tcPr>
            <w:tcW w:w="600" w:type="dxa"/>
          </w:tcPr>
          <w:p w14:paraId="023323AF" w14:textId="77777777" w:rsidR="00384124" w:rsidRDefault="00A9669B">
            <w:pPr>
              <w:pStyle w:val="TableParagraph"/>
              <w:rPr>
                <w:sz w:val="8"/>
              </w:rPr>
            </w:pPr>
            <w:r>
              <w:rPr>
                <w:color w:val="4D4D4D"/>
                <w:spacing w:val="-2"/>
                <w:sz w:val="8"/>
              </w:rPr>
              <w:t>N11000</w:t>
            </w:r>
          </w:p>
        </w:tc>
        <w:tc>
          <w:tcPr>
            <w:tcW w:w="2018" w:type="dxa"/>
          </w:tcPr>
          <w:p w14:paraId="7EECAED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8FC45C6" w14:textId="77777777" w:rsidR="00384124" w:rsidRDefault="00A9669B">
            <w:pPr>
              <w:pStyle w:val="TableParagraph"/>
              <w:rPr>
                <w:sz w:val="8"/>
              </w:rPr>
            </w:pPr>
            <w:r>
              <w:rPr>
                <w:color w:val="4D4D4D"/>
                <w:spacing w:val="-2"/>
                <w:sz w:val="8"/>
              </w:rPr>
              <w:t>420301107201</w:t>
            </w:r>
          </w:p>
        </w:tc>
        <w:tc>
          <w:tcPr>
            <w:tcW w:w="789" w:type="dxa"/>
          </w:tcPr>
          <w:p w14:paraId="610D9B6A" w14:textId="77777777" w:rsidR="00384124" w:rsidRDefault="00A9669B">
            <w:pPr>
              <w:pStyle w:val="TableParagraph"/>
              <w:ind w:left="22"/>
              <w:rPr>
                <w:sz w:val="8"/>
              </w:rPr>
            </w:pPr>
            <w:r>
              <w:rPr>
                <w:color w:val="4D4D4D"/>
                <w:spacing w:val="-2"/>
                <w:sz w:val="8"/>
              </w:rPr>
              <w:t>Liberecký</w:t>
            </w:r>
          </w:p>
        </w:tc>
        <w:tc>
          <w:tcPr>
            <w:tcW w:w="907" w:type="dxa"/>
          </w:tcPr>
          <w:p w14:paraId="62100D38" w14:textId="77777777" w:rsidR="00384124" w:rsidRDefault="00A9669B">
            <w:pPr>
              <w:pStyle w:val="TableParagraph"/>
              <w:ind w:left="22"/>
              <w:rPr>
                <w:sz w:val="8"/>
              </w:rPr>
            </w:pPr>
            <w:r>
              <w:rPr>
                <w:color w:val="4D4D4D"/>
                <w:spacing w:val="-2"/>
                <w:sz w:val="8"/>
              </w:rPr>
              <w:t>Liberec</w:t>
            </w:r>
          </w:p>
        </w:tc>
        <w:tc>
          <w:tcPr>
            <w:tcW w:w="1152" w:type="dxa"/>
          </w:tcPr>
          <w:p w14:paraId="1CD803C6" w14:textId="77777777" w:rsidR="00384124" w:rsidRDefault="00A9669B">
            <w:pPr>
              <w:pStyle w:val="TableParagraph"/>
              <w:ind w:left="23"/>
              <w:rPr>
                <w:sz w:val="8"/>
              </w:rPr>
            </w:pPr>
            <w:r>
              <w:rPr>
                <w:color w:val="4D4D4D"/>
                <w:spacing w:val="-2"/>
                <w:sz w:val="8"/>
              </w:rPr>
              <w:t>Rynoltice</w:t>
            </w:r>
          </w:p>
        </w:tc>
        <w:tc>
          <w:tcPr>
            <w:tcW w:w="1814" w:type="dxa"/>
          </w:tcPr>
          <w:p w14:paraId="26158205" w14:textId="77777777" w:rsidR="00384124" w:rsidRDefault="00A9669B">
            <w:pPr>
              <w:pStyle w:val="TableParagraph"/>
              <w:ind w:left="23"/>
              <w:rPr>
                <w:sz w:val="8"/>
              </w:rPr>
            </w:pPr>
            <w:r>
              <w:rPr>
                <w:color w:val="4D4D4D"/>
                <w:spacing w:val="-4"/>
                <w:sz w:val="8"/>
              </w:rPr>
              <w:t>E442</w:t>
            </w:r>
          </w:p>
        </w:tc>
        <w:tc>
          <w:tcPr>
            <w:tcW w:w="1521" w:type="dxa"/>
          </w:tcPr>
          <w:p w14:paraId="2229D169" w14:textId="77777777" w:rsidR="00384124" w:rsidRDefault="00A9669B">
            <w:pPr>
              <w:pStyle w:val="TableParagraph"/>
              <w:ind w:left="23"/>
              <w:rPr>
                <w:sz w:val="8"/>
              </w:rPr>
            </w:pPr>
            <w:r>
              <w:rPr>
                <w:color w:val="4D4D4D"/>
                <w:spacing w:val="-2"/>
                <w:sz w:val="8"/>
              </w:rPr>
              <w:t>RYNOLTICE</w:t>
            </w:r>
          </w:p>
        </w:tc>
        <w:tc>
          <w:tcPr>
            <w:tcW w:w="347" w:type="dxa"/>
          </w:tcPr>
          <w:p w14:paraId="39536995"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53</w:t>
            </w:r>
          </w:p>
        </w:tc>
        <w:tc>
          <w:tcPr>
            <w:tcW w:w="647" w:type="dxa"/>
          </w:tcPr>
          <w:p w14:paraId="50065B0F" w14:textId="77777777" w:rsidR="00384124" w:rsidRDefault="00A9669B">
            <w:pPr>
              <w:pStyle w:val="TableParagraph"/>
              <w:ind w:left="25"/>
              <w:rPr>
                <w:sz w:val="8"/>
              </w:rPr>
            </w:pPr>
            <w:r>
              <w:rPr>
                <w:color w:val="4D4D4D"/>
                <w:spacing w:val="-2"/>
                <w:sz w:val="8"/>
              </w:rPr>
              <w:t>50.788408</w:t>
            </w:r>
          </w:p>
        </w:tc>
        <w:tc>
          <w:tcPr>
            <w:tcW w:w="661" w:type="dxa"/>
          </w:tcPr>
          <w:p w14:paraId="1EE037CD" w14:textId="77777777" w:rsidR="00384124" w:rsidRDefault="00A9669B">
            <w:pPr>
              <w:pStyle w:val="TableParagraph"/>
              <w:ind w:left="26"/>
              <w:rPr>
                <w:sz w:val="8"/>
              </w:rPr>
            </w:pPr>
            <w:r>
              <w:rPr>
                <w:color w:val="4D4D4D"/>
                <w:spacing w:val="-2"/>
                <w:sz w:val="8"/>
              </w:rPr>
              <w:t>14.814281</w:t>
            </w:r>
          </w:p>
        </w:tc>
        <w:tc>
          <w:tcPr>
            <w:tcW w:w="495" w:type="dxa"/>
          </w:tcPr>
          <w:p w14:paraId="1AC975C9" w14:textId="77777777" w:rsidR="00384124" w:rsidRDefault="00A9669B">
            <w:pPr>
              <w:pStyle w:val="TableParagraph"/>
              <w:ind w:left="27"/>
              <w:rPr>
                <w:sz w:val="8"/>
              </w:rPr>
            </w:pPr>
            <w:r>
              <w:rPr>
                <w:color w:val="4D4D4D"/>
                <w:spacing w:val="-5"/>
                <w:sz w:val="8"/>
              </w:rPr>
              <w:t>NE</w:t>
            </w:r>
          </w:p>
        </w:tc>
        <w:tc>
          <w:tcPr>
            <w:tcW w:w="677" w:type="dxa"/>
          </w:tcPr>
          <w:p w14:paraId="3DB87058" w14:textId="77777777" w:rsidR="00384124" w:rsidRDefault="00A9669B">
            <w:pPr>
              <w:pStyle w:val="TableParagraph"/>
              <w:ind w:left="29"/>
              <w:rPr>
                <w:sz w:val="8"/>
              </w:rPr>
            </w:pPr>
            <w:r>
              <w:rPr>
                <w:color w:val="4D4D4D"/>
                <w:spacing w:val="-5"/>
                <w:sz w:val="8"/>
              </w:rPr>
              <w:t>ANO</w:t>
            </w:r>
          </w:p>
        </w:tc>
      </w:tr>
      <w:tr w:rsidR="00384124" w14:paraId="1C8C80CE" w14:textId="77777777">
        <w:trPr>
          <w:trHeight w:val="114"/>
        </w:trPr>
        <w:tc>
          <w:tcPr>
            <w:tcW w:w="1673" w:type="dxa"/>
          </w:tcPr>
          <w:p w14:paraId="7FD91E7E" w14:textId="77777777" w:rsidR="00384124" w:rsidRDefault="00A9669B">
            <w:pPr>
              <w:pStyle w:val="TableParagraph"/>
              <w:rPr>
                <w:sz w:val="8"/>
              </w:rPr>
            </w:pPr>
            <w:r>
              <w:rPr>
                <w:color w:val="4D4D4D"/>
                <w:spacing w:val="-2"/>
                <w:sz w:val="8"/>
              </w:rPr>
              <w:t>SHELL</w:t>
            </w:r>
          </w:p>
        </w:tc>
        <w:tc>
          <w:tcPr>
            <w:tcW w:w="600" w:type="dxa"/>
          </w:tcPr>
          <w:p w14:paraId="4773B325" w14:textId="77777777" w:rsidR="00384124" w:rsidRDefault="00A9669B">
            <w:pPr>
              <w:pStyle w:val="TableParagraph"/>
              <w:rPr>
                <w:sz w:val="8"/>
              </w:rPr>
            </w:pPr>
            <w:r>
              <w:rPr>
                <w:color w:val="4D4D4D"/>
                <w:spacing w:val="-2"/>
                <w:sz w:val="8"/>
              </w:rPr>
              <w:t>N17001</w:t>
            </w:r>
          </w:p>
        </w:tc>
        <w:tc>
          <w:tcPr>
            <w:tcW w:w="2018" w:type="dxa"/>
          </w:tcPr>
          <w:p w14:paraId="3CAC7785" w14:textId="77777777" w:rsidR="00384124" w:rsidRDefault="00A9669B">
            <w:pPr>
              <w:pStyle w:val="TableParagraph"/>
              <w:rPr>
                <w:sz w:val="8"/>
              </w:rPr>
            </w:pPr>
            <w:r>
              <w:rPr>
                <w:color w:val="4D4D4D"/>
                <w:spacing w:val="-2"/>
                <w:sz w:val="8"/>
              </w:rPr>
              <w:t>SHELL</w:t>
            </w:r>
          </w:p>
        </w:tc>
        <w:tc>
          <w:tcPr>
            <w:tcW w:w="693" w:type="dxa"/>
          </w:tcPr>
          <w:p w14:paraId="3F72046E" w14:textId="77777777" w:rsidR="00384124" w:rsidRDefault="00A9669B">
            <w:pPr>
              <w:pStyle w:val="TableParagraph"/>
              <w:rPr>
                <w:sz w:val="8"/>
              </w:rPr>
            </w:pPr>
            <w:r>
              <w:rPr>
                <w:color w:val="4D4D4D"/>
                <w:spacing w:val="-2"/>
                <w:sz w:val="8"/>
              </w:rPr>
              <w:t>420301140901</w:t>
            </w:r>
          </w:p>
        </w:tc>
        <w:tc>
          <w:tcPr>
            <w:tcW w:w="789" w:type="dxa"/>
          </w:tcPr>
          <w:p w14:paraId="1420C502" w14:textId="77777777" w:rsidR="00384124" w:rsidRDefault="00A9669B">
            <w:pPr>
              <w:pStyle w:val="TableParagraph"/>
              <w:ind w:left="22"/>
              <w:rPr>
                <w:sz w:val="8"/>
              </w:rPr>
            </w:pPr>
            <w:r>
              <w:rPr>
                <w:color w:val="4D4D4D"/>
                <w:spacing w:val="-2"/>
                <w:sz w:val="8"/>
              </w:rPr>
              <w:t>Liberecký</w:t>
            </w:r>
          </w:p>
        </w:tc>
        <w:tc>
          <w:tcPr>
            <w:tcW w:w="907" w:type="dxa"/>
          </w:tcPr>
          <w:p w14:paraId="4832976C" w14:textId="77777777" w:rsidR="00384124" w:rsidRDefault="00A9669B">
            <w:pPr>
              <w:pStyle w:val="TableParagraph"/>
              <w:ind w:left="22"/>
              <w:rPr>
                <w:sz w:val="8"/>
              </w:rPr>
            </w:pPr>
            <w:r>
              <w:rPr>
                <w:color w:val="4D4D4D"/>
                <w:spacing w:val="-2"/>
                <w:sz w:val="8"/>
              </w:rPr>
              <w:t>Liberec</w:t>
            </w:r>
          </w:p>
        </w:tc>
        <w:tc>
          <w:tcPr>
            <w:tcW w:w="1152" w:type="dxa"/>
          </w:tcPr>
          <w:p w14:paraId="57E7DED4" w14:textId="77777777" w:rsidR="00384124" w:rsidRDefault="00A9669B">
            <w:pPr>
              <w:pStyle w:val="TableParagraph"/>
              <w:ind w:left="23"/>
              <w:rPr>
                <w:sz w:val="8"/>
              </w:rPr>
            </w:pPr>
            <w:proofErr w:type="spellStart"/>
            <w:proofErr w:type="gramStart"/>
            <w:r>
              <w:rPr>
                <w:color w:val="4D4D4D"/>
                <w:spacing w:val="-2"/>
                <w:sz w:val="8"/>
              </w:rPr>
              <w:t>Liberec,Košická</w:t>
            </w:r>
            <w:proofErr w:type="spellEnd"/>
            <w:proofErr w:type="gramEnd"/>
          </w:p>
        </w:tc>
        <w:tc>
          <w:tcPr>
            <w:tcW w:w="1814" w:type="dxa"/>
          </w:tcPr>
          <w:p w14:paraId="755C47A0" w14:textId="77777777" w:rsidR="00384124" w:rsidRDefault="00A9669B">
            <w:pPr>
              <w:pStyle w:val="TableParagraph"/>
              <w:ind w:left="23"/>
              <w:rPr>
                <w:sz w:val="8"/>
              </w:rPr>
            </w:pPr>
            <w:r>
              <w:rPr>
                <w:color w:val="4D4D4D"/>
                <w:spacing w:val="-2"/>
                <w:sz w:val="8"/>
              </w:rPr>
              <w:t>KOŠICKÁ</w:t>
            </w:r>
          </w:p>
        </w:tc>
        <w:tc>
          <w:tcPr>
            <w:tcW w:w="1521" w:type="dxa"/>
          </w:tcPr>
          <w:p w14:paraId="7034B271" w14:textId="77777777" w:rsidR="00384124" w:rsidRDefault="00A9669B">
            <w:pPr>
              <w:pStyle w:val="TableParagraph"/>
              <w:ind w:left="23"/>
              <w:rPr>
                <w:sz w:val="8"/>
              </w:rPr>
            </w:pPr>
            <w:r>
              <w:rPr>
                <w:color w:val="4D4D4D"/>
                <w:spacing w:val="-2"/>
                <w:sz w:val="8"/>
              </w:rPr>
              <w:t>LIBEREC</w:t>
            </w:r>
            <w:r>
              <w:rPr>
                <w:color w:val="4D4D4D"/>
                <w:spacing w:val="5"/>
                <w:sz w:val="8"/>
              </w:rPr>
              <w:t xml:space="preserve"> </w:t>
            </w:r>
            <w:r>
              <w:rPr>
                <w:color w:val="4D4D4D"/>
                <w:spacing w:val="-10"/>
                <w:sz w:val="8"/>
              </w:rPr>
              <w:t>1</w:t>
            </w:r>
          </w:p>
        </w:tc>
        <w:tc>
          <w:tcPr>
            <w:tcW w:w="347" w:type="dxa"/>
          </w:tcPr>
          <w:p w14:paraId="30AE99DB"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01</w:t>
            </w:r>
          </w:p>
        </w:tc>
        <w:tc>
          <w:tcPr>
            <w:tcW w:w="647" w:type="dxa"/>
          </w:tcPr>
          <w:p w14:paraId="35512354" w14:textId="77777777" w:rsidR="00384124" w:rsidRDefault="00A9669B">
            <w:pPr>
              <w:pStyle w:val="TableParagraph"/>
              <w:ind w:left="25"/>
              <w:rPr>
                <w:sz w:val="8"/>
              </w:rPr>
            </w:pPr>
            <w:r>
              <w:rPr>
                <w:color w:val="4D4D4D"/>
                <w:spacing w:val="-2"/>
                <w:sz w:val="8"/>
              </w:rPr>
              <w:t>50.758931</w:t>
            </w:r>
          </w:p>
        </w:tc>
        <w:tc>
          <w:tcPr>
            <w:tcW w:w="661" w:type="dxa"/>
          </w:tcPr>
          <w:p w14:paraId="04C50CE9" w14:textId="77777777" w:rsidR="00384124" w:rsidRDefault="00A9669B">
            <w:pPr>
              <w:pStyle w:val="TableParagraph"/>
              <w:ind w:left="26"/>
              <w:rPr>
                <w:sz w:val="8"/>
              </w:rPr>
            </w:pPr>
            <w:r>
              <w:rPr>
                <w:color w:val="4D4D4D"/>
                <w:spacing w:val="-2"/>
                <w:sz w:val="8"/>
              </w:rPr>
              <w:t>15.052911</w:t>
            </w:r>
          </w:p>
        </w:tc>
        <w:tc>
          <w:tcPr>
            <w:tcW w:w="495" w:type="dxa"/>
          </w:tcPr>
          <w:p w14:paraId="168CED63" w14:textId="77777777" w:rsidR="00384124" w:rsidRDefault="00A9669B">
            <w:pPr>
              <w:pStyle w:val="TableParagraph"/>
              <w:ind w:left="27"/>
              <w:rPr>
                <w:sz w:val="8"/>
              </w:rPr>
            </w:pPr>
            <w:r>
              <w:rPr>
                <w:color w:val="4D4D4D"/>
                <w:spacing w:val="-5"/>
                <w:sz w:val="8"/>
              </w:rPr>
              <w:t>ANO</w:t>
            </w:r>
          </w:p>
        </w:tc>
        <w:tc>
          <w:tcPr>
            <w:tcW w:w="677" w:type="dxa"/>
          </w:tcPr>
          <w:p w14:paraId="377B9EEB" w14:textId="77777777" w:rsidR="00384124" w:rsidRDefault="00A9669B">
            <w:pPr>
              <w:pStyle w:val="TableParagraph"/>
              <w:ind w:left="29"/>
              <w:rPr>
                <w:sz w:val="8"/>
              </w:rPr>
            </w:pPr>
            <w:r>
              <w:rPr>
                <w:color w:val="4D4D4D"/>
                <w:spacing w:val="-5"/>
                <w:sz w:val="8"/>
              </w:rPr>
              <w:t>ANO</w:t>
            </w:r>
          </w:p>
        </w:tc>
      </w:tr>
      <w:tr w:rsidR="00384124" w14:paraId="69A65A24" w14:textId="77777777">
        <w:trPr>
          <w:trHeight w:val="114"/>
        </w:trPr>
        <w:tc>
          <w:tcPr>
            <w:tcW w:w="1673" w:type="dxa"/>
          </w:tcPr>
          <w:p w14:paraId="553613BC"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169FF648" w14:textId="77777777" w:rsidR="00384124" w:rsidRDefault="00A9669B">
            <w:pPr>
              <w:pStyle w:val="TableParagraph"/>
              <w:rPr>
                <w:sz w:val="8"/>
              </w:rPr>
            </w:pPr>
            <w:r>
              <w:rPr>
                <w:color w:val="4D4D4D"/>
                <w:spacing w:val="-2"/>
                <w:sz w:val="8"/>
              </w:rPr>
              <w:t>N50477</w:t>
            </w:r>
          </w:p>
        </w:tc>
        <w:tc>
          <w:tcPr>
            <w:tcW w:w="2018" w:type="dxa"/>
          </w:tcPr>
          <w:p w14:paraId="11B7D99D"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55240B04" w14:textId="77777777" w:rsidR="00384124" w:rsidRDefault="00A9669B">
            <w:pPr>
              <w:pStyle w:val="TableParagraph"/>
              <w:rPr>
                <w:sz w:val="8"/>
              </w:rPr>
            </w:pPr>
            <w:r>
              <w:rPr>
                <w:color w:val="4D4D4D"/>
                <w:spacing w:val="-2"/>
                <w:sz w:val="8"/>
              </w:rPr>
              <w:t>420301173501</w:t>
            </w:r>
          </w:p>
        </w:tc>
        <w:tc>
          <w:tcPr>
            <w:tcW w:w="789" w:type="dxa"/>
          </w:tcPr>
          <w:p w14:paraId="62C76E05" w14:textId="77777777" w:rsidR="00384124" w:rsidRDefault="00A9669B">
            <w:pPr>
              <w:pStyle w:val="TableParagraph"/>
              <w:ind w:left="22"/>
              <w:rPr>
                <w:sz w:val="8"/>
              </w:rPr>
            </w:pPr>
            <w:r>
              <w:rPr>
                <w:color w:val="4D4D4D"/>
                <w:spacing w:val="-2"/>
                <w:sz w:val="8"/>
              </w:rPr>
              <w:t>Liberecký</w:t>
            </w:r>
          </w:p>
        </w:tc>
        <w:tc>
          <w:tcPr>
            <w:tcW w:w="907" w:type="dxa"/>
          </w:tcPr>
          <w:p w14:paraId="17D4A04B" w14:textId="77777777" w:rsidR="00384124" w:rsidRDefault="00A9669B">
            <w:pPr>
              <w:pStyle w:val="TableParagraph"/>
              <w:ind w:left="22"/>
              <w:rPr>
                <w:sz w:val="8"/>
              </w:rPr>
            </w:pPr>
            <w:r>
              <w:rPr>
                <w:color w:val="4D4D4D"/>
                <w:spacing w:val="-2"/>
                <w:sz w:val="8"/>
              </w:rPr>
              <w:t>Liberec</w:t>
            </w:r>
          </w:p>
        </w:tc>
        <w:tc>
          <w:tcPr>
            <w:tcW w:w="1152" w:type="dxa"/>
          </w:tcPr>
          <w:p w14:paraId="531614FE" w14:textId="77777777" w:rsidR="00384124" w:rsidRDefault="00A9669B">
            <w:pPr>
              <w:pStyle w:val="TableParagraph"/>
              <w:ind w:left="23"/>
              <w:rPr>
                <w:sz w:val="8"/>
              </w:rPr>
            </w:pPr>
            <w:proofErr w:type="spellStart"/>
            <w:proofErr w:type="gramStart"/>
            <w:r>
              <w:rPr>
                <w:color w:val="4D4D4D"/>
                <w:spacing w:val="-2"/>
                <w:sz w:val="8"/>
              </w:rPr>
              <w:t>Liberec,Mydlářská</w:t>
            </w:r>
            <w:proofErr w:type="spellEnd"/>
            <w:proofErr w:type="gramEnd"/>
          </w:p>
        </w:tc>
        <w:tc>
          <w:tcPr>
            <w:tcW w:w="1814" w:type="dxa"/>
          </w:tcPr>
          <w:p w14:paraId="11303383" w14:textId="77777777" w:rsidR="00384124" w:rsidRDefault="00A9669B">
            <w:pPr>
              <w:pStyle w:val="TableParagraph"/>
              <w:ind w:left="23"/>
              <w:rPr>
                <w:sz w:val="8"/>
              </w:rPr>
            </w:pPr>
            <w:r>
              <w:rPr>
                <w:color w:val="4D4D4D"/>
                <w:spacing w:val="-2"/>
                <w:sz w:val="8"/>
              </w:rPr>
              <w:t>MYDLÁŘSKÁ</w:t>
            </w:r>
            <w:r>
              <w:rPr>
                <w:color w:val="4D4D4D"/>
                <w:spacing w:val="2"/>
                <w:sz w:val="8"/>
              </w:rPr>
              <w:t xml:space="preserve"> </w:t>
            </w:r>
            <w:r>
              <w:rPr>
                <w:color w:val="4D4D4D"/>
                <w:spacing w:val="-2"/>
                <w:sz w:val="8"/>
              </w:rPr>
              <w:t>189/3</w:t>
            </w:r>
          </w:p>
        </w:tc>
        <w:tc>
          <w:tcPr>
            <w:tcW w:w="1521" w:type="dxa"/>
          </w:tcPr>
          <w:p w14:paraId="0134D6E6" w14:textId="77777777" w:rsidR="00384124" w:rsidRDefault="00A9669B">
            <w:pPr>
              <w:pStyle w:val="TableParagraph"/>
              <w:ind w:left="23"/>
              <w:rPr>
                <w:sz w:val="8"/>
              </w:rPr>
            </w:pPr>
            <w:proofErr w:type="gramStart"/>
            <w:r>
              <w:rPr>
                <w:color w:val="4D4D4D"/>
                <w:sz w:val="8"/>
              </w:rPr>
              <w:t>LIBEREC</w:t>
            </w:r>
            <w:r>
              <w:rPr>
                <w:color w:val="4D4D4D"/>
                <w:spacing w:val="-5"/>
                <w:sz w:val="8"/>
              </w:rPr>
              <w:t xml:space="preserve"> </w:t>
            </w:r>
            <w:r>
              <w:rPr>
                <w:color w:val="4D4D4D"/>
                <w:sz w:val="8"/>
              </w:rPr>
              <w:t>-</w:t>
            </w:r>
            <w:r>
              <w:rPr>
                <w:color w:val="4D4D4D"/>
                <w:spacing w:val="-5"/>
                <w:sz w:val="8"/>
              </w:rPr>
              <w:t xml:space="preserve"> </w:t>
            </w:r>
            <w:r>
              <w:rPr>
                <w:color w:val="4D4D4D"/>
                <w:spacing w:val="-2"/>
                <w:sz w:val="8"/>
              </w:rPr>
              <w:t>FRANTIŠKOV</w:t>
            </w:r>
            <w:proofErr w:type="gramEnd"/>
          </w:p>
        </w:tc>
        <w:tc>
          <w:tcPr>
            <w:tcW w:w="347" w:type="dxa"/>
          </w:tcPr>
          <w:p w14:paraId="6324F2C5"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10</w:t>
            </w:r>
          </w:p>
        </w:tc>
        <w:tc>
          <w:tcPr>
            <w:tcW w:w="647" w:type="dxa"/>
          </w:tcPr>
          <w:p w14:paraId="1B8258C5" w14:textId="77777777" w:rsidR="00384124" w:rsidRDefault="00A9669B">
            <w:pPr>
              <w:pStyle w:val="TableParagraph"/>
              <w:ind w:left="25"/>
              <w:rPr>
                <w:sz w:val="8"/>
              </w:rPr>
            </w:pPr>
            <w:r>
              <w:rPr>
                <w:color w:val="4D4D4D"/>
                <w:spacing w:val="-2"/>
                <w:sz w:val="8"/>
              </w:rPr>
              <w:t>50.765264</w:t>
            </w:r>
          </w:p>
        </w:tc>
        <w:tc>
          <w:tcPr>
            <w:tcW w:w="661" w:type="dxa"/>
          </w:tcPr>
          <w:p w14:paraId="72943D67" w14:textId="77777777" w:rsidR="00384124" w:rsidRDefault="00A9669B">
            <w:pPr>
              <w:pStyle w:val="TableParagraph"/>
              <w:ind w:left="26"/>
              <w:rPr>
                <w:sz w:val="8"/>
              </w:rPr>
            </w:pPr>
            <w:r>
              <w:rPr>
                <w:color w:val="4D4D4D"/>
                <w:spacing w:val="-2"/>
                <w:sz w:val="8"/>
              </w:rPr>
              <w:t>15.041531</w:t>
            </w:r>
          </w:p>
        </w:tc>
        <w:tc>
          <w:tcPr>
            <w:tcW w:w="495" w:type="dxa"/>
          </w:tcPr>
          <w:p w14:paraId="3C048F54" w14:textId="77777777" w:rsidR="00384124" w:rsidRDefault="00A9669B">
            <w:pPr>
              <w:pStyle w:val="TableParagraph"/>
              <w:ind w:left="27"/>
              <w:rPr>
                <w:sz w:val="8"/>
              </w:rPr>
            </w:pPr>
            <w:r>
              <w:rPr>
                <w:color w:val="4D4D4D"/>
                <w:spacing w:val="-5"/>
                <w:sz w:val="8"/>
              </w:rPr>
              <w:t>ANO</w:t>
            </w:r>
          </w:p>
        </w:tc>
        <w:tc>
          <w:tcPr>
            <w:tcW w:w="677" w:type="dxa"/>
          </w:tcPr>
          <w:p w14:paraId="15FB6D8C" w14:textId="77777777" w:rsidR="00384124" w:rsidRDefault="00A9669B">
            <w:pPr>
              <w:pStyle w:val="TableParagraph"/>
              <w:ind w:left="29"/>
              <w:rPr>
                <w:sz w:val="8"/>
              </w:rPr>
            </w:pPr>
            <w:r>
              <w:rPr>
                <w:color w:val="4D4D4D"/>
                <w:spacing w:val="-5"/>
                <w:sz w:val="8"/>
              </w:rPr>
              <w:t>ANO</w:t>
            </w:r>
          </w:p>
        </w:tc>
      </w:tr>
      <w:tr w:rsidR="00384124" w14:paraId="0BCBB880" w14:textId="77777777">
        <w:trPr>
          <w:trHeight w:val="114"/>
        </w:trPr>
        <w:tc>
          <w:tcPr>
            <w:tcW w:w="1673" w:type="dxa"/>
          </w:tcPr>
          <w:p w14:paraId="2DDCFF74" w14:textId="77777777" w:rsidR="00384124" w:rsidRDefault="00A9669B">
            <w:pPr>
              <w:pStyle w:val="TableParagraph"/>
              <w:rPr>
                <w:sz w:val="8"/>
              </w:rPr>
            </w:pPr>
            <w:r>
              <w:rPr>
                <w:color w:val="4D4D4D"/>
                <w:spacing w:val="-2"/>
                <w:sz w:val="8"/>
              </w:rPr>
              <w:t>KM-PRONA</w:t>
            </w:r>
          </w:p>
        </w:tc>
        <w:tc>
          <w:tcPr>
            <w:tcW w:w="600" w:type="dxa"/>
          </w:tcPr>
          <w:p w14:paraId="1240DFF5" w14:textId="77777777" w:rsidR="00384124" w:rsidRDefault="00A9669B">
            <w:pPr>
              <w:pStyle w:val="TableParagraph"/>
              <w:rPr>
                <w:sz w:val="8"/>
              </w:rPr>
            </w:pPr>
            <w:r>
              <w:rPr>
                <w:color w:val="4D4D4D"/>
                <w:spacing w:val="-2"/>
                <w:sz w:val="8"/>
              </w:rPr>
              <w:t>N35001</w:t>
            </w:r>
          </w:p>
        </w:tc>
        <w:tc>
          <w:tcPr>
            <w:tcW w:w="2018" w:type="dxa"/>
          </w:tcPr>
          <w:p w14:paraId="5DDC732C"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6D3B4F86" w14:textId="77777777" w:rsidR="00384124" w:rsidRDefault="00A9669B">
            <w:pPr>
              <w:pStyle w:val="TableParagraph"/>
              <w:rPr>
                <w:sz w:val="8"/>
              </w:rPr>
            </w:pPr>
            <w:r>
              <w:rPr>
                <w:color w:val="4D4D4D"/>
                <w:spacing w:val="-2"/>
                <w:sz w:val="8"/>
              </w:rPr>
              <w:t>420301088001</w:t>
            </w:r>
          </w:p>
        </w:tc>
        <w:tc>
          <w:tcPr>
            <w:tcW w:w="789" w:type="dxa"/>
          </w:tcPr>
          <w:p w14:paraId="1766C124" w14:textId="77777777" w:rsidR="00384124" w:rsidRDefault="00A9669B">
            <w:pPr>
              <w:pStyle w:val="TableParagraph"/>
              <w:ind w:left="22"/>
              <w:rPr>
                <w:sz w:val="8"/>
              </w:rPr>
            </w:pPr>
            <w:r>
              <w:rPr>
                <w:color w:val="4D4D4D"/>
                <w:spacing w:val="-2"/>
                <w:sz w:val="8"/>
              </w:rPr>
              <w:t>Liberecký</w:t>
            </w:r>
          </w:p>
        </w:tc>
        <w:tc>
          <w:tcPr>
            <w:tcW w:w="907" w:type="dxa"/>
          </w:tcPr>
          <w:p w14:paraId="5C0C467C" w14:textId="77777777" w:rsidR="00384124" w:rsidRDefault="00A9669B">
            <w:pPr>
              <w:pStyle w:val="TableParagraph"/>
              <w:ind w:left="22"/>
              <w:rPr>
                <w:sz w:val="8"/>
              </w:rPr>
            </w:pPr>
            <w:r>
              <w:rPr>
                <w:color w:val="4D4D4D"/>
                <w:spacing w:val="-2"/>
                <w:sz w:val="8"/>
              </w:rPr>
              <w:t>Liberec</w:t>
            </w:r>
          </w:p>
        </w:tc>
        <w:tc>
          <w:tcPr>
            <w:tcW w:w="1152" w:type="dxa"/>
          </w:tcPr>
          <w:p w14:paraId="5DF8FD07" w14:textId="77777777" w:rsidR="00384124" w:rsidRDefault="00A9669B">
            <w:pPr>
              <w:pStyle w:val="TableParagraph"/>
              <w:ind w:left="23"/>
              <w:rPr>
                <w:sz w:val="8"/>
              </w:rPr>
            </w:pPr>
            <w:proofErr w:type="spellStart"/>
            <w:proofErr w:type="gramStart"/>
            <w:r>
              <w:rPr>
                <w:color w:val="4D4D4D"/>
                <w:spacing w:val="-2"/>
                <w:sz w:val="8"/>
              </w:rPr>
              <w:t>Liberec,Vratislavic</w:t>
            </w:r>
            <w:proofErr w:type="spellEnd"/>
            <w:proofErr w:type="gramEnd"/>
            <w:r>
              <w:rPr>
                <w:color w:val="4D4D4D"/>
                <w:spacing w:val="-2"/>
                <w:sz w:val="8"/>
              </w:rPr>
              <w:t>.</w:t>
            </w:r>
          </w:p>
        </w:tc>
        <w:tc>
          <w:tcPr>
            <w:tcW w:w="1814" w:type="dxa"/>
          </w:tcPr>
          <w:p w14:paraId="340FEAA8" w14:textId="77777777" w:rsidR="00384124" w:rsidRDefault="00A9669B">
            <w:pPr>
              <w:pStyle w:val="TableParagraph"/>
              <w:ind w:left="23"/>
              <w:rPr>
                <w:sz w:val="8"/>
              </w:rPr>
            </w:pPr>
            <w:r>
              <w:rPr>
                <w:color w:val="4D4D4D"/>
                <w:spacing w:val="-2"/>
                <w:sz w:val="8"/>
              </w:rPr>
              <w:t>VRATISLAVICKÁ</w:t>
            </w:r>
            <w:r>
              <w:rPr>
                <w:color w:val="4D4D4D"/>
                <w:spacing w:val="10"/>
                <w:sz w:val="8"/>
              </w:rPr>
              <w:t xml:space="preserve"> </w:t>
            </w:r>
            <w:r>
              <w:rPr>
                <w:color w:val="4D4D4D"/>
                <w:spacing w:val="-4"/>
                <w:sz w:val="8"/>
              </w:rPr>
              <w:t>1012</w:t>
            </w:r>
          </w:p>
        </w:tc>
        <w:tc>
          <w:tcPr>
            <w:tcW w:w="1521" w:type="dxa"/>
          </w:tcPr>
          <w:p w14:paraId="61AA0532" w14:textId="77777777" w:rsidR="00384124" w:rsidRDefault="00A9669B">
            <w:pPr>
              <w:pStyle w:val="TableParagraph"/>
              <w:ind w:left="23"/>
              <w:rPr>
                <w:sz w:val="8"/>
              </w:rPr>
            </w:pPr>
            <w:r>
              <w:rPr>
                <w:color w:val="4D4D4D"/>
                <w:spacing w:val="-2"/>
                <w:sz w:val="8"/>
              </w:rPr>
              <w:t>LIBEREC</w:t>
            </w:r>
          </w:p>
        </w:tc>
        <w:tc>
          <w:tcPr>
            <w:tcW w:w="347" w:type="dxa"/>
          </w:tcPr>
          <w:p w14:paraId="52964B05"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06</w:t>
            </w:r>
          </w:p>
        </w:tc>
        <w:tc>
          <w:tcPr>
            <w:tcW w:w="647" w:type="dxa"/>
          </w:tcPr>
          <w:p w14:paraId="6AC8E252" w14:textId="77777777" w:rsidR="00384124" w:rsidRDefault="00A9669B">
            <w:pPr>
              <w:pStyle w:val="TableParagraph"/>
              <w:ind w:left="25"/>
              <w:rPr>
                <w:sz w:val="8"/>
              </w:rPr>
            </w:pPr>
            <w:r>
              <w:rPr>
                <w:color w:val="4D4D4D"/>
                <w:spacing w:val="-2"/>
                <w:sz w:val="8"/>
              </w:rPr>
              <w:t>50.748110</w:t>
            </w:r>
          </w:p>
        </w:tc>
        <w:tc>
          <w:tcPr>
            <w:tcW w:w="661" w:type="dxa"/>
          </w:tcPr>
          <w:p w14:paraId="379F4605" w14:textId="77777777" w:rsidR="00384124" w:rsidRDefault="00A9669B">
            <w:pPr>
              <w:pStyle w:val="TableParagraph"/>
              <w:ind w:left="26"/>
              <w:rPr>
                <w:sz w:val="8"/>
              </w:rPr>
            </w:pPr>
            <w:r>
              <w:rPr>
                <w:color w:val="4D4D4D"/>
                <w:spacing w:val="-2"/>
                <w:sz w:val="8"/>
              </w:rPr>
              <w:t>15.069560</w:t>
            </w:r>
          </w:p>
        </w:tc>
        <w:tc>
          <w:tcPr>
            <w:tcW w:w="495" w:type="dxa"/>
          </w:tcPr>
          <w:p w14:paraId="744E0CBF" w14:textId="77777777" w:rsidR="00384124" w:rsidRDefault="00A9669B">
            <w:pPr>
              <w:pStyle w:val="TableParagraph"/>
              <w:ind w:left="27"/>
              <w:rPr>
                <w:sz w:val="8"/>
              </w:rPr>
            </w:pPr>
            <w:r>
              <w:rPr>
                <w:color w:val="4D4D4D"/>
                <w:spacing w:val="-5"/>
                <w:sz w:val="8"/>
              </w:rPr>
              <w:t>ANO</w:t>
            </w:r>
          </w:p>
        </w:tc>
        <w:tc>
          <w:tcPr>
            <w:tcW w:w="677" w:type="dxa"/>
          </w:tcPr>
          <w:p w14:paraId="714C00E8" w14:textId="77777777" w:rsidR="00384124" w:rsidRDefault="00A9669B">
            <w:pPr>
              <w:pStyle w:val="TableParagraph"/>
              <w:ind w:left="29"/>
              <w:rPr>
                <w:sz w:val="8"/>
              </w:rPr>
            </w:pPr>
            <w:r>
              <w:rPr>
                <w:color w:val="4D4D4D"/>
                <w:spacing w:val="-5"/>
                <w:sz w:val="8"/>
              </w:rPr>
              <w:t>ANO</w:t>
            </w:r>
          </w:p>
        </w:tc>
      </w:tr>
      <w:tr w:rsidR="00384124" w14:paraId="1933F304" w14:textId="77777777">
        <w:trPr>
          <w:trHeight w:val="114"/>
        </w:trPr>
        <w:tc>
          <w:tcPr>
            <w:tcW w:w="1673" w:type="dxa"/>
          </w:tcPr>
          <w:p w14:paraId="2171AF7D" w14:textId="77777777" w:rsidR="00384124" w:rsidRDefault="00A9669B">
            <w:pPr>
              <w:pStyle w:val="TableParagraph"/>
              <w:rPr>
                <w:sz w:val="8"/>
              </w:rPr>
            </w:pPr>
            <w:r>
              <w:rPr>
                <w:color w:val="4D4D4D"/>
                <w:spacing w:val="-2"/>
                <w:sz w:val="8"/>
              </w:rPr>
              <w:t>BENZINA</w:t>
            </w:r>
          </w:p>
        </w:tc>
        <w:tc>
          <w:tcPr>
            <w:tcW w:w="600" w:type="dxa"/>
          </w:tcPr>
          <w:p w14:paraId="21660F9A" w14:textId="77777777" w:rsidR="00384124" w:rsidRDefault="00A9669B">
            <w:pPr>
              <w:pStyle w:val="TableParagraph"/>
              <w:rPr>
                <w:sz w:val="8"/>
              </w:rPr>
            </w:pPr>
            <w:r>
              <w:rPr>
                <w:color w:val="4D4D4D"/>
                <w:spacing w:val="-2"/>
                <w:sz w:val="8"/>
              </w:rPr>
              <w:t>N11000</w:t>
            </w:r>
          </w:p>
        </w:tc>
        <w:tc>
          <w:tcPr>
            <w:tcW w:w="2018" w:type="dxa"/>
          </w:tcPr>
          <w:p w14:paraId="63713B7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A035119" w14:textId="77777777" w:rsidR="00384124" w:rsidRDefault="00A9669B">
            <w:pPr>
              <w:pStyle w:val="TableParagraph"/>
              <w:rPr>
                <w:sz w:val="8"/>
              </w:rPr>
            </w:pPr>
            <w:r>
              <w:rPr>
                <w:color w:val="4D4D4D"/>
                <w:spacing w:val="-2"/>
                <w:sz w:val="8"/>
              </w:rPr>
              <w:t>420301039101</w:t>
            </w:r>
          </w:p>
        </w:tc>
        <w:tc>
          <w:tcPr>
            <w:tcW w:w="789" w:type="dxa"/>
          </w:tcPr>
          <w:p w14:paraId="3C4AF224" w14:textId="77777777" w:rsidR="00384124" w:rsidRDefault="00A9669B">
            <w:pPr>
              <w:pStyle w:val="TableParagraph"/>
              <w:ind w:left="22"/>
              <w:rPr>
                <w:sz w:val="8"/>
              </w:rPr>
            </w:pPr>
            <w:r>
              <w:rPr>
                <w:color w:val="4D4D4D"/>
                <w:spacing w:val="-2"/>
                <w:sz w:val="8"/>
              </w:rPr>
              <w:t>Liberecký</w:t>
            </w:r>
          </w:p>
        </w:tc>
        <w:tc>
          <w:tcPr>
            <w:tcW w:w="907" w:type="dxa"/>
          </w:tcPr>
          <w:p w14:paraId="2238228D" w14:textId="77777777" w:rsidR="00384124" w:rsidRDefault="00A9669B">
            <w:pPr>
              <w:pStyle w:val="TableParagraph"/>
              <w:ind w:left="22"/>
              <w:rPr>
                <w:sz w:val="8"/>
              </w:rPr>
            </w:pPr>
            <w:r>
              <w:rPr>
                <w:color w:val="4D4D4D"/>
                <w:spacing w:val="-2"/>
                <w:sz w:val="8"/>
              </w:rPr>
              <w:t>Liberec</w:t>
            </w:r>
          </w:p>
        </w:tc>
        <w:tc>
          <w:tcPr>
            <w:tcW w:w="1152" w:type="dxa"/>
          </w:tcPr>
          <w:p w14:paraId="5E923C09" w14:textId="77777777" w:rsidR="00384124" w:rsidRDefault="00A9669B">
            <w:pPr>
              <w:pStyle w:val="TableParagraph"/>
              <w:ind w:left="23"/>
              <w:rPr>
                <w:sz w:val="8"/>
              </w:rPr>
            </w:pPr>
            <w:proofErr w:type="spellStart"/>
            <w:proofErr w:type="gramStart"/>
            <w:r>
              <w:rPr>
                <w:color w:val="4D4D4D"/>
                <w:spacing w:val="-2"/>
                <w:sz w:val="8"/>
              </w:rPr>
              <w:t>Frýdlant,Liberecká</w:t>
            </w:r>
            <w:proofErr w:type="spellEnd"/>
            <w:proofErr w:type="gramEnd"/>
          </w:p>
        </w:tc>
        <w:tc>
          <w:tcPr>
            <w:tcW w:w="1814" w:type="dxa"/>
          </w:tcPr>
          <w:p w14:paraId="2B1603AE" w14:textId="77777777" w:rsidR="00384124" w:rsidRDefault="00A9669B">
            <w:pPr>
              <w:pStyle w:val="TableParagraph"/>
              <w:ind w:left="23"/>
              <w:rPr>
                <w:sz w:val="8"/>
              </w:rPr>
            </w:pPr>
            <w:r>
              <w:rPr>
                <w:color w:val="4D4D4D"/>
                <w:spacing w:val="-2"/>
                <w:sz w:val="8"/>
              </w:rPr>
              <w:t>LIBERECKÁ</w:t>
            </w:r>
          </w:p>
        </w:tc>
        <w:tc>
          <w:tcPr>
            <w:tcW w:w="1521" w:type="dxa"/>
          </w:tcPr>
          <w:p w14:paraId="0697FEF5" w14:textId="77777777" w:rsidR="00384124" w:rsidRDefault="00A9669B">
            <w:pPr>
              <w:pStyle w:val="TableParagraph"/>
              <w:ind w:left="23"/>
              <w:rPr>
                <w:sz w:val="8"/>
              </w:rPr>
            </w:pPr>
            <w:r>
              <w:rPr>
                <w:color w:val="4D4D4D"/>
                <w:spacing w:val="-2"/>
                <w:sz w:val="8"/>
              </w:rPr>
              <w:t>FRÝDLANT</w:t>
            </w:r>
            <w:r>
              <w:rPr>
                <w:color w:val="4D4D4D"/>
                <w:spacing w:val="1"/>
                <w:sz w:val="8"/>
              </w:rPr>
              <w:t xml:space="preserve"> </w:t>
            </w:r>
            <w:r>
              <w:rPr>
                <w:color w:val="4D4D4D"/>
                <w:spacing w:val="-2"/>
                <w:sz w:val="8"/>
              </w:rPr>
              <w:t>V</w:t>
            </w:r>
            <w:r>
              <w:rPr>
                <w:color w:val="4D4D4D"/>
                <w:spacing w:val="2"/>
                <w:sz w:val="8"/>
              </w:rPr>
              <w:t xml:space="preserve"> </w:t>
            </w:r>
            <w:r>
              <w:rPr>
                <w:color w:val="4D4D4D"/>
                <w:spacing w:val="-2"/>
                <w:sz w:val="8"/>
              </w:rPr>
              <w:t>ČECHÁCH</w:t>
            </w:r>
          </w:p>
        </w:tc>
        <w:tc>
          <w:tcPr>
            <w:tcW w:w="347" w:type="dxa"/>
          </w:tcPr>
          <w:p w14:paraId="101CC131" w14:textId="77777777" w:rsidR="00384124" w:rsidRDefault="00A9669B">
            <w:pPr>
              <w:pStyle w:val="TableParagraph"/>
              <w:ind w:left="11" w:right="57"/>
              <w:jc w:val="center"/>
              <w:rPr>
                <w:sz w:val="8"/>
              </w:rPr>
            </w:pPr>
            <w:r>
              <w:rPr>
                <w:color w:val="4D4D4D"/>
                <w:sz w:val="8"/>
              </w:rPr>
              <w:t>464</w:t>
            </w:r>
            <w:r>
              <w:rPr>
                <w:color w:val="4D4D4D"/>
                <w:spacing w:val="-6"/>
                <w:sz w:val="8"/>
              </w:rPr>
              <w:t xml:space="preserve"> </w:t>
            </w:r>
            <w:r>
              <w:rPr>
                <w:color w:val="4D4D4D"/>
                <w:spacing w:val="-5"/>
                <w:sz w:val="8"/>
              </w:rPr>
              <w:t>01</w:t>
            </w:r>
          </w:p>
        </w:tc>
        <w:tc>
          <w:tcPr>
            <w:tcW w:w="647" w:type="dxa"/>
          </w:tcPr>
          <w:p w14:paraId="3A2C3384" w14:textId="77777777" w:rsidR="00384124" w:rsidRDefault="00A9669B">
            <w:pPr>
              <w:pStyle w:val="TableParagraph"/>
              <w:ind w:left="25"/>
              <w:rPr>
                <w:sz w:val="8"/>
              </w:rPr>
            </w:pPr>
            <w:r>
              <w:rPr>
                <w:color w:val="4D4D4D"/>
                <w:spacing w:val="-2"/>
                <w:sz w:val="8"/>
              </w:rPr>
              <w:t>50.916019</w:t>
            </w:r>
          </w:p>
        </w:tc>
        <w:tc>
          <w:tcPr>
            <w:tcW w:w="661" w:type="dxa"/>
          </w:tcPr>
          <w:p w14:paraId="4CC12A11" w14:textId="77777777" w:rsidR="00384124" w:rsidRDefault="00A9669B">
            <w:pPr>
              <w:pStyle w:val="TableParagraph"/>
              <w:ind w:left="26"/>
              <w:rPr>
                <w:sz w:val="8"/>
              </w:rPr>
            </w:pPr>
            <w:r>
              <w:rPr>
                <w:color w:val="4D4D4D"/>
                <w:spacing w:val="-2"/>
                <w:sz w:val="8"/>
              </w:rPr>
              <w:t>15.061608</w:t>
            </w:r>
          </w:p>
        </w:tc>
        <w:tc>
          <w:tcPr>
            <w:tcW w:w="495" w:type="dxa"/>
          </w:tcPr>
          <w:p w14:paraId="2977A339" w14:textId="77777777" w:rsidR="00384124" w:rsidRDefault="00A9669B">
            <w:pPr>
              <w:pStyle w:val="TableParagraph"/>
              <w:ind w:left="27"/>
              <w:rPr>
                <w:sz w:val="8"/>
              </w:rPr>
            </w:pPr>
            <w:r>
              <w:rPr>
                <w:color w:val="4D4D4D"/>
                <w:spacing w:val="-5"/>
                <w:sz w:val="8"/>
              </w:rPr>
              <w:t>NE</w:t>
            </w:r>
          </w:p>
        </w:tc>
        <w:tc>
          <w:tcPr>
            <w:tcW w:w="677" w:type="dxa"/>
          </w:tcPr>
          <w:p w14:paraId="6DBD7B66" w14:textId="77777777" w:rsidR="00384124" w:rsidRDefault="00A9669B">
            <w:pPr>
              <w:pStyle w:val="TableParagraph"/>
              <w:ind w:left="29"/>
              <w:rPr>
                <w:sz w:val="8"/>
              </w:rPr>
            </w:pPr>
            <w:r>
              <w:rPr>
                <w:color w:val="4D4D4D"/>
                <w:spacing w:val="-5"/>
                <w:sz w:val="8"/>
              </w:rPr>
              <w:t>ANO</w:t>
            </w:r>
          </w:p>
        </w:tc>
      </w:tr>
      <w:tr w:rsidR="00384124" w14:paraId="6618B464" w14:textId="77777777">
        <w:trPr>
          <w:trHeight w:val="114"/>
        </w:trPr>
        <w:tc>
          <w:tcPr>
            <w:tcW w:w="1673" w:type="dxa"/>
          </w:tcPr>
          <w:p w14:paraId="78FE96C6" w14:textId="77777777" w:rsidR="00384124" w:rsidRDefault="00A9669B">
            <w:pPr>
              <w:pStyle w:val="TableParagraph"/>
              <w:rPr>
                <w:sz w:val="8"/>
              </w:rPr>
            </w:pPr>
            <w:r>
              <w:rPr>
                <w:color w:val="4D4D4D"/>
                <w:spacing w:val="-2"/>
                <w:sz w:val="8"/>
              </w:rPr>
              <w:t>ČEPRO</w:t>
            </w:r>
          </w:p>
        </w:tc>
        <w:tc>
          <w:tcPr>
            <w:tcW w:w="600" w:type="dxa"/>
          </w:tcPr>
          <w:p w14:paraId="59EB1E38" w14:textId="77777777" w:rsidR="00384124" w:rsidRDefault="00A9669B">
            <w:pPr>
              <w:pStyle w:val="TableParagraph"/>
              <w:rPr>
                <w:sz w:val="8"/>
              </w:rPr>
            </w:pPr>
            <w:r>
              <w:rPr>
                <w:color w:val="4D4D4D"/>
                <w:spacing w:val="-2"/>
                <w:sz w:val="8"/>
              </w:rPr>
              <w:t>N27001</w:t>
            </w:r>
          </w:p>
        </w:tc>
        <w:tc>
          <w:tcPr>
            <w:tcW w:w="2018" w:type="dxa"/>
          </w:tcPr>
          <w:p w14:paraId="2BF3209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935F6F5" w14:textId="77777777" w:rsidR="00384124" w:rsidRDefault="00A9669B">
            <w:pPr>
              <w:pStyle w:val="TableParagraph"/>
              <w:rPr>
                <w:sz w:val="8"/>
              </w:rPr>
            </w:pPr>
            <w:r>
              <w:rPr>
                <w:color w:val="4D4D4D"/>
                <w:spacing w:val="-2"/>
                <w:sz w:val="8"/>
              </w:rPr>
              <w:t>420301045501</w:t>
            </w:r>
          </w:p>
        </w:tc>
        <w:tc>
          <w:tcPr>
            <w:tcW w:w="789" w:type="dxa"/>
          </w:tcPr>
          <w:p w14:paraId="164FCE07" w14:textId="77777777" w:rsidR="00384124" w:rsidRDefault="00A9669B">
            <w:pPr>
              <w:pStyle w:val="TableParagraph"/>
              <w:ind w:left="22"/>
              <w:rPr>
                <w:sz w:val="8"/>
              </w:rPr>
            </w:pPr>
            <w:r>
              <w:rPr>
                <w:color w:val="4D4D4D"/>
                <w:spacing w:val="-2"/>
                <w:sz w:val="8"/>
              </w:rPr>
              <w:t>Liberecký</w:t>
            </w:r>
          </w:p>
        </w:tc>
        <w:tc>
          <w:tcPr>
            <w:tcW w:w="907" w:type="dxa"/>
          </w:tcPr>
          <w:p w14:paraId="0E9F9ECA" w14:textId="77777777" w:rsidR="00384124" w:rsidRDefault="00A9669B">
            <w:pPr>
              <w:pStyle w:val="TableParagraph"/>
              <w:ind w:left="22"/>
              <w:rPr>
                <w:sz w:val="8"/>
              </w:rPr>
            </w:pPr>
            <w:r>
              <w:rPr>
                <w:color w:val="4D4D4D"/>
                <w:spacing w:val="-2"/>
                <w:sz w:val="8"/>
              </w:rPr>
              <w:t>Liberec</w:t>
            </w:r>
          </w:p>
        </w:tc>
        <w:tc>
          <w:tcPr>
            <w:tcW w:w="1152" w:type="dxa"/>
          </w:tcPr>
          <w:p w14:paraId="1C9B605C" w14:textId="77777777" w:rsidR="00384124" w:rsidRDefault="00A9669B">
            <w:pPr>
              <w:pStyle w:val="TableParagraph"/>
              <w:ind w:left="23"/>
              <w:rPr>
                <w:sz w:val="8"/>
              </w:rPr>
            </w:pPr>
            <w:proofErr w:type="spellStart"/>
            <w:proofErr w:type="gramStart"/>
            <w:r>
              <w:rPr>
                <w:color w:val="4D4D4D"/>
                <w:spacing w:val="-2"/>
                <w:sz w:val="8"/>
              </w:rPr>
              <w:t>Liberec,Budyšínská</w:t>
            </w:r>
            <w:proofErr w:type="spellEnd"/>
            <w:proofErr w:type="gramEnd"/>
          </w:p>
        </w:tc>
        <w:tc>
          <w:tcPr>
            <w:tcW w:w="1814" w:type="dxa"/>
          </w:tcPr>
          <w:p w14:paraId="0FCC6D03" w14:textId="77777777" w:rsidR="00384124" w:rsidRDefault="00A9669B">
            <w:pPr>
              <w:pStyle w:val="TableParagraph"/>
              <w:ind w:left="23"/>
              <w:rPr>
                <w:sz w:val="8"/>
              </w:rPr>
            </w:pPr>
            <w:r>
              <w:rPr>
                <w:color w:val="4D4D4D"/>
                <w:spacing w:val="-2"/>
                <w:sz w:val="8"/>
              </w:rPr>
              <w:t>BUDYŠÍNSKÁ</w:t>
            </w:r>
          </w:p>
        </w:tc>
        <w:tc>
          <w:tcPr>
            <w:tcW w:w="1521" w:type="dxa"/>
          </w:tcPr>
          <w:p w14:paraId="307EB96C" w14:textId="77777777" w:rsidR="00384124" w:rsidRDefault="00A9669B">
            <w:pPr>
              <w:pStyle w:val="TableParagraph"/>
              <w:ind w:left="23"/>
              <w:rPr>
                <w:sz w:val="8"/>
              </w:rPr>
            </w:pPr>
            <w:r>
              <w:rPr>
                <w:color w:val="4D4D4D"/>
                <w:spacing w:val="-2"/>
                <w:sz w:val="8"/>
              </w:rPr>
              <w:t>LIBEREC</w:t>
            </w:r>
          </w:p>
        </w:tc>
        <w:tc>
          <w:tcPr>
            <w:tcW w:w="347" w:type="dxa"/>
          </w:tcPr>
          <w:p w14:paraId="089C39F5"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01</w:t>
            </w:r>
          </w:p>
        </w:tc>
        <w:tc>
          <w:tcPr>
            <w:tcW w:w="647" w:type="dxa"/>
          </w:tcPr>
          <w:p w14:paraId="6C6817AF" w14:textId="77777777" w:rsidR="00384124" w:rsidRDefault="00A9669B">
            <w:pPr>
              <w:pStyle w:val="TableParagraph"/>
              <w:ind w:left="25"/>
              <w:rPr>
                <w:sz w:val="8"/>
              </w:rPr>
            </w:pPr>
            <w:r>
              <w:rPr>
                <w:color w:val="4D4D4D"/>
                <w:spacing w:val="-2"/>
                <w:sz w:val="8"/>
              </w:rPr>
              <w:t>50.775806</w:t>
            </w:r>
          </w:p>
        </w:tc>
        <w:tc>
          <w:tcPr>
            <w:tcW w:w="661" w:type="dxa"/>
          </w:tcPr>
          <w:p w14:paraId="706190CD" w14:textId="77777777" w:rsidR="00384124" w:rsidRDefault="00A9669B">
            <w:pPr>
              <w:pStyle w:val="TableParagraph"/>
              <w:ind w:left="26"/>
              <w:rPr>
                <w:sz w:val="8"/>
              </w:rPr>
            </w:pPr>
            <w:r>
              <w:rPr>
                <w:color w:val="4D4D4D"/>
                <w:spacing w:val="-2"/>
                <w:sz w:val="8"/>
              </w:rPr>
              <w:t>15.061781</w:t>
            </w:r>
          </w:p>
        </w:tc>
        <w:tc>
          <w:tcPr>
            <w:tcW w:w="495" w:type="dxa"/>
          </w:tcPr>
          <w:p w14:paraId="69FD0EF7" w14:textId="77777777" w:rsidR="00384124" w:rsidRDefault="00A9669B">
            <w:pPr>
              <w:pStyle w:val="TableParagraph"/>
              <w:ind w:left="27"/>
              <w:rPr>
                <w:sz w:val="8"/>
              </w:rPr>
            </w:pPr>
            <w:r>
              <w:rPr>
                <w:color w:val="4D4D4D"/>
                <w:spacing w:val="-5"/>
                <w:sz w:val="8"/>
              </w:rPr>
              <w:t>ANO</w:t>
            </w:r>
          </w:p>
        </w:tc>
        <w:tc>
          <w:tcPr>
            <w:tcW w:w="677" w:type="dxa"/>
          </w:tcPr>
          <w:p w14:paraId="2C341BBC" w14:textId="77777777" w:rsidR="00384124" w:rsidRDefault="00A9669B">
            <w:pPr>
              <w:pStyle w:val="TableParagraph"/>
              <w:ind w:left="29"/>
              <w:rPr>
                <w:sz w:val="8"/>
              </w:rPr>
            </w:pPr>
            <w:r>
              <w:rPr>
                <w:color w:val="4D4D4D"/>
                <w:spacing w:val="-5"/>
                <w:sz w:val="8"/>
              </w:rPr>
              <w:t>ANO</w:t>
            </w:r>
          </w:p>
        </w:tc>
      </w:tr>
      <w:tr w:rsidR="00384124" w14:paraId="30DEC573" w14:textId="77777777">
        <w:trPr>
          <w:trHeight w:val="114"/>
        </w:trPr>
        <w:tc>
          <w:tcPr>
            <w:tcW w:w="1673" w:type="dxa"/>
          </w:tcPr>
          <w:p w14:paraId="5CCD49E7" w14:textId="77777777" w:rsidR="00384124" w:rsidRDefault="00A9669B">
            <w:pPr>
              <w:pStyle w:val="TableParagraph"/>
              <w:rPr>
                <w:sz w:val="8"/>
              </w:rPr>
            </w:pPr>
            <w:r>
              <w:rPr>
                <w:color w:val="4D4D4D"/>
                <w:spacing w:val="-2"/>
                <w:sz w:val="8"/>
              </w:rPr>
              <w:t>ČEPRO</w:t>
            </w:r>
          </w:p>
        </w:tc>
        <w:tc>
          <w:tcPr>
            <w:tcW w:w="600" w:type="dxa"/>
          </w:tcPr>
          <w:p w14:paraId="4A98FA22" w14:textId="77777777" w:rsidR="00384124" w:rsidRDefault="00A9669B">
            <w:pPr>
              <w:pStyle w:val="TableParagraph"/>
              <w:rPr>
                <w:sz w:val="8"/>
              </w:rPr>
            </w:pPr>
            <w:r>
              <w:rPr>
                <w:color w:val="4D4D4D"/>
                <w:spacing w:val="-2"/>
                <w:sz w:val="8"/>
              </w:rPr>
              <w:t>N27001</w:t>
            </w:r>
          </w:p>
        </w:tc>
        <w:tc>
          <w:tcPr>
            <w:tcW w:w="2018" w:type="dxa"/>
          </w:tcPr>
          <w:p w14:paraId="69C0D4A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5ABC106" w14:textId="77777777" w:rsidR="00384124" w:rsidRDefault="00A9669B">
            <w:pPr>
              <w:pStyle w:val="TableParagraph"/>
              <w:rPr>
                <w:sz w:val="8"/>
              </w:rPr>
            </w:pPr>
            <w:r>
              <w:rPr>
                <w:color w:val="4D4D4D"/>
                <w:spacing w:val="-2"/>
                <w:sz w:val="8"/>
              </w:rPr>
              <w:t>420301081701</w:t>
            </w:r>
          </w:p>
        </w:tc>
        <w:tc>
          <w:tcPr>
            <w:tcW w:w="789" w:type="dxa"/>
          </w:tcPr>
          <w:p w14:paraId="4918C44B" w14:textId="77777777" w:rsidR="00384124" w:rsidRDefault="00A9669B">
            <w:pPr>
              <w:pStyle w:val="TableParagraph"/>
              <w:ind w:left="22"/>
              <w:rPr>
                <w:sz w:val="8"/>
              </w:rPr>
            </w:pPr>
            <w:r>
              <w:rPr>
                <w:color w:val="4D4D4D"/>
                <w:spacing w:val="-2"/>
                <w:sz w:val="8"/>
              </w:rPr>
              <w:t>Liberecký</w:t>
            </w:r>
          </w:p>
        </w:tc>
        <w:tc>
          <w:tcPr>
            <w:tcW w:w="907" w:type="dxa"/>
          </w:tcPr>
          <w:p w14:paraId="562F452A" w14:textId="77777777" w:rsidR="00384124" w:rsidRDefault="00A9669B">
            <w:pPr>
              <w:pStyle w:val="TableParagraph"/>
              <w:ind w:left="22"/>
              <w:rPr>
                <w:sz w:val="8"/>
              </w:rPr>
            </w:pPr>
            <w:r>
              <w:rPr>
                <w:color w:val="4D4D4D"/>
                <w:spacing w:val="-2"/>
                <w:sz w:val="8"/>
              </w:rPr>
              <w:t>Liberec</w:t>
            </w:r>
          </w:p>
        </w:tc>
        <w:tc>
          <w:tcPr>
            <w:tcW w:w="1152" w:type="dxa"/>
          </w:tcPr>
          <w:p w14:paraId="6E7D46E1" w14:textId="77777777" w:rsidR="00384124" w:rsidRDefault="00A9669B">
            <w:pPr>
              <w:pStyle w:val="TableParagraph"/>
              <w:ind w:left="23"/>
              <w:rPr>
                <w:sz w:val="8"/>
              </w:rPr>
            </w:pPr>
            <w:proofErr w:type="spellStart"/>
            <w:proofErr w:type="gramStart"/>
            <w:r>
              <w:rPr>
                <w:color w:val="4D4D4D"/>
                <w:spacing w:val="-2"/>
                <w:sz w:val="8"/>
              </w:rPr>
              <w:t>Chrastava,Novoborská</w:t>
            </w:r>
            <w:proofErr w:type="spellEnd"/>
            <w:proofErr w:type="gramEnd"/>
          </w:p>
        </w:tc>
        <w:tc>
          <w:tcPr>
            <w:tcW w:w="1814" w:type="dxa"/>
          </w:tcPr>
          <w:p w14:paraId="571511C9" w14:textId="77777777" w:rsidR="00384124" w:rsidRDefault="00A9669B">
            <w:pPr>
              <w:pStyle w:val="TableParagraph"/>
              <w:ind w:left="23"/>
              <w:rPr>
                <w:sz w:val="8"/>
              </w:rPr>
            </w:pPr>
            <w:r>
              <w:rPr>
                <w:color w:val="4D4D4D"/>
                <w:spacing w:val="-2"/>
                <w:sz w:val="8"/>
              </w:rPr>
              <w:t>NOVOBORSKÁ</w:t>
            </w:r>
          </w:p>
        </w:tc>
        <w:tc>
          <w:tcPr>
            <w:tcW w:w="1521" w:type="dxa"/>
          </w:tcPr>
          <w:p w14:paraId="5E582329" w14:textId="77777777" w:rsidR="00384124" w:rsidRDefault="00A9669B">
            <w:pPr>
              <w:pStyle w:val="TableParagraph"/>
              <w:ind w:left="23"/>
              <w:rPr>
                <w:sz w:val="8"/>
              </w:rPr>
            </w:pPr>
            <w:r>
              <w:rPr>
                <w:color w:val="4D4D4D"/>
                <w:spacing w:val="-2"/>
                <w:sz w:val="8"/>
              </w:rPr>
              <w:t>CHRASTAVA</w:t>
            </w:r>
          </w:p>
        </w:tc>
        <w:tc>
          <w:tcPr>
            <w:tcW w:w="347" w:type="dxa"/>
          </w:tcPr>
          <w:p w14:paraId="7649BF3F"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31</w:t>
            </w:r>
          </w:p>
        </w:tc>
        <w:tc>
          <w:tcPr>
            <w:tcW w:w="647" w:type="dxa"/>
          </w:tcPr>
          <w:p w14:paraId="063ACE8C" w14:textId="77777777" w:rsidR="00384124" w:rsidRDefault="00A9669B">
            <w:pPr>
              <w:pStyle w:val="TableParagraph"/>
              <w:ind w:left="25"/>
              <w:rPr>
                <w:sz w:val="8"/>
              </w:rPr>
            </w:pPr>
            <w:r>
              <w:rPr>
                <w:color w:val="4D4D4D"/>
                <w:spacing w:val="-2"/>
                <w:sz w:val="8"/>
              </w:rPr>
              <w:t>50.806922</w:t>
            </w:r>
          </w:p>
        </w:tc>
        <w:tc>
          <w:tcPr>
            <w:tcW w:w="661" w:type="dxa"/>
          </w:tcPr>
          <w:p w14:paraId="191291AD" w14:textId="77777777" w:rsidR="00384124" w:rsidRDefault="00A9669B">
            <w:pPr>
              <w:pStyle w:val="TableParagraph"/>
              <w:ind w:left="26"/>
              <w:rPr>
                <w:sz w:val="8"/>
              </w:rPr>
            </w:pPr>
            <w:r>
              <w:rPr>
                <w:color w:val="4D4D4D"/>
                <w:spacing w:val="-2"/>
                <w:sz w:val="8"/>
              </w:rPr>
              <w:t>14.974203</w:t>
            </w:r>
          </w:p>
        </w:tc>
        <w:tc>
          <w:tcPr>
            <w:tcW w:w="495" w:type="dxa"/>
          </w:tcPr>
          <w:p w14:paraId="786B51E4" w14:textId="77777777" w:rsidR="00384124" w:rsidRDefault="00A9669B">
            <w:pPr>
              <w:pStyle w:val="TableParagraph"/>
              <w:ind w:left="27"/>
              <w:rPr>
                <w:sz w:val="8"/>
              </w:rPr>
            </w:pPr>
            <w:r>
              <w:rPr>
                <w:color w:val="4D4D4D"/>
                <w:spacing w:val="-5"/>
                <w:sz w:val="8"/>
              </w:rPr>
              <w:t>ANO</w:t>
            </w:r>
          </w:p>
        </w:tc>
        <w:tc>
          <w:tcPr>
            <w:tcW w:w="677" w:type="dxa"/>
          </w:tcPr>
          <w:p w14:paraId="483192EF" w14:textId="77777777" w:rsidR="00384124" w:rsidRDefault="00A9669B">
            <w:pPr>
              <w:pStyle w:val="TableParagraph"/>
              <w:ind w:left="29"/>
              <w:rPr>
                <w:sz w:val="8"/>
              </w:rPr>
            </w:pPr>
            <w:r>
              <w:rPr>
                <w:color w:val="4D4D4D"/>
                <w:spacing w:val="-5"/>
                <w:sz w:val="8"/>
              </w:rPr>
              <w:t>ANO</w:t>
            </w:r>
          </w:p>
        </w:tc>
      </w:tr>
      <w:tr w:rsidR="00384124" w14:paraId="6462BE10" w14:textId="77777777">
        <w:trPr>
          <w:trHeight w:val="114"/>
        </w:trPr>
        <w:tc>
          <w:tcPr>
            <w:tcW w:w="1673" w:type="dxa"/>
          </w:tcPr>
          <w:p w14:paraId="6D499275" w14:textId="77777777" w:rsidR="00384124" w:rsidRDefault="00A9669B">
            <w:pPr>
              <w:pStyle w:val="TableParagraph"/>
              <w:rPr>
                <w:sz w:val="8"/>
              </w:rPr>
            </w:pPr>
            <w:r>
              <w:rPr>
                <w:color w:val="4D4D4D"/>
                <w:spacing w:val="-2"/>
                <w:sz w:val="8"/>
              </w:rPr>
              <w:t>ČEPRO</w:t>
            </w:r>
          </w:p>
        </w:tc>
        <w:tc>
          <w:tcPr>
            <w:tcW w:w="600" w:type="dxa"/>
          </w:tcPr>
          <w:p w14:paraId="3A848FDC" w14:textId="77777777" w:rsidR="00384124" w:rsidRDefault="00A9669B">
            <w:pPr>
              <w:pStyle w:val="TableParagraph"/>
              <w:rPr>
                <w:sz w:val="8"/>
              </w:rPr>
            </w:pPr>
            <w:r>
              <w:rPr>
                <w:color w:val="4D4D4D"/>
                <w:spacing w:val="-2"/>
                <w:sz w:val="8"/>
              </w:rPr>
              <w:t>N27001</w:t>
            </w:r>
          </w:p>
        </w:tc>
        <w:tc>
          <w:tcPr>
            <w:tcW w:w="2018" w:type="dxa"/>
          </w:tcPr>
          <w:p w14:paraId="0A8FC06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7D58603" w14:textId="77777777" w:rsidR="00384124" w:rsidRDefault="00A9669B">
            <w:pPr>
              <w:pStyle w:val="TableParagraph"/>
              <w:rPr>
                <w:sz w:val="8"/>
              </w:rPr>
            </w:pPr>
            <w:r>
              <w:rPr>
                <w:color w:val="4D4D4D"/>
                <w:spacing w:val="-2"/>
                <w:sz w:val="8"/>
              </w:rPr>
              <w:t>420301077101</w:t>
            </w:r>
          </w:p>
        </w:tc>
        <w:tc>
          <w:tcPr>
            <w:tcW w:w="789" w:type="dxa"/>
          </w:tcPr>
          <w:p w14:paraId="65830352" w14:textId="77777777" w:rsidR="00384124" w:rsidRDefault="00A9669B">
            <w:pPr>
              <w:pStyle w:val="TableParagraph"/>
              <w:ind w:left="22"/>
              <w:rPr>
                <w:sz w:val="8"/>
              </w:rPr>
            </w:pPr>
            <w:r>
              <w:rPr>
                <w:color w:val="4D4D4D"/>
                <w:spacing w:val="-2"/>
                <w:sz w:val="8"/>
              </w:rPr>
              <w:t>Liberecký</w:t>
            </w:r>
          </w:p>
        </w:tc>
        <w:tc>
          <w:tcPr>
            <w:tcW w:w="907" w:type="dxa"/>
          </w:tcPr>
          <w:p w14:paraId="6E233FA5" w14:textId="77777777" w:rsidR="00384124" w:rsidRDefault="00A9669B">
            <w:pPr>
              <w:pStyle w:val="TableParagraph"/>
              <w:ind w:left="22"/>
              <w:rPr>
                <w:sz w:val="8"/>
              </w:rPr>
            </w:pPr>
            <w:r>
              <w:rPr>
                <w:color w:val="4D4D4D"/>
                <w:spacing w:val="-2"/>
                <w:sz w:val="8"/>
              </w:rPr>
              <w:t>Liberec</w:t>
            </w:r>
          </w:p>
        </w:tc>
        <w:tc>
          <w:tcPr>
            <w:tcW w:w="1152" w:type="dxa"/>
          </w:tcPr>
          <w:p w14:paraId="594D9B7E" w14:textId="77777777" w:rsidR="00384124" w:rsidRDefault="00A9669B">
            <w:pPr>
              <w:pStyle w:val="TableParagraph"/>
              <w:ind w:left="23"/>
              <w:rPr>
                <w:sz w:val="8"/>
              </w:rPr>
            </w:pPr>
            <w:r>
              <w:rPr>
                <w:color w:val="4D4D4D"/>
                <w:spacing w:val="-2"/>
                <w:sz w:val="8"/>
              </w:rPr>
              <w:t>Vratislavice</w:t>
            </w:r>
            <w:r>
              <w:rPr>
                <w:color w:val="4D4D4D"/>
                <w:spacing w:val="15"/>
                <w:sz w:val="8"/>
              </w:rPr>
              <w:t xml:space="preserve"> </w:t>
            </w:r>
            <w:proofErr w:type="spellStart"/>
            <w:r>
              <w:rPr>
                <w:color w:val="4D4D4D"/>
                <w:spacing w:val="-2"/>
                <w:sz w:val="8"/>
              </w:rPr>
              <w:t>n.Nisou</w:t>
            </w:r>
            <w:proofErr w:type="spellEnd"/>
          </w:p>
        </w:tc>
        <w:tc>
          <w:tcPr>
            <w:tcW w:w="1814" w:type="dxa"/>
          </w:tcPr>
          <w:p w14:paraId="11532909" w14:textId="77777777" w:rsidR="00384124" w:rsidRDefault="00A9669B">
            <w:pPr>
              <w:pStyle w:val="TableParagraph"/>
              <w:ind w:left="23"/>
              <w:rPr>
                <w:sz w:val="8"/>
              </w:rPr>
            </w:pPr>
            <w:r>
              <w:rPr>
                <w:color w:val="4D4D4D"/>
                <w:spacing w:val="-2"/>
                <w:sz w:val="8"/>
              </w:rPr>
              <w:t>TANVALDSKÁ</w:t>
            </w:r>
          </w:p>
        </w:tc>
        <w:tc>
          <w:tcPr>
            <w:tcW w:w="1521" w:type="dxa"/>
          </w:tcPr>
          <w:p w14:paraId="3E5A0633" w14:textId="77777777" w:rsidR="00384124" w:rsidRDefault="00A9669B">
            <w:pPr>
              <w:pStyle w:val="TableParagraph"/>
              <w:ind w:left="23"/>
              <w:rPr>
                <w:sz w:val="8"/>
              </w:rPr>
            </w:pPr>
            <w:r>
              <w:rPr>
                <w:color w:val="4D4D4D"/>
                <w:spacing w:val="-2"/>
                <w:sz w:val="8"/>
              </w:rPr>
              <w:t>VRATISLAVICE</w:t>
            </w:r>
            <w:r>
              <w:rPr>
                <w:color w:val="4D4D4D"/>
                <w:spacing w:val="7"/>
                <w:sz w:val="8"/>
              </w:rPr>
              <w:t xml:space="preserve"> </w:t>
            </w:r>
            <w:r>
              <w:rPr>
                <w:color w:val="4D4D4D"/>
                <w:spacing w:val="-2"/>
                <w:sz w:val="8"/>
              </w:rPr>
              <w:t>NAD</w:t>
            </w:r>
            <w:r>
              <w:rPr>
                <w:color w:val="4D4D4D"/>
                <w:spacing w:val="5"/>
                <w:sz w:val="8"/>
              </w:rPr>
              <w:t xml:space="preserve"> </w:t>
            </w:r>
            <w:r>
              <w:rPr>
                <w:color w:val="4D4D4D"/>
                <w:spacing w:val="-2"/>
                <w:sz w:val="8"/>
              </w:rPr>
              <w:t>NISOU</w:t>
            </w:r>
          </w:p>
        </w:tc>
        <w:tc>
          <w:tcPr>
            <w:tcW w:w="347" w:type="dxa"/>
          </w:tcPr>
          <w:p w14:paraId="1EACBAC1"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11</w:t>
            </w:r>
          </w:p>
        </w:tc>
        <w:tc>
          <w:tcPr>
            <w:tcW w:w="647" w:type="dxa"/>
          </w:tcPr>
          <w:p w14:paraId="63854AFD" w14:textId="77777777" w:rsidR="00384124" w:rsidRDefault="00A9669B">
            <w:pPr>
              <w:pStyle w:val="TableParagraph"/>
              <w:ind w:left="25"/>
              <w:rPr>
                <w:sz w:val="8"/>
              </w:rPr>
            </w:pPr>
            <w:r>
              <w:rPr>
                <w:color w:val="4D4D4D"/>
                <w:spacing w:val="-2"/>
                <w:sz w:val="8"/>
              </w:rPr>
              <w:t>50.742044</w:t>
            </w:r>
          </w:p>
        </w:tc>
        <w:tc>
          <w:tcPr>
            <w:tcW w:w="661" w:type="dxa"/>
          </w:tcPr>
          <w:p w14:paraId="0B9AB3B0" w14:textId="77777777" w:rsidR="00384124" w:rsidRDefault="00A9669B">
            <w:pPr>
              <w:pStyle w:val="TableParagraph"/>
              <w:ind w:left="26"/>
              <w:rPr>
                <w:sz w:val="8"/>
              </w:rPr>
            </w:pPr>
            <w:r>
              <w:rPr>
                <w:color w:val="4D4D4D"/>
                <w:spacing w:val="-2"/>
                <w:sz w:val="8"/>
              </w:rPr>
              <w:t>15.100822</w:t>
            </w:r>
          </w:p>
        </w:tc>
        <w:tc>
          <w:tcPr>
            <w:tcW w:w="495" w:type="dxa"/>
          </w:tcPr>
          <w:p w14:paraId="48EC305E" w14:textId="77777777" w:rsidR="00384124" w:rsidRDefault="00A9669B">
            <w:pPr>
              <w:pStyle w:val="TableParagraph"/>
              <w:ind w:left="27"/>
              <w:rPr>
                <w:sz w:val="8"/>
              </w:rPr>
            </w:pPr>
            <w:r>
              <w:rPr>
                <w:color w:val="4D4D4D"/>
                <w:spacing w:val="-5"/>
                <w:sz w:val="8"/>
              </w:rPr>
              <w:t>ANO</w:t>
            </w:r>
          </w:p>
        </w:tc>
        <w:tc>
          <w:tcPr>
            <w:tcW w:w="677" w:type="dxa"/>
          </w:tcPr>
          <w:p w14:paraId="2808604A" w14:textId="77777777" w:rsidR="00384124" w:rsidRDefault="00A9669B">
            <w:pPr>
              <w:pStyle w:val="TableParagraph"/>
              <w:ind w:left="29"/>
              <w:rPr>
                <w:sz w:val="8"/>
              </w:rPr>
            </w:pPr>
            <w:r>
              <w:rPr>
                <w:color w:val="4D4D4D"/>
                <w:spacing w:val="-5"/>
                <w:sz w:val="8"/>
              </w:rPr>
              <w:t>ANO</w:t>
            </w:r>
          </w:p>
        </w:tc>
      </w:tr>
      <w:tr w:rsidR="00384124" w14:paraId="1F8B48F0" w14:textId="77777777">
        <w:trPr>
          <w:trHeight w:val="114"/>
        </w:trPr>
        <w:tc>
          <w:tcPr>
            <w:tcW w:w="1673" w:type="dxa"/>
          </w:tcPr>
          <w:p w14:paraId="3B225B1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00D045B" w14:textId="77777777" w:rsidR="00384124" w:rsidRDefault="00A9669B">
            <w:pPr>
              <w:pStyle w:val="TableParagraph"/>
              <w:rPr>
                <w:sz w:val="8"/>
              </w:rPr>
            </w:pPr>
            <w:r>
              <w:rPr>
                <w:color w:val="4D4D4D"/>
                <w:spacing w:val="-2"/>
                <w:sz w:val="8"/>
              </w:rPr>
              <w:t>N51198</w:t>
            </w:r>
          </w:p>
        </w:tc>
        <w:tc>
          <w:tcPr>
            <w:tcW w:w="2018" w:type="dxa"/>
          </w:tcPr>
          <w:p w14:paraId="7E6CD4B9" w14:textId="77777777" w:rsidR="00384124" w:rsidRDefault="00A9669B">
            <w:pPr>
              <w:pStyle w:val="TableParagraph"/>
              <w:rPr>
                <w:sz w:val="8"/>
              </w:rPr>
            </w:pPr>
            <w:proofErr w:type="gramStart"/>
            <w:r>
              <w:rPr>
                <w:color w:val="4D4D4D"/>
                <w:spacing w:val="-2"/>
                <w:sz w:val="8"/>
              </w:rPr>
              <w:t>ČERMÁK,I.E.S.</w:t>
            </w:r>
            <w:proofErr w:type="gramEnd"/>
            <w:r>
              <w:rPr>
                <w:color w:val="4D4D4D"/>
                <w:spacing w:val="-2"/>
                <w:sz w:val="8"/>
              </w:rPr>
              <w:t>,S.R.O.</w:t>
            </w:r>
          </w:p>
        </w:tc>
        <w:tc>
          <w:tcPr>
            <w:tcW w:w="693" w:type="dxa"/>
          </w:tcPr>
          <w:p w14:paraId="3029A9DB" w14:textId="77777777" w:rsidR="00384124" w:rsidRDefault="00A9669B">
            <w:pPr>
              <w:pStyle w:val="TableParagraph"/>
              <w:rPr>
                <w:sz w:val="8"/>
              </w:rPr>
            </w:pPr>
            <w:r>
              <w:rPr>
                <w:color w:val="4D4D4D"/>
                <w:spacing w:val="-2"/>
                <w:sz w:val="8"/>
              </w:rPr>
              <w:t>420301133801</w:t>
            </w:r>
          </w:p>
        </w:tc>
        <w:tc>
          <w:tcPr>
            <w:tcW w:w="789" w:type="dxa"/>
          </w:tcPr>
          <w:p w14:paraId="4965F8B8" w14:textId="77777777" w:rsidR="00384124" w:rsidRDefault="00A9669B">
            <w:pPr>
              <w:pStyle w:val="TableParagraph"/>
              <w:ind w:left="22"/>
              <w:rPr>
                <w:sz w:val="8"/>
              </w:rPr>
            </w:pPr>
            <w:r>
              <w:rPr>
                <w:color w:val="4D4D4D"/>
                <w:spacing w:val="-2"/>
                <w:sz w:val="8"/>
              </w:rPr>
              <w:t>Liberecký</w:t>
            </w:r>
          </w:p>
        </w:tc>
        <w:tc>
          <w:tcPr>
            <w:tcW w:w="907" w:type="dxa"/>
          </w:tcPr>
          <w:p w14:paraId="68039397" w14:textId="77777777" w:rsidR="00384124" w:rsidRDefault="00A9669B">
            <w:pPr>
              <w:pStyle w:val="TableParagraph"/>
              <w:ind w:left="22"/>
              <w:rPr>
                <w:sz w:val="8"/>
              </w:rPr>
            </w:pPr>
            <w:r>
              <w:rPr>
                <w:color w:val="4D4D4D"/>
                <w:spacing w:val="-2"/>
                <w:sz w:val="8"/>
              </w:rPr>
              <w:t>Liberec</w:t>
            </w:r>
          </w:p>
        </w:tc>
        <w:tc>
          <w:tcPr>
            <w:tcW w:w="1152" w:type="dxa"/>
          </w:tcPr>
          <w:p w14:paraId="6C420582" w14:textId="77777777" w:rsidR="00384124" w:rsidRDefault="00A9669B">
            <w:pPr>
              <w:pStyle w:val="TableParagraph"/>
              <w:ind w:left="23"/>
              <w:rPr>
                <w:sz w:val="8"/>
              </w:rPr>
            </w:pPr>
            <w:proofErr w:type="spellStart"/>
            <w:proofErr w:type="gramStart"/>
            <w:r>
              <w:rPr>
                <w:color w:val="4D4D4D"/>
                <w:spacing w:val="-2"/>
                <w:sz w:val="8"/>
              </w:rPr>
              <w:t>Liberec,Doubská</w:t>
            </w:r>
            <w:proofErr w:type="spellEnd"/>
            <w:proofErr w:type="gramEnd"/>
            <w:r>
              <w:rPr>
                <w:color w:val="4D4D4D"/>
                <w:spacing w:val="-2"/>
                <w:sz w:val="8"/>
              </w:rPr>
              <w:t>-</w:t>
            </w:r>
            <w:r>
              <w:rPr>
                <w:color w:val="4D4D4D"/>
                <w:spacing w:val="-5"/>
                <w:sz w:val="8"/>
              </w:rPr>
              <w:t>IES</w:t>
            </w:r>
          </w:p>
        </w:tc>
        <w:tc>
          <w:tcPr>
            <w:tcW w:w="1814" w:type="dxa"/>
          </w:tcPr>
          <w:p w14:paraId="3BDA3D85" w14:textId="77777777" w:rsidR="00384124" w:rsidRDefault="00A9669B">
            <w:pPr>
              <w:pStyle w:val="TableParagraph"/>
              <w:ind w:left="23"/>
              <w:rPr>
                <w:sz w:val="8"/>
              </w:rPr>
            </w:pPr>
            <w:r>
              <w:rPr>
                <w:color w:val="4D4D4D"/>
                <w:spacing w:val="-2"/>
                <w:sz w:val="8"/>
              </w:rPr>
              <w:t>DOUBSKÁ</w:t>
            </w:r>
          </w:p>
        </w:tc>
        <w:tc>
          <w:tcPr>
            <w:tcW w:w="1521" w:type="dxa"/>
          </w:tcPr>
          <w:p w14:paraId="3E76E35E" w14:textId="77777777" w:rsidR="00384124" w:rsidRDefault="00A9669B">
            <w:pPr>
              <w:pStyle w:val="TableParagraph"/>
              <w:ind w:left="23"/>
              <w:rPr>
                <w:sz w:val="8"/>
              </w:rPr>
            </w:pPr>
            <w:r>
              <w:rPr>
                <w:color w:val="4D4D4D"/>
                <w:sz w:val="8"/>
              </w:rPr>
              <w:t>LIBEREC</w:t>
            </w:r>
            <w:r>
              <w:rPr>
                <w:color w:val="4D4D4D"/>
                <w:spacing w:val="-4"/>
                <w:sz w:val="8"/>
              </w:rPr>
              <w:t xml:space="preserve"> </w:t>
            </w:r>
            <w:r>
              <w:rPr>
                <w:color w:val="4D4D4D"/>
                <w:sz w:val="8"/>
              </w:rPr>
              <w:t>6</w:t>
            </w:r>
            <w:r>
              <w:rPr>
                <w:color w:val="4D4D4D"/>
                <w:spacing w:val="-5"/>
                <w:sz w:val="8"/>
              </w:rPr>
              <w:t xml:space="preserve"> </w:t>
            </w:r>
            <w:r>
              <w:rPr>
                <w:color w:val="4D4D4D"/>
                <w:sz w:val="8"/>
              </w:rPr>
              <w:t>-</w:t>
            </w:r>
            <w:r>
              <w:rPr>
                <w:color w:val="4D4D4D"/>
                <w:spacing w:val="-3"/>
                <w:sz w:val="8"/>
              </w:rPr>
              <w:t xml:space="preserve"> </w:t>
            </w:r>
            <w:r>
              <w:rPr>
                <w:color w:val="4D4D4D"/>
                <w:spacing w:val="-2"/>
                <w:sz w:val="8"/>
              </w:rPr>
              <w:t>ROCHLICE</w:t>
            </w:r>
          </w:p>
        </w:tc>
        <w:tc>
          <w:tcPr>
            <w:tcW w:w="347" w:type="dxa"/>
          </w:tcPr>
          <w:p w14:paraId="71FD74FF"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06</w:t>
            </w:r>
          </w:p>
        </w:tc>
        <w:tc>
          <w:tcPr>
            <w:tcW w:w="647" w:type="dxa"/>
          </w:tcPr>
          <w:p w14:paraId="237E5166" w14:textId="77777777" w:rsidR="00384124" w:rsidRDefault="00A9669B">
            <w:pPr>
              <w:pStyle w:val="TableParagraph"/>
              <w:ind w:left="25"/>
              <w:rPr>
                <w:sz w:val="8"/>
              </w:rPr>
            </w:pPr>
            <w:r>
              <w:rPr>
                <w:color w:val="4D4D4D"/>
                <w:spacing w:val="-2"/>
                <w:sz w:val="8"/>
              </w:rPr>
              <w:t>50.743747</w:t>
            </w:r>
          </w:p>
        </w:tc>
        <w:tc>
          <w:tcPr>
            <w:tcW w:w="661" w:type="dxa"/>
          </w:tcPr>
          <w:p w14:paraId="40058C26" w14:textId="77777777" w:rsidR="00384124" w:rsidRDefault="00A9669B">
            <w:pPr>
              <w:pStyle w:val="TableParagraph"/>
              <w:ind w:left="26"/>
              <w:rPr>
                <w:sz w:val="8"/>
              </w:rPr>
            </w:pPr>
            <w:r>
              <w:rPr>
                <w:color w:val="4D4D4D"/>
                <w:spacing w:val="-2"/>
                <w:sz w:val="8"/>
              </w:rPr>
              <w:t>15.055714</w:t>
            </w:r>
          </w:p>
        </w:tc>
        <w:tc>
          <w:tcPr>
            <w:tcW w:w="495" w:type="dxa"/>
          </w:tcPr>
          <w:p w14:paraId="2FDE5C55" w14:textId="77777777" w:rsidR="00384124" w:rsidRDefault="00A9669B">
            <w:pPr>
              <w:pStyle w:val="TableParagraph"/>
              <w:ind w:left="27"/>
              <w:rPr>
                <w:sz w:val="8"/>
              </w:rPr>
            </w:pPr>
            <w:r>
              <w:rPr>
                <w:color w:val="4D4D4D"/>
                <w:spacing w:val="-5"/>
                <w:sz w:val="8"/>
              </w:rPr>
              <w:t>ANO</w:t>
            </w:r>
          </w:p>
        </w:tc>
        <w:tc>
          <w:tcPr>
            <w:tcW w:w="677" w:type="dxa"/>
          </w:tcPr>
          <w:p w14:paraId="0088EA25" w14:textId="77777777" w:rsidR="00384124" w:rsidRDefault="00A9669B">
            <w:pPr>
              <w:pStyle w:val="TableParagraph"/>
              <w:ind w:left="29"/>
              <w:rPr>
                <w:sz w:val="8"/>
              </w:rPr>
            </w:pPr>
            <w:r>
              <w:rPr>
                <w:color w:val="4D4D4D"/>
                <w:spacing w:val="-5"/>
                <w:sz w:val="8"/>
              </w:rPr>
              <w:t>ANO</w:t>
            </w:r>
          </w:p>
        </w:tc>
      </w:tr>
      <w:tr w:rsidR="00384124" w14:paraId="3626D150" w14:textId="77777777">
        <w:trPr>
          <w:trHeight w:val="114"/>
        </w:trPr>
        <w:tc>
          <w:tcPr>
            <w:tcW w:w="1673" w:type="dxa"/>
          </w:tcPr>
          <w:p w14:paraId="3D79DB35" w14:textId="77777777" w:rsidR="00384124" w:rsidRDefault="00A9669B">
            <w:pPr>
              <w:pStyle w:val="TableParagraph"/>
              <w:rPr>
                <w:sz w:val="8"/>
              </w:rPr>
            </w:pPr>
            <w:r>
              <w:rPr>
                <w:color w:val="4D4D4D"/>
                <w:spacing w:val="-2"/>
                <w:sz w:val="8"/>
              </w:rPr>
              <w:t>KM-PRONA</w:t>
            </w:r>
          </w:p>
        </w:tc>
        <w:tc>
          <w:tcPr>
            <w:tcW w:w="600" w:type="dxa"/>
          </w:tcPr>
          <w:p w14:paraId="06DB5231" w14:textId="77777777" w:rsidR="00384124" w:rsidRDefault="00A9669B">
            <w:pPr>
              <w:pStyle w:val="TableParagraph"/>
              <w:rPr>
                <w:sz w:val="8"/>
              </w:rPr>
            </w:pPr>
            <w:r>
              <w:rPr>
                <w:color w:val="4D4D4D"/>
                <w:spacing w:val="-2"/>
                <w:sz w:val="8"/>
              </w:rPr>
              <w:t>N35001</w:t>
            </w:r>
          </w:p>
        </w:tc>
        <w:tc>
          <w:tcPr>
            <w:tcW w:w="2018" w:type="dxa"/>
          </w:tcPr>
          <w:p w14:paraId="26ECDA00"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6773EE51" w14:textId="77777777" w:rsidR="00384124" w:rsidRDefault="00A9669B">
            <w:pPr>
              <w:pStyle w:val="TableParagraph"/>
              <w:rPr>
                <w:sz w:val="8"/>
              </w:rPr>
            </w:pPr>
            <w:r>
              <w:rPr>
                <w:color w:val="4D4D4D"/>
                <w:spacing w:val="-2"/>
                <w:sz w:val="8"/>
              </w:rPr>
              <w:t>420301135701</w:t>
            </w:r>
          </w:p>
        </w:tc>
        <w:tc>
          <w:tcPr>
            <w:tcW w:w="789" w:type="dxa"/>
          </w:tcPr>
          <w:p w14:paraId="658A7BBB" w14:textId="77777777" w:rsidR="00384124" w:rsidRDefault="00A9669B">
            <w:pPr>
              <w:pStyle w:val="TableParagraph"/>
              <w:ind w:left="22"/>
              <w:rPr>
                <w:sz w:val="8"/>
              </w:rPr>
            </w:pPr>
            <w:r>
              <w:rPr>
                <w:color w:val="4D4D4D"/>
                <w:spacing w:val="-2"/>
                <w:sz w:val="8"/>
              </w:rPr>
              <w:t>Liberecký</w:t>
            </w:r>
          </w:p>
        </w:tc>
        <w:tc>
          <w:tcPr>
            <w:tcW w:w="907" w:type="dxa"/>
          </w:tcPr>
          <w:p w14:paraId="0CB99AC4" w14:textId="77777777" w:rsidR="00384124" w:rsidRDefault="00A9669B">
            <w:pPr>
              <w:pStyle w:val="TableParagraph"/>
              <w:ind w:left="22"/>
              <w:rPr>
                <w:sz w:val="8"/>
              </w:rPr>
            </w:pPr>
            <w:r>
              <w:rPr>
                <w:color w:val="4D4D4D"/>
                <w:spacing w:val="-2"/>
                <w:sz w:val="8"/>
              </w:rPr>
              <w:t>Liberec</w:t>
            </w:r>
          </w:p>
        </w:tc>
        <w:tc>
          <w:tcPr>
            <w:tcW w:w="1152" w:type="dxa"/>
          </w:tcPr>
          <w:p w14:paraId="4772FEE9" w14:textId="77777777" w:rsidR="00384124" w:rsidRDefault="00A9669B">
            <w:pPr>
              <w:pStyle w:val="TableParagraph"/>
              <w:ind w:left="23"/>
              <w:rPr>
                <w:sz w:val="8"/>
              </w:rPr>
            </w:pPr>
            <w:proofErr w:type="spellStart"/>
            <w:proofErr w:type="gramStart"/>
            <w:r>
              <w:rPr>
                <w:color w:val="4D4D4D"/>
                <w:spacing w:val="-2"/>
                <w:sz w:val="8"/>
              </w:rPr>
              <w:t>Liberec,Kunratická</w:t>
            </w:r>
            <w:proofErr w:type="spellEnd"/>
            <w:proofErr w:type="gramEnd"/>
          </w:p>
        </w:tc>
        <w:tc>
          <w:tcPr>
            <w:tcW w:w="1814" w:type="dxa"/>
          </w:tcPr>
          <w:p w14:paraId="21AA02D8" w14:textId="77777777" w:rsidR="00384124" w:rsidRDefault="00A9669B">
            <w:pPr>
              <w:pStyle w:val="TableParagraph"/>
              <w:ind w:left="23"/>
              <w:rPr>
                <w:sz w:val="8"/>
              </w:rPr>
            </w:pPr>
            <w:r>
              <w:rPr>
                <w:color w:val="4D4D4D"/>
                <w:spacing w:val="-2"/>
                <w:sz w:val="8"/>
              </w:rPr>
              <w:t>KUNRATICKÁ</w:t>
            </w:r>
            <w:r>
              <w:rPr>
                <w:color w:val="4D4D4D"/>
                <w:spacing w:val="8"/>
                <w:sz w:val="8"/>
              </w:rPr>
              <w:t xml:space="preserve"> </w:t>
            </w:r>
            <w:r>
              <w:rPr>
                <w:color w:val="4D4D4D"/>
                <w:spacing w:val="-4"/>
                <w:sz w:val="8"/>
              </w:rPr>
              <w:t>1140</w:t>
            </w:r>
          </w:p>
        </w:tc>
        <w:tc>
          <w:tcPr>
            <w:tcW w:w="1521" w:type="dxa"/>
          </w:tcPr>
          <w:p w14:paraId="123BD5EA" w14:textId="77777777" w:rsidR="00384124" w:rsidRDefault="00A9669B">
            <w:pPr>
              <w:pStyle w:val="TableParagraph"/>
              <w:ind w:left="23"/>
              <w:rPr>
                <w:sz w:val="8"/>
              </w:rPr>
            </w:pPr>
            <w:r>
              <w:rPr>
                <w:color w:val="4D4D4D"/>
                <w:spacing w:val="-2"/>
                <w:sz w:val="8"/>
              </w:rPr>
              <w:t>LIBEREC</w:t>
            </w:r>
          </w:p>
        </w:tc>
        <w:tc>
          <w:tcPr>
            <w:tcW w:w="347" w:type="dxa"/>
          </w:tcPr>
          <w:p w14:paraId="1C8A2363"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11</w:t>
            </w:r>
          </w:p>
        </w:tc>
        <w:tc>
          <w:tcPr>
            <w:tcW w:w="647" w:type="dxa"/>
          </w:tcPr>
          <w:p w14:paraId="7A7C5B56" w14:textId="77777777" w:rsidR="00384124" w:rsidRDefault="00A9669B">
            <w:pPr>
              <w:pStyle w:val="TableParagraph"/>
              <w:ind w:left="25"/>
              <w:rPr>
                <w:sz w:val="8"/>
              </w:rPr>
            </w:pPr>
            <w:r>
              <w:rPr>
                <w:color w:val="4D4D4D"/>
                <w:spacing w:val="-2"/>
                <w:sz w:val="8"/>
              </w:rPr>
              <w:t>50.760372</w:t>
            </w:r>
          </w:p>
        </w:tc>
        <w:tc>
          <w:tcPr>
            <w:tcW w:w="661" w:type="dxa"/>
          </w:tcPr>
          <w:p w14:paraId="0FC8F24C" w14:textId="77777777" w:rsidR="00384124" w:rsidRDefault="00A9669B">
            <w:pPr>
              <w:pStyle w:val="TableParagraph"/>
              <w:ind w:left="26"/>
              <w:rPr>
                <w:sz w:val="8"/>
              </w:rPr>
            </w:pPr>
            <w:r>
              <w:rPr>
                <w:color w:val="4D4D4D"/>
                <w:spacing w:val="-2"/>
                <w:sz w:val="8"/>
              </w:rPr>
              <w:t>15.090483</w:t>
            </w:r>
          </w:p>
        </w:tc>
        <w:tc>
          <w:tcPr>
            <w:tcW w:w="495" w:type="dxa"/>
          </w:tcPr>
          <w:p w14:paraId="2B04116C" w14:textId="77777777" w:rsidR="00384124" w:rsidRDefault="00A9669B">
            <w:pPr>
              <w:pStyle w:val="TableParagraph"/>
              <w:ind w:left="27"/>
              <w:rPr>
                <w:sz w:val="8"/>
              </w:rPr>
            </w:pPr>
            <w:r>
              <w:rPr>
                <w:color w:val="4D4D4D"/>
                <w:spacing w:val="-5"/>
                <w:sz w:val="8"/>
              </w:rPr>
              <w:t>ANO</w:t>
            </w:r>
          </w:p>
        </w:tc>
        <w:tc>
          <w:tcPr>
            <w:tcW w:w="677" w:type="dxa"/>
          </w:tcPr>
          <w:p w14:paraId="561D1E78" w14:textId="77777777" w:rsidR="00384124" w:rsidRDefault="00A9669B">
            <w:pPr>
              <w:pStyle w:val="TableParagraph"/>
              <w:ind w:left="29"/>
              <w:rPr>
                <w:sz w:val="8"/>
              </w:rPr>
            </w:pPr>
            <w:r>
              <w:rPr>
                <w:color w:val="4D4D4D"/>
                <w:spacing w:val="-5"/>
                <w:sz w:val="8"/>
              </w:rPr>
              <w:t>ANO</w:t>
            </w:r>
          </w:p>
        </w:tc>
      </w:tr>
      <w:tr w:rsidR="00384124" w14:paraId="0C28A9DC" w14:textId="77777777">
        <w:trPr>
          <w:trHeight w:val="114"/>
        </w:trPr>
        <w:tc>
          <w:tcPr>
            <w:tcW w:w="1673" w:type="dxa"/>
          </w:tcPr>
          <w:p w14:paraId="0A38BD3D" w14:textId="77777777" w:rsidR="00384124" w:rsidRDefault="00A9669B">
            <w:pPr>
              <w:pStyle w:val="TableParagraph"/>
              <w:rPr>
                <w:sz w:val="8"/>
              </w:rPr>
            </w:pPr>
            <w:r>
              <w:rPr>
                <w:color w:val="4D4D4D"/>
                <w:spacing w:val="-5"/>
                <w:sz w:val="8"/>
              </w:rPr>
              <w:t>MOL</w:t>
            </w:r>
          </w:p>
        </w:tc>
        <w:tc>
          <w:tcPr>
            <w:tcW w:w="600" w:type="dxa"/>
          </w:tcPr>
          <w:p w14:paraId="3DC0721A" w14:textId="77777777" w:rsidR="00384124" w:rsidRDefault="00A9669B">
            <w:pPr>
              <w:pStyle w:val="TableParagraph"/>
              <w:rPr>
                <w:sz w:val="8"/>
              </w:rPr>
            </w:pPr>
            <w:r>
              <w:rPr>
                <w:color w:val="4D4D4D"/>
                <w:spacing w:val="-2"/>
                <w:sz w:val="8"/>
              </w:rPr>
              <w:t>N15000</w:t>
            </w:r>
          </w:p>
        </w:tc>
        <w:tc>
          <w:tcPr>
            <w:tcW w:w="2018" w:type="dxa"/>
          </w:tcPr>
          <w:p w14:paraId="1AE617F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832A512" w14:textId="77777777" w:rsidR="00384124" w:rsidRDefault="00A9669B">
            <w:pPr>
              <w:pStyle w:val="TableParagraph"/>
              <w:rPr>
                <w:sz w:val="8"/>
              </w:rPr>
            </w:pPr>
            <w:r>
              <w:rPr>
                <w:color w:val="4D4D4D"/>
                <w:spacing w:val="-2"/>
                <w:sz w:val="8"/>
              </w:rPr>
              <w:t>420301147101</w:t>
            </w:r>
          </w:p>
        </w:tc>
        <w:tc>
          <w:tcPr>
            <w:tcW w:w="789" w:type="dxa"/>
          </w:tcPr>
          <w:p w14:paraId="19F34F73" w14:textId="77777777" w:rsidR="00384124" w:rsidRDefault="00A9669B">
            <w:pPr>
              <w:pStyle w:val="TableParagraph"/>
              <w:ind w:left="22"/>
              <w:rPr>
                <w:sz w:val="8"/>
              </w:rPr>
            </w:pPr>
            <w:r>
              <w:rPr>
                <w:color w:val="4D4D4D"/>
                <w:spacing w:val="-2"/>
                <w:sz w:val="8"/>
              </w:rPr>
              <w:t>Liberecký</w:t>
            </w:r>
          </w:p>
        </w:tc>
        <w:tc>
          <w:tcPr>
            <w:tcW w:w="907" w:type="dxa"/>
          </w:tcPr>
          <w:p w14:paraId="263BB330" w14:textId="77777777" w:rsidR="00384124" w:rsidRDefault="00A9669B">
            <w:pPr>
              <w:pStyle w:val="TableParagraph"/>
              <w:ind w:left="22"/>
              <w:rPr>
                <w:sz w:val="8"/>
              </w:rPr>
            </w:pPr>
            <w:r>
              <w:rPr>
                <w:color w:val="4D4D4D"/>
                <w:spacing w:val="-2"/>
                <w:sz w:val="8"/>
              </w:rPr>
              <w:t>Liberec</w:t>
            </w:r>
          </w:p>
        </w:tc>
        <w:tc>
          <w:tcPr>
            <w:tcW w:w="1152" w:type="dxa"/>
          </w:tcPr>
          <w:p w14:paraId="5B560C0E" w14:textId="77777777" w:rsidR="00384124" w:rsidRDefault="00A9669B">
            <w:pPr>
              <w:pStyle w:val="TableParagraph"/>
              <w:ind w:left="23"/>
              <w:rPr>
                <w:sz w:val="8"/>
              </w:rPr>
            </w:pPr>
            <w:proofErr w:type="spellStart"/>
            <w:proofErr w:type="gramStart"/>
            <w:r>
              <w:rPr>
                <w:color w:val="4D4D4D"/>
                <w:spacing w:val="-2"/>
                <w:sz w:val="8"/>
              </w:rPr>
              <w:t>Liberec,Pražská</w:t>
            </w:r>
            <w:proofErr w:type="spellEnd"/>
            <w:proofErr w:type="gramEnd"/>
          </w:p>
        </w:tc>
        <w:tc>
          <w:tcPr>
            <w:tcW w:w="1814" w:type="dxa"/>
          </w:tcPr>
          <w:p w14:paraId="0F196A34" w14:textId="77777777" w:rsidR="00384124" w:rsidRDefault="00A9669B">
            <w:pPr>
              <w:pStyle w:val="TableParagraph"/>
              <w:ind w:left="23"/>
              <w:rPr>
                <w:sz w:val="8"/>
              </w:rPr>
            </w:pPr>
            <w:r>
              <w:rPr>
                <w:color w:val="4D4D4D"/>
                <w:sz w:val="8"/>
              </w:rPr>
              <w:t>U</w:t>
            </w:r>
            <w:r>
              <w:rPr>
                <w:color w:val="4D4D4D"/>
                <w:spacing w:val="-3"/>
                <w:sz w:val="8"/>
              </w:rPr>
              <w:t xml:space="preserve"> </w:t>
            </w:r>
            <w:proofErr w:type="gramStart"/>
            <w:r>
              <w:rPr>
                <w:color w:val="4D4D4D"/>
                <w:sz w:val="8"/>
              </w:rPr>
              <w:t>ČSAD</w:t>
            </w:r>
            <w:r>
              <w:rPr>
                <w:color w:val="4D4D4D"/>
                <w:spacing w:val="-3"/>
                <w:sz w:val="8"/>
              </w:rPr>
              <w:t xml:space="preserve"> </w:t>
            </w:r>
            <w:r>
              <w:rPr>
                <w:color w:val="4D4D4D"/>
                <w:sz w:val="8"/>
              </w:rPr>
              <w:t>-</w:t>
            </w:r>
            <w:r>
              <w:rPr>
                <w:color w:val="4D4D4D"/>
                <w:spacing w:val="-2"/>
                <w:sz w:val="8"/>
              </w:rPr>
              <w:t xml:space="preserve"> PRAŽSKÁ</w:t>
            </w:r>
            <w:proofErr w:type="gramEnd"/>
          </w:p>
        </w:tc>
        <w:tc>
          <w:tcPr>
            <w:tcW w:w="1521" w:type="dxa"/>
          </w:tcPr>
          <w:p w14:paraId="5D0BFCB2" w14:textId="77777777" w:rsidR="00384124" w:rsidRDefault="00A9669B">
            <w:pPr>
              <w:pStyle w:val="TableParagraph"/>
              <w:ind w:left="23"/>
              <w:rPr>
                <w:sz w:val="8"/>
              </w:rPr>
            </w:pPr>
            <w:r>
              <w:rPr>
                <w:color w:val="4D4D4D"/>
                <w:sz w:val="8"/>
              </w:rPr>
              <w:t>LIBEREC</w:t>
            </w:r>
            <w:r>
              <w:rPr>
                <w:color w:val="4D4D4D"/>
                <w:spacing w:val="-5"/>
                <w:sz w:val="8"/>
              </w:rPr>
              <w:t xml:space="preserve"> </w:t>
            </w:r>
            <w:r>
              <w:rPr>
                <w:color w:val="4D4D4D"/>
                <w:sz w:val="8"/>
              </w:rPr>
              <w:t>23</w:t>
            </w:r>
            <w:r>
              <w:rPr>
                <w:color w:val="4D4D4D"/>
                <w:spacing w:val="-5"/>
                <w:sz w:val="8"/>
              </w:rPr>
              <w:t xml:space="preserve"> </w:t>
            </w:r>
            <w:r>
              <w:rPr>
                <w:color w:val="4D4D4D"/>
                <w:sz w:val="8"/>
              </w:rPr>
              <w:t>-</w:t>
            </w:r>
            <w:r>
              <w:rPr>
                <w:color w:val="4D4D4D"/>
                <w:spacing w:val="-4"/>
                <w:sz w:val="8"/>
              </w:rPr>
              <w:t xml:space="preserve"> </w:t>
            </w:r>
            <w:r>
              <w:rPr>
                <w:color w:val="4D4D4D"/>
                <w:spacing w:val="-2"/>
                <w:sz w:val="8"/>
              </w:rPr>
              <w:t>DOUBÍ</w:t>
            </w:r>
          </w:p>
        </w:tc>
        <w:tc>
          <w:tcPr>
            <w:tcW w:w="347" w:type="dxa"/>
          </w:tcPr>
          <w:p w14:paraId="2FEA0E29"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13</w:t>
            </w:r>
          </w:p>
        </w:tc>
        <w:tc>
          <w:tcPr>
            <w:tcW w:w="647" w:type="dxa"/>
          </w:tcPr>
          <w:p w14:paraId="412DF809" w14:textId="77777777" w:rsidR="00384124" w:rsidRDefault="00A9669B">
            <w:pPr>
              <w:pStyle w:val="TableParagraph"/>
              <w:ind w:left="25"/>
              <w:rPr>
                <w:sz w:val="8"/>
              </w:rPr>
            </w:pPr>
            <w:r>
              <w:rPr>
                <w:color w:val="4D4D4D"/>
                <w:spacing w:val="-2"/>
                <w:sz w:val="8"/>
              </w:rPr>
              <w:t>50.742436</w:t>
            </w:r>
          </w:p>
        </w:tc>
        <w:tc>
          <w:tcPr>
            <w:tcW w:w="661" w:type="dxa"/>
          </w:tcPr>
          <w:p w14:paraId="1B915381" w14:textId="77777777" w:rsidR="00384124" w:rsidRDefault="00A9669B">
            <w:pPr>
              <w:pStyle w:val="TableParagraph"/>
              <w:ind w:left="26"/>
              <w:rPr>
                <w:sz w:val="8"/>
              </w:rPr>
            </w:pPr>
            <w:r>
              <w:rPr>
                <w:color w:val="4D4D4D"/>
                <w:spacing w:val="-2"/>
                <w:sz w:val="8"/>
              </w:rPr>
              <w:t>15.053075</w:t>
            </w:r>
          </w:p>
        </w:tc>
        <w:tc>
          <w:tcPr>
            <w:tcW w:w="495" w:type="dxa"/>
          </w:tcPr>
          <w:p w14:paraId="313D345C" w14:textId="77777777" w:rsidR="00384124" w:rsidRDefault="00A9669B">
            <w:pPr>
              <w:pStyle w:val="TableParagraph"/>
              <w:ind w:left="27"/>
              <w:rPr>
                <w:sz w:val="8"/>
              </w:rPr>
            </w:pPr>
            <w:r>
              <w:rPr>
                <w:color w:val="4D4D4D"/>
                <w:spacing w:val="-5"/>
                <w:sz w:val="8"/>
              </w:rPr>
              <w:t>NE</w:t>
            </w:r>
          </w:p>
        </w:tc>
        <w:tc>
          <w:tcPr>
            <w:tcW w:w="677" w:type="dxa"/>
          </w:tcPr>
          <w:p w14:paraId="140E859E" w14:textId="77777777" w:rsidR="00384124" w:rsidRDefault="00A9669B">
            <w:pPr>
              <w:pStyle w:val="TableParagraph"/>
              <w:ind w:left="29"/>
              <w:rPr>
                <w:sz w:val="8"/>
              </w:rPr>
            </w:pPr>
            <w:r>
              <w:rPr>
                <w:color w:val="4D4D4D"/>
                <w:spacing w:val="-5"/>
                <w:sz w:val="8"/>
              </w:rPr>
              <w:t>NE</w:t>
            </w:r>
          </w:p>
        </w:tc>
      </w:tr>
      <w:tr w:rsidR="00384124" w14:paraId="53014C60" w14:textId="77777777">
        <w:trPr>
          <w:trHeight w:val="114"/>
        </w:trPr>
        <w:tc>
          <w:tcPr>
            <w:tcW w:w="1673" w:type="dxa"/>
          </w:tcPr>
          <w:p w14:paraId="0F091DE3" w14:textId="77777777" w:rsidR="00384124" w:rsidRDefault="00A9669B">
            <w:pPr>
              <w:pStyle w:val="TableParagraph"/>
              <w:rPr>
                <w:sz w:val="8"/>
              </w:rPr>
            </w:pPr>
            <w:r>
              <w:rPr>
                <w:color w:val="4D4D4D"/>
                <w:spacing w:val="-2"/>
                <w:sz w:val="8"/>
              </w:rPr>
              <w:t>BENZINA</w:t>
            </w:r>
          </w:p>
        </w:tc>
        <w:tc>
          <w:tcPr>
            <w:tcW w:w="600" w:type="dxa"/>
          </w:tcPr>
          <w:p w14:paraId="6BCC5372" w14:textId="77777777" w:rsidR="00384124" w:rsidRDefault="00A9669B">
            <w:pPr>
              <w:pStyle w:val="TableParagraph"/>
              <w:rPr>
                <w:sz w:val="8"/>
              </w:rPr>
            </w:pPr>
            <w:r>
              <w:rPr>
                <w:color w:val="4D4D4D"/>
                <w:spacing w:val="-2"/>
                <w:sz w:val="8"/>
              </w:rPr>
              <w:t>N11000</w:t>
            </w:r>
          </w:p>
        </w:tc>
        <w:tc>
          <w:tcPr>
            <w:tcW w:w="2018" w:type="dxa"/>
          </w:tcPr>
          <w:p w14:paraId="18AA2F4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3E4A22A" w14:textId="77777777" w:rsidR="00384124" w:rsidRDefault="00A9669B">
            <w:pPr>
              <w:pStyle w:val="TableParagraph"/>
              <w:rPr>
                <w:sz w:val="8"/>
              </w:rPr>
            </w:pPr>
            <w:r>
              <w:rPr>
                <w:color w:val="4D4D4D"/>
                <w:spacing w:val="-2"/>
                <w:sz w:val="8"/>
              </w:rPr>
              <w:t>420301172101</w:t>
            </w:r>
          </w:p>
        </w:tc>
        <w:tc>
          <w:tcPr>
            <w:tcW w:w="789" w:type="dxa"/>
          </w:tcPr>
          <w:p w14:paraId="052E0A44" w14:textId="77777777" w:rsidR="00384124" w:rsidRDefault="00A9669B">
            <w:pPr>
              <w:pStyle w:val="TableParagraph"/>
              <w:ind w:left="22"/>
              <w:rPr>
                <w:sz w:val="8"/>
              </w:rPr>
            </w:pPr>
            <w:r>
              <w:rPr>
                <w:color w:val="4D4D4D"/>
                <w:spacing w:val="-2"/>
                <w:sz w:val="8"/>
              </w:rPr>
              <w:t>Liberecký</w:t>
            </w:r>
          </w:p>
        </w:tc>
        <w:tc>
          <w:tcPr>
            <w:tcW w:w="907" w:type="dxa"/>
          </w:tcPr>
          <w:p w14:paraId="524C807C" w14:textId="77777777" w:rsidR="00384124" w:rsidRDefault="00A9669B">
            <w:pPr>
              <w:pStyle w:val="TableParagraph"/>
              <w:ind w:left="22"/>
              <w:rPr>
                <w:sz w:val="8"/>
              </w:rPr>
            </w:pPr>
            <w:r>
              <w:rPr>
                <w:color w:val="4D4D4D"/>
                <w:spacing w:val="-2"/>
                <w:sz w:val="8"/>
              </w:rPr>
              <w:t>Liberec</w:t>
            </w:r>
          </w:p>
        </w:tc>
        <w:tc>
          <w:tcPr>
            <w:tcW w:w="1152" w:type="dxa"/>
          </w:tcPr>
          <w:p w14:paraId="5BE9EE36"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Chrastava</w:t>
            </w:r>
          </w:p>
        </w:tc>
        <w:tc>
          <w:tcPr>
            <w:tcW w:w="1814" w:type="dxa"/>
          </w:tcPr>
          <w:p w14:paraId="38646D4D" w14:textId="77777777" w:rsidR="00384124" w:rsidRDefault="00A9669B">
            <w:pPr>
              <w:pStyle w:val="TableParagraph"/>
              <w:ind w:left="23"/>
              <w:rPr>
                <w:sz w:val="8"/>
              </w:rPr>
            </w:pPr>
            <w:r>
              <w:rPr>
                <w:color w:val="4D4D4D"/>
                <w:spacing w:val="-2"/>
                <w:sz w:val="8"/>
              </w:rPr>
              <w:t>NÁDRAŽNÍ</w:t>
            </w:r>
          </w:p>
        </w:tc>
        <w:tc>
          <w:tcPr>
            <w:tcW w:w="1521" w:type="dxa"/>
          </w:tcPr>
          <w:p w14:paraId="7FC1FB16"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CHRASTAVA</w:t>
            </w:r>
          </w:p>
        </w:tc>
        <w:tc>
          <w:tcPr>
            <w:tcW w:w="347" w:type="dxa"/>
          </w:tcPr>
          <w:p w14:paraId="4FCA6C35"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31</w:t>
            </w:r>
          </w:p>
        </w:tc>
        <w:tc>
          <w:tcPr>
            <w:tcW w:w="647" w:type="dxa"/>
          </w:tcPr>
          <w:p w14:paraId="23A618C7" w14:textId="77777777" w:rsidR="00384124" w:rsidRDefault="00A9669B">
            <w:pPr>
              <w:pStyle w:val="TableParagraph"/>
              <w:ind w:left="25"/>
              <w:rPr>
                <w:sz w:val="8"/>
              </w:rPr>
            </w:pPr>
            <w:r>
              <w:rPr>
                <w:color w:val="4D4D4D"/>
                <w:spacing w:val="-2"/>
                <w:sz w:val="8"/>
              </w:rPr>
              <w:t>50.814364</w:t>
            </w:r>
          </w:p>
        </w:tc>
        <w:tc>
          <w:tcPr>
            <w:tcW w:w="661" w:type="dxa"/>
          </w:tcPr>
          <w:p w14:paraId="361156DF" w14:textId="77777777" w:rsidR="00384124" w:rsidRDefault="00A9669B">
            <w:pPr>
              <w:pStyle w:val="TableParagraph"/>
              <w:ind w:left="26"/>
              <w:rPr>
                <w:sz w:val="8"/>
              </w:rPr>
            </w:pPr>
            <w:r>
              <w:rPr>
                <w:color w:val="4D4D4D"/>
                <w:spacing w:val="-2"/>
                <w:sz w:val="8"/>
              </w:rPr>
              <w:t>14.952858</w:t>
            </w:r>
          </w:p>
        </w:tc>
        <w:tc>
          <w:tcPr>
            <w:tcW w:w="495" w:type="dxa"/>
          </w:tcPr>
          <w:p w14:paraId="523E74EA" w14:textId="77777777" w:rsidR="00384124" w:rsidRDefault="00A9669B">
            <w:pPr>
              <w:pStyle w:val="TableParagraph"/>
              <w:ind w:left="27"/>
              <w:rPr>
                <w:sz w:val="8"/>
              </w:rPr>
            </w:pPr>
            <w:r>
              <w:rPr>
                <w:color w:val="4D4D4D"/>
                <w:spacing w:val="-5"/>
                <w:sz w:val="8"/>
              </w:rPr>
              <w:t>NE</w:t>
            </w:r>
          </w:p>
        </w:tc>
        <w:tc>
          <w:tcPr>
            <w:tcW w:w="677" w:type="dxa"/>
          </w:tcPr>
          <w:p w14:paraId="41180EEC" w14:textId="77777777" w:rsidR="00384124" w:rsidRDefault="00A9669B">
            <w:pPr>
              <w:pStyle w:val="TableParagraph"/>
              <w:ind w:left="29"/>
              <w:rPr>
                <w:sz w:val="8"/>
              </w:rPr>
            </w:pPr>
            <w:r>
              <w:rPr>
                <w:color w:val="4D4D4D"/>
                <w:spacing w:val="-5"/>
                <w:sz w:val="8"/>
              </w:rPr>
              <w:t>ANO</w:t>
            </w:r>
          </w:p>
        </w:tc>
      </w:tr>
      <w:tr w:rsidR="00384124" w14:paraId="698BE206" w14:textId="77777777">
        <w:trPr>
          <w:trHeight w:val="114"/>
        </w:trPr>
        <w:tc>
          <w:tcPr>
            <w:tcW w:w="1673" w:type="dxa"/>
          </w:tcPr>
          <w:p w14:paraId="73DBD424" w14:textId="77777777" w:rsidR="00384124" w:rsidRDefault="00A9669B">
            <w:pPr>
              <w:pStyle w:val="TableParagraph"/>
              <w:rPr>
                <w:sz w:val="8"/>
              </w:rPr>
            </w:pPr>
            <w:r>
              <w:rPr>
                <w:color w:val="4D4D4D"/>
                <w:spacing w:val="-2"/>
                <w:sz w:val="8"/>
              </w:rPr>
              <w:t>KM-PRONA</w:t>
            </w:r>
          </w:p>
        </w:tc>
        <w:tc>
          <w:tcPr>
            <w:tcW w:w="600" w:type="dxa"/>
          </w:tcPr>
          <w:p w14:paraId="53665E0A" w14:textId="77777777" w:rsidR="00384124" w:rsidRDefault="00A9669B">
            <w:pPr>
              <w:pStyle w:val="TableParagraph"/>
              <w:rPr>
                <w:sz w:val="8"/>
              </w:rPr>
            </w:pPr>
            <w:r>
              <w:rPr>
                <w:color w:val="4D4D4D"/>
                <w:spacing w:val="-2"/>
                <w:sz w:val="8"/>
              </w:rPr>
              <w:t>N35001</w:t>
            </w:r>
          </w:p>
        </w:tc>
        <w:tc>
          <w:tcPr>
            <w:tcW w:w="2018" w:type="dxa"/>
          </w:tcPr>
          <w:p w14:paraId="1932944E"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447032AD" w14:textId="77777777" w:rsidR="00384124" w:rsidRDefault="00A9669B">
            <w:pPr>
              <w:pStyle w:val="TableParagraph"/>
              <w:rPr>
                <w:sz w:val="8"/>
              </w:rPr>
            </w:pPr>
            <w:r>
              <w:rPr>
                <w:color w:val="4D4D4D"/>
                <w:spacing w:val="-2"/>
                <w:sz w:val="8"/>
              </w:rPr>
              <w:t>420301183301</w:t>
            </w:r>
          </w:p>
        </w:tc>
        <w:tc>
          <w:tcPr>
            <w:tcW w:w="789" w:type="dxa"/>
          </w:tcPr>
          <w:p w14:paraId="1F54F57C" w14:textId="77777777" w:rsidR="00384124" w:rsidRDefault="00A9669B">
            <w:pPr>
              <w:pStyle w:val="TableParagraph"/>
              <w:ind w:left="22"/>
              <w:rPr>
                <w:sz w:val="8"/>
              </w:rPr>
            </w:pPr>
            <w:r>
              <w:rPr>
                <w:color w:val="4D4D4D"/>
                <w:spacing w:val="-2"/>
                <w:sz w:val="8"/>
              </w:rPr>
              <w:t>Liberecký</w:t>
            </w:r>
          </w:p>
        </w:tc>
        <w:tc>
          <w:tcPr>
            <w:tcW w:w="907" w:type="dxa"/>
          </w:tcPr>
          <w:p w14:paraId="195A5956" w14:textId="77777777" w:rsidR="00384124" w:rsidRDefault="00A9669B">
            <w:pPr>
              <w:pStyle w:val="TableParagraph"/>
              <w:ind w:left="22"/>
              <w:rPr>
                <w:sz w:val="8"/>
              </w:rPr>
            </w:pPr>
            <w:r>
              <w:rPr>
                <w:color w:val="4D4D4D"/>
                <w:spacing w:val="-2"/>
                <w:sz w:val="8"/>
              </w:rPr>
              <w:t>Liberec</w:t>
            </w:r>
          </w:p>
        </w:tc>
        <w:tc>
          <w:tcPr>
            <w:tcW w:w="1152" w:type="dxa"/>
          </w:tcPr>
          <w:p w14:paraId="3A21F010" w14:textId="77777777" w:rsidR="00384124" w:rsidRDefault="00A9669B">
            <w:pPr>
              <w:pStyle w:val="TableParagraph"/>
              <w:ind w:left="23"/>
              <w:rPr>
                <w:sz w:val="8"/>
              </w:rPr>
            </w:pPr>
            <w:r>
              <w:rPr>
                <w:color w:val="4D4D4D"/>
                <w:spacing w:val="-2"/>
                <w:sz w:val="8"/>
              </w:rPr>
              <w:t>Hodkovice</w:t>
            </w:r>
            <w:r>
              <w:rPr>
                <w:color w:val="4D4D4D"/>
                <w:spacing w:val="7"/>
                <w:sz w:val="8"/>
              </w:rPr>
              <w:t xml:space="preserve"> </w:t>
            </w:r>
            <w:proofErr w:type="spellStart"/>
            <w:r>
              <w:rPr>
                <w:color w:val="4D4D4D"/>
                <w:spacing w:val="-2"/>
                <w:sz w:val="8"/>
              </w:rPr>
              <w:t>n.Mohelkou</w:t>
            </w:r>
            <w:proofErr w:type="spellEnd"/>
          </w:p>
        </w:tc>
        <w:tc>
          <w:tcPr>
            <w:tcW w:w="1814" w:type="dxa"/>
          </w:tcPr>
          <w:p w14:paraId="43037C04" w14:textId="77777777" w:rsidR="00384124" w:rsidRDefault="00A9669B">
            <w:pPr>
              <w:pStyle w:val="TableParagraph"/>
              <w:ind w:left="23"/>
              <w:rPr>
                <w:sz w:val="8"/>
              </w:rPr>
            </w:pPr>
            <w:r>
              <w:rPr>
                <w:color w:val="4D4D4D"/>
                <w:spacing w:val="-2"/>
                <w:sz w:val="8"/>
              </w:rPr>
              <w:t>RYCHNOVSKÁ</w:t>
            </w:r>
            <w:r>
              <w:rPr>
                <w:color w:val="4D4D4D"/>
                <w:spacing w:val="6"/>
                <w:sz w:val="8"/>
              </w:rPr>
              <w:t xml:space="preserve"> </w:t>
            </w:r>
            <w:r>
              <w:rPr>
                <w:color w:val="4D4D4D"/>
                <w:spacing w:val="-5"/>
                <w:sz w:val="8"/>
              </w:rPr>
              <w:t>44</w:t>
            </w:r>
          </w:p>
        </w:tc>
        <w:tc>
          <w:tcPr>
            <w:tcW w:w="1521" w:type="dxa"/>
          </w:tcPr>
          <w:p w14:paraId="77B975FF" w14:textId="77777777" w:rsidR="00384124" w:rsidRDefault="00A9669B">
            <w:pPr>
              <w:pStyle w:val="TableParagraph"/>
              <w:ind w:left="23"/>
              <w:rPr>
                <w:sz w:val="8"/>
              </w:rPr>
            </w:pPr>
            <w:r>
              <w:rPr>
                <w:color w:val="4D4D4D"/>
                <w:spacing w:val="-2"/>
                <w:sz w:val="8"/>
              </w:rPr>
              <w:t>HODKOVICE</w:t>
            </w:r>
            <w:r>
              <w:rPr>
                <w:color w:val="4D4D4D"/>
                <w:spacing w:val="5"/>
                <w:sz w:val="8"/>
              </w:rPr>
              <w:t xml:space="preserve"> </w:t>
            </w:r>
            <w:r>
              <w:rPr>
                <w:color w:val="4D4D4D"/>
                <w:spacing w:val="-2"/>
                <w:sz w:val="8"/>
              </w:rPr>
              <w:t>NAD</w:t>
            </w:r>
            <w:r>
              <w:rPr>
                <w:color w:val="4D4D4D"/>
                <w:spacing w:val="4"/>
                <w:sz w:val="8"/>
              </w:rPr>
              <w:t xml:space="preserve"> </w:t>
            </w:r>
            <w:r>
              <w:rPr>
                <w:color w:val="4D4D4D"/>
                <w:spacing w:val="-2"/>
                <w:sz w:val="8"/>
              </w:rPr>
              <w:t>MOHELKOU</w:t>
            </w:r>
          </w:p>
        </w:tc>
        <w:tc>
          <w:tcPr>
            <w:tcW w:w="347" w:type="dxa"/>
          </w:tcPr>
          <w:p w14:paraId="20F0C1F5"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42</w:t>
            </w:r>
          </w:p>
        </w:tc>
        <w:tc>
          <w:tcPr>
            <w:tcW w:w="647" w:type="dxa"/>
          </w:tcPr>
          <w:p w14:paraId="4F4D9378" w14:textId="77777777" w:rsidR="00384124" w:rsidRDefault="00A9669B">
            <w:pPr>
              <w:pStyle w:val="TableParagraph"/>
              <w:ind w:left="25"/>
              <w:rPr>
                <w:sz w:val="8"/>
              </w:rPr>
            </w:pPr>
            <w:r>
              <w:rPr>
                <w:color w:val="4D4D4D"/>
                <w:spacing w:val="-2"/>
                <w:sz w:val="8"/>
              </w:rPr>
              <w:t>50.668064</w:t>
            </w:r>
          </w:p>
        </w:tc>
        <w:tc>
          <w:tcPr>
            <w:tcW w:w="661" w:type="dxa"/>
          </w:tcPr>
          <w:p w14:paraId="6E1F36A9" w14:textId="77777777" w:rsidR="00384124" w:rsidRDefault="00A9669B">
            <w:pPr>
              <w:pStyle w:val="TableParagraph"/>
              <w:ind w:left="26"/>
              <w:rPr>
                <w:sz w:val="8"/>
              </w:rPr>
            </w:pPr>
            <w:r>
              <w:rPr>
                <w:color w:val="4D4D4D"/>
                <w:spacing w:val="-2"/>
                <w:sz w:val="8"/>
              </w:rPr>
              <w:t>15.095556</w:t>
            </w:r>
          </w:p>
        </w:tc>
        <w:tc>
          <w:tcPr>
            <w:tcW w:w="495" w:type="dxa"/>
          </w:tcPr>
          <w:p w14:paraId="3E80E9F4" w14:textId="77777777" w:rsidR="00384124" w:rsidRDefault="00A9669B">
            <w:pPr>
              <w:pStyle w:val="TableParagraph"/>
              <w:ind w:left="27"/>
              <w:rPr>
                <w:sz w:val="8"/>
              </w:rPr>
            </w:pPr>
            <w:r>
              <w:rPr>
                <w:color w:val="4D4D4D"/>
                <w:spacing w:val="-5"/>
                <w:sz w:val="8"/>
              </w:rPr>
              <w:t>ANO</w:t>
            </w:r>
          </w:p>
        </w:tc>
        <w:tc>
          <w:tcPr>
            <w:tcW w:w="677" w:type="dxa"/>
          </w:tcPr>
          <w:p w14:paraId="729C1984" w14:textId="77777777" w:rsidR="00384124" w:rsidRDefault="00A9669B">
            <w:pPr>
              <w:pStyle w:val="TableParagraph"/>
              <w:ind w:left="29"/>
              <w:rPr>
                <w:sz w:val="8"/>
              </w:rPr>
            </w:pPr>
            <w:r>
              <w:rPr>
                <w:color w:val="4D4D4D"/>
                <w:spacing w:val="-5"/>
                <w:sz w:val="8"/>
              </w:rPr>
              <w:t>ANO</w:t>
            </w:r>
          </w:p>
        </w:tc>
      </w:tr>
      <w:tr w:rsidR="00384124" w14:paraId="470E8CAE" w14:textId="77777777">
        <w:trPr>
          <w:trHeight w:val="114"/>
        </w:trPr>
        <w:tc>
          <w:tcPr>
            <w:tcW w:w="1673" w:type="dxa"/>
          </w:tcPr>
          <w:p w14:paraId="366AF0CC" w14:textId="77777777" w:rsidR="00384124" w:rsidRDefault="00A9669B">
            <w:pPr>
              <w:pStyle w:val="TableParagraph"/>
              <w:rPr>
                <w:sz w:val="8"/>
              </w:rPr>
            </w:pPr>
            <w:r>
              <w:rPr>
                <w:color w:val="4D4D4D"/>
                <w:spacing w:val="-2"/>
                <w:sz w:val="8"/>
              </w:rPr>
              <w:t>BENZINA</w:t>
            </w:r>
          </w:p>
        </w:tc>
        <w:tc>
          <w:tcPr>
            <w:tcW w:w="600" w:type="dxa"/>
          </w:tcPr>
          <w:p w14:paraId="3FA49C2C" w14:textId="77777777" w:rsidR="00384124" w:rsidRDefault="00A9669B">
            <w:pPr>
              <w:pStyle w:val="TableParagraph"/>
              <w:rPr>
                <w:sz w:val="8"/>
              </w:rPr>
            </w:pPr>
            <w:r>
              <w:rPr>
                <w:color w:val="4D4D4D"/>
                <w:spacing w:val="-2"/>
                <w:sz w:val="8"/>
              </w:rPr>
              <w:t>N11000</w:t>
            </w:r>
          </w:p>
        </w:tc>
        <w:tc>
          <w:tcPr>
            <w:tcW w:w="2018" w:type="dxa"/>
          </w:tcPr>
          <w:p w14:paraId="29082A9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955A357" w14:textId="77777777" w:rsidR="00384124" w:rsidRDefault="00A9669B">
            <w:pPr>
              <w:pStyle w:val="TableParagraph"/>
              <w:rPr>
                <w:sz w:val="8"/>
              </w:rPr>
            </w:pPr>
            <w:r>
              <w:rPr>
                <w:color w:val="4D4D4D"/>
                <w:spacing w:val="-2"/>
                <w:sz w:val="8"/>
              </w:rPr>
              <w:t>420301184101</w:t>
            </w:r>
          </w:p>
        </w:tc>
        <w:tc>
          <w:tcPr>
            <w:tcW w:w="789" w:type="dxa"/>
          </w:tcPr>
          <w:p w14:paraId="25680FF5" w14:textId="77777777" w:rsidR="00384124" w:rsidRDefault="00A9669B">
            <w:pPr>
              <w:pStyle w:val="TableParagraph"/>
              <w:ind w:left="22"/>
              <w:rPr>
                <w:sz w:val="8"/>
              </w:rPr>
            </w:pPr>
            <w:r>
              <w:rPr>
                <w:color w:val="4D4D4D"/>
                <w:spacing w:val="-2"/>
                <w:sz w:val="8"/>
              </w:rPr>
              <w:t>Liberecký</w:t>
            </w:r>
          </w:p>
        </w:tc>
        <w:tc>
          <w:tcPr>
            <w:tcW w:w="907" w:type="dxa"/>
          </w:tcPr>
          <w:p w14:paraId="2438EB32" w14:textId="77777777" w:rsidR="00384124" w:rsidRDefault="00A9669B">
            <w:pPr>
              <w:pStyle w:val="TableParagraph"/>
              <w:ind w:left="22"/>
              <w:rPr>
                <w:sz w:val="8"/>
              </w:rPr>
            </w:pPr>
            <w:r>
              <w:rPr>
                <w:color w:val="4D4D4D"/>
                <w:spacing w:val="-2"/>
                <w:sz w:val="8"/>
              </w:rPr>
              <w:t>Liberec</w:t>
            </w:r>
          </w:p>
        </w:tc>
        <w:tc>
          <w:tcPr>
            <w:tcW w:w="1152" w:type="dxa"/>
          </w:tcPr>
          <w:p w14:paraId="36A391B1" w14:textId="77777777" w:rsidR="00384124" w:rsidRDefault="00A9669B">
            <w:pPr>
              <w:pStyle w:val="TableParagraph"/>
              <w:ind w:left="23"/>
              <w:rPr>
                <w:sz w:val="8"/>
              </w:rPr>
            </w:pPr>
            <w:proofErr w:type="spellStart"/>
            <w:proofErr w:type="gramStart"/>
            <w:r>
              <w:rPr>
                <w:color w:val="4D4D4D"/>
                <w:spacing w:val="-2"/>
                <w:sz w:val="8"/>
              </w:rPr>
              <w:t>Liberec,Nákladní</w:t>
            </w:r>
            <w:proofErr w:type="spellEnd"/>
            <w:proofErr w:type="gramEnd"/>
          </w:p>
        </w:tc>
        <w:tc>
          <w:tcPr>
            <w:tcW w:w="1814" w:type="dxa"/>
          </w:tcPr>
          <w:p w14:paraId="3C18F371" w14:textId="77777777" w:rsidR="00384124" w:rsidRDefault="00A9669B">
            <w:pPr>
              <w:pStyle w:val="TableParagraph"/>
              <w:ind w:left="23"/>
              <w:rPr>
                <w:sz w:val="8"/>
              </w:rPr>
            </w:pPr>
            <w:r>
              <w:rPr>
                <w:color w:val="4D4D4D"/>
                <w:spacing w:val="-2"/>
                <w:sz w:val="8"/>
              </w:rPr>
              <w:t>NÁKLADNÍ</w:t>
            </w:r>
          </w:p>
        </w:tc>
        <w:tc>
          <w:tcPr>
            <w:tcW w:w="1521" w:type="dxa"/>
          </w:tcPr>
          <w:p w14:paraId="243FFC1C" w14:textId="77777777" w:rsidR="00384124" w:rsidRDefault="00A9669B">
            <w:pPr>
              <w:pStyle w:val="TableParagraph"/>
              <w:ind w:left="23"/>
              <w:rPr>
                <w:sz w:val="8"/>
              </w:rPr>
            </w:pPr>
            <w:r>
              <w:rPr>
                <w:color w:val="4D4D4D"/>
                <w:spacing w:val="-2"/>
                <w:sz w:val="8"/>
              </w:rPr>
              <w:t>LIBEREC</w:t>
            </w:r>
          </w:p>
        </w:tc>
        <w:tc>
          <w:tcPr>
            <w:tcW w:w="347" w:type="dxa"/>
          </w:tcPr>
          <w:p w14:paraId="45B791A4"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07</w:t>
            </w:r>
          </w:p>
        </w:tc>
        <w:tc>
          <w:tcPr>
            <w:tcW w:w="647" w:type="dxa"/>
          </w:tcPr>
          <w:p w14:paraId="2E5B27C1" w14:textId="77777777" w:rsidR="00384124" w:rsidRDefault="00A9669B">
            <w:pPr>
              <w:pStyle w:val="TableParagraph"/>
              <w:ind w:left="25"/>
              <w:rPr>
                <w:sz w:val="8"/>
              </w:rPr>
            </w:pPr>
            <w:r>
              <w:rPr>
                <w:color w:val="4D4D4D"/>
                <w:spacing w:val="-2"/>
                <w:sz w:val="8"/>
              </w:rPr>
              <w:t>50.756436</w:t>
            </w:r>
          </w:p>
        </w:tc>
        <w:tc>
          <w:tcPr>
            <w:tcW w:w="661" w:type="dxa"/>
          </w:tcPr>
          <w:p w14:paraId="7A10F585" w14:textId="77777777" w:rsidR="00384124" w:rsidRDefault="00A9669B">
            <w:pPr>
              <w:pStyle w:val="TableParagraph"/>
              <w:ind w:left="26"/>
              <w:rPr>
                <w:sz w:val="8"/>
              </w:rPr>
            </w:pPr>
            <w:r>
              <w:rPr>
                <w:color w:val="4D4D4D"/>
                <w:spacing w:val="-2"/>
                <w:sz w:val="8"/>
              </w:rPr>
              <w:t>15.051980</w:t>
            </w:r>
          </w:p>
        </w:tc>
        <w:tc>
          <w:tcPr>
            <w:tcW w:w="495" w:type="dxa"/>
          </w:tcPr>
          <w:p w14:paraId="77A7EA6C" w14:textId="77777777" w:rsidR="00384124" w:rsidRDefault="00A9669B">
            <w:pPr>
              <w:pStyle w:val="TableParagraph"/>
              <w:ind w:left="27"/>
              <w:rPr>
                <w:sz w:val="8"/>
              </w:rPr>
            </w:pPr>
            <w:r>
              <w:rPr>
                <w:color w:val="4D4D4D"/>
                <w:spacing w:val="-5"/>
                <w:sz w:val="8"/>
              </w:rPr>
              <w:t>NE</w:t>
            </w:r>
          </w:p>
        </w:tc>
        <w:tc>
          <w:tcPr>
            <w:tcW w:w="677" w:type="dxa"/>
          </w:tcPr>
          <w:p w14:paraId="7FD91BDB" w14:textId="77777777" w:rsidR="00384124" w:rsidRDefault="00A9669B">
            <w:pPr>
              <w:pStyle w:val="TableParagraph"/>
              <w:ind w:left="29"/>
              <w:rPr>
                <w:sz w:val="8"/>
              </w:rPr>
            </w:pPr>
            <w:r>
              <w:rPr>
                <w:color w:val="4D4D4D"/>
                <w:spacing w:val="-5"/>
                <w:sz w:val="8"/>
              </w:rPr>
              <w:t>ANO</w:t>
            </w:r>
          </w:p>
        </w:tc>
      </w:tr>
      <w:tr w:rsidR="00384124" w14:paraId="5BE7C93A" w14:textId="77777777">
        <w:trPr>
          <w:trHeight w:val="114"/>
        </w:trPr>
        <w:tc>
          <w:tcPr>
            <w:tcW w:w="1673" w:type="dxa"/>
          </w:tcPr>
          <w:p w14:paraId="1437CD40" w14:textId="77777777" w:rsidR="00384124" w:rsidRDefault="00A9669B">
            <w:pPr>
              <w:pStyle w:val="TableParagraph"/>
              <w:rPr>
                <w:sz w:val="8"/>
              </w:rPr>
            </w:pPr>
            <w:r>
              <w:rPr>
                <w:color w:val="4D4D4D"/>
                <w:spacing w:val="-2"/>
                <w:sz w:val="8"/>
              </w:rPr>
              <w:t>SHELL</w:t>
            </w:r>
          </w:p>
        </w:tc>
        <w:tc>
          <w:tcPr>
            <w:tcW w:w="600" w:type="dxa"/>
          </w:tcPr>
          <w:p w14:paraId="3BC9C227" w14:textId="77777777" w:rsidR="00384124" w:rsidRDefault="00A9669B">
            <w:pPr>
              <w:pStyle w:val="TableParagraph"/>
              <w:rPr>
                <w:sz w:val="8"/>
              </w:rPr>
            </w:pPr>
            <w:r>
              <w:rPr>
                <w:color w:val="4D4D4D"/>
                <w:spacing w:val="-2"/>
                <w:sz w:val="8"/>
              </w:rPr>
              <w:t>N17001</w:t>
            </w:r>
          </w:p>
        </w:tc>
        <w:tc>
          <w:tcPr>
            <w:tcW w:w="2018" w:type="dxa"/>
          </w:tcPr>
          <w:p w14:paraId="462A2AF5" w14:textId="77777777" w:rsidR="00384124" w:rsidRDefault="00A9669B">
            <w:pPr>
              <w:pStyle w:val="TableParagraph"/>
              <w:rPr>
                <w:sz w:val="8"/>
              </w:rPr>
            </w:pPr>
            <w:r>
              <w:rPr>
                <w:color w:val="4D4D4D"/>
                <w:spacing w:val="-2"/>
                <w:sz w:val="8"/>
              </w:rPr>
              <w:t>SHELL</w:t>
            </w:r>
          </w:p>
        </w:tc>
        <w:tc>
          <w:tcPr>
            <w:tcW w:w="693" w:type="dxa"/>
          </w:tcPr>
          <w:p w14:paraId="5ABEDC35" w14:textId="77777777" w:rsidR="00384124" w:rsidRDefault="00A9669B">
            <w:pPr>
              <w:pStyle w:val="TableParagraph"/>
              <w:rPr>
                <w:sz w:val="8"/>
              </w:rPr>
            </w:pPr>
            <w:r>
              <w:rPr>
                <w:color w:val="4D4D4D"/>
                <w:spacing w:val="-2"/>
                <w:sz w:val="8"/>
              </w:rPr>
              <w:t>420301184901</w:t>
            </w:r>
          </w:p>
        </w:tc>
        <w:tc>
          <w:tcPr>
            <w:tcW w:w="789" w:type="dxa"/>
          </w:tcPr>
          <w:p w14:paraId="6712C9F9" w14:textId="77777777" w:rsidR="00384124" w:rsidRDefault="00A9669B">
            <w:pPr>
              <w:pStyle w:val="TableParagraph"/>
              <w:ind w:left="22"/>
              <w:rPr>
                <w:sz w:val="8"/>
              </w:rPr>
            </w:pPr>
            <w:r>
              <w:rPr>
                <w:color w:val="4D4D4D"/>
                <w:spacing w:val="-2"/>
                <w:sz w:val="8"/>
              </w:rPr>
              <w:t>Liberecký</w:t>
            </w:r>
          </w:p>
        </w:tc>
        <w:tc>
          <w:tcPr>
            <w:tcW w:w="907" w:type="dxa"/>
          </w:tcPr>
          <w:p w14:paraId="56DB44CD" w14:textId="77777777" w:rsidR="00384124" w:rsidRDefault="00A9669B">
            <w:pPr>
              <w:pStyle w:val="TableParagraph"/>
              <w:ind w:left="22"/>
              <w:rPr>
                <w:sz w:val="8"/>
              </w:rPr>
            </w:pPr>
            <w:r>
              <w:rPr>
                <w:color w:val="4D4D4D"/>
                <w:spacing w:val="-2"/>
                <w:sz w:val="8"/>
              </w:rPr>
              <w:t>Liberec</w:t>
            </w:r>
          </w:p>
        </w:tc>
        <w:tc>
          <w:tcPr>
            <w:tcW w:w="1152" w:type="dxa"/>
          </w:tcPr>
          <w:p w14:paraId="34EB432A" w14:textId="77777777" w:rsidR="00384124" w:rsidRDefault="00A9669B">
            <w:pPr>
              <w:pStyle w:val="TableParagraph"/>
              <w:ind w:left="23"/>
              <w:rPr>
                <w:sz w:val="8"/>
              </w:rPr>
            </w:pPr>
            <w:proofErr w:type="spellStart"/>
            <w:proofErr w:type="gramStart"/>
            <w:r>
              <w:rPr>
                <w:color w:val="4D4D4D"/>
                <w:spacing w:val="-2"/>
                <w:sz w:val="8"/>
              </w:rPr>
              <w:t>Liberec,Žitavská</w:t>
            </w:r>
            <w:proofErr w:type="spellEnd"/>
            <w:proofErr w:type="gramEnd"/>
          </w:p>
        </w:tc>
        <w:tc>
          <w:tcPr>
            <w:tcW w:w="1814" w:type="dxa"/>
          </w:tcPr>
          <w:p w14:paraId="407C822B" w14:textId="77777777" w:rsidR="00384124" w:rsidRDefault="00A9669B">
            <w:pPr>
              <w:pStyle w:val="TableParagraph"/>
              <w:ind w:left="23"/>
              <w:rPr>
                <w:sz w:val="8"/>
              </w:rPr>
            </w:pPr>
            <w:r>
              <w:rPr>
                <w:color w:val="4D4D4D"/>
                <w:spacing w:val="-2"/>
                <w:sz w:val="8"/>
              </w:rPr>
              <w:t>ŽITAVSKÁ</w:t>
            </w:r>
          </w:p>
        </w:tc>
        <w:tc>
          <w:tcPr>
            <w:tcW w:w="1521" w:type="dxa"/>
          </w:tcPr>
          <w:p w14:paraId="039A7248" w14:textId="77777777" w:rsidR="00384124" w:rsidRDefault="00A9669B">
            <w:pPr>
              <w:pStyle w:val="TableParagraph"/>
              <w:ind w:left="23"/>
              <w:rPr>
                <w:sz w:val="8"/>
              </w:rPr>
            </w:pPr>
            <w:r>
              <w:rPr>
                <w:color w:val="4D4D4D"/>
                <w:spacing w:val="-2"/>
                <w:sz w:val="8"/>
              </w:rPr>
              <w:t>LIBEREC</w:t>
            </w:r>
          </w:p>
        </w:tc>
        <w:tc>
          <w:tcPr>
            <w:tcW w:w="347" w:type="dxa"/>
          </w:tcPr>
          <w:p w14:paraId="571EF2A5"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03</w:t>
            </w:r>
          </w:p>
        </w:tc>
        <w:tc>
          <w:tcPr>
            <w:tcW w:w="647" w:type="dxa"/>
          </w:tcPr>
          <w:p w14:paraId="594F9083" w14:textId="77777777" w:rsidR="00384124" w:rsidRDefault="00A9669B">
            <w:pPr>
              <w:pStyle w:val="TableParagraph"/>
              <w:ind w:left="25"/>
              <w:rPr>
                <w:sz w:val="8"/>
              </w:rPr>
            </w:pPr>
            <w:r>
              <w:rPr>
                <w:color w:val="4D4D4D"/>
                <w:spacing w:val="-2"/>
                <w:sz w:val="8"/>
              </w:rPr>
              <w:t>50.768286</w:t>
            </w:r>
          </w:p>
        </w:tc>
        <w:tc>
          <w:tcPr>
            <w:tcW w:w="661" w:type="dxa"/>
          </w:tcPr>
          <w:p w14:paraId="5C67D2FF" w14:textId="77777777" w:rsidR="00384124" w:rsidRDefault="00A9669B">
            <w:pPr>
              <w:pStyle w:val="TableParagraph"/>
              <w:ind w:left="26"/>
              <w:rPr>
                <w:sz w:val="8"/>
              </w:rPr>
            </w:pPr>
            <w:r>
              <w:rPr>
                <w:color w:val="4D4D4D"/>
                <w:spacing w:val="-2"/>
                <w:sz w:val="8"/>
              </w:rPr>
              <w:t>15.040953</w:t>
            </w:r>
          </w:p>
        </w:tc>
        <w:tc>
          <w:tcPr>
            <w:tcW w:w="495" w:type="dxa"/>
          </w:tcPr>
          <w:p w14:paraId="16165F93" w14:textId="77777777" w:rsidR="00384124" w:rsidRDefault="00A9669B">
            <w:pPr>
              <w:pStyle w:val="TableParagraph"/>
              <w:ind w:left="27"/>
              <w:rPr>
                <w:sz w:val="8"/>
              </w:rPr>
            </w:pPr>
            <w:r>
              <w:rPr>
                <w:color w:val="4D4D4D"/>
                <w:spacing w:val="-5"/>
                <w:sz w:val="8"/>
              </w:rPr>
              <w:t>ANO</w:t>
            </w:r>
          </w:p>
        </w:tc>
        <w:tc>
          <w:tcPr>
            <w:tcW w:w="677" w:type="dxa"/>
          </w:tcPr>
          <w:p w14:paraId="735D4332" w14:textId="77777777" w:rsidR="00384124" w:rsidRDefault="00A9669B">
            <w:pPr>
              <w:pStyle w:val="TableParagraph"/>
              <w:ind w:left="29"/>
              <w:rPr>
                <w:sz w:val="8"/>
              </w:rPr>
            </w:pPr>
            <w:r>
              <w:rPr>
                <w:color w:val="4D4D4D"/>
                <w:spacing w:val="-5"/>
                <w:sz w:val="8"/>
              </w:rPr>
              <w:t>ANO</w:t>
            </w:r>
          </w:p>
        </w:tc>
      </w:tr>
      <w:tr w:rsidR="00384124" w14:paraId="19E9ADF5" w14:textId="77777777">
        <w:trPr>
          <w:trHeight w:val="114"/>
        </w:trPr>
        <w:tc>
          <w:tcPr>
            <w:tcW w:w="1673" w:type="dxa"/>
          </w:tcPr>
          <w:p w14:paraId="661F9DD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5F75743" w14:textId="77777777" w:rsidR="00384124" w:rsidRDefault="00A9669B">
            <w:pPr>
              <w:pStyle w:val="TableParagraph"/>
              <w:rPr>
                <w:sz w:val="8"/>
              </w:rPr>
            </w:pPr>
            <w:r>
              <w:rPr>
                <w:color w:val="4D4D4D"/>
                <w:spacing w:val="-2"/>
                <w:sz w:val="8"/>
              </w:rPr>
              <w:t>N51244</w:t>
            </w:r>
          </w:p>
        </w:tc>
        <w:tc>
          <w:tcPr>
            <w:tcW w:w="2018" w:type="dxa"/>
          </w:tcPr>
          <w:p w14:paraId="5CDB7F7A" w14:textId="77777777" w:rsidR="00384124" w:rsidRDefault="00A9669B">
            <w:pPr>
              <w:pStyle w:val="TableParagraph"/>
              <w:rPr>
                <w:sz w:val="8"/>
              </w:rPr>
            </w:pPr>
            <w:r>
              <w:rPr>
                <w:color w:val="4D4D4D"/>
                <w:spacing w:val="-2"/>
                <w:sz w:val="8"/>
              </w:rPr>
              <w:t>ING.MARTIN</w:t>
            </w:r>
            <w:r>
              <w:rPr>
                <w:color w:val="4D4D4D"/>
                <w:spacing w:val="4"/>
                <w:sz w:val="8"/>
              </w:rPr>
              <w:t xml:space="preserve"> </w:t>
            </w:r>
            <w:r>
              <w:rPr>
                <w:color w:val="4D4D4D"/>
                <w:spacing w:val="-2"/>
                <w:sz w:val="8"/>
              </w:rPr>
              <w:t>HOMER</w:t>
            </w:r>
          </w:p>
        </w:tc>
        <w:tc>
          <w:tcPr>
            <w:tcW w:w="693" w:type="dxa"/>
          </w:tcPr>
          <w:p w14:paraId="6BB658DD" w14:textId="77777777" w:rsidR="00384124" w:rsidRDefault="00A9669B">
            <w:pPr>
              <w:pStyle w:val="TableParagraph"/>
              <w:rPr>
                <w:sz w:val="8"/>
              </w:rPr>
            </w:pPr>
            <w:r>
              <w:rPr>
                <w:color w:val="4D4D4D"/>
                <w:spacing w:val="-2"/>
                <w:sz w:val="8"/>
              </w:rPr>
              <w:t>420301225001</w:t>
            </w:r>
          </w:p>
        </w:tc>
        <w:tc>
          <w:tcPr>
            <w:tcW w:w="789" w:type="dxa"/>
          </w:tcPr>
          <w:p w14:paraId="4D7C058E" w14:textId="77777777" w:rsidR="00384124" w:rsidRDefault="00A9669B">
            <w:pPr>
              <w:pStyle w:val="TableParagraph"/>
              <w:ind w:left="22"/>
              <w:rPr>
                <w:sz w:val="8"/>
              </w:rPr>
            </w:pPr>
            <w:r>
              <w:rPr>
                <w:color w:val="4D4D4D"/>
                <w:spacing w:val="-2"/>
                <w:sz w:val="8"/>
              </w:rPr>
              <w:t>Liberecký</w:t>
            </w:r>
          </w:p>
        </w:tc>
        <w:tc>
          <w:tcPr>
            <w:tcW w:w="907" w:type="dxa"/>
          </w:tcPr>
          <w:p w14:paraId="29EDE863" w14:textId="77777777" w:rsidR="00384124" w:rsidRDefault="00A9669B">
            <w:pPr>
              <w:pStyle w:val="TableParagraph"/>
              <w:ind w:left="22"/>
              <w:rPr>
                <w:sz w:val="8"/>
              </w:rPr>
            </w:pPr>
            <w:r>
              <w:rPr>
                <w:color w:val="4D4D4D"/>
                <w:spacing w:val="-2"/>
                <w:sz w:val="8"/>
              </w:rPr>
              <w:t>Liberec</w:t>
            </w:r>
          </w:p>
        </w:tc>
        <w:tc>
          <w:tcPr>
            <w:tcW w:w="1152" w:type="dxa"/>
          </w:tcPr>
          <w:p w14:paraId="26F8E29A" w14:textId="77777777" w:rsidR="00384124" w:rsidRDefault="00A9669B">
            <w:pPr>
              <w:pStyle w:val="TableParagraph"/>
              <w:ind w:left="23"/>
              <w:rPr>
                <w:sz w:val="8"/>
              </w:rPr>
            </w:pPr>
            <w:proofErr w:type="spellStart"/>
            <w:proofErr w:type="gramStart"/>
            <w:r>
              <w:rPr>
                <w:color w:val="4D4D4D"/>
                <w:spacing w:val="-2"/>
                <w:sz w:val="8"/>
              </w:rPr>
              <w:t>Liberec,Doubská</w:t>
            </w:r>
            <w:proofErr w:type="spellEnd"/>
            <w:proofErr w:type="gramEnd"/>
            <w:r>
              <w:rPr>
                <w:color w:val="4D4D4D"/>
                <w:spacing w:val="13"/>
                <w:sz w:val="8"/>
              </w:rPr>
              <w:t xml:space="preserve"> </w:t>
            </w:r>
            <w:r>
              <w:rPr>
                <w:color w:val="4D4D4D"/>
                <w:spacing w:val="-5"/>
                <w:sz w:val="8"/>
              </w:rPr>
              <w:t>13</w:t>
            </w:r>
          </w:p>
        </w:tc>
        <w:tc>
          <w:tcPr>
            <w:tcW w:w="1814" w:type="dxa"/>
          </w:tcPr>
          <w:p w14:paraId="3519F01C" w14:textId="77777777" w:rsidR="00384124" w:rsidRDefault="00A9669B">
            <w:pPr>
              <w:pStyle w:val="TableParagraph"/>
              <w:ind w:left="23"/>
              <w:rPr>
                <w:sz w:val="8"/>
              </w:rPr>
            </w:pPr>
            <w:r>
              <w:rPr>
                <w:color w:val="4D4D4D"/>
                <w:spacing w:val="-2"/>
                <w:sz w:val="8"/>
              </w:rPr>
              <w:t>DOUBSKÁ</w:t>
            </w:r>
            <w:r>
              <w:rPr>
                <w:color w:val="4D4D4D"/>
                <w:spacing w:val="3"/>
                <w:sz w:val="8"/>
              </w:rPr>
              <w:t xml:space="preserve"> </w:t>
            </w:r>
            <w:r>
              <w:rPr>
                <w:color w:val="4D4D4D"/>
                <w:spacing w:val="-5"/>
                <w:sz w:val="8"/>
              </w:rPr>
              <w:t>13</w:t>
            </w:r>
          </w:p>
        </w:tc>
        <w:tc>
          <w:tcPr>
            <w:tcW w:w="1521" w:type="dxa"/>
          </w:tcPr>
          <w:p w14:paraId="3F1D248F" w14:textId="77777777" w:rsidR="00384124" w:rsidRDefault="00A9669B">
            <w:pPr>
              <w:pStyle w:val="TableParagraph"/>
              <w:ind w:left="23"/>
              <w:rPr>
                <w:sz w:val="8"/>
              </w:rPr>
            </w:pPr>
            <w:r>
              <w:rPr>
                <w:color w:val="4D4D4D"/>
                <w:spacing w:val="-2"/>
                <w:sz w:val="8"/>
              </w:rPr>
              <w:t>LIBEREC</w:t>
            </w:r>
          </w:p>
        </w:tc>
        <w:tc>
          <w:tcPr>
            <w:tcW w:w="347" w:type="dxa"/>
          </w:tcPr>
          <w:p w14:paraId="5C10593D"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06</w:t>
            </w:r>
          </w:p>
        </w:tc>
        <w:tc>
          <w:tcPr>
            <w:tcW w:w="647" w:type="dxa"/>
          </w:tcPr>
          <w:p w14:paraId="7A3C6A73" w14:textId="77777777" w:rsidR="00384124" w:rsidRDefault="00A9669B">
            <w:pPr>
              <w:pStyle w:val="TableParagraph"/>
              <w:ind w:left="25"/>
              <w:rPr>
                <w:sz w:val="8"/>
              </w:rPr>
            </w:pPr>
            <w:r>
              <w:rPr>
                <w:color w:val="4D4D4D"/>
                <w:spacing w:val="-2"/>
                <w:sz w:val="8"/>
              </w:rPr>
              <w:t>50.753792</w:t>
            </w:r>
          </w:p>
        </w:tc>
        <w:tc>
          <w:tcPr>
            <w:tcW w:w="661" w:type="dxa"/>
          </w:tcPr>
          <w:p w14:paraId="7ACCB031" w14:textId="77777777" w:rsidR="00384124" w:rsidRDefault="00A9669B">
            <w:pPr>
              <w:pStyle w:val="TableParagraph"/>
              <w:ind w:left="26"/>
              <w:rPr>
                <w:sz w:val="8"/>
              </w:rPr>
            </w:pPr>
            <w:r>
              <w:rPr>
                <w:color w:val="4D4D4D"/>
                <w:spacing w:val="-2"/>
                <w:sz w:val="8"/>
              </w:rPr>
              <w:t>15.052332</w:t>
            </w:r>
          </w:p>
        </w:tc>
        <w:tc>
          <w:tcPr>
            <w:tcW w:w="495" w:type="dxa"/>
          </w:tcPr>
          <w:p w14:paraId="19902FBB" w14:textId="77777777" w:rsidR="00384124" w:rsidRDefault="00A9669B">
            <w:pPr>
              <w:pStyle w:val="TableParagraph"/>
              <w:ind w:left="27"/>
              <w:rPr>
                <w:sz w:val="8"/>
              </w:rPr>
            </w:pPr>
            <w:r>
              <w:rPr>
                <w:color w:val="4D4D4D"/>
                <w:spacing w:val="-5"/>
                <w:sz w:val="8"/>
              </w:rPr>
              <w:t>ANO</w:t>
            </w:r>
          </w:p>
        </w:tc>
        <w:tc>
          <w:tcPr>
            <w:tcW w:w="677" w:type="dxa"/>
          </w:tcPr>
          <w:p w14:paraId="4B83CA03" w14:textId="77777777" w:rsidR="00384124" w:rsidRDefault="00A9669B">
            <w:pPr>
              <w:pStyle w:val="TableParagraph"/>
              <w:ind w:left="29"/>
              <w:rPr>
                <w:sz w:val="8"/>
              </w:rPr>
            </w:pPr>
            <w:r>
              <w:rPr>
                <w:color w:val="4D4D4D"/>
                <w:spacing w:val="-5"/>
                <w:sz w:val="8"/>
              </w:rPr>
              <w:t>ANO</w:t>
            </w:r>
          </w:p>
        </w:tc>
      </w:tr>
      <w:tr w:rsidR="00384124" w14:paraId="17DBA15D" w14:textId="77777777">
        <w:trPr>
          <w:trHeight w:val="114"/>
        </w:trPr>
        <w:tc>
          <w:tcPr>
            <w:tcW w:w="1673" w:type="dxa"/>
          </w:tcPr>
          <w:p w14:paraId="34C353D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44733B2A" w14:textId="77777777" w:rsidR="00384124" w:rsidRDefault="00A9669B">
            <w:pPr>
              <w:pStyle w:val="TableParagraph"/>
              <w:rPr>
                <w:sz w:val="8"/>
              </w:rPr>
            </w:pPr>
            <w:r>
              <w:rPr>
                <w:color w:val="4D4D4D"/>
                <w:spacing w:val="-2"/>
                <w:sz w:val="8"/>
              </w:rPr>
              <w:t>N24000</w:t>
            </w:r>
          </w:p>
        </w:tc>
        <w:tc>
          <w:tcPr>
            <w:tcW w:w="2018" w:type="dxa"/>
          </w:tcPr>
          <w:p w14:paraId="13B1839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1C12F135" w14:textId="77777777" w:rsidR="00384124" w:rsidRDefault="00A9669B">
            <w:pPr>
              <w:pStyle w:val="TableParagraph"/>
              <w:rPr>
                <w:sz w:val="8"/>
              </w:rPr>
            </w:pPr>
            <w:r>
              <w:rPr>
                <w:color w:val="4D4D4D"/>
                <w:spacing w:val="-2"/>
                <w:sz w:val="8"/>
              </w:rPr>
              <w:t>420301255901</w:t>
            </w:r>
          </w:p>
        </w:tc>
        <w:tc>
          <w:tcPr>
            <w:tcW w:w="789" w:type="dxa"/>
          </w:tcPr>
          <w:p w14:paraId="1DBC498F" w14:textId="77777777" w:rsidR="00384124" w:rsidRDefault="00A9669B">
            <w:pPr>
              <w:pStyle w:val="TableParagraph"/>
              <w:ind w:left="22"/>
              <w:rPr>
                <w:sz w:val="8"/>
              </w:rPr>
            </w:pPr>
            <w:r>
              <w:rPr>
                <w:color w:val="4D4D4D"/>
                <w:spacing w:val="-2"/>
                <w:sz w:val="8"/>
              </w:rPr>
              <w:t>Liberecký</w:t>
            </w:r>
          </w:p>
        </w:tc>
        <w:tc>
          <w:tcPr>
            <w:tcW w:w="907" w:type="dxa"/>
          </w:tcPr>
          <w:p w14:paraId="5B5EBB7A" w14:textId="77777777" w:rsidR="00384124" w:rsidRDefault="00A9669B">
            <w:pPr>
              <w:pStyle w:val="TableParagraph"/>
              <w:ind w:left="22"/>
              <w:rPr>
                <w:sz w:val="8"/>
              </w:rPr>
            </w:pPr>
            <w:r>
              <w:rPr>
                <w:color w:val="4D4D4D"/>
                <w:spacing w:val="-2"/>
                <w:sz w:val="8"/>
              </w:rPr>
              <w:t>Liberec</w:t>
            </w:r>
          </w:p>
        </w:tc>
        <w:tc>
          <w:tcPr>
            <w:tcW w:w="1152" w:type="dxa"/>
          </w:tcPr>
          <w:p w14:paraId="5C4B30ED" w14:textId="77777777" w:rsidR="00384124" w:rsidRDefault="00A9669B">
            <w:pPr>
              <w:pStyle w:val="TableParagraph"/>
              <w:ind w:left="23"/>
              <w:rPr>
                <w:sz w:val="8"/>
              </w:rPr>
            </w:pPr>
            <w:proofErr w:type="spellStart"/>
            <w:r>
              <w:rPr>
                <w:color w:val="4D4D4D"/>
                <w:spacing w:val="-2"/>
                <w:sz w:val="8"/>
              </w:rPr>
              <w:t>Jítrava</w:t>
            </w:r>
            <w:proofErr w:type="spellEnd"/>
          </w:p>
        </w:tc>
        <w:tc>
          <w:tcPr>
            <w:tcW w:w="1814" w:type="dxa"/>
          </w:tcPr>
          <w:p w14:paraId="4BA0ECBB" w14:textId="77777777" w:rsidR="00384124" w:rsidRDefault="00A9669B">
            <w:pPr>
              <w:pStyle w:val="TableParagraph"/>
              <w:ind w:left="23"/>
              <w:rPr>
                <w:sz w:val="8"/>
              </w:rPr>
            </w:pPr>
            <w:r>
              <w:rPr>
                <w:color w:val="4D4D4D"/>
                <w:spacing w:val="-2"/>
                <w:sz w:val="8"/>
              </w:rPr>
              <w:t>JÍTRAVA</w:t>
            </w:r>
            <w:r>
              <w:rPr>
                <w:color w:val="4D4D4D"/>
                <w:spacing w:val="5"/>
                <w:sz w:val="8"/>
              </w:rPr>
              <w:t xml:space="preserve"> </w:t>
            </w:r>
            <w:r>
              <w:rPr>
                <w:color w:val="4D4D4D"/>
                <w:spacing w:val="-5"/>
                <w:sz w:val="8"/>
              </w:rPr>
              <w:t>179</w:t>
            </w:r>
          </w:p>
        </w:tc>
        <w:tc>
          <w:tcPr>
            <w:tcW w:w="1521" w:type="dxa"/>
          </w:tcPr>
          <w:p w14:paraId="77A6ACB4" w14:textId="77777777" w:rsidR="00384124" w:rsidRDefault="00A9669B">
            <w:pPr>
              <w:pStyle w:val="TableParagraph"/>
              <w:ind w:left="23"/>
              <w:rPr>
                <w:sz w:val="8"/>
              </w:rPr>
            </w:pPr>
            <w:r>
              <w:rPr>
                <w:color w:val="4D4D4D"/>
                <w:spacing w:val="-2"/>
                <w:sz w:val="8"/>
              </w:rPr>
              <w:t>KŘIŽANY</w:t>
            </w:r>
          </w:p>
        </w:tc>
        <w:tc>
          <w:tcPr>
            <w:tcW w:w="347" w:type="dxa"/>
          </w:tcPr>
          <w:p w14:paraId="503C6F60"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53</w:t>
            </w:r>
          </w:p>
        </w:tc>
        <w:tc>
          <w:tcPr>
            <w:tcW w:w="647" w:type="dxa"/>
          </w:tcPr>
          <w:p w14:paraId="398984A0" w14:textId="77777777" w:rsidR="00384124" w:rsidRDefault="00A9669B">
            <w:pPr>
              <w:pStyle w:val="TableParagraph"/>
              <w:ind w:left="25"/>
              <w:rPr>
                <w:sz w:val="8"/>
              </w:rPr>
            </w:pPr>
            <w:r>
              <w:rPr>
                <w:color w:val="4D4D4D"/>
                <w:spacing w:val="-2"/>
                <w:sz w:val="8"/>
              </w:rPr>
              <w:t>50.794404</w:t>
            </w:r>
          </w:p>
        </w:tc>
        <w:tc>
          <w:tcPr>
            <w:tcW w:w="661" w:type="dxa"/>
          </w:tcPr>
          <w:p w14:paraId="6BB1C44A" w14:textId="77777777" w:rsidR="00384124" w:rsidRDefault="00A9669B">
            <w:pPr>
              <w:pStyle w:val="TableParagraph"/>
              <w:ind w:left="26"/>
              <w:rPr>
                <w:sz w:val="8"/>
              </w:rPr>
            </w:pPr>
            <w:r>
              <w:rPr>
                <w:color w:val="4D4D4D"/>
                <w:spacing w:val="-2"/>
                <w:sz w:val="8"/>
              </w:rPr>
              <w:t>14.854084</w:t>
            </w:r>
          </w:p>
        </w:tc>
        <w:tc>
          <w:tcPr>
            <w:tcW w:w="495" w:type="dxa"/>
          </w:tcPr>
          <w:p w14:paraId="1DC446BE" w14:textId="77777777" w:rsidR="00384124" w:rsidRDefault="00A9669B">
            <w:pPr>
              <w:pStyle w:val="TableParagraph"/>
              <w:ind w:left="27"/>
              <w:rPr>
                <w:sz w:val="8"/>
              </w:rPr>
            </w:pPr>
            <w:r>
              <w:rPr>
                <w:color w:val="4D4D4D"/>
                <w:spacing w:val="-5"/>
                <w:sz w:val="8"/>
              </w:rPr>
              <w:t>NE</w:t>
            </w:r>
          </w:p>
        </w:tc>
        <w:tc>
          <w:tcPr>
            <w:tcW w:w="677" w:type="dxa"/>
          </w:tcPr>
          <w:p w14:paraId="0DDAA43E" w14:textId="77777777" w:rsidR="00384124" w:rsidRDefault="00A9669B">
            <w:pPr>
              <w:pStyle w:val="TableParagraph"/>
              <w:ind w:left="29"/>
              <w:rPr>
                <w:sz w:val="8"/>
              </w:rPr>
            </w:pPr>
            <w:r>
              <w:rPr>
                <w:color w:val="4D4D4D"/>
                <w:spacing w:val="-5"/>
                <w:sz w:val="8"/>
              </w:rPr>
              <w:t>NE</w:t>
            </w:r>
          </w:p>
        </w:tc>
      </w:tr>
      <w:tr w:rsidR="00384124" w14:paraId="17936656" w14:textId="77777777">
        <w:trPr>
          <w:trHeight w:val="114"/>
        </w:trPr>
        <w:tc>
          <w:tcPr>
            <w:tcW w:w="1673" w:type="dxa"/>
          </w:tcPr>
          <w:p w14:paraId="5FCA2129" w14:textId="77777777" w:rsidR="00384124" w:rsidRDefault="00A9669B">
            <w:pPr>
              <w:pStyle w:val="TableParagraph"/>
              <w:rPr>
                <w:sz w:val="8"/>
              </w:rPr>
            </w:pPr>
            <w:r>
              <w:rPr>
                <w:color w:val="4D4D4D"/>
                <w:spacing w:val="-5"/>
                <w:sz w:val="8"/>
              </w:rPr>
              <w:t>MOL</w:t>
            </w:r>
          </w:p>
        </w:tc>
        <w:tc>
          <w:tcPr>
            <w:tcW w:w="600" w:type="dxa"/>
          </w:tcPr>
          <w:p w14:paraId="6866FA75" w14:textId="77777777" w:rsidR="00384124" w:rsidRDefault="00A9669B">
            <w:pPr>
              <w:pStyle w:val="TableParagraph"/>
              <w:rPr>
                <w:sz w:val="8"/>
              </w:rPr>
            </w:pPr>
            <w:r>
              <w:rPr>
                <w:color w:val="4D4D4D"/>
                <w:spacing w:val="-2"/>
                <w:sz w:val="8"/>
              </w:rPr>
              <w:t>N15000</w:t>
            </w:r>
          </w:p>
        </w:tc>
        <w:tc>
          <w:tcPr>
            <w:tcW w:w="2018" w:type="dxa"/>
          </w:tcPr>
          <w:p w14:paraId="51A34F2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120F759" w14:textId="77777777" w:rsidR="00384124" w:rsidRDefault="00A9669B">
            <w:pPr>
              <w:pStyle w:val="TableParagraph"/>
              <w:rPr>
                <w:sz w:val="8"/>
              </w:rPr>
            </w:pPr>
            <w:r>
              <w:rPr>
                <w:color w:val="4D4D4D"/>
                <w:spacing w:val="-2"/>
                <w:sz w:val="8"/>
              </w:rPr>
              <w:t>420301259401</w:t>
            </w:r>
          </w:p>
        </w:tc>
        <w:tc>
          <w:tcPr>
            <w:tcW w:w="789" w:type="dxa"/>
          </w:tcPr>
          <w:p w14:paraId="68BDB2D3" w14:textId="77777777" w:rsidR="00384124" w:rsidRDefault="00A9669B">
            <w:pPr>
              <w:pStyle w:val="TableParagraph"/>
              <w:ind w:left="22"/>
              <w:rPr>
                <w:sz w:val="8"/>
              </w:rPr>
            </w:pPr>
            <w:r>
              <w:rPr>
                <w:color w:val="4D4D4D"/>
                <w:spacing w:val="-2"/>
                <w:sz w:val="8"/>
              </w:rPr>
              <w:t>Liberecký</w:t>
            </w:r>
          </w:p>
        </w:tc>
        <w:tc>
          <w:tcPr>
            <w:tcW w:w="907" w:type="dxa"/>
          </w:tcPr>
          <w:p w14:paraId="508229E9" w14:textId="77777777" w:rsidR="00384124" w:rsidRDefault="00A9669B">
            <w:pPr>
              <w:pStyle w:val="TableParagraph"/>
              <w:ind w:left="22"/>
              <w:rPr>
                <w:sz w:val="8"/>
              </w:rPr>
            </w:pPr>
            <w:r>
              <w:rPr>
                <w:color w:val="4D4D4D"/>
                <w:spacing w:val="-2"/>
                <w:sz w:val="8"/>
              </w:rPr>
              <w:t>Liberec</w:t>
            </w:r>
          </w:p>
        </w:tc>
        <w:tc>
          <w:tcPr>
            <w:tcW w:w="1152" w:type="dxa"/>
          </w:tcPr>
          <w:p w14:paraId="2C8EAC1C" w14:textId="77777777" w:rsidR="00384124" w:rsidRDefault="00A9669B">
            <w:pPr>
              <w:pStyle w:val="TableParagraph"/>
              <w:ind w:left="23"/>
              <w:rPr>
                <w:sz w:val="8"/>
              </w:rPr>
            </w:pPr>
            <w:proofErr w:type="spellStart"/>
            <w:proofErr w:type="gramStart"/>
            <w:r>
              <w:rPr>
                <w:color w:val="4D4D4D"/>
                <w:spacing w:val="-2"/>
                <w:sz w:val="8"/>
              </w:rPr>
              <w:t>Liberec,Londýnská</w:t>
            </w:r>
            <w:proofErr w:type="spellEnd"/>
            <w:proofErr w:type="gramEnd"/>
          </w:p>
        </w:tc>
        <w:tc>
          <w:tcPr>
            <w:tcW w:w="1814" w:type="dxa"/>
          </w:tcPr>
          <w:p w14:paraId="786D6730" w14:textId="77777777" w:rsidR="00384124" w:rsidRDefault="00A9669B">
            <w:pPr>
              <w:pStyle w:val="TableParagraph"/>
              <w:ind w:left="23"/>
              <w:rPr>
                <w:sz w:val="8"/>
              </w:rPr>
            </w:pPr>
            <w:r>
              <w:rPr>
                <w:color w:val="4D4D4D"/>
                <w:spacing w:val="-2"/>
                <w:sz w:val="8"/>
              </w:rPr>
              <w:t>LONDÝNSKÁ</w:t>
            </w:r>
            <w:r>
              <w:rPr>
                <w:color w:val="4D4D4D"/>
                <w:spacing w:val="4"/>
                <w:sz w:val="8"/>
              </w:rPr>
              <w:t xml:space="preserve"> </w:t>
            </w:r>
            <w:r>
              <w:rPr>
                <w:color w:val="4D4D4D"/>
                <w:spacing w:val="-2"/>
                <w:sz w:val="8"/>
              </w:rPr>
              <w:t>598/87</w:t>
            </w:r>
          </w:p>
        </w:tc>
        <w:tc>
          <w:tcPr>
            <w:tcW w:w="1521" w:type="dxa"/>
          </w:tcPr>
          <w:p w14:paraId="181CA569" w14:textId="77777777" w:rsidR="00384124" w:rsidRDefault="00A9669B">
            <w:pPr>
              <w:pStyle w:val="TableParagraph"/>
              <w:ind w:left="23"/>
              <w:rPr>
                <w:sz w:val="8"/>
              </w:rPr>
            </w:pPr>
            <w:r>
              <w:rPr>
                <w:color w:val="4D4D4D"/>
                <w:spacing w:val="-2"/>
                <w:sz w:val="8"/>
              </w:rPr>
              <w:t>LIBEREC</w:t>
            </w:r>
          </w:p>
        </w:tc>
        <w:tc>
          <w:tcPr>
            <w:tcW w:w="347" w:type="dxa"/>
          </w:tcPr>
          <w:p w14:paraId="1E02621F"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11</w:t>
            </w:r>
          </w:p>
        </w:tc>
        <w:tc>
          <w:tcPr>
            <w:tcW w:w="647" w:type="dxa"/>
          </w:tcPr>
          <w:p w14:paraId="5C7B02D8" w14:textId="77777777" w:rsidR="00384124" w:rsidRDefault="00A9669B">
            <w:pPr>
              <w:pStyle w:val="TableParagraph"/>
              <w:ind w:left="25"/>
              <w:rPr>
                <w:sz w:val="8"/>
              </w:rPr>
            </w:pPr>
            <w:r>
              <w:rPr>
                <w:color w:val="4D4D4D"/>
                <w:spacing w:val="-2"/>
                <w:sz w:val="8"/>
              </w:rPr>
              <w:t>50.780549</w:t>
            </w:r>
          </w:p>
        </w:tc>
        <w:tc>
          <w:tcPr>
            <w:tcW w:w="661" w:type="dxa"/>
          </w:tcPr>
          <w:p w14:paraId="76291286" w14:textId="77777777" w:rsidR="00384124" w:rsidRDefault="00A9669B">
            <w:pPr>
              <w:pStyle w:val="TableParagraph"/>
              <w:ind w:left="26"/>
              <w:rPr>
                <w:sz w:val="8"/>
              </w:rPr>
            </w:pPr>
            <w:r>
              <w:rPr>
                <w:color w:val="4D4D4D"/>
                <w:spacing w:val="-2"/>
                <w:sz w:val="8"/>
              </w:rPr>
              <w:t>15.029754</w:t>
            </w:r>
          </w:p>
        </w:tc>
        <w:tc>
          <w:tcPr>
            <w:tcW w:w="495" w:type="dxa"/>
          </w:tcPr>
          <w:p w14:paraId="20B89AC3" w14:textId="77777777" w:rsidR="00384124" w:rsidRDefault="00A9669B">
            <w:pPr>
              <w:pStyle w:val="TableParagraph"/>
              <w:ind w:left="27"/>
              <w:rPr>
                <w:sz w:val="8"/>
              </w:rPr>
            </w:pPr>
            <w:r>
              <w:rPr>
                <w:color w:val="4D4D4D"/>
                <w:spacing w:val="-5"/>
                <w:sz w:val="8"/>
              </w:rPr>
              <w:t>NE</w:t>
            </w:r>
          </w:p>
        </w:tc>
        <w:tc>
          <w:tcPr>
            <w:tcW w:w="677" w:type="dxa"/>
          </w:tcPr>
          <w:p w14:paraId="6515FCE2" w14:textId="77777777" w:rsidR="00384124" w:rsidRDefault="00A9669B">
            <w:pPr>
              <w:pStyle w:val="TableParagraph"/>
              <w:ind w:left="29"/>
              <w:rPr>
                <w:sz w:val="8"/>
              </w:rPr>
            </w:pPr>
            <w:r>
              <w:rPr>
                <w:color w:val="4D4D4D"/>
                <w:spacing w:val="-5"/>
                <w:sz w:val="8"/>
              </w:rPr>
              <w:t>NE</w:t>
            </w:r>
          </w:p>
        </w:tc>
      </w:tr>
      <w:tr w:rsidR="00384124" w14:paraId="7E41FCFA" w14:textId="77777777">
        <w:trPr>
          <w:trHeight w:val="114"/>
        </w:trPr>
        <w:tc>
          <w:tcPr>
            <w:tcW w:w="1673" w:type="dxa"/>
          </w:tcPr>
          <w:p w14:paraId="0CC9AADE"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2FACADEA" w14:textId="77777777" w:rsidR="00384124" w:rsidRDefault="00A9669B">
            <w:pPr>
              <w:pStyle w:val="TableParagraph"/>
              <w:rPr>
                <w:sz w:val="8"/>
              </w:rPr>
            </w:pPr>
            <w:r>
              <w:rPr>
                <w:color w:val="4D4D4D"/>
                <w:spacing w:val="-2"/>
                <w:sz w:val="8"/>
              </w:rPr>
              <w:t>N51841</w:t>
            </w:r>
          </w:p>
        </w:tc>
        <w:tc>
          <w:tcPr>
            <w:tcW w:w="2018" w:type="dxa"/>
          </w:tcPr>
          <w:p w14:paraId="0E98A461" w14:textId="77777777" w:rsidR="00384124" w:rsidRDefault="00A9669B">
            <w:pPr>
              <w:pStyle w:val="TableParagraph"/>
              <w:rPr>
                <w:sz w:val="8"/>
              </w:rPr>
            </w:pPr>
            <w:r>
              <w:rPr>
                <w:color w:val="4D4D4D"/>
                <w:spacing w:val="-2"/>
                <w:sz w:val="8"/>
              </w:rPr>
              <w:t>PROSPEED</w:t>
            </w:r>
            <w:r>
              <w:rPr>
                <w:color w:val="4D4D4D"/>
                <w:spacing w:val="6"/>
                <w:sz w:val="8"/>
              </w:rPr>
              <w:t xml:space="preserve"> </w:t>
            </w:r>
            <w:r>
              <w:rPr>
                <w:color w:val="4D4D4D"/>
                <w:spacing w:val="-2"/>
                <w:sz w:val="8"/>
              </w:rPr>
              <w:t>S.R.O.</w:t>
            </w:r>
          </w:p>
        </w:tc>
        <w:tc>
          <w:tcPr>
            <w:tcW w:w="693" w:type="dxa"/>
          </w:tcPr>
          <w:p w14:paraId="10E6E3D3" w14:textId="77777777" w:rsidR="00384124" w:rsidRDefault="00A9669B">
            <w:pPr>
              <w:pStyle w:val="TableParagraph"/>
              <w:rPr>
                <w:sz w:val="8"/>
              </w:rPr>
            </w:pPr>
            <w:r>
              <w:rPr>
                <w:color w:val="4D4D4D"/>
                <w:spacing w:val="-2"/>
                <w:sz w:val="8"/>
              </w:rPr>
              <w:t>420301266001</w:t>
            </w:r>
          </w:p>
        </w:tc>
        <w:tc>
          <w:tcPr>
            <w:tcW w:w="789" w:type="dxa"/>
          </w:tcPr>
          <w:p w14:paraId="04BECD2E" w14:textId="77777777" w:rsidR="00384124" w:rsidRDefault="00A9669B">
            <w:pPr>
              <w:pStyle w:val="TableParagraph"/>
              <w:ind w:left="22"/>
              <w:rPr>
                <w:sz w:val="8"/>
              </w:rPr>
            </w:pPr>
            <w:r>
              <w:rPr>
                <w:color w:val="4D4D4D"/>
                <w:spacing w:val="-2"/>
                <w:sz w:val="8"/>
              </w:rPr>
              <w:t>Liberecký</w:t>
            </w:r>
          </w:p>
        </w:tc>
        <w:tc>
          <w:tcPr>
            <w:tcW w:w="907" w:type="dxa"/>
          </w:tcPr>
          <w:p w14:paraId="26D201AE" w14:textId="77777777" w:rsidR="00384124" w:rsidRDefault="00A9669B">
            <w:pPr>
              <w:pStyle w:val="TableParagraph"/>
              <w:ind w:left="22"/>
              <w:rPr>
                <w:sz w:val="8"/>
              </w:rPr>
            </w:pPr>
            <w:r>
              <w:rPr>
                <w:color w:val="4D4D4D"/>
                <w:spacing w:val="-2"/>
                <w:sz w:val="8"/>
              </w:rPr>
              <w:t>Liberec</w:t>
            </w:r>
          </w:p>
        </w:tc>
        <w:tc>
          <w:tcPr>
            <w:tcW w:w="1152" w:type="dxa"/>
          </w:tcPr>
          <w:p w14:paraId="61972AE1" w14:textId="77777777" w:rsidR="00384124" w:rsidRDefault="00A9669B">
            <w:pPr>
              <w:pStyle w:val="TableParagraph"/>
              <w:ind w:left="23"/>
              <w:rPr>
                <w:sz w:val="8"/>
              </w:rPr>
            </w:pPr>
            <w:r>
              <w:rPr>
                <w:color w:val="4D4D4D"/>
                <w:spacing w:val="-2"/>
                <w:sz w:val="8"/>
              </w:rPr>
              <w:t>Mníšek</w:t>
            </w:r>
          </w:p>
        </w:tc>
        <w:tc>
          <w:tcPr>
            <w:tcW w:w="1814" w:type="dxa"/>
          </w:tcPr>
          <w:p w14:paraId="7F54DC31" w14:textId="77777777" w:rsidR="00384124" w:rsidRDefault="00A9669B">
            <w:pPr>
              <w:pStyle w:val="TableParagraph"/>
              <w:ind w:left="23"/>
              <w:rPr>
                <w:sz w:val="8"/>
              </w:rPr>
            </w:pPr>
            <w:r>
              <w:rPr>
                <w:color w:val="4D4D4D"/>
                <w:spacing w:val="-2"/>
                <w:sz w:val="8"/>
              </w:rPr>
              <w:t>KE</w:t>
            </w:r>
            <w:r>
              <w:rPr>
                <w:color w:val="4D4D4D"/>
                <w:spacing w:val="2"/>
                <w:sz w:val="8"/>
              </w:rPr>
              <w:t xml:space="preserve"> </w:t>
            </w:r>
            <w:r>
              <w:rPr>
                <w:color w:val="4D4D4D"/>
                <w:spacing w:val="-2"/>
                <w:sz w:val="8"/>
              </w:rPr>
              <w:t>KŘÍŽŮM</w:t>
            </w:r>
            <w:r>
              <w:rPr>
                <w:color w:val="4D4D4D"/>
                <w:sz w:val="8"/>
              </w:rPr>
              <w:t xml:space="preserve"> </w:t>
            </w:r>
            <w:r>
              <w:rPr>
                <w:color w:val="4D4D4D"/>
                <w:spacing w:val="-5"/>
                <w:sz w:val="8"/>
              </w:rPr>
              <w:t>206</w:t>
            </w:r>
          </w:p>
        </w:tc>
        <w:tc>
          <w:tcPr>
            <w:tcW w:w="1521" w:type="dxa"/>
          </w:tcPr>
          <w:p w14:paraId="75903790" w14:textId="77777777" w:rsidR="00384124" w:rsidRDefault="00A9669B">
            <w:pPr>
              <w:pStyle w:val="TableParagraph"/>
              <w:ind w:left="23"/>
              <w:rPr>
                <w:sz w:val="8"/>
              </w:rPr>
            </w:pPr>
            <w:r>
              <w:rPr>
                <w:color w:val="4D4D4D"/>
                <w:spacing w:val="-2"/>
                <w:sz w:val="8"/>
              </w:rPr>
              <w:t>MNÍŠEK</w:t>
            </w:r>
          </w:p>
        </w:tc>
        <w:tc>
          <w:tcPr>
            <w:tcW w:w="347" w:type="dxa"/>
          </w:tcPr>
          <w:p w14:paraId="38B08194"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31</w:t>
            </w:r>
          </w:p>
        </w:tc>
        <w:tc>
          <w:tcPr>
            <w:tcW w:w="647" w:type="dxa"/>
          </w:tcPr>
          <w:p w14:paraId="6667E4C1" w14:textId="77777777" w:rsidR="00384124" w:rsidRDefault="00A9669B">
            <w:pPr>
              <w:pStyle w:val="TableParagraph"/>
              <w:ind w:left="25"/>
              <w:rPr>
                <w:sz w:val="8"/>
              </w:rPr>
            </w:pPr>
            <w:r>
              <w:rPr>
                <w:color w:val="4D4D4D"/>
                <w:spacing w:val="-2"/>
                <w:sz w:val="8"/>
              </w:rPr>
              <w:t>50.838611</w:t>
            </w:r>
          </w:p>
        </w:tc>
        <w:tc>
          <w:tcPr>
            <w:tcW w:w="661" w:type="dxa"/>
          </w:tcPr>
          <w:p w14:paraId="3ABF9FB9" w14:textId="77777777" w:rsidR="00384124" w:rsidRDefault="00A9669B">
            <w:pPr>
              <w:pStyle w:val="TableParagraph"/>
              <w:ind w:left="26"/>
              <w:rPr>
                <w:sz w:val="8"/>
              </w:rPr>
            </w:pPr>
            <w:r>
              <w:rPr>
                <w:color w:val="4D4D4D"/>
                <w:spacing w:val="-2"/>
                <w:sz w:val="8"/>
              </w:rPr>
              <w:t>15.041029</w:t>
            </w:r>
          </w:p>
        </w:tc>
        <w:tc>
          <w:tcPr>
            <w:tcW w:w="495" w:type="dxa"/>
          </w:tcPr>
          <w:p w14:paraId="645F4D5A" w14:textId="77777777" w:rsidR="00384124" w:rsidRDefault="00A9669B">
            <w:pPr>
              <w:pStyle w:val="TableParagraph"/>
              <w:ind w:left="27"/>
              <w:rPr>
                <w:sz w:val="8"/>
              </w:rPr>
            </w:pPr>
            <w:r>
              <w:rPr>
                <w:color w:val="4D4D4D"/>
                <w:spacing w:val="-5"/>
                <w:sz w:val="8"/>
              </w:rPr>
              <w:t>ANO</w:t>
            </w:r>
          </w:p>
        </w:tc>
        <w:tc>
          <w:tcPr>
            <w:tcW w:w="677" w:type="dxa"/>
          </w:tcPr>
          <w:p w14:paraId="37276B09" w14:textId="77777777" w:rsidR="00384124" w:rsidRDefault="00A9669B">
            <w:pPr>
              <w:pStyle w:val="TableParagraph"/>
              <w:ind w:left="29"/>
              <w:rPr>
                <w:sz w:val="8"/>
              </w:rPr>
            </w:pPr>
            <w:r>
              <w:rPr>
                <w:color w:val="4D4D4D"/>
                <w:spacing w:val="-5"/>
                <w:sz w:val="8"/>
              </w:rPr>
              <w:t>ANO</w:t>
            </w:r>
          </w:p>
        </w:tc>
      </w:tr>
      <w:tr w:rsidR="00384124" w14:paraId="3365F302" w14:textId="77777777">
        <w:trPr>
          <w:trHeight w:val="114"/>
        </w:trPr>
        <w:tc>
          <w:tcPr>
            <w:tcW w:w="1673" w:type="dxa"/>
          </w:tcPr>
          <w:p w14:paraId="4492F250" w14:textId="77777777" w:rsidR="00384124" w:rsidRDefault="00A9669B">
            <w:pPr>
              <w:pStyle w:val="TableParagraph"/>
              <w:rPr>
                <w:sz w:val="8"/>
              </w:rPr>
            </w:pPr>
            <w:r>
              <w:rPr>
                <w:color w:val="4D4D4D"/>
                <w:spacing w:val="-5"/>
                <w:sz w:val="8"/>
              </w:rPr>
              <w:t>MOL</w:t>
            </w:r>
          </w:p>
        </w:tc>
        <w:tc>
          <w:tcPr>
            <w:tcW w:w="600" w:type="dxa"/>
          </w:tcPr>
          <w:p w14:paraId="5466CBB1" w14:textId="77777777" w:rsidR="00384124" w:rsidRDefault="00A9669B">
            <w:pPr>
              <w:pStyle w:val="TableParagraph"/>
              <w:rPr>
                <w:sz w:val="8"/>
              </w:rPr>
            </w:pPr>
            <w:r>
              <w:rPr>
                <w:color w:val="4D4D4D"/>
                <w:spacing w:val="-2"/>
                <w:sz w:val="8"/>
              </w:rPr>
              <w:t>N15000</w:t>
            </w:r>
          </w:p>
        </w:tc>
        <w:tc>
          <w:tcPr>
            <w:tcW w:w="2018" w:type="dxa"/>
          </w:tcPr>
          <w:p w14:paraId="06A11CF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DE11D7F" w14:textId="77777777" w:rsidR="00384124" w:rsidRDefault="00A9669B">
            <w:pPr>
              <w:pStyle w:val="TableParagraph"/>
              <w:rPr>
                <w:sz w:val="8"/>
              </w:rPr>
            </w:pPr>
            <w:r>
              <w:rPr>
                <w:color w:val="4D4D4D"/>
                <w:spacing w:val="-2"/>
                <w:sz w:val="8"/>
              </w:rPr>
              <w:t>420301269401</w:t>
            </w:r>
          </w:p>
        </w:tc>
        <w:tc>
          <w:tcPr>
            <w:tcW w:w="789" w:type="dxa"/>
          </w:tcPr>
          <w:p w14:paraId="7035954F" w14:textId="77777777" w:rsidR="00384124" w:rsidRDefault="00A9669B">
            <w:pPr>
              <w:pStyle w:val="TableParagraph"/>
              <w:ind w:left="22"/>
              <w:rPr>
                <w:sz w:val="8"/>
              </w:rPr>
            </w:pPr>
            <w:r>
              <w:rPr>
                <w:color w:val="4D4D4D"/>
                <w:spacing w:val="-2"/>
                <w:sz w:val="8"/>
              </w:rPr>
              <w:t>Liberecký</w:t>
            </w:r>
          </w:p>
        </w:tc>
        <w:tc>
          <w:tcPr>
            <w:tcW w:w="907" w:type="dxa"/>
          </w:tcPr>
          <w:p w14:paraId="52ADE16C" w14:textId="77777777" w:rsidR="00384124" w:rsidRDefault="00A9669B">
            <w:pPr>
              <w:pStyle w:val="TableParagraph"/>
              <w:ind w:left="22"/>
              <w:rPr>
                <w:sz w:val="8"/>
              </w:rPr>
            </w:pPr>
            <w:r>
              <w:rPr>
                <w:color w:val="4D4D4D"/>
                <w:spacing w:val="-2"/>
                <w:sz w:val="8"/>
              </w:rPr>
              <w:t>Liberec</w:t>
            </w:r>
          </w:p>
        </w:tc>
        <w:tc>
          <w:tcPr>
            <w:tcW w:w="1152" w:type="dxa"/>
          </w:tcPr>
          <w:p w14:paraId="73ADD176" w14:textId="77777777" w:rsidR="00384124" w:rsidRDefault="00A9669B">
            <w:pPr>
              <w:pStyle w:val="TableParagraph"/>
              <w:ind w:left="23"/>
              <w:rPr>
                <w:sz w:val="8"/>
              </w:rPr>
            </w:pPr>
            <w:r>
              <w:rPr>
                <w:color w:val="4D4D4D"/>
                <w:sz w:val="8"/>
              </w:rPr>
              <w:t>Stráž</w:t>
            </w:r>
            <w:r>
              <w:rPr>
                <w:color w:val="4D4D4D"/>
                <w:spacing w:val="-6"/>
                <w:sz w:val="8"/>
              </w:rPr>
              <w:t xml:space="preserve"> </w:t>
            </w:r>
            <w:proofErr w:type="spellStart"/>
            <w:proofErr w:type="gramStart"/>
            <w:r>
              <w:rPr>
                <w:color w:val="4D4D4D"/>
                <w:spacing w:val="-2"/>
                <w:sz w:val="8"/>
              </w:rPr>
              <w:t>n.Nisou,Londýnská</w:t>
            </w:r>
            <w:proofErr w:type="spellEnd"/>
            <w:proofErr w:type="gramEnd"/>
          </w:p>
        </w:tc>
        <w:tc>
          <w:tcPr>
            <w:tcW w:w="1814" w:type="dxa"/>
          </w:tcPr>
          <w:p w14:paraId="6E4984EA" w14:textId="77777777" w:rsidR="00384124" w:rsidRDefault="00A9669B">
            <w:pPr>
              <w:pStyle w:val="TableParagraph"/>
              <w:ind w:left="23"/>
              <w:rPr>
                <w:sz w:val="8"/>
              </w:rPr>
            </w:pPr>
            <w:r>
              <w:rPr>
                <w:color w:val="4D4D4D"/>
                <w:spacing w:val="-2"/>
                <w:sz w:val="8"/>
              </w:rPr>
              <w:t>LONDÝNSKÁ</w:t>
            </w:r>
            <w:r>
              <w:rPr>
                <w:color w:val="4D4D4D"/>
                <w:spacing w:val="3"/>
                <w:sz w:val="8"/>
              </w:rPr>
              <w:t xml:space="preserve"> </w:t>
            </w:r>
            <w:r>
              <w:rPr>
                <w:color w:val="4D4D4D"/>
                <w:spacing w:val="-5"/>
                <w:sz w:val="8"/>
              </w:rPr>
              <w:t>745</w:t>
            </w:r>
          </w:p>
        </w:tc>
        <w:tc>
          <w:tcPr>
            <w:tcW w:w="1521" w:type="dxa"/>
          </w:tcPr>
          <w:p w14:paraId="157CF853" w14:textId="77777777" w:rsidR="00384124" w:rsidRDefault="00A9669B">
            <w:pPr>
              <w:pStyle w:val="TableParagraph"/>
              <w:ind w:left="23"/>
              <w:rPr>
                <w:sz w:val="8"/>
              </w:rPr>
            </w:pPr>
            <w:r>
              <w:rPr>
                <w:color w:val="4D4D4D"/>
                <w:spacing w:val="-2"/>
                <w:sz w:val="8"/>
              </w:rPr>
              <w:t>STRÁŽ</w:t>
            </w:r>
            <w:r>
              <w:rPr>
                <w:color w:val="4D4D4D"/>
                <w:sz w:val="8"/>
              </w:rPr>
              <w:t xml:space="preserve"> </w:t>
            </w:r>
            <w:r>
              <w:rPr>
                <w:color w:val="4D4D4D"/>
                <w:spacing w:val="-2"/>
                <w:sz w:val="8"/>
              </w:rPr>
              <w:t>NAD</w:t>
            </w:r>
            <w:r>
              <w:rPr>
                <w:color w:val="4D4D4D"/>
                <w:spacing w:val="2"/>
                <w:sz w:val="8"/>
              </w:rPr>
              <w:t xml:space="preserve"> </w:t>
            </w:r>
            <w:r>
              <w:rPr>
                <w:color w:val="4D4D4D"/>
                <w:spacing w:val="-2"/>
                <w:sz w:val="8"/>
              </w:rPr>
              <w:t>NISOU</w:t>
            </w:r>
          </w:p>
        </w:tc>
        <w:tc>
          <w:tcPr>
            <w:tcW w:w="347" w:type="dxa"/>
          </w:tcPr>
          <w:p w14:paraId="764F509B"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03</w:t>
            </w:r>
          </w:p>
        </w:tc>
        <w:tc>
          <w:tcPr>
            <w:tcW w:w="647" w:type="dxa"/>
          </w:tcPr>
          <w:p w14:paraId="5BD43CF3" w14:textId="77777777" w:rsidR="00384124" w:rsidRDefault="00A9669B">
            <w:pPr>
              <w:pStyle w:val="TableParagraph"/>
              <w:ind w:left="25"/>
              <w:rPr>
                <w:sz w:val="8"/>
              </w:rPr>
            </w:pPr>
            <w:r>
              <w:rPr>
                <w:color w:val="4D4D4D"/>
                <w:spacing w:val="-2"/>
                <w:sz w:val="8"/>
              </w:rPr>
              <w:t>50.783891</w:t>
            </w:r>
          </w:p>
        </w:tc>
        <w:tc>
          <w:tcPr>
            <w:tcW w:w="661" w:type="dxa"/>
          </w:tcPr>
          <w:p w14:paraId="78330CD1" w14:textId="77777777" w:rsidR="00384124" w:rsidRDefault="00A9669B">
            <w:pPr>
              <w:pStyle w:val="TableParagraph"/>
              <w:ind w:left="26"/>
              <w:rPr>
                <w:sz w:val="8"/>
              </w:rPr>
            </w:pPr>
            <w:r>
              <w:rPr>
                <w:color w:val="4D4D4D"/>
                <w:spacing w:val="-2"/>
                <w:sz w:val="8"/>
              </w:rPr>
              <w:t>15.023024</w:t>
            </w:r>
          </w:p>
        </w:tc>
        <w:tc>
          <w:tcPr>
            <w:tcW w:w="495" w:type="dxa"/>
          </w:tcPr>
          <w:p w14:paraId="597FA642" w14:textId="77777777" w:rsidR="00384124" w:rsidRDefault="00A9669B">
            <w:pPr>
              <w:pStyle w:val="TableParagraph"/>
              <w:ind w:left="27"/>
              <w:rPr>
                <w:sz w:val="8"/>
              </w:rPr>
            </w:pPr>
            <w:r>
              <w:rPr>
                <w:color w:val="4D4D4D"/>
                <w:spacing w:val="-5"/>
                <w:sz w:val="8"/>
              </w:rPr>
              <w:t>ANO</w:t>
            </w:r>
          </w:p>
        </w:tc>
        <w:tc>
          <w:tcPr>
            <w:tcW w:w="677" w:type="dxa"/>
          </w:tcPr>
          <w:p w14:paraId="111A2764" w14:textId="77777777" w:rsidR="00384124" w:rsidRDefault="00A9669B">
            <w:pPr>
              <w:pStyle w:val="TableParagraph"/>
              <w:ind w:left="29"/>
              <w:rPr>
                <w:sz w:val="8"/>
              </w:rPr>
            </w:pPr>
            <w:r>
              <w:rPr>
                <w:color w:val="4D4D4D"/>
                <w:spacing w:val="-5"/>
                <w:sz w:val="8"/>
              </w:rPr>
              <w:t>ANO</w:t>
            </w:r>
          </w:p>
        </w:tc>
      </w:tr>
      <w:tr w:rsidR="00384124" w14:paraId="1F3E814A" w14:textId="77777777">
        <w:trPr>
          <w:trHeight w:val="114"/>
        </w:trPr>
        <w:tc>
          <w:tcPr>
            <w:tcW w:w="1673" w:type="dxa"/>
          </w:tcPr>
          <w:p w14:paraId="692858BC" w14:textId="77777777" w:rsidR="00384124" w:rsidRDefault="00A9669B">
            <w:pPr>
              <w:pStyle w:val="TableParagraph"/>
              <w:rPr>
                <w:sz w:val="8"/>
              </w:rPr>
            </w:pPr>
            <w:r>
              <w:rPr>
                <w:color w:val="4D4D4D"/>
                <w:spacing w:val="-2"/>
                <w:sz w:val="8"/>
              </w:rPr>
              <w:t>GLOBUS</w:t>
            </w:r>
            <w:r>
              <w:rPr>
                <w:color w:val="4D4D4D"/>
                <w:spacing w:val="3"/>
                <w:sz w:val="8"/>
              </w:rPr>
              <w:t xml:space="preserve"> </w:t>
            </w:r>
            <w:r>
              <w:rPr>
                <w:color w:val="4D4D4D"/>
                <w:spacing w:val="-2"/>
                <w:sz w:val="8"/>
              </w:rPr>
              <w:t>ČR-SAMOOBSLUŽNÝ</w:t>
            </w:r>
            <w:r>
              <w:rPr>
                <w:color w:val="4D4D4D"/>
                <w:spacing w:val="4"/>
                <w:sz w:val="8"/>
              </w:rPr>
              <w:t xml:space="preserve"> </w:t>
            </w:r>
            <w:r>
              <w:rPr>
                <w:color w:val="4D4D4D"/>
                <w:spacing w:val="-2"/>
                <w:sz w:val="8"/>
              </w:rPr>
              <w:t>STOJAN</w:t>
            </w:r>
          </w:p>
        </w:tc>
        <w:tc>
          <w:tcPr>
            <w:tcW w:w="600" w:type="dxa"/>
          </w:tcPr>
          <w:p w14:paraId="4BE1094D" w14:textId="77777777" w:rsidR="00384124" w:rsidRDefault="00A9669B">
            <w:pPr>
              <w:pStyle w:val="TableParagraph"/>
              <w:rPr>
                <w:sz w:val="8"/>
              </w:rPr>
            </w:pPr>
            <w:r>
              <w:rPr>
                <w:color w:val="4D4D4D"/>
                <w:spacing w:val="-2"/>
                <w:sz w:val="8"/>
              </w:rPr>
              <w:t>N52289</w:t>
            </w:r>
          </w:p>
        </w:tc>
        <w:tc>
          <w:tcPr>
            <w:tcW w:w="2018" w:type="dxa"/>
          </w:tcPr>
          <w:p w14:paraId="132EA31F"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7F348F0F" w14:textId="77777777" w:rsidR="00384124" w:rsidRDefault="00A9669B">
            <w:pPr>
              <w:pStyle w:val="TableParagraph"/>
              <w:rPr>
                <w:sz w:val="8"/>
              </w:rPr>
            </w:pPr>
            <w:r>
              <w:rPr>
                <w:color w:val="4D4D4D"/>
                <w:spacing w:val="-2"/>
                <w:sz w:val="8"/>
              </w:rPr>
              <w:t>420301516401</w:t>
            </w:r>
          </w:p>
        </w:tc>
        <w:tc>
          <w:tcPr>
            <w:tcW w:w="789" w:type="dxa"/>
          </w:tcPr>
          <w:p w14:paraId="1E613880" w14:textId="77777777" w:rsidR="00384124" w:rsidRDefault="00A9669B">
            <w:pPr>
              <w:pStyle w:val="TableParagraph"/>
              <w:ind w:left="22"/>
              <w:rPr>
                <w:sz w:val="8"/>
              </w:rPr>
            </w:pPr>
            <w:r>
              <w:rPr>
                <w:color w:val="4D4D4D"/>
                <w:spacing w:val="-2"/>
                <w:sz w:val="8"/>
              </w:rPr>
              <w:t>Liberecký</w:t>
            </w:r>
          </w:p>
        </w:tc>
        <w:tc>
          <w:tcPr>
            <w:tcW w:w="907" w:type="dxa"/>
          </w:tcPr>
          <w:p w14:paraId="12C13855" w14:textId="77777777" w:rsidR="00384124" w:rsidRDefault="00A9669B">
            <w:pPr>
              <w:pStyle w:val="TableParagraph"/>
              <w:ind w:left="22"/>
              <w:rPr>
                <w:sz w:val="8"/>
              </w:rPr>
            </w:pPr>
            <w:r>
              <w:rPr>
                <w:color w:val="4D4D4D"/>
                <w:spacing w:val="-2"/>
                <w:sz w:val="8"/>
              </w:rPr>
              <w:t>Liberec</w:t>
            </w:r>
          </w:p>
        </w:tc>
        <w:tc>
          <w:tcPr>
            <w:tcW w:w="1152" w:type="dxa"/>
          </w:tcPr>
          <w:p w14:paraId="199AC057" w14:textId="77777777" w:rsidR="00384124" w:rsidRDefault="00A9669B">
            <w:pPr>
              <w:pStyle w:val="TableParagraph"/>
              <w:ind w:left="23"/>
              <w:rPr>
                <w:sz w:val="8"/>
              </w:rPr>
            </w:pPr>
            <w:proofErr w:type="spellStart"/>
            <w:proofErr w:type="gramStart"/>
            <w:r>
              <w:rPr>
                <w:color w:val="4D4D4D"/>
                <w:spacing w:val="-2"/>
                <w:sz w:val="8"/>
              </w:rPr>
              <w:t>Liberec,Růžodol</w:t>
            </w:r>
            <w:proofErr w:type="spellEnd"/>
            <w:proofErr w:type="gramEnd"/>
            <w:r>
              <w:rPr>
                <w:color w:val="4D4D4D"/>
                <w:spacing w:val="-2"/>
                <w:sz w:val="8"/>
              </w:rPr>
              <w:t>-VS</w:t>
            </w:r>
            <w:r>
              <w:rPr>
                <w:color w:val="4D4D4D"/>
                <w:spacing w:val="20"/>
                <w:sz w:val="8"/>
              </w:rPr>
              <w:t xml:space="preserve"> </w:t>
            </w:r>
            <w:r>
              <w:rPr>
                <w:color w:val="4D4D4D"/>
                <w:spacing w:val="-10"/>
                <w:sz w:val="8"/>
              </w:rPr>
              <w:t>1</w:t>
            </w:r>
          </w:p>
        </w:tc>
        <w:tc>
          <w:tcPr>
            <w:tcW w:w="1814" w:type="dxa"/>
          </w:tcPr>
          <w:p w14:paraId="60D18A91" w14:textId="77777777" w:rsidR="00384124" w:rsidRDefault="00A9669B">
            <w:pPr>
              <w:pStyle w:val="TableParagraph"/>
              <w:ind w:left="23"/>
              <w:rPr>
                <w:sz w:val="8"/>
              </w:rPr>
            </w:pPr>
            <w:r>
              <w:rPr>
                <w:color w:val="4D4D4D"/>
                <w:spacing w:val="-2"/>
                <w:sz w:val="8"/>
              </w:rPr>
              <w:t>SOUSEDSKÁ</w:t>
            </w:r>
            <w:r>
              <w:rPr>
                <w:color w:val="4D4D4D"/>
                <w:spacing w:val="7"/>
                <w:sz w:val="8"/>
              </w:rPr>
              <w:t xml:space="preserve"> </w:t>
            </w:r>
            <w:r>
              <w:rPr>
                <w:color w:val="4D4D4D"/>
                <w:spacing w:val="-5"/>
                <w:sz w:val="8"/>
              </w:rPr>
              <w:t>600</w:t>
            </w:r>
          </w:p>
        </w:tc>
        <w:tc>
          <w:tcPr>
            <w:tcW w:w="1521" w:type="dxa"/>
          </w:tcPr>
          <w:p w14:paraId="61BDC905" w14:textId="77777777" w:rsidR="00384124" w:rsidRDefault="00A9669B">
            <w:pPr>
              <w:pStyle w:val="TableParagraph"/>
              <w:ind w:left="23"/>
              <w:rPr>
                <w:sz w:val="8"/>
              </w:rPr>
            </w:pPr>
            <w:r>
              <w:rPr>
                <w:color w:val="4D4D4D"/>
                <w:spacing w:val="-2"/>
                <w:sz w:val="8"/>
              </w:rPr>
              <w:t>LIBEREC</w:t>
            </w:r>
            <w:r>
              <w:rPr>
                <w:color w:val="4D4D4D"/>
                <w:spacing w:val="5"/>
                <w:sz w:val="8"/>
              </w:rPr>
              <w:t xml:space="preserve"> </w:t>
            </w:r>
            <w:r>
              <w:rPr>
                <w:color w:val="4D4D4D"/>
                <w:spacing w:val="-2"/>
                <w:sz w:val="8"/>
              </w:rPr>
              <w:t>XI-RŮŽODOL</w:t>
            </w:r>
            <w:r>
              <w:rPr>
                <w:color w:val="4D4D4D"/>
                <w:spacing w:val="5"/>
                <w:sz w:val="8"/>
              </w:rPr>
              <w:t xml:space="preserve"> </w:t>
            </w:r>
            <w:r>
              <w:rPr>
                <w:color w:val="4D4D4D"/>
                <w:spacing w:val="-10"/>
                <w:sz w:val="8"/>
              </w:rPr>
              <w:t>I</w:t>
            </w:r>
          </w:p>
        </w:tc>
        <w:tc>
          <w:tcPr>
            <w:tcW w:w="347" w:type="dxa"/>
          </w:tcPr>
          <w:p w14:paraId="48D5B7AE"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11</w:t>
            </w:r>
          </w:p>
        </w:tc>
        <w:tc>
          <w:tcPr>
            <w:tcW w:w="647" w:type="dxa"/>
          </w:tcPr>
          <w:p w14:paraId="49F47982" w14:textId="77777777" w:rsidR="00384124" w:rsidRDefault="00A9669B">
            <w:pPr>
              <w:pStyle w:val="TableParagraph"/>
              <w:ind w:left="25"/>
              <w:rPr>
                <w:sz w:val="8"/>
              </w:rPr>
            </w:pPr>
            <w:r>
              <w:rPr>
                <w:color w:val="4D4D4D"/>
                <w:spacing w:val="-2"/>
                <w:sz w:val="8"/>
              </w:rPr>
              <w:t>50.774620</w:t>
            </w:r>
          </w:p>
        </w:tc>
        <w:tc>
          <w:tcPr>
            <w:tcW w:w="661" w:type="dxa"/>
          </w:tcPr>
          <w:p w14:paraId="42E64E43" w14:textId="77777777" w:rsidR="00384124" w:rsidRDefault="00A9669B">
            <w:pPr>
              <w:pStyle w:val="TableParagraph"/>
              <w:ind w:left="26"/>
              <w:rPr>
                <w:sz w:val="8"/>
              </w:rPr>
            </w:pPr>
            <w:r>
              <w:rPr>
                <w:color w:val="4D4D4D"/>
                <w:spacing w:val="-2"/>
                <w:sz w:val="8"/>
              </w:rPr>
              <w:t>15.028046</w:t>
            </w:r>
          </w:p>
        </w:tc>
        <w:tc>
          <w:tcPr>
            <w:tcW w:w="495" w:type="dxa"/>
          </w:tcPr>
          <w:p w14:paraId="1855389C" w14:textId="77777777" w:rsidR="00384124" w:rsidRDefault="00A9669B">
            <w:pPr>
              <w:pStyle w:val="TableParagraph"/>
              <w:ind w:left="27"/>
              <w:rPr>
                <w:sz w:val="8"/>
              </w:rPr>
            </w:pPr>
            <w:r>
              <w:rPr>
                <w:color w:val="4D4D4D"/>
                <w:spacing w:val="-5"/>
                <w:sz w:val="8"/>
              </w:rPr>
              <w:t>NE</w:t>
            </w:r>
          </w:p>
        </w:tc>
        <w:tc>
          <w:tcPr>
            <w:tcW w:w="677" w:type="dxa"/>
          </w:tcPr>
          <w:p w14:paraId="18696B1A" w14:textId="77777777" w:rsidR="00384124" w:rsidRDefault="00A9669B">
            <w:pPr>
              <w:pStyle w:val="TableParagraph"/>
              <w:ind w:left="29"/>
              <w:rPr>
                <w:sz w:val="8"/>
              </w:rPr>
            </w:pPr>
            <w:r>
              <w:rPr>
                <w:color w:val="4D4D4D"/>
                <w:spacing w:val="-5"/>
                <w:sz w:val="8"/>
              </w:rPr>
              <w:t>NE</w:t>
            </w:r>
          </w:p>
        </w:tc>
      </w:tr>
      <w:tr w:rsidR="00384124" w14:paraId="0B32E49E" w14:textId="77777777">
        <w:trPr>
          <w:trHeight w:val="114"/>
        </w:trPr>
        <w:tc>
          <w:tcPr>
            <w:tcW w:w="1673" w:type="dxa"/>
          </w:tcPr>
          <w:p w14:paraId="3BF2BA3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9DFA580" w14:textId="77777777" w:rsidR="00384124" w:rsidRDefault="00A9669B">
            <w:pPr>
              <w:pStyle w:val="TableParagraph"/>
              <w:rPr>
                <w:sz w:val="8"/>
              </w:rPr>
            </w:pPr>
            <w:r>
              <w:rPr>
                <w:color w:val="4D4D4D"/>
                <w:spacing w:val="-2"/>
                <w:sz w:val="8"/>
              </w:rPr>
              <w:t>N51231</w:t>
            </w:r>
          </w:p>
        </w:tc>
        <w:tc>
          <w:tcPr>
            <w:tcW w:w="2018" w:type="dxa"/>
          </w:tcPr>
          <w:p w14:paraId="43DD1C8E" w14:textId="77777777" w:rsidR="00384124" w:rsidRDefault="00A9669B">
            <w:pPr>
              <w:pStyle w:val="TableParagraph"/>
              <w:rPr>
                <w:sz w:val="8"/>
              </w:rPr>
            </w:pPr>
            <w:proofErr w:type="gramStart"/>
            <w:r>
              <w:rPr>
                <w:color w:val="4D4D4D"/>
                <w:spacing w:val="-2"/>
                <w:sz w:val="8"/>
              </w:rPr>
              <w:t>SILKOM,SPOL.S</w:t>
            </w:r>
            <w:proofErr w:type="gramEnd"/>
            <w:r>
              <w:rPr>
                <w:color w:val="4D4D4D"/>
                <w:spacing w:val="5"/>
                <w:sz w:val="8"/>
              </w:rPr>
              <w:t xml:space="preserve"> </w:t>
            </w:r>
            <w:r>
              <w:rPr>
                <w:color w:val="4D4D4D"/>
                <w:spacing w:val="-4"/>
                <w:sz w:val="8"/>
              </w:rPr>
              <w:t>R.O.</w:t>
            </w:r>
          </w:p>
        </w:tc>
        <w:tc>
          <w:tcPr>
            <w:tcW w:w="693" w:type="dxa"/>
          </w:tcPr>
          <w:p w14:paraId="149D537F" w14:textId="77777777" w:rsidR="00384124" w:rsidRDefault="00A9669B">
            <w:pPr>
              <w:pStyle w:val="TableParagraph"/>
              <w:rPr>
                <w:sz w:val="8"/>
              </w:rPr>
            </w:pPr>
            <w:r>
              <w:rPr>
                <w:color w:val="4D4D4D"/>
                <w:spacing w:val="-2"/>
                <w:sz w:val="8"/>
              </w:rPr>
              <w:t>420301259901</w:t>
            </w:r>
          </w:p>
        </w:tc>
        <w:tc>
          <w:tcPr>
            <w:tcW w:w="789" w:type="dxa"/>
          </w:tcPr>
          <w:p w14:paraId="7298F5CB" w14:textId="77777777" w:rsidR="00384124" w:rsidRDefault="00A9669B">
            <w:pPr>
              <w:pStyle w:val="TableParagraph"/>
              <w:ind w:left="22"/>
              <w:rPr>
                <w:sz w:val="8"/>
              </w:rPr>
            </w:pPr>
            <w:r>
              <w:rPr>
                <w:color w:val="4D4D4D"/>
                <w:spacing w:val="-2"/>
                <w:sz w:val="8"/>
              </w:rPr>
              <w:t>Liberecký</w:t>
            </w:r>
          </w:p>
        </w:tc>
        <w:tc>
          <w:tcPr>
            <w:tcW w:w="907" w:type="dxa"/>
          </w:tcPr>
          <w:p w14:paraId="711A5199" w14:textId="77777777" w:rsidR="00384124" w:rsidRDefault="00A9669B">
            <w:pPr>
              <w:pStyle w:val="TableParagraph"/>
              <w:ind w:left="22"/>
              <w:rPr>
                <w:sz w:val="8"/>
              </w:rPr>
            </w:pPr>
            <w:r>
              <w:rPr>
                <w:color w:val="4D4D4D"/>
                <w:spacing w:val="-2"/>
                <w:sz w:val="8"/>
              </w:rPr>
              <w:t>Liberec</w:t>
            </w:r>
          </w:p>
        </w:tc>
        <w:tc>
          <w:tcPr>
            <w:tcW w:w="1152" w:type="dxa"/>
          </w:tcPr>
          <w:p w14:paraId="19B9474E" w14:textId="77777777" w:rsidR="00384124" w:rsidRDefault="00A9669B">
            <w:pPr>
              <w:pStyle w:val="TableParagraph"/>
              <w:ind w:left="23"/>
              <w:rPr>
                <w:sz w:val="8"/>
              </w:rPr>
            </w:pPr>
            <w:proofErr w:type="spellStart"/>
            <w:proofErr w:type="gramStart"/>
            <w:r>
              <w:rPr>
                <w:color w:val="4D4D4D"/>
                <w:spacing w:val="-2"/>
                <w:sz w:val="8"/>
              </w:rPr>
              <w:t>Frýdlant,Nádražní</w:t>
            </w:r>
            <w:proofErr w:type="spellEnd"/>
            <w:proofErr w:type="gramEnd"/>
            <w:r>
              <w:rPr>
                <w:color w:val="4D4D4D"/>
                <w:spacing w:val="17"/>
                <w:sz w:val="8"/>
              </w:rPr>
              <w:t xml:space="preserve"> </w:t>
            </w:r>
            <w:r>
              <w:rPr>
                <w:color w:val="4D4D4D"/>
                <w:spacing w:val="-4"/>
                <w:sz w:val="8"/>
              </w:rPr>
              <w:t>1485</w:t>
            </w:r>
          </w:p>
        </w:tc>
        <w:tc>
          <w:tcPr>
            <w:tcW w:w="1814" w:type="dxa"/>
          </w:tcPr>
          <w:p w14:paraId="73F14463" w14:textId="77777777" w:rsidR="00384124" w:rsidRDefault="00A9669B">
            <w:pPr>
              <w:pStyle w:val="TableParagraph"/>
              <w:ind w:left="23"/>
              <w:rPr>
                <w:sz w:val="8"/>
              </w:rPr>
            </w:pPr>
            <w:r>
              <w:rPr>
                <w:color w:val="4D4D4D"/>
                <w:spacing w:val="-2"/>
                <w:sz w:val="8"/>
              </w:rPr>
              <w:t>NÁDRAŽNÍ</w:t>
            </w:r>
            <w:r>
              <w:rPr>
                <w:color w:val="4D4D4D"/>
                <w:spacing w:val="5"/>
                <w:sz w:val="8"/>
              </w:rPr>
              <w:t xml:space="preserve"> </w:t>
            </w:r>
            <w:r>
              <w:rPr>
                <w:color w:val="4D4D4D"/>
                <w:spacing w:val="-4"/>
                <w:sz w:val="8"/>
              </w:rPr>
              <w:t>1485</w:t>
            </w:r>
          </w:p>
        </w:tc>
        <w:tc>
          <w:tcPr>
            <w:tcW w:w="1521" w:type="dxa"/>
          </w:tcPr>
          <w:p w14:paraId="09D98DFE" w14:textId="77777777" w:rsidR="00384124" w:rsidRDefault="00A9669B">
            <w:pPr>
              <w:pStyle w:val="TableParagraph"/>
              <w:ind w:left="23"/>
              <w:rPr>
                <w:sz w:val="8"/>
              </w:rPr>
            </w:pPr>
            <w:r>
              <w:rPr>
                <w:color w:val="4D4D4D"/>
                <w:spacing w:val="-2"/>
                <w:sz w:val="8"/>
              </w:rPr>
              <w:t>FRÝDLANT</w:t>
            </w:r>
          </w:p>
        </w:tc>
        <w:tc>
          <w:tcPr>
            <w:tcW w:w="347" w:type="dxa"/>
          </w:tcPr>
          <w:p w14:paraId="7A28FED8" w14:textId="77777777" w:rsidR="00384124" w:rsidRDefault="00A9669B">
            <w:pPr>
              <w:pStyle w:val="TableParagraph"/>
              <w:ind w:left="11" w:right="57"/>
              <w:jc w:val="center"/>
              <w:rPr>
                <w:sz w:val="8"/>
              </w:rPr>
            </w:pPr>
            <w:r>
              <w:rPr>
                <w:color w:val="4D4D4D"/>
                <w:sz w:val="8"/>
              </w:rPr>
              <w:t>464</w:t>
            </w:r>
            <w:r>
              <w:rPr>
                <w:color w:val="4D4D4D"/>
                <w:spacing w:val="-6"/>
                <w:sz w:val="8"/>
              </w:rPr>
              <w:t xml:space="preserve"> </w:t>
            </w:r>
            <w:r>
              <w:rPr>
                <w:color w:val="4D4D4D"/>
                <w:spacing w:val="-5"/>
                <w:sz w:val="8"/>
              </w:rPr>
              <w:t>01</w:t>
            </w:r>
          </w:p>
        </w:tc>
        <w:tc>
          <w:tcPr>
            <w:tcW w:w="647" w:type="dxa"/>
          </w:tcPr>
          <w:p w14:paraId="11C59FCE" w14:textId="77777777" w:rsidR="00384124" w:rsidRDefault="00A9669B">
            <w:pPr>
              <w:pStyle w:val="TableParagraph"/>
              <w:ind w:left="25"/>
              <w:rPr>
                <w:sz w:val="8"/>
              </w:rPr>
            </w:pPr>
            <w:r>
              <w:rPr>
                <w:color w:val="4D4D4D"/>
                <w:spacing w:val="-2"/>
                <w:sz w:val="8"/>
              </w:rPr>
              <w:t>50.919373</w:t>
            </w:r>
          </w:p>
        </w:tc>
        <w:tc>
          <w:tcPr>
            <w:tcW w:w="661" w:type="dxa"/>
          </w:tcPr>
          <w:p w14:paraId="659054B6" w14:textId="77777777" w:rsidR="00384124" w:rsidRDefault="00A9669B">
            <w:pPr>
              <w:pStyle w:val="TableParagraph"/>
              <w:ind w:left="26"/>
              <w:rPr>
                <w:sz w:val="8"/>
              </w:rPr>
            </w:pPr>
            <w:r>
              <w:rPr>
                <w:color w:val="4D4D4D"/>
                <w:spacing w:val="-2"/>
                <w:sz w:val="8"/>
              </w:rPr>
              <w:t>15.079733</w:t>
            </w:r>
          </w:p>
        </w:tc>
        <w:tc>
          <w:tcPr>
            <w:tcW w:w="495" w:type="dxa"/>
          </w:tcPr>
          <w:p w14:paraId="6D0EB0C4" w14:textId="77777777" w:rsidR="00384124" w:rsidRDefault="00A9669B">
            <w:pPr>
              <w:pStyle w:val="TableParagraph"/>
              <w:ind w:left="27"/>
              <w:rPr>
                <w:sz w:val="8"/>
              </w:rPr>
            </w:pPr>
            <w:r>
              <w:rPr>
                <w:color w:val="4D4D4D"/>
                <w:spacing w:val="-5"/>
                <w:sz w:val="8"/>
              </w:rPr>
              <w:t>ANO</w:t>
            </w:r>
          </w:p>
        </w:tc>
        <w:tc>
          <w:tcPr>
            <w:tcW w:w="677" w:type="dxa"/>
          </w:tcPr>
          <w:p w14:paraId="67A0498F" w14:textId="77777777" w:rsidR="00384124" w:rsidRDefault="00A9669B">
            <w:pPr>
              <w:pStyle w:val="TableParagraph"/>
              <w:ind w:left="29"/>
              <w:rPr>
                <w:sz w:val="8"/>
              </w:rPr>
            </w:pPr>
            <w:r>
              <w:rPr>
                <w:color w:val="4D4D4D"/>
                <w:spacing w:val="-5"/>
                <w:sz w:val="8"/>
              </w:rPr>
              <w:t>ANO</w:t>
            </w:r>
          </w:p>
        </w:tc>
      </w:tr>
      <w:tr w:rsidR="00384124" w14:paraId="41C83EE2" w14:textId="77777777">
        <w:trPr>
          <w:trHeight w:val="114"/>
        </w:trPr>
        <w:tc>
          <w:tcPr>
            <w:tcW w:w="1673" w:type="dxa"/>
          </w:tcPr>
          <w:p w14:paraId="3A7949EE" w14:textId="77777777" w:rsidR="00384124" w:rsidRDefault="00A9669B">
            <w:pPr>
              <w:pStyle w:val="TableParagraph"/>
              <w:rPr>
                <w:sz w:val="8"/>
              </w:rPr>
            </w:pPr>
            <w:r>
              <w:rPr>
                <w:color w:val="4D4D4D"/>
                <w:spacing w:val="-5"/>
                <w:sz w:val="8"/>
              </w:rPr>
              <w:t>MOL</w:t>
            </w:r>
          </w:p>
        </w:tc>
        <w:tc>
          <w:tcPr>
            <w:tcW w:w="600" w:type="dxa"/>
          </w:tcPr>
          <w:p w14:paraId="5A1602B4" w14:textId="77777777" w:rsidR="00384124" w:rsidRDefault="00A9669B">
            <w:pPr>
              <w:pStyle w:val="TableParagraph"/>
              <w:rPr>
                <w:sz w:val="8"/>
              </w:rPr>
            </w:pPr>
            <w:r>
              <w:rPr>
                <w:color w:val="4D4D4D"/>
                <w:spacing w:val="-2"/>
                <w:sz w:val="8"/>
              </w:rPr>
              <w:t>N15000</w:t>
            </w:r>
          </w:p>
        </w:tc>
        <w:tc>
          <w:tcPr>
            <w:tcW w:w="2018" w:type="dxa"/>
          </w:tcPr>
          <w:p w14:paraId="1972AC0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F3E4CF3" w14:textId="77777777" w:rsidR="00384124" w:rsidRDefault="00A9669B">
            <w:pPr>
              <w:pStyle w:val="TableParagraph"/>
              <w:rPr>
                <w:sz w:val="8"/>
              </w:rPr>
            </w:pPr>
            <w:r>
              <w:rPr>
                <w:color w:val="4D4D4D"/>
                <w:spacing w:val="-2"/>
                <w:sz w:val="8"/>
              </w:rPr>
              <w:t>420301095601</w:t>
            </w:r>
          </w:p>
        </w:tc>
        <w:tc>
          <w:tcPr>
            <w:tcW w:w="789" w:type="dxa"/>
          </w:tcPr>
          <w:p w14:paraId="741B0042" w14:textId="77777777" w:rsidR="00384124" w:rsidRDefault="00A9669B">
            <w:pPr>
              <w:pStyle w:val="TableParagraph"/>
              <w:ind w:left="22"/>
              <w:rPr>
                <w:sz w:val="8"/>
              </w:rPr>
            </w:pPr>
            <w:r>
              <w:rPr>
                <w:color w:val="4D4D4D"/>
                <w:spacing w:val="-2"/>
                <w:sz w:val="8"/>
              </w:rPr>
              <w:t>Liberecký</w:t>
            </w:r>
          </w:p>
        </w:tc>
        <w:tc>
          <w:tcPr>
            <w:tcW w:w="907" w:type="dxa"/>
          </w:tcPr>
          <w:p w14:paraId="4AE5D917" w14:textId="77777777" w:rsidR="00384124" w:rsidRDefault="00A9669B">
            <w:pPr>
              <w:pStyle w:val="TableParagraph"/>
              <w:ind w:left="22"/>
              <w:rPr>
                <w:sz w:val="8"/>
              </w:rPr>
            </w:pPr>
            <w:r>
              <w:rPr>
                <w:color w:val="4D4D4D"/>
                <w:spacing w:val="-2"/>
                <w:sz w:val="8"/>
              </w:rPr>
              <w:t>Liberec</w:t>
            </w:r>
          </w:p>
        </w:tc>
        <w:tc>
          <w:tcPr>
            <w:tcW w:w="1152" w:type="dxa"/>
          </w:tcPr>
          <w:p w14:paraId="6EC61D98" w14:textId="77777777" w:rsidR="00384124" w:rsidRDefault="00A9669B">
            <w:pPr>
              <w:pStyle w:val="TableParagraph"/>
              <w:ind w:left="23"/>
              <w:rPr>
                <w:sz w:val="8"/>
              </w:rPr>
            </w:pPr>
            <w:proofErr w:type="gramStart"/>
            <w:r>
              <w:rPr>
                <w:color w:val="4D4D4D"/>
                <w:spacing w:val="-2"/>
                <w:sz w:val="8"/>
              </w:rPr>
              <w:t>Chrastava,E</w:t>
            </w:r>
            <w:proofErr w:type="gramEnd"/>
            <w:r>
              <w:rPr>
                <w:color w:val="4D4D4D"/>
                <w:spacing w:val="-2"/>
                <w:sz w:val="8"/>
              </w:rPr>
              <w:t>442</w:t>
            </w:r>
          </w:p>
        </w:tc>
        <w:tc>
          <w:tcPr>
            <w:tcW w:w="1814" w:type="dxa"/>
          </w:tcPr>
          <w:p w14:paraId="416A530B" w14:textId="77777777" w:rsidR="00384124" w:rsidRDefault="00A9669B">
            <w:pPr>
              <w:pStyle w:val="TableParagraph"/>
              <w:ind w:left="23"/>
              <w:rPr>
                <w:sz w:val="8"/>
              </w:rPr>
            </w:pPr>
            <w:r>
              <w:rPr>
                <w:color w:val="4D4D4D"/>
                <w:spacing w:val="-2"/>
                <w:sz w:val="8"/>
              </w:rPr>
              <w:t>NOVOBORSKÁ</w:t>
            </w:r>
          </w:p>
        </w:tc>
        <w:tc>
          <w:tcPr>
            <w:tcW w:w="1521" w:type="dxa"/>
          </w:tcPr>
          <w:p w14:paraId="2700AC88" w14:textId="77777777" w:rsidR="00384124" w:rsidRDefault="00A9669B">
            <w:pPr>
              <w:pStyle w:val="TableParagraph"/>
              <w:ind w:left="23"/>
              <w:rPr>
                <w:sz w:val="8"/>
              </w:rPr>
            </w:pPr>
            <w:r>
              <w:rPr>
                <w:color w:val="4D4D4D"/>
                <w:sz w:val="8"/>
              </w:rPr>
              <w:t>CHRASTAVA</w:t>
            </w:r>
            <w:r>
              <w:rPr>
                <w:color w:val="4D4D4D"/>
                <w:spacing w:val="-6"/>
                <w:sz w:val="8"/>
              </w:rPr>
              <w:t xml:space="preserve"> </w:t>
            </w:r>
            <w:r>
              <w:rPr>
                <w:color w:val="4D4D4D"/>
                <w:sz w:val="8"/>
              </w:rPr>
              <w:t>U</w:t>
            </w:r>
            <w:r>
              <w:rPr>
                <w:color w:val="4D4D4D"/>
                <w:spacing w:val="-6"/>
                <w:sz w:val="8"/>
              </w:rPr>
              <w:t xml:space="preserve"> </w:t>
            </w:r>
            <w:r>
              <w:rPr>
                <w:color w:val="4D4D4D"/>
                <w:spacing w:val="-2"/>
                <w:sz w:val="8"/>
              </w:rPr>
              <w:t>LIBERCE</w:t>
            </w:r>
          </w:p>
        </w:tc>
        <w:tc>
          <w:tcPr>
            <w:tcW w:w="347" w:type="dxa"/>
          </w:tcPr>
          <w:p w14:paraId="5FE7A795"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31</w:t>
            </w:r>
          </w:p>
        </w:tc>
        <w:tc>
          <w:tcPr>
            <w:tcW w:w="647" w:type="dxa"/>
          </w:tcPr>
          <w:p w14:paraId="5514F896" w14:textId="77777777" w:rsidR="00384124" w:rsidRDefault="00A9669B">
            <w:pPr>
              <w:pStyle w:val="TableParagraph"/>
              <w:ind w:left="25"/>
              <w:rPr>
                <w:sz w:val="8"/>
              </w:rPr>
            </w:pPr>
            <w:r>
              <w:rPr>
                <w:color w:val="4D4D4D"/>
                <w:spacing w:val="-2"/>
                <w:sz w:val="8"/>
              </w:rPr>
              <w:t>50.817069</w:t>
            </w:r>
          </w:p>
        </w:tc>
        <w:tc>
          <w:tcPr>
            <w:tcW w:w="661" w:type="dxa"/>
          </w:tcPr>
          <w:p w14:paraId="20917D31" w14:textId="77777777" w:rsidR="00384124" w:rsidRDefault="00A9669B">
            <w:pPr>
              <w:pStyle w:val="TableParagraph"/>
              <w:ind w:left="26"/>
              <w:rPr>
                <w:sz w:val="8"/>
              </w:rPr>
            </w:pPr>
            <w:r>
              <w:rPr>
                <w:color w:val="4D4D4D"/>
                <w:spacing w:val="-2"/>
                <w:sz w:val="8"/>
              </w:rPr>
              <w:t>14.951153</w:t>
            </w:r>
          </w:p>
        </w:tc>
        <w:tc>
          <w:tcPr>
            <w:tcW w:w="495" w:type="dxa"/>
          </w:tcPr>
          <w:p w14:paraId="087C8D75" w14:textId="77777777" w:rsidR="00384124" w:rsidRDefault="00A9669B">
            <w:pPr>
              <w:pStyle w:val="TableParagraph"/>
              <w:ind w:left="27"/>
              <w:rPr>
                <w:sz w:val="8"/>
              </w:rPr>
            </w:pPr>
            <w:r>
              <w:rPr>
                <w:color w:val="4D4D4D"/>
                <w:spacing w:val="-5"/>
                <w:sz w:val="8"/>
              </w:rPr>
              <w:t>NE</w:t>
            </w:r>
          </w:p>
        </w:tc>
        <w:tc>
          <w:tcPr>
            <w:tcW w:w="677" w:type="dxa"/>
          </w:tcPr>
          <w:p w14:paraId="2D4B6E03" w14:textId="77777777" w:rsidR="00384124" w:rsidRDefault="00A9669B">
            <w:pPr>
              <w:pStyle w:val="TableParagraph"/>
              <w:ind w:left="29"/>
              <w:rPr>
                <w:sz w:val="8"/>
              </w:rPr>
            </w:pPr>
            <w:r>
              <w:rPr>
                <w:color w:val="4D4D4D"/>
                <w:spacing w:val="-5"/>
                <w:sz w:val="8"/>
              </w:rPr>
              <w:t>NE</w:t>
            </w:r>
          </w:p>
        </w:tc>
      </w:tr>
      <w:tr w:rsidR="00384124" w14:paraId="74068095" w14:textId="77777777">
        <w:trPr>
          <w:trHeight w:val="114"/>
        </w:trPr>
        <w:tc>
          <w:tcPr>
            <w:tcW w:w="1673" w:type="dxa"/>
          </w:tcPr>
          <w:p w14:paraId="3A213D1E"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283279A6" w14:textId="77777777" w:rsidR="00384124" w:rsidRDefault="00A9669B">
            <w:pPr>
              <w:pStyle w:val="TableParagraph"/>
              <w:rPr>
                <w:sz w:val="8"/>
              </w:rPr>
            </w:pPr>
            <w:r>
              <w:rPr>
                <w:color w:val="4D4D4D"/>
                <w:spacing w:val="-2"/>
                <w:sz w:val="8"/>
              </w:rPr>
              <w:t>N50477</w:t>
            </w:r>
          </w:p>
        </w:tc>
        <w:tc>
          <w:tcPr>
            <w:tcW w:w="2018" w:type="dxa"/>
          </w:tcPr>
          <w:p w14:paraId="33718F4D"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26934714" w14:textId="77777777" w:rsidR="00384124" w:rsidRDefault="00A9669B">
            <w:pPr>
              <w:pStyle w:val="TableParagraph"/>
              <w:rPr>
                <w:sz w:val="8"/>
              </w:rPr>
            </w:pPr>
            <w:r>
              <w:rPr>
                <w:color w:val="4D4D4D"/>
                <w:spacing w:val="-2"/>
                <w:sz w:val="8"/>
              </w:rPr>
              <w:t>420301131001</w:t>
            </w:r>
          </w:p>
        </w:tc>
        <w:tc>
          <w:tcPr>
            <w:tcW w:w="789" w:type="dxa"/>
          </w:tcPr>
          <w:p w14:paraId="7B1A9664" w14:textId="77777777" w:rsidR="00384124" w:rsidRDefault="00A9669B">
            <w:pPr>
              <w:pStyle w:val="TableParagraph"/>
              <w:ind w:left="22"/>
              <w:rPr>
                <w:sz w:val="8"/>
              </w:rPr>
            </w:pPr>
            <w:r>
              <w:rPr>
                <w:color w:val="4D4D4D"/>
                <w:spacing w:val="-2"/>
                <w:sz w:val="8"/>
              </w:rPr>
              <w:t>Liberecký</w:t>
            </w:r>
          </w:p>
        </w:tc>
        <w:tc>
          <w:tcPr>
            <w:tcW w:w="907" w:type="dxa"/>
          </w:tcPr>
          <w:p w14:paraId="46086926" w14:textId="77777777" w:rsidR="00384124" w:rsidRDefault="00A9669B">
            <w:pPr>
              <w:pStyle w:val="TableParagraph"/>
              <w:ind w:left="22"/>
              <w:rPr>
                <w:sz w:val="8"/>
              </w:rPr>
            </w:pPr>
            <w:r>
              <w:rPr>
                <w:color w:val="4D4D4D"/>
                <w:spacing w:val="-2"/>
                <w:sz w:val="8"/>
              </w:rPr>
              <w:t>Liberec</w:t>
            </w:r>
          </w:p>
        </w:tc>
        <w:tc>
          <w:tcPr>
            <w:tcW w:w="1152" w:type="dxa"/>
          </w:tcPr>
          <w:p w14:paraId="4BB6A328" w14:textId="77777777" w:rsidR="00384124" w:rsidRDefault="00A9669B">
            <w:pPr>
              <w:pStyle w:val="TableParagraph"/>
              <w:ind w:left="23"/>
              <w:rPr>
                <w:sz w:val="8"/>
              </w:rPr>
            </w:pPr>
            <w:proofErr w:type="spellStart"/>
            <w:proofErr w:type="gramStart"/>
            <w:r>
              <w:rPr>
                <w:color w:val="4D4D4D"/>
                <w:spacing w:val="-2"/>
                <w:sz w:val="8"/>
              </w:rPr>
              <w:t>Liberec,Rochlice</w:t>
            </w:r>
            <w:proofErr w:type="spellEnd"/>
            <w:proofErr w:type="gramEnd"/>
          </w:p>
        </w:tc>
        <w:tc>
          <w:tcPr>
            <w:tcW w:w="1814" w:type="dxa"/>
          </w:tcPr>
          <w:p w14:paraId="389E12E5" w14:textId="77777777" w:rsidR="00384124" w:rsidRDefault="00A9669B">
            <w:pPr>
              <w:pStyle w:val="TableParagraph"/>
              <w:ind w:left="23"/>
              <w:rPr>
                <w:sz w:val="8"/>
              </w:rPr>
            </w:pPr>
            <w:r>
              <w:rPr>
                <w:color w:val="4D4D4D"/>
                <w:spacing w:val="-2"/>
                <w:sz w:val="8"/>
              </w:rPr>
              <w:t>KREJČÍHO</w:t>
            </w:r>
            <w:r>
              <w:rPr>
                <w:color w:val="4D4D4D"/>
                <w:spacing w:val="6"/>
                <w:sz w:val="8"/>
              </w:rPr>
              <w:t xml:space="preserve"> </w:t>
            </w:r>
            <w:r>
              <w:rPr>
                <w:color w:val="4D4D4D"/>
                <w:spacing w:val="-5"/>
                <w:sz w:val="8"/>
              </w:rPr>
              <w:t>994</w:t>
            </w:r>
          </w:p>
        </w:tc>
        <w:tc>
          <w:tcPr>
            <w:tcW w:w="1521" w:type="dxa"/>
          </w:tcPr>
          <w:p w14:paraId="23479B1B" w14:textId="77777777" w:rsidR="00384124" w:rsidRDefault="00A9669B">
            <w:pPr>
              <w:pStyle w:val="TableParagraph"/>
              <w:ind w:left="23"/>
              <w:rPr>
                <w:sz w:val="8"/>
              </w:rPr>
            </w:pPr>
            <w:r>
              <w:rPr>
                <w:color w:val="4D4D4D"/>
                <w:spacing w:val="-2"/>
                <w:sz w:val="8"/>
              </w:rPr>
              <w:t>LIBEREC</w:t>
            </w:r>
            <w:r>
              <w:rPr>
                <w:color w:val="4D4D4D"/>
                <w:spacing w:val="8"/>
                <w:sz w:val="8"/>
              </w:rPr>
              <w:t xml:space="preserve"> </w:t>
            </w:r>
            <w:r>
              <w:rPr>
                <w:color w:val="4D4D4D"/>
                <w:spacing w:val="-2"/>
                <w:sz w:val="8"/>
              </w:rPr>
              <w:t>6-ROCHLICE</w:t>
            </w:r>
          </w:p>
        </w:tc>
        <w:tc>
          <w:tcPr>
            <w:tcW w:w="347" w:type="dxa"/>
          </w:tcPr>
          <w:p w14:paraId="0D163254"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06</w:t>
            </w:r>
          </w:p>
        </w:tc>
        <w:tc>
          <w:tcPr>
            <w:tcW w:w="647" w:type="dxa"/>
          </w:tcPr>
          <w:p w14:paraId="279579FD" w14:textId="77777777" w:rsidR="00384124" w:rsidRDefault="00A9669B">
            <w:pPr>
              <w:pStyle w:val="TableParagraph"/>
              <w:ind w:left="25"/>
              <w:rPr>
                <w:sz w:val="8"/>
              </w:rPr>
            </w:pPr>
            <w:r>
              <w:rPr>
                <w:color w:val="4D4D4D"/>
                <w:spacing w:val="-2"/>
                <w:sz w:val="8"/>
              </w:rPr>
              <w:t>50.753694</w:t>
            </w:r>
          </w:p>
        </w:tc>
        <w:tc>
          <w:tcPr>
            <w:tcW w:w="661" w:type="dxa"/>
          </w:tcPr>
          <w:p w14:paraId="2C759E9A" w14:textId="77777777" w:rsidR="00384124" w:rsidRDefault="00A9669B">
            <w:pPr>
              <w:pStyle w:val="TableParagraph"/>
              <w:ind w:left="26"/>
              <w:rPr>
                <w:sz w:val="8"/>
              </w:rPr>
            </w:pPr>
            <w:r>
              <w:rPr>
                <w:color w:val="4D4D4D"/>
                <w:spacing w:val="-2"/>
                <w:sz w:val="8"/>
              </w:rPr>
              <w:t>15.070383</w:t>
            </w:r>
          </w:p>
        </w:tc>
        <w:tc>
          <w:tcPr>
            <w:tcW w:w="495" w:type="dxa"/>
          </w:tcPr>
          <w:p w14:paraId="37523C8F" w14:textId="77777777" w:rsidR="00384124" w:rsidRDefault="00A9669B">
            <w:pPr>
              <w:pStyle w:val="TableParagraph"/>
              <w:ind w:left="27"/>
              <w:rPr>
                <w:sz w:val="8"/>
              </w:rPr>
            </w:pPr>
            <w:r>
              <w:rPr>
                <w:color w:val="4D4D4D"/>
                <w:spacing w:val="-5"/>
                <w:sz w:val="8"/>
              </w:rPr>
              <w:t>ANO</w:t>
            </w:r>
          </w:p>
        </w:tc>
        <w:tc>
          <w:tcPr>
            <w:tcW w:w="677" w:type="dxa"/>
          </w:tcPr>
          <w:p w14:paraId="68E9FFC8" w14:textId="77777777" w:rsidR="00384124" w:rsidRDefault="00A9669B">
            <w:pPr>
              <w:pStyle w:val="TableParagraph"/>
              <w:ind w:left="29"/>
              <w:rPr>
                <w:sz w:val="8"/>
              </w:rPr>
            </w:pPr>
            <w:r>
              <w:rPr>
                <w:color w:val="4D4D4D"/>
                <w:spacing w:val="-5"/>
                <w:sz w:val="8"/>
              </w:rPr>
              <w:t>ANO</w:t>
            </w:r>
          </w:p>
        </w:tc>
      </w:tr>
      <w:tr w:rsidR="00384124" w14:paraId="2844554B" w14:textId="77777777">
        <w:trPr>
          <w:trHeight w:val="114"/>
        </w:trPr>
        <w:tc>
          <w:tcPr>
            <w:tcW w:w="1673" w:type="dxa"/>
          </w:tcPr>
          <w:p w14:paraId="387FC7AB" w14:textId="77777777" w:rsidR="00384124" w:rsidRDefault="00A9669B">
            <w:pPr>
              <w:pStyle w:val="TableParagraph"/>
              <w:rPr>
                <w:sz w:val="8"/>
              </w:rPr>
            </w:pPr>
            <w:r>
              <w:rPr>
                <w:color w:val="4D4D4D"/>
                <w:spacing w:val="-2"/>
                <w:sz w:val="8"/>
              </w:rPr>
              <w:t>BENZINA</w:t>
            </w:r>
          </w:p>
        </w:tc>
        <w:tc>
          <w:tcPr>
            <w:tcW w:w="600" w:type="dxa"/>
          </w:tcPr>
          <w:p w14:paraId="191BC88F" w14:textId="77777777" w:rsidR="00384124" w:rsidRDefault="00A9669B">
            <w:pPr>
              <w:pStyle w:val="TableParagraph"/>
              <w:rPr>
                <w:sz w:val="8"/>
              </w:rPr>
            </w:pPr>
            <w:r>
              <w:rPr>
                <w:color w:val="4D4D4D"/>
                <w:spacing w:val="-2"/>
                <w:sz w:val="8"/>
              </w:rPr>
              <w:t>N11000</w:t>
            </w:r>
          </w:p>
        </w:tc>
        <w:tc>
          <w:tcPr>
            <w:tcW w:w="2018" w:type="dxa"/>
          </w:tcPr>
          <w:p w14:paraId="59E9DCD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BC9AAC5" w14:textId="77777777" w:rsidR="00384124" w:rsidRDefault="00A9669B">
            <w:pPr>
              <w:pStyle w:val="TableParagraph"/>
              <w:rPr>
                <w:sz w:val="8"/>
              </w:rPr>
            </w:pPr>
            <w:r>
              <w:rPr>
                <w:color w:val="4D4D4D"/>
                <w:spacing w:val="-2"/>
                <w:sz w:val="8"/>
              </w:rPr>
              <w:t>420301006301</w:t>
            </w:r>
          </w:p>
        </w:tc>
        <w:tc>
          <w:tcPr>
            <w:tcW w:w="789" w:type="dxa"/>
          </w:tcPr>
          <w:p w14:paraId="02A94E24" w14:textId="77777777" w:rsidR="00384124" w:rsidRDefault="00A9669B">
            <w:pPr>
              <w:pStyle w:val="TableParagraph"/>
              <w:ind w:left="22"/>
              <w:rPr>
                <w:sz w:val="8"/>
              </w:rPr>
            </w:pPr>
            <w:r>
              <w:rPr>
                <w:color w:val="4D4D4D"/>
                <w:spacing w:val="-2"/>
                <w:sz w:val="8"/>
              </w:rPr>
              <w:t>Liberecký</w:t>
            </w:r>
          </w:p>
        </w:tc>
        <w:tc>
          <w:tcPr>
            <w:tcW w:w="907" w:type="dxa"/>
          </w:tcPr>
          <w:p w14:paraId="3427773F" w14:textId="77777777" w:rsidR="00384124" w:rsidRDefault="00A9669B">
            <w:pPr>
              <w:pStyle w:val="TableParagraph"/>
              <w:ind w:left="22"/>
              <w:rPr>
                <w:sz w:val="8"/>
              </w:rPr>
            </w:pPr>
            <w:r>
              <w:rPr>
                <w:color w:val="4D4D4D"/>
                <w:spacing w:val="-2"/>
                <w:sz w:val="8"/>
              </w:rPr>
              <w:t>Liberec</w:t>
            </w:r>
          </w:p>
        </w:tc>
        <w:tc>
          <w:tcPr>
            <w:tcW w:w="1152" w:type="dxa"/>
          </w:tcPr>
          <w:p w14:paraId="69168042" w14:textId="77777777" w:rsidR="00384124" w:rsidRDefault="00A9669B">
            <w:pPr>
              <w:pStyle w:val="TableParagraph"/>
              <w:ind w:left="23"/>
              <w:rPr>
                <w:sz w:val="8"/>
              </w:rPr>
            </w:pPr>
            <w:proofErr w:type="spellStart"/>
            <w:proofErr w:type="gramStart"/>
            <w:r>
              <w:rPr>
                <w:color w:val="4D4D4D"/>
                <w:spacing w:val="-2"/>
                <w:sz w:val="8"/>
              </w:rPr>
              <w:t>Liberec,Chrastavská</w:t>
            </w:r>
            <w:proofErr w:type="spellEnd"/>
            <w:proofErr w:type="gramEnd"/>
          </w:p>
        </w:tc>
        <w:tc>
          <w:tcPr>
            <w:tcW w:w="1814" w:type="dxa"/>
          </w:tcPr>
          <w:p w14:paraId="1F4342B0" w14:textId="77777777" w:rsidR="00384124" w:rsidRDefault="00A9669B">
            <w:pPr>
              <w:pStyle w:val="TableParagraph"/>
              <w:ind w:left="23"/>
              <w:rPr>
                <w:sz w:val="8"/>
              </w:rPr>
            </w:pPr>
            <w:r>
              <w:rPr>
                <w:color w:val="4D4D4D"/>
                <w:spacing w:val="-2"/>
                <w:sz w:val="8"/>
              </w:rPr>
              <w:t>CHRASTAVSKÁ</w:t>
            </w:r>
          </w:p>
        </w:tc>
        <w:tc>
          <w:tcPr>
            <w:tcW w:w="1521" w:type="dxa"/>
          </w:tcPr>
          <w:p w14:paraId="72622430" w14:textId="77777777" w:rsidR="00384124" w:rsidRDefault="00A9669B">
            <w:pPr>
              <w:pStyle w:val="TableParagraph"/>
              <w:ind w:left="23"/>
              <w:rPr>
                <w:sz w:val="8"/>
              </w:rPr>
            </w:pPr>
            <w:r>
              <w:rPr>
                <w:color w:val="4D4D4D"/>
                <w:spacing w:val="-2"/>
                <w:sz w:val="8"/>
              </w:rPr>
              <w:t>LIBEREC</w:t>
            </w:r>
          </w:p>
        </w:tc>
        <w:tc>
          <w:tcPr>
            <w:tcW w:w="347" w:type="dxa"/>
          </w:tcPr>
          <w:p w14:paraId="3A1345DE"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11</w:t>
            </w:r>
          </w:p>
        </w:tc>
        <w:tc>
          <w:tcPr>
            <w:tcW w:w="647" w:type="dxa"/>
          </w:tcPr>
          <w:p w14:paraId="106C1604" w14:textId="77777777" w:rsidR="00384124" w:rsidRDefault="00A9669B">
            <w:pPr>
              <w:pStyle w:val="TableParagraph"/>
              <w:ind w:left="25"/>
              <w:rPr>
                <w:sz w:val="8"/>
              </w:rPr>
            </w:pPr>
            <w:r>
              <w:rPr>
                <w:color w:val="4D4D4D"/>
                <w:spacing w:val="-2"/>
                <w:sz w:val="8"/>
              </w:rPr>
              <w:t>50.773817</w:t>
            </w:r>
          </w:p>
        </w:tc>
        <w:tc>
          <w:tcPr>
            <w:tcW w:w="661" w:type="dxa"/>
          </w:tcPr>
          <w:p w14:paraId="1D954C0E" w14:textId="77777777" w:rsidR="00384124" w:rsidRDefault="00A9669B">
            <w:pPr>
              <w:pStyle w:val="TableParagraph"/>
              <w:ind w:left="26"/>
              <w:rPr>
                <w:sz w:val="8"/>
              </w:rPr>
            </w:pPr>
            <w:r>
              <w:rPr>
                <w:color w:val="4D4D4D"/>
                <w:spacing w:val="-2"/>
                <w:sz w:val="8"/>
              </w:rPr>
              <w:t>15.046247</w:t>
            </w:r>
          </w:p>
        </w:tc>
        <w:tc>
          <w:tcPr>
            <w:tcW w:w="495" w:type="dxa"/>
          </w:tcPr>
          <w:p w14:paraId="03937C32" w14:textId="77777777" w:rsidR="00384124" w:rsidRDefault="00A9669B">
            <w:pPr>
              <w:pStyle w:val="TableParagraph"/>
              <w:ind w:left="27"/>
              <w:rPr>
                <w:sz w:val="8"/>
              </w:rPr>
            </w:pPr>
            <w:r>
              <w:rPr>
                <w:color w:val="4D4D4D"/>
                <w:spacing w:val="-5"/>
                <w:sz w:val="8"/>
              </w:rPr>
              <w:t>NE</w:t>
            </w:r>
          </w:p>
        </w:tc>
        <w:tc>
          <w:tcPr>
            <w:tcW w:w="677" w:type="dxa"/>
          </w:tcPr>
          <w:p w14:paraId="4C104C1A" w14:textId="77777777" w:rsidR="00384124" w:rsidRDefault="00A9669B">
            <w:pPr>
              <w:pStyle w:val="TableParagraph"/>
              <w:ind w:left="29"/>
              <w:rPr>
                <w:sz w:val="8"/>
              </w:rPr>
            </w:pPr>
            <w:r>
              <w:rPr>
                <w:color w:val="4D4D4D"/>
                <w:spacing w:val="-5"/>
                <w:sz w:val="8"/>
              </w:rPr>
              <w:t>ANO</w:t>
            </w:r>
          </w:p>
        </w:tc>
      </w:tr>
      <w:tr w:rsidR="00384124" w14:paraId="0377868D" w14:textId="77777777">
        <w:trPr>
          <w:trHeight w:val="114"/>
        </w:trPr>
        <w:tc>
          <w:tcPr>
            <w:tcW w:w="1673" w:type="dxa"/>
          </w:tcPr>
          <w:p w14:paraId="6088DB8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D5B06EF" w14:textId="77777777" w:rsidR="00384124" w:rsidRDefault="00A9669B">
            <w:pPr>
              <w:pStyle w:val="TableParagraph"/>
              <w:rPr>
                <w:sz w:val="8"/>
              </w:rPr>
            </w:pPr>
            <w:r>
              <w:rPr>
                <w:color w:val="4D4D4D"/>
                <w:spacing w:val="-2"/>
                <w:sz w:val="8"/>
              </w:rPr>
              <w:t>N50897</w:t>
            </w:r>
          </w:p>
        </w:tc>
        <w:tc>
          <w:tcPr>
            <w:tcW w:w="2018" w:type="dxa"/>
          </w:tcPr>
          <w:p w14:paraId="2825FBCE" w14:textId="77777777" w:rsidR="00384124" w:rsidRDefault="00A9669B">
            <w:pPr>
              <w:pStyle w:val="TableParagraph"/>
              <w:rPr>
                <w:sz w:val="8"/>
              </w:rPr>
            </w:pPr>
            <w:r>
              <w:rPr>
                <w:color w:val="4D4D4D"/>
                <w:sz w:val="8"/>
              </w:rPr>
              <w:t>LIAD</w:t>
            </w:r>
            <w:r>
              <w:rPr>
                <w:color w:val="4D4D4D"/>
                <w:spacing w:val="-6"/>
                <w:sz w:val="8"/>
              </w:rPr>
              <w:t xml:space="preserve"> </w:t>
            </w:r>
            <w:r>
              <w:rPr>
                <w:color w:val="4D4D4D"/>
                <w:spacing w:val="-2"/>
                <w:sz w:val="8"/>
              </w:rPr>
              <w:t>S.R.O.</w:t>
            </w:r>
          </w:p>
        </w:tc>
        <w:tc>
          <w:tcPr>
            <w:tcW w:w="693" w:type="dxa"/>
          </w:tcPr>
          <w:p w14:paraId="5439E6C6" w14:textId="77777777" w:rsidR="00384124" w:rsidRDefault="00A9669B">
            <w:pPr>
              <w:pStyle w:val="TableParagraph"/>
              <w:rPr>
                <w:sz w:val="8"/>
              </w:rPr>
            </w:pPr>
            <w:r>
              <w:rPr>
                <w:color w:val="4D4D4D"/>
                <w:spacing w:val="-2"/>
                <w:sz w:val="8"/>
              </w:rPr>
              <w:t>420301076601</w:t>
            </w:r>
          </w:p>
        </w:tc>
        <w:tc>
          <w:tcPr>
            <w:tcW w:w="789" w:type="dxa"/>
          </w:tcPr>
          <w:p w14:paraId="4C572B12" w14:textId="77777777" w:rsidR="00384124" w:rsidRDefault="00A9669B">
            <w:pPr>
              <w:pStyle w:val="TableParagraph"/>
              <w:ind w:left="22"/>
              <w:rPr>
                <w:sz w:val="8"/>
              </w:rPr>
            </w:pPr>
            <w:r>
              <w:rPr>
                <w:color w:val="4D4D4D"/>
                <w:spacing w:val="-2"/>
                <w:sz w:val="8"/>
              </w:rPr>
              <w:t>Liberecký</w:t>
            </w:r>
          </w:p>
        </w:tc>
        <w:tc>
          <w:tcPr>
            <w:tcW w:w="907" w:type="dxa"/>
          </w:tcPr>
          <w:p w14:paraId="471C3605" w14:textId="77777777" w:rsidR="00384124" w:rsidRDefault="00A9669B">
            <w:pPr>
              <w:pStyle w:val="TableParagraph"/>
              <w:ind w:left="22"/>
              <w:rPr>
                <w:sz w:val="8"/>
              </w:rPr>
            </w:pPr>
            <w:r>
              <w:rPr>
                <w:color w:val="4D4D4D"/>
                <w:spacing w:val="-2"/>
                <w:sz w:val="8"/>
              </w:rPr>
              <w:t>Liberec</w:t>
            </w:r>
          </w:p>
        </w:tc>
        <w:tc>
          <w:tcPr>
            <w:tcW w:w="1152" w:type="dxa"/>
          </w:tcPr>
          <w:p w14:paraId="2051278C" w14:textId="77777777" w:rsidR="00384124" w:rsidRDefault="00A9669B">
            <w:pPr>
              <w:pStyle w:val="TableParagraph"/>
              <w:ind w:left="23"/>
              <w:rPr>
                <w:sz w:val="8"/>
              </w:rPr>
            </w:pPr>
            <w:proofErr w:type="spellStart"/>
            <w:proofErr w:type="gramStart"/>
            <w:r>
              <w:rPr>
                <w:color w:val="4D4D4D"/>
                <w:spacing w:val="-2"/>
                <w:sz w:val="8"/>
              </w:rPr>
              <w:t>Liberec,Čes.mládeže</w:t>
            </w:r>
            <w:proofErr w:type="spellEnd"/>
            <w:proofErr w:type="gramEnd"/>
          </w:p>
        </w:tc>
        <w:tc>
          <w:tcPr>
            <w:tcW w:w="1814" w:type="dxa"/>
          </w:tcPr>
          <w:p w14:paraId="6466F582"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MLÁDEŽE</w:t>
            </w:r>
          </w:p>
        </w:tc>
        <w:tc>
          <w:tcPr>
            <w:tcW w:w="1521" w:type="dxa"/>
          </w:tcPr>
          <w:p w14:paraId="5CE55949" w14:textId="77777777" w:rsidR="00384124" w:rsidRDefault="00A9669B">
            <w:pPr>
              <w:pStyle w:val="TableParagraph"/>
              <w:ind w:left="23"/>
              <w:rPr>
                <w:sz w:val="8"/>
              </w:rPr>
            </w:pPr>
            <w:r>
              <w:rPr>
                <w:color w:val="4D4D4D"/>
                <w:spacing w:val="-2"/>
                <w:sz w:val="8"/>
              </w:rPr>
              <w:t>LIBEREC</w:t>
            </w:r>
          </w:p>
        </w:tc>
        <w:tc>
          <w:tcPr>
            <w:tcW w:w="347" w:type="dxa"/>
          </w:tcPr>
          <w:p w14:paraId="659F3649" w14:textId="77777777" w:rsidR="00384124" w:rsidRDefault="00A9669B">
            <w:pPr>
              <w:pStyle w:val="TableParagraph"/>
              <w:ind w:left="11" w:right="57"/>
              <w:jc w:val="center"/>
              <w:rPr>
                <w:sz w:val="8"/>
              </w:rPr>
            </w:pPr>
            <w:r>
              <w:rPr>
                <w:color w:val="4D4D4D"/>
                <w:sz w:val="8"/>
              </w:rPr>
              <w:t>460</w:t>
            </w:r>
            <w:r>
              <w:rPr>
                <w:color w:val="4D4D4D"/>
                <w:spacing w:val="-6"/>
                <w:sz w:val="8"/>
              </w:rPr>
              <w:t xml:space="preserve"> </w:t>
            </w:r>
            <w:r>
              <w:rPr>
                <w:color w:val="4D4D4D"/>
                <w:spacing w:val="-5"/>
                <w:sz w:val="8"/>
              </w:rPr>
              <w:t>06</w:t>
            </w:r>
          </w:p>
        </w:tc>
        <w:tc>
          <w:tcPr>
            <w:tcW w:w="647" w:type="dxa"/>
          </w:tcPr>
          <w:p w14:paraId="27F27686" w14:textId="77777777" w:rsidR="00384124" w:rsidRDefault="00A9669B">
            <w:pPr>
              <w:pStyle w:val="TableParagraph"/>
              <w:ind w:left="25"/>
              <w:rPr>
                <w:sz w:val="8"/>
              </w:rPr>
            </w:pPr>
            <w:r>
              <w:rPr>
                <w:color w:val="4D4D4D"/>
                <w:spacing w:val="-2"/>
                <w:sz w:val="8"/>
              </w:rPr>
              <w:t>50.745000</w:t>
            </w:r>
          </w:p>
        </w:tc>
        <w:tc>
          <w:tcPr>
            <w:tcW w:w="661" w:type="dxa"/>
          </w:tcPr>
          <w:p w14:paraId="1BB9AAA7" w14:textId="77777777" w:rsidR="00384124" w:rsidRDefault="00A9669B">
            <w:pPr>
              <w:pStyle w:val="TableParagraph"/>
              <w:ind w:left="26"/>
              <w:rPr>
                <w:sz w:val="8"/>
              </w:rPr>
            </w:pPr>
            <w:r>
              <w:rPr>
                <w:color w:val="4D4D4D"/>
                <w:spacing w:val="-2"/>
                <w:sz w:val="8"/>
              </w:rPr>
              <w:t>15.053150</w:t>
            </w:r>
          </w:p>
        </w:tc>
        <w:tc>
          <w:tcPr>
            <w:tcW w:w="495" w:type="dxa"/>
          </w:tcPr>
          <w:p w14:paraId="3CD49672" w14:textId="77777777" w:rsidR="00384124" w:rsidRDefault="00A9669B">
            <w:pPr>
              <w:pStyle w:val="TableParagraph"/>
              <w:ind w:left="27"/>
              <w:rPr>
                <w:sz w:val="8"/>
              </w:rPr>
            </w:pPr>
            <w:r>
              <w:rPr>
                <w:color w:val="4D4D4D"/>
                <w:spacing w:val="-5"/>
                <w:sz w:val="8"/>
              </w:rPr>
              <w:t>ANO</w:t>
            </w:r>
          </w:p>
        </w:tc>
        <w:tc>
          <w:tcPr>
            <w:tcW w:w="677" w:type="dxa"/>
          </w:tcPr>
          <w:p w14:paraId="429C5BB8" w14:textId="77777777" w:rsidR="00384124" w:rsidRDefault="00A9669B">
            <w:pPr>
              <w:pStyle w:val="TableParagraph"/>
              <w:ind w:left="29"/>
              <w:rPr>
                <w:sz w:val="8"/>
              </w:rPr>
            </w:pPr>
            <w:r>
              <w:rPr>
                <w:color w:val="4D4D4D"/>
                <w:spacing w:val="-5"/>
                <w:sz w:val="8"/>
              </w:rPr>
              <w:t>ANO</w:t>
            </w:r>
          </w:p>
        </w:tc>
      </w:tr>
      <w:tr w:rsidR="00384124" w14:paraId="6C6D4659" w14:textId="77777777">
        <w:trPr>
          <w:trHeight w:val="114"/>
        </w:trPr>
        <w:tc>
          <w:tcPr>
            <w:tcW w:w="1673" w:type="dxa"/>
          </w:tcPr>
          <w:p w14:paraId="1B71877F"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6D67D66B" w14:textId="77777777" w:rsidR="00384124" w:rsidRDefault="00A9669B">
            <w:pPr>
              <w:pStyle w:val="TableParagraph"/>
              <w:rPr>
                <w:sz w:val="8"/>
              </w:rPr>
            </w:pPr>
            <w:r>
              <w:rPr>
                <w:color w:val="4D4D4D"/>
                <w:spacing w:val="-2"/>
                <w:sz w:val="8"/>
              </w:rPr>
              <w:t>N50477</w:t>
            </w:r>
          </w:p>
        </w:tc>
        <w:tc>
          <w:tcPr>
            <w:tcW w:w="2018" w:type="dxa"/>
          </w:tcPr>
          <w:p w14:paraId="4399CB6B"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7E1DAE25" w14:textId="77777777" w:rsidR="00384124" w:rsidRDefault="00A9669B">
            <w:pPr>
              <w:pStyle w:val="TableParagraph"/>
              <w:rPr>
                <w:sz w:val="8"/>
              </w:rPr>
            </w:pPr>
            <w:r>
              <w:rPr>
                <w:color w:val="4D4D4D"/>
                <w:spacing w:val="-2"/>
                <w:sz w:val="8"/>
              </w:rPr>
              <w:t>420301137001</w:t>
            </w:r>
          </w:p>
        </w:tc>
        <w:tc>
          <w:tcPr>
            <w:tcW w:w="789" w:type="dxa"/>
          </w:tcPr>
          <w:p w14:paraId="53AEBF52" w14:textId="77777777" w:rsidR="00384124" w:rsidRDefault="00A9669B">
            <w:pPr>
              <w:pStyle w:val="TableParagraph"/>
              <w:ind w:left="22"/>
              <w:rPr>
                <w:sz w:val="8"/>
              </w:rPr>
            </w:pPr>
            <w:r>
              <w:rPr>
                <w:color w:val="4D4D4D"/>
                <w:spacing w:val="-2"/>
                <w:sz w:val="8"/>
              </w:rPr>
              <w:t>Liberecký</w:t>
            </w:r>
          </w:p>
        </w:tc>
        <w:tc>
          <w:tcPr>
            <w:tcW w:w="907" w:type="dxa"/>
          </w:tcPr>
          <w:p w14:paraId="71EE8C9F" w14:textId="77777777" w:rsidR="00384124" w:rsidRDefault="00A9669B">
            <w:pPr>
              <w:pStyle w:val="TableParagraph"/>
              <w:ind w:left="22"/>
              <w:rPr>
                <w:sz w:val="8"/>
              </w:rPr>
            </w:pPr>
            <w:r>
              <w:rPr>
                <w:color w:val="4D4D4D"/>
                <w:spacing w:val="-2"/>
                <w:sz w:val="8"/>
              </w:rPr>
              <w:t>Liberec</w:t>
            </w:r>
          </w:p>
        </w:tc>
        <w:tc>
          <w:tcPr>
            <w:tcW w:w="1152" w:type="dxa"/>
          </w:tcPr>
          <w:p w14:paraId="679595D0" w14:textId="77777777" w:rsidR="00384124" w:rsidRDefault="00A9669B">
            <w:pPr>
              <w:pStyle w:val="TableParagraph"/>
              <w:ind w:left="23"/>
              <w:rPr>
                <w:sz w:val="8"/>
              </w:rPr>
            </w:pPr>
            <w:r>
              <w:rPr>
                <w:color w:val="4D4D4D"/>
                <w:spacing w:val="-2"/>
                <w:sz w:val="8"/>
              </w:rPr>
              <w:t>Hejnice</w:t>
            </w:r>
          </w:p>
        </w:tc>
        <w:tc>
          <w:tcPr>
            <w:tcW w:w="1814" w:type="dxa"/>
          </w:tcPr>
          <w:p w14:paraId="70A135AF" w14:textId="77777777" w:rsidR="00384124" w:rsidRDefault="00A9669B">
            <w:pPr>
              <w:pStyle w:val="TableParagraph"/>
              <w:ind w:left="23"/>
              <w:rPr>
                <w:sz w:val="8"/>
              </w:rPr>
            </w:pPr>
            <w:r>
              <w:rPr>
                <w:color w:val="4D4D4D"/>
                <w:spacing w:val="-2"/>
                <w:sz w:val="8"/>
              </w:rPr>
              <w:t>JIZERSKÁ</w:t>
            </w:r>
            <w:r>
              <w:rPr>
                <w:color w:val="4D4D4D"/>
                <w:spacing w:val="5"/>
                <w:sz w:val="8"/>
              </w:rPr>
              <w:t xml:space="preserve"> </w:t>
            </w:r>
            <w:r>
              <w:rPr>
                <w:color w:val="4D4D4D"/>
                <w:spacing w:val="-5"/>
                <w:sz w:val="8"/>
              </w:rPr>
              <w:t>599</w:t>
            </w:r>
          </w:p>
        </w:tc>
        <w:tc>
          <w:tcPr>
            <w:tcW w:w="1521" w:type="dxa"/>
          </w:tcPr>
          <w:p w14:paraId="739574B4" w14:textId="77777777" w:rsidR="00384124" w:rsidRDefault="00A9669B">
            <w:pPr>
              <w:pStyle w:val="TableParagraph"/>
              <w:ind w:left="23"/>
              <w:rPr>
                <w:sz w:val="8"/>
              </w:rPr>
            </w:pPr>
            <w:r>
              <w:rPr>
                <w:color w:val="4D4D4D"/>
                <w:spacing w:val="-2"/>
                <w:sz w:val="8"/>
              </w:rPr>
              <w:t>HEJNICE</w:t>
            </w:r>
          </w:p>
        </w:tc>
        <w:tc>
          <w:tcPr>
            <w:tcW w:w="347" w:type="dxa"/>
          </w:tcPr>
          <w:p w14:paraId="47AB2097"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62</w:t>
            </w:r>
          </w:p>
        </w:tc>
        <w:tc>
          <w:tcPr>
            <w:tcW w:w="647" w:type="dxa"/>
          </w:tcPr>
          <w:p w14:paraId="0B0E1CCC" w14:textId="77777777" w:rsidR="00384124" w:rsidRDefault="00A9669B">
            <w:pPr>
              <w:pStyle w:val="TableParagraph"/>
              <w:ind w:left="25"/>
              <w:rPr>
                <w:sz w:val="8"/>
              </w:rPr>
            </w:pPr>
            <w:r>
              <w:rPr>
                <w:color w:val="4D4D4D"/>
                <w:spacing w:val="-2"/>
                <w:sz w:val="8"/>
              </w:rPr>
              <w:t>50.881353</w:t>
            </w:r>
          </w:p>
        </w:tc>
        <w:tc>
          <w:tcPr>
            <w:tcW w:w="661" w:type="dxa"/>
          </w:tcPr>
          <w:p w14:paraId="37736CB7" w14:textId="77777777" w:rsidR="00384124" w:rsidRDefault="00A9669B">
            <w:pPr>
              <w:pStyle w:val="TableParagraph"/>
              <w:ind w:left="26"/>
              <w:rPr>
                <w:sz w:val="8"/>
              </w:rPr>
            </w:pPr>
            <w:r>
              <w:rPr>
                <w:color w:val="4D4D4D"/>
                <w:spacing w:val="-2"/>
                <w:sz w:val="8"/>
              </w:rPr>
              <w:t>15.177003</w:t>
            </w:r>
          </w:p>
        </w:tc>
        <w:tc>
          <w:tcPr>
            <w:tcW w:w="495" w:type="dxa"/>
          </w:tcPr>
          <w:p w14:paraId="621E8192" w14:textId="77777777" w:rsidR="00384124" w:rsidRDefault="00A9669B">
            <w:pPr>
              <w:pStyle w:val="TableParagraph"/>
              <w:ind w:left="27"/>
              <w:rPr>
                <w:sz w:val="8"/>
              </w:rPr>
            </w:pPr>
            <w:r>
              <w:rPr>
                <w:color w:val="4D4D4D"/>
                <w:spacing w:val="-5"/>
                <w:sz w:val="8"/>
              </w:rPr>
              <w:t>ANO</w:t>
            </w:r>
          </w:p>
        </w:tc>
        <w:tc>
          <w:tcPr>
            <w:tcW w:w="677" w:type="dxa"/>
          </w:tcPr>
          <w:p w14:paraId="475D96C1" w14:textId="77777777" w:rsidR="00384124" w:rsidRDefault="00A9669B">
            <w:pPr>
              <w:pStyle w:val="TableParagraph"/>
              <w:ind w:left="29"/>
              <w:rPr>
                <w:sz w:val="8"/>
              </w:rPr>
            </w:pPr>
            <w:r>
              <w:rPr>
                <w:color w:val="4D4D4D"/>
                <w:spacing w:val="-5"/>
                <w:sz w:val="8"/>
              </w:rPr>
              <w:t>ANO</w:t>
            </w:r>
          </w:p>
        </w:tc>
      </w:tr>
      <w:tr w:rsidR="00384124" w14:paraId="194E13A1" w14:textId="77777777">
        <w:trPr>
          <w:trHeight w:val="114"/>
        </w:trPr>
        <w:tc>
          <w:tcPr>
            <w:tcW w:w="1673" w:type="dxa"/>
          </w:tcPr>
          <w:p w14:paraId="3730B52D" w14:textId="77777777" w:rsidR="00384124" w:rsidRDefault="00A9669B">
            <w:pPr>
              <w:pStyle w:val="TableParagraph"/>
              <w:rPr>
                <w:sz w:val="8"/>
              </w:rPr>
            </w:pPr>
            <w:r>
              <w:rPr>
                <w:color w:val="4D4D4D"/>
                <w:spacing w:val="-2"/>
                <w:sz w:val="8"/>
              </w:rPr>
              <w:t>ČEPRO</w:t>
            </w:r>
          </w:p>
        </w:tc>
        <w:tc>
          <w:tcPr>
            <w:tcW w:w="600" w:type="dxa"/>
          </w:tcPr>
          <w:p w14:paraId="62A3481A" w14:textId="77777777" w:rsidR="00384124" w:rsidRDefault="00A9669B">
            <w:pPr>
              <w:pStyle w:val="TableParagraph"/>
              <w:rPr>
                <w:sz w:val="8"/>
              </w:rPr>
            </w:pPr>
            <w:r>
              <w:rPr>
                <w:color w:val="4D4D4D"/>
                <w:spacing w:val="-2"/>
                <w:sz w:val="8"/>
              </w:rPr>
              <w:t>N27001</w:t>
            </w:r>
          </w:p>
        </w:tc>
        <w:tc>
          <w:tcPr>
            <w:tcW w:w="2018" w:type="dxa"/>
          </w:tcPr>
          <w:p w14:paraId="2D11F59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507B47E" w14:textId="77777777" w:rsidR="00384124" w:rsidRDefault="00A9669B">
            <w:pPr>
              <w:pStyle w:val="TableParagraph"/>
              <w:rPr>
                <w:sz w:val="8"/>
              </w:rPr>
            </w:pPr>
            <w:r>
              <w:rPr>
                <w:color w:val="4D4D4D"/>
                <w:spacing w:val="-2"/>
                <w:sz w:val="8"/>
              </w:rPr>
              <w:t>420301102801</w:t>
            </w:r>
          </w:p>
        </w:tc>
        <w:tc>
          <w:tcPr>
            <w:tcW w:w="789" w:type="dxa"/>
          </w:tcPr>
          <w:p w14:paraId="33A40B4F" w14:textId="77777777" w:rsidR="00384124" w:rsidRDefault="00A9669B">
            <w:pPr>
              <w:pStyle w:val="TableParagraph"/>
              <w:ind w:left="22"/>
              <w:rPr>
                <w:sz w:val="8"/>
              </w:rPr>
            </w:pPr>
            <w:r>
              <w:rPr>
                <w:color w:val="4D4D4D"/>
                <w:spacing w:val="-2"/>
                <w:sz w:val="8"/>
              </w:rPr>
              <w:t>Liberecký</w:t>
            </w:r>
          </w:p>
        </w:tc>
        <w:tc>
          <w:tcPr>
            <w:tcW w:w="907" w:type="dxa"/>
          </w:tcPr>
          <w:p w14:paraId="37529EC1" w14:textId="77777777" w:rsidR="00384124" w:rsidRDefault="00A9669B">
            <w:pPr>
              <w:pStyle w:val="TableParagraph"/>
              <w:ind w:left="22"/>
              <w:rPr>
                <w:sz w:val="8"/>
              </w:rPr>
            </w:pPr>
            <w:r>
              <w:rPr>
                <w:color w:val="4D4D4D"/>
                <w:spacing w:val="-2"/>
                <w:sz w:val="8"/>
              </w:rPr>
              <w:t>Liberec</w:t>
            </w:r>
          </w:p>
        </w:tc>
        <w:tc>
          <w:tcPr>
            <w:tcW w:w="1152" w:type="dxa"/>
          </w:tcPr>
          <w:p w14:paraId="77A12FC5" w14:textId="77777777" w:rsidR="00384124" w:rsidRDefault="00A9669B">
            <w:pPr>
              <w:pStyle w:val="TableParagraph"/>
              <w:ind w:left="23"/>
              <w:rPr>
                <w:sz w:val="8"/>
              </w:rPr>
            </w:pPr>
            <w:r>
              <w:rPr>
                <w:color w:val="4D4D4D"/>
                <w:spacing w:val="-2"/>
                <w:sz w:val="8"/>
              </w:rPr>
              <w:t>Hrádek</w:t>
            </w:r>
            <w:r>
              <w:rPr>
                <w:color w:val="4D4D4D"/>
                <w:spacing w:val="2"/>
                <w:sz w:val="8"/>
              </w:rPr>
              <w:t xml:space="preserve"> </w:t>
            </w:r>
            <w:proofErr w:type="spellStart"/>
            <w:proofErr w:type="gramStart"/>
            <w:r>
              <w:rPr>
                <w:color w:val="4D4D4D"/>
                <w:spacing w:val="-2"/>
                <w:sz w:val="8"/>
              </w:rPr>
              <w:t>n.Nisou,Lib</w:t>
            </w:r>
            <w:proofErr w:type="spellEnd"/>
            <w:r>
              <w:rPr>
                <w:color w:val="4D4D4D"/>
                <w:spacing w:val="-2"/>
                <w:sz w:val="8"/>
              </w:rPr>
              <w:t>.</w:t>
            </w:r>
            <w:proofErr w:type="gramEnd"/>
          </w:p>
        </w:tc>
        <w:tc>
          <w:tcPr>
            <w:tcW w:w="1814" w:type="dxa"/>
          </w:tcPr>
          <w:p w14:paraId="7DB29AB7" w14:textId="77777777" w:rsidR="00384124" w:rsidRDefault="00A9669B">
            <w:pPr>
              <w:pStyle w:val="TableParagraph"/>
              <w:ind w:left="23"/>
              <w:rPr>
                <w:sz w:val="8"/>
              </w:rPr>
            </w:pPr>
            <w:r>
              <w:rPr>
                <w:color w:val="4D4D4D"/>
                <w:spacing w:val="-2"/>
                <w:sz w:val="8"/>
              </w:rPr>
              <w:t>LIBERECKÁ</w:t>
            </w:r>
          </w:p>
        </w:tc>
        <w:tc>
          <w:tcPr>
            <w:tcW w:w="1521" w:type="dxa"/>
          </w:tcPr>
          <w:p w14:paraId="47E64BF3" w14:textId="77777777" w:rsidR="00384124" w:rsidRDefault="00A9669B">
            <w:pPr>
              <w:pStyle w:val="TableParagraph"/>
              <w:ind w:left="23"/>
              <w:rPr>
                <w:sz w:val="8"/>
              </w:rPr>
            </w:pPr>
            <w:r>
              <w:rPr>
                <w:color w:val="4D4D4D"/>
                <w:spacing w:val="-2"/>
                <w:sz w:val="8"/>
              </w:rPr>
              <w:t>HRÁDEK</w:t>
            </w:r>
            <w:r>
              <w:rPr>
                <w:color w:val="4D4D4D"/>
                <w:spacing w:val="2"/>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68FC91A6"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34</w:t>
            </w:r>
          </w:p>
        </w:tc>
        <w:tc>
          <w:tcPr>
            <w:tcW w:w="647" w:type="dxa"/>
          </w:tcPr>
          <w:p w14:paraId="3C6C8E7B" w14:textId="77777777" w:rsidR="00384124" w:rsidRDefault="00A9669B">
            <w:pPr>
              <w:pStyle w:val="TableParagraph"/>
              <w:ind w:left="25"/>
              <w:rPr>
                <w:sz w:val="8"/>
              </w:rPr>
            </w:pPr>
            <w:r>
              <w:rPr>
                <w:color w:val="4D4D4D"/>
                <w:spacing w:val="-2"/>
                <w:sz w:val="8"/>
              </w:rPr>
              <w:t>50.851961</w:t>
            </w:r>
          </w:p>
        </w:tc>
        <w:tc>
          <w:tcPr>
            <w:tcW w:w="661" w:type="dxa"/>
          </w:tcPr>
          <w:p w14:paraId="2BA2E438" w14:textId="77777777" w:rsidR="00384124" w:rsidRDefault="00A9669B">
            <w:pPr>
              <w:pStyle w:val="TableParagraph"/>
              <w:ind w:left="26"/>
              <w:rPr>
                <w:sz w:val="8"/>
              </w:rPr>
            </w:pPr>
            <w:r>
              <w:rPr>
                <w:color w:val="4D4D4D"/>
                <w:spacing w:val="-2"/>
                <w:sz w:val="8"/>
              </w:rPr>
              <w:t>14.861661</w:t>
            </w:r>
          </w:p>
        </w:tc>
        <w:tc>
          <w:tcPr>
            <w:tcW w:w="495" w:type="dxa"/>
          </w:tcPr>
          <w:p w14:paraId="231A0286" w14:textId="77777777" w:rsidR="00384124" w:rsidRDefault="00A9669B">
            <w:pPr>
              <w:pStyle w:val="TableParagraph"/>
              <w:ind w:left="27"/>
              <w:rPr>
                <w:sz w:val="8"/>
              </w:rPr>
            </w:pPr>
            <w:r>
              <w:rPr>
                <w:color w:val="4D4D4D"/>
                <w:spacing w:val="-5"/>
                <w:sz w:val="8"/>
              </w:rPr>
              <w:t>ANO</w:t>
            </w:r>
          </w:p>
        </w:tc>
        <w:tc>
          <w:tcPr>
            <w:tcW w:w="677" w:type="dxa"/>
          </w:tcPr>
          <w:p w14:paraId="37DFA1C7" w14:textId="77777777" w:rsidR="00384124" w:rsidRDefault="00A9669B">
            <w:pPr>
              <w:pStyle w:val="TableParagraph"/>
              <w:ind w:left="29"/>
              <w:rPr>
                <w:sz w:val="8"/>
              </w:rPr>
            </w:pPr>
            <w:r>
              <w:rPr>
                <w:color w:val="4D4D4D"/>
                <w:spacing w:val="-5"/>
                <w:sz w:val="8"/>
              </w:rPr>
              <w:t>ANO</w:t>
            </w:r>
          </w:p>
        </w:tc>
      </w:tr>
      <w:tr w:rsidR="00384124" w14:paraId="3506EF9F" w14:textId="77777777">
        <w:trPr>
          <w:trHeight w:val="114"/>
        </w:trPr>
        <w:tc>
          <w:tcPr>
            <w:tcW w:w="1673" w:type="dxa"/>
          </w:tcPr>
          <w:p w14:paraId="6353D423" w14:textId="77777777" w:rsidR="00384124" w:rsidRDefault="00A9669B">
            <w:pPr>
              <w:pStyle w:val="TableParagraph"/>
              <w:rPr>
                <w:sz w:val="8"/>
              </w:rPr>
            </w:pPr>
            <w:r>
              <w:rPr>
                <w:color w:val="4D4D4D"/>
                <w:spacing w:val="-5"/>
                <w:sz w:val="8"/>
              </w:rPr>
              <w:t>MOL</w:t>
            </w:r>
          </w:p>
        </w:tc>
        <w:tc>
          <w:tcPr>
            <w:tcW w:w="600" w:type="dxa"/>
          </w:tcPr>
          <w:p w14:paraId="21FE3BF3" w14:textId="77777777" w:rsidR="00384124" w:rsidRDefault="00A9669B">
            <w:pPr>
              <w:pStyle w:val="TableParagraph"/>
              <w:rPr>
                <w:sz w:val="8"/>
              </w:rPr>
            </w:pPr>
            <w:r>
              <w:rPr>
                <w:color w:val="4D4D4D"/>
                <w:spacing w:val="-2"/>
                <w:sz w:val="8"/>
              </w:rPr>
              <w:t>N15000</w:t>
            </w:r>
          </w:p>
        </w:tc>
        <w:tc>
          <w:tcPr>
            <w:tcW w:w="2018" w:type="dxa"/>
          </w:tcPr>
          <w:p w14:paraId="314EAF1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29F1E8E" w14:textId="77777777" w:rsidR="00384124" w:rsidRDefault="00A9669B">
            <w:pPr>
              <w:pStyle w:val="TableParagraph"/>
              <w:rPr>
                <w:sz w:val="8"/>
              </w:rPr>
            </w:pPr>
            <w:r>
              <w:rPr>
                <w:color w:val="4D4D4D"/>
                <w:spacing w:val="-2"/>
                <w:sz w:val="8"/>
              </w:rPr>
              <w:t>420301122901</w:t>
            </w:r>
          </w:p>
        </w:tc>
        <w:tc>
          <w:tcPr>
            <w:tcW w:w="789" w:type="dxa"/>
          </w:tcPr>
          <w:p w14:paraId="1D63FF56" w14:textId="77777777" w:rsidR="00384124" w:rsidRDefault="00A9669B">
            <w:pPr>
              <w:pStyle w:val="TableParagraph"/>
              <w:ind w:left="22"/>
              <w:rPr>
                <w:sz w:val="8"/>
              </w:rPr>
            </w:pPr>
            <w:r>
              <w:rPr>
                <w:color w:val="4D4D4D"/>
                <w:spacing w:val="-2"/>
                <w:sz w:val="8"/>
              </w:rPr>
              <w:t>Liberecký</w:t>
            </w:r>
          </w:p>
        </w:tc>
        <w:tc>
          <w:tcPr>
            <w:tcW w:w="907" w:type="dxa"/>
          </w:tcPr>
          <w:p w14:paraId="2047403D" w14:textId="77777777" w:rsidR="00384124" w:rsidRDefault="00A9669B">
            <w:pPr>
              <w:pStyle w:val="TableParagraph"/>
              <w:ind w:left="22"/>
              <w:rPr>
                <w:sz w:val="8"/>
              </w:rPr>
            </w:pPr>
            <w:r>
              <w:rPr>
                <w:color w:val="4D4D4D"/>
                <w:spacing w:val="-2"/>
                <w:sz w:val="8"/>
              </w:rPr>
              <w:t>Liberec</w:t>
            </w:r>
          </w:p>
        </w:tc>
        <w:tc>
          <w:tcPr>
            <w:tcW w:w="1152" w:type="dxa"/>
          </w:tcPr>
          <w:p w14:paraId="68782E43" w14:textId="77777777" w:rsidR="00384124" w:rsidRDefault="00A9669B">
            <w:pPr>
              <w:pStyle w:val="TableParagraph"/>
              <w:ind w:left="23"/>
              <w:rPr>
                <w:sz w:val="8"/>
              </w:rPr>
            </w:pPr>
            <w:r>
              <w:rPr>
                <w:color w:val="4D4D4D"/>
                <w:spacing w:val="-2"/>
                <w:sz w:val="8"/>
              </w:rPr>
              <w:t>Hrádek</w:t>
            </w:r>
            <w:r>
              <w:rPr>
                <w:color w:val="4D4D4D"/>
                <w:spacing w:val="2"/>
                <w:sz w:val="8"/>
              </w:rPr>
              <w:t xml:space="preserve"> </w:t>
            </w:r>
            <w:proofErr w:type="spellStart"/>
            <w:r>
              <w:rPr>
                <w:color w:val="4D4D4D"/>
                <w:spacing w:val="-2"/>
                <w:sz w:val="8"/>
              </w:rPr>
              <w:t>n.Nisou</w:t>
            </w:r>
            <w:proofErr w:type="spellEnd"/>
          </w:p>
        </w:tc>
        <w:tc>
          <w:tcPr>
            <w:tcW w:w="1814" w:type="dxa"/>
          </w:tcPr>
          <w:p w14:paraId="6593B2D4" w14:textId="77777777" w:rsidR="00384124" w:rsidRDefault="00A9669B">
            <w:pPr>
              <w:pStyle w:val="TableParagraph"/>
              <w:ind w:left="23"/>
              <w:rPr>
                <w:sz w:val="8"/>
              </w:rPr>
            </w:pPr>
            <w:r>
              <w:rPr>
                <w:color w:val="4D4D4D"/>
                <w:spacing w:val="-2"/>
                <w:sz w:val="8"/>
              </w:rPr>
              <w:t>LIBERECKÁ</w:t>
            </w:r>
          </w:p>
        </w:tc>
        <w:tc>
          <w:tcPr>
            <w:tcW w:w="1521" w:type="dxa"/>
          </w:tcPr>
          <w:p w14:paraId="6E405DD5" w14:textId="77777777" w:rsidR="00384124" w:rsidRDefault="00A9669B">
            <w:pPr>
              <w:pStyle w:val="TableParagraph"/>
              <w:ind w:left="23"/>
              <w:rPr>
                <w:sz w:val="8"/>
              </w:rPr>
            </w:pPr>
            <w:r>
              <w:rPr>
                <w:color w:val="4D4D4D"/>
                <w:spacing w:val="-2"/>
                <w:sz w:val="8"/>
              </w:rPr>
              <w:t>HRÁDEK</w:t>
            </w:r>
            <w:r>
              <w:rPr>
                <w:color w:val="4D4D4D"/>
                <w:spacing w:val="2"/>
                <w:sz w:val="8"/>
              </w:rPr>
              <w:t xml:space="preserve"> </w:t>
            </w:r>
            <w:r>
              <w:rPr>
                <w:color w:val="4D4D4D"/>
                <w:spacing w:val="-2"/>
                <w:sz w:val="8"/>
              </w:rPr>
              <w:t>NAD</w:t>
            </w:r>
            <w:r>
              <w:rPr>
                <w:color w:val="4D4D4D"/>
                <w:spacing w:val="3"/>
                <w:sz w:val="8"/>
              </w:rPr>
              <w:t xml:space="preserve"> </w:t>
            </w:r>
            <w:r>
              <w:rPr>
                <w:color w:val="4D4D4D"/>
                <w:spacing w:val="-2"/>
                <w:sz w:val="8"/>
              </w:rPr>
              <w:t>NISOU</w:t>
            </w:r>
          </w:p>
        </w:tc>
        <w:tc>
          <w:tcPr>
            <w:tcW w:w="347" w:type="dxa"/>
          </w:tcPr>
          <w:p w14:paraId="365CA705"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34</w:t>
            </w:r>
          </w:p>
        </w:tc>
        <w:tc>
          <w:tcPr>
            <w:tcW w:w="647" w:type="dxa"/>
          </w:tcPr>
          <w:p w14:paraId="1B80415C" w14:textId="77777777" w:rsidR="00384124" w:rsidRDefault="00A9669B">
            <w:pPr>
              <w:pStyle w:val="TableParagraph"/>
              <w:ind w:left="25"/>
              <w:rPr>
                <w:sz w:val="8"/>
              </w:rPr>
            </w:pPr>
            <w:r>
              <w:rPr>
                <w:color w:val="4D4D4D"/>
                <w:spacing w:val="-2"/>
                <w:sz w:val="8"/>
              </w:rPr>
              <w:t>50.852283</w:t>
            </w:r>
          </w:p>
        </w:tc>
        <w:tc>
          <w:tcPr>
            <w:tcW w:w="661" w:type="dxa"/>
          </w:tcPr>
          <w:p w14:paraId="22583865" w14:textId="77777777" w:rsidR="00384124" w:rsidRDefault="00A9669B">
            <w:pPr>
              <w:pStyle w:val="TableParagraph"/>
              <w:ind w:left="26"/>
              <w:rPr>
                <w:sz w:val="8"/>
              </w:rPr>
            </w:pPr>
            <w:r>
              <w:rPr>
                <w:color w:val="4D4D4D"/>
                <w:spacing w:val="-2"/>
                <w:sz w:val="8"/>
              </w:rPr>
              <w:t>14.859244</w:t>
            </w:r>
          </w:p>
        </w:tc>
        <w:tc>
          <w:tcPr>
            <w:tcW w:w="495" w:type="dxa"/>
          </w:tcPr>
          <w:p w14:paraId="2D784998" w14:textId="77777777" w:rsidR="00384124" w:rsidRDefault="00A9669B">
            <w:pPr>
              <w:pStyle w:val="TableParagraph"/>
              <w:ind w:left="27"/>
              <w:rPr>
                <w:sz w:val="8"/>
              </w:rPr>
            </w:pPr>
            <w:r>
              <w:rPr>
                <w:color w:val="4D4D4D"/>
                <w:spacing w:val="-5"/>
                <w:sz w:val="8"/>
              </w:rPr>
              <w:t>NE</w:t>
            </w:r>
          </w:p>
        </w:tc>
        <w:tc>
          <w:tcPr>
            <w:tcW w:w="677" w:type="dxa"/>
          </w:tcPr>
          <w:p w14:paraId="7AAC09F5" w14:textId="77777777" w:rsidR="00384124" w:rsidRDefault="00A9669B">
            <w:pPr>
              <w:pStyle w:val="TableParagraph"/>
              <w:ind w:left="29"/>
              <w:rPr>
                <w:sz w:val="8"/>
              </w:rPr>
            </w:pPr>
            <w:r>
              <w:rPr>
                <w:color w:val="4D4D4D"/>
                <w:spacing w:val="-5"/>
                <w:sz w:val="8"/>
              </w:rPr>
              <w:t>NE</w:t>
            </w:r>
          </w:p>
        </w:tc>
      </w:tr>
      <w:tr w:rsidR="00384124" w14:paraId="14A2E495" w14:textId="77777777">
        <w:trPr>
          <w:trHeight w:val="114"/>
        </w:trPr>
        <w:tc>
          <w:tcPr>
            <w:tcW w:w="1673" w:type="dxa"/>
          </w:tcPr>
          <w:p w14:paraId="662364BA"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76DC15B9" w14:textId="77777777" w:rsidR="00384124" w:rsidRDefault="00A9669B">
            <w:pPr>
              <w:pStyle w:val="TableParagraph"/>
              <w:rPr>
                <w:sz w:val="8"/>
              </w:rPr>
            </w:pPr>
            <w:r>
              <w:rPr>
                <w:color w:val="4D4D4D"/>
                <w:spacing w:val="-2"/>
                <w:sz w:val="8"/>
              </w:rPr>
              <w:t>N50477</w:t>
            </w:r>
          </w:p>
        </w:tc>
        <w:tc>
          <w:tcPr>
            <w:tcW w:w="2018" w:type="dxa"/>
          </w:tcPr>
          <w:p w14:paraId="743A5875"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7D608340" w14:textId="77777777" w:rsidR="00384124" w:rsidRDefault="00A9669B">
            <w:pPr>
              <w:pStyle w:val="TableParagraph"/>
              <w:rPr>
                <w:sz w:val="8"/>
              </w:rPr>
            </w:pPr>
            <w:r>
              <w:rPr>
                <w:color w:val="4D4D4D"/>
                <w:spacing w:val="-2"/>
                <w:sz w:val="8"/>
              </w:rPr>
              <w:t>420301153801</w:t>
            </w:r>
          </w:p>
        </w:tc>
        <w:tc>
          <w:tcPr>
            <w:tcW w:w="789" w:type="dxa"/>
          </w:tcPr>
          <w:p w14:paraId="7A982D1A" w14:textId="77777777" w:rsidR="00384124" w:rsidRDefault="00A9669B">
            <w:pPr>
              <w:pStyle w:val="TableParagraph"/>
              <w:ind w:left="22"/>
              <w:rPr>
                <w:sz w:val="8"/>
              </w:rPr>
            </w:pPr>
            <w:r>
              <w:rPr>
                <w:color w:val="4D4D4D"/>
                <w:spacing w:val="-2"/>
                <w:sz w:val="8"/>
              </w:rPr>
              <w:t>Liberecký</w:t>
            </w:r>
          </w:p>
        </w:tc>
        <w:tc>
          <w:tcPr>
            <w:tcW w:w="907" w:type="dxa"/>
          </w:tcPr>
          <w:p w14:paraId="3B072C37" w14:textId="77777777" w:rsidR="00384124" w:rsidRDefault="00A9669B">
            <w:pPr>
              <w:pStyle w:val="TableParagraph"/>
              <w:ind w:left="22"/>
              <w:rPr>
                <w:sz w:val="8"/>
              </w:rPr>
            </w:pPr>
            <w:r>
              <w:rPr>
                <w:color w:val="4D4D4D"/>
                <w:spacing w:val="-2"/>
                <w:sz w:val="8"/>
              </w:rPr>
              <w:t>Liberec</w:t>
            </w:r>
          </w:p>
        </w:tc>
        <w:tc>
          <w:tcPr>
            <w:tcW w:w="1152" w:type="dxa"/>
          </w:tcPr>
          <w:p w14:paraId="1D3817DE" w14:textId="77777777" w:rsidR="00384124" w:rsidRDefault="00A9669B">
            <w:pPr>
              <w:pStyle w:val="TableParagraph"/>
              <w:ind w:left="23"/>
              <w:rPr>
                <w:sz w:val="8"/>
              </w:rPr>
            </w:pPr>
            <w:r>
              <w:rPr>
                <w:color w:val="4D4D4D"/>
                <w:spacing w:val="-2"/>
                <w:sz w:val="8"/>
              </w:rPr>
              <w:t>Nové</w:t>
            </w:r>
            <w:r>
              <w:rPr>
                <w:color w:val="4D4D4D"/>
                <w:spacing w:val="1"/>
                <w:sz w:val="8"/>
              </w:rPr>
              <w:t xml:space="preserve"> </w:t>
            </w:r>
            <w:r>
              <w:rPr>
                <w:color w:val="4D4D4D"/>
                <w:spacing w:val="-2"/>
                <w:sz w:val="8"/>
              </w:rPr>
              <w:t>Město</w:t>
            </w:r>
            <w:r>
              <w:rPr>
                <w:color w:val="4D4D4D"/>
                <w:spacing w:val="3"/>
                <w:sz w:val="8"/>
              </w:rPr>
              <w:t xml:space="preserve"> </w:t>
            </w:r>
            <w:proofErr w:type="spellStart"/>
            <w:r>
              <w:rPr>
                <w:color w:val="4D4D4D"/>
                <w:spacing w:val="-2"/>
                <w:sz w:val="8"/>
              </w:rPr>
              <w:t>p.Smrkem</w:t>
            </w:r>
            <w:proofErr w:type="spellEnd"/>
          </w:p>
        </w:tc>
        <w:tc>
          <w:tcPr>
            <w:tcW w:w="1814" w:type="dxa"/>
          </w:tcPr>
          <w:p w14:paraId="0BF869FB" w14:textId="77777777" w:rsidR="00384124" w:rsidRDefault="00A9669B">
            <w:pPr>
              <w:pStyle w:val="TableParagraph"/>
              <w:ind w:left="23"/>
              <w:rPr>
                <w:sz w:val="8"/>
              </w:rPr>
            </w:pPr>
            <w:r>
              <w:rPr>
                <w:color w:val="4D4D4D"/>
                <w:spacing w:val="-2"/>
                <w:sz w:val="8"/>
              </w:rPr>
              <w:t>FRÝDLANDSKÁ</w:t>
            </w:r>
          </w:p>
        </w:tc>
        <w:tc>
          <w:tcPr>
            <w:tcW w:w="1521" w:type="dxa"/>
          </w:tcPr>
          <w:p w14:paraId="54067CDA"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z w:val="8"/>
              </w:rPr>
              <w:t>MĚSTO</w:t>
            </w:r>
            <w:r>
              <w:rPr>
                <w:color w:val="4D4D4D"/>
                <w:spacing w:val="-6"/>
                <w:sz w:val="8"/>
              </w:rPr>
              <w:t xml:space="preserve"> </w:t>
            </w:r>
            <w:r>
              <w:rPr>
                <w:color w:val="4D4D4D"/>
                <w:sz w:val="8"/>
              </w:rPr>
              <w:t>POD</w:t>
            </w:r>
            <w:r>
              <w:rPr>
                <w:color w:val="4D4D4D"/>
                <w:spacing w:val="-7"/>
                <w:sz w:val="8"/>
              </w:rPr>
              <w:t xml:space="preserve"> </w:t>
            </w:r>
            <w:r>
              <w:rPr>
                <w:color w:val="4D4D4D"/>
                <w:spacing w:val="-2"/>
                <w:sz w:val="8"/>
              </w:rPr>
              <w:t>SMRKEM</w:t>
            </w:r>
          </w:p>
        </w:tc>
        <w:tc>
          <w:tcPr>
            <w:tcW w:w="347" w:type="dxa"/>
          </w:tcPr>
          <w:p w14:paraId="17F099A7"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65</w:t>
            </w:r>
          </w:p>
        </w:tc>
        <w:tc>
          <w:tcPr>
            <w:tcW w:w="647" w:type="dxa"/>
          </w:tcPr>
          <w:p w14:paraId="04436913" w14:textId="77777777" w:rsidR="00384124" w:rsidRDefault="00A9669B">
            <w:pPr>
              <w:pStyle w:val="TableParagraph"/>
              <w:ind w:left="25"/>
              <w:rPr>
                <w:sz w:val="8"/>
              </w:rPr>
            </w:pPr>
            <w:r>
              <w:rPr>
                <w:color w:val="4D4D4D"/>
                <w:spacing w:val="-2"/>
                <w:sz w:val="8"/>
              </w:rPr>
              <w:t>50.932700</w:t>
            </w:r>
          </w:p>
        </w:tc>
        <w:tc>
          <w:tcPr>
            <w:tcW w:w="661" w:type="dxa"/>
          </w:tcPr>
          <w:p w14:paraId="2922A35E" w14:textId="77777777" w:rsidR="00384124" w:rsidRDefault="00A9669B">
            <w:pPr>
              <w:pStyle w:val="TableParagraph"/>
              <w:ind w:left="26"/>
              <w:rPr>
                <w:sz w:val="8"/>
              </w:rPr>
            </w:pPr>
            <w:r>
              <w:rPr>
                <w:color w:val="4D4D4D"/>
                <w:spacing w:val="-2"/>
                <w:sz w:val="8"/>
              </w:rPr>
              <w:t>15.219350</w:t>
            </w:r>
          </w:p>
        </w:tc>
        <w:tc>
          <w:tcPr>
            <w:tcW w:w="495" w:type="dxa"/>
          </w:tcPr>
          <w:p w14:paraId="30E22018" w14:textId="77777777" w:rsidR="00384124" w:rsidRDefault="00A9669B">
            <w:pPr>
              <w:pStyle w:val="TableParagraph"/>
              <w:ind w:left="27"/>
              <w:rPr>
                <w:sz w:val="8"/>
              </w:rPr>
            </w:pPr>
            <w:r>
              <w:rPr>
                <w:color w:val="4D4D4D"/>
                <w:spacing w:val="-5"/>
                <w:sz w:val="8"/>
              </w:rPr>
              <w:t>ANO</w:t>
            </w:r>
          </w:p>
        </w:tc>
        <w:tc>
          <w:tcPr>
            <w:tcW w:w="677" w:type="dxa"/>
          </w:tcPr>
          <w:p w14:paraId="6DF6157A" w14:textId="77777777" w:rsidR="00384124" w:rsidRDefault="00A9669B">
            <w:pPr>
              <w:pStyle w:val="TableParagraph"/>
              <w:ind w:left="29"/>
              <w:rPr>
                <w:sz w:val="8"/>
              </w:rPr>
            </w:pPr>
            <w:r>
              <w:rPr>
                <w:color w:val="4D4D4D"/>
                <w:spacing w:val="-5"/>
                <w:sz w:val="8"/>
              </w:rPr>
              <w:t>ANO</w:t>
            </w:r>
          </w:p>
        </w:tc>
      </w:tr>
      <w:tr w:rsidR="00384124" w14:paraId="73AA982F" w14:textId="77777777">
        <w:trPr>
          <w:trHeight w:val="114"/>
        </w:trPr>
        <w:tc>
          <w:tcPr>
            <w:tcW w:w="1673" w:type="dxa"/>
          </w:tcPr>
          <w:p w14:paraId="4827D3F6" w14:textId="77777777" w:rsidR="00384124" w:rsidRDefault="00A9669B">
            <w:pPr>
              <w:pStyle w:val="TableParagraph"/>
              <w:rPr>
                <w:sz w:val="8"/>
              </w:rPr>
            </w:pPr>
            <w:r>
              <w:rPr>
                <w:color w:val="4D4D4D"/>
                <w:spacing w:val="-2"/>
                <w:sz w:val="8"/>
              </w:rPr>
              <w:t>ČEPRO</w:t>
            </w:r>
          </w:p>
        </w:tc>
        <w:tc>
          <w:tcPr>
            <w:tcW w:w="600" w:type="dxa"/>
          </w:tcPr>
          <w:p w14:paraId="3AFB682C" w14:textId="77777777" w:rsidR="00384124" w:rsidRDefault="00A9669B">
            <w:pPr>
              <w:pStyle w:val="TableParagraph"/>
              <w:rPr>
                <w:sz w:val="8"/>
              </w:rPr>
            </w:pPr>
            <w:r>
              <w:rPr>
                <w:color w:val="4D4D4D"/>
                <w:spacing w:val="-2"/>
                <w:sz w:val="8"/>
              </w:rPr>
              <w:t>N27001</w:t>
            </w:r>
          </w:p>
        </w:tc>
        <w:tc>
          <w:tcPr>
            <w:tcW w:w="2018" w:type="dxa"/>
          </w:tcPr>
          <w:p w14:paraId="59D837B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6DEA8F2" w14:textId="77777777" w:rsidR="00384124" w:rsidRDefault="00A9669B">
            <w:pPr>
              <w:pStyle w:val="TableParagraph"/>
              <w:rPr>
                <w:sz w:val="8"/>
              </w:rPr>
            </w:pPr>
            <w:r>
              <w:rPr>
                <w:color w:val="4D4D4D"/>
                <w:spacing w:val="-2"/>
                <w:sz w:val="8"/>
              </w:rPr>
              <w:t>420301157701</w:t>
            </w:r>
          </w:p>
        </w:tc>
        <w:tc>
          <w:tcPr>
            <w:tcW w:w="789" w:type="dxa"/>
          </w:tcPr>
          <w:p w14:paraId="3704259B" w14:textId="77777777" w:rsidR="00384124" w:rsidRDefault="00A9669B">
            <w:pPr>
              <w:pStyle w:val="TableParagraph"/>
              <w:ind w:left="22"/>
              <w:rPr>
                <w:sz w:val="8"/>
              </w:rPr>
            </w:pPr>
            <w:r>
              <w:rPr>
                <w:color w:val="4D4D4D"/>
                <w:spacing w:val="-2"/>
                <w:sz w:val="8"/>
              </w:rPr>
              <w:t>Liberecký</w:t>
            </w:r>
          </w:p>
        </w:tc>
        <w:tc>
          <w:tcPr>
            <w:tcW w:w="907" w:type="dxa"/>
          </w:tcPr>
          <w:p w14:paraId="35236F0B" w14:textId="77777777" w:rsidR="00384124" w:rsidRDefault="00A9669B">
            <w:pPr>
              <w:pStyle w:val="TableParagraph"/>
              <w:ind w:left="22"/>
              <w:rPr>
                <w:sz w:val="8"/>
              </w:rPr>
            </w:pPr>
            <w:r>
              <w:rPr>
                <w:color w:val="4D4D4D"/>
                <w:spacing w:val="-2"/>
                <w:sz w:val="8"/>
              </w:rPr>
              <w:t>Liberec</w:t>
            </w:r>
          </w:p>
        </w:tc>
        <w:tc>
          <w:tcPr>
            <w:tcW w:w="1152" w:type="dxa"/>
          </w:tcPr>
          <w:p w14:paraId="2B67DAA1" w14:textId="77777777" w:rsidR="00384124" w:rsidRDefault="00A9669B">
            <w:pPr>
              <w:pStyle w:val="TableParagraph"/>
              <w:ind w:left="23"/>
              <w:rPr>
                <w:sz w:val="8"/>
              </w:rPr>
            </w:pPr>
            <w:r>
              <w:rPr>
                <w:color w:val="4D4D4D"/>
                <w:spacing w:val="-2"/>
                <w:sz w:val="8"/>
              </w:rPr>
              <w:t>Raspenava</w:t>
            </w:r>
          </w:p>
        </w:tc>
        <w:tc>
          <w:tcPr>
            <w:tcW w:w="1814" w:type="dxa"/>
          </w:tcPr>
          <w:p w14:paraId="4A3B1FF7" w14:textId="77777777" w:rsidR="00384124" w:rsidRDefault="00A9669B">
            <w:pPr>
              <w:pStyle w:val="TableParagraph"/>
              <w:ind w:left="23"/>
              <w:rPr>
                <w:sz w:val="8"/>
              </w:rPr>
            </w:pPr>
            <w:r>
              <w:rPr>
                <w:color w:val="4D4D4D"/>
                <w:spacing w:val="-2"/>
                <w:sz w:val="8"/>
              </w:rPr>
              <w:t>RASPENAVA</w:t>
            </w:r>
          </w:p>
        </w:tc>
        <w:tc>
          <w:tcPr>
            <w:tcW w:w="1521" w:type="dxa"/>
          </w:tcPr>
          <w:p w14:paraId="59461986" w14:textId="77777777" w:rsidR="00384124" w:rsidRDefault="00A9669B">
            <w:pPr>
              <w:pStyle w:val="TableParagraph"/>
              <w:ind w:left="23"/>
              <w:rPr>
                <w:sz w:val="8"/>
              </w:rPr>
            </w:pPr>
            <w:r>
              <w:rPr>
                <w:color w:val="4D4D4D"/>
                <w:spacing w:val="-2"/>
                <w:sz w:val="8"/>
              </w:rPr>
              <w:t>RASPENAVA</w:t>
            </w:r>
          </w:p>
        </w:tc>
        <w:tc>
          <w:tcPr>
            <w:tcW w:w="347" w:type="dxa"/>
          </w:tcPr>
          <w:p w14:paraId="714E1EDD" w14:textId="77777777" w:rsidR="00384124" w:rsidRDefault="00A9669B">
            <w:pPr>
              <w:pStyle w:val="TableParagraph"/>
              <w:ind w:left="11" w:right="57"/>
              <w:jc w:val="center"/>
              <w:rPr>
                <w:sz w:val="8"/>
              </w:rPr>
            </w:pPr>
            <w:r>
              <w:rPr>
                <w:color w:val="4D4D4D"/>
                <w:sz w:val="8"/>
              </w:rPr>
              <w:t>463</w:t>
            </w:r>
            <w:r>
              <w:rPr>
                <w:color w:val="4D4D4D"/>
                <w:spacing w:val="-6"/>
                <w:sz w:val="8"/>
              </w:rPr>
              <w:t xml:space="preserve"> </w:t>
            </w:r>
            <w:r>
              <w:rPr>
                <w:color w:val="4D4D4D"/>
                <w:spacing w:val="-5"/>
                <w:sz w:val="8"/>
              </w:rPr>
              <w:t>61</w:t>
            </w:r>
          </w:p>
        </w:tc>
        <w:tc>
          <w:tcPr>
            <w:tcW w:w="647" w:type="dxa"/>
          </w:tcPr>
          <w:p w14:paraId="5D0307C8" w14:textId="77777777" w:rsidR="00384124" w:rsidRDefault="00A9669B">
            <w:pPr>
              <w:pStyle w:val="TableParagraph"/>
              <w:ind w:left="25"/>
              <w:rPr>
                <w:sz w:val="8"/>
              </w:rPr>
            </w:pPr>
            <w:r>
              <w:rPr>
                <w:color w:val="4D4D4D"/>
                <w:spacing w:val="-2"/>
                <w:sz w:val="8"/>
              </w:rPr>
              <w:t>50.896775</w:t>
            </w:r>
          </w:p>
        </w:tc>
        <w:tc>
          <w:tcPr>
            <w:tcW w:w="661" w:type="dxa"/>
          </w:tcPr>
          <w:p w14:paraId="584E7B77" w14:textId="77777777" w:rsidR="00384124" w:rsidRDefault="00A9669B">
            <w:pPr>
              <w:pStyle w:val="TableParagraph"/>
              <w:ind w:left="26"/>
              <w:rPr>
                <w:sz w:val="8"/>
              </w:rPr>
            </w:pPr>
            <w:r>
              <w:rPr>
                <w:color w:val="4D4D4D"/>
                <w:spacing w:val="-2"/>
                <w:sz w:val="8"/>
              </w:rPr>
              <w:t>15.144369</w:t>
            </w:r>
          </w:p>
        </w:tc>
        <w:tc>
          <w:tcPr>
            <w:tcW w:w="495" w:type="dxa"/>
          </w:tcPr>
          <w:p w14:paraId="55E36F14" w14:textId="77777777" w:rsidR="00384124" w:rsidRDefault="00A9669B">
            <w:pPr>
              <w:pStyle w:val="TableParagraph"/>
              <w:ind w:left="27"/>
              <w:rPr>
                <w:sz w:val="8"/>
              </w:rPr>
            </w:pPr>
            <w:r>
              <w:rPr>
                <w:color w:val="4D4D4D"/>
                <w:spacing w:val="-5"/>
                <w:sz w:val="8"/>
              </w:rPr>
              <w:t>ANO</w:t>
            </w:r>
          </w:p>
        </w:tc>
        <w:tc>
          <w:tcPr>
            <w:tcW w:w="677" w:type="dxa"/>
          </w:tcPr>
          <w:p w14:paraId="11292CDB" w14:textId="77777777" w:rsidR="00384124" w:rsidRDefault="00A9669B">
            <w:pPr>
              <w:pStyle w:val="TableParagraph"/>
              <w:ind w:left="29"/>
              <w:rPr>
                <w:sz w:val="8"/>
              </w:rPr>
            </w:pPr>
            <w:r>
              <w:rPr>
                <w:color w:val="4D4D4D"/>
                <w:spacing w:val="-5"/>
                <w:sz w:val="8"/>
              </w:rPr>
              <w:t>ANO</w:t>
            </w:r>
          </w:p>
        </w:tc>
      </w:tr>
      <w:tr w:rsidR="00384124" w14:paraId="17029C53" w14:textId="77777777">
        <w:trPr>
          <w:trHeight w:val="114"/>
        </w:trPr>
        <w:tc>
          <w:tcPr>
            <w:tcW w:w="1673" w:type="dxa"/>
          </w:tcPr>
          <w:p w14:paraId="729D3FF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5AC523C" w14:textId="77777777" w:rsidR="00384124" w:rsidRDefault="00A9669B">
            <w:pPr>
              <w:pStyle w:val="TableParagraph"/>
              <w:rPr>
                <w:sz w:val="8"/>
              </w:rPr>
            </w:pPr>
            <w:r>
              <w:rPr>
                <w:color w:val="4D4D4D"/>
                <w:spacing w:val="-2"/>
                <w:sz w:val="8"/>
              </w:rPr>
              <w:t>N50215</w:t>
            </w:r>
          </w:p>
        </w:tc>
        <w:tc>
          <w:tcPr>
            <w:tcW w:w="2018" w:type="dxa"/>
          </w:tcPr>
          <w:p w14:paraId="0EDB7761" w14:textId="77777777" w:rsidR="00384124" w:rsidRDefault="00A9669B">
            <w:pPr>
              <w:pStyle w:val="TableParagraph"/>
              <w:rPr>
                <w:sz w:val="8"/>
              </w:rPr>
            </w:pPr>
            <w:r>
              <w:rPr>
                <w:color w:val="4D4D4D"/>
                <w:spacing w:val="-2"/>
                <w:sz w:val="8"/>
              </w:rPr>
              <w:t>STAVEBNÍ</w:t>
            </w:r>
            <w:r>
              <w:rPr>
                <w:color w:val="4D4D4D"/>
                <w:spacing w:val="6"/>
                <w:sz w:val="8"/>
              </w:rPr>
              <w:t xml:space="preserve"> </w:t>
            </w:r>
            <w:r>
              <w:rPr>
                <w:color w:val="4D4D4D"/>
                <w:spacing w:val="-2"/>
                <w:sz w:val="8"/>
              </w:rPr>
              <w:t>SPOLEČNOST</w:t>
            </w:r>
            <w:r>
              <w:rPr>
                <w:color w:val="4D4D4D"/>
                <w:spacing w:val="6"/>
                <w:sz w:val="8"/>
              </w:rPr>
              <w:t xml:space="preserve"> </w:t>
            </w:r>
            <w:r>
              <w:rPr>
                <w:color w:val="4D4D4D"/>
                <w:spacing w:val="-2"/>
                <w:sz w:val="8"/>
              </w:rPr>
              <w:t>S.R.O.</w:t>
            </w:r>
          </w:p>
        </w:tc>
        <w:tc>
          <w:tcPr>
            <w:tcW w:w="693" w:type="dxa"/>
          </w:tcPr>
          <w:p w14:paraId="147F84D4" w14:textId="77777777" w:rsidR="00384124" w:rsidRDefault="00A9669B">
            <w:pPr>
              <w:pStyle w:val="TableParagraph"/>
              <w:rPr>
                <w:sz w:val="8"/>
              </w:rPr>
            </w:pPr>
            <w:r>
              <w:rPr>
                <w:color w:val="4D4D4D"/>
                <w:spacing w:val="-2"/>
                <w:sz w:val="8"/>
              </w:rPr>
              <w:t>420301089201</w:t>
            </w:r>
          </w:p>
        </w:tc>
        <w:tc>
          <w:tcPr>
            <w:tcW w:w="789" w:type="dxa"/>
          </w:tcPr>
          <w:p w14:paraId="7B178284" w14:textId="77777777" w:rsidR="00384124" w:rsidRDefault="00A9669B">
            <w:pPr>
              <w:pStyle w:val="TableParagraph"/>
              <w:ind w:left="22"/>
              <w:rPr>
                <w:sz w:val="8"/>
              </w:rPr>
            </w:pPr>
            <w:r>
              <w:rPr>
                <w:color w:val="4D4D4D"/>
                <w:spacing w:val="-2"/>
                <w:sz w:val="8"/>
              </w:rPr>
              <w:t>Liberecký</w:t>
            </w:r>
          </w:p>
        </w:tc>
        <w:tc>
          <w:tcPr>
            <w:tcW w:w="907" w:type="dxa"/>
          </w:tcPr>
          <w:p w14:paraId="4FF7096C" w14:textId="77777777" w:rsidR="00384124" w:rsidRDefault="00A9669B">
            <w:pPr>
              <w:pStyle w:val="TableParagraph"/>
              <w:ind w:left="22"/>
              <w:rPr>
                <w:sz w:val="8"/>
              </w:rPr>
            </w:pPr>
            <w:r>
              <w:rPr>
                <w:color w:val="4D4D4D"/>
                <w:spacing w:val="-2"/>
                <w:sz w:val="8"/>
              </w:rPr>
              <w:t>Semily</w:t>
            </w:r>
          </w:p>
        </w:tc>
        <w:tc>
          <w:tcPr>
            <w:tcW w:w="1152" w:type="dxa"/>
          </w:tcPr>
          <w:p w14:paraId="53315DA8" w14:textId="77777777" w:rsidR="00384124" w:rsidRDefault="00A9669B">
            <w:pPr>
              <w:pStyle w:val="TableParagraph"/>
              <w:ind w:left="23"/>
              <w:rPr>
                <w:sz w:val="8"/>
              </w:rPr>
            </w:pPr>
            <w:proofErr w:type="spellStart"/>
            <w:proofErr w:type="gramStart"/>
            <w:r>
              <w:rPr>
                <w:color w:val="4D4D4D"/>
                <w:spacing w:val="-2"/>
                <w:sz w:val="8"/>
              </w:rPr>
              <w:t>Jilemnice,Hrabačov</w:t>
            </w:r>
            <w:proofErr w:type="spellEnd"/>
            <w:proofErr w:type="gramEnd"/>
          </w:p>
        </w:tc>
        <w:tc>
          <w:tcPr>
            <w:tcW w:w="1814" w:type="dxa"/>
          </w:tcPr>
          <w:p w14:paraId="27E2E5AD" w14:textId="77777777" w:rsidR="00384124" w:rsidRDefault="00A9669B">
            <w:pPr>
              <w:pStyle w:val="TableParagraph"/>
              <w:ind w:left="23"/>
              <w:rPr>
                <w:sz w:val="8"/>
              </w:rPr>
            </w:pPr>
            <w:r>
              <w:rPr>
                <w:color w:val="4D4D4D"/>
                <w:spacing w:val="-2"/>
                <w:sz w:val="8"/>
              </w:rPr>
              <w:t>VRCHLABSKÁ</w:t>
            </w:r>
          </w:p>
        </w:tc>
        <w:tc>
          <w:tcPr>
            <w:tcW w:w="1521" w:type="dxa"/>
          </w:tcPr>
          <w:p w14:paraId="4691EA0D" w14:textId="77777777" w:rsidR="00384124" w:rsidRDefault="00A9669B">
            <w:pPr>
              <w:pStyle w:val="TableParagraph"/>
              <w:ind w:left="23"/>
              <w:rPr>
                <w:sz w:val="8"/>
              </w:rPr>
            </w:pPr>
            <w:proofErr w:type="gramStart"/>
            <w:r>
              <w:rPr>
                <w:color w:val="4D4D4D"/>
                <w:sz w:val="8"/>
              </w:rPr>
              <w:t>JILEMNICE</w:t>
            </w:r>
            <w:r>
              <w:rPr>
                <w:color w:val="4D4D4D"/>
                <w:spacing w:val="-6"/>
                <w:sz w:val="8"/>
              </w:rPr>
              <w:t xml:space="preserve"> </w:t>
            </w:r>
            <w:r>
              <w:rPr>
                <w:color w:val="4D4D4D"/>
                <w:sz w:val="8"/>
              </w:rPr>
              <w:t>-</w:t>
            </w:r>
            <w:r>
              <w:rPr>
                <w:color w:val="4D4D4D"/>
                <w:spacing w:val="-6"/>
                <w:sz w:val="8"/>
              </w:rPr>
              <w:t xml:space="preserve"> </w:t>
            </w:r>
            <w:r>
              <w:rPr>
                <w:color w:val="4D4D4D"/>
                <w:spacing w:val="-2"/>
                <w:sz w:val="8"/>
              </w:rPr>
              <w:t>HRABAČOV</w:t>
            </w:r>
            <w:proofErr w:type="gramEnd"/>
          </w:p>
        </w:tc>
        <w:tc>
          <w:tcPr>
            <w:tcW w:w="347" w:type="dxa"/>
          </w:tcPr>
          <w:p w14:paraId="66CCC425" w14:textId="77777777" w:rsidR="00384124" w:rsidRDefault="00A9669B">
            <w:pPr>
              <w:pStyle w:val="TableParagraph"/>
              <w:ind w:left="11" w:right="57"/>
              <w:jc w:val="center"/>
              <w:rPr>
                <w:sz w:val="8"/>
              </w:rPr>
            </w:pPr>
            <w:r>
              <w:rPr>
                <w:color w:val="4D4D4D"/>
                <w:sz w:val="8"/>
              </w:rPr>
              <w:t>514</w:t>
            </w:r>
            <w:r>
              <w:rPr>
                <w:color w:val="4D4D4D"/>
                <w:spacing w:val="-6"/>
                <w:sz w:val="8"/>
              </w:rPr>
              <w:t xml:space="preserve"> </w:t>
            </w:r>
            <w:r>
              <w:rPr>
                <w:color w:val="4D4D4D"/>
                <w:spacing w:val="-5"/>
                <w:sz w:val="8"/>
              </w:rPr>
              <w:t>01</w:t>
            </w:r>
          </w:p>
        </w:tc>
        <w:tc>
          <w:tcPr>
            <w:tcW w:w="647" w:type="dxa"/>
          </w:tcPr>
          <w:p w14:paraId="588DADF6" w14:textId="77777777" w:rsidR="00384124" w:rsidRDefault="00A9669B">
            <w:pPr>
              <w:pStyle w:val="TableParagraph"/>
              <w:ind w:left="25"/>
              <w:rPr>
                <w:sz w:val="8"/>
              </w:rPr>
            </w:pPr>
            <w:r>
              <w:rPr>
                <w:color w:val="4D4D4D"/>
                <w:spacing w:val="-2"/>
                <w:sz w:val="8"/>
              </w:rPr>
              <w:t>50.621342</w:t>
            </w:r>
          </w:p>
        </w:tc>
        <w:tc>
          <w:tcPr>
            <w:tcW w:w="661" w:type="dxa"/>
          </w:tcPr>
          <w:p w14:paraId="4E578D22" w14:textId="77777777" w:rsidR="00384124" w:rsidRDefault="00A9669B">
            <w:pPr>
              <w:pStyle w:val="TableParagraph"/>
              <w:ind w:left="26"/>
              <w:rPr>
                <w:sz w:val="8"/>
              </w:rPr>
            </w:pPr>
            <w:r>
              <w:rPr>
                <w:color w:val="4D4D4D"/>
                <w:spacing w:val="-2"/>
                <w:sz w:val="8"/>
              </w:rPr>
              <w:t>15.515300</w:t>
            </w:r>
          </w:p>
        </w:tc>
        <w:tc>
          <w:tcPr>
            <w:tcW w:w="495" w:type="dxa"/>
          </w:tcPr>
          <w:p w14:paraId="0FCE383B" w14:textId="77777777" w:rsidR="00384124" w:rsidRDefault="00A9669B">
            <w:pPr>
              <w:pStyle w:val="TableParagraph"/>
              <w:ind w:left="27"/>
              <w:rPr>
                <w:sz w:val="8"/>
              </w:rPr>
            </w:pPr>
            <w:r>
              <w:rPr>
                <w:color w:val="4D4D4D"/>
                <w:spacing w:val="-5"/>
                <w:sz w:val="8"/>
              </w:rPr>
              <w:t>ANO</w:t>
            </w:r>
          </w:p>
        </w:tc>
        <w:tc>
          <w:tcPr>
            <w:tcW w:w="677" w:type="dxa"/>
          </w:tcPr>
          <w:p w14:paraId="754FF1F8" w14:textId="77777777" w:rsidR="00384124" w:rsidRDefault="00A9669B">
            <w:pPr>
              <w:pStyle w:val="TableParagraph"/>
              <w:ind w:left="29"/>
              <w:rPr>
                <w:sz w:val="8"/>
              </w:rPr>
            </w:pPr>
            <w:r>
              <w:rPr>
                <w:color w:val="4D4D4D"/>
                <w:spacing w:val="-5"/>
                <w:sz w:val="8"/>
              </w:rPr>
              <w:t>ANO</w:t>
            </w:r>
          </w:p>
        </w:tc>
      </w:tr>
      <w:tr w:rsidR="00384124" w14:paraId="070E5684" w14:textId="77777777">
        <w:trPr>
          <w:trHeight w:val="114"/>
        </w:trPr>
        <w:tc>
          <w:tcPr>
            <w:tcW w:w="1673" w:type="dxa"/>
          </w:tcPr>
          <w:p w14:paraId="5A33DEE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12FB8AC8" w14:textId="77777777" w:rsidR="00384124" w:rsidRDefault="00A9669B">
            <w:pPr>
              <w:pStyle w:val="TableParagraph"/>
              <w:rPr>
                <w:sz w:val="8"/>
              </w:rPr>
            </w:pPr>
            <w:r>
              <w:rPr>
                <w:color w:val="4D4D4D"/>
                <w:spacing w:val="-2"/>
                <w:sz w:val="8"/>
              </w:rPr>
              <w:t>N24000</w:t>
            </w:r>
          </w:p>
        </w:tc>
        <w:tc>
          <w:tcPr>
            <w:tcW w:w="2018" w:type="dxa"/>
          </w:tcPr>
          <w:p w14:paraId="5707D0F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61E8FB1B" w14:textId="77777777" w:rsidR="00384124" w:rsidRDefault="00A9669B">
            <w:pPr>
              <w:pStyle w:val="TableParagraph"/>
              <w:rPr>
                <w:sz w:val="8"/>
              </w:rPr>
            </w:pPr>
            <w:r>
              <w:rPr>
                <w:color w:val="4D4D4D"/>
                <w:spacing w:val="-2"/>
                <w:sz w:val="8"/>
              </w:rPr>
              <w:t>420301102101</w:t>
            </w:r>
          </w:p>
        </w:tc>
        <w:tc>
          <w:tcPr>
            <w:tcW w:w="789" w:type="dxa"/>
          </w:tcPr>
          <w:p w14:paraId="41F6376A" w14:textId="77777777" w:rsidR="00384124" w:rsidRDefault="00A9669B">
            <w:pPr>
              <w:pStyle w:val="TableParagraph"/>
              <w:ind w:left="22"/>
              <w:rPr>
                <w:sz w:val="8"/>
              </w:rPr>
            </w:pPr>
            <w:r>
              <w:rPr>
                <w:color w:val="4D4D4D"/>
                <w:spacing w:val="-2"/>
                <w:sz w:val="8"/>
              </w:rPr>
              <w:t>Liberecký</w:t>
            </w:r>
          </w:p>
        </w:tc>
        <w:tc>
          <w:tcPr>
            <w:tcW w:w="907" w:type="dxa"/>
          </w:tcPr>
          <w:p w14:paraId="1DB8B9F9" w14:textId="77777777" w:rsidR="00384124" w:rsidRDefault="00A9669B">
            <w:pPr>
              <w:pStyle w:val="TableParagraph"/>
              <w:ind w:left="22"/>
              <w:rPr>
                <w:sz w:val="8"/>
              </w:rPr>
            </w:pPr>
            <w:r>
              <w:rPr>
                <w:color w:val="4D4D4D"/>
                <w:spacing w:val="-2"/>
                <w:sz w:val="8"/>
              </w:rPr>
              <w:t>Semily</w:t>
            </w:r>
          </w:p>
        </w:tc>
        <w:tc>
          <w:tcPr>
            <w:tcW w:w="1152" w:type="dxa"/>
          </w:tcPr>
          <w:p w14:paraId="52C33E7A" w14:textId="77777777" w:rsidR="00384124" w:rsidRDefault="00A9669B">
            <w:pPr>
              <w:pStyle w:val="TableParagraph"/>
              <w:ind w:left="23"/>
              <w:rPr>
                <w:sz w:val="8"/>
              </w:rPr>
            </w:pPr>
            <w:proofErr w:type="spellStart"/>
            <w:proofErr w:type="gramStart"/>
            <w:r>
              <w:rPr>
                <w:color w:val="4D4D4D"/>
                <w:spacing w:val="-2"/>
                <w:sz w:val="8"/>
              </w:rPr>
              <w:t>Harrachov,Na</w:t>
            </w:r>
            <w:proofErr w:type="spellEnd"/>
            <w:proofErr w:type="gramEnd"/>
            <w:r>
              <w:rPr>
                <w:color w:val="4D4D4D"/>
                <w:spacing w:val="9"/>
                <w:sz w:val="8"/>
              </w:rPr>
              <w:t xml:space="preserve"> </w:t>
            </w:r>
            <w:r>
              <w:rPr>
                <w:color w:val="4D4D4D"/>
                <w:spacing w:val="-4"/>
                <w:sz w:val="8"/>
              </w:rPr>
              <w:t>mýtě</w:t>
            </w:r>
          </w:p>
        </w:tc>
        <w:tc>
          <w:tcPr>
            <w:tcW w:w="1814" w:type="dxa"/>
          </w:tcPr>
          <w:p w14:paraId="2740B0EE" w14:textId="77777777" w:rsidR="00384124" w:rsidRDefault="00A9669B">
            <w:pPr>
              <w:pStyle w:val="TableParagraph"/>
              <w:ind w:left="23"/>
              <w:rPr>
                <w:sz w:val="8"/>
              </w:rPr>
            </w:pPr>
            <w:r>
              <w:rPr>
                <w:color w:val="4D4D4D"/>
                <w:sz w:val="8"/>
              </w:rPr>
              <w:t>NA</w:t>
            </w:r>
            <w:r>
              <w:rPr>
                <w:color w:val="4D4D4D"/>
                <w:spacing w:val="-6"/>
                <w:sz w:val="8"/>
              </w:rPr>
              <w:t xml:space="preserve"> </w:t>
            </w:r>
            <w:r>
              <w:rPr>
                <w:color w:val="4D4D4D"/>
                <w:sz w:val="8"/>
              </w:rPr>
              <w:t>MÝTĚ</w:t>
            </w:r>
            <w:r>
              <w:rPr>
                <w:color w:val="4D4D4D"/>
                <w:spacing w:val="-3"/>
                <w:sz w:val="8"/>
              </w:rPr>
              <w:t xml:space="preserve"> </w:t>
            </w:r>
            <w:r>
              <w:rPr>
                <w:color w:val="4D4D4D"/>
                <w:spacing w:val="-5"/>
                <w:sz w:val="8"/>
              </w:rPr>
              <w:t>601</w:t>
            </w:r>
          </w:p>
        </w:tc>
        <w:tc>
          <w:tcPr>
            <w:tcW w:w="1521" w:type="dxa"/>
          </w:tcPr>
          <w:p w14:paraId="77D04F6F" w14:textId="77777777" w:rsidR="00384124" w:rsidRDefault="00A9669B">
            <w:pPr>
              <w:pStyle w:val="TableParagraph"/>
              <w:ind w:left="23"/>
              <w:rPr>
                <w:sz w:val="8"/>
              </w:rPr>
            </w:pPr>
            <w:r>
              <w:rPr>
                <w:color w:val="4D4D4D"/>
                <w:spacing w:val="-2"/>
                <w:sz w:val="8"/>
              </w:rPr>
              <w:t>HARRACHOV</w:t>
            </w:r>
          </w:p>
        </w:tc>
        <w:tc>
          <w:tcPr>
            <w:tcW w:w="347" w:type="dxa"/>
          </w:tcPr>
          <w:p w14:paraId="0D843F47" w14:textId="77777777" w:rsidR="00384124" w:rsidRDefault="00A9669B">
            <w:pPr>
              <w:pStyle w:val="TableParagraph"/>
              <w:ind w:left="11" w:right="57"/>
              <w:jc w:val="center"/>
              <w:rPr>
                <w:sz w:val="8"/>
              </w:rPr>
            </w:pPr>
            <w:r>
              <w:rPr>
                <w:color w:val="4D4D4D"/>
                <w:sz w:val="8"/>
              </w:rPr>
              <w:t>512</w:t>
            </w:r>
            <w:r>
              <w:rPr>
                <w:color w:val="4D4D4D"/>
                <w:spacing w:val="-6"/>
                <w:sz w:val="8"/>
              </w:rPr>
              <w:t xml:space="preserve"> </w:t>
            </w:r>
            <w:r>
              <w:rPr>
                <w:color w:val="4D4D4D"/>
                <w:spacing w:val="-5"/>
                <w:sz w:val="8"/>
              </w:rPr>
              <w:t>46</w:t>
            </w:r>
          </w:p>
        </w:tc>
        <w:tc>
          <w:tcPr>
            <w:tcW w:w="647" w:type="dxa"/>
          </w:tcPr>
          <w:p w14:paraId="257C3447" w14:textId="77777777" w:rsidR="00384124" w:rsidRDefault="00A9669B">
            <w:pPr>
              <w:pStyle w:val="TableParagraph"/>
              <w:ind w:left="25"/>
              <w:rPr>
                <w:sz w:val="8"/>
              </w:rPr>
            </w:pPr>
            <w:r>
              <w:rPr>
                <w:color w:val="4D4D4D"/>
                <w:spacing w:val="-2"/>
                <w:sz w:val="8"/>
              </w:rPr>
              <w:t>50.762081</w:t>
            </w:r>
          </w:p>
        </w:tc>
        <w:tc>
          <w:tcPr>
            <w:tcW w:w="661" w:type="dxa"/>
          </w:tcPr>
          <w:p w14:paraId="28EE4516" w14:textId="77777777" w:rsidR="00384124" w:rsidRDefault="00A9669B">
            <w:pPr>
              <w:pStyle w:val="TableParagraph"/>
              <w:ind w:left="26"/>
              <w:rPr>
                <w:sz w:val="8"/>
              </w:rPr>
            </w:pPr>
            <w:r>
              <w:rPr>
                <w:color w:val="4D4D4D"/>
                <w:spacing w:val="-2"/>
                <w:sz w:val="8"/>
              </w:rPr>
              <w:t>15.396128</w:t>
            </w:r>
          </w:p>
        </w:tc>
        <w:tc>
          <w:tcPr>
            <w:tcW w:w="495" w:type="dxa"/>
          </w:tcPr>
          <w:p w14:paraId="57DD26CC" w14:textId="77777777" w:rsidR="00384124" w:rsidRDefault="00A9669B">
            <w:pPr>
              <w:pStyle w:val="TableParagraph"/>
              <w:ind w:left="27"/>
              <w:rPr>
                <w:sz w:val="8"/>
              </w:rPr>
            </w:pPr>
            <w:r>
              <w:rPr>
                <w:color w:val="4D4D4D"/>
                <w:spacing w:val="-5"/>
                <w:sz w:val="8"/>
              </w:rPr>
              <w:t>NE</w:t>
            </w:r>
          </w:p>
        </w:tc>
        <w:tc>
          <w:tcPr>
            <w:tcW w:w="677" w:type="dxa"/>
          </w:tcPr>
          <w:p w14:paraId="5A2636BA" w14:textId="77777777" w:rsidR="00384124" w:rsidRDefault="00A9669B">
            <w:pPr>
              <w:pStyle w:val="TableParagraph"/>
              <w:ind w:left="29"/>
              <w:rPr>
                <w:sz w:val="8"/>
              </w:rPr>
            </w:pPr>
            <w:r>
              <w:rPr>
                <w:color w:val="4D4D4D"/>
                <w:spacing w:val="-5"/>
                <w:sz w:val="8"/>
              </w:rPr>
              <w:t>NE</w:t>
            </w:r>
          </w:p>
        </w:tc>
      </w:tr>
      <w:tr w:rsidR="00384124" w14:paraId="1FBA05CD" w14:textId="77777777">
        <w:trPr>
          <w:trHeight w:val="114"/>
        </w:trPr>
        <w:tc>
          <w:tcPr>
            <w:tcW w:w="1673" w:type="dxa"/>
          </w:tcPr>
          <w:p w14:paraId="4C19AA5E" w14:textId="77777777" w:rsidR="00384124" w:rsidRDefault="00A9669B">
            <w:pPr>
              <w:pStyle w:val="TableParagraph"/>
              <w:rPr>
                <w:sz w:val="8"/>
              </w:rPr>
            </w:pPr>
            <w:r>
              <w:rPr>
                <w:color w:val="4D4D4D"/>
                <w:spacing w:val="-2"/>
                <w:sz w:val="8"/>
              </w:rPr>
              <w:t>ČEPRO</w:t>
            </w:r>
          </w:p>
        </w:tc>
        <w:tc>
          <w:tcPr>
            <w:tcW w:w="600" w:type="dxa"/>
          </w:tcPr>
          <w:p w14:paraId="0FA9BCA1" w14:textId="77777777" w:rsidR="00384124" w:rsidRDefault="00A9669B">
            <w:pPr>
              <w:pStyle w:val="TableParagraph"/>
              <w:rPr>
                <w:sz w:val="8"/>
              </w:rPr>
            </w:pPr>
            <w:r>
              <w:rPr>
                <w:color w:val="4D4D4D"/>
                <w:spacing w:val="-2"/>
                <w:sz w:val="8"/>
              </w:rPr>
              <w:t>N27001</w:t>
            </w:r>
          </w:p>
        </w:tc>
        <w:tc>
          <w:tcPr>
            <w:tcW w:w="2018" w:type="dxa"/>
          </w:tcPr>
          <w:p w14:paraId="7DB6363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24AD1FE" w14:textId="77777777" w:rsidR="00384124" w:rsidRDefault="00A9669B">
            <w:pPr>
              <w:pStyle w:val="TableParagraph"/>
              <w:rPr>
                <w:sz w:val="8"/>
              </w:rPr>
            </w:pPr>
            <w:r>
              <w:rPr>
                <w:color w:val="4D4D4D"/>
                <w:spacing w:val="-2"/>
                <w:sz w:val="8"/>
              </w:rPr>
              <w:t>420301123701</w:t>
            </w:r>
          </w:p>
        </w:tc>
        <w:tc>
          <w:tcPr>
            <w:tcW w:w="789" w:type="dxa"/>
          </w:tcPr>
          <w:p w14:paraId="1B66DA69" w14:textId="77777777" w:rsidR="00384124" w:rsidRDefault="00A9669B">
            <w:pPr>
              <w:pStyle w:val="TableParagraph"/>
              <w:ind w:left="22"/>
              <w:rPr>
                <w:sz w:val="8"/>
              </w:rPr>
            </w:pPr>
            <w:r>
              <w:rPr>
                <w:color w:val="4D4D4D"/>
                <w:spacing w:val="-2"/>
                <w:sz w:val="8"/>
              </w:rPr>
              <w:t>Liberecký</w:t>
            </w:r>
          </w:p>
        </w:tc>
        <w:tc>
          <w:tcPr>
            <w:tcW w:w="907" w:type="dxa"/>
          </w:tcPr>
          <w:p w14:paraId="53D5BF84" w14:textId="77777777" w:rsidR="00384124" w:rsidRDefault="00A9669B">
            <w:pPr>
              <w:pStyle w:val="TableParagraph"/>
              <w:ind w:left="22"/>
              <w:rPr>
                <w:sz w:val="8"/>
              </w:rPr>
            </w:pPr>
            <w:r>
              <w:rPr>
                <w:color w:val="4D4D4D"/>
                <w:spacing w:val="-2"/>
                <w:sz w:val="8"/>
              </w:rPr>
              <w:t>Semily</w:t>
            </w:r>
          </w:p>
        </w:tc>
        <w:tc>
          <w:tcPr>
            <w:tcW w:w="1152" w:type="dxa"/>
          </w:tcPr>
          <w:p w14:paraId="4A210ED5" w14:textId="77777777" w:rsidR="00384124" w:rsidRDefault="00A9669B">
            <w:pPr>
              <w:pStyle w:val="TableParagraph"/>
              <w:ind w:left="23"/>
              <w:rPr>
                <w:sz w:val="8"/>
              </w:rPr>
            </w:pPr>
            <w:r>
              <w:rPr>
                <w:color w:val="4D4D4D"/>
                <w:spacing w:val="-2"/>
                <w:sz w:val="8"/>
              </w:rPr>
              <w:t>Rokytnice</w:t>
            </w:r>
            <w:r>
              <w:rPr>
                <w:color w:val="4D4D4D"/>
                <w:spacing w:val="4"/>
                <w:sz w:val="8"/>
              </w:rPr>
              <w:t xml:space="preserve"> </w:t>
            </w:r>
            <w:proofErr w:type="spellStart"/>
            <w:r>
              <w:rPr>
                <w:color w:val="4D4D4D"/>
                <w:spacing w:val="-2"/>
                <w:sz w:val="8"/>
              </w:rPr>
              <w:t>n.Jizerou</w:t>
            </w:r>
            <w:proofErr w:type="spellEnd"/>
          </w:p>
        </w:tc>
        <w:tc>
          <w:tcPr>
            <w:tcW w:w="1814" w:type="dxa"/>
          </w:tcPr>
          <w:p w14:paraId="7142E016" w14:textId="77777777" w:rsidR="00384124" w:rsidRDefault="00A9669B">
            <w:pPr>
              <w:pStyle w:val="TableParagraph"/>
              <w:ind w:left="23"/>
              <w:rPr>
                <w:sz w:val="8"/>
              </w:rPr>
            </w:pPr>
            <w:r>
              <w:rPr>
                <w:color w:val="4D4D4D"/>
                <w:spacing w:val="-2"/>
                <w:sz w:val="8"/>
              </w:rPr>
              <w:t>ROKYTNICE</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JIZEROU</w:t>
            </w:r>
          </w:p>
        </w:tc>
        <w:tc>
          <w:tcPr>
            <w:tcW w:w="1521" w:type="dxa"/>
          </w:tcPr>
          <w:p w14:paraId="2D9B9C9C" w14:textId="77777777" w:rsidR="00384124" w:rsidRDefault="00A9669B">
            <w:pPr>
              <w:pStyle w:val="TableParagraph"/>
              <w:ind w:left="23"/>
              <w:rPr>
                <w:sz w:val="8"/>
              </w:rPr>
            </w:pPr>
            <w:r>
              <w:rPr>
                <w:color w:val="4D4D4D"/>
                <w:spacing w:val="-2"/>
                <w:sz w:val="8"/>
              </w:rPr>
              <w:t>ROKYTNICE</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JIZEROU</w:t>
            </w:r>
          </w:p>
        </w:tc>
        <w:tc>
          <w:tcPr>
            <w:tcW w:w="347" w:type="dxa"/>
          </w:tcPr>
          <w:p w14:paraId="45D3E6D0" w14:textId="77777777" w:rsidR="00384124" w:rsidRDefault="00A9669B">
            <w:pPr>
              <w:pStyle w:val="TableParagraph"/>
              <w:ind w:left="11" w:right="57"/>
              <w:jc w:val="center"/>
              <w:rPr>
                <w:sz w:val="8"/>
              </w:rPr>
            </w:pPr>
            <w:r>
              <w:rPr>
                <w:color w:val="4D4D4D"/>
                <w:sz w:val="8"/>
              </w:rPr>
              <w:t>512</w:t>
            </w:r>
            <w:r>
              <w:rPr>
                <w:color w:val="4D4D4D"/>
                <w:spacing w:val="-6"/>
                <w:sz w:val="8"/>
              </w:rPr>
              <w:t xml:space="preserve"> </w:t>
            </w:r>
            <w:r>
              <w:rPr>
                <w:color w:val="4D4D4D"/>
                <w:spacing w:val="-5"/>
                <w:sz w:val="8"/>
              </w:rPr>
              <w:t>44</w:t>
            </w:r>
          </w:p>
        </w:tc>
        <w:tc>
          <w:tcPr>
            <w:tcW w:w="647" w:type="dxa"/>
          </w:tcPr>
          <w:p w14:paraId="6D4A80BE" w14:textId="77777777" w:rsidR="00384124" w:rsidRDefault="00A9669B">
            <w:pPr>
              <w:pStyle w:val="TableParagraph"/>
              <w:ind w:left="25"/>
              <w:rPr>
                <w:sz w:val="8"/>
              </w:rPr>
            </w:pPr>
            <w:r>
              <w:rPr>
                <w:color w:val="4D4D4D"/>
                <w:spacing w:val="-2"/>
                <w:sz w:val="8"/>
              </w:rPr>
              <w:t>50.718844</w:t>
            </w:r>
          </w:p>
        </w:tc>
        <w:tc>
          <w:tcPr>
            <w:tcW w:w="661" w:type="dxa"/>
          </w:tcPr>
          <w:p w14:paraId="5E39E84A" w14:textId="77777777" w:rsidR="00384124" w:rsidRDefault="00A9669B">
            <w:pPr>
              <w:pStyle w:val="TableParagraph"/>
              <w:ind w:left="26"/>
              <w:rPr>
                <w:sz w:val="8"/>
              </w:rPr>
            </w:pPr>
            <w:r>
              <w:rPr>
                <w:color w:val="4D4D4D"/>
                <w:spacing w:val="-2"/>
                <w:sz w:val="8"/>
              </w:rPr>
              <w:t>15.421939</w:t>
            </w:r>
          </w:p>
        </w:tc>
        <w:tc>
          <w:tcPr>
            <w:tcW w:w="495" w:type="dxa"/>
          </w:tcPr>
          <w:p w14:paraId="6E91550B" w14:textId="77777777" w:rsidR="00384124" w:rsidRDefault="00A9669B">
            <w:pPr>
              <w:pStyle w:val="TableParagraph"/>
              <w:ind w:left="27"/>
              <w:rPr>
                <w:sz w:val="8"/>
              </w:rPr>
            </w:pPr>
            <w:r>
              <w:rPr>
                <w:color w:val="4D4D4D"/>
                <w:spacing w:val="-5"/>
                <w:sz w:val="8"/>
              </w:rPr>
              <w:t>ANO</w:t>
            </w:r>
          </w:p>
        </w:tc>
        <w:tc>
          <w:tcPr>
            <w:tcW w:w="677" w:type="dxa"/>
          </w:tcPr>
          <w:p w14:paraId="587871FE" w14:textId="77777777" w:rsidR="00384124" w:rsidRDefault="00A9669B">
            <w:pPr>
              <w:pStyle w:val="TableParagraph"/>
              <w:ind w:left="29"/>
              <w:rPr>
                <w:sz w:val="8"/>
              </w:rPr>
            </w:pPr>
            <w:r>
              <w:rPr>
                <w:color w:val="4D4D4D"/>
                <w:spacing w:val="-5"/>
                <w:sz w:val="8"/>
              </w:rPr>
              <w:t>ANO</w:t>
            </w:r>
          </w:p>
        </w:tc>
      </w:tr>
      <w:tr w:rsidR="00384124" w14:paraId="5C64B52C" w14:textId="77777777">
        <w:trPr>
          <w:trHeight w:val="114"/>
        </w:trPr>
        <w:tc>
          <w:tcPr>
            <w:tcW w:w="1673" w:type="dxa"/>
          </w:tcPr>
          <w:p w14:paraId="3E7D4BDC"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67D40E36" w14:textId="77777777" w:rsidR="00384124" w:rsidRDefault="00A9669B">
            <w:pPr>
              <w:pStyle w:val="TableParagraph"/>
              <w:rPr>
                <w:sz w:val="8"/>
              </w:rPr>
            </w:pPr>
            <w:r>
              <w:rPr>
                <w:color w:val="4D4D4D"/>
                <w:spacing w:val="-2"/>
                <w:sz w:val="8"/>
              </w:rPr>
              <w:t>N50477</w:t>
            </w:r>
          </w:p>
        </w:tc>
        <w:tc>
          <w:tcPr>
            <w:tcW w:w="2018" w:type="dxa"/>
          </w:tcPr>
          <w:p w14:paraId="4D321EE9"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16D89CB3" w14:textId="77777777" w:rsidR="00384124" w:rsidRDefault="00A9669B">
            <w:pPr>
              <w:pStyle w:val="TableParagraph"/>
              <w:rPr>
                <w:sz w:val="8"/>
              </w:rPr>
            </w:pPr>
            <w:r>
              <w:rPr>
                <w:color w:val="4D4D4D"/>
                <w:spacing w:val="-2"/>
                <w:sz w:val="8"/>
              </w:rPr>
              <w:t>420301162301</w:t>
            </w:r>
          </w:p>
        </w:tc>
        <w:tc>
          <w:tcPr>
            <w:tcW w:w="789" w:type="dxa"/>
          </w:tcPr>
          <w:p w14:paraId="0F004085" w14:textId="77777777" w:rsidR="00384124" w:rsidRDefault="00A9669B">
            <w:pPr>
              <w:pStyle w:val="TableParagraph"/>
              <w:ind w:left="22"/>
              <w:rPr>
                <w:sz w:val="8"/>
              </w:rPr>
            </w:pPr>
            <w:r>
              <w:rPr>
                <w:color w:val="4D4D4D"/>
                <w:spacing w:val="-2"/>
                <w:sz w:val="8"/>
              </w:rPr>
              <w:t>Liberecký</w:t>
            </w:r>
          </w:p>
        </w:tc>
        <w:tc>
          <w:tcPr>
            <w:tcW w:w="907" w:type="dxa"/>
          </w:tcPr>
          <w:p w14:paraId="17B7D85B" w14:textId="77777777" w:rsidR="00384124" w:rsidRDefault="00A9669B">
            <w:pPr>
              <w:pStyle w:val="TableParagraph"/>
              <w:ind w:left="22"/>
              <w:rPr>
                <w:sz w:val="8"/>
              </w:rPr>
            </w:pPr>
            <w:r>
              <w:rPr>
                <w:color w:val="4D4D4D"/>
                <w:spacing w:val="-2"/>
                <w:sz w:val="8"/>
              </w:rPr>
              <w:t>Semily</w:t>
            </w:r>
          </w:p>
        </w:tc>
        <w:tc>
          <w:tcPr>
            <w:tcW w:w="1152" w:type="dxa"/>
          </w:tcPr>
          <w:p w14:paraId="02F3CAB8" w14:textId="77777777" w:rsidR="00384124" w:rsidRDefault="00A9669B">
            <w:pPr>
              <w:pStyle w:val="TableParagraph"/>
              <w:ind w:left="23"/>
              <w:rPr>
                <w:sz w:val="8"/>
              </w:rPr>
            </w:pPr>
            <w:r>
              <w:rPr>
                <w:color w:val="4D4D4D"/>
                <w:spacing w:val="-2"/>
                <w:sz w:val="8"/>
              </w:rPr>
              <w:t>Tatobity</w:t>
            </w:r>
          </w:p>
        </w:tc>
        <w:tc>
          <w:tcPr>
            <w:tcW w:w="1814" w:type="dxa"/>
          </w:tcPr>
          <w:p w14:paraId="5DB49609" w14:textId="77777777" w:rsidR="00384124" w:rsidRDefault="00A9669B">
            <w:pPr>
              <w:pStyle w:val="TableParagraph"/>
              <w:ind w:left="23"/>
              <w:rPr>
                <w:sz w:val="8"/>
              </w:rPr>
            </w:pPr>
            <w:r>
              <w:rPr>
                <w:color w:val="4D4D4D"/>
                <w:spacing w:val="-2"/>
                <w:sz w:val="8"/>
              </w:rPr>
              <w:t>TATOBITY</w:t>
            </w:r>
            <w:r>
              <w:rPr>
                <w:color w:val="4D4D4D"/>
                <w:spacing w:val="3"/>
                <w:sz w:val="8"/>
              </w:rPr>
              <w:t xml:space="preserve"> </w:t>
            </w:r>
            <w:r>
              <w:rPr>
                <w:color w:val="4D4D4D"/>
                <w:spacing w:val="-5"/>
                <w:sz w:val="8"/>
              </w:rPr>
              <w:t>164</w:t>
            </w:r>
          </w:p>
        </w:tc>
        <w:tc>
          <w:tcPr>
            <w:tcW w:w="1521" w:type="dxa"/>
          </w:tcPr>
          <w:p w14:paraId="73ECC304" w14:textId="77777777" w:rsidR="00384124" w:rsidRDefault="00A9669B">
            <w:pPr>
              <w:pStyle w:val="TableParagraph"/>
              <w:ind w:left="23"/>
              <w:rPr>
                <w:sz w:val="8"/>
              </w:rPr>
            </w:pPr>
            <w:r>
              <w:rPr>
                <w:color w:val="4D4D4D"/>
                <w:spacing w:val="-2"/>
                <w:sz w:val="8"/>
              </w:rPr>
              <w:t>TATOBITY</w:t>
            </w:r>
          </w:p>
        </w:tc>
        <w:tc>
          <w:tcPr>
            <w:tcW w:w="347" w:type="dxa"/>
          </w:tcPr>
          <w:p w14:paraId="5D0268F0" w14:textId="77777777" w:rsidR="00384124" w:rsidRDefault="00A9669B">
            <w:pPr>
              <w:pStyle w:val="TableParagraph"/>
              <w:ind w:left="11" w:right="57"/>
              <w:jc w:val="center"/>
              <w:rPr>
                <w:sz w:val="8"/>
              </w:rPr>
            </w:pPr>
            <w:r>
              <w:rPr>
                <w:color w:val="4D4D4D"/>
                <w:sz w:val="8"/>
              </w:rPr>
              <w:t>512</w:t>
            </w:r>
            <w:r>
              <w:rPr>
                <w:color w:val="4D4D4D"/>
                <w:spacing w:val="-6"/>
                <w:sz w:val="8"/>
              </w:rPr>
              <w:t xml:space="preserve"> </w:t>
            </w:r>
            <w:r>
              <w:rPr>
                <w:color w:val="4D4D4D"/>
                <w:spacing w:val="-5"/>
                <w:sz w:val="8"/>
              </w:rPr>
              <w:t>53</w:t>
            </w:r>
          </w:p>
        </w:tc>
        <w:tc>
          <w:tcPr>
            <w:tcW w:w="647" w:type="dxa"/>
          </w:tcPr>
          <w:p w14:paraId="40809C06" w14:textId="77777777" w:rsidR="00384124" w:rsidRDefault="00A9669B">
            <w:pPr>
              <w:pStyle w:val="TableParagraph"/>
              <w:ind w:left="25"/>
              <w:rPr>
                <w:sz w:val="8"/>
              </w:rPr>
            </w:pPr>
            <w:r>
              <w:rPr>
                <w:color w:val="4D4D4D"/>
                <w:spacing w:val="-2"/>
                <w:sz w:val="8"/>
              </w:rPr>
              <w:t>50.573322</w:t>
            </w:r>
          </w:p>
        </w:tc>
        <w:tc>
          <w:tcPr>
            <w:tcW w:w="661" w:type="dxa"/>
          </w:tcPr>
          <w:p w14:paraId="20EE6E0B" w14:textId="77777777" w:rsidR="00384124" w:rsidRDefault="00A9669B">
            <w:pPr>
              <w:pStyle w:val="TableParagraph"/>
              <w:ind w:left="26"/>
              <w:rPr>
                <w:sz w:val="8"/>
              </w:rPr>
            </w:pPr>
            <w:r>
              <w:rPr>
                <w:color w:val="4D4D4D"/>
                <w:spacing w:val="-2"/>
                <w:sz w:val="8"/>
              </w:rPr>
              <w:t>15.264222</w:t>
            </w:r>
          </w:p>
        </w:tc>
        <w:tc>
          <w:tcPr>
            <w:tcW w:w="495" w:type="dxa"/>
          </w:tcPr>
          <w:p w14:paraId="760069FE" w14:textId="77777777" w:rsidR="00384124" w:rsidRDefault="00A9669B">
            <w:pPr>
              <w:pStyle w:val="TableParagraph"/>
              <w:ind w:left="27"/>
              <w:rPr>
                <w:sz w:val="8"/>
              </w:rPr>
            </w:pPr>
            <w:r>
              <w:rPr>
                <w:color w:val="4D4D4D"/>
                <w:spacing w:val="-5"/>
                <w:sz w:val="8"/>
              </w:rPr>
              <w:t>ANO</w:t>
            </w:r>
          </w:p>
        </w:tc>
        <w:tc>
          <w:tcPr>
            <w:tcW w:w="677" w:type="dxa"/>
          </w:tcPr>
          <w:p w14:paraId="08EF38DA" w14:textId="77777777" w:rsidR="00384124" w:rsidRDefault="00A9669B">
            <w:pPr>
              <w:pStyle w:val="TableParagraph"/>
              <w:ind w:left="29"/>
              <w:rPr>
                <w:sz w:val="8"/>
              </w:rPr>
            </w:pPr>
            <w:r>
              <w:rPr>
                <w:color w:val="4D4D4D"/>
                <w:spacing w:val="-5"/>
                <w:sz w:val="8"/>
              </w:rPr>
              <w:t>ANO</w:t>
            </w:r>
          </w:p>
        </w:tc>
      </w:tr>
      <w:tr w:rsidR="00384124" w14:paraId="61294996" w14:textId="77777777">
        <w:trPr>
          <w:trHeight w:val="114"/>
        </w:trPr>
        <w:tc>
          <w:tcPr>
            <w:tcW w:w="1673" w:type="dxa"/>
          </w:tcPr>
          <w:p w14:paraId="1E8738BF" w14:textId="77777777" w:rsidR="00384124" w:rsidRDefault="00A9669B">
            <w:pPr>
              <w:pStyle w:val="TableParagraph"/>
              <w:rPr>
                <w:sz w:val="8"/>
              </w:rPr>
            </w:pPr>
            <w:r>
              <w:rPr>
                <w:color w:val="4D4D4D"/>
                <w:spacing w:val="-2"/>
                <w:sz w:val="8"/>
              </w:rPr>
              <w:t>BENZINA</w:t>
            </w:r>
          </w:p>
        </w:tc>
        <w:tc>
          <w:tcPr>
            <w:tcW w:w="600" w:type="dxa"/>
          </w:tcPr>
          <w:p w14:paraId="4498B01C" w14:textId="77777777" w:rsidR="00384124" w:rsidRDefault="00A9669B">
            <w:pPr>
              <w:pStyle w:val="TableParagraph"/>
              <w:rPr>
                <w:sz w:val="8"/>
              </w:rPr>
            </w:pPr>
            <w:r>
              <w:rPr>
                <w:color w:val="4D4D4D"/>
                <w:spacing w:val="-2"/>
                <w:sz w:val="8"/>
              </w:rPr>
              <w:t>N11000</w:t>
            </w:r>
          </w:p>
        </w:tc>
        <w:tc>
          <w:tcPr>
            <w:tcW w:w="2018" w:type="dxa"/>
          </w:tcPr>
          <w:p w14:paraId="30A8E8E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AFBD1BD" w14:textId="77777777" w:rsidR="00384124" w:rsidRDefault="00A9669B">
            <w:pPr>
              <w:pStyle w:val="TableParagraph"/>
              <w:rPr>
                <w:sz w:val="8"/>
              </w:rPr>
            </w:pPr>
            <w:r>
              <w:rPr>
                <w:color w:val="4D4D4D"/>
                <w:spacing w:val="-2"/>
                <w:sz w:val="8"/>
              </w:rPr>
              <w:t>420301013001</w:t>
            </w:r>
          </w:p>
        </w:tc>
        <w:tc>
          <w:tcPr>
            <w:tcW w:w="789" w:type="dxa"/>
          </w:tcPr>
          <w:p w14:paraId="09AA281D" w14:textId="77777777" w:rsidR="00384124" w:rsidRDefault="00A9669B">
            <w:pPr>
              <w:pStyle w:val="TableParagraph"/>
              <w:ind w:left="22"/>
              <w:rPr>
                <w:sz w:val="8"/>
              </w:rPr>
            </w:pPr>
            <w:r>
              <w:rPr>
                <w:color w:val="4D4D4D"/>
                <w:spacing w:val="-2"/>
                <w:sz w:val="8"/>
              </w:rPr>
              <w:t>Liberecký</w:t>
            </w:r>
          </w:p>
        </w:tc>
        <w:tc>
          <w:tcPr>
            <w:tcW w:w="907" w:type="dxa"/>
          </w:tcPr>
          <w:p w14:paraId="5FD19BF4" w14:textId="77777777" w:rsidR="00384124" w:rsidRDefault="00A9669B">
            <w:pPr>
              <w:pStyle w:val="TableParagraph"/>
              <w:ind w:left="22"/>
              <w:rPr>
                <w:sz w:val="8"/>
              </w:rPr>
            </w:pPr>
            <w:r>
              <w:rPr>
                <w:color w:val="4D4D4D"/>
                <w:spacing w:val="-2"/>
                <w:sz w:val="8"/>
              </w:rPr>
              <w:t>Semily</w:t>
            </w:r>
          </w:p>
        </w:tc>
        <w:tc>
          <w:tcPr>
            <w:tcW w:w="1152" w:type="dxa"/>
          </w:tcPr>
          <w:p w14:paraId="0758BB0F" w14:textId="77777777" w:rsidR="00384124" w:rsidRDefault="00A9669B">
            <w:pPr>
              <w:pStyle w:val="TableParagraph"/>
              <w:ind w:left="23"/>
              <w:rPr>
                <w:sz w:val="8"/>
              </w:rPr>
            </w:pPr>
            <w:proofErr w:type="spellStart"/>
            <w:proofErr w:type="gramStart"/>
            <w:r>
              <w:rPr>
                <w:color w:val="4D4D4D"/>
                <w:spacing w:val="-2"/>
                <w:sz w:val="8"/>
              </w:rPr>
              <w:t>Turnov,Valdštejnsko</w:t>
            </w:r>
            <w:proofErr w:type="spellEnd"/>
            <w:proofErr w:type="gramEnd"/>
          </w:p>
        </w:tc>
        <w:tc>
          <w:tcPr>
            <w:tcW w:w="1814" w:type="dxa"/>
          </w:tcPr>
          <w:p w14:paraId="720CD2A3" w14:textId="77777777" w:rsidR="00384124" w:rsidRDefault="00A9669B">
            <w:pPr>
              <w:pStyle w:val="TableParagraph"/>
              <w:ind w:left="23"/>
              <w:rPr>
                <w:sz w:val="8"/>
              </w:rPr>
            </w:pPr>
            <w:r>
              <w:rPr>
                <w:color w:val="4D4D4D"/>
                <w:spacing w:val="-2"/>
                <w:sz w:val="8"/>
              </w:rPr>
              <w:t>VALDŠTEJNSKO</w:t>
            </w:r>
          </w:p>
        </w:tc>
        <w:tc>
          <w:tcPr>
            <w:tcW w:w="1521" w:type="dxa"/>
          </w:tcPr>
          <w:p w14:paraId="70F9AD26" w14:textId="77777777" w:rsidR="00384124" w:rsidRDefault="00A9669B">
            <w:pPr>
              <w:pStyle w:val="TableParagraph"/>
              <w:ind w:left="23"/>
              <w:rPr>
                <w:sz w:val="8"/>
              </w:rPr>
            </w:pPr>
            <w:r>
              <w:rPr>
                <w:color w:val="4D4D4D"/>
                <w:spacing w:val="-2"/>
                <w:sz w:val="8"/>
              </w:rPr>
              <w:t>TURNOV</w:t>
            </w:r>
          </w:p>
        </w:tc>
        <w:tc>
          <w:tcPr>
            <w:tcW w:w="347" w:type="dxa"/>
          </w:tcPr>
          <w:p w14:paraId="35748769" w14:textId="77777777" w:rsidR="00384124" w:rsidRDefault="00A9669B">
            <w:pPr>
              <w:pStyle w:val="TableParagraph"/>
              <w:ind w:left="11" w:right="57"/>
              <w:jc w:val="center"/>
              <w:rPr>
                <w:sz w:val="8"/>
              </w:rPr>
            </w:pPr>
            <w:r>
              <w:rPr>
                <w:color w:val="4D4D4D"/>
                <w:sz w:val="8"/>
              </w:rPr>
              <w:t>511</w:t>
            </w:r>
            <w:r>
              <w:rPr>
                <w:color w:val="4D4D4D"/>
                <w:spacing w:val="-6"/>
                <w:sz w:val="8"/>
              </w:rPr>
              <w:t xml:space="preserve"> </w:t>
            </w:r>
            <w:r>
              <w:rPr>
                <w:color w:val="4D4D4D"/>
                <w:spacing w:val="-5"/>
                <w:sz w:val="8"/>
              </w:rPr>
              <w:t>01</w:t>
            </w:r>
          </w:p>
        </w:tc>
        <w:tc>
          <w:tcPr>
            <w:tcW w:w="647" w:type="dxa"/>
          </w:tcPr>
          <w:p w14:paraId="527BA3AE" w14:textId="77777777" w:rsidR="00384124" w:rsidRDefault="00A9669B">
            <w:pPr>
              <w:pStyle w:val="TableParagraph"/>
              <w:ind w:left="25"/>
              <w:rPr>
                <w:sz w:val="8"/>
              </w:rPr>
            </w:pPr>
            <w:r>
              <w:rPr>
                <w:color w:val="4D4D4D"/>
                <w:spacing w:val="-2"/>
                <w:sz w:val="8"/>
              </w:rPr>
              <w:t>50.572972</w:t>
            </w:r>
          </w:p>
        </w:tc>
        <w:tc>
          <w:tcPr>
            <w:tcW w:w="661" w:type="dxa"/>
          </w:tcPr>
          <w:p w14:paraId="6C433090" w14:textId="77777777" w:rsidR="00384124" w:rsidRDefault="00A9669B">
            <w:pPr>
              <w:pStyle w:val="TableParagraph"/>
              <w:ind w:left="26"/>
              <w:rPr>
                <w:sz w:val="8"/>
              </w:rPr>
            </w:pPr>
            <w:r>
              <w:rPr>
                <w:color w:val="4D4D4D"/>
                <w:spacing w:val="-2"/>
                <w:sz w:val="8"/>
              </w:rPr>
              <w:t>15.172992</w:t>
            </w:r>
          </w:p>
        </w:tc>
        <w:tc>
          <w:tcPr>
            <w:tcW w:w="495" w:type="dxa"/>
          </w:tcPr>
          <w:p w14:paraId="68AAE2CC" w14:textId="77777777" w:rsidR="00384124" w:rsidRDefault="00A9669B">
            <w:pPr>
              <w:pStyle w:val="TableParagraph"/>
              <w:ind w:left="27"/>
              <w:rPr>
                <w:sz w:val="8"/>
              </w:rPr>
            </w:pPr>
            <w:r>
              <w:rPr>
                <w:color w:val="4D4D4D"/>
                <w:spacing w:val="-5"/>
                <w:sz w:val="8"/>
              </w:rPr>
              <w:t>NE</w:t>
            </w:r>
          </w:p>
        </w:tc>
        <w:tc>
          <w:tcPr>
            <w:tcW w:w="677" w:type="dxa"/>
          </w:tcPr>
          <w:p w14:paraId="7ECB87E5" w14:textId="77777777" w:rsidR="00384124" w:rsidRDefault="00A9669B">
            <w:pPr>
              <w:pStyle w:val="TableParagraph"/>
              <w:ind w:left="29"/>
              <w:rPr>
                <w:sz w:val="8"/>
              </w:rPr>
            </w:pPr>
            <w:r>
              <w:rPr>
                <w:color w:val="4D4D4D"/>
                <w:spacing w:val="-5"/>
                <w:sz w:val="8"/>
              </w:rPr>
              <w:t>ANO</w:t>
            </w:r>
          </w:p>
        </w:tc>
      </w:tr>
      <w:tr w:rsidR="00384124" w14:paraId="63328B19" w14:textId="77777777">
        <w:trPr>
          <w:trHeight w:val="114"/>
        </w:trPr>
        <w:tc>
          <w:tcPr>
            <w:tcW w:w="1673" w:type="dxa"/>
          </w:tcPr>
          <w:p w14:paraId="07F8E0D4"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71D5D69E" w14:textId="77777777" w:rsidR="00384124" w:rsidRDefault="00A9669B">
            <w:pPr>
              <w:pStyle w:val="TableParagraph"/>
              <w:rPr>
                <w:sz w:val="8"/>
              </w:rPr>
            </w:pPr>
            <w:r>
              <w:rPr>
                <w:color w:val="4D4D4D"/>
                <w:spacing w:val="-2"/>
                <w:sz w:val="8"/>
              </w:rPr>
              <w:t>N50477</w:t>
            </w:r>
          </w:p>
        </w:tc>
        <w:tc>
          <w:tcPr>
            <w:tcW w:w="2018" w:type="dxa"/>
          </w:tcPr>
          <w:p w14:paraId="33974EAE"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4EB2369C" w14:textId="77777777" w:rsidR="00384124" w:rsidRDefault="00A9669B">
            <w:pPr>
              <w:pStyle w:val="TableParagraph"/>
              <w:rPr>
                <w:sz w:val="8"/>
              </w:rPr>
            </w:pPr>
            <w:r>
              <w:rPr>
                <w:color w:val="4D4D4D"/>
                <w:spacing w:val="-2"/>
                <w:sz w:val="8"/>
              </w:rPr>
              <w:t>420301053101</w:t>
            </w:r>
          </w:p>
        </w:tc>
        <w:tc>
          <w:tcPr>
            <w:tcW w:w="789" w:type="dxa"/>
          </w:tcPr>
          <w:p w14:paraId="25E5F0DD" w14:textId="77777777" w:rsidR="00384124" w:rsidRDefault="00A9669B">
            <w:pPr>
              <w:pStyle w:val="TableParagraph"/>
              <w:ind w:left="22"/>
              <w:rPr>
                <w:sz w:val="8"/>
              </w:rPr>
            </w:pPr>
            <w:r>
              <w:rPr>
                <w:color w:val="4D4D4D"/>
                <w:spacing w:val="-2"/>
                <w:sz w:val="8"/>
              </w:rPr>
              <w:t>Liberecký</w:t>
            </w:r>
          </w:p>
        </w:tc>
        <w:tc>
          <w:tcPr>
            <w:tcW w:w="907" w:type="dxa"/>
          </w:tcPr>
          <w:p w14:paraId="0156213C" w14:textId="77777777" w:rsidR="00384124" w:rsidRDefault="00A9669B">
            <w:pPr>
              <w:pStyle w:val="TableParagraph"/>
              <w:ind w:left="22"/>
              <w:rPr>
                <w:sz w:val="8"/>
              </w:rPr>
            </w:pPr>
            <w:r>
              <w:rPr>
                <w:color w:val="4D4D4D"/>
                <w:spacing w:val="-2"/>
                <w:sz w:val="8"/>
              </w:rPr>
              <w:t>Semily</w:t>
            </w:r>
          </w:p>
        </w:tc>
        <w:tc>
          <w:tcPr>
            <w:tcW w:w="1152" w:type="dxa"/>
          </w:tcPr>
          <w:p w14:paraId="6045B131" w14:textId="77777777" w:rsidR="00384124" w:rsidRDefault="00A9669B">
            <w:pPr>
              <w:pStyle w:val="TableParagraph"/>
              <w:ind w:left="23"/>
              <w:rPr>
                <w:sz w:val="8"/>
              </w:rPr>
            </w:pPr>
            <w:r>
              <w:rPr>
                <w:color w:val="4D4D4D"/>
                <w:spacing w:val="-2"/>
                <w:sz w:val="8"/>
              </w:rPr>
              <w:t>Lomnice</w:t>
            </w:r>
            <w:r>
              <w:rPr>
                <w:color w:val="4D4D4D"/>
                <w:spacing w:val="6"/>
                <w:sz w:val="8"/>
              </w:rPr>
              <w:t xml:space="preserve"> </w:t>
            </w:r>
            <w:proofErr w:type="spellStart"/>
            <w:r>
              <w:rPr>
                <w:color w:val="4D4D4D"/>
                <w:spacing w:val="-2"/>
                <w:sz w:val="8"/>
              </w:rPr>
              <w:t>n.Popelkou</w:t>
            </w:r>
            <w:proofErr w:type="spellEnd"/>
          </w:p>
        </w:tc>
        <w:tc>
          <w:tcPr>
            <w:tcW w:w="1814" w:type="dxa"/>
          </w:tcPr>
          <w:p w14:paraId="6CABA00E" w14:textId="77777777" w:rsidR="00384124" w:rsidRDefault="00A9669B">
            <w:pPr>
              <w:pStyle w:val="TableParagraph"/>
              <w:ind w:left="23"/>
              <w:rPr>
                <w:sz w:val="8"/>
              </w:rPr>
            </w:pPr>
            <w:r>
              <w:rPr>
                <w:color w:val="4D4D4D"/>
                <w:spacing w:val="-2"/>
                <w:sz w:val="8"/>
              </w:rPr>
              <w:t>5.KVĚTNA</w:t>
            </w:r>
          </w:p>
        </w:tc>
        <w:tc>
          <w:tcPr>
            <w:tcW w:w="1521" w:type="dxa"/>
          </w:tcPr>
          <w:p w14:paraId="0F283D0A" w14:textId="77777777" w:rsidR="00384124" w:rsidRDefault="00A9669B">
            <w:pPr>
              <w:pStyle w:val="TableParagraph"/>
              <w:ind w:left="23"/>
              <w:rPr>
                <w:sz w:val="8"/>
              </w:rPr>
            </w:pPr>
            <w:r>
              <w:rPr>
                <w:color w:val="4D4D4D"/>
                <w:spacing w:val="-2"/>
                <w:sz w:val="8"/>
              </w:rPr>
              <w:t>LOMNICE</w:t>
            </w:r>
            <w:r>
              <w:rPr>
                <w:color w:val="4D4D4D"/>
                <w:spacing w:val="4"/>
                <w:sz w:val="8"/>
              </w:rPr>
              <w:t xml:space="preserve"> </w:t>
            </w:r>
            <w:r>
              <w:rPr>
                <w:color w:val="4D4D4D"/>
                <w:spacing w:val="-2"/>
                <w:sz w:val="8"/>
              </w:rPr>
              <w:t>NAD</w:t>
            </w:r>
            <w:r>
              <w:rPr>
                <w:color w:val="4D4D4D"/>
                <w:spacing w:val="2"/>
                <w:sz w:val="8"/>
              </w:rPr>
              <w:t xml:space="preserve"> </w:t>
            </w:r>
            <w:r>
              <w:rPr>
                <w:color w:val="4D4D4D"/>
                <w:spacing w:val="-2"/>
                <w:sz w:val="8"/>
              </w:rPr>
              <w:t>POPELKOU</w:t>
            </w:r>
          </w:p>
        </w:tc>
        <w:tc>
          <w:tcPr>
            <w:tcW w:w="347" w:type="dxa"/>
          </w:tcPr>
          <w:p w14:paraId="15BA572B" w14:textId="77777777" w:rsidR="00384124" w:rsidRDefault="00A9669B">
            <w:pPr>
              <w:pStyle w:val="TableParagraph"/>
              <w:ind w:left="11" w:right="57"/>
              <w:jc w:val="center"/>
              <w:rPr>
                <w:sz w:val="8"/>
              </w:rPr>
            </w:pPr>
            <w:r>
              <w:rPr>
                <w:color w:val="4D4D4D"/>
                <w:sz w:val="8"/>
              </w:rPr>
              <w:t>512</w:t>
            </w:r>
            <w:r>
              <w:rPr>
                <w:color w:val="4D4D4D"/>
                <w:spacing w:val="-6"/>
                <w:sz w:val="8"/>
              </w:rPr>
              <w:t xml:space="preserve"> </w:t>
            </w:r>
            <w:r>
              <w:rPr>
                <w:color w:val="4D4D4D"/>
                <w:spacing w:val="-5"/>
                <w:sz w:val="8"/>
              </w:rPr>
              <w:t>51</w:t>
            </w:r>
          </w:p>
        </w:tc>
        <w:tc>
          <w:tcPr>
            <w:tcW w:w="647" w:type="dxa"/>
          </w:tcPr>
          <w:p w14:paraId="28AEB862" w14:textId="77777777" w:rsidR="00384124" w:rsidRDefault="00A9669B">
            <w:pPr>
              <w:pStyle w:val="TableParagraph"/>
              <w:ind w:left="25"/>
              <w:rPr>
                <w:sz w:val="8"/>
              </w:rPr>
            </w:pPr>
            <w:r>
              <w:rPr>
                <w:color w:val="4D4D4D"/>
                <w:spacing w:val="-2"/>
                <w:sz w:val="8"/>
              </w:rPr>
              <w:t>50.539169</w:t>
            </w:r>
          </w:p>
        </w:tc>
        <w:tc>
          <w:tcPr>
            <w:tcW w:w="661" w:type="dxa"/>
          </w:tcPr>
          <w:p w14:paraId="51E43E13" w14:textId="77777777" w:rsidR="00384124" w:rsidRDefault="00A9669B">
            <w:pPr>
              <w:pStyle w:val="TableParagraph"/>
              <w:ind w:left="26"/>
              <w:rPr>
                <w:sz w:val="8"/>
              </w:rPr>
            </w:pPr>
            <w:r>
              <w:rPr>
                <w:color w:val="4D4D4D"/>
                <w:spacing w:val="-2"/>
                <w:sz w:val="8"/>
              </w:rPr>
              <w:t>15.365736</w:t>
            </w:r>
          </w:p>
        </w:tc>
        <w:tc>
          <w:tcPr>
            <w:tcW w:w="495" w:type="dxa"/>
          </w:tcPr>
          <w:p w14:paraId="3C2E3AC4" w14:textId="77777777" w:rsidR="00384124" w:rsidRDefault="00A9669B">
            <w:pPr>
              <w:pStyle w:val="TableParagraph"/>
              <w:ind w:left="27"/>
              <w:rPr>
                <w:sz w:val="8"/>
              </w:rPr>
            </w:pPr>
            <w:r>
              <w:rPr>
                <w:color w:val="4D4D4D"/>
                <w:spacing w:val="-5"/>
                <w:sz w:val="8"/>
              </w:rPr>
              <w:t>ANO</w:t>
            </w:r>
          </w:p>
        </w:tc>
        <w:tc>
          <w:tcPr>
            <w:tcW w:w="677" w:type="dxa"/>
          </w:tcPr>
          <w:p w14:paraId="54913F34" w14:textId="77777777" w:rsidR="00384124" w:rsidRDefault="00A9669B">
            <w:pPr>
              <w:pStyle w:val="TableParagraph"/>
              <w:ind w:left="29"/>
              <w:rPr>
                <w:sz w:val="8"/>
              </w:rPr>
            </w:pPr>
            <w:r>
              <w:rPr>
                <w:color w:val="4D4D4D"/>
                <w:spacing w:val="-5"/>
                <w:sz w:val="8"/>
              </w:rPr>
              <w:t>ANO</w:t>
            </w:r>
          </w:p>
        </w:tc>
      </w:tr>
      <w:tr w:rsidR="00384124" w14:paraId="0706D0D1" w14:textId="77777777">
        <w:trPr>
          <w:trHeight w:val="114"/>
        </w:trPr>
        <w:tc>
          <w:tcPr>
            <w:tcW w:w="1673" w:type="dxa"/>
          </w:tcPr>
          <w:p w14:paraId="250F3CCA" w14:textId="77777777" w:rsidR="00384124" w:rsidRDefault="00A9669B">
            <w:pPr>
              <w:pStyle w:val="TableParagraph"/>
              <w:rPr>
                <w:sz w:val="8"/>
              </w:rPr>
            </w:pPr>
            <w:r>
              <w:rPr>
                <w:color w:val="4D4D4D"/>
                <w:spacing w:val="-2"/>
                <w:sz w:val="8"/>
              </w:rPr>
              <w:t>BENZINA</w:t>
            </w:r>
          </w:p>
        </w:tc>
        <w:tc>
          <w:tcPr>
            <w:tcW w:w="600" w:type="dxa"/>
          </w:tcPr>
          <w:p w14:paraId="549BCAC7" w14:textId="77777777" w:rsidR="00384124" w:rsidRDefault="00A9669B">
            <w:pPr>
              <w:pStyle w:val="TableParagraph"/>
              <w:rPr>
                <w:sz w:val="8"/>
              </w:rPr>
            </w:pPr>
            <w:r>
              <w:rPr>
                <w:color w:val="4D4D4D"/>
                <w:spacing w:val="-2"/>
                <w:sz w:val="8"/>
              </w:rPr>
              <w:t>N11000</w:t>
            </w:r>
          </w:p>
        </w:tc>
        <w:tc>
          <w:tcPr>
            <w:tcW w:w="2018" w:type="dxa"/>
          </w:tcPr>
          <w:p w14:paraId="77BF136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85736F8" w14:textId="77777777" w:rsidR="00384124" w:rsidRDefault="00A9669B">
            <w:pPr>
              <w:pStyle w:val="TableParagraph"/>
              <w:rPr>
                <w:sz w:val="8"/>
              </w:rPr>
            </w:pPr>
            <w:r>
              <w:rPr>
                <w:color w:val="4D4D4D"/>
                <w:spacing w:val="-2"/>
                <w:sz w:val="8"/>
              </w:rPr>
              <w:t>420301037301</w:t>
            </w:r>
          </w:p>
        </w:tc>
        <w:tc>
          <w:tcPr>
            <w:tcW w:w="789" w:type="dxa"/>
          </w:tcPr>
          <w:p w14:paraId="44E4B3EA" w14:textId="77777777" w:rsidR="00384124" w:rsidRDefault="00A9669B">
            <w:pPr>
              <w:pStyle w:val="TableParagraph"/>
              <w:ind w:left="22"/>
              <w:rPr>
                <w:sz w:val="8"/>
              </w:rPr>
            </w:pPr>
            <w:r>
              <w:rPr>
                <w:color w:val="4D4D4D"/>
                <w:spacing w:val="-2"/>
                <w:sz w:val="8"/>
              </w:rPr>
              <w:t>Liberecký</w:t>
            </w:r>
          </w:p>
        </w:tc>
        <w:tc>
          <w:tcPr>
            <w:tcW w:w="907" w:type="dxa"/>
          </w:tcPr>
          <w:p w14:paraId="14D70089" w14:textId="77777777" w:rsidR="00384124" w:rsidRDefault="00A9669B">
            <w:pPr>
              <w:pStyle w:val="TableParagraph"/>
              <w:ind w:left="22"/>
              <w:rPr>
                <w:sz w:val="8"/>
              </w:rPr>
            </w:pPr>
            <w:r>
              <w:rPr>
                <w:color w:val="4D4D4D"/>
                <w:spacing w:val="-2"/>
                <w:sz w:val="8"/>
              </w:rPr>
              <w:t>Semily</w:t>
            </w:r>
          </w:p>
        </w:tc>
        <w:tc>
          <w:tcPr>
            <w:tcW w:w="1152" w:type="dxa"/>
          </w:tcPr>
          <w:p w14:paraId="173C4A29" w14:textId="77777777" w:rsidR="00384124" w:rsidRDefault="00A9669B">
            <w:pPr>
              <w:pStyle w:val="TableParagraph"/>
              <w:ind w:left="23"/>
              <w:rPr>
                <w:sz w:val="8"/>
              </w:rPr>
            </w:pPr>
            <w:r>
              <w:rPr>
                <w:color w:val="4D4D4D"/>
                <w:spacing w:val="-2"/>
                <w:sz w:val="8"/>
              </w:rPr>
              <w:t>Semily</w:t>
            </w:r>
          </w:p>
        </w:tc>
        <w:tc>
          <w:tcPr>
            <w:tcW w:w="1814" w:type="dxa"/>
          </w:tcPr>
          <w:p w14:paraId="7EF5B7D2" w14:textId="77777777" w:rsidR="00384124" w:rsidRDefault="00A9669B">
            <w:pPr>
              <w:pStyle w:val="TableParagraph"/>
              <w:ind w:left="23"/>
              <w:rPr>
                <w:sz w:val="8"/>
              </w:rPr>
            </w:pPr>
            <w:r>
              <w:rPr>
                <w:color w:val="4D4D4D"/>
                <w:spacing w:val="-2"/>
                <w:sz w:val="8"/>
              </w:rPr>
              <w:t>BOŘKOV</w:t>
            </w:r>
          </w:p>
        </w:tc>
        <w:tc>
          <w:tcPr>
            <w:tcW w:w="1521" w:type="dxa"/>
          </w:tcPr>
          <w:p w14:paraId="3399E495" w14:textId="77777777" w:rsidR="00384124" w:rsidRDefault="00A9669B">
            <w:pPr>
              <w:pStyle w:val="TableParagraph"/>
              <w:ind w:left="23"/>
              <w:rPr>
                <w:sz w:val="8"/>
              </w:rPr>
            </w:pPr>
            <w:r>
              <w:rPr>
                <w:color w:val="4D4D4D"/>
                <w:spacing w:val="-2"/>
                <w:sz w:val="8"/>
              </w:rPr>
              <w:t>SEMILY</w:t>
            </w:r>
          </w:p>
        </w:tc>
        <w:tc>
          <w:tcPr>
            <w:tcW w:w="347" w:type="dxa"/>
          </w:tcPr>
          <w:p w14:paraId="31E2F42F" w14:textId="77777777" w:rsidR="00384124" w:rsidRDefault="00A9669B">
            <w:pPr>
              <w:pStyle w:val="TableParagraph"/>
              <w:ind w:left="11" w:right="57"/>
              <w:jc w:val="center"/>
              <w:rPr>
                <w:sz w:val="8"/>
              </w:rPr>
            </w:pPr>
            <w:r>
              <w:rPr>
                <w:color w:val="4D4D4D"/>
                <w:sz w:val="8"/>
              </w:rPr>
              <w:t>513</w:t>
            </w:r>
            <w:r>
              <w:rPr>
                <w:color w:val="4D4D4D"/>
                <w:spacing w:val="-6"/>
                <w:sz w:val="8"/>
              </w:rPr>
              <w:t xml:space="preserve"> </w:t>
            </w:r>
            <w:r>
              <w:rPr>
                <w:color w:val="4D4D4D"/>
                <w:spacing w:val="-5"/>
                <w:sz w:val="8"/>
              </w:rPr>
              <w:t>01</w:t>
            </w:r>
          </w:p>
        </w:tc>
        <w:tc>
          <w:tcPr>
            <w:tcW w:w="647" w:type="dxa"/>
          </w:tcPr>
          <w:p w14:paraId="6ABE708F" w14:textId="77777777" w:rsidR="00384124" w:rsidRDefault="00A9669B">
            <w:pPr>
              <w:pStyle w:val="TableParagraph"/>
              <w:ind w:left="25"/>
              <w:rPr>
                <w:sz w:val="8"/>
              </w:rPr>
            </w:pPr>
            <w:r>
              <w:rPr>
                <w:color w:val="4D4D4D"/>
                <w:spacing w:val="-2"/>
                <w:sz w:val="8"/>
              </w:rPr>
              <w:t>50.592819</w:t>
            </w:r>
          </w:p>
        </w:tc>
        <w:tc>
          <w:tcPr>
            <w:tcW w:w="661" w:type="dxa"/>
          </w:tcPr>
          <w:p w14:paraId="26F114B6" w14:textId="77777777" w:rsidR="00384124" w:rsidRDefault="00A9669B">
            <w:pPr>
              <w:pStyle w:val="TableParagraph"/>
              <w:ind w:left="26"/>
              <w:rPr>
                <w:sz w:val="8"/>
              </w:rPr>
            </w:pPr>
            <w:r>
              <w:rPr>
                <w:color w:val="4D4D4D"/>
                <w:spacing w:val="-2"/>
                <w:sz w:val="8"/>
              </w:rPr>
              <w:t>15.331269</w:t>
            </w:r>
          </w:p>
        </w:tc>
        <w:tc>
          <w:tcPr>
            <w:tcW w:w="495" w:type="dxa"/>
          </w:tcPr>
          <w:p w14:paraId="09B46023" w14:textId="77777777" w:rsidR="00384124" w:rsidRDefault="00A9669B">
            <w:pPr>
              <w:pStyle w:val="TableParagraph"/>
              <w:ind w:left="27"/>
              <w:rPr>
                <w:sz w:val="8"/>
              </w:rPr>
            </w:pPr>
            <w:r>
              <w:rPr>
                <w:color w:val="4D4D4D"/>
                <w:spacing w:val="-5"/>
                <w:sz w:val="8"/>
              </w:rPr>
              <w:t>NE</w:t>
            </w:r>
          </w:p>
        </w:tc>
        <w:tc>
          <w:tcPr>
            <w:tcW w:w="677" w:type="dxa"/>
          </w:tcPr>
          <w:p w14:paraId="67D8E645" w14:textId="77777777" w:rsidR="00384124" w:rsidRDefault="00A9669B">
            <w:pPr>
              <w:pStyle w:val="TableParagraph"/>
              <w:ind w:left="29"/>
              <w:rPr>
                <w:sz w:val="8"/>
              </w:rPr>
            </w:pPr>
            <w:r>
              <w:rPr>
                <w:color w:val="4D4D4D"/>
                <w:spacing w:val="-5"/>
                <w:sz w:val="8"/>
              </w:rPr>
              <w:t>ANO</w:t>
            </w:r>
          </w:p>
        </w:tc>
      </w:tr>
      <w:tr w:rsidR="00384124" w14:paraId="3D5398CD" w14:textId="77777777">
        <w:trPr>
          <w:trHeight w:val="114"/>
        </w:trPr>
        <w:tc>
          <w:tcPr>
            <w:tcW w:w="1673" w:type="dxa"/>
          </w:tcPr>
          <w:p w14:paraId="2B859D0C"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FE694E6" w14:textId="77777777" w:rsidR="00384124" w:rsidRDefault="00A9669B">
            <w:pPr>
              <w:pStyle w:val="TableParagraph"/>
              <w:rPr>
                <w:sz w:val="8"/>
              </w:rPr>
            </w:pPr>
            <w:r>
              <w:rPr>
                <w:color w:val="4D4D4D"/>
                <w:spacing w:val="-2"/>
                <w:sz w:val="8"/>
              </w:rPr>
              <w:t>N24000</w:t>
            </w:r>
          </w:p>
        </w:tc>
        <w:tc>
          <w:tcPr>
            <w:tcW w:w="2018" w:type="dxa"/>
          </w:tcPr>
          <w:p w14:paraId="0BEB1699"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4CE934B" w14:textId="77777777" w:rsidR="00384124" w:rsidRDefault="00A9669B">
            <w:pPr>
              <w:pStyle w:val="TableParagraph"/>
              <w:rPr>
                <w:sz w:val="8"/>
              </w:rPr>
            </w:pPr>
            <w:r>
              <w:rPr>
                <w:color w:val="4D4D4D"/>
                <w:spacing w:val="-2"/>
                <w:sz w:val="8"/>
              </w:rPr>
              <w:t>420301202001</w:t>
            </w:r>
          </w:p>
        </w:tc>
        <w:tc>
          <w:tcPr>
            <w:tcW w:w="789" w:type="dxa"/>
          </w:tcPr>
          <w:p w14:paraId="13F5886E" w14:textId="77777777" w:rsidR="00384124" w:rsidRDefault="00A9669B">
            <w:pPr>
              <w:pStyle w:val="TableParagraph"/>
              <w:ind w:left="22"/>
              <w:rPr>
                <w:sz w:val="8"/>
              </w:rPr>
            </w:pPr>
            <w:r>
              <w:rPr>
                <w:color w:val="4D4D4D"/>
                <w:spacing w:val="-2"/>
                <w:sz w:val="8"/>
              </w:rPr>
              <w:t>Liberecký</w:t>
            </w:r>
          </w:p>
        </w:tc>
        <w:tc>
          <w:tcPr>
            <w:tcW w:w="907" w:type="dxa"/>
          </w:tcPr>
          <w:p w14:paraId="4D7F91D1" w14:textId="77777777" w:rsidR="00384124" w:rsidRDefault="00A9669B">
            <w:pPr>
              <w:pStyle w:val="TableParagraph"/>
              <w:ind w:left="22"/>
              <w:rPr>
                <w:sz w:val="8"/>
              </w:rPr>
            </w:pPr>
            <w:r>
              <w:rPr>
                <w:color w:val="4D4D4D"/>
                <w:spacing w:val="-2"/>
                <w:sz w:val="8"/>
              </w:rPr>
              <w:t>Semily</w:t>
            </w:r>
          </w:p>
        </w:tc>
        <w:tc>
          <w:tcPr>
            <w:tcW w:w="1152" w:type="dxa"/>
          </w:tcPr>
          <w:p w14:paraId="3209DF0F" w14:textId="77777777" w:rsidR="00384124" w:rsidRDefault="00A9669B">
            <w:pPr>
              <w:pStyle w:val="TableParagraph"/>
              <w:ind w:left="23"/>
              <w:rPr>
                <w:sz w:val="8"/>
              </w:rPr>
            </w:pPr>
            <w:proofErr w:type="spellStart"/>
            <w:proofErr w:type="gramStart"/>
            <w:r>
              <w:rPr>
                <w:color w:val="4D4D4D"/>
                <w:spacing w:val="-2"/>
                <w:sz w:val="8"/>
              </w:rPr>
              <w:t>Turnov,Palackého</w:t>
            </w:r>
            <w:proofErr w:type="spellEnd"/>
            <w:proofErr w:type="gramEnd"/>
          </w:p>
        </w:tc>
        <w:tc>
          <w:tcPr>
            <w:tcW w:w="1814" w:type="dxa"/>
          </w:tcPr>
          <w:p w14:paraId="3FBF1E03" w14:textId="77777777" w:rsidR="00384124" w:rsidRDefault="00A9669B">
            <w:pPr>
              <w:pStyle w:val="TableParagraph"/>
              <w:ind w:left="23"/>
              <w:rPr>
                <w:sz w:val="8"/>
              </w:rPr>
            </w:pPr>
            <w:r>
              <w:rPr>
                <w:color w:val="4D4D4D"/>
                <w:spacing w:val="-2"/>
                <w:sz w:val="8"/>
              </w:rPr>
              <w:t>PALACKÉHO</w:t>
            </w:r>
            <w:r>
              <w:rPr>
                <w:color w:val="4D4D4D"/>
                <w:spacing w:val="8"/>
                <w:sz w:val="8"/>
              </w:rPr>
              <w:t xml:space="preserve"> </w:t>
            </w:r>
            <w:r>
              <w:rPr>
                <w:color w:val="4D4D4D"/>
                <w:spacing w:val="-5"/>
                <w:sz w:val="8"/>
              </w:rPr>
              <w:t>182</w:t>
            </w:r>
          </w:p>
        </w:tc>
        <w:tc>
          <w:tcPr>
            <w:tcW w:w="1521" w:type="dxa"/>
          </w:tcPr>
          <w:p w14:paraId="21EF3195" w14:textId="77777777" w:rsidR="00384124" w:rsidRDefault="00A9669B">
            <w:pPr>
              <w:pStyle w:val="TableParagraph"/>
              <w:ind w:left="23"/>
              <w:rPr>
                <w:sz w:val="8"/>
              </w:rPr>
            </w:pPr>
            <w:r>
              <w:rPr>
                <w:color w:val="4D4D4D"/>
                <w:spacing w:val="-2"/>
                <w:sz w:val="8"/>
              </w:rPr>
              <w:t>TURNOV</w:t>
            </w:r>
          </w:p>
        </w:tc>
        <w:tc>
          <w:tcPr>
            <w:tcW w:w="347" w:type="dxa"/>
          </w:tcPr>
          <w:p w14:paraId="704DE875" w14:textId="77777777" w:rsidR="00384124" w:rsidRDefault="00A9669B">
            <w:pPr>
              <w:pStyle w:val="TableParagraph"/>
              <w:ind w:left="11" w:right="57"/>
              <w:jc w:val="center"/>
              <w:rPr>
                <w:sz w:val="8"/>
              </w:rPr>
            </w:pPr>
            <w:r>
              <w:rPr>
                <w:color w:val="4D4D4D"/>
                <w:sz w:val="8"/>
              </w:rPr>
              <w:t>511</w:t>
            </w:r>
            <w:r>
              <w:rPr>
                <w:color w:val="4D4D4D"/>
                <w:spacing w:val="-6"/>
                <w:sz w:val="8"/>
              </w:rPr>
              <w:t xml:space="preserve"> </w:t>
            </w:r>
            <w:r>
              <w:rPr>
                <w:color w:val="4D4D4D"/>
                <w:spacing w:val="-5"/>
                <w:sz w:val="8"/>
              </w:rPr>
              <w:t>01</w:t>
            </w:r>
          </w:p>
        </w:tc>
        <w:tc>
          <w:tcPr>
            <w:tcW w:w="647" w:type="dxa"/>
          </w:tcPr>
          <w:p w14:paraId="77DBCDB5" w14:textId="77777777" w:rsidR="00384124" w:rsidRDefault="00A9669B">
            <w:pPr>
              <w:pStyle w:val="TableParagraph"/>
              <w:ind w:left="25"/>
              <w:rPr>
                <w:sz w:val="8"/>
              </w:rPr>
            </w:pPr>
            <w:r>
              <w:rPr>
                <w:color w:val="4D4D4D"/>
                <w:spacing w:val="-2"/>
                <w:sz w:val="8"/>
              </w:rPr>
              <w:t>50.587715</w:t>
            </w:r>
          </w:p>
        </w:tc>
        <w:tc>
          <w:tcPr>
            <w:tcW w:w="661" w:type="dxa"/>
          </w:tcPr>
          <w:p w14:paraId="466F86AC" w14:textId="77777777" w:rsidR="00384124" w:rsidRDefault="00A9669B">
            <w:pPr>
              <w:pStyle w:val="TableParagraph"/>
              <w:ind w:left="26"/>
              <w:rPr>
                <w:sz w:val="8"/>
              </w:rPr>
            </w:pPr>
            <w:r>
              <w:rPr>
                <w:color w:val="4D4D4D"/>
                <w:spacing w:val="-2"/>
                <w:sz w:val="8"/>
              </w:rPr>
              <w:t>15.147889</w:t>
            </w:r>
          </w:p>
        </w:tc>
        <w:tc>
          <w:tcPr>
            <w:tcW w:w="495" w:type="dxa"/>
          </w:tcPr>
          <w:p w14:paraId="3F8E604E" w14:textId="77777777" w:rsidR="00384124" w:rsidRDefault="00A9669B">
            <w:pPr>
              <w:pStyle w:val="TableParagraph"/>
              <w:ind w:left="27"/>
              <w:rPr>
                <w:sz w:val="8"/>
              </w:rPr>
            </w:pPr>
            <w:r>
              <w:rPr>
                <w:color w:val="4D4D4D"/>
                <w:spacing w:val="-5"/>
                <w:sz w:val="8"/>
              </w:rPr>
              <w:t>NE</w:t>
            </w:r>
          </w:p>
        </w:tc>
        <w:tc>
          <w:tcPr>
            <w:tcW w:w="677" w:type="dxa"/>
          </w:tcPr>
          <w:p w14:paraId="541178C9" w14:textId="77777777" w:rsidR="00384124" w:rsidRDefault="00A9669B">
            <w:pPr>
              <w:pStyle w:val="TableParagraph"/>
              <w:ind w:left="29"/>
              <w:rPr>
                <w:sz w:val="8"/>
              </w:rPr>
            </w:pPr>
            <w:r>
              <w:rPr>
                <w:color w:val="4D4D4D"/>
                <w:spacing w:val="-5"/>
                <w:sz w:val="8"/>
              </w:rPr>
              <w:t>NE</w:t>
            </w:r>
          </w:p>
        </w:tc>
      </w:tr>
      <w:tr w:rsidR="00384124" w14:paraId="09261313" w14:textId="77777777">
        <w:trPr>
          <w:trHeight w:val="114"/>
        </w:trPr>
        <w:tc>
          <w:tcPr>
            <w:tcW w:w="1673" w:type="dxa"/>
          </w:tcPr>
          <w:p w14:paraId="4B19CBE3"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37AF8E05" w14:textId="77777777" w:rsidR="00384124" w:rsidRDefault="00A9669B">
            <w:pPr>
              <w:pStyle w:val="TableParagraph"/>
              <w:rPr>
                <w:sz w:val="8"/>
              </w:rPr>
            </w:pPr>
            <w:r>
              <w:rPr>
                <w:color w:val="4D4D4D"/>
                <w:spacing w:val="-2"/>
                <w:sz w:val="8"/>
              </w:rPr>
              <w:t>N50477</w:t>
            </w:r>
          </w:p>
        </w:tc>
        <w:tc>
          <w:tcPr>
            <w:tcW w:w="2018" w:type="dxa"/>
          </w:tcPr>
          <w:p w14:paraId="64E82563"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38EF436C" w14:textId="77777777" w:rsidR="00384124" w:rsidRDefault="00A9669B">
            <w:pPr>
              <w:pStyle w:val="TableParagraph"/>
              <w:rPr>
                <w:sz w:val="8"/>
              </w:rPr>
            </w:pPr>
            <w:r>
              <w:rPr>
                <w:color w:val="4D4D4D"/>
                <w:spacing w:val="-2"/>
                <w:sz w:val="8"/>
              </w:rPr>
              <w:t>420301229101</w:t>
            </w:r>
          </w:p>
        </w:tc>
        <w:tc>
          <w:tcPr>
            <w:tcW w:w="789" w:type="dxa"/>
          </w:tcPr>
          <w:p w14:paraId="4DFA54C2" w14:textId="77777777" w:rsidR="00384124" w:rsidRDefault="00A9669B">
            <w:pPr>
              <w:pStyle w:val="TableParagraph"/>
              <w:ind w:left="22"/>
              <w:rPr>
                <w:sz w:val="8"/>
              </w:rPr>
            </w:pPr>
            <w:r>
              <w:rPr>
                <w:color w:val="4D4D4D"/>
                <w:spacing w:val="-2"/>
                <w:sz w:val="8"/>
              </w:rPr>
              <w:t>Liberecký</w:t>
            </w:r>
          </w:p>
        </w:tc>
        <w:tc>
          <w:tcPr>
            <w:tcW w:w="907" w:type="dxa"/>
          </w:tcPr>
          <w:p w14:paraId="17927E1B" w14:textId="77777777" w:rsidR="00384124" w:rsidRDefault="00A9669B">
            <w:pPr>
              <w:pStyle w:val="TableParagraph"/>
              <w:ind w:left="22"/>
              <w:rPr>
                <w:sz w:val="8"/>
              </w:rPr>
            </w:pPr>
            <w:r>
              <w:rPr>
                <w:color w:val="4D4D4D"/>
                <w:spacing w:val="-2"/>
                <w:sz w:val="8"/>
              </w:rPr>
              <w:t>Semily</w:t>
            </w:r>
          </w:p>
        </w:tc>
        <w:tc>
          <w:tcPr>
            <w:tcW w:w="1152" w:type="dxa"/>
          </w:tcPr>
          <w:p w14:paraId="69FC8D4D" w14:textId="77777777" w:rsidR="00384124" w:rsidRDefault="00A9669B">
            <w:pPr>
              <w:pStyle w:val="TableParagraph"/>
              <w:ind w:left="23"/>
              <w:rPr>
                <w:sz w:val="8"/>
              </w:rPr>
            </w:pPr>
            <w:proofErr w:type="spellStart"/>
            <w:proofErr w:type="gramStart"/>
            <w:r>
              <w:rPr>
                <w:color w:val="4D4D4D"/>
                <w:spacing w:val="-2"/>
                <w:sz w:val="8"/>
              </w:rPr>
              <w:t>Turnov,Ohrazenice</w:t>
            </w:r>
            <w:proofErr w:type="spellEnd"/>
            <w:proofErr w:type="gramEnd"/>
          </w:p>
        </w:tc>
        <w:tc>
          <w:tcPr>
            <w:tcW w:w="1814" w:type="dxa"/>
          </w:tcPr>
          <w:p w14:paraId="18C5A55B" w14:textId="77777777" w:rsidR="00384124" w:rsidRDefault="00A9669B">
            <w:pPr>
              <w:pStyle w:val="TableParagraph"/>
              <w:ind w:left="23"/>
              <w:rPr>
                <w:sz w:val="8"/>
              </w:rPr>
            </w:pPr>
            <w:r>
              <w:rPr>
                <w:color w:val="4D4D4D"/>
                <w:spacing w:val="-2"/>
                <w:sz w:val="8"/>
              </w:rPr>
              <w:t>PRŮMYSLOVÁ</w:t>
            </w:r>
            <w:r>
              <w:rPr>
                <w:color w:val="4D4D4D"/>
                <w:spacing w:val="4"/>
                <w:sz w:val="8"/>
              </w:rPr>
              <w:t xml:space="preserve"> </w:t>
            </w:r>
            <w:r>
              <w:rPr>
                <w:color w:val="4D4D4D"/>
                <w:spacing w:val="-4"/>
                <w:sz w:val="8"/>
              </w:rPr>
              <w:t>3002</w:t>
            </w:r>
          </w:p>
        </w:tc>
        <w:tc>
          <w:tcPr>
            <w:tcW w:w="1521" w:type="dxa"/>
          </w:tcPr>
          <w:p w14:paraId="71655A7D" w14:textId="77777777" w:rsidR="00384124" w:rsidRDefault="00A9669B">
            <w:pPr>
              <w:pStyle w:val="TableParagraph"/>
              <w:ind w:left="23"/>
              <w:rPr>
                <w:sz w:val="8"/>
              </w:rPr>
            </w:pPr>
            <w:r>
              <w:rPr>
                <w:color w:val="4D4D4D"/>
                <w:spacing w:val="-2"/>
                <w:sz w:val="8"/>
              </w:rPr>
              <w:t>TURNOV-OHRAZENICE</w:t>
            </w:r>
          </w:p>
        </w:tc>
        <w:tc>
          <w:tcPr>
            <w:tcW w:w="347" w:type="dxa"/>
          </w:tcPr>
          <w:p w14:paraId="584D63B9" w14:textId="77777777" w:rsidR="00384124" w:rsidRDefault="00A9669B">
            <w:pPr>
              <w:pStyle w:val="TableParagraph"/>
              <w:ind w:left="11" w:right="57"/>
              <w:jc w:val="center"/>
              <w:rPr>
                <w:sz w:val="8"/>
              </w:rPr>
            </w:pPr>
            <w:r>
              <w:rPr>
                <w:color w:val="4D4D4D"/>
                <w:sz w:val="8"/>
              </w:rPr>
              <w:t>511</w:t>
            </w:r>
            <w:r>
              <w:rPr>
                <w:color w:val="4D4D4D"/>
                <w:spacing w:val="-6"/>
                <w:sz w:val="8"/>
              </w:rPr>
              <w:t xml:space="preserve"> </w:t>
            </w:r>
            <w:r>
              <w:rPr>
                <w:color w:val="4D4D4D"/>
                <w:spacing w:val="-5"/>
                <w:sz w:val="8"/>
              </w:rPr>
              <w:t>01</w:t>
            </w:r>
          </w:p>
        </w:tc>
        <w:tc>
          <w:tcPr>
            <w:tcW w:w="647" w:type="dxa"/>
          </w:tcPr>
          <w:p w14:paraId="2BF782DB" w14:textId="77777777" w:rsidR="00384124" w:rsidRDefault="00A9669B">
            <w:pPr>
              <w:pStyle w:val="TableParagraph"/>
              <w:ind w:left="25"/>
              <w:rPr>
                <w:sz w:val="8"/>
              </w:rPr>
            </w:pPr>
            <w:r>
              <w:rPr>
                <w:color w:val="4D4D4D"/>
                <w:spacing w:val="-2"/>
                <w:sz w:val="8"/>
              </w:rPr>
              <w:t>50.595467</w:t>
            </w:r>
          </w:p>
        </w:tc>
        <w:tc>
          <w:tcPr>
            <w:tcW w:w="661" w:type="dxa"/>
          </w:tcPr>
          <w:p w14:paraId="5163CC72" w14:textId="77777777" w:rsidR="00384124" w:rsidRDefault="00A9669B">
            <w:pPr>
              <w:pStyle w:val="TableParagraph"/>
              <w:ind w:left="26"/>
              <w:rPr>
                <w:sz w:val="8"/>
              </w:rPr>
            </w:pPr>
            <w:r>
              <w:rPr>
                <w:color w:val="4D4D4D"/>
                <w:spacing w:val="-2"/>
                <w:sz w:val="8"/>
              </w:rPr>
              <w:t>15.132662</w:t>
            </w:r>
          </w:p>
        </w:tc>
        <w:tc>
          <w:tcPr>
            <w:tcW w:w="495" w:type="dxa"/>
          </w:tcPr>
          <w:p w14:paraId="7CA716CA" w14:textId="77777777" w:rsidR="00384124" w:rsidRDefault="00A9669B">
            <w:pPr>
              <w:pStyle w:val="TableParagraph"/>
              <w:ind w:left="27"/>
              <w:rPr>
                <w:sz w:val="8"/>
              </w:rPr>
            </w:pPr>
            <w:r>
              <w:rPr>
                <w:color w:val="4D4D4D"/>
                <w:spacing w:val="-5"/>
                <w:sz w:val="8"/>
              </w:rPr>
              <w:t>ANO</w:t>
            </w:r>
          </w:p>
        </w:tc>
        <w:tc>
          <w:tcPr>
            <w:tcW w:w="677" w:type="dxa"/>
          </w:tcPr>
          <w:p w14:paraId="31223A5F" w14:textId="77777777" w:rsidR="00384124" w:rsidRDefault="00A9669B">
            <w:pPr>
              <w:pStyle w:val="TableParagraph"/>
              <w:ind w:left="29"/>
              <w:rPr>
                <w:sz w:val="8"/>
              </w:rPr>
            </w:pPr>
            <w:r>
              <w:rPr>
                <w:color w:val="4D4D4D"/>
                <w:spacing w:val="-5"/>
                <w:sz w:val="8"/>
              </w:rPr>
              <w:t>ANO</w:t>
            </w:r>
          </w:p>
        </w:tc>
      </w:tr>
      <w:tr w:rsidR="00384124" w14:paraId="38625A99" w14:textId="77777777">
        <w:trPr>
          <w:trHeight w:val="114"/>
        </w:trPr>
        <w:tc>
          <w:tcPr>
            <w:tcW w:w="1673" w:type="dxa"/>
          </w:tcPr>
          <w:p w14:paraId="14B67B19"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379D3497" w14:textId="77777777" w:rsidR="00384124" w:rsidRDefault="00A9669B">
            <w:pPr>
              <w:pStyle w:val="TableParagraph"/>
              <w:rPr>
                <w:sz w:val="8"/>
              </w:rPr>
            </w:pPr>
            <w:r>
              <w:rPr>
                <w:color w:val="4D4D4D"/>
                <w:spacing w:val="-2"/>
                <w:sz w:val="8"/>
              </w:rPr>
              <w:t>N50477</w:t>
            </w:r>
          </w:p>
        </w:tc>
        <w:tc>
          <w:tcPr>
            <w:tcW w:w="2018" w:type="dxa"/>
          </w:tcPr>
          <w:p w14:paraId="24F75BC6"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40888961" w14:textId="77777777" w:rsidR="00384124" w:rsidRDefault="00A9669B">
            <w:pPr>
              <w:pStyle w:val="TableParagraph"/>
              <w:rPr>
                <w:sz w:val="8"/>
              </w:rPr>
            </w:pPr>
            <w:r>
              <w:rPr>
                <w:color w:val="4D4D4D"/>
                <w:spacing w:val="-2"/>
                <w:sz w:val="8"/>
              </w:rPr>
              <w:t>420301037401</w:t>
            </w:r>
          </w:p>
        </w:tc>
        <w:tc>
          <w:tcPr>
            <w:tcW w:w="789" w:type="dxa"/>
          </w:tcPr>
          <w:p w14:paraId="510B2EE5" w14:textId="77777777" w:rsidR="00384124" w:rsidRDefault="00A9669B">
            <w:pPr>
              <w:pStyle w:val="TableParagraph"/>
              <w:ind w:left="22"/>
              <w:rPr>
                <w:sz w:val="8"/>
              </w:rPr>
            </w:pPr>
            <w:r>
              <w:rPr>
                <w:color w:val="4D4D4D"/>
                <w:spacing w:val="-2"/>
                <w:sz w:val="8"/>
              </w:rPr>
              <w:t>Liberecký</w:t>
            </w:r>
          </w:p>
        </w:tc>
        <w:tc>
          <w:tcPr>
            <w:tcW w:w="907" w:type="dxa"/>
          </w:tcPr>
          <w:p w14:paraId="3512ED2B" w14:textId="77777777" w:rsidR="00384124" w:rsidRDefault="00A9669B">
            <w:pPr>
              <w:pStyle w:val="TableParagraph"/>
              <w:ind w:left="22"/>
              <w:rPr>
                <w:sz w:val="8"/>
              </w:rPr>
            </w:pPr>
            <w:r>
              <w:rPr>
                <w:color w:val="4D4D4D"/>
                <w:spacing w:val="-2"/>
                <w:sz w:val="8"/>
              </w:rPr>
              <w:t>Semily</w:t>
            </w:r>
          </w:p>
        </w:tc>
        <w:tc>
          <w:tcPr>
            <w:tcW w:w="1152" w:type="dxa"/>
          </w:tcPr>
          <w:p w14:paraId="32216CA1" w14:textId="77777777" w:rsidR="00384124" w:rsidRDefault="00A9669B">
            <w:pPr>
              <w:pStyle w:val="TableParagraph"/>
              <w:ind w:left="23"/>
              <w:rPr>
                <w:sz w:val="8"/>
              </w:rPr>
            </w:pPr>
            <w:r>
              <w:rPr>
                <w:color w:val="4D4D4D"/>
                <w:spacing w:val="-2"/>
                <w:sz w:val="8"/>
              </w:rPr>
              <w:t>Jilemnice</w:t>
            </w:r>
          </w:p>
        </w:tc>
        <w:tc>
          <w:tcPr>
            <w:tcW w:w="1814" w:type="dxa"/>
          </w:tcPr>
          <w:p w14:paraId="47512671" w14:textId="77777777" w:rsidR="00384124" w:rsidRDefault="00A9669B">
            <w:pPr>
              <w:pStyle w:val="TableParagraph"/>
              <w:ind w:left="23"/>
              <w:rPr>
                <w:sz w:val="8"/>
              </w:rPr>
            </w:pPr>
            <w:r>
              <w:rPr>
                <w:color w:val="4D4D4D"/>
                <w:sz w:val="8"/>
              </w:rPr>
              <w:t>ČSL.</w:t>
            </w:r>
            <w:r>
              <w:rPr>
                <w:color w:val="4D4D4D"/>
                <w:spacing w:val="-5"/>
                <w:sz w:val="8"/>
              </w:rPr>
              <w:t xml:space="preserve"> </w:t>
            </w:r>
            <w:r>
              <w:rPr>
                <w:color w:val="4D4D4D"/>
                <w:spacing w:val="-2"/>
                <w:sz w:val="8"/>
              </w:rPr>
              <w:t>LEGIÍ</w:t>
            </w:r>
          </w:p>
        </w:tc>
        <w:tc>
          <w:tcPr>
            <w:tcW w:w="1521" w:type="dxa"/>
          </w:tcPr>
          <w:p w14:paraId="0F3CA19C" w14:textId="77777777" w:rsidR="00384124" w:rsidRDefault="00A9669B">
            <w:pPr>
              <w:pStyle w:val="TableParagraph"/>
              <w:ind w:left="23"/>
              <w:rPr>
                <w:sz w:val="8"/>
              </w:rPr>
            </w:pPr>
            <w:r>
              <w:rPr>
                <w:color w:val="4D4D4D"/>
                <w:spacing w:val="-2"/>
                <w:sz w:val="8"/>
              </w:rPr>
              <w:t>JILEMNICE</w:t>
            </w:r>
          </w:p>
        </w:tc>
        <w:tc>
          <w:tcPr>
            <w:tcW w:w="347" w:type="dxa"/>
          </w:tcPr>
          <w:p w14:paraId="24108802" w14:textId="77777777" w:rsidR="00384124" w:rsidRDefault="00A9669B">
            <w:pPr>
              <w:pStyle w:val="TableParagraph"/>
              <w:ind w:left="11" w:right="57"/>
              <w:jc w:val="center"/>
              <w:rPr>
                <w:sz w:val="8"/>
              </w:rPr>
            </w:pPr>
            <w:r>
              <w:rPr>
                <w:color w:val="4D4D4D"/>
                <w:sz w:val="8"/>
              </w:rPr>
              <w:t>514</w:t>
            </w:r>
            <w:r>
              <w:rPr>
                <w:color w:val="4D4D4D"/>
                <w:spacing w:val="-6"/>
                <w:sz w:val="8"/>
              </w:rPr>
              <w:t xml:space="preserve"> </w:t>
            </w:r>
            <w:r>
              <w:rPr>
                <w:color w:val="4D4D4D"/>
                <w:spacing w:val="-5"/>
                <w:sz w:val="8"/>
              </w:rPr>
              <w:t>01</w:t>
            </w:r>
          </w:p>
        </w:tc>
        <w:tc>
          <w:tcPr>
            <w:tcW w:w="647" w:type="dxa"/>
          </w:tcPr>
          <w:p w14:paraId="293E8042" w14:textId="77777777" w:rsidR="00384124" w:rsidRDefault="00A9669B">
            <w:pPr>
              <w:pStyle w:val="TableParagraph"/>
              <w:ind w:left="25"/>
              <w:rPr>
                <w:sz w:val="8"/>
              </w:rPr>
            </w:pPr>
            <w:r>
              <w:rPr>
                <w:color w:val="4D4D4D"/>
                <w:spacing w:val="-2"/>
                <w:sz w:val="8"/>
              </w:rPr>
              <w:t>50.598606</w:t>
            </w:r>
          </w:p>
        </w:tc>
        <w:tc>
          <w:tcPr>
            <w:tcW w:w="661" w:type="dxa"/>
          </w:tcPr>
          <w:p w14:paraId="5DCB1B0C" w14:textId="77777777" w:rsidR="00384124" w:rsidRDefault="00A9669B">
            <w:pPr>
              <w:pStyle w:val="TableParagraph"/>
              <w:ind w:left="26"/>
              <w:rPr>
                <w:sz w:val="8"/>
              </w:rPr>
            </w:pPr>
            <w:r>
              <w:rPr>
                <w:color w:val="4D4D4D"/>
                <w:spacing w:val="-2"/>
                <w:sz w:val="8"/>
              </w:rPr>
              <w:t>15.520153</w:t>
            </w:r>
          </w:p>
        </w:tc>
        <w:tc>
          <w:tcPr>
            <w:tcW w:w="495" w:type="dxa"/>
          </w:tcPr>
          <w:p w14:paraId="53D9889B" w14:textId="77777777" w:rsidR="00384124" w:rsidRDefault="00A9669B">
            <w:pPr>
              <w:pStyle w:val="TableParagraph"/>
              <w:ind w:left="27"/>
              <w:rPr>
                <w:sz w:val="8"/>
              </w:rPr>
            </w:pPr>
            <w:r>
              <w:rPr>
                <w:color w:val="4D4D4D"/>
                <w:spacing w:val="-5"/>
                <w:sz w:val="8"/>
              </w:rPr>
              <w:t>ANO</w:t>
            </w:r>
          </w:p>
        </w:tc>
        <w:tc>
          <w:tcPr>
            <w:tcW w:w="677" w:type="dxa"/>
          </w:tcPr>
          <w:p w14:paraId="5B5A75B4" w14:textId="77777777" w:rsidR="00384124" w:rsidRDefault="00A9669B">
            <w:pPr>
              <w:pStyle w:val="TableParagraph"/>
              <w:ind w:left="29"/>
              <w:rPr>
                <w:sz w:val="8"/>
              </w:rPr>
            </w:pPr>
            <w:r>
              <w:rPr>
                <w:color w:val="4D4D4D"/>
                <w:spacing w:val="-5"/>
                <w:sz w:val="8"/>
              </w:rPr>
              <w:t>ANO</w:t>
            </w:r>
          </w:p>
        </w:tc>
      </w:tr>
      <w:tr w:rsidR="00384124" w14:paraId="1AA5333D" w14:textId="77777777">
        <w:trPr>
          <w:trHeight w:val="114"/>
        </w:trPr>
        <w:tc>
          <w:tcPr>
            <w:tcW w:w="1673" w:type="dxa"/>
          </w:tcPr>
          <w:p w14:paraId="303A821D"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4F9E66E7" w14:textId="77777777" w:rsidR="00384124" w:rsidRDefault="00A9669B">
            <w:pPr>
              <w:pStyle w:val="TableParagraph"/>
              <w:rPr>
                <w:sz w:val="8"/>
              </w:rPr>
            </w:pPr>
            <w:r>
              <w:rPr>
                <w:color w:val="4D4D4D"/>
                <w:spacing w:val="-2"/>
                <w:sz w:val="8"/>
              </w:rPr>
              <w:t>N50183</w:t>
            </w:r>
          </w:p>
        </w:tc>
        <w:tc>
          <w:tcPr>
            <w:tcW w:w="2018" w:type="dxa"/>
          </w:tcPr>
          <w:p w14:paraId="0ADE99FE" w14:textId="77777777" w:rsidR="00384124" w:rsidRDefault="00A9669B">
            <w:pPr>
              <w:pStyle w:val="TableParagraph"/>
              <w:rPr>
                <w:sz w:val="8"/>
              </w:rPr>
            </w:pPr>
            <w:r>
              <w:rPr>
                <w:color w:val="4D4D4D"/>
                <w:spacing w:val="-2"/>
                <w:sz w:val="8"/>
              </w:rPr>
              <w:t>ZAPO</w:t>
            </w:r>
            <w:r>
              <w:rPr>
                <w:color w:val="4D4D4D"/>
                <w:spacing w:val="1"/>
                <w:sz w:val="8"/>
              </w:rPr>
              <w:t xml:space="preserve"> </w:t>
            </w:r>
            <w:r>
              <w:rPr>
                <w:color w:val="4D4D4D"/>
                <w:spacing w:val="-2"/>
                <w:sz w:val="8"/>
              </w:rPr>
              <w:t>SPOL.S</w:t>
            </w:r>
            <w:r>
              <w:rPr>
                <w:color w:val="4D4D4D"/>
                <w:spacing w:val="2"/>
                <w:sz w:val="8"/>
              </w:rPr>
              <w:t xml:space="preserve"> </w:t>
            </w:r>
            <w:r>
              <w:rPr>
                <w:color w:val="4D4D4D"/>
                <w:spacing w:val="-4"/>
                <w:sz w:val="8"/>
              </w:rPr>
              <w:t>R.O.</w:t>
            </w:r>
          </w:p>
        </w:tc>
        <w:tc>
          <w:tcPr>
            <w:tcW w:w="693" w:type="dxa"/>
          </w:tcPr>
          <w:p w14:paraId="18C6523C" w14:textId="77777777" w:rsidR="00384124" w:rsidRDefault="00A9669B">
            <w:pPr>
              <w:pStyle w:val="TableParagraph"/>
              <w:rPr>
                <w:sz w:val="8"/>
              </w:rPr>
            </w:pPr>
            <w:r>
              <w:rPr>
                <w:color w:val="4D4D4D"/>
                <w:spacing w:val="-2"/>
                <w:sz w:val="8"/>
              </w:rPr>
              <w:t>420301079901</w:t>
            </w:r>
          </w:p>
        </w:tc>
        <w:tc>
          <w:tcPr>
            <w:tcW w:w="789" w:type="dxa"/>
          </w:tcPr>
          <w:p w14:paraId="0B4D7AAD" w14:textId="77777777" w:rsidR="00384124" w:rsidRDefault="00A9669B">
            <w:pPr>
              <w:pStyle w:val="TableParagraph"/>
              <w:ind w:left="22"/>
              <w:rPr>
                <w:sz w:val="8"/>
              </w:rPr>
            </w:pPr>
            <w:r>
              <w:rPr>
                <w:color w:val="4D4D4D"/>
                <w:spacing w:val="-2"/>
                <w:sz w:val="8"/>
              </w:rPr>
              <w:t>Liberecký</w:t>
            </w:r>
          </w:p>
        </w:tc>
        <w:tc>
          <w:tcPr>
            <w:tcW w:w="907" w:type="dxa"/>
          </w:tcPr>
          <w:p w14:paraId="3667FF23" w14:textId="77777777" w:rsidR="00384124" w:rsidRDefault="00A9669B">
            <w:pPr>
              <w:pStyle w:val="TableParagraph"/>
              <w:ind w:left="22"/>
              <w:rPr>
                <w:sz w:val="8"/>
              </w:rPr>
            </w:pPr>
            <w:r>
              <w:rPr>
                <w:color w:val="4D4D4D"/>
                <w:spacing w:val="-2"/>
                <w:sz w:val="8"/>
              </w:rPr>
              <w:t>Semily</w:t>
            </w:r>
          </w:p>
        </w:tc>
        <w:tc>
          <w:tcPr>
            <w:tcW w:w="1152" w:type="dxa"/>
          </w:tcPr>
          <w:p w14:paraId="4EB3B5B5" w14:textId="77777777" w:rsidR="00384124" w:rsidRDefault="00A9669B">
            <w:pPr>
              <w:pStyle w:val="TableParagraph"/>
              <w:ind w:left="23"/>
              <w:rPr>
                <w:sz w:val="8"/>
              </w:rPr>
            </w:pPr>
            <w:r>
              <w:rPr>
                <w:color w:val="4D4D4D"/>
                <w:spacing w:val="-2"/>
                <w:sz w:val="8"/>
              </w:rPr>
              <w:t>Studenec-</w:t>
            </w:r>
            <w:r>
              <w:rPr>
                <w:color w:val="4D4D4D"/>
                <w:spacing w:val="-4"/>
                <w:sz w:val="8"/>
              </w:rPr>
              <w:t>ZAPO</w:t>
            </w:r>
          </w:p>
        </w:tc>
        <w:tc>
          <w:tcPr>
            <w:tcW w:w="1814" w:type="dxa"/>
          </w:tcPr>
          <w:p w14:paraId="5F4ED258" w14:textId="77777777" w:rsidR="00384124" w:rsidRDefault="00A9669B">
            <w:pPr>
              <w:pStyle w:val="TableParagraph"/>
              <w:ind w:left="23"/>
              <w:rPr>
                <w:sz w:val="8"/>
              </w:rPr>
            </w:pPr>
            <w:r>
              <w:rPr>
                <w:color w:val="4D4D4D"/>
                <w:spacing w:val="-2"/>
                <w:sz w:val="8"/>
              </w:rPr>
              <w:t>STUDENEC</w:t>
            </w:r>
          </w:p>
        </w:tc>
        <w:tc>
          <w:tcPr>
            <w:tcW w:w="1521" w:type="dxa"/>
          </w:tcPr>
          <w:p w14:paraId="6DE861E4" w14:textId="77777777" w:rsidR="00384124" w:rsidRDefault="00A9669B">
            <w:pPr>
              <w:pStyle w:val="TableParagraph"/>
              <w:ind w:left="23"/>
              <w:rPr>
                <w:sz w:val="8"/>
              </w:rPr>
            </w:pPr>
            <w:r>
              <w:rPr>
                <w:color w:val="4D4D4D"/>
                <w:spacing w:val="-2"/>
                <w:sz w:val="8"/>
              </w:rPr>
              <w:t>STUDENEC</w:t>
            </w:r>
          </w:p>
        </w:tc>
        <w:tc>
          <w:tcPr>
            <w:tcW w:w="347" w:type="dxa"/>
          </w:tcPr>
          <w:p w14:paraId="07006590" w14:textId="77777777" w:rsidR="00384124" w:rsidRDefault="00A9669B">
            <w:pPr>
              <w:pStyle w:val="TableParagraph"/>
              <w:ind w:left="11" w:right="57"/>
              <w:jc w:val="center"/>
              <w:rPr>
                <w:sz w:val="8"/>
              </w:rPr>
            </w:pPr>
            <w:r>
              <w:rPr>
                <w:color w:val="4D4D4D"/>
                <w:sz w:val="8"/>
              </w:rPr>
              <w:t>512</w:t>
            </w:r>
            <w:r>
              <w:rPr>
                <w:color w:val="4D4D4D"/>
                <w:spacing w:val="-6"/>
                <w:sz w:val="8"/>
              </w:rPr>
              <w:t xml:space="preserve"> </w:t>
            </w:r>
            <w:r>
              <w:rPr>
                <w:color w:val="4D4D4D"/>
                <w:spacing w:val="-5"/>
                <w:sz w:val="8"/>
              </w:rPr>
              <w:t>33</w:t>
            </w:r>
          </w:p>
        </w:tc>
        <w:tc>
          <w:tcPr>
            <w:tcW w:w="647" w:type="dxa"/>
          </w:tcPr>
          <w:p w14:paraId="3544F0FF" w14:textId="77777777" w:rsidR="00384124" w:rsidRDefault="00A9669B">
            <w:pPr>
              <w:pStyle w:val="TableParagraph"/>
              <w:ind w:left="25"/>
              <w:rPr>
                <w:sz w:val="8"/>
              </w:rPr>
            </w:pPr>
            <w:r>
              <w:rPr>
                <w:color w:val="4D4D4D"/>
                <w:spacing w:val="-2"/>
                <w:sz w:val="8"/>
              </w:rPr>
              <w:t>50.543636</w:t>
            </w:r>
          </w:p>
        </w:tc>
        <w:tc>
          <w:tcPr>
            <w:tcW w:w="661" w:type="dxa"/>
          </w:tcPr>
          <w:p w14:paraId="30DE3C81" w14:textId="77777777" w:rsidR="00384124" w:rsidRDefault="00A9669B">
            <w:pPr>
              <w:pStyle w:val="TableParagraph"/>
              <w:ind w:left="26"/>
              <w:rPr>
                <w:sz w:val="8"/>
              </w:rPr>
            </w:pPr>
            <w:r>
              <w:rPr>
                <w:color w:val="4D4D4D"/>
                <w:spacing w:val="-2"/>
                <w:sz w:val="8"/>
              </w:rPr>
              <w:t>15.562350</w:t>
            </w:r>
          </w:p>
        </w:tc>
        <w:tc>
          <w:tcPr>
            <w:tcW w:w="495" w:type="dxa"/>
          </w:tcPr>
          <w:p w14:paraId="58C400D8" w14:textId="77777777" w:rsidR="00384124" w:rsidRDefault="00A9669B">
            <w:pPr>
              <w:pStyle w:val="TableParagraph"/>
              <w:ind w:left="27"/>
              <w:rPr>
                <w:sz w:val="8"/>
              </w:rPr>
            </w:pPr>
            <w:r>
              <w:rPr>
                <w:color w:val="4D4D4D"/>
                <w:spacing w:val="-5"/>
                <w:sz w:val="8"/>
              </w:rPr>
              <w:t>ANO</w:t>
            </w:r>
          </w:p>
        </w:tc>
        <w:tc>
          <w:tcPr>
            <w:tcW w:w="677" w:type="dxa"/>
          </w:tcPr>
          <w:p w14:paraId="72615274" w14:textId="77777777" w:rsidR="00384124" w:rsidRDefault="00A9669B">
            <w:pPr>
              <w:pStyle w:val="TableParagraph"/>
              <w:ind w:left="29"/>
              <w:rPr>
                <w:sz w:val="8"/>
              </w:rPr>
            </w:pPr>
            <w:r>
              <w:rPr>
                <w:color w:val="4D4D4D"/>
                <w:spacing w:val="-5"/>
                <w:sz w:val="8"/>
              </w:rPr>
              <w:t>ANO</w:t>
            </w:r>
          </w:p>
        </w:tc>
      </w:tr>
      <w:tr w:rsidR="00384124" w14:paraId="2BF98419" w14:textId="77777777">
        <w:trPr>
          <w:trHeight w:val="114"/>
        </w:trPr>
        <w:tc>
          <w:tcPr>
            <w:tcW w:w="1673" w:type="dxa"/>
          </w:tcPr>
          <w:p w14:paraId="4EAB71D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23A43C8" w14:textId="77777777" w:rsidR="00384124" w:rsidRDefault="00A9669B">
            <w:pPr>
              <w:pStyle w:val="TableParagraph"/>
              <w:rPr>
                <w:sz w:val="8"/>
              </w:rPr>
            </w:pPr>
            <w:r>
              <w:rPr>
                <w:color w:val="4D4D4D"/>
                <w:spacing w:val="-2"/>
                <w:sz w:val="8"/>
              </w:rPr>
              <w:t>N52117</w:t>
            </w:r>
          </w:p>
        </w:tc>
        <w:tc>
          <w:tcPr>
            <w:tcW w:w="2018" w:type="dxa"/>
          </w:tcPr>
          <w:p w14:paraId="304715DE" w14:textId="77777777" w:rsidR="00384124" w:rsidRDefault="00A9669B">
            <w:pPr>
              <w:pStyle w:val="TableParagraph"/>
              <w:rPr>
                <w:sz w:val="8"/>
              </w:rPr>
            </w:pPr>
            <w:r>
              <w:rPr>
                <w:color w:val="4D4D4D"/>
                <w:sz w:val="8"/>
              </w:rPr>
              <w:t>T.K.</w:t>
            </w:r>
            <w:r>
              <w:rPr>
                <w:color w:val="4D4D4D"/>
                <w:spacing w:val="-5"/>
                <w:sz w:val="8"/>
              </w:rPr>
              <w:t xml:space="preserve"> </w:t>
            </w:r>
            <w:r>
              <w:rPr>
                <w:color w:val="4D4D4D"/>
                <w:sz w:val="8"/>
              </w:rPr>
              <w:t>OIL</w:t>
            </w:r>
            <w:r>
              <w:rPr>
                <w:color w:val="4D4D4D"/>
                <w:spacing w:val="-5"/>
                <w:sz w:val="8"/>
              </w:rPr>
              <w:t xml:space="preserve"> </w:t>
            </w:r>
            <w:r>
              <w:rPr>
                <w:color w:val="4D4D4D"/>
                <w:spacing w:val="-2"/>
                <w:sz w:val="8"/>
              </w:rPr>
              <w:t>S.R.O.</w:t>
            </w:r>
          </w:p>
        </w:tc>
        <w:tc>
          <w:tcPr>
            <w:tcW w:w="693" w:type="dxa"/>
          </w:tcPr>
          <w:p w14:paraId="321EA0B1" w14:textId="77777777" w:rsidR="00384124" w:rsidRDefault="00A9669B">
            <w:pPr>
              <w:pStyle w:val="TableParagraph"/>
              <w:rPr>
                <w:sz w:val="8"/>
              </w:rPr>
            </w:pPr>
            <w:r>
              <w:rPr>
                <w:color w:val="4D4D4D"/>
                <w:spacing w:val="-2"/>
                <w:sz w:val="8"/>
              </w:rPr>
              <w:t>420301093901</w:t>
            </w:r>
          </w:p>
        </w:tc>
        <w:tc>
          <w:tcPr>
            <w:tcW w:w="789" w:type="dxa"/>
          </w:tcPr>
          <w:p w14:paraId="5C07853C" w14:textId="77777777" w:rsidR="00384124" w:rsidRDefault="00A9669B">
            <w:pPr>
              <w:pStyle w:val="TableParagraph"/>
              <w:ind w:left="22"/>
              <w:rPr>
                <w:sz w:val="8"/>
              </w:rPr>
            </w:pPr>
            <w:r>
              <w:rPr>
                <w:color w:val="4D4D4D"/>
                <w:spacing w:val="-2"/>
                <w:sz w:val="8"/>
              </w:rPr>
              <w:t>Liberecký</w:t>
            </w:r>
          </w:p>
        </w:tc>
        <w:tc>
          <w:tcPr>
            <w:tcW w:w="907" w:type="dxa"/>
          </w:tcPr>
          <w:p w14:paraId="278F2DF5" w14:textId="77777777" w:rsidR="00384124" w:rsidRDefault="00A9669B">
            <w:pPr>
              <w:pStyle w:val="TableParagraph"/>
              <w:ind w:left="22"/>
              <w:rPr>
                <w:sz w:val="8"/>
              </w:rPr>
            </w:pPr>
            <w:r>
              <w:rPr>
                <w:color w:val="4D4D4D"/>
                <w:spacing w:val="-2"/>
                <w:sz w:val="8"/>
              </w:rPr>
              <w:t>Semily</w:t>
            </w:r>
          </w:p>
        </w:tc>
        <w:tc>
          <w:tcPr>
            <w:tcW w:w="1152" w:type="dxa"/>
          </w:tcPr>
          <w:p w14:paraId="3AE2DDB5" w14:textId="77777777" w:rsidR="00384124" w:rsidRDefault="00A9669B">
            <w:pPr>
              <w:pStyle w:val="TableParagraph"/>
              <w:ind w:left="23"/>
              <w:rPr>
                <w:sz w:val="8"/>
              </w:rPr>
            </w:pPr>
            <w:r>
              <w:rPr>
                <w:color w:val="4D4D4D"/>
                <w:spacing w:val="-2"/>
                <w:sz w:val="8"/>
              </w:rPr>
              <w:t>Vysoké</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Jizerou</w:t>
            </w:r>
          </w:p>
        </w:tc>
        <w:tc>
          <w:tcPr>
            <w:tcW w:w="1814" w:type="dxa"/>
          </w:tcPr>
          <w:p w14:paraId="2C602A18" w14:textId="77777777" w:rsidR="00384124" w:rsidRDefault="00A9669B">
            <w:pPr>
              <w:pStyle w:val="TableParagraph"/>
              <w:ind w:left="23"/>
              <w:rPr>
                <w:sz w:val="8"/>
              </w:rPr>
            </w:pPr>
            <w:r>
              <w:rPr>
                <w:color w:val="4D4D4D"/>
                <w:spacing w:val="-2"/>
                <w:sz w:val="8"/>
              </w:rPr>
              <w:t>VYSOKÉ</w:t>
            </w:r>
            <w:r>
              <w:rPr>
                <w:color w:val="4D4D4D"/>
                <w:spacing w:val="5"/>
                <w:sz w:val="8"/>
              </w:rPr>
              <w:t xml:space="preserve"> </w:t>
            </w:r>
            <w:r>
              <w:rPr>
                <w:color w:val="4D4D4D"/>
                <w:spacing w:val="-2"/>
                <w:sz w:val="8"/>
              </w:rPr>
              <w:t>NAD</w:t>
            </w:r>
            <w:r>
              <w:rPr>
                <w:color w:val="4D4D4D"/>
                <w:spacing w:val="2"/>
                <w:sz w:val="8"/>
              </w:rPr>
              <w:t xml:space="preserve"> </w:t>
            </w:r>
            <w:r>
              <w:rPr>
                <w:color w:val="4D4D4D"/>
                <w:spacing w:val="-2"/>
                <w:sz w:val="8"/>
              </w:rPr>
              <w:t>JIZEROU</w:t>
            </w:r>
            <w:r>
              <w:rPr>
                <w:color w:val="4D4D4D"/>
                <w:spacing w:val="4"/>
                <w:sz w:val="8"/>
              </w:rPr>
              <w:t xml:space="preserve"> </w:t>
            </w:r>
            <w:r>
              <w:rPr>
                <w:color w:val="4D4D4D"/>
                <w:spacing w:val="-5"/>
                <w:sz w:val="8"/>
              </w:rPr>
              <w:t>337</w:t>
            </w:r>
          </w:p>
        </w:tc>
        <w:tc>
          <w:tcPr>
            <w:tcW w:w="1521" w:type="dxa"/>
          </w:tcPr>
          <w:p w14:paraId="003B9D2F" w14:textId="77777777" w:rsidR="00384124" w:rsidRDefault="00A9669B">
            <w:pPr>
              <w:pStyle w:val="TableParagraph"/>
              <w:ind w:left="23"/>
              <w:rPr>
                <w:sz w:val="8"/>
              </w:rPr>
            </w:pPr>
            <w:r>
              <w:rPr>
                <w:color w:val="4D4D4D"/>
                <w:sz w:val="8"/>
              </w:rPr>
              <w:t>VYSOKÉ</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JIZEROU</w:t>
            </w:r>
          </w:p>
        </w:tc>
        <w:tc>
          <w:tcPr>
            <w:tcW w:w="347" w:type="dxa"/>
          </w:tcPr>
          <w:p w14:paraId="0A09CBF9" w14:textId="77777777" w:rsidR="00384124" w:rsidRDefault="00A9669B">
            <w:pPr>
              <w:pStyle w:val="TableParagraph"/>
              <w:ind w:left="11" w:right="57"/>
              <w:jc w:val="center"/>
              <w:rPr>
                <w:sz w:val="8"/>
              </w:rPr>
            </w:pPr>
            <w:r>
              <w:rPr>
                <w:color w:val="4D4D4D"/>
                <w:sz w:val="8"/>
              </w:rPr>
              <w:t>512</w:t>
            </w:r>
            <w:r>
              <w:rPr>
                <w:color w:val="4D4D4D"/>
                <w:spacing w:val="-6"/>
                <w:sz w:val="8"/>
              </w:rPr>
              <w:t xml:space="preserve"> </w:t>
            </w:r>
            <w:r>
              <w:rPr>
                <w:color w:val="4D4D4D"/>
                <w:spacing w:val="-5"/>
                <w:sz w:val="8"/>
              </w:rPr>
              <w:t>11</w:t>
            </w:r>
          </w:p>
        </w:tc>
        <w:tc>
          <w:tcPr>
            <w:tcW w:w="647" w:type="dxa"/>
          </w:tcPr>
          <w:p w14:paraId="34E2D644" w14:textId="77777777" w:rsidR="00384124" w:rsidRDefault="00A9669B">
            <w:pPr>
              <w:pStyle w:val="TableParagraph"/>
              <w:ind w:left="25"/>
              <w:rPr>
                <w:sz w:val="8"/>
              </w:rPr>
            </w:pPr>
            <w:r>
              <w:rPr>
                <w:color w:val="4D4D4D"/>
                <w:spacing w:val="-2"/>
                <w:sz w:val="8"/>
              </w:rPr>
              <w:t>50.680350</w:t>
            </w:r>
          </w:p>
        </w:tc>
        <w:tc>
          <w:tcPr>
            <w:tcW w:w="661" w:type="dxa"/>
          </w:tcPr>
          <w:p w14:paraId="7D42C981" w14:textId="77777777" w:rsidR="00384124" w:rsidRDefault="00A9669B">
            <w:pPr>
              <w:pStyle w:val="TableParagraph"/>
              <w:ind w:left="26"/>
              <w:rPr>
                <w:sz w:val="8"/>
              </w:rPr>
            </w:pPr>
            <w:r>
              <w:rPr>
                <w:color w:val="4D4D4D"/>
                <w:spacing w:val="-2"/>
                <w:sz w:val="8"/>
              </w:rPr>
              <w:t>15.407300</w:t>
            </w:r>
          </w:p>
        </w:tc>
        <w:tc>
          <w:tcPr>
            <w:tcW w:w="495" w:type="dxa"/>
          </w:tcPr>
          <w:p w14:paraId="06395084" w14:textId="77777777" w:rsidR="00384124" w:rsidRDefault="00A9669B">
            <w:pPr>
              <w:pStyle w:val="TableParagraph"/>
              <w:ind w:left="27"/>
              <w:rPr>
                <w:sz w:val="8"/>
              </w:rPr>
            </w:pPr>
            <w:r>
              <w:rPr>
                <w:color w:val="4D4D4D"/>
                <w:spacing w:val="-5"/>
                <w:sz w:val="8"/>
              </w:rPr>
              <w:t>ANO</w:t>
            </w:r>
          </w:p>
        </w:tc>
        <w:tc>
          <w:tcPr>
            <w:tcW w:w="677" w:type="dxa"/>
          </w:tcPr>
          <w:p w14:paraId="5FD2905F" w14:textId="77777777" w:rsidR="00384124" w:rsidRDefault="00A9669B">
            <w:pPr>
              <w:pStyle w:val="TableParagraph"/>
              <w:ind w:left="29"/>
              <w:rPr>
                <w:sz w:val="8"/>
              </w:rPr>
            </w:pPr>
            <w:r>
              <w:rPr>
                <w:color w:val="4D4D4D"/>
                <w:spacing w:val="-5"/>
                <w:sz w:val="8"/>
              </w:rPr>
              <w:t>ANO</w:t>
            </w:r>
          </w:p>
        </w:tc>
      </w:tr>
      <w:tr w:rsidR="00384124" w14:paraId="49D66CF7" w14:textId="77777777">
        <w:trPr>
          <w:trHeight w:val="114"/>
        </w:trPr>
        <w:tc>
          <w:tcPr>
            <w:tcW w:w="1673" w:type="dxa"/>
          </w:tcPr>
          <w:p w14:paraId="1E4D8907"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1F8E9222" w14:textId="77777777" w:rsidR="00384124" w:rsidRDefault="00A9669B">
            <w:pPr>
              <w:pStyle w:val="TableParagraph"/>
              <w:rPr>
                <w:sz w:val="8"/>
              </w:rPr>
            </w:pPr>
            <w:r>
              <w:rPr>
                <w:color w:val="4D4D4D"/>
                <w:spacing w:val="-2"/>
                <w:sz w:val="8"/>
              </w:rPr>
              <w:t>N51827</w:t>
            </w:r>
          </w:p>
        </w:tc>
        <w:tc>
          <w:tcPr>
            <w:tcW w:w="2018" w:type="dxa"/>
          </w:tcPr>
          <w:p w14:paraId="3B88EBDB" w14:textId="77777777" w:rsidR="00384124" w:rsidRDefault="00A9669B">
            <w:pPr>
              <w:pStyle w:val="TableParagraph"/>
              <w:rPr>
                <w:sz w:val="8"/>
              </w:rPr>
            </w:pPr>
            <w:r>
              <w:rPr>
                <w:color w:val="4D4D4D"/>
                <w:spacing w:val="-2"/>
                <w:sz w:val="8"/>
              </w:rPr>
              <w:t>PENTO</w:t>
            </w:r>
            <w:r>
              <w:rPr>
                <w:color w:val="4D4D4D"/>
                <w:spacing w:val="2"/>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0ECD11AB" w14:textId="77777777" w:rsidR="00384124" w:rsidRDefault="00A9669B">
            <w:pPr>
              <w:pStyle w:val="TableParagraph"/>
              <w:rPr>
                <w:sz w:val="8"/>
              </w:rPr>
            </w:pPr>
            <w:r>
              <w:rPr>
                <w:color w:val="4D4D4D"/>
                <w:spacing w:val="-2"/>
                <w:sz w:val="8"/>
              </w:rPr>
              <w:t>420301142101</w:t>
            </w:r>
          </w:p>
        </w:tc>
        <w:tc>
          <w:tcPr>
            <w:tcW w:w="789" w:type="dxa"/>
          </w:tcPr>
          <w:p w14:paraId="6C2B902E" w14:textId="77777777" w:rsidR="00384124" w:rsidRDefault="00A9669B">
            <w:pPr>
              <w:pStyle w:val="TableParagraph"/>
              <w:ind w:left="22"/>
              <w:rPr>
                <w:sz w:val="8"/>
              </w:rPr>
            </w:pPr>
            <w:r>
              <w:rPr>
                <w:color w:val="4D4D4D"/>
                <w:spacing w:val="-2"/>
                <w:sz w:val="8"/>
              </w:rPr>
              <w:t>Liberecký</w:t>
            </w:r>
          </w:p>
        </w:tc>
        <w:tc>
          <w:tcPr>
            <w:tcW w:w="907" w:type="dxa"/>
          </w:tcPr>
          <w:p w14:paraId="5E47245A" w14:textId="77777777" w:rsidR="00384124" w:rsidRDefault="00A9669B">
            <w:pPr>
              <w:pStyle w:val="TableParagraph"/>
              <w:ind w:left="22"/>
              <w:rPr>
                <w:sz w:val="8"/>
              </w:rPr>
            </w:pPr>
            <w:r>
              <w:rPr>
                <w:color w:val="4D4D4D"/>
                <w:spacing w:val="-2"/>
                <w:sz w:val="8"/>
              </w:rPr>
              <w:t>Semily</w:t>
            </w:r>
          </w:p>
        </w:tc>
        <w:tc>
          <w:tcPr>
            <w:tcW w:w="1152" w:type="dxa"/>
          </w:tcPr>
          <w:p w14:paraId="6A4A8369" w14:textId="77777777" w:rsidR="00384124" w:rsidRDefault="00A9669B">
            <w:pPr>
              <w:pStyle w:val="TableParagraph"/>
              <w:ind w:left="23"/>
              <w:rPr>
                <w:sz w:val="8"/>
              </w:rPr>
            </w:pPr>
            <w:proofErr w:type="spellStart"/>
            <w:proofErr w:type="gramStart"/>
            <w:r>
              <w:rPr>
                <w:color w:val="4D4D4D"/>
                <w:spacing w:val="-2"/>
                <w:sz w:val="8"/>
              </w:rPr>
              <w:t>Semily,Brodská</w:t>
            </w:r>
            <w:proofErr w:type="spellEnd"/>
            <w:proofErr w:type="gramEnd"/>
          </w:p>
        </w:tc>
        <w:tc>
          <w:tcPr>
            <w:tcW w:w="1814" w:type="dxa"/>
          </w:tcPr>
          <w:p w14:paraId="47A03081" w14:textId="77777777" w:rsidR="00384124" w:rsidRDefault="00A9669B">
            <w:pPr>
              <w:pStyle w:val="TableParagraph"/>
              <w:ind w:left="23"/>
              <w:rPr>
                <w:sz w:val="8"/>
              </w:rPr>
            </w:pPr>
            <w:r>
              <w:rPr>
                <w:color w:val="4D4D4D"/>
                <w:spacing w:val="-2"/>
                <w:sz w:val="8"/>
              </w:rPr>
              <w:t>BRODSKÁ</w:t>
            </w:r>
          </w:p>
        </w:tc>
        <w:tc>
          <w:tcPr>
            <w:tcW w:w="1521" w:type="dxa"/>
          </w:tcPr>
          <w:p w14:paraId="6771AB23" w14:textId="77777777" w:rsidR="00384124" w:rsidRDefault="00A9669B">
            <w:pPr>
              <w:pStyle w:val="TableParagraph"/>
              <w:ind w:left="23"/>
              <w:rPr>
                <w:sz w:val="8"/>
              </w:rPr>
            </w:pPr>
            <w:r>
              <w:rPr>
                <w:color w:val="4D4D4D"/>
                <w:spacing w:val="-2"/>
                <w:sz w:val="8"/>
              </w:rPr>
              <w:t>SEMILY</w:t>
            </w:r>
          </w:p>
        </w:tc>
        <w:tc>
          <w:tcPr>
            <w:tcW w:w="347" w:type="dxa"/>
          </w:tcPr>
          <w:p w14:paraId="0EBF5B99" w14:textId="77777777" w:rsidR="00384124" w:rsidRDefault="00A9669B">
            <w:pPr>
              <w:pStyle w:val="TableParagraph"/>
              <w:ind w:left="11" w:right="57"/>
              <w:jc w:val="center"/>
              <w:rPr>
                <w:sz w:val="8"/>
              </w:rPr>
            </w:pPr>
            <w:r>
              <w:rPr>
                <w:color w:val="4D4D4D"/>
                <w:sz w:val="8"/>
              </w:rPr>
              <w:t>513</w:t>
            </w:r>
            <w:r>
              <w:rPr>
                <w:color w:val="4D4D4D"/>
                <w:spacing w:val="-6"/>
                <w:sz w:val="8"/>
              </w:rPr>
              <w:t xml:space="preserve"> </w:t>
            </w:r>
            <w:r>
              <w:rPr>
                <w:color w:val="4D4D4D"/>
                <w:spacing w:val="-5"/>
                <w:sz w:val="8"/>
              </w:rPr>
              <w:t>01</w:t>
            </w:r>
          </w:p>
        </w:tc>
        <w:tc>
          <w:tcPr>
            <w:tcW w:w="647" w:type="dxa"/>
          </w:tcPr>
          <w:p w14:paraId="5E29B60D" w14:textId="77777777" w:rsidR="00384124" w:rsidRDefault="00A9669B">
            <w:pPr>
              <w:pStyle w:val="TableParagraph"/>
              <w:ind w:left="25"/>
              <w:rPr>
                <w:sz w:val="8"/>
              </w:rPr>
            </w:pPr>
            <w:r>
              <w:rPr>
                <w:color w:val="4D4D4D"/>
                <w:spacing w:val="-2"/>
                <w:sz w:val="8"/>
              </w:rPr>
              <w:t>50.607231</w:t>
            </w:r>
          </w:p>
        </w:tc>
        <w:tc>
          <w:tcPr>
            <w:tcW w:w="661" w:type="dxa"/>
          </w:tcPr>
          <w:p w14:paraId="0139F6C7" w14:textId="77777777" w:rsidR="00384124" w:rsidRDefault="00A9669B">
            <w:pPr>
              <w:pStyle w:val="TableParagraph"/>
              <w:ind w:left="26"/>
              <w:rPr>
                <w:sz w:val="8"/>
              </w:rPr>
            </w:pPr>
            <w:r>
              <w:rPr>
                <w:color w:val="4D4D4D"/>
                <w:spacing w:val="-2"/>
                <w:sz w:val="8"/>
              </w:rPr>
              <w:t>15.323075</w:t>
            </w:r>
          </w:p>
        </w:tc>
        <w:tc>
          <w:tcPr>
            <w:tcW w:w="495" w:type="dxa"/>
          </w:tcPr>
          <w:p w14:paraId="27BCF2E8" w14:textId="77777777" w:rsidR="00384124" w:rsidRDefault="00A9669B">
            <w:pPr>
              <w:pStyle w:val="TableParagraph"/>
              <w:ind w:left="27"/>
              <w:rPr>
                <w:sz w:val="8"/>
              </w:rPr>
            </w:pPr>
            <w:r>
              <w:rPr>
                <w:color w:val="4D4D4D"/>
                <w:spacing w:val="-5"/>
                <w:sz w:val="8"/>
              </w:rPr>
              <w:t>ANO</w:t>
            </w:r>
          </w:p>
        </w:tc>
        <w:tc>
          <w:tcPr>
            <w:tcW w:w="677" w:type="dxa"/>
          </w:tcPr>
          <w:p w14:paraId="16BF741E" w14:textId="77777777" w:rsidR="00384124" w:rsidRDefault="00A9669B">
            <w:pPr>
              <w:pStyle w:val="TableParagraph"/>
              <w:ind w:left="29"/>
              <w:rPr>
                <w:sz w:val="8"/>
              </w:rPr>
            </w:pPr>
            <w:r>
              <w:rPr>
                <w:color w:val="4D4D4D"/>
                <w:spacing w:val="-5"/>
                <w:sz w:val="8"/>
              </w:rPr>
              <w:t>ANO</w:t>
            </w:r>
          </w:p>
        </w:tc>
      </w:tr>
      <w:tr w:rsidR="00384124" w14:paraId="5F0DBEE4" w14:textId="77777777">
        <w:trPr>
          <w:trHeight w:val="114"/>
        </w:trPr>
        <w:tc>
          <w:tcPr>
            <w:tcW w:w="1673" w:type="dxa"/>
          </w:tcPr>
          <w:p w14:paraId="421F1B8E" w14:textId="77777777" w:rsidR="00384124" w:rsidRDefault="00A9669B">
            <w:pPr>
              <w:pStyle w:val="TableParagraph"/>
              <w:rPr>
                <w:sz w:val="8"/>
              </w:rPr>
            </w:pPr>
            <w:r>
              <w:rPr>
                <w:color w:val="4D4D4D"/>
                <w:spacing w:val="-5"/>
                <w:sz w:val="8"/>
              </w:rPr>
              <w:t>MOL</w:t>
            </w:r>
          </w:p>
        </w:tc>
        <w:tc>
          <w:tcPr>
            <w:tcW w:w="600" w:type="dxa"/>
          </w:tcPr>
          <w:p w14:paraId="3E70F43F" w14:textId="77777777" w:rsidR="00384124" w:rsidRDefault="00A9669B">
            <w:pPr>
              <w:pStyle w:val="TableParagraph"/>
              <w:rPr>
                <w:sz w:val="8"/>
              </w:rPr>
            </w:pPr>
            <w:r>
              <w:rPr>
                <w:color w:val="4D4D4D"/>
                <w:spacing w:val="-2"/>
                <w:sz w:val="8"/>
              </w:rPr>
              <w:t>N15000</w:t>
            </w:r>
          </w:p>
        </w:tc>
        <w:tc>
          <w:tcPr>
            <w:tcW w:w="2018" w:type="dxa"/>
          </w:tcPr>
          <w:p w14:paraId="0E56F0A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85BE3E1" w14:textId="77777777" w:rsidR="00384124" w:rsidRDefault="00A9669B">
            <w:pPr>
              <w:pStyle w:val="TableParagraph"/>
              <w:rPr>
                <w:sz w:val="8"/>
              </w:rPr>
            </w:pPr>
            <w:r>
              <w:rPr>
                <w:color w:val="4D4D4D"/>
                <w:spacing w:val="-2"/>
                <w:sz w:val="8"/>
              </w:rPr>
              <w:t>420301262601</w:t>
            </w:r>
          </w:p>
        </w:tc>
        <w:tc>
          <w:tcPr>
            <w:tcW w:w="789" w:type="dxa"/>
          </w:tcPr>
          <w:p w14:paraId="38421012" w14:textId="77777777" w:rsidR="00384124" w:rsidRDefault="00A9669B">
            <w:pPr>
              <w:pStyle w:val="TableParagraph"/>
              <w:ind w:left="22"/>
              <w:rPr>
                <w:sz w:val="8"/>
              </w:rPr>
            </w:pPr>
            <w:r>
              <w:rPr>
                <w:color w:val="4D4D4D"/>
                <w:spacing w:val="-2"/>
                <w:sz w:val="8"/>
              </w:rPr>
              <w:t>Liberecký</w:t>
            </w:r>
          </w:p>
        </w:tc>
        <w:tc>
          <w:tcPr>
            <w:tcW w:w="907" w:type="dxa"/>
          </w:tcPr>
          <w:p w14:paraId="596F5A81" w14:textId="77777777" w:rsidR="00384124" w:rsidRDefault="00A9669B">
            <w:pPr>
              <w:pStyle w:val="TableParagraph"/>
              <w:ind w:left="22"/>
              <w:rPr>
                <w:sz w:val="8"/>
              </w:rPr>
            </w:pPr>
            <w:r>
              <w:rPr>
                <w:color w:val="4D4D4D"/>
                <w:spacing w:val="-2"/>
                <w:sz w:val="8"/>
              </w:rPr>
              <w:t>Semily</w:t>
            </w:r>
          </w:p>
        </w:tc>
        <w:tc>
          <w:tcPr>
            <w:tcW w:w="1152" w:type="dxa"/>
          </w:tcPr>
          <w:p w14:paraId="1FEFEA25" w14:textId="77777777" w:rsidR="00384124" w:rsidRDefault="00A9669B">
            <w:pPr>
              <w:pStyle w:val="TableParagraph"/>
              <w:ind w:left="23"/>
              <w:rPr>
                <w:sz w:val="8"/>
              </w:rPr>
            </w:pPr>
            <w:r>
              <w:rPr>
                <w:color w:val="4D4D4D"/>
                <w:spacing w:val="-2"/>
                <w:sz w:val="8"/>
              </w:rPr>
              <w:t>Jablonec</w:t>
            </w:r>
            <w:r>
              <w:rPr>
                <w:color w:val="4D4D4D"/>
                <w:spacing w:val="7"/>
                <w:sz w:val="8"/>
              </w:rPr>
              <w:t xml:space="preserve"> </w:t>
            </w:r>
            <w:proofErr w:type="spellStart"/>
            <w:r>
              <w:rPr>
                <w:color w:val="4D4D4D"/>
                <w:spacing w:val="-2"/>
                <w:sz w:val="8"/>
              </w:rPr>
              <w:t>n.Jizerou</w:t>
            </w:r>
            <w:proofErr w:type="spellEnd"/>
          </w:p>
        </w:tc>
        <w:tc>
          <w:tcPr>
            <w:tcW w:w="1814" w:type="dxa"/>
          </w:tcPr>
          <w:p w14:paraId="51F65AC4"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JIZEROU</w:t>
            </w:r>
            <w:r>
              <w:rPr>
                <w:color w:val="4D4D4D"/>
                <w:spacing w:val="4"/>
                <w:sz w:val="8"/>
              </w:rPr>
              <w:t xml:space="preserve"> </w:t>
            </w:r>
            <w:r>
              <w:rPr>
                <w:color w:val="4D4D4D"/>
                <w:spacing w:val="-5"/>
                <w:sz w:val="8"/>
              </w:rPr>
              <w:t>800</w:t>
            </w:r>
          </w:p>
        </w:tc>
        <w:tc>
          <w:tcPr>
            <w:tcW w:w="1521" w:type="dxa"/>
          </w:tcPr>
          <w:p w14:paraId="7304FC6C" w14:textId="77777777" w:rsidR="00384124" w:rsidRDefault="00A9669B">
            <w:pPr>
              <w:pStyle w:val="TableParagraph"/>
              <w:ind w:left="23"/>
              <w:rPr>
                <w:sz w:val="8"/>
              </w:rPr>
            </w:pPr>
            <w:r>
              <w:rPr>
                <w:color w:val="4D4D4D"/>
                <w:spacing w:val="-2"/>
                <w:sz w:val="8"/>
              </w:rPr>
              <w:t>JABLONEC</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JIZEROU</w:t>
            </w:r>
          </w:p>
        </w:tc>
        <w:tc>
          <w:tcPr>
            <w:tcW w:w="347" w:type="dxa"/>
          </w:tcPr>
          <w:p w14:paraId="2154B8AB" w14:textId="77777777" w:rsidR="00384124" w:rsidRDefault="00A9669B">
            <w:pPr>
              <w:pStyle w:val="TableParagraph"/>
              <w:ind w:left="11" w:right="57"/>
              <w:jc w:val="center"/>
              <w:rPr>
                <w:sz w:val="8"/>
              </w:rPr>
            </w:pPr>
            <w:r>
              <w:rPr>
                <w:color w:val="4D4D4D"/>
                <w:sz w:val="8"/>
              </w:rPr>
              <w:t>512</w:t>
            </w:r>
            <w:r>
              <w:rPr>
                <w:color w:val="4D4D4D"/>
                <w:spacing w:val="-6"/>
                <w:sz w:val="8"/>
              </w:rPr>
              <w:t xml:space="preserve"> </w:t>
            </w:r>
            <w:r>
              <w:rPr>
                <w:color w:val="4D4D4D"/>
                <w:spacing w:val="-5"/>
                <w:sz w:val="8"/>
              </w:rPr>
              <w:t>43</w:t>
            </w:r>
          </w:p>
        </w:tc>
        <w:tc>
          <w:tcPr>
            <w:tcW w:w="647" w:type="dxa"/>
          </w:tcPr>
          <w:p w14:paraId="4A3D2E4B" w14:textId="77777777" w:rsidR="00384124" w:rsidRDefault="00A9669B">
            <w:pPr>
              <w:pStyle w:val="TableParagraph"/>
              <w:ind w:left="25"/>
              <w:rPr>
                <w:sz w:val="8"/>
              </w:rPr>
            </w:pPr>
            <w:r>
              <w:rPr>
                <w:color w:val="4D4D4D"/>
                <w:spacing w:val="-2"/>
                <w:sz w:val="8"/>
              </w:rPr>
              <w:t>50.699575</w:t>
            </w:r>
          </w:p>
        </w:tc>
        <w:tc>
          <w:tcPr>
            <w:tcW w:w="661" w:type="dxa"/>
          </w:tcPr>
          <w:p w14:paraId="2825D99A" w14:textId="77777777" w:rsidR="00384124" w:rsidRDefault="00A9669B">
            <w:pPr>
              <w:pStyle w:val="TableParagraph"/>
              <w:ind w:left="26"/>
              <w:rPr>
                <w:sz w:val="8"/>
              </w:rPr>
            </w:pPr>
            <w:r>
              <w:rPr>
                <w:color w:val="4D4D4D"/>
                <w:spacing w:val="-2"/>
                <w:sz w:val="8"/>
              </w:rPr>
              <w:t>15.435275</w:t>
            </w:r>
          </w:p>
        </w:tc>
        <w:tc>
          <w:tcPr>
            <w:tcW w:w="495" w:type="dxa"/>
          </w:tcPr>
          <w:p w14:paraId="4F19A111" w14:textId="77777777" w:rsidR="00384124" w:rsidRDefault="00A9669B">
            <w:pPr>
              <w:pStyle w:val="TableParagraph"/>
              <w:ind w:left="27"/>
              <w:rPr>
                <w:sz w:val="8"/>
              </w:rPr>
            </w:pPr>
            <w:r>
              <w:rPr>
                <w:color w:val="4D4D4D"/>
                <w:spacing w:val="-5"/>
                <w:sz w:val="8"/>
              </w:rPr>
              <w:t>NE</w:t>
            </w:r>
          </w:p>
        </w:tc>
        <w:tc>
          <w:tcPr>
            <w:tcW w:w="677" w:type="dxa"/>
          </w:tcPr>
          <w:p w14:paraId="2544E4E4" w14:textId="77777777" w:rsidR="00384124" w:rsidRDefault="00A9669B">
            <w:pPr>
              <w:pStyle w:val="TableParagraph"/>
              <w:ind w:left="29"/>
              <w:rPr>
                <w:sz w:val="8"/>
              </w:rPr>
            </w:pPr>
            <w:r>
              <w:rPr>
                <w:color w:val="4D4D4D"/>
                <w:spacing w:val="-5"/>
                <w:sz w:val="8"/>
              </w:rPr>
              <w:t>NE</w:t>
            </w:r>
          </w:p>
        </w:tc>
      </w:tr>
      <w:tr w:rsidR="00384124" w14:paraId="47D7A8F4" w14:textId="77777777">
        <w:trPr>
          <w:trHeight w:val="114"/>
        </w:trPr>
        <w:tc>
          <w:tcPr>
            <w:tcW w:w="1673" w:type="dxa"/>
          </w:tcPr>
          <w:p w14:paraId="2D611648" w14:textId="77777777" w:rsidR="00384124" w:rsidRDefault="00A9669B">
            <w:pPr>
              <w:pStyle w:val="TableParagraph"/>
              <w:rPr>
                <w:sz w:val="8"/>
              </w:rPr>
            </w:pPr>
            <w:r>
              <w:rPr>
                <w:color w:val="4D4D4D"/>
                <w:spacing w:val="-4"/>
                <w:sz w:val="8"/>
              </w:rPr>
              <w:t>AVIA</w:t>
            </w:r>
          </w:p>
        </w:tc>
        <w:tc>
          <w:tcPr>
            <w:tcW w:w="600" w:type="dxa"/>
          </w:tcPr>
          <w:p w14:paraId="00A09FC0" w14:textId="77777777" w:rsidR="00384124" w:rsidRDefault="00A9669B">
            <w:pPr>
              <w:pStyle w:val="TableParagraph"/>
              <w:rPr>
                <w:sz w:val="8"/>
              </w:rPr>
            </w:pPr>
            <w:r>
              <w:rPr>
                <w:color w:val="4D4D4D"/>
                <w:spacing w:val="-2"/>
                <w:sz w:val="8"/>
              </w:rPr>
              <w:t>N52147</w:t>
            </w:r>
          </w:p>
        </w:tc>
        <w:tc>
          <w:tcPr>
            <w:tcW w:w="2018" w:type="dxa"/>
          </w:tcPr>
          <w:p w14:paraId="2D1D4931" w14:textId="77777777" w:rsidR="00384124" w:rsidRDefault="00A9669B">
            <w:pPr>
              <w:pStyle w:val="TableParagraph"/>
              <w:rPr>
                <w:sz w:val="8"/>
              </w:rPr>
            </w:pPr>
            <w:r>
              <w:rPr>
                <w:color w:val="4D4D4D"/>
                <w:spacing w:val="-2"/>
                <w:sz w:val="8"/>
              </w:rPr>
              <w:t>HAVEL</w:t>
            </w:r>
            <w:r>
              <w:rPr>
                <w:color w:val="4D4D4D"/>
                <w:spacing w:val="1"/>
                <w:sz w:val="8"/>
              </w:rPr>
              <w:t xml:space="preserve"> </w:t>
            </w:r>
            <w:r>
              <w:rPr>
                <w:color w:val="4D4D4D"/>
                <w:spacing w:val="-2"/>
                <w:sz w:val="8"/>
              </w:rPr>
              <w:t>PLYN</w:t>
            </w:r>
            <w:r>
              <w:rPr>
                <w:color w:val="4D4D4D"/>
                <w:spacing w:val="3"/>
                <w:sz w:val="8"/>
              </w:rPr>
              <w:t xml:space="preserve"> </w:t>
            </w:r>
            <w:r>
              <w:rPr>
                <w:color w:val="4D4D4D"/>
                <w:spacing w:val="-4"/>
                <w:sz w:val="8"/>
              </w:rPr>
              <w:t>A.S.</w:t>
            </w:r>
          </w:p>
        </w:tc>
        <w:tc>
          <w:tcPr>
            <w:tcW w:w="693" w:type="dxa"/>
          </w:tcPr>
          <w:p w14:paraId="578D985E" w14:textId="77777777" w:rsidR="00384124" w:rsidRDefault="00A9669B">
            <w:pPr>
              <w:pStyle w:val="TableParagraph"/>
              <w:rPr>
                <w:sz w:val="8"/>
              </w:rPr>
            </w:pPr>
            <w:r>
              <w:rPr>
                <w:color w:val="4D4D4D"/>
                <w:spacing w:val="-2"/>
                <w:sz w:val="8"/>
              </w:rPr>
              <w:t>420301272801</w:t>
            </w:r>
          </w:p>
        </w:tc>
        <w:tc>
          <w:tcPr>
            <w:tcW w:w="789" w:type="dxa"/>
          </w:tcPr>
          <w:p w14:paraId="6E1B42FF" w14:textId="77777777" w:rsidR="00384124" w:rsidRDefault="00A9669B">
            <w:pPr>
              <w:pStyle w:val="TableParagraph"/>
              <w:ind w:left="22"/>
              <w:rPr>
                <w:sz w:val="8"/>
              </w:rPr>
            </w:pPr>
            <w:r>
              <w:rPr>
                <w:color w:val="4D4D4D"/>
                <w:spacing w:val="-2"/>
                <w:sz w:val="8"/>
              </w:rPr>
              <w:t>Liberecký</w:t>
            </w:r>
          </w:p>
        </w:tc>
        <w:tc>
          <w:tcPr>
            <w:tcW w:w="907" w:type="dxa"/>
          </w:tcPr>
          <w:p w14:paraId="26E627ED" w14:textId="77777777" w:rsidR="00384124" w:rsidRDefault="00A9669B">
            <w:pPr>
              <w:pStyle w:val="TableParagraph"/>
              <w:ind w:left="22"/>
              <w:rPr>
                <w:sz w:val="8"/>
              </w:rPr>
            </w:pPr>
            <w:r>
              <w:rPr>
                <w:color w:val="4D4D4D"/>
                <w:spacing w:val="-2"/>
                <w:sz w:val="8"/>
              </w:rPr>
              <w:t>Semily</w:t>
            </w:r>
          </w:p>
        </w:tc>
        <w:tc>
          <w:tcPr>
            <w:tcW w:w="1152" w:type="dxa"/>
          </w:tcPr>
          <w:p w14:paraId="6696692A" w14:textId="77777777" w:rsidR="00384124" w:rsidRDefault="00A9669B">
            <w:pPr>
              <w:pStyle w:val="TableParagraph"/>
              <w:ind w:left="23"/>
              <w:rPr>
                <w:sz w:val="8"/>
              </w:rPr>
            </w:pPr>
            <w:r>
              <w:rPr>
                <w:color w:val="4D4D4D"/>
                <w:spacing w:val="-2"/>
                <w:sz w:val="8"/>
              </w:rPr>
              <w:t>Studenec</w:t>
            </w:r>
          </w:p>
        </w:tc>
        <w:tc>
          <w:tcPr>
            <w:tcW w:w="1814" w:type="dxa"/>
          </w:tcPr>
          <w:p w14:paraId="334D67B2" w14:textId="77777777" w:rsidR="00384124" w:rsidRDefault="00A9669B">
            <w:pPr>
              <w:pStyle w:val="TableParagraph"/>
              <w:ind w:left="23"/>
              <w:rPr>
                <w:sz w:val="8"/>
              </w:rPr>
            </w:pPr>
            <w:r>
              <w:rPr>
                <w:color w:val="4D4D4D"/>
                <w:sz w:val="8"/>
              </w:rPr>
              <w:t>STUDENEC</w:t>
            </w:r>
            <w:r>
              <w:rPr>
                <w:color w:val="4D4D4D"/>
                <w:spacing w:val="-6"/>
                <w:sz w:val="8"/>
              </w:rPr>
              <w:t xml:space="preserve"> </w:t>
            </w:r>
            <w:r>
              <w:rPr>
                <w:color w:val="4D4D4D"/>
                <w:spacing w:val="-5"/>
                <w:sz w:val="8"/>
              </w:rPr>
              <w:t>311</w:t>
            </w:r>
          </w:p>
        </w:tc>
        <w:tc>
          <w:tcPr>
            <w:tcW w:w="1521" w:type="dxa"/>
          </w:tcPr>
          <w:p w14:paraId="3B8FDFAC" w14:textId="77777777" w:rsidR="00384124" w:rsidRDefault="00A9669B">
            <w:pPr>
              <w:pStyle w:val="TableParagraph"/>
              <w:ind w:left="23"/>
              <w:rPr>
                <w:sz w:val="8"/>
              </w:rPr>
            </w:pPr>
            <w:r>
              <w:rPr>
                <w:color w:val="4D4D4D"/>
                <w:spacing w:val="-2"/>
                <w:sz w:val="8"/>
              </w:rPr>
              <w:t>STUDENEC</w:t>
            </w:r>
          </w:p>
        </w:tc>
        <w:tc>
          <w:tcPr>
            <w:tcW w:w="347" w:type="dxa"/>
          </w:tcPr>
          <w:p w14:paraId="19849251" w14:textId="77777777" w:rsidR="00384124" w:rsidRDefault="00A9669B">
            <w:pPr>
              <w:pStyle w:val="TableParagraph"/>
              <w:ind w:left="11" w:right="57"/>
              <w:jc w:val="center"/>
              <w:rPr>
                <w:sz w:val="8"/>
              </w:rPr>
            </w:pPr>
            <w:r>
              <w:rPr>
                <w:color w:val="4D4D4D"/>
                <w:sz w:val="8"/>
              </w:rPr>
              <w:t>512</w:t>
            </w:r>
            <w:r>
              <w:rPr>
                <w:color w:val="4D4D4D"/>
                <w:spacing w:val="-6"/>
                <w:sz w:val="8"/>
              </w:rPr>
              <w:t xml:space="preserve"> </w:t>
            </w:r>
            <w:r>
              <w:rPr>
                <w:color w:val="4D4D4D"/>
                <w:spacing w:val="-5"/>
                <w:sz w:val="8"/>
              </w:rPr>
              <w:t>33</w:t>
            </w:r>
          </w:p>
        </w:tc>
        <w:tc>
          <w:tcPr>
            <w:tcW w:w="647" w:type="dxa"/>
          </w:tcPr>
          <w:p w14:paraId="0DEDF62F" w14:textId="77777777" w:rsidR="00384124" w:rsidRDefault="00A9669B">
            <w:pPr>
              <w:pStyle w:val="TableParagraph"/>
              <w:ind w:left="25"/>
              <w:rPr>
                <w:sz w:val="8"/>
              </w:rPr>
            </w:pPr>
            <w:r>
              <w:rPr>
                <w:color w:val="4D4D4D"/>
                <w:spacing w:val="-2"/>
                <w:sz w:val="8"/>
              </w:rPr>
              <w:t>50.554206</w:t>
            </w:r>
          </w:p>
        </w:tc>
        <w:tc>
          <w:tcPr>
            <w:tcW w:w="661" w:type="dxa"/>
          </w:tcPr>
          <w:p w14:paraId="7D0A2ADC" w14:textId="77777777" w:rsidR="00384124" w:rsidRDefault="00A9669B">
            <w:pPr>
              <w:pStyle w:val="TableParagraph"/>
              <w:ind w:left="26"/>
              <w:rPr>
                <w:sz w:val="8"/>
              </w:rPr>
            </w:pPr>
            <w:r>
              <w:rPr>
                <w:color w:val="4D4D4D"/>
                <w:spacing w:val="-2"/>
                <w:sz w:val="8"/>
              </w:rPr>
              <w:t>15.549374</w:t>
            </w:r>
          </w:p>
        </w:tc>
        <w:tc>
          <w:tcPr>
            <w:tcW w:w="495" w:type="dxa"/>
          </w:tcPr>
          <w:p w14:paraId="0A1B2632" w14:textId="77777777" w:rsidR="00384124" w:rsidRDefault="00A9669B">
            <w:pPr>
              <w:pStyle w:val="TableParagraph"/>
              <w:ind w:left="27"/>
              <w:rPr>
                <w:sz w:val="8"/>
              </w:rPr>
            </w:pPr>
            <w:r>
              <w:rPr>
                <w:color w:val="4D4D4D"/>
                <w:spacing w:val="-5"/>
                <w:sz w:val="8"/>
              </w:rPr>
              <w:t>ANO</w:t>
            </w:r>
          </w:p>
        </w:tc>
        <w:tc>
          <w:tcPr>
            <w:tcW w:w="677" w:type="dxa"/>
          </w:tcPr>
          <w:p w14:paraId="4E9511C6" w14:textId="77777777" w:rsidR="00384124" w:rsidRDefault="00A9669B">
            <w:pPr>
              <w:pStyle w:val="TableParagraph"/>
              <w:ind w:left="29"/>
              <w:rPr>
                <w:sz w:val="8"/>
              </w:rPr>
            </w:pPr>
            <w:r>
              <w:rPr>
                <w:color w:val="4D4D4D"/>
                <w:spacing w:val="-5"/>
                <w:sz w:val="8"/>
              </w:rPr>
              <w:t>ANO</w:t>
            </w:r>
          </w:p>
        </w:tc>
      </w:tr>
      <w:tr w:rsidR="00384124" w14:paraId="100B0E4F" w14:textId="77777777">
        <w:trPr>
          <w:trHeight w:val="114"/>
        </w:trPr>
        <w:tc>
          <w:tcPr>
            <w:tcW w:w="1673" w:type="dxa"/>
          </w:tcPr>
          <w:p w14:paraId="3779722E" w14:textId="77777777" w:rsidR="00384124" w:rsidRDefault="00A9669B">
            <w:pPr>
              <w:pStyle w:val="TableParagraph"/>
              <w:rPr>
                <w:sz w:val="8"/>
              </w:rPr>
            </w:pPr>
            <w:r>
              <w:rPr>
                <w:color w:val="4D4D4D"/>
                <w:spacing w:val="-2"/>
                <w:sz w:val="8"/>
              </w:rPr>
              <w:t>BENZINA</w:t>
            </w:r>
          </w:p>
        </w:tc>
        <w:tc>
          <w:tcPr>
            <w:tcW w:w="600" w:type="dxa"/>
          </w:tcPr>
          <w:p w14:paraId="491E2ADF" w14:textId="77777777" w:rsidR="00384124" w:rsidRDefault="00A9669B">
            <w:pPr>
              <w:pStyle w:val="TableParagraph"/>
              <w:rPr>
                <w:sz w:val="8"/>
              </w:rPr>
            </w:pPr>
            <w:r>
              <w:rPr>
                <w:color w:val="4D4D4D"/>
                <w:spacing w:val="-2"/>
                <w:sz w:val="8"/>
              </w:rPr>
              <w:t>N11500</w:t>
            </w:r>
          </w:p>
        </w:tc>
        <w:tc>
          <w:tcPr>
            <w:tcW w:w="2018" w:type="dxa"/>
          </w:tcPr>
          <w:p w14:paraId="255F96E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F2C4F31" w14:textId="77777777" w:rsidR="00384124" w:rsidRDefault="00A9669B">
            <w:pPr>
              <w:pStyle w:val="TableParagraph"/>
              <w:rPr>
                <w:sz w:val="8"/>
              </w:rPr>
            </w:pPr>
            <w:r>
              <w:rPr>
                <w:color w:val="4D4D4D"/>
                <w:spacing w:val="-2"/>
                <w:sz w:val="8"/>
              </w:rPr>
              <w:t>420301511001</w:t>
            </w:r>
          </w:p>
        </w:tc>
        <w:tc>
          <w:tcPr>
            <w:tcW w:w="789" w:type="dxa"/>
          </w:tcPr>
          <w:p w14:paraId="41E6E4A4" w14:textId="77777777" w:rsidR="00384124" w:rsidRDefault="00A9669B">
            <w:pPr>
              <w:pStyle w:val="TableParagraph"/>
              <w:ind w:left="22"/>
              <w:rPr>
                <w:sz w:val="8"/>
              </w:rPr>
            </w:pPr>
            <w:r>
              <w:rPr>
                <w:color w:val="4D4D4D"/>
                <w:spacing w:val="-2"/>
                <w:sz w:val="8"/>
              </w:rPr>
              <w:t>Liberecký</w:t>
            </w:r>
          </w:p>
        </w:tc>
        <w:tc>
          <w:tcPr>
            <w:tcW w:w="907" w:type="dxa"/>
          </w:tcPr>
          <w:p w14:paraId="51DE3940" w14:textId="77777777" w:rsidR="00384124" w:rsidRDefault="00A9669B">
            <w:pPr>
              <w:pStyle w:val="TableParagraph"/>
              <w:ind w:left="22"/>
              <w:rPr>
                <w:sz w:val="8"/>
              </w:rPr>
            </w:pPr>
            <w:r>
              <w:rPr>
                <w:color w:val="4D4D4D"/>
                <w:spacing w:val="-2"/>
                <w:sz w:val="8"/>
              </w:rPr>
              <w:t>Semily</w:t>
            </w:r>
          </w:p>
        </w:tc>
        <w:tc>
          <w:tcPr>
            <w:tcW w:w="1152" w:type="dxa"/>
          </w:tcPr>
          <w:p w14:paraId="554725A3" w14:textId="77777777" w:rsidR="00384124" w:rsidRDefault="00A9669B">
            <w:pPr>
              <w:pStyle w:val="TableParagraph"/>
              <w:ind w:left="23"/>
              <w:rPr>
                <w:sz w:val="8"/>
              </w:rPr>
            </w:pPr>
            <w:r>
              <w:rPr>
                <w:color w:val="4D4D4D"/>
                <w:spacing w:val="-2"/>
                <w:sz w:val="8"/>
              </w:rPr>
              <w:t>Harrachov</w:t>
            </w:r>
          </w:p>
        </w:tc>
        <w:tc>
          <w:tcPr>
            <w:tcW w:w="1814" w:type="dxa"/>
          </w:tcPr>
          <w:p w14:paraId="257BD2CE"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4"/>
                <w:sz w:val="8"/>
              </w:rPr>
              <w:t>SVĚT</w:t>
            </w:r>
          </w:p>
        </w:tc>
        <w:tc>
          <w:tcPr>
            <w:tcW w:w="1521" w:type="dxa"/>
          </w:tcPr>
          <w:p w14:paraId="1A52F497" w14:textId="77777777" w:rsidR="00384124" w:rsidRDefault="00A9669B">
            <w:pPr>
              <w:pStyle w:val="TableParagraph"/>
              <w:ind w:left="23"/>
              <w:rPr>
                <w:sz w:val="8"/>
              </w:rPr>
            </w:pPr>
            <w:r>
              <w:rPr>
                <w:color w:val="4D4D4D"/>
                <w:spacing w:val="-2"/>
                <w:sz w:val="8"/>
              </w:rPr>
              <w:t>HARRACHOV</w:t>
            </w:r>
          </w:p>
        </w:tc>
        <w:tc>
          <w:tcPr>
            <w:tcW w:w="347" w:type="dxa"/>
          </w:tcPr>
          <w:p w14:paraId="7B7E10D4" w14:textId="77777777" w:rsidR="00384124" w:rsidRDefault="00A9669B">
            <w:pPr>
              <w:pStyle w:val="TableParagraph"/>
              <w:ind w:left="11" w:right="57"/>
              <w:jc w:val="center"/>
              <w:rPr>
                <w:sz w:val="8"/>
              </w:rPr>
            </w:pPr>
            <w:r>
              <w:rPr>
                <w:color w:val="4D4D4D"/>
                <w:sz w:val="8"/>
              </w:rPr>
              <w:t>512</w:t>
            </w:r>
            <w:r>
              <w:rPr>
                <w:color w:val="4D4D4D"/>
                <w:spacing w:val="-6"/>
                <w:sz w:val="8"/>
              </w:rPr>
              <w:t xml:space="preserve"> </w:t>
            </w:r>
            <w:r>
              <w:rPr>
                <w:color w:val="4D4D4D"/>
                <w:spacing w:val="-5"/>
                <w:sz w:val="8"/>
              </w:rPr>
              <w:t>46</w:t>
            </w:r>
          </w:p>
        </w:tc>
        <w:tc>
          <w:tcPr>
            <w:tcW w:w="647" w:type="dxa"/>
          </w:tcPr>
          <w:p w14:paraId="2E589C43" w14:textId="77777777" w:rsidR="00384124" w:rsidRDefault="00A9669B">
            <w:pPr>
              <w:pStyle w:val="TableParagraph"/>
              <w:ind w:left="25"/>
              <w:rPr>
                <w:sz w:val="8"/>
              </w:rPr>
            </w:pPr>
            <w:r>
              <w:rPr>
                <w:color w:val="4D4D4D"/>
                <w:spacing w:val="-2"/>
                <w:sz w:val="8"/>
              </w:rPr>
              <w:t>50.779851</w:t>
            </w:r>
          </w:p>
        </w:tc>
        <w:tc>
          <w:tcPr>
            <w:tcW w:w="661" w:type="dxa"/>
          </w:tcPr>
          <w:p w14:paraId="186F8AF0" w14:textId="77777777" w:rsidR="00384124" w:rsidRDefault="00A9669B">
            <w:pPr>
              <w:pStyle w:val="TableParagraph"/>
              <w:ind w:left="26"/>
              <w:rPr>
                <w:sz w:val="8"/>
              </w:rPr>
            </w:pPr>
            <w:r>
              <w:rPr>
                <w:color w:val="4D4D4D"/>
                <w:spacing w:val="-2"/>
                <w:sz w:val="8"/>
              </w:rPr>
              <w:t>15.413051</w:t>
            </w:r>
          </w:p>
        </w:tc>
        <w:tc>
          <w:tcPr>
            <w:tcW w:w="495" w:type="dxa"/>
          </w:tcPr>
          <w:p w14:paraId="0A31CF70" w14:textId="77777777" w:rsidR="00384124" w:rsidRDefault="00A9669B">
            <w:pPr>
              <w:pStyle w:val="TableParagraph"/>
              <w:ind w:left="27"/>
              <w:rPr>
                <w:sz w:val="8"/>
              </w:rPr>
            </w:pPr>
            <w:r>
              <w:rPr>
                <w:color w:val="4D4D4D"/>
                <w:spacing w:val="-5"/>
                <w:sz w:val="8"/>
              </w:rPr>
              <w:t>NE</w:t>
            </w:r>
          </w:p>
        </w:tc>
        <w:tc>
          <w:tcPr>
            <w:tcW w:w="677" w:type="dxa"/>
          </w:tcPr>
          <w:p w14:paraId="33EFC2A5" w14:textId="77777777" w:rsidR="00384124" w:rsidRDefault="00A9669B">
            <w:pPr>
              <w:pStyle w:val="TableParagraph"/>
              <w:ind w:left="29"/>
              <w:rPr>
                <w:sz w:val="8"/>
              </w:rPr>
            </w:pPr>
            <w:r>
              <w:rPr>
                <w:color w:val="4D4D4D"/>
                <w:spacing w:val="-5"/>
                <w:sz w:val="8"/>
              </w:rPr>
              <w:t>NE</w:t>
            </w:r>
          </w:p>
        </w:tc>
      </w:tr>
      <w:tr w:rsidR="00384124" w14:paraId="0BC0C175" w14:textId="77777777">
        <w:trPr>
          <w:trHeight w:val="114"/>
        </w:trPr>
        <w:tc>
          <w:tcPr>
            <w:tcW w:w="1673" w:type="dxa"/>
          </w:tcPr>
          <w:p w14:paraId="1330A26D"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4BD3EC24" w14:textId="77777777" w:rsidR="00384124" w:rsidRDefault="00A9669B">
            <w:pPr>
              <w:pStyle w:val="TableParagraph"/>
              <w:rPr>
                <w:sz w:val="8"/>
              </w:rPr>
            </w:pPr>
            <w:r>
              <w:rPr>
                <w:color w:val="4D4D4D"/>
                <w:spacing w:val="-2"/>
                <w:sz w:val="8"/>
              </w:rPr>
              <w:t>N50477</w:t>
            </w:r>
          </w:p>
        </w:tc>
        <w:tc>
          <w:tcPr>
            <w:tcW w:w="2018" w:type="dxa"/>
          </w:tcPr>
          <w:p w14:paraId="1C16F1EE"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374BEA90" w14:textId="77777777" w:rsidR="00384124" w:rsidRDefault="00A9669B">
            <w:pPr>
              <w:pStyle w:val="TableParagraph"/>
              <w:rPr>
                <w:sz w:val="8"/>
              </w:rPr>
            </w:pPr>
            <w:r>
              <w:rPr>
                <w:color w:val="4D4D4D"/>
                <w:spacing w:val="-2"/>
                <w:sz w:val="8"/>
              </w:rPr>
              <w:t>420301137201</w:t>
            </w:r>
          </w:p>
        </w:tc>
        <w:tc>
          <w:tcPr>
            <w:tcW w:w="789" w:type="dxa"/>
          </w:tcPr>
          <w:p w14:paraId="76726B81" w14:textId="77777777" w:rsidR="00384124" w:rsidRDefault="00A9669B">
            <w:pPr>
              <w:pStyle w:val="TableParagraph"/>
              <w:ind w:left="22"/>
              <w:rPr>
                <w:sz w:val="8"/>
              </w:rPr>
            </w:pPr>
            <w:r>
              <w:rPr>
                <w:color w:val="4D4D4D"/>
                <w:spacing w:val="-2"/>
                <w:sz w:val="8"/>
              </w:rPr>
              <w:t>Liberecký</w:t>
            </w:r>
          </w:p>
        </w:tc>
        <w:tc>
          <w:tcPr>
            <w:tcW w:w="907" w:type="dxa"/>
          </w:tcPr>
          <w:p w14:paraId="1E9321DC" w14:textId="77777777" w:rsidR="00384124" w:rsidRDefault="00A9669B">
            <w:pPr>
              <w:pStyle w:val="TableParagraph"/>
              <w:ind w:left="22"/>
              <w:rPr>
                <w:sz w:val="8"/>
              </w:rPr>
            </w:pPr>
            <w:r>
              <w:rPr>
                <w:color w:val="4D4D4D"/>
                <w:spacing w:val="-2"/>
                <w:sz w:val="8"/>
              </w:rPr>
              <w:t>Semily</w:t>
            </w:r>
          </w:p>
        </w:tc>
        <w:tc>
          <w:tcPr>
            <w:tcW w:w="1152" w:type="dxa"/>
          </w:tcPr>
          <w:p w14:paraId="0D86C147" w14:textId="77777777" w:rsidR="00384124" w:rsidRDefault="00A9669B">
            <w:pPr>
              <w:pStyle w:val="TableParagraph"/>
              <w:ind w:left="23"/>
              <w:rPr>
                <w:sz w:val="8"/>
              </w:rPr>
            </w:pPr>
            <w:proofErr w:type="spellStart"/>
            <w:proofErr w:type="gramStart"/>
            <w:r>
              <w:rPr>
                <w:color w:val="4D4D4D"/>
                <w:spacing w:val="-2"/>
                <w:sz w:val="8"/>
              </w:rPr>
              <w:t>Turnov,Svobodova</w:t>
            </w:r>
            <w:proofErr w:type="spellEnd"/>
            <w:proofErr w:type="gramEnd"/>
          </w:p>
        </w:tc>
        <w:tc>
          <w:tcPr>
            <w:tcW w:w="1814" w:type="dxa"/>
          </w:tcPr>
          <w:p w14:paraId="05B177CB" w14:textId="77777777" w:rsidR="00384124" w:rsidRDefault="00A9669B">
            <w:pPr>
              <w:pStyle w:val="TableParagraph"/>
              <w:ind w:left="23"/>
              <w:rPr>
                <w:sz w:val="8"/>
              </w:rPr>
            </w:pPr>
            <w:r>
              <w:rPr>
                <w:color w:val="4D4D4D"/>
                <w:spacing w:val="-2"/>
                <w:sz w:val="8"/>
              </w:rPr>
              <w:t>SVOBODOVA</w:t>
            </w:r>
            <w:r>
              <w:rPr>
                <w:color w:val="4D4D4D"/>
                <w:spacing w:val="5"/>
                <w:sz w:val="8"/>
              </w:rPr>
              <w:t xml:space="preserve"> </w:t>
            </w:r>
            <w:r>
              <w:rPr>
                <w:color w:val="4D4D4D"/>
                <w:spacing w:val="-4"/>
                <w:sz w:val="8"/>
              </w:rPr>
              <w:t>2050</w:t>
            </w:r>
          </w:p>
        </w:tc>
        <w:tc>
          <w:tcPr>
            <w:tcW w:w="1521" w:type="dxa"/>
          </w:tcPr>
          <w:p w14:paraId="044D66AA" w14:textId="77777777" w:rsidR="00384124" w:rsidRDefault="00A9669B">
            <w:pPr>
              <w:pStyle w:val="TableParagraph"/>
              <w:ind w:left="23"/>
              <w:rPr>
                <w:sz w:val="8"/>
              </w:rPr>
            </w:pPr>
            <w:r>
              <w:rPr>
                <w:color w:val="4D4D4D"/>
                <w:spacing w:val="-2"/>
                <w:sz w:val="8"/>
              </w:rPr>
              <w:t>TURNOV</w:t>
            </w:r>
          </w:p>
        </w:tc>
        <w:tc>
          <w:tcPr>
            <w:tcW w:w="347" w:type="dxa"/>
          </w:tcPr>
          <w:p w14:paraId="286838EA" w14:textId="77777777" w:rsidR="00384124" w:rsidRDefault="00A9669B">
            <w:pPr>
              <w:pStyle w:val="TableParagraph"/>
              <w:ind w:left="11" w:right="57"/>
              <w:jc w:val="center"/>
              <w:rPr>
                <w:sz w:val="8"/>
              </w:rPr>
            </w:pPr>
            <w:r>
              <w:rPr>
                <w:color w:val="4D4D4D"/>
                <w:sz w:val="8"/>
              </w:rPr>
              <w:t>511</w:t>
            </w:r>
            <w:r>
              <w:rPr>
                <w:color w:val="4D4D4D"/>
                <w:spacing w:val="-6"/>
                <w:sz w:val="8"/>
              </w:rPr>
              <w:t xml:space="preserve"> </w:t>
            </w:r>
            <w:r>
              <w:rPr>
                <w:color w:val="4D4D4D"/>
                <w:spacing w:val="-5"/>
                <w:sz w:val="8"/>
              </w:rPr>
              <w:t>01</w:t>
            </w:r>
          </w:p>
        </w:tc>
        <w:tc>
          <w:tcPr>
            <w:tcW w:w="647" w:type="dxa"/>
          </w:tcPr>
          <w:p w14:paraId="415C227A" w14:textId="77777777" w:rsidR="00384124" w:rsidRDefault="00A9669B">
            <w:pPr>
              <w:pStyle w:val="TableParagraph"/>
              <w:ind w:left="25"/>
              <w:rPr>
                <w:sz w:val="8"/>
              </w:rPr>
            </w:pPr>
            <w:r>
              <w:rPr>
                <w:color w:val="4D4D4D"/>
                <w:spacing w:val="-2"/>
                <w:sz w:val="8"/>
              </w:rPr>
              <w:t>50.579833</w:t>
            </w:r>
          </w:p>
        </w:tc>
        <w:tc>
          <w:tcPr>
            <w:tcW w:w="661" w:type="dxa"/>
          </w:tcPr>
          <w:p w14:paraId="06A38860" w14:textId="77777777" w:rsidR="00384124" w:rsidRDefault="00A9669B">
            <w:pPr>
              <w:pStyle w:val="TableParagraph"/>
              <w:ind w:left="26"/>
              <w:rPr>
                <w:sz w:val="8"/>
              </w:rPr>
            </w:pPr>
            <w:r>
              <w:rPr>
                <w:color w:val="4D4D4D"/>
                <w:spacing w:val="-2"/>
                <w:sz w:val="8"/>
              </w:rPr>
              <w:t>15.154897</w:t>
            </w:r>
          </w:p>
        </w:tc>
        <w:tc>
          <w:tcPr>
            <w:tcW w:w="495" w:type="dxa"/>
          </w:tcPr>
          <w:p w14:paraId="4AB38D7C" w14:textId="77777777" w:rsidR="00384124" w:rsidRDefault="00A9669B">
            <w:pPr>
              <w:pStyle w:val="TableParagraph"/>
              <w:ind w:left="27"/>
              <w:rPr>
                <w:sz w:val="8"/>
              </w:rPr>
            </w:pPr>
            <w:r>
              <w:rPr>
                <w:color w:val="4D4D4D"/>
                <w:spacing w:val="-5"/>
                <w:sz w:val="8"/>
              </w:rPr>
              <w:t>ANO</w:t>
            </w:r>
          </w:p>
        </w:tc>
        <w:tc>
          <w:tcPr>
            <w:tcW w:w="677" w:type="dxa"/>
          </w:tcPr>
          <w:p w14:paraId="6547BA3E" w14:textId="77777777" w:rsidR="00384124" w:rsidRDefault="00A9669B">
            <w:pPr>
              <w:pStyle w:val="TableParagraph"/>
              <w:ind w:left="29"/>
              <w:rPr>
                <w:sz w:val="8"/>
              </w:rPr>
            </w:pPr>
            <w:r>
              <w:rPr>
                <w:color w:val="4D4D4D"/>
                <w:spacing w:val="-5"/>
                <w:sz w:val="8"/>
              </w:rPr>
              <w:t>ANO</w:t>
            </w:r>
          </w:p>
        </w:tc>
      </w:tr>
      <w:tr w:rsidR="00384124" w14:paraId="18C0495E" w14:textId="77777777">
        <w:trPr>
          <w:trHeight w:val="114"/>
        </w:trPr>
        <w:tc>
          <w:tcPr>
            <w:tcW w:w="1673" w:type="dxa"/>
          </w:tcPr>
          <w:p w14:paraId="7CCA4C5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7DE9CB5" w14:textId="77777777" w:rsidR="00384124" w:rsidRDefault="00A9669B">
            <w:pPr>
              <w:pStyle w:val="TableParagraph"/>
              <w:rPr>
                <w:sz w:val="8"/>
              </w:rPr>
            </w:pPr>
            <w:r>
              <w:rPr>
                <w:color w:val="4D4D4D"/>
                <w:spacing w:val="-2"/>
                <w:sz w:val="8"/>
              </w:rPr>
              <w:t>N52203</w:t>
            </w:r>
          </w:p>
        </w:tc>
        <w:tc>
          <w:tcPr>
            <w:tcW w:w="2018" w:type="dxa"/>
          </w:tcPr>
          <w:p w14:paraId="322ED181" w14:textId="77777777" w:rsidR="00384124" w:rsidRDefault="00A9669B">
            <w:pPr>
              <w:pStyle w:val="TableParagraph"/>
              <w:rPr>
                <w:sz w:val="8"/>
              </w:rPr>
            </w:pPr>
            <w:r>
              <w:rPr>
                <w:color w:val="4D4D4D"/>
                <w:spacing w:val="-2"/>
                <w:sz w:val="8"/>
              </w:rPr>
              <w:t>EURO</w:t>
            </w:r>
            <w:r>
              <w:rPr>
                <w:color w:val="4D4D4D"/>
                <w:spacing w:val="2"/>
                <w:sz w:val="8"/>
              </w:rPr>
              <w:t xml:space="preserve"> </w:t>
            </w:r>
            <w:r>
              <w:rPr>
                <w:color w:val="4D4D4D"/>
                <w:spacing w:val="-2"/>
                <w:sz w:val="8"/>
              </w:rPr>
              <w:t>GROUP</w:t>
            </w:r>
            <w:r>
              <w:rPr>
                <w:color w:val="4D4D4D"/>
                <w:spacing w:val="2"/>
                <w:sz w:val="8"/>
              </w:rPr>
              <w:t xml:space="preserve"> </w:t>
            </w:r>
            <w:r>
              <w:rPr>
                <w:color w:val="4D4D4D"/>
                <w:spacing w:val="-2"/>
                <w:sz w:val="8"/>
              </w:rPr>
              <w:t>MORAVIA</w:t>
            </w:r>
            <w:r>
              <w:rPr>
                <w:color w:val="4D4D4D"/>
                <w:spacing w:val="3"/>
                <w:sz w:val="8"/>
              </w:rPr>
              <w:t xml:space="preserve"> </w:t>
            </w:r>
            <w:r>
              <w:rPr>
                <w:color w:val="4D4D4D"/>
                <w:spacing w:val="-2"/>
                <w:sz w:val="8"/>
              </w:rPr>
              <w:t>S.R.O.</w:t>
            </w:r>
          </w:p>
        </w:tc>
        <w:tc>
          <w:tcPr>
            <w:tcW w:w="693" w:type="dxa"/>
          </w:tcPr>
          <w:p w14:paraId="4927FE2E" w14:textId="77777777" w:rsidR="00384124" w:rsidRDefault="00A9669B">
            <w:pPr>
              <w:pStyle w:val="TableParagraph"/>
              <w:rPr>
                <w:sz w:val="8"/>
              </w:rPr>
            </w:pPr>
            <w:r>
              <w:rPr>
                <w:color w:val="4D4D4D"/>
                <w:spacing w:val="-2"/>
                <w:sz w:val="8"/>
              </w:rPr>
              <w:t>420301107701</w:t>
            </w:r>
          </w:p>
        </w:tc>
        <w:tc>
          <w:tcPr>
            <w:tcW w:w="789" w:type="dxa"/>
          </w:tcPr>
          <w:p w14:paraId="1E4F0D05" w14:textId="77777777" w:rsidR="00384124" w:rsidRDefault="00A9669B">
            <w:pPr>
              <w:pStyle w:val="TableParagraph"/>
              <w:ind w:left="22"/>
              <w:rPr>
                <w:sz w:val="8"/>
              </w:rPr>
            </w:pPr>
            <w:r>
              <w:rPr>
                <w:color w:val="4D4D4D"/>
                <w:spacing w:val="-2"/>
                <w:sz w:val="8"/>
              </w:rPr>
              <w:t>Moravskoslezský</w:t>
            </w:r>
          </w:p>
        </w:tc>
        <w:tc>
          <w:tcPr>
            <w:tcW w:w="907" w:type="dxa"/>
          </w:tcPr>
          <w:p w14:paraId="59B33848" w14:textId="77777777" w:rsidR="00384124" w:rsidRDefault="00A9669B">
            <w:pPr>
              <w:pStyle w:val="TableParagraph"/>
              <w:ind w:left="22"/>
              <w:rPr>
                <w:sz w:val="8"/>
              </w:rPr>
            </w:pPr>
            <w:r>
              <w:rPr>
                <w:color w:val="4D4D4D"/>
                <w:spacing w:val="-2"/>
                <w:sz w:val="8"/>
              </w:rPr>
              <w:t>Bruntál</w:t>
            </w:r>
          </w:p>
        </w:tc>
        <w:tc>
          <w:tcPr>
            <w:tcW w:w="1152" w:type="dxa"/>
          </w:tcPr>
          <w:p w14:paraId="4B82F63A" w14:textId="77777777" w:rsidR="00384124" w:rsidRDefault="00A9669B">
            <w:pPr>
              <w:pStyle w:val="TableParagraph"/>
              <w:ind w:left="23"/>
              <w:rPr>
                <w:sz w:val="8"/>
              </w:rPr>
            </w:pPr>
            <w:r>
              <w:rPr>
                <w:color w:val="4D4D4D"/>
                <w:sz w:val="8"/>
              </w:rPr>
              <w:t>Stará</w:t>
            </w:r>
            <w:r>
              <w:rPr>
                <w:color w:val="4D4D4D"/>
                <w:spacing w:val="-5"/>
                <w:sz w:val="8"/>
              </w:rPr>
              <w:t xml:space="preserve"> </w:t>
            </w:r>
            <w:r>
              <w:rPr>
                <w:color w:val="4D4D4D"/>
                <w:sz w:val="8"/>
              </w:rPr>
              <w:t>Ves</w:t>
            </w:r>
            <w:r>
              <w:rPr>
                <w:color w:val="4D4D4D"/>
                <w:spacing w:val="-4"/>
                <w:sz w:val="8"/>
              </w:rPr>
              <w:t xml:space="preserve"> </w:t>
            </w:r>
            <w:r>
              <w:rPr>
                <w:color w:val="4D4D4D"/>
                <w:sz w:val="8"/>
              </w:rPr>
              <w:t>u</w:t>
            </w:r>
            <w:r>
              <w:rPr>
                <w:color w:val="4D4D4D"/>
                <w:spacing w:val="-4"/>
                <w:sz w:val="8"/>
              </w:rPr>
              <w:t xml:space="preserve"> </w:t>
            </w:r>
            <w:r>
              <w:rPr>
                <w:color w:val="4D4D4D"/>
                <w:spacing w:val="-2"/>
                <w:sz w:val="8"/>
              </w:rPr>
              <w:t>Rýmařova</w:t>
            </w:r>
          </w:p>
        </w:tc>
        <w:tc>
          <w:tcPr>
            <w:tcW w:w="1814" w:type="dxa"/>
          </w:tcPr>
          <w:p w14:paraId="7A2CE143" w14:textId="77777777" w:rsidR="00384124" w:rsidRDefault="00A9669B">
            <w:pPr>
              <w:pStyle w:val="TableParagraph"/>
              <w:ind w:left="23"/>
              <w:rPr>
                <w:sz w:val="8"/>
              </w:rPr>
            </w:pPr>
            <w:r>
              <w:rPr>
                <w:color w:val="4D4D4D"/>
                <w:spacing w:val="-2"/>
                <w:sz w:val="8"/>
              </w:rPr>
              <w:t>POTOČNÁ</w:t>
            </w:r>
            <w:r>
              <w:rPr>
                <w:color w:val="4D4D4D"/>
                <w:spacing w:val="5"/>
                <w:sz w:val="8"/>
              </w:rPr>
              <w:t xml:space="preserve"> </w:t>
            </w:r>
            <w:r>
              <w:rPr>
                <w:color w:val="4D4D4D"/>
                <w:spacing w:val="-2"/>
                <w:sz w:val="8"/>
              </w:rPr>
              <w:t>371/</w:t>
            </w:r>
            <w:proofErr w:type="gramStart"/>
            <w:r>
              <w:rPr>
                <w:color w:val="4D4D4D"/>
                <w:spacing w:val="-2"/>
                <w:sz w:val="8"/>
              </w:rPr>
              <w:t>91A</w:t>
            </w:r>
            <w:proofErr w:type="gramEnd"/>
          </w:p>
        </w:tc>
        <w:tc>
          <w:tcPr>
            <w:tcW w:w="1521" w:type="dxa"/>
          </w:tcPr>
          <w:p w14:paraId="26CAD182" w14:textId="77777777" w:rsidR="00384124" w:rsidRDefault="00A9669B">
            <w:pPr>
              <w:pStyle w:val="TableParagraph"/>
              <w:ind w:left="23"/>
              <w:rPr>
                <w:sz w:val="8"/>
              </w:rPr>
            </w:pPr>
            <w:r>
              <w:rPr>
                <w:color w:val="4D4D4D"/>
                <w:sz w:val="8"/>
              </w:rPr>
              <w:t>STARÁ</w:t>
            </w:r>
            <w:r>
              <w:rPr>
                <w:color w:val="4D4D4D"/>
                <w:spacing w:val="-4"/>
                <w:sz w:val="8"/>
              </w:rPr>
              <w:t xml:space="preserve"> </w:t>
            </w:r>
            <w:r>
              <w:rPr>
                <w:color w:val="4D4D4D"/>
                <w:sz w:val="8"/>
              </w:rPr>
              <w:t>VES</w:t>
            </w:r>
            <w:r>
              <w:rPr>
                <w:color w:val="4D4D4D"/>
                <w:spacing w:val="-4"/>
                <w:sz w:val="8"/>
              </w:rPr>
              <w:t xml:space="preserve"> </w:t>
            </w:r>
            <w:r>
              <w:rPr>
                <w:color w:val="4D4D4D"/>
                <w:sz w:val="8"/>
              </w:rPr>
              <w:t>U</w:t>
            </w:r>
            <w:r>
              <w:rPr>
                <w:color w:val="4D4D4D"/>
                <w:spacing w:val="-4"/>
                <w:sz w:val="8"/>
              </w:rPr>
              <w:t xml:space="preserve"> </w:t>
            </w:r>
            <w:r>
              <w:rPr>
                <w:color w:val="4D4D4D"/>
                <w:spacing w:val="-2"/>
                <w:sz w:val="8"/>
              </w:rPr>
              <w:t>RÝMAŘOVA</w:t>
            </w:r>
          </w:p>
        </w:tc>
        <w:tc>
          <w:tcPr>
            <w:tcW w:w="347" w:type="dxa"/>
          </w:tcPr>
          <w:p w14:paraId="4DD43FF8" w14:textId="77777777" w:rsidR="00384124" w:rsidRDefault="00A9669B">
            <w:pPr>
              <w:pStyle w:val="TableParagraph"/>
              <w:ind w:left="11" w:right="57"/>
              <w:jc w:val="center"/>
              <w:rPr>
                <w:sz w:val="8"/>
              </w:rPr>
            </w:pPr>
            <w:r>
              <w:rPr>
                <w:color w:val="4D4D4D"/>
                <w:sz w:val="8"/>
              </w:rPr>
              <w:t>793</w:t>
            </w:r>
            <w:r>
              <w:rPr>
                <w:color w:val="4D4D4D"/>
                <w:spacing w:val="-6"/>
                <w:sz w:val="8"/>
              </w:rPr>
              <w:t xml:space="preserve"> </w:t>
            </w:r>
            <w:r>
              <w:rPr>
                <w:color w:val="4D4D4D"/>
                <w:spacing w:val="-5"/>
                <w:sz w:val="8"/>
              </w:rPr>
              <w:t>43</w:t>
            </w:r>
          </w:p>
        </w:tc>
        <w:tc>
          <w:tcPr>
            <w:tcW w:w="647" w:type="dxa"/>
          </w:tcPr>
          <w:p w14:paraId="62A6DB78" w14:textId="77777777" w:rsidR="00384124" w:rsidRDefault="00A9669B">
            <w:pPr>
              <w:pStyle w:val="TableParagraph"/>
              <w:ind w:left="25"/>
              <w:rPr>
                <w:sz w:val="8"/>
              </w:rPr>
            </w:pPr>
            <w:r>
              <w:rPr>
                <w:color w:val="4D4D4D"/>
                <w:spacing w:val="-2"/>
                <w:sz w:val="8"/>
              </w:rPr>
              <w:t>49.961525</w:t>
            </w:r>
          </w:p>
        </w:tc>
        <w:tc>
          <w:tcPr>
            <w:tcW w:w="661" w:type="dxa"/>
          </w:tcPr>
          <w:p w14:paraId="363E6449" w14:textId="77777777" w:rsidR="00384124" w:rsidRDefault="00A9669B">
            <w:pPr>
              <w:pStyle w:val="TableParagraph"/>
              <w:ind w:left="26"/>
              <w:rPr>
                <w:sz w:val="8"/>
              </w:rPr>
            </w:pPr>
            <w:r>
              <w:rPr>
                <w:color w:val="4D4D4D"/>
                <w:spacing w:val="-2"/>
                <w:sz w:val="8"/>
              </w:rPr>
              <w:t>17.228760</w:t>
            </w:r>
          </w:p>
        </w:tc>
        <w:tc>
          <w:tcPr>
            <w:tcW w:w="495" w:type="dxa"/>
          </w:tcPr>
          <w:p w14:paraId="129A0842" w14:textId="77777777" w:rsidR="00384124" w:rsidRDefault="00A9669B">
            <w:pPr>
              <w:pStyle w:val="TableParagraph"/>
              <w:ind w:left="27"/>
              <w:rPr>
                <w:sz w:val="8"/>
              </w:rPr>
            </w:pPr>
            <w:r>
              <w:rPr>
                <w:color w:val="4D4D4D"/>
                <w:spacing w:val="-5"/>
                <w:sz w:val="8"/>
              </w:rPr>
              <w:t>ANO</w:t>
            </w:r>
          </w:p>
        </w:tc>
        <w:tc>
          <w:tcPr>
            <w:tcW w:w="677" w:type="dxa"/>
          </w:tcPr>
          <w:p w14:paraId="3A3B873F" w14:textId="77777777" w:rsidR="00384124" w:rsidRDefault="00A9669B">
            <w:pPr>
              <w:pStyle w:val="TableParagraph"/>
              <w:ind w:left="29"/>
              <w:rPr>
                <w:sz w:val="8"/>
              </w:rPr>
            </w:pPr>
            <w:r>
              <w:rPr>
                <w:color w:val="4D4D4D"/>
                <w:spacing w:val="-5"/>
                <w:sz w:val="8"/>
              </w:rPr>
              <w:t>ANO</w:t>
            </w:r>
          </w:p>
        </w:tc>
      </w:tr>
      <w:tr w:rsidR="00384124" w14:paraId="7238F7F2" w14:textId="77777777">
        <w:trPr>
          <w:trHeight w:val="114"/>
        </w:trPr>
        <w:tc>
          <w:tcPr>
            <w:tcW w:w="1673" w:type="dxa"/>
          </w:tcPr>
          <w:p w14:paraId="23CB4795" w14:textId="77777777" w:rsidR="00384124" w:rsidRDefault="00A9669B">
            <w:pPr>
              <w:pStyle w:val="TableParagraph"/>
              <w:rPr>
                <w:sz w:val="8"/>
              </w:rPr>
            </w:pPr>
            <w:r>
              <w:rPr>
                <w:color w:val="4D4D4D"/>
                <w:spacing w:val="-5"/>
                <w:sz w:val="8"/>
              </w:rPr>
              <w:t>MOL</w:t>
            </w:r>
          </w:p>
        </w:tc>
        <w:tc>
          <w:tcPr>
            <w:tcW w:w="600" w:type="dxa"/>
          </w:tcPr>
          <w:p w14:paraId="4885EDF4" w14:textId="77777777" w:rsidR="00384124" w:rsidRDefault="00A9669B">
            <w:pPr>
              <w:pStyle w:val="TableParagraph"/>
              <w:rPr>
                <w:sz w:val="8"/>
              </w:rPr>
            </w:pPr>
            <w:r>
              <w:rPr>
                <w:color w:val="4D4D4D"/>
                <w:spacing w:val="-2"/>
                <w:sz w:val="8"/>
              </w:rPr>
              <w:t>N15000</w:t>
            </w:r>
          </w:p>
        </w:tc>
        <w:tc>
          <w:tcPr>
            <w:tcW w:w="2018" w:type="dxa"/>
          </w:tcPr>
          <w:p w14:paraId="550686C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66D51A9" w14:textId="77777777" w:rsidR="00384124" w:rsidRDefault="00A9669B">
            <w:pPr>
              <w:pStyle w:val="TableParagraph"/>
              <w:rPr>
                <w:sz w:val="8"/>
              </w:rPr>
            </w:pPr>
            <w:r>
              <w:rPr>
                <w:color w:val="4D4D4D"/>
                <w:spacing w:val="-2"/>
                <w:sz w:val="8"/>
              </w:rPr>
              <w:t>420301070901</w:t>
            </w:r>
          </w:p>
        </w:tc>
        <w:tc>
          <w:tcPr>
            <w:tcW w:w="789" w:type="dxa"/>
          </w:tcPr>
          <w:p w14:paraId="5AE2CAA3" w14:textId="77777777" w:rsidR="00384124" w:rsidRDefault="00A9669B">
            <w:pPr>
              <w:pStyle w:val="TableParagraph"/>
              <w:ind w:left="22"/>
              <w:rPr>
                <w:sz w:val="8"/>
              </w:rPr>
            </w:pPr>
            <w:r>
              <w:rPr>
                <w:color w:val="4D4D4D"/>
                <w:spacing w:val="-2"/>
                <w:sz w:val="8"/>
              </w:rPr>
              <w:t>Moravskoslezský</w:t>
            </w:r>
          </w:p>
        </w:tc>
        <w:tc>
          <w:tcPr>
            <w:tcW w:w="907" w:type="dxa"/>
          </w:tcPr>
          <w:p w14:paraId="4984AE00" w14:textId="77777777" w:rsidR="00384124" w:rsidRDefault="00A9669B">
            <w:pPr>
              <w:pStyle w:val="TableParagraph"/>
              <w:ind w:left="22"/>
              <w:rPr>
                <w:sz w:val="8"/>
              </w:rPr>
            </w:pPr>
            <w:r>
              <w:rPr>
                <w:color w:val="4D4D4D"/>
                <w:spacing w:val="-2"/>
                <w:sz w:val="8"/>
              </w:rPr>
              <w:t>Bruntál</w:t>
            </w:r>
          </w:p>
        </w:tc>
        <w:tc>
          <w:tcPr>
            <w:tcW w:w="1152" w:type="dxa"/>
          </w:tcPr>
          <w:p w14:paraId="0214073A" w14:textId="77777777" w:rsidR="00384124" w:rsidRDefault="00A9669B">
            <w:pPr>
              <w:pStyle w:val="TableParagraph"/>
              <w:ind w:left="23"/>
              <w:rPr>
                <w:sz w:val="8"/>
              </w:rPr>
            </w:pPr>
            <w:proofErr w:type="spellStart"/>
            <w:proofErr w:type="gramStart"/>
            <w:r>
              <w:rPr>
                <w:color w:val="4D4D4D"/>
                <w:spacing w:val="-2"/>
                <w:sz w:val="8"/>
              </w:rPr>
              <w:t>Bruntál,Olomoucká</w:t>
            </w:r>
            <w:proofErr w:type="spellEnd"/>
            <w:proofErr w:type="gramEnd"/>
          </w:p>
        </w:tc>
        <w:tc>
          <w:tcPr>
            <w:tcW w:w="1814" w:type="dxa"/>
          </w:tcPr>
          <w:p w14:paraId="5565EBA6" w14:textId="77777777" w:rsidR="00384124" w:rsidRDefault="00A9669B">
            <w:pPr>
              <w:pStyle w:val="TableParagraph"/>
              <w:ind w:left="23"/>
              <w:rPr>
                <w:sz w:val="8"/>
              </w:rPr>
            </w:pPr>
            <w:r>
              <w:rPr>
                <w:color w:val="4D4D4D"/>
                <w:spacing w:val="-2"/>
                <w:sz w:val="8"/>
              </w:rPr>
              <w:t>OLOMOUCKÁ</w:t>
            </w:r>
          </w:p>
        </w:tc>
        <w:tc>
          <w:tcPr>
            <w:tcW w:w="1521" w:type="dxa"/>
          </w:tcPr>
          <w:p w14:paraId="420E2642" w14:textId="77777777" w:rsidR="00384124" w:rsidRDefault="00A9669B">
            <w:pPr>
              <w:pStyle w:val="TableParagraph"/>
              <w:ind w:left="23"/>
              <w:rPr>
                <w:sz w:val="8"/>
              </w:rPr>
            </w:pPr>
            <w:r>
              <w:rPr>
                <w:color w:val="4D4D4D"/>
                <w:spacing w:val="-2"/>
                <w:sz w:val="8"/>
              </w:rPr>
              <w:t>BRUNTÁL</w:t>
            </w:r>
          </w:p>
        </w:tc>
        <w:tc>
          <w:tcPr>
            <w:tcW w:w="347" w:type="dxa"/>
          </w:tcPr>
          <w:p w14:paraId="33DE927C" w14:textId="77777777" w:rsidR="00384124" w:rsidRDefault="00A9669B">
            <w:pPr>
              <w:pStyle w:val="TableParagraph"/>
              <w:ind w:left="11" w:right="57"/>
              <w:jc w:val="center"/>
              <w:rPr>
                <w:sz w:val="8"/>
              </w:rPr>
            </w:pPr>
            <w:r>
              <w:rPr>
                <w:color w:val="4D4D4D"/>
                <w:sz w:val="8"/>
              </w:rPr>
              <w:t>792</w:t>
            </w:r>
            <w:r>
              <w:rPr>
                <w:color w:val="4D4D4D"/>
                <w:spacing w:val="-6"/>
                <w:sz w:val="8"/>
              </w:rPr>
              <w:t xml:space="preserve"> </w:t>
            </w:r>
            <w:r>
              <w:rPr>
                <w:color w:val="4D4D4D"/>
                <w:spacing w:val="-5"/>
                <w:sz w:val="8"/>
              </w:rPr>
              <w:t>01</w:t>
            </w:r>
          </w:p>
        </w:tc>
        <w:tc>
          <w:tcPr>
            <w:tcW w:w="647" w:type="dxa"/>
          </w:tcPr>
          <w:p w14:paraId="7CA67716" w14:textId="77777777" w:rsidR="00384124" w:rsidRDefault="00A9669B">
            <w:pPr>
              <w:pStyle w:val="TableParagraph"/>
              <w:ind w:left="25"/>
              <w:rPr>
                <w:sz w:val="8"/>
              </w:rPr>
            </w:pPr>
            <w:r>
              <w:rPr>
                <w:color w:val="4D4D4D"/>
                <w:spacing w:val="-2"/>
                <w:sz w:val="8"/>
              </w:rPr>
              <w:t>49.972972</w:t>
            </w:r>
          </w:p>
        </w:tc>
        <w:tc>
          <w:tcPr>
            <w:tcW w:w="661" w:type="dxa"/>
          </w:tcPr>
          <w:p w14:paraId="1933713E" w14:textId="77777777" w:rsidR="00384124" w:rsidRDefault="00A9669B">
            <w:pPr>
              <w:pStyle w:val="TableParagraph"/>
              <w:ind w:left="26"/>
              <w:rPr>
                <w:sz w:val="8"/>
              </w:rPr>
            </w:pPr>
            <w:r>
              <w:rPr>
                <w:color w:val="4D4D4D"/>
                <w:spacing w:val="-2"/>
                <w:sz w:val="8"/>
              </w:rPr>
              <w:t>17.462056</w:t>
            </w:r>
          </w:p>
        </w:tc>
        <w:tc>
          <w:tcPr>
            <w:tcW w:w="495" w:type="dxa"/>
          </w:tcPr>
          <w:p w14:paraId="658C20E0" w14:textId="77777777" w:rsidR="00384124" w:rsidRDefault="00A9669B">
            <w:pPr>
              <w:pStyle w:val="TableParagraph"/>
              <w:ind w:left="27"/>
              <w:rPr>
                <w:sz w:val="8"/>
              </w:rPr>
            </w:pPr>
            <w:r>
              <w:rPr>
                <w:color w:val="4D4D4D"/>
                <w:spacing w:val="-5"/>
                <w:sz w:val="8"/>
              </w:rPr>
              <w:t>NE</w:t>
            </w:r>
          </w:p>
        </w:tc>
        <w:tc>
          <w:tcPr>
            <w:tcW w:w="677" w:type="dxa"/>
          </w:tcPr>
          <w:p w14:paraId="4BD62AE9" w14:textId="77777777" w:rsidR="00384124" w:rsidRDefault="00A9669B">
            <w:pPr>
              <w:pStyle w:val="TableParagraph"/>
              <w:ind w:left="29"/>
              <w:rPr>
                <w:sz w:val="8"/>
              </w:rPr>
            </w:pPr>
            <w:r>
              <w:rPr>
                <w:color w:val="4D4D4D"/>
                <w:spacing w:val="-5"/>
                <w:sz w:val="8"/>
              </w:rPr>
              <w:t>NE</w:t>
            </w:r>
          </w:p>
        </w:tc>
      </w:tr>
      <w:tr w:rsidR="00384124" w14:paraId="365E5D60" w14:textId="77777777">
        <w:trPr>
          <w:trHeight w:val="114"/>
        </w:trPr>
        <w:tc>
          <w:tcPr>
            <w:tcW w:w="1673" w:type="dxa"/>
          </w:tcPr>
          <w:p w14:paraId="0E8CEDD0" w14:textId="77777777" w:rsidR="00384124" w:rsidRDefault="00A9669B">
            <w:pPr>
              <w:pStyle w:val="TableParagraph"/>
              <w:rPr>
                <w:sz w:val="8"/>
              </w:rPr>
            </w:pPr>
            <w:r>
              <w:rPr>
                <w:color w:val="4D4D4D"/>
                <w:spacing w:val="-2"/>
                <w:sz w:val="8"/>
              </w:rPr>
              <w:t>BENZINA</w:t>
            </w:r>
          </w:p>
        </w:tc>
        <w:tc>
          <w:tcPr>
            <w:tcW w:w="600" w:type="dxa"/>
          </w:tcPr>
          <w:p w14:paraId="4F8BF172" w14:textId="77777777" w:rsidR="00384124" w:rsidRDefault="00A9669B">
            <w:pPr>
              <w:pStyle w:val="TableParagraph"/>
              <w:rPr>
                <w:sz w:val="8"/>
              </w:rPr>
            </w:pPr>
            <w:r>
              <w:rPr>
                <w:color w:val="4D4D4D"/>
                <w:spacing w:val="-2"/>
                <w:sz w:val="8"/>
              </w:rPr>
              <w:t>N11000</w:t>
            </w:r>
          </w:p>
        </w:tc>
        <w:tc>
          <w:tcPr>
            <w:tcW w:w="2018" w:type="dxa"/>
          </w:tcPr>
          <w:p w14:paraId="46BA74A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A1B4858" w14:textId="77777777" w:rsidR="00384124" w:rsidRDefault="00A9669B">
            <w:pPr>
              <w:pStyle w:val="TableParagraph"/>
              <w:rPr>
                <w:sz w:val="8"/>
              </w:rPr>
            </w:pPr>
            <w:r>
              <w:rPr>
                <w:color w:val="4D4D4D"/>
                <w:spacing w:val="-2"/>
                <w:sz w:val="8"/>
              </w:rPr>
              <w:t>420301017601</w:t>
            </w:r>
          </w:p>
        </w:tc>
        <w:tc>
          <w:tcPr>
            <w:tcW w:w="789" w:type="dxa"/>
          </w:tcPr>
          <w:p w14:paraId="03B351F5" w14:textId="77777777" w:rsidR="00384124" w:rsidRDefault="00A9669B">
            <w:pPr>
              <w:pStyle w:val="TableParagraph"/>
              <w:ind w:left="22"/>
              <w:rPr>
                <w:sz w:val="8"/>
              </w:rPr>
            </w:pPr>
            <w:r>
              <w:rPr>
                <w:color w:val="4D4D4D"/>
                <w:spacing w:val="-2"/>
                <w:sz w:val="8"/>
              </w:rPr>
              <w:t>Moravskoslezský</w:t>
            </w:r>
          </w:p>
        </w:tc>
        <w:tc>
          <w:tcPr>
            <w:tcW w:w="907" w:type="dxa"/>
          </w:tcPr>
          <w:p w14:paraId="115BCC65" w14:textId="77777777" w:rsidR="00384124" w:rsidRDefault="00A9669B">
            <w:pPr>
              <w:pStyle w:val="TableParagraph"/>
              <w:ind w:left="22"/>
              <w:rPr>
                <w:sz w:val="8"/>
              </w:rPr>
            </w:pPr>
            <w:r>
              <w:rPr>
                <w:color w:val="4D4D4D"/>
                <w:spacing w:val="-2"/>
                <w:sz w:val="8"/>
              </w:rPr>
              <w:t>Bruntál</w:t>
            </w:r>
          </w:p>
        </w:tc>
        <w:tc>
          <w:tcPr>
            <w:tcW w:w="1152" w:type="dxa"/>
          </w:tcPr>
          <w:p w14:paraId="09BCEE80" w14:textId="77777777" w:rsidR="00384124" w:rsidRDefault="00A9669B">
            <w:pPr>
              <w:pStyle w:val="TableParagraph"/>
              <w:ind w:left="23"/>
              <w:rPr>
                <w:sz w:val="8"/>
              </w:rPr>
            </w:pPr>
            <w:proofErr w:type="spellStart"/>
            <w:proofErr w:type="gramStart"/>
            <w:r>
              <w:rPr>
                <w:color w:val="4D4D4D"/>
                <w:spacing w:val="-2"/>
                <w:sz w:val="8"/>
              </w:rPr>
              <w:t>Krnov,Albrechtická</w:t>
            </w:r>
            <w:proofErr w:type="spellEnd"/>
            <w:proofErr w:type="gramEnd"/>
          </w:p>
        </w:tc>
        <w:tc>
          <w:tcPr>
            <w:tcW w:w="1814" w:type="dxa"/>
          </w:tcPr>
          <w:p w14:paraId="301653A2" w14:textId="77777777" w:rsidR="00384124" w:rsidRDefault="00A9669B">
            <w:pPr>
              <w:pStyle w:val="TableParagraph"/>
              <w:ind w:left="23"/>
              <w:rPr>
                <w:sz w:val="8"/>
              </w:rPr>
            </w:pPr>
            <w:r>
              <w:rPr>
                <w:color w:val="4D4D4D"/>
                <w:spacing w:val="-2"/>
                <w:sz w:val="8"/>
              </w:rPr>
              <w:t>ALBRECHTICKÁ</w:t>
            </w:r>
          </w:p>
        </w:tc>
        <w:tc>
          <w:tcPr>
            <w:tcW w:w="1521" w:type="dxa"/>
          </w:tcPr>
          <w:p w14:paraId="63932AFE" w14:textId="77777777" w:rsidR="00384124" w:rsidRDefault="00A9669B">
            <w:pPr>
              <w:pStyle w:val="TableParagraph"/>
              <w:ind w:left="23"/>
              <w:rPr>
                <w:sz w:val="8"/>
              </w:rPr>
            </w:pPr>
            <w:r>
              <w:rPr>
                <w:color w:val="4D4D4D"/>
                <w:spacing w:val="-2"/>
                <w:sz w:val="8"/>
              </w:rPr>
              <w:t>KRNOV</w:t>
            </w:r>
          </w:p>
        </w:tc>
        <w:tc>
          <w:tcPr>
            <w:tcW w:w="347" w:type="dxa"/>
          </w:tcPr>
          <w:p w14:paraId="1FE53482" w14:textId="77777777" w:rsidR="00384124" w:rsidRDefault="00A9669B">
            <w:pPr>
              <w:pStyle w:val="TableParagraph"/>
              <w:ind w:left="11" w:right="57"/>
              <w:jc w:val="center"/>
              <w:rPr>
                <w:sz w:val="8"/>
              </w:rPr>
            </w:pPr>
            <w:r>
              <w:rPr>
                <w:color w:val="4D4D4D"/>
                <w:sz w:val="8"/>
              </w:rPr>
              <w:t>794</w:t>
            </w:r>
            <w:r>
              <w:rPr>
                <w:color w:val="4D4D4D"/>
                <w:spacing w:val="-6"/>
                <w:sz w:val="8"/>
              </w:rPr>
              <w:t xml:space="preserve"> </w:t>
            </w:r>
            <w:r>
              <w:rPr>
                <w:color w:val="4D4D4D"/>
                <w:spacing w:val="-5"/>
                <w:sz w:val="8"/>
              </w:rPr>
              <w:t>01</w:t>
            </w:r>
          </w:p>
        </w:tc>
        <w:tc>
          <w:tcPr>
            <w:tcW w:w="647" w:type="dxa"/>
          </w:tcPr>
          <w:p w14:paraId="371C17B9" w14:textId="77777777" w:rsidR="00384124" w:rsidRDefault="00A9669B">
            <w:pPr>
              <w:pStyle w:val="TableParagraph"/>
              <w:ind w:left="25"/>
              <w:rPr>
                <w:sz w:val="8"/>
              </w:rPr>
            </w:pPr>
            <w:r>
              <w:rPr>
                <w:color w:val="4D4D4D"/>
                <w:spacing w:val="-2"/>
                <w:sz w:val="8"/>
              </w:rPr>
              <w:t>50.100653</w:t>
            </w:r>
          </w:p>
        </w:tc>
        <w:tc>
          <w:tcPr>
            <w:tcW w:w="661" w:type="dxa"/>
          </w:tcPr>
          <w:p w14:paraId="4BC6EC66" w14:textId="77777777" w:rsidR="00384124" w:rsidRDefault="00A9669B">
            <w:pPr>
              <w:pStyle w:val="TableParagraph"/>
              <w:ind w:left="26"/>
              <w:rPr>
                <w:sz w:val="8"/>
              </w:rPr>
            </w:pPr>
            <w:r>
              <w:rPr>
                <w:color w:val="4D4D4D"/>
                <w:spacing w:val="-2"/>
                <w:sz w:val="8"/>
              </w:rPr>
              <w:t>17.672250</w:t>
            </w:r>
          </w:p>
        </w:tc>
        <w:tc>
          <w:tcPr>
            <w:tcW w:w="495" w:type="dxa"/>
          </w:tcPr>
          <w:p w14:paraId="2967D6E1" w14:textId="77777777" w:rsidR="00384124" w:rsidRDefault="00A9669B">
            <w:pPr>
              <w:pStyle w:val="TableParagraph"/>
              <w:ind w:left="27"/>
              <w:rPr>
                <w:sz w:val="8"/>
              </w:rPr>
            </w:pPr>
            <w:r>
              <w:rPr>
                <w:color w:val="4D4D4D"/>
                <w:spacing w:val="-5"/>
                <w:sz w:val="8"/>
              </w:rPr>
              <w:t>NE</w:t>
            </w:r>
          </w:p>
        </w:tc>
        <w:tc>
          <w:tcPr>
            <w:tcW w:w="677" w:type="dxa"/>
          </w:tcPr>
          <w:p w14:paraId="0FAB36B4" w14:textId="77777777" w:rsidR="00384124" w:rsidRDefault="00A9669B">
            <w:pPr>
              <w:pStyle w:val="TableParagraph"/>
              <w:ind w:left="29"/>
              <w:rPr>
                <w:sz w:val="8"/>
              </w:rPr>
            </w:pPr>
            <w:r>
              <w:rPr>
                <w:color w:val="4D4D4D"/>
                <w:spacing w:val="-5"/>
                <w:sz w:val="8"/>
              </w:rPr>
              <w:t>ANO</w:t>
            </w:r>
          </w:p>
        </w:tc>
      </w:tr>
      <w:tr w:rsidR="00384124" w14:paraId="3C4D2572" w14:textId="77777777">
        <w:trPr>
          <w:trHeight w:val="114"/>
        </w:trPr>
        <w:tc>
          <w:tcPr>
            <w:tcW w:w="1673" w:type="dxa"/>
          </w:tcPr>
          <w:p w14:paraId="5D30F860" w14:textId="77777777" w:rsidR="00384124" w:rsidRDefault="00A9669B">
            <w:pPr>
              <w:pStyle w:val="TableParagraph"/>
              <w:rPr>
                <w:sz w:val="8"/>
              </w:rPr>
            </w:pPr>
            <w:r>
              <w:rPr>
                <w:color w:val="4D4D4D"/>
                <w:spacing w:val="-2"/>
                <w:sz w:val="8"/>
              </w:rPr>
              <w:t>ČEPRO</w:t>
            </w:r>
          </w:p>
        </w:tc>
        <w:tc>
          <w:tcPr>
            <w:tcW w:w="600" w:type="dxa"/>
          </w:tcPr>
          <w:p w14:paraId="3AB5662C" w14:textId="77777777" w:rsidR="00384124" w:rsidRDefault="00A9669B">
            <w:pPr>
              <w:pStyle w:val="TableParagraph"/>
              <w:rPr>
                <w:sz w:val="8"/>
              </w:rPr>
            </w:pPr>
            <w:r>
              <w:rPr>
                <w:color w:val="4D4D4D"/>
                <w:spacing w:val="-2"/>
                <w:sz w:val="8"/>
              </w:rPr>
              <w:t>N27001</w:t>
            </w:r>
          </w:p>
        </w:tc>
        <w:tc>
          <w:tcPr>
            <w:tcW w:w="2018" w:type="dxa"/>
          </w:tcPr>
          <w:p w14:paraId="5C1D8405"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35E8C14" w14:textId="77777777" w:rsidR="00384124" w:rsidRDefault="00A9669B">
            <w:pPr>
              <w:pStyle w:val="TableParagraph"/>
              <w:rPr>
                <w:sz w:val="8"/>
              </w:rPr>
            </w:pPr>
            <w:r>
              <w:rPr>
                <w:color w:val="4D4D4D"/>
                <w:spacing w:val="-2"/>
                <w:sz w:val="8"/>
              </w:rPr>
              <w:t>420301029201</w:t>
            </w:r>
          </w:p>
        </w:tc>
        <w:tc>
          <w:tcPr>
            <w:tcW w:w="789" w:type="dxa"/>
          </w:tcPr>
          <w:p w14:paraId="0D30DA6C" w14:textId="77777777" w:rsidR="00384124" w:rsidRDefault="00A9669B">
            <w:pPr>
              <w:pStyle w:val="TableParagraph"/>
              <w:ind w:left="22"/>
              <w:rPr>
                <w:sz w:val="8"/>
              </w:rPr>
            </w:pPr>
            <w:r>
              <w:rPr>
                <w:color w:val="4D4D4D"/>
                <w:spacing w:val="-2"/>
                <w:sz w:val="8"/>
              </w:rPr>
              <w:t>Moravskoslezský</w:t>
            </w:r>
          </w:p>
        </w:tc>
        <w:tc>
          <w:tcPr>
            <w:tcW w:w="907" w:type="dxa"/>
          </w:tcPr>
          <w:p w14:paraId="26381E27" w14:textId="77777777" w:rsidR="00384124" w:rsidRDefault="00A9669B">
            <w:pPr>
              <w:pStyle w:val="TableParagraph"/>
              <w:ind w:left="22"/>
              <w:rPr>
                <w:sz w:val="8"/>
              </w:rPr>
            </w:pPr>
            <w:r>
              <w:rPr>
                <w:color w:val="4D4D4D"/>
                <w:spacing w:val="-2"/>
                <w:sz w:val="8"/>
              </w:rPr>
              <w:t>Bruntál</w:t>
            </w:r>
          </w:p>
        </w:tc>
        <w:tc>
          <w:tcPr>
            <w:tcW w:w="1152" w:type="dxa"/>
          </w:tcPr>
          <w:p w14:paraId="51E98B7E" w14:textId="77777777" w:rsidR="00384124" w:rsidRDefault="00A9669B">
            <w:pPr>
              <w:pStyle w:val="TableParagraph"/>
              <w:ind w:left="23"/>
              <w:rPr>
                <w:sz w:val="8"/>
              </w:rPr>
            </w:pPr>
            <w:proofErr w:type="spellStart"/>
            <w:proofErr w:type="gramStart"/>
            <w:r>
              <w:rPr>
                <w:color w:val="4D4D4D"/>
                <w:spacing w:val="-2"/>
                <w:sz w:val="8"/>
              </w:rPr>
              <w:t>Krnov,Opavská</w:t>
            </w:r>
            <w:proofErr w:type="spellEnd"/>
            <w:proofErr w:type="gramEnd"/>
          </w:p>
        </w:tc>
        <w:tc>
          <w:tcPr>
            <w:tcW w:w="1814" w:type="dxa"/>
          </w:tcPr>
          <w:p w14:paraId="07994C00" w14:textId="77777777" w:rsidR="00384124" w:rsidRDefault="00A9669B">
            <w:pPr>
              <w:pStyle w:val="TableParagraph"/>
              <w:ind w:left="23"/>
              <w:rPr>
                <w:sz w:val="8"/>
              </w:rPr>
            </w:pPr>
            <w:r>
              <w:rPr>
                <w:color w:val="4D4D4D"/>
                <w:spacing w:val="-2"/>
                <w:sz w:val="8"/>
              </w:rPr>
              <w:t>OPAVSKÁ</w:t>
            </w:r>
            <w:r>
              <w:rPr>
                <w:color w:val="4D4D4D"/>
                <w:spacing w:val="5"/>
                <w:sz w:val="8"/>
              </w:rPr>
              <w:t xml:space="preserve"> </w:t>
            </w:r>
            <w:r>
              <w:rPr>
                <w:color w:val="4D4D4D"/>
                <w:spacing w:val="-4"/>
                <w:sz w:val="8"/>
              </w:rPr>
              <w:t>1018</w:t>
            </w:r>
          </w:p>
        </w:tc>
        <w:tc>
          <w:tcPr>
            <w:tcW w:w="1521" w:type="dxa"/>
          </w:tcPr>
          <w:p w14:paraId="1F054CB5" w14:textId="77777777" w:rsidR="00384124" w:rsidRDefault="00A9669B">
            <w:pPr>
              <w:pStyle w:val="TableParagraph"/>
              <w:ind w:left="23"/>
              <w:rPr>
                <w:sz w:val="8"/>
              </w:rPr>
            </w:pPr>
            <w:r>
              <w:rPr>
                <w:color w:val="4D4D4D"/>
                <w:spacing w:val="-2"/>
                <w:sz w:val="8"/>
              </w:rPr>
              <w:t>KRNOV</w:t>
            </w:r>
          </w:p>
        </w:tc>
        <w:tc>
          <w:tcPr>
            <w:tcW w:w="347" w:type="dxa"/>
          </w:tcPr>
          <w:p w14:paraId="295C71C7" w14:textId="77777777" w:rsidR="00384124" w:rsidRDefault="00A9669B">
            <w:pPr>
              <w:pStyle w:val="TableParagraph"/>
              <w:ind w:left="11" w:right="57"/>
              <w:jc w:val="center"/>
              <w:rPr>
                <w:sz w:val="8"/>
              </w:rPr>
            </w:pPr>
            <w:r>
              <w:rPr>
                <w:color w:val="4D4D4D"/>
                <w:sz w:val="8"/>
              </w:rPr>
              <w:t>794</w:t>
            </w:r>
            <w:r>
              <w:rPr>
                <w:color w:val="4D4D4D"/>
                <w:spacing w:val="-6"/>
                <w:sz w:val="8"/>
              </w:rPr>
              <w:t xml:space="preserve"> </w:t>
            </w:r>
            <w:r>
              <w:rPr>
                <w:color w:val="4D4D4D"/>
                <w:spacing w:val="-5"/>
                <w:sz w:val="8"/>
              </w:rPr>
              <w:t>01</w:t>
            </w:r>
          </w:p>
        </w:tc>
        <w:tc>
          <w:tcPr>
            <w:tcW w:w="647" w:type="dxa"/>
          </w:tcPr>
          <w:p w14:paraId="5A85B7B5" w14:textId="77777777" w:rsidR="00384124" w:rsidRDefault="00A9669B">
            <w:pPr>
              <w:pStyle w:val="TableParagraph"/>
              <w:ind w:left="25"/>
              <w:rPr>
                <w:sz w:val="8"/>
              </w:rPr>
            </w:pPr>
            <w:r>
              <w:rPr>
                <w:color w:val="4D4D4D"/>
                <w:spacing w:val="-2"/>
                <w:sz w:val="8"/>
              </w:rPr>
              <w:t>50.083053</w:t>
            </w:r>
          </w:p>
        </w:tc>
        <w:tc>
          <w:tcPr>
            <w:tcW w:w="661" w:type="dxa"/>
          </w:tcPr>
          <w:p w14:paraId="56E5817B" w14:textId="77777777" w:rsidR="00384124" w:rsidRDefault="00A9669B">
            <w:pPr>
              <w:pStyle w:val="TableParagraph"/>
              <w:ind w:left="26"/>
              <w:rPr>
                <w:sz w:val="8"/>
              </w:rPr>
            </w:pPr>
            <w:r>
              <w:rPr>
                <w:color w:val="4D4D4D"/>
                <w:spacing w:val="-2"/>
                <w:sz w:val="8"/>
              </w:rPr>
              <w:t>17.728169</w:t>
            </w:r>
          </w:p>
        </w:tc>
        <w:tc>
          <w:tcPr>
            <w:tcW w:w="495" w:type="dxa"/>
          </w:tcPr>
          <w:p w14:paraId="3DA526A6" w14:textId="77777777" w:rsidR="00384124" w:rsidRDefault="00A9669B">
            <w:pPr>
              <w:pStyle w:val="TableParagraph"/>
              <w:ind w:left="27"/>
              <w:rPr>
                <w:sz w:val="8"/>
              </w:rPr>
            </w:pPr>
            <w:r>
              <w:rPr>
                <w:color w:val="4D4D4D"/>
                <w:spacing w:val="-5"/>
                <w:sz w:val="8"/>
              </w:rPr>
              <w:t>NE</w:t>
            </w:r>
          </w:p>
        </w:tc>
        <w:tc>
          <w:tcPr>
            <w:tcW w:w="677" w:type="dxa"/>
          </w:tcPr>
          <w:p w14:paraId="03C8756A" w14:textId="77777777" w:rsidR="00384124" w:rsidRDefault="00A9669B">
            <w:pPr>
              <w:pStyle w:val="TableParagraph"/>
              <w:ind w:left="29"/>
              <w:rPr>
                <w:sz w:val="8"/>
              </w:rPr>
            </w:pPr>
            <w:r>
              <w:rPr>
                <w:color w:val="4D4D4D"/>
                <w:spacing w:val="-5"/>
                <w:sz w:val="8"/>
              </w:rPr>
              <w:t>NE</w:t>
            </w:r>
          </w:p>
        </w:tc>
      </w:tr>
      <w:tr w:rsidR="00384124" w14:paraId="0F779EBE" w14:textId="77777777">
        <w:trPr>
          <w:trHeight w:val="114"/>
        </w:trPr>
        <w:tc>
          <w:tcPr>
            <w:tcW w:w="1673" w:type="dxa"/>
          </w:tcPr>
          <w:p w14:paraId="76A25A4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4D6D79A1" w14:textId="77777777" w:rsidR="00384124" w:rsidRDefault="00A9669B">
            <w:pPr>
              <w:pStyle w:val="TableParagraph"/>
              <w:rPr>
                <w:sz w:val="8"/>
              </w:rPr>
            </w:pPr>
            <w:r>
              <w:rPr>
                <w:color w:val="4D4D4D"/>
                <w:spacing w:val="-2"/>
                <w:sz w:val="8"/>
              </w:rPr>
              <w:t>N24000</w:t>
            </w:r>
          </w:p>
        </w:tc>
        <w:tc>
          <w:tcPr>
            <w:tcW w:w="2018" w:type="dxa"/>
          </w:tcPr>
          <w:p w14:paraId="7BE005C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C4B9463" w14:textId="77777777" w:rsidR="00384124" w:rsidRDefault="00A9669B">
            <w:pPr>
              <w:pStyle w:val="TableParagraph"/>
              <w:rPr>
                <w:sz w:val="8"/>
              </w:rPr>
            </w:pPr>
            <w:r>
              <w:rPr>
                <w:color w:val="4D4D4D"/>
                <w:spacing w:val="-2"/>
                <w:sz w:val="8"/>
              </w:rPr>
              <w:t>420301114801</w:t>
            </w:r>
          </w:p>
        </w:tc>
        <w:tc>
          <w:tcPr>
            <w:tcW w:w="789" w:type="dxa"/>
          </w:tcPr>
          <w:p w14:paraId="5A88912D" w14:textId="77777777" w:rsidR="00384124" w:rsidRDefault="00A9669B">
            <w:pPr>
              <w:pStyle w:val="TableParagraph"/>
              <w:ind w:left="22"/>
              <w:rPr>
                <w:sz w:val="8"/>
              </w:rPr>
            </w:pPr>
            <w:r>
              <w:rPr>
                <w:color w:val="4D4D4D"/>
                <w:spacing w:val="-2"/>
                <w:sz w:val="8"/>
              </w:rPr>
              <w:t>Moravskoslezský</w:t>
            </w:r>
          </w:p>
        </w:tc>
        <w:tc>
          <w:tcPr>
            <w:tcW w:w="907" w:type="dxa"/>
          </w:tcPr>
          <w:p w14:paraId="443644D0" w14:textId="77777777" w:rsidR="00384124" w:rsidRDefault="00A9669B">
            <w:pPr>
              <w:pStyle w:val="TableParagraph"/>
              <w:ind w:left="22"/>
              <w:rPr>
                <w:sz w:val="8"/>
              </w:rPr>
            </w:pPr>
            <w:r>
              <w:rPr>
                <w:color w:val="4D4D4D"/>
                <w:spacing w:val="-2"/>
                <w:sz w:val="8"/>
              </w:rPr>
              <w:t>Bruntál</w:t>
            </w:r>
          </w:p>
        </w:tc>
        <w:tc>
          <w:tcPr>
            <w:tcW w:w="1152" w:type="dxa"/>
          </w:tcPr>
          <w:p w14:paraId="70FAB4C1" w14:textId="77777777" w:rsidR="00384124" w:rsidRDefault="00A9669B">
            <w:pPr>
              <w:pStyle w:val="TableParagraph"/>
              <w:ind w:left="23"/>
              <w:rPr>
                <w:sz w:val="8"/>
              </w:rPr>
            </w:pPr>
            <w:r>
              <w:rPr>
                <w:color w:val="4D4D4D"/>
                <w:spacing w:val="-2"/>
                <w:sz w:val="8"/>
              </w:rPr>
              <w:t>Dvorce</w:t>
            </w:r>
          </w:p>
        </w:tc>
        <w:tc>
          <w:tcPr>
            <w:tcW w:w="1814" w:type="dxa"/>
          </w:tcPr>
          <w:p w14:paraId="5CF53E1B" w14:textId="77777777" w:rsidR="00384124" w:rsidRDefault="00A9669B">
            <w:pPr>
              <w:pStyle w:val="TableParagraph"/>
              <w:ind w:left="23"/>
              <w:rPr>
                <w:sz w:val="8"/>
              </w:rPr>
            </w:pPr>
            <w:r>
              <w:rPr>
                <w:color w:val="4D4D4D"/>
                <w:spacing w:val="-2"/>
                <w:sz w:val="8"/>
              </w:rPr>
              <w:t>OLOMOUCKÁ</w:t>
            </w:r>
            <w:r>
              <w:rPr>
                <w:color w:val="4D4D4D"/>
                <w:spacing w:val="6"/>
                <w:sz w:val="8"/>
              </w:rPr>
              <w:t xml:space="preserve"> </w:t>
            </w:r>
            <w:r>
              <w:rPr>
                <w:color w:val="4D4D4D"/>
                <w:spacing w:val="-5"/>
                <w:sz w:val="8"/>
              </w:rPr>
              <w:t>UL.</w:t>
            </w:r>
          </w:p>
        </w:tc>
        <w:tc>
          <w:tcPr>
            <w:tcW w:w="1521" w:type="dxa"/>
          </w:tcPr>
          <w:p w14:paraId="475C8486" w14:textId="77777777" w:rsidR="00384124" w:rsidRDefault="00A9669B">
            <w:pPr>
              <w:pStyle w:val="TableParagraph"/>
              <w:ind w:left="23"/>
              <w:rPr>
                <w:sz w:val="8"/>
              </w:rPr>
            </w:pPr>
            <w:r>
              <w:rPr>
                <w:color w:val="4D4D4D"/>
                <w:spacing w:val="-2"/>
                <w:sz w:val="8"/>
              </w:rPr>
              <w:t>DVORCE</w:t>
            </w:r>
          </w:p>
        </w:tc>
        <w:tc>
          <w:tcPr>
            <w:tcW w:w="347" w:type="dxa"/>
          </w:tcPr>
          <w:p w14:paraId="4354E60A" w14:textId="77777777" w:rsidR="00384124" w:rsidRDefault="00A9669B">
            <w:pPr>
              <w:pStyle w:val="TableParagraph"/>
              <w:ind w:left="11" w:right="57"/>
              <w:jc w:val="center"/>
              <w:rPr>
                <w:sz w:val="8"/>
              </w:rPr>
            </w:pPr>
            <w:r>
              <w:rPr>
                <w:color w:val="4D4D4D"/>
                <w:sz w:val="8"/>
              </w:rPr>
              <w:t>793</w:t>
            </w:r>
            <w:r>
              <w:rPr>
                <w:color w:val="4D4D4D"/>
                <w:spacing w:val="-6"/>
                <w:sz w:val="8"/>
              </w:rPr>
              <w:t xml:space="preserve"> </w:t>
            </w:r>
            <w:r>
              <w:rPr>
                <w:color w:val="4D4D4D"/>
                <w:spacing w:val="-5"/>
                <w:sz w:val="8"/>
              </w:rPr>
              <w:t>68</w:t>
            </w:r>
          </w:p>
        </w:tc>
        <w:tc>
          <w:tcPr>
            <w:tcW w:w="647" w:type="dxa"/>
          </w:tcPr>
          <w:p w14:paraId="2B09F3E9" w14:textId="77777777" w:rsidR="00384124" w:rsidRDefault="00A9669B">
            <w:pPr>
              <w:pStyle w:val="TableParagraph"/>
              <w:ind w:left="25"/>
              <w:rPr>
                <w:sz w:val="8"/>
              </w:rPr>
            </w:pPr>
            <w:r>
              <w:rPr>
                <w:color w:val="4D4D4D"/>
                <w:spacing w:val="-2"/>
                <w:sz w:val="8"/>
              </w:rPr>
              <w:t>49.829193</w:t>
            </w:r>
          </w:p>
        </w:tc>
        <w:tc>
          <w:tcPr>
            <w:tcW w:w="661" w:type="dxa"/>
          </w:tcPr>
          <w:p w14:paraId="37DF0929" w14:textId="77777777" w:rsidR="00384124" w:rsidRDefault="00A9669B">
            <w:pPr>
              <w:pStyle w:val="TableParagraph"/>
              <w:ind w:left="26"/>
              <w:rPr>
                <w:sz w:val="8"/>
              </w:rPr>
            </w:pPr>
            <w:r>
              <w:rPr>
                <w:color w:val="4D4D4D"/>
                <w:spacing w:val="-2"/>
                <w:sz w:val="8"/>
              </w:rPr>
              <w:t>17.534847</w:t>
            </w:r>
          </w:p>
        </w:tc>
        <w:tc>
          <w:tcPr>
            <w:tcW w:w="495" w:type="dxa"/>
          </w:tcPr>
          <w:p w14:paraId="026F49BB" w14:textId="77777777" w:rsidR="00384124" w:rsidRDefault="00A9669B">
            <w:pPr>
              <w:pStyle w:val="TableParagraph"/>
              <w:ind w:left="27"/>
              <w:rPr>
                <w:sz w:val="8"/>
              </w:rPr>
            </w:pPr>
            <w:r>
              <w:rPr>
                <w:color w:val="4D4D4D"/>
                <w:spacing w:val="-5"/>
                <w:sz w:val="8"/>
              </w:rPr>
              <w:t>NE</w:t>
            </w:r>
          </w:p>
        </w:tc>
        <w:tc>
          <w:tcPr>
            <w:tcW w:w="677" w:type="dxa"/>
          </w:tcPr>
          <w:p w14:paraId="026C4AA0" w14:textId="77777777" w:rsidR="00384124" w:rsidRDefault="00A9669B">
            <w:pPr>
              <w:pStyle w:val="TableParagraph"/>
              <w:ind w:left="29"/>
              <w:rPr>
                <w:sz w:val="8"/>
              </w:rPr>
            </w:pPr>
            <w:r>
              <w:rPr>
                <w:color w:val="4D4D4D"/>
                <w:spacing w:val="-5"/>
                <w:sz w:val="8"/>
              </w:rPr>
              <w:t>NE</w:t>
            </w:r>
          </w:p>
        </w:tc>
      </w:tr>
      <w:tr w:rsidR="00384124" w14:paraId="1A906850" w14:textId="77777777">
        <w:trPr>
          <w:trHeight w:val="114"/>
        </w:trPr>
        <w:tc>
          <w:tcPr>
            <w:tcW w:w="1673" w:type="dxa"/>
          </w:tcPr>
          <w:p w14:paraId="7B11957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CA0D702" w14:textId="77777777" w:rsidR="00384124" w:rsidRDefault="00A9669B">
            <w:pPr>
              <w:pStyle w:val="TableParagraph"/>
              <w:rPr>
                <w:sz w:val="8"/>
              </w:rPr>
            </w:pPr>
            <w:r>
              <w:rPr>
                <w:color w:val="4D4D4D"/>
                <w:spacing w:val="-2"/>
                <w:sz w:val="8"/>
              </w:rPr>
              <w:t>N51943</w:t>
            </w:r>
          </w:p>
        </w:tc>
        <w:tc>
          <w:tcPr>
            <w:tcW w:w="2018" w:type="dxa"/>
          </w:tcPr>
          <w:p w14:paraId="7165666D" w14:textId="77777777" w:rsidR="00384124" w:rsidRDefault="00A9669B">
            <w:pPr>
              <w:pStyle w:val="TableParagraph"/>
              <w:rPr>
                <w:sz w:val="8"/>
              </w:rPr>
            </w:pPr>
            <w:r>
              <w:rPr>
                <w:color w:val="4D4D4D"/>
                <w:spacing w:val="-2"/>
                <w:sz w:val="8"/>
              </w:rPr>
              <w:t>LUGO</w:t>
            </w:r>
            <w:r>
              <w:rPr>
                <w:color w:val="4D4D4D"/>
                <w:spacing w:val="1"/>
                <w:sz w:val="8"/>
              </w:rPr>
              <w:t xml:space="preserve"> </w:t>
            </w:r>
            <w:r>
              <w:rPr>
                <w:color w:val="4D4D4D"/>
                <w:spacing w:val="-2"/>
                <w:sz w:val="8"/>
              </w:rPr>
              <w:t>PLUS</w:t>
            </w:r>
            <w:r>
              <w:rPr>
                <w:color w:val="4D4D4D"/>
                <w:spacing w:val="1"/>
                <w:sz w:val="8"/>
              </w:rPr>
              <w:t xml:space="preserve"> </w:t>
            </w:r>
            <w:r>
              <w:rPr>
                <w:color w:val="4D4D4D"/>
                <w:spacing w:val="-2"/>
                <w:sz w:val="8"/>
              </w:rPr>
              <w:t>S.R.O.</w:t>
            </w:r>
          </w:p>
        </w:tc>
        <w:tc>
          <w:tcPr>
            <w:tcW w:w="693" w:type="dxa"/>
          </w:tcPr>
          <w:p w14:paraId="5A1769CB" w14:textId="77777777" w:rsidR="00384124" w:rsidRDefault="00A9669B">
            <w:pPr>
              <w:pStyle w:val="TableParagraph"/>
              <w:rPr>
                <w:sz w:val="8"/>
              </w:rPr>
            </w:pPr>
            <w:r>
              <w:rPr>
                <w:color w:val="4D4D4D"/>
                <w:spacing w:val="-2"/>
                <w:sz w:val="8"/>
              </w:rPr>
              <w:t>420301220301</w:t>
            </w:r>
          </w:p>
        </w:tc>
        <w:tc>
          <w:tcPr>
            <w:tcW w:w="789" w:type="dxa"/>
          </w:tcPr>
          <w:p w14:paraId="4F4276DF" w14:textId="77777777" w:rsidR="00384124" w:rsidRDefault="00A9669B">
            <w:pPr>
              <w:pStyle w:val="TableParagraph"/>
              <w:ind w:left="22"/>
              <w:rPr>
                <w:sz w:val="8"/>
              </w:rPr>
            </w:pPr>
            <w:r>
              <w:rPr>
                <w:color w:val="4D4D4D"/>
                <w:spacing w:val="-2"/>
                <w:sz w:val="8"/>
              </w:rPr>
              <w:t>Moravskoslezský</w:t>
            </w:r>
          </w:p>
        </w:tc>
        <w:tc>
          <w:tcPr>
            <w:tcW w:w="907" w:type="dxa"/>
          </w:tcPr>
          <w:p w14:paraId="43D738F4" w14:textId="77777777" w:rsidR="00384124" w:rsidRDefault="00A9669B">
            <w:pPr>
              <w:pStyle w:val="TableParagraph"/>
              <w:ind w:left="22"/>
              <w:rPr>
                <w:sz w:val="8"/>
              </w:rPr>
            </w:pPr>
            <w:r>
              <w:rPr>
                <w:color w:val="4D4D4D"/>
                <w:spacing w:val="-2"/>
                <w:sz w:val="8"/>
              </w:rPr>
              <w:t>Bruntál</w:t>
            </w:r>
          </w:p>
        </w:tc>
        <w:tc>
          <w:tcPr>
            <w:tcW w:w="1152" w:type="dxa"/>
          </w:tcPr>
          <w:p w14:paraId="32B0D0B8" w14:textId="77777777" w:rsidR="00384124" w:rsidRDefault="00A9669B">
            <w:pPr>
              <w:pStyle w:val="TableParagraph"/>
              <w:ind w:left="23"/>
              <w:rPr>
                <w:sz w:val="8"/>
              </w:rPr>
            </w:pPr>
            <w:proofErr w:type="spellStart"/>
            <w:proofErr w:type="gramStart"/>
            <w:r>
              <w:rPr>
                <w:color w:val="4D4D4D"/>
                <w:spacing w:val="-2"/>
                <w:sz w:val="8"/>
              </w:rPr>
              <w:t>Bruntál,Krnovská</w:t>
            </w:r>
            <w:proofErr w:type="spellEnd"/>
            <w:proofErr w:type="gramEnd"/>
          </w:p>
        </w:tc>
        <w:tc>
          <w:tcPr>
            <w:tcW w:w="1814" w:type="dxa"/>
          </w:tcPr>
          <w:p w14:paraId="4443E1C9" w14:textId="77777777" w:rsidR="00384124" w:rsidRDefault="00A9669B">
            <w:pPr>
              <w:pStyle w:val="TableParagraph"/>
              <w:ind w:left="23"/>
              <w:rPr>
                <w:sz w:val="8"/>
              </w:rPr>
            </w:pPr>
            <w:r>
              <w:rPr>
                <w:color w:val="4D4D4D"/>
                <w:spacing w:val="-2"/>
                <w:sz w:val="8"/>
              </w:rPr>
              <w:t>KRNOVSKÁ</w:t>
            </w:r>
          </w:p>
        </w:tc>
        <w:tc>
          <w:tcPr>
            <w:tcW w:w="1521" w:type="dxa"/>
          </w:tcPr>
          <w:p w14:paraId="7B39A5AC" w14:textId="77777777" w:rsidR="00384124" w:rsidRDefault="00A9669B">
            <w:pPr>
              <w:pStyle w:val="TableParagraph"/>
              <w:ind w:left="23"/>
              <w:rPr>
                <w:sz w:val="8"/>
              </w:rPr>
            </w:pPr>
            <w:r>
              <w:rPr>
                <w:color w:val="4D4D4D"/>
                <w:spacing w:val="-2"/>
                <w:sz w:val="8"/>
              </w:rPr>
              <w:t>BRUNTÁL</w:t>
            </w:r>
          </w:p>
        </w:tc>
        <w:tc>
          <w:tcPr>
            <w:tcW w:w="347" w:type="dxa"/>
          </w:tcPr>
          <w:p w14:paraId="6D95A687" w14:textId="77777777" w:rsidR="00384124" w:rsidRDefault="00A9669B">
            <w:pPr>
              <w:pStyle w:val="TableParagraph"/>
              <w:ind w:left="11" w:right="57"/>
              <w:jc w:val="center"/>
              <w:rPr>
                <w:sz w:val="8"/>
              </w:rPr>
            </w:pPr>
            <w:r>
              <w:rPr>
                <w:color w:val="4D4D4D"/>
                <w:sz w:val="8"/>
              </w:rPr>
              <w:t>792</w:t>
            </w:r>
            <w:r>
              <w:rPr>
                <w:color w:val="4D4D4D"/>
                <w:spacing w:val="-6"/>
                <w:sz w:val="8"/>
              </w:rPr>
              <w:t xml:space="preserve"> </w:t>
            </w:r>
            <w:r>
              <w:rPr>
                <w:color w:val="4D4D4D"/>
                <w:spacing w:val="-5"/>
                <w:sz w:val="8"/>
              </w:rPr>
              <w:t>01</w:t>
            </w:r>
          </w:p>
        </w:tc>
        <w:tc>
          <w:tcPr>
            <w:tcW w:w="647" w:type="dxa"/>
          </w:tcPr>
          <w:p w14:paraId="21226A61" w14:textId="77777777" w:rsidR="00384124" w:rsidRDefault="00A9669B">
            <w:pPr>
              <w:pStyle w:val="TableParagraph"/>
              <w:ind w:left="25"/>
              <w:rPr>
                <w:sz w:val="8"/>
              </w:rPr>
            </w:pPr>
            <w:r>
              <w:rPr>
                <w:color w:val="4D4D4D"/>
                <w:spacing w:val="-2"/>
                <w:sz w:val="8"/>
              </w:rPr>
              <w:t>49.997719</w:t>
            </w:r>
          </w:p>
        </w:tc>
        <w:tc>
          <w:tcPr>
            <w:tcW w:w="661" w:type="dxa"/>
          </w:tcPr>
          <w:p w14:paraId="4057BCEB" w14:textId="77777777" w:rsidR="00384124" w:rsidRDefault="00A9669B">
            <w:pPr>
              <w:pStyle w:val="TableParagraph"/>
              <w:ind w:left="26"/>
              <w:rPr>
                <w:sz w:val="8"/>
              </w:rPr>
            </w:pPr>
            <w:r>
              <w:rPr>
                <w:color w:val="4D4D4D"/>
                <w:spacing w:val="-2"/>
                <w:sz w:val="8"/>
              </w:rPr>
              <w:t>17.477681</w:t>
            </w:r>
          </w:p>
        </w:tc>
        <w:tc>
          <w:tcPr>
            <w:tcW w:w="495" w:type="dxa"/>
          </w:tcPr>
          <w:p w14:paraId="00F74743" w14:textId="77777777" w:rsidR="00384124" w:rsidRDefault="00A9669B">
            <w:pPr>
              <w:pStyle w:val="TableParagraph"/>
              <w:ind w:left="27"/>
              <w:rPr>
                <w:sz w:val="8"/>
              </w:rPr>
            </w:pPr>
            <w:r>
              <w:rPr>
                <w:color w:val="4D4D4D"/>
                <w:spacing w:val="-5"/>
                <w:sz w:val="8"/>
              </w:rPr>
              <w:t>ANO</w:t>
            </w:r>
          </w:p>
        </w:tc>
        <w:tc>
          <w:tcPr>
            <w:tcW w:w="677" w:type="dxa"/>
          </w:tcPr>
          <w:p w14:paraId="2975782F" w14:textId="77777777" w:rsidR="00384124" w:rsidRDefault="00A9669B">
            <w:pPr>
              <w:pStyle w:val="TableParagraph"/>
              <w:ind w:left="29"/>
              <w:rPr>
                <w:sz w:val="8"/>
              </w:rPr>
            </w:pPr>
            <w:r>
              <w:rPr>
                <w:color w:val="4D4D4D"/>
                <w:spacing w:val="-5"/>
                <w:sz w:val="8"/>
              </w:rPr>
              <w:t>ANO</w:t>
            </w:r>
          </w:p>
        </w:tc>
      </w:tr>
      <w:tr w:rsidR="00384124" w14:paraId="17871C2A" w14:textId="77777777">
        <w:trPr>
          <w:trHeight w:val="114"/>
        </w:trPr>
        <w:tc>
          <w:tcPr>
            <w:tcW w:w="1673" w:type="dxa"/>
          </w:tcPr>
          <w:p w14:paraId="30FE7DBF" w14:textId="77777777" w:rsidR="00384124" w:rsidRDefault="00A9669B">
            <w:pPr>
              <w:pStyle w:val="TableParagraph"/>
              <w:rPr>
                <w:sz w:val="8"/>
              </w:rPr>
            </w:pPr>
            <w:r>
              <w:rPr>
                <w:color w:val="4D4D4D"/>
                <w:spacing w:val="-5"/>
                <w:sz w:val="8"/>
              </w:rPr>
              <w:t>OMV</w:t>
            </w:r>
          </w:p>
        </w:tc>
        <w:tc>
          <w:tcPr>
            <w:tcW w:w="600" w:type="dxa"/>
          </w:tcPr>
          <w:p w14:paraId="2E2ADED1" w14:textId="77777777" w:rsidR="00384124" w:rsidRDefault="00A9669B">
            <w:pPr>
              <w:pStyle w:val="TableParagraph"/>
              <w:rPr>
                <w:sz w:val="8"/>
              </w:rPr>
            </w:pPr>
            <w:r>
              <w:rPr>
                <w:color w:val="4D4D4D"/>
                <w:spacing w:val="-2"/>
                <w:sz w:val="8"/>
              </w:rPr>
              <w:t>N16001</w:t>
            </w:r>
          </w:p>
        </w:tc>
        <w:tc>
          <w:tcPr>
            <w:tcW w:w="2018" w:type="dxa"/>
          </w:tcPr>
          <w:p w14:paraId="3DB2D2A0" w14:textId="77777777" w:rsidR="00384124" w:rsidRDefault="00A9669B">
            <w:pPr>
              <w:pStyle w:val="TableParagraph"/>
              <w:rPr>
                <w:sz w:val="8"/>
              </w:rPr>
            </w:pPr>
            <w:r>
              <w:rPr>
                <w:color w:val="4D4D4D"/>
                <w:spacing w:val="-5"/>
                <w:sz w:val="8"/>
              </w:rPr>
              <w:t>OMV</w:t>
            </w:r>
          </w:p>
        </w:tc>
        <w:tc>
          <w:tcPr>
            <w:tcW w:w="693" w:type="dxa"/>
          </w:tcPr>
          <w:p w14:paraId="10472C64" w14:textId="77777777" w:rsidR="00384124" w:rsidRDefault="00A9669B">
            <w:pPr>
              <w:pStyle w:val="TableParagraph"/>
              <w:rPr>
                <w:sz w:val="8"/>
              </w:rPr>
            </w:pPr>
            <w:r>
              <w:rPr>
                <w:color w:val="4D4D4D"/>
                <w:spacing w:val="-2"/>
                <w:sz w:val="8"/>
              </w:rPr>
              <w:t>420301100201</w:t>
            </w:r>
          </w:p>
        </w:tc>
        <w:tc>
          <w:tcPr>
            <w:tcW w:w="789" w:type="dxa"/>
          </w:tcPr>
          <w:p w14:paraId="157EB579" w14:textId="77777777" w:rsidR="00384124" w:rsidRDefault="00A9669B">
            <w:pPr>
              <w:pStyle w:val="TableParagraph"/>
              <w:ind w:left="22"/>
              <w:rPr>
                <w:sz w:val="8"/>
              </w:rPr>
            </w:pPr>
            <w:r>
              <w:rPr>
                <w:color w:val="4D4D4D"/>
                <w:spacing w:val="-2"/>
                <w:sz w:val="8"/>
              </w:rPr>
              <w:t>Moravskoslezský</w:t>
            </w:r>
          </w:p>
        </w:tc>
        <w:tc>
          <w:tcPr>
            <w:tcW w:w="907" w:type="dxa"/>
          </w:tcPr>
          <w:p w14:paraId="39049ED3" w14:textId="77777777" w:rsidR="00384124" w:rsidRDefault="00A9669B">
            <w:pPr>
              <w:pStyle w:val="TableParagraph"/>
              <w:ind w:left="22"/>
              <w:rPr>
                <w:sz w:val="8"/>
              </w:rPr>
            </w:pPr>
            <w:r>
              <w:rPr>
                <w:color w:val="4D4D4D"/>
                <w:spacing w:val="-2"/>
                <w:sz w:val="8"/>
              </w:rPr>
              <w:t>Bruntál</w:t>
            </w:r>
          </w:p>
        </w:tc>
        <w:tc>
          <w:tcPr>
            <w:tcW w:w="1152" w:type="dxa"/>
          </w:tcPr>
          <w:p w14:paraId="014DE384" w14:textId="77777777" w:rsidR="00384124" w:rsidRDefault="00A9669B">
            <w:pPr>
              <w:pStyle w:val="TableParagraph"/>
              <w:ind w:left="23"/>
              <w:rPr>
                <w:sz w:val="8"/>
              </w:rPr>
            </w:pPr>
            <w:proofErr w:type="spellStart"/>
            <w:proofErr w:type="gramStart"/>
            <w:r>
              <w:rPr>
                <w:color w:val="4D4D4D"/>
                <w:spacing w:val="-2"/>
                <w:sz w:val="8"/>
              </w:rPr>
              <w:t>Bruntál,Staroměstská</w:t>
            </w:r>
            <w:proofErr w:type="spellEnd"/>
            <w:proofErr w:type="gramEnd"/>
          </w:p>
        </w:tc>
        <w:tc>
          <w:tcPr>
            <w:tcW w:w="1814" w:type="dxa"/>
          </w:tcPr>
          <w:p w14:paraId="241DF0C8" w14:textId="77777777" w:rsidR="00384124" w:rsidRDefault="00A9669B">
            <w:pPr>
              <w:pStyle w:val="TableParagraph"/>
              <w:ind w:left="23"/>
              <w:rPr>
                <w:sz w:val="8"/>
              </w:rPr>
            </w:pPr>
            <w:r>
              <w:rPr>
                <w:color w:val="4D4D4D"/>
                <w:spacing w:val="-2"/>
                <w:sz w:val="8"/>
              </w:rPr>
              <w:t>STAROMĚSTSKÁ</w:t>
            </w:r>
            <w:r>
              <w:rPr>
                <w:color w:val="4D4D4D"/>
                <w:spacing w:val="7"/>
                <w:sz w:val="8"/>
              </w:rPr>
              <w:t xml:space="preserve"> </w:t>
            </w:r>
            <w:r>
              <w:rPr>
                <w:color w:val="4D4D4D"/>
                <w:spacing w:val="-10"/>
                <w:sz w:val="8"/>
              </w:rPr>
              <w:t>6</w:t>
            </w:r>
          </w:p>
        </w:tc>
        <w:tc>
          <w:tcPr>
            <w:tcW w:w="1521" w:type="dxa"/>
          </w:tcPr>
          <w:p w14:paraId="2BAAFA7B" w14:textId="77777777" w:rsidR="00384124" w:rsidRDefault="00A9669B">
            <w:pPr>
              <w:pStyle w:val="TableParagraph"/>
              <w:ind w:left="23"/>
              <w:rPr>
                <w:sz w:val="8"/>
              </w:rPr>
            </w:pPr>
            <w:r>
              <w:rPr>
                <w:color w:val="4D4D4D"/>
                <w:spacing w:val="-2"/>
                <w:sz w:val="8"/>
              </w:rPr>
              <w:t>BRUNTÁL</w:t>
            </w:r>
          </w:p>
        </w:tc>
        <w:tc>
          <w:tcPr>
            <w:tcW w:w="347" w:type="dxa"/>
          </w:tcPr>
          <w:p w14:paraId="59580D26" w14:textId="77777777" w:rsidR="00384124" w:rsidRDefault="00A9669B">
            <w:pPr>
              <w:pStyle w:val="TableParagraph"/>
              <w:ind w:left="11" w:right="57"/>
              <w:jc w:val="center"/>
              <w:rPr>
                <w:sz w:val="8"/>
              </w:rPr>
            </w:pPr>
            <w:r>
              <w:rPr>
                <w:color w:val="4D4D4D"/>
                <w:sz w:val="8"/>
              </w:rPr>
              <w:t>792</w:t>
            </w:r>
            <w:r>
              <w:rPr>
                <w:color w:val="4D4D4D"/>
                <w:spacing w:val="-6"/>
                <w:sz w:val="8"/>
              </w:rPr>
              <w:t xml:space="preserve"> </w:t>
            </w:r>
            <w:r>
              <w:rPr>
                <w:color w:val="4D4D4D"/>
                <w:spacing w:val="-5"/>
                <w:sz w:val="8"/>
              </w:rPr>
              <w:t>01</w:t>
            </w:r>
          </w:p>
        </w:tc>
        <w:tc>
          <w:tcPr>
            <w:tcW w:w="647" w:type="dxa"/>
          </w:tcPr>
          <w:p w14:paraId="21FD3F70" w14:textId="77777777" w:rsidR="00384124" w:rsidRDefault="00A9669B">
            <w:pPr>
              <w:pStyle w:val="TableParagraph"/>
              <w:ind w:left="25"/>
              <w:rPr>
                <w:sz w:val="8"/>
              </w:rPr>
            </w:pPr>
            <w:r>
              <w:rPr>
                <w:color w:val="4D4D4D"/>
                <w:spacing w:val="-2"/>
                <w:sz w:val="8"/>
              </w:rPr>
              <w:t>49.995161</w:t>
            </w:r>
          </w:p>
        </w:tc>
        <w:tc>
          <w:tcPr>
            <w:tcW w:w="661" w:type="dxa"/>
          </w:tcPr>
          <w:p w14:paraId="0B777891" w14:textId="77777777" w:rsidR="00384124" w:rsidRDefault="00A9669B">
            <w:pPr>
              <w:pStyle w:val="TableParagraph"/>
              <w:ind w:left="26"/>
              <w:rPr>
                <w:sz w:val="8"/>
              </w:rPr>
            </w:pPr>
            <w:r>
              <w:rPr>
                <w:color w:val="4D4D4D"/>
                <w:spacing w:val="-2"/>
                <w:sz w:val="8"/>
              </w:rPr>
              <w:t>17.449808</w:t>
            </w:r>
          </w:p>
        </w:tc>
        <w:tc>
          <w:tcPr>
            <w:tcW w:w="495" w:type="dxa"/>
          </w:tcPr>
          <w:p w14:paraId="01591418" w14:textId="77777777" w:rsidR="00384124" w:rsidRDefault="00A9669B">
            <w:pPr>
              <w:pStyle w:val="TableParagraph"/>
              <w:ind w:left="27"/>
              <w:rPr>
                <w:sz w:val="8"/>
              </w:rPr>
            </w:pPr>
            <w:r>
              <w:rPr>
                <w:color w:val="4D4D4D"/>
                <w:spacing w:val="-5"/>
                <w:sz w:val="8"/>
              </w:rPr>
              <w:t>ANO</w:t>
            </w:r>
          </w:p>
        </w:tc>
        <w:tc>
          <w:tcPr>
            <w:tcW w:w="677" w:type="dxa"/>
          </w:tcPr>
          <w:p w14:paraId="51647FC9" w14:textId="77777777" w:rsidR="00384124" w:rsidRDefault="00A9669B">
            <w:pPr>
              <w:pStyle w:val="TableParagraph"/>
              <w:ind w:left="29"/>
              <w:rPr>
                <w:sz w:val="8"/>
              </w:rPr>
            </w:pPr>
            <w:r>
              <w:rPr>
                <w:color w:val="4D4D4D"/>
                <w:spacing w:val="-5"/>
                <w:sz w:val="8"/>
              </w:rPr>
              <w:t>ANO</w:t>
            </w:r>
          </w:p>
        </w:tc>
      </w:tr>
      <w:tr w:rsidR="00384124" w14:paraId="23195711" w14:textId="77777777">
        <w:trPr>
          <w:trHeight w:val="114"/>
        </w:trPr>
        <w:tc>
          <w:tcPr>
            <w:tcW w:w="1673" w:type="dxa"/>
          </w:tcPr>
          <w:p w14:paraId="3550238B" w14:textId="77777777" w:rsidR="00384124" w:rsidRDefault="00A9669B">
            <w:pPr>
              <w:pStyle w:val="TableParagraph"/>
              <w:rPr>
                <w:sz w:val="8"/>
              </w:rPr>
            </w:pPr>
            <w:r>
              <w:rPr>
                <w:color w:val="4D4D4D"/>
                <w:spacing w:val="-2"/>
                <w:sz w:val="8"/>
              </w:rPr>
              <w:t>ČEPRO</w:t>
            </w:r>
          </w:p>
        </w:tc>
        <w:tc>
          <w:tcPr>
            <w:tcW w:w="600" w:type="dxa"/>
          </w:tcPr>
          <w:p w14:paraId="5E704C62" w14:textId="77777777" w:rsidR="00384124" w:rsidRDefault="00A9669B">
            <w:pPr>
              <w:pStyle w:val="TableParagraph"/>
              <w:rPr>
                <w:sz w:val="8"/>
              </w:rPr>
            </w:pPr>
            <w:r>
              <w:rPr>
                <w:color w:val="4D4D4D"/>
                <w:spacing w:val="-2"/>
                <w:sz w:val="8"/>
              </w:rPr>
              <w:t>N27001</w:t>
            </w:r>
          </w:p>
        </w:tc>
        <w:tc>
          <w:tcPr>
            <w:tcW w:w="2018" w:type="dxa"/>
          </w:tcPr>
          <w:p w14:paraId="152F30F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E76DDCE" w14:textId="77777777" w:rsidR="00384124" w:rsidRDefault="00A9669B">
            <w:pPr>
              <w:pStyle w:val="TableParagraph"/>
              <w:rPr>
                <w:sz w:val="8"/>
              </w:rPr>
            </w:pPr>
            <w:r>
              <w:rPr>
                <w:color w:val="4D4D4D"/>
                <w:spacing w:val="-2"/>
                <w:sz w:val="8"/>
              </w:rPr>
              <w:t>420301102201</w:t>
            </w:r>
          </w:p>
        </w:tc>
        <w:tc>
          <w:tcPr>
            <w:tcW w:w="789" w:type="dxa"/>
          </w:tcPr>
          <w:p w14:paraId="412812C2" w14:textId="77777777" w:rsidR="00384124" w:rsidRDefault="00A9669B">
            <w:pPr>
              <w:pStyle w:val="TableParagraph"/>
              <w:ind w:left="22"/>
              <w:rPr>
                <w:sz w:val="8"/>
              </w:rPr>
            </w:pPr>
            <w:r>
              <w:rPr>
                <w:color w:val="4D4D4D"/>
                <w:spacing w:val="-2"/>
                <w:sz w:val="8"/>
              </w:rPr>
              <w:t>Moravskoslezský</w:t>
            </w:r>
          </w:p>
        </w:tc>
        <w:tc>
          <w:tcPr>
            <w:tcW w:w="907" w:type="dxa"/>
          </w:tcPr>
          <w:p w14:paraId="39647E09" w14:textId="77777777" w:rsidR="00384124" w:rsidRDefault="00A9669B">
            <w:pPr>
              <w:pStyle w:val="TableParagraph"/>
              <w:ind w:left="22"/>
              <w:rPr>
                <w:sz w:val="8"/>
              </w:rPr>
            </w:pPr>
            <w:r>
              <w:rPr>
                <w:color w:val="4D4D4D"/>
                <w:spacing w:val="-2"/>
                <w:sz w:val="8"/>
              </w:rPr>
              <w:t>Bruntál</w:t>
            </w:r>
          </w:p>
        </w:tc>
        <w:tc>
          <w:tcPr>
            <w:tcW w:w="1152" w:type="dxa"/>
          </w:tcPr>
          <w:p w14:paraId="5F43E5C7" w14:textId="77777777" w:rsidR="00384124" w:rsidRDefault="00A9669B">
            <w:pPr>
              <w:pStyle w:val="TableParagraph"/>
              <w:ind w:left="23"/>
              <w:rPr>
                <w:sz w:val="8"/>
              </w:rPr>
            </w:pPr>
            <w:r>
              <w:rPr>
                <w:color w:val="4D4D4D"/>
                <w:spacing w:val="-2"/>
                <w:sz w:val="8"/>
              </w:rPr>
              <w:t>Břidličná</w:t>
            </w:r>
          </w:p>
        </w:tc>
        <w:tc>
          <w:tcPr>
            <w:tcW w:w="1814" w:type="dxa"/>
          </w:tcPr>
          <w:p w14:paraId="4AD2DA36" w14:textId="77777777" w:rsidR="00384124" w:rsidRDefault="00A9669B">
            <w:pPr>
              <w:pStyle w:val="TableParagraph"/>
              <w:ind w:left="23"/>
              <w:rPr>
                <w:sz w:val="8"/>
              </w:rPr>
            </w:pPr>
            <w:r>
              <w:rPr>
                <w:color w:val="4D4D4D"/>
                <w:spacing w:val="-2"/>
                <w:sz w:val="8"/>
              </w:rPr>
              <w:t>RÝMAŘOVSKÁ</w:t>
            </w:r>
          </w:p>
        </w:tc>
        <w:tc>
          <w:tcPr>
            <w:tcW w:w="1521" w:type="dxa"/>
          </w:tcPr>
          <w:p w14:paraId="160A1812" w14:textId="77777777" w:rsidR="00384124" w:rsidRDefault="00A9669B">
            <w:pPr>
              <w:pStyle w:val="TableParagraph"/>
              <w:ind w:left="23"/>
              <w:rPr>
                <w:sz w:val="8"/>
              </w:rPr>
            </w:pPr>
            <w:r>
              <w:rPr>
                <w:color w:val="4D4D4D"/>
                <w:spacing w:val="-2"/>
                <w:sz w:val="8"/>
              </w:rPr>
              <w:t>BŘIDLIČNÁ</w:t>
            </w:r>
          </w:p>
        </w:tc>
        <w:tc>
          <w:tcPr>
            <w:tcW w:w="347" w:type="dxa"/>
          </w:tcPr>
          <w:p w14:paraId="1C4A24D6" w14:textId="77777777" w:rsidR="00384124" w:rsidRDefault="00A9669B">
            <w:pPr>
              <w:pStyle w:val="TableParagraph"/>
              <w:ind w:left="11" w:right="57"/>
              <w:jc w:val="center"/>
              <w:rPr>
                <w:sz w:val="8"/>
              </w:rPr>
            </w:pPr>
            <w:r>
              <w:rPr>
                <w:color w:val="4D4D4D"/>
                <w:sz w:val="8"/>
              </w:rPr>
              <w:t>793</w:t>
            </w:r>
            <w:r>
              <w:rPr>
                <w:color w:val="4D4D4D"/>
                <w:spacing w:val="-6"/>
                <w:sz w:val="8"/>
              </w:rPr>
              <w:t xml:space="preserve"> </w:t>
            </w:r>
            <w:r>
              <w:rPr>
                <w:color w:val="4D4D4D"/>
                <w:spacing w:val="-5"/>
                <w:sz w:val="8"/>
              </w:rPr>
              <w:t>51</w:t>
            </w:r>
          </w:p>
        </w:tc>
        <w:tc>
          <w:tcPr>
            <w:tcW w:w="647" w:type="dxa"/>
          </w:tcPr>
          <w:p w14:paraId="6373E55B" w14:textId="77777777" w:rsidR="00384124" w:rsidRDefault="00A9669B">
            <w:pPr>
              <w:pStyle w:val="TableParagraph"/>
              <w:ind w:left="25"/>
              <w:rPr>
                <w:sz w:val="8"/>
              </w:rPr>
            </w:pPr>
            <w:r>
              <w:rPr>
                <w:color w:val="4D4D4D"/>
                <w:spacing w:val="-2"/>
                <w:sz w:val="8"/>
              </w:rPr>
              <w:t>49.912686</w:t>
            </w:r>
          </w:p>
        </w:tc>
        <w:tc>
          <w:tcPr>
            <w:tcW w:w="661" w:type="dxa"/>
          </w:tcPr>
          <w:p w14:paraId="7032B610" w14:textId="77777777" w:rsidR="00384124" w:rsidRDefault="00A9669B">
            <w:pPr>
              <w:pStyle w:val="TableParagraph"/>
              <w:ind w:left="26"/>
              <w:rPr>
                <w:sz w:val="8"/>
              </w:rPr>
            </w:pPr>
            <w:r>
              <w:rPr>
                <w:color w:val="4D4D4D"/>
                <w:spacing w:val="-2"/>
                <w:sz w:val="8"/>
              </w:rPr>
              <w:t>17.370039</w:t>
            </w:r>
          </w:p>
        </w:tc>
        <w:tc>
          <w:tcPr>
            <w:tcW w:w="495" w:type="dxa"/>
          </w:tcPr>
          <w:p w14:paraId="647F7421" w14:textId="77777777" w:rsidR="00384124" w:rsidRDefault="00A9669B">
            <w:pPr>
              <w:pStyle w:val="TableParagraph"/>
              <w:ind w:left="27"/>
              <w:rPr>
                <w:sz w:val="8"/>
              </w:rPr>
            </w:pPr>
            <w:r>
              <w:rPr>
                <w:color w:val="4D4D4D"/>
                <w:spacing w:val="-5"/>
                <w:sz w:val="8"/>
              </w:rPr>
              <w:t>NE</w:t>
            </w:r>
          </w:p>
        </w:tc>
        <w:tc>
          <w:tcPr>
            <w:tcW w:w="677" w:type="dxa"/>
          </w:tcPr>
          <w:p w14:paraId="0896FA9F" w14:textId="77777777" w:rsidR="00384124" w:rsidRDefault="00A9669B">
            <w:pPr>
              <w:pStyle w:val="TableParagraph"/>
              <w:ind w:left="29"/>
              <w:rPr>
                <w:sz w:val="8"/>
              </w:rPr>
            </w:pPr>
            <w:r>
              <w:rPr>
                <w:color w:val="4D4D4D"/>
                <w:spacing w:val="-5"/>
                <w:sz w:val="8"/>
              </w:rPr>
              <w:t>NE</w:t>
            </w:r>
          </w:p>
        </w:tc>
      </w:tr>
      <w:tr w:rsidR="00384124" w14:paraId="4A768FB1" w14:textId="77777777">
        <w:trPr>
          <w:trHeight w:val="114"/>
        </w:trPr>
        <w:tc>
          <w:tcPr>
            <w:tcW w:w="1673" w:type="dxa"/>
          </w:tcPr>
          <w:p w14:paraId="1E2DEE96" w14:textId="77777777" w:rsidR="00384124" w:rsidRDefault="00A9669B">
            <w:pPr>
              <w:pStyle w:val="TableParagraph"/>
              <w:rPr>
                <w:sz w:val="8"/>
              </w:rPr>
            </w:pPr>
            <w:r>
              <w:rPr>
                <w:color w:val="4D4D4D"/>
                <w:spacing w:val="-5"/>
                <w:sz w:val="8"/>
              </w:rPr>
              <w:t>MOL</w:t>
            </w:r>
          </w:p>
        </w:tc>
        <w:tc>
          <w:tcPr>
            <w:tcW w:w="600" w:type="dxa"/>
          </w:tcPr>
          <w:p w14:paraId="6326A7F0" w14:textId="77777777" w:rsidR="00384124" w:rsidRDefault="00A9669B">
            <w:pPr>
              <w:pStyle w:val="TableParagraph"/>
              <w:rPr>
                <w:sz w:val="8"/>
              </w:rPr>
            </w:pPr>
            <w:r>
              <w:rPr>
                <w:color w:val="4D4D4D"/>
                <w:spacing w:val="-2"/>
                <w:sz w:val="8"/>
              </w:rPr>
              <w:t>N15000</w:t>
            </w:r>
          </w:p>
        </w:tc>
        <w:tc>
          <w:tcPr>
            <w:tcW w:w="2018" w:type="dxa"/>
          </w:tcPr>
          <w:p w14:paraId="5D058BE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8D54ECC" w14:textId="77777777" w:rsidR="00384124" w:rsidRDefault="00A9669B">
            <w:pPr>
              <w:pStyle w:val="TableParagraph"/>
              <w:rPr>
                <w:sz w:val="8"/>
              </w:rPr>
            </w:pPr>
            <w:r>
              <w:rPr>
                <w:color w:val="4D4D4D"/>
                <w:spacing w:val="-2"/>
                <w:sz w:val="8"/>
              </w:rPr>
              <w:t>420301152201</w:t>
            </w:r>
          </w:p>
        </w:tc>
        <w:tc>
          <w:tcPr>
            <w:tcW w:w="789" w:type="dxa"/>
          </w:tcPr>
          <w:p w14:paraId="6A3CCA30" w14:textId="77777777" w:rsidR="00384124" w:rsidRDefault="00A9669B">
            <w:pPr>
              <w:pStyle w:val="TableParagraph"/>
              <w:ind w:left="22"/>
              <w:rPr>
                <w:sz w:val="8"/>
              </w:rPr>
            </w:pPr>
            <w:r>
              <w:rPr>
                <w:color w:val="4D4D4D"/>
                <w:spacing w:val="-2"/>
                <w:sz w:val="8"/>
              </w:rPr>
              <w:t>Moravskoslezský</w:t>
            </w:r>
          </w:p>
        </w:tc>
        <w:tc>
          <w:tcPr>
            <w:tcW w:w="907" w:type="dxa"/>
          </w:tcPr>
          <w:p w14:paraId="39258AB9" w14:textId="77777777" w:rsidR="00384124" w:rsidRDefault="00A9669B">
            <w:pPr>
              <w:pStyle w:val="TableParagraph"/>
              <w:ind w:left="22"/>
              <w:rPr>
                <w:sz w:val="8"/>
              </w:rPr>
            </w:pPr>
            <w:r>
              <w:rPr>
                <w:color w:val="4D4D4D"/>
                <w:spacing w:val="-2"/>
                <w:sz w:val="8"/>
              </w:rPr>
              <w:t>Bruntál</w:t>
            </w:r>
          </w:p>
        </w:tc>
        <w:tc>
          <w:tcPr>
            <w:tcW w:w="1152" w:type="dxa"/>
          </w:tcPr>
          <w:p w14:paraId="7047BBA3" w14:textId="77777777" w:rsidR="00384124" w:rsidRDefault="00A9669B">
            <w:pPr>
              <w:pStyle w:val="TableParagraph"/>
              <w:ind w:left="23"/>
              <w:rPr>
                <w:sz w:val="8"/>
              </w:rPr>
            </w:pPr>
            <w:r>
              <w:rPr>
                <w:color w:val="4D4D4D"/>
                <w:spacing w:val="-2"/>
                <w:sz w:val="8"/>
              </w:rPr>
              <w:t>Město</w:t>
            </w:r>
            <w:r>
              <w:rPr>
                <w:color w:val="4D4D4D"/>
                <w:spacing w:val="2"/>
                <w:sz w:val="8"/>
              </w:rPr>
              <w:t xml:space="preserve"> </w:t>
            </w:r>
            <w:r>
              <w:rPr>
                <w:color w:val="4D4D4D"/>
                <w:spacing w:val="-2"/>
                <w:sz w:val="8"/>
              </w:rPr>
              <w:t>Albrechtice</w:t>
            </w:r>
          </w:p>
        </w:tc>
        <w:tc>
          <w:tcPr>
            <w:tcW w:w="1814" w:type="dxa"/>
          </w:tcPr>
          <w:p w14:paraId="0AF653A7" w14:textId="77777777" w:rsidR="00384124" w:rsidRDefault="00A9669B">
            <w:pPr>
              <w:pStyle w:val="TableParagraph"/>
              <w:ind w:left="23"/>
              <w:rPr>
                <w:sz w:val="8"/>
              </w:rPr>
            </w:pPr>
            <w:r>
              <w:rPr>
                <w:color w:val="4D4D4D"/>
                <w:spacing w:val="-2"/>
                <w:sz w:val="8"/>
              </w:rPr>
              <w:t>MĚSTO</w:t>
            </w:r>
            <w:r>
              <w:rPr>
                <w:color w:val="4D4D4D"/>
                <w:spacing w:val="4"/>
                <w:sz w:val="8"/>
              </w:rPr>
              <w:t xml:space="preserve"> </w:t>
            </w:r>
            <w:r>
              <w:rPr>
                <w:color w:val="4D4D4D"/>
                <w:spacing w:val="-2"/>
                <w:sz w:val="8"/>
              </w:rPr>
              <w:t>ALBRECHTICE</w:t>
            </w:r>
            <w:r>
              <w:rPr>
                <w:color w:val="4D4D4D"/>
                <w:spacing w:val="8"/>
                <w:sz w:val="8"/>
              </w:rPr>
              <w:t xml:space="preserve"> </w:t>
            </w:r>
            <w:r>
              <w:rPr>
                <w:color w:val="4D4D4D"/>
                <w:spacing w:val="-5"/>
                <w:sz w:val="8"/>
              </w:rPr>
              <w:t>742</w:t>
            </w:r>
          </w:p>
        </w:tc>
        <w:tc>
          <w:tcPr>
            <w:tcW w:w="1521" w:type="dxa"/>
          </w:tcPr>
          <w:p w14:paraId="26F3F5D3" w14:textId="77777777" w:rsidR="00384124" w:rsidRDefault="00A9669B">
            <w:pPr>
              <w:pStyle w:val="TableParagraph"/>
              <w:ind w:left="23"/>
              <w:rPr>
                <w:sz w:val="8"/>
              </w:rPr>
            </w:pPr>
            <w:r>
              <w:rPr>
                <w:color w:val="4D4D4D"/>
                <w:spacing w:val="-2"/>
                <w:sz w:val="8"/>
              </w:rPr>
              <w:t>MĚSTO</w:t>
            </w:r>
            <w:r>
              <w:rPr>
                <w:color w:val="4D4D4D"/>
                <w:spacing w:val="2"/>
                <w:sz w:val="8"/>
              </w:rPr>
              <w:t xml:space="preserve"> </w:t>
            </w:r>
            <w:r>
              <w:rPr>
                <w:color w:val="4D4D4D"/>
                <w:spacing w:val="-2"/>
                <w:sz w:val="8"/>
              </w:rPr>
              <w:t>ALBRECHTICE</w:t>
            </w:r>
          </w:p>
        </w:tc>
        <w:tc>
          <w:tcPr>
            <w:tcW w:w="347" w:type="dxa"/>
          </w:tcPr>
          <w:p w14:paraId="782A766B" w14:textId="77777777" w:rsidR="00384124" w:rsidRDefault="00A9669B">
            <w:pPr>
              <w:pStyle w:val="TableParagraph"/>
              <w:ind w:left="11" w:right="57"/>
              <w:jc w:val="center"/>
              <w:rPr>
                <w:sz w:val="8"/>
              </w:rPr>
            </w:pPr>
            <w:r>
              <w:rPr>
                <w:color w:val="4D4D4D"/>
                <w:sz w:val="8"/>
              </w:rPr>
              <w:t>793</w:t>
            </w:r>
            <w:r>
              <w:rPr>
                <w:color w:val="4D4D4D"/>
                <w:spacing w:val="-6"/>
                <w:sz w:val="8"/>
              </w:rPr>
              <w:t xml:space="preserve"> </w:t>
            </w:r>
            <w:r>
              <w:rPr>
                <w:color w:val="4D4D4D"/>
                <w:spacing w:val="-5"/>
                <w:sz w:val="8"/>
              </w:rPr>
              <w:t>95</w:t>
            </w:r>
          </w:p>
        </w:tc>
        <w:tc>
          <w:tcPr>
            <w:tcW w:w="647" w:type="dxa"/>
          </w:tcPr>
          <w:p w14:paraId="100DCDC0" w14:textId="77777777" w:rsidR="00384124" w:rsidRDefault="00A9669B">
            <w:pPr>
              <w:pStyle w:val="TableParagraph"/>
              <w:ind w:left="25"/>
              <w:rPr>
                <w:sz w:val="8"/>
              </w:rPr>
            </w:pPr>
            <w:r>
              <w:rPr>
                <w:color w:val="4D4D4D"/>
                <w:spacing w:val="-2"/>
                <w:sz w:val="8"/>
              </w:rPr>
              <w:t>50.158772</w:t>
            </w:r>
          </w:p>
        </w:tc>
        <w:tc>
          <w:tcPr>
            <w:tcW w:w="661" w:type="dxa"/>
          </w:tcPr>
          <w:p w14:paraId="7C9B015C" w14:textId="77777777" w:rsidR="00384124" w:rsidRDefault="00A9669B">
            <w:pPr>
              <w:pStyle w:val="TableParagraph"/>
              <w:ind w:left="26"/>
              <w:rPr>
                <w:sz w:val="8"/>
              </w:rPr>
            </w:pPr>
            <w:r>
              <w:rPr>
                <w:color w:val="4D4D4D"/>
                <w:spacing w:val="-2"/>
                <w:sz w:val="8"/>
              </w:rPr>
              <w:t>17.574842</w:t>
            </w:r>
          </w:p>
        </w:tc>
        <w:tc>
          <w:tcPr>
            <w:tcW w:w="495" w:type="dxa"/>
          </w:tcPr>
          <w:p w14:paraId="6190129E" w14:textId="77777777" w:rsidR="00384124" w:rsidRDefault="00A9669B">
            <w:pPr>
              <w:pStyle w:val="TableParagraph"/>
              <w:ind w:left="27"/>
              <w:rPr>
                <w:sz w:val="8"/>
              </w:rPr>
            </w:pPr>
            <w:r>
              <w:rPr>
                <w:color w:val="4D4D4D"/>
                <w:spacing w:val="-5"/>
                <w:sz w:val="8"/>
              </w:rPr>
              <w:t>NE</w:t>
            </w:r>
          </w:p>
        </w:tc>
        <w:tc>
          <w:tcPr>
            <w:tcW w:w="677" w:type="dxa"/>
          </w:tcPr>
          <w:p w14:paraId="6F271C53" w14:textId="77777777" w:rsidR="00384124" w:rsidRDefault="00A9669B">
            <w:pPr>
              <w:pStyle w:val="TableParagraph"/>
              <w:ind w:left="29"/>
              <w:rPr>
                <w:sz w:val="8"/>
              </w:rPr>
            </w:pPr>
            <w:r>
              <w:rPr>
                <w:color w:val="4D4D4D"/>
                <w:spacing w:val="-5"/>
                <w:sz w:val="8"/>
              </w:rPr>
              <w:t>NE</w:t>
            </w:r>
          </w:p>
        </w:tc>
      </w:tr>
      <w:tr w:rsidR="00384124" w14:paraId="330F150D" w14:textId="77777777">
        <w:trPr>
          <w:trHeight w:val="114"/>
        </w:trPr>
        <w:tc>
          <w:tcPr>
            <w:tcW w:w="1673" w:type="dxa"/>
          </w:tcPr>
          <w:p w14:paraId="417356B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0D3578C" w14:textId="77777777" w:rsidR="00384124" w:rsidRDefault="00A9669B">
            <w:pPr>
              <w:pStyle w:val="TableParagraph"/>
              <w:rPr>
                <w:sz w:val="8"/>
              </w:rPr>
            </w:pPr>
            <w:r>
              <w:rPr>
                <w:color w:val="4D4D4D"/>
                <w:spacing w:val="-2"/>
                <w:sz w:val="8"/>
              </w:rPr>
              <w:t>N50288</w:t>
            </w:r>
          </w:p>
        </w:tc>
        <w:tc>
          <w:tcPr>
            <w:tcW w:w="2018" w:type="dxa"/>
          </w:tcPr>
          <w:p w14:paraId="46D242E4" w14:textId="77777777" w:rsidR="00384124" w:rsidRDefault="00A9669B">
            <w:pPr>
              <w:pStyle w:val="TableParagraph"/>
              <w:rPr>
                <w:sz w:val="8"/>
              </w:rPr>
            </w:pPr>
            <w:r>
              <w:rPr>
                <w:color w:val="4D4D4D"/>
                <w:sz w:val="8"/>
              </w:rPr>
              <w:t>OIL</w:t>
            </w:r>
            <w:r>
              <w:rPr>
                <w:color w:val="4D4D4D"/>
                <w:spacing w:val="-5"/>
                <w:sz w:val="8"/>
              </w:rPr>
              <w:t xml:space="preserve"> </w:t>
            </w:r>
            <w:r>
              <w:rPr>
                <w:color w:val="4D4D4D"/>
                <w:sz w:val="8"/>
              </w:rPr>
              <w:t>TEAM</w:t>
            </w:r>
            <w:r>
              <w:rPr>
                <w:color w:val="4D4D4D"/>
                <w:spacing w:val="-6"/>
                <w:sz w:val="8"/>
              </w:rPr>
              <w:t xml:space="preserve"> </w:t>
            </w:r>
            <w:r>
              <w:rPr>
                <w:color w:val="4D4D4D"/>
                <w:spacing w:val="-4"/>
                <w:sz w:val="8"/>
              </w:rPr>
              <w:t>A.S.</w:t>
            </w:r>
          </w:p>
        </w:tc>
        <w:tc>
          <w:tcPr>
            <w:tcW w:w="693" w:type="dxa"/>
          </w:tcPr>
          <w:p w14:paraId="0B5D050A" w14:textId="77777777" w:rsidR="00384124" w:rsidRDefault="00A9669B">
            <w:pPr>
              <w:pStyle w:val="TableParagraph"/>
              <w:rPr>
                <w:sz w:val="8"/>
              </w:rPr>
            </w:pPr>
            <w:r>
              <w:rPr>
                <w:color w:val="4D4D4D"/>
                <w:spacing w:val="-2"/>
                <w:sz w:val="8"/>
              </w:rPr>
              <w:t>420301177201</w:t>
            </w:r>
          </w:p>
        </w:tc>
        <w:tc>
          <w:tcPr>
            <w:tcW w:w="789" w:type="dxa"/>
          </w:tcPr>
          <w:p w14:paraId="0A971845" w14:textId="77777777" w:rsidR="00384124" w:rsidRDefault="00A9669B">
            <w:pPr>
              <w:pStyle w:val="TableParagraph"/>
              <w:ind w:left="22"/>
              <w:rPr>
                <w:sz w:val="8"/>
              </w:rPr>
            </w:pPr>
            <w:r>
              <w:rPr>
                <w:color w:val="4D4D4D"/>
                <w:spacing w:val="-2"/>
                <w:sz w:val="8"/>
              </w:rPr>
              <w:t>Moravskoslezský</w:t>
            </w:r>
          </w:p>
        </w:tc>
        <w:tc>
          <w:tcPr>
            <w:tcW w:w="907" w:type="dxa"/>
          </w:tcPr>
          <w:p w14:paraId="618AB50E" w14:textId="77777777" w:rsidR="00384124" w:rsidRDefault="00A9669B">
            <w:pPr>
              <w:pStyle w:val="TableParagraph"/>
              <w:ind w:left="22"/>
              <w:rPr>
                <w:sz w:val="8"/>
              </w:rPr>
            </w:pPr>
            <w:r>
              <w:rPr>
                <w:color w:val="4D4D4D"/>
                <w:spacing w:val="-2"/>
                <w:sz w:val="8"/>
              </w:rPr>
              <w:t>Bruntál</w:t>
            </w:r>
          </w:p>
        </w:tc>
        <w:tc>
          <w:tcPr>
            <w:tcW w:w="1152" w:type="dxa"/>
          </w:tcPr>
          <w:p w14:paraId="2150B773" w14:textId="77777777" w:rsidR="00384124" w:rsidRDefault="00A9669B">
            <w:pPr>
              <w:pStyle w:val="TableParagraph"/>
              <w:ind w:left="23"/>
              <w:rPr>
                <w:sz w:val="8"/>
              </w:rPr>
            </w:pPr>
            <w:r>
              <w:rPr>
                <w:color w:val="4D4D4D"/>
                <w:spacing w:val="-2"/>
                <w:sz w:val="8"/>
              </w:rPr>
              <w:t>Jindřichov</w:t>
            </w:r>
          </w:p>
        </w:tc>
        <w:tc>
          <w:tcPr>
            <w:tcW w:w="1814" w:type="dxa"/>
          </w:tcPr>
          <w:p w14:paraId="309A76B1" w14:textId="77777777" w:rsidR="00384124" w:rsidRDefault="00A9669B">
            <w:pPr>
              <w:pStyle w:val="TableParagraph"/>
              <w:ind w:left="23"/>
              <w:rPr>
                <w:sz w:val="8"/>
              </w:rPr>
            </w:pPr>
            <w:r>
              <w:rPr>
                <w:color w:val="4D4D4D"/>
                <w:spacing w:val="-2"/>
                <w:sz w:val="8"/>
              </w:rPr>
              <w:t>JINDŘICHOV</w:t>
            </w:r>
          </w:p>
        </w:tc>
        <w:tc>
          <w:tcPr>
            <w:tcW w:w="1521" w:type="dxa"/>
          </w:tcPr>
          <w:p w14:paraId="30C83BD1" w14:textId="77777777" w:rsidR="00384124" w:rsidRDefault="00A9669B">
            <w:pPr>
              <w:pStyle w:val="TableParagraph"/>
              <w:ind w:left="23"/>
              <w:rPr>
                <w:sz w:val="8"/>
              </w:rPr>
            </w:pPr>
            <w:r>
              <w:rPr>
                <w:color w:val="4D4D4D"/>
                <w:spacing w:val="-2"/>
                <w:sz w:val="8"/>
              </w:rPr>
              <w:t>JINDŘICHOV</w:t>
            </w:r>
          </w:p>
        </w:tc>
        <w:tc>
          <w:tcPr>
            <w:tcW w:w="347" w:type="dxa"/>
          </w:tcPr>
          <w:p w14:paraId="0CABA0C3" w14:textId="77777777" w:rsidR="00384124" w:rsidRDefault="00A9669B">
            <w:pPr>
              <w:pStyle w:val="TableParagraph"/>
              <w:ind w:left="11" w:right="57"/>
              <w:jc w:val="center"/>
              <w:rPr>
                <w:sz w:val="8"/>
              </w:rPr>
            </w:pPr>
            <w:r>
              <w:rPr>
                <w:color w:val="4D4D4D"/>
                <w:sz w:val="8"/>
              </w:rPr>
              <w:t>793</w:t>
            </w:r>
            <w:r>
              <w:rPr>
                <w:color w:val="4D4D4D"/>
                <w:spacing w:val="-6"/>
                <w:sz w:val="8"/>
              </w:rPr>
              <w:t xml:space="preserve"> </w:t>
            </w:r>
            <w:r>
              <w:rPr>
                <w:color w:val="4D4D4D"/>
                <w:spacing w:val="-5"/>
                <w:sz w:val="8"/>
              </w:rPr>
              <w:t>83</w:t>
            </w:r>
          </w:p>
        </w:tc>
        <w:tc>
          <w:tcPr>
            <w:tcW w:w="647" w:type="dxa"/>
          </w:tcPr>
          <w:p w14:paraId="2F431888" w14:textId="77777777" w:rsidR="00384124" w:rsidRDefault="00A9669B">
            <w:pPr>
              <w:pStyle w:val="TableParagraph"/>
              <w:ind w:left="25"/>
              <w:rPr>
                <w:sz w:val="8"/>
              </w:rPr>
            </w:pPr>
            <w:r>
              <w:rPr>
                <w:color w:val="4D4D4D"/>
                <w:spacing w:val="-2"/>
                <w:sz w:val="8"/>
              </w:rPr>
              <w:t>50.249828</w:t>
            </w:r>
          </w:p>
        </w:tc>
        <w:tc>
          <w:tcPr>
            <w:tcW w:w="661" w:type="dxa"/>
          </w:tcPr>
          <w:p w14:paraId="3C10DC05" w14:textId="77777777" w:rsidR="00384124" w:rsidRDefault="00A9669B">
            <w:pPr>
              <w:pStyle w:val="TableParagraph"/>
              <w:ind w:left="26"/>
              <w:rPr>
                <w:sz w:val="8"/>
              </w:rPr>
            </w:pPr>
            <w:r>
              <w:rPr>
                <w:color w:val="4D4D4D"/>
                <w:spacing w:val="-2"/>
                <w:sz w:val="8"/>
              </w:rPr>
              <w:t>17.542446</w:t>
            </w:r>
          </w:p>
        </w:tc>
        <w:tc>
          <w:tcPr>
            <w:tcW w:w="495" w:type="dxa"/>
          </w:tcPr>
          <w:p w14:paraId="6DD571A6" w14:textId="77777777" w:rsidR="00384124" w:rsidRDefault="00A9669B">
            <w:pPr>
              <w:pStyle w:val="TableParagraph"/>
              <w:ind w:left="27"/>
              <w:rPr>
                <w:sz w:val="8"/>
              </w:rPr>
            </w:pPr>
            <w:r>
              <w:rPr>
                <w:color w:val="4D4D4D"/>
                <w:spacing w:val="-5"/>
                <w:sz w:val="8"/>
              </w:rPr>
              <w:t>ANO</w:t>
            </w:r>
          </w:p>
        </w:tc>
        <w:tc>
          <w:tcPr>
            <w:tcW w:w="677" w:type="dxa"/>
          </w:tcPr>
          <w:p w14:paraId="3075D23C" w14:textId="77777777" w:rsidR="00384124" w:rsidRDefault="00A9669B">
            <w:pPr>
              <w:pStyle w:val="TableParagraph"/>
              <w:ind w:left="29"/>
              <w:rPr>
                <w:sz w:val="8"/>
              </w:rPr>
            </w:pPr>
            <w:r>
              <w:rPr>
                <w:color w:val="4D4D4D"/>
                <w:spacing w:val="-5"/>
                <w:sz w:val="8"/>
              </w:rPr>
              <w:t>ANO</w:t>
            </w:r>
          </w:p>
        </w:tc>
      </w:tr>
      <w:tr w:rsidR="00384124" w14:paraId="43EFC06A" w14:textId="77777777">
        <w:trPr>
          <w:trHeight w:val="114"/>
        </w:trPr>
        <w:tc>
          <w:tcPr>
            <w:tcW w:w="1673" w:type="dxa"/>
          </w:tcPr>
          <w:p w14:paraId="64A7519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1F2CF3A" w14:textId="77777777" w:rsidR="00384124" w:rsidRDefault="00A9669B">
            <w:pPr>
              <w:pStyle w:val="TableParagraph"/>
              <w:rPr>
                <w:sz w:val="8"/>
              </w:rPr>
            </w:pPr>
            <w:r>
              <w:rPr>
                <w:color w:val="4D4D4D"/>
                <w:spacing w:val="-2"/>
                <w:sz w:val="8"/>
              </w:rPr>
              <w:t>N52203</w:t>
            </w:r>
          </w:p>
        </w:tc>
        <w:tc>
          <w:tcPr>
            <w:tcW w:w="2018" w:type="dxa"/>
          </w:tcPr>
          <w:p w14:paraId="5B0499B8" w14:textId="77777777" w:rsidR="00384124" w:rsidRDefault="00A9669B">
            <w:pPr>
              <w:pStyle w:val="TableParagraph"/>
              <w:rPr>
                <w:sz w:val="8"/>
              </w:rPr>
            </w:pPr>
            <w:r>
              <w:rPr>
                <w:color w:val="4D4D4D"/>
                <w:spacing w:val="-2"/>
                <w:sz w:val="8"/>
              </w:rPr>
              <w:t>EURO</w:t>
            </w:r>
            <w:r>
              <w:rPr>
                <w:color w:val="4D4D4D"/>
                <w:spacing w:val="2"/>
                <w:sz w:val="8"/>
              </w:rPr>
              <w:t xml:space="preserve"> </w:t>
            </w:r>
            <w:r>
              <w:rPr>
                <w:color w:val="4D4D4D"/>
                <w:spacing w:val="-2"/>
                <w:sz w:val="8"/>
              </w:rPr>
              <w:t>GROUP</w:t>
            </w:r>
            <w:r>
              <w:rPr>
                <w:color w:val="4D4D4D"/>
                <w:spacing w:val="2"/>
                <w:sz w:val="8"/>
              </w:rPr>
              <w:t xml:space="preserve"> </w:t>
            </w:r>
            <w:r>
              <w:rPr>
                <w:color w:val="4D4D4D"/>
                <w:spacing w:val="-2"/>
                <w:sz w:val="8"/>
              </w:rPr>
              <w:t>MORAVIA</w:t>
            </w:r>
            <w:r>
              <w:rPr>
                <w:color w:val="4D4D4D"/>
                <w:spacing w:val="3"/>
                <w:sz w:val="8"/>
              </w:rPr>
              <w:t xml:space="preserve"> </w:t>
            </w:r>
            <w:r>
              <w:rPr>
                <w:color w:val="4D4D4D"/>
                <w:spacing w:val="-2"/>
                <w:sz w:val="8"/>
              </w:rPr>
              <w:t>S.R.O.</w:t>
            </w:r>
          </w:p>
        </w:tc>
        <w:tc>
          <w:tcPr>
            <w:tcW w:w="693" w:type="dxa"/>
          </w:tcPr>
          <w:p w14:paraId="5A8A03C8" w14:textId="77777777" w:rsidR="00384124" w:rsidRDefault="00A9669B">
            <w:pPr>
              <w:pStyle w:val="TableParagraph"/>
              <w:rPr>
                <w:sz w:val="8"/>
              </w:rPr>
            </w:pPr>
            <w:r>
              <w:rPr>
                <w:color w:val="4D4D4D"/>
                <w:spacing w:val="-2"/>
                <w:sz w:val="8"/>
              </w:rPr>
              <w:t>420301276801</w:t>
            </w:r>
          </w:p>
        </w:tc>
        <w:tc>
          <w:tcPr>
            <w:tcW w:w="789" w:type="dxa"/>
          </w:tcPr>
          <w:p w14:paraId="7BBFFBA0" w14:textId="77777777" w:rsidR="00384124" w:rsidRDefault="00A9669B">
            <w:pPr>
              <w:pStyle w:val="TableParagraph"/>
              <w:ind w:left="22"/>
              <w:rPr>
                <w:sz w:val="8"/>
              </w:rPr>
            </w:pPr>
            <w:r>
              <w:rPr>
                <w:color w:val="4D4D4D"/>
                <w:spacing w:val="-2"/>
                <w:sz w:val="8"/>
              </w:rPr>
              <w:t>Moravskoslezský</w:t>
            </w:r>
          </w:p>
        </w:tc>
        <w:tc>
          <w:tcPr>
            <w:tcW w:w="907" w:type="dxa"/>
          </w:tcPr>
          <w:p w14:paraId="0F251F84" w14:textId="77777777" w:rsidR="00384124" w:rsidRDefault="00A9669B">
            <w:pPr>
              <w:pStyle w:val="TableParagraph"/>
              <w:ind w:left="22"/>
              <w:rPr>
                <w:sz w:val="8"/>
              </w:rPr>
            </w:pPr>
            <w:r>
              <w:rPr>
                <w:color w:val="4D4D4D"/>
                <w:spacing w:val="-2"/>
                <w:sz w:val="8"/>
              </w:rPr>
              <w:t>Bruntál</w:t>
            </w:r>
          </w:p>
        </w:tc>
        <w:tc>
          <w:tcPr>
            <w:tcW w:w="1152" w:type="dxa"/>
          </w:tcPr>
          <w:p w14:paraId="1E36BE22"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Moravice</w:t>
            </w:r>
          </w:p>
        </w:tc>
        <w:tc>
          <w:tcPr>
            <w:tcW w:w="1814" w:type="dxa"/>
          </w:tcPr>
          <w:p w14:paraId="3528D427" w14:textId="77777777" w:rsidR="00384124" w:rsidRDefault="00A9669B">
            <w:pPr>
              <w:pStyle w:val="TableParagraph"/>
              <w:ind w:left="23"/>
              <w:rPr>
                <w:sz w:val="8"/>
              </w:rPr>
            </w:pPr>
            <w:r>
              <w:rPr>
                <w:color w:val="4D4D4D"/>
                <w:sz w:val="8"/>
              </w:rPr>
              <w:t>DOLNÍ</w:t>
            </w:r>
            <w:r>
              <w:rPr>
                <w:color w:val="4D4D4D"/>
                <w:spacing w:val="-7"/>
                <w:sz w:val="8"/>
              </w:rPr>
              <w:t xml:space="preserve"> </w:t>
            </w:r>
            <w:r>
              <w:rPr>
                <w:color w:val="4D4D4D"/>
                <w:sz w:val="8"/>
              </w:rPr>
              <w:t>MORAVICE</w:t>
            </w:r>
            <w:r>
              <w:rPr>
                <w:color w:val="4D4D4D"/>
                <w:spacing w:val="-4"/>
                <w:sz w:val="8"/>
              </w:rPr>
              <w:t xml:space="preserve"> </w:t>
            </w:r>
            <w:r>
              <w:rPr>
                <w:color w:val="4D4D4D"/>
                <w:sz w:val="8"/>
              </w:rPr>
              <w:t>EV.</w:t>
            </w:r>
            <w:r>
              <w:rPr>
                <w:color w:val="4D4D4D"/>
                <w:spacing w:val="-5"/>
                <w:sz w:val="8"/>
              </w:rPr>
              <w:t xml:space="preserve"> </w:t>
            </w:r>
            <w:r>
              <w:rPr>
                <w:color w:val="4D4D4D"/>
                <w:sz w:val="8"/>
              </w:rPr>
              <w:t>Č.</w:t>
            </w:r>
            <w:r>
              <w:rPr>
                <w:color w:val="4D4D4D"/>
                <w:spacing w:val="-6"/>
                <w:sz w:val="8"/>
              </w:rPr>
              <w:t xml:space="preserve"> </w:t>
            </w:r>
            <w:r>
              <w:rPr>
                <w:color w:val="4D4D4D"/>
                <w:spacing w:val="-10"/>
                <w:sz w:val="8"/>
              </w:rPr>
              <w:t>8</w:t>
            </w:r>
          </w:p>
        </w:tc>
        <w:tc>
          <w:tcPr>
            <w:tcW w:w="1521" w:type="dxa"/>
          </w:tcPr>
          <w:p w14:paraId="7A5F9FAD"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MORAVICE</w:t>
            </w:r>
          </w:p>
        </w:tc>
        <w:tc>
          <w:tcPr>
            <w:tcW w:w="347" w:type="dxa"/>
          </w:tcPr>
          <w:p w14:paraId="417DA2F0" w14:textId="77777777" w:rsidR="00384124" w:rsidRDefault="00A9669B">
            <w:pPr>
              <w:pStyle w:val="TableParagraph"/>
              <w:ind w:left="11" w:right="57"/>
              <w:jc w:val="center"/>
              <w:rPr>
                <w:sz w:val="8"/>
              </w:rPr>
            </w:pPr>
            <w:r>
              <w:rPr>
                <w:color w:val="4D4D4D"/>
                <w:sz w:val="8"/>
              </w:rPr>
              <w:t>795</w:t>
            </w:r>
            <w:r>
              <w:rPr>
                <w:color w:val="4D4D4D"/>
                <w:spacing w:val="-6"/>
                <w:sz w:val="8"/>
              </w:rPr>
              <w:t xml:space="preserve"> </w:t>
            </w:r>
            <w:r>
              <w:rPr>
                <w:color w:val="4D4D4D"/>
                <w:spacing w:val="-5"/>
                <w:sz w:val="8"/>
              </w:rPr>
              <w:t>01</w:t>
            </w:r>
          </w:p>
        </w:tc>
        <w:tc>
          <w:tcPr>
            <w:tcW w:w="647" w:type="dxa"/>
          </w:tcPr>
          <w:p w14:paraId="0BE0AB08" w14:textId="77777777" w:rsidR="00384124" w:rsidRDefault="00A9669B">
            <w:pPr>
              <w:pStyle w:val="TableParagraph"/>
              <w:ind w:left="25"/>
              <w:rPr>
                <w:sz w:val="8"/>
              </w:rPr>
            </w:pPr>
            <w:r>
              <w:rPr>
                <w:color w:val="4D4D4D"/>
                <w:spacing w:val="-2"/>
                <w:sz w:val="8"/>
              </w:rPr>
              <w:t>50.004403</w:t>
            </w:r>
          </w:p>
        </w:tc>
        <w:tc>
          <w:tcPr>
            <w:tcW w:w="661" w:type="dxa"/>
          </w:tcPr>
          <w:p w14:paraId="450DFD37" w14:textId="77777777" w:rsidR="00384124" w:rsidRDefault="00A9669B">
            <w:pPr>
              <w:pStyle w:val="TableParagraph"/>
              <w:ind w:left="26"/>
              <w:rPr>
                <w:sz w:val="8"/>
              </w:rPr>
            </w:pPr>
            <w:r>
              <w:rPr>
                <w:color w:val="4D4D4D"/>
                <w:spacing w:val="-2"/>
                <w:sz w:val="8"/>
              </w:rPr>
              <w:t>17.314913</w:t>
            </w:r>
          </w:p>
        </w:tc>
        <w:tc>
          <w:tcPr>
            <w:tcW w:w="495" w:type="dxa"/>
          </w:tcPr>
          <w:p w14:paraId="44B8005F" w14:textId="77777777" w:rsidR="00384124" w:rsidRDefault="00A9669B">
            <w:pPr>
              <w:pStyle w:val="TableParagraph"/>
              <w:ind w:left="27"/>
              <w:rPr>
                <w:sz w:val="8"/>
              </w:rPr>
            </w:pPr>
            <w:r>
              <w:rPr>
                <w:color w:val="4D4D4D"/>
                <w:spacing w:val="-5"/>
                <w:sz w:val="8"/>
              </w:rPr>
              <w:t>ANO</w:t>
            </w:r>
          </w:p>
        </w:tc>
        <w:tc>
          <w:tcPr>
            <w:tcW w:w="677" w:type="dxa"/>
          </w:tcPr>
          <w:p w14:paraId="61F30ABC" w14:textId="77777777" w:rsidR="00384124" w:rsidRDefault="00A9669B">
            <w:pPr>
              <w:pStyle w:val="TableParagraph"/>
              <w:ind w:left="29"/>
              <w:rPr>
                <w:sz w:val="8"/>
              </w:rPr>
            </w:pPr>
            <w:r>
              <w:rPr>
                <w:color w:val="4D4D4D"/>
                <w:spacing w:val="-5"/>
                <w:sz w:val="8"/>
              </w:rPr>
              <w:t>ANO</w:t>
            </w:r>
          </w:p>
        </w:tc>
      </w:tr>
      <w:tr w:rsidR="00384124" w14:paraId="5029D4BF" w14:textId="77777777">
        <w:trPr>
          <w:trHeight w:val="114"/>
        </w:trPr>
        <w:tc>
          <w:tcPr>
            <w:tcW w:w="1673" w:type="dxa"/>
          </w:tcPr>
          <w:p w14:paraId="5FB56E7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E5C6BEE" w14:textId="77777777" w:rsidR="00384124" w:rsidRDefault="00A9669B">
            <w:pPr>
              <w:pStyle w:val="TableParagraph"/>
              <w:rPr>
                <w:sz w:val="8"/>
              </w:rPr>
            </w:pPr>
            <w:r>
              <w:rPr>
                <w:color w:val="4D4D4D"/>
                <w:spacing w:val="-2"/>
                <w:sz w:val="8"/>
              </w:rPr>
              <w:t>N50756</w:t>
            </w:r>
          </w:p>
        </w:tc>
        <w:tc>
          <w:tcPr>
            <w:tcW w:w="2018" w:type="dxa"/>
          </w:tcPr>
          <w:p w14:paraId="4AA55DFB" w14:textId="77777777" w:rsidR="00384124" w:rsidRDefault="00A9669B">
            <w:pPr>
              <w:pStyle w:val="TableParagraph"/>
              <w:rPr>
                <w:sz w:val="8"/>
              </w:rPr>
            </w:pPr>
            <w:r>
              <w:rPr>
                <w:color w:val="4D4D4D"/>
                <w:spacing w:val="-2"/>
                <w:sz w:val="8"/>
              </w:rPr>
              <w:t>VLADIMÍR</w:t>
            </w:r>
            <w:r>
              <w:rPr>
                <w:color w:val="4D4D4D"/>
                <w:spacing w:val="2"/>
                <w:sz w:val="8"/>
              </w:rPr>
              <w:t xml:space="preserve"> </w:t>
            </w:r>
            <w:r>
              <w:rPr>
                <w:color w:val="4D4D4D"/>
                <w:spacing w:val="-2"/>
                <w:sz w:val="8"/>
              </w:rPr>
              <w:t>NOVOTNÝ</w:t>
            </w:r>
          </w:p>
        </w:tc>
        <w:tc>
          <w:tcPr>
            <w:tcW w:w="693" w:type="dxa"/>
          </w:tcPr>
          <w:p w14:paraId="45133BD4" w14:textId="77777777" w:rsidR="00384124" w:rsidRDefault="00A9669B">
            <w:pPr>
              <w:pStyle w:val="TableParagraph"/>
              <w:rPr>
                <w:sz w:val="8"/>
              </w:rPr>
            </w:pPr>
            <w:r>
              <w:rPr>
                <w:color w:val="4D4D4D"/>
                <w:spacing w:val="-2"/>
                <w:sz w:val="8"/>
              </w:rPr>
              <w:t>420301194801</w:t>
            </w:r>
          </w:p>
        </w:tc>
        <w:tc>
          <w:tcPr>
            <w:tcW w:w="789" w:type="dxa"/>
          </w:tcPr>
          <w:p w14:paraId="0DEAFF19" w14:textId="77777777" w:rsidR="00384124" w:rsidRDefault="00A9669B">
            <w:pPr>
              <w:pStyle w:val="TableParagraph"/>
              <w:ind w:left="22"/>
              <w:rPr>
                <w:sz w:val="8"/>
              </w:rPr>
            </w:pPr>
            <w:r>
              <w:rPr>
                <w:color w:val="4D4D4D"/>
                <w:spacing w:val="-2"/>
                <w:sz w:val="8"/>
              </w:rPr>
              <w:t>Moravskoslezský</w:t>
            </w:r>
          </w:p>
        </w:tc>
        <w:tc>
          <w:tcPr>
            <w:tcW w:w="907" w:type="dxa"/>
          </w:tcPr>
          <w:p w14:paraId="0B4915B6" w14:textId="77777777" w:rsidR="00384124" w:rsidRDefault="00A9669B">
            <w:pPr>
              <w:pStyle w:val="TableParagraph"/>
              <w:ind w:left="22"/>
              <w:rPr>
                <w:sz w:val="8"/>
              </w:rPr>
            </w:pPr>
            <w:r>
              <w:rPr>
                <w:color w:val="4D4D4D"/>
                <w:spacing w:val="-2"/>
                <w:sz w:val="8"/>
              </w:rPr>
              <w:t>Bruntál</w:t>
            </w:r>
          </w:p>
        </w:tc>
        <w:tc>
          <w:tcPr>
            <w:tcW w:w="1152" w:type="dxa"/>
          </w:tcPr>
          <w:p w14:paraId="0DD2A05E" w14:textId="77777777" w:rsidR="00384124" w:rsidRDefault="00A9669B">
            <w:pPr>
              <w:pStyle w:val="TableParagraph"/>
              <w:ind w:left="23"/>
              <w:rPr>
                <w:sz w:val="8"/>
              </w:rPr>
            </w:pPr>
            <w:r>
              <w:rPr>
                <w:color w:val="4D4D4D"/>
                <w:spacing w:val="-2"/>
                <w:sz w:val="8"/>
              </w:rPr>
              <w:t>Václavov</w:t>
            </w:r>
            <w:r>
              <w:rPr>
                <w:color w:val="4D4D4D"/>
                <w:spacing w:val="2"/>
                <w:sz w:val="8"/>
              </w:rPr>
              <w:t xml:space="preserve"> </w:t>
            </w:r>
            <w:r>
              <w:rPr>
                <w:color w:val="4D4D4D"/>
                <w:spacing w:val="-2"/>
                <w:sz w:val="8"/>
              </w:rPr>
              <w:t>u</w:t>
            </w:r>
            <w:r>
              <w:rPr>
                <w:color w:val="4D4D4D"/>
                <w:spacing w:val="3"/>
                <w:sz w:val="8"/>
              </w:rPr>
              <w:t xml:space="preserve"> </w:t>
            </w:r>
            <w:r>
              <w:rPr>
                <w:color w:val="4D4D4D"/>
                <w:spacing w:val="-2"/>
                <w:sz w:val="8"/>
              </w:rPr>
              <w:t>Bruntálu</w:t>
            </w:r>
          </w:p>
        </w:tc>
        <w:tc>
          <w:tcPr>
            <w:tcW w:w="1814" w:type="dxa"/>
          </w:tcPr>
          <w:p w14:paraId="645EE0EE" w14:textId="77777777" w:rsidR="00384124" w:rsidRDefault="00A9669B">
            <w:pPr>
              <w:pStyle w:val="TableParagraph"/>
              <w:ind w:left="23"/>
              <w:rPr>
                <w:sz w:val="8"/>
              </w:rPr>
            </w:pPr>
            <w:r>
              <w:rPr>
                <w:color w:val="4D4D4D"/>
                <w:spacing w:val="-2"/>
                <w:sz w:val="8"/>
              </w:rPr>
              <w:t>VÁCLAVOV</w:t>
            </w:r>
          </w:p>
        </w:tc>
        <w:tc>
          <w:tcPr>
            <w:tcW w:w="1521" w:type="dxa"/>
          </w:tcPr>
          <w:p w14:paraId="26E7FFCD" w14:textId="77777777" w:rsidR="00384124" w:rsidRDefault="00A9669B">
            <w:pPr>
              <w:pStyle w:val="TableParagraph"/>
              <w:ind w:left="23"/>
              <w:rPr>
                <w:sz w:val="8"/>
              </w:rPr>
            </w:pPr>
            <w:r>
              <w:rPr>
                <w:color w:val="4D4D4D"/>
                <w:sz w:val="8"/>
              </w:rPr>
              <w:t>VÁCLAVOV</w:t>
            </w:r>
            <w:r>
              <w:rPr>
                <w:color w:val="4D4D4D"/>
                <w:spacing w:val="-5"/>
                <w:sz w:val="8"/>
              </w:rPr>
              <w:t xml:space="preserve"> </w:t>
            </w:r>
            <w:r>
              <w:rPr>
                <w:color w:val="4D4D4D"/>
                <w:sz w:val="8"/>
              </w:rPr>
              <w:t>U</w:t>
            </w:r>
            <w:r>
              <w:rPr>
                <w:color w:val="4D4D4D"/>
                <w:spacing w:val="-5"/>
                <w:sz w:val="8"/>
              </w:rPr>
              <w:t xml:space="preserve"> </w:t>
            </w:r>
            <w:r>
              <w:rPr>
                <w:color w:val="4D4D4D"/>
                <w:spacing w:val="-2"/>
                <w:sz w:val="8"/>
              </w:rPr>
              <w:t>BRUNTÁLU</w:t>
            </w:r>
          </w:p>
        </w:tc>
        <w:tc>
          <w:tcPr>
            <w:tcW w:w="347" w:type="dxa"/>
          </w:tcPr>
          <w:p w14:paraId="2D4D202F" w14:textId="77777777" w:rsidR="00384124" w:rsidRDefault="00A9669B">
            <w:pPr>
              <w:pStyle w:val="TableParagraph"/>
              <w:ind w:left="11" w:right="57"/>
              <w:jc w:val="center"/>
              <w:rPr>
                <w:sz w:val="8"/>
              </w:rPr>
            </w:pPr>
            <w:r>
              <w:rPr>
                <w:color w:val="4D4D4D"/>
                <w:sz w:val="8"/>
              </w:rPr>
              <w:t>793</w:t>
            </w:r>
            <w:r>
              <w:rPr>
                <w:color w:val="4D4D4D"/>
                <w:spacing w:val="-6"/>
                <w:sz w:val="8"/>
              </w:rPr>
              <w:t xml:space="preserve"> </w:t>
            </w:r>
            <w:r>
              <w:rPr>
                <w:color w:val="4D4D4D"/>
                <w:spacing w:val="-5"/>
                <w:sz w:val="8"/>
              </w:rPr>
              <w:t>41</w:t>
            </w:r>
          </w:p>
        </w:tc>
        <w:tc>
          <w:tcPr>
            <w:tcW w:w="647" w:type="dxa"/>
          </w:tcPr>
          <w:p w14:paraId="02D87435" w14:textId="77777777" w:rsidR="00384124" w:rsidRDefault="00A9669B">
            <w:pPr>
              <w:pStyle w:val="TableParagraph"/>
              <w:ind w:left="25"/>
              <w:rPr>
                <w:sz w:val="8"/>
              </w:rPr>
            </w:pPr>
            <w:r>
              <w:rPr>
                <w:color w:val="4D4D4D"/>
                <w:spacing w:val="-2"/>
                <w:sz w:val="8"/>
              </w:rPr>
              <w:t>49.979725</w:t>
            </w:r>
          </w:p>
        </w:tc>
        <w:tc>
          <w:tcPr>
            <w:tcW w:w="661" w:type="dxa"/>
          </w:tcPr>
          <w:p w14:paraId="44EED385" w14:textId="77777777" w:rsidR="00384124" w:rsidRDefault="00A9669B">
            <w:pPr>
              <w:pStyle w:val="TableParagraph"/>
              <w:ind w:left="26"/>
              <w:rPr>
                <w:sz w:val="8"/>
              </w:rPr>
            </w:pPr>
            <w:r>
              <w:rPr>
                <w:color w:val="4D4D4D"/>
                <w:spacing w:val="-2"/>
                <w:sz w:val="8"/>
              </w:rPr>
              <w:t>17.371561</w:t>
            </w:r>
          </w:p>
        </w:tc>
        <w:tc>
          <w:tcPr>
            <w:tcW w:w="495" w:type="dxa"/>
          </w:tcPr>
          <w:p w14:paraId="19356CFD" w14:textId="77777777" w:rsidR="00384124" w:rsidRDefault="00A9669B">
            <w:pPr>
              <w:pStyle w:val="TableParagraph"/>
              <w:ind w:left="27"/>
              <w:rPr>
                <w:sz w:val="8"/>
              </w:rPr>
            </w:pPr>
            <w:r>
              <w:rPr>
                <w:color w:val="4D4D4D"/>
                <w:spacing w:val="-5"/>
                <w:sz w:val="8"/>
              </w:rPr>
              <w:t>ANO</w:t>
            </w:r>
          </w:p>
        </w:tc>
        <w:tc>
          <w:tcPr>
            <w:tcW w:w="677" w:type="dxa"/>
          </w:tcPr>
          <w:p w14:paraId="31A2DDF5" w14:textId="77777777" w:rsidR="00384124" w:rsidRDefault="00A9669B">
            <w:pPr>
              <w:pStyle w:val="TableParagraph"/>
              <w:ind w:left="29"/>
              <w:rPr>
                <w:sz w:val="8"/>
              </w:rPr>
            </w:pPr>
            <w:r>
              <w:rPr>
                <w:color w:val="4D4D4D"/>
                <w:spacing w:val="-5"/>
                <w:sz w:val="8"/>
              </w:rPr>
              <w:t>ANO</w:t>
            </w:r>
          </w:p>
        </w:tc>
      </w:tr>
      <w:tr w:rsidR="00384124" w14:paraId="70111764" w14:textId="77777777">
        <w:trPr>
          <w:trHeight w:val="114"/>
        </w:trPr>
        <w:tc>
          <w:tcPr>
            <w:tcW w:w="1673" w:type="dxa"/>
          </w:tcPr>
          <w:p w14:paraId="6FD38DEF" w14:textId="77777777" w:rsidR="00384124" w:rsidRDefault="00A9669B">
            <w:pPr>
              <w:pStyle w:val="TableParagraph"/>
              <w:rPr>
                <w:sz w:val="8"/>
              </w:rPr>
            </w:pPr>
            <w:r>
              <w:rPr>
                <w:color w:val="4D4D4D"/>
                <w:spacing w:val="-2"/>
                <w:sz w:val="8"/>
              </w:rPr>
              <w:t>BENZINA</w:t>
            </w:r>
          </w:p>
        </w:tc>
        <w:tc>
          <w:tcPr>
            <w:tcW w:w="600" w:type="dxa"/>
          </w:tcPr>
          <w:p w14:paraId="21F8EEE8" w14:textId="77777777" w:rsidR="00384124" w:rsidRDefault="00A9669B">
            <w:pPr>
              <w:pStyle w:val="TableParagraph"/>
              <w:rPr>
                <w:sz w:val="8"/>
              </w:rPr>
            </w:pPr>
            <w:r>
              <w:rPr>
                <w:color w:val="4D4D4D"/>
                <w:spacing w:val="-2"/>
                <w:sz w:val="8"/>
              </w:rPr>
              <w:t>N11000</w:t>
            </w:r>
          </w:p>
        </w:tc>
        <w:tc>
          <w:tcPr>
            <w:tcW w:w="2018" w:type="dxa"/>
          </w:tcPr>
          <w:p w14:paraId="65F1EF1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D6EBAD3" w14:textId="77777777" w:rsidR="00384124" w:rsidRDefault="00A9669B">
            <w:pPr>
              <w:pStyle w:val="TableParagraph"/>
              <w:rPr>
                <w:sz w:val="8"/>
              </w:rPr>
            </w:pPr>
            <w:r>
              <w:rPr>
                <w:color w:val="4D4D4D"/>
                <w:spacing w:val="-2"/>
                <w:sz w:val="8"/>
              </w:rPr>
              <w:t>420301042001</w:t>
            </w:r>
          </w:p>
        </w:tc>
        <w:tc>
          <w:tcPr>
            <w:tcW w:w="789" w:type="dxa"/>
          </w:tcPr>
          <w:p w14:paraId="6C01E639" w14:textId="77777777" w:rsidR="00384124" w:rsidRDefault="00A9669B">
            <w:pPr>
              <w:pStyle w:val="TableParagraph"/>
              <w:ind w:left="22"/>
              <w:rPr>
                <w:sz w:val="8"/>
              </w:rPr>
            </w:pPr>
            <w:r>
              <w:rPr>
                <w:color w:val="4D4D4D"/>
                <w:spacing w:val="-2"/>
                <w:sz w:val="8"/>
              </w:rPr>
              <w:t>Moravskoslezský</w:t>
            </w:r>
          </w:p>
        </w:tc>
        <w:tc>
          <w:tcPr>
            <w:tcW w:w="907" w:type="dxa"/>
          </w:tcPr>
          <w:p w14:paraId="1FEA140B" w14:textId="77777777" w:rsidR="00384124" w:rsidRDefault="00A9669B">
            <w:pPr>
              <w:pStyle w:val="TableParagraph"/>
              <w:ind w:left="22"/>
              <w:rPr>
                <w:sz w:val="8"/>
              </w:rPr>
            </w:pPr>
            <w:r>
              <w:rPr>
                <w:color w:val="4D4D4D"/>
                <w:spacing w:val="-2"/>
                <w:sz w:val="8"/>
              </w:rPr>
              <w:t>Bruntál</w:t>
            </w:r>
          </w:p>
        </w:tc>
        <w:tc>
          <w:tcPr>
            <w:tcW w:w="1152" w:type="dxa"/>
          </w:tcPr>
          <w:p w14:paraId="720F9CDF" w14:textId="77777777" w:rsidR="00384124" w:rsidRDefault="00A9669B">
            <w:pPr>
              <w:pStyle w:val="TableParagraph"/>
              <w:ind w:left="23"/>
              <w:rPr>
                <w:sz w:val="8"/>
              </w:rPr>
            </w:pPr>
            <w:r>
              <w:rPr>
                <w:color w:val="4D4D4D"/>
                <w:sz w:val="8"/>
              </w:rPr>
              <w:t>Vrbno</w:t>
            </w:r>
            <w:r>
              <w:rPr>
                <w:color w:val="4D4D4D"/>
                <w:spacing w:val="-5"/>
                <w:sz w:val="8"/>
              </w:rPr>
              <w:t xml:space="preserve"> </w:t>
            </w:r>
            <w:r>
              <w:rPr>
                <w:color w:val="4D4D4D"/>
                <w:sz w:val="8"/>
              </w:rPr>
              <w:t>pod</w:t>
            </w:r>
            <w:r>
              <w:rPr>
                <w:color w:val="4D4D4D"/>
                <w:spacing w:val="-5"/>
                <w:sz w:val="8"/>
              </w:rPr>
              <w:t xml:space="preserve"> </w:t>
            </w:r>
            <w:r>
              <w:rPr>
                <w:color w:val="4D4D4D"/>
                <w:spacing w:val="-2"/>
                <w:sz w:val="8"/>
              </w:rPr>
              <w:t>Pradědem</w:t>
            </w:r>
          </w:p>
        </w:tc>
        <w:tc>
          <w:tcPr>
            <w:tcW w:w="1814" w:type="dxa"/>
          </w:tcPr>
          <w:p w14:paraId="5C01FDA9" w14:textId="77777777" w:rsidR="00384124" w:rsidRDefault="00A9669B">
            <w:pPr>
              <w:pStyle w:val="TableParagraph"/>
              <w:ind w:left="23"/>
              <w:rPr>
                <w:sz w:val="8"/>
              </w:rPr>
            </w:pPr>
            <w:r>
              <w:rPr>
                <w:color w:val="4D4D4D"/>
                <w:spacing w:val="-2"/>
                <w:sz w:val="8"/>
              </w:rPr>
              <w:t>NÁDRAŽNÍ</w:t>
            </w:r>
          </w:p>
        </w:tc>
        <w:tc>
          <w:tcPr>
            <w:tcW w:w="1521" w:type="dxa"/>
          </w:tcPr>
          <w:p w14:paraId="536D36E7" w14:textId="77777777" w:rsidR="00384124" w:rsidRDefault="00A9669B">
            <w:pPr>
              <w:pStyle w:val="TableParagraph"/>
              <w:ind w:left="23"/>
              <w:rPr>
                <w:sz w:val="8"/>
              </w:rPr>
            </w:pPr>
            <w:r>
              <w:rPr>
                <w:color w:val="4D4D4D"/>
                <w:spacing w:val="-2"/>
                <w:sz w:val="8"/>
              </w:rPr>
              <w:t>VRBNO</w:t>
            </w:r>
            <w:r>
              <w:rPr>
                <w:color w:val="4D4D4D"/>
                <w:sz w:val="8"/>
              </w:rPr>
              <w:t xml:space="preserve"> </w:t>
            </w:r>
            <w:r>
              <w:rPr>
                <w:color w:val="4D4D4D"/>
                <w:spacing w:val="-2"/>
                <w:sz w:val="8"/>
              </w:rPr>
              <w:t>POD</w:t>
            </w:r>
            <w:r>
              <w:rPr>
                <w:color w:val="4D4D4D"/>
                <w:sz w:val="8"/>
              </w:rPr>
              <w:t xml:space="preserve"> </w:t>
            </w:r>
            <w:r>
              <w:rPr>
                <w:color w:val="4D4D4D"/>
                <w:spacing w:val="-2"/>
                <w:sz w:val="8"/>
              </w:rPr>
              <w:t>PRADĚDEM</w:t>
            </w:r>
          </w:p>
        </w:tc>
        <w:tc>
          <w:tcPr>
            <w:tcW w:w="347" w:type="dxa"/>
          </w:tcPr>
          <w:p w14:paraId="1FE01516" w14:textId="77777777" w:rsidR="00384124" w:rsidRDefault="00A9669B">
            <w:pPr>
              <w:pStyle w:val="TableParagraph"/>
              <w:ind w:left="11" w:right="57"/>
              <w:jc w:val="center"/>
              <w:rPr>
                <w:sz w:val="8"/>
              </w:rPr>
            </w:pPr>
            <w:r>
              <w:rPr>
                <w:color w:val="4D4D4D"/>
                <w:sz w:val="8"/>
              </w:rPr>
              <w:t>793</w:t>
            </w:r>
            <w:r>
              <w:rPr>
                <w:color w:val="4D4D4D"/>
                <w:spacing w:val="-6"/>
                <w:sz w:val="8"/>
              </w:rPr>
              <w:t xml:space="preserve"> </w:t>
            </w:r>
            <w:r>
              <w:rPr>
                <w:color w:val="4D4D4D"/>
                <w:spacing w:val="-5"/>
                <w:sz w:val="8"/>
              </w:rPr>
              <w:t>26</w:t>
            </w:r>
          </w:p>
        </w:tc>
        <w:tc>
          <w:tcPr>
            <w:tcW w:w="647" w:type="dxa"/>
          </w:tcPr>
          <w:p w14:paraId="7295A64F" w14:textId="77777777" w:rsidR="00384124" w:rsidRDefault="00A9669B">
            <w:pPr>
              <w:pStyle w:val="TableParagraph"/>
              <w:ind w:left="25"/>
              <w:rPr>
                <w:sz w:val="8"/>
              </w:rPr>
            </w:pPr>
            <w:r>
              <w:rPr>
                <w:color w:val="4D4D4D"/>
                <w:spacing w:val="-2"/>
                <w:sz w:val="8"/>
              </w:rPr>
              <w:t>50.114906</w:t>
            </w:r>
          </w:p>
        </w:tc>
        <w:tc>
          <w:tcPr>
            <w:tcW w:w="661" w:type="dxa"/>
          </w:tcPr>
          <w:p w14:paraId="721A232D" w14:textId="77777777" w:rsidR="00384124" w:rsidRDefault="00A9669B">
            <w:pPr>
              <w:pStyle w:val="TableParagraph"/>
              <w:ind w:left="26"/>
              <w:rPr>
                <w:sz w:val="8"/>
              </w:rPr>
            </w:pPr>
            <w:r>
              <w:rPr>
                <w:color w:val="4D4D4D"/>
                <w:spacing w:val="-2"/>
                <w:sz w:val="8"/>
              </w:rPr>
              <w:t>17.389508</w:t>
            </w:r>
          </w:p>
        </w:tc>
        <w:tc>
          <w:tcPr>
            <w:tcW w:w="495" w:type="dxa"/>
          </w:tcPr>
          <w:p w14:paraId="6FC46690" w14:textId="77777777" w:rsidR="00384124" w:rsidRDefault="00A9669B">
            <w:pPr>
              <w:pStyle w:val="TableParagraph"/>
              <w:ind w:left="27"/>
              <w:rPr>
                <w:sz w:val="8"/>
              </w:rPr>
            </w:pPr>
            <w:r>
              <w:rPr>
                <w:color w:val="4D4D4D"/>
                <w:spacing w:val="-5"/>
                <w:sz w:val="8"/>
              </w:rPr>
              <w:t>NE</w:t>
            </w:r>
          </w:p>
        </w:tc>
        <w:tc>
          <w:tcPr>
            <w:tcW w:w="677" w:type="dxa"/>
          </w:tcPr>
          <w:p w14:paraId="5C9F8DD5" w14:textId="77777777" w:rsidR="00384124" w:rsidRDefault="00A9669B">
            <w:pPr>
              <w:pStyle w:val="TableParagraph"/>
              <w:ind w:left="29"/>
              <w:rPr>
                <w:sz w:val="8"/>
              </w:rPr>
            </w:pPr>
            <w:r>
              <w:rPr>
                <w:color w:val="4D4D4D"/>
                <w:spacing w:val="-5"/>
                <w:sz w:val="8"/>
              </w:rPr>
              <w:t>ANO</w:t>
            </w:r>
          </w:p>
        </w:tc>
      </w:tr>
      <w:tr w:rsidR="00384124" w14:paraId="31B64D4A" w14:textId="77777777">
        <w:trPr>
          <w:trHeight w:val="114"/>
        </w:trPr>
        <w:tc>
          <w:tcPr>
            <w:tcW w:w="1673" w:type="dxa"/>
          </w:tcPr>
          <w:p w14:paraId="5ABB509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F0E7A41" w14:textId="77777777" w:rsidR="00384124" w:rsidRDefault="00A9669B">
            <w:pPr>
              <w:pStyle w:val="TableParagraph"/>
              <w:rPr>
                <w:sz w:val="8"/>
              </w:rPr>
            </w:pPr>
            <w:r>
              <w:rPr>
                <w:color w:val="4D4D4D"/>
                <w:spacing w:val="-2"/>
                <w:sz w:val="8"/>
              </w:rPr>
              <w:t>N24001</w:t>
            </w:r>
          </w:p>
        </w:tc>
        <w:tc>
          <w:tcPr>
            <w:tcW w:w="2018" w:type="dxa"/>
          </w:tcPr>
          <w:p w14:paraId="4974F69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723E22F" w14:textId="77777777" w:rsidR="00384124" w:rsidRDefault="00A9669B">
            <w:pPr>
              <w:pStyle w:val="TableParagraph"/>
              <w:rPr>
                <w:sz w:val="8"/>
              </w:rPr>
            </w:pPr>
            <w:r>
              <w:rPr>
                <w:color w:val="4D4D4D"/>
                <w:spacing w:val="-2"/>
                <w:sz w:val="8"/>
              </w:rPr>
              <w:t>420301068701</w:t>
            </w:r>
          </w:p>
        </w:tc>
        <w:tc>
          <w:tcPr>
            <w:tcW w:w="789" w:type="dxa"/>
          </w:tcPr>
          <w:p w14:paraId="26A8DFD2" w14:textId="77777777" w:rsidR="00384124" w:rsidRDefault="00A9669B">
            <w:pPr>
              <w:pStyle w:val="TableParagraph"/>
              <w:ind w:left="22"/>
              <w:rPr>
                <w:sz w:val="8"/>
              </w:rPr>
            </w:pPr>
            <w:r>
              <w:rPr>
                <w:color w:val="4D4D4D"/>
                <w:spacing w:val="-2"/>
                <w:sz w:val="8"/>
              </w:rPr>
              <w:t>Moravskoslezský</w:t>
            </w:r>
          </w:p>
        </w:tc>
        <w:tc>
          <w:tcPr>
            <w:tcW w:w="907" w:type="dxa"/>
          </w:tcPr>
          <w:p w14:paraId="379F3E5A" w14:textId="77777777" w:rsidR="00384124" w:rsidRDefault="00A9669B">
            <w:pPr>
              <w:pStyle w:val="TableParagraph"/>
              <w:ind w:left="22"/>
              <w:rPr>
                <w:sz w:val="8"/>
              </w:rPr>
            </w:pPr>
            <w:r>
              <w:rPr>
                <w:color w:val="4D4D4D"/>
                <w:spacing w:val="-2"/>
                <w:sz w:val="8"/>
              </w:rPr>
              <w:t>Bruntál</w:t>
            </w:r>
          </w:p>
        </w:tc>
        <w:tc>
          <w:tcPr>
            <w:tcW w:w="1152" w:type="dxa"/>
          </w:tcPr>
          <w:p w14:paraId="7327CBF9" w14:textId="77777777" w:rsidR="00384124" w:rsidRDefault="00A9669B">
            <w:pPr>
              <w:pStyle w:val="TableParagraph"/>
              <w:ind w:left="23"/>
              <w:rPr>
                <w:sz w:val="8"/>
              </w:rPr>
            </w:pPr>
            <w:proofErr w:type="spellStart"/>
            <w:proofErr w:type="gramStart"/>
            <w:r>
              <w:rPr>
                <w:color w:val="4D4D4D"/>
                <w:spacing w:val="-2"/>
                <w:sz w:val="8"/>
              </w:rPr>
              <w:t>Rýmařov,Opavská</w:t>
            </w:r>
            <w:proofErr w:type="spellEnd"/>
            <w:proofErr w:type="gramEnd"/>
          </w:p>
        </w:tc>
        <w:tc>
          <w:tcPr>
            <w:tcW w:w="1814" w:type="dxa"/>
          </w:tcPr>
          <w:p w14:paraId="58C90205" w14:textId="77777777" w:rsidR="00384124" w:rsidRDefault="00A9669B">
            <w:pPr>
              <w:pStyle w:val="TableParagraph"/>
              <w:ind w:left="23"/>
              <w:rPr>
                <w:sz w:val="8"/>
              </w:rPr>
            </w:pPr>
            <w:r>
              <w:rPr>
                <w:color w:val="4D4D4D"/>
                <w:spacing w:val="-2"/>
                <w:sz w:val="8"/>
              </w:rPr>
              <w:t>OPAVSKÁ</w:t>
            </w:r>
            <w:r>
              <w:rPr>
                <w:color w:val="4D4D4D"/>
                <w:spacing w:val="5"/>
                <w:sz w:val="8"/>
              </w:rPr>
              <w:t xml:space="preserve"> </w:t>
            </w:r>
            <w:r>
              <w:rPr>
                <w:color w:val="4D4D4D"/>
                <w:spacing w:val="-10"/>
                <w:sz w:val="8"/>
              </w:rPr>
              <w:t>4</w:t>
            </w:r>
          </w:p>
        </w:tc>
        <w:tc>
          <w:tcPr>
            <w:tcW w:w="1521" w:type="dxa"/>
          </w:tcPr>
          <w:p w14:paraId="325F6FAE" w14:textId="77777777" w:rsidR="00384124" w:rsidRDefault="00A9669B">
            <w:pPr>
              <w:pStyle w:val="TableParagraph"/>
              <w:ind w:left="23"/>
              <w:rPr>
                <w:sz w:val="8"/>
              </w:rPr>
            </w:pPr>
            <w:r>
              <w:rPr>
                <w:color w:val="4D4D4D"/>
                <w:spacing w:val="-2"/>
                <w:sz w:val="8"/>
              </w:rPr>
              <w:t>RÝMAŘOV</w:t>
            </w:r>
          </w:p>
        </w:tc>
        <w:tc>
          <w:tcPr>
            <w:tcW w:w="347" w:type="dxa"/>
          </w:tcPr>
          <w:p w14:paraId="124C3557" w14:textId="77777777" w:rsidR="00384124" w:rsidRDefault="00A9669B">
            <w:pPr>
              <w:pStyle w:val="TableParagraph"/>
              <w:ind w:left="11" w:right="57"/>
              <w:jc w:val="center"/>
              <w:rPr>
                <w:sz w:val="8"/>
              </w:rPr>
            </w:pPr>
            <w:r>
              <w:rPr>
                <w:color w:val="4D4D4D"/>
                <w:sz w:val="8"/>
              </w:rPr>
              <w:t>795</w:t>
            </w:r>
            <w:r>
              <w:rPr>
                <w:color w:val="4D4D4D"/>
                <w:spacing w:val="-6"/>
                <w:sz w:val="8"/>
              </w:rPr>
              <w:t xml:space="preserve"> </w:t>
            </w:r>
            <w:r>
              <w:rPr>
                <w:color w:val="4D4D4D"/>
                <w:spacing w:val="-5"/>
                <w:sz w:val="8"/>
              </w:rPr>
              <w:t>01</w:t>
            </w:r>
          </w:p>
        </w:tc>
        <w:tc>
          <w:tcPr>
            <w:tcW w:w="647" w:type="dxa"/>
          </w:tcPr>
          <w:p w14:paraId="10A6F6E4" w14:textId="77777777" w:rsidR="00384124" w:rsidRDefault="00A9669B">
            <w:pPr>
              <w:pStyle w:val="TableParagraph"/>
              <w:ind w:left="25"/>
              <w:rPr>
                <w:sz w:val="8"/>
              </w:rPr>
            </w:pPr>
            <w:r>
              <w:rPr>
                <w:color w:val="4D4D4D"/>
                <w:spacing w:val="-2"/>
                <w:sz w:val="8"/>
              </w:rPr>
              <w:t>49.942175</w:t>
            </w:r>
          </w:p>
        </w:tc>
        <w:tc>
          <w:tcPr>
            <w:tcW w:w="661" w:type="dxa"/>
          </w:tcPr>
          <w:p w14:paraId="705A49B7" w14:textId="77777777" w:rsidR="00384124" w:rsidRDefault="00A9669B">
            <w:pPr>
              <w:pStyle w:val="TableParagraph"/>
              <w:ind w:left="26"/>
              <w:rPr>
                <w:sz w:val="8"/>
              </w:rPr>
            </w:pPr>
            <w:r>
              <w:rPr>
                <w:color w:val="4D4D4D"/>
                <w:spacing w:val="-2"/>
                <w:sz w:val="8"/>
              </w:rPr>
              <w:t>17.263239</w:t>
            </w:r>
          </w:p>
        </w:tc>
        <w:tc>
          <w:tcPr>
            <w:tcW w:w="495" w:type="dxa"/>
          </w:tcPr>
          <w:p w14:paraId="52CAD6DC" w14:textId="77777777" w:rsidR="00384124" w:rsidRDefault="00A9669B">
            <w:pPr>
              <w:pStyle w:val="TableParagraph"/>
              <w:ind w:left="27"/>
              <w:rPr>
                <w:sz w:val="8"/>
              </w:rPr>
            </w:pPr>
            <w:r>
              <w:rPr>
                <w:color w:val="4D4D4D"/>
                <w:spacing w:val="-5"/>
                <w:sz w:val="8"/>
              </w:rPr>
              <w:t>NE</w:t>
            </w:r>
          </w:p>
        </w:tc>
        <w:tc>
          <w:tcPr>
            <w:tcW w:w="677" w:type="dxa"/>
          </w:tcPr>
          <w:p w14:paraId="4AA1869F" w14:textId="77777777" w:rsidR="00384124" w:rsidRDefault="00A9669B">
            <w:pPr>
              <w:pStyle w:val="TableParagraph"/>
              <w:ind w:left="29"/>
              <w:rPr>
                <w:sz w:val="8"/>
              </w:rPr>
            </w:pPr>
            <w:r>
              <w:rPr>
                <w:color w:val="4D4D4D"/>
                <w:spacing w:val="-5"/>
                <w:sz w:val="8"/>
              </w:rPr>
              <w:t>NE</w:t>
            </w:r>
          </w:p>
        </w:tc>
      </w:tr>
      <w:tr w:rsidR="00384124" w14:paraId="2A7277B6" w14:textId="77777777">
        <w:trPr>
          <w:trHeight w:val="114"/>
        </w:trPr>
        <w:tc>
          <w:tcPr>
            <w:tcW w:w="1673" w:type="dxa"/>
          </w:tcPr>
          <w:p w14:paraId="39BFED5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30029AD" w14:textId="77777777" w:rsidR="00384124" w:rsidRDefault="00A9669B">
            <w:pPr>
              <w:pStyle w:val="TableParagraph"/>
              <w:rPr>
                <w:sz w:val="8"/>
              </w:rPr>
            </w:pPr>
            <w:r>
              <w:rPr>
                <w:color w:val="4D4D4D"/>
                <w:spacing w:val="-2"/>
                <w:sz w:val="8"/>
              </w:rPr>
              <w:t>N50288</w:t>
            </w:r>
          </w:p>
        </w:tc>
        <w:tc>
          <w:tcPr>
            <w:tcW w:w="2018" w:type="dxa"/>
          </w:tcPr>
          <w:p w14:paraId="084B7EE2" w14:textId="77777777" w:rsidR="00384124" w:rsidRDefault="00A9669B">
            <w:pPr>
              <w:pStyle w:val="TableParagraph"/>
              <w:rPr>
                <w:sz w:val="8"/>
              </w:rPr>
            </w:pPr>
            <w:r>
              <w:rPr>
                <w:color w:val="4D4D4D"/>
                <w:sz w:val="8"/>
              </w:rPr>
              <w:t>OIL</w:t>
            </w:r>
            <w:r>
              <w:rPr>
                <w:color w:val="4D4D4D"/>
                <w:spacing w:val="-5"/>
                <w:sz w:val="8"/>
              </w:rPr>
              <w:t xml:space="preserve"> </w:t>
            </w:r>
            <w:r>
              <w:rPr>
                <w:color w:val="4D4D4D"/>
                <w:sz w:val="8"/>
              </w:rPr>
              <w:t>TEAM</w:t>
            </w:r>
            <w:r>
              <w:rPr>
                <w:color w:val="4D4D4D"/>
                <w:spacing w:val="-6"/>
                <w:sz w:val="8"/>
              </w:rPr>
              <w:t xml:space="preserve"> </w:t>
            </w:r>
            <w:r>
              <w:rPr>
                <w:color w:val="4D4D4D"/>
                <w:spacing w:val="-4"/>
                <w:sz w:val="8"/>
              </w:rPr>
              <w:t>A.S.</w:t>
            </w:r>
          </w:p>
        </w:tc>
        <w:tc>
          <w:tcPr>
            <w:tcW w:w="693" w:type="dxa"/>
          </w:tcPr>
          <w:p w14:paraId="534F5DF2" w14:textId="77777777" w:rsidR="00384124" w:rsidRDefault="00A9669B">
            <w:pPr>
              <w:pStyle w:val="TableParagraph"/>
              <w:rPr>
                <w:sz w:val="8"/>
              </w:rPr>
            </w:pPr>
            <w:r>
              <w:rPr>
                <w:color w:val="4D4D4D"/>
                <w:spacing w:val="-2"/>
                <w:sz w:val="8"/>
              </w:rPr>
              <w:t>420301152901</w:t>
            </w:r>
          </w:p>
        </w:tc>
        <w:tc>
          <w:tcPr>
            <w:tcW w:w="789" w:type="dxa"/>
          </w:tcPr>
          <w:p w14:paraId="26D3EF72" w14:textId="77777777" w:rsidR="00384124" w:rsidRDefault="00A9669B">
            <w:pPr>
              <w:pStyle w:val="TableParagraph"/>
              <w:ind w:left="22"/>
              <w:rPr>
                <w:sz w:val="8"/>
              </w:rPr>
            </w:pPr>
            <w:r>
              <w:rPr>
                <w:color w:val="4D4D4D"/>
                <w:spacing w:val="-2"/>
                <w:sz w:val="8"/>
              </w:rPr>
              <w:t>Moravskoslezský</w:t>
            </w:r>
          </w:p>
        </w:tc>
        <w:tc>
          <w:tcPr>
            <w:tcW w:w="907" w:type="dxa"/>
          </w:tcPr>
          <w:p w14:paraId="2B95BCC9" w14:textId="77777777" w:rsidR="00384124" w:rsidRDefault="00A9669B">
            <w:pPr>
              <w:pStyle w:val="TableParagraph"/>
              <w:ind w:left="22"/>
              <w:rPr>
                <w:sz w:val="8"/>
              </w:rPr>
            </w:pPr>
            <w:r>
              <w:rPr>
                <w:color w:val="4D4D4D"/>
                <w:spacing w:val="-2"/>
                <w:sz w:val="8"/>
              </w:rPr>
              <w:t>Bruntál</w:t>
            </w:r>
          </w:p>
        </w:tc>
        <w:tc>
          <w:tcPr>
            <w:tcW w:w="1152" w:type="dxa"/>
          </w:tcPr>
          <w:p w14:paraId="2A7832BA" w14:textId="77777777" w:rsidR="00384124" w:rsidRDefault="00A9669B">
            <w:pPr>
              <w:pStyle w:val="TableParagraph"/>
              <w:ind w:left="23"/>
              <w:rPr>
                <w:sz w:val="8"/>
              </w:rPr>
            </w:pPr>
            <w:r>
              <w:rPr>
                <w:color w:val="4D4D4D"/>
                <w:sz w:val="8"/>
              </w:rPr>
              <w:t>Vrbno</w:t>
            </w:r>
            <w:r>
              <w:rPr>
                <w:color w:val="4D4D4D"/>
                <w:spacing w:val="-5"/>
                <w:sz w:val="8"/>
              </w:rPr>
              <w:t xml:space="preserve"> </w:t>
            </w:r>
            <w:r>
              <w:rPr>
                <w:color w:val="4D4D4D"/>
                <w:sz w:val="8"/>
              </w:rPr>
              <w:t>pod</w:t>
            </w:r>
            <w:r>
              <w:rPr>
                <w:color w:val="4D4D4D"/>
                <w:spacing w:val="-5"/>
                <w:sz w:val="8"/>
              </w:rPr>
              <w:t xml:space="preserve"> </w:t>
            </w:r>
            <w:r>
              <w:rPr>
                <w:color w:val="4D4D4D"/>
                <w:spacing w:val="-2"/>
                <w:sz w:val="8"/>
              </w:rPr>
              <w:t>Pradědem</w:t>
            </w:r>
          </w:p>
        </w:tc>
        <w:tc>
          <w:tcPr>
            <w:tcW w:w="1814" w:type="dxa"/>
          </w:tcPr>
          <w:p w14:paraId="603EDCE4"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607</w:t>
            </w:r>
          </w:p>
        </w:tc>
        <w:tc>
          <w:tcPr>
            <w:tcW w:w="1521" w:type="dxa"/>
          </w:tcPr>
          <w:p w14:paraId="66ACF011" w14:textId="77777777" w:rsidR="00384124" w:rsidRDefault="00A9669B">
            <w:pPr>
              <w:pStyle w:val="TableParagraph"/>
              <w:ind w:left="23"/>
              <w:rPr>
                <w:sz w:val="8"/>
              </w:rPr>
            </w:pPr>
            <w:r>
              <w:rPr>
                <w:color w:val="4D4D4D"/>
                <w:spacing w:val="-2"/>
                <w:sz w:val="8"/>
              </w:rPr>
              <w:t>VRBNO</w:t>
            </w:r>
            <w:r>
              <w:rPr>
                <w:color w:val="4D4D4D"/>
                <w:sz w:val="8"/>
              </w:rPr>
              <w:t xml:space="preserve"> </w:t>
            </w:r>
            <w:r>
              <w:rPr>
                <w:color w:val="4D4D4D"/>
                <w:spacing w:val="-2"/>
                <w:sz w:val="8"/>
              </w:rPr>
              <w:t>POD</w:t>
            </w:r>
            <w:r>
              <w:rPr>
                <w:color w:val="4D4D4D"/>
                <w:sz w:val="8"/>
              </w:rPr>
              <w:t xml:space="preserve"> </w:t>
            </w:r>
            <w:r>
              <w:rPr>
                <w:color w:val="4D4D4D"/>
                <w:spacing w:val="-2"/>
                <w:sz w:val="8"/>
              </w:rPr>
              <w:t>PRADĚDEM</w:t>
            </w:r>
          </w:p>
        </w:tc>
        <w:tc>
          <w:tcPr>
            <w:tcW w:w="347" w:type="dxa"/>
          </w:tcPr>
          <w:p w14:paraId="1382A2D5" w14:textId="77777777" w:rsidR="00384124" w:rsidRDefault="00A9669B">
            <w:pPr>
              <w:pStyle w:val="TableParagraph"/>
              <w:ind w:left="11" w:right="57"/>
              <w:jc w:val="center"/>
              <w:rPr>
                <w:sz w:val="8"/>
              </w:rPr>
            </w:pPr>
            <w:r>
              <w:rPr>
                <w:color w:val="4D4D4D"/>
                <w:sz w:val="8"/>
              </w:rPr>
              <w:t>793</w:t>
            </w:r>
            <w:r>
              <w:rPr>
                <w:color w:val="4D4D4D"/>
                <w:spacing w:val="-6"/>
                <w:sz w:val="8"/>
              </w:rPr>
              <w:t xml:space="preserve"> </w:t>
            </w:r>
            <w:r>
              <w:rPr>
                <w:color w:val="4D4D4D"/>
                <w:spacing w:val="-5"/>
                <w:sz w:val="8"/>
              </w:rPr>
              <w:t>26</w:t>
            </w:r>
          </w:p>
        </w:tc>
        <w:tc>
          <w:tcPr>
            <w:tcW w:w="647" w:type="dxa"/>
          </w:tcPr>
          <w:p w14:paraId="15AD7303" w14:textId="77777777" w:rsidR="00384124" w:rsidRDefault="00A9669B">
            <w:pPr>
              <w:pStyle w:val="TableParagraph"/>
              <w:ind w:left="25"/>
              <w:rPr>
                <w:sz w:val="8"/>
              </w:rPr>
            </w:pPr>
            <w:r>
              <w:rPr>
                <w:color w:val="4D4D4D"/>
                <w:spacing w:val="-2"/>
                <w:sz w:val="8"/>
              </w:rPr>
              <w:t>50.114074</w:t>
            </w:r>
          </w:p>
        </w:tc>
        <w:tc>
          <w:tcPr>
            <w:tcW w:w="661" w:type="dxa"/>
          </w:tcPr>
          <w:p w14:paraId="3A220552" w14:textId="77777777" w:rsidR="00384124" w:rsidRDefault="00A9669B">
            <w:pPr>
              <w:pStyle w:val="TableParagraph"/>
              <w:ind w:left="26"/>
              <w:rPr>
                <w:sz w:val="8"/>
              </w:rPr>
            </w:pPr>
            <w:r>
              <w:rPr>
                <w:color w:val="4D4D4D"/>
                <w:spacing w:val="-2"/>
                <w:sz w:val="8"/>
              </w:rPr>
              <w:t>17.392641</w:t>
            </w:r>
          </w:p>
        </w:tc>
        <w:tc>
          <w:tcPr>
            <w:tcW w:w="495" w:type="dxa"/>
          </w:tcPr>
          <w:p w14:paraId="4632DC5A" w14:textId="77777777" w:rsidR="00384124" w:rsidRDefault="00A9669B">
            <w:pPr>
              <w:pStyle w:val="TableParagraph"/>
              <w:ind w:left="27"/>
              <w:rPr>
                <w:sz w:val="8"/>
              </w:rPr>
            </w:pPr>
            <w:r>
              <w:rPr>
                <w:color w:val="4D4D4D"/>
                <w:spacing w:val="-5"/>
                <w:sz w:val="8"/>
              </w:rPr>
              <w:t>ANO</w:t>
            </w:r>
          </w:p>
        </w:tc>
        <w:tc>
          <w:tcPr>
            <w:tcW w:w="677" w:type="dxa"/>
          </w:tcPr>
          <w:p w14:paraId="283C4010" w14:textId="77777777" w:rsidR="00384124" w:rsidRDefault="00A9669B">
            <w:pPr>
              <w:pStyle w:val="TableParagraph"/>
              <w:ind w:left="29"/>
              <w:rPr>
                <w:sz w:val="8"/>
              </w:rPr>
            </w:pPr>
            <w:r>
              <w:rPr>
                <w:color w:val="4D4D4D"/>
                <w:spacing w:val="-5"/>
                <w:sz w:val="8"/>
              </w:rPr>
              <w:t>ANO</w:t>
            </w:r>
          </w:p>
        </w:tc>
      </w:tr>
      <w:tr w:rsidR="00384124" w14:paraId="7E1830B9" w14:textId="77777777">
        <w:trPr>
          <w:trHeight w:val="114"/>
        </w:trPr>
        <w:tc>
          <w:tcPr>
            <w:tcW w:w="1673" w:type="dxa"/>
          </w:tcPr>
          <w:p w14:paraId="0467490D" w14:textId="77777777" w:rsidR="00384124" w:rsidRDefault="00A9669B">
            <w:pPr>
              <w:pStyle w:val="TableParagraph"/>
              <w:rPr>
                <w:sz w:val="8"/>
              </w:rPr>
            </w:pPr>
            <w:r>
              <w:rPr>
                <w:color w:val="4D4D4D"/>
                <w:spacing w:val="-2"/>
                <w:sz w:val="8"/>
              </w:rPr>
              <w:t>BENZINA</w:t>
            </w:r>
          </w:p>
        </w:tc>
        <w:tc>
          <w:tcPr>
            <w:tcW w:w="600" w:type="dxa"/>
          </w:tcPr>
          <w:p w14:paraId="096A3997" w14:textId="77777777" w:rsidR="00384124" w:rsidRDefault="00A9669B">
            <w:pPr>
              <w:pStyle w:val="TableParagraph"/>
              <w:rPr>
                <w:sz w:val="8"/>
              </w:rPr>
            </w:pPr>
            <w:r>
              <w:rPr>
                <w:color w:val="4D4D4D"/>
                <w:spacing w:val="-2"/>
                <w:sz w:val="8"/>
              </w:rPr>
              <w:t>N11000</w:t>
            </w:r>
          </w:p>
        </w:tc>
        <w:tc>
          <w:tcPr>
            <w:tcW w:w="2018" w:type="dxa"/>
          </w:tcPr>
          <w:p w14:paraId="4B2FFC5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AF189ED" w14:textId="77777777" w:rsidR="00384124" w:rsidRDefault="00A9669B">
            <w:pPr>
              <w:pStyle w:val="TableParagraph"/>
              <w:rPr>
                <w:sz w:val="8"/>
              </w:rPr>
            </w:pPr>
            <w:r>
              <w:rPr>
                <w:color w:val="4D4D4D"/>
                <w:spacing w:val="-2"/>
                <w:sz w:val="8"/>
              </w:rPr>
              <w:t>420301117701</w:t>
            </w:r>
          </w:p>
        </w:tc>
        <w:tc>
          <w:tcPr>
            <w:tcW w:w="789" w:type="dxa"/>
          </w:tcPr>
          <w:p w14:paraId="6F451286" w14:textId="77777777" w:rsidR="00384124" w:rsidRDefault="00A9669B">
            <w:pPr>
              <w:pStyle w:val="TableParagraph"/>
              <w:ind w:left="22"/>
              <w:rPr>
                <w:sz w:val="8"/>
              </w:rPr>
            </w:pPr>
            <w:r>
              <w:rPr>
                <w:color w:val="4D4D4D"/>
                <w:spacing w:val="-2"/>
                <w:sz w:val="8"/>
              </w:rPr>
              <w:t>Moravskoslezský</w:t>
            </w:r>
          </w:p>
        </w:tc>
        <w:tc>
          <w:tcPr>
            <w:tcW w:w="907" w:type="dxa"/>
          </w:tcPr>
          <w:p w14:paraId="47E49F2E" w14:textId="77777777" w:rsidR="00384124" w:rsidRDefault="00A9669B">
            <w:pPr>
              <w:pStyle w:val="TableParagraph"/>
              <w:ind w:left="22"/>
              <w:rPr>
                <w:sz w:val="8"/>
              </w:rPr>
            </w:pPr>
            <w:r>
              <w:rPr>
                <w:color w:val="4D4D4D"/>
                <w:spacing w:val="-2"/>
                <w:sz w:val="8"/>
              </w:rPr>
              <w:t>Bruntál</w:t>
            </w:r>
          </w:p>
        </w:tc>
        <w:tc>
          <w:tcPr>
            <w:tcW w:w="1152" w:type="dxa"/>
          </w:tcPr>
          <w:p w14:paraId="28BB9555" w14:textId="77777777" w:rsidR="00384124" w:rsidRDefault="00A9669B">
            <w:pPr>
              <w:pStyle w:val="TableParagraph"/>
              <w:ind w:left="23"/>
              <w:rPr>
                <w:sz w:val="8"/>
              </w:rPr>
            </w:pPr>
            <w:proofErr w:type="spellStart"/>
            <w:proofErr w:type="gramStart"/>
            <w:r>
              <w:rPr>
                <w:color w:val="4D4D4D"/>
                <w:spacing w:val="-2"/>
                <w:sz w:val="8"/>
              </w:rPr>
              <w:t>Krnov,Čs</w:t>
            </w:r>
            <w:proofErr w:type="gramEnd"/>
            <w:r>
              <w:rPr>
                <w:color w:val="4D4D4D"/>
                <w:spacing w:val="-2"/>
                <w:sz w:val="8"/>
              </w:rPr>
              <w:t>.armády</w:t>
            </w:r>
            <w:proofErr w:type="spellEnd"/>
          </w:p>
        </w:tc>
        <w:tc>
          <w:tcPr>
            <w:tcW w:w="1814" w:type="dxa"/>
          </w:tcPr>
          <w:p w14:paraId="3F5CADC1" w14:textId="77777777" w:rsidR="00384124" w:rsidRDefault="00A9669B">
            <w:pPr>
              <w:pStyle w:val="TableParagraph"/>
              <w:ind w:left="23"/>
              <w:rPr>
                <w:sz w:val="8"/>
              </w:rPr>
            </w:pPr>
            <w:r>
              <w:rPr>
                <w:color w:val="4D4D4D"/>
                <w:spacing w:val="-2"/>
                <w:sz w:val="8"/>
              </w:rPr>
              <w:t>ČS.</w:t>
            </w:r>
            <w:r>
              <w:rPr>
                <w:color w:val="4D4D4D"/>
                <w:spacing w:val="2"/>
                <w:sz w:val="8"/>
              </w:rPr>
              <w:t xml:space="preserve"> </w:t>
            </w:r>
            <w:r>
              <w:rPr>
                <w:color w:val="4D4D4D"/>
                <w:spacing w:val="-2"/>
                <w:sz w:val="8"/>
              </w:rPr>
              <w:t>ARMÁDY</w:t>
            </w:r>
            <w:r>
              <w:rPr>
                <w:color w:val="4D4D4D"/>
                <w:spacing w:val="2"/>
                <w:sz w:val="8"/>
              </w:rPr>
              <w:t xml:space="preserve"> </w:t>
            </w:r>
            <w:r>
              <w:rPr>
                <w:color w:val="4D4D4D"/>
                <w:spacing w:val="-10"/>
                <w:sz w:val="8"/>
              </w:rPr>
              <w:t>5</w:t>
            </w:r>
          </w:p>
        </w:tc>
        <w:tc>
          <w:tcPr>
            <w:tcW w:w="1521" w:type="dxa"/>
          </w:tcPr>
          <w:p w14:paraId="618290B7" w14:textId="77777777" w:rsidR="00384124" w:rsidRDefault="00A9669B">
            <w:pPr>
              <w:pStyle w:val="TableParagraph"/>
              <w:ind w:left="23"/>
              <w:rPr>
                <w:sz w:val="8"/>
              </w:rPr>
            </w:pPr>
            <w:r>
              <w:rPr>
                <w:color w:val="4D4D4D"/>
                <w:spacing w:val="-2"/>
                <w:sz w:val="8"/>
              </w:rPr>
              <w:t>KRNOV</w:t>
            </w:r>
          </w:p>
        </w:tc>
        <w:tc>
          <w:tcPr>
            <w:tcW w:w="347" w:type="dxa"/>
          </w:tcPr>
          <w:p w14:paraId="68F6A0E2" w14:textId="77777777" w:rsidR="00384124" w:rsidRDefault="00A9669B">
            <w:pPr>
              <w:pStyle w:val="TableParagraph"/>
              <w:ind w:left="11" w:right="57"/>
              <w:jc w:val="center"/>
              <w:rPr>
                <w:sz w:val="8"/>
              </w:rPr>
            </w:pPr>
            <w:r>
              <w:rPr>
                <w:color w:val="4D4D4D"/>
                <w:sz w:val="8"/>
              </w:rPr>
              <w:t>794</w:t>
            </w:r>
            <w:r>
              <w:rPr>
                <w:color w:val="4D4D4D"/>
                <w:spacing w:val="-6"/>
                <w:sz w:val="8"/>
              </w:rPr>
              <w:t xml:space="preserve"> </w:t>
            </w:r>
            <w:r>
              <w:rPr>
                <w:color w:val="4D4D4D"/>
                <w:spacing w:val="-5"/>
                <w:sz w:val="8"/>
              </w:rPr>
              <w:t>01</w:t>
            </w:r>
          </w:p>
        </w:tc>
        <w:tc>
          <w:tcPr>
            <w:tcW w:w="647" w:type="dxa"/>
          </w:tcPr>
          <w:p w14:paraId="5886E73A" w14:textId="77777777" w:rsidR="00384124" w:rsidRDefault="00A9669B">
            <w:pPr>
              <w:pStyle w:val="TableParagraph"/>
              <w:ind w:left="25"/>
              <w:rPr>
                <w:sz w:val="8"/>
              </w:rPr>
            </w:pPr>
            <w:r>
              <w:rPr>
                <w:color w:val="4D4D4D"/>
                <w:spacing w:val="-2"/>
                <w:sz w:val="8"/>
              </w:rPr>
              <w:t>50.087683</w:t>
            </w:r>
          </w:p>
        </w:tc>
        <w:tc>
          <w:tcPr>
            <w:tcW w:w="661" w:type="dxa"/>
          </w:tcPr>
          <w:p w14:paraId="4A616FD7" w14:textId="77777777" w:rsidR="00384124" w:rsidRDefault="00A9669B">
            <w:pPr>
              <w:pStyle w:val="TableParagraph"/>
              <w:ind w:left="26"/>
              <w:rPr>
                <w:sz w:val="8"/>
              </w:rPr>
            </w:pPr>
            <w:r>
              <w:rPr>
                <w:color w:val="4D4D4D"/>
                <w:spacing w:val="-2"/>
                <w:sz w:val="8"/>
              </w:rPr>
              <w:t>17.693981</w:t>
            </w:r>
          </w:p>
        </w:tc>
        <w:tc>
          <w:tcPr>
            <w:tcW w:w="495" w:type="dxa"/>
          </w:tcPr>
          <w:p w14:paraId="170C67CB" w14:textId="77777777" w:rsidR="00384124" w:rsidRDefault="00A9669B">
            <w:pPr>
              <w:pStyle w:val="TableParagraph"/>
              <w:ind w:left="27"/>
              <w:rPr>
                <w:sz w:val="8"/>
              </w:rPr>
            </w:pPr>
            <w:r>
              <w:rPr>
                <w:color w:val="4D4D4D"/>
                <w:spacing w:val="-5"/>
                <w:sz w:val="8"/>
              </w:rPr>
              <w:t>NE</w:t>
            </w:r>
          </w:p>
        </w:tc>
        <w:tc>
          <w:tcPr>
            <w:tcW w:w="677" w:type="dxa"/>
          </w:tcPr>
          <w:p w14:paraId="51F6A4AC" w14:textId="77777777" w:rsidR="00384124" w:rsidRDefault="00A9669B">
            <w:pPr>
              <w:pStyle w:val="TableParagraph"/>
              <w:ind w:left="29"/>
              <w:rPr>
                <w:sz w:val="8"/>
              </w:rPr>
            </w:pPr>
            <w:r>
              <w:rPr>
                <w:color w:val="4D4D4D"/>
                <w:spacing w:val="-5"/>
                <w:sz w:val="8"/>
              </w:rPr>
              <w:t>ANO</w:t>
            </w:r>
          </w:p>
        </w:tc>
      </w:tr>
      <w:tr w:rsidR="00384124" w14:paraId="66911CA8" w14:textId="77777777">
        <w:trPr>
          <w:trHeight w:val="114"/>
        </w:trPr>
        <w:tc>
          <w:tcPr>
            <w:tcW w:w="1673" w:type="dxa"/>
          </w:tcPr>
          <w:p w14:paraId="01122C09" w14:textId="77777777" w:rsidR="00384124" w:rsidRDefault="00A9669B">
            <w:pPr>
              <w:pStyle w:val="TableParagraph"/>
              <w:rPr>
                <w:sz w:val="8"/>
              </w:rPr>
            </w:pPr>
            <w:r>
              <w:rPr>
                <w:color w:val="4D4D4D"/>
                <w:spacing w:val="-2"/>
                <w:sz w:val="8"/>
              </w:rPr>
              <w:t>BENZINA</w:t>
            </w:r>
          </w:p>
        </w:tc>
        <w:tc>
          <w:tcPr>
            <w:tcW w:w="600" w:type="dxa"/>
          </w:tcPr>
          <w:p w14:paraId="31300E71" w14:textId="77777777" w:rsidR="00384124" w:rsidRDefault="00A9669B">
            <w:pPr>
              <w:pStyle w:val="TableParagraph"/>
              <w:rPr>
                <w:sz w:val="8"/>
              </w:rPr>
            </w:pPr>
            <w:r>
              <w:rPr>
                <w:color w:val="4D4D4D"/>
                <w:spacing w:val="-2"/>
                <w:sz w:val="8"/>
              </w:rPr>
              <w:t>N11000</w:t>
            </w:r>
          </w:p>
        </w:tc>
        <w:tc>
          <w:tcPr>
            <w:tcW w:w="2018" w:type="dxa"/>
          </w:tcPr>
          <w:p w14:paraId="1BA6CF3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968E907" w14:textId="77777777" w:rsidR="00384124" w:rsidRDefault="00A9669B">
            <w:pPr>
              <w:pStyle w:val="TableParagraph"/>
              <w:rPr>
                <w:sz w:val="8"/>
              </w:rPr>
            </w:pPr>
            <w:r>
              <w:rPr>
                <w:color w:val="4D4D4D"/>
                <w:spacing w:val="-2"/>
                <w:sz w:val="8"/>
              </w:rPr>
              <w:t>420301017701</w:t>
            </w:r>
          </w:p>
        </w:tc>
        <w:tc>
          <w:tcPr>
            <w:tcW w:w="789" w:type="dxa"/>
          </w:tcPr>
          <w:p w14:paraId="78C0AAE3" w14:textId="77777777" w:rsidR="00384124" w:rsidRDefault="00A9669B">
            <w:pPr>
              <w:pStyle w:val="TableParagraph"/>
              <w:ind w:left="22"/>
              <w:rPr>
                <w:sz w:val="8"/>
              </w:rPr>
            </w:pPr>
            <w:r>
              <w:rPr>
                <w:color w:val="4D4D4D"/>
                <w:spacing w:val="-2"/>
                <w:sz w:val="8"/>
              </w:rPr>
              <w:t>Moravskoslezský</w:t>
            </w:r>
          </w:p>
        </w:tc>
        <w:tc>
          <w:tcPr>
            <w:tcW w:w="907" w:type="dxa"/>
          </w:tcPr>
          <w:p w14:paraId="1268B9DC" w14:textId="77777777" w:rsidR="00384124" w:rsidRDefault="00A9669B">
            <w:pPr>
              <w:pStyle w:val="TableParagraph"/>
              <w:ind w:left="22"/>
              <w:rPr>
                <w:sz w:val="8"/>
              </w:rPr>
            </w:pPr>
            <w:r>
              <w:rPr>
                <w:color w:val="4D4D4D"/>
                <w:spacing w:val="-2"/>
                <w:sz w:val="8"/>
              </w:rPr>
              <w:t>Bruntál</w:t>
            </w:r>
          </w:p>
        </w:tc>
        <w:tc>
          <w:tcPr>
            <w:tcW w:w="1152" w:type="dxa"/>
          </w:tcPr>
          <w:p w14:paraId="56AED5E8" w14:textId="77777777" w:rsidR="00384124" w:rsidRDefault="00A9669B">
            <w:pPr>
              <w:pStyle w:val="TableParagraph"/>
              <w:ind w:left="23"/>
              <w:rPr>
                <w:sz w:val="8"/>
              </w:rPr>
            </w:pPr>
            <w:proofErr w:type="spellStart"/>
            <w:proofErr w:type="gramStart"/>
            <w:r>
              <w:rPr>
                <w:color w:val="4D4D4D"/>
                <w:spacing w:val="-2"/>
                <w:sz w:val="8"/>
              </w:rPr>
              <w:t>Bruntál,Opavská</w:t>
            </w:r>
            <w:proofErr w:type="spellEnd"/>
            <w:proofErr w:type="gramEnd"/>
          </w:p>
        </w:tc>
        <w:tc>
          <w:tcPr>
            <w:tcW w:w="1814" w:type="dxa"/>
          </w:tcPr>
          <w:p w14:paraId="0C510CD6" w14:textId="77777777" w:rsidR="00384124" w:rsidRDefault="00A9669B">
            <w:pPr>
              <w:pStyle w:val="TableParagraph"/>
              <w:ind w:left="23"/>
              <w:rPr>
                <w:sz w:val="8"/>
              </w:rPr>
            </w:pPr>
            <w:r>
              <w:rPr>
                <w:color w:val="4D4D4D"/>
                <w:spacing w:val="-2"/>
                <w:sz w:val="8"/>
              </w:rPr>
              <w:t>OPAVSKÁ</w:t>
            </w:r>
          </w:p>
        </w:tc>
        <w:tc>
          <w:tcPr>
            <w:tcW w:w="1521" w:type="dxa"/>
          </w:tcPr>
          <w:p w14:paraId="1C662245" w14:textId="77777777" w:rsidR="00384124" w:rsidRDefault="00A9669B">
            <w:pPr>
              <w:pStyle w:val="TableParagraph"/>
              <w:ind w:left="23"/>
              <w:rPr>
                <w:sz w:val="8"/>
              </w:rPr>
            </w:pPr>
            <w:r>
              <w:rPr>
                <w:color w:val="4D4D4D"/>
                <w:spacing w:val="-2"/>
                <w:sz w:val="8"/>
              </w:rPr>
              <w:t>BRUNTÁL</w:t>
            </w:r>
          </w:p>
        </w:tc>
        <w:tc>
          <w:tcPr>
            <w:tcW w:w="347" w:type="dxa"/>
          </w:tcPr>
          <w:p w14:paraId="153D7135" w14:textId="77777777" w:rsidR="00384124" w:rsidRDefault="00A9669B">
            <w:pPr>
              <w:pStyle w:val="TableParagraph"/>
              <w:ind w:left="11" w:right="57"/>
              <w:jc w:val="center"/>
              <w:rPr>
                <w:sz w:val="8"/>
              </w:rPr>
            </w:pPr>
            <w:r>
              <w:rPr>
                <w:color w:val="4D4D4D"/>
                <w:sz w:val="8"/>
              </w:rPr>
              <w:t>792</w:t>
            </w:r>
            <w:r>
              <w:rPr>
                <w:color w:val="4D4D4D"/>
                <w:spacing w:val="-6"/>
                <w:sz w:val="8"/>
              </w:rPr>
              <w:t xml:space="preserve"> </w:t>
            </w:r>
            <w:r>
              <w:rPr>
                <w:color w:val="4D4D4D"/>
                <w:spacing w:val="-5"/>
                <w:sz w:val="8"/>
              </w:rPr>
              <w:t>01</w:t>
            </w:r>
          </w:p>
        </w:tc>
        <w:tc>
          <w:tcPr>
            <w:tcW w:w="647" w:type="dxa"/>
          </w:tcPr>
          <w:p w14:paraId="712CC44F" w14:textId="77777777" w:rsidR="00384124" w:rsidRDefault="00A9669B">
            <w:pPr>
              <w:pStyle w:val="TableParagraph"/>
              <w:ind w:left="25"/>
              <w:rPr>
                <w:sz w:val="8"/>
              </w:rPr>
            </w:pPr>
            <w:r>
              <w:rPr>
                <w:color w:val="4D4D4D"/>
                <w:spacing w:val="-2"/>
                <w:sz w:val="8"/>
              </w:rPr>
              <w:t>49.990133</w:t>
            </w:r>
          </w:p>
        </w:tc>
        <w:tc>
          <w:tcPr>
            <w:tcW w:w="661" w:type="dxa"/>
          </w:tcPr>
          <w:p w14:paraId="5D740488" w14:textId="77777777" w:rsidR="00384124" w:rsidRDefault="00A9669B">
            <w:pPr>
              <w:pStyle w:val="TableParagraph"/>
              <w:ind w:left="26"/>
              <w:rPr>
                <w:sz w:val="8"/>
              </w:rPr>
            </w:pPr>
            <w:r>
              <w:rPr>
                <w:color w:val="4D4D4D"/>
                <w:spacing w:val="-2"/>
                <w:sz w:val="8"/>
              </w:rPr>
              <w:t>17.483192</w:t>
            </w:r>
          </w:p>
        </w:tc>
        <w:tc>
          <w:tcPr>
            <w:tcW w:w="495" w:type="dxa"/>
          </w:tcPr>
          <w:p w14:paraId="46DEBCBB" w14:textId="77777777" w:rsidR="00384124" w:rsidRDefault="00A9669B">
            <w:pPr>
              <w:pStyle w:val="TableParagraph"/>
              <w:ind w:left="27"/>
              <w:rPr>
                <w:sz w:val="8"/>
              </w:rPr>
            </w:pPr>
            <w:r>
              <w:rPr>
                <w:color w:val="4D4D4D"/>
                <w:spacing w:val="-5"/>
                <w:sz w:val="8"/>
              </w:rPr>
              <w:t>NE</w:t>
            </w:r>
          </w:p>
        </w:tc>
        <w:tc>
          <w:tcPr>
            <w:tcW w:w="677" w:type="dxa"/>
          </w:tcPr>
          <w:p w14:paraId="69FB3E47" w14:textId="77777777" w:rsidR="00384124" w:rsidRDefault="00A9669B">
            <w:pPr>
              <w:pStyle w:val="TableParagraph"/>
              <w:ind w:left="29"/>
              <w:rPr>
                <w:sz w:val="8"/>
              </w:rPr>
            </w:pPr>
            <w:r>
              <w:rPr>
                <w:color w:val="4D4D4D"/>
                <w:spacing w:val="-5"/>
                <w:sz w:val="8"/>
              </w:rPr>
              <w:t>ANO</w:t>
            </w:r>
          </w:p>
        </w:tc>
      </w:tr>
      <w:tr w:rsidR="00384124" w14:paraId="4C872429" w14:textId="77777777">
        <w:trPr>
          <w:trHeight w:val="114"/>
        </w:trPr>
        <w:tc>
          <w:tcPr>
            <w:tcW w:w="1673" w:type="dxa"/>
          </w:tcPr>
          <w:p w14:paraId="68054454" w14:textId="77777777" w:rsidR="00384124" w:rsidRDefault="00A9669B">
            <w:pPr>
              <w:pStyle w:val="TableParagraph"/>
              <w:rPr>
                <w:sz w:val="8"/>
              </w:rPr>
            </w:pPr>
            <w:r>
              <w:rPr>
                <w:color w:val="4D4D4D"/>
                <w:spacing w:val="-2"/>
                <w:sz w:val="8"/>
              </w:rPr>
              <w:t>ČEPRO</w:t>
            </w:r>
          </w:p>
        </w:tc>
        <w:tc>
          <w:tcPr>
            <w:tcW w:w="600" w:type="dxa"/>
          </w:tcPr>
          <w:p w14:paraId="2D1B288D" w14:textId="77777777" w:rsidR="00384124" w:rsidRDefault="00A9669B">
            <w:pPr>
              <w:pStyle w:val="TableParagraph"/>
              <w:rPr>
                <w:sz w:val="8"/>
              </w:rPr>
            </w:pPr>
            <w:r>
              <w:rPr>
                <w:color w:val="4D4D4D"/>
                <w:spacing w:val="-2"/>
                <w:sz w:val="8"/>
              </w:rPr>
              <w:t>N27001</w:t>
            </w:r>
          </w:p>
        </w:tc>
        <w:tc>
          <w:tcPr>
            <w:tcW w:w="2018" w:type="dxa"/>
          </w:tcPr>
          <w:p w14:paraId="05EF817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0477133" w14:textId="77777777" w:rsidR="00384124" w:rsidRDefault="00A9669B">
            <w:pPr>
              <w:pStyle w:val="TableParagraph"/>
              <w:rPr>
                <w:sz w:val="8"/>
              </w:rPr>
            </w:pPr>
            <w:r>
              <w:rPr>
                <w:color w:val="4D4D4D"/>
                <w:spacing w:val="-2"/>
                <w:sz w:val="8"/>
              </w:rPr>
              <w:t>420301045901</w:t>
            </w:r>
          </w:p>
        </w:tc>
        <w:tc>
          <w:tcPr>
            <w:tcW w:w="789" w:type="dxa"/>
          </w:tcPr>
          <w:p w14:paraId="5FCE94BB" w14:textId="77777777" w:rsidR="00384124" w:rsidRDefault="00A9669B">
            <w:pPr>
              <w:pStyle w:val="TableParagraph"/>
              <w:ind w:left="22"/>
              <w:rPr>
                <w:sz w:val="8"/>
              </w:rPr>
            </w:pPr>
            <w:r>
              <w:rPr>
                <w:color w:val="4D4D4D"/>
                <w:spacing w:val="-2"/>
                <w:sz w:val="8"/>
              </w:rPr>
              <w:t>Moravskoslezský</w:t>
            </w:r>
          </w:p>
        </w:tc>
        <w:tc>
          <w:tcPr>
            <w:tcW w:w="907" w:type="dxa"/>
          </w:tcPr>
          <w:p w14:paraId="132CB6A8" w14:textId="77777777" w:rsidR="00384124" w:rsidRDefault="00A9669B">
            <w:pPr>
              <w:pStyle w:val="TableParagraph"/>
              <w:ind w:left="22"/>
              <w:rPr>
                <w:sz w:val="8"/>
              </w:rPr>
            </w:pPr>
            <w:r>
              <w:rPr>
                <w:color w:val="4D4D4D"/>
                <w:spacing w:val="-2"/>
                <w:sz w:val="8"/>
              </w:rPr>
              <w:t>Frýdek-Místek</w:t>
            </w:r>
          </w:p>
        </w:tc>
        <w:tc>
          <w:tcPr>
            <w:tcW w:w="1152" w:type="dxa"/>
          </w:tcPr>
          <w:p w14:paraId="35681403" w14:textId="77777777" w:rsidR="00384124" w:rsidRDefault="00A9669B">
            <w:pPr>
              <w:pStyle w:val="TableParagraph"/>
              <w:ind w:left="23"/>
              <w:rPr>
                <w:sz w:val="8"/>
              </w:rPr>
            </w:pPr>
            <w:r>
              <w:rPr>
                <w:color w:val="4D4D4D"/>
                <w:spacing w:val="-2"/>
                <w:sz w:val="8"/>
              </w:rPr>
              <w:t>Ostravice</w:t>
            </w:r>
          </w:p>
        </w:tc>
        <w:tc>
          <w:tcPr>
            <w:tcW w:w="1814" w:type="dxa"/>
          </w:tcPr>
          <w:p w14:paraId="74D48DC7" w14:textId="77777777" w:rsidR="00384124" w:rsidRDefault="00A9669B">
            <w:pPr>
              <w:pStyle w:val="TableParagraph"/>
              <w:ind w:left="23"/>
              <w:rPr>
                <w:sz w:val="8"/>
              </w:rPr>
            </w:pPr>
            <w:r>
              <w:rPr>
                <w:color w:val="4D4D4D"/>
                <w:spacing w:val="-2"/>
                <w:sz w:val="8"/>
              </w:rPr>
              <w:t>OSTRAVICE</w:t>
            </w:r>
          </w:p>
        </w:tc>
        <w:tc>
          <w:tcPr>
            <w:tcW w:w="1521" w:type="dxa"/>
          </w:tcPr>
          <w:p w14:paraId="19501191" w14:textId="77777777" w:rsidR="00384124" w:rsidRDefault="00A9669B">
            <w:pPr>
              <w:pStyle w:val="TableParagraph"/>
              <w:ind w:left="23"/>
              <w:rPr>
                <w:sz w:val="8"/>
              </w:rPr>
            </w:pPr>
            <w:r>
              <w:rPr>
                <w:color w:val="4D4D4D"/>
                <w:spacing w:val="-2"/>
                <w:sz w:val="8"/>
              </w:rPr>
              <w:t>OSTRAVICE</w:t>
            </w:r>
          </w:p>
        </w:tc>
        <w:tc>
          <w:tcPr>
            <w:tcW w:w="347" w:type="dxa"/>
          </w:tcPr>
          <w:p w14:paraId="2FBEAE56"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14</w:t>
            </w:r>
          </w:p>
        </w:tc>
        <w:tc>
          <w:tcPr>
            <w:tcW w:w="647" w:type="dxa"/>
          </w:tcPr>
          <w:p w14:paraId="4132D7BC" w14:textId="77777777" w:rsidR="00384124" w:rsidRDefault="00A9669B">
            <w:pPr>
              <w:pStyle w:val="TableParagraph"/>
              <w:ind w:left="25"/>
              <w:rPr>
                <w:sz w:val="8"/>
              </w:rPr>
            </w:pPr>
            <w:r>
              <w:rPr>
                <w:color w:val="4D4D4D"/>
                <w:spacing w:val="-2"/>
                <w:sz w:val="8"/>
              </w:rPr>
              <w:t>49.530236</w:t>
            </w:r>
          </w:p>
        </w:tc>
        <w:tc>
          <w:tcPr>
            <w:tcW w:w="661" w:type="dxa"/>
          </w:tcPr>
          <w:p w14:paraId="568B0D81" w14:textId="77777777" w:rsidR="00384124" w:rsidRDefault="00A9669B">
            <w:pPr>
              <w:pStyle w:val="TableParagraph"/>
              <w:ind w:left="26"/>
              <w:rPr>
                <w:sz w:val="8"/>
              </w:rPr>
            </w:pPr>
            <w:r>
              <w:rPr>
                <w:color w:val="4D4D4D"/>
                <w:spacing w:val="-2"/>
                <w:sz w:val="8"/>
              </w:rPr>
              <w:t>18.398031</w:t>
            </w:r>
          </w:p>
        </w:tc>
        <w:tc>
          <w:tcPr>
            <w:tcW w:w="495" w:type="dxa"/>
          </w:tcPr>
          <w:p w14:paraId="2F91EF45" w14:textId="77777777" w:rsidR="00384124" w:rsidRDefault="00A9669B">
            <w:pPr>
              <w:pStyle w:val="TableParagraph"/>
              <w:ind w:left="27"/>
              <w:rPr>
                <w:sz w:val="8"/>
              </w:rPr>
            </w:pPr>
            <w:r>
              <w:rPr>
                <w:color w:val="4D4D4D"/>
                <w:spacing w:val="-5"/>
                <w:sz w:val="8"/>
              </w:rPr>
              <w:t>ANO</w:t>
            </w:r>
          </w:p>
        </w:tc>
        <w:tc>
          <w:tcPr>
            <w:tcW w:w="677" w:type="dxa"/>
          </w:tcPr>
          <w:p w14:paraId="0C950901" w14:textId="77777777" w:rsidR="00384124" w:rsidRDefault="00A9669B">
            <w:pPr>
              <w:pStyle w:val="TableParagraph"/>
              <w:ind w:left="29"/>
              <w:rPr>
                <w:sz w:val="8"/>
              </w:rPr>
            </w:pPr>
            <w:r>
              <w:rPr>
                <w:color w:val="4D4D4D"/>
                <w:spacing w:val="-5"/>
                <w:sz w:val="8"/>
              </w:rPr>
              <w:t>ANO</w:t>
            </w:r>
          </w:p>
        </w:tc>
      </w:tr>
      <w:tr w:rsidR="00384124" w14:paraId="111B25D0" w14:textId="77777777">
        <w:trPr>
          <w:trHeight w:val="114"/>
        </w:trPr>
        <w:tc>
          <w:tcPr>
            <w:tcW w:w="1673" w:type="dxa"/>
          </w:tcPr>
          <w:p w14:paraId="77830698" w14:textId="77777777" w:rsidR="00384124" w:rsidRDefault="00A9669B">
            <w:pPr>
              <w:pStyle w:val="TableParagraph"/>
              <w:rPr>
                <w:sz w:val="8"/>
              </w:rPr>
            </w:pPr>
            <w:r>
              <w:rPr>
                <w:color w:val="4D4D4D"/>
                <w:spacing w:val="-2"/>
                <w:sz w:val="8"/>
              </w:rPr>
              <w:t>BENZINA</w:t>
            </w:r>
          </w:p>
        </w:tc>
        <w:tc>
          <w:tcPr>
            <w:tcW w:w="600" w:type="dxa"/>
          </w:tcPr>
          <w:p w14:paraId="78A0DCEB" w14:textId="77777777" w:rsidR="00384124" w:rsidRDefault="00A9669B">
            <w:pPr>
              <w:pStyle w:val="TableParagraph"/>
              <w:rPr>
                <w:sz w:val="8"/>
              </w:rPr>
            </w:pPr>
            <w:r>
              <w:rPr>
                <w:color w:val="4D4D4D"/>
                <w:spacing w:val="-2"/>
                <w:sz w:val="8"/>
              </w:rPr>
              <w:t>N11000</w:t>
            </w:r>
          </w:p>
        </w:tc>
        <w:tc>
          <w:tcPr>
            <w:tcW w:w="2018" w:type="dxa"/>
          </w:tcPr>
          <w:p w14:paraId="4E480C3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D08B880" w14:textId="77777777" w:rsidR="00384124" w:rsidRDefault="00A9669B">
            <w:pPr>
              <w:pStyle w:val="TableParagraph"/>
              <w:rPr>
                <w:sz w:val="8"/>
              </w:rPr>
            </w:pPr>
            <w:r>
              <w:rPr>
                <w:color w:val="4D4D4D"/>
                <w:spacing w:val="-2"/>
                <w:sz w:val="8"/>
              </w:rPr>
              <w:t>420301076901</w:t>
            </w:r>
          </w:p>
        </w:tc>
        <w:tc>
          <w:tcPr>
            <w:tcW w:w="789" w:type="dxa"/>
          </w:tcPr>
          <w:p w14:paraId="129AD447" w14:textId="77777777" w:rsidR="00384124" w:rsidRDefault="00A9669B">
            <w:pPr>
              <w:pStyle w:val="TableParagraph"/>
              <w:ind w:left="22"/>
              <w:rPr>
                <w:sz w:val="8"/>
              </w:rPr>
            </w:pPr>
            <w:r>
              <w:rPr>
                <w:color w:val="4D4D4D"/>
                <w:spacing w:val="-2"/>
                <w:sz w:val="8"/>
              </w:rPr>
              <w:t>Moravskoslezský</w:t>
            </w:r>
          </w:p>
        </w:tc>
        <w:tc>
          <w:tcPr>
            <w:tcW w:w="907" w:type="dxa"/>
          </w:tcPr>
          <w:p w14:paraId="58CE7019" w14:textId="77777777" w:rsidR="00384124" w:rsidRDefault="00A9669B">
            <w:pPr>
              <w:pStyle w:val="TableParagraph"/>
              <w:ind w:left="22"/>
              <w:rPr>
                <w:sz w:val="8"/>
              </w:rPr>
            </w:pPr>
            <w:r>
              <w:rPr>
                <w:color w:val="4D4D4D"/>
                <w:spacing w:val="-2"/>
                <w:sz w:val="8"/>
              </w:rPr>
              <w:t>Frýdek-Místek</w:t>
            </w:r>
          </w:p>
        </w:tc>
        <w:tc>
          <w:tcPr>
            <w:tcW w:w="1152" w:type="dxa"/>
          </w:tcPr>
          <w:p w14:paraId="02AF53CA" w14:textId="77777777" w:rsidR="00384124" w:rsidRDefault="00A9669B">
            <w:pPr>
              <w:pStyle w:val="TableParagraph"/>
              <w:ind w:left="23"/>
              <w:rPr>
                <w:sz w:val="8"/>
              </w:rPr>
            </w:pPr>
            <w:r>
              <w:rPr>
                <w:color w:val="4D4D4D"/>
                <w:spacing w:val="-2"/>
                <w:sz w:val="8"/>
              </w:rPr>
              <w:t>Frýdlant</w:t>
            </w:r>
            <w:r>
              <w:rPr>
                <w:color w:val="4D4D4D"/>
                <w:spacing w:val="6"/>
                <w:sz w:val="8"/>
              </w:rPr>
              <w:t xml:space="preserve"> </w:t>
            </w:r>
            <w:r>
              <w:rPr>
                <w:color w:val="4D4D4D"/>
                <w:spacing w:val="-2"/>
                <w:sz w:val="8"/>
              </w:rPr>
              <w:t>n/Os.2</w:t>
            </w:r>
          </w:p>
        </w:tc>
        <w:tc>
          <w:tcPr>
            <w:tcW w:w="1814" w:type="dxa"/>
          </w:tcPr>
          <w:p w14:paraId="1B2E24A8" w14:textId="77777777" w:rsidR="00384124" w:rsidRDefault="00A9669B">
            <w:pPr>
              <w:pStyle w:val="TableParagraph"/>
              <w:ind w:left="23"/>
              <w:rPr>
                <w:sz w:val="8"/>
              </w:rPr>
            </w:pPr>
            <w:r>
              <w:rPr>
                <w:color w:val="4D4D4D"/>
                <w:spacing w:val="-2"/>
                <w:sz w:val="8"/>
              </w:rPr>
              <w:t>SMĚR</w:t>
            </w:r>
            <w:r>
              <w:rPr>
                <w:color w:val="4D4D4D"/>
                <w:spacing w:val="-1"/>
                <w:sz w:val="8"/>
              </w:rPr>
              <w:t xml:space="preserve"> </w:t>
            </w:r>
            <w:r>
              <w:rPr>
                <w:color w:val="4D4D4D"/>
                <w:spacing w:val="-2"/>
                <w:sz w:val="8"/>
              </w:rPr>
              <w:t>OSTRAVICE</w:t>
            </w:r>
          </w:p>
        </w:tc>
        <w:tc>
          <w:tcPr>
            <w:tcW w:w="1521" w:type="dxa"/>
          </w:tcPr>
          <w:p w14:paraId="54410451" w14:textId="77777777" w:rsidR="00384124" w:rsidRDefault="00A9669B">
            <w:pPr>
              <w:pStyle w:val="TableParagraph"/>
              <w:ind w:left="23"/>
              <w:rPr>
                <w:sz w:val="8"/>
              </w:rPr>
            </w:pPr>
            <w:r>
              <w:rPr>
                <w:color w:val="4D4D4D"/>
                <w:spacing w:val="-2"/>
                <w:sz w:val="8"/>
              </w:rPr>
              <w:t>FRÝDLANT</w:t>
            </w:r>
            <w:r>
              <w:rPr>
                <w:color w:val="4D4D4D"/>
                <w:spacing w:val="3"/>
                <w:sz w:val="8"/>
              </w:rPr>
              <w:t xml:space="preserve"> </w:t>
            </w:r>
            <w:r>
              <w:rPr>
                <w:color w:val="4D4D4D"/>
                <w:spacing w:val="-2"/>
                <w:sz w:val="8"/>
              </w:rPr>
              <w:t>NAD</w:t>
            </w:r>
            <w:r>
              <w:rPr>
                <w:color w:val="4D4D4D"/>
                <w:spacing w:val="4"/>
                <w:sz w:val="8"/>
              </w:rPr>
              <w:t xml:space="preserve"> </w:t>
            </w:r>
            <w:r>
              <w:rPr>
                <w:color w:val="4D4D4D"/>
                <w:spacing w:val="-2"/>
                <w:sz w:val="8"/>
              </w:rPr>
              <w:t>OSTRAVICÍ</w:t>
            </w:r>
            <w:r>
              <w:rPr>
                <w:color w:val="4D4D4D"/>
                <w:spacing w:val="3"/>
                <w:sz w:val="8"/>
              </w:rPr>
              <w:t xml:space="preserve"> </w:t>
            </w:r>
            <w:r>
              <w:rPr>
                <w:color w:val="4D4D4D"/>
                <w:spacing w:val="-10"/>
                <w:sz w:val="8"/>
              </w:rPr>
              <w:t>2</w:t>
            </w:r>
          </w:p>
        </w:tc>
        <w:tc>
          <w:tcPr>
            <w:tcW w:w="347" w:type="dxa"/>
          </w:tcPr>
          <w:p w14:paraId="5D4F8C9D"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11</w:t>
            </w:r>
          </w:p>
        </w:tc>
        <w:tc>
          <w:tcPr>
            <w:tcW w:w="647" w:type="dxa"/>
          </w:tcPr>
          <w:p w14:paraId="4FD2402C" w14:textId="77777777" w:rsidR="00384124" w:rsidRDefault="00A9669B">
            <w:pPr>
              <w:pStyle w:val="TableParagraph"/>
              <w:ind w:left="25"/>
              <w:rPr>
                <w:sz w:val="8"/>
              </w:rPr>
            </w:pPr>
            <w:r>
              <w:rPr>
                <w:color w:val="4D4D4D"/>
                <w:spacing w:val="-2"/>
                <w:sz w:val="8"/>
              </w:rPr>
              <w:t>49.576039</w:t>
            </w:r>
          </w:p>
        </w:tc>
        <w:tc>
          <w:tcPr>
            <w:tcW w:w="661" w:type="dxa"/>
          </w:tcPr>
          <w:p w14:paraId="4FF4A95B" w14:textId="77777777" w:rsidR="00384124" w:rsidRDefault="00A9669B">
            <w:pPr>
              <w:pStyle w:val="TableParagraph"/>
              <w:ind w:left="26"/>
              <w:rPr>
                <w:sz w:val="8"/>
              </w:rPr>
            </w:pPr>
            <w:r>
              <w:rPr>
                <w:color w:val="4D4D4D"/>
                <w:spacing w:val="-2"/>
                <w:sz w:val="8"/>
              </w:rPr>
              <w:t>18.351569</w:t>
            </w:r>
          </w:p>
        </w:tc>
        <w:tc>
          <w:tcPr>
            <w:tcW w:w="495" w:type="dxa"/>
          </w:tcPr>
          <w:p w14:paraId="7811EBEF" w14:textId="77777777" w:rsidR="00384124" w:rsidRDefault="00A9669B">
            <w:pPr>
              <w:pStyle w:val="TableParagraph"/>
              <w:ind w:left="27"/>
              <w:rPr>
                <w:sz w:val="8"/>
              </w:rPr>
            </w:pPr>
            <w:r>
              <w:rPr>
                <w:color w:val="4D4D4D"/>
                <w:spacing w:val="-5"/>
                <w:sz w:val="8"/>
              </w:rPr>
              <w:t>NE</w:t>
            </w:r>
          </w:p>
        </w:tc>
        <w:tc>
          <w:tcPr>
            <w:tcW w:w="677" w:type="dxa"/>
          </w:tcPr>
          <w:p w14:paraId="629534E5" w14:textId="77777777" w:rsidR="00384124" w:rsidRDefault="00A9669B">
            <w:pPr>
              <w:pStyle w:val="TableParagraph"/>
              <w:ind w:left="29"/>
              <w:rPr>
                <w:sz w:val="8"/>
              </w:rPr>
            </w:pPr>
            <w:r>
              <w:rPr>
                <w:color w:val="4D4D4D"/>
                <w:spacing w:val="-5"/>
                <w:sz w:val="8"/>
              </w:rPr>
              <w:t>ANO</w:t>
            </w:r>
          </w:p>
        </w:tc>
      </w:tr>
      <w:tr w:rsidR="00384124" w14:paraId="53BABEAA" w14:textId="77777777">
        <w:trPr>
          <w:trHeight w:val="114"/>
        </w:trPr>
        <w:tc>
          <w:tcPr>
            <w:tcW w:w="1673" w:type="dxa"/>
          </w:tcPr>
          <w:p w14:paraId="5986504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0C200EB" w14:textId="77777777" w:rsidR="00384124" w:rsidRDefault="00A9669B">
            <w:pPr>
              <w:pStyle w:val="TableParagraph"/>
              <w:rPr>
                <w:sz w:val="8"/>
              </w:rPr>
            </w:pPr>
            <w:r>
              <w:rPr>
                <w:color w:val="4D4D4D"/>
                <w:spacing w:val="-2"/>
                <w:sz w:val="8"/>
              </w:rPr>
              <w:t>N52214</w:t>
            </w:r>
          </w:p>
        </w:tc>
        <w:tc>
          <w:tcPr>
            <w:tcW w:w="2018" w:type="dxa"/>
          </w:tcPr>
          <w:p w14:paraId="7DAA0465" w14:textId="77777777" w:rsidR="00384124" w:rsidRDefault="00A9669B">
            <w:pPr>
              <w:pStyle w:val="TableParagraph"/>
              <w:rPr>
                <w:sz w:val="8"/>
              </w:rPr>
            </w:pPr>
            <w:r>
              <w:rPr>
                <w:color w:val="4D4D4D"/>
                <w:sz w:val="8"/>
              </w:rPr>
              <w:t>PLAV</w:t>
            </w:r>
            <w:r>
              <w:rPr>
                <w:color w:val="4D4D4D"/>
                <w:spacing w:val="-6"/>
                <w:sz w:val="8"/>
              </w:rPr>
              <w:t xml:space="preserve"> </w:t>
            </w:r>
            <w:r>
              <w:rPr>
                <w:color w:val="4D4D4D"/>
                <w:sz w:val="8"/>
              </w:rPr>
              <w:t>OIL</w:t>
            </w:r>
            <w:r>
              <w:rPr>
                <w:color w:val="4D4D4D"/>
                <w:spacing w:val="-6"/>
                <w:sz w:val="8"/>
              </w:rPr>
              <w:t xml:space="preserve"> </w:t>
            </w:r>
            <w:r>
              <w:rPr>
                <w:color w:val="4D4D4D"/>
                <w:spacing w:val="-2"/>
                <w:sz w:val="8"/>
              </w:rPr>
              <w:t>S.R.O.</w:t>
            </w:r>
          </w:p>
        </w:tc>
        <w:tc>
          <w:tcPr>
            <w:tcW w:w="693" w:type="dxa"/>
          </w:tcPr>
          <w:p w14:paraId="7E778C66" w14:textId="77777777" w:rsidR="00384124" w:rsidRDefault="00A9669B">
            <w:pPr>
              <w:pStyle w:val="TableParagraph"/>
              <w:rPr>
                <w:sz w:val="8"/>
              </w:rPr>
            </w:pPr>
            <w:r>
              <w:rPr>
                <w:color w:val="4D4D4D"/>
                <w:spacing w:val="-2"/>
                <w:sz w:val="8"/>
              </w:rPr>
              <w:t>420301140201</w:t>
            </w:r>
          </w:p>
        </w:tc>
        <w:tc>
          <w:tcPr>
            <w:tcW w:w="789" w:type="dxa"/>
          </w:tcPr>
          <w:p w14:paraId="4B52330B" w14:textId="77777777" w:rsidR="00384124" w:rsidRDefault="00A9669B">
            <w:pPr>
              <w:pStyle w:val="TableParagraph"/>
              <w:ind w:left="22"/>
              <w:rPr>
                <w:sz w:val="8"/>
              </w:rPr>
            </w:pPr>
            <w:r>
              <w:rPr>
                <w:color w:val="4D4D4D"/>
                <w:spacing w:val="-2"/>
                <w:sz w:val="8"/>
              </w:rPr>
              <w:t>Moravskoslezský</w:t>
            </w:r>
          </w:p>
        </w:tc>
        <w:tc>
          <w:tcPr>
            <w:tcW w:w="907" w:type="dxa"/>
          </w:tcPr>
          <w:p w14:paraId="2B7D0EEE" w14:textId="77777777" w:rsidR="00384124" w:rsidRDefault="00A9669B">
            <w:pPr>
              <w:pStyle w:val="TableParagraph"/>
              <w:ind w:left="22"/>
              <w:rPr>
                <w:sz w:val="8"/>
              </w:rPr>
            </w:pPr>
            <w:r>
              <w:rPr>
                <w:color w:val="4D4D4D"/>
                <w:spacing w:val="-2"/>
                <w:sz w:val="8"/>
              </w:rPr>
              <w:t>Frýdek-Místek</w:t>
            </w:r>
          </w:p>
        </w:tc>
        <w:tc>
          <w:tcPr>
            <w:tcW w:w="1152" w:type="dxa"/>
          </w:tcPr>
          <w:p w14:paraId="77B28372" w14:textId="77777777" w:rsidR="00384124" w:rsidRDefault="00A9669B">
            <w:pPr>
              <w:pStyle w:val="TableParagraph"/>
              <w:ind w:left="23"/>
              <w:rPr>
                <w:sz w:val="8"/>
              </w:rPr>
            </w:pPr>
            <w:r>
              <w:rPr>
                <w:color w:val="4D4D4D"/>
                <w:spacing w:val="-2"/>
                <w:sz w:val="8"/>
              </w:rPr>
              <w:t>Vojkovice</w:t>
            </w:r>
            <w:r>
              <w:rPr>
                <w:color w:val="4D4D4D"/>
                <w:spacing w:val="3"/>
                <w:sz w:val="8"/>
              </w:rPr>
              <w:t xml:space="preserve"> </w:t>
            </w:r>
            <w:r>
              <w:rPr>
                <w:color w:val="4D4D4D"/>
                <w:spacing w:val="-2"/>
                <w:sz w:val="8"/>
              </w:rPr>
              <w:t>u</w:t>
            </w:r>
            <w:r>
              <w:rPr>
                <w:color w:val="4D4D4D"/>
                <w:spacing w:val="4"/>
                <w:sz w:val="8"/>
              </w:rPr>
              <w:t xml:space="preserve"> </w:t>
            </w:r>
            <w:r>
              <w:rPr>
                <w:color w:val="4D4D4D"/>
                <w:spacing w:val="-2"/>
                <w:sz w:val="8"/>
              </w:rPr>
              <w:t>Dobré</w:t>
            </w:r>
          </w:p>
        </w:tc>
        <w:tc>
          <w:tcPr>
            <w:tcW w:w="1814" w:type="dxa"/>
          </w:tcPr>
          <w:p w14:paraId="16699517" w14:textId="77777777" w:rsidR="00384124" w:rsidRDefault="00A9669B">
            <w:pPr>
              <w:pStyle w:val="TableParagraph"/>
              <w:ind w:left="23"/>
              <w:rPr>
                <w:sz w:val="8"/>
              </w:rPr>
            </w:pPr>
            <w:r>
              <w:rPr>
                <w:color w:val="4D4D4D"/>
                <w:spacing w:val="-2"/>
                <w:sz w:val="8"/>
              </w:rPr>
              <w:t>VOJKOVICE</w:t>
            </w:r>
            <w:r>
              <w:rPr>
                <w:color w:val="4D4D4D"/>
                <w:spacing w:val="9"/>
                <w:sz w:val="8"/>
              </w:rPr>
              <w:t xml:space="preserve"> </w:t>
            </w:r>
            <w:r>
              <w:rPr>
                <w:color w:val="4D4D4D"/>
                <w:spacing w:val="-5"/>
                <w:sz w:val="8"/>
              </w:rPr>
              <w:t>153</w:t>
            </w:r>
          </w:p>
        </w:tc>
        <w:tc>
          <w:tcPr>
            <w:tcW w:w="1521" w:type="dxa"/>
          </w:tcPr>
          <w:p w14:paraId="6B8963C0" w14:textId="77777777" w:rsidR="00384124" w:rsidRDefault="00A9669B">
            <w:pPr>
              <w:pStyle w:val="TableParagraph"/>
              <w:ind w:left="23"/>
              <w:rPr>
                <w:sz w:val="8"/>
              </w:rPr>
            </w:pPr>
            <w:r>
              <w:rPr>
                <w:color w:val="4D4D4D"/>
                <w:sz w:val="8"/>
              </w:rPr>
              <w:t>VOJKOVICE</w:t>
            </w:r>
            <w:r>
              <w:rPr>
                <w:color w:val="4D4D4D"/>
                <w:spacing w:val="-5"/>
                <w:sz w:val="8"/>
              </w:rPr>
              <w:t xml:space="preserve"> </w:t>
            </w:r>
            <w:r>
              <w:rPr>
                <w:color w:val="4D4D4D"/>
                <w:sz w:val="8"/>
              </w:rPr>
              <w:t>U</w:t>
            </w:r>
            <w:r>
              <w:rPr>
                <w:color w:val="4D4D4D"/>
                <w:spacing w:val="-5"/>
                <w:sz w:val="8"/>
              </w:rPr>
              <w:t xml:space="preserve"> </w:t>
            </w:r>
            <w:r>
              <w:rPr>
                <w:color w:val="4D4D4D"/>
                <w:spacing w:val="-2"/>
                <w:sz w:val="8"/>
              </w:rPr>
              <w:t>DOBRÉ</w:t>
            </w:r>
          </w:p>
        </w:tc>
        <w:tc>
          <w:tcPr>
            <w:tcW w:w="347" w:type="dxa"/>
          </w:tcPr>
          <w:p w14:paraId="10C4B922"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51</w:t>
            </w:r>
          </w:p>
        </w:tc>
        <w:tc>
          <w:tcPr>
            <w:tcW w:w="647" w:type="dxa"/>
          </w:tcPr>
          <w:p w14:paraId="65FF14E8" w14:textId="77777777" w:rsidR="00384124" w:rsidRDefault="00A9669B">
            <w:pPr>
              <w:pStyle w:val="TableParagraph"/>
              <w:ind w:left="25"/>
              <w:rPr>
                <w:sz w:val="8"/>
              </w:rPr>
            </w:pPr>
            <w:r>
              <w:rPr>
                <w:color w:val="4D4D4D"/>
                <w:spacing w:val="-2"/>
                <w:sz w:val="8"/>
              </w:rPr>
              <w:t>49.678061</w:t>
            </w:r>
          </w:p>
        </w:tc>
        <w:tc>
          <w:tcPr>
            <w:tcW w:w="661" w:type="dxa"/>
          </w:tcPr>
          <w:p w14:paraId="05D1F408" w14:textId="77777777" w:rsidR="00384124" w:rsidRDefault="00A9669B">
            <w:pPr>
              <w:pStyle w:val="TableParagraph"/>
              <w:ind w:left="26"/>
              <w:rPr>
                <w:sz w:val="8"/>
              </w:rPr>
            </w:pPr>
            <w:r>
              <w:rPr>
                <w:color w:val="4D4D4D"/>
                <w:spacing w:val="-2"/>
                <w:sz w:val="8"/>
              </w:rPr>
              <w:t>18.459936</w:t>
            </w:r>
          </w:p>
        </w:tc>
        <w:tc>
          <w:tcPr>
            <w:tcW w:w="495" w:type="dxa"/>
          </w:tcPr>
          <w:p w14:paraId="628B9206" w14:textId="77777777" w:rsidR="00384124" w:rsidRDefault="00A9669B">
            <w:pPr>
              <w:pStyle w:val="TableParagraph"/>
              <w:ind w:left="27"/>
              <w:rPr>
                <w:sz w:val="8"/>
              </w:rPr>
            </w:pPr>
            <w:r>
              <w:rPr>
                <w:color w:val="4D4D4D"/>
                <w:spacing w:val="-5"/>
                <w:sz w:val="8"/>
              </w:rPr>
              <w:t>ANO</w:t>
            </w:r>
          </w:p>
        </w:tc>
        <w:tc>
          <w:tcPr>
            <w:tcW w:w="677" w:type="dxa"/>
          </w:tcPr>
          <w:p w14:paraId="1F6DD616" w14:textId="77777777" w:rsidR="00384124" w:rsidRDefault="00A9669B">
            <w:pPr>
              <w:pStyle w:val="TableParagraph"/>
              <w:ind w:left="29"/>
              <w:rPr>
                <w:sz w:val="8"/>
              </w:rPr>
            </w:pPr>
            <w:r>
              <w:rPr>
                <w:color w:val="4D4D4D"/>
                <w:spacing w:val="-5"/>
                <w:sz w:val="8"/>
              </w:rPr>
              <w:t>ANO</w:t>
            </w:r>
          </w:p>
        </w:tc>
      </w:tr>
      <w:tr w:rsidR="00384124" w14:paraId="5F504A91" w14:textId="77777777">
        <w:trPr>
          <w:trHeight w:val="114"/>
        </w:trPr>
        <w:tc>
          <w:tcPr>
            <w:tcW w:w="1673" w:type="dxa"/>
          </w:tcPr>
          <w:p w14:paraId="3E317432" w14:textId="77777777" w:rsidR="00384124" w:rsidRDefault="00A9669B">
            <w:pPr>
              <w:pStyle w:val="TableParagraph"/>
              <w:rPr>
                <w:sz w:val="8"/>
              </w:rPr>
            </w:pPr>
            <w:r>
              <w:rPr>
                <w:color w:val="4D4D4D"/>
                <w:spacing w:val="-2"/>
                <w:sz w:val="8"/>
              </w:rPr>
              <w:t>EUROBIT</w:t>
            </w:r>
          </w:p>
        </w:tc>
        <w:tc>
          <w:tcPr>
            <w:tcW w:w="600" w:type="dxa"/>
          </w:tcPr>
          <w:p w14:paraId="0A438659" w14:textId="77777777" w:rsidR="00384124" w:rsidRDefault="00A9669B">
            <w:pPr>
              <w:pStyle w:val="TableParagraph"/>
              <w:rPr>
                <w:sz w:val="8"/>
              </w:rPr>
            </w:pPr>
            <w:r>
              <w:rPr>
                <w:color w:val="4D4D4D"/>
                <w:spacing w:val="-2"/>
                <w:sz w:val="8"/>
              </w:rPr>
              <w:t>N51755</w:t>
            </w:r>
          </w:p>
        </w:tc>
        <w:tc>
          <w:tcPr>
            <w:tcW w:w="2018" w:type="dxa"/>
          </w:tcPr>
          <w:p w14:paraId="5B85B230"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3311BB92" w14:textId="77777777" w:rsidR="00384124" w:rsidRDefault="00A9669B">
            <w:pPr>
              <w:pStyle w:val="TableParagraph"/>
              <w:rPr>
                <w:sz w:val="8"/>
              </w:rPr>
            </w:pPr>
            <w:r>
              <w:rPr>
                <w:color w:val="4D4D4D"/>
                <w:spacing w:val="-2"/>
                <w:sz w:val="8"/>
              </w:rPr>
              <w:t>420301193401</w:t>
            </w:r>
          </w:p>
        </w:tc>
        <w:tc>
          <w:tcPr>
            <w:tcW w:w="789" w:type="dxa"/>
          </w:tcPr>
          <w:p w14:paraId="4A55AB9A" w14:textId="77777777" w:rsidR="00384124" w:rsidRDefault="00A9669B">
            <w:pPr>
              <w:pStyle w:val="TableParagraph"/>
              <w:ind w:left="22"/>
              <w:rPr>
                <w:sz w:val="8"/>
              </w:rPr>
            </w:pPr>
            <w:r>
              <w:rPr>
                <w:color w:val="4D4D4D"/>
                <w:spacing w:val="-2"/>
                <w:sz w:val="8"/>
              </w:rPr>
              <w:t>Moravskoslezský</w:t>
            </w:r>
          </w:p>
        </w:tc>
        <w:tc>
          <w:tcPr>
            <w:tcW w:w="907" w:type="dxa"/>
          </w:tcPr>
          <w:p w14:paraId="53A50B6F" w14:textId="77777777" w:rsidR="00384124" w:rsidRDefault="00A9669B">
            <w:pPr>
              <w:pStyle w:val="TableParagraph"/>
              <w:ind w:left="22"/>
              <w:rPr>
                <w:sz w:val="8"/>
              </w:rPr>
            </w:pPr>
            <w:r>
              <w:rPr>
                <w:color w:val="4D4D4D"/>
                <w:spacing w:val="-2"/>
                <w:sz w:val="8"/>
              </w:rPr>
              <w:t>Frýdek-Místek</w:t>
            </w:r>
          </w:p>
        </w:tc>
        <w:tc>
          <w:tcPr>
            <w:tcW w:w="1152" w:type="dxa"/>
          </w:tcPr>
          <w:p w14:paraId="7DB48F04" w14:textId="77777777" w:rsidR="00384124" w:rsidRDefault="00A9669B">
            <w:pPr>
              <w:pStyle w:val="TableParagraph"/>
              <w:ind w:left="23"/>
              <w:rPr>
                <w:sz w:val="8"/>
              </w:rPr>
            </w:pPr>
            <w:proofErr w:type="spellStart"/>
            <w:proofErr w:type="gramStart"/>
            <w:r>
              <w:rPr>
                <w:color w:val="4D4D4D"/>
                <w:spacing w:val="-2"/>
                <w:sz w:val="8"/>
              </w:rPr>
              <w:t>F.Místek,Na</w:t>
            </w:r>
            <w:proofErr w:type="spellEnd"/>
            <w:proofErr w:type="gramEnd"/>
            <w:r>
              <w:rPr>
                <w:color w:val="4D4D4D"/>
                <w:spacing w:val="10"/>
                <w:sz w:val="8"/>
              </w:rPr>
              <w:t xml:space="preserve"> </w:t>
            </w:r>
            <w:r>
              <w:rPr>
                <w:color w:val="4D4D4D"/>
                <w:spacing w:val="-2"/>
                <w:sz w:val="8"/>
              </w:rPr>
              <w:t>Poříčí</w:t>
            </w:r>
          </w:p>
        </w:tc>
        <w:tc>
          <w:tcPr>
            <w:tcW w:w="1814" w:type="dxa"/>
          </w:tcPr>
          <w:p w14:paraId="12DF89A9" w14:textId="77777777" w:rsidR="00384124" w:rsidRDefault="00A9669B">
            <w:pPr>
              <w:pStyle w:val="TableParagraph"/>
              <w:ind w:left="23"/>
              <w:rPr>
                <w:sz w:val="8"/>
              </w:rPr>
            </w:pPr>
            <w:r>
              <w:rPr>
                <w:color w:val="4D4D4D"/>
                <w:spacing w:val="-2"/>
                <w:sz w:val="8"/>
              </w:rPr>
              <w:t>NA</w:t>
            </w:r>
            <w:r>
              <w:rPr>
                <w:color w:val="4D4D4D"/>
                <w:spacing w:val="2"/>
                <w:sz w:val="8"/>
              </w:rPr>
              <w:t xml:space="preserve"> </w:t>
            </w:r>
            <w:r>
              <w:rPr>
                <w:color w:val="4D4D4D"/>
                <w:spacing w:val="-2"/>
                <w:sz w:val="8"/>
              </w:rPr>
              <w:t>POŘÍČÍ</w:t>
            </w:r>
            <w:r>
              <w:rPr>
                <w:color w:val="4D4D4D"/>
                <w:spacing w:val="1"/>
                <w:sz w:val="8"/>
              </w:rPr>
              <w:t xml:space="preserve"> </w:t>
            </w:r>
            <w:r>
              <w:rPr>
                <w:color w:val="4D4D4D"/>
                <w:spacing w:val="-4"/>
                <w:sz w:val="8"/>
              </w:rPr>
              <w:t>3241</w:t>
            </w:r>
          </w:p>
        </w:tc>
        <w:tc>
          <w:tcPr>
            <w:tcW w:w="1521" w:type="dxa"/>
          </w:tcPr>
          <w:p w14:paraId="24B0DFF4" w14:textId="77777777" w:rsidR="00384124" w:rsidRDefault="00A9669B">
            <w:pPr>
              <w:pStyle w:val="TableParagraph"/>
              <w:ind w:left="23"/>
              <w:rPr>
                <w:sz w:val="8"/>
              </w:rPr>
            </w:pPr>
            <w:proofErr w:type="gramStart"/>
            <w:r>
              <w:rPr>
                <w:color w:val="4D4D4D"/>
                <w:sz w:val="8"/>
              </w:rPr>
              <w:t>FRÝDEK</w:t>
            </w:r>
            <w:r>
              <w:rPr>
                <w:color w:val="4D4D4D"/>
                <w:spacing w:val="-6"/>
                <w:sz w:val="8"/>
              </w:rPr>
              <w:t xml:space="preserve"> </w:t>
            </w:r>
            <w:r>
              <w:rPr>
                <w:color w:val="4D4D4D"/>
                <w:sz w:val="8"/>
              </w:rPr>
              <w:t>-</w:t>
            </w:r>
            <w:r>
              <w:rPr>
                <w:color w:val="4D4D4D"/>
                <w:spacing w:val="-5"/>
                <w:sz w:val="8"/>
              </w:rPr>
              <w:t xml:space="preserve"> </w:t>
            </w:r>
            <w:r>
              <w:rPr>
                <w:color w:val="4D4D4D"/>
                <w:spacing w:val="-2"/>
                <w:sz w:val="8"/>
              </w:rPr>
              <w:t>MÍSTEK</w:t>
            </w:r>
            <w:proofErr w:type="gramEnd"/>
          </w:p>
        </w:tc>
        <w:tc>
          <w:tcPr>
            <w:tcW w:w="347" w:type="dxa"/>
          </w:tcPr>
          <w:p w14:paraId="308C5907" w14:textId="77777777" w:rsidR="00384124" w:rsidRDefault="00A9669B">
            <w:pPr>
              <w:pStyle w:val="TableParagraph"/>
              <w:ind w:left="11" w:right="57"/>
              <w:jc w:val="center"/>
              <w:rPr>
                <w:sz w:val="8"/>
              </w:rPr>
            </w:pPr>
            <w:r>
              <w:rPr>
                <w:color w:val="4D4D4D"/>
                <w:sz w:val="8"/>
              </w:rPr>
              <w:t>738</w:t>
            </w:r>
            <w:r>
              <w:rPr>
                <w:color w:val="4D4D4D"/>
                <w:spacing w:val="-6"/>
                <w:sz w:val="8"/>
              </w:rPr>
              <w:t xml:space="preserve"> </w:t>
            </w:r>
            <w:r>
              <w:rPr>
                <w:color w:val="4D4D4D"/>
                <w:spacing w:val="-5"/>
                <w:sz w:val="8"/>
              </w:rPr>
              <w:t>01</w:t>
            </w:r>
          </w:p>
        </w:tc>
        <w:tc>
          <w:tcPr>
            <w:tcW w:w="647" w:type="dxa"/>
          </w:tcPr>
          <w:p w14:paraId="13401CAA" w14:textId="77777777" w:rsidR="00384124" w:rsidRDefault="00A9669B">
            <w:pPr>
              <w:pStyle w:val="TableParagraph"/>
              <w:ind w:left="25"/>
              <w:rPr>
                <w:sz w:val="8"/>
              </w:rPr>
            </w:pPr>
            <w:r>
              <w:rPr>
                <w:color w:val="4D4D4D"/>
                <w:spacing w:val="-2"/>
                <w:sz w:val="8"/>
              </w:rPr>
              <w:t>49.680064</w:t>
            </w:r>
          </w:p>
        </w:tc>
        <w:tc>
          <w:tcPr>
            <w:tcW w:w="661" w:type="dxa"/>
          </w:tcPr>
          <w:p w14:paraId="1D98654D" w14:textId="77777777" w:rsidR="00384124" w:rsidRDefault="00A9669B">
            <w:pPr>
              <w:pStyle w:val="TableParagraph"/>
              <w:ind w:left="26"/>
              <w:rPr>
                <w:sz w:val="8"/>
              </w:rPr>
            </w:pPr>
            <w:r>
              <w:rPr>
                <w:color w:val="4D4D4D"/>
                <w:spacing w:val="-2"/>
                <w:sz w:val="8"/>
              </w:rPr>
              <w:t>18.349072</w:t>
            </w:r>
          </w:p>
        </w:tc>
        <w:tc>
          <w:tcPr>
            <w:tcW w:w="495" w:type="dxa"/>
          </w:tcPr>
          <w:p w14:paraId="7A72EFA5" w14:textId="77777777" w:rsidR="00384124" w:rsidRDefault="00A9669B">
            <w:pPr>
              <w:pStyle w:val="TableParagraph"/>
              <w:ind w:left="27"/>
              <w:rPr>
                <w:sz w:val="8"/>
              </w:rPr>
            </w:pPr>
            <w:r>
              <w:rPr>
                <w:color w:val="4D4D4D"/>
                <w:spacing w:val="-5"/>
                <w:sz w:val="8"/>
              </w:rPr>
              <w:t>ANO</w:t>
            </w:r>
          </w:p>
        </w:tc>
        <w:tc>
          <w:tcPr>
            <w:tcW w:w="677" w:type="dxa"/>
          </w:tcPr>
          <w:p w14:paraId="26608162" w14:textId="77777777" w:rsidR="00384124" w:rsidRDefault="00A9669B">
            <w:pPr>
              <w:pStyle w:val="TableParagraph"/>
              <w:ind w:left="29"/>
              <w:rPr>
                <w:sz w:val="8"/>
              </w:rPr>
            </w:pPr>
            <w:r>
              <w:rPr>
                <w:color w:val="4D4D4D"/>
                <w:spacing w:val="-5"/>
                <w:sz w:val="8"/>
              </w:rPr>
              <w:t>ANO</w:t>
            </w:r>
          </w:p>
        </w:tc>
      </w:tr>
      <w:tr w:rsidR="00384124" w14:paraId="1D152AAC" w14:textId="77777777">
        <w:trPr>
          <w:trHeight w:val="114"/>
        </w:trPr>
        <w:tc>
          <w:tcPr>
            <w:tcW w:w="1673" w:type="dxa"/>
          </w:tcPr>
          <w:p w14:paraId="26497ED5" w14:textId="77777777" w:rsidR="00384124" w:rsidRDefault="00A9669B">
            <w:pPr>
              <w:pStyle w:val="TableParagraph"/>
              <w:rPr>
                <w:sz w:val="8"/>
              </w:rPr>
            </w:pPr>
            <w:r>
              <w:rPr>
                <w:color w:val="4D4D4D"/>
                <w:spacing w:val="-5"/>
                <w:sz w:val="8"/>
              </w:rPr>
              <w:t>MOL</w:t>
            </w:r>
          </w:p>
        </w:tc>
        <w:tc>
          <w:tcPr>
            <w:tcW w:w="600" w:type="dxa"/>
          </w:tcPr>
          <w:p w14:paraId="6C938944" w14:textId="77777777" w:rsidR="00384124" w:rsidRDefault="00A9669B">
            <w:pPr>
              <w:pStyle w:val="TableParagraph"/>
              <w:rPr>
                <w:sz w:val="8"/>
              </w:rPr>
            </w:pPr>
            <w:r>
              <w:rPr>
                <w:color w:val="4D4D4D"/>
                <w:spacing w:val="-2"/>
                <w:sz w:val="8"/>
              </w:rPr>
              <w:t>N15000</w:t>
            </w:r>
          </w:p>
        </w:tc>
        <w:tc>
          <w:tcPr>
            <w:tcW w:w="2018" w:type="dxa"/>
          </w:tcPr>
          <w:p w14:paraId="7305F86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71672AF" w14:textId="77777777" w:rsidR="00384124" w:rsidRDefault="00A9669B">
            <w:pPr>
              <w:pStyle w:val="TableParagraph"/>
              <w:rPr>
                <w:sz w:val="8"/>
              </w:rPr>
            </w:pPr>
            <w:r>
              <w:rPr>
                <w:color w:val="4D4D4D"/>
                <w:spacing w:val="-2"/>
                <w:sz w:val="8"/>
              </w:rPr>
              <w:t>420301217501</w:t>
            </w:r>
          </w:p>
        </w:tc>
        <w:tc>
          <w:tcPr>
            <w:tcW w:w="789" w:type="dxa"/>
          </w:tcPr>
          <w:p w14:paraId="433A8E7F" w14:textId="77777777" w:rsidR="00384124" w:rsidRDefault="00A9669B">
            <w:pPr>
              <w:pStyle w:val="TableParagraph"/>
              <w:ind w:left="22"/>
              <w:rPr>
                <w:sz w:val="8"/>
              </w:rPr>
            </w:pPr>
            <w:r>
              <w:rPr>
                <w:color w:val="4D4D4D"/>
                <w:spacing w:val="-2"/>
                <w:sz w:val="8"/>
              </w:rPr>
              <w:t>Moravskoslezský</w:t>
            </w:r>
          </w:p>
        </w:tc>
        <w:tc>
          <w:tcPr>
            <w:tcW w:w="907" w:type="dxa"/>
          </w:tcPr>
          <w:p w14:paraId="38797FB2" w14:textId="77777777" w:rsidR="00384124" w:rsidRDefault="00A9669B">
            <w:pPr>
              <w:pStyle w:val="TableParagraph"/>
              <w:ind w:left="22"/>
              <w:rPr>
                <w:sz w:val="8"/>
              </w:rPr>
            </w:pPr>
            <w:r>
              <w:rPr>
                <w:color w:val="4D4D4D"/>
                <w:spacing w:val="-2"/>
                <w:sz w:val="8"/>
              </w:rPr>
              <w:t>Frýdek-Místek</w:t>
            </w:r>
          </w:p>
        </w:tc>
        <w:tc>
          <w:tcPr>
            <w:tcW w:w="1152" w:type="dxa"/>
          </w:tcPr>
          <w:p w14:paraId="2824962C" w14:textId="77777777" w:rsidR="00384124" w:rsidRDefault="00A9669B">
            <w:pPr>
              <w:pStyle w:val="TableParagraph"/>
              <w:ind w:left="23"/>
              <w:rPr>
                <w:sz w:val="8"/>
              </w:rPr>
            </w:pPr>
            <w:proofErr w:type="spellStart"/>
            <w:proofErr w:type="gramStart"/>
            <w:r>
              <w:rPr>
                <w:color w:val="4D4D4D"/>
                <w:spacing w:val="-2"/>
                <w:sz w:val="8"/>
              </w:rPr>
              <w:t>F.Místek,J.Opletala</w:t>
            </w:r>
            <w:proofErr w:type="spellEnd"/>
            <w:proofErr w:type="gramEnd"/>
          </w:p>
        </w:tc>
        <w:tc>
          <w:tcPr>
            <w:tcW w:w="1814" w:type="dxa"/>
          </w:tcPr>
          <w:p w14:paraId="1EA1ECE7" w14:textId="77777777" w:rsidR="00384124" w:rsidRDefault="00A9669B">
            <w:pPr>
              <w:pStyle w:val="TableParagraph"/>
              <w:ind w:left="23"/>
              <w:rPr>
                <w:sz w:val="8"/>
              </w:rPr>
            </w:pPr>
            <w:r>
              <w:rPr>
                <w:color w:val="4D4D4D"/>
                <w:spacing w:val="-2"/>
                <w:sz w:val="8"/>
              </w:rPr>
              <w:t>JANA</w:t>
            </w:r>
            <w:r>
              <w:rPr>
                <w:color w:val="4D4D4D"/>
                <w:spacing w:val="5"/>
                <w:sz w:val="8"/>
              </w:rPr>
              <w:t xml:space="preserve"> </w:t>
            </w:r>
            <w:r>
              <w:rPr>
                <w:color w:val="4D4D4D"/>
                <w:spacing w:val="-2"/>
                <w:sz w:val="8"/>
              </w:rPr>
              <w:t>OPLETALA</w:t>
            </w:r>
            <w:r>
              <w:rPr>
                <w:color w:val="4D4D4D"/>
                <w:spacing w:val="5"/>
                <w:sz w:val="8"/>
              </w:rPr>
              <w:t xml:space="preserve"> </w:t>
            </w:r>
            <w:r>
              <w:rPr>
                <w:color w:val="4D4D4D"/>
                <w:spacing w:val="-4"/>
                <w:sz w:val="8"/>
              </w:rPr>
              <w:t>2282</w:t>
            </w:r>
          </w:p>
        </w:tc>
        <w:tc>
          <w:tcPr>
            <w:tcW w:w="1521" w:type="dxa"/>
          </w:tcPr>
          <w:p w14:paraId="450A285E" w14:textId="77777777" w:rsidR="00384124" w:rsidRDefault="00A9669B">
            <w:pPr>
              <w:pStyle w:val="TableParagraph"/>
              <w:ind w:left="23"/>
              <w:rPr>
                <w:sz w:val="8"/>
              </w:rPr>
            </w:pPr>
            <w:r>
              <w:rPr>
                <w:color w:val="4D4D4D"/>
                <w:spacing w:val="-2"/>
                <w:sz w:val="8"/>
              </w:rPr>
              <w:t>FRÝDEK-MÍSTEK</w:t>
            </w:r>
          </w:p>
        </w:tc>
        <w:tc>
          <w:tcPr>
            <w:tcW w:w="347" w:type="dxa"/>
          </w:tcPr>
          <w:p w14:paraId="31BB7ECF" w14:textId="77777777" w:rsidR="00384124" w:rsidRDefault="00A9669B">
            <w:pPr>
              <w:pStyle w:val="TableParagraph"/>
              <w:ind w:left="11" w:right="57"/>
              <w:jc w:val="center"/>
              <w:rPr>
                <w:sz w:val="8"/>
              </w:rPr>
            </w:pPr>
            <w:r>
              <w:rPr>
                <w:color w:val="4D4D4D"/>
                <w:sz w:val="8"/>
              </w:rPr>
              <w:t>738</w:t>
            </w:r>
            <w:r>
              <w:rPr>
                <w:color w:val="4D4D4D"/>
                <w:spacing w:val="-6"/>
                <w:sz w:val="8"/>
              </w:rPr>
              <w:t xml:space="preserve"> </w:t>
            </w:r>
            <w:r>
              <w:rPr>
                <w:color w:val="4D4D4D"/>
                <w:spacing w:val="-5"/>
                <w:sz w:val="8"/>
              </w:rPr>
              <w:t>01</w:t>
            </w:r>
          </w:p>
        </w:tc>
        <w:tc>
          <w:tcPr>
            <w:tcW w:w="647" w:type="dxa"/>
          </w:tcPr>
          <w:p w14:paraId="00FC8AD1" w14:textId="77777777" w:rsidR="00384124" w:rsidRDefault="00A9669B">
            <w:pPr>
              <w:pStyle w:val="TableParagraph"/>
              <w:ind w:left="25"/>
              <w:rPr>
                <w:sz w:val="8"/>
              </w:rPr>
            </w:pPr>
            <w:r>
              <w:rPr>
                <w:color w:val="4D4D4D"/>
                <w:spacing w:val="-2"/>
                <w:sz w:val="8"/>
              </w:rPr>
              <w:t>49.682942</w:t>
            </w:r>
          </w:p>
        </w:tc>
        <w:tc>
          <w:tcPr>
            <w:tcW w:w="661" w:type="dxa"/>
          </w:tcPr>
          <w:p w14:paraId="73662F91" w14:textId="77777777" w:rsidR="00384124" w:rsidRDefault="00A9669B">
            <w:pPr>
              <w:pStyle w:val="TableParagraph"/>
              <w:ind w:left="26"/>
              <w:rPr>
                <w:sz w:val="8"/>
              </w:rPr>
            </w:pPr>
            <w:r>
              <w:rPr>
                <w:color w:val="4D4D4D"/>
                <w:spacing w:val="-2"/>
                <w:sz w:val="8"/>
              </w:rPr>
              <w:t>18.339731</w:t>
            </w:r>
          </w:p>
        </w:tc>
        <w:tc>
          <w:tcPr>
            <w:tcW w:w="495" w:type="dxa"/>
          </w:tcPr>
          <w:p w14:paraId="323BBDFF" w14:textId="77777777" w:rsidR="00384124" w:rsidRDefault="00A9669B">
            <w:pPr>
              <w:pStyle w:val="TableParagraph"/>
              <w:ind w:left="27"/>
              <w:rPr>
                <w:sz w:val="8"/>
              </w:rPr>
            </w:pPr>
            <w:r>
              <w:rPr>
                <w:color w:val="4D4D4D"/>
                <w:spacing w:val="-5"/>
                <w:sz w:val="8"/>
              </w:rPr>
              <w:t>NE</w:t>
            </w:r>
          </w:p>
        </w:tc>
        <w:tc>
          <w:tcPr>
            <w:tcW w:w="677" w:type="dxa"/>
          </w:tcPr>
          <w:p w14:paraId="38F4A971" w14:textId="77777777" w:rsidR="00384124" w:rsidRDefault="00A9669B">
            <w:pPr>
              <w:pStyle w:val="TableParagraph"/>
              <w:ind w:left="29"/>
              <w:rPr>
                <w:sz w:val="8"/>
              </w:rPr>
            </w:pPr>
            <w:r>
              <w:rPr>
                <w:color w:val="4D4D4D"/>
                <w:spacing w:val="-5"/>
                <w:sz w:val="8"/>
              </w:rPr>
              <w:t>NE</w:t>
            </w:r>
          </w:p>
        </w:tc>
      </w:tr>
      <w:tr w:rsidR="00384124" w14:paraId="675797A0" w14:textId="77777777">
        <w:trPr>
          <w:trHeight w:val="114"/>
        </w:trPr>
        <w:tc>
          <w:tcPr>
            <w:tcW w:w="1673" w:type="dxa"/>
          </w:tcPr>
          <w:p w14:paraId="5012BB0F"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799F1F96" w14:textId="77777777" w:rsidR="00384124" w:rsidRDefault="00A9669B">
            <w:pPr>
              <w:pStyle w:val="TableParagraph"/>
              <w:rPr>
                <w:sz w:val="8"/>
              </w:rPr>
            </w:pPr>
            <w:r>
              <w:rPr>
                <w:color w:val="4D4D4D"/>
                <w:spacing w:val="-2"/>
                <w:sz w:val="8"/>
              </w:rPr>
              <w:t>N51372</w:t>
            </w:r>
          </w:p>
        </w:tc>
        <w:tc>
          <w:tcPr>
            <w:tcW w:w="2018" w:type="dxa"/>
          </w:tcPr>
          <w:p w14:paraId="688BC855" w14:textId="77777777" w:rsidR="00384124" w:rsidRDefault="00A9669B">
            <w:pPr>
              <w:pStyle w:val="TableParagraph"/>
              <w:rPr>
                <w:sz w:val="8"/>
              </w:rPr>
            </w:pPr>
            <w:r>
              <w:rPr>
                <w:color w:val="4D4D4D"/>
                <w:sz w:val="8"/>
              </w:rPr>
              <w:t>JUR</w:t>
            </w:r>
            <w:r>
              <w:rPr>
                <w:color w:val="4D4D4D"/>
                <w:spacing w:val="-5"/>
                <w:sz w:val="8"/>
              </w:rPr>
              <w:t xml:space="preserve"> </w:t>
            </w:r>
            <w:proofErr w:type="gramStart"/>
            <w:r>
              <w:rPr>
                <w:color w:val="4D4D4D"/>
                <w:spacing w:val="-2"/>
                <w:sz w:val="8"/>
              </w:rPr>
              <w:t>TRANS,S.R.O.</w:t>
            </w:r>
            <w:proofErr w:type="gramEnd"/>
          </w:p>
        </w:tc>
        <w:tc>
          <w:tcPr>
            <w:tcW w:w="693" w:type="dxa"/>
          </w:tcPr>
          <w:p w14:paraId="5591550C" w14:textId="77777777" w:rsidR="00384124" w:rsidRDefault="00A9669B">
            <w:pPr>
              <w:pStyle w:val="TableParagraph"/>
              <w:rPr>
                <w:sz w:val="8"/>
              </w:rPr>
            </w:pPr>
            <w:r>
              <w:rPr>
                <w:color w:val="4D4D4D"/>
                <w:spacing w:val="-2"/>
                <w:sz w:val="8"/>
              </w:rPr>
              <w:t>420301229301</w:t>
            </w:r>
          </w:p>
        </w:tc>
        <w:tc>
          <w:tcPr>
            <w:tcW w:w="789" w:type="dxa"/>
          </w:tcPr>
          <w:p w14:paraId="437883FA" w14:textId="77777777" w:rsidR="00384124" w:rsidRDefault="00A9669B">
            <w:pPr>
              <w:pStyle w:val="TableParagraph"/>
              <w:ind w:left="22"/>
              <w:rPr>
                <w:sz w:val="8"/>
              </w:rPr>
            </w:pPr>
            <w:r>
              <w:rPr>
                <w:color w:val="4D4D4D"/>
                <w:spacing w:val="-2"/>
                <w:sz w:val="8"/>
              </w:rPr>
              <w:t>Moravskoslezský</w:t>
            </w:r>
          </w:p>
        </w:tc>
        <w:tc>
          <w:tcPr>
            <w:tcW w:w="907" w:type="dxa"/>
          </w:tcPr>
          <w:p w14:paraId="016BE6C4" w14:textId="77777777" w:rsidR="00384124" w:rsidRDefault="00A9669B">
            <w:pPr>
              <w:pStyle w:val="TableParagraph"/>
              <w:ind w:left="22"/>
              <w:rPr>
                <w:sz w:val="8"/>
              </w:rPr>
            </w:pPr>
            <w:r>
              <w:rPr>
                <w:color w:val="4D4D4D"/>
                <w:spacing w:val="-2"/>
                <w:sz w:val="8"/>
              </w:rPr>
              <w:t>Frýdek-Místek</w:t>
            </w:r>
          </w:p>
        </w:tc>
        <w:tc>
          <w:tcPr>
            <w:tcW w:w="1152" w:type="dxa"/>
          </w:tcPr>
          <w:p w14:paraId="2380919F" w14:textId="77777777" w:rsidR="00384124" w:rsidRDefault="00A9669B">
            <w:pPr>
              <w:pStyle w:val="TableParagraph"/>
              <w:ind w:left="23"/>
              <w:rPr>
                <w:sz w:val="8"/>
              </w:rPr>
            </w:pPr>
            <w:r>
              <w:rPr>
                <w:color w:val="4D4D4D"/>
                <w:spacing w:val="-2"/>
                <w:sz w:val="8"/>
              </w:rPr>
              <w:t>Návsí</w:t>
            </w:r>
          </w:p>
        </w:tc>
        <w:tc>
          <w:tcPr>
            <w:tcW w:w="1814" w:type="dxa"/>
          </w:tcPr>
          <w:p w14:paraId="165F3EE2" w14:textId="77777777" w:rsidR="00384124" w:rsidRDefault="00A9669B">
            <w:pPr>
              <w:pStyle w:val="TableParagraph"/>
              <w:ind w:left="23"/>
              <w:rPr>
                <w:sz w:val="8"/>
              </w:rPr>
            </w:pPr>
            <w:r>
              <w:rPr>
                <w:color w:val="4D4D4D"/>
                <w:sz w:val="8"/>
              </w:rPr>
              <w:t>NÁVSÍ</w:t>
            </w:r>
            <w:r>
              <w:rPr>
                <w:color w:val="4D4D4D"/>
                <w:spacing w:val="-7"/>
                <w:sz w:val="8"/>
              </w:rPr>
              <w:t xml:space="preserve"> </w:t>
            </w:r>
            <w:r>
              <w:rPr>
                <w:color w:val="4D4D4D"/>
                <w:spacing w:val="-5"/>
                <w:sz w:val="8"/>
              </w:rPr>
              <w:t>935</w:t>
            </w:r>
          </w:p>
        </w:tc>
        <w:tc>
          <w:tcPr>
            <w:tcW w:w="1521" w:type="dxa"/>
          </w:tcPr>
          <w:p w14:paraId="5EFC12F8" w14:textId="77777777" w:rsidR="00384124" w:rsidRDefault="00A9669B">
            <w:pPr>
              <w:pStyle w:val="TableParagraph"/>
              <w:ind w:left="23"/>
              <w:rPr>
                <w:sz w:val="8"/>
              </w:rPr>
            </w:pPr>
            <w:r>
              <w:rPr>
                <w:color w:val="4D4D4D"/>
                <w:spacing w:val="-2"/>
                <w:sz w:val="8"/>
              </w:rPr>
              <w:t>NÁVSÍ</w:t>
            </w:r>
          </w:p>
        </w:tc>
        <w:tc>
          <w:tcPr>
            <w:tcW w:w="347" w:type="dxa"/>
          </w:tcPr>
          <w:p w14:paraId="07709265"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92</w:t>
            </w:r>
          </w:p>
        </w:tc>
        <w:tc>
          <w:tcPr>
            <w:tcW w:w="647" w:type="dxa"/>
          </w:tcPr>
          <w:p w14:paraId="04ACE3D8" w14:textId="77777777" w:rsidR="00384124" w:rsidRDefault="00A9669B">
            <w:pPr>
              <w:pStyle w:val="TableParagraph"/>
              <w:ind w:left="25"/>
              <w:rPr>
                <w:sz w:val="8"/>
              </w:rPr>
            </w:pPr>
            <w:r>
              <w:rPr>
                <w:color w:val="4D4D4D"/>
                <w:spacing w:val="-2"/>
                <w:sz w:val="8"/>
              </w:rPr>
              <w:t>49.597942</w:t>
            </w:r>
          </w:p>
        </w:tc>
        <w:tc>
          <w:tcPr>
            <w:tcW w:w="661" w:type="dxa"/>
          </w:tcPr>
          <w:p w14:paraId="77AD7CF4" w14:textId="77777777" w:rsidR="00384124" w:rsidRDefault="00A9669B">
            <w:pPr>
              <w:pStyle w:val="TableParagraph"/>
              <w:ind w:left="26"/>
              <w:rPr>
                <w:sz w:val="8"/>
              </w:rPr>
            </w:pPr>
            <w:r>
              <w:rPr>
                <w:color w:val="4D4D4D"/>
                <w:spacing w:val="-2"/>
                <w:sz w:val="8"/>
              </w:rPr>
              <w:t>18.746519</w:t>
            </w:r>
          </w:p>
        </w:tc>
        <w:tc>
          <w:tcPr>
            <w:tcW w:w="495" w:type="dxa"/>
          </w:tcPr>
          <w:p w14:paraId="559F9247" w14:textId="77777777" w:rsidR="00384124" w:rsidRDefault="00A9669B">
            <w:pPr>
              <w:pStyle w:val="TableParagraph"/>
              <w:ind w:left="27"/>
              <w:rPr>
                <w:sz w:val="8"/>
              </w:rPr>
            </w:pPr>
            <w:r>
              <w:rPr>
                <w:color w:val="4D4D4D"/>
                <w:spacing w:val="-5"/>
                <w:sz w:val="8"/>
              </w:rPr>
              <w:t>ANO</w:t>
            </w:r>
          </w:p>
        </w:tc>
        <w:tc>
          <w:tcPr>
            <w:tcW w:w="677" w:type="dxa"/>
          </w:tcPr>
          <w:p w14:paraId="65BB8E86" w14:textId="77777777" w:rsidR="00384124" w:rsidRDefault="00A9669B">
            <w:pPr>
              <w:pStyle w:val="TableParagraph"/>
              <w:ind w:left="29"/>
              <w:rPr>
                <w:sz w:val="8"/>
              </w:rPr>
            </w:pPr>
            <w:r>
              <w:rPr>
                <w:color w:val="4D4D4D"/>
                <w:spacing w:val="-5"/>
                <w:sz w:val="8"/>
              </w:rPr>
              <w:t>ANO</w:t>
            </w:r>
          </w:p>
        </w:tc>
      </w:tr>
      <w:tr w:rsidR="00384124" w14:paraId="78F08EC1" w14:textId="77777777">
        <w:trPr>
          <w:trHeight w:val="114"/>
        </w:trPr>
        <w:tc>
          <w:tcPr>
            <w:tcW w:w="1673" w:type="dxa"/>
          </w:tcPr>
          <w:p w14:paraId="2660B303" w14:textId="77777777" w:rsidR="00384124" w:rsidRDefault="00A9669B">
            <w:pPr>
              <w:pStyle w:val="TableParagraph"/>
              <w:rPr>
                <w:sz w:val="8"/>
              </w:rPr>
            </w:pPr>
            <w:r>
              <w:rPr>
                <w:color w:val="4D4D4D"/>
                <w:spacing w:val="-5"/>
                <w:sz w:val="8"/>
              </w:rPr>
              <w:t>MOL</w:t>
            </w:r>
          </w:p>
        </w:tc>
        <w:tc>
          <w:tcPr>
            <w:tcW w:w="600" w:type="dxa"/>
          </w:tcPr>
          <w:p w14:paraId="66C0446B" w14:textId="77777777" w:rsidR="00384124" w:rsidRDefault="00A9669B">
            <w:pPr>
              <w:pStyle w:val="TableParagraph"/>
              <w:rPr>
                <w:sz w:val="8"/>
              </w:rPr>
            </w:pPr>
            <w:r>
              <w:rPr>
                <w:color w:val="4D4D4D"/>
                <w:spacing w:val="-2"/>
                <w:sz w:val="8"/>
              </w:rPr>
              <w:t>N15000</w:t>
            </w:r>
          </w:p>
        </w:tc>
        <w:tc>
          <w:tcPr>
            <w:tcW w:w="2018" w:type="dxa"/>
          </w:tcPr>
          <w:p w14:paraId="790D9DE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A6F8960" w14:textId="77777777" w:rsidR="00384124" w:rsidRDefault="00A9669B">
            <w:pPr>
              <w:pStyle w:val="TableParagraph"/>
              <w:rPr>
                <w:sz w:val="8"/>
              </w:rPr>
            </w:pPr>
            <w:r>
              <w:rPr>
                <w:color w:val="4D4D4D"/>
                <w:spacing w:val="-2"/>
                <w:sz w:val="8"/>
              </w:rPr>
              <w:t>420301002001</w:t>
            </w:r>
          </w:p>
        </w:tc>
        <w:tc>
          <w:tcPr>
            <w:tcW w:w="789" w:type="dxa"/>
          </w:tcPr>
          <w:p w14:paraId="43F5F56D" w14:textId="77777777" w:rsidR="00384124" w:rsidRDefault="00A9669B">
            <w:pPr>
              <w:pStyle w:val="TableParagraph"/>
              <w:ind w:left="22"/>
              <w:rPr>
                <w:sz w:val="8"/>
              </w:rPr>
            </w:pPr>
            <w:r>
              <w:rPr>
                <w:color w:val="4D4D4D"/>
                <w:spacing w:val="-2"/>
                <w:sz w:val="8"/>
              </w:rPr>
              <w:t>Moravskoslezský</w:t>
            </w:r>
          </w:p>
        </w:tc>
        <w:tc>
          <w:tcPr>
            <w:tcW w:w="907" w:type="dxa"/>
          </w:tcPr>
          <w:p w14:paraId="4DD5305C" w14:textId="77777777" w:rsidR="00384124" w:rsidRDefault="00A9669B">
            <w:pPr>
              <w:pStyle w:val="TableParagraph"/>
              <w:ind w:left="22"/>
              <w:rPr>
                <w:sz w:val="8"/>
              </w:rPr>
            </w:pPr>
            <w:r>
              <w:rPr>
                <w:color w:val="4D4D4D"/>
                <w:spacing w:val="-2"/>
                <w:sz w:val="8"/>
              </w:rPr>
              <w:t>Frýdek-Místek</w:t>
            </w:r>
          </w:p>
        </w:tc>
        <w:tc>
          <w:tcPr>
            <w:tcW w:w="1152" w:type="dxa"/>
          </w:tcPr>
          <w:p w14:paraId="06AD2A7E" w14:textId="77777777" w:rsidR="00384124" w:rsidRDefault="00A9669B">
            <w:pPr>
              <w:pStyle w:val="TableParagraph"/>
              <w:ind w:left="23"/>
              <w:rPr>
                <w:sz w:val="8"/>
              </w:rPr>
            </w:pPr>
            <w:proofErr w:type="spellStart"/>
            <w:proofErr w:type="gramStart"/>
            <w:r>
              <w:rPr>
                <w:color w:val="4D4D4D"/>
                <w:spacing w:val="-2"/>
                <w:sz w:val="8"/>
              </w:rPr>
              <w:t>Třinec,Frýdecká</w:t>
            </w:r>
            <w:proofErr w:type="spellEnd"/>
            <w:proofErr w:type="gramEnd"/>
          </w:p>
        </w:tc>
        <w:tc>
          <w:tcPr>
            <w:tcW w:w="1814" w:type="dxa"/>
          </w:tcPr>
          <w:p w14:paraId="3C43DAEC" w14:textId="77777777" w:rsidR="00384124" w:rsidRDefault="00A9669B">
            <w:pPr>
              <w:pStyle w:val="TableParagraph"/>
              <w:ind w:left="23"/>
              <w:rPr>
                <w:sz w:val="8"/>
              </w:rPr>
            </w:pPr>
            <w:r>
              <w:rPr>
                <w:color w:val="4D4D4D"/>
                <w:spacing w:val="-2"/>
                <w:sz w:val="8"/>
              </w:rPr>
              <w:t>FRÝDECKÁ</w:t>
            </w:r>
          </w:p>
        </w:tc>
        <w:tc>
          <w:tcPr>
            <w:tcW w:w="1521" w:type="dxa"/>
          </w:tcPr>
          <w:p w14:paraId="12325D97" w14:textId="77777777" w:rsidR="00384124" w:rsidRDefault="00A9669B">
            <w:pPr>
              <w:pStyle w:val="TableParagraph"/>
              <w:ind w:left="23"/>
              <w:rPr>
                <w:sz w:val="8"/>
              </w:rPr>
            </w:pPr>
            <w:r>
              <w:rPr>
                <w:color w:val="4D4D4D"/>
                <w:sz w:val="8"/>
              </w:rPr>
              <w:t>TŘINEC</w:t>
            </w:r>
            <w:r>
              <w:rPr>
                <w:color w:val="4D4D4D"/>
                <w:spacing w:val="-5"/>
                <w:sz w:val="8"/>
              </w:rPr>
              <w:t xml:space="preserve"> </w:t>
            </w:r>
            <w:r>
              <w:rPr>
                <w:color w:val="4D4D4D"/>
                <w:sz w:val="8"/>
              </w:rPr>
              <w:t>1</w:t>
            </w:r>
            <w:r>
              <w:rPr>
                <w:color w:val="4D4D4D"/>
                <w:spacing w:val="-6"/>
                <w:sz w:val="8"/>
              </w:rPr>
              <w:t xml:space="preserve"> </w:t>
            </w:r>
            <w:r>
              <w:rPr>
                <w:color w:val="4D4D4D"/>
                <w:spacing w:val="-2"/>
                <w:sz w:val="8"/>
              </w:rPr>
              <w:t>OLDŘICHOVICE</w:t>
            </w:r>
          </w:p>
        </w:tc>
        <w:tc>
          <w:tcPr>
            <w:tcW w:w="347" w:type="dxa"/>
          </w:tcPr>
          <w:p w14:paraId="313D12C4"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58</w:t>
            </w:r>
          </w:p>
        </w:tc>
        <w:tc>
          <w:tcPr>
            <w:tcW w:w="647" w:type="dxa"/>
          </w:tcPr>
          <w:p w14:paraId="0F05C9CA" w14:textId="77777777" w:rsidR="00384124" w:rsidRDefault="00A9669B">
            <w:pPr>
              <w:pStyle w:val="TableParagraph"/>
              <w:ind w:left="25"/>
              <w:rPr>
                <w:sz w:val="8"/>
              </w:rPr>
            </w:pPr>
            <w:r>
              <w:rPr>
                <w:color w:val="4D4D4D"/>
                <w:spacing w:val="-2"/>
                <w:sz w:val="8"/>
              </w:rPr>
              <w:t>49.663586</w:t>
            </w:r>
          </w:p>
        </w:tc>
        <w:tc>
          <w:tcPr>
            <w:tcW w:w="661" w:type="dxa"/>
          </w:tcPr>
          <w:p w14:paraId="6C1B0307" w14:textId="77777777" w:rsidR="00384124" w:rsidRDefault="00A9669B">
            <w:pPr>
              <w:pStyle w:val="TableParagraph"/>
              <w:ind w:left="26"/>
              <w:rPr>
                <w:sz w:val="8"/>
              </w:rPr>
            </w:pPr>
            <w:r>
              <w:rPr>
                <w:color w:val="4D4D4D"/>
                <w:spacing w:val="-2"/>
                <w:sz w:val="8"/>
              </w:rPr>
              <w:t>18.654672</w:t>
            </w:r>
          </w:p>
        </w:tc>
        <w:tc>
          <w:tcPr>
            <w:tcW w:w="495" w:type="dxa"/>
          </w:tcPr>
          <w:p w14:paraId="635009AB" w14:textId="77777777" w:rsidR="00384124" w:rsidRDefault="00A9669B">
            <w:pPr>
              <w:pStyle w:val="TableParagraph"/>
              <w:ind w:left="27"/>
              <w:rPr>
                <w:sz w:val="8"/>
              </w:rPr>
            </w:pPr>
            <w:r>
              <w:rPr>
                <w:color w:val="4D4D4D"/>
                <w:spacing w:val="-5"/>
                <w:sz w:val="8"/>
              </w:rPr>
              <w:t>NE</w:t>
            </w:r>
          </w:p>
        </w:tc>
        <w:tc>
          <w:tcPr>
            <w:tcW w:w="677" w:type="dxa"/>
          </w:tcPr>
          <w:p w14:paraId="108FD524" w14:textId="77777777" w:rsidR="00384124" w:rsidRDefault="00A9669B">
            <w:pPr>
              <w:pStyle w:val="TableParagraph"/>
              <w:ind w:left="29"/>
              <w:rPr>
                <w:sz w:val="8"/>
              </w:rPr>
            </w:pPr>
            <w:r>
              <w:rPr>
                <w:color w:val="4D4D4D"/>
                <w:spacing w:val="-5"/>
                <w:sz w:val="8"/>
              </w:rPr>
              <w:t>NE</w:t>
            </w:r>
          </w:p>
        </w:tc>
      </w:tr>
      <w:tr w:rsidR="00384124" w14:paraId="2EEFF768" w14:textId="77777777">
        <w:trPr>
          <w:trHeight w:val="114"/>
        </w:trPr>
        <w:tc>
          <w:tcPr>
            <w:tcW w:w="1673" w:type="dxa"/>
          </w:tcPr>
          <w:p w14:paraId="3FA189A9" w14:textId="77777777" w:rsidR="00384124" w:rsidRDefault="00A9669B">
            <w:pPr>
              <w:pStyle w:val="TableParagraph"/>
              <w:rPr>
                <w:sz w:val="8"/>
              </w:rPr>
            </w:pPr>
            <w:r>
              <w:rPr>
                <w:color w:val="4D4D4D"/>
                <w:spacing w:val="-2"/>
                <w:sz w:val="8"/>
              </w:rPr>
              <w:t>BENZINA</w:t>
            </w:r>
          </w:p>
        </w:tc>
        <w:tc>
          <w:tcPr>
            <w:tcW w:w="600" w:type="dxa"/>
          </w:tcPr>
          <w:p w14:paraId="332AE280" w14:textId="77777777" w:rsidR="00384124" w:rsidRDefault="00A9669B">
            <w:pPr>
              <w:pStyle w:val="TableParagraph"/>
              <w:rPr>
                <w:sz w:val="8"/>
              </w:rPr>
            </w:pPr>
            <w:r>
              <w:rPr>
                <w:color w:val="4D4D4D"/>
                <w:spacing w:val="-2"/>
                <w:sz w:val="8"/>
              </w:rPr>
              <w:t>N11000</w:t>
            </w:r>
          </w:p>
        </w:tc>
        <w:tc>
          <w:tcPr>
            <w:tcW w:w="2018" w:type="dxa"/>
          </w:tcPr>
          <w:p w14:paraId="0F4014A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8642CF2" w14:textId="77777777" w:rsidR="00384124" w:rsidRDefault="00A9669B">
            <w:pPr>
              <w:pStyle w:val="TableParagraph"/>
              <w:rPr>
                <w:sz w:val="8"/>
              </w:rPr>
            </w:pPr>
            <w:r>
              <w:rPr>
                <w:color w:val="4D4D4D"/>
                <w:spacing w:val="-2"/>
                <w:sz w:val="8"/>
              </w:rPr>
              <w:t>420301017801</w:t>
            </w:r>
          </w:p>
        </w:tc>
        <w:tc>
          <w:tcPr>
            <w:tcW w:w="789" w:type="dxa"/>
          </w:tcPr>
          <w:p w14:paraId="261D0C31" w14:textId="77777777" w:rsidR="00384124" w:rsidRDefault="00A9669B">
            <w:pPr>
              <w:pStyle w:val="TableParagraph"/>
              <w:ind w:left="22"/>
              <w:rPr>
                <w:sz w:val="8"/>
              </w:rPr>
            </w:pPr>
            <w:r>
              <w:rPr>
                <w:color w:val="4D4D4D"/>
                <w:spacing w:val="-2"/>
                <w:sz w:val="8"/>
              </w:rPr>
              <w:t>Moravskoslezský</w:t>
            </w:r>
          </w:p>
        </w:tc>
        <w:tc>
          <w:tcPr>
            <w:tcW w:w="907" w:type="dxa"/>
          </w:tcPr>
          <w:p w14:paraId="43698A31" w14:textId="77777777" w:rsidR="00384124" w:rsidRDefault="00A9669B">
            <w:pPr>
              <w:pStyle w:val="TableParagraph"/>
              <w:ind w:left="22"/>
              <w:rPr>
                <w:sz w:val="8"/>
              </w:rPr>
            </w:pPr>
            <w:r>
              <w:rPr>
                <w:color w:val="4D4D4D"/>
                <w:spacing w:val="-2"/>
                <w:sz w:val="8"/>
              </w:rPr>
              <w:t>Frýdek-Místek</w:t>
            </w:r>
          </w:p>
        </w:tc>
        <w:tc>
          <w:tcPr>
            <w:tcW w:w="1152" w:type="dxa"/>
          </w:tcPr>
          <w:p w14:paraId="42E76433" w14:textId="77777777" w:rsidR="00384124" w:rsidRDefault="00A9669B">
            <w:pPr>
              <w:pStyle w:val="TableParagraph"/>
              <w:ind w:left="23"/>
              <w:rPr>
                <w:sz w:val="8"/>
              </w:rPr>
            </w:pPr>
            <w:proofErr w:type="spellStart"/>
            <w:proofErr w:type="gramStart"/>
            <w:r>
              <w:rPr>
                <w:color w:val="4D4D4D"/>
                <w:spacing w:val="-2"/>
                <w:sz w:val="8"/>
              </w:rPr>
              <w:t>F.Místek,Beskydská</w:t>
            </w:r>
            <w:proofErr w:type="spellEnd"/>
            <w:proofErr w:type="gramEnd"/>
          </w:p>
        </w:tc>
        <w:tc>
          <w:tcPr>
            <w:tcW w:w="1814" w:type="dxa"/>
          </w:tcPr>
          <w:p w14:paraId="41FBCFAB" w14:textId="77777777" w:rsidR="00384124" w:rsidRDefault="00A9669B">
            <w:pPr>
              <w:pStyle w:val="TableParagraph"/>
              <w:ind w:left="23"/>
              <w:rPr>
                <w:sz w:val="8"/>
              </w:rPr>
            </w:pPr>
            <w:r>
              <w:rPr>
                <w:color w:val="4D4D4D"/>
                <w:spacing w:val="-2"/>
                <w:sz w:val="8"/>
              </w:rPr>
              <w:t>BESKYDSKÁ</w:t>
            </w:r>
          </w:p>
        </w:tc>
        <w:tc>
          <w:tcPr>
            <w:tcW w:w="1521" w:type="dxa"/>
          </w:tcPr>
          <w:p w14:paraId="745AB679" w14:textId="77777777" w:rsidR="00384124" w:rsidRDefault="00A9669B">
            <w:pPr>
              <w:pStyle w:val="TableParagraph"/>
              <w:ind w:left="23"/>
              <w:rPr>
                <w:sz w:val="8"/>
              </w:rPr>
            </w:pPr>
            <w:proofErr w:type="gramStart"/>
            <w:r>
              <w:rPr>
                <w:color w:val="4D4D4D"/>
                <w:sz w:val="8"/>
              </w:rPr>
              <w:t>FRÝDEK</w:t>
            </w:r>
            <w:r>
              <w:rPr>
                <w:color w:val="4D4D4D"/>
                <w:spacing w:val="-6"/>
                <w:sz w:val="8"/>
              </w:rPr>
              <w:t xml:space="preserve"> </w:t>
            </w:r>
            <w:r>
              <w:rPr>
                <w:color w:val="4D4D4D"/>
                <w:sz w:val="8"/>
              </w:rPr>
              <w:t>-</w:t>
            </w:r>
            <w:r>
              <w:rPr>
                <w:color w:val="4D4D4D"/>
                <w:spacing w:val="-5"/>
                <w:sz w:val="8"/>
              </w:rPr>
              <w:t xml:space="preserve"> </w:t>
            </w:r>
            <w:r>
              <w:rPr>
                <w:color w:val="4D4D4D"/>
                <w:spacing w:val="-2"/>
                <w:sz w:val="8"/>
              </w:rPr>
              <w:t>MÍSTEK</w:t>
            </w:r>
            <w:proofErr w:type="gramEnd"/>
          </w:p>
        </w:tc>
        <w:tc>
          <w:tcPr>
            <w:tcW w:w="347" w:type="dxa"/>
          </w:tcPr>
          <w:p w14:paraId="57173A9D" w14:textId="77777777" w:rsidR="00384124" w:rsidRDefault="00A9669B">
            <w:pPr>
              <w:pStyle w:val="TableParagraph"/>
              <w:ind w:left="11" w:right="57"/>
              <w:jc w:val="center"/>
              <w:rPr>
                <w:sz w:val="8"/>
              </w:rPr>
            </w:pPr>
            <w:r>
              <w:rPr>
                <w:color w:val="4D4D4D"/>
                <w:sz w:val="8"/>
              </w:rPr>
              <w:t>738</w:t>
            </w:r>
            <w:r>
              <w:rPr>
                <w:color w:val="4D4D4D"/>
                <w:spacing w:val="-6"/>
                <w:sz w:val="8"/>
              </w:rPr>
              <w:t xml:space="preserve"> </w:t>
            </w:r>
            <w:r>
              <w:rPr>
                <w:color w:val="4D4D4D"/>
                <w:spacing w:val="-5"/>
                <w:sz w:val="8"/>
              </w:rPr>
              <w:t>01</w:t>
            </w:r>
          </w:p>
        </w:tc>
        <w:tc>
          <w:tcPr>
            <w:tcW w:w="647" w:type="dxa"/>
          </w:tcPr>
          <w:p w14:paraId="31308036" w14:textId="77777777" w:rsidR="00384124" w:rsidRDefault="00A9669B">
            <w:pPr>
              <w:pStyle w:val="TableParagraph"/>
              <w:ind w:left="25"/>
              <w:rPr>
                <w:sz w:val="8"/>
              </w:rPr>
            </w:pPr>
            <w:r>
              <w:rPr>
                <w:color w:val="4D4D4D"/>
                <w:spacing w:val="-2"/>
                <w:sz w:val="8"/>
              </w:rPr>
              <w:t>49.667778</w:t>
            </w:r>
          </w:p>
        </w:tc>
        <w:tc>
          <w:tcPr>
            <w:tcW w:w="661" w:type="dxa"/>
          </w:tcPr>
          <w:p w14:paraId="2CB37607" w14:textId="77777777" w:rsidR="00384124" w:rsidRDefault="00A9669B">
            <w:pPr>
              <w:pStyle w:val="TableParagraph"/>
              <w:ind w:left="26"/>
              <w:rPr>
                <w:sz w:val="8"/>
              </w:rPr>
            </w:pPr>
            <w:r>
              <w:rPr>
                <w:color w:val="4D4D4D"/>
                <w:spacing w:val="-2"/>
                <w:sz w:val="8"/>
              </w:rPr>
              <w:t>18.346397</w:t>
            </w:r>
          </w:p>
        </w:tc>
        <w:tc>
          <w:tcPr>
            <w:tcW w:w="495" w:type="dxa"/>
          </w:tcPr>
          <w:p w14:paraId="7BC3BF49" w14:textId="77777777" w:rsidR="00384124" w:rsidRDefault="00A9669B">
            <w:pPr>
              <w:pStyle w:val="TableParagraph"/>
              <w:ind w:left="27"/>
              <w:rPr>
                <w:sz w:val="8"/>
              </w:rPr>
            </w:pPr>
            <w:r>
              <w:rPr>
                <w:color w:val="4D4D4D"/>
                <w:spacing w:val="-5"/>
                <w:sz w:val="8"/>
              </w:rPr>
              <w:t>NE</w:t>
            </w:r>
          </w:p>
        </w:tc>
        <w:tc>
          <w:tcPr>
            <w:tcW w:w="677" w:type="dxa"/>
          </w:tcPr>
          <w:p w14:paraId="1F8E3E12" w14:textId="77777777" w:rsidR="00384124" w:rsidRDefault="00A9669B">
            <w:pPr>
              <w:pStyle w:val="TableParagraph"/>
              <w:ind w:left="29"/>
              <w:rPr>
                <w:sz w:val="8"/>
              </w:rPr>
            </w:pPr>
            <w:r>
              <w:rPr>
                <w:color w:val="4D4D4D"/>
                <w:spacing w:val="-5"/>
                <w:sz w:val="8"/>
              </w:rPr>
              <w:t>ANO</w:t>
            </w:r>
          </w:p>
        </w:tc>
      </w:tr>
      <w:tr w:rsidR="00384124" w14:paraId="09AAE911" w14:textId="77777777">
        <w:trPr>
          <w:trHeight w:val="114"/>
        </w:trPr>
        <w:tc>
          <w:tcPr>
            <w:tcW w:w="1673" w:type="dxa"/>
          </w:tcPr>
          <w:p w14:paraId="46F31378" w14:textId="77777777" w:rsidR="00384124" w:rsidRDefault="00A9669B">
            <w:pPr>
              <w:pStyle w:val="TableParagraph"/>
              <w:rPr>
                <w:sz w:val="8"/>
              </w:rPr>
            </w:pPr>
            <w:r>
              <w:rPr>
                <w:color w:val="4D4D4D"/>
                <w:spacing w:val="-5"/>
                <w:sz w:val="8"/>
              </w:rPr>
              <w:t>MOL</w:t>
            </w:r>
          </w:p>
        </w:tc>
        <w:tc>
          <w:tcPr>
            <w:tcW w:w="600" w:type="dxa"/>
          </w:tcPr>
          <w:p w14:paraId="763EAF64" w14:textId="77777777" w:rsidR="00384124" w:rsidRDefault="00A9669B">
            <w:pPr>
              <w:pStyle w:val="TableParagraph"/>
              <w:rPr>
                <w:sz w:val="8"/>
              </w:rPr>
            </w:pPr>
            <w:r>
              <w:rPr>
                <w:color w:val="4D4D4D"/>
                <w:spacing w:val="-2"/>
                <w:sz w:val="8"/>
              </w:rPr>
              <w:t>N15000</w:t>
            </w:r>
          </w:p>
        </w:tc>
        <w:tc>
          <w:tcPr>
            <w:tcW w:w="2018" w:type="dxa"/>
          </w:tcPr>
          <w:p w14:paraId="5DDB967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C297A0D" w14:textId="77777777" w:rsidR="00384124" w:rsidRDefault="00A9669B">
            <w:pPr>
              <w:pStyle w:val="TableParagraph"/>
              <w:rPr>
                <w:sz w:val="8"/>
              </w:rPr>
            </w:pPr>
            <w:r>
              <w:rPr>
                <w:color w:val="4D4D4D"/>
                <w:spacing w:val="-2"/>
                <w:sz w:val="8"/>
              </w:rPr>
              <w:t>420301042201</w:t>
            </w:r>
          </w:p>
        </w:tc>
        <w:tc>
          <w:tcPr>
            <w:tcW w:w="789" w:type="dxa"/>
          </w:tcPr>
          <w:p w14:paraId="6E3C1E7C" w14:textId="77777777" w:rsidR="00384124" w:rsidRDefault="00A9669B">
            <w:pPr>
              <w:pStyle w:val="TableParagraph"/>
              <w:ind w:left="22"/>
              <w:rPr>
                <w:sz w:val="8"/>
              </w:rPr>
            </w:pPr>
            <w:r>
              <w:rPr>
                <w:color w:val="4D4D4D"/>
                <w:spacing w:val="-2"/>
                <w:sz w:val="8"/>
              </w:rPr>
              <w:t>Moravskoslezský</w:t>
            </w:r>
          </w:p>
        </w:tc>
        <w:tc>
          <w:tcPr>
            <w:tcW w:w="907" w:type="dxa"/>
          </w:tcPr>
          <w:p w14:paraId="136A6C1E" w14:textId="77777777" w:rsidR="00384124" w:rsidRDefault="00A9669B">
            <w:pPr>
              <w:pStyle w:val="TableParagraph"/>
              <w:ind w:left="22"/>
              <w:rPr>
                <w:sz w:val="8"/>
              </w:rPr>
            </w:pPr>
            <w:r>
              <w:rPr>
                <w:color w:val="4D4D4D"/>
                <w:spacing w:val="-2"/>
                <w:sz w:val="8"/>
              </w:rPr>
              <w:t>Frýdek-Místek</w:t>
            </w:r>
          </w:p>
        </w:tc>
        <w:tc>
          <w:tcPr>
            <w:tcW w:w="1152" w:type="dxa"/>
          </w:tcPr>
          <w:p w14:paraId="74C2721E" w14:textId="77777777" w:rsidR="00384124" w:rsidRDefault="00A9669B">
            <w:pPr>
              <w:pStyle w:val="TableParagraph"/>
              <w:spacing w:line="72" w:lineRule="exact"/>
              <w:ind w:left="23"/>
              <w:rPr>
                <w:sz w:val="8"/>
              </w:rPr>
            </w:pPr>
            <w:r>
              <w:rPr>
                <w:color w:val="4D4D4D"/>
                <w:sz w:val="8"/>
              </w:rPr>
              <w:t>Dobrá</w:t>
            </w:r>
            <w:r>
              <w:rPr>
                <w:color w:val="4D4D4D"/>
                <w:spacing w:val="-5"/>
                <w:sz w:val="8"/>
              </w:rPr>
              <w:t xml:space="preserve"> </w:t>
            </w:r>
            <w:r>
              <w:rPr>
                <w:color w:val="4D4D4D"/>
                <w:sz w:val="8"/>
              </w:rPr>
              <w:t>u</w:t>
            </w:r>
            <w:r>
              <w:rPr>
                <w:color w:val="4D4D4D"/>
                <w:spacing w:val="-4"/>
                <w:sz w:val="8"/>
              </w:rPr>
              <w:t xml:space="preserve"> </w:t>
            </w:r>
            <w:proofErr w:type="spellStart"/>
            <w:proofErr w:type="gramStart"/>
            <w:r>
              <w:rPr>
                <w:color w:val="4D4D4D"/>
                <w:spacing w:val="-2"/>
                <w:sz w:val="8"/>
              </w:rPr>
              <w:t>F.Místku,MOL</w:t>
            </w:r>
            <w:proofErr w:type="spellEnd"/>
            <w:proofErr w:type="gramEnd"/>
          </w:p>
          <w:p w14:paraId="62A0E414"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515AC4C8" w14:textId="77777777" w:rsidR="00384124" w:rsidRDefault="00A9669B">
            <w:pPr>
              <w:pStyle w:val="TableParagraph"/>
              <w:ind w:left="23"/>
              <w:rPr>
                <w:sz w:val="8"/>
              </w:rPr>
            </w:pPr>
            <w:r>
              <w:rPr>
                <w:color w:val="4D4D4D"/>
                <w:spacing w:val="-2"/>
                <w:sz w:val="8"/>
              </w:rPr>
              <w:t>DOBRÁ</w:t>
            </w:r>
            <w:r>
              <w:rPr>
                <w:color w:val="4D4D4D"/>
                <w:spacing w:val="2"/>
                <w:sz w:val="8"/>
              </w:rPr>
              <w:t xml:space="preserve"> </w:t>
            </w:r>
            <w:r>
              <w:rPr>
                <w:color w:val="4D4D4D"/>
                <w:spacing w:val="-2"/>
                <w:sz w:val="8"/>
              </w:rPr>
              <w:t>U</w:t>
            </w:r>
            <w:r>
              <w:rPr>
                <w:color w:val="4D4D4D"/>
                <w:spacing w:val="2"/>
                <w:sz w:val="8"/>
              </w:rPr>
              <w:t xml:space="preserve"> </w:t>
            </w:r>
            <w:r>
              <w:rPr>
                <w:color w:val="4D4D4D"/>
                <w:spacing w:val="-2"/>
                <w:sz w:val="8"/>
              </w:rPr>
              <w:t>F.-</w:t>
            </w:r>
            <w:r>
              <w:rPr>
                <w:color w:val="4D4D4D"/>
                <w:spacing w:val="-5"/>
                <w:sz w:val="8"/>
              </w:rPr>
              <w:t>M.</w:t>
            </w:r>
          </w:p>
        </w:tc>
        <w:tc>
          <w:tcPr>
            <w:tcW w:w="1521" w:type="dxa"/>
          </w:tcPr>
          <w:p w14:paraId="223C0D9E" w14:textId="77777777" w:rsidR="00384124" w:rsidRDefault="00A9669B">
            <w:pPr>
              <w:pStyle w:val="TableParagraph"/>
              <w:ind w:left="23"/>
              <w:rPr>
                <w:sz w:val="8"/>
              </w:rPr>
            </w:pPr>
            <w:r>
              <w:rPr>
                <w:color w:val="4D4D4D"/>
                <w:sz w:val="8"/>
              </w:rPr>
              <w:t>DOBRÁ</w:t>
            </w:r>
            <w:r>
              <w:rPr>
                <w:color w:val="4D4D4D"/>
                <w:spacing w:val="-6"/>
                <w:sz w:val="8"/>
              </w:rPr>
              <w:t xml:space="preserve"> </w:t>
            </w:r>
            <w:r>
              <w:rPr>
                <w:color w:val="4D4D4D"/>
                <w:sz w:val="8"/>
              </w:rPr>
              <w:t>U</w:t>
            </w:r>
            <w:r>
              <w:rPr>
                <w:color w:val="4D4D4D"/>
                <w:spacing w:val="-6"/>
                <w:sz w:val="8"/>
              </w:rPr>
              <w:t xml:space="preserve"> </w:t>
            </w:r>
            <w:proofErr w:type="gramStart"/>
            <w:r>
              <w:rPr>
                <w:color w:val="4D4D4D"/>
                <w:sz w:val="8"/>
              </w:rPr>
              <w:t>FRÝDKU</w:t>
            </w:r>
            <w:r>
              <w:rPr>
                <w:color w:val="4D4D4D"/>
                <w:spacing w:val="-5"/>
                <w:sz w:val="8"/>
              </w:rPr>
              <w:t xml:space="preserve"> </w:t>
            </w:r>
            <w:r>
              <w:rPr>
                <w:color w:val="4D4D4D"/>
                <w:sz w:val="8"/>
              </w:rPr>
              <w:t>-</w:t>
            </w:r>
            <w:r>
              <w:rPr>
                <w:color w:val="4D4D4D"/>
                <w:spacing w:val="-6"/>
                <w:sz w:val="8"/>
              </w:rPr>
              <w:t xml:space="preserve"> </w:t>
            </w:r>
            <w:r>
              <w:rPr>
                <w:color w:val="4D4D4D"/>
                <w:spacing w:val="-2"/>
                <w:sz w:val="8"/>
              </w:rPr>
              <w:t>MÍSTKU</w:t>
            </w:r>
            <w:proofErr w:type="gramEnd"/>
          </w:p>
        </w:tc>
        <w:tc>
          <w:tcPr>
            <w:tcW w:w="347" w:type="dxa"/>
          </w:tcPr>
          <w:p w14:paraId="74E31B85"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51</w:t>
            </w:r>
          </w:p>
        </w:tc>
        <w:tc>
          <w:tcPr>
            <w:tcW w:w="647" w:type="dxa"/>
          </w:tcPr>
          <w:p w14:paraId="47A3B534" w14:textId="77777777" w:rsidR="00384124" w:rsidRDefault="00A9669B">
            <w:pPr>
              <w:pStyle w:val="TableParagraph"/>
              <w:ind w:left="25"/>
              <w:rPr>
                <w:sz w:val="8"/>
              </w:rPr>
            </w:pPr>
            <w:r>
              <w:rPr>
                <w:color w:val="4D4D4D"/>
                <w:spacing w:val="-2"/>
                <w:sz w:val="8"/>
              </w:rPr>
              <w:t>49.675053</w:t>
            </w:r>
          </w:p>
        </w:tc>
        <w:tc>
          <w:tcPr>
            <w:tcW w:w="661" w:type="dxa"/>
          </w:tcPr>
          <w:p w14:paraId="6E6B5757" w14:textId="77777777" w:rsidR="00384124" w:rsidRDefault="00A9669B">
            <w:pPr>
              <w:pStyle w:val="TableParagraph"/>
              <w:ind w:left="26"/>
              <w:rPr>
                <w:sz w:val="8"/>
              </w:rPr>
            </w:pPr>
            <w:r>
              <w:rPr>
                <w:color w:val="4D4D4D"/>
                <w:spacing w:val="-2"/>
                <w:sz w:val="8"/>
              </w:rPr>
              <w:t>18.388308</w:t>
            </w:r>
          </w:p>
        </w:tc>
        <w:tc>
          <w:tcPr>
            <w:tcW w:w="495" w:type="dxa"/>
          </w:tcPr>
          <w:p w14:paraId="2702A170" w14:textId="77777777" w:rsidR="00384124" w:rsidRDefault="00A9669B">
            <w:pPr>
              <w:pStyle w:val="TableParagraph"/>
              <w:ind w:left="27"/>
              <w:rPr>
                <w:sz w:val="8"/>
              </w:rPr>
            </w:pPr>
            <w:r>
              <w:rPr>
                <w:color w:val="4D4D4D"/>
                <w:spacing w:val="-5"/>
                <w:sz w:val="8"/>
              </w:rPr>
              <w:t>ANO</w:t>
            </w:r>
          </w:p>
        </w:tc>
        <w:tc>
          <w:tcPr>
            <w:tcW w:w="677" w:type="dxa"/>
          </w:tcPr>
          <w:p w14:paraId="2AF810D8" w14:textId="77777777" w:rsidR="00384124" w:rsidRDefault="00A9669B">
            <w:pPr>
              <w:pStyle w:val="TableParagraph"/>
              <w:ind w:left="29"/>
              <w:rPr>
                <w:sz w:val="8"/>
              </w:rPr>
            </w:pPr>
            <w:r>
              <w:rPr>
                <w:color w:val="4D4D4D"/>
                <w:spacing w:val="-5"/>
                <w:sz w:val="8"/>
              </w:rPr>
              <w:t>ANO</w:t>
            </w:r>
          </w:p>
        </w:tc>
      </w:tr>
    </w:tbl>
    <w:p w14:paraId="7CBBE64C" w14:textId="77777777" w:rsidR="00384124" w:rsidRDefault="00384124">
      <w:pPr>
        <w:rPr>
          <w:sz w:val="8"/>
        </w:rPr>
        <w:sectPr w:rsidR="00384124">
          <w:headerReference w:type="default" r:id="rId30"/>
          <w:footerReference w:type="default" r:id="rId31"/>
          <w:pgSz w:w="16840" w:h="11910" w:orient="landscape"/>
          <w:pgMar w:top="540" w:right="2420" w:bottom="260" w:left="180" w:header="0" w:footer="68" w:gutter="0"/>
          <w:cols w:space="708"/>
        </w:sectPr>
      </w:pPr>
    </w:p>
    <w:p w14:paraId="4F7EE97E"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73E627CD" w14:textId="77777777">
        <w:trPr>
          <w:trHeight w:val="114"/>
        </w:trPr>
        <w:tc>
          <w:tcPr>
            <w:tcW w:w="1673" w:type="dxa"/>
          </w:tcPr>
          <w:p w14:paraId="52D07897" w14:textId="77777777" w:rsidR="00384124" w:rsidRDefault="00A9669B">
            <w:pPr>
              <w:pStyle w:val="TableParagraph"/>
              <w:rPr>
                <w:sz w:val="8"/>
              </w:rPr>
            </w:pPr>
            <w:r>
              <w:rPr>
                <w:color w:val="4D4D4D"/>
                <w:spacing w:val="-5"/>
                <w:sz w:val="8"/>
              </w:rPr>
              <w:t>OMV</w:t>
            </w:r>
          </w:p>
        </w:tc>
        <w:tc>
          <w:tcPr>
            <w:tcW w:w="600" w:type="dxa"/>
          </w:tcPr>
          <w:p w14:paraId="22AF0F53" w14:textId="77777777" w:rsidR="00384124" w:rsidRDefault="00A9669B">
            <w:pPr>
              <w:pStyle w:val="TableParagraph"/>
              <w:rPr>
                <w:sz w:val="8"/>
              </w:rPr>
            </w:pPr>
            <w:r>
              <w:rPr>
                <w:color w:val="4D4D4D"/>
                <w:spacing w:val="-2"/>
                <w:sz w:val="8"/>
              </w:rPr>
              <w:t>N16001</w:t>
            </w:r>
          </w:p>
        </w:tc>
        <w:tc>
          <w:tcPr>
            <w:tcW w:w="2018" w:type="dxa"/>
          </w:tcPr>
          <w:p w14:paraId="30EBAE28" w14:textId="77777777" w:rsidR="00384124" w:rsidRDefault="00A9669B">
            <w:pPr>
              <w:pStyle w:val="TableParagraph"/>
              <w:rPr>
                <w:sz w:val="8"/>
              </w:rPr>
            </w:pPr>
            <w:r>
              <w:rPr>
                <w:color w:val="4D4D4D"/>
                <w:spacing w:val="-5"/>
                <w:sz w:val="8"/>
              </w:rPr>
              <w:t>OMV</w:t>
            </w:r>
          </w:p>
        </w:tc>
        <w:tc>
          <w:tcPr>
            <w:tcW w:w="693" w:type="dxa"/>
          </w:tcPr>
          <w:p w14:paraId="5C85078D" w14:textId="77777777" w:rsidR="00384124" w:rsidRDefault="00A9669B">
            <w:pPr>
              <w:pStyle w:val="TableParagraph"/>
              <w:rPr>
                <w:sz w:val="8"/>
              </w:rPr>
            </w:pPr>
            <w:r>
              <w:rPr>
                <w:color w:val="4D4D4D"/>
                <w:spacing w:val="-2"/>
                <w:sz w:val="8"/>
              </w:rPr>
              <w:t>420301251001</w:t>
            </w:r>
          </w:p>
        </w:tc>
        <w:tc>
          <w:tcPr>
            <w:tcW w:w="789" w:type="dxa"/>
          </w:tcPr>
          <w:p w14:paraId="767F8FF3" w14:textId="77777777" w:rsidR="00384124" w:rsidRDefault="00A9669B">
            <w:pPr>
              <w:pStyle w:val="TableParagraph"/>
              <w:ind w:left="22"/>
              <w:rPr>
                <w:sz w:val="8"/>
              </w:rPr>
            </w:pPr>
            <w:r>
              <w:rPr>
                <w:color w:val="4D4D4D"/>
                <w:spacing w:val="-2"/>
                <w:sz w:val="8"/>
              </w:rPr>
              <w:t>Moravskoslezský</w:t>
            </w:r>
          </w:p>
        </w:tc>
        <w:tc>
          <w:tcPr>
            <w:tcW w:w="907" w:type="dxa"/>
          </w:tcPr>
          <w:p w14:paraId="16C2546B" w14:textId="77777777" w:rsidR="00384124" w:rsidRDefault="00A9669B">
            <w:pPr>
              <w:pStyle w:val="TableParagraph"/>
              <w:ind w:left="22"/>
              <w:rPr>
                <w:sz w:val="8"/>
              </w:rPr>
            </w:pPr>
            <w:r>
              <w:rPr>
                <w:color w:val="4D4D4D"/>
                <w:spacing w:val="-2"/>
                <w:sz w:val="8"/>
              </w:rPr>
              <w:t>Frýdek-Místek</w:t>
            </w:r>
          </w:p>
        </w:tc>
        <w:tc>
          <w:tcPr>
            <w:tcW w:w="1152" w:type="dxa"/>
          </w:tcPr>
          <w:p w14:paraId="382D3928" w14:textId="77777777" w:rsidR="00384124" w:rsidRDefault="00A9669B">
            <w:pPr>
              <w:pStyle w:val="TableParagraph"/>
              <w:ind w:left="23"/>
              <w:rPr>
                <w:sz w:val="8"/>
              </w:rPr>
            </w:pPr>
            <w:proofErr w:type="gramStart"/>
            <w:r>
              <w:rPr>
                <w:color w:val="4D4D4D"/>
                <w:spacing w:val="-2"/>
                <w:sz w:val="8"/>
              </w:rPr>
              <w:t>F.Místek,R</w:t>
            </w:r>
            <w:proofErr w:type="gramEnd"/>
            <w:r>
              <w:rPr>
                <w:color w:val="4D4D4D"/>
                <w:spacing w:val="-2"/>
                <w:sz w:val="8"/>
              </w:rPr>
              <w:t>48-s.Třin.</w:t>
            </w:r>
          </w:p>
        </w:tc>
        <w:tc>
          <w:tcPr>
            <w:tcW w:w="1814" w:type="dxa"/>
          </w:tcPr>
          <w:p w14:paraId="39F6746B" w14:textId="77777777" w:rsidR="00384124" w:rsidRDefault="00A9669B">
            <w:pPr>
              <w:pStyle w:val="TableParagraph"/>
              <w:ind w:left="23"/>
              <w:rPr>
                <w:sz w:val="8"/>
              </w:rPr>
            </w:pPr>
            <w:r>
              <w:rPr>
                <w:color w:val="4D4D4D"/>
                <w:sz w:val="8"/>
              </w:rPr>
              <w:t>R</w:t>
            </w:r>
            <w:r>
              <w:rPr>
                <w:color w:val="4D4D4D"/>
                <w:spacing w:val="-4"/>
                <w:sz w:val="8"/>
              </w:rPr>
              <w:t xml:space="preserve"> </w:t>
            </w:r>
            <w:r>
              <w:rPr>
                <w:color w:val="4D4D4D"/>
                <w:spacing w:val="-5"/>
                <w:sz w:val="8"/>
              </w:rPr>
              <w:t>48</w:t>
            </w:r>
          </w:p>
        </w:tc>
        <w:tc>
          <w:tcPr>
            <w:tcW w:w="1521" w:type="dxa"/>
          </w:tcPr>
          <w:p w14:paraId="3EDD1240" w14:textId="77777777" w:rsidR="00384124" w:rsidRDefault="00A9669B">
            <w:pPr>
              <w:pStyle w:val="TableParagraph"/>
              <w:ind w:left="23"/>
              <w:rPr>
                <w:sz w:val="8"/>
              </w:rPr>
            </w:pPr>
            <w:r>
              <w:rPr>
                <w:color w:val="4D4D4D"/>
                <w:spacing w:val="-2"/>
                <w:sz w:val="8"/>
              </w:rPr>
              <w:t>FRÝDEK-MÍSTEK</w:t>
            </w:r>
          </w:p>
        </w:tc>
        <w:tc>
          <w:tcPr>
            <w:tcW w:w="347" w:type="dxa"/>
          </w:tcPr>
          <w:p w14:paraId="4211F1DF" w14:textId="77777777" w:rsidR="00384124" w:rsidRDefault="00A9669B">
            <w:pPr>
              <w:pStyle w:val="TableParagraph"/>
              <w:ind w:left="11" w:right="57"/>
              <w:jc w:val="center"/>
              <w:rPr>
                <w:sz w:val="8"/>
              </w:rPr>
            </w:pPr>
            <w:r>
              <w:rPr>
                <w:color w:val="4D4D4D"/>
                <w:sz w:val="8"/>
              </w:rPr>
              <w:t>738</w:t>
            </w:r>
            <w:r>
              <w:rPr>
                <w:color w:val="4D4D4D"/>
                <w:spacing w:val="-6"/>
                <w:sz w:val="8"/>
              </w:rPr>
              <w:t xml:space="preserve"> </w:t>
            </w:r>
            <w:r>
              <w:rPr>
                <w:color w:val="4D4D4D"/>
                <w:spacing w:val="-5"/>
                <w:sz w:val="8"/>
              </w:rPr>
              <w:t>01</w:t>
            </w:r>
          </w:p>
        </w:tc>
        <w:tc>
          <w:tcPr>
            <w:tcW w:w="647" w:type="dxa"/>
          </w:tcPr>
          <w:p w14:paraId="4578E2EF" w14:textId="77777777" w:rsidR="00384124" w:rsidRDefault="00A9669B">
            <w:pPr>
              <w:pStyle w:val="TableParagraph"/>
              <w:ind w:left="25"/>
              <w:rPr>
                <w:sz w:val="8"/>
              </w:rPr>
            </w:pPr>
            <w:r>
              <w:rPr>
                <w:color w:val="4D4D4D"/>
                <w:spacing w:val="-2"/>
                <w:sz w:val="8"/>
              </w:rPr>
              <w:t>49.681672</w:t>
            </w:r>
          </w:p>
        </w:tc>
        <w:tc>
          <w:tcPr>
            <w:tcW w:w="661" w:type="dxa"/>
          </w:tcPr>
          <w:p w14:paraId="49A6CC61" w14:textId="77777777" w:rsidR="00384124" w:rsidRDefault="00A9669B">
            <w:pPr>
              <w:pStyle w:val="TableParagraph"/>
              <w:ind w:left="26"/>
              <w:rPr>
                <w:sz w:val="8"/>
              </w:rPr>
            </w:pPr>
            <w:r>
              <w:rPr>
                <w:color w:val="4D4D4D"/>
                <w:spacing w:val="-2"/>
                <w:sz w:val="8"/>
              </w:rPr>
              <w:t>18.385594</w:t>
            </w:r>
          </w:p>
        </w:tc>
        <w:tc>
          <w:tcPr>
            <w:tcW w:w="495" w:type="dxa"/>
          </w:tcPr>
          <w:p w14:paraId="1EFB921D" w14:textId="77777777" w:rsidR="00384124" w:rsidRDefault="00A9669B">
            <w:pPr>
              <w:pStyle w:val="TableParagraph"/>
              <w:ind w:left="27"/>
              <w:rPr>
                <w:sz w:val="8"/>
              </w:rPr>
            </w:pPr>
            <w:r>
              <w:rPr>
                <w:color w:val="4D4D4D"/>
                <w:spacing w:val="-5"/>
                <w:sz w:val="8"/>
              </w:rPr>
              <w:t>ANO</w:t>
            </w:r>
          </w:p>
        </w:tc>
        <w:tc>
          <w:tcPr>
            <w:tcW w:w="677" w:type="dxa"/>
          </w:tcPr>
          <w:p w14:paraId="34211317" w14:textId="77777777" w:rsidR="00384124" w:rsidRDefault="00A9669B">
            <w:pPr>
              <w:pStyle w:val="TableParagraph"/>
              <w:ind w:left="29"/>
              <w:rPr>
                <w:sz w:val="8"/>
              </w:rPr>
            </w:pPr>
            <w:r>
              <w:rPr>
                <w:color w:val="4D4D4D"/>
                <w:spacing w:val="-5"/>
                <w:sz w:val="8"/>
              </w:rPr>
              <w:t>ANO</w:t>
            </w:r>
          </w:p>
        </w:tc>
      </w:tr>
      <w:tr w:rsidR="00384124" w14:paraId="0E3C4CC2" w14:textId="77777777">
        <w:trPr>
          <w:trHeight w:val="114"/>
        </w:trPr>
        <w:tc>
          <w:tcPr>
            <w:tcW w:w="1673" w:type="dxa"/>
          </w:tcPr>
          <w:p w14:paraId="5F91EA7E" w14:textId="77777777" w:rsidR="00384124" w:rsidRDefault="00A9669B">
            <w:pPr>
              <w:pStyle w:val="TableParagraph"/>
              <w:rPr>
                <w:sz w:val="8"/>
              </w:rPr>
            </w:pPr>
            <w:r>
              <w:rPr>
                <w:color w:val="4D4D4D"/>
                <w:spacing w:val="-2"/>
                <w:sz w:val="8"/>
              </w:rPr>
              <w:t>BENZINA</w:t>
            </w:r>
          </w:p>
        </w:tc>
        <w:tc>
          <w:tcPr>
            <w:tcW w:w="600" w:type="dxa"/>
          </w:tcPr>
          <w:p w14:paraId="7BDDC9E6" w14:textId="77777777" w:rsidR="00384124" w:rsidRDefault="00A9669B">
            <w:pPr>
              <w:pStyle w:val="TableParagraph"/>
              <w:rPr>
                <w:sz w:val="8"/>
              </w:rPr>
            </w:pPr>
            <w:r>
              <w:rPr>
                <w:color w:val="4D4D4D"/>
                <w:spacing w:val="-2"/>
                <w:sz w:val="8"/>
              </w:rPr>
              <w:t>N11000</w:t>
            </w:r>
          </w:p>
        </w:tc>
        <w:tc>
          <w:tcPr>
            <w:tcW w:w="2018" w:type="dxa"/>
          </w:tcPr>
          <w:p w14:paraId="06976C8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A2A2C5C" w14:textId="77777777" w:rsidR="00384124" w:rsidRDefault="00A9669B">
            <w:pPr>
              <w:pStyle w:val="TableParagraph"/>
              <w:rPr>
                <w:sz w:val="8"/>
              </w:rPr>
            </w:pPr>
            <w:r>
              <w:rPr>
                <w:color w:val="4D4D4D"/>
                <w:spacing w:val="-2"/>
                <w:sz w:val="8"/>
              </w:rPr>
              <w:t>420301076801</w:t>
            </w:r>
          </w:p>
        </w:tc>
        <w:tc>
          <w:tcPr>
            <w:tcW w:w="789" w:type="dxa"/>
          </w:tcPr>
          <w:p w14:paraId="3EF4B8A9" w14:textId="77777777" w:rsidR="00384124" w:rsidRDefault="00A9669B">
            <w:pPr>
              <w:pStyle w:val="TableParagraph"/>
              <w:ind w:left="22"/>
              <w:rPr>
                <w:sz w:val="8"/>
              </w:rPr>
            </w:pPr>
            <w:r>
              <w:rPr>
                <w:color w:val="4D4D4D"/>
                <w:spacing w:val="-2"/>
                <w:sz w:val="8"/>
              </w:rPr>
              <w:t>Moravskoslezský</w:t>
            </w:r>
          </w:p>
        </w:tc>
        <w:tc>
          <w:tcPr>
            <w:tcW w:w="907" w:type="dxa"/>
          </w:tcPr>
          <w:p w14:paraId="4D5D1352" w14:textId="77777777" w:rsidR="00384124" w:rsidRDefault="00A9669B">
            <w:pPr>
              <w:pStyle w:val="TableParagraph"/>
              <w:ind w:left="22"/>
              <w:rPr>
                <w:sz w:val="8"/>
              </w:rPr>
            </w:pPr>
            <w:r>
              <w:rPr>
                <w:color w:val="4D4D4D"/>
                <w:spacing w:val="-2"/>
                <w:sz w:val="8"/>
              </w:rPr>
              <w:t>Frýdek-Místek</w:t>
            </w:r>
          </w:p>
        </w:tc>
        <w:tc>
          <w:tcPr>
            <w:tcW w:w="1152" w:type="dxa"/>
          </w:tcPr>
          <w:p w14:paraId="06BB0829" w14:textId="77777777" w:rsidR="00384124" w:rsidRDefault="00A9669B">
            <w:pPr>
              <w:pStyle w:val="TableParagraph"/>
              <w:ind w:left="23"/>
              <w:rPr>
                <w:sz w:val="8"/>
              </w:rPr>
            </w:pPr>
            <w:r>
              <w:rPr>
                <w:color w:val="4D4D4D"/>
                <w:spacing w:val="-2"/>
                <w:sz w:val="8"/>
              </w:rPr>
              <w:t>Frýdlant</w:t>
            </w:r>
            <w:r>
              <w:rPr>
                <w:color w:val="4D4D4D"/>
                <w:spacing w:val="6"/>
                <w:sz w:val="8"/>
              </w:rPr>
              <w:t xml:space="preserve"> </w:t>
            </w:r>
            <w:r>
              <w:rPr>
                <w:color w:val="4D4D4D"/>
                <w:spacing w:val="-2"/>
                <w:sz w:val="8"/>
              </w:rPr>
              <w:t>n/Os.1</w:t>
            </w:r>
          </w:p>
        </w:tc>
        <w:tc>
          <w:tcPr>
            <w:tcW w:w="1814" w:type="dxa"/>
          </w:tcPr>
          <w:p w14:paraId="5034B86D" w14:textId="77777777" w:rsidR="00384124" w:rsidRDefault="00A9669B">
            <w:pPr>
              <w:pStyle w:val="TableParagraph"/>
              <w:ind w:left="23"/>
              <w:rPr>
                <w:sz w:val="8"/>
              </w:rPr>
            </w:pPr>
            <w:r>
              <w:rPr>
                <w:color w:val="4D4D4D"/>
                <w:sz w:val="8"/>
              </w:rPr>
              <w:t>SMĚR</w:t>
            </w:r>
            <w:r>
              <w:rPr>
                <w:color w:val="4D4D4D"/>
                <w:spacing w:val="-7"/>
                <w:sz w:val="8"/>
              </w:rPr>
              <w:t xml:space="preserve"> </w:t>
            </w:r>
            <w:proofErr w:type="gramStart"/>
            <w:r>
              <w:rPr>
                <w:color w:val="4D4D4D"/>
                <w:sz w:val="8"/>
              </w:rPr>
              <w:t>FRÝDEK</w:t>
            </w:r>
            <w:r>
              <w:rPr>
                <w:color w:val="4D4D4D"/>
                <w:spacing w:val="-6"/>
                <w:sz w:val="8"/>
              </w:rPr>
              <w:t xml:space="preserve"> </w:t>
            </w:r>
            <w:r>
              <w:rPr>
                <w:color w:val="4D4D4D"/>
                <w:sz w:val="8"/>
              </w:rPr>
              <w:t>-</w:t>
            </w:r>
            <w:r>
              <w:rPr>
                <w:color w:val="4D4D4D"/>
                <w:spacing w:val="-5"/>
                <w:sz w:val="8"/>
              </w:rPr>
              <w:t xml:space="preserve"> </w:t>
            </w:r>
            <w:r>
              <w:rPr>
                <w:color w:val="4D4D4D"/>
                <w:spacing w:val="-2"/>
                <w:sz w:val="8"/>
              </w:rPr>
              <w:t>MÍSTEK</w:t>
            </w:r>
            <w:proofErr w:type="gramEnd"/>
          </w:p>
        </w:tc>
        <w:tc>
          <w:tcPr>
            <w:tcW w:w="1521" w:type="dxa"/>
          </w:tcPr>
          <w:p w14:paraId="11941BE5" w14:textId="77777777" w:rsidR="00384124" w:rsidRDefault="00A9669B">
            <w:pPr>
              <w:pStyle w:val="TableParagraph"/>
              <w:ind w:left="23"/>
              <w:rPr>
                <w:sz w:val="8"/>
              </w:rPr>
            </w:pPr>
            <w:r>
              <w:rPr>
                <w:color w:val="4D4D4D"/>
                <w:spacing w:val="-2"/>
                <w:sz w:val="8"/>
              </w:rPr>
              <w:t>FRÝDLANT</w:t>
            </w:r>
            <w:r>
              <w:rPr>
                <w:color w:val="4D4D4D"/>
                <w:spacing w:val="3"/>
                <w:sz w:val="8"/>
              </w:rPr>
              <w:t xml:space="preserve"> </w:t>
            </w:r>
            <w:r>
              <w:rPr>
                <w:color w:val="4D4D4D"/>
                <w:spacing w:val="-2"/>
                <w:sz w:val="8"/>
              </w:rPr>
              <w:t>NAD</w:t>
            </w:r>
            <w:r>
              <w:rPr>
                <w:color w:val="4D4D4D"/>
                <w:spacing w:val="4"/>
                <w:sz w:val="8"/>
              </w:rPr>
              <w:t xml:space="preserve"> </w:t>
            </w:r>
            <w:r>
              <w:rPr>
                <w:color w:val="4D4D4D"/>
                <w:spacing w:val="-2"/>
                <w:sz w:val="8"/>
              </w:rPr>
              <w:t>OSTRAVICÍ</w:t>
            </w:r>
            <w:r>
              <w:rPr>
                <w:color w:val="4D4D4D"/>
                <w:spacing w:val="3"/>
                <w:sz w:val="8"/>
              </w:rPr>
              <w:t xml:space="preserve"> </w:t>
            </w:r>
            <w:r>
              <w:rPr>
                <w:color w:val="4D4D4D"/>
                <w:spacing w:val="-10"/>
                <w:sz w:val="8"/>
              </w:rPr>
              <w:t>1</w:t>
            </w:r>
          </w:p>
        </w:tc>
        <w:tc>
          <w:tcPr>
            <w:tcW w:w="347" w:type="dxa"/>
          </w:tcPr>
          <w:p w14:paraId="79FEE20D"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11</w:t>
            </w:r>
          </w:p>
        </w:tc>
        <w:tc>
          <w:tcPr>
            <w:tcW w:w="647" w:type="dxa"/>
          </w:tcPr>
          <w:p w14:paraId="4232FFF6" w14:textId="77777777" w:rsidR="00384124" w:rsidRDefault="00A9669B">
            <w:pPr>
              <w:pStyle w:val="TableParagraph"/>
              <w:ind w:left="25"/>
              <w:rPr>
                <w:sz w:val="8"/>
              </w:rPr>
            </w:pPr>
            <w:r>
              <w:rPr>
                <w:color w:val="4D4D4D"/>
                <w:spacing w:val="-2"/>
                <w:sz w:val="8"/>
              </w:rPr>
              <w:t>49.577039</w:t>
            </w:r>
          </w:p>
        </w:tc>
        <w:tc>
          <w:tcPr>
            <w:tcW w:w="661" w:type="dxa"/>
          </w:tcPr>
          <w:p w14:paraId="3992684B" w14:textId="77777777" w:rsidR="00384124" w:rsidRDefault="00A9669B">
            <w:pPr>
              <w:pStyle w:val="TableParagraph"/>
              <w:ind w:left="26"/>
              <w:rPr>
                <w:sz w:val="8"/>
              </w:rPr>
            </w:pPr>
            <w:r>
              <w:rPr>
                <w:color w:val="4D4D4D"/>
                <w:spacing w:val="-2"/>
                <w:sz w:val="8"/>
              </w:rPr>
              <w:t>18.354003</w:t>
            </w:r>
          </w:p>
        </w:tc>
        <w:tc>
          <w:tcPr>
            <w:tcW w:w="495" w:type="dxa"/>
          </w:tcPr>
          <w:p w14:paraId="40B7DC9D" w14:textId="77777777" w:rsidR="00384124" w:rsidRDefault="00A9669B">
            <w:pPr>
              <w:pStyle w:val="TableParagraph"/>
              <w:ind w:left="27"/>
              <w:rPr>
                <w:sz w:val="8"/>
              </w:rPr>
            </w:pPr>
            <w:r>
              <w:rPr>
                <w:color w:val="4D4D4D"/>
                <w:spacing w:val="-5"/>
                <w:sz w:val="8"/>
              </w:rPr>
              <w:t>NE</w:t>
            </w:r>
          </w:p>
        </w:tc>
        <w:tc>
          <w:tcPr>
            <w:tcW w:w="677" w:type="dxa"/>
          </w:tcPr>
          <w:p w14:paraId="689744EE" w14:textId="77777777" w:rsidR="00384124" w:rsidRDefault="00A9669B">
            <w:pPr>
              <w:pStyle w:val="TableParagraph"/>
              <w:ind w:left="29"/>
              <w:rPr>
                <w:sz w:val="8"/>
              </w:rPr>
            </w:pPr>
            <w:r>
              <w:rPr>
                <w:color w:val="4D4D4D"/>
                <w:spacing w:val="-5"/>
                <w:sz w:val="8"/>
              </w:rPr>
              <w:t>ANO</w:t>
            </w:r>
          </w:p>
        </w:tc>
      </w:tr>
      <w:tr w:rsidR="00384124" w14:paraId="26573A92" w14:textId="77777777">
        <w:trPr>
          <w:trHeight w:val="114"/>
        </w:trPr>
        <w:tc>
          <w:tcPr>
            <w:tcW w:w="1673" w:type="dxa"/>
          </w:tcPr>
          <w:p w14:paraId="3A597057" w14:textId="77777777" w:rsidR="00384124" w:rsidRDefault="00A9669B">
            <w:pPr>
              <w:pStyle w:val="TableParagraph"/>
              <w:rPr>
                <w:sz w:val="8"/>
              </w:rPr>
            </w:pPr>
            <w:r>
              <w:rPr>
                <w:color w:val="4D4D4D"/>
                <w:spacing w:val="-5"/>
                <w:sz w:val="8"/>
              </w:rPr>
              <w:t>MOL</w:t>
            </w:r>
          </w:p>
        </w:tc>
        <w:tc>
          <w:tcPr>
            <w:tcW w:w="600" w:type="dxa"/>
          </w:tcPr>
          <w:p w14:paraId="1437867C" w14:textId="77777777" w:rsidR="00384124" w:rsidRDefault="00A9669B">
            <w:pPr>
              <w:pStyle w:val="TableParagraph"/>
              <w:rPr>
                <w:sz w:val="8"/>
              </w:rPr>
            </w:pPr>
            <w:r>
              <w:rPr>
                <w:color w:val="4D4D4D"/>
                <w:spacing w:val="-2"/>
                <w:sz w:val="8"/>
              </w:rPr>
              <w:t>N15000</w:t>
            </w:r>
          </w:p>
        </w:tc>
        <w:tc>
          <w:tcPr>
            <w:tcW w:w="2018" w:type="dxa"/>
          </w:tcPr>
          <w:p w14:paraId="312F047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3CAEC4B" w14:textId="77777777" w:rsidR="00384124" w:rsidRDefault="00A9669B">
            <w:pPr>
              <w:pStyle w:val="TableParagraph"/>
              <w:rPr>
                <w:sz w:val="8"/>
              </w:rPr>
            </w:pPr>
            <w:r>
              <w:rPr>
                <w:color w:val="4D4D4D"/>
                <w:spacing w:val="-2"/>
                <w:sz w:val="8"/>
              </w:rPr>
              <w:t>420301088601</w:t>
            </w:r>
          </w:p>
        </w:tc>
        <w:tc>
          <w:tcPr>
            <w:tcW w:w="789" w:type="dxa"/>
          </w:tcPr>
          <w:p w14:paraId="4AD7F9BF" w14:textId="77777777" w:rsidR="00384124" w:rsidRDefault="00A9669B">
            <w:pPr>
              <w:pStyle w:val="TableParagraph"/>
              <w:ind w:left="22"/>
              <w:rPr>
                <w:sz w:val="8"/>
              </w:rPr>
            </w:pPr>
            <w:r>
              <w:rPr>
                <w:color w:val="4D4D4D"/>
                <w:spacing w:val="-2"/>
                <w:sz w:val="8"/>
              </w:rPr>
              <w:t>Moravskoslezský</w:t>
            </w:r>
          </w:p>
        </w:tc>
        <w:tc>
          <w:tcPr>
            <w:tcW w:w="907" w:type="dxa"/>
          </w:tcPr>
          <w:p w14:paraId="5A950201" w14:textId="77777777" w:rsidR="00384124" w:rsidRDefault="00A9669B">
            <w:pPr>
              <w:pStyle w:val="TableParagraph"/>
              <w:ind w:left="22"/>
              <w:rPr>
                <w:sz w:val="8"/>
              </w:rPr>
            </w:pPr>
            <w:r>
              <w:rPr>
                <w:color w:val="4D4D4D"/>
                <w:spacing w:val="-2"/>
                <w:sz w:val="8"/>
              </w:rPr>
              <w:t>Frýdek-Místek</w:t>
            </w:r>
          </w:p>
        </w:tc>
        <w:tc>
          <w:tcPr>
            <w:tcW w:w="1152" w:type="dxa"/>
          </w:tcPr>
          <w:p w14:paraId="217AD69A" w14:textId="77777777" w:rsidR="00384124" w:rsidRDefault="00A9669B">
            <w:pPr>
              <w:pStyle w:val="TableParagraph"/>
              <w:ind w:left="23"/>
              <w:rPr>
                <w:sz w:val="8"/>
              </w:rPr>
            </w:pPr>
            <w:r>
              <w:rPr>
                <w:color w:val="4D4D4D"/>
                <w:spacing w:val="-2"/>
                <w:sz w:val="8"/>
              </w:rPr>
              <w:t>Bystřice</w:t>
            </w:r>
            <w:r>
              <w:rPr>
                <w:color w:val="4D4D4D"/>
                <w:spacing w:val="6"/>
                <w:sz w:val="8"/>
              </w:rPr>
              <w:t xml:space="preserve"> </w:t>
            </w:r>
            <w:proofErr w:type="spellStart"/>
            <w:proofErr w:type="gramStart"/>
            <w:r>
              <w:rPr>
                <w:color w:val="4D4D4D"/>
                <w:spacing w:val="-2"/>
                <w:sz w:val="8"/>
              </w:rPr>
              <w:t>n.Olší,MOL</w:t>
            </w:r>
            <w:proofErr w:type="spellEnd"/>
            <w:proofErr w:type="gramEnd"/>
          </w:p>
        </w:tc>
        <w:tc>
          <w:tcPr>
            <w:tcW w:w="1814" w:type="dxa"/>
          </w:tcPr>
          <w:p w14:paraId="00879D8D" w14:textId="77777777" w:rsidR="00384124" w:rsidRDefault="00A9669B">
            <w:pPr>
              <w:pStyle w:val="TableParagraph"/>
              <w:ind w:left="23"/>
              <w:rPr>
                <w:sz w:val="8"/>
              </w:rPr>
            </w:pPr>
            <w:r>
              <w:rPr>
                <w:color w:val="4D4D4D"/>
                <w:spacing w:val="-2"/>
                <w:sz w:val="8"/>
              </w:rPr>
              <w:t>BYSTŘICE</w:t>
            </w:r>
            <w:r>
              <w:rPr>
                <w:color w:val="4D4D4D"/>
                <w:spacing w:val="4"/>
                <w:sz w:val="8"/>
              </w:rPr>
              <w:t xml:space="preserve"> </w:t>
            </w:r>
            <w:r>
              <w:rPr>
                <w:color w:val="4D4D4D"/>
                <w:spacing w:val="-2"/>
                <w:sz w:val="8"/>
              </w:rPr>
              <w:t>NAD</w:t>
            </w:r>
            <w:r>
              <w:rPr>
                <w:color w:val="4D4D4D"/>
                <w:spacing w:val="1"/>
                <w:sz w:val="8"/>
              </w:rPr>
              <w:t xml:space="preserve"> </w:t>
            </w:r>
            <w:r>
              <w:rPr>
                <w:color w:val="4D4D4D"/>
                <w:spacing w:val="-4"/>
                <w:sz w:val="8"/>
              </w:rPr>
              <w:t>OLŠÍ</w:t>
            </w:r>
          </w:p>
        </w:tc>
        <w:tc>
          <w:tcPr>
            <w:tcW w:w="1521" w:type="dxa"/>
          </w:tcPr>
          <w:p w14:paraId="6DB3E843" w14:textId="77777777" w:rsidR="00384124" w:rsidRDefault="00A9669B">
            <w:pPr>
              <w:pStyle w:val="TableParagraph"/>
              <w:ind w:left="23"/>
              <w:rPr>
                <w:sz w:val="8"/>
              </w:rPr>
            </w:pPr>
            <w:r>
              <w:rPr>
                <w:color w:val="4D4D4D"/>
                <w:spacing w:val="-2"/>
                <w:sz w:val="8"/>
              </w:rPr>
              <w:t>BYSTŘICE</w:t>
            </w:r>
            <w:r>
              <w:rPr>
                <w:color w:val="4D4D4D"/>
                <w:spacing w:val="4"/>
                <w:sz w:val="8"/>
              </w:rPr>
              <w:t xml:space="preserve"> </w:t>
            </w:r>
            <w:r>
              <w:rPr>
                <w:color w:val="4D4D4D"/>
                <w:spacing w:val="-2"/>
                <w:sz w:val="8"/>
              </w:rPr>
              <w:t>NAD</w:t>
            </w:r>
            <w:r>
              <w:rPr>
                <w:color w:val="4D4D4D"/>
                <w:spacing w:val="1"/>
                <w:sz w:val="8"/>
              </w:rPr>
              <w:t xml:space="preserve"> </w:t>
            </w:r>
            <w:r>
              <w:rPr>
                <w:color w:val="4D4D4D"/>
                <w:spacing w:val="-4"/>
                <w:sz w:val="8"/>
              </w:rPr>
              <w:t>OLŠÍ</w:t>
            </w:r>
          </w:p>
        </w:tc>
        <w:tc>
          <w:tcPr>
            <w:tcW w:w="347" w:type="dxa"/>
          </w:tcPr>
          <w:p w14:paraId="29E23B78"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95</w:t>
            </w:r>
          </w:p>
        </w:tc>
        <w:tc>
          <w:tcPr>
            <w:tcW w:w="647" w:type="dxa"/>
          </w:tcPr>
          <w:p w14:paraId="6710239D" w14:textId="77777777" w:rsidR="00384124" w:rsidRDefault="00A9669B">
            <w:pPr>
              <w:pStyle w:val="TableParagraph"/>
              <w:ind w:left="25"/>
              <w:rPr>
                <w:sz w:val="8"/>
              </w:rPr>
            </w:pPr>
            <w:r>
              <w:rPr>
                <w:color w:val="4D4D4D"/>
                <w:spacing w:val="-2"/>
                <w:sz w:val="8"/>
              </w:rPr>
              <w:t>49.630786</w:t>
            </w:r>
          </w:p>
        </w:tc>
        <w:tc>
          <w:tcPr>
            <w:tcW w:w="661" w:type="dxa"/>
          </w:tcPr>
          <w:p w14:paraId="713320A3" w14:textId="77777777" w:rsidR="00384124" w:rsidRDefault="00A9669B">
            <w:pPr>
              <w:pStyle w:val="TableParagraph"/>
              <w:ind w:left="26"/>
              <w:rPr>
                <w:sz w:val="8"/>
              </w:rPr>
            </w:pPr>
            <w:r>
              <w:rPr>
                <w:color w:val="4D4D4D"/>
                <w:spacing w:val="-2"/>
                <w:sz w:val="8"/>
              </w:rPr>
              <w:t>18.720769</w:t>
            </w:r>
          </w:p>
        </w:tc>
        <w:tc>
          <w:tcPr>
            <w:tcW w:w="495" w:type="dxa"/>
          </w:tcPr>
          <w:p w14:paraId="51780EEA" w14:textId="77777777" w:rsidR="00384124" w:rsidRDefault="00A9669B">
            <w:pPr>
              <w:pStyle w:val="TableParagraph"/>
              <w:ind w:left="27"/>
              <w:rPr>
                <w:sz w:val="8"/>
              </w:rPr>
            </w:pPr>
            <w:r>
              <w:rPr>
                <w:color w:val="4D4D4D"/>
                <w:spacing w:val="-5"/>
                <w:sz w:val="8"/>
              </w:rPr>
              <w:t>ANO</w:t>
            </w:r>
          </w:p>
        </w:tc>
        <w:tc>
          <w:tcPr>
            <w:tcW w:w="677" w:type="dxa"/>
          </w:tcPr>
          <w:p w14:paraId="05E11109" w14:textId="77777777" w:rsidR="00384124" w:rsidRDefault="00A9669B">
            <w:pPr>
              <w:pStyle w:val="TableParagraph"/>
              <w:ind w:left="29"/>
              <w:rPr>
                <w:sz w:val="8"/>
              </w:rPr>
            </w:pPr>
            <w:r>
              <w:rPr>
                <w:color w:val="4D4D4D"/>
                <w:spacing w:val="-5"/>
                <w:sz w:val="8"/>
              </w:rPr>
              <w:t>ANO</w:t>
            </w:r>
          </w:p>
        </w:tc>
      </w:tr>
      <w:tr w:rsidR="00384124" w14:paraId="62574DF8" w14:textId="77777777">
        <w:trPr>
          <w:trHeight w:val="114"/>
        </w:trPr>
        <w:tc>
          <w:tcPr>
            <w:tcW w:w="1673" w:type="dxa"/>
          </w:tcPr>
          <w:p w14:paraId="7B6EC4A2" w14:textId="77777777" w:rsidR="00384124" w:rsidRDefault="00A9669B">
            <w:pPr>
              <w:pStyle w:val="TableParagraph"/>
              <w:rPr>
                <w:sz w:val="8"/>
              </w:rPr>
            </w:pPr>
            <w:r>
              <w:rPr>
                <w:color w:val="4D4D4D"/>
                <w:spacing w:val="-2"/>
                <w:sz w:val="8"/>
              </w:rPr>
              <w:t>ČEPRO</w:t>
            </w:r>
          </w:p>
        </w:tc>
        <w:tc>
          <w:tcPr>
            <w:tcW w:w="600" w:type="dxa"/>
          </w:tcPr>
          <w:p w14:paraId="637A73A2" w14:textId="77777777" w:rsidR="00384124" w:rsidRDefault="00A9669B">
            <w:pPr>
              <w:pStyle w:val="TableParagraph"/>
              <w:rPr>
                <w:sz w:val="8"/>
              </w:rPr>
            </w:pPr>
            <w:r>
              <w:rPr>
                <w:color w:val="4D4D4D"/>
                <w:spacing w:val="-2"/>
                <w:sz w:val="8"/>
              </w:rPr>
              <w:t>N27001</w:t>
            </w:r>
          </w:p>
        </w:tc>
        <w:tc>
          <w:tcPr>
            <w:tcW w:w="2018" w:type="dxa"/>
          </w:tcPr>
          <w:p w14:paraId="6BB3068F"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E0F8DB1" w14:textId="77777777" w:rsidR="00384124" w:rsidRDefault="00A9669B">
            <w:pPr>
              <w:pStyle w:val="TableParagraph"/>
              <w:rPr>
                <w:sz w:val="8"/>
              </w:rPr>
            </w:pPr>
            <w:r>
              <w:rPr>
                <w:color w:val="4D4D4D"/>
                <w:spacing w:val="-2"/>
                <w:sz w:val="8"/>
              </w:rPr>
              <w:t>420301113001</w:t>
            </w:r>
          </w:p>
        </w:tc>
        <w:tc>
          <w:tcPr>
            <w:tcW w:w="789" w:type="dxa"/>
          </w:tcPr>
          <w:p w14:paraId="45BB8EF3" w14:textId="77777777" w:rsidR="00384124" w:rsidRDefault="00A9669B">
            <w:pPr>
              <w:pStyle w:val="TableParagraph"/>
              <w:ind w:left="22"/>
              <w:rPr>
                <w:sz w:val="8"/>
              </w:rPr>
            </w:pPr>
            <w:r>
              <w:rPr>
                <w:color w:val="4D4D4D"/>
                <w:spacing w:val="-2"/>
                <w:sz w:val="8"/>
              </w:rPr>
              <w:t>Moravskoslezský</w:t>
            </w:r>
          </w:p>
        </w:tc>
        <w:tc>
          <w:tcPr>
            <w:tcW w:w="907" w:type="dxa"/>
          </w:tcPr>
          <w:p w14:paraId="4767DD57" w14:textId="77777777" w:rsidR="00384124" w:rsidRDefault="00A9669B">
            <w:pPr>
              <w:pStyle w:val="TableParagraph"/>
              <w:ind w:left="22"/>
              <w:rPr>
                <w:sz w:val="8"/>
              </w:rPr>
            </w:pPr>
            <w:r>
              <w:rPr>
                <w:color w:val="4D4D4D"/>
                <w:spacing w:val="-2"/>
                <w:sz w:val="8"/>
              </w:rPr>
              <w:t>Frýdek-Místek</w:t>
            </w:r>
          </w:p>
        </w:tc>
        <w:tc>
          <w:tcPr>
            <w:tcW w:w="1152" w:type="dxa"/>
          </w:tcPr>
          <w:p w14:paraId="76A31D02" w14:textId="77777777" w:rsidR="00384124" w:rsidRDefault="00A9669B">
            <w:pPr>
              <w:pStyle w:val="TableParagraph"/>
              <w:ind w:left="23"/>
              <w:rPr>
                <w:sz w:val="8"/>
              </w:rPr>
            </w:pPr>
            <w:r>
              <w:rPr>
                <w:color w:val="4D4D4D"/>
                <w:sz w:val="8"/>
              </w:rPr>
              <w:t>Šenov</w:t>
            </w:r>
            <w:r>
              <w:rPr>
                <w:color w:val="4D4D4D"/>
                <w:spacing w:val="-6"/>
                <w:sz w:val="8"/>
              </w:rPr>
              <w:t xml:space="preserve"> </w:t>
            </w:r>
            <w:r>
              <w:rPr>
                <w:color w:val="4D4D4D"/>
                <w:sz w:val="8"/>
              </w:rPr>
              <w:t>u</w:t>
            </w:r>
            <w:r>
              <w:rPr>
                <w:color w:val="4D4D4D"/>
                <w:spacing w:val="-5"/>
                <w:sz w:val="8"/>
              </w:rPr>
              <w:t xml:space="preserve"> </w:t>
            </w:r>
            <w:r>
              <w:rPr>
                <w:color w:val="4D4D4D"/>
                <w:spacing w:val="-2"/>
                <w:sz w:val="8"/>
              </w:rPr>
              <w:t>Ostravy</w:t>
            </w:r>
          </w:p>
        </w:tc>
        <w:tc>
          <w:tcPr>
            <w:tcW w:w="1814" w:type="dxa"/>
          </w:tcPr>
          <w:p w14:paraId="6A9CBDBA" w14:textId="77777777" w:rsidR="00384124" w:rsidRDefault="00A9669B">
            <w:pPr>
              <w:pStyle w:val="TableParagraph"/>
              <w:ind w:left="23"/>
              <w:rPr>
                <w:sz w:val="8"/>
              </w:rPr>
            </w:pPr>
            <w:r>
              <w:rPr>
                <w:color w:val="4D4D4D"/>
                <w:spacing w:val="-2"/>
                <w:sz w:val="8"/>
              </w:rPr>
              <w:t>ZÁMECKÁ</w:t>
            </w:r>
          </w:p>
        </w:tc>
        <w:tc>
          <w:tcPr>
            <w:tcW w:w="1521" w:type="dxa"/>
          </w:tcPr>
          <w:p w14:paraId="1A2766E8" w14:textId="77777777" w:rsidR="00384124" w:rsidRDefault="00A9669B">
            <w:pPr>
              <w:pStyle w:val="TableParagraph"/>
              <w:ind w:left="23"/>
              <w:rPr>
                <w:sz w:val="8"/>
              </w:rPr>
            </w:pPr>
            <w:r>
              <w:rPr>
                <w:color w:val="4D4D4D"/>
                <w:sz w:val="8"/>
              </w:rPr>
              <w:t>ŠENOV</w:t>
            </w:r>
            <w:r>
              <w:rPr>
                <w:color w:val="4D4D4D"/>
                <w:spacing w:val="-4"/>
                <w:sz w:val="8"/>
              </w:rPr>
              <w:t xml:space="preserve"> </w:t>
            </w:r>
            <w:r>
              <w:rPr>
                <w:color w:val="4D4D4D"/>
                <w:sz w:val="8"/>
              </w:rPr>
              <w:t>U</w:t>
            </w:r>
            <w:r>
              <w:rPr>
                <w:color w:val="4D4D4D"/>
                <w:spacing w:val="-3"/>
                <w:sz w:val="8"/>
              </w:rPr>
              <w:t xml:space="preserve"> </w:t>
            </w:r>
            <w:r>
              <w:rPr>
                <w:color w:val="4D4D4D"/>
                <w:spacing w:val="-2"/>
                <w:sz w:val="8"/>
              </w:rPr>
              <w:t>OSTRAVY</w:t>
            </w:r>
          </w:p>
        </w:tc>
        <w:tc>
          <w:tcPr>
            <w:tcW w:w="347" w:type="dxa"/>
          </w:tcPr>
          <w:p w14:paraId="74A3A00E"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34</w:t>
            </w:r>
          </w:p>
        </w:tc>
        <w:tc>
          <w:tcPr>
            <w:tcW w:w="647" w:type="dxa"/>
          </w:tcPr>
          <w:p w14:paraId="444027C1" w14:textId="77777777" w:rsidR="00384124" w:rsidRDefault="00A9669B">
            <w:pPr>
              <w:pStyle w:val="TableParagraph"/>
              <w:ind w:left="25"/>
              <w:rPr>
                <w:sz w:val="8"/>
              </w:rPr>
            </w:pPr>
            <w:r>
              <w:rPr>
                <w:color w:val="4D4D4D"/>
                <w:spacing w:val="-2"/>
                <w:sz w:val="8"/>
              </w:rPr>
              <w:t>49.785669</w:t>
            </w:r>
          </w:p>
        </w:tc>
        <w:tc>
          <w:tcPr>
            <w:tcW w:w="661" w:type="dxa"/>
          </w:tcPr>
          <w:p w14:paraId="6C41FBE4" w14:textId="77777777" w:rsidR="00384124" w:rsidRDefault="00A9669B">
            <w:pPr>
              <w:pStyle w:val="TableParagraph"/>
              <w:ind w:left="26"/>
              <w:rPr>
                <w:sz w:val="8"/>
              </w:rPr>
            </w:pPr>
            <w:r>
              <w:rPr>
                <w:color w:val="4D4D4D"/>
                <w:spacing w:val="-2"/>
                <w:sz w:val="8"/>
              </w:rPr>
              <w:t>18.372697</w:t>
            </w:r>
          </w:p>
        </w:tc>
        <w:tc>
          <w:tcPr>
            <w:tcW w:w="495" w:type="dxa"/>
          </w:tcPr>
          <w:p w14:paraId="3A693F6E" w14:textId="77777777" w:rsidR="00384124" w:rsidRDefault="00A9669B">
            <w:pPr>
              <w:pStyle w:val="TableParagraph"/>
              <w:ind w:left="27"/>
              <w:rPr>
                <w:sz w:val="8"/>
              </w:rPr>
            </w:pPr>
            <w:r>
              <w:rPr>
                <w:color w:val="4D4D4D"/>
                <w:spacing w:val="-5"/>
                <w:sz w:val="8"/>
              </w:rPr>
              <w:t>ANO</w:t>
            </w:r>
          </w:p>
        </w:tc>
        <w:tc>
          <w:tcPr>
            <w:tcW w:w="677" w:type="dxa"/>
          </w:tcPr>
          <w:p w14:paraId="72B3447C" w14:textId="77777777" w:rsidR="00384124" w:rsidRDefault="00A9669B">
            <w:pPr>
              <w:pStyle w:val="TableParagraph"/>
              <w:ind w:left="29"/>
              <w:rPr>
                <w:sz w:val="8"/>
              </w:rPr>
            </w:pPr>
            <w:r>
              <w:rPr>
                <w:color w:val="4D4D4D"/>
                <w:spacing w:val="-5"/>
                <w:sz w:val="8"/>
              </w:rPr>
              <w:t>ANO</w:t>
            </w:r>
          </w:p>
        </w:tc>
      </w:tr>
      <w:tr w:rsidR="00384124" w14:paraId="6950308D" w14:textId="77777777">
        <w:trPr>
          <w:trHeight w:val="114"/>
        </w:trPr>
        <w:tc>
          <w:tcPr>
            <w:tcW w:w="1673" w:type="dxa"/>
          </w:tcPr>
          <w:p w14:paraId="4A5705ED" w14:textId="77777777" w:rsidR="00384124" w:rsidRDefault="00A9669B">
            <w:pPr>
              <w:pStyle w:val="TableParagraph"/>
              <w:rPr>
                <w:sz w:val="8"/>
              </w:rPr>
            </w:pPr>
            <w:r>
              <w:rPr>
                <w:color w:val="4D4D4D"/>
                <w:spacing w:val="-2"/>
                <w:sz w:val="8"/>
              </w:rPr>
              <w:t>SHELL</w:t>
            </w:r>
          </w:p>
        </w:tc>
        <w:tc>
          <w:tcPr>
            <w:tcW w:w="600" w:type="dxa"/>
          </w:tcPr>
          <w:p w14:paraId="078B1EFB" w14:textId="77777777" w:rsidR="00384124" w:rsidRDefault="00A9669B">
            <w:pPr>
              <w:pStyle w:val="TableParagraph"/>
              <w:rPr>
                <w:sz w:val="8"/>
              </w:rPr>
            </w:pPr>
            <w:r>
              <w:rPr>
                <w:color w:val="4D4D4D"/>
                <w:spacing w:val="-2"/>
                <w:sz w:val="8"/>
              </w:rPr>
              <w:t>N17001</w:t>
            </w:r>
          </w:p>
        </w:tc>
        <w:tc>
          <w:tcPr>
            <w:tcW w:w="2018" w:type="dxa"/>
          </w:tcPr>
          <w:p w14:paraId="7F303A67" w14:textId="77777777" w:rsidR="00384124" w:rsidRDefault="00A9669B">
            <w:pPr>
              <w:pStyle w:val="TableParagraph"/>
              <w:rPr>
                <w:sz w:val="8"/>
              </w:rPr>
            </w:pPr>
            <w:r>
              <w:rPr>
                <w:color w:val="4D4D4D"/>
                <w:spacing w:val="-2"/>
                <w:sz w:val="8"/>
              </w:rPr>
              <w:t>SHELL</w:t>
            </w:r>
          </w:p>
        </w:tc>
        <w:tc>
          <w:tcPr>
            <w:tcW w:w="693" w:type="dxa"/>
          </w:tcPr>
          <w:p w14:paraId="783D7C99" w14:textId="77777777" w:rsidR="00384124" w:rsidRDefault="00A9669B">
            <w:pPr>
              <w:pStyle w:val="TableParagraph"/>
              <w:rPr>
                <w:sz w:val="8"/>
              </w:rPr>
            </w:pPr>
            <w:r>
              <w:rPr>
                <w:color w:val="4D4D4D"/>
                <w:spacing w:val="-2"/>
                <w:sz w:val="8"/>
              </w:rPr>
              <w:t>420301157301</w:t>
            </w:r>
          </w:p>
        </w:tc>
        <w:tc>
          <w:tcPr>
            <w:tcW w:w="789" w:type="dxa"/>
          </w:tcPr>
          <w:p w14:paraId="69E1EB19" w14:textId="77777777" w:rsidR="00384124" w:rsidRDefault="00A9669B">
            <w:pPr>
              <w:pStyle w:val="TableParagraph"/>
              <w:ind w:left="22"/>
              <w:rPr>
                <w:sz w:val="8"/>
              </w:rPr>
            </w:pPr>
            <w:r>
              <w:rPr>
                <w:color w:val="4D4D4D"/>
                <w:spacing w:val="-2"/>
                <w:sz w:val="8"/>
              </w:rPr>
              <w:t>Moravskoslezský</w:t>
            </w:r>
          </w:p>
        </w:tc>
        <w:tc>
          <w:tcPr>
            <w:tcW w:w="907" w:type="dxa"/>
          </w:tcPr>
          <w:p w14:paraId="1B04FF1E" w14:textId="77777777" w:rsidR="00384124" w:rsidRDefault="00A9669B">
            <w:pPr>
              <w:pStyle w:val="TableParagraph"/>
              <w:ind w:left="22"/>
              <w:rPr>
                <w:sz w:val="8"/>
              </w:rPr>
            </w:pPr>
            <w:r>
              <w:rPr>
                <w:color w:val="4D4D4D"/>
                <w:spacing w:val="-2"/>
                <w:sz w:val="8"/>
              </w:rPr>
              <w:t>Frýdek-Místek</w:t>
            </w:r>
          </w:p>
        </w:tc>
        <w:tc>
          <w:tcPr>
            <w:tcW w:w="1152" w:type="dxa"/>
          </w:tcPr>
          <w:p w14:paraId="29BBDDFE" w14:textId="77777777" w:rsidR="00384124" w:rsidRDefault="00A9669B">
            <w:pPr>
              <w:pStyle w:val="TableParagraph"/>
              <w:ind w:left="23"/>
              <w:rPr>
                <w:sz w:val="8"/>
              </w:rPr>
            </w:pPr>
            <w:proofErr w:type="spellStart"/>
            <w:proofErr w:type="gramStart"/>
            <w:r>
              <w:rPr>
                <w:color w:val="4D4D4D"/>
                <w:spacing w:val="-2"/>
                <w:sz w:val="8"/>
              </w:rPr>
              <w:t>F.Místek,Hlav.třída</w:t>
            </w:r>
            <w:proofErr w:type="spellEnd"/>
            <w:proofErr w:type="gramEnd"/>
          </w:p>
        </w:tc>
        <w:tc>
          <w:tcPr>
            <w:tcW w:w="1814" w:type="dxa"/>
          </w:tcPr>
          <w:p w14:paraId="274026AD" w14:textId="77777777" w:rsidR="00384124" w:rsidRDefault="00A9669B">
            <w:pPr>
              <w:pStyle w:val="TableParagraph"/>
              <w:ind w:left="23"/>
              <w:rPr>
                <w:sz w:val="8"/>
              </w:rPr>
            </w:pPr>
            <w:r>
              <w:rPr>
                <w:color w:val="4D4D4D"/>
                <w:spacing w:val="-2"/>
                <w:sz w:val="8"/>
              </w:rPr>
              <w:t>HLAVNÍ</w:t>
            </w:r>
            <w:r>
              <w:rPr>
                <w:color w:val="4D4D4D"/>
                <w:spacing w:val="3"/>
                <w:sz w:val="8"/>
              </w:rPr>
              <w:t xml:space="preserve"> </w:t>
            </w:r>
            <w:r>
              <w:rPr>
                <w:color w:val="4D4D4D"/>
                <w:spacing w:val="-2"/>
                <w:sz w:val="8"/>
              </w:rPr>
              <w:t>TŘÍDA</w:t>
            </w:r>
          </w:p>
        </w:tc>
        <w:tc>
          <w:tcPr>
            <w:tcW w:w="1521" w:type="dxa"/>
          </w:tcPr>
          <w:p w14:paraId="631886AC" w14:textId="77777777" w:rsidR="00384124" w:rsidRDefault="00A9669B">
            <w:pPr>
              <w:pStyle w:val="TableParagraph"/>
              <w:ind w:left="23"/>
              <w:rPr>
                <w:sz w:val="8"/>
              </w:rPr>
            </w:pPr>
            <w:proofErr w:type="gramStart"/>
            <w:r>
              <w:rPr>
                <w:color w:val="4D4D4D"/>
                <w:sz w:val="8"/>
              </w:rPr>
              <w:t>FRÝDEK</w:t>
            </w:r>
            <w:r>
              <w:rPr>
                <w:color w:val="4D4D4D"/>
                <w:spacing w:val="-6"/>
                <w:sz w:val="8"/>
              </w:rPr>
              <w:t xml:space="preserve"> </w:t>
            </w:r>
            <w:r>
              <w:rPr>
                <w:color w:val="4D4D4D"/>
                <w:sz w:val="8"/>
              </w:rPr>
              <w:t>-</w:t>
            </w:r>
            <w:r>
              <w:rPr>
                <w:color w:val="4D4D4D"/>
                <w:spacing w:val="-5"/>
                <w:sz w:val="8"/>
              </w:rPr>
              <w:t xml:space="preserve"> </w:t>
            </w:r>
            <w:r>
              <w:rPr>
                <w:color w:val="4D4D4D"/>
                <w:spacing w:val="-2"/>
                <w:sz w:val="8"/>
              </w:rPr>
              <w:t>MÍSTEK</w:t>
            </w:r>
            <w:proofErr w:type="gramEnd"/>
          </w:p>
        </w:tc>
        <w:tc>
          <w:tcPr>
            <w:tcW w:w="347" w:type="dxa"/>
          </w:tcPr>
          <w:p w14:paraId="3EF36DCB" w14:textId="77777777" w:rsidR="00384124" w:rsidRDefault="00A9669B">
            <w:pPr>
              <w:pStyle w:val="TableParagraph"/>
              <w:ind w:left="11" w:right="57"/>
              <w:jc w:val="center"/>
              <w:rPr>
                <w:sz w:val="8"/>
              </w:rPr>
            </w:pPr>
            <w:r>
              <w:rPr>
                <w:color w:val="4D4D4D"/>
                <w:sz w:val="8"/>
              </w:rPr>
              <w:t>738</w:t>
            </w:r>
            <w:r>
              <w:rPr>
                <w:color w:val="4D4D4D"/>
                <w:spacing w:val="-6"/>
                <w:sz w:val="8"/>
              </w:rPr>
              <w:t xml:space="preserve"> </w:t>
            </w:r>
            <w:r>
              <w:rPr>
                <w:color w:val="4D4D4D"/>
                <w:spacing w:val="-5"/>
                <w:sz w:val="8"/>
              </w:rPr>
              <w:t>01</w:t>
            </w:r>
          </w:p>
        </w:tc>
        <w:tc>
          <w:tcPr>
            <w:tcW w:w="647" w:type="dxa"/>
          </w:tcPr>
          <w:p w14:paraId="1BC7E183" w14:textId="77777777" w:rsidR="00384124" w:rsidRDefault="00A9669B">
            <w:pPr>
              <w:pStyle w:val="TableParagraph"/>
              <w:ind w:left="25"/>
              <w:rPr>
                <w:sz w:val="8"/>
              </w:rPr>
            </w:pPr>
            <w:r>
              <w:rPr>
                <w:color w:val="4D4D4D"/>
                <w:spacing w:val="-2"/>
                <w:sz w:val="8"/>
              </w:rPr>
              <w:t>49.679300</w:t>
            </w:r>
          </w:p>
        </w:tc>
        <w:tc>
          <w:tcPr>
            <w:tcW w:w="661" w:type="dxa"/>
          </w:tcPr>
          <w:p w14:paraId="5E230D1E" w14:textId="77777777" w:rsidR="00384124" w:rsidRDefault="00A9669B">
            <w:pPr>
              <w:pStyle w:val="TableParagraph"/>
              <w:ind w:left="26"/>
              <w:rPr>
                <w:sz w:val="8"/>
              </w:rPr>
            </w:pPr>
            <w:r>
              <w:rPr>
                <w:color w:val="4D4D4D"/>
                <w:spacing w:val="-2"/>
                <w:sz w:val="8"/>
              </w:rPr>
              <w:t>18.368514</w:t>
            </w:r>
          </w:p>
        </w:tc>
        <w:tc>
          <w:tcPr>
            <w:tcW w:w="495" w:type="dxa"/>
          </w:tcPr>
          <w:p w14:paraId="01BB3063" w14:textId="77777777" w:rsidR="00384124" w:rsidRDefault="00A9669B">
            <w:pPr>
              <w:pStyle w:val="TableParagraph"/>
              <w:ind w:left="27"/>
              <w:rPr>
                <w:sz w:val="8"/>
              </w:rPr>
            </w:pPr>
            <w:r>
              <w:rPr>
                <w:color w:val="4D4D4D"/>
                <w:spacing w:val="-5"/>
                <w:sz w:val="8"/>
              </w:rPr>
              <w:t>ANO</w:t>
            </w:r>
          </w:p>
        </w:tc>
        <w:tc>
          <w:tcPr>
            <w:tcW w:w="677" w:type="dxa"/>
          </w:tcPr>
          <w:p w14:paraId="053BFC71" w14:textId="77777777" w:rsidR="00384124" w:rsidRDefault="00A9669B">
            <w:pPr>
              <w:pStyle w:val="TableParagraph"/>
              <w:ind w:left="29"/>
              <w:rPr>
                <w:sz w:val="8"/>
              </w:rPr>
            </w:pPr>
            <w:r>
              <w:rPr>
                <w:color w:val="4D4D4D"/>
                <w:spacing w:val="-5"/>
                <w:sz w:val="8"/>
              </w:rPr>
              <w:t>ANO</w:t>
            </w:r>
          </w:p>
        </w:tc>
      </w:tr>
      <w:tr w:rsidR="00384124" w14:paraId="78F0035A" w14:textId="77777777">
        <w:trPr>
          <w:trHeight w:val="114"/>
        </w:trPr>
        <w:tc>
          <w:tcPr>
            <w:tcW w:w="1673" w:type="dxa"/>
          </w:tcPr>
          <w:p w14:paraId="44637637" w14:textId="77777777" w:rsidR="00384124" w:rsidRDefault="00A9669B">
            <w:pPr>
              <w:pStyle w:val="TableParagraph"/>
              <w:rPr>
                <w:sz w:val="8"/>
              </w:rPr>
            </w:pPr>
            <w:r>
              <w:rPr>
                <w:color w:val="4D4D4D"/>
                <w:spacing w:val="-5"/>
                <w:sz w:val="8"/>
              </w:rPr>
              <w:t>OMV</w:t>
            </w:r>
          </w:p>
        </w:tc>
        <w:tc>
          <w:tcPr>
            <w:tcW w:w="600" w:type="dxa"/>
          </w:tcPr>
          <w:p w14:paraId="36BB0734" w14:textId="77777777" w:rsidR="00384124" w:rsidRDefault="00A9669B">
            <w:pPr>
              <w:pStyle w:val="TableParagraph"/>
              <w:rPr>
                <w:sz w:val="8"/>
              </w:rPr>
            </w:pPr>
            <w:r>
              <w:rPr>
                <w:color w:val="4D4D4D"/>
                <w:spacing w:val="-2"/>
                <w:sz w:val="8"/>
              </w:rPr>
              <w:t>N16001</w:t>
            </w:r>
          </w:p>
        </w:tc>
        <w:tc>
          <w:tcPr>
            <w:tcW w:w="2018" w:type="dxa"/>
          </w:tcPr>
          <w:p w14:paraId="40102CF5" w14:textId="77777777" w:rsidR="00384124" w:rsidRDefault="00A9669B">
            <w:pPr>
              <w:pStyle w:val="TableParagraph"/>
              <w:rPr>
                <w:sz w:val="8"/>
              </w:rPr>
            </w:pPr>
            <w:r>
              <w:rPr>
                <w:color w:val="4D4D4D"/>
                <w:spacing w:val="-5"/>
                <w:sz w:val="8"/>
              </w:rPr>
              <w:t>OMV</w:t>
            </w:r>
          </w:p>
        </w:tc>
        <w:tc>
          <w:tcPr>
            <w:tcW w:w="693" w:type="dxa"/>
          </w:tcPr>
          <w:p w14:paraId="47998F64" w14:textId="77777777" w:rsidR="00384124" w:rsidRDefault="00A9669B">
            <w:pPr>
              <w:pStyle w:val="TableParagraph"/>
              <w:rPr>
                <w:sz w:val="8"/>
              </w:rPr>
            </w:pPr>
            <w:r>
              <w:rPr>
                <w:color w:val="4D4D4D"/>
                <w:spacing w:val="-2"/>
                <w:sz w:val="8"/>
              </w:rPr>
              <w:t>420301210701</w:t>
            </w:r>
          </w:p>
        </w:tc>
        <w:tc>
          <w:tcPr>
            <w:tcW w:w="789" w:type="dxa"/>
          </w:tcPr>
          <w:p w14:paraId="691EC7BE" w14:textId="77777777" w:rsidR="00384124" w:rsidRDefault="00A9669B">
            <w:pPr>
              <w:pStyle w:val="TableParagraph"/>
              <w:ind w:left="22"/>
              <w:rPr>
                <w:sz w:val="8"/>
              </w:rPr>
            </w:pPr>
            <w:r>
              <w:rPr>
                <w:color w:val="4D4D4D"/>
                <w:spacing w:val="-2"/>
                <w:sz w:val="8"/>
              </w:rPr>
              <w:t>Moravskoslezský</w:t>
            </w:r>
          </w:p>
        </w:tc>
        <w:tc>
          <w:tcPr>
            <w:tcW w:w="907" w:type="dxa"/>
          </w:tcPr>
          <w:p w14:paraId="5CE1AAC0" w14:textId="77777777" w:rsidR="00384124" w:rsidRDefault="00A9669B">
            <w:pPr>
              <w:pStyle w:val="TableParagraph"/>
              <w:ind w:left="22"/>
              <w:rPr>
                <w:sz w:val="8"/>
              </w:rPr>
            </w:pPr>
            <w:r>
              <w:rPr>
                <w:color w:val="4D4D4D"/>
                <w:spacing w:val="-2"/>
                <w:sz w:val="8"/>
              </w:rPr>
              <w:t>Frýdek-Místek</w:t>
            </w:r>
          </w:p>
        </w:tc>
        <w:tc>
          <w:tcPr>
            <w:tcW w:w="1152" w:type="dxa"/>
          </w:tcPr>
          <w:p w14:paraId="586062B6" w14:textId="77777777" w:rsidR="00384124" w:rsidRDefault="00A9669B">
            <w:pPr>
              <w:pStyle w:val="TableParagraph"/>
              <w:ind w:left="23"/>
              <w:rPr>
                <w:sz w:val="8"/>
              </w:rPr>
            </w:pPr>
            <w:proofErr w:type="spellStart"/>
            <w:proofErr w:type="gramStart"/>
            <w:r>
              <w:rPr>
                <w:color w:val="4D4D4D"/>
                <w:spacing w:val="-2"/>
                <w:sz w:val="8"/>
              </w:rPr>
              <w:t>F.Místek,Beskyd</w:t>
            </w:r>
            <w:proofErr w:type="spellEnd"/>
            <w:proofErr w:type="gramEnd"/>
            <w:r>
              <w:rPr>
                <w:color w:val="4D4D4D"/>
                <w:spacing w:val="-2"/>
                <w:sz w:val="8"/>
              </w:rPr>
              <w:t>.-</w:t>
            </w:r>
            <w:r>
              <w:rPr>
                <w:color w:val="4D4D4D"/>
                <w:spacing w:val="-5"/>
                <w:sz w:val="8"/>
              </w:rPr>
              <w:t>OMV</w:t>
            </w:r>
          </w:p>
        </w:tc>
        <w:tc>
          <w:tcPr>
            <w:tcW w:w="1814" w:type="dxa"/>
          </w:tcPr>
          <w:p w14:paraId="04B7CD97" w14:textId="77777777" w:rsidR="00384124" w:rsidRDefault="00A9669B">
            <w:pPr>
              <w:pStyle w:val="TableParagraph"/>
              <w:ind w:left="23"/>
              <w:rPr>
                <w:sz w:val="8"/>
              </w:rPr>
            </w:pPr>
            <w:r>
              <w:rPr>
                <w:color w:val="4D4D4D"/>
                <w:spacing w:val="-2"/>
                <w:sz w:val="8"/>
              </w:rPr>
              <w:t>BESKYDSKÁ</w:t>
            </w:r>
          </w:p>
        </w:tc>
        <w:tc>
          <w:tcPr>
            <w:tcW w:w="1521" w:type="dxa"/>
          </w:tcPr>
          <w:p w14:paraId="1A56DBCC" w14:textId="77777777" w:rsidR="00384124" w:rsidRDefault="00A9669B">
            <w:pPr>
              <w:pStyle w:val="TableParagraph"/>
              <w:ind w:left="23"/>
              <w:rPr>
                <w:sz w:val="8"/>
              </w:rPr>
            </w:pPr>
            <w:proofErr w:type="gramStart"/>
            <w:r>
              <w:rPr>
                <w:color w:val="4D4D4D"/>
                <w:sz w:val="8"/>
              </w:rPr>
              <w:t>FRÝDEK</w:t>
            </w:r>
            <w:r>
              <w:rPr>
                <w:color w:val="4D4D4D"/>
                <w:spacing w:val="-6"/>
                <w:sz w:val="8"/>
              </w:rPr>
              <w:t xml:space="preserve"> </w:t>
            </w:r>
            <w:r>
              <w:rPr>
                <w:color w:val="4D4D4D"/>
                <w:sz w:val="8"/>
              </w:rPr>
              <w:t>-</w:t>
            </w:r>
            <w:r>
              <w:rPr>
                <w:color w:val="4D4D4D"/>
                <w:spacing w:val="-5"/>
                <w:sz w:val="8"/>
              </w:rPr>
              <w:t xml:space="preserve"> </w:t>
            </w:r>
            <w:r>
              <w:rPr>
                <w:color w:val="4D4D4D"/>
                <w:spacing w:val="-2"/>
                <w:sz w:val="8"/>
              </w:rPr>
              <w:t>MÍSTEK</w:t>
            </w:r>
            <w:proofErr w:type="gramEnd"/>
          </w:p>
        </w:tc>
        <w:tc>
          <w:tcPr>
            <w:tcW w:w="347" w:type="dxa"/>
          </w:tcPr>
          <w:p w14:paraId="113ACE98" w14:textId="77777777" w:rsidR="00384124" w:rsidRDefault="00A9669B">
            <w:pPr>
              <w:pStyle w:val="TableParagraph"/>
              <w:ind w:left="11" w:right="57"/>
              <w:jc w:val="center"/>
              <w:rPr>
                <w:sz w:val="8"/>
              </w:rPr>
            </w:pPr>
            <w:r>
              <w:rPr>
                <w:color w:val="4D4D4D"/>
                <w:sz w:val="8"/>
              </w:rPr>
              <w:t>738</w:t>
            </w:r>
            <w:r>
              <w:rPr>
                <w:color w:val="4D4D4D"/>
                <w:spacing w:val="-6"/>
                <w:sz w:val="8"/>
              </w:rPr>
              <w:t xml:space="preserve"> </w:t>
            </w:r>
            <w:r>
              <w:rPr>
                <w:color w:val="4D4D4D"/>
                <w:spacing w:val="-5"/>
                <w:sz w:val="8"/>
              </w:rPr>
              <w:t>01</w:t>
            </w:r>
          </w:p>
        </w:tc>
        <w:tc>
          <w:tcPr>
            <w:tcW w:w="647" w:type="dxa"/>
          </w:tcPr>
          <w:p w14:paraId="18145A83" w14:textId="77777777" w:rsidR="00384124" w:rsidRDefault="00A9669B">
            <w:pPr>
              <w:pStyle w:val="TableParagraph"/>
              <w:ind w:left="25"/>
              <w:rPr>
                <w:sz w:val="8"/>
              </w:rPr>
            </w:pPr>
            <w:r>
              <w:rPr>
                <w:color w:val="4D4D4D"/>
                <w:spacing w:val="-2"/>
                <w:sz w:val="8"/>
              </w:rPr>
              <w:t>49.676219</w:t>
            </w:r>
          </w:p>
        </w:tc>
        <w:tc>
          <w:tcPr>
            <w:tcW w:w="661" w:type="dxa"/>
          </w:tcPr>
          <w:p w14:paraId="5FE11D65" w14:textId="77777777" w:rsidR="00384124" w:rsidRDefault="00A9669B">
            <w:pPr>
              <w:pStyle w:val="TableParagraph"/>
              <w:ind w:left="26"/>
              <w:rPr>
                <w:sz w:val="8"/>
              </w:rPr>
            </w:pPr>
            <w:r>
              <w:rPr>
                <w:color w:val="4D4D4D"/>
                <w:spacing w:val="-2"/>
                <w:sz w:val="8"/>
              </w:rPr>
              <w:t>18.327983</w:t>
            </w:r>
          </w:p>
        </w:tc>
        <w:tc>
          <w:tcPr>
            <w:tcW w:w="495" w:type="dxa"/>
          </w:tcPr>
          <w:p w14:paraId="5A31824F" w14:textId="77777777" w:rsidR="00384124" w:rsidRDefault="00A9669B">
            <w:pPr>
              <w:pStyle w:val="TableParagraph"/>
              <w:ind w:left="27"/>
              <w:rPr>
                <w:sz w:val="8"/>
              </w:rPr>
            </w:pPr>
            <w:r>
              <w:rPr>
                <w:color w:val="4D4D4D"/>
                <w:spacing w:val="-5"/>
                <w:sz w:val="8"/>
              </w:rPr>
              <w:t>ANO</w:t>
            </w:r>
          </w:p>
        </w:tc>
        <w:tc>
          <w:tcPr>
            <w:tcW w:w="677" w:type="dxa"/>
          </w:tcPr>
          <w:p w14:paraId="3860E9A4" w14:textId="77777777" w:rsidR="00384124" w:rsidRDefault="00A9669B">
            <w:pPr>
              <w:pStyle w:val="TableParagraph"/>
              <w:ind w:left="29"/>
              <w:rPr>
                <w:sz w:val="8"/>
              </w:rPr>
            </w:pPr>
            <w:r>
              <w:rPr>
                <w:color w:val="4D4D4D"/>
                <w:spacing w:val="-5"/>
                <w:sz w:val="8"/>
              </w:rPr>
              <w:t>ANO</w:t>
            </w:r>
          </w:p>
        </w:tc>
      </w:tr>
      <w:tr w:rsidR="00384124" w14:paraId="2B1A5759" w14:textId="77777777">
        <w:trPr>
          <w:trHeight w:val="114"/>
        </w:trPr>
        <w:tc>
          <w:tcPr>
            <w:tcW w:w="1673" w:type="dxa"/>
          </w:tcPr>
          <w:p w14:paraId="2ABD9E8A"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4777DDF0" w14:textId="77777777" w:rsidR="00384124" w:rsidRDefault="00A9669B">
            <w:pPr>
              <w:pStyle w:val="TableParagraph"/>
              <w:rPr>
                <w:sz w:val="8"/>
              </w:rPr>
            </w:pPr>
            <w:r>
              <w:rPr>
                <w:color w:val="4D4D4D"/>
                <w:spacing w:val="-2"/>
                <w:sz w:val="8"/>
              </w:rPr>
              <w:t>N51372</w:t>
            </w:r>
          </w:p>
        </w:tc>
        <w:tc>
          <w:tcPr>
            <w:tcW w:w="2018" w:type="dxa"/>
          </w:tcPr>
          <w:p w14:paraId="5C8A16CE" w14:textId="77777777" w:rsidR="00384124" w:rsidRDefault="00A9669B">
            <w:pPr>
              <w:pStyle w:val="TableParagraph"/>
              <w:rPr>
                <w:sz w:val="8"/>
              </w:rPr>
            </w:pPr>
            <w:r>
              <w:rPr>
                <w:color w:val="4D4D4D"/>
                <w:sz w:val="8"/>
              </w:rPr>
              <w:t>JUR</w:t>
            </w:r>
            <w:r>
              <w:rPr>
                <w:color w:val="4D4D4D"/>
                <w:spacing w:val="-5"/>
                <w:sz w:val="8"/>
              </w:rPr>
              <w:t xml:space="preserve"> </w:t>
            </w:r>
            <w:proofErr w:type="gramStart"/>
            <w:r>
              <w:rPr>
                <w:color w:val="4D4D4D"/>
                <w:spacing w:val="-2"/>
                <w:sz w:val="8"/>
              </w:rPr>
              <w:t>TRANS,S.R.O.</w:t>
            </w:r>
            <w:proofErr w:type="gramEnd"/>
          </w:p>
        </w:tc>
        <w:tc>
          <w:tcPr>
            <w:tcW w:w="693" w:type="dxa"/>
          </w:tcPr>
          <w:p w14:paraId="3899B5C7" w14:textId="77777777" w:rsidR="00384124" w:rsidRDefault="00A9669B">
            <w:pPr>
              <w:pStyle w:val="TableParagraph"/>
              <w:rPr>
                <w:sz w:val="8"/>
              </w:rPr>
            </w:pPr>
            <w:r>
              <w:rPr>
                <w:color w:val="4D4D4D"/>
                <w:spacing w:val="-2"/>
                <w:sz w:val="8"/>
              </w:rPr>
              <w:t>420301256401</w:t>
            </w:r>
          </w:p>
        </w:tc>
        <w:tc>
          <w:tcPr>
            <w:tcW w:w="789" w:type="dxa"/>
          </w:tcPr>
          <w:p w14:paraId="7BDF5E11" w14:textId="77777777" w:rsidR="00384124" w:rsidRDefault="00A9669B">
            <w:pPr>
              <w:pStyle w:val="TableParagraph"/>
              <w:ind w:left="22"/>
              <w:rPr>
                <w:sz w:val="8"/>
              </w:rPr>
            </w:pPr>
            <w:r>
              <w:rPr>
                <w:color w:val="4D4D4D"/>
                <w:spacing w:val="-2"/>
                <w:sz w:val="8"/>
              </w:rPr>
              <w:t>Moravskoslezský</w:t>
            </w:r>
          </w:p>
        </w:tc>
        <w:tc>
          <w:tcPr>
            <w:tcW w:w="907" w:type="dxa"/>
          </w:tcPr>
          <w:p w14:paraId="4328BD05" w14:textId="77777777" w:rsidR="00384124" w:rsidRDefault="00A9669B">
            <w:pPr>
              <w:pStyle w:val="TableParagraph"/>
              <w:ind w:left="22"/>
              <w:rPr>
                <w:sz w:val="8"/>
              </w:rPr>
            </w:pPr>
            <w:r>
              <w:rPr>
                <w:color w:val="4D4D4D"/>
                <w:spacing w:val="-2"/>
                <w:sz w:val="8"/>
              </w:rPr>
              <w:t>Frýdek-Místek</w:t>
            </w:r>
          </w:p>
        </w:tc>
        <w:tc>
          <w:tcPr>
            <w:tcW w:w="1152" w:type="dxa"/>
          </w:tcPr>
          <w:p w14:paraId="0CE832A0" w14:textId="77777777" w:rsidR="00384124" w:rsidRDefault="00A9669B">
            <w:pPr>
              <w:pStyle w:val="TableParagraph"/>
              <w:ind w:left="23"/>
              <w:rPr>
                <w:sz w:val="8"/>
              </w:rPr>
            </w:pPr>
            <w:r>
              <w:rPr>
                <w:color w:val="4D4D4D"/>
                <w:spacing w:val="-2"/>
                <w:sz w:val="8"/>
              </w:rPr>
              <w:t>Čeladná</w:t>
            </w:r>
          </w:p>
        </w:tc>
        <w:tc>
          <w:tcPr>
            <w:tcW w:w="1814" w:type="dxa"/>
          </w:tcPr>
          <w:p w14:paraId="42EAD461" w14:textId="77777777" w:rsidR="00384124" w:rsidRDefault="00A9669B">
            <w:pPr>
              <w:pStyle w:val="TableParagraph"/>
              <w:ind w:left="23"/>
              <w:rPr>
                <w:sz w:val="8"/>
              </w:rPr>
            </w:pPr>
            <w:r>
              <w:rPr>
                <w:color w:val="4D4D4D"/>
                <w:spacing w:val="-2"/>
                <w:sz w:val="8"/>
              </w:rPr>
              <w:t>ČELADNÁ</w:t>
            </w:r>
          </w:p>
        </w:tc>
        <w:tc>
          <w:tcPr>
            <w:tcW w:w="1521" w:type="dxa"/>
          </w:tcPr>
          <w:p w14:paraId="45E2662E" w14:textId="77777777" w:rsidR="00384124" w:rsidRDefault="00A9669B">
            <w:pPr>
              <w:pStyle w:val="TableParagraph"/>
              <w:ind w:left="23"/>
              <w:rPr>
                <w:sz w:val="8"/>
              </w:rPr>
            </w:pPr>
            <w:r>
              <w:rPr>
                <w:color w:val="4D4D4D"/>
                <w:spacing w:val="-2"/>
                <w:sz w:val="8"/>
              </w:rPr>
              <w:t>ČELADNÁ</w:t>
            </w:r>
          </w:p>
        </w:tc>
        <w:tc>
          <w:tcPr>
            <w:tcW w:w="347" w:type="dxa"/>
          </w:tcPr>
          <w:p w14:paraId="1976BD7E"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12</w:t>
            </w:r>
          </w:p>
        </w:tc>
        <w:tc>
          <w:tcPr>
            <w:tcW w:w="647" w:type="dxa"/>
          </w:tcPr>
          <w:p w14:paraId="7B5048E3" w14:textId="77777777" w:rsidR="00384124" w:rsidRDefault="00A9669B">
            <w:pPr>
              <w:pStyle w:val="TableParagraph"/>
              <w:ind w:left="25"/>
              <w:rPr>
                <w:sz w:val="8"/>
              </w:rPr>
            </w:pPr>
            <w:r>
              <w:rPr>
                <w:color w:val="4D4D4D"/>
                <w:spacing w:val="-2"/>
                <w:sz w:val="8"/>
              </w:rPr>
              <w:t>49.558398</w:t>
            </w:r>
          </w:p>
        </w:tc>
        <w:tc>
          <w:tcPr>
            <w:tcW w:w="661" w:type="dxa"/>
          </w:tcPr>
          <w:p w14:paraId="52091C8F" w14:textId="77777777" w:rsidR="00384124" w:rsidRDefault="00A9669B">
            <w:pPr>
              <w:pStyle w:val="TableParagraph"/>
              <w:ind w:left="26"/>
              <w:rPr>
                <w:sz w:val="8"/>
              </w:rPr>
            </w:pPr>
            <w:r>
              <w:rPr>
                <w:color w:val="4D4D4D"/>
                <w:spacing w:val="-2"/>
                <w:sz w:val="8"/>
              </w:rPr>
              <w:t>18.345882</w:t>
            </w:r>
          </w:p>
        </w:tc>
        <w:tc>
          <w:tcPr>
            <w:tcW w:w="495" w:type="dxa"/>
          </w:tcPr>
          <w:p w14:paraId="42996999" w14:textId="77777777" w:rsidR="00384124" w:rsidRDefault="00A9669B">
            <w:pPr>
              <w:pStyle w:val="TableParagraph"/>
              <w:ind w:left="27"/>
              <w:rPr>
                <w:sz w:val="8"/>
              </w:rPr>
            </w:pPr>
            <w:r>
              <w:rPr>
                <w:color w:val="4D4D4D"/>
                <w:spacing w:val="-5"/>
                <w:sz w:val="8"/>
              </w:rPr>
              <w:t>ANO</w:t>
            </w:r>
          </w:p>
        </w:tc>
        <w:tc>
          <w:tcPr>
            <w:tcW w:w="677" w:type="dxa"/>
          </w:tcPr>
          <w:p w14:paraId="1274EFA5" w14:textId="77777777" w:rsidR="00384124" w:rsidRDefault="00A9669B">
            <w:pPr>
              <w:pStyle w:val="TableParagraph"/>
              <w:ind w:left="29"/>
              <w:rPr>
                <w:sz w:val="8"/>
              </w:rPr>
            </w:pPr>
            <w:r>
              <w:rPr>
                <w:color w:val="4D4D4D"/>
                <w:spacing w:val="-5"/>
                <w:sz w:val="8"/>
              </w:rPr>
              <w:t>ANO</w:t>
            </w:r>
          </w:p>
        </w:tc>
      </w:tr>
      <w:tr w:rsidR="00384124" w14:paraId="39909A80" w14:textId="77777777">
        <w:trPr>
          <w:trHeight w:val="114"/>
        </w:trPr>
        <w:tc>
          <w:tcPr>
            <w:tcW w:w="1673" w:type="dxa"/>
          </w:tcPr>
          <w:p w14:paraId="2C95B2F9" w14:textId="77777777" w:rsidR="00384124" w:rsidRDefault="00A9669B">
            <w:pPr>
              <w:pStyle w:val="TableParagraph"/>
              <w:rPr>
                <w:sz w:val="8"/>
              </w:rPr>
            </w:pPr>
            <w:r>
              <w:rPr>
                <w:color w:val="4D4D4D"/>
                <w:spacing w:val="-5"/>
                <w:sz w:val="8"/>
              </w:rPr>
              <w:t>OMV</w:t>
            </w:r>
          </w:p>
        </w:tc>
        <w:tc>
          <w:tcPr>
            <w:tcW w:w="600" w:type="dxa"/>
          </w:tcPr>
          <w:p w14:paraId="05FFB26F" w14:textId="77777777" w:rsidR="00384124" w:rsidRDefault="00A9669B">
            <w:pPr>
              <w:pStyle w:val="TableParagraph"/>
              <w:rPr>
                <w:sz w:val="8"/>
              </w:rPr>
            </w:pPr>
            <w:r>
              <w:rPr>
                <w:color w:val="4D4D4D"/>
                <w:spacing w:val="-2"/>
                <w:sz w:val="8"/>
              </w:rPr>
              <w:t>N16001</w:t>
            </w:r>
          </w:p>
        </w:tc>
        <w:tc>
          <w:tcPr>
            <w:tcW w:w="2018" w:type="dxa"/>
          </w:tcPr>
          <w:p w14:paraId="3D6CF3BD" w14:textId="77777777" w:rsidR="00384124" w:rsidRDefault="00A9669B">
            <w:pPr>
              <w:pStyle w:val="TableParagraph"/>
              <w:rPr>
                <w:sz w:val="8"/>
              </w:rPr>
            </w:pPr>
            <w:r>
              <w:rPr>
                <w:color w:val="4D4D4D"/>
                <w:spacing w:val="-5"/>
                <w:sz w:val="8"/>
              </w:rPr>
              <w:t>OMV</w:t>
            </w:r>
          </w:p>
        </w:tc>
        <w:tc>
          <w:tcPr>
            <w:tcW w:w="693" w:type="dxa"/>
          </w:tcPr>
          <w:p w14:paraId="17CF61F8" w14:textId="77777777" w:rsidR="00384124" w:rsidRDefault="00A9669B">
            <w:pPr>
              <w:pStyle w:val="TableParagraph"/>
              <w:rPr>
                <w:sz w:val="8"/>
              </w:rPr>
            </w:pPr>
            <w:r>
              <w:rPr>
                <w:color w:val="4D4D4D"/>
                <w:spacing w:val="-2"/>
                <w:sz w:val="8"/>
              </w:rPr>
              <w:t>420301264501</w:t>
            </w:r>
          </w:p>
        </w:tc>
        <w:tc>
          <w:tcPr>
            <w:tcW w:w="789" w:type="dxa"/>
          </w:tcPr>
          <w:p w14:paraId="09EE2570" w14:textId="77777777" w:rsidR="00384124" w:rsidRDefault="00A9669B">
            <w:pPr>
              <w:pStyle w:val="TableParagraph"/>
              <w:ind w:left="22"/>
              <w:rPr>
                <w:sz w:val="8"/>
              </w:rPr>
            </w:pPr>
            <w:r>
              <w:rPr>
                <w:color w:val="4D4D4D"/>
                <w:spacing w:val="-2"/>
                <w:sz w:val="8"/>
              </w:rPr>
              <w:t>Moravskoslezský</w:t>
            </w:r>
          </w:p>
        </w:tc>
        <w:tc>
          <w:tcPr>
            <w:tcW w:w="907" w:type="dxa"/>
          </w:tcPr>
          <w:p w14:paraId="101EF1F6" w14:textId="77777777" w:rsidR="00384124" w:rsidRDefault="00A9669B">
            <w:pPr>
              <w:pStyle w:val="TableParagraph"/>
              <w:ind w:left="22"/>
              <w:rPr>
                <w:sz w:val="8"/>
              </w:rPr>
            </w:pPr>
            <w:r>
              <w:rPr>
                <w:color w:val="4D4D4D"/>
                <w:spacing w:val="-2"/>
                <w:sz w:val="8"/>
              </w:rPr>
              <w:t>Frýdek-Místek</w:t>
            </w:r>
          </w:p>
        </w:tc>
        <w:tc>
          <w:tcPr>
            <w:tcW w:w="1152" w:type="dxa"/>
          </w:tcPr>
          <w:p w14:paraId="0E352DA8" w14:textId="77777777" w:rsidR="00384124" w:rsidRDefault="00A9669B">
            <w:pPr>
              <w:pStyle w:val="TableParagraph"/>
              <w:ind w:left="23"/>
              <w:rPr>
                <w:sz w:val="8"/>
              </w:rPr>
            </w:pPr>
            <w:r>
              <w:rPr>
                <w:color w:val="4D4D4D"/>
                <w:sz w:val="8"/>
              </w:rPr>
              <w:t>Mosty</w:t>
            </w:r>
            <w:r>
              <w:rPr>
                <w:color w:val="4D4D4D"/>
                <w:spacing w:val="-6"/>
                <w:sz w:val="8"/>
              </w:rPr>
              <w:t xml:space="preserve"> </w:t>
            </w:r>
            <w:r>
              <w:rPr>
                <w:color w:val="4D4D4D"/>
                <w:sz w:val="8"/>
              </w:rPr>
              <w:t>u</w:t>
            </w:r>
            <w:r>
              <w:rPr>
                <w:color w:val="4D4D4D"/>
                <w:spacing w:val="-5"/>
                <w:sz w:val="8"/>
              </w:rPr>
              <w:t xml:space="preserve"> </w:t>
            </w:r>
            <w:r>
              <w:rPr>
                <w:color w:val="4D4D4D"/>
                <w:spacing w:val="-2"/>
                <w:sz w:val="8"/>
              </w:rPr>
              <w:t>Jablunkova</w:t>
            </w:r>
          </w:p>
        </w:tc>
        <w:tc>
          <w:tcPr>
            <w:tcW w:w="1814" w:type="dxa"/>
          </w:tcPr>
          <w:p w14:paraId="29253DDB" w14:textId="77777777" w:rsidR="00384124" w:rsidRDefault="00A9669B">
            <w:pPr>
              <w:pStyle w:val="TableParagraph"/>
              <w:ind w:left="23"/>
              <w:rPr>
                <w:sz w:val="8"/>
              </w:rPr>
            </w:pPr>
            <w:r>
              <w:rPr>
                <w:color w:val="4D4D4D"/>
                <w:sz w:val="8"/>
              </w:rPr>
              <w:t>AREÁL</w:t>
            </w:r>
            <w:r>
              <w:rPr>
                <w:color w:val="4D4D4D"/>
                <w:spacing w:val="-6"/>
                <w:sz w:val="8"/>
              </w:rPr>
              <w:t xml:space="preserve"> </w:t>
            </w:r>
            <w:r>
              <w:rPr>
                <w:color w:val="4D4D4D"/>
                <w:sz w:val="8"/>
              </w:rPr>
              <w:t>CELNICE</w:t>
            </w:r>
            <w:r>
              <w:rPr>
                <w:color w:val="4D4D4D"/>
                <w:spacing w:val="-4"/>
                <w:sz w:val="8"/>
              </w:rPr>
              <w:t xml:space="preserve"> </w:t>
            </w:r>
            <w:r>
              <w:rPr>
                <w:color w:val="4D4D4D"/>
                <w:spacing w:val="-2"/>
                <w:sz w:val="8"/>
              </w:rPr>
              <w:t>ČP.1143</w:t>
            </w:r>
          </w:p>
        </w:tc>
        <w:tc>
          <w:tcPr>
            <w:tcW w:w="1521" w:type="dxa"/>
          </w:tcPr>
          <w:p w14:paraId="14C2BA67" w14:textId="77777777" w:rsidR="00384124" w:rsidRDefault="00A9669B">
            <w:pPr>
              <w:pStyle w:val="TableParagraph"/>
              <w:ind w:left="23"/>
              <w:rPr>
                <w:sz w:val="8"/>
              </w:rPr>
            </w:pPr>
            <w:r>
              <w:rPr>
                <w:color w:val="4D4D4D"/>
                <w:sz w:val="8"/>
              </w:rPr>
              <w:t>MOSTY</w:t>
            </w:r>
            <w:r>
              <w:rPr>
                <w:color w:val="4D4D4D"/>
                <w:spacing w:val="-6"/>
                <w:sz w:val="8"/>
              </w:rPr>
              <w:t xml:space="preserve"> </w:t>
            </w:r>
            <w:r>
              <w:rPr>
                <w:color w:val="4D4D4D"/>
                <w:sz w:val="8"/>
              </w:rPr>
              <w:t>U</w:t>
            </w:r>
            <w:r>
              <w:rPr>
                <w:color w:val="4D4D4D"/>
                <w:spacing w:val="-5"/>
                <w:sz w:val="8"/>
              </w:rPr>
              <w:t xml:space="preserve"> </w:t>
            </w:r>
            <w:r>
              <w:rPr>
                <w:color w:val="4D4D4D"/>
                <w:spacing w:val="-2"/>
                <w:sz w:val="8"/>
              </w:rPr>
              <w:t>JABLUNKOVA</w:t>
            </w:r>
          </w:p>
        </w:tc>
        <w:tc>
          <w:tcPr>
            <w:tcW w:w="347" w:type="dxa"/>
          </w:tcPr>
          <w:p w14:paraId="0D75AB9B"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98</w:t>
            </w:r>
          </w:p>
        </w:tc>
        <w:tc>
          <w:tcPr>
            <w:tcW w:w="647" w:type="dxa"/>
          </w:tcPr>
          <w:p w14:paraId="764516E6" w14:textId="77777777" w:rsidR="00384124" w:rsidRDefault="00A9669B">
            <w:pPr>
              <w:pStyle w:val="TableParagraph"/>
              <w:ind w:left="25"/>
              <w:rPr>
                <w:sz w:val="8"/>
              </w:rPr>
            </w:pPr>
            <w:r>
              <w:rPr>
                <w:color w:val="4D4D4D"/>
                <w:spacing w:val="-2"/>
                <w:sz w:val="8"/>
              </w:rPr>
              <w:t>49.499076</w:t>
            </w:r>
          </w:p>
        </w:tc>
        <w:tc>
          <w:tcPr>
            <w:tcW w:w="661" w:type="dxa"/>
          </w:tcPr>
          <w:p w14:paraId="538C5B3B" w14:textId="77777777" w:rsidR="00384124" w:rsidRDefault="00A9669B">
            <w:pPr>
              <w:pStyle w:val="TableParagraph"/>
              <w:ind w:left="26"/>
              <w:rPr>
                <w:sz w:val="8"/>
              </w:rPr>
            </w:pPr>
            <w:r>
              <w:rPr>
                <w:color w:val="4D4D4D"/>
                <w:spacing w:val="-2"/>
                <w:sz w:val="8"/>
              </w:rPr>
              <w:t>18.763720</w:t>
            </w:r>
          </w:p>
        </w:tc>
        <w:tc>
          <w:tcPr>
            <w:tcW w:w="495" w:type="dxa"/>
          </w:tcPr>
          <w:p w14:paraId="4A94D301" w14:textId="77777777" w:rsidR="00384124" w:rsidRDefault="00A9669B">
            <w:pPr>
              <w:pStyle w:val="TableParagraph"/>
              <w:ind w:left="27"/>
              <w:rPr>
                <w:sz w:val="8"/>
              </w:rPr>
            </w:pPr>
            <w:r>
              <w:rPr>
                <w:color w:val="4D4D4D"/>
                <w:spacing w:val="-5"/>
                <w:sz w:val="8"/>
              </w:rPr>
              <w:t>ANO</w:t>
            </w:r>
          </w:p>
        </w:tc>
        <w:tc>
          <w:tcPr>
            <w:tcW w:w="677" w:type="dxa"/>
          </w:tcPr>
          <w:p w14:paraId="4A6FAEC5" w14:textId="77777777" w:rsidR="00384124" w:rsidRDefault="00A9669B">
            <w:pPr>
              <w:pStyle w:val="TableParagraph"/>
              <w:ind w:left="29"/>
              <w:rPr>
                <w:sz w:val="8"/>
              </w:rPr>
            </w:pPr>
            <w:r>
              <w:rPr>
                <w:color w:val="4D4D4D"/>
                <w:spacing w:val="-5"/>
                <w:sz w:val="8"/>
              </w:rPr>
              <w:t>ANO</w:t>
            </w:r>
          </w:p>
        </w:tc>
      </w:tr>
      <w:tr w:rsidR="00384124" w14:paraId="465C0685" w14:textId="77777777">
        <w:trPr>
          <w:trHeight w:val="114"/>
        </w:trPr>
        <w:tc>
          <w:tcPr>
            <w:tcW w:w="1673" w:type="dxa"/>
          </w:tcPr>
          <w:p w14:paraId="7B83FFA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1F3C419" w14:textId="77777777" w:rsidR="00384124" w:rsidRDefault="00A9669B">
            <w:pPr>
              <w:pStyle w:val="TableParagraph"/>
              <w:rPr>
                <w:sz w:val="8"/>
              </w:rPr>
            </w:pPr>
            <w:r>
              <w:rPr>
                <w:color w:val="4D4D4D"/>
                <w:spacing w:val="-2"/>
                <w:sz w:val="8"/>
              </w:rPr>
              <w:t>N51921</w:t>
            </w:r>
          </w:p>
        </w:tc>
        <w:tc>
          <w:tcPr>
            <w:tcW w:w="2018" w:type="dxa"/>
          </w:tcPr>
          <w:p w14:paraId="4FB6B47E" w14:textId="77777777" w:rsidR="00384124" w:rsidRDefault="00A9669B">
            <w:pPr>
              <w:pStyle w:val="TableParagraph"/>
              <w:rPr>
                <w:sz w:val="8"/>
              </w:rPr>
            </w:pPr>
            <w:r>
              <w:rPr>
                <w:color w:val="4D4D4D"/>
                <w:sz w:val="8"/>
              </w:rPr>
              <w:t>SPETRA</w:t>
            </w:r>
            <w:r>
              <w:rPr>
                <w:color w:val="4D4D4D"/>
                <w:spacing w:val="-6"/>
                <w:sz w:val="8"/>
              </w:rPr>
              <w:t xml:space="preserve"> </w:t>
            </w:r>
            <w:r>
              <w:rPr>
                <w:color w:val="4D4D4D"/>
                <w:sz w:val="8"/>
              </w:rPr>
              <w:t>CZ</w:t>
            </w:r>
            <w:r>
              <w:rPr>
                <w:color w:val="4D4D4D"/>
                <w:spacing w:val="-6"/>
                <w:sz w:val="8"/>
              </w:rPr>
              <w:t xml:space="preserve"> </w:t>
            </w:r>
            <w:r>
              <w:rPr>
                <w:color w:val="4D4D4D"/>
                <w:spacing w:val="-2"/>
                <w:sz w:val="8"/>
              </w:rPr>
              <w:t>S.R.O.</w:t>
            </w:r>
          </w:p>
        </w:tc>
        <w:tc>
          <w:tcPr>
            <w:tcW w:w="693" w:type="dxa"/>
          </w:tcPr>
          <w:p w14:paraId="2F373591" w14:textId="77777777" w:rsidR="00384124" w:rsidRDefault="00A9669B">
            <w:pPr>
              <w:pStyle w:val="TableParagraph"/>
              <w:rPr>
                <w:sz w:val="8"/>
              </w:rPr>
            </w:pPr>
            <w:r>
              <w:rPr>
                <w:color w:val="4D4D4D"/>
                <w:spacing w:val="-2"/>
                <w:sz w:val="8"/>
              </w:rPr>
              <w:t>420301245401</w:t>
            </w:r>
          </w:p>
        </w:tc>
        <w:tc>
          <w:tcPr>
            <w:tcW w:w="789" w:type="dxa"/>
          </w:tcPr>
          <w:p w14:paraId="740ED5D0" w14:textId="77777777" w:rsidR="00384124" w:rsidRDefault="00A9669B">
            <w:pPr>
              <w:pStyle w:val="TableParagraph"/>
              <w:ind w:left="22"/>
              <w:rPr>
                <w:sz w:val="8"/>
              </w:rPr>
            </w:pPr>
            <w:r>
              <w:rPr>
                <w:color w:val="4D4D4D"/>
                <w:spacing w:val="-2"/>
                <w:sz w:val="8"/>
              </w:rPr>
              <w:t>Moravskoslezský</w:t>
            </w:r>
          </w:p>
        </w:tc>
        <w:tc>
          <w:tcPr>
            <w:tcW w:w="907" w:type="dxa"/>
          </w:tcPr>
          <w:p w14:paraId="782D7A1B" w14:textId="77777777" w:rsidR="00384124" w:rsidRDefault="00A9669B">
            <w:pPr>
              <w:pStyle w:val="TableParagraph"/>
              <w:ind w:left="22"/>
              <w:rPr>
                <w:sz w:val="8"/>
              </w:rPr>
            </w:pPr>
            <w:r>
              <w:rPr>
                <w:color w:val="4D4D4D"/>
                <w:spacing w:val="-2"/>
                <w:sz w:val="8"/>
              </w:rPr>
              <w:t>Frýdek-Místek</w:t>
            </w:r>
          </w:p>
        </w:tc>
        <w:tc>
          <w:tcPr>
            <w:tcW w:w="1152" w:type="dxa"/>
          </w:tcPr>
          <w:p w14:paraId="03B24D3B" w14:textId="77777777" w:rsidR="00384124" w:rsidRDefault="00A9669B">
            <w:pPr>
              <w:pStyle w:val="TableParagraph"/>
              <w:ind w:left="23"/>
              <w:rPr>
                <w:sz w:val="8"/>
              </w:rPr>
            </w:pPr>
            <w:r>
              <w:rPr>
                <w:color w:val="4D4D4D"/>
                <w:spacing w:val="-2"/>
                <w:sz w:val="8"/>
              </w:rPr>
              <w:t>Třanovice</w:t>
            </w:r>
          </w:p>
        </w:tc>
        <w:tc>
          <w:tcPr>
            <w:tcW w:w="1814" w:type="dxa"/>
          </w:tcPr>
          <w:p w14:paraId="6A4987CE" w14:textId="77777777" w:rsidR="00384124" w:rsidRDefault="00A9669B">
            <w:pPr>
              <w:pStyle w:val="TableParagraph"/>
              <w:ind w:left="23"/>
              <w:rPr>
                <w:sz w:val="8"/>
              </w:rPr>
            </w:pPr>
            <w:r>
              <w:rPr>
                <w:color w:val="4D4D4D"/>
                <w:spacing w:val="-2"/>
                <w:sz w:val="8"/>
              </w:rPr>
              <w:t>TŘANOVICE</w:t>
            </w:r>
            <w:r>
              <w:rPr>
                <w:color w:val="4D4D4D"/>
                <w:spacing w:val="7"/>
                <w:sz w:val="8"/>
              </w:rPr>
              <w:t xml:space="preserve"> </w:t>
            </w:r>
            <w:r>
              <w:rPr>
                <w:color w:val="4D4D4D"/>
                <w:spacing w:val="-5"/>
                <w:sz w:val="8"/>
              </w:rPr>
              <w:t>296</w:t>
            </w:r>
          </w:p>
        </w:tc>
        <w:tc>
          <w:tcPr>
            <w:tcW w:w="1521" w:type="dxa"/>
          </w:tcPr>
          <w:p w14:paraId="21EBCC98" w14:textId="77777777" w:rsidR="00384124" w:rsidRDefault="00A9669B">
            <w:pPr>
              <w:pStyle w:val="TableParagraph"/>
              <w:ind w:left="23"/>
              <w:rPr>
                <w:sz w:val="8"/>
              </w:rPr>
            </w:pPr>
            <w:r>
              <w:rPr>
                <w:color w:val="4D4D4D"/>
                <w:spacing w:val="-2"/>
                <w:sz w:val="8"/>
              </w:rPr>
              <w:t>HNOJNÍK</w:t>
            </w:r>
          </w:p>
        </w:tc>
        <w:tc>
          <w:tcPr>
            <w:tcW w:w="347" w:type="dxa"/>
          </w:tcPr>
          <w:p w14:paraId="6E14A621"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53</w:t>
            </w:r>
          </w:p>
        </w:tc>
        <w:tc>
          <w:tcPr>
            <w:tcW w:w="647" w:type="dxa"/>
          </w:tcPr>
          <w:p w14:paraId="293621B2" w14:textId="77777777" w:rsidR="00384124" w:rsidRDefault="00A9669B">
            <w:pPr>
              <w:pStyle w:val="TableParagraph"/>
              <w:ind w:left="25"/>
              <w:rPr>
                <w:sz w:val="8"/>
              </w:rPr>
            </w:pPr>
            <w:r>
              <w:rPr>
                <w:color w:val="4D4D4D"/>
                <w:spacing w:val="-2"/>
                <w:sz w:val="8"/>
              </w:rPr>
              <w:t>49.713106</w:t>
            </w:r>
          </w:p>
        </w:tc>
        <w:tc>
          <w:tcPr>
            <w:tcW w:w="661" w:type="dxa"/>
          </w:tcPr>
          <w:p w14:paraId="1CB77E1C" w14:textId="77777777" w:rsidR="00384124" w:rsidRDefault="00A9669B">
            <w:pPr>
              <w:pStyle w:val="TableParagraph"/>
              <w:ind w:left="26"/>
              <w:rPr>
                <w:sz w:val="8"/>
              </w:rPr>
            </w:pPr>
            <w:r>
              <w:rPr>
                <w:color w:val="4D4D4D"/>
                <w:spacing w:val="-2"/>
                <w:sz w:val="8"/>
              </w:rPr>
              <w:t>18.527839</w:t>
            </w:r>
          </w:p>
        </w:tc>
        <w:tc>
          <w:tcPr>
            <w:tcW w:w="495" w:type="dxa"/>
          </w:tcPr>
          <w:p w14:paraId="466DC6D9" w14:textId="77777777" w:rsidR="00384124" w:rsidRDefault="00A9669B">
            <w:pPr>
              <w:pStyle w:val="TableParagraph"/>
              <w:ind w:left="27"/>
              <w:rPr>
                <w:sz w:val="8"/>
              </w:rPr>
            </w:pPr>
            <w:r>
              <w:rPr>
                <w:color w:val="4D4D4D"/>
                <w:spacing w:val="-5"/>
                <w:sz w:val="8"/>
              </w:rPr>
              <w:t>ANO</w:t>
            </w:r>
          </w:p>
        </w:tc>
        <w:tc>
          <w:tcPr>
            <w:tcW w:w="677" w:type="dxa"/>
          </w:tcPr>
          <w:p w14:paraId="7C724207" w14:textId="77777777" w:rsidR="00384124" w:rsidRDefault="00A9669B">
            <w:pPr>
              <w:pStyle w:val="TableParagraph"/>
              <w:ind w:left="29"/>
              <w:rPr>
                <w:sz w:val="8"/>
              </w:rPr>
            </w:pPr>
            <w:r>
              <w:rPr>
                <w:color w:val="4D4D4D"/>
                <w:spacing w:val="-5"/>
                <w:sz w:val="8"/>
              </w:rPr>
              <w:t>ANO</w:t>
            </w:r>
          </w:p>
        </w:tc>
      </w:tr>
      <w:tr w:rsidR="00384124" w14:paraId="7DF1EEE8" w14:textId="77777777">
        <w:trPr>
          <w:trHeight w:val="114"/>
        </w:trPr>
        <w:tc>
          <w:tcPr>
            <w:tcW w:w="1673" w:type="dxa"/>
          </w:tcPr>
          <w:p w14:paraId="5372FF72" w14:textId="77777777" w:rsidR="00384124" w:rsidRDefault="00A9669B">
            <w:pPr>
              <w:pStyle w:val="TableParagraph"/>
              <w:rPr>
                <w:sz w:val="8"/>
              </w:rPr>
            </w:pPr>
            <w:r>
              <w:rPr>
                <w:color w:val="4D4D4D"/>
                <w:spacing w:val="-4"/>
                <w:sz w:val="8"/>
              </w:rPr>
              <w:t>AVIA</w:t>
            </w:r>
          </w:p>
        </w:tc>
        <w:tc>
          <w:tcPr>
            <w:tcW w:w="600" w:type="dxa"/>
          </w:tcPr>
          <w:p w14:paraId="7DBE9E2A" w14:textId="77777777" w:rsidR="00384124" w:rsidRDefault="00A9669B">
            <w:pPr>
              <w:pStyle w:val="TableParagraph"/>
              <w:rPr>
                <w:sz w:val="8"/>
              </w:rPr>
            </w:pPr>
            <w:r>
              <w:rPr>
                <w:color w:val="4D4D4D"/>
                <w:spacing w:val="-2"/>
                <w:sz w:val="8"/>
              </w:rPr>
              <w:t>N52315</w:t>
            </w:r>
          </w:p>
        </w:tc>
        <w:tc>
          <w:tcPr>
            <w:tcW w:w="2018" w:type="dxa"/>
          </w:tcPr>
          <w:p w14:paraId="14C6A4BA" w14:textId="77777777" w:rsidR="00384124" w:rsidRDefault="00A9669B">
            <w:pPr>
              <w:pStyle w:val="TableParagraph"/>
              <w:rPr>
                <w:sz w:val="8"/>
              </w:rPr>
            </w:pPr>
            <w:r>
              <w:rPr>
                <w:color w:val="4D4D4D"/>
                <w:spacing w:val="-2"/>
                <w:sz w:val="8"/>
              </w:rPr>
              <w:t>KOLIBA</w:t>
            </w:r>
            <w:r>
              <w:rPr>
                <w:color w:val="4D4D4D"/>
                <w:spacing w:val="2"/>
                <w:sz w:val="8"/>
              </w:rPr>
              <w:t xml:space="preserve"> </w:t>
            </w:r>
            <w:r>
              <w:rPr>
                <w:color w:val="4D4D4D"/>
                <w:spacing w:val="-2"/>
                <w:sz w:val="8"/>
              </w:rPr>
              <w:t>OIL</w:t>
            </w:r>
            <w:r>
              <w:rPr>
                <w:color w:val="4D4D4D"/>
                <w:spacing w:val="2"/>
                <w:sz w:val="8"/>
              </w:rPr>
              <w:t xml:space="preserve"> </w:t>
            </w:r>
            <w:r>
              <w:rPr>
                <w:color w:val="4D4D4D"/>
                <w:spacing w:val="-2"/>
                <w:sz w:val="8"/>
              </w:rPr>
              <w:t>VRATIMOV</w:t>
            </w:r>
            <w:r>
              <w:rPr>
                <w:color w:val="4D4D4D"/>
                <w:spacing w:val="3"/>
                <w:sz w:val="8"/>
              </w:rPr>
              <w:t xml:space="preserve"> </w:t>
            </w:r>
            <w:r>
              <w:rPr>
                <w:color w:val="4D4D4D"/>
                <w:spacing w:val="-2"/>
                <w:sz w:val="8"/>
              </w:rPr>
              <w:t>S.R.O.</w:t>
            </w:r>
          </w:p>
        </w:tc>
        <w:tc>
          <w:tcPr>
            <w:tcW w:w="693" w:type="dxa"/>
          </w:tcPr>
          <w:p w14:paraId="23AA239A" w14:textId="77777777" w:rsidR="00384124" w:rsidRDefault="00A9669B">
            <w:pPr>
              <w:pStyle w:val="TableParagraph"/>
              <w:rPr>
                <w:sz w:val="8"/>
              </w:rPr>
            </w:pPr>
            <w:r>
              <w:rPr>
                <w:color w:val="4D4D4D"/>
                <w:spacing w:val="-2"/>
                <w:sz w:val="8"/>
              </w:rPr>
              <w:t>420301042401</w:t>
            </w:r>
          </w:p>
        </w:tc>
        <w:tc>
          <w:tcPr>
            <w:tcW w:w="789" w:type="dxa"/>
          </w:tcPr>
          <w:p w14:paraId="51248EFB" w14:textId="77777777" w:rsidR="00384124" w:rsidRDefault="00A9669B">
            <w:pPr>
              <w:pStyle w:val="TableParagraph"/>
              <w:ind w:left="22"/>
              <w:rPr>
                <w:sz w:val="8"/>
              </w:rPr>
            </w:pPr>
            <w:r>
              <w:rPr>
                <w:color w:val="4D4D4D"/>
                <w:spacing w:val="-2"/>
                <w:sz w:val="8"/>
              </w:rPr>
              <w:t>Moravskoslezský</w:t>
            </w:r>
          </w:p>
        </w:tc>
        <w:tc>
          <w:tcPr>
            <w:tcW w:w="907" w:type="dxa"/>
          </w:tcPr>
          <w:p w14:paraId="028E0A54" w14:textId="77777777" w:rsidR="00384124" w:rsidRDefault="00A9669B">
            <w:pPr>
              <w:pStyle w:val="TableParagraph"/>
              <w:ind w:left="22"/>
              <w:rPr>
                <w:sz w:val="8"/>
              </w:rPr>
            </w:pPr>
            <w:r>
              <w:rPr>
                <w:color w:val="4D4D4D"/>
                <w:spacing w:val="-2"/>
                <w:sz w:val="8"/>
              </w:rPr>
              <w:t>Frýdek-Místek</w:t>
            </w:r>
          </w:p>
        </w:tc>
        <w:tc>
          <w:tcPr>
            <w:tcW w:w="1152" w:type="dxa"/>
          </w:tcPr>
          <w:p w14:paraId="1E2EF582" w14:textId="77777777" w:rsidR="00384124" w:rsidRDefault="00A9669B">
            <w:pPr>
              <w:pStyle w:val="TableParagraph"/>
              <w:ind w:left="23"/>
              <w:rPr>
                <w:sz w:val="8"/>
              </w:rPr>
            </w:pPr>
            <w:r>
              <w:rPr>
                <w:color w:val="4D4D4D"/>
                <w:sz w:val="8"/>
              </w:rPr>
              <w:t>Horní</w:t>
            </w:r>
            <w:r>
              <w:rPr>
                <w:color w:val="4D4D4D"/>
                <w:spacing w:val="-4"/>
                <w:sz w:val="8"/>
              </w:rPr>
              <w:t xml:space="preserve"> </w:t>
            </w:r>
            <w:proofErr w:type="spellStart"/>
            <w:r>
              <w:rPr>
                <w:color w:val="4D4D4D"/>
                <w:spacing w:val="-2"/>
                <w:sz w:val="8"/>
              </w:rPr>
              <w:t>Datyně</w:t>
            </w:r>
            <w:proofErr w:type="spellEnd"/>
          </w:p>
        </w:tc>
        <w:tc>
          <w:tcPr>
            <w:tcW w:w="1814" w:type="dxa"/>
          </w:tcPr>
          <w:p w14:paraId="0A8D5087" w14:textId="77777777" w:rsidR="00384124" w:rsidRDefault="00A9669B">
            <w:pPr>
              <w:pStyle w:val="TableParagraph"/>
              <w:ind w:left="23"/>
              <w:rPr>
                <w:sz w:val="8"/>
              </w:rPr>
            </w:pPr>
            <w:r>
              <w:rPr>
                <w:color w:val="4D4D4D"/>
                <w:spacing w:val="-2"/>
                <w:sz w:val="8"/>
              </w:rPr>
              <w:t>VRATIMOVSKÁ</w:t>
            </w:r>
            <w:r>
              <w:rPr>
                <w:color w:val="4D4D4D"/>
                <w:spacing w:val="6"/>
                <w:sz w:val="8"/>
              </w:rPr>
              <w:t xml:space="preserve"> </w:t>
            </w:r>
            <w:r>
              <w:rPr>
                <w:color w:val="4D4D4D"/>
                <w:spacing w:val="-5"/>
                <w:sz w:val="8"/>
              </w:rPr>
              <w:t>306</w:t>
            </w:r>
          </w:p>
        </w:tc>
        <w:tc>
          <w:tcPr>
            <w:tcW w:w="1521" w:type="dxa"/>
          </w:tcPr>
          <w:p w14:paraId="6A56FC6B" w14:textId="77777777" w:rsidR="00384124" w:rsidRDefault="00A9669B">
            <w:pPr>
              <w:pStyle w:val="TableParagraph"/>
              <w:ind w:left="23"/>
              <w:rPr>
                <w:sz w:val="8"/>
              </w:rPr>
            </w:pPr>
            <w:r>
              <w:rPr>
                <w:color w:val="4D4D4D"/>
                <w:spacing w:val="-2"/>
                <w:sz w:val="8"/>
              </w:rPr>
              <w:t>VRATIMOV-H.DATYNĚ</w:t>
            </w:r>
          </w:p>
        </w:tc>
        <w:tc>
          <w:tcPr>
            <w:tcW w:w="347" w:type="dxa"/>
          </w:tcPr>
          <w:p w14:paraId="261E899C"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32</w:t>
            </w:r>
          </w:p>
        </w:tc>
        <w:tc>
          <w:tcPr>
            <w:tcW w:w="647" w:type="dxa"/>
          </w:tcPr>
          <w:p w14:paraId="7C91FF5C" w14:textId="77777777" w:rsidR="00384124" w:rsidRDefault="00A9669B">
            <w:pPr>
              <w:pStyle w:val="TableParagraph"/>
              <w:ind w:left="25"/>
              <w:rPr>
                <w:sz w:val="8"/>
              </w:rPr>
            </w:pPr>
            <w:r>
              <w:rPr>
                <w:color w:val="4D4D4D"/>
                <w:spacing w:val="-2"/>
                <w:sz w:val="8"/>
              </w:rPr>
              <w:t>49.764210</w:t>
            </w:r>
          </w:p>
        </w:tc>
        <w:tc>
          <w:tcPr>
            <w:tcW w:w="661" w:type="dxa"/>
          </w:tcPr>
          <w:p w14:paraId="07FE5686" w14:textId="77777777" w:rsidR="00384124" w:rsidRDefault="00A9669B">
            <w:pPr>
              <w:pStyle w:val="TableParagraph"/>
              <w:ind w:left="26"/>
              <w:rPr>
                <w:sz w:val="8"/>
              </w:rPr>
            </w:pPr>
            <w:r>
              <w:rPr>
                <w:color w:val="4D4D4D"/>
                <w:spacing w:val="-2"/>
                <w:sz w:val="8"/>
              </w:rPr>
              <w:t>18.336378</w:t>
            </w:r>
          </w:p>
        </w:tc>
        <w:tc>
          <w:tcPr>
            <w:tcW w:w="495" w:type="dxa"/>
          </w:tcPr>
          <w:p w14:paraId="434A0DF3" w14:textId="77777777" w:rsidR="00384124" w:rsidRDefault="00A9669B">
            <w:pPr>
              <w:pStyle w:val="TableParagraph"/>
              <w:ind w:left="27"/>
              <w:rPr>
                <w:sz w:val="8"/>
              </w:rPr>
            </w:pPr>
            <w:r>
              <w:rPr>
                <w:color w:val="4D4D4D"/>
                <w:spacing w:val="-5"/>
                <w:sz w:val="8"/>
              </w:rPr>
              <w:t>ANO</w:t>
            </w:r>
          </w:p>
        </w:tc>
        <w:tc>
          <w:tcPr>
            <w:tcW w:w="677" w:type="dxa"/>
          </w:tcPr>
          <w:p w14:paraId="0B05F0C2" w14:textId="77777777" w:rsidR="00384124" w:rsidRDefault="00A9669B">
            <w:pPr>
              <w:pStyle w:val="TableParagraph"/>
              <w:ind w:left="29"/>
              <w:rPr>
                <w:sz w:val="8"/>
              </w:rPr>
            </w:pPr>
            <w:r>
              <w:rPr>
                <w:color w:val="4D4D4D"/>
                <w:spacing w:val="-5"/>
                <w:sz w:val="8"/>
              </w:rPr>
              <w:t>ANO</w:t>
            </w:r>
          </w:p>
        </w:tc>
      </w:tr>
      <w:tr w:rsidR="00384124" w14:paraId="5D11395E" w14:textId="77777777">
        <w:trPr>
          <w:trHeight w:val="114"/>
        </w:trPr>
        <w:tc>
          <w:tcPr>
            <w:tcW w:w="1673" w:type="dxa"/>
          </w:tcPr>
          <w:p w14:paraId="45672F78" w14:textId="77777777" w:rsidR="00384124" w:rsidRDefault="00A9669B">
            <w:pPr>
              <w:pStyle w:val="TableParagraph"/>
              <w:rPr>
                <w:sz w:val="8"/>
              </w:rPr>
            </w:pPr>
            <w:r>
              <w:rPr>
                <w:color w:val="4D4D4D"/>
                <w:spacing w:val="-5"/>
                <w:sz w:val="8"/>
              </w:rPr>
              <w:t>MOL</w:t>
            </w:r>
          </w:p>
        </w:tc>
        <w:tc>
          <w:tcPr>
            <w:tcW w:w="600" w:type="dxa"/>
          </w:tcPr>
          <w:p w14:paraId="2294EBBB" w14:textId="77777777" w:rsidR="00384124" w:rsidRDefault="00A9669B">
            <w:pPr>
              <w:pStyle w:val="TableParagraph"/>
              <w:rPr>
                <w:sz w:val="8"/>
              </w:rPr>
            </w:pPr>
            <w:r>
              <w:rPr>
                <w:color w:val="4D4D4D"/>
                <w:spacing w:val="-2"/>
                <w:sz w:val="8"/>
              </w:rPr>
              <w:t>N15000</w:t>
            </w:r>
          </w:p>
        </w:tc>
        <w:tc>
          <w:tcPr>
            <w:tcW w:w="2018" w:type="dxa"/>
          </w:tcPr>
          <w:p w14:paraId="4624364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6443236" w14:textId="77777777" w:rsidR="00384124" w:rsidRDefault="00A9669B">
            <w:pPr>
              <w:pStyle w:val="TableParagraph"/>
              <w:rPr>
                <w:sz w:val="8"/>
              </w:rPr>
            </w:pPr>
            <w:r>
              <w:rPr>
                <w:color w:val="4D4D4D"/>
                <w:spacing w:val="-2"/>
                <w:sz w:val="8"/>
              </w:rPr>
              <w:t>420301277501</w:t>
            </w:r>
          </w:p>
        </w:tc>
        <w:tc>
          <w:tcPr>
            <w:tcW w:w="789" w:type="dxa"/>
          </w:tcPr>
          <w:p w14:paraId="314746B1" w14:textId="77777777" w:rsidR="00384124" w:rsidRDefault="00A9669B">
            <w:pPr>
              <w:pStyle w:val="TableParagraph"/>
              <w:ind w:left="22"/>
              <w:rPr>
                <w:sz w:val="8"/>
              </w:rPr>
            </w:pPr>
            <w:r>
              <w:rPr>
                <w:color w:val="4D4D4D"/>
                <w:spacing w:val="-2"/>
                <w:sz w:val="8"/>
              </w:rPr>
              <w:t>Moravskoslezský</w:t>
            </w:r>
          </w:p>
        </w:tc>
        <w:tc>
          <w:tcPr>
            <w:tcW w:w="907" w:type="dxa"/>
          </w:tcPr>
          <w:p w14:paraId="166FBE8F" w14:textId="77777777" w:rsidR="00384124" w:rsidRDefault="00A9669B">
            <w:pPr>
              <w:pStyle w:val="TableParagraph"/>
              <w:ind w:left="22"/>
              <w:rPr>
                <w:sz w:val="8"/>
              </w:rPr>
            </w:pPr>
            <w:r>
              <w:rPr>
                <w:color w:val="4D4D4D"/>
                <w:spacing w:val="-2"/>
                <w:sz w:val="8"/>
              </w:rPr>
              <w:t>Frýdek-Místek</w:t>
            </w:r>
          </w:p>
        </w:tc>
        <w:tc>
          <w:tcPr>
            <w:tcW w:w="1152" w:type="dxa"/>
          </w:tcPr>
          <w:p w14:paraId="57EE27A6" w14:textId="77777777" w:rsidR="00384124" w:rsidRDefault="00A9669B">
            <w:pPr>
              <w:pStyle w:val="TableParagraph"/>
              <w:ind w:left="23"/>
              <w:rPr>
                <w:sz w:val="8"/>
              </w:rPr>
            </w:pPr>
            <w:proofErr w:type="spellStart"/>
            <w:r>
              <w:rPr>
                <w:color w:val="4D4D4D"/>
                <w:spacing w:val="-2"/>
                <w:sz w:val="8"/>
              </w:rPr>
              <w:t>Chlebovice</w:t>
            </w:r>
            <w:proofErr w:type="spellEnd"/>
          </w:p>
        </w:tc>
        <w:tc>
          <w:tcPr>
            <w:tcW w:w="1814" w:type="dxa"/>
          </w:tcPr>
          <w:p w14:paraId="6673F1E1" w14:textId="77777777" w:rsidR="00384124" w:rsidRDefault="00A9669B">
            <w:pPr>
              <w:pStyle w:val="TableParagraph"/>
              <w:ind w:left="23"/>
              <w:rPr>
                <w:sz w:val="8"/>
              </w:rPr>
            </w:pPr>
            <w:r>
              <w:rPr>
                <w:color w:val="4D4D4D"/>
                <w:spacing w:val="-2"/>
                <w:sz w:val="8"/>
              </w:rPr>
              <w:t>CHLEBOVICE</w:t>
            </w:r>
            <w:r>
              <w:rPr>
                <w:color w:val="4D4D4D"/>
                <w:spacing w:val="6"/>
                <w:sz w:val="8"/>
              </w:rPr>
              <w:t xml:space="preserve"> </w:t>
            </w:r>
            <w:r>
              <w:rPr>
                <w:color w:val="4D4D4D"/>
                <w:spacing w:val="-2"/>
                <w:sz w:val="8"/>
              </w:rPr>
              <w:t>D48</w:t>
            </w:r>
            <w:r>
              <w:rPr>
                <w:color w:val="4D4D4D"/>
                <w:spacing w:val="3"/>
                <w:sz w:val="8"/>
              </w:rPr>
              <w:t xml:space="preserve"> </w:t>
            </w:r>
            <w:r>
              <w:rPr>
                <w:color w:val="4D4D4D"/>
                <w:spacing w:val="-2"/>
                <w:sz w:val="8"/>
              </w:rPr>
              <w:t>SMĚR</w:t>
            </w:r>
            <w:r>
              <w:rPr>
                <w:color w:val="4D4D4D"/>
                <w:spacing w:val="2"/>
                <w:sz w:val="8"/>
              </w:rPr>
              <w:t xml:space="preserve"> </w:t>
            </w:r>
            <w:r>
              <w:rPr>
                <w:color w:val="4D4D4D"/>
                <w:spacing w:val="-4"/>
                <w:sz w:val="8"/>
              </w:rPr>
              <w:t>F.M.</w:t>
            </w:r>
          </w:p>
        </w:tc>
        <w:tc>
          <w:tcPr>
            <w:tcW w:w="1521" w:type="dxa"/>
          </w:tcPr>
          <w:p w14:paraId="09133822" w14:textId="77777777" w:rsidR="00384124" w:rsidRDefault="00A9669B">
            <w:pPr>
              <w:pStyle w:val="TableParagraph"/>
              <w:ind w:left="23"/>
              <w:rPr>
                <w:sz w:val="8"/>
              </w:rPr>
            </w:pPr>
            <w:r>
              <w:rPr>
                <w:color w:val="4D4D4D"/>
                <w:spacing w:val="-2"/>
                <w:sz w:val="8"/>
              </w:rPr>
              <w:t>FRÝDEK-MÍSTEK</w:t>
            </w:r>
          </w:p>
        </w:tc>
        <w:tc>
          <w:tcPr>
            <w:tcW w:w="347" w:type="dxa"/>
          </w:tcPr>
          <w:p w14:paraId="415D1956"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42</w:t>
            </w:r>
          </w:p>
        </w:tc>
        <w:tc>
          <w:tcPr>
            <w:tcW w:w="647" w:type="dxa"/>
          </w:tcPr>
          <w:p w14:paraId="2BA1DFCB" w14:textId="77777777" w:rsidR="00384124" w:rsidRDefault="00A9669B">
            <w:pPr>
              <w:pStyle w:val="TableParagraph"/>
              <w:ind w:left="25"/>
              <w:rPr>
                <w:sz w:val="8"/>
              </w:rPr>
            </w:pPr>
            <w:r>
              <w:rPr>
                <w:color w:val="4D4D4D"/>
                <w:spacing w:val="-2"/>
                <w:sz w:val="8"/>
              </w:rPr>
              <w:t>49.655561</w:t>
            </w:r>
          </w:p>
        </w:tc>
        <w:tc>
          <w:tcPr>
            <w:tcW w:w="661" w:type="dxa"/>
          </w:tcPr>
          <w:p w14:paraId="7C1349A1" w14:textId="77777777" w:rsidR="00384124" w:rsidRDefault="00A9669B">
            <w:pPr>
              <w:pStyle w:val="TableParagraph"/>
              <w:ind w:left="26"/>
              <w:rPr>
                <w:sz w:val="8"/>
              </w:rPr>
            </w:pPr>
            <w:r>
              <w:rPr>
                <w:color w:val="4D4D4D"/>
                <w:spacing w:val="-2"/>
                <w:sz w:val="8"/>
              </w:rPr>
              <w:t>18.250502</w:t>
            </w:r>
          </w:p>
        </w:tc>
        <w:tc>
          <w:tcPr>
            <w:tcW w:w="495" w:type="dxa"/>
          </w:tcPr>
          <w:p w14:paraId="0AFCB25B" w14:textId="77777777" w:rsidR="00384124" w:rsidRDefault="00A9669B">
            <w:pPr>
              <w:pStyle w:val="TableParagraph"/>
              <w:ind w:left="27"/>
              <w:rPr>
                <w:sz w:val="8"/>
              </w:rPr>
            </w:pPr>
            <w:r>
              <w:rPr>
                <w:color w:val="4D4D4D"/>
                <w:spacing w:val="-5"/>
                <w:sz w:val="8"/>
              </w:rPr>
              <w:t>ANO</w:t>
            </w:r>
          </w:p>
        </w:tc>
        <w:tc>
          <w:tcPr>
            <w:tcW w:w="677" w:type="dxa"/>
          </w:tcPr>
          <w:p w14:paraId="1B53131E" w14:textId="77777777" w:rsidR="00384124" w:rsidRDefault="00A9669B">
            <w:pPr>
              <w:pStyle w:val="TableParagraph"/>
              <w:ind w:left="29"/>
              <w:rPr>
                <w:sz w:val="8"/>
              </w:rPr>
            </w:pPr>
            <w:r>
              <w:rPr>
                <w:color w:val="4D4D4D"/>
                <w:spacing w:val="-5"/>
                <w:sz w:val="8"/>
              </w:rPr>
              <w:t>ANO</w:t>
            </w:r>
          </w:p>
        </w:tc>
      </w:tr>
      <w:tr w:rsidR="00384124" w14:paraId="542C8F55" w14:textId="77777777">
        <w:trPr>
          <w:trHeight w:val="114"/>
        </w:trPr>
        <w:tc>
          <w:tcPr>
            <w:tcW w:w="1673" w:type="dxa"/>
          </w:tcPr>
          <w:p w14:paraId="78D2B252" w14:textId="77777777" w:rsidR="00384124" w:rsidRDefault="00A9669B">
            <w:pPr>
              <w:pStyle w:val="TableParagraph"/>
              <w:rPr>
                <w:sz w:val="8"/>
              </w:rPr>
            </w:pPr>
            <w:r>
              <w:rPr>
                <w:color w:val="4D4D4D"/>
                <w:spacing w:val="-5"/>
                <w:sz w:val="8"/>
              </w:rPr>
              <w:t>MOL</w:t>
            </w:r>
          </w:p>
        </w:tc>
        <w:tc>
          <w:tcPr>
            <w:tcW w:w="600" w:type="dxa"/>
          </w:tcPr>
          <w:p w14:paraId="460FF890" w14:textId="77777777" w:rsidR="00384124" w:rsidRDefault="00A9669B">
            <w:pPr>
              <w:pStyle w:val="TableParagraph"/>
              <w:rPr>
                <w:sz w:val="8"/>
              </w:rPr>
            </w:pPr>
            <w:r>
              <w:rPr>
                <w:color w:val="4D4D4D"/>
                <w:spacing w:val="-2"/>
                <w:sz w:val="8"/>
              </w:rPr>
              <w:t>N15000</w:t>
            </w:r>
          </w:p>
        </w:tc>
        <w:tc>
          <w:tcPr>
            <w:tcW w:w="2018" w:type="dxa"/>
          </w:tcPr>
          <w:p w14:paraId="6DBF810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6C6E0A2" w14:textId="77777777" w:rsidR="00384124" w:rsidRDefault="00A9669B">
            <w:pPr>
              <w:pStyle w:val="TableParagraph"/>
              <w:rPr>
                <w:sz w:val="8"/>
              </w:rPr>
            </w:pPr>
            <w:r>
              <w:rPr>
                <w:color w:val="4D4D4D"/>
                <w:spacing w:val="-2"/>
                <w:sz w:val="8"/>
              </w:rPr>
              <w:t>420301278301</w:t>
            </w:r>
          </w:p>
        </w:tc>
        <w:tc>
          <w:tcPr>
            <w:tcW w:w="789" w:type="dxa"/>
          </w:tcPr>
          <w:p w14:paraId="76A48C14" w14:textId="77777777" w:rsidR="00384124" w:rsidRDefault="00A9669B">
            <w:pPr>
              <w:pStyle w:val="TableParagraph"/>
              <w:ind w:left="22"/>
              <w:rPr>
                <w:sz w:val="8"/>
              </w:rPr>
            </w:pPr>
            <w:r>
              <w:rPr>
                <w:color w:val="4D4D4D"/>
                <w:spacing w:val="-2"/>
                <w:sz w:val="8"/>
              </w:rPr>
              <w:t>Moravskoslezský</w:t>
            </w:r>
          </w:p>
        </w:tc>
        <w:tc>
          <w:tcPr>
            <w:tcW w:w="907" w:type="dxa"/>
          </w:tcPr>
          <w:p w14:paraId="219EC451" w14:textId="77777777" w:rsidR="00384124" w:rsidRDefault="00A9669B">
            <w:pPr>
              <w:pStyle w:val="TableParagraph"/>
              <w:ind w:left="22"/>
              <w:rPr>
                <w:sz w:val="8"/>
              </w:rPr>
            </w:pPr>
            <w:r>
              <w:rPr>
                <w:color w:val="4D4D4D"/>
                <w:spacing w:val="-2"/>
                <w:sz w:val="8"/>
              </w:rPr>
              <w:t>Frýdek-Místek</w:t>
            </w:r>
          </w:p>
        </w:tc>
        <w:tc>
          <w:tcPr>
            <w:tcW w:w="1152" w:type="dxa"/>
          </w:tcPr>
          <w:p w14:paraId="62DE2460" w14:textId="77777777" w:rsidR="00384124" w:rsidRDefault="00A9669B">
            <w:pPr>
              <w:pStyle w:val="TableParagraph"/>
              <w:ind w:left="23"/>
              <w:rPr>
                <w:sz w:val="8"/>
              </w:rPr>
            </w:pPr>
            <w:proofErr w:type="spellStart"/>
            <w:proofErr w:type="gramStart"/>
            <w:r>
              <w:rPr>
                <w:color w:val="4D4D4D"/>
                <w:spacing w:val="-2"/>
                <w:sz w:val="8"/>
              </w:rPr>
              <w:t>Chlebovice,směr</w:t>
            </w:r>
            <w:proofErr w:type="spellEnd"/>
            <w:proofErr w:type="gramEnd"/>
            <w:r>
              <w:rPr>
                <w:color w:val="4D4D4D"/>
                <w:spacing w:val="17"/>
                <w:sz w:val="8"/>
              </w:rPr>
              <w:t xml:space="preserve"> </w:t>
            </w:r>
            <w:r>
              <w:rPr>
                <w:color w:val="4D4D4D"/>
                <w:spacing w:val="-4"/>
                <w:sz w:val="8"/>
              </w:rPr>
              <w:t>N.J.</w:t>
            </w:r>
          </w:p>
        </w:tc>
        <w:tc>
          <w:tcPr>
            <w:tcW w:w="1814" w:type="dxa"/>
          </w:tcPr>
          <w:p w14:paraId="7F26659E" w14:textId="77777777" w:rsidR="00384124" w:rsidRDefault="00A9669B">
            <w:pPr>
              <w:pStyle w:val="TableParagraph"/>
              <w:ind w:left="23"/>
              <w:rPr>
                <w:sz w:val="8"/>
              </w:rPr>
            </w:pPr>
            <w:r>
              <w:rPr>
                <w:color w:val="4D4D4D"/>
                <w:spacing w:val="-2"/>
                <w:sz w:val="8"/>
              </w:rPr>
              <w:t>CHLEBOVICE</w:t>
            </w:r>
            <w:r>
              <w:rPr>
                <w:color w:val="4D4D4D"/>
                <w:spacing w:val="6"/>
                <w:sz w:val="8"/>
              </w:rPr>
              <w:t xml:space="preserve"> </w:t>
            </w:r>
            <w:r>
              <w:rPr>
                <w:color w:val="4D4D4D"/>
                <w:spacing w:val="-2"/>
                <w:sz w:val="8"/>
              </w:rPr>
              <w:t>D48</w:t>
            </w:r>
            <w:r>
              <w:rPr>
                <w:color w:val="4D4D4D"/>
                <w:spacing w:val="3"/>
                <w:sz w:val="8"/>
              </w:rPr>
              <w:t xml:space="preserve"> </w:t>
            </w:r>
            <w:r>
              <w:rPr>
                <w:color w:val="4D4D4D"/>
                <w:spacing w:val="-2"/>
                <w:sz w:val="8"/>
              </w:rPr>
              <w:t>SMĚR</w:t>
            </w:r>
            <w:r>
              <w:rPr>
                <w:color w:val="4D4D4D"/>
                <w:spacing w:val="2"/>
                <w:sz w:val="8"/>
              </w:rPr>
              <w:t xml:space="preserve"> </w:t>
            </w:r>
            <w:r>
              <w:rPr>
                <w:color w:val="4D4D4D"/>
                <w:spacing w:val="-4"/>
                <w:sz w:val="8"/>
              </w:rPr>
              <w:t>N.J.</w:t>
            </w:r>
          </w:p>
        </w:tc>
        <w:tc>
          <w:tcPr>
            <w:tcW w:w="1521" w:type="dxa"/>
          </w:tcPr>
          <w:p w14:paraId="7F154A11" w14:textId="77777777" w:rsidR="00384124" w:rsidRDefault="00A9669B">
            <w:pPr>
              <w:pStyle w:val="TableParagraph"/>
              <w:ind w:left="23"/>
              <w:rPr>
                <w:sz w:val="8"/>
              </w:rPr>
            </w:pPr>
            <w:r>
              <w:rPr>
                <w:color w:val="4D4D4D"/>
                <w:spacing w:val="-2"/>
                <w:sz w:val="8"/>
              </w:rPr>
              <w:t>FRÝDEK-MÍSTEK</w:t>
            </w:r>
          </w:p>
        </w:tc>
        <w:tc>
          <w:tcPr>
            <w:tcW w:w="347" w:type="dxa"/>
          </w:tcPr>
          <w:p w14:paraId="6EC76F20"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42</w:t>
            </w:r>
          </w:p>
        </w:tc>
        <w:tc>
          <w:tcPr>
            <w:tcW w:w="647" w:type="dxa"/>
          </w:tcPr>
          <w:p w14:paraId="73FF0FB0" w14:textId="77777777" w:rsidR="00384124" w:rsidRDefault="00A9669B">
            <w:pPr>
              <w:pStyle w:val="TableParagraph"/>
              <w:ind w:left="25"/>
              <w:rPr>
                <w:sz w:val="8"/>
              </w:rPr>
            </w:pPr>
            <w:r>
              <w:rPr>
                <w:color w:val="4D4D4D"/>
                <w:spacing w:val="-2"/>
                <w:sz w:val="8"/>
              </w:rPr>
              <w:t>49.661129</w:t>
            </w:r>
          </w:p>
        </w:tc>
        <w:tc>
          <w:tcPr>
            <w:tcW w:w="661" w:type="dxa"/>
          </w:tcPr>
          <w:p w14:paraId="1B09D6E4" w14:textId="77777777" w:rsidR="00384124" w:rsidRDefault="00A9669B">
            <w:pPr>
              <w:pStyle w:val="TableParagraph"/>
              <w:ind w:left="26"/>
              <w:rPr>
                <w:sz w:val="8"/>
              </w:rPr>
            </w:pPr>
            <w:r>
              <w:rPr>
                <w:color w:val="4D4D4D"/>
                <w:spacing w:val="-2"/>
                <w:sz w:val="8"/>
              </w:rPr>
              <w:t>18.266168</w:t>
            </w:r>
          </w:p>
        </w:tc>
        <w:tc>
          <w:tcPr>
            <w:tcW w:w="495" w:type="dxa"/>
          </w:tcPr>
          <w:p w14:paraId="6385975B" w14:textId="77777777" w:rsidR="00384124" w:rsidRDefault="00A9669B">
            <w:pPr>
              <w:pStyle w:val="TableParagraph"/>
              <w:ind w:left="27"/>
              <w:rPr>
                <w:sz w:val="8"/>
              </w:rPr>
            </w:pPr>
            <w:r>
              <w:rPr>
                <w:color w:val="4D4D4D"/>
                <w:spacing w:val="-5"/>
                <w:sz w:val="8"/>
              </w:rPr>
              <w:t>ANO</w:t>
            </w:r>
          </w:p>
        </w:tc>
        <w:tc>
          <w:tcPr>
            <w:tcW w:w="677" w:type="dxa"/>
          </w:tcPr>
          <w:p w14:paraId="170C768C" w14:textId="77777777" w:rsidR="00384124" w:rsidRDefault="00A9669B">
            <w:pPr>
              <w:pStyle w:val="TableParagraph"/>
              <w:ind w:left="29"/>
              <w:rPr>
                <w:sz w:val="8"/>
              </w:rPr>
            </w:pPr>
            <w:r>
              <w:rPr>
                <w:color w:val="4D4D4D"/>
                <w:spacing w:val="-5"/>
                <w:sz w:val="8"/>
              </w:rPr>
              <w:t>ANO</w:t>
            </w:r>
          </w:p>
        </w:tc>
      </w:tr>
      <w:tr w:rsidR="00384124" w14:paraId="4AB0AB22" w14:textId="77777777">
        <w:trPr>
          <w:trHeight w:val="114"/>
        </w:trPr>
        <w:tc>
          <w:tcPr>
            <w:tcW w:w="1673" w:type="dxa"/>
          </w:tcPr>
          <w:p w14:paraId="4C838BBE"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6D94C605" w14:textId="77777777" w:rsidR="00384124" w:rsidRDefault="00A9669B">
            <w:pPr>
              <w:pStyle w:val="TableParagraph"/>
              <w:rPr>
                <w:sz w:val="8"/>
              </w:rPr>
            </w:pPr>
            <w:r>
              <w:rPr>
                <w:color w:val="4D4D4D"/>
                <w:spacing w:val="-2"/>
                <w:sz w:val="8"/>
              </w:rPr>
              <w:t>N52260</w:t>
            </w:r>
          </w:p>
        </w:tc>
        <w:tc>
          <w:tcPr>
            <w:tcW w:w="2018" w:type="dxa"/>
          </w:tcPr>
          <w:p w14:paraId="7F7DB163" w14:textId="77777777" w:rsidR="00384124" w:rsidRDefault="00A9669B">
            <w:pPr>
              <w:pStyle w:val="TableParagraph"/>
              <w:rPr>
                <w:sz w:val="8"/>
              </w:rPr>
            </w:pPr>
            <w:r>
              <w:rPr>
                <w:color w:val="4D4D4D"/>
                <w:sz w:val="8"/>
              </w:rPr>
              <w:t>H.</w:t>
            </w:r>
            <w:r>
              <w:rPr>
                <w:color w:val="4D4D4D"/>
                <w:spacing w:val="-4"/>
                <w:sz w:val="8"/>
              </w:rPr>
              <w:t xml:space="preserve"> </w:t>
            </w:r>
            <w:r>
              <w:rPr>
                <w:color w:val="4D4D4D"/>
                <w:sz w:val="8"/>
              </w:rPr>
              <w:t>A.</w:t>
            </w:r>
            <w:r>
              <w:rPr>
                <w:color w:val="4D4D4D"/>
                <w:spacing w:val="-3"/>
                <w:sz w:val="8"/>
              </w:rPr>
              <w:t xml:space="preserve"> </w:t>
            </w:r>
            <w:r>
              <w:rPr>
                <w:color w:val="4D4D4D"/>
                <w:sz w:val="8"/>
              </w:rPr>
              <w:t>S.</w:t>
            </w:r>
            <w:r>
              <w:rPr>
                <w:color w:val="4D4D4D"/>
                <w:spacing w:val="-4"/>
                <w:sz w:val="8"/>
              </w:rPr>
              <w:t xml:space="preserve"> </w:t>
            </w:r>
            <w:r>
              <w:rPr>
                <w:color w:val="4D4D4D"/>
                <w:sz w:val="8"/>
              </w:rPr>
              <w:t>SPOL.</w:t>
            </w:r>
            <w:r>
              <w:rPr>
                <w:color w:val="4D4D4D"/>
                <w:spacing w:val="-3"/>
                <w:sz w:val="8"/>
              </w:rPr>
              <w:t xml:space="preserve"> </w:t>
            </w:r>
            <w:r>
              <w:rPr>
                <w:color w:val="4D4D4D"/>
                <w:sz w:val="8"/>
              </w:rPr>
              <w:t>S</w:t>
            </w:r>
            <w:r>
              <w:rPr>
                <w:color w:val="4D4D4D"/>
                <w:spacing w:val="-4"/>
                <w:sz w:val="8"/>
              </w:rPr>
              <w:t xml:space="preserve"> R.O.</w:t>
            </w:r>
          </w:p>
        </w:tc>
        <w:tc>
          <w:tcPr>
            <w:tcW w:w="693" w:type="dxa"/>
          </w:tcPr>
          <w:p w14:paraId="140B21AC" w14:textId="77777777" w:rsidR="00384124" w:rsidRDefault="00A9669B">
            <w:pPr>
              <w:pStyle w:val="TableParagraph"/>
              <w:rPr>
                <w:sz w:val="8"/>
              </w:rPr>
            </w:pPr>
            <w:r>
              <w:rPr>
                <w:color w:val="4D4D4D"/>
                <w:spacing w:val="-2"/>
                <w:sz w:val="8"/>
              </w:rPr>
              <w:t>420301514501</w:t>
            </w:r>
          </w:p>
        </w:tc>
        <w:tc>
          <w:tcPr>
            <w:tcW w:w="789" w:type="dxa"/>
          </w:tcPr>
          <w:p w14:paraId="0A177CF5" w14:textId="77777777" w:rsidR="00384124" w:rsidRDefault="00A9669B">
            <w:pPr>
              <w:pStyle w:val="TableParagraph"/>
              <w:ind w:left="22"/>
              <w:rPr>
                <w:sz w:val="8"/>
              </w:rPr>
            </w:pPr>
            <w:r>
              <w:rPr>
                <w:color w:val="4D4D4D"/>
                <w:spacing w:val="-2"/>
                <w:sz w:val="8"/>
              </w:rPr>
              <w:t>Moravskoslezský</w:t>
            </w:r>
          </w:p>
        </w:tc>
        <w:tc>
          <w:tcPr>
            <w:tcW w:w="907" w:type="dxa"/>
          </w:tcPr>
          <w:p w14:paraId="422182B1" w14:textId="77777777" w:rsidR="00384124" w:rsidRDefault="00A9669B">
            <w:pPr>
              <w:pStyle w:val="TableParagraph"/>
              <w:ind w:left="22"/>
              <w:rPr>
                <w:sz w:val="8"/>
              </w:rPr>
            </w:pPr>
            <w:r>
              <w:rPr>
                <w:color w:val="4D4D4D"/>
                <w:spacing w:val="-2"/>
                <w:sz w:val="8"/>
              </w:rPr>
              <w:t>Frýdek-Místek</w:t>
            </w:r>
          </w:p>
        </w:tc>
        <w:tc>
          <w:tcPr>
            <w:tcW w:w="1152" w:type="dxa"/>
          </w:tcPr>
          <w:p w14:paraId="1A9FA947" w14:textId="77777777" w:rsidR="00384124" w:rsidRDefault="00A9669B">
            <w:pPr>
              <w:pStyle w:val="TableParagraph"/>
              <w:ind w:left="23"/>
              <w:rPr>
                <w:sz w:val="8"/>
              </w:rPr>
            </w:pPr>
            <w:r>
              <w:rPr>
                <w:color w:val="4D4D4D"/>
                <w:spacing w:val="-2"/>
                <w:sz w:val="8"/>
              </w:rPr>
              <w:t>F-</w:t>
            </w:r>
            <w:proofErr w:type="spellStart"/>
            <w:proofErr w:type="gramStart"/>
            <w:r>
              <w:rPr>
                <w:color w:val="4D4D4D"/>
                <w:spacing w:val="-2"/>
                <w:sz w:val="8"/>
              </w:rPr>
              <w:t>Místek,Svazar</w:t>
            </w:r>
            <w:proofErr w:type="spellEnd"/>
            <w:proofErr w:type="gramEnd"/>
            <w:r>
              <w:rPr>
                <w:color w:val="4D4D4D"/>
                <w:spacing w:val="-2"/>
                <w:sz w:val="8"/>
              </w:rPr>
              <w:t>-</w:t>
            </w:r>
            <w:r>
              <w:rPr>
                <w:color w:val="4D4D4D"/>
                <w:spacing w:val="-5"/>
                <w:sz w:val="8"/>
              </w:rPr>
              <w:t>OPT</w:t>
            </w:r>
          </w:p>
        </w:tc>
        <w:tc>
          <w:tcPr>
            <w:tcW w:w="1814" w:type="dxa"/>
          </w:tcPr>
          <w:p w14:paraId="7A2DCE9F" w14:textId="77777777" w:rsidR="00384124" w:rsidRDefault="00A9669B">
            <w:pPr>
              <w:pStyle w:val="TableParagraph"/>
              <w:ind w:left="23"/>
              <w:rPr>
                <w:sz w:val="8"/>
              </w:rPr>
            </w:pPr>
            <w:r>
              <w:rPr>
                <w:color w:val="4D4D4D"/>
                <w:spacing w:val="-2"/>
                <w:sz w:val="8"/>
              </w:rPr>
              <w:t>SVAZARMOVSKÁ</w:t>
            </w:r>
            <w:r>
              <w:rPr>
                <w:color w:val="4D4D4D"/>
                <w:spacing w:val="7"/>
                <w:sz w:val="8"/>
              </w:rPr>
              <w:t xml:space="preserve"> </w:t>
            </w:r>
            <w:r>
              <w:rPr>
                <w:color w:val="4D4D4D"/>
                <w:spacing w:val="-5"/>
                <w:sz w:val="8"/>
              </w:rPr>
              <w:t>317</w:t>
            </w:r>
          </w:p>
        </w:tc>
        <w:tc>
          <w:tcPr>
            <w:tcW w:w="1521" w:type="dxa"/>
          </w:tcPr>
          <w:p w14:paraId="4A5CB50E" w14:textId="77777777" w:rsidR="00384124" w:rsidRDefault="00A9669B">
            <w:pPr>
              <w:pStyle w:val="TableParagraph"/>
              <w:ind w:left="23"/>
              <w:rPr>
                <w:sz w:val="8"/>
              </w:rPr>
            </w:pPr>
            <w:r>
              <w:rPr>
                <w:color w:val="4D4D4D"/>
                <w:spacing w:val="-2"/>
                <w:sz w:val="8"/>
              </w:rPr>
              <w:t>FRÝDEK</w:t>
            </w:r>
            <w:r>
              <w:rPr>
                <w:color w:val="4D4D4D"/>
                <w:spacing w:val="3"/>
                <w:sz w:val="8"/>
              </w:rPr>
              <w:t xml:space="preserve"> </w:t>
            </w:r>
            <w:r>
              <w:rPr>
                <w:color w:val="4D4D4D"/>
                <w:spacing w:val="-2"/>
                <w:sz w:val="8"/>
              </w:rPr>
              <w:t>MÍSTEK</w:t>
            </w:r>
          </w:p>
        </w:tc>
        <w:tc>
          <w:tcPr>
            <w:tcW w:w="347" w:type="dxa"/>
          </w:tcPr>
          <w:p w14:paraId="619AA756" w14:textId="77777777" w:rsidR="00384124" w:rsidRDefault="00A9669B">
            <w:pPr>
              <w:pStyle w:val="TableParagraph"/>
              <w:ind w:left="11" w:right="57"/>
              <w:jc w:val="center"/>
              <w:rPr>
                <w:sz w:val="8"/>
              </w:rPr>
            </w:pPr>
            <w:r>
              <w:rPr>
                <w:color w:val="4D4D4D"/>
                <w:sz w:val="8"/>
              </w:rPr>
              <w:t>738</w:t>
            </w:r>
            <w:r>
              <w:rPr>
                <w:color w:val="4D4D4D"/>
                <w:spacing w:val="-6"/>
                <w:sz w:val="8"/>
              </w:rPr>
              <w:t xml:space="preserve"> </w:t>
            </w:r>
            <w:r>
              <w:rPr>
                <w:color w:val="4D4D4D"/>
                <w:spacing w:val="-5"/>
                <w:sz w:val="8"/>
              </w:rPr>
              <w:t>01</w:t>
            </w:r>
          </w:p>
        </w:tc>
        <w:tc>
          <w:tcPr>
            <w:tcW w:w="647" w:type="dxa"/>
          </w:tcPr>
          <w:p w14:paraId="05127280" w14:textId="77777777" w:rsidR="00384124" w:rsidRDefault="00A9669B">
            <w:pPr>
              <w:pStyle w:val="TableParagraph"/>
              <w:ind w:left="25"/>
              <w:rPr>
                <w:sz w:val="8"/>
              </w:rPr>
            </w:pPr>
            <w:r>
              <w:rPr>
                <w:color w:val="4D4D4D"/>
                <w:spacing w:val="-2"/>
                <w:sz w:val="8"/>
              </w:rPr>
              <w:t>49.664276</w:t>
            </w:r>
          </w:p>
        </w:tc>
        <w:tc>
          <w:tcPr>
            <w:tcW w:w="661" w:type="dxa"/>
          </w:tcPr>
          <w:p w14:paraId="2FBF4D53" w14:textId="77777777" w:rsidR="00384124" w:rsidRDefault="00A9669B">
            <w:pPr>
              <w:pStyle w:val="TableParagraph"/>
              <w:ind w:left="26"/>
              <w:rPr>
                <w:sz w:val="8"/>
              </w:rPr>
            </w:pPr>
            <w:r>
              <w:rPr>
                <w:color w:val="4D4D4D"/>
                <w:spacing w:val="-2"/>
                <w:sz w:val="8"/>
              </w:rPr>
              <w:t>18.347629</w:t>
            </w:r>
          </w:p>
        </w:tc>
        <w:tc>
          <w:tcPr>
            <w:tcW w:w="495" w:type="dxa"/>
          </w:tcPr>
          <w:p w14:paraId="5906452A" w14:textId="77777777" w:rsidR="00384124" w:rsidRDefault="00A9669B">
            <w:pPr>
              <w:pStyle w:val="TableParagraph"/>
              <w:ind w:left="27"/>
              <w:rPr>
                <w:sz w:val="8"/>
              </w:rPr>
            </w:pPr>
            <w:r>
              <w:rPr>
                <w:color w:val="4D4D4D"/>
                <w:spacing w:val="-5"/>
                <w:sz w:val="8"/>
              </w:rPr>
              <w:t>NE</w:t>
            </w:r>
          </w:p>
        </w:tc>
        <w:tc>
          <w:tcPr>
            <w:tcW w:w="677" w:type="dxa"/>
          </w:tcPr>
          <w:p w14:paraId="60983831" w14:textId="77777777" w:rsidR="00384124" w:rsidRDefault="00A9669B">
            <w:pPr>
              <w:pStyle w:val="TableParagraph"/>
              <w:ind w:left="29"/>
              <w:rPr>
                <w:sz w:val="8"/>
              </w:rPr>
            </w:pPr>
            <w:r>
              <w:rPr>
                <w:color w:val="4D4D4D"/>
                <w:spacing w:val="-5"/>
                <w:sz w:val="8"/>
              </w:rPr>
              <w:t>NE</w:t>
            </w:r>
          </w:p>
        </w:tc>
      </w:tr>
      <w:tr w:rsidR="00384124" w14:paraId="5C02F016" w14:textId="77777777">
        <w:trPr>
          <w:trHeight w:val="114"/>
        </w:trPr>
        <w:tc>
          <w:tcPr>
            <w:tcW w:w="1673" w:type="dxa"/>
          </w:tcPr>
          <w:p w14:paraId="76A21070" w14:textId="77777777" w:rsidR="00384124" w:rsidRDefault="00A9669B">
            <w:pPr>
              <w:pStyle w:val="TableParagraph"/>
              <w:rPr>
                <w:sz w:val="8"/>
              </w:rPr>
            </w:pPr>
            <w:r>
              <w:rPr>
                <w:color w:val="4D4D4D"/>
                <w:spacing w:val="-2"/>
                <w:sz w:val="8"/>
              </w:rPr>
              <w:t>BENZINA</w:t>
            </w:r>
          </w:p>
        </w:tc>
        <w:tc>
          <w:tcPr>
            <w:tcW w:w="600" w:type="dxa"/>
          </w:tcPr>
          <w:p w14:paraId="425D97C4" w14:textId="77777777" w:rsidR="00384124" w:rsidRDefault="00A9669B">
            <w:pPr>
              <w:pStyle w:val="TableParagraph"/>
              <w:rPr>
                <w:sz w:val="8"/>
              </w:rPr>
            </w:pPr>
            <w:r>
              <w:rPr>
                <w:color w:val="4D4D4D"/>
                <w:spacing w:val="-2"/>
                <w:sz w:val="8"/>
              </w:rPr>
              <w:t>N11000</w:t>
            </w:r>
          </w:p>
        </w:tc>
        <w:tc>
          <w:tcPr>
            <w:tcW w:w="2018" w:type="dxa"/>
          </w:tcPr>
          <w:p w14:paraId="1B94167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B2DB788" w14:textId="77777777" w:rsidR="00384124" w:rsidRDefault="00A9669B">
            <w:pPr>
              <w:pStyle w:val="TableParagraph"/>
              <w:rPr>
                <w:sz w:val="8"/>
              </w:rPr>
            </w:pPr>
            <w:r>
              <w:rPr>
                <w:color w:val="4D4D4D"/>
                <w:spacing w:val="-2"/>
                <w:sz w:val="8"/>
              </w:rPr>
              <w:t>420301084401</w:t>
            </w:r>
          </w:p>
        </w:tc>
        <w:tc>
          <w:tcPr>
            <w:tcW w:w="789" w:type="dxa"/>
          </w:tcPr>
          <w:p w14:paraId="43E6A503" w14:textId="77777777" w:rsidR="00384124" w:rsidRDefault="00A9669B">
            <w:pPr>
              <w:pStyle w:val="TableParagraph"/>
              <w:ind w:left="22"/>
              <w:rPr>
                <w:sz w:val="8"/>
              </w:rPr>
            </w:pPr>
            <w:r>
              <w:rPr>
                <w:color w:val="4D4D4D"/>
                <w:spacing w:val="-2"/>
                <w:sz w:val="8"/>
              </w:rPr>
              <w:t>Moravskoslezský</w:t>
            </w:r>
          </w:p>
        </w:tc>
        <w:tc>
          <w:tcPr>
            <w:tcW w:w="907" w:type="dxa"/>
          </w:tcPr>
          <w:p w14:paraId="02553E4F" w14:textId="77777777" w:rsidR="00384124" w:rsidRDefault="00A9669B">
            <w:pPr>
              <w:pStyle w:val="TableParagraph"/>
              <w:ind w:left="22"/>
              <w:rPr>
                <w:sz w:val="8"/>
              </w:rPr>
            </w:pPr>
            <w:r>
              <w:rPr>
                <w:color w:val="4D4D4D"/>
                <w:spacing w:val="-2"/>
                <w:sz w:val="8"/>
              </w:rPr>
              <w:t>Frýdek-Místek</w:t>
            </w:r>
          </w:p>
        </w:tc>
        <w:tc>
          <w:tcPr>
            <w:tcW w:w="1152" w:type="dxa"/>
          </w:tcPr>
          <w:p w14:paraId="1B44047D" w14:textId="77777777" w:rsidR="00384124" w:rsidRDefault="00A9669B">
            <w:pPr>
              <w:pStyle w:val="TableParagraph"/>
              <w:ind w:left="23"/>
              <w:rPr>
                <w:sz w:val="8"/>
              </w:rPr>
            </w:pPr>
            <w:r>
              <w:rPr>
                <w:color w:val="4D4D4D"/>
                <w:sz w:val="8"/>
              </w:rPr>
              <w:t>Stará</w:t>
            </w:r>
            <w:r>
              <w:rPr>
                <w:color w:val="4D4D4D"/>
                <w:spacing w:val="-6"/>
                <w:sz w:val="8"/>
              </w:rPr>
              <w:t xml:space="preserve"> </w:t>
            </w:r>
            <w:r>
              <w:rPr>
                <w:color w:val="4D4D4D"/>
                <w:sz w:val="8"/>
              </w:rPr>
              <w:t>Ves</w:t>
            </w:r>
            <w:r>
              <w:rPr>
                <w:color w:val="4D4D4D"/>
                <w:spacing w:val="-5"/>
                <w:sz w:val="8"/>
              </w:rPr>
              <w:t xml:space="preserve"> </w:t>
            </w:r>
            <w:proofErr w:type="spellStart"/>
            <w:r>
              <w:rPr>
                <w:color w:val="4D4D4D"/>
                <w:spacing w:val="-2"/>
                <w:sz w:val="8"/>
              </w:rPr>
              <w:t>n.Ondřej</w:t>
            </w:r>
            <w:proofErr w:type="spellEnd"/>
            <w:r>
              <w:rPr>
                <w:color w:val="4D4D4D"/>
                <w:spacing w:val="-2"/>
                <w:sz w:val="8"/>
              </w:rPr>
              <w:t>.</w:t>
            </w:r>
          </w:p>
        </w:tc>
        <w:tc>
          <w:tcPr>
            <w:tcW w:w="1814" w:type="dxa"/>
          </w:tcPr>
          <w:p w14:paraId="1B6CF433" w14:textId="77777777" w:rsidR="00384124" w:rsidRDefault="00A9669B">
            <w:pPr>
              <w:pStyle w:val="TableParagraph"/>
              <w:ind w:left="23"/>
              <w:rPr>
                <w:sz w:val="8"/>
              </w:rPr>
            </w:pPr>
            <w:r>
              <w:rPr>
                <w:color w:val="4D4D4D"/>
                <w:spacing w:val="-2"/>
                <w:sz w:val="8"/>
              </w:rPr>
              <w:t>STARÁ</w:t>
            </w:r>
            <w:r>
              <w:rPr>
                <w:color w:val="4D4D4D"/>
                <w:spacing w:val="2"/>
                <w:sz w:val="8"/>
              </w:rPr>
              <w:t xml:space="preserve"> </w:t>
            </w:r>
            <w:r>
              <w:rPr>
                <w:color w:val="4D4D4D"/>
                <w:spacing w:val="-5"/>
                <w:sz w:val="8"/>
              </w:rPr>
              <w:t>VES</w:t>
            </w:r>
          </w:p>
        </w:tc>
        <w:tc>
          <w:tcPr>
            <w:tcW w:w="1521" w:type="dxa"/>
          </w:tcPr>
          <w:p w14:paraId="3DE10944" w14:textId="77777777" w:rsidR="00384124" w:rsidRDefault="00A9669B">
            <w:pPr>
              <w:pStyle w:val="TableParagraph"/>
              <w:ind w:left="23"/>
              <w:rPr>
                <w:sz w:val="8"/>
              </w:rPr>
            </w:pPr>
            <w:r>
              <w:rPr>
                <w:color w:val="4D4D4D"/>
                <w:sz w:val="8"/>
              </w:rPr>
              <w:t>STARÁ</w:t>
            </w:r>
            <w:r>
              <w:rPr>
                <w:color w:val="4D4D4D"/>
                <w:spacing w:val="-5"/>
                <w:sz w:val="8"/>
              </w:rPr>
              <w:t xml:space="preserve"> </w:t>
            </w:r>
            <w:r>
              <w:rPr>
                <w:color w:val="4D4D4D"/>
                <w:sz w:val="8"/>
              </w:rPr>
              <w:t>VES</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ONDŘEJNICÍ</w:t>
            </w:r>
          </w:p>
        </w:tc>
        <w:tc>
          <w:tcPr>
            <w:tcW w:w="347" w:type="dxa"/>
          </w:tcPr>
          <w:p w14:paraId="7D2D4D24"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23</w:t>
            </w:r>
          </w:p>
        </w:tc>
        <w:tc>
          <w:tcPr>
            <w:tcW w:w="647" w:type="dxa"/>
          </w:tcPr>
          <w:p w14:paraId="4DF55D4E" w14:textId="77777777" w:rsidR="00384124" w:rsidRDefault="00A9669B">
            <w:pPr>
              <w:pStyle w:val="TableParagraph"/>
              <w:ind w:left="25"/>
              <w:rPr>
                <w:sz w:val="8"/>
              </w:rPr>
            </w:pPr>
            <w:r>
              <w:rPr>
                <w:color w:val="4D4D4D"/>
                <w:spacing w:val="-2"/>
                <w:sz w:val="8"/>
              </w:rPr>
              <w:t>49.726819</w:t>
            </w:r>
          </w:p>
        </w:tc>
        <w:tc>
          <w:tcPr>
            <w:tcW w:w="661" w:type="dxa"/>
          </w:tcPr>
          <w:p w14:paraId="590963A8" w14:textId="77777777" w:rsidR="00384124" w:rsidRDefault="00A9669B">
            <w:pPr>
              <w:pStyle w:val="TableParagraph"/>
              <w:ind w:left="26"/>
              <w:rPr>
                <w:sz w:val="8"/>
              </w:rPr>
            </w:pPr>
            <w:r>
              <w:rPr>
                <w:color w:val="4D4D4D"/>
                <w:spacing w:val="-2"/>
                <w:sz w:val="8"/>
              </w:rPr>
              <w:t>18.194506</w:t>
            </w:r>
          </w:p>
        </w:tc>
        <w:tc>
          <w:tcPr>
            <w:tcW w:w="495" w:type="dxa"/>
          </w:tcPr>
          <w:p w14:paraId="58411A91" w14:textId="77777777" w:rsidR="00384124" w:rsidRDefault="00A9669B">
            <w:pPr>
              <w:pStyle w:val="TableParagraph"/>
              <w:ind w:left="27"/>
              <w:rPr>
                <w:sz w:val="8"/>
              </w:rPr>
            </w:pPr>
            <w:r>
              <w:rPr>
                <w:color w:val="4D4D4D"/>
                <w:spacing w:val="-5"/>
                <w:sz w:val="8"/>
              </w:rPr>
              <w:t>NE</w:t>
            </w:r>
          </w:p>
        </w:tc>
        <w:tc>
          <w:tcPr>
            <w:tcW w:w="677" w:type="dxa"/>
          </w:tcPr>
          <w:p w14:paraId="54A51427" w14:textId="77777777" w:rsidR="00384124" w:rsidRDefault="00A9669B">
            <w:pPr>
              <w:pStyle w:val="TableParagraph"/>
              <w:ind w:left="29"/>
              <w:rPr>
                <w:sz w:val="8"/>
              </w:rPr>
            </w:pPr>
            <w:r>
              <w:rPr>
                <w:color w:val="4D4D4D"/>
                <w:spacing w:val="-5"/>
                <w:sz w:val="8"/>
              </w:rPr>
              <w:t>ANO</w:t>
            </w:r>
          </w:p>
        </w:tc>
      </w:tr>
      <w:tr w:rsidR="00384124" w14:paraId="5007E9C1" w14:textId="77777777">
        <w:trPr>
          <w:trHeight w:val="114"/>
        </w:trPr>
        <w:tc>
          <w:tcPr>
            <w:tcW w:w="1673" w:type="dxa"/>
          </w:tcPr>
          <w:p w14:paraId="77C1669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18A8115" w14:textId="77777777" w:rsidR="00384124" w:rsidRDefault="00A9669B">
            <w:pPr>
              <w:pStyle w:val="TableParagraph"/>
              <w:rPr>
                <w:sz w:val="8"/>
              </w:rPr>
            </w:pPr>
            <w:r>
              <w:rPr>
                <w:color w:val="4D4D4D"/>
                <w:spacing w:val="-2"/>
                <w:sz w:val="8"/>
              </w:rPr>
              <w:t>N52227</w:t>
            </w:r>
          </w:p>
        </w:tc>
        <w:tc>
          <w:tcPr>
            <w:tcW w:w="2018" w:type="dxa"/>
          </w:tcPr>
          <w:p w14:paraId="4986D9C5" w14:textId="77777777" w:rsidR="00384124" w:rsidRDefault="00A9669B">
            <w:pPr>
              <w:pStyle w:val="TableParagraph"/>
              <w:rPr>
                <w:sz w:val="8"/>
              </w:rPr>
            </w:pPr>
            <w:r>
              <w:rPr>
                <w:color w:val="4D4D4D"/>
                <w:spacing w:val="-2"/>
                <w:sz w:val="8"/>
              </w:rPr>
              <w:t>ČERPACÍ</w:t>
            </w:r>
            <w:r>
              <w:rPr>
                <w:color w:val="4D4D4D"/>
                <w:spacing w:val="3"/>
                <w:sz w:val="8"/>
              </w:rPr>
              <w:t xml:space="preserve"> </w:t>
            </w:r>
            <w:r>
              <w:rPr>
                <w:color w:val="4D4D4D"/>
                <w:spacing w:val="-2"/>
                <w:sz w:val="8"/>
              </w:rPr>
              <w:t>STANICE</w:t>
            </w:r>
            <w:r>
              <w:rPr>
                <w:color w:val="4D4D4D"/>
                <w:spacing w:val="6"/>
                <w:sz w:val="8"/>
              </w:rPr>
              <w:t xml:space="preserve"> </w:t>
            </w:r>
            <w:r>
              <w:rPr>
                <w:color w:val="4D4D4D"/>
                <w:spacing w:val="-2"/>
                <w:sz w:val="8"/>
              </w:rPr>
              <w:t>PRAŽMO</w:t>
            </w:r>
            <w:r>
              <w:rPr>
                <w:color w:val="4D4D4D"/>
                <w:spacing w:val="4"/>
                <w:sz w:val="8"/>
              </w:rPr>
              <w:t xml:space="preserve"> </w:t>
            </w:r>
            <w:r>
              <w:rPr>
                <w:color w:val="4D4D4D"/>
                <w:spacing w:val="-2"/>
                <w:sz w:val="8"/>
              </w:rPr>
              <w:t>S.R.O.</w:t>
            </w:r>
          </w:p>
        </w:tc>
        <w:tc>
          <w:tcPr>
            <w:tcW w:w="693" w:type="dxa"/>
          </w:tcPr>
          <w:p w14:paraId="555D3DEC" w14:textId="77777777" w:rsidR="00384124" w:rsidRDefault="00A9669B">
            <w:pPr>
              <w:pStyle w:val="TableParagraph"/>
              <w:rPr>
                <w:sz w:val="8"/>
              </w:rPr>
            </w:pPr>
            <w:r>
              <w:rPr>
                <w:color w:val="4D4D4D"/>
                <w:spacing w:val="-2"/>
                <w:sz w:val="8"/>
              </w:rPr>
              <w:t>420301092901</w:t>
            </w:r>
          </w:p>
        </w:tc>
        <w:tc>
          <w:tcPr>
            <w:tcW w:w="789" w:type="dxa"/>
          </w:tcPr>
          <w:p w14:paraId="751D5B07" w14:textId="77777777" w:rsidR="00384124" w:rsidRDefault="00A9669B">
            <w:pPr>
              <w:pStyle w:val="TableParagraph"/>
              <w:ind w:left="22"/>
              <w:rPr>
                <w:sz w:val="8"/>
              </w:rPr>
            </w:pPr>
            <w:r>
              <w:rPr>
                <w:color w:val="4D4D4D"/>
                <w:spacing w:val="-2"/>
                <w:sz w:val="8"/>
              </w:rPr>
              <w:t>Moravskoslezský</w:t>
            </w:r>
          </w:p>
        </w:tc>
        <w:tc>
          <w:tcPr>
            <w:tcW w:w="907" w:type="dxa"/>
          </w:tcPr>
          <w:p w14:paraId="023A02A6" w14:textId="77777777" w:rsidR="00384124" w:rsidRDefault="00A9669B">
            <w:pPr>
              <w:pStyle w:val="TableParagraph"/>
              <w:ind w:left="22"/>
              <w:rPr>
                <w:sz w:val="8"/>
              </w:rPr>
            </w:pPr>
            <w:r>
              <w:rPr>
                <w:color w:val="4D4D4D"/>
                <w:spacing w:val="-2"/>
                <w:sz w:val="8"/>
              </w:rPr>
              <w:t>Frýdek-Místek</w:t>
            </w:r>
          </w:p>
        </w:tc>
        <w:tc>
          <w:tcPr>
            <w:tcW w:w="1152" w:type="dxa"/>
          </w:tcPr>
          <w:p w14:paraId="06844B63" w14:textId="77777777" w:rsidR="00384124" w:rsidRDefault="00A9669B">
            <w:pPr>
              <w:pStyle w:val="TableParagraph"/>
              <w:ind w:left="23"/>
              <w:rPr>
                <w:sz w:val="8"/>
              </w:rPr>
            </w:pPr>
            <w:r>
              <w:rPr>
                <w:color w:val="4D4D4D"/>
                <w:spacing w:val="-2"/>
                <w:sz w:val="8"/>
              </w:rPr>
              <w:t>Pražmo</w:t>
            </w:r>
          </w:p>
        </w:tc>
        <w:tc>
          <w:tcPr>
            <w:tcW w:w="1814" w:type="dxa"/>
          </w:tcPr>
          <w:p w14:paraId="1C4CC779" w14:textId="77777777" w:rsidR="00384124" w:rsidRDefault="00A9669B">
            <w:pPr>
              <w:pStyle w:val="TableParagraph"/>
              <w:ind w:left="23"/>
              <w:rPr>
                <w:sz w:val="8"/>
              </w:rPr>
            </w:pPr>
            <w:r>
              <w:rPr>
                <w:color w:val="4D4D4D"/>
                <w:spacing w:val="-2"/>
                <w:sz w:val="8"/>
              </w:rPr>
              <w:t>PRAŽMO</w:t>
            </w:r>
            <w:r>
              <w:rPr>
                <w:color w:val="4D4D4D"/>
                <w:spacing w:val="-1"/>
                <w:sz w:val="8"/>
              </w:rPr>
              <w:t xml:space="preserve"> </w:t>
            </w:r>
            <w:r>
              <w:rPr>
                <w:color w:val="4D4D4D"/>
                <w:spacing w:val="-5"/>
                <w:sz w:val="8"/>
              </w:rPr>
              <w:t>31</w:t>
            </w:r>
          </w:p>
        </w:tc>
        <w:tc>
          <w:tcPr>
            <w:tcW w:w="1521" w:type="dxa"/>
          </w:tcPr>
          <w:p w14:paraId="488D2166" w14:textId="77777777" w:rsidR="00384124" w:rsidRDefault="00A9669B">
            <w:pPr>
              <w:pStyle w:val="TableParagraph"/>
              <w:ind w:left="23"/>
              <w:rPr>
                <w:sz w:val="8"/>
              </w:rPr>
            </w:pPr>
            <w:r>
              <w:rPr>
                <w:color w:val="4D4D4D"/>
                <w:spacing w:val="-2"/>
                <w:sz w:val="8"/>
              </w:rPr>
              <w:t>PRAŽMO</w:t>
            </w:r>
          </w:p>
        </w:tc>
        <w:tc>
          <w:tcPr>
            <w:tcW w:w="347" w:type="dxa"/>
          </w:tcPr>
          <w:p w14:paraId="69471657"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04</w:t>
            </w:r>
          </w:p>
        </w:tc>
        <w:tc>
          <w:tcPr>
            <w:tcW w:w="647" w:type="dxa"/>
          </w:tcPr>
          <w:p w14:paraId="6730E650" w14:textId="77777777" w:rsidR="00384124" w:rsidRDefault="00A9669B">
            <w:pPr>
              <w:pStyle w:val="TableParagraph"/>
              <w:ind w:left="25"/>
              <w:rPr>
                <w:sz w:val="8"/>
              </w:rPr>
            </w:pPr>
            <w:r>
              <w:rPr>
                <w:color w:val="4D4D4D"/>
                <w:spacing w:val="-2"/>
                <w:sz w:val="8"/>
              </w:rPr>
              <w:t>49.608739</w:t>
            </w:r>
          </w:p>
        </w:tc>
        <w:tc>
          <w:tcPr>
            <w:tcW w:w="661" w:type="dxa"/>
          </w:tcPr>
          <w:p w14:paraId="5A007BAE" w14:textId="77777777" w:rsidR="00384124" w:rsidRDefault="00A9669B">
            <w:pPr>
              <w:pStyle w:val="TableParagraph"/>
              <w:ind w:left="26"/>
              <w:rPr>
                <w:sz w:val="8"/>
              </w:rPr>
            </w:pPr>
            <w:r>
              <w:rPr>
                <w:color w:val="4D4D4D"/>
                <w:spacing w:val="-2"/>
                <w:sz w:val="8"/>
              </w:rPr>
              <w:t>18.482078</w:t>
            </w:r>
          </w:p>
        </w:tc>
        <w:tc>
          <w:tcPr>
            <w:tcW w:w="495" w:type="dxa"/>
          </w:tcPr>
          <w:p w14:paraId="5F959C46" w14:textId="77777777" w:rsidR="00384124" w:rsidRDefault="00A9669B">
            <w:pPr>
              <w:pStyle w:val="TableParagraph"/>
              <w:ind w:left="27"/>
              <w:rPr>
                <w:sz w:val="8"/>
              </w:rPr>
            </w:pPr>
            <w:r>
              <w:rPr>
                <w:color w:val="4D4D4D"/>
                <w:spacing w:val="-5"/>
                <w:sz w:val="8"/>
              </w:rPr>
              <w:t>ANO</w:t>
            </w:r>
          </w:p>
        </w:tc>
        <w:tc>
          <w:tcPr>
            <w:tcW w:w="677" w:type="dxa"/>
          </w:tcPr>
          <w:p w14:paraId="09991003" w14:textId="77777777" w:rsidR="00384124" w:rsidRDefault="00A9669B">
            <w:pPr>
              <w:pStyle w:val="TableParagraph"/>
              <w:ind w:left="29"/>
              <w:rPr>
                <w:sz w:val="8"/>
              </w:rPr>
            </w:pPr>
            <w:r>
              <w:rPr>
                <w:color w:val="4D4D4D"/>
                <w:spacing w:val="-5"/>
                <w:sz w:val="8"/>
              </w:rPr>
              <w:t>ANO</w:t>
            </w:r>
          </w:p>
        </w:tc>
      </w:tr>
      <w:tr w:rsidR="00384124" w14:paraId="1547DA28" w14:textId="77777777">
        <w:trPr>
          <w:trHeight w:val="114"/>
        </w:trPr>
        <w:tc>
          <w:tcPr>
            <w:tcW w:w="1673" w:type="dxa"/>
          </w:tcPr>
          <w:p w14:paraId="5A9F6076" w14:textId="77777777" w:rsidR="00384124" w:rsidRDefault="00A9669B">
            <w:pPr>
              <w:pStyle w:val="TableParagraph"/>
              <w:rPr>
                <w:sz w:val="8"/>
              </w:rPr>
            </w:pPr>
            <w:r>
              <w:rPr>
                <w:color w:val="4D4D4D"/>
                <w:spacing w:val="-2"/>
                <w:sz w:val="8"/>
              </w:rPr>
              <w:t>UNIXAN</w:t>
            </w:r>
          </w:p>
        </w:tc>
        <w:tc>
          <w:tcPr>
            <w:tcW w:w="600" w:type="dxa"/>
          </w:tcPr>
          <w:p w14:paraId="2F44766B" w14:textId="77777777" w:rsidR="00384124" w:rsidRDefault="00A9669B">
            <w:pPr>
              <w:pStyle w:val="TableParagraph"/>
              <w:rPr>
                <w:sz w:val="8"/>
              </w:rPr>
            </w:pPr>
            <w:r>
              <w:rPr>
                <w:color w:val="4D4D4D"/>
                <w:spacing w:val="-2"/>
                <w:sz w:val="8"/>
              </w:rPr>
              <w:t>N51722</w:t>
            </w:r>
          </w:p>
        </w:tc>
        <w:tc>
          <w:tcPr>
            <w:tcW w:w="2018" w:type="dxa"/>
          </w:tcPr>
          <w:p w14:paraId="707FC1C2"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703915FA" w14:textId="77777777" w:rsidR="00384124" w:rsidRDefault="00A9669B">
            <w:pPr>
              <w:pStyle w:val="TableParagraph"/>
              <w:rPr>
                <w:sz w:val="8"/>
              </w:rPr>
            </w:pPr>
            <w:r>
              <w:rPr>
                <w:color w:val="4D4D4D"/>
                <w:spacing w:val="-2"/>
                <w:sz w:val="8"/>
              </w:rPr>
              <w:t>420301104701</w:t>
            </w:r>
          </w:p>
        </w:tc>
        <w:tc>
          <w:tcPr>
            <w:tcW w:w="789" w:type="dxa"/>
          </w:tcPr>
          <w:p w14:paraId="590D043E" w14:textId="77777777" w:rsidR="00384124" w:rsidRDefault="00A9669B">
            <w:pPr>
              <w:pStyle w:val="TableParagraph"/>
              <w:ind w:left="22"/>
              <w:rPr>
                <w:sz w:val="8"/>
              </w:rPr>
            </w:pPr>
            <w:r>
              <w:rPr>
                <w:color w:val="4D4D4D"/>
                <w:spacing w:val="-2"/>
                <w:sz w:val="8"/>
              </w:rPr>
              <w:t>Moravskoslezský</w:t>
            </w:r>
          </w:p>
        </w:tc>
        <w:tc>
          <w:tcPr>
            <w:tcW w:w="907" w:type="dxa"/>
          </w:tcPr>
          <w:p w14:paraId="63689211" w14:textId="77777777" w:rsidR="00384124" w:rsidRDefault="00A9669B">
            <w:pPr>
              <w:pStyle w:val="TableParagraph"/>
              <w:ind w:left="22"/>
              <w:rPr>
                <w:sz w:val="8"/>
              </w:rPr>
            </w:pPr>
            <w:r>
              <w:rPr>
                <w:color w:val="4D4D4D"/>
                <w:spacing w:val="-2"/>
                <w:sz w:val="8"/>
              </w:rPr>
              <w:t>Frýdek-Místek</w:t>
            </w:r>
          </w:p>
        </w:tc>
        <w:tc>
          <w:tcPr>
            <w:tcW w:w="1152" w:type="dxa"/>
          </w:tcPr>
          <w:p w14:paraId="3DB88452" w14:textId="77777777" w:rsidR="00384124" w:rsidRDefault="00A9669B">
            <w:pPr>
              <w:pStyle w:val="TableParagraph"/>
              <w:ind w:left="23"/>
              <w:rPr>
                <w:sz w:val="8"/>
              </w:rPr>
            </w:pPr>
            <w:r>
              <w:rPr>
                <w:color w:val="4D4D4D"/>
                <w:spacing w:val="-2"/>
                <w:sz w:val="8"/>
              </w:rPr>
              <w:t>Dobrá</w:t>
            </w:r>
            <w:r>
              <w:rPr>
                <w:color w:val="4D4D4D"/>
                <w:spacing w:val="3"/>
                <w:sz w:val="8"/>
              </w:rPr>
              <w:t xml:space="preserve"> </w:t>
            </w:r>
            <w:r>
              <w:rPr>
                <w:color w:val="4D4D4D"/>
                <w:spacing w:val="-2"/>
                <w:sz w:val="8"/>
              </w:rPr>
              <w:t>u</w:t>
            </w:r>
            <w:r>
              <w:rPr>
                <w:color w:val="4D4D4D"/>
                <w:spacing w:val="4"/>
                <w:sz w:val="8"/>
              </w:rPr>
              <w:t xml:space="preserve"> </w:t>
            </w:r>
            <w:r>
              <w:rPr>
                <w:color w:val="4D4D4D"/>
                <w:spacing w:val="-2"/>
                <w:sz w:val="8"/>
              </w:rPr>
              <w:t>Frýdku-Míst.</w:t>
            </w:r>
          </w:p>
        </w:tc>
        <w:tc>
          <w:tcPr>
            <w:tcW w:w="1814" w:type="dxa"/>
          </w:tcPr>
          <w:p w14:paraId="6AB91813" w14:textId="77777777" w:rsidR="00384124" w:rsidRDefault="00A9669B">
            <w:pPr>
              <w:pStyle w:val="TableParagraph"/>
              <w:ind w:left="23"/>
              <w:rPr>
                <w:sz w:val="8"/>
              </w:rPr>
            </w:pPr>
            <w:r>
              <w:rPr>
                <w:color w:val="4D4D4D"/>
                <w:spacing w:val="-2"/>
                <w:sz w:val="8"/>
              </w:rPr>
              <w:t>DOBRÁ</w:t>
            </w:r>
            <w:r>
              <w:rPr>
                <w:color w:val="4D4D4D"/>
                <w:sz w:val="8"/>
              </w:rPr>
              <w:t xml:space="preserve"> </w:t>
            </w:r>
            <w:r>
              <w:rPr>
                <w:color w:val="4D4D4D"/>
                <w:spacing w:val="-5"/>
                <w:sz w:val="8"/>
              </w:rPr>
              <w:t>307</w:t>
            </w:r>
          </w:p>
        </w:tc>
        <w:tc>
          <w:tcPr>
            <w:tcW w:w="1521" w:type="dxa"/>
          </w:tcPr>
          <w:p w14:paraId="59DD8C62" w14:textId="77777777" w:rsidR="00384124" w:rsidRDefault="00A9669B">
            <w:pPr>
              <w:pStyle w:val="TableParagraph"/>
              <w:ind w:left="23"/>
              <w:rPr>
                <w:sz w:val="8"/>
              </w:rPr>
            </w:pPr>
            <w:r>
              <w:rPr>
                <w:color w:val="4D4D4D"/>
                <w:sz w:val="8"/>
              </w:rPr>
              <w:t>DOBRÁ</w:t>
            </w:r>
            <w:r>
              <w:rPr>
                <w:color w:val="4D4D4D"/>
                <w:spacing w:val="-6"/>
                <w:sz w:val="8"/>
              </w:rPr>
              <w:t xml:space="preserve"> </w:t>
            </w:r>
            <w:r>
              <w:rPr>
                <w:color w:val="4D4D4D"/>
                <w:sz w:val="8"/>
              </w:rPr>
              <w:t>U</w:t>
            </w:r>
            <w:r>
              <w:rPr>
                <w:color w:val="4D4D4D"/>
                <w:spacing w:val="-6"/>
                <w:sz w:val="8"/>
              </w:rPr>
              <w:t xml:space="preserve"> </w:t>
            </w:r>
            <w:proofErr w:type="gramStart"/>
            <w:r>
              <w:rPr>
                <w:color w:val="4D4D4D"/>
                <w:sz w:val="8"/>
              </w:rPr>
              <w:t>FRÝDKU</w:t>
            </w:r>
            <w:r>
              <w:rPr>
                <w:color w:val="4D4D4D"/>
                <w:spacing w:val="-5"/>
                <w:sz w:val="8"/>
              </w:rPr>
              <w:t xml:space="preserve"> </w:t>
            </w:r>
            <w:r>
              <w:rPr>
                <w:color w:val="4D4D4D"/>
                <w:sz w:val="8"/>
              </w:rPr>
              <w:t>-</w:t>
            </w:r>
            <w:r>
              <w:rPr>
                <w:color w:val="4D4D4D"/>
                <w:spacing w:val="-6"/>
                <w:sz w:val="8"/>
              </w:rPr>
              <w:t xml:space="preserve"> </w:t>
            </w:r>
            <w:r>
              <w:rPr>
                <w:color w:val="4D4D4D"/>
                <w:spacing w:val="-2"/>
                <w:sz w:val="8"/>
              </w:rPr>
              <w:t>MÍSTKU</w:t>
            </w:r>
            <w:proofErr w:type="gramEnd"/>
          </w:p>
        </w:tc>
        <w:tc>
          <w:tcPr>
            <w:tcW w:w="347" w:type="dxa"/>
          </w:tcPr>
          <w:p w14:paraId="235F72A1" w14:textId="77777777" w:rsidR="00384124" w:rsidRDefault="00A9669B">
            <w:pPr>
              <w:pStyle w:val="TableParagraph"/>
              <w:ind w:left="11" w:right="57"/>
              <w:jc w:val="center"/>
              <w:rPr>
                <w:sz w:val="8"/>
              </w:rPr>
            </w:pPr>
            <w:r>
              <w:rPr>
                <w:color w:val="4D4D4D"/>
                <w:sz w:val="8"/>
              </w:rPr>
              <w:t>738</w:t>
            </w:r>
            <w:r>
              <w:rPr>
                <w:color w:val="4D4D4D"/>
                <w:spacing w:val="-6"/>
                <w:sz w:val="8"/>
              </w:rPr>
              <w:t xml:space="preserve"> </w:t>
            </w:r>
            <w:r>
              <w:rPr>
                <w:color w:val="4D4D4D"/>
                <w:spacing w:val="-5"/>
                <w:sz w:val="8"/>
              </w:rPr>
              <w:t>51</w:t>
            </w:r>
          </w:p>
        </w:tc>
        <w:tc>
          <w:tcPr>
            <w:tcW w:w="647" w:type="dxa"/>
          </w:tcPr>
          <w:p w14:paraId="1FBD5AF7" w14:textId="77777777" w:rsidR="00384124" w:rsidRDefault="00A9669B">
            <w:pPr>
              <w:pStyle w:val="TableParagraph"/>
              <w:ind w:left="25"/>
              <w:rPr>
                <w:sz w:val="8"/>
              </w:rPr>
            </w:pPr>
            <w:r>
              <w:rPr>
                <w:color w:val="4D4D4D"/>
                <w:spacing w:val="-2"/>
                <w:sz w:val="8"/>
              </w:rPr>
              <w:t>49.672247</w:t>
            </w:r>
          </w:p>
        </w:tc>
        <w:tc>
          <w:tcPr>
            <w:tcW w:w="661" w:type="dxa"/>
          </w:tcPr>
          <w:p w14:paraId="3E576C5B" w14:textId="77777777" w:rsidR="00384124" w:rsidRDefault="00A9669B">
            <w:pPr>
              <w:pStyle w:val="TableParagraph"/>
              <w:ind w:left="26"/>
              <w:rPr>
                <w:sz w:val="8"/>
              </w:rPr>
            </w:pPr>
            <w:r>
              <w:rPr>
                <w:color w:val="4D4D4D"/>
                <w:spacing w:val="-2"/>
                <w:sz w:val="8"/>
              </w:rPr>
              <w:t>18.427028</w:t>
            </w:r>
          </w:p>
        </w:tc>
        <w:tc>
          <w:tcPr>
            <w:tcW w:w="495" w:type="dxa"/>
          </w:tcPr>
          <w:p w14:paraId="3AE4A27F" w14:textId="77777777" w:rsidR="00384124" w:rsidRDefault="00A9669B">
            <w:pPr>
              <w:pStyle w:val="TableParagraph"/>
              <w:ind w:left="27"/>
              <w:rPr>
                <w:sz w:val="8"/>
              </w:rPr>
            </w:pPr>
            <w:r>
              <w:rPr>
                <w:color w:val="4D4D4D"/>
                <w:spacing w:val="-5"/>
                <w:sz w:val="8"/>
              </w:rPr>
              <w:t>ANO</w:t>
            </w:r>
          </w:p>
        </w:tc>
        <w:tc>
          <w:tcPr>
            <w:tcW w:w="677" w:type="dxa"/>
          </w:tcPr>
          <w:p w14:paraId="703AA7E4" w14:textId="77777777" w:rsidR="00384124" w:rsidRDefault="00A9669B">
            <w:pPr>
              <w:pStyle w:val="TableParagraph"/>
              <w:ind w:left="29"/>
              <w:rPr>
                <w:sz w:val="8"/>
              </w:rPr>
            </w:pPr>
            <w:r>
              <w:rPr>
                <w:color w:val="4D4D4D"/>
                <w:spacing w:val="-5"/>
                <w:sz w:val="8"/>
              </w:rPr>
              <w:t>ANO</w:t>
            </w:r>
          </w:p>
        </w:tc>
      </w:tr>
      <w:tr w:rsidR="00384124" w14:paraId="3FA2FB96" w14:textId="77777777">
        <w:trPr>
          <w:trHeight w:val="114"/>
        </w:trPr>
        <w:tc>
          <w:tcPr>
            <w:tcW w:w="1673" w:type="dxa"/>
          </w:tcPr>
          <w:p w14:paraId="0088DB9F" w14:textId="77777777" w:rsidR="00384124" w:rsidRDefault="00A9669B">
            <w:pPr>
              <w:pStyle w:val="TableParagraph"/>
              <w:rPr>
                <w:sz w:val="8"/>
              </w:rPr>
            </w:pPr>
            <w:r>
              <w:rPr>
                <w:color w:val="4D4D4D"/>
                <w:spacing w:val="-5"/>
                <w:sz w:val="8"/>
              </w:rPr>
              <w:t>OMV</w:t>
            </w:r>
          </w:p>
        </w:tc>
        <w:tc>
          <w:tcPr>
            <w:tcW w:w="600" w:type="dxa"/>
          </w:tcPr>
          <w:p w14:paraId="1D5E00E3" w14:textId="77777777" w:rsidR="00384124" w:rsidRDefault="00A9669B">
            <w:pPr>
              <w:pStyle w:val="TableParagraph"/>
              <w:rPr>
                <w:sz w:val="8"/>
              </w:rPr>
            </w:pPr>
            <w:r>
              <w:rPr>
                <w:color w:val="4D4D4D"/>
                <w:spacing w:val="-2"/>
                <w:sz w:val="8"/>
              </w:rPr>
              <w:t>N16001</w:t>
            </w:r>
          </w:p>
        </w:tc>
        <w:tc>
          <w:tcPr>
            <w:tcW w:w="2018" w:type="dxa"/>
          </w:tcPr>
          <w:p w14:paraId="3A54B8B1" w14:textId="77777777" w:rsidR="00384124" w:rsidRDefault="00A9669B">
            <w:pPr>
              <w:pStyle w:val="TableParagraph"/>
              <w:rPr>
                <w:sz w:val="8"/>
              </w:rPr>
            </w:pPr>
            <w:r>
              <w:rPr>
                <w:color w:val="4D4D4D"/>
                <w:spacing w:val="-5"/>
                <w:sz w:val="8"/>
              </w:rPr>
              <w:t>OMV</w:t>
            </w:r>
          </w:p>
        </w:tc>
        <w:tc>
          <w:tcPr>
            <w:tcW w:w="693" w:type="dxa"/>
          </w:tcPr>
          <w:p w14:paraId="5F3E346E" w14:textId="77777777" w:rsidR="00384124" w:rsidRDefault="00A9669B">
            <w:pPr>
              <w:pStyle w:val="TableParagraph"/>
              <w:rPr>
                <w:sz w:val="8"/>
              </w:rPr>
            </w:pPr>
            <w:r>
              <w:rPr>
                <w:color w:val="4D4D4D"/>
                <w:spacing w:val="-2"/>
                <w:sz w:val="8"/>
              </w:rPr>
              <w:t>420301175901</w:t>
            </w:r>
          </w:p>
        </w:tc>
        <w:tc>
          <w:tcPr>
            <w:tcW w:w="789" w:type="dxa"/>
          </w:tcPr>
          <w:p w14:paraId="706E451D" w14:textId="77777777" w:rsidR="00384124" w:rsidRDefault="00A9669B">
            <w:pPr>
              <w:pStyle w:val="TableParagraph"/>
              <w:ind w:left="22"/>
              <w:rPr>
                <w:sz w:val="8"/>
              </w:rPr>
            </w:pPr>
            <w:r>
              <w:rPr>
                <w:color w:val="4D4D4D"/>
                <w:spacing w:val="-2"/>
                <w:sz w:val="8"/>
              </w:rPr>
              <w:t>Moravskoslezský</w:t>
            </w:r>
          </w:p>
        </w:tc>
        <w:tc>
          <w:tcPr>
            <w:tcW w:w="907" w:type="dxa"/>
          </w:tcPr>
          <w:p w14:paraId="515E4B9E" w14:textId="77777777" w:rsidR="00384124" w:rsidRDefault="00A9669B">
            <w:pPr>
              <w:pStyle w:val="TableParagraph"/>
              <w:ind w:left="22"/>
              <w:rPr>
                <w:sz w:val="8"/>
              </w:rPr>
            </w:pPr>
            <w:r>
              <w:rPr>
                <w:color w:val="4D4D4D"/>
                <w:spacing w:val="-2"/>
                <w:sz w:val="8"/>
              </w:rPr>
              <w:t>Frýdek-Místek</w:t>
            </w:r>
          </w:p>
        </w:tc>
        <w:tc>
          <w:tcPr>
            <w:tcW w:w="1152" w:type="dxa"/>
          </w:tcPr>
          <w:p w14:paraId="2987BD66" w14:textId="77777777" w:rsidR="00384124" w:rsidRDefault="00A9669B">
            <w:pPr>
              <w:pStyle w:val="TableParagraph"/>
              <w:ind w:left="23"/>
              <w:rPr>
                <w:sz w:val="8"/>
              </w:rPr>
            </w:pPr>
            <w:proofErr w:type="spellStart"/>
            <w:proofErr w:type="gramStart"/>
            <w:r>
              <w:rPr>
                <w:color w:val="4D4D4D"/>
                <w:spacing w:val="-2"/>
                <w:sz w:val="8"/>
              </w:rPr>
              <w:t>Třinec,Lidická</w:t>
            </w:r>
            <w:proofErr w:type="spellEnd"/>
            <w:proofErr w:type="gramEnd"/>
          </w:p>
        </w:tc>
        <w:tc>
          <w:tcPr>
            <w:tcW w:w="1814" w:type="dxa"/>
          </w:tcPr>
          <w:p w14:paraId="5779B317" w14:textId="77777777" w:rsidR="00384124" w:rsidRDefault="00A9669B">
            <w:pPr>
              <w:pStyle w:val="TableParagraph"/>
              <w:ind w:left="23"/>
              <w:rPr>
                <w:sz w:val="8"/>
              </w:rPr>
            </w:pPr>
            <w:r>
              <w:rPr>
                <w:color w:val="4D4D4D"/>
                <w:spacing w:val="-2"/>
                <w:sz w:val="8"/>
              </w:rPr>
              <w:t>LIDICKÁ</w:t>
            </w:r>
          </w:p>
        </w:tc>
        <w:tc>
          <w:tcPr>
            <w:tcW w:w="1521" w:type="dxa"/>
          </w:tcPr>
          <w:p w14:paraId="72D86CAB" w14:textId="77777777" w:rsidR="00384124" w:rsidRDefault="00A9669B">
            <w:pPr>
              <w:pStyle w:val="TableParagraph"/>
              <w:ind w:left="23"/>
              <w:rPr>
                <w:sz w:val="8"/>
              </w:rPr>
            </w:pPr>
            <w:r>
              <w:rPr>
                <w:color w:val="4D4D4D"/>
                <w:spacing w:val="-2"/>
                <w:sz w:val="8"/>
              </w:rPr>
              <w:t>TŘINEC</w:t>
            </w:r>
          </w:p>
        </w:tc>
        <w:tc>
          <w:tcPr>
            <w:tcW w:w="347" w:type="dxa"/>
          </w:tcPr>
          <w:p w14:paraId="73CDCADD"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61</w:t>
            </w:r>
          </w:p>
        </w:tc>
        <w:tc>
          <w:tcPr>
            <w:tcW w:w="647" w:type="dxa"/>
          </w:tcPr>
          <w:p w14:paraId="38EC6C1C" w14:textId="77777777" w:rsidR="00384124" w:rsidRDefault="00A9669B">
            <w:pPr>
              <w:pStyle w:val="TableParagraph"/>
              <w:ind w:left="25"/>
              <w:rPr>
                <w:sz w:val="8"/>
              </w:rPr>
            </w:pPr>
            <w:r>
              <w:rPr>
                <w:color w:val="4D4D4D"/>
                <w:spacing w:val="-2"/>
                <w:sz w:val="8"/>
              </w:rPr>
              <w:t>49.676858</w:t>
            </w:r>
          </w:p>
        </w:tc>
        <w:tc>
          <w:tcPr>
            <w:tcW w:w="661" w:type="dxa"/>
          </w:tcPr>
          <w:p w14:paraId="60FC3055" w14:textId="77777777" w:rsidR="00384124" w:rsidRDefault="00A9669B">
            <w:pPr>
              <w:pStyle w:val="TableParagraph"/>
              <w:ind w:left="26"/>
              <w:rPr>
                <w:sz w:val="8"/>
              </w:rPr>
            </w:pPr>
            <w:r>
              <w:rPr>
                <w:color w:val="4D4D4D"/>
                <w:spacing w:val="-2"/>
                <w:sz w:val="8"/>
              </w:rPr>
              <w:t>18.666275</w:t>
            </w:r>
          </w:p>
        </w:tc>
        <w:tc>
          <w:tcPr>
            <w:tcW w:w="495" w:type="dxa"/>
          </w:tcPr>
          <w:p w14:paraId="45D715A1" w14:textId="77777777" w:rsidR="00384124" w:rsidRDefault="00A9669B">
            <w:pPr>
              <w:pStyle w:val="TableParagraph"/>
              <w:ind w:left="27"/>
              <w:rPr>
                <w:sz w:val="8"/>
              </w:rPr>
            </w:pPr>
            <w:r>
              <w:rPr>
                <w:color w:val="4D4D4D"/>
                <w:spacing w:val="-5"/>
                <w:sz w:val="8"/>
              </w:rPr>
              <w:t>NE</w:t>
            </w:r>
          </w:p>
        </w:tc>
        <w:tc>
          <w:tcPr>
            <w:tcW w:w="677" w:type="dxa"/>
          </w:tcPr>
          <w:p w14:paraId="676598C7" w14:textId="77777777" w:rsidR="00384124" w:rsidRDefault="00A9669B">
            <w:pPr>
              <w:pStyle w:val="TableParagraph"/>
              <w:ind w:left="29"/>
              <w:rPr>
                <w:sz w:val="8"/>
              </w:rPr>
            </w:pPr>
            <w:r>
              <w:rPr>
                <w:color w:val="4D4D4D"/>
                <w:spacing w:val="-5"/>
                <w:sz w:val="8"/>
              </w:rPr>
              <w:t>NE</w:t>
            </w:r>
          </w:p>
        </w:tc>
      </w:tr>
      <w:tr w:rsidR="00384124" w14:paraId="4FD13543" w14:textId="77777777">
        <w:trPr>
          <w:trHeight w:val="114"/>
        </w:trPr>
        <w:tc>
          <w:tcPr>
            <w:tcW w:w="1673" w:type="dxa"/>
          </w:tcPr>
          <w:p w14:paraId="6A9A758B"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429C3D59" w14:textId="77777777" w:rsidR="00384124" w:rsidRDefault="00A9669B">
            <w:pPr>
              <w:pStyle w:val="TableParagraph"/>
              <w:rPr>
                <w:sz w:val="8"/>
              </w:rPr>
            </w:pPr>
            <w:r>
              <w:rPr>
                <w:color w:val="4D4D4D"/>
                <w:spacing w:val="-2"/>
                <w:sz w:val="8"/>
              </w:rPr>
              <w:t>N51372</w:t>
            </w:r>
          </w:p>
        </w:tc>
        <w:tc>
          <w:tcPr>
            <w:tcW w:w="2018" w:type="dxa"/>
          </w:tcPr>
          <w:p w14:paraId="7EEA4FBA" w14:textId="77777777" w:rsidR="00384124" w:rsidRDefault="00A9669B">
            <w:pPr>
              <w:pStyle w:val="TableParagraph"/>
              <w:rPr>
                <w:sz w:val="8"/>
              </w:rPr>
            </w:pPr>
            <w:r>
              <w:rPr>
                <w:color w:val="4D4D4D"/>
                <w:sz w:val="8"/>
              </w:rPr>
              <w:t>JUR</w:t>
            </w:r>
            <w:r>
              <w:rPr>
                <w:color w:val="4D4D4D"/>
                <w:spacing w:val="-5"/>
                <w:sz w:val="8"/>
              </w:rPr>
              <w:t xml:space="preserve"> </w:t>
            </w:r>
            <w:proofErr w:type="gramStart"/>
            <w:r>
              <w:rPr>
                <w:color w:val="4D4D4D"/>
                <w:spacing w:val="-2"/>
                <w:sz w:val="8"/>
              </w:rPr>
              <w:t>TRANS,S.R.O.</w:t>
            </w:r>
            <w:proofErr w:type="gramEnd"/>
          </w:p>
        </w:tc>
        <w:tc>
          <w:tcPr>
            <w:tcW w:w="693" w:type="dxa"/>
          </w:tcPr>
          <w:p w14:paraId="7E018EF3" w14:textId="77777777" w:rsidR="00384124" w:rsidRDefault="00A9669B">
            <w:pPr>
              <w:pStyle w:val="TableParagraph"/>
              <w:rPr>
                <w:sz w:val="8"/>
              </w:rPr>
            </w:pPr>
            <w:r>
              <w:rPr>
                <w:color w:val="4D4D4D"/>
                <w:spacing w:val="-2"/>
                <w:sz w:val="8"/>
              </w:rPr>
              <w:t>420301241601</w:t>
            </w:r>
          </w:p>
        </w:tc>
        <w:tc>
          <w:tcPr>
            <w:tcW w:w="789" w:type="dxa"/>
          </w:tcPr>
          <w:p w14:paraId="1CD5EE33" w14:textId="77777777" w:rsidR="00384124" w:rsidRDefault="00A9669B">
            <w:pPr>
              <w:pStyle w:val="TableParagraph"/>
              <w:ind w:left="22"/>
              <w:rPr>
                <w:sz w:val="8"/>
              </w:rPr>
            </w:pPr>
            <w:r>
              <w:rPr>
                <w:color w:val="4D4D4D"/>
                <w:spacing w:val="-2"/>
                <w:sz w:val="8"/>
              </w:rPr>
              <w:t>Moravskoslezský</w:t>
            </w:r>
          </w:p>
        </w:tc>
        <w:tc>
          <w:tcPr>
            <w:tcW w:w="907" w:type="dxa"/>
          </w:tcPr>
          <w:p w14:paraId="561FDFFC" w14:textId="77777777" w:rsidR="00384124" w:rsidRDefault="00A9669B">
            <w:pPr>
              <w:pStyle w:val="TableParagraph"/>
              <w:ind w:left="22"/>
              <w:rPr>
                <w:sz w:val="8"/>
              </w:rPr>
            </w:pPr>
            <w:r>
              <w:rPr>
                <w:color w:val="4D4D4D"/>
                <w:spacing w:val="-2"/>
                <w:sz w:val="8"/>
              </w:rPr>
              <w:t>Frýdek-Místek</w:t>
            </w:r>
          </w:p>
        </w:tc>
        <w:tc>
          <w:tcPr>
            <w:tcW w:w="1152" w:type="dxa"/>
          </w:tcPr>
          <w:p w14:paraId="1FE0AF00" w14:textId="77777777" w:rsidR="00384124" w:rsidRDefault="00A9669B">
            <w:pPr>
              <w:pStyle w:val="TableParagraph"/>
              <w:ind w:left="23"/>
              <w:rPr>
                <w:sz w:val="8"/>
              </w:rPr>
            </w:pPr>
            <w:proofErr w:type="spellStart"/>
            <w:proofErr w:type="gramStart"/>
            <w:r>
              <w:rPr>
                <w:color w:val="4D4D4D"/>
                <w:spacing w:val="-2"/>
                <w:sz w:val="8"/>
              </w:rPr>
              <w:t>Třinec,Oldřichovice</w:t>
            </w:r>
            <w:proofErr w:type="spellEnd"/>
            <w:proofErr w:type="gramEnd"/>
          </w:p>
        </w:tc>
        <w:tc>
          <w:tcPr>
            <w:tcW w:w="1814" w:type="dxa"/>
          </w:tcPr>
          <w:p w14:paraId="09A64E6C" w14:textId="77777777" w:rsidR="00384124" w:rsidRDefault="00A9669B">
            <w:pPr>
              <w:pStyle w:val="TableParagraph"/>
              <w:ind w:left="23"/>
              <w:rPr>
                <w:sz w:val="8"/>
              </w:rPr>
            </w:pPr>
            <w:r>
              <w:rPr>
                <w:color w:val="4D4D4D"/>
                <w:spacing w:val="-2"/>
                <w:sz w:val="8"/>
              </w:rPr>
              <w:t>OLDŘICHOVICE</w:t>
            </w:r>
          </w:p>
        </w:tc>
        <w:tc>
          <w:tcPr>
            <w:tcW w:w="1521" w:type="dxa"/>
          </w:tcPr>
          <w:p w14:paraId="4C1B3A48" w14:textId="77777777" w:rsidR="00384124" w:rsidRDefault="00A9669B">
            <w:pPr>
              <w:pStyle w:val="TableParagraph"/>
              <w:ind w:left="23"/>
              <w:rPr>
                <w:sz w:val="8"/>
              </w:rPr>
            </w:pPr>
            <w:r>
              <w:rPr>
                <w:color w:val="4D4D4D"/>
                <w:spacing w:val="-2"/>
                <w:sz w:val="8"/>
              </w:rPr>
              <w:t>TŘINEC</w:t>
            </w:r>
          </w:p>
        </w:tc>
        <w:tc>
          <w:tcPr>
            <w:tcW w:w="347" w:type="dxa"/>
          </w:tcPr>
          <w:p w14:paraId="4B97CD13"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58</w:t>
            </w:r>
          </w:p>
        </w:tc>
        <w:tc>
          <w:tcPr>
            <w:tcW w:w="647" w:type="dxa"/>
          </w:tcPr>
          <w:p w14:paraId="19A3217B" w14:textId="77777777" w:rsidR="00384124" w:rsidRDefault="00A9669B">
            <w:pPr>
              <w:pStyle w:val="TableParagraph"/>
              <w:ind w:left="25"/>
              <w:rPr>
                <w:sz w:val="8"/>
              </w:rPr>
            </w:pPr>
            <w:r>
              <w:rPr>
                <w:color w:val="4D4D4D"/>
                <w:spacing w:val="-2"/>
                <w:sz w:val="8"/>
              </w:rPr>
              <w:t>49.660872</w:t>
            </w:r>
          </w:p>
        </w:tc>
        <w:tc>
          <w:tcPr>
            <w:tcW w:w="661" w:type="dxa"/>
          </w:tcPr>
          <w:p w14:paraId="22481B6A" w14:textId="77777777" w:rsidR="00384124" w:rsidRDefault="00A9669B">
            <w:pPr>
              <w:pStyle w:val="TableParagraph"/>
              <w:ind w:left="26"/>
              <w:rPr>
                <w:sz w:val="8"/>
              </w:rPr>
            </w:pPr>
            <w:r>
              <w:rPr>
                <w:color w:val="4D4D4D"/>
                <w:spacing w:val="-2"/>
                <w:sz w:val="8"/>
              </w:rPr>
              <w:t>18.661094</w:t>
            </w:r>
          </w:p>
        </w:tc>
        <w:tc>
          <w:tcPr>
            <w:tcW w:w="495" w:type="dxa"/>
          </w:tcPr>
          <w:p w14:paraId="43508008" w14:textId="77777777" w:rsidR="00384124" w:rsidRDefault="00A9669B">
            <w:pPr>
              <w:pStyle w:val="TableParagraph"/>
              <w:ind w:left="27"/>
              <w:rPr>
                <w:sz w:val="8"/>
              </w:rPr>
            </w:pPr>
            <w:r>
              <w:rPr>
                <w:color w:val="4D4D4D"/>
                <w:spacing w:val="-5"/>
                <w:sz w:val="8"/>
              </w:rPr>
              <w:t>ANO</w:t>
            </w:r>
          </w:p>
        </w:tc>
        <w:tc>
          <w:tcPr>
            <w:tcW w:w="677" w:type="dxa"/>
          </w:tcPr>
          <w:p w14:paraId="024C9A89" w14:textId="77777777" w:rsidR="00384124" w:rsidRDefault="00A9669B">
            <w:pPr>
              <w:pStyle w:val="TableParagraph"/>
              <w:ind w:left="29"/>
              <w:rPr>
                <w:sz w:val="8"/>
              </w:rPr>
            </w:pPr>
            <w:r>
              <w:rPr>
                <w:color w:val="4D4D4D"/>
                <w:spacing w:val="-5"/>
                <w:sz w:val="8"/>
              </w:rPr>
              <w:t>ANO</w:t>
            </w:r>
          </w:p>
        </w:tc>
      </w:tr>
      <w:tr w:rsidR="00384124" w14:paraId="28FFF23B" w14:textId="77777777">
        <w:trPr>
          <w:trHeight w:val="114"/>
        </w:trPr>
        <w:tc>
          <w:tcPr>
            <w:tcW w:w="1673" w:type="dxa"/>
          </w:tcPr>
          <w:p w14:paraId="27F52DBA" w14:textId="77777777" w:rsidR="00384124" w:rsidRDefault="00A9669B">
            <w:pPr>
              <w:pStyle w:val="TableParagraph"/>
              <w:rPr>
                <w:sz w:val="8"/>
              </w:rPr>
            </w:pPr>
            <w:r>
              <w:rPr>
                <w:color w:val="4D4D4D"/>
                <w:spacing w:val="-2"/>
                <w:sz w:val="8"/>
              </w:rPr>
              <w:t>ČEPRO</w:t>
            </w:r>
          </w:p>
        </w:tc>
        <w:tc>
          <w:tcPr>
            <w:tcW w:w="600" w:type="dxa"/>
          </w:tcPr>
          <w:p w14:paraId="03E7EFA6" w14:textId="77777777" w:rsidR="00384124" w:rsidRDefault="00A9669B">
            <w:pPr>
              <w:pStyle w:val="TableParagraph"/>
              <w:rPr>
                <w:sz w:val="8"/>
              </w:rPr>
            </w:pPr>
            <w:r>
              <w:rPr>
                <w:color w:val="4D4D4D"/>
                <w:spacing w:val="-2"/>
                <w:sz w:val="8"/>
              </w:rPr>
              <w:t>N27001</w:t>
            </w:r>
          </w:p>
        </w:tc>
        <w:tc>
          <w:tcPr>
            <w:tcW w:w="2018" w:type="dxa"/>
          </w:tcPr>
          <w:p w14:paraId="73E153D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659990D" w14:textId="77777777" w:rsidR="00384124" w:rsidRDefault="00A9669B">
            <w:pPr>
              <w:pStyle w:val="TableParagraph"/>
              <w:rPr>
                <w:sz w:val="8"/>
              </w:rPr>
            </w:pPr>
            <w:r>
              <w:rPr>
                <w:color w:val="4D4D4D"/>
                <w:spacing w:val="-2"/>
                <w:sz w:val="8"/>
              </w:rPr>
              <w:t>420301055701</w:t>
            </w:r>
          </w:p>
        </w:tc>
        <w:tc>
          <w:tcPr>
            <w:tcW w:w="789" w:type="dxa"/>
          </w:tcPr>
          <w:p w14:paraId="565141A4" w14:textId="77777777" w:rsidR="00384124" w:rsidRDefault="00A9669B">
            <w:pPr>
              <w:pStyle w:val="TableParagraph"/>
              <w:ind w:left="22"/>
              <w:rPr>
                <w:sz w:val="8"/>
              </w:rPr>
            </w:pPr>
            <w:r>
              <w:rPr>
                <w:color w:val="4D4D4D"/>
                <w:spacing w:val="-2"/>
                <w:sz w:val="8"/>
              </w:rPr>
              <w:t>Moravskoslezský</w:t>
            </w:r>
          </w:p>
        </w:tc>
        <w:tc>
          <w:tcPr>
            <w:tcW w:w="907" w:type="dxa"/>
          </w:tcPr>
          <w:p w14:paraId="06501A15" w14:textId="77777777" w:rsidR="00384124" w:rsidRDefault="00A9669B">
            <w:pPr>
              <w:pStyle w:val="TableParagraph"/>
              <w:ind w:left="22"/>
              <w:rPr>
                <w:sz w:val="8"/>
              </w:rPr>
            </w:pPr>
            <w:r>
              <w:rPr>
                <w:color w:val="4D4D4D"/>
                <w:spacing w:val="-2"/>
                <w:sz w:val="8"/>
              </w:rPr>
              <w:t>Frýdek-Místek</w:t>
            </w:r>
          </w:p>
        </w:tc>
        <w:tc>
          <w:tcPr>
            <w:tcW w:w="1152" w:type="dxa"/>
          </w:tcPr>
          <w:p w14:paraId="4A054183" w14:textId="77777777" w:rsidR="00384124" w:rsidRDefault="00A9669B">
            <w:pPr>
              <w:pStyle w:val="TableParagraph"/>
              <w:ind w:left="23"/>
              <w:rPr>
                <w:sz w:val="8"/>
              </w:rPr>
            </w:pPr>
            <w:proofErr w:type="spellStart"/>
            <w:proofErr w:type="gramStart"/>
            <w:r>
              <w:rPr>
                <w:color w:val="4D4D4D"/>
                <w:spacing w:val="-2"/>
                <w:sz w:val="8"/>
              </w:rPr>
              <w:t>Jablunkov,Alej</w:t>
            </w:r>
            <w:proofErr w:type="spellEnd"/>
            <w:proofErr w:type="gramEnd"/>
            <w:r>
              <w:rPr>
                <w:color w:val="4D4D4D"/>
                <w:spacing w:val="12"/>
                <w:sz w:val="8"/>
              </w:rPr>
              <w:t xml:space="preserve"> </w:t>
            </w:r>
            <w:r>
              <w:rPr>
                <w:color w:val="4D4D4D"/>
                <w:spacing w:val="-4"/>
                <w:sz w:val="8"/>
              </w:rPr>
              <w:t>Míru</w:t>
            </w:r>
          </w:p>
        </w:tc>
        <w:tc>
          <w:tcPr>
            <w:tcW w:w="1814" w:type="dxa"/>
          </w:tcPr>
          <w:p w14:paraId="46AF2D09" w14:textId="77777777" w:rsidR="00384124" w:rsidRDefault="00A9669B">
            <w:pPr>
              <w:pStyle w:val="TableParagraph"/>
              <w:ind w:left="23"/>
              <w:rPr>
                <w:sz w:val="8"/>
              </w:rPr>
            </w:pPr>
            <w:r>
              <w:rPr>
                <w:color w:val="4D4D4D"/>
                <w:sz w:val="8"/>
              </w:rPr>
              <w:t>ALEJ</w:t>
            </w:r>
            <w:r>
              <w:rPr>
                <w:color w:val="4D4D4D"/>
                <w:spacing w:val="-4"/>
                <w:sz w:val="8"/>
              </w:rPr>
              <w:t xml:space="preserve"> MÍRU</w:t>
            </w:r>
          </w:p>
        </w:tc>
        <w:tc>
          <w:tcPr>
            <w:tcW w:w="1521" w:type="dxa"/>
          </w:tcPr>
          <w:p w14:paraId="495F8211" w14:textId="77777777" w:rsidR="00384124" w:rsidRDefault="00A9669B">
            <w:pPr>
              <w:pStyle w:val="TableParagraph"/>
              <w:ind w:left="23"/>
              <w:rPr>
                <w:sz w:val="8"/>
              </w:rPr>
            </w:pPr>
            <w:r>
              <w:rPr>
                <w:color w:val="4D4D4D"/>
                <w:spacing w:val="-2"/>
                <w:sz w:val="8"/>
              </w:rPr>
              <w:t>JABLUNKOV</w:t>
            </w:r>
          </w:p>
        </w:tc>
        <w:tc>
          <w:tcPr>
            <w:tcW w:w="347" w:type="dxa"/>
          </w:tcPr>
          <w:p w14:paraId="700DB12C"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91</w:t>
            </w:r>
          </w:p>
        </w:tc>
        <w:tc>
          <w:tcPr>
            <w:tcW w:w="647" w:type="dxa"/>
          </w:tcPr>
          <w:p w14:paraId="5852CD82" w14:textId="77777777" w:rsidR="00384124" w:rsidRDefault="00A9669B">
            <w:pPr>
              <w:pStyle w:val="TableParagraph"/>
              <w:ind w:left="25"/>
              <w:rPr>
                <w:sz w:val="8"/>
              </w:rPr>
            </w:pPr>
            <w:r>
              <w:rPr>
                <w:color w:val="4D4D4D"/>
                <w:spacing w:val="-2"/>
                <w:sz w:val="8"/>
              </w:rPr>
              <w:t>49.571019</w:t>
            </w:r>
          </w:p>
        </w:tc>
        <w:tc>
          <w:tcPr>
            <w:tcW w:w="661" w:type="dxa"/>
          </w:tcPr>
          <w:p w14:paraId="7BA2DD0C" w14:textId="77777777" w:rsidR="00384124" w:rsidRDefault="00A9669B">
            <w:pPr>
              <w:pStyle w:val="TableParagraph"/>
              <w:ind w:left="26"/>
              <w:rPr>
                <w:sz w:val="8"/>
              </w:rPr>
            </w:pPr>
            <w:r>
              <w:rPr>
                <w:color w:val="4D4D4D"/>
                <w:spacing w:val="-2"/>
                <w:sz w:val="8"/>
              </w:rPr>
              <w:t>18.759275</w:t>
            </w:r>
          </w:p>
        </w:tc>
        <w:tc>
          <w:tcPr>
            <w:tcW w:w="495" w:type="dxa"/>
          </w:tcPr>
          <w:p w14:paraId="320719FC" w14:textId="77777777" w:rsidR="00384124" w:rsidRDefault="00A9669B">
            <w:pPr>
              <w:pStyle w:val="TableParagraph"/>
              <w:ind w:left="27"/>
              <w:rPr>
                <w:sz w:val="8"/>
              </w:rPr>
            </w:pPr>
            <w:r>
              <w:rPr>
                <w:color w:val="4D4D4D"/>
                <w:spacing w:val="-5"/>
                <w:sz w:val="8"/>
              </w:rPr>
              <w:t>ANO</w:t>
            </w:r>
          </w:p>
        </w:tc>
        <w:tc>
          <w:tcPr>
            <w:tcW w:w="677" w:type="dxa"/>
          </w:tcPr>
          <w:p w14:paraId="557C9F81" w14:textId="77777777" w:rsidR="00384124" w:rsidRDefault="00A9669B">
            <w:pPr>
              <w:pStyle w:val="TableParagraph"/>
              <w:ind w:left="29"/>
              <w:rPr>
                <w:sz w:val="8"/>
              </w:rPr>
            </w:pPr>
            <w:r>
              <w:rPr>
                <w:color w:val="4D4D4D"/>
                <w:spacing w:val="-5"/>
                <w:sz w:val="8"/>
              </w:rPr>
              <w:t>ANO</w:t>
            </w:r>
          </w:p>
        </w:tc>
      </w:tr>
      <w:tr w:rsidR="00384124" w14:paraId="25D67940" w14:textId="77777777">
        <w:trPr>
          <w:trHeight w:val="114"/>
        </w:trPr>
        <w:tc>
          <w:tcPr>
            <w:tcW w:w="1673" w:type="dxa"/>
          </w:tcPr>
          <w:p w14:paraId="7DFC7727" w14:textId="77777777" w:rsidR="00384124" w:rsidRDefault="00A9669B">
            <w:pPr>
              <w:pStyle w:val="TableParagraph"/>
              <w:rPr>
                <w:sz w:val="8"/>
              </w:rPr>
            </w:pPr>
            <w:r>
              <w:rPr>
                <w:color w:val="4D4D4D"/>
                <w:spacing w:val="-2"/>
                <w:sz w:val="8"/>
              </w:rPr>
              <w:t>BENZINA</w:t>
            </w:r>
          </w:p>
        </w:tc>
        <w:tc>
          <w:tcPr>
            <w:tcW w:w="600" w:type="dxa"/>
          </w:tcPr>
          <w:p w14:paraId="59741C6F" w14:textId="77777777" w:rsidR="00384124" w:rsidRDefault="00A9669B">
            <w:pPr>
              <w:pStyle w:val="TableParagraph"/>
              <w:rPr>
                <w:sz w:val="8"/>
              </w:rPr>
            </w:pPr>
            <w:r>
              <w:rPr>
                <w:color w:val="4D4D4D"/>
                <w:spacing w:val="-2"/>
                <w:sz w:val="8"/>
              </w:rPr>
              <w:t>N11000</w:t>
            </w:r>
          </w:p>
        </w:tc>
        <w:tc>
          <w:tcPr>
            <w:tcW w:w="2018" w:type="dxa"/>
          </w:tcPr>
          <w:p w14:paraId="5673C58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26DF23C" w14:textId="77777777" w:rsidR="00384124" w:rsidRDefault="00A9669B">
            <w:pPr>
              <w:pStyle w:val="TableParagraph"/>
              <w:rPr>
                <w:sz w:val="8"/>
              </w:rPr>
            </w:pPr>
            <w:r>
              <w:rPr>
                <w:color w:val="4D4D4D"/>
                <w:spacing w:val="-2"/>
                <w:sz w:val="8"/>
              </w:rPr>
              <w:t>420301042301</w:t>
            </w:r>
          </w:p>
        </w:tc>
        <w:tc>
          <w:tcPr>
            <w:tcW w:w="789" w:type="dxa"/>
          </w:tcPr>
          <w:p w14:paraId="3EF2BCFE" w14:textId="77777777" w:rsidR="00384124" w:rsidRDefault="00A9669B">
            <w:pPr>
              <w:pStyle w:val="TableParagraph"/>
              <w:ind w:left="22"/>
              <w:rPr>
                <w:sz w:val="8"/>
              </w:rPr>
            </w:pPr>
            <w:r>
              <w:rPr>
                <w:color w:val="4D4D4D"/>
                <w:spacing w:val="-2"/>
                <w:sz w:val="8"/>
              </w:rPr>
              <w:t>Moravskoslezský</w:t>
            </w:r>
          </w:p>
        </w:tc>
        <w:tc>
          <w:tcPr>
            <w:tcW w:w="907" w:type="dxa"/>
          </w:tcPr>
          <w:p w14:paraId="014923E9" w14:textId="77777777" w:rsidR="00384124" w:rsidRDefault="00A9669B">
            <w:pPr>
              <w:pStyle w:val="TableParagraph"/>
              <w:ind w:left="22"/>
              <w:rPr>
                <w:sz w:val="8"/>
              </w:rPr>
            </w:pPr>
            <w:r>
              <w:rPr>
                <w:color w:val="4D4D4D"/>
                <w:spacing w:val="-2"/>
                <w:sz w:val="8"/>
              </w:rPr>
              <w:t>Frýdek-Místek</w:t>
            </w:r>
          </w:p>
        </w:tc>
        <w:tc>
          <w:tcPr>
            <w:tcW w:w="1152" w:type="dxa"/>
          </w:tcPr>
          <w:p w14:paraId="6DF347A1" w14:textId="77777777" w:rsidR="00384124" w:rsidRDefault="00A9669B">
            <w:pPr>
              <w:pStyle w:val="TableParagraph"/>
              <w:ind w:left="23"/>
              <w:rPr>
                <w:sz w:val="8"/>
              </w:rPr>
            </w:pPr>
            <w:r>
              <w:rPr>
                <w:color w:val="4D4D4D"/>
                <w:spacing w:val="-2"/>
                <w:sz w:val="8"/>
              </w:rPr>
              <w:t>Frýdlant</w:t>
            </w:r>
            <w:r>
              <w:rPr>
                <w:color w:val="4D4D4D"/>
                <w:spacing w:val="6"/>
                <w:sz w:val="8"/>
              </w:rPr>
              <w:t xml:space="preserve"> </w:t>
            </w:r>
            <w:r>
              <w:rPr>
                <w:color w:val="4D4D4D"/>
                <w:spacing w:val="-2"/>
                <w:sz w:val="8"/>
              </w:rPr>
              <w:t>n/Os.</w:t>
            </w:r>
          </w:p>
        </w:tc>
        <w:tc>
          <w:tcPr>
            <w:tcW w:w="1814" w:type="dxa"/>
          </w:tcPr>
          <w:p w14:paraId="290FEF37" w14:textId="77777777" w:rsidR="00384124" w:rsidRDefault="00A9669B">
            <w:pPr>
              <w:pStyle w:val="TableParagraph"/>
              <w:ind w:left="23"/>
              <w:rPr>
                <w:sz w:val="8"/>
              </w:rPr>
            </w:pPr>
            <w:r>
              <w:rPr>
                <w:color w:val="4D4D4D"/>
                <w:spacing w:val="-2"/>
                <w:sz w:val="8"/>
              </w:rPr>
              <w:t>HLAVNÍ</w:t>
            </w:r>
            <w:r>
              <w:rPr>
                <w:color w:val="4D4D4D"/>
                <w:spacing w:val="3"/>
                <w:sz w:val="8"/>
              </w:rPr>
              <w:t xml:space="preserve"> </w:t>
            </w:r>
            <w:r>
              <w:rPr>
                <w:color w:val="4D4D4D"/>
                <w:spacing w:val="-4"/>
                <w:sz w:val="8"/>
              </w:rPr>
              <w:t>1738</w:t>
            </w:r>
          </w:p>
        </w:tc>
        <w:tc>
          <w:tcPr>
            <w:tcW w:w="1521" w:type="dxa"/>
          </w:tcPr>
          <w:p w14:paraId="6358DC6E" w14:textId="77777777" w:rsidR="00384124" w:rsidRDefault="00A9669B">
            <w:pPr>
              <w:pStyle w:val="TableParagraph"/>
              <w:ind w:left="23"/>
              <w:rPr>
                <w:sz w:val="8"/>
              </w:rPr>
            </w:pPr>
            <w:r>
              <w:rPr>
                <w:color w:val="4D4D4D"/>
                <w:spacing w:val="-2"/>
                <w:sz w:val="8"/>
              </w:rPr>
              <w:t>FRÝDLANT</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OSTRAVICÍ</w:t>
            </w:r>
          </w:p>
        </w:tc>
        <w:tc>
          <w:tcPr>
            <w:tcW w:w="347" w:type="dxa"/>
          </w:tcPr>
          <w:p w14:paraId="630D64CA"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11</w:t>
            </w:r>
          </w:p>
        </w:tc>
        <w:tc>
          <w:tcPr>
            <w:tcW w:w="647" w:type="dxa"/>
          </w:tcPr>
          <w:p w14:paraId="13E08AC1" w14:textId="77777777" w:rsidR="00384124" w:rsidRDefault="00A9669B">
            <w:pPr>
              <w:pStyle w:val="TableParagraph"/>
              <w:ind w:left="25"/>
              <w:rPr>
                <w:sz w:val="8"/>
              </w:rPr>
            </w:pPr>
            <w:r>
              <w:rPr>
                <w:color w:val="4D4D4D"/>
                <w:spacing w:val="-2"/>
                <w:sz w:val="8"/>
              </w:rPr>
              <w:t>49.582811</w:t>
            </w:r>
          </w:p>
        </w:tc>
        <w:tc>
          <w:tcPr>
            <w:tcW w:w="661" w:type="dxa"/>
          </w:tcPr>
          <w:p w14:paraId="2837BAC6" w14:textId="77777777" w:rsidR="00384124" w:rsidRDefault="00A9669B">
            <w:pPr>
              <w:pStyle w:val="TableParagraph"/>
              <w:ind w:left="26"/>
              <w:rPr>
                <w:sz w:val="8"/>
              </w:rPr>
            </w:pPr>
            <w:r>
              <w:rPr>
                <w:color w:val="4D4D4D"/>
                <w:spacing w:val="-2"/>
                <w:sz w:val="8"/>
              </w:rPr>
              <w:t>18.359700</w:t>
            </w:r>
          </w:p>
        </w:tc>
        <w:tc>
          <w:tcPr>
            <w:tcW w:w="495" w:type="dxa"/>
          </w:tcPr>
          <w:p w14:paraId="7D04FB4B" w14:textId="77777777" w:rsidR="00384124" w:rsidRDefault="00A9669B">
            <w:pPr>
              <w:pStyle w:val="TableParagraph"/>
              <w:ind w:left="27"/>
              <w:rPr>
                <w:sz w:val="8"/>
              </w:rPr>
            </w:pPr>
            <w:r>
              <w:rPr>
                <w:color w:val="4D4D4D"/>
                <w:spacing w:val="-5"/>
                <w:sz w:val="8"/>
              </w:rPr>
              <w:t>NE</w:t>
            </w:r>
          </w:p>
        </w:tc>
        <w:tc>
          <w:tcPr>
            <w:tcW w:w="677" w:type="dxa"/>
          </w:tcPr>
          <w:p w14:paraId="43296362" w14:textId="77777777" w:rsidR="00384124" w:rsidRDefault="00A9669B">
            <w:pPr>
              <w:pStyle w:val="TableParagraph"/>
              <w:ind w:left="29"/>
              <w:rPr>
                <w:sz w:val="8"/>
              </w:rPr>
            </w:pPr>
            <w:r>
              <w:rPr>
                <w:color w:val="4D4D4D"/>
                <w:spacing w:val="-5"/>
                <w:sz w:val="8"/>
              </w:rPr>
              <w:t>ANO</w:t>
            </w:r>
          </w:p>
        </w:tc>
      </w:tr>
      <w:tr w:rsidR="00384124" w14:paraId="4BEBB10E" w14:textId="77777777">
        <w:trPr>
          <w:trHeight w:val="114"/>
        </w:trPr>
        <w:tc>
          <w:tcPr>
            <w:tcW w:w="1673" w:type="dxa"/>
          </w:tcPr>
          <w:p w14:paraId="2FF64D24" w14:textId="77777777" w:rsidR="00384124" w:rsidRDefault="00A9669B">
            <w:pPr>
              <w:pStyle w:val="TableParagraph"/>
              <w:rPr>
                <w:sz w:val="8"/>
              </w:rPr>
            </w:pPr>
            <w:r>
              <w:rPr>
                <w:color w:val="4D4D4D"/>
                <w:spacing w:val="-2"/>
                <w:sz w:val="8"/>
              </w:rPr>
              <w:t>ČEPRO</w:t>
            </w:r>
          </w:p>
        </w:tc>
        <w:tc>
          <w:tcPr>
            <w:tcW w:w="600" w:type="dxa"/>
          </w:tcPr>
          <w:p w14:paraId="16FA1D18" w14:textId="77777777" w:rsidR="00384124" w:rsidRDefault="00A9669B">
            <w:pPr>
              <w:pStyle w:val="TableParagraph"/>
              <w:rPr>
                <w:sz w:val="8"/>
              </w:rPr>
            </w:pPr>
            <w:r>
              <w:rPr>
                <w:color w:val="4D4D4D"/>
                <w:spacing w:val="-2"/>
                <w:sz w:val="8"/>
              </w:rPr>
              <w:t>N27001</w:t>
            </w:r>
          </w:p>
        </w:tc>
        <w:tc>
          <w:tcPr>
            <w:tcW w:w="2018" w:type="dxa"/>
          </w:tcPr>
          <w:p w14:paraId="143AF25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46FDE87" w14:textId="77777777" w:rsidR="00384124" w:rsidRDefault="00A9669B">
            <w:pPr>
              <w:pStyle w:val="TableParagraph"/>
              <w:rPr>
                <w:sz w:val="8"/>
              </w:rPr>
            </w:pPr>
            <w:r>
              <w:rPr>
                <w:color w:val="4D4D4D"/>
                <w:spacing w:val="-2"/>
                <w:sz w:val="8"/>
              </w:rPr>
              <w:t>420301029301</w:t>
            </w:r>
          </w:p>
        </w:tc>
        <w:tc>
          <w:tcPr>
            <w:tcW w:w="789" w:type="dxa"/>
          </w:tcPr>
          <w:p w14:paraId="42B8C29A" w14:textId="77777777" w:rsidR="00384124" w:rsidRDefault="00A9669B">
            <w:pPr>
              <w:pStyle w:val="TableParagraph"/>
              <w:ind w:left="22"/>
              <w:rPr>
                <w:sz w:val="8"/>
              </w:rPr>
            </w:pPr>
            <w:r>
              <w:rPr>
                <w:color w:val="4D4D4D"/>
                <w:spacing w:val="-2"/>
                <w:sz w:val="8"/>
              </w:rPr>
              <w:t>Moravskoslezský</w:t>
            </w:r>
          </w:p>
        </w:tc>
        <w:tc>
          <w:tcPr>
            <w:tcW w:w="907" w:type="dxa"/>
          </w:tcPr>
          <w:p w14:paraId="450E5474" w14:textId="77777777" w:rsidR="00384124" w:rsidRDefault="00A9669B">
            <w:pPr>
              <w:pStyle w:val="TableParagraph"/>
              <w:ind w:left="22"/>
              <w:rPr>
                <w:sz w:val="8"/>
              </w:rPr>
            </w:pPr>
            <w:r>
              <w:rPr>
                <w:color w:val="4D4D4D"/>
                <w:spacing w:val="-2"/>
                <w:sz w:val="8"/>
              </w:rPr>
              <w:t>Frýdek-Místek</w:t>
            </w:r>
          </w:p>
        </w:tc>
        <w:tc>
          <w:tcPr>
            <w:tcW w:w="1152" w:type="dxa"/>
          </w:tcPr>
          <w:p w14:paraId="51CABD0F" w14:textId="77777777" w:rsidR="00384124" w:rsidRDefault="00A9669B">
            <w:pPr>
              <w:pStyle w:val="TableParagraph"/>
              <w:ind w:left="23"/>
              <w:rPr>
                <w:sz w:val="8"/>
              </w:rPr>
            </w:pPr>
            <w:r>
              <w:rPr>
                <w:color w:val="4D4D4D"/>
                <w:spacing w:val="-2"/>
                <w:sz w:val="8"/>
              </w:rPr>
              <w:t>Sviadnov</w:t>
            </w:r>
          </w:p>
        </w:tc>
        <w:tc>
          <w:tcPr>
            <w:tcW w:w="1814" w:type="dxa"/>
          </w:tcPr>
          <w:p w14:paraId="69C3B6E6" w14:textId="77777777" w:rsidR="00384124" w:rsidRDefault="00A9669B">
            <w:pPr>
              <w:pStyle w:val="TableParagraph"/>
              <w:ind w:left="23"/>
              <w:rPr>
                <w:sz w:val="8"/>
              </w:rPr>
            </w:pPr>
            <w:r>
              <w:rPr>
                <w:color w:val="4D4D4D"/>
                <w:spacing w:val="-2"/>
                <w:sz w:val="8"/>
              </w:rPr>
              <w:t>OSTRAVSKÁ</w:t>
            </w:r>
            <w:r>
              <w:rPr>
                <w:color w:val="4D4D4D"/>
                <w:spacing w:val="5"/>
                <w:sz w:val="8"/>
              </w:rPr>
              <w:t xml:space="preserve"> </w:t>
            </w:r>
            <w:r>
              <w:rPr>
                <w:color w:val="4D4D4D"/>
                <w:spacing w:val="-5"/>
                <w:sz w:val="8"/>
              </w:rPr>
              <w:t>433</w:t>
            </w:r>
          </w:p>
        </w:tc>
        <w:tc>
          <w:tcPr>
            <w:tcW w:w="1521" w:type="dxa"/>
          </w:tcPr>
          <w:p w14:paraId="144C7637" w14:textId="77777777" w:rsidR="00384124" w:rsidRDefault="00A9669B">
            <w:pPr>
              <w:pStyle w:val="TableParagraph"/>
              <w:ind w:left="23"/>
              <w:rPr>
                <w:sz w:val="8"/>
              </w:rPr>
            </w:pPr>
            <w:r>
              <w:rPr>
                <w:color w:val="4D4D4D"/>
                <w:spacing w:val="-2"/>
                <w:sz w:val="8"/>
              </w:rPr>
              <w:t>SVIADNOV</w:t>
            </w:r>
          </w:p>
        </w:tc>
        <w:tc>
          <w:tcPr>
            <w:tcW w:w="347" w:type="dxa"/>
          </w:tcPr>
          <w:p w14:paraId="545FDB98"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25</w:t>
            </w:r>
          </w:p>
        </w:tc>
        <w:tc>
          <w:tcPr>
            <w:tcW w:w="647" w:type="dxa"/>
          </w:tcPr>
          <w:p w14:paraId="7C783839" w14:textId="77777777" w:rsidR="00384124" w:rsidRDefault="00A9669B">
            <w:pPr>
              <w:pStyle w:val="TableParagraph"/>
              <w:ind w:left="25"/>
              <w:rPr>
                <w:sz w:val="8"/>
              </w:rPr>
            </w:pPr>
            <w:r>
              <w:rPr>
                <w:color w:val="4D4D4D"/>
                <w:spacing w:val="-2"/>
                <w:sz w:val="8"/>
              </w:rPr>
              <w:t>49.694064</w:t>
            </w:r>
          </w:p>
        </w:tc>
        <w:tc>
          <w:tcPr>
            <w:tcW w:w="661" w:type="dxa"/>
          </w:tcPr>
          <w:p w14:paraId="2B11D307" w14:textId="77777777" w:rsidR="00384124" w:rsidRDefault="00A9669B">
            <w:pPr>
              <w:pStyle w:val="TableParagraph"/>
              <w:ind w:left="26"/>
              <w:rPr>
                <w:sz w:val="8"/>
              </w:rPr>
            </w:pPr>
            <w:r>
              <w:rPr>
                <w:color w:val="4D4D4D"/>
                <w:spacing w:val="-2"/>
                <w:sz w:val="8"/>
              </w:rPr>
              <w:t>18.322878</w:t>
            </w:r>
          </w:p>
        </w:tc>
        <w:tc>
          <w:tcPr>
            <w:tcW w:w="495" w:type="dxa"/>
          </w:tcPr>
          <w:p w14:paraId="65D971CE" w14:textId="77777777" w:rsidR="00384124" w:rsidRDefault="00A9669B">
            <w:pPr>
              <w:pStyle w:val="TableParagraph"/>
              <w:ind w:left="27"/>
              <w:rPr>
                <w:sz w:val="8"/>
              </w:rPr>
            </w:pPr>
            <w:r>
              <w:rPr>
                <w:color w:val="4D4D4D"/>
                <w:spacing w:val="-5"/>
                <w:sz w:val="8"/>
              </w:rPr>
              <w:t>ANO</w:t>
            </w:r>
          </w:p>
        </w:tc>
        <w:tc>
          <w:tcPr>
            <w:tcW w:w="677" w:type="dxa"/>
          </w:tcPr>
          <w:p w14:paraId="61EFE9DD" w14:textId="77777777" w:rsidR="00384124" w:rsidRDefault="00A9669B">
            <w:pPr>
              <w:pStyle w:val="TableParagraph"/>
              <w:ind w:left="29"/>
              <w:rPr>
                <w:sz w:val="8"/>
              </w:rPr>
            </w:pPr>
            <w:r>
              <w:rPr>
                <w:color w:val="4D4D4D"/>
                <w:spacing w:val="-5"/>
                <w:sz w:val="8"/>
              </w:rPr>
              <w:t>ANO</w:t>
            </w:r>
          </w:p>
        </w:tc>
      </w:tr>
      <w:tr w:rsidR="00384124" w14:paraId="1827FC94" w14:textId="77777777">
        <w:trPr>
          <w:trHeight w:val="114"/>
        </w:trPr>
        <w:tc>
          <w:tcPr>
            <w:tcW w:w="1673" w:type="dxa"/>
          </w:tcPr>
          <w:p w14:paraId="2BF443E6" w14:textId="77777777" w:rsidR="00384124" w:rsidRDefault="00A9669B">
            <w:pPr>
              <w:pStyle w:val="TableParagraph"/>
              <w:rPr>
                <w:sz w:val="8"/>
              </w:rPr>
            </w:pPr>
            <w:r>
              <w:rPr>
                <w:color w:val="4D4D4D"/>
                <w:spacing w:val="-2"/>
                <w:sz w:val="8"/>
              </w:rPr>
              <w:t>EUROBIT</w:t>
            </w:r>
          </w:p>
        </w:tc>
        <w:tc>
          <w:tcPr>
            <w:tcW w:w="600" w:type="dxa"/>
          </w:tcPr>
          <w:p w14:paraId="54DD91EA" w14:textId="77777777" w:rsidR="00384124" w:rsidRDefault="00A9669B">
            <w:pPr>
              <w:pStyle w:val="TableParagraph"/>
              <w:rPr>
                <w:sz w:val="8"/>
              </w:rPr>
            </w:pPr>
            <w:r>
              <w:rPr>
                <w:color w:val="4D4D4D"/>
                <w:spacing w:val="-2"/>
                <w:sz w:val="8"/>
              </w:rPr>
              <w:t>N51755</w:t>
            </w:r>
          </w:p>
        </w:tc>
        <w:tc>
          <w:tcPr>
            <w:tcW w:w="2018" w:type="dxa"/>
          </w:tcPr>
          <w:p w14:paraId="5333A329"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7F073DF9" w14:textId="77777777" w:rsidR="00384124" w:rsidRDefault="00A9669B">
            <w:pPr>
              <w:pStyle w:val="TableParagraph"/>
              <w:rPr>
                <w:sz w:val="8"/>
              </w:rPr>
            </w:pPr>
            <w:r>
              <w:rPr>
                <w:color w:val="4D4D4D"/>
                <w:spacing w:val="-2"/>
                <w:sz w:val="8"/>
              </w:rPr>
              <w:t>420301167601</w:t>
            </w:r>
          </w:p>
        </w:tc>
        <w:tc>
          <w:tcPr>
            <w:tcW w:w="789" w:type="dxa"/>
          </w:tcPr>
          <w:p w14:paraId="53E170BE" w14:textId="77777777" w:rsidR="00384124" w:rsidRDefault="00A9669B">
            <w:pPr>
              <w:pStyle w:val="TableParagraph"/>
              <w:ind w:left="22"/>
              <w:rPr>
                <w:sz w:val="8"/>
              </w:rPr>
            </w:pPr>
            <w:r>
              <w:rPr>
                <w:color w:val="4D4D4D"/>
                <w:spacing w:val="-2"/>
                <w:sz w:val="8"/>
              </w:rPr>
              <w:t>Moravskoslezský</w:t>
            </w:r>
          </w:p>
        </w:tc>
        <w:tc>
          <w:tcPr>
            <w:tcW w:w="907" w:type="dxa"/>
          </w:tcPr>
          <w:p w14:paraId="0AAF0976" w14:textId="77777777" w:rsidR="00384124" w:rsidRDefault="00A9669B">
            <w:pPr>
              <w:pStyle w:val="TableParagraph"/>
              <w:ind w:left="22"/>
              <w:rPr>
                <w:sz w:val="8"/>
              </w:rPr>
            </w:pPr>
            <w:r>
              <w:rPr>
                <w:color w:val="4D4D4D"/>
                <w:spacing w:val="-2"/>
                <w:sz w:val="8"/>
              </w:rPr>
              <w:t>Karviná</w:t>
            </w:r>
          </w:p>
        </w:tc>
        <w:tc>
          <w:tcPr>
            <w:tcW w:w="1152" w:type="dxa"/>
          </w:tcPr>
          <w:p w14:paraId="780A9E93" w14:textId="77777777" w:rsidR="00384124" w:rsidRDefault="00A9669B">
            <w:pPr>
              <w:pStyle w:val="TableParagraph"/>
              <w:ind w:left="23"/>
              <w:rPr>
                <w:sz w:val="8"/>
              </w:rPr>
            </w:pPr>
            <w:proofErr w:type="spellStart"/>
            <w:proofErr w:type="gramStart"/>
            <w:r>
              <w:rPr>
                <w:color w:val="4D4D4D"/>
                <w:spacing w:val="-2"/>
                <w:sz w:val="8"/>
              </w:rPr>
              <w:t>Havířov,Rondel</w:t>
            </w:r>
            <w:proofErr w:type="spellEnd"/>
            <w:proofErr w:type="gramEnd"/>
          </w:p>
        </w:tc>
        <w:tc>
          <w:tcPr>
            <w:tcW w:w="1814" w:type="dxa"/>
          </w:tcPr>
          <w:p w14:paraId="4A725BC5" w14:textId="77777777" w:rsidR="00384124" w:rsidRDefault="00A9669B">
            <w:pPr>
              <w:pStyle w:val="TableParagraph"/>
              <w:ind w:left="23"/>
              <w:rPr>
                <w:sz w:val="8"/>
              </w:rPr>
            </w:pPr>
            <w:r>
              <w:rPr>
                <w:color w:val="4D4D4D"/>
                <w:spacing w:val="-2"/>
                <w:sz w:val="8"/>
              </w:rPr>
              <w:t>U</w:t>
            </w:r>
            <w:r>
              <w:rPr>
                <w:color w:val="4D4D4D"/>
                <w:spacing w:val="3"/>
                <w:sz w:val="8"/>
              </w:rPr>
              <w:t xml:space="preserve"> </w:t>
            </w:r>
            <w:r>
              <w:rPr>
                <w:color w:val="4D4D4D"/>
                <w:spacing w:val="-2"/>
                <w:sz w:val="8"/>
              </w:rPr>
              <w:t>KOUPALIŠTĚ</w:t>
            </w:r>
            <w:r>
              <w:rPr>
                <w:color w:val="4D4D4D"/>
                <w:spacing w:val="5"/>
                <w:sz w:val="8"/>
              </w:rPr>
              <w:t xml:space="preserve"> </w:t>
            </w:r>
            <w:r>
              <w:rPr>
                <w:color w:val="4D4D4D"/>
                <w:spacing w:val="-10"/>
                <w:sz w:val="8"/>
              </w:rPr>
              <w:t>1</w:t>
            </w:r>
          </w:p>
        </w:tc>
        <w:tc>
          <w:tcPr>
            <w:tcW w:w="1521" w:type="dxa"/>
          </w:tcPr>
          <w:p w14:paraId="203783D6" w14:textId="77777777" w:rsidR="00384124" w:rsidRDefault="00A9669B">
            <w:pPr>
              <w:pStyle w:val="TableParagraph"/>
              <w:ind w:left="23"/>
              <w:rPr>
                <w:sz w:val="8"/>
              </w:rPr>
            </w:pPr>
            <w:r>
              <w:rPr>
                <w:color w:val="4D4D4D"/>
                <w:spacing w:val="-2"/>
                <w:sz w:val="8"/>
              </w:rPr>
              <w:t>HAVÍŘOV</w:t>
            </w:r>
          </w:p>
        </w:tc>
        <w:tc>
          <w:tcPr>
            <w:tcW w:w="347" w:type="dxa"/>
          </w:tcPr>
          <w:p w14:paraId="0CC97878" w14:textId="77777777" w:rsidR="00384124" w:rsidRDefault="00A9669B">
            <w:pPr>
              <w:pStyle w:val="TableParagraph"/>
              <w:ind w:left="11" w:right="57"/>
              <w:jc w:val="center"/>
              <w:rPr>
                <w:sz w:val="8"/>
              </w:rPr>
            </w:pPr>
            <w:r>
              <w:rPr>
                <w:color w:val="4D4D4D"/>
                <w:sz w:val="8"/>
              </w:rPr>
              <w:t>736</w:t>
            </w:r>
            <w:r>
              <w:rPr>
                <w:color w:val="4D4D4D"/>
                <w:spacing w:val="-6"/>
                <w:sz w:val="8"/>
              </w:rPr>
              <w:t xml:space="preserve"> </w:t>
            </w:r>
            <w:r>
              <w:rPr>
                <w:color w:val="4D4D4D"/>
                <w:spacing w:val="-5"/>
                <w:sz w:val="8"/>
              </w:rPr>
              <w:t>01</w:t>
            </w:r>
          </w:p>
        </w:tc>
        <w:tc>
          <w:tcPr>
            <w:tcW w:w="647" w:type="dxa"/>
          </w:tcPr>
          <w:p w14:paraId="281F5143" w14:textId="77777777" w:rsidR="00384124" w:rsidRDefault="00A9669B">
            <w:pPr>
              <w:pStyle w:val="TableParagraph"/>
              <w:ind w:left="25"/>
              <w:rPr>
                <w:sz w:val="8"/>
              </w:rPr>
            </w:pPr>
            <w:r>
              <w:rPr>
                <w:color w:val="4D4D4D"/>
                <w:spacing w:val="-2"/>
                <w:sz w:val="8"/>
              </w:rPr>
              <w:t>49.788006</w:t>
            </w:r>
          </w:p>
        </w:tc>
        <w:tc>
          <w:tcPr>
            <w:tcW w:w="661" w:type="dxa"/>
          </w:tcPr>
          <w:p w14:paraId="547D3D9F" w14:textId="77777777" w:rsidR="00384124" w:rsidRDefault="00A9669B">
            <w:pPr>
              <w:pStyle w:val="TableParagraph"/>
              <w:ind w:left="26"/>
              <w:rPr>
                <w:sz w:val="8"/>
              </w:rPr>
            </w:pPr>
            <w:r>
              <w:rPr>
                <w:color w:val="4D4D4D"/>
                <w:spacing w:val="-2"/>
                <w:sz w:val="8"/>
              </w:rPr>
              <w:t>18.413297</w:t>
            </w:r>
          </w:p>
        </w:tc>
        <w:tc>
          <w:tcPr>
            <w:tcW w:w="495" w:type="dxa"/>
          </w:tcPr>
          <w:p w14:paraId="63B1E523" w14:textId="77777777" w:rsidR="00384124" w:rsidRDefault="00A9669B">
            <w:pPr>
              <w:pStyle w:val="TableParagraph"/>
              <w:ind w:left="27"/>
              <w:rPr>
                <w:sz w:val="8"/>
              </w:rPr>
            </w:pPr>
            <w:r>
              <w:rPr>
                <w:color w:val="4D4D4D"/>
                <w:spacing w:val="-5"/>
                <w:sz w:val="8"/>
              </w:rPr>
              <w:t>ANO</w:t>
            </w:r>
          </w:p>
        </w:tc>
        <w:tc>
          <w:tcPr>
            <w:tcW w:w="677" w:type="dxa"/>
          </w:tcPr>
          <w:p w14:paraId="3AB04A87" w14:textId="77777777" w:rsidR="00384124" w:rsidRDefault="00A9669B">
            <w:pPr>
              <w:pStyle w:val="TableParagraph"/>
              <w:ind w:left="29"/>
              <w:rPr>
                <w:sz w:val="8"/>
              </w:rPr>
            </w:pPr>
            <w:r>
              <w:rPr>
                <w:color w:val="4D4D4D"/>
                <w:spacing w:val="-5"/>
                <w:sz w:val="8"/>
              </w:rPr>
              <w:t>ANO</w:t>
            </w:r>
          </w:p>
        </w:tc>
      </w:tr>
      <w:tr w:rsidR="00384124" w14:paraId="40F75B45" w14:textId="77777777">
        <w:trPr>
          <w:trHeight w:val="114"/>
        </w:trPr>
        <w:tc>
          <w:tcPr>
            <w:tcW w:w="1673" w:type="dxa"/>
          </w:tcPr>
          <w:p w14:paraId="511183F2" w14:textId="77777777" w:rsidR="00384124" w:rsidRDefault="00A9669B">
            <w:pPr>
              <w:pStyle w:val="TableParagraph"/>
              <w:rPr>
                <w:sz w:val="8"/>
              </w:rPr>
            </w:pPr>
            <w:r>
              <w:rPr>
                <w:color w:val="4D4D4D"/>
                <w:spacing w:val="-5"/>
                <w:sz w:val="8"/>
              </w:rPr>
              <w:t>MOL</w:t>
            </w:r>
          </w:p>
        </w:tc>
        <w:tc>
          <w:tcPr>
            <w:tcW w:w="600" w:type="dxa"/>
          </w:tcPr>
          <w:p w14:paraId="27FFAE03" w14:textId="77777777" w:rsidR="00384124" w:rsidRDefault="00A9669B">
            <w:pPr>
              <w:pStyle w:val="TableParagraph"/>
              <w:rPr>
                <w:sz w:val="8"/>
              </w:rPr>
            </w:pPr>
            <w:r>
              <w:rPr>
                <w:color w:val="4D4D4D"/>
                <w:spacing w:val="-2"/>
                <w:sz w:val="8"/>
              </w:rPr>
              <w:t>N15000</w:t>
            </w:r>
          </w:p>
        </w:tc>
        <w:tc>
          <w:tcPr>
            <w:tcW w:w="2018" w:type="dxa"/>
          </w:tcPr>
          <w:p w14:paraId="16C36D6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249BB3F" w14:textId="77777777" w:rsidR="00384124" w:rsidRDefault="00A9669B">
            <w:pPr>
              <w:pStyle w:val="TableParagraph"/>
              <w:rPr>
                <w:sz w:val="8"/>
              </w:rPr>
            </w:pPr>
            <w:r>
              <w:rPr>
                <w:color w:val="4D4D4D"/>
                <w:spacing w:val="-2"/>
                <w:sz w:val="8"/>
              </w:rPr>
              <w:t>420301134801</w:t>
            </w:r>
          </w:p>
        </w:tc>
        <w:tc>
          <w:tcPr>
            <w:tcW w:w="789" w:type="dxa"/>
          </w:tcPr>
          <w:p w14:paraId="41A1591F" w14:textId="77777777" w:rsidR="00384124" w:rsidRDefault="00A9669B">
            <w:pPr>
              <w:pStyle w:val="TableParagraph"/>
              <w:ind w:left="22"/>
              <w:rPr>
                <w:sz w:val="8"/>
              </w:rPr>
            </w:pPr>
            <w:r>
              <w:rPr>
                <w:color w:val="4D4D4D"/>
                <w:spacing w:val="-2"/>
                <w:sz w:val="8"/>
              </w:rPr>
              <w:t>Moravskoslezský</w:t>
            </w:r>
          </w:p>
        </w:tc>
        <w:tc>
          <w:tcPr>
            <w:tcW w:w="907" w:type="dxa"/>
          </w:tcPr>
          <w:p w14:paraId="65E4D00D" w14:textId="77777777" w:rsidR="00384124" w:rsidRDefault="00A9669B">
            <w:pPr>
              <w:pStyle w:val="TableParagraph"/>
              <w:ind w:left="22"/>
              <w:rPr>
                <w:sz w:val="8"/>
              </w:rPr>
            </w:pPr>
            <w:r>
              <w:rPr>
                <w:color w:val="4D4D4D"/>
                <w:spacing w:val="-2"/>
                <w:sz w:val="8"/>
              </w:rPr>
              <w:t>Karviná</w:t>
            </w:r>
          </w:p>
        </w:tc>
        <w:tc>
          <w:tcPr>
            <w:tcW w:w="1152" w:type="dxa"/>
          </w:tcPr>
          <w:p w14:paraId="160E821B" w14:textId="77777777" w:rsidR="00384124" w:rsidRDefault="00A9669B">
            <w:pPr>
              <w:pStyle w:val="TableParagraph"/>
              <w:ind w:left="23"/>
              <w:rPr>
                <w:sz w:val="8"/>
              </w:rPr>
            </w:pPr>
            <w:proofErr w:type="spellStart"/>
            <w:proofErr w:type="gramStart"/>
            <w:r>
              <w:rPr>
                <w:color w:val="4D4D4D"/>
                <w:spacing w:val="-2"/>
                <w:sz w:val="8"/>
              </w:rPr>
              <w:t>Havířov,Těšínská</w:t>
            </w:r>
            <w:proofErr w:type="spellEnd"/>
            <w:proofErr w:type="gramEnd"/>
          </w:p>
        </w:tc>
        <w:tc>
          <w:tcPr>
            <w:tcW w:w="1814" w:type="dxa"/>
          </w:tcPr>
          <w:p w14:paraId="45A1F131" w14:textId="77777777" w:rsidR="00384124" w:rsidRDefault="00A9669B">
            <w:pPr>
              <w:pStyle w:val="TableParagraph"/>
              <w:ind w:left="23"/>
              <w:rPr>
                <w:sz w:val="8"/>
              </w:rPr>
            </w:pPr>
            <w:r>
              <w:rPr>
                <w:color w:val="4D4D4D"/>
                <w:spacing w:val="-2"/>
                <w:sz w:val="8"/>
              </w:rPr>
              <w:t>TĚŠÍNSKÁ</w:t>
            </w:r>
          </w:p>
        </w:tc>
        <w:tc>
          <w:tcPr>
            <w:tcW w:w="1521" w:type="dxa"/>
          </w:tcPr>
          <w:p w14:paraId="70AEC528" w14:textId="77777777" w:rsidR="00384124" w:rsidRDefault="00A9669B">
            <w:pPr>
              <w:pStyle w:val="TableParagraph"/>
              <w:ind w:left="23"/>
              <w:rPr>
                <w:sz w:val="8"/>
              </w:rPr>
            </w:pPr>
            <w:r>
              <w:rPr>
                <w:color w:val="4D4D4D"/>
                <w:spacing w:val="-2"/>
                <w:sz w:val="8"/>
              </w:rPr>
              <w:t>HAVÍŘOV</w:t>
            </w:r>
          </w:p>
        </w:tc>
        <w:tc>
          <w:tcPr>
            <w:tcW w:w="347" w:type="dxa"/>
          </w:tcPr>
          <w:p w14:paraId="7BCE7FFF" w14:textId="77777777" w:rsidR="00384124" w:rsidRDefault="00A9669B">
            <w:pPr>
              <w:pStyle w:val="TableParagraph"/>
              <w:ind w:left="11" w:right="57"/>
              <w:jc w:val="center"/>
              <w:rPr>
                <w:sz w:val="8"/>
              </w:rPr>
            </w:pPr>
            <w:r>
              <w:rPr>
                <w:color w:val="4D4D4D"/>
                <w:sz w:val="8"/>
              </w:rPr>
              <w:t>736</w:t>
            </w:r>
            <w:r>
              <w:rPr>
                <w:color w:val="4D4D4D"/>
                <w:spacing w:val="-6"/>
                <w:sz w:val="8"/>
              </w:rPr>
              <w:t xml:space="preserve"> </w:t>
            </w:r>
            <w:r>
              <w:rPr>
                <w:color w:val="4D4D4D"/>
                <w:spacing w:val="-5"/>
                <w:sz w:val="8"/>
              </w:rPr>
              <w:t>01</w:t>
            </w:r>
          </w:p>
        </w:tc>
        <w:tc>
          <w:tcPr>
            <w:tcW w:w="647" w:type="dxa"/>
          </w:tcPr>
          <w:p w14:paraId="3C114C34" w14:textId="77777777" w:rsidR="00384124" w:rsidRDefault="00A9669B">
            <w:pPr>
              <w:pStyle w:val="TableParagraph"/>
              <w:ind w:left="25"/>
              <w:rPr>
                <w:sz w:val="8"/>
              </w:rPr>
            </w:pPr>
            <w:r>
              <w:rPr>
                <w:color w:val="4D4D4D"/>
                <w:spacing w:val="-2"/>
                <w:sz w:val="8"/>
              </w:rPr>
              <w:t>49.769718</w:t>
            </w:r>
          </w:p>
        </w:tc>
        <w:tc>
          <w:tcPr>
            <w:tcW w:w="661" w:type="dxa"/>
          </w:tcPr>
          <w:p w14:paraId="7EA53663" w14:textId="77777777" w:rsidR="00384124" w:rsidRDefault="00A9669B">
            <w:pPr>
              <w:pStyle w:val="TableParagraph"/>
              <w:ind w:left="26"/>
              <w:rPr>
                <w:sz w:val="8"/>
              </w:rPr>
            </w:pPr>
            <w:r>
              <w:rPr>
                <w:color w:val="4D4D4D"/>
                <w:spacing w:val="-2"/>
                <w:sz w:val="8"/>
              </w:rPr>
              <w:t>18.449823</w:t>
            </w:r>
          </w:p>
        </w:tc>
        <w:tc>
          <w:tcPr>
            <w:tcW w:w="495" w:type="dxa"/>
          </w:tcPr>
          <w:p w14:paraId="23246974" w14:textId="77777777" w:rsidR="00384124" w:rsidRDefault="00A9669B">
            <w:pPr>
              <w:pStyle w:val="TableParagraph"/>
              <w:ind w:left="27"/>
              <w:rPr>
                <w:sz w:val="8"/>
              </w:rPr>
            </w:pPr>
            <w:r>
              <w:rPr>
                <w:color w:val="4D4D4D"/>
                <w:spacing w:val="-5"/>
                <w:sz w:val="8"/>
              </w:rPr>
              <w:t>NE</w:t>
            </w:r>
          </w:p>
        </w:tc>
        <w:tc>
          <w:tcPr>
            <w:tcW w:w="677" w:type="dxa"/>
          </w:tcPr>
          <w:p w14:paraId="46EE59C9" w14:textId="77777777" w:rsidR="00384124" w:rsidRDefault="00A9669B">
            <w:pPr>
              <w:pStyle w:val="TableParagraph"/>
              <w:ind w:left="29"/>
              <w:rPr>
                <w:sz w:val="8"/>
              </w:rPr>
            </w:pPr>
            <w:r>
              <w:rPr>
                <w:color w:val="4D4D4D"/>
                <w:spacing w:val="-5"/>
                <w:sz w:val="8"/>
              </w:rPr>
              <w:t>NE</w:t>
            </w:r>
          </w:p>
        </w:tc>
      </w:tr>
      <w:tr w:rsidR="00384124" w14:paraId="1794DA0D" w14:textId="77777777">
        <w:trPr>
          <w:trHeight w:val="114"/>
        </w:trPr>
        <w:tc>
          <w:tcPr>
            <w:tcW w:w="1673" w:type="dxa"/>
          </w:tcPr>
          <w:p w14:paraId="6C754B7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ADC2509" w14:textId="77777777" w:rsidR="00384124" w:rsidRDefault="00A9669B">
            <w:pPr>
              <w:pStyle w:val="TableParagraph"/>
              <w:rPr>
                <w:sz w:val="8"/>
              </w:rPr>
            </w:pPr>
            <w:r>
              <w:rPr>
                <w:color w:val="4D4D4D"/>
                <w:spacing w:val="-2"/>
                <w:sz w:val="8"/>
              </w:rPr>
              <w:t>N50691</w:t>
            </w:r>
          </w:p>
        </w:tc>
        <w:tc>
          <w:tcPr>
            <w:tcW w:w="2018" w:type="dxa"/>
          </w:tcPr>
          <w:p w14:paraId="1A85B532" w14:textId="77777777" w:rsidR="00384124" w:rsidRDefault="00A9669B">
            <w:pPr>
              <w:pStyle w:val="TableParagraph"/>
              <w:rPr>
                <w:sz w:val="8"/>
              </w:rPr>
            </w:pPr>
            <w:r>
              <w:rPr>
                <w:color w:val="4D4D4D"/>
                <w:sz w:val="8"/>
              </w:rPr>
              <w:t>PETR</w:t>
            </w:r>
            <w:r>
              <w:rPr>
                <w:color w:val="4D4D4D"/>
                <w:spacing w:val="-6"/>
                <w:sz w:val="8"/>
              </w:rPr>
              <w:t xml:space="preserve"> </w:t>
            </w:r>
            <w:r>
              <w:rPr>
                <w:color w:val="4D4D4D"/>
                <w:spacing w:val="-2"/>
                <w:sz w:val="8"/>
              </w:rPr>
              <w:t>ŠKUTA</w:t>
            </w:r>
          </w:p>
        </w:tc>
        <w:tc>
          <w:tcPr>
            <w:tcW w:w="693" w:type="dxa"/>
          </w:tcPr>
          <w:p w14:paraId="1684FA6F" w14:textId="77777777" w:rsidR="00384124" w:rsidRDefault="00A9669B">
            <w:pPr>
              <w:pStyle w:val="TableParagraph"/>
              <w:rPr>
                <w:sz w:val="8"/>
              </w:rPr>
            </w:pPr>
            <w:r>
              <w:rPr>
                <w:color w:val="4D4D4D"/>
                <w:spacing w:val="-2"/>
                <w:sz w:val="8"/>
              </w:rPr>
              <w:t>420301018001</w:t>
            </w:r>
          </w:p>
        </w:tc>
        <w:tc>
          <w:tcPr>
            <w:tcW w:w="789" w:type="dxa"/>
          </w:tcPr>
          <w:p w14:paraId="068841CE" w14:textId="77777777" w:rsidR="00384124" w:rsidRDefault="00A9669B">
            <w:pPr>
              <w:pStyle w:val="TableParagraph"/>
              <w:ind w:left="22"/>
              <w:rPr>
                <w:sz w:val="8"/>
              </w:rPr>
            </w:pPr>
            <w:r>
              <w:rPr>
                <w:color w:val="4D4D4D"/>
                <w:spacing w:val="-2"/>
                <w:sz w:val="8"/>
              </w:rPr>
              <w:t>Moravskoslezský</w:t>
            </w:r>
          </w:p>
        </w:tc>
        <w:tc>
          <w:tcPr>
            <w:tcW w:w="907" w:type="dxa"/>
          </w:tcPr>
          <w:p w14:paraId="34512845" w14:textId="77777777" w:rsidR="00384124" w:rsidRDefault="00A9669B">
            <w:pPr>
              <w:pStyle w:val="TableParagraph"/>
              <w:ind w:left="22"/>
              <w:rPr>
                <w:sz w:val="8"/>
              </w:rPr>
            </w:pPr>
            <w:r>
              <w:rPr>
                <w:color w:val="4D4D4D"/>
                <w:spacing w:val="-2"/>
                <w:sz w:val="8"/>
              </w:rPr>
              <w:t>Karviná</w:t>
            </w:r>
          </w:p>
        </w:tc>
        <w:tc>
          <w:tcPr>
            <w:tcW w:w="1152" w:type="dxa"/>
          </w:tcPr>
          <w:p w14:paraId="2882ADE5" w14:textId="77777777" w:rsidR="00384124" w:rsidRDefault="00A9669B">
            <w:pPr>
              <w:pStyle w:val="TableParagraph"/>
              <w:ind w:left="23"/>
              <w:rPr>
                <w:sz w:val="8"/>
              </w:rPr>
            </w:pPr>
            <w:proofErr w:type="spellStart"/>
            <w:proofErr w:type="gramStart"/>
            <w:r>
              <w:rPr>
                <w:color w:val="4D4D4D"/>
                <w:spacing w:val="-2"/>
                <w:sz w:val="8"/>
              </w:rPr>
              <w:t>Bohumín,Ostravská</w:t>
            </w:r>
            <w:proofErr w:type="spellEnd"/>
            <w:proofErr w:type="gramEnd"/>
          </w:p>
        </w:tc>
        <w:tc>
          <w:tcPr>
            <w:tcW w:w="1814" w:type="dxa"/>
          </w:tcPr>
          <w:p w14:paraId="3855E0F7" w14:textId="77777777" w:rsidR="00384124" w:rsidRDefault="00A9669B">
            <w:pPr>
              <w:pStyle w:val="TableParagraph"/>
              <w:ind w:left="23"/>
              <w:rPr>
                <w:sz w:val="8"/>
              </w:rPr>
            </w:pPr>
            <w:r>
              <w:rPr>
                <w:color w:val="4D4D4D"/>
                <w:spacing w:val="-2"/>
                <w:sz w:val="8"/>
              </w:rPr>
              <w:t>OSTRAVSKÁ</w:t>
            </w:r>
            <w:r>
              <w:rPr>
                <w:color w:val="4D4D4D"/>
                <w:spacing w:val="5"/>
                <w:sz w:val="8"/>
              </w:rPr>
              <w:t xml:space="preserve"> </w:t>
            </w:r>
            <w:r>
              <w:rPr>
                <w:color w:val="4D4D4D"/>
                <w:spacing w:val="-5"/>
                <w:sz w:val="8"/>
              </w:rPr>
              <w:t>204</w:t>
            </w:r>
          </w:p>
        </w:tc>
        <w:tc>
          <w:tcPr>
            <w:tcW w:w="1521" w:type="dxa"/>
          </w:tcPr>
          <w:p w14:paraId="51A4351A" w14:textId="77777777" w:rsidR="00384124" w:rsidRDefault="00A9669B">
            <w:pPr>
              <w:pStyle w:val="TableParagraph"/>
              <w:ind w:left="23"/>
              <w:rPr>
                <w:sz w:val="8"/>
              </w:rPr>
            </w:pPr>
            <w:r>
              <w:rPr>
                <w:color w:val="4D4D4D"/>
                <w:spacing w:val="-2"/>
                <w:sz w:val="8"/>
              </w:rPr>
              <w:t>BOHUMÍN</w:t>
            </w:r>
          </w:p>
        </w:tc>
        <w:tc>
          <w:tcPr>
            <w:tcW w:w="347" w:type="dxa"/>
          </w:tcPr>
          <w:p w14:paraId="23960A54"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81</w:t>
            </w:r>
          </w:p>
        </w:tc>
        <w:tc>
          <w:tcPr>
            <w:tcW w:w="647" w:type="dxa"/>
          </w:tcPr>
          <w:p w14:paraId="4E16F0DC" w14:textId="77777777" w:rsidR="00384124" w:rsidRDefault="00A9669B">
            <w:pPr>
              <w:pStyle w:val="TableParagraph"/>
              <w:ind w:left="25"/>
              <w:rPr>
                <w:sz w:val="8"/>
              </w:rPr>
            </w:pPr>
            <w:r>
              <w:rPr>
                <w:color w:val="4D4D4D"/>
                <w:spacing w:val="-2"/>
                <w:sz w:val="8"/>
              </w:rPr>
              <w:t>49.909061</w:t>
            </w:r>
          </w:p>
        </w:tc>
        <w:tc>
          <w:tcPr>
            <w:tcW w:w="661" w:type="dxa"/>
          </w:tcPr>
          <w:p w14:paraId="6123188A" w14:textId="77777777" w:rsidR="00384124" w:rsidRDefault="00A9669B">
            <w:pPr>
              <w:pStyle w:val="TableParagraph"/>
              <w:ind w:left="26"/>
              <w:rPr>
                <w:sz w:val="8"/>
              </w:rPr>
            </w:pPr>
            <w:r>
              <w:rPr>
                <w:color w:val="4D4D4D"/>
                <w:spacing w:val="-2"/>
                <w:sz w:val="8"/>
              </w:rPr>
              <w:t>18.336972</w:t>
            </w:r>
          </w:p>
        </w:tc>
        <w:tc>
          <w:tcPr>
            <w:tcW w:w="495" w:type="dxa"/>
          </w:tcPr>
          <w:p w14:paraId="1A714033" w14:textId="77777777" w:rsidR="00384124" w:rsidRDefault="00A9669B">
            <w:pPr>
              <w:pStyle w:val="TableParagraph"/>
              <w:ind w:left="27"/>
              <w:rPr>
                <w:sz w:val="8"/>
              </w:rPr>
            </w:pPr>
            <w:r>
              <w:rPr>
                <w:color w:val="4D4D4D"/>
                <w:spacing w:val="-5"/>
                <w:sz w:val="8"/>
              </w:rPr>
              <w:t>ANO</w:t>
            </w:r>
          </w:p>
        </w:tc>
        <w:tc>
          <w:tcPr>
            <w:tcW w:w="677" w:type="dxa"/>
          </w:tcPr>
          <w:p w14:paraId="05B8A4BF" w14:textId="77777777" w:rsidR="00384124" w:rsidRDefault="00A9669B">
            <w:pPr>
              <w:pStyle w:val="TableParagraph"/>
              <w:ind w:left="29"/>
              <w:rPr>
                <w:sz w:val="8"/>
              </w:rPr>
            </w:pPr>
            <w:r>
              <w:rPr>
                <w:color w:val="4D4D4D"/>
                <w:spacing w:val="-5"/>
                <w:sz w:val="8"/>
              </w:rPr>
              <w:t>ANO</w:t>
            </w:r>
          </w:p>
        </w:tc>
      </w:tr>
      <w:tr w:rsidR="00384124" w14:paraId="5E60CC18" w14:textId="77777777">
        <w:trPr>
          <w:trHeight w:val="114"/>
        </w:trPr>
        <w:tc>
          <w:tcPr>
            <w:tcW w:w="1673" w:type="dxa"/>
          </w:tcPr>
          <w:p w14:paraId="447DF412" w14:textId="77777777" w:rsidR="00384124" w:rsidRDefault="00A9669B">
            <w:pPr>
              <w:pStyle w:val="TableParagraph"/>
              <w:rPr>
                <w:sz w:val="8"/>
              </w:rPr>
            </w:pPr>
            <w:r>
              <w:rPr>
                <w:color w:val="4D4D4D"/>
                <w:spacing w:val="-2"/>
                <w:sz w:val="8"/>
              </w:rPr>
              <w:t>ČEPRO</w:t>
            </w:r>
          </w:p>
        </w:tc>
        <w:tc>
          <w:tcPr>
            <w:tcW w:w="600" w:type="dxa"/>
          </w:tcPr>
          <w:p w14:paraId="2F093E17" w14:textId="77777777" w:rsidR="00384124" w:rsidRDefault="00A9669B">
            <w:pPr>
              <w:pStyle w:val="TableParagraph"/>
              <w:rPr>
                <w:sz w:val="8"/>
              </w:rPr>
            </w:pPr>
            <w:r>
              <w:rPr>
                <w:color w:val="4D4D4D"/>
                <w:spacing w:val="-2"/>
                <w:sz w:val="8"/>
              </w:rPr>
              <w:t>N27001</w:t>
            </w:r>
          </w:p>
        </w:tc>
        <w:tc>
          <w:tcPr>
            <w:tcW w:w="2018" w:type="dxa"/>
          </w:tcPr>
          <w:p w14:paraId="109FD33F"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E77D806" w14:textId="77777777" w:rsidR="00384124" w:rsidRDefault="00A9669B">
            <w:pPr>
              <w:pStyle w:val="TableParagraph"/>
              <w:rPr>
                <w:sz w:val="8"/>
              </w:rPr>
            </w:pPr>
            <w:r>
              <w:rPr>
                <w:color w:val="4D4D4D"/>
                <w:spacing w:val="-2"/>
                <w:sz w:val="8"/>
              </w:rPr>
              <w:t>420301029501</w:t>
            </w:r>
          </w:p>
        </w:tc>
        <w:tc>
          <w:tcPr>
            <w:tcW w:w="789" w:type="dxa"/>
          </w:tcPr>
          <w:p w14:paraId="36A74A9A" w14:textId="77777777" w:rsidR="00384124" w:rsidRDefault="00A9669B">
            <w:pPr>
              <w:pStyle w:val="TableParagraph"/>
              <w:ind w:left="22"/>
              <w:rPr>
                <w:sz w:val="8"/>
              </w:rPr>
            </w:pPr>
            <w:r>
              <w:rPr>
                <w:color w:val="4D4D4D"/>
                <w:spacing w:val="-2"/>
                <w:sz w:val="8"/>
              </w:rPr>
              <w:t>Moravskoslezský</w:t>
            </w:r>
          </w:p>
        </w:tc>
        <w:tc>
          <w:tcPr>
            <w:tcW w:w="907" w:type="dxa"/>
          </w:tcPr>
          <w:p w14:paraId="4AE5C96A" w14:textId="77777777" w:rsidR="00384124" w:rsidRDefault="00A9669B">
            <w:pPr>
              <w:pStyle w:val="TableParagraph"/>
              <w:ind w:left="22"/>
              <w:rPr>
                <w:sz w:val="8"/>
              </w:rPr>
            </w:pPr>
            <w:r>
              <w:rPr>
                <w:color w:val="4D4D4D"/>
                <w:spacing w:val="-2"/>
                <w:sz w:val="8"/>
              </w:rPr>
              <w:t>Karviná</w:t>
            </w:r>
          </w:p>
        </w:tc>
        <w:tc>
          <w:tcPr>
            <w:tcW w:w="1152" w:type="dxa"/>
          </w:tcPr>
          <w:p w14:paraId="6C6CCEAF" w14:textId="77777777" w:rsidR="00384124" w:rsidRDefault="00A9669B">
            <w:pPr>
              <w:pStyle w:val="TableParagraph"/>
              <w:ind w:left="23"/>
              <w:rPr>
                <w:sz w:val="8"/>
              </w:rPr>
            </w:pPr>
            <w:proofErr w:type="spellStart"/>
            <w:proofErr w:type="gramStart"/>
            <w:r>
              <w:rPr>
                <w:color w:val="4D4D4D"/>
                <w:spacing w:val="-2"/>
                <w:sz w:val="8"/>
              </w:rPr>
              <w:t>Karviná,Ostravská</w:t>
            </w:r>
            <w:proofErr w:type="spellEnd"/>
            <w:proofErr w:type="gramEnd"/>
          </w:p>
        </w:tc>
        <w:tc>
          <w:tcPr>
            <w:tcW w:w="1814" w:type="dxa"/>
          </w:tcPr>
          <w:p w14:paraId="2541EDFC" w14:textId="77777777" w:rsidR="00384124" w:rsidRDefault="00A9669B">
            <w:pPr>
              <w:pStyle w:val="TableParagraph"/>
              <w:ind w:left="23"/>
              <w:rPr>
                <w:sz w:val="8"/>
              </w:rPr>
            </w:pPr>
            <w:r>
              <w:rPr>
                <w:color w:val="4D4D4D"/>
                <w:spacing w:val="-2"/>
                <w:sz w:val="8"/>
              </w:rPr>
              <w:t>OSTRAVSKÁ</w:t>
            </w:r>
          </w:p>
        </w:tc>
        <w:tc>
          <w:tcPr>
            <w:tcW w:w="1521" w:type="dxa"/>
          </w:tcPr>
          <w:p w14:paraId="6D53B14A" w14:textId="77777777" w:rsidR="00384124" w:rsidRDefault="00A9669B">
            <w:pPr>
              <w:pStyle w:val="TableParagraph"/>
              <w:ind w:left="23"/>
              <w:rPr>
                <w:sz w:val="8"/>
              </w:rPr>
            </w:pPr>
            <w:r>
              <w:rPr>
                <w:color w:val="4D4D4D"/>
                <w:spacing w:val="-2"/>
                <w:sz w:val="8"/>
              </w:rPr>
              <w:t>KARVINÁ</w:t>
            </w:r>
          </w:p>
        </w:tc>
        <w:tc>
          <w:tcPr>
            <w:tcW w:w="347" w:type="dxa"/>
          </w:tcPr>
          <w:p w14:paraId="3EC54E6E" w14:textId="77777777" w:rsidR="00384124" w:rsidRDefault="00A9669B">
            <w:pPr>
              <w:pStyle w:val="TableParagraph"/>
              <w:ind w:left="11" w:right="57"/>
              <w:jc w:val="center"/>
              <w:rPr>
                <w:sz w:val="8"/>
              </w:rPr>
            </w:pPr>
            <w:r>
              <w:rPr>
                <w:color w:val="4D4D4D"/>
                <w:sz w:val="8"/>
              </w:rPr>
              <w:t>733</w:t>
            </w:r>
            <w:r>
              <w:rPr>
                <w:color w:val="4D4D4D"/>
                <w:spacing w:val="-6"/>
                <w:sz w:val="8"/>
              </w:rPr>
              <w:t xml:space="preserve"> </w:t>
            </w:r>
            <w:r>
              <w:rPr>
                <w:color w:val="4D4D4D"/>
                <w:spacing w:val="-5"/>
                <w:sz w:val="8"/>
              </w:rPr>
              <w:t>01</w:t>
            </w:r>
          </w:p>
        </w:tc>
        <w:tc>
          <w:tcPr>
            <w:tcW w:w="647" w:type="dxa"/>
          </w:tcPr>
          <w:p w14:paraId="325EB731" w14:textId="77777777" w:rsidR="00384124" w:rsidRDefault="00A9669B">
            <w:pPr>
              <w:pStyle w:val="TableParagraph"/>
              <w:ind w:left="25"/>
              <w:rPr>
                <w:sz w:val="8"/>
              </w:rPr>
            </w:pPr>
            <w:r>
              <w:rPr>
                <w:color w:val="4D4D4D"/>
                <w:spacing w:val="-2"/>
                <w:sz w:val="8"/>
              </w:rPr>
              <w:t>49.855192</w:t>
            </w:r>
          </w:p>
        </w:tc>
        <w:tc>
          <w:tcPr>
            <w:tcW w:w="661" w:type="dxa"/>
          </w:tcPr>
          <w:p w14:paraId="76A6957C" w14:textId="77777777" w:rsidR="00384124" w:rsidRDefault="00A9669B">
            <w:pPr>
              <w:pStyle w:val="TableParagraph"/>
              <w:ind w:left="26"/>
              <w:rPr>
                <w:sz w:val="8"/>
              </w:rPr>
            </w:pPr>
            <w:r>
              <w:rPr>
                <w:color w:val="4D4D4D"/>
                <w:spacing w:val="-2"/>
                <w:sz w:val="8"/>
              </w:rPr>
              <w:t>18.535164</w:t>
            </w:r>
          </w:p>
        </w:tc>
        <w:tc>
          <w:tcPr>
            <w:tcW w:w="495" w:type="dxa"/>
          </w:tcPr>
          <w:p w14:paraId="6FC1A936" w14:textId="77777777" w:rsidR="00384124" w:rsidRDefault="00A9669B">
            <w:pPr>
              <w:pStyle w:val="TableParagraph"/>
              <w:ind w:left="27"/>
              <w:rPr>
                <w:sz w:val="8"/>
              </w:rPr>
            </w:pPr>
            <w:r>
              <w:rPr>
                <w:color w:val="4D4D4D"/>
                <w:spacing w:val="-5"/>
                <w:sz w:val="8"/>
              </w:rPr>
              <w:t>ANO</w:t>
            </w:r>
          </w:p>
        </w:tc>
        <w:tc>
          <w:tcPr>
            <w:tcW w:w="677" w:type="dxa"/>
          </w:tcPr>
          <w:p w14:paraId="73855D7F" w14:textId="77777777" w:rsidR="00384124" w:rsidRDefault="00A9669B">
            <w:pPr>
              <w:pStyle w:val="TableParagraph"/>
              <w:ind w:left="29"/>
              <w:rPr>
                <w:sz w:val="8"/>
              </w:rPr>
            </w:pPr>
            <w:r>
              <w:rPr>
                <w:color w:val="4D4D4D"/>
                <w:spacing w:val="-5"/>
                <w:sz w:val="8"/>
              </w:rPr>
              <w:t>ANO</w:t>
            </w:r>
          </w:p>
        </w:tc>
      </w:tr>
      <w:tr w:rsidR="00384124" w14:paraId="45CE36AD" w14:textId="77777777">
        <w:trPr>
          <w:trHeight w:val="114"/>
        </w:trPr>
        <w:tc>
          <w:tcPr>
            <w:tcW w:w="1673" w:type="dxa"/>
          </w:tcPr>
          <w:p w14:paraId="42829168" w14:textId="77777777" w:rsidR="00384124" w:rsidRDefault="00A9669B">
            <w:pPr>
              <w:pStyle w:val="TableParagraph"/>
              <w:rPr>
                <w:sz w:val="8"/>
              </w:rPr>
            </w:pPr>
            <w:r>
              <w:rPr>
                <w:color w:val="4D4D4D"/>
                <w:spacing w:val="-2"/>
                <w:sz w:val="8"/>
              </w:rPr>
              <w:t>ČEPRO</w:t>
            </w:r>
          </w:p>
        </w:tc>
        <w:tc>
          <w:tcPr>
            <w:tcW w:w="600" w:type="dxa"/>
          </w:tcPr>
          <w:p w14:paraId="261110B5" w14:textId="77777777" w:rsidR="00384124" w:rsidRDefault="00A9669B">
            <w:pPr>
              <w:pStyle w:val="TableParagraph"/>
              <w:rPr>
                <w:sz w:val="8"/>
              </w:rPr>
            </w:pPr>
            <w:r>
              <w:rPr>
                <w:color w:val="4D4D4D"/>
                <w:spacing w:val="-2"/>
                <w:sz w:val="8"/>
              </w:rPr>
              <w:t>N27001</w:t>
            </w:r>
          </w:p>
        </w:tc>
        <w:tc>
          <w:tcPr>
            <w:tcW w:w="2018" w:type="dxa"/>
          </w:tcPr>
          <w:p w14:paraId="77BAC5F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34AA419" w14:textId="77777777" w:rsidR="00384124" w:rsidRDefault="00A9669B">
            <w:pPr>
              <w:pStyle w:val="TableParagraph"/>
              <w:rPr>
                <w:sz w:val="8"/>
              </w:rPr>
            </w:pPr>
            <w:r>
              <w:rPr>
                <w:color w:val="4D4D4D"/>
                <w:spacing w:val="-2"/>
                <w:sz w:val="8"/>
              </w:rPr>
              <w:t>420301029401</w:t>
            </w:r>
          </w:p>
        </w:tc>
        <w:tc>
          <w:tcPr>
            <w:tcW w:w="789" w:type="dxa"/>
          </w:tcPr>
          <w:p w14:paraId="7186329D" w14:textId="77777777" w:rsidR="00384124" w:rsidRDefault="00A9669B">
            <w:pPr>
              <w:pStyle w:val="TableParagraph"/>
              <w:ind w:left="22"/>
              <w:rPr>
                <w:sz w:val="8"/>
              </w:rPr>
            </w:pPr>
            <w:r>
              <w:rPr>
                <w:color w:val="4D4D4D"/>
                <w:spacing w:val="-2"/>
                <w:sz w:val="8"/>
              </w:rPr>
              <w:t>Moravskoslezský</w:t>
            </w:r>
          </w:p>
        </w:tc>
        <w:tc>
          <w:tcPr>
            <w:tcW w:w="907" w:type="dxa"/>
          </w:tcPr>
          <w:p w14:paraId="4450A194" w14:textId="77777777" w:rsidR="00384124" w:rsidRDefault="00A9669B">
            <w:pPr>
              <w:pStyle w:val="TableParagraph"/>
              <w:ind w:left="22"/>
              <w:rPr>
                <w:sz w:val="8"/>
              </w:rPr>
            </w:pPr>
            <w:r>
              <w:rPr>
                <w:color w:val="4D4D4D"/>
                <w:spacing w:val="-2"/>
                <w:sz w:val="8"/>
              </w:rPr>
              <w:t>Karviná</w:t>
            </w:r>
          </w:p>
        </w:tc>
        <w:tc>
          <w:tcPr>
            <w:tcW w:w="1152" w:type="dxa"/>
          </w:tcPr>
          <w:p w14:paraId="64537E02" w14:textId="77777777" w:rsidR="00384124" w:rsidRDefault="00A9669B">
            <w:pPr>
              <w:pStyle w:val="TableParagraph"/>
              <w:ind w:left="23"/>
              <w:rPr>
                <w:sz w:val="8"/>
              </w:rPr>
            </w:pPr>
            <w:r>
              <w:rPr>
                <w:color w:val="4D4D4D"/>
                <w:spacing w:val="-2"/>
                <w:sz w:val="8"/>
              </w:rPr>
              <w:t>Havířov,</w:t>
            </w:r>
            <w:r>
              <w:rPr>
                <w:color w:val="4D4D4D"/>
                <w:spacing w:val="9"/>
                <w:sz w:val="8"/>
              </w:rPr>
              <w:t xml:space="preserve"> </w:t>
            </w:r>
            <w:r>
              <w:rPr>
                <w:color w:val="4D4D4D"/>
                <w:spacing w:val="-2"/>
                <w:sz w:val="8"/>
              </w:rPr>
              <w:t>Frýdecká</w:t>
            </w:r>
          </w:p>
        </w:tc>
        <w:tc>
          <w:tcPr>
            <w:tcW w:w="1814" w:type="dxa"/>
          </w:tcPr>
          <w:p w14:paraId="72160B5C" w14:textId="77777777" w:rsidR="00384124" w:rsidRDefault="00A9669B">
            <w:pPr>
              <w:pStyle w:val="TableParagraph"/>
              <w:ind w:left="23"/>
              <w:rPr>
                <w:sz w:val="8"/>
              </w:rPr>
            </w:pPr>
            <w:r>
              <w:rPr>
                <w:color w:val="4D4D4D"/>
                <w:spacing w:val="-2"/>
                <w:sz w:val="8"/>
              </w:rPr>
              <w:t>FRÝDECKÁ</w:t>
            </w:r>
          </w:p>
        </w:tc>
        <w:tc>
          <w:tcPr>
            <w:tcW w:w="1521" w:type="dxa"/>
          </w:tcPr>
          <w:p w14:paraId="52BEB332" w14:textId="77777777" w:rsidR="00384124" w:rsidRDefault="00A9669B">
            <w:pPr>
              <w:pStyle w:val="TableParagraph"/>
              <w:ind w:left="23"/>
              <w:rPr>
                <w:sz w:val="8"/>
              </w:rPr>
            </w:pPr>
            <w:r>
              <w:rPr>
                <w:color w:val="4D4D4D"/>
                <w:spacing w:val="-2"/>
                <w:sz w:val="8"/>
              </w:rPr>
              <w:t>HAVÍŘOV</w:t>
            </w:r>
          </w:p>
        </w:tc>
        <w:tc>
          <w:tcPr>
            <w:tcW w:w="347" w:type="dxa"/>
          </w:tcPr>
          <w:p w14:paraId="78ED58DB" w14:textId="77777777" w:rsidR="00384124" w:rsidRDefault="00A9669B">
            <w:pPr>
              <w:pStyle w:val="TableParagraph"/>
              <w:ind w:left="11" w:right="57"/>
              <w:jc w:val="center"/>
              <w:rPr>
                <w:sz w:val="8"/>
              </w:rPr>
            </w:pPr>
            <w:r>
              <w:rPr>
                <w:color w:val="4D4D4D"/>
                <w:sz w:val="8"/>
              </w:rPr>
              <w:t>736</w:t>
            </w:r>
            <w:r>
              <w:rPr>
                <w:color w:val="4D4D4D"/>
                <w:spacing w:val="-6"/>
                <w:sz w:val="8"/>
              </w:rPr>
              <w:t xml:space="preserve"> </w:t>
            </w:r>
            <w:r>
              <w:rPr>
                <w:color w:val="4D4D4D"/>
                <w:spacing w:val="-5"/>
                <w:sz w:val="8"/>
              </w:rPr>
              <w:t>01</w:t>
            </w:r>
          </w:p>
        </w:tc>
        <w:tc>
          <w:tcPr>
            <w:tcW w:w="647" w:type="dxa"/>
          </w:tcPr>
          <w:p w14:paraId="4476C5A4" w14:textId="77777777" w:rsidR="00384124" w:rsidRDefault="00A9669B">
            <w:pPr>
              <w:pStyle w:val="TableParagraph"/>
              <w:ind w:left="25"/>
              <w:rPr>
                <w:sz w:val="8"/>
              </w:rPr>
            </w:pPr>
            <w:r>
              <w:rPr>
                <w:color w:val="4D4D4D"/>
                <w:spacing w:val="-2"/>
                <w:sz w:val="8"/>
              </w:rPr>
              <w:t>49.768492</w:t>
            </w:r>
          </w:p>
        </w:tc>
        <w:tc>
          <w:tcPr>
            <w:tcW w:w="661" w:type="dxa"/>
          </w:tcPr>
          <w:p w14:paraId="1B88F6A1" w14:textId="77777777" w:rsidR="00384124" w:rsidRDefault="00A9669B">
            <w:pPr>
              <w:pStyle w:val="TableParagraph"/>
              <w:ind w:left="26"/>
              <w:rPr>
                <w:sz w:val="8"/>
              </w:rPr>
            </w:pPr>
            <w:r>
              <w:rPr>
                <w:color w:val="4D4D4D"/>
                <w:spacing w:val="-2"/>
                <w:sz w:val="8"/>
              </w:rPr>
              <w:t>18.452083</w:t>
            </w:r>
          </w:p>
        </w:tc>
        <w:tc>
          <w:tcPr>
            <w:tcW w:w="495" w:type="dxa"/>
          </w:tcPr>
          <w:p w14:paraId="706A2DFD" w14:textId="77777777" w:rsidR="00384124" w:rsidRDefault="00A9669B">
            <w:pPr>
              <w:pStyle w:val="TableParagraph"/>
              <w:ind w:left="27"/>
              <w:rPr>
                <w:sz w:val="8"/>
              </w:rPr>
            </w:pPr>
            <w:r>
              <w:rPr>
                <w:color w:val="4D4D4D"/>
                <w:spacing w:val="-5"/>
                <w:sz w:val="8"/>
              </w:rPr>
              <w:t>ANO</w:t>
            </w:r>
          </w:p>
        </w:tc>
        <w:tc>
          <w:tcPr>
            <w:tcW w:w="677" w:type="dxa"/>
          </w:tcPr>
          <w:p w14:paraId="34734942" w14:textId="77777777" w:rsidR="00384124" w:rsidRDefault="00A9669B">
            <w:pPr>
              <w:pStyle w:val="TableParagraph"/>
              <w:ind w:left="29"/>
              <w:rPr>
                <w:sz w:val="8"/>
              </w:rPr>
            </w:pPr>
            <w:r>
              <w:rPr>
                <w:color w:val="4D4D4D"/>
                <w:spacing w:val="-5"/>
                <w:sz w:val="8"/>
              </w:rPr>
              <w:t>ANO</w:t>
            </w:r>
          </w:p>
        </w:tc>
      </w:tr>
      <w:tr w:rsidR="00384124" w14:paraId="5438C9D9" w14:textId="77777777">
        <w:trPr>
          <w:trHeight w:val="114"/>
        </w:trPr>
        <w:tc>
          <w:tcPr>
            <w:tcW w:w="1673" w:type="dxa"/>
          </w:tcPr>
          <w:p w14:paraId="1314728D" w14:textId="77777777" w:rsidR="00384124" w:rsidRDefault="00A9669B">
            <w:pPr>
              <w:pStyle w:val="TableParagraph"/>
              <w:rPr>
                <w:sz w:val="8"/>
              </w:rPr>
            </w:pPr>
            <w:r>
              <w:rPr>
                <w:color w:val="4D4D4D"/>
                <w:spacing w:val="-2"/>
                <w:sz w:val="8"/>
              </w:rPr>
              <w:t>ZARIS</w:t>
            </w:r>
          </w:p>
        </w:tc>
        <w:tc>
          <w:tcPr>
            <w:tcW w:w="600" w:type="dxa"/>
          </w:tcPr>
          <w:p w14:paraId="127B4DB0" w14:textId="77777777" w:rsidR="00384124" w:rsidRDefault="00A9669B">
            <w:pPr>
              <w:pStyle w:val="TableParagraph"/>
              <w:rPr>
                <w:sz w:val="8"/>
              </w:rPr>
            </w:pPr>
            <w:r>
              <w:rPr>
                <w:color w:val="4D4D4D"/>
                <w:spacing w:val="-2"/>
                <w:sz w:val="8"/>
              </w:rPr>
              <w:t>N51736</w:t>
            </w:r>
          </w:p>
        </w:tc>
        <w:tc>
          <w:tcPr>
            <w:tcW w:w="2018" w:type="dxa"/>
          </w:tcPr>
          <w:p w14:paraId="1F6010D6"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4372A88D" w14:textId="77777777" w:rsidR="00384124" w:rsidRDefault="00A9669B">
            <w:pPr>
              <w:pStyle w:val="TableParagraph"/>
              <w:rPr>
                <w:sz w:val="8"/>
              </w:rPr>
            </w:pPr>
            <w:r>
              <w:rPr>
                <w:color w:val="4D4D4D"/>
                <w:spacing w:val="-2"/>
                <w:sz w:val="8"/>
              </w:rPr>
              <w:t>420301219701</w:t>
            </w:r>
          </w:p>
        </w:tc>
        <w:tc>
          <w:tcPr>
            <w:tcW w:w="789" w:type="dxa"/>
          </w:tcPr>
          <w:p w14:paraId="20B8F5A7" w14:textId="77777777" w:rsidR="00384124" w:rsidRDefault="00A9669B">
            <w:pPr>
              <w:pStyle w:val="TableParagraph"/>
              <w:ind w:left="22"/>
              <w:rPr>
                <w:sz w:val="8"/>
              </w:rPr>
            </w:pPr>
            <w:r>
              <w:rPr>
                <w:color w:val="4D4D4D"/>
                <w:spacing w:val="-2"/>
                <w:sz w:val="8"/>
              </w:rPr>
              <w:t>Moravskoslezský</w:t>
            </w:r>
          </w:p>
        </w:tc>
        <w:tc>
          <w:tcPr>
            <w:tcW w:w="907" w:type="dxa"/>
          </w:tcPr>
          <w:p w14:paraId="72B4C5A2" w14:textId="77777777" w:rsidR="00384124" w:rsidRDefault="00A9669B">
            <w:pPr>
              <w:pStyle w:val="TableParagraph"/>
              <w:ind w:left="22"/>
              <w:rPr>
                <w:sz w:val="8"/>
              </w:rPr>
            </w:pPr>
            <w:r>
              <w:rPr>
                <w:color w:val="4D4D4D"/>
                <w:spacing w:val="-2"/>
                <w:sz w:val="8"/>
              </w:rPr>
              <w:t>Karviná</w:t>
            </w:r>
          </w:p>
        </w:tc>
        <w:tc>
          <w:tcPr>
            <w:tcW w:w="1152" w:type="dxa"/>
          </w:tcPr>
          <w:p w14:paraId="1C0EBA03" w14:textId="77777777" w:rsidR="00384124" w:rsidRDefault="00A9669B">
            <w:pPr>
              <w:pStyle w:val="TableParagraph"/>
              <w:ind w:left="23"/>
              <w:rPr>
                <w:sz w:val="8"/>
              </w:rPr>
            </w:pPr>
            <w:proofErr w:type="spellStart"/>
            <w:proofErr w:type="gramStart"/>
            <w:r>
              <w:rPr>
                <w:color w:val="4D4D4D"/>
                <w:spacing w:val="-2"/>
                <w:sz w:val="8"/>
              </w:rPr>
              <w:t>Bohumín,Drátovenská</w:t>
            </w:r>
            <w:proofErr w:type="spellEnd"/>
            <w:proofErr w:type="gramEnd"/>
          </w:p>
        </w:tc>
        <w:tc>
          <w:tcPr>
            <w:tcW w:w="1814" w:type="dxa"/>
          </w:tcPr>
          <w:p w14:paraId="7C02B6C4" w14:textId="77777777" w:rsidR="00384124" w:rsidRDefault="00A9669B">
            <w:pPr>
              <w:pStyle w:val="TableParagraph"/>
              <w:ind w:left="23"/>
              <w:rPr>
                <w:sz w:val="8"/>
              </w:rPr>
            </w:pPr>
            <w:r>
              <w:rPr>
                <w:color w:val="4D4D4D"/>
                <w:spacing w:val="-2"/>
                <w:sz w:val="8"/>
              </w:rPr>
              <w:t>DRÁTOVENSKÁ</w:t>
            </w:r>
            <w:r>
              <w:rPr>
                <w:color w:val="4D4D4D"/>
                <w:spacing w:val="8"/>
                <w:sz w:val="8"/>
              </w:rPr>
              <w:t xml:space="preserve"> </w:t>
            </w:r>
            <w:r>
              <w:rPr>
                <w:color w:val="4D4D4D"/>
                <w:spacing w:val="-2"/>
                <w:sz w:val="8"/>
              </w:rPr>
              <w:t>ULICE</w:t>
            </w:r>
          </w:p>
        </w:tc>
        <w:tc>
          <w:tcPr>
            <w:tcW w:w="1521" w:type="dxa"/>
          </w:tcPr>
          <w:p w14:paraId="0F2A6774" w14:textId="77777777" w:rsidR="00384124" w:rsidRDefault="00A9669B">
            <w:pPr>
              <w:pStyle w:val="TableParagraph"/>
              <w:ind w:left="23"/>
              <w:rPr>
                <w:sz w:val="8"/>
              </w:rPr>
            </w:pPr>
            <w:r>
              <w:rPr>
                <w:color w:val="4D4D4D"/>
                <w:spacing w:val="-2"/>
                <w:sz w:val="8"/>
              </w:rPr>
              <w:t>BOHUMÍN-PUDLOV</w:t>
            </w:r>
          </w:p>
        </w:tc>
        <w:tc>
          <w:tcPr>
            <w:tcW w:w="347" w:type="dxa"/>
          </w:tcPr>
          <w:p w14:paraId="68CF967E"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81</w:t>
            </w:r>
          </w:p>
        </w:tc>
        <w:tc>
          <w:tcPr>
            <w:tcW w:w="647" w:type="dxa"/>
          </w:tcPr>
          <w:p w14:paraId="7ECD594E" w14:textId="77777777" w:rsidR="00384124" w:rsidRDefault="00A9669B">
            <w:pPr>
              <w:pStyle w:val="TableParagraph"/>
              <w:ind w:left="25"/>
              <w:rPr>
                <w:sz w:val="8"/>
              </w:rPr>
            </w:pPr>
            <w:r>
              <w:rPr>
                <w:color w:val="4D4D4D"/>
                <w:spacing w:val="-2"/>
                <w:sz w:val="8"/>
              </w:rPr>
              <w:t>49.895695</w:t>
            </w:r>
          </w:p>
        </w:tc>
        <w:tc>
          <w:tcPr>
            <w:tcW w:w="661" w:type="dxa"/>
          </w:tcPr>
          <w:p w14:paraId="26E7F701" w14:textId="77777777" w:rsidR="00384124" w:rsidRDefault="00A9669B">
            <w:pPr>
              <w:pStyle w:val="TableParagraph"/>
              <w:ind w:left="26"/>
              <w:rPr>
                <w:sz w:val="8"/>
              </w:rPr>
            </w:pPr>
            <w:r>
              <w:rPr>
                <w:color w:val="4D4D4D"/>
                <w:spacing w:val="-2"/>
                <w:sz w:val="8"/>
              </w:rPr>
              <w:t>18.334875</w:t>
            </w:r>
          </w:p>
        </w:tc>
        <w:tc>
          <w:tcPr>
            <w:tcW w:w="495" w:type="dxa"/>
          </w:tcPr>
          <w:p w14:paraId="2BFBA9F8" w14:textId="77777777" w:rsidR="00384124" w:rsidRDefault="00A9669B">
            <w:pPr>
              <w:pStyle w:val="TableParagraph"/>
              <w:ind w:left="27"/>
              <w:rPr>
                <w:sz w:val="8"/>
              </w:rPr>
            </w:pPr>
            <w:r>
              <w:rPr>
                <w:color w:val="4D4D4D"/>
                <w:spacing w:val="-5"/>
                <w:sz w:val="8"/>
              </w:rPr>
              <w:t>ANO</w:t>
            </w:r>
          </w:p>
        </w:tc>
        <w:tc>
          <w:tcPr>
            <w:tcW w:w="677" w:type="dxa"/>
          </w:tcPr>
          <w:p w14:paraId="70B4694E" w14:textId="77777777" w:rsidR="00384124" w:rsidRDefault="00A9669B">
            <w:pPr>
              <w:pStyle w:val="TableParagraph"/>
              <w:ind w:left="29"/>
              <w:rPr>
                <w:sz w:val="8"/>
              </w:rPr>
            </w:pPr>
            <w:r>
              <w:rPr>
                <w:color w:val="4D4D4D"/>
                <w:spacing w:val="-5"/>
                <w:sz w:val="8"/>
              </w:rPr>
              <w:t>ANO</w:t>
            </w:r>
          </w:p>
        </w:tc>
      </w:tr>
      <w:tr w:rsidR="00384124" w14:paraId="223D573A" w14:textId="77777777">
        <w:trPr>
          <w:trHeight w:val="114"/>
        </w:trPr>
        <w:tc>
          <w:tcPr>
            <w:tcW w:w="1673" w:type="dxa"/>
          </w:tcPr>
          <w:p w14:paraId="21A4750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D2B7127" w14:textId="77777777" w:rsidR="00384124" w:rsidRDefault="00A9669B">
            <w:pPr>
              <w:pStyle w:val="TableParagraph"/>
              <w:rPr>
                <w:sz w:val="8"/>
              </w:rPr>
            </w:pPr>
            <w:r>
              <w:rPr>
                <w:color w:val="4D4D4D"/>
                <w:spacing w:val="-2"/>
                <w:sz w:val="8"/>
              </w:rPr>
              <w:t>N51620</w:t>
            </w:r>
          </w:p>
        </w:tc>
        <w:tc>
          <w:tcPr>
            <w:tcW w:w="2018" w:type="dxa"/>
          </w:tcPr>
          <w:p w14:paraId="46A0C18E" w14:textId="77777777" w:rsidR="00384124" w:rsidRDefault="00A9669B">
            <w:pPr>
              <w:pStyle w:val="TableParagraph"/>
              <w:rPr>
                <w:sz w:val="8"/>
              </w:rPr>
            </w:pPr>
            <w:r>
              <w:rPr>
                <w:color w:val="4D4D4D"/>
                <w:spacing w:val="-2"/>
                <w:sz w:val="8"/>
              </w:rPr>
              <w:t>BALTIC</w:t>
            </w:r>
            <w:r>
              <w:rPr>
                <w:color w:val="4D4D4D"/>
                <w:spacing w:val="2"/>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202E3D01" w14:textId="77777777" w:rsidR="00384124" w:rsidRDefault="00A9669B">
            <w:pPr>
              <w:pStyle w:val="TableParagraph"/>
              <w:rPr>
                <w:sz w:val="8"/>
              </w:rPr>
            </w:pPr>
            <w:r>
              <w:rPr>
                <w:color w:val="4D4D4D"/>
                <w:spacing w:val="-2"/>
                <w:sz w:val="8"/>
              </w:rPr>
              <w:t>420301221601</w:t>
            </w:r>
          </w:p>
        </w:tc>
        <w:tc>
          <w:tcPr>
            <w:tcW w:w="789" w:type="dxa"/>
          </w:tcPr>
          <w:p w14:paraId="28E70FBA" w14:textId="77777777" w:rsidR="00384124" w:rsidRDefault="00A9669B">
            <w:pPr>
              <w:pStyle w:val="TableParagraph"/>
              <w:ind w:left="22"/>
              <w:rPr>
                <w:sz w:val="8"/>
              </w:rPr>
            </w:pPr>
            <w:r>
              <w:rPr>
                <w:color w:val="4D4D4D"/>
                <w:spacing w:val="-2"/>
                <w:sz w:val="8"/>
              </w:rPr>
              <w:t>Moravskoslezský</w:t>
            </w:r>
          </w:p>
        </w:tc>
        <w:tc>
          <w:tcPr>
            <w:tcW w:w="907" w:type="dxa"/>
          </w:tcPr>
          <w:p w14:paraId="43532D89" w14:textId="77777777" w:rsidR="00384124" w:rsidRDefault="00A9669B">
            <w:pPr>
              <w:pStyle w:val="TableParagraph"/>
              <w:ind w:left="22"/>
              <w:rPr>
                <w:sz w:val="8"/>
              </w:rPr>
            </w:pPr>
            <w:r>
              <w:rPr>
                <w:color w:val="4D4D4D"/>
                <w:spacing w:val="-2"/>
                <w:sz w:val="8"/>
              </w:rPr>
              <w:t>Karviná</w:t>
            </w:r>
          </w:p>
        </w:tc>
        <w:tc>
          <w:tcPr>
            <w:tcW w:w="1152" w:type="dxa"/>
          </w:tcPr>
          <w:p w14:paraId="6906A7E0" w14:textId="77777777" w:rsidR="00384124" w:rsidRDefault="00A9669B">
            <w:pPr>
              <w:pStyle w:val="TableParagraph"/>
              <w:ind w:left="23"/>
              <w:rPr>
                <w:sz w:val="8"/>
              </w:rPr>
            </w:pPr>
            <w:proofErr w:type="spellStart"/>
            <w:proofErr w:type="gramStart"/>
            <w:r>
              <w:rPr>
                <w:color w:val="4D4D4D"/>
                <w:spacing w:val="-2"/>
                <w:sz w:val="8"/>
              </w:rPr>
              <w:t>Karviná,Rudé</w:t>
            </w:r>
            <w:proofErr w:type="spellEnd"/>
            <w:proofErr w:type="gramEnd"/>
            <w:r>
              <w:rPr>
                <w:color w:val="4D4D4D"/>
                <w:spacing w:val="8"/>
                <w:sz w:val="8"/>
              </w:rPr>
              <w:t xml:space="preserve"> </w:t>
            </w:r>
            <w:r>
              <w:rPr>
                <w:color w:val="4D4D4D"/>
                <w:spacing w:val="-2"/>
                <w:sz w:val="8"/>
              </w:rPr>
              <w:t>armády</w:t>
            </w:r>
          </w:p>
        </w:tc>
        <w:tc>
          <w:tcPr>
            <w:tcW w:w="1814" w:type="dxa"/>
          </w:tcPr>
          <w:p w14:paraId="3F6324AD" w14:textId="77777777" w:rsidR="00384124" w:rsidRDefault="00A9669B">
            <w:pPr>
              <w:pStyle w:val="TableParagraph"/>
              <w:ind w:left="23"/>
              <w:rPr>
                <w:sz w:val="8"/>
              </w:rPr>
            </w:pPr>
            <w:r>
              <w:rPr>
                <w:color w:val="4D4D4D"/>
                <w:sz w:val="8"/>
              </w:rPr>
              <w:t>RUDÉ</w:t>
            </w:r>
            <w:r>
              <w:rPr>
                <w:color w:val="4D4D4D"/>
                <w:spacing w:val="-6"/>
                <w:sz w:val="8"/>
              </w:rPr>
              <w:t xml:space="preserve"> </w:t>
            </w:r>
            <w:r>
              <w:rPr>
                <w:color w:val="4D4D4D"/>
                <w:spacing w:val="-2"/>
                <w:sz w:val="8"/>
              </w:rPr>
              <w:t>ARMÁDY</w:t>
            </w:r>
          </w:p>
        </w:tc>
        <w:tc>
          <w:tcPr>
            <w:tcW w:w="1521" w:type="dxa"/>
          </w:tcPr>
          <w:p w14:paraId="5982D4B1" w14:textId="77777777" w:rsidR="00384124" w:rsidRDefault="00A9669B">
            <w:pPr>
              <w:pStyle w:val="TableParagraph"/>
              <w:ind w:left="23"/>
              <w:rPr>
                <w:sz w:val="8"/>
              </w:rPr>
            </w:pPr>
            <w:r>
              <w:rPr>
                <w:color w:val="4D4D4D"/>
                <w:spacing w:val="-2"/>
                <w:sz w:val="8"/>
              </w:rPr>
              <w:t>KARVINÁ</w:t>
            </w:r>
          </w:p>
        </w:tc>
        <w:tc>
          <w:tcPr>
            <w:tcW w:w="347" w:type="dxa"/>
          </w:tcPr>
          <w:p w14:paraId="0B266DF5" w14:textId="77777777" w:rsidR="00384124" w:rsidRDefault="00A9669B">
            <w:pPr>
              <w:pStyle w:val="TableParagraph"/>
              <w:ind w:left="11" w:right="57"/>
              <w:jc w:val="center"/>
              <w:rPr>
                <w:sz w:val="8"/>
              </w:rPr>
            </w:pPr>
            <w:r>
              <w:rPr>
                <w:color w:val="4D4D4D"/>
                <w:sz w:val="8"/>
              </w:rPr>
              <w:t>734</w:t>
            </w:r>
            <w:r>
              <w:rPr>
                <w:color w:val="4D4D4D"/>
                <w:spacing w:val="-6"/>
                <w:sz w:val="8"/>
              </w:rPr>
              <w:t xml:space="preserve"> </w:t>
            </w:r>
            <w:r>
              <w:rPr>
                <w:color w:val="4D4D4D"/>
                <w:spacing w:val="-5"/>
                <w:sz w:val="8"/>
              </w:rPr>
              <w:t>01</w:t>
            </w:r>
          </w:p>
        </w:tc>
        <w:tc>
          <w:tcPr>
            <w:tcW w:w="647" w:type="dxa"/>
          </w:tcPr>
          <w:p w14:paraId="5C5519CF" w14:textId="77777777" w:rsidR="00384124" w:rsidRDefault="00A9669B">
            <w:pPr>
              <w:pStyle w:val="TableParagraph"/>
              <w:ind w:left="25"/>
              <w:rPr>
                <w:sz w:val="8"/>
              </w:rPr>
            </w:pPr>
            <w:r>
              <w:rPr>
                <w:color w:val="4D4D4D"/>
                <w:spacing w:val="-2"/>
                <w:sz w:val="8"/>
              </w:rPr>
              <w:t>49.864797</w:t>
            </w:r>
          </w:p>
        </w:tc>
        <w:tc>
          <w:tcPr>
            <w:tcW w:w="661" w:type="dxa"/>
          </w:tcPr>
          <w:p w14:paraId="47CBF0D1" w14:textId="77777777" w:rsidR="00384124" w:rsidRDefault="00A9669B">
            <w:pPr>
              <w:pStyle w:val="TableParagraph"/>
              <w:ind w:left="26"/>
              <w:rPr>
                <w:sz w:val="8"/>
              </w:rPr>
            </w:pPr>
            <w:r>
              <w:rPr>
                <w:color w:val="4D4D4D"/>
                <w:spacing w:val="-2"/>
                <w:sz w:val="8"/>
              </w:rPr>
              <w:t>18.549367</w:t>
            </w:r>
          </w:p>
        </w:tc>
        <w:tc>
          <w:tcPr>
            <w:tcW w:w="495" w:type="dxa"/>
          </w:tcPr>
          <w:p w14:paraId="75E25ADD" w14:textId="77777777" w:rsidR="00384124" w:rsidRDefault="00A9669B">
            <w:pPr>
              <w:pStyle w:val="TableParagraph"/>
              <w:ind w:left="27"/>
              <w:rPr>
                <w:sz w:val="8"/>
              </w:rPr>
            </w:pPr>
            <w:r>
              <w:rPr>
                <w:color w:val="4D4D4D"/>
                <w:spacing w:val="-5"/>
                <w:sz w:val="8"/>
              </w:rPr>
              <w:t>ANO</w:t>
            </w:r>
          </w:p>
        </w:tc>
        <w:tc>
          <w:tcPr>
            <w:tcW w:w="677" w:type="dxa"/>
          </w:tcPr>
          <w:p w14:paraId="07C4C16E" w14:textId="77777777" w:rsidR="00384124" w:rsidRDefault="00A9669B">
            <w:pPr>
              <w:pStyle w:val="TableParagraph"/>
              <w:ind w:left="29"/>
              <w:rPr>
                <w:sz w:val="8"/>
              </w:rPr>
            </w:pPr>
            <w:r>
              <w:rPr>
                <w:color w:val="4D4D4D"/>
                <w:spacing w:val="-5"/>
                <w:sz w:val="8"/>
              </w:rPr>
              <w:t>ANO</w:t>
            </w:r>
          </w:p>
        </w:tc>
      </w:tr>
      <w:tr w:rsidR="00384124" w14:paraId="2ACBD318" w14:textId="77777777">
        <w:trPr>
          <w:trHeight w:val="114"/>
        </w:trPr>
        <w:tc>
          <w:tcPr>
            <w:tcW w:w="1673" w:type="dxa"/>
          </w:tcPr>
          <w:p w14:paraId="264823BD" w14:textId="77777777" w:rsidR="00384124" w:rsidRDefault="00A9669B">
            <w:pPr>
              <w:pStyle w:val="TableParagraph"/>
              <w:rPr>
                <w:sz w:val="8"/>
              </w:rPr>
            </w:pPr>
            <w:r>
              <w:rPr>
                <w:color w:val="4D4D4D"/>
                <w:spacing w:val="-2"/>
                <w:sz w:val="8"/>
              </w:rPr>
              <w:t>BENZINA</w:t>
            </w:r>
          </w:p>
        </w:tc>
        <w:tc>
          <w:tcPr>
            <w:tcW w:w="600" w:type="dxa"/>
          </w:tcPr>
          <w:p w14:paraId="388FD111" w14:textId="77777777" w:rsidR="00384124" w:rsidRDefault="00A9669B">
            <w:pPr>
              <w:pStyle w:val="TableParagraph"/>
              <w:rPr>
                <w:sz w:val="8"/>
              </w:rPr>
            </w:pPr>
            <w:r>
              <w:rPr>
                <w:color w:val="4D4D4D"/>
                <w:spacing w:val="-2"/>
                <w:sz w:val="8"/>
              </w:rPr>
              <w:t>N11000</w:t>
            </w:r>
          </w:p>
        </w:tc>
        <w:tc>
          <w:tcPr>
            <w:tcW w:w="2018" w:type="dxa"/>
          </w:tcPr>
          <w:p w14:paraId="005456F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E99EB45" w14:textId="77777777" w:rsidR="00384124" w:rsidRDefault="00A9669B">
            <w:pPr>
              <w:pStyle w:val="TableParagraph"/>
              <w:rPr>
                <w:sz w:val="8"/>
              </w:rPr>
            </w:pPr>
            <w:r>
              <w:rPr>
                <w:color w:val="4D4D4D"/>
                <w:spacing w:val="-2"/>
                <w:sz w:val="8"/>
              </w:rPr>
              <w:t>420301001301</w:t>
            </w:r>
          </w:p>
        </w:tc>
        <w:tc>
          <w:tcPr>
            <w:tcW w:w="789" w:type="dxa"/>
          </w:tcPr>
          <w:p w14:paraId="31E39B39" w14:textId="77777777" w:rsidR="00384124" w:rsidRDefault="00A9669B">
            <w:pPr>
              <w:pStyle w:val="TableParagraph"/>
              <w:ind w:left="22"/>
              <w:rPr>
                <w:sz w:val="8"/>
              </w:rPr>
            </w:pPr>
            <w:r>
              <w:rPr>
                <w:color w:val="4D4D4D"/>
                <w:spacing w:val="-2"/>
                <w:sz w:val="8"/>
              </w:rPr>
              <w:t>Moravskoslezský</w:t>
            </w:r>
          </w:p>
        </w:tc>
        <w:tc>
          <w:tcPr>
            <w:tcW w:w="907" w:type="dxa"/>
          </w:tcPr>
          <w:p w14:paraId="03C6A3D1" w14:textId="77777777" w:rsidR="00384124" w:rsidRDefault="00A9669B">
            <w:pPr>
              <w:pStyle w:val="TableParagraph"/>
              <w:ind w:left="22"/>
              <w:rPr>
                <w:sz w:val="8"/>
              </w:rPr>
            </w:pPr>
            <w:r>
              <w:rPr>
                <w:color w:val="4D4D4D"/>
                <w:spacing w:val="-2"/>
                <w:sz w:val="8"/>
              </w:rPr>
              <w:t>Karviná</w:t>
            </w:r>
          </w:p>
        </w:tc>
        <w:tc>
          <w:tcPr>
            <w:tcW w:w="1152" w:type="dxa"/>
          </w:tcPr>
          <w:p w14:paraId="76872EB0" w14:textId="77777777" w:rsidR="00384124" w:rsidRDefault="00A9669B">
            <w:pPr>
              <w:pStyle w:val="TableParagraph"/>
              <w:ind w:left="23"/>
              <w:rPr>
                <w:sz w:val="8"/>
              </w:rPr>
            </w:pPr>
            <w:proofErr w:type="spellStart"/>
            <w:proofErr w:type="gramStart"/>
            <w:r>
              <w:rPr>
                <w:color w:val="4D4D4D"/>
                <w:spacing w:val="-2"/>
                <w:sz w:val="8"/>
              </w:rPr>
              <w:t>Č.Těšín,Jablunkovská</w:t>
            </w:r>
            <w:proofErr w:type="spellEnd"/>
            <w:proofErr w:type="gramEnd"/>
          </w:p>
        </w:tc>
        <w:tc>
          <w:tcPr>
            <w:tcW w:w="1814" w:type="dxa"/>
          </w:tcPr>
          <w:p w14:paraId="3B1704C2" w14:textId="77777777" w:rsidR="00384124" w:rsidRDefault="00A9669B">
            <w:pPr>
              <w:pStyle w:val="TableParagraph"/>
              <w:ind w:left="23"/>
              <w:rPr>
                <w:sz w:val="8"/>
              </w:rPr>
            </w:pPr>
            <w:r>
              <w:rPr>
                <w:color w:val="4D4D4D"/>
                <w:spacing w:val="-2"/>
                <w:sz w:val="8"/>
              </w:rPr>
              <w:t>JABLUNKOVSKÁ</w:t>
            </w:r>
          </w:p>
        </w:tc>
        <w:tc>
          <w:tcPr>
            <w:tcW w:w="1521" w:type="dxa"/>
          </w:tcPr>
          <w:p w14:paraId="7D1E52D3" w14:textId="77777777" w:rsidR="00384124" w:rsidRDefault="00A9669B">
            <w:pPr>
              <w:pStyle w:val="TableParagraph"/>
              <w:ind w:left="23"/>
              <w:rPr>
                <w:sz w:val="8"/>
              </w:rPr>
            </w:pPr>
            <w:r>
              <w:rPr>
                <w:color w:val="4D4D4D"/>
                <w:sz w:val="8"/>
              </w:rPr>
              <w:t>ČESKÝ</w:t>
            </w:r>
            <w:r>
              <w:rPr>
                <w:color w:val="4D4D4D"/>
                <w:spacing w:val="-6"/>
                <w:sz w:val="8"/>
              </w:rPr>
              <w:t xml:space="preserve"> </w:t>
            </w:r>
            <w:r>
              <w:rPr>
                <w:color w:val="4D4D4D"/>
                <w:spacing w:val="-2"/>
                <w:sz w:val="8"/>
              </w:rPr>
              <w:t>TĚŠÍN</w:t>
            </w:r>
          </w:p>
        </w:tc>
        <w:tc>
          <w:tcPr>
            <w:tcW w:w="347" w:type="dxa"/>
          </w:tcPr>
          <w:p w14:paraId="0F5C6C61" w14:textId="77777777" w:rsidR="00384124" w:rsidRDefault="00A9669B">
            <w:pPr>
              <w:pStyle w:val="TableParagraph"/>
              <w:ind w:left="11" w:right="57"/>
              <w:jc w:val="center"/>
              <w:rPr>
                <w:sz w:val="8"/>
              </w:rPr>
            </w:pPr>
            <w:r>
              <w:rPr>
                <w:color w:val="4D4D4D"/>
                <w:sz w:val="8"/>
              </w:rPr>
              <w:t>737</w:t>
            </w:r>
            <w:r>
              <w:rPr>
                <w:color w:val="4D4D4D"/>
                <w:spacing w:val="-6"/>
                <w:sz w:val="8"/>
              </w:rPr>
              <w:t xml:space="preserve"> </w:t>
            </w:r>
            <w:r>
              <w:rPr>
                <w:color w:val="4D4D4D"/>
                <w:spacing w:val="-5"/>
                <w:sz w:val="8"/>
              </w:rPr>
              <w:t>01</w:t>
            </w:r>
          </w:p>
        </w:tc>
        <w:tc>
          <w:tcPr>
            <w:tcW w:w="647" w:type="dxa"/>
          </w:tcPr>
          <w:p w14:paraId="67B6854D" w14:textId="77777777" w:rsidR="00384124" w:rsidRDefault="00A9669B">
            <w:pPr>
              <w:pStyle w:val="TableParagraph"/>
              <w:ind w:left="25"/>
              <w:rPr>
                <w:sz w:val="8"/>
              </w:rPr>
            </w:pPr>
            <w:r>
              <w:rPr>
                <w:color w:val="4D4D4D"/>
                <w:spacing w:val="-2"/>
                <w:sz w:val="8"/>
              </w:rPr>
              <w:t>49.741025</w:t>
            </w:r>
          </w:p>
        </w:tc>
        <w:tc>
          <w:tcPr>
            <w:tcW w:w="661" w:type="dxa"/>
          </w:tcPr>
          <w:p w14:paraId="6024C06D" w14:textId="77777777" w:rsidR="00384124" w:rsidRDefault="00A9669B">
            <w:pPr>
              <w:pStyle w:val="TableParagraph"/>
              <w:ind w:left="26"/>
              <w:rPr>
                <w:sz w:val="8"/>
              </w:rPr>
            </w:pPr>
            <w:r>
              <w:rPr>
                <w:color w:val="4D4D4D"/>
                <w:spacing w:val="-2"/>
                <w:sz w:val="8"/>
              </w:rPr>
              <w:t>18.621244</w:t>
            </w:r>
          </w:p>
        </w:tc>
        <w:tc>
          <w:tcPr>
            <w:tcW w:w="495" w:type="dxa"/>
          </w:tcPr>
          <w:p w14:paraId="7CF6ED2F" w14:textId="77777777" w:rsidR="00384124" w:rsidRDefault="00A9669B">
            <w:pPr>
              <w:pStyle w:val="TableParagraph"/>
              <w:ind w:left="27"/>
              <w:rPr>
                <w:sz w:val="8"/>
              </w:rPr>
            </w:pPr>
            <w:r>
              <w:rPr>
                <w:color w:val="4D4D4D"/>
                <w:spacing w:val="-5"/>
                <w:sz w:val="8"/>
              </w:rPr>
              <w:t>NE</w:t>
            </w:r>
          </w:p>
        </w:tc>
        <w:tc>
          <w:tcPr>
            <w:tcW w:w="677" w:type="dxa"/>
          </w:tcPr>
          <w:p w14:paraId="27F6313E" w14:textId="77777777" w:rsidR="00384124" w:rsidRDefault="00A9669B">
            <w:pPr>
              <w:pStyle w:val="TableParagraph"/>
              <w:ind w:left="29"/>
              <w:rPr>
                <w:sz w:val="8"/>
              </w:rPr>
            </w:pPr>
            <w:r>
              <w:rPr>
                <w:color w:val="4D4D4D"/>
                <w:spacing w:val="-5"/>
                <w:sz w:val="8"/>
              </w:rPr>
              <w:t>ANO</w:t>
            </w:r>
          </w:p>
        </w:tc>
      </w:tr>
      <w:tr w:rsidR="00384124" w14:paraId="4E57F319" w14:textId="77777777">
        <w:trPr>
          <w:trHeight w:val="114"/>
        </w:trPr>
        <w:tc>
          <w:tcPr>
            <w:tcW w:w="1673" w:type="dxa"/>
          </w:tcPr>
          <w:p w14:paraId="686E02B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F6A9C10" w14:textId="77777777" w:rsidR="00384124" w:rsidRDefault="00A9669B">
            <w:pPr>
              <w:pStyle w:val="TableParagraph"/>
              <w:rPr>
                <w:sz w:val="8"/>
              </w:rPr>
            </w:pPr>
            <w:r>
              <w:rPr>
                <w:color w:val="4D4D4D"/>
                <w:spacing w:val="-2"/>
                <w:sz w:val="8"/>
              </w:rPr>
              <w:t>N51428</w:t>
            </w:r>
          </w:p>
        </w:tc>
        <w:tc>
          <w:tcPr>
            <w:tcW w:w="2018" w:type="dxa"/>
          </w:tcPr>
          <w:p w14:paraId="17F20880" w14:textId="77777777" w:rsidR="00384124" w:rsidRDefault="00A9669B">
            <w:pPr>
              <w:pStyle w:val="TableParagraph"/>
              <w:rPr>
                <w:sz w:val="8"/>
              </w:rPr>
            </w:pPr>
            <w:r>
              <w:rPr>
                <w:color w:val="4D4D4D"/>
                <w:spacing w:val="-2"/>
                <w:sz w:val="8"/>
              </w:rPr>
              <w:t>DB</w:t>
            </w:r>
            <w:r>
              <w:rPr>
                <w:color w:val="4D4D4D"/>
                <w:spacing w:val="-1"/>
                <w:sz w:val="8"/>
              </w:rPr>
              <w:t xml:space="preserve"> </w:t>
            </w:r>
            <w:r>
              <w:rPr>
                <w:color w:val="4D4D4D"/>
                <w:spacing w:val="-2"/>
                <w:sz w:val="8"/>
              </w:rPr>
              <w:t>TRANS</w:t>
            </w:r>
            <w:r>
              <w:rPr>
                <w:color w:val="4D4D4D"/>
                <w:spacing w:val="1"/>
                <w:sz w:val="8"/>
              </w:rPr>
              <w:t xml:space="preserve"> </w:t>
            </w:r>
            <w:r>
              <w:rPr>
                <w:color w:val="4D4D4D"/>
                <w:spacing w:val="-2"/>
                <w:sz w:val="8"/>
              </w:rPr>
              <w:t>S.R.O.</w:t>
            </w:r>
          </w:p>
        </w:tc>
        <w:tc>
          <w:tcPr>
            <w:tcW w:w="693" w:type="dxa"/>
          </w:tcPr>
          <w:p w14:paraId="3B3CE58D" w14:textId="77777777" w:rsidR="00384124" w:rsidRDefault="00A9669B">
            <w:pPr>
              <w:pStyle w:val="TableParagraph"/>
              <w:rPr>
                <w:sz w:val="8"/>
              </w:rPr>
            </w:pPr>
            <w:r>
              <w:rPr>
                <w:color w:val="4D4D4D"/>
                <w:spacing w:val="-2"/>
                <w:sz w:val="8"/>
              </w:rPr>
              <w:t>420301245901</w:t>
            </w:r>
          </w:p>
        </w:tc>
        <w:tc>
          <w:tcPr>
            <w:tcW w:w="789" w:type="dxa"/>
          </w:tcPr>
          <w:p w14:paraId="2A3F1DE7" w14:textId="77777777" w:rsidR="00384124" w:rsidRDefault="00A9669B">
            <w:pPr>
              <w:pStyle w:val="TableParagraph"/>
              <w:ind w:left="22"/>
              <w:rPr>
                <w:sz w:val="8"/>
              </w:rPr>
            </w:pPr>
            <w:r>
              <w:rPr>
                <w:color w:val="4D4D4D"/>
                <w:spacing w:val="-2"/>
                <w:sz w:val="8"/>
              </w:rPr>
              <w:t>Moravskoslezský</w:t>
            </w:r>
          </w:p>
        </w:tc>
        <w:tc>
          <w:tcPr>
            <w:tcW w:w="907" w:type="dxa"/>
          </w:tcPr>
          <w:p w14:paraId="526AEBED" w14:textId="77777777" w:rsidR="00384124" w:rsidRDefault="00A9669B">
            <w:pPr>
              <w:pStyle w:val="TableParagraph"/>
              <w:ind w:left="22"/>
              <w:rPr>
                <w:sz w:val="8"/>
              </w:rPr>
            </w:pPr>
            <w:r>
              <w:rPr>
                <w:color w:val="4D4D4D"/>
                <w:spacing w:val="-2"/>
                <w:sz w:val="8"/>
              </w:rPr>
              <w:t>Karviná</w:t>
            </w:r>
          </w:p>
        </w:tc>
        <w:tc>
          <w:tcPr>
            <w:tcW w:w="1152" w:type="dxa"/>
          </w:tcPr>
          <w:p w14:paraId="6AE9C819" w14:textId="77777777" w:rsidR="00384124" w:rsidRDefault="00A9669B">
            <w:pPr>
              <w:pStyle w:val="TableParagraph"/>
              <w:ind w:left="23"/>
              <w:rPr>
                <w:sz w:val="8"/>
              </w:rPr>
            </w:pPr>
            <w:proofErr w:type="spellStart"/>
            <w:proofErr w:type="gramStart"/>
            <w:r>
              <w:rPr>
                <w:color w:val="4D4D4D"/>
                <w:spacing w:val="-2"/>
                <w:sz w:val="8"/>
              </w:rPr>
              <w:t>Bohumín,Bezručova</w:t>
            </w:r>
            <w:proofErr w:type="spellEnd"/>
            <w:proofErr w:type="gramEnd"/>
          </w:p>
        </w:tc>
        <w:tc>
          <w:tcPr>
            <w:tcW w:w="1814" w:type="dxa"/>
          </w:tcPr>
          <w:p w14:paraId="25AE6197" w14:textId="77777777" w:rsidR="00384124" w:rsidRDefault="00A9669B">
            <w:pPr>
              <w:pStyle w:val="TableParagraph"/>
              <w:ind w:left="23"/>
              <w:rPr>
                <w:sz w:val="8"/>
              </w:rPr>
            </w:pPr>
            <w:r>
              <w:rPr>
                <w:color w:val="4D4D4D"/>
                <w:spacing w:val="-2"/>
                <w:sz w:val="8"/>
              </w:rPr>
              <w:t>BEZRUČOVA</w:t>
            </w:r>
            <w:r>
              <w:rPr>
                <w:color w:val="4D4D4D"/>
                <w:spacing w:val="6"/>
                <w:sz w:val="8"/>
              </w:rPr>
              <w:t xml:space="preserve"> </w:t>
            </w:r>
            <w:r>
              <w:rPr>
                <w:color w:val="4D4D4D"/>
                <w:spacing w:val="-5"/>
                <w:sz w:val="8"/>
              </w:rPr>
              <w:t>336</w:t>
            </w:r>
          </w:p>
        </w:tc>
        <w:tc>
          <w:tcPr>
            <w:tcW w:w="1521" w:type="dxa"/>
          </w:tcPr>
          <w:p w14:paraId="2DE2B719" w14:textId="77777777" w:rsidR="00384124" w:rsidRDefault="00A9669B">
            <w:pPr>
              <w:pStyle w:val="TableParagraph"/>
              <w:ind w:left="23"/>
              <w:rPr>
                <w:sz w:val="8"/>
              </w:rPr>
            </w:pPr>
            <w:r>
              <w:rPr>
                <w:color w:val="4D4D4D"/>
                <w:spacing w:val="-2"/>
                <w:sz w:val="8"/>
              </w:rPr>
              <w:t>BOHUMÍN</w:t>
            </w:r>
          </w:p>
        </w:tc>
        <w:tc>
          <w:tcPr>
            <w:tcW w:w="347" w:type="dxa"/>
          </w:tcPr>
          <w:p w14:paraId="6D96FA5E"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81</w:t>
            </w:r>
          </w:p>
        </w:tc>
        <w:tc>
          <w:tcPr>
            <w:tcW w:w="647" w:type="dxa"/>
          </w:tcPr>
          <w:p w14:paraId="540FE281" w14:textId="77777777" w:rsidR="00384124" w:rsidRDefault="00A9669B">
            <w:pPr>
              <w:pStyle w:val="TableParagraph"/>
              <w:ind w:left="25"/>
              <w:rPr>
                <w:sz w:val="8"/>
              </w:rPr>
            </w:pPr>
            <w:r>
              <w:rPr>
                <w:color w:val="4D4D4D"/>
                <w:spacing w:val="-2"/>
                <w:sz w:val="8"/>
              </w:rPr>
              <w:t>49.897306</w:t>
            </w:r>
          </w:p>
        </w:tc>
        <w:tc>
          <w:tcPr>
            <w:tcW w:w="661" w:type="dxa"/>
          </w:tcPr>
          <w:p w14:paraId="00716089" w14:textId="77777777" w:rsidR="00384124" w:rsidRDefault="00A9669B">
            <w:pPr>
              <w:pStyle w:val="TableParagraph"/>
              <w:ind w:left="26"/>
              <w:rPr>
                <w:sz w:val="8"/>
              </w:rPr>
            </w:pPr>
            <w:r>
              <w:rPr>
                <w:color w:val="4D4D4D"/>
                <w:spacing w:val="-2"/>
                <w:sz w:val="8"/>
              </w:rPr>
              <w:t>18.359922</w:t>
            </w:r>
          </w:p>
        </w:tc>
        <w:tc>
          <w:tcPr>
            <w:tcW w:w="495" w:type="dxa"/>
          </w:tcPr>
          <w:p w14:paraId="189109F1" w14:textId="77777777" w:rsidR="00384124" w:rsidRDefault="00A9669B">
            <w:pPr>
              <w:pStyle w:val="TableParagraph"/>
              <w:ind w:left="27"/>
              <w:rPr>
                <w:sz w:val="8"/>
              </w:rPr>
            </w:pPr>
            <w:r>
              <w:rPr>
                <w:color w:val="4D4D4D"/>
                <w:spacing w:val="-5"/>
                <w:sz w:val="8"/>
              </w:rPr>
              <w:t>ANO</w:t>
            </w:r>
          </w:p>
        </w:tc>
        <w:tc>
          <w:tcPr>
            <w:tcW w:w="677" w:type="dxa"/>
          </w:tcPr>
          <w:p w14:paraId="0F370F70" w14:textId="77777777" w:rsidR="00384124" w:rsidRDefault="00A9669B">
            <w:pPr>
              <w:pStyle w:val="TableParagraph"/>
              <w:ind w:left="29"/>
              <w:rPr>
                <w:sz w:val="8"/>
              </w:rPr>
            </w:pPr>
            <w:r>
              <w:rPr>
                <w:color w:val="4D4D4D"/>
                <w:spacing w:val="-5"/>
                <w:sz w:val="8"/>
              </w:rPr>
              <w:t>ANO</w:t>
            </w:r>
          </w:p>
        </w:tc>
      </w:tr>
      <w:tr w:rsidR="00384124" w14:paraId="20875660" w14:textId="77777777">
        <w:trPr>
          <w:trHeight w:val="114"/>
        </w:trPr>
        <w:tc>
          <w:tcPr>
            <w:tcW w:w="1673" w:type="dxa"/>
          </w:tcPr>
          <w:p w14:paraId="1F15D924"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24380E26" w14:textId="77777777" w:rsidR="00384124" w:rsidRDefault="00A9669B">
            <w:pPr>
              <w:pStyle w:val="TableParagraph"/>
              <w:rPr>
                <w:sz w:val="8"/>
              </w:rPr>
            </w:pPr>
            <w:r>
              <w:rPr>
                <w:color w:val="4D4D4D"/>
                <w:spacing w:val="-2"/>
                <w:sz w:val="8"/>
              </w:rPr>
              <w:t>N51546</w:t>
            </w:r>
          </w:p>
        </w:tc>
        <w:tc>
          <w:tcPr>
            <w:tcW w:w="2018" w:type="dxa"/>
          </w:tcPr>
          <w:p w14:paraId="15839A01" w14:textId="77777777" w:rsidR="00384124" w:rsidRDefault="00A9669B">
            <w:pPr>
              <w:pStyle w:val="TableParagraph"/>
              <w:rPr>
                <w:sz w:val="8"/>
              </w:rPr>
            </w:pPr>
            <w:r>
              <w:rPr>
                <w:color w:val="4D4D4D"/>
                <w:spacing w:val="-2"/>
                <w:sz w:val="8"/>
              </w:rPr>
              <w:t>MUSO</w:t>
            </w:r>
            <w:r>
              <w:rPr>
                <w:color w:val="4D4D4D"/>
                <w:sz w:val="8"/>
              </w:rPr>
              <w:t xml:space="preserve"> </w:t>
            </w:r>
            <w:r>
              <w:rPr>
                <w:color w:val="4D4D4D"/>
                <w:spacing w:val="-2"/>
                <w:sz w:val="8"/>
              </w:rPr>
              <w:t>S.R.O.</w:t>
            </w:r>
          </w:p>
        </w:tc>
        <w:tc>
          <w:tcPr>
            <w:tcW w:w="693" w:type="dxa"/>
          </w:tcPr>
          <w:p w14:paraId="74B7D5CD" w14:textId="77777777" w:rsidR="00384124" w:rsidRDefault="00A9669B">
            <w:pPr>
              <w:pStyle w:val="TableParagraph"/>
              <w:rPr>
                <w:sz w:val="8"/>
              </w:rPr>
            </w:pPr>
            <w:r>
              <w:rPr>
                <w:color w:val="4D4D4D"/>
                <w:spacing w:val="-2"/>
                <w:sz w:val="8"/>
              </w:rPr>
              <w:t>420301029601</w:t>
            </w:r>
          </w:p>
        </w:tc>
        <w:tc>
          <w:tcPr>
            <w:tcW w:w="789" w:type="dxa"/>
          </w:tcPr>
          <w:p w14:paraId="4B921794" w14:textId="77777777" w:rsidR="00384124" w:rsidRDefault="00A9669B">
            <w:pPr>
              <w:pStyle w:val="TableParagraph"/>
              <w:ind w:left="22"/>
              <w:rPr>
                <w:sz w:val="8"/>
              </w:rPr>
            </w:pPr>
            <w:r>
              <w:rPr>
                <w:color w:val="4D4D4D"/>
                <w:spacing w:val="-2"/>
                <w:sz w:val="8"/>
              </w:rPr>
              <w:t>Moravskoslezský</w:t>
            </w:r>
          </w:p>
        </w:tc>
        <w:tc>
          <w:tcPr>
            <w:tcW w:w="907" w:type="dxa"/>
          </w:tcPr>
          <w:p w14:paraId="3E9F5737" w14:textId="77777777" w:rsidR="00384124" w:rsidRDefault="00A9669B">
            <w:pPr>
              <w:pStyle w:val="TableParagraph"/>
              <w:ind w:left="22"/>
              <w:rPr>
                <w:sz w:val="8"/>
              </w:rPr>
            </w:pPr>
            <w:r>
              <w:rPr>
                <w:color w:val="4D4D4D"/>
                <w:spacing w:val="-2"/>
                <w:sz w:val="8"/>
              </w:rPr>
              <w:t>Karviná</w:t>
            </w:r>
          </w:p>
        </w:tc>
        <w:tc>
          <w:tcPr>
            <w:tcW w:w="1152" w:type="dxa"/>
          </w:tcPr>
          <w:p w14:paraId="01E1B9A4" w14:textId="77777777" w:rsidR="00384124" w:rsidRDefault="00A9669B">
            <w:pPr>
              <w:pStyle w:val="TableParagraph"/>
              <w:ind w:left="23"/>
              <w:rPr>
                <w:sz w:val="8"/>
              </w:rPr>
            </w:pPr>
            <w:proofErr w:type="spellStart"/>
            <w:proofErr w:type="gramStart"/>
            <w:r>
              <w:rPr>
                <w:color w:val="4D4D4D"/>
                <w:spacing w:val="-2"/>
                <w:sz w:val="8"/>
              </w:rPr>
              <w:t>Orlová,Lazecká</w:t>
            </w:r>
            <w:proofErr w:type="spellEnd"/>
            <w:proofErr w:type="gramEnd"/>
          </w:p>
        </w:tc>
        <w:tc>
          <w:tcPr>
            <w:tcW w:w="1814" w:type="dxa"/>
          </w:tcPr>
          <w:p w14:paraId="4B9B8831" w14:textId="77777777" w:rsidR="00384124" w:rsidRDefault="00A9669B">
            <w:pPr>
              <w:pStyle w:val="TableParagraph"/>
              <w:ind w:left="23"/>
              <w:rPr>
                <w:sz w:val="8"/>
              </w:rPr>
            </w:pPr>
            <w:r>
              <w:rPr>
                <w:color w:val="4D4D4D"/>
                <w:spacing w:val="-2"/>
                <w:sz w:val="8"/>
              </w:rPr>
              <w:t>LAZECKÁ</w:t>
            </w:r>
            <w:r>
              <w:rPr>
                <w:color w:val="4D4D4D"/>
                <w:spacing w:val="6"/>
                <w:sz w:val="8"/>
              </w:rPr>
              <w:t xml:space="preserve"> </w:t>
            </w:r>
            <w:r>
              <w:rPr>
                <w:color w:val="4D4D4D"/>
                <w:spacing w:val="-4"/>
                <w:sz w:val="8"/>
              </w:rPr>
              <w:t>1209</w:t>
            </w:r>
          </w:p>
        </w:tc>
        <w:tc>
          <w:tcPr>
            <w:tcW w:w="1521" w:type="dxa"/>
          </w:tcPr>
          <w:p w14:paraId="28C4A1D0" w14:textId="77777777" w:rsidR="00384124" w:rsidRDefault="00A9669B">
            <w:pPr>
              <w:pStyle w:val="TableParagraph"/>
              <w:ind w:left="23"/>
              <w:rPr>
                <w:sz w:val="8"/>
              </w:rPr>
            </w:pPr>
            <w:r>
              <w:rPr>
                <w:color w:val="4D4D4D"/>
                <w:spacing w:val="-2"/>
                <w:sz w:val="8"/>
              </w:rPr>
              <w:t>ORLOVÁ</w:t>
            </w:r>
            <w:r>
              <w:rPr>
                <w:color w:val="4D4D4D"/>
                <w:spacing w:val="3"/>
                <w:sz w:val="8"/>
              </w:rPr>
              <w:t xml:space="preserve"> </w:t>
            </w:r>
            <w:r>
              <w:rPr>
                <w:color w:val="4D4D4D"/>
                <w:spacing w:val="-4"/>
                <w:sz w:val="8"/>
              </w:rPr>
              <w:t>LAZY</w:t>
            </w:r>
          </w:p>
        </w:tc>
        <w:tc>
          <w:tcPr>
            <w:tcW w:w="347" w:type="dxa"/>
          </w:tcPr>
          <w:p w14:paraId="1A806329"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14</w:t>
            </w:r>
          </w:p>
        </w:tc>
        <w:tc>
          <w:tcPr>
            <w:tcW w:w="647" w:type="dxa"/>
          </w:tcPr>
          <w:p w14:paraId="4A68D105" w14:textId="77777777" w:rsidR="00384124" w:rsidRDefault="00A9669B">
            <w:pPr>
              <w:pStyle w:val="TableParagraph"/>
              <w:ind w:left="25"/>
              <w:rPr>
                <w:sz w:val="8"/>
              </w:rPr>
            </w:pPr>
            <w:r>
              <w:rPr>
                <w:color w:val="4D4D4D"/>
                <w:spacing w:val="-2"/>
                <w:sz w:val="8"/>
              </w:rPr>
              <w:t>49.840517</w:t>
            </w:r>
          </w:p>
        </w:tc>
        <w:tc>
          <w:tcPr>
            <w:tcW w:w="661" w:type="dxa"/>
          </w:tcPr>
          <w:p w14:paraId="32277E57" w14:textId="77777777" w:rsidR="00384124" w:rsidRDefault="00A9669B">
            <w:pPr>
              <w:pStyle w:val="TableParagraph"/>
              <w:ind w:left="26"/>
              <w:rPr>
                <w:sz w:val="8"/>
              </w:rPr>
            </w:pPr>
            <w:r>
              <w:rPr>
                <w:color w:val="4D4D4D"/>
                <w:spacing w:val="-2"/>
                <w:sz w:val="8"/>
              </w:rPr>
              <w:t>18.431731</w:t>
            </w:r>
          </w:p>
        </w:tc>
        <w:tc>
          <w:tcPr>
            <w:tcW w:w="495" w:type="dxa"/>
          </w:tcPr>
          <w:p w14:paraId="30269B0F" w14:textId="77777777" w:rsidR="00384124" w:rsidRDefault="00A9669B">
            <w:pPr>
              <w:pStyle w:val="TableParagraph"/>
              <w:ind w:left="27"/>
              <w:rPr>
                <w:sz w:val="8"/>
              </w:rPr>
            </w:pPr>
            <w:r>
              <w:rPr>
                <w:color w:val="4D4D4D"/>
                <w:spacing w:val="-5"/>
                <w:sz w:val="8"/>
              </w:rPr>
              <w:t>ANO</w:t>
            </w:r>
          </w:p>
        </w:tc>
        <w:tc>
          <w:tcPr>
            <w:tcW w:w="677" w:type="dxa"/>
          </w:tcPr>
          <w:p w14:paraId="541764EA" w14:textId="77777777" w:rsidR="00384124" w:rsidRDefault="00A9669B">
            <w:pPr>
              <w:pStyle w:val="TableParagraph"/>
              <w:ind w:left="29"/>
              <w:rPr>
                <w:sz w:val="8"/>
              </w:rPr>
            </w:pPr>
            <w:r>
              <w:rPr>
                <w:color w:val="4D4D4D"/>
                <w:spacing w:val="-5"/>
                <w:sz w:val="8"/>
              </w:rPr>
              <w:t>ANO</w:t>
            </w:r>
          </w:p>
        </w:tc>
      </w:tr>
      <w:tr w:rsidR="00384124" w14:paraId="3D8890EE" w14:textId="77777777">
        <w:trPr>
          <w:trHeight w:val="114"/>
        </w:trPr>
        <w:tc>
          <w:tcPr>
            <w:tcW w:w="1673" w:type="dxa"/>
          </w:tcPr>
          <w:p w14:paraId="030973E6" w14:textId="77777777" w:rsidR="00384124" w:rsidRDefault="00A9669B">
            <w:pPr>
              <w:pStyle w:val="TableParagraph"/>
              <w:rPr>
                <w:sz w:val="8"/>
              </w:rPr>
            </w:pPr>
            <w:r>
              <w:rPr>
                <w:color w:val="4D4D4D"/>
                <w:spacing w:val="-2"/>
                <w:sz w:val="8"/>
              </w:rPr>
              <w:t>ČEPRO</w:t>
            </w:r>
          </w:p>
        </w:tc>
        <w:tc>
          <w:tcPr>
            <w:tcW w:w="600" w:type="dxa"/>
          </w:tcPr>
          <w:p w14:paraId="1CAFFBEC" w14:textId="77777777" w:rsidR="00384124" w:rsidRDefault="00A9669B">
            <w:pPr>
              <w:pStyle w:val="TableParagraph"/>
              <w:rPr>
                <w:sz w:val="8"/>
              </w:rPr>
            </w:pPr>
            <w:r>
              <w:rPr>
                <w:color w:val="4D4D4D"/>
                <w:spacing w:val="-2"/>
                <w:sz w:val="8"/>
              </w:rPr>
              <w:t>N27001</w:t>
            </w:r>
          </w:p>
        </w:tc>
        <w:tc>
          <w:tcPr>
            <w:tcW w:w="2018" w:type="dxa"/>
          </w:tcPr>
          <w:p w14:paraId="26605D8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9F02DB9" w14:textId="77777777" w:rsidR="00384124" w:rsidRDefault="00A9669B">
            <w:pPr>
              <w:pStyle w:val="TableParagraph"/>
              <w:rPr>
                <w:sz w:val="8"/>
              </w:rPr>
            </w:pPr>
            <w:r>
              <w:rPr>
                <w:color w:val="4D4D4D"/>
                <w:spacing w:val="-2"/>
                <w:sz w:val="8"/>
              </w:rPr>
              <w:t>420301034001</w:t>
            </w:r>
          </w:p>
        </w:tc>
        <w:tc>
          <w:tcPr>
            <w:tcW w:w="789" w:type="dxa"/>
          </w:tcPr>
          <w:p w14:paraId="6E1708D1" w14:textId="77777777" w:rsidR="00384124" w:rsidRDefault="00A9669B">
            <w:pPr>
              <w:pStyle w:val="TableParagraph"/>
              <w:ind w:left="22"/>
              <w:rPr>
                <w:sz w:val="8"/>
              </w:rPr>
            </w:pPr>
            <w:r>
              <w:rPr>
                <w:color w:val="4D4D4D"/>
                <w:spacing w:val="-2"/>
                <w:sz w:val="8"/>
              </w:rPr>
              <w:t>Moravskoslezský</w:t>
            </w:r>
          </w:p>
        </w:tc>
        <w:tc>
          <w:tcPr>
            <w:tcW w:w="907" w:type="dxa"/>
          </w:tcPr>
          <w:p w14:paraId="04BA2860" w14:textId="77777777" w:rsidR="00384124" w:rsidRDefault="00A9669B">
            <w:pPr>
              <w:pStyle w:val="TableParagraph"/>
              <w:ind w:left="22"/>
              <w:rPr>
                <w:sz w:val="8"/>
              </w:rPr>
            </w:pPr>
            <w:r>
              <w:rPr>
                <w:color w:val="4D4D4D"/>
                <w:spacing w:val="-2"/>
                <w:sz w:val="8"/>
              </w:rPr>
              <w:t>Karviná</w:t>
            </w:r>
          </w:p>
        </w:tc>
        <w:tc>
          <w:tcPr>
            <w:tcW w:w="1152" w:type="dxa"/>
          </w:tcPr>
          <w:p w14:paraId="74AB9475" w14:textId="77777777" w:rsidR="00384124" w:rsidRDefault="00A9669B">
            <w:pPr>
              <w:pStyle w:val="TableParagraph"/>
              <w:ind w:left="23"/>
              <w:rPr>
                <w:sz w:val="8"/>
              </w:rPr>
            </w:pPr>
            <w:r>
              <w:rPr>
                <w:color w:val="4D4D4D"/>
                <w:sz w:val="8"/>
              </w:rPr>
              <w:t>Horní</w:t>
            </w:r>
            <w:r>
              <w:rPr>
                <w:color w:val="4D4D4D"/>
                <w:spacing w:val="-4"/>
                <w:sz w:val="8"/>
              </w:rPr>
              <w:t xml:space="preserve"> </w:t>
            </w:r>
            <w:r>
              <w:rPr>
                <w:color w:val="4D4D4D"/>
                <w:spacing w:val="-2"/>
                <w:sz w:val="8"/>
              </w:rPr>
              <w:t>Těrlicko</w:t>
            </w:r>
          </w:p>
        </w:tc>
        <w:tc>
          <w:tcPr>
            <w:tcW w:w="1814" w:type="dxa"/>
          </w:tcPr>
          <w:p w14:paraId="756B456F" w14:textId="77777777" w:rsidR="00384124" w:rsidRDefault="00A9669B">
            <w:pPr>
              <w:pStyle w:val="TableParagraph"/>
              <w:ind w:left="23"/>
              <w:rPr>
                <w:sz w:val="8"/>
              </w:rPr>
            </w:pPr>
            <w:r>
              <w:rPr>
                <w:color w:val="4D4D4D"/>
                <w:spacing w:val="-2"/>
                <w:sz w:val="8"/>
              </w:rPr>
              <w:t>TĚŠÍNSKÁ</w:t>
            </w:r>
          </w:p>
        </w:tc>
        <w:tc>
          <w:tcPr>
            <w:tcW w:w="1521" w:type="dxa"/>
          </w:tcPr>
          <w:p w14:paraId="2F53BA1F"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TĚRLICKO</w:t>
            </w:r>
          </w:p>
        </w:tc>
        <w:tc>
          <w:tcPr>
            <w:tcW w:w="347" w:type="dxa"/>
          </w:tcPr>
          <w:p w14:paraId="3A180869"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42</w:t>
            </w:r>
          </w:p>
        </w:tc>
        <w:tc>
          <w:tcPr>
            <w:tcW w:w="647" w:type="dxa"/>
          </w:tcPr>
          <w:p w14:paraId="4707731E" w14:textId="77777777" w:rsidR="00384124" w:rsidRDefault="00A9669B">
            <w:pPr>
              <w:pStyle w:val="TableParagraph"/>
              <w:ind w:left="25"/>
              <w:rPr>
                <w:sz w:val="8"/>
              </w:rPr>
            </w:pPr>
            <w:r>
              <w:rPr>
                <w:color w:val="4D4D4D"/>
                <w:spacing w:val="-2"/>
                <w:sz w:val="8"/>
              </w:rPr>
              <w:t>49.746486</w:t>
            </w:r>
          </w:p>
        </w:tc>
        <w:tc>
          <w:tcPr>
            <w:tcW w:w="661" w:type="dxa"/>
          </w:tcPr>
          <w:p w14:paraId="03D830FA" w14:textId="77777777" w:rsidR="00384124" w:rsidRDefault="00A9669B">
            <w:pPr>
              <w:pStyle w:val="TableParagraph"/>
              <w:ind w:left="26"/>
              <w:rPr>
                <w:sz w:val="8"/>
              </w:rPr>
            </w:pPr>
            <w:r>
              <w:rPr>
                <w:color w:val="4D4D4D"/>
                <w:spacing w:val="-2"/>
                <w:sz w:val="8"/>
              </w:rPr>
              <w:t>18.490078</w:t>
            </w:r>
          </w:p>
        </w:tc>
        <w:tc>
          <w:tcPr>
            <w:tcW w:w="495" w:type="dxa"/>
          </w:tcPr>
          <w:p w14:paraId="17DB8997" w14:textId="77777777" w:rsidR="00384124" w:rsidRDefault="00A9669B">
            <w:pPr>
              <w:pStyle w:val="TableParagraph"/>
              <w:ind w:left="27"/>
              <w:rPr>
                <w:sz w:val="8"/>
              </w:rPr>
            </w:pPr>
            <w:r>
              <w:rPr>
                <w:color w:val="4D4D4D"/>
                <w:spacing w:val="-5"/>
                <w:sz w:val="8"/>
              </w:rPr>
              <w:t>ANO</w:t>
            </w:r>
          </w:p>
        </w:tc>
        <w:tc>
          <w:tcPr>
            <w:tcW w:w="677" w:type="dxa"/>
          </w:tcPr>
          <w:p w14:paraId="5C3A241F" w14:textId="77777777" w:rsidR="00384124" w:rsidRDefault="00A9669B">
            <w:pPr>
              <w:pStyle w:val="TableParagraph"/>
              <w:ind w:left="29"/>
              <w:rPr>
                <w:sz w:val="8"/>
              </w:rPr>
            </w:pPr>
            <w:r>
              <w:rPr>
                <w:color w:val="4D4D4D"/>
                <w:spacing w:val="-5"/>
                <w:sz w:val="8"/>
              </w:rPr>
              <w:t>ANO</w:t>
            </w:r>
          </w:p>
        </w:tc>
      </w:tr>
      <w:tr w:rsidR="00384124" w14:paraId="230C5A02" w14:textId="77777777">
        <w:trPr>
          <w:trHeight w:val="114"/>
        </w:trPr>
        <w:tc>
          <w:tcPr>
            <w:tcW w:w="1673" w:type="dxa"/>
          </w:tcPr>
          <w:p w14:paraId="3B2CC1DE" w14:textId="77777777" w:rsidR="00384124" w:rsidRDefault="00A9669B">
            <w:pPr>
              <w:pStyle w:val="TableParagraph"/>
              <w:rPr>
                <w:sz w:val="8"/>
              </w:rPr>
            </w:pPr>
            <w:r>
              <w:rPr>
                <w:color w:val="4D4D4D"/>
                <w:spacing w:val="-2"/>
                <w:sz w:val="8"/>
              </w:rPr>
              <w:t>BENZINA</w:t>
            </w:r>
          </w:p>
        </w:tc>
        <w:tc>
          <w:tcPr>
            <w:tcW w:w="600" w:type="dxa"/>
          </w:tcPr>
          <w:p w14:paraId="3F163F76" w14:textId="77777777" w:rsidR="00384124" w:rsidRDefault="00A9669B">
            <w:pPr>
              <w:pStyle w:val="TableParagraph"/>
              <w:rPr>
                <w:sz w:val="8"/>
              </w:rPr>
            </w:pPr>
            <w:r>
              <w:rPr>
                <w:color w:val="4D4D4D"/>
                <w:spacing w:val="-2"/>
                <w:sz w:val="8"/>
              </w:rPr>
              <w:t>N11000</w:t>
            </w:r>
          </w:p>
        </w:tc>
        <w:tc>
          <w:tcPr>
            <w:tcW w:w="2018" w:type="dxa"/>
          </w:tcPr>
          <w:p w14:paraId="538D553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00B7739" w14:textId="77777777" w:rsidR="00384124" w:rsidRDefault="00A9669B">
            <w:pPr>
              <w:pStyle w:val="TableParagraph"/>
              <w:rPr>
                <w:sz w:val="8"/>
              </w:rPr>
            </w:pPr>
            <w:r>
              <w:rPr>
                <w:color w:val="4D4D4D"/>
                <w:spacing w:val="-2"/>
                <w:sz w:val="8"/>
              </w:rPr>
              <w:t>420301076701</w:t>
            </w:r>
          </w:p>
        </w:tc>
        <w:tc>
          <w:tcPr>
            <w:tcW w:w="789" w:type="dxa"/>
          </w:tcPr>
          <w:p w14:paraId="02E9A7CB" w14:textId="77777777" w:rsidR="00384124" w:rsidRDefault="00A9669B">
            <w:pPr>
              <w:pStyle w:val="TableParagraph"/>
              <w:ind w:left="22"/>
              <w:rPr>
                <w:sz w:val="8"/>
              </w:rPr>
            </w:pPr>
            <w:r>
              <w:rPr>
                <w:color w:val="4D4D4D"/>
                <w:spacing w:val="-2"/>
                <w:sz w:val="8"/>
              </w:rPr>
              <w:t>Moravskoslezský</w:t>
            </w:r>
          </w:p>
        </w:tc>
        <w:tc>
          <w:tcPr>
            <w:tcW w:w="907" w:type="dxa"/>
          </w:tcPr>
          <w:p w14:paraId="58D6C161" w14:textId="77777777" w:rsidR="00384124" w:rsidRDefault="00A9669B">
            <w:pPr>
              <w:pStyle w:val="TableParagraph"/>
              <w:ind w:left="22"/>
              <w:rPr>
                <w:sz w:val="8"/>
              </w:rPr>
            </w:pPr>
            <w:r>
              <w:rPr>
                <w:color w:val="4D4D4D"/>
                <w:spacing w:val="-2"/>
                <w:sz w:val="8"/>
              </w:rPr>
              <w:t>Karviná</w:t>
            </w:r>
          </w:p>
        </w:tc>
        <w:tc>
          <w:tcPr>
            <w:tcW w:w="1152" w:type="dxa"/>
          </w:tcPr>
          <w:p w14:paraId="41C58DA4" w14:textId="77777777" w:rsidR="00384124" w:rsidRDefault="00A9669B">
            <w:pPr>
              <w:pStyle w:val="TableParagraph"/>
              <w:ind w:left="23"/>
              <w:rPr>
                <w:sz w:val="8"/>
              </w:rPr>
            </w:pPr>
            <w:r>
              <w:rPr>
                <w:color w:val="4D4D4D"/>
                <w:spacing w:val="-2"/>
                <w:sz w:val="8"/>
              </w:rPr>
              <w:t>Petřvald</w:t>
            </w:r>
            <w:r>
              <w:rPr>
                <w:color w:val="4D4D4D"/>
                <w:spacing w:val="6"/>
                <w:sz w:val="8"/>
              </w:rPr>
              <w:t xml:space="preserve"> </w:t>
            </w:r>
            <w:proofErr w:type="gramStart"/>
            <w:r>
              <w:rPr>
                <w:color w:val="4D4D4D"/>
                <w:spacing w:val="-2"/>
                <w:sz w:val="8"/>
              </w:rPr>
              <w:t>2,Ostravská</w:t>
            </w:r>
            <w:proofErr w:type="gramEnd"/>
          </w:p>
        </w:tc>
        <w:tc>
          <w:tcPr>
            <w:tcW w:w="1814" w:type="dxa"/>
          </w:tcPr>
          <w:p w14:paraId="52D7B088" w14:textId="77777777" w:rsidR="00384124" w:rsidRDefault="00A9669B">
            <w:pPr>
              <w:pStyle w:val="TableParagraph"/>
              <w:ind w:left="23"/>
              <w:rPr>
                <w:sz w:val="8"/>
              </w:rPr>
            </w:pPr>
            <w:r>
              <w:rPr>
                <w:color w:val="4D4D4D"/>
                <w:spacing w:val="-2"/>
                <w:sz w:val="8"/>
              </w:rPr>
              <w:t>OSTRAVSKÁ</w:t>
            </w:r>
          </w:p>
        </w:tc>
        <w:tc>
          <w:tcPr>
            <w:tcW w:w="1521" w:type="dxa"/>
          </w:tcPr>
          <w:p w14:paraId="379C3716" w14:textId="77777777" w:rsidR="00384124" w:rsidRDefault="00A9669B">
            <w:pPr>
              <w:pStyle w:val="TableParagraph"/>
              <w:ind w:left="23"/>
              <w:rPr>
                <w:sz w:val="8"/>
              </w:rPr>
            </w:pPr>
            <w:r>
              <w:rPr>
                <w:color w:val="4D4D4D"/>
                <w:spacing w:val="-2"/>
                <w:sz w:val="8"/>
              </w:rPr>
              <w:t>PETŘVALD</w:t>
            </w:r>
            <w:r>
              <w:rPr>
                <w:color w:val="4D4D4D"/>
                <w:spacing w:val="6"/>
                <w:sz w:val="8"/>
              </w:rPr>
              <w:t xml:space="preserve"> </w:t>
            </w:r>
            <w:r>
              <w:rPr>
                <w:color w:val="4D4D4D"/>
                <w:spacing w:val="-10"/>
                <w:sz w:val="8"/>
              </w:rPr>
              <w:t>2</w:t>
            </w:r>
          </w:p>
        </w:tc>
        <w:tc>
          <w:tcPr>
            <w:tcW w:w="347" w:type="dxa"/>
          </w:tcPr>
          <w:p w14:paraId="7EFA0D1F"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41</w:t>
            </w:r>
          </w:p>
        </w:tc>
        <w:tc>
          <w:tcPr>
            <w:tcW w:w="647" w:type="dxa"/>
          </w:tcPr>
          <w:p w14:paraId="59D65F10" w14:textId="77777777" w:rsidR="00384124" w:rsidRDefault="00A9669B">
            <w:pPr>
              <w:pStyle w:val="TableParagraph"/>
              <w:ind w:left="25"/>
              <w:rPr>
                <w:sz w:val="8"/>
              </w:rPr>
            </w:pPr>
            <w:r>
              <w:rPr>
                <w:color w:val="4D4D4D"/>
                <w:spacing w:val="-2"/>
                <w:sz w:val="8"/>
              </w:rPr>
              <w:t>49.831053</w:t>
            </w:r>
          </w:p>
        </w:tc>
        <w:tc>
          <w:tcPr>
            <w:tcW w:w="661" w:type="dxa"/>
          </w:tcPr>
          <w:p w14:paraId="1009CBF2" w14:textId="77777777" w:rsidR="00384124" w:rsidRDefault="00A9669B">
            <w:pPr>
              <w:pStyle w:val="TableParagraph"/>
              <w:ind w:left="26"/>
              <w:rPr>
                <w:sz w:val="8"/>
              </w:rPr>
            </w:pPr>
            <w:r>
              <w:rPr>
                <w:color w:val="4D4D4D"/>
                <w:spacing w:val="-2"/>
                <w:sz w:val="8"/>
              </w:rPr>
              <w:t>18.392864</w:t>
            </w:r>
          </w:p>
        </w:tc>
        <w:tc>
          <w:tcPr>
            <w:tcW w:w="495" w:type="dxa"/>
          </w:tcPr>
          <w:p w14:paraId="62E1C24D" w14:textId="77777777" w:rsidR="00384124" w:rsidRDefault="00A9669B">
            <w:pPr>
              <w:pStyle w:val="TableParagraph"/>
              <w:ind w:left="27"/>
              <w:rPr>
                <w:sz w:val="8"/>
              </w:rPr>
            </w:pPr>
            <w:r>
              <w:rPr>
                <w:color w:val="4D4D4D"/>
                <w:spacing w:val="-5"/>
                <w:sz w:val="8"/>
              </w:rPr>
              <w:t>NE</w:t>
            </w:r>
          </w:p>
        </w:tc>
        <w:tc>
          <w:tcPr>
            <w:tcW w:w="677" w:type="dxa"/>
          </w:tcPr>
          <w:p w14:paraId="09E7F771" w14:textId="77777777" w:rsidR="00384124" w:rsidRDefault="00A9669B">
            <w:pPr>
              <w:pStyle w:val="TableParagraph"/>
              <w:ind w:left="29"/>
              <w:rPr>
                <w:sz w:val="8"/>
              </w:rPr>
            </w:pPr>
            <w:r>
              <w:rPr>
                <w:color w:val="4D4D4D"/>
                <w:spacing w:val="-5"/>
                <w:sz w:val="8"/>
              </w:rPr>
              <w:t>ANO</w:t>
            </w:r>
          </w:p>
        </w:tc>
      </w:tr>
      <w:tr w:rsidR="00384124" w14:paraId="5E2CA359" w14:textId="77777777">
        <w:trPr>
          <w:trHeight w:val="114"/>
        </w:trPr>
        <w:tc>
          <w:tcPr>
            <w:tcW w:w="1673" w:type="dxa"/>
          </w:tcPr>
          <w:p w14:paraId="2BE5BBCB" w14:textId="77777777" w:rsidR="00384124" w:rsidRDefault="00A9669B">
            <w:pPr>
              <w:pStyle w:val="TableParagraph"/>
              <w:rPr>
                <w:sz w:val="8"/>
              </w:rPr>
            </w:pPr>
            <w:r>
              <w:rPr>
                <w:color w:val="4D4D4D"/>
                <w:spacing w:val="-2"/>
                <w:sz w:val="8"/>
              </w:rPr>
              <w:t>BENZINA</w:t>
            </w:r>
          </w:p>
        </w:tc>
        <w:tc>
          <w:tcPr>
            <w:tcW w:w="600" w:type="dxa"/>
          </w:tcPr>
          <w:p w14:paraId="27623603" w14:textId="77777777" w:rsidR="00384124" w:rsidRDefault="00A9669B">
            <w:pPr>
              <w:pStyle w:val="TableParagraph"/>
              <w:rPr>
                <w:sz w:val="8"/>
              </w:rPr>
            </w:pPr>
            <w:r>
              <w:rPr>
                <w:color w:val="4D4D4D"/>
                <w:spacing w:val="-2"/>
                <w:sz w:val="8"/>
              </w:rPr>
              <w:t>N11000</w:t>
            </w:r>
          </w:p>
        </w:tc>
        <w:tc>
          <w:tcPr>
            <w:tcW w:w="2018" w:type="dxa"/>
          </w:tcPr>
          <w:p w14:paraId="7DBECDB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BE67093" w14:textId="77777777" w:rsidR="00384124" w:rsidRDefault="00A9669B">
            <w:pPr>
              <w:pStyle w:val="TableParagraph"/>
              <w:rPr>
                <w:sz w:val="8"/>
              </w:rPr>
            </w:pPr>
            <w:r>
              <w:rPr>
                <w:color w:val="4D4D4D"/>
                <w:spacing w:val="-2"/>
                <w:sz w:val="8"/>
              </w:rPr>
              <w:t>420301101101</w:t>
            </w:r>
          </w:p>
        </w:tc>
        <w:tc>
          <w:tcPr>
            <w:tcW w:w="789" w:type="dxa"/>
          </w:tcPr>
          <w:p w14:paraId="72796661" w14:textId="77777777" w:rsidR="00384124" w:rsidRDefault="00A9669B">
            <w:pPr>
              <w:pStyle w:val="TableParagraph"/>
              <w:ind w:left="22"/>
              <w:rPr>
                <w:sz w:val="8"/>
              </w:rPr>
            </w:pPr>
            <w:r>
              <w:rPr>
                <w:color w:val="4D4D4D"/>
                <w:spacing w:val="-2"/>
                <w:sz w:val="8"/>
              </w:rPr>
              <w:t>Moravskoslezský</w:t>
            </w:r>
          </w:p>
        </w:tc>
        <w:tc>
          <w:tcPr>
            <w:tcW w:w="907" w:type="dxa"/>
          </w:tcPr>
          <w:p w14:paraId="3659932C" w14:textId="77777777" w:rsidR="00384124" w:rsidRDefault="00A9669B">
            <w:pPr>
              <w:pStyle w:val="TableParagraph"/>
              <w:ind w:left="22"/>
              <w:rPr>
                <w:sz w:val="8"/>
              </w:rPr>
            </w:pPr>
            <w:r>
              <w:rPr>
                <w:color w:val="4D4D4D"/>
                <w:spacing w:val="-2"/>
                <w:sz w:val="8"/>
              </w:rPr>
              <w:t>Karviná</w:t>
            </w:r>
          </w:p>
        </w:tc>
        <w:tc>
          <w:tcPr>
            <w:tcW w:w="1152" w:type="dxa"/>
          </w:tcPr>
          <w:p w14:paraId="256FC33F" w14:textId="77777777" w:rsidR="00384124" w:rsidRDefault="00A9669B">
            <w:pPr>
              <w:pStyle w:val="TableParagraph"/>
              <w:ind w:left="23"/>
              <w:rPr>
                <w:sz w:val="8"/>
              </w:rPr>
            </w:pPr>
            <w:r>
              <w:rPr>
                <w:color w:val="4D4D4D"/>
                <w:spacing w:val="-2"/>
                <w:sz w:val="8"/>
              </w:rPr>
              <w:t>Karviná,17.listopadu</w:t>
            </w:r>
          </w:p>
        </w:tc>
        <w:tc>
          <w:tcPr>
            <w:tcW w:w="1814" w:type="dxa"/>
          </w:tcPr>
          <w:p w14:paraId="4BA20D92" w14:textId="77777777" w:rsidR="00384124" w:rsidRDefault="00A9669B">
            <w:pPr>
              <w:pStyle w:val="TableParagraph"/>
              <w:ind w:left="23"/>
              <w:rPr>
                <w:sz w:val="8"/>
              </w:rPr>
            </w:pPr>
            <w:r>
              <w:rPr>
                <w:color w:val="4D4D4D"/>
                <w:sz w:val="8"/>
              </w:rPr>
              <w:t>17.</w:t>
            </w:r>
            <w:r>
              <w:rPr>
                <w:color w:val="4D4D4D"/>
                <w:spacing w:val="-5"/>
                <w:sz w:val="8"/>
              </w:rPr>
              <w:t xml:space="preserve"> </w:t>
            </w:r>
            <w:r>
              <w:rPr>
                <w:color w:val="4D4D4D"/>
                <w:spacing w:val="-2"/>
                <w:sz w:val="8"/>
              </w:rPr>
              <w:t>LISTOPADU</w:t>
            </w:r>
          </w:p>
        </w:tc>
        <w:tc>
          <w:tcPr>
            <w:tcW w:w="1521" w:type="dxa"/>
          </w:tcPr>
          <w:p w14:paraId="22EF7108" w14:textId="77777777" w:rsidR="00384124" w:rsidRDefault="00A9669B">
            <w:pPr>
              <w:pStyle w:val="TableParagraph"/>
              <w:ind w:left="23"/>
              <w:rPr>
                <w:sz w:val="8"/>
              </w:rPr>
            </w:pPr>
            <w:r>
              <w:rPr>
                <w:color w:val="4D4D4D"/>
                <w:spacing w:val="-2"/>
                <w:sz w:val="8"/>
              </w:rPr>
              <w:t>KARVINÁ</w:t>
            </w:r>
          </w:p>
        </w:tc>
        <w:tc>
          <w:tcPr>
            <w:tcW w:w="347" w:type="dxa"/>
          </w:tcPr>
          <w:p w14:paraId="56D01553" w14:textId="77777777" w:rsidR="00384124" w:rsidRDefault="00A9669B">
            <w:pPr>
              <w:pStyle w:val="TableParagraph"/>
              <w:ind w:left="11" w:right="57"/>
              <w:jc w:val="center"/>
              <w:rPr>
                <w:sz w:val="8"/>
              </w:rPr>
            </w:pPr>
            <w:r>
              <w:rPr>
                <w:color w:val="4D4D4D"/>
                <w:sz w:val="8"/>
              </w:rPr>
              <w:t>734</w:t>
            </w:r>
            <w:r>
              <w:rPr>
                <w:color w:val="4D4D4D"/>
                <w:spacing w:val="-6"/>
                <w:sz w:val="8"/>
              </w:rPr>
              <w:t xml:space="preserve"> </w:t>
            </w:r>
            <w:r>
              <w:rPr>
                <w:color w:val="4D4D4D"/>
                <w:spacing w:val="-5"/>
                <w:sz w:val="8"/>
              </w:rPr>
              <w:t>01</w:t>
            </w:r>
          </w:p>
        </w:tc>
        <w:tc>
          <w:tcPr>
            <w:tcW w:w="647" w:type="dxa"/>
          </w:tcPr>
          <w:p w14:paraId="07CEEDB1" w14:textId="77777777" w:rsidR="00384124" w:rsidRDefault="00A9669B">
            <w:pPr>
              <w:pStyle w:val="TableParagraph"/>
              <w:ind w:left="25"/>
              <w:rPr>
                <w:sz w:val="8"/>
              </w:rPr>
            </w:pPr>
            <w:r>
              <w:rPr>
                <w:color w:val="4D4D4D"/>
                <w:spacing w:val="-2"/>
                <w:sz w:val="8"/>
              </w:rPr>
              <w:t>49.845558</w:t>
            </w:r>
          </w:p>
        </w:tc>
        <w:tc>
          <w:tcPr>
            <w:tcW w:w="661" w:type="dxa"/>
          </w:tcPr>
          <w:p w14:paraId="28815F4B" w14:textId="77777777" w:rsidR="00384124" w:rsidRDefault="00A9669B">
            <w:pPr>
              <w:pStyle w:val="TableParagraph"/>
              <w:ind w:left="26"/>
              <w:rPr>
                <w:sz w:val="8"/>
              </w:rPr>
            </w:pPr>
            <w:r>
              <w:rPr>
                <w:color w:val="4D4D4D"/>
                <w:spacing w:val="-2"/>
                <w:sz w:val="8"/>
              </w:rPr>
              <w:t>18.554453</w:t>
            </w:r>
          </w:p>
        </w:tc>
        <w:tc>
          <w:tcPr>
            <w:tcW w:w="495" w:type="dxa"/>
          </w:tcPr>
          <w:p w14:paraId="0631785F" w14:textId="77777777" w:rsidR="00384124" w:rsidRDefault="00A9669B">
            <w:pPr>
              <w:pStyle w:val="TableParagraph"/>
              <w:ind w:left="27"/>
              <w:rPr>
                <w:sz w:val="8"/>
              </w:rPr>
            </w:pPr>
            <w:r>
              <w:rPr>
                <w:color w:val="4D4D4D"/>
                <w:spacing w:val="-5"/>
                <w:sz w:val="8"/>
              </w:rPr>
              <w:t>NE</w:t>
            </w:r>
          </w:p>
        </w:tc>
        <w:tc>
          <w:tcPr>
            <w:tcW w:w="677" w:type="dxa"/>
          </w:tcPr>
          <w:p w14:paraId="32E389DD" w14:textId="77777777" w:rsidR="00384124" w:rsidRDefault="00A9669B">
            <w:pPr>
              <w:pStyle w:val="TableParagraph"/>
              <w:ind w:left="29"/>
              <w:rPr>
                <w:sz w:val="8"/>
              </w:rPr>
            </w:pPr>
            <w:r>
              <w:rPr>
                <w:color w:val="4D4D4D"/>
                <w:spacing w:val="-5"/>
                <w:sz w:val="8"/>
              </w:rPr>
              <w:t>ANO</w:t>
            </w:r>
          </w:p>
        </w:tc>
      </w:tr>
      <w:tr w:rsidR="00384124" w14:paraId="668AF9FE" w14:textId="77777777">
        <w:trPr>
          <w:trHeight w:val="114"/>
        </w:trPr>
        <w:tc>
          <w:tcPr>
            <w:tcW w:w="1673" w:type="dxa"/>
          </w:tcPr>
          <w:p w14:paraId="718372C8" w14:textId="77777777" w:rsidR="00384124" w:rsidRDefault="00A9669B">
            <w:pPr>
              <w:pStyle w:val="TableParagraph"/>
              <w:rPr>
                <w:sz w:val="8"/>
              </w:rPr>
            </w:pPr>
            <w:r>
              <w:rPr>
                <w:color w:val="4D4D4D"/>
                <w:spacing w:val="-2"/>
                <w:sz w:val="8"/>
              </w:rPr>
              <w:t>SHELL</w:t>
            </w:r>
          </w:p>
        </w:tc>
        <w:tc>
          <w:tcPr>
            <w:tcW w:w="600" w:type="dxa"/>
          </w:tcPr>
          <w:p w14:paraId="5AD7609C" w14:textId="77777777" w:rsidR="00384124" w:rsidRDefault="00A9669B">
            <w:pPr>
              <w:pStyle w:val="TableParagraph"/>
              <w:rPr>
                <w:sz w:val="8"/>
              </w:rPr>
            </w:pPr>
            <w:r>
              <w:rPr>
                <w:color w:val="4D4D4D"/>
                <w:spacing w:val="-2"/>
                <w:sz w:val="8"/>
              </w:rPr>
              <w:t>N17001</w:t>
            </w:r>
          </w:p>
        </w:tc>
        <w:tc>
          <w:tcPr>
            <w:tcW w:w="2018" w:type="dxa"/>
          </w:tcPr>
          <w:p w14:paraId="13A2278D" w14:textId="77777777" w:rsidR="00384124" w:rsidRDefault="00A9669B">
            <w:pPr>
              <w:pStyle w:val="TableParagraph"/>
              <w:rPr>
                <w:sz w:val="8"/>
              </w:rPr>
            </w:pPr>
            <w:r>
              <w:rPr>
                <w:color w:val="4D4D4D"/>
                <w:spacing w:val="-2"/>
                <w:sz w:val="8"/>
              </w:rPr>
              <w:t>SHELL</w:t>
            </w:r>
          </w:p>
        </w:tc>
        <w:tc>
          <w:tcPr>
            <w:tcW w:w="693" w:type="dxa"/>
          </w:tcPr>
          <w:p w14:paraId="4ED40EC2" w14:textId="77777777" w:rsidR="00384124" w:rsidRDefault="00A9669B">
            <w:pPr>
              <w:pStyle w:val="TableParagraph"/>
              <w:rPr>
                <w:sz w:val="8"/>
              </w:rPr>
            </w:pPr>
            <w:r>
              <w:rPr>
                <w:color w:val="4D4D4D"/>
                <w:spacing w:val="-2"/>
                <w:sz w:val="8"/>
              </w:rPr>
              <w:t>420301130401</w:t>
            </w:r>
          </w:p>
        </w:tc>
        <w:tc>
          <w:tcPr>
            <w:tcW w:w="789" w:type="dxa"/>
          </w:tcPr>
          <w:p w14:paraId="38470DB5" w14:textId="77777777" w:rsidR="00384124" w:rsidRDefault="00A9669B">
            <w:pPr>
              <w:pStyle w:val="TableParagraph"/>
              <w:ind w:left="22"/>
              <w:rPr>
                <w:sz w:val="8"/>
              </w:rPr>
            </w:pPr>
            <w:r>
              <w:rPr>
                <w:color w:val="4D4D4D"/>
                <w:spacing w:val="-2"/>
                <w:sz w:val="8"/>
              </w:rPr>
              <w:t>Moravskoslezský</w:t>
            </w:r>
          </w:p>
        </w:tc>
        <w:tc>
          <w:tcPr>
            <w:tcW w:w="907" w:type="dxa"/>
          </w:tcPr>
          <w:p w14:paraId="18E59B71" w14:textId="77777777" w:rsidR="00384124" w:rsidRDefault="00A9669B">
            <w:pPr>
              <w:pStyle w:val="TableParagraph"/>
              <w:ind w:left="22"/>
              <w:rPr>
                <w:sz w:val="8"/>
              </w:rPr>
            </w:pPr>
            <w:r>
              <w:rPr>
                <w:color w:val="4D4D4D"/>
                <w:spacing w:val="-2"/>
                <w:sz w:val="8"/>
              </w:rPr>
              <w:t>Karviná</w:t>
            </w:r>
          </w:p>
        </w:tc>
        <w:tc>
          <w:tcPr>
            <w:tcW w:w="1152" w:type="dxa"/>
          </w:tcPr>
          <w:p w14:paraId="3B890ADA" w14:textId="77777777" w:rsidR="00384124" w:rsidRDefault="00A9669B">
            <w:pPr>
              <w:pStyle w:val="TableParagraph"/>
              <w:ind w:left="23"/>
              <w:rPr>
                <w:sz w:val="8"/>
              </w:rPr>
            </w:pPr>
            <w:proofErr w:type="gramStart"/>
            <w:r>
              <w:rPr>
                <w:color w:val="4D4D4D"/>
                <w:spacing w:val="-2"/>
                <w:sz w:val="8"/>
              </w:rPr>
              <w:t>Č.Těšín,</w:t>
            </w:r>
            <w:proofErr w:type="spellStart"/>
            <w:r>
              <w:rPr>
                <w:color w:val="4D4D4D"/>
                <w:spacing w:val="-2"/>
                <w:sz w:val="8"/>
              </w:rPr>
              <w:t>Jabl</w:t>
            </w:r>
            <w:proofErr w:type="spellEnd"/>
            <w:proofErr w:type="gramEnd"/>
            <w:r>
              <w:rPr>
                <w:color w:val="4D4D4D"/>
                <w:spacing w:val="-2"/>
                <w:sz w:val="8"/>
              </w:rPr>
              <w:t>.,SHELL</w:t>
            </w:r>
          </w:p>
        </w:tc>
        <w:tc>
          <w:tcPr>
            <w:tcW w:w="1814" w:type="dxa"/>
          </w:tcPr>
          <w:p w14:paraId="13722E01" w14:textId="77777777" w:rsidR="00384124" w:rsidRDefault="00A9669B">
            <w:pPr>
              <w:pStyle w:val="TableParagraph"/>
              <w:ind w:left="23"/>
              <w:rPr>
                <w:sz w:val="8"/>
              </w:rPr>
            </w:pPr>
            <w:r>
              <w:rPr>
                <w:color w:val="4D4D4D"/>
                <w:spacing w:val="-2"/>
                <w:sz w:val="8"/>
              </w:rPr>
              <w:t>JABLUNKOVSKÁ</w:t>
            </w:r>
          </w:p>
        </w:tc>
        <w:tc>
          <w:tcPr>
            <w:tcW w:w="1521" w:type="dxa"/>
          </w:tcPr>
          <w:p w14:paraId="1E5BA9EB" w14:textId="77777777" w:rsidR="00384124" w:rsidRDefault="00A9669B">
            <w:pPr>
              <w:pStyle w:val="TableParagraph"/>
              <w:ind w:left="23"/>
              <w:rPr>
                <w:sz w:val="8"/>
              </w:rPr>
            </w:pPr>
            <w:r>
              <w:rPr>
                <w:color w:val="4D4D4D"/>
                <w:sz w:val="8"/>
              </w:rPr>
              <w:t>ČESKÝ</w:t>
            </w:r>
            <w:r>
              <w:rPr>
                <w:color w:val="4D4D4D"/>
                <w:spacing w:val="-6"/>
                <w:sz w:val="8"/>
              </w:rPr>
              <w:t xml:space="preserve"> </w:t>
            </w:r>
            <w:r>
              <w:rPr>
                <w:color w:val="4D4D4D"/>
                <w:spacing w:val="-2"/>
                <w:sz w:val="8"/>
              </w:rPr>
              <w:t>TĚŠÍN</w:t>
            </w:r>
          </w:p>
        </w:tc>
        <w:tc>
          <w:tcPr>
            <w:tcW w:w="347" w:type="dxa"/>
          </w:tcPr>
          <w:p w14:paraId="3D924FC6" w14:textId="77777777" w:rsidR="00384124" w:rsidRDefault="00A9669B">
            <w:pPr>
              <w:pStyle w:val="TableParagraph"/>
              <w:ind w:left="11" w:right="57"/>
              <w:jc w:val="center"/>
              <w:rPr>
                <w:sz w:val="8"/>
              </w:rPr>
            </w:pPr>
            <w:r>
              <w:rPr>
                <w:color w:val="4D4D4D"/>
                <w:sz w:val="8"/>
              </w:rPr>
              <w:t>737</w:t>
            </w:r>
            <w:r>
              <w:rPr>
                <w:color w:val="4D4D4D"/>
                <w:spacing w:val="-6"/>
                <w:sz w:val="8"/>
              </w:rPr>
              <w:t xml:space="preserve"> </w:t>
            </w:r>
            <w:r>
              <w:rPr>
                <w:color w:val="4D4D4D"/>
                <w:spacing w:val="-5"/>
                <w:sz w:val="8"/>
              </w:rPr>
              <w:t>01</w:t>
            </w:r>
          </w:p>
        </w:tc>
        <w:tc>
          <w:tcPr>
            <w:tcW w:w="647" w:type="dxa"/>
          </w:tcPr>
          <w:p w14:paraId="310B29A2" w14:textId="77777777" w:rsidR="00384124" w:rsidRDefault="00A9669B">
            <w:pPr>
              <w:pStyle w:val="TableParagraph"/>
              <w:ind w:left="25"/>
              <w:rPr>
                <w:sz w:val="8"/>
              </w:rPr>
            </w:pPr>
            <w:r>
              <w:rPr>
                <w:color w:val="4D4D4D"/>
                <w:spacing w:val="-2"/>
                <w:sz w:val="8"/>
              </w:rPr>
              <w:t>49.743639</w:t>
            </w:r>
          </w:p>
        </w:tc>
        <w:tc>
          <w:tcPr>
            <w:tcW w:w="661" w:type="dxa"/>
          </w:tcPr>
          <w:p w14:paraId="1449095D" w14:textId="77777777" w:rsidR="00384124" w:rsidRDefault="00A9669B">
            <w:pPr>
              <w:pStyle w:val="TableParagraph"/>
              <w:ind w:left="26"/>
              <w:rPr>
                <w:sz w:val="8"/>
              </w:rPr>
            </w:pPr>
            <w:r>
              <w:rPr>
                <w:color w:val="4D4D4D"/>
                <w:spacing w:val="-2"/>
                <w:sz w:val="8"/>
              </w:rPr>
              <w:t>18.621397</w:t>
            </w:r>
          </w:p>
        </w:tc>
        <w:tc>
          <w:tcPr>
            <w:tcW w:w="495" w:type="dxa"/>
          </w:tcPr>
          <w:p w14:paraId="50F902A3" w14:textId="77777777" w:rsidR="00384124" w:rsidRDefault="00A9669B">
            <w:pPr>
              <w:pStyle w:val="TableParagraph"/>
              <w:ind w:left="27"/>
              <w:rPr>
                <w:sz w:val="8"/>
              </w:rPr>
            </w:pPr>
            <w:r>
              <w:rPr>
                <w:color w:val="4D4D4D"/>
                <w:spacing w:val="-5"/>
                <w:sz w:val="8"/>
              </w:rPr>
              <w:t>ANO</w:t>
            </w:r>
          </w:p>
        </w:tc>
        <w:tc>
          <w:tcPr>
            <w:tcW w:w="677" w:type="dxa"/>
          </w:tcPr>
          <w:p w14:paraId="7BE6F67C" w14:textId="77777777" w:rsidR="00384124" w:rsidRDefault="00A9669B">
            <w:pPr>
              <w:pStyle w:val="TableParagraph"/>
              <w:ind w:left="29"/>
              <w:rPr>
                <w:sz w:val="8"/>
              </w:rPr>
            </w:pPr>
            <w:r>
              <w:rPr>
                <w:color w:val="4D4D4D"/>
                <w:spacing w:val="-5"/>
                <w:sz w:val="8"/>
              </w:rPr>
              <w:t>ANO</w:t>
            </w:r>
          </w:p>
        </w:tc>
      </w:tr>
      <w:tr w:rsidR="00384124" w14:paraId="6C9B4D49" w14:textId="77777777">
        <w:trPr>
          <w:trHeight w:val="114"/>
        </w:trPr>
        <w:tc>
          <w:tcPr>
            <w:tcW w:w="1673" w:type="dxa"/>
          </w:tcPr>
          <w:p w14:paraId="7CA5645B" w14:textId="77777777" w:rsidR="00384124" w:rsidRDefault="00A9669B">
            <w:pPr>
              <w:pStyle w:val="TableParagraph"/>
              <w:rPr>
                <w:sz w:val="8"/>
              </w:rPr>
            </w:pPr>
            <w:r>
              <w:rPr>
                <w:color w:val="4D4D4D"/>
                <w:spacing w:val="-5"/>
                <w:sz w:val="8"/>
              </w:rPr>
              <w:t>OMV</w:t>
            </w:r>
          </w:p>
        </w:tc>
        <w:tc>
          <w:tcPr>
            <w:tcW w:w="600" w:type="dxa"/>
          </w:tcPr>
          <w:p w14:paraId="7007E427" w14:textId="77777777" w:rsidR="00384124" w:rsidRDefault="00A9669B">
            <w:pPr>
              <w:pStyle w:val="TableParagraph"/>
              <w:rPr>
                <w:sz w:val="8"/>
              </w:rPr>
            </w:pPr>
            <w:r>
              <w:rPr>
                <w:color w:val="4D4D4D"/>
                <w:spacing w:val="-2"/>
                <w:sz w:val="8"/>
              </w:rPr>
              <w:t>N16001</w:t>
            </w:r>
          </w:p>
        </w:tc>
        <w:tc>
          <w:tcPr>
            <w:tcW w:w="2018" w:type="dxa"/>
          </w:tcPr>
          <w:p w14:paraId="79C897FD" w14:textId="77777777" w:rsidR="00384124" w:rsidRDefault="00A9669B">
            <w:pPr>
              <w:pStyle w:val="TableParagraph"/>
              <w:rPr>
                <w:sz w:val="8"/>
              </w:rPr>
            </w:pPr>
            <w:r>
              <w:rPr>
                <w:color w:val="4D4D4D"/>
                <w:spacing w:val="-5"/>
                <w:sz w:val="8"/>
              </w:rPr>
              <w:t>OMV</w:t>
            </w:r>
          </w:p>
        </w:tc>
        <w:tc>
          <w:tcPr>
            <w:tcW w:w="693" w:type="dxa"/>
          </w:tcPr>
          <w:p w14:paraId="1F7BAD70" w14:textId="77777777" w:rsidR="00384124" w:rsidRDefault="00A9669B">
            <w:pPr>
              <w:pStyle w:val="TableParagraph"/>
              <w:rPr>
                <w:sz w:val="8"/>
              </w:rPr>
            </w:pPr>
            <w:r>
              <w:rPr>
                <w:color w:val="4D4D4D"/>
                <w:spacing w:val="-2"/>
                <w:sz w:val="8"/>
              </w:rPr>
              <w:t>420301145301</w:t>
            </w:r>
          </w:p>
        </w:tc>
        <w:tc>
          <w:tcPr>
            <w:tcW w:w="789" w:type="dxa"/>
          </w:tcPr>
          <w:p w14:paraId="66B96426" w14:textId="77777777" w:rsidR="00384124" w:rsidRDefault="00A9669B">
            <w:pPr>
              <w:pStyle w:val="TableParagraph"/>
              <w:ind w:left="22"/>
              <w:rPr>
                <w:sz w:val="8"/>
              </w:rPr>
            </w:pPr>
            <w:r>
              <w:rPr>
                <w:color w:val="4D4D4D"/>
                <w:spacing w:val="-2"/>
                <w:sz w:val="8"/>
              </w:rPr>
              <w:t>Moravskoslezský</w:t>
            </w:r>
          </w:p>
        </w:tc>
        <w:tc>
          <w:tcPr>
            <w:tcW w:w="907" w:type="dxa"/>
          </w:tcPr>
          <w:p w14:paraId="7143E410" w14:textId="77777777" w:rsidR="00384124" w:rsidRDefault="00A9669B">
            <w:pPr>
              <w:pStyle w:val="TableParagraph"/>
              <w:ind w:left="22"/>
              <w:rPr>
                <w:sz w:val="8"/>
              </w:rPr>
            </w:pPr>
            <w:r>
              <w:rPr>
                <w:color w:val="4D4D4D"/>
                <w:spacing w:val="-2"/>
                <w:sz w:val="8"/>
              </w:rPr>
              <w:t>Karviná</w:t>
            </w:r>
          </w:p>
        </w:tc>
        <w:tc>
          <w:tcPr>
            <w:tcW w:w="1152" w:type="dxa"/>
          </w:tcPr>
          <w:p w14:paraId="549126FB" w14:textId="77777777" w:rsidR="00384124" w:rsidRDefault="00A9669B">
            <w:pPr>
              <w:pStyle w:val="TableParagraph"/>
              <w:ind w:left="23"/>
              <w:rPr>
                <w:sz w:val="8"/>
              </w:rPr>
            </w:pPr>
            <w:proofErr w:type="spellStart"/>
            <w:proofErr w:type="gramStart"/>
            <w:r>
              <w:rPr>
                <w:color w:val="4D4D4D"/>
                <w:spacing w:val="-2"/>
                <w:sz w:val="8"/>
              </w:rPr>
              <w:t>Havířov,Moskevská</w:t>
            </w:r>
            <w:proofErr w:type="spellEnd"/>
            <w:proofErr w:type="gramEnd"/>
          </w:p>
        </w:tc>
        <w:tc>
          <w:tcPr>
            <w:tcW w:w="1814" w:type="dxa"/>
          </w:tcPr>
          <w:p w14:paraId="5F915E0C" w14:textId="77777777" w:rsidR="00384124" w:rsidRDefault="00A9669B">
            <w:pPr>
              <w:pStyle w:val="TableParagraph"/>
              <w:ind w:left="23"/>
              <w:rPr>
                <w:sz w:val="8"/>
              </w:rPr>
            </w:pPr>
            <w:r>
              <w:rPr>
                <w:color w:val="4D4D4D"/>
                <w:spacing w:val="-2"/>
                <w:sz w:val="8"/>
              </w:rPr>
              <w:t>MOSKEVSKÁ</w:t>
            </w:r>
          </w:p>
        </w:tc>
        <w:tc>
          <w:tcPr>
            <w:tcW w:w="1521" w:type="dxa"/>
          </w:tcPr>
          <w:p w14:paraId="66D1DDA8" w14:textId="77777777" w:rsidR="00384124" w:rsidRDefault="00A9669B">
            <w:pPr>
              <w:pStyle w:val="TableParagraph"/>
              <w:ind w:left="23"/>
              <w:rPr>
                <w:sz w:val="8"/>
              </w:rPr>
            </w:pPr>
            <w:r>
              <w:rPr>
                <w:color w:val="4D4D4D"/>
                <w:spacing w:val="-2"/>
                <w:sz w:val="8"/>
              </w:rPr>
              <w:t>HAVÍŘOV</w:t>
            </w:r>
          </w:p>
        </w:tc>
        <w:tc>
          <w:tcPr>
            <w:tcW w:w="347" w:type="dxa"/>
          </w:tcPr>
          <w:p w14:paraId="1C315412" w14:textId="77777777" w:rsidR="00384124" w:rsidRDefault="00A9669B">
            <w:pPr>
              <w:pStyle w:val="TableParagraph"/>
              <w:ind w:left="11" w:right="57"/>
              <w:jc w:val="center"/>
              <w:rPr>
                <w:sz w:val="8"/>
              </w:rPr>
            </w:pPr>
            <w:r>
              <w:rPr>
                <w:color w:val="4D4D4D"/>
                <w:sz w:val="8"/>
              </w:rPr>
              <w:t>736</w:t>
            </w:r>
            <w:r>
              <w:rPr>
                <w:color w:val="4D4D4D"/>
                <w:spacing w:val="-6"/>
                <w:sz w:val="8"/>
              </w:rPr>
              <w:t xml:space="preserve"> </w:t>
            </w:r>
            <w:r>
              <w:rPr>
                <w:color w:val="4D4D4D"/>
                <w:spacing w:val="-5"/>
                <w:sz w:val="8"/>
              </w:rPr>
              <w:t>01</w:t>
            </w:r>
          </w:p>
        </w:tc>
        <w:tc>
          <w:tcPr>
            <w:tcW w:w="647" w:type="dxa"/>
          </w:tcPr>
          <w:p w14:paraId="2B72E871" w14:textId="77777777" w:rsidR="00384124" w:rsidRDefault="00A9669B">
            <w:pPr>
              <w:pStyle w:val="TableParagraph"/>
              <w:ind w:left="25"/>
              <w:rPr>
                <w:sz w:val="8"/>
              </w:rPr>
            </w:pPr>
            <w:r>
              <w:rPr>
                <w:color w:val="4D4D4D"/>
                <w:spacing w:val="-2"/>
                <w:sz w:val="8"/>
              </w:rPr>
              <w:t>49.786628</w:t>
            </w:r>
          </w:p>
        </w:tc>
        <w:tc>
          <w:tcPr>
            <w:tcW w:w="661" w:type="dxa"/>
          </w:tcPr>
          <w:p w14:paraId="724C0FD7" w14:textId="77777777" w:rsidR="00384124" w:rsidRDefault="00A9669B">
            <w:pPr>
              <w:pStyle w:val="TableParagraph"/>
              <w:ind w:left="26"/>
              <w:rPr>
                <w:sz w:val="8"/>
              </w:rPr>
            </w:pPr>
            <w:r>
              <w:rPr>
                <w:color w:val="4D4D4D"/>
                <w:spacing w:val="-2"/>
                <w:sz w:val="8"/>
              </w:rPr>
              <w:t>18.439728</w:t>
            </w:r>
          </w:p>
        </w:tc>
        <w:tc>
          <w:tcPr>
            <w:tcW w:w="495" w:type="dxa"/>
          </w:tcPr>
          <w:p w14:paraId="6B088E4F" w14:textId="77777777" w:rsidR="00384124" w:rsidRDefault="00A9669B">
            <w:pPr>
              <w:pStyle w:val="TableParagraph"/>
              <w:ind w:left="27"/>
              <w:rPr>
                <w:sz w:val="8"/>
              </w:rPr>
            </w:pPr>
            <w:r>
              <w:rPr>
                <w:color w:val="4D4D4D"/>
                <w:spacing w:val="-5"/>
                <w:sz w:val="8"/>
              </w:rPr>
              <w:t>NE</w:t>
            </w:r>
          </w:p>
        </w:tc>
        <w:tc>
          <w:tcPr>
            <w:tcW w:w="677" w:type="dxa"/>
          </w:tcPr>
          <w:p w14:paraId="4248596C" w14:textId="77777777" w:rsidR="00384124" w:rsidRDefault="00A9669B">
            <w:pPr>
              <w:pStyle w:val="TableParagraph"/>
              <w:ind w:left="29"/>
              <w:rPr>
                <w:sz w:val="8"/>
              </w:rPr>
            </w:pPr>
            <w:r>
              <w:rPr>
                <w:color w:val="4D4D4D"/>
                <w:spacing w:val="-5"/>
                <w:sz w:val="8"/>
              </w:rPr>
              <w:t>NE</w:t>
            </w:r>
          </w:p>
        </w:tc>
      </w:tr>
      <w:tr w:rsidR="00384124" w14:paraId="013F7A6F" w14:textId="77777777">
        <w:trPr>
          <w:trHeight w:val="114"/>
        </w:trPr>
        <w:tc>
          <w:tcPr>
            <w:tcW w:w="1673" w:type="dxa"/>
          </w:tcPr>
          <w:p w14:paraId="1CF0ED8C" w14:textId="77777777" w:rsidR="00384124" w:rsidRDefault="00A9669B">
            <w:pPr>
              <w:pStyle w:val="TableParagraph"/>
              <w:rPr>
                <w:sz w:val="8"/>
              </w:rPr>
            </w:pPr>
            <w:r>
              <w:rPr>
                <w:color w:val="4D4D4D"/>
                <w:spacing w:val="-2"/>
                <w:sz w:val="8"/>
              </w:rPr>
              <w:t>SHELL</w:t>
            </w:r>
          </w:p>
        </w:tc>
        <w:tc>
          <w:tcPr>
            <w:tcW w:w="600" w:type="dxa"/>
          </w:tcPr>
          <w:p w14:paraId="61D5C96E" w14:textId="77777777" w:rsidR="00384124" w:rsidRDefault="00A9669B">
            <w:pPr>
              <w:pStyle w:val="TableParagraph"/>
              <w:rPr>
                <w:sz w:val="8"/>
              </w:rPr>
            </w:pPr>
            <w:r>
              <w:rPr>
                <w:color w:val="4D4D4D"/>
                <w:spacing w:val="-2"/>
                <w:sz w:val="8"/>
              </w:rPr>
              <w:t>N17001</w:t>
            </w:r>
          </w:p>
        </w:tc>
        <w:tc>
          <w:tcPr>
            <w:tcW w:w="2018" w:type="dxa"/>
          </w:tcPr>
          <w:p w14:paraId="619D7C4B" w14:textId="77777777" w:rsidR="00384124" w:rsidRDefault="00A9669B">
            <w:pPr>
              <w:pStyle w:val="TableParagraph"/>
              <w:rPr>
                <w:sz w:val="8"/>
              </w:rPr>
            </w:pPr>
            <w:r>
              <w:rPr>
                <w:color w:val="4D4D4D"/>
                <w:spacing w:val="-2"/>
                <w:sz w:val="8"/>
              </w:rPr>
              <w:t>SHELL</w:t>
            </w:r>
          </w:p>
        </w:tc>
        <w:tc>
          <w:tcPr>
            <w:tcW w:w="693" w:type="dxa"/>
          </w:tcPr>
          <w:p w14:paraId="71B62255" w14:textId="77777777" w:rsidR="00384124" w:rsidRDefault="00A9669B">
            <w:pPr>
              <w:pStyle w:val="TableParagraph"/>
              <w:rPr>
                <w:sz w:val="8"/>
              </w:rPr>
            </w:pPr>
            <w:r>
              <w:rPr>
                <w:color w:val="4D4D4D"/>
                <w:spacing w:val="-2"/>
                <w:sz w:val="8"/>
              </w:rPr>
              <w:t>420301197201</w:t>
            </w:r>
          </w:p>
        </w:tc>
        <w:tc>
          <w:tcPr>
            <w:tcW w:w="789" w:type="dxa"/>
          </w:tcPr>
          <w:p w14:paraId="735015F4" w14:textId="77777777" w:rsidR="00384124" w:rsidRDefault="00A9669B">
            <w:pPr>
              <w:pStyle w:val="TableParagraph"/>
              <w:ind w:left="22"/>
              <w:rPr>
                <w:sz w:val="8"/>
              </w:rPr>
            </w:pPr>
            <w:r>
              <w:rPr>
                <w:color w:val="4D4D4D"/>
                <w:spacing w:val="-2"/>
                <w:sz w:val="8"/>
              </w:rPr>
              <w:t>Moravskoslezský</w:t>
            </w:r>
          </w:p>
        </w:tc>
        <w:tc>
          <w:tcPr>
            <w:tcW w:w="907" w:type="dxa"/>
          </w:tcPr>
          <w:p w14:paraId="6267343D" w14:textId="77777777" w:rsidR="00384124" w:rsidRDefault="00A9669B">
            <w:pPr>
              <w:pStyle w:val="TableParagraph"/>
              <w:ind w:left="22"/>
              <w:rPr>
                <w:sz w:val="8"/>
              </w:rPr>
            </w:pPr>
            <w:r>
              <w:rPr>
                <w:color w:val="4D4D4D"/>
                <w:spacing w:val="-2"/>
                <w:sz w:val="8"/>
              </w:rPr>
              <w:t>Karviná</w:t>
            </w:r>
          </w:p>
        </w:tc>
        <w:tc>
          <w:tcPr>
            <w:tcW w:w="1152" w:type="dxa"/>
          </w:tcPr>
          <w:p w14:paraId="2C4BF914" w14:textId="77777777" w:rsidR="00384124" w:rsidRDefault="00A9669B">
            <w:pPr>
              <w:pStyle w:val="TableParagraph"/>
              <w:ind w:left="23"/>
              <w:rPr>
                <w:sz w:val="8"/>
              </w:rPr>
            </w:pPr>
            <w:proofErr w:type="spellStart"/>
            <w:proofErr w:type="gramStart"/>
            <w:r>
              <w:rPr>
                <w:color w:val="4D4D4D"/>
                <w:spacing w:val="-2"/>
                <w:sz w:val="8"/>
              </w:rPr>
              <w:t>Havířov,Ostravská</w:t>
            </w:r>
            <w:proofErr w:type="spellEnd"/>
            <w:proofErr w:type="gramEnd"/>
          </w:p>
        </w:tc>
        <w:tc>
          <w:tcPr>
            <w:tcW w:w="1814" w:type="dxa"/>
          </w:tcPr>
          <w:p w14:paraId="799F43D6" w14:textId="77777777" w:rsidR="00384124" w:rsidRDefault="00A9669B">
            <w:pPr>
              <w:pStyle w:val="TableParagraph"/>
              <w:ind w:left="23"/>
              <w:rPr>
                <w:sz w:val="8"/>
              </w:rPr>
            </w:pPr>
            <w:r>
              <w:rPr>
                <w:color w:val="4D4D4D"/>
                <w:spacing w:val="-2"/>
                <w:sz w:val="8"/>
              </w:rPr>
              <w:t>OSTRAVSKÁ</w:t>
            </w:r>
            <w:r>
              <w:rPr>
                <w:color w:val="4D4D4D"/>
                <w:spacing w:val="5"/>
                <w:sz w:val="8"/>
              </w:rPr>
              <w:t xml:space="preserve"> </w:t>
            </w:r>
            <w:r>
              <w:rPr>
                <w:color w:val="4D4D4D"/>
                <w:spacing w:val="-2"/>
                <w:sz w:val="8"/>
              </w:rPr>
              <w:t>1493/2</w:t>
            </w:r>
          </w:p>
        </w:tc>
        <w:tc>
          <w:tcPr>
            <w:tcW w:w="1521" w:type="dxa"/>
          </w:tcPr>
          <w:p w14:paraId="6DFA6532" w14:textId="77777777" w:rsidR="00384124" w:rsidRDefault="00A9669B">
            <w:pPr>
              <w:pStyle w:val="TableParagraph"/>
              <w:ind w:left="23"/>
              <w:rPr>
                <w:sz w:val="8"/>
              </w:rPr>
            </w:pPr>
            <w:r>
              <w:rPr>
                <w:color w:val="4D4D4D"/>
                <w:spacing w:val="-2"/>
                <w:sz w:val="8"/>
              </w:rPr>
              <w:t>HAVÍŘOV</w:t>
            </w:r>
          </w:p>
        </w:tc>
        <w:tc>
          <w:tcPr>
            <w:tcW w:w="347" w:type="dxa"/>
          </w:tcPr>
          <w:p w14:paraId="3A092421" w14:textId="77777777" w:rsidR="00384124" w:rsidRDefault="00A9669B">
            <w:pPr>
              <w:pStyle w:val="TableParagraph"/>
              <w:ind w:left="11" w:right="57"/>
              <w:jc w:val="center"/>
              <w:rPr>
                <w:sz w:val="8"/>
              </w:rPr>
            </w:pPr>
            <w:r>
              <w:rPr>
                <w:color w:val="4D4D4D"/>
                <w:sz w:val="8"/>
              </w:rPr>
              <w:t>736</w:t>
            </w:r>
            <w:r>
              <w:rPr>
                <w:color w:val="4D4D4D"/>
                <w:spacing w:val="-6"/>
                <w:sz w:val="8"/>
              </w:rPr>
              <w:t xml:space="preserve"> </w:t>
            </w:r>
            <w:r>
              <w:rPr>
                <w:color w:val="4D4D4D"/>
                <w:spacing w:val="-5"/>
                <w:sz w:val="8"/>
              </w:rPr>
              <w:t>01</w:t>
            </w:r>
          </w:p>
        </w:tc>
        <w:tc>
          <w:tcPr>
            <w:tcW w:w="647" w:type="dxa"/>
          </w:tcPr>
          <w:p w14:paraId="0BBBCE4C" w14:textId="77777777" w:rsidR="00384124" w:rsidRDefault="00A9669B">
            <w:pPr>
              <w:pStyle w:val="TableParagraph"/>
              <w:ind w:left="25"/>
              <w:rPr>
                <w:sz w:val="8"/>
              </w:rPr>
            </w:pPr>
            <w:r>
              <w:rPr>
                <w:color w:val="4D4D4D"/>
                <w:spacing w:val="-2"/>
                <w:sz w:val="8"/>
              </w:rPr>
              <w:t>49.788778</w:t>
            </w:r>
          </w:p>
        </w:tc>
        <w:tc>
          <w:tcPr>
            <w:tcW w:w="661" w:type="dxa"/>
          </w:tcPr>
          <w:p w14:paraId="3EE5F7F3" w14:textId="77777777" w:rsidR="00384124" w:rsidRDefault="00A9669B">
            <w:pPr>
              <w:pStyle w:val="TableParagraph"/>
              <w:ind w:left="26"/>
              <w:rPr>
                <w:sz w:val="8"/>
              </w:rPr>
            </w:pPr>
            <w:r>
              <w:rPr>
                <w:color w:val="4D4D4D"/>
                <w:spacing w:val="-2"/>
                <w:sz w:val="8"/>
              </w:rPr>
              <w:t>18.406875</w:t>
            </w:r>
          </w:p>
        </w:tc>
        <w:tc>
          <w:tcPr>
            <w:tcW w:w="495" w:type="dxa"/>
          </w:tcPr>
          <w:p w14:paraId="176603EA" w14:textId="77777777" w:rsidR="00384124" w:rsidRDefault="00A9669B">
            <w:pPr>
              <w:pStyle w:val="TableParagraph"/>
              <w:ind w:left="27"/>
              <w:rPr>
                <w:sz w:val="8"/>
              </w:rPr>
            </w:pPr>
            <w:r>
              <w:rPr>
                <w:color w:val="4D4D4D"/>
                <w:spacing w:val="-5"/>
                <w:sz w:val="8"/>
              </w:rPr>
              <w:t>ANO</w:t>
            </w:r>
          </w:p>
        </w:tc>
        <w:tc>
          <w:tcPr>
            <w:tcW w:w="677" w:type="dxa"/>
          </w:tcPr>
          <w:p w14:paraId="3FB0EB4B" w14:textId="77777777" w:rsidR="00384124" w:rsidRDefault="00A9669B">
            <w:pPr>
              <w:pStyle w:val="TableParagraph"/>
              <w:ind w:left="29"/>
              <w:rPr>
                <w:sz w:val="8"/>
              </w:rPr>
            </w:pPr>
            <w:r>
              <w:rPr>
                <w:color w:val="4D4D4D"/>
                <w:spacing w:val="-5"/>
                <w:sz w:val="8"/>
              </w:rPr>
              <w:t>ANO</w:t>
            </w:r>
          </w:p>
        </w:tc>
      </w:tr>
      <w:tr w:rsidR="00384124" w14:paraId="7384193B" w14:textId="77777777">
        <w:trPr>
          <w:trHeight w:val="114"/>
        </w:trPr>
        <w:tc>
          <w:tcPr>
            <w:tcW w:w="1673" w:type="dxa"/>
          </w:tcPr>
          <w:p w14:paraId="7B48B42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F347FCF" w14:textId="77777777" w:rsidR="00384124" w:rsidRDefault="00A9669B">
            <w:pPr>
              <w:pStyle w:val="TableParagraph"/>
              <w:rPr>
                <w:sz w:val="8"/>
              </w:rPr>
            </w:pPr>
            <w:r>
              <w:rPr>
                <w:color w:val="4D4D4D"/>
                <w:spacing w:val="-2"/>
                <w:sz w:val="8"/>
              </w:rPr>
              <w:t>N51360</w:t>
            </w:r>
          </w:p>
        </w:tc>
        <w:tc>
          <w:tcPr>
            <w:tcW w:w="2018" w:type="dxa"/>
          </w:tcPr>
          <w:p w14:paraId="0C17F168" w14:textId="77777777" w:rsidR="00384124" w:rsidRDefault="00A9669B">
            <w:pPr>
              <w:pStyle w:val="TableParagraph"/>
              <w:rPr>
                <w:sz w:val="8"/>
              </w:rPr>
            </w:pPr>
            <w:r>
              <w:rPr>
                <w:color w:val="4D4D4D"/>
                <w:sz w:val="8"/>
              </w:rPr>
              <w:t>JAN</w:t>
            </w:r>
            <w:r>
              <w:rPr>
                <w:color w:val="4D4D4D"/>
                <w:spacing w:val="-4"/>
                <w:sz w:val="8"/>
              </w:rPr>
              <w:t xml:space="preserve"> </w:t>
            </w:r>
            <w:r>
              <w:rPr>
                <w:color w:val="4D4D4D"/>
                <w:spacing w:val="-2"/>
                <w:sz w:val="8"/>
              </w:rPr>
              <w:t>HEFNER</w:t>
            </w:r>
          </w:p>
        </w:tc>
        <w:tc>
          <w:tcPr>
            <w:tcW w:w="693" w:type="dxa"/>
          </w:tcPr>
          <w:p w14:paraId="0D94E805" w14:textId="77777777" w:rsidR="00384124" w:rsidRDefault="00A9669B">
            <w:pPr>
              <w:pStyle w:val="TableParagraph"/>
              <w:rPr>
                <w:sz w:val="8"/>
              </w:rPr>
            </w:pPr>
            <w:r>
              <w:rPr>
                <w:color w:val="4D4D4D"/>
                <w:spacing w:val="-2"/>
                <w:sz w:val="8"/>
              </w:rPr>
              <w:t>420301240001</w:t>
            </w:r>
          </w:p>
        </w:tc>
        <w:tc>
          <w:tcPr>
            <w:tcW w:w="789" w:type="dxa"/>
          </w:tcPr>
          <w:p w14:paraId="2495B500" w14:textId="77777777" w:rsidR="00384124" w:rsidRDefault="00A9669B">
            <w:pPr>
              <w:pStyle w:val="TableParagraph"/>
              <w:ind w:left="22"/>
              <w:rPr>
                <w:sz w:val="8"/>
              </w:rPr>
            </w:pPr>
            <w:r>
              <w:rPr>
                <w:color w:val="4D4D4D"/>
                <w:spacing w:val="-2"/>
                <w:sz w:val="8"/>
              </w:rPr>
              <w:t>Moravskoslezský</w:t>
            </w:r>
          </w:p>
        </w:tc>
        <w:tc>
          <w:tcPr>
            <w:tcW w:w="907" w:type="dxa"/>
          </w:tcPr>
          <w:p w14:paraId="1E4D88C9" w14:textId="77777777" w:rsidR="00384124" w:rsidRDefault="00A9669B">
            <w:pPr>
              <w:pStyle w:val="TableParagraph"/>
              <w:ind w:left="22"/>
              <w:rPr>
                <w:sz w:val="8"/>
              </w:rPr>
            </w:pPr>
            <w:r>
              <w:rPr>
                <w:color w:val="4D4D4D"/>
                <w:spacing w:val="-2"/>
                <w:sz w:val="8"/>
              </w:rPr>
              <w:t>Karviná</w:t>
            </w:r>
          </w:p>
        </w:tc>
        <w:tc>
          <w:tcPr>
            <w:tcW w:w="1152" w:type="dxa"/>
          </w:tcPr>
          <w:p w14:paraId="1F853AF2" w14:textId="77777777" w:rsidR="00384124" w:rsidRDefault="00A9669B">
            <w:pPr>
              <w:pStyle w:val="TableParagraph"/>
              <w:ind w:left="23"/>
              <w:rPr>
                <w:sz w:val="8"/>
              </w:rPr>
            </w:pPr>
            <w:proofErr w:type="spellStart"/>
            <w:proofErr w:type="gramStart"/>
            <w:r>
              <w:rPr>
                <w:color w:val="4D4D4D"/>
                <w:spacing w:val="-2"/>
                <w:sz w:val="8"/>
              </w:rPr>
              <w:t>Rychvald,Orlovská</w:t>
            </w:r>
            <w:proofErr w:type="spellEnd"/>
            <w:proofErr w:type="gramEnd"/>
          </w:p>
        </w:tc>
        <w:tc>
          <w:tcPr>
            <w:tcW w:w="1814" w:type="dxa"/>
          </w:tcPr>
          <w:p w14:paraId="55332B08" w14:textId="77777777" w:rsidR="00384124" w:rsidRDefault="00A9669B">
            <w:pPr>
              <w:pStyle w:val="TableParagraph"/>
              <w:ind w:left="23"/>
              <w:rPr>
                <w:sz w:val="8"/>
              </w:rPr>
            </w:pPr>
            <w:r>
              <w:rPr>
                <w:color w:val="4D4D4D"/>
                <w:spacing w:val="-2"/>
                <w:sz w:val="8"/>
              </w:rPr>
              <w:t>ORLOVSKÁ</w:t>
            </w:r>
          </w:p>
        </w:tc>
        <w:tc>
          <w:tcPr>
            <w:tcW w:w="1521" w:type="dxa"/>
          </w:tcPr>
          <w:p w14:paraId="2706B8EF" w14:textId="77777777" w:rsidR="00384124" w:rsidRDefault="00A9669B">
            <w:pPr>
              <w:pStyle w:val="TableParagraph"/>
              <w:ind w:left="23"/>
              <w:rPr>
                <w:sz w:val="8"/>
              </w:rPr>
            </w:pPr>
            <w:r>
              <w:rPr>
                <w:color w:val="4D4D4D"/>
                <w:spacing w:val="-2"/>
                <w:sz w:val="8"/>
              </w:rPr>
              <w:t>RYCHVALD</w:t>
            </w:r>
          </w:p>
        </w:tc>
        <w:tc>
          <w:tcPr>
            <w:tcW w:w="347" w:type="dxa"/>
          </w:tcPr>
          <w:p w14:paraId="47F1794C"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32</w:t>
            </w:r>
          </w:p>
        </w:tc>
        <w:tc>
          <w:tcPr>
            <w:tcW w:w="647" w:type="dxa"/>
          </w:tcPr>
          <w:p w14:paraId="15C73599" w14:textId="77777777" w:rsidR="00384124" w:rsidRDefault="00A9669B">
            <w:pPr>
              <w:pStyle w:val="TableParagraph"/>
              <w:ind w:left="25"/>
              <w:rPr>
                <w:sz w:val="8"/>
              </w:rPr>
            </w:pPr>
            <w:r>
              <w:rPr>
                <w:color w:val="4D4D4D"/>
                <w:spacing w:val="-2"/>
                <w:sz w:val="8"/>
              </w:rPr>
              <w:t>49.863975</w:t>
            </w:r>
          </w:p>
        </w:tc>
        <w:tc>
          <w:tcPr>
            <w:tcW w:w="661" w:type="dxa"/>
          </w:tcPr>
          <w:p w14:paraId="165FF205" w14:textId="77777777" w:rsidR="00384124" w:rsidRDefault="00A9669B">
            <w:pPr>
              <w:pStyle w:val="TableParagraph"/>
              <w:ind w:left="26"/>
              <w:rPr>
                <w:sz w:val="8"/>
              </w:rPr>
            </w:pPr>
            <w:r>
              <w:rPr>
                <w:color w:val="4D4D4D"/>
                <w:spacing w:val="-2"/>
                <w:sz w:val="8"/>
              </w:rPr>
              <w:t>18.387267</w:t>
            </w:r>
          </w:p>
        </w:tc>
        <w:tc>
          <w:tcPr>
            <w:tcW w:w="495" w:type="dxa"/>
          </w:tcPr>
          <w:p w14:paraId="79D46F92" w14:textId="77777777" w:rsidR="00384124" w:rsidRDefault="00A9669B">
            <w:pPr>
              <w:pStyle w:val="TableParagraph"/>
              <w:ind w:left="27"/>
              <w:rPr>
                <w:sz w:val="8"/>
              </w:rPr>
            </w:pPr>
            <w:r>
              <w:rPr>
                <w:color w:val="4D4D4D"/>
                <w:spacing w:val="-5"/>
                <w:sz w:val="8"/>
              </w:rPr>
              <w:t>ANO</w:t>
            </w:r>
          </w:p>
        </w:tc>
        <w:tc>
          <w:tcPr>
            <w:tcW w:w="677" w:type="dxa"/>
          </w:tcPr>
          <w:p w14:paraId="65C9385C" w14:textId="77777777" w:rsidR="00384124" w:rsidRDefault="00A9669B">
            <w:pPr>
              <w:pStyle w:val="TableParagraph"/>
              <w:ind w:left="29"/>
              <w:rPr>
                <w:sz w:val="8"/>
              </w:rPr>
            </w:pPr>
            <w:r>
              <w:rPr>
                <w:color w:val="4D4D4D"/>
                <w:spacing w:val="-5"/>
                <w:sz w:val="8"/>
              </w:rPr>
              <w:t>ANO</w:t>
            </w:r>
          </w:p>
        </w:tc>
      </w:tr>
      <w:tr w:rsidR="00384124" w14:paraId="50922EDB" w14:textId="77777777">
        <w:trPr>
          <w:trHeight w:val="114"/>
        </w:trPr>
        <w:tc>
          <w:tcPr>
            <w:tcW w:w="1673" w:type="dxa"/>
          </w:tcPr>
          <w:p w14:paraId="2DC8D74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CF7BFE6" w14:textId="77777777" w:rsidR="00384124" w:rsidRDefault="00A9669B">
            <w:pPr>
              <w:pStyle w:val="TableParagraph"/>
              <w:rPr>
                <w:sz w:val="8"/>
              </w:rPr>
            </w:pPr>
            <w:r>
              <w:rPr>
                <w:color w:val="4D4D4D"/>
                <w:spacing w:val="-2"/>
                <w:sz w:val="8"/>
              </w:rPr>
              <w:t>N51360</w:t>
            </w:r>
          </w:p>
        </w:tc>
        <w:tc>
          <w:tcPr>
            <w:tcW w:w="2018" w:type="dxa"/>
          </w:tcPr>
          <w:p w14:paraId="17898CC2" w14:textId="77777777" w:rsidR="00384124" w:rsidRDefault="00A9669B">
            <w:pPr>
              <w:pStyle w:val="TableParagraph"/>
              <w:rPr>
                <w:sz w:val="8"/>
              </w:rPr>
            </w:pPr>
            <w:r>
              <w:rPr>
                <w:color w:val="4D4D4D"/>
                <w:sz w:val="8"/>
              </w:rPr>
              <w:t>JAN</w:t>
            </w:r>
            <w:r>
              <w:rPr>
                <w:color w:val="4D4D4D"/>
                <w:spacing w:val="-4"/>
                <w:sz w:val="8"/>
              </w:rPr>
              <w:t xml:space="preserve"> </w:t>
            </w:r>
            <w:r>
              <w:rPr>
                <w:color w:val="4D4D4D"/>
                <w:spacing w:val="-2"/>
                <w:sz w:val="8"/>
              </w:rPr>
              <w:t>HEFNER</w:t>
            </w:r>
          </w:p>
        </w:tc>
        <w:tc>
          <w:tcPr>
            <w:tcW w:w="693" w:type="dxa"/>
          </w:tcPr>
          <w:p w14:paraId="12E9BCC8" w14:textId="77777777" w:rsidR="00384124" w:rsidRDefault="00A9669B">
            <w:pPr>
              <w:pStyle w:val="TableParagraph"/>
              <w:rPr>
                <w:sz w:val="8"/>
              </w:rPr>
            </w:pPr>
            <w:r>
              <w:rPr>
                <w:color w:val="4D4D4D"/>
                <w:spacing w:val="-2"/>
                <w:sz w:val="8"/>
              </w:rPr>
              <w:t>420301241701</w:t>
            </w:r>
          </w:p>
        </w:tc>
        <w:tc>
          <w:tcPr>
            <w:tcW w:w="789" w:type="dxa"/>
          </w:tcPr>
          <w:p w14:paraId="2BFBF104" w14:textId="77777777" w:rsidR="00384124" w:rsidRDefault="00A9669B">
            <w:pPr>
              <w:pStyle w:val="TableParagraph"/>
              <w:ind w:left="22"/>
              <w:rPr>
                <w:sz w:val="8"/>
              </w:rPr>
            </w:pPr>
            <w:r>
              <w:rPr>
                <w:color w:val="4D4D4D"/>
                <w:spacing w:val="-2"/>
                <w:sz w:val="8"/>
              </w:rPr>
              <w:t>Moravskoslezský</w:t>
            </w:r>
          </w:p>
        </w:tc>
        <w:tc>
          <w:tcPr>
            <w:tcW w:w="907" w:type="dxa"/>
          </w:tcPr>
          <w:p w14:paraId="7B59EE4E" w14:textId="77777777" w:rsidR="00384124" w:rsidRDefault="00A9669B">
            <w:pPr>
              <w:pStyle w:val="TableParagraph"/>
              <w:ind w:left="22"/>
              <w:rPr>
                <w:sz w:val="8"/>
              </w:rPr>
            </w:pPr>
            <w:r>
              <w:rPr>
                <w:color w:val="4D4D4D"/>
                <w:spacing w:val="-2"/>
                <w:sz w:val="8"/>
              </w:rPr>
              <w:t>Karviná</w:t>
            </w:r>
          </w:p>
        </w:tc>
        <w:tc>
          <w:tcPr>
            <w:tcW w:w="1152" w:type="dxa"/>
          </w:tcPr>
          <w:p w14:paraId="44182DF5" w14:textId="77777777" w:rsidR="00384124" w:rsidRDefault="00A9669B">
            <w:pPr>
              <w:pStyle w:val="TableParagraph"/>
              <w:ind w:left="23"/>
              <w:rPr>
                <w:sz w:val="8"/>
              </w:rPr>
            </w:pPr>
            <w:proofErr w:type="spellStart"/>
            <w:proofErr w:type="gramStart"/>
            <w:r>
              <w:rPr>
                <w:color w:val="4D4D4D"/>
                <w:spacing w:val="-2"/>
                <w:sz w:val="8"/>
              </w:rPr>
              <w:t>Bohumín,Šunychelská</w:t>
            </w:r>
            <w:proofErr w:type="spellEnd"/>
            <w:proofErr w:type="gramEnd"/>
          </w:p>
        </w:tc>
        <w:tc>
          <w:tcPr>
            <w:tcW w:w="1814" w:type="dxa"/>
          </w:tcPr>
          <w:p w14:paraId="6EA7E126" w14:textId="77777777" w:rsidR="00384124" w:rsidRDefault="00A9669B">
            <w:pPr>
              <w:pStyle w:val="TableParagraph"/>
              <w:ind w:left="23"/>
              <w:rPr>
                <w:sz w:val="8"/>
              </w:rPr>
            </w:pPr>
            <w:r>
              <w:rPr>
                <w:color w:val="4D4D4D"/>
                <w:spacing w:val="-2"/>
                <w:sz w:val="8"/>
              </w:rPr>
              <w:t>ŠUNYCHLEBSKÁ</w:t>
            </w:r>
            <w:r>
              <w:rPr>
                <w:color w:val="4D4D4D"/>
                <w:spacing w:val="10"/>
                <w:sz w:val="8"/>
              </w:rPr>
              <w:t xml:space="preserve"> </w:t>
            </w:r>
            <w:r>
              <w:rPr>
                <w:color w:val="4D4D4D"/>
                <w:spacing w:val="-4"/>
                <w:sz w:val="8"/>
              </w:rPr>
              <w:t>1196</w:t>
            </w:r>
          </w:p>
        </w:tc>
        <w:tc>
          <w:tcPr>
            <w:tcW w:w="1521" w:type="dxa"/>
          </w:tcPr>
          <w:p w14:paraId="39756425" w14:textId="77777777" w:rsidR="00384124" w:rsidRDefault="00A9669B">
            <w:pPr>
              <w:pStyle w:val="TableParagraph"/>
              <w:ind w:left="23"/>
              <w:rPr>
                <w:sz w:val="8"/>
              </w:rPr>
            </w:pPr>
            <w:r>
              <w:rPr>
                <w:color w:val="4D4D4D"/>
                <w:spacing w:val="-2"/>
                <w:sz w:val="8"/>
              </w:rPr>
              <w:t>BOHUMÍN</w:t>
            </w:r>
          </w:p>
        </w:tc>
        <w:tc>
          <w:tcPr>
            <w:tcW w:w="347" w:type="dxa"/>
          </w:tcPr>
          <w:p w14:paraId="678FA44C"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81</w:t>
            </w:r>
          </w:p>
        </w:tc>
        <w:tc>
          <w:tcPr>
            <w:tcW w:w="647" w:type="dxa"/>
          </w:tcPr>
          <w:p w14:paraId="0C9EF50B" w14:textId="77777777" w:rsidR="00384124" w:rsidRDefault="00A9669B">
            <w:pPr>
              <w:pStyle w:val="TableParagraph"/>
              <w:ind w:left="25"/>
              <w:rPr>
                <w:sz w:val="8"/>
              </w:rPr>
            </w:pPr>
            <w:r>
              <w:rPr>
                <w:color w:val="4D4D4D"/>
                <w:spacing w:val="-2"/>
                <w:sz w:val="8"/>
              </w:rPr>
              <w:t>49.917892</w:t>
            </w:r>
          </w:p>
        </w:tc>
        <w:tc>
          <w:tcPr>
            <w:tcW w:w="661" w:type="dxa"/>
          </w:tcPr>
          <w:p w14:paraId="492B5D05" w14:textId="77777777" w:rsidR="00384124" w:rsidRDefault="00A9669B">
            <w:pPr>
              <w:pStyle w:val="TableParagraph"/>
              <w:ind w:left="26"/>
              <w:rPr>
                <w:sz w:val="8"/>
              </w:rPr>
            </w:pPr>
            <w:r>
              <w:rPr>
                <w:color w:val="4D4D4D"/>
                <w:spacing w:val="-2"/>
                <w:sz w:val="8"/>
              </w:rPr>
              <w:t>18.356855</w:t>
            </w:r>
          </w:p>
        </w:tc>
        <w:tc>
          <w:tcPr>
            <w:tcW w:w="495" w:type="dxa"/>
          </w:tcPr>
          <w:p w14:paraId="1F9C613C" w14:textId="77777777" w:rsidR="00384124" w:rsidRDefault="00A9669B">
            <w:pPr>
              <w:pStyle w:val="TableParagraph"/>
              <w:ind w:left="27"/>
              <w:rPr>
                <w:sz w:val="8"/>
              </w:rPr>
            </w:pPr>
            <w:r>
              <w:rPr>
                <w:color w:val="4D4D4D"/>
                <w:spacing w:val="-5"/>
                <w:sz w:val="8"/>
              </w:rPr>
              <w:t>ANO</w:t>
            </w:r>
          </w:p>
        </w:tc>
        <w:tc>
          <w:tcPr>
            <w:tcW w:w="677" w:type="dxa"/>
          </w:tcPr>
          <w:p w14:paraId="4D4AFB29" w14:textId="77777777" w:rsidR="00384124" w:rsidRDefault="00A9669B">
            <w:pPr>
              <w:pStyle w:val="TableParagraph"/>
              <w:ind w:left="29"/>
              <w:rPr>
                <w:sz w:val="8"/>
              </w:rPr>
            </w:pPr>
            <w:r>
              <w:rPr>
                <w:color w:val="4D4D4D"/>
                <w:spacing w:val="-5"/>
                <w:sz w:val="8"/>
              </w:rPr>
              <w:t>ANO</w:t>
            </w:r>
          </w:p>
        </w:tc>
      </w:tr>
      <w:tr w:rsidR="00384124" w14:paraId="6928C0E1" w14:textId="77777777">
        <w:trPr>
          <w:trHeight w:val="114"/>
        </w:trPr>
        <w:tc>
          <w:tcPr>
            <w:tcW w:w="1673" w:type="dxa"/>
          </w:tcPr>
          <w:p w14:paraId="131C750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5C275D8" w14:textId="77777777" w:rsidR="00384124" w:rsidRDefault="00A9669B">
            <w:pPr>
              <w:pStyle w:val="TableParagraph"/>
              <w:rPr>
                <w:sz w:val="8"/>
              </w:rPr>
            </w:pPr>
            <w:r>
              <w:rPr>
                <w:color w:val="4D4D4D"/>
                <w:spacing w:val="-2"/>
                <w:sz w:val="8"/>
              </w:rPr>
              <w:t>N51413</w:t>
            </w:r>
          </w:p>
        </w:tc>
        <w:tc>
          <w:tcPr>
            <w:tcW w:w="2018" w:type="dxa"/>
          </w:tcPr>
          <w:p w14:paraId="502FB350" w14:textId="77777777" w:rsidR="00384124" w:rsidRDefault="00A9669B">
            <w:pPr>
              <w:pStyle w:val="TableParagraph"/>
              <w:rPr>
                <w:sz w:val="8"/>
              </w:rPr>
            </w:pPr>
            <w:r>
              <w:rPr>
                <w:color w:val="4D4D4D"/>
                <w:sz w:val="8"/>
              </w:rPr>
              <w:t>LUTO</w:t>
            </w:r>
            <w:r>
              <w:rPr>
                <w:color w:val="4D4D4D"/>
                <w:spacing w:val="-6"/>
                <w:sz w:val="8"/>
              </w:rPr>
              <w:t xml:space="preserve"> </w:t>
            </w:r>
            <w:r>
              <w:rPr>
                <w:color w:val="4D4D4D"/>
                <w:sz w:val="8"/>
              </w:rPr>
              <w:t>GAS</w:t>
            </w:r>
            <w:r>
              <w:rPr>
                <w:color w:val="4D4D4D"/>
                <w:spacing w:val="-6"/>
                <w:sz w:val="8"/>
              </w:rPr>
              <w:t xml:space="preserve"> </w:t>
            </w:r>
            <w:r>
              <w:rPr>
                <w:color w:val="4D4D4D"/>
                <w:spacing w:val="-2"/>
                <w:sz w:val="8"/>
              </w:rPr>
              <w:t>S.R.O.</w:t>
            </w:r>
          </w:p>
        </w:tc>
        <w:tc>
          <w:tcPr>
            <w:tcW w:w="693" w:type="dxa"/>
          </w:tcPr>
          <w:p w14:paraId="50FEE7B7" w14:textId="77777777" w:rsidR="00384124" w:rsidRDefault="00A9669B">
            <w:pPr>
              <w:pStyle w:val="TableParagraph"/>
              <w:rPr>
                <w:sz w:val="8"/>
              </w:rPr>
            </w:pPr>
            <w:r>
              <w:rPr>
                <w:color w:val="4D4D4D"/>
                <w:spacing w:val="-2"/>
                <w:sz w:val="8"/>
              </w:rPr>
              <w:t>420301245201</w:t>
            </w:r>
          </w:p>
        </w:tc>
        <w:tc>
          <w:tcPr>
            <w:tcW w:w="789" w:type="dxa"/>
          </w:tcPr>
          <w:p w14:paraId="5E0C47A6" w14:textId="77777777" w:rsidR="00384124" w:rsidRDefault="00A9669B">
            <w:pPr>
              <w:pStyle w:val="TableParagraph"/>
              <w:ind w:left="22"/>
              <w:rPr>
                <w:sz w:val="8"/>
              </w:rPr>
            </w:pPr>
            <w:r>
              <w:rPr>
                <w:color w:val="4D4D4D"/>
                <w:spacing w:val="-2"/>
                <w:sz w:val="8"/>
              </w:rPr>
              <w:t>Moravskoslezský</w:t>
            </w:r>
          </w:p>
        </w:tc>
        <w:tc>
          <w:tcPr>
            <w:tcW w:w="907" w:type="dxa"/>
          </w:tcPr>
          <w:p w14:paraId="182581ED" w14:textId="77777777" w:rsidR="00384124" w:rsidRDefault="00A9669B">
            <w:pPr>
              <w:pStyle w:val="TableParagraph"/>
              <w:ind w:left="22"/>
              <w:rPr>
                <w:sz w:val="8"/>
              </w:rPr>
            </w:pPr>
            <w:r>
              <w:rPr>
                <w:color w:val="4D4D4D"/>
                <w:spacing w:val="-2"/>
                <w:sz w:val="8"/>
              </w:rPr>
              <w:t>Karviná</w:t>
            </w:r>
          </w:p>
        </w:tc>
        <w:tc>
          <w:tcPr>
            <w:tcW w:w="1152" w:type="dxa"/>
          </w:tcPr>
          <w:p w14:paraId="71F613AC" w14:textId="77777777" w:rsidR="00384124" w:rsidRDefault="00A9669B">
            <w:pPr>
              <w:pStyle w:val="TableParagraph"/>
              <w:ind w:left="23"/>
              <w:rPr>
                <w:sz w:val="8"/>
              </w:rPr>
            </w:pPr>
            <w:proofErr w:type="spellStart"/>
            <w:proofErr w:type="gramStart"/>
            <w:r>
              <w:rPr>
                <w:color w:val="4D4D4D"/>
                <w:spacing w:val="-2"/>
                <w:sz w:val="8"/>
              </w:rPr>
              <w:t>Bohumín,Lidická</w:t>
            </w:r>
            <w:proofErr w:type="spellEnd"/>
            <w:proofErr w:type="gramEnd"/>
          </w:p>
        </w:tc>
        <w:tc>
          <w:tcPr>
            <w:tcW w:w="1814" w:type="dxa"/>
          </w:tcPr>
          <w:p w14:paraId="085D9EA1" w14:textId="77777777" w:rsidR="00384124" w:rsidRDefault="00A9669B">
            <w:pPr>
              <w:pStyle w:val="TableParagraph"/>
              <w:ind w:left="23"/>
              <w:rPr>
                <w:sz w:val="8"/>
              </w:rPr>
            </w:pPr>
            <w:r>
              <w:rPr>
                <w:color w:val="4D4D4D"/>
                <w:spacing w:val="-2"/>
                <w:sz w:val="8"/>
              </w:rPr>
              <w:t>LIDICKÁ</w:t>
            </w:r>
            <w:r>
              <w:rPr>
                <w:color w:val="4D4D4D"/>
                <w:spacing w:val="5"/>
                <w:sz w:val="8"/>
              </w:rPr>
              <w:t xml:space="preserve"> </w:t>
            </w:r>
            <w:r>
              <w:rPr>
                <w:color w:val="4D4D4D"/>
                <w:spacing w:val="-4"/>
                <w:sz w:val="8"/>
              </w:rPr>
              <w:t>1207</w:t>
            </w:r>
          </w:p>
        </w:tc>
        <w:tc>
          <w:tcPr>
            <w:tcW w:w="1521" w:type="dxa"/>
          </w:tcPr>
          <w:p w14:paraId="0A9B44C2" w14:textId="77777777" w:rsidR="00384124" w:rsidRDefault="00A9669B">
            <w:pPr>
              <w:pStyle w:val="TableParagraph"/>
              <w:ind w:left="23"/>
              <w:rPr>
                <w:sz w:val="8"/>
              </w:rPr>
            </w:pPr>
            <w:r>
              <w:rPr>
                <w:color w:val="4D4D4D"/>
                <w:spacing w:val="-2"/>
                <w:sz w:val="8"/>
              </w:rPr>
              <w:t>BOHUMÍN-SKŘEČOŇ</w:t>
            </w:r>
          </w:p>
        </w:tc>
        <w:tc>
          <w:tcPr>
            <w:tcW w:w="347" w:type="dxa"/>
          </w:tcPr>
          <w:p w14:paraId="01A977C9"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31</w:t>
            </w:r>
          </w:p>
        </w:tc>
        <w:tc>
          <w:tcPr>
            <w:tcW w:w="647" w:type="dxa"/>
          </w:tcPr>
          <w:p w14:paraId="5D64FB10" w14:textId="77777777" w:rsidR="00384124" w:rsidRDefault="00A9669B">
            <w:pPr>
              <w:pStyle w:val="TableParagraph"/>
              <w:ind w:left="25"/>
              <w:rPr>
                <w:sz w:val="8"/>
              </w:rPr>
            </w:pPr>
            <w:r>
              <w:rPr>
                <w:color w:val="4D4D4D"/>
                <w:spacing w:val="-2"/>
                <w:sz w:val="8"/>
              </w:rPr>
              <w:t>49.903614</w:t>
            </w:r>
          </w:p>
        </w:tc>
        <w:tc>
          <w:tcPr>
            <w:tcW w:w="661" w:type="dxa"/>
          </w:tcPr>
          <w:p w14:paraId="060072A1" w14:textId="77777777" w:rsidR="00384124" w:rsidRDefault="00A9669B">
            <w:pPr>
              <w:pStyle w:val="TableParagraph"/>
              <w:ind w:left="26"/>
              <w:rPr>
                <w:sz w:val="8"/>
              </w:rPr>
            </w:pPr>
            <w:r>
              <w:rPr>
                <w:color w:val="4D4D4D"/>
                <w:spacing w:val="-2"/>
                <w:sz w:val="8"/>
              </w:rPr>
              <w:t>18.369764</w:t>
            </w:r>
          </w:p>
        </w:tc>
        <w:tc>
          <w:tcPr>
            <w:tcW w:w="495" w:type="dxa"/>
          </w:tcPr>
          <w:p w14:paraId="5A3A32F3" w14:textId="77777777" w:rsidR="00384124" w:rsidRDefault="00A9669B">
            <w:pPr>
              <w:pStyle w:val="TableParagraph"/>
              <w:ind w:left="27"/>
              <w:rPr>
                <w:sz w:val="8"/>
              </w:rPr>
            </w:pPr>
            <w:r>
              <w:rPr>
                <w:color w:val="4D4D4D"/>
                <w:spacing w:val="-5"/>
                <w:sz w:val="8"/>
              </w:rPr>
              <w:t>ANO</w:t>
            </w:r>
          </w:p>
        </w:tc>
        <w:tc>
          <w:tcPr>
            <w:tcW w:w="677" w:type="dxa"/>
          </w:tcPr>
          <w:p w14:paraId="05C1716B" w14:textId="77777777" w:rsidR="00384124" w:rsidRDefault="00A9669B">
            <w:pPr>
              <w:pStyle w:val="TableParagraph"/>
              <w:ind w:left="29"/>
              <w:rPr>
                <w:sz w:val="8"/>
              </w:rPr>
            </w:pPr>
            <w:r>
              <w:rPr>
                <w:color w:val="4D4D4D"/>
                <w:spacing w:val="-5"/>
                <w:sz w:val="8"/>
              </w:rPr>
              <w:t>ANO</w:t>
            </w:r>
          </w:p>
        </w:tc>
      </w:tr>
      <w:tr w:rsidR="00384124" w14:paraId="30CB2E3E" w14:textId="77777777">
        <w:trPr>
          <w:trHeight w:val="114"/>
        </w:trPr>
        <w:tc>
          <w:tcPr>
            <w:tcW w:w="1673" w:type="dxa"/>
          </w:tcPr>
          <w:p w14:paraId="5B7C5B9E" w14:textId="77777777" w:rsidR="00384124" w:rsidRDefault="00A9669B">
            <w:pPr>
              <w:pStyle w:val="TableParagraph"/>
              <w:rPr>
                <w:sz w:val="8"/>
              </w:rPr>
            </w:pPr>
            <w:r>
              <w:rPr>
                <w:color w:val="4D4D4D"/>
                <w:spacing w:val="-5"/>
                <w:sz w:val="8"/>
              </w:rPr>
              <w:t>OMV</w:t>
            </w:r>
          </w:p>
        </w:tc>
        <w:tc>
          <w:tcPr>
            <w:tcW w:w="600" w:type="dxa"/>
          </w:tcPr>
          <w:p w14:paraId="4CD39B1B" w14:textId="77777777" w:rsidR="00384124" w:rsidRDefault="00A9669B">
            <w:pPr>
              <w:pStyle w:val="TableParagraph"/>
              <w:rPr>
                <w:sz w:val="8"/>
              </w:rPr>
            </w:pPr>
            <w:r>
              <w:rPr>
                <w:color w:val="4D4D4D"/>
                <w:spacing w:val="-2"/>
                <w:sz w:val="8"/>
              </w:rPr>
              <w:t>N16001</w:t>
            </w:r>
          </w:p>
        </w:tc>
        <w:tc>
          <w:tcPr>
            <w:tcW w:w="2018" w:type="dxa"/>
          </w:tcPr>
          <w:p w14:paraId="6CF24B6C" w14:textId="77777777" w:rsidR="00384124" w:rsidRDefault="00A9669B">
            <w:pPr>
              <w:pStyle w:val="TableParagraph"/>
              <w:rPr>
                <w:sz w:val="8"/>
              </w:rPr>
            </w:pPr>
            <w:r>
              <w:rPr>
                <w:color w:val="4D4D4D"/>
                <w:spacing w:val="-5"/>
                <w:sz w:val="8"/>
              </w:rPr>
              <w:t>OMV</w:t>
            </w:r>
          </w:p>
        </w:tc>
        <w:tc>
          <w:tcPr>
            <w:tcW w:w="693" w:type="dxa"/>
          </w:tcPr>
          <w:p w14:paraId="26446EAA" w14:textId="77777777" w:rsidR="00384124" w:rsidRDefault="00A9669B">
            <w:pPr>
              <w:pStyle w:val="TableParagraph"/>
              <w:rPr>
                <w:sz w:val="8"/>
              </w:rPr>
            </w:pPr>
            <w:r>
              <w:rPr>
                <w:color w:val="4D4D4D"/>
                <w:spacing w:val="-2"/>
                <w:sz w:val="8"/>
              </w:rPr>
              <w:t>420301269701</w:t>
            </w:r>
          </w:p>
        </w:tc>
        <w:tc>
          <w:tcPr>
            <w:tcW w:w="789" w:type="dxa"/>
          </w:tcPr>
          <w:p w14:paraId="2A56301F" w14:textId="77777777" w:rsidR="00384124" w:rsidRDefault="00A9669B">
            <w:pPr>
              <w:pStyle w:val="TableParagraph"/>
              <w:ind w:left="22"/>
              <w:rPr>
                <w:sz w:val="8"/>
              </w:rPr>
            </w:pPr>
            <w:r>
              <w:rPr>
                <w:color w:val="4D4D4D"/>
                <w:spacing w:val="-2"/>
                <w:sz w:val="8"/>
              </w:rPr>
              <w:t>Moravskoslezský</w:t>
            </w:r>
          </w:p>
        </w:tc>
        <w:tc>
          <w:tcPr>
            <w:tcW w:w="907" w:type="dxa"/>
          </w:tcPr>
          <w:p w14:paraId="4780F039" w14:textId="77777777" w:rsidR="00384124" w:rsidRDefault="00A9669B">
            <w:pPr>
              <w:pStyle w:val="TableParagraph"/>
              <w:ind w:left="22"/>
              <w:rPr>
                <w:sz w:val="8"/>
              </w:rPr>
            </w:pPr>
            <w:r>
              <w:rPr>
                <w:color w:val="4D4D4D"/>
                <w:spacing w:val="-2"/>
                <w:sz w:val="8"/>
              </w:rPr>
              <w:t>Karviná</w:t>
            </w:r>
          </w:p>
        </w:tc>
        <w:tc>
          <w:tcPr>
            <w:tcW w:w="1152" w:type="dxa"/>
          </w:tcPr>
          <w:p w14:paraId="388CA82E" w14:textId="77777777" w:rsidR="00384124" w:rsidRDefault="00A9669B">
            <w:pPr>
              <w:pStyle w:val="TableParagraph"/>
              <w:ind w:left="23"/>
              <w:rPr>
                <w:sz w:val="8"/>
              </w:rPr>
            </w:pPr>
            <w:r>
              <w:rPr>
                <w:color w:val="4D4D4D"/>
                <w:spacing w:val="-2"/>
                <w:sz w:val="8"/>
              </w:rPr>
              <w:t>Karviná,17.listopadu</w:t>
            </w:r>
          </w:p>
        </w:tc>
        <w:tc>
          <w:tcPr>
            <w:tcW w:w="1814" w:type="dxa"/>
          </w:tcPr>
          <w:p w14:paraId="071CAEA7" w14:textId="77777777" w:rsidR="00384124" w:rsidRDefault="00A9669B">
            <w:pPr>
              <w:pStyle w:val="TableParagraph"/>
              <w:ind w:left="23"/>
              <w:rPr>
                <w:sz w:val="8"/>
              </w:rPr>
            </w:pPr>
            <w:r>
              <w:rPr>
                <w:color w:val="4D4D4D"/>
                <w:spacing w:val="-2"/>
                <w:sz w:val="8"/>
              </w:rPr>
              <w:t>17.LISTOPADU</w:t>
            </w:r>
            <w:r>
              <w:rPr>
                <w:color w:val="4D4D4D"/>
                <w:spacing w:val="8"/>
                <w:sz w:val="8"/>
              </w:rPr>
              <w:t xml:space="preserve"> </w:t>
            </w:r>
            <w:r>
              <w:rPr>
                <w:color w:val="4D4D4D"/>
                <w:spacing w:val="-2"/>
                <w:sz w:val="8"/>
              </w:rPr>
              <w:t>1630/8</w:t>
            </w:r>
          </w:p>
        </w:tc>
        <w:tc>
          <w:tcPr>
            <w:tcW w:w="1521" w:type="dxa"/>
          </w:tcPr>
          <w:p w14:paraId="7264EA26" w14:textId="77777777" w:rsidR="00384124" w:rsidRDefault="00A9669B">
            <w:pPr>
              <w:pStyle w:val="TableParagraph"/>
              <w:ind w:left="23"/>
              <w:rPr>
                <w:sz w:val="8"/>
              </w:rPr>
            </w:pPr>
            <w:r>
              <w:rPr>
                <w:color w:val="4D4D4D"/>
                <w:spacing w:val="-2"/>
                <w:sz w:val="8"/>
              </w:rPr>
              <w:t>KARVINÁ</w:t>
            </w:r>
          </w:p>
        </w:tc>
        <w:tc>
          <w:tcPr>
            <w:tcW w:w="347" w:type="dxa"/>
          </w:tcPr>
          <w:p w14:paraId="24779776" w14:textId="77777777" w:rsidR="00384124" w:rsidRDefault="00A9669B">
            <w:pPr>
              <w:pStyle w:val="TableParagraph"/>
              <w:ind w:left="11" w:right="57"/>
              <w:jc w:val="center"/>
              <w:rPr>
                <w:sz w:val="8"/>
              </w:rPr>
            </w:pPr>
            <w:r>
              <w:rPr>
                <w:color w:val="4D4D4D"/>
                <w:sz w:val="8"/>
              </w:rPr>
              <w:t>733</w:t>
            </w:r>
            <w:r>
              <w:rPr>
                <w:color w:val="4D4D4D"/>
                <w:spacing w:val="-6"/>
                <w:sz w:val="8"/>
              </w:rPr>
              <w:t xml:space="preserve"> </w:t>
            </w:r>
            <w:r>
              <w:rPr>
                <w:color w:val="4D4D4D"/>
                <w:spacing w:val="-5"/>
                <w:sz w:val="8"/>
              </w:rPr>
              <w:t>01</w:t>
            </w:r>
          </w:p>
        </w:tc>
        <w:tc>
          <w:tcPr>
            <w:tcW w:w="647" w:type="dxa"/>
          </w:tcPr>
          <w:p w14:paraId="1AFA53D3" w14:textId="77777777" w:rsidR="00384124" w:rsidRDefault="00A9669B">
            <w:pPr>
              <w:pStyle w:val="TableParagraph"/>
              <w:ind w:left="25"/>
              <w:rPr>
                <w:sz w:val="8"/>
              </w:rPr>
            </w:pPr>
            <w:r>
              <w:rPr>
                <w:color w:val="4D4D4D"/>
                <w:spacing w:val="-2"/>
                <w:sz w:val="8"/>
              </w:rPr>
              <w:t>49.843935</w:t>
            </w:r>
          </w:p>
        </w:tc>
        <w:tc>
          <w:tcPr>
            <w:tcW w:w="661" w:type="dxa"/>
          </w:tcPr>
          <w:p w14:paraId="106E83D9" w14:textId="77777777" w:rsidR="00384124" w:rsidRDefault="00A9669B">
            <w:pPr>
              <w:pStyle w:val="TableParagraph"/>
              <w:ind w:left="26"/>
              <w:rPr>
                <w:sz w:val="8"/>
              </w:rPr>
            </w:pPr>
            <w:r>
              <w:rPr>
                <w:color w:val="4D4D4D"/>
                <w:spacing w:val="-2"/>
                <w:sz w:val="8"/>
              </w:rPr>
              <w:t>18.556042</w:t>
            </w:r>
          </w:p>
        </w:tc>
        <w:tc>
          <w:tcPr>
            <w:tcW w:w="495" w:type="dxa"/>
          </w:tcPr>
          <w:p w14:paraId="7AC4C62A" w14:textId="77777777" w:rsidR="00384124" w:rsidRDefault="00A9669B">
            <w:pPr>
              <w:pStyle w:val="TableParagraph"/>
              <w:ind w:left="27"/>
              <w:rPr>
                <w:sz w:val="8"/>
              </w:rPr>
            </w:pPr>
            <w:r>
              <w:rPr>
                <w:color w:val="4D4D4D"/>
                <w:spacing w:val="-5"/>
                <w:sz w:val="8"/>
              </w:rPr>
              <w:t>ANO</w:t>
            </w:r>
          </w:p>
        </w:tc>
        <w:tc>
          <w:tcPr>
            <w:tcW w:w="677" w:type="dxa"/>
          </w:tcPr>
          <w:p w14:paraId="69F32B26" w14:textId="77777777" w:rsidR="00384124" w:rsidRDefault="00A9669B">
            <w:pPr>
              <w:pStyle w:val="TableParagraph"/>
              <w:ind w:left="29"/>
              <w:rPr>
                <w:sz w:val="8"/>
              </w:rPr>
            </w:pPr>
            <w:r>
              <w:rPr>
                <w:color w:val="4D4D4D"/>
                <w:spacing w:val="-5"/>
                <w:sz w:val="8"/>
              </w:rPr>
              <w:t>ANO</w:t>
            </w:r>
          </w:p>
        </w:tc>
      </w:tr>
      <w:tr w:rsidR="00384124" w14:paraId="28D682CD" w14:textId="77777777">
        <w:trPr>
          <w:trHeight w:val="114"/>
        </w:trPr>
        <w:tc>
          <w:tcPr>
            <w:tcW w:w="1673" w:type="dxa"/>
          </w:tcPr>
          <w:p w14:paraId="7DB9C767" w14:textId="77777777" w:rsidR="00384124" w:rsidRDefault="00A9669B">
            <w:pPr>
              <w:pStyle w:val="TableParagraph"/>
              <w:rPr>
                <w:sz w:val="8"/>
              </w:rPr>
            </w:pPr>
            <w:r>
              <w:rPr>
                <w:color w:val="4D4D4D"/>
                <w:spacing w:val="-2"/>
                <w:sz w:val="8"/>
              </w:rPr>
              <w:t>BENZINA</w:t>
            </w:r>
          </w:p>
        </w:tc>
        <w:tc>
          <w:tcPr>
            <w:tcW w:w="600" w:type="dxa"/>
          </w:tcPr>
          <w:p w14:paraId="5B23B42D" w14:textId="77777777" w:rsidR="00384124" w:rsidRDefault="00A9669B">
            <w:pPr>
              <w:pStyle w:val="TableParagraph"/>
              <w:rPr>
                <w:sz w:val="8"/>
              </w:rPr>
            </w:pPr>
            <w:r>
              <w:rPr>
                <w:color w:val="4D4D4D"/>
                <w:spacing w:val="-2"/>
                <w:sz w:val="8"/>
              </w:rPr>
              <w:t>N11500</w:t>
            </w:r>
          </w:p>
        </w:tc>
        <w:tc>
          <w:tcPr>
            <w:tcW w:w="2018" w:type="dxa"/>
          </w:tcPr>
          <w:p w14:paraId="03C402A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1A5C3FE" w14:textId="77777777" w:rsidR="00384124" w:rsidRDefault="00A9669B">
            <w:pPr>
              <w:pStyle w:val="TableParagraph"/>
              <w:rPr>
                <w:sz w:val="8"/>
              </w:rPr>
            </w:pPr>
            <w:r>
              <w:rPr>
                <w:color w:val="4D4D4D"/>
                <w:spacing w:val="-2"/>
                <w:sz w:val="8"/>
              </w:rPr>
              <w:t>420301518501</w:t>
            </w:r>
          </w:p>
        </w:tc>
        <w:tc>
          <w:tcPr>
            <w:tcW w:w="789" w:type="dxa"/>
          </w:tcPr>
          <w:p w14:paraId="1F5C9129" w14:textId="77777777" w:rsidR="00384124" w:rsidRDefault="00A9669B">
            <w:pPr>
              <w:pStyle w:val="TableParagraph"/>
              <w:ind w:left="22"/>
              <w:rPr>
                <w:sz w:val="8"/>
              </w:rPr>
            </w:pPr>
            <w:r>
              <w:rPr>
                <w:color w:val="4D4D4D"/>
                <w:spacing w:val="-2"/>
                <w:sz w:val="8"/>
              </w:rPr>
              <w:t>Moravskoslezský</w:t>
            </w:r>
          </w:p>
        </w:tc>
        <w:tc>
          <w:tcPr>
            <w:tcW w:w="907" w:type="dxa"/>
          </w:tcPr>
          <w:p w14:paraId="3D3999FA" w14:textId="77777777" w:rsidR="00384124" w:rsidRDefault="00A9669B">
            <w:pPr>
              <w:pStyle w:val="TableParagraph"/>
              <w:ind w:left="22"/>
              <w:rPr>
                <w:sz w:val="8"/>
              </w:rPr>
            </w:pPr>
            <w:r>
              <w:rPr>
                <w:color w:val="4D4D4D"/>
                <w:spacing w:val="-2"/>
                <w:sz w:val="8"/>
              </w:rPr>
              <w:t>Karviná</w:t>
            </w:r>
          </w:p>
        </w:tc>
        <w:tc>
          <w:tcPr>
            <w:tcW w:w="1152" w:type="dxa"/>
          </w:tcPr>
          <w:p w14:paraId="65D4DB9E" w14:textId="77777777" w:rsidR="00384124" w:rsidRDefault="00A9669B">
            <w:pPr>
              <w:pStyle w:val="TableParagraph"/>
              <w:ind w:left="23"/>
              <w:rPr>
                <w:sz w:val="8"/>
              </w:rPr>
            </w:pPr>
            <w:proofErr w:type="spellStart"/>
            <w:proofErr w:type="gramStart"/>
            <w:r>
              <w:rPr>
                <w:color w:val="4D4D4D"/>
                <w:spacing w:val="-2"/>
                <w:sz w:val="8"/>
              </w:rPr>
              <w:t>Karviná,Nádražní</w:t>
            </w:r>
            <w:proofErr w:type="spellEnd"/>
            <w:proofErr w:type="gramEnd"/>
          </w:p>
        </w:tc>
        <w:tc>
          <w:tcPr>
            <w:tcW w:w="1814" w:type="dxa"/>
          </w:tcPr>
          <w:p w14:paraId="31FA2766" w14:textId="77777777" w:rsidR="00384124" w:rsidRDefault="00A9669B">
            <w:pPr>
              <w:pStyle w:val="TableParagraph"/>
              <w:ind w:left="23"/>
              <w:rPr>
                <w:sz w:val="8"/>
              </w:rPr>
            </w:pPr>
            <w:r>
              <w:rPr>
                <w:color w:val="4D4D4D"/>
                <w:spacing w:val="-2"/>
                <w:sz w:val="8"/>
              </w:rPr>
              <w:t>NÁDRAŽNÍ</w:t>
            </w:r>
            <w:r>
              <w:rPr>
                <w:color w:val="4D4D4D"/>
                <w:spacing w:val="5"/>
                <w:sz w:val="8"/>
              </w:rPr>
              <w:t xml:space="preserve"> </w:t>
            </w:r>
            <w:r>
              <w:rPr>
                <w:color w:val="4D4D4D"/>
                <w:spacing w:val="-2"/>
                <w:sz w:val="8"/>
              </w:rPr>
              <w:t>1939/</w:t>
            </w:r>
            <w:proofErr w:type="gramStart"/>
            <w:r>
              <w:rPr>
                <w:color w:val="4D4D4D"/>
                <w:spacing w:val="-2"/>
                <w:sz w:val="8"/>
              </w:rPr>
              <w:t>4A</w:t>
            </w:r>
            <w:proofErr w:type="gramEnd"/>
          </w:p>
        </w:tc>
        <w:tc>
          <w:tcPr>
            <w:tcW w:w="1521" w:type="dxa"/>
          </w:tcPr>
          <w:p w14:paraId="64C63637" w14:textId="77777777" w:rsidR="00384124" w:rsidRDefault="00A9669B">
            <w:pPr>
              <w:pStyle w:val="TableParagraph"/>
              <w:ind w:left="23"/>
              <w:rPr>
                <w:sz w:val="8"/>
              </w:rPr>
            </w:pPr>
            <w:r>
              <w:rPr>
                <w:color w:val="4D4D4D"/>
                <w:spacing w:val="-2"/>
                <w:sz w:val="8"/>
              </w:rPr>
              <w:t>KARVINÁ</w:t>
            </w:r>
          </w:p>
        </w:tc>
        <w:tc>
          <w:tcPr>
            <w:tcW w:w="347" w:type="dxa"/>
          </w:tcPr>
          <w:p w14:paraId="231AC4BB" w14:textId="77777777" w:rsidR="00384124" w:rsidRDefault="00A9669B">
            <w:pPr>
              <w:pStyle w:val="TableParagraph"/>
              <w:ind w:left="11" w:right="57"/>
              <w:jc w:val="center"/>
              <w:rPr>
                <w:sz w:val="8"/>
              </w:rPr>
            </w:pPr>
            <w:r>
              <w:rPr>
                <w:color w:val="4D4D4D"/>
                <w:sz w:val="8"/>
              </w:rPr>
              <w:t>733</w:t>
            </w:r>
            <w:r>
              <w:rPr>
                <w:color w:val="4D4D4D"/>
                <w:spacing w:val="-6"/>
                <w:sz w:val="8"/>
              </w:rPr>
              <w:t xml:space="preserve"> </w:t>
            </w:r>
            <w:r>
              <w:rPr>
                <w:color w:val="4D4D4D"/>
                <w:spacing w:val="-5"/>
                <w:sz w:val="8"/>
              </w:rPr>
              <w:t>01</w:t>
            </w:r>
          </w:p>
        </w:tc>
        <w:tc>
          <w:tcPr>
            <w:tcW w:w="647" w:type="dxa"/>
          </w:tcPr>
          <w:p w14:paraId="54FA1139" w14:textId="77777777" w:rsidR="00384124" w:rsidRDefault="00A9669B">
            <w:pPr>
              <w:pStyle w:val="TableParagraph"/>
              <w:ind w:left="25"/>
              <w:rPr>
                <w:sz w:val="8"/>
              </w:rPr>
            </w:pPr>
            <w:r>
              <w:rPr>
                <w:color w:val="4D4D4D"/>
                <w:spacing w:val="-2"/>
                <w:sz w:val="8"/>
              </w:rPr>
              <w:t>49.857389</w:t>
            </w:r>
          </w:p>
        </w:tc>
        <w:tc>
          <w:tcPr>
            <w:tcW w:w="661" w:type="dxa"/>
          </w:tcPr>
          <w:p w14:paraId="1873A900" w14:textId="77777777" w:rsidR="00384124" w:rsidRDefault="00A9669B">
            <w:pPr>
              <w:pStyle w:val="TableParagraph"/>
              <w:ind w:left="26"/>
              <w:rPr>
                <w:sz w:val="8"/>
              </w:rPr>
            </w:pPr>
            <w:r>
              <w:rPr>
                <w:color w:val="4D4D4D"/>
                <w:spacing w:val="-2"/>
                <w:sz w:val="8"/>
              </w:rPr>
              <w:t>18.530100</w:t>
            </w:r>
          </w:p>
        </w:tc>
        <w:tc>
          <w:tcPr>
            <w:tcW w:w="495" w:type="dxa"/>
          </w:tcPr>
          <w:p w14:paraId="2827310E" w14:textId="77777777" w:rsidR="00384124" w:rsidRDefault="00A9669B">
            <w:pPr>
              <w:pStyle w:val="TableParagraph"/>
              <w:ind w:left="27"/>
              <w:rPr>
                <w:sz w:val="8"/>
              </w:rPr>
            </w:pPr>
            <w:r>
              <w:rPr>
                <w:color w:val="4D4D4D"/>
                <w:spacing w:val="-5"/>
                <w:sz w:val="8"/>
              </w:rPr>
              <w:t>NE</w:t>
            </w:r>
          </w:p>
        </w:tc>
        <w:tc>
          <w:tcPr>
            <w:tcW w:w="677" w:type="dxa"/>
          </w:tcPr>
          <w:p w14:paraId="0291A794" w14:textId="77777777" w:rsidR="00384124" w:rsidRDefault="00A9669B">
            <w:pPr>
              <w:pStyle w:val="TableParagraph"/>
              <w:ind w:left="29"/>
              <w:rPr>
                <w:sz w:val="8"/>
              </w:rPr>
            </w:pPr>
            <w:r>
              <w:rPr>
                <w:color w:val="4D4D4D"/>
                <w:spacing w:val="-5"/>
                <w:sz w:val="8"/>
              </w:rPr>
              <w:t>NE</w:t>
            </w:r>
          </w:p>
        </w:tc>
      </w:tr>
      <w:tr w:rsidR="00384124" w14:paraId="26C6DD92" w14:textId="77777777">
        <w:trPr>
          <w:trHeight w:val="114"/>
        </w:trPr>
        <w:tc>
          <w:tcPr>
            <w:tcW w:w="1673" w:type="dxa"/>
          </w:tcPr>
          <w:p w14:paraId="4864C87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D6C6855" w14:textId="77777777" w:rsidR="00384124" w:rsidRDefault="00A9669B">
            <w:pPr>
              <w:pStyle w:val="TableParagraph"/>
              <w:rPr>
                <w:sz w:val="8"/>
              </w:rPr>
            </w:pPr>
            <w:r>
              <w:rPr>
                <w:color w:val="4D4D4D"/>
                <w:spacing w:val="-2"/>
                <w:sz w:val="8"/>
              </w:rPr>
              <w:t>N51158</w:t>
            </w:r>
          </w:p>
        </w:tc>
        <w:tc>
          <w:tcPr>
            <w:tcW w:w="2018" w:type="dxa"/>
          </w:tcPr>
          <w:p w14:paraId="22EB6790" w14:textId="77777777" w:rsidR="00384124" w:rsidRDefault="00A9669B">
            <w:pPr>
              <w:pStyle w:val="TableParagraph"/>
              <w:rPr>
                <w:sz w:val="8"/>
              </w:rPr>
            </w:pPr>
            <w:proofErr w:type="gramStart"/>
            <w:r>
              <w:rPr>
                <w:color w:val="4D4D4D"/>
                <w:spacing w:val="-2"/>
                <w:sz w:val="8"/>
              </w:rPr>
              <w:t>GASCONTROL,S.R.O.</w:t>
            </w:r>
            <w:proofErr w:type="gramEnd"/>
          </w:p>
        </w:tc>
        <w:tc>
          <w:tcPr>
            <w:tcW w:w="693" w:type="dxa"/>
          </w:tcPr>
          <w:p w14:paraId="3BF0BB41" w14:textId="77777777" w:rsidR="00384124" w:rsidRDefault="00A9669B">
            <w:pPr>
              <w:pStyle w:val="TableParagraph"/>
              <w:rPr>
                <w:sz w:val="8"/>
              </w:rPr>
            </w:pPr>
            <w:r>
              <w:rPr>
                <w:color w:val="4D4D4D"/>
                <w:spacing w:val="-2"/>
                <w:sz w:val="8"/>
              </w:rPr>
              <w:t>420301228601</w:t>
            </w:r>
          </w:p>
        </w:tc>
        <w:tc>
          <w:tcPr>
            <w:tcW w:w="789" w:type="dxa"/>
          </w:tcPr>
          <w:p w14:paraId="1D4C9271" w14:textId="77777777" w:rsidR="00384124" w:rsidRDefault="00A9669B">
            <w:pPr>
              <w:pStyle w:val="TableParagraph"/>
              <w:ind w:left="22"/>
              <w:rPr>
                <w:sz w:val="8"/>
              </w:rPr>
            </w:pPr>
            <w:r>
              <w:rPr>
                <w:color w:val="4D4D4D"/>
                <w:spacing w:val="-2"/>
                <w:sz w:val="8"/>
              </w:rPr>
              <w:t>Moravskoslezský</w:t>
            </w:r>
          </w:p>
        </w:tc>
        <w:tc>
          <w:tcPr>
            <w:tcW w:w="907" w:type="dxa"/>
          </w:tcPr>
          <w:p w14:paraId="1D9ACD1F" w14:textId="77777777" w:rsidR="00384124" w:rsidRDefault="00A9669B">
            <w:pPr>
              <w:pStyle w:val="TableParagraph"/>
              <w:ind w:left="22"/>
              <w:rPr>
                <w:sz w:val="8"/>
              </w:rPr>
            </w:pPr>
            <w:r>
              <w:rPr>
                <w:color w:val="4D4D4D"/>
                <w:spacing w:val="-2"/>
                <w:sz w:val="8"/>
              </w:rPr>
              <w:t>Karviná</w:t>
            </w:r>
          </w:p>
        </w:tc>
        <w:tc>
          <w:tcPr>
            <w:tcW w:w="1152" w:type="dxa"/>
          </w:tcPr>
          <w:p w14:paraId="56BBF075" w14:textId="77777777" w:rsidR="00384124" w:rsidRDefault="00A9669B">
            <w:pPr>
              <w:pStyle w:val="TableParagraph"/>
              <w:ind w:left="23"/>
              <w:rPr>
                <w:sz w:val="8"/>
              </w:rPr>
            </w:pPr>
            <w:proofErr w:type="spellStart"/>
            <w:proofErr w:type="gramStart"/>
            <w:r>
              <w:rPr>
                <w:color w:val="4D4D4D"/>
                <w:spacing w:val="-2"/>
                <w:sz w:val="8"/>
              </w:rPr>
              <w:t>Havířov,Dělnická</w:t>
            </w:r>
            <w:proofErr w:type="spellEnd"/>
            <w:proofErr w:type="gramEnd"/>
          </w:p>
        </w:tc>
        <w:tc>
          <w:tcPr>
            <w:tcW w:w="1814" w:type="dxa"/>
          </w:tcPr>
          <w:p w14:paraId="03049C50" w14:textId="77777777" w:rsidR="00384124" w:rsidRDefault="00A9669B">
            <w:pPr>
              <w:pStyle w:val="TableParagraph"/>
              <w:ind w:left="23"/>
              <w:rPr>
                <w:sz w:val="8"/>
              </w:rPr>
            </w:pPr>
            <w:r>
              <w:rPr>
                <w:color w:val="4D4D4D"/>
                <w:spacing w:val="-2"/>
                <w:sz w:val="8"/>
              </w:rPr>
              <w:t>DĚLNICKÁ</w:t>
            </w:r>
          </w:p>
        </w:tc>
        <w:tc>
          <w:tcPr>
            <w:tcW w:w="1521" w:type="dxa"/>
          </w:tcPr>
          <w:p w14:paraId="62ED5A70" w14:textId="77777777" w:rsidR="00384124" w:rsidRDefault="00A9669B">
            <w:pPr>
              <w:pStyle w:val="TableParagraph"/>
              <w:ind w:left="23"/>
              <w:rPr>
                <w:sz w:val="8"/>
              </w:rPr>
            </w:pPr>
            <w:r>
              <w:rPr>
                <w:color w:val="4D4D4D"/>
                <w:spacing w:val="-2"/>
                <w:sz w:val="8"/>
              </w:rPr>
              <w:t>HAVÍŘOV</w:t>
            </w:r>
          </w:p>
        </w:tc>
        <w:tc>
          <w:tcPr>
            <w:tcW w:w="347" w:type="dxa"/>
          </w:tcPr>
          <w:p w14:paraId="46B36F6E"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64</w:t>
            </w:r>
          </w:p>
        </w:tc>
        <w:tc>
          <w:tcPr>
            <w:tcW w:w="647" w:type="dxa"/>
          </w:tcPr>
          <w:p w14:paraId="6CC6994A" w14:textId="77777777" w:rsidR="00384124" w:rsidRDefault="00A9669B">
            <w:pPr>
              <w:pStyle w:val="TableParagraph"/>
              <w:ind w:left="25"/>
              <w:rPr>
                <w:sz w:val="8"/>
              </w:rPr>
            </w:pPr>
            <w:r>
              <w:rPr>
                <w:color w:val="4D4D4D"/>
                <w:spacing w:val="-2"/>
                <w:sz w:val="8"/>
              </w:rPr>
              <w:t>49.800375</w:t>
            </w:r>
          </w:p>
        </w:tc>
        <w:tc>
          <w:tcPr>
            <w:tcW w:w="661" w:type="dxa"/>
          </w:tcPr>
          <w:p w14:paraId="19F38CEB" w14:textId="77777777" w:rsidR="00384124" w:rsidRDefault="00A9669B">
            <w:pPr>
              <w:pStyle w:val="TableParagraph"/>
              <w:ind w:left="26"/>
              <w:rPr>
                <w:sz w:val="8"/>
              </w:rPr>
            </w:pPr>
            <w:r>
              <w:rPr>
                <w:color w:val="4D4D4D"/>
                <w:spacing w:val="-2"/>
                <w:sz w:val="8"/>
              </w:rPr>
              <w:t>18.454603</w:t>
            </w:r>
          </w:p>
        </w:tc>
        <w:tc>
          <w:tcPr>
            <w:tcW w:w="495" w:type="dxa"/>
          </w:tcPr>
          <w:p w14:paraId="2F71CF8A" w14:textId="77777777" w:rsidR="00384124" w:rsidRDefault="00A9669B">
            <w:pPr>
              <w:pStyle w:val="TableParagraph"/>
              <w:ind w:left="27"/>
              <w:rPr>
                <w:sz w:val="8"/>
              </w:rPr>
            </w:pPr>
            <w:r>
              <w:rPr>
                <w:color w:val="4D4D4D"/>
                <w:spacing w:val="-5"/>
                <w:sz w:val="8"/>
              </w:rPr>
              <w:t>ANO</w:t>
            </w:r>
          </w:p>
        </w:tc>
        <w:tc>
          <w:tcPr>
            <w:tcW w:w="677" w:type="dxa"/>
          </w:tcPr>
          <w:p w14:paraId="3C33B581" w14:textId="77777777" w:rsidR="00384124" w:rsidRDefault="00A9669B">
            <w:pPr>
              <w:pStyle w:val="TableParagraph"/>
              <w:ind w:left="29"/>
              <w:rPr>
                <w:sz w:val="8"/>
              </w:rPr>
            </w:pPr>
            <w:r>
              <w:rPr>
                <w:color w:val="4D4D4D"/>
                <w:spacing w:val="-5"/>
                <w:sz w:val="8"/>
              </w:rPr>
              <w:t>ANO</w:t>
            </w:r>
          </w:p>
        </w:tc>
      </w:tr>
      <w:tr w:rsidR="00384124" w14:paraId="144FAB59" w14:textId="77777777">
        <w:trPr>
          <w:trHeight w:val="114"/>
        </w:trPr>
        <w:tc>
          <w:tcPr>
            <w:tcW w:w="1673" w:type="dxa"/>
          </w:tcPr>
          <w:p w14:paraId="362EFD5C" w14:textId="77777777" w:rsidR="00384124" w:rsidRDefault="00A9669B">
            <w:pPr>
              <w:pStyle w:val="TableParagraph"/>
              <w:rPr>
                <w:sz w:val="8"/>
              </w:rPr>
            </w:pPr>
            <w:r>
              <w:rPr>
                <w:color w:val="4D4D4D"/>
                <w:spacing w:val="-2"/>
                <w:sz w:val="8"/>
              </w:rPr>
              <w:t>GLOBUS</w:t>
            </w:r>
            <w:r>
              <w:rPr>
                <w:color w:val="4D4D4D"/>
                <w:spacing w:val="3"/>
                <w:sz w:val="8"/>
              </w:rPr>
              <w:t xml:space="preserve"> </w:t>
            </w:r>
            <w:r>
              <w:rPr>
                <w:color w:val="4D4D4D"/>
                <w:spacing w:val="-2"/>
                <w:sz w:val="8"/>
              </w:rPr>
              <w:t>ČR-SAMOOBSLUŽNÝ</w:t>
            </w:r>
            <w:r>
              <w:rPr>
                <w:color w:val="4D4D4D"/>
                <w:spacing w:val="4"/>
                <w:sz w:val="8"/>
              </w:rPr>
              <w:t xml:space="preserve"> </w:t>
            </w:r>
            <w:r>
              <w:rPr>
                <w:color w:val="4D4D4D"/>
                <w:spacing w:val="-2"/>
                <w:sz w:val="8"/>
              </w:rPr>
              <w:t>STOJAN</w:t>
            </w:r>
          </w:p>
        </w:tc>
        <w:tc>
          <w:tcPr>
            <w:tcW w:w="600" w:type="dxa"/>
          </w:tcPr>
          <w:p w14:paraId="43BA8BA9" w14:textId="77777777" w:rsidR="00384124" w:rsidRDefault="00A9669B">
            <w:pPr>
              <w:pStyle w:val="TableParagraph"/>
              <w:rPr>
                <w:sz w:val="8"/>
              </w:rPr>
            </w:pPr>
            <w:r>
              <w:rPr>
                <w:color w:val="4D4D4D"/>
                <w:spacing w:val="-2"/>
                <w:sz w:val="8"/>
              </w:rPr>
              <w:t>N52128</w:t>
            </w:r>
          </w:p>
        </w:tc>
        <w:tc>
          <w:tcPr>
            <w:tcW w:w="2018" w:type="dxa"/>
          </w:tcPr>
          <w:p w14:paraId="668CB90B"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3FA3D55B" w14:textId="77777777" w:rsidR="00384124" w:rsidRDefault="00A9669B">
            <w:pPr>
              <w:pStyle w:val="TableParagraph"/>
              <w:rPr>
                <w:sz w:val="8"/>
              </w:rPr>
            </w:pPr>
            <w:r>
              <w:rPr>
                <w:color w:val="4D4D4D"/>
                <w:spacing w:val="-2"/>
                <w:sz w:val="8"/>
              </w:rPr>
              <w:t>420301550801</w:t>
            </w:r>
          </w:p>
        </w:tc>
        <w:tc>
          <w:tcPr>
            <w:tcW w:w="789" w:type="dxa"/>
          </w:tcPr>
          <w:p w14:paraId="0B3CCF4A" w14:textId="77777777" w:rsidR="00384124" w:rsidRDefault="00A9669B">
            <w:pPr>
              <w:pStyle w:val="TableParagraph"/>
              <w:ind w:left="22"/>
              <w:rPr>
                <w:sz w:val="8"/>
              </w:rPr>
            </w:pPr>
            <w:r>
              <w:rPr>
                <w:color w:val="4D4D4D"/>
                <w:spacing w:val="-2"/>
                <w:sz w:val="8"/>
              </w:rPr>
              <w:t>Moravskoslezský</w:t>
            </w:r>
          </w:p>
        </w:tc>
        <w:tc>
          <w:tcPr>
            <w:tcW w:w="907" w:type="dxa"/>
          </w:tcPr>
          <w:p w14:paraId="36E90B72" w14:textId="77777777" w:rsidR="00384124" w:rsidRDefault="00A9669B">
            <w:pPr>
              <w:pStyle w:val="TableParagraph"/>
              <w:ind w:left="22"/>
              <w:rPr>
                <w:sz w:val="8"/>
              </w:rPr>
            </w:pPr>
            <w:r>
              <w:rPr>
                <w:color w:val="4D4D4D"/>
                <w:spacing w:val="-2"/>
                <w:sz w:val="8"/>
              </w:rPr>
              <w:t>Karviná</w:t>
            </w:r>
          </w:p>
        </w:tc>
        <w:tc>
          <w:tcPr>
            <w:tcW w:w="1152" w:type="dxa"/>
          </w:tcPr>
          <w:p w14:paraId="2568EBC8" w14:textId="77777777" w:rsidR="00384124" w:rsidRDefault="00A9669B">
            <w:pPr>
              <w:pStyle w:val="TableParagraph"/>
              <w:ind w:left="23"/>
              <w:rPr>
                <w:sz w:val="8"/>
              </w:rPr>
            </w:pPr>
            <w:proofErr w:type="gramStart"/>
            <w:r>
              <w:rPr>
                <w:color w:val="4D4D4D"/>
                <w:spacing w:val="-2"/>
                <w:sz w:val="8"/>
              </w:rPr>
              <w:t>Havířov,GLOBUS</w:t>
            </w:r>
            <w:proofErr w:type="gramEnd"/>
            <w:r>
              <w:rPr>
                <w:color w:val="4D4D4D"/>
                <w:spacing w:val="-2"/>
                <w:sz w:val="8"/>
              </w:rPr>
              <w:t>-</w:t>
            </w:r>
            <w:r>
              <w:rPr>
                <w:color w:val="4D4D4D"/>
                <w:spacing w:val="-5"/>
                <w:sz w:val="8"/>
              </w:rPr>
              <w:t>VS1</w:t>
            </w:r>
          </w:p>
        </w:tc>
        <w:tc>
          <w:tcPr>
            <w:tcW w:w="1814" w:type="dxa"/>
          </w:tcPr>
          <w:p w14:paraId="452A298E" w14:textId="77777777" w:rsidR="00384124" w:rsidRDefault="00A9669B">
            <w:pPr>
              <w:pStyle w:val="TableParagraph"/>
              <w:ind w:left="23"/>
              <w:rPr>
                <w:sz w:val="8"/>
              </w:rPr>
            </w:pPr>
            <w:r>
              <w:rPr>
                <w:color w:val="4D4D4D"/>
                <w:sz w:val="8"/>
              </w:rPr>
              <w:t>U</w:t>
            </w:r>
            <w:r>
              <w:rPr>
                <w:color w:val="4D4D4D"/>
                <w:spacing w:val="-6"/>
                <w:sz w:val="8"/>
              </w:rPr>
              <w:t xml:space="preserve"> </w:t>
            </w:r>
            <w:r>
              <w:rPr>
                <w:color w:val="4D4D4D"/>
                <w:sz w:val="8"/>
              </w:rPr>
              <w:t>SKLENÍKŮ</w:t>
            </w:r>
            <w:r>
              <w:rPr>
                <w:color w:val="4D4D4D"/>
                <w:spacing w:val="-5"/>
                <w:sz w:val="8"/>
              </w:rPr>
              <w:t xml:space="preserve"> </w:t>
            </w:r>
            <w:r>
              <w:rPr>
                <w:color w:val="4D4D4D"/>
                <w:spacing w:val="-2"/>
                <w:sz w:val="8"/>
              </w:rPr>
              <w:t>1490/24</w:t>
            </w:r>
          </w:p>
        </w:tc>
        <w:tc>
          <w:tcPr>
            <w:tcW w:w="1521" w:type="dxa"/>
          </w:tcPr>
          <w:p w14:paraId="7D88F483" w14:textId="77777777" w:rsidR="00384124" w:rsidRDefault="00A9669B">
            <w:pPr>
              <w:pStyle w:val="TableParagraph"/>
              <w:ind w:left="23"/>
              <w:rPr>
                <w:sz w:val="8"/>
              </w:rPr>
            </w:pPr>
            <w:r>
              <w:rPr>
                <w:color w:val="4D4D4D"/>
                <w:spacing w:val="-2"/>
                <w:sz w:val="8"/>
              </w:rPr>
              <w:t>HAVÍŘOV</w:t>
            </w:r>
          </w:p>
        </w:tc>
        <w:tc>
          <w:tcPr>
            <w:tcW w:w="347" w:type="dxa"/>
          </w:tcPr>
          <w:p w14:paraId="0A19542F" w14:textId="77777777" w:rsidR="00384124" w:rsidRDefault="00A9669B">
            <w:pPr>
              <w:pStyle w:val="TableParagraph"/>
              <w:ind w:left="11" w:right="57"/>
              <w:jc w:val="center"/>
              <w:rPr>
                <w:sz w:val="8"/>
              </w:rPr>
            </w:pPr>
            <w:r>
              <w:rPr>
                <w:color w:val="4D4D4D"/>
                <w:sz w:val="8"/>
              </w:rPr>
              <w:t>736</w:t>
            </w:r>
            <w:r>
              <w:rPr>
                <w:color w:val="4D4D4D"/>
                <w:spacing w:val="-6"/>
                <w:sz w:val="8"/>
              </w:rPr>
              <w:t xml:space="preserve"> </w:t>
            </w:r>
            <w:r>
              <w:rPr>
                <w:color w:val="4D4D4D"/>
                <w:spacing w:val="-5"/>
                <w:sz w:val="8"/>
              </w:rPr>
              <w:t>01</w:t>
            </w:r>
          </w:p>
        </w:tc>
        <w:tc>
          <w:tcPr>
            <w:tcW w:w="647" w:type="dxa"/>
          </w:tcPr>
          <w:p w14:paraId="08BF35AA" w14:textId="77777777" w:rsidR="00384124" w:rsidRDefault="00A9669B">
            <w:pPr>
              <w:pStyle w:val="TableParagraph"/>
              <w:ind w:left="25"/>
              <w:rPr>
                <w:sz w:val="8"/>
              </w:rPr>
            </w:pPr>
            <w:r>
              <w:rPr>
                <w:color w:val="4D4D4D"/>
                <w:spacing w:val="-2"/>
                <w:sz w:val="8"/>
              </w:rPr>
              <w:t>49.789917</w:t>
            </w:r>
          </w:p>
        </w:tc>
        <w:tc>
          <w:tcPr>
            <w:tcW w:w="661" w:type="dxa"/>
          </w:tcPr>
          <w:p w14:paraId="2A7A8324" w14:textId="77777777" w:rsidR="00384124" w:rsidRDefault="00A9669B">
            <w:pPr>
              <w:pStyle w:val="TableParagraph"/>
              <w:ind w:left="26"/>
              <w:rPr>
                <w:sz w:val="8"/>
              </w:rPr>
            </w:pPr>
            <w:r>
              <w:rPr>
                <w:color w:val="4D4D4D"/>
                <w:spacing w:val="-2"/>
                <w:sz w:val="8"/>
              </w:rPr>
              <w:t>18.440817</w:t>
            </w:r>
          </w:p>
        </w:tc>
        <w:tc>
          <w:tcPr>
            <w:tcW w:w="495" w:type="dxa"/>
          </w:tcPr>
          <w:p w14:paraId="3905C163" w14:textId="77777777" w:rsidR="00384124" w:rsidRDefault="00A9669B">
            <w:pPr>
              <w:pStyle w:val="TableParagraph"/>
              <w:ind w:left="27"/>
              <w:rPr>
                <w:sz w:val="8"/>
              </w:rPr>
            </w:pPr>
            <w:r>
              <w:rPr>
                <w:color w:val="4D4D4D"/>
                <w:spacing w:val="-5"/>
                <w:sz w:val="8"/>
              </w:rPr>
              <w:t>NE</w:t>
            </w:r>
          </w:p>
        </w:tc>
        <w:tc>
          <w:tcPr>
            <w:tcW w:w="677" w:type="dxa"/>
          </w:tcPr>
          <w:p w14:paraId="2CD8CD7B" w14:textId="77777777" w:rsidR="00384124" w:rsidRDefault="00A9669B">
            <w:pPr>
              <w:pStyle w:val="TableParagraph"/>
              <w:ind w:left="29"/>
              <w:rPr>
                <w:sz w:val="8"/>
              </w:rPr>
            </w:pPr>
            <w:r>
              <w:rPr>
                <w:color w:val="4D4D4D"/>
                <w:spacing w:val="-5"/>
                <w:sz w:val="8"/>
              </w:rPr>
              <w:t>NE</w:t>
            </w:r>
          </w:p>
        </w:tc>
      </w:tr>
      <w:tr w:rsidR="00384124" w14:paraId="3F4DDE1A" w14:textId="77777777">
        <w:trPr>
          <w:trHeight w:val="114"/>
        </w:trPr>
        <w:tc>
          <w:tcPr>
            <w:tcW w:w="1673" w:type="dxa"/>
          </w:tcPr>
          <w:p w14:paraId="4F6D29A2" w14:textId="77777777" w:rsidR="00384124" w:rsidRDefault="00A9669B">
            <w:pPr>
              <w:pStyle w:val="TableParagraph"/>
              <w:rPr>
                <w:sz w:val="8"/>
              </w:rPr>
            </w:pPr>
            <w:r>
              <w:rPr>
                <w:color w:val="4D4D4D"/>
                <w:spacing w:val="-2"/>
                <w:sz w:val="8"/>
              </w:rPr>
              <w:t>EUROBIT</w:t>
            </w:r>
          </w:p>
        </w:tc>
        <w:tc>
          <w:tcPr>
            <w:tcW w:w="600" w:type="dxa"/>
          </w:tcPr>
          <w:p w14:paraId="29E2FD73" w14:textId="77777777" w:rsidR="00384124" w:rsidRDefault="00A9669B">
            <w:pPr>
              <w:pStyle w:val="TableParagraph"/>
              <w:rPr>
                <w:sz w:val="8"/>
              </w:rPr>
            </w:pPr>
            <w:r>
              <w:rPr>
                <w:color w:val="4D4D4D"/>
                <w:spacing w:val="-2"/>
                <w:sz w:val="8"/>
              </w:rPr>
              <w:t>N51755</w:t>
            </w:r>
          </w:p>
        </w:tc>
        <w:tc>
          <w:tcPr>
            <w:tcW w:w="2018" w:type="dxa"/>
          </w:tcPr>
          <w:p w14:paraId="0421F734"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261531E0" w14:textId="77777777" w:rsidR="00384124" w:rsidRDefault="00A9669B">
            <w:pPr>
              <w:pStyle w:val="TableParagraph"/>
              <w:rPr>
                <w:sz w:val="8"/>
              </w:rPr>
            </w:pPr>
            <w:r>
              <w:rPr>
                <w:color w:val="4D4D4D"/>
                <w:spacing w:val="-2"/>
                <w:sz w:val="8"/>
              </w:rPr>
              <w:t>420301089501</w:t>
            </w:r>
          </w:p>
        </w:tc>
        <w:tc>
          <w:tcPr>
            <w:tcW w:w="789" w:type="dxa"/>
          </w:tcPr>
          <w:p w14:paraId="162729C1" w14:textId="77777777" w:rsidR="00384124" w:rsidRDefault="00A9669B">
            <w:pPr>
              <w:pStyle w:val="TableParagraph"/>
              <w:ind w:left="22"/>
              <w:rPr>
                <w:sz w:val="8"/>
              </w:rPr>
            </w:pPr>
            <w:r>
              <w:rPr>
                <w:color w:val="4D4D4D"/>
                <w:spacing w:val="-2"/>
                <w:sz w:val="8"/>
              </w:rPr>
              <w:t>Moravskoslezský</w:t>
            </w:r>
          </w:p>
        </w:tc>
        <w:tc>
          <w:tcPr>
            <w:tcW w:w="907" w:type="dxa"/>
          </w:tcPr>
          <w:p w14:paraId="7779A09C" w14:textId="77777777" w:rsidR="00384124" w:rsidRDefault="00A9669B">
            <w:pPr>
              <w:pStyle w:val="TableParagraph"/>
              <w:ind w:left="22"/>
              <w:rPr>
                <w:sz w:val="8"/>
              </w:rPr>
            </w:pPr>
            <w:r>
              <w:rPr>
                <w:color w:val="4D4D4D"/>
                <w:spacing w:val="-2"/>
                <w:sz w:val="8"/>
              </w:rPr>
              <w:t>Karviná</w:t>
            </w:r>
          </w:p>
        </w:tc>
        <w:tc>
          <w:tcPr>
            <w:tcW w:w="1152" w:type="dxa"/>
          </w:tcPr>
          <w:p w14:paraId="1013762A" w14:textId="77777777" w:rsidR="00384124" w:rsidRDefault="00A9669B">
            <w:pPr>
              <w:pStyle w:val="TableParagraph"/>
              <w:ind w:left="23"/>
              <w:rPr>
                <w:sz w:val="8"/>
              </w:rPr>
            </w:pPr>
            <w:r>
              <w:rPr>
                <w:color w:val="4D4D4D"/>
                <w:spacing w:val="-2"/>
                <w:sz w:val="8"/>
              </w:rPr>
              <w:t>Dětmarovice</w:t>
            </w:r>
          </w:p>
        </w:tc>
        <w:tc>
          <w:tcPr>
            <w:tcW w:w="1814" w:type="dxa"/>
          </w:tcPr>
          <w:p w14:paraId="55A8D58A" w14:textId="77777777" w:rsidR="00384124" w:rsidRDefault="00A9669B">
            <w:pPr>
              <w:pStyle w:val="TableParagraph"/>
              <w:ind w:left="23"/>
              <w:rPr>
                <w:sz w:val="8"/>
              </w:rPr>
            </w:pPr>
            <w:r>
              <w:rPr>
                <w:color w:val="4D4D4D"/>
                <w:spacing w:val="-2"/>
                <w:sz w:val="8"/>
              </w:rPr>
              <w:t>KOUKOLNÁ</w:t>
            </w:r>
            <w:r>
              <w:rPr>
                <w:color w:val="4D4D4D"/>
                <w:spacing w:val="2"/>
                <w:sz w:val="8"/>
              </w:rPr>
              <w:t xml:space="preserve"> </w:t>
            </w:r>
            <w:r>
              <w:rPr>
                <w:color w:val="4D4D4D"/>
                <w:spacing w:val="-5"/>
                <w:sz w:val="8"/>
              </w:rPr>
              <w:t>75</w:t>
            </w:r>
          </w:p>
        </w:tc>
        <w:tc>
          <w:tcPr>
            <w:tcW w:w="1521" w:type="dxa"/>
          </w:tcPr>
          <w:p w14:paraId="4914F662" w14:textId="77777777" w:rsidR="00384124" w:rsidRDefault="00A9669B">
            <w:pPr>
              <w:pStyle w:val="TableParagraph"/>
              <w:ind w:left="23"/>
              <w:rPr>
                <w:sz w:val="8"/>
              </w:rPr>
            </w:pPr>
            <w:r>
              <w:rPr>
                <w:color w:val="4D4D4D"/>
                <w:spacing w:val="-2"/>
                <w:sz w:val="8"/>
              </w:rPr>
              <w:t>DĚTMAROVICE</w:t>
            </w:r>
          </w:p>
        </w:tc>
        <w:tc>
          <w:tcPr>
            <w:tcW w:w="347" w:type="dxa"/>
          </w:tcPr>
          <w:p w14:paraId="443CF2FB"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71</w:t>
            </w:r>
          </w:p>
        </w:tc>
        <w:tc>
          <w:tcPr>
            <w:tcW w:w="647" w:type="dxa"/>
          </w:tcPr>
          <w:p w14:paraId="714257CE" w14:textId="77777777" w:rsidR="00384124" w:rsidRDefault="00A9669B">
            <w:pPr>
              <w:pStyle w:val="TableParagraph"/>
              <w:ind w:left="25"/>
              <w:rPr>
                <w:sz w:val="8"/>
              </w:rPr>
            </w:pPr>
            <w:r>
              <w:rPr>
                <w:color w:val="4D4D4D"/>
                <w:spacing w:val="-2"/>
                <w:sz w:val="8"/>
              </w:rPr>
              <w:t>49.885372</w:t>
            </w:r>
          </w:p>
        </w:tc>
        <w:tc>
          <w:tcPr>
            <w:tcW w:w="661" w:type="dxa"/>
          </w:tcPr>
          <w:p w14:paraId="192F64C3" w14:textId="77777777" w:rsidR="00384124" w:rsidRDefault="00A9669B">
            <w:pPr>
              <w:pStyle w:val="TableParagraph"/>
              <w:ind w:left="26"/>
              <w:rPr>
                <w:sz w:val="8"/>
              </w:rPr>
            </w:pPr>
            <w:r>
              <w:rPr>
                <w:color w:val="4D4D4D"/>
                <w:spacing w:val="-2"/>
                <w:sz w:val="8"/>
              </w:rPr>
              <w:t>18.491433</w:t>
            </w:r>
          </w:p>
        </w:tc>
        <w:tc>
          <w:tcPr>
            <w:tcW w:w="495" w:type="dxa"/>
          </w:tcPr>
          <w:p w14:paraId="4A39481C" w14:textId="77777777" w:rsidR="00384124" w:rsidRDefault="00A9669B">
            <w:pPr>
              <w:pStyle w:val="TableParagraph"/>
              <w:ind w:left="27"/>
              <w:rPr>
                <w:sz w:val="8"/>
              </w:rPr>
            </w:pPr>
            <w:r>
              <w:rPr>
                <w:color w:val="4D4D4D"/>
                <w:spacing w:val="-5"/>
                <w:sz w:val="8"/>
              </w:rPr>
              <w:t>ANO</w:t>
            </w:r>
          </w:p>
        </w:tc>
        <w:tc>
          <w:tcPr>
            <w:tcW w:w="677" w:type="dxa"/>
          </w:tcPr>
          <w:p w14:paraId="129027A7" w14:textId="77777777" w:rsidR="00384124" w:rsidRDefault="00A9669B">
            <w:pPr>
              <w:pStyle w:val="TableParagraph"/>
              <w:ind w:left="29"/>
              <w:rPr>
                <w:sz w:val="8"/>
              </w:rPr>
            </w:pPr>
            <w:r>
              <w:rPr>
                <w:color w:val="4D4D4D"/>
                <w:spacing w:val="-5"/>
                <w:sz w:val="8"/>
              </w:rPr>
              <w:t>ANO</w:t>
            </w:r>
          </w:p>
        </w:tc>
      </w:tr>
      <w:tr w:rsidR="00384124" w14:paraId="63D34C6F" w14:textId="77777777">
        <w:trPr>
          <w:trHeight w:val="114"/>
        </w:trPr>
        <w:tc>
          <w:tcPr>
            <w:tcW w:w="1673" w:type="dxa"/>
          </w:tcPr>
          <w:p w14:paraId="294E5A4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DE9E634" w14:textId="77777777" w:rsidR="00384124" w:rsidRDefault="00A9669B">
            <w:pPr>
              <w:pStyle w:val="TableParagraph"/>
              <w:rPr>
                <w:sz w:val="8"/>
              </w:rPr>
            </w:pPr>
            <w:r>
              <w:rPr>
                <w:color w:val="4D4D4D"/>
                <w:spacing w:val="-2"/>
                <w:sz w:val="8"/>
              </w:rPr>
              <w:t>N50993</w:t>
            </w:r>
          </w:p>
        </w:tc>
        <w:tc>
          <w:tcPr>
            <w:tcW w:w="2018" w:type="dxa"/>
          </w:tcPr>
          <w:p w14:paraId="51312A43" w14:textId="77777777" w:rsidR="00384124" w:rsidRDefault="00A9669B">
            <w:pPr>
              <w:pStyle w:val="TableParagraph"/>
              <w:rPr>
                <w:sz w:val="8"/>
              </w:rPr>
            </w:pPr>
            <w:proofErr w:type="gramStart"/>
            <w:r>
              <w:rPr>
                <w:color w:val="4D4D4D"/>
                <w:spacing w:val="-2"/>
                <w:sz w:val="8"/>
              </w:rPr>
              <w:t>CARLAK,SPOL.</w:t>
            </w:r>
            <w:proofErr w:type="gramEnd"/>
            <w:r>
              <w:rPr>
                <w:color w:val="4D4D4D"/>
                <w:spacing w:val="4"/>
                <w:sz w:val="8"/>
              </w:rPr>
              <w:t xml:space="preserve"> </w:t>
            </w:r>
            <w:r>
              <w:rPr>
                <w:color w:val="4D4D4D"/>
                <w:spacing w:val="-2"/>
                <w:sz w:val="8"/>
              </w:rPr>
              <w:t>S</w:t>
            </w:r>
            <w:r>
              <w:rPr>
                <w:color w:val="4D4D4D"/>
                <w:spacing w:val="3"/>
                <w:sz w:val="8"/>
              </w:rPr>
              <w:t xml:space="preserve"> </w:t>
            </w:r>
            <w:r>
              <w:rPr>
                <w:color w:val="4D4D4D"/>
                <w:spacing w:val="-4"/>
                <w:sz w:val="8"/>
              </w:rPr>
              <w:t>R.O.</w:t>
            </w:r>
          </w:p>
        </w:tc>
        <w:tc>
          <w:tcPr>
            <w:tcW w:w="693" w:type="dxa"/>
          </w:tcPr>
          <w:p w14:paraId="662F3038" w14:textId="77777777" w:rsidR="00384124" w:rsidRDefault="00A9669B">
            <w:pPr>
              <w:pStyle w:val="TableParagraph"/>
              <w:rPr>
                <w:sz w:val="8"/>
              </w:rPr>
            </w:pPr>
            <w:r>
              <w:rPr>
                <w:color w:val="4D4D4D"/>
                <w:spacing w:val="-2"/>
                <w:sz w:val="8"/>
              </w:rPr>
              <w:t>420301214801</w:t>
            </w:r>
          </w:p>
        </w:tc>
        <w:tc>
          <w:tcPr>
            <w:tcW w:w="789" w:type="dxa"/>
          </w:tcPr>
          <w:p w14:paraId="3B59B30E" w14:textId="77777777" w:rsidR="00384124" w:rsidRDefault="00A9669B">
            <w:pPr>
              <w:pStyle w:val="TableParagraph"/>
              <w:ind w:left="22"/>
              <w:rPr>
                <w:sz w:val="8"/>
              </w:rPr>
            </w:pPr>
            <w:r>
              <w:rPr>
                <w:color w:val="4D4D4D"/>
                <w:spacing w:val="-2"/>
                <w:sz w:val="8"/>
              </w:rPr>
              <w:t>Moravskoslezský</w:t>
            </w:r>
          </w:p>
        </w:tc>
        <w:tc>
          <w:tcPr>
            <w:tcW w:w="907" w:type="dxa"/>
          </w:tcPr>
          <w:p w14:paraId="7B36EA56" w14:textId="77777777" w:rsidR="00384124" w:rsidRDefault="00A9669B">
            <w:pPr>
              <w:pStyle w:val="TableParagraph"/>
              <w:ind w:left="22"/>
              <w:rPr>
                <w:sz w:val="8"/>
              </w:rPr>
            </w:pPr>
            <w:r>
              <w:rPr>
                <w:color w:val="4D4D4D"/>
                <w:spacing w:val="-2"/>
                <w:sz w:val="8"/>
              </w:rPr>
              <w:t>Karviná</w:t>
            </w:r>
          </w:p>
        </w:tc>
        <w:tc>
          <w:tcPr>
            <w:tcW w:w="1152" w:type="dxa"/>
          </w:tcPr>
          <w:p w14:paraId="04C8E5AC" w14:textId="77777777" w:rsidR="00384124" w:rsidRDefault="00A9669B">
            <w:pPr>
              <w:pStyle w:val="TableParagraph"/>
              <w:ind w:left="23"/>
              <w:rPr>
                <w:sz w:val="8"/>
              </w:rPr>
            </w:pPr>
            <w:r>
              <w:rPr>
                <w:color w:val="4D4D4D"/>
                <w:sz w:val="8"/>
              </w:rPr>
              <w:t>Dolní</w:t>
            </w:r>
            <w:r>
              <w:rPr>
                <w:color w:val="4D4D4D"/>
                <w:spacing w:val="-3"/>
                <w:sz w:val="8"/>
              </w:rPr>
              <w:t xml:space="preserve"> </w:t>
            </w:r>
            <w:proofErr w:type="spellStart"/>
            <w:proofErr w:type="gramStart"/>
            <w:r>
              <w:rPr>
                <w:color w:val="4D4D4D"/>
                <w:spacing w:val="-2"/>
                <w:sz w:val="8"/>
              </w:rPr>
              <w:t>Lutyně,Třanov</w:t>
            </w:r>
            <w:proofErr w:type="spellEnd"/>
            <w:proofErr w:type="gramEnd"/>
            <w:r>
              <w:rPr>
                <w:color w:val="4D4D4D"/>
                <w:spacing w:val="-2"/>
                <w:sz w:val="8"/>
              </w:rPr>
              <w:t>.</w:t>
            </w:r>
          </w:p>
        </w:tc>
        <w:tc>
          <w:tcPr>
            <w:tcW w:w="1814" w:type="dxa"/>
          </w:tcPr>
          <w:p w14:paraId="2A1FB7D9" w14:textId="77777777" w:rsidR="00384124" w:rsidRDefault="00A9669B">
            <w:pPr>
              <w:pStyle w:val="TableParagraph"/>
              <w:ind w:left="23"/>
              <w:rPr>
                <w:sz w:val="8"/>
              </w:rPr>
            </w:pPr>
            <w:r>
              <w:rPr>
                <w:color w:val="4D4D4D"/>
                <w:spacing w:val="-2"/>
                <w:sz w:val="8"/>
              </w:rPr>
              <w:t>TŘANOVSKÉHO</w:t>
            </w:r>
            <w:r>
              <w:rPr>
                <w:color w:val="4D4D4D"/>
                <w:spacing w:val="8"/>
                <w:sz w:val="8"/>
              </w:rPr>
              <w:t xml:space="preserve"> </w:t>
            </w:r>
            <w:r>
              <w:rPr>
                <w:color w:val="4D4D4D"/>
                <w:spacing w:val="-4"/>
                <w:sz w:val="8"/>
              </w:rPr>
              <w:t>1182</w:t>
            </w:r>
          </w:p>
        </w:tc>
        <w:tc>
          <w:tcPr>
            <w:tcW w:w="1521" w:type="dxa"/>
          </w:tcPr>
          <w:p w14:paraId="1DDCDACC" w14:textId="77777777" w:rsidR="00384124" w:rsidRDefault="00A9669B">
            <w:pPr>
              <w:pStyle w:val="TableParagraph"/>
              <w:ind w:left="23"/>
              <w:rPr>
                <w:sz w:val="8"/>
              </w:rPr>
            </w:pPr>
            <w:r>
              <w:rPr>
                <w:color w:val="4D4D4D"/>
                <w:spacing w:val="-2"/>
                <w:sz w:val="8"/>
              </w:rPr>
              <w:t>DOLNÍ</w:t>
            </w:r>
            <w:r>
              <w:rPr>
                <w:color w:val="4D4D4D"/>
                <w:sz w:val="8"/>
              </w:rPr>
              <w:t xml:space="preserve"> </w:t>
            </w:r>
            <w:r>
              <w:rPr>
                <w:color w:val="4D4D4D"/>
                <w:spacing w:val="-2"/>
                <w:sz w:val="8"/>
              </w:rPr>
              <w:t>LUTYNĚ</w:t>
            </w:r>
          </w:p>
        </w:tc>
        <w:tc>
          <w:tcPr>
            <w:tcW w:w="347" w:type="dxa"/>
          </w:tcPr>
          <w:p w14:paraId="3CC28B38"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53</w:t>
            </w:r>
          </w:p>
        </w:tc>
        <w:tc>
          <w:tcPr>
            <w:tcW w:w="647" w:type="dxa"/>
          </w:tcPr>
          <w:p w14:paraId="0E63A549" w14:textId="77777777" w:rsidR="00384124" w:rsidRDefault="00A9669B">
            <w:pPr>
              <w:pStyle w:val="TableParagraph"/>
              <w:ind w:left="25"/>
              <w:rPr>
                <w:sz w:val="8"/>
              </w:rPr>
            </w:pPr>
            <w:r>
              <w:rPr>
                <w:color w:val="4D4D4D"/>
                <w:spacing w:val="-2"/>
                <w:sz w:val="8"/>
              </w:rPr>
              <w:t>49.895656</w:t>
            </w:r>
          </w:p>
        </w:tc>
        <w:tc>
          <w:tcPr>
            <w:tcW w:w="661" w:type="dxa"/>
          </w:tcPr>
          <w:p w14:paraId="1FC88F01" w14:textId="77777777" w:rsidR="00384124" w:rsidRDefault="00A9669B">
            <w:pPr>
              <w:pStyle w:val="TableParagraph"/>
              <w:ind w:left="26"/>
              <w:rPr>
                <w:sz w:val="8"/>
              </w:rPr>
            </w:pPr>
            <w:r>
              <w:rPr>
                <w:color w:val="4D4D4D"/>
                <w:spacing w:val="-2"/>
                <w:sz w:val="8"/>
              </w:rPr>
              <w:t>18.441519</w:t>
            </w:r>
          </w:p>
        </w:tc>
        <w:tc>
          <w:tcPr>
            <w:tcW w:w="495" w:type="dxa"/>
          </w:tcPr>
          <w:p w14:paraId="6C22D6A7" w14:textId="77777777" w:rsidR="00384124" w:rsidRDefault="00A9669B">
            <w:pPr>
              <w:pStyle w:val="TableParagraph"/>
              <w:ind w:left="27"/>
              <w:rPr>
                <w:sz w:val="8"/>
              </w:rPr>
            </w:pPr>
            <w:r>
              <w:rPr>
                <w:color w:val="4D4D4D"/>
                <w:spacing w:val="-5"/>
                <w:sz w:val="8"/>
              </w:rPr>
              <w:t>ANO</w:t>
            </w:r>
          </w:p>
        </w:tc>
        <w:tc>
          <w:tcPr>
            <w:tcW w:w="677" w:type="dxa"/>
          </w:tcPr>
          <w:p w14:paraId="0F91B4D7" w14:textId="77777777" w:rsidR="00384124" w:rsidRDefault="00A9669B">
            <w:pPr>
              <w:pStyle w:val="TableParagraph"/>
              <w:ind w:left="29"/>
              <w:rPr>
                <w:sz w:val="8"/>
              </w:rPr>
            </w:pPr>
            <w:r>
              <w:rPr>
                <w:color w:val="4D4D4D"/>
                <w:spacing w:val="-5"/>
                <w:sz w:val="8"/>
              </w:rPr>
              <w:t>ANO</w:t>
            </w:r>
          </w:p>
        </w:tc>
      </w:tr>
      <w:tr w:rsidR="00384124" w14:paraId="37927E2D" w14:textId="77777777">
        <w:trPr>
          <w:trHeight w:val="114"/>
        </w:trPr>
        <w:tc>
          <w:tcPr>
            <w:tcW w:w="1673" w:type="dxa"/>
          </w:tcPr>
          <w:p w14:paraId="3C281E3C" w14:textId="77777777" w:rsidR="00384124" w:rsidRDefault="00A9669B">
            <w:pPr>
              <w:pStyle w:val="TableParagraph"/>
              <w:rPr>
                <w:sz w:val="8"/>
              </w:rPr>
            </w:pPr>
            <w:r>
              <w:rPr>
                <w:color w:val="4D4D4D"/>
                <w:spacing w:val="-2"/>
                <w:sz w:val="8"/>
              </w:rPr>
              <w:t>SHELL</w:t>
            </w:r>
          </w:p>
        </w:tc>
        <w:tc>
          <w:tcPr>
            <w:tcW w:w="600" w:type="dxa"/>
          </w:tcPr>
          <w:p w14:paraId="6A1CAA74" w14:textId="77777777" w:rsidR="00384124" w:rsidRDefault="00A9669B">
            <w:pPr>
              <w:pStyle w:val="TableParagraph"/>
              <w:rPr>
                <w:sz w:val="8"/>
              </w:rPr>
            </w:pPr>
            <w:r>
              <w:rPr>
                <w:color w:val="4D4D4D"/>
                <w:spacing w:val="-2"/>
                <w:sz w:val="8"/>
              </w:rPr>
              <w:t>N17001</w:t>
            </w:r>
          </w:p>
        </w:tc>
        <w:tc>
          <w:tcPr>
            <w:tcW w:w="2018" w:type="dxa"/>
          </w:tcPr>
          <w:p w14:paraId="68C408FE" w14:textId="77777777" w:rsidR="00384124" w:rsidRDefault="00A9669B">
            <w:pPr>
              <w:pStyle w:val="TableParagraph"/>
              <w:rPr>
                <w:sz w:val="8"/>
              </w:rPr>
            </w:pPr>
            <w:r>
              <w:rPr>
                <w:color w:val="4D4D4D"/>
                <w:spacing w:val="-2"/>
                <w:sz w:val="8"/>
              </w:rPr>
              <w:t>SHELL</w:t>
            </w:r>
          </w:p>
        </w:tc>
        <w:tc>
          <w:tcPr>
            <w:tcW w:w="693" w:type="dxa"/>
          </w:tcPr>
          <w:p w14:paraId="4399E4D8" w14:textId="77777777" w:rsidR="00384124" w:rsidRDefault="00A9669B">
            <w:pPr>
              <w:pStyle w:val="TableParagraph"/>
              <w:rPr>
                <w:sz w:val="8"/>
              </w:rPr>
            </w:pPr>
            <w:r>
              <w:rPr>
                <w:color w:val="4D4D4D"/>
                <w:spacing w:val="-2"/>
                <w:sz w:val="8"/>
              </w:rPr>
              <w:t>420301062401</w:t>
            </w:r>
          </w:p>
        </w:tc>
        <w:tc>
          <w:tcPr>
            <w:tcW w:w="789" w:type="dxa"/>
          </w:tcPr>
          <w:p w14:paraId="01ED13E1" w14:textId="77777777" w:rsidR="00384124" w:rsidRDefault="00A9669B">
            <w:pPr>
              <w:pStyle w:val="TableParagraph"/>
              <w:ind w:left="22"/>
              <w:rPr>
                <w:sz w:val="8"/>
              </w:rPr>
            </w:pPr>
            <w:r>
              <w:rPr>
                <w:color w:val="4D4D4D"/>
                <w:spacing w:val="-2"/>
                <w:sz w:val="8"/>
              </w:rPr>
              <w:t>Moravskoslezský</w:t>
            </w:r>
          </w:p>
        </w:tc>
        <w:tc>
          <w:tcPr>
            <w:tcW w:w="907" w:type="dxa"/>
          </w:tcPr>
          <w:p w14:paraId="7F20574E" w14:textId="77777777" w:rsidR="00384124" w:rsidRDefault="00A9669B">
            <w:pPr>
              <w:pStyle w:val="TableParagraph"/>
              <w:ind w:left="22"/>
              <w:rPr>
                <w:sz w:val="8"/>
              </w:rPr>
            </w:pPr>
            <w:r>
              <w:rPr>
                <w:color w:val="4D4D4D"/>
                <w:spacing w:val="-2"/>
                <w:sz w:val="8"/>
              </w:rPr>
              <w:t>Karviná</w:t>
            </w:r>
          </w:p>
        </w:tc>
        <w:tc>
          <w:tcPr>
            <w:tcW w:w="1152" w:type="dxa"/>
          </w:tcPr>
          <w:p w14:paraId="16C250DD" w14:textId="77777777" w:rsidR="00384124" w:rsidRDefault="00A9669B">
            <w:pPr>
              <w:pStyle w:val="TableParagraph"/>
              <w:ind w:left="23"/>
              <w:rPr>
                <w:sz w:val="8"/>
              </w:rPr>
            </w:pPr>
            <w:r>
              <w:rPr>
                <w:color w:val="4D4D4D"/>
                <w:sz w:val="8"/>
              </w:rPr>
              <w:t>Horní</w:t>
            </w:r>
            <w:r>
              <w:rPr>
                <w:color w:val="4D4D4D"/>
                <w:spacing w:val="-4"/>
                <w:sz w:val="8"/>
              </w:rPr>
              <w:t xml:space="preserve"> </w:t>
            </w:r>
            <w:r>
              <w:rPr>
                <w:color w:val="4D4D4D"/>
                <w:spacing w:val="-2"/>
                <w:sz w:val="8"/>
              </w:rPr>
              <w:t>Lutyně</w:t>
            </w:r>
          </w:p>
        </w:tc>
        <w:tc>
          <w:tcPr>
            <w:tcW w:w="1814" w:type="dxa"/>
          </w:tcPr>
          <w:p w14:paraId="37A4ECB4"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STUCHLÍKOVCI</w:t>
            </w:r>
          </w:p>
        </w:tc>
        <w:tc>
          <w:tcPr>
            <w:tcW w:w="1521" w:type="dxa"/>
          </w:tcPr>
          <w:p w14:paraId="4D1974A1"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LUTYNĚ</w:t>
            </w:r>
          </w:p>
        </w:tc>
        <w:tc>
          <w:tcPr>
            <w:tcW w:w="347" w:type="dxa"/>
          </w:tcPr>
          <w:p w14:paraId="649C2A04"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14</w:t>
            </w:r>
          </w:p>
        </w:tc>
        <w:tc>
          <w:tcPr>
            <w:tcW w:w="647" w:type="dxa"/>
          </w:tcPr>
          <w:p w14:paraId="5604BA03" w14:textId="77777777" w:rsidR="00384124" w:rsidRDefault="00A9669B">
            <w:pPr>
              <w:pStyle w:val="TableParagraph"/>
              <w:ind w:left="25"/>
              <w:rPr>
                <w:sz w:val="8"/>
              </w:rPr>
            </w:pPr>
            <w:r>
              <w:rPr>
                <w:color w:val="4D4D4D"/>
                <w:spacing w:val="-2"/>
                <w:sz w:val="8"/>
              </w:rPr>
              <w:t>49.866189</w:t>
            </w:r>
          </w:p>
        </w:tc>
        <w:tc>
          <w:tcPr>
            <w:tcW w:w="661" w:type="dxa"/>
          </w:tcPr>
          <w:p w14:paraId="0E60E7C6" w14:textId="77777777" w:rsidR="00384124" w:rsidRDefault="00A9669B">
            <w:pPr>
              <w:pStyle w:val="TableParagraph"/>
              <w:ind w:left="26"/>
              <w:rPr>
                <w:sz w:val="8"/>
              </w:rPr>
            </w:pPr>
            <w:r>
              <w:rPr>
                <w:color w:val="4D4D4D"/>
                <w:spacing w:val="-2"/>
                <w:sz w:val="8"/>
              </w:rPr>
              <w:t>18.423028</w:t>
            </w:r>
          </w:p>
        </w:tc>
        <w:tc>
          <w:tcPr>
            <w:tcW w:w="495" w:type="dxa"/>
          </w:tcPr>
          <w:p w14:paraId="36A852E0" w14:textId="77777777" w:rsidR="00384124" w:rsidRDefault="00A9669B">
            <w:pPr>
              <w:pStyle w:val="TableParagraph"/>
              <w:ind w:left="27"/>
              <w:rPr>
                <w:sz w:val="8"/>
              </w:rPr>
            </w:pPr>
            <w:r>
              <w:rPr>
                <w:color w:val="4D4D4D"/>
                <w:spacing w:val="-5"/>
                <w:sz w:val="8"/>
              </w:rPr>
              <w:t>ANO</w:t>
            </w:r>
          </w:p>
        </w:tc>
        <w:tc>
          <w:tcPr>
            <w:tcW w:w="677" w:type="dxa"/>
          </w:tcPr>
          <w:p w14:paraId="72801AD6" w14:textId="77777777" w:rsidR="00384124" w:rsidRDefault="00A9669B">
            <w:pPr>
              <w:pStyle w:val="TableParagraph"/>
              <w:ind w:left="29"/>
              <w:rPr>
                <w:sz w:val="8"/>
              </w:rPr>
            </w:pPr>
            <w:r>
              <w:rPr>
                <w:color w:val="4D4D4D"/>
                <w:spacing w:val="-5"/>
                <w:sz w:val="8"/>
              </w:rPr>
              <w:t>ANO</w:t>
            </w:r>
          </w:p>
        </w:tc>
      </w:tr>
      <w:tr w:rsidR="00384124" w14:paraId="1A566406" w14:textId="77777777">
        <w:trPr>
          <w:trHeight w:val="114"/>
        </w:trPr>
        <w:tc>
          <w:tcPr>
            <w:tcW w:w="1673" w:type="dxa"/>
          </w:tcPr>
          <w:p w14:paraId="09FF56B3" w14:textId="77777777" w:rsidR="00384124" w:rsidRDefault="00A9669B">
            <w:pPr>
              <w:pStyle w:val="TableParagraph"/>
              <w:rPr>
                <w:sz w:val="8"/>
              </w:rPr>
            </w:pPr>
            <w:r>
              <w:rPr>
                <w:color w:val="4D4D4D"/>
                <w:spacing w:val="-2"/>
                <w:sz w:val="8"/>
              </w:rPr>
              <w:t>BENZINA</w:t>
            </w:r>
          </w:p>
        </w:tc>
        <w:tc>
          <w:tcPr>
            <w:tcW w:w="600" w:type="dxa"/>
          </w:tcPr>
          <w:p w14:paraId="23ADB60B" w14:textId="77777777" w:rsidR="00384124" w:rsidRDefault="00A9669B">
            <w:pPr>
              <w:pStyle w:val="TableParagraph"/>
              <w:rPr>
                <w:sz w:val="8"/>
              </w:rPr>
            </w:pPr>
            <w:r>
              <w:rPr>
                <w:color w:val="4D4D4D"/>
                <w:spacing w:val="-2"/>
                <w:sz w:val="8"/>
              </w:rPr>
              <w:t>N11000</w:t>
            </w:r>
          </w:p>
        </w:tc>
        <w:tc>
          <w:tcPr>
            <w:tcW w:w="2018" w:type="dxa"/>
          </w:tcPr>
          <w:p w14:paraId="5A2D937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1803E43" w14:textId="77777777" w:rsidR="00384124" w:rsidRDefault="00A9669B">
            <w:pPr>
              <w:pStyle w:val="TableParagraph"/>
              <w:rPr>
                <w:sz w:val="8"/>
              </w:rPr>
            </w:pPr>
            <w:r>
              <w:rPr>
                <w:color w:val="4D4D4D"/>
                <w:spacing w:val="-2"/>
                <w:sz w:val="8"/>
              </w:rPr>
              <w:t>420301062801</w:t>
            </w:r>
          </w:p>
        </w:tc>
        <w:tc>
          <w:tcPr>
            <w:tcW w:w="789" w:type="dxa"/>
          </w:tcPr>
          <w:p w14:paraId="4FE162FC" w14:textId="77777777" w:rsidR="00384124" w:rsidRDefault="00A9669B">
            <w:pPr>
              <w:pStyle w:val="TableParagraph"/>
              <w:ind w:left="22"/>
              <w:rPr>
                <w:sz w:val="8"/>
              </w:rPr>
            </w:pPr>
            <w:r>
              <w:rPr>
                <w:color w:val="4D4D4D"/>
                <w:spacing w:val="-2"/>
                <w:sz w:val="8"/>
              </w:rPr>
              <w:t>Moravskoslezský</w:t>
            </w:r>
          </w:p>
        </w:tc>
        <w:tc>
          <w:tcPr>
            <w:tcW w:w="907" w:type="dxa"/>
          </w:tcPr>
          <w:p w14:paraId="149F44CD" w14:textId="77777777" w:rsidR="00384124" w:rsidRDefault="00A9669B">
            <w:pPr>
              <w:pStyle w:val="TableParagraph"/>
              <w:ind w:left="22"/>
              <w:rPr>
                <w:sz w:val="8"/>
              </w:rPr>
            </w:pPr>
            <w:r>
              <w:rPr>
                <w:color w:val="4D4D4D"/>
                <w:spacing w:val="-2"/>
                <w:sz w:val="8"/>
              </w:rPr>
              <w:t>Karviná</w:t>
            </w:r>
          </w:p>
        </w:tc>
        <w:tc>
          <w:tcPr>
            <w:tcW w:w="1152" w:type="dxa"/>
          </w:tcPr>
          <w:p w14:paraId="3D1F2B7D" w14:textId="77777777" w:rsidR="00384124" w:rsidRDefault="00A9669B">
            <w:pPr>
              <w:pStyle w:val="TableParagraph"/>
              <w:ind w:left="23"/>
              <w:rPr>
                <w:sz w:val="8"/>
              </w:rPr>
            </w:pPr>
            <w:r>
              <w:rPr>
                <w:color w:val="4D4D4D"/>
                <w:spacing w:val="-2"/>
                <w:sz w:val="8"/>
              </w:rPr>
              <w:t>Petřvald</w:t>
            </w:r>
            <w:r>
              <w:rPr>
                <w:color w:val="4D4D4D"/>
                <w:spacing w:val="6"/>
                <w:sz w:val="8"/>
              </w:rPr>
              <w:t xml:space="preserve"> </w:t>
            </w:r>
            <w:proofErr w:type="gramStart"/>
            <w:r>
              <w:rPr>
                <w:color w:val="4D4D4D"/>
                <w:spacing w:val="-2"/>
                <w:sz w:val="8"/>
              </w:rPr>
              <w:t>1,Ostravská</w:t>
            </w:r>
            <w:proofErr w:type="gramEnd"/>
          </w:p>
        </w:tc>
        <w:tc>
          <w:tcPr>
            <w:tcW w:w="1814" w:type="dxa"/>
          </w:tcPr>
          <w:p w14:paraId="6FD42B08" w14:textId="77777777" w:rsidR="00384124" w:rsidRDefault="00A9669B">
            <w:pPr>
              <w:pStyle w:val="TableParagraph"/>
              <w:ind w:left="23"/>
              <w:rPr>
                <w:sz w:val="8"/>
              </w:rPr>
            </w:pPr>
            <w:r>
              <w:rPr>
                <w:color w:val="4D4D4D"/>
                <w:spacing w:val="-2"/>
                <w:sz w:val="8"/>
              </w:rPr>
              <w:t>OSTRAVSKÁ</w:t>
            </w:r>
          </w:p>
        </w:tc>
        <w:tc>
          <w:tcPr>
            <w:tcW w:w="1521" w:type="dxa"/>
          </w:tcPr>
          <w:p w14:paraId="3983BCD4" w14:textId="77777777" w:rsidR="00384124" w:rsidRDefault="00A9669B">
            <w:pPr>
              <w:pStyle w:val="TableParagraph"/>
              <w:ind w:left="23"/>
              <w:rPr>
                <w:sz w:val="8"/>
              </w:rPr>
            </w:pPr>
            <w:r>
              <w:rPr>
                <w:color w:val="4D4D4D"/>
                <w:spacing w:val="-2"/>
                <w:sz w:val="8"/>
              </w:rPr>
              <w:t>PETŘVALD</w:t>
            </w:r>
          </w:p>
        </w:tc>
        <w:tc>
          <w:tcPr>
            <w:tcW w:w="347" w:type="dxa"/>
          </w:tcPr>
          <w:p w14:paraId="0DEFF2A7"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41</w:t>
            </w:r>
          </w:p>
        </w:tc>
        <w:tc>
          <w:tcPr>
            <w:tcW w:w="647" w:type="dxa"/>
          </w:tcPr>
          <w:p w14:paraId="493C97C8" w14:textId="77777777" w:rsidR="00384124" w:rsidRDefault="00A9669B">
            <w:pPr>
              <w:pStyle w:val="TableParagraph"/>
              <w:ind w:left="25"/>
              <w:rPr>
                <w:sz w:val="8"/>
              </w:rPr>
            </w:pPr>
            <w:r>
              <w:rPr>
                <w:color w:val="4D4D4D"/>
                <w:spacing w:val="-2"/>
                <w:sz w:val="8"/>
              </w:rPr>
              <w:t>49.829658</w:t>
            </w:r>
          </w:p>
        </w:tc>
        <w:tc>
          <w:tcPr>
            <w:tcW w:w="661" w:type="dxa"/>
          </w:tcPr>
          <w:p w14:paraId="3497A674" w14:textId="77777777" w:rsidR="00384124" w:rsidRDefault="00A9669B">
            <w:pPr>
              <w:pStyle w:val="TableParagraph"/>
              <w:ind w:left="26"/>
              <w:rPr>
                <w:sz w:val="8"/>
              </w:rPr>
            </w:pPr>
            <w:r>
              <w:rPr>
                <w:color w:val="4D4D4D"/>
                <w:spacing w:val="-2"/>
                <w:sz w:val="8"/>
              </w:rPr>
              <w:t>18.385228</w:t>
            </w:r>
          </w:p>
        </w:tc>
        <w:tc>
          <w:tcPr>
            <w:tcW w:w="495" w:type="dxa"/>
          </w:tcPr>
          <w:p w14:paraId="38D97EF7" w14:textId="77777777" w:rsidR="00384124" w:rsidRDefault="00A9669B">
            <w:pPr>
              <w:pStyle w:val="TableParagraph"/>
              <w:ind w:left="27"/>
              <w:rPr>
                <w:sz w:val="8"/>
              </w:rPr>
            </w:pPr>
            <w:r>
              <w:rPr>
                <w:color w:val="4D4D4D"/>
                <w:spacing w:val="-5"/>
                <w:sz w:val="8"/>
              </w:rPr>
              <w:t>NE</w:t>
            </w:r>
          </w:p>
        </w:tc>
        <w:tc>
          <w:tcPr>
            <w:tcW w:w="677" w:type="dxa"/>
          </w:tcPr>
          <w:p w14:paraId="0AE8A6DF" w14:textId="77777777" w:rsidR="00384124" w:rsidRDefault="00A9669B">
            <w:pPr>
              <w:pStyle w:val="TableParagraph"/>
              <w:ind w:left="29"/>
              <w:rPr>
                <w:sz w:val="8"/>
              </w:rPr>
            </w:pPr>
            <w:r>
              <w:rPr>
                <w:color w:val="4D4D4D"/>
                <w:spacing w:val="-5"/>
                <w:sz w:val="8"/>
              </w:rPr>
              <w:t>ANO</w:t>
            </w:r>
          </w:p>
        </w:tc>
      </w:tr>
      <w:tr w:rsidR="00384124" w14:paraId="5C0A363B" w14:textId="77777777">
        <w:trPr>
          <w:trHeight w:val="114"/>
        </w:trPr>
        <w:tc>
          <w:tcPr>
            <w:tcW w:w="1673" w:type="dxa"/>
          </w:tcPr>
          <w:p w14:paraId="7F47F7B1" w14:textId="77777777" w:rsidR="00384124" w:rsidRDefault="00A9669B">
            <w:pPr>
              <w:pStyle w:val="TableParagraph"/>
              <w:rPr>
                <w:sz w:val="8"/>
              </w:rPr>
            </w:pPr>
            <w:r>
              <w:rPr>
                <w:color w:val="4D4D4D"/>
                <w:spacing w:val="-2"/>
                <w:sz w:val="8"/>
              </w:rPr>
              <w:t>ČEPRO</w:t>
            </w:r>
          </w:p>
        </w:tc>
        <w:tc>
          <w:tcPr>
            <w:tcW w:w="600" w:type="dxa"/>
          </w:tcPr>
          <w:p w14:paraId="06F64661" w14:textId="77777777" w:rsidR="00384124" w:rsidRDefault="00A9669B">
            <w:pPr>
              <w:pStyle w:val="TableParagraph"/>
              <w:rPr>
                <w:sz w:val="8"/>
              </w:rPr>
            </w:pPr>
            <w:r>
              <w:rPr>
                <w:color w:val="4D4D4D"/>
                <w:spacing w:val="-2"/>
                <w:sz w:val="8"/>
              </w:rPr>
              <w:t>N27001</w:t>
            </w:r>
          </w:p>
        </w:tc>
        <w:tc>
          <w:tcPr>
            <w:tcW w:w="2018" w:type="dxa"/>
          </w:tcPr>
          <w:p w14:paraId="30F69B2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FAA1B0C" w14:textId="77777777" w:rsidR="00384124" w:rsidRDefault="00A9669B">
            <w:pPr>
              <w:pStyle w:val="TableParagraph"/>
              <w:rPr>
                <w:sz w:val="8"/>
              </w:rPr>
            </w:pPr>
            <w:r>
              <w:rPr>
                <w:color w:val="4D4D4D"/>
                <w:spacing w:val="-2"/>
                <w:sz w:val="8"/>
              </w:rPr>
              <w:t>420301114701</w:t>
            </w:r>
          </w:p>
        </w:tc>
        <w:tc>
          <w:tcPr>
            <w:tcW w:w="789" w:type="dxa"/>
          </w:tcPr>
          <w:p w14:paraId="3BDCA84D" w14:textId="77777777" w:rsidR="00384124" w:rsidRDefault="00A9669B">
            <w:pPr>
              <w:pStyle w:val="TableParagraph"/>
              <w:ind w:left="22"/>
              <w:rPr>
                <w:sz w:val="8"/>
              </w:rPr>
            </w:pPr>
            <w:r>
              <w:rPr>
                <w:color w:val="4D4D4D"/>
                <w:spacing w:val="-2"/>
                <w:sz w:val="8"/>
              </w:rPr>
              <w:t>Moravskoslezský</w:t>
            </w:r>
          </w:p>
        </w:tc>
        <w:tc>
          <w:tcPr>
            <w:tcW w:w="907" w:type="dxa"/>
          </w:tcPr>
          <w:p w14:paraId="1B315F14" w14:textId="77777777" w:rsidR="00384124" w:rsidRDefault="00A9669B">
            <w:pPr>
              <w:pStyle w:val="TableParagraph"/>
              <w:ind w:left="22"/>
              <w:rPr>
                <w:sz w:val="8"/>
              </w:rPr>
            </w:pPr>
            <w:r>
              <w:rPr>
                <w:color w:val="4D4D4D"/>
                <w:spacing w:val="-2"/>
                <w:sz w:val="8"/>
              </w:rPr>
              <w:t>Karviná</w:t>
            </w:r>
          </w:p>
        </w:tc>
        <w:tc>
          <w:tcPr>
            <w:tcW w:w="1152" w:type="dxa"/>
          </w:tcPr>
          <w:p w14:paraId="50193238" w14:textId="77777777" w:rsidR="00384124" w:rsidRDefault="00A9669B">
            <w:pPr>
              <w:pStyle w:val="TableParagraph"/>
              <w:ind w:left="23"/>
              <w:rPr>
                <w:sz w:val="8"/>
              </w:rPr>
            </w:pPr>
            <w:proofErr w:type="spellStart"/>
            <w:proofErr w:type="gramStart"/>
            <w:r>
              <w:rPr>
                <w:color w:val="4D4D4D"/>
                <w:spacing w:val="-2"/>
                <w:sz w:val="8"/>
              </w:rPr>
              <w:t>Bohumín,Vrbice</w:t>
            </w:r>
            <w:proofErr w:type="spellEnd"/>
            <w:proofErr w:type="gramEnd"/>
          </w:p>
        </w:tc>
        <w:tc>
          <w:tcPr>
            <w:tcW w:w="1814" w:type="dxa"/>
          </w:tcPr>
          <w:p w14:paraId="71A871C5" w14:textId="77777777" w:rsidR="00384124" w:rsidRDefault="00A9669B">
            <w:pPr>
              <w:pStyle w:val="TableParagraph"/>
              <w:ind w:left="23"/>
              <w:rPr>
                <w:sz w:val="8"/>
              </w:rPr>
            </w:pPr>
            <w:r>
              <w:rPr>
                <w:color w:val="4D4D4D"/>
                <w:spacing w:val="-2"/>
                <w:sz w:val="8"/>
              </w:rPr>
              <w:t>OSTRAVSKÁ</w:t>
            </w:r>
            <w:r>
              <w:rPr>
                <w:color w:val="4D4D4D"/>
                <w:spacing w:val="5"/>
                <w:sz w:val="8"/>
              </w:rPr>
              <w:t xml:space="preserve"> </w:t>
            </w:r>
            <w:r>
              <w:rPr>
                <w:color w:val="4D4D4D"/>
                <w:spacing w:val="-5"/>
                <w:sz w:val="8"/>
              </w:rPr>
              <w:t>177</w:t>
            </w:r>
          </w:p>
        </w:tc>
        <w:tc>
          <w:tcPr>
            <w:tcW w:w="1521" w:type="dxa"/>
          </w:tcPr>
          <w:p w14:paraId="66219431" w14:textId="77777777" w:rsidR="00384124" w:rsidRDefault="00A9669B">
            <w:pPr>
              <w:pStyle w:val="TableParagraph"/>
              <w:ind w:left="23"/>
              <w:rPr>
                <w:sz w:val="8"/>
              </w:rPr>
            </w:pPr>
            <w:r>
              <w:rPr>
                <w:color w:val="4D4D4D"/>
                <w:spacing w:val="-2"/>
                <w:sz w:val="8"/>
              </w:rPr>
              <w:t>BOHUMÍN-VRBICE</w:t>
            </w:r>
          </w:p>
        </w:tc>
        <w:tc>
          <w:tcPr>
            <w:tcW w:w="347" w:type="dxa"/>
          </w:tcPr>
          <w:p w14:paraId="313EFEEF" w14:textId="77777777" w:rsidR="00384124" w:rsidRDefault="00A9669B">
            <w:pPr>
              <w:pStyle w:val="TableParagraph"/>
              <w:ind w:left="11" w:right="57"/>
              <w:jc w:val="center"/>
              <w:rPr>
                <w:sz w:val="8"/>
              </w:rPr>
            </w:pPr>
            <w:r>
              <w:rPr>
                <w:color w:val="4D4D4D"/>
                <w:sz w:val="8"/>
              </w:rPr>
              <w:t>735</w:t>
            </w:r>
            <w:r>
              <w:rPr>
                <w:color w:val="4D4D4D"/>
                <w:spacing w:val="-6"/>
                <w:sz w:val="8"/>
              </w:rPr>
              <w:t xml:space="preserve"> </w:t>
            </w:r>
            <w:r>
              <w:rPr>
                <w:color w:val="4D4D4D"/>
                <w:spacing w:val="-5"/>
                <w:sz w:val="8"/>
              </w:rPr>
              <w:t>51</w:t>
            </w:r>
          </w:p>
        </w:tc>
        <w:tc>
          <w:tcPr>
            <w:tcW w:w="647" w:type="dxa"/>
          </w:tcPr>
          <w:p w14:paraId="58C6D636" w14:textId="77777777" w:rsidR="00384124" w:rsidRDefault="00A9669B">
            <w:pPr>
              <w:pStyle w:val="TableParagraph"/>
              <w:ind w:left="25"/>
              <w:rPr>
                <w:sz w:val="8"/>
              </w:rPr>
            </w:pPr>
            <w:r>
              <w:rPr>
                <w:color w:val="4D4D4D"/>
                <w:spacing w:val="-2"/>
                <w:sz w:val="8"/>
              </w:rPr>
              <w:t>49.880761</w:t>
            </w:r>
          </w:p>
        </w:tc>
        <w:tc>
          <w:tcPr>
            <w:tcW w:w="661" w:type="dxa"/>
          </w:tcPr>
          <w:p w14:paraId="5F14C915" w14:textId="77777777" w:rsidR="00384124" w:rsidRDefault="00A9669B">
            <w:pPr>
              <w:pStyle w:val="TableParagraph"/>
              <w:ind w:left="26"/>
              <w:rPr>
                <w:sz w:val="8"/>
              </w:rPr>
            </w:pPr>
            <w:r>
              <w:rPr>
                <w:color w:val="4D4D4D"/>
                <w:spacing w:val="-2"/>
                <w:sz w:val="8"/>
              </w:rPr>
              <w:t>18.314594</w:t>
            </w:r>
          </w:p>
        </w:tc>
        <w:tc>
          <w:tcPr>
            <w:tcW w:w="495" w:type="dxa"/>
          </w:tcPr>
          <w:p w14:paraId="3B7300F2" w14:textId="77777777" w:rsidR="00384124" w:rsidRDefault="00A9669B">
            <w:pPr>
              <w:pStyle w:val="TableParagraph"/>
              <w:ind w:left="27"/>
              <w:rPr>
                <w:sz w:val="8"/>
              </w:rPr>
            </w:pPr>
            <w:r>
              <w:rPr>
                <w:color w:val="4D4D4D"/>
                <w:spacing w:val="-5"/>
                <w:sz w:val="8"/>
              </w:rPr>
              <w:t>ANO</w:t>
            </w:r>
          </w:p>
        </w:tc>
        <w:tc>
          <w:tcPr>
            <w:tcW w:w="677" w:type="dxa"/>
          </w:tcPr>
          <w:p w14:paraId="45F82758" w14:textId="77777777" w:rsidR="00384124" w:rsidRDefault="00A9669B">
            <w:pPr>
              <w:pStyle w:val="TableParagraph"/>
              <w:ind w:left="29"/>
              <w:rPr>
                <w:sz w:val="8"/>
              </w:rPr>
            </w:pPr>
            <w:r>
              <w:rPr>
                <w:color w:val="4D4D4D"/>
                <w:spacing w:val="-5"/>
                <w:sz w:val="8"/>
              </w:rPr>
              <w:t>ANO</w:t>
            </w:r>
          </w:p>
        </w:tc>
      </w:tr>
      <w:tr w:rsidR="00384124" w14:paraId="045A3B54" w14:textId="77777777">
        <w:trPr>
          <w:trHeight w:val="114"/>
        </w:trPr>
        <w:tc>
          <w:tcPr>
            <w:tcW w:w="1673" w:type="dxa"/>
          </w:tcPr>
          <w:p w14:paraId="0ECF586B" w14:textId="77777777" w:rsidR="00384124" w:rsidRDefault="00A9669B">
            <w:pPr>
              <w:pStyle w:val="TableParagraph"/>
              <w:rPr>
                <w:sz w:val="8"/>
              </w:rPr>
            </w:pPr>
            <w:r>
              <w:rPr>
                <w:color w:val="4D4D4D"/>
                <w:spacing w:val="-2"/>
                <w:sz w:val="8"/>
              </w:rPr>
              <w:t>BENZINA</w:t>
            </w:r>
          </w:p>
        </w:tc>
        <w:tc>
          <w:tcPr>
            <w:tcW w:w="600" w:type="dxa"/>
          </w:tcPr>
          <w:p w14:paraId="437FB253" w14:textId="77777777" w:rsidR="00384124" w:rsidRDefault="00A9669B">
            <w:pPr>
              <w:pStyle w:val="TableParagraph"/>
              <w:rPr>
                <w:sz w:val="8"/>
              </w:rPr>
            </w:pPr>
            <w:r>
              <w:rPr>
                <w:color w:val="4D4D4D"/>
                <w:spacing w:val="-2"/>
                <w:sz w:val="8"/>
              </w:rPr>
              <w:t>N11000</w:t>
            </w:r>
          </w:p>
        </w:tc>
        <w:tc>
          <w:tcPr>
            <w:tcW w:w="2018" w:type="dxa"/>
          </w:tcPr>
          <w:p w14:paraId="14E8EF8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738B0B4" w14:textId="77777777" w:rsidR="00384124" w:rsidRDefault="00A9669B">
            <w:pPr>
              <w:pStyle w:val="TableParagraph"/>
              <w:rPr>
                <w:sz w:val="8"/>
              </w:rPr>
            </w:pPr>
            <w:r>
              <w:rPr>
                <w:color w:val="4D4D4D"/>
                <w:spacing w:val="-2"/>
                <w:sz w:val="8"/>
              </w:rPr>
              <w:t>420301017901</w:t>
            </w:r>
          </w:p>
        </w:tc>
        <w:tc>
          <w:tcPr>
            <w:tcW w:w="789" w:type="dxa"/>
          </w:tcPr>
          <w:p w14:paraId="64DFD3DD" w14:textId="77777777" w:rsidR="00384124" w:rsidRDefault="00A9669B">
            <w:pPr>
              <w:pStyle w:val="TableParagraph"/>
              <w:ind w:left="22"/>
              <w:rPr>
                <w:sz w:val="8"/>
              </w:rPr>
            </w:pPr>
            <w:r>
              <w:rPr>
                <w:color w:val="4D4D4D"/>
                <w:spacing w:val="-2"/>
                <w:sz w:val="8"/>
              </w:rPr>
              <w:t>Moravskoslezský</w:t>
            </w:r>
          </w:p>
        </w:tc>
        <w:tc>
          <w:tcPr>
            <w:tcW w:w="907" w:type="dxa"/>
          </w:tcPr>
          <w:p w14:paraId="79CFA364" w14:textId="77777777" w:rsidR="00384124" w:rsidRDefault="00A9669B">
            <w:pPr>
              <w:pStyle w:val="TableParagraph"/>
              <w:ind w:left="22"/>
              <w:rPr>
                <w:sz w:val="8"/>
              </w:rPr>
            </w:pPr>
            <w:r>
              <w:rPr>
                <w:color w:val="4D4D4D"/>
                <w:spacing w:val="-2"/>
                <w:sz w:val="8"/>
              </w:rPr>
              <w:t>Karviná</w:t>
            </w:r>
          </w:p>
        </w:tc>
        <w:tc>
          <w:tcPr>
            <w:tcW w:w="1152" w:type="dxa"/>
          </w:tcPr>
          <w:p w14:paraId="2DBC38ED" w14:textId="77777777" w:rsidR="00384124" w:rsidRDefault="00A9669B">
            <w:pPr>
              <w:pStyle w:val="TableParagraph"/>
              <w:ind w:left="23"/>
              <w:rPr>
                <w:sz w:val="8"/>
              </w:rPr>
            </w:pPr>
            <w:proofErr w:type="spellStart"/>
            <w:proofErr w:type="gramStart"/>
            <w:r>
              <w:rPr>
                <w:color w:val="4D4D4D"/>
                <w:spacing w:val="-2"/>
                <w:sz w:val="8"/>
              </w:rPr>
              <w:t>Havířov,Železničářů</w:t>
            </w:r>
            <w:proofErr w:type="spellEnd"/>
            <w:proofErr w:type="gramEnd"/>
          </w:p>
        </w:tc>
        <w:tc>
          <w:tcPr>
            <w:tcW w:w="1814" w:type="dxa"/>
          </w:tcPr>
          <w:p w14:paraId="28E0B0D8" w14:textId="77777777" w:rsidR="00384124" w:rsidRDefault="00A9669B">
            <w:pPr>
              <w:pStyle w:val="TableParagraph"/>
              <w:ind w:left="23"/>
              <w:rPr>
                <w:sz w:val="8"/>
              </w:rPr>
            </w:pPr>
            <w:r>
              <w:rPr>
                <w:color w:val="4D4D4D"/>
                <w:spacing w:val="-2"/>
                <w:sz w:val="8"/>
              </w:rPr>
              <w:t>ŽELEZNIČÁČŮ</w:t>
            </w:r>
          </w:p>
        </w:tc>
        <w:tc>
          <w:tcPr>
            <w:tcW w:w="1521" w:type="dxa"/>
          </w:tcPr>
          <w:p w14:paraId="4EED12A7" w14:textId="77777777" w:rsidR="00384124" w:rsidRDefault="00A9669B">
            <w:pPr>
              <w:pStyle w:val="TableParagraph"/>
              <w:ind w:left="23"/>
              <w:rPr>
                <w:sz w:val="8"/>
              </w:rPr>
            </w:pPr>
            <w:r>
              <w:rPr>
                <w:color w:val="4D4D4D"/>
                <w:spacing w:val="-2"/>
                <w:sz w:val="8"/>
              </w:rPr>
              <w:t>HAVÍŘOV</w:t>
            </w:r>
            <w:r>
              <w:rPr>
                <w:color w:val="4D4D4D"/>
                <w:spacing w:val="4"/>
                <w:sz w:val="8"/>
              </w:rPr>
              <w:t xml:space="preserve"> </w:t>
            </w:r>
            <w:r>
              <w:rPr>
                <w:color w:val="4D4D4D"/>
                <w:spacing w:val="-10"/>
                <w:sz w:val="8"/>
              </w:rPr>
              <w:t>I</w:t>
            </w:r>
          </w:p>
        </w:tc>
        <w:tc>
          <w:tcPr>
            <w:tcW w:w="347" w:type="dxa"/>
          </w:tcPr>
          <w:p w14:paraId="77F175BE" w14:textId="77777777" w:rsidR="00384124" w:rsidRDefault="00A9669B">
            <w:pPr>
              <w:pStyle w:val="TableParagraph"/>
              <w:ind w:left="11" w:right="57"/>
              <w:jc w:val="center"/>
              <w:rPr>
                <w:sz w:val="8"/>
              </w:rPr>
            </w:pPr>
            <w:r>
              <w:rPr>
                <w:color w:val="4D4D4D"/>
                <w:sz w:val="8"/>
              </w:rPr>
              <w:t>736</w:t>
            </w:r>
            <w:r>
              <w:rPr>
                <w:color w:val="4D4D4D"/>
                <w:spacing w:val="-6"/>
                <w:sz w:val="8"/>
              </w:rPr>
              <w:t xml:space="preserve"> </w:t>
            </w:r>
            <w:r>
              <w:rPr>
                <w:color w:val="4D4D4D"/>
                <w:spacing w:val="-5"/>
                <w:sz w:val="8"/>
              </w:rPr>
              <w:t>01</w:t>
            </w:r>
          </w:p>
        </w:tc>
        <w:tc>
          <w:tcPr>
            <w:tcW w:w="647" w:type="dxa"/>
          </w:tcPr>
          <w:p w14:paraId="053EFB81" w14:textId="77777777" w:rsidR="00384124" w:rsidRDefault="00A9669B">
            <w:pPr>
              <w:pStyle w:val="TableParagraph"/>
              <w:ind w:left="25"/>
              <w:rPr>
                <w:sz w:val="8"/>
              </w:rPr>
            </w:pPr>
            <w:r>
              <w:rPr>
                <w:color w:val="4D4D4D"/>
                <w:spacing w:val="-2"/>
                <w:sz w:val="8"/>
              </w:rPr>
              <w:t>49.790281</w:t>
            </w:r>
          </w:p>
        </w:tc>
        <w:tc>
          <w:tcPr>
            <w:tcW w:w="661" w:type="dxa"/>
          </w:tcPr>
          <w:p w14:paraId="5C43328B" w14:textId="77777777" w:rsidR="00384124" w:rsidRDefault="00A9669B">
            <w:pPr>
              <w:pStyle w:val="TableParagraph"/>
              <w:ind w:left="26"/>
              <w:rPr>
                <w:sz w:val="8"/>
              </w:rPr>
            </w:pPr>
            <w:r>
              <w:rPr>
                <w:color w:val="4D4D4D"/>
                <w:spacing w:val="-2"/>
                <w:sz w:val="8"/>
              </w:rPr>
              <w:t>18.410900</w:t>
            </w:r>
          </w:p>
        </w:tc>
        <w:tc>
          <w:tcPr>
            <w:tcW w:w="495" w:type="dxa"/>
          </w:tcPr>
          <w:p w14:paraId="18F6DE8F" w14:textId="77777777" w:rsidR="00384124" w:rsidRDefault="00A9669B">
            <w:pPr>
              <w:pStyle w:val="TableParagraph"/>
              <w:ind w:left="27"/>
              <w:rPr>
                <w:sz w:val="8"/>
              </w:rPr>
            </w:pPr>
            <w:r>
              <w:rPr>
                <w:color w:val="4D4D4D"/>
                <w:spacing w:val="-5"/>
                <w:sz w:val="8"/>
              </w:rPr>
              <w:t>NE</w:t>
            </w:r>
          </w:p>
        </w:tc>
        <w:tc>
          <w:tcPr>
            <w:tcW w:w="677" w:type="dxa"/>
          </w:tcPr>
          <w:p w14:paraId="51C4C22E" w14:textId="77777777" w:rsidR="00384124" w:rsidRDefault="00A9669B">
            <w:pPr>
              <w:pStyle w:val="TableParagraph"/>
              <w:ind w:left="29"/>
              <w:rPr>
                <w:sz w:val="8"/>
              </w:rPr>
            </w:pPr>
            <w:r>
              <w:rPr>
                <w:color w:val="4D4D4D"/>
                <w:spacing w:val="-5"/>
                <w:sz w:val="8"/>
              </w:rPr>
              <w:t>ANO</w:t>
            </w:r>
          </w:p>
        </w:tc>
      </w:tr>
      <w:tr w:rsidR="00384124" w14:paraId="0A14EC86" w14:textId="77777777">
        <w:trPr>
          <w:trHeight w:val="114"/>
        </w:trPr>
        <w:tc>
          <w:tcPr>
            <w:tcW w:w="1673" w:type="dxa"/>
          </w:tcPr>
          <w:p w14:paraId="14A2A61D" w14:textId="77777777" w:rsidR="00384124" w:rsidRDefault="00A9669B">
            <w:pPr>
              <w:pStyle w:val="TableParagraph"/>
              <w:rPr>
                <w:sz w:val="8"/>
              </w:rPr>
            </w:pPr>
            <w:r>
              <w:rPr>
                <w:color w:val="4D4D4D"/>
                <w:spacing w:val="-5"/>
                <w:sz w:val="8"/>
              </w:rPr>
              <w:t>MOL</w:t>
            </w:r>
          </w:p>
        </w:tc>
        <w:tc>
          <w:tcPr>
            <w:tcW w:w="600" w:type="dxa"/>
          </w:tcPr>
          <w:p w14:paraId="3ECB5A89" w14:textId="77777777" w:rsidR="00384124" w:rsidRDefault="00A9669B">
            <w:pPr>
              <w:pStyle w:val="TableParagraph"/>
              <w:rPr>
                <w:sz w:val="8"/>
              </w:rPr>
            </w:pPr>
            <w:r>
              <w:rPr>
                <w:color w:val="4D4D4D"/>
                <w:spacing w:val="-2"/>
                <w:sz w:val="8"/>
              </w:rPr>
              <w:t>N15000</w:t>
            </w:r>
          </w:p>
        </w:tc>
        <w:tc>
          <w:tcPr>
            <w:tcW w:w="2018" w:type="dxa"/>
          </w:tcPr>
          <w:p w14:paraId="1A5D15D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01C5578" w14:textId="77777777" w:rsidR="00384124" w:rsidRDefault="00A9669B">
            <w:pPr>
              <w:pStyle w:val="TableParagraph"/>
              <w:rPr>
                <w:sz w:val="8"/>
              </w:rPr>
            </w:pPr>
            <w:r>
              <w:rPr>
                <w:color w:val="4D4D4D"/>
                <w:spacing w:val="-2"/>
                <w:sz w:val="8"/>
              </w:rPr>
              <w:t>420301160701</w:t>
            </w:r>
          </w:p>
        </w:tc>
        <w:tc>
          <w:tcPr>
            <w:tcW w:w="789" w:type="dxa"/>
          </w:tcPr>
          <w:p w14:paraId="5A078714" w14:textId="77777777" w:rsidR="00384124" w:rsidRDefault="00A9669B">
            <w:pPr>
              <w:pStyle w:val="TableParagraph"/>
              <w:ind w:left="22"/>
              <w:rPr>
                <w:sz w:val="8"/>
              </w:rPr>
            </w:pPr>
            <w:r>
              <w:rPr>
                <w:color w:val="4D4D4D"/>
                <w:spacing w:val="-2"/>
                <w:sz w:val="8"/>
              </w:rPr>
              <w:t>Moravskoslezský</w:t>
            </w:r>
          </w:p>
        </w:tc>
        <w:tc>
          <w:tcPr>
            <w:tcW w:w="907" w:type="dxa"/>
          </w:tcPr>
          <w:p w14:paraId="6DD5E3BB" w14:textId="77777777" w:rsidR="00384124" w:rsidRDefault="00A9669B">
            <w:pPr>
              <w:pStyle w:val="TableParagraph"/>
              <w:ind w:left="22"/>
              <w:rPr>
                <w:sz w:val="8"/>
              </w:rPr>
            </w:pPr>
            <w:r>
              <w:rPr>
                <w:color w:val="4D4D4D"/>
                <w:spacing w:val="-2"/>
                <w:sz w:val="8"/>
              </w:rPr>
              <w:t>Karviná</w:t>
            </w:r>
          </w:p>
        </w:tc>
        <w:tc>
          <w:tcPr>
            <w:tcW w:w="1152" w:type="dxa"/>
          </w:tcPr>
          <w:p w14:paraId="418E6083" w14:textId="77777777" w:rsidR="00384124" w:rsidRDefault="00A9669B">
            <w:pPr>
              <w:pStyle w:val="TableParagraph"/>
              <w:ind w:left="23"/>
              <w:rPr>
                <w:sz w:val="8"/>
              </w:rPr>
            </w:pPr>
            <w:proofErr w:type="spellStart"/>
            <w:proofErr w:type="gramStart"/>
            <w:r>
              <w:rPr>
                <w:color w:val="4D4D4D"/>
                <w:spacing w:val="-2"/>
                <w:sz w:val="8"/>
              </w:rPr>
              <w:t>Č.Těšín,Karvinská</w:t>
            </w:r>
            <w:proofErr w:type="spellEnd"/>
            <w:proofErr w:type="gramEnd"/>
          </w:p>
        </w:tc>
        <w:tc>
          <w:tcPr>
            <w:tcW w:w="1814" w:type="dxa"/>
          </w:tcPr>
          <w:p w14:paraId="0E196ADE" w14:textId="77777777" w:rsidR="00384124" w:rsidRDefault="00A9669B">
            <w:pPr>
              <w:pStyle w:val="TableParagraph"/>
              <w:ind w:left="23"/>
              <w:rPr>
                <w:sz w:val="8"/>
              </w:rPr>
            </w:pPr>
            <w:r>
              <w:rPr>
                <w:color w:val="4D4D4D"/>
                <w:spacing w:val="-2"/>
                <w:sz w:val="8"/>
              </w:rPr>
              <w:t>KARVINSKÁ</w:t>
            </w:r>
            <w:r>
              <w:rPr>
                <w:color w:val="4D4D4D"/>
                <w:spacing w:val="5"/>
                <w:sz w:val="8"/>
              </w:rPr>
              <w:t xml:space="preserve"> </w:t>
            </w:r>
            <w:r>
              <w:rPr>
                <w:color w:val="4D4D4D"/>
                <w:spacing w:val="-4"/>
                <w:sz w:val="8"/>
              </w:rPr>
              <w:t>1941</w:t>
            </w:r>
          </w:p>
        </w:tc>
        <w:tc>
          <w:tcPr>
            <w:tcW w:w="1521" w:type="dxa"/>
          </w:tcPr>
          <w:p w14:paraId="002581FF" w14:textId="77777777" w:rsidR="00384124" w:rsidRDefault="00A9669B">
            <w:pPr>
              <w:pStyle w:val="TableParagraph"/>
              <w:ind w:left="23"/>
              <w:rPr>
                <w:sz w:val="8"/>
              </w:rPr>
            </w:pPr>
            <w:r>
              <w:rPr>
                <w:color w:val="4D4D4D"/>
                <w:sz w:val="8"/>
              </w:rPr>
              <w:t>ČESKÝ</w:t>
            </w:r>
            <w:r>
              <w:rPr>
                <w:color w:val="4D4D4D"/>
                <w:spacing w:val="-6"/>
                <w:sz w:val="8"/>
              </w:rPr>
              <w:t xml:space="preserve"> </w:t>
            </w:r>
            <w:r>
              <w:rPr>
                <w:color w:val="4D4D4D"/>
                <w:spacing w:val="-2"/>
                <w:sz w:val="8"/>
              </w:rPr>
              <w:t>TĚŠÍN</w:t>
            </w:r>
          </w:p>
        </w:tc>
        <w:tc>
          <w:tcPr>
            <w:tcW w:w="347" w:type="dxa"/>
          </w:tcPr>
          <w:p w14:paraId="39F8C1B8" w14:textId="77777777" w:rsidR="00384124" w:rsidRDefault="00A9669B">
            <w:pPr>
              <w:pStyle w:val="TableParagraph"/>
              <w:ind w:left="11" w:right="57"/>
              <w:jc w:val="center"/>
              <w:rPr>
                <w:sz w:val="8"/>
              </w:rPr>
            </w:pPr>
            <w:r>
              <w:rPr>
                <w:color w:val="4D4D4D"/>
                <w:sz w:val="8"/>
              </w:rPr>
              <w:t>737</w:t>
            </w:r>
            <w:r>
              <w:rPr>
                <w:color w:val="4D4D4D"/>
                <w:spacing w:val="-6"/>
                <w:sz w:val="8"/>
              </w:rPr>
              <w:t xml:space="preserve"> </w:t>
            </w:r>
            <w:r>
              <w:rPr>
                <w:color w:val="4D4D4D"/>
                <w:spacing w:val="-5"/>
                <w:sz w:val="8"/>
              </w:rPr>
              <w:t>01</w:t>
            </w:r>
          </w:p>
        </w:tc>
        <w:tc>
          <w:tcPr>
            <w:tcW w:w="647" w:type="dxa"/>
          </w:tcPr>
          <w:p w14:paraId="172C7E86" w14:textId="77777777" w:rsidR="00384124" w:rsidRDefault="00A9669B">
            <w:pPr>
              <w:pStyle w:val="TableParagraph"/>
              <w:ind w:left="25"/>
              <w:rPr>
                <w:sz w:val="8"/>
              </w:rPr>
            </w:pPr>
            <w:r>
              <w:rPr>
                <w:color w:val="4D4D4D"/>
                <w:spacing w:val="-2"/>
                <w:sz w:val="8"/>
              </w:rPr>
              <w:t>49.758400</w:t>
            </w:r>
          </w:p>
        </w:tc>
        <w:tc>
          <w:tcPr>
            <w:tcW w:w="661" w:type="dxa"/>
          </w:tcPr>
          <w:p w14:paraId="20FE91E7" w14:textId="77777777" w:rsidR="00384124" w:rsidRDefault="00A9669B">
            <w:pPr>
              <w:pStyle w:val="TableParagraph"/>
              <w:ind w:left="26"/>
              <w:rPr>
                <w:sz w:val="8"/>
              </w:rPr>
            </w:pPr>
            <w:r>
              <w:rPr>
                <w:color w:val="4D4D4D"/>
                <w:spacing w:val="-2"/>
                <w:sz w:val="8"/>
              </w:rPr>
              <w:t>18.610917</w:t>
            </w:r>
          </w:p>
        </w:tc>
        <w:tc>
          <w:tcPr>
            <w:tcW w:w="495" w:type="dxa"/>
          </w:tcPr>
          <w:p w14:paraId="61301FBC" w14:textId="77777777" w:rsidR="00384124" w:rsidRDefault="00A9669B">
            <w:pPr>
              <w:pStyle w:val="TableParagraph"/>
              <w:ind w:left="27"/>
              <w:rPr>
                <w:sz w:val="8"/>
              </w:rPr>
            </w:pPr>
            <w:r>
              <w:rPr>
                <w:color w:val="4D4D4D"/>
                <w:spacing w:val="-5"/>
                <w:sz w:val="8"/>
              </w:rPr>
              <w:t>ANO</w:t>
            </w:r>
          </w:p>
        </w:tc>
        <w:tc>
          <w:tcPr>
            <w:tcW w:w="677" w:type="dxa"/>
          </w:tcPr>
          <w:p w14:paraId="0E3E60D1" w14:textId="77777777" w:rsidR="00384124" w:rsidRDefault="00A9669B">
            <w:pPr>
              <w:pStyle w:val="TableParagraph"/>
              <w:ind w:left="29"/>
              <w:rPr>
                <w:sz w:val="8"/>
              </w:rPr>
            </w:pPr>
            <w:r>
              <w:rPr>
                <w:color w:val="4D4D4D"/>
                <w:spacing w:val="-5"/>
                <w:sz w:val="8"/>
              </w:rPr>
              <w:t>ANO</w:t>
            </w:r>
          </w:p>
        </w:tc>
      </w:tr>
      <w:tr w:rsidR="00384124" w14:paraId="6C8E4AA1" w14:textId="77777777">
        <w:trPr>
          <w:trHeight w:val="114"/>
        </w:trPr>
        <w:tc>
          <w:tcPr>
            <w:tcW w:w="1673" w:type="dxa"/>
          </w:tcPr>
          <w:p w14:paraId="5FC285CD"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4494015C" w14:textId="77777777" w:rsidR="00384124" w:rsidRDefault="00A9669B">
            <w:pPr>
              <w:pStyle w:val="TableParagraph"/>
              <w:rPr>
                <w:sz w:val="8"/>
              </w:rPr>
            </w:pPr>
            <w:r>
              <w:rPr>
                <w:color w:val="4D4D4D"/>
                <w:spacing w:val="-2"/>
                <w:sz w:val="8"/>
              </w:rPr>
              <w:t>N51619</w:t>
            </w:r>
          </w:p>
        </w:tc>
        <w:tc>
          <w:tcPr>
            <w:tcW w:w="2018" w:type="dxa"/>
          </w:tcPr>
          <w:p w14:paraId="7D04F1DF" w14:textId="77777777" w:rsidR="00384124" w:rsidRDefault="00A9669B">
            <w:pPr>
              <w:pStyle w:val="TableParagraph"/>
              <w:rPr>
                <w:sz w:val="8"/>
              </w:rPr>
            </w:pPr>
            <w:r>
              <w:rPr>
                <w:color w:val="4D4D4D"/>
                <w:sz w:val="8"/>
              </w:rPr>
              <w:t>RECAP</w:t>
            </w:r>
            <w:r>
              <w:rPr>
                <w:color w:val="4D4D4D"/>
                <w:spacing w:val="-7"/>
                <w:sz w:val="8"/>
              </w:rPr>
              <w:t xml:space="preserve"> </w:t>
            </w:r>
            <w:r>
              <w:rPr>
                <w:color w:val="4D4D4D"/>
                <w:sz w:val="8"/>
              </w:rPr>
              <w:t>TRADE</w:t>
            </w:r>
            <w:r>
              <w:rPr>
                <w:color w:val="4D4D4D"/>
                <w:spacing w:val="-5"/>
                <w:sz w:val="8"/>
              </w:rPr>
              <w:t xml:space="preserve"> </w:t>
            </w:r>
            <w:r>
              <w:rPr>
                <w:color w:val="4D4D4D"/>
                <w:spacing w:val="-4"/>
                <w:sz w:val="8"/>
              </w:rPr>
              <w:t>A.S.</w:t>
            </w:r>
          </w:p>
        </w:tc>
        <w:tc>
          <w:tcPr>
            <w:tcW w:w="693" w:type="dxa"/>
          </w:tcPr>
          <w:p w14:paraId="41BFF4D8" w14:textId="77777777" w:rsidR="00384124" w:rsidRDefault="00A9669B">
            <w:pPr>
              <w:pStyle w:val="TableParagraph"/>
              <w:rPr>
                <w:sz w:val="8"/>
              </w:rPr>
            </w:pPr>
            <w:r>
              <w:rPr>
                <w:color w:val="4D4D4D"/>
                <w:spacing w:val="-2"/>
                <w:sz w:val="8"/>
              </w:rPr>
              <w:t>420301105201</w:t>
            </w:r>
          </w:p>
        </w:tc>
        <w:tc>
          <w:tcPr>
            <w:tcW w:w="789" w:type="dxa"/>
          </w:tcPr>
          <w:p w14:paraId="7C20CD9E" w14:textId="77777777" w:rsidR="00384124" w:rsidRDefault="00A9669B">
            <w:pPr>
              <w:pStyle w:val="TableParagraph"/>
              <w:ind w:left="22"/>
              <w:rPr>
                <w:sz w:val="8"/>
              </w:rPr>
            </w:pPr>
            <w:r>
              <w:rPr>
                <w:color w:val="4D4D4D"/>
                <w:spacing w:val="-2"/>
                <w:sz w:val="8"/>
              </w:rPr>
              <w:t>Moravskoslezský</w:t>
            </w:r>
          </w:p>
        </w:tc>
        <w:tc>
          <w:tcPr>
            <w:tcW w:w="907" w:type="dxa"/>
          </w:tcPr>
          <w:p w14:paraId="117D2DB9"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0A4FC77C" w14:textId="77777777" w:rsidR="00384124" w:rsidRDefault="00A9669B">
            <w:pPr>
              <w:pStyle w:val="TableParagraph"/>
              <w:ind w:left="23"/>
              <w:rPr>
                <w:sz w:val="8"/>
              </w:rPr>
            </w:pPr>
            <w:proofErr w:type="spellStart"/>
            <w:proofErr w:type="gramStart"/>
            <w:r>
              <w:rPr>
                <w:color w:val="4D4D4D"/>
                <w:spacing w:val="-2"/>
                <w:sz w:val="8"/>
              </w:rPr>
              <w:t>Bílovec,Ostravská</w:t>
            </w:r>
            <w:proofErr w:type="spellEnd"/>
            <w:proofErr w:type="gramEnd"/>
          </w:p>
        </w:tc>
        <w:tc>
          <w:tcPr>
            <w:tcW w:w="1814" w:type="dxa"/>
          </w:tcPr>
          <w:p w14:paraId="31A49925" w14:textId="77777777" w:rsidR="00384124" w:rsidRDefault="00A9669B">
            <w:pPr>
              <w:pStyle w:val="TableParagraph"/>
              <w:ind w:left="23"/>
              <w:rPr>
                <w:sz w:val="8"/>
              </w:rPr>
            </w:pPr>
            <w:r>
              <w:rPr>
                <w:color w:val="4D4D4D"/>
                <w:spacing w:val="-2"/>
                <w:sz w:val="8"/>
              </w:rPr>
              <w:t>OSTRAVSKÁ</w:t>
            </w:r>
            <w:r>
              <w:rPr>
                <w:color w:val="4D4D4D"/>
                <w:spacing w:val="5"/>
                <w:sz w:val="8"/>
              </w:rPr>
              <w:t xml:space="preserve"> </w:t>
            </w:r>
            <w:r>
              <w:rPr>
                <w:color w:val="4D4D4D"/>
                <w:spacing w:val="-5"/>
                <w:sz w:val="8"/>
              </w:rPr>
              <w:t>260</w:t>
            </w:r>
          </w:p>
        </w:tc>
        <w:tc>
          <w:tcPr>
            <w:tcW w:w="1521" w:type="dxa"/>
          </w:tcPr>
          <w:p w14:paraId="1293E3A8" w14:textId="77777777" w:rsidR="00384124" w:rsidRDefault="00A9669B">
            <w:pPr>
              <w:pStyle w:val="TableParagraph"/>
              <w:ind w:left="23"/>
              <w:rPr>
                <w:sz w:val="8"/>
              </w:rPr>
            </w:pPr>
            <w:r>
              <w:rPr>
                <w:color w:val="4D4D4D"/>
                <w:spacing w:val="-2"/>
                <w:sz w:val="8"/>
              </w:rPr>
              <w:t>BÍLOVEC</w:t>
            </w:r>
          </w:p>
        </w:tc>
        <w:tc>
          <w:tcPr>
            <w:tcW w:w="347" w:type="dxa"/>
          </w:tcPr>
          <w:p w14:paraId="4E9154E2" w14:textId="77777777" w:rsidR="00384124" w:rsidRDefault="00A9669B">
            <w:pPr>
              <w:pStyle w:val="TableParagraph"/>
              <w:ind w:left="11" w:right="57"/>
              <w:jc w:val="center"/>
              <w:rPr>
                <w:sz w:val="8"/>
              </w:rPr>
            </w:pPr>
            <w:r>
              <w:rPr>
                <w:color w:val="4D4D4D"/>
                <w:sz w:val="8"/>
              </w:rPr>
              <w:t>743</w:t>
            </w:r>
            <w:r>
              <w:rPr>
                <w:color w:val="4D4D4D"/>
                <w:spacing w:val="-6"/>
                <w:sz w:val="8"/>
              </w:rPr>
              <w:t xml:space="preserve"> </w:t>
            </w:r>
            <w:r>
              <w:rPr>
                <w:color w:val="4D4D4D"/>
                <w:spacing w:val="-5"/>
                <w:sz w:val="8"/>
              </w:rPr>
              <w:t>01</w:t>
            </w:r>
          </w:p>
        </w:tc>
        <w:tc>
          <w:tcPr>
            <w:tcW w:w="647" w:type="dxa"/>
          </w:tcPr>
          <w:p w14:paraId="38724C6D" w14:textId="77777777" w:rsidR="00384124" w:rsidRDefault="00A9669B">
            <w:pPr>
              <w:pStyle w:val="TableParagraph"/>
              <w:ind w:left="25"/>
              <w:rPr>
                <w:sz w:val="8"/>
              </w:rPr>
            </w:pPr>
            <w:r>
              <w:rPr>
                <w:color w:val="4D4D4D"/>
                <w:spacing w:val="-2"/>
                <w:sz w:val="8"/>
              </w:rPr>
              <w:t>49.757928</w:t>
            </w:r>
          </w:p>
        </w:tc>
        <w:tc>
          <w:tcPr>
            <w:tcW w:w="661" w:type="dxa"/>
          </w:tcPr>
          <w:p w14:paraId="13EAC1C6" w14:textId="77777777" w:rsidR="00384124" w:rsidRDefault="00A9669B">
            <w:pPr>
              <w:pStyle w:val="TableParagraph"/>
              <w:ind w:left="26"/>
              <w:rPr>
                <w:sz w:val="8"/>
              </w:rPr>
            </w:pPr>
            <w:r>
              <w:rPr>
                <w:color w:val="4D4D4D"/>
                <w:spacing w:val="-2"/>
                <w:sz w:val="8"/>
              </w:rPr>
              <w:t>18.032375</w:t>
            </w:r>
          </w:p>
        </w:tc>
        <w:tc>
          <w:tcPr>
            <w:tcW w:w="495" w:type="dxa"/>
          </w:tcPr>
          <w:p w14:paraId="30188A0B" w14:textId="77777777" w:rsidR="00384124" w:rsidRDefault="00A9669B">
            <w:pPr>
              <w:pStyle w:val="TableParagraph"/>
              <w:ind w:left="27"/>
              <w:rPr>
                <w:sz w:val="8"/>
              </w:rPr>
            </w:pPr>
            <w:r>
              <w:rPr>
                <w:color w:val="4D4D4D"/>
                <w:spacing w:val="-5"/>
                <w:sz w:val="8"/>
              </w:rPr>
              <w:t>ANO</w:t>
            </w:r>
          </w:p>
        </w:tc>
        <w:tc>
          <w:tcPr>
            <w:tcW w:w="677" w:type="dxa"/>
          </w:tcPr>
          <w:p w14:paraId="38749BEB" w14:textId="77777777" w:rsidR="00384124" w:rsidRDefault="00A9669B">
            <w:pPr>
              <w:pStyle w:val="TableParagraph"/>
              <w:ind w:left="29"/>
              <w:rPr>
                <w:sz w:val="8"/>
              </w:rPr>
            </w:pPr>
            <w:r>
              <w:rPr>
                <w:color w:val="4D4D4D"/>
                <w:spacing w:val="-5"/>
                <w:sz w:val="8"/>
              </w:rPr>
              <w:t>ANO</w:t>
            </w:r>
          </w:p>
        </w:tc>
      </w:tr>
      <w:tr w:rsidR="00384124" w14:paraId="6C2A2D78" w14:textId="77777777">
        <w:trPr>
          <w:trHeight w:val="114"/>
        </w:trPr>
        <w:tc>
          <w:tcPr>
            <w:tcW w:w="1673" w:type="dxa"/>
          </w:tcPr>
          <w:p w14:paraId="29D1EE89" w14:textId="77777777" w:rsidR="00384124" w:rsidRDefault="00A9669B">
            <w:pPr>
              <w:pStyle w:val="TableParagraph"/>
              <w:rPr>
                <w:sz w:val="8"/>
              </w:rPr>
            </w:pPr>
            <w:r>
              <w:rPr>
                <w:color w:val="4D4D4D"/>
                <w:spacing w:val="-2"/>
                <w:sz w:val="8"/>
              </w:rPr>
              <w:t>BENZINA</w:t>
            </w:r>
          </w:p>
        </w:tc>
        <w:tc>
          <w:tcPr>
            <w:tcW w:w="600" w:type="dxa"/>
          </w:tcPr>
          <w:p w14:paraId="75B8D4E8" w14:textId="77777777" w:rsidR="00384124" w:rsidRDefault="00A9669B">
            <w:pPr>
              <w:pStyle w:val="TableParagraph"/>
              <w:rPr>
                <w:sz w:val="8"/>
              </w:rPr>
            </w:pPr>
            <w:r>
              <w:rPr>
                <w:color w:val="4D4D4D"/>
                <w:spacing w:val="-2"/>
                <w:sz w:val="8"/>
              </w:rPr>
              <w:t>N11000</w:t>
            </w:r>
          </w:p>
        </w:tc>
        <w:tc>
          <w:tcPr>
            <w:tcW w:w="2018" w:type="dxa"/>
          </w:tcPr>
          <w:p w14:paraId="4ECCD20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2A11E72" w14:textId="77777777" w:rsidR="00384124" w:rsidRDefault="00A9669B">
            <w:pPr>
              <w:pStyle w:val="TableParagraph"/>
              <w:rPr>
                <w:sz w:val="8"/>
              </w:rPr>
            </w:pPr>
            <w:r>
              <w:rPr>
                <w:color w:val="4D4D4D"/>
                <w:spacing w:val="-2"/>
                <w:sz w:val="8"/>
              </w:rPr>
              <w:t>420301118601</w:t>
            </w:r>
          </w:p>
        </w:tc>
        <w:tc>
          <w:tcPr>
            <w:tcW w:w="789" w:type="dxa"/>
          </w:tcPr>
          <w:p w14:paraId="1A19CA17" w14:textId="77777777" w:rsidR="00384124" w:rsidRDefault="00A9669B">
            <w:pPr>
              <w:pStyle w:val="TableParagraph"/>
              <w:ind w:left="22"/>
              <w:rPr>
                <w:sz w:val="8"/>
              </w:rPr>
            </w:pPr>
            <w:r>
              <w:rPr>
                <w:color w:val="4D4D4D"/>
                <w:spacing w:val="-2"/>
                <w:sz w:val="8"/>
              </w:rPr>
              <w:t>Moravskoslezský</w:t>
            </w:r>
          </w:p>
        </w:tc>
        <w:tc>
          <w:tcPr>
            <w:tcW w:w="907" w:type="dxa"/>
          </w:tcPr>
          <w:p w14:paraId="6A6AA38D"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18115834" w14:textId="77777777" w:rsidR="00384124" w:rsidRDefault="00A9669B">
            <w:pPr>
              <w:pStyle w:val="TableParagraph"/>
              <w:ind w:left="23"/>
              <w:rPr>
                <w:sz w:val="8"/>
              </w:rPr>
            </w:pPr>
            <w:r>
              <w:rPr>
                <w:color w:val="4D4D4D"/>
                <w:spacing w:val="-2"/>
                <w:sz w:val="8"/>
              </w:rPr>
              <w:t>Příbor</w:t>
            </w:r>
          </w:p>
        </w:tc>
        <w:tc>
          <w:tcPr>
            <w:tcW w:w="1814" w:type="dxa"/>
          </w:tcPr>
          <w:p w14:paraId="6C717FA8" w14:textId="77777777" w:rsidR="00384124" w:rsidRDefault="00A9669B">
            <w:pPr>
              <w:pStyle w:val="TableParagraph"/>
              <w:ind w:left="23"/>
              <w:rPr>
                <w:sz w:val="8"/>
              </w:rPr>
            </w:pPr>
            <w:r>
              <w:rPr>
                <w:color w:val="4D4D4D"/>
                <w:spacing w:val="-2"/>
                <w:sz w:val="8"/>
              </w:rPr>
              <w:t>MÍSTECKÁ</w:t>
            </w:r>
            <w:r>
              <w:rPr>
                <w:color w:val="4D4D4D"/>
                <w:spacing w:val="6"/>
                <w:sz w:val="8"/>
              </w:rPr>
              <w:t xml:space="preserve"> </w:t>
            </w:r>
            <w:r>
              <w:rPr>
                <w:color w:val="4D4D4D"/>
                <w:spacing w:val="-4"/>
                <w:sz w:val="8"/>
              </w:rPr>
              <w:t>1572</w:t>
            </w:r>
          </w:p>
        </w:tc>
        <w:tc>
          <w:tcPr>
            <w:tcW w:w="1521" w:type="dxa"/>
          </w:tcPr>
          <w:p w14:paraId="593B35C8" w14:textId="77777777" w:rsidR="00384124" w:rsidRDefault="00A9669B">
            <w:pPr>
              <w:pStyle w:val="TableParagraph"/>
              <w:ind w:left="23"/>
              <w:rPr>
                <w:sz w:val="8"/>
              </w:rPr>
            </w:pPr>
            <w:r>
              <w:rPr>
                <w:color w:val="4D4D4D"/>
                <w:spacing w:val="-2"/>
                <w:sz w:val="8"/>
              </w:rPr>
              <w:t>PŘÍBOR</w:t>
            </w:r>
          </w:p>
        </w:tc>
        <w:tc>
          <w:tcPr>
            <w:tcW w:w="347" w:type="dxa"/>
          </w:tcPr>
          <w:p w14:paraId="4F8B2D45"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58</w:t>
            </w:r>
          </w:p>
        </w:tc>
        <w:tc>
          <w:tcPr>
            <w:tcW w:w="647" w:type="dxa"/>
          </w:tcPr>
          <w:p w14:paraId="29549452" w14:textId="77777777" w:rsidR="00384124" w:rsidRDefault="00A9669B">
            <w:pPr>
              <w:pStyle w:val="TableParagraph"/>
              <w:ind w:left="25"/>
              <w:rPr>
                <w:sz w:val="8"/>
              </w:rPr>
            </w:pPr>
            <w:r>
              <w:rPr>
                <w:color w:val="4D4D4D"/>
                <w:spacing w:val="-2"/>
                <w:sz w:val="8"/>
              </w:rPr>
              <w:t>49.641819</w:t>
            </w:r>
          </w:p>
        </w:tc>
        <w:tc>
          <w:tcPr>
            <w:tcW w:w="661" w:type="dxa"/>
          </w:tcPr>
          <w:p w14:paraId="2CCAE8FA" w14:textId="77777777" w:rsidR="00384124" w:rsidRDefault="00A9669B">
            <w:pPr>
              <w:pStyle w:val="TableParagraph"/>
              <w:ind w:left="26"/>
              <w:rPr>
                <w:sz w:val="8"/>
              </w:rPr>
            </w:pPr>
            <w:r>
              <w:rPr>
                <w:color w:val="4D4D4D"/>
                <w:spacing w:val="-2"/>
                <w:sz w:val="8"/>
              </w:rPr>
              <w:t>18.157389</w:t>
            </w:r>
          </w:p>
        </w:tc>
        <w:tc>
          <w:tcPr>
            <w:tcW w:w="495" w:type="dxa"/>
          </w:tcPr>
          <w:p w14:paraId="7F589AD4" w14:textId="77777777" w:rsidR="00384124" w:rsidRDefault="00A9669B">
            <w:pPr>
              <w:pStyle w:val="TableParagraph"/>
              <w:ind w:left="27"/>
              <w:rPr>
                <w:sz w:val="8"/>
              </w:rPr>
            </w:pPr>
            <w:r>
              <w:rPr>
                <w:color w:val="4D4D4D"/>
                <w:spacing w:val="-5"/>
                <w:sz w:val="8"/>
              </w:rPr>
              <w:t>NE</w:t>
            </w:r>
          </w:p>
        </w:tc>
        <w:tc>
          <w:tcPr>
            <w:tcW w:w="677" w:type="dxa"/>
          </w:tcPr>
          <w:p w14:paraId="0538B952" w14:textId="77777777" w:rsidR="00384124" w:rsidRDefault="00A9669B">
            <w:pPr>
              <w:pStyle w:val="TableParagraph"/>
              <w:ind w:left="29"/>
              <w:rPr>
                <w:sz w:val="8"/>
              </w:rPr>
            </w:pPr>
            <w:r>
              <w:rPr>
                <w:color w:val="4D4D4D"/>
                <w:spacing w:val="-5"/>
                <w:sz w:val="8"/>
              </w:rPr>
              <w:t>ANO</w:t>
            </w:r>
          </w:p>
        </w:tc>
      </w:tr>
      <w:tr w:rsidR="00384124" w14:paraId="1D704326" w14:textId="77777777">
        <w:trPr>
          <w:trHeight w:val="114"/>
        </w:trPr>
        <w:tc>
          <w:tcPr>
            <w:tcW w:w="1673" w:type="dxa"/>
          </w:tcPr>
          <w:p w14:paraId="291F34A7" w14:textId="77777777" w:rsidR="00384124" w:rsidRDefault="00A9669B">
            <w:pPr>
              <w:pStyle w:val="TableParagraph"/>
              <w:rPr>
                <w:sz w:val="8"/>
              </w:rPr>
            </w:pPr>
            <w:r>
              <w:rPr>
                <w:color w:val="4D4D4D"/>
                <w:spacing w:val="-2"/>
                <w:sz w:val="8"/>
              </w:rPr>
              <w:t>BENZINA</w:t>
            </w:r>
          </w:p>
        </w:tc>
        <w:tc>
          <w:tcPr>
            <w:tcW w:w="600" w:type="dxa"/>
          </w:tcPr>
          <w:p w14:paraId="2D33BF6A" w14:textId="77777777" w:rsidR="00384124" w:rsidRDefault="00A9669B">
            <w:pPr>
              <w:pStyle w:val="TableParagraph"/>
              <w:rPr>
                <w:sz w:val="8"/>
              </w:rPr>
            </w:pPr>
            <w:r>
              <w:rPr>
                <w:color w:val="4D4D4D"/>
                <w:spacing w:val="-2"/>
                <w:sz w:val="8"/>
              </w:rPr>
              <w:t>N11000</w:t>
            </w:r>
          </w:p>
        </w:tc>
        <w:tc>
          <w:tcPr>
            <w:tcW w:w="2018" w:type="dxa"/>
          </w:tcPr>
          <w:p w14:paraId="354309B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7D7B060" w14:textId="77777777" w:rsidR="00384124" w:rsidRDefault="00A9669B">
            <w:pPr>
              <w:pStyle w:val="TableParagraph"/>
              <w:rPr>
                <w:sz w:val="8"/>
              </w:rPr>
            </w:pPr>
            <w:r>
              <w:rPr>
                <w:color w:val="4D4D4D"/>
                <w:spacing w:val="-2"/>
                <w:sz w:val="8"/>
              </w:rPr>
              <w:t>420301138501</w:t>
            </w:r>
          </w:p>
        </w:tc>
        <w:tc>
          <w:tcPr>
            <w:tcW w:w="789" w:type="dxa"/>
          </w:tcPr>
          <w:p w14:paraId="5896545A" w14:textId="77777777" w:rsidR="00384124" w:rsidRDefault="00A9669B">
            <w:pPr>
              <w:pStyle w:val="TableParagraph"/>
              <w:ind w:left="22"/>
              <w:rPr>
                <w:sz w:val="8"/>
              </w:rPr>
            </w:pPr>
            <w:r>
              <w:rPr>
                <w:color w:val="4D4D4D"/>
                <w:spacing w:val="-2"/>
                <w:sz w:val="8"/>
              </w:rPr>
              <w:t>Moravskoslezský</w:t>
            </w:r>
          </w:p>
        </w:tc>
        <w:tc>
          <w:tcPr>
            <w:tcW w:w="907" w:type="dxa"/>
          </w:tcPr>
          <w:p w14:paraId="1A2ED5BE"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11CA93B9" w14:textId="77777777" w:rsidR="00384124" w:rsidRDefault="00A9669B">
            <w:pPr>
              <w:pStyle w:val="TableParagraph"/>
              <w:ind w:left="23"/>
              <w:rPr>
                <w:sz w:val="8"/>
              </w:rPr>
            </w:pPr>
            <w:proofErr w:type="spellStart"/>
            <w:proofErr w:type="gramStart"/>
            <w:r>
              <w:rPr>
                <w:color w:val="4D4D4D"/>
                <w:spacing w:val="-2"/>
                <w:sz w:val="8"/>
              </w:rPr>
              <w:t>Kunín,křižovatka</w:t>
            </w:r>
            <w:proofErr w:type="spellEnd"/>
            <w:proofErr w:type="gramEnd"/>
          </w:p>
        </w:tc>
        <w:tc>
          <w:tcPr>
            <w:tcW w:w="1814" w:type="dxa"/>
          </w:tcPr>
          <w:p w14:paraId="2391CE71" w14:textId="77777777" w:rsidR="00384124" w:rsidRDefault="00A9669B">
            <w:pPr>
              <w:pStyle w:val="TableParagraph"/>
              <w:ind w:left="23"/>
              <w:rPr>
                <w:sz w:val="8"/>
              </w:rPr>
            </w:pPr>
            <w:r>
              <w:rPr>
                <w:color w:val="4D4D4D"/>
                <w:spacing w:val="-2"/>
                <w:sz w:val="8"/>
              </w:rPr>
              <w:t>KUNÍN</w:t>
            </w:r>
            <w:r>
              <w:rPr>
                <w:color w:val="4D4D4D"/>
                <w:spacing w:val="2"/>
                <w:sz w:val="8"/>
              </w:rPr>
              <w:t xml:space="preserve"> </w:t>
            </w:r>
            <w:r>
              <w:rPr>
                <w:color w:val="4D4D4D"/>
                <w:spacing w:val="-5"/>
                <w:sz w:val="8"/>
              </w:rPr>
              <w:t>472</w:t>
            </w:r>
          </w:p>
        </w:tc>
        <w:tc>
          <w:tcPr>
            <w:tcW w:w="1521" w:type="dxa"/>
          </w:tcPr>
          <w:p w14:paraId="2BA97B4D" w14:textId="77777777" w:rsidR="00384124" w:rsidRDefault="00A9669B">
            <w:pPr>
              <w:pStyle w:val="TableParagraph"/>
              <w:ind w:left="23"/>
              <w:rPr>
                <w:sz w:val="8"/>
              </w:rPr>
            </w:pPr>
            <w:r>
              <w:rPr>
                <w:color w:val="4D4D4D"/>
                <w:spacing w:val="-2"/>
                <w:sz w:val="8"/>
              </w:rPr>
              <w:t>KUNÍN</w:t>
            </w:r>
          </w:p>
        </w:tc>
        <w:tc>
          <w:tcPr>
            <w:tcW w:w="347" w:type="dxa"/>
          </w:tcPr>
          <w:p w14:paraId="1FEBFFEF"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53</w:t>
            </w:r>
          </w:p>
        </w:tc>
        <w:tc>
          <w:tcPr>
            <w:tcW w:w="647" w:type="dxa"/>
          </w:tcPr>
          <w:p w14:paraId="3BC627D3" w14:textId="77777777" w:rsidR="00384124" w:rsidRDefault="00A9669B">
            <w:pPr>
              <w:pStyle w:val="TableParagraph"/>
              <w:ind w:left="25"/>
              <w:rPr>
                <w:sz w:val="8"/>
              </w:rPr>
            </w:pPr>
            <w:r>
              <w:rPr>
                <w:color w:val="4D4D4D"/>
                <w:spacing w:val="-2"/>
                <w:sz w:val="8"/>
              </w:rPr>
              <w:t>49.647514</w:t>
            </w:r>
          </w:p>
        </w:tc>
        <w:tc>
          <w:tcPr>
            <w:tcW w:w="661" w:type="dxa"/>
          </w:tcPr>
          <w:p w14:paraId="3BF2A5BD" w14:textId="77777777" w:rsidR="00384124" w:rsidRDefault="00A9669B">
            <w:pPr>
              <w:pStyle w:val="TableParagraph"/>
              <w:ind w:left="26"/>
              <w:rPr>
                <w:sz w:val="8"/>
              </w:rPr>
            </w:pPr>
            <w:r>
              <w:rPr>
                <w:color w:val="4D4D4D"/>
                <w:spacing w:val="-2"/>
                <w:sz w:val="8"/>
              </w:rPr>
              <w:t>17.989439</w:t>
            </w:r>
          </w:p>
        </w:tc>
        <w:tc>
          <w:tcPr>
            <w:tcW w:w="495" w:type="dxa"/>
          </w:tcPr>
          <w:p w14:paraId="66CD2690" w14:textId="77777777" w:rsidR="00384124" w:rsidRDefault="00A9669B">
            <w:pPr>
              <w:pStyle w:val="TableParagraph"/>
              <w:ind w:left="27"/>
              <w:rPr>
                <w:sz w:val="8"/>
              </w:rPr>
            </w:pPr>
            <w:r>
              <w:rPr>
                <w:color w:val="4D4D4D"/>
                <w:spacing w:val="-5"/>
                <w:sz w:val="8"/>
              </w:rPr>
              <w:t>NE</w:t>
            </w:r>
          </w:p>
        </w:tc>
        <w:tc>
          <w:tcPr>
            <w:tcW w:w="677" w:type="dxa"/>
          </w:tcPr>
          <w:p w14:paraId="674D5985" w14:textId="77777777" w:rsidR="00384124" w:rsidRDefault="00A9669B">
            <w:pPr>
              <w:pStyle w:val="TableParagraph"/>
              <w:ind w:left="29"/>
              <w:rPr>
                <w:sz w:val="8"/>
              </w:rPr>
            </w:pPr>
            <w:r>
              <w:rPr>
                <w:color w:val="4D4D4D"/>
                <w:spacing w:val="-5"/>
                <w:sz w:val="8"/>
              </w:rPr>
              <w:t>ANO</w:t>
            </w:r>
          </w:p>
        </w:tc>
      </w:tr>
      <w:tr w:rsidR="00384124" w14:paraId="745D5817" w14:textId="77777777">
        <w:trPr>
          <w:trHeight w:val="114"/>
        </w:trPr>
        <w:tc>
          <w:tcPr>
            <w:tcW w:w="1673" w:type="dxa"/>
          </w:tcPr>
          <w:p w14:paraId="76CCB7A2" w14:textId="77777777" w:rsidR="00384124" w:rsidRDefault="00A9669B">
            <w:pPr>
              <w:pStyle w:val="TableParagraph"/>
              <w:rPr>
                <w:sz w:val="8"/>
              </w:rPr>
            </w:pPr>
            <w:r>
              <w:rPr>
                <w:color w:val="4D4D4D"/>
                <w:spacing w:val="-2"/>
                <w:sz w:val="8"/>
              </w:rPr>
              <w:t>ČEPRO</w:t>
            </w:r>
          </w:p>
        </w:tc>
        <w:tc>
          <w:tcPr>
            <w:tcW w:w="600" w:type="dxa"/>
          </w:tcPr>
          <w:p w14:paraId="26ADAFD9" w14:textId="77777777" w:rsidR="00384124" w:rsidRDefault="00A9669B">
            <w:pPr>
              <w:pStyle w:val="TableParagraph"/>
              <w:rPr>
                <w:sz w:val="8"/>
              </w:rPr>
            </w:pPr>
            <w:r>
              <w:rPr>
                <w:color w:val="4D4D4D"/>
                <w:spacing w:val="-2"/>
                <w:sz w:val="8"/>
              </w:rPr>
              <w:t>N27001</w:t>
            </w:r>
          </w:p>
        </w:tc>
        <w:tc>
          <w:tcPr>
            <w:tcW w:w="2018" w:type="dxa"/>
          </w:tcPr>
          <w:p w14:paraId="703FE42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E21BC6F" w14:textId="77777777" w:rsidR="00384124" w:rsidRDefault="00A9669B">
            <w:pPr>
              <w:pStyle w:val="TableParagraph"/>
              <w:rPr>
                <w:sz w:val="8"/>
              </w:rPr>
            </w:pPr>
            <w:r>
              <w:rPr>
                <w:color w:val="4D4D4D"/>
                <w:spacing w:val="-2"/>
                <w:sz w:val="8"/>
              </w:rPr>
              <w:t>420301140701</w:t>
            </w:r>
          </w:p>
        </w:tc>
        <w:tc>
          <w:tcPr>
            <w:tcW w:w="789" w:type="dxa"/>
          </w:tcPr>
          <w:p w14:paraId="4F46D4C0" w14:textId="77777777" w:rsidR="00384124" w:rsidRDefault="00A9669B">
            <w:pPr>
              <w:pStyle w:val="TableParagraph"/>
              <w:ind w:left="22"/>
              <w:rPr>
                <w:sz w:val="8"/>
              </w:rPr>
            </w:pPr>
            <w:r>
              <w:rPr>
                <w:color w:val="4D4D4D"/>
                <w:spacing w:val="-2"/>
                <w:sz w:val="8"/>
              </w:rPr>
              <w:t>Moravskoslezský</w:t>
            </w:r>
          </w:p>
        </w:tc>
        <w:tc>
          <w:tcPr>
            <w:tcW w:w="907" w:type="dxa"/>
          </w:tcPr>
          <w:p w14:paraId="6B5CAF33"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5DBA357B" w14:textId="77777777" w:rsidR="00384124" w:rsidRDefault="00A9669B">
            <w:pPr>
              <w:pStyle w:val="TableParagraph"/>
              <w:ind w:left="23"/>
              <w:rPr>
                <w:sz w:val="8"/>
              </w:rPr>
            </w:pPr>
            <w:proofErr w:type="spellStart"/>
            <w:proofErr w:type="gramStart"/>
            <w:r>
              <w:rPr>
                <w:color w:val="4D4D4D"/>
                <w:spacing w:val="-2"/>
                <w:sz w:val="8"/>
              </w:rPr>
              <w:t>Petřvald,od</w:t>
            </w:r>
            <w:proofErr w:type="spellEnd"/>
            <w:proofErr w:type="gramEnd"/>
            <w:r>
              <w:rPr>
                <w:color w:val="4D4D4D"/>
                <w:spacing w:val="10"/>
                <w:sz w:val="8"/>
              </w:rPr>
              <w:t xml:space="preserve"> </w:t>
            </w:r>
            <w:r>
              <w:rPr>
                <w:color w:val="4D4D4D"/>
                <w:spacing w:val="-2"/>
                <w:sz w:val="8"/>
              </w:rPr>
              <w:t>Ostravy</w:t>
            </w:r>
          </w:p>
        </w:tc>
        <w:tc>
          <w:tcPr>
            <w:tcW w:w="1814" w:type="dxa"/>
          </w:tcPr>
          <w:p w14:paraId="4BA2968F" w14:textId="77777777" w:rsidR="00384124" w:rsidRDefault="00A9669B">
            <w:pPr>
              <w:pStyle w:val="TableParagraph"/>
              <w:ind w:left="23"/>
              <w:rPr>
                <w:sz w:val="8"/>
              </w:rPr>
            </w:pPr>
            <w:r>
              <w:rPr>
                <w:color w:val="4D4D4D"/>
                <w:spacing w:val="-2"/>
                <w:sz w:val="8"/>
              </w:rPr>
              <w:t>PETŘVALD</w:t>
            </w:r>
            <w:r>
              <w:rPr>
                <w:color w:val="4D4D4D"/>
                <w:spacing w:val="5"/>
                <w:sz w:val="8"/>
              </w:rPr>
              <w:t xml:space="preserve"> </w:t>
            </w:r>
            <w:r>
              <w:rPr>
                <w:color w:val="4D4D4D"/>
                <w:spacing w:val="-5"/>
                <w:sz w:val="8"/>
              </w:rPr>
              <w:t>453</w:t>
            </w:r>
          </w:p>
        </w:tc>
        <w:tc>
          <w:tcPr>
            <w:tcW w:w="1521" w:type="dxa"/>
          </w:tcPr>
          <w:p w14:paraId="3776D4DA" w14:textId="77777777" w:rsidR="00384124" w:rsidRDefault="00A9669B">
            <w:pPr>
              <w:pStyle w:val="TableParagraph"/>
              <w:ind w:left="23"/>
              <w:rPr>
                <w:sz w:val="8"/>
              </w:rPr>
            </w:pPr>
            <w:r>
              <w:rPr>
                <w:color w:val="4D4D4D"/>
                <w:spacing w:val="-2"/>
                <w:sz w:val="8"/>
              </w:rPr>
              <w:t>PETŘVALD</w:t>
            </w:r>
            <w:r>
              <w:rPr>
                <w:color w:val="4D4D4D"/>
                <w:spacing w:val="3"/>
                <w:sz w:val="8"/>
              </w:rPr>
              <w:t xml:space="preserve"> </w:t>
            </w:r>
            <w:r>
              <w:rPr>
                <w:color w:val="4D4D4D"/>
                <w:spacing w:val="-2"/>
                <w:sz w:val="8"/>
              </w:rPr>
              <w:t>U</w:t>
            </w:r>
            <w:r>
              <w:rPr>
                <w:color w:val="4D4D4D"/>
                <w:spacing w:val="4"/>
                <w:sz w:val="8"/>
              </w:rPr>
              <w:t xml:space="preserve"> </w:t>
            </w:r>
            <w:r>
              <w:rPr>
                <w:color w:val="4D4D4D"/>
                <w:spacing w:val="-2"/>
                <w:sz w:val="8"/>
              </w:rPr>
              <w:t>NOVÉHO</w:t>
            </w:r>
            <w:r>
              <w:rPr>
                <w:color w:val="4D4D4D"/>
                <w:spacing w:val="3"/>
                <w:sz w:val="8"/>
              </w:rPr>
              <w:t xml:space="preserve"> </w:t>
            </w:r>
            <w:r>
              <w:rPr>
                <w:color w:val="4D4D4D"/>
                <w:spacing w:val="-2"/>
                <w:sz w:val="8"/>
              </w:rPr>
              <w:t>JIČÍNA</w:t>
            </w:r>
          </w:p>
        </w:tc>
        <w:tc>
          <w:tcPr>
            <w:tcW w:w="347" w:type="dxa"/>
          </w:tcPr>
          <w:p w14:paraId="64D06E0F"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60</w:t>
            </w:r>
          </w:p>
        </w:tc>
        <w:tc>
          <w:tcPr>
            <w:tcW w:w="647" w:type="dxa"/>
          </w:tcPr>
          <w:p w14:paraId="2B1B1E80" w14:textId="77777777" w:rsidR="00384124" w:rsidRDefault="00A9669B">
            <w:pPr>
              <w:pStyle w:val="TableParagraph"/>
              <w:ind w:left="25"/>
              <w:rPr>
                <w:sz w:val="8"/>
              </w:rPr>
            </w:pPr>
            <w:r>
              <w:rPr>
                <w:color w:val="4D4D4D"/>
                <w:spacing w:val="-2"/>
                <w:sz w:val="8"/>
              </w:rPr>
              <w:t>49.708747</w:t>
            </w:r>
          </w:p>
        </w:tc>
        <w:tc>
          <w:tcPr>
            <w:tcW w:w="661" w:type="dxa"/>
          </w:tcPr>
          <w:p w14:paraId="4A6DE14D" w14:textId="77777777" w:rsidR="00384124" w:rsidRDefault="00A9669B">
            <w:pPr>
              <w:pStyle w:val="TableParagraph"/>
              <w:ind w:left="26"/>
              <w:rPr>
                <w:sz w:val="8"/>
              </w:rPr>
            </w:pPr>
            <w:r>
              <w:rPr>
                <w:color w:val="4D4D4D"/>
                <w:spacing w:val="-2"/>
                <w:sz w:val="8"/>
              </w:rPr>
              <w:t>18.159342</w:t>
            </w:r>
          </w:p>
        </w:tc>
        <w:tc>
          <w:tcPr>
            <w:tcW w:w="495" w:type="dxa"/>
          </w:tcPr>
          <w:p w14:paraId="746927C7" w14:textId="77777777" w:rsidR="00384124" w:rsidRDefault="00A9669B">
            <w:pPr>
              <w:pStyle w:val="TableParagraph"/>
              <w:ind w:left="27"/>
              <w:rPr>
                <w:sz w:val="8"/>
              </w:rPr>
            </w:pPr>
            <w:r>
              <w:rPr>
                <w:color w:val="4D4D4D"/>
                <w:spacing w:val="-5"/>
                <w:sz w:val="8"/>
              </w:rPr>
              <w:t>NE</w:t>
            </w:r>
          </w:p>
        </w:tc>
        <w:tc>
          <w:tcPr>
            <w:tcW w:w="677" w:type="dxa"/>
          </w:tcPr>
          <w:p w14:paraId="0127F136" w14:textId="77777777" w:rsidR="00384124" w:rsidRDefault="00A9669B">
            <w:pPr>
              <w:pStyle w:val="TableParagraph"/>
              <w:ind w:left="29"/>
              <w:rPr>
                <w:sz w:val="8"/>
              </w:rPr>
            </w:pPr>
            <w:r>
              <w:rPr>
                <w:color w:val="4D4D4D"/>
                <w:spacing w:val="-5"/>
                <w:sz w:val="8"/>
              </w:rPr>
              <w:t>NE</w:t>
            </w:r>
          </w:p>
        </w:tc>
      </w:tr>
      <w:tr w:rsidR="00384124" w14:paraId="34E8104F" w14:textId="77777777">
        <w:trPr>
          <w:trHeight w:val="114"/>
        </w:trPr>
        <w:tc>
          <w:tcPr>
            <w:tcW w:w="1673" w:type="dxa"/>
          </w:tcPr>
          <w:p w14:paraId="3C096264" w14:textId="77777777" w:rsidR="00384124" w:rsidRDefault="00A9669B">
            <w:pPr>
              <w:pStyle w:val="TableParagraph"/>
              <w:rPr>
                <w:sz w:val="8"/>
              </w:rPr>
            </w:pPr>
            <w:r>
              <w:rPr>
                <w:color w:val="4D4D4D"/>
                <w:spacing w:val="-2"/>
                <w:sz w:val="8"/>
              </w:rPr>
              <w:t>BENZINA</w:t>
            </w:r>
          </w:p>
        </w:tc>
        <w:tc>
          <w:tcPr>
            <w:tcW w:w="600" w:type="dxa"/>
          </w:tcPr>
          <w:p w14:paraId="4F107B42" w14:textId="77777777" w:rsidR="00384124" w:rsidRDefault="00A9669B">
            <w:pPr>
              <w:pStyle w:val="TableParagraph"/>
              <w:rPr>
                <w:sz w:val="8"/>
              </w:rPr>
            </w:pPr>
            <w:r>
              <w:rPr>
                <w:color w:val="4D4D4D"/>
                <w:spacing w:val="-2"/>
                <w:sz w:val="8"/>
              </w:rPr>
              <w:t>N11000</w:t>
            </w:r>
          </w:p>
        </w:tc>
        <w:tc>
          <w:tcPr>
            <w:tcW w:w="2018" w:type="dxa"/>
          </w:tcPr>
          <w:p w14:paraId="4655602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4569574" w14:textId="77777777" w:rsidR="00384124" w:rsidRDefault="00A9669B">
            <w:pPr>
              <w:pStyle w:val="TableParagraph"/>
              <w:rPr>
                <w:sz w:val="8"/>
              </w:rPr>
            </w:pPr>
            <w:r>
              <w:rPr>
                <w:color w:val="4D4D4D"/>
                <w:spacing w:val="-2"/>
                <w:sz w:val="8"/>
              </w:rPr>
              <w:t>420301042601</w:t>
            </w:r>
          </w:p>
        </w:tc>
        <w:tc>
          <w:tcPr>
            <w:tcW w:w="789" w:type="dxa"/>
          </w:tcPr>
          <w:p w14:paraId="18B06274" w14:textId="77777777" w:rsidR="00384124" w:rsidRDefault="00A9669B">
            <w:pPr>
              <w:pStyle w:val="TableParagraph"/>
              <w:ind w:left="22"/>
              <w:rPr>
                <w:sz w:val="8"/>
              </w:rPr>
            </w:pPr>
            <w:r>
              <w:rPr>
                <w:color w:val="4D4D4D"/>
                <w:spacing w:val="-2"/>
                <w:sz w:val="8"/>
              </w:rPr>
              <w:t>Moravskoslezský</w:t>
            </w:r>
          </w:p>
        </w:tc>
        <w:tc>
          <w:tcPr>
            <w:tcW w:w="907" w:type="dxa"/>
          </w:tcPr>
          <w:p w14:paraId="41BDB16A"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254C0EF8" w14:textId="77777777" w:rsidR="00384124" w:rsidRDefault="00A9669B">
            <w:pPr>
              <w:pStyle w:val="TableParagraph"/>
              <w:ind w:left="23"/>
              <w:rPr>
                <w:sz w:val="8"/>
              </w:rPr>
            </w:pPr>
            <w:proofErr w:type="spellStart"/>
            <w:proofErr w:type="gramStart"/>
            <w:r>
              <w:rPr>
                <w:color w:val="4D4D4D"/>
                <w:spacing w:val="-2"/>
                <w:sz w:val="8"/>
              </w:rPr>
              <w:t>Fulnek,Hranická</w:t>
            </w:r>
            <w:proofErr w:type="spellEnd"/>
            <w:proofErr w:type="gramEnd"/>
          </w:p>
        </w:tc>
        <w:tc>
          <w:tcPr>
            <w:tcW w:w="1814" w:type="dxa"/>
          </w:tcPr>
          <w:p w14:paraId="71E7034D" w14:textId="77777777" w:rsidR="00384124" w:rsidRDefault="00A9669B">
            <w:pPr>
              <w:pStyle w:val="TableParagraph"/>
              <w:ind w:left="23"/>
              <w:rPr>
                <w:sz w:val="8"/>
              </w:rPr>
            </w:pPr>
            <w:r>
              <w:rPr>
                <w:color w:val="4D4D4D"/>
                <w:spacing w:val="-2"/>
                <w:sz w:val="8"/>
              </w:rPr>
              <w:t>HRANICKÁ</w:t>
            </w:r>
          </w:p>
        </w:tc>
        <w:tc>
          <w:tcPr>
            <w:tcW w:w="1521" w:type="dxa"/>
          </w:tcPr>
          <w:p w14:paraId="46769E8D" w14:textId="77777777" w:rsidR="00384124" w:rsidRDefault="00A9669B">
            <w:pPr>
              <w:pStyle w:val="TableParagraph"/>
              <w:ind w:left="23"/>
              <w:rPr>
                <w:sz w:val="8"/>
              </w:rPr>
            </w:pPr>
            <w:r>
              <w:rPr>
                <w:color w:val="4D4D4D"/>
                <w:spacing w:val="-2"/>
                <w:sz w:val="8"/>
              </w:rPr>
              <w:t>FULNEK</w:t>
            </w:r>
          </w:p>
        </w:tc>
        <w:tc>
          <w:tcPr>
            <w:tcW w:w="347" w:type="dxa"/>
          </w:tcPr>
          <w:p w14:paraId="4FAD718C"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45</w:t>
            </w:r>
          </w:p>
        </w:tc>
        <w:tc>
          <w:tcPr>
            <w:tcW w:w="647" w:type="dxa"/>
          </w:tcPr>
          <w:p w14:paraId="4BE9D808" w14:textId="77777777" w:rsidR="00384124" w:rsidRDefault="00A9669B">
            <w:pPr>
              <w:pStyle w:val="TableParagraph"/>
              <w:ind w:left="25"/>
              <w:rPr>
                <w:sz w:val="8"/>
              </w:rPr>
            </w:pPr>
            <w:r>
              <w:rPr>
                <w:color w:val="4D4D4D"/>
                <w:spacing w:val="-2"/>
                <w:sz w:val="8"/>
              </w:rPr>
              <w:t>49.712022</w:t>
            </w:r>
          </w:p>
        </w:tc>
        <w:tc>
          <w:tcPr>
            <w:tcW w:w="661" w:type="dxa"/>
          </w:tcPr>
          <w:p w14:paraId="65119261" w14:textId="77777777" w:rsidR="00384124" w:rsidRDefault="00A9669B">
            <w:pPr>
              <w:pStyle w:val="TableParagraph"/>
              <w:ind w:left="26"/>
              <w:rPr>
                <w:sz w:val="8"/>
              </w:rPr>
            </w:pPr>
            <w:r>
              <w:rPr>
                <w:color w:val="4D4D4D"/>
                <w:spacing w:val="-2"/>
                <w:sz w:val="8"/>
              </w:rPr>
              <w:t>17.891997</w:t>
            </w:r>
          </w:p>
        </w:tc>
        <w:tc>
          <w:tcPr>
            <w:tcW w:w="495" w:type="dxa"/>
          </w:tcPr>
          <w:p w14:paraId="6E298D85" w14:textId="77777777" w:rsidR="00384124" w:rsidRDefault="00A9669B">
            <w:pPr>
              <w:pStyle w:val="TableParagraph"/>
              <w:ind w:left="27"/>
              <w:rPr>
                <w:sz w:val="8"/>
              </w:rPr>
            </w:pPr>
            <w:r>
              <w:rPr>
                <w:color w:val="4D4D4D"/>
                <w:spacing w:val="-5"/>
                <w:sz w:val="8"/>
              </w:rPr>
              <w:t>NE</w:t>
            </w:r>
          </w:p>
        </w:tc>
        <w:tc>
          <w:tcPr>
            <w:tcW w:w="677" w:type="dxa"/>
          </w:tcPr>
          <w:p w14:paraId="4B2711F0" w14:textId="77777777" w:rsidR="00384124" w:rsidRDefault="00A9669B">
            <w:pPr>
              <w:pStyle w:val="TableParagraph"/>
              <w:ind w:left="29"/>
              <w:rPr>
                <w:sz w:val="8"/>
              </w:rPr>
            </w:pPr>
            <w:r>
              <w:rPr>
                <w:color w:val="4D4D4D"/>
                <w:spacing w:val="-5"/>
                <w:sz w:val="8"/>
              </w:rPr>
              <w:t>ANO</w:t>
            </w:r>
          </w:p>
        </w:tc>
      </w:tr>
      <w:tr w:rsidR="00384124" w14:paraId="560F4014" w14:textId="77777777">
        <w:trPr>
          <w:trHeight w:val="114"/>
        </w:trPr>
        <w:tc>
          <w:tcPr>
            <w:tcW w:w="1673" w:type="dxa"/>
          </w:tcPr>
          <w:p w14:paraId="45C684A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BDC18B0" w14:textId="77777777" w:rsidR="00384124" w:rsidRDefault="00A9669B">
            <w:pPr>
              <w:pStyle w:val="TableParagraph"/>
              <w:rPr>
                <w:sz w:val="8"/>
              </w:rPr>
            </w:pPr>
            <w:r>
              <w:rPr>
                <w:color w:val="4D4D4D"/>
                <w:spacing w:val="-2"/>
                <w:sz w:val="8"/>
              </w:rPr>
              <w:t>N51234</w:t>
            </w:r>
          </w:p>
        </w:tc>
        <w:tc>
          <w:tcPr>
            <w:tcW w:w="2018" w:type="dxa"/>
          </w:tcPr>
          <w:p w14:paraId="75AC1B35" w14:textId="77777777" w:rsidR="00384124" w:rsidRDefault="00A9669B">
            <w:pPr>
              <w:pStyle w:val="TableParagraph"/>
              <w:rPr>
                <w:sz w:val="8"/>
              </w:rPr>
            </w:pPr>
            <w:r>
              <w:rPr>
                <w:color w:val="4D4D4D"/>
                <w:spacing w:val="-2"/>
                <w:sz w:val="8"/>
              </w:rPr>
              <w:t>LXM</w:t>
            </w:r>
            <w:r>
              <w:rPr>
                <w:color w:val="4D4D4D"/>
                <w:sz w:val="8"/>
              </w:rPr>
              <w:t xml:space="preserve"> </w:t>
            </w:r>
            <w:r>
              <w:rPr>
                <w:color w:val="4D4D4D"/>
                <w:spacing w:val="-2"/>
                <w:sz w:val="8"/>
              </w:rPr>
              <w:t>GROUP</w:t>
            </w:r>
            <w:r>
              <w:rPr>
                <w:color w:val="4D4D4D"/>
                <w:spacing w:val="1"/>
                <w:sz w:val="8"/>
              </w:rPr>
              <w:t xml:space="preserve"> </w:t>
            </w:r>
            <w:r>
              <w:rPr>
                <w:color w:val="4D4D4D"/>
                <w:spacing w:val="-4"/>
                <w:sz w:val="8"/>
              </w:rPr>
              <w:t>A.S.</w:t>
            </w:r>
          </w:p>
        </w:tc>
        <w:tc>
          <w:tcPr>
            <w:tcW w:w="693" w:type="dxa"/>
          </w:tcPr>
          <w:p w14:paraId="669CC972" w14:textId="77777777" w:rsidR="00384124" w:rsidRDefault="00A9669B">
            <w:pPr>
              <w:pStyle w:val="TableParagraph"/>
              <w:rPr>
                <w:sz w:val="8"/>
              </w:rPr>
            </w:pPr>
            <w:r>
              <w:rPr>
                <w:color w:val="4D4D4D"/>
                <w:spacing w:val="-2"/>
                <w:sz w:val="8"/>
              </w:rPr>
              <w:t>420301154901</w:t>
            </w:r>
          </w:p>
        </w:tc>
        <w:tc>
          <w:tcPr>
            <w:tcW w:w="789" w:type="dxa"/>
          </w:tcPr>
          <w:p w14:paraId="27E90ABC" w14:textId="77777777" w:rsidR="00384124" w:rsidRDefault="00A9669B">
            <w:pPr>
              <w:pStyle w:val="TableParagraph"/>
              <w:ind w:left="22"/>
              <w:rPr>
                <w:sz w:val="8"/>
              </w:rPr>
            </w:pPr>
            <w:r>
              <w:rPr>
                <w:color w:val="4D4D4D"/>
                <w:spacing w:val="-2"/>
                <w:sz w:val="8"/>
              </w:rPr>
              <w:t>Moravskoslezský</w:t>
            </w:r>
          </w:p>
        </w:tc>
        <w:tc>
          <w:tcPr>
            <w:tcW w:w="907" w:type="dxa"/>
          </w:tcPr>
          <w:p w14:paraId="324D8C7D"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6413681B" w14:textId="77777777" w:rsidR="00384124" w:rsidRDefault="00A9669B">
            <w:pPr>
              <w:pStyle w:val="TableParagraph"/>
              <w:ind w:left="23"/>
              <w:rPr>
                <w:sz w:val="8"/>
              </w:rPr>
            </w:pPr>
            <w:r>
              <w:rPr>
                <w:color w:val="4D4D4D"/>
                <w:sz w:val="8"/>
              </w:rPr>
              <w:t>Šenov</w:t>
            </w:r>
            <w:r>
              <w:rPr>
                <w:color w:val="4D4D4D"/>
                <w:spacing w:val="-6"/>
                <w:sz w:val="8"/>
              </w:rPr>
              <w:t xml:space="preserve"> </w:t>
            </w:r>
            <w:r>
              <w:rPr>
                <w:color w:val="4D4D4D"/>
                <w:sz w:val="8"/>
              </w:rPr>
              <w:t>u</w:t>
            </w:r>
            <w:r>
              <w:rPr>
                <w:color w:val="4D4D4D"/>
                <w:spacing w:val="-5"/>
                <w:sz w:val="8"/>
              </w:rPr>
              <w:t xml:space="preserve"> </w:t>
            </w:r>
            <w:proofErr w:type="spellStart"/>
            <w:r>
              <w:rPr>
                <w:color w:val="4D4D4D"/>
                <w:spacing w:val="-2"/>
                <w:sz w:val="8"/>
              </w:rPr>
              <w:t>N.Jičína</w:t>
            </w:r>
            <w:proofErr w:type="spellEnd"/>
          </w:p>
        </w:tc>
        <w:tc>
          <w:tcPr>
            <w:tcW w:w="1814" w:type="dxa"/>
          </w:tcPr>
          <w:p w14:paraId="578DC5B3" w14:textId="77777777" w:rsidR="00384124" w:rsidRDefault="00A9669B">
            <w:pPr>
              <w:pStyle w:val="TableParagraph"/>
              <w:ind w:left="23"/>
              <w:rPr>
                <w:sz w:val="8"/>
              </w:rPr>
            </w:pPr>
            <w:r>
              <w:rPr>
                <w:color w:val="4D4D4D"/>
                <w:spacing w:val="-2"/>
                <w:sz w:val="8"/>
              </w:rPr>
              <w:t>MALOSTRANSKÁ</w:t>
            </w:r>
            <w:r>
              <w:rPr>
                <w:color w:val="4D4D4D"/>
                <w:spacing w:val="6"/>
                <w:sz w:val="8"/>
              </w:rPr>
              <w:t xml:space="preserve"> </w:t>
            </w:r>
            <w:r>
              <w:rPr>
                <w:color w:val="4D4D4D"/>
                <w:spacing w:val="-5"/>
                <w:sz w:val="8"/>
              </w:rPr>
              <w:t>579</w:t>
            </w:r>
          </w:p>
        </w:tc>
        <w:tc>
          <w:tcPr>
            <w:tcW w:w="1521" w:type="dxa"/>
          </w:tcPr>
          <w:p w14:paraId="74E64176" w14:textId="77777777" w:rsidR="00384124" w:rsidRDefault="00A9669B">
            <w:pPr>
              <w:pStyle w:val="TableParagraph"/>
              <w:ind w:left="23"/>
              <w:rPr>
                <w:sz w:val="8"/>
              </w:rPr>
            </w:pPr>
            <w:r>
              <w:rPr>
                <w:color w:val="4D4D4D"/>
                <w:sz w:val="8"/>
              </w:rPr>
              <w:t>ŠENOV</w:t>
            </w:r>
            <w:r>
              <w:rPr>
                <w:color w:val="4D4D4D"/>
                <w:spacing w:val="-5"/>
                <w:sz w:val="8"/>
              </w:rPr>
              <w:t xml:space="preserve"> </w:t>
            </w:r>
            <w:r>
              <w:rPr>
                <w:color w:val="4D4D4D"/>
                <w:sz w:val="8"/>
              </w:rPr>
              <w:t>U</w:t>
            </w:r>
            <w:r>
              <w:rPr>
                <w:color w:val="4D4D4D"/>
                <w:spacing w:val="-4"/>
                <w:sz w:val="8"/>
              </w:rPr>
              <w:t xml:space="preserve"> </w:t>
            </w:r>
            <w:r>
              <w:rPr>
                <w:color w:val="4D4D4D"/>
                <w:sz w:val="8"/>
              </w:rPr>
              <w:t>NOVÉHO</w:t>
            </w:r>
            <w:r>
              <w:rPr>
                <w:color w:val="4D4D4D"/>
                <w:spacing w:val="-6"/>
                <w:sz w:val="8"/>
              </w:rPr>
              <w:t xml:space="preserve"> </w:t>
            </w:r>
            <w:r>
              <w:rPr>
                <w:color w:val="4D4D4D"/>
                <w:spacing w:val="-2"/>
                <w:sz w:val="8"/>
              </w:rPr>
              <w:t>JIČÍNA</w:t>
            </w:r>
          </w:p>
        </w:tc>
        <w:tc>
          <w:tcPr>
            <w:tcW w:w="347" w:type="dxa"/>
          </w:tcPr>
          <w:p w14:paraId="406A391D"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42</w:t>
            </w:r>
          </w:p>
        </w:tc>
        <w:tc>
          <w:tcPr>
            <w:tcW w:w="647" w:type="dxa"/>
          </w:tcPr>
          <w:p w14:paraId="461DE115" w14:textId="77777777" w:rsidR="00384124" w:rsidRDefault="00A9669B">
            <w:pPr>
              <w:pStyle w:val="TableParagraph"/>
              <w:ind w:left="25"/>
              <w:rPr>
                <w:sz w:val="8"/>
              </w:rPr>
            </w:pPr>
            <w:r>
              <w:rPr>
                <w:color w:val="4D4D4D"/>
                <w:spacing w:val="-2"/>
                <w:sz w:val="8"/>
              </w:rPr>
              <w:t>49.603383</w:t>
            </w:r>
          </w:p>
        </w:tc>
        <w:tc>
          <w:tcPr>
            <w:tcW w:w="661" w:type="dxa"/>
          </w:tcPr>
          <w:p w14:paraId="0350AA6A" w14:textId="77777777" w:rsidR="00384124" w:rsidRDefault="00A9669B">
            <w:pPr>
              <w:pStyle w:val="TableParagraph"/>
              <w:ind w:left="26"/>
              <w:rPr>
                <w:sz w:val="8"/>
              </w:rPr>
            </w:pPr>
            <w:r>
              <w:rPr>
                <w:color w:val="4D4D4D"/>
                <w:spacing w:val="-2"/>
                <w:sz w:val="8"/>
              </w:rPr>
              <w:t>18.007253</w:t>
            </w:r>
          </w:p>
        </w:tc>
        <w:tc>
          <w:tcPr>
            <w:tcW w:w="495" w:type="dxa"/>
          </w:tcPr>
          <w:p w14:paraId="48A6586F" w14:textId="77777777" w:rsidR="00384124" w:rsidRDefault="00A9669B">
            <w:pPr>
              <w:pStyle w:val="TableParagraph"/>
              <w:ind w:left="27"/>
              <w:rPr>
                <w:sz w:val="8"/>
              </w:rPr>
            </w:pPr>
            <w:r>
              <w:rPr>
                <w:color w:val="4D4D4D"/>
                <w:spacing w:val="-5"/>
                <w:sz w:val="8"/>
              </w:rPr>
              <w:t>ANO</w:t>
            </w:r>
          </w:p>
        </w:tc>
        <w:tc>
          <w:tcPr>
            <w:tcW w:w="677" w:type="dxa"/>
          </w:tcPr>
          <w:p w14:paraId="309B6F72" w14:textId="77777777" w:rsidR="00384124" w:rsidRDefault="00A9669B">
            <w:pPr>
              <w:pStyle w:val="TableParagraph"/>
              <w:ind w:left="29"/>
              <w:rPr>
                <w:sz w:val="8"/>
              </w:rPr>
            </w:pPr>
            <w:r>
              <w:rPr>
                <w:color w:val="4D4D4D"/>
                <w:spacing w:val="-5"/>
                <w:sz w:val="8"/>
              </w:rPr>
              <w:t>ANO</w:t>
            </w:r>
          </w:p>
        </w:tc>
      </w:tr>
      <w:tr w:rsidR="00384124" w14:paraId="799C9B07" w14:textId="77777777">
        <w:trPr>
          <w:trHeight w:val="114"/>
        </w:trPr>
        <w:tc>
          <w:tcPr>
            <w:tcW w:w="1673" w:type="dxa"/>
          </w:tcPr>
          <w:p w14:paraId="221A2D0A" w14:textId="77777777" w:rsidR="00384124" w:rsidRDefault="00A9669B">
            <w:pPr>
              <w:pStyle w:val="TableParagraph"/>
              <w:rPr>
                <w:sz w:val="8"/>
              </w:rPr>
            </w:pPr>
            <w:r>
              <w:rPr>
                <w:color w:val="4D4D4D"/>
                <w:spacing w:val="-2"/>
                <w:sz w:val="8"/>
              </w:rPr>
              <w:t>ČEPRO</w:t>
            </w:r>
          </w:p>
        </w:tc>
        <w:tc>
          <w:tcPr>
            <w:tcW w:w="600" w:type="dxa"/>
          </w:tcPr>
          <w:p w14:paraId="613E9014" w14:textId="77777777" w:rsidR="00384124" w:rsidRDefault="00A9669B">
            <w:pPr>
              <w:pStyle w:val="TableParagraph"/>
              <w:rPr>
                <w:sz w:val="8"/>
              </w:rPr>
            </w:pPr>
            <w:r>
              <w:rPr>
                <w:color w:val="4D4D4D"/>
                <w:spacing w:val="-2"/>
                <w:sz w:val="8"/>
              </w:rPr>
              <w:t>N27001</w:t>
            </w:r>
          </w:p>
        </w:tc>
        <w:tc>
          <w:tcPr>
            <w:tcW w:w="2018" w:type="dxa"/>
          </w:tcPr>
          <w:p w14:paraId="382A38F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6D92710" w14:textId="77777777" w:rsidR="00384124" w:rsidRDefault="00A9669B">
            <w:pPr>
              <w:pStyle w:val="TableParagraph"/>
              <w:rPr>
                <w:sz w:val="8"/>
              </w:rPr>
            </w:pPr>
            <w:r>
              <w:rPr>
                <w:color w:val="4D4D4D"/>
                <w:spacing w:val="-2"/>
                <w:sz w:val="8"/>
              </w:rPr>
              <w:t>420301042501</w:t>
            </w:r>
          </w:p>
        </w:tc>
        <w:tc>
          <w:tcPr>
            <w:tcW w:w="789" w:type="dxa"/>
          </w:tcPr>
          <w:p w14:paraId="13BC72E6" w14:textId="77777777" w:rsidR="00384124" w:rsidRDefault="00A9669B">
            <w:pPr>
              <w:pStyle w:val="TableParagraph"/>
              <w:ind w:left="22"/>
              <w:rPr>
                <w:sz w:val="8"/>
              </w:rPr>
            </w:pPr>
            <w:r>
              <w:rPr>
                <w:color w:val="4D4D4D"/>
                <w:spacing w:val="-2"/>
                <w:sz w:val="8"/>
              </w:rPr>
              <w:t>Moravskoslezský</w:t>
            </w:r>
          </w:p>
        </w:tc>
        <w:tc>
          <w:tcPr>
            <w:tcW w:w="907" w:type="dxa"/>
          </w:tcPr>
          <w:p w14:paraId="3F908C1D"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275C14F8" w14:textId="77777777" w:rsidR="00384124" w:rsidRDefault="00A9669B">
            <w:pPr>
              <w:pStyle w:val="TableParagraph"/>
              <w:ind w:left="23"/>
              <w:rPr>
                <w:sz w:val="8"/>
              </w:rPr>
            </w:pPr>
            <w:proofErr w:type="spellStart"/>
            <w:proofErr w:type="gramStart"/>
            <w:r>
              <w:rPr>
                <w:color w:val="4D4D4D"/>
                <w:spacing w:val="-2"/>
                <w:sz w:val="8"/>
              </w:rPr>
              <w:t>Bílovec,Opavská</w:t>
            </w:r>
            <w:proofErr w:type="spellEnd"/>
            <w:proofErr w:type="gramEnd"/>
          </w:p>
        </w:tc>
        <w:tc>
          <w:tcPr>
            <w:tcW w:w="1814" w:type="dxa"/>
          </w:tcPr>
          <w:p w14:paraId="129D3F2B" w14:textId="77777777" w:rsidR="00384124" w:rsidRDefault="00A9669B">
            <w:pPr>
              <w:pStyle w:val="TableParagraph"/>
              <w:ind w:left="23"/>
              <w:rPr>
                <w:sz w:val="8"/>
              </w:rPr>
            </w:pPr>
            <w:r>
              <w:rPr>
                <w:color w:val="4D4D4D"/>
                <w:spacing w:val="-2"/>
                <w:sz w:val="8"/>
              </w:rPr>
              <w:t>OPAVSKÁ</w:t>
            </w:r>
          </w:p>
        </w:tc>
        <w:tc>
          <w:tcPr>
            <w:tcW w:w="1521" w:type="dxa"/>
          </w:tcPr>
          <w:p w14:paraId="358D1CA1" w14:textId="77777777" w:rsidR="00384124" w:rsidRDefault="00A9669B">
            <w:pPr>
              <w:pStyle w:val="TableParagraph"/>
              <w:ind w:left="23"/>
              <w:rPr>
                <w:sz w:val="8"/>
              </w:rPr>
            </w:pPr>
            <w:r>
              <w:rPr>
                <w:color w:val="4D4D4D"/>
                <w:spacing w:val="-2"/>
                <w:sz w:val="8"/>
              </w:rPr>
              <w:t>BÍLOVEC</w:t>
            </w:r>
          </w:p>
        </w:tc>
        <w:tc>
          <w:tcPr>
            <w:tcW w:w="347" w:type="dxa"/>
          </w:tcPr>
          <w:p w14:paraId="01901553" w14:textId="77777777" w:rsidR="00384124" w:rsidRDefault="00A9669B">
            <w:pPr>
              <w:pStyle w:val="TableParagraph"/>
              <w:ind w:left="11" w:right="57"/>
              <w:jc w:val="center"/>
              <w:rPr>
                <w:sz w:val="8"/>
              </w:rPr>
            </w:pPr>
            <w:r>
              <w:rPr>
                <w:color w:val="4D4D4D"/>
                <w:sz w:val="8"/>
              </w:rPr>
              <w:t>743</w:t>
            </w:r>
            <w:r>
              <w:rPr>
                <w:color w:val="4D4D4D"/>
                <w:spacing w:val="-6"/>
                <w:sz w:val="8"/>
              </w:rPr>
              <w:t xml:space="preserve"> </w:t>
            </w:r>
            <w:r>
              <w:rPr>
                <w:color w:val="4D4D4D"/>
                <w:spacing w:val="-5"/>
                <w:sz w:val="8"/>
              </w:rPr>
              <w:t>01</w:t>
            </w:r>
          </w:p>
        </w:tc>
        <w:tc>
          <w:tcPr>
            <w:tcW w:w="647" w:type="dxa"/>
          </w:tcPr>
          <w:p w14:paraId="0F8EB38C" w14:textId="77777777" w:rsidR="00384124" w:rsidRDefault="00A9669B">
            <w:pPr>
              <w:pStyle w:val="TableParagraph"/>
              <w:ind w:left="25"/>
              <w:rPr>
                <w:sz w:val="8"/>
              </w:rPr>
            </w:pPr>
            <w:r>
              <w:rPr>
                <w:color w:val="4D4D4D"/>
                <w:spacing w:val="-2"/>
                <w:sz w:val="8"/>
              </w:rPr>
              <w:t>49.755294</w:t>
            </w:r>
          </w:p>
        </w:tc>
        <w:tc>
          <w:tcPr>
            <w:tcW w:w="661" w:type="dxa"/>
          </w:tcPr>
          <w:p w14:paraId="708AC3A5" w14:textId="77777777" w:rsidR="00384124" w:rsidRDefault="00A9669B">
            <w:pPr>
              <w:pStyle w:val="TableParagraph"/>
              <w:ind w:left="26"/>
              <w:rPr>
                <w:sz w:val="8"/>
              </w:rPr>
            </w:pPr>
            <w:r>
              <w:rPr>
                <w:color w:val="4D4D4D"/>
                <w:spacing w:val="-2"/>
                <w:sz w:val="8"/>
              </w:rPr>
              <w:t>18.011561</w:t>
            </w:r>
          </w:p>
        </w:tc>
        <w:tc>
          <w:tcPr>
            <w:tcW w:w="495" w:type="dxa"/>
          </w:tcPr>
          <w:p w14:paraId="168088B8" w14:textId="77777777" w:rsidR="00384124" w:rsidRDefault="00A9669B">
            <w:pPr>
              <w:pStyle w:val="TableParagraph"/>
              <w:ind w:left="27"/>
              <w:rPr>
                <w:sz w:val="8"/>
              </w:rPr>
            </w:pPr>
            <w:r>
              <w:rPr>
                <w:color w:val="4D4D4D"/>
                <w:spacing w:val="-5"/>
                <w:sz w:val="8"/>
              </w:rPr>
              <w:t>NE</w:t>
            </w:r>
          </w:p>
        </w:tc>
        <w:tc>
          <w:tcPr>
            <w:tcW w:w="677" w:type="dxa"/>
          </w:tcPr>
          <w:p w14:paraId="5C09A8C6" w14:textId="77777777" w:rsidR="00384124" w:rsidRDefault="00A9669B">
            <w:pPr>
              <w:pStyle w:val="TableParagraph"/>
              <w:ind w:left="29"/>
              <w:rPr>
                <w:sz w:val="8"/>
              </w:rPr>
            </w:pPr>
            <w:r>
              <w:rPr>
                <w:color w:val="4D4D4D"/>
                <w:spacing w:val="-5"/>
                <w:sz w:val="8"/>
              </w:rPr>
              <w:t>NE</w:t>
            </w:r>
          </w:p>
        </w:tc>
      </w:tr>
      <w:tr w:rsidR="00384124" w14:paraId="69423F32" w14:textId="77777777">
        <w:trPr>
          <w:trHeight w:val="114"/>
        </w:trPr>
        <w:tc>
          <w:tcPr>
            <w:tcW w:w="1673" w:type="dxa"/>
          </w:tcPr>
          <w:p w14:paraId="07F4595A" w14:textId="77777777" w:rsidR="00384124" w:rsidRDefault="00A9669B">
            <w:pPr>
              <w:pStyle w:val="TableParagraph"/>
              <w:rPr>
                <w:sz w:val="8"/>
              </w:rPr>
            </w:pPr>
            <w:r>
              <w:rPr>
                <w:color w:val="4D4D4D"/>
                <w:spacing w:val="-5"/>
                <w:sz w:val="8"/>
              </w:rPr>
              <w:t>OMV</w:t>
            </w:r>
          </w:p>
        </w:tc>
        <w:tc>
          <w:tcPr>
            <w:tcW w:w="600" w:type="dxa"/>
          </w:tcPr>
          <w:p w14:paraId="44148446" w14:textId="77777777" w:rsidR="00384124" w:rsidRDefault="00A9669B">
            <w:pPr>
              <w:pStyle w:val="TableParagraph"/>
              <w:rPr>
                <w:sz w:val="8"/>
              </w:rPr>
            </w:pPr>
            <w:r>
              <w:rPr>
                <w:color w:val="4D4D4D"/>
                <w:spacing w:val="-2"/>
                <w:sz w:val="8"/>
              </w:rPr>
              <w:t>N16001</w:t>
            </w:r>
          </w:p>
        </w:tc>
        <w:tc>
          <w:tcPr>
            <w:tcW w:w="2018" w:type="dxa"/>
          </w:tcPr>
          <w:p w14:paraId="62233C35" w14:textId="77777777" w:rsidR="00384124" w:rsidRDefault="00A9669B">
            <w:pPr>
              <w:pStyle w:val="TableParagraph"/>
              <w:rPr>
                <w:sz w:val="8"/>
              </w:rPr>
            </w:pPr>
            <w:r>
              <w:rPr>
                <w:color w:val="4D4D4D"/>
                <w:spacing w:val="-5"/>
                <w:sz w:val="8"/>
              </w:rPr>
              <w:t>OMV</w:t>
            </w:r>
          </w:p>
        </w:tc>
        <w:tc>
          <w:tcPr>
            <w:tcW w:w="693" w:type="dxa"/>
          </w:tcPr>
          <w:p w14:paraId="7CC9A1BB" w14:textId="77777777" w:rsidR="00384124" w:rsidRDefault="00A9669B">
            <w:pPr>
              <w:pStyle w:val="TableParagraph"/>
              <w:rPr>
                <w:sz w:val="8"/>
              </w:rPr>
            </w:pPr>
            <w:r>
              <w:rPr>
                <w:color w:val="4D4D4D"/>
                <w:spacing w:val="-2"/>
                <w:sz w:val="8"/>
              </w:rPr>
              <w:t>420301041901</w:t>
            </w:r>
          </w:p>
        </w:tc>
        <w:tc>
          <w:tcPr>
            <w:tcW w:w="789" w:type="dxa"/>
          </w:tcPr>
          <w:p w14:paraId="5E4E7306" w14:textId="77777777" w:rsidR="00384124" w:rsidRDefault="00A9669B">
            <w:pPr>
              <w:pStyle w:val="TableParagraph"/>
              <w:ind w:left="22"/>
              <w:rPr>
                <w:sz w:val="8"/>
              </w:rPr>
            </w:pPr>
            <w:r>
              <w:rPr>
                <w:color w:val="4D4D4D"/>
                <w:spacing w:val="-2"/>
                <w:sz w:val="8"/>
              </w:rPr>
              <w:t>Moravskoslezský</w:t>
            </w:r>
          </w:p>
        </w:tc>
        <w:tc>
          <w:tcPr>
            <w:tcW w:w="907" w:type="dxa"/>
          </w:tcPr>
          <w:p w14:paraId="029FA332"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41446BDD" w14:textId="77777777" w:rsidR="00384124" w:rsidRDefault="00A9669B">
            <w:pPr>
              <w:pStyle w:val="TableParagraph"/>
              <w:ind w:left="23"/>
              <w:rPr>
                <w:sz w:val="8"/>
              </w:rPr>
            </w:pPr>
            <w:proofErr w:type="spellStart"/>
            <w:proofErr w:type="gramStart"/>
            <w:r>
              <w:rPr>
                <w:color w:val="4D4D4D"/>
                <w:spacing w:val="-2"/>
                <w:sz w:val="8"/>
              </w:rPr>
              <w:t>Kopřivnice,Obr.míru</w:t>
            </w:r>
            <w:proofErr w:type="spellEnd"/>
            <w:proofErr w:type="gramEnd"/>
          </w:p>
        </w:tc>
        <w:tc>
          <w:tcPr>
            <w:tcW w:w="1814" w:type="dxa"/>
          </w:tcPr>
          <w:p w14:paraId="78EAC7B0" w14:textId="77777777" w:rsidR="00384124" w:rsidRDefault="00A9669B">
            <w:pPr>
              <w:pStyle w:val="TableParagraph"/>
              <w:ind w:left="23"/>
              <w:rPr>
                <w:sz w:val="8"/>
              </w:rPr>
            </w:pPr>
            <w:r>
              <w:rPr>
                <w:color w:val="4D4D4D"/>
                <w:spacing w:val="-2"/>
                <w:sz w:val="8"/>
              </w:rPr>
              <w:t>OBRÁNCŮ</w:t>
            </w:r>
            <w:r>
              <w:rPr>
                <w:color w:val="4D4D4D"/>
                <w:spacing w:val="1"/>
                <w:sz w:val="8"/>
              </w:rPr>
              <w:t xml:space="preserve"> </w:t>
            </w:r>
            <w:r>
              <w:rPr>
                <w:color w:val="4D4D4D"/>
                <w:spacing w:val="-2"/>
                <w:sz w:val="8"/>
              </w:rPr>
              <w:t>MÍRU</w:t>
            </w:r>
            <w:r>
              <w:rPr>
                <w:color w:val="4D4D4D"/>
                <w:spacing w:val="2"/>
                <w:sz w:val="8"/>
              </w:rPr>
              <w:t xml:space="preserve"> </w:t>
            </w:r>
            <w:r>
              <w:rPr>
                <w:color w:val="4D4D4D"/>
                <w:spacing w:val="-4"/>
                <w:sz w:val="8"/>
              </w:rPr>
              <w:t>1361</w:t>
            </w:r>
          </w:p>
        </w:tc>
        <w:tc>
          <w:tcPr>
            <w:tcW w:w="1521" w:type="dxa"/>
          </w:tcPr>
          <w:p w14:paraId="61FBA9F0" w14:textId="77777777" w:rsidR="00384124" w:rsidRDefault="00A9669B">
            <w:pPr>
              <w:pStyle w:val="TableParagraph"/>
              <w:ind w:left="23"/>
              <w:rPr>
                <w:sz w:val="8"/>
              </w:rPr>
            </w:pPr>
            <w:r>
              <w:rPr>
                <w:color w:val="4D4D4D"/>
                <w:spacing w:val="-2"/>
                <w:sz w:val="8"/>
              </w:rPr>
              <w:t>KOPŘIVNICE</w:t>
            </w:r>
          </w:p>
        </w:tc>
        <w:tc>
          <w:tcPr>
            <w:tcW w:w="347" w:type="dxa"/>
          </w:tcPr>
          <w:p w14:paraId="0EB357E6"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21</w:t>
            </w:r>
          </w:p>
        </w:tc>
        <w:tc>
          <w:tcPr>
            <w:tcW w:w="647" w:type="dxa"/>
          </w:tcPr>
          <w:p w14:paraId="113FC1C3" w14:textId="77777777" w:rsidR="00384124" w:rsidRDefault="00A9669B">
            <w:pPr>
              <w:pStyle w:val="TableParagraph"/>
              <w:ind w:left="25"/>
              <w:rPr>
                <w:sz w:val="8"/>
              </w:rPr>
            </w:pPr>
            <w:r>
              <w:rPr>
                <w:color w:val="4D4D4D"/>
                <w:spacing w:val="-2"/>
                <w:sz w:val="8"/>
              </w:rPr>
              <w:t>49.604950</w:t>
            </w:r>
          </w:p>
        </w:tc>
        <w:tc>
          <w:tcPr>
            <w:tcW w:w="661" w:type="dxa"/>
          </w:tcPr>
          <w:p w14:paraId="55F919F3" w14:textId="77777777" w:rsidR="00384124" w:rsidRDefault="00A9669B">
            <w:pPr>
              <w:pStyle w:val="TableParagraph"/>
              <w:ind w:left="26"/>
              <w:rPr>
                <w:sz w:val="8"/>
              </w:rPr>
            </w:pPr>
            <w:r>
              <w:rPr>
                <w:color w:val="4D4D4D"/>
                <w:spacing w:val="-2"/>
                <w:sz w:val="8"/>
              </w:rPr>
              <w:t>18.135956</w:t>
            </w:r>
          </w:p>
        </w:tc>
        <w:tc>
          <w:tcPr>
            <w:tcW w:w="495" w:type="dxa"/>
          </w:tcPr>
          <w:p w14:paraId="50655D63" w14:textId="77777777" w:rsidR="00384124" w:rsidRDefault="00A9669B">
            <w:pPr>
              <w:pStyle w:val="TableParagraph"/>
              <w:ind w:left="27"/>
              <w:rPr>
                <w:sz w:val="8"/>
              </w:rPr>
            </w:pPr>
            <w:r>
              <w:rPr>
                <w:color w:val="4D4D4D"/>
                <w:spacing w:val="-5"/>
                <w:sz w:val="8"/>
              </w:rPr>
              <w:t>NE</w:t>
            </w:r>
          </w:p>
        </w:tc>
        <w:tc>
          <w:tcPr>
            <w:tcW w:w="677" w:type="dxa"/>
          </w:tcPr>
          <w:p w14:paraId="5BBC7E33" w14:textId="77777777" w:rsidR="00384124" w:rsidRDefault="00A9669B">
            <w:pPr>
              <w:pStyle w:val="TableParagraph"/>
              <w:ind w:left="29"/>
              <w:rPr>
                <w:sz w:val="8"/>
              </w:rPr>
            </w:pPr>
            <w:r>
              <w:rPr>
                <w:color w:val="4D4D4D"/>
                <w:spacing w:val="-5"/>
                <w:sz w:val="8"/>
              </w:rPr>
              <w:t>NE</w:t>
            </w:r>
          </w:p>
        </w:tc>
      </w:tr>
      <w:tr w:rsidR="00384124" w14:paraId="2303C3FC" w14:textId="77777777">
        <w:trPr>
          <w:trHeight w:val="114"/>
        </w:trPr>
        <w:tc>
          <w:tcPr>
            <w:tcW w:w="1673" w:type="dxa"/>
          </w:tcPr>
          <w:p w14:paraId="2D7F44BF" w14:textId="77777777" w:rsidR="00384124" w:rsidRDefault="00A9669B">
            <w:pPr>
              <w:pStyle w:val="TableParagraph"/>
              <w:rPr>
                <w:sz w:val="8"/>
              </w:rPr>
            </w:pPr>
            <w:r>
              <w:rPr>
                <w:color w:val="4D4D4D"/>
                <w:spacing w:val="-5"/>
                <w:sz w:val="8"/>
              </w:rPr>
              <w:t>MOL</w:t>
            </w:r>
          </w:p>
        </w:tc>
        <w:tc>
          <w:tcPr>
            <w:tcW w:w="600" w:type="dxa"/>
          </w:tcPr>
          <w:p w14:paraId="067D163A" w14:textId="77777777" w:rsidR="00384124" w:rsidRDefault="00A9669B">
            <w:pPr>
              <w:pStyle w:val="TableParagraph"/>
              <w:rPr>
                <w:sz w:val="8"/>
              </w:rPr>
            </w:pPr>
            <w:r>
              <w:rPr>
                <w:color w:val="4D4D4D"/>
                <w:spacing w:val="-2"/>
                <w:sz w:val="8"/>
              </w:rPr>
              <w:t>N15000</w:t>
            </w:r>
          </w:p>
        </w:tc>
        <w:tc>
          <w:tcPr>
            <w:tcW w:w="2018" w:type="dxa"/>
          </w:tcPr>
          <w:p w14:paraId="07CA637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A55E4FA" w14:textId="77777777" w:rsidR="00384124" w:rsidRDefault="00A9669B">
            <w:pPr>
              <w:pStyle w:val="TableParagraph"/>
              <w:rPr>
                <w:sz w:val="8"/>
              </w:rPr>
            </w:pPr>
            <w:r>
              <w:rPr>
                <w:color w:val="4D4D4D"/>
                <w:spacing w:val="-2"/>
                <w:sz w:val="8"/>
              </w:rPr>
              <w:t>420301110201</w:t>
            </w:r>
          </w:p>
        </w:tc>
        <w:tc>
          <w:tcPr>
            <w:tcW w:w="789" w:type="dxa"/>
          </w:tcPr>
          <w:p w14:paraId="4C3E3F7C" w14:textId="77777777" w:rsidR="00384124" w:rsidRDefault="00A9669B">
            <w:pPr>
              <w:pStyle w:val="TableParagraph"/>
              <w:ind w:left="22"/>
              <w:rPr>
                <w:sz w:val="8"/>
              </w:rPr>
            </w:pPr>
            <w:r>
              <w:rPr>
                <w:color w:val="4D4D4D"/>
                <w:spacing w:val="-2"/>
                <w:sz w:val="8"/>
              </w:rPr>
              <w:t>Moravskoslezský</w:t>
            </w:r>
          </w:p>
        </w:tc>
        <w:tc>
          <w:tcPr>
            <w:tcW w:w="907" w:type="dxa"/>
          </w:tcPr>
          <w:p w14:paraId="0B164AD9"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71420F4A" w14:textId="77777777" w:rsidR="00384124" w:rsidRDefault="00A9669B">
            <w:pPr>
              <w:pStyle w:val="TableParagraph"/>
              <w:ind w:left="23"/>
              <w:rPr>
                <w:sz w:val="8"/>
              </w:rPr>
            </w:pPr>
            <w:proofErr w:type="spellStart"/>
            <w:proofErr w:type="gramStart"/>
            <w:r>
              <w:rPr>
                <w:color w:val="4D4D4D"/>
                <w:spacing w:val="-2"/>
                <w:sz w:val="8"/>
              </w:rPr>
              <w:t>Příbor,Ostravská</w:t>
            </w:r>
            <w:proofErr w:type="spellEnd"/>
            <w:proofErr w:type="gramEnd"/>
          </w:p>
        </w:tc>
        <w:tc>
          <w:tcPr>
            <w:tcW w:w="1814" w:type="dxa"/>
          </w:tcPr>
          <w:p w14:paraId="0E518D63" w14:textId="77777777" w:rsidR="00384124" w:rsidRDefault="00A9669B">
            <w:pPr>
              <w:pStyle w:val="TableParagraph"/>
              <w:ind w:left="23"/>
              <w:rPr>
                <w:sz w:val="8"/>
              </w:rPr>
            </w:pPr>
            <w:r>
              <w:rPr>
                <w:color w:val="4D4D4D"/>
                <w:spacing w:val="-2"/>
                <w:sz w:val="8"/>
              </w:rPr>
              <w:t>OSTRAVSKÁ</w:t>
            </w:r>
            <w:r>
              <w:rPr>
                <w:color w:val="4D4D4D"/>
                <w:spacing w:val="5"/>
                <w:sz w:val="8"/>
              </w:rPr>
              <w:t xml:space="preserve"> </w:t>
            </w:r>
            <w:r>
              <w:rPr>
                <w:color w:val="4D4D4D"/>
                <w:spacing w:val="-5"/>
                <w:sz w:val="8"/>
              </w:rPr>
              <w:t>77</w:t>
            </w:r>
          </w:p>
        </w:tc>
        <w:tc>
          <w:tcPr>
            <w:tcW w:w="1521" w:type="dxa"/>
          </w:tcPr>
          <w:p w14:paraId="69A9BA0C" w14:textId="77777777" w:rsidR="00384124" w:rsidRDefault="00A9669B">
            <w:pPr>
              <w:pStyle w:val="TableParagraph"/>
              <w:ind w:left="23"/>
              <w:rPr>
                <w:sz w:val="8"/>
              </w:rPr>
            </w:pPr>
            <w:r>
              <w:rPr>
                <w:color w:val="4D4D4D"/>
                <w:spacing w:val="-2"/>
                <w:sz w:val="8"/>
              </w:rPr>
              <w:t>PŘÍBOR</w:t>
            </w:r>
          </w:p>
        </w:tc>
        <w:tc>
          <w:tcPr>
            <w:tcW w:w="347" w:type="dxa"/>
          </w:tcPr>
          <w:p w14:paraId="2F534935" w14:textId="77777777" w:rsidR="00384124" w:rsidRDefault="00A9669B">
            <w:pPr>
              <w:pStyle w:val="TableParagraph"/>
              <w:ind w:left="11" w:right="57"/>
              <w:jc w:val="center"/>
              <w:rPr>
                <w:sz w:val="8"/>
              </w:rPr>
            </w:pPr>
            <w:r>
              <w:rPr>
                <w:color w:val="4D4D4D"/>
                <w:sz w:val="8"/>
              </w:rPr>
              <w:t>741</w:t>
            </w:r>
            <w:r>
              <w:rPr>
                <w:color w:val="4D4D4D"/>
                <w:spacing w:val="-6"/>
                <w:sz w:val="8"/>
              </w:rPr>
              <w:t xml:space="preserve"> </w:t>
            </w:r>
            <w:r>
              <w:rPr>
                <w:color w:val="4D4D4D"/>
                <w:spacing w:val="-5"/>
                <w:sz w:val="8"/>
              </w:rPr>
              <w:t>58</w:t>
            </w:r>
          </w:p>
        </w:tc>
        <w:tc>
          <w:tcPr>
            <w:tcW w:w="647" w:type="dxa"/>
          </w:tcPr>
          <w:p w14:paraId="292C50D8" w14:textId="77777777" w:rsidR="00384124" w:rsidRDefault="00A9669B">
            <w:pPr>
              <w:pStyle w:val="TableParagraph"/>
              <w:ind w:left="25"/>
              <w:rPr>
                <w:sz w:val="8"/>
              </w:rPr>
            </w:pPr>
            <w:r>
              <w:rPr>
                <w:color w:val="4D4D4D"/>
                <w:spacing w:val="-2"/>
                <w:sz w:val="8"/>
              </w:rPr>
              <w:t>49.646994</w:t>
            </w:r>
          </w:p>
        </w:tc>
        <w:tc>
          <w:tcPr>
            <w:tcW w:w="661" w:type="dxa"/>
          </w:tcPr>
          <w:p w14:paraId="24263919" w14:textId="77777777" w:rsidR="00384124" w:rsidRDefault="00A9669B">
            <w:pPr>
              <w:pStyle w:val="TableParagraph"/>
              <w:ind w:left="26"/>
              <w:rPr>
                <w:sz w:val="8"/>
              </w:rPr>
            </w:pPr>
            <w:r>
              <w:rPr>
                <w:color w:val="4D4D4D"/>
                <w:spacing w:val="-2"/>
                <w:sz w:val="8"/>
              </w:rPr>
              <w:t>18.144075</w:t>
            </w:r>
          </w:p>
        </w:tc>
        <w:tc>
          <w:tcPr>
            <w:tcW w:w="495" w:type="dxa"/>
          </w:tcPr>
          <w:p w14:paraId="69694A9F" w14:textId="77777777" w:rsidR="00384124" w:rsidRDefault="00A9669B">
            <w:pPr>
              <w:pStyle w:val="TableParagraph"/>
              <w:ind w:left="27"/>
              <w:rPr>
                <w:sz w:val="8"/>
              </w:rPr>
            </w:pPr>
            <w:r>
              <w:rPr>
                <w:color w:val="4D4D4D"/>
                <w:spacing w:val="-5"/>
                <w:sz w:val="8"/>
              </w:rPr>
              <w:t>NE</w:t>
            </w:r>
          </w:p>
        </w:tc>
        <w:tc>
          <w:tcPr>
            <w:tcW w:w="677" w:type="dxa"/>
          </w:tcPr>
          <w:p w14:paraId="0760AE1A" w14:textId="77777777" w:rsidR="00384124" w:rsidRDefault="00A9669B">
            <w:pPr>
              <w:pStyle w:val="TableParagraph"/>
              <w:ind w:left="29"/>
              <w:rPr>
                <w:sz w:val="8"/>
              </w:rPr>
            </w:pPr>
            <w:r>
              <w:rPr>
                <w:color w:val="4D4D4D"/>
                <w:spacing w:val="-5"/>
                <w:sz w:val="8"/>
              </w:rPr>
              <w:t>NE</w:t>
            </w:r>
          </w:p>
        </w:tc>
      </w:tr>
      <w:tr w:rsidR="00384124" w14:paraId="03AACEA2" w14:textId="77777777">
        <w:trPr>
          <w:trHeight w:val="114"/>
        </w:trPr>
        <w:tc>
          <w:tcPr>
            <w:tcW w:w="1673" w:type="dxa"/>
          </w:tcPr>
          <w:p w14:paraId="62825849" w14:textId="77777777" w:rsidR="00384124" w:rsidRDefault="00A9669B">
            <w:pPr>
              <w:pStyle w:val="TableParagraph"/>
              <w:rPr>
                <w:sz w:val="8"/>
              </w:rPr>
            </w:pPr>
            <w:r>
              <w:rPr>
                <w:color w:val="4D4D4D"/>
                <w:spacing w:val="-5"/>
                <w:sz w:val="8"/>
              </w:rPr>
              <w:t>MOL</w:t>
            </w:r>
          </w:p>
        </w:tc>
        <w:tc>
          <w:tcPr>
            <w:tcW w:w="600" w:type="dxa"/>
          </w:tcPr>
          <w:p w14:paraId="3D81DC22" w14:textId="77777777" w:rsidR="00384124" w:rsidRDefault="00A9669B">
            <w:pPr>
              <w:pStyle w:val="TableParagraph"/>
              <w:rPr>
                <w:sz w:val="8"/>
              </w:rPr>
            </w:pPr>
            <w:r>
              <w:rPr>
                <w:color w:val="4D4D4D"/>
                <w:spacing w:val="-2"/>
                <w:sz w:val="8"/>
              </w:rPr>
              <w:t>N15000</w:t>
            </w:r>
          </w:p>
        </w:tc>
        <w:tc>
          <w:tcPr>
            <w:tcW w:w="2018" w:type="dxa"/>
          </w:tcPr>
          <w:p w14:paraId="39E6E89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A765D7E" w14:textId="77777777" w:rsidR="00384124" w:rsidRDefault="00A9669B">
            <w:pPr>
              <w:pStyle w:val="TableParagraph"/>
              <w:rPr>
                <w:sz w:val="8"/>
              </w:rPr>
            </w:pPr>
            <w:r>
              <w:rPr>
                <w:color w:val="4D4D4D"/>
                <w:spacing w:val="-2"/>
                <w:sz w:val="8"/>
              </w:rPr>
              <w:t>420301121001</w:t>
            </w:r>
          </w:p>
        </w:tc>
        <w:tc>
          <w:tcPr>
            <w:tcW w:w="789" w:type="dxa"/>
          </w:tcPr>
          <w:p w14:paraId="59EDAD26" w14:textId="77777777" w:rsidR="00384124" w:rsidRDefault="00A9669B">
            <w:pPr>
              <w:pStyle w:val="TableParagraph"/>
              <w:ind w:left="22"/>
              <w:rPr>
                <w:sz w:val="8"/>
              </w:rPr>
            </w:pPr>
            <w:r>
              <w:rPr>
                <w:color w:val="4D4D4D"/>
                <w:spacing w:val="-2"/>
                <w:sz w:val="8"/>
              </w:rPr>
              <w:t>Moravskoslezský</w:t>
            </w:r>
          </w:p>
        </w:tc>
        <w:tc>
          <w:tcPr>
            <w:tcW w:w="907" w:type="dxa"/>
          </w:tcPr>
          <w:p w14:paraId="0E1866BF"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592A5BFE" w14:textId="77777777" w:rsidR="00384124" w:rsidRDefault="00A9669B">
            <w:pPr>
              <w:pStyle w:val="TableParagraph"/>
              <w:ind w:left="23"/>
              <w:rPr>
                <w:sz w:val="8"/>
              </w:rPr>
            </w:pPr>
            <w:proofErr w:type="spellStart"/>
            <w:proofErr w:type="gramStart"/>
            <w:r>
              <w:rPr>
                <w:color w:val="4D4D4D"/>
                <w:spacing w:val="-2"/>
                <w:sz w:val="8"/>
              </w:rPr>
              <w:t>Kopřivnice,Lubina</w:t>
            </w:r>
            <w:proofErr w:type="spellEnd"/>
            <w:proofErr w:type="gramEnd"/>
          </w:p>
        </w:tc>
        <w:tc>
          <w:tcPr>
            <w:tcW w:w="1814" w:type="dxa"/>
          </w:tcPr>
          <w:p w14:paraId="4917F85D" w14:textId="77777777" w:rsidR="00384124" w:rsidRDefault="00A9669B">
            <w:pPr>
              <w:pStyle w:val="TableParagraph"/>
              <w:ind w:left="23"/>
              <w:rPr>
                <w:sz w:val="8"/>
              </w:rPr>
            </w:pPr>
            <w:r>
              <w:rPr>
                <w:color w:val="4D4D4D"/>
                <w:spacing w:val="-2"/>
                <w:sz w:val="8"/>
              </w:rPr>
              <w:t>LUBINA</w:t>
            </w:r>
            <w:r>
              <w:rPr>
                <w:color w:val="4D4D4D"/>
                <w:spacing w:val="3"/>
                <w:sz w:val="8"/>
              </w:rPr>
              <w:t xml:space="preserve"> </w:t>
            </w:r>
            <w:r>
              <w:rPr>
                <w:color w:val="4D4D4D"/>
                <w:spacing w:val="-5"/>
                <w:sz w:val="8"/>
              </w:rPr>
              <w:t>440</w:t>
            </w:r>
          </w:p>
        </w:tc>
        <w:tc>
          <w:tcPr>
            <w:tcW w:w="1521" w:type="dxa"/>
          </w:tcPr>
          <w:p w14:paraId="379FE080" w14:textId="77777777" w:rsidR="00384124" w:rsidRDefault="00A9669B">
            <w:pPr>
              <w:pStyle w:val="TableParagraph"/>
              <w:ind w:left="23"/>
              <w:rPr>
                <w:sz w:val="8"/>
              </w:rPr>
            </w:pPr>
            <w:r>
              <w:rPr>
                <w:color w:val="4D4D4D"/>
                <w:spacing w:val="-2"/>
                <w:sz w:val="8"/>
              </w:rPr>
              <w:t>KOPŘIVNICE</w:t>
            </w:r>
          </w:p>
        </w:tc>
        <w:tc>
          <w:tcPr>
            <w:tcW w:w="347" w:type="dxa"/>
          </w:tcPr>
          <w:p w14:paraId="0B746ABE"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21</w:t>
            </w:r>
          </w:p>
        </w:tc>
        <w:tc>
          <w:tcPr>
            <w:tcW w:w="647" w:type="dxa"/>
          </w:tcPr>
          <w:p w14:paraId="0C2F9F24" w14:textId="77777777" w:rsidR="00384124" w:rsidRDefault="00A9669B">
            <w:pPr>
              <w:pStyle w:val="TableParagraph"/>
              <w:ind w:left="25"/>
              <w:rPr>
                <w:sz w:val="8"/>
              </w:rPr>
            </w:pPr>
            <w:r>
              <w:rPr>
                <w:color w:val="4D4D4D"/>
                <w:spacing w:val="-2"/>
                <w:sz w:val="8"/>
              </w:rPr>
              <w:t>49.612111</w:t>
            </w:r>
          </w:p>
        </w:tc>
        <w:tc>
          <w:tcPr>
            <w:tcW w:w="661" w:type="dxa"/>
          </w:tcPr>
          <w:p w14:paraId="19F8F0B0" w14:textId="77777777" w:rsidR="00384124" w:rsidRDefault="00A9669B">
            <w:pPr>
              <w:pStyle w:val="TableParagraph"/>
              <w:ind w:left="26"/>
              <w:rPr>
                <w:sz w:val="8"/>
              </w:rPr>
            </w:pPr>
            <w:r>
              <w:rPr>
                <w:color w:val="4D4D4D"/>
                <w:spacing w:val="-2"/>
                <w:sz w:val="8"/>
              </w:rPr>
              <w:t>18.161406</w:t>
            </w:r>
          </w:p>
        </w:tc>
        <w:tc>
          <w:tcPr>
            <w:tcW w:w="495" w:type="dxa"/>
          </w:tcPr>
          <w:p w14:paraId="7E3643C9" w14:textId="77777777" w:rsidR="00384124" w:rsidRDefault="00A9669B">
            <w:pPr>
              <w:pStyle w:val="TableParagraph"/>
              <w:ind w:left="27"/>
              <w:rPr>
                <w:sz w:val="8"/>
              </w:rPr>
            </w:pPr>
            <w:r>
              <w:rPr>
                <w:color w:val="4D4D4D"/>
                <w:spacing w:val="-5"/>
                <w:sz w:val="8"/>
              </w:rPr>
              <w:t>ANO</w:t>
            </w:r>
          </w:p>
        </w:tc>
        <w:tc>
          <w:tcPr>
            <w:tcW w:w="677" w:type="dxa"/>
          </w:tcPr>
          <w:p w14:paraId="02D36A89" w14:textId="77777777" w:rsidR="00384124" w:rsidRDefault="00A9669B">
            <w:pPr>
              <w:pStyle w:val="TableParagraph"/>
              <w:ind w:left="29"/>
              <w:rPr>
                <w:sz w:val="8"/>
              </w:rPr>
            </w:pPr>
            <w:r>
              <w:rPr>
                <w:color w:val="4D4D4D"/>
                <w:spacing w:val="-5"/>
                <w:sz w:val="8"/>
              </w:rPr>
              <w:t>ANO</w:t>
            </w:r>
          </w:p>
        </w:tc>
      </w:tr>
      <w:tr w:rsidR="00384124" w14:paraId="2321402F" w14:textId="77777777">
        <w:trPr>
          <w:trHeight w:val="114"/>
        </w:trPr>
        <w:tc>
          <w:tcPr>
            <w:tcW w:w="1673" w:type="dxa"/>
          </w:tcPr>
          <w:p w14:paraId="4AC5CD8F"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216BB3F8" w14:textId="77777777" w:rsidR="00384124" w:rsidRDefault="00A9669B">
            <w:pPr>
              <w:pStyle w:val="TableParagraph"/>
              <w:rPr>
                <w:sz w:val="8"/>
              </w:rPr>
            </w:pPr>
            <w:r>
              <w:rPr>
                <w:color w:val="4D4D4D"/>
                <w:spacing w:val="-2"/>
                <w:sz w:val="8"/>
              </w:rPr>
              <w:t>N50114</w:t>
            </w:r>
          </w:p>
        </w:tc>
        <w:tc>
          <w:tcPr>
            <w:tcW w:w="2018" w:type="dxa"/>
          </w:tcPr>
          <w:p w14:paraId="3BE3F128"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2A770FC" w14:textId="77777777" w:rsidR="00384124" w:rsidRDefault="00A9669B">
            <w:pPr>
              <w:pStyle w:val="TableParagraph"/>
              <w:rPr>
                <w:sz w:val="8"/>
              </w:rPr>
            </w:pPr>
            <w:r>
              <w:rPr>
                <w:color w:val="4D4D4D"/>
                <w:spacing w:val="-2"/>
                <w:sz w:val="8"/>
              </w:rPr>
              <w:t>420301148701</w:t>
            </w:r>
          </w:p>
        </w:tc>
        <w:tc>
          <w:tcPr>
            <w:tcW w:w="789" w:type="dxa"/>
          </w:tcPr>
          <w:p w14:paraId="5CA64B23" w14:textId="77777777" w:rsidR="00384124" w:rsidRDefault="00A9669B">
            <w:pPr>
              <w:pStyle w:val="TableParagraph"/>
              <w:ind w:left="22"/>
              <w:rPr>
                <w:sz w:val="8"/>
              </w:rPr>
            </w:pPr>
            <w:r>
              <w:rPr>
                <w:color w:val="4D4D4D"/>
                <w:spacing w:val="-2"/>
                <w:sz w:val="8"/>
              </w:rPr>
              <w:t>Moravskoslezský</w:t>
            </w:r>
          </w:p>
        </w:tc>
        <w:tc>
          <w:tcPr>
            <w:tcW w:w="907" w:type="dxa"/>
          </w:tcPr>
          <w:p w14:paraId="729D6484"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1B25FDE3" w14:textId="77777777" w:rsidR="00384124" w:rsidRDefault="00A9669B">
            <w:pPr>
              <w:pStyle w:val="TableParagraph"/>
              <w:ind w:left="23"/>
              <w:rPr>
                <w:sz w:val="8"/>
              </w:rPr>
            </w:pPr>
            <w:proofErr w:type="spellStart"/>
            <w:proofErr w:type="gramStart"/>
            <w:r>
              <w:rPr>
                <w:color w:val="4D4D4D"/>
                <w:spacing w:val="-2"/>
                <w:sz w:val="8"/>
              </w:rPr>
              <w:t>Mošnov,I</w:t>
            </w:r>
            <w:proofErr w:type="spellEnd"/>
            <w:proofErr w:type="gramEnd"/>
            <w:r>
              <w:rPr>
                <w:color w:val="4D4D4D"/>
                <w:spacing w:val="-2"/>
                <w:sz w:val="8"/>
              </w:rPr>
              <w:t>/58</w:t>
            </w:r>
          </w:p>
        </w:tc>
        <w:tc>
          <w:tcPr>
            <w:tcW w:w="1814" w:type="dxa"/>
          </w:tcPr>
          <w:p w14:paraId="1B89B087" w14:textId="77777777" w:rsidR="00384124" w:rsidRDefault="00A9669B">
            <w:pPr>
              <w:pStyle w:val="TableParagraph"/>
              <w:ind w:left="23"/>
              <w:rPr>
                <w:sz w:val="8"/>
              </w:rPr>
            </w:pPr>
            <w:r>
              <w:rPr>
                <w:color w:val="4D4D4D"/>
                <w:spacing w:val="-2"/>
                <w:sz w:val="8"/>
              </w:rPr>
              <w:t>MOŠNOV</w:t>
            </w:r>
            <w:r>
              <w:rPr>
                <w:color w:val="4D4D4D"/>
                <w:spacing w:val="1"/>
                <w:sz w:val="8"/>
              </w:rPr>
              <w:t xml:space="preserve"> </w:t>
            </w:r>
            <w:r>
              <w:rPr>
                <w:color w:val="4D4D4D"/>
                <w:spacing w:val="-5"/>
                <w:sz w:val="8"/>
              </w:rPr>
              <w:t>310</w:t>
            </w:r>
          </w:p>
        </w:tc>
        <w:tc>
          <w:tcPr>
            <w:tcW w:w="1521" w:type="dxa"/>
          </w:tcPr>
          <w:p w14:paraId="0C45F454" w14:textId="77777777" w:rsidR="00384124" w:rsidRDefault="00A9669B">
            <w:pPr>
              <w:pStyle w:val="TableParagraph"/>
              <w:ind w:left="23"/>
              <w:rPr>
                <w:sz w:val="8"/>
              </w:rPr>
            </w:pPr>
            <w:r>
              <w:rPr>
                <w:color w:val="4D4D4D"/>
                <w:spacing w:val="-2"/>
                <w:sz w:val="8"/>
              </w:rPr>
              <w:t>MOŠNOV</w:t>
            </w:r>
          </w:p>
        </w:tc>
        <w:tc>
          <w:tcPr>
            <w:tcW w:w="347" w:type="dxa"/>
          </w:tcPr>
          <w:p w14:paraId="72BAE05A"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51</w:t>
            </w:r>
          </w:p>
        </w:tc>
        <w:tc>
          <w:tcPr>
            <w:tcW w:w="647" w:type="dxa"/>
          </w:tcPr>
          <w:p w14:paraId="063DD27D" w14:textId="77777777" w:rsidR="00384124" w:rsidRDefault="00A9669B">
            <w:pPr>
              <w:pStyle w:val="TableParagraph"/>
              <w:ind w:left="25"/>
              <w:rPr>
                <w:sz w:val="8"/>
              </w:rPr>
            </w:pPr>
            <w:r>
              <w:rPr>
                <w:color w:val="4D4D4D"/>
                <w:spacing w:val="-2"/>
                <w:sz w:val="8"/>
              </w:rPr>
              <w:t>49.692672</w:t>
            </w:r>
          </w:p>
        </w:tc>
        <w:tc>
          <w:tcPr>
            <w:tcW w:w="661" w:type="dxa"/>
          </w:tcPr>
          <w:p w14:paraId="0CC0A735" w14:textId="77777777" w:rsidR="00384124" w:rsidRDefault="00A9669B">
            <w:pPr>
              <w:pStyle w:val="TableParagraph"/>
              <w:ind w:left="26"/>
              <w:rPr>
                <w:sz w:val="8"/>
              </w:rPr>
            </w:pPr>
            <w:r>
              <w:rPr>
                <w:color w:val="4D4D4D"/>
                <w:spacing w:val="-2"/>
                <w:sz w:val="8"/>
              </w:rPr>
              <w:t>18.126789</w:t>
            </w:r>
          </w:p>
        </w:tc>
        <w:tc>
          <w:tcPr>
            <w:tcW w:w="495" w:type="dxa"/>
          </w:tcPr>
          <w:p w14:paraId="55DB4CA8" w14:textId="77777777" w:rsidR="00384124" w:rsidRDefault="00A9669B">
            <w:pPr>
              <w:pStyle w:val="TableParagraph"/>
              <w:ind w:left="27"/>
              <w:rPr>
                <w:sz w:val="8"/>
              </w:rPr>
            </w:pPr>
            <w:r>
              <w:rPr>
                <w:color w:val="4D4D4D"/>
                <w:spacing w:val="-5"/>
                <w:sz w:val="8"/>
              </w:rPr>
              <w:t>ANO</w:t>
            </w:r>
          </w:p>
        </w:tc>
        <w:tc>
          <w:tcPr>
            <w:tcW w:w="677" w:type="dxa"/>
          </w:tcPr>
          <w:p w14:paraId="5918AFE8" w14:textId="77777777" w:rsidR="00384124" w:rsidRDefault="00A9669B">
            <w:pPr>
              <w:pStyle w:val="TableParagraph"/>
              <w:ind w:left="29"/>
              <w:rPr>
                <w:sz w:val="8"/>
              </w:rPr>
            </w:pPr>
            <w:r>
              <w:rPr>
                <w:color w:val="4D4D4D"/>
                <w:spacing w:val="-5"/>
                <w:sz w:val="8"/>
              </w:rPr>
              <w:t>ANO</w:t>
            </w:r>
          </w:p>
        </w:tc>
      </w:tr>
      <w:tr w:rsidR="00384124" w14:paraId="29A5B1FA" w14:textId="77777777">
        <w:trPr>
          <w:trHeight w:val="114"/>
        </w:trPr>
        <w:tc>
          <w:tcPr>
            <w:tcW w:w="1673" w:type="dxa"/>
          </w:tcPr>
          <w:p w14:paraId="4DA809F0" w14:textId="77777777" w:rsidR="00384124" w:rsidRDefault="00A9669B">
            <w:pPr>
              <w:pStyle w:val="TableParagraph"/>
              <w:rPr>
                <w:sz w:val="8"/>
              </w:rPr>
            </w:pPr>
            <w:r>
              <w:rPr>
                <w:color w:val="4D4D4D"/>
                <w:spacing w:val="-5"/>
                <w:sz w:val="8"/>
              </w:rPr>
              <w:t>MOL</w:t>
            </w:r>
          </w:p>
        </w:tc>
        <w:tc>
          <w:tcPr>
            <w:tcW w:w="600" w:type="dxa"/>
          </w:tcPr>
          <w:p w14:paraId="4292253D" w14:textId="77777777" w:rsidR="00384124" w:rsidRDefault="00A9669B">
            <w:pPr>
              <w:pStyle w:val="TableParagraph"/>
              <w:rPr>
                <w:sz w:val="8"/>
              </w:rPr>
            </w:pPr>
            <w:r>
              <w:rPr>
                <w:color w:val="4D4D4D"/>
                <w:spacing w:val="-2"/>
                <w:sz w:val="8"/>
              </w:rPr>
              <w:t>N15000</w:t>
            </w:r>
          </w:p>
        </w:tc>
        <w:tc>
          <w:tcPr>
            <w:tcW w:w="2018" w:type="dxa"/>
          </w:tcPr>
          <w:p w14:paraId="7BAB61F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8D9FB2C" w14:textId="77777777" w:rsidR="00384124" w:rsidRDefault="00A9669B">
            <w:pPr>
              <w:pStyle w:val="TableParagraph"/>
              <w:rPr>
                <w:sz w:val="8"/>
              </w:rPr>
            </w:pPr>
            <w:r>
              <w:rPr>
                <w:color w:val="4D4D4D"/>
                <w:spacing w:val="-2"/>
                <w:sz w:val="8"/>
              </w:rPr>
              <w:t>420301160501</w:t>
            </w:r>
          </w:p>
        </w:tc>
        <w:tc>
          <w:tcPr>
            <w:tcW w:w="789" w:type="dxa"/>
          </w:tcPr>
          <w:p w14:paraId="5D85BAE6" w14:textId="77777777" w:rsidR="00384124" w:rsidRDefault="00A9669B">
            <w:pPr>
              <w:pStyle w:val="TableParagraph"/>
              <w:ind w:left="22"/>
              <w:rPr>
                <w:sz w:val="8"/>
              </w:rPr>
            </w:pPr>
            <w:r>
              <w:rPr>
                <w:color w:val="4D4D4D"/>
                <w:spacing w:val="-2"/>
                <w:sz w:val="8"/>
              </w:rPr>
              <w:t>Moravskoslezský</w:t>
            </w:r>
          </w:p>
        </w:tc>
        <w:tc>
          <w:tcPr>
            <w:tcW w:w="907" w:type="dxa"/>
          </w:tcPr>
          <w:p w14:paraId="6E5FE364"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6FA36B5C" w14:textId="77777777" w:rsidR="00384124" w:rsidRDefault="00A9669B">
            <w:pPr>
              <w:pStyle w:val="TableParagraph"/>
              <w:ind w:left="23"/>
              <w:rPr>
                <w:sz w:val="8"/>
              </w:rPr>
            </w:pPr>
            <w:r>
              <w:rPr>
                <w:color w:val="4D4D4D"/>
                <w:spacing w:val="-2"/>
                <w:sz w:val="8"/>
              </w:rPr>
              <w:t>Frenštát/</w:t>
            </w:r>
            <w:proofErr w:type="gramStart"/>
            <w:r>
              <w:rPr>
                <w:color w:val="4D4D4D"/>
                <w:spacing w:val="-2"/>
                <w:sz w:val="8"/>
              </w:rPr>
              <w:t>R.,</w:t>
            </w:r>
            <w:proofErr w:type="spellStart"/>
            <w:r>
              <w:rPr>
                <w:color w:val="4D4D4D"/>
                <w:spacing w:val="-2"/>
                <w:sz w:val="8"/>
              </w:rPr>
              <w:t>Střeln</w:t>
            </w:r>
            <w:proofErr w:type="spellEnd"/>
            <w:proofErr w:type="gramEnd"/>
            <w:r>
              <w:rPr>
                <w:color w:val="4D4D4D"/>
                <w:spacing w:val="-2"/>
                <w:sz w:val="8"/>
              </w:rPr>
              <w:t>.</w:t>
            </w:r>
          </w:p>
        </w:tc>
        <w:tc>
          <w:tcPr>
            <w:tcW w:w="1814" w:type="dxa"/>
          </w:tcPr>
          <w:p w14:paraId="6B5AA852" w14:textId="77777777" w:rsidR="00384124" w:rsidRDefault="00A9669B">
            <w:pPr>
              <w:pStyle w:val="TableParagraph"/>
              <w:ind w:left="23"/>
              <w:rPr>
                <w:sz w:val="8"/>
              </w:rPr>
            </w:pPr>
            <w:r>
              <w:rPr>
                <w:color w:val="4D4D4D"/>
                <w:spacing w:val="-2"/>
                <w:sz w:val="8"/>
              </w:rPr>
              <w:t>STŘELNIČNÍ</w:t>
            </w:r>
          </w:p>
        </w:tc>
        <w:tc>
          <w:tcPr>
            <w:tcW w:w="1521" w:type="dxa"/>
          </w:tcPr>
          <w:p w14:paraId="0FF85464" w14:textId="77777777" w:rsidR="00384124" w:rsidRDefault="00A9669B">
            <w:pPr>
              <w:pStyle w:val="TableParagraph"/>
              <w:ind w:left="23"/>
              <w:rPr>
                <w:sz w:val="8"/>
              </w:rPr>
            </w:pPr>
            <w:r>
              <w:rPr>
                <w:color w:val="4D4D4D"/>
                <w:spacing w:val="-2"/>
                <w:sz w:val="8"/>
              </w:rPr>
              <w:t>FRENŠTÁT</w:t>
            </w:r>
            <w:r>
              <w:rPr>
                <w:color w:val="4D4D4D"/>
                <w:spacing w:val="2"/>
                <w:sz w:val="8"/>
              </w:rPr>
              <w:t xml:space="preserve"> </w:t>
            </w:r>
            <w:r>
              <w:rPr>
                <w:color w:val="4D4D4D"/>
                <w:spacing w:val="-2"/>
                <w:sz w:val="8"/>
              </w:rPr>
              <w:t>POD</w:t>
            </w:r>
            <w:r>
              <w:rPr>
                <w:color w:val="4D4D4D"/>
                <w:spacing w:val="3"/>
                <w:sz w:val="8"/>
              </w:rPr>
              <w:t xml:space="preserve"> </w:t>
            </w:r>
            <w:r>
              <w:rPr>
                <w:color w:val="4D4D4D"/>
                <w:spacing w:val="-2"/>
                <w:sz w:val="8"/>
              </w:rPr>
              <w:t>RADHOŠTĚM</w:t>
            </w:r>
          </w:p>
        </w:tc>
        <w:tc>
          <w:tcPr>
            <w:tcW w:w="347" w:type="dxa"/>
          </w:tcPr>
          <w:p w14:paraId="44CA4AE2" w14:textId="77777777" w:rsidR="00384124" w:rsidRDefault="00A9669B">
            <w:pPr>
              <w:pStyle w:val="TableParagraph"/>
              <w:ind w:left="11" w:right="57"/>
              <w:jc w:val="center"/>
              <w:rPr>
                <w:sz w:val="8"/>
              </w:rPr>
            </w:pPr>
            <w:r>
              <w:rPr>
                <w:color w:val="4D4D4D"/>
                <w:sz w:val="8"/>
              </w:rPr>
              <w:t>744</w:t>
            </w:r>
            <w:r>
              <w:rPr>
                <w:color w:val="4D4D4D"/>
                <w:spacing w:val="-6"/>
                <w:sz w:val="8"/>
              </w:rPr>
              <w:t xml:space="preserve"> </w:t>
            </w:r>
            <w:r>
              <w:rPr>
                <w:color w:val="4D4D4D"/>
                <w:spacing w:val="-5"/>
                <w:sz w:val="8"/>
              </w:rPr>
              <w:t>01</w:t>
            </w:r>
          </w:p>
        </w:tc>
        <w:tc>
          <w:tcPr>
            <w:tcW w:w="647" w:type="dxa"/>
          </w:tcPr>
          <w:p w14:paraId="1FA78FAD" w14:textId="77777777" w:rsidR="00384124" w:rsidRDefault="00A9669B">
            <w:pPr>
              <w:pStyle w:val="TableParagraph"/>
              <w:ind w:left="25"/>
              <w:rPr>
                <w:sz w:val="8"/>
              </w:rPr>
            </w:pPr>
            <w:r>
              <w:rPr>
                <w:color w:val="4D4D4D"/>
                <w:spacing w:val="-2"/>
                <w:sz w:val="8"/>
              </w:rPr>
              <w:t>49.555553</w:t>
            </w:r>
          </w:p>
        </w:tc>
        <w:tc>
          <w:tcPr>
            <w:tcW w:w="661" w:type="dxa"/>
          </w:tcPr>
          <w:p w14:paraId="7A3FB5F0" w14:textId="77777777" w:rsidR="00384124" w:rsidRDefault="00A9669B">
            <w:pPr>
              <w:pStyle w:val="TableParagraph"/>
              <w:ind w:left="26"/>
              <w:rPr>
                <w:sz w:val="8"/>
              </w:rPr>
            </w:pPr>
            <w:r>
              <w:rPr>
                <w:color w:val="4D4D4D"/>
                <w:spacing w:val="-2"/>
                <w:sz w:val="8"/>
              </w:rPr>
              <w:t>18.198133</w:t>
            </w:r>
          </w:p>
        </w:tc>
        <w:tc>
          <w:tcPr>
            <w:tcW w:w="495" w:type="dxa"/>
          </w:tcPr>
          <w:p w14:paraId="7933AD13" w14:textId="77777777" w:rsidR="00384124" w:rsidRDefault="00A9669B">
            <w:pPr>
              <w:pStyle w:val="TableParagraph"/>
              <w:ind w:left="27"/>
              <w:rPr>
                <w:sz w:val="8"/>
              </w:rPr>
            </w:pPr>
            <w:r>
              <w:rPr>
                <w:color w:val="4D4D4D"/>
                <w:spacing w:val="-5"/>
                <w:sz w:val="8"/>
              </w:rPr>
              <w:t>ANO</w:t>
            </w:r>
          </w:p>
        </w:tc>
        <w:tc>
          <w:tcPr>
            <w:tcW w:w="677" w:type="dxa"/>
          </w:tcPr>
          <w:p w14:paraId="4E839987" w14:textId="77777777" w:rsidR="00384124" w:rsidRDefault="00A9669B">
            <w:pPr>
              <w:pStyle w:val="TableParagraph"/>
              <w:ind w:left="29"/>
              <w:rPr>
                <w:sz w:val="8"/>
              </w:rPr>
            </w:pPr>
            <w:r>
              <w:rPr>
                <w:color w:val="4D4D4D"/>
                <w:spacing w:val="-5"/>
                <w:sz w:val="8"/>
              </w:rPr>
              <w:t>ANO</w:t>
            </w:r>
          </w:p>
        </w:tc>
      </w:tr>
      <w:tr w:rsidR="00384124" w14:paraId="579BFD0D" w14:textId="77777777">
        <w:trPr>
          <w:trHeight w:val="114"/>
        </w:trPr>
        <w:tc>
          <w:tcPr>
            <w:tcW w:w="1673" w:type="dxa"/>
          </w:tcPr>
          <w:p w14:paraId="54A986CE" w14:textId="77777777" w:rsidR="00384124" w:rsidRDefault="00A9669B">
            <w:pPr>
              <w:pStyle w:val="TableParagraph"/>
              <w:rPr>
                <w:sz w:val="8"/>
              </w:rPr>
            </w:pPr>
            <w:r>
              <w:rPr>
                <w:color w:val="4D4D4D"/>
                <w:spacing w:val="-2"/>
                <w:sz w:val="8"/>
              </w:rPr>
              <w:t>BENZINA</w:t>
            </w:r>
          </w:p>
        </w:tc>
        <w:tc>
          <w:tcPr>
            <w:tcW w:w="600" w:type="dxa"/>
          </w:tcPr>
          <w:p w14:paraId="06A57584" w14:textId="77777777" w:rsidR="00384124" w:rsidRDefault="00A9669B">
            <w:pPr>
              <w:pStyle w:val="TableParagraph"/>
              <w:rPr>
                <w:sz w:val="8"/>
              </w:rPr>
            </w:pPr>
            <w:r>
              <w:rPr>
                <w:color w:val="4D4D4D"/>
                <w:spacing w:val="-2"/>
                <w:sz w:val="8"/>
              </w:rPr>
              <w:t>N11000</w:t>
            </w:r>
          </w:p>
        </w:tc>
        <w:tc>
          <w:tcPr>
            <w:tcW w:w="2018" w:type="dxa"/>
          </w:tcPr>
          <w:p w14:paraId="1499F2E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108CA0E" w14:textId="77777777" w:rsidR="00384124" w:rsidRDefault="00A9669B">
            <w:pPr>
              <w:pStyle w:val="TableParagraph"/>
              <w:rPr>
                <w:sz w:val="8"/>
              </w:rPr>
            </w:pPr>
            <w:r>
              <w:rPr>
                <w:color w:val="4D4D4D"/>
                <w:spacing w:val="-2"/>
                <w:sz w:val="8"/>
              </w:rPr>
              <w:t>420301040001</w:t>
            </w:r>
          </w:p>
        </w:tc>
        <w:tc>
          <w:tcPr>
            <w:tcW w:w="789" w:type="dxa"/>
          </w:tcPr>
          <w:p w14:paraId="793C6D20" w14:textId="77777777" w:rsidR="00384124" w:rsidRDefault="00A9669B">
            <w:pPr>
              <w:pStyle w:val="TableParagraph"/>
              <w:ind w:left="22"/>
              <w:rPr>
                <w:sz w:val="8"/>
              </w:rPr>
            </w:pPr>
            <w:r>
              <w:rPr>
                <w:color w:val="4D4D4D"/>
                <w:spacing w:val="-2"/>
                <w:sz w:val="8"/>
              </w:rPr>
              <w:t>Moravskoslezský</w:t>
            </w:r>
          </w:p>
        </w:tc>
        <w:tc>
          <w:tcPr>
            <w:tcW w:w="907" w:type="dxa"/>
          </w:tcPr>
          <w:p w14:paraId="1E335026"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31968E75" w14:textId="77777777" w:rsidR="00384124" w:rsidRDefault="00A9669B">
            <w:pPr>
              <w:pStyle w:val="TableParagraph"/>
              <w:ind w:left="23"/>
              <w:rPr>
                <w:sz w:val="8"/>
              </w:rPr>
            </w:pPr>
            <w:r>
              <w:rPr>
                <w:color w:val="4D4D4D"/>
                <w:spacing w:val="-2"/>
                <w:sz w:val="8"/>
              </w:rPr>
              <w:t>Studénka</w:t>
            </w:r>
          </w:p>
        </w:tc>
        <w:tc>
          <w:tcPr>
            <w:tcW w:w="1814" w:type="dxa"/>
          </w:tcPr>
          <w:p w14:paraId="77E3F15F" w14:textId="77777777" w:rsidR="00384124" w:rsidRDefault="00A9669B">
            <w:pPr>
              <w:pStyle w:val="TableParagraph"/>
              <w:ind w:left="23"/>
              <w:rPr>
                <w:sz w:val="8"/>
              </w:rPr>
            </w:pPr>
            <w:r>
              <w:rPr>
                <w:color w:val="4D4D4D"/>
                <w:spacing w:val="-2"/>
                <w:sz w:val="8"/>
              </w:rPr>
              <w:t>BUTOVICKÁ</w:t>
            </w:r>
          </w:p>
        </w:tc>
        <w:tc>
          <w:tcPr>
            <w:tcW w:w="1521" w:type="dxa"/>
          </w:tcPr>
          <w:p w14:paraId="7EAFC5AA" w14:textId="77777777" w:rsidR="00384124" w:rsidRDefault="00A9669B">
            <w:pPr>
              <w:pStyle w:val="TableParagraph"/>
              <w:ind w:left="23"/>
              <w:rPr>
                <w:sz w:val="8"/>
              </w:rPr>
            </w:pPr>
            <w:r>
              <w:rPr>
                <w:color w:val="4D4D4D"/>
                <w:spacing w:val="-2"/>
                <w:sz w:val="8"/>
              </w:rPr>
              <w:t>STUDÉNKA</w:t>
            </w:r>
          </w:p>
        </w:tc>
        <w:tc>
          <w:tcPr>
            <w:tcW w:w="347" w:type="dxa"/>
          </w:tcPr>
          <w:p w14:paraId="383F0A36"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13</w:t>
            </w:r>
          </w:p>
        </w:tc>
        <w:tc>
          <w:tcPr>
            <w:tcW w:w="647" w:type="dxa"/>
          </w:tcPr>
          <w:p w14:paraId="65779268" w14:textId="77777777" w:rsidR="00384124" w:rsidRDefault="00A9669B">
            <w:pPr>
              <w:pStyle w:val="TableParagraph"/>
              <w:ind w:left="25"/>
              <w:rPr>
                <w:sz w:val="8"/>
              </w:rPr>
            </w:pPr>
            <w:r>
              <w:rPr>
                <w:color w:val="4D4D4D"/>
                <w:spacing w:val="-2"/>
                <w:sz w:val="8"/>
              </w:rPr>
              <w:t>49.707375</w:t>
            </w:r>
          </w:p>
        </w:tc>
        <w:tc>
          <w:tcPr>
            <w:tcW w:w="661" w:type="dxa"/>
          </w:tcPr>
          <w:p w14:paraId="373882FD" w14:textId="77777777" w:rsidR="00384124" w:rsidRDefault="00A9669B">
            <w:pPr>
              <w:pStyle w:val="TableParagraph"/>
              <w:ind w:left="26"/>
              <w:rPr>
                <w:sz w:val="8"/>
              </w:rPr>
            </w:pPr>
            <w:r>
              <w:rPr>
                <w:color w:val="4D4D4D"/>
                <w:spacing w:val="-2"/>
                <w:sz w:val="8"/>
              </w:rPr>
              <w:t>18.048147</w:t>
            </w:r>
          </w:p>
        </w:tc>
        <w:tc>
          <w:tcPr>
            <w:tcW w:w="495" w:type="dxa"/>
          </w:tcPr>
          <w:p w14:paraId="0E05EA45" w14:textId="77777777" w:rsidR="00384124" w:rsidRDefault="00A9669B">
            <w:pPr>
              <w:pStyle w:val="TableParagraph"/>
              <w:ind w:left="27"/>
              <w:rPr>
                <w:sz w:val="8"/>
              </w:rPr>
            </w:pPr>
            <w:r>
              <w:rPr>
                <w:color w:val="4D4D4D"/>
                <w:spacing w:val="-5"/>
                <w:sz w:val="8"/>
              </w:rPr>
              <w:t>NE</w:t>
            </w:r>
          </w:p>
        </w:tc>
        <w:tc>
          <w:tcPr>
            <w:tcW w:w="677" w:type="dxa"/>
          </w:tcPr>
          <w:p w14:paraId="13F9220D" w14:textId="77777777" w:rsidR="00384124" w:rsidRDefault="00A9669B">
            <w:pPr>
              <w:pStyle w:val="TableParagraph"/>
              <w:ind w:left="29"/>
              <w:rPr>
                <w:sz w:val="8"/>
              </w:rPr>
            </w:pPr>
            <w:r>
              <w:rPr>
                <w:color w:val="4D4D4D"/>
                <w:spacing w:val="-5"/>
                <w:sz w:val="8"/>
              </w:rPr>
              <w:t>ANO</w:t>
            </w:r>
          </w:p>
        </w:tc>
      </w:tr>
      <w:tr w:rsidR="00384124" w14:paraId="400DF394" w14:textId="77777777">
        <w:trPr>
          <w:trHeight w:val="114"/>
        </w:trPr>
        <w:tc>
          <w:tcPr>
            <w:tcW w:w="1673" w:type="dxa"/>
          </w:tcPr>
          <w:p w14:paraId="1647BBA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8F5FC82" w14:textId="77777777" w:rsidR="00384124" w:rsidRDefault="00A9669B">
            <w:pPr>
              <w:pStyle w:val="TableParagraph"/>
              <w:rPr>
                <w:sz w:val="8"/>
              </w:rPr>
            </w:pPr>
            <w:r>
              <w:rPr>
                <w:color w:val="4D4D4D"/>
                <w:spacing w:val="-2"/>
                <w:sz w:val="8"/>
              </w:rPr>
              <w:t>N50446</w:t>
            </w:r>
          </w:p>
        </w:tc>
        <w:tc>
          <w:tcPr>
            <w:tcW w:w="2018" w:type="dxa"/>
          </w:tcPr>
          <w:p w14:paraId="6FE4EC14" w14:textId="77777777" w:rsidR="00384124" w:rsidRDefault="00A9669B">
            <w:pPr>
              <w:pStyle w:val="TableParagraph"/>
              <w:rPr>
                <w:sz w:val="8"/>
              </w:rPr>
            </w:pPr>
            <w:r>
              <w:rPr>
                <w:color w:val="4D4D4D"/>
                <w:spacing w:val="-2"/>
                <w:sz w:val="8"/>
              </w:rPr>
              <w:t>FOTO</w:t>
            </w:r>
            <w:r>
              <w:rPr>
                <w:color w:val="4D4D4D"/>
                <w:sz w:val="8"/>
              </w:rPr>
              <w:t xml:space="preserve"> </w:t>
            </w:r>
            <w:proofErr w:type="gramStart"/>
            <w:r>
              <w:rPr>
                <w:color w:val="4D4D4D"/>
                <w:spacing w:val="-2"/>
                <w:sz w:val="8"/>
              </w:rPr>
              <w:t>MORAVA,S.R.O.</w:t>
            </w:r>
            <w:proofErr w:type="gramEnd"/>
          </w:p>
        </w:tc>
        <w:tc>
          <w:tcPr>
            <w:tcW w:w="693" w:type="dxa"/>
          </w:tcPr>
          <w:p w14:paraId="3C41A7D6" w14:textId="77777777" w:rsidR="00384124" w:rsidRDefault="00A9669B">
            <w:pPr>
              <w:pStyle w:val="TableParagraph"/>
              <w:rPr>
                <w:sz w:val="8"/>
              </w:rPr>
            </w:pPr>
            <w:r>
              <w:rPr>
                <w:color w:val="4D4D4D"/>
                <w:spacing w:val="-2"/>
                <w:sz w:val="8"/>
              </w:rPr>
              <w:t>420301131501</w:t>
            </w:r>
          </w:p>
        </w:tc>
        <w:tc>
          <w:tcPr>
            <w:tcW w:w="789" w:type="dxa"/>
          </w:tcPr>
          <w:p w14:paraId="3DD09E39" w14:textId="77777777" w:rsidR="00384124" w:rsidRDefault="00A9669B">
            <w:pPr>
              <w:pStyle w:val="TableParagraph"/>
              <w:ind w:left="22"/>
              <w:rPr>
                <w:sz w:val="8"/>
              </w:rPr>
            </w:pPr>
            <w:r>
              <w:rPr>
                <w:color w:val="4D4D4D"/>
                <w:spacing w:val="-2"/>
                <w:sz w:val="8"/>
              </w:rPr>
              <w:t>Moravskoslezský</w:t>
            </w:r>
          </w:p>
        </w:tc>
        <w:tc>
          <w:tcPr>
            <w:tcW w:w="907" w:type="dxa"/>
          </w:tcPr>
          <w:p w14:paraId="0752D69D"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0FFFF9B7" w14:textId="77777777" w:rsidR="00384124" w:rsidRDefault="00A9669B">
            <w:pPr>
              <w:pStyle w:val="TableParagraph"/>
              <w:ind w:left="23"/>
              <w:rPr>
                <w:sz w:val="8"/>
              </w:rPr>
            </w:pPr>
            <w:r>
              <w:rPr>
                <w:color w:val="4D4D4D"/>
                <w:spacing w:val="-2"/>
                <w:sz w:val="8"/>
              </w:rPr>
              <w:t>Štramberk</w:t>
            </w:r>
          </w:p>
        </w:tc>
        <w:tc>
          <w:tcPr>
            <w:tcW w:w="1814" w:type="dxa"/>
          </w:tcPr>
          <w:p w14:paraId="6A1B8931"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UL.</w:t>
            </w:r>
          </w:p>
        </w:tc>
        <w:tc>
          <w:tcPr>
            <w:tcW w:w="1521" w:type="dxa"/>
          </w:tcPr>
          <w:p w14:paraId="3D6B00FB" w14:textId="77777777" w:rsidR="00384124" w:rsidRDefault="00A9669B">
            <w:pPr>
              <w:pStyle w:val="TableParagraph"/>
              <w:ind w:left="23"/>
              <w:rPr>
                <w:sz w:val="8"/>
              </w:rPr>
            </w:pPr>
            <w:r>
              <w:rPr>
                <w:color w:val="4D4D4D"/>
                <w:spacing w:val="-2"/>
                <w:sz w:val="8"/>
              </w:rPr>
              <w:t>ŠTRAMBERK</w:t>
            </w:r>
          </w:p>
        </w:tc>
        <w:tc>
          <w:tcPr>
            <w:tcW w:w="347" w:type="dxa"/>
          </w:tcPr>
          <w:p w14:paraId="4D117167"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66</w:t>
            </w:r>
          </w:p>
        </w:tc>
        <w:tc>
          <w:tcPr>
            <w:tcW w:w="647" w:type="dxa"/>
          </w:tcPr>
          <w:p w14:paraId="31385C8D" w14:textId="77777777" w:rsidR="00384124" w:rsidRDefault="00A9669B">
            <w:pPr>
              <w:pStyle w:val="TableParagraph"/>
              <w:ind w:left="25"/>
              <w:rPr>
                <w:sz w:val="8"/>
              </w:rPr>
            </w:pPr>
            <w:r>
              <w:rPr>
                <w:color w:val="4D4D4D"/>
                <w:spacing w:val="-2"/>
                <w:sz w:val="8"/>
              </w:rPr>
              <w:t>49.583739</w:t>
            </w:r>
          </w:p>
        </w:tc>
        <w:tc>
          <w:tcPr>
            <w:tcW w:w="661" w:type="dxa"/>
          </w:tcPr>
          <w:p w14:paraId="5A4368C9" w14:textId="77777777" w:rsidR="00384124" w:rsidRDefault="00A9669B">
            <w:pPr>
              <w:pStyle w:val="TableParagraph"/>
              <w:ind w:left="26"/>
              <w:rPr>
                <w:sz w:val="8"/>
              </w:rPr>
            </w:pPr>
            <w:r>
              <w:rPr>
                <w:color w:val="4D4D4D"/>
                <w:spacing w:val="-2"/>
                <w:sz w:val="8"/>
              </w:rPr>
              <w:t>18.131467</w:t>
            </w:r>
          </w:p>
        </w:tc>
        <w:tc>
          <w:tcPr>
            <w:tcW w:w="495" w:type="dxa"/>
          </w:tcPr>
          <w:p w14:paraId="6717BF82" w14:textId="77777777" w:rsidR="00384124" w:rsidRDefault="00A9669B">
            <w:pPr>
              <w:pStyle w:val="TableParagraph"/>
              <w:ind w:left="27"/>
              <w:rPr>
                <w:sz w:val="8"/>
              </w:rPr>
            </w:pPr>
            <w:r>
              <w:rPr>
                <w:color w:val="4D4D4D"/>
                <w:spacing w:val="-5"/>
                <w:sz w:val="8"/>
              </w:rPr>
              <w:t>ANO</w:t>
            </w:r>
          </w:p>
        </w:tc>
        <w:tc>
          <w:tcPr>
            <w:tcW w:w="677" w:type="dxa"/>
          </w:tcPr>
          <w:p w14:paraId="151ACBED" w14:textId="77777777" w:rsidR="00384124" w:rsidRDefault="00A9669B">
            <w:pPr>
              <w:pStyle w:val="TableParagraph"/>
              <w:ind w:left="29"/>
              <w:rPr>
                <w:sz w:val="8"/>
              </w:rPr>
            </w:pPr>
            <w:r>
              <w:rPr>
                <w:color w:val="4D4D4D"/>
                <w:spacing w:val="-5"/>
                <w:sz w:val="8"/>
              </w:rPr>
              <w:t>ANO</w:t>
            </w:r>
          </w:p>
        </w:tc>
      </w:tr>
      <w:tr w:rsidR="00384124" w14:paraId="159B5CEE" w14:textId="77777777">
        <w:trPr>
          <w:trHeight w:val="114"/>
        </w:trPr>
        <w:tc>
          <w:tcPr>
            <w:tcW w:w="1673" w:type="dxa"/>
          </w:tcPr>
          <w:p w14:paraId="72463C3F" w14:textId="77777777" w:rsidR="00384124" w:rsidRDefault="00A9669B">
            <w:pPr>
              <w:pStyle w:val="TableParagraph"/>
              <w:rPr>
                <w:sz w:val="8"/>
              </w:rPr>
            </w:pPr>
            <w:r>
              <w:rPr>
                <w:color w:val="4D4D4D"/>
                <w:spacing w:val="-5"/>
                <w:sz w:val="8"/>
              </w:rPr>
              <w:t>OMV</w:t>
            </w:r>
          </w:p>
        </w:tc>
        <w:tc>
          <w:tcPr>
            <w:tcW w:w="600" w:type="dxa"/>
          </w:tcPr>
          <w:p w14:paraId="0B8221AB" w14:textId="77777777" w:rsidR="00384124" w:rsidRDefault="00A9669B">
            <w:pPr>
              <w:pStyle w:val="TableParagraph"/>
              <w:rPr>
                <w:sz w:val="8"/>
              </w:rPr>
            </w:pPr>
            <w:r>
              <w:rPr>
                <w:color w:val="4D4D4D"/>
                <w:spacing w:val="-2"/>
                <w:sz w:val="8"/>
              </w:rPr>
              <w:t>N16001</w:t>
            </w:r>
          </w:p>
        </w:tc>
        <w:tc>
          <w:tcPr>
            <w:tcW w:w="2018" w:type="dxa"/>
          </w:tcPr>
          <w:p w14:paraId="1A525C70" w14:textId="77777777" w:rsidR="00384124" w:rsidRDefault="00A9669B">
            <w:pPr>
              <w:pStyle w:val="TableParagraph"/>
              <w:rPr>
                <w:sz w:val="8"/>
              </w:rPr>
            </w:pPr>
            <w:r>
              <w:rPr>
                <w:color w:val="4D4D4D"/>
                <w:spacing w:val="-5"/>
                <w:sz w:val="8"/>
              </w:rPr>
              <w:t>OMV</w:t>
            </w:r>
          </w:p>
        </w:tc>
        <w:tc>
          <w:tcPr>
            <w:tcW w:w="693" w:type="dxa"/>
          </w:tcPr>
          <w:p w14:paraId="64B0FAD2" w14:textId="77777777" w:rsidR="00384124" w:rsidRDefault="00A9669B">
            <w:pPr>
              <w:pStyle w:val="TableParagraph"/>
              <w:rPr>
                <w:sz w:val="8"/>
              </w:rPr>
            </w:pPr>
            <w:r>
              <w:rPr>
                <w:color w:val="4D4D4D"/>
                <w:spacing w:val="-2"/>
                <w:sz w:val="8"/>
              </w:rPr>
              <w:t>420301095901</w:t>
            </w:r>
          </w:p>
        </w:tc>
        <w:tc>
          <w:tcPr>
            <w:tcW w:w="789" w:type="dxa"/>
          </w:tcPr>
          <w:p w14:paraId="749324BA" w14:textId="77777777" w:rsidR="00384124" w:rsidRDefault="00A9669B">
            <w:pPr>
              <w:pStyle w:val="TableParagraph"/>
              <w:ind w:left="22"/>
              <w:rPr>
                <w:sz w:val="8"/>
              </w:rPr>
            </w:pPr>
            <w:r>
              <w:rPr>
                <w:color w:val="4D4D4D"/>
                <w:spacing w:val="-2"/>
                <w:sz w:val="8"/>
              </w:rPr>
              <w:t>Moravskoslezský</w:t>
            </w:r>
          </w:p>
        </w:tc>
        <w:tc>
          <w:tcPr>
            <w:tcW w:w="907" w:type="dxa"/>
          </w:tcPr>
          <w:p w14:paraId="4BF4D6A0"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0ADA9710" w14:textId="77777777" w:rsidR="00384124" w:rsidRDefault="00A9669B">
            <w:pPr>
              <w:pStyle w:val="TableParagraph"/>
              <w:ind w:left="23"/>
              <w:rPr>
                <w:sz w:val="8"/>
              </w:rPr>
            </w:pPr>
            <w:proofErr w:type="spellStart"/>
            <w:proofErr w:type="gramStart"/>
            <w:r>
              <w:rPr>
                <w:color w:val="4D4D4D"/>
                <w:spacing w:val="-2"/>
                <w:sz w:val="8"/>
              </w:rPr>
              <w:t>Klimkovice,Čs.Armády</w:t>
            </w:r>
            <w:proofErr w:type="spellEnd"/>
            <w:proofErr w:type="gramEnd"/>
          </w:p>
        </w:tc>
        <w:tc>
          <w:tcPr>
            <w:tcW w:w="1814" w:type="dxa"/>
          </w:tcPr>
          <w:p w14:paraId="7EE1F99B" w14:textId="77777777" w:rsidR="00384124" w:rsidRDefault="00A9669B">
            <w:pPr>
              <w:pStyle w:val="TableParagraph"/>
              <w:ind w:left="23"/>
              <w:rPr>
                <w:sz w:val="8"/>
              </w:rPr>
            </w:pPr>
            <w:r>
              <w:rPr>
                <w:color w:val="4D4D4D"/>
                <w:spacing w:val="-2"/>
                <w:sz w:val="8"/>
              </w:rPr>
              <w:t>VÁCLAVOVICE</w:t>
            </w:r>
            <w:r>
              <w:rPr>
                <w:color w:val="4D4D4D"/>
                <w:spacing w:val="12"/>
                <w:sz w:val="8"/>
              </w:rPr>
              <w:t xml:space="preserve"> </w:t>
            </w:r>
            <w:r>
              <w:rPr>
                <w:color w:val="4D4D4D"/>
                <w:spacing w:val="-5"/>
                <w:sz w:val="8"/>
              </w:rPr>
              <w:t>93</w:t>
            </w:r>
          </w:p>
        </w:tc>
        <w:tc>
          <w:tcPr>
            <w:tcW w:w="1521" w:type="dxa"/>
          </w:tcPr>
          <w:p w14:paraId="3E31A35F" w14:textId="77777777" w:rsidR="00384124" w:rsidRDefault="00A9669B">
            <w:pPr>
              <w:pStyle w:val="TableParagraph"/>
              <w:ind w:left="23"/>
              <w:rPr>
                <w:sz w:val="8"/>
              </w:rPr>
            </w:pPr>
            <w:r>
              <w:rPr>
                <w:color w:val="4D4D4D"/>
                <w:spacing w:val="-2"/>
                <w:sz w:val="8"/>
              </w:rPr>
              <w:t>KLIMKOVICE</w:t>
            </w:r>
          </w:p>
        </w:tc>
        <w:tc>
          <w:tcPr>
            <w:tcW w:w="347" w:type="dxa"/>
          </w:tcPr>
          <w:p w14:paraId="11555B4A"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83</w:t>
            </w:r>
          </w:p>
        </w:tc>
        <w:tc>
          <w:tcPr>
            <w:tcW w:w="647" w:type="dxa"/>
          </w:tcPr>
          <w:p w14:paraId="129BEF51" w14:textId="77777777" w:rsidR="00384124" w:rsidRDefault="00A9669B">
            <w:pPr>
              <w:pStyle w:val="TableParagraph"/>
              <w:ind w:left="25"/>
              <w:rPr>
                <w:sz w:val="8"/>
              </w:rPr>
            </w:pPr>
            <w:r>
              <w:rPr>
                <w:color w:val="4D4D4D"/>
                <w:spacing w:val="-2"/>
                <w:sz w:val="8"/>
              </w:rPr>
              <w:t>49.794647</w:t>
            </w:r>
          </w:p>
        </w:tc>
        <w:tc>
          <w:tcPr>
            <w:tcW w:w="661" w:type="dxa"/>
          </w:tcPr>
          <w:p w14:paraId="0338AA35" w14:textId="77777777" w:rsidR="00384124" w:rsidRDefault="00A9669B">
            <w:pPr>
              <w:pStyle w:val="TableParagraph"/>
              <w:ind w:left="26"/>
              <w:rPr>
                <w:sz w:val="8"/>
              </w:rPr>
            </w:pPr>
            <w:r>
              <w:rPr>
                <w:color w:val="4D4D4D"/>
                <w:spacing w:val="-2"/>
                <w:sz w:val="8"/>
              </w:rPr>
              <w:t>18.144822</w:t>
            </w:r>
          </w:p>
        </w:tc>
        <w:tc>
          <w:tcPr>
            <w:tcW w:w="495" w:type="dxa"/>
          </w:tcPr>
          <w:p w14:paraId="2FE65413" w14:textId="77777777" w:rsidR="00384124" w:rsidRDefault="00A9669B">
            <w:pPr>
              <w:pStyle w:val="TableParagraph"/>
              <w:ind w:left="27"/>
              <w:rPr>
                <w:sz w:val="8"/>
              </w:rPr>
            </w:pPr>
            <w:r>
              <w:rPr>
                <w:color w:val="4D4D4D"/>
                <w:spacing w:val="-5"/>
                <w:sz w:val="8"/>
              </w:rPr>
              <w:t>ANO</w:t>
            </w:r>
          </w:p>
        </w:tc>
        <w:tc>
          <w:tcPr>
            <w:tcW w:w="677" w:type="dxa"/>
          </w:tcPr>
          <w:p w14:paraId="323425D0" w14:textId="77777777" w:rsidR="00384124" w:rsidRDefault="00A9669B">
            <w:pPr>
              <w:pStyle w:val="TableParagraph"/>
              <w:ind w:left="29"/>
              <w:rPr>
                <w:sz w:val="8"/>
              </w:rPr>
            </w:pPr>
            <w:r>
              <w:rPr>
                <w:color w:val="4D4D4D"/>
                <w:spacing w:val="-5"/>
                <w:sz w:val="8"/>
              </w:rPr>
              <w:t>ANO</w:t>
            </w:r>
          </w:p>
        </w:tc>
      </w:tr>
      <w:tr w:rsidR="00384124" w14:paraId="2B87394E" w14:textId="77777777">
        <w:trPr>
          <w:trHeight w:val="114"/>
        </w:trPr>
        <w:tc>
          <w:tcPr>
            <w:tcW w:w="1673" w:type="dxa"/>
          </w:tcPr>
          <w:p w14:paraId="0448CB11" w14:textId="77777777" w:rsidR="00384124" w:rsidRDefault="00A9669B">
            <w:pPr>
              <w:pStyle w:val="TableParagraph"/>
              <w:rPr>
                <w:sz w:val="8"/>
              </w:rPr>
            </w:pPr>
            <w:r>
              <w:rPr>
                <w:color w:val="4D4D4D"/>
                <w:spacing w:val="-2"/>
                <w:sz w:val="8"/>
              </w:rPr>
              <w:t>ČEPRO</w:t>
            </w:r>
          </w:p>
        </w:tc>
        <w:tc>
          <w:tcPr>
            <w:tcW w:w="600" w:type="dxa"/>
          </w:tcPr>
          <w:p w14:paraId="77A2EBEB" w14:textId="77777777" w:rsidR="00384124" w:rsidRDefault="00A9669B">
            <w:pPr>
              <w:pStyle w:val="TableParagraph"/>
              <w:rPr>
                <w:sz w:val="8"/>
              </w:rPr>
            </w:pPr>
            <w:r>
              <w:rPr>
                <w:color w:val="4D4D4D"/>
                <w:spacing w:val="-2"/>
                <w:sz w:val="8"/>
              </w:rPr>
              <w:t>N27001</w:t>
            </w:r>
          </w:p>
        </w:tc>
        <w:tc>
          <w:tcPr>
            <w:tcW w:w="2018" w:type="dxa"/>
          </w:tcPr>
          <w:p w14:paraId="40417EA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BA56055" w14:textId="77777777" w:rsidR="00384124" w:rsidRDefault="00A9669B">
            <w:pPr>
              <w:pStyle w:val="TableParagraph"/>
              <w:rPr>
                <w:sz w:val="8"/>
              </w:rPr>
            </w:pPr>
            <w:r>
              <w:rPr>
                <w:color w:val="4D4D4D"/>
                <w:spacing w:val="-2"/>
                <w:sz w:val="8"/>
              </w:rPr>
              <w:t>420301140601</w:t>
            </w:r>
          </w:p>
        </w:tc>
        <w:tc>
          <w:tcPr>
            <w:tcW w:w="789" w:type="dxa"/>
          </w:tcPr>
          <w:p w14:paraId="026D5A2D" w14:textId="77777777" w:rsidR="00384124" w:rsidRDefault="00A9669B">
            <w:pPr>
              <w:pStyle w:val="TableParagraph"/>
              <w:ind w:left="22"/>
              <w:rPr>
                <w:sz w:val="8"/>
              </w:rPr>
            </w:pPr>
            <w:r>
              <w:rPr>
                <w:color w:val="4D4D4D"/>
                <w:spacing w:val="-2"/>
                <w:sz w:val="8"/>
              </w:rPr>
              <w:t>Moravskoslezský</w:t>
            </w:r>
          </w:p>
        </w:tc>
        <w:tc>
          <w:tcPr>
            <w:tcW w:w="907" w:type="dxa"/>
          </w:tcPr>
          <w:p w14:paraId="382913CA"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1AE90301" w14:textId="77777777" w:rsidR="00384124" w:rsidRDefault="00A9669B">
            <w:pPr>
              <w:pStyle w:val="TableParagraph"/>
              <w:ind w:left="23"/>
              <w:rPr>
                <w:sz w:val="8"/>
              </w:rPr>
            </w:pPr>
            <w:proofErr w:type="spellStart"/>
            <w:proofErr w:type="gramStart"/>
            <w:r>
              <w:rPr>
                <w:color w:val="4D4D4D"/>
                <w:spacing w:val="-2"/>
                <w:sz w:val="8"/>
              </w:rPr>
              <w:t>Petřvald,do</w:t>
            </w:r>
            <w:proofErr w:type="spellEnd"/>
            <w:proofErr w:type="gramEnd"/>
            <w:r>
              <w:rPr>
                <w:color w:val="4D4D4D"/>
                <w:spacing w:val="10"/>
                <w:sz w:val="8"/>
              </w:rPr>
              <w:t xml:space="preserve"> </w:t>
            </w:r>
            <w:r>
              <w:rPr>
                <w:color w:val="4D4D4D"/>
                <w:spacing w:val="-2"/>
                <w:sz w:val="8"/>
              </w:rPr>
              <w:t>Ostravy</w:t>
            </w:r>
          </w:p>
        </w:tc>
        <w:tc>
          <w:tcPr>
            <w:tcW w:w="1814" w:type="dxa"/>
          </w:tcPr>
          <w:p w14:paraId="782506F1" w14:textId="77777777" w:rsidR="00384124" w:rsidRDefault="00A9669B">
            <w:pPr>
              <w:pStyle w:val="TableParagraph"/>
              <w:ind w:left="23"/>
              <w:rPr>
                <w:sz w:val="8"/>
              </w:rPr>
            </w:pPr>
            <w:r>
              <w:rPr>
                <w:color w:val="4D4D4D"/>
                <w:sz w:val="8"/>
              </w:rPr>
              <w:t>SMĚR</w:t>
            </w:r>
            <w:r>
              <w:rPr>
                <w:color w:val="4D4D4D"/>
                <w:spacing w:val="-6"/>
                <w:sz w:val="8"/>
              </w:rPr>
              <w:t xml:space="preserve"> </w:t>
            </w:r>
            <w:r>
              <w:rPr>
                <w:color w:val="4D4D4D"/>
                <w:sz w:val="8"/>
              </w:rPr>
              <w:t>DO</w:t>
            </w:r>
            <w:r>
              <w:rPr>
                <w:color w:val="4D4D4D"/>
                <w:spacing w:val="-6"/>
                <w:sz w:val="8"/>
              </w:rPr>
              <w:t xml:space="preserve"> </w:t>
            </w:r>
            <w:r>
              <w:rPr>
                <w:color w:val="4D4D4D"/>
                <w:spacing w:val="-2"/>
                <w:sz w:val="8"/>
              </w:rPr>
              <w:t>OSTRAVY</w:t>
            </w:r>
          </w:p>
        </w:tc>
        <w:tc>
          <w:tcPr>
            <w:tcW w:w="1521" w:type="dxa"/>
          </w:tcPr>
          <w:p w14:paraId="3F8833A0" w14:textId="77777777" w:rsidR="00384124" w:rsidRDefault="00A9669B">
            <w:pPr>
              <w:pStyle w:val="TableParagraph"/>
              <w:ind w:left="23"/>
              <w:rPr>
                <w:sz w:val="8"/>
              </w:rPr>
            </w:pPr>
            <w:r>
              <w:rPr>
                <w:color w:val="4D4D4D"/>
                <w:spacing w:val="-2"/>
                <w:sz w:val="8"/>
              </w:rPr>
              <w:t>PETŘVALD</w:t>
            </w:r>
            <w:r>
              <w:rPr>
                <w:color w:val="4D4D4D"/>
                <w:spacing w:val="3"/>
                <w:sz w:val="8"/>
              </w:rPr>
              <w:t xml:space="preserve"> </w:t>
            </w:r>
            <w:r>
              <w:rPr>
                <w:color w:val="4D4D4D"/>
                <w:spacing w:val="-2"/>
                <w:sz w:val="8"/>
              </w:rPr>
              <w:t>U</w:t>
            </w:r>
            <w:r>
              <w:rPr>
                <w:color w:val="4D4D4D"/>
                <w:spacing w:val="4"/>
                <w:sz w:val="8"/>
              </w:rPr>
              <w:t xml:space="preserve"> </w:t>
            </w:r>
            <w:r>
              <w:rPr>
                <w:color w:val="4D4D4D"/>
                <w:spacing w:val="-2"/>
                <w:sz w:val="8"/>
              </w:rPr>
              <w:t>NOVÉHO</w:t>
            </w:r>
            <w:r>
              <w:rPr>
                <w:color w:val="4D4D4D"/>
                <w:spacing w:val="3"/>
                <w:sz w:val="8"/>
              </w:rPr>
              <w:t xml:space="preserve"> </w:t>
            </w:r>
            <w:r>
              <w:rPr>
                <w:color w:val="4D4D4D"/>
                <w:spacing w:val="-2"/>
                <w:sz w:val="8"/>
              </w:rPr>
              <w:t>JIČÍNA</w:t>
            </w:r>
          </w:p>
        </w:tc>
        <w:tc>
          <w:tcPr>
            <w:tcW w:w="347" w:type="dxa"/>
          </w:tcPr>
          <w:p w14:paraId="67316680"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60</w:t>
            </w:r>
          </w:p>
        </w:tc>
        <w:tc>
          <w:tcPr>
            <w:tcW w:w="647" w:type="dxa"/>
          </w:tcPr>
          <w:p w14:paraId="6D36337C" w14:textId="77777777" w:rsidR="00384124" w:rsidRDefault="00A9669B">
            <w:pPr>
              <w:pStyle w:val="TableParagraph"/>
              <w:ind w:left="25"/>
              <w:rPr>
                <w:sz w:val="8"/>
              </w:rPr>
            </w:pPr>
            <w:r>
              <w:rPr>
                <w:color w:val="4D4D4D"/>
                <w:spacing w:val="-2"/>
                <w:sz w:val="8"/>
              </w:rPr>
              <w:t>49.708486</w:t>
            </w:r>
          </w:p>
        </w:tc>
        <w:tc>
          <w:tcPr>
            <w:tcW w:w="661" w:type="dxa"/>
          </w:tcPr>
          <w:p w14:paraId="536206F8" w14:textId="77777777" w:rsidR="00384124" w:rsidRDefault="00A9669B">
            <w:pPr>
              <w:pStyle w:val="TableParagraph"/>
              <w:ind w:left="26"/>
              <w:rPr>
                <w:sz w:val="8"/>
              </w:rPr>
            </w:pPr>
            <w:r>
              <w:rPr>
                <w:color w:val="4D4D4D"/>
                <w:spacing w:val="-2"/>
                <w:sz w:val="8"/>
              </w:rPr>
              <w:t>18.160353</w:t>
            </w:r>
          </w:p>
        </w:tc>
        <w:tc>
          <w:tcPr>
            <w:tcW w:w="495" w:type="dxa"/>
          </w:tcPr>
          <w:p w14:paraId="72B239B9" w14:textId="77777777" w:rsidR="00384124" w:rsidRDefault="00A9669B">
            <w:pPr>
              <w:pStyle w:val="TableParagraph"/>
              <w:ind w:left="27"/>
              <w:rPr>
                <w:sz w:val="8"/>
              </w:rPr>
            </w:pPr>
            <w:r>
              <w:rPr>
                <w:color w:val="4D4D4D"/>
                <w:spacing w:val="-5"/>
                <w:sz w:val="8"/>
              </w:rPr>
              <w:t>ANO</w:t>
            </w:r>
          </w:p>
        </w:tc>
        <w:tc>
          <w:tcPr>
            <w:tcW w:w="677" w:type="dxa"/>
          </w:tcPr>
          <w:p w14:paraId="3A5D620C" w14:textId="77777777" w:rsidR="00384124" w:rsidRDefault="00A9669B">
            <w:pPr>
              <w:pStyle w:val="TableParagraph"/>
              <w:ind w:left="29"/>
              <w:rPr>
                <w:sz w:val="8"/>
              </w:rPr>
            </w:pPr>
            <w:r>
              <w:rPr>
                <w:color w:val="4D4D4D"/>
                <w:spacing w:val="-5"/>
                <w:sz w:val="8"/>
              </w:rPr>
              <w:t>ANO</w:t>
            </w:r>
          </w:p>
        </w:tc>
      </w:tr>
      <w:tr w:rsidR="00384124" w14:paraId="48C27959" w14:textId="77777777">
        <w:trPr>
          <w:trHeight w:val="114"/>
        </w:trPr>
        <w:tc>
          <w:tcPr>
            <w:tcW w:w="1673" w:type="dxa"/>
          </w:tcPr>
          <w:p w14:paraId="7DAE4218" w14:textId="77777777" w:rsidR="00384124" w:rsidRDefault="00A9669B">
            <w:pPr>
              <w:pStyle w:val="TableParagraph"/>
              <w:rPr>
                <w:sz w:val="8"/>
              </w:rPr>
            </w:pPr>
            <w:r>
              <w:rPr>
                <w:color w:val="4D4D4D"/>
                <w:spacing w:val="-5"/>
                <w:sz w:val="8"/>
              </w:rPr>
              <w:t>MOL</w:t>
            </w:r>
          </w:p>
        </w:tc>
        <w:tc>
          <w:tcPr>
            <w:tcW w:w="600" w:type="dxa"/>
          </w:tcPr>
          <w:p w14:paraId="212A8DFA" w14:textId="77777777" w:rsidR="00384124" w:rsidRDefault="00A9669B">
            <w:pPr>
              <w:pStyle w:val="TableParagraph"/>
              <w:rPr>
                <w:sz w:val="8"/>
              </w:rPr>
            </w:pPr>
            <w:r>
              <w:rPr>
                <w:color w:val="4D4D4D"/>
                <w:spacing w:val="-2"/>
                <w:sz w:val="8"/>
              </w:rPr>
              <w:t>N15000</w:t>
            </w:r>
          </w:p>
        </w:tc>
        <w:tc>
          <w:tcPr>
            <w:tcW w:w="2018" w:type="dxa"/>
          </w:tcPr>
          <w:p w14:paraId="7895820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AA9B743" w14:textId="77777777" w:rsidR="00384124" w:rsidRDefault="00A9669B">
            <w:pPr>
              <w:pStyle w:val="TableParagraph"/>
              <w:rPr>
                <w:sz w:val="8"/>
              </w:rPr>
            </w:pPr>
            <w:r>
              <w:rPr>
                <w:color w:val="4D4D4D"/>
                <w:spacing w:val="-2"/>
                <w:sz w:val="8"/>
              </w:rPr>
              <w:t>420301007401</w:t>
            </w:r>
          </w:p>
        </w:tc>
        <w:tc>
          <w:tcPr>
            <w:tcW w:w="789" w:type="dxa"/>
          </w:tcPr>
          <w:p w14:paraId="7BE836B7" w14:textId="77777777" w:rsidR="00384124" w:rsidRDefault="00A9669B">
            <w:pPr>
              <w:pStyle w:val="TableParagraph"/>
              <w:ind w:left="22"/>
              <w:rPr>
                <w:sz w:val="8"/>
              </w:rPr>
            </w:pPr>
            <w:r>
              <w:rPr>
                <w:color w:val="4D4D4D"/>
                <w:spacing w:val="-2"/>
                <w:sz w:val="8"/>
              </w:rPr>
              <w:t>Moravskoslezský</w:t>
            </w:r>
          </w:p>
        </w:tc>
        <w:tc>
          <w:tcPr>
            <w:tcW w:w="907" w:type="dxa"/>
          </w:tcPr>
          <w:p w14:paraId="1687FF39"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7A56E12E" w14:textId="77777777" w:rsidR="00384124" w:rsidRDefault="00A9669B">
            <w:pPr>
              <w:pStyle w:val="TableParagraph"/>
              <w:ind w:left="23"/>
              <w:rPr>
                <w:sz w:val="8"/>
              </w:rPr>
            </w:pPr>
            <w:proofErr w:type="spellStart"/>
            <w:proofErr w:type="gramStart"/>
            <w:r>
              <w:rPr>
                <w:color w:val="4D4D4D"/>
                <w:spacing w:val="-2"/>
                <w:sz w:val="8"/>
              </w:rPr>
              <w:t>N.Jičín,Suvorovova</w:t>
            </w:r>
            <w:proofErr w:type="spellEnd"/>
            <w:proofErr w:type="gramEnd"/>
          </w:p>
        </w:tc>
        <w:tc>
          <w:tcPr>
            <w:tcW w:w="1814" w:type="dxa"/>
          </w:tcPr>
          <w:p w14:paraId="720999BE" w14:textId="77777777" w:rsidR="00384124" w:rsidRDefault="00A9669B">
            <w:pPr>
              <w:pStyle w:val="TableParagraph"/>
              <w:ind w:left="23"/>
              <w:rPr>
                <w:sz w:val="8"/>
              </w:rPr>
            </w:pPr>
            <w:r>
              <w:rPr>
                <w:color w:val="4D4D4D"/>
                <w:spacing w:val="-2"/>
                <w:sz w:val="8"/>
              </w:rPr>
              <w:t>SUVOROVOVA</w:t>
            </w:r>
          </w:p>
        </w:tc>
        <w:tc>
          <w:tcPr>
            <w:tcW w:w="1521" w:type="dxa"/>
          </w:tcPr>
          <w:p w14:paraId="755C0DEC"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2"/>
                <w:sz w:val="8"/>
              </w:rPr>
              <w:t>JIČÍN</w:t>
            </w:r>
          </w:p>
        </w:tc>
        <w:tc>
          <w:tcPr>
            <w:tcW w:w="347" w:type="dxa"/>
          </w:tcPr>
          <w:p w14:paraId="678F1955" w14:textId="77777777" w:rsidR="00384124" w:rsidRDefault="00A9669B">
            <w:pPr>
              <w:pStyle w:val="TableParagraph"/>
              <w:ind w:left="11" w:right="57"/>
              <w:jc w:val="center"/>
              <w:rPr>
                <w:sz w:val="8"/>
              </w:rPr>
            </w:pPr>
            <w:r>
              <w:rPr>
                <w:color w:val="4D4D4D"/>
                <w:sz w:val="8"/>
              </w:rPr>
              <w:t>740</w:t>
            </w:r>
            <w:r>
              <w:rPr>
                <w:color w:val="4D4D4D"/>
                <w:spacing w:val="-6"/>
                <w:sz w:val="8"/>
              </w:rPr>
              <w:t xml:space="preserve"> </w:t>
            </w:r>
            <w:r>
              <w:rPr>
                <w:color w:val="4D4D4D"/>
                <w:spacing w:val="-5"/>
                <w:sz w:val="8"/>
              </w:rPr>
              <w:t>01</w:t>
            </w:r>
          </w:p>
        </w:tc>
        <w:tc>
          <w:tcPr>
            <w:tcW w:w="647" w:type="dxa"/>
          </w:tcPr>
          <w:p w14:paraId="77CBC2CB" w14:textId="77777777" w:rsidR="00384124" w:rsidRDefault="00A9669B">
            <w:pPr>
              <w:pStyle w:val="TableParagraph"/>
              <w:ind w:left="25"/>
              <w:rPr>
                <w:sz w:val="8"/>
              </w:rPr>
            </w:pPr>
            <w:r>
              <w:rPr>
                <w:color w:val="4D4D4D"/>
                <w:spacing w:val="-2"/>
                <w:sz w:val="8"/>
              </w:rPr>
              <w:t>49.608100</w:t>
            </w:r>
          </w:p>
        </w:tc>
        <w:tc>
          <w:tcPr>
            <w:tcW w:w="661" w:type="dxa"/>
          </w:tcPr>
          <w:p w14:paraId="5EFCDBAF" w14:textId="77777777" w:rsidR="00384124" w:rsidRDefault="00A9669B">
            <w:pPr>
              <w:pStyle w:val="TableParagraph"/>
              <w:ind w:left="26"/>
              <w:rPr>
                <w:sz w:val="8"/>
              </w:rPr>
            </w:pPr>
            <w:r>
              <w:rPr>
                <w:color w:val="4D4D4D"/>
                <w:spacing w:val="-2"/>
                <w:sz w:val="8"/>
              </w:rPr>
              <w:t>18.030219</w:t>
            </w:r>
          </w:p>
        </w:tc>
        <w:tc>
          <w:tcPr>
            <w:tcW w:w="495" w:type="dxa"/>
          </w:tcPr>
          <w:p w14:paraId="25849ED2" w14:textId="77777777" w:rsidR="00384124" w:rsidRDefault="00A9669B">
            <w:pPr>
              <w:pStyle w:val="TableParagraph"/>
              <w:ind w:left="27"/>
              <w:rPr>
                <w:sz w:val="8"/>
              </w:rPr>
            </w:pPr>
            <w:r>
              <w:rPr>
                <w:color w:val="4D4D4D"/>
                <w:spacing w:val="-5"/>
                <w:sz w:val="8"/>
              </w:rPr>
              <w:t>NE</w:t>
            </w:r>
          </w:p>
        </w:tc>
        <w:tc>
          <w:tcPr>
            <w:tcW w:w="677" w:type="dxa"/>
          </w:tcPr>
          <w:p w14:paraId="6BCD9463" w14:textId="77777777" w:rsidR="00384124" w:rsidRDefault="00A9669B">
            <w:pPr>
              <w:pStyle w:val="TableParagraph"/>
              <w:ind w:left="29"/>
              <w:rPr>
                <w:sz w:val="8"/>
              </w:rPr>
            </w:pPr>
            <w:r>
              <w:rPr>
                <w:color w:val="4D4D4D"/>
                <w:spacing w:val="-5"/>
                <w:sz w:val="8"/>
              </w:rPr>
              <w:t>NE</w:t>
            </w:r>
          </w:p>
        </w:tc>
      </w:tr>
      <w:tr w:rsidR="00384124" w14:paraId="75AE479F" w14:textId="77777777">
        <w:trPr>
          <w:trHeight w:val="114"/>
        </w:trPr>
        <w:tc>
          <w:tcPr>
            <w:tcW w:w="1673" w:type="dxa"/>
          </w:tcPr>
          <w:p w14:paraId="67B62E0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3100B65" w14:textId="77777777" w:rsidR="00384124" w:rsidRDefault="00A9669B">
            <w:pPr>
              <w:pStyle w:val="TableParagraph"/>
              <w:rPr>
                <w:sz w:val="8"/>
              </w:rPr>
            </w:pPr>
            <w:r>
              <w:rPr>
                <w:color w:val="4D4D4D"/>
                <w:spacing w:val="-2"/>
                <w:sz w:val="8"/>
              </w:rPr>
              <w:t>N51898</w:t>
            </w:r>
          </w:p>
        </w:tc>
        <w:tc>
          <w:tcPr>
            <w:tcW w:w="2018" w:type="dxa"/>
          </w:tcPr>
          <w:p w14:paraId="29920785" w14:textId="77777777" w:rsidR="00384124" w:rsidRDefault="00A9669B">
            <w:pPr>
              <w:pStyle w:val="TableParagraph"/>
              <w:rPr>
                <w:sz w:val="8"/>
              </w:rPr>
            </w:pPr>
            <w:r>
              <w:rPr>
                <w:color w:val="4D4D4D"/>
                <w:spacing w:val="-2"/>
                <w:sz w:val="8"/>
              </w:rPr>
              <w:t>BVŠP</w:t>
            </w:r>
            <w:r>
              <w:rPr>
                <w:color w:val="4D4D4D"/>
                <w:spacing w:val="1"/>
                <w:sz w:val="8"/>
              </w:rPr>
              <w:t xml:space="preserve"> </w:t>
            </w:r>
            <w:r>
              <w:rPr>
                <w:color w:val="4D4D4D"/>
                <w:spacing w:val="-2"/>
                <w:sz w:val="8"/>
              </w:rPr>
              <w:t>S.R.O.</w:t>
            </w:r>
          </w:p>
        </w:tc>
        <w:tc>
          <w:tcPr>
            <w:tcW w:w="693" w:type="dxa"/>
          </w:tcPr>
          <w:p w14:paraId="62374D62" w14:textId="77777777" w:rsidR="00384124" w:rsidRDefault="00A9669B">
            <w:pPr>
              <w:pStyle w:val="TableParagraph"/>
              <w:rPr>
                <w:sz w:val="8"/>
              </w:rPr>
            </w:pPr>
            <w:r>
              <w:rPr>
                <w:color w:val="4D4D4D"/>
                <w:spacing w:val="-2"/>
                <w:sz w:val="8"/>
              </w:rPr>
              <w:t>420301233801</w:t>
            </w:r>
          </w:p>
        </w:tc>
        <w:tc>
          <w:tcPr>
            <w:tcW w:w="789" w:type="dxa"/>
          </w:tcPr>
          <w:p w14:paraId="7EA0A128" w14:textId="77777777" w:rsidR="00384124" w:rsidRDefault="00A9669B">
            <w:pPr>
              <w:pStyle w:val="TableParagraph"/>
              <w:ind w:left="22"/>
              <w:rPr>
                <w:sz w:val="8"/>
              </w:rPr>
            </w:pPr>
            <w:r>
              <w:rPr>
                <w:color w:val="4D4D4D"/>
                <w:spacing w:val="-2"/>
                <w:sz w:val="8"/>
              </w:rPr>
              <w:t>Moravskoslezský</w:t>
            </w:r>
          </w:p>
        </w:tc>
        <w:tc>
          <w:tcPr>
            <w:tcW w:w="907" w:type="dxa"/>
          </w:tcPr>
          <w:p w14:paraId="735385B2"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663CFBC4" w14:textId="77777777" w:rsidR="00384124" w:rsidRDefault="00A9669B">
            <w:pPr>
              <w:pStyle w:val="TableParagraph"/>
              <w:ind w:left="23"/>
              <w:rPr>
                <w:sz w:val="8"/>
              </w:rPr>
            </w:pPr>
            <w:proofErr w:type="spellStart"/>
            <w:proofErr w:type="gramStart"/>
            <w:r>
              <w:rPr>
                <w:color w:val="4D4D4D"/>
                <w:spacing w:val="-2"/>
                <w:sz w:val="8"/>
              </w:rPr>
              <w:t>Odry,tř.Osvob</w:t>
            </w:r>
            <w:proofErr w:type="spellEnd"/>
            <w:r>
              <w:rPr>
                <w:color w:val="4D4D4D"/>
                <w:spacing w:val="-2"/>
                <w:sz w:val="8"/>
              </w:rPr>
              <w:t>.</w:t>
            </w:r>
            <w:proofErr w:type="gramEnd"/>
            <w:r>
              <w:rPr>
                <w:color w:val="4D4D4D"/>
                <w:spacing w:val="-2"/>
                <w:sz w:val="8"/>
              </w:rPr>
              <w:t>-LEXUS</w:t>
            </w:r>
          </w:p>
        </w:tc>
        <w:tc>
          <w:tcPr>
            <w:tcW w:w="1814" w:type="dxa"/>
          </w:tcPr>
          <w:p w14:paraId="4C938304" w14:textId="77777777" w:rsidR="00384124" w:rsidRDefault="00A9669B">
            <w:pPr>
              <w:pStyle w:val="TableParagraph"/>
              <w:ind w:left="23"/>
              <w:rPr>
                <w:sz w:val="8"/>
              </w:rPr>
            </w:pPr>
            <w:r>
              <w:rPr>
                <w:color w:val="4D4D4D"/>
                <w:spacing w:val="-2"/>
                <w:sz w:val="8"/>
              </w:rPr>
              <w:t>TŘ.OSVOBOZENÍ</w:t>
            </w:r>
          </w:p>
        </w:tc>
        <w:tc>
          <w:tcPr>
            <w:tcW w:w="1521" w:type="dxa"/>
          </w:tcPr>
          <w:p w14:paraId="5216111C" w14:textId="77777777" w:rsidR="00384124" w:rsidRDefault="00A9669B">
            <w:pPr>
              <w:pStyle w:val="TableParagraph"/>
              <w:ind w:left="23"/>
              <w:rPr>
                <w:sz w:val="8"/>
              </w:rPr>
            </w:pPr>
            <w:r>
              <w:rPr>
                <w:color w:val="4D4D4D"/>
                <w:spacing w:val="-4"/>
                <w:sz w:val="8"/>
              </w:rPr>
              <w:t>ODRY</w:t>
            </w:r>
          </w:p>
        </w:tc>
        <w:tc>
          <w:tcPr>
            <w:tcW w:w="347" w:type="dxa"/>
          </w:tcPr>
          <w:p w14:paraId="339B4526"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35</w:t>
            </w:r>
          </w:p>
        </w:tc>
        <w:tc>
          <w:tcPr>
            <w:tcW w:w="647" w:type="dxa"/>
          </w:tcPr>
          <w:p w14:paraId="66B8A4CF" w14:textId="77777777" w:rsidR="00384124" w:rsidRDefault="00A9669B">
            <w:pPr>
              <w:pStyle w:val="TableParagraph"/>
              <w:ind w:left="25"/>
              <w:rPr>
                <w:sz w:val="8"/>
              </w:rPr>
            </w:pPr>
            <w:r>
              <w:rPr>
                <w:color w:val="4D4D4D"/>
                <w:spacing w:val="-2"/>
                <w:sz w:val="8"/>
              </w:rPr>
              <w:t>49.667783</w:t>
            </w:r>
          </w:p>
        </w:tc>
        <w:tc>
          <w:tcPr>
            <w:tcW w:w="661" w:type="dxa"/>
          </w:tcPr>
          <w:p w14:paraId="54978984" w14:textId="77777777" w:rsidR="00384124" w:rsidRDefault="00A9669B">
            <w:pPr>
              <w:pStyle w:val="TableParagraph"/>
              <w:ind w:left="26"/>
              <w:rPr>
                <w:sz w:val="8"/>
              </w:rPr>
            </w:pPr>
            <w:r>
              <w:rPr>
                <w:color w:val="4D4D4D"/>
                <w:spacing w:val="-2"/>
                <w:sz w:val="8"/>
              </w:rPr>
              <w:t>17.833886</w:t>
            </w:r>
          </w:p>
        </w:tc>
        <w:tc>
          <w:tcPr>
            <w:tcW w:w="495" w:type="dxa"/>
          </w:tcPr>
          <w:p w14:paraId="54837182" w14:textId="77777777" w:rsidR="00384124" w:rsidRDefault="00A9669B">
            <w:pPr>
              <w:pStyle w:val="TableParagraph"/>
              <w:ind w:left="27"/>
              <w:rPr>
                <w:sz w:val="8"/>
              </w:rPr>
            </w:pPr>
            <w:r>
              <w:rPr>
                <w:color w:val="4D4D4D"/>
                <w:spacing w:val="-5"/>
                <w:sz w:val="8"/>
              </w:rPr>
              <w:t>ANO</w:t>
            </w:r>
          </w:p>
        </w:tc>
        <w:tc>
          <w:tcPr>
            <w:tcW w:w="677" w:type="dxa"/>
          </w:tcPr>
          <w:p w14:paraId="51A658EC" w14:textId="77777777" w:rsidR="00384124" w:rsidRDefault="00A9669B">
            <w:pPr>
              <w:pStyle w:val="TableParagraph"/>
              <w:ind w:left="29"/>
              <w:rPr>
                <w:sz w:val="8"/>
              </w:rPr>
            </w:pPr>
            <w:r>
              <w:rPr>
                <w:color w:val="4D4D4D"/>
                <w:spacing w:val="-5"/>
                <w:sz w:val="8"/>
              </w:rPr>
              <w:t>ANO</w:t>
            </w:r>
          </w:p>
        </w:tc>
      </w:tr>
      <w:tr w:rsidR="00384124" w14:paraId="56EA7623" w14:textId="77777777">
        <w:trPr>
          <w:trHeight w:val="114"/>
        </w:trPr>
        <w:tc>
          <w:tcPr>
            <w:tcW w:w="1673" w:type="dxa"/>
          </w:tcPr>
          <w:p w14:paraId="39FEA290" w14:textId="77777777" w:rsidR="00384124" w:rsidRDefault="00A9669B">
            <w:pPr>
              <w:pStyle w:val="TableParagraph"/>
              <w:rPr>
                <w:sz w:val="8"/>
              </w:rPr>
            </w:pPr>
            <w:r>
              <w:rPr>
                <w:color w:val="4D4D4D"/>
                <w:spacing w:val="-2"/>
                <w:sz w:val="8"/>
              </w:rPr>
              <w:t>BENZINA</w:t>
            </w:r>
          </w:p>
        </w:tc>
        <w:tc>
          <w:tcPr>
            <w:tcW w:w="600" w:type="dxa"/>
          </w:tcPr>
          <w:p w14:paraId="78AF3544" w14:textId="77777777" w:rsidR="00384124" w:rsidRDefault="00A9669B">
            <w:pPr>
              <w:pStyle w:val="TableParagraph"/>
              <w:rPr>
                <w:sz w:val="8"/>
              </w:rPr>
            </w:pPr>
            <w:r>
              <w:rPr>
                <w:color w:val="4D4D4D"/>
                <w:spacing w:val="-2"/>
                <w:sz w:val="8"/>
              </w:rPr>
              <w:t>N11000</w:t>
            </w:r>
          </w:p>
        </w:tc>
        <w:tc>
          <w:tcPr>
            <w:tcW w:w="2018" w:type="dxa"/>
          </w:tcPr>
          <w:p w14:paraId="749B726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A81C234" w14:textId="77777777" w:rsidR="00384124" w:rsidRDefault="00A9669B">
            <w:pPr>
              <w:pStyle w:val="TableParagraph"/>
              <w:rPr>
                <w:sz w:val="8"/>
              </w:rPr>
            </w:pPr>
            <w:r>
              <w:rPr>
                <w:color w:val="4D4D4D"/>
                <w:spacing w:val="-2"/>
                <w:sz w:val="8"/>
              </w:rPr>
              <w:t>420301007301</w:t>
            </w:r>
          </w:p>
        </w:tc>
        <w:tc>
          <w:tcPr>
            <w:tcW w:w="789" w:type="dxa"/>
          </w:tcPr>
          <w:p w14:paraId="2F03E915" w14:textId="77777777" w:rsidR="00384124" w:rsidRDefault="00A9669B">
            <w:pPr>
              <w:pStyle w:val="TableParagraph"/>
              <w:ind w:left="22"/>
              <w:rPr>
                <w:sz w:val="8"/>
              </w:rPr>
            </w:pPr>
            <w:r>
              <w:rPr>
                <w:color w:val="4D4D4D"/>
                <w:spacing w:val="-2"/>
                <w:sz w:val="8"/>
              </w:rPr>
              <w:t>Moravskoslezský</w:t>
            </w:r>
          </w:p>
        </w:tc>
        <w:tc>
          <w:tcPr>
            <w:tcW w:w="907" w:type="dxa"/>
          </w:tcPr>
          <w:p w14:paraId="44119A34"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725592FB" w14:textId="77777777" w:rsidR="00384124" w:rsidRDefault="00A9669B">
            <w:pPr>
              <w:pStyle w:val="TableParagraph"/>
              <w:ind w:left="23"/>
              <w:rPr>
                <w:sz w:val="8"/>
              </w:rPr>
            </w:pPr>
            <w:proofErr w:type="spellStart"/>
            <w:proofErr w:type="gramStart"/>
            <w:r>
              <w:rPr>
                <w:color w:val="4D4D4D"/>
                <w:spacing w:val="-2"/>
                <w:sz w:val="8"/>
              </w:rPr>
              <w:t>N.Jičín,Suvorovova</w:t>
            </w:r>
            <w:proofErr w:type="spellEnd"/>
            <w:proofErr w:type="gramEnd"/>
          </w:p>
        </w:tc>
        <w:tc>
          <w:tcPr>
            <w:tcW w:w="1814" w:type="dxa"/>
          </w:tcPr>
          <w:p w14:paraId="57F49C12" w14:textId="77777777" w:rsidR="00384124" w:rsidRDefault="00A9669B">
            <w:pPr>
              <w:pStyle w:val="TableParagraph"/>
              <w:ind w:left="23"/>
              <w:rPr>
                <w:sz w:val="8"/>
              </w:rPr>
            </w:pPr>
            <w:r>
              <w:rPr>
                <w:color w:val="4D4D4D"/>
                <w:spacing w:val="-2"/>
                <w:sz w:val="8"/>
              </w:rPr>
              <w:t>SUVOROVOVA</w:t>
            </w:r>
            <w:r>
              <w:rPr>
                <w:color w:val="4D4D4D"/>
                <w:spacing w:val="7"/>
                <w:sz w:val="8"/>
              </w:rPr>
              <w:t xml:space="preserve"> </w:t>
            </w:r>
            <w:r>
              <w:rPr>
                <w:color w:val="4D4D4D"/>
                <w:spacing w:val="-10"/>
                <w:sz w:val="8"/>
              </w:rPr>
              <w:t>A</w:t>
            </w:r>
          </w:p>
        </w:tc>
        <w:tc>
          <w:tcPr>
            <w:tcW w:w="1521" w:type="dxa"/>
          </w:tcPr>
          <w:p w14:paraId="5E14462A"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2"/>
                <w:sz w:val="8"/>
              </w:rPr>
              <w:t>JIČÍN</w:t>
            </w:r>
          </w:p>
        </w:tc>
        <w:tc>
          <w:tcPr>
            <w:tcW w:w="347" w:type="dxa"/>
          </w:tcPr>
          <w:p w14:paraId="4AD49B1D" w14:textId="77777777" w:rsidR="00384124" w:rsidRDefault="00A9669B">
            <w:pPr>
              <w:pStyle w:val="TableParagraph"/>
              <w:ind w:left="11" w:right="57"/>
              <w:jc w:val="center"/>
              <w:rPr>
                <w:sz w:val="8"/>
              </w:rPr>
            </w:pPr>
            <w:r>
              <w:rPr>
                <w:color w:val="4D4D4D"/>
                <w:sz w:val="8"/>
              </w:rPr>
              <w:t>740</w:t>
            </w:r>
            <w:r>
              <w:rPr>
                <w:color w:val="4D4D4D"/>
                <w:spacing w:val="-6"/>
                <w:sz w:val="8"/>
              </w:rPr>
              <w:t xml:space="preserve"> </w:t>
            </w:r>
            <w:r>
              <w:rPr>
                <w:color w:val="4D4D4D"/>
                <w:spacing w:val="-5"/>
                <w:sz w:val="8"/>
              </w:rPr>
              <w:t>01</w:t>
            </w:r>
          </w:p>
        </w:tc>
        <w:tc>
          <w:tcPr>
            <w:tcW w:w="647" w:type="dxa"/>
          </w:tcPr>
          <w:p w14:paraId="594F89EA" w14:textId="77777777" w:rsidR="00384124" w:rsidRDefault="00A9669B">
            <w:pPr>
              <w:pStyle w:val="TableParagraph"/>
              <w:ind w:left="25"/>
              <w:rPr>
                <w:sz w:val="8"/>
              </w:rPr>
            </w:pPr>
            <w:r>
              <w:rPr>
                <w:color w:val="4D4D4D"/>
                <w:spacing w:val="-2"/>
                <w:sz w:val="8"/>
              </w:rPr>
              <w:t>49.607483</w:t>
            </w:r>
          </w:p>
        </w:tc>
        <w:tc>
          <w:tcPr>
            <w:tcW w:w="661" w:type="dxa"/>
          </w:tcPr>
          <w:p w14:paraId="5B6AC2CD" w14:textId="77777777" w:rsidR="00384124" w:rsidRDefault="00A9669B">
            <w:pPr>
              <w:pStyle w:val="TableParagraph"/>
              <w:ind w:left="26"/>
              <w:rPr>
                <w:sz w:val="8"/>
              </w:rPr>
            </w:pPr>
            <w:r>
              <w:rPr>
                <w:color w:val="4D4D4D"/>
                <w:spacing w:val="-2"/>
                <w:sz w:val="8"/>
              </w:rPr>
              <w:t>18.030097</w:t>
            </w:r>
          </w:p>
        </w:tc>
        <w:tc>
          <w:tcPr>
            <w:tcW w:w="495" w:type="dxa"/>
          </w:tcPr>
          <w:p w14:paraId="29C028C9" w14:textId="77777777" w:rsidR="00384124" w:rsidRDefault="00A9669B">
            <w:pPr>
              <w:pStyle w:val="TableParagraph"/>
              <w:ind w:left="27"/>
              <w:rPr>
                <w:sz w:val="8"/>
              </w:rPr>
            </w:pPr>
            <w:r>
              <w:rPr>
                <w:color w:val="4D4D4D"/>
                <w:spacing w:val="-5"/>
                <w:sz w:val="8"/>
              </w:rPr>
              <w:t>NE</w:t>
            </w:r>
          </w:p>
        </w:tc>
        <w:tc>
          <w:tcPr>
            <w:tcW w:w="677" w:type="dxa"/>
          </w:tcPr>
          <w:p w14:paraId="4BE97997" w14:textId="77777777" w:rsidR="00384124" w:rsidRDefault="00A9669B">
            <w:pPr>
              <w:pStyle w:val="TableParagraph"/>
              <w:ind w:left="29"/>
              <w:rPr>
                <w:sz w:val="8"/>
              </w:rPr>
            </w:pPr>
            <w:r>
              <w:rPr>
                <w:color w:val="4D4D4D"/>
                <w:spacing w:val="-5"/>
                <w:sz w:val="8"/>
              </w:rPr>
              <w:t>ANO</w:t>
            </w:r>
          </w:p>
        </w:tc>
      </w:tr>
      <w:tr w:rsidR="00384124" w14:paraId="286F1A62" w14:textId="77777777">
        <w:trPr>
          <w:trHeight w:val="114"/>
        </w:trPr>
        <w:tc>
          <w:tcPr>
            <w:tcW w:w="1673" w:type="dxa"/>
          </w:tcPr>
          <w:p w14:paraId="7BC30636" w14:textId="77777777" w:rsidR="00384124" w:rsidRDefault="00A9669B">
            <w:pPr>
              <w:pStyle w:val="TableParagraph"/>
              <w:rPr>
                <w:sz w:val="8"/>
              </w:rPr>
            </w:pPr>
            <w:r>
              <w:rPr>
                <w:color w:val="4D4D4D"/>
                <w:spacing w:val="-5"/>
                <w:sz w:val="8"/>
              </w:rPr>
              <w:t>MOL</w:t>
            </w:r>
          </w:p>
        </w:tc>
        <w:tc>
          <w:tcPr>
            <w:tcW w:w="600" w:type="dxa"/>
          </w:tcPr>
          <w:p w14:paraId="03D23C3C" w14:textId="77777777" w:rsidR="00384124" w:rsidRDefault="00A9669B">
            <w:pPr>
              <w:pStyle w:val="TableParagraph"/>
              <w:rPr>
                <w:sz w:val="8"/>
              </w:rPr>
            </w:pPr>
            <w:r>
              <w:rPr>
                <w:color w:val="4D4D4D"/>
                <w:spacing w:val="-2"/>
                <w:sz w:val="8"/>
              </w:rPr>
              <w:t>N15000</w:t>
            </w:r>
          </w:p>
        </w:tc>
        <w:tc>
          <w:tcPr>
            <w:tcW w:w="2018" w:type="dxa"/>
          </w:tcPr>
          <w:p w14:paraId="335D6B9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1F556A0" w14:textId="77777777" w:rsidR="00384124" w:rsidRDefault="00A9669B">
            <w:pPr>
              <w:pStyle w:val="TableParagraph"/>
              <w:rPr>
                <w:sz w:val="8"/>
              </w:rPr>
            </w:pPr>
            <w:r>
              <w:rPr>
                <w:color w:val="4D4D4D"/>
                <w:spacing w:val="-2"/>
                <w:sz w:val="8"/>
              </w:rPr>
              <w:t>420301068401</w:t>
            </w:r>
          </w:p>
        </w:tc>
        <w:tc>
          <w:tcPr>
            <w:tcW w:w="789" w:type="dxa"/>
          </w:tcPr>
          <w:p w14:paraId="5C08F8A3" w14:textId="77777777" w:rsidR="00384124" w:rsidRDefault="00A9669B">
            <w:pPr>
              <w:pStyle w:val="TableParagraph"/>
              <w:ind w:left="22"/>
              <w:rPr>
                <w:sz w:val="8"/>
              </w:rPr>
            </w:pPr>
            <w:r>
              <w:rPr>
                <w:color w:val="4D4D4D"/>
                <w:spacing w:val="-2"/>
                <w:sz w:val="8"/>
              </w:rPr>
              <w:t>Moravskoslezský</w:t>
            </w:r>
          </w:p>
        </w:tc>
        <w:tc>
          <w:tcPr>
            <w:tcW w:w="907" w:type="dxa"/>
          </w:tcPr>
          <w:p w14:paraId="5F376E1D"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6C8833C3" w14:textId="77777777" w:rsidR="00384124" w:rsidRDefault="00A9669B">
            <w:pPr>
              <w:pStyle w:val="TableParagraph"/>
              <w:ind w:left="23"/>
              <w:rPr>
                <w:sz w:val="8"/>
              </w:rPr>
            </w:pPr>
            <w:proofErr w:type="spellStart"/>
            <w:proofErr w:type="gramStart"/>
            <w:r>
              <w:rPr>
                <w:color w:val="4D4D4D"/>
                <w:spacing w:val="-2"/>
                <w:sz w:val="8"/>
              </w:rPr>
              <w:t>Příbor,Borovec</w:t>
            </w:r>
            <w:proofErr w:type="spellEnd"/>
            <w:proofErr w:type="gramEnd"/>
          </w:p>
        </w:tc>
        <w:tc>
          <w:tcPr>
            <w:tcW w:w="1814" w:type="dxa"/>
          </w:tcPr>
          <w:p w14:paraId="4036A8E4" w14:textId="77777777" w:rsidR="00384124" w:rsidRDefault="00A9669B">
            <w:pPr>
              <w:pStyle w:val="TableParagraph"/>
              <w:ind w:left="23"/>
              <w:rPr>
                <w:sz w:val="8"/>
              </w:rPr>
            </w:pPr>
            <w:r>
              <w:rPr>
                <w:color w:val="4D4D4D"/>
                <w:spacing w:val="-2"/>
                <w:sz w:val="8"/>
              </w:rPr>
              <w:t>PŘÍBOR</w:t>
            </w:r>
          </w:p>
        </w:tc>
        <w:tc>
          <w:tcPr>
            <w:tcW w:w="1521" w:type="dxa"/>
          </w:tcPr>
          <w:p w14:paraId="0BF9FFC8" w14:textId="77777777" w:rsidR="00384124" w:rsidRDefault="00A9669B">
            <w:pPr>
              <w:pStyle w:val="TableParagraph"/>
              <w:ind w:left="23"/>
              <w:rPr>
                <w:sz w:val="8"/>
              </w:rPr>
            </w:pPr>
            <w:proofErr w:type="gramStart"/>
            <w:r>
              <w:rPr>
                <w:color w:val="4D4D4D"/>
                <w:spacing w:val="-2"/>
                <w:sz w:val="8"/>
              </w:rPr>
              <w:t>PŘÍBOR -</w:t>
            </w:r>
            <w:r>
              <w:rPr>
                <w:color w:val="4D4D4D"/>
                <w:spacing w:val="1"/>
                <w:sz w:val="8"/>
              </w:rPr>
              <w:t xml:space="preserve"> </w:t>
            </w:r>
            <w:r>
              <w:rPr>
                <w:color w:val="4D4D4D"/>
                <w:spacing w:val="-2"/>
                <w:sz w:val="8"/>
              </w:rPr>
              <w:t>BOROVEC</w:t>
            </w:r>
            <w:proofErr w:type="gramEnd"/>
          </w:p>
        </w:tc>
        <w:tc>
          <w:tcPr>
            <w:tcW w:w="347" w:type="dxa"/>
          </w:tcPr>
          <w:p w14:paraId="10D6640A"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56</w:t>
            </w:r>
          </w:p>
        </w:tc>
        <w:tc>
          <w:tcPr>
            <w:tcW w:w="647" w:type="dxa"/>
          </w:tcPr>
          <w:p w14:paraId="0BC898F2" w14:textId="77777777" w:rsidR="00384124" w:rsidRDefault="00A9669B">
            <w:pPr>
              <w:pStyle w:val="TableParagraph"/>
              <w:ind w:left="25"/>
              <w:rPr>
                <w:sz w:val="8"/>
              </w:rPr>
            </w:pPr>
            <w:r>
              <w:rPr>
                <w:color w:val="4D4D4D"/>
                <w:spacing w:val="-2"/>
                <w:sz w:val="8"/>
              </w:rPr>
              <w:t>49.637431</w:t>
            </w:r>
          </w:p>
        </w:tc>
        <w:tc>
          <w:tcPr>
            <w:tcW w:w="661" w:type="dxa"/>
          </w:tcPr>
          <w:p w14:paraId="29A03011" w14:textId="77777777" w:rsidR="00384124" w:rsidRDefault="00A9669B">
            <w:pPr>
              <w:pStyle w:val="TableParagraph"/>
              <w:ind w:left="26"/>
              <w:rPr>
                <w:sz w:val="8"/>
              </w:rPr>
            </w:pPr>
            <w:r>
              <w:rPr>
                <w:color w:val="4D4D4D"/>
                <w:spacing w:val="-2"/>
                <w:sz w:val="8"/>
              </w:rPr>
              <w:t>18.100444</w:t>
            </w:r>
          </w:p>
        </w:tc>
        <w:tc>
          <w:tcPr>
            <w:tcW w:w="495" w:type="dxa"/>
          </w:tcPr>
          <w:p w14:paraId="0160BFD7" w14:textId="77777777" w:rsidR="00384124" w:rsidRDefault="00A9669B">
            <w:pPr>
              <w:pStyle w:val="TableParagraph"/>
              <w:ind w:left="27"/>
              <w:rPr>
                <w:sz w:val="8"/>
              </w:rPr>
            </w:pPr>
            <w:r>
              <w:rPr>
                <w:color w:val="4D4D4D"/>
                <w:spacing w:val="-5"/>
                <w:sz w:val="8"/>
              </w:rPr>
              <w:t>ANO</w:t>
            </w:r>
          </w:p>
        </w:tc>
        <w:tc>
          <w:tcPr>
            <w:tcW w:w="677" w:type="dxa"/>
          </w:tcPr>
          <w:p w14:paraId="77AC4F67" w14:textId="77777777" w:rsidR="00384124" w:rsidRDefault="00A9669B">
            <w:pPr>
              <w:pStyle w:val="TableParagraph"/>
              <w:ind w:left="29"/>
              <w:rPr>
                <w:sz w:val="8"/>
              </w:rPr>
            </w:pPr>
            <w:r>
              <w:rPr>
                <w:color w:val="4D4D4D"/>
                <w:spacing w:val="-5"/>
                <w:sz w:val="8"/>
              </w:rPr>
              <w:t>ANO</w:t>
            </w:r>
          </w:p>
        </w:tc>
      </w:tr>
      <w:tr w:rsidR="00384124" w14:paraId="0F6477A4" w14:textId="77777777">
        <w:trPr>
          <w:trHeight w:val="114"/>
        </w:trPr>
        <w:tc>
          <w:tcPr>
            <w:tcW w:w="1673" w:type="dxa"/>
          </w:tcPr>
          <w:p w14:paraId="4953D94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0C32AB2" w14:textId="77777777" w:rsidR="00384124" w:rsidRDefault="00A9669B">
            <w:pPr>
              <w:pStyle w:val="TableParagraph"/>
              <w:rPr>
                <w:sz w:val="8"/>
              </w:rPr>
            </w:pPr>
            <w:r>
              <w:rPr>
                <w:color w:val="4D4D4D"/>
                <w:spacing w:val="-2"/>
                <w:sz w:val="8"/>
              </w:rPr>
              <w:t>N51234</w:t>
            </w:r>
          </w:p>
        </w:tc>
        <w:tc>
          <w:tcPr>
            <w:tcW w:w="2018" w:type="dxa"/>
          </w:tcPr>
          <w:p w14:paraId="4A49C774" w14:textId="77777777" w:rsidR="00384124" w:rsidRDefault="00A9669B">
            <w:pPr>
              <w:pStyle w:val="TableParagraph"/>
              <w:rPr>
                <w:sz w:val="8"/>
              </w:rPr>
            </w:pPr>
            <w:r>
              <w:rPr>
                <w:color w:val="4D4D4D"/>
                <w:spacing w:val="-2"/>
                <w:sz w:val="8"/>
              </w:rPr>
              <w:t>LXM</w:t>
            </w:r>
            <w:r>
              <w:rPr>
                <w:color w:val="4D4D4D"/>
                <w:sz w:val="8"/>
              </w:rPr>
              <w:t xml:space="preserve"> </w:t>
            </w:r>
            <w:r>
              <w:rPr>
                <w:color w:val="4D4D4D"/>
                <w:spacing w:val="-2"/>
                <w:sz w:val="8"/>
              </w:rPr>
              <w:t>GROUP</w:t>
            </w:r>
            <w:r>
              <w:rPr>
                <w:color w:val="4D4D4D"/>
                <w:spacing w:val="1"/>
                <w:sz w:val="8"/>
              </w:rPr>
              <w:t xml:space="preserve"> </w:t>
            </w:r>
            <w:r>
              <w:rPr>
                <w:color w:val="4D4D4D"/>
                <w:spacing w:val="-4"/>
                <w:sz w:val="8"/>
              </w:rPr>
              <w:t>A.S.</w:t>
            </w:r>
          </w:p>
        </w:tc>
        <w:tc>
          <w:tcPr>
            <w:tcW w:w="693" w:type="dxa"/>
          </w:tcPr>
          <w:p w14:paraId="0B759059" w14:textId="77777777" w:rsidR="00384124" w:rsidRDefault="00A9669B">
            <w:pPr>
              <w:pStyle w:val="TableParagraph"/>
              <w:rPr>
                <w:sz w:val="8"/>
              </w:rPr>
            </w:pPr>
            <w:r>
              <w:rPr>
                <w:color w:val="4D4D4D"/>
                <w:spacing w:val="-2"/>
                <w:sz w:val="8"/>
              </w:rPr>
              <w:t>420301177901</w:t>
            </w:r>
          </w:p>
        </w:tc>
        <w:tc>
          <w:tcPr>
            <w:tcW w:w="789" w:type="dxa"/>
          </w:tcPr>
          <w:p w14:paraId="382F6CB1" w14:textId="77777777" w:rsidR="00384124" w:rsidRDefault="00A9669B">
            <w:pPr>
              <w:pStyle w:val="TableParagraph"/>
              <w:ind w:left="22"/>
              <w:rPr>
                <w:sz w:val="8"/>
              </w:rPr>
            </w:pPr>
            <w:r>
              <w:rPr>
                <w:color w:val="4D4D4D"/>
                <w:spacing w:val="-2"/>
                <w:sz w:val="8"/>
              </w:rPr>
              <w:t>Moravskoslezský</w:t>
            </w:r>
          </w:p>
        </w:tc>
        <w:tc>
          <w:tcPr>
            <w:tcW w:w="907" w:type="dxa"/>
          </w:tcPr>
          <w:p w14:paraId="0E698B49"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02111FDA" w14:textId="77777777" w:rsidR="00384124" w:rsidRDefault="00A9669B">
            <w:pPr>
              <w:pStyle w:val="TableParagraph"/>
              <w:ind w:left="23"/>
              <w:rPr>
                <w:sz w:val="8"/>
              </w:rPr>
            </w:pPr>
            <w:proofErr w:type="spellStart"/>
            <w:proofErr w:type="gramStart"/>
            <w:r>
              <w:rPr>
                <w:color w:val="4D4D4D"/>
                <w:spacing w:val="-2"/>
                <w:sz w:val="8"/>
              </w:rPr>
              <w:t>N.Jičín,Loučka</w:t>
            </w:r>
            <w:proofErr w:type="spellEnd"/>
            <w:proofErr w:type="gramEnd"/>
          </w:p>
        </w:tc>
        <w:tc>
          <w:tcPr>
            <w:tcW w:w="1814" w:type="dxa"/>
          </w:tcPr>
          <w:p w14:paraId="65FFA7BD" w14:textId="77777777" w:rsidR="00384124" w:rsidRDefault="00A9669B">
            <w:pPr>
              <w:pStyle w:val="TableParagraph"/>
              <w:ind w:left="23"/>
              <w:rPr>
                <w:sz w:val="8"/>
              </w:rPr>
            </w:pPr>
            <w:r>
              <w:rPr>
                <w:color w:val="4D4D4D"/>
                <w:spacing w:val="-2"/>
                <w:sz w:val="8"/>
              </w:rPr>
              <w:t>LOUČKA</w:t>
            </w:r>
          </w:p>
        </w:tc>
        <w:tc>
          <w:tcPr>
            <w:tcW w:w="1521" w:type="dxa"/>
          </w:tcPr>
          <w:p w14:paraId="1BD2EAB0" w14:textId="77777777" w:rsidR="00384124" w:rsidRDefault="00A9669B">
            <w:pPr>
              <w:pStyle w:val="TableParagraph"/>
              <w:ind w:left="23"/>
              <w:rPr>
                <w:sz w:val="8"/>
              </w:rPr>
            </w:pPr>
            <w:r>
              <w:rPr>
                <w:color w:val="4D4D4D"/>
                <w:sz w:val="8"/>
              </w:rPr>
              <w:t>NOVÝ</w:t>
            </w:r>
            <w:r>
              <w:rPr>
                <w:color w:val="4D4D4D"/>
                <w:spacing w:val="-5"/>
                <w:sz w:val="8"/>
              </w:rPr>
              <w:t xml:space="preserve"> </w:t>
            </w:r>
            <w:proofErr w:type="gramStart"/>
            <w:r>
              <w:rPr>
                <w:color w:val="4D4D4D"/>
                <w:sz w:val="8"/>
              </w:rPr>
              <w:t>JIČÍN</w:t>
            </w:r>
            <w:r>
              <w:rPr>
                <w:color w:val="4D4D4D"/>
                <w:spacing w:val="-5"/>
                <w:sz w:val="8"/>
              </w:rPr>
              <w:t xml:space="preserve"> </w:t>
            </w:r>
            <w:r>
              <w:rPr>
                <w:color w:val="4D4D4D"/>
                <w:sz w:val="8"/>
              </w:rPr>
              <w:t>-</w:t>
            </w:r>
            <w:r>
              <w:rPr>
                <w:color w:val="4D4D4D"/>
                <w:spacing w:val="-4"/>
                <w:sz w:val="8"/>
              </w:rPr>
              <w:t xml:space="preserve"> </w:t>
            </w:r>
            <w:r>
              <w:rPr>
                <w:color w:val="4D4D4D"/>
                <w:spacing w:val="-2"/>
                <w:sz w:val="8"/>
              </w:rPr>
              <w:t>LOUČKA</w:t>
            </w:r>
            <w:proofErr w:type="gramEnd"/>
          </w:p>
        </w:tc>
        <w:tc>
          <w:tcPr>
            <w:tcW w:w="347" w:type="dxa"/>
          </w:tcPr>
          <w:p w14:paraId="05821112" w14:textId="77777777" w:rsidR="00384124" w:rsidRDefault="00A9669B">
            <w:pPr>
              <w:pStyle w:val="TableParagraph"/>
              <w:ind w:left="11" w:right="57"/>
              <w:jc w:val="center"/>
              <w:rPr>
                <w:sz w:val="8"/>
              </w:rPr>
            </w:pPr>
            <w:r>
              <w:rPr>
                <w:color w:val="4D4D4D"/>
                <w:sz w:val="8"/>
              </w:rPr>
              <w:t>741</w:t>
            </w:r>
            <w:r>
              <w:rPr>
                <w:color w:val="4D4D4D"/>
                <w:spacing w:val="-6"/>
                <w:sz w:val="8"/>
              </w:rPr>
              <w:t xml:space="preserve"> </w:t>
            </w:r>
            <w:r>
              <w:rPr>
                <w:color w:val="4D4D4D"/>
                <w:spacing w:val="-5"/>
                <w:sz w:val="8"/>
              </w:rPr>
              <w:t>01</w:t>
            </w:r>
          </w:p>
        </w:tc>
        <w:tc>
          <w:tcPr>
            <w:tcW w:w="647" w:type="dxa"/>
          </w:tcPr>
          <w:p w14:paraId="69D59CAE" w14:textId="77777777" w:rsidR="00384124" w:rsidRDefault="00A9669B">
            <w:pPr>
              <w:pStyle w:val="TableParagraph"/>
              <w:ind w:left="25"/>
              <w:rPr>
                <w:sz w:val="8"/>
              </w:rPr>
            </w:pPr>
            <w:r>
              <w:rPr>
                <w:color w:val="4D4D4D"/>
                <w:spacing w:val="-2"/>
                <w:sz w:val="8"/>
              </w:rPr>
              <w:t>49.584953</w:t>
            </w:r>
          </w:p>
        </w:tc>
        <w:tc>
          <w:tcPr>
            <w:tcW w:w="661" w:type="dxa"/>
          </w:tcPr>
          <w:p w14:paraId="42E8A171" w14:textId="77777777" w:rsidR="00384124" w:rsidRDefault="00A9669B">
            <w:pPr>
              <w:pStyle w:val="TableParagraph"/>
              <w:ind w:left="26"/>
              <w:rPr>
                <w:sz w:val="8"/>
              </w:rPr>
            </w:pPr>
            <w:r>
              <w:rPr>
                <w:color w:val="4D4D4D"/>
                <w:spacing w:val="-2"/>
                <w:sz w:val="8"/>
              </w:rPr>
              <w:t>17.983161</w:t>
            </w:r>
          </w:p>
        </w:tc>
        <w:tc>
          <w:tcPr>
            <w:tcW w:w="495" w:type="dxa"/>
          </w:tcPr>
          <w:p w14:paraId="71864AE8" w14:textId="77777777" w:rsidR="00384124" w:rsidRDefault="00A9669B">
            <w:pPr>
              <w:pStyle w:val="TableParagraph"/>
              <w:ind w:left="27"/>
              <w:rPr>
                <w:sz w:val="8"/>
              </w:rPr>
            </w:pPr>
            <w:r>
              <w:rPr>
                <w:color w:val="4D4D4D"/>
                <w:spacing w:val="-5"/>
                <w:sz w:val="8"/>
              </w:rPr>
              <w:t>ANO</w:t>
            </w:r>
          </w:p>
        </w:tc>
        <w:tc>
          <w:tcPr>
            <w:tcW w:w="677" w:type="dxa"/>
          </w:tcPr>
          <w:p w14:paraId="47F4A4D6" w14:textId="77777777" w:rsidR="00384124" w:rsidRDefault="00A9669B">
            <w:pPr>
              <w:pStyle w:val="TableParagraph"/>
              <w:ind w:left="29"/>
              <w:rPr>
                <w:sz w:val="8"/>
              </w:rPr>
            </w:pPr>
            <w:r>
              <w:rPr>
                <w:color w:val="4D4D4D"/>
                <w:spacing w:val="-5"/>
                <w:sz w:val="8"/>
              </w:rPr>
              <w:t>ANO</w:t>
            </w:r>
          </w:p>
        </w:tc>
      </w:tr>
      <w:tr w:rsidR="00384124" w14:paraId="75C8446B" w14:textId="77777777">
        <w:trPr>
          <w:trHeight w:val="114"/>
        </w:trPr>
        <w:tc>
          <w:tcPr>
            <w:tcW w:w="1673" w:type="dxa"/>
          </w:tcPr>
          <w:p w14:paraId="1C4E9683" w14:textId="77777777" w:rsidR="00384124" w:rsidRDefault="00A9669B">
            <w:pPr>
              <w:pStyle w:val="TableParagraph"/>
              <w:rPr>
                <w:sz w:val="8"/>
              </w:rPr>
            </w:pPr>
            <w:r>
              <w:rPr>
                <w:color w:val="4D4D4D"/>
                <w:spacing w:val="-2"/>
                <w:sz w:val="8"/>
              </w:rPr>
              <w:t>SHELL</w:t>
            </w:r>
          </w:p>
        </w:tc>
        <w:tc>
          <w:tcPr>
            <w:tcW w:w="600" w:type="dxa"/>
          </w:tcPr>
          <w:p w14:paraId="0DF0E175" w14:textId="77777777" w:rsidR="00384124" w:rsidRDefault="00A9669B">
            <w:pPr>
              <w:pStyle w:val="TableParagraph"/>
              <w:rPr>
                <w:sz w:val="8"/>
              </w:rPr>
            </w:pPr>
            <w:r>
              <w:rPr>
                <w:color w:val="4D4D4D"/>
                <w:spacing w:val="-2"/>
                <w:sz w:val="8"/>
              </w:rPr>
              <w:t>N17001</w:t>
            </w:r>
          </w:p>
        </w:tc>
        <w:tc>
          <w:tcPr>
            <w:tcW w:w="2018" w:type="dxa"/>
          </w:tcPr>
          <w:p w14:paraId="6D05EC04" w14:textId="77777777" w:rsidR="00384124" w:rsidRDefault="00A9669B">
            <w:pPr>
              <w:pStyle w:val="TableParagraph"/>
              <w:rPr>
                <w:sz w:val="8"/>
              </w:rPr>
            </w:pPr>
            <w:r>
              <w:rPr>
                <w:color w:val="4D4D4D"/>
                <w:spacing w:val="-2"/>
                <w:sz w:val="8"/>
              </w:rPr>
              <w:t>SHELL</w:t>
            </w:r>
          </w:p>
        </w:tc>
        <w:tc>
          <w:tcPr>
            <w:tcW w:w="693" w:type="dxa"/>
          </w:tcPr>
          <w:p w14:paraId="173C3D3B" w14:textId="77777777" w:rsidR="00384124" w:rsidRDefault="00A9669B">
            <w:pPr>
              <w:pStyle w:val="TableParagraph"/>
              <w:rPr>
                <w:sz w:val="8"/>
              </w:rPr>
            </w:pPr>
            <w:r>
              <w:rPr>
                <w:color w:val="4D4D4D"/>
                <w:spacing w:val="-2"/>
                <w:sz w:val="8"/>
              </w:rPr>
              <w:t>420301192401</w:t>
            </w:r>
          </w:p>
        </w:tc>
        <w:tc>
          <w:tcPr>
            <w:tcW w:w="789" w:type="dxa"/>
          </w:tcPr>
          <w:p w14:paraId="7D05C9EF" w14:textId="77777777" w:rsidR="00384124" w:rsidRDefault="00A9669B">
            <w:pPr>
              <w:pStyle w:val="TableParagraph"/>
              <w:ind w:left="22"/>
              <w:rPr>
                <w:sz w:val="8"/>
              </w:rPr>
            </w:pPr>
            <w:r>
              <w:rPr>
                <w:color w:val="4D4D4D"/>
                <w:spacing w:val="-2"/>
                <w:sz w:val="8"/>
              </w:rPr>
              <w:t>Moravskoslezský</w:t>
            </w:r>
          </w:p>
        </w:tc>
        <w:tc>
          <w:tcPr>
            <w:tcW w:w="907" w:type="dxa"/>
          </w:tcPr>
          <w:p w14:paraId="6220DD4B"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21D66FAC" w14:textId="77777777" w:rsidR="00384124" w:rsidRDefault="00A9669B">
            <w:pPr>
              <w:pStyle w:val="TableParagraph"/>
              <w:ind w:left="23"/>
              <w:rPr>
                <w:sz w:val="8"/>
              </w:rPr>
            </w:pPr>
            <w:proofErr w:type="spellStart"/>
            <w:proofErr w:type="gramStart"/>
            <w:r>
              <w:rPr>
                <w:color w:val="4D4D4D"/>
                <w:spacing w:val="-2"/>
                <w:sz w:val="8"/>
              </w:rPr>
              <w:t>N.Jičín,Máchova</w:t>
            </w:r>
            <w:proofErr w:type="spellEnd"/>
            <w:proofErr w:type="gramEnd"/>
          </w:p>
        </w:tc>
        <w:tc>
          <w:tcPr>
            <w:tcW w:w="1814" w:type="dxa"/>
          </w:tcPr>
          <w:p w14:paraId="3A86E2C4" w14:textId="77777777" w:rsidR="00384124" w:rsidRDefault="00A9669B">
            <w:pPr>
              <w:pStyle w:val="TableParagraph"/>
              <w:ind w:left="23"/>
              <w:rPr>
                <w:sz w:val="8"/>
              </w:rPr>
            </w:pPr>
            <w:r>
              <w:rPr>
                <w:color w:val="4D4D4D"/>
                <w:spacing w:val="-2"/>
                <w:sz w:val="8"/>
              </w:rPr>
              <w:t>ZBOROVSKÁ</w:t>
            </w:r>
          </w:p>
        </w:tc>
        <w:tc>
          <w:tcPr>
            <w:tcW w:w="1521" w:type="dxa"/>
          </w:tcPr>
          <w:p w14:paraId="63B64567"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2"/>
                <w:sz w:val="8"/>
              </w:rPr>
              <w:t>JIČÍN</w:t>
            </w:r>
          </w:p>
        </w:tc>
        <w:tc>
          <w:tcPr>
            <w:tcW w:w="347" w:type="dxa"/>
          </w:tcPr>
          <w:p w14:paraId="62917634" w14:textId="77777777" w:rsidR="00384124" w:rsidRDefault="00A9669B">
            <w:pPr>
              <w:pStyle w:val="TableParagraph"/>
              <w:ind w:left="11" w:right="57"/>
              <w:jc w:val="center"/>
              <w:rPr>
                <w:sz w:val="8"/>
              </w:rPr>
            </w:pPr>
            <w:r>
              <w:rPr>
                <w:color w:val="4D4D4D"/>
                <w:sz w:val="8"/>
              </w:rPr>
              <w:t>741</w:t>
            </w:r>
            <w:r>
              <w:rPr>
                <w:color w:val="4D4D4D"/>
                <w:spacing w:val="-6"/>
                <w:sz w:val="8"/>
              </w:rPr>
              <w:t xml:space="preserve"> </w:t>
            </w:r>
            <w:r>
              <w:rPr>
                <w:color w:val="4D4D4D"/>
                <w:spacing w:val="-5"/>
                <w:sz w:val="8"/>
              </w:rPr>
              <w:t>61</w:t>
            </w:r>
          </w:p>
        </w:tc>
        <w:tc>
          <w:tcPr>
            <w:tcW w:w="647" w:type="dxa"/>
          </w:tcPr>
          <w:p w14:paraId="0170976A" w14:textId="77777777" w:rsidR="00384124" w:rsidRDefault="00A9669B">
            <w:pPr>
              <w:pStyle w:val="TableParagraph"/>
              <w:ind w:left="25"/>
              <w:rPr>
                <w:sz w:val="8"/>
              </w:rPr>
            </w:pPr>
            <w:r>
              <w:rPr>
                <w:color w:val="4D4D4D"/>
                <w:spacing w:val="-2"/>
                <w:sz w:val="8"/>
              </w:rPr>
              <w:t>49.592433</w:t>
            </w:r>
          </w:p>
        </w:tc>
        <w:tc>
          <w:tcPr>
            <w:tcW w:w="661" w:type="dxa"/>
          </w:tcPr>
          <w:p w14:paraId="576D6DE9" w14:textId="77777777" w:rsidR="00384124" w:rsidRDefault="00A9669B">
            <w:pPr>
              <w:pStyle w:val="TableParagraph"/>
              <w:ind w:left="26"/>
              <w:rPr>
                <w:sz w:val="8"/>
              </w:rPr>
            </w:pPr>
            <w:r>
              <w:rPr>
                <w:color w:val="4D4D4D"/>
                <w:spacing w:val="-2"/>
                <w:sz w:val="8"/>
              </w:rPr>
              <w:t>18.013525</w:t>
            </w:r>
          </w:p>
        </w:tc>
        <w:tc>
          <w:tcPr>
            <w:tcW w:w="495" w:type="dxa"/>
          </w:tcPr>
          <w:p w14:paraId="1C1E6A86" w14:textId="77777777" w:rsidR="00384124" w:rsidRDefault="00A9669B">
            <w:pPr>
              <w:pStyle w:val="TableParagraph"/>
              <w:ind w:left="27"/>
              <w:rPr>
                <w:sz w:val="8"/>
              </w:rPr>
            </w:pPr>
            <w:r>
              <w:rPr>
                <w:color w:val="4D4D4D"/>
                <w:spacing w:val="-5"/>
                <w:sz w:val="8"/>
              </w:rPr>
              <w:t>ANO</w:t>
            </w:r>
          </w:p>
        </w:tc>
        <w:tc>
          <w:tcPr>
            <w:tcW w:w="677" w:type="dxa"/>
          </w:tcPr>
          <w:p w14:paraId="55E964AE" w14:textId="77777777" w:rsidR="00384124" w:rsidRDefault="00A9669B">
            <w:pPr>
              <w:pStyle w:val="TableParagraph"/>
              <w:ind w:left="29"/>
              <w:rPr>
                <w:sz w:val="8"/>
              </w:rPr>
            </w:pPr>
            <w:r>
              <w:rPr>
                <w:color w:val="4D4D4D"/>
                <w:spacing w:val="-5"/>
                <w:sz w:val="8"/>
              </w:rPr>
              <w:t>ANO</w:t>
            </w:r>
          </w:p>
        </w:tc>
      </w:tr>
      <w:tr w:rsidR="00384124" w14:paraId="2107414D" w14:textId="77777777">
        <w:trPr>
          <w:trHeight w:val="114"/>
        </w:trPr>
        <w:tc>
          <w:tcPr>
            <w:tcW w:w="1673" w:type="dxa"/>
          </w:tcPr>
          <w:p w14:paraId="1EF5BB94" w14:textId="77777777" w:rsidR="00384124" w:rsidRDefault="00A9669B">
            <w:pPr>
              <w:pStyle w:val="TableParagraph"/>
              <w:rPr>
                <w:sz w:val="8"/>
              </w:rPr>
            </w:pPr>
            <w:r>
              <w:rPr>
                <w:color w:val="4D4D4D"/>
                <w:spacing w:val="-2"/>
                <w:sz w:val="8"/>
              </w:rPr>
              <w:t>BENZINA</w:t>
            </w:r>
          </w:p>
        </w:tc>
        <w:tc>
          <w:tcPr>
            <w:tcW w:w="600" w:type="dxa"/>
          </w:tcPr>
          <w:p w14:paraId="5429D63C" w14:textId="77777777" w:rsidR="00384124" w:rsidRDefault="00A9669B">
            <w:pPr>
              <w:pStyle w:val="TableParagraph"/>
              <w:rPr>
                <w:sz w:val="8"/>
              </w:rPr>
            </w:pPr>
            <w:r>
              <w:rPr>
                <w:color w:val="4D4D4D"/>
                <w:spacing w:val="-2"/>
                <w:sz w:val="8"/>
              </w:rPr>
              <w:t>N11000</w:t>
            </w:r>
          </w:p>
        </w:tc>
        <w:tc>
          <w:tcPr>
            <w:tcW w:w="2018" w:type="dxa"/>
          </w:tcPr>
          <w:p w14:paraId="640CA1D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3A9EACE" w14:textId="77777777" w:rsidR="00384124" w:rsidRDefault="00A9669B">
            <w:pPr>
              <w:pStyle w:val="TableParagraph"/>
              <w:rPr>
                <w:sz w:val="8"/>
              </w:rPr>
            </w:pPr>
            <w:r>
              <w:rPr>
                <w:color w:val="4D4D4D"/>
                <w:spacing w:val="-2"/>
                <w:sz w:val="8"/>
              </w:rPr>
              <w:t>420301258501</w:t>
            </w:r>
          </w:p>
        </w:tc>
        <w:tc>
          <w:tcPr>
            <w:tcW w:w="789" w:type="dxa"/>
          </w:tcPr>
          <w:p w14:paraId="38A1CD08" w14:textId="77777777" w:rsidR="00384124" w:rsidRDefault="00A9669B">
            <w:pPr>
              <w:pStyle w:val="TableParagraph"/>
              <w:ind w:left="22"/>
              <w:rPr>
                <w:sz w:val="8"/>
              </w:rPr>
            </w:pPr>
            <w:r>
              <w:rPr>
                <w:color w:val="4D4D4D"/>
                <w:spacing w:val="-2"/>
                <w:sz w:val="8"/>
              </w:rPr>
              <w:t>Moravskoslezský</w:t>
            </w:r>
          </w:p>
        </w:tc>
        <w:tc>
          <w:tcPr>
            <w:tcW w:w="907" w:type="dxa"/>
          </w:tcPr>
          <w:p w14:paraId="324390D6"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65182EEB" w14:textId="77777777" w:rsidR="00384124" w:rsidRDefault="00A9669B">
            <w:pPr>
              <w:pStyle w:val="TableParagraph"/>
              <w:ind w:left="23"/>
              <w:rPr>
                <w:sz w:val="8"/>
              </w:rPr>
            </w:pPr>
            <w:proofErr w:type="gramStart"/>
            <w:r>
              <w:rPr>
                <w:color w:val="4D4D4D"/>
                <w:spacing w:val="-2"/>
                <w:sz w:val="8"/>
              </w:rPr>
              <w:t>Klimkovice,D</w:t>
            </w:r>
            <w:proofErr w:type="gramEnd"/>
            <w:r>
              <w:rPr>
                <w:color w:val="4D4D4D"/>
                <w:spacing w:val="-2"/>
                <w:sz w:val="8"/>
              </w:rPr>
              <w:t>47-</w:t>
            </w:r>
            <w:r>
              <w:rPr>
                <w:color w:val="4D4D4D"/>
                <w:spacing w:val="-4"/>
                <w:sz w:val="8"/>
              </w:rPr>
              <w:t>levá</w:t>
            </w:r>
          </w:p>
        </w:tc>
        <w:tc>
          <w:tcPr>
            <w:tcW w:w="1814" w:type="dxa"/>
          </w:tcPr>
          <w:p w14:paraId="6BCCCAA8" w14:textId="77777777" w:rsidR="00384124" w:rsidRDefault="00A9669B">
            <w:pPr>
              <w:pStyle w:val="TableParagraph"/>
              <w:ind w:left="23"/>
              <w:rPr>
                <w:sz w:val="8"/>
              </w:rPr>
            </w:pPr>
            <w:proofErr w:type="gramStart"/>
            <w:r>
              <w:rPr>
                <w:color w:val="4D4D4D"/>
                <w:spacing w:val="-2"/>
                <w:sz w:val="8"/>
              </w:rPr>
              <w:t>KLIMKOVICE,D</w:t>
            </w:r>
            <w:proofErr w:type="gramEnd"/>
            <w:r>
              <w:rPr>
                <w:color w:val="4D4D4D"/>
                <w:spacing w:val="10"/>
                <w:sz w:val="8"/>
              </w:rPr>
              <w:t xml:space="preserve"> </w:t>
            </w:r>
            <w:r>
              <w:rPr>
                <w:color w:val="4D4D4D"/>
                <w:spacing w:val="-2"/>
                <w:sz w:val="8"/>
              </w:rPr>
              <w:t>47-</w:t>
            </w:r>
            <w:r>
              <w:rPr>
                <w:color w:val="4D4D4D"/>
                <w:spacing w:val="-4"/>
                <w:sz w:val="8"/>
              </w:rPr>
              <w:t>LEVÁ</w:t>
            </w:r>
          </w:p>
        </w:tc>
        <w:tc>
          <w:tcPr>
            <w:tcW w:w="1521" w:type="dxa"/>
          </w:tcPr>
          <w:p w14:paraId="2A876E57" w14:textId="77777777" w:rsidR="00384124" w:rsidRDefault="00A9669B">
            <w:pPr>
              <w:pStyle w:val="TableParagraph"/>
              <w:ind w:left="23"/>
              <w:rPr>
                <w:sz w:val="8"/>
              </w:rPr>
            </w:pPr>
            <w:r>
              <w:rPr>
                <w:color w:val="4D4D4D"/>
                <w:spacing w:val="-2"/>
                <w:sz w:val="8"/>
              </w:rPr>
              <w:t>KLIMKOVICE</w:t>
            </w:r>
          </w:p>
        </w:tc>
        <w:tc>
          <w:tcPr>
            <w:tcW w:w="347" w:type="dxa"/>
          </w:tcPr>
          <w:p w14:paraId="28A0DB3F"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83</w:t>
            </w:r>
          </w:p>
        </w:tc>
        <w:tc>
          <w:tcPr>
            <w:tcW w:w="647" w:type="dxa"/>
          </w:tcPr>
          <w:p w14:paraId="3E07B8FC" w14:textId="77777777" w:rsidR="00384124" w:rsidRDefault="00A9669B">
            <w:pPr>
              <w:pStyle w:val="TableParagraph"/>
              <w:ind w:left="25"/>
              <w:rPr>
                <w:sz w:val="8"/>
              </w:rPr>
            </w:pPr>
            <w:r>
              <w:rPr>
                <w:color w:val="4D4D4D"/>
                <w:spacing w:val="-2"/>
                <w:sz w:val="8"/>
              </w:rPr>
              <w:t>49.776409</w:t>
            </w:r>
          </w:p>
        </w:tc>
        <w:tc>
          <w:tcPr>
            <w:tcW w:w="661" w:type="dxa"/>
          </w:tcPr>
          <w:p w14:paraId="49505EC2" w14:textId="77777777" w:rsidR="00384124" w:rsidRDefault="00A9669B">
            <w:pPr>
              <w:pStyle w:val="TableParagraph"/>
              <w:ind w:left="26"/>
              <w:rPr>
                <w:sz w:val="8"/>
              </w:rPr>
            </w:pPr>
            <w:r>
              <w:rPr>
                <w:color w:val="4D4D4D"/>
                <w:spacing w:val="-2"/>
                <w:sz w:val="8"/>
              </w:rPr>
              <w:t>18.096019</w:t>
            </w:r>
          </w:p>
        </w:tc>
        <w:tc>
          <w:tcPr>
            <w:tcW w:w="495" w:type="dxa"/>
          </w:tcPr>
          <w:p w14:paraId="2B500FB2" w14:textId="77777777" w:rsidR="00384124" w:rsidRDefault="00A9669B">
            <w:pPr>
              <w:pStyle w:val="TableParagraph"/>
              <w:ind w:left="27"/>
              <w:rPr>
                <w:sz w:val="8"/>
              </w:rPr>
            </w:pPr>
            <w:r>
              <w:rPr>
                <w:color w:val="4D4D4D"/>
                <w:spacing w:val="-5"/>
                <w:sz w:val="8"/>
              </w:rPr>
              <w:t>NE</w:t>
            </w:r>
          </w:p>
        </w:tc>
        <w:tc>
          <w:tcPr>
            <w:tcW w:w="677" w:type="dxa"/>
          </w:tcPr>
          <w:p w14:paraId="3976E3A0" w14:textId="77777777" w:rsidR="00384124" w:rsidRDefault="00A9669B">
            <w:pPr>
              <w:pStyle w:val="TableParagraph"/>
              <w:ind w:left="29"/>
              <w:rPr>
                <w:sz w:val="8"/>
              </w:rPr>
            </w:pPr>
            <w:r>
              <w:rPr>
                <w:color w:val="4D4D4D"/>
                <w:spacing w:val="-5"/>
                <w:sz w:val="8"/>
              </w:rPr>
              <w:t>ANO</w:t>
            </w:r>
          </w:p>
        </w:tc>
      </w:tr>
      <w:tr w:rsidR="00384124" w14:paraId="525958C9" w14:textId="77777777">
        <w:trPr>
          <w:trHeight w:val="114"/>
        </w:trPr>
        <w:tc>
          <w:tcPr>
            <w:tcW w:w="1673" w:type="dxa"/>
          </w:tcPr>
          <w:p w14:paraId="2E60E816" w14:textId="77777777" w:rsidR="00384124" w:rsidRDefault="00A9669B">
            <w:pPr>
              <w:pStyle w:val="TableParagraph"/>
              <w:rPr>
                <w:sz w:val="8"/>
              </w:rPr>
            </w:pPr>
            <w:r>
              <w:rPr>
                <w:color w:val="4D4D4D"/>
                <w:spacing w:val="-2"/>
                <w:sz w:val="8"/>
              </w:rPr>
              <w:t>SHELL</w:t>
            </w:r>
          </w:p>
        </w:tc>
        <w:tc>
          <w:tcPr>
            <w:tcW w:w="600" w:type="dxa"/>
          </w:tcPr>
          <w:p w14:paraId="56B467E9" w14:textId="77777777" w:rsidR="00384124" w:rsidRDefault="00A9669B">
            <w:pPr>
              <w:pStyle w:val="TableParagraph"/>
              <w:rPr>
                <w:sz w:val="8"/>
              </w:rPr>
            </w:pPr>
            <w:r>
              <w:rPr>
                <w:color w:val="4D4D4D"/>
                <w:spacing w:val="-2"/>
                <w:sz w:val="8"/>
              </w:rPr>
              <w:t>N17001</w:t>
            </w:r>
          </w:p>
        </w:tc>
        <w:tc>
          <w:tcPr>
            <w:tcW w:w="2018" w:type="dxa"/>
          </w:tcPr>
          <w:p w14:paraId="62034044" w14:textId="77777777" w:rsidR="00384124" w:rsidRDefault="00A9669B">
            <w:pPr>
              <w:pStyle w:val="TableParagraph"/>
              <w:rPr>
                <w:sz w:val="8"/>
              </w:rPr>
            </w:pPr>
            <w:r>
              <w:rPr>
                <w:color w:val="4D4D4D"/>
                <w:spacing w:val="-2"/>
                <w:sz w:val="8"/>
              </w:rPr>
              <w:t>SHELL</w:t>
            </w:r>
          </w:p>
        </w:tc>
        <w:tc>
          <w:tcPr>
            <w:tcW w:w="693" w:type="dxa"/>
          </w:tcPr>
          <w:p w14:paraId="31C55CC0" w14:textId="77777777" w:rsidR="00384124" w:rsidRDefault="00A9669B">
            <w:pPr>
              <w:pStyle w:val="TableParagraph"/>
              <w:rPr>
                <w:sz w:val="8"/>
              </w:rPr>
            </w:pPr>
            <w:r>
              <w:rPr>
                <w:color w:val="4D4D4D"/>
                <w:spacing w:val="-2"/>
                <w:sz w:val="8"/>
              </w:rPr>
              <w:t>420301258701</w:t>
            </w:r>
          </w:p>
        </w:tc>
        <w:tc>
          <w:tcPr>
            <w:tcW w:w="789" w:type="dxa"/>
          </w:tcPr>
          <w:p w14:paraId="7B8408BD" w14:textId="77777777" w:rsidR="00384124" w:rsidRDefault="00A9669B">
            <w:pPr>
              <w:pStyle w:val="TableParagraph"/>
              <w:ind w:left="22"/>
              <w:rPr>
                <w:sz w:val="8"/>
              </w:rPr>
            </w:pPr>
            <w:r>
              <w:rPr>
                <w:color w:val="4D4D4D"/>
                <w:spacing w:val="-2"/>
                <w:sz w:val="8"/>
              </w:rPr>
              <w:t>Moravskoslezský</w:t>
            </w:r>
          </w:p>
        </w:tc>
        <w:tc>
          <w:tcPr>
            <w:tcW w:w="907" w:type="dxa"/>
          </w:tcPr>
          <w:p w14:paraId="13503672"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07456997" w14:textId="77777777" w:rsidR="00384124" w:rsidRDefault="00A9669B">
            <w:pPr>
              <w:pStyle w:val="TableParagraph"/>
              <w:ind w:left="23"/>
              <w:rPr>
                <w:sz w:val="8"/>
              </w:rPr>
            </w:pPr>
            <w:proofErr w:type="gramStart"/>
            <w:r>
              <w:rPr>
                <w:color w:val="4D4D4D"/>
                <w:spacing w:val="-2"/>
                <w:sz w:val="8"/>
              </w:rPr>
              <w:t>Vražné,D</w:t>
            </w:r>
            <w:proofErr w:type="gramEnd"/>
            <w:r>
              <w:rPr>
                <w:color w:val="4D4D4D"/>
                <w:spacing w:val="-2"/>
                <w:sz w:val="8"/>
              </w:rPr>
              <w:t>1</w:t>
            </w:r>
            <w:r>
              <w:rPr>
                <w:color w:val="4D4D4D"/>
                <w:spacing w:val="4"/>
                <w:sz w:val="8"/>
              </w:rPr>
              <w:t xml:space="preserve"> </w:t>
            </w:r>
            <w:r>
              <w:rPr>
                <w:color w:val="4D4D4D"/>
                <w:spacing w:val="-2"/>
                <w:sz w:val="8"/>
              </w:rPr>
              <w:t>od</w:t>
            </w:r>
            <w:r>
              <w:rPr>
                <w:color w:val="4D4D4D"/>
                <w:spacing w:val="5"/>
                <w:sz w:val="8"/>
              </w:rPr>
              <w:t xml:space="preserve"> </w:t>
            </w:r>
            <w:r>
              <w:rPr>
                <w:color w:val="4D4D4D"/>
                <w:spacing w:val="-2"/>
                <w:sz w:val="8"/>
              </w:rPr>
              <w:t>Ostravy</w:t>
            </w:r>
          </w:p>
        </w:tc>
        <w:tc>
          <w:tcPr>
            <w:tcW w:w="1814" w:type="dxa"/>
          </w:tcPr>
          <w:p w14:paraId="0CF085D9" w14:textId="77777777" w:rsidR="00384124" w:rsidRDefault="00A9669B">
            <w:pPr>
              <w:pStyle w:val="TableParagraph"/>
              <w:ind w:left="23"/>
              <w:rPr>
                <w:sz w:val="8"/>
              </w:rPr>
            </w:pPr>
            <w:r>
              <w:rPr>
                <w:color w:val="4D4D4D"/>
                <w:sz w:val="8"/>
              </w:rPr>
              <w:t>VRAŽNÉ</w:t>
            </w:r>
            <w:r>
              <w:rPr>
                <w:color w:val="4D4D4D"/>
                <w:spacing w:val="-6"/>
                <w:sz w:val="8"/>
              </w:rPr>
              <w:t xml:space="preserve"> </w:t>
            </w:r>
            <w:r>
              <w:rPr>
                <w:color w:val="4D4D4D"/>
                <w:sz w:val="8"/>
              </w:rPr>
              <w:t>D1-319</w:t>
            </w:r>
            <w:r>
              <w:rPr>
                <w:color w:val="4D4D4D"/>
                <w:spacing w:val="-7"/>
                <w:sz w:val="8"/>
              </w:rPr>
              <w:t xml:space="preserve"> </w:t>
            </w:r>
            <w:r>
              <w:rPr>
                <w:color w:val="4D4D4D"/>
                <w:sz w:val="8"/>
              </w:rPr>
              <w:t>KM</w:t>
            </w:r>
            <w:r>
              <w:rPr>
                <w:color w:val="4D4D4D"/>
                <w:spacing w:val="-6"/>
                <w:sz w:val="8"/>
              </w:rPr>
              <w:t xml:space="preserve"> </w:t>
            </w:r>
            <w:r>
              <w:rPr>
                <w:color w:val="4D4D4D"/>
                <w:sz w:val="8"/>
              </w:rPr>
              <w:t>OD</w:t>
            </w:r>
            <w:r>
              <w:rPr>
                <w:color w:val="4D4D4D"/>
                <w:spacing w:val="-6"/>
                <w:sz w:val="8"/>
              </w:rPr>
              <w:t xml:space="preserve"> </w:t>
            </w:r>
            <w:r>
              <w:rPr>
                <w:color w:val="4D4D4D"/>
                <w:spacing w:val="-2"/>
                <w:sz w:val="8"/>
              </w:rPr>
              <w:t>OSTR.</w:t>
            </w:r>
          </w:p>
        </w:tc>
        <w:tc>
          <w:tcPr>
            <w:tcW w:w="1521" w:type="dxa"/>
          </w:tcPr>
          <w:p w14:paraId="024B8DF5" w14:textId="77777777" w:rsidR="00384124" w:rsidRDefault="00A9669B">
            <w:pPr>
              <w:pStyle w:val="TableParagraph"/>
              <w:ind w:left="23"/>
              <w:rPr>
                <w:sz w:val="8"/>
              </w:rPr>
            </w:pPr>
            <w:r>
              <w:rPr>
                <w:color w:val="4D4D4D"/>
                <w:spacing w:val="-4"/>
                <w:sz w:val="8"/>
              </w:rPr>
              <w:t>ODRY</w:t>
            </w:r>
          </w:p>
        </w:tc>
        <w:tc>
          <w:tcPr>
            <w:tcW w:w="347" w:type="dxa"/>
          </w:tcPr>
          <w:p w14:paraId="2791A55B"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35</w:t>
            </w:r>
          </w:p>
        </w:tc>
        <w:tc>
          <w:tcPr>
            <w:tcW w:w="647" w:type="dxa"/>
          </w:tcPr>
          <w:p w14:paraId="19815421" w14:textId="77777777" w:rsidR="00384124" w:rsidRDefault="00A9669B">
            <w:pPr>
              <w:pStyle w:val="TableParagraph"/>
              <w:ind w:left="25"/>
              <w:rPr>
                <w:sz w:val="8"/>
              </w:rPr>
            </w:pPr>
            <w:r>
              <w:rPr>
                <w:color w:val="4D4D4D"/>
                <w:spacing w:val="-2"/>
                <w:sz w:val="8"/>
              </w:rPr>
              <w:t>49.632236</w:t>
            </w:r>
          </w:p>
        </w:tc>
        <w:tc>
          <w:tcPr>
            <w:tcW w:w="661" w:type="dxa"/>
          </w:tcPr>
          <w:p w14:paraId="118525B9" w14:textId="77777777" w:rsidR="00384124" w:rsidRDefault="00A9669B">
            <w:pPr>
              <w:pStyle w:val="TableParagraph"/>
              <w:ind w:left="26"/>
              <w:rPr>
                <w:sz w:val="8"/>
              </w:rPr>
            </w:pPr>
            <w:r>
              <w:rPr>
                <w:color w:val="4D4D4D"/>
                <w:spacing w:val="-2"/>
                <w:sz w:val="8"/>
              </w:rPr>
              <w:t>17.843407</w:t>
            </w:r>
          </w:p>
        </w:tc>
        <w:tc>
          <w:tcPr>
            <w:tcW w:w="495" w:type="dxa"/>
          </w:tcPr>
          <w:p w14:paraId="3C04D25F" w14:textId="77777777" w:rsidR="00384124" w:rsidRDefault="00A9669B">
            <w:pPr>
              <w:pStyle w:val="TableParagraph"/>
              <w:ind w:left="27"/>
              <w:rPr>
                <w:sz w:val="8"/>
              </w:rPr>
            </w:pPr>
            <w:r>
              <w:rPr>
                <w:color w:val="4D4D4D"/>
                <w:spacing w:val="-5"/>
                <w:sz w:val="8"/>
              </w:rPr>
              <w:t>ANO</w:t>
            </w:r>
          </w:p>
        </w:tc>
        <w:tc>
          <w:tcPr>
            <w:tcW w:w="677" w:type="dxa"/>
          </w:tcPr>
          <w:p w14:paraId="200747C7" w14:textId="77777777" w:rsidR="00384124" w:rsidRDefault="00A9669B">
            <w:pPr>
              <w:pStyle w:val="TableParagraph"/>
              <w:ind w:left="29"/>
              <w:rPr>
                <w:sz w:val="8"/>
              </w:rPr>
            </w:pPr>
            <w:r>
              <w:rPr>
                <w:color w:val="4D4D4D"/>
                <w:spacing w:val="-5"/>
                <w:sz w:val="8"/>
              </w:rPr>
              <w:t>ANO</w:t>
            </w:r>
          </w:p>
        </w:tc>
      </w:tr>
      <w:tr w:rsidR="00384124" w14:paraId="5C4A8012" w14:textId="77777777">
        <w:trPr>
          <w:trHeight w:val="114"/>
        </w:trPr>
        <w:tc>
          <w:tcPr>
            <w:tcW w:w="1673" w:type="dxa"/>
          </w:tcPr>
          <w:p w14:paraId="48AFF966"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21FFAADA" w14:textId="77777777" w:rsidR="00384124" w:rsidRDefault="00A9669B">
            <w:pPr>
              <w:pStyle w:val="TableParagraph"/>
              <w:rPr>
                <w:sz w:val="8"/>
              </w:rPr>
            </w:pPr>
            <w:r>
              <w:rPr>
                <w:color w:val="4D4D4D"/>
                <w:spacing w:val="-2"/>
                <w:sz w:val="8"/>
              </w:rPr>
              <w:t>N52186</w:t>
            </w:r>
          </w:p>
        </w:tc>
        <w:tc>
          <w:tcPr>
            <w:tcW w:w="2018" w:type="dxa"/>
          </w:tcPr>
          <w:p w14:paraId="684A3D24"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03188704" w14:textId="77777777" w:rsidR="00384124" w:rsidRDefault="00A9669B">
            <w:pPr>
              <w:pStyle w:val="TableParagraph"/>
              <w:rPr>
                <w:sz w:val="8"/>
              </w:rPr>
            </w:pPr>
            <w:r>
              <w:rPr>
                <w:color w:val="4D4D4D"/>
                <w:spacing w:val="-2"/>
                <w:sz w:val="8"/>
              </w:rPr>
              <w:t>420301507501</w:t>
            </w:r>
          </w:p>
        </w:tc>
        <w:tc>
          <w:tcPr>
            <w:tcW w:w="789" w:type="dxa"/>
          </w:tcPr>
          <w:p w14:paraId="5F005E5F" w14:textId="77777777" w:rsidR="00384124" w:rsidRDefault="00A9669B">
            <w:pPr>
              <w:pStyle w:val="TableParagraph"/>
              <w:ind w:left="22"/>
              <w:rPr>
                <w:sz w:val="8"/>
              </w:rPr>
            </w:pPr>
            <w:r>
              <w:rPr>
                <w:color w:val="4D4D4D"/>
                <w:spacing w:val="-2"/>
                <w:sz w:val="8"/>
              </w:rPr>
              <w:t>Moravskoslezský</w:t>
            </w:r>
          </w:p>
        </w:tc>
        <w:tc>
          <w:tcPr>
            <w:tcW w:w="907" w:type="dxa"/>
          </w:tcPr>
          <w:p w14:paraId="2C314C04"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7A3DF656" w14:textId="77777777" w:rsidR="00384124" w:rsidRDefault="00A9669B">
            <w:pPr>
              <w:pStyle w:val="TableParagraph"/>
              <w:ind w:left="23"/>
              <w:rPr>
                <w:sz w:val="8"/>
              </w:rPr>
            </w:pPr>
            <w:proofErr w:type="spellStart"/>
            <w:proofErr w:type="gramStart"/>
            <w:r>
              <w:rPr>
                <w:color w:val="4D4D4D"/>
                <w:spacing w:val="-2"/>
                <w:sz w:val="8"/>
              </w:rPr>
              <w:t>N.Jičín,Palac</w:t>
            </w:r>
            <w:proofErr w:type="spellEnd"/>
            <w:proofErr w:type="gramEnd"/>
            <w:r>
              <w:rPr>
                <w:color w:val="4D4D4D"/>
                <w:spacing w:val="-2"/>
                <w:sz w:val="8"/>
              </w:rPr>
              <w:t>.-</w:t>
            </w:r>
            <w:r>
              <w:rPr>
                <w:color w:val="4D4D4D"/>
                <w:spacing w:val="-5"/>
                <w:sz w:val="8"/>
              </w:rPr>
              <w:t>OPT</w:t>
            </w:r>
          </w:p>
        </w:tc>
        <w:tc>
          <w:tcPr>
            <w:tcW w:w="1814" w:type="dxa"/>
          </w:tcPr>
          <w:p w14:paraId="36204CFC" w14:textId="77777777" w:rsidR="00384124" w:rsidRDefault="00A9669B">
            <w:pPr>
              <w:pStyle w:val="TableParagraph"/>
              <w:ind w:left="23"/>
              <w:rPr>
                <w:sz w:val="8"/>
              </w:rPr>
            </w:pPr>
            <w:r>
              <w:rPr>
                <w:color w:val="4D4D4D"/>
                <w:spacing w:val="-2"/>
                <w:sz w:val="8"/>
              </w:rPr>
              <w:t>PALACKÉHO</w:t>
            </w:r>
            <w:r>
              <w:rPr>
                <w:color w:val="4D4D4D"/>
                <w:spacing w:val="8"/>
                <w:sz w:val="8"/>
              </w:rPr>
              <w:t xml:space="preserve"> </w:t>
            </w:r>
            <w:r>
              <w:rPr>
                <w:color w:val="4D4D4D"/>
                <w:spacing w:val="-5"/>
                <w:sz w:val="8"/>
              </w:rPr>
              <w:t>25</w:t>
            </w:r>
          </w:p>
        </w:tc>
        <w:tc>
          <w:tcPr>
            <w:tcW w:w="1521" w:type="dxa"/>
          </w:tcPr>
          <w:p w14:paraId="1036303F"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2"/>
                <w:sz w:val="8"/>
              </w:rPr>
              <w:t>JIČÍN</w:t>
            </w:r>
          </w:p>
        </w:tc>
        <w:tc>
          <w:tcPr>
            <w:tcW w:w="347" w:type="dxa"/>
          </w:tcPr>
          <w:p w14:paraId="09E5AC6B" w14:textId="77777777" w:rsidR="00384124" w:rsidRDefault="00A9669B">
            <w:pPr>
              <w:pStyle w:val="TableParagraph"/>
              <w:ind w:left="11" w:right="57"/>
              <w:jc w:val="center"/>
              <w:rPr>
                <w:sz w:val="8"/>
              </w:rPr>
            </w:pPr>
            <w:r>
              <w:rPr>
                <w:color w:val="4D4D4D"/>
                <w:sz w:val="8"/>
              </w:rPr>
              <w:t>741</w:t>
            </w:r>
            <w:r>
              <w:rPr>
                <w:color w:val="4D4D4D"/>
                <w:spacing w:val="-6"/>
                <w:sz w:val="8"/>
              </w:rPr>
              <w:t xml:space="preserve"> </w:t>
            </w:r>
            <w:r>
              <w:rPr>
                <w:color w:val="4D4D4D"/>
                <w:spacing w:val="-5"/>
                <w:sz w:val="8"/>
              </w:rPr>
              <w:t>11</w:t>
            </w:r>
          </w:p>
        </w:tc>
        <w:tc>
          <w:tcPr>
            <w:tcW w:w="647" w:type="dxa"/>
          </w:tcPr>
          <w:p w14:paraId="4B143BF1" w14:textId="77777777" w:rsidR="00384124" w:rsidRDefault="00A9669B">
            <w:pPr>
              <w:pStyle w:val="TableParagraph"/>
              <w:ind w:left="25"/>
              <w:rPr>
                <w:sz w:val="8"/>
              </w:rPr>
            </w:pPr>
            <w:r>
              <w:rPr>
                <w:color w:val="4D4D4D"/>
                <w:spacing w:val="-2"/>
                <w:sz w:val="8"/>
              </w:rPr>
              <w:t>49.591024</w:t>
            </w:r>
          </w:p>
        </w:tc>
        <w:tc>
          <w:tcPr>
            <w:tcW w:w="661" w:type="dxa"/>
          </w:tcPr>
          <w:p w14:paraId="624C79CB" w14:textId="77777777" w:rsidR="00384124" w:rsidRDefault="00A9669B">
            <w:pPr>
              <w:pStyle w:val="TableParagraph"/>
              <w:ind w:left="26"/>
              <w:rPr>
                <w:sz w:val="8"/>
              </w:rPr>
            </w:pPr>
            <w:r>
              <w:rPr>
                <w:color w:val="4D4D4D"/>
                <w:spacing w:val="-2"/>
                <w:sz w:val="8"/>
              </w:rPr>
              <w:t>17.999847</w:t>
            </w:r>
          </w:p>
        </w:tc>
        <w:tc>
          <w:tcPr>
            <w:tcW w:w="495" w:type="dxa"/>
          </w:tcPr>
          <w:p w14:paraId="2AE95A82" w14:textId="77777777" w:rsidR="00384124" w:rsidRDefault="00A9669B">
            <w:pPr>
              <w:pStyle w:val="TableParagraph"/>
              <w:ind w:left="27"/>
              <w:rPr>
                <w:sz w:val="8"/>
              </w:rPr>
            </w:pPr>
            <w:r>
              <w:rPr>
                <w:color w:val="4D4D4D"/>
                <w:spacing w:val="-5"/>
                <w:sz w:val="8"/>
              </w:rPr>
              <w:t>NE</w:t>
            </w:r>
          </w:p>
        </w:tc>
        <w:tc>
          <w:tcPr>
            <w:tcW w:w="677" w:type="dxa"/>
          </w:tcPr>
          <w:p w14:paraId="5541E712" w14:textId="77777777" w:rsidR="00384124" w:rsidRDefault="00A9669B">
            <w:pPr>
              <w:pStyle w:val="TableParagraph"/>
              <w:ind w:left="29"/>
              <w:rPr>
                <w:sz w:val="8"/>
              </w:rPr>
            </w:pPr>
            <w:r>
              <w:rPr>
                <w:color w:val="4D4D4D"/>
                <w:spacing w:val="-5"/>
                <w:sz w:val="8"/>
              </w:rPr>
              <w:t>NE</w:t>
            </w:r>
          </w:p>
        </w:tc>
      </w:tr>
      <w:tr w:rsidR="00384124" w14:paraId="53FA5B05" w14:textId="77777777">
        <w:trPr>
          <w:trHeight w:val="114"/>
        </w:trPr>
        <w:tc>
          <w:tcPr>
            <w:tcW w:w="1673" w:type="dxa"/>
          </w:tcPr>
          <w:p w14:paraId="312006E9" w14:textId="77777777" w:rsidR="00384124" w:rsidRDefault="00A9669B">
            <w:pPr>
              <w:pStyle w:val="TableParagraph"/>
              <w:rPr>
                <w:sz w:val="8"/>
              </w:rPr>
            </w:pPr>
            <w:r>
              <w:rPr>
                <w:color w:val="4D4D4D"/>
                <w:spacing w:val="-4"/>
                <w:sz w:val="8"/>
              </w:rPr>
              <w:t>AVIA</w:t>
            </w:r>
          </w:p>
        </w:tc>
        <w:tc>
          <w:tcPr>
            <w:tcW w:w="600" w:type="dxa"/>
          </w:tcPr>
          <w:p w14:paraId="34B5E05A" w14:textId="77777777" w:rsidR="00384124" w:rsidRDefault="00A9669B">
            <w:pPr>
              <w:pStyle w:val="TableParagraph"/>
              <w:rPr>
                <w:sz w:val="8"/>
              </w:rPr>
            </w:pPr>
            <w:r>
              <w:rPr>
                <w:color w:val="4D4D4D"/>
                <w:spacing w:val="-2"/>
                <w:sz w:val="8"/>
              </w:rPr>
              <w:t>N52230</w:t>
            </w:r>
          </w:p>
        </w:tc>
        <w:tc>
          <w:tcPr>
            <w:tcW w:w="2018" w:type="dxa"/>
          </w:tcPr>
          <w:p w14:paraId="406CB004" w14:textId="77777777" w:rsidR="00384124" w:rsidRDefault="00A9669B">
            <w:pPr>
              <w:pStyle w:val="TableParagraph"/>
              <w:rPr>
                <w:sz w:val="8"/>
              </w:rPr>
            </w:pPr>
            <w:r>
              <w:rPr>
                <w:color w:val="4D4D4D"/>
                <w:spacing w:val="-2"/>
                <w:sz w:val="8"/>
              </w:rPr>
              <w:t>GEMINI</w:t>
            </w:r>
            <w:r>
              <w:rPr>
                <w:color w:val="4D4D4D"/>
                <w:spacing w:val="3"/>
                <w:sz w:val="8"/>
              </w:rPr>
              <w:t xml:space="preserve"> </w:t>
            </w:r>
            <w:r>
              <w:rPr>
                <w:color w:val="4D4D4D"/>
                <w:spacing w:val="-2"/>
                <w:sz w:val="8"/>
              </w:rPr>
              <w:t>PETROL</w:t>
            </w:r>
            <w:r>
              <w:rPr>
                <w:color w:val="4D4D4D"/>
                <w:spacing w:val="3"/>
                <w:sz w:val="8"/>
              </w:rPr>
              <w:t xml:space="preserve"> </w:t>
            </w:r>
            <w:r>
              <w:rPr>
                <w:color w:val="4D4D4D"/>
                <w:spacing w:val="-2"/>
                <w:sz w:val="8"/>
              </w:rPr>
              <w:t>S.R.O.</w:t>
            </w:r>
          </w:p>
        </w:tc>
        <w:tc>
          <w:tcPr>
            <w:tcW w:w="693" w:type="dxa"/>
          </w:tcPr>
          <w:p w14:paraId="24A962B2" w14:textId="77777777" w:rsidR="00384124" w:rsidRDefault="00A9669B">
            <w:pPr>
              <w:pStyle w:val="TableParagraph"/>
              <w:rPr>
                <w:sz w:val="8"/>
              </w:rPr>
            </w:pPr>
            <w:r>
              <w:rPr>
                <w:color w:val="4D4D4D"/>
                <w:spacing w:val="-2"/>
                <w:sz w:val="8"/>
              </w:rPr>
              <w:t>420301275401</w:t>
            </w:r>
          </w:p>
        </w:tc>
        <w:tc>
          <w:tcPr>
            <w:tcW w:w="789" w:type="dxa"/>
          </w:tcPr>
          <w:p w14:paraId="113C06F5" w14:textId="77777777" w:rsidR="00384124" w:rsidRDefault="00A9669B">
            <w:pPr>
              <w:pStyle w:val="TableParagraph"/>
              <w:ind w:left="22"/>
              <w:rPr>
                <w:sz w:val="8"/>
              </w:rPr>
            </w:pPr>
            <w:r>
              <w:rPr>
                <w:color w:val="4D4D4D"/>
                <w:spacing w:val="-2"/>
                <w:sz w:val="8"/>
              </w:rPr>
              <w:t>Moravskoslezský</w:t>
            </w:r>
          </w:p>
        </w:tc>
        <w:tc>
          <w:tcPr>
            <w:tcW w:w="907" w:type="dxa"/>
          </w:tcPr>
          <w:p w14:paraId="46E392A3"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237D4272" w14:textId="77777777" w:rsidR="00384124" w:rsidRDefault="00A9669B">
            <w:pPr>
              <w:pStyle w:val="TableParagraph"/>
              <w:ind w:left="23"/>
              <w:rPr>
                <w:sz w:val="8"/>
              </w:rPr>
            </w:pPr>
            <w:proofErr w:type="spellStart"/>
            <w:proofErr w:type="gramStart"/>
            <w:r>
              <w:rPr>
                <w:color w:val="4D4D4D"/>
                <w:spacing w:val="-2"/>
                <w:sz w:val="8"/>
              </w:rPr>
              <w:t>Fulnek,Opavská</w:t>
            </w:r>
            <w:proofErr w:type="spellEnd"/>
            <w:proofErr w:type="gramEnd"/>
          </w:p>
        </w:tc>
        <w:tc>
          <w:tcPr>
            <w:tcW w:w="1814" w:type="dxa"/>
          </w:tcPr>
          <w:p w14:paraId="176AD0FB" w14:textId="77777777" w:rsidR="00384124" w:rsidRDefault="00A9669B">
            <w:pPr>
              <w:pStyle w:val="TableParagraph"/>
              <w:ind w:left="23"/>
              <w:rPr>
                <w:sz w:val="8"/>
              </w:rPr>
            </w:pPr>
            <w:r>
              <w:rPr>
                <w:color w:val="4D4D4D"/>
                <w:spacing w:val="-2"/>
                <w:sz w:val="8"/>
              </w:rPr>
              <w:t>OPAVSKÁ</w:t>
            </w:r>
          </w:p>
        </w:tc>
        <w:tc>
          <w:tcPr>
            <w:tcW w:w="1521" w:type="dxa"/>
          </w:tcPr>
          <w:p w14:paraId="77DFDE2F" w14:textId="77777777" w:rsidR="00384124" w:rsidRDefault="00A9669B">
            <w:pPr>
              <w:pStyle w:val="TableParagraph"/>
              <w:ind w:left="23"/>
              <w:rPr>
                <w:sz w:val="8"/>
              </w:rPr>
            </w:pPr>
            <w:r>
              <w:rPr>
                <w:color w:val="4D4D4D"/>
                <w:spacing w:val="-2"/>
                <w:sz w:val="8"/>
              </w:rPr>
              <w:t>FULNEK</w:t>
            </w:r>
          </w:p>
        </w:tc>
        <w:tc>
          <w:tcPr>
            <w:tcW w:w="347" w:type="dxa"/>
          </w:tcPr>
          <w:p w14:paraId="625BA955"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45</w:t>
            </w:r>
          </w:p>
        </w:tc>
        <w:tc>
          <w:tcPr>
            <w:tcW w:w="647" w:type="dxa"/>
          </w:tcPr>
          <w:p w14:paraId="717C103F" w14:textId="77777777" w:rsidR="00384124" w:rsidRDefault="00A9669B">
            <w:pPr>
              <w:pStyle w:val="TableParagraph"/>
              <w:ind w:left="25"/>
              <w:rPr>
                <w:sz w:val="8"/>
              </w:rPr>
            </w:pPr>
            <w:r>
              <w:rPr>
                <w:color w:val="4D4D4D"/>
                <w:spacing w:val="-2"/>
                <w:sz w:val="8"/>
              </w:rPr>
              <w:t>49.720234</w:t>
            </w:r>
          </w:p>
        </w:tc>
        <w:tc>
          <w:tcPr>
            <w:tcW w:w="661" w:type="dxa"/>
          </w:tcPr>
          <w:p w14:paraId="3F883015" w14:textId="77777777" w:rsidR="00384124" w:rsidRDefault="00A9669B">
            <w:pPr>
              <w:pStyle w:val="TableParagraph"/>
              <w:ind w:left="26"/>
              <w:rPr>
                <w:sz w:val="8"/>
              </w:rPr>
            </w:pPr>
            <w:r>
              <w:rPr>
                <w:color w:val="4D4D4D"/>
                <w:spacing w:val="-2"/>
                <w:sz w:val="8"/>
              </w:rPr>
              <w:t>17.911705</w:t>
            </w:r>
          </w:p>
        </w:tc>
        <w:tc>
          <w:tcPr>
            <w:tcW w:w="495" w:type="dxa"/>
          </w:tcPr>
          <w:p w14:paraId="66A95E62" w14:textId="77777777" w:rsidR="00384124" w:rsidRDefault="00A9669B">
            <w:pPr>
              <w:pStyle w:val="TableParagraph"/>
              <w:ind w:left="27"/>
              <w:rPr>
                <w:sz w:val="8"/>
              </w:rPr>
            </w:pPr>
            <w:r>
              <w:rPr>
                <w:color w:val="4D4D4D"/>
                <w:spacing w:val="-5"/>
                <w:sz w:val="8"/>
              </w:rPr>
              <w:t>ANO</w:t>
            </w:r>
          </w:p>
        </w:tc>
        <w:tc>
          <w:tcPr>
            <w:tcW w:w="677" w:type="dxa"/>
          </w:tcPr>
          <w:p w14:paraId="0A96BDC1" w14:textId="77777777" w:rsidR="00384124" w:rsidRDefault="00A9669B">
            <w:pPr>
              <w:pStyle w:val="TableParagraph"/>
              <w:ind w:left="29"/>
              <w:rPr>
                <w:sz w:val="8"/>
              </w:rPr>
            </w:pPr>
            <w:r>
              <w:rPr>
                <w:color w:val="4D4D4D"/>
                <w:spacing w:val="-5"/>
                <w:sz w:val="8"/>
              </w:rPr>
              <w:t>ANO</w:t>
            </w:r>
          </w:p>
        </w:tc>
      </w:tr>
      <w:tr w:rsidR="00384124" w14:paraId="502FBE61" w14:textId="77777777">
        <w:trPr>
          <w:trHeight w:val="114"/>
        </w:trPr>
        <w:tc>
          <w:tcPr>
            <w:tcW w:w="1673" w:type="dxa"/>
          </w:tcPr>
          <w:p w14:paraId="4682BAB7" w14:textId="77777777" w:rsidR="00384124" w:rsidRDefault="00A9669B">
            <w:pPr>
              <w:pStyle w:val="TableParagraph"/>
              <w:rPr>
                <w:sz w:val="8"/>
              </w:rPr>
            </w:pPr>
            <w:r>
              <w:rPr>
                <w:color w:val="4D4D4D"/>
                <w:spacing w:val="-2"/>
                <w:sz w:val="8"/>
              </w:rPr>
              <w:t>BENZINA</w:t>
            </w:r>
          </w:p>
        </w:tc>
        <w:tc>
          <w:tcPr>
            <w:tcW w:w="600" w:type="dxa"/>
          </w:tcPr>
          <w:p w14:paraId="2041C78A" w14:textId="77777777" w:rsidR="00384124" w:rsidRDefault="00A9669B">
            <w:pPr>
              <w:pStyle w:val="TableParagraph"/>
              <w:rPr>
                <w:sz w:val="8"/>
              </w:rPr>
            </w:pPr>
            <w:r>
              <w:rPr>
                <w:color w:val="4D4D4D"/>
                <w:spacing w:val="-2"/>
                <w:sz w:val="8"/>
              </w:rPr>
              <w:t>N11500</w:t>
            </w:r>
          </w:p>
        </w:tc>
        <w:tc>
          <w:tcPr>
            <w:tcW w:w="2018" w:type="dxa"/>
          </w:tcPr>
          <w:p w14:paraId="1690B06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7CD47BF" w14:textId="77777777" w:rsidR="00384124" w:rsidRDefault="00A9669B">
            <w:pPr>
              <w:pStyle w:val="TableParagraph"/>
              <w:rPr>
                <w:sz w:val="8"/>
              </w:rPr>
            </w:pPr>
            <w:r>
              <w:rPr>
                <w:color w:val="4D4D4D"/>
                <w:spacing w:val="-2"/>
                <w:sz w:val="8"/>
              </w:rPr>
              <w:t>420301511601</w:t>
            </w:r>
          </w:p>
        </w:tc>
        <w:tc>
          <w:tcPr>
            <w:tcW w:w="789" w:type="dxa"/>
          </w:tcPr>
          <w:p w14:paraId="294657C9" w14:textId="77777777" w:rsidR="00384124" w:rsidRDefault="00A9669B">
            <w:pPr>
              <w:pStyle w:val="TableParagraph"/>
              <w:ind w:left="22"/>
              <w:rPr>
                <w:sz w:val="8"/>
              </w:rPr>
            </w:pPr>
            <w:r>
              <w:rPr>
                <w:color w:val="4D4D4D"/>
                <w:spacing w:val="-2"/>
                <w:sz w:val="8"/>
              </w:rPr>
              <w:t>Moravskoslezský</w:t>
            </w:r>
          </w:p>
        </w:tc>
        <w:tc>
          <w:tcPr>
            <w:tcW w:w="907" w:type="dxa"/>
          </w:tcPr>
          <w:p w14:paraId="0AA274FE"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156EE5E1" w14:textId="77777777" w:rsidR="00384124" w:rsidRDefault="00A9669B">
            <w:pPr>
              <w:pStyle w:val="TableParagraph"/>
              <w:ind w:left="23"/>
              <w:rPr>
                <w:sz w:val="8"/>
              </w:rPr>
            </w:pPr>
            <w:r>
              <w:rPr>
                <w:color w:val="4D4D4D"/>
                <w:spacing w:val="-2"/>
                <w:sz w:val="8"/>
              </w:rPr>
              <w:t>Kopřivnice</w:t>
            </w:r>
          </w:p>
        </w:tc>
        <w:tc>
          <w:tcPr>
            <w:tcW w:w="1814" w:type="dxa"/>
          </w:tcPr>
          <w:p w14:paraId="5A75A5A7" w14:textId="77777777" w:rsidR="00384124" w:rsidRDefault="00A9669B">
            <w:pPr>
              <w:pStyle w:val="TableParagraph"/>
              <w:ind w:left="23"/>
              <w:rPr>
                <w:sz w:val="8"/>
              </w:rPr>
            </w:pPr>
            <w:r>
              <w:rPr>
                <w:color w:val="4D4D4D"/>
                <w:spacing w:val="-2"/>
                <w:sz w:val="8"/>
              </w:rPr>
              <w:t>NÁDRAŽNÍ</w:t>
            </w:r>
          </w:p>
        </w:tc>
        <w:tc>
          <w:tcPr>
            <w:tcW w:w="1521" w:type="dxa"/>
          </w:tcPr>
          <w:p w14:paraId="6E60EB5B" w14:textId="77777777" w:rsidR="00384124" w:rsidRDefault="00A9669B">
            <w:pPr>
              <w:pStyle w:val="TableParagraph"/>
              <w:ind w:left="23"/>
              <w:rPr>
                <w:sz w:val="8"/>
              </w:rPr>
            </w:pPr>
            <w:r>
              <w:rPr>
                <w:color w:val="4D4D4D"/>
                <w:spacing w:val="-2"/>
                <w:sz w:val="8"/>
              </w:rPr>
              <w:t>KOPŘIVNICE</w:t>
            </w:r>
          </w:p>
        </w:tc>
        <w:tc>
          <w:tcPr>
            <w:tcW w:w="347" w:type="dxa"/>
          </w:tcPr>
          <w:p w14:paraId="1731ED49"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21</w:t>
            </w:r>
          </w:p>
        </w:tc>
        <w:tc>
          <w:tcPr>
            <w:tcW w:w="647" w:type="dxa"/>
          </w:tcPr>
          <w:p w14:paraId="7168BA4C" w14:textId="77777777" w:rsidR="00384124" w:rsidRDefault="00A9669B">
            <w:pPr>
              <w:pStyle w:val="TableParagraph"/>
              <w:ind w:left="25"/>
              <w:rPr>
                <w:sz w:val="8"/>
              </w:rPr>
            </w:pPr>
            <w:r>
              <w:rPr>
                <w:color w:val="4D4D4D"/>
                <w:spacing w:val="-2"/>
                <w:sz w:val="8"/>
              </w:rPr>
              <w:t>49.604713</w:t>
            </w:r>
          </w:p>
        </w:tc>
        <w:tc>
          <w:tcPr>
            <w:tcW w:w="661" w:type="dxa"/>
          </w:tcPr>
          <w:p w14:paraId="59BFD8F7" w14:textId="77777777" w:rsidR="00384124" w:rsidRDefault="00A9669B">
            <w:pPr>
              <w:pStyle w:val="TableParagraph"/>
              <w:ind w:left="26"/>
              <w:rPr>
                <w:sz w:val="8"/>
              </w:rPr>
            </w:pPr>
            <w:r>
              <w:rPr>
                <w:color w:val="4D4D4D"/>
                <w:spacing w:val="-2"/>
                <w:sz w:val="8"/>
              </w:rPr>
              <w:t>18.147347</w:t>
            </w:r>
          </w:p>
        </w:tc>
        <w:tc>
          <w:tcPr>
            <w:tcW w:w="495" w:type="dxa"/>
          </w:tcPr>
          <w:p w14:paraId="2FF3502D" w14:textId="77777777" w:rsidR="00384124" w:rsidRDefault="00A9669B">
            <w:pPr>
              <w:pStyle w:val="TableParagraph"/>
              <w:ind w:left="27"/>
              <w:rPr>
                <w:sz w:val="8"/>
              </w:rPr>
            </w:pPr>
            <w:r>
              <w:rPr>
                <w:color w:val="4D4D4D"/>
                <w:spacing w:val="-5"/>
                <w:sz w:val="8"/>
              </w:rPr>
              <w:t>NE</w:t>
            </w:r>
          </w:p>
        </w:tc>
        <w:tc>
          <w:tcPr>
            <w:tcW w:w="677" w:type="dxa"/>
          </w:tcPr>
          <w:p w14:paraId="24579D06" w14:textId="77777777" w:rsidR="00384124" w:rsidRDefault="00A9669B">
            <w:pPr>
              <w:pStyle w:val="TableParagraph"/>
              <w:ind w:left="29"/>
              <w:rPr>
                <w:sz w:val="8"/>
              </w:rPr>
            </w:pPr>
            <w:r>
              <w:rPr>
                <w:color w:val="4D4D4D"/>
                <w:spacing w:val="-5"/>
                <w:sz w:val="8"/>
              </w:rPr>
              <w:t>NE</w:t>
            </w:r>
          </w:p>
        </w:tc>
      </w:tr>
      <w:tr w:rsidR="00384124" w14:paraId="1645EEA1" w14:textId="77777777">
        <w:trPr>
          <w:trHeight w:val="114"/>
        </w:trPr>
        <w:tc>
          <w:tcPr>
            <w:tcW w:w="1673" w:type="dxa"/>
          </w:tcPr>
          <w:p w14:paraId="52A768DA" w14:textId="77777777" w:rsidR="00384124" w:rsidRDefault="00A9669B">
            <w:pPr>
              <w:pStyle w:val="TableParagraph"/>
              <w:rPr>
                <w:sz w:val="8"/>
              </w:rPr>
            </w:pPr>
            <w:r>
              <w:rPr>
                <w:color w:val="4D4D4D"/>
                <w:sz w:val="8"/>
              </w:rPr>
              <w:t>VS</w:t>
            </w:r>
            <w:r>
              <w:rPr>
                <w:color w:val="4D4D4D"/>
                <w:spacing w:val="-3"/>
                <w:sz w:val="8"/>
              </w:rPr>
              <w:t xml:space="preserve"> </w:t>
            </w:r>
            <w:r>
              <w:rPr>
                <w:color w:val="4D4D4D"/>
                <w:spacing w:val="-2"/>
                <w:sz w:val="8"/>
              </w:rPr>
              <w:t>UNIDATAZ</w:t>
            </w:r>
          </w:p>
        </w:tc>
        <w:tc>
          <w:tcPr>
            <w:tcW w:w="600" w:type="dxa"/>
          </w:tcPr>
          <w:p w14:paraId="7B6E5652" w14:textId="77777777" w:rsidR="00384124" w:rsidRDefault="00A9669B">
            <w:pPr>
              <w:pStyle w:val="TableParagraph"/>
              <w:rPr>
                <w:sz w:val="8"/>
              </w:rPr>
            </w:pPr>
            <w:r>
              <w:rPr>
                <w:color w:val="4D4D4D"/>
                <w:spacing w:val="-2"/>
                <w:sz w:val="8"/>
              </w:rPr>
              <w:t>N52251</w:t>
            </w:r>
          </w:p>
        </w:tc>
        <w:tc>
          <w:tcPr>
            <w:tcW w:w="2018" w:type="dxa"/>
          </w:tcPr>
          <w:p w14:paraId="52F293E7" w14:textId="77777777" w:rsidR="00384124" w:rsidRDefault="00A9669B">
            <w:pPr>
              <w:pStyle w:val="TableParagraph"/>
              <w:rPr>
                <w:sz w:val="8"/>
              </w:rPr>
            </w:pPr>
            <w:r>
              <w:rPr>
                <w:color w:val="4D4D4D"/>
                <w:spacing w:val="-2"/>
                <w:sz w:val="8"/>
              </w:rPr>
              <w:t>VETERINÁRNÍ</w:t>
            </w:r>
            <w:r>
              <w:rPr>
                <w:color w:val="4D4D4D"/>
                <w:spacing w:val="7"/>
                <w:sz w:val="8"/>
              </w:rPr>
              <w:t xml:space="preserve"> </w:t>
            </w:r>
            <w:r>
              <w:rPr>
                <w:color w:val="4D4D4D"/>
                <w:spacing w:val="-2"/>
                <w:sz w:val="8"/>
              </w:rPr>
              <w:t>UNIVERZITA</w:t>
            </w:r>
            <w:r>
              <w:rPr>
                <w:color w:val="4D4D4D"/>
                <w:spacing w:val="9"/>
                <w:sz w:val="8"/>
              </w:rPr>
              <w:t xml:space="preserve"> </w:t>
            </w:r>
            <w:r>
              <w:rPr>
                <w:color w:val="4D4D4D"/>
                <w:spacing w:val="-4"/>
                <w:sz w:val="8"/>
              </w:rPr>
              <w:t>BRNO</w:t>
            </w:r>
          </w:p>
        </w:tc>
        <w:tc>
          <w:tcPr>
            <w:tcW w:w="693" w:type="dxa"/>
          </w:tcPr>
          <w:p w14:paraId="3F20F888" w14:textId="77777777" w:rsidR="00384124" w:rsidRDefault="00A9669B">
            <w:pPr>
              <w:pStyle w:val="TableParagraph"/>
              <w:rPr>
                <w:sz w:val="8"/>
              </w:rPr>
            </w:pPr>
            <w:r>
              <w:rPr>
                <w:color w:val="4D4D4D"/>
                <w:spacing w:val="-2"/>
                <w:sz w:val="8"/>
              </w:rPr>
              <w:t>420301514001</w:t>
            </w:r>
          </w:p>
        </w:tc>
        <w:tc>
          <w:tcPr>
            <w:tcW w:w="789" w:type="dxa"/>
          </w:tcPr>
          <w:p w14:paraId="6EEB5DA8" w14:textId="77777777" w:rsidR="00384124" w:rsidRDefault="00A9669B">
            <w:pPr>
              <w:pStyle w:val="TableParagraph"/>
              <w:ind w:left="22"/>
              <w:rPr>
                <w:sz w:val="8"/>
              </w:rPr>
            </w:pPr>
            <w:r>
              <w:rPr>
                <w:color w:val="4D4D4D"/>
                <w:spacing w:val="-2"/>
                <w:sz w:val="8"/>
              </w:rPr>
              <w:t>Moravskoslezský</w:t>
            </w:r>
          </w:p>
        </w:tc>
        <w:tc>
          <w:tcPr>
            <w:tcW w:w="907" w:type="dxa"/>
          </w:tcPr>
          <w:p w14:paraId="5674F795"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604AEB37" w14:textId="77777777" w:rsidR="00384124" w:rsidRDefault="00A9669B">
            <w:pPr>
              <w:pStyle w:val="TableParagraph"/>
              <w:ind w:left="23"/>
              <w:rPr>
                <w:sz w:val="8"/>
              </w:rPr>
            </w:pPr>
            <w:r>
              <w:rPr>
                <w:color w:val="4D4D4D"/>
                <w:spacing w:val="-2"/>
                <w:sz w:val="8"/>
              </w:rPr>
              <w:t>Šenov</w:t>
            </w:r>
            <w:r>
              <w:rPr>
                <w:color w:val="4D4D4D"/>
                <w:spacing w:val="6"/>
                <w:sz w:val="8"/>
              </w:rPr>
              <w:t xml:space="preserve"> </w:t>
            </w:r>
            <w:r>
              <w:rPr>
                <w:color w:val="4D4D4D"/>
                <w:spacing w:val="-2"/>
                <w:sz w:val="8"/>
              </w:rPr>
              <w:t>u</w:t>
            </w:r>
            <w:r>
              <w:rPr>
                <w:color w:val="4D4D4D"/>
                <w:spacing w:val="8"/>
                <w:sz w:val="8"/>
              </w:rPr>
              <w:t xml:space="preserve"> </w:t>
            </w:r>
            <w:proofErr w:type="spellStart"/>
            <w:r>
              <w:rPr>
                <w:color w:val="4D4D4D"/>
                <w:spacing w:val="-2"/>
                <w:sz w:val="8"/>
              </w:rPr>
              <w:t>N.Jičína</w:t>
            </w:r>
            <w:proofErr w:type="spellEnd"/>
            <w:r>
              <w:rPr>
                <w:color w:val="4D4D4D"/>
                <w:spacing w:val="-2"/>
                <w:sz w:val="8"/>
              </w:rPr>
              <w:t>-</w:t>
            </w:r>
            <w:r>
              <w:rPr>
                <w:color w:val="4D4D4D"/>
                <w:spacing w:val="-5"/>
                <w:sz w:val="8"/>
              </w:rPr>
              <w:t>VS</w:t>
            </w:r>
          </w:p>
        </w:tc>
        <w:tc>
          <w:tcPr>
            <w:tcW w:w="1814" w:type="dxa"/>
          </w:tcPr>
          <w:p w14:paraId="352E7FE3" w14:textId="77777777" w:rsidR="00384124" w:rsidRDefault="00A9669B">
            <w:pPr>
              <w:pStyle w:val="TableParagraph"/>
              <w:ind w:left="23"/>
              <w:rPr>
                <w:sz w:val="8"/>
              </w:rPr>
            </w:pPr>
            <w:r>
              <w:rPr>
                <w:color w:val="4D4D4D"/>
                <w:spacing w:val="-2"/>
                <w:sz w:val="8"/>
              </w:rPr>
              <w:t>MALOSTRANSKÁ</w:t>
            </w:r>
            <w:r>
              <w:rPr>
                <w:color w:val="4D4D4D"/>
                <w:spacing w:val="6"/>
                <w:sz w:val="8"/>
              </w:rPr>
              <w:t xml:space="preserve"> </w:t>
            </w:r>
            <w:r>
              <w:rPr>
                <w:color w:val="4D4D4D"/>
                <w:spacing w:val="-5"/>
                <w:sz w:val="8"/>
              </w:rPr>
              <w:t>23</w:t>
            </w:r>
          </w:p>
        </w:tc>
        <w:tc>
          <w:tcPr>
            <w:tcW w:w="1521" w:type="dxa"/>
          </w:tcPr>
          <w:p w14:paraId="53ECF850" w14:textId="77777777" w:rsidR="00384124" w:rsidRDefault="00A9669B">
            <w:pPr>
              <w:pStyle w:val="TableParagraph"/>
              <w:ind w:left="23"/>
              <w:rPr>
                <w:sz w:val="8"/>
              </w:rPr>
            </w:pPr>
            <w:r>
              <w:rPr>
                <w:color w:val="4D4D4D"/>
                <w:sz w:val="8"/>
              </w:rPr>
              <w:t>ŠENOV</w:t>
            </w:r>
            <w:r>
              <w:rPr>
                <w:color w:val="4D4D4D"/>
                <w:spacing w:val="-5"/>
                <w:sz w:val="8"/>
              </w:rPr>
              <w:t xml:space="preserve"> </w:t>
            </w:r>
            <w:r>
              <w:rPr>
                <w:color w:val="4D4D4D"/>
                <w:sz w:val="8"/>
              </w:rPr>
              <w:t>U</w:t>
            </w:r>
            <w:r>
              <w:rPr>
                <w:color w:val="4D4D4D"/>
                <w:spacing w:val="-4"/>
                <w:sz w:val="8"/>
              </w:rPr>
              <w:t xml:space="preserve"> </w:t>
            </w:r>
            <w:r>
              <w:rPr>
                <w:color w:val="4D4D4D"/>
                <w:sz w:val="8"/>
              </w:rPr>
              <w:t>NOVÉHO</w:t>
            </w:r>
            <w:r>
              <w:rPr>
                <w:color w:val="4D4D4D"/>
                <w:spacing w:val="-6"/>
                <w:sz w:val="8"/>
              </w:rPr>
              <w:t xml:space="preserve"> </w:t>
            </w:r>
            <w:r>
              <w:rPr>
                <w:color w:val="4D4D4D"/>
                <w:spacing w:val="-2"/>
                <w:sz w:val="8"/>
              </w:rPr>
              <w:t>JIČÍNA</w:t>
            </w:r>
          </w:p>
        </w:tc>
        <w:tc>
          <w:tcPr>
            <w:tcW w:w="347" w:type="dxa"/>
          </w:tcPr>
          <w:p w14:paraId="44FEEE87"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42</w:t>
            </w:r>
          </w:p>
        </w:tc>
        <w:tc>
          <w:tcPr>
            <w:tcW w:w="647" w:type="dxa"/>
          </w:tcPr>
          <w:p w14:paraId="0311863E" w14:textId="77777777" w:rsidR="00384124" w:rsidRDefault="00A9669B">
            <w:pPr>
              <w:pStyle w:val="TableParagraph"/>
              <w:ind w:left="25"/>
              <w:rPr>
                <w:sz w:val="8"/>
              </w:rPr>
            </w:pPr>
            <w:r>
              <w:rPr>
                <w:color w:val="4D4D4D"/>
                <w:spacing w:val="-2"/>
                <w:sz w:val="8"/>
              </w:rPr>
              <w:t>49.606724</w:t>
            </w:r>
          </w:p>
        </w:tc>
        <w:tc>
          <w:tcPr>
            <w:tcW w:w="661" w:type="dxa"/>
          </w:tcPr>
          <w:p w14:paraId="525799CA" w14:textId="77777777" w:rsidR="00384124" w:rsidRDefault="00A9669B">
            <w:pPr>
              <w:pStyle w:val="TableParagraph"/>
              <w:ind w:left="26"/>
              <w:rPr>
                <w:sz w:val="8"/>
              </w:rPr>
            </w:pPr>
            <w:r>
              <w:rPr>
                <w:color w:val="4D4D4D"/>
                <w:spacing w:val="-2"/>
                <w:sz w:val="8"/>
              </w:rPr>
              <w:t>18.004462</w:t>
            </w:r>
          </w:p>
        </w:tc>
        <w:tc>
          <w:tcPr>
            <w:tcW w:w="495" w:type="dxa"/>
          </w:tcPr>
          <w:p w14:paraId="05B3CD1B" w14:textId="77777777" w:rsidR="00384124" w:rsidRDefault="00A9669B">
            <w:pPr>
              <w:pStyle w:val="TableParagraph"/>
              <w:ind w:left="27"/>
              <w:rPr>
                <w:sz w:val="8"/>
              </w:rPr>
            </w:pPr>
            <w:r>
              <w:rPr>
                <w:color w:val="4D4D4D"/>
                <w:spacing w:val="-5"/>
                <w:sz w:val="8"/>
              </w:rPr>
              <w:t>NE</w:t>
            </w:r>
          </w:p>
        </w:tc>
        <w:tc>
          <w:tcPr>
            <w:tcW w:w="677" w:type="dxa"/>
          </w:tcPr>
          <w:p w14:paraId="5DD02C72" w14:textId="77777777" w:rsidR="00384124" w:rsidRDefault="00A9669B">
            <w:pPr>
              <w:pStyle w:val="TableParagraph"/>
              <w:ind w:left="29"/>
              <w:rPr>
                <w:sz w:val="8"/>
              </w:rPr>
            </w:pPr>
            <w:r>
              <w:rPr>
                <w:color w:val="4D4D4D"/>
                <w:spacing w:val="-5"/>
                <w:sz w:val="8"/>
              </w:rPr>
              <w:t>NE</w:t>
            </w:r>
          </w:p>
        </w:tc>
      </w:tr>
      <w:tr w:rsidR="00384124" w14:paraId="4FC6F330" w14:textId="77777777">
        <w:trPr>
          <w:trHeight w:val="114"/>
        </w:trPr>
        <w:tc>
          <w:tcPr>
            <w:tcW w:w="1673" w:type="dxa"/>
          </w:tcPr>
          <w:p w14:paraId="13E04878" w14:textId="77777777" w:rsidR="00384124" w:rsidRDefault="00A9669B">
            <w:pPr>
              <w:pStyle w:val="TableParagraph"/>
              <w:rPr>
                <w:sz w:val="8"/>
              </w:rPr>
            </w:pPr>
            <w:r>
              <w:rPr>
                <w:color w:val="4D4D4D"/>
                <w:spacing w:val="-2"/>
                <w:sz w:val="8"/>
              </w:rPr>
              <w:t>SHELL</w:t>
            </w:r>
          </w:p>
        </w:tc>
        <w:tc>
          <w:tcPr>
            <w:tcW w:w="600" w:type="dxa"/>
          </w:tcPr>
          <w:p w14:paraId="1E48DCFE" w14:textId="77777777" w:rsidR="00384124" w:rsidRDefault="00A9669B">
            <w:pPr>
              <w:pStyle w:val="TableParagraph"/>
              <w:rPr>
                <w:sz w:val="8"/>
              </w:rPr>
            </w:pPr>
            <w:r>
              <w:rPr>
                <w:color w:val="4D4D4D"/>
                <w:spacing w:val="-2"/>
                <w:sz w:val="8"/>
              </w:rPr>
              <w:t>N17001</w:t>
            </w:r>
          </w:p>
        </w:tc>
        <w:tc>
          <w:tcPr>
            <w:tcW w:w="2018" w:type="dxa"/>
          </w:tcPr>
          <w:p w14:paraId="6C52B4FE" w14:textId="77777777" w:rsidR="00384124" w:rsidRDefault="00A9669B">
            <w:pPr>
              <w:pStyle w:val="TableParagraph"/>
              <w:rPr>
                <w:sz w:val="8"/>
              </w:rPr>
            </w:pPr>
            <w:r>
              <w:rPr>
                <w:color w:val="4D4D4D"/>
                <w:spacing w:val="-2"/>
                <w:sz w:val="8"/>
              </w:rPr>
              <w:t>SHELL</w:t>
            </w:r>
          </w:p>
        </w:tc>
        <w:tc>
          <w:tcPr>
            <w:tcW w:w="693" w:type="dxa"/>
          </w:tcPr>
          <w:p w14:paraId="3BF6615F" w14:textId="77777777" w:rsidR="00384124" w:rsidRDefault="00A9669B">
            <w:pPr>
              <w:pStyle w:val="TableParagraph"/>
              <w:rPr>
                <w:sz w:val="8"/>
              </w:rPr>
            </w:pPr>
            <w:r>
              <w:rPr>
                <w:color w:val="4D4D4D"/>
                <w:spacing w:val="-2"/>
                <w:sz w:val="8"/>
              </w:rPr>
              <w:t>420301258801</w:t>
            </w:r>
          </w:p>
        </w:tc>
        <w:tc>
          <w:tcPr>
            <w:tcW w:w="789" w:type="dxa"/>
          </w:tcPr>
          <w:p w14:paraId="76023EF8" w14:textId="77777777" w:rsidR="00384124" w:rsidRDefault="00A9669B">
            <w:pPr>
              <w:pStyle w:val="TableParagraph"/>
              <w:ind w:left="22"/>
              <w:rPr>
                <w:sz w:val="8"/>
              </w:rPr>
            </w:pPr>
            <w:r>
              <w:rPr>
                <w:color w:val="4D4D4D"/>
                <w:spacing w:val="-2"/>
                <w:sz w:val="8"/>
              </w:rPr>
              <w:t>Moravskoslezský</w:t>
            </w:r>
          </w:p>
        </w:tc>
        <w:tc>
          <w:tcPr>
            <w:tcW w:w="907" w:type="dxa"/>
          </w:tcPr>
          <w:p w14:paraId="4F36988B"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7C86EE6D" w14:textId="77777777" w:rsidR="00384124" w:rsidRDefault="00A9669B">
            <w:pPr>
              <w:pStyle w:val="TableParagraph"/>
              <w:ind w:left="23"/>
              <w:rPr>
                <w:sz w:val="8"/>
              </w:rPr>
            </w:pPr>
            <w:proofErr w:type="gramStart"/>
            <w:r>
              <w:rPr>
                <w:color w:val="4D4D4D"/>
                <w:spacing w:val="-2"/>
                <w:sz w:val="8"/>
              </w:rPr>
              <w:t>Vražné,D</w:t>
            </w:r>
            <w:proofErr w:type="gramEnd"/>
            <w:r>
              <w:rPr>
                <w:color w:val="4D4D4D"/>
                <w:spacing w:val="-2"/>
                <w:sz w:val="8"/>
              </w:rPr>
              <w:t>1</w:t>
            </w:r>
            <w:r>
              <w:rPr>
                <w:color w:val="4D4D4D"/>
                <w:spacing w:val="4"/>
                <w:sz w:val="8"/>
              </w:rPr>
              <w:t xml:space="preserve"> </w:t>
            </w:r>
            <w:r>
              <w:rPr>
                <w:color w:val="4D4D4D"/>
                <w:spacing w:val="-2"/>
                <w:sz w:val="8"/>
              </w:rPr>
              <w:t>od</w:t>
            </w:r>
            <w:r>
              <w:rPr>
                <w:color w:val="4D4D4D"/>
                <w:spacing w:val="5"/>
                <w:sz w:val="8"/>
              </w:rPr>
              <w:t xml:space="preserve"> </w:t>
            </w:r>
            <w:r>
              <w:rPr>
                <w:color w:val="4D4D4D"/>
                <w:spacing w:val="-4"/>
                <w:sz w:val="8"/>
              </w:rPr>
              <w:t>Brna</w:t>
            </w:r>
          </w:p>
        </w:tc>
        <w:tc>
          <w:tcPr>
            <w:tcW w:w="1814" w:type="dxa"/>
          </w:tcPr>
          <w:p w14:paraId="5F75B4F2" w14:textId="77777777" w:rsidR="00384124" w:rsidRDefault="00A9669B">
            <w:pPr>
              <w:pStyle w:val="TableParagraph"/>
              <w:ind w:left="23"/>
              <w:rPr>
                <w:sz w:val="8"/>
              </w:rPr>
            </w:pPr>
            <w:proofErr w:type="gramStart"/>
            <w:r>
              <w:rPr>
                <w:color w:val="4D4D4D"/>
                <w:spacing w:val="-2"/>
                <w:sz w:val="8"/>
              </w:rPr>
              <w:t>VRAŽNÉ,D</w:t>
            </w:r>
            <w:proofErr w:type="gramEnd"/>
            <w:r>
              <w:rPr>
                <w:color w:val="4D4D4D"/>
                <w:spacing w:val="-2"/>
                <w:sz w:val="8"/>
              </w:rPr>
              <w:t>1-OD</w:t>
            </w:r>
            <w:r>
              <w:rPr>
                <w:color w:val="4D4D4D"/>
                <w:spacing w:val="9"/>
                <w:sz w:val="8"/>
              </w:rPr>
              <w:t xml:space="preserve"> </w:t>
            </w:r>
            <w:r>
              <w:rPr>
                <w:color w:val="4D4D4D"/>
                <w:spacing w:val="-4"/>
                <w:sz w:val="8"/>
              </w:rPr>
              <w:t>BRNA</w:t>
            </w:r>
          </w:p>
        </w:tc>
        <w:tc>
          <w:tcPr>
            <w:tcW w:w="1521" w:type="dxa"/>
          </w:tcPr>
          <w:p w14:paraId="41AB90BD" w14:textId="77777777" w:rsidR="00384124" w:rsidRDefault="00A9669B">
            <w:pPr>
              <w:pStyle w:val="TableParagraph"/>
              <w:ind w:left="23"/>
              <w:rPr>
                <w:sz w:val="8"/>
              </w:rPr>
            </w:pPr>
            <w:r>
              <w:rPr>
                <w:color w:val="4D4D4D"/>
                <w:spacing w:val="-4"/>
                <w:sz w:val="8"/>
              </w:rPr>
              <w:t>ODRY</w:t>
            </w:r>
          </w:p>
        </w:tc>
        <w:tc>
          <w:tcPr>
            <w:tcW w:w="347" w:type="dxa"/>
          </w:tcPr>
          <w:p w14:paraId="6DDC80EB"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35</w:t>
            </w:r>
          </w:p>
        </w:tc>
        <w:tc>
          <w:tcPr>
            <w:tcW w:w="647" w:type="dxa"/>
          </w:tcPr>
          <w:p w14:paraId="3F4AA48B" w14:textId="77777777" w:rsidR="00384124" w:rsidRDefault="00A9669B">
            <w:pPr>
              <w:pStyle w:val="TableParagraph"/>
              <w:ind w:left="25"/>
              <w:rPr>
                <w:sz w:val="8"/>
              </w:rPr>
            </w:pPr>
            <w:r>
              <w:rPr>
                <w:color w:val="4D4D4D"/>
                <w:spacing w:val="-2"/>
                <w:sz w:val="8"/>
              </w:rPr>
              <w:t>49.627380</w:t>
            </w:r>
          </w:p>
        </w:tc>
        <w:tc>
          <w:tcPr>
            <w:tcW w:w="661" w:type="dxa"/>
          </w:tcPr>
          <w:p w14:paraId="2D973500" w14:textId="77777777" w:rsidR="00384124" w:rsidRDefault="00A9669B">
            <w:pPr>
              <w:pStyle w:val="TableParagraph"/>
              <w:ind w:left="26"/>
              <w:rPr>
                <w:sz w:val="8"/>
              </w:rPr>
            </w:pPr>
            <w:r>
              <w:rPr>
                <w:color w:val="4D4D4D"/>
                <w:spacing w:val="-2"/>
                <w:sz w:val="8"/>
              </w:rPr>
              <w:t>17.832552</w:t>
            </w:r>
          </w:p>
        </w:tc>
        <w:tc>
          <w:tcPr>
            <w:tcW w:w="495" w:type="dxa"/>
          </w:tcPr>
          <w:p w14:paraId="1CD905F0" w14:textId="77777777" w:rsidR="00384124" w:rsidRDefault="00A9669B">
            <w:pPr>
              <w:pStyle w:val="TableParagraph"/>
              <w:ind w:left="27"/>
              <w:rPr>
                <w:sz w:val="8"/>
              </w:rPr>
            </w:pPr>
            <w:r>
              <w:rPr>
                <w:color w:val="4D4D4D"/>
                <w:spacing w:val="-5"/>
                <w:sz w:val="8"/>
              </w:rPr>
              <w:t>ANO</w:t>
            </w:r>
          </w:p>
        </w:tc>
        <w:tc>
          <w:tcPr>
            <w:tcW w:w="677" w:type="dxa"/>
          </w:tcPr>
          <w:p w14:paraId="4CC57FDC" w14:textId="77777777" w:rsidR="00384124" w:rsidRDefault="00A9669B">
            <w:pPr>
              <w:pStyle w:val="TableParagraph"/>
              <w:ind w:left="29"/>
              <w:rPr>
                <w:sz w:val="8"/>
              </w:rPr>
            </w:pPr>
            <w:r>
              <w:rPr>
                <w:color w:val="4D4D4D"/>
                <w:spacing w:val="-5"/>
                <w:sz w:val="8"/>
              </w:rPr>
              <w:t>ANO</w:t>
            </w:r>
          </w:p>
        </w:tc>
      </w:tr>
      <w:tr w:rsidR="00384124" w14:paraId="1BE760B4" w14:textId="77777777">
        <w:trPr>
          <w:trHeight w:val="114"/>
        </w:trPr>
        <w:tc>
          <w:tcPr>
            <w:tcW w:w="1673" w:type="dxa"/>
          </w:tcPr>
          <w:p w14:paraId="1E6C513B"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3C750147" w14:textId="77777777" w:rsidR="00384124" w:rsidRDefault="00A9669B">
            <w:pPr>
              <w:pStyle w:val="TableParagraph"/>
              <w:rPr>
                <w:sz w:val="8"/>
              </w:rPr>
            </w:pPr>
            <w:r>
              <w:rPr>
                <w:color w:val="4D4D4D"/>
                <w:spacing w:val="-2"/>
                <w:sz w:val="8"/>
              </w:rPr>
              <w:t>N50114</w:t>
            </w:r>
          </w:p>
        </w:tc>
        <w:tc>
          <w:tcPr>
            <w:tcW w:w="2018" w:type="dxa"/>
          </w:tcPr>
          <w:p w14:paraId="6FBEC726"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04EAEC27" w14:textId="77777777" w:rsidR="00384124" w:rsidRDefault="00A9669B">
            <w:pPr>
              <w:pStyle w:val="TableParagraph"/>
              <w:rPr>
                <w:sz w:val="8"/>
              </w:rPr>
            </w:pPr>
            <w:r>
              <w:rPr>
                <w:color w:val="4D4D4D"/>
                <w:spacing w:val="-2"/>
                <w:sz w:val="8"/>
              </w:rPr>
              <w:t>420301264301</w:t>
            </w:r>
          </w:p>
        </w:tc>
        <w:tc>
          <w:tcPr>
            <w:tcW w:w="789" w:type="dxa"/>
          </w:tcPr>
          <w:p w14:paraId="437244A6" w14:textId="77777777" w:rsidR="00384124" w:rsidRDefault="00A9669B">
            <w:pPr>
              <w:pStyle w:val="TableParagraph"/>
              <w:ind w:left="22"/>
              <w:rPr>
                <w:sz w:val="8"/>
              </w:rPr>
            </w:pPr>
            <w:r>
              <w:rPr>
                <w:color w:val="4D4D4D"/>
                <w:spacing w:val="-2"/>
                <w:sz w:val="8"/>
              </w:rPr>
              <w:t>Moravskoslezský</w:t>
            </w:r>
          </w:p>
        </w:tc>
        <w:tc>
          <w:tcPr>
            <w:tcW w:w="907" w:type="dxa"/>
          </w:tcPr>
          <w:p w14:paraId="11C05BCA"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1B8E12CD" w14:textId="77777777" w:rsidR="00384124" w:rsidRDefault="00A9669B">
            <w:pPr>
              <w:pStyle w:val="TableParagraph"/>
              <w:ind w:left="23"/>
              <w:rPr>
                <w:sz w:val="8"/>
              </w:rPr>
            </w:pPr>
            <w:proofErr w:type="spellStart"/>
            <w:proofErr w:type="gramStart"/>
            <w:r>
              <w:rPr>
                <w:color w:val="4D4D4D"/>
                <w:spacing w:val="-2"/>
                <w:sz w:val="8"/>
              </w:rPr>
              <w:t>Studénka,Butovická</w:t>
            </w:r>
            <w:proofErr w:type="spellEnd"/>
            <w:proofErr w:type="gramEnd"/>
          </w:p>
        </w:tc>
        <w:tc>
          <w:tcPr>
            <w:tcW w:w="1814" w:type="dxa"/>
          </w:tcPr>
          <w:p w14:paraId="347401B7" w14:textId="77777777" w:rsidR="00384124" w:rsidRDefault="00A9669B">
            <w:pPr>
              <w:pStyle w:val="TableParagraph"/>
              <w:ind w:left="23"/>
              <w:rPr>
                <w:sz w:val="8"/>
              </w:rPr>
            </w:pPr>
            <w:r>
              <w:rPr>
                <w:color w:val="4D4D4D"/>
                <w:spacing w:val="-2"/>
                <w:sz w:val="8"/>
              </w:rPr>
              <w:t>BUTOVICKÁ</w:t>
            </w:r>
            <w:r>
              <w:rPr>
                <w:color w:val="4D4D4D"/>
                <w:spacing w:val="6"/>
                <w:sz w:val="8"/>
              </w:rPr>
              <w:t xml:space="preserve"> </w:t>
            </w:r>
            <w:r>
              <w:rPr>
                <w:color w:val="4D4D4D"/>
                <w:spacing w:val="-5"/>
                <w:sz w:val="8"/>
              </w:rPr>
              <w:t>904</w:t>
            </w:r>
          </w:p>
        </w:tc>
        <w:tc>
          <w:tcPr>
            <w:tcW w:w="1521" w:type="dxa"/>
          </w:tcPr>
          <w:p w14:paraId="617288A5" w14:textId="77777777" w:rsidR="00384124" w:rsidRDefault="00A9669B">
            <w:pPr>
              <w:pStyle w:val="TableParagraph"/>
              <w:ind w:left="23"/>
              <w:rPr>
                <w:sz w:val="8"/>
              </w:rPr>
            </w:pPr>
            <w:r>
              <w:rPr>
                <w:color w:val="4D4D4D"/>
                <w:spacing w:val="-2"/>
                <w:sz w:val="8"/>
              </w:rPr>
              <w:t>STUDÉNKA</w:t>
            </w:r>
          </w:p>
        </w:tc>
        <w:tc>
          <w:tcPr>
            <w:tcW w:w="347" w:type="dxa"/>
          </w:tcPr>
          <w:p w14:paraId="01F10081" w14:textId="77777777" w:rsidR="00384124" w:rsidRDefault="00A9669B">
            <w:pPr>
              <w:pStyle w:val="TableParagraph"/>
              <w:ind w:left="11" w:right="57"/>
              <w:jc w:val="center"/>
              <w:rPr>
                <w:sz w:val="8"/>
              </w:rPr>
            </w:pPr>
            <w:r>
              <w:rPr>
                <w:color w:val="4D4D4D"/>
                <w:sz w:val="8"/>
              </w:rPr>
              <w:t>743</w:t>
            </w:r>
            <w:r>
              <w:rPr>
                <w:color w:val="4D4D4D"/>
                <w:spacing w:val="-6"/>
                <w:sz w:val="8"/>
              </w:rPr>
              <w:t xml:space="preserve"> </w:t>
            </w:r>
            <w:r>
              <w:rPr>
                <w:color w:val="4D4D4D"/>
                <w:spacing w:val="-5"/>
                <w:sz w:val="8"/>
              </w:rPr>
              <w:t>01</w:t>
            </w:r>
          </w:p>
        </w:tc>
        <w:tc>
          <w:tcPr>
            <w:tcW w:w="647" w:type="dxa"/>
          </w:tcPr>
          <w:p w14:paraId="15AD112F" w14:textId="77777777" w:rsidR="00384124" w:rsidRDefault="00A9669B">
            <w:pPr>
              <w:pStyle w:val="TableParagraph"/>
              <w:ind w:left="25"/>
              <w:rPr>
                <w:sz w:val="8"/>
              </w:rPr>
            </w:pPr>
            <w:r>
              <w:rPr>
                <w:color w:val="4D4D4D"/>
                <w:spacing w:val="-2"/>
                <w:sz w:val="8"/>
              </w:rPr>
              <w:t>49.709505</w:t>
            </w:r>
          </w:p>
        </w:tc>
        <w:tc>
          <w:tcPr>
            <w:tcW w:w="661" w:type="dxa"/>
          </w:tcPr>
          <w:p w14:paraId="2B78F405" w14:textId="77777777" w:rsidR="00384124" w:rsidRDefault="00A9669B">
            <w:pPr>
              <w:pStyle w:val="TableParagraph"/>
              <w:ind w:left="26"/>
              <w:rPr>
                <w:sz w:val="8"/>
              </w:rPr>
            </w:pPr>
            <w:r>
              <w:rPr>
                <w:color w:val="4D4D4D"/>
                <w:spacing w:val="-2"/>
                <w:sz w:val="8"/>
              </w:rPr>
              <w:t>18.041969</w:t>
            </w:r>
          </w:p>
        </w:tc>
        <w:tc>
          <w:tcPr>
            <w:tcW w:w="495" w:type="dxa"/>
          </w:tcPr>
          <w:p w14:paraId="5A363A48" w14:textId="77777777" w:rsidR="00384124" w:rsidRDefault="00A9669B">
            <w:pPr>
              <w:pStyle w:val="TableParagraph"/>
              <w:ind w:left="27"/>
              <w:rPr>
                <w:sz w:val="8"/>
              </w:rPr>
            </w:pPr>
            <w:r>
              <w:rPr>
                <w:color w:val="4D4D4D"/>
                <w:spacing w:val="-5"/>
                <w:sz w:val="8"/>
              </w:rPr>
              <w:t>ANO</w:t>
            </w:r>
          </w:p>
        </w:tc>
        <w:tc>
          <w:tcPr>
            <w:tcW w:w="677" w:type="dxa"/>
          </w:tcPr>
          <w:p w14:paraId="6D66CD85" w14:textId="77777777" w:rsidR="00384124" w:rsidRDefault="00A9669B">
            <w:pPr>
              <w:pStyle w:val="TableParagraph"/>
              <w:ind w:left="29"/>
              <w:rPr>
                <w:sz w:val="8"/>
              </w:rPr>
            </w:pPr>
            <w:r>
              <w:rPr>
                <w:color w:val="4D4D4D"/>
                <w:spacing w:val="-5"/>
                <w:sz w:val="8"/>
              </w:rPr>
              <w:t>ANO</w:t>
            </w:r>
          </w:p>
        </w:tc>
      </w:tr>
      <w:tr w:rsidR="00384124" w14:paraId="6805D088" w14:textId="77777777">
        <w:trPr>
          <w:trHeight w:val="114"/>
        </w:trPr>
        <w:tc>
          <w:tcPr>
            <w:tcW w:w="1673" w:type="dxa"/>
          </w:tcPr>
          <w:p w14:paraId="167596C2" w14:textId="77777777" w:rsidR="00384124" w:rsidRDefault="00A9669B">
            <w:pPr>
              <w:pStyle w:val="TableParagraph"/>
              <w:rPr>
                <w:sz w:val="8"/>
              </w:rPr>
            </w:pPr>
            <w:r>
              <w:rPr>
                <w:color w:val="4D4D4D"/>
                <w:spacing w:val="-2"/>
                <w:sz w:val="8"/>
              </w:rPr>
              <w:t>ZARIS</w:t>
            </w:r>
          </w:p>
        </w:tc>
        <w:tc>
          <w:tcPr>
            <w:tcW w:w="600" w:type="dxa"/>
          </w:tcPr>
          <w:p w14:paraId="38256140" w14:textId="77777777" w:rsidR="00384124" w:rsidRDefault="00A9669B">
            <w:pPr>
              <w:pStyle w:val="TableParagraph"/>
              <w:rPr>
                <w:sz w:val="8"/>
              </w:rPr>
            </w:pPr>
            <w:r>
              <w:rPr>
                <w:color w:val="4D4D4D"/>
                <w:spacing w:val="-2"/>
                <w:sz w:val="8"/>
              </w:rPr>
              <w:t>N51736</w:t>
            </w:r>
          </w:p>
        </w:tc>
        <w:tc>
          <w:tcPr>
            <w:tcW w:w="2018" w:type="dxa"/>
          </w:tcPr>
          <w:p w14:paraId="0D10A6C0"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52D9C6B3" w14:textId="77777777" w:rsidR="00384124" w:rsidRDefault="00A9669B">
            <w:pPr>
              <w:pStyle w:val="TableParagraph"/>
              <w:rPr>
                <w:sz w:val="8"/>
              </w:rPr>
            </w:pPr>
            <w:r>
              <w:rPr>
                <w:color w:val="4D4D4D"/>
                <w:spacing w:val="-2"/>
                <w:sz w:val="8"/>
              </w:rPr>
              <w:t>420301019801</w:t>
            </w:r>
          </w:p>
        </w:tc>
        <w:tc>
          <w:tcPr>
            <w:tcW w:w="789" w:type="dxa"/>
          </w:tcPr>
          <w:p w14:paraId="07A8AEA7" w14:textId="77777777" w:rsidR="00384124" w:rsidRDefault="00A9669B">
            <w:pPr>
              <w:pStyle w:val="TableParagraph"/>
              <w:ind w:left="22"/>
              <w:rPr>
                <w:sz w:val="8"/>
              </w:rPr>
            </w:pPr>
            <w:r>
              <w:rPr>
                <w:color w:val="4D4D4D"/>
                <w:spacing w:val="-2"/>
                <w:sz w:val="8"/>
              </w:rPr>
              <w:t>Moravskoslezský</w:t>
            </w:r>
          </w:p>
        </w:tc>
        <w:tc>
          <w:tcPr>
            <w:tcW w:w="907" w:type="dxa"/>
          </w:tcPr>
          <w:p w14:paraId="6D40E62D"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6DCB3E50" w14:textId="77777777" w:rsidR="00384124" w:rsidRDefault="00A9669B">
            <w:pPr>
              <w:pStyle w:val="TableParagraph"/>
              <w:ind w:left="23"/>
              <w:rPr>
                <w:sz w:val="8"/>
              </w:rPr>
            </w:pPr>
            <w:r>
              <w:rPr>
                <w:color w:val="4D4D4D"/>
                <w:spacing w:val="-2"/>
                <w:sz w:val="8"/>
              </w:rPr>
              <w:t>Frenštát/</w:t>
            </w:r>
            <w:proofErr w:type="gramStart"/>
            <w:r>
              <w:rPr>
                <w:color w:val="4D4D4D"/>
                <w:spacing w:val="-2"/>
                <w:sz w:val="8"/>
              </w:rPr>
              <w:t>R.,U</w:t>
            </w:r>
            <w:proofErr w:type="gramEnd"/>
            <w:r>
              <w:rPr>
                <w:color w:val="4D4D4D"/>
                <w:spacing w:val="12"/>
                <w:sz w:val="8"/>
              </w:rPr>
              <w:t xml:space="preserve"> </w:t>
            </w:r>
            <w:proofErr w:type="spellStart"/>
            <w:r>
              <w:rPr>
                <w:color w:val="4D4D4D"/>
                <w:spacing w:val="-2"/>
                <w:sz w:val="8"/>
              </w:rPr>
              <w:t>siber</w:t>
            </w:r>
            <w:proofErr w:type="spellEnd"/>
            <w:r>
              <w:rPr>
                <w:color w:val="4D4D4D"/>
                <w:spacing w:val="-2"/>
                <w:sz w:val="8"/>
              </w:rPr>
              <w:t>.</w:t>
            </w:r>
          </w:p>
        </w:tc>
        <w:tc>
          <w:tcPr>
            <w:tcW w:w="1814" w:type="dxa"/>
          </w:tcPr>
          <w:p w14:paraId="2922678B" w14:textId="77777777" w:rsidR="00384124" w:rsidRDefault="00A9669B">
            <w:pPr>
              <w:pStyle w:val="TableParagraph"/>
              <w:ind w:left="23"/>
              <w:rPr>
                <w:sz w:val="8"/>
              </w:rPr>
            </w:pPr>
            <w:r>
              <w:rPr>
                <w:color w:val="4D4D4D"/>
                <w:sz w:val="8"/>
              </w:rPr>
              <w:t>U</w:t>
            </w:r>
            <w:r>
              <w:rPr>
                <w:color w:val="4D4D4D"/>
                <w:spacing w:val="-2"/>
                <w:sz w:val="8"/>
              </w:rPr>
              <w:t xml:space="preserve"> SIBERIE</w:t>
            </w:r>
          </w:p>
        </w:tc>
        <w:tc>
          <w:tcPr>
            <w:tcW w:w="1521" w:type="dxa"/>
          </w:tcPr>
          <w:p w14:paraId="27EB094D" w14:textId="77777777" w:rsidR="00384124" w:rsidRDefault="00A9669B">
            <w:pPr>
              <w:pStyle w:val="TableParagraph"/>
              <w:ind w:left="23"/>
              <w:rPr>
                <w:sz w:val="8"/>
              </w:rPr>
            </w:pPr>
            <w:r>
              <w:rPr>
                <w:color w:val="4D4D4D"/>
                <w:spacing w:val="-2"/>
                <w:sz w:val="8"/>
              </w:rPr>
              <w:t>FRENŠTÁT</w:t>
            </w:r>
            <w:r>
              <w:rPr>
                <w:color w:val="4D4D4D"/>
                <w:spacing w:val="2"/>
                <w:sz w:val="8"/>
              </w:rPr>
              <w:t xml:space="preserve"> </w:t>
            </w:r>
            <w:r>
              <w:rPr>
                <w:color w:val="4D4D4D"/>
                <w:spacing w:val="-2"/>
                <w:sz w:val="8"/>
              </w:rPr>
              <w:t>POD</w:t>
            </w:r>
            <w:r>
              <w:rPr>
                <w:color w:val="4D4D4D"/>
                <w:spacing w:val="3"/>
                <w:sz w:val="8"/>
              </w:rPr>
              <w:t xml:space="preserve"> </w:t>
            </w:r>
            <w:r>
              <w:rPr>
                <w:color w:val="4D4D4D"/>
                <w:spacing w:val="-2"/>
                <w:sz w:val="8"/>
              </w:rPr>
              <w:t>RADHOŠTĚM</w:t>
            </w:r>
          </w:p>
        </w:tc>
        <w:tc>
          <w:tcPr>
            <w:tcW w:w="347" w:type="dxa"/>
          </w:tcPr>
          <w:p w14:paraId="7ED0A596" w14:textId="77777777" w:rsidR="00384124" w:rsidRDefault="00A9669B">
            <w:pPr>
              <w:pStyle w:val="TableParagraph"/>
              <w:ind w:left="11" w:right="57"/>
              <w:jc w:val="center"/>
              <w:rPr>
                <w:sz w:val="8"/>
              </w:rPr>
            </w:pPr>
            <w:r>
              <w:rPr>
                <w:color w:val="4D4D4D"/>
                <w:sz w:val="8"/>
              </w:rPr>
              <w:t>744</w:t>
            </w:r>
            <w:r>
              <w:rPr>
                <w:color w:val="4D4D4D"/>
                <w:spacing w:val="-6"/>
                <w:sz w:val="8"/>
              </w:rPr>
              <w:t xml:space="preserve"> </w:t>
            </w:r>
            <w:r>
              <w:rPr>
                <w:color w:val="4D4D4D"/>
                <w:spacing w:val="-5"/>
                <w:sz w:val="8"/>
              </w:rPr>
              <w:t>01</w:t>
            </w:r>
          </w:p>
        </w:tc>
        <w:tc>
          <w:tcPr>
            <w:tcW w:w="647" w:type="dxa"/>
          </w:tcPr>
          <w:p w14:paraId="256D6ACC" w14:textId="77777777" w:rsidR="00384124" w:rsidRDefault="00A9669B">
            <w:pPr>
              <w:pStyle w:val="TableParagraph"/>
              <w:ind w:left="25"/>
              <w:rPr>
                <w:sz w:val="8"/>
              </w:rPr>
            </w:pPr>
            <w:r>
              <w:rPr>
                <w:color w:val="4D4D4D"/>
                <w:spacing w:val="-2"/>
                <w:sz w:val="8"/>
              </w:rPr>
              <w:t>49.534157</w:t>
            </w:r>
          </w:p>
        </w:tc>
        <w:tc>
          <w:tcPr>
            <w:tcW w:w="661" w:type="dxa"/>
          </w:tcPr>
          <w:p w14:paraId="71A6DEF6" w14:textId="77777777" w:rsidR="00384124" w:rsidRDefault="00A9669B">
            <w:pPr>
              <w:pStyle w:val="TableParagraph"/>
              <w:ind w:left="26"/>
              <w:rPr>
                <w:sz w:val="8"/>
              </w:rPr>
            </w:pPr>
            <w:r>
              <w:rPr>
                <w:color w:val="4D4D4D"/>
                <w:spacing w:val="-2"/>
                <w:sz w:val="8"/>
              </w:rPr>
              <w:t>18.201977</w:t>
            </w:r>
          </w:p>
        </w:tc>
        <w:tc>
          <w:tcPr>
            <w:tcW w:w="495" w:type="dxa"/>
          </w:tcPr>
          <w:p w14:paraId="29C46ED1" w14:textId="77777777" w:rsidR="00384124" w:rsidRDefault="00A9669B">
            <w:pPr>
              <w:pStyle w:val="TableParagraph"/>
              <w:ind w:left="27"/>
              <w:rPr>
                <w:sz w:val="8"/>
              </w:rPr>
            </w:pPr>
            <w:r>
              <w:rPr>
                <w:color w:val="4D4D4D"/>
                <w:spacing w:val="-5"/>
                <w:sz w:val="8"/>
              </w:rPr>
              <w:t>ANO</w:t>
            </w:r>
          </w:p>
        </w:tc>
        <w:tc>
          <w:tcPr>
            <w:tcW w:w="677" w:type="dxa"/>
          </w:tcPr>
          <w:p w14:paraId="6FDC0DAE" w14:textId="77777777" w:rsidR="00384124" w:rsidRDefault="00A9669B">
            <w:pPr>
              <w:pStyle w:val="TableParagraph"/>
              <w:ind w:left="29"/>
              <w:rPr>
                <w:sz w:val="8"/>
              </w:rPr>
            </w:pPr>
            <w:r>
              <w:rPr>
                <w:color w:val="4D4D4D"/>
                <w:spacing w:val="-5"/>
                <w:sz w:val="8"/>
              </w:rPr>
              <w:t>ANO</w:t>
            </w:r>
          </w:p>
        </w:tc>
      </w:tr>
      <w:tr w:rsidR="00384124" w14:paraId="71E1BD5D" w14:textId="77777777">
        <w:trPr>
          <w:trHeight w:val="114"/>
        </w:trPr>
        <w:tc>
          <w:tcPr>
            <w:tcW w:w="1673" w:type="dxa"/>
          </w:tcPr>
          <w:p w14:paraId="421DE937" w14:textId="77777777" w:rsidR="00384124" w:rsidRDefault="00A9669B">
            <w:pPr>
              <w:pStyle w:val="TableParagraph"/>
              <w:rPr>
                <w:sz w:val="8"/>
              </w:rPr>
            </w:pPr>
            <w:r>
              <w:rPr>
                <w:color w:val="4D4D4D"/>
                <w:spacing w:val="-2"/>
                <w:sz w:val="8"/>
              </w:rPr>
              <w:t>BENZINA</w:t>
            </w:r>
          </w:p>
        </w:tc>
        <w:tc>
          <w:tcPr>
            <w:tcW w:w="600" w:type="dxa"/>
          </w:tcPr>
          <w:p w14:paraId="1088CDD5" w14:textId="77777777" w:rsidR="00384124" w:rsidRDefault="00A9669B">
            <w:pPr>
              <w:pStyle w:val="TableParagraph"/>
              <w:rPr>
                <w:sz w:val="8"/>
              </w:rPr>
            </w:pPr>
            <w:r>
              <w:rPr>
                <w:color w:val="4D4D4D"/>
                <w:spacing w:val="-2"/>
                <w:sz w:val="8"/>
              </w:rPr>
              <w:t>N11000</w:t>
            </w:r>
          </w:p>
        </w:tc>
        <w:tc>
          <w:tcPr>
            <w:tcW w:w="2018" w:type="dxa"/>
          </w:tcPr>
          <w:p w14:paraId="6B4D189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7B5BCF1" w14:textId="77777777" w:rsidR="00384124" w:rsidRDefault="00A9669B">
            <w:pPr>
              <w:pStyle w:val="TableParagraph"/>
              <w:rPr>
                <w:sz w:val="8"/>
              </w:rPr>
            </w:pPr>
            <w:r>
              <w:rPr>
                <w:color w:val="4D4D4D"/>
                <w:spacing w:val="-2"/>
                <w:sz w:val="8"/>
              </w:rPr>
              <w:t>420301029701</w:t>
            </w:r>
          </w:p>
        </w:tc>
        <w:tc>
          <w:tcPr>
            <w:tcW w:w="789" w:type="dxa"/>
          </w:tcPr>
          <w:p w14:paraId="621E19BA" w14:textId="77777777" w:rsidR="00384124" w:rsidRDefault="00A9669B">
            <w:pPr>
              <w:pStyle w:val="TableParagraph"/>
              <w:ind w:left="22"/>
              <w:rPr>
                <w:sz w:val="8"/>
              </w:rPr>
            </w:pPr>
            <w:r>
              <w:rPr>
                <w:color w:val="4D4D4D"/>
                <w:spacing w:val="-2"/>
                <w:sz w:val="8"/>
              </w:rPr>
              <w:t>Moravskoslezský</w:t>
            </w:r>
          </w:p>
        </w:tc>
        <w:tc>
          <w:tcPr>
            <w:tcW w:w="907" w:type="dxa"/>
          </w:tcPr>
          <w:p w14:paraId="37CDECE8" w14:textId="77777777" w:rsidR="00384124" w:rsidRDefault="00A9669B">
            <w:pPr>
              <w:pStyle w:val="TableParagraph"/>
              <w:ind w:left="22"/>
              <w:rPr>
                <w:sz w:val="8"/>
              </w:rPr>
            </w:pPr>
            <w:r>
              <w:rPr>
                <w:color w:val="4D4D4D"/>
                <w:spacing w:val="-2"/>
                <w:sz w:val="8"/>
              </w:rPr>
              <w:t>Nový</w:t>
            </w:r>
            <w:r>
              <w:rPr>
                <w:color w:val="4D4D4D"/>
                <w:sz w:val="8"/>
              </w:rPr>
              <w:t xml:space="preserve"> </w:t>
            </w:r>
            <w:proofErr w:type="spellStart"/>
            <w:r>
              <w:rPr>
                <w:color w:val="4D4D4D"/>
                <w:spacing w:val="-2"/>
                <w:sz w:val="8"/>
              </w:rPr>
              <w:t>Jicín</w:t>
            </w:r>
            <w:proofErr w:type="spellEnd"/>
          </w:p>
        </w:tc>
        <w:tc>
          <w:tcPr>
            <w:tcW w:w="1152" w:type="dxa"/>
          </w:tcPr>
          <w:p w14:paraId="72064F2E" w14:textId="77777777" w:rsidR="00384124" w:rsidRDefault="00A9669B">
            <w:pPr>
              <w:pStyle w:val="TableParagraph"/>
              <w:ind w:left="23"/>
              <w:rPr>
                <w:sz w:val="8"/>
              </w:rPr>
            </w:pPr>
            <w:proofErr w:type="spellStart"/>
            <w:proofErr w:type="gramStart"/>
            <w:r>
              <w:rPr>
                <w:color w:val="4D4D4D"/>
                <w:spacing w:val="-2"/>
                <w:sz w:val="8"/>
              </w:rPr>
              <w:t>Odry,Hranická</w:t>
            </w:r>
            <w:proofErr w:type="spellEnd"/>
            <w:proofErr w:type="gramEnd"/>
          </w:p>
        </w:tc>
        <w:tc>
          <w:tcPr>
            <w:tcW w:w="1814" w:type="dxa"/>
          </w:tcPr>
          <w:p w14:paraId="77187BD0" w14:textId="77777777" w:rsidR="00384124" w:rsidRDefault="00A9669B">
            <w:pPr>
              <w:pStyle w:val="TableParagraph"/>
              <w:ind w:left="23"/>
              <w:rPr>
                <w:sz w:val="8"/>
              </w:rPr>
            </w:pPr>
            <w:r>
              <w:rPr>
                <w:color w:val="4D4D4D"/>
                <w:spacing w:val="-2"/>
                <w:sz w:val="8"/>
              </w:rPr>
              <w:t>HRANICKÁ</w:t>
            </w:r>
          </w:p>
        </w:tc>
        <w:tc>
          <w:tcPr>
            <w:tcW w:w="1521" w:type="dxa"/>
          </w:tcPr>
          <w:p w14:paraId="0152CE2E" w14:textId="77777777" w:rsidR="00384124" w:rsidRDefault="00A9669B">
            <w:pPr>
              <w:pStyle w:val="TableParagraph"/>
              <w:ind w:left="23"/>
              <w:rPr>
                <w:sz w:val="8"/>
              </w:rPr>
            </w:pPr>
            <w:r>
              <w:rPr>
                <w:color w:val="4D4D4D"/>
                <w:spacing w:val="-4"/>
                <w:sz w:val="8"/>
              </w:rPr>
              <w:t>ODRY</w:t>
            </w:r>
          </w:p>
        </w:tc>
        <w:tc>
          <w:tcPr>
            <w:tcW w:w="347" w:type="dxa"/>
          </w:tcPr>
          <w:p w14:paraId="60BC78AD"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35</w:t>
            </w:r>
          </w:p>
        </w:tc>
        <w:tc>
          <w:tcPr>
            <w:tcW w:w="647" w:type="dxa"/>
          </w:tcPr>
          <w:p w14:paraId="396E6701" w14:textId="77777777" w:rsidR="00384124" w:rsidRDefault="00A9669B">
            <w:pPr>
              <w:pStyle w:val="TableParagraph"/>
              <w:ind w:left="25"/>
              <w:rPr>
                <w:sz w:val="8"/>
              </w:rPr>
            </w:pPr>
            <w:r>
              <w:rPr>
                <w:color w:val="4D4D4D"/>
                <w:spacing w:val="-2"/>
                <w:sz w:val="8"/>
              </w:rPr>
              <w:t>49.657794</w:t>
            </w:r>
          </w:p>
        </w:tc>
        <w:tc>
          <w:tcPr>
            <w:tcW w:w="661" w:type="dxa"/>
          </w:tcPr>
          <w:p w14:paraId="5B7274B8" w14:textId="77777777" w:rsidR="00384124" w:rsidRDefault="00A9669B">
            <w:pPr>
              <w:pStyle w:val="TableParagraph"/>
              <w:ind w:left="26"/>
              <w:rPr>
                <w:sz w:val="8"/>
              </w:rPr>
            </w:pPr>
            <w:r>
              <w:rPr>
                <w:color w:val="4D4D4D"/>
                <w:spacing w:val="-2"/>
                <w:sz w:val="8"/>
              </w:rPr>
              <w:t>17.831822</w:t>
            </w:r>
          </w:p>
        </w:tc>
        <w:tc>
          <w:tcPr>
            <w:tcW w:w="495" w:type="dxa"/>
          </w:tcPr>
          <w:p w14:paraId="50F48B23" w14:textId="77777777" w:rsidR="00384124" w:rsidRDefault="00A9669B">
            <w:pPr>
              <w:pStyle w:val="TableParagraph"/>
              <w:ind w:left="27"/>
              <w:rPr>
                <w:sz w:val="8"/>
              </w:rPr>
            </w:pPr>
            <w:r>
              <w:rPr>
                <w:color w:val="4D4D4D"/>
                <w:spacing w:val="-5"/>
                <w:sz w:val="8"/>
              </w:rPr>
              <w:t>NE</w:t>
            </w:r>
          </w:p>
        </w:tc>
        <w:tc>
          <w:tcPr>
            <w:tcW w:w="677" w:type="dxa"/>
          </w:tcPr>
          <w:p w14:paraId="508AA4D1" w14:textId="77777777" w:rsidR="00384124" w:rsidRDefault="00A9669B">
            <w:pPr>
              <w:pStyle w:val="TableParagraph"/>
              <w:ind w:left="29"/>
              <w:rPr>
                <w:sz w:val="8"/>
              </w:rPr>
            </w:pPr>
            <w:r>
              <w:rPr>
                <w:color w:val="4D4D4D"/>
                <w:spacing w:val="-5"/>
                <w:sz w:val="8"/>
              </w:rPr>
              <w:t>ANO</w:t>
            </w:r>
          </w:p>
        </w:tc>
      </w:tr>
      <w:tr w:rsidR="00384124" w14:paraId="01F288DF" w14:textId="77777777">
        <w:trPr>
          <w:trHeight w:val="114"/>
        </w:trPr>
        <w:tc>
          <w:tcPr>
            <w:tcW w:w="1673" w:type="dxa"/>
          </w:tcPr>
          <w:p w14:paraId="7C2A9803" w14:textId="77777777" w:rsidR="00384124" w:rsidRDefault="00A9669B">
            <w:pPr>
              <w:pStyle w:val="TableParagraph"/>
              <w:rPr>
                <w:sz w:val="8"/>
              </w:rPr>
            </w:pPr>
            <w:r>
              <w:rPr>
                <w:color w:val="4D4D4D"/>
                <w:spacing w:val="-2"/>
                <w:sz w:val="8"/>
              </w:rPr>
              <w:t>ČEPRO</w:t>
            </w:r>
          </w:p>
        </w:tc>
        <w:tc>
          <w:tcPr>
            <w:tcW w:w="600" w:type="dxa"/>
          </w:tcPr>
          <w:p w14:paraId="0916956B" w14:textId="77777777" w:rsidR="00384124" w:rsidRDefault="00A9669B">
            <w:pPr>
              <w:pStyle w:val="TableParagraph"/>
              <w:rPr>
                <w:sz w:val="8"/>
              </w:rPr>
            </w:pPr>
            <w:r>
              <w:rPr>
                <w:color w:val="4D4D4D"/>
                <w:spacing w:val="-2"/>
                <w:sz w:val="8"/>
              </w:rPr>
              <w:t>N27001</w:t>
            </w:r>
          </w:p>
        </w:tc>
        <w:tc>
          <w:tcPr>
            <w:tcW w:w="2018" w:type="dxa"/>
          </w:tcPr>
          <w:p w14:paraId="426ED3C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0BE818F" w14:textId="77777777" w:rsidR="00384124" w:rsidRDefault="00A9669B">
            <w:pPr>
              <w:pStyle w:val="TableParagraph"/>
              <w:rPr>
                <w:sz w:val="8"/>
              </w:rPr>
            </w:pPr>
            <w:r>
              <w:rPr>
                <w:color w:val="4D4D4D"/>
                <w:spacing w:val="-2"/>
                <w:sz w:val="8"/>
              </w:rPr>
              <w:t>420301141801</w:t>
            </w:r>
          </w:p>
        </w:tc>
        <w:tc>
          <w:tcPr>
            <w:tcW w:w="789" w:type="dxa"/>
          </w:tcPr>
          <w:p w14:paraId="177D1AC0" w14:textId="77777777" w:rsidR="00384124" w:rsidRDefault="00A9669B">
            <w:pPr>
              <w:pStyle w:val="TableParagraph"/>
              <w:ind w:left="22"/>
              <w:rPr>
                <w:sz w:val="8"/>
              </w:rPr>
            </w:pPr>
            <w:r>
              <w:rPr>
                <w:color w:val="4D4D4D"/>
                <w:spacing w:val="-2"/>
                <w:sz w:val="8"/>
              </w:rPr>
              <w:t>Moravskoslezský</w:t>
            </w:r>
          </w:p>
        </w:tc>
        <w:tc>
          <w:tcPr>
            <w:tcW w:w="907" w:type="dxa"/>
          </w:tcPr>
          <w:p w14:paraId="3577FC63" w14:textId="77777777" w:rsidR="00384124" w:rsidRDefault="00A9669B">
            <w:pPr>
              <w:pStyle w:val="TableParagraph"/>
              <w:ind w:left="22"/>
              <w:rPr>
                <w:sz w:val="8"/>
              </w:rPr>
            </w:pPr>
            <w:r>
              <w:rPr>
                <w:color w:val="4D4D4D"/>
                <w:spacing w:val="-2"/>
                <w:sz w:val="8"/>
              </w:rPr>
              <w:t>Opava</w:t>
            </w:r>
          </w:p>
        </w:tc>
        <w:tc>
          <w:tcPr>
            <w:tcW w:w="1152" w:type="dxa"/>
          </w:tcPr>
          <w:p w14:paraId="571A2420" w14:textId="77777777" w:rsidR="00384124" w:rsidRDefault="00A9669B">
            <w:pPr>
              <w:pStyle w:val="TableParagraph"/>
              <w:ind w:left="23"/>
              <w:rPr>
                <w:sz w:val="8"/>
              </w:rPr>
            </w:pPr>
            <w:r>
              <w:rPr>
                <w:color w:val="4D4D4D"/>
                <w:sz w:val="8"/>
              </w:rPr>
              <w:t>Velká</w:t>
            </w:r>
            <w:r>
              <w:rPr>
                <w:color w:val="4D4D4D"/>
                <w:spacing w:val="-6"/>
                <w:sz w:val="8"/>
              </w:rPr>
              <w:t xml:space="preserve"> </w:t>
            </w:r>
            <w:r>
              <w:rPr>
                <w:color w:val="4D4D4D"/>
                <w:spacing w:val="-2"/>
                <w:sz w:val="8"/>
              </w:rPr>
              <w:t>Polom</w:t>
            </w:r>
          </w:p>
        </w:tc>
        <w:tc>
          <w:tcPr>
            <w:tcW w:w="1814" w:type="dxa"/>
          </w:tcPr>
          <w:p w14:paraId="20E8C861" w14:textId="77777777" w:rsidR="00384124" w:rsidRDefault="00A9669B">
            <w:pPr>
              <w:pStyle w:val="TableParagraph"/>
              <w:ind w:left="23"/>
              <w:rPr>
                <w:sz w:val="8"/>
              </w:rPr>
            </w:pPr>
            <w:r>
              <w:rPr>
                <w:color w:val="4D4D4D"/>
                <w:sz w:val="8"/>
              </w:rPr>
              <w:t>VELKÁ</w:t>
            </w:r>
            <w:r>
              <w:rPr>
                <w:color w:val="4D4D4D"/>
                <w:spacing w:val="-6"/>
                <w:sz w:val="8"/>
              </w:rPr>
              <w:t xml:space="preserve"> </w:t>
            </w:r>
            <w:r>
              <w:rPr>
                <w:color w:val="4D4D4D"/>
                <w:spacing w:val="-2"/>
                <w:sz w:val="8"/>
              </w:rPr>
              <w:t>POLOM</w:t>
            </w:r>
          </w:p>
        </w:tc>
        <w:tc>
          <w:tcPr>
            <w:tcW w:w="1521" w:type="dxa"/>
          </w:tcPr>
          <w:p w14:paraId="1D5BE22B" w14:textId="77777777" w:rsidR="00384124" w:rsidRDefault="00A9669B">
            <w:pPr>
              <w:pStyle w:val="TableParagraph"/>
              <w:ind w:left="23"/>
              <w:rPr>
                <w:sz w:val="8"/>
              </w:rPr>
            </w:pPr>
            <w:r>
              <w:rPr>
                <w:color w:val="4D4D4D"/>
                <w:sz w:val="8"/>
              </w:rPr>
              <w:t>VELKÁ</w:t>
            </w:r>
            <w:r>
              <w:rPr>
                <w:color w:val="4D4D4D"/>
                <w:spacing w:val="-6"/>
                <w:sz w:val="8"/>
              </w:rPr>
              <w:t xml:space="preserve"> </w:t>
            </w:r>
            <w:r>
              <w:rPr>
                <w:color w:val="4D4D4D"/>
                <w:spacing w:val="-2"/>
                <w:sz w:val="8"/>
              </w:rPr>
              <w:t>POLOM</w:t>
            </w:r>
          </w:p>
        </w:tc>
        <w:tc>
          <w:tcPr>
            <w:tcW w:w="347" w:type="dxa"/>
          </w:tcPr>
          <w:p w14:paraId="6900568C" w14:textId="77777777" w:rsidR="00384124" w:rsidRDefault="00A9669B">
            <w:pPr>
              <w:pStyle w:val="TableParagraph"/>
              <w:ind w:left="11" w:right="57"/>
              <w:jc w:val="center"/>
              <w:rPr>
                <w:sz w:val="8"/>
              </w:rPr>
            </w:pPr>
            <w:r>
              <w:rPr>
                <w:color w:val="4D4D4D"/>
                <w:sz w:val="8"/>
              </w:rPr>
              <w:t>747</w:t>
            </w:r>
            <w:r>
              <w:rPr>
                <w:color w:val="4D4D4D"/>
                <w:spacing w:val="-6"/>
                <w:sz w:val="8"/>
              </w:rPr>
              <w:t xml:space="preserve"> </w:t>
            </w:r>
            <w:r>
              <w:rPr>
                <w:color w:val="4D4D4D"/>
                <w:spacing w:val="-5"/>
                <w:sz w:val="8"/>
              </w:rPr>
              <w:t>64</w:t>
            </w:r>
          </w:p>
        </w:tc>
        <w:tc>
          <w:tcPr>
            <w:tcW w:w="647" w:type="dxa"/>
          </w:tcPr>
          <w:p w14:paraId="4D052B46" w14:textId="77777777" w:rsidR="00384124" w:rsidRDefault="00A9669B">
            <w:pPr>
              <w:pStyle w:val="TableParagraph"/>
              <w:ind w:left="25"/>
              <w:rPr>
                <w:sz w:val="8"/>
              </w:rPr>
            </w:pPr>
            <w:r>
              <w:rPr>
                <w:color w:val="4D4D4D"/>
                <w:spacing w:val="-2"/>
                <w:sz w:val="8"/>
              </w:rPr>
              <w:t>49.862789</w:t>
            </w:r>
          </w:p>
        </w:tc>
        <w:tc>
          <w:tcPr>
            <w:tcW w:w="661" w:type="dxa"/>
          </w:tcPr>
          <w:p w14:paraId="5A5A0447" w14:textId="77777777" w:rsidR="00384124" w:rsidRDefault="00A9669B">
            <w:pPr>
              <w:pStyle w:val="TableParagraph"/>
              <w:ind w:left="26"/>
              <w:rPr>
                <w:sz w:val="8"/>
              </w:rPr>
            </w:pPr>
            <w:r>
              <w:rPr>
                <w:color w:val="4D4D4D"/>
                <w:spacing w:val="-2"/>
                <w:sz w:val="8"/>
              </w:rPr>
              <w:t>18.101400</w:t>
            </w:r>
          </w:p>
        </w:tc>
        <w:tc>
          <w:tcPr>
            <w:tcW w:w="495" w:type="dxa"/>
          </w:tcPr>
          <w:p w14:paraId="4A630E8E" w14:textId="77777777" w:rsidR="00384124" w:rsidRDefault="00A9669B">
            <w:pPr>
              <w:pStyle w:val="TableParagraph"/>
              <w:ind w:left="27"/>
              <w:rPr>
                <w:sz w:val="8"/>
              </w:rPr>
            </w:pPr>
            <w:r>
              <w:rPr>
                <w:color w:val="4D4D4D"/>
                <w:spacing w:val="-5"/>
                <w:sz w:val="8"/>
              </w:rPr>
              <w:t>ANO</w:t>
            </w:r>
          </w:p>
        </w:tc>
        <w:tc>
          <w:tcPr>
            <w:tcW w:w="677" w:type="dxa"/>
          </w:tcPr>
          <w:p w14:paraId="5532339A" w14:textId="77777777" w:rsidR="00384124" w:rsidRDefault="00A9669B">
            <w:pPr>
              <w:pStyle w:val="TableParagraph"/>
              <w:ind w:left="29"/>
              <w:rPr>
                <w:sz w:val="8"/>
              </w:rPr>
            </w:pPr>
            <w:r>
              <w:rPr>
                <w:color w:val="4D4D4D"/>
                <w:spacing w:val="-5"/>
                <w:sz w:val="8"/>
              </w:rPr>
              <w:t>ANO</w:t>
            </w:r>
          </w:p>
        </w:tc>
      </w:tr>
      <w:tr w:rsidR="00384124" w14:paraId="1B4DF3FA" w14:textId="77777777">
        <w:trPr>
          <w:trHeight w:val="114"/>
        </w:trPr>
        <w:tc>
          <w:tcPr>
            <w:tcW w:w="1673" w:type="dxa"/>
          </w:tcPr>
          <w:p w14:paraId="50797208" w14:textId="77777777" w:rsidR="00384124" w:rsidRDefault="00A9669B">
            <w:pPr>
              <w:pStyle w:val="TableParagraph"/>
              <w:rPr>
                <w:sz w:val="8"/>
              </w:rPr>
            </w:pPr>
            <w:r>
              <w:rPr>
                <w:color w:val="4D4D4D"/>
                <w:spacing w:val="-2"/>
                <w:sz w:val="8"/>
              </w:rPr>
              <w:t>SHELL</w:t>
            </w:r>
          </w:p>
        </w:tc>
        <w:tc>
          <w:tcPr>
            <w:tcW w:w="600" w:type="dxa"/>
          </w:tcPr>
          <w:p w14:paraId="5E187E64" w14:textId="77777777" w:rsidR="00384124" w:rsidRDefault="00A9669B">
            <w:pPr>
              <w:pStyle w:val="TableParagraph"/>
              <w:rPr>
                <w:sz w:val="8"/>
              </w:rPr>
            </w:pPr>
            <w:r>
              <w:rPr>
                <w:color w:val="4D4D4D"/>
                <w:spacing w:val="-2"/>
                <w:sz w:val="8"/>
              </w:rPr>
              <w:t>N17001</w:t>
            </w:r>
          </w:p>
        </w:tc>
        <w:tc>
          <w:tcPr>
            <w:tcW w:w="2018" w:type="dxa"/>
          </w:tcPr>
          <w:p w14:paraId="6CB598DE" w14:textId="77777777" w:rsidR="00384124" w:rsidRDefault="00A9669B">
            <w:pPr>
              <w:pStyle w:val="TableParagraph"/>
              <w:rPr>
                <w:sz w:val="8"/>
              </w:rPr>
            </w:pPr>
            <w:r>
              <w:rPr>
                <w:color w:val="4D4D4D"/>
                <w:spacing w:val="-2"/>
                <w:sz w:val="8"/>
              </w:rPr>
              <w:t>SHELL</w:t>
            </w:r>
          </w:p>
        </w:tc>
        <w:tc>
          <w:tcPr>
            <w:tcW w:w="693" w:type="dxa"/>
          </w:tcPr>
          <w:p w14:paraId="0DB674FD" w14:textId="77777777" w:rsidR="00384124" w:rsidRDefault="00A9669B">
            <w:pPr>
              <w:pStyle w:val="TableParagraph"/>
              <w:rPr>
                <w:sz w:val="8"/>
              </w:rPr>
            </w:pPr>
            <w:r>
              <w:rPr>
                <w:color w:val="4D4D4D"/>
                <w:spacing w:val="-2"/>
                <w:sz w:val="8"/>
              </w:rPr>
              <w:t>420301159301</w:t>
            </w:r>
          </w:p>
        </w:tc>
        <w:tc>
          <w:tcPr>
            <w:tcW w:w="789" w:type="dxa"/>
          </w:tcPr>
          <w:p w14:paraId="2BB2B699" w14:textId="77777777" w:rsidR="00384124" w:rsidRDefault="00A9669B">
            <w:pPr>
              <w:pStyle w:val="TableParagraph"/>
              <w:ind w:left="22"/>
              <w:rPr>
                <w:sz w:val="8"/>
              </w:rPr>
            </w:pPr>
            <w:r>
              <w:rPr>
                <w:color w:val="4D4D4D"/>
                <w:spacing w:val="-2"/>
                <w:sz w:val="8"/>
              </w:rPr>
              <w:t>Moravskoslezský</w:t>
            </w:r>
          </w:p>
        </w:tc>
        <w:tc>
          <w:tcPr>
            <w:tcW w:w="907" w:type="dxa"/>
          </w:tcPr>
          <w:p w14:paraId="0213D744" w14:textId="77777777" w:rsidR="00384124" w:rsidRDefault="00A9669B">
            <w:pPr>
              <w:pStyle w:val="TableParagraph"/>
              <w:ind w:left="22"/>
              <w:rPr>
                <w:sz w:val="8"/>
              </w:rPr>
            </w:pPr>
            <w:r>
              <w:rPr>
                <w:color w:val="4D4D4D"/>
                <w:spacing w:val="-2"/>
                <w:sz w:val="8"/>
              </w:rPr>
              <w:t>Opava</w:t>
            </w:r>
          </w:p>
        </w:tc>
        <w:tc>
          <w:tcPr>
            <w:tcW w:w="1152" w:type="dxa"/>
          </w:tcPr>
          <w:p w14:paraId="4E35EA59" w14:textId="77777777" w:rsidR="00384124" w:rsidRDefault="00A9669B">
            <w:pPr>
              <w:pStyle w:val="TableParagraph"/>
              <w:ind w:left="23"/>
              <w:rPr>
                <w:sz w:val="8"/>
              </w:rPr>
            </w:pPr>
            <w:proofErr w:type="spellStart"/>
            <w:proofErr w:type="gramStart"/>
            <w:r>
              <w:rPr>
                <w:color w:val="4D4D4D"/>
                <w:spacing w:val="-2"/>
                <w:sz w:val="8"/>
              </w:rPr>
              <w:t>Opava,Těšínská</w:t>
            </w:r>
            <w:proofErr w:type="gramEnd"/>
            <w:r>
              <w:rPr>
                <w:color w:val="4D4D4D"/>
                <w:spacing w:val="-2"/>
                <w:sz w:val="8"/>
              </w:rPr>
              <w:t>,SHELL</w:t>
            </w:r>
            <w:proofErr w:type="spellEnd"/>
          </w:p>
        </w:tc>
        <w:tc>
          <w:tcPr>
            <w:tcW w:w="1814" w:type="dxa"/>
          </w:tcPr>
          <w:p w14:paraId="056C3D57" w14:textId="77777777" w:rsidR="00384124" w:rsidRDefault="00A9669B">
            <w:pPr>
              <w:pStyle w:val="TableParagraph"/>
              <w:ind w:left="23"/>
              <w:rPr>
                <w:sz w:val="8"/>
              </w:rPr>
            </w:pPr>
            <w:r>
              <w:rPr>
                <w:color w:val="4D4D4D"/>
                <w:spacing w:val="-2"/>
                <w:sz w:val="8"/>
              </w:rPr>
              <w:t>TĚŠÍNSKÁ</w:t>
            </w:r>
          </w:p>
        </w:tc>
        <w:tc>
          <w:tcPr>
            <w:tcW w:w="1521" w:type="dxa"/>
          </w:tcPr>
          <w:p w14:paraId="2479F764" w14:textId="77777777" w:rsidR="00384124" w:rsidRDefault="00A9669B">
            <w:pPr>
              <w:pStyle w:val="TableParagraph"/>
              <w:ind w:left="23"/>
              <w:rPr>
                <w:sz w:val="8"/>
              </w:rPr>
            </w:pPr>
            <w:r>
              <w:rPr>
                <w:color w:val="4D4D4D"/>
                <w:spacing w:val="-2"/>
                <w:sz w:val="8"/>
              </w:rPr>
              <w:t>OPAVA</w:t>
            </w:r>
          </w:p>
        </w:tc>
        <w:tc>
          <w:tcPr>
            <w:tcW w:w="347" w:type="dxa"/>
          </w:tcPr>
          <w:p w14:paraId="7614876C" w14:textId="77777777" w:rsidR="00384124" w:rsidRDefault="00A9669B">
            <w:pPr>
              <w:pStyle w:val="TableParagraph"/>
              <w:ind w:left="11" w:right="57"/>
              <w:jc w:val="center"/>
              <w:rPr>
                <w:sz w:val="8"/>
              </w:rPr>
            </w:pPr>
            <w:r>
              <w:rPr>
                <w:color w:val="4D4D4D"/>
                <w:sz w:val="8"/>
              </w:rPr>
              <w:t>746</w:t>
            </w:r>
            <w:r>
              <w:rPr>
                <w:color w:val="4D4D4D"/>
                <w:spacing w:val="-6"/>
                <w:sz w:val="8"/>
              </w:rPr>
              <w:t xml:space="preserve"> </w:t>
            </w:r>
            <w:r>
              <w:rPr>
                <w:color w:val="4D4D4D"/>
                <w:spacing w:val="-5"/>
                <w:sz w:val="8"/>
              </w:rPr>
              <w:t>01</w:t>
            </w:r>
          </w:p>
        </w:tc>
        <w:tc>
          <w:tcPr>
            <w:tcW w:w="647" w:type="dxa"/>
          </w:tcPr>
          <w:p w14:paraId="0C9C411C" w14:textId="77777777" w:rsidR="00384124" w:rsidRDefault="00A9669B">
            <w:pPr>
              <w:pStyle w:val="TableParagraph"/>
              <w:ind w:left="25"/>
              <w:rPr>
                <w:sz w:val="8"/>
              </w:rPr>
            </w:pPr>
            <w:r>
              <w:rPr>
                <w:color w:val="4D4D4D"/>
                <w:spacing w:val="-2"/>
                <w:sz w:val="8"/>
              </w:rPr>
              <w:t>49.934289</w:t>
            </w:r>
          </w:p>
        </w:tc>
        <w:tc>
          <w:tcPr>
            <w:tcW w:w="661" w:type="dxa"/>
          </w:tcPr>
          <w:p w14:paraId="617A80D9" w14:textId="77777777" w:rsidR="00384124" w:rsidRDefault="00A9669B">
            <w:pPr>
              <w:pStyle w:val="TableParagraph"/>
              <w:ind w:left="26"/>
              <w:rPr>
                <w:sz w:val="8"/>
              </w:rPr>
            </w:pPr>
            <w:r>
              <w:rPr>
                <w:color w:val="4D4D4D"/>
                <w:spacing w:val="-2"/>
                <w:sz w:val="8"/>
              </w:rPr>
              <w:t>17.916144</w:t>
            </w:r>
          </w:p>
        </w:tc>
        <w:tc>
          <w:tcPr>
            <w:tcW w:w="495" w:type="dxa"/>
          </w:tcPr>
          <w:p w14:paraId="33ADEF15" w14:textId="77777777" w:rsidR="00384124" w:rsidRDefault="00A9669B">
            <w:pPr>
              <w:pStyle w:val="TableParagraph"/>
              <w:ind w:left="27"/>
              <w:rPr>
                <w:sz w:val="8"/>
              </w:rPr>
            </w:pPr>
            <w:r>
              <w:rPr>
                <w:color w:val="4D4D4D"/>
                <w:spacing w:val="-5"/>
                <w:sz w:val="8"/>
              </w:rPr>
              <w:t>ANO</w:t>
            </w:r>
          </w:p>
        </w:tc>
        <w:tc>
          <w:tcPr>
            <w:tcW w:w="677" w:type="dxa"/>
          </w:tcPr>
          <w:p w14:paraId="32B9C1D6" w14:textId="77777777" w:rsidR="00384124" w:rsidRDefault="00A9669B">
            <w:pPr>
              <w:pStyle w:val="TableParagraph"/>
              <w:ind w:left="29"/>
              <w:rPr>
                <w:sz w:val="8"/>
              </w:rPr>
            </w:pPr>
            <w:r>
              <w:rPr>
                <w:color w:val="4D4D4D"/>
                <w:spacing w:val="-5"/>
                <w:sz w:val="8"/>
              </w:rPr>
              <w:t>ANO</w:t>
            </w:r>
          </w:p>
        </w:tc>
      </w:tr>
      <w:tr w:rsidR="00384124" w14:paraId="00A62C31" w14:textId="77777777">
        <w:trPr>
          <w:trHeight w:val="114"/>
        </w:trPr>
        <w:tc>
          <w:tcPr>
            <w:tcW w:w="1673" w:type="dxa"/>
          </w:tcPr>
          <w:p w14:paraId="1895915E" w14:textId="77777777" w:rsidR="00384124" w:rsidRDefault="00A9669B">
            <w:pPr>
              <w:pStyle w:val="TableParagraph"/>
              <w:rPr>
                <w:sz w:val="8"/>
              </w:rPr>
            </w:pPr>
            <w:r>
              <w:rPr>
                <w:color w:val="4D4D4D"/>
                <w:spacing w:val="-2"/>
                <w:sz w:val="8"/>
              </w:rPr>
              <w:t>EUROBIT</w:t>
            </w:r>
          </w:p>
        </w:tc>
        <w:tc>
          <w:tcPr>
            <w:tcW w:w="600" w:type="dxa"/>
          </w:tcPr>
          <w:p w14:paraId="3CF68AEE" w14:textId="77777777" w:rsidR="00384124" w:rsidRDefault="00A9669B">
            <w:pPr>
              <w:pStyle w:val="TableParagraph"/>
              <w:rPr>
                <w:sz w:val="8"/>
              </w:rPr>
            </w:pPr>
            <w:r>
              <w:rPr>
                <w:color w:val="4D4D4D"/>
                <w:spacing w:val="-2"/>
                <w:sz w:val="8"/>
              </w:rPr>
              <w:t>N51755</w:t>
            </w:r>
          </w:p>
        </w:tc>
        <w:tc>
          <w:tcPr>
            <w:tcW w:w="2018" w:type="dxa"/>
          </w:tcPr>
          <w:p w14:paraId="593CA6C0"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06D5E8DF" w14:textId="77777777" w:rsidR="00384124" w:rsidRDefault="00A9669B">
            <w:pPr>
              <w:pStyle w:val="TableParagraph"/>
              <w:rPr>
                <w:sz w:val="8"/>
              </w:rPr>
            </w:pPr>
            <w:r>
              <w:rPr>
                <w:color w:val="4D4D4D"/>
                <w:spacing w:val="-2"/>
                <w:sz w:val="8"/>
              </w:rPr>
              <w:t>420301079701</w:t>
            </w:r>
          </w:p>
        </w:tc>
        <w:tc>
          <w:tcPr>
            <w:tcW w:w="789" w:type="dxa"/>
          </w:tcPr>
          <w:p w14:paraId="575373AC" w14:textId="77777777" w:rsidR="00384124" w:rsidRDefault="00A9669B">
            <w:pPr>
              <w:pStyle w:val="TableParagraph"/>
              <w:ind w:left="22"/>
              <w:rPr>
                <w:sz w:val="8"/>
              </w:rPr>
            </w:pPr>
            <w:r>
              <w:rPr>
                <w:color w:val="4D4D4D"/>
                <w:spacing w:val="-2"/>
                <w:sz w:val="8"/>
              </w:rPr>
              <w:t>Moravskoslezský</w:t>
            </w:r>
          </w:p>
        </w:tc>
        <w:tc>
          <w:tcPr>
            <w:tcW w:w="907" w:type="dxa"/>
          </w:tcPr>
          <w:p w14:paraId="37898452" w14:textId="77777777" w:rsidR="00384124" w:rsidRDefault="00A9669B">
            <w:pPr>
              <w:pStyle w:val="TableParagraph"/>
              <w:ind w:left="22"/>
              <w:rPr>
                <w:sz w:val="8"/>
              </w:rPr>
            </w:pPr>
            <w:r>
              <w:rPr>
                <w:color w:val="4D4D4D"/>
                <w:spacing w:val="-2"/>
                <w:sz w:val="8"/>
              </w:rPr>
              <w:t>Opava</w:t>
            </w:r>
          </w:p>
        </w:tc>
        <w:tc>
          <w:tcPr>
            <w:tcW w:w="1152" w:type="dxa"/>
          </w:tcPr>
          <w:p w14:paraId="31A61AC7"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Hoštice</w:t>
            </w:r>
          </w:p>
        </w:tc>
        <w:tc>
          <w:tcPr>
            <w:tcW w:w="1814" w:type="dxa"/>
          </w:tcPr>
          <w:p w14:paraId="4C5E07BA" w14:textId="77777777" w:rsidR="00384124" w:rsidRDefault="00A9669B">
            <w:pPr>
              <w:pStyle w:val="TableParagraph"/>
              <w:ind w:left="23"/>
              <w:rPr>
                <w:sz w:val="8"/>
              </w:rPr>
            </w:pPr>
            <w:r>
              <w:rPr>
                <w:color w:val="4D4D4D"/>
                <w:spacing w:val="-2"/>
                <w:sz w:val="8"/>
              </w:rPr>
              <w:t>OPAVSKÁ</w:t>
            </w:r>
          </w:p>
        </w:tc>
        <w:tc>
          <w:tcPr>
            <w:tcW w:w="1521" w:type="dxa"/>
          </w:tcPr>
          <w:p w14:paraId="4E5B56B1"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HOŠTICE</w:t>
            </w:r>
          </w:p>
        </w:tc>
        <w:tc>
          <w:tcPr>
            <w:tcW w:w="347" w:type="dxa"/>
          </w:tcPr>
          <w:p w14:paraId="2119A243" w14:textId="77777777" w:rsidR="00384124" w:rsidRDefault="00A9669B">
            <w:pPr>
              <w:pStyle w:val="TableParagraph"/>
              <w:ind w:left="11" w:right="57"/>
              <w:jc w:val="center"/>
              <w:rPr>
                <w:sz w:val="8"/>
              </w:rPr>
            </w:pPr>
            <w:r>
              <w:rPr>
                <w:color w:val="4D4D4D"/>
                <w:sz w:val="8"/>
              </w:rPr>
              <w:t>747</w:t>
            </w:r>
            <w:r>
              <w:rPr>
                <w:color w:val="4D4D4D"/>
                <w:spacing w:val="-6"/>
                <w:sz w:val="8"/>
              </w:rPr>
              <w:t xml:space="preserve"> </w:t>
            </w:r>
            <w:r>
              <w:rPr>
                <w:color w:val="4D4D4D"/>
                <w:spacing w:val="-5"/>
                <w:sz w:val="8"/>
              </w:rPr>
              <w:t>91</w:t>
            </w:r>
          </w:p>
        </w:tc>
        <w:tc>
          <w:tcPr>
            <w:tcW w:w="647" w:type="dxa"/>
          </w:tcPr>
          <w:p w14:paraId="6F72B5A2" w14:textId="77777777" w:rsidR="00384124" w:rsidRDefault="00A9669B">
            <w:pPr>
              <w:pStyle w:val="TableParagraph"/>
              <w:ind w:left="25"/>
              <w:rPr>
                <w:sz w:val="8"/>
              </w:rPr>
            </w:pPr>
            <w:r>
              <w:rPr>
                <w:color w:val="4D4D4D"/>
                <w:spacing w:val="-2"/>
                <w:sz w:val="8"/>
              </w:rPr>
              <w:t>49.933857</w:t>
            </w:r>
          </w:p>
        </w:tc>
        <w:tc>
          <w:tcPr>
            <w:tcW w:w="661" w:type="dxa"/>
          </w:tcPr>
          <w:p w14:paraId="1EAF0B21" w14:textId="77777777" w:rsidR="00384124" w:rsidRDefault="00A9669B">
            <w:pPr>
              <w:pStyle w:val="TableParagraph"/>
              <w:ind w:left="26"/>
              <w:rPr>
                <w:sz w:val="8"/>
              </w:rPr>
            </w:pPr>
            <w:r>
              <w:rPr>
                <w:color w:val="4D4D4D"/>
                <w:spacing w:val="-2"/>
                <w:sz w:val="8"/>
              </w:rPr>
              <w:t>17.990029</w:t>
            </w:r>
          </w:p>
        </w:tc>
        <w:tc>
          <w:tcPr>
            <w:tcW w:w="495" w:type="dxa"/>
          </w:tcPr>
          <w:p w14:paraId="3C4AAD75" w14:textId="77777777" w:rsidR="00384124" w:rsidRDefault="00A9669B">
            <w:pPr>
              <w:pStyle w:val="TableParagraph"/>
              <w:ind w:left="27"/>
              <w:rPr>
                <w:sz w:val="8"/>
              </w:rPr>
            </w:pPr>
            <w:r>
              <w:rPr>
                <w:color w:val="4D4D4D"/>
                <w:spacing w:val="-5"/>
                <w:sz w:val="8"/>
              </w:rPr>
              <w:t>ANO</w:t>
            </w:r>
          </w:p>
        </w:tc>
        <w:tc>
          <w:tcPr>
            <w:tcW w:w="677" w:type="dxa"/>
          </w:tcPr>
          <w:p w14:paraId="17ED2B63" w14:textId="77777777" w:rsidR="00384124" w:rsidRDefault="00A9669B">
            <w:pPr>
              <w:pStyle w:val="TableParagraph"/>
              <w:ind w:left="29"/>
              <w:rPr>
                <w:sz w:val="8"/>
              </w:rPr>
            </w:pPr>
            <w:r>
              <w:rPr>
                <w:color w:val="4D4D4D"/>
                <w:spacing w:val="-5"/>
                <w:sz w:val="8"/>
              </w:rPr>
              <w:t>ANO</w:t>
            </w:r>
          </w:p>
        </w:tc>
      </w:tr>
      <w:tr w:rsidR="00384124" w14:paraId="776D8FC0" w14:textId="77777777">
        <w:trPr>
          <w:trHeight w:val="114"/>
        </w:trPr>
        <w:tc>
          <w:tcPr>
            <w:tcW w:w="1673" w:type="dxa"/>
          </w:tcPr>
          <w:p w14:paraId="01FA0243" w14:textId="77777777" w:rsidR="00384124" w:rsidRDefault="00A9669B">
            <w:pPr>
              <w:pStyle w:val="TableParagraph"/>
              <w:rPr>
                <w:sz w:val="8"/>
              </w:rPr>
            </w:pPr>
            <w:r>
              <w:rPr>
                <w:color w:val="4D4D4D"/>
                <w:spacing w:val="-2"/>
                <w:sz w:val="8"/>
              </w:rPr>
              <w:t>SHELL</w:t>
            </w:r>
          </w:p>
        </w:tc>
        <w:tc>
          <w:tcPr>
            <w:tcW w:w="600" w:type="dxa"/>
          </w:tcPr>
          <w:p w14:paraId="6F356921" w14:textId="77777777" w:rsidR="00384124" w:rsidRDefault="00A9669B">
            <w:pPr>
              <w:pStyle w:val="TableParagraph"/>
              <w:rPr>
                <w:sz w:val="8"/>
              </w:rPr>
            </w:pPr>
            <w:r>
              <w:rPr>
                <w:color w:val="4D4D4D"/>
                <w:spacing w:val="-2"/>
                <w:sz w:val="8"/>
              </w:rPr>
              <w:t>N17001</w:t>
            </w:r>
          </w:p>
        </w:tc>
        <w:tc>
          <w:tcPr>
            <w:tcW w:w="2018" w:type="dxa"/>
          </w:tcPr>
          <w:p w14:paraId="6F0F0371" w14:textId="77777777" w:rsidR="00384124" w:rsidRDefault="00A9669B">
            <w:pPr>
              <w:pStyle w:val="TableParagraph"/>
              <w:rPr>
                <w:sz w:val="8"/>
              </w:rPr>
            </w:pPr>
            <w:r>
              <w:rPr>
                <w:color w:val="4D4D4D"/>
                <w:spacing w:val="-2"/>
                <w:sz w:val="8"/>
              </w:rPr>
              <w:t>SHELL</w:t>
            </w:r>
          </w:p>
        </w:tc>
        <w:tc>
          <w:tcPr>
            <w:tcW w:w="693" w:type="dxa"/>
          </w:tcPr>
          <w:p w14:paraId="2E03FFA9" w14:textId="77777777" w:rsidR="00384124" w:rsidRDefault="00A9669B">
            <w:pPr>
              <w:pStyle w:val="TableParagraph"/>
              <w:rPr>
                <w:sz w:val="8"/>
              </w:rPr>
            </w:pPr>
            <w:r>
              <w:rPr>
                <w:color w:val="4D4D4D"/>
                <w:spacing w:val="-2"/>
                <w:sz w:val="8"/>
              </w:rPr>
              <w:t>420301087001</w:t>
            </w:r>
          </w:p>
        </w:tc>
        <w:tc>
          <w:tcPr>
            <w:tcW w:w="789" w:type="dxa"/>
          </w:tcPr>
          <w:p w14:paraId="6A73C8BD" w14:textId="77777777" w:rsidR="00384124" w:rsidRDefault="00A9669B">
            <w:pPr>
              <w:pStyle w:val="TableParagraph"/>
              <w:ind w:left="22"/>
              <w:rPr>
                <w:sz w:val="8"/>
              </w:rPr>
            </w:pPr>
            <w:r>
              <w:rPr>
                <w:color w:val="4D4D4D"/>
                <w:spacing w:val="-2"/>
                <w:sz w:val="8"/>
              </w:rPr>
              <w:t>Moravskoslezský</w:t>
            </w:r>
          </w:p>
        </w:tc>
        <w:tc>
          <w:tcPr>
            <w:tcW w:w="907" w:type="dxa"/>
          </w:tcPr>
          <w:p w14:paraId="76E8EC66" w14:textId="77777777" w:rsidR="00384124" w:rsidRDefault="00A9669B">
            <w:pPr>
              <w:pStyle w:val="TableParagraph"/>
              <w:ind w:left="22"/>
              <w:rPr>
                <w:sz w:val="8"/>
              </w:rPr>
            </w:pPr>
            <w:r>
              <w:rPr>
                <w:color w:val="4D4D4D"/>
                <w:spacing w:val="-2"/>
                <w:sz w:val="8"/>
              </w:rPr>
              <w:t>Opava</w:t>
            </w:r>
          </w:p>
        </w:tc>
        <w:tc>
          <w:tcPr>
            <w:tcW w:w="1152" w:type="dxa"/>
          </w:tcPr>
          <w:p w14:paraId="60C1FAEA" w14:textId="77777777" w:rsidR="00384124" w:rsidRDefault="00A9669B">
            <w:pPr>
              <w:pStyle w:val="TableParagraph"/>
              <w:ind w:left="23"/>
              <w:rPr>
                <w:sz w:val="8"/>
              </w:rPr>
            </w:pPr>
            <w:proofErr w:type="spellStart"/>
            <w:proofErr w:type="gramStart"/>
            <w:r>
              <w:rPr>
                <w:color w:val="4D4D4D"/>
                <w:spacing w:val="-2"/>
                <w:sz w:val="8"/>
              </w:rPr>
              <w:t>Opava,Hlučínská</w:t>
            </w:r>
            <w:proofErr w:type="spellEnd"/>
            <w:proofErr w:type="gramEnd"/>
          </w:p>
        </w:tc>
        <w:tc>
          <w:tcPr>
            <w:tcW w:w="1814" w:type="dxa"/>
          </w:tcPr>
          <w:p w14:paraId="0CC3D893" w14:textId="77777777" w:rsidR="00384124" w:rsidRDefault="00A9669B">
            <w:pPr>
              <w:pStyle w:val="TableParagraph"/>
              <w:ind w:left="23"/>
              <w:rPr>
                <w:sz w:val="8"/>
              </w:rPr>
            </w:pPr>
            <w:r>
              <w:rPr>
                <w:color w:val="4D4D4D"/>
                <w:spacing w:val="-2"/>
                <w:sz w:val="8"/>
              </w:rPr>
              <w:t>HLUČÍNSKÁ</w:t>
            </w:r>
          </w:p>
        </w:tc>
        <w:tc>
          <w:tcPr>
            <w:tcW w:w="1521" w:type="dxa"/>
          </w:tcPr>
          <w:p w14:paraId="505832A7" w14:textId="77777777" w:rsidR="00384124" w:rsidRDefault="00A9669B">
            <w:pPr>
              <w:pStyle w:val="TableParagraph"/>
              <w:ind w:left="23"/>
              <w:rPr>
                <w:sz w:val="8"/>
              </w:rPr>
            </w:pPr>
            <w:r>
              <w:rPr>
                <w:color w:val="4D4D4D"/>
                <w:spacing w:val="-2"/>
                <w:sz w:val="8"/>
              </w:rPr>
              <w:t>OPAVA</w:t>
            </w:r>
          </w:p>
        </w:tc>
        <w:tc>
          <w:tcPr>
            <w:tcW w:w="347" w:type="dxa"/>
          </w:tcPr>
          <w:p w14:paraId="629C13CC" w14:textId="77777777" w:rsidR="00384124" w:rsidRDefault="00A9669B">
            <w:pPr>
              <w:pStyle w:val="TableParagraph"/>
              <w:ind w:left="11" w:right="57"/>
              <w:jc w:val="center"/>
              <w:rPr>
                <w:sz w:val="8"/>
              </w:rPr>
            </w:pPr>
            <w:r>
              <w:rPr>
                <w:color w:val="4D4D4D"/>
                <w:sz w:val="8"/>
              </w:rPr>
              <w:t>747</w:t>
            </w:r>
            <w:r>
              <w:rPr>
                <w:color w:val="4D4D4D"/>
                <w:spacing w:val="-6"/>
                <w:sz w:val="8"/>
              </w:rPr>
              <w:t xml:space="preserve"> </w:t>
            </w:r>
            <w:r>
              <w:rPr>
                <w:color w:val="4D4D4D"/>
                <w:spacing w:val="-5"/>
                <w:sz w:val="8"/>
              </w:rPr>
              <w:t>05</w:t>
            </w:r>
          </w:p>
        </w:tc>
        <w:tc>
          <w:tcPr>
            <w:tcW w:w="647" w:type="dxa"/>
          </w:tcPr>
          <w:p w14:paraId="18B05EDD" w14:textId="77777777" w:rsidR="00384124" w:rsidRDefault="00A9669B">
            <w:pPr>
              <w:pStyle w:val="TableParagraph"/>
              <w:ind w:left="25"/>
              <w:rPr>
                <w:sz w:val="8"/>
              </w:rPr>
            </w:pPr>
            <w:r>
              <w:rPr>
                <w:color w:val="4D4D4D"/>
                <w:spacing w:val="-2"/>
                <w:sz w:val="8"/>
              </w:rPr>
              <w:t>49.944486</w:t>
            </w:r>
          </w:p>
        </w:tc>
        <w:tc>
          <w:tcPr>
            <w:tcW w:w="661" w:type="dxa"/>
          </w:tcPr>
          <w:p w14:paraId="41341163" w14:textId="77777777" w:rsidR="00384124" w:rsidRDefault="00A9669B">
            <w:pPr>
              <w:pStyle w:val="TableParagraph"/>
              <w:ind w:left="26"/>
              <w:rPr>
                <w:sz w:val="8"/>
              </w:rPr>
            </w:pPr>
            <w:r>
              <w:rPr>
                <w:color w:val="4D4D4D"/>
                <w:spacing w:val="-2"/>
                <w:sz w:val="8"/>
              </w:rPr>
              <w:t>17.928514</w:t>
            </w:r>
          </w:p>
        </w:tc>
        <w:tc>
          <w:tcPr>
            <w:tcW w:w="495" w:type="dxa"/>
          </w:tcPr>
          <w:p w14:paraId="058BD949" w14:textId="77777777" w:rsidR="00384124" w:rsidRDefault="00A9669B">
            <w:pPr>
              <w:pStyle w:val="TableParagraph"/>
              <w:ind w:left="27"/>
              <w:rPr>
                <w:sz w:val="8"/>
              </w:rPr>
            </w:pPr>
            <w:r>
              <w:rPr>
                <w:color w:val="4D4D4D"/>
                <w:spacing w:val="-5"/>
                <w:sz w:val="8"/>
              </w:rPr>
              <w:t>ANO</w:t>
            </w:r>
          </w:p>
        </w:tc>
        <w:tc>
          <w:tcPr>
            <w:tcW w:w="677" w:type="dxa"/>
          </w:tcPr>
          <w:p w14:paraId="611B8296" w14:textId="77777777" w:rsidR="00384124" w:rsidRDefault="00A9669B">
            <w:pPr>
              <w:pStyle w:val="TableParagraph"/>
              <w:ind w:left="29"/>
              <w:rPr>
                <w:sz w:val="8"/>
              </w:rPr>
            </w:pPr>
            <w:r>
              <w:rPr>
                <w:color w:val="4D4D4D"/>
                <w:spacing w:val="-5"/>
                <w:sz w:val="8"/>
              </w:rPr>
              <w:t>ANO</w:t>
            </w:r>
          </w:p>
        </w:tc>
      </w:tr>
      <w:tr w:rsidR="00384124" w14:paraId="52165590" w14:textId="77777777">
        <w:trPr>
          <w:trHeight w:val="114"/>
        </w:trPr>
        <w:tc>
          <w:tcPr>
            <w:tcW w:w="1673" w:type="dxa"/>
          </w:tcPr>
          <w:p w14:paraId="4130C21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692EA9D" w14:textId="77777777" w:rsidR="00384124" w:rsidRDefault="00A9669B">
            <w:pPr>
              <w:pStyle w:val="TableParagraph"/>
              <w:rPr>
                <w:sz w:val="8"/>
              </w:rPr>
            </w:pPr>
            <w:r>
              <w:rPr>
                <w:color w:val="4D4D4D"/>
                <w:spacing w:val="-2"/>
                <w:sz w:val="8"/>
              </w:rPr>
              <w:t>N51941</w:t>
            </w:r>
          </w:p>
        </w:tc>
        <w:tc>
          <w:tcPr>
            <w:tcW w:w="2018" w:type="dxa"/>
          </w:tcPr>
          <w:p w14:paraId="4D3F3EFC" w14:textId="77777777" w:rsidR="00384124" w:rsidRDefault="00A9669B">
            <w:pPr>
              <w:pStyle w:val="TableParagraph"/>
              <w:rPr>
                <w:sz w:val="8"/>
              </w:rPr>
            </w:pPr>
            <w:r>
              <w:rPr>
                <w:color w:val="4D4D4D"/>
                <w:spacing w:val="-2"/>
                <w:sz w:val="8"/>
              </w:rPr>
              <w:t>LUGO</w:t>
            </w:r>
            <w:r>
              <w:rPr>
                <w:color w:val="4D4D4D"/>
                <w:spacing w:val="1"/>
                <w:sz w:val="8"/>
              </w:rPr>
              <w:t xml:space="preserve"> </w:t>
            </w:r>
            <w:r>
              <w:rPr>
                <w:color w:val="4D4D4D"/>
                <w:spacing w:val="-2"/>
                <w:sz w:val="8"/>
              </w:rPr>
              <w:t>PLUS</w:t>
            </w:r>
            <w:r>
              <w:rPr>
                <w:color w:val="4D4D4D"/>
                <w:spacing w:val="1"/>
                <w:sz w:val="8"/>
              </w:rPr>
              <w:t xml:space="preserve"> </w:t>
            </w:r>
            <w:r>
              <w:rPr>
                <w:color w:val="4D4D4D"/>
                <w:spacing w:val="-2"/>
                <w:sz w:val="8"/>
              </w:rPr>
              <w:t>S.R.O.</w:t>
            </w:r>
          </w:p>
        </w:tc>
        <w:tc>
          <w:tcPr>
            <w:tcW w:w="693" w:type="dxa"/>
          </w:tcPr>
          <w:p w14:paraId="0E601AFF" w14:textId="77777777" w:rsidR="00384124" w:rsidRDefault="00A9669B">
            <w:pPr>
              <w:pStyle w:val="TableParagraph"/>
              <w:rPr>
                <w:sz w:val="8"/>
              </w:rPr>
            </w:pPr>
            <w:r>
              <w:rPr>
                <w:color w:val="4D4D4D"/>
                <w:spacing w:val="-2"/>
                <w:sz w:val="8"/>
              </w:rPr>
              <w:t>420301049801</w:t>
            </w:r>
          </w:p>
        </w:tc>
        <w:tc>
          <w:tcPr>
            <w:tcW w:w="789" w:type="dxa"/>
          </w:tcPr>
          <w:p w14:paraId="17F86D20" w14:textId="77777777" w:rsidR="00384124" w:rsidRDefault="00A9669B">
            <w:pPr>
              <w:pStyle w:val="TableParagraph"/>
              <w:ind w:left="22"/>
              <w:rPr>
                <w:sz w:val="8"/>
              </w:rPr>
            </w:pPr>
            <w:r>
              <w:rPr>
                <w:color w:val="4D4D4D"/>
                <w:spacing w:val="-2"/>
                <w:sz w:val="8"/>
              </w:rPr>
              <w:t>Moravskoslezský</w:t>
            </w:r>
          </w:p>
        </w:tc>
        <w:tc>
          <w:tcPr>
            <w:tcW w:w="907" w:type="dxa"/>
          </w:tcPr>
          <w:p w14:paraId="307F18DA" w14:textId="77777777" w:rsidR="00384124" w:rsidRDefault="00A9669B">
            <w:pPr>
              <w:pStyle w:val="TableParagraph"/>
              <w:ind w:left="22"/>
              <w:rPr>
                <w:sz w:val="8"/>
              </w:rPr>
            </w:pPr>
            <w:r>
              <w:rPr>
                <w:color w:val="4D4D4D"/>
                <w:spacing w:val="-2"/>
                <w:sz w:val="8"/>
              </w:rPr>
              <w:t>Opava</w:t>
            </w:r>
          </w:p>
        </w:tc>
        <w:tc>
          <w:tcPr>
            <w:tcW w:w="1152" w:type="dxa"/>
          </w:tcPr>
          <w:p w14:paraId="16E92DD4" w14:textId="77777777" w:rsidR="00384124" w:rsidRDefault="00A9669B">
            <w:pPr>
              <w:pStyle w:val="TableParagraph"/>
              <w:spacing w:line="72" w:lineRule="exact"/>
              <w:ind w:left="23"/>
              <w:rPr>
                <w:sz w:val="8"/>
              </w:rPr>
            </w:pPr>
            <w:proofErr w:type="spellStart"/>
            <w:proofErr w:type="gramStart"/>
            <w:r>
              <w:rPr>
                <w:color w:val="4D4D4D"/>
                <w:spacing w:val="-2"/>
                <w:sz w:val="8"/>
              </w:rPr>
              <w:t>Neplachovice,Zadky</w:t>
            </w:r>
            <w:proofErr w:type="spellEnd"/>
            <w:proofErr w:type="gramEnd"/>
          </w:p>
          <w:p w14:paraId="0A8FCE33"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49E62623" w14:textId="77777777" w:rsidR="00384124" w:rsidRDefault="00A9669B">
            <w:pPr>
              <w:pStyle w:val="TableParagraph"/>
              <w:ind w:left="23"/>
              <w:rPr>
                <w:sz w:val="8"/>
              </w:rPr>
            </w:pPr>
            <w:r>
              <w:rPr>
                <w:color w:val="4D4D4D"/>
                <w:spacing w:val="-2"/>
                <w:sz w:val="8"/>
              </w:rPr>
              <w:t>ZADKY</w:t>
            </w:r>
          </w:p>
        </w:tc>
        <w:tc>
          <w:tcPr>
            <w:tcW w:w="1521" w:type="dxa"/>
          </w:tcPr>
          <w:p w14:paraId="1D51DB9E" w14:textId="77777777" w:rsidR="00384124" w:rsidRDefault="00A9669B">
            <w:pPr>
              <w:pStyle w:val="TableParagraph"/>
              <w:ind w:left="23"/>
              <w:rPr>
                <w:sz w:val="8"/>
              </w:rPr>
            </w:pPr>
            <w:proofErr w:type="gramStart"/>
            <w:r>
              <w:rPr>
                <w:color w:val="4D4D4D"/>
                <w:spacing w:val="-2"/>
                <w:sz w:val="8"/>
              </w:rPr>
              <w:t>NEPLACHOVICE</w:t>
            </w:r>
            <w:r>
              <w:rPr>
                <w:color w:val="4D4D4D"/>
                <w:spacing w:val="7"/>
                <w:sz w:val="8"/>
              </w:rPr>
              <w:t xml:space="preserve"> </w:t>
            </w:r>
            <w:r>
              <w:rPr>
                <w:color w:val="4D4D4D"/>
                <w:spacing w:val="-2"/>
                <w:sz w:val="8"/>
              </w:rPr>
              <w:t>-</w:t>
            </w:r>
            <w:r>
              <w:rPr>
                <w:color w:val="4D4D4D"/>
                <w:spacing w:val="6"/>
                <w:sz w:val="8"/>
              </w:rPr>
              <w:t xml:space="preserve"> </w:t>
            </w:r>
            <w:r>
              <w:rPr>
                <w:color w:val="4D4D4D"/>
                <w:spacing w:val="-2"/>
                <w:sz w:val="8"/>
              </w:rPr>
              <w:t>ZADKY</w:t>
            </w:r>
            <w:proofErr w:type="gramEnd"/>
          </w:p>
        </w:tc>
        <w:tc>
          <w:tcPr>
            <w:tcW w:w="347" w:type="dxa"/>
          </w:tcPr>
          <w:p w14:paraId="6862FA23" w14:textId="77777777" w:rsidR="00384124" w:rsidRDefault="00A9669B">
            <w:pPr>
              <w:pStyle w:val="TableParagraph"/>
              <w:ind w:left="11" w:right="57"/>
              <w:jc w:val="center"/>
              <w:rPr>
                <w:sz w:val="8"/>
              </w:rPr>
            </w:pPr>
            <w:r>
              <w:rPr>
                <w:color w:val="4D4D4D"/>
                <w:sz w:val="8"/>
              </w:rPr>
              <w:t>747</w:t>
            </w:r>
            <w:r>
              <w:rPr>
                <w:color w:val="4D4D4D"/>
                <w:spacing w:val="-6"/>
                <w:sz w:val="8"/>
              </w:rPr>
              <w:t xml:space="preserve"> </w:t>
            </w:r>
            <w:r>
              <w:rPr>
                <w:color w:val="4D4D4D"/>
                <w:spacing w:val="-5"/>
                <w:sz w:val="8"/>
              </w:rPr>
              <w:t>74</w:t>
            </w:r>
          </w:p>
        </w:tc>
        <w:tc>
          <w:tcPr>
            <w:tcW w:w="647" w:type="dxa"/>
          </w:tcPr>
          <w:p w14:paraId="38230454" w14:textId="77777777" w:rsidR="00384124" w:rsidRDefault="00A9669B">
            <w:pPr>
              <w:pStyle w:val="TableParagraph"/>
              <w:ind w:left="25"/>
              <w:rPr>
                <w:sz w:val="8"/>
              </w:rPr>
            </w:pPr>
            <w:r>
              <w:rPr>
                <w:color w:val="4D4D4D"/>
                <w:spacing w:val="-2"/>
                <w:sz w:val="8"/>
              </w:rPr>
              <w:t>49.974664</w:t>
            </w:r>
          </w:p>
        </w:tc>
        <w:tc>
          <w:tcPr>
            <w:tcW w:w="661" w:type="dxa"/>
          </w:tcPr>
          <w:p w14:paraId="3269EEC5" w14:textId="77777777" w:rsidR="00384124" w:rsidRDefault="00A9669B">
            <w:pPr>
              <w:pStyle w:val="TableParagraph"/>
              <w:ind w:left="26"/>
              <w:rPr>
                <w:sz w:val="8"/>
              </w:rPr>
            </w:pPr>
            <w:r>
              <w:rPr>
                <w:color w:val="4D4D4D"/>
                <w:spacing w:val="-2"/>
                <w:sz w:val="8"/>
              </w:rPr>
              <w:t>17.793072</w:t>
            </w:r>
          </w:p>
        </w:tc>
        <w:tc>
          <w:tcPr>
            <w:tcW w:w="495" w:type="dxa"/>
          </w:tcPr>
          <w:p w14:paraId="24F9D6C2" w14:textId="77777777" w:rsidR="00384124" w:rsidRDefault="00A9669B">
            <w:pPr>
              <w:pStyle w:val="TableParagraph"/>
              <w:ind w:left="27"/>
              <w:rPr>
                <w:sz w:val="8"/>
              </w:rPr>
            </w:pPr>
            <w:r>
              <w:rPr>
                <w:color w:val="4D4D4D"/>
                <w:spacing w:val="-5"/>
                <w:sz w:val="8"/>
              </w:rPr>
              <w:t>ANO</w:t>
            </w:r>
          </w:p>
        </w:tc>
        <w:tc>
          <w:tcPr>
            <w:tcW w:w="677" w:type="dxa"/>
          </w:tcPr>
          <w:p w14:paraId="1FB08621" w14:textId="77777777" w:rsidR="00384124" w:rsidRDefault="00A9669B">
            <w:pPr>
              <w:pStyle w:val="TableParagraph"/>
              <w:ind w:left="29"/>
              <w:rPr>
                <w:sz w:val="8"/>
              </w:rPr>
            </w:pPr>
            <w:r>
              <w:rPr>
                <w:color w:val="4D4D4D"/>
                <w:spacing w:val="-5"/>
                <w:sz w:val="8"/>
              </w:rPr>
              <w:t>ANO</w:t>
            </w:r>
          </w:p>
        </w:tc>
      </w:tr>
    </w:tbl>
    <w:p w14:paraId="3DDD4A48" w14:textId="77777777" w:rsidR="00384124" w:rsidRDefault="00384124">
      <w:pPr>
        <w:rPr>
          <w:sz w:val="8"/>
        </w:rPr>
        <w:sectPr w:rsidR="00384124">
          <w:headerReference w:type="default" r:id="rId32"/>
          <w:footerReference w:type="default" r:id="rId33"/>
          <w:pgSz w:w="16840" w:h="11910" w:orient="landscape"/>
          <w:pgMar w:top="540" w:right="2420" w:bottom="260" w:left="180" w:header="0" w:footer="68" w:gutter="0"/>
          <w:cols w:space="708"/>
        </w:sectPr>
      </w:pPr>
    </w:p>
    <w:p w14:paraId="6D77853E"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574E71DA" w14:textId="77777777">
        <w:trPr>
          <w:trHeight w:val="114"/>
        </w:trPr>
        <w:tc>
          <w:tcPr>
            <w:tcW w:w="1673" w:type="dxa"/>
          </w:tcPr>
          <w:p w14:paraId="1D3F9A9B" w14:textId="77777777" w:rsidR="00384124" w:rsidRDefault="00A9669B">
            <w:pPr>
              <w:pStyle w:val="TableParagraph"/>
              <w:rPr>
                <w:sz w:val="8"/>
              </w:rPr>
            </w:pPr>
            <w:r>
              <w:rPr>
                <w:color w:val="4D4D4D"/>
                <w:spacing w:val="-2"/>
                <w:sz w:val="8"/>
              </w:rPr>
              <w:t>ČEPRO</w:t>
            </w:r>
          </w:p>
        </w:tc>
        <w:tc>
          <w:tcPr>
            <w:tcW w:w="600" w:type="dxa"/>
          </w:tcPr>
          <w:p w14:paraId="2C1AE22F" w14:textId="77777777" w:rsidR="00384124" w:rsidRDefault="00A9669B">
            <w:pPr>
              <w:pStyle w:val="TableParagraph"/>
              <w:rPr>
                <w:sz w:val="8"/>
              </w:rPr>
            </w:pPr>
            <w:r>
              <w:rPr>
                <w:color w:val="4D4D4D"/>
                <w:spacing w:val="-2"/>
                <w:sz w:val="8"/>
              </w:rPr>
              <w:t>N27001</w:t>
            </w:r>
          </w:p>
        </w:tc>
        <w:tc>
          <w:tcPr>
            <w:tcW w:w="2018" w:type="dxa"/>
          </w:tcPr>
          <w:p w14:paraId="1E63EF8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AE9E330" w14:textId="77777777" w:rsidR="00384124" w:rsidRDefault="00A9669B">
            <w:pPr>
              <w:pStyle w:val="TableParagraph"/>
              <w:rPr>
                <w:sz w:val="8"/>
              </w:rPr>
            </w:pPr>
            <w:r>
              <w:rPr>
                <w:color w:val="4D4D4D"/>
                <w:spacing w:val="-2"/>
                <w:sz w:val="8"/>
              </w:rPr>
              <w:t>420301040601</w:t>
            </w:r>
          </w:p>
        </w:tc>
        <w:tc>
          <w:tcPr>
            <w:tcW w:w="789" w:type="dxa"/>
          </w:tcPr>
          <w:p w14:paraId="79BDA903" w14:textId="77777777" w:rsidR="00384124" w:rsidRDefault="00A9669B">
            <w:pPr>
              <w:pStyle w:val="TableParagraph"/>
              <w:ind w:left="22"/>
              <w:rPr>
                <w:sz w:val="8"/>
              </w:rPr>
            </w:pPr>
            <w:r>
              <w:rPr>
                <w:color w:val="4D4D4D"/>
                <w:spacing w:val="-2"/>
                <w:sz w:val="8"/>
              </w:rPr>
              <w:t>Moravskoslezský</w:t>
            </w:r>
          </w:p>
        </w:tc>
        <w:tc>
          <w:tcPr>
            <w:tcW w:w="907" w:type="dxa"/>
          </w:tcPr>
          <w:p w14:paraId="7C09CC9A" w14:textId="77777777" w:rsidR="00384124" w:rsidRDefault="00A9669B">
            <w:pPr>
              <w:pStyle w:val="TableParagraph"/>
              <w:ind w:left="22"/>
              <w:rPr>
                <w:sz w:val="8"/>
              </w:rPr>
            </w:pPr>
            <w:r>
              <w:rPr>
                <w:color w:val="4D4D4D"/>
                <w:spacing w:val="-2"/>
                <w:sz w:val="8"/>
              </w:rPr>
              <w:t>Opava</w:t>
            </w:r>
          </w:p>
        </w:tc>
        <w:tc>
          <w:tcPr>
            <w:tcW w:w="1152" w:type="dxa"/>
          </w:tcPr>
          <w:p w14:paraId="1EFB1B2C" w14:textId="77777777" w:rsidR="00384124" w:rsidRDefault="00A9669B">
            <w:pPr>
              <w:pStyle w:val="TableParagraph"/>
              <w:ind w:left="23"/>
              <w:rPr>
                <w:sz w:val="8"/>
              </w:rPr>
            </w:pPr>
            <w:r>
              <w:rPr>
                <w:color w:val="4D4D4D"/>
                <w:spacing w:val="-2"/>
                <w:sz w:val="8"/>
              </w:rPr>
              <w:t>Kobeřice</w:t>
            </w:r>
          </w:p>
        </w:tc>
        <w:tc>
          <w:tcPr>
            <w:tcW w:w="1814" w:type="dxa"/>
          </w:tcPr>
          <w:p w14:paraId="224E17C4" w14:textId="77777777" w:rsidR="00384124" w:rsidRDefault="00A9669B">
            <w:pPr>
              <w:pStyle w:val="TableParagraph"/>
              <w:ind w:left="23"/>
              <w:rPr>
                <w:sz w:val="8"/>
              </w:rPr>
            </w:pPr>
            <w:r>
              <w:rPr>
                <w:color w:val="4D4D4D"/>
                <w:spacing w:val="-2"/>
                <w:sz w:val="8"/>
              </w:rPr>
              <w:t>KOBEŘICE</w:t>
            </w:r>
          </w:p>
        </w:tc>
        <w:tc>
          <w:tcPr>
            <w:tcW w:w="1521" w:type="dxa"/>
          </w:tcPr>
          <w:p w14:paraId="28F27732" w14:textId="77777777" w:rsidR="00384124" w:rsidRDefault="00A9669B">
            <w:pPr>
              <w:pStyle w:val="TableParagraph"/>
              <w:ind w:left="23"/>
              <w:rPr>
                <w:sz w:val="8"/>
              </w:rPr>
            </w:pPr>
            <w:r>
              <w:rPr>
                <w:color w:val="4D4D4D"/>
                <w:spacing w:val="-2"/>
                <w:sz w:val="8"/>
              </w:rPr>
              <w:t>KOBEŘICE</w:t>
            </w:r>
          </w:p>
        </w:tc>
        <w:tc>
          <w:tcPr>
            <w:tcW w:w="347" w:type="dxa"/>
          </w:tcPr>
          <w:p w14:paraId="78D38D75" w14:textId="77777777" w:rsidR="00384124" w:rsidRDefault="00A9669B">
            <w:pPr>
              <w:pStyle w:val="TableParagraph"/>
              <w:ind w:left="11" w:right="57"/>
              <w:jc w:val="center"/>
              <w:rPr>
                <w:sz w:val="8"/>
              </w:rPr>
            </w:pPr>
            <w:r>
              <w:rPr>
                <w:color w:val="4D4D4D"/>
                <w:sz w:val="8"/>
              </w:rPr>
              <w:t>747</w:t>
            </w:r>
            <w:r>
              <w:rPr>
                <w:color w:val="4D4D4D"/>
                <w:spacing w:val="-6"/>
                <w:sz w:val="8"/>
              </w:rPr>
              <w:t xml:space="preserve"> </w:t>
            </w:r>
            <w:r>
              <w:rPr>
                <w:color w:val="4D4D4D"/>
                <w:spacing w:val="-5"/>
                <w:sz w:val="8"/>
              </w:rPr>
              <w:t>27</w:t>
            </w:r>
          </w:p>
        </w:tc>
        <w:tc>
          <w:tcPr>
            <w:tcW w:w="647" w:type="dxa"/>
          </w:tcPr>
          <w:p w14:paraId="66E6A89A" w14:textId="77777777" w:rsidR="00384124" w:rsidRDefault="00A9669B">
            <w:pPr>
              <w:pStyle w:val="TableParagraph"/>
              <w:ind w:left="25"/>
              <w:rPr>
                <w:sz w:val="8"/>
              </w:rPr>
            </w:pPr>
            <w:r>
              <w:rPr>
                <w:color w:val="4D4D4D"/>
                <w:spacing w:val="-2"/>
                <w:sz w:val="8"/>
              </w:rPr>
              <w:t>49.985306</w:t>
            </w:r>
          </w:p>
        </w:tc>
        <w:tc>
          <w:tcPr>
            <w:tcW w:w="661" w:type="dxa"/>
          </w:tcPr>
          <w:p w14:paraId="39DF19C0" w14:textId="77777777" w:rsidR="00384124" w:rsidRDefault="00A9669B">
            <w:pPr>
              <w:pStyle w:val="TableParagraph"/>
              <w:ind w:left="26"/>
              <w:rPr>
                <w:sz w:val="8"/>
              </w:rPr>
            </w:pPr>
            <w:r>
              <w:rPr>
                <w:color w:val="4D4D4D"/>
                <w:spacing w:val="-2"/>
                <w:sz w:val="8"/>
              </w:rPr>
              <w:t>18.053133</w:t>
            </w:r>
          </w:p>
        </w:tc>
        <w:tc>
          <w:tcPr>
            <w:tcW w:w="495" w:type="dxa"/>
          </w:tcPr>
          <w:p w14:paraId="3EEBB39E" w14:textId="77777777" w:rsidR="00384124" w:rsidRDefault="00A9669B">
            <w:pPr>
              <w:pStyle w:val="TableParagraph"/>
              <w:ind w:left="27"/>
              <w:rPr>
                <w:sz w:val="8"/>
              </w:rPr>
            </w:pPr>
            <w:r>
              <w:rPr>
                <w:color w:val="4D4D4D"/>
                <w:spacing w:val="-5"/>
                <w:sz w:val="8"/>
              </w:rPr>
              <w:t>ANO</w:t>
            </w:r>
          </w:p>
        </w:tc>
        <w:tc>
          <w:tcPr>
            <w:tcW w:w="677" w:type="dxa"/>
          </w:tcPr>
          <w:p w14:paraId="73567835" w14:textId="77777777" w:rsidR="00384124" w:rsidRDefault="00A9669B">
            <w:pPr>
              <w:pStyle w:val="TableParagraph"/>
              <w:ind w:left="29"/>
              <w:rPr>
                <w:sz w:val="8"/>
              </w:rPr>
            </w:pPr>
            <w:r>
              <w:rPr>
                <w:color w:val="4D4D4D"/>
                <w:spacing w:val="-5"/>
                <w:sz w:val="8"/>
              </w:rPr>
              <w:t>ANO</w:t>
            </w:r>
          </w:p>
        </w:tc>
      </w:tr>
      <w:tr w:rsidR="00384124" w14:paraId="059FC290" w14:textId="77777777">
        <w:trPr>
          <w:trHeight w:val="114"/>
        </w:trPr>
        <w:tc>
          <w:tcPr>
            <w:tcW w:w="1673" w:type="dxa"/>
          </w:tcPr>
          <w:p w14:paraId="7772A7E9" w14:textId="77777777" w:rsidR="00384124" w:rsidRDefault="00A9669B">
            <w:pPr>
              <w:pStyle w:val="TableParagraph"/>
              <w:rPr>
                <w:sz w:val="8"/>
              </w:rPr>
            </w:pPr>
            <w:r>
              <w:rPr>
                <w:color w:val="4D4D4D"/>
                <w:spacing w:val="-2"/>
                <w:sz w:val="8"/>
              </w:rPr>
              <w:t>SHELL</w:t>
            </w:r>
          </w:p>
        </w:tc>
        <w:tc>
          <w:tcPr>
            <w:tcW w:w="600" w:type="dxa"/>
          </w:tcPr>
          <w:p w14:paraId="04A08F2F" w14:textId="77777777" w:rsidR="00384124" w:rsidRDefault="00A9669B">
            <w:pPr>
              <w:pStyle w:val="TableParagraph"/>
              <w:rPr>
                <w:sz w:val="8"/>
              </w:rPr>
            </w:pPr>
            <w:r>
              <w:rPr>
                <w:color w:val="4D4D4D"/>
                <w:spacing w:val="-2"/>
                <w:sz w:val="8"/>
              </w:rPr>
              <w:t>N17001</w:t>
            </w:r>
          </w:p>
        </w:tc>
        <w:tc>
          <w:tcPr>
            <w:tcW w:w="2018" w:type="dxa"/>
          </w:tcPr>
          <w:p w14:paraId="1EA1A32B" w14:textId="77777777" w:rsidR="00384124" w:rsidRDefault="00A9669B">
            <w:pPr>
              <w:pStyle w:val="TableParagraph"/>
              <w:rPr>
                <w:sz w:val="8"/>
              </w:rPr>
            </w:pPr>
            <w:r>
              <w:rPr>
                <w:color w:val="4D4D4D"/>
                <w:spacing w:val="-2"/>
                <w:sz w:val="8"/>
              </w:rPr>
              <w:t>SHELL</w:t>
            </w:r>
          </w:p>
        </w:tc>
        <w:tc>
          <w:tcPr>
            <w:tcW w:w="693" w:type="dxa"/>
          </w:tcPr>
          <w:p w14:paraId="39FD58BA" w14:textId="77777777" w:rsidR="00384124" w:rsidRDefault="00A9669B">
            <w:pPr>
              <w:pStyle w:val="TableParagraph"/>
              <w:rPr>
                <w:sz w:val="8"/>
              </w:rPr>
            </w:pPr>
            <w:r>
              <w:rPr>
                <w:color w:val="4D4D4D"/>
                <w:spacing w:val="-2"/>
                <w:sz w:val="8"/>
              </w:rPr>
              <w:t>420301069601</w:t>
            </w:r>
          </w:p>
        </w:tc>
        <w:tc>
          <w:tcPr>
            <w:tcW w:w="789" w:type="dxa"/>
          </w:tcPr>
          <w:p w14:paraId="4741A293" w14:textId="77777777" w:rsidR="00384124" w:rsidRDefault="00A9669B">
            <w:pPr>
              <w:pStyle w:val="TableParagraph"/>
              <w:ind w:left="22"/>
              <w:rPr>
                <w:sz w:val="8"/>
              </w:rPr>
            </w:pPr>
            <w:r>
              <w:rPr>
                <w:color w:val="4D4D4D"/>
                <w:spacing w:val="-2"/>
                <w:sz w:val="8"/>
              </w:rPr>
              <w:t>Moravskoslezský</w:t>
            </w:r>
          </w:p>
        </w:tc>
        <w:tc>
          <w:tcPr>
            <w:tcW w:w="907" w:type="dxa"/>
          </w:tcPr>
          <w:p w14:paraId="3C06B46C" w14:textId="77777777" w:rsidR="00384124" w:rsidRDefault="00A9669B">
            <w:pPr>
              <w:pStyle w:val="TableParagraph"/>
              <w:ind w:left="22"/>
              <w:rPr>
                <w:sz w:val="8"/>
              </w:rPr>
            </w:pPr>
            <w:r>
              <w:rPr>
                <w:color w:val="4D4D4D"/>
                <w:spacing w:val="-2"/>
                <w:sz w:val="8"/>
              </w:rPr>
              <w:t>Opava</w:t>
            </w:r>
          </w:p>
        </w:tc>
        <w:tc>
          <w:tcPr>
            <w:tcW w:w="1152" w:type="dxa"/>
          </w:tcPr>
          <w:p w14:paraId="684476F6" w14:textId="77777777" w:rsidR="00384124" w:rsidRDefault="00A9669B">
            <w:pPr>
              <w:pStyle w:val="TableParagraph"/>
              <w:ind w:left="23"/>
              <w:rPr>
                <w:sz w:val="8"/>
              </w:rPr>
            </w:pPr>
            <w:proofErr w:type="spellStart"/>
            <w:proofErr w:type="gramStart"/>
            <w:r>
              <w:rPr>
                <w:color w:val="4D4D4D"/>
                <w:spacing w:val="-2"/>
                <w:sz w:val="8"/>
              </w:rPr>
              <w:t>Hlučín,Markvartická</w:t>
            </w:r>
            <w:proofErr w:type="spellEnd"/>
            <w:proofErr w:type="gramEnd"/>
          </w:p>
        </w:tc>
        <w:tc>
          <w:tcPr>
            <w:tcW w:w="1814" w:type="dxa"/>
          </w:tcPr>
          <w:p w14:paraId="2594B281" w14:textId="77777777" w:rsidR="00384124" w:rsidRDefault="00A9669B">
            <w:pPr>
              <w:pStyle w:val="TableParagraph"/>
              <w:ind w:left="23"/>
              <w:rPr>
                <w:sz w:val="8"/>
              </w:rPr>
            </w:pPr>
            <w:r>
              <w:rPr>
                <w:color w:val="4D4D4D"/>
                <w:spacing w:val="-2"/>
                <w:sz w:val="8"/>
              </w:rPr>
              <w:t>MARKVARTICKÁ</w:t>
            </w:r>
          </w:p>
        </w:tc>
        <w:tc>
          <w:tcPr>
            <w:tcW w:w="1521" w:type="dxa"/>
          </w:tcPr>
          <w:p w14:paraId="5490D15C" w14:textId="77777777" w:rsidR="00384124" w:rsidRDefault="00A9669B">
            <w:pPr>
              <w:pStyle w:val="TableParagraph"/>
              <w:ind w:left="23"/>
              <w:rPr>
                <w:sz w:val="8"/>
              </w:rPr>
            </w:pPr>
            <w:r>
              <w:rPr>
                <w:color w:val="4D4D4D"/>
                <w:spacing w:val="-2"/>
                <w:sz w:val="8"/>
              </w:rPr>
              <w:t>HLUČÍN</w:t>
            </w:r>
          </w:p>
        </w:tc>
        <w:tc>
          <w:tcPr>
            <w:tcW w:w="347" w:type="dxa"/>
          </w:tcPr>
          <w:p w14:paraId="52BC8FBC" w14:textId="77777777" w:rsidR="00384124" w:rsidRDefault="00A9669B">
            <w:pPr>
              <w:pStyle w:val="TableParagraph"/>
              <w:ind w:left="11" w:right="57"/>
              <w:jc w:val="center"/>
              <w:rPr>
                <w:sz w:val="8"/>
              </w:rPr>
            </w:pPr>
            <w:r>
              <w:rPr>
                <w:color w:val="4D4D4D"/>
                <w:sz w:val="8"/>
              </w:rPr>
              <w:t>748</w:t>
            </w:r>
            <w:r>
              <w:rPr>
                <w:color w:val="4D4D4D"/>
                <w:spacing w:val="-6"/>
                <w:sz w:val="8"/>
              </w:rPr>
              <w:t xml:space="preserve"> </w:t>
            </w:r>
            <w:r>
              <w:rPr>
                <w:color w:val="4D4D4D"/>
                <w:spacing w:val="-5"/>
                <w:sz w:val="8"/>
              </w:rPr>
              <w:t>01</w:t>
            </w:r>
          </w:p>
        </w:tc>
        <w:tc>
          <w:tcPr>
            <w:tcW w:w="647" w:type="dxa"/>
          </w:tcPr>
          <w:p w14:paraId="26E30CEB" w14:textId="77777777" w:rsidR="00384124" w:rsidRDefault="00A9669B">
            <w:pPr>
              <w:pStyle w:val="TableParagraph"/>
              <w:ind w:left="25"/>
              <w:rPr>
                <w:sz w:val="8"/>
              </w:rPr>
            </w:pPr>
            <w:r>
              <w:rPr>
                <w:color w:val="4D4D4D"/>
                <w:spacing w:val="-2"/>
                <w:sz w:val="8"/>
              </w:rPr>
              <w:t>49.899181</w:t>
            </w:r>
          </w:p>
        </w:tc>
        <w:tc>
          <w:tcPr>
            <w:tcW w:w="661" w:type="dxa"/>
          </w:tcPr>
          <w:p w14:paraId="6F73633E" w14:textId="77777777" w:rsidR="00384124" w:rsidRDefault="00A9669B">
            <w:pPr>
              <w:pStyle w:val="TableParagraph"/>
              <w:ind w:left="26"/>
              <w:rPr>
                <w:sz w:val="8"/>
              </w:rPr>
            </w:pPr>
            <w:r>
              <w:rPr>
                <w:color w:val="4D4D4D"/>
                <w:spacing w:val="-2"/>
                <w:sz w:val="8"/>
              </w:rPr>
              <w:t>18.205769</w:t>
            </w:r>
          </w:p>
        </w:tc>
        <w:tc>
          <w:tcPr>
            <w:tcW w:w="495" w:type="dxa"/>
          </w:tcPr>
          <w:p w14:paraId="38B3337D" w14:textId="77777777" w:rsidR="00384124" w:rsidRDefault="00A9669B">
            <w:pPr>
              <w:pStyle w:val="TableParagraph"/>
              <w:ind w:left="27"/>
              <w:rPr>
                <w:sz w:val="8"/>
              </w:rPr>
            </w:pPr>
            <w:r>
              <w:rPr>
                <w:color w:val="4D4D4D"/>
                <w:spacing w:val="-5"/>
                <w:sz w:val="8"/>
              </w:rPr>
              <w:t>ANO</w:t>
            </w:r>
          </w:p>
        </w:tc>
        <w:tc>
          <w:tcPr>
            <w:tcW w:w="677" w:type="dxa"/>
          </w:tcPr>
          <w:p w14:paraId="4DCB26E3" w14:textId="77777777" w:rsidR="00384124" w:rsidRDefault="00A9669B">
            <w:pPr>
              <w:pStyle w:val="TableParagraph"/>
              <w:ind w:left="29"/>
              <w:rPr>
                <w:sz w:val="8"/>
              </w:rPr>
            </w:pPr>
            <w:r>
              <w:rPr>
                <w:color w:val="4D4D4D"/>
                <w:spacing w:val="-5"/>
                <w:sz w:val="8"/>
              </w:rPr>
              <w:t>ANO</w:t>
            </w:r>
          </w:p>
        </w:tc>
      </w:tr>
      <w:tr w:rsidR="00384124" w14:paraId="60046628" w14:textId="77777777">
        <w:trPr>
          <w:trHeight w:val="114"/>
        </w:trPr>
        <w:tc>
          <w:tcPr>
            <w:tcW w:w="1673" w:type="dxa"/>
          </w:tcPr>
          <w:p w14:paraId="5CF7B799" w14:textId="77777777" w:rsidR="00384124" w:rsidRDefault="00A9669B">
            <w:pPr>
              <w:pStyle w:val="TableParagraph"/>
              <w:rPr>
                <w:sz w:val="8"/>
              </w:rPr>
            </w:pPr>
            <w:r>
              <w:rPr>
                <w:color w:val="4D4D4D"/>
                <w:spacing w:val="-2"/>
                <w:sz w:val="8"/>
              </w:rPr>
              <w:t>ČEPRO</w:t>
            </w:r>
          </w:p>
        </w:tc>
        <w:tc>
          <w:tcPr>
            <w:tcW w:w="600" w:type="dxa"/>
          </w:tcPr>
          <w:p w14:paraId="264B45A5" w14:textId="77777777" w:rsidR="00384124" w:rsidRDefault="00A9669B">
            <w:pPr>
              <w:pStyle w:val="TableParagraph"/>
              <w:rPr>
                <w:sz w:val="8"/>
              </w:rPr>
            </w:pPr>
            <w:r>
              <w:rPr>
                <w:color w:val="4D4D4D"/>
                <w:spacing w:val="-2"/>
                <w:sz w:val="8"/>
              </w:rPr>
              <w:t>N27001</w:t>
            </w:r>
          </w:p>
        </w:tc>
        <w:tc>
          <w:tcPr>
            <w:tcW w:w="2018" w:type="dxa"/>
          </w:tcPr>
          <w:p w14:paraId="30BB955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75D38F9" w14:textId="77777777" w:rsidR="00384124" w:rsidRDefault="00A9669B">
            <w:pPr>
              <w:pStyle w:val="TableParagraph"/>
              <w:rPr>
                <w:sz w:val="8"/>
              </w:rPr>
            </w:pPr>
            <w:r>
              <w:rPr>
                <w:color w:val="4D4D4D"/>
                <w:spacing w:val="-2"/>
                <w:sz w:val="8"/>
              </w:rPr>
              <w:t>420301118701</w:t>
            </w:r>
          </w:p>
        </w:tc>
        <w:tc>
          <w:tcPr>
            <w:tcW w:w="789" w:type="dxa"/>
          </w:tcPr>
          <w:p w14:paraId="3E5F606E" w14:textId="77777777" w:rsidR="00384124" w:rsidRDefault="00A9669B">
            <w:pPr>
              <w:pStyle w:val="TableParagraph"/>
              <w:ind w:left="22"/>
              <w:rPr>
                <w:sz w:val="8"/>
              </w:rPr>
            </w:pPr>
            <w:r>
              <w:rPr>
                <w:color w:val="4D4D4D"/>
                <w:spacing w:val="-2"/>
                <w:sz w:val="8"/>
              </w:rPr>
              <w:t>Moravskoslezský</w:t>
            </w:r>
          </w:p>
        </w:tc>
        <w:tc>
          <w:tcPr>
            <w:tcW w:w="907" w:type="dxa"/>
          </w:tcPr>
          <w:p w14:paraId="6C0329BC" w14:textId="77777777" w:rsidR="00384124" w:rsidRDefault="00A9669B">
            <w:pPr>
              <w:pStyle w:val="TableParagraph"/>
              <w:ind w:left="22"/>
              <w:rPr>
                <w:sz w:val="8"/>
              </w:rPr>
            </w:pPr>
            <w:r>
              <w:rPr>
                <w:color w:val="4D4D4D"/>
                <w:spacing w:val="-2"/>
                <w:sz w:val="8"/>
              </w:rPr>
              <w:t>Opava</w:t>
            </w:r>
          </w:p>
        </w:tc>
        <w:tc>
          <w:tcPr>
            <w:tcW w:w="1152" w:type="dxa"/>
          </w:tcPr>
          <w:p w14:paraId="5064FFF7" w14:textId="77777777" w:rsidR="00384124" w:rsidRDefault="00A9669B">
            <w:pPr>
              <w:pStyle w:val="TableParagraph"/>
              <w:ind w:left="23"/>
              <w:rPr>
                <w:sz w:val="8"/>
              </w:rPr>
            </w:pPr>
            <w:r>
              <w:rPr>
                <w:color w:val="4D4D4D"/>
                <w:spacing w:val="-2"/>
                <w:sz w:val="8"/>
              </w:rPr>
              <w:t>Budišov</w:t>
            </w:r>
            <w:r>
              <w:rPr>
                <w:color w:val="4D4D4D"/>
                <w:spacing w:val="6"/>
                <w:sz w:val="8"/>
              </w:rPr>
              <w:t xml:space="preserve"> </w:t>
            </w:r>
            <w:proofErr w:type="spellStart"/>
            <w:r>
              <w:rPr>
                <w:color w:val="4D4D4D"/>
                <w:spacing w:val="-2"/>
                <w:sz w:val="8"/>
              </w:rPr>
              <w:t>n.Budišovkou</w:t>
            </w:r>
            <w:proofErr w:type="spellEnd"/>
          </w:p>
        </w:tc>
        <w:tc>
          <w:tcPr>
            <w:tcW w:w="1814" w:type="dxa"/>
          </w:tcPr>
          <w:p w14:paraId="4DBC8B82" w14:textId="77777777" w:rsidR="00384124" w:rsidRDefault="00A9669B">
            <w:pPr>
              <w:pStyle w:val="TableParagraph"/>
              <w:ind w:left="23"/>
              <w:rPr>
                <w:sz w:val="8"/>
              </w:rPr>
            </w:pPr>
            <w:r>
              <w:rPr>
                <w:color w:val="4D4D4D"/>
                <w:spacing w:val="-2"/>
                <w:sz w:val="8"/>
              </w:rPr>
              <w:t>UL.9.KVĚTNA</w:t>
            </w:r>
          </w:p>
        </w:tc>
        <w:tc>
          <w:tcPr>
            <w:tcW w:w="1521" w:type="dxa"/>
          </w:tcPr>
          <w:p w14:paraId="5540DFD4" w14:textId="77777777" w:rsidR="00384124" w:rsidRDefault="00A9669B">
            <w:pPr>
              <w:pStyle w:val="TableParagraph"/>
              <w:ind w:left="23"/>
              <w:rPr>
                <w:sz w:val="8"/>
              </w:rPr>
            </w:pPr>
            <w:r>
              <w:rPr>
                <w:color w:val="4D4D4D"/>
                <w:spacing w:val="-2"/>
                <w:sz w:val="8"/>
              </w:rPr>
              <w:t>BUDIŠOV</w:t>
            </w:r>
            <w:r>
              <w:rPr>
                <w:color w:val="4D4D4D"/>
                <w:spacing w:val="3"/>
                <w:sz w:val="8"/>
              </w:rPr>
              <w:t xml:space="preserve"> </w:t>
            </w:r>
            <w:r>
              <w:rPr>
                <w:color w:val="4D4D4D"/>
                <w:spacing w:val="-2"/>
                <w:sz w:val="8"/>
              </w:rPr>
              <w:t>NAD</w:t>
            </w:r>
            <w:r>
              <w:rPr>
                <w:color w:val="4D4D4D"/>
                <w:spacing w:val="2"/>
                <w:sz w:val="8"/>
              </w:rPr>
              <w:t xml:space="preserve"> </w:t>
            </w:r>
            <w:r>
              <w:rPr>
                <w:color w:val="4D4D4D"/>
                <w:spacing w:val="-2"/>
                <w:sz w:val="8"/>
              </w:rPr>
              <w:t>BUDIŠOVKOU</w:t>
            </w:r>
          </w:p>
        </w:tc>
        <w:tc>
          <w:tcPr>
            <w:tcW w:w="347" w:type="dxa"/>
          </w:tcPr>
          <w:p w14:paraId="34D7AD8B" w14:textId="77777777" w:rsidR="00384124" w:rsidRDefault="00A9669B">
            <w:pPr>
              <w:pStyle w:val="TableParagraph"/>
              <w:ind w:left="11" w:right="57"/>
              <w:jc w:val="center"/>
              <w:rPr>
                <w:sz w:val="8"/>
              </w:rPr>
            </w:pPr>
            <w:r>
              <w:rPr>
                <w:color w:val="4D4D4D"/>
                <w:sz w:val="8"/>
              </w:rPr>
              <w:t>747</w:t>
            </w:r>
            <w:r>
              <w:rPr>
                <w:color w:val="4D4D4D"/>
                <w:spacing w:val="-6"/>
                <w:sz w:val="8"/>
              </w:rPr>
              <w:t xml:space="preserve"> </w:t>
            </w:r>
            <w:r>
              <w:rPr>
                <w:color w:val="4D4D4D"/>
                <w:spacing w:val="-5"/>
                <w:sz w:val="8"/>
              </w:rPr>
              <w:t>87</w:t>
            </w:r>
          </w:p>
        </w:tc>
        <w:tc>
          <w:tcPr>
            <w:tcW w:w="647" w:type="dxa"/>
          </w:tcPr>
          <w:p w14:paraId="51298C0E" w14:textId="77777777" w:rsidR="00384124" w:rsidRDefault="00A9669B">
            <w:pPr>
              <w:pStyle w:val="TableParagraph"/>
              <w:ind w:left="25"/>
              <w:rPr>
                <w:sz w:val="8"/>
              </w:rPr>
            </w:pPr>
            <w:r>
              <w:rPr>
                <w:color w:val="4D4D4D"/>
                <w:spacing w:val="-2"/>
                <w:sz w:val="8"/>
              </w:rPr>
              <w:t>49.796739</w:t>
            </w:r>
          </w:p>
        </w:tc>
        <w:tc>
          <w:tcPr>
            <w:tcW w:w="661" w:type="dxa"/>
          </w:tcPr>
          <w:p w14:paraId="41EED7C4" w14:textId="77777777" w:rsidR="00384124" w:rsidRDefault="00A9669B">
            <w:pPr>
              <w:pStyle w:val="TableParagraph"/>
              <w:ind w:left="26"/>
              <w:rPr>
                <w:sz w:val="8"/>
              </w:rPr>
            </w:pPr>
            <w:r>
              <w:rPr>
                <w:color w:val="4D4D4D"/>
                <w:spacing w:val="-2"/>
                <w:sz w:val="8"/>
              </w:rPr>
              <w:t>17.630931</w:t>
            </w:r>
          </w:p>
        </w:tc>
        <w:tc>
          <w:tcPr>
            <w:tcW w:w="495" w:type="dxa"/>
          </w:tcPr>
          <w:p w14:paraId="02D85C83" w14:textId="77777777" w:rsidR="00384124" w:rsidRDefault="00A9669B">
            <w:pPr>
              <w:pStyle w:val="TableParagraph"/>
              <w:ind w:left="27"/>
              <w:rPr>
                <w:sz w:val="8"/>
              </w:rPr>
            </w:pPr>
            <w:r>
              <w:rPr>
                <w:color w:val="4D4D4D"/>
                <w:spacing w:val="-5"/>
                <w:sz w:val="8"/>
              </w:rPr>
              <w:t>ANO</w:t>
            </w:r>
          </w:p>
        </w:tc>
        <w:tc>
          <w:tcPr>
            <w:tcW w:w="677" w:type="dxa"/>
          </w:tcPr>
          <w:p w14:paraId="4161CD0E" w14:textId="77777777" w:rsidR="00384124" w:rsidRDefault="00A9669B">
            <w:pPr>
              <w:pStyle w:val="TableParagraph"/>
              <w:ind w:left="29"/>
              <w:rPr>
                <w:sz w:val="8"/>
              </w:rPr>
            </w:pPr>
            <w:r>
              <w:rPr>
                <w:color w:val="4D4D4D"/>
                <w:spacing w:val="-5"/>
                <w:sz w:val="8"/>
              </w:rPr>
              <w:t>ANO</w:t>
            </w:r>
          </w:p>
        </w:tc>
      </w:tr>
      <w:tr w:rsidR="00384124" w14:paraId="5768907B" w14:textId="77777777">
        <w:trPr>
          <w:trHeight w:val="114"/>
        </w:trPr>
        <w:tc>
          <w:tcPr>
            <w:tcW w:w="1673" w:type="dxa"/>
          </w:tcPr>
          <w:p w14:paraId="23CFF5BC" w14:textId="77777777" w:rsidR="00384124" w:rsidRDefault="00A9669B">
            <w:pPr>
              <w:pStyle w:val="TableParagraph"/>
              <w:rPr>
                <w:sz w:val="8"/>
              </w:rPr>
            </w:pPr>
            <w:r>
              <w:rPr>
                <w:color w:val="4D4D4D"/>
                <w:spacing w:val="-2"/>
                <w:sz w:val="8"/>
              </w:rPr>
              <w:t>GLOBUS</w:t>
            </w:r>
          </w:p>
        </w:tc>
        <w:tc>
          <w:tcPr>
            <w:tcW w:w="600" w:type="dxa"/>
          </w:tcPr>
          <w:p w14:paraId="7C12E1AB" w14:textId="77777777" w:rsidR="00384124" w:rsidRDefault="00A9669B">
            <w:pPr>
              <w:pStyle w:val="TableParagraph"/>
              <w:rPr>
                <w:sz w:val="8"/>
              </w:rPr>
            </w:pPr>
            <w:r>
              <w:rPr>
                <w:color w:val="4D4D4D"/>
                <w:spacing w:val="-2"/>
                <w:sz w:val="8"/>
              </w:rPr>
              <w:t>N50881</w:t>
            </w:r>
          </w:p>
        </w:tc>
        <w:tc>
          <w:tcPr>
            <w:tcW w:w="2018" w:type="dxa"/>
          </w:tcPr>
          <w:p w14:paraId="7B685C0C"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6DA02D2C" w14:textId="77777777" w:rsidR="00384124" w:rsidRDefault="00A9669B">
            <w:pPr>
              <w:pStyle w:val="TableParagraph"/>
              <w:rPr>
                <w:sz w:val="8"/>
              </w:rPr>
            </w:pPr>
            <w:r>
              <w:rPr>
                <w:color w:val="4D4D4D"/>
                <w:spacing w:val="-2"/>
                <w:sz w:val="8"/>
              </w:rPr>
              <w:t>420301160601</w:t>
            </w:r>
          </w:p>
        </w:tc>
        <w:tc>
          <w:tcPr>
            <w:tcW w:w="789" w:type="dxa"/>
          </w:tcPr>
          <w:p w14:paraId="34F1D1B8" w14:textId="77777777" w:rsidR="00384124" w:rsidRDefault="00A9669B">
            <w:pPr>
              <w:pStyle w:val="TableParagraph"/>
              <w:ind w:left="22"/>
              <w:rPr>
                <w:sz w:val="8"/>
              </w:rPr>
            </w:pPr>
            <w:r>
              <w:rPr>
                <w:color w:val="4D4D4D"/>
                <w:spacing w:val="-2"/>
                <w:sz w:val="8"/>
              </w:rPr>
              <w:t>Moravskoslezský</w:t>
            </w:r>
          </w:p>
        </w:tc>
        <w:tc>
          <w:tcPr>
            <w:tcW w:w="907" w:type="dxa"/>
          </w:tcPr>
          <w:p w14:paraId="3C074680" w14:textId="77777777" w:rsidR="00384124" w:rsidRDefault="00A9669B">
            <w:pPr>
              <w:pStyle w:val="TableParagraph"/>
              <w:ind w:left="22"/>
              <w:rPr>
                <w:sz w:val="8"/>
              </w:rPr>
            </w:pPr>
            <w:r>
              <w:rPr>
                <w:color w:val="4D4D4D"/>
                <w:spacing w:val="-2"/>
                <w:sz w:val="8"/>
              </w:rPr>
              <w:t>Opava</w:t>
            </w:r>
          </w:p>
        </w:tc>
        <w:tc>
          <w:tcPr>
            <w:tcW w:w="1152" w:type="dxa"/>
          </w:tcPr>
          <w:p w14:paraId="7E28815A" w14:textId="77777777" w:rsidR="00384124" w:rsidRDefault="00A9669B">
            <w:pPr>
              <w:pStyle w:val="TableParagraph"/>
              <w:ind w:left="23"/>
              <w:rPr>
                <w:sz w:val="8"/>
              </w:rPr>
            </w:pPr>
            <w:proofErr w:type="spellStart"/>
            <w:proofErr w:type="gramStart"/>
            <w:r>
              <w:rPr>
                <w:color w:val="4D4D4D"/>
                <w:spacing w:val="-2"/>
                <w:sz w:val="8"/>
              </w:rPr>
              <w:t>Opava,Těšíns</w:t>
            </w:r>
            <w:proofErr w:type="spellEnd"/>
            <w:proofErr w:type="gramEnd"/>
            <w:r>
              <w:rPr>
                <w:color w:val="4D4D4D"/>
                <w:spacing w:val="-2"/>
                <w:sz w:val="8"/>
              </w:rPr>
              <w:t>-GLOBUS</w:t>
            </w:r>
          </w:p>
        </w:tc>
        <w:tc>
          <w:tcPr>
            <w:tcW w:w="1814" w:type="dxa"/>
          </w:tcPr>
          <w:p w14:paraId="72F74643" w14:textId="77777777" w:rsidR="00384124" w:rsidRDefault="00A9669B">
            <w:pPr>
              <w:pStyle w:val="TableParagraph"/>
              <w:ind w:left="23"/>
              <w:rPr>
                <w:sz w:val="8"/>
              </w:rPr>
            </w:pPr>
            <w:r>
              <w:rPr>
                <w:color w:val="4D4D4D"/>
                <w:spacing w:val="-2"/>
                <w:sz w:val="8"/>
              </w:rPr>
              <w:t>TĚŠÍNSKÁ,</w:t>
            </w:r>
            <w:r>
              <w:rPr>
                <w:color w:val="4D4D4D"/>
                <w:spacing w:val="8"/>
                <w:sz w:val="8"/>
              </w:rPr>
              <w:t xml:space="preserve"> </w:t>
            </w:r>
            <w:r>
              <w:rPr>
                <w:color w:val="4D4D4D"/>
                <w:spacing w:val="-4"/>
                <w:sz w:val="8"/>
              </w:rPr>
              <w:t>I/11</w:t>
            </w:r>
          </w:p>
        </w:tc>
        <w:tc>
          <w:tcPr>
            <w:tcW w:w="1521" w:type="dxa"/>
          </w:tcPr>
          <w:p w14:paraId="134F8030" w14:textId="77777777" w:rsidR="00384124" w:rsidRDefault="00A9669B">
            <w:pPr>
              <w:pStyle w:val="TableParagraph"/>
              <w:ind w:left="23"/>
              <w:rPr>
                <w:sz w:val="8"/>
              </w:rPr>
            </w:pPr>
            <w:r>
              <w:rPr>
                <w:color w:val="4D4D4D"/>
                <w:spacing w:val="-2"/>
                <w:sz w:val="8"/>
              </w:rPr>
              <w:t>OPAVA</w:t>
            </w:r>
          </w:p>
        </w:tc>
        <w:tc>
          <w:tcPr>
            <w:tcW w:w="347" w:type="dxa"/>
          </w:tcPr>
          <w:p w14:paraId="6BF5710D" w14:textId="77777777" w:rsidR="00384124" w:rsidRDefault="00A9669B">
            <w:pPr>
              <w:pStyle w:val="TableParagraph"/>
              <w:ind w:left="11" w:right="57"/>
              <w:jc w:val="center"/>
              <w:rPr>
                <w:sz w:val="8"/>
              </w:rPr>
            </w:pPr>
            <w:r>
              <w:rPr>
                <w:color w:val="4D4D4D"/>
                <w:sz w:val="8"/>
              </w:rPr>
              <w:t>746</w:t>
            </w:r>
            <w:r>
              <w:rPr>
                <w:color w:val="4D4D4D"/>
                <w:spacing w:val="-6"/>
                <w:sz w:val="8"/>
              </w:rPr>
              <w:t xml:space="preserve"> </w:t>
            </w:r>
            <w:r>
              <w:rPr>
                <w:color w:val="4D4D4D"/>
                <w:spacing w:val="-5"/>
                <w:sz w:val="8"/>
              </w:rPr>
              <w:t>01</w:t>
            </w:r>
          </w:p>
        </w:tc>
        <w:tc>
          <w:tcPr>
            <w:tcW w:w="647" w:type="dxa"/>
          </w:tcPr>
          <w:p w14:paraId="41FEE1BB" w14:textId="77777777" w:rsidR="00384124" w:rsidRDefault="00A9669B">
            <w:pPr>
              <w:pStyle w:val="TableParagraph"/>
              <w:ind w:left="25"/>
              <w:rPr>
                <w:sz w:val="8"/>
              </w:rPr>
            </w:pPr>
            <w:r>
              <w:rPr>
                <w:color w:val="4D4D4D"/>
                <w:spacing w:val="-2"/>
                <w:sz w:val="8"/>
              </w:rPr>
              <w:t>49.927921</w:t>
            </w:r>
          </w:p>
        </w:tc>
        <w:tc>
          <w:tcPr>
            <w:tcW w:w="661" w:type="dxa"/>
          </w:tcPr>
          <w:p w14:paraId="6A268CE3" w14:textId="77777777" w:rsidR="00384124" w:rsidRDefault="00A9669B">
            <w:pPr>
              <w:pStyle w:val="TableParagraph"/>
              <w:ind w:left="26"/>
              <w:rPr>
                <w:sz w:val="8"/>
              </w:rPr>
            </w:pPr>
            <w:r>
              <w:rPr>
                <w:color w:val="4D4D4D"/>
                <w:spacing w:val="-2"/>
                <w:sz w:val="8"/>
              </w:rPr>
              <w:t>17.936395</w:t>
            </w:r>
          </w:p>
        </w:tc>
        <w:tc>
          <w:tcPr>
            <w:tcW w:w="495" w:type="dxa"/>
          </w:tcPr>
          <w:p w14:paraId="63F7C504" w14:textId="77777777" w:rsidR="00384124" w:rsidRDefault="00A9669B">
            <w:pPr>
              <w:pStyle w:val="TableParagraph"/>
              <w:ind w:left="27"/>
              <w:rPr>
                <w:sz w:val="8"/>
              </w:rPr>
            </w:pPr>
            <w:r>
              <w:rPr>
                <w:color w:val="4D4D4D"/>
                <w:spacing w:val="-5"/>
                <w:sz w:val="8"/>
              </w:rPr>
              <w:t>ANO</w:t>
            </w:r>
          </w:p>
        </w:tc>
        <w:tc>
          <w:tcPr>
            <w:tcW w:w="677" w:type="dxa"/>
          </w:tcPr>
          <w:p w14:paraId="334E2184" w14:textId="77777777" w:rsidR="00384124" w:rsidRDefault="00A9669B">
            <w:pPr>
              <w:pStyle w:val="TableParagraph"/>
              <w:ind w:left="29"/>
              <w:rPr>
                <w:sz w:val="8"/>
              </w:rPr>
            </w:pPr>
            <w:r>
              <w:rPr>
                <w:color w:val="4D4D4D"/>
                <w:spacing w:val="-5"/>
                <w:sz w:val="8"/>
              </w:rPr>
              <w:t>ANO</w:t>
            </w:r>
          </w:p>
        </w:tc>
      </w:tr>
      <w:tr w:rsidR="00384124" w14:paraId="5F0494DA" w14:textId="77777777">
        <w:trPr>
          <w:trHeight w:val="114"/>
        </w:trPr>
        <w:tc>
          <w:tcPr>
            <w:tcW w:w="1673" w:type="dxa"/>
          </w:tcPr>
          <w:p w14:paraId="617B9C1E" w14:textId="77777777" w:rsidR="00384124" w:rsidRDefault="00A9669B">
            <w:pPr>
              <w:pStyle w:val="TableParagraph"/>
              <w:rPr>
                <w:sz w:val="8"/>
              </w:rPr>
            </w:pPr>
            <w:r>
              <w:rPr>
                <w:color w:val="4D4D4D"/>
                <w:spacing w:val="-2"/>
                <w:sz w:val="8"/>
              </w:rPr>
              <w:t>UNIXAN</w:t>
            </w:r>
          </w:p>
        </w:tc>
        <w:tc>
          <w:tcPr>
            <w:tcW w:w="600" w:type="dxa"/>
          </w:tcPr>
          <w:p w14:paraId="5E211824" w14:textId="77777777" w:rsidR="00384124" w:rsidRDefault="00A9669B">
            <w:pPr>
              <w:pStyle w:val="TableParagraph"/>
              <w:rPr>
                <w:sz w:val="8"/>
              </w:rPr>
            </w:pPr>
            <w:r>
              <w:rPr>
                <w:color w:val="4D4D4D"/>
                <w:spacing w:val="-2"/>
                <w:sz w:val="8"/>
              </w:rPr>
              <w:t>N51722</w:t>
            </w:r>
          </w:p>
        </w:tc>
        <w:tc>
          <w:tcPr>
            <w:tcW w:w="2018" w:type="dxa"/>
          </w:tcPr>
          <w:p w14:paraId="36A816D6"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6980EFF3" w14:textId="77777777" w:rsidR="00384124" w:rsidRDefault="00A9669B">
            <w:pPr>
              <w:pStyle w:val="TableParagraph"/>
              <w:rPr>
                <w:sz w:val="8"/>
              </w:rPr>
            </w:pPr>
            <w:r>
              <w:rPr>
                <w:color w:val="4D4D4D"/>
                <w:spacing w:val="-2"/>
                <w:sz w:val="8"/>
              </w:rPr>
              <w:t>420301007701</w:t>
            </w:r>
          </w:p>
        </w:tc>
        <w:tc>
          <w:tcPr>
            <w:tcW w:w="789" w:type="dxa"/>
          </w:tcPr>
          <w:p w14:paraId="12821FD0" w14:textId="77777777" w:rsidR="00384124" w:rsidRDefault="00A9669B">
            <w:pPr>
              <w:pStyle w:val="TableParagraph"/>
              <w:ind w:left="22"/>
              <w:rPr>
                <w:sz w:val="8"/>
              </w:rPr>
            </w:pPr>
            <w:r>
              <w:rPr>
                <w:color w:val="4D4D4D"/>
                <w:spacing w:val="-2"/>
                <w:sz w:val="8"/>
              </w:rPr>
              <w:t>Moravskoslezský</w:t>
            </w:r>
          </w:p>
        </w:tc>
        <w:tc>
          <w:tcPr>
            <w:tcW w:w="907" w:type="dxa"/>
          </w:tcPr>
          <w:p w14:paraId="250B1C92" w14:textId="77777777" w:rsidR="00384124" w:rsidRDefault="00A9669B">
            <w:pPr>
              <w:pStyle w:val="TableParagraph"/>
              <w:ind w:left="22"/>
              <w:rPr>
                <w:sz w:val="8"/>
              </w:rPr>
            </w:pPr>
            <w:r>
              <w:rPr>
                <w:color w:val="4D4D4D"/>
                <w:spacing w:val="-2"/>
                <w:sz w:val="8"/>
              </w:rPr>
              <w:t>Opava</w:t>
            </w:r>
          </w:p>
        </w:tc>
        <w:tc>
          <w:tcPr>
            <w:tcW w:w="1152" w:type="dxa"/>
          </w:tcPr>
          <w:p w14:paraId="3653D4BF" w14:textId="77777777" w:rsidR="00384124" w:rsidRDefault="00A9669B">
            <w:pPr>
              <w:pStyle w:val="TableParagraph"/>
              <w:ind w:left="23"/>
              <w:rPr>
                <w:sz w:val="8"/>
              </w:rPr>
            </w:pPr>
            <w:proofErr w:type="spellStart"/>
            <w:proofErr w:type="gramStart"/>
            <w:r>
              <w:rPr>
                <w:color w:val="4D4D4D"/>
                <w:spacing w:val="-2"/>
                <w:sz w:val="8"/>
              </w:rPr>
              <w:t>Opava,Těšínská</w:t>
            </w:r>
            <w:proofErr w:type="spellEnd"/>
            <w:proofErr w:type="gramEnd"/>
            <w:r>
              <w:rPr>
                <w:color w:val="4D4D4D"/>
                <w:spacing w:val="10"/>
                <w:sz w:val="8"/>
              </w:rPr>
              <w:t xml:space="preserve"> </w:t>
            </w:r>
            <w:r>
              <w:rPr>
                <w:color w:val="4D4D4D"/>
                <w:spacing w:val="-12"/>
                <w:sz w:val="8"/>
              </w:rPr>
              <w:t>B</w:t>
            </w:r>
          </w:p>
        </w:tc>
        <w:tc>
          <w:tcPr>
            <w:tcW w:w="1814" w:type="dxa"/>
          </w:tcPr>
          <w:p w14:paraId="491576B5" w14:textId="77777777" w:rsidR="00384124" w:rsidRDefault="00A9669B">
            <w:pPr>
              <w:pStyle w:val="TableParagraph"/>
              <w:ind w:left="23"/>
              <w:rPr>
                <w:sz w:val="8"/>
              </w:rPr>
            </w:pPr>
            <w:r>
              <w:rPr>
                <w:color w:val="4D4D4D"/>
                <w:spacing w:val="-2"/>
                <w:sz w:val="8"/>
              </w:rPr>
              <w:t>TĚŠÍNSKÁ</w:t>
            </w:r>
          </w:p>
        </w:tc>
        <w:tc>
          <w:tcPr>
            <w:tcW w:w="1521" w:type="dxa"/>
          </w:tcPr>
          <w:p w14:paraId="5777D6FE" w14:textId="77777777" w:rsidR="00384124" w:rsidRDefault="00A9669B">
            <w:pPr>
              <w:pStyle w:val="TableParagraph"/>
              <w:ind w:left="23"/>
              <w:rPr>
                <w:sz w:val="8"/>
              </w:rPr>
            </w:pPr>
            <w:r>
              <w:rPr>
                <w:color w:val="4D4D4D"/>
                <w:spacing w:val="-2"/>
                <w:sz w:val="8"/>
              </w:rPr>
              <w:t>OPAVA</w:t>
            </w:r>
          </w:p>
        </w:tc>
        <w:tc>
          <w:tcPr>
            <w:tcW w:w="347" w:type="dxa"/>
          </w:tcPr>
          <w:p w14:paraId="2B7FB4ED" w14:textId="77777777" w:rsidR="00384124" w:rsidRDefault="00A9669B">
            <w:pPr>
              <w:pStyle w:val="TableParagraph"/>
              <w:ind w:left="11" w:right="57"/>
              <w:jc w:val="center"/>
              <w:rPr>
                <w:sz w:val="8"/>
              </w:rPr>
            </w:pPr>
            <w:r>
              <w:rPr>
                <w:color w:val="4D4D4D"/>
                <w:sz w:val="8"/>
              </w:rPr>
              <w:t>746</w:t>
            </w:r>
            <w:r>
              <w:rPr>
                <w:color w:val="4D4D4D"/>
                <w:spacing w:val="-6"/>
                <w:sz w:val="8"/>
              </w:rPr>
              <w:t xml:space="preserve"> </w:t>
            </w:r>
            <w:r>
              <w:rPr>
                <w:color w:val="4D4D4D"/>
                <w:spacing w:val="-5"/>
                <w:sz w:val="8"/>
              </w:rPr>
              <w:t>00</w:t>
            </w:r>
          </w:p>
        </w:tc>
        <w:tc>
          <w:tcPr>
            <w:tcW w:w="647" w:type="dxa"/>
          </w:tcPr>
          <w:p w14:paraId="5D4CBC17" w14:textId="77777777" w:rsidR="00384124" w:rsidRDefault="00A9669B">
            <w:pPr>
              <w:pStyle w:val="TableParagraph"/>
              <w:ind w:left="25"/>
              <w:rPr>
                <w:sz w:val="8"/>
              </w:rPr>
            </w:pPr>
            <w:r>
              <w:rPr>
                <w:color w:val="4D4D4D"/>
                <w:spacing w:val="-2"/>
                <w:sz w:val="8"/>
              </w:rPr>
              <w:t>49.933358</w:t>
            </w:r>
          </w:p>
        </w:tc>
        <w:tc>
          <w:tcPr>
            <w:tcW w:w="661" w:type="dxa"/>
          </w:tcPr>
          <w:p w14:paraId="63D8AFF2" w14:textId="77777777" w:rsidR="00384124" w:rsidRDefault="00A9669B">
            <w:pPr>
              <w:pStyle w:val="TableParagraph"/>
              <w:ind w:left="26"/>
              <w:rPr>
                <w:sz w:val="8"/>
              </w:rPr>
            </w:pPr>
            <w:r>
              <w:rPr>
                <w:color w:val="4D4D4D"/>
                <w:spacing w:val="-2"/>
                <w:sz w:val="8"/>
              </w:rPr>
              <w:t>17.916661</w:t>
            </w:r>
          </w:p>
        </w:tc>
        <w:tc>
          <w:tcPr>
            <w:tcW w:w="495" w:type="dxa"/>
          </w:tcPr>
          <w:p w14:paraId="0AE2BED8" w14:textId="77777777" w:rsidR="00384124" w:rsidRDefault="00A9669B">
            <w:pPr>
              <w:pStyle w:val="TableParagraph"/>
              <w:ind w:left="27"/>
              <w:rPr>
                <w:sz w:val="8"/>
              </w:rPr>
            </w:pPr>
            <w:r>
              <w:rPr>
                <w:color w:val="4D4D4D"/>
                <w:spacing w:val="-5"/>
                <w:sz w:val="8"/>
              </w:rPr>
              <w:t>ANO</w:t>
            </w:r>
          </w:p>
        </w:tc>
        <w:tc>
          <w:tcPr>
            <w:tcW w:w="677" w:type="dxa"/>
          </w:tcPr>
          <w:p w14:paraId="37C01579" w14:textId="77777777" w:rsidR="00384124" w:rsidRDefault="00A9669B">
            <w:pPr>
              <w:pStyle w:val="TableParagraph"/>
              <w:ind w:left="29"/>
              <w:rPr>
                <w:sz w:val="8"/>
              </w:rPr>
            </w:pPr>
            <w:r>
              <w:rPr>
                <w:color w:val="4D4D4D"/>
                <w:spacing w:val="-5"/>
                <w:sz w:val="8"/>
              </w:rPr>
              <w:t>ANO</w:t>
            </w:r>
          </w:p>
        </w:tc>
      </w:tr>
      <w:tr w:rsidR="00384124" w14:paraId="08C81798" w14:textId="77777777">
        <w:trPr>
          <w:trHeight w:val="114"/>
        </w:trPr>
        <w:tc>
          <w:tcPr>
            <w:tcW w:w="1673" w:type="dxa"/>
          </w:tcPr>
          <w:p w14:paraId="4DCF5D7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7426CA3" w14:textId="77777777" w:rsidR="00384124" w:rsidRDefault="00A9669B">
            <w:pPr>
              <w:pStyle w:val="TableParagraph"/>
              <w:rPr>
                <w:sz w:val="8"/>
              </w:rPr>
            </w:pPr>
            <w:r>
              <w:rPr>
                <w:color w:val="4D4D4D"/>
                <w:spacing w:val="-2"/>
                <w:sz w:val="8"/>
              </w:rPr>
              <w:t>N51439</w:t>
            </w:r>
          </w:p>
        </w:tc>
        <w:tc>
          <w:tcPr>
            <w:tcW w:w="2018" w:type="dxa"/>
          </w:tcPr>
          <w:p w14:paraId="3A4E7618" w14:textId="77777777" w:rsidR="00384124" w:rsidRDefault="00A9669B">
            <w:pPr>
              <w:pStyle w:val="TableParagraph"/>
              <w:rPr>
                <w:sz w:val="8"/>
              </w:rPr>
            </w:pPr>
            <w:r>
              <w:rPr>
                <w:color w:val="4D4D4D"/>
                <w:spacing w:val="-2"/>
                <w:sz w:val="8"/>
              </w:rPr>
              <w:t>CERNIN</w:t>
            </w:r>
            <w:r>
              <w:rPr>
                <w:color w:val="4D4D4D"/>
                <w:spacing w:val="4"/>
                <w:sz w:val="8"/>
              </w:rPr>
              <w:t xml:space="preserve"> </w:t>
            </w:r>
            <w:r>
              <w:rPr>
                <w:color w:val="4D4D4D"/>
                <w:spacing w:val="-2"/>
                <w:sz w:val="8"/>
              </w:rPr>
              <w:t>S.R.O.</w:t>
            </w:r>
          </w:p>
        </w:tc>
        <w:tc>
          <w:tcPr>
            <w:tcW w:w="693" w:type="dxa"/>
          </w:tcPr>
          <w:p w14:paraId="6F153821" w14:textId="77777777" w:rsidR="00384124" w:rsidRDefault="00A9669B">
            <w:pPr>
              <w:pStyle w:val="TableParagraph"/>
              <w:rPr>
                <w:sz w:val="8"/>
              </w:rPr>
            </w:pPr>
            <w:r>
              <w:rPr>
                <w:color w:val="4D4D4D"/>
                <w:spacing w:val="-2"/>
                <w:sz w:val="8"/>
              </w:rPr>
              <w:t>420301246601</w:t>
            </w:r>
          </w:p>
        </w:tc>
        <w:tc>
          <w:tcPr>
            <w:tcW w:w="789" w:type="dxa"/>
          </w:tcPr>
          <w:p w14:paraId="1C1739C9" w14:textId="77777777" w:rsidR="00384124" w:rsidRDefault="00A9669B">
            <w:pPr>
              <w:pStyle w:val="TableParagraph"/>
              <w:ind w:left="22"/>
              <w:rPr>
                <w:sz w:val="8"/>
              </w:rPr>
            </w:pPr>
            <w:r>
              <w:rPr>
                <w:color w:val="4D4D4D"/>
                <w:spacing w:val="-2"/>
                <w:sz w:val="8"/>
              </w:rPr>
              <w:t>Moravskoslezský</w:t>
            </w:r>
          </w:p>
        </w:tc>
        <w:tc>
          <w:tcPr>
            <w:tcW w:w="907" w:type="dxa"/>
          </w:tcPr>
          <w:p w14:paraId="421087CC" w14:textId="77777777" w:rsidR="00384124" w:rsidRDefault="00A9669B">
            <w:pPr>
              <w:pStyle w:val="TableParagraph"/>
              <w:ind w:left="22"/>
              <w:rPr>
                <w:sz w:val="8"/>
              </w:rPr>
            </w:pPr>
            <w:r>
              <w:rPr>
                <w:color w:val="4D4D4D"/>
                <w:spacing w:val="-2"/>
                <w:sz w:val="8"/>
              </w:rPr>
              <w:t>Opava</w:t>
            </w:r>
          </w:p>
        </w:tc>
        <w:tc>
          <w:tcPr>
            <w:tcW w:w="1152" w:type="dxa"/>
          </w:tcPr>
          <w:p w14:paraId="0F36644B" w14:textId="77777777" w:rsidR="00384124" w:rsidRDefault="00A9669B">
            <w:pPr>
              <w:pStyle w:val="TableParagraph"/>
              <w:ind w:left="23"/>
              <w:rPr>
                <w:sz w:val="8"/>
              </w:rPr>
            </w:pPr>
            <w:proofErr w:type="spellStart"/>
            <w:proofErr w:type="gramStart"/>
            <w:r>
              <w:rPr>
                <w:color w:val="4D4D4D"/>
                <w:spacing w:val="-2"/>
                <w:sz w:val="8"/>
              </w:rPr>
              <w:t>Vítkov,Dělnická</w:t>
            </w:r>
            <w:proofErr w:type="spellEnd"/>
            <w:proofErr w:type="gramEnd"/>
          </w:p>
        </w:tc>
        <w:tc>
          <w:tcPr>
            <w:tcW w:w="1814" w:type="dxa"/>
          </w:tcPr>
          <w:p w14:paraId="34B25A27" w14:textId="77777777" w:rsidR="00384124" w:rsidRDefault="00A9669B">
            <w:pPr>
              <w:pStyle w:val="TableParagraph"/>
              <w:ind w:left="23"/>
              <w:rPr>
                <w:sz w:val="8"/>
              </w:rPr>
            </w:pPr>
            <w:r>
              <w:rPr>
                <w:color w:val="4D4D4D"/>
                <w:spacing w:val="-2"/>
                <w:sz w:val="8"/>
              </w:rPr>
              <w:t>DĚLNICKÁ</w:t>
            </w:r>
            <w:r>
              <w:rPr>
                <w:color w:val="4D4D4D"/>
                <w:spacing w:val="7"/>
                <w:sz w:val="8"/>
              </w:rPr>
              <w:t xml:space="preserve"> </w:t>
            </w:r>
            <w:r>
              <w:rPr>
                <w:color w:val="4D4D4D"/>
                <w:spacing w:val="-5"/>
                <w:sz w:val="8"/>
              </w:rPr>
              <w:t>958</w:t>
            </w:r>
          </w:p>
        </w:tc>
        <w:tc>
          <w:tcPr>
            <w:tcW w:w="1521" w:type="dxa"/>
          </w:tcPr>
          <w:p w14:paraId="393959E4" w14:textId="77777777" w:rsidR="00384124" w:rsidRDefault="00A9669B">
            <w:pPr>
              <w:pStyle w:val="TableParagraph"/>
              <w:ind w:left="23"/>
              <w:rPr>
                <w:sz w:val="8"/>
              </w:rPr>
            </w:pPr>
            <w:r>
              <w:rPr>
                <w:color w:val="4D4D4D"/>
                <w:spacing w:val="-2"/>
                <w:sz w:val="8"/>
              </w:rPr>
              <w:t>VÍTKOV</w:t>
            </w:r>
          </w:p>
        </w:tc>
        <w:tc>
          <w:tcPr>
            <w:tcW w:w="347" w:type="dxa"/>
          </w:tcPr>
          <w:p w14:paraId="683A63DB" w14:textId="77777777" w:rsidR="00384124" w:rsidRDefault="00A9669B">
            <w:pPr>
              <w:pStyle w:val="TableParagraph"/>
              <w:ind w:left="11" w:right="57"/>
              <w:jc w:val="center"/>
              <w:rPr>
                <w:sz w:val="8"/>
              </w:rPr>
            </w:pPr>
            <w:r>
              <w:rPr>
                <w:color w:val="4D4D4D"/>
                <w:sz w:val="8"/>
              </w:rPr>
              <w:t>749</w:t>
            </w:r>
            <w:r>
              <w:rPr>
                <w:color w:val="4D4D4D"/>
                <w:spacing w:val="-6"/>
                <w:sz w:val="8"/>
              </w:rPr>
              <w:t xml:space="preserve"> </w:t>
            </w:r>
            <w:r>
              <w:rPr>
                <w:color w:val="4D4D4D"/>
                <w:spacing w:val="-5"/>
                <w:sz w:val="8"/>
              </w:rPr>
              <w:t>01</w:t>
            </w:r>
          </w:p>
        </w:tc>
        <w:tc>
          <w:tcPr>
            <w:tcW w:w="647" w:type="dxa"/>
          </w:tcPr>
          <w:p w14:paraId="2315B535" w14:textId="77777777" w:rsidR="00384124" w:rsidRDefault="00A9669B">
            <w:pPr>
              <w:pStyle w:val="TableParagraph"/>
              <w:ind w:left="25"/>
              <w:rPr>
                <w:sz w:val="8"/>
              </w:rPr>
            </w:pPr>
            <w:r>
              <w:rPr>
                <w:color w:val="4D4D4D"/>
                <w:spacing w:val="-2"/>
                <w:sz w:val="8"/>
              </w:rPr>
              <w:t>49.782731</w:t>
            </w:r>
          </w:p>
        </w:tc>
        <w:tc>
          <w:tcPr>
            <w:tcW w:w="661" w:type="dxa"/>
          </w:tcPr>
          <w:p w14:paraId="12D57445" w14:textId="77777777" w:rsidR="00384124" w:rsidRDefault="00A9669B">
            <w:pPr>
              <w:pStyle w:val="TableParagraph"/>
              <w:ind w:left="26"/>
              <w:rPr>
                <w:sz w:val="8"/>
              </w:rPr>
            </w:pPr>
            <w:r>
              <w:rPr>
                <w:color w:val="4D4D4D"/>
                <w:spacing w:val="-2"/>
                <w:sz w:val="8"/>
              </w:rPr>
              <w:t>17.761633</w:t>
            </w:r>
          </w:p>
        </w:tc>
        <w:tc>
          <w:tcPr>
            <w:tcW w:w="495" w:type="dxa"/>
          </w:tcPr>
          <w:p w14:paraId="21DA2F85" w14:textId="77777777" w:rsidR="00384124" w:rsidRDefault="00A9669B">
            <w:pPr>
              <w:pStyle w:val="TableParagraph"/>
              <w:ind w:left="27"/>
              <w:rPr>
                <w:sz w:val="8"/>
              </w:rPr>
            </w:pPr>
            <w:r>
              <w:rPr>
                <w:color w:val="4D4D4D"/>
                <w:spacing w:val="-5"/>
                <w:sz w:val="8"/>
              </w:rPr>
              <w:t>ANO</w:t>
            </w:r>
          </w:p>
        </w:tc>
        <w:tc>
          <w:tcPr>
            <w:tcW w:w="677" w:type="dxa"/>
          </w:tcPr>
          <w:p w14:paraId="4A5DBA7D" w14:textId="77777777" w:rsidR="00384124" w:rsidRDefault="00A9669B">
            <w:pPr>
              <w:pStyle w:val="TableParagraph"/>
              <w:ind w:left="29"/>
              <w:rPr>
                <w:sz w:val="8"/>
              </w:rPr>
            </w:pPr>
            <w:r>
              <w:rPr>
                <w:color w:val="4D4D4D"/>
                <w:spacing w:val="-5"/>
                <w:sz w:val="8"/>
              </w:rPr>
              <w:t>ANO</w:t>
            </w:r>
          </w:p>
        </w:tc>
      </w:tr>
      <w:tr w:rsidR="00384124" w14:paraId="0FD2D73B" w14:textId="77777777">
        <w:trPr>
          <w:trHeight w:val="114"/>
        </w:trPr>
        <w:tc>
          <w:tcPr>
            <w:tcW w:w="1673" w:type="dxa"/>
          </w:tcPr>
          <w:p w14:paraId="7F3DCEF3" w14:textId="77777777" w:rsidR="00384124" w:rsidRDefault="00A9669B">
            <w:pPr>
              <w:pStyle w:val="TableParagraph"/>
              <w:rPr>
                <w:sz w:val="8"/>
              </w:rPr>
            </w:pPr>
            <w:r>
              <w:rPr>
                <w:color w:val="4D4D4D"/>
                <w:spacing w:val="-2"/>
                <w:sz w:val="8"/>
              </w:rPr>
              <w:t>BENZINA</w:t>
            </w:r>
          </w:p>
        </w:tc>
        <w:tc>
          <w:tcPr>
            <w:tcW w:w="600" w:type="dxa"/>
          </w:tcPr>
          <w:p w14:paraId="01392AFB" w14:textId="77777777" w:rsidR="00384124" w:rsidRDefault="00A9669B">
            <w:pPr>
              <w:pStyle w:val="TableParagraph"/>
              <w:rPr>
                <w:sz w:val="8"/>
              </w:rPr>
            </w:pPr>
            <w:r>
              <w:rPr>
                <w:color w:val="4D4D4D"/>
                <w:spacing w:val="-2"/>
                <w:sz w:val="8"/>
              </w:rPr>
              <w:t>N11000</w:t>
            </w:r>
          </w:p>
        </w:tc>
        <w:tc>
          <w:tcPr>
            <w:tcW w:w="2018" w:type="dxa"/>
          </w:tcPr>
          <w:p w14:paraId="0932857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23745D3" w14:textId="77777777" w:rsidR="00384124" w:rsidRDefault="00A9669B">
            <w:pPr>
              <w:pStyle w:val="TableParagraph"/>
              <w:rPr>
                <w:sz w:val="8"/>
              </w:rPr>
            </w:pPr>
            <w:r>
              <w:rPr>
                <w:color w:val="4D4D4D"/>
                <w:spacing w:val="-2"/>
                <w:sz w:val="8"/>
              </w:rPr>
              <w:t>420301018501</w:t>
            </w:r>
          </w:p>
        </w:tc>
        <w:tc>
          <w:tcPr>
            <w:tcW w:w="789" w:type="dxa"/>
          </w:tcPr>
          <w:p w14:paraId="4D7EB74F" w14:textId="77777777" w:rsidR="00384124" w:rsidRDefault="00A9669B">
            <w:pPr>
              <w:pStyle w:val="TableParagraph"/>
              <w:ind w:left="22"/>
              <w:rPr>
                <w:sz w:val="8"/>
              </w:rPr>
            </w:pPr>
            <w:r>
              <w:rPr>
                <w:color w:val="4D4D4D"/>
                <w:spacing w:val="-2"/>
                <w:sz w:val="8"/>
              </w:rPr>
              <w:t>Moravskoslezský</w:t>
            </w:r>
          </w:p>
        </w:tc>
        <w:tc>
          <w:tcPr>
            <w:tcW w:w="907" w:type="dxa"/>
          </w:tcPr>
          <w:p w14:paraId="114B397A" w14:textId="77777777" w:rsidR="00384124" w:rsidRDefault="00A9669B">
            <w:pPr>
              <w:pStyle w:val="TableParagraph"/>
              <w:ind w:left="22"/>
              <w:rPr>
                <w:sz w:val="8"/>
              </w:rPr>
            </w:pPr>
            <w:r>
              <w:rPr>
                <w:color w:val="4D4D4D"/>
                <w:spacing w:val="-2"/>
                <w:sz w:val="8"/>
              </w:rPr>
              <w:t>Opava</w:t>
            </w:r>
          </w:p>
        </w:tc>
        <w:tc>
          <w:tcPr>
            <w:tcW w:w="1152" w:type="dxa"/>
          </w:tcPr>
          <w:p w14:paraId="0DE8C6C1" w14:textId="77777777" w:rsidR="00384124" w:rsidRDefault="00A9669B">
            <w:pPr>
              <w:pStyle w:val="TableParagraph"/>
              <w:ind w:left="23"/>
              <w:rPr>
                <w:sz w:val="8"/>
              </w:rPr>
            </w:pPr>
            <w:proofErr w:type="spellStart"/>
            <w:proofErr w:type="gramStart"/>
            <w:r>
              <w:rPr>
                <w:color w:val="4D4D4D"/>
                <w:spacing w:val="-2"/>
                <w:sz w:val="8"/>
              </w:rPr>
              <w:t>Opava,Hradecká</w:t>
            </w:r>
            <w:proofErr w:type="spellEnd"/>
            <w:proofErr w:type="gramEnd"/>
          </w:p>
        </w:tc>
        <w:tc>
          <w:tcPr>
            <w:tcW w:w="1814" w:type="dxa"/>
          </w:tcPr>
          <w:p w14:paraId="361D8DE4" w14:textId="77777777" w:rsidR="00384124" w:rsidRDefault="00A9669B">
            <w:pPr>
              <w:pStyle w:val="TableParagraph"/>
              <w:ind w:left="23"/>
              <w:rPr>
                <w:sz w:val="8"/>
              </w:rPr>
            </w:pPr>
            <w:r>
              <w:rPr>
                <w:color w:val="4D4D4D"/>
                <w:spacing w:val="-2"/>
                <w:sz w:val="8"/>
              </w:rPr>
              <w:t>HRADECKÁ</w:t>
            </w:r>
            <w:r>
              <w:rPr>
                <w:color w:val="4D4D4D"/>
                <w:spacing w:val="7"/>
                <w:sz w:val="8"/>
              </w:rPr>
              <w:t xml:space="preserve"> </w:t>
            </w:r>
            <w:r>
              <w:rPr>
                <w:color w:val="4D4D4D"/>
                <w:spacing w:val="-2"/>
                <w:sz w:val="8"/>
              </w:rPr>
              <w:t>2437/53</w:t>
            </w:r>
          </w:p>
        </w:tc>
        <w:tc>
          <w:tcPr>
            <w:tcW w:w="1521" w:type="dxa"/>
          </w:tcPr>
          <w:p w14:paraId="26D92B03" w14:textId="77777777" w:rsidR="00384124" w:rsidRDefault="00A9669B">
            <w:pPr>
              <w:pStyle w:val="TableParagraph"/>
              <w:ind w:left="23"/>
              <w:rPr>
                <w:sz w:val="8"/>
              </w:rPr>
            </w:pPr>
            <w:r>
              <w:rPr>
                <w:color w:val="4D4D4D"/>
                <w:spacing w:val="-2"/>
                <w:sz w:val="8"/>
              </w:rPr>
              <w:t>OPAVA</w:t>
            </w:r>
          </w:p>
        </w:tc>
        <w:tc>
          <w:tcPr>
            <w:tcW w:w="347" w:type="dxa"/>
          </w:tcPr>
          <w:p w14:paraId="7453DAFE" w14:textId="77777777" w:rsidR="00384124" w:rsidRDefault="00A9669B">
            <w:pPr>
              <w:pStyle w:val="TableParagraph"/>
              <w:ind w:left="11" w:right="57"/>
              <w:jc w:val="center"/>
              <w:rPr>
                <w:sz w:val="8"/>
              </w:rPr>
            </w:pPr>
            <w:r>
              <w:rPr>
                <w:color w:val="4D4D4D"/>
                <w:sz w:val="8"/>
              </w:rPr>
              <w:t>746</w:t>
            </w:r>
            <w:r>
              <w:rPr>
                <w:color w:val="4D4D4D"/>
                <w:spacing w:val="-6"/>
                <w:sz w:val="8"/>
              </w:rPr>
              <w:t xml:space="preserve"> </w:t>
            </w:r>
            <w:r>
              <w:rPr>
                <w:color w:val="4D4D4D"/>
                <w:spacing w:val="-5"/>
                <w:sz w:val="8"/>
              </w:rPr>
              <w:t>01</w:t>
            </w:r>
          </w:p>
        </w:tc>
        <w:tc>
          <w:tcPr>
            <w:tcW w:w="647" w:type="dxa"/>
          </w:tcPr>
          <w:p w14:paraId="5005385C" w14:textId="77777777" w:rsidR="00384124" w:rsidRDefault="00A9669B">
            <w:pPr>
              <w:pStyle w:val="TableParagraph"/>
              <w:ind w:left="25"/>
              <w:rPr>
                <w:sz w:val="8"/>
              </w:rPr>
            </w:pPr>
            <w:r>
              <w:rPr>
                <w:color w:val="4D4D4D"/>
                <w:spacing w:val="-2"/>
                <w:sz w:val="8"/>
              </w:rPr>
              <w:t>49.927342</w:t>
            </w:r>
          </w:p>
        </w:tc>
        <w:tc>
          <w:tcPr>
            <w:tcW w:w="661" w:type="dxa"/>
          </w:tcPr>
          <w:p w14:paraId="73500573" w14:textId="77777777" w:rsidR="00384124" w:rsidRDefault="00A9669B">
            <w:pPr>
              <w:pStyle w:val="TableParagraph"/>
              <w:ind w:left="26"/>
              <w:rPr>
                <w:sz w:val="8"/>
              </w:rPr>
            </w:pPr>
            <w:r>
              <w:rPr>
                <w:color w:val="4D4D4D"/>
                <w:spacing w:val="-2"/>
                <w:sz w:val="8"/>
              </w:rPr>
              <w:t>17.898656</w:t>
            </w:r>
          </w:p>
        </w:tc>
        <w:tc>
          <w:tcPr>
            <w:tcW w:w="495" w:type="dxa"/>
          </w:tcPr>
          <w:p w14:paraId="5FEDF96C" w14:textId="77777777" w:rsidR="00384124" w:rsidRDefault="00A9669B">
            <w:pPr>
              <w:pStyle w:val="TableParagraph"/>
              <w:ind w:left="27"/>
              <w:rPr>
                <w:sz w:val="8"/>
              </w:rPr>
            </w:pPr>
            <w:r>
              <w:rPr>
                <w:color w:val="4D4D4D"/>
                <w:spacing w:val="-5"/>
                <w:sz w:val="8"/>
              </w:rPr>
              <w:t>NE</w:t>
            </w:r>
          </w:p>
        </w:tc>
        <w:tc>
          <w:tcPr>
            <w:tcW w:w="677" w:type="dxa"/>
          </w:tcPr>
          <w:p w14:paraId="47868CC2" w14:textId="77777777" w:rsidR="00384124" w:rsidRDefault="00A9669B">
            <w:pPr>
              <w:pStyle w:val="TableParagraph"/>
              <w:ind w:left="29"/>
              <w:rPr>
                <w:sz w:val="8"/>
              </w:rPr>
            </w:pPr>
            <w:r>
              <w:rPr>
                <w:color w:val="4D4D4D"/>
                <w:spacing w:val="-5"/>
                <w:sz w:val="8"/>
              </w:rPr>
              <w:t>ANO</w:t>
            </w:r>
          </w:p>
        </w:tc>
      </w:tr>
      <w:tr w:rsidR="00384124" w14:paraId="3C9E0F91" w14:textId="77777777">
        <w:trPr>
          <w:trHeight w:val="114"/>
        </w:trPr>
        <w:tc>
          <w:tcPr>
            <w:tcW w:w="1673" w:type="dxa"/>
          </w:tcPr>
          <w:p w14:paraId="2697A35D" w14:textId="77777777" w:rsidR="00384124" w:rsidRDefault="00A9669B">
            <w:pPr>
              <w:pStyle w:val="TableParagraph"/>
              <w:rPr>
                <w:sz w:val="8"/>
              </w:rPr>
            </w:pPr>
            <w:r>
              <w:rPr>
                <w:color w:val="4D4D4D"/>
                <w:spacing w:val="-2"/>
                <w:sz w:val="8"/>
              </w:rPr>
              <w:t>ČEPRO</w:t>
            </w:r>
          </w:p>
        </w:tc>
        <w:tc>
          <w:tcPr>
            <w:tcW w:w="600" w:type="dxa"/>
          </w:tcPr>
          <w:p w14:paraId="2262F1B7" w14:textId="77777777" w:rsidR="00384124" w:rsidRDefault="00A9669B">
            <w:pPr>
              <w:pStyle w:val="TableParagraph"/>
              <w:rPr>
                <w:sz w:val="8"/>
              </w:rPr>
            </w:pPr>
            <w:r>
              <w:rPr>
                <w:color w:val="4D4D4D"/>
                <w:spacing w:val="-2"/>
                <w:sz w:val="8"/>
              </w:rPr>
              <w:t>N27001</w:t>
            </w:r>
          </w:p>
        </w:tc>
        <w:tc>
          <w:tcPr>
            <w:tcW w:w="2018" w:type="dxa"/>
          </w:tcPr>
          <w:p w14:paraId="48DFC58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BA9DA42" w14:textId="77777777" w:rsidR="00384124" w:rsidRDefault="00A9669B">
            <w:pPr>
              <w:pStyle w:val="TableParagraph"/>
              <w:rPr>
                <w:sz w:val="8"/>
              </w:rPr>
            </w:pPr>
            <w:r>
              <w:rPr>
                <w:color w:val="4D4D4D"/>
                <w:spacing w:val="-2"/>
                <w:sz w:val="8"/>
              </w:rPr>
              <w:t>420301046001</w:t>
            </w:r>
          </w:p>
        </w:tc>
        <w:tc>
          <w:tcPr>
            <w:tcW w:w="789" w:type="dxa"/>
          </w:tcPr>
          <w:p w14:paraId="4E26E660" w14:textId="77777777" w:rsidR="00384124" w:rsidRDefault="00A9669B">
            <w:pPr>
              <w:pStyle w:val="TableParagraph"/>
              <w:ind w:left="22"/>
              <w:rPr>
                <w:sz w:val="8"/>
              </w:rPr>
            </w:pPr>
            <w:r>
              <w:rPr>
                <w:color w:val="4D4D4D"/>
                <w:spacing w:val="-2"/>
                <w:sz w:val="8"/>
              </w:rPr>
              <w:t>Moravskoslezský</w:t>
            </w:r>
          </w:p>
        </w:tc>
        <w:tc>
          <w:tcPr>
            <w:tcW w:w="907" w:type="dxa"/>
          </w:tcPr>
          <w:p w14:paraId="4560C6E5" w14:textId="77777777" w:rsidR="00384124" w:rsidRDefault="00A9669B">
            <w:pPr>
              <w:pStyle w:val="TableParagraph"/>
              <w:ind w:left="22"/>
              <w:rPr>
                <w:sz w:val="8"/>
              </w:rPr>
            </w:pPr>
            <w:r>
              <w:rPr>
                <w:color w:val="4D4D4D"/>
                <w:spacing w:val="-2"/>
                <w:sz w:val="8"/>
              </w:rPr>
              <w:t>Opava</w:t>
            </w:r>
          </w:p>
        </w:tc>
        <w:tc>
          <w:tcPr>
            <w:tcW w:w="1152" w:type="dxa"/>
          </w:tcPr>
          <w:p w14:paraId="2CBB06C0" w14:textId="77777777" w:rsidR="00384124" w:rsidRDefault="00A9669B">
            <w:pPr>
              <w:pStyle w:val="TableParagraph"/>
              <w:ind w:left="23"/>
              <w:rPr>
                <w:sz w:val="8"/>
              </w:rPr>
            </w:pPr>
            <w:proofErr w:type="spellStart"/>
            <w:proofErr w:type="gramStart"/>
            <w:r>
              <w:rPr>
                <w:color w:val="4D4D4D"/>
                <w:spacing w:val="-2"/>
                <w:sz w:val="8"/>
              </w:rPr>
              <w:t>Vítkov,Komenského</w:t>
            </w:r>
            <w:proofErr w:type="spellEnd"/>
            <w:proofErr w:type="gramEnd"/>
          </w:p>
        </w:tc>
        <w:tc>
          <w:tcPr>
            <w:tcW w:w="1814" w:type="dxa"/>
          </w:tcPr>
          <w:p w14:paraId="1DFEB923" w14:textId="77777777" w:rsidR="00384124" w:rsidRDefault="00A9669B">
            <w:pPr>
              <w:pStyle w:val="TableParagraph"/>
              <w:ind w:left="23"/>
              <w:rPr>
                <w:sz w:val="8"/>
              </w:rPr>
            </w:pPr>
            <w:r>
              <w:rPr>
                <w:color w:val="4D4D4D"/>
                <w:spacing w:val="-2"/>
                <w:sz w:val="8"/>
              </w:rPr>
              <w:t>KOMENSKÉHO</w:t>
            </w:r>
          </w:p>
        </w:tc>
        <w:tc>
          <w:tcPr>
            <w:tcW w:w="1521" w:type="dxa"/>
          </w:tcPr>
          <w:p w14:paraId="50112ED5" w14:textId="77777777" w:rsidR="00384124" w:rsidRDefault="00A9669B">
            <w:pPr>
              <w:pStyle w:val="TableParagraph"/>
              <w:ind w:left="23"/>
              <w:rPr>
                <w:sz w:val="8"/>
              </w:rPr>
            </w:pPr>
            <w:r>
              <w:rPr>
                <w:color w:val="4D4D4D"/>
                <w:spacing w:val="-2"/>
                <w:sz w:val="8"/>
              </w:rPr>
              <w:t>VÍTKOV</w:t>
            </w:r>
          </w:p>
        </w:tc>
        <w:tc>
          <w:tcPr>
            <w:tcW w:w="347" w:type="dxa"/>
          </w:tcPr>
          <w:p w14:paraId="3E3E8748" w14:textId="77777777" w:rsidR="00384124" w:rsidRDefault="00A9669B">
            <w:pPr>
              <w:pStyle w:val="TableParagraph"/>
              <w:ind w:left="11" w:right="57"/>
              <w:jc w:val="center"/>
              <w:rPr>
                <w:sz w:val="8"/>
              </w:rPr>
            </w:pPr>
            <w:r>
              <w:rPr>
                <w:color w:val="4D4D4D"/>
                <w:sz w:val="8"/>
              </w:rPr>
              <w:t>749</w:t>
            </w:r>
            <w:r>
              <w:rPr>
                <w:color w:val="4D4D4D"/>
                <w:spacing w:val="-6"/>
                <w:sz w:val="8"/>
              </w:rPr>
              <w:t xml:space="preserve"> </w:t>
            </w:r>
            <w:r>
              <w:rPr>
                <w:color w:val="4D4D4D"/>
                <w:spacing w:val="-5"/>
                <w:sz w:val="8"/>
              </w:rPr>
              <w:t>01</w:t>
            </w:r>
          </w:p>
        </w:tc>
        <w:tc>
          <w:tcPr>
            <w:tcW w:w="647" w:type="dxa"/>
          </w:tcPr>
          <w:p w14:paraId="7FD8B031" w14:textId="77777777" w:rsidR="00384124" w:rsidRDefault="00A9669B">
            <w:pPr>
              <w:pStyle w:val="TableParagraph"/>
              <w:ind w:left="25"/>
              <w:rPr>
                <w:sz w:val="8"/>
              </w:rPr>
            </w:pPr>
            <w:r>
              <w:rPr>
                <w:color w:val="4D4D4D"/>
                <w:spacing w:val="-2"/>
                <w:sz w:val="8"/>
              </w:rPr>
              <w:t>49.776239</w:t>
            </w:r>
          </w:p>
        </w:tc>
        <w:tc>
          <w:tcPr>
            <w:tcW w:w="661" w:type="dxa"/>
          </w:tcPr>
          <w:p w14:paraId="36EC3C3E" w14:textId="77777777" w:rsidR="00384124" w:rsidRDefault="00A9669B">
            <w:pPr>
              <w:pStyle w:val="TableParagraph"/>
              <w:ind w:left="26"/>
              <w:rPr>
                <w:sz w:val="8"/>
              </w:rPr>
            </w:pPr>
            <w:r>
              <w:rPr>
                <w:color w:val="4D4D4D"/>
                <w:spacing w:val="-2"/>
                <w:sz w:val="8"/>
              </w:rPr>
              <w:t>17.761486</w:t>
            </w:r>
          </w:p>
        </w:tc>
        <w:tc>
          <w:tcPr>
            <w:tcW w:w="495" w:type="dxa"/>
          </w:tcPr>
          <w:p w14:paraId="1FCFD47E" w14:textId="77777777" w:rsidR="00384124" w:rsidRDefault="00A9669B">
            <w:pPr>
              <w:pStyle w:val="TableParagraph"/>
              <w:ind w:left="27"/>
              <w:rPr>
                <w:sz w:val="8"/>
              </w:rPr>
            </w:pPr>
            <w:r>
              <w:rPr>
                <w:color w:val="4D4D4D"/>
                <w:spacing w:val="-5"/>
                <w:sz w:val="8"/>
              </w:rPr>
              <w:t>ANO</w:t>
            </w:r>
          </w:p>
        </w:tc>
        <w:tc>
          <w:tcPr>
            <w:tcW w:w="677" w:type="dxa"/>
          </w:tcPr>
          <w:p w14:paraId="0317A192" w14:textId="77777777" w:rsidR="00384124" w:rsidRDefault="00A9669B">
            <w:pPr>
              <w:pStyle w:val="TableParagraph"/>
              <w:ind w:left="29"/>
              <w:rPr>
                <w:sz w:val="8"/>
              </w:rPr>
            </w:pPr>
            <w:r>
              <w:rPr>
                <w:color w:val="4D4D4D"/>
                <w:spacing w:val="-5"/>
                <w:sz w:val="8"/>
              </w:rPr>
              <w:t>ANO</w:t>
            </w:r>
          </w:p>
        </w:tc>
      </w:tr>
      <w:tr w:rsidR="00384124" w14:paraId="254A44EA" w14:textId="77777777">
        <w:trPr>
          <w:trHeight w:val="114"/>
        </w:trPr>
        <w:tc>
          <w:tcPr>
            <w:tcW w:w="1673" w:type="dxa"/>
          </w:tcPr>
          <w:p w14:paraId="16C809FE" w14:textId="77777777" w:rsidR="00384124" w:rsidRDefault="00A9669B">
            <w:pPr>
              <w:pStyle w:val="TableParagraph"/>
              <w:rPr>
                <w:sz w:val="8"/>
              </w:rPr>
            </w:pPr>
            <w:r>
              <w:rPr>
                <w:color w:val="4D4D4D"/>
                <w:spacing w:val="-2"/>
                <w:sz w:val="8"/>
              </w:rPr>
              <w:t>ČEPRO</w:t>
            </w:r>
          </w:p>
        </w:tc>
        <w:tc>
          <w:tcPr>
            <w:tcW w:w="600" w:type="dxa"/>
          </w:tcPr>
          <w:p w14:paraId="1334175D" w14:textId="77777777" w:rsidR="00384124" w:rsidRDefault="00A9669B">
            <w:pPr>
              <w:pStyle w:val="TableParagraph"/>
              <w:rPr>
                <w:sz w:val="8"/>
              </w:rPr>
            </w:pPr>
            <w:r>
              <w:rPr>
                <w:color w:val="4D4D4D"/>
                <w:spacing w:val="-2"/>
                <w:sz w:val="8"/>
              </w:rPr>
              <w:t>N27001</w:t>
            </w:r>
          </w:p>
        </w:tc>
        <w:tc>
          <w:tcPr>
            <w:tcW w:w="2018" w:type="dxa"/>
          </w:tcPr>
          <w:p w14:paraId="5071063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B07D44E" w14:textId="77777777" w:rsidR="00384124" w:rsidRDefault="00A9669B">
            <w:pPr>
              <w:pStyle w:val="TableParagraph"/>
              <w:rPr>
                <w:sz w:val="8"/>
              </w:rPr>
            </w:pPr>
            <w:r>
              <w:rPr>
                <w:color w:val="4D4D4D"/>
                <w:spacing w:val="-2"/>
                <w:sz w:val="8"/>
              </w:rPr>
              <w:t>420301059101</w:t>
            </w:r>
          </w:p>
        </w:tc>
        <w:tc>
          <w:tcPr>
            <w:tcW w:w="789" w:type="dxa"/>
          </w:tcPr>
          <w:p w14:paraId="16687EE4" w14:textId="77777777" w:rsidR="00384124" w:rsidRDefault="00A9669B">
            <w:pPr>
              <w:pStyle w:val="TableParagraph"/>
              <w:ind w:left="22"/>
              <w:rPr>
                <w:sz w:val="8"/>
              </w:rPr>
            </w:pPr>
            <w:r>
              <w:rPr>
                <w:color w:val="4D4D4D"/>
                <w:spacing w:val="-2"/>
                <w:sz w:val="8"/>
              </w:rPr>
              <w:t>Moravskoslezský</w:t>
            </w:r>
          </w:p>
        </w:tc>
        <w:tc>
          <w:tcPr>
            <w:tcW w:w="907" w:type="dxa"/>
          </w:tcPr>
          <w:p w14:paraId="41D8C067" w14:textId="77777777" w:rsidR="00384124" w:rsidRDefault="00A9669B">
            <w:pPr>
              <w:pStyle w:val="TableParagraph"/>
              <w:ind w:left="22"/>
              <w:rPr>
                <w:sz w:val="8"/>
              </w:rPr>
            </w:pPr>
            <w:r>
              <w:rPr>
                <w:color w:val="4D4D4D"/>
                <w:spacing w:val="-2"/>
                <w:sz w:val="8"/>
              </w:rPr>
              <w:t>Opava</w:t>
            </w:r>
          </w:p>
        </w:tc>
        <w:tc>
          <w:tcPr>
            <w:tcW w:w="1152" w:type="dxa"/>
          </w:tcPr>
          <w:p w14:paraId="335A0583" w14:textId="77777777" w:rsidR="00384124" w:rsidRDefault="00A9669B">
            <w:pPr>
              <w:pStyle w:val="TableParagraph"/>
              <w:ind w:left="23"/>
              <w:rPr>
                <w:sz w:val="8"/>
              </w:rPr>
            </w:pPr>
            <w:r>
              <w:rPr>
                <w:color w:val="4D4D4D"/>
                <w:spacing w:val="-2"/>
                <w:sz w:val="8"/>
              </w:rPr>
              <w:t>Litultovice</w:t>
            </w:r>
          </w:p>
        </w:tc>
        <w:tc>
          <w:tcPr>
            <w:tcW w:w="1814" w:type="dxa"/>
          </w:tcPr>
          <w:p w14:paraId="1F92411E" w14:textId="77777777" w:rsidR="00384124" w:rsidRDefault="00A9669B">
            <w:pPr>
              <w:pStyle w:val="TableParagraph"/>
              <w:ind w:left="23"/>
              <w:rPr>
                <w:sz w:val="8"/>
              </w:rPr>
            </w:pPr>
            <w:r>
              <w:rPr>
                <w:color w:val="4D4D4D"/>
                <w:spacing w:val="-2"/>
                <w:sz w:val="8"/>
              </w:rPr>
              <w:t>LITULTOVICE</w:t>
            </w:r>
            <w:r>
              <w:rPr>
                <w:color w:val="4D4D4D"/>
                <w:spacing w:val="10"/>
                <w:sz w:val="8"/>
              </w:rPr>
              <w:t xml:space="preserve"> </w:t>
            </w:r>
            <w:r>
              <w:rPr>
                <w:color w:val="4D4D4D"/>
                <w:spacing w:val="-5"/>
                <w:sz w:val="8"/>
              </w:rPr>
              <w:t>202</w:t>
            </w:r>
          </w:p>
        </w:tc>
        <w:tc>
          <w:tcPr>
            <w:tcW w:w="1521" w:type="dxa"/>
          </w:tcPr>
          <w:p w14:paraId="48D8DD29" w14:textId="77777777" w:rsidR="00384124" w:rsidRDefault="00A9669B">
            <w:pPr>
              <w:pStyle w:val="TableParagraph"/>
              <w:ind w:left="23"/>
              <w:rPr>
                <w:sz w:val="8"/>
              </w:rPr>
            </w:pPr>
            <w:r>
              <w:rPr>
                <w:color w:val="4D4D4D"/>
                <w:spacing w:val="-2"/>
                <w:sz w:val="8"/>
              </w:rPr>
              <w:t>LITULTOVICE</w:t>
            </w:r>
          </w:p>
        </w:tc>
        <w:tc>
          <w:tcPr>
            <w:tcW w:w="347" w:type="dxa"/>
          </w:tcPr>
          <w:p w14:paraId="42A94FC0" w14:textId="77777777" w:rsidR="00384124" w:rsidRDefault="00A9669B">
            <w:pPr>
              <w:pStyle w:val="TableParagraph"/>
              <w:ind w:left="11" w:right="57"/>
              <w:jc w:val="center"/>
              <w:rPr>
                <w:sz w:val="8"/>
              </w:rPr>
            </w:pPr>
            <w:r>
              <w:rPr>
                <w:color w:val="4D4D4D"/>
                <w:sz w:val="8"/>
              </w:rPr>
              <w:t>747</w:t>
            </w:r>
            <w:r>
              <w:rPr>
                <w:color w:val="4D4D4D"/>
                <w:spacing w:val="-6"/>
                <w:sz w:val="8"/>
              </w:rPr>
              <w:t xml:space="preserve"> </w:t>
            </w:r>
            <w:r>
              <w:rPr>
                <w:color w:val="4D4D4D"/>
                <w:spacing w:val="-5"/>
                <w:sz w:val="8"/>
              </w:rPr>
              <w:t>55</w:t>
            </w:r>
          </w:p>
        </w:tc>
        <w:tc>
          <w:tcPr>
            <w:tcW w:w="647" w:type="dxa"/>
          </w:tcPr>
          <w:p w14:paraId="74655B21" w14:textId="77777777" w:rsidR="00384124" w:rsidRDefault="00A9669B">
            <w:pPr>
              <w:pStyle w:val="TableParagraph"/>
              <w:ind w:left="25"/>
              <w:rPr>
                <w:sz w:val="8"/>
              </w:rPr>
            </w:pPr>
            <w:r>
              <w:rPr>
                <w:color w:val="4D4D4D"/>
                <w:spacing w:val="-2"/>
                <w:sz w:val="8"/>
              </w:rPr>
              <w:t>49.902267</w:t>
            </w:r>
          </w:p>
        </w:tc>
        <w:tc>
          <w:tcPr>
            <w:tcW w:w="661" w:type="dxa"/>
          </w:tcPr>
          <w:p w14:paraId="6F65EDC8" w14:textId="77777777" w:rsidR="00384124" w:rsidRDefault="00A9669B">
            <w:pPr>
              <w:pStyle w:val="TableParagraph"/>
              <w:ind w:left="26"/>
              <w:rPr>
                <w:sz w:val="8"/>
              </w:rPr>
            </w:pPr>
            <w:r>
              <w:rPr>
                <w:color w:val="4D4D4D"/>
                <w:spacing w:val="-2"/>
                <w:sz w:val="8"/>
              </w:rPr>
              <w:t>17.738997</w:t>
            </w:r>
          </w:p>
        </w:tc>
        <w:tc>
          <w:tcPr>
            <w:tcW w:w="495" w:type="dxa"/>
          </w:tcPr>
          <w:p w14:paraId="346007F8" w14:textId="77777777" w:rsidR="00384124" w:rsidRDefault="00A9669B">
            <w:pPr>
              <w:pStyle w:val="TableParagraph"/>
              <w:ind w:left="27"/>
              <w:rPr>
                <w:sz w:val="8"/>
              </w:rPr>
            </w:pPr>
            <w:r>
              <w:rPr>
                <w:color w:val="4D4D4D"/>
                <w:spacing w:val="-5"/>
                <w:sz w:val="8"/>
              </w:rPr>
              <w:t>ANO</w:t>
            </w:r>
          </w:p>
        </w:tc>
        <w:tc>
          <w:tcPr>
            <w:tcW w:w="677" w:type="dxa"/>
          </w:tcPr>
          <w:p w14:paraId="631E87BD" w14:textId="77777777" w:rsidR="00384124" w:rsidRDefault="00A9669B">
            <w:pPr>
              <w:pStyle w:val="TableParagraph"/>
              <w:ind w:left="29"/>
              <w:rPr>
                <w:sz w:val="8"/>
              </w:rPr>
            </w:pPr>
            <w:r>
              <w:rPr>
                <w:color w:val="4D4D4D"/>
                <w:spacing w:val="-5"/>
                <w:sz w:val="8"/>
              </w:rPr>
              <w:t>ANO</w:t>
            </w:r>
          </w:p>
        </w:tc>
      </w:tr>
      <w:tr w:rsidR="00384124" w14:paraId="108348BF" w14:textId="77777777">
        <w:trPr>
          <w:trHeight w:val="114"/>
        </w:trPr>
        <w:tc>
          <w:tcPr>
            <w:tcW w:w="1673" w:type="dxa"/>
          </w:tcPr>
          <w:p w14:paraId="2D428406" w14:textId="77777777" w:rsidR="00384124" w:rsidRDefault="00A9669B">
            <w:pPr>
              <w:pStyle w:val="TableParagraph"/>
              <w:rPr>
                <w:sz w:val="8"/>
              </w:rPr>
            </w:pPr>
            <w:r>
              <w:rPr>
                <w:color w:val="4D4D4D"/>
                <w:spacing w:val="-2"/>
                <w:sz w:val="8"/>
              </w:rPr>
              <w:t>BENZINA</w:t>
            </w:r>
          </w:p>
        </w:tc>
        <w:tc>
          <w:tcPr>
            <w:tcW w:w="600" w:type="dxa"/>
          </w:tcPr>
          <w:p w14:paraId="6BCFAACD" w14:textId="77777777" w:rsidR="00384124" w:rsidRDefault="00A9669B">
            <w:pPr>
              <w:pStyle w:val="TableParagraph"/>
              <w:rPr>
                <w:sz w:val="8"/>
              </w:rPr>
            </w:pPr>
            <w:r>
              <w:rPr>
                <w:color w:val="4D4D4D"/>
                <w:spacing w:val="-2"/>
                <w:sz w:val="8"/>
              </w:rPr>
              <w:t>N11000</w:t>
            </w:r>
          </w:p>
        </w:tc>
        <w:tc>
          <w:tcPr>
            <w:tcW w:w="2018" w:type="dxa"/>
          </w:tcPr>
          <w:p w14:paraId="18D8656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0B6B553" w14:textId="77777777" w:rsidR="00384124" w:rsidRDefault="00A9669B">
            <w:pPr>
              <w:pStyle w:val="TableParagraph"/>
              <w:rPr>
                <w:sz w:val="8"/>
              </w:rPr>
            </w:pPr>
            <w:r>
              <w:rPr>
                <w:color w:val="4D4D4D"/>
                <w:spacing w:val="-2"/>
                <w:sz w:val="8"/>
              </w:rPr>
              <w:t>420301104401</w:t>
            </w:r>
          </w:p>
        </w:tc>
        <w:tc>
          <w:tcPr>
            <w:tcW w:w="789" w:type="dxa"/>
          </w:tcPr>
          <w:p w14:paraId="3C56FEA1" w14:textId="77777777" w:rsidR="00384124" w:rsidRDefault="00A9669B">
            <w:pPr>
              <w:pStyle w:val="TableParagraph"/>
              <w:ind w:left="22"/>
              <w:rPr>
                <w:sz w:val="8"/>
              </w:rPr>
            </w:pPr>
            <w:r>
              <w:rPr>
                <w:color w:val="4D4D4D"/>
                <w:spacing w:val="-2"/>
                <w:sz w:val="8"/>
              </w:rPr>
              <w:t>Moravskoslezský</w:t>
            </w:r>
          </w:p>
        </w:tc>
        <w:tc>
          <w:tcPr>
            <w:tcW w:w="907" w:type="dxa"/>
          </w:tcPr>
          <w:p w14:paraId="70733948" w14:textId="77777777" w:rsidR="00384124" w:rsidRDefault="00A9669B">
            <w:pPr>
              <w:pStyle w:val="TableParagraph"/>
              <w:ind w:left="22"/>
              <w:rPr>
                <w:sz w:val="8"/>
              </w:rPr>
            </w:pPr>
            <w:r>
              <w:rPr>
                <w:color w:val="4D4D4D"/>
                <w:spacing w:val="-2"/>
                <w:sz w:val="8"/>
              </w:rPr>
              <w:t>Opava</w:t>
            </w:r>
          </w:p>
        </w:tc>
        <w:tc>
          <w:tcPr>
            <w:tcW w:w="1152" w:type="dxa"/>
          </w:tcPr>
          <w:p w14:paraId="0F697459" w14:textId="77777777" w:rsidR="00384124" w:rsidRDefault="00A9669B">
            <w:pPr>
              <w:pStyle w:val="TableParagraph"/>
              <w:ind w:left="23"/>
              <w:rPr>
                <w:sz w:val="8"/>
              </w:rPr>
            </w:pPr>
            <w:proofErr w:type="spellStart"/>
            <w:proofErr w:type="gramStart"/>
            <w:r>
              <w:rPr>
                <w:color w:val="4D4D4D"/>
                <w:spacing w:val="-2"/>
                <w:sz w:val="8"/>
              </w:rPr>
              <w:t>Opava,Těšínská</w:t>
            </w:r>
            <w:proofErr w:type="spellEnd"/>
            <w:proofErr w:type="gramEnd"/>
          </w:p>
        </w:tc>
        <w:tc>
          <w:tcPr>
            <w:tcW w:w="1814" w:type="dxa"/>
          </w:tcPr>
          <w:p w14:paraId="5BA1311A" w14:textId="77777777" w:rsidR="00384124" w:rsidRDefault="00A9669B">
            <w:pPr>
              <w:pStyle w:val="TableParagraph"/>
              <w:ind w:left="23"/>
              <w:rPr>
                <w:sz w:val="8"/>
              </w:rPr>
            </w:pPr>
            <w:r>
              <w:rPr>
                <w:color w:val="4D4D4D"/>
                <w:spacing w:val="-2"/>
                <w:sz w:val="8"/>
              </w:rPr>
              <w:t>TĚŠÍNSKÁ</w:t>
            </w:r>
          </w:p>
        </w:tc>
        <w:tc>
          <w:tcPr>
            <w:tcW w:w="1521" w:type="dxa"/>
          </w:tcPr>
          <w:p w14:paraId="51E5AA2E" w14:textId="77777777" w:rsidR="00384124" w:rsidRDefault="00A9669B">
            <w:pPr>
              <w:pStyle w:val="TableParagraph"/>
              <w:ind w:left="23"/>
              <w:rPr>
                <w:sz w:val="8"/>
              </w:rPr>
            </w:pPr>
            <w:r>
              <w:rPr>
                <w:color w:val="4D4D4D"/>
                <w:spacing w:val="-2"/>
                <w:sz w:val="8"/>
              </w:rPr>
              <w:t>OPAVA</w:t>
            </w:r>
          </w:p>
        </w:tc>
        <w:tc>
          <w:tcPr>
            <w:tcW w:w="347" w:type="dxa"/>
          </w:tcPr>
          <w:p w14:paraId="72BE8A96" w14:textId="77777777" w:rsidR="00384124" w:rsidRDefault="00A9669B">
            <w:pPr>
              <w:pStyle w:val="TableParagraph"/>
              <w:ind w:left="11" w:right="57"/>
              <w:jc w:val="center"/>
              <w:rPr>
                <w:sz w:val="8"/>
              </w:rPr>
            </w:pPr>
            <w:r>
              <w:rPr>
                <w:color w:val="4D4D4D"/>
                <w:sz w:val="8"/>
              </w:rPr>
              <w:t>746</w:t>
            </w:r>
            <w:r>
              <w:rPr>
                <w:color w:val="4D4D4D"/>
                <w:spacing w:val="-6"/>
                <w:sz w:val="8"/>
              </w:rPr>
              <w:t xml:space="preserve"> </w:t>
            </w:r>
            <w:r>
              <w:rPr>
                <w:color w:val="4D4D4D"/>
                <w:spacing w:val="-5"/>
                <w:sz w:val="8"/>
              </w:rPr>
              <w:t>01</w:t>
            </w:r>
          </w:p>
        </w:tc>
        <w:tc>
          <w:tcPr>
            <w:tcW w:w="647" w:type="dxa"/>
          </w:tcPr>
          <w:p w14:paraId="12D7A191" w14:textId="77777777" w:rsidR="00384124" w:rsidRDefault="00A9669B">
            <w:pPr>
              <w:pStyle w:val="TableParagraph"/>
              <w:ind w:left="25"/>
              <w:rPr>
                <w:sz w:val="8"/>
              </w:rPr>
            </w:pPr>
            <w:r>
              <w:rPr>
                <w:color w:val="4D4D4D"/>
                <w:spacing w:val="-2"/>
                <w:sz w:val="8"/>
              </w:rPr>
              <w:t>49.935003</w:t>
            </w:r>
          </w:p>
        </w:tc>
        <w:tc>
          <w:tcPr>
            <w:tcW w:w="661" w:type="dxa"/>
          </w:tcPr>
          <w:p w14:paraId="755E01ED" w14:textId="77777777" w:rsidR="00384124" w:rsidRDefault="00A9669B">
            <w:pPr>
              <w:pStyle w:val="TableParagraph"/>
              <w:ind w:left="26"/>
              <w:rPr>
                <w:sz w:val="8"/>
              </w:rPr>
            </w:pPr>
            <w:r>
              <w:rPr>
                <w:color w:val="4D4D4D"/>
                <w:spacing w:val="-2"/>
                <w:sz w:val="8"/>
              </w:rPr>
              <w:t>17.912894</w:t>
            </w:r>
          </w:p>
        </w:tc>
        <w:tc>
          <w:tcPr>
            <w:tcW w:w="495" w:type="dxa"/>
          </w:tcPr>
          <w:p w14:paraId="327CE187" w14:textId="77777777" w:rsidR="00384124" w:rsidRDefault="00A9669B">
            <w:pPr>
              <w:pStyle w:val="TableParagraph"/>
              <w:ind w:left="27"/>
              <w:rPr>
                <w:sz w:val="8"/>
              </w:rPr>
            </w:pPr>
            <w:r>
              <w:rPr>
                <w:color w:val="4D4D4D"/>
                <w:spacing w:val="-5"/>
                <w:sz w:val="8"/>
              </w:rPr>
              <w:t>NE</w:t>
            </w:r>
          </w:p>
        </w:tc>
        <w:tc>
          <w:tcPr>
            <w:tcW w:w="677" w:type="dxa"/>
          </w:tcPr>
          <w:p w14:paraId="7BE4B867" w14:textId="77777777" w:rsidR="00384124" w:rsidRDefault="00A9669B">
            <w:pPr>
              <w:pStyle w:val="TableParagraph"/>
              <w:ind w:left="29"/>
              <w:rPr>
                <w:sz w:val="8"/>
              </w:rPr>
            </w:pPr>
            <w:r>
              <w:rPr>
                <w:color w:val="4D4D4D"/>
                <w:spacing w:val="-5"/>
                <w:sz w:val="8"/>
              </w:rPr>
              <w:t>ANO</w:t>
            </w:r>
          </w:p>
        </w:tc>
      </w:tr>
      <w:tr w:rsidR="00384124" w14:paraId="4471A341" w14:textId="77777777">
        <w:trPr>
          <w:trHeight w:val="114"/>
        </w:trPr>
        <w:tc>
          <w:tcPr>
            <w:tcW w:w="1673" w:type="dxa"/>
          </w:tcPr>
          <w:p w14:paraId="178A8EA5" w14:textId="77777777" w:rsidR="00384124" w:rsidRDefault="00A9669B">
            <w:pPr>
              <w:pStyle w:val="TableParagraph"/>
              <w:rPr>
                <w:sz w:val="8"/>
              </w:rPr>
            </w:pPr>
            <w:r>
              <w:rPr>
                <w:color w:val="4D4D4D"/>
                <w:spacing w:val="-5"/>
                <w:sz w:val="8"/>
              </w:rPr>
              <w:t>MOL</w:t>
            </w:r>
          </w:p>
        </w:tc>
        <w:tc>
          <w:tcPr>
            <w:tcW w:w="600" w:type="dxa"/>
          </w:tcPr>
          <w:p w14:paraId="398F1FD1" w14:textId="77777777" w:rsidR="00384124" w:rsidRDefault="00A9669B">
            <w:pPr>
              <w:pStyle w:val="TableParagraph"/>
              <w:rPr>
                <w:sz w:val="8"/>
              </w:rPr>
            </w:pPr>
            <w:r>
              <w:rPr>
                <w:color w:val="4D4D4D"/>
                <w:spacing w:val="-2"/>
                <w:sz w:val="8"/>
              </w:rPr>
              <w:t>N15000</w:t>
            </w:r>
          </w:p>
        </w:tc>
        <w:tc>
          <w:tcPr>
            <w:tcW w:w="2018" w:type="dxa"/>
          </w:tcPr>
          <w:p w14:paraId="42C4608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2B7FF73" w14:textId="77777777" w:rsidR="00384124" w:rsidRDefault="00A9669B">
            <w:pPr>
              <w:pStyle w:val="TableParagraph"/>
              <w:rPr>
                <w:sz w:val="8"/>
              </w:rPr>
            </w:pPr>
            <w:r>
              <w:rPr>
                <w:color w:val="4D4D4D"/>
                <w:spacing w:val="-2"/>
                <w:sz w:val="8"/>
              </w:rPr>
              <w:t>420301119301</w:t>
            </w:r>
          </w:p>
        </w:tc>
        <w:tc>
          <w:tcPr>
            <w:tcW w:w="789" w:type="dxa"/>
          </w:tcPr>
          <w:p w14:paraId="67CFA189" w14:textId="77777777" w:rsidR="00384124" w:rsidRDefault="00A9669B">
            <w:pPr>
              <w:pStyle w:val="TableParagraph"/>
              <w:ind w:left="22"/>
              <w:rPr>
                <w:sz w:val="8"/>
              </w:rPr>
            </w:pPr>
            <w:r>
              <w:rPr>
                <w:color w:val="4D4D4D"/>
                <w:spacing w:val="-2"/>
                <w:sz w:val="8"/>
              </w:rPr>
              <w:t>Moravskoslezský</w:t>
            </w:r>
          </w:p>
        </w:tc>
        <w:tc>
          <w:tcPr>
            <w:tcW w:w="907" w:type="dxa"/>
          </w:tcPr>
          <w:p w14:paraId="2374FEE8" w14:textId="77777777" w:rsidR="00384124" w:rsidRDefault="00A9669B">
            <w:pPr>
              <w:pStyle w:val="TableParagraph"/>
              <w:ind w:left="22"/>
              <w:rPr>
                <w:sz w:val="8"/>
              </w:rPr>
            </w:pPr>
            <w:r>
              <w:rPr>
                <w:color w:val="4D4D4D"/>
                <w:spacing w:val="-2"/>
                <w:sz w:val="8"/>
              </w:rPr>
              <w:t>Opava</w:t>
            </w:r>
          </w:p>
        </w:tc>
        <w:tc>
          <w:tcPr>
            <w:tcW w:w="1152" w:type="dxa"/>
          </w:tcPr>
          <w:p w14:paraId="5A63D79B" w14:textId="77777777" w:rsidR="00384124" w:rsidRDefault="00A9669B">
            <w:pPr>
              <w:pStyle w:val="TableParagraph"/>
              <w:ind w:left="23"/>
              <w:rPr>
                <w:sz w:val="8"/>
              </w:rPr>
            </w:pPr>
            <w:r>
              <w:rPr>
                <w:color w:val="4D4D4D"/>
                <w:spacing w:val="-2"/>
                <w:sz w:val="8"/>
              </w:rPr>
              <w:t>Hradec</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Moravicí</w:t>
            </w:r>
          </w:p>
        </w:tc>
        <w:tc>
          <w:tcPr>
            <w:tcW w:w="1814" w:type="dxa"/>
          </w:tcPr>
          <w:p w14:paraId="43534088" w14:textId="77777777" w:rsidR="00384124" w:rsidRDefault="00A9669B">
            <w:pPr>
              <w:pStyle w:val="TableParagraph"/>
              <w:ind w:left="23"/>
              <w:rPr>
                <w:sz w:val="8"/>
              </w:rPr>
            </w:pPr>
            <w:r>
              <w:rPr>
                <w:color w:val="4D4D4D"/>
                <w:spacing w:val="-2"/>
                <w:sz w:val="8"/>
              </w:rPr>
              <w:t>OPAVSKÁ</w:t>
            </w:r>
          </w:p>
        </w:tc>
        <w:tc>
          <w:tcPr>
            <w:tcW w:w="1521" w:type="dxa"/>
          </w:tcPr>
          <w:p w14:paraId="6BDF7878" w14:textId="77777777" w:rsidR="00384124" w:rsidRDefault="00A9669B">
            <w:pPr>
              <w:pStyle w:val="TableParagraph"/>
              <w:ind w:left="23"/>
              <w:rPr>
                <w:sz w:val="8"/>
              </w:rPr>
            </w:pPr>
            <w:r>
              <w:rPr>
                <w:color w:val="4D4D4D"/>
                <w:sz w:val="8"/>
              </w:rPr>
              <w:t>HRADEC</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MORAVICÍ</w:t>
            </w:r>
          </w:p>
        </w:tc>
        <w:tc>
          <w:tcPr>
            <w:tcW w:w="347" w:type="dxa"/>
          </w:tcPr>
          <w:p w14:paraId="771D9657" w14:textId="77777777" w:rsidR="00384124" w:rsidRDefault="00A9669B">
            <w:pPr>
              <w:pStyle w:val="TableParagraph"/>
              <w:ind w:left="11" w:right="57"/>
              <w:jc w:val="center"/>
              <w:rPr>
                <w:sz w:val="8"/>
              </w:rPr>
            </w:pPr>
            <w:r>
              <w:rPr>
                <w:color w:val="4D4D4D"/>
                <w:sz w:val="8"/>
              </w:rPr>
              <w:t>747</w:t>
            </w:r>
            <w:r>
              <w:rPr>
                <w:color w:val="4D4D4D"/>
                <w:spacing w:val="-6"/>
                <w:sz w:val="8"/>
              </w:rPr>
              <w:t xml:space="preserve"> </w:t>
            </w:r>
            <w:r>
              <w:rPr>
                <w:color w:val="4D4D4D"/>
                <w:spacing w:val="-5"/>
                <w:sz w:val="8"/>
              </w:rPr>
              <w:t>41</w:t>
            </w:r>
          </w:p>
        </w:tc>
        <w:tc>
          <w:tcPr>
            <w:tcW w:w="647" w:type="dxa"/>
          </w:tcPr>
          <w:p w14:paraId="451D8676" w14:textId="77777777" w:rsidR="00384124" w:rsidRDefault="00A9669B">
            <w:pPr>
              <w:pStyle w:val="TableParagraph"/>
              <w:ind w:left="25"/>
              <w:rPr>
                <w:sz w:val="8"/>
              </w:rPr>
            </w:pPr>
            <w:r>
              <w:rPr>
                <w:color w:val="4D4D4D"/>
                <w:spacing w:val="-2"/>
                <w:sz w:val="8"/>
              </w:rPr>
              <w:t>49.865856</w:t>
            </w:r>
          </w:p>
        </w:tc>
        <w:tc>
          <w:tcPr>
            <w:tcW w:w="661" w:type="dxa"/>
          </w:tcPr>
          <w:p w14:paraId="18BC2447" w14:textId="77777777" w:rsidR="00384124" w:rsidRDefault="00A9669B">
            <w:pPr>
              <w:pStyle w:val="TableParagraph"/>
              <w:ind w:left="26"/>
              <w:rPr>
                <w:sz w:val="8"/>
              </w:rPr>
            </w:pPr>
            <w:r>
              <w:rPr>
                <w:color w:val="4D4D4D"/>
                <w:spacing w:val="-2"/>
                <w:sz w:val="8"/>
              </w:rPr>
              <w:t>17.878408</w:t>
            </w:r>
          </w:p>
        </w:tc>
        <w:tc>
          <w:tcPr>
            <w:tcW w:w="495" w:type="dxa"/>
          </w:tcPr>
          <w:p w14:paraId="04C86F3E" w14:textId="77777777" w:rsidR="00384124" w:rsidRDefault="00A9669B">
            <w:pPr>
              <w:pStyle w:val="TableParagraph"/>
              <w:ind w:left="27"/>
              <w:rPr>
                <w:sz w:val="8"/>
              </w:rPr>
            </w:pPr>
            <w:r>
              <w:rPr>
                <w:color w:val="4D4D4D"/>
                <w:spacing w:val="-5"/>
                <w:sz w:val="8"/>
              </w:rPr>
              <w:t>ANO</w:t>
            </w:r>
          </w:p>
        </w:tc>
        <w:tc>
          <w:tcPr>
            <w:tcW w:w="677" w:type="dxa"/>
          </w:tcPr>
          <w:p w14:paraId="186060E3" w14:textId="77777777" w:rsidR="00384124" w:rsidRDefault="00A9669B">
            <w:pPr>
              <w:pStyle w:val="TableParagraph"/>
              <w:ind w:left="29"/>
              <w:rPr>
                <w:sz w:val="8"/>
              </w:rPr>
            </w:pPr>
            <w:r>
              <w:rPr>
                <w:color w:val="4D4D4D"/>
                <w:spacing w:val="-5"/>
                <w:sz w:val="8"/>
              </w:rPr>
              <w:t>ANO</w:t>
            </w:r>
          </w:p>
        </w:tc>
      </w:tr>
      <w:tr w:rsidR="00384124" w14:paraId="060885EC" w14:textId="77777777">
        <w:trPr>
          <w:trHeight w:val="114"/>
        </w:trPr>
        <w:tc>
          <w:tcPr>
            <w:tcW w:w="1673" w:type="dxa"/>
          </w:tcPr>
          <w:p w14:paraId="5690D6B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D893B97" w14:textId="77777777" w:rsidR="00384124" w:rsidRDefault="00A9669B">
            <w:pPr>
              <w:pStyle w:val="TableParagraph"/>
              <w:rPr>
                <w:sz w:val="8"/>
              </w:rPr>
            </w:pPr>
            <w:r>
              <w:rPr>
                <w:color w:val="4D4D4D"/>
                <w:spacing w:val="-2"/>
                <w:sz w:val="8"/>
              </w:rPr>
              <w:t>N50288</w:t>
            </w:r>
          </w:p>
        </w:tc>
        <w:tc>
          <w:tcPr>
            <w:tcW w:w="2018" w:type="dxa"/>
          </w:tcPr>
          <w:p w14:paraId="64BFC9EC" w14:textId="77777777" w:rsidR="00384124" w:rsidRDefault="00A9669B">
            <w:pPr>
              <w:pStyle w:val="TableParagraph"/>
              <w:rPr>
                <w:sz w:val="8"/>
              </w:rPr>
            </w:pPr>
            <w:r>
              <w:rPr>
                <w:color w:val="4D4D4D"/>
                <w:sz w:val="8"/>
              </w:rPr>
              <w:t>OIL</w:t>
            </w:r>
            <w:r>
              <w:rPr>
                <w:color w:val="4D4D4D"/>
                <w:spacing w:val="-5"/>
                <w:sz w:val="8"/>
              </w:rPr>
              <w:t xml:space="preserve"> </w:t>
            </w:r>
            <w:r>
              <w:rPr>
                <w:color w:val="4D4D4D"/>
                <w:sz w:val="8"/>
              </w:rPr>
              <w:t>TEAM</w:t>
            </w:r>
            <w:r>
              <w:rPr>
                <w:color w:val="4D4D4D"/>
                <w:spacing w:val="-6"/>
                <w:sz w:val="8"/>
              </w:rPr>
              <w:t xml:space="preserve"> </w:t>
            </w:r>
            <w:r>
              <w:rPr>
                <w:color w:val="4D4D4D"/>
                <w:spacing w:val="-4"/>
                <w:sz w:val="8"/>
              </w:rPr>
              <w:t>A.S.</w:t>
            </w:r>
          </w:p>
        </w:tc>
        <w:tc>
          <w:tcPr>
            <w:tcW w:w="693" w:type="dxa"/>
          </w:tcPr>
          <w:p w14:paraId="2CB25A2C" w14:textId="77777777" w:rsidR="00384124" w:rsidRDefault="00A9669B">
            <w:pPr>
              <w:pStyle w:val="TableParagraph"/>
              <w:rPr>
                <w:sz w:val="8"/>
              </w:rPr>
            </w:pPr>
            <w:r>
              <w:rPr>
                <w:color w:val="4D4D4D"/>
                <w:spacing w:val="-2"/>
                <w:sz w:val="8"/>
              </w:rPr>
              <w:t>420301220801</w:t>
            </w:r>
          </w:p>
        </w:tc>
        <w:tc>
          <w:tcPr>
            <w:tcW w:w="789" w:type="dxa"/>
          </w:tcPr>
          <w:p w14:paraId="513A11FD" w14:textId="77777777" w:rsidR="00384124" w:rsidRDefault="00A9669B">
            <w:pPr>
              <w:pStyle w:val="TableParagraph"/>
              <w:ind w:left="22"/>
              <w:rPr>
                <w:sz w:val="8"/>
              </w:rPr>
            </w:pPr>
            <w:r>
              <w:rPr>
                <w:color w:val="4D4D4D"/>
                <w:spacing w:val="-2"/>
                <w:sz w:val="8"/>
              </w:rPr>
              <w:t>Moravskoslezský</w:t>
            </w:r>
          </w:p>
        </w:tc>
        <w:tc>
          <w:tcPr>
            <w:tcW w:w="907" w:type="dxa"/>
          </w:tcPr>
          <w:p w14:paraId="3BD1061B" w14:textId="77777777" w:rsidR="00384124" w:rsidRDefault="00A9669B">
            <w:pPr>
              <w:pStyle w:val="TableParagraph"/>
              <w:ind w:left="22"/>
              <w:rPr>
                <w:sz w:val="8"/>
              </w:rPr>
            </w:pPr>
            <w:r>
              <w:rPr>
                <w:color w:val="4D4D4D"/>
                <w:spacing w:val="-2"/>
                <w:sz w:val="8"/>
              </w:rPr>
              <w:t>Opava</w:t>
            </w:r>
          </w:p>
        </w:tc>
        <w:tc>
          <w:tcPr>
            <w:tcW w:w="1152" w:type="dxa"/>
          </w:tcPr>
          <w:p w14:paraId="5CE40290" w14:textId="77777777" w:rsidR="00384124" w:rsidRDefault="00A9669B">
            <w:pPr>
              <w:pStyle w:val="TableParagraph"/>
              <w:ind w:left="23"/>
              <w:rPr>
                <w:sz w:val="8"/>
              </w:rPr>
            </w:pPr>
            <w:r>
              <w:rPr>
                <w:color w:val="4D4D4D"/>
                <w:spacing w:val="-2"/>
                <w:sz w:val="8"/>
              </w:rPr>
              <w:t>Ludgeřovice</w:t>
            </w:r>
          </w:p>
        </w:tc>
        <w:tc>
          <w:tcPr>
            <w:tcW w:w="1814" w:type="dxa"/>
          </w:tcPr>
          <w:p w14:paraId="32433677" w14:textId="77777777" w:rsidR="00384124" w:rsidRDefault="00A9669B">
            <w:pPr>
              <w:pStyle w:val="TableParagraph"/>
              <w:ind w:left="23"/>
              <w:rPr>
                <w:sz w:val="8"/>
              </w:rPr>
            </w:pPr>
            <w:r>
              <w:rPr>
                <w:color w:val="4D4D4D"/>
                <w:spacing w:val="-2"/>
                <w:sz w:val="8"/>
              </w:rPr>
              <w:t>MARKVARTOVICKÁ</w:t>
            </w:r>
            <w:r>
              <w:rPr>
                <w:color w:val="4D4D4D"/>
                <w:spacing w:val="9"/>
                <w:sz w:val="8"/>
              </w:rPr>
              <w:t xml:space="preserve"> </w:t>
            </w:r>
            <w:r>
              <w:rPr>
                <w:color w:val="4D4D4D"/>
                <w:spacing w:val="-2"/>
                <w:sz w:val="8"/>
              </w:rPr>
              <w:t>1358/9c</w:t>
            </w:r>
          </w:p>
        </w:tc>
        <w:tc>
          <w:tcPr>
            <w:tcW w:w="1521" w:type="dxa"/>
          </w:tcPr>
          <w:p w14:paraId="578D3923" w14:textId="77777777" w:rsidR="00384124" w:rsidRDefault="00A9669B">
            <w:pPr>
              <w:pStyle w:val="TableParagraph"/>
              <w:ind w:left="23"/>
              <w:rPr>
                <w:sz w:val="8"/>
              </w:rPr>
            </w:pPr>
            <w:r>
              <w:rPr>
                <w:color w:val="4D4D4D"/>
                <w:spacing w:val="-2"/>
                <w:sz w:val="8"/>
              </w:rPr>
              <w:t>LUDGEŘOVICE</w:t>
            </w:r>
          </w:p>
        </w:tc>
        <w:tc>
          <w:tcPr>
            <w:tcW w:w="347" w:type="dxa"/>
          </w:tcPr>
          <w:p w14:paraId="5FD5DF9C" w14:textId="77777777" w:rsidR="00384124" w:rsidRDefault="00A9669B">
            <w:pPr>
              <w:pStyle w:val="TableParagraph"/>
              <w:ind w:left="11" w:right="57"/>
              <w:jc w:val="center"/>
              <w:rPr>
                <w:sz w:val="8"/>
              </w:rPr>
            </w:pPr>
            <w:r>
              <w:rPr>
                <w:color w:val="4D4D4D"/>
                <w:sz w:val="8"/>
              </w:rPr>
              <w:t>747</w:t>
            </w:r>
            <w:r>
              <w:rPr>
                <w:color w:val="4D4D4D"/>
                <w:spacing w:val="-6"/>
                <w:sz w:val="8"/>
              </w:rPr>
              <w:t xml:space="preserve"> </w:t>
            </w:r>
            <w:r>
              <w:rPr>
                <w:color w:val="4D4D4D"/>
                <w:spacing w:val="-5"/>
                <w:sz w:val="8"/>
              </w:rPr>
              <w:t>14</w:t>
            </w:r>
          </w:p>
        </w:tc>
        <w:tc>
          <w:tcPr>
            <w:tcW w:w="647" w:type="dxa"/>
          </w:tcPr>
          <w:p w14:paraId="2AF05318" w14:textId="77777777" w:rsidR="00384124" w:rsidRDefault="00A9669B">
            <w:pPr>
              <w:pStyle w:val="TableParagraph"/>
              <w:ind w:left="25"/>
              <w:rPr>
                <w:sz w:val="8"/>
              </w:rPr>
            </w:pPr>
            <w:r>
              <w:rPr>
                <w:color w:val="4D4D4D"/>
                <w:spacing w:val="-2"/>
                <w:sz w:val="8"/>
              </w:rPr>
              <w:t>49.896772</w:t>
            </w:r>
          </w:p>
        </w:tc>
        <w:tc>
          <w:tcPr>
            <w:tcW w:w="661" w:type="dxa"/>
          </w:tcPr>
          <w:p w14:paraId="60B07704" w14:textId="77777777" w:rsidR="00384124" w:rsidRDefault="00A9669B">
            <w:pPr>
              <w:pStyle w:val="TableParagraph"/>
              <w:ind w:left="26"/>
              <w:rPr>
                <w:sz w:val="8"/>
              </w:rPr>
            </w:pPr>
            <w:r>
              <w:rPr>
                <w:color w:val="4D4D4D"/>
                <w:spacing w:val="-2"/>
                <w:sz w:val="8"/>
              </w:rPr>
              <w:t>18.237044</w:t>
            </w:r>
          </w:p>
        </w:tc>
        <w:tc>
          <w:tcPr>
            <w:tcW w:w="495" w:type="dxa"/>
          </w:tcPr>
          <w:p w14:paraId="6CD2B03D" w14:textId="77777777" w:rsidR="00384124" w:rsidRDefault="00A9669B">
            <w:pPr>
              <w:pStyle w:val="TableParagraph"/>
              <w:ind w:left="27"/>
              <w:rPr>
                <w:sz w:val="8"/>
              </w:rPr>
            </w:pPr>
            <w:r>
              <w:rPr>
                <w:color w:val="4D4D4D"/>
                <w:spacing w:val="-5"/>
                <w:sz w:val="8"/>
              </w:rPr>
              <w:t>ANO</w:t>
            </w:r>
          </w:p>
        </w:tc>
        <w:tc>
          <w:tcPr>
            <w:tcW w:w="677" w:type="dxa"/>
          </w:tcPr>
          <w:p w14:paraId="69C0018E" w14:textId="77777777" w:rsidR="00384124" w:rsidRDefault="00A9669B">
            <w:pPr>
              <w:pStyle w:val="TableParagraph"/>
              <w:ind w:left="29"/>
              <w:rPr>
                <w:sz w:val="8"/>
              </w:rPr>
            </w:pPr>
            <w:r>
              <w:rPr>
                <w:color w:val="4D4D4D"/>
                <w:spacing w:val="-5"/>
                <w:sz w:val="8"/>
              </w:rPr>
              <w:t>ANO</w:t>
            </w:r>
          </w:p>
        </w:tc>
      </w:tr>
      <w:tr w:rsidR="00384124" w14:paraId="7D5F90EC" w14:textId="77777777">
        <w:trPr>
          <w:trHeight w:val="114"/>
        </w:trPr>
        <w:tc>
          <w:tcPr>
            <w:tcW w:w="1673" w:type="dxa"/>
          </w:tcPr>
          <w:p w14:paraId="10066057" w14:textId="77777777" w:rsidR="00384124" w:rsidRDefault="00A9669B">
            <w:pPr>
              <w:pStyle w:val="TableParagraph"/>
              <w:rPr>
                <w:sz w:val="8"/>
              </w:rPr>
            </w:pPr>
            <w:r>
              <w:rPr>
                <w:color w:val="4D4D4D"/>
                <w:spacing w:val="-2"/>
                <w:sz w:val="8"/>
              </w:rPr>
              <w:t>TESCO</w:t>
            </w:r>
          </w:p>
        </w:tc>
        <w:tc>
          <w:tcPr>
            <w:tcW w:w="600" w:type="dxa"/>
          </w:tcPr>
          <w:p w14:paraId="5FAAA685" w14:textId="77777777" w:rsidR="00384124" w:rsidRDefault="00A9669B">
            <w:pPr>
              <w:pStyle w:val="TableParagraph"/>
              <w:rPr>
                <w:sz w:val="8"/>
              </w:rPr>
            </w:pPr>
            <w:r>
              <w:rPr>
                <w:color w:val="4D4D4D"/>
                <w:spacing w:val="-2"/>
                <w:sz w:val="8"/>
              </w:rPr>
              <w:t>N51394</w:t>
            </w:r>
          </w:p>
        </w:tc>
        <w:tc>
          <w:tcPr>
            <w:tcW w:w="2018" w:type="dxa"/>
          </w:tcPr>
          <w:p w14:paraId="30C33002"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4B158196" w14:textId="77777777" w:rsidR="00384124" w:rsidRDefault="00A9669B">
            <w:pPr>
              <w:pStyle w:val="TableParagraph"/>
              <w:rPr>
                <w:sz w:val="8"/>
              </w:rPr>
            </w:pPr>
            <w:r>
              <w:rPr>
                <w:color w:val="4D4D4D"/>
                <w:spacing w:val="-2"/>
                <w:sz w:val="8"/>
              </w:rPr>
              <w:t>420301255101</w:t>
            </w:r>
          </w:p>
        </w:tc>
        <w:tc>
          <w:tcPr>
            <w:tcW w:w="789" w:type="dxa"/>
          </w:tcPr>
          <w:p w14:paraId="13192E90" w14:textId="77777777" w:rsidR="00384124" w:rsidRDefault="00A9669B">
            <w:pPr>
              <w:pStyle w:val="TableParagraph"/>
              <w:ind w:left="22"/>
              <w:rPr>
                <w:sz w:val="8"/>
              </w:rPr>
            </w:pPr>
            <w:r>
              <w:rPr>
                <w:color w:val="4D4D4D"/>
                <w:spacing w:val="-2"/>
                <w:sz w:val="8"/>
              </w:rPr>
              <w:t>Moravskoslezský</w:t>
            </w:r>
          </w:p>
        </w:tc>
        <w:tc>
          <w:tcPr>
            <w:tcW w:w="907" w:type="dxa"/>
          </w:tcPr>
          <w:p w14:paraId="481C0056" w14:textId="77777777" w:rsidR="00384124" w:rsidRDefault="00A9669B">
            <w:pPr>
              <w:pStyle w:val="TableParagraph"/>
              <w:ind w:left="22"/>
              <w:rPr>
                <w:sz w:val="8"/>
              </w:rPr>
            </w:pPr>
            <w:r>
              <w:rPr>
                <w:color w:val="4D4D4D"/>
                <w:spacing w:val="-2"/>
                <w:sz w:val="8"/>
              </w:rPr>
              <w:t>Opava</w:t>
            </w:r>
          </w:p>
        </w:tc>
        <w:tc>
          <w:tcPr>
            <w:tcW w:w="1152" w:type="dxa"/>
          </w:tcPr>
          <w:p w14:paraId="7545BBA8" w14:textId="77777777" w:rsidR="00384124" w:rsidRDefault="00A9669B">
            <w:pPr>
              <w:pStyle w:val="TableParagraph"/>
              <w:ind w:left="23"/>
              <w:rPr>
                <w:sz w:val="8"/>
              </w:rPr>
            </w:pPr>
            <w:proofErr w:type="spellStart"/>
            <w:proofErr w:type="gramStart"/>
            <w:r>
              <w:rPr>
                <w:color w:val="4D4D4D"/>
                <w:spacing w:val="-2"/>
                <w:sz w:val="8"/>
              </w:rPr>
              <w:t>Opava,Těšínská</w:t>
            </w:r>
            <w:proofErr w:type="spellEnd"/>
            <w:proofErr w:type="gramEnd"/>
            <w:r>
              <w:rPr>
                <w:color w:val="4D4D4D"/>
                <w:spacing w:val="-2"/>
                <w:sz w:val="8"/>
              </w:rPr>
              <w:t>-TESCO</w:t>
            </w:r>
          </w:p>
        </w:tc>
        <w:tc>
          <w:tcPr>
            <w:tcW w:w="1814" w:type="dxa"/>
          </w:tcPr>
          <w:p w14:paraId="0F3D02C3" w14:textId="77777777" w:rsidR="00384124" w:rsidRDefault="00A9669B">
            <w:pPr>
              <w:pStyle w:val="TableParagraph"/>
              <w:ind w:left="23"/>
              <w:rPr>
                <w:sz w:val="8"/>
              </w:rPr>
            </w:pPr>
            <w:r>
              <w:rPr>
                <w:color w:val="4D4D4D"/>
                <w:spacing w:val="-2"/>
                <w:sz w:val="8"/>
              </w:rPr>
              <w:t>TĚŠÍNSKÁ</w:t>
            </w:r>
            <w:r>
              <w:rPr>
                <w:color w:val="4D4D4D"/>
                <w:spacing w:val="6"/>
                <w:sz w:val="8"/>
              </w:rPr>
              <w:t xml:space="preserve"> </w:t>
            </w:r>
            <w:r>
              <w:rPr>
                <w:color w:val="4D4D4D"/>
                <w:spacing w:val="-2"/>
                <w:sz w:val="8"/>
              </w:rPr>
              <w:t>2914/44</w:t>
            </w:r>
          </w:p>
        </w:tc>
        <w:tc>
          <w:tcPr>
            <w:tcW w:w="1521" w:type="dxa"/>
          </w:tcPr>
          <w:p w14:paraId="329FA784" w14:textId="77777777" w:rsidR="00384124" w:rsidRDefault="00A9669B">
            <w:pPr>
              <w:pStyle w:val="TableParagraph"/>
              <w:ind w:left="23"/>
              <w:rPr>
                <w:sz w:val="8"/>
              </w:rPr>
            </w:pPr>
            <w:r>
              <w:rPr>
                <w:color w:val="4D4D4D"/>
                <w:spacing w:val="-2"/>
                <w:sz w:val="8"/>
              </w:rPr>
              <w:t>OPAVA</w:t>
            </w:r>
          </w:p>
        </w:tc>
        <w:tc>
          <w:tcPr>
            <w:tcW w:w="347" w:type="dxa"/>
          </w:tcPr>
          <w:p w14:paraId="31EA4108" w14:textId="77777777" w:rsidR="00384124" w:rsidRDefault="00A9669B">
            <w:pPr>
              <w:pStyle w:val="TableParagraph"/>
              <w:ind w:left="11" w:right="57"/>
              <w:jc w:val="center"/>
              <w:rPr>
                <w:sz w:val="8"/>
              </w:rPr>
            </w:pPr>
            <w:r>
              <w:rPr>
                <w:color w:val="4D4D4D"/>
                <w:sz w:val="8"/>
              </w:rPr>
              <w:t>746</w:t>
            </w:r>
            <w:r>
              <w:rPr>
                <w:color w:val="4D4D4D"/>
                <w:spacing w:val="-6"/>
                <w:sz w:val="8"/>
              </w:rPr>
              <w:t xml:space="preserve"> </w:t>
            </w:r>
            <w:r>
              <w:rPr>
                <w:color w:val="4D4D4D"/>
                <w:spacing w:val="-5"/>
                <w:sz w:val="8"/>
              </w:rPr>
              <w:t>01</w:t>
            </w:r>
          </w:p>
        </w:tc>
        <w:tc>
          <w:tcPr>
            <w:tcW w:w="647" w:type="dxa"/>
          </w:tcPr>
          <w:p w14:paraId="02CD8DBA" w14:textId="77777777" w:rsidR="00384124" w:rsidRDefault="00A9669B">
            <w:pPr>
              <w:pStyle w:val="TableParagraph"/>
              <w:ind w:left="25"/>
              <w:rPr>
                <w:sz w:val="8"/>
              </w:rPr>
            </w:pPr>
            <w:r>
              <w:rPr>
                <w:color w:val="4D4D4D"/>
                <w:spacing w:val="-2"/>
                <w:sz w:val="8"/>
              </w:rPr>
              <w:t>49.928007</w:t>
            </w:r>
          </w:p>
        </w:tc>
        <w:tc>
          <w:tcPr>
            <w:tcW w:w="661" w:type="dxa"/>
          </w:tcPr>
          <w:p w14:paraId="22C2C66E" w14:textId="77777777" w:rsidR="00384124" w:rsidRDefault="00A9669B">
            <w:pPr>
              <w:pStyle w:val="TableParagraph"/>
              <w:ind w:left="26"/>
              <w:rPr>
                <w:sz w:val="8"/>
              </w:rPr>
            </w:pPr>
            <w:r>
              <w:rPr>
                <w:color w:val="4D4D4D"/>
                <w:spacing w:val="-2"/>
                <w:sz w:val="8"/>
              </w:rPr>
              <w:t>17.936267</w:t>
            </w:r>
          </w:p>
        </w:tc>
        <w:tc>
          <w:tcPr>
            <w:tcW w:w="495" w:type="dxa"/>
          </w:tcPr>
          <w:p w14:paraId="254323BC" w14:textId="77777777" w:rsidR="00384124" w:rsidRDefault="00A9669B">
            <w:pPr>
              <w:pStyle w:val="TableParagraph"/>
              <w:ind w:left="27"/>
              <w:rPr>
                <w:sz w:val="8"/>
              </w:rPr>
            </w:pPr>
            <w:r>
              <w:rPr>
                <w:color w:val="4D4D4D"/>
                <w:spacing w:val="-5"/>
                <w:sz w:val="8"/>
              </w:rPr>
              <w:t>ANO</w:t>
            </w:r>
          </w:p>
        </w:tc>
        <w:tc>
          <w:tcPr>
            <w:tcW w:w="677" w:type="dxa"/>
          </w:tcPr>
          <w:p w14:paraId="1BBEAF80" w14:textId="77777777" w:rsidR="00384124" w:rsidRDefault="00A9669B">
            <w:pPr>
              <w:pStyle w:val="TableParagraph"/>
              <w:ind w:left="29"/>
              <w:rPr>
                <w:sz w:val="8"/>
              </w:rPr>
            </w:pPr>
            <w:r>
              <w:rPr>
                <w:color w:val="4D4D4D"/>
                <w:spacing w:val="-5"/>
                <w:sz w:val="8"/>
              </w:rPr>
              <w:t>ANO</w:t>
            </w:r>
          </w:p>
        </w:tc>
      </w:tr>
      <w:tr w:rsidR="00384124" w14:paraId="4CD2BAFB" w14:textId="77777777">
        <w:trPr>
          <w:trHeight w:val="114"/>
        </w:trPr>
        <w:tc>
          <w:tcPr>
            <w:tcW w:w="1673" w:type="dxa"/>
          </w:tcPr>
          <w:p w14:paraId="56479C41" w14:textId="77777777" w:rsidR="00384124" w:rsidRDefault="00A9669B">
            <w:pPr>
              <w:pStyle w:val="TableParagraph"/>
              <w:rPr>
                <w:sz w:val="8"/>
              </w:rPr>
            </w:pPr>
            <w:r>
              <w:rPr>
                <w:color w:val="4D4D4D"/>
                <w:spacing w:val="-2"/>
                <w:sz w:val="8"/>
              </w:rPr>
              <w:t>BENZINA</w:t>
            </w:r>
          </w:p>
        </w:tc>
        <w:tc>
          <w:tcPr>
            <w:tcW w:w="600" w:type="dxa"/>
          </w:tcPr>
          <w:p w14:paraId="14424075" w14:textId="77777777" w:rsidR="00384124" w:rsidRDefault="00A9669B">
            <w:pPr>
              <w:pStyle w:val="TableParagraph"/>
              <w:rPr>
                <w:sz w:val="8"/>
              </w:rPr>
            </w:pPr>
            <w:r>
              <w:rPr>
                <w:color w:val="4D4D4D"/>
                <w:spacing w:val="-2"/>
                <w:sz w:val="8"/>
              </w:rPr>
              <w:t>N11000</w:t>
            </w:r>
          </w:p>
        </w:tc>
        <w:tc>
          <w:tcPr>
            <w:tcW w:w="2018" w:type="dxa"/>
          </w:tcPr>
          <w:p w14:paraId="4CAF8FF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6339B54" w14:textId="77777777" w:rsidR="00384124" w:rsidRDefault="00A9669B">
            <w:pPr>
              <w:pStyle w:val="TableParagraph"/>
              <w:rPr>
                <w:sz w:val="8"/>
              </w:rPr>
            </w:pPr>
            <w:r>
              <w:rPr>
                <w:color w:val="4D4D4D"/>
                <w:spacing w:val="-2"/>
                <w:sz w:val="8"/>
              </w:rPr>
              <w:t>420301170401</w:t>
            </w:r>
          </w:p>
        </w:tc>
        <w:tc>
          <w:tcPr>
            <w:tcW w:w="789" w:type="dxa"/>
          </w:tcPr>
          <w:p w14:paraId="04DAA4C2" w14:textId="77777777" w:rsidR="00384124" w:rsidRDefault="00A9669B">
            <w:pPr>
              <w:pStyle w:val="TableParagraph"/>
              <w:ind w:left="22"/>
              <w:rPr>
                <w:sz w:val="8"/>
              </w:rPr>
            </w:pPr>
            <w:r>
              <w:rPr>
                <w:color w:val="4D4D4D"/>
                <w:spacing w:val="-2"/>
                <w:sz w:val="8"/>
              </w:rPr>
              <w:t>Moravskoslezský</w:t>
            </w:r>
          </w:p>
        </w:tc>
        <w:tc>
          <w:tcPr>
            <w:tcW w:w="907" w:type="dxa"/>
          </w:tcPr>
          <w:p w14:paraId="52EF65A4" w14:textId="77777777" w:rsidR="00384124" w:rsidRDefault="00A9669B">
            <w:pPr>
              <w:pStyle w:val="TableParagraph"/>
              <w:ind w:left="22"/>
              <w:rPr>
                <w:sz w:val="8"/>
              </w:rPr>
            </w:pPr>
            <w:r>
              <w:rPr>
                <w:color w:val="4D4D4D"/>
                <w:spacing w:val="-2"/>
                <w:sz w:val="8"/>
              </w:rPr>
              <w:t>Opava</w:t>
            </w:r>
          </w:p>
        </w:tc>
        <w:tc>
          <w:tcPr>
            <w:tcW w:w="1152" w:type="dxa"/>
          </w:tcPr>
          <w:p w14:paraId="451B2323" w14:textId="77777777" w:rsidR="00384124" w:rsidRDefault="00A9669B">
            <w:pPr>
              <w:pStyle w:val="TableParagraph"/>
              <w:ind w:left="23"/>
              <w:rPr>
                <w:sz w:val="8"/>
              </w:rPr>
            </w:pPr>
            <w:proofErr w:type="spellStart"/>
            <w:proofErr w:type="gramStart"/>
            <w:r>
              <w:rPr>
                <w:color w:val="4D4D4D"/>
                <w:spacing w:val="-2"/>
                <w:sz w:val="8"/>
              </w:rPr>
              <w:t>Opava,Krnovská</w:t>
            </w:r>
            <w:proofErr w:type="spellEnd"/>
            <w:proofErr w:type="gramEnd"/>
          </w:p>
        </w:tc>
        <w:tc>
          <w:tcPr>
            <w:tcW w:w="1814" w:type="dxa"/>
          </w:tcPr>
          <w:p w14:paraId="3D1FD865" w14:textId="77777777" w:rsidR="00384124" w:rsidRDefault="00A9669B">
            <w:pPr>
              <w:pStyle w:val="TableParagraph"/>
              <w:ind w:left="23"/>
              <w:rPr>
                <w:sz w:val="8"/>
              </w:rPr>
            </w:pPr>
            <w:r>
              <w:rPr>
                <w:color w:val="4D4D4D"/>
                <w:spacing w:val="-2"/>
                <w:sz w:val="8"/>
              </w:rPr>
              <w:t>KRNOVSKÁ</w:t>
            </w:r>
          </w:p>
        </w:tc>
        <w:tc>
          <w:tcPr>
            <w:tcW w:w="1521" w:type="dxa"/>
          </w:tcPr>
          <w:p w14:paraId="09BD7D00" w14:textId="77777777" w:rsidR="00384124" w:rsidRDefault="00A9669B">
            <w:pPr>
              <w:pStyle w:val="TableParagraph"/>
              <w:ind w:left="23"/>
              <w:rPr>
                <w:sz w:val="8"/>
              </w:rPr>
            </w:pPr>
            <w:r>
              <w:rPr>
                <w:color w:val="4D4D4D"/>
                <w:spacing w:val="-2"/>
                <w:sz w:val="8"/>
              </w:rPr>
              <w:t>OPAVA</w:t>
            </w:r>
          </w:p>
        </w:tc>
        <w:tc>
          <w:tcPr>
            <w:tcW w:w="347" w:type="dxa"/>
          </w:tcPr>
          <w:p w14:paraId="45712877" w14:textId="77777777" w:rsidR="00384124" w:rsidRDefault="00A9669B">
            <w:pPr>
              <w:pStyle w:val="TableParagraph"/>
              <w:ind w:left="11" w:right="57"/>
              <w:jc w:val="center"/>
              <w:rPr>
                <w:sz w:val="8"/>
              </w:rPr>
            </w:pPr>
            <w:r>
              <w:rPr>
                <w:color w:val="4D4D4D"/>
                <w:sz w:val="8"/>
              </w:rPr>
              <w:t>746</w:t>
            </w:r>
            <w:r>
              <w:rPr>
                <w:color w:val="4D4D4D"/>
                <w:spacing w:val="-6"/>
                <w:sz w:val="8"/>
              </w:rPr>
              <w:t xml:space="preserve"> </w:t>
            </w:r>
            <w:r>
              <w:rPr>
                <w:color w:val="4D4D4D"/>
                <w:spacing w:val="-5"/>
                <w:sz w:val="8"/>
              </w:rPr>
              <w:t>01</w:t>
            </w:r>
          </w:p>
        </w:tc>
        <w:tc>
          <w:tcPr>
            <w:tcW w:w="647" w:type="dxa"/>
          </w:tcPr>
          <w:p w14:paraId="212A314D" w14:textId="77777777" w:rsidR="00384124" w:rsidRDefault="00A9669B">
            <w:pPr>
              <w:pStyle w:val="TableParagraph"/>
              <w:ind w:left="25"/>
              <w:rPr>
                <w:sz w:val="8"/>
              </w:rPr>
            </w:pPr>
            <w:r>
              <w:rPr>
                <w:color w:val="4D4D4D"/>
                <w:spacing w:val="-2"/>
                <w:sz w:val="8"/>
              </w:rPr>
              <w:t>49.947212</w:t>
            </w:r>
          </w:p>
        </w:tc>
        <w:tc>
          <w:tcPr>
            <w:tcW w:w="661" w:type="dxa"/>
          </w:tcPr>
          <w:p w14:paraId="6AB2292B" w14:textId="77777777" w:rsidR="00384124" w:rsidRDefault="00A9669B">
            <w:pPr>
              <w:pStyle w:val="TableParagraph"/>
              <w:ind w:left="26"/>
              <w:rPr>
                <w:sz w:val="8"/>
              </w:rPr>
            </w:pPr>
            <w:r>
              <w:rPr>
                <w:color w:val="4D4D4D"/>
                <w:spacing w:val="-2"/>
                <w:sz w:val="8"/>
              </w:rPr>
              <w:t>17.884212</w:t>
            </w:r>
          </w:p>
        </w:tc>
        <w:tc>
          <w:tcPr>
            <w:tcW w:w="495" w:type="dxa"/>
          </w:tcPr>
          <w:p w14:paraId="4FE23A6D" w14:textId="77777777" w:rsidR="00384124" w:rsidRDefault="00A9669B">
            <w:pPr>
              <w:pStyle w:val="TableParagraph"/>
              <w:ind w:left="27"/>
              <w:rPr>
                <w:sz w:val="8"/>
              </w:rPr>
            </w:pPr>
            <w:r>
              <w:rPr>
                <w:color w:val="4D4D4D"/>
                <w:spacing w:val="-5"/>
                <w:sz w:val="8"/>
              </w:rPr>
              <w:t>NE</w:t>
            </w:r>
          </w:p>
        </w:tc>
        <w:tc>
          <w:tcPr>
            <w:tcW w:w="677" w:type="dxa"/>
          </w:tcPr>
          <w:p w14:paraId="34E83F57" w14:textId="77777777" w:rsidR="00384124" w:rsidRDefault="00A9669B">
            <w:pPr>
              <w:pStyle w:val="TableParagraph"/>
              <w:ind w:left="29"/>
              <w:rPr>
                <w:sz w:val="8"/>
              </w:rPr>
            </w:pPr>
            <w:r>
              <w:rPr>
                <w:color w:val="4D4D4D"/>
                <w:spacing w:val="-5"/>
                <w:sz w:val="8"/>
              </w:rPr>
              <w:t>ANO</w:t>
            </w:r>
          </w:p>
        </w:tc>
      </w:tr>
      <w:tr w:rsidR="00384124" w14:paraId="30BBEFE4" w14:textId="77777777">
        <w:trPr>
          <w:trHeight w:val="114"/>
        </w:trPr>
        <w:tc>
          <w:tcPr>
            <w:tcW w:w="1673" w:type="dxa"/>
          </w:tcPr>
          <w:p w14:paraId="4B5C08DF" w14:textId="77777777" w:rsidR="00384124" w:rsidRDefault="00A9669B">
            <w:pPr>
              <w:pStyle w:val="TableParagraph"/>
              <w:rPr>
                <w:sz w:val="8"/>
              </w:rPr>
            </w:pPr>
            <w:r>
              <w:rPr>
                <w:color w:val="4D4D4D"/>
                <w:spacing w:val="-5"/>
                <w:sz w:val="8"/>
              </w:rPr>
              <w:t>MOL</w:t>
            </w:r>
          </w:p>
        </w:tc>
        <w:tc>
          <w:tcPr>
            <w:tcW w:w="600" w:type="dxa"/>
          </w:tcPr>
          <w:p w14:paraId="24CD3D1D" w14:textId="77777777" w:rsidR="00384124" w:rsidRDefault="00A9669B">
            <w:pPr>
              <w:pStyle w:val="TableParagraph"/>
              <w:rPr>
                <w:sz w:val="8"/>
              </w:rPr>
            </w:pPr>
            <w:r>
              <w:rPr>
                <w:color w:val="4D4D4D"/>
                <w:spacing w:val="-2"/>
                <w:sz w:val="8"/>
              </w:rPr>
              <w:t>N15000</w:t>
            </w:r>
          </w:p>
        </w:tc>
        <w:tc>
          <w:tcPr>
            <w:tcW w:w="2018" w:type="dxa"/>
          </w:tcPr>
          <w:p w14:paraId="70AE3CC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75F784F" w14:textId="77777777" w:rsidR="00384124" w:rsidRDefault="00A9669B">
            <w:pPr>
              <w:pStyle w:val="TableParagraph"/>
              <w:rPr>
                <w:sz w:val="8"/>
              </w:rPr>
            </w:pPr>
            <w:r>
              <w:rPr>
                <w:color w:val="4D4D4D"/>
                <w:spacing w:val="-2"/>
                <w:sz w:val="8"/>
              </w:rPr>
              <w:t>420301056301</w:t>
            </w:r>
          </w:p>
        </w:tc>
        <w:tc>
          <w:tcPr>
            <w:tcW w:w="789" w:type="dxa"/>
          </w:tcPr>
          <w:p w14:paraId="54976802" w14:textId="77777777" w:rsidR="00384124" w:rsidRDefault="00A9669B">
            <w:pPr>
              <w:pStyle w:val="TableParagraph"/>
              <w:ind w:left="22"/>
              <w:rPr>
                <w:sz w:val="8"/>
              </w:rPr>
            </w:pPr>
            <w:r>
              <w:rPr>
                <w:color w:val="4D4D4D"/>
                <w:spacing w:val="-2"/>
                <w:sz w:val="8"/>
              </w:rPr>
              <w:t>Moravskoslezský</w:t>
            </w:r>
          </w:p>
        </w:tc>
        <w:tc>
          <w:tcPr>
            <w:tcW w:w="907" w:type="dxa"/>
          </w:tcPr>
          <w:p w14:paraId="4F7DF17D" w14:textId="77777777" w:rsidR="00384124" w:rsidRDefault="00A9669B">
            <w:pPr>
              <w:pStyle w:val="TableParagraph"/>
              <w:ind w:left="22"/>
              <w:rPr>
                <w:sz w:val="8"/>
              </w:rPr>
            </w:pPr>
            <w:r>
              <w:rPr>
                <w:color w:val="4D4D4D"/>
                <w:spacing w:val="-2"/>
                <w:sz w:val="8"/>
              </w:rPr>
              <w:t>Opava</w:t>
            </w:r>
          </w:p>
        </w:tc>
        <w:tc>
          <w:tcPr>
            <w:tcW w:w="1152" w:type="dxa"/>
          </w:tcPr>
          <w:p w14:paraId="2DA61D4E" w14:textId="77777777" w:rsidR="00384124" w:rsidRDefault="00A9669B">
            <w:pPr>
              <w:pStyle w:val="TableParagraph"/>
              <w:ind w:left="23"/>
              <w:rPr>
                <w:sz w:val="8"/>
              </w:rPr>
            </w:pPr>
            <w:proofErr w:type="spellStart"/>
            <w:proofErr w:type="gramStart"/>
            <w:r>
              <w:rPr>
                <w:color w:val="4D4D4D"/>
                <w:spacing w:val="-2"/>
                <w:sz w:val="8"/>
              </w:rPr>
              <w:t>Opava,Krnovská</w:t>
            </w:r>
            <w:proofErr w:type="gramEnd"/>
            <w:r>
              <w:rPr>
                <w:color w:val="4D4D4D"/>
                <w:spacing w:val="-2"/>
                <w:sz w:val="8"/>
              </w:rPr>
              <w:t>,MOL</w:t>
            </w:r>
            <w:proofErr w:type="spellEnd"/>
          </w:p>
        </w:tc>
        <w:tc>
          <w:tcPr>
            <w:tcW w:w="1814" w:type="dxa"/>
          </w:tcPr>
          <w:p w14:paraId="58BF0B75" w14:textId="77777777" w:rsidR="00384124" w:rsidRDefault="00A9669B">
            <w:pPr>
              <w:pStyle w:val="TableParagraph"/>
              <w:ind w:left="23"/>
              <w:rPr>
                <w:sz w:val="8"/>
              </w:rPr>
            </w:pPr>
            <w:r>
              <w:rPr>
                <w:color w:val="4D4D4D"/>
                <w:spacing w:val="-2"/>
                <w:sz w:val="8"/>
              </w:rPr>
              <w:t>BRUNTÁLSKÁ</w:t>
            </w:r>
          </w:p>
        </w:tc>
        <w:tc>
          <w:tcPr>
            <w:tcW w:w="1521" w:type="dxa"/>
          </w:tcPr>
          <w:p w14:paraId="34276457" w14:textId="77777777" w:rsidR="00384124" w:rsidRDefault="00A9669B">
            <w:pPr>
              <w:pStyle w:val="TableParagraph"/>
              <w:ind w:left="23"/>
              <w:rPr>
                <w:sz w:val="8"/>
              </w:rPr>
            </w:pPr>
            <w:r>
              <w:rPr>
                <w:color w:val="4D4D4D"/>
                <w:spacing w:val="-2"/>
                <w:sz w:val="8"/>
              </w:rPr>
              <w:t>OPAVA</w:t>
            </w:r>
          </w:p>
        </w:tc>
        <w:tc>
          <w:tcPr>
            <w:tcW w:w="347" w:type="dxa"/>
          </w:tcPr>
          <w:p w14:paraId="66413977" w14:textId="77777777" w:rsidR="00384124" w:rsidRDefault="00A9669B">
            <w:pPr>
              <w:pStyle w:val="TableParagraph"/>
              <w:ind w:left="11" w:right="57"/>
              <w:jc w:val="center"/>
              <w:rPr>
                <w:sz w:val="8"/>
              </w:rPr>
            </w:pPr>
            <w:r>
              <w:rPr>
                <w:color w:val="4D4D4D"/>
                <w:sz w:val="8"/>
              </w:rPr>
              <w:t>746</w:t>
            </w:r>
            <w:r>
              <w:rPr>
                <w:color w:val="4D4D4D"/>
                <w:spacing w:val="-6"/>
                <w:sz w:val="8"/>
              </w:rPr>
              <w:t xml:space="preserve"> </w:t>
            </w:r>
            <w:r>
              <w:rPr>
                <w:color w:val="4D4D4D"/>
                <w:spacing w:val="-5"/>
                <w:sz w:val="8"/>
              </w:rPr>
              <w:t>01</w:t>
            </w:r>
          </w:p>
        </w:tc>
        <w:tc>
          <w:tcPr>
            <w:tcW w:w="647" w:type="dxa"/>
          </w:tcPr>
          <w:p w14:paraId="6F467E97" w14:textId="77777777" w:rsidR="00384124" w:rsidRDefault="00A9669B">
            <w:pPr>
              <w:pStyle w:val="TableParagraph"/>
              <w:ind w:left="25"/>
              <w:rPr>
                <w:sz w:val="8"/>
              </w:rPr>
            </w:pPr>
            <w:r>
              <w:rPr>
                <w:color w:val="4D4D4D"/>
                <w:spacing w:val="-2"/>
                <w:sz w:val="8"/>
              </w:rPr>
              <w:t>49.953042</w:t>
            </w:r>
          </w:p>
        </w:tc>
        <w:tc>
          <w:tcPr>
            <w:tcW w:w="661" w:type="dxa"/>
          </w:tcPr>
          <w:p w14:paraId="7E736A6D" w14:textId="77777777" w:rsidR="00384124" w:rsidRDefault="00A9669B">
            <w:pPr>
              <w:pStyle w:val="TableParagraph"/>
              <w:ind w:left="26"/>
              <w:rPr>
                <w:sz w:val="8"/>
              </w:rPr>
            </w:pPr>
            <w:r>
              <w:rPr>
                <w:color w:val="4D4D4D"/>
                <w:spacing w:val="-2"/>
                <w:sz w:val="8"/>
              </w:rPr>
              <w:t>17.869147</w:t>
            </w:r>
          </w:p>
        </w:tc>
        <w:tc>
          <w:tcPr>
            <w:tcW w:w="495" w:type="dxa"/>
          </w:tcPr>
          <w:p w14:paraId="2CC6D64E" w14:textId="77777777" w:rsidR="00384124" w:rsidRDefault="00A9669B">
            <w:pPr>
              <w:pStyle w:val="TableParagraph"/>
              <w:ind w:left="27"/>
              <w:rPr>
                <w:sz w:val="8"/>
              </w:rPr>
            </w:pPr>
            <w:r>
              <w:rPr>
                <w:color w:val="4D4D4D"/>
                <w:spacing w:val="-5"/>
                <w:sz w:val="8"/>
              </w:rPr>
              <w:t>ANO</w:t>
            </w:r>
          </w:p>
        </w:tc>
        <w:tc>
          <w:tcPr>
            <w:tcW w:w="677" w:type="dxa"/>
          </w:tcPr>
          <w:p w14:paraId="631827CE" w14:textId="77777777" w:rsidR="00384124" w:rsidRDefault="00A9669B">
            <w:pPr>
              <w:pStyle w:val="TableParagraph"/>
              <w:ind w:left="29"/>
              <w:rPr>
                <w:sz w:val="8"/>
              </w:rPr>
            </w:pPr>
            <w:r>
              <w:rPr>
                <w:color w:val="4D4D4D"/>
                <w:spacing w:val="-5"/>
                <w:sz w:val="8"/>
              </w:rPr>
              <w:t>ANO</w:t>
            </w:r>
          </w:p>
        </w:tc>
      </w:tr>
      <w:tr w:rsidR="00384124" w14:paraId="16835117" w14:textId="77777777">
        <w:trPr>
          <w:trHeight w:val="114"/>
        </w:trPr>
        <w:tc>
          <w:tcPr>
            <w:tcW w:w="1673" w:type="dxa"/>
          </w:tcPr>
          <w:p w14:paraId="34EEC071" w14:textId="77777777" w:rsidR="00384124" w:rsidRDefault="00A9669B">
            <w:pPr>
              <w:pStyle w:val="TableParagraph"/>
              <w:rPr>
                <w:sz w:val="8"/>
              </w:rPr>
            </w:pPr>
            <w:r>
              <w:rPr>
                <w:color w:val="4D4D4D"/>
                <w:spacing w:val="-2"/>
                <w:sz w:val="8"/>
              </w:rPr>
              <w:t>SHELL</w:t>
            </w:r>
          </w:p>
        </w:tc>
        <w:tc>
          <w:tcPr>
            <w:tcW w:w="600" w:type="dxa"/>
          </w:tcPr>
          <w:p w14:paraId="465974E2" w14:textId="77777777" w:rsidR="00384124" w:rsidRDefault="00A9669B">
            <w:pPr>
              <w:pStyle w:val="TableParagraph"/>
              <w:rPr>
                <w:sz w:val="8"/>
              </w:rPr>
            </w:pPr>
            <w:r>
              <w:rPr>
                <w:color w:val="4D4D4D"/>
                <w:spacing w:val="-2"/>
                <w:sz w:val="8"/>
              </w:rPr>
              <w:t>N17001</w:t>
            </w:r>
          </w:p>
        </w:tc>
        <w:tc>
          <w:tcPr>
            <w:tcW w:w="2018" w:type="dxa"/>
          </w:tcPr>
          <w:p w14:paraId="70E5E707" w14:textId="77777777" w:rsidR="00384124" w:rsidRDefault="00A9669B">
            <w:pPr>
              <w:pStyle w:val="TableParagraph"/>
              <w:rPr>
                <w:sz w:val="8"/>
              </w:rPr>
            </w:pPr>
            <w:r>
              <w:rPr>
                <w:color w:val="4D4D4D"/>
                <w:spacing w:val="-2"/>
                <w:sz w:val="8"/>
              </w:rPr>
              <w:t>SHELL</w:t>
            </w:r>
          </w:p>
        </w:tc>
        <w:tc>
          <w:tcPr>
            <w:tcW w:w="693" w:type="dxa"/>
          </w:tcPr>
          <w:p w14:paraId="3EDCEB15" w14:textId="77777777" w:rsidR="00384124" w:rsidRDefault="00A9669B">
            <w:pPr>
              <w:pStyle w:val="TableParagraph"/>
              <w:rPr>
                <w:sz w:val="8"/>
              </w:rPr>
            </w:pPr>
            <w:r>
              <w:rPr>
                <w:color w:val="4D4D4D"/>
                <w:spacing w:val="-2"/>
                <w:sz w:val="8"/>
              </w:rPr>
              <w:t>420301144001</w:t>
            </w:r>
          </w:p>
        </w:tc>
        <w:tc>
          <w:tcPr>
            <w:tcW w:w="789" w:type="dxa"/>
          </w:tcPr>
          <w:p w14:paraId="3C336211" w14:textId="77777777" w:rsidR="00384124" w:rsidRDefault="00A9669B">
            <w:pPr>
              <w:pStyle w:val="TableParagraph"/>
              <w:ind w:left="22"/>
              <w:rPr>
                <w:sz w:val="8"/>
              </w:rPr>
            </w:pPr>
            <w:r>
              <w:rPr>
                <w:color w:val="4D4D4D"/>
                <w:spacing w:val="-2"/>
                <w:sz w:val="8"/>
              </w:rPr>
              <w:t>Moravskoslezský</w:t>
            </w:r>
          </w:p>
        </w:tc>
        <w:tc>
          <w:tcPr>
            <w:tcW w:w="907" w:type="dxa"/>
          </w:tcPr>
          <w:p w14:paraId="1A45ED10" w14:textId="77777777" w:rsidR="00384124" w:rsidRDefault="00A9669B">
            <w:pPr>
              <w:pStyle w:val="TableParagraph"/>
              <w:ind w:left="22"/>
              <w:rPr>
                <w:sz w:val="8"/>
              </w:rPr>
            </w:pPr>
            <w:r>
              <w:rPr>
                <w:color w:val="4D4D4D"/>
                <w:spacing w:val="-2"/>
                <w:sz w:val="8"/>
              </w:rPr>
              <w:t>Ostrava</w:t>
            </w:r>
          </w:p>
        </w:tc>
        <w:tc>
          <w:tcPr>
            <w:tcW w:w="1152" w:type="dxa"/>
          </w:tcPr>
          <w:p w14:paraId="07A42BD9" w14:textId="77777777" w:rsidR="00384124" w:rsidRDefault="00A9669B">
            <w:pPr>
              <w:pStyle w:val="TableParagraph"/>
              <w:ind w:left="23"/>
              <w:rPr>
                <w:sz w:val="8"/>
              </w:rPr>
            </w:pPr>
            <w:r>
              <w:rPr>
                <w:color w:val="4D4D4D"/>
                <w:spacing w:val="-2"/>
                <w:sz w:val="8"/>
              </w:rPr>
              <w:t>Staříč</w:t>
            </w:r>
          </w:p>
        </w:tc>
        <w:tc>
          <w:tcPr>
            <w:tcW w:w="1814" w:type="dxa"/>
          </w:tcPr>
          <w:p w14:paraId="4032DDAD" w14:textId="77777777" w:rsidR="00384124" w:rsidRDefault="00A9669B">
            <w:pPr>
              <w:pStyle w:val="TableParagraph"/>
              <w:ind w:left="23"/>
              <w:rPr>
                <w:sz w:val="8"/>
              </w:rPr>
            </w:pPr>
            <w:r>
              <w:rPr>
                <w:color w:val="4D4D4D"/>
                <w:spacing w:val="-2"/>
                <w:sz w:val="8"/>
              </w:rPr>
              <w:t>STAŘÍČ</w:t>
            </w:r>
            <w:r>
              <w:rPr>
                <w:color w:val="4D4D4D"/>
                <w:spacing w:val="3"/>
                <w:sz w:val="8"/>
              </w:rPr>
              <w:t xml:space="preserve"> </w:t>
            </w:r>
            <w:r>
              <w:rPr>
                <w:color w:val="4D4D4D"/>
                <w:spacing w:val="-5"/>
                <w:sz w:val="8"/>
              </w:rPr>
              <w:t>540</w:t>
            </w:r>
          </w:p>
        </w:tc>
        <w:tc>
          <w:tcPr>
            <w:tcW w:w="1521" w:type="dxa"/>
          </w:tcPr>
          <w:p w14:paraId="7A6F1860" w14:textId="77777777" w:rsidR="00384124" w:rsidRDefault="00A9669B">
            <w:pPr>
              <w:pStyle w:val="TableParagraph"/>
              <w:ind w:left="23"/>
              <w:rPr>
                <w:sz w:val="8"/>
              </w:rPr>
            </w:pPr>
            <w:r>
              <w:rPr>
                <w:color w:val="4D4D4D"/>
                <w:spacing w:val="-2"/>
                <w:sz w:val="8"/>
              </w:rPr>
              <w:t>STAŘÍČ</w:t>
            </w:r>
          </w:p>
        </w:tc>
        <w:tc>
          <w:tcPr>
            <w:tcW w:w="347" w:type="dxa"/>
          </w:tcPr>
          <w:p w14:paraId="1307159C" w14:textId="77777777" w:rsidR="00384124" w:rsidRDefault="00A9669B">
            <w:pPr>
              <w:pStyle w:val="TableParagraph"/>
              <w:ind w:left="11" w:right="57"/>
              <w:jc w:val="center"/>
              <w:rPr>
                <w:sz w:val="8"/>
              </w:rPr>
            </w:pPr>
            <w:r>
              <w:rPr>
                <w:color w:val="4D4D4D"/>
                <w:sz w:val="8"/>
              </w:rPr>
              <w:t>739</w:t>
            </w:r>
            <w:r>
              <w:rPr>
                <w:color w:val="4D4D4D"/>
                <w:spacing w:val="-6"/>
                <w:sz w:val="8"/>
              </w:rPr>
              <w:t xml:space="preserve"> </w:t>
            </w:r>
            <w:r>
              <w:rPr>
                <w:color w:val="4D4D4D"/>
                <w:spacing w:val="-5"/>
                <w:sz w:val="8"/>
              </w:rPr>
              <w:t>43</w:t>
            </w:r>
          </w:p>
        </w:tc>
        <w:tc>
          <w:tcPr>
            <w:tcW w:w="647" w:type="dxa"/>
          </w:tcPr>
          <w:p w14:paraId="11D4C988" w14:textId="77777777" w:rsidR="00384124" w:rsidRDefault="00A9669B">
            <w:pPr>
              <w:pStyle w:val="TableParagraph"/>
              <w:ind w:left="25"/>
              <w:rPr>
                <w:sz w:val="8"/>
              </w:rPr>
            </w:pPr>
            <w:r>
              <w:rPr>
                <w:color w:val="4D4D4D"/>
                <w:spacing w:val="-2"/>
                <w:sz w:val="8"/>
              </w:rPr>
              <w:t>49.687472</w:t>
            </w:r>
          </w:p>
        </w:tc>
        <w:tc>
          <w:tcPr>
            <w:tcW w:w="661" w:type="dxa"/>
          </w:tcPr>
          <w:p w14:paraId="2B44214D" w14:textId="77777777" w:rsidR="00384124" w:rsidRDefault="00A9669B">
            <w:pPr>
              <w:pStyle w:val="TableParagraph"/>
              <w:ind w:left="26"/>
              <w:rPr>
                <w:sz w:val="8"/>
              </w:rPr>
            </w:pPr>
            <w:r>
              <w:rPr>
                <w:color w:val="4D4D4D"/>
                <w:spacing w:val="-2"/>
                <w:sz w:val="8"/>
              </w:rPr>
              <w:t>18.308867</w:t>
            </w:r>
          </w:p>
        </w:tc>
        <w:tc>
          <w:tcPr>
            <w:tcW w:w="495" w:type="dxa"/>
          </w:tcPr>
          <w:p w14:paraId="6FBE57F8" w14:textId="77777777" w:rsidR="00384124" w:rsidRDefault="00A9669B">
            <w:pPr>
              <w:pStyle w:val="TableParagraph"/>
              <w:ind w:left="27"/>
              <w:rPr>
                <w:sz w:val="8"/>
              </w:rPr>
            </w:pPr>
            <w:r>
              <w:rPr>
                <w:color w:val="4D4D4D"/>
                <w:spacing w:val="-5"/>
                <w:sz w:val="8"/>
              </w:rPr>
              <w:t>ANO</w:t>
            </w:r>
          </w:p>
        </w:tc>
        <w:tc>
          <w:tcPr>
            <w:tcW w:w="677" w:type="dxa"/>
          </w:tcPr>
          <w:p w14:paraId="7441AC7E" w14:textId="77777777" w:rsidR="00384124" w:rsidRDefault="00A9669B">
            <w:pPr>
              <w:pStyle w:val="TableParagraph"/>
              <w:ind w:left="29"/>
              <w:rPr>
                <w:sz w:val="8"/>
              </w:rPr>
            </w:pPr>
            <w:r>
              <w:rPr>
                <w:color w:val="4D4D4D"/>
                <w:spacing w:val="-5"/>
                <w:sz w:val="8"/>
              </w:rPr>
              <w:t>ANO</w:t>
            </w:r>
          </w:p>
        </w:tc>
      </w:tr>
      <w:tr w:rsidR="00384124" w14:paraId="090D81B7" w14:textId="77777777">
        <w:trPr>
          <w:trHeight w:val="114"/>
        </w:trPr>
        <w:tc>
          <w:tcPr>
            <w:tcW w:w="1673" w:type="dxa"/>
          </w:tcPr>
          <w:p w14:paraId="46CAA7D0" w14:textId="77777777" w:rsidR="00384124" w:rsidRDefault="00A9669B">
            <w:pPr>
              <w:pStyle w:val="TableParagraph"/>
              <w:rPr>
                <w:sz w:val="8"/>
              </w:rPr>
            </w:pPr>
            <w:r>
              <w:rPr>
                <w:color w:val="4D4D4D"/>
                <w:spacing w:val="-5"/>
                <w:sz w:val="8"/>
              </w:rPr>
              <w:t>MOL</w:t>
            </w:r>
          </w:p>
        </w:tc>
        <w:tc>
          <w:tcPr>
            <w:tcW w:w="600" w:type="dxa"/>
          </w:tcPr>
          <w:p w14:paraId="6794A2D6" w14:textId="77777777" w:rsidR="00384124" w:rsidRDefault="00A9669B">
            <w:pPr>
              <w:pStyle w:val="TableParagraph"/>
              <w:rPr>
                <w:sz w:val="8"/>
              </w:rPr>
            </w:pPr>
            <w:r>
              <w:rPr>
                <w:color w:val="4D4D4D"/>
                <w:spacing w:val="-2"/>
                <w:sz w:val="8"/>
              </w:rPr>
              <w:t>N15000</w:t>
            </w:r>
          </w:p>
        </w:tc>
        <w:tc>
          <w:tcPr>
            <w:tcW w:w="2018" w:type="dxa"/>
          </w:tcPr>
          <w:p w14:paraId="4C37E87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7DF3A8A" w14:textId="77777777" w:rsidR="00384124" w:rsidRDefault="00A9669B">
            <w:pPr>
              <w:pStyle w:val="TableParagraph"/>
              <w:rPr>
                <w:sz w:val="8"/>
              </w:rPr>
            </w:pPr>
            <w:r>
              <w:rPr>
                <w:color w:val="4D4D4D"/>
                <w:spacing w:val="-2"/>
                <w:sz w:val="8"/>
              </w:rPr>
              <w:t>420301152001</w:t>
            </w:r>
          </w:p>
        </w:tc>
        <w:tc>
          <w:tcPr>
            <w:tcW w:w="789" w:type="dxa"/>
          </w:tcPr>
          <w:p w14:paraId="69D570E9" w14:textId="77777777" w:rsidR="00384124" w:rsidRDefault="00A9669B">
            <w:pPr>
              <w:pStyle w:val="TableParagraph"/>
              <w:ind w:left="22"/>
              <w:rPr>
                <w:sz w:val="8"/>
              </w:rPr>
            </w:pPr>
            <w:r>
              <w:rPr>
                <w:color w:val="4D4D4D"/>
                <w:spacing w:val="-2"/>
                <w:sz w:val="8"/>
              </w:rPr>
              <w:t>Moravskoslezský</w:t>
            </w:r>
          </w:p>
        </w:tc>
        <w:tc>
          <w:tcPr>
            <w:tcW w:w="907" w:type="dxa"/>
          </w:tcPr>
          <w:p w14:paraId="3C597E00" w14:textId="77777777" w:rsidR="00384124" w:rsidRDefault="00A9669B">
            <w:pPr>
              <w:pStyle w:val="TableParagraph"/>
              <w:ind w:left="22"/>
              <w:rPr>
                <w:sz w:val="8"/>
              </w:rPr>
            </w:pPr>
            <w:r>
              <w:rPr>
                <w:color w:val="4D4D4D"/>
                <w:spacing w:val="-2"/>
                <w:sz w:val="8"/>
              </w:rPr>
              <w:t>Ostrava</w:t>
            </w:r>
          </w:p>
        </w:tc>
        <w:tc>
          <w:tcPr>
            <w:tcW w:w="1152" w:type="dxa"/>
          </w:tcPr>
          <w:p w14:paraId="50439A4B" w14:textId="77777777" w:rsidR="00384124" w:rsidRDefault="00A9669B">
            <w:pPr>
              <w:pStyle w:val="TableParagraph"/>
              <w:ind w:left="23"/>
              <w:rPr>
                <w:sz w:val="8"/>
              </w:rPr>
            </w:pPr>
            <w:proofErr w:type="spellStart"/>
            <w:proofErr w:type="gramStart"/>
            <w:r>
              <w:rPr>
                <w:color w:val="4D4D4D"/>
                <w:spacing w:val="-2"/>
                <w:sz w:val="8"/>
              </w:rPr>
              <w:t>Ostrava,Plzeňská</w:t>
            </w:r>
            <w:proofErr w:type="spellEnd"/>
            <w:proofErr w:type="gramEnd"/>
          </w:p>
        </w:tc>
        <w:tc>
          <w:tcPr>
            <w:tcW w:w="1814" w:type="dxa"/>
          </w:tcPr>
          <w:p w14:paraId="4C831659" w14:textId="77777777" w:rsidR="00384124" w:rsidRDefault="00A9669B">
            <w:pPr>
              <w:pStyle w:val="TableParagraph"/>
              <w:ind w:left="23"/>
              <w:rPr>
                <w:sz w:val="8"/>
              </w:rPr>
            </w:pPr>
            <w:r>
              <w:rPr>
                <w:color w:val="4D4D4D"/>
                <w:spacing w:val="-2"/>
                <w:sz w:val="8"/>
              </w:rPr>
              <w:t>PLZEŇSKÁ</w:t>
            </w:r>
          </w:p>
        </w:tc>
        <w:tc>
          <w:tcPr>
            <w:tcW w:w="1521" w:type="dxa"/>
          </w:tcPr>
          <w:p w14:paraId="5BFD2BC6"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ZÁBŘEH</w:t>
            </w:r>
            <w:proofErr w:type="gramEnd"/>
          </w:p>
        </w:tc>
        <w:tc>
          <w:tcPr>
            <w:tcW w:w="347" w:type="dxa"/>
          </w:tcPr>
          <w:p w14:paraId="1A8523CC" w14:textId="77777777" w:rsidR="00384124" w:rsidRDefault="00A9669B">
            <w:pPr>
              <w:pStyle w:val="TableParagraph"/>
              <w:ind w:left="11" w:right="57"/>
              <w:jc w:val="center"/>
              <w:rPr>
                <w:sz w:val="8"/>
              </w:rPr>
            </w:pPr>
            <w:r>
              <w:rPr>
                <w:color w:val="4D4D4D"/>
                <w:sz w:val="8"/>
              </w:rPr>
              <w:t>700</w:t>
            </w:r>
            <w:r>
              <w:rPr>
                <w:color w:val="4D4D4D"/>
                <w:spacing w:val="-6"/>
                <w:sz w:val="8"/>
              </w:rPr>
              <w:t xml:space="preserve"> </w:t>
            </w:r>
            <w:r>
              <w:rPr>
                <w:color w:val="4D4D4D"/>
                <w:spacing w:val="-5"/>
                <w:sz w:val="8"/>
              </w:rPr>
              <w:t>30</w:t>
            </w:r>
          </w:p>
        </w:tc>
        <w:tc>
          <w:tcPr>
            <w:tcW w:w="647" w:type="dxa"/>
          </w:tcPr>
          <w:p w14:paraId="00BB0CEC" w14:textId="77777777" w:rsidR="00384124" w:rsidRDefault="00A9669B">
            <w:pPr>
              <w:pStyle w:val="TableParagraph"/>
              <w:ind w:left="25"/>
              <w:rPr>
                <w:sz w:val="8"/>
              </w:rPr>
            </w:pPr>
            <w:r>
              <w:rPr>
                <w:color w:val="4D4D4D"/>
                <w:spacing w:val="-2"/>
                <w:sz w:val="8"/>
              </w:rPr>
              <w:t>49.813236</w:t>
            </w:r>
          </w:p>
        </w:tc>
        <w:tc>
          <w:tcPr>
            <w:tcW w:w="661" w:type="dxa"/>
          </w:tcPr>
          <w:p w14:paraId="22EB7BF9" w14:textId="77777777" w:rsidR="00384124" w:rsidRDefault="00A9669B">
            <w:pPr>
              <w:pStyle w:val="TableParagraph"/>
              <w:ind w:left="26"/>
              <w:rPr>
                <w:sz w:val="8"/>
              </w:rPr>
            </w:pPr>
            <w:r>
              <w:rPr>
                <w:color w:val="4D4D4D"/>
                <w:spacing w:val="-2"/>
                <w:sz w:val="8"/>
              </w:rPr>
              <w:t>18.241264</w:t>
            </w:r>
          </w:p>
        </w:tc>
        <w:tc>
          <w:tcPr>
            <w:tcW w:w="495" w:type="dxa"/>
          </w:tcPr>
          <w:p w14:paraId="3EFFC8D0" w14:textId="77777777" w:rsidR="00384124" w:rsidRDefault="00A9669B">
            <w:pPr>
              <w:pStyle w:val="TableParagraph"/>
              <w:ind w:left="27"/>
              <w:rPr>
                <w:sz w:val="8"/>
              </w:rPr>
            </w:pPr>
            <w:r>
              <w:rPr>
                <w:color w:val="4D4D4D"/>
                <w:spacing w:val="-5"/>
                <w:sz w:val="8"/>
              </w:rPr>
              <w:t>NE</w:t>
            </w:r>
          </w:p>
        </w:tc>
        <w:tc>
          <w:tcPr>
            <w:tcW w:w="677" w:type="dxa"/>
          </w:tcPr>
          <w:p w14:paraId="75C7B23B" w14:textId="77777777" w:rsidR="00384124" w:rsidRDefault="00A9669B">
            <w:pPr>
              <w:pStyle w:val="TableParagraph"/>
              <w:ind w:left="29"/>
              <w:rPr>
                <w:sz w:val="8"/>
              </w:rPr>
            </w:pPr>
            <w:r>
              <w:rPr>
                <w:color w:val="4D4D4D"/>
                <w:spacing w:val="-5"/>
                <w:sz w:val="8"/>
              </w:rPr>
              <w:t>NE</w:t>
            </w:r>
          </w:p>
        </w:tc>
      </w:tr>
      <w:tr w:rsidR="00384124" w14:paraId="4F73C25B" w14:textId="77777777">
        <w:trPr>
          <w:trHeight w:val="114"/>
        </w:trPr>
        <w:tc>
          <w:tcPr>
            <w:tcW w:w="1673" w:type="dxa"/>
          </w:tcPr>
          <w:p w14:paraId="6635FBC1" w14:textId="77777777" w:rsidR="00384124" w:rsidRDefault="00A9669B">
            <w:pPr>
              <w:pStyle w:val="TableParagraph"/>
              <w:rPr>
                <w:sz w:val="8"/>
              </w:rPr>
            </w:pPr>
            <w:r>
              <w:rPr>
                <w:color w:val="4D4D4D"/>
                <w:spacing w:val="-2"/>
                <w:sz w:val="8"/>
              </w:rPr>
              <w:t>ČEPRO</w:t>
            </w:r>
          </w:p>
        </w:tc>
        <w:tc>
          <w:tcPr>
            <w:tcW w:w="600" w:type="dxa"/>
          </w:tcPr>
          <w:p w14:paraId="400816BF" w14:textId="77777777" w:rsidR="00384124" w:rsidRDefault="00A9669B">
            <w:pPr>
              <w:pStyle w:val="TableParagraph"/>
              <w:rPr>
                <w:sz w:val="8"/>
              </w:rPr>
            </w:pPr>
            <w:r>
              <w:rPr>
                <w:color w:val="4D4D4D"/>
                <w:spacing w:val="-2"/>
                <w:sz w:val="8"/>
              </w:rPr>
              <w:t>N27001</w:t>
            </w:r>
          </w:p>
        </w:tc>
        <w:tc>
          <w:tcPr>
            <w:tcW w:w="2018" w:type="dxa"/>
          </w:tcPr>
          <w:p w14:paraId="115D6BF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8049124" w14:textId="77777777" w:rsidR="00384124" w:rsidRDefault="00A9669B">
            <w:pPr>
              <w:pStyle w:val="TableParagraph"/>
              <w:rPr>
                <w:sz w:val="8"/>
              </w:rPr>
            </w:pPr>
            <w:r>
              <w:rPr>
                <w:color w:val="4D4D4D"/>
                <w:spacing w:val="-2"/>
                <w:sz w:val="8"/>
              </w:rPr>
              <w:t>420301066201</w:t>
            </w:r>
          </w:p>
        </w:tc>
        <w:tc>
          <w:tcPr>
            <w:tcW w:w="789" w:type="dxa"/>
          </w:tcPr>
          <w:p w14:paraId="7240EFD0" w14:textId="77777777" w:rsidR="00384124" w:rsidRDefault="00A9669B">
            <w:pPr>
              <w:pStyle w:val="TableParagraph"/>
              <w:ind w:left="22"/>
              <w:rPr>
                <w:sz w:val="8"/>
              </w:rPr>
            </w:pPr>
            <w:r>
              <w:rPr>
                <w:color w:val="4D4D4D"/>
                <w:spacing w:val="-2"/>
                <w:sz w:val="8"/>
              </w:rPr>
              <w:t>Moravskoslezský</w:t>
            </w:r>
          </w:p>
        </w:tc>
        <w:tc>
          <w:tcPr>
            <w:tcW w:w="907" w:type="dxa"/>
          </w:tcPr>
          <w:p w14:paraId="403CE151" w14:textId="77777777" w:rsidR="00384124" w:rsidRDefault="00A9669B">
            <w:pPr>
              <w:pStyle w:val="TableParagraph"/>
              <w:ind w:left="22"/>
              <w:rPr>
                <w:sz w:val="8"/>
              </w:rPr>
            </w:pPr>
            <w:r>
              <w:rPr>
                <w:color w:val="4D4D4D"/>
                <w:spacing w:val="-2"/>
                <w:sz w:val="8"/>
              </w:rPr>
              <w:t>Ostrava</w:t>
            </w:r>
          </w:p>
        </w:tc>
        <w:tc>
          <w:tcPr>
            <w:tcW w:w="1152" w:type="dxa"/>
          </w:tcPr>
          <w:p w14:paraId="7A9CC9D9" w14:textId="77777777" w:rsidR="00384124" w:rsidRDefault="00A9669B">
            <w:pPr>
              <w:pStyle w:val="TableParagraph"/>
              <w:ind w:left="23"/>
              <w:rPr>
                <w:sz w:val="8"/>
              </w:rPr>
            </w:pPr>
            <w:proofErr w:type="spellStart"/>
            <w:proofErr w:type="gramStart"/>
            <w:r>
              <w:rPr>
                <w:color w:val="4D4D4D"/>
                <w:spacing w:val="-2"/>
                <w:sz w:val="8"/>
              </w:rPr>
              <w:t>Přívoz,Muglinovská</w:t>
            </w:r>
            <w:proofErr w:type="spellEnd"/>
            <w:proofErr w:type="gramEnd"/>
          </w:p>
        </w:tc>
        <w:tc>
          <w:tcPr>
            <w:tcW w:w="1814" w:type="dxa"/>
          </w:tcPr>
          <w:p w14:paraId="6BF87979" w14:textId="77777777" w:rsidR="00384124" w:rsidRDefault="00A9669B">
            <w:pPr>
              <w:pStyle w:val="TableParagraph"/>
              <w:ind w:left="23"/>
              <w:rPr>
                <w:sz w:val="8"/>
              </w:rPr>
            </w:pPr>
            <w:r>
              <w:rPr>
                <w:color w:val="4D4D4D"/>
                <w:spacing w:val="-2"/>
                <w:sz w:val="8"/>
              </w:rPr>
              <w:t>MUGLINOVSKÁ</w:t>
            </w:r>
          </w:p>
        </w:tc>
        <w:tc>
          <w:tcPr>
            <w:tcW w:w="1521" w:type="dxa"/>
          </w:tcPr>
          <w:p w14:paraId="365909AC"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PŘÍVOZ</w:t>
            </w:r>
            <w:proofErr w:type="gramEnd"/>
          </w:p>
        </w:tc>
        <w:tc>
          <w:tcPr>
            <w:tcW w:w="347" w:type="dxa"/>
          </w:tcPr>
          <w:p w14:paraId="10D4E8EC" w14:textId="77777777" w:rsidR="00384124" w:rsidRDefault="00A9669B">
            <w:pPr>
              <w:pStyle w:val="TableParagraph"/>
              <w:ind w:left="11" w:right="57"/>
              <w:jc w:val="center"/>
              <w:rPr>
                <w:sz w:val="8"/>
              </w:rPr>
            </w:pPr>
            <w:r>
              <w:rPr>
                <w:color w:val="4D4D4D"/>
                <w:sz w:val="8"/>
              </w:rPr>
              <w:t>702</w:t>
            </w:r>
            <w:r>
              <w:rPr>
                <w:color w:val="4D4D4D"/>
                <w:spacing w:val="-6"/>
                <w:sz w:val="8"/>
              </w:rPr>
              <w:t xml:space="preserve"> </w:t>
            </w:r>
            <w:r>
              <w:rPr>
                <w:color w:val="4D4D4D"/>
                <w:spacing w:val="-5"/>
                <w:sz w:val="8"/>
              </w:rPr>
              <w:t>00</w:t>
            </w:r>
          </w:p>
        </w:tc>
        <w:tc>
          <w:tcPr>
            <w:tcW w:w="647" w:type="dxa"/>
          </w:tcPr>
          <w:p w14:paraId="52F86C9E" w14:textId="77777777" w:rsidR="00384124" w:rsidRDefault="00A9669B">
            <w:pPr>
              <w:pStyle w:val="TableParagraph"/>
              <w:ind w:left="25"/>
              <w:rPr>
                <w:sz w:val="8"/>
              </w:rPr>
            </w:pPr>
            <w:r>
              <w:rPr>
                <w:color w:val="4D4D4D"/>
                <w:spacing w:val="-2"/>
                <w:sz w:val="8"/>
              </w:rPr>
              <w:t>49.852725</w:t>
            </w:r>
          </w:p>
        </w:tc>
        <w:tc>
          <w:tcPr>
            <w:tcW w:w="661" w:type="dxa"/>
          </w:tcPr>
          <w:p w14:paraId="1F6BBCCC" w14:textId="77777777" w:rsidR="00384124" w:rsidRDefault="00A9669B">
            <w:pPr>
              <w:pStyle w:val="TableParagraph"/>
              <w:ind w:left="26"/>
              <w:rPr>
                <w:sz w:val="8"/>
              </w:rPr>
            </w:pPr>
            <w:r>
              <w:rPr>
                <w:color w:val="4D4D4D"/>
                <w:spacing w:val="-2"/>
                <w:sz w:val="8"/>
              </w:rPr>
              <w:t>18.283106</w:t>
            </w:r>
          </w:p>
        </w:tc>
        <w:tc>
          <w:tcPr>
            <w:tcW w:w="495" w:type="dxa"/>
          </w:tcPr>
          <w:p w14:paraId="033697F5" w14:textId="77777777" w:rsidR="00384124" w:rsidRDefault="00A9669B">
            <w:pPr>
              <w:pStyle w:val="TableParagraph"/>
              <w:ind w:left="27"/>
              <w:rPr>
                <w:sz w:val="8"/>
              </w:rPr>
            </w:pPr>
            <w:r>
              <w:rPr>
                <w:color w:val="4D4D4D"/>
                <w:spacing w:val="-5"/>
                <w:sz w:val="8"/>
              </w:rPr>
              <w:t>ANO</w:t>
            </w:r>
          </w:p>
        </w:tc>
        <w:tc>
          <w:tcPr>
            <w:tcW w:w="677" w:type="dxa"/>
          </w:tcPr>
          <w:p w14:paraId="60704E2B" w14:textId="77777777" w:rsidR="00384124" w:rsidRDefault="00A9669B">
            <w:pPr>
              <w:pStyle w:val="TableParagraph"/>
              <w:ind w:left="29"/>
              <w:rPr>
                <w:sz w:val="8"/>
              </w:rPr>
            </w:pPr>
            <w:r>
              <w:rPr>
                <w:color w:val="4D4D4D"/>
                <w:spacing w:val="-5"/>
                <w:sz w:val="8"/>
              </w:rPr>
              <w:t>ANO</w:t>
            </w:r>
          </w:p>
        </w:tc>
      </w:tr>
      <w:tr w:rsidR="00384124" w14:paraId="60D194C3" w14:textId="77777777">
        <w:trPr>
          <w:trHeight w:val="114"/>
        </w:trPr>
        <w:tc>
          <w:tcPr>
            <w:tcW w:w="1673" w:type="dxa"/>
          </w:tcPr>
          <w:p w14:paraId="26F3FBC5" w14:textId="77777777" w:rsidR="00384124" w:rsidRDefault="00A9669B">
            <w:pPr>
              <w:pStyle w:val="TableParagraph"/>
              <w:rPr>
                <w:sz w:val="8"/>
              </w:rPr>
            </w:pPr>
            <w:r>
              <w:rPr>
                <w:color w:val="4D4D4D"/>
                <w:spacing w:val="-5"/>
                <w:sz w:val="8"/>
              </w:rPr>
              <w:t>MOL</w:t>
            </w:r>
          </w:p>
        </w:tc>
        <w:tc>
          <w:tcPr>
            <w:tcW w:w="600" w:type="dxa"/>
          </w:tcPr>
          <w:p w14:paraId="790E7ED1" w14:textId="77777777" w:rsidR="00384124" w:rsidRDefault="00A9669B">
            <w:pPr>
              <w:pStyle w:val="TableParagraph"/>
              <w:rPr>
                <w:sz w:val="8"/>
              </w:rPr>
            </w:pPr>
            <w:r>
              <w:rPr>
                <w:color w:val="4D4D4D"/>
                <w:spacing w:val="-2"/>
                <w:sz w:val="8"/>
              </w:rPr>
              <w:t>N15000</w:t>
            </w:r>
          </w:p>
        </w:tc>
        <w:tc>
          <w:tcPr>
            <w:tcW w:w="2018" w:type="dxa"/>
          </w:tcPr>
          <w:p w14:paraId="3C24185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FC71B6C" w14:textId="77777777" w:rsidR="00384124" w:rsidRDefault="00A9669B">
            <w:pPr>
              <w:pStyle w:val="TableParagraph"/>
              <w:rPr>
                <w:sz w:val="8"/>
              </w:rPr>
            </w:pPr>
            <w:r>
              <w:rPr>
                <w:color w:val="4D4D4D"/>
                <w:spacing w:val="-2"/>
                <w:sz w:val="8"/>
              </w:rPr>
              <w:t>420301166201</w:t>
            </w:r>
          </w:p>
        </w:tc>
        <w:tc>
          <w:tcPr>
            <w:tcW w:w="789" w:type="dxa"/>
          </w:tcPr>
          <w:p w14:paraId="2473D933" w14:textId="77777777" w:rsidR="00384124" w:rsidRDefault="00A9669B">
            <w:pPr>
              <w:pStyle w:val="TableParagraph"/>
              <w:ind w:left="22"/>
              <w:rPr>
                <w:sz w:val="8"/>
              </w:rPr>
            </w:pPr>
            <w:r>
              <w:rPr>
                <w:color w:val="4D4D4D"/>
                <w:spacing w:val="-2"/>
                <w:sz w:val="8"/>
              </w:rPr>
              <w:t>Moravskoslezský</w:t>
            </w:r>
          </w:p>
        </w:tc>
        <w:tc>
          <w:tcPr>
            <w:tcW w:w="907" w:type="dxa"/>
          </w:tcPr>
          <w:p w14:paraId="0B6040A3" w14:textId="77777777" w:rsidR="00384124" w:rsidRDefault="00A9669B">
            <w:pPr>
              <w:pStyle w:val="TableParagraph"/>
              <w:ind w:left="22"/>
              <w:rPr>
                <w:sz w:val="8"/>
              </w:rPr>
            </w:pPr>
            <w:r>
              <w:rPr>
                <w:color w:val="4D4D4D"/>
                <w:spacing w:val="-2"/>
                <w:sz w:val="8"/>
              </w:rPr>
              <w:t>Ostrava</w:t>
            </w:r>
          </w:p>
        </w:tc>
        <w:tc>
          <w:tcPr>
            <w:tcW w:w="1152" w:type="dxa"/>
          </w:tcPr>
          <w:p w14:paraId="069C6F28" w14:textId="77777777" w:rsidR="00384124" w:rsidRDefault="00A9669B">
            <w:pPr>
              <w:pStyle w:val="TableParagraph"/>
              <w:ind w:left="23"/>
              <w:rPr>
                <w:sz w:val="8"/>
              </w:rPr>
            </w:pPr>
            <w:proofErr w:type="gramStart"/>
            <w:r>
              <w:rPr>
                <w:color w:val="4D4D4D"/>
                <w:spacing w:val="-2"/>
                <w:sz w:val="8"/>
              </w:rPr>
              <w:t>Ostrava,</w:t>
            </w:r>
            <w:proofErr w:type="spellStart"/>
            <w:r>
              <w:rPr>
                <w:color w:val="4D4D4D"/>
                <w:spacing w:val="-2"/>
                <w:sz w:val="8"/>
              </w:rPr>
              <w:t>Bohum</w:t>
            </w:r>
            <w:proofErr w:type="spellEnd"/>
            <w:proofErr w:type="gramEnd"/>
            <w:r>
              <w:rPr>
                <w:color w:val="4D4D4D"/>
                <w:spacing w:val="-2"/>
                <w:sz w:val="8"/>
              </w:rPr>
              <w:t>.,MOL</w:t>
            </w:r>
          </w:p>
        </w:tc>
        <w:tc>
          <w:tcPr>
            <w:tcW w:w="1814" w:type="dxa"/>
          </w:tcPr>
          <w:p w14:paraId="3A60FF03" w14:textId="77777777" w:rsidR="00384124" w:rsidRDefault="00A9669B">
            <w:pPr>
              <w:pStyle w:val="TableParagraph"/>
              <w:ind w:left="23"/>
              <w:rPr>
                <w:sz w:val="8"/>
              </w:rPr>
            </w:pPr>
            <w:r>
              <w:rPr>
                <w:color w:val="4D4D4D"/>
                <w:spacing w:val="-2"/>
                <w:sz w:val="8"/>
              </w:rPr>
              <w:t>BOHUMÍNSKÁ</w:t>
            </w:r>
          </w:p>
        </w:tc>
        <w:tc>
          <w:tcPr>
            <w:tcW w:w="1521" w:type="dxa"/>
          </w:tcPr>
          <w:p w14:paraId="3623F9BF"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MUGLINOV</w:t>
            </w:r>
            <w:proofErr w:type="gramEnd"/>
          </w:p>
        </w:tc>
        <w:tc>
          <w:tcPr>
            <w:tcW w:w="347" w:type="dxa"/>
          </w:tcPr>
          <w:p w14:paraId="1D30DE32" w14:textId="77777777" w:rsidR="00384124" w:rsidRDefault="00A9669B">
            <w:pPr>
              <w:pStyle w:val="TableParagraph"/>
              <w:ind w:left="11" w:right="57"/>
              <w:jc w:val="center"/>
              <w:rPr>
                <w:sz w:val="8"/>
              </w:rPr>
            </w:pPr>
            <w:r>
              <w:rPr>
                <w:color w:val="4D4D4D"/>
                <w:sz w:val="8"/>
              </w:rPr>
              <w:t>712</w:t>
            </w:r>
            <w:r>
              <w:rPr>
                <w:color w:val="4D4D4D"/>
                <w:spacing w:val="-6"/>
                <w:sz w:val="8"/>
              </w:rPr>
              <w:t xml:space="preserve"> </w:t>
            </w:r>
            <w:r>
              <w:rPr>
                <w:color w:val="4D4D4D"/>
                <w:spacing w:val="-5"/>
                <w:sz w:val="8"/>
              </w:rPr>
              <w:t>00</w:t>
            </w:r>
          </w:p>
        </w:tc>
        <w:tc>
          <w:tcPr>
            <w:tcW w:w="647" w:type="dxa"/>
          </w:tcPr>
          <w:p w14:paraId="76C8D46A" w14:textId="77777777" w:rsidR="00384124" w:rsidRDefault="00A9669B">
            <w:pPr>
              <w:pStyle w:val="TableParagraph"/>
              <w:ind w:left="25"/>
              <w:rPr>
                <w:sz w:val="8"/>
              </w:rPr>
            </w:pPr>
            <w:r>
              <w:rPr>
                <w:color w:val="4D4D4D"/>
                <w:spacing w:val="-2"/>
                <w:sz w:val="8"/>
              </w:rPr>
              <w:t>49.859583</w:t>
            </w:r>
          </w:p>
        </w:tc>
        <w:tc>
          <w:tcPr>
            <w:tcW w:w="661" w:type="dxa"/>
          </w:tcPr>
          <w:p w14:paraId="1189E5D0" w14:textId="77777777" w:rsidR="00384124" w:rsidRDefault="00A9669B">
            <w:pPr>
              <w:pStyle w:val="TableParagraph"/>
              <w:ind w:left="26"/>
              <w:rPr>
                <w:sz w:val="8"/>
              </w:rPr>
            </w:pPr>
            <w:r>
              <w:rPr>
                <w:color w:val="4D4D4D"/>
                <w:spacing w:val="-2"/>
                <w:sz w:val="8"/>
              </w:rPr>
              <w:t>18.294369</w:t>
            </w:r>
          </w:p>
        </w:tc>
        <w:tc>
          <w:tcPr>
            <w:tcW w:w="495" w:type="dxa"/>
          </w:tcPr>
          <w:p w14:paraId="7242276A" w14:textId="77777777" w:rsidR="00384124" w:rsidRDefault="00A9669B">
            <w:pPr>
              <w:pStyle w:val="TableParagraph"/>
              <w:ind w:left="27"/>
              <w:rPr>
                <w:sz w:val="8"/>
              </w:rPr>
            </w:pPr>
            <w:r>
              <w:rPr>
                <w:color w:val="4D4D4D"/>
                <w:spacing w:val="-5"/>
                <w:sz w:val="8"/>
              </w:rPr>
              <w:t>ANO</w:t>
            </w:r>
          </w:p>
        </w:tc>
        <w:tc>
          <w:tcPr>
            <w:tcW w:w="677" w:type="dxa"/>
          </w:tcPr>
          <w:p w14:paraId="6EEEF8F4" w14:textId="77777777" w:rsidR="00384124" w:rsidRDefault="00A9669B">
            <w:pPr>
              <w:pStyle w:val="TableParagraph"/>
              <w:ind w:left="29"/>
              <w:rPr>
                <w:sz w:val="8"/>
              </w:rPr>
            </w:pPr>
            <w:r>
              <w:rPr>
                <w:color w:val="4D4D4D"/>
                <w:spacing w:val="-5"/>
                <w:sz w:val="8"/>
              </w:rPr>
              <w:t>ANO</w:t>
            </w:r>
          </w:p>
        </w:tc>
      </w:tr>
      <w:tr w:rsidR="00384124" w14:paraId="364BA851" w14:textId="77777777">
        <w:trPr>
          <w:trHeight w:val="114"/>
        </w:trPr>
        <w:tc>
          <w:tcPr>
            <w:tcW w:w="1673" w:type="dxa"/>
          </w:tcPr>
          <w:p w14:paraId="6344DADF" w14:textId="77777777" w:rsidR="00384124" w:rsidRDefault="00A9669B">
            <w:pPr>
              <w:pStyle w:val="TableParagraph"/>
              <w:rPr>
                <w:sz w:val="8"/>
              </w:rPr>
            </w:pPr>
            <w:r>
              <w:rPr>
                <w:color w:val="4D4D4D"/>
                <w:spacing w:val="-2"/>
                <w:sz w:val="8"/>
              </w:rPr>
              <w:t>EUROBIT</w:t>
            </w:r>
          </w:p>
        </w:tc>
        <w:tc>
          <w:tcPr>
            <w:tcW w:w="600" w:type="dxa"/>
          </w:tcPr>
          <w:p w14:paraId="638D9BA4" w14:textId="77777777" w:rsidR="00384124" w:rsidRDefault="00A9669B">
            <w:pPr>
              <w:pStyle w:val="TableParagraph"/>
              <w:rPr>
                <w:sz w:val="8"/>
              </w:rPr>
            </w:pPr>
            <w:r>
              <w:rPr>
                <w:color w:val="4D4D4D"/>
                <w:spacing w:val="-2"/>
                <w:sz w:val="8"/>
              </w:rPr>
              <w:t>N51755</w:t>
            </w:r>
          </w:p>
        </w:tc>
        <w:tc>
          <w:tcPr>
            <w:tcW w:w="2018" w:type="dxa"/>
          </w:tcPr>
          <w:p w14:paraId="4A98BB5E"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6058E85A" w14:textId="77777777" w:rsidR="00384124" w:rsidRDefault="00A9669B">
            <w:pPr>
              <w:pStyle w:val="TableParagraph"/>
              <w:rPr>
                <w:sz w:val="8"/>
              </w:rPr>
            </w:pPr>
            <w:r>
              <w:rPr>
                <w:color w:val="4D4D4D"/>
                <w:spacing w:val="-2"/>
                <w:sz w:val="8"/>
              </w:rPr>
              <w:t>420301076101</w:t>
            </w:r>
          </w:p>
        </w:tc>
        <w:tc>
          <w:tcPr>
            <w:tcW w:w="789" w:type="dxa"/>
          </w:tcPr>
          <w:p w14:paraId="4DD6B16A" w14:textId="77777777" w:rsidR="00384124" w:rsidRDefault="00A9669B">
            <w:pPr>
              <w:pStyle w:val="TableParagraph"/>
              <w:ind w:left="22"/>
              <w:rPr>
                <w:sz w:val="8"/>
              </w:rPr>
            </w:pPr>
            <w:r>
              <w:rPr>
                <w:color w:val="4D4D4D"/>
                <w:spacing w:val="-2"/>
                <w:sz w:val="8"/>
              </w:rPr>
              <w:t>Moravskoslezský</w:t>
            </w:r>
          </w:p>
        </w:tc>
        <w:tc>
          <w:tcPr>
            <w:tcW w:w="907" w:type="dxa"/>
          </w:tcPr>
          <w:p w14:paraId="40611EDA" w14:textId="77777777" w:rsidR="00384124" w:rsidRDefault="00A9669B">
            <w:pPr>
              <w:pStyle w:val="TableParagraph"/>
              <w:ind w:left="22"/>
              <w:rPr>
                <w:sz w:val="8"/>
              </w:rPr>
            </w:pPr>
            <w:r>
              <w:rPr>
                <w:color w:val="4D4D4D"/>
                <w:spacing w:val="-2"/>
                <w:sz w:val="8"/>
              </w:rPr>
              <w:t>Ostrava</w:t>
            </w:r>
          </w:p>
        </w:tc>
        <w:tc>
          <w:tcPr>
            <w:tcW w:w="1152" w:type="dxa"/>
          </w:tcPr>
          <w:p w14:paraId="68E967E3" w14:textId="77777777" w:rsidR="00384124" w:rsidRDefault="00A9669B">
            <w:pPr>
              <w:pStyle w:val="TableParagraph"/>
              <w:ind w:left="23"/>
              <w:rPr>
                <w:sz w:val="8"/>
              </w:rPr>
            </w:pPr>
            <w:proofErr w:type="spellStart"/>
            <w:proofErr w:type="gramStart"/>
            <w:r>
              <w:rPr>
                <w:color w:val="4D4D4D"/>
                <w:spacing w:val="-2"/>
                <w:sz w:val="8"/>
              </w:rPr>
              <w:t>Sl.Ostrava,Hranečník</w:t>
            </w:r>
            <w:proofErr w:type="spellEnd"/>
            <w:proofErr w:type="gramEnd"/>
          </w:p>
        </w:tc>
        <w:tc>
          <w:tcPr>
            <w:tcW w:w="1814" w:type="dxa"/>
          </w:tcPr>
          <w:p w14:paraId="5D434F5F" w14:textId="77777777" w:rsidR="00384124" w:rsidRDefault="00A9669B">
            <w:pPr>
              <w:pStyle w:val="TableParagraph"/>
              <w:ind w:left="23"/>
              <w:rPr>
                <w:sz w:val="8"/>
              </w:rPr>
            </w:pPr>
            <w:r>
              <w:rPr>
                <w:color w:val="4D4D4D"/>
                <w:spacing w:val="-2"/>
                <w:sz w:val="8"/>
              </w:rPr>
              <w:t>TĚŠÍNSKÁ</w:t>
            </w:r>
            <w:r>
              <w:rPr>
                <w:color w:val="4D4D4D"/>
                <w:spacing w:val="6"/>
                <w:sz w:val="8"/>
              </w:rPr>
              <w:t xml:space="preserve"> </w:t>
            </w:r>
            <w:r>
              <w:rPr>
                <w:color w:val="4D4D4D"/>
                <w:spacing w:val="-5"/>
                <w:sz w:val="8"/>
              </w:rPr>
              <w:t>177</w:t>
            </w:r>
          </w:p>
        </w:tc>
        <w:tc>
          <w:tcPr>
            <w:tcW w:w="1521" w:type="dxa"/>
          </w:tcPr>
          <w:p w14:paraId="7A48DC87" w14:textId="77777777" w:rsidR="00384124" w:rsidRDefault="00A9669B">
            <w:pPr>
              <w:pStyle w:val="TableParagraph"/>
              <w:ind w:left="23"/>
              <w:rPr>
                <w:sz w:val="8"/>
              </w:rPr>
            </w:pPr>
            <w:r>
              <w:rPr>
                <w:color w:val="4D4D4D"/>
                <w:spacing w:val="-2"/>
                <w:sz w:val="8"/>
              </w:rPr>
              <w:t>SLEZSKÁ</w:t>
            </w:r>
            <w:r>
              <w:rPr>
                <w:color w:val="4D4D4D"/>
                <w:spacing w:val="4"/>
                <w:sz w:val="8"/>
              </w:rPr>
              <w:t xml:space="preserve"> </w:t>
            </w:r>
            <w:r>
              <w:rPr>
                <w:color w:val="4D4D4D"/>
                <w:spacing w:val="-2"/>
                <w:sz w:val="8"/>
              </w:rPr>
              <w:t>OSTRAVA</w:t>
            </w:r>
          </w:p>
        </w:tc>
        <w:tc>
          <w:tcPr>
            <w:tcW w:w="347" w:type="dxa"/>
          </w:tcPr>
          <w:p w14:paraId="58413242" w14:textId="77777777" w:rsidR="00384124" w:rsidRDefault="00A9669B">
            <w:pPr>
              <w:pStyle w:val="TableParagraph"/>
              <w:ind w:left="11" w:right="57"/>
              <w:jc w:val="center"/>
              <w:rPr>
                <w:sz w:val="8"/>
              </w:rPr>
            </w:pPr>
            <w:r>
              <w:rPr>
                <w:color w:val="4D4D4D"/>
                <w:sz w:val="8"/>
              </w:rPr>
              <w:t>710</w:t>
            </w:r>
            <w:r>
              <w:rPr>
                <w:color w:val="4D4D4D"/>
                <w:spacing w:val="-6"/>
                <w:sz w:val="8"/>
              </w:rPr>
              <w:t xml:space="preserve"> </w:t>
            </w:r>
            <w:r>
              <w:rPr>
                <w:color w:val="4D4D4D"/>
                <w:spacing w:val="-5"/>
                <w:sz w:val="8"/>
              </w:rPr>
              <w:t>00</w:t>
            </w:r>
          </w:p>
        </w:tc>
        <w:tc>
          <w:tcPr>
            <w:tcW w:w="647" w:type="dxa"/>
          </w:tcPr>
          <w:p w14:paraId="5831FAB2" w14:textId="77777777" w:rsidR="00384124" w:rsidRDefault="00A9669B">
            <w:pPr>
              <w:pStyle w:val="TableParagraph"/>
              <w:ind w:left="25"/>
              <w:rPr>
                <w:sz w:val="8"/>
              </w:rPr>
            </w:pPr>
            <w:r>
              <w:rPr>
                <w:color w:val="4D4D4D"/>
                <w:spacing w:val="-2"/>
                <w:sz w:val="8"/>
              </w:rPr>
              <w:t>49.824272</w:t>
            </w:r>
          </w:p>
        </w:tc>
        <w:tc>
          <w:tcPr>
            <w:tcW w:w="661" w:type="dxa"/>
          </w:tcPr>
          <w:p w14:paraId="106B6E03" w14:textId="77777777" w:rsidR="00384124" w:rsidRDefault="00A9669B">
            <w:pPr>
              <w:pStyle w:val="TableParagraph"/>
              <w:ind w:left="26"/>
              <w:rPr>
                <w:sz w:val="8"/>
              </w:rPr>
            </w:pPr>
            <w:r>
              <w:rPr>
                <w:color w:val="4D4D4D"/>
                <w:spacing w:val="-2"/>
                <w:sz w:val="8"/>
              </w:rPr>
              <w:t>18.322064</w:t>
            </w:r>
          </w:p>
        </w:tc>
        <w:tc>
          <w:tcPr>
            <w:tcW w:w="495" w:type="dxa"/>
          </w:tcPr>
          <w:p w14:paraId="0468196C" w14:textId="77777777" w:rsidR="00384124" w:rsidRDefault="00A9669B">
            <w:pPr>
              <w:pStyle w:val="TableParagraph"/>
              <w:ind w:left="27"/>
              <w:rPr>
                <w:sz w:val="8"/>
              </w:rPr>
            </w:pPr>
            <w:r>
              <w:rPr>
                <w:color w:val="4D4D4D"/>
                <w:spacing w:val="-5"/>
                <w:sz w:val="8"/>
              </w:rPr>
              <w:t>ANO</w:t>
            </w:r>
          </w:p>
        </w:tc>
        <w:tc>
          <w:tcPr>
            <w:tcW w:w="677" w:type="dxa"/>
          </w:tcPr>
          <w:p w14:paraId="28A3FDC8" w14:textId="77777777" w:rsidR="00384124" w:rsidRDefault="00A9669B">
            <w:pPr>
              <w:pStyle w:val="TableParagraph"/>
              <w:ind w:left="29"/>
              <w:rPr>
                <w:sz w:val="8"/>
              </w:rPr>
            </w:pPr>
            <w:r>
              <w:rPr>
                <w:color w:val="4D4D4D"/>
                <w:spacing w:val="-5"/>
                <w:sz w:val="8"/>
              </w:rPr>
              <w:t>ANO</w:t>
            </w:r>
          </w:p>
        </w:tc>
      </w:tr>
      <w:tr w:rsidR="00384124" w14:paraId="5218326C" w14:textId="77777777">
        <w:trPr>
          <w:trHeight w:val="114"/>
        </w:trPr>
        <w:tc>
          <w:tcPr>
            <w:tcW w:w="1673" w:type="dxa"/>
          </w:tcPr>
          <w:p w14:paraId="0F84E9EB" w14:textId="77777777" w:rsidR="00384124" w:rsidRDefault="00A9669B">
            <w:pPr>
              <w:pStyle w:val="TableParagraph"/>
              <w:rPr>
                <w:sz w:val="8"/>
              </w:rPr>
            </w:pPr>
            <w:r>
              <w:rPr>
                <w:color w:val="4D4D4D"/>
                <w:spacing w:val="-5"/>
                <w:sz w:val="8"/>
              </w:rPr>
              <w:t>OMV</w:t>
            </w:r>
          </w:p>
        </w:tc>
        <w:tc>
          <w:tcPr>
            <w:tcW w:w="600" w:type="dxa"/>
          </w:tcPr>
          <w:p w14:paraId="790EA293" w14:textId="77777777" w:rsidR="00384124" w:rsidRDefault="00A9669B">
            <w:pPr>
              <w:pStyle w:val="TableParagraph"/>
              <w:rPr>
                <w:sz w:val="8"/>
              </w:rPr>
            </w:pPr>
            <w:r>
              <w:rPr>
                <w:color w:val="4D4D4D"/>
                <w:spacing w:val="-2"/>
                <w:sz w:val="8"/>
              </w:rPr>
              <w:t>N16001</w:t>
            </w:r>
          </w:p>
        </w:tc>
        <w:tc>
          <w:tcPr>
            <w:tcW w:w="2018" w:type="dxa"/>
          </w:tcPr>
          <w:p w14:paraId="417FE92C" w14:textId="77777777" w:rsidR="00384124" w:rsidRDefault="00A9669B">
            <w:pPr>
              <w:pStyle w:val="TableParagraph"/>
              <w:rPr>
                <w:sz w:val="8"/>
              </w:rPr>
            </w:pPr>
            <w:r>
              <w:rPr>
                <w:color w:val="4D4D4D"/>
                <w:spacing w:val="-5"/>
                <w:sz w:val="8"/>
              </w:rPr>
              <w:t>OMV</w:t>
            </w:r>
          </w:p>
        </w:tc>
        <w:tc>
          <w:tcPr>
            <w:tcW w:w="693" w:type="dxa"/>
          </w:tcPr>
          <w:p w14:paraId="63211BEB" w14:textId="77777777" w:rsidR="00384124" w:rsidRDefault="00A9669B">
            <w:pPr>
              <w:pStyle w:val="TableParagraph"/>
              <w:rPr>
                <w:sz w:val="8"/>
              </w:rPr>
            </w:pPr>
            <w:r>
              <w:rPr>
                <w:color w:val="4D4D4D"/>
                <w:spacing w:val="-2"/>
                <w:sz w:val="8"/>
              </w:rPr>
              <w:t>420301091401</w:t>
            </w:r>
          </w:p>
        </w:tc>
        <w:tc>
          <w:tcPr>
            <w:tcW w:w="789" w:type="dxa"/>
          </w:tcPr>
          <w:p w14:paraId="0838E589" w14:textId="77777777" w:rsidR="00384124" w:rsidRDefault="00A9669B">
            <w:pPr>
              <w:pStyle w:val="TableParagraph"/>
              <w:ind w:left="22"/>
              <w:rPr>
                <w:sz w:val="8"/>
              </w:rPr>
            </w:pPr>
            <w:r>
              <w:rPr>
                <w:color w:val="4D4D4D"/>
                <w:spacing w:val="-2"/>
                <w:sz w:val="8"/>
              </w:rPr>
              <w:t>Moravskoslezský</w:t>
            </w:r>
          </w:p>
        </w:tc>
        <w:tc>
          <w:tcPr>
            <w:tcW w:w="907" w:type="dxa"/>
          </w:tcPr>
          <w:p w14:paraId="09CA601C" w14:textId="77777777" w:rsidR="00384124" w:rsidRDefault="00A9669B">
            <w:pPr>
              <w:pStyle w:val="TableParagraph"/>
              <w:ind w:left="22"/>
              <w:rPr>
                <w:sz w:val="8"/>
              </w:rPr>
            </w:pPr>
            <w:r>
              <w:rPr>
                <w:color w:val="4D4D4D"/>
                <w:spacing w:val="-2"/>
                <w:sz w:val="8"/>
              </w:rPr>
              <w:t>Ostrava</w:t>
            </w:r>
          </w:p>
        </w:tc>
        <w:tc>
          <w:tcPr>
            <w:tcW w:w="1152" w:type="dxa"/>
          </w:tcPr>
          <w:p w14:paraId="33D5D383" w14:textId="77777777" w:rsidR="00384124" w:rsidRDefault="00A9669B">
            <w:pPr>
              <w:pStyle w:val="TableParagraph"/>
              <w:ind w:left="23"/>
              <w:rPr>
                <w:sz w:val="8"/>
              </w:rPr>
            </w:pPr>
            <w:proofErr w:type="gramStart"/>
            <w:r>
              <w:rPr>
                <w:color w:val="4D4D4D"/>
                <w:spacing w:val="-2"/>
                <w:sz w:val="8"/>
              </w:rPr>
              <w:t>Ostrava,</w:t>
            </w:r>
            <w:proofErr w:type="spellStart"/>
            <w:r>
              <w:rPr>
                <w:color w:val="4D4D4D"/>
                <w:spacing w:val="-2"/>
                <w:sz w:val="8"/>
              </w:rPr>
              <w:t>Mariáns</w:t>
            </w:r>
            <w:proofErr w:type="spellEnd"/>
            <w:proofErr w:type="gramEnd"/>
            <w:r>
              <w:rPr>
                <w:color w:val="4D4D4D"/>
                <w:spacing w:val="-2"/>
                <w:sz w:val="8"/>
              </w:rPr>
              <w:t>.,OMV</w:t>
            </w:r>
          </w:p>
        </w:tc>
        <w:tc>
          <w:tcPr>
            <w:tcW w:w="1814" w:type="dxa"/>
          </w:tcPr>
          <w:p w14:paraId="2D200B0D" w14:textId="77777777" w:rsidR="00384124" w:rsidRDefault="00A9669B">
            <w:pPr>
              <w:pStyle w:val="TableParagraph"/>
              <w:ind w:left="23"/>
              <w:rPr>
                <w:sz w:val="8"/>
              </w:rPr>
            </w:pPr>
            <w:r>
              <w:rPr>
                <w:color w:val="4D4D4D"/>
                <w:spacing w:val="-2"/>
                <w:sz w:val="8"/>
              </w:rPr>
              <w:t>MARIÁNSKOHORSKÁ</w:t>
            </w:r>
          </w:p>
        </w:tc>
        <w:tc>
          <w:tcPr>
            <w:tcW w:w="1521" w:type="dxa"/>
          </w:tcPr>
          <w:p w14:paraId="4154CFFC" w14:textId="77777777" w:rsidR="00384124" w:rsidRDefault="00A9669B">
            <w:pPr>
              <w:pStyle w:val="TableParagraph"/>
              <w:ind w:left="23"/>
              <w:rPr>
                <w:sz w:val="8"/>
              </w:rPr>
            </w:pPr>
            <w:r>
              <w:rPr>
                <w:color w:val="4D4D4D"/>
                <w:spacing w:val="-2"/>
                <w:sz w:val="8"/>
              </w:rPr>
              <w:t>OSTRAVA</w:t>
            </w:r>
            <w:r>
              <w:rPr>
                <w:color w:val="4D4D4D"/>
                <w:spacing w:val="4"/>
                <w:sz w:val="8"/>
              </w:rPr>
              <w:t xml:space="preserve"> </w:t>
            </w:r>
            <w:r>
              <w:rPr>
                <w:color w:val="4D4D4D"/>
                <w:spacing w:val="-10"/>
                <w:sz w:val="8"/>
              </w:rPr>
              <w:t>1</w:t>
            </w:r>
          </w:p>
        </w:tc>
        <w:tc>
          <w:tcPr>
            <w:tcW w:w="347" w:type="dxa"/>
          </w:tcPr>
          <w:p w14:paraId="6DBBBD5A" w14:textId="77777777" w:rsidR="00384124" w:rsidRDefault="00A9669B">
            <w:pPr>
              <w:pStyle w:val="TableParagraph"/>
              <w:ind w:left="11" w:right="57"/>
              <w:jc w:val="center"/>
              <w:rPr>
                <w:sz w:val="8"/>
              </w:rPr>
            </w:pPr>
            <w:r>
              <w:rPr>
                <w:color w:val="4D4D4D"/>
                <w:sz w:val="8"/>
              </w:rPr>
              <w:t>709</w:t>
            </w:r>
            <w:r>
              <w:rPr>
                <w:color w:val="4D4D4D"/>
                <w:spacing w:val="-6"/>
                <w:sz w:val="8"/>
              </w:rPr>
              <w:t xml:space="preserve"> </w:t>
            </w:r>
            <w:r>
              <w:rPr>
                <w:color w:val="4D4D4D"/>
                <w:spacing w:val="-5"/>
                <w:sz w:val="8"/>
              </w:rPr>
              <w:t>00</w:t>
            </w:r>
          </w:p>
        </w:tc>
        <w:tc>
          <w:tcPr>
            <w:tcW w:w="647" w:type="dxa"/>
          </w:tcPr>
          <w:p w14:paraId="565C187C" w14:textId="77777777" w:rsidR="00384124" w:rsidRDefault="00A9669B">
            <w:pPr>
              <w:pStyle w:val="TableParagraph"/>
              <w:ind w:left="25"/>
              <w:rPr>
                <w:sz w:val="8"/>
              </w:rPr>
            </w:pPr>
            <w:r>
              <w:rPr>
                <w:color w:val="4D4D4D"/>
                <w:spacing w:val="-2"/>
                <w:sz w:val="8"/>
              </w:rPr>
              <w:t>49.840633</w:t>
            </w:r>
          </w:p>
        </w:tc>
        <w:tc>
          <w:tcPr>
            <w:tcW w:w="661" w:type="dxa"/>
          </w:tcPr>
          <w:p w14:paraId="26243161" w14:textId="77777777" w:rsidR="00384124" w:rsidRDefault="00A9669B">
            <w:pPr>
              <w:pStyle w:val="TableParagraph"/>
              <w:ind w:left="26"/>
              <w:rPr>
                <w:sz w:val="8"/>
              </w:rPr>
            </w:pPr>
            <w:r>
              <w:rPr>
                <w:color w:val="4D4D4D"/>
                <w:spacing w:val="-2"/>
                <w:sz w:val="8"/>
              </w:rPr>
              <w:t>18.259833</w:t>
            </w:r>
          </w:p>
        </w:tc>
        <w:tc>
          <w:tcPr>
            <w:tcW w:w="495" w:type="dxa"/>
          </w:tcPr>
          <w:p w14:paraId="55871208" w14:textId="77777777" w:rsidR="00384124" w:rsidRDefault="00A9669B">
            <w:pPr>
              <w:pStyle w:val="TableParagraph"/>
              <w:ind w:left="27"/>
              <w:rPr>
                <w:sz w:val="8"/>
              </w:rPr>
            </w:pPr>
            <w:r>
              <w:rPr>
                <w:color w:val="4D4D4D"/>
                <w:spacing w:val="-5"/>
                <w:sz w:val="8"/>
              </w:rPr>
              <w:t>ANO</w:t>
            </w:r>
          </w:p>
        </w:tc>
        <w:tc>
          <w:tcPr>
            <w:tcW w:w="677" w:type="dxa"/>
          </w:tcPr>
          <w:p w14:paraId="39CB94CC" w14:textId="77777777" w:rsidR="00384124" w:rsidRDefault="00A9669B">
            <w:pPr>
              <w:pStyle w:val="TableParagraph"/>
              <w:ind w:left="29"/>
              <w:rPr>
                <w:sz w:val="8"/>
              </w:rPr>
            </w:pPr>
            <w:r>
              <w:rPr>
                <w:color w:val="4D4D4D"/>
                <w:spacing w:val="-5"/>
                <w:sz w:val="8"/>
              </w:rPr>
              <w:t>ANO</w:t>
            </w:r>
          </w:p>
        </w:tc>
      </w:tr>
      <w:tr w:rsidR="00384124" w14:paraId="090C77EA" w14:textId="77777777">
        <w:trPr>
          <w:trHeight w:val="114"/>
        </w:trPr>
        <w:tc>
          <w:tcPr>
            <w:tcW w:w="1673" w:type="dxa"/>
          </w:tcPr>
          <w:p w14:paraId="05532AAF" w14:textId="77777777" w:rsidR="00384124" w:rsidRDefault="00A9669B">
            <w:pPr>
              <w:pStyle w:val="TableParagraph"/>
              <w:rPr>
                <w:sz w:val="8"/>
              </w:rPr>
            </w:pPr>
            <w:r>
              <w:rPr>
                <w:color w:val="4D4D4D"/>
                <w:spacing w:val="-2"/>
                <w:sz w:val="8"/>
              </w:rPr>
              <w:t>BENZINA</w:t>
            </w:r>
          </w:p>
        </w:tc>
        <w:tc>
          <w:tcPr>
            <w:tcW w:w="600" w:type="dxa"/>
          </w:tcPr>
          <w:p w14:paraId="6299400F" w14:textId="77777777" w:rsidR="00384124" w:rsidRDefault="00A9669B">
            <w:pPr>
              <w:pStyle w:val="TableParagraph"/>
              <w:rPr>
                <w:sz w:val="8"/>
              </w:rPr>
            </w:pPr>
            <w:r>
              <w:rPr>
                <w:color w:val="4D4D4D"/>
                <w:spacing w:val="-2"/>
                <w:sz w:val="8"/>
              </w:rPr>
              <w:t>N11000</w:t>
            </w:r>
          </w:p>
        </w:tc>
        <w:tc>
          <w:tcPr>
            <w:tcW w:w="2018" w:type="dxa"/>
          </w:tcPr>
          <w:p w14:paraId="2C3B5A0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BF9FC42" w14:textId="77777777" w:rsidR="00384124" w:rsidRDefault="00A9669B">
            <w:pPr>
              <w:pStyle w:val="TableParagraph"/>
              <w:rPr>
                <w:sz w:val="8"/>
              </w:rPr>
            </w:pPr>
            <w:r>
              <w:rPr>
                <w:color w:val="4D4D4D"/>
                <w:spacing w:val="-2"/>
                <w:sz w:val="8"/>
              </w:rPr>
              <w:t>420301100801</w:t>
            </w:r>
          </w:p>
        </w:tc>
        <w:tc>
          <w:tcPr>
            <w:tcW w:w="789" w:type="dxa"/>
          </w:tcPr>
          <w:p w14:paraId="404F6CE2" w14:textId="77777777" w:rsidR="00384124" w:rsidRDefault="00A9669B">
            <w:pPr>
              <w:pStyle w:val="TableParagraph"/>
              <w:ind w:left="22"/>
              <w:rPr>
                <w:sz w:val="8"/>
              </w:rPr>
            </w:pPr>
            <w:r>
              <w:rPr>
                <w:color w:val="4D4D4D"/>
                <w:spacing w:val="-2"/>
                <w:sz w:val="8"/>
              </w:rPr>
              <w:t>Moravskoslezský</w:t>
            </w:r>
          </w:p>
        </w:tc>
        <w:tc>
          <w:tcPr>
            <w:tcW w:w="907" w:type="dxa"/>
          </w:tcPr>
          <w:p w14:paraId="4210EC26" w14:textId="77777777" w:rsidR="00384124" w:rsidRDefault="00A9669B">
            <w:pPr>
              <w:pStyle w:val="TableParagraph"/>
              <w:ind w:left="22"/>
              <w:rPr>
                <w:sz w:val="8"/>
              </w:rPr>
            </w:pPr>
            <w:r>
              <w:rPr>
                <w:color w:val="4D4D4D"/>
                <w:spacing w:val="-2"/>
                <w:sz w:val="8"/>
              </w:rPr>
              <w:t>Ostrava</w:t>
            </w:r>
          </w:p>
        </w:tc>
        <w:tc>
          <w:tcPr>
            <w:tcW w:w="1152" w:type="dxa"/>
          </w:tcPr>
          <w:p w14:paraId="1E4043AD" w14:textId="77777777" w:rsidR="00384124" w:rsidRDefault="00A9669B">
            <w:pPr>
              <w:pStyle w:val="TableParagraph"/>
              <w:ind w:left="23"/>
              <w:rPr>
                <w:sz w:val="8"/>
              </w:rPr>
            </w:pPr>
            <w:proofErr w:type="spellStart"/>
            <w:proofErr w:type="gramStart"/>
            <w:r>
              <w:rPr>
                <w:color w:val="4D4D4D"/>
                <w:spacing w:val="-2"/>
                <w:sz w:val="8"/>
              </w:rPr>
              <w:t>Hrabová,Místecká</w:t>
            </w:r>
            <w:proofErr w:type="spellEnd"/>
            <w:proofErr w:type="gramEnd"/>
          </w:p>
        </w:tc>
        <w:tc>
          <w:tcPr>
            <w:tcW w:w="1814" w:type="dxa"/>
          </w:tcPr>
          <w:p w14:paraId="2270FD78" w14:textId="77777777" w:rsidR="00384124" w:rsidRDefault="00A9669B">
            <w:pPr>
              <w:pStyle w:val="TableParagraph"/>
              <w:ind w:left="23"/>
              <w:rPr>
                <w:sz w:val="8"/>
              </w:rPr>
            </w:pPr>
            <w:r>
              <w:rPr>
                <w:color w:val="4D4D4D"/>
                <w:spacing w:val="-2"/>
                <w:sz w:val="8"/>
              </w:rPr>
              <w:t>MÍSTECKÁ</w:t>
            </w:r>
            <w:r>
              <w:rPr>
                <w:color w:val="4D4D4D"/>
                <w:spacing w:val="6"/>
                <w:sz w:val="8"/>
              </w:rPr>
              <w:t xml:space="preserve"> </w:t>
            </w:r>
            <w:r>
              <w:rPr>
                <w:color w:val="4D4D4D"/>
                <w:spacing w:val="-5"/>
                <w:sz w:val="8"/>
              </w:rPr>
              <w:t>733</w:t>
            </w:r>
          </w:p>
        </w:tc>
        <w:tc>
          <w:tcPr>
            <w:tcW w:w="1521" w:type="dxa"/>
          </w:tcPr>
          <w:p w14:paraId="63B8B238"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HRABOVÁ</w:t>
            </w:r>
            <w:proofErr w:type="gramEnd"/>
          </w:p>
        </w:tc>
        <w:tc>
          <w:tcPr>
            <w:tcW w:w="347" w:type="dxa"/>
          </w:tcPr>
          <w:p w14:paraId="3F99EF14" w14:textId="77777777" w:rsidR="00384124" w:rsidRDefault="00A9669B">
            <w:pPr>
              <w:pStyle w:val="TableParagraph"/>
              <w:ind w:left="11" w:right="57"/>
              <w:jc w:val="center"/>
              <w:rPr>
                <w:sz w:val="8"/>
              </w:rPr>
            </w:pPr>
            <w:r>
              <w:rPr>
                <w:color w:val="4D4D4D"/>
                <w:sz w:val="8"/>
              </w:rPr>
              <w:t>720</w:t>
            </w:r>
            <w:r>
              <w:rPr>
                <w:color w:val="4D4D4D"/>
                <w:spacing w:val="-6"/>
                <w:sz w:val="8"/>
              </w:rPr>
              <w:t xml:space="preserve"> </w:t>
            </w:r>
            <w:r>
              <w:rPr>
                <w:color w:val="4D4D4D"/>
                <w:spacing w:val="-5"/>
                <w:sz w:val="8"/>
              </w:rPr>
              <w:t>00</w:t>
            </w:r>
          </w:p>
        </w:tc>
        <w:tc>
          <w:tcPr>
            <w:tcW w:w="647" w:type="dxa"/>
          </w:tcPr>
          <w:p w14:paraId="0F7598DA" w14:textId="77777777" w:rsidR="00384124" w:rsidRDefault="00A9669B">
            <w:pPr>
              <w:pStyle w:val="TableParagraph"/>
              <w:ind w:left="25"/>
              <w:rPr>
                <w:sz w:val="8"/>
              </w:rPr>
            </w:pPr>
            <w:r>
              <w:rPr>
                <w:color w:val="4D4D4D"/>
                <w:spacing w:val="-2"/>
                <w:sz w:val="8"/>
              </w:rPr>
              <w:t>49.764797</w:t>
            </w:r>
          </w:p>
        </w:tc>
        <w:tc>
          <w:tcPr>
            <w:tcW w:w="661" w:type="dxa"/>
          </w:tcPr>
          <w:p w14:paraId="2D759AB8" w14:textId="77777777" w:rsidR="00384124" w:rsidRDefault="00A9669B">
            <w:pPr>
              <w:pStyle w:val="TableParagraph"/>
              <w:ind w:left="26"/>
              <w:rPr>
                <w:sz w:val="8"/>
              </w:rPr>
            </w:pPr>
            <w:r>
              <w:rPr>
                <w:color w:val="4D4D4D"/>
                <w:spacing w:val="-2"/>
                <w:sz w:val="8"/>
              </w:rPr>
              <w:t>18.272644</w:t>
            </w:r>
          </w:p>
        </w:tc>
        <w:tc>
          <w:tcPr>
            <w:tcW w:w="495" w:type="dxa"/>
          </w:tcPr>
          <w:p w14:paraId="13BD4F2D" w14:textId="77777777" w:rsidR="00384124" w:rsidRDefault="00A9669B">
            <w:pPr>
              <w:pStyle w:val="TableParagraph"/>
              <w:ind w:left="27"/>
              <w:rPr>
                <w:sz w:val="8"/>
              </w:rPr>
            </w:pPr>
            <w:r>
              <w:rPr>
                <w:color w:val="4D4D4D"/>
                <w:spacing w:val="-5"/>
                <w:sz w:val="8"/>
              </w:rPr>
              <w:t>NE</w:t>
            </w:r>
          </w:p>
        </w:tc>
        <w:tc>
          <w:tcPr>
            <w:tcW w:w="677" w:type="dxa"/>
          </w:tcPr>
          <w:p w14:paraId="60932C04" w14:textId="77777777" w:rsidR="00384124" w:rsidRDefault="00A9669B">
            <w:pPr>
              <w:pStyle w:val="TableParagraph"/>
              <w:ind w:left="29"/>
              <w:rPr>
                <w:sz w:val="8"/>
              </w:rPr>
            </w:pPr>
            <w:r>
              <w:rPr>
                <w:color w:val="4D4D4D"/>
                <w:spacing w:val="-5"/>
                <w:sz w:val="8"/>
              </w:rPr>
              <w:t>ANO</w:t>
            </w:r>
          </w:p>
        </w:tc>
      </w:tr>
      <w:tr w:rsidR="00384124" w14:paraId="70C3F037" w14:textId="77777777">
        <w:trPr>
          <w:trHeight w:val="114"/>
        </w:trPr>
        <w:tc>
          <w:tcPr>
            <w:tcW w:w="1673" w:type="dxa"/>
          </w:tcPr>
          <w:p w14:paraId="3E60F30C" w14:textId="77777777" w:rsidR="00384124" w:rsidRDefault="00A9669B">
            <w:pPr>
              <w:pStyle w:val="TableParagraph"/>
              <w:rPr>
                <w:sz w:val="8"/>
              </w:rPr>
            </w:pPr>
            <w:r>
              <w:rPr>
                <w:color w:val="4D4D4D"/>
                <w:spacing w:val="-2"/>
                <w:sz w:val="8"/>
              </w:rPr>
              <w:t>BENZINA</w:t>
            </w:r>
          </w:p>
        </w:tc>
        <w:tc>
          <w:tcPr>
            <w:tcW w:w="600" w:type="dxa"/>
          </w:tcPr>
          <w:p w14:paraId="2858DF30" w14:textId="77777777" w:rsidR="00384124" w:rsidRDefault="00A9669B">
            <w:pPr>
              <w:pStyle w:val="TableParagraph"/>
              <w:rPr>
                <w:sz w:val="8"/>
              </w:rPr>
            </w:pPr>
            <w:r>
              <w:rPr>
                <w:color w:val="4D4D4D"/>
                <w:spacing w:val="-2"/>
                <w:sz w:val="8"/>
              </w:rPr>
              <w:t>N11000</w:t>
            </w:r>
          </w:p>
        </w:tc>
        <w:tc>
          <w:tcPr>
            <w:tcW w:w="2018" w:type="dxa"/>
          </w:tcPr>
          <w:p w14:paraId="7477076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563175E" w14:textId="77777777" w:rsidR="00384124" w:rsidRDefault="00A9669B">
            <w:pPr>
              <w:pStyle w:val="TableParagraph"/>
              <w:rPr>
                <w:sz w:val="8"/>
              </w:rPr>
            </w:pPr>
            <w:r>
              <w:rPr>
                <w:color w:val="4D4D4D"/>
                <w:spacing w:val="-2"/>
                <w:sz w:val="8"/>
              </w:rPr>
              <w:t>420301120501</w:t>
            </w:r>
          </w:p>
        </w:tc>
        <w:tc>
          <w:tcPr>
            <w:tcW w:w="789" w:type="dxa"/>
          </w:tcPr>
          <w:p w14:paraId="15841FD5" w14:textId="77777777" w:rsidR="00384124" w:rsidRDefault="00A9669B">
            <w:pPr>
              <w:pStyle w:val="TableParagraph"/>
              <w:ind w:left="22"/>
              <w:rPr>
                <w:sz w:val="8"/>
              </w:rPr>
            </w:pPr>
            <w:r>
              <w:rPr>
                <w:color w:val="4D4D4D"/>
                <w:spacing w:val="-2"/>
                <w:sz w:val="8"/>
              </w:rPr>
              <w:t>Moravskoslezský</w:t>
            </w:r>
          </w:p>
        </w:tc>
        <w:tc>
          <w:tcPr>
            <w:tcW w:w="907" w:type="dxa"/>
          </w:tcPr>
          <w:p w14:paraId="08C5E814" w14:textId="77777777" w:rsidR="00384124" w:rsidRDefault="00A9669B">
            <w:pPr>
              <w:pStyle w:val="TableParagraph"/>
              <w:ind w:left="22"/>
              <w:rPr>
                <w:sz w:val="8"/>
              </w:rPr>
            </w:pPr>
            <w:r>
              <w:rPr>
                <w:color w:val="4D4D4D"/>
                <w:spacing w:val="-2"/>
                <w:sz w:val="8"/>
              </w:rPr>
              <w:t>Ostrava</w:t>
            </w:r>
          </w:p>
        </w:tc>
        <w:tc>
          <w:tcPr>
            <w:tcW w:w="1152" w:type="dxa"/>
          </w:tcPr>
          <w:p w14:paraId="2B64F57F" w14:textId="77777777" w:rsidR="00384124" w:rsidRDefault="00A9669B">
            <w:pPr>
              <w:pStyle w:val="TableParagraph"/>
              <w:ind w:left="23"/>
              <w:rPr>
                <w:sz w:val="8"/>
              </w:rPr>
            </w:pPr>
            <w:proofErr w:type="spellStart"/>
            <w:proofErr w:type="gramStart"/>
            <w:r>
              <w:rPr>
                <w:color w:val="4D4D4D"/>
                <w:spacing w:val="-2"/>
                <w:sz w:val="8"/>
              </w:rPr>
              <w:t>Ostrava,Horní</w:t>
            </w:r>
            <w:proofErr w:type="spellEnd"/>
            <w:proofErr w:type="gramEnd"/>
          </w:p>
        </w:tc>
        <w:tc>
          <w:tcPr>
            <w:tcW w:w="1814" w:type="dxa"/>
          </w:tcPr>
          <w:p w14:paraId="5B2AE5BF"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5"/>
                <w:sz w:val="8"/>
              </w:rPr>
              <w:t>UL.</w:t>
            </w:r>
          </w:p>
        </w:tc>
        <w:tc>
          <w:tcPr>
            <w:tcW w:w="1521" w:type="dxa"/>
          </w:tcPr>
          <w:p w14:paraId="17BCBDB6"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HRABŮVKA</w:t>
            </w:r>
            <w:proofErr w:type="gramEnd"/>
          </w:p>
        </w:tc>
        <w:tc>
          <w:tcPr>
            <w:tcW w:w="347" w:type="dxa"/>
          </w:tcPr>
          <w:p w14:paraId="3EC6A31E" w14:textId="77777777" w:rsidR="00384124" w:rsidRDefault="00A9669B">
            <w:pPr>
              <w:pStyle w:val="TableParagraph"/>
              <w:ind w:left="11" w:right="57"/>
              <w:jc w:val="center"/>
              <w:rPr>
                <w:sz w:val="8"/>
              </w:rPr>
            </w:pPr>
            <w:r>
              <w:rPr>
                <w:color w:val="4D4D4D"/>
                <w:sz w:val="8"/>
              </w:rPr>
              <w:t>709</w:t>
            </w:r>
            <w:r>
              <w:rPr>
                <w:color w:val="4D4D4D"/>
                <w:spacing w:val="-6"/>
                <w:sz w:val="8"/>
              </w:rPr>
              <w:t xml:space="preserve"> </w:t>
            </w:r>
            <w:r>
              <w:rPr>
                <w:color w:val="4D4D4D"/>
                <w:spacing w:val="-5"/>
                <w:sz w:val="8"/>
              </w:rPr>
              <w:t>00</w:t>
            </w:r>
          </w:p>
        </w:tc>
        <w:tc>
          <w:tcPr>
            <w:tcW w:w="647" w:type="dxa"/>
          </w:tcPr>
          <w:p w14:paraId="656C91FC" w14:textId="77777777" w:rsidR="00384124" w:rsidRDefault="00A9669B">
            <w:pPr>
              <w:pStyle w:val="TableParagraph"/>
              <w:ind w:left="25"/>
              <w:rPr>
                <w:sz w:val="8"/>
              </w:rPr>
            </w:pPr>
            <w:r>
              <w:rPr>
                <w:color w:val="4D4D4D"/>
                <w:spacing w:val="-2"/>
                <w:sz w:val="8"/>
              </w:rPr>
              <w:t>49.781709</w:t>
            </w:r>
          </w:p>
        </w:tc>
        <w:tc>
          <w:tcPr>
            <w:tcW w:w="661" w:type="dxa"/>
          </w:tcPr>
          <w:p w14:paraId="11295375" w14:textId="77777777" w:rsidR="00384124" w:rsidRDefault="00A9669B">
            <w:pPr>
              <w:pStyle w:val="TableParagraph"/>
              <w:ind w:left="26"/>
              <w:rPr>
                <w:sz w:val="8"/>
              </w:rPr>
            </w:pPr>
            <w:r>
              <w:rPr>
                <w:color w:val="4D4D4D"/>
                <w:spacing w:val="-2"/>
                <w:sz w:val="8"/>
              </w:rPr>
              <w:t>18.253312</w:t>
            </w:r>
          </w:p>
        </w:tc>
        <w:tc>
          <w:tcPr>
            <w:tcW w:w="495" w:type="dxa"/>
          </w:tcPr>
          <w:p w14:paraId="797359FC" w14:textId="77777777" w:rsidR="00384124" w:rsidRDefault="00A9669B">
            <w:pPr>
              <w:pStyle w:val="TableParagraph"/>
              <w:ind w:left="27"/>
              <w:rPr>
                <w:sz w:val="8"/>
              </w:rPr>
            </w:pPr>
            <w:r>
              <w:rPr>
                <w:color w:val="4D4D4D"/>
                <w:spacing w:val="-5"/>
                <w:sz w:val="8"/>
              </w:rPr>
              <w:t>NE</w:t>
            </w:r>
          </w:p>
        </w:tc>
        <w:tc>
          <w:tcPr>
            <w:tcW w:w="677" w:type="dxa"/>
          </w:tcPr>
          <w:p w14:paraId="59501860" w14:textId="77777777" w:rsidR="00384124" w:rsidRDefault="00A9669B">
            <w:pPr>
              <w:pStyle w:val="TableParagraph"/>
              <w:ind w:left="29"/>
              <w:rPr>
                <w:sz w:val="8"/>
              </w:rPr>
            </w:pPr>
            <w:r>
              <w:rPr>
                <w:color w:val="4D4D4D"/>
                <w:spacing w:val="-5"/>
                <w:sz w:val="8"/>
              </w:rPr>
              <w:t>ANO</w:t>
            </w:r>
          </w:p>
        </w:tc>
      </w:tr>
      <w:tr w:rsidR="00384124" w14:paraId="35B4251F" w14:textId="77777777">
        <w:trPr>
          <w:trHeight w:val="114"/>
        </w:trPr>
        <w:tc>
          <w:tcPr>
            <w:tcW w:w="1673" w:type="dxa"/>
          </w:tcPr>
          <w:p w14:paraId="27E369EA" w14:textId="77777777" w:rsidR="00384124" w:rsidRDefault="00A9669B">
            <w:pPr>
              <w:pStyle w:val="TableParagraph"/>
              <w:rPr>
                <w:sz w:val="8"/>
              </w:rPr>
            </w:pPr>
            <w:r>
              <w:rPr>
                <w:color w:val="4D4D4D"/>
                <w:spacing w:val="-5"/>
                <w:sz w:val="8"/>
              </w:rPr>
              <w:t>MOL</w:t>
            </w:r>
          </w:p>
        </w:tc>
        <w:tc>
          <w:tcPr>
            <w:tcW w:w="600" w:type="dxa"/>
          </w:tcPr>
          <w:p w14:paraId="5A62FA44" w14:textId="77777777" w:rsidR="00384124" w:rsidRDefault="00A9669B">
            <w:pPr>
              <w:pStyle w:val="TableParagraph"/>
              <w:rPr>
                <w:sz w:val="8"/>
              </w:rPr>
            </w:pPr>
            <w:r>
              <w:rPr>
                <w:color w:val="4D4D4D"/>
                <w:spacing w:val="-2"/>
                <w:sz w:val="8"/>
              </w:rPr>
              <w:t>N15000</w:t>
            </w:r>
          </w:p>
        </w:tc>
        <w:tc>
          <w:tcPr>
            <w:tcW w:w="2018" w:type="dxa"/>
          </w:tcPr>
          <w:p w14:paraId="2227EEC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0FF12BD" w14:textId="77777777" w:rsidR="00384124" w:rsidRDefault="00A9669B">
            <w:pPr>
              <w:pStyle w:val="TableParagraph"/>
              <w:rPr>
                <w:sz w:val="8"/>
              </w:rPr>
            </w:pPr>
            <w:r>
              <w:rPr>
                <w:color w:val="4D4D4D"/>
                <w:spacing w:val="-2"/>
                <w:sz w:val="8"/>
              </w:rPr>
              <w:t>420301131201</w:t>
            </w:r>
          </w:p>
        </w:tc>
        <w:tc>
          <w:tcPr>
            <w:tcW w:w="789" w:type="dxa"/>
          </w:tcPr>
          <w:p w14:paraId="047ED872" w14:textId="77777777" w:rsidR="00384124" w:rsidRDefault="00A9669B">
            <w:pPr>
              <w:pStyle w:val="TableParagraph"/>
              <w:ind w:left="22"/>
              <w:rPr>
                <w:sz w:val="8"/>
              </w:rPr>
            </w:pPr>
            <w:r>
              <w:rPr>
                <w:color w:val="4D4D4D"/>
                <w:spacing w:val="-2"/>
                <w:sz w:val="8"/>
              </w:rPr>
              <w:t>Moravskoslezský</w:t>
            </w:r>
          </w:p>
        </w:tc>
        <w:tc>
          <w:tcPr>
            <w:tcW w:w="907" w:type="dxa"/>
          </w:tcPr>
          <w:p w14:paraId="11424397" w14:textId="77777777" w:rsidR="00384124" w:rsidRDefault="00A9669B">
            <w:pPr>
              <w:pStyle w:val="TableParagraph"/>
              <w:ind w:left="22"/>
              <w:rPr>
                <w:sz w:val="8"/>
              </w:rPr>
            </w:pPr>
            <w:r>
              <w:rPr>
                <w:color w:val="4D4D4D"/>
                <w:spacing w:val="-2"/>
                <w:sz w:val="8"/>
              </w:rPr>
              <w:t>Ostrava</w:t>
            </w:r>
          </w:p>
        </w:tc>
        <w:tc>
          <w:tcPr>
            <w:tcW w:w="1152" w:type="dxa"/>
          </w:tcPr>
          <w:p w14:paraId="3627B7D8" w14:textId="77777777" w:rsidR="00384124" w:rsidRDefault="00A9669B">
            <w:pPr>
              <w:pStyle w:val="TableParagraph"/>
              <w:ind w:left="23"/>
              <w:rPr>
                <w:sz w:val="8"/>
              </w:rPr>
            </w:pPr>
            <w:proofErr w:type="spellStart"/>
            <w:proofErr w:type="gramStart"/>
            <w:r>
              <w:rPr>
                <w:color w:val="4D4D4D"/>
                <w:spacing w:val="-2"/>
                <w:sz w:val="8"/>
              </w:rPr>
              <w:t>Zábřeh,Výškov</w:t>
            </w:r>
            <w:proofErr w:type="gramEnd"/>
            <w:r>
              <w:rPr>
                <w:color w:val="4D4D4D"/>
                <w:spacing w:val="-2"/>
                <w:sz w:val="8"/>
              </w:rPr>
              <w:t>.,MOL</w:t>
            </w:r>
            <w:proofErr w:type="spellEnd"/>
          </w:p>
        </w:tc>
        <w:tc>
          <w:tcPr>
            <w:tcW w:w="1814" w:type="dxa"/>
          </w:tcPr>
          <w:p w14:paraId="2CC4B7F4" w14:textId="77777777" w:rsidR="00384124" w:rsidRDefault="00A9669B">
            <w:pPr>
              <w:pStyle w:val="TableParagraph"/>
              <w:ind w:left="23"/>
              <w:rPr>
                <w:sz w:val="8"/>
              </w:rPr>
            </w:pPr>
            <w:r>
              <w:rPr>
                <w:color w:val="4D4D4D"/>
                <w:spacing w:val="-2"/>
                <w:sz w:val="8"/>
              </w:rPr>
              <w:t>VÝŠKOVICKÁ</w:t>
            </w:r>
          </w:p>
        </w:tc>
        <w:tc>
          <w:tcPr>
            <w:tcW w:w="1521" w:type="dxa"/>
          </w:tcPr>
          <w:p w14:paraId="11D1E75B" w14:textId="77777777" w:rsidR="00384124" w:rsidRDefault="00A9669B">
            <w:pPr>
              <w:pStyle w:val="TableParagraph"/>
              <w:ind w:left="23"/>
              <w:rPr>
                <w:sz w:val="8"/>
              </w:rPr>
            </w:pPr>
            <w:r>
              <w:rPr>
                <w:color w:val="4D4D4D"/>
                <w:sz w:val="8"/>
              </w:rPr>
              <w:t>OSTRAVA</w:t>
            </w:r>
            <w:r>
              <w:rPr>
                <w:color w:val="4D4D4D"/>
                <w:spacing w:val="-5"/>
                <w:sz w:val="8"/>
              </w:rPr>
              <w:t xml:space="preserve"> </w:t>
            </w:r>
            <w:r>
              <w:rPr>
                <w:color w:val="4D4D4D"/>
                <w:sz w:val="8"/>
              </w:rPr>
              <w:t>4</w:t>
            </w:r>
            <w:r>
              <w:rPr>
                <w:color w:val="4D4D4D"/>
                <w:spacing w:val="-5"/>
                <w:sz w:val="8"/>
              </w:rPr>
              <w:t xml:space="preserve"> </w:t>
            </w:r>
            <w:r>
              <w:rPr>
                <w:color w:val="4D4D4D"/>
                <w:sz w:val="8"/>
              </w:rPr>
              <w:t>-</w:t>
            </w:r>
            <w:r>
              <w:rPr>
                <w:color w:val="4D4D4D"/>
                <w:spacing w:val="-4"/>
                <w:sz w:val="8"/>
              </w:rPr>
              <w:t xml:space="preserve"> </w:t>
            </w:r>
            <w:r>
              <w:rPr>
                <w:color w:val="4D4D4D"/>
                <w:spacing w:val="-2"/>
                <w:sz w:val="8"/>
              </w:rPr>
              <w:t>ZÁBŘEH</w:t>
            </w:r>
          </w:p>
        </w:tc>
        <w:tc>
          <w:tcPr>
            <w:tcW w:w="347" w:type="dxa"/>
          </w:tcPr>
          <w:p w14:paraId="3CA54E1F" w14:textId="77777777" w:rsidR="00384124" w:rsidRDefault="00A9669B">
            <w:pPr>
              <w:pStyle w:val="TableParagraph"/>
              <w:ind w:left="11" w:right="57"/>
              <w:jc w:val="center"/>
              <w:rPr>
                <w:sz w:val="8"/>
              </w:rPr>
            </w:pPr>
            <w:r>
              <w:rPr>
                <w:color w:val="4D4D4D"/>
                <w:sz w:val="8"/>
              </w:rPr>
              <w:t>704</w:t>
            </w:r>
            <w:r>
              <w:rPr>
                <w:color w:val="4D4D4D"/>
                <w:spacing w:val="-6"/>
                <w:sz w:val="8"/>
              </w:rPr>
              <w:t xml:space="preserve"> </w:t>
            </w:r>
            <w:r>
              <w:rPr>
                <w:color w:val="4D4D4D"/>
                <w:spacing w:val="-5"/>
                <w:sz w:val="8"/>
              </w:rPr>
              <w:t>00</w:t>
            </w:r>
          </w:p>
        </w:tc>
        <w:tc>
          <w:tcPr>
            <w:tcW w:w="647" w:type="dxa"/>
          </w:tcPr>
          <w:p w14:paraId="2CB2E0B7" w14:textId="77777777" w:rsidR="00384124" w:rsidRDefault="00A9669B">
            <w:pPr>
              <w:pStyle w:val="TableParagraph"/>
              <w:ind w:left="25"/>
              <w:rPr>
                <w:sz w:val="8"/>
              </w:rPr>
            </w:pPr>
            <w:r>
              <w:rPr>
                <w:color w:val="4D4D4D"/>
                <w:spacing w:val="-2"/>
                <w:sz w:val="8"/>
              </w:rPr>
              <w:t>49.805989</w:t>
            </w:r>
          </w:p>
        </w:tc>
        <w:tc>
          <w:tcPr>
            <w:tcW w:w="661" w:type="dxa"/>
          </w:tcPr>
          <w:p w14:paraId="6563A412" w14:textId="77777777" w:rsidR="00384124" w:rsidRDefault="00A9669B">
            <w:pPr>
              <w:pStyle w:val="TableParagraph"/>
              <w:ind w:left="26"/>
              <w:rPr>
                <w:sz w:val="8"/>
              </w:rPr>
            </w:pPr>
            <w:r>
              <w:rPr>
                <w:color w:val="4D4D4D"/>
                <w:spacing w:val="-2"/>
                <w:sz w:val="8"/>
              </w:rPr>
              <w:t>18.239253</w:t>
            </w:r>
          </w:p>
        </w:tc>
        <w:tc>
          <w:tcPr>
            <w:tcW w:w="495" w:type="dxa"/>
          </w:tcPr>
          <w:p w14:paraId="3A9A2D57" w14:textId="77777777" w:rsidR="00384124" w:rsidRDefault="00A9669B">
            <w:pPr>
              <w:pStyle w:val="TableParagraph"/>
              <w:ind w:left="27"/>
              <w:rPr>
                <w:sz w:val="8"/>
              </w:rPr>
            </w:pPr>
            <w:r>
              <w:rPr>
                <w:color w:val="4D4D4D"/>
                <w:spacing w:val="-5"/>
                <w:sz w:val="8"/>
              </w:rPr>
              <w:t>ANO</w:t>
            </w:r>
          </w:p>
        </w:tc>
        <w:tc>
          <w:tcPr>
            <w:tcW w:w="677" w:type="dxa"/>
          </w:tcPr>
          <w:p w14:paraId="47CA4489" w14:textId="77777777" w:rsidR="00384124" w:rsidRDefault="00A9669B">
            <w:pPr>
              <w:pStyle w:val="TableParagraph"/>
              <w:ind w:left="29"/>
              <w:rPr>
                <w:sz w:val="8"/>
              </w:rPr>
            </w:pPr>
            <w:r>
              <w:rPr>
                <w:color w:val="4D4D4D"/>
                <w:spacing w:val="-5"/>
                <w:sz w:val="8"/>
              </w:rPr>
              <w:t>ANO</w:t>
            </w:r>
          </w:p>
        </w:tc>
      </w:tr>
      <w:tr w:rsidR="00384124" w14:paraId="20F940A6" w14:textId="77777777">
        <w:trPr>
          <w:trHeight w:val="114"/>
        </w:trPr>
        <w:tc>
          <w:tcPr>
            <w:tcW w:w="1673" w:type="dxa"/>
          </w:tcPr>
          <w:p w14:paraId="5B00D892" w14:textId="77777777" w:rsidR="00384124" w:rsidRDefault="00A9669B">
            <w:pPr>
              <w:pStyle w:val="TableParagraph"/>
              <w:rPr>
                <w:sz w:val="8"/>
              </w:rPr>
            </w:pPr>
            <w:r>
              <w:rPr>
                <w:color w:val="4D4D4D"/>
                <w:spacing w:val="-2"/>
                <w:sz w:val="8"/>
              </w:rPr>
              <w:t>EUROBIT</w:t>
            </w:r>
          </w:p>
        </w:tc>
        <w:tc>
          <w:tcPr>
            <w:tcW w:w="600" w:type="dxa"/>
          </w:tcPr>
          <w:p w14:paraId="4A814FBA" w14:textId="77777777" w:rsidR="00384124" w:rsidRDefault="00A9669B">
            <w:pPr>
              <w:pStyle w:val="TableParagraph"/>
              <w:rPr>
                <w:sz w:val="8"/>
              </w:rPr>
            </w:pPr>
            <w:r>
              <w:rPr>
                <w:color w:val="4D4D4D"/>
                <w:spacing w:val="-2"/>
                <w:sz w:val="8"/>
              </w:rPr>
              <w:t>N51755</w:t>
            </w:r>
          </w:p>
        </w:tc>
        <w:tc>
          <w:tcPr>
            <w:tcW w:w="2018" w:type="dxa"/>
          </w:tcPr>
          <w:p w14:paraId="5DDC619E"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6A99DC70" w14:textId="77777777" w:rsidR="00384124" w:rsidRDefault="00A9669B">
            <w:pPr>
              <w:pStyle w:val="TableParagraph"/>
              <w:rPr>
                <w:sz w:val="8"/>
              </w:rPr>
            </w:pPr>
            <w:r>
              <w:rPr>
                <w:color w:val="4D4D4D"/>
                <w:spacing w:val="-2"/>
                <w:sz w:val="8"/>
              </w:rPr>
              <w:t>420301184801</w:t>
            </w:r>
          </w:p>
        </w:tc>
        <w:tc>
          <w:tcPr>
            <w:tcW w:w="789" w:type="dxa"/>
          </w:tcPr>
          <w:p w14:paraId="2BAAA010" w14:textId="77777777" w:rsidR="00384124" w:rsidRDefault="00A9669B">
            <w:pPr>
              <w:pStyle w:val="TableParagraph"/>
              <w:ind w:left="22"/>
              <w:rPr>
                <w:sz w:val="8"/>
              </w:rPr>
            </w:pPr>
            <w:r>
              <w:rPr>
                <w:color w:val="4D4D4D"/>
                <w:spacing w:val="-2"/>
                <w:sz w:val="8"/>
              </w:rPr>
              <w:t>Moravskoslezský</w:t>
            </w:r>
          </w:p>
        </w:tc>
        <w:tc>
          <w:tcPr>
            <w:tcW w:w="907" w:type="dxa"/>
          </w:tcPr>
          <w:p w14:paraId="4BCB4474" w14:textId="77777777" w:rsidR="00384124" w:rsidRDefault="00A9669B">
            <w:pPr>
              <w:pStyle w:val="TableParagraph"/>
              <w:ind w:left="22"/>
              <w:rPr>
                <w:sz w:val="8"/>
              </w:rPr>
            </w:pPr>
            <w:r>
              <w:rPr>
                <w:color w:val="4D4D4D"/>
                <w:spacing w:val="-2"/>
                <w:sz w:val="8"/>
              </w:rPr>
              <w:t>Ostrava</w:t>
            </w:r>
          </w:p>
        </w:tc>
        <w:tc>
          <w:tcPr>
            <w:tcW w:w="1152" w:type="dxa"/>
          </w:tcPr>
          <w:p w14:paraId="500DEA49" w14:textId="77777777" w:rsidR="00384124" w:rsidRDefault="00A9669B">
            <w:pPr>
              <w:pStyle w:val="TableParagraph"/>
              <w:ind w:left="23"/>
              <w:rPr>
                <w:sz w:val="8"/>
              </w:rPr>
            </w:pPr>
            <w:proofErr w:type="spellStart"/>
            <w:proofErr w:type="gramStart"/>
            <w:r>
              <w:rPr>
                <w:color w:val="4D4D4D"/>
                <w:spacing w:val="-2"/>
                <w:sz w:val="8"/>
              </w:rPr>
              <w:t>Ostrava,Fifejdy</w:t>
            </w:r>
            <w:proofErr w:type="gramEnd"/>
            <w:r>
              <w:rPr>
                <w:color w:val="4D4D4D"/>
                <w:spacing w:val="-2"/>
                <w:sz w:val="8"/>
              </w:rPr>
              <w:t>,Míst</w:t>
            </w:r>
            <w:proofErr w:type="spellEnd"/>
          </w:p>
        </w:tc>
        <w:tc>
          <w:tcPr>
            <w:tcW w:w="1814" w:type="dxa"/>
          </w:tcPr>
          <w:p w14:paraId="40E1CBAF" w14:textId="77777777" w:rsidR="00384124" w:rsidRDefault="00A9669B">
            <w:pPr>
              <w:pStyle w:val="TableParagraph"/>
              <w:ind w:left="23"/>
              <w:rPr>
                <w:sz w:val="8"/>
              </w:rPr>
            </w:pPr>
            <w:r>
              <w:rPr>
                <w:color w:val="4D4D4D"/>
                <w:spacing w:val="-2"/>
                <w:sz w:val="8"/>
              </w:rPr>
              <w:t>MÍSTECKÁ</w:t>
            </w:r>
            <w:r>
              <w:rPr>
                <w:color w:val="4D4D4D"/>
                <w:spacing w:val="6"/>
                <w:sz w:val="8"/>
              </w:rPr>
              <w:t xml:space="preserve"> </w:t>
            </w:r>
            <w:r>
              <w:rPr>
                <w:color w:val="4D4D4D"/>
                <w:spacing w:val="-4"/>
                <w:sz w:val="8"/>
              </w:rPr>
              <w:t>3220</w:t>
            </w:r>
          </w:p>
        </w:tc>
        <w:tc>
          <w:tcPr>
            <w:tcW w:w="1521" w:type="dxa"/>
          </w:tcPr>
          <w:p w14:paraId="314FD842" w14:textId="77777777" w:rsidR="00384124" w:rsidRDefault="00A9669B">
            <w:pPr>
              <w:pStyle w:val="TableParagraph"/>
              <w:ind w:left="23"/>
              <w:rPr>
                <w:sz w:val="8"/>
              </w:rPr>
            </w:pPr>
            <w:r>
              <w:rPr>
                <w:color w:val="4D4D4D"/>
                <w:spacing w:val="-2"/>
                <w:sz w:val="8"/>
              </w:rPr>
              <w:t>OSTRAVA</w:t>
            </w:r>
            <w:r>
              <w:rPr>
                <w:color w:val="4D4D4D"/>
                <w:spacing w:val="4"/>
                <w:sz w:val="8"/>
              </w:rPr>
              <w:t xml:space="preserve"> </w:t>
            </w:r>
            <w:r>
              <w:rPr>
                <w:color w:val="4D4D4D"/>
                <w:spacing w:val="-10"/>
                <w:sz w:val="8"/>
              </w:rPr>
              <w:t>1</w:t>
            </w:r>
          </w:p>
        </w:tc>
        <w:tc>
          <w:tcPr>
            <w:tcW w:w="347" w:type="dxa"/>
          </w:tcPr>
          <w:p w14:paraId="5F283417" w14:textId="77777777" w:rsidR="00384124" w:rsidRDefault="00A9669B">
            <w:pPr>
              <w:pStyle w:val="TableParagraph"/>
              <w:ind w:left="11" w:right="57"/>
              <w:jc w:val="center"/>
              <w:rPr>
                <w:sz w:val="8"/>
              </w:rPr>
            </w:pPr>
            <w:r>
              <w:rPr>
                <w:color w:val="4D4D4D"/>
                <w:sz w:val="8"/>
              </w:rPr>
              <w:t>730</w:t>
            </w:r>
            <w:r>
              <w:rPr>
                <w:color w:val="4D4D4D"/>
                <w:spacing w:val="-6"/>
                <w:sz w:val="8"/>
              </w:rPr>
              <w:t xml:space="preserve"> </w:t>
            </w:r>
            <w:r>
              <w:rPr>
                <w:color w:val="4D4D4D"/>
                <w:spacing w:val="-5"/>
                <w:sz w:val="8"/>
              </w:rPr>
              <w:t>00</w:t>
            </w:r>
          </w:p>
        </w:tc>
        <w:tc>
          <w:tcPr>
            <w:tcW w:w="647" w:type="dxa"/>
          </w:tcPr>
          <w:p w14:paraId="24634793" w14:textId="77777777" w:rsidR="00384124" w:rsidRDefault="00A9669B">
            <w:pPr>
              <w:pStyle w:val="TableParagraph"/>
              <w:ind w:left="25"/>
              <w:rPr>
                <w:sz w:val="8"/>
              </w:rPr>
            </w:pPr>
            <w:r>
              <w:rPr>
                <w:color w:val="4D4D4D"/>
                <w:spacing w:val="-2"/>
                <w:sz w:val="8"/>
              </w:rPr>
              <w:t>49.831342</w:t>
            </w:r>
          </w:p>
        </w:tc>
        <w:tc>
          <w:tcPr>
            <w:tcW w:w="661" w:type="dxa"/>
          </w:tcPr>
          <w:p w14:paraId="0FBD977D" w14:textId="77777777" w:rsidR="00384124" w:rsidRDefault="00A9669B">
            <w:pPr>
              <w:pStyle w:val="TableParagraph"/>
              <w:ind w:left="26"/>
              <w:rPr>
                <w:sz w:val="8"/>
              </w:rPr>
            </w:pPr>
            <w:r>
              <w:rPr>
                <w:color w:val="4D4D4D"/>
                <w:spacing w:val="-2"/>
                <w:sz w:val="8"/>
              </w:rPr>
              <w:t>18.282222</w:t>
            </w:r>
          </w:p>
        </w:tc>
        <w:tc>
          <w:tcPr>
            <w:tcW w:w="495" w:type="dxa"/>
          </w:tcPr>
          <w:p w14:paraId="77695C04" w14:textId="77777777" w:rsidR="00384124" w:rsidRDefault="00A9669B">
            <w:pPr>
              <w:pStyle w:val="TableParagraph"/>
              <w:ind w:left="27"/>
              <w:rPr>
                <w:sz w:val="8"/>
              </w:rPr>
            </w:pPr>
            <w:r>
              <w:rPr>
                <w:color w:val="4D4D4D"/>
                <w:spacing w:val="-5"/>
                <w:sz w:val="8"/>
              </w:rPr>
              <w:t>ANO</w:t>
            </w:r>
          </w:p>
        </w:tc>
        <w:tc>
          <w:tcPr>
            <w:tcW w:w="677" w:type="dxa"/>
          </w:tcPr>
          <w:p w14:paraId="1FFBFBD8" w14:textId="77777777" w:rsidR="00384124" w:rsidRDefault="00A9669B">
            <w:pPr>
              <w:pStyle w:val="TableParagraph"/>
              <w:ind w:left="29"/>
              <w:rPr>
                <w:sz w:val="8"/>
              </w:rPr>
            </w:pPr>
            <w:r>
              <w:rPr>
                <w:color w:val="4D4D4D"/>
                <w:spacing w:val="-5"/>
                <w:sz w:val="8"/>
              </w:rPr>
              <w:t>ANO</w:t>
            </w:r>
          </w:p>
        </w:tc>
      </w:tr>
      <w:tr w:rsidR="00384124" w14:paraId="25E94C88" w14:textId="77777777">
        <w:trPr>
          <w:trHeight w:val="114"/>
        </w:trPr>
        <w:tc>
          <w:tcPr>
            <w:tcW w:w="1673" w:type="dxa"/>
          </w:tcPr>
          <w:p w14:paraId="1531D61B" w14:textId="77777777" w:rsidR="00384124" w:rsidRDefault="00A9669B">
            <w:pPr>
              <w:pStyle w:val="TableParagraph"/>
              <w:rPr>
                <w:sz w:val="8"/>
              </w:rPr>
            </w:pPr>
            <w:r>
              <w:rPr>
                <w:color w:val="4D4D4D"/>
                <w:spacing w:val="-2"/>
                <w:sz w:val="8"/>
              </w:rPr>
              <w:t>ČEPRO</w:t>
            </w:r>
          </w:p>
        </w:tc>
        <w:tc>
          <w:tcPr>
            <w:tcW w:w="600" w:type="dxa"/>
          </w:tcPr>
          <w:p w14:paraId="33EF8D52" w14:textId="77777777" w:rsidR="00384124" w:rsidRDefault="00A9669B">
            <w:pPr>
              <w:pStyle w:val="TableParagraph"/>
              <w:rPr>
                <w:sz w:val="8"/>
              </w:rPr>
            </w:pPr>
            <w:r>
              <w:rPr>
                <w:color w:val="4D4D4D"/>
                <w:spacing w:val="-2"/>
                <w:sz w:val="8"/>
              </w:rPr>
              <w:t>N27001</w:t>
            </w:r>
          </w:p>
        </w:tc>
        <w:tc>
          <w:tcPr>
            <w:tcW w:w="2018" w:type="dxa"/>
          </w:tcPr>
          <w:p w14:paraId="080D4F85"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1B054CC" w14:textId="77777777" w:rsidR="00384124" w:rsidRDefault="00A9669B">
            <w:pPr>
              <w:pStyle w:val="TableParagraph"/>
              <w:rPr>
                <w:sz w:val="8"/>
              </w:rPr>
            </w:pPr>
            <w:r>
              <w:rPr>
                <w:color w:val="4D4D4D"/>
                <w:spacing w:val="-2"/>
                <w:sz w:val="8"/>
              </w:rPr>
              <w:t>420301035501</w:t>
            </w:r>
          </w:p>
        </w:tc>
        <w:tc>
          <w:tcPr>
            <w:tcW w:w="789" w:type="dxa"/>
          </w:tcPr>
          <w:p w14:paraId="64B1C16B" w14:textId="77777777" w:rsidR="00384124" w:rsidRDefault="00A9669B">
            <w:pPr>
              <w:pStyle w:val="TableParagraph"/>
              <w:ind w:left="22"/>
              <w:rPr>
                <w:sz w:val="8"/>
              </w:rPr>
            </w:pPr>
            <w:r>
              <w:rPr>
                <w:color w:val="4D4D4D"/>
                <w:spacing w:val="-2"/>
                <w:sz w:val="8"/>
              </w:rPr>
              <w:t>Moravskoslezský</w:t>
            </w:r>
          </w:p>
        </w:tc>
        <w:tc>
          <w:tcPr>
            <w:tcW w:w="907" w:type="dxa"/>
          </w:tcPr>
          <w:p w14:paraId="1255FF44" w14:textId="77777777" w:rsidR="00384124" w:rsidRDefault="00A9669B">
            <w:pPr>
              <w:pStyle w:val="TableParagraph"/>
              <w:ind w:left="22"/>
              <w:rPr>
                <w:sz w:val="8"/>
              </w:rPr>
            </w:pPr>
            <w:r>
              <w:rPr>
                <w:color w:val="4D4D4D"/>
                <w:spacing w:val="-2"/>
                <w:sz w:val="8"/>
              </w:rPr>
              <w:t>Ostrava</w:t>
            </w:r>
          </w:p>
        </w:tc>
        <w:tc>
          <w:tcPr>
            <w:tcW w:w="1152" w:type="dxa"/>
          </w:tcPr>
          <w:p w14:paraId="082E9292" w14:textId="77777777" w:rsidR="00384124" w:rsidRDefault="00A9669B">
            <w:pPr>
              <w:pStyle w:val="TableParagraph"/>
              <w:ind w:left="23"/>
              <w:rPr>
                <w:sz w:val="8"/>
              </w:rPr>
            </w:pPr>
            <w:proofErr w:type="spellStart"/>
            <w:proofErr w:type="gramStart"/>
            <w:r>
              <w:rPr>
                <w:color w:val="4D4D4D"/>
                <w:spacing w:val="-2"/>
                <w:sz w:val="8"/>
              </w:rPr>
              <w:t>Ostrava,Vítkovická</w:t>
            </w:r>
            <w:proofErr w:type="spellEnd"/>
            <w:proofErr w:type="gramEnd"/>
          </w:p>
        </w:tc>
        <w:tc>
          <w:tcPr>
            <w:tcW w:w="1814" w:type="dxa"/>
          </w:tcPr>
          <w:p w14:paraId="7DB9ADB9" w14:textId="77777777" w:rsidR="00384124" w:rsidRDefault="00A9669B">
            <w:pPr>
              <w:pStyle w:val="TableParagraph"/>
              <w:ind w:left="23"/>
              <w:rPr>
                <w:sz w:val="8"/>
              </w:rPr>
            </w:pPr>
            <w:r>
              <w:rPr>
                <w:color w:val="4D4D4D"/>
                <w:spacing w:val="-2"/>
                <w:sz w:val="8"/>
              </w:rPr>
              <w:t>VÍTKOVICKÁ</w:t>
            </w:r>
          </w:p>
        </w:tc>
        <w:tc>
          <w:tcPr>
            <w:tcW w:w="1521" w:type="dxa"/>
          </w:tcPr>
          <w:p w14:paraId="574A855F" w14:textId="77777777" w:rsidR="00384124" w:rsidRDefault="00A9669B">
            <w:pPr>
              <w:pStyle w:val="TableParagraph"/>
              <w:ind w:left="23"/>
              <w:rPr>
                <w:sz w:val="8"/>
              </w:rPr>
            </w:pPr>
            <w:r>
              <w:rPr>
                <w:color w:val="4D4D4D"/>
                <w:spacing w:val="-2"/>
                <w:sz w:val="8"/>
              </w:rPr>
              <w:t>OSTRAVA</w:t>
            </w:r>
          </w:p>
        </w:tc>
        <w:tc>
          <w:tcPr>
            <w:tcW w:w="347" w:type="dxa"/>
          </w:tcPr>
          <w:p w14:paraId="60EB6E64" w14:textId="77777777" w:rsidR="00384124" w:rsidRDefault="00A9669B">
            <w:pPr>
              <w:pStyle w:val="TableParagraph"/>
              <w:ind w:left="11" w:right="57"/>
              <w:jc w:val="center"/>
              <w:rPr>
                <w:sz w:val="8"/>
              </w:rPr>
            </w:pPr>
            <w:r>
              <w:rPr>
                <w:color w:val="4D4D4D"/>
                <w:sz w:val="8"/>
              </w:rPr>
              <w:t>702</w:t>
            </w:r>
            <w:r>
              <w:rPr>
                <w:color w:val="4D4D4D"/>
                <w:spacing w:val="-6"/>
                <w:sz w:val="8"/>
              </w:rPr>
              <w:t xml:space="preserve"> </w:t>
            </w:r>
            <w:r>
              <w:rPr>
                <w:color w:val="4D4D4D"/>
                <w:spacing w:val="-5"/>
                <w:sz w:val="8"/>
              </w:rPr>
              <w:t>00</w:t>
            </w:r>
          </w:p>
        </w:tc>
        <w:tc>
          <w:tcPr>
            <w:tcW w:w="647" w:type="dxa"/>
          </w:tcPr>
          <w:p w14:paraId="42F6ED36" w14:textId="77777777" w:rsidR="00384124" w:rsidRDefault="00A9669B">
            <w:pPr>
              <w:pStyle w:val="TableParagraph"/>
              <w:ind w:left="25"/>
              <w:rPr>
                <w:sz w:val="8"/>
              </w:rPr>
            </w:pPr>
            <w:r>
              <w:rPr>
                <w:color w:val="4D4D4D"/>
                <w:spacing w:val="-2"/>
                <w:sz w:val="8"/>
              </w:rPr>
              <w:t>49.825061</w:t>
            </w:r>
          </w:p>
        </w:tc>
        <w:tc>
          <w:tcPr>
            <w:tcW w:w="661" w:type="dxa"/>
          </w:tcPr>
          <w:p w14:paraId="15F70643" w14:textId="77777777" w:rsidR="00384124" w:rsidRDefault="00A9669B">
            <w:pPr>
              <w:pStyle w:val="TableParagraph"/>
              <w:ind w:left="26"/>
              <w:rPr>
                <w:sz w:val="8"/>
              </w:rPr>
            </w:pPr>
            <w:r>
              <w:rPr>
                <w:color w:val="4D4D4D"/>
                <w:spacing w:val="-2"/>
                <w:sz w:val="8"/>
              </w:rPr>
              <w:t>18.278311</w:t>
            </w:r>
          </w:p>
        </w:tc>
        <w:tc>
          <w:tcPr>
            <w:tcW w:w="495" w:type="dxa"/>
          </w:tcPr>
          <w:p w14:paraId="40B8036B" w14:textId="77777777" w:rsidR="00384124" w:rsidRDefault="00A9669B">
            <w:pPr>
              <w:pStyle w:val="TableParagraph"/>
              <w:ind w:left="27"/>
              <w:rPr>
                <w:sz w:val="8"/>
              </w:rPr>
            </w:pPr>
            <w:r>
              <w:rPr>
                <w:color w:val="4D4D4D"/>
                <w:spacing w:val="-5"/>
                <w:sz w:val="8"/>
              </w:rPr>
              <w:t>NE</w:t>
            </w:r>
          </w:p>
        </w:tc>
        <w:tc>
          <w:tcPr>
            <w:tcW w:w="677" w:type="dxa"/>
          </w:tcPr>
          <w:p w14:paraId="6E67F9DC" w14:textId="77777777" w:rsidR="00384124" w:rsidRDefault="00A9669B">
            <w:pPr>
              <w:pStyle w:val="TableParagraph"/>
              <w:ind w:left="29"/>
              <w:rPr>
                <w:sz w:val="8"/>
              </w:rPr>
            </w:pPr>
            <w:r>
              <w:rPr>
                <w:color w:val="4D4D4D"/>
                <w:spacing w:val="-5"/>
                <w:sz w:val="8"/>
              </w:rPr>
              <w:t>NE</w:t>
            </w:r>
          </w:p>
        </w:tc>
      </w:tr>
      <w:tr w:rsidR="00384124" w14:paraId="52112FAD" w14:textId="77777777">
        <w:trPr>
          <w:trHeight w:val="114"/>
        </w:trPr>
        <w:tc>
          <w:tcPr>
            <w:tcW w:w="1673" w:type="dxa"/>
          </w:tcPr>
          <w:p w14:paraId="0229CE8F" w14:textId="77777777" w:rsidR="00384124" w:rsidRDefault="00A9669B">
            <w:pPr>
              <w:pStyle w:val="TableParagraph"/>
              <w:rPr>
                <w:sz w:val="8"/>
              </w:rPr>
            </w:pPr>
            <w:r>
              <w:rPr>
                <w:color w:val="4D4D4D"/>
                <w:spacing w:val="-2"/>
                <w:sz w:val="8"/>
              </w:rPr>
              <w:t>ČEPRO</w:t>
            </w:r>
          </w:p>
        </w:tc>
        <w:tc>
          <w:tcPr>
            <w:tcW w:w="600" w:type="dxa"/>
          </w:tcPr>
          <w:p w14:paraId="18E5EC90" w14:textId="77777777" w:rsidR="00384124" w:rsidRDefault="00A9669B">
            <w:pPr>
              <w:pStyle w:val="TableParagraph"/>
              <w:rPr>
                <w:sz w:val="8"/>
              </w:rPr>
            </w:pPr>
            <w:r>
              <w:rPr>
                <w:color w:val="4D4D4D"/>
                <w:spacing w:val="-2"/>
                <w:sz w:val="8"/>
              </w:rPr>
              <w:t>N27001</w:t>
            </w:r>
          </w:p>
        </w:tc>
        <w:tc>
          <w:tcPr>
            <w:tcW w:w="2018" w:type="dxa"/>
          </w:tcPr>
          <w:p w14:paraId="47B1150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F80674F" w14:textId="77777777" w:rsidR="00384124" w:rsidRDefault="00A9669B">
            <w:pPr>
              <w:pStyle w:val="TableParagraph"/>
              <w:rPr>
                <w:sz w:val="8"/>
              </w:rPr>
            </w:pPr>
            <w:r>
              <w:rPr>
                <w:color w:val="4D4D4D"/>
                <w:spacing w:val="-2"/>
                <w:sz w:val="8"/>
              </w:rPr>
              <w:t>420301057601</w:t>
            </w:r>
          </w:p>
        </w:tc>
        <w:tc>
          <w:tcPr>
            <w:tcW w:w="789" w:type="dxa"/>
          </w:tcPr>
          <w:p w14:paraId="2C0843A0" w14:textId="77777777" w:rsidR="00384124" w:rsidRDefault="00A9669B">
            <w:pPr>
              <w:pStyle w:val="TableParagraph"/>
              <w:ind w:left="22"/>
              <w:rPr>
                <w:sz w:val="8"/>
              </w:rPr>
            </w:pPr>
            <w:r>
              <w:rPr>
                <w:color w:val="4D4D4D"/>
                <w:spacing w:val="-2"/>
                <w:sz w:val="8"/>
              </w:rPr>
              <w:t>Moravskoslezský</w:t>
            </w:r>
          </w:p>
        </w:tc>
        <w:tc>
          <w:tcPr>
            <w:tcW w:w="907" w:type="dxa"/>
          </w:tcPr>
          <w:p w14:paraId="541729C4" w14:textId="77777777" w:rsidR="00384124" w:rsidRDefault="00A9669B">
            <w:pPr>
              <w:pStyle w:val="TableParagraph"/>
              <w:ind w:left="22"/>
              <w:rPr>
                <w:sz w:val="8"/>
              </w:rPr>
            </w:pPr>
            <w:r>
              <w:rPr>
                <w:color w:val="4D4D4D"/>
                <w:spacing w:val="-2"/>
                <w:sz w:val="8"/>
              </w:rPr>
              <w:t>Ostrava</w:t>
            </w:r>
          </w:p>
        </w:tc>
        <w:tc>
          <w:tcPr>
            <w:tcW w:w="1152" w:type="dxa"/>
          </w:tcPr>
          <w:p w14:paraId="17AA1979" w14:textId="77777777" w:rsidR="00384124" w:rsidRDefault="00A9669B">
            <w:pPr>
              <w:pStyle w:val="TableParagraph"/>
              <w:ind w:left="23"/>
              <w:rPr>
                <w:sz w:val="8"/>
              </w:rPr>
            </w:pPr>
            <w:proofErr w:type="spellStart"/>
            <w:proofErr w:type="gramStart"/>
            <w:r>
              <w:rPr>
                <w:color w:val="4D4D4D"/>
                <w:spacing w:val="-2"/>
                <w:sz w:val="8"/>
              </w:rPr>
              <w:t>N.Bělá,Plzeňská</w:t>
            </w:r>
            <w:proofErr w:type="spellEnd"/>
            <w:proofErr w:type="gramEnd"/>
            <w:r>
              <w:rPr>
                <w:color w:val="4D4D4D"/>
                <w:spacing w:val="14"/>
                <w:sz w:val="8"/>
              </w:rPr>
              <w:t xml:space="preserve"> </w:t>
            </w:r>
            <w:r>
              <w:rPr>
                <w:color w:val="4D4D4D"/>
                <w:spacing w:val="-12"/>
                <w:sz w:val="8"/>
              </w:rPr>
              <w:t>A</w:t>
            </w:r>
          </w:p>
        </w:tc>
        <w:tc>
          <w:tcPr>
            <w:tcW w:w="1814" w:type="dxa"/>
          </w:tcPr>
          <w:p w14:paraId="73A0058E" w14:textId="77777777" w:rsidR="00384124" w:rsidRDefault="00A9669B">
            <w:pPr>
              <w:pStyle w:val="TableParagraph"/>
              <w:ind w:left="23"/>
              <w:rPr>
                <w:sz w:val="8"/>
              </w:rPr>
            </w:pPr>
            <w:r>
              <w:rPr>
                <w:color w:val="4D4D4D"/>
                <w:sz w:val="8"/>
              </w:rPr>
              <w:t>PLZEŇSKÁ</w:t>
            </w:r>
            <w:r>
              <w:rPr>
                <w:color w:val="4D4D4D"/>
                <w:spacing w:val="-7"/>
                <w:sz w:val="8"/>
              </w:rPr>
              <w:t xml:space="preserve"> </w:t>
            </w:r>
            <w:r>
              <w:rPr>
                <w:color w:val="4D4D4D"/>
                <w:sz w:val="8"/>
              </w:rPr>
              <w:t>A</w:t>
            </w:r>
            <w:r>
              <w:rPr>
                <w:color w:val="4D4D4D"/>
                <w:spacing w:val="-6"/>
                <w:sz w:val="8"/>
              </w:rPr>
              <w:t xml:space="preserve"> </w:t>
            </w:r>
            <w:r>
              <w:rPr>
                <w:color w:val="4D4D4D"/>
                <w:spacing w:val="-5"/>
                <w:sz w:val="8"/>
              </w:rPr>
              <w:t>492</w:t>
            </w:r>
          </w:p>
        </w:tc>
        <w:tc>
          <w:tcPr>
            <w:tcW w:w="1521" w:type="dxa"/>
          </w:tcPr>
          <w:p w14:paraId="5D02072E"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z w:val="8"/>
              </w:rPr>
              <w:t>NOVÁ</w:t>
            </w:r>
            <w:proofErr w:type="gramEnd"/>
            <w:r>
              <w:rPr>
                <w:color w:val="4D4D4D"/>
                <w:spacing w:val="-5"/>
                <w:sz w:val="8"/>
              </w:rPr>
              <w:t xml:space="preserve"> </w:t>
            </w:r>
            <w:r>
              <w:rPr>
                <w:color w:val="4D4D4D"/>
                <w:spacing w:val="-4"/>
                <w:sz w:val="8"/>
              </w:rPr>
              <w:t>BĚLÁ</w:t>
            </w:r>
          </w:p>
        </w:tc>
        <w:tc>
          <w:tcPr>
            <w:tcW w:w="347" w:type="dxa"/>
          </w:tcPr>
          <w:p w14:paraId="31DA4D73" w14:textId="77777777" w:rsidR="00384124" w:rsidRDefault="00A9669B">
            <w:pPr>
              <w:pStyle w:val="TableParagraph"/>
              <w:ind w:left="11" w:right="57"/>
              <w:jc w:val="center"/>
              <w:rPr>
                <w:sz w:val="8"/>
              </w:rPr>
            </w:pPr>
            <w:r>
              <w:rPr>
                <w:color w:val="4D4D4D"/>
                <w:sz w:val="8"/>
              </w:rPr>
              <w:t>724</w:t>
            </w:r>
            <w:r>
              <w:rPr>
                <w:color w:val="4D4D4D"/>
                <w:spacing w:val="-6"/>
                <w:sz w:val="8"/>
              </w:rPr>
              <w:t xml:space="preserve"> </w:t>
            </w:r>
            <w:r>
              <w:rPr>
                <w:color w:val="4D4D4D"/>
                <w:spacing w:val="-5"/>
                <w:sz w:val="8"/>
              </w:rPr>
              <w:t>00</w:t>
            </w:r>
          </w:p>
        </w:tc>
        <w:tc>
          <w:tcPr>
            <w:tcW w:w="647" w:type="dxa"/>
          </w:tcPr>
          <w:p w14:paraId="1ED9F12C" w14:textId="77777777" w:rsidR="00384124" w:rsidRDefault="00A9669B">
            <w:pPr>
              <w:pStyle w:val="TableParagraph"/>
              <w:ind w:left="25"/>
              <w:rPr>
                <w:sz w:val="8"/>
              </w:rPr>
            </w:pPr>
            <w:r>
              <w:rPr>
                <w:color w:val="4D4D4D"/>
                <w:spacing w:val="-2"/>
                <w:sz w:val="8"/>
              </w:rPr>
              <w:t>49.754569</w:t>
            </w:r>
          </w:p>
        </w:tc>
        <w:tc>
          <w:tcPr>
            <w:tcW w:w="661" w:type="dxa"/>
          </w:tcPr>
          <w:p w14:paraId="2A05E7E6" w14:textId="77777777" w:rsidR="00384124" w:rsidRDefault="00A9669B">
            <w:pPr>
              <w:pStyle w:val="TableParagraph"/>
              <w:ind w:left="26"/>
              <w:rPr>
                <w:sz w:val="8"/>
              </w:rPr>
            </w:pPr>
            <w:r>
              <w:rPr>
                <w:color w:val="4D4D4D"/>
                <w:spacing w:val="-2"/>
                <w:sz w:val="8"/>
              </w:rPr>
              <w:t>18.246375</w:t>
            </w:r>
          </w:p>
        </w:tc>
        <w:tc>
          <w:tcPr>
            <w:tcW w:w="495" w:type="dxa"/>
          </w:tcPr>
          <w:p w14:paraId="3F9E1DE6" w14:textId="77777777" w:rsidR="00384124" w:rsidRDefault="00A9669B">
            <w:pPr>
              <w:pStyle w:val="TableParagraph"/>
              <w:ind w:left="27"/>
              <w:rPr>
                <w:sz w:val="8"/>
              </w:rPr>
            </w:pPr>
            <w:r>
              <w:rPr>
                <w:color w:val="4D4D4D"/>
                <w:spacing w:val="-5"/>
                <w:sz w:val="8"/>
              </w:rPr>
              <w:t>ANO</w:t>
            </w:r>
          </w:p>
        </w:tc>
        <w:tc>
          <w:tcPr>
            <w:tcW w:w="677" w:type="dxa"/>
          </w:tcPr>
          <w:p w14:paraId="2FEDD500" w14:textId="77777777" w:rsidR="00384124" w:rsidRDefault="00A9669B">
            <w:pPr>
              <w:pStyle w:val="TableParagraph"/>
              <w:ind w:left="29"/>
              <w:rPr>
                <w:sz w:val="8"/>
              </w:rPr>
            </w:pPr>
            <w:r>
              <w:rPr>
                <w:color w:val="4D4D4D"/>
                <w:spacing w:val="-5"/>
                <w:sz w:val="8"/>
              </w:rPr>
              <w:t>ANO</w:t>
            </w:r>
          </w:p>
        </w:tc>
      </w:tr>
      <w:tr w:rsidR="00384124" w14:paraId="68508301" w14:textId="77777777">
        <w:trPr>
          <w:trHeight w:val="114"/>
        </w:trPr>
        <w:tc>
          <w:tcPr>
            <w:tcW w:w="1673" w:type="dxa"/>
          </w:tcPr>
          <w:p w14:paraId="785ECF0B" w14:textId="77777777" w:rsidR="00384124" w:rsidRDefault="00A9669B">
            <w:pPr>
              <w:pStyle w:val="TableParagraph"/>
              <w:rPr>
                <w:sz w:val="8"/>
              </w:rPr>
            </w:pPr>
            <w:r>
              <w:rPr>
                <w:color w:val="4D4D4D"/>
                <w:spacing w:val="-2"/>
                <w:sz w:val="8"/>
              </w:rPr>
              <w:t>BENZINA</w:t>
            </w:r>
          </w:p>
        </w:tc>
        <w:tc>
          <w:tcPr>
            <w:tcW w:w="600" w:type="dxa"/>
          </w:tcPr>
          <w:p w14:paraId="6839D8F9" w14:textId="77777777" w:rsidR="00384124" w:rsidRDefault="00A9669B">
            <w:pPr>
              <w:pStyle w:val="TableParagraph"/>
              <w:rPr>
                <w:sz w:val="8"/>
              </w:rPr>
            </w:pPr>
            <w:r>
              <w:rPr>
                <w:color w:val="4D4D4D"/>
                <w:spacing w:val="-2"/>
                <w:sz w:val="8"/>
              </w:rPr>
              <w:t>N11000</w:t>
            </w:r>
          </w:p>
        </w:tc>
        <w:tc>
          <w:tcPr>
            <w:tcW w:w="2018" w:type="dxa"/>
          </w:tcPr>
          <w:p w14:paraId="0E45AB9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1D47F3F" w14:textId="77777777" w:rsidR="00384124" w:rsidRDefault="00A9669B">
            <w:pPr>
              <w:pStyle w:val="TableParagraph"/>
              <w:rPr>
                <w:sz w:val="8"/>
              </w:rPr>
            </w:pPr>
            <w:r>
              <w:rPr>
                <w:color w:val="4D4D4D"/>
                <w:spacing w:val="-2"/>
                <w:sz w:val="8"/>
              </w:rPr>
              <w:t>420301067301</w:t>
            </w:r>
          </w:p>
        </w:tc>
        <w:tc>
          <w:tcPr>
            <w:tcW w:w="789" w:type="dxa"/>
          </w:tcPr>
          <w:p w14:paraId="702260FC" w14:textId="77777777" w:rsidR="00384124" w:rsidRDefault="00A9669B">
            <w:pPr>
              <w:pStyle w:val="TableParagraph"/>
              <w:ind w:left="22"/>
              <w:rPr>
                <w:sz w:val="8"/>
              </w:rPr>
            </w:pPr>
            <w:r>
              <w:rPr>
                <w:color w:val="4D4D4D"/>
                <w:spacing w:val="-2"/>
                <w:sz w:val="8"/>
              </w:rPr>
              <w:t>Moravskoslezský</w:t>
            </w:r>
          </w:p>
        </w:tc>
        <w:tc>
          <w:tcPr>
            <w:tcW w:w="907" w:type="dxa"/>
          </w:tcPr>
          <w:p w14:paraId="71EFA03A" w14:textId="77777777" w:rsidR="00384124" w:rsidRDefault="00A9669B">
            <w:pPr>
              <w:pStyle w:val="TableParagraph"/>
              <w:ind w:left="22"/>
              <w:rPr>
                <w:sz w:val="8"/>
              </w:rPr>
            </w:pPr>
            <w:r>
              <w:rPr>
                <w:color w:val="4D4D4D"/>
                <w:spacing w:val="-2"/>
                <w:sz w:val="8"/>
              </w:rPr>
              <w:t>Ostrava</w:t>
            </w:r>
          </w:p>
        </w:tc>
        <w:tc>
          <w:tcPr>
            <w:tcW w:w="1152" w:type="dxa"/>
          </w:tcPr>
          <w:p w14:paraId="10E2B481" w14:textId="77777777" w:rsidR="00384124" w:rsidRDefault="00A9669B">
            <w:pPr>
              <w:pStyle w:val="TableParagraph"/>
              <w:ind w:left="23"/>
              <w:rPr>
                <w:sz w:val="8"/>
              </w:rPr>
            </w:pPr>
            <w:proofErr w:type="spellStart"/>
            <w:proofErr w:type="gramStart"/>
            <w:r>
              <w:rPr>
                <w:color w:val="4D4D4D"/>
                <w:spacing w:val="-2"/>
                <w:sz w:val="8"/>
              </w:rPr>
              <w:t>Poruba,Opavská</w:t>
            </w:r>
            <w:proofErr w:type="spellEnd"/>
            <w:proofErr w:type="gramEnd"/>
          </w:p>
        </w:tc>
        <w:tc>
          <w:tcPr>
            <w:tcW w:w="1814" w:type="dxa"/>
          </w:tcPr>
          <w:p w14:paraId="64336DD6" w14:textId="77777777" w:rsidR="00384124" w:rsidRDefault="00A9669B">
            <w:pPr>
              <w:pStyle w:val="TableParagraph"/>
              <w:ind w:left="23"/>
              <w:rPr>
                <w:sz w:val="8"/>
              </w:rPr>
            </w:pPr>
            <w:r>
              <w:rPr>
                <w:color w:val="4D4D4D"/>
                <w:spacing w:val="-2"/>
                <w:sz w:val="8"/>
              </w:rPr>
              <w:t>OPAVSKÁ</w:t>
            </w:r>
          </w:p>
        </w:tc>
        <w:tc>
          <w:tcPr>
            <w:tcW w:w="1521" w:type="dxa"/>
          </w:tcPr>
          <w:p w14:paraId="240994B1"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PORUBA</w:t>
            </w:r>
            <w:proofErr w:type="gramEnd"/>
          </w:p>
        </w:tc>
        <w:tc>
          <w:tcPr>
            <w:tcW w:w="347" w:type="dxa"/>
          </w:tcPr>
          <w:p w14:paraId="1E9A1E00" w14:textId="77777777" w:rsidR="00384124" w:rsidRDefault="00A9669B">
            <w:pPr>
              <w:pStyle w:val="TableParagraph"/>
              <w:ind w:left="11" w:right="57"/>
              <w:jc w:val="center"/>
              <w:rPr>
                <w:sz w:val="8"/>
              </w:rPr>
            </w:pPr>
            <w:r>
              <w:rPr>
                <w:color w:val="4D4D4D"/>
                <w:sz w:val="8"/>
              </w:rPr>
              <w:t>708</w:t>
            </w:r>
            <w:r>
              <w:rPr>
                <w:color w:val="4D4D4D"/>
                <w:spacing w:val="-6"/>
                <w:sz w:val="8"/>
              </w:rPr>
              <w:t xml:space="preserve"> </w:t>
            </w:r>
            <w:r>
              <w:rPr>
                <w:color w:val="4D4D4D"/>
                <w:spacing w:val="-5"/>
                <w:sz w:val="8"/>
              </w:rPr>
              <w:t>00</w:t>
            </w:r>
          </w:p>
        </w:tc>
        <w:tc>
          <w:tcPr>
            <w:tcW w:w="647" w:type="dxa"/>
          </w:tcPr>
          <w:p w14:paraId="197D955B" w14:textId="77777777" w:rsidR="00384124" w:rsidRDefault="00A9669B">
            <w:pPr>
              <w:pStyle w:val="TableParagraph"/>
              <w:ind w:left="25"/>
              <w:rPr>
                <w:sz w:val="8"/>
              </w:rPr>
            </w:pPr>
            <w:r>
              <w:rPr>
                <w:color w:val="4D4D4D"/>
                <w:spacing w:val="-2"/>
                <w:sz w:val="8"/>
              </w:rPr>
              <w:t>49.830533</w:t>
            </w:r>
          </w:p>
        </w:tc>
        <w:tc>
          <w:tcPr>
            <w:tcW w:w="661" w:type="dxa"/>
          </w:tcPr>
          <w:p w14:paraId="01D7961C" w14:textId="77777777" w:rsidR="00384124" w:rsidRDefault="00A9669B">
            <w:pPr>
              <w:pStyle w:val="TableParagraph"/>
              <w:ind w:left="26"/>
              <w:rPr>
                <w:sz w:val="8"/>
              </w:rPr>
            </w:pPr>
            <w:r>
              <w:rPr>
                <w:color w:val="4D4D4D"/>
                <w:spacing w:val="-2"/>
                <w:sz w:val="8"/>
              </w:rPr>
              <w:t>18.185267</w:t>
            </w:r>
          </w:p>
        </w:tc>
        <w:tc>
          <w:tcPr>
            <w:tcW w:w="495" w:type="dxa"/>
          </w:tcPr>
          <w:p w14:paraId="46A65FAD" w14:textId="77777777" w:rsidR="00384124" w:rsidRDefault="00A9669B">
            <w:pPr>
              <w:pStyle w:val="TableParagraph"/>
              <w:ind w:left="27"/>
              <w:rPr>
                <w:sz w:val="8"/>
              </w:rPr>
            </w:pPr>
            <w:r>
              <w:rPr>
                <w:color w:val="4D4D4D"/>
                <w:spacing w:val="-5"/>
                <w:sz w:val="8"/>
              </w:rPr>
              <w:t>NE</w:t>
            </w:r>
          </w:p>
        </w:tc>
        <w:tc>
          <w:tcPr>
            <w:tcW w:w="677" w:type="dxa"/>
          </w:tcPr>
          <w:p w14:paraId="77B14FD4" w14:textId="77777777" w:rsidR="00384124" w:rsidRDefault="00A9669B">
            <w:pPr>
              <w:pStyle w:val="TableParagraph"/>
              <w:ind w:left="29"/>
              <w:rPr>
                <w:sz w:val="8"/>
              </w:rPr>
            </w:pPr>
            <w:r>
              <w:rPr>
                <w:color w:val="4D4D4D"/>
                <w:spacing w:val="-5"/>
                <w:sz w:val="8"/>
              </w:rPr>
              <w:t>ANO</w:t>
            </w:r>
          </w:p>
        </w:tc>
      </w:tr>
      <w:tr w:rsidR="00384124" w14:paraId="14DAD8BC" w14:textId="77777777">
        <w:trPr>
          <w:trHeight w:val="114"/>
        </w:trPr>
        <w:tc>
          <w:tcPr>
            <w:tcW w:w="1673" w:type="dxa"/>
          </w:tcPr>
          <w:p w14:paraId="73BEBB77" w14:textId="77777777" w:rsidR="00384124" w:rsidRDefault="00A9669B">
            <w:pPr>
              <w:pStyle w:val="TableParagraph"/>
              <w:rPr>
                <w:sz w:val="8"/>
              </w:rPr>
            </w:pPr>
            <w:r>
              <w:rPr>
                <w:color w:val="4D4D4D"/>
                <w:spacing w:val="-2"/>
                <w:sz w:val="8"/>
              </w:rPr>
              <w:t>EUROBIT</w:t>
            </w:r>
          </w:p>
        </w:tc>
        <w:tc>
          <w:tcPr>
            <w:tcW w:w="600" w:type="dxa"/>
          </w:tcPr>
          <w:p w14:paraId="772AB8F7" w14:textId="77777777" w:rsidR="00384124" w:rsidRDefault="00A9669B">
            <w:pPr>
              <w:pStyle w:val="TableParagraph"/>
              <w:rPr>
                <w:sz w:val="8"/>
              </w:rPr>
            </w:pPr>
            <w:r>
              <w:rPr>
                <w:color w:val="4D4D4D"/>
                <w:spacing w:val="-2"/>
                <w:sz w:val="8"/>
              </w:rPr>
              <w:t>N51755</w:t>
            </w:r>
          </w:p>
        </w:tc>
        <w:tc>
          <w:tcPr>
            <w:tcW w:w="2018" w:type="dxa"/>
          </w:tcPr>
          <w:p w14:paraId="3D06DBEF"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4B303192" w14:textId="77777777" w:rsidR="00384124" w:rsidRDefault="00A9669B">
            <w:pPr>
              <w:pStyle w:val="TableParagraph"/>
              <w:rPr>
                <w:sz w:val="8"/>
              </w:rPr>
            </w:pPr>
            <w:r>
              <w:rPr>
                <w:color w:val="4D4D4D"/>
                <w:spacing w:val="-2"/>
                <w:sz w:val="8"/>
              </w:rPr>
              <w:t>420301043001</w:t>
            </w:r>
          </w:p>
        </w:tc>
        <w:tc>
          <w:tcPr>
            <w:tcW w:w="789" w:type="dxa"/>
          </w:tcPr>
          <w:p w14:paraId="12EA8E66" w14:textId="77777777" w:rsidR="00384124" w:rsidRDefault="00A9669B">
            <w:pPr>
              <w:pStyle w:val="TableParagraph"/>
              <w:ind w:left="22"/>
              <w:rPr>
                <w:sz w:val="8"/>
              </w:rPr>
            </w:pPr>
            <w:r>
              <w:rPr>
                <w:color w:val="4D4D4D"/>
                <w:spacing w:val="-2"/>
                <w:sz w:val="8"/>
              </w:rPr>
              <w:t>Moravskoslezský</w:t>
            </w:r>
          </w:p>
        </w:tc>
        <w:tc>
          <w:tcPr>
            <w:tcW w:w="907" w:type="dxa"/>
          </w:tcPr>
          <w:p w14:paraId="4B65A929" w14:textId="77777777" w:rsidR="00384124" w:rsidRDefault="00A9669B">
            <w:pPr>
              <w:pStyle w:val="TableParagraph"/>
              <w:ind w:left="22"/>
              <w:rPr>
                <w:sz w:val="8"/>
              </w:rPr>
            </w:pPr>
            <w:r>
              <w:rPr>
                <w:color w:val="4D4D4D"/>
                <w:spacing w:val="-2"/>
                <w:sz w:val="8"/>
              </w:rPr>
              <w:t>Ostrava</w:t>
            </w:r>
          </w:p>
        </w:tc>
        <w:tc>
          <w:tcPr>
            <w:tcW w:w="1152" w:type="dxa"/>
          </w:tcPr>
          <w:p w14:paraId="16175606" w14:textId="77777777" w:rsidR="00384124" w:rsidRDefault="00A9669B">
            <w:pPr>
              <w:pStyle w:val="TableParagraph"/>
              <w:ind w:left="23"/>
              <w:rPr>
                <w:sz w:val="8"/>
              </w:rPr>
            </w:pPr>
            <w:proofErr w:type="spellStart"/>
            <w:proofErr w:type="gramStart"/>
            <w:r>
              <w:rPr>
                <w:color w:val="4D4D4D"/>
                <w:spacing w:val="-2"/>
                <w:sz w:val="8"/>
              </w:rPr>
              <w:t>Ostrava,Vratimovská</w:t>
            </w:r>
            <w:proofErr w:type="spellEnd"/>
            <w:proofErr w:type="gramEnd"/>
          </w:p>
        </w:tc>
        <w:tc>
          <w:tcPr>
            <w:tcW w:w="1814" w:type="dxa"/>
          </w:tcPr>
          <w:p w14:paraId="184BECA3" w14:textId="77777777" w:rsidR="00384124" w:rsidRDefault="00A9669B">
            <w:pPr>
              <w:pStyle w:val="TableParagraph"/>
              <w:ind w:left="23"/>
              <w:rPr>
                <w:sz w:val="8"/>
              </w:rPr>
            </w:pPr>
            <w:r>
              <w:rPr>
                <w:color w:val="4D4D4D"/>
                <w:spacing w:val="-2"/>
                <w:sz w:val="8"/>
              </w:rPr>
              <w:t>VRATIMOVSKÁ</w:t>
            </w:r>
            <w:r>
              <w:rPr>
                <w:color w:val="4D4D4D"/>
                <w:spacing w:val="6"/>
                <w:sz w:val="8"/>
              </w:rPr>
              <w:t xml:space="preserve"> </w:t>
            </w:r>
            <w:r>
              <w:rPr>
                <w:color w:val="4D4D4D"/>
                <w:spacing w:val="-5"/>
                <w:sz w:val="8"/>
              </w:rPr>
              <w:t>711</w:t>
            </w:r>
          </w:p>
        </w:tc>
        <w:tc>
          <w:tcPr>
            <w:tcW w:w="1521" w:type="dxa"/>
          </w:tcPr>
          <w:p w14:paraId="33C1F57E"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KUNČICE</w:t>
            </w:r>
            <w:proofErr w:type="gramEnd"/>
          </w:p>
        </w:tc>
        <w:tc>
          <w:tcPr>
            <w:tcW w:w="347" w:type="dxa"/>
          </w:tcPr>
          <w:p w14:paraId="32F3B92B" w14:textId="77777777" w:rsidR="00384124" w:rsidRDefault="00A9669B">
            <w:pPr>
              <w:pStyle w:val="TableParagraph"/>
              <w:ind w:left="11" w:right="57"/>
              <w:jc w:val="center"/>
              <w:rPr>
                <w:sz w:val="8"/>
              </w:rPr>
            </w:pPr>
            <w:r>
              <w:rPr>
                <w:color w:val="4D4D4D"/>
                <w:sz w:val="8"/>
              </w:rPr>
              <w:t>719</w:t>
            </w:r>
            <w:r>
              <w:rPr>
                <w:color w:val="4D4D4D"/>
                <w:spacing w:val="-6"/>
                <w:sz w:val="8"/>
              </w:rPr>
              <w:t xml:space="preserve"> </w:t>
            </w:r>
            <w:r>
              <w:rPr>
                <w:color w:val="4D4D4D"/>
                <w:spacing w:val="-5"/>
                <w:sz w:val="8"/>
              </w:rPr>
              <w:t>00</w:t>
            </w:r>
          </w:p>
        </w:tc>
        <w:tc>
          <w:tcPr>
            <w:tcW w:w="647" w:type="dxa"/>
          </w:tcPr>
          <w:p w14:paraId="4B136AA8" w14:textId="77777777" w:rsidR="00384124" w:rsidRDefault="00A9669B">
            <w:pPr>
              <w:pStyle w:val="TableParagraph"/>
              <w:ind w:left="25"/>
              <w:rPr>
                <w:sz w:val="8"/>
              </w:rPr>
            </w:pPr>
            <w:r>
              <w:rPr>
                <w:color w:val="4D4D4D"/>
                <w:spacing w:val="-2"/>
                <w:sz w:val="8"/>
              </w:rPr>
              <w:t>49.796494</w:t>
            </w:r>
          </w:p>
        </w:tc>
        <w:tc>
          <w:tcPr>
            <w:tcW w:w="661" w:type="dxa"/>
          </w:tcPr>
          <w:p w14:paraId="42EF862C" w14:textId="77777777" w:rsidR="00384124" w:rsidRDefault="00A9669B">
            <w:pPr>
              <w:pStyle w:val="TableParagraph"/>
              <w:ind w:left="26"/>
              <w:rPr>
                <w:sz w:val="8"/>
              </w:rPr>
            </w:pPr>
            <w:r>
              <w:rPr>
                <w:color w:val="4D4D4D"/>
                <w:spacing w:val="-2"/>
                <w:sz w:val="8"/>
              </w:rPr>
              <w:t>18.301106</w:t>
            </w:r>
          </w:p>
        </w:tc>
        <w:tc>
          <w:tcPr>
            <w:tcW w:w="495" w:type="dxa"/>
          </w:tcPr>
          <w:p w14:paraId="79FB2956" w14:textId="77777777" w:rsidR="00384124" w:rsidRDefault="00A9669B">
            <w:pPr>
              <w:pStyle w:val="TableParagraph"/>
              <w:ind w:left="27"/>
              <w:rPr>
                <w:sz w:val="8"/>
              </w:rPr>
            </w:pPr>
            <w:r>
              <w:rPr>
                <w:color w:val="4D4D4D"/>
                <w:spacing w:val="-5"/>
                <w:sz w:val="8"/>
              </w:rPr>
              <w:t>ANO</w:t>
            </w:r>
          </w:p>
        </w:tc>
        <w:tc>
          <w:tcPr>
            <w:tcW w:w="677" w:type="dxa"/>
          </w:tcPr>
          <w:p w14:paraId="336DC2E7" w14:textId="77777777" w:rsidR="00384124" w:rsidRDefault="00A9669B">
            <w:pPr>
              <w:pStyle w:val="TableParagraph"/>
              <w:ind w:left="29"/>
              <w:rPr>
                <w:sz w:val="8"/>
              </w:rPr>
            </w:pPr>
            <w:r>
              <w:rPr>
                <w:color w:val="4D4D4D"/>
                <w:spacing w:val="-5"/>
                <w:sz w:val="8"/>
              </w:rPr>
              <w:t>ANO</w:t>
            </w:r>
          </w:p>
        </w:tc>
      </w:tr>
      <w:tr w:rsidR="00384124" w14:paraId="2620906D" w14:textId="77777777">
        <w:trPr>
          <w:trHeight w:val="114"/>
        </w:trPr>
        <w:tc>
          <w:tcPr>
            <w:tcW w:w="1673" w:type="dxa"/>
          </w:tcPr>
          <w:p w14:paraId="2AB95C58"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241870B7" w14:textId="77777777" w:rsidR="00384124" w:rsidRDefault="00A9669B">
            <w:pPr>
              <w:pStyle w:val="TableParagraph"/>
              <w:rPr>
                <w:sz w:val="8"/>
              </w:rPr>
            </w:pPr>
            <w:r>
              <w:rPr>
                <w:color w:val="4D4D4D"/>
                <w:spacing w:val="-2"/>
                <w:sz w:val="8"/>
              </w:rPr>
              <w:t>N50885</w:t>
            </w:r>
          </w:p>
        </w:tc>
        <w:tc>
          <w:tcPr>
            <w:tcW w:w="2018" w:type="dxa"/>
          </w:tcPr>
          <w:p w14:paraId="58A8E0AA"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61BFBED6" w14:textId="77777777" w:rsidR="00384124" w:rsidRDefault="00A9669B">
            <w:pPr>
              <w:pStyle w:val="TableParagraph"/>
              <w:rPr>
                <w:sz w:val="8"/>
              </w:rPr>
            </w:pPr>
            <w:r>
              <w:rPr>
                <w:color w:val="4D4D4D"/>
                <w:spacing w:val="-2"/>
                <w:sz w:val="8"/>
              </w:rPr>
              <w:t>420301136801</w:t>
            </w:r>
          </w:p>
        </w:tc>
        <w:tc>
          <w:tcPr>
            <w:tcW w:w="789" w:type="dxa"/>
          </w:tcPr>
          <w:p w14:paraId="1408F2DC" w14:textId="77777777" w:rsidR="00384124" w:rsidRDefault="00A9669B">
            <w:pPr>
              <w:pStyle w:val="TableParagraph"/>
              <w:ind w:left="22"/>
              <w:rPr>
                <w:sz w:val="8"/>
              </w:rPr>
            </w:pPr>
            <w:r>
              <w:rPr>
                <w:color w:val="4D4D4D"/>
                <w:spacing w:val="-2"/>
                <w:sz w:val="8"/>
              </w:rPr>
              <w:t>Moravskoslezský</w:t>
            </w:r>
          </w:p>
        </w:tc>
        <w:tc>
          <w:tcPr>
            <w:tcW w:w="907" w:type="dxa"/>
          </w:tcPr>
          <w:p w14:paraId="3659909A" w14:textId="77777777" w:rsidR="00384124" w:rsidRDefault="00A9669B">
            <w:pPr>
              <w:pStyle w:val="TableParagraph"/>
              <w:ind w:left="22"/>
              <w:rPr>
                <w:sz w:val="8"/>
              </w:rPr>
            </w:pPr>
            <w:r>
              <w:rPr>
                <w:color w:val="4D4D4D"/>
                <w:spacing w:val="-2"/>
                <w:sz w:val="8"/>
              </w:rPr>
              <w:t>Ostrava</w:t>
            </w:r>
          </w:p>
        </w:tc>
        <w:tc>
          <w:tcPr>
            <w:tcW w:w="1152" w:type="dxa"/>
          </w:tcPr>
          <w:p w14:paraId="250D4401" w14:textId="77777777" w:rsidR="00384124" w:rsidRDefault="00A9669B">
            <w:pPr>
              <w:pStyle w:val="TableParagraph"/>
              <w:ind w:left="23"/>
              <w:rPr>
                <w:sz w:val="8"/>
              </w:rPr>
            </w:pPr>
            <w:proofErr w:type="spellStart"/>
            <w:proofErr w:type="gramStart"/>
            <w:r>
              <w:rPr>
                <w:color w:val="4D4D4D"/>
                <w:spacing w:val="-2"/>
                <w:sz w:val="8"/>
              </w:rPr>
              <w:t>Ostrava,Výškovická</w:t>
            </w:r>
            <w:proofErr w:type="spellEnd"/>
            <w:proofErr w:type="gramEnd"/>
          </w:p>
        </w:tc>
        <w:tc>
          <w:tcPr>
            <w:tcW w:w="1814" w:type="dxa"/>
          </w:tcPr>
          <w:p w14:paraId="08F6AEF6" w14:textId="77777777" w:rsidR="00384124" w:rsidRDefault="00A9669B">
            <w:pPr>
              <w:pStyle w:val="TableParagraph"/>
              <w:ind w:left="23"/>
              <w:rPr>
                <w:sz w:val="8"/>
              </w:rPr>
            </w:pPr>
            <w:r>
              <w:rPr>
                <w:color w:val="4D4D4D"/>
                <w:spacing w:val="-2"/>
                <w:sz w:val="8"/>
              </w:rPr>
              <w:t>VÝŠKOVICKÁ</w:t>
            </w:r>
          </w:p>
        </w:tc>
        <w:tc>
          <w:tcPr>
            <w:tcW w:w="1521" w:type="dxa"/>
          </w:tcPr>
          <w:p w14:paraId="7AA2C99D"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VYŠKOVICE</w:t>
            </w:r>
            <w:proofErr w:type="gramEnd"/>
          </w:p>
        </w:tc>
        <w:tc>
          <w:tcPr>
            <w:tcW w:w="347" w:type="dxa"/>
          </w:tcPr>
          <w:p w14:paraId="521D795B" w14:textId="77777777" w:rsidR="00384124" w:rsidRDefault="00A9669B">
            <w:pPr>
              <w:pStyle w:val="TableParagraph"/>
              <w:ind w:left="11" w:right="57"/>
              <w:jc w:val="center"/>
              <w:rPr>
                <w:sz w:val="8"/>
              </w:rPr>
            </w:pPr>
            <w:r>
              <w:rPr>
                <w:color w:val="4D4D4D"/>
                <w:sz w:val="8"/>
              </w:rPr>
              <w:t>700</w:t>
            </w:r>
            <w:r>
              <w:rPr>
                <w:color w:val="4D4D4D"/>
                <w:spacing w:val="-6"/>
                <w:sz w:val="8"/>
              </w:rPr>
              <w:t xml:space="preserve"> </w:t>
            </w:r>
            <w:r>
              <w:rPr>
                <w:color w:val="4D4D4D"/>
                <w:spacing w:val="-5"/>
                <w:sz w:val="8"/>
              </w:rPr>
              <w:t>30</w:t>
            </w:r>
          </w:p>
        </w:tc>
        <w:tc>
          <w:tcPr>
            <w:tcW w:w="647" w:type="dxa"/>
          </w:tcPr>
          <w:p w14:paraId="4FC5727F" w14:textId="77777777" w:rsidR="00384124" w:rsidRDefault="00A9669B">
            <w:pPr>
              <w:pStyle w:val="TableParagraph"/>
              <w:ind w:left="25"/>
              <w:rPr>
                <w:sz w:val="8"/>
              </w:rPr>
            </w:pPr>
            <w:r>
              <w:rPr>
                <w:color w:val="4D4D4D"/>
                <w:spacing w:val="-2"/>
                <w:sz w:val="8"/>
              </w:rPr>
              <w:t>49.801147</w:t>
            </w:r>
          </w:p>
        </w:tc>
        <w:tc>
          <w:tcPr>
            <w:tcW w:w="661" w:type="dxa"/>
          </w:tcPr>
          <w:p w14:paraId="64C65531" w14:textId="77777777" w:rsidR="00384124" w:rsidRDefault="00A9669B">
            <w:pPr>
              <w:pStyle w:val="TableParagraph"/>
              <w:ind w:left="26"/>
              <w:rPr>
                <w:sz w:val="8"/>
              </w:rPr>
            </w:pPr>
            <w:r>
              <w:rPr>
                <w:color w:val="4D4D4D"/>
                <w:spacing w:val="-2"/>
                <w:sz w:val="8"/>
              </w:rPr>
              <w:t>18.233842</w:t>
            </w:r>
          </w:p>
        </w:tc>
        <w:tc>
          <w:tcPr>
            <w:tcW w:w="495" w:type="dxa"/>
          </w:tcPr>
          <w:p w14:paraId="27BF1796" w14:textId="77777777" w:rsidR="00384124" w:rsidRDefault="00A9669B">
            <w:pPr>
              <w:pStyle w:val="TableParagraph"/>
              <w:ind w:left="27"/>
              <w:rPr>
                <w:sz w:val="8"/>
              </w:rPr>
            </w:pPr>
            <w:r>
              <w:rPr>
                <w:color w:val="4D4D4D"/>
                <w:spacing w:val="-5"/>
                <w:sz w:val="8"/>
              </w:rPr>
              <w:t>ANO</w:t>
            </w:r>
          </w:p>
        </w:tc>
        <w:tc>
          <w:tcPr>
            <w:tcW w:w="677" w:type="dxa"/>
          </w:tcPr>
          <w:p w14:paraId="68F8A6B6" w14:textId="77777777" w:rsidR="00384124" w:rsidRDefault="00A9669B">
            <w:pPr>
              <w:pStyle w:val="TableParagraph"/>
              <w:ind w:left="29"/>
              <w:rPr>
                <w:sz w:val="8"/>
              </w:rPr>
            </w:pPr>
            <w:r>
              <w:rPr>
                <w:color w:val="4D4D4D"/>
                <w:spacing w:val="-5"/>
                <w:sz w:val="8"/>
              </w:rPr>
              <w:t>ANO</w:t>
            </w:r>
          </w:p>
        </w:tc>
      </w:tr>
      <w:tr w:rsidR="00384124" w14:paraId="3FDE9BDB" w14:textId="77777777">
        <w:trPr>
          <w:trHeight w:val="114"/>
        </w:trPr>
        <w:tc>
          <w:tcPr>
            <w:tcW w:w="1673" w:type="dxa"/>
          </w:tcPr>
          <w:p w14:paraId="4A51662F" w14:textId="77777777" w:rsidR="00384124" w:rsidRDefault="00A9669B">
            <w:pPr>
              <w:pStyle w:val="TableParagraph"/>
              <w:rPr>
                <w:sz w:val="8"/>
              </w:rPr>
            </w:pPr>
            <w:r>
              <w:rPr>
                <w:color w:val="4D4D4D"/>
                <w:spacing w:val="-2"/>
                <w:sz w:val="8"/>
              </w:rPr>
              <w:t>BENZINA</w:t>
            </w:r>
          </w:p>
        </w:tc>
        <w:tc>
          <w:tcPr>
            <w:tcW w:w="600" w:type="dxa"/>
          </w:tcPr>
          <w:p w14:paraId="2FCA08F2" w14:textId="77777777" w:rsidR="00384124" w:rsidRDefault="00A9669B">
            <w:pPr>
              <w:pStyle w:val="TableParagraph"/>
              <w:rPr>
                <w:sz w:val="8"/>
              </w:rPr>
            </w:pPr>
            <w:r>
              <w:rPr>
                <w:color w:val="4D4D4D"/>
                <w:spacing w:val="-2"/>
                <w:sz w:val="8"/>
              </w:rPr>
              <w:t>N11000</w:t>
            </w:r>
          </w:p>
        </w:tc>
        <w:tc>
          <w:tcPr>
            <w:tcW w:w="2018" w:type="dxa"/>
          </w:tcPr>
          <w:p w14:paraId="74C5E6A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72EA474" w14:textId="77777777" w:rsidR="00384124" w:rsidRDefault="00A9669B">
            <w:pPr>
              <w:pStyle w:val="TableParagraph"/>
              <w:rPr>
                <w:sz w:val="8"/>
              </w:rPr>
            </w:pPr>
            <w:r>
              <w:rPr>
                <w:color w:val="4D4D4D"/>
                <w:spacing w:val="-2"/>
                <w:sz w:val="8"/>
              </w:rPr>
              <w:t>420301018801</w:t>
            </w:r>
          </w:p>
        </w:tc>
        <w:tc>
          <w:tcPr>
            <w:tcW w:w="789" w:type="dxa"/>
          </w:tcPr>
          <w:p w14:paraId="0367E5DD" w14:textId="77777777" w:rsidR="00384124" w:rsidRDefault="00A9669B">
            <w:pPr>
              <w:pStyle w:val="TableParagraph"/>
              <w:ind w:left="22"/>
              <w:rPr>
                <w:sz w:val="8"/>
              </w:rPr>
            </w:pPr>
            <w:r>
              <w:rPr>
                <w:color w:val="4D4D4D"/>
                <w:spacing w:val="-2"/>
                <w:sz w:val="8"/>
              </w:rPr>
              <w:t>Moravskoslezský</w:t>
            </w:r>
          </w:p>
        </w:tc>
        <w:tc>
          <w:tcPr>
            <w:tcW w:w="907" w:type="dxa"/>
          </w:tcPr>
          <w:p w14:paraId="43E9FC18" w14:textId="77777777" w:rsidR="00384124" w:rsidRDefault="00A9669B">
            <w:pPr>
              <w:pStyle w:val="TableParagraph"/>
              <w:ind w:left="22"/>
              <w:rPr>
                <w:sz w:val="8"/>
              </w:rPr>
            </w:pPr>
            <w:r>
              <w:rPr>
                <w:color w:val="4D4D4D"/>
                <w:spacing w:val="-2"/>
                <w:sz w:val="8"/>
              </w:rPr>
              <w:t>Ostrava</w:t>
            </w:r>
          </w:p>
        </w:tc>
        <w:tc>
          <w:tcPr>
            <w:tcW w:w="1152" w:type="dxa"/>
          </w:tcPr>
          <w:p w14:paraId="0278F007" w14:textId="77777777" w:rsidR="00384124" w:rsidRDefault="00A9669B">
            <w:pPr>
              <w:pStyle w:val="TableParagraph"/>
              <w:ind w:left="23"/>
              <w:rPr>
                <w:sz w:val="8"/>
              </w:rPr>
            </w:pPr>
            <w:proofErr w:type="spellStart"/>
            <w:proofErr w:type="gramStart"/>
            <w:r>
              <w:rPr>
                <w:color w:val="4D4D4D"/>
                <w:spacing w:val="-2"/>
                <w:sz w:val="8"/>
              </w:rPr>
              <w:t>Ostrava,Muglinov</w:t>
            </w:r>
            <w:proofErr w:type="spellEnd"/>
            <w:proofErr w:type="gramEnd"/>
          </w:p>
        </w:tc>
        <w:tc>
          <w:tcPr>
            <w:tcW w:w="1814" w:type="dxa"/>
          </w:tcPr>
          <w:p w14:paraId="749CDEB5" w14:textId="77777777" w:rsidR="00384124" w:rsidRDefault="00A9669B">
            <w:pPr>
              <w:pStyle w:val="TableParagraph"/>
              <w:ind w:left="23"/>
              <w:rPr>
                <w:sz w:val="8"/>
              </w:rPr>
            </w:pPr>
            <w:r>
              <w:rPr>
                <w:color w:val="4D4D4D"/>
                <w:spacing w:val="-2"/>
                <w:sz w:val="8"/>
              </w:rPr>
              <w:t>MUGLINOVSKÁ</w:t>
            </w:r>
          </w:p>
        </w:tc>
        <w:tc>
          <w:tcPr>
            <w:tcW w:w="1521" w:type="dxa"/>
          </w:tcPr>
          <w:p w14:paraId="4118BF5D"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MUGLINOV</w:t>
            </w:r>
            <w:proofErr w:type="gramEnd"/>
          </w:p>
        </w:tc>
        <w:tc>
          <w:tcPr>
            <w:tcW w:w="347" w:type="dxa"/>
          </w:tcPr>
          <w:p w14:paraId="6D723C0F" w14:textId="77777777" w:rsidR="00384124" w:rsidRDefault="00A9669B">
            <w:pPr>
              <w:pStyle w:val="TableParagraph"/>
              <w:ind w:left="11" w:right="57"/>
              <w:jc w:val="center"/>
              <w:rPr>
                <w:sz w:val="8"/>
              </w:rPr>
            </w:pPr>
            <w:r>
              <w:rPr>
                <w:color w:val="4D4D4D"/>
                <w:sz w:val="8"/>
              </w:rPr>
              <w:t>712</w:t>
            </w:r>
            <w:r>
              <w:rPr>
                <w:color w:val="4D4D4D"/>
                <w:spacing w:val="-6"/>
                <w:sz w:val="8"/>
              </w:rPr>
              <w:t xml:space="preserve"> </w:t>
            </w:r>
            <w:r>
              <w:rPr>
                <w:color w:val="4D4D4D"/>
                <w:spacing w:val="-5"/>
                <w:sz w:val="8"/>
              </w:rPr>
              <w:t>00</w:t>
            </w:r>
          </w:p>
        </w:tc>
        <w:tc>
          <w:tcPr>
            <w:tcW w:w="647" w:type="dxa"/>
          </w:tcPr>
          <w:p w14:paraId="5276ED28" w14:textId="77777777" w:rsidR="00384124" w:rsidRDefault="00A9669B">
            <w:pPr>
              <w:pStyle w:val="TableParagraph"/>
              <w:ind w:left="25"/>
              <w:rPr>
                <w:sz w:val="8"/>
              </w:rPr>
            </w:pPr>
            <w:r>
              <w:rPr>
                <w:color w:val="4D4D4D"/>
                <w:spacing w:val="-2"/>
                <w:sz w:val="8"/>
              </w:rPr>
              <w:t>49.856369</w:t>
            </w:r>
          </w:p>
        </w:tc>
        <w:tc>
          <w:tcPr>
            <w:tcW w:w="661" w:type="dxa"/>
          </w:tcPr>
          <w:p w14:paraId="3774EBFA" w14:textId="77777777" w:rsidR="00384124" w:rsidRDefault="00A9669B">
            <w:pPr>
              <w:pStyle w:val="TableParagraph"/>
              <w:ind w:left="26"/>
              <w:rPr>
                <w:sz w:val="8"/>
              </w:rPr>
            </w:pPr>
            <w:r>
              <w:rPr>
                <w:color w:val="4D4D4D"/>
                <w:spacing w:val="-2"/>
                <w:sz w:val="8"/>
              </w:rPr>
              <w:t>18.288406</w:t>
            </w:r>
          </w:p>
        </w:tc>
        <w:tc>
          <w:tcPr>
            <w:tcW w:w="495" w:type="dxa"/>
          </w:tcPr>
          <w:p w14:paraId="1B8DA47F" w14:textId="77777777" w:rsidR="00384124" w:rsidRDefault="00A9669B">
            <w:pPr>
              <w:pStyle w:val="TableParagraph"/>
              <w:ind w:left="27"/>
              <w:rPr>
                <w:sz w:val="8"/>
              </w:rPr>
            </w:pPr>
            <w:r>
              <w:rPr>
                <w:color w:val="4D4D4D"/>
                <w:spacing w:val="-5"/>
                <w:sz w:val="8"/>
              </w:rPr>
              <w:t>NE</w:t>
            </w:r>
          </w:p>
        </w:tc>
        <w:tc>
          <w:tcPr>
            <w:tcW w:w="677" w:type="dxa"/>
          </w:tcPr>
          <w:p w14:paraId="23EC6B57" w14:textId="77777777" w:rsidR="00384124" w:rsidRDefault="00A9669B">
            <w:pPr>
              <w:pStyle w:val="TableParagraph"/>
              <w:ind w:left="29"/>
              <w:rPr>
                <w:sz w:val="8"/>
              </w:rPr>
            </w:pPr>
            <w:r>
              <w:rPr>
                <w:color w:val="4D4D4D"/>
                <w:spacing w:val="-5"/>
                <w:sz w:val="8"/>
              </w:rPr>
              <w:t>ANO</w:t>
            </w:r>
          </w:p>
        </w:tc>
      </w:tr>
      <w:tr w:rsidR="00384124" w14:paraId="671C13E2" w14:textId="77777777">
        <w:trPr>
          <w:trHeight w:val="114"/>
        </w:trPr>
        <w:tc>
          <w:tcPr>
            <w:tcW w:w="1673" w:type="dxa"/>
          </w:tcPr>
          <w:p w14:paraId="5A0E03B0" w14:textId="77777777" w:rsidR="00384124" w:rsidRDefault="00A9669B">
            <w:pPr>
              <w:pStyle w:val="TableParagraph"/>
              <w:rPr>
                <w:sz w:val="8"/>
              </w:rPr>
            </w:pPr>
            <w:r>
              <w:rPr>
                <w:color w:val="4D4D4D"/>
                <w:spacing w:val="-2"/>
                <w:sz w:val="8"/>
              </w:rPr>
              <w:t>EUROBIT</w:t>
            </w:r>
          </w:p>
        </w:tc>
        <w:tc>
          <w:tcPr>
            <w:tcW w:w="600" w:type="dxa"/>
          </w:tcPr>
          <w:p w14:paraId="66B05CB0" w14:textId="77777777" w:rsidR="00384124" w:rsidRDefault="00A9669B">
            <w:pPr>
              <w:pStyle w:val="TableParagraph"/>
              <w:rPr>
                <w:sz w:val="8"/>
              </w:rPr>
            </w:pPr>
            <w:r>
              <w:rPr>
                <w:color w:val="4D4D4D"/>
                <w:spacing w:val="-2"/>
                <w:sz w:val="8"/>
              </w:rPr>
              <w:t>N51755</w:t>
            </w:r>
          </w:p>
        </w:tc>
        <w:tc>
          <w:tcPr>
            <w:tcW w:w="2018" w:type="dxa"/>
          </w:tcPr>
          <w:p w14:paraId="16E0BF68"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471BA8BC" w14:textId="77777777" w:rsidR="00384124" w:rsidRDefault="00A9669B">
            <w:pPr>
              <w:pStyle w:val="TableParagraph"/>
              <w:rPr>
                <w:sz w:val="8"/>
              </w:rPr>
            </w:pPr>
            <w:r>
              <w:rPr>
                <w:color w:val="4D4D4D"/>
                <w:spacing w:val="-2"/>
                <w:sz w:val="8"/>
              </w:rPr>
              <w:t>420301042901</w:t>
            </w:r>
          </w:p>
        </w:tc>
        <w:tc>
          <w:tcPr>
            <w:tcW w:w="789" w:type="dxa"/>
          </w:tcPr>
          <w:p w14:paraId="0B2517BB" w14:textId="77777777" w:rsidR="00384124" w:rsidRDefault="00A9669B">
            <w:pPr>
              <w:pStyle w:val="TableParagraph"/>
              <w:ind w:left="22"/>
              <w:rPr>
                <w:sz w:val="8"/>
              </w:rPr>
            </w:pPr>
            <w:r>
              <w:rPr>
                <w:color w:val="4D4D4D"/>
                <w:spacing w:val="-2"/>
                <w:sz w:val="8"/>
              </w:rPr>
              <w:t>Moravskoslezský</w:t>
            </w:r>
          </w:p>
        </w:tc>
        <w:tc>
          <w:tcPr>
            <w:tcW w:w="907" w:type="dxa"/>
          </w:tcPr>
          <w:p w14:paraId="290C15D6" w14:textId="77777777" w:rsidR="00384124" w:rsidRDefault="00A9669B">
            <w:pPr>
              <w:pStyle w:val="TableParagraph"/>
              <w:ind w:left="22"/>
              <w:rPr>
                <w:sz w:val="8"/>
              </w:rPr>
            </w:pPr>
            <w:r>
              <w:rPr>
                <w:color w:val="4D4D4D"/>
                <w:spacing w:val="-2"/>
                <w:sz w:val="8"/>
              </w:rPr>
              <w:t>Ostrava</w:t>
            </w:r>
          </w:p>
        </w:tc>
        <w:tc>
          <w:tcPr>
            <w:tcW w:w="1152" w:type="dxa"/>
          </w:tcPr>
          <w:p w14:paraId="4FAE6F5C" w14:textId="77777777" w:rsidR="00384124" w:rsidRDefault="00A9669B">
            <w:pPr>
              <w:pStyle w:val="TableParagraph"/>
              <w:ind w:left="23"/>
              <w:rPr>
                <w:sz w:val="8"/>
              </w:rPr>
            </w:pPr>
            <w:r>
              <w:rPr>
                <w:color w:val="4D4D4D"/>
                <w:spacing w:val="-2"/>
                <w:sz w:val="8"/>
              </w:rPr>
              <w:t>Nová</w:t>
            </w:r>
            <w:r>
              <w:rPr>
                <w:color w:val="4D4D4D"/>
                <w:spacing w:val="1"/>
                <w:sz w:val="8"/>
              </w:rPr>
              <w:t xml:space="preserve"> </w:t>
            </w:r>
            <w:proofErr w:type="spellStart"/>
            <w:proofErr w:type="gramStart"/>
            <w:r>
              <w:rPr>
                <w:color w:val="4D4D4D"/>
                <w:spacing w:val="-2"/>
                <w:sz w:val="8"/>
              </w:rPr>
              <w:t>Bělá,Plzeňská</w:t>
            </w:r>
            <w:proofErr w:type="spellEnd"/>
            <w:proofErr w:type="gramEnd"/>
          </w:p>
        </w:tc>
        <w:tc>
          <w:tcPr>
            <w:tcW w:w="1814" w:type="dxa"/>
          </w:tcPr>
          <w:p w14:paraId="71F2F43C" w14:textId="77777777" w:rsidR="00384124" w:rsidRDefault="00A9669B">
            <w:pPr>
              <w:pStyle w:val="TableParagraph"/>
              <w:ind w:left="23"/>
              <w:rPr>
                <w:sz w:val="8"/>
              </w:rPr>
            </w:pPr>
            <w:r>
              <w:rPr>
                <w:color w:val="4D4D4D"/>
                <w:spacing w:val="-2"/>
                <w:sz w:val="8"/>
              </w:rPr>
              <w:t>PLZEŇSKÁ</w:t>
            </w:r>
          </w:p>
        </w:tc>
        <w:tc>
          <w:tcPr>
            <w:tcW w:w="1521" w:type="dxa"/>
          </w:tcPr>
          <w:p w14:paraId="10909D82"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z w:val="8"/>
              </w:rPr>
              <w:t>NOVÁ</w:t>
            </w:r>
            <w:proofErr w:type="gramEnd"/>
            <w:r>
              <w:rPr>
                <w:color w:val="4D4D4D"/>
                <w:spacing w:val="-5"/>
                <w:sz w:val="8"/>
              </w:rPr>
              <w:t xml:space="preserve"> </w:t>
            </w:r>
            <w:r>
              <w:rPr>
                <w:color w:val="4D4D4D"/>
                <w:spacing w:val="-4"/>
                <w:sz w:val="8"/>
              </w:rPr>
              <w:t>BĚLÁ</w:t>
            </w:r>
          </w:p>
        </w:tc>
        <w:tc>
          <w:tcPr>
            <w:tcW w:w="347" w:type="dxa"/>
          </w:tcPr>
          <w:p w14:paraId="16F73382" w14:textId="77777777" w:rsidR="00384124" w:rsidRDefault="00A9669B">
            <w:pPr>
              <w:pStyle w:val="TableParagraph"/>
              <w:ind w:left="11" w:right="57"/>
              <w:jc w:val="center"/>
              <w:rPr>
                <w:sz w:val="8"/>
              </w:rPr>
            </w:pPr>
            <w:r>
              <w:rPr>
                <w:color w:val="4D4D4D"/>
                <w:sz w:val="8"/>
              </w:rPr>
              <w:t>724</w:t>
            </w:r>
            <w:r>
              <w:rPr>
                <w:color w:val="4D4D4D"/>
                <w:spacing w:val="-6"/>
                <w:sz w:val="8"/>
              </w:rPr>
              <w:t xml:space="preserve"> </w:t>
            </w:r>
            <w:r>
              <w:rPr>
                <w:color w:val="4D4D4D"/>
                <w:spacing w:val="-5"/>
                <w:sz w:val="8"/>
              </w:rPr>
              <w:t>00</w:t>
            </w:r>
          </w:p>
        </w:tc>
        <w:tc>
          <w:tcPr>
            <w:tcW w:w="647" w:type="dxa"/>
          </w:tcPr>
          <w:p w14:paraId="247FCD4F" w14:textId="77777777" w:rsidR="00384124" w:rsidRDefault="00A9669B">
            <w:pPr>
              <w:pStyle w:val="TableParagraph"/>
              <w:ind w:left="25"/>
              <w:rPr>
                <w:sz w:val="8"/>
              </w:rPr>
            </w:pPr>
            <w:r>
              <w:rPr>
                <w:color w:val="4D4D4D"/>
                <w:spacing w:val="-2"/>
                <w:sz w:val="8"/>
              </w:rPr>
              <w:t>49.754585</w:t>
            </w:r>
          </w:p>
        </w:tc>
        <w:tc>
          <w:tcPr>
            <w:tcW w:w="661" w:type="dxa"/>
          </w:tcPr>
          <w:p w14:paraId="55F40353" w14:textId="77777777" w:rsidR="00384124" w:rsidRDefault="00A9669B">
            <w:pPr>
              <w:pStyle w:val="TableParagraph"/>
              <w:ind w:left="26"/>
              <w:rPr>
                <w:sz w:val="8"/>
              </w:rPr>
            </w:pPr>
            <w:r>
              <w:rPr>
                <w:color w:val="4D4D4D"/>
                <w:spacing w:val="-2"/>
                <w:sz w:val="8"/>
              </w:rPr>
              <w:t>18.247301</w:t>
            </w:r>
          </w:p>
        </w:tc>
        <w:tc>
          <w:tcPr>
            <w:tcW w:w="495" w:type="dxa"/>
          </w:tcPr>
          <w:p w14:paraId="0D3066C4" w14:textId="77777777" w:rsidR="00384124" w:rsidRDefault="00A9669B">
            <w:pPr>
              <w:pStyle w:val="TableParagraph"/>
              <w:ind w:left="27"/>
              <w:rPr>
                <w:sz w:val="8"/>
              </w:rPr>
            </w:pPr>
            <w:r>
              <w:rPr>
                <w:color w:val="4D4D4D"/>
                <w:spacing w:val="-5"/>
                <w:sz w:val="8"/>
              </w:rPr>
              <w:t>ANO</w:t>
            </w:r>
          </w:p>
        </w:tc>
        <w:tc>
          <w:tcPr>
            <w:tcW w:w="677" w:type="dxa"/>
          </w:tcPr>
          <w:p w14:paraId="14E317FD" w14:textId="77777777" w:rsidR="00384124" w:rsidRDefault="00A9669B">
            <w:pPr>
              <w:pStyle w:val="TableParagraph"/>
              <w:ind w:left="29"/>
              <w:rPr>
                <w:sz w:val="8"/>
              </w:rPr>
            </w:pPr>
            <w:r>
              <w:rPr>
                <w:color w:val="4D4D4D"/>
                <w:spacing w:val="-5"/>
                <w:sz w:val="8"/>
              </w:rPr>
              <w:t>ANO</w:t>
            </w:r>
          </w:p>
        </w:tc>
      </w:tr>
      <w:tr w:rsidR="00384124" w14:paraId="7E5C7EC8" w14:textId="77777777">
        <w:trPr>
          <w:trHeight w:val="114"/>
        </w:trPr>
        <w:tc>
          <w:tcPr>
            <w:tcW w:w="1673" w:type="dxa"/>
          </w:tcPr>
          <w:p w14:paraId="3B33B02D" w14:textId="77777777" w:rsidR="00384124" w:rsidRDefault="00A9669B">
            <w:pPr>
              <w:pStyle w:val="TableParagraph"/>
              <w:rPr>
                <w:sz w:val="8"/>
              </w:rPr>
            </w:pPr>
            <w:r>
              <w:rPr>
                <w:color w:val="4D4D4D"/>
                <w:spacing w:val="-2"/>
                <w:sz w:val="8"/>
              </w:rPr>
              <w:t>BENZINA</w:t>
            </w:r>
          </w:p>
        </w:tc>
        <w:tc>
          <w:tcPr>
            <w:tcW w:w="600" w:type="dxa"/>
          </w:tcPr>
          <w:p w14:paraId="48FA777A" w14:textId="77777777" w:rsidR="00384124" w:rsidRDefault="00A9669B">
            <w:pPr>
              <w:pStyle w:val="TableParagraph"/>
              <w:rPr>
                <w:sz w:val="8"/>
              </w:rPr>
            </w:pPr>
            <w:r>
              <w:rPr>
                <w:color w:val="4D4D4D"/>
                <w:spacing w:val="-2"/>
                <w:sz w:val="8"/>
              </w:rPr>
              <w:t>N11000</w:t>
            </w:r>
          </w:p>
        </w:tc>
        <w:tc>
          <w:tcPr>
            <w:tcW w:w="2018" w:type="dxa"/>
          </w:tcPr>
          <w:p w14:paraId="4BC667F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58EACF2" w14:textId="77777777" w:rsidR="00384124" w:rsidRDefault="00A9669B">
            <w:pPr>
              <w:pStyle w:val="TableParagraph"/>
              <w:rPr>
                <w:sz w:val="8"/>
              </w:rPr>
            </w:pPr>
            <w:r>
              <w:rPr>
                <w:color w:val="4D4D4D"/>
                <w:spacing w:val="-2"/>
                <w:sz w:val="8"/>
              </w:rPr>
              <w:t>420301165601</w:t>
            </w:r>
          </w:p>
        </w:tc>
        <w:tc>
          <w:tcPr>
            <w:tcW w:w="789" w:type="dxa"/>
          </w:tcPr>
          <w:p w14:paraId="1D8D8753" w14:textId="77777777" w:rsidR="00384124" w:rsidRDefault="00A9669B">
            <w:pPr>
              <w:pStyle w:val="TableParagraph"/>
              <w:ind w:left="22"/>
              <w:rPr>
                <w:sz w:val="8"/>
              </w:rPr>
            </w:pPr>
            <w:r>
              <w:rPr>
                <w:color w:val="4D4D4D"/>
                <w:spacing w:val="-2"/>
                <w:sz w:val="8"/>
              </w:rPr>
              <w:t>Moravskoslezský</w:t>
            </w:r>
          </w:p>
        </w:tc>
        <w:tc>
          <w:tcPr>
            <w:tcW w:w="907" w:type="dxa"/>
          </w:tcPr>
          <w:p w14:paraId="598D3299" w14:textId="77777777" w:rsidR="00384124" w:rsidRDefault="00A9669B">
            <w:pPr>
              <w:pStyle w:val="TableParagraph"/>
              <w:ind w:left="22"/>
              <w:rPr>
                <w:sz w:val="8"/>
              </w:rPr>
            </w:pPr>
            <w:r>
              <w:rPr>
                <w:color w:val="4D4D4D"/>
                <w:spacing w:val="-2"/>
                <w:sz w:val="8"/>
              </w:rPr>
              <w:t>Ostrava</w:t>
            </w:r>
          </w:p>
        </w:tc>
        <w:tc>
          <w:tcPr>
            <w:tcW w:w="1152" w:type="dxa"/>
          </w:tcPr>
          <w:p w14:paraId="18DB014F" w14:textId="77777777" w:rsidR="00384124" w:rsidRDefault="00A9669B">
            <w:pPr>
              <w:pStyle w:val="TableParagraph"/>
              <w:ind w:left="23"/>
              <w:rPr>
                <w:sz w:val="8"/>
              </w:rPr>
            </w:pPr>
            <w:proofErr w:type="spellStart"/>
            <w:proofErr w:type="gramStart"/>
            <w:r>
              <w:rPr>
                <w:color w:val="4D4D4D"/>
                <w:spacing w:val="-2"/>
                <w:sz w:val="8"/>
              </w:rPr>
              <w:t>Ostrava,Pustkovec</w:t>
            </w:r>
            <w:proofErr w:type="spellEnd"/>
            <w:proofErr w:type="gramEnd"/>
          </w:p>
        </w:tc>
        <w:tc>
          <w:tcPr>
            <w:tcW w:w="1814" w:type="dxa"/>
          </w:tcPr>
          <w:p w14:paraId="24CDF27E" w14:textId="77777777" w:rsidR="00384124" w:rsidRDefault="00A9669B">
            <w:pPr>
              <w:pStyle w:val="TableParagraph"/>
              <w:ind w:left="23"/>
              <w:rPr>
                <w:sz w:val="8"/>
              </w:rPr>
            </w:pPr>
            <w:r>
              <w:rPr>
                <w:color w:val="4D4D4D"/>
                <w:spacing w:val="-2"/>
                <w:sz w:val="8"/>
              </w:rPr>
              <w:t>OPAVSKÁ</w:t>
            </w:r>
          </w:p>
        </w:tc>
        <w:tc>
          <w:tcPr>
            <w:tcW w:w="1521" w:type="dxa"/>
          </w:tcPr>
          <w:p w14:paraId="0BDC877F"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PUSTKOVEC</w:t>
            </w:r>
            <w:proofErr w:type="gramEnd"/>
          </w:p>
        </w:tc>
        <w:tc>
          <w:tcPr>
            <w:tcW w:w="347" w:type="dxa"/>
          </w:tcPr>
          <w:p w14:paraId="2646BDB3" w14:textId="77777777" w:rsidR="00384124" w:rsidRDefault="00A9669B">
            <w:pPr>
              <w:pStyle w:val="TableParagraph"/>
              <w:ind w:left="11" w:right="57"/>
              <w:jc w:val="center"/>
              <w:rPr>
                <w:sz w:val="8"/>
              </w:rPr>
            </w:pPr>
            <w:r>
              <w:rPr>
                <w:color w:val="4D4D4D"/>
                <w:sz w:val="8"/>
              </w:rPr>
              <w:t>708</w:t>
            </w:r>
            <w:r>
              <w:rPr>
                <w:color w:val="4D4D4D"/>
                <w:spacing w:val="-6"/>
                <w:sz w:val="8"/>
              </w:rPr>
              <w:t xml:space="preserve"> </w:t>
            </w:r>
            <w:r>
              <w:rPr>
                <w:color w:val="4D4D4D"/>
                <w:spacing w:val="-5"/>
                <w:sz w:val="8"/>
              </w:rPr>
              <w:t>00</w:t>
            </w:r>
          </w:p>
        </w:tc>
        <w:tc>
          <w:tcPr>
            <w:tcW w:w="647" w:type="dxa"/>
          </w:tcPr>
          <w:p w14:paraId="02E8361A" w14:textId="77777777" w:rsidR="00384124" w:rsidRDefault="00A9669B">
            <w:pPr>
              <w:pStyle w:val="TableParagraph"/>
              <w:ind w:left="25"/>
              <w:rPr>
                <w:sz w:val="8"/>
              </w:rPr>
            </w:pPr>
            <w:r>
              <w:rPr>
                <w:color w:val="4D4D4D"/>
                <w:spacing w:val="-2"/>
                <w:sz w:val="8"/>
              </w:rPr>
              <w:t>49.842997</w:t>
            </w:r>
          </w:p>
        </w:tc>
        <w:tc>
          <w:tcPr>
            <w:tcW w:w="661" w:type="dxa"/>
          </w:tcPr>
          <w:p w14:paraId="21702E28" w14:textId="77777777" w:rsidR="00384124" w:rsidRDefault="00A9669B">
            <w:pPr>
              <w:pStyle w:val="TableParagraph"/>
              <w:ind w:left="26"/>
              <w:rPr>
                <w:sz w:val="8"/>
              </w:rPr>
            </w:pPr>
            <w:r>
              <w:rPr>
                <w:color w:val="4D4D4D"/>
                <w:spacing w:val="-2"/>
                <w:sz w:val="8"/>
              </w:rPr>
              <w:t>18.150019</w:t>
            </w:r>
          </w:p>
        </w:tc>
        <w:tc>
          <w:tcPr>
            <w:tcW w:w="495" w:type="dxa"/>
          </w:tcPr>
          <w:p w14:paraId="67A77C8A" w14:textId="77777777" w:rsidR="00384124" w:rsidRDefault="00A9669B">
            <w:pPr>
              <w:pStyle w:val="TableParagraph"/>
              <w:ind w:left="27"/>
              <w:rPr>
                <w:sz w:val="8"/>
              </w:rPr>
            </w:pPr>
            <w:r>
              <w:rPr>
                <w:color w:val="4D4D4D"/>
                <w:spacing w:val="-5"/>
                <w:sz w:val="8"/>
              </w:rPr>
              <w:t>NE</w:t>
            </w:r>
          </w:p>
        </w:tc>
        <w:tc>
          <w:tcPr>
            <w:tcW w:w="677" w:type="dxa"/>
          </w:tcPr>
          <w:p w14:paraId="1F6199F8" w14:textId="77777777" w:rsidR="00384124" w:rsidRDefault="00A9669B">
            <w:pPr>
              <w:pStyle w:val="TableParagraph"/>
              <w:ind w:left="29"/>
              <w:rPr>
                <w:sz w:val="8"/>
              </w:rPr>
            </w:pPr>
            <w:r>
              <w:rPr>
                <w:color w:val="4D4D4D"/>
                <w:spacing w:val="-5"/>
                <w:sz w:val="8"/>
              </w:rPr>
              <w:t>ANO</w:t>
            </w:r>
          </w:p>
        </w:tc>
      </w:tr>
      <w:tr w:rsidR="00384124" w14:paraId="4FC313EE" w14:textId="77777777">
        <w:trPr>
          <w:trHeight w:val="114"/>
        </w:trPr>
        <w:tc>
          <w:tcPr>
            <w:tcW w:w="1673" w:type="dxa"/>
          </w:tcPr>
          <w:p w14:paraId="3D78A7A2" w14:textId="77777777" w:rsidR="00384124" w:rsidRDefault="00A9669B">
            <w:pPr>
              <w:pStyle w:val="TableParagraph"/>
              <w:rPr>
                <w:sz w:val="8"/>
              </w:rPr>
            </w:pPr>
            <w:r>
              <w:rPr>
                <w:color w:val="4D4D4D"/>
                <w:spacing w:val="-2"/>
                <w:sz w:val="8"/>
              </w:rPr>
              <w:t>SHELL</w:t>
            </w:r>
          </w:p>
        </w:tc>
        <w:tc>
          <w:tcPr>
            <w:tcW w:w="600" w:type="dxa"/>
          </w:tcPr>
          <w:p w14:paraId="58C3B7C2" w14:textId="77777777" w:rsidR="00384124" w:rsidRDefault="00A9669B">
            <w:pPr>
              <w:pStyle w:val="TableParagraph"/>
              <w:rPr>
                <w:sz w:val="8"/>
              </w:rPr>
            </w:pPr>
            <w:r>
              <w:rPr>
                <w:color w:val="4D4D4D"/>
                <w:spacing w:val="-2"/>
                <w:sz w:val="8"/>
              </w:rPr>
              <w:t>N17001</w:t>
            </w:r>
          </w:p>
        </w:tc>
        <w:tc>
          <w:tcPr>
            <w:tcW w:w="2018" w:type="dxa"/>
          </w:tcPr>
          <w:p w14:paraId="676D795F" w14:textId="77777777" w:rsidR="00384124" w:rsidRDefault="00A9669B">
            <w:pPr>
              <w:pStyle w:val="TableParagraph"/>
              <w:rPr>
                <w:sz w:val="8"/>
              </w:rPr>
            </w:pPr>
            <w:r>
              <w:rPr>
                <w:color w:val="4D4D4D"/>
                <w:spacing w:val="-2"/>
                <w:sz w:val="8"/>
              </w:rPr>
              <w:t>SHELL</w:t>
            </w:r>
          </w:p>
        </w:tc>
        <w:tc>
          <w:tcPr>
            <w:tcW w:w="693" w:type="dxa"/>
          </w:tcPr>
          <w:p w14:paraId="6DD620ED" w14:textId="77777777" w:rsidR="00384124" w:rsidRDefault="00A9669B">
            <w:pPr>
              <w:pStyle w:val="TableParagraph"/>
              <w:rPr>
                <w:sz w:val="8"/>
              </w:rPr>
            </w:pPr>
            <w:r>
              <w:rPr>
                <w:color w:val="4D4D4D"/>
                <w:spacing w:val="-2"/>
                <w:sz w:val="8"/>
              </w:rPr>
              <w:t>420301202801</w:t>
            </w:r>
          </w:p>
        </w:tc>
        <w:tc>
          <w:tcPr>
            <w:tcW w:w="789" w:type="dxa"/>
          </w:tcPr>
          <w:p w14:paraId="4ABA281F" w14:textId="77777777" w:rsidR="00384124" w:rsidRDefault="00A9669B">
            <w:pPr>
              <w:pStyle w:val="TableParagraph"/>
              <w:ind w:left="22"/>
              <w:rPr>
                <w:sz w:val="8"/>
              </w:rPr>
            </w:pPr>
            <w:r>
              <w:rPr>
                <w:color w:val="4D4D4D"/>
                <w:spacing w:val="-2"/>
                <w:sz w:val="8"/>
              </w:rPr>
              <w:t>Moravskoslezský</w:t>
            </w:r>
          </w:p>
        </w:tc>
        <w:tc>
          <w:tcPr>
            <w:tcW w:w="907" w:type="dxa"/>
          </w:tcPr>
          <w:p w14:paraId="62A20932" w14:textId="77777777" w:rsidR="00384124" w:rsidRDefault="00A9669B">
            <w:pPr>
              <w:pStyle w:val="TableParagraph"/>
              <w:ind w:left="22"/>
              <w:rPr>
                <w:sz w:val="8"/>
              </w:rPr>
            </w:pPr>
            <w:r>
              <w:rPr>
                <w:color w:val="4D4D4D"/>
                <w:spacing w:val="-2"/>
                <w:sz w:val="8"/>
              </w:rPr>
              <w:t>Ostrava</w:t>
            </w:r>
          </w:p>
        </w:tc>
        <w:tc>
          <w:tcPr>
            <w:tcW w:w="1152" w:type="dxa"/>
          </w:tcPr>
          <w:p w14:paraId="7D47BE7E" w14:textId="77777777" w:rsidR="00384124" w:rsidRDefault="00A9669B">
            <w:pPr>
              <w:pStyle w:val="TableParagraph"/>
              <w:ind w:left="23"/>
              <w:rPr>
                <w:sz w:val="8"/>
              </w:rPr>
            </w:pPr>
            <w:proofErr w:type="spellStart"/>
            <w:proofErr w:type="gramStart"/>
            <w:r>
              <w:rPr>
                <w:color w:val="4D4D4D"/>
                <w:spacing w:val="-2"/>
                <w:sz w:val="8"/>
              </w:rPr>
              <w:t>Ostrava,OpavskáSHELL</w:t>
            </w:r>
            <w:proofErr w:type="spellEnd"/>
            <w:proofErr w:type="gramEnd"/>
          </w:p>
        </w:tc>
        <w:tc>
          <w:tcPr>
            <w:tcW w:w="1814" w:type="dxa"/>
          </w:tcPr>
          <w:p w14:paraId="4463E73A" w14:textId="77777777" w:rsidR="00384124" w:rsidRDefault="00A9669B">
            <w:pPr>
              <w:pStyle w:val="TableParagraph"/>
              <w:ind w:left="23"/>
              <w:rPr>
                <w:sz w:val="8"/>
              </w:rPr>
            </w:pPr>
            <w:r>
              <w:rPr>
                <w:color w:val="4D4D4D"/>
                <w:spacing w:val="-2"/>
                <w:sz w:val="8"/>
              </w:rPr>
              <w:t>OPAVSKÁ</w:t>
            </w:r>
            <w:r>
              <w:rPr>
                <w:color w:val="4D4D4D"/>
                <w:spacing w:val="5"/>
                <w:sz w:val="8"/>
              </w:rPr>
              <w:t xml:space="preserve"> </w:t>
            </w:r>
            <w:r>
              <w:rPr>
                <w:color w:val="4D4D4D"/>
                <w:spacing w:val="-2"/>
                <w:sz w:val="8"/>
              </w:rPr>
              <w:t>201/6</w:t>
            </w:r>
          </w:p>
        </w:tc>
        <w:tc>
          <w:tcPr>
            <w:tcW w:w="1521" w:type="dxa"/>
          </w:tcPr>
          <w:p w14:paraId="47AA74DC" w14:textId="77777777" w:rsidR="00384124" w:rsidRDefault="00A9669B">
            <w:pPr>
              <w:pStyle w:val="TableParagraph"/>
              <w:ind w:left="23"/>
              <w:rPr>
                <w:sz w:val="8"/>
              </w:rPr>
            </w:pPr>
            <w:r>
              <w:rPr>
                <w:color w:val="4D4D4D"/>
                <w:spacing w:val="-2"/>
                <w:sz w:val="8"/>
              </w:rPr>
              <w:t>OSTRAVA</w:t>
            </w:r>
          </w:p>
        </w:tc>
        <w:tc>
          <w:tcPr>
            <w:tcW w:w="347" w:type="dxa"/>
          </w:tcPr>
          <w:p w14:paraId="7151FF20" w14:textId="77777777" w:rsidR="00384124" w:rsidRDefault="00A9669B">
            <w:pPr>
              <w:pStyle w:val="TableParagraph"/>
              <w:ind w:left="11" w:right="57"/>
              <w:jc w:val="center"/>
              <w:rPr>
                <w:sz w:val="8"/>
              </w:rPr>
            </w:pPr>
            <w:r>
              <w:rPr>
                <w:color w:val="4D4D4D"/>
                <w:sz w:val="8"/>
              </w:rPr>
              <w:t>721</w:t>
            </w:r>
            <w:r>
              <w:rPr>
                <w:color w:val="4D4D4D"/>
                <w:spacing w:val="-6"/>
                <w:sz w:val="8"/>
              </w:rPr>
              <w:t xml:space="preserve"> </w:t>
            </w:r>
            <w:r>
              <w:rPr>
                <w:color w:val="4D4D4D"/>
                <w:spacing w:val="-5"/>
                <w:sz w:val="8"/>
              </w:rPr>
              <w:t>00</w:t>
            </w:r>
          </w:p>
        </w:tc>
        <w:tc>
          <w:tcPr>
            <w:tcW w:w="647" w:type="dxa"/>
          </w:tcPr>
          <w:p w14:paraId="71B55B58" w14:textId="77777777" w:rsidR="00384124" w:rsidRDefault="00A9669B">
            <w:pPr>
              <w:pStyle w:val="TableParagraph"/>
              <w:ind w:left="25"/>
              <w:rPr>
                <w:sz w:val="8"/>
              </w:rPr>
            </w:pPr>
            <w:r>
              <w:rPr>
                <w:color w:val="4D4D4D"/>
                <w:spacing w:val="-2"/>
                <w:sz w:val="8"/>
              </w:rPr>
              <w:t>49.826711</w:t>
            </w:r>
          </w:p>
        </w:tc>
        <w:tc>
          <w:tcPr>
            <w:tcW w:w="661" w:type="dxa"/>
          </w:tcPr>
          <w:p w14:paraId="557E2E63" w14:textId="77777777" w:rsidR="00384124" w:rsidRDefault="00A9669B">
            <w:pPr>
              <w:pStyle w:val="TableParagraph"/>
              <w:ind w:left="26"/>
              <w:rPr>
                <w:sz w:val="8"/>
              </w:rPr>
            </w:pPr>
            <w:r>
              <w:rPr>
                <w:color w:val="4D4D4D"/>
                <w:spacing w:val="-2"/>
                <w:sz w:val="8"/>
              </w:rPr>
              <w:t>18.200639</w:t>
            </w:r>
          </w:p>
        </w:tc>
        <w:tc>
          <w:tcPr>
            <w:tcW w:w="495" w:type="dxa"/>
          </w:tcPr>
          <w:p w14:paraId="64C669B3" w14:textId="77777777" w:rsidR="00384124" w:rsidRDefault="00A9669B">
            <w:pPr>
              <w:pStyle w:val="TableParagraph"/>
              <w:ind w:left="27"/>
              <w:rPr>
                <w:sz w:val="8"/>
              </w:rPr>
            </w:pPr>
            <w:r>
              <w:rPr>
                <w:color w:val="4D4D4D"/>
                <w:spacing w:val="-5"/>
                <w:sz w:val="8"/>
              </w:rPr>
              <w:t>ANO</w:t>
            </w:r>
          </w:p>
        </w:tc>
        <w:tc>
          <w:tcPr>
            <w:tcW w:w="677" w:type="dxa"/>
          </w:tcPr>
          <w:p w14:paraId="2AD1DAC9" w14:textId="77777777" w:rsidR="00384124" w:rsidRDefault="00A9669B">
            <w:pPr>
              <w:pStyle w:val="TableParagraph"/>
              <w:ind w:left="29"/>
              <w:rPr>
                <w:sz w:val="8"/>
              </w:rPr>
            </w:pPr>
            <w:r>
              <w:rPr>
                <w:color w:val="4D4D4D"/>
                <w:spacing w:val="-5"/>
                <w:sz w:val="8"/>
              </w:rPr>
              <w:t>ANO</w:t>
            </w:r>
          </w:p>
        </w:tc>
      </w:tr>
      <w:tr w:rsidR="00384124" w14:paraId="002507F5" w14:textId="77777777">
        <w:trPr>
          <w:trHeight w:val="114"/>
        </w:trPr>
        <w:tc>
          <w:tcPr>
            <w:tcW w:w="1673" w:type="dxa"/>
          </w:tcPr>
          <w:p w14:paraId="09E0732C" w14:textId="77777777" w:rsidR="00384124" w:rsidRDefault="00A9669B">
            <w:pPr>
              <w:pStyle w:val="TableParagraph"/>
              <w:rPr>
                <w:sz w:val="8"/>
              </w:rPr>
            </w:pPr>
            <w:r>
              <w:rPr>
                <w:color w:val="4D4D4D"/>
                <w:spacing w:val="-2"/>
                <w:sz w:val="8"/>
              </w:rPr>
              <w:t>ČEPRO</w:t>
            </w:r>
          </w:p>
        </w:tc>
        <w:tc>
          <w:tcPr>
            <w:tcW w:w="600" w:type="dxa"/>
          </w:tcPr>
          <w:p w14:paraId="02AF0D12" w14:textId="77777777" w:rsidR="00384124" w:rsidRDefault="00A9669B">
            <w:pPr>
              <w:pStyle w:val="TableParagraph"/>
              <w:rPr>
                <w:sz w:val="8"/>
              </w:rPr>
            </w:pPr>
            <w:r>
              <w:rPr>
                <w:color w:val="4D4D4D"/>
                <w:spacing w:val="-2"/>
                <w:sz w:val="8"/>
              </w:rPr>
              <w:t>N27001</w:t>
            </w:r>
          </w:p>
        </w:tc>
        <w:tc>
          <w:tcPr>
            <w:tcW w:w="2018" w:type="dxa"/>
          </w:tcPr>
          <w:p w14:paraId="109513D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2276166" w14:textId="77777777" w:rsidR="00384124" w:rsidRDefault="00A9669B">
            <w:pPr>
              <w:pStyle w:val="TableParagraph"/>
              <w:rPr>
                <w:sz w:val="8"/>
              </w:rPr>
            </w:pPr>
            <w:r>
              <w:rPr>
                <w:color w:val="4D4D4D"/>
                <w:spacing w:val="-2"/>
                <w:sz w:val="8"/>
              </w:rPr>
              <w:t>420301254001</w:t>
            </w:r>
          </w:p>
        </w:tc>
        <w:tc>
          <w:tcPr>
            <w:tcW w:w="789" w:type="dxa"/>
          </w:tcPr>
          <w:p w14:paraId="7BD0504E" w14:textId="77777777" w:rsidR="00384124" w:rsidRDefault="00A9669B">
            <w:pPr>
              <w:pStyle w:val="TableParagraph"/>
              <w:ind w:left="22"/>
              <w:rPr>
                <w:sz w:val="8"/>
              </w:rPr>
            </w:pPr>
            <w:r>
              <w:rPr>
                <w:color w:val="4D4D4D"/>
                <w:spacing w:val="-2"/>
                <w:sz w:val="8"/>
              </w:rPr>
              <w:t>Moravskoslezský</w:t>
            </w:r>
          </w:p>
        </w:tc>
        <w:tc>
          <w:tcPr>
            <w:tcW w:w="907" w:type="dxa"/>
          </w:tcPr>
          <w:p w14:paraId="01A5C0C4" w14:textId="77777777" w:rsidR="00384124" w:rsidRDefault="00A9669B">
            <w:pPr>
              <w:pStyle w:val="TableParagraph"/>
              <w:ind w:left="22"/>
              <w:rPr>
                <w:sz w:val="8"/>
              </w:rPr>
            </w:pPr>
            <w:r>
              <w:rPr>
                <w:color w:val="4D4D4D"/>
                <w:spacing w:val="-2"/>
                <w:sz w:val="8"/>
              </w:rPr>
              <w:t>Ostrava</w:t>
            </w:r>
          </w:p>
        </w:tc>
        <w:tc>
          <w:tcPr>
            <w:tcW w:w="1152" w:type="dxa"/>
          </w:tcPr>
          <w:p w14:paraId="4EE0DF91" w14:textId="77777777" w:rsidR="00384124" w:rsidRDefault="00A9669B">
            <w:pPr>
              <w:pStyle w:val="TableParagraph"/>
              <w:ind w:left="23"/>
              <w:rPr>
                <w:sz w:val="8"/>
              </w:rPr>
            </w:pPr>
            <w:proofErr w:type="gramStart"/>
            <w:r>
              <w:rPr>
                <w:color w:val="4D4D4D"/>
                <w:spacing w:val="-2"/>
                <w:sz w:val="8"/>
              </w:rPr>
              <w:t>Antošovice,D</w:t>
            </w:r>
            <w:proofErr w:type="gramEnd"/>
            <w:r>
              <w:rPr>
                <w:color w:val="4D4D4D"/>
                <w:spacing w:val="-2"/>
                <w:sz w:val="8"/>
              </w:rPr>
              <w:t>47-</w:t>
            </w:r>
            <w:r>
              <w:rPr>
                <w:color w:val="4D4D4D"/>
                <w:spacing w:val="-4"/>
                <w:sz w:val="8"/>
              </w:rPr>
              <w:t>levá</w:t>
            </w:r>
          </w:p>
        </w:tc>
        <w:tc>
          <w:tcPr>
            <w:tcW w:w="1814" w:type="dxa"/>
          </w:tcPr>
          <w:p w14:paraId="23ED98A4" w14:textId="77777777" w:rsidR="00384124" w:rsidRDefault="00A9669B">
            <w:pPr>
              <w:pStyle w:val="TableParagraph"/>
              <w:ind w:left="23"/>
              <w:rPr>
                <w:sz w:val="8"/>
              </w:rPr>
            </w:pPr>
            <w:r>
              <w:rPr>
                <w:color w:val="4D4D4D"/>
                <w:spacing w:val="-2"/>
                <w:sz w:val="8"/>
              </w:rPr>
              <w:t>ANTOŠOVICE</w:t>
            </w:r>
            <w:r>
              <w:rPr>
                <w:color w:val="4D4D4D"/>
                <w:spacing w:val="5"/>
                <w:sz w:val="8"/>
              </w:rPr>
              <w:t xml:space="preserve"> </w:t>
            </w:r>
            <w:r>
              <w:rPr>
                <w:color w:val="4D4D4D"/>
                <w:spacing w:val="-2"/>
                <w:sz w:val="8"/>
              </w:rPr>
              <w:t>D</w:t>
            </w:r>
            <w:r>
              <w:rPr>
                <w:color w:val="4D4D4D"/>
                <w:spacing w:val="3"/>
                <w:sz w:val="8"/>
              </w:rPr>
              <w:t xml:space="preserve"> </w:t>
            </w:r>
            <w:r>
              <w:rPr>
                <w:color w:val="4D4D4D"/>
                <w:spacing w:val="-2"/>
                <w:sz w:val="8"/>
              </w:rPr>
              <w:t>47-DO</w:t>
            </w:r>
            <w:r>
              <w:rPr>
                <w:color w:val="4D4D4D"/>
                <w:spacing w:val="3"/>
                <w:sz w:val="8"/>
              </w:rPr>
              <w:t xml:space="preserve"> </w:t>
            </w:r>
            <w:r>
              <w:rPr>
                <w:color w:val="4D4D4D"/>
                <w:spacing w:val="-4"/>
                <w:sz w:val="8"/>
              </w:rPr>
              <w:t>BRNA</w:t>
            </w:r>
          </w:p>
        </w:tc>
        <w:tc>
          <w:tcPr>
            <w:tcW w:w="1521" w:type="dxa"/>
          </w:tcPr>
          <w:p w14:paraId="6D059E26" w14:textId="77777777" w:rsidR="00384124" w:rsidRDefault="00A9669B">
            <w:pPr>
              <w:pStyle w:val="TableParagraph"/>
              <w:ind w:left="23"/>
              <w:rPr>
                <w:sz w:val="8"/>
              </w:rPr>
            </w:pPr>
            <w:r>
              <w:rPr>
                <w:color w:val="4D4D4D"/>
                <w:spacing w:val="-2"/>
                <w:sz w:val="8"/>
              </w:rPr>
              <w:t>OSTRAVA</w:t>
            </w:r>
            <w:r>
              <w:rPr>
                <w:color w:val="4D4D4D"/>
                <w:spacing w:val="4"/>
                <w:sz w:val="8"/>
              </w:rPr>
              <w:t xml:space="preserve"> </w:t>
            </w:r>
            <w:r>
              <w:rPr>
                <w:color w:val="4D4D4D"/>
                <w:spacing w:val="-5"/>
                <w:sz w:val="8"/>
              </w:rPr>
              <w:t>11</w:t>
            </w:r>
          </w:p>
        </w:tc>
        <w:tc>
          <w:tcPr>
            <w:tcW w:w="347" w:type="dxa"/>
          </w:tcPr>
          <w:p w14:paraId="0B90F817" w14:textId="77777777" w:rsidR="00384124" w:rsidRDefault="00A9669B">
            <w:pPr>
              <w:pStyle w:val="TableParagraph"/>
              <w:ind w:left="11" w:right="57"/>
              <w:jc w:val="center"/>
              <w:rPr>
                <w:sz w:val="8"/>
              </w:rPr>
            </w:pPr>
            <w:r>
              <w:rPr>
                <w:color w:val="4D4D4D"/>
                <w:sz w:val="8"/>
              </w:rPr>
              <w:t>711</w:t>
            </w:r>
            <w:r>
              <w:rPr>
                <w:color w:val="4D4D4D"/>
                <w:spacing w:val="-6"/>
                <w:sz w:val="8"/>
              </w:rPr>
              <w:t xml:space="preserve"> </w:t>
            </w:r>
            <w:r>
              <w:rPr>
                <w:color w:val="4D4D4D"/>
                <w:spacing w:val="-5"/>
                <w:sz w:val="8"/>
              </w:rPr>
              <w:t>00</w:t>
            </w:r>
          </w:p>
        </w:tc>
        <w:tc>
          <w:tcPr>
            <w:tcW w:w="647" w:type="dxa"/>
          </w:tcPr>
          <w:p w14:paraId="538A4D91" w14:textId="77777777" w:rsidR="00384124" w:rsidRDefault="00A9669B">
            <w:pPr>
              <w:pStyle w:val="TableParagraph"/>
              <w:ind w:left="25"/>
              <w:rPr>
                <w:sz w:val="8"/>
              </w:rPr>
            </w:pPr>
            <w:r>
              <w:rPr>
                <w:color w:val="4D4D4D"/>
                <w:spacing w:val="-2"/>
                <w:sz w:val="8"/>
              </w:rPr>
              <w:t>49.905278</w:t>
            </w:r>
          </w:p>
        </w:tc>
        <w:tc>
          <w:tcPr>
            <w:tcW w:w="661" w:type="dxa"/>
          </w:tcPr>
          <w:p w14:paraId="7BCE8AE4" w14:textId="77777777" w:rsidR="00384124" w:rsidRDefault="00A9669B">
            <w:pPr>
              <w:pStyle w:val="TableParagraph"/>
              <w:ind w:left="26"/>
              <w:rPr>
                <w:sz w:val="8"/>
              </w:rPr>
            </w:pPr>
            <w:r>
              <w:rPr>
                <w:color w:val="4D4D4D"/>
                <w:spacing w:val="-2"/>
                <w:sz w:val="8"/>
              </w:rPr>
              <w:t>18.308056</w:t>
            </w:r>
          </w:p>
        </w:tc>
        <w:tc>
          <w:tcPr>
            <w:tcW w:w="495" w:type="dxa"/>
          </w:tcPr>
          <w:p w14:paraId="3DB33727" w14:textId="77777777" w:rsidR="00384124" w:rsidRDefault="00A9669B">
            <w:pPr>
              <w:pStyle w:val="TableParagraph"/>
              <w:ind w:left="27"/>
              <w:rPr>
                <w:sz w:val="8"/>
              </w:rPr>
            </w:pPr>
            <w:r>
              <w:rPr>
                <w:color w:val="4D4D4D"/>
                <w:spacing w:val="-5"/>
                <w:sz w:val="8"/>
              </w:rPr>
              <w:t>ANO</w:t>
            </w:r>
          </w:p>
        </w:tc>
        <w:tc>
          <w:tcPr>
            <w:tcW w:w="677" w:type="dxa"/>
          </w:tcPr>
          <w:p w14:paraId="1F57A36B" w14:textId="77777777" w:rsidR="00384124" w:rsidRDefault="00A9669B">
            <w:pPr>
              <w:pStyle w:val="TableParagraph"/>
              <w:ind w:left="29"/>
              <w:rPr>
                <w:sz w:val="8"/>
              </w:rPr>
            </w:pPr>
            <w:r>
              <w:rPr>
                <w:color w:val="4D4D4D"/>
                <w:spacing w:val="-5"/>
                <w:sz w:val="8"/>
              </w:rPr>
              <w:t>ANO</w:t>
            </w:r>
          </w:p>
        </w:tc>
      </w:tr>
      <w:tr w:rsidR="00384124" w14:paraId="70EF2950" w14:textId="77777777">
        <w:trPr>
          <w:trHeight w:val="114"/>
        </w:trPr>
        <w:tc>
          <w:tcPr>
            <w:tcW w:w="1673" w:type="dxa"/>
          </w:tcPr>
          <w:p w14:paraId="27AEEB71" w14:textId="77777777" w:rsidR="00384124" w:rsidRDefault="00A9669B">
            <w:pPr>
              <w:pStyle w:val="TableParagraph"/>
              <w:rPr>
                <w:sz w:val="8"/>
              </w:rPr>
            </w:pPr>
            <w:r>
              <w:rPr>
                <w:color w:val="4D4D4D"/>
                <w:spacing w:val="-5"/>
                <w:sz w:val="8"/>
              </w:rPr>
              <w:t>MOL</w:t>
            </w:r>
          </w:p>
        </w:tc>
        <w:tc>
          <w:tcPr>
            <w:tcW w:w="600" w:type="dxa"/>
          </w:tcPr>
          <w:p w14:paraId="7C8B12AF" w14:textId="77777777" w:rsidR="00384124" w:rsidRDefault="00A9669B">
            <w:pPr>
              <w:pStyle w:val="TableParagraph"/>
              <w:rPr>
                <w:sz w:val="8"/>
              </w:rPr>
            </w:pPr>
            <w:r>
              <w:rPr>
                <w:color w:val="4D4D4D"/>
                <w:spacing w:val="-2"/>
                <w:sz w:val="8"/>
              </w:rPr>
              <w:t>N15000</w:t>
            </w:r>
          </w:p>
        </w:tc>
        <w:tc>
          <w:tcPr>
            <w:tcW w:w="2018" w:type="dxa"/>
          </w:tcPr>
          <w:p w14:paraId="7E58BA7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CF70B14" w14:textId="77777777" w:rsidR="00384124" w:rsidRDefault="00A9669B">
            <w:pPr>
              <w:pStyle w:val="TableParagraph"/>
              <w:rPr>
                <w:sz w:val="8"/>
              </w:rPr>
            </w:pPr>
            <w:r>
              <w:rPr>
                <w:color w:val="4D4D4D"/>
                <w:spacing w:val="-2"/>
                <w:sz w:val="8"/>
              </w:rPr>
              <w:t>420301142401</w:t>
            </w:r>
          </w:p>
        </w:tc>
        <w:tc>
          <w:tcPr>
            <w:tcW w:w="789" w:type="dxa"/>
          </w:tcPr>
          <w:p w14:paraId="1C70C4A0" w14:textId="77777777" w:rsidR="00384124" w:rsidRDefault="00A9669B">
            <w:pPr>
              <w:pStyle w:val="TableParagraph"/>
              <w:ind w:left="22"/>
              <w:rPr>
                <w:sz w:val="8"/>
              </w:rPr>
            </w:pPr>
            <w:r>
              <w:rPr>
                <w:color w:val="4D4D4D"/>
                <w:spacing w:val="-2"/>
                <w:sz w:val="8"/>
              </w:rPr>
              <w:t>Moravskoslezský</w:t>
            </w:r>
          </w:p>
        </w:tc>
        <w:tc>
          <w:tcPr>
            <w:tcW w:w="907" w:type="dxa"/>
          </w:tcPr>
          <w:p w14:paraId="2D33F71B" w14:textId="77777777" w:rsidR="00384124" w:rsidRDefault="00A9669B">
            <w:pPr>
              <w:pStyle w:val="TableParagraph"/>
              <w:ind w:left="22"/>
              <w:rPr>
                <w:sz w:val="8"/>
              </w:rPr>
            </w:pPr>
            <w:r>
              <w:rPr>
                <w:color w:val="4D4D4D"/>
                <w:spacing w:val="-2"/>
                <w:sz w:val="8"/>
              </w:rPr>
              <w:t>Ostrava</w:t>
            </w:r>
          </w:p>
        </w:tc>
        <w:tc>
          <w:tcPr>
            <w:tcW w:w="1152" w:type="dxa"/>
          </w:tcPr>
          <w:p w14:paraId="3D9B9D80" w14:textId="77777777" w:rsidR="00384124" w:rsidRDefault="00A9669B">
            <w:pPr>
              <w:pStyle w:val="TableParagraph"/>
              <w:ind w:left="23"/>
              <w:rPr>
                <w:sz w:val="8"/>
              </w:rPr>
            </w:pPr>
            <w:proofErr w:type="gramStart"/>
            <w:r>
              <w:rPr>
                <w:color w:val="4D4D4D"/>
                <w:spacing w:val="-2"/>
                <w:sz w:val="8"/>
              </w:rPr>
              <w:t>Ostrava,</w:t>
            </w:r>
            <w:proofErr w:type="spellStart"/>
            <w:r>
              <w:rPr>
                <w:color w:val="4D4D4D"/>
                <w:spacing w:val="-2"/>
                <w:sz w:val="8"/>
              </w:rPr>
              <w:t>Mariáns</w:t>
            </w:r>
            <w:proofErr w:type="spellEnd"/>
            <w:proofErr w:type="gramEnd"/>
            <w:r>
              <w:rPr>
                <w:color w:val="4D4D4D"/>
                <w:spacing w:val="-2"/>
                <w:sz w:val="8"/>
              </w:rPr>
              <w:t>.,MOL</w:t>
            </w:r>
          </w:p>
        </w:tc>
        <w:tc>
          <w:tcPr>
            <w:tcW w:w="1814" w:type="dxa"/>
          </w:tcPr>
          <w:p w14:paraId="15F61769" w14:textId="77777777" w:rsidR="00384124" w:rsidRDefault="00A9669B">
            <w:pPr>
              <w:pStyle w:val="TableParagraph"/>
              <w:ind w:left="23"/>
              <w:rPr>
                <w:sz w:val="8"/>
              </w:rPr>
            </w:pPr>
            <w:r>
              <w:rPr>
                <w:color w:val="4D4D4D"/>
                <w:spacing w:val="-2"/>
                <w:sz w:val="8"/>
              </w:rPr>
              <w:t>MARIÁNSKOHORSKÁ</w:t>
            </w:r>
          </w:p>
        </w:tc>
        <w:tc>
          <w:tcPr>
            <w:tcW w:w="1521" w:type="dxa"/>
          </w:tcPr>
          <w:p w14:paraId="1CECDDCE" w14:textId="77777777" w:rsidR="00384124" w:rsidRDefault="00A9669B">
            <w:pPr>
              <w:pStyle w:val="TableParagraph"/>
              <w:ind w:left="23"/>
              <w:rPr>
                <w:sz w:val="8"/>
              </w:rPr>
            </w:pPr>
            <w:r>
              <w:rPr>
                <w:color w:val="4D4D4D"/>
                <w:spacing w:val="-2"/>
                <w:sz w:val="8"/>
              </w:rPr>
              <w:t>OSTRAVA</w:t>
            </w:r>
          </w:p>
        </w:tc>
        <w:tc>
          <w:tcPr>
            <w:tcW w:w="347" w:type="dxa"/>
          </w:tcPr>
          <w:p w14:paraId="4605E653" w14:textId="77777777" w:rsidR="00384124" w:rsidRDefault="00A9669B">
            <w:pPr>
              <w:pStyle w:val="TableParagraph"/>
              <w:ind w:left="11" w:right="57"/>
              <w:jc w:val="center"/>
              <w:rPr>
                <w:sz w:val="8"/>
              </w:rPr>
            </w:pPr>
            <w:r>
              <w:rPr>
                <w:color w:val="4D4D4D"/>
                <w:sz w:val="8"/>
              </w:rPr>
              <w:t>709</w:t>
            </w:r>
            <w:r>
              <w:rPr>
                <w:color w:val="4D4D4D"/>
                <w:spacing w:val="-6"/>
                <w:sz w:val="8"/>
              </w:rPr>
              <w:t xml:space="preserve"> </w:t>
            </w:r>
            <w:r>
              <w:rPr>
                <w:color w:val="4D4D4D"/>
                <w:spacing w:val="-5"/>
                <w:sz w:val="8"/>
              </w:rPr>
              <w:t>00</w:t>
            </w:r>
          </w:p>
        </w:tc>
        <w:tc>
          <w:tcPr>
            <w:tcW w:w="647" w:type="dxa"/>
          </w:tcPr>
          <w:p w14:paraId="6B61EAB9" w14:textId="77777777" w:rsidR="00384124" w:rsidRDefault="00A9669B">
            <w:pPr>
              <w:pStyle w:val="TableParagraph"/>
              <w:ind w:left="25"/>
              <w:rPr>
                <w:sz w:val="8"/>
              </w:rPr>
            </w:pPr>
            <w:r>
              <w:rPr>
                <w:color w:val="4D4D4D"/>
                <w:spacing w:val="-2"/>
                <w:sz w:val="8"/>
              </w:rPr>
              <w:t>49.837325</w:t>
            </w:r>
          </w:p>
        </w:tc>
        <w:tc>
          <w:tcPr>
            <w:tcW w:w="661" w:type="dxa"/>
          </w:tcPr>
          <w:p w14:paraId="26769C9E" w14:textId="77777777" w:rsidR="00384124" w:rsidRDefault="00A9669B">
            <w:pPr>
              <w:pStyle w:val="TableParagraph"/>
              <w:ind w:left="26"/>
              <w:rPr>
                <w:sz w:val="8"/>
              </w:rPr>
            </w:pPr>
            <w:r>
              <w:rPr>
                <w:color w:val="4D4D4D"/>
                <w:spacing w:val="-2"/>
                <w:sz w:val="8"/>
              </w:rPr>
              <w:t>18.248178</w:t>
            </w:r>
          </w:p>
        </w:tc>
        <w:tc>
          <w:tcPr>
            <w:tcW w:w="495" w:type="dxa"/>
          </w:tcPr>
          <w:p w14:paraId="2F6311F8" w14:textId="77777777" w:rsidR="00384124" w:rsidRDefault="00A9669B">
            <w:pPr>
              <w:pStyle w:val="TableParagraph"/>
              <w:ind w:left="27"/>
              <w:rPr>
                <w:sz w:val="8"/>
              </w:rPr>
            </w:pPr>
            <w:r>
              <w:rPr>
                <w:color w:val="4D4D4D"/>
                <w:spacing w:val="-5"/>
                <w:sz w:val="8"/>
              </w:rPr>
              <w:t>NE</w:t>
            </w:r>
          </w:p>
        </w:tc>
        <w:tc>
          <w:tcPr>
            <w:tcW w:w="677" w:type="dxa"/>
          </w:tcPr>
          <w:p w14:paraId="06B53642" w14:textId="77777777" w:rsidR="00384124" w:rsidRDefault="00A9669B">
            <w:pPr>
              <w:pStyle w:val="TableParagraph"/>
              <w:ind w:left="29"/>
              <w:rPr>
                <w:sz w:val="8"/>
              </w:rPr>
            </w:pPr>
            <w:r>
              <w:rPr>
                <w:color w:val="4D4D4D"/>
                <w:spacing w:val="-5"/>
                <w:sz w:val="8"/>
              </w:rPr>
              <w:t>NE</w:t>
            </w:r>
          </w:p>
        </w:tc>
      </w:tr>
      <w:tr w:rsidR="00384124" w14:paraId="0F4E920D" w14:textId="77777777">
        <w:trPr>
          <w:trHeight w:val="114"/>
        </w:trPr>
        <w:tc>
          <w:tcPr>
            <w:tcW w:w="1673" w:type="dxa"/>
          </w:tcPr>
          <w:p w14:paraId="2210C9C4" w14:textId="77777777" w:rsidR="00384124" w:rsidRDefault="00A9669B">
            <w:pPr>
              <w:pStyle w:val="TableParagraph"/>
              <w:rPr>
                <w:sz w:val="8"/>
              </w:rPr>
            </w:pPr>
            <w:r>
              <w:rPr>
                <w:color w:val="4D4D4D"/>
                <w:spacing w:val="-5"/>
                <w:sz w:val="8"/>
              </w:rPr>
              <w:t>MOL</w:t>
            </w:r>
          </w:p>
        </w:tc>
        <w:tc>
          <w:tcPr>
            <w:tcW w:w="600" w:type="dxa"/>
          </w:tcPr>
          <w:p w14:paraId="791926A9" w14:textId="77777777" w:rsidR="00384124" w:rsidRDefault="00A9669B">
            <w:pPr>
              <w:pStyle w:val="TableParagraph"/>
              <w:rPr>
                <w:sz w:val="8"/>
              </w:rPr>
            </w:pPr>
            <w:r>
              <w:rPr>
                <w:color w:val="4D4D4D"/>
                <w:spacing w:val="-2"/>
                <w:sz w:val="8"/>
              </w:rPr>
              <w:t>N15000</w:t>
            </w:r>
          </w:p>
        </w:tc>
        <w:tc>
          <w:tcPr>
            <w:tcW w:w="2018" w:type="dxa"/>
          </w:tcPr>
          <w:p w14:paraId="54ED260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8D854C6" w14:textId="77777777" w:rsidR="00384124" w:rsidRDefault="00A9669B">
            <w:pPr>
              <w:pStyle w:val="TableParagraph"/>
              <w:rPr>
                <w:sz w:val="8"/>
              </w:rPr>
            </w:pPr>
            <w:r>
              <w:rPr>
                <w:color w:val="4D4D4D"/>
                <w:spacing w:val="-2"/>
                <w:sz w:val="8"/>
              </w:rPr>
              <w:t>420301145001</w:t>
            </w:r>
          </w:p>
        </w:tc>
        <w:tc>
          <w:tcPr>
            <w:tcW w:w="789" w:type="dxa"/>
          </w:tcPr>
          <w:p w14:paraId="0E390A4C" w14:textId="77777777" w:rsidR="00384124" w:rsidRDefault="00A9669B">
            <w:pPr>
              <w:pStyle w:val="TableParagraph"/>
              <w:ind w:left="22"/>
              <w:rPr>
                <w:sz w:val="8"/>
              </w:rPr>
            </w:pPr>
            <w:r>
              <w:rPr>
                <w:color w:val="4D4D4D"/>
                <w:spacing w:val="-2"/>
                <w:sz w:val="8"/>
              </w:rPr>
              <w:t>Moravskoslezský</w:t>
            </w:r>
          </w:p>
        </w:tc>
        <w:tc>
          <w:tcPr>
            <w:tcW w:w="907" w:type="dxa"/>
          </w:tcPr>
          <w:p w14:paraId="3D4CBB55" w14:textId="77777777" w:rsidR="00384124" w:rsidRDefault="00A9669B">
            <w:pPr>
              <w:pStyle w:val="TableParagraph"/>
              <w:ind w:left="22"/>
              <w:rPr>
                <w:sz w:val="8"/>
              </w:rPr>
            </w:pPr>
            <w:r>
              <w:rPr>
                <w:color w:val="4D4D4D"/>
                <w:spacing w:val="-2"/>
                <w:sz w:val="8"/>
              </w:rPr>
              <w:t>Ostrava</w:t>
            </w:r>
          </w:p>
        </w:tc>
        <w:tc>
          <w:tcPr>
            <w:tcW w:w="1152" w:type="dxa"/>
          </w:tcPr>
          <w:p w14:paraId="43BB8EC9" w14:textId="77777777" w:rsidR="00384124" w:rsidRDefault="00A9669B">
            <w:pPr>
              <w:pStyle w:val="TableParagraph"/>
              <w:ind w:left="23"/>
              <w:rPr>
                <w:sz w:val="8"/>
              </w:rPr>
            </w:pPr>
            <w:proofErr w:type="spellStart"/>
            <w:proofErr w:type="gramStart"/>
            <w:r>
              <w:rPr>
                <w:color w:val="4D4D4D"/>
                <w:spacing w:val="-2"/>
                <w:sz w:val="8"/>
              </w:rPr>
              <w:t>Výškovice,Proskovic</w:t>
            </w:r>
            <w:proofErr w:type="spellEnd"/>
            <w:proofErr w:type="gramEnd"/>
            <w:r>
              <w:rPr>
                <w:color w:val="4D4D4D"/>
                <w:spacing w:val="-2"/>
                <w:sz w:val="8"/>
              </w:rPr>
              <w:t>.</w:t>
            </w:r>
          </w:p>
        </w:tc>
        <w:tc>
          <w:tcPr>
            <w:tcW w:w="1814" w:type="dxa"/>
          </w:tcPr>
          <w:p w14:paraId="0D6185DF" w14:textId="77777777" w:rsidR="00384124" w:rsidRDefault="00A9669B">
            <w:pPr>
              <w:pStyle w:val="TableParagraph"/>
              <w:ind w:left="23"/>
              <w:rPr>
                <w:sz w:val="8"/>
              </w:rPr>
            </w:pPr>
            <w:r>
              <w:rPr>
                <w:color w:val="4D4D4D"/>
                <w:spacing w:val="-2"/>
                <w:sz w:val="8"/>
              </w:rPr>
              <w:t>PROSKOVICKÁ</w:t>
            </w:r>
          </w:p>
        </w:tc>
        <w:tc>
          <w:tcPr>
            <w:tcW w:w="1521" w:type="dxa"/>
          </w:tcPr>
          <w:p w14:paraId="71596F1C"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VÝŠKOVICE</w:t>
            </w:r>
            <w:proofErr w:type="gramEnd"/>
          </w:p>
        </w:tc>
        <w:tc>
          <w:tcPr>
            <w:tcW w:w="347" w:type="dxa"/>
          </w:tcPr>
          <w:p w14:paraId="0F0880BB" w14:textId="77777777" w:rsidR="00384124" w:rsidRDefault="00A9669B">
            <w:pPr>
              <w:pStyle w:val="TableParagraph"/>
              <w:ind w:left="11" w:right="57"/>
              <w:jc w:val="center"/>
              <w:rPr>
                <w:sz w:val="8"/>
              </w:rPr>
            </w:pPr>
            <w:r>
              <w:rPr>
                <w:color w:val="4D4D4D"/>
                <w:sz w:val="8"/>
              </w:rPr>
              <w:t>704</w:t>
            </w:r>
            <w:r>
              <w:rPr>
                <w:color w:val="4D4D4D"/>
                <w:spacing w:val="-6"/>
                <w:sz w:val="8"/>
              </w:rPr>
              <w:t xml:space="preserve"> </w:t>
            </w:r>
            <w:r>
              <w:rPr>
                <w:color w:val="4D4D4D"/>
                <w:spacing w:val="-5"/>
                <w:sz w:val="8"/>
              </w:rPr>
              <w:t>00</w:t>
            </w:r>
          </w:p>
        </w:tc>
        <w:tc>
          <w:tcPr>
            <w:tcW w:w="647" w:type="dxa"/>
          </w:tcPr>
          <w:p w14:paraId="543F4DA4" w14:textId="77777777" w:rsidR="00384124" w:rsidRDefault="00A9669B">
            <w:pPr>
              <w:pStyle w:val="TableParagraph"/>
              <w:ind w:left="25"/>
              <w:rPr>
                <w:sz w:val="8"/>
              </w:rPr>
            </w:pPr>
            <w:r>
              <w:rPr>
                <w:color w:val="4D4D4D"/>
                <w:spacing w:val="-2"/>
                <w:sz w:val="8"/>
              </w:rPr>
              <w:t>49.784592</w:t>
            </w:r>
          </w:p>
        </w:tc>
        <w:tc>
          <w:tcPr>
            <w:tcW w:w="661" w:type="dxa"/>
          </w:tcPr>
          <w:p w14:paraId="1B925FE7" w14:textId="77777777" w:rsidR="00384124" w:rsidRDefault="00A9669B">
            <w:pPr>
              <w:pStyle w:val="TableParagraph"/>
              <w:ind w:left="26"/>
              <w:rPr>
                <w:sz w:val="8"/>
              </w:rPr>
            </w:pPr>
            <w:r>
              <w:rPr>
                <w:color w:val="4D4D4D"/>
                <w:spacing w:val="-2"/>
                <w:sz w:val="8"/>
              </w:rPr>
              <w:t>18.221608</w:t>
            </w:r>
          </w:p>
        </w:tc>
        <w:tc>
          <w:tcPr>
            <w:tcW w:w="495" w:type="dxa"/>
          </w:tcPr>
          <w:p w14:paraId="5975D3CB" w14:textId="77777777" w:rsidR="00384124" w:rsidRDefault="00A9669B">
            <w:pPr>
              <w:pStyle w:val="TableParagraph"/>
              <w:ind w:left="27"/>
              <w:rPr>
                <w:sz w:val="8"/>
              </w:rPr>
            </w:pPr>
            <w:r>
              <w:rPr>
                <w:color w:val="4D4D4D"/>
                <w:spacing w:val="-5"/>
                <w:sz w:val="8"/>
              </w:rPr>
              <w:t>ANO</w:t>
            </w:r>
          </w:p>
        </w:tc>
        <w:tc>
          <w:tcPr>
            <w:tcW w:w="677" w:type="dxa"/>
          </w:tcPr>
          <w:p w14:paraId="184AF967" w14:textId="77777777" w:rsidR="00384124" w:rsidRDefault="00A9669B">
            <w:pPr>
              <w:pStyle w:val="TableParagraph"/>
              <w:ind w:left="29"/>
              <w:rPr>
                <w:sz w:val="8"/>
              </w:rPr>
            </w:pPr>
            <w:r>
              <w:rPr>
                <w:color w:val="4D4D4D"/>
                <w:spacing w:val="-5"/>
                <w:sz w:val="8"/>
              </w:rPr>
              <w:t>ANO</w:t>
            </w:r>
          </w:p>
        </w:tc>
      </w:tr>
      <w:tr w:rsidR="00384124" w14:paraId="46919C2C" w14:textId="77777777">
        <w:trPr>
          <w:trHeight w:val="114"/>
        </w:trPr>
        <w:tc>
          <w:tcPr>
            <w:tcW w:w="1673" w:type="dxa"/>
          </w:tcPr>
          <w:p w14:paraId="5445C7F3" w14:textId="77777777" w:rsidR="00384124" w:rsidRDefault="00A9669B">
            <w:pPr>
              <w:pStyle w:val="TableParagraph"/>
              <w:rPr>
                <w:sz w:val="8"/>
              </w:rPr>
            </w:pPr>
            <w:r>
              <w:rPr>
                <w:color w:val="4D4D4D"/>
                <w:spacing w:val="-2"/>
                <w:sz w:val="8"/>
              </w:rPr>
              <w:t>BENZINA</w:t>
            </w:r>
          </w:p>
        </w:tc>
        <w:tc>
          <w:tcPr>
            <w:tcW w:w="600" w:type="dxa"/>
          </w:tcPr>
          <w:p w14:paraId="14149D35" w14:textId="77777777" w:rsidR="00384124" w:rsidRDefault="00A9669B">
            <w:pPr>
              <w:pStyle w:val="TableParagraph"/>
              <w:rPr>
                <w:sz w:val="8"/>
              </w:rPr>
            </w:pPr>
            <w:r>
              <w:rPr>
                <w:color w:val="4D4D4D"/>
                <w:spacing w:val="-2"/>
                <w:sz w:val="8"/>
              </w:rPr>
              <w:t>N11000</w:t>
            </w:r>
          </w:p>
        </w:tc>
        <w:tc>
          <w:tcPr>
            <w:tcW w:w="2018" w:type="dxa"/>
          </w:tcPr>
          <w:p w14:paraId="75DFAB4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0B9D4E0" w14:textId="77777777" w:rsidR="00384124" w:rsidRDefault="00A9669B">
            <w:pPr>
              <w:pStyle w:val="TableParagraph"/>
              <w:rPr>
                <w:sz w:val="8"/>
              </w:rPr>
            </w:pPr>
            <w:r>
              <w:rPr>
                <w:color w:val="4D4D4D"/>
                <w:spacing w:val="-2"/>
                <w:sz w:val="8"/>
              </w:rPr>
              <w:t>420301159801</w:t>
            </w:r>
          </w:p>
        </w:tc>
        <w:tc>
          <w:tcPr>
            <w:tcW w:w="789" w:type="dxa"/>
          </w:tcPr>
          <w:p w14:paraId="14285D62" w14:textId="77777777" w:rsidR="00384124" w:rsidRDefault="00A9669B">
            <w:pPr>
              <w:pStyle w:val="TableParagraph"/>
              <w:ind w:left="22"/>
              <w:rPr>
                <w:sz w:val="8"/>
              </w:rPr>
            </w:pPr>
            <w:r>
              <w:rPr>
                <w:color w:val="4D4D4D"/>
                <w:spacing w:val="-2"/>
                <w:sz w:val="8"/>
              </w:rPr>
              <w:t>Moravskoslezský</w:t>
            </w:r>
          </w:p>
        </w:tc>
        <w:tc>
          <w:tcPr>
            <w:tcW w:w="907" w:type="dxa"/>
          </w:tcPr>
          <w:p w14:paraId="6B93416E" w14:textId="77777777" w:rsidR="00384124" w:rsidRDefault="00A9669B">
            <w:pPr>
              <w:pStyle w:val="TableParagraph"/>
              <w:ind w:left="22"/>
              <w:rPr>
                <w:sz w:val="8"/>
              </w:rPr>
            </w:pPr>
            <w:r>
              <w:rPr>
                <w:color w:val="4D4D4D"/>
                <w:spacing w:val="-2"/>
                <w:sz w:val="8"/>
              </w:rPr>
              <w:t>Ostrava</w:t>
            </w:r>
          </w:p>
        </w:tc>
        <w:tc>
          <w:tcPr>
            <w:tcW w:w="1152" w:type="dxa"/>
          </w:tcPr>
          <w:p w14:paraId="0B420815" w14:textId="77777777" w:rsidR="00384124" w:rsidRDefault="00A9669B">
            <w:pPr>
              <w:pStyle w:val="TableParagraph"/>
              <w:ind w:left="23"/>
              <w:rPr>
                <w:sz w:val="8"/>
              </w:rPr>
            </w:pPr>
            <w:proofErr w:type="spellStart"/>
            <w:proofErr w:type="gramStart"/>
            <w:r>
              <w:rPr>
                <w:color w:val="4D4D4D"/>
                <w:spacing w:val="-2"/>
                <w:sz w:val="8"/>
              </w:rPr>
              <w:t>Ostrava,Místecká</w:t>
            </w:r>
            <w:proofErr w:type="spellEnd"/>
            <w:proofErr w:type="gramEnd"/>
          </w:p>
        </w:tc>
        <w:tc>
          <w:tcPr>
            <w:tcW w:w="1814" w:type="dxa"/>
          </w:tcPr>
          <w:p w14:paraId="7F3CCF7D" w14:textId="77777777" w:rsidR="00384124" w:rsidRDefault="00A9669B">
            <w:pPr>
              <w:pStyle w:val="TableParagraph"/>
              <w:ind w:left="23"/>
              <w:rPr>
                <w:sz w:val="8"/>
              </w:rPr>
            </w:pPr>
            <w:r>
              <w:rPr>
                <w:color w:val="4D4D4D"/>
                <w:spacing w:val="-2"/>
                <w:sz w:val="8"/>
              </w:rPr>
              <w:t>MÍSTECKÁ</w:t>
            </w:r>
            <w:r>
              <w:rPr>
                <w:color w:val="4D4D4D"/>
                <w:spacing w:val="6"/>
                <w:sz w:val="8"/>
              </w:rPr>
              <w:t xml:space="preserve"> </w:t>
            </w:r>
            <w:r>
              <w:rPr>
                <w:color w:val="4D4D4D"/>
                <w:spacing w:val="-4"/>
                <w:sz w:val="8"/>
              </w:rPr>
              <w:t>3173</w:t>
            </w:r>
          </w:p>
        </w:tc>
        <w:tc>
          <w:tcPr>
            <w:tcW w:w="1521" w:type="dxa"/>
          </w:tcPr>
          <w:p w14:paraId="5AF0E1A6" w14:textId="77777777" w:rsidR="00384124" w:rsidRDefault="00A9669B">
            <w:pPr>
              <w:pStyle w:val="TableParagraph"/>
              <w:ind w:left="23"/>
              <w:rPr>
                <w:sz w:val="8"/>
              </w:rPr>
            </w:pPr>
            <w:r>
              <w:rPr>
                <w:color w:val="4D4D4D"/>
                <w:spacing w:val="-2"/>
                <w:sz w:val="8"/>
              </w:rPr>
              <w:t>MORAVSKÁ</w:t>
            </w:r>
            <w:r>
              <w:rPr>
                <w:color w:val="4D4D4D"/>
                <w:spacing w:val="3"/>
                <w:sz w:val="8"/>
              </w:rPr>
              <w:t xml:space="preserve"> </w:t>
            </w:r>
            <w:r>
              <w:rPr>
                <w:color w:val="4D4D4D"/>
                <w:spacing w:val="-2"/>
                <w:sz w:val="8"/>
              </w:rPr>
              <w:t>OSTRAVA</w:t>
            </w:r>
          </w:p>
        </w:tc>
        <w:tc>
          <w:tcPr>
            <w:tcW w:w="347" w:type="dxa"/>
          </w:tcPr>
          <w:p w14:paraId="660D853A" w14:textId="77777777" w:rsidR="00384124" w:rsidRDefault="00A9669B">
            <w:pPr>
              <w:pStyle w:val="TableParagraph"/>
              <w:ind w:left="11" w:right="57"/>
              <w:jc w:val="center"/>
              <w:rPr>
                <w:sz w:val="8"/>
              </w:rPr>
            </w:pPr>
            <w:r>
              <w:rPr>
                <w:color w:val="4D4D4D"/>
                <w:sz w:val="8"/>
              </w:rPr>
              <w:t>702</w:t>
            </w:r>
            <w:r>
              <w:rPr>
                <w:color w:val="4D4D4D"/>
                <w:spacing w:val="-6"/>
                <w:sz w:val="8"/>
              </w:rPr>
              <w:t xml:space="preserve"> </w:t>
            </w:r>
            <w:r>
              <w:rPr>
                <w:color w:val="4D4D4D"/>
                <w:spacing w:val="-5"/>
                <w:sz w:val="8"/>
              </w:rPr>
              <w:t>00</w:t>
            </w:r>
          </w:p>
        </w:tc>
        <w:tc>
          <w:tcPr>
            <w:tcW w:w="647" w:type="dxa"/>
          </w:tcPr>
          <w:p w14:paraId="2FBCFFCD" w14:textId="77777777" w:rsidR="00384124" w:rsidRDefault="00A9669B">
            <w:pPr>
              <w:pStyle w:val="TableParagraph"/>
              <w:ind w:left="25"/>
              <w:rPr>
                <w:sz w:val="8"/>
              </w:rPr>
            </w:pPr>
            <w:r>
              <w:rPr>
                <w:color w:val="4D4D4D"/>
                <w:spacing w:val="-2"/>
                <w:sz w:val="8"/>
              </w:rPr>
              <w:t>49.826846</w:t>
            </w:r>
          </w:p>
        </w:tc>
        <w:tc>
          <w:tcPr>
            <w:tcW w:w="661" w:type="dxa"/>
          </w:tcPr>
          <w:p w14:paraId="00AE2D60" w14:textId="77777777" w:rsidR="00384124" w:rsidRDefault="00A9669B">
            <w:pPr>
              <w:pStyle w:val="TableParagraph"/>
              <w:ind w:left="26"/>
              <w:rPr>
                <w:sz w:val="8"/>
              </w:rPr>
            </w:pPr>
            <w:r>
              <w:rPr>
                <w:color w:val="4D4D4D"/>
                <w:spacing w:val="-2"/>
                <w:sz w:val="8"/>
              </w:rPr>
              <w:t>18.281556</w:t>
            </w:r>
          </w:p>
        </w:tc>
        <w:tc>
          <w:tcPr>
            <w:tcW w:w="495" w:type="dxa"/>
          </w:tcPr>
          <w:p w14:paraId="350F5D72" w14:textId="77777777" w:rsidR="00384124" w:rsidRDefault="00A9669B">
            <w:pPr>
              <w:pStyle w:val="TableParagraph"/>
              <w:ind w:left="27"/>
              <w:rPr>
                <w:sz w:val="8"/>
              </w:rPr>
            </w:pPr>
            <w:r>
              <w:rPr>
                <w:color w:val="4D4D4D"/>
                <w:spacing w:val="-5"/>
                <w:sz w:val="8"/>
              </w:rPr>
              <w:t>NE</w:t>
            </w:r>
          </w:p>
        </w:tc>
        <w:tc>
          <w:tcPr>
            <w:tcW w:w="677" w:type="dxa"/>
          </w:tcPr>
          <w:p w14:paraId="2980A047" w14:textId="77777777" w:rsidR="00384124" w:rsidRDefault="00A9669B">
            <w:pPr>
              <w:pStyle w:val="TableParagraph"/>
              <w:ind w:left="29"/>
              <w:rPr>
                <w:sz w:val="8"/>
              </w:rPr>
            </w:pPr>
            <w:r>
              <w:rPr>
                <w:color w:val="4D4D4D"/>
                <w:spacing w:val="-5"/>
                <w:sz w:val="8"/>
              </w:rPr>
              <w:t>ANO</w:t>
            </w:r>
          </w:p>
        </w:tc>
      </w:tr>
      <w:tr w:rsidR="00384124" w14:paraId="7C663EC4" w14:textId="77777777">
        <w:trPr>
          <w:trHeight w:val="114"/>
        </w:trPr>
        <w:tc>
          <w:tcPr>
            <w:tcW w:w="1673" w:type="dxa"/>
          </w:tcPr>
          <w:p w14:paraId="5B21140B" w14:textId="77777777" w:rsidR="00384124" w:rsidRDefault="00A9669B">
            <w:pPr>
              <w:pStyle w:val="TableParagraph"/>
              <w:rPr>
                <w:sz w:val="8"/>
              </w:rPr>
            </w:pPr>
            <w:r>
              <w:rPr>
                <w:color w:val="4D4D4D"/>
                <w:spacing w:val="-5"/>
                <w:sz w:val="8"/>
              </w:rPr>
              <w:t>OMV</w:t>
            </w:r>
          </w:p>
        </w:tc>
        <w:tc>
          <w:tcPr>
            <w:tcW w:w="600" w:type="dxa"/>
          </w:tcPr>
          <w:p w14:paraId="1F0ADA3E" w14:textId="77777777" w:rsidR="00384124" w:rsidRDefault="00A9669B">
            <w:pPr>
              <w:pStyle w:val="TableParagraph"/>
              <w:rPr>
                <w:sz w:val="8"/>
              </w:rPr>
            </w:pPr>
            <w:r>
              <w:rPr>
                <w:color w:val="4D4D4D"/>
                <w:spacing w:val="-2"/>
                <w:sz w:val="8"/>
              </w:rPr>
              <w:t>N16001</w:t>
            </w:r>
          </w:p>
        </w:tc>
        <w:tc>
          <w:tcPr>
            <w:tcW w:w="2018" w:type="dxa"/>
          </w:tcPr>
          <w:p w14:paraId="7E6333BE" w14:textId="77777777" w:rsidR="00384124" w:rsidRDefault="00A9669B">
            <w:pPr>
              <w:pStyle w:val="TableParagraph"/>
              <w:rPr>
                <w:sz w:val="8"/>
              </w:rPr>
            </w:pPr>
            <w:r>
              <w:rPr>
                <w:color w:val="4D4D4D"/>
                <w:spacing w:val="-5"/>
                <w:sz w:val="8"/>
              </w:rPr>
              <w:t>OMV</w:t>
            </w:r>
          </w:p>
        </w:tc>
        <w:tc>
          <w:tcPr>
            <w:tcW w:w="693" w:type="dxa"/>
          </w:tcPr>
          <w:p w14:paraId="3EC4FB35" w14:textId="77777777" w:rsidR="00384124" w:rsidRDefault="00A9669B">
            <w:pPr>
              <w:pStyle w:val="TableParagraph"/>
              <w:rPr>
                <w:sz w:val="8"/>
              </w:rPr>
            </w:pPr>
            <w:r>
              <w:rPr>
                <w:color w:val="4D4D4D"/>
                <w:spacing w:val="-2"/>
                <w:sz w:val="8"/>
              </w:rPr>
              <w:t>420301160001</w:t>
            </w:r>
          </w:p>
        </w:tc>
        <w:tc>
          <w:tcPr>
            <w:tcW w:w="789" w:type="dxa"/>
          </w:tcPr>
          <w:p w14:paraId="25E5EB69" w14:textId="77777777" w:rsidR="00384124" w:rsidRDefault="00A9669B">
            <w:pPr>
              <w:pStyle w:val="TableParagraph"/>
              <w:ind w:left="22"/>
              <w:rPr>
                <w:sz w:val="8"/>
              </w:rPr>
            </w:pPr>
            <w:r>
              <w:rPr>
                <w:color w:val="4D4D4D"/>
                <w:spacing w:val="-2"/>
                <w:sz w:val="8"/>
              </w:rPr>
              <w:t>Moravskoslezský</w:t>
            </w:r>
          </w:p>
        </w:tc>
        <w:tc>
          <w:tcPr>
            <w:tcW w:w="907" w:type="dxa"/>
          </w:tcPr>
          <w:p w14:paraId="0084D5BE" w14:textId="77777777" w:rsidR="00384124" w:rsidRDefault="00A9669B">
            <w:pPr>
              <w:pStyle w:val="TableParagraph"/>
              <w:ind w:left="22"/>
              <w:rPr>
                <w:sz w:val="8"/>
              </w:rPr>
            </w:pPr>
            <w:r>
              <w:rPr>
                <w:color w:val="4D4D4D"/>
                <w:spacing w:val="-2"/>
                <w:sz w:val="8"/>
              </w:rPr>
              <w:t>Ostrava</w:t>
            </w:r>
          </w:p>
        </w:tc>
        <w:tc>
          <w:tcPr>
            <w:tcW w:w="1152" w:type="dxa"/>
          </w:tcPr>
          <w:p w14:paraId="03088F27" w14:textId="77777777" w:rsidR="00384124" w:rsidRDefault="00A9669B">
            <w:pPr>
              <w:pStyle w:val="TableParagraph"/>
              <w:ind w:left="23"/>
              <w:rPr>
                <w:sz w:val="8"/>
              </w:rPr>
            </w:pPr>
            <w:proofErr w:type="spellStart"/>
            <w:proofErr w:type="gramStart"/>
            <w:r>
              <w:rPr>
                <w:color w:val="4D4D4D"/>
                <w:spacing w:val="-2"/>
                <w:sz w:val="8"/>
              </w:rPr>
              <w:t>Sl.Ostrava,Rudná</w:t>
            </w:r>
            <w:proofErr w:type="spellEnd"/>
            <w:proofErr w:type="gramEnd"/>
          </w:p>
        </w:tc>
        <w:tc>
          <w:tcPr>
            <w:tcW w:w="1814" w:type="dxa"/>
          </w:tcPr>
          <w:p w14:paraId="7A687653" w14:textId="77777777" w:rsidR="00384124" w:rsidRDefault="00A9669B">
            <w:pPr>
              <w:pStyle w:val="TableParagraph"/>
              <w:ind w:left="23"/>
              <w:rPr>
                <w:sz w:val="8"/>
              </w:rPr>
            </w:pPr>
            <w:r>
              <w:rPr>
                <w:color w:val="4D4D4D"/>
                <w:spacing w:val="-2"/>
                <w:sz w:val="8"/>
              </w:rPr>
              <w:t>RUDNÁ-</w:t>
            </w:r>
            <w:r>
              <w:rPr>
                <w:color w:val="4D4D4D"/>
                <w:spacing w:val="-5"/>
                <w:sz w:val="8"/>
              </w:rPr>
              <w:t>JIH</w:t>
            </w:r>
          </w:p>
        </w:tc>
        <w:tc>
          <w:tcPr>
            <w:tcW w:w="1521" w:type="dxa"/>
          </w:tcPr>
          <w:p w14:paraId="14904B78"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KUNČICE</w:t>
            </w:r>
            <w:proofErr w:type="gramEnd"/>
          </w:p>
        </w:tc>
        <w:tc>
          <w:tcPr>
            <w:tcW w:w="347" w:type="dxa"/>
          </w:tcPr>
          <w:p w14:paraId="7EAC08BE" w14:textId="77777777" w:rsidR="00384124" w:rsidRDefault="00A9669B">
            <w:pPr>
              <w:pStyle w:val="TableParagraph"/>
              <w:ind w:left="11" w:right="57"/>
              <w:jc w:val="center"/>
              <w:rPr>
                <w:sz w:val="8"/>
              </w:rPr>
            </w:pPr>
            <w:r>
              <w:rPr>
                <w:color w:val="4D4D4D"/>
                <w:sz w:val="8"/>
              </w:rPr>
              <w:t>719</w:t>
            </w:r>
            <w:r>
              <w:rPr>
                <w:color w:val="4D4D4D"/>
                <w:spacing w:val="-6"/>
                <w:sz w:val="8"/>
              </w:rPr>
              <w:t xml:space="preserve"> </w:t>
            </w:r>
            <w:r>
              <w:rPr>
                <w:color w:val="4D4D4D"/>
                <w:spacing w:val="-5"/>
                <w:sz w:val="8"/>
              </w:rPr>
              <w:t>00</w:t>
            </w:r>
          </w:p>
        </w:tc>
        <w:tc>
          <w:tcPr>
            <w:tcW w:w="647" w:type="dxa"/>
          </w:tcPr>
          <w:p w14:paraId="28D84C2C" w14:textId="77777777" w:rsidR="00384124" w:rsidRDefault="00A9669B">
            <w:pPr>
              <w:pStyle w:val="TableParagraph"/>
              <w:ind w:left="25"/>
              <w:rPr>
                <w:sz w:val="8"/>
              </w:rPr>
            </w:pPr>
            <w:r>
              <w:rPr>
                <w:color w:val="4D4D4D"/>
                <w:spacing w:val="-2"/>
                <w:sz w:val="8"/>
              </w:rPr>
              <w:t>49.804067</w:t>
            </w:r>
          </w:p>
        </w:tc>
        <w:tc>
          <w:tcPr>
            <w:tcW w:w="661" w:type="dxa"/>
          </w:tcPr>
          <w:p w14:paraId="0CEF043C" w14:textId="77777777" w:rsidR="00384124" w:rsidRDefault="00A9669B">
            <w:pPr>
              <w:pStyle w:val="TableParagraph"/>
              <w:ind w:left="26"/>
              <w:rPr>
                <w:sz w:val="8"/>
              </w:rPr>
            </w:pPr>
            <w:r>
              <w:rPr>
                <w:color w:val="4D4D4D"/>
                <w:spacing w:val="-2"/>
                <w:sz w:val="8"/>
              </w:rPr>
              <w:t>18.287622</w:t>
            </w:r>
          </w:p>
        </w:tc>
        <w:tc>
          <w:tcPr>
            <w:tcW w:w="495" w:type="dxa"/>
          </w:tcPr>
          <w:p w14:paraId="488239E1" w14:textId="77777777" w:rsidR="00384124" w:rsidRDefault="00A9669B">
            <w:pPr>
              <w:pStyle w:val="TableParagraph"/>
              <w:ind w:left="27"/>
              <w:rPr>
                <w:sz w:val="8"/>
              </w:rPr>
            </w:pPr>
            <w:r>
              <w:rPr>
                <w:color w:val="4D4D4D"/>
                <w:spacing w:val="-5"/>
                <w:sz w:val="8"/>
              </w:rPr>
              <w:t>ANO</w:t>
            </w:r>
          </w:p>
        </w:tc>
        <w:tc>
          <w:tcPr>
            <w:tcW w:w="677" w:type="dxa"/>
          </w:tcPr>
          <w:p w14:paraId="46F33C89" w14:textId="77777777" w:rsidR="00384124" w:rsidRDefault="00A9669B">
            <w:pPr>
              <w:pStyle w:val="TableParagraph"/>
              <w:ind w:left="29"/>
              <w:rPr>
                <w:sz w:val="8"/>
              </w:rPr>
            </w:pPr>
            <w:r>
              <w:rPr>
                <w:color w:val="4D4D4D"/>
                <w:spacing w:val="-5"/>
                <w:sz w:val="8"/>
              </w:rPr>
              <w:t>ANO</w:t>
            </w:r>
          </w:p>
        </w:tc>
      </w:tr>
      <w:tr w:rsidR="00384124" w14:paraId="53749ED9" w14:textId="77777777">
        <w:trPr>
          <w:trHeight w:val="114"/>
        </w:trPr>
        <w:tc>
          <w:tcPr>
            <w:tcW w:w="1673" w:type="dxa"/>
          </w:tcPr>
          <w:p w14:paraId="7982CDBA" w14:textId="77777777" w:rsidR="00384124" w:rsidRDefault="00A9669B">
            <w:pPr>
              <w:pStyle w:val="TableParagraph"/>
              <w:rPr>
                <w:sz w:val="8"/>
              </w:rPr>
            </w:pPr>
            <w:r>
              <w:rPr>
                <w:color w:val="4D4D4D"/>
                <w:spacing w:val="-5"/>
                <w:sz w:val="8"/>
              </w:rPr>
              <w:t>MOL</w:t>
            </w:r>
          </w:p>
        </w:tc>
        <w:tc>
          <w:tcPr>
            <w:tcW w:w="600" w:type="dxa"/>
          </w:tcPr>
          <w:p w14:paraId="2A1B4166" w14:textId="77777777" w:rsidR="00384124" w:rsidRDefault="00A9669B">
            <w:pPr>
              <w:pStyle w:val="TableParagraph"/>
              <w:rPr>
                <w:sz w:val="8"/>
              </w:rPr>
            </w:pPr>
            <w:r>
              <w:rPr>
                <w:color w:val="4D4D4D"/>
                <w:spacing w:val="-2"/>
                <w:sz w:val="8"/>
              </w:rPr>
              <w:t>N15000</w:t>
            </w:r>
          </w:p>
        </w:tc>
        <w:tc>
          <w:tcPr>
            <w:tcW w:w="2018" w:type="dxa"/>
          </w:tcPr>
          <w:p w14:paraId="72A89E0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9C34051" w14:textId="77777777" w:rsidR="00384124" w:rsidRDefault="00A9669B">
            <w:pPr>
              <w:pStyle w:val="TableParagraph"/>
              <w:rPr>
                <w:sz w:val="8"/>
              </w:rPr>
            </w:pPr>
            <w:r>
              <w:rPr>
                <w:color w:val="4D4D4D"/>
                <w:spacing w:val="-2"/>
                <w:sz w:val="8"/>
              </w:rPr>
              <w:t>420301177401</w:t>
            </w:r>
          </w:p>
        </w:tc>
        <w:tc>
          <w:tcPr>
            <w:tcW w:w="789" w:type="dxa"/>
          </w:tcPr>
          <w:p w14:paraId="6287523E" w14:textId="77777777" w:rsidR="00384124" w:rsidRDefault="00A9669B">
            <w:pPr>
              <w:pStyle w:val="TableParagraph"/>
              <w:ind w:left="22"/>
              <w:rPr>
                <w:sz w:val="8"/>
              </w:rPr>
            </w:pPr>
            <w:r>
              <w:rPr>
                <w:color w:val="4D4D4D"/>
                <w:spacing w:val="-2"/>
                <w:sz w:val="8"/>
              </w:rPr>
              <w:t>Moravskoslezský</w:t>
            </w:r>
          </w:p>
        </w:tc>
        <w:tc>
          <w:tcPr>
            <w:tcW w:w="907" w:type="dxa"/>
          </w:tcPr>
          <w:p w14:paraId="7C6B0729" w14:textId="77777777" w:rsidR="00384124" w:rsidRDefault="00A9669B">
            <w:pPr>
              <w:pStyle w:val="TableParagraph"/>
              <w:ind w:left="22"/>
              <w:rPr>
                <w:sz w:val="8"/>
              </w:rPr>
            </w:pPr>
            <w:r>
              <w:rPr>
                <w:color w:val="4D4D4D"/>
                <w:spacing w:val="-2"/>
                <w:sz w:val="8"/>
              </w:rPr>
              <w:t>Ostrava</w:t>
            </w:r>
          </w:p>
        </w:tc>
        <w:tc>
          <w:tcPr>
            <w:tcW w:w="1152" w:type="dxa"/>
          </w:tcPr>
          <w:p w14:paraId="30FEACA7" w14:textId="77777777" w:rsidR="00384124" w:rsidRDefault="00A9669B">
            <w:pPr>
              <w:pStyle w:val="TableParagraph"/>
              <w:ind w:left="23"/>
              <w:rPr>
                <w:sz w:val="8"/>
              </w:rPr>
            </w:pPr>
            <w:proofErr w:type="spellStart"/>
            <w:proofErr w:type="gramStart"/>
            <w:r>
              <w:rPr>
                <w:color w:val="4D4D4D"/>
                <w:spacing w:val="-2"/>
                <w:sz w:val="8"/>
              </w:rPr>
              <w:t>Ostrava,Přívoz</w:t>
            </w:r>
            <w:proofErr w:type="spellEnd"/>
            <w:proofErr w:type="gramEnd"/>
          </w:p>
        </w:tc>
        <w:tc>
          <w:tcPr>
            <w:tcW w:w="1814" w:type="dxa"/>
          </w:tcPr>
          <w:p w14:paraId="353246C7" w14:textId="77777777" w:rsidR="00384124" w:rsidRDefault="00A9669B">
            <w:pPr>
              <w:pStyle w:val="TableParagraph"/>
              <w:ind w:left="23"/>
              <w:rPr>
                <w:sz w:val="8"/>
              </w:rPr>
            </w:pPr>
            <w:r>
              <w:rPr>
                <w:color w:val="4D4D4D"/>
                <w:spacing w:val="-2"/>
                <w:sz w:val="8"/>
              </w:rPr>
              <w:t>HLUČÍNSKÁ</w:t>
            </w:r>
          </w:p>
        </w:tc>
        <w:tc>
          <w:tcPr>
            <w:tcW w:w="1521" w:type="dxa"/>
          </w:tcPr>
          <w:p w14:paraId="64D21E67"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PŘÍVOZ</w:t>
            </w:r>
            <w:proofErr w:type="gramEnd"/>
          </w:p>
        </w:tc>
        <w:tc>
          <w:tcPr>
            <w:tcW w:w="347" w:type="dxa"/>
          </w:tcPr>
          <w:p w14:paraId="6BE534A6" w14:textId="77777777" w:rsidR="00384124" w:rsidRDefault="00A9669B">
            <w:pPr>
              <w:pStyle w:val="TableParagraph"/>
              <w:ind w:left="11" w:right="57"/>
              <w:jc w:val="center"/>
              <w:rPr>
                <w:sz w:val="8"/>
              </w:rPr>
            </w:pPr>
            <w:r>
              <w:rPr>
                <w:color w:val="4D4D4D"/>
                <w:sz w:val="8"/>
              </w:rPr>
              <w:t>702</w:t>
            </w:r>
            <w:r>
              <w:rPr>
                <w:color w:val="4D4D4D"/>
                <w:spacing w:val="-6"/>
                <w:sz w:val="8"/>
              </w:rPr>
              <w:t xml:space="preserve"> </w:t>
            </w:r>
            <w:r>
              <w:rPr>
                <w:color w:val="4D4D4D"/>
                <w:spacing w:val="-5"/>
                <w:sz w:val="8"/>
              </w:rPr>
              <w:t>00</w:t>
            </w:r>
          </w:p>
        </w:tc>
        <w:tc>
          <w:tcPr>
            <w:tcW w:w="647" w:type="dxa"/>
          </w:tcPr>
          <w:p w14:paraId="5321BF56" w14:textId="77777777" w:rsidR="00384124" w:rsidRDefault="00A9669B">
            <w:pPr>
              <w:pStyle w:val="TableParagraph"/>
              <w:ind w:left="25"/>
              <w:rPr>
                <w:sz w:val="8"/>
              </w:rPr>
            </w:pPr>
            <w:r>
              <w:rPr>
                <w:color w:val="4D4D4D"/>
                <w:spacing w:val="-2"/>
                <w:sz w:val="8"/>
              </w:rPr>
              <w:t>49.856136</w:t>
            </w:r>
          </w:p>
        </w:tc>
        <w:tc>
          <w:tcPr>
            <w:tcW w:w="661" w:type="dxa"/>
          </w:tcPr>
          <w:p w14:paraId="50B629F9" w14:textId="77777777" w:rsidR="00384124" w:rsidRDefault="00A9669B">
            <w:pPr>
              <w:pStyle w:val="TableParagraph"/>
              <w:ind w:left="26"/>
              <w:rPr>
                <w:sz w:val="8"/>
              </w:rPr>
            </w:pPr>
            <w:r>
              <w:rPr>
                <w:color w:val="4D4D4D"/>
                <w:spacing w:val="-2"/>
                <w:sz w:val="8"/>
              </w:rPr>
              <w:t>18.272525</w:t>
            </w:r>
          </w:p>
        </w:tc>
        <w:tc>
          <w:tcPr>
            <w:tcW w:w="495" w:type="dxa"/>
          </w:tcPr>
          <w:p w14:paraId="7775063A" w14:textId="77777777" w:rsidR="00384124" w:rsidRDefault="00A9669B">
            <w:pPr>
              <w:pStyle w:val="TableParagraph"/>
              <w:ind w:left="27"/>
              <w:rPr>
                <w:sz w:val="8"/>
              </w:rPr>
            </w:pPr>
            <w:r>
              <w:rPr>
                <w:color w:val="4D4D4D"/>
                <w:spacing w:val="-5"/>
                <w:sz w:val="8"/>
              </w:rPr>
              <w:t>ANO</w:t>
            </w:r>
          </w:p>
        </w:tc>
        <w:tc>
          <w:tcPr>
            <w:tcW w:w="677" w:type="dxa"/>
          </w:tcPr>
          <w:p w14:paraId="5F7CD7EE" w14:textId="77777777" w:rsidR="00384124" w:rsidRDefault="00A9669B">
            <w:pPr>
              <w:pStyle w:val="TableParagraph"/>
              <w:ind w:left="29"/>
              <w:rPr>
                <w:sz w:val="8"/>
              </w:rPr>
            </w:pPr>
            <w:r>
              <w:rPr>
                <w:color w:val="4D4D4D"/>
                <w:spacing w:val="-5"/>
                <w:sz w:val="8"/>
              </w:rPr>
              <w:t>ANO</w:t>
            </w:r>
          </w:p>
        </w:tc>
      </w:tr>
      <w:tr w:rsidR="00384124" w14:paraId="42496374" w14:textId="77777777">
        <w:trPr>
          <w:trHeight w:val="114"/>
        </w:trPr>
        <w:tc>
          <w:tcPr>
            <w:tcW w:w="1673" w:type="dxa"/>
          </w:tcPr>
          <w:p w14:paraId="3BFEDF6C" w14:textId="77777777" w:rsidR="00384124" w:rsidRDefault="00A9669B">
            <w:pPr>
              <w:pStyle w:val="TableParagraph"/>
              <w:rPr>
                <w:sz w:val="8"/>
              </w:rPr>
            </w:pPr>
            <w:r>
              <w:rPr>
                <w:color w:val="4D4D4D"/>
                <w:spacing w:val="-5"/>
                <w:sz w:val="8"/>
              </w:rPr>
              <w:t>MOL</w:t>
            </w:r>
          </w:p>
        </w:tc>
        <w:tc>
          <w:tcPr>
            <w:tcW w:w="600" w:type="dxa"/>
          </w:tcPr>
          <w:p w14:paraId="3BCDFDFD" w14:textId="77777777" w:rsidR="00384124" w:rsidRDefault="00A9669B">
            <w:pPr>
              <w:pStyle w:val="TableParagraph"/>
              <w:rPr>
                <w:sz w:val="8"/>
              </w:rPr>
            </w:pPr>
            <w:r>
              <w:rPr>
                <w:color w:val="4D4D4D"/>
                <w:spacing w:val="-2"/>
                <w:sz w:val="8"/>
              </w:rPr>
              <w:t>N15000</w:t>
            </w:r>
          </w:p>
        </w:tc>
        <w:tc>
          <w:tcPr>
            <w:tcW w:w="2018" w:type="dxa"/>
          </w:tcPr>
          <w:p w14:paraId="68959EE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EFD4B59" w14:textId="77777777" w:rsidR="00384124" w:rsidRDefault="00A9669B">
            <w:pPr>
              <w:pStyle w:val="TableParagraph"/>
              <w:rPr>
                <w:sz w:val="8"/>
              </w:rPr>
            </w:pPr>
            <w:r>
              <w:rPr>
                <w:color w:val="4D4D4D"/>
                <w:spacing w:val="-2"/>
                <w:sz w:val="8"/>
              </w:rPr>
              <w:t>420301185501</w:t>
            </w:r>
          </w:p>
        </w:tc>
        <w:tc>
          <w:tcPr>
            <w:tcW w:w="789" w:type="dxa"/>
          </w:tcPr>
          <w:p w14:paraId="664069D9" w14:textId="77777777" w:rsidR="00384124" w:rsidRDefault="00A9669B">
            <w:pPr>
              <w:pStyle w:val="TableParagraph"/>
              <w:ind w:left="22"/>
              <w:rPr>
                <w:sz w:val="8"/>
              </w:rPr>
            </w:pPr>
            <w:r>
              <w:rPr>
                <w:color w:val="4D4D4D"/>
                <w:spacing w:val="-2"/>
                <w:sz w:val="8"/>
              </w:rPr>
              <w:t>Moravskoslezský</w:t>
            </w:r>
          </w:p>
        </w:tc>
        <w:tc>
          <w:tcPr>
            <w:tcW w:w="907" w:type="dxa"/>
          </w:tcPr>
          <w:p w14:paraId="5029A5D6" w14:textId="77777777" w:rsidR="00384124" w:rsidRDefault="00A9669B">
            <w:pPr>
              <w:pStyle w:val="TableParagraph"/>
              <w:ind w:left="22"/>
              <w:rPr>
                <w:sz w:val="8"/>
              </w:rPr>
            </w:pPr>
            <w:r>
              <w:rPr>
                <w:color w:val="4D4D4D"/>
                <w:spacing w:val="-2"/>
                <w:sz w:val="8"/>
              </w:rPr>
              <w:t>Ostrava</w:t>
            </w:r>
          </w:p>
        </w:tc>
        <w:tc>
          <w:tcPr>
            <w:tcW w:w="1152" w:type="dxa"/>
          </w:tcPr>
          <w:p w14:paraId="68CBF42E" w14:textId="77777777" w:rsidR="00384124" w:rsidRDefault="00A9669B">
            <w:pPr>
              <w:pStyle w:val="TableParagraph"/>
              <w:ind w:left="23"/>
              <w:rPr>
                <w:sz w:val="8"/>
              </w:rPr>
            </w:pPr>
            <w:r>
              <w:rPr>
                <w:color w:val="4D4D4D"/>
                <w:spacing w:val="-2"/>
                <w:sz w:val="8"/>
              </w:rPr>
              <w:t>Ostrava,17.</w:t>
            </w:r>
            <w:proofErr w:type="gramStart"/>
            <w:r>
              <w:rPr>
                <w:color w:val="4D4D4D"/>
                <w:spacing w:val="-2"/>
                <w:sz w:val="8"/>
              </w:rPr>
              <w:t>Listopadu</w:t>
            </w:r>
            <w:proofErr w:type="gramEnd"/>
          </w:p>
        </w:tc>
        <w:tc>
          <w:tcPr>
            <w:tcW w:w="1814" w:type="dxa"/>
          </w:tcPr>
          <w:p w14:paraId="7363890F" w14:textId="77777777" w:rsidR="00384124" w:rsidRDefault="00A9669B">
            <w:pPr>
              <w:pStyle w:val="TableParagraph"/>
              <w:ind w:left="23"/>
              <w:rPr>
                <w:sz w:val="8"/>
              </w:rPr>
            </w:pPr>
            <w:r>
              <w:rPr>
                <w:color w:val="4D4D4D"/>
                <w:spacing w:val="-2"/>
                <w:sz w:val="8"/>
              </w:rPr>
              <w:t>17.LISTOPADU</w:t>
            </w:r>
          </w:p>
        </w:tc>
        <w:tc>
          <w:tcPr>
            <w:tcW w:w="1521" w:type="dxa"/>
          </w:tcPr>
          <w:p w14:paraId="4C8E0A6C"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PORUBA</w:t>
            </w:r>
            <w:proofErr w:type="gramEnd"/>
          </w:p>
        </w:tc>
        <w:tc>
          <w:tcPr>
            <w:tcW w:w="347" w:type="dxa"/>
          </w:tcPr>
          <w:p w14:paraId="0032A263" w14:textId="77777777" w:rsidR="00384124" w:rsidRDefault="00A9669B">
            <w:pPr>
              <w:pStyle w:val="TableParagraph"/>
              <w:ind w:left="11" w:right="57"/>
              <w:jc w:val="center"/>
              <w:rPr>
                <w:sz w:val="8"/>
              </w:rPr>
            </w:pPr>
            <w:r>
              <w:rPr>
                <w:color w:val="4D4D4D"/>
                <w:sz w:val="8"/>
              </w:rPr>
              <w:t>708</w:t>
            </w:r>
            <w:r>
              <w:rPr>
                <w:color w:val="4D4D4D"/>
                <w:spacing w:val="-6"/>
                <w:sz w:val="8"/>
              </w:rPr>
              <w:t xml:space="preserve"> </w:t>
            </w:r>
            <w:r>
              <w:rPr>
                <w:color w:val="4D4D4D"/>
                <w:spacing w:val="-5"/>
                <w:sz w:val="8"/>
              </w:rPr>
              <w:t>00</w:t>
            </w:r>
          </w:p>
        </w:tc>
        <w:tc>
          <w:tcPr>
            <w:tcW w:w="647" w:type="dxa"/>
          </w:tcPr>
          <w:p w14:paraId="318C5894" w14:textId="77777777" w:rsidR="00384124" w:rsidRDefault="00A9669B">
            <w:pPr>
              <w:pStyle w:val="TableParagraph"/>
              <w:ind w:left="25"/>
              <w:rPr>
                <w:sz w:val="8"/>
              </w:rPr>
            </w:pPr>
            <w:r>
              <w:rPr>
                <w:color w:val="4D4D4D"/>
                <w:spacing w:val="-2"/>
                <w:sz w:val="8"/>
              </w:rPr>
              <w:t>49.824444</w:t>
            </w:r>
          </w:p>
        </w:tc>
        <w:tc>
          <w:tcPr>
            <w:tcW w:w="661" w:type="dxa"/>
          </w:tcPr>
          <w:p w14:paraId="702EEA79" w14:textId="77777777" w:rsidR="00384124" w:rsidRDefault="00A9669B">
            <w:pPr>
              <w:pStyle w:val="TableParagraph"/>
              <w:ind w:left="26"/>
              <w:rPr>
                <w:sz w:val="8"/>
              </w:rPr>
            </w:pPr>
            <w:r>
              <w:rPr>
                <w:color w:val="4D4D4D"/>
                <w:spacing w:val="-2"/>
                <w:sz w:val="8"/>
              </w:rPr>
              <w:t>18.160050</w:t>
            </w:r>
          </w:p>
        </w:tc>
        <w:tc>
          <w:tcPr>
            <w:tcW w:w="495" w:type="dxa"/>
          </w:tcPr>
          <w:p w14:paraId="52E621D6" w14:textId="77777777" w:rsidR="00384124" w:rsidRDefault="00A9669B">
            <w:pPr>
              <w:pStyle w:val="TableParagraph"/>
              <w:ind w:left="27"/>
              <w:rPr>
                <w:sz w:val="8"/>
              </w:rPr>
            </w:pPr>
            <w:r>
              <w:rPr>
                <w:color w:val="4D4D4D"/>
                <w:spacing w:val="-5"/>
                <w:sz w:val="8"/>
              </w:rPr>
              <w:t>ANO</w:t>
            </w:r>
          </w:p>
        </w:tc>
        <w:tc>
          <w:tcPr>
            <w:tcW w:w="677" w:type="dxa"/>
          </w:tcPr>
          <w:p w14:paraId="61ACEE93" w14:textId="77777777" w:rsidR="00384124" w:rsidRDefault="00A9669B">
            <w:pPr>
              <w:pStyle w:val="TableParagraph"/>
              <w:ind w:left="29"/>
              <w:rPr>
                <w:sz w:val="8"/>
              </w:rPr>
            </w:pPr>
            <w:r>
              <w:rPr>
                <w:color w:val="4D4D4D"/>
                <w:spacing w:val="-5"/>
                <w:sz w:val="8"/>
              </w:rPr>
              <w:t>ANO</w:t>
            </w:r>
          </w:p>
        </w:tc>
      </w:tr>
      <w:tr w:rsidR="00384124" w14:paraId="17466524" w14:textId="77777777">
        <w:trPr>
          <w:trHeight w:val="114"/>
        </w:trPr>
        <w:tc>
          <w:tcPr>
            <w:tcW w:w="1673" w:type="dxa"/>
          </w:tcPr>
          <w:p w14:paraId="1479421E" w14:textId="77777777" w:rsidR="00384124" w:rsidRDefault="00A9669B">
            <w:pPr>
              <w:pStyle w:val="TableParagraph"/>
              <w:rPr>
                <w:sz w:val="8"/>
              </w:rPr>
            </w:pPr>
            <w:r>
              <w:rPr>
                <w:color w:val="4D4D4D"/>
                <w:spacing w:val="-2"/>
                <w:sz w:val="8"/>
              </w:rPr>
              <w:t>SHELL</w:t>
            </w:r>
          </w:p>
        </w:tc>
        <w:tc>
          <w:tcPr>
            <w:tcW w:w="600" w:type="dxa"/>
          </w:tcPr>
          <w:p w14:paraId="0AEA3EBC" w14:textId="77777777" w:rsidR="00384124" w:rsidRDefault="00A9669B">
            <w:pPr>
              <w:pStyle w:val="TableParagraph"/>
              <w:rPr>
                <w:sz w:val="8"/>
              </w:rPr>
            </w:pPr>
            <w:r>
              <w:rPr>
                <w:color w:val="4D4D4D"/>
                <w:spacing w:val="-2"/>
                <w:sz w:val="8"/>
              </w:rPr>
              <w:t>N17001</w:t>
            </w:r>
          </w:p>
        </w:tc>
        <w:tc>
          <w:tcPr>
            <w:tcW w:w="2018" w:type="dxa"/>
          </w:tcPr>
          <w:p w14:paraId="577570DC" w14:textId="77777777" w:rsidR="00384124" w:rsidRDefault="00A9669B">
            <w:pPr>
              <w:pStyle w:val="TableParagraph"/>
              <w:rPr>
                <w:sz w:val="8"/>
              </w:rPr>
            </w:pPr>
            <w:r>
              <w:rPr>
                <w:color w:val="4D4D4D"/>
                <w:spacing w:val="-2"/>
                <w:sz w:val="8"/>
              </w:rPr>
              <w:t>SHELL</w:t>
            </w:r>
          </w:p>
        </w:tc>
        <w:tc>
          <w:tcPr>
            <w:tcW w:w="693" w:type="dxa"/>
          </w:tcPr>
          <w:p w14:paraId="4F779B76" w14:textId="77777777" w:rsidR="00384124" w:rsidRDefault="00A9669B">
            <w:pPr>
              <w:pStyle w:val="TableParagraph"/>
              <w:rPr>
                <w:sz w:val="8"/>
              </w:rPr>
            </w:pPr>
            <w:r>
              <w:rPr>
                <w:color w:val="4D4D4D"/>
                <w:spacing w:val="-2"/>
                <w:sz w:val="8"/>
              </w:rPr>
              <w:t>420301193201</w:t>
            </w:r>
          </w:p>
        </w:tc>
        <w:tc>
          <w:tcPr>
            <w:tcW w:w="789" w:type="dxa"/>
          </w:tcPr>
          <w:p w14:paraId="3A93DB27" w14:textId="77777777" w:rsidR="00384124" w:rsidRDefault="00A9669B">
            <w:pPr>
              <w:pStyle w:val="TableParagraph"/>
              <w:ind w:left="22"/>
              <w:rPr>
                <w:sz w:val="8"/>
              </w:rPr>
            </w:pPr>
            <w:r>
              <w:rPr>
                <w:color w:val="4D4D4D"/>
                <w:spacing w:val="-2"/>
                <w:sz w:val="8"/>
              </w:rPr>
              <w:t>Moravskoslezský</w:t>
            </w:r>
          </w:p>
        </w:tc>
        <w:tc>
          <w:tcPr>
            <w:tcW w:w="907" w:type="dxa"/>
          </w:tcPr>
          <w:p w14:paraId="554B467A" w14:textId="77777777" w:rsidR="00384124" w:rsidRDefault="00A9669B">
            <w:pPr>
              <w:pStyle w:val="TableParagraph"/>
              <w:ind w:left="22"/>
              <w:rPr>
                <w:sz w:val="8"/>
              </w:rPr>
            </w:pPr>
            <w:r>
              <w:rPr>
                <w:color w:val="4D4D4D"/>
                <w:spacing w:val="-2"/>
                <w:sz w:val="8"/>
              </w:rPr>
              <w:t>Ostrava</w:t>
            </w:r>
          </w:p>
        </w:tc>
        <w:tc>
          <w:tcPr>
            <w:tcW w:w="1152" w:type="dxa"/>
          </w:tcPr>
          <w:p w14:paraId="43DB91F5" w14:textId="77777777" w:rsidR="00384124" w:rsidRDefault="00A9669B">
            <w:pPr>
              <w:pStyle w:val="TableParagraph"/>
              <w:ind w:left="23"/>
              <w:rPr>
                <w:sz w:val="8"/>
              </w:rPr>
            </w:pPr>
            <w:proofErr w:type="spellStart"/>
            <w:proofErr w:type="gramStart"/>
            <w:r>
              <w:rPr>
                <w:color w:val="4D4D4D"/>
                <w:spacing w:val="-2"/>
                <w:sz w:val="8"/>
              </w:rPr>
              <w:t>Ostrava,Těšínská</w:t>
            </w:r>
            <w:proofErr w:type="spellEnd"/>
            <w:proofErr w:type="gramEnd"/>
          </w:p>
        </w:tc>
        <w:tc>
          <w:tcPr>
            <w:tcW w:w="1814" w:type="dxa"/>
          </w:tcPr>
          <w:p w14:paraId="597B4376" w14:textId="77777777" w:rsidR="00384124" w:rsidRDefault="00A9669B">
            <w:pPr>
              <w:pStyle w:val="TableParagraph"/>
              <w:ind w:left="23"/>
              <w:rPr>
                <w:sz w:val="8"/>
              </w:rPr>
            </w:pPr>
            <w:r>
              <w:rPr>
                <w:color w:val="4D4D4D"/>
                <w:spacing w:val="-2"/>
                <w:sz w:val="8"/>
              </w:rPr>
              <w:t>TĚŠÍNSKÁ</w:t>
            </w:r>
            <w:r>
              <w:rPr>
                <w:color w:val="4D4D4D"/>
                <w:spacing w:val="6"/>
                <w:sz w:val="8"/>
              </w:rPr>
              <w:t xml:space="preserve"> </w:t>
            </w:r>
            <w:r>
              <w:rPr>
                <w:color w:val="4D4D4D"/>
                <w:spacing w:val="-5"/>
                <w:sz w:val="8"/>
              </w:rPr>
              <w:t>UL.</w:t>
            </w:r>
          </w:p>
        </w:tc>
        <w:tc>
          <w:tcPr>
            <w:tcW w:w="1521" w:type="dxa"/>
          </w:tcPr>
          <w:p w14:paraId="68D7EF70" w14:textId="77777777" w:rsidR="00384124" w:rsidRDefault="00A9669B">
            <w:pPr>
              <w:pStyle w:val="TableParagraph"/>
              <w:ind w:left="23"/>
              <w:rPr>
                <w:sz w:val="8"/>
              </w:rPr>
            </w:pPr>
            <w:r>
              <w:rPr>
                <w:color w:val="4D4D4D"/>
                <w:spacing w:val="-2"/>
                <w:sz w:val="8"/>
              </w:rPr>
              <w:t>OSTRAVA</w:t>
            </w:r>
          </w:p>
        </w:tc>
        <w:tc>
          <w:tcPr>
            <w:tcW w:w="347" w:type="dxa"/>
          </w:tcPr>
          <w:p w14:paraId="3F099945" w14:textId="77777777" w:rsidR="00384124" w:rsidRDefault="00A9669B">
            <w:pPr>
              <w:pStyle w:val="TableParagraph"/>
              <w:ind w:left="11" w:right="57"/>
              <w:jc w:val="center"/>
              <w:rPr>
                <w:sz w:val="8"/>
              </w:rPr>
            </w:pPr>
            <w:r>
              <w:rPr>
                <w:color w:val="4D4D4D"/>
                <w:sz w:val="8"/>
              </w:rPr>
              <w:t>710</w:t>
            </w:r>
            <w:r>
              <w:rPr>
                <w:color w:val="4D4D4D"/>
                <w:spacing w:val="-6"/>
                <w:sz w:val="8"/>
              </w:rPr>
              <w:t xml:space="preserve"> </w:t>
            </w:r>
            <w:r>
              <w:rPr>
                <w:color w:val="4D4D4D"/>
                <w:spacing w:val="-5"/>
                <w:sz w:val="8"/>
              </w:rPr>
              <w:t>00</w:t>
            </w:r>
          </w:p>
        </w:tc>
        <w:tc>
          <w:tcPr>
            <w:tcW w:w="647" w:type="dxa"/>
          </w:tcPr>
          <w:p w14:paraId="6E49B006" w14:textId="77777777" w:rsidR="00384124" w:rsidRDefault="00A9669B">
            <w:pPr>
              <w:pStyle w:val="TableParagraph"/>
              <w:ind w:left="25"/>
              <w:rPr>
                <w:sz w:val="8"/>
              </w:rPr>
            </w:pPr>
            <w:r>
              <w:rPr>
                <w:color w:val="4D4D4D"/>
                <w:spacing w:val="-2"/>
                <w:sz w:val="8"/>
              </w:rPr>
              <w:t>49.835289</w:t>
            </w:r>
          </w:p>
        </w:tc>
        <w:tc>
          <w:tcPr>
            <w:tcW w:w="661" w:type="dxa"/>
          </w:tcPr>
          <w:p w14:paraId="1BF2CCB8" w14:textId="77777777" w:rsidR="00384124" w:rsidRDefault="00A9669B">
            <w:pPr>
              <w:pStyle w:val="TableParagraph"/>
              <w:ind w:left="26"/>
              <w:rPr>
                <w:sz w:val="8"/>
              </w:rPr>
            </w:pPr>
            <w:r>
              <w:rPr>
                <w:color w:val="4D4D4D"/>
                <w:spacing w:val="-2"/>
                <w:sz w:val="8"/>
              </w:rPr>
              <w:t>18.301147</w:t>
            </w:r>
          </w:p>
        </w:tc>
        <w:tc>
          <w:tcPr>
            <w:tcW w:w="495" w:type="dxa"/>
          </w:tcPr>
          <w:p w14:paraId="4CA4701B" w14:textId="77777777" w:rsidR="00384124" w:rsidRDefault="00A9669B">
            <w:pPr>
              <w:pStyle w:val="TableParagraph"/>
              <w:ind w:left="27"/>
              <w:rPr>
                <w:sz w:val="8"/>
              </w:rPr>
            </w:pPr>
            <w:r>
              <w:rPr>
                <w:color w:val="4D4D4D"/>
                <w:spacing w:val="-5"/>
                <w:sz w:val="8"/>
              </w:rPr>
              <w:t>ANO</w:t>
            </w:r>
          </w:p>
        </w:tc>
        <w:tc>
          <w:tcPr>
            <w:tcW w:w="677" w:type="dxa"/>
          </w:tcPr>
          <w:p w14:paraId="5B6D9DAA" w14:textId="77777777" w:rsidR="00384124" w:rsidRDefault="00A9669B">
            <w:pPr>
              <w:pStyle w:val="TableParagraph"/>
              <w:ind w:left="29"/>
              <w:rPr>
                <w:sz w:val="8"/>
              </w:rPr>
            </w:pPr>
            <w:r>
              <w:rPr>
                <w:color w:val="4D4D4D"/>
                <w:spacing w:val="-5"/>
                <w:sz w:val="8"/>
              </w:rPr>
              <w:t>ANO</w:t>
            </w:r>
          </w:p>
        </w:tc>
      </w:tr>
      <w:tr w:rsidR="00384124" w14:paraId="7A639D78" w14:textId="77777777">
        <w:trPr>
          <w:trHeight w:val="114"/>
        </w:trPr>
        <w:tc>
          <w:tcPr>
            <w:tcW w:w="1673" w:type="dxa"/>
          </w:tcPr>
          <w:p w14:paraId="02A2DC84" w14:textId="77777777" w:rsidR="00384124" w:rsidRDefault="00A9669B">
            <w:pPr>
              <w:pStyle w:val="TableParagraph"/>
              <w:rPr>
                <w:sz w:val="8"/>
              </w:rPr>
            </w:pPr>
            <w:r>
              <w:rPr>
                <w:color w:val="4D4D4D"/>
                <w:spacing w:val="-5"/>
                <w:sz w:val="8"/>
              </w:rPr>
              <w:t>MOL</w:t>
            </w:r>
          </w:p>
        </w:tc>
        <w:tc>
          <w:tcPr>
            <w:tcW w:w="600" w:type="dxa"/>
          </w:tcPr>
          <w:p w14:paraId="3CF25D8A" w14:textId="77777777" w:rsidR="00384124" w:rsidRDefault="00A9669B">
            <w:pPr>
              <w:pStyle w:val="TableParagraph"/>
              <w:rPr>
                <w:sz w:val="8"/>
              </w:rPr>
            </w:pPr>
            <w:r>
              <w:rPr>
                <w:color w:val="4D4D4D"/>
                <w:spacing w:val="-2"/>
                <w:sz w:val="8"/>
              </w:rPr>
              <w:t>N15000</w:t>
            </w:r>
          </w:p>
        </w:tc>
        <w:tc>
          <w:tcPr>
            <w:tcW w:w="2018" w:type="dxa"/>
          </w:tcPr>
          <w:p w14:paraId="38FB49B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B4775AE" w14:textId="77777777" w:rsidR="00384124" w:rsidRDefault="00A9669B">
            <w:pPr>
              <w:pStyle w:val="TableParagraph"/>
              <w:rPr>
                <w:sz w:val="8"/>
              </w:rPr>
            </w:pPr>
            <w:r>
              <w:rPr>
                <w:color w:val="4D4D4D"/>
                <w:spacing w:val="-2"/>
                <w:sz w:val="8"/>
              </w:rPr>
              <w:t>420301199301</w:t>
            </w:r>
          </w:p>
        </w:tc>
        <w:tc>
          <w:tcPr>
            <w:tcW w:w="789" w:type="dxa"/>
          </w:tcPr>
          <w:p w14:paraId="1F7A4E48" w14:textId="77777777" w:rsidR="00384124" w:rsidRDefault="00A9669B">
            <w:pPr>
              <w:pStyle w:val="TableParagraph"/>
              <w:ind w:left="22"/>
              <w:rPr>
                <w:sz w:val="8"/>
              </w:rPr>
            </w:pPr>
            <w:r>
              <w:rPr>
                <w:color w:val="4D4D4D"/>
                <w:spacing w:val="-2"/>
                <w:sz w:val="8"/>
              </w:rPr>
              <w:t>Moravskoslezský</w:t>
            </w:r>
          </w:p>
        </w:tc>
        <w:tc>
          <w:tcPr>
            <w:tcW w:w="907" w:type="dxa"/>
          </w:tcPr>
          <w:p w14:paraId="3219F13B" w14:textId="77777777" w:rsidR="00384124" w:rsidRDefault="00A9669B">
            <w:pPr>
              <w:pStyle w:val="TableParagraph"/>
              <w:ind w:left="22"/>
              <w:rPr>
                <w:sz w:val="8"/>
              </w:rPr>
            </w:pPr>
            <w:r>
              <w:rPr>
                <w:color w:val="4D4D4D"/>
                <w:spacing w:val="-2"/>
                <w:sz w:val="8"/>
              </w:rPr>
              <w:t>Ostrava</w:t>
            </w:r>
          </w:p>
        </w:tc>
        <w:tc>
          <w:tcPr>
            <w:tcW w:w="1152" w:type="dxa"/>
          </w:tcPr>
          <w:p w14:paraId="28482C71" w14:textId="77777777" w:rsidR="00384124" w:rsidRDefault="00A9669B">
            <w:pPr>
              <w:pStyle w:val="TableParagraph"/>
              <w:ind w:left="23"/>
              <w:rPr>
                <w:sz w:val="8"/>
              </w:rPr>
            </w:pPr>
            <w:proofErr w:type="spellStart"/>
            <w:proofErr w:type="gramStart"/>
            <w:r>
              <w:rPr>
                <w:color w:val="4D4D4D"/>
                <w:spacing w:val="-2"/>
                <w:sz w:val="8"/>
              </w:rPr>
              <w:t>Ostrava,Ruská</w:t>
            </w:r>
            <w:proofErr w:type="spellEnd"/>
            <w:proofErr w:type="gramEnd"/>
          </w:p>
        </w:tc>
        <w:tc>
          <w:tcPr>
            <w:tcW w:w="1814" w:type="dxa"/>
          </w:tcPr>
          <w:p w14:paraId="73DDB3E1" w14:textId="77777777" w:rsidR="00384124" w:rsidRDefault="00A9669B">
            <w:pPr>
              <w:pStyle w:val="TableParagraph"/>
              <w:ind w:left="23"/>
              <w:rPr>
                <w:sz w:val="8"/>
              </w:rPr>
            </w:pPr>
            <w:r>
              <w:rPr>
                <w:color w:val="4D4D4D"/>
                <w:spacing w:val="-2"/>
                <w:sz w:val="8"/>
              </w:rPr>
              <w:t>RUSKÁ</w:t>
            </w:r>
          </w:p>
        </w:tc>
        <w:tc>
          <w:tcPr>
            <w:tcW w:w="1521" w:type="dxa"/>
          </w:tcPr>
          <w:p w14:paraId="1B4AADDC"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VÍTKOVICE</w:t>
            </w:r>
            <w:proofErr w:type="gramEnd"/>
          </w:p>
        </w:tc>
        <w:tc>
          <w:tcPr>
            <w:tcW w:w="347" w:type="dxa"/>
          </w:tcPr>
          <w:p w14:paraId="1AFC92C9" w14:textId="77777777" w:rsidR="00384124" w:rsidRDefault="00A9669B">
            <w:pPr>
              <w:pStyle w:val="TableParagraph"/>
              <w:ind w:left="11" w:right="57"/>
              <w:jc w:val="center"/>
              <w:rPr>
                <w:sz w:val="8"/>
              </w:rPr>
            </w:pPr>
            <w:r>
              <w:rPr>
                <w:color w:val="4D4D4D"/>
                <w:sz w:val="8"/>
              </w:rPr>
              <w:t>703</w:t>
            </w:r>
            <w:r>
              <w:rPr>
                <w:color w:val="4D4D4D"/>
                <w:spacing w:val="-6"/>
                <w:sz w:val="8"/>
              </w:rPr>
              <w:t xml:space="preserve"> </w:t>
            </w:r>
            <w:r>
              <w:rPr>
                <w:color w:val="4D4D4D"/>
                <w:spacing w:val="-5"/>
                <w:sz w:val="8"/>
              </w:rPr>
              <w:t>00</w:t>
            </w:r>
          </w:p>
        </w:tc>
        <w:tc>
          <w:tcPr>
            <w:tcW w:w="647" w:type="dxa"/>
          </w:tcPr>
          <w:p w14:paraId="6697F5E5" w14:textId="77777777" w:rsidR="00384124" w:rsidRDefault="00A9669B">
            <w:pPr>
              <w:pStyle w:val="TableParagraph"/>
              <w:ind w:left="25"/>
              <w:rPr>
                <w:sz w:val="8"/>
              </w:rPr>
            </w:pPr>
            <w:r>
              <w:rPr>
                <w:color w:val="4D4D4D"/>
                <w:spacing w:val="-2"/>
                <w:sz w:val="8"/>
              </w:rPr>
              <w:t>49.807636</w:t>
            </w:r>
          </w:p>
        </w:tc>
        <w:tc>
          <w:tcPr>
            <w:tcW w:w="661" w:type="dxa"/>
          </w:tcPr>
          <w:p w14:paraId="6EC139F7" w14:textId="77777777" w:rsidR="00384124" w:rsidRDefault="00A9669B">
            <w:pPr>
              <w:pStyle w:val="TableParagraph"/>
              <w:ind w:left="26"/>
              <w:rPr>
                <w:sz w:val="8"/>
              </w:rPr>
            </w:pPr>
            <w:r>
              <w:rPr>
                <w:color w:val="4D4D4D"/>
                <w:spacing w:val="-2"/>
                <w:sz w:val="8"/>
              </w:rPr>
              <w:t>18.249803</w:t>
            </w:r>
          </w:p>
        </w:tc>
        <w:tc>
          <w:tcPr>
            <w:tcW w:w="495" w:type="dxa"/>
          </w:tcPr>
          <w:p w14:paraId="05D9A887" w14:textId="77777777" w:rsidR="00384124" w:rsidRDefault="00A9669B">
            <w:pPr>
              <w:pStyle w:val="TableParagraph"/>
              <w:ind w:left="27"/>
              <w:rPr>
                <w:sz w:val="8"/>
              </w:rPr>
            </w:pPr>
            <w:r>
              <w:rPr>
                <w:color w:val="4D4D4D"/>
                <w:spacing w:val="-5"/>
                <w:sz w:val="8"/>
              </w:rPr>
              <w:t>NE</w:t>
            </w:r>
          </w:p>
        </w:tc>
        <w:tc>
          <w:tcPr>
            <w:tcW w:w="677" w:type="dxa"/>
          </w:tcPr>
          <w:p w14:paraId="0A22F6D2" w14:textId="77777777" w:rsidR="00384124" w:rsidRDefault="00A9669B">
            <w:pPr>
              <w:pStyle w:val="TableParagraph"/>
              <w:ind w:left="29"/>
              <w:rPr>
                <w:sz w:val="8"/>
              </w:rPr>
            </w:pPr>
            <w:r>
              <w:rPr>
                <w:color w:val="4D4D4D"/>
                <w:spacing w:val="-5"/>
                <w:sz w:val="8"/>
              </w:rPr>
              <w:t>NE</w:t>
            </w:r>
          </w:p>
        </w:tc>
      </w:tr>
      <w:tr w:rsidR="00384124" w14:paraId="5BF55E3C" w14:textId="77777777">
        <w:trPr>
          <w:trHeight w:val="114"/>
        </w:trPr>
        <w:tc>
          <w:tcPr>
            <w:tcW w:w="1673" w:type="dxa"/>
          </w:tcPr>
          <w:p w14:paraId="5A9CF3DC" w14:textId="77777777" w:rsidR="00384124" w:rsidRDefault="00A9669B">
            <w:pPr>
              <w:pStyle w:val="TableParagraph"/>
              <w:rPr>
                <w:sz w:val="8"/>
              </w:rPr>
            </w:pPr>
            <w:r>
              <w:rPr>
                <w:color w:val="4D4D4D"/>
                <w:spacing w:val="-2"/>
                <w:sz w:val="8"/>
              </w:rPr>
              <w:t>TESCO</w:t>
            </w:r>
          </w:p>
        </w:tc>
        <w:tc>
          <w:tcPr>
            <w:tcW w:w="600" w:type="dxa"/>
          </w:tcPr>
          <w:p w14:paraId="52443515" w14:textId="77777777" w:rsidR="00384124" w:rsidRDefault="00A9669B">
            <w:pPr>
              <w:pStyle w:val="TableParagraph"/>
              <w:rPr>
                <w:sz w:val="8"/>
              </w:rPr>
            </w:pPr>
            <w:r>
              <w:rPr>
                <w:color w:val="4D4D4D"/>
                <w:spacing w:val="-2"/>
                <w:sz w:val="8"/>
              </w:rPr>
              <w:t>N51394</w:t>
            </w:r>
          </w:p>
        </w:tc>
        <w:tc>
          <w:tcPr>
            <w:tcW w:w="2018" w:type="dxa"/>
          </w:tcPr>
          <w:p w14:paraId="1DB551A1"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50094FA6" w14:textId="77777777" w:rsidR="00384124" w:rsidRDefault="00A9669B">
            <w:pPr>
              <w:pStyle w:val="TableParagraph"/>
              <w:rPr>
                <w:sz w:val="8"/>
              </w:rPr>
            </w:pPr>
            <w:r>
              <w:rPr>
                <w:color w:val="4D4D4D"/>
                <w:spacing w:val="-2"/>
                <w:sz w:val="8"/>
              </w:rPr>
              <w:t>420301210901</w:t>
            </w:r>
          </w:p>
        </w:tc>
        <w:tc>
          <w:tcPr>
            <w:tcW w:w="789" w:type="dxa"/>
          </w:tcPr>
          <w:p w14:paraId="10417C0F" w14:textId="77777777" w:rsidR="00384124" w:rsidRDefault="00A9669B">
            <w:pPr>
              <w:pStyle w:val="TableParagraph"/>
              <w:ind w:left="22"/>
              <w:rPr>
                <w:sz w:val="8"/>
              </w:rPr>
            </w:pPr>
            <w:r>
              <w:rPr>
                <w:color w:val="4D4D4D"/>
                <w:spacing w:val="-2"/>
                <w:sz w:val="8"/>
              </w:rPr>
              <w:t>Moravskoslezský</w:t>
            </w:r>
          </w:p>
        </w:tc>
        <w:tc>
          <w:tcPr>
            <w:tcW w:w="907" w:type="dxa"/>
          </w:tcPr>
          <w:p w14:paraId="3B40FC61" w14:textId="77777777" w:rsidR="00384124" w:rsidRDefault="00A9669B">
            <w:pPr>
              <w:pStyle w:val="TableParagraph"/>
              <w:ind w:left="22"/>
              <w:rPr>
                <w:sz w:val="8"/>
              </w:rPr>
            </w:pPr>
            <w:r>
              <w:rPr>
                <w:color w:val="4D4D4D"/>
                <w:spacing w:val="-2"/>
                <w:sz w:val="8"/>
              </w:rPr>
              <w:t>Ostrava</w:t>
            </w:r>
          </w:p>
        </w:tc>
        <w:tc>
          <w:tcPr>
            <w:tcW w:w="1152" w:type="dxa"/>
          </w:tcPr>
          <w:p w14:paraId="471EE02B" w14:textId="77777777" w:rsidR="00384124" w:rsidRDefault="00A9669B">
            <w:pPr>
              <w:pStyle w:val="TableParagraph"/>
              <w:ind w:left="23"/>
              <w:rPr>
                <w:sz w:val="8"/>
              </w:rPr>
            </w:pPr>
            <w:proofErr w:type="spellStart"/>
            <w:proofErr w:type="gramStart"/>
            <w:r>
              <w:rPr>
                <w:color w:val="4D4D4D"/>
                <w:spacing w:val="-2"/>
                <w:sz w:val="8"/>
              </w:rPr>
              <w:t>Ostrava,TESCO</w:t>
            </w:r>
            <w:proofErr w:type="spellEnd"/>
            <w:proofErr w:type="gramEnd"/>
          </w:p>
        </w:tc>
        <w:tc>
          <w:tcPr>
            <w:tcW w:w="1814" w:type="dxa"/>
          </w:tcPr>
          <w:p w14:paraId="068A9DAD" w14:textId="77777777" w:rsidR="00384124" w:rsidRDefault="00A9669B">
            <w:pPr>
              <w:pStyle w:val="TableParagraph"/>
              <w:ind w:left="23"/>
              <w:rPr>
                <w:sz w:val="8"/>
              </w:rPr>
            </w:pPr>
            <w:r>
              <w:rPr>
                <w:color w:val="4D4D4D"/>
                <w:spacing w:val="-2"/>
                <w:sz w:val="8"/>
              </w:rPr>
              <w:t>NOVINÁŘSKÁ</w:t>
            </w:r>
            <w:r>
              <w:rPr>
                <w:color w:val="4D4D4D"/>
                <w:spacing w:val="8"/>
                <w:sz w:val="8"/>
              </w:rPr>
              <w:t xml:space="preserve"> </w:t>
            </w:r>
            <w:r>
              <w:rPr>
                <w:color w:val="4D4D4D"/>
                <w:spacing w:val="-2"/>
                <w:sz w:val="8"/>
              </w:rPr>
              <w:t>3178/</w:t>
            </w:r>
            <w:proofErr w:type="gramStart"/>
            <w:r>
              <w:rPr>
                <w:color w:val="4D4D4D"/>
                <w:spacing w:val="-2"/>
                <w:sz w:val="8"/>
              </w:rPr>
              <w:t>6A</w:t>
            </w:r>
            <w:proofErr w:type="gramEnd"/>
          </w:p>
        </w:tc>
        <w:tc>
          <w:tcPr>
            <w:tcW w:w="1521" w:type="dxa"/>
          </w:tcPr>
          <w:p w14:paraId="0ECFB757" w14:textId="77777777" w:rsidR="00384124" w:rsidRDefault="00A9669B">
            <w:pPr>
              <w:pStyle w:val="TableParagraph"/>
              <w:ind w:left="23"/>
              <w:rPr>
                <w:sz w:val="8"/>
              </w:rPr>
            </w:pPr>
            <w:r>
              <w:rPr>
                <w:color w:val="4D4D4D"/>
                <w:spacing w:val="-2"/>
                <w:sz w:val="8"/>
              </w:rPr>
              <w:t>OSTRAVA</w:t>
            </w:r>
          </w:p>
        </w:tc>
        <w:tc>
          <w:tcPr>
            <w:tcW w:w="347" w:type="dxa"/>
          </w:tcPr>
          <w:p w14:paraId="51B92EA4" w14:textId="77777777" w:rsidR="00384124" w:rsidRDefault="00A9669B">
            <w:pPr>
              <w:pStyle w:val="TableParagraph"/>
              <w:ind w:left="11" w:right="57"/>
              <w:jc w:val="center"/>
              <w:rPr>
                <w:sz w:val="8"/>
              </w:rPr>
            </w:pPr>
            <w:r>
              <w:rPr>
                <w:color w:val="4D4D4D"/>
                <w:sz w:val="8"/>
              </w:rPr>
              <w:t>702</w:t>
            </w:r>
            <w:r>
              <w:rPr>
                <w:color w:val="4D4D4D"/>
                <w:spacing w:val="-6"/>
                <w:sz w:val="8"/>
              </w:rPr>
              <w:t xml:space="preserve"> </w:t>
            </w:r>
            <w:r>
              <w:rPr>
                <w:color w:val="4D4D4D"/>
                <w:spacing w:val="-5"/>
                <w:sz w:val="8"/>
              </w:rPr>
              <w:t>00</w:t>
            </w:r>
          </w:p>
        </w:tc>
        <w:tc>
          <w:tcPr>
            <w:tcW w:w="647" w:type="dxa"/>
          </w:tcPr>
          <w:p w14:paraId="483F1F98" w14:textId="77777777" w:rsidR="00384124" w:rsidRDefault="00A9669B">
            <w:pPr>
              <w:pStyle w:val="TableParagraph"/>
              <w:ind w:left="25"/>
              <w:rPr>
                <w:sz w:val="8"/>
              </w:rPr>
            </w:pPr>
            <w:r>
              <w:rPr>
                <w:color w:val="4D4D4D"/>
                <w:spacing w:val="-2"/>
                <w:sz w:val="8"/>
              </w:rPr>
              <w:t>49.834306</w:t>
            </w:r>
          </w:p>
        </w:tc>
        <w:tc>
          <w:tcPr>
            <w:tcW w:w="661" w:type="dxa"/>
          </w:tcPr>
          <w:p w14:paraId="38ABF824" w14:textId="77777777" w:rsidR="00384124" w:rsidRDefault="00A9669B">
            <w:pPr>
              <w:pStyle w:val="TableParagraph"/>
              <w:ind w:left="26"/>
              <w:rPr>
                <w:sz w:val="8"/>
              </w:rPr>
            </w:pPr>
            <w:r>
              <w:rPr>
                <w:color w:val="4D4D4D"/>
                <w:spacing w:val="-2"/>
                <w:sz w:val="8"/>
              </w:rPr>
              <w:t>18.265389</w:t>
            </w:r>
          </w:p>
        </w:tc>
        <w:tc>
          <w:tcPr>
            <w:tcW w:w="495" w:type="dxa"/>
          </w:tcPr>
          <w:p w14:paraId="385B4276" w14:textId="77777777" w:rsidR="00384124" w:rsidRDefault="00A9669B">
            <w:pPr>
              <w:pStyle w:val="TableParagraph"/>
              <w:ind w:left="27"/>
              <w:rPr>
                <w:sz w:val="8"/>
              </w:rPr>
            </w:pPr>
            <w:r>
              <w:rPr>
                <w:color w:val="4D4D4D"/>
                <w:spacing w:val="-5"/>
                <w:sz w:val="8"/>
              </w:rPr>
              <w:t>ANO</w:t>
            </w:r>
          </w:p>
        </w:tc>
        <w:tc>
          <w:tcPr>
            <w:tcW w:w="677" w:type="dxa"/>
          </w:tcPr>
          <w:p w14:paraId="20118A5A" w14:textId="77777777" w:rsidR="00384124" w:rsidRDefault="00A9669B">
            <w:pPr>
              <w:pStyle w:val="TableParagraph"/>
              <w:ind w:left="29"/>
              <w:rPr>
                <w:sz w:val="8"/>
              </w:rPr>
            </w:pPr>
            <w:r>
              <w:rPr>
                <w:color w:val="4D4D4D"/>
                <w:spacing w:val="-5"/>
                <w:sz w:val="8"/>
              </w:rPr>
              <w:t>ANO</w:t>
            </w:r>
          </w:p>
        </w:tc>
      </w:tr>
      <w:tr w:rsidR="00384124" w14:paraId="4858A84F" w14:textId="77777777">
        <w:trPr>
          <w:trHeight w:val="114"/>
        </w:trPr>
        <w:tc>
          <w:tcPr>
            <w:tcW w:w="1673" w:type="dxa"/>
          </w:tcPr>
          <w:p w14:paraId="6F2CFED5" w14:textId="77777777" w:rsidR="00384124" w:rsidRDefault="00A9669B">
            <w:pPr>
              <w:pStyle w:val="TableParagraph"/>
              <w:rPr>
                <w:sz w:val="8"/>
              </w:rPr>
            </w:pPr>
            <w:r>
              <w:rPr>
                <w:color w:val="4D4D4D"/>
                <w:spacing w:val="-5"/>
                <w:sz w:val="8"/>
              </w:rPr>
              <w:t>MOL</w:t>
            </w:r>
          </w:p>
        </w:tc>
        <w:tc>
          <w:tcPr>
            <w:tcW w:w="600" w:type="dxa"/>
          </w:tcPr>
          <w:p w14:paraId="2C3925D2" w14:textId="77777777" w:rsidR="00384124" w:rsidRDefault="00A9669B">
            <w:pPr>
              <w:pStyle w:val="TableParagraph"/>
              <w:rPr>
                <w:sz w:val="8"/>
              </w:rPr>
            </w:pPr>
            <w:r>
              <w:rPr>
                <w:color w:val="4D4D4D"/>
                <w:spacing w:val="-2"/>
                <w:sz w:val="8"/>
              </w:rPr>
              <w:t>N15000</w:t>
            </w:r>
          </w:p>
        </w:tc>
        <w:tc>
          <w:tcPr>
            <w:tcW w:w="2018" w:type="dxa"/>
          </w:tcPr>
          <w:p w14:paraId="276CA74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E594AC6" w14:textId="77777777" w:rsidR="00384124" w:rsidRDefault="00A9669B">
            <w:pPr>
              <w:pStyle w:val="TableParagraph"/>
              <w:rPr>
                <w:sz w:val="8"/>
              </w:rPr>
            </w:pPr>
            <w:r>
              <w:rPr>
                <w:color w:val="4D4D4D"/>
                <w:spacing w:val="-2"/>
                <w:sz w:val="8"/>
              </w:rPr>
              <w:t>420301219301</w:t>
            </w:r>
          </w:p>
        </w:tc>
        <w:tc>
          <w:tcPr>
            <w:tcW w:w="789" w:type="dxa"/>
          </w:tcPr>
          <w:p w14:paraId="12963F76" w14:textId="77777777" w:rsidR="00384124" w:rsidRDefault="00A9669B">
            <w:pPr>
              <w:pStyle w:val="TableParagraph"/>
              <w:ind w:left="22"/>
              <w:rPr>
                <w:sz w:val="8"/>
              </w:rPr>
            </w:pPr>
            <w:r>
              <w:rPr>
                <w:color w:val="4D4D4D"/>
                <w:spacing w:val="-2"/>
                <w:sz w:val="8"/>
              </w:rPr>
              <w:t>Moravskoslezský</w:t>
            </w:r>
          </w:p>
        </w:tc>
        <w:tc>
          <w:tcPr>
            <w:tcW w:w="907" w:type="dxa"/>
          </w:tcPr>
          <w:p w14:paraId="290D47D1" w14:textId="77777777" w:rsidR="00384124" w:rsidRDefault="00A9669B">
            <w:pPr>
              <w:pStyle w:val="TableParagraph"/>
              <w:ind w:left="22"/>
              <w:rPr>
                <w:sz w:val="8"/>
              </w:rPr>
            </w:pPr>
            <w:r>
              <w:rPr>
                <w:color w:val="4D4D4D"/>
                <w:spacing w:val="-2"/>
                <w:sz w:val="8"/>
              </w:rPr>
              <w:t>Ostrava</w:t>
            </w:r>
          </w:p>
        </w:tc>
        <w:tc>
          <w:tcPr>
            <w:tcW w:w="1152" w:type="dxa"/>
          </w:tcPr>
          <w:p w14:paraId="7D88EE5F" w14:textId="77777777" w:rsidR="00384124" w:rsidRDefault="00A9669B">
            <w:pPr>
              <w:pStyle w:val="TableParagraph"/>
              <w:ind w:left="23"/>
              <w:rPr>
                <w:sz w:val="8"/>
              </w:rPr>
            </w:pPr>
            <w:proofErr w:type="spellStart"/>
            <w:proofErr w:type="gramStart"/>
            <w:r>
              <w:rPr>
                <w:color w:val="4D4D4D"/>
                <w:spacing w:val="-2"/>
                <w:sz w:val="8"/>
              </w:rPr>
              <w:t>Ostrava,Opavská</w:t>
            </w:r>
            <w:proofErr w:type="spellEnd"/>
            <w:proofErr w:type="gramEnd"/>
          </w:p>
        </w:tc>
        <w:tc>
          <w:tcPr>
            <w:tcW w:w="1814" w:type="dxa"/>
          </w:tcPr>
          <w:p w14:paraId="092D9D5D" w14:textId="77777777" w:rsidR="00384124" w:rsidRDefault="00A9669B">
            <w:pPr>
              <w:pStyle w:val="TableParagraph"/>
              <w:ind w:left="23"/>
              <w:rPr>
                <w:sz w:val="8"/>
              </w:rPr>
            </w:pPr>
            <w:r>
              <w:rPr>
                <w:color w:val="4D4D4D"/>
                <w:spacing w:val="-2"/>
                <w:sz w:val="8"/>
              </w:rPr>
              <w:t>OPAVSKÁ</w:t>
            </w:r>
          </w:p>
        </w:tc>
        <w:tc>
          <w:tcPr>
            <w:tcW w:w="1521" w:type="dxa"/>
          </w:tcPr>
          <w:p w14:paraId="35FAAD29"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SVINOV</w:t>
            </w:r>
            <w:proofErr w:type="gramEnd"/>
          </w:p>
        </w:tc>
        <w:tc>
          <w:tcPr>
            <w:tcW w:w="347" w:type="dxa"/>
          </w:tcPr>
          <w:p w14:paraId="6CD1D675" w14:textId="77777777" w:rsidR="00384124" w:rsidRDefault="00A9669B">
            <w:pPr>
              <w:pStyle w:val="TableParagraph"/>
              <w:ind w:left="11" w:right="57"/>
              <w:jc w:val="center"/>
              <w:rPr>
                <w:sz w:val="8"/>
              </w:rPr>
            </w:pPr>
            <w:r>
              <w:rPr>
                <w:color w:val="4D4D4D"/>
                <w:sz w:val="8"/>
              </w:rPr>
              <w:t>721</w:t>
            </w:r>
            <w:r>
              <w:rPr>
                <w:color w:val="4D4D4D"/>
                <w:spacing w:val="-6"/>
                <w:sz w:val="8"/>
              </w:rPr>
              <w:t xml:space="preserve"> </w:t>
            </w:r>
            <w:r>
              <w:rPr>
                <w:color w:val="4D4D4D"/>
                <w:spacing w:val="-5"/>
                <w:sz w:val="8"/>
              </w:rPr>
              <w:t>00</w:t>
            </w:r>
          </w:p>
        </w:tc>
        <w:tc>
          <w:tcPr>
            <w:tcW w:w="647" w:type="dxa"/>
          </w:tcPr>
          <w:p w14:paraId="491D3B2B" w14:textId="77777777" w:rsidR="00384124" w:rsidRDefault="00A9669B">
            <w:pPr>
              <w:pStyle w:val="TableParagraph"/>
              <w:ind w:left="25"/>
              <w:rPr>
                <w:sz w:val="8"/>
              </w:rPr>
            </w:pPr>
            <w:r>
              <w:rPr>
                <w:color w:val="4D4D4D"/>
                <w:spacing w:val="-2"/>
                <w:sz w:val="8"/>
              </w:rPr>
              <w:t>49.826389</w:t>
            </w:r>
          </w:p>
        </w:tc>
        <w:tc>
          <w:tcPr>
            <w:tcW w:w="661" w:type="dxa"/>
          </w:tcPr>
          <w:p w14:paraId="0173B36C" w14:textId="77777777" w:rsidR="00384124" w:rsidRDefault="00A9669B">
            <w:pPr>
              <w:pStyle w:val="TableParagraph"/>
              <w:ind w:left="26"/>
              <w:rPr>
                <w:sz w:val="8"/>
              </w:rPr>
            </w:pPr>
            <w:r>
              <w:rPr>
                <w:color w:val="4D4D4D"/>
                <w:spacing w:val="-2"/>
                <w:sz w:val="8"/>
              </w:rPr>
              <w:t>18.198908</w:t>
            </w:r>
          </w:p>
        </w:tc>
        <w:tc>
          <w:tcPr>
            <w:tcW w:w="495" w:type="dxa"/>
          </w:tcPr>
          <w:p w14:paraId="4EB6DEB2" w14:textId="77777777" w:rsidR="00384124" w:rsidRDefault="00A9669B">
            <w:pPr>
              <w:pStyle w:val="TableParagraph"/>
              <w:ind w:left="27"/>
              <w:rPr>
                <w:sz w:val="8"/>
              </w:rPr>
            </w:pPr>
            <w:r>
              <w:rPr>
                <w:color w:val="4D4D4D"/>
                <w:spacing w:val="-5"/>
                <w:sz w:val="8"/>
              </w:rPr>
              <w:t>NE</w:t>
            </w:r>
          </w:p>
        </w:tc>
        <w:tc>
          <w:tcPr>
            <w:tcW w:w="677" w:type="dxa"/>
          </w:tcPr>
          <w:p w14:paraId="588A2FCD" w14:textId="77777777" w:rsidR="00384124" w:rsidRDefault="00A9669B">
            <w:pPr>
              <w:pStyle w:val="TableParagraph"/>
              <w:ind w:left="29"/>
              <w:rPr>
                <w:sz w:val="8"/>
              </w:rPr>
            </w:pPr>
            <w:r>
              <w:rPr>
                <w:color w:val="4D4D4D"/>
                <w:spacing w:val="-5"/>
                <w:sz w:val="8"/>
              </w:rPr>
              <w:t>NE</w:t>
            </w:r>
          </w:p>
        </w:tc>
      </w:tr>
      <w:tr w:rsidR="00384124" w14:paraId="119668C7" w14:textId="77777777">
        <w:trPr>
          <w:trHeight w:val="114"/>
        </w:trPr>
        <w:tc>
          <w:tcPr>
            <w:tcW w:w="1673" w:type="dxa"/>
          </w:tcPr>
          <w:p w14:paraId="0C3DBA91" w14:textId="77777777" w:rsidR="00384124" w:rsidRDefault="00A9669B">
            <w:pPr>
              <w:pStyle w:val="TableParagraph"/>
              <w:rPr>
                <w:sz w:val="8"/>
              </w:rPr>
            </w:pPr>
            <w:r>
              <w:rPr>
                <w:color w:val="4D4D4D"/>
                <w:spacing w:val="-2"/>
                <w:sz w:val="8"/>
              </w:rPr>
              <w:t>TESCO</w:t>
            </w:r>
          </w:p>
        </w:tc>
        <w:tc>
          <w:tcPr>
            <w:tcW w:w="600" w:type="dxa"/>
          </w:tcPr>
          <w:p w14:paraId="372AF450" w14:textId="77777777" w:rsidR="00384124" w:rsidRDefault="00A9669B">
            <w:pPr>
              <w:pStyle w:val="TableParagraph"/>
              <w:rPr>
                <w:sz w:val="8"/>
              </w:rPr>
            </w:pPr>
            <w:r>
              <w:rPr>
                <w:color w:val="4D4D4D"/>
                <w:spacing w:val="-2"/>
                <w:sz w:val="8"/>
              </w:rPr>
              <w:t>N51394</w:t>
            </w:r>
          </w:p>
        </w:tc>
        <w:tc>
          <w:tcPr>
            <w:tcW w:w="2018" w:type="dxa"/>
          </w:tcPr>
          <w:p w14:paraId="05EB7E47"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36581BC5" w14:textId="77777777" w:rsidR="00384124" w:rsidRDefault="00A9669B">
            <w:pPr>
              <w:pStyle w:val="TableParagraph"/>
              <w:rPr>
                <w:sz w:val="8"/>
              </w:rPr>
            </w:pPr>
            <w:r>
              <w:rPr>
                <w:color w:val="4D4D4D"/>
                <w:spacing w:val="-2"/>
                <w:sz w:val="8"/>
              </w:rPr>
              <w:t>420301255501</w:t>
            </w:r>
          </w:p>
        </w:tc>
        <w:tc>
          <w:tcPr>
            <w:tcW w:w="789" w:type="dxa"/>
          </w:tcPr>
          <w:p w14:paraId="6D2E3453" w14:textId="77777777" w:rsidR="00384124" w:rsidRDefault="00A9669B">
            <w:pPr>
              <w:pStyle w:val="TableParagraph"/>
              <w:ind w:left="22"/>
              <w:rPr>
                <w:sz w:val="8"/>
              </w:rPr>
            </w:pPr>
            <w:r>
              <w:rPr>
                <w:color w:val="4D4D4D"/>
                <w:spacing w:val="-2"/>
                <w:sz w:val="8"/>
              </w:rPr>
              <w:t>Moravskoslezský</w:t>
            </w:r>
          </w:p>
        </w:tc>
        <w:tc>
          <w:tcPr>
            <w:tcW w:w="907" w:type="dxa"/>
          </w:tcPr>
          <w:p w14:paraId="209A333D" w14:textId="77777777" w:rsidR="00384124" w:rsidRDefault="00A9669B">
            <w:pPr>
              <w:pStyle w:val="TableParagraph"/>
              <w:ind w:left="22"/>
              <w:rPr>
                <w:sz w:val="8"/>
              </w:rPr>
            </w:pPr>
            <w:r>
              <w:rPr>
                <w:color w:val="4D4D4D"/>
                <w:spacing w:val="-2"/>
                <w:sz w:val="8"/>
              </w:rPr>
              <w:t>Ostrava</w:t>
            </w:r>
          </w:p>
        </w:tc>
        <w:tc>
          <w:tcPr>
            <w:tcW w:w="1152" w:type="dxa"/>
          </w:tcPr>
          <w:p w14:paraId="56AC71F7" w14:textId="77777777" w:rsidR="00384124" w:rsidRDefault="00A9669B">
            <w:pPr>
              <w:pStyle w:val="TableParagraph"/>
              <w:ind w:left="23"/>
              <w:rPr>
                <w:sz w:val="8"/>
              </w:rPr>
            </w:pPr>
            <w:proofErr w:type="spellStart"/>
            <w:proofErr w:type="gramStart"/>
            <w:r>
              <w:rPr>
                <w:color w:val="4D4D4D"/>
                <w:spacing w:val="-2"/>
                <w:sz w:val="8"/>
              </w:rPr>
              <w:t>Ostrava,Sjízdná</w:t>
            </w:r>
            <w:proofErr w:type="spellEnd"/>
            <w:proofErr w:type="gramEnd"/>
          </w:p>
        </w:tc>
        <w:tc>
          <w:tcPr>
            <w:tcW w:w="1814" w:type="dxa"/>
          </w:tcPr>
          <w:p w14:paraId="309D0386" w14:textId="77777777" w:rsidR="00384124" w:rsidRDefault="00A9669B">
            <w:pPr>
              <w:pStyle w:val="TableParagraph"/>
              <w:ind w:left="23"/>
              <w:rPr>
                <w:sz w:val="8"/>
              </w:rPr>
            </w:pPr>
            <w:r>
              <w:rPr>
                <w:color w:val="4D4D4D"/>
                <w:spacing w:val="-2"/>
                <w:sz w:val="8"/>
              </w:rPr>
              <w:t>SJÍZDNÁ</w:t>
            </w:r>
            <w:r>
              <w:rPr>
                <w:color w:val="4D4D4D"/>
                <w:spacing w:val="4"/>
                <w:sz w:val="8"/>
              </w:rPr>
              <w:t xml:space="preserve"> </w:t>
            </w:r>
            <w:r>
              <w:rPr>
                <w:color w:val="4D4D4D"/>
                <w:spacing w:val="-4"/>
                <w:sz w:val="8"/>
              </w:rPr>
              <w:t>5554</w:t>
            </w:r>
          </w:p>
        </w:tc>
        <w:tc>
          <w:tcPr>
            <w:tcW w:w="1521" w:type="dxa"/>
          </w:tcPr>
          <w:p w14:paraId="129CE9A6" w14:textId="77777777" w:rsidR="00384124" w:rsidRDefault="00A9669B">
            <w:pPr>
              <w:pStyle w:val="TableParagraph"/>
              <w:ind w:left="23"/>
              <w:rPr>
                <w:sz w:val="8"/>
              </w:rPr>
            </w:pPr>
            <w:r>
              <w:rPr>
                <w:color w:val="4D4D4D"/>
                <w:spacing w:val="-2"/>
                <w:sz w:val="8"/>
              </w:rPr>
              <w:t>OSTRAVA-TŘEBOVICE</w:t>
            </w:r>
          </w:p>
        </w:tc>
        <w:tc>
          <w:tcPr>
            <w:tcW w:w="347" w:type="dxa"/>
          </w:tcPr>
          <w:p w14:paraId="28BC4119" w14:textId="77777777" w:rsidR="00384124" w:rsidRDefault="00A9669B">
            <w:pPr>
              <w:pStyle w:val="TableParagraph"/>
              <w:ind w:left="11" w:right="57"/>
              <w:jc w:val="center"/>
              <w:rPr>
                <w:sz w:val="8"/>
              </w:rPr>
            </w:pPr>
            <w:r>
              <w:rPr>
                <w:color w:val="4D4D4D"/>
                <w:sz w:val="8"/>
              </w:rPr>
              <w:t>722</w:t>
            </w:r>
            <w:r>
              <w:rPr>
                <w:color w:val="4D4D4D"/>
                <w:spacing w:val="-6"/>
                <w:sz w:val="8"/>
              </w:rPr>
              <w:t xml:space="preserve"> </w:t>
            </w:r>
            <w:r>
              <w:rPr>
                <w:color w:val="4D4D4D"/>
                <w:spacing w:val="-5"/>
                <w:sz w:val="8"/>
              </w:rPr>
              <w:t>00</w:t>
            </w:r>
          </w:p>
        </w:tc>
        <w:tc>
          <w:tcPr>
            <w:tcW w:w="647" w:type="dxa"/>
          </w:tcPr>
          <w:p w14:paraId="591A33F9" w14:textId="77777777" w:rsidR="00384124" w:rsidRDefault="00A9669B">
            <w:pPr>
              <w:pStyle w:val="TableParagraph"/>
              <w:ind w:left="25"/>
              <w:rPr>
                <w:sz w:val="8"/>
              </w:rPr>
            </w:pPr>
            <w:r>
              <w:rPr>
                <w:color w:val="4D4D4D"/>
                <w:spacing w:val="-2"/>
                <w:sz w:val="8"/>
              </w:rPr>
              <w:t>49.826942</w:t>
            </w:r>
          </w:p>
        </w:tc>
        <w:tc>
          <w:tcPr>
            <w:tcW w:w="661" w:type="dxa"/>
          </w:tcPr>
          <w:p w14:paraId="5D48B3C4" w14:textId="77777777" w:rsidR="00384124" w:rsidRDefault="00A9669B">
            <w:pPr>
              <w:pStyle w:val="TableParagraph"/>
              <w:ind w:left="26"/>
              <w:rPr>
                <w:sz w:val="8"/>
              </w:rPr>
            </w:pPr>
            <w:r>
              <w:rPr>
                <w:color w:val="4D4D4D"/>
                <w:spacing w:val="-2"/>
                <w:sz w:val="8"/>
              </w:rPr>
              <w:t>18.199922</w:t>
            </w:r>
          </w:p>
        </w:tc>
        <w:tc>
          <w:tcPr>
            <w:tcW w:w="495" w:type="dxa"/>
          </w:tcPr>
          <w:p w14:paraId="49255E03" w14:textId="77777777" w:rsidR="00384124" w:rsidRDefault="00A9669B">
            <w:pPr>
              <w:pStyle w:val="TableParagraph"/>
              <w:ind w:left="27"/>
              <w:rPr>
                <w:sz w:val="8"/>
              </w:rPr>
            </w:pPr>
            <w:r>
              <w:rPr>
                <w:color w:val="4D4D4D"/>
                <w:spacing w:val="-5"/>
                <w:sz w:val="8"/>
              </w:rPr>
              <w:t>ANO</w:t>
            </w:r>
          </w:p>
        </w:tc>
        <w:tc>
          <w:tcPr>
            <w:tcW w:w="677" w:type="dxa"/>
          </w:tcPr>
          <w:p w14:paraId="399483F0" w14:textId="77777777" w:rsidR="00384124" w:rsidRDefault="00A9669B">
            <w:pPr>
              <w:pStyle w:val="TableParagraph"/>
              <w:ind w:left="29"/>
              <w:rPr>
                <w:sz w:val="8"/>
              </w:rPr>
            </w:pPr>
            <w:r>
              <w:rPr>
                <w:color w:val="4D4D4D"/>
                <w:spacing w:val="-5"/>
                <w:sz w:val="8"/>
              </w:rPr>
              <w:t>ANO</w:t>
            </w:r>
          </w:p>
        </w:tc>
      </w:tr>
      <w:tr w:rsidR="00384124" w14:paraId="3BC6DF9F" w14:textId="77777777">
        <w:trPr>
          <w:trHeight w:val="114"/>
        </w:trPr>
        <w:tc>
          <w:tcPr>
            <w:tcW w:w="1673" w:type="dxa"/>
          </w:tcPr>
          <w:p w14:paraId="523E64EC" w14:textId="77777777" w:rsidR="00384124" w:rsidRDefault="00A9669B">
            <w:pPr>
              <w:pStyle w:val="TableParagraph"/>
              <w:rPr>
                <w:sz w:val="8"/>
              </w:rPr>
            </w:pPr>
            <w:r>
              <w:rPr>
                <w:color w:val="4D4D4D"/>
                <w:spacing w:val="-2"/>
                <w:sz w:val="8"/>
              </w:rPr>
              <w:t>BENZINA</w:t>
            </w:r>
          </w:p>
        </w:tc>
        <w:tc>
          <w:tcPr>
            <w:tcW w:w="600" w:type="dxa"/>
          </w:tcPr>
          <w:p w14:paraId="3EB28847" w14:textId="77777777" w:rsidR="00384124" w:rsidRDefault="00A9669B">
            <w:pPr>
              <w:pStyle w:val="TableParagraph"/>
              <w:rPr>
                <w:sz w:val="8"/>
              </w:rPr>
            </w:pPr>
            <w:r>
              <w:rPr>
                <w:color w:val="4D4D4D"/>
                <w:spacing w:val="-2"/>
                <w:sz w:val="8"/>
              </w:rPr>
              <w:t>N11000</w:t>
            </w:r>
          </w:p>
        </w:tc>
        <w:tc>
          <w:tcPr>
            <w:tcW w:w="2018" w:type="dxa"/>
          </w:tcPr>
          <w:p w14:paraId="6222DDC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EA2771A" w14:textId="77777777" w:rsidR="00384124" w:rsidRDefault="00A9669B">
            <w:pPr>
              <w:pStyle w:val="TableParagraph"/>
              <w:rPr>
                <w:sz w:val="8"/>
              </w:rPr>
            </w:pPr>
            <w:r>
              <w:rPr>
                <w:color w:val="4D4D4D"/>
                <w:spacing w:val="-2"/>
                <w:sz w:val="8"/>
              </w:rPr>
              <w:t>420301258601</w:t>
            </w:r>
          </w:p>
        </w:tc>
        <w:tc>
          <w:tcPr>
            <w:tcW w:w="789" w:type="dxa"/>
          </w:tcPr>
          <w:p w14:paraId="69C0048C" w14:textId="77777777" w:rsidR="00384124" w:rsidRDefault="00A9669B">
            <w:pPr>
              <w:pStyle w:val="TableParagraph"/>
              <w:ind w:left="22"/>
              <w:rPr>
                <w:sz w:val="8"/>
              </w:rPr>
            </w:pPr>
            <w:r>
              <w:rPr>
                <w:color w:val="4D4D4D"/>
                <w:spacing w:val="-2"/>
                <w:sz w:val="8"/>
              </w:rPr>
              <w:t>Moravskoslezský</w:t>
            </w:r>
          </w:p>
        </w:tc>
        <w:tc>
          <w:tcPr>
            <w:tcW w:w="907" w:type="dxa"/>
          </w:tcPr>
          <w:p w14:paraId="067B627A" w14:textId="77777777" w:rsidR="00384124" w:rsidRDefault="00A9669B">
            <w:pPr>
              <w:pStyle w:val="TableParagraph"/>
              <w:ind w:left="22"/>
              <w:rPr>
                <w:sz w:val="8"/>
              </w:rPr>
            </w:pPr>
            <w:r>
              <w:rPr>
                <w:color w:val="4D4D4D"/>
                <w:spacing w:val="-2"/>
                <w:sz w:val="8"/>
              </w:rPr>
              <w:t>Ostrava</w:t>
            </w:r>
          </w:p>
        </w:tc>
        <w:tc>
          <w:tcPr>
            <w:tcW w:w="1152" w:type="dxa"/>
          </w:tcPr>
          <w:p w14:paraId="467DA036" w14:textId="77777777" w:rsidR="00384124" w:rsidRDefault="00A9669B">
            <w:pPr>
              <w:pStyle w:val="TableParagraph"/>
              <w:ind w:left="23"/>
              <w:rPr>
                <w:sz w:val="8"/>
              </w:rPr>
            </w:pPr>
            <w:proofErr w:type="gramStart"/>
            <w:r>
              <w:rPr>
                <w:color w:val="4D4D4D"/>
                <w:spacing w:val="-2"/>
                <w:sz w:val="8"/>
              </w:rPr>
              <w:t>Klimkovice,D</w:t>
            </w:r>
            <w:proofErr w:type="gramEnd"/>
            <w:r>
              <w:rPr>
                <w:color w:val="4D4D4D"/>
                <w:spacing w:val="-2"/>
                <w:sz w:val="8"/>
              </w:rPr>
              <w:t>47-pravá</w:t>
            </w:r>
          </w:p>
        </w:tc>
        <w:tc>
          <w:tcPr>
            <w:tcW w:w="1814" w:type="dxa"/>
          </w:tcPr>
          <w:p w14:paraId="5C7812CE" w14:textId="77777777" w:rsidR="00384124" w:rsidRDefault="00A9669B">
            <w:pPr>
              <w:pStyle w:val="TableParagraph"/>
              <w:ind w:left="23"/>
              <w:rPr>
                <w:sz w:val="8"/>
              </w:rPr>
            </w:pPr>
            <w:r>
              <w:rPr>
                <w:color w:val="4D4D4D"/>
                <w:spacing w:val="-2"/>
                <w:sz w:val="8"/>
              </w:rPr>
              <w:t>BRAVANTICE</w:t>
            </w:r>
            <w:r>
              <w:rPr>
                <w:color w:val="4D4D4D"/>
                <w:spacing w:val="8"/>
                <w:sz w:val="8"/>
              </w:rPr>
              <w:t xml:space="preserve"> </w:t>
            </w:r>
            <w:r>
              <w:rPr>
                <w:color w:val="4D4D4D"/>
                <w:spacing w:val="-5"/>
                <w:sz w:val="8"/>
              </w:rPr>
              <w:t>272</w:t>
            </w:r>
          </w:p>
        </w:tc>
        <w:tc>
          <w:tcPr>
            <w:tcW w:w="1521" w:type="dxa"/>
          </w:tcPr>
          <w:p w14:paraId="057644DA" w14:textId="77777777" w:rsidR="00384124" w:rsidRDefault="00A9669B">
            <w:pPr>
              <w:pStyle w:val="TableParagraph"/>
              <w:ind w:left="23"/>
              <w:rPr>
                <w:sz w:val="8"/>
              </w:rPr>
            </w:pPr>
            <w:r>
              <w:rPr>
                <w:color w:val="4D4D4D"/>
                <w:spacing w:val="-2"/>
                <w:sz w:val="8"/>
              </w:rPr>
              <w:t>BRAVANTICE</w:t>
            </w:r>
          </w:p>
        </w:tc>
        <w:tc>
          <w:tcPr>
            <w:tcW w:w="347" w:type="dxa"/>
          </w:tcPr>
          <w:p w14:paraId="253C14C5" w14:textId="77777777" w:rsidR="00384124" w:rsidRDefault="00A9669B">
            <w:pPr>
              <w:pStyle w:val="TableParagraph"/>
              <w:ind w:left="11" w:right="57"/>
              <w:jc w:val="center"/>
              <w:rPr>
                <w:sz w:val="8"/>
              </w:rPr>
            </w:pPr>
            <w:r>
              <w:rPr>
                <w:color w:val="4D4D4D"/>
                <w:sz w:val="8"/>
              </w:rPr>
              <w:t>742</w:t>
            </w:r>
            <w:r>
              <w:rPr>
                <w:color w:val="4D4D4D"/>
                <w:spacing w:val="-6"/>
                <w:sz w:val="8"/>
              </w:rPr>
              <w:t xml:space="preserve"> </w:t>
            </w:r>
            <w:r>
              <w:rPr>
                <w:color w:val="4D4D4D"/>
                <w:spacing w:val="-5"/>
                <w:sz w:val="8"/>
              </w:rPr>
              <w:t>81</w:t>
            </w:r>
          </w:p>
        </w:tc>
        <w:tc>
          <w:tcPr>
            <w:tcW w:w="647" w:type="dxa"/>
          </w:tcPr>
          <w:p w14:paraId="0CF59E8A" w14:textId="77777777" w:rsidR="00384124" w:rsidRDefault="00A9669B">
            <w:pPr>
              <w:pStyle w:val="TableParagraph"/>
              <w:ind w:left="25"/>
              <w:rPr>
                <w:sz w:val="8"/>
              </w:rPr>
            </w:pPr>
            <w:r>
              <w:rPr>
                <w:color w:val="4D4D4D"/>
                <w:spacing w:val="-2"/>
                <w:sz w:val="8"/>
              </w:rPr>
              <w:t>49.775106</w:t>
            </w:r>
          </w:p>
        </w:tc>
        <w:tc>
          <w:tcPr>
            <w:tcW w:w="661" w:type="dxa"/>
          </w:tcPr>
          <w:p w14:paraId="45CFC6DC" w14:textId="77777777" w:rsidR="00384124" w:rsidRDefault="00A9669B">
            <w:pPr>
              <w:pStyle w:val="TableParagraph"/>
              <w:ind w:left="26"/>
              <w:rPr>
                <w:sz w:val="8"/>
              </w:rPr>
            </w:pPr>
            <w:r>
              <w:rPr>
                <w:color w:val="4D4D4D"/>
                <w:spacing w:val="-2"/>
                <w:sz w:val="8"/>
              </w:rPr>
              <w:t>18.097825</w:t>
            </w:r>
          </w:p>
        </w:tc>
        <w:tc>
          <w:tcPr>
            <w:tcW w:w="495" w:type="dxa"/>
          </w:tcPr>
          <w:p w14:paraId="4F0CBEA3" w14:textId="77777777" w:rsidR="00384124" w:rsidRDefault="00A9669B">
            <w:pPr>
              <w:pStyle w:val="TableParagraph"/>
              <w:ind w:left="27"/>
              <w:rPr>
                <w:sz w:val="8"/>
              </w:rPr>
            </w:pPr>
            <w:r>
              <w:rPr>
                <w:color w:val="4D4D4D"/>
                <w:spacing w:val="-5"/>
                <w:sz w:val="8"/>
              </w:rPr>
              <w:t>NE</w:t>
            </w:r>
          </w:p>
        </w:tc>
        <w:tc>
          <w:tcPr>
            <w:tcW w:w="677" w:type="dxa"/>
          </w:tcPr>
          <w:p w14:paraId="36FA4F74" w14:textId="77777777" w:rsidR="00384124" w:rsidRDefault="00A9669B">
            <w:pPr>
              <w:pStyle w:val="TableParagraph"/>
              <w:ind w:left="29"/>
              <w:rPr>
                <w:sz w:val="8"/>
              </w:rPr>
            </w:pPr>
            <w:r>
              <w:rPr>
                <w:color w:val="4D4D4D"/>
                <w:spacing w:val="-5"/>
                <w:sz w:val="8"/>
              </w:rPr>
              <w:t>ANO</w:t>
            </w:r>
          </w:p>
        </w:tc>
      </w:tr>
      <w:tr w:rsidR="00384124" w14:paraId="460C2036" w14:textId="77777777">
        <w:trPr>
          <w:trHeight w:val="114"/>
        </w:trPr>
        <w:tc>
          <w:tcPr>
            <w:tcW w:w="1673" w:type="dxa"/>
          </w:tcPr>
          <w:p w14:paraId="577D9F5E" w14:textId="77777777" w:rsidR="00384124" w:rsidRDefault="00A9669B">
            <w:pPr>
              <w:pStyle w:val="TableParagraph"/>
              <w:rPr>
                <w:sz w:val="8"/>
              </w:rPr>
            </w:pPr>
            <w:r>
              <w:rPr>
                <w:color w:val="4D4D4D"/>
                <w:spacing w:val="-5"/>
                <w:sz w:val="8"/>
              </w:rPr>
              <w:t>OMV</w:t>
            </w:r>
          </w:p>
        </w:tc>
        <w:tc>
          <w:tcPr>
            <w:tcW w:w="600" w:type="dxa"/>
          </w:tcPr>
          <w:p w14:paraId="0957B35E" w14:textId="77777777" w:rsidR="00384124" w:rsidRDefault="00A9669B">
            <w:pPr>
              <w:pStyle w:val="TableParagraph"/>
              <w:rPr>
                <w:sz w:val="8"/>
              </w:rPr>
            </w:pPr>
            <w:r>
              <w:rPr>
                <w:color w:val="4D4D4D"/>
                <w:spacing w:val="-2"/>
                <w:sz w:val="8"/>
              </w:rPr>
              <w:t>N16001</w:t>
            </w:r>
          </w:p>
        </w:tc>
        <w:tc>
          <w:tcPr>
            <w:tcW w:w="2018" w:type="dxa"/>
          </w:tcPr>
          <w:p w14:paraId="0488C4F0" w14:textId="77777777" w:rsidR="00384124" w:rsidRDefault="00A9669B">
            <w:pPr>
              <w:pStyle w:val="TableParagraph"/>
              <w:rPr>
                <w:sz w:val="8"/>
              </w:rPr>
            </w:pPr>
            <w:r>
              <w:rPr>
                <w:color w:val="4D4D4D"/>
                <w:spacing w:val="-5"/>
                <w:sz w:val="8"/>
              </w:rPr>
              <w:t>OMV</w:t>
            </w:r>
          </w:p>
        </w:tc>
        <w:tc>
          <w:tcPr>
            <w:tcW w:w="693" w:type="dxa"/>
          </w:tcPr>
          <w:p w14:paraId="0DF7EFFA" w14:textId="77777777" w:rsidR="00384124" w:rsidRDefault="00A9669B">
            <w:pPr>
              <w:pStyle w:val="TableParagraph"/>
              <w:rPr>
                <w:sz w:val="8"/>
              </w:rPr>
            </w:pPr>
            <w:r>
              <w:rPr>
                <w:color w:val="4D4D4D"/>
                <w:spacing w:val="-2"/>
                <w:sz w:val="8"/>
              </w:rPr>
              <w:t>420301264601</w:t>
            </w:r>
          </w:p>
        </w:tc>
        <w:tc>
          <w:tcPr>
            <w:tcW w:w="789" w:type="dxa"/>
          </w:tcPr>
          <w:p w14:paraId="7BBDF38D" w14:textId="77777777" w:rsidR="00384124" w:rsidRDefault="00A9669B">
            <w:pPr>
              <w:pStyle w:val="TableParagraph"/>
              <w:ind w:left="22"/>
              <w:rPr>
                <w:sz w:val="8"/>
              </w:rPr>
            </w:pPr>
            <w:r>
              <w:rPr>
                <w:color w:val="4D4D4D"/>
                <w:spacing w:val="-2"/>
                <w:sz w:val="8"/>
              </w:rPr>
              <w:t>Moravskoslezský</w:t>
            </w:r>
          </w:p>
        </w:tc>
        <w:tc>
          <w:tcPr>
            <w:tcW w:w="907" w:type="dxa"/>
          </w:tcPr>
          <w:p w14:paraId="41356F18" w14:textId="77777777" w:rsidR="00384124" w:rsidRDefault="00A9669B">
            <w:pPr>
              <w:pStyle w:val="TableParagraph"/>
              <w:ind w:left="22"/>
              <w:rPr>
                <w:sz w:val="8"/>
              </w:rPr>
            </w:pPr>
            <w:r>
              <w:rPr>
                <w:color w:val="4D4D4D"/>
                <w:spacing w:val="-2"/>
                <w:sz w:val="8"/>
              </w:rPr>
              <w:t>Ostrava</w:t>
            </w:r>
          </w:p>
        </w:tc>
        <w:tc>
          <w:tcPr>
            <w:tcW w:w="1152" w:type="dxa"/>
          </w:tcPr>
          <w:p w14:paraId="39F3C3C3" w14:textId="77777777" w:rsidR="00384124" w:rsidRDefault="00A9669B">
            <w:pPr>
              <w:pStyle w:val="TableParagraph"/>
              <w:ind w:left="23"/>
              <w:rPr>
                <w:sz w:val="8"/>
              </w:rPr>
            </w:pPr>
            <w:proofErr w:type="spellStart"/>
            <w:proofErr w:type="gramStart"/>
            <w:r>
              <w:rPr>
                <w:color w:val="4D4D4D"/>
                <w:spacing w:val="-2"/>
                <w:sz w:val="8"/>
              </w:rPr>
              <w:t>Ostrava,Bohumínská</w:t>
            </w:r>
            <w:proofErr w:type="spellEnd"/>
            <w:proofErr w:type="gramEnd"/>
          </w:p>
        </w:tc>
        <w:tc>
          <w:tcPr>
            <w:tcW w:w="1814" w:type="dxa"/>
          </w:tcPr>
          <w:p w14:paraId="57A9D3B9" w14:textId="77777777" w:rsidR="00384124" w:rsidRDefault="00A9669B">
            <w:pPr>
              <w:pStyle w:val="TableParagraph"/>
              <w:ind w:left="23"/>
              <w:rPr>
                <w:sz w:val="8"/>
              </w:rPr>
            </w:pPr>
            <w:r>
              <w:rPr>
                <w:color w:val="4D4D4D"/>
                <w:spacing w:val="-2"/>
                <w:sz w:val="8"/>
              </w:rPr>
              <w:t>BOHUMÍNSKÁ</w:t>
            </w:r>
          </w:p>
        </w:tc>
        <w:tc>
          <w:tcPr>
            <w:tcW w:w="1521" w:type="dxa"/>
          </w:tcPr>
          <w:p w14:paraId="292C4FC7" w14:textId="77777777" w:rsidR="00384124" w:rsidRDefault="00A9669B">
            <w:pPr>
              <w:pStyle w:val="TableParagraph"/>
              <w:ind w:left="23"/>
              <w:rPr>
                <w:sz w:val="8"/>
              </w:rPr>
            </w:pPr>
            <w:r>
              <w:rPr>
                <w:color w:val="4D4D4D"/>
                <w:spacing w:val="-2"/>
                <w:sz w:val="8"/>
              </w:rPr>
              <w:t>OSTRAVA</w:t>
            </w:r>
          </w:p>
        </w:tc>
        <w:tc>
          <w:tcPr>
            <w:tcW w:w="347" w:type="dxa"/>
          </w:tcPr>
          <w:p w14:paraId="23FD4A87" w14:textId="77777777" w:rsidR="00384124" w:rsidRDefault="00A9669B">
            <w:pPr>
              <w:pStyle w:val="TableParagraph"/>
              <w:ind w:left="11" w:right="57"/>
              <w:jc w:val="center"/>
              <w:rPr>
                <w:sz w:val="8"/>
              </w:rPr>
            </w:pPr>
            <w:r>
              <w:rPr>
                <w:color w:val="4D4D4D"/>
                <w:sz w:val="8"/>
              </w:rPr>
              <w:t>712</w:t>
            </w:r>
            <w:r>
              <w:rPr>
                <w:color w:val="4D4D4D"/>
                <w:spacing w:val="-6"/>
                <w:sz w:val="8"/>
              </w:rPr>
              <w:t xml:space="preserve"> </w:t>
            </w:r>
            <w:r>
              <w:rPr>
                <w:color w:val="4D4D4D"/>
                <w:spacing w:val="-5"/>
                <w:sz w:val="8"/>
              </w:rPr>
              <w:t>00</w:t>
            </w:r>
          </w:p>
        </w:tc>
        <w:tc>
          <w:tcPr>
            <w:tcW w:w="647" w:type="dxa"/>
          </w:tcPr>
          <w:p w14:paraId="4720F097" w14:textId="77777777" w:rsidR="00384124" w:rsidRDefault="00A9669B">
            <w:pPr>
              <w:pStyle w:val="TableParagraph"/>
              <w:ind w:left="25"/>
              <w:rPr>
                <w:sz w:val="8"/>
              </w:rPr>
            </w:pPr>
            <w:r>
              <w:rPr>
                <w:color w:val="4D4D4D"/>
                <w:spacing w:val="-2"/>
                <w:sz w:val="8"/>
              </w:rPr>
              <w:t>49.847844</w:t>
            </w:r>
          </w:p>
        </w:tc>
        <w:tc>
          <w:tcPr>
            <w:tcW w:w="661" w:type="dxa"/>
          </w:tcPr>
          <w:p w14:paraId="55BA98A3" w14:textId="77777777" w:rsidR="00384124" w:rsidRDefault="00A9669B">
            <w:pPr>
              <w:pStyle w:val="TableParagraph"/>
              <w:ind w:left="26"/>
              <w:rPr>
                <w:sz w:val="8"/>
              </w:rPr>
            </w:pPr>
            <w:r>
              <w:rPr>
                <w:color w:val="4D4D4D"/>
                <w:spacing w:val="-2"/>
                <w:sz w:val="8"/>
              </w:rPr>
              <w:t>18.294366</w:t>
            </w:r>
          </w:p>
        </w:tc>
        <w:tc>
          <w:tcPr>
            <w:tcW w:w="495" w:type="dxa"/>
          </w:tcPr>
          <w:p w14:paraId="727E7F80" w14:textId="77777777" w:rsidR="00384124" w:rsidRDefault="00A9669B">
            <w:pPr>
              <w:pStyle w:val="TableParagraph"/>
              <w:ind w:left="27"/>
              <w:rPr>
                <w:sz w:val="8"/>
              </w:rPr>
            </w:pPr>
            <w:r>
              <w:rPr>
                <w:color w:val="4D4D4D"/>
                <w:spacing w:val="-5"/>
                <w:sz w:val="8"/>
              </w:rPr>
              <w:t>ANO</w:t>
            </w:r>
          </w:p>
        </w:tc>
        <w:tc>
          <w:tcPr>
            <w:tcW w:w="677" w:type="dxa"/>
          </w:tcPr>
          <w:p w14:paraId="79EE4CFB" w14:textId="77777777" w:rsidR="00384124" w:rsidRDefault="00A9669B">
            <w:pPr>
              <w:pStyle w:val="TableParagraph"/>
              <w:ind w:left="29"/>
              <w:rPr>
                <w:sz w:val="8"/>
              </w:rPr>
            </w:pPr>
            <w:r>
              <w:rPr>
                <w:color w:val="4D4D4D"/>
                <w:spacing w:val="-5"/>
                <w:sz w:val="8"/>
              </w:rPr>
              <w:t>ANO</w:t>
            </w:r>
          </w:p>
        </w:tc>
      </w:tr>
      <w:tr w:rsidR="00384124" w14:paraId="213E1B88" w14:textId="77777777">
        <w:trPr>
          <w:trHeight w:val="114"/>
        </w:trPr>
        <w:tc>
          <w:tcPr>
            <w:tcW w:w="1673" w:type="dxa"/>
          </w:tcPr>
          <w:p w14:paraId="5A3C882A" w14:textId="77777777" w:rsidR="00384124" w:rsidRDefault="00A9669B">
            <w:pPr>
              <w:pStyle w:val="TableParagraph"/>
              <w:rPr>
                <w:sz w:val="8"/>
              </w:rPr>
            </w:pPr>
            <w:r>
              <w:rPr>
                <w:color w:val="4D4D4D"/>
                <w:spacing w:val="-2"/>
                <w:sz w:val="8"/>
              </w:rPr>
              <w:t>GLOBUS</w:t>
            </w:r>
            <w:r>
              <w:rPr>
                <w:color w:val="4D4D4D"/>
                <w:spacing w:val="3"/>
                <w:sz w:val="8"/>
              </w:rPr>
              <w:t xml:space="preserve"> </w:t>
            </w:r>
            <w:r>
              <w:rPr>
                <w:color w:val="4D4D4D"/>
                <w:spacing w:val="-2"/>
                <w:sz w:val="8"/>
              </w:rPr>
              <w:t>ČR-SAMOOBSLUŽNÝ</w:t>
            </w:r>
            <w:r>
              <w:rPr>
                <w:color w:val="4D4D4D"/>
                <w:spacing w:val="4"/>
                <w:sz w:val="8"/>
              </w:rPr>
              <w:t xml:space="preserve"> </w:t>
            </w:r>
            <w:r>
              <w:rPr>
                <w:color w:val="4D4D4D"/>
                <w:spacing w:val="-2"/>
                <w:sz w:val="8"/>
              </w:rPr>
              <w:t>STOJAN</w:t>
            </w:r>
          </w:p>
        </w:tc>
        <w:tc>
          <w:tcPr>
            <w:tcW w:w="600" w:type="dxa"/>
          </w:tcPr>
          <w:p w14:paraId="5F409736" w14:textId="77777777" w:rsidR="00384124" w:rsidRDefault="00A9669B">
            <w:pPr>
              <w:pStyle w:val="TableParagraph"/>
              <w:rPr>
                <w:sz w:val="8"/>
              </w:rPr>
            </w:pPr>
            <w:r>
              <w:rPr>
                <w:color w:val="4D4D4D"/>
                <w:spacing w:val="-2"/>
                <w:sz w:val="8"/>
              </w:rPr>
              <w:t>N52125</w:t>
            </w:r>
          </w:p>
        </w:tc>
        <w:tc>
          <w:tcPr>
            <w:tcW w:w="2018" w:type="dxa"/>
          </w:tcPr>
          <w:p w14:paraId="4BF5D84B"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3177A1BE" w14:textId="77777777" w:rsidR="00384124" w:rsidRDefault="00A9669B">
            <w:pPr>
              <w:pStyle w:val="TableParagraph"/>
              <w:rPr>
                <w:sz w:val="8"/>
              </w:rPr>
            </w:pPr>
            <w:r>
              <w:rPr>
                <w:color w:val="4D4D4D"/>
                <w:spacing w:val="-2"/>
                <w:sz w:val="8"/>
              </w:rPr>
              <w:t>420301550401</w:t>
            </w:r>
          </w:p>
        </w:tc>
        <w:tc>
          <w:tcPr>
            <w:tcW w:w="789" w:type="dxa"/>
          </w:tcPr>
          <w:p w14:paraId="5584D076" w14:textId="77777777" w:rsidR="00384124" w:rsidRDefault="00A9669B">
            <w:pPr>
              <w:pStyle w:val="TableParagraph"/>
              <w:ind w:left="22"/>
              <w:rPr>
                <w:sz w:val="8"/>
              </w:rPr>
            </w:pPr>
            <w:r>
              <w:rPr>
                <w:color w:val="4D4D4D"/>
                <w:spacing w:val="-2"/>
                <w:sz w:val="8"/>
              </w:rPr>
              <w:t>Moravskoslezský</w:t>
            </w:r>
          </w:p>
        </w:tc>
        <w:tc>
          <w:tcPr>
            <w:tcW w:w="907" w:type="dxa"/>
          </w:tcPr>
          <w:p w14:paraId="633E21EC" w14:textId="77777777" w:rsidR="00384124" w:rsidRDefault="00A9669B">
            <w:pPr>
              <w:pStyle w:val="TableParagraph"/>
              <w:ind w:left="22"/>
              <w:rPr>
                <w:sz w:val="8"/>
              </w:rPr>
            </w:pPr>
            <w:r>
              <w:rPr>
                <w:color w:val="4D4D4D"/>
                <w:spacing w:val="-2"/>
                <w:sz w:val="8"/>
              </w:rPr>
              <w:t>Ostrava</w:t>
            </w:r>
          </w:p>
        </w:tc>
        <w:tc>
          <w:tcPr>
            <w:tcW w:w="1152" w:type="dxa"/>
          </w:tcPr>
          <w:p w14:paraId="61A83984" w14:textId="77777777" w:rsidR="00384124" w:rsidRDefault="00A9669B">
            <w:pPr>
              <w:pStyle w:val="TableParagraph"/>
              <w:ind w:left="23"/>
              <w:rPr>
                <w:sz w:val="8"/>
              </w:rPr>
            </w:pPr>
            <w:proofErr w:type="spellStart"/>
            <w:proofErr w:type="gramStart"/>
            <w:r>
              <w:rPr>
                <w:color w:val="4D4D4D"/>
                <w:spacing w:val="-2"/>
                <w:sz w:val="8"/>
              </w:rPr>
              <w:t>Ostrava,Opavská</w:t>
            </w:r>
            <w:proofErr w:type="spellEnd"/>
            <w:proofErr w:type="gramEnd"/>
            <w:r>
              <w:rPr>
                <w:color w:val="4D4D4D"/>
                <w:spacing w:val="-2"/>
                <w:sz w:val="8"/>
              </w:rPr>
              <w:t>-</w:t>
            </w:r>
            <w:r>
              <w:rPr>
                <w:color w:val="4D4D4D"/>
                <w:spacing w:val="-5"/>
                <w:sz w:val="8"/>
              </w:rPr>
              <w:t>VS</w:t>
            </w:r>
          </w:p>
        </w:tc>
        <w:tc>
          <w:tcPr>
            <w:tcW w:w="1814" w:type="dxa"/>
          </w:tcPr>
          <w:p w14:paraId="0DB3748B" w14:textId="77777777" w:rsidR="00384124" w:rsidRDefault="00A9669B">
            <w:pPr>
              <w:pStyle w:val="TableParagraph"/>
              <w:ind w:left="23"/>
              <w:rPr>
                <w:sz w:val="8"/>
              </w:rPr>
            </w:pPr>
            <w:r>
              <w:rPr>
                <w:color w:val="4D4D4D"/>
                <w:spacing w:val="-2"/>
                <w:sz w:val="8"/>
              </w:rPr>
              <w:t>OPAVSKÁ</w:t>
            </w:r>
            <w:r>
              <w:rPr>
                <w:color w:val="4D4D4D"/>
                <w:spacing w:val="5"/>
                <w:sz w:val="8"/>
              </w:rPr>
              <w:t xml:space="preserve"> </w:t>
            </w:r>
            <w:r>
              <w:rPr>
                <w:color w:val="4D4D4D"/>
                <w:spacing w:val="-2"/>
                <w:sz w:val="8"/>
              </w:rPr>
              <w:t>326/90</w:t>
            </w:r>
          </w:p>
        </w:tc>
        <w:tc>
          <w:tcPr>
            <w:tcW w:w="1521" w:type="dxa"/>
          </w:tcPr>
          <w:p w14:paraId="388AA814" w14:textId="77777777" w:rsidR="00384124" w:rsidRDefault="00A9669B">
            <w:pPr>
              <w:pStyle w:val="TableParagraph"/>
              <w:ind w:left="23"/>
              <w:rPr>
                <w:sz w:val="8"/>
              </w:rPr>
            </w:pPr>
            <w:r>
              <w:rPr>
                <w:color w:val="4D4D4D"/>
                <w:spacing w:val="-2"/>
                <w:sz w:val="8"/>
              </w:rPr>
              <w:t>OSTRAVA-PLESNÁ</w:t>
            </w:r>
          </w:p>
        </w:tc>
        <w:tc>
          <w:tcPr>
            <w:tcW w:w="347" w:type="dxa"/>
          </w:tcPr>
          <w:p w14:paraId="3A5EC7DB" w14:textId="77777777" w:rsidR="00384124" w:rsidRDefault="00A9669B">
            <w:pPr>
              <w:pStyle w:val="TableParagraph"/>
              <w:ind w:left="11" w:right="57"/>
              <w:jc w:val="center"/>
              <w:rPr>
                <w:sz w:val="8"/>
              </w:rPr>
            </w:pPr>
            <w:r>
              <w:rPr>
                <w:color w:val="4D4D4D"/>
                <w:sz w:val="8"/>
              </w:rPr>
              <w:t>725</w:t>
            </w:r>
            <w:r>
              <w:rPr>
                <w:color w:val="4D4D4D"/>
                <w:spacing w:val="-6"/>
                <w:sz w:val="8"/>
              </w:rPr>
              <w:t xml:space="preserve"> </w:t>
            </w:r>
            <w:r>
              <w:rPr>
                <w:color w:val="4D4D4D"/>
                <w:spacing w:val="-5"/>
                <w:sz w:val="8"/>
              </w:rPr>
              <w:t>27</w:t>
            </w:r>
          </w:p>
        </w:tc>
        <w:tc>
          <w:tcPr>
            <w:tcW w:w="647" w:type="dxa"/>
          </w:tcPr>
          <w:p w14:paraId="6125E610" w14:textId="77777777" w:rsidR="00384124" w:rsidRDefault="00A9669B">
            <w:pPr>
              <w:pStyle w:val="TableParagraph"/>
              <w:ind w:left="25"/>
              <w:rPr>
                <w:sz w:val="8"/>
              </w:rPr>
            </w:pPr>
            <w:r>
              <w:rPr>
                <w:color w:val="4D4D4D"/>
                <w:spacing w:val="-2"/>
                <w:sz w:val="8"/>
              </w:rPr>
              <w:t>49.846165</w:t>
            </w:r>
          </w:p>
        </w:tc>
        <w:tc>
          <w:tcPr>
            <w:tcW w:w="661" w:type="dxa"/>
          </w:tcPr>
          <w:p w14:paraId="05F7D4EC" w14:textId="77777777" w:rsidR="00384124" w:rsidRDefault="00A9669B">
            <w:pPr>
              <w:pStyle w:val="TableParagraph"/>
              <w:ind w:left="26"/>
              <w:rPr>
                <w:sz w:val="8"/>
              </w:rPr>
            </w:pPr>
            <w:r>
              <w:rPr>
                <w:color w:val="4D4D4D"/>
                <w:spacing w:val="-2"/>
                <w:sz w:val="8"/>
              </w:rPr>
              <w:t>18.149058</w:t>
            </w:r>
          </w:p>
        </w:tc>
        <w:tc>
          <w:tcPr>
            <w:tcW w:w="495" w:type="dxa"/>
          </w:tcPr>
          <w:p w14:paraId="0FB024CC" w14:textId="77777777" w:rsidR="00384124" w:rsidRDefault="00A9669B">
            <w:pPr>
              <w:pStyle w:val="TableParagraph"/>
              <w:ind w:left="27"/>
              <w:rPr>
                <w:sz w:val="8"/>
              </w:rPr>
            </w:pPr>
            <w:r>
              <w:rPr>
                <w:color w:val="4D4D4D"/>
                <w:spacing w:val="-5"/>
                <w:sz w:val="8"/>
              </w:rPr>
              <w:t>NE</w:t>
            </w:r>
          </w:p>
        </w:tc>
        <w:tc>
          <w:tcPr>
            <w:tcW w:w="677" w:type="dxa"/>
          </w:tcPr>
          <w:p w14:paraId="73806F63" w14:textId="77777777" w:rsidR="00384124" w:rsidRDefault="00A9669B">
            <w:pPr>
              <w:pStyle w:val="TableParagraph"/>
              <w:ind w:left="29"/>
              <w:rPr>
                <w:sz w:val="8"/>
              </w:rPr>
            </w:pPr>
            <w:r>
              <w:rPr>
                <w:color w:val="4D4D4D"/>
                <w:spacing w:val="-5"/>
                <w:sz w:val="8"/>
              </w:rPr>
              <w:t>NE</w:t>
            </w:r>
          </w:p>
        </w:tc>
      </w:tr>
      <w:tr w:rsidR="00384124" w14:paraId="526AF94B" w14:textId="77777777">
        <w:trPr>
          <w:trHeight w:val="114"/>
        </w:trPr>
        <w:tc>
          <w:tcPr>
            <w:tcW w:w="1673" w:type="dxa"/>
          </w:tcPr>
          <w:p w14:paraId="66B2FFE7"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7C103667" w14:textId="77777777" w:rsidR="00384124" w:rsidRDefault="00A9669B">
            <w:pPr>
              <w:pStyle w:val="TableParagraph"/>
              <w:rPr>
                <w:sz w:val="8"/>
              </w:rPr>
            </w:pPr>
            <w:r>
              <w:rPr>
                <w:color w:val="4D4D4D"/>
                <w:spacing w:val="-2"/>
                <w:sz w:val="8"/>
              </w:rPr>
              <w:t>N52186</w:t>
            </w:r>
          </w:p>
        </w:tc>
        <w:tc>
          <w:tcPr>
            <w:tcW w:w="2018" w:type="dxa"/>
          </w:tcPr>
          <w:p w14:paraId="1504066E"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56776AEC" w14:textId="77777777" w:rsidR="00384124" w:rsidRDefault="00A9669B">
            <w:pPr>
              <w:pStyle w:val="TableParagraph"/>
              <w:rPr>
                <w:sz w:val="8"/>
              </w:rPr>
            </w:pPr>
            <w:r>
              <w:rPr>
                <w:color w:val="4D4D4D"/>
                <w:spacing w:val="-2"/>
                <w:sz w:val="8"/>
              </w:rPr>
              <w:t>420301507301</w:t>
            </w:r>
          </w:p>
        </w:tc>
        <w:tc>
          <w:tcPr>
            <w:tcW w:w="789" w:type="dxa"/>
          </w:tcPr>
          <w:p w14:paraId="3E4DCC15" w14:textId="77777777" w:rsidR="00384124" w:rsidRDefault="00A9669B">
            <w:pPr>
              <w:pStyle w:val="TableParagraph"/>
              <w:ind w:left="22"/>
              <w:rPr>
                <w:sz w:val="8"/>
              </w:rPr>
            </w:pPr>
            <w:r>
              <w:rPr>
                <w:color w:val="4D4D4D"/>
                <w:spacing w:val="-2"/>
                <w:sz w:val="8"/>
              </w:rPr>
              <w:t>Moravskoslezský</w:t>
            </w:r>
          </w:p>
        </w:tc>
        <w:tc>
          <w:tcPr>
            <w:tcW w:w="907" w:type="dxa"/>
          </w:tcPr>
          <w:p w14:paraId="499B0E21" w14:textId="77777777" w:rsidR="00384124" w:rsidRDefault="00A9669B">
            <w:pPr>
              <w:pStyle w:val="TableParagraph"/>
              <w:ind w:left="22"/>
              <w:rPr>
                <w:sz w:val="8"/>
              </w:rPr>
            </w:pPr>
            <w:r>
              <w:rPr>
                <w:color w:val="4D4D4D"/>
                <w:spacing w:val="-2"/>
                <w:sz w:val="8"/>
              </w:rPr>
              <w:t>Ostrava</w:t>
            </w:r>
          </w:p>
        </w:tc>
        <w:tc>
          <w:tcPr>
            <w:tcW w:w="1152" w:type="dxa"/>
          </w:tcPr>
          <w:p w14:paraId="5C79F349" w14:textId="77777777" w:rsidR="00384124" w:rsidRDefault="00A9669B">
            <w:pPr>
              <w:pStyle w:val="TableParagraph"/>
              <w:ind w:left="23"/>
              <w:rPr>
                <w:sz w:val="8"/>
              </w:rPr>
            </w:pPr>
            <w:proofErr w:type="spellStart"/>
            <w:proofErr w:type="gramStart"/>
            <w:r>
              <w:rPr>
                <w:color w:val="4D4D4D"/>
                <w:spacing w:val="-2"/>
                <w:sz w:val="8"/>
              </w:rPr>
              <w:t>Ostrava,Vítkov</w:t>
            </w:r>
            <w:proofErr w:type="spellEnd"/>
            <w:proofErr w:type="gramEnd"/>
            <w:r>
              <w:rPr>
                <w:color w:val="4D4D4D"/>
                <w:spacing w:val="-2"/>
                <w:sz w:val="8"/>
              </w:rPr>
              <w:t>.-</w:t>
            </w:r>
            <w:r>
              <w:rPr>
                <w:color w:val="4D4D4D"/>
                <w:spacing w:val="-5"/>
                <w:sz w:val="8"/>
              </w:rPr>
              <w:t>OPT</w:t>
            </w:r>
          </w:p>
        </w:tc>
        <w:tc>
          <w:tcPr>
            <w:tcW w:w="1814" w:type="dxa"/>
          </w:tcPr>
          <w:p w14:paraId="4D77158E" w14:textId="77777777" w:rsidR="00384124" w:rsidRDefault="00A9669B">
            <w:pPr>
              <w:pStyle w:val="TableParagraph"/>
              <w:ind w:left="23"/>
              <w:rPr>
                <w:sz w:val="8"/>
              </w:rPr>
            </w:pPr>
            <w:r>
              <w:rPr>
                <w:color w:val="4D4D4D"/>
                <w:spacing w:val="-2"/>
                <w:sz w:val="8"/>
              </w:rPr>
              <w:t>VÍTKOVICKÁ</w:t>
            </w:r>
            <w:r>
              <w:rPr>
                <w:color w:val="4D4D4D"/>
                <w:spacing w:val="8"/>
                <w:sz w:val="8"/>
              </w:rPr>
              <w:t xml:space="preserve"> </w:t>
            </w:r>
            <w:r>
              <w:rPr>
                <w:color w:val="4D4D4D"/>
                <w:spacing w:val="-10"/>
                <w:sz w:val="8"/>
              </w:rPr>
              <w:t>5</w:t>
            </w:r>
          </w:p>
        </w:tc>
        <w:tc>
          <w:tcPr>
            <w:tcW w:w="1521" w:type="dxa"/>
          </w:tcPr>
          <w:p w14:paraId="6C82C0D9" w14:textId="77777777" w:rsidR="00384124" w:rsidRDefault="00A9669B">
            <w:pPr>
              <w:pStyle w:val="TableParagraph"/>
              <w:ind w:left="23"/>
              <w:rPr>
                <w:sz w:val="8"/>
              </w:rPr>
            </w:pPr>
            <w:r>
              <w:rPr>
                <w:color w:val="4D4D4D"/>
                <w:spacing w:val="-2"/>
                <w:sz w:val="8"/>
              </w:rPr>
              <w:t>OSTRAVA</w:t>
            </w:r>
          </w:p>
        </w:tc>
        <w:tc>
          <w:tcPr>
            <w:tcW w:w="347" w:type="dxa"/>
          </w:tcPr>
          <w:p w14:paraId="6F2D43FC" w14:textId="77777777" w:rsidR="00384124" w:rsidRDefault="00A9669B">
            <w:pPr>
              <w:pStyle w:val="TableParagraph"/>
              <w:ind w:left="11" w:right="57"/>
              <w:jc w:val="center"/>
              <w:rPr>
                <w:sz w:val="8"/>
              </w:rPr>
            </w:pPr>
            <w:r>
              <w:rPr>
                <w:color w:val="4D4D4D"/>
                <w:sz w:val="8"/>
              </w:rPr>
              <w:t>702</w:t>
            </w:r>
            <w:r>
              <w:rPr>
                <w:color w:val="4D4D4D"/>
                <w:spacing w:val="-6"/>
                <w:sz w:val="8"/>
              </w:rPr>
              <w:t xml:space="preserve"> </w:t>
            </w:r>
            <w:r>
              <w:rPr>
                <w:color w:val="4D4D4D"/>
                <w:spacing w:val="-5"/>
                <w:sz w:val="8"/>
              </w:rPr>
              <w:t>00</w:t>
            </w:r>
          </w:p>
        </w:tc>
        <w:tc>
          <w:tcPr>
            <w:tcW w:w="647" w:type="dxa"/>
          </w:tcPr>
          <w:p w14:paraId="3695FDD4" w14:textId="77777777" w:rsidR="00384124" w:rsidRDefault="00A9669B">
            <w:pPr>
              <w:pStyle w:val="TableParagraph"/>
              <w:ind w:left="25"/>
              <w:rPr>
                <w:sz w:val="8"/>
              </w:rPr>
            </w:pPr>
            <w:r>
              <w:rPr>
                <w:color w:val="4D4D4D"/>
                <w:spacing w:val="-2"/>
                <w:sz w:val="8"/>
              </w:rPr>
              <w:t>49.825211</w:t>
            </w:r>
          </w:p>
        </w:tc>
        <w:tc>
          <w:tcPr>
            <w:tcW w:w="661" w:type="dxa"/>
          </w:tcPr>
          <w:p w14:paraId="33377B6B" w14:textId="77777777" w:rsidR="00384124" w:rsidRDefault="00A9669B">
            <w:pPr>
              <w:pStyle w:val="TableParagraph"/>
              <w:ind w:left="26"/>
              <w:rPr>
                <w:sz w:val="8"/>
              </w:rPr>
            </w:pPr>
            <w:r>
              <w:rPr>
                <w:color w:val="4D4D4D"/>
                <w:spacing w:val="-2"/>
                <w:sz w:val="8"/>
              </w:rPr>
              <w:t>18.279268</w:t>
            </w:r>
          </w:p>
        </w:tc>
        <w:tc>
          <w:tcPr>
            <w:tcW w:w="495" w:type="dxa"/>
          </w:tcPr>
          <w:p w14:paraId="728683B2" w14:textId="77777777" w:rsidR="00384124" w:rsidRDefault="00A9669B">
            <w:pPr>
              <w:pStyle w:val="TableParagraph"/>
              <w:ind w:left="27"/>
              <w:rPr>
                <w:sz w:val="8"/>
              </w:rPr>
            </w:pPr>
            <w:r>
              <w:rPr>
                <w:color w:val="4D4D4D"/>
                <w:spacing w:val="-5"/>
                <w:sz w:val="8"/>
              </w:rPr>
              <w:t>NE</w:t>
            </w:r>
          </w:p>
        </w:tc>
        <w:tc>
          <w:tcPr>
            <w:tcW w:w="677" w:type="dxa"/>
          </w:tcPr>
          <w:p w14:paraId="2D773CF9" w14:textId="77777777" w:rsidR="00384124" w:rsidRDefault="00A9669B">
            <w:pPr>
              <w:pStyle w:val="TableParagraph"/>
              <w:ind w:left="29"/>
              <w:rPr>
                <w:sz w:val="8"/>
              </w:rPr>
            </w:pPr>
            <w:r>
              <w:rPr>
                <w:color w:val="4D4D4D"/>
                <w:spacing w:val="-5"/>
                <w:sz w:val="8"/>
              </w:rPr>
              <w:t>NE</w:t>
            </w:r>
          </w:p>
        </w:tc>
      </w:tr>
      <w:tr w:rsidR="00384124" w14:paraId="79C3E16E" w14:textId="77777777">
        <w:trPr>
          <w:trHeight w:val="114"/>
        </w:trPr>
        <w:tc>
          <w:tcPr>
            <w:tcW w:w="1673" w:type="dxa"/>
          </w:tcPr>
          <w:p w14:paraId="6CEA8E1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D5A962B" w14:textId="77777777" w:rsidR="00384124" w:rsidRDefault="00A9669B">
            <w:pPr>
              <w:pStyle w:val="TableParagraph"/>
              <w:rPr>
                <w:sz w:val="8"/>
              </w:rPr>
            </w:pPr>
            <w:r>
              <w:rPr>
                <w:color w:val="4D4D4D"/>
                <w:spacing w:val="-2"/>
                <w:sz w:val="8"/>
              </w:rPr>
              <w:t>N52269</w:t>
            </w:r>
          </w:p>
        </w:tc>
        <w:tc>
          <w:tcPr>
            <w:tcW w:w="2018" w:type="dxa"/>
          </w:tcPr>
          <w:p w14:paraId="173FF346" w14:textId="77777777" w:rsidR="00384124" w:rsidRDefault="00A9669B">
            <w:pPr>
              <w:pStyle w:val="TableParagraph"/>
              <w:rPr>
                <w:sz w:val="8"/>
              </w:rPr>
            </w:pPr>
            <w:r>
              <w:rPr>
                <w:color w:val="4D4D4D"/>
                <w:spacing w:val="-2"/>
                <w:sz w:val="8"/>
              </w:rPr>
              <w:t>TOMEGAS</w:t>
            </w:r>
            <w:r>
              <w:rPr>
                <w:color w:val="4D4D4D"/>
                <w:spacing w:val="4"/>
                <w:sz w:val="8"/>
              </w:rPr>
              <w:t xml:space="preserve"> </w:t>
            </w:r>
            <w:r>
              <w:rPr>
                <w:color w:val="4D4D4D"/>
                <w:spacing w:val="-2"/>
                <w:sz w:val="8"/>
              </w:rPr>
              <w:t>S.R.O.</w:t>
            </w:r>
          </w:p>
        </w:tc>
        <w:tc>
          <w:tcPr>
            <w:tcW w:w="693" w:type="dxa"/>
          </w:tcPr>
          <w:p w14:paraId="0B647D74" w14:textId="77777777" w:rsidR="00384124" w:rsidRDefault="00A9669B">
            <w:pPr>
              <w:pStyle w:val="TableParagraph"/>
              <w:rPr>
                <w:sz w:val="8"/>
              </w:rPr>
            </w:pPr>
            <w:r>
              <w:rPr>
                <w:color w:val="4D4D4D"/>
                <w:spacing w:val="-2"/>
                <w:sz w:val="8"/>
              </w:rPr>
              <w:t>420301216501</w:t>
            </w:r>
          </w:p>
        </w:tc>
        <w:tc>
          <w:tcPr>
            <w:tcW w:w="789" w:type="dxa"/>
          </w:tcPr>
          <w:p w14:paraId="292D8762" w14:textId="77777777" w:rsidR="00384124" w:rsidRDefault="00A9669B">
            <w:pPr>
              <w:pStyle w:val="TableParagraph"/>
              <w:ind w:left="22"/>
              <w:rPr>
                <w:sz w:val="8"/>
              </w:rPr>
            </w:pPr>
            <w:r>
              <w:rPr>
                <w:color w:val="4D4D4D"/>
                <w:spacing w:val="-2"/>
                <w:sz w:val="8"/>
              </w:rPr>
              <w:t>Moravskoslezský</w:t>
            </w:r>
          </w:p>
        </w:tc>
        <w:tc>
          <w:tcPr>
            <w:tcW w:w="907" w:type="dxa"/>
          </w:tcPr>
          <w:p w14:paraId="52AF95F0" w14:textId="77777777" w:rsidR="00384124" w:rsidRDefault="00A9669B">
            <w:pPr>
              <w:pStyle w:val="TableParagraph"/>
              <w:ind w:left="22"/>
              <w:rPr>
                <w:sz w:val="8"/>
              </w:rPr>
            </w:pPr>
            <w:r>
              <w:rPr>
                <w:color w:val="4D4D4D"/>
                <w:spacing w:val="-2"/>
                <w:sz w:val="8"/>
              </w:rPr>
              <w:t>Ostrava</w:t>
            </w:r>
          </w:p>
        </w:tc>
        <w:tc>
          <w:tcPr>
            <w:tcW w:w="1152" w:type="dxa"/>
          </w:tcPr>
          <w:p w14:paraId="35180223" w14:textId="77777777" w:rsidR="00384124" w:rsidRDefault="00A9669B">
            <w:pPr>
              <w:pStyle w:val="TableParagraph"/>
              <w:ind w:left="23"/>
              <w:rPr>
                <w:sz w:val="8"/>
              </w:rPr>
            </w:pPr>
            <w:proofErr w:type="spellStart"/>
            <w:proofErr w:type="gramStart"/>
            <w:r>
              <w:rPr>
                <w:color w:val="4D4D4D"/>
                <w:spacing w:val="-2"/>
                <w:sz w:val="8"/>
              </w:rPr>
              <w:t>Ostrava,Lanová</w:t>
            </w:r>
            <w:proofErr w:type="spellEnd"/>
            <w:proofErr w:type="gramEnd"/>
          </w:p>
        </w:tc>
        <w:tc>
          <w:tcPr>
            <w:tcW w:w="1814" w:type="dxa"/>
          </w:tcPr>
          <w:p w14:paraId="7516CC68" w14:textId="77777777" w:rsidR="00384124" w:rsidRDefault="00A9669B">
            <w:pPr>
              <w:pStyle w:val="TableParagraph"/>
              <w:ind w:left="23"/>
              <w:rPr>
                <w:sz w:val="8"/>
              </w:rPr>
            </w:pPr>
            <w:r>
              <w:rPr>
                <w:color w:val="4D4D4D"/>
                <w:sz w:val="8"/>
              </w:rPr>
              <w:t>LANOVÁ</w:t>
            </w:r>
            <w:r>
              <w:rPr>
                <w:color w:val="4D4D4D"/>
                <w:spacing w:val="-6"/>
                <w:sz w:val="8"/>
              </w:rPr>
              <w:t xml:space="preserve"> </w:t>
            </w:r>
            <w:r>
              <w:rPr>
                <w:color w:val="4D4D4D"/>
                <w:spacing w:val="-2"/>
                <w:sz w:val="8"/>
              </w:rPr>
              <w:t>1971/7</w:t>
            </w:r>
          </w:p>
        </w:tc>
        <w:tc>
          <w:tcPr>
            <w:tcW w:w="1521" w:type="dxa"/>
          </w:tcPr>
          <w:p w14:paraId="06ACADDE" w14:textId="77777777" w:rsidR="00384124" w:rsidRDefault="00A9669B">
            <w:pPr>
              <w:pStyle w:val="TableParagraph"/>
              <w:ind w:left="23"/>
              <w:rPr>
                <w:sz w:val="8"/>
              </w:rPr>
            </w:pPr>
            <w:r>
              <w:rPr>
                <w:color w:val="4D4D4D"/>
                <w:spacing w:val="-2"/>
                <w:sz w:val="8"/>
              </w:rPr>
              <w:t>SLEZSKÁ</w:t>
            </w:r>
            <w:r>
              <w:rPr>
                <w:color w:val="4D4D4D"/>
                <w:spacing w:val="4"/>
                <w:sz w:val="8"/>
              </w:rPr>
              <w:t xml:space="preserve"> </w:t>
            </w:r>
            <w:r>
              <w:rPr>
                <w:color w:val="4D4D4D"/>
                <w:spacing w:val="-2"/>
                <w:sz w:val="8"/>
              </w:rPr>
              <w:t>OSTRAVA</w:t>
            </w:r>
          </w:p>
        </w:tc>
        <w:tc>
          <w:tcPr>
            <w:tcW w:w="347" w:type="dxa"/>
          </w:tcPr>
          <w:p w14:paraId="2996C955" w14:textId="77777777" w:rsidR="00384124" w:rsidRDefault="00A9669B">
            <w:pPr>
              <w:pStyle w:val="TableParagraph"/>
              <w:ind w:left="11" w:right="57"/>
              <w:jc w:val="center"/>
              <w:rPr>
                <w:sz w:val="8"/>
              </w:rPr>
            </w:pPr>
            <w:r>
              <w:rPr>
                <w:color w:val="4D4D4D"/>
                <w:sz w:val="8"/>
              </w:rPr>
              <w:t>710</w:t>
            </w:r>
            <w:r>
              <w:rPr>
                <w:color w:val="4D4D4D"/>
                <w:spacing w:val="-6"/>
                <w:sz w:val="8"/>
              </w:rPr>
              <w:t xml:space="preserve"> </w:t>
            </w:r>
            <w:r>
              <w:rPr>
                <w:color w:val="4D4D4D"/>
                <w:spacing w:val="-5"/>
                <w:sz w:val="8"/>
              </w:rPr>
              <w:t>00</w:t>
            </w:r>
          </w:p>
        </w:tc>
        <w:tc>
          <w:tcPr>
            <w:tcW w:w="647" w:type="dxa"/>
          </w:tcPr>
          <w:p w14:paraId="18B697C0" w14:textId="77777777" w:rsidR="00384124" w:rsidRDefault="00A9669B">
            <w:pPr>
              <w:pStyle w:val="TableParagraph"/>
              <w:ind w:left="25"/>
              <w:rPr>
                <w:sz w:val="8"/>
              </w:rPr>
            </w:pPr>
            <w:r>
              <w:rPr>
                <w:color w:val="4D4D4D"/>
                <w:spacing w:val="-2"/>
                <w:sz w:val="8"/>
              </w:rPr>
              <w:t>49.844566</w:t>
            </w:r>
          </w:p>
        </w:tc>
        <w:tc>
          <w:tcPr>
            <w:tcW w:w="661" w:type="dxa"/>
          </w:tcPr>
          <w:p w14:paraId="2FE85A5F" w14:textId="77777777" w:rsidR="00384124" w:rsidRDefault="00A9669B">
            <w:pPr>
              <w:pStyle w:val="TableParagraph"/>
              <w:ind w:left="26"/>
              <w:rPr>
                <w:sz w:val="8"/>
              </w:rPr>
            </w:pPr>
            <w:r>
              <w:rPr>
                <w:color w:val="4D4D4D"/>
                <w:spacing w:val="-2"/>
                <w:sz w:val="8"/>
              </w:rPr>
              <w:t>18.308306</w:t>
            </w:r>
          </w:p>
        </w:tc>
        <w:tc>
          <w:tcPr>
            <w:tcW w:w="495" w:type="dxa"/>
          </w:tcPr>
          <w:p w14:paraId="7FDFBC22" w14:textId="77777777" w:rsidR="00384124" w:rsidRDefault="00A9669B">
            <w:pPr>
              <w:pStyle w:val="TableParagraph"/>
              <w:ind w:left="27"/>
              <w:rPr>
                <w:sz w:val="8"/>
              </w:rPr>
            </w:pPr>
            <w:r>
              <w:rPr>
                <w:color w:val="4D4D4D"/>
                <w:spacing w:val="-5"/>
                <w:sz w:val="8"/>
              </w:rPr>
              <w:t>ANO</w:t>
            </w:r>
          </w:p>
        </w:tc>
        <w:tc>
          <w:tcPr>
            <w:tcW w:w="677" w:type="dxa"/>
          </w:tcPr>
          <w:p w14:paraId="45416B73" w14:textId="77777777" w:rsidR="00384124" w:rsidRDefault="00A9669B">
            <w:pPr>
              <w:pStyle w:val="TableParagraph"/>
              <w:ind w:left="29"/>
              <w:rPr>
                <w:sz w:val="8"/>
              </w:rPr>
            </w:pPr>
            <w:r>
              <w:rPr>
                <w:color w:val="4D4D4D"/>
                <w:spacing w:val="-5"/>
                <w:sz w:val="8"/>
              </w:rPr>
              <w:t>ANO</w:t>
            </w:r>
          </w:p>
        </w:tc>
      </w:tr>
      <w:tr w:rsidR="00384124" w14:paraId="4E9280FA" w14:textId="77777777">
        <w:trPr>
          <w:trHeight w:val="114"/>
        </w:trPr>
        <w:tc>
          <w:tcPr>
            <w:tcW w:w="1673" w:type="dxa"/>
          </w:tcPr>
          <w:p w14:paraId="6AAC442D" w14:textId="77777777" w:rsidR="00384124" w:rsidRDefault="00A9669B">
            <w:pPr>
              <w:pStyle w:val="TableParagraph"/>
              <w:rPr>
                <w:sz w:val="8"/>
              </w:rPr>
            </w:pPr>
            <w:r>
              <w:rPr>
                <w:color w:val="4D4D4D"/>
                <w:spacing w:val="-2"/>
                <w:sz w:val="8"/>
              </w:rPr>
              <w:t>BENZINA</w:t>
            </w:r>
          </w:p>
        </w:tc>
        <w:tc>
          <w:tcPr>
            <w:tcW w:w="600" w:type="dxa"/>
          </w:tcPr>
          <w:p w14:paraId="6DC05F11" w14:textId="77777777" w:rsidR="00384124" w:rsidRDefault="00A9669B">
            <w:pPr>
              <w:pStyle w:val="TableParagraph"/>
              <w:rPr>
                <w:sz w:val="8"/>
              </w:rPr>
            </w:pPr>
            <w:r>
              <w:rPr>
                <w:color w:val="4D4D4D"/>
                <w:spacing w:val="-2"/>
                <w:sz w:val="8"/>
              </w:rPr>
              <w:t>N11500</w:t>
            </w:r>
          </w:p>
        </w:tc>
        <w:tc>
          <w:tcPr>
            <w:tcW w:w="2018" w:type="dxa"/>
          </w:tcPr>
          <w:p w14:paraId="080BFE8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F300B28" w14:textId="77777777" w:rsidR="00384124" w:rsidRDefault="00A9669B">
            <w:pPr>
              <w:pStyle w:val="TableParagraph"/>
              <w:rPr>
                <w:sz w:val="8"/>
              </w:rPr>
            </w:pPr>
            <w:r>
              <w:rPr>
                <w:color w:val="4D4D4D"/>
                <w:spacing w:val="-2"/>
                <w:sz w:val="8"/>
              </w:rPr>
              <w:t>420301511501</w:t>
            </w:r>
          </w:p>
        </w:tc>
        <w:tc>
          <w:tcPr>
            <w:tcW w:w="789" w:type="dxa"/>
          </w:tcPr>
          <w:p w14:paraId="0128EB61" w14:textId="77777777" w:rsidR="00384124" w:rsidRDefault="00A9669B">
            <w:pPr>
              <w:pStyle w:val="TableParagraph"/>
              <w:ind w:left="22"/>
              <w:rPr>
                <w:sz w:val="8"/>
              </w:rPr>
            </w:pPr>
            <w:r>
              <w:rPr>
                <w:color w:val="4D4D4D"/>
                <w:spacing w:val="-2"/>
                <w:sz w:val="8"/>
              </w:rPr>
              <w:t>Moravskoslezský</w:t>
            </w:r>
          </w:p>
        </w:tc>
        <w:tc>
          <w:tcPr>
            <w:tcW w:w="907" w:type="dxa"/>
          </w:tcPr>
          <w:p w14:paraId="19DAA6A8" w14:textId="77777777" w:rsidR="00384124" w:rsidRDefault="00A9669B">
            <w:pPr>
              <w:pStyle w:val="TableParagraph"/>
              <w:ind w:left="22"/>
              <w:rPr>
                <w:sz w:val="8"/>
              </w:rPr>
            </w:pPr>
            <w:r>
              <w:rPr>
                <w:color w:val="4D4D4D"/>
                <w:spacing w:val="-2"/>
                <w:sz w:val="8"/>
              </w:rPr>
              <w:t>Ostrava</w:t>
            </w:r>
          </w:p>
        </w:tc>
        <w:tc>
          <w:tcPr>
            <w:tcW w:w="1152" w:type="dxa"/>
          </w:tcPr>
          <w:p w14:paraId="74383A45" w14:textId="77777777" w:rsidR="00384124" w:rsidRDefault="00A9669B">
            <w:pPr>
              <w:pStyle w:val="TableParagraph"/>
              <w:ind w:left="23"/>
              <w:rPr>
                <w:sz w:val="8"/>
              </w:rPr>
            </w:pPr>
            <w:proofErr w:type="spellStart"/>
            <w:proofErr w:type="gramStart"/>
            <w:r>
              <w:rPr>
                <w:color w:val="4D4D4D"/>
                <w:spacing w:val="-2"/>
                <w:sz w:val="8"/>
              </w:rPr>
              <w:t>Ostrava,Ruská</w:t>
            </w:r>
            <w:proofErr w:type="spellEnd"/>
            <w:proofErr w:type="gramEnd"/>
          </w:p>
        </w:tc>
        <w:tc>
          <w:tcPr>
            <w:tcW w:w="1814" w:type="dxa"/>
          </w:tcPr>
          <w:p w14:paraId="2C205A19" w14:textId="77777777" w:rsidR="00384124" w:rsidRDefault="00A9669B">
            <w:pPr>
              <w:pStyle w:val="TableParagraph"/>
              <w:ind w:left="23"/>
              <w:rPr>
                <w:sz w:val="8"/>
              </w:rPr>
            </w:pPr>
            <w:r>
              <w:rPr>
                <w:color w:val="4D4D4D"/>
                <w:spacing w:val="-2"/>
                <w:sz w:val="8"/>
              </w:rPr>
              <w:t>RUSKÁ</w:t>
            </w:r>
          </w:p>
        </w:tc>
        <w:tc>
          <w:tcPr>
            <w:tcW w:w="1521" w:type="dxa"/>
          </w:tcPr>
          <w:p w14:paraId="702D3809" w14:textId="77777777" w:rsidR="00384124" w:rsidRDefault="00A9669B">
            <w:pPr>
              <w:pStyle w:val="TableParagraph"/>
              <w:ind w:left="23"/>
              <w:rPr>
                <w:sz w:val="8"/>
              </w:rPr>
            </w:pPr>
            <w:r>
              <w:rPr>
                <w:color w:val="4D4D4D"/>
                <w:spacing w:val="-2"/>
                <w:sz w:val="8"/>
              </w:rPr>
              <w:t>OSTRAVA</w:t>
            </w:r>
          </w:p>
        </w:tc>
        <w:tc>
          <w:tcPr>
            <w:tcW w:w="347" w:type="dxa"/>
          </w:tcPr>
          <w:p w14:paraId="11CBB200" w14:textId="77777777" w:rsidR="00384124" w:rsidRDefault="00A9669B">
            <w:pPr>
              <w:pStyle w:val="TableParagraph"/>
              <w:ind w:left="11" w:right="57"/>
              <w:jc w:val="center"/>
              <w:rPr>
                <w:sz w:val="8"/>
              </w:rPr>
            </w:pPr>
            <w:r>
              <w:rPr>
                <w:color w:val="4D4D4D"/>
                <w:sz w:val="8"/>
              </w:rPr>
              <w:t>703</w:t>
            </w:r>
            <w:r>
              <w:rPr>
                <w:color w:val="4D4D4D"/>
                <w:spacing w:val="-6"/>
                <w:sz w:val="8"/>
              </w:rPr>
              <w:t xml:space="preserve"> </w:t>
            </w:r>
            <w:r>
              <w:rPr>
                <w:color w:val="4D4D4D"/>
                <w:spacing w:val="-5"/>
                <w:sz w:val="8"/>
              </w:rPr>
              <w:t>00</w:t>
            </w:r>
          </w:p>
        </w:tc>
        <w:tc>
          <w:tcPr>
            <w:tcW w:w="647" w:type="dxa"/>
          </w:tcPr>
          <w:p w14:paraId="4E785FDF" w14:textId="77777777" w:rsidR="00384124" w:rsidRDefault="00A9669B">
            <w:pPr>
              <w:pStyle w:val="TableParagraph"/>
              <w:ind w:left="25"/>
              <w:rPr>
                <w:sz w:val="8"/>
              </w:rPr>
            </w:pPr>
            <w:r>
              <w:rPr>
                <w:color w:val="4D4D4D"/>
                <w:spacing w:val="-2"/>
                <w:sz w:val="8"/>
              </w:rPr>
              <w:t>49.809610</w:t>
            </w:r>
          </w:p>
        </w:tc>
        <w:tc>
          <w:tcPr>
            <w:tcW w:w="661" w:type="dxa"/>
          </w:tcPr>
          <w:p w14:paraId="7B02DEDA" w14:textId="77777777" w:rsidR="00384124" w:rsidRDefault="00A9669B">
            <w:pPr>
              <w:pStyle w:val="TableParagraph"/>
              <w:ind w:left="26"/>
              <w:rPr>
                <w:sz w:val="8"/>
              </w:rPr>
            </w:pPr>
            <w:r>
              <w:rPr>
                <w:color w:val="4D4D4D"/>
                <w:spacing w:val="-2"/>
                <w:sz w:val="8"/>
              </w:rPr>
              <w:t>18.254883</w:t>
            </w:r>
          </w:p>
        </w:tc>
        <w:tc>
          <w:tcPr>
            <w:tcW w:w="495" w:type="dxa"/>
          </w:tcPr>
          <w:p w14:paraId="382C402A" w14:textId="77777777" w:rsidR="00384124" w:rsidRDefault="00A9669B">
            <w:pPr>
              <w:pStyle w:val="TableParagraph"/>
              <w:ind w:left="27"/>
              <w:rPr>
                <w:sz w:val="8"/>
              </w:rPr>
            </w:pPr>
            <w:r>
              <w:rPr>
                <w:color w:val="4D4D4D"/>
                <w:spacing w:val="-5"/>
                <w:sz w:val="8"/>
              </w:rPr>
              <w:t>NE</w:t>
            </w:r>
          </w:p>
        </w:tc>
        <w:tc>
          <w:tcPr>
            <w:tcW w:w="677" w:type="dxa"/>
          </w:tcPr>
          <w:p w14:paraId="14A6658D" w14:textId="77777777" w:rsidR="00384124" w:rsidRDefault="00A9669B">
            <w:pPr>
              <w:pStyle w:val="TableParagraph"/>
              <w:ind w:left="29"/>
              <w:rPr>
                <w:sz w:val="8"/>
              </w:rPr>
            </w:pPr>
            <w:r>
              <w:rPr>
                <w:color w:val="4D4D4D"/>
                <w:spacing w:val="-5"/>
                <w:sz w:val="8"/>
              </w:rPr>
              <w:t>NE</w:t>
            </w:r>
          </w:p>
        </w:tc>
      </w:tr>
      <w:tr w:rsidR="00384124" w14:paraId="7F3ED4AC" w14:textId="77777777">
        <w:trPr>
          <w:trHeight w:val="114"/>
        </w:trPr>
        <w:tc>
          <w:tcPr>
            <w:tcW w:w="1673" w:type="dxa"/>
          </w:tcPr>
          <w:p w14:paraId="656ADDD8" w14:textId="77777777" w:rsidR="00384124" w:rsidRDefault="00A9669B">
            <w:pPr>
              <w:pStyle w:val="TableParagraph"/>
              <w:rPr>
                <w:sz w:val="8"/>
              </w:rPr>
            </w:pPr>
            <w:r>
              <w:rPr>
                <w:color w:val="4D4D4D"/>
                <w:spacing w:val="-2"/>
                <w:sz w:val="8"/>
              </w:rPr>
              <w:t>KM-PRONA</w:t>
            </w:r>
          </w:p>
        </w:tc>
        <w:tc>
          <w:tcPr>
            <w:tcW w:w="600" w:type="dxa"/>
          </w:tcPr>
          <w:p w14:paraId="4FCD9E4E" w14:textId="77777777" w:rsidR="00384124" w:rsidRDefault="00A9669B">
            <w:pPr>
              <w:pStyle w:val="TableParagraph"/>
              <w:rPr>
                <w:sz w:val="8"/>
              </w:rPr>
            </w:pPr>
            <w:r>
              <w:rPr>
                <w:color w:val="4D4D4D"/>
                <w:spacing w:val="-2"/>
                <w:sz w:val="8"/>
              </w:rPr>
              <w:t>N35001</w:t>
            </w:r>
          </w:p>
        </w:tc>
        <w:tc>
          <w:tcPr>
            <w:tcW w:w="2018" w:type="dxa"/>
          </w:tcPr>
          <w:p w14:paraId="1E3EF353"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70097A96" w14:textId="77777777" w:rsidR="00384124" w:rsidRDefault="00A9669B">
            <w:pPr>
              <w:pStyle w:val="TableParagraph"/>
              <w:rPr>
                <w:sz w:val="8"/>
              </w:rPr>
            </w:pPr>
            <w:r>
              <w:rPr>
                <w:color w:val="4D4D4D"/>
                <w:spacing w:val="-2"/>
                <w:sz w:val="8"/>
              </w:rPr>
              <w:t>420301257001</w:t>
            </w:r>
          </w:p>
        </w:tc>
        <w:tc>
          <w:tcPr>
            <w:tcW w:w="789" w:type="dxa"/>
          </w:tcPr>
          <w:p w14:paraId="36B0B89D" w14:textId="77777777" w:rsidR="00384124" w:rsidRDefault="00A9669B">
            <w:pPr>
              <w:pStyle w:val="TableParagraph"/>
              <w:ind w:left="22"/>
              <w:rPr>
                <w:sz w:val="8"/>
              </w:rPr>
            </w:pPr>
            <w:r>
              <w:rPr>
                <w:color w:val="4D4D4D"/>
                <w:spacing w:val="-2"/>
                <w:sz w:val="8"/>
              </w:rPr>
              <w:t>Moravskoslezský</w:t>
            </w:r>
          </w:p>
        </w:tc>
        <w:tc>
          <w:tcPr>
            <w:tcW w:w="907" w:type="dxa"/>
          </w:tcPr>
          <w:p w14:paraId="34A73D12" w14:textId="77777777" w:rsidR="00384124" w:rsidRDefault="00A9669B">
            <w:pPr>
              <w:pStyle w:val="TableParagraph"/>
              <w:ind w:left="22"/>
              <w:rPr>
                <w:sz w:val="8"/>
              </w:rPr>
            </w:pPr>
            <w:r>
              <w:rPr>
                <w:color w:val="4D4D4D"/>
                <w:spacing w:val="-2"/>
                <w:sz w:val="8"/>
              </w:rPr>
              <w:t>Ostrava</w:t>
            </w:r>
          </w:p>
        </w:tc>
        <w:tc>
          <w:tcPr>
            <w:tcW w:w="1152" w:type="dxa"/>
          </w:tcPr>
          <w:p w14:paraId="0EDEB3CF" w14:textId="77777777" w:rsidR="00384124" w:rsidRDefault="00A9669B">
            <w:pPr>
              <w:pStyle w:val="TableParagraph"/>
              <w:ind w:left="23"/>
              <w:rPr>
                <w:sz w:val="8"/>
              </w:rPr>
            </w:pPr>
            <w:proofErr w:type="spellStart"/>
            <w:proofErr w:type="gramStart"/>
            <w:r>
              <w:rPr>
                <w:color w:val="4D4D4D"/>
                <w:spacing w:val="-2"/>
                <w:sz w:val="8"/>
              </w:rPr>
              <w:t>Ostrava,Grmelova</w:t>
            </w:r>
            <w:proofErr w:type="spellEnd"/>
            <w:proofErr w:type="gramEnd"/>
          </w:p>
        </w:tc>
        <w:tc>
          <w:tcPr>
            <w:tcW w:w="1814" w:type="dxa"/>
          </w:tcPr>
          <w:p w14:paraId="10A4BEA1" w14:textId="77777777" w:rsidR="00384124" w:rsidRDefault="00A9669B">
            <w:pPr>
              <w:pStyle w:val="TableParagraph"/>
              <w:ind w:left="23"/>
              <w:rPr>
                <w:sz w:val="8"/>
              </w:rPr>
            </w:pPr>
            <w:r>
              <w:rPr>
                <w:color w:val="4D4D4D"/>
                <w:spacing w:val="-2"/>
                <w:sz w:val="8"/>
              </w:rPr>
              <w:t>GRMELOVA</w:t>
            </w:r>
            <w:r>
              <w:rPr>
                <w:color w:val="4D4D4D"/>
                <w:spacing w:val="5"/>
                <w:sz w:val="8"/>
              </w:rPr>
              <w:t xml:space="preserve"> </w:t>
            </w:r>
            <w:r>
              <w:rPr>
                <w:color w:val="4D4D4D"/>
                <w:spacing w:val="-2"/>
                <w:sz w:val="8"/>
              </w:rPr>
              <w:t>2100/6-U</w:t>
            </w:r>
            <w:r>
              <w:rPr>
                <w:color w:val="4D4D4D"/>
                <w:spacing w:val="6"/>
                <w:sz w:val="8"/>
              </w:rPr>
              <w:t xml:space="preserve"> </w:t>
            </w:r>
            <w:r>
              <w:rPr>
                <w:color w:val="4D4D4D"/>
                <w:spacing w:val="-2"/>
                <w:sz w:val="8"/>
              </w:rPr>
              <w:t>KAUFLANDU</w:t>
            </w:r>
          </w:p>
        </w:tc>
        <w:tc>
          <w:tcPr>
            <w:tcW w:w="1521" w:type="dxa"/>
          </w:tcPr>
          <w:p w14:paraId="1B31E355" w14:textId="77777777" w:rsidR="00384124" w:rsidRDefault="00A9669B">
            <w:pPr>
              <w:pStyle w:val="TableParagraph"/>
              <w:ind w:left="23"/>
              <w:rPr>
                <w:sz w:val="8"/>
              </w:rPr>
            </w:pPr>
            <w:r>
              <w:rPr>
                <w:color w:val="4D4D4D"/>
                <w:spacing w:val="-2"/>
                <w:sz w:val="8"/>
              </w:rPr>
              <w:t>OSTRAVA-MARIÁNSKÉ</w:t>
            </w:r>
            <w:r>
              <w:rPr>
                <w:color w:val="4D4D4D"/>
                <w:spacing w:val="13"/>
                <w:sz w:val="8"/>
              </w:rPr>
              <w:t xml:space="preserve"> </w:t>
            </w:r>
            <w:r>
              <w:rPr>
                <w:color w:val="4D4D4D"/>
                <w:spacing w:val="-4"/>
                <w:sz w:val="8"/>
              </w:rPr>
              <w:t>HORY</w:t>
            </w:r>
          </w:p>
        </w:tc>
        <w:tc>
          <w:tcPr>
            <w:tcW w:w="347" w:type="dxa"/>
          </w:tcPr>
          <w:p w14:paraId="63EAFA3C" w14:textId="77777777" w:rsidR="00384124" w:rsidRDefault="00A9669B">
            <w:pPr>
              <w:pStyle w:val="TableParagraph"/>
              <w:ind w:left="11" w:right="57"/>
              <w:jc w:val="center"/>
              <w:rPr>
                <w:sz w:val="8"/>
              </w:rPr>
            </w:pPr>
            <w:r>
              <w:rPr>
                <w:color w:val="4D4D4D"/>
                <w:sz w:val="8"/>
              </w:rPr>
              <w:t>709</w:t>
            </w:r>
            <w:r>
              <w:rPr>
                <w:color w:val="4D4D4D"/>
                <w:spacing w:val="-6"/>
                <w:sz w:val="8"/>
              </w:rPr>
              <w:t xml:space="preserve"> </w:t>
            </w:r>
            <w:r>
              <w:rPr>
                <w:color w:val="4D4D4D"/>
                <w:spacing w:val="-5"/>
                <w:sz w:val="8"/>
              </w:rPr>
              <w:t>00</w:t>
            </w:r>
          </w:p>
        </w:tc>
        <w:tc>
          <w:tcPr>
            <w:tcW w:w="647" w:type="dxa"/>
          </w:tcPr>
          <w:p w14:paraId="488EBF24" w14:textId="77777777" w:rsidR="00384124" w:rsidRDefault="00A9669B">
            <w:pPr>
              <w:pStyle w:val="TableParagraph"/>
              <w:ind w:left="25"/>
              <w:rPr>
                <w:sz w:val="8"/>
              </w:rPr>
            </w:pPr>
            <w:r>
              <w:rPr>
                <w:color w:val="4D4D4D"/>
                <w:spacing w:val="-2"/>
                <w:sz w:val="8"/>
              </w:rPr>
              <w:t>49.835661</w:t>
            </w:r>
          </w:p>
        </w:tc>
        <w:tc>
          <w:tcPr>
            <w:tcW w:w="661" w:type="dxa"/>
          </w:tcPr>
          <w:p w14:paraId="27479EC6" w14:textId="77777777" w:rsidR="00384124" w:rsidRDefault="00A9669B">
            <w:pPr>
              <w:pStyle w:val="TableParagraph"/>
              <w:ind w:left="26"/>
              <w:rPr>
                <w:sz w:val="8"/>
              </w:rPr>
            </w:pPr>
            <w:r>
              <w:rPr>
                <w:color w:val="4D4D4D"/>
                <w:spacing w:val="-2"/>
                <w:sz w:val="8"/>
              </w:rPr>
              <w:t>18.248261</w:t>
            </w:r>
          </w:p>
        </w:tc>
        <w:tc>
          <w:tcPr>
            <w:tcW w:w="495" w:type="dxa"/>
          </w:tcPr>
          <w:p w14:paraId="01A2CB7B" w14:textId="77777777" w:rsidR="00384124" w:rsidRDefault="00A9669B">
            <w:pPr>
              <w:pStyle w:val="TableParagraph"/>
              <w:ind w:left="27"/>
              <w:rPr>
                <w:sz w:val="8"/>
              </w:rPr>
            </w:pPr>
            <w:r>
              <w:rPr>
                <w:color w:val="4D4D4D"/>
                <w:spacing w:val="-5"/>
                <w:sz w:val="8"/>
              </w:rPr>
              <w:t>ANO</w:t>
            </w:r>
          </w:p>
        </w:tc>
        <w:tc>
          <w:tcPr>
            <w:tcW w:w="677" w:type="dxa"/>
          </w:tcPr>
          <w:p w14:paraId="5D64CDFA" w14:textId="77777777" w:rsidR="00384124" w:rsidRDefault="00A9669B">
            <w:pPr>
              <w:pStyle w:val="TableParagraph"/>
              <w:ind w:left="29"/>
              <w:rPr>
                <w:sz w:val="8"/>
              </w:rPr>
            </w:pPr>
            <w:r>
              <w:rPr>
                <w:color w:val="4D4D4D"/>
                <w:spacing w:val="-5"/>
                <w:sz w:val="8"/>
              </w:rPr>
              <w:t>ANO</w:t>
            </w:r>
          </w:p>
        </w:tc>
      </w:tr>
      <w:tr w:rsidR="00384124" w14:paraId="7D6DB989" w14:textId="77777777">
        <w:trPr>
          <w:trHeight w:val="114"/>
        </w:trPr>
        <w:tc>
          <w:tcPr>
            <w:tcW w:w="1673" w:type="dxa"/>
          </w:tcPr>
          <w:p w14:paraId="2871C285" w14:textId="77777777" w:rsidR="00384124" w:rsidRDefault="00A9669B">
            <w:pPr>
              <w:pStyle w:val="TableParagraph"/>
              <w:rPr>
                <w:sz w:val="8"/>
              </w:rPr>
            </w:pPr>
            <w:r>
              <w:rPr>
                <w:color w:val="4D4D4D"/>
                <w:spacing w:val="-2"/>
                <w:sz w:val="8"/>
              </w:rPr>
              <w:t>SHELL</w:t>
            </w:r>
          </w:p>
        </w:tc>
        <w:tc>
          <w:tcPr>
            <w:tcW w:w="600" w:type="dxa"/>
          </w:tcPr>
          <w:p w14:paraId="2F4041DB" w14:textId="77777777" w:rsidR="00384124" w:rsidRDefault="00A9669B">
            <w:pPr>
              <w:pStyle w:val="TableParagraph"/>
              <w:rPr>
                <w:sz w:val="8"/>
              </w:rPr>
            </w:pPr>
            <w:r>
              <w:rPr>
                <w:color w:val="4D4D4D"/>
                <w:spacing w:val="-2"/>
                <w:sz w:val="8"/>
              </w:rPr>
              <w:t>N17001</w:t>
            </w:r>
          </w:p>
        </w:tc>
        <w:tc>
          <w:tcPr>
            <w:tcW w:w="2018" w:type="dxa"/>
          </w:tcPr>
          <w:p w14:paraId="4F2B4AB8" w14:textId="77777777" w:rsidR="00384124" w:rsidRDefault="00A9669B">
            <w:pPr>
              <w:pStyle w:val="TableParagraph"/>
              <w:rPr>
                <w:sz w:val="8"/>
              </w:rPr>
            </w:pPr>
            <w:r>
              <w:rPr>
                <w:color w:val="4D4D4D"/>
                <w:spacing w:val="-2"/>
                <w:sz w:val="8"/>
              </w:rPr>
              <w:t>SHELL</w:t>
            </w:r>
          </w:p>
        </w:tc>
        <w:tc>
          <w:tcPr>
            <w:tcW w:w="693" w:type="dxa"/>
          </w:tcPr>
          <w:p w14:paraId="4ADE5EB8" w14:textId="77777777" w:rsidR="00384124" w:rsidRDefault="00A9669B">
            <w:pPr>
              <w:pStyle w:val="TableParagraph"/>
              <w:rPr>
                <w:sz w:val="8"/>
              </w:rPr>
            </w:pPr>
            <w:r>
              <w:rPr>
                <w:color w:val="4D4D4D"/>
                <w:spacing w:val="-2"/>
                <w:sz w:val="8"/>
              </w:rPr>
              <w:t>420301096201</w:t>
            </w:r>
          </w:p>
        </w:tc>
        <w:tc>
          <w:tcPr>
            <w:tcW w:w="789" w:type="dxa"/>
          </w:tcPr>
          <w:p w14:paraId="4FE48592" w14:textId="77777777" w:rsidR="00384124" w:rsidRDefault="00A9669B">
            <w:pPr>
              <w:pStyle w:val="TableParagraph"/>
              <w:ind w:left="22"/>
              <w:rPr>
                <w:sz w:val="8"/>
              </w:rPr>
            </w:pPr>
            <w:r>
              <w:rPr>
                <w:color w:val="4D4D4D"/>
                <w:spacing w:val="-2"/>
                <w:sz w:val="8"/>
              </w:rPr>
              <w:t>Moravskoslezský</w:t>
            </w:r>
          </w:p>
        </w:tc>
        <w:tc>
          <w:tcPr>
            <w:tcW w:w="907" w:type="dxa"/>
          </w:tcPr>
          <w:p w14:paraId="0CE50BE2" w14:textId="77777777" w:rsidR="00384124" w:rsidRDefault="00A9669B">
            <w:pPr>
              <w:pStyle w:val="TableParagraph"/>
              <w:ind w:left="22"/>
              <w:rPr>
                <w:sz w:val="8"/>
              </w:rPr>
            </w:pPr>
            <w:r>
              <w:rPr>
                <w:color w:val="4D4D4D"/>
                <w:spacing w:val="-2"/>
                <w:sz w:val="8"/>
              </w:rPr>
              <w:t>Ostrava</w:t>
            </w:r>
          </w:p>
        </w:tc>
        <w:tc>
          <w:tcPr>
            <w:tcW w:w="1152" w:type="dxa"/>
          </w:tcPr>
          <w:p w14:paraId="4A058869" w14:textId="77777777" w:rsidR="00384124" w:rsidRDefault="00A9669B">
            <w:pPr>
              <w:pStyle w:val="TableParagraph"/>
              <w:ind w:left="23"/>
              <w:rPr>
                <w:sz w:val="8"/>
              </w:rPr>
            </w:pPr>
            <w:proofErr w:type="spellStart"/>
            <w:proofErr w:type="gramStart"/>
            <w:r>
              <w:rPr>
                <w:color w:val="4D4D4D"/>
                <w:spacing w:val="-2"/>
                <w:sz w:val="8"/>
              </w:rPr>
              <w:t>Hrabová,Míst.</w:t>
            </w:r>
            <w:proofErr w:type="gramEnd"/>
            <w:r>
              <w:rPr>
                <w:color w:val="4D4D4D"/>
                <w:spacing w:val="-2"/>
                <w:sz w:val="8"/>
              </w:rPr>
              <w:t>,SHELL</w:t>
            </w:r>
            <w:proofErr w:type="spellEnd"/>
          </w:p>
        </w:tc>
        <w:tc>
          <w:tcPr>
            <w:tcW w:w="1814" w:type="dxa"/>
          </w:tcPr>
          <w:p w14:paraId="514EFD89" w14:textId="77777777" w:rsidR="00384124" w:rsidRDefault="00A9669B">
            <w:pPr>
              <w:pStyle w:val="TableParagraph"/>
              <w:ind w:left="23"/>
              <w:rPr>
                <w:sz w:val="8"/>
              </w:rPr>
            </w:pPr>
            <w:r>
              <w:rPr>
                <w:color w:val="4D4D4D"/>
                <w:spacing w:val="-2"/>
                <w:sz w:val="8"/>
              </w:rPr>
              <w:t>MÍSTECKÁ</w:t>
            </w:r>
          </w:p>
        </w:tc>
        <w:tc>
          <w:tcPr>
            <w:tcW w:w="1521" w:type="dxa"/>
          </w:tcPr>
          <w:p w14:paraId="5E613EFE"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HRABŮVKA</w:t>
            </w:r>
            <w:proofErr w:type="gramEnd"/>
          </w:p>
        </w:tc>
        <w:tc>
          <w:tcPr>
            <w:tcW w:w="347" w:type="dxa"/>
          </w:tcPr>
          <w:p w14:paraId="53BA8863" w14:textId="77777777" w:rsidR="00384124" w:rsidRDefault="00A9669B">
            <w:pPr>
              <w:pStyle w:val="TableParagraph"/>
              <w:ind w:left="11" w:right="57"/>
              <w:jc w:val="center"/>
              <w:rPr>
                <w:sz w:val="8"/>
              </w:rPr>
            </w:pPr>
            <w:r>
              <w:rPr>
                <w:color w:val="4D4D4D"/>
                <w:sz w:val="8"/>
              </w:rPr>
              <w:t>705</w:t>
            </w:r>
            <w:r>
              <w:rPr>
                <w:color w:val="4D4D4D"/>
                <w:spacing w:val="-6"/>
                <w:sz w:val="8"/>
              </w:rPr>
              <w:t xml:space="preserve"> </w:t>
            </w:r>
            <w:r>
              <w:rPr>
                <w:color w:val="4D4D4D"/>
                <w:spacing w:val="-5"/>
                <w:sz w:val="8"/>
              </w:rPr>
              <w:t>00</w:t>
            </w:r>
          </w:p>
        </w:tc>
        <w:tc>
          <w:tcPr>
            <w:tcW w:w="647" w:type="dxa"/>
          </w:tcPr>
          <w:p w14:paraId="360F304E" w14:textId="77777777" w:rsidR="00384124" w:rsidRDefault="00A9669B">
            <w:pPr>
              <w:pStyle w:val="TableParagraph"/>
              <w:ind w:left="25"/>
              <w:rPr>
                <w:sz w:val="8"/>
              </w:rPr>
            </w:pPr>
            <w:r>
              <w:rPr>
                <w:color w:val="4D4D4D"/>
                <w:spacing w:val="-2"/>
                <w:sz w:val="8"/>
              </w:rPr>
              <w:t>49.796422</w:t>
            </w:r>
          </w:p>
        </w:tc>
        <w:tc>
          <w:tcPr>
            <w:tcW w:w="661" w:type="dxa"/>
          </w:tcPr>
          <w:p w14:paraId="7FBD0137" w14:textId="77777777" w:rsidR="00384124" w:rsidRDefault="00A9669B">
            <w:pPr>
              <w:pStyle w:val="TableParagraph"/>
              <w:ind w:left="26"/>
              <w:rPr>
                <w:sz w:val="8"/>
              </w:rPr>
            </w:pPr>
            <w:r>
              <w:rPr>
                <w:color w:val="4D4D4D"/>
                <w:spacing w:val="-2"/>
                <w:sz w:val="8"/>
              </w:rPr>
              <w:t>18.271344</w:t>
            </w:r>
          </w:p>
        </w:tc>
        <w:tc>
          <w:tcPr>
            <w:tcW w:w="495" w:type="dxa"/>
          </w:tcPr>
          <w:p w14:paraId="10E495DE" w14:textId="77777777" w:rsidR="00384124" w:rsidRDefault="00A9669B">
            <w:pPr>
              <w:pStyle w:val="TableParagraph"/>
              <w:ind w:left="27"/>
              <w:rPr>
                <w:sz w:val="8"/>
              </w:rPr>
            </w:pPr>
            <w:r>
              <w:rPr>
                <w:color w:val="4D4D4D"/>
                <w:spacing w:val="-5"/>
                <w:sz w:val="8"/>
              </w:rPr>
              <w:t>ANO</w:t>
            </w:r>
          </w:p>
        </w:tc>
        <w:tc>
          <w:tcPr>
            <w:tcW w:w="677" w:type="dxa"/>
          </w:tcPr>
          <w:p w14:paraId="2C5614EE" w14:textId="77777777" w:rsidR="00384124" w:rsidRDefault="00A9669B">
            <w:pPr>
              <w:pStyle w:val="TableParagraph"/>
              <w:ind w:left="29"/>
              <w:rPr>
                <w:sz w:val="8"/>
              </w:rPr>
            </w:pPr>
            <w:r>
              <w:rPr>
                <w:color w:val="4D4D4D"/>
                <w:spacing w:val="-5"/>
                <w:sz w:val="8"/>
              </w:rPr>
              <w:t>ANO</w:t>
            </w:r>
          </w:p>
        </w:tc>
      </w:tr>
      <w:tr w:rsidR="00384124" w14:paraId="1D7CD99B" w14:textId="77777777">
        <w:trPr>
          <w:trHeight w:val="114"/>
        </w:trPr>
        <w:tc>
          <w:tcPr>
            <w:tcW w:w="1673" w:type="dxa"/>
          </w:tcPr>
          <w:p w14:paraId="7573BD1E" w14:textId="77777777" w:rsidR="00384124" w:rsidRDefault="00A9669B">
            <w:pPr>
              <w:pStyle w:val="TableParagraph"/>
              <w:rPr>
                <w:sz w:val="8"/>
              </w:rPr>
            </w:pPr>
            <w:r>
              <w:rPr>
                <w:color w:val="4D4D4D"/>
                <w:spacing w:val="-2"/>
                <w:sz w:val="8"/>
              </w:rPr>
              <w:t>BENZINA</w:t>
            </w:r>
          </w:p>
        </w:tc>
        <w:tc>
          <w:tcPr>
            <w:tcW w:w="600" w:type="dxa"/>
          </w:tcPr>
          <w:p w14:paraId="742B2DF1" w14:textId="77777777" w:rsidR="00384124" w:rsidRDefault="00A9669B">
            <w:pPr>
              <w:pStyle w:val="TableParagraph"/>
              <w:rPr>
                <w:sz w:val="8"/>
              </w:rPr>
            </w:pPr>
            <w:r>
              <w:rPr>
                <w:color w:val="4D4D4D"/>
                <w:spacing w:val="-2"/>
                <w:sz w:val="8"/>
              </w:rPr>
              <w:t>N11000</w:t>
            </w:r>
          </w:p>
        </w:tc>
        <w:tc>
          <w:tcPr>
            <w:tcW w:w="2018" w:type="dxa"/>
          </w:tcPr>
          <w:p w14:paraId="378E751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F2F5EB4" w14:textId="77777777" w:rsidR="00384124" w:rsidRDefault="00A9669B">
            <w:pPr>
              <w:pStyle w:val="TableParagraph"/>
              <w:rPr>
                <w:sz w:val="8"/>
              </w:rPr>
            </w:pPr>
            <w:r>
              <w:rPr>
                <w:color w:val="4D4D4D"/>
                <w:spacing w:val="-2"/>
                <w:sz w:val="8"/>
              </w:rPr>
              <w:t>420301156801</w:t>
            </w:r>
          </w:p>
        </w:tc>
        <w:tc>
          <w:tcPr>
            <w:tcW w:w="789" w:type="dxa"/>
          </w:tcPr>
          <w:p w14:paraId="07510DB0" w14:textId="77777777" w:rsidR="00384124" w:rsidRDefault="00A9669B">
            <w:pPr>
              <w:pStyle w:val="TableParagraph"/>
              <w:ind w:left="22"/>
              <w:rPr>
                <w:sz w:val="8"/>
              </w:rPr>
            </w:pPr>
            <w:r>
              <w:rPr>
                <w:color w:val="4D4D4D"/>
                <w:spacing w:val="-2"/>
                <w:sz w:val="8"/>
              </w:rPr>
              <w:t>Moravskoslezský</w:t>
            </w:r>
          </w:p>
        </w:tc>
        <w:tc>
          <w:tcPr>
            <w:tcW w:w="907" w:type="dxa"/>
          </w:tcPr>
          <w:p w14:paraId="4B86DACD" w14:textId="77777777" w:rsidR="00384124" w:rsidRDefault="00A9669B">
            <w:pPr>
              <w:pStyle w:val="TableParagraph"/>
              <w:ind w:left="22"/>
              <w:rPr>
                <w:sz w:val="8"/>
              </w:rPr>
            </w:pPr>
            <w:r>
              <w:rPr>
                <w:color w:val="4D4D4D"/>
                <w:spacing w:val="-2"/>
                <w:sz w:val="8"/>
              </w:rPr>
              <w:t>Ostrava</w:t>
            </w:r>
          </w:p>
        </w:tc>
        <w:tc>
          <w:tcPr>
            <w:tcW w:w="1152" w:type="dxa"/>
          </w:tcPr>
          <w:p w14:paraId="0F84B75A" w14:textId="77777777" w:rsidR="00384124" w:rsidRDefault="00A9669B">
            <w:pPr>
              <w:pStyle w:val="TableParagraph"/>
              <w:ind w:left="23"/>
              <w:rPr>
                <w:sz w:val="8"/>
              </w:rPr>
            </w:pPr>
            <w:proofErr w:type="spellStart"/>
            <w:proofErr w:type="gramStart"/>
            <w:r>
              <w:rPr>
                <w:color w:val="4D4D4D"/>
                <w:spacing w:val="-2"/>
                <w:sz w:val="8"/>
              </w:rPr>
              <w:t>Ostrava,Těšínská</w:t>
            </w:r>
            <w:proofErr w:type="spellEnd"/>
            <w:proofErr w:type="gramEnd"/>
          </w:p>
        </w:tc>
        <w:tc>
          <w:tcPr>
            <w:tcW w:w="1814" w:type="dxa"/>
          </w:tcPr>
          <w:p w14:paraId="717AB91B" w14:textId="77777777" w:rsidR="00384124" w:rsidRDefault="00A9669B">
            <w:pPr>
              <w:pStyle w:val="TableParagraph"/>
              <w:ind w:left="23"/>
              <w:rPr>
                <w:sz w:val="8"/>
              </w:rPr>
            </w:pPr>
            <w:r>
              <w:rPr>
                <w:color w:val="4D4D4D"/>
                <w:spacing w:val="-2"/>
                <w:sz w:val="8"/>
              </w:rPr>
              <w:t>TĚŠÍNSKÁ</w:t>
            </w:r>
          </w:p>
        </w:tc>
        <w:tc>
          <w:tcPr>
            <w:tcW w:w="1521" w:type="dxa"/>
          </w:tcPr>
          <w:p w14:paraId="0C1C309B"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RADVANICE</w:t>
            </w:r>
            <w:proofErr w:type="gramEnd"/>
          </w:p>
        </w:tc>
        <w:tc>
          <w:tcPr>
            <w:tcW w:w="347" w:type="dxa"/>
          </w:tcPr>
          <w:p w14:paraId="30815E16" w14:textId="77777777" w:rsidR="00384124" w:rsidRDefault="00A9669B">
            <w:pPr>
              <w:pStyle w:val="TableParagraph"/>
              <w:ind w:left="11" w:right="57"/>
              <w:jc w:val="center"/>
              <w:rPr>
                <w:sz w:val="8"/>
              </w:rPr>
            </w:pPr>
            <w:r>
              <w:rPr>
                <w:color w:val="4D4D4D"/>
                <w:sz w:val="8"/>
              </w:rPr>
              <w:t>716</w:t>
            </w:r>
            <w:r>
              <w:rPr>
                <w:color w:val="4D4D4D"/>
                <w:spacing w:val="-6"/>
                <w:sz w:val="8"/>
              </w:rPr>
              <w:t xml:space="preserve"> </w:t>
            </w:r>
            <w:r>
              <w:rPr>
                <w:color w:val="4D4D4D"/>
                <w:spacing w:val="-5"/>
                <w:sz w:val="8"/>
              </w:rPr>
              <w:t>00</w:t>
            </w:r>
          </w:p>
        </w:tc>
        <w:tc>
          <w:tcPr>
            <w:tcW w:w="647" w:type="dxa"/>
          </w:tcPr>
          <w:p w14:paraId="6E03392C" w14:textId="77777777" w:rsidR="00384124" w:rsidRDefault="00A9669B">
            <w:pPr>
              <w:pStyle w:val="TableParagraph"/>
              <w:ind w:left="25"/>
              <w:rPr>
                <w:sz w:val="8"/>
              </w:rPr>
            </w:pPr>
            <w:r>
              <w:rPr>
                <w:color w:val="4D4D4D"/>
                <w:spacing w:val="-2"/>
                <w:sz w:val="8"/>
              </w:rPr>
              <w:t>49.813380</w:t>
            </w:r>
          </w:p>
        </w:tc>
        <w:tc>
          <w:tcPr>
            <w:tcW w:w="661" w:type="dxa"/>
          </w:tcPr>
          <w:p w14:paraId="0CB53C42" w14:textId="77777777" w:rsidR="00384124" w:rsidRDefault="00A9669B">
            <w:pPr>
              <w:pStyle w:val="TableParagraph"/>
              <w:ind w:left="26"/>
              <w:rPr>
                <w:sz w:val="8"/>
              </w:rPr>
            </w:pPr>
            <w:r>
              <w:rPr>
                <w:color w:val="4D4D4D"/>
                <w:spacing w:val="-2"/>
                <w:sz w:val="8"/>
              </w:rPr>
              <w:t>18.335490</w:t>
            </w:r>
          </w:p>
        </w:tc>
        <w:tc>
          <w:tcPr>
            <w:tcW w:w="495" w:type="dxa"/>
          </w:tcPr>
          <w:p w14:paraId="1FD5596A" w14:textId="77777777" w:rsidR="00384124" w:rsidRDefault="00A9669B">
            <w:pPr>
              <w:pStyle w:val="TableParagraph"/>
              <w:ind w:left="27"/>
              <w:rPr>
                <w:sz w:val="8"/>
              </w:rPr>
            </w:pPr>
            <w:r>
              <w:rPr>
                <w:color w:val="4D4D4D"/>
                <w:spacing w:val="-5"/>
                <w:sz w:val="8"/>
              </w:rPr>
              <w:t>NE</w:t>
            </w:r>
          </w:p>
        </w:tc>
        <w:tc>
          <w:tcPr>
            <w:tcW w:w="677" w:type="dxa"/>
          </w:tcPr>
          <w:p w14:paraId="56D3FC24" w14:textId="77777777" w:rsidR="00384124" w:rsidRDefault="00A9669B">
            <w:pPr>
              <w:pStyle w:val="TableParagraph"/>
              <w:ind w:left="29"/>
              <w:rPr>
                <w:sz w:val="8"/>
              </w:rPr>
            </w:pPr>
            <w:r>
              <w:rPr>
                <w:color w:val="4D4D4D"/>
                <w:spacing w:val="-5"/>
                <w:sz w:val="8"/>
              </w:rPr>
              <w:t>ANO</w:t>
            </w:r>
          </w:p>
        </w:tc>
      </w:tr>
      <w:tr w:rsidR="00384124" w14:paraId="6DEE305B" w14:textId="77777777">
        <w:trPr>
          <w:trHeight w:val="114"/>
        </w:trPr>
        <w:tc>
          <w:tcPr>
            <w:tcW w:w="1673" w:type="dxa"/>
          </w:tcPr>
          <w:p w14:paraId="59B4D1B2" w14:textId="77777777" w:rsidR="00384124" w:rsidRDefault="00A9669B">
            <w:pPr>
              <w:pStyle w:val="TableParagraph"/>
              <w:rPr>
                <w:sz w:val="8"/>
              </w:rPr>
            </w:pPr>
            <w:r>
              <w:rPr>
                <w:color w:val="4D4D4D"/>
                <w:spacing w:val="-2"/>
                <w:sz w:val="8"/>
              </w:rPr>
              <w:t>BENZINA</w:t>
            </w:r>
          </w:p>
        </w:tc>
        <w:tc>
          <w:tcPr>
            <w:tcW w:w="600" w:type="dxa"/>
          </w:tcPr>
          <w:p w14:paraId="08DD70F6" w14:textId="77777777" w:rsidR="00384124" w:rsidRDefault="00A9669B">
            <w:pPr>
              <w:pStyle w:val="TableParagraph"/>
              <w:rPr>
                <w:sz w:val="8"/>
              </w:rPr>
            </w:pPr>
            <w:r>
              <w:rPr>
                <w:color w:val="4D4D4D"/>
                <w:spacing w:val="-2"/>
                <w:sz w:val="8"/>
              </w:rPr>
              <w:t>N11000</w:t>
            </w:r>
          </w:p>
        </w:tc>
        <w:tc>
          <w:tcPr>
            <w:tcW w:w="2018" w:type="dxa"/>
          </w:tcPr>
          <w:p w14:paraId="324331E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6DF69E0" w14:textId="77777777" w:rsidR="00384124" w:rsidRDefault="00A9669B">
            <w:pPr>
              <w:pStyle w:val="TableParagraph"/>
              <w:rPr>
                <w:sz w:val="8"/>
              </w:rPr>
            </w:pPr>
            <w:r>
              <w:rPr>
                <w:color w:val="4D4D4D"/>
                <w:spacing w:val="-2"/>
                <w:sz w:val="8"/>
              </w:rPr>
              <w:t>420301201401</w:t>
            </w:r>
          </w:p>
        </w:tc>
        <w:tc>
          <w:tcPr>
            <w:tcW w:w="789" w:type="dxa"/>
          </w:tcPr>
          <w:p w14:paraId="53ED9E3A" w14:textId="77777777" w:rsidR="00384124" w:rsidRDefault="00A9669B">
            <w:pPr>
              <w:pStyle w:val="TableParagraph"/>
              <w:ind w:left="22"/>
              <w:rPr>
                <w:sz w:val="8"/>
              </w:rPr>
            </w:pPr>
            <w:r>
              <w:rPr>
                <w:color w:val="4D4D4D"/>
                <w:spacing w:val="-2"/>
                <w:sz w:val="8"/>
              </w:rPr>
              <w:t>Moravskoslezský</w:t>
            </w:r>
          </w:p>
        </w:tc>
        <w:tc>
          <w:tcPr>
            <w:tcW w:w="907" w:type="dxa"/>
          </w:tcPr>
          <w:p w14:paraId="5DDBE778" w14:textId="77777777" w:rsidR="00384124" w:rsidRDefault="00A9669B">
            <w:pPr>
              <w:pStyle w:val="TableParagraph"/>
              <w:ind w:left="22"/>
              <w:rPr>
                <w:sz w:val="8"/>
              </w:rPr>
            </w:pPr>
            <w:r>
              <w:rPr>
                <w:color w:val="4D4D4D"/>
                <w:spacing w:val="-2"/>
                <w:sz w:val="8"/>
              </w:rPr>
              <w:t>Ostrava</w:t>
            </w:r>
          </w:p>
        </w:tc>
        <w:tc>
          <w:tcPr>
            <w:tcW w:w="1152" w:type="dxa"/>
          </w:tcPr>
          <w:p w14:paraId="584BBC9C" w14:textId="77777777" w:rsidR="00384124" w:rsidRDefault="00A9669B">
            <w:pPr>
              <w:pStyle w:val="TableParagraph"/>
              <w:ind w:left="23"/>
              <w:rPr>
                <w:sz w:val="8"/>
              </w:rPr>
            </w:pPr>
            <w:proofErr w:type="spellStart"/>
            <w:proofErr w:type="gramStart"/>
            <w:r>
              <w:rPr>
                <w:color w:val="4D4D4D"/>
                <w:spacing w:val="-2"/>
                <w:sz w:val="8"/>
              </w:rPr>
              <w:t>Ostrava,Hlučínská</w:t>
            </w:r>
            <w:proofErr w:type="spellEnd"/>
            <w:proofErr w:type="gramEnd"/>
          </w:p>
        </w:tc>
        <w:tc>
          <w:tcPr>
            <w:tcW w:w="1814" w:type="dxa"/>
          </w:tcPr>
          <w:p w14:paraId="6C8F9A97" w14:textId="77777777" w:rsidR="00384124" w:rsidRDefault="00A9669B">
            <w:pPr>
              <w:pStyle w:val="TableParagraph"/>
              <w:ind w:left="23"/>
              <w:rPr>
                <w:sz w:val="8"/>
              </w:rPr>
            </w:pPr>
            <w:r>
              <w:rPr>
                <w:color w:val="4D4D4D"/>
                <w:spacing w:val="-2"/>
                <w:sz w:val="8"/>
              </w:rPr>
              <w:t>HLUČÍNSKÁ</w:t>
            </w:r>
          </w:p>
        </w:tc>
        <w:tc>
          <w:tcPr>
            <w:tcW w:w="1521" w:type="dxa"/>
          </w:tcPr>
          <w:p w14:paraId="5C2A7E9A" w14:textId="77777777" w:rsidR="00384124" w:rsidRDefault="00A9669B">
            <w:pPr>
              <w:pStyle w:val="TableParagraph"/>
              <w:ind w:left="23"/>
              <w:rPr>
                <w:sz w:val="8"/>
              </w:rPr>
            </w:pPr>
            <w:r>
              <w:rPr>
                <w:color w:val="4D4D4D"/>
                <w:spacing w:val="-2"/>
                <w:sz w:val="8"/>
              </w:rPr>
              <w:t>OSTRAVA</w:t>
            </w:r>
          </w:p>
        </w:tc>
        <w:tc>
          <w:tcPr>
            <w:tcW w:w="347" w:type="dxa"/>
          </w:tcPr>
          <w:p w14:paraId="6547BB93" w14:textId="77777777" w:rsidR="00384124" w:rsidRDefault="00A9669B">
            <w:pPr>
              <w:pStyle w:val="TableParagraph"/>
              <w:ind w:left="11" w:right="57"/>
              <w:jc w:val="center"/>
              <w:rPr>
                <w:sz w:val="8"/>
              </w:rPr>
            </w:pPr>
            <w:r>
              <w:rPr>
                <w:color w:val="4D4D4D"/>
                <w:sz w:val="8"/>
              </w:rPr>
              <w:t>702</w:t>
            </w:r>
            <w:r>
              <w:rPr>
                <w:color w:val="4D4D4D"/>
                <w:spacing w:val="-6"/>
                <w:sz w:val="8"/>
              </w:rPr>
              <w:t xml:space="preserve"> </w:t>
            </w:r>
            <w:r>
              <w:rPr>
                <w:color w:val="4D4D4D"/>
                <w:spacing w:val="-5"/>
                <w:sz w:val="8"/>
              </w:rPr>
              <w:t>00</w:t>
            </w:r>
          </w:p>
        </w:tc>
        <w:tc>
          <w:tcPr>
            <w:tcW w:w="647" w:type="dxa"/>
          </w:tcPr>
          <w:p w14:paraId="0BF3EA3F" w14:textId="77777777" w:rsidR="00384124" w:rsidRDefault="00A9669B">
            <w:pPr>
              <w:pStyle w:val="TableParagraph"/>
              <w:ind w:left="25"/>
              <w:rPr>
                <w:sz w:val="8"/>
              </w:rPr>
            </w:pPr>
            <w:r>
              <w:rPr>
                <w:color w:val="4D4D4D"/>
                <w:spacing w:val="-2"/>
                <w:sz w:val="8"/>
              </w:rPr>
              <w:t>49.858814</w:t>
            </w:r>
          </w:p>
        </w:tc>
        <w:tc>
          <w:tcPr>
            <w:tcW w:w="661" w:type="dxa"/>
          </w:tcPr>
          <w:p w14:paraId="276E1F52" w14:textId="77777777" w:rsidR="00384124" w:rsidRDefault="00A9669B">
            <w:pPr>
              <w:pStyle w:val="TableParagraph"/>
              <w:ind w:left="26"/>
              <w:rPr>
                <w:sz w:val="8"/>
              </w:rPr>
            </w:pPr>
            <w:r>
              <w:rPr>
                <w:color w:val="4D4D4D"/>
                <w:spacing w:val="-2"/>
                <w:sz w:val="8"/>
              </w:rPr>
              <w:t>18.269506</w:t>
            </w:r>
          </w:p>
        </w:tc>
        <w:tc>
          <w:tcPr>
            <w:tcW w:w="495" w:type="dxa"/>
          </w:tcPr>
          <w:p w14:paraId="46B45B9D" w14:textId="77777777" w:rsidR="00384124" w:rsidRDefault="00A9669B">
            <w:pPr>
              <w:pStyle w:val="TableParagraph"/>
              <w:ind w:left="27"/>
              <w:rPr>
                <w:sz w:val="8"/>
              </w:rPr>
            </w:pPr>
            <w:r>
              <w:rPr>
                <w:color w:val="4D4D4D"/>
                <w:spacing w:val="-5"/>
                <w:sz w:val="8"/>
              </w:rPr>
              <w:t>NE</w:t>
            </w:r>
          </w:p>
        </w:tc>
        <w:tc>
          <w:tcPr>
            <w:tcW w:w="677" w:type="dxa"/>
          </w:tcPr>
          <w:p w14:paraId="102B732D" w14:textId="77777777" w:rsidR="00384124" w:rsidRDefault="00A9669B">
            <w:pPr>
              <w:pStyle w:val="TableParagraph"/>
              <w:ind w:left="29"/>
              <w:rPr>
                <w:sz w:val="8"/>
              </w:rPr>
            </w:pPr>
            <w:r>
              <w:rPr>
                <w:color w:val="4D4D4D"/>
                <w:spacing w:val="-5"/>
                <w:sz w:val="8"/>
              </w:rPr>
              <w:t>ANO</w:t>
            </w:r>
          </w:p>
        </w:tc>
      </w:tr>
      <w:tr w:rsidR="00384124" w14:paraId="0A29E0BC" w14:textId="77777777">
        <w:trPr>
          <w:trHeight w:val="114"/>
        </w:trPr>
        <w:tc>
          <w:tcPr>
            <w:tcW w:w="1673" w:type="dxa"/>
          </w:tcPr>
          <w:p w14:paraId="65C1F6F0" w14:textId="77777777" w:rsidR="00384124" w:rsidRDefault="00A9669B">
            <w:pPr>
              <w:pStyle w:val="TableParagraph"/>
              <w:rPr>
                <w:sz w:val="8"/>
              </w:rPr>
            </w:pPr>
            <w:r>
              <w:rPr>
                <w:color w:val="4D4D4D"/>
                <w:spacing w:val="-2"/>
                <w:sz w:val="8"/>
              </w:rPr>
              <w:t>ČEPRO</w:t>
            </w:r>
          </w:p>
        </w:tc>
        <w:tc>
          <w:tcPr>
            <w:tcW w:w="600" w:type="dxa"/>
          </w:tcPr>
          <w:p w14:paraId="5D2B33F8" w14:textId="77777777" w:rsidR="00384124" w:rsidRDefault="00A9669B">
            <w:pPr>
              <w:pStyle w:val="TableParagraph"/>
              <w:rPr>
                <w:sz w:val="8"/>
              </w:rPr>
            </w:pPr>
            <w:r>
              <w:rPr>
                <w:color w:val="4D4D4D"/>
                <w:spacing w:val="-2"/>
                <w:sz w:val="8"/>
              </w:rPr>
              <w:t>N27001</w:t>
            </w:r>
          </w:p>
        </w:tc>
        <w:tc>
          <w:tcPr>
            <w:tcW w:w="2018" w:type="dxa"/>
          </w:tcPr>
          <w:p w14:paraId="5D75A8A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5D4F128" w14:textId="77777777" w:rsidR="00384124" w:rsidRDefault="00A9669B">
            <w:pPr>
              <w:pStyle w:val="TableParagraph"/>
              <w:rPr>
                <w:sz w:val="8"/>
              </w:rPr>
            </w:pPr>
            <w:r>
              <w:rPr>
                <w:color w:val="4D4D4D"/>
                <w:spacing w:val="-2"/>
                <w:sz w:val="8"/>
              </w:rPr>
              <w:t>420301253901</w:t>
            </w:r>
          </w:p>
        </w:tc>
        <w:tc>
          <w:tcPr>
            <w:tcW w:w="789" w:type="dxa"/>
          </w:tcPr>
          <w:p w14:paraId="55344C1E" w14:textId="77777777" w:rsidR="00384124" w:rsidRDefault="00A9669B">
            <w:pPr>
              <w:pStyle w:val="TableParagraph"/>
              <w:ind w:left="22"/>
              <w:rPr>
                <w:sz w:val="8"/>
              </w:rPr>
            </w:pPr>
            <w:r>
              <w:rPr>
                <w:color w:val="4D4D4D"/>
                <w:spacing w:val="-2"/>
                <w:sz w:val="8"/>
              </w:rPr>
              <w:t>Moravskoslezský</w:t>
            </w:r>
          </w:p>
        </w:tc>
        <w:tc>
          <w:tcPr>
            <w:tcW w:w="907" w:type="dxa"/>
          </w:tcPr>
          <w:p w14:paraId="52590AC4" w14:textId="77777777" w:rsidR="00384124" w:rsidRDefault="00A9669B">
            <w:pPr>
              <w:pStyle w:val="TableParagraph"/>
              <w:ind w:left="22"/>
              <w:rPr>
                <w:sz w:val="8"/>
              </w:rPr>
            </w:pPr>
            <w:r>
              <w:rPr>
                <w:color w:val="4D4D4D"/>
                <w:spacing w:val="-2"/>
                <w:sz w:val="8"/>
              </w:rPr>
              <w:t>Ostrava</w:t>
            </w:r>
          </w:p>
        </w:tc>
        <w:tc>
          <w:tcPr>
            <w:tcW w:w="1152" w:type="dxa"/>
          </w:tcPr>
          <w:p w14:paraId="3CFEE250" w14:textId="77777777" w:rsidR="00384124" w:rsidRDefault="00A9669B">
            <w:pPr>
              <w:pStyle w:val="TableParagraph"/>
              <w:ind w:left="23"/>
              <w:rPr>
                <w:sz w:val="8"/>
              </w:rPr>
            </w:pPr>
            <w:proofErr w:type="gramStart"/>
            <w:r>
              <w:rPr>
                <w:color w:val="4D4D4D"/>
                <w:spacing w:val="-2"/>
                <w:sz w:val="8"/>
              </w:rPr>
              <w:t>Antošovice,D</w:t>
            </w:r>
            <w:proofErr w:type="gramEnd"/>
            <w:r>
              <w:rPr>
                <w:color w:val="4D4D4D"/>
                <w:spacing w:val="-2"/>
                <w:sz w:val="8"/>
              </w:rPr>
              <w:t>47-pravá</w:t>
            </w:r>
          </w:p>
        </w:tc>
        <w:tc>
          <w:tcPr>
            <w:tcW w:w="1814" w:type="dxa"/>
          </w:tcPr>
          <w:p w14:paraId="193CDA20" w14:textId="77777777" w:rsidR="00384124" w:rsidRDefault="00A9669B">
            <w:pPr>
              <w:pStyle w:val="TableParagraph"/>
              <w:ind w:left="23"/>
              <w:rPr>
                <w:sz w:val="8"/>
              </w:rPr>
            </w:pPr>
            <w:r>
              <w:rPr>
                <w:color w:val="4D4D4D"/>
                <w:spacing w:val="-2"/>
                <w:sz w:val="8"/>
              </w:rPr>
              <w:t>ANTOŠOVICE</w:t>
            </w:r>
            <w:r>
              <w:rPr>
                <w:color w:val="4D4D4D"/>
                <w:spacing w:val="7"/>
                <w:sz w:val="8"/>
              </w:rPr>
              <w:t xml:space="preserve"> </w:t>
            </w:r>
            <w:r>
              <w:rPr>
                <w:color w:val="4D4D4D"/>
                <w:spacing w:val="-2"/>
                <w:sz w:val="8"/>
              </w:rPr>
              <w:t>D47-OD</w:t>
            </w:r>
            <w:r>
              <w:rPr>
                <w:color w:val="4D4D4D"/>
                <w:spacing w:val="5"/>
                <w:sz w:val="8"/>
              </w:rPr>
              <w:t xml:space="preserve"> </w:t>
            </w:r>
            <w:r>
              <w:rPr>
                <w:color w:val="4D4D4D"/>
                <w:spacing w:val="-4"/>
                <w:sz w:val="8"/>
              </w:rPr>
              <w:t>BRNA</w:t>
            </w:r>
          </w:p>
        </w:tc>
        <w:tc>
          <w:tcPr>
            <w:tcW w:w="1521" w:type="dxa"/>
          </w:tcPr>
          <w:p w14:paraId="4E88C6E8" w14:textId="77777777" w:rsidR="00384124" w:rsidRDefault="00A9669B">
            <w:pPr>
              <w:pStyle w:val="TableParagraph"/>
              <w:ind w:left="23"/>
              <w:rPr>
                <w:sz w:val="8"/>
              </w:rPr>
            </w:pPr>
            <w:r>
              <w:rPr>
                <w:color w:val="4D4D4D"/>
                <w:spacing w:val="-2"/>
                <w:sz w:val="8"/>
              </w:rPr>
              <w:t>OSTRAVA</w:t>
            </w:r>
            <w:r>
              <w:rPr>
                <w:color w:val="4D4D4D"/>
                <w:spacing w:val="4"/>
                <w:sz w:val="8"/>
              </w:rPr>
              <w:t xml:space="preserve"> </w:t>
            </w:r>
            <w:r>
              <w:rPr>
                <w:color w:val="4D4D4D"/>
                <w:spacing w:val="-5"/>
                <w:sz w:val="8"/>
              </w:rPr>
              <w:t>11</w:t>
            </w:r>
          </w:p>
        </w:tc>
        <w:tc>
          <w:tcPr>
            <w:tcW w:w="347" w:type="dxa"/>
          </w:tcPr>
          <w:p w14:paraId="70437E7B" w14:textId="77777777" w:rsidR="00384124" w:rsidRDefault="00A9669B">
            <w:pPr>
              <w:pStyle w:val="TableParagraph"/>
              <w:ind w:left="11" w:right="57"/>
              <w:jc w:val="center"/>
              <w:rPr>
                <w:sz w:val="8"/>
              </w:rPr>
            </w:pPr>
            <w:r>
              <w:rPr>
                <w:color w:val="4D4D4D"/>
                <w:sz w:val="8"/>
              </w:rPr>
              <w:t>711</w:t>
            </w:r>
            <w:r>
              <w:rPr>
                <w:color w:val="4D4D4D"/>
                <w:spacing w:val="-6"/>
                <w:sz w:val="8"/>
              </w:rPr>
              <w:t xml:space="preserve"> </w:t>
            </w:r>
            <w:r>
              <w:rPr>
                <w:color w:val="4D4D4D"/>
                <w:spacing w:val="-5"/>
                <w:sz w:val="8"/>
              </w:rPr>
              <w:t>00</w:t>
            </w:r>
          </w:p>
        </w:tc>
        <w:tc>
          <w:tcPr>
            <w:tcW w:w="647" w:type="dxa"/>
          </w:tcPr>
          <w:p w14:paraId="68582A78" w14:textId="77777777" w:rsidR="00384124" w:rsidRDefault="00A9669B">
            <w:pPr>
              <w:pStyle w:val="TableParagraph"/>
              <w:ind w:left="25"/>
              <w:rPr>
                <w:sz w:val="8"/>
              </w:rPr>
            </w:pPr>
            <w:r>
              <w:rPr>
                <w:color w:val="4D4D4D"/>
                <w:spacing w:val="-2"/>
                <w:sz w:val="8"/>
              </w:rPr>
              <w:t>49.900556</w:t>
            </w:r>
          </w:p>
        </w:tc>
        <w:tc>
          <w:tcPr>
            <w:tcW w:w="661" w:type="dxa"/>
          </w:tcPr>
          <w:p w14:paraId="19622C1E" w14:textId="77777777" w:rsidR="00384124" w:rsidRDefault="00A9669B">
            <w:pPr>
              <w:pStyle w:val="TableParagraph"/>
              <w:ind w:left="26"/>
              <w:rPr>
                <w:sz w:val="8"/>
              </w:rPr>
            </w:pPr>
            <w:r>
              <w:rPr>
                <w:color w:val="4D4D4D"/>
                <w:spacing w:val="-2"/>
                <w:sz w:val="8"/>
              </w:rPr>
              <w:t>18.305833</w:t>
            </w:r>
          </w:p>
        </w:tc>
        <w:tc>
          <w:tcPr>
            <w:tcW w:w="495" w:type="dxa"/>
          </w:tcPr>
          <w:p w14:paraId="66432B4D" w14:textId="77777777" w:rsidR="00384124" w:rsidRDefault="00A9669B">
            <w:pPr>
              <w:pStyle w:val="TableParagraph"/>
              <w:ind w:left="27"/>
              <w:rPr>
                <w:sz w:val="8"/>
              </w:rPr>
            </w:pPr>
            <w:r>
              <w:rPr>
                <w:color w:val="4D4D4D"/>
                <w:spacing w:val="-5"/>
                <w:sz w:val="8"/>
              </w:rPr>
              <w:t>ANO</w:t>
            </w:r>
          </w:p>
        </w:tc>
        <w:tc>
          <w:tcPr>
            <w:tcW w:w="677" w:type="dxa"/>
          </w:tcPr>
          <w:p w14:paraId="39E10FDA" w14:textId="77777777" w:rsidR="00384124" w:rsidRDefault="00A9669B">
            <w:pPr>
              <w:pStyle w:val="TableParagraph"/>
              <w:ind w:left="29"/>
              <w:rPr>
                <w:sz w:val="8"/>
              </w:rPr>
            </w:pPr>
            <w:r>
              <w:rPr>
                <w:color w:val="4D4D4D"/>
                <w:spacing w:val="-5"/>
                <w:sz w:val="8"/>
              </w:rPr>
              <w:t>ANO</w:t>
            </w:r>
          </w:p>
        </w:tc>
      </w:tr>
      <w:tr w:rsidR="00384124" w14:paraId="04A98EEC" w14:textId="77777777">
        <w:trPr>
          <w:trHeight w:val="114"/>
        </w:trPr>
        <w:tc>
          <w:tcPr>
            <w:tcW w:w="1673" w:type="dxa"/>
          </w:tcPr>
          <w:p w14:paraId="039F4B2A" w14:textId="77777777" w:rsidR="00384124" w:rsidRDefault="00A9669B">
            <w:pPr>
              <w:pStyle w:val="TableParagraph"/>
              <w:rPr>
                <w:sz w:val="8"/>
              </w:rPr>
            </w:pPr>
            <w:r>
              <w:rPr>
                <w:color w:val="4D4D4D"/>
                <w:spacing w:val="-2"/>
                <w:sz w:val="8"/>
              </w:rPr>
              <w:t>BENZINA</w:t>
            </w:r>
          </w:p>
        </w:tc>
        <w:tc>
          <w:tcPr>
            <w:tcW w:w="600" w:type="dxa"/>
          </w:tcPr>
          <w:p w14:paraId="11134CF2" w14:textId="77777777" w:rsidR="00384124" w:rsidRDefault="00A9669B">
            <w:pPr>
              <w:pStyle w:val="TableParagraph"/>
              <w:rPr>
                <w:sz w:val="8"/>
              </w:rPr>
            </w:pPr>
            <w:r>
              <w:rPr>
                <w:color w:val="4D4D4D"/>
                <w:spacing w:val="-2"/>
                <w:sz w:val="8"/>
              </w:rPr>
              <w:t>N11000</w:t>
            </w:r>
          </w:p>
        </w:tc>
        <w:tc>
          <w:tcPr>
            <w:tcW w:w="2018" w:type="dxa"/>
          </w:tcPr>
          <w:p w14:paraId="2C7BACB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F9DC94A" w14:textId="77777777" w:rsidR="00384124" w:rsidRDefault="00A9669B">
            <w:pPr>
              <w:pStyle w:val="TableParagraph"/>
              <w:rPr>
                <w:sz w:val="8"/>
              </w:rPr>
            </w:pPr>
            <w:r>
              <w:rPr>
                <w:color w:val="4D4D4D"/>
                <w:spacing w:val="-2"/>
                <w:sz w:val="8"/>
              </w:rPr>
              <w:t>420301018601</w:t>
            </w:r>
          </w:p>
        </w:tc>
        <w:tc>
          <w:tcPr>
            <w:tcW w:w="789" w:type="dxa"/>
          </w:tcPr>
          <w:p w14:paraId="033FE970" w14:textId="77777777" w:rsidR="00384124" w:rsidRDefault="00A9669B">
            <w:pPr>
              <w:pStyle w:val="TableParagraph"/>
              <w:ind w:left="22"/>
              <w:rPr>
                <w:sz w:val="8"/>
              </w:rPr>
            </w:pPr>
            <w:r>
              <w:rPr>
                <w:color w:val="4D4D4D"/>
                <w:spacing w:val="-2"/>
                <w:sz w:val="8"/>
              </w:rPr>
              <w:t>Moravskoslezský</w:t>
            </w:r>
          </w:p>
        </w:tc>
        <w:tc>
          <w:tcPr>
            <w:tcW w:w="907" w:type="dxa"/>
          </w:tcPr>
          <w:p w14:paraId="45EB2117" w14:textId="77777777" w:rsidR="00384124" w:rsidRDefault="00A9669B">
            <w:pPr>
              <w:pStyle w:val="TableParagraph"/>
              <w:ind w:left="22"/>
              <w:rPr>
                <w:sz w:val="8"/>
              </w:rPr>
            </w:pPr>
            <w:r>
              <w:rPr>
                <w:color w:val="4D4D4D"/>
                <w:spacing w:val="-2"/>
                <w:sz w:val="8"/>
              </w:rPr>
              <w:t>Ostrava</w:t>
            </w:r>
          </w:p>
        </w:tc>
        <w:tc>
          <w:tcPr>
            <w:tcW w:w="1152" w:type="dxa"/>
          </w:tcPr>
          <w:p w14:paraId="68613A0F" w14:textId="77777777" w:rsidR="00384124" w:rsidRDefault="00A9669B">
            <w:pPr>
              <w:pStyle w:val="TableParagraph"/>
              <w:ind w:left="23"/>
              <w:rPr>
                <w:sz w:val="8"/>
              </w:rPr>
            </w:pPr>
            <w:proofErr w:type="spellStart"/>
            <w:proofErr w:type="gramStart"/>
            <w:r>
              <w:rPr>
                <w:color w:val="4D4D4D"/>
                <w:spacing w:val="-2"/>
                <w:sz w:val="8"/>
              </w:rPr>
              <w:t>Zábřeh,Rudná</w:t>
            </w:r>
            <w:proofErr w:type="spellEnd"/>
            <w:proofErr w:type="gramEnd"/>
            <w:r>
              <w:rPr>
                <w:color w:val="4D4D4D"/>
                <w:spacing w:val="6"/>
                <w:sz w:val="8"/>
              </w:rPr>
              <w:t xml:space="preserve"> </w:t>
            </w:r>
            <w:r>
              <w:rPr>
                <w:color w:val="4D4D4D"/>
                <w:spacing w:val="-10"/>
                <w:sz w:val="8"/>
              </w:rPr>
              <w:t>A</w:t>
            </w:r>
          </w:p>
        </w:tc>
        <w:tc>
          <w:tcPr>
            <w:tcW w:w="1814" w:type="dxa"/>
          </w:tcPr>
          <w:p w14:paraId="74FD45F6" w14:textId="77777777" w:rsidR="00384124" w:rsidRDefault="00A9669B">
            <w:pPr>
              <w:pStyle w:val="TableParagraph"/>
              <w:ind w:left="23"/>
              <w:rPr>
                <w:sz w:val="8"/>
              </w:rPr>
            </w:pPr>
            <w:r>
              <w:rPr>
                <w:color w:val="4D4D4D"/>
                <w:spacing w:val="-2"/>
                <w:sz w:val="8"/>
              </w:rPr>
              <w:t>RUDNÁ</w:t>
            </w:r>
            <w:r>
              <w:rPr>
                <w:color w:val="4D4D4D"/>
                <w:spacing w:val="2"/>
                <w:sz w:val="8"/>
              </w:rPr>
              <w:t xml:space="preserve"> </w:t>
            </w:r>
            <w:r>
              <w:rPr>
                <w:color w:val="4D4D4D"/>
                <w:spacing w:val="-12"/>
                <w:sz w:val="8"/>
              </w:rPr>
              <w:t>A</w:t>
            </w:r>
          </w:p>
        </w:tc>
        <w:tc>
          <w:tcPr>
            <w:tcW w:w="1521" w:type="dxa"/>
          </w:tcPr>
          <w:p w14:paraId="3371D984"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ZÁBŘEH</w:t>
            </w:r>
            <w:proofErr w:type="gramEnd"/>
          </w:p>
        </w:tc>
        <w:tc>
          <w:tcPr>
            <w:tcW w:w="347" w:type="dxa"/>
          </w:tcPr>
          <w:p w14:paraId="31B26D34" w14:textId="77777777" w:rsidR="00384124" w:rsidRDefault="00A9669B">
            <w:pPr>
              <w:pStyle w:val="TableParagraph"/>
              <w:ind w:left="11" w:right="57"/>
              <w:jc w:val="center"/>
              <w:rPr>
                <w:sz w:val="8"/>
              </w:rPr>
            </w:pPr>
            <w:r>
              <w:rPr>
                <w:color w:val="4D4D4D"/>
                <w:sz w:val="8"/>
              </w:rPr>
              <w:t>704</w:t>
            </w:r>
            <w:r>
              <w:rPr>
                <w:color w:val="4D4D4D"/>
                <w:spacing w:val="-6"/>
                <w:sz w:val="8"/>
              </w:rPr>
              <w:t xml:space="preserve"> </w:t>
            </w:r>
            <w:r>
              <w:rPr>
                <w:color w:val="4D4D4D"/>
                <w:spacing w:val="-5"/>
                <w:sz w:val="8"/>
              </w:rPr>
              <w:t>00</w:t>
            </w:r>
          </w:p>
        </w:tc>
        <w:tc>
          <w:tcPr>
            <w:tcW w:w="647" w:type="dxa"/>
          </w:tcPr>
          <w:p w14:paraId="25142BF9" w14:textId="77777777" w:rsidR="00384124" w:rsidRDefault="00A9669B">
            <w:pPr>
              <w:pStyle w:val="TableParagraph"/>
              <w:ind w:left="25"/>
              <w:rPr>
                <w:sz w:val="8"/>
              </w:rPr>
            </w:pPr>
            <w:r>
              <w:rPr>
                <w:color w:val="4D4D4D"/>
                <w:spacing w:val="-2"/>
                <w:sz w:val="8"/>
              </w:rPr>
              <w:t>49.797900</w:t>
            </w:r>
          </w:p>
        </w:tc>
        <w:tc>
          <w:tcPr>
            <w:tcW w:w="661" w:type="dxa"/>
          </w:tcPr>
          <w:p w14:paraId="11E7BF42" w14:textId="77777777" w:rsidR="00384124" w:rsidRDefault="00A9669B">
            <w:pPr>
              <w:pStyle w:val="TableParagraph"/>
              <w:ind w:left="26"/>
              <w:rPr>
                <w:sz w:val="8"/>
              </w:rPr>
            </w:pPr>
            <w:r>
              <w:rPr>
                <w:color w:val="4D4D4D"/>
                <w:spacing w:val="-2"/>
                <w:sz w:val="8"/>
              </w:rPr>
              <w:t>18.238933</w:t>
            </w:r>
          </w:p>
        </w:tc>
        <w:tc>
          <w:tcPr>
            <w:tcW w:w="495" w:type="dxa"/>
          </w:tcPr>
          <w:p w14:paraId="02A10B9D" w14:textId="77777777" w:rsidR="00384124" w:rsidRDefault="00A9669B">
            <w:pPr>
              <w:pStyle w:val="TableParagraph"/>
              <w:ind w:left="27"/>
              <w:rPr>
                <w:sz w:val="8"/>
              </w:rPr>
            </w:pPr>
            <w:r>
              <w:rPr>
                <w:color w:val="4D4D4D"/>
                <w:spacing w:val="-5"/>
                <w:sz w:val="8"/>
              </w:rPr>
              <w:t>NE</w:t>
            </w:r>
          </w:p>
        </w:tc>
        <w:tc>
          <w:tcPr>
            <w:tcW w:w="677" w:type="dxa"/>
          </w:tcPr>
          <w:p w14:paraId="77474832" w14:textId="77777777" w:rsidR="00384124" w:rsidRDefault="00A9669B">
            <w:pPr>
              <w:pStyle w:val="TableParagraph"/>
              <w:ind w:left="29"/>
              <w:rPr>
                <w:sz w:val="8"/>
              </w:rPr>
            </w:pPr>
            <w:r>
              <w:rPr>
                <w:color w:val="4D4D4D"/>
                <w:spacing w:val="-5"/>
                <w:sz w:val="8"/>
              </w:rPr>
              <w:t>ANO</w:t>
            </w:r>
          </w:p>
        </w:tc>
      </w:tr>
      <w:tr w:rsidR="00384124" w14:paraId="7A988E64" w14:textId="77777777">
        <w:trPr>
          <w:trHeight w:val="114"/>
        </w:trPr>
        <w:tc>
          <w:tcPr>
            <w:tcW w:w="1673" w:type="dxa"/>
          </w:tcPr>
          <w:p w14:paraId="77DC9560" w14:textId="77777777" w:rsidR="00384124" w:rsidRDefault="00A9669B">
            <w:pPr>
              <w:pStyle w:val="TableParagraph"/>
              <w:rPr>
                <w:sz w:val="8"/>
              </w:rPr>
            </w:pPr>
            <w:r>
              <w:rPr>
                <w:color w:val="4D4D4D"/>
                <w:spacing w:val="-2"/>
                <w:sz w:val="8"/>
              </w:rPr>
              <w:t>ČEPRO</w:t>
            </w:r>
          </w:p>
        </w:tc>
        <w:tc>
          <w:tcPr>
            <w:tcW w:w="600" w:type="dxa"/>
          </w:tcPr>
          <w:p w14:paraId="645B7311" w14:textId="77777777" w:rsidR="00384124" w:rsidRDefault="00A9669B">
            <w:pPr>
              <w:pStyle w:val="TableParagraph"/>
              <w:rPr>
                <w:sz w:val="8"/>
              </w:rPr>
            </w:pPr>
            <w:r>
              <w:rPr>
                <w:color w:val="4D4D4D"/>
                <w:spacing w:val="-2"/>
                <w:sz w:val="8"/>
              </w:rPr>
              <w:t>N27001</w:t>
            </w:r>
          </w:p>
        </w:tc>
        <w:tc>
          <w:tcPr>
            <w:tcW w:w="2018" w:type="dxa"/>
          </w:tcPr>
          <w:p w14:paraId="235A424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8AE1F65" w14:textId="77777777" w:rsidR="00384124" w:rsidRDefault="00A9669B">
            <w:pPr>
              <w:pStyle w:val="TableParagraph"/>
              <w:rPr>
                <w:sz w:val="8"/>
              </w:rPr>
            </w:pPr>
            <w:r>
              <w:rPr>
                <w:color w:val="4D4D4D"/>
                <w:spacing w:val="-2"/>
                <w:sz w:val="8"/>
              </w:rPr>
              <w:t>420301066101</w:t>
            </w:r>
          </w:p>
        </w:tc>
        <w:tc>
          <w:tcPr>
            <w:tcW w:w="789" w:type="dxa"/>
          </w:tcPr>
          <w:p w14:paraId="2AF751F7" w14:textId="77777777" w:rsidR="00384124" w:rsidRDefault="00A9669B">
            <w:pPr>
              <w:pStyle w:val="TableParagraph"/>
              <w:ind w:left="22"/>
              <w:rPr>
                <w:sz w:val="8"/>
              </w:rPr>
            </w:pPr>
            <w:r>
              <w:rPr>
                <w:color w:val="4D4D4D"/>
                <w:spacing w:val="-2"/>
                <w:sz w:val="8"/>
              </w:rPr>
              <w:t>Moravskoslezský</w:t>
            </w:r>
          </w:p>
        </w:tc>
        <w:tc>
          <w:tcPr>
            <w:tcW w:w="907" w:type="dxa"/>
          </w:tcPr>
          <w:p w14:paraId="6D103643" w14:textId="77777777" w:rsidR="00384124" w:rsidRDefault="00A9669B">
            <w:pPr>
              <w:pStyle w:val="TableParagraph"/>
              <w:ind w:left="22"/>
              <w:rPr>
                <w:sz w:val="8"/>
              </w:rPr>
            </w:pPr>
            <w:r>
              <w:rPr>
                <w:color w:val="4D4D4D"/>
                <w:spacing w:val="-2"/>
                <w:sz w:val="8"/>
              </w:rPr>
              <w:t>Ostrava</w:t>
            </w:r>
          </w:p>
        </w:tc>
        <w:tc>
          <w:tcPr>
            <w:tcW w:w="1152" w:type="dxa"/>
          </w:tcPr>
          <w:p w14:paraId="21FE97C3" w14:textId="77777777" w:rsidR="00384124" w:rsidRDefault="00A9669B">
            <w:pPr>
              <w:pStyle w:val="TableParagraph"/>
              <w:ind w:left="23"/>
              <w:rPr>
                <w:sz w:val="8"/>
              </w:rPr>
            </w:pPr>
            <w:proofErr w:type="spellStart"/>
            <w:proofErr w:type="gramStart"/>
            <w:r>
              <w:rPr>
                <w:color w:val="4D4D4D"/>
                <w:spacing w:val="-2"/>
                <w:sz w:val="8"/>
              </w:rPr>
              <w:t>Ostrava,Michálkov</w:t>
            </w:r>
            <w:proofErr w:type="spellEnd"/>
            <w:proofErr w:type="gramEnd"/>
            <w:r>
              <w:rPr>
                <w:color w:val="4D4D4D"/>
                <w:spacing w:val="-2"/>
                <w:sz w:val="8"/>
              </w:rPr>
              <w:t>.</w:t>
            </w:r>
          </w:p>
        </w:tc>
        <w:tc>
          <w:tcPr>
            <w:tcW w:w="1814" w:type="dxa"/>
          </w:tcPr>
          <w:p w14:paraId="3F10CB36" w14:textId="77777777" w:rsidR="00384124" w:rsidRDefault="00A9669B">
            <w:pPr>
              <w:pStyle w:val="TableParagraph"/>
              <w:ind w:left="23"/>
              <w:rPr>
                <w:sz w:val="8"/>
              </w:rPr>
            </w:pPr>
            <w:r>
              <w:rPr>
                <w:color w:val="4D4D4D"/>
                <w:spacing w:val="-2"/>
                <w:sz w:val="8"/>
              </w:rPr>
              <w:t>MICHALKOVICKÁ</w:t>
            </w:r>
          </w:p>
        </w:tc>
        <w:tc>
          <w:tcPr>
            <w:tcW w:w="1521" w:type="dxa"/>
          </w:tcPr>
          <w:p w14:paraId="0250B960" w14:textId="77777777" w:rsidR="00384124" w:rsidRDefault="00A9669B">
            <w:pPr>
              <w:pStyle w:val="TableParagraph"/>
              <w:ind w:left="23"/>
              <w:rPr>
                <w:sz w:val="8"/>
              </w:rPr>
            </w:pPr>
            <w:r>
              <w:rPr>
                <w:color w:val="4D4D4D"/>
                <w:spacing w:val="-2"/>
                <w:sz w:val="8"/>
              </w:rPr>
              <w:t>OSTRAVA</w:t>
            </w:r>
          </w:p>
        </w:tc>
        <w:tc>
          <w:tcPr>
            <w:tcW w:w="347" w:type="dxa"/>
          </w:tcPr>
          <w:p w14:paraId="6DE45AC9" w14:textId="77777777" w:rsidR="00384124" w:rsidRDefault="00A9669B">
            <w:pPr>
              <w:pStyle w:val="TableParagraph"/>
              <w:ind w:left="11" w:right="57"/>
              <w:jc w:val="center"/>
              <w:rPr>
                <w:sz w:val="8"/>
              </w:rPr>
            </w:pPr>
            <w:r>
              <w:rPr>
                <w:color w:val="4D4D4D"/>
                <w:sz w:val="8"/>
              </w:rPr>
              <w:t>710</w:t>
            </w:r>
            <w:r>
              <w:rPr>
                <w:color w:val="4D4D4D"/>
                <w:spacing w:val="-6"/>
                <w:sz w:val="8"/>
              </w:rPr>
              <w:t xml:space="preserve"> </w:t>
            </w:r>
            <w:r>
              <w:rPr>
                <w:color w:val="4D4D4D"/>
                <w:spacing w:val="-5"/>
                <w:sz w:val="8"/>
              </w:rPr>
              <w:t>00</w:t>
            </w:r>
          </w:p>
        </w:tc>
        <w:tc>
          <w:tcPr>
            <w:tcW w:w="647" w:type="dxa"/>
          </w:tcPr>
          <w:p w14:paraId="6C7BB2BA" w14:textId="77777777" w:rsidR="00384124" w:rsidRDefault="00A9669B">
            <w:pPr>
              <w:pStyle w:val="TableParagraph"/>
              <w:ind w:left="25"/>
              <w:rPr>
                <w:sz w:val="8"/>
              </w:rPr>
            </w:pPr>
            <w:r>
              <w:rPr>
                <w:color w:val="4D4D4D"/>
                <w:spacing w:val="-2"/>
                <w:sz w:val="8"/>
              </w:rPr>
              <w:t>49.840806</w:t>
            </w:r>
          </w:p>
        </w:tc>
        <w:tc>
          <w:tcPr>
            <w:tcW w:w="661" w:type="dxa"/>
          </w:tcPr>
          <w:p w14:paraId="60847517" w14:textId="77777777" w:rsidR="00384124" w:rsidRDefault="00A9669B">
            <w:pPr>
              <w:pStyle w:val="TableParagraph"/>
              <w:ind w:left="26"/>
              <w:rPr>
                <w:sz w:val="8"/>
              </w:rPr>
            </w:pPr>
            <w:r>
              <w:rPr>
                <w:color w:val="4D4D4D"/>
                <w:spacing w:val="-2"/>
                <w:sz w:val="8"/>
              </w:rPr>
              <w:t>18.325269</w:t>
            </w:r>
          </w:p>
        </w:tc>
        <w:tc>
          <w:tcPr>
            <w:tcW w:w="495" w:type="dxa"/>
          </w:tcPr>
          <w:p w14:paraId="548CE65F" w14:textId="77777777" w:rsidR="00384124" w:rsidRDefault="00A9669B">
            <w:pPr>
              <w:pStyle w:val="TableParagraph"/>
              <w:ind w:left="27"/>
              <w:rPr>
                <w:sz w:val="8"/>
              </w:rPr>
            </w:pPr>
            <w:r>
              <w:rPr>
                <w:color w:val="4D4D4D"/>
                <w:spacing w:val="-5"/>
                <w:sz w:val="8"/>
              </w:rPr>
              <w:t>NE</w:t>
            </w:r>
          </w:p>
        </w:tc>
        <w:tc>
          <w:tcPr>
            <w:tcW w:w="677" w:type="dxa"/>
          </w:tcPr>
          <w:p w14:paraId="3C6E9D62" w14:textId="77777777" w:rsidR="00384124" w:rsidRDefault="00A9669B">
            <w:pPr>
              <w:pStyle w:val="TableParagraph"/>
              <w:ind w:left="29"/>
              <w:rPr>
                <w:sz w:val="8"/>
              </w:rPr>
            </w:pPr>
            <w:r>
              <w:rPr>
                <w:color w:val="4D4D4D"/>
                <w:spacing w:val="-5"/>
                <w:sz w:val="8"/>
              </w:rPr>
              <w:t>NE</w:t>
            </w:r>
          </w:p>
        </w:tc>
      </w:tr>
      <w:tr w:rsidR="00384124" w14:paraId="56D28C3A" w14:textId="77777777">
        <w:trPr>
          <w:trHeight w:val="114"/>
        </w:trPr>
        <w:tc>
          <w:tcPr>
            <w:tcW w:w="1673" w:type="dxa"/>
          </w:tcPr>
          <w:p w14:paraId="499B91B5" w14:textId="77777777" w:rsidR="00384124" w:rsidRDefault="00A9669B">
            <w:pPr>
              <w:pStyle w:val="TableParagraph"/>
              <w:rPr>
                <w:sz w:val="8"/>
              </w:rPr>
            </w:pPr>
            <w:r>
              <w:rPr>
                <w:color w:val="4D4D4D"/>
                <w:spacing w:val="-2"/>
                <w:sz w:val="8"/>
              </w:rPr>
              <w:t>SHELL</w:t>
            </w:r>
          </w:p>
        </w:tc>
        <w:tc>
          <w:tcPr>
            <w:tcW w:w="600" w:type="dxa"/>
          </w:tcPr>
          <w:p w14:paraId="70319E80" w14:textId="77777777" w:rsidR="00384124" w:rsidRDefault="00A9669B">
            <w:pPr>
              <w:pStyle w:val="TableParagraph"/>
              <w:rPr>
                <w:sz w:val="8"/>
              </w:rPr>
            </w:pPr>
            <w:r>
              <w:rPr>
                <w:color w:val="4D4D4D"/>
                <w:spacing w:val="-2"/>
                <w:sz w:val="8"/>
              </w:rPr>
              <w:t>N17001</w:t>
            </w:r>
          </w:p>
        </w:tc>
        <w:tc>
          <w:tcPr>
            <w:tcW w:w="2018" w:type="dxa"/>
          </w:tcPr>
          <w:p w14:paraId="3A9A74DC" w14:textId="77777777" w:rsidR="00384124" w:rsidRDefault="00A9669B">
            <w:pPr>
              <w:pStyle w:val="TableParagraph"/>
              <w:rPr>
                <w:sz w:val="8"/>
              </w:rPr>
            </w:pPr>
            <w:r>
              <w:rPr>
                <w:color w:val="4D4D4D"/>
                <w:spacing w:val="-2"/>
                <w:sz w:val="8"/>
              </w:rPr>
              <w:t>SHELL</w:t>
            </w:r>
          </w:p>
        </w:tc>
        <w:tc>
          <w:tcPr>
            <w:tcW w:w="693" w:type="dxa"/>
          </w:tcPr>
          <w:p w14:paraId="5281E62D" w14:textId="77777777" w:rsidR="00384124" w:rsidRDefault="00A9669B">
            <w:pPr>
              <w:pStyle w:val="TableParagraph"/>
              <w:rPr>
                <w:sz w:val="8"/>
              </w:rPr>
            </w:pPr>
            <w:r>
              <w:rPr>
                <w:color w:val="4D4D4D"/>
                <w:spacing w:val="-2"/>
                <w:sz w:val="8"/>
              </w:rPr>
              <w:t>420301071001</w:t>
            </w:r>
          </w:p>
        </w:tc>
        <w:tc>
          <w:tcPr>
            <w:tcW w:w="789" w:type="dxa"/>
          </w:tcPr>
          <w:p w14:paraId="5C682669" w14:textId="77777777" w:rsidR="00384124" w:rsidRDefault="00A9669B">
            <w:pPr>
              <w:pStyle w:val="TableParagraph"/>
              <w:ind w:left="22"/>
              <w:rPr>
                <w:sz w:val="8"/>
              </w:rPr>
            </w:pPr>
            <w:r>
              <w:rPr>
                <w:color w:val="4D4D4D"/>
                <w:spacing w:val="-2"/>
                <w:sz w:val="8"/>
              </w:rPr>
              <w:t>Moravskoslezský</w:t>
            </w:r>
          </w:p>
        </w:tc>
        <w:tc>
          <w:tcPr>
            <w:tcW w:w="907" w:type="dxa"/>
          </w:tcPr>
          <w:p w14:paraId="229670B9" w14:textId="77777777" w:rsidR="00384124" w:rsidRDefault="00A9669B">
            <w:pPr>
              <w:pStyle w:val="TableParagraph"/>
              <w:ind w:left="22"/>
              <w:rPr>
                <w:sz w:val="8"/>
              </w:rPr>
            </w:pPr>
            <w:r>
              <w:rPr>
                <w:color w:val="4D4D4D"/>
                <w:spacing w:val="-2"/>
                <w:sz w:val="8"/>
              </w:rPr>
              <w:t>Ostrava</w:t>
            </w:r>
          </w:p>
        </w:tc>
        <w:tc>
          <w:tcPr>
            <w:tcW w:w="1152" w:type="dxa"/>
          </w:tcPr>
          <w:p w14:paraId="006F363D" w14:textId="77777777" w:rsidR="00384124" w:rsidRDefault="00A9669B">
            <w:pPr>
              <w:pStyle w:val="TableParagraph"/>
              <w:ind w:left="23"/>
              <w:rPr>
                <w:sz w:val="8"/>
              </w:rPr>
            </w:pPr>
            <w:proofErr w:type="spellStart"/>
            <w:proofErr w:type="gramStart"/>
            <w:r>
              <w:rPr>
                <w:color w:val="4D4D4D"/>
                <w:spacing w:val="-2"/>
                <w:sz w:val="8"/>
              </w:rPr>
              <w:t>Hrabová,Frýdecká</w:t>
            </w:r>
            <w:proofErr w:type="spellEnd"/>
            <w:proofErr w:type="gramEnd"/>
          </w:p>
        </w:tc>
        <w:tc>
          <w:tcPr>
            <w:tcW w:w="1814" w:type="dxa"/>
          </w:tcPr>
          <w:p w14:paraId="45806B25" w14:textId="77777777" w:rsidR="00384124" w:rsidRDefault="00A9669B">
            <w:pPr>
              <w:pStyle w:val="TableParagraph"/>
              <w:ind w:left="23"/>
              <w:rPr>
                <w:sz w:val="8"/>
              </w:rPr>
            </w:pPr>
            <w:r>
              <w:rPr>
                <w:color w:val="4D4D4D"/>
                <w:spacing w:val="-2"/>
                <w:sz w:val="8"/>
              </w:rPr>
              <w:t>FRÝDECKÁ</w:t>
            </w:r>
          </w:p>
        </w:tc>
        <w:tc>
          <w:tcPr>
            <w:tcW w:w="1521" w:type="dxa"/>
          </w:tcPr>
          <w:p w14:paraId="6A9B51FE"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HRABOVÁ</w:t>
            </w:r>
            <w:proofErr w:type="gramEnd"/>
          </w:p>
        </w:tc>
        <w:tc>
          <w:tcPr>
            <w:tcW w:w="347" w:type="dxa"/>
          </w:tcPr>
          <w:p w14:paraId="63A563A0" w14:textId="77777777" w:rsidR="00384124" w:rsidRDefault="00A9669B">
            <w:pPr>
              <w:pStyle w:val="TableParagraph"/>
              <w:ind w:left="11" w:right="57"/>
              <w:jc w:val="center"/>
              <w:rPr>
                <w:sz w:val="8"/>
              </w:rPr>
            </w:pPr>
            <w:r>
              <w:rPr>
                <w:color w:val="4D4D4D"/>
                <w:sz w:val="8"/>
              </w:rPr>
              <w:t>720</w:t>
            </w:r>
            <w:r>
              <w:rPr>
                <w:color w:val="4D4D4D"/>
                <w:spacing w:val="-6"/>
                <w:sz w:val="8"/>
              </w:rPr>
              <w:t xml:space="preserve"> </w:t>
            </w:r>
            <w:r>
              <w:rPr>
                <w:color w:val="4D4D4D"/>
                <w:spacing w:val="-5"/>
                <w:sz w:val="8"/>
              </w:rPr>
              <w:t>00</w:t>
            </w:r>
          </w:p>
        </w:tc>
        <w:tc>
          <w:tcPr>
            <w:tcW w:w="647" w:type="dxa"/>
          </w:tcPr>
          <w:p w14:paraId="5AEBCF9C" w14:textId="77777777" w:rsidR="00384124" w:rsidRDefault="00A9669B">
            <w:pPr>
              <w:pStyle w:val="TableParagraph"/>
              <w:ind w:left="25"/>
              <w:rPr>
                <w:sz w:val="8"/>
              </w:rPr>
            </w:pPr>
            <w:r>
              <w:rPr>
                <w:color w:val="4D4D4D"/>
                <w:spacing w:val="-2"/>
                <w:sz w:val="8"/>
              </w:rPr>
              <w:t>49.772403</w:t>
            </w:r>
          </w:p>
        </w:tc>
        <w:tc>
          <w:tcPr>
            <w:tcW w:w="661" w:type="dxa"/>
          </w:tcPr>
          <w:p w14:paraId="23886F63" w14:textId="77777777" w:rsidR="00384124" w:rsidRDefault="00A9669B">
            <w:pPr>
              <w:pStyle w:val="TableParagraph"/>
              <w:ind w:left="26"/>
              <w:rPr>
                <w:sz w:val="8"/>
              </w:rPr>
            </w:pPr>
            <w:r>
              <w:rPr>
                <w:color w:val="4D4D4D"/>
                <w:spacing w:val="-2"/>
                <w:sz w:val="8"/>
              </w:rPr>
              <w:t>18.297939</w:t>
            </w:r>
          </w:p>
        </w:tc>
        <w:tc>
          <w:tcPr>
            <w:tcW w:w="495" w:type="dxa"/>
          </w:tcPr>
          <w:p w14:paraId="4425E907" w14:textId="77777777" w:rsidR="00384124" w:rsidRDefault="00A9669B">
            <w:pPr>
              <w:pStyle w:val="TableParagraph"/>
              <w:ind w:left="27"/>
              <w:rPr>
                <w:sz w:val="8"/>
              </w:rPr>
            </w:pPr>
            <w:r>
              <w:rPr>
                <w:color w:val="4D4D4D"/>
                <w:spacing w:val="-5"/>
                <w:sz w:val="8"/>
              </w:rPr>
              <w:t>ANO</w:t>
            </w:r>
          </w:p>
        </w:tc>
        <w:tc>
          <w:tcPr>
            <w:tcW w:w="677" w:type="dxa"/>
          </w:tcPr>
          <w:p w14:paraId="7D6996FE" w14:textId="77777777" w:rsidR="00384124" w:rsidRDefault="00A9669B">
            <w:pPr>
              <w:pStyle w:val="TableParagraph"/>
              <w:ind w:left="29"/>
              <w:rPr>
                <w:sz w:val="8"/>
              </w:rPr>
            </w:pPr>
            <w:r>
              <w:rPr>
                <w:color w:val="4D4D4D"/>
                <w:spacing w:val="-5"/>
                <w:sz w:val="8"/>
              </w:rPr>
              <w:t>ANO</w:t>
            </w:r>
          </w:p>
        </w:tc>
      </w:tr>
      <w:tr w:rsidR="00384124" w14:paraId="3E34708C" w14:textId="77777777">
        <w:trPr>
          <w:trHeight w:val="114"/>
        </w:trPr>
        <w:tc>
          <w:tcPr>
            <w:tcW w:w="1673" w:type="dxa"/>
          </w:tcPr>
          <w:p w14:paraId="665A73F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71EF3D1" w14:textId="77777777" w:rsidR="00384124" w:rsidRDefault="00A9669B">
            <w:pPr>
              <w:pStyle w:val="TableParagraph"/>
              <w:rPr>
                <w:sz w:val="8"/>
              </w:rPr>
            </w:pPr>
            <w:r>
              <w:rPr>
                <w:color w:val="4D4D4D"/>
                <w:spacing w:val="-2"/>
                <w:sz w:val="8"/>
              </w:rPr>
              <w:t>N50891</w:t>
            </w:r>
          </w:p>
        </w:tc>
        <w:tc>
          <w:tcPr>
            <w:tcW w:w="2018" w:type="dxa"/>
          </w:tcPr>
          <w:p w14:paraId="397C57CB" w14:textId="77777777" w:rsidR="00384124" w:rsidRDefault="00A9669B">
            <w:pPr>
              <w:pStyle w:val="TableParagraph"/>
              <w:rPr>
                <w:sz w:val="8"/>
              </w:rPr>
            </w:pPr>
            <w:r>
              <w:rPr>
                <w:color w:val="4D4D4D"/>
                <w:sz w:val="8"/>
              </w:rPr>
              <w:t>TMAS</w:t>
            </w:r>
            <w:r>
              <w:rPr>
                <w:color w:val="4D4D4D"/>
                <w:spacing w:val="-6"/>
                <w:sz w:val="8"/>
              </w:rPr>
              <w:t xml:space="preserve"> </w:t>
            </w:r>
            <w:r>
              <w:rPr>
                <w:color w:val="4D4D4D"/>
                <w:sz w:val="8"/>
              </w:rPr>
              <w:t>CZ,</w:t>
            </w:r>
            <w:r>
              <w:rPr>
                <w:color w:val="4D4D4D"/>
                <w:spacing w:val="-6"/>
                <w:sz w:val="8"/>
              </w:rPr>
              <w:t xml:space="preserve"> </w:t>
            </w:r>
            <w:r>
              <w:rPr>
                <w:color w:val="4D4D4D"/>
                <w:spacing w:val="-2"/>
                <w:sz w:val="8"/>
              </w:rPr>
              <w:t>S.R.O.</w:t>
            </w:r>
          </w:p>
        </w:tc>
        <w:tc>
          <w:tcPr>
            <w:tcW w:w="693" w:type="dxa"/>
          </w:tcPr>
          <w:p w14:paraId="7240C96E" w14:textId="77777777" w:rsidR="00384124" w:rsidRDefault="00A9669B">
            <w:pPr>
              <w:pStyle w:val="TableParagraph"/>
              <w:rPr>
                <w:sz w:val="8"/>
              </w:rPr>
            </w:pPr>
            <w:r>
              <w:rPr>
                <w:color w:val="4D4D4D"/>
                <w:spacing w:val="-2"/>
                <w:sz w:val="8"/>
              </w:rPr>
              <w:t>420301039901</w:t>
            </w:r>
          </w:p>
        </w:tc>
        <w:tc>
          <w:tcPr>
            <w:tcW w:w="789" w:type="dxa"/>
          </w:tcPr>
          <w:p w14:paraId="3A7C7420" w14:textId="77777777" w:rsidR="00384124" w:rsidRDefault="00A9669B">
            <w:pPr>
              <w:pStyle w:val="TableParagraph"/>
              <w:ind w:left="22"/>
              <w:rPr>
                <w:sz w:val="8"/>
              </w:rPr>
            </w:pPr>
            <w:r>
              <w:rPr>
                <w:color w:val="4D4D4D"/>
                <w:spacing w:val="-2"/>
                <w:sz w:val="8"/>
              </w:rPr>
              <w:t>Moravskoslezský</w:t>
            </w:r>
          </w:p>
        </w:tc>
        <w:tc>
          <w:tcPr>
            <w:tcW w:w="907" w:type="dxa"/>
          </w:tcPr>
          <w:p w14:paraId="537FD082" w14:textId="77777777" w:rsidR="00384124" w:rsidRDefault="00A9669B">
            <w:pPr>
              <w:pStyle w:val="TableParagraph"/>
              <w:ind w:left="22"/>
              <w:rPr>
                <w:sz w:val="8"/>
              </w:rPr>
            </w:pPr>
            <w:r>
              <w:rPr>
                <w:color w:val="4D4D4D"/>
                <w:spacing w:val="-2"/>
                <w:sz w:val="8"/>
              </w:rPr>
              <w:t>Ostrava</w:t>
            </w:r>
          </w:p>
        </w:tc>
        <w:tc>
          <w:tcPr>
            <w:tcW w:w="1152" w:type="dxa"/>
          </w:tcPr>
          <w:p w14:paraId="696EDFBE" w14:textId="77777777" w:rsidR="00384124" w:rsidRDefault="00A9669B">
            <w:pPr>
              <w:pStyle w:val="TableParagraph"/>
              <w:ind w:left="23"/>
              <w:rPr>
                <w:sz w:val="8"/>
              </w:rPr>
            </w:pPr>
            <w:proofErr w:type="spellStart"/>
            <w:proofErr w:type="gramStart"/>
            <w:r>
              <w:rPr>
                <w:color w:val="4D4D4D"/>
                <w:spacing w:val="-2"/>
                <w:sz w:val="8"/>
              </w:rPr>
              <w:t>Ostrava,Svinov</w:t>
            </w:r>
            <w:proofErr w:type="gramEnd"/>
            <w:r>
              <w:rPr>
                <w:color w:val="4D4D4D"/>
                <w:spacing w:val="-2"/>
                <w:sz w:val="8"/>
              </w:rPr>
              <w:t>,Bíl</w:t>
            </w:r>
            <w:proofErr w:type="spellEnd"/>
            <w:r>
              <w:rPr>
                <w:color w:val="4D4D4D"/>
                <w:spacing w:val="-2"/>
                <w:sz w:val="8"/>
              </w:rPr>
              <w:t>.</w:t>
            </w:r>
          </w:p>
        </w:tc>
        <w:tc>
          <w:tcPr>
            <w:tcW w:w="1814" w:type="dxa"/>
          </w:tcPr>
          <w:p w14:paraId="5D8A7807" w14:textId="77777777" w:rsidR="00384124" w:rsidRDefault="00A9669B">
            <w:pPr>
              <w:pStyle w:val="TableParagraph"/>
              <w:ind w:left="23"/>
              <w:rPr>
                <w:sz w:val="8"/>
              </w:rPr>
            </w:pPr>
            <w:r>
              <w:rPr>
                <w:color w:val="4D4D4D"/>
                <w:spacing w:val="-2"/>
                <w:sz w:val="8"/>
              </w:rPr>
              <w:t>BÍLOVECKÁ</w:t>
            </w:r>
          </w:p>
        </w:tc>
        <w:tc>
          <w:tcPr>
            <w:tcW w:w="1521" w:type="dxa"/>
          </w:tcPr>
          <w:p w14:paraId="242B95FD"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SVINOV</w:t>
            </w:r>
            <w:proofErr w:type="gramEnd"/>
          </w:p>
        </w:tc>
        <w:tc>
          <w:tcPr>
            <w:tcW w:w="347" w:type="dxa"/>
          </w:tcPr>
          <w:p w14:paraId="3725BE89" w14:textId="77777777" w:rsidR="00384124" w:rsidRDefault="00A9669B">
            <w:pPr>
              <w:pStyle w:val="TableParagraph"/>
              <w:ind w:left="11" w:right="57"/>
              <w:jc w:val="center"/>
              <w:rPr>
                <w:sz w:val="8"/>
              </w:rPr>
            </w:pPr>
            <w:r>
              <w:rPr>
                <w:color w:val="4D4D4D"/>
                <w:sz w:val="8"/>
              </w:rPr>
              <w:t>721</w:t>
            </w:r>
            <w:r>
              <w:rPr>
                <w:color w:val="4D4D4D"/>
                <w:spacing w:val="-6"/>
                <w:sz w:val="8"/>
              </w:rPr>
              <w:t xml:space="preserve"> </w:t>
            </w:r>
            <w:r>
              <w:rPr>
                <w:color w:val="4D4D4D"/>
                <w:spacing w:val="-5"/>
                <w:sz w:val="8"/>
              </w:rPr>
              <w:t>00</w:t>
            </w:r>
          </w:p>
        </w:tc>
        <w:tc>
          <w:tcPr>
            <w:tcW w:w="647" w:type="dxa"/>
          </w:tcPr>
          <w:p w14:paraId="3E0B6D61" w14:textId="77777777" w:rsidR="00384124" w:rsidRDefault="00A9669B">
            <w:pPr>
              <w:pStyle w:val="TableParagraph"/>
              <w:ind w:left="25"/>
              <w:rPr>
                <w:sz w:val="8"/>
              </w:rPr>
            </w:pPr>
            <w:r>
              <w:rPr>
                <w:color w:val="4D4D4D"/>
                <w:spacing w:val="-2"/>
                <w:sz w:val="8"/>
              </w:rPr>
              <w:t>49.825269</w:t>
            </w:r>
          </w:p>
        </w:tc>
        <w:tc>
          <w:tcPr>
            <w:tcW w:w="661" w:type="dxa"/>
          </w:tcPr>
          <w:p w14:paraId="576FF362" w14:textId="77777777" w:rsidR="00384124" w:rsidRDefault="00A9669B">
            <w:pPr>
              <w:pStyle w:val="TableParagraph"/>
              <w:ind w:left="26"/>
              <w:rPr>
                <w:sz w:val="8"/>
              </w:rPr>
            </w:pPr>
            <w:r>
              <w:rPr>
                <w:color w:val="4D4D4D"/>
                <w:spacing w:val="-2"/>
                <w:sz w:val="8"/>
              </w:rPr>
              <w:t>18.208178</w:t>
            </w:r>
          </w:p>
        </w:tc>
        <w:tc>
          <w:tcPr>
            <w:tcW w:w="495" w:type="dxa"/>
          </w:tcPr>
          <w:p w14:paraId="7CD8EBF0" w14:textId="77777777" w:rsidR="00384124" w:rsidRDefault="00A9669B">
            <w:pPr>
              <w:pStyle w:val="TableParagraph"/>
              <w:ind w:left="27"/>
              <w:rPr>
                <w:sz w:val="8"/>
              </w:rPr>
            </w:pPr>
            <w:r>
              <w:rPr>
                <w:color w:val="4D4D4D"/>
                <w:spacing w:val="-5"/>
                <w:sz w:val="8"/>
              </w:rPr>
              <w:t>ANO</w:t>
            </w:r>
          </w:p>
        </w:tc>
        <w:tc>
          <w:tcPr>
            <w:tcW w:w="677" w:type="dxa"/>
          </w:tcPr>
          <w:p w14:paraId="28E04143" w14:textId="77777777" w:rsidR="00384124" w:rsidRDefault="00A9669B">
            <w:pPr>
              <w:pStyle w:val="TableParagraph"/>
              <w:ind w:left="29"/>
              <w:rPr>
                <w:sz w:val="8"/>
              </w:rPr>
            </w:pPr>
            <w:r>
              <w:rPr>
                <w:color w:val="4D4D4D"/>
                <w:spacing w:val="-5"/>
                <w:sz w:val="8"/>
              </w:rPr>
              <w:t>ANO</w:t>
            </w:r>
          </w:p>
        </w:tc>
      </w:tr>
      <w:tr w:rsidR="00384124" w14:paraId="6C39DAB0" w14:textId="77777777">
        <w:trPr>
          <w:trHeight w:val="114"/>
        </w:trPr>
        <w:tc>
          <w:tcPr>
            <w:tcW w:w="1673" w:type="dxa"/>
          </w:tcPr>
          <w:p w14:paraId="7CCE7017" w14:textId="77777777" w:rsidR="00384124" w:rsidRDefault="00A9669B">
            <w:pPr>
              <w:pStyle w:val="TableParagraph"/>
              <w:rPr>
                <w:sz w:val="8"/>
              </w:rPr>
            </w:pPr>
            <w:r>
              <w:rPr>
                <w:color w:val="4D4D4D"/>
                <w:spacing w:val="-2"/>
                <w:sz w:val="8"/>
              </w:rPr>
              <w:t>SHELL</w:t>
            </w:r>
          </w:p>
        </w:tc>
        <w:tc>
          <w:tcPr>
            <w:tcW w:w="600" w:type="dxa"/>
          </w:tcPr>
          <w:p w14:paraId="16AF1C44" w14:textId="77777777" w:rsidR="00384124" w:rsidRDefault="00A9669B">
            <w:pPr>
              <w:pStyle w:val="TableParagraph"/>
              <w:rPr>
                <w:sz w:val="8"/>
              </w:rPr>
            </w:pPr>
            <w:r>
              <w:rPr>
                <w:color w:val="4D4D4D"/>
                <w:spacing w:val="-2"/>
                <w:sz w:val="8"/>
              </w:rPr>
              <w:t>N17001</w:t>
            </w:r>
          </w:p>
        </w:tc>
        <w:tc>
          <w:tcPr>
            <w:tcW w:w="2018" w:type="dxa"/>
          </w:tcPr>
          <w:p w14:paraId="56DC248F" w14:textId="77777777" w:rsidR="00384124" w:rsidRDefault="00A9669B">
            <w:pPr>
              <w:pStyle w:val="TableParagraph"/>
              <w:rPr>
                <w:sz w:val="8"/>
              </w:rPr>
            </w:pPr>
            <w:r>
              <w:rPr>
                <w:color w:val="4D4D4D"/>
                <w:spacing w:val="-2"/>
                <w:sz w:val="8"/>
              </w:rPr>
              <w:t>SHELL</w:t>
            </w:r>
          </w:p>
        </w:tc>
        <w:tc>
          <w:tcPr>
            <w:tcW w:w="693" w:type="dxa"/>
          </w:tcPr>
          <w:p w14:paraId="56736335" w14:textId="77777777" w:rsidR="00384124" w:rsidRDefault="00A9669B">
            <w:pPr>
              <w:pStyle w:val="TableParagraph"/>
              <w:rPr>
                <w:sz w:val="8"/>
              </w:rPr>
            </w:pPr>
            <w:r>
              <w:rPr>
                <w:color w:val="4D4D4D"/>
                <w:spacing w:val="-2"/>
                <w:sz w:val="8"/>
              </w:rPr>
              <w:t>420301007801</w:t>
            </w:r>
          </w:p>
        </w:tc>
        <w:tc>
          <w:tcPr>
            <w:tcW w:w="789" w:type="dxa"/>
          </w:tcPr>
          <w:p w14:paraId="23B1B941" w14:textId="77777777" w:rsidR="00384124" w:rsidRDefault="00A9669B">
            <w:pPr>
              <w:pStyle w:val="TableParagraph"/>
              <w:ind w:left="22"/>
              <w:rPr>
                <w:sz w:val="8"/>
              </w:rPr>
            </w:pPr>
            <w:r>
              <w:rPr>
                <w:color w:val="4D4D4D"/>
                <w:spacing w:val="-2"/>
                <w:sz w:val="8"/>
              </w:rPr>
              <w:t>Moravskoslezský</w:t>
            </w:r>
          </w:p>
        </w:tc>
        <w:tc>
          <w:tcPr>
            <w:tcW w:w="907" w:type="dxa"/>
          </w:tcPr>
          <w:p w14:paraId="741CB3A6" w14:textId="77777777" w:rsidR="00384124" w:rsidRDefault="00A9669B">
            <w:pPr>
              <w:pStyle w:val="TableParagraph"/>
              <w:ind w:left="22"/>
              <w:rPr>
                <w:sz w:val="8"/>
              </w:rPr>
            </w:pPr>
            <w:r>
              <w:rPr>
                <w:color w:val="4D4D4D"/>
                <w:spacing w:val="-2"/>
                <w:sz w:val="8"/>
              </w:rPr>
              <w:t>Ostrava</w:t>
            </w:r>
          </w:p>
        </w:tc>
        <w:tc>
          <w:tcPr>
            <w:tcW w:w="1152" w:type="dxa"/>
          </w:tcPr>
          <w:p w14:paraId="0C24DA9F" w14:textId="77777777" w:rsidR="00384124" w:rsidRDefault="00A9669B">
            <w:pPr>
              <w:pStyle w:val="TableParagraph"/>
              <w:ind w:left="23"/>
              <w:rPr>
                <w:sz w:val="8"/>
              </w:rPr>
            </w:pPr>
            <w:proofErr w:type="spellStart"/>
            <w:proofErr w:type="gramStart"/>
            <w:r>
              <w:rPr>
                <w:color w:val="4D4D4D"/>
                <w:spacing w:val="-2"/>
                <w:sz w:val="8"/>
              </w:rPr>
              <w:t>Ostrava,Novinářská</w:t>
            </w:r>
            <w:proofErr w:type="spellEnd"/>
            <w:proofErr w:type="gramEnd"/>
          </w:p>
        </w:tc>
        <w:tc>
          <w:tcPr>
            <w:tcW w:w="1814" w:type="dxa"/>
          </w:tcPr>
          <w:p w14:paraId="7CE3CE37" w14:textId="77777777" w:rsidR="00384124" w:rsidRDefault="00A9669B">
            <w:pPr>
              <w:pStyle w:val="TableParagraph"/>
              <w:ind w:left="23"/>
              <w:rPr>
                <w:sz w:val="8"/>
              </w:rPr>
            </w:pPr>
            <w:r>
              <w:rPr>
                <w:color w:val="4D4D4D"/>
                <w:spacing w:val="-2"/>
                <w:sz w:val="8"/>
              </w:rPr>
              <w:t>NOVINÁŘSKÁ</w:t>
            </w:r>
          </w:p>
        </w:tc>
        <w:tc>
          <w:tcPr>
            <w:tcW w:w="1521" w:type="dxa"/>
          </w:tcPr>
          <w:p w14:paraId="4A6B069F" w14:textId="77777777" w:rsidR="00384124" w:rsidRDefault="00A9669B">
            <w:pPr>
              <w:pStyle w:val="TableParagraph"/>
              <w:ind w:left="23"/>
              <w:rPr>
                <w:sz w:val="8"/>
              </w:rPr>
            </w:pPr>
            <w:r>
              <w:rPr>
                <w:color w:val="4D4D4D"/>
                <w:spacing w:val="-2"/>
                <w:sz w:val="8"/>
              </w:rPr>
              <w:t>OSTRAVA</w:t>
            </w:r>
          </w:p>
        </w:tc>
        <w:tc>
          <w:tcPr>
            <w:tcW w:w="347" w:type="dxa"/>
          </w:tcPr>
          <w:p w14:paraId="06E9D84F" w14:textId="77777777" w:rsidR="00384124" w:rsidRDefault="00A9669B">
            <w:pPr>
              <w:pStyle w:val="TableParagraph"/>
              <w:ind w:left="11" w:right="57"/>
              <w:jc w:val="center"/>
              <w:rPr>
                <w:sz w:val="8"/>
              </w:rPr>
            </w:pPr>
            <w:r>
              <w:rPr>
                <w:color w:val="4D4D4D"/>
                <w:sz w:val="8"/>
              </w:rPr>
              <w:t>701</w:t>
            </w:r>
            <w:r>
              <w:rPr>
                <w:color w:val="4D4D4D"/>
                <w:spacing w:val="-6"/>
                <w:sz w:val="8"/>
              </w:rPr>
              <w:t xml:space="preserve"> </w:t>
            </w:r>
            <w:r>
              <w:rPr>
                <w:color w:val="4D4D4D"/>
                <w:spacing w:val="-5"/>
                <w:sz w:val="8"/>
              </w:rPr>
              <w:t>00</w:t>
            </w:r>
          </w:p>
        </w:tc>
        <w:tc>
          <w:tcPr>
            <w:tcW w:w="647" w:type="dxa"/>
          </w:tcPr>
          <w:p w14:paraId="541BFA4E" w14:textId="77777777" w:rsidR="00384124" w:rsidRDefault="00A9669B">
            <w:pPr>
              <w:pStyle w:val="TableParagraph"/>
              <w:ind w:left="25"/>
              <w:rPr>
                <w:sz w:val="8"/>
              </w:rPr>
            </w:pPr>
            <w:r>
              <w:rPr>
                <w:color w:val="4D4D4D"/>
                <w:spacing w:val="-2"/>
                <w:sz w:val="8"/>
              </w:rPr>
              <w:t>49.835433</w:t>
            </w:r>
          </w:p>
        </w:tc>
        <w:tc>
          <w:tcPr>
            <w:tcW w:w="661" w:type="dxa"/>
          </w:tcPr>
          <w:p w14:paraId="505E7799" w14:textId="77777777" w:rsidR="00384124" w:rsidRDefault="00A9669B">
            <w:pPr>
              <w:pStyle w:val="TableParagraph"/>
              <w:ind w:left="26"/>
              <w:rPr>
                <w:sz w:val="8"/>
              </w:rPr>
            </w:pPr>
            <w:r>
              <w:rPr>
                <w:color w:val="4D4D4D"/>
                <w:spacing w:val="-2"/>
                <w:sz w:val="8"/>
              </w:rPr>
              <w:t>18.262364</w:t>
            </w:r>
          </w:p>
        </w:tc>
        <w:tc>
          <w:tcPr>
            <w:tcW w:w="495" w:type="dxa"/>
          </w:tcPr>
          <w:p w14:paraId="531F0CAF" w14:textId="77777777" w:rsidR="00384124" w:rsidRDefault="00A9669B">
            <w:pPr>
              <w:pStyle w:val="TableParagraph"/>
              <w:ind w:left="27"/>
              <w:rPr>
                <w:sz w:val="8"/>
              </w:rPr>
            </w:pPr>
            <w:r>
              <w:rPr>
                <w:color w:val="4D4D4D"/>
                <w:spacing w:val="-5"/>
                <w:sz w:val="8"/>
              </w:rPr>
              <w:t>ANO</w:t>
            </w:r>
          </w:p>
        </w:tc>
        <w:tc>
          <w:tcPr>
            <w:tcW w:w="677" w:type="dxa"/>
          </w:tcPr>
          <w:p w14:paraId="69368930" w14:textId="77777777" w:rsidR="00384124" w:rsidRDefault="00A9669B">
            <w:pPr>
              <w:pStyle w:val="TableParagraph"/>
              <w:ind w:left="29"/>
              <w:rPr>
                <w:sz w:val="8"/>
              </w:rPr>
            </w:pPr>
            <w:r>
              <w:rPr>
                <w:color w:val="4D4D4D"/>
                <w:spacing w:val="-5"/>
                <w:sz w:val="8"/>
              </w:rPr>
              <w:t>ANO</w:t>
            </w:r>
          </w:p>
        </w:tc>
      </w:tr>
      <w:tr w:rsidR="00384124" w14:paraId="0B9AA5BC" w14:textId="77777777">
        <w:trPr>
          <w:trHeight w:val="114"/>
        </w:trPr>
        <w:tc>
          <w:tcPr>
            <w:tcW w:w="1673" w:type="dxa"/>
          </w:tcPr>
          <w:p w14:paraId="0287937E" w14:textId="77777777" w:rsidR="00384124" w:rsidRDefault="00A9669B">
            <w:pPr>
              <w:pStyle w:val="TableParagraph"/>
              <w:rPr>
                <w:sz w:val="8"/>
              </w:rPr>
            </w:pPr>
            <w:r>
              <w:rPr>
                <w:color w:val="4D4D4D"/>
                <w:spacing w:val="-2"/>
                <w:sz w:val="8"/>
              </w:rPr>
              <w:t>BENZINA</w:t>
            </w:r>
          </w:p>
        </w:tc>
        <w:tc>
          <w:tcPr>
            <w:tcW w:w="600" w:type="dxa"/>
          </w:tcPr>
          <w:p w14:paraId="2631FE80" w14:textId="77777777" w:rsidR="00384124" w:rsidRDefault="00A9669B">
            <w:pPr>
              <w:pStyle w:val="TableParagraph"/>
              <w:rPr>
                <w:sz w:val="8"/>
              </w:rPr>
            </w:pPr>
            <w:r>
              <w:rPr>
                <w:color w:val="4D4D4D"/>
                <w:spacing w:val="-2"/>
                <w:sz w:val="8"/>
              </w:rPr>
              <w:t>N11000</w:t>
            </w:r>
          </w:p>
        </w:tc>
        <w:tc>
          <w:tcPr>
            <w:tcW w:w="2018" w:type="dxa"/>
          </w:tcPr>
          <w:p w14:paraId="66FD310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A4F5AD9" w14:textId="77777777" w:rsidR="00384124" w:rsidRDefault="00A9669B">
            <w:pPr>
              <w:pStyle w:val="TableParagraph"/>
              <w:rPr>
                <w:sz w:val="8"/>
              </w:rPr>
            </w:pPr>
            <w:r>
              <w:rPr>
                <w:color w:val="4D4D4D"/>
                <w:spacing w:val="-2"/>
                <w:sz w:val="8"/>
              </w:rPr>
              <w:t>420301018901</w:t>
            </w:r>
          </w:p>
        </w:tc>
        <w:tc>
          <w:tcPr>
            <w:tcW w:w="789" w:type="dxa"/>
          </w:tcPr>
          <w:p w14:paraId="715D073A" w14:textId="77777777" w:rsidR="00384124" w:rsidRDefault="00A9669B">
            <w:pPr>
              <w:pStyle w:val="TableParagraph"/>
              <w:ind w:left="22"/>
              <w:rPr>
                <w:sz w:val="8"/>
              </w:rPr>
            </w:pPr>
            <w:r>
              <w:rPr>
                <w:color w:val="4D4D4D"/>
                <w:spacing w:val="-2"/>
                <w:sz w:val="8"/>
              </w:rPr>
              <w:t>Moravskoslezský</w:t>
            </w:r>
          </w:p>
        </w:tc>
        <w:tc>
          <w:tcPr>
            <w:tcW w:w="907" w:type="dxa"/>
          </w:tcPr>
          <w:p w14:paraId="18EB3874" w14:textId="77777777" w:rsidR="00384124" w:rsidRDefault="00A9669B">
            <w:pPr>
              <w:pStyle w:val="TableParagraph"/>
              <w:ind w:left="22"/>
              <w:rPr>
                <w:sz w:val="8"/>
              </w:rPr>
            </w:pPr>
            <w:r>
              <w:rPr>
                <w:color w:val="4D4D4D"/>
                <w:spacing w:val="-2"/>
                <w:sz w:val="8"/>
              </w:rPr>
              <w:t>Ostrava</w:t>
            </w:r>
          </w:p>
        </w:tc>
        <w:tc>
          <w:tcPr>
            <w:tcW w:w="1152" w:type="dxa"/>
          </w:tcPr>
          <w:p w14:paraId="12E181B3" w14:textId="77777777" w:rsidR="00384124" w:rsidRDefault="00A9669B">
            <w:pPr>
              <w:pStyle w:val="TableParagraph"/>
              <w:ind w:left="23"/>
              <w:rPr>
                <w:sz w:val="8"/>
              </w:rPr>
            </w:pPr>
            <w:proofErr w:type="spellStart"/>
            <w:proofErr w:type="gramStart"/>
            <w:r>
              <w:rPr>
                <w:color w:val="4D4D4D"/>
                <w:spacing w:val="-2"/>
                <w:sz w:val="8"/>
              </w:rPr>
              <w:t>Třebovice,Martinov</w:t>
            </w:r>
            <w:proofErr w:type="spellEnd"/>
            <w:proofErr w:type="gramEnd"/>
            <w:r>
              <w:rPr>
                <w:color w:val="4D4D4D"/>
                <w:spacing w:val="-2"/>
                <w:sz w:val="8"/>
              </w:rPr>
              <w:t>.</w:t>
            </w:r>
          </w:p>
        </w:tc>
        <w:tc>
          <w:tcPr>
            <w:tcW w:w="1814" w:type="dxa"/>
          </w:tcPr>
          <w:p w14:paraId="70397569" w14:textId="77777777" w:rsidR="00384124" w:rsidRDefault="00A9669B">
            <w:pPr>
              <w:pStyle w:val="TableParagraph"/>
              <w:ind w:left="23"/>
              <w:rPr>
                <w:sz w:val="8"/>
              </w:rPr>
            </w:pPr>
            <w:r>
              <w:rPr>
                <w:color w:val="4D4D4D"/>
                <w:spacing w:val="-2"/>
                <w:sz w:val="8"/>
              </w:rPr>
              <w:t>MARTINOVSKÁ</w:t>
            </w:r>
          </w:p>
        </w:tc>
        <w:tc>
          <w:tcPr>
            <w:tcW w:w="1521" w:type="dxa"/>
          </w:tcPr>
          <w:p w14:paraId="675A1EA0"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TŘEBOVICE</w:t>
            </w:r>
            <w:proofErr w:type="gramEnd"/>
          </w:p>
        </w:tc>
        <w:tc>
          <w:tcPr>
            <w:tcW w:w="347" w:type="dxa"/>
          </w:tcPr>
          <w:p w14:paraId="0755C61B" w14:textId="77777777" w:rsidR="00384124" w:rsidRDefault="00A9669B">
            <w:pPr>
              <w:pStyle w:val="TableParagraph"/>
              <w:ind w:left="11" w:right="57"/>
              <w:jc w:val="center"/>
              <w:rPr>
                <w:sz w:val="8"/>
              </w:rPr>
            </w:pPr>
            <w:r>
              <w:rPr>
                <w:color w:val="4D4D4D"/>
                <w:sz w:val="8"/>
              </w:rPr>
              <w:t>722</w:t>
            </w:r>
            <w:r>
              <w:rPr>
                <w:color w:val="4D4D4D"/>
                <w:spacing w:val="-6"/>
                <w:sz w:val="8"/>
              </w:rPr>
              <w:t xml:space="preserve"> </w:t>
            </w:r>
            <w:r>
              <w:rPr>
                <w:color w:val="4D4D4D"/>
                <w:spacing w:val="-5"/>
                <w:sz w:val="8"/>
              </w:rPr>
              <w:t>00</w:t>
            </w:r>
          </w:p>
        </w:tc>
        <w:tc>
          <w:tcPr>
            <w:tcW w:w="647" w:type="dxa"/>
          </w:tcPr>
          <w:p w14:paraId="009DB575" w14:textId="77777777" w:rsidR="00384124" w:rsidRDefault="00A9669B">
            <w:pPr>
              <w:pStyle w:val="TableParagraph"/>
              <w:ind w:left="25"/>
              <w:rPr>
                <w:sz w:val="8"/>
              </w:rPr>
            </w:pPr>
            <w:r>
              <w:rPr>
                <w:color w:val="4D4D4D"/>
                <w:spacing w:val="-2"/>
                <w:sz w:val="8"/>
              </w:rPr>
              <w:t>49.835550</w:t>
            </w:r>
          </w:p>
        </w:tc>
        <w:tc>
          <w:tcPr>
            <w:tcW w:w="661" w:type="dxa"/>
          </w:tcPr>
          <w:p w14:paraId="3D46ED18" w14:textId="77777777" w:rsidR="00384124" w:rsidRDefault="00A9669B">
            <w:pPr>
              <w:pStyle w:val="TableParagraph"/>
              <w:ind w:left="26"/>
              <w:rPr>
                <w:sz w:val="8"/>
              </w:rPr>
            </w:pPr>
            <w:r>
              <w:rPr>
                <w:color w:val="4D4D4D"/>
                <w:spacing w:val="-2"/>
                <w:sz w:val="8"/>
              </w:rPr>
              <w:t>18.190025</w:t>
            </w:r>
          </w:p>
        </w:tc>
        <w:tc>
          <w:tcPr>
            <w:tcW w:w="495" w:type="dxa"/>
          </w:tcPr>
          <w:p w14:paraId="65029646" w14:textId="77777777" w:rsidR="00384124" w:rsidRDefault="00A9669B">
            <w:pPr>
              <w:pStyle w:val="TableParagraph"/>
              <w:ind w:left="27"/>
              <w:rPr>
                <w:sz w:val="8"/>
              </w:rPr>
            </w:pPr>
            <w:r>
              <w:rPr>
                <w:color w:val="4D4D4D"/>
                <w:spacing w:val="-5"/>
                <w:sz w:val="8"/>
              </w:rPr>
              <w:t>NE</w:t>
            </w:r>
          </w:p>
        </w:tc>
        <w:tc>
          <w:tcPr>
            <w:tcW w:w="677" w:type="dxa"/>
          </w:tcPr>
          <w:p w14:paraId="2F4BD798" w14:textId="77777777" w:rsidR="00384124" w:rsidRDefault="00A9669B">
            <w:pPr>
              <w:pStyle w:val="TableParagraph"/>
              <w:ind w:left="29"/>
              <w:rPr>
                <w:sz w:val="8"/>
              </w:rPr>
            </w:pPr>
            <w:r>
              <w:rPr>
                <w:color w:val="4D4D4D"/>
                <w:spacing w:val="-5"/>
                <w:sz w:val="8"/>
              </w:rPr>
              <w:t>ANO</w:t>
            </w:r>
          </w:p>
        </w:tc>
      </w:tr>
      <w:tr w:rsidR="00384124" w14:paraId="1F78553F" w14:textId="77777777">
        <w:trPr>
          <w:trHeight w:val="114"/>
        </w:trPr>
        <w:tc>
          <w:tcPr>
            <w:tcW w:w="1673" w:type="dxa"/>
          </w:tcPr>
          <w:p w14:paraId="46D4C3A9" w14:textId="77777777" w:rsidR="00384124" w:rsidRDefault="00A9669B">
            <w:pPr>
              <w:pStyle w:val="TableParagraph"/>
              <w:rPr>
                <w:sz w:val="8"/>
              </w:rPr>
            </w:pPr>
            <w:r>
              <w:rPr>
                <w:color w:val="4D4D4D"/>
                <w:spacing w:val="-5"/>
                <w:sz w:val="8"/>
              </w:rPr>
              <w:t>MOL</w:t>
            </w:r>
          </w:p>
        </w:tc>
        <w:tc>
          <w:tcPr>
            <w:tcW w:w="600" w:type="dxa"/>
          </w:tcPr>
          <w:p w14:paraId="6B63043B" w14:textId="77777777" w:rsidR="00384124" w:rsidRDefault="00A9669B">
            <w:pPr>
              <w:pStyle w:val="TableParagraph"/>
              <w:rPr>
                <w:sz w:val="8"/>
              </w:rPr>
            </w:pPr>
            <w:r>
              <w:rPr>
                <w:color w:val="4D4D4D"/>
                <w:spacing w:val="-2"/>
                <w:sz w:val="8"/>
              </w:rPr>
              <w:t>N15000</w:t>
            </w:r>
          </w:p>
        </w:tc>
        <w:tc>
          <w:tcPr>
            <w:tcW w:w="2018" w:type="dxa"/>
          </w:tcPr>
          <w:p w14:paraId="50A6437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5772C23" w14:textId="77777777" w:rsidR="00384124" w:rsidRDefault="00A9669B">
            <w:pPr>
              <w:pStyle w:val="TableParagraph"/>
              <w:rPr>
                <w:sz w:val="8"/>
              </w:rPr>
            </w:pPr>
            <w:r>
              <w:rPr>
                <w:color w:val="4D4D4D"/>
                <w:spacing w:val="-2"/>
                <w:sz w:val="8"/>
              </w:rPr>
              <w:t>420301183501</w:t>
            </w:r>
          </w:p>
        </w:tc>
        <w:tc>
          <w:tcPr>
            <w:tcW w:w="789" w:type="dxa"/>
          </w:tcPr>
          <w:p w14:paraId="17E4F084" w14:textId="77777777" w:rsidR="00384124" w:rsidRDefault="00A9669B">
            <w:pPr>
              <w:pStyle w:val="TableParagraph"/>
              <w:ind w:left="22"/>
              <w:rPr>
                <w:sz w:val="8"/>
              </w:rPr>
            </w:pPr>
            <w:r>
              <w:rPr>
                <w:color w:val="4D4D4D"/>
                <w:spacing w:val="-2"/>
                <w:sz w:val="8"/>
              </w:rPr>
              <w:t>Moravskoslezský</w:t>
            </w:r>
          </w:p>
        </w:tc>
        <w:tc>
          <w:tcPr>
            <w:tcW w:w="907" w:type="dxa"/>
          </w:tcPr>
          <w:p w14:paraId="44EBBB77" w14:textId="77777777" w:rsidR="00384124" w:rsidRDefault="00A9669B">
            <w:pPr>
              <w:pStyle w:val="TableParagraph"/>
              <w:ind w:left="22"/>
              <w:rPr>
                <w:sz w:val="8"/>
              </w:rPr>
            </w:pPr>
            <w:r>
              <w:rPr>
                <w:color w:val="4D4D4D"/>
                <w:spacing w:val="-2"/>
                <w:sz w:val="8"/>
              </w:rPr>
              <w:t>Ostrava</w:t>
            </w:r>
          </w:p>
        </w:tc>
        <w:tc>
          <w:tcPr>
            <w:tcW w:w="1152" w:type="dxa"/>
          </w:tcPr>
          <w:p w14:paraId="228390F6" w14:textId="77777777" w:rsidR="00384124" w:rsidRDefault="00A9669B">
            <w:pPr>
              <w:pStyle w:val="TableParagraph"/>
              <w:ind w:left="23"/>
              <w:rPr>
                <w:sz w:val="8"/>
              </w:rPr>
            </w:pPr>
            <w:proofErr w:type="spellStart"/>
            <w:proofErr w:type="gramStart"/>
            <w:r>
              <w:rPr>
                <w:color w:val="4D4D4D"/>
                <w:spacing w:val="-2"/>
                <w:sz w:val="8"/>
              </w:rPr>
              <w:t>Ostrava,Vítkovice</w:t>
            </w:r>
            <w:proofErr w:type="spellEnd"/>
            <w:proofErr w:type="gramEnd"/>
          </w:p>
        </w:tc>
        <w:tc>
          <w:tcPr>
            <w:tcW w:w="1814" w:type="dxa"/>
          </w:tcPr>
          <w:p w14:paraId="2C5CE0D8" w14:textId="77777777" w:rsidR="00384124" w:rsidRDefault="00A9669B">
            <w:pPr>
              <w:pStyle w:val="TableParagraph"/>
              <w:ind w:left="23"/>
              <w:rPr>
                <w:sz w:val="8"/>
              </w:rPr>
            </w:pPr>
            <w:r>
              <w:rPr>
                <w:color w:val="4D4D4D"/>
                <w:spacing w:val="-2"/>
                <w:sz w:val="8"/>
              </w:rPr>
              <w:t>RUDNÁ</w:t>
            </w:r>
            <w:r>
              <w:rPr>
                <w:color w:val="4D4D4D"/>
                <w:spacing w:val="2"/>
                <w:sz w:val="8"/>
              </w:rPr>
              <w:t xml:space="preserve"> </w:t>
            </w:r>
            <w:r>
              <w:rPr>
                <w:color w:val="4D4D4D"/>
                <w:spacing w:val="-7"/>
                <w:sz w:val="8"/>
              </w:rPr>
              <w:t>32</w:t>
            </w:r>
          </w:p>
        </w:tc>
        <w:tc>
          <w:tcPr>
            <w:tcW w:w="1521" w:type="dxa"/>
          </w:tcPr>
          <w:p w14:paraId="022A9025"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VÍTKOVICE</w:t>
            </w:r>
            <w:proofErr w:type="gramEnd"/>
          </w:p>
        </w:tc>
        <w:tc>
          <w:tcPr>
            <w:tcW w:w="347" w:type="dxa"/>
          </w:tcPr>
          <w:p w14:paraId="35E88E78" w14:textId="77777777" w:rsidR="00384124" w:rsidRDefault="00A9669B">
            <w:pPr>
              <w:pStyle w:val="TableParagraph"/>
              <w:ind w:left="11" w:right="57"/>
              <w:jc w:val="center"/>
              <w:rPr>
                <w:sz w:val="8"/>
              </w:rPr>
            </w:pPr>
            <w:r>
              <w:rPr>
                <w:color w:val="4D4D4D"/>
                <w:sz w:val="8"/>
              </w:rPr>
              <w:t>703</w:t>
            </w:r>
            <w:r>
              <w:rPr>
                <w:color w:val="4D4D4D"/>
                <w:spacing w:val="-6"/>
                <w:sz w:val="8"/>
              </w:rPr>
              <w:t xml:space="preserve"> </w:t>
            </w:r>
            <w:r>
              <w:rPr>
                <w:color w:val="4D4D4D"/>
                <w:spacing w:val="-5"/>
                <w:sz w:val="8"/>
              </w:rPr>
              <w:t>00</w:t>
            </w:r>
          </w:p>
        </w:tc>
        <w:tc>
          <w:tcPr>
            <w:tcW w:w="647" w:type="dxa"/>
          </w:tcPr>
          <w:p w14:paraId="35AE5FD2" w14:textId="77777777" w:rsidR="00384124" w:rsidRDefault="00A9669B">
            <w:pPr>
              <w:pStyle w:val="TableParagraph"/>
              <w:ind w:left="25"/>
              <w:rPr>
                <w:sz w:val="8"/>
              </w:rPr>
            </w:pPr>
            <w:r>
              <w:rPr>
                <w:color w:val="4D4D4D"/>
                <w:spacing w:val="-2"/>
                <w:sz w:val="8"/>
              </w:rPr>
              <w:t>49.807728</w:t>
            </w:r>
          </w:p>
        </w:tc>
        <w:tc>
          <w:tcPr>
            <w:tcW w:w="661" w:type="dxa"/>
          </w:tcPr>
          <w:p w14:paraId="7D9EDE0B" w14:textId="77777777" w:rsidR="00384124" w:rsidRDefault="00A9669B">
            <w:pPr>
              <w:pStyle w:val="TableParagraph"/>
              <w:ind w:left="26"/>
              <w:rPr>
                <w:sz w:val="8"/>
              </w:rPr>
            </w:pPr>
            <w:r>
              <w:rPr>
                <w:color w:val="4D4D4D"/>
                <w:spacing w:val="-2"/>
                <w:sz w:val="8"/>
              </w:rPr>
              <w:t>18.270800</w:t>
            </w:r>
          </w:p>
        </w:tc>
        <w:tc>
          <w:tcPr>
            <w:tcW w:w="495" w:type="dxa"/>
          </w:tcPr>
          <w:p w14:paraId="52B93545" w14:textId="77777777" w:rsidR="00384124" w:rsidRDefault="00A9669B">
            <w:pPr>
              <w:pStyle w:val="TableParagraph"/>
              <w:ind w:left="27"/>
              <w:rPr>
                <w:sz w:val="8"/>
              </w:rPr>
            </w:pPr>
            <w:r>
              <w:rPr>
                <w:color w:val="4D4D4D"/>
                <w:spacing w:val="-5"/>
                <w:sz w:val="8"/>
              </w:rPr>
              <w:t>ANO</w:t>
            </w:r>
          </w:p>
        </w:tc>
        <w:tc>
          <w:tcPr>
            <w:tcW w:w="677" w:type="dxa"/>
          </w:tcPr>
          <w:p w14:paraId="263D79DA" w14:textId="77777777" w:rsidR="00384124" w:rsidRDefault="00A9669B">
            <w:pPr>
              <w:pStyle w:val="TableParagraph"/>
              <w:ind w:left="29"/>
              <w:rPr>
                <w:sz w:val="8"/>
              </w:rPr>
            </w:pPr>
            <w:r>
              <w:rPr>
                <w:color w:val="4D4D4D"/>
                <w:spacing w:val="-5"/>
                <w:sz w:val="8"/>
              </w:rPr>
              <w:t>ANO</w:t>
            </w:r>
          </w:p>
        </w:tc>
      </w:tr>
      <w:tr w:rsidR="00384124" w14:paraId="2040583D" w14:textId="77777777">
        <w:trPr>
          <w:trHeight w:val="114"/>
        </w:trPr>
        <w:tc>
          <w:tcPr>
            <w:tcW w:w="1673" w:type="dxa"/>
          </w:tcPr>
          <w:p w14:paraId="666B1C70" w14:textId="77777777" w:rsidR="00384124" w:rsidRDefault="00A9669B">
            <w:pPr>
              <w:pStyle w:val="TableParagraph"/>
              <w:rPr>
                <w:sz w:val="8"/>
              </w:rPr>
            </w:pPr>
            <w:r>
              <w:rPr>
                <w:color w:val="4D4D4D"/>
                <w:spacing w:val="-5"/>
                <w:sz w:val="8"/>
              </w:rPr>
              <w:t>MOL</w:t>
            </w:r>
          </w:p>
        </w:tc>
        <w:tc>
          <w:tcPr>
            <w:tcW w:w="600" w:type="dxa"/>
          </w:tcPr>
          <w:p w14:paraId="362EEAA0" w14:textId="77777777" w:rsidR="00384124" w:rsidRDefault="00A9669B">
            <w:pPr>
              <w:pStyle w:val="TableParagraph"/>
              <w:rPr>
                <w:sz w:val="8"/>
              </w:rPr>
            </w:pPr>
            <w:r>
              <w:rPr>
                <w:color w:val="4D4D4D"/>
                <w:spacing w:val="-2"/>
                <w:sz w:val="8"/>
              </w:rPr>
              <w:t>N15000</w:t>
            </w:r>
          </w:p>
        </w:tc>
        <w:tc>
          <w:tcPr>
            <w:tcW w:w="2018" w:type="dxa"/>
          </w:tcPr>
          <w:p w14:paraId="40EBD23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1EC7CDF" w14:textId="77777777" w:rsidR="00384124" w:rsidRDefault="00A9669B">
            <w:pPr>
              <w:pStyle w:val="TableParagraph"/>
              <w:rPr>
                <w:sz w:val="8"/>
              </w:rPr>
            </w:pPr>
            <w:r>
              <w:rPr>
                <w:color w:val="4D4D4D"/>
                <w:spacing w:val="-2"/>
                <w:sz w:val="8"/>
              </w:rPr>
              <w:t>420301018701</w:t>
            </w:r>
          </w:p>
        </w:tc>
        <w:tc>
          <w:tcPr>
            <w:tcW w:w="789" w:type="dxa"/>
          </w:tcPr>
          <w:p w14:paraId="587F3846" w14:textId="77777777" w:rsidR="00384124" w:rsidRDefault="00A9669B">
            <w:pPr>
              <w:pStyle w:val="TableParagraph"/>
              <w:ind w:left="22"/>
              <w:rPr>
                <w:sz w:val="8"/>
              </w:rPr>
            </w:pPr>
            <w:r>
              <w:rPr>
                <w:color w:val="4D4D4D"/>
                <w:spacing w:val="-2"/>
                <w:sz w:val="8"/>
              </w:rPr>
              <w:t>Moravskoslezský</w:t>
            </w:r>
          </w:p>
        </w:tc>
        <w:tc>
          <w:tcPr>
            <w:tcW w:w="907" w:type="dxa"/>
          </w:tcPr>
          <w:p w14:paraId="239EB74A" w14:textId="77777777" w:rsidR="00384124" w:rsidRDefault="00A9669B">
            <w:pPr>
              <w:pStyle w:val="TableParagraph"/>
              <w:ind w:left="22"/>
              <w:rPr>
                <w:sz w:val="8"/>
              </w:rPr>
            </w:pPr>
            <w:r>
              <w:rPr>
                <w:color w:val="4D4D4D"/>
                <w:spacing w:val="-2"/>
                <w:sz w:val="8"/>
              </w:rPr>
              <w:t>Ostrava</w:t>
            </w:r>
          </w:p>
        </w:tc>
        <w:tc>
          <w:tcPr>
            <w:tcW w:w="1152" w:type="dxa"/>
          </w:tcPr>
          <w:p w14:paraId="1AEA4DE7" w14:textId="77777777" w:rsidR="00384124" w:rsidRDefault="00A9669B">
            <w:pPr>
              <w:pStyle w:val="TableParagraph"/>
              <w:ind w:left="23"/>
              <w:rPr>
                <w:sz w:val="8"/>
              </w:rPr>
            </w:pPr>
            <w:proofErr w:type="spellStart"/>
            <w:proofErr w:type="gramStart"/>
            <w:r>
              <w:rPr>
                <w:color w:val="4D4D4D"/>
                <w:spacing w:val="-2"/>
                <w:sz w:val="8"/>
              </w:rPr>
              <w:t>Zábřeh,Rudná</w:t>
            </w:r>
            <w:proofErr w:type="spellEnd"/>
            <w:proofErr w:type="gramEnd"/>
            <w:r>
              <w:rPr>
                <w:color w:val="4D4D4D"/>
                <w:spacing w:val="6"/>
                <w:sz w:val="8"/>
              </w:rPr>
              <w:t xml:space="preserve"> </w:t>
            </w:r>
            <w:r>
              <w:rPr>
                <w:color w:val="4D4D4D"/>
                <w:spacing w:val="-10"/>
                <w:sz w:val="8"/>
              </w:rPr>
              <w:t>B</w:t>
            </w:r>
          </w:p>
        </w:tc>
        <w:tc>
          <w:tcPr>
            <w:tcW w:w="1814" w:type="dxa"/>
          </w:tcPr>
          <w:p w14:paraId="29BB5D5A" w14:textId="77777777" w:rsidR="00384124" w:rsidRDefault="00A9669B">
            <w:pPr>
              <w:pStyle w:val="TableParagraph"/>
              <w:ind w:left="23"/>
              <w:rPr>
                <w:sz w:val="8"/>
              </w:rPr>
            </w:pPr>
            <w:r>
              <w:rPr>
                <w:color w:val="4D4D4D"/>
                <w:spacing w:val="-2"/>
                <w:sz w:val="8"/>
              </w:rPr>
              <w:t>RUDNÁ</w:t>
            </w:r>
            <w:r>
              <w:rPr>
                <w:color w:val="4D4D4D"/>
                <w:spacing w:val="2"/>
                <w:sz w:val="8"/>
              </w:rPr>
              <w:t xml:space="preserve"> </w:t>
            </w:r>
            <w:r>
              <w:rPr>
                <w:color w:val="4D4D4D"/>
                <w:spacing w:val="-12"/>
                <w:sz w:val="8"/>
              </w:rPr>
              <w:t>B</w:t>
            </w:r>
          </w:p>
        </w:tc>
        <w:tc>
          <w:tcPr>
            <w:tcW w:w="1521" w:type="dxa"/>
          </w:tcPr>
          <w:p w14:paraId="13F915A6"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ZÁBŘEH</w:t>
            </w:r>
            <w:proofErr w:type="gramEnd"/>
          </w:p>
        </w:tc>
        <w:tc>
          <w:tcPr>
            <w:tcW w:w="347" w:type="dxa"/>
          </w:tcPr>
          <w:p w14:paraId="55C02D83" w14:textId="77777777" w:rsidR="00384124" w:rsidRDefault="00A9669B">
            <w:pPr>
              <w:pStyle w:val="TableParagraph"/>
              <w:ind w:left="11" w:right="57"/>
              <w:jc w:val="center"/>
              <w:rPr>
                <w:sz w:val="8"/>
              </w:rPr>
            </w:pPr>
            <w:r>
              <w:rPr>
                <w:color w:val="4D4D4D"/>
                <w:sz w:val="8"/>
              </w:rPr>
              <w:t>704</w:t>
            </w:r>
            <w:r>
              <w:rPr>
                <w:color w:val="4D4D4D"/>
                <w:spacing w:val="-6"/>
                <w:sz w:val="8"/>
              </w:rPr>
              <w:t xml:space="preserve"> </w:t>
            </w:r>
            <w:r>
              <w:rPr>
                <w:color w:val="4D4D4D"/>
                <w:spacing w:val="-5"/>
                <w:sz w:val="8"/>
              </w:rPr>
              <w:t>00</w:t>
            </w:r>
          </w:p>
        </w:tc>
        <w:tc>
          <w:tcPr>
            <w:tcW w:w="647" w:type="dxa"/>
          </w:tcPr>
          <w:p w14:paraId="489EDADF" w14:textId="77777777" w:rsidR="00384124" w:rsidRDefault="00A9669B">
            <w:pPr>
              <w:pStyle w:val="TableParagraph"/>
              <w:ind w:left="25"/>
              <w:rPr>
                <w:sz w:val="8"/>
              </w:rPr>
            </w:pPr>
            <w:r>
              <w:rPr>
                <w:color w:val="4D4D4D"/>
                <w:spacing w:val="-2"/>
                <w:sz w:val="8"/>
              </w:rPr>
              <w:t>49.797358</w:t>
            </w:r>
          </w:p>
        </w:tc>
        <w:tc>
          <w:tcPr>
            <w:tcW w:w="661" w:type="dxa"/>
          </w:tcPr>
          <w:p w14:paraId="113F8684" w14:textId="77777777" w:rsidR="00384124" w:rsidRDefault="00A9669B">
            <w:pPr>
              <w:pStyle w:val="TableParagraph"/>
              <w:ind w:left="26"/>
              <w:rPr>
                <w:sz w:val="8"/>
              </w:rPr>
            </w:pPr>
            <w:r>
              <w:rPr>
                <w:color w:val="4D4D4D"/>
                <w:spacing w:val="-2"/>
                <w:sz w:val="8"/>
              </w:rPr>
              <w:t>18.240300</w:t>
            </w:r>
          </w:p>
        </w:tc>
        <w:tc>
          <w:tcPr>
            <w:tcW w:w="495" w:type="dxa"/>
          </w:tcPr>
          <w:p w14:paraId="4D181FD6" w14:textId="77777777" w:rsidR="00384124" w:rsidRDefault="00A9669B">
            <w:pPr>
              <w:pStyle w:val="TableParagraph"/>
              <w:ind w:left="27"/>
              <w:rPr>
                <w:sz w:val="8"/>
              </w:rPr>
            </w:pPr>
            <w:r>
              <w:rPr>
                <w:color w:val="4D4D4D"/>
                <w:spacing w:val="-5"/>
                <w:sz w:val="8"/>
              </w:rPr>
              <w:t>ANO</w:t>
            </w:r>
          </w:p>
        </w:tc>
        <w:tc>
          <w:tcPr>
            <w:tcW w:w="677" w:type="dxa"/>
          </w:tcPr>
          <w:p w14:paraId="318A4330" w14:textId="77777777" w:rsidR="00384124" w:rsidRDefault="00A9669B">
            <w:pPr>
              <w:pStyle w:val="TableParagraph"/>
              <w:ind w:left="29"/>
              <w:rPr>
                <w:sz w:val="8"/>
              </w:rPr>
            </w:pPr>
            <w:r>
              <w:rPr>
                <w:color w:val="4D4D4D"/>
                <w:spacing w:val="-5"/>
                <w:sz w:val="8"/>
              </w:rPr>
              <w:t>ANO</w:t>
            </w:r>
          </w:p>
        </w:tc>
      </w:tr>
      <w:tr w:rsidR="00384124" w14:paraId="2D4BD279" w14:textId="77777777">
        <w:trPr>
          <w:trHeight w:val="114"/>
        </w:trPr>
        <w:tc>
          <w:tcPr>
            <w:tcW w:w="1673" w:type="dxa"/>
          </w:tcPr>
          <w:p w14:paraId="5F85E0CB" w14:textId="77777777" w:rsidR="00384124" w:rsidRDefault="00A9669B">
            <w:pPr>
              <w:pStyle w:val="TableParagraph"/>
              <w:rPr>
                <w:sz w:val="8"/>
              </w:rPr>
            </w:pPr>
            <w:r>
              <w:rPr>
                <w:color w:val="4D4D4D"/>
                <w:spacing w:val="-2"/>
                <w:sz w:val="8"/>
              </w:rPr>
              <w:t>BENZINA</w:t>
            </w:r>
          </w:p>
        </w:tc>
        <w:tc>
          <w:tcPr>
            <w:tcW w:w="600" w:type="dxa"/>
          </w:tcPr>
          <w:p w14:paraId="2E0DB446" w14:textId="77777777" w:rsidR="00384124" w:rsidRDefault="00A9669B">
            <w:pPr>
              <w:pStyle w:val="TableParagraph"/>
              <w:rPr>
                <w:sz w:val="8"/>
              </w:rPr>
            </w:pPr>
            <w:r>
              <w:rPr>
                <w:color w:val="4D4D4D"/>
                <w:spacing w:val="-2"/>
                <w:sz w:val="8"/>
              </w:rPr>
              <w:t>N11000</w:t>
            </w:r>
          </w:p>
        </w:tc>
        <w:tc>
          <w:tcPr>
            <w:tcW w:w="2018" w:type="dxa"/>
          </w:tcPr>
          <w:p w14:paraId="5EC9A3D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89E6037" w14:textId="77777777" w:rsidR="00384124" w:rsidRDefault="00A9669B">
            <w:pPr>
              <w:pStyle w:val="TableParagraph"/>
              <w:rPr>
                <w:sz w:val="8"/>
              </w:rPr>
            </w:pPr>
            <w:r>
              <w:rPr>
                <w:color w:val="4D4D4D"/>
                <w:spacing w:val="-2"/>
                <w:sz w:val="8"/>
              </w:rPr>
              <w:t>420301030001</w:t>
            </w:r>
          </w:p>
        </w:tc>
        <w:tc>
          <w:tcPr>
            <w:tcW w:w="789" w:type="dxa"/>
          </w:tcPr>
          <w:p w14:paraId="6EDE0F45" w14:textId="77777777" w:rsidR="00384124" w:rsidRDefault="00A9669B">
            <w:pPr>
              <w:pStyle w:val="TableParagraph"/>
              <w:ind w:left="22"/>
              <w:rPr>
                <w:sz w:val="8"/>
              </w:rPr>
            </w:pPr>
            <w:r>
              <w:rPr>
                <w:color w:val="4D4D4D"/>
                <w:spacing w:val="-2"/>
                <w:sz w:val="8"/>
              </w:rPr>
              <w:t>Moravskoslezský</w:t>
            </w:r>
          </w:p>
        </w:tc>
        <w:tc>
          <w:tcPr>
            <w:tcW w:w="907" w:type="dxa"/>
          </w:tcPr>
          <w:p w14:paraId="57FCBC7B" w14:textId="77777777" w:rsidR="00384124" w:rsidRDefault="00A9669B">
            <w:pPr>
              <w:pStyle w:val="TableParagraph"/>
              <w:ind w:left="22"/>
              <w:rPr>
                <w:sz w:val="8"/>
              </w:rPr>
            </w:pPr>
            <w:r>
              <w:rPr>
                <w:color w:val="4D4D4D"/>
                <w:spacing w:val="-2"/>
                <w:sz w:val="8"/>
              </w:rPr>
              <w:t>Ostrava</w:t>
            </w:r>
          </w:p>
        </w:tc>
        <w:tc>
          <w:tcPr>
            <w:tcW w:w="1152" w:type="dxa"/>
          </w:tcPr>
          <w:p w14:paraId="15D7A29D" w14:textId="77777777" w:rsidR="00384124" w:rsidRDefault="00A9669B">
            <w:pPr>
              <w:pStyle w:val="TableParagraph"/>
              <w:ind w:left="23"/>
              <w:rPr>
                <w:sz w:val="8"/>
              </w:rPr>
            </w:pPr>
            <w:proofErr w:type="spellStart"/>
            <w:proofErr w:type="gramStart"/>
            <w:r>
              <w:rPr>
                <w:color w:val="4D4D4D"/>
                <w:spacing w:val="-2"/>
                <w:sz w:val="8"/>
              </w:rPr>
              <w:t>Ostrava,Hrabová</w:t>
            </w:r>
            <w:proofErr w:type="spellEnd"/>
            <w:proofErr w:type="gramEnd"/>
          </w:p>
        </w:tc>
        <w:tc>
          <w:tcPr>
            <w:tcW w:w="1814" w:type="dxa"/>
          </w:tcPr>
          <w:p w14:paraId="0C86120B" w14:textId="77777777" w:rsidR="00384124" w:rsidRDefault="00A9669B">
            <w:pPr>
              <w:pStyle w:val="TableParagraph"/>
              <w:ind w:left="23"/>
              <w:rPr>
                <w:sz w:val="8"/>
              </w:rPr>
            </w:pPr>
            <w:r>
              <w:rPr>
                <w:color w:val="4D4D4D"/>
                <w:spacing w:val="-2"/>
                <w:sz w:val="8"/>
              </w:rPr>
              <w:t>KRMELÍNSKÁ</w:t>
            </w:r>
            <w:r>
              <w:rPr>
                <w:color w:val="4D4D4D"/>
                <w:spacing w:val="4"/>
                <w:sz w:val="8"/>
              </w:rPr>
              <w:t xml:space="preserve"> </w:t>
            </w:r>
            <w:r>
              <w:rPr>
                <w:color w:val="4D4D4D"/>
                <w:spacing w:val="-2"/>
                <w:sz w:val="8"/>
              </w:rPr>
              <w:t>971/</w:t>
            </w:r>
            <w:proofErr w:type="gramStart"/>
            <w:r>
              <w:rPr>
                <w:color w:val="4D4D4D"/>
                <w:spacing w:val="-2"/>
                <w:sz w:val="8"/>
              </w:rPr>
              <w:t>2A</w:t>
            </w:r>
            <w:proofErr w:type="gramEnd"/>
          </w:p>
        </w:tc>
        <w:tc>
          <w:tcPr>
            <w:tcW w:w="1521" w:type="dxa"/>
          </w:tcPr>
          <w:p w14:paraId="0E6EDB88" w14:textId="77777777" w:rsidR="00384124" w:rsidRDefault="00A9669B">
            <w:pPr>
              <w:pStyle w:val="TableParagraph"/>
              <w:ind w:left="23"/>
              <w:rPr>
                <w:sz w:val="8"/>
              </w:rPr>
            </w:pPr>
            <w:proofErr w:type="gramStart"/>
            <w:r>
              <w:rPr>
                <w:color w:val="4D4D4D"/>
                <w:sz w:val="8"/>
              </w:rPr>
              <w:t>OSTRAVA</w:t>
            </w:r>
            <w:r>
              <w:rPr>
                <w:color w:val="4D4D4D"/>
                <w:spacing w:val="-6"/>
                <w:sz w:val="8"/>
              </w:rPr>
              <w:t xml:space="preserve"> </w:t>
            </w:r>
            <w:r>
              <w:rPr>
                <w:color w:val="4D4D4D"/>
                <w:sz w:val="8"/>
              </w:rPr>
              <w:t>-</w:t>
            </w:r>
            <w:r>
              <w:rPr>
                <w:color w:val="4D4D4D"/>
                <w:spacing w:val="-5"/>
                <w:sz w:val="8"/>
              </w:rPr>
              <w:t xml:space="preserve"> </w:t>
            </w:r>
            <w:r>
              <w:rPr>
                <w:color w:val="4D4D4D"/>
                <w:spacing w:val="-2"/>
                <w:sz w:val="8"/>
              </w:rPr>
              <w:t>HRABOVÁ</w:t>
            </w:r>
            <w:proofErr w:type="gramEnd"/>
          </w:p>
        </w:tc>
        <w:tc>
          <w:tcPr>
            <w:tcW w:w="347" w:type="dxa"/>
          </w:tcPr>
          <w:p w14:paraId="4DE8B856" w14:textId="77777777" w:rsidR="00384124" w:rsidRDefault="00A9669B">
            <w:pPr>
              <w:pStyle w:val="TableParagraph"/>
              <w:ind w:left="11" w:right="57"/>
              <w:jc w:val="center"/>
              <w:rPr>
                <w:sz w:val="8"/>
              </w:rPr>
            </w:pPr>
            <w:r>
              <w:rPr>
                <w:color w:val="4D4D4D"/>
                <w:sz w:val="8"/>
              </w:rPr>
              <w:t>720</w:t>
            </w:r>
            <w:r>
              <w:rPr>
                <w:color w:val="4D4D4D"/>
                <w:spacing w:val="-6"/>
                <w:sz w:val="8"/>
              </w:rPr>
              <w:t xml:space="preserve"> </w:t>
            </w:r>
            <w:r>
              <w:rPr>
                <w:color w:val="4D4D4D"/>
                <w:spacing w:val="-5"/>
                <w:sz w:val="8"/>
              </w:rPr>
              <w:t>00</w:t>
            </w:r>
          </w:p>
        </w:tc>
        <w:tc>
          <w:tcPr>
            <w:tcW w:w="647" w:type="dxa"/>
          </w:tcPr>
          <w:p w14:paraId="73F4A377" w14:textId="77777777" w:rsidR="00384124" w:rsidRDefault="00A9669B">
            <w:pPr>
              <w:pStyle w:val="TableParagraph"/>
              <w:ind w:left="25"/>
              <w:rPr>
                <w:sz w:val="8"/>
              </w:rPr>
            </w:pPr>
            <w:r>
              <w:rPr>
                <w:color w:val="4D4D4D"/>
                <w:spacing w:val="-2"/>
                <w:sz w:val="8"/>
              </w:rPr>
              <w:t>49.781275</w:t>
            </w:r>
          </w:p>
        </w:tc>
        <w:tc>
          <w:tcPr>
            <w:tcW w:w="661" w:type="dxa"/>
          </w:tcPr>
          <w:p w14:paraId="0B2FFF79" w14:textId="77777777" w:rsidR="00384124" w:rsidRDefault="00A9669B">
            <w:pPr>
              <w:pStyle w:val="TableParagraph"/>
              <w:ind w:left="26"/>
              <w:rPr>
                <w:sz w:val="8"/>
              </w:rPr>
            </w:pPr>
            <w:r>
              <w:rPr>
                <w:color w:val="4D4D4D"/>
                <w:spacing w:val="-2"/>
                <w:sz w:val="8"/>
              </w:rPr>
              <w:t>18.270294</w:t>
            </w:r>
          </w:p>
        </w:tc>
        <w:tc>
          <w:tcPr>
            <w:tcW w:w="495" w:type="dxa"/>
          </w:tcPr>
          <w:p w14:paraId="4B688685" w14:textId="77777777" w:rsidR="00384124" w:rsidRDefault="00A9669B">
            <w:pPr>
              <w:pStyle w:val="TableParagraph"/>
              <w:ind w:left="27"/>
              <w:rPr>
                <w:sz w:val="8"/>
              </w:rPr>
            </w:pPr>
            <w:r>
              <w:rPr>
                <w:color w:val="4D4D4D"/>
                <w:spacing w:val="-5"/>
                <w:sz w:val="8"/>
              </w:rPr>
              <w:t>NE</w:t>
            </w:r>
          </w:p>
        </w:tc>
        <w:tc>
          <w:tcPr>
            <w:tcW w:w="677" w:type="dxa"/>
          </w:tcPr>
          <w:p w14:paraId="03FD73B0" w14:textId="77777777" w:rsidR="00384124" w:rsidRDefault="00A9669B">
            <w:pPr>
              <w:pStyle w:val="TableParagraph"/>
              <w:ind w:left="29"/>
              <w:rPr>
                <w:sz w:val="8"/>
              </w:rPr>
            </w:pPr>
            <w:r>
              <w:rPr>
                <w:color w:val="4D4D4D"/>
                <w:spacing w:val="-5"/>
                <w:sz w:val="8"/>
              </w:rPr>
              <w:t>ANO</w:t>
            </w:r>
          </w:p>
        </w:tc>
      </w:tr>
      <w:tr w:rsidR="00384124" w14:paraId="2503714D" w14:textId="77777777">
        <w:trPr>
          <w:trHeight w:val="114"/>
        </w:trPr>
        <w:tc>
          <w:tcPr>
            <w:tcW w:w="1673" w:type="dxa"/>
          </w:tcPr>
          <w:p w14:paraId="50D633E3" w14:textId="77777777" w:rsidR="00384124" w:rsidRDefault="00A9669B">
            <w:pPr>
              <w:pStyle w:val="TableParagraph"/>
              <w:rPr>
                <w:sz w:val="8"/>
              </w:rPr>
            </w:pPr>
            <w:r>
              <w:rPr>
                <w:color w:val="4D4D4D"/>
                <w:spacing w:val="-5"/>
                <w:sz w:val="8"/>
              </w:rPr>
              <w:t>MOL</w:t>
            </w:r>
          </w:p>
        </w:tc>
        <w:tc>
          <w:tcPr>
            <w:tcW w:w="600" w:type="dxa"/>
          </w:tcPr>
          <w:p w14:paraId="449173B1" w14:textId="77777777" w:rsidR="00384124" w:rsidRDefault="00A9669B">
            <w:pPr>
              <w:pStyle w:val="TableParagraph"/>
              <w:rPr>
                <w:sz w:val="8"/>
              </w:rPr>
            </w:pPr>
            <w:r>
              <w:rPr>
                <w:color w:val="4D4D4D"/>
                <w:spacing w:val="-2"/>
                <w:sz w:val="8"/>
              </w:rPr>
              <w:t>N15000</w:t>
            </w:r>
          </w:p>
        </w:tc>
        <w:tc>
          <w:tcPr>
            <w:tcW w:w="2018" w:type="dxa"/>
          </w:tcPr>
          <w:p w14:paraId="1B101A2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3C9181F" w14:textId="77777777" w:rsidR="00384124" w:rsidRDefault="00A9669B">
            <w:pPr>
              <w:pStyle w:val="TableParagraph"/>
              <w:rPr>
                <w:sz w:val="8"/>
              </w:rPr>
            </w:pPr>
            <w:r>
              <w:rPr>
                <w:color w:val="4D4D4D"/>
                <w:spacing w:val="-2"/>
                <w:sz w:val="8"/>
              </w:rPr>
              <w:t>420301103201</w:t>
            </w:r>
          </w:p>
        </w:tc>
        <w:tc>
          <w:tcPr>
            <w:tcW w:w="789" w:type="dxa"/>
          </w:tcPr>
          <w:p w14:paraId="64AF4D0E" w14:textId="77777777" w:rsidR="00384124" w:rsidRDefault="00A9669B">
            <w:pPr>
              <w:pStyle w:val="TableParagraph"/>
              <w:ind w:left="22"/>
              <w:rPr>
                <w:sz w:val="8"/>
              </w:rPr>
            </w:pPr>
            <w:r>
              <w:rPr>
                <w:color w:val="4D4D4D"/>
                <w:spacing w:val="-2"/>
                <w:sz w:val="8"/>
              </w:rPr>
              <w:t>Olomoucký</w:t>
            </w:r>
          </w:p>
        </w:tc>
        <w:tc>
          <w:tcPr>
            <w:tcW w:w="907" w:type="dxa"/>
          </w:tcPr>
          <w:p w14:paraId="342BEC3A" w14:textId="77777777" w:rsidR="00384124" w:rsidRDefault="00A9669B">
            <w:pPr>
              <w:pStyle w:val="TableParagraph"/>
              <w:ind w:left="22"/>
              <w:rPr>
                <w:sz w:val="8"/>
              </w:rPr>
            </w:pPr>
            <w:r>
              <w:rPr>
                <w:color w:val="4D4D4D"/>
                <w:spacing w:val="-2"/>
                <w:sz w:val="8"/>
              </w:rPr>
              <w:t>Jeseník</w:t>
            </w:r>
          </w:p>
        </w:tc>
        <w:tc>
          <w:tcPr>
            <w:tcW w:w="1152" w:type="dxa"/>
          </w:tcPr>
          <w:p w14:paraId="14123441" w14:textId="77777777" w:rsidR="00384124" w:rsidRDefault="00A9669B">
            <w:pPr>
              <w:pStyle w:val="TableParagraph"/>
              <w:ind w:left="23"/>
              <w:rPr>
                <w:sz w:val="8"/>
              </w:rPr>
            </w:pPr>
            <w:proofErr w:type="spellStart"/>
            <w:proofErr w:type="gramStart"/>
            <w:r>
              <w:rPr>
                <w:color w:val="4D4D4D"/>
                <w:spacing w:val="-2"/>
                <w:sz w:val="8"/>
              </w:rPr>
              <w:t>Jeseník,Bukovice</w:t>
            </w:r>
            <w:proofErr w:type="spellEnd"/>
            <w:proofErr w:type="gramEnd"/>
          </w:p>
        </w:tc>
        <w:tc>
          <w:tcPr>
            <w:tcW w:w="1814" w:type="dxa"/>
          </w:tcPr>
          <w:p w14:paraId="196B6A85" w14:textId="77777777" w:rsidR="00384124" w:rsidRDefault="00A9669B">
            <w:pPr>
              <w:pStyle w:val="TableParagraph"/>
              <w:ind w:left="23"/>
              <w:rPr>
                <w:sz w:val="8"/>
              </w:rPr>
            </w:pPr>
            <w:r>
              <w:rPr>
                <w:color w:val="4D4D4D"/>
                <w:spacing w:val="-2"/>
                <w:sz w:val="8"/>
              </w:rPr>
              <w:t>ŠUMPERSKÁ</w:t>
            </w:r>
            <w:r>
              <w:rPr>
                <w:color w:val="4D4D4D"/>
                <w:spacing w:val="5"/>
                <w:sz w:val="8"/>
              </w:rPr>
              <w:t xml:space="preserve"> </w:t>
            </w:r>
            <w:r>
              <w:rPr>
                <w:color w:val="4D4D4D"/>
                <w:spacing w:val="-5"/>
                <w:sz w:val="8"/>
              </w:rPr>
              <w:t>434</w:t>
            </w:r>
          </w:p>
        </w:tc>
        <w:tc>
          <w:tcPr>
            <w:tcW w:w="1521" w:type="dxa"/>
          </w:tcPr>
          <w:p w14:paraId="48E2400A" w14:textId="77777777" w:rsidR="00384124" w:rsidRDefault="00A9669B">
            <w:pPr>
              <w:pStyle w:val="TableParagraph"/>
              <w:ind w:left="23"/>
              <w:rPr>
                <w:sz w:val="8"/>
              </w:rPr>
            </w:pPr>
            <w:proofErr w:type="gramStart"/>
            <w:r>
              <w:rPr>
                <w:color w:val="4D4D4D"/>
                <w:sz w:val="8"/>
              </w:rPr>
              <w:t>JESENÍK</w:t>
            </w:r>
            <w:r>
              <w:rPr>
                <w:color w:val="4D4D4D"/>
                <w:spacing w:val="-5"/>
                <w:sz w:val="8"/>
              </w:rPr>
              <w:t xml:space="preserve"> </w:t>
            </w:r>
            <w:r>
              <w:rPr>
                <w:color w:val="4D4D4D"/>
                <w:sz w:val="8"/>
              </w:rPr>
              <w:t>-</w:t>
            </w:r>
            <w:r>
              <w:rPr>
                <w:color w:val="4D4D4D"/>
                <w:spacing w:val="-3"/>
                <w:sz w:val="8"/>
              </w:rPr>
              <w:t xml:space="preserve"> </w:t>
            </w:r>
            <w:r>
              <w:rPr>
                <w:color w:val="4D4D4D"/>
                <w:spacing w:val="-2"/>
                <w:sz w:val="8"/>
              </w:rPr>
              <w:t>BUKOVICE</w:t>
            </w:r>
            <w:proofErr w:type="gramEnd"/>
          </w:p>
        </w:tc>
        <w:tc>
          <w:tcPr>
            <w:tcW w:w="347" w:type="dxa"/>
          </w:tcPr>
          <w:p w14:paraId="2ABFA3AA" w14:textId="77777777" w:rsidR="00384124" w:rsidRDefault="00A9669B">
            <w:pPr>
              <w:pStyle w:val="TableParagraph"/>
              <w:ind w:left="11" w:right="57"/>
              <w:jc w:val="center"/>
              <w:rPr>
                <w:sz w:val="8"/>
              </w:rPr>
            </w:pPr>
            <w:r>
              <w:rPr>
                <w:color w:val="4D4D4D"/>
                <w:sz w:val="8"/>
              </w:rPr>
              <w:t>790</w:t>
            </w:r>
            <w:r>
              <w:rPr>
                <w:color w:val="4D4D4D"/>
                <w:spacing w:val="-6"/>
                <w:sz w:val="8"/>
              </w:rPr>
              <w:t xml:space="preserve"> </w:t>
            </w:r>
            <w:r>
              <w:rPr>
                <w:color w:val="4D4D4D"/>
                <w:spacing w:val="-5"/>
                <w:sz w:val="8"/>
              </w:rPr>
              <w:t>01</w:t>
            </w:r>
          </w:p>
        </w:tc>
        <w:tc>
          <w:tcPr>
            <w:tcW w:w="647" w:type="dxa"/>
          </w:tcPr>
          <w:p w14:paraId="14F6770B" w14:textId="77777777" w:rsidR="00384124" w:rsidRDefault="00A9669B">
            <w:pPr>
              <w:pStyle w:val="TableParagraph"/>
              <w:ind w:left="25"/>
              <w:rPr>
                <w:sz w:val="8"/>
              </w:rPr>
            </w:pPr>
            <w:r>
              <w:rPr>
                <w:color w:val="4D4D4D"/>
                <w:spacing w:val="-2"/>
                <w:sz w:val="8"/>
              </w:rPr>
              <w:t>50.213742</w:t>
            </w:r>
          </w:p>
        </w:tc>
        <w:tc>
          <w:tcPr>
            <w:tcW w:w="661" w:type="dxa"/>
          </w:tcPr>
          <w:p w14:paraId="4E41A302" w14:textId="77777777" w:rsidR="00384124" w:rsidRDefault="00A9669B">
            <w:pPr>
              <w:pStyle w:val="TableParagraph"/>
              <w:ind w:left="26"/>
              <w:rPr>
                <w:sz w:val="8"/>
              </w:rPr>
            </w:pPr>
            <w:r>
              <w:rPr>
                <w:color w:val="4D4D4D"/>
                <w:spacing w:val="-2"/>
                <w:sz w:val="8"/>
              </w:rPr>
              <w:t>17.200792</w:t>
            </w:r>
          </w:p>
        </w:tc>
        <w:tc>
          <w:tcPr>
            <w:tcW w:w="495" w:type="dxa"/>
          </w:tcPr>
          <w:p w14:paraId="47175E8A" w14:textId="77777777" w:rsidR="00384124" w:rsidRDefault="00A9669B">
            <w:pPr>
              <w:pStyle w:val="TableParagraph"/>
              <w:ind w:left="27"/>
              <w:rPr>
                <w:sz w:val="8"/>
              </w:rPr>
            </w:pPr>
            <w:r>
              <w:rPr>
                <w:color w:val="4D4D4D"/>
                <w:spacing w:val="-5"/>
                <w:sz w:val="8"/>
              </w:rPr>
              <w:t>NE</w:t>
            </w:r>
          </w:p>
        </w:tc>
        <w:tc>
          <w:tcPr>
            <w:tcW w:w="677" w:type="dxa"/>
          </w:tcPr>
          <w:p w14:paraId="6692B3AA" w14:textId="77777777" w:rsidR="00384124" w:rsidRDefault="00A9669B">
            <w:pPr>
              <w:pStyle w:val="TableParagraph"/>
              <w:ind w:left="29"/>
              <w:rPr>
                <w:sz w:val="8"/>
              </w:rPr>
            </w:pPr>
            <w:r>
              <w:rPr>
                <w:color w:val="4D4D4D"/>
                <w:spacing w:val="-5"/>
                <w:sz w:val="8"/>
              </w:rPr>
              <w:t>NE</w:t>
            </w:r>
          </w:p>
        </w:tc>
      </w:tr>
      <w:tr w:rsidR="00384124" w14:paraId="4ED18DD8" w14:textId="77777777">
        <w:trPr>
          <w:trHeight w:val="114"/>
        </w:trPr>
        <w:tc>
          <w:tcPr>
            <w:tcW w:w="1673" w:type="dxa"/>
          </w:tcPr>
          <w:p w14:paraId="101E6A12" w14:textId="77777777" w:rsidR="00384124" w:rsidRDefault="00A9669B">
            <w:pPr>
              <w:pStyle w:val="TableParagraph"/>
              <w:rPr>
                <w:sz w:val="8"/>
              </w:rPr>
            </w:pPr>
            <w:r>
              <w:rPr>
                <w:color w:val="4D4D4D"/>
                <w:spacing w:val="-2"/>
                <w:sz w:val="8"/>
              </w:rPr>
              <w:t>ČEPRO</w:t>
            </w:r>
          </w:p>
        </w:tc>
        <w:tc>
          <w:tcPr>
            <w:tcW w:w="600" w:type="dxa"/>
          </w:tcPr>
          <w:p w14:paraId="79D7F8DF" w14:textId="77777777" w:rsidR="00384124" w:rsidRDefault="00A9669B">
            <w:pPr>
              <w:pStyle w:val="TableParagraph"/>
              <w:rPr>
                <w:sz w:val="8"/>
              </w:rPr>
            </w:pPr>
            <w:r>
              <w:rPr>
                <w:color w:val="4D4D4D"/>
                <w:spacing w:val="-2"/>
                <w:sz w:val="8"/>
              </w:rPr>
              <w:t>N27001</w:t>
            </w:r>
          </w:p>
        </w:tc>
        <w:tc>
          <w:tcPr>
            <w:tcW w:w="2018" w:type="dxa"/>
          </w:tcPr>
          <w:p w14:paraId="6D73760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183BD7E" w14:textId="77777777" w:rsidR="00384124" w:rsidRDefault="00A9669B">
            <w:pPr>
              <w:pStyle w:val="TableParagraph"/>
              <w:rPr>
                <w:sz w:val="8"/>
              </w:rPr>
            </w:pPr>
            <w:r>
              <w:rPr>
                <w:color w:val="4D4D4D"/>
                <w:spacing w:val="-2"/>
                <w:sz w:val="8"/>
              </w:rPr>
              <w:t>420301060001</w:t>
            </w:r>
          </w:p>
        </w:tc>
        <w:tc>
          <w:tcPr>
            <w:tcW w:w="789" w:type="dxa"/>
          </w:tcPr>
          <w:p w14:paraId="3609413F" w14:textId="77777777" w:rsidR="00384124" w:rsidRDefault="00A9669B">
            <w:pPr>
              <w:pStyle w:val="TableParagraph"/>
              <w:ind w:left="22"/>
              <w:rPr>
                <w:sz w:val="8"/>
              </w:rPr>
            </w:pPr>
            <w:r>
              <w:rPr>
                <w:color w:val="4D4D4D"/>
                <w:spacing w:val="-2"/>
                <w:sz w:val="8"/>
              </w:rPr>
              <w:t>Olomoucký</w:t>
            </w:r>
          </w:p>
        </w:tc>
        <w:tc>
          <w:tcPr>
            <w:tcW w:w="907" w:type="dxa"/>
          </w:tcPr>
          <w:p w14:paraId="1C18E9C1" w14:textId="77777777" w:rsidR="00384124" w:rsidRDefault="00A9669B">
            <w:pPr>
              <w:pStyle w:val="TableParagraph"/>
              <w:ind w:left="22"/>
              <w:rPr>
                <w:sz w:val="8"/>
              </w:rPr>
            </w:pPr>
            <w:r>
              <w:rPr>
                <w:color w:val="4D4D4D"/>
                <w:spacing w:val="-2"/>
                <w:sz w:val="8"/>
              </w:rPr>
              <w:t>Jeseník</w:t>
            </w:r>
          </w:p>
        </w:tc>
        <w:tc>
          <w:tcPr>
            <w:tcW w:w="1152" w:type="dxa"/>
          </w:tcPr>
          <w:p w14:paraId="02CC4438" w14:textId="77777777" w:rsidR="00384124" w:rsidRDefault="00A9669B">
            <w:pPr>
              <w:pStyle w:val="TableParagraph"/>
              <w:ind w:left="23"/>
              <w:rPr>
                <w:sz w:val="8"/>
              </w:rPr>
            </w:pPr>
            <w:r>
              <w:rPr>
                <w:color w:val="4D4D4D"/>
                <w:spacing w:val="-2"/>
                <w:sz w:val="8"/>
              </w:rPr>
              <w:t>Zlaté</w:t>
            </w:r>
            <w:r>
              <w:rPr>
                <w:color w:val="4D4D4D"/>
                <w:spacing w:val="3"/>
                <w:sz w:val="8"/>
              </w:rPr>
              <w:t xml:space="preserve"> </w:t>
            </w:r>
            <w:proofErr w:type="spellStart"/>
            <w:proofErr w:type="gramStart"/>
            <w:r>
              <w:rPr>
                <w:color w:val="4D4D4D"/>
                <w:spacing w:val="-2"/>
                <w:sz w:val="8"/>
              </w:rPr>
              <w:t>Hory,Krnovská</w:t>
            </w:r>
            <w:proofErr w:type="spellEnd"/>
            <w:proofErr w:type="gramEnd"/>
          </w:p>
        </w:tc>
        <w:tc>
          <w:tcPr>
            <w:tcW w:w="1814" w:type="dxa"/>
          </w:tcPr>
          <w:p w14:paraId="7161C72C" w14:textId="77777777" w:rsidR="00384124" w:rsidRDefault="00A9669B">
            <w:pPr>
              <w:pStyle w:val="TableParagraph"/>
              <w:ind w:left="23"/>
              <w:rPr>
                <w:sz w:val="8"/>
              </w:rPr>
            </w:pPr>
            <w:r>
              <w:rPr>
                <w:color w:val="4D4D4D"/>
                <w:spacing w:val="-2"/>
                <w:sz w:val="8"/>
              </w:rPr>
              <w:t>KRNOVSKÁ</w:t>
            </w:r>
          </w:p>
        </w:tc>
        <w:tc>
          <w:tcPr>
            <w:tcW w:w="1521" w:type="dxa"/>
          </w:tcPr>
          <w:p w14:paraId="4F22D0FB" w14:textId="77777777" w:rsidR="00384124" w:rsidRDefault="00A9669B">
            <w:pPr>
              <w:pStyle w:val="TableParagraph"/>
              <w:ind w:left="23"/>
              <w:rPr>
                <w:sz w:val="8"/>
              </w:rPr>
            </w:pPr>
            <w:r>
              <w:rPr>
                <w:color w:val="4D4D4D"/>
                <w:sz w:val="8"/>
              </w:rPr>
              <w:t>ZLATÉ</w:t>
            </w:r>
            <w:r>
              <w:rPr>
                <w:color w:val="4D4D4D"/>
                <w:spacing w:val="-5"/>
                <w:sz w:val="8"/>
              </w:rPr>
              <w:t xml:space="preserve"> </w:t>
            </w:r>
            <w:r>
              <w:rPr>
                <w:color w:val="4D4D4D"/>
                <w:sz w:val="8"/>
              </w:rPr>
              <w:t>HORY</w:t>
            </w:r>
            <w:r>
              <w:rPr>
                <w:color w:val="4D4D4D"/>
                <w:spacing w:val="-7"/>
                <w:sz w:val="8"/>
              </w:rPr>
              <w:t xml:space="preserve"> </w:t>
            </w:r>
            <w:r>
              <w:rPr>
                <w:color w:val="4D4D4D"/>
                <w:sz w:val="8"/>
              </w:rPr>
              <w:t>V</w:t>
            </w:r>
            <w:r>
              <w:rPr>
                <w:color w:val="4D4D4D"/>
                <w:spacing w:val="-5"/>
                <w:sz w:val="8"/>
              </w:rPr>
              <w:t xml:space="preserve"> </w:t>
            </w:r>
            <w:r>
              <w:rPr>
                <w:color w:val="4D4D4D"/>
                <w:spacing w:val="-2"/>
                <w:sz w:val="8"/>
              </w:rPr>
              <w:t>JESENÍKÁCH</w:t>
            </w:r>
          </w:p>
        </w:tc>
        <w:tc>
          <w:tcPr>
            <w:tcW w:w="347" w:type="dxa"/>
          </w:tcPr>
          <w:p w14:paraId="05B8109E" w14:textId="77777777" w:rsidR="00384124" w:rsidRDefault="00A9669B">
            <w:pPr>
              <w:pStyle w:val="TableParagraph"/>
              <w:ind w:left="11" w:right="57"/>
              <w:jc w:val="center"/>
              <w:rPr>
                <w:sz w:val="8"/>
              </w:rPr>
            </w:pPr>
            <w:r>
              <w:rPr>
                <w:color w:val="4D4D4D"/>
                <w:sz w:val="8"/>
              </w:rPr>
              <w:t>793</w:t>
            </w:r>
            <w:r>
              <w:rPr>
                <w:color w:val="4D4D4D"/>
                <w:spacing w:val="-6"/>
                <w:sz w:val="8"/>
              </w:rPr>
              <w:t xml:space="preserve"> </w:t>
            </w:r>
            <w:r>
              <w:rPr>
                <w:color w:val="4D4D4D"/>
                <w:spacing w:val="-5"/>
                <w:sz w:val="8"/>
              </w:rPr>
              <w:t>76</w:t>
            </w:r>
          </w:p>
        </w:tc>
        <w:tc>
          <w:tcPr>
            <w:tcW w:w="647" w:type="dxa"/>
          </w:tcPr>
          <w:p w14:paraId="0162324D" w14:textId="77777777" w:rsidR="00384124" w:rsidRDefault="00A9669B">
            <w:pPr>
              <w:pStyle w:val="TableParagraph"/>
              <w:ind w:left="25"/>
              <w:rPr>
                <w:sz w:val="8"/>
              </w:rPr>
            </w:pPr>
            <w:r>
              <w:rPr>
                <w:color w:val="4D4D4D"/>
                <w:spacing w:val="-2"/>
                <w:sz w:val="8"/>
              </w:rPr>
              <w:t>50.255061</w:t>
            </w:r>
          </w:p>
        </w:tc>
        <w:tc>
          <w:tcPr>
            <w:tcW w:w="661" w:type="dxa"/>
          </w:tcPr>
          <w:p w14:paraId="2F307097" w14:textId="77777777" w:rsidR="00384124" w:rsidRDefault="00A9669B">
            <w:pPr>
              <w:pStyle w:val="TableParagraph"/>
              <w:ind w:left="26"/>
              <w:rPr>
                <w:sz w:val="8"/>
              </w:rPr>
            </w:pPr>
            <w:r>
              <w:rPr>
                <w:color w:val="4D4D4D"/>
                <w:spacing w:val="-2"/>
                <w:sz w:val="8"/>
              </w:rPr>
              <w:t>17.399897</w:t>
            </w:r>
          </w:p>
        </w:tc>
        <w:tc>
          <w:tcPr>
            <w:tcW w:w="495" w:type="dxa"/>
          </w:tcPr>
          <w:p w14:paraId="705C28AC" w14:textId="77777777" w:rsidR="00384124" w:rsidRDefault="00A9669B">
            <w:pPr>
              <w:pStyle w:val="TableParagraph"/>
              <w:ind w:left="27"/>
              <w:rPr>
                <w:sz w:val="8"/>
              </w:rPr>
            </w:pPr>
            <w:r>
              <w:rPr>
                <w:color w:val="4D4D4D"/>
                <w:spacing w:val="-5"/>
                <w:sz w:val="8"/>
              </w:rPr>
              <w:t>ANO</w:t>
            </w:r>
          </w:p>
        </w:tc>
        <w:tc>
          <w:tcPr>
            <w:tcW w:w="677" w:type="dxa"/>
          </w:tcPr>
          <w:p w14:paraId="1A912F55" w14:textId="77777777" w:rsidR="00384124" w:rsidRDefault="00A9669B">
            <w:pPr>
              <w:pStyle w:val="TableParagraph"/>
              <w:ind w:left="29"/>
              <w:rPr>
                <w:sz w:val="8"/>
              </w:rPr>
            </w:pPr>
            <w:r>
              <w:rPr>
                <w:color w:val="4D4D4D"/>
                <w:spacing w:val="-5"/>
                <w:sz w:val="8"/>
              </w:rPr>
              <w:t>ANO</w:t>
            </w:r>
          </w:p>
        </w:tc>
      </w:tr>
      <w:tr w:rsidR="00384124" w14:paraId="7A711F25" w14:textId="77777777">
        <w:trPr>
          <w:trHeight w:val="114"/>
        </w:trPr>
        <w:tc>
          <w:tcPr>
            <w:tcW w:w="1673" w:type="dxa"/>
          </w:tcPr>
          <w:p w14:paraId="583B79A0" w14:textId="77777777" w:rsidR="00384124" w:rsidRDefault="00A9669B">
            <w:pPr>
              <w:pStyle w:val="TableParagraph"/>
              <w:rPr>
                <w:sz w:val="8"/>
              </w:rPr>
            </w:pPr>
            <w:r>
              <w:rPr>
                <w:color w:val="4D4D4D"/>
                <w:spacing w:val="-2"/>
                <w:sz w:val="8"/>
              </w:rPr>
              <w:t>BENZINA</w:t>
            </w:r>
          </w:p>
        </w:tc>
        <w:tc>
          <w:tcPr>
            <w:tcW w:w="600" w:type="dxa"/>
          </w:tcPr>
          <w:p w14:paraId="7CB5C703" w14:textId="77777777" w:rsidR="00384124" w:rsidRDefault="00A9669B">
            <w:pPr>
              <w:pStyle w:val="TableParagraph"/>
              <w:rPr>
                <w:sz w:val="8"/>
              </w:rPr>
            </w:pPr>
            <w:r>
              <w:rPr>
                <w:color w:val="4D4D4D"/>
                <w:spacing w:val="-2"/>
                <w:sz w:val="8"/>
              </w:rPr>
              <w:t>N11000</w:t>
            </w:r>
          </w:p>
        </w:tc>
        <w:tc>
          <w:tcPr>
            <w:tcW w:w="2018" w:type="dxa"/>
          </w:tcPr>
          <w:p w14:paraId="64A0C0C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60FF0A7" w14:textId="77777777" w:rsidR="00384124" w:rsidRDefault="00A9669B">
            <w:pPr>
              <w:pStyle w:val="TableParagraph"/>
              <w:rPr>
                <w:sz w:val="8"/>
              </w:rPr>
            </w:pPr>
            <w:r>
              <w:rPr>
                <w:color w:val="4D4D4D"/>
                <w:spacing w:val="-2"/>
                <w:sz w:val="8"/>
              </w:rPr>
              <w:t>420301030201</w:t>
            </w:r>
          </w:p>
        </w:tc>
        <w:tc>
          <w:tcPr>
            <w:tcW w:w="789" w:type="dxa"/>
          </w:tcPr>
          <w:p w14:paraId="2C8FFB27" w14:textId="77777777" w:rsidR="00384124" w:rsidRDefault="00A9669B">
            <w:pPr>
              <w:pStyle w:val="TableParagraph"/>
              <w:ind w:left="22"/>
              <w:rPr>
                <w:sz w:val="8"/>
              </w:rPr>
            </w:pPr>
            <w:r>
              <w:rPr>
                <w:color w:val="4D4D4D"/>
                <w:spacing w:val="-2"/>
                <w:sz w:val="8"/>
              </w:rPr>
              <w:t>Olomoucký</w:t>
            </w:r>
          </w:p>
        </w:tc>
        <w:tc>
          <w:tcPr>
            <w:tcW w:w="907" w:type="dxa"/>
          </w:tcPr>
          <w:p w14:paraId="2AA2E1C2" w14:textId="77777777" w:rsidR="00384124" w:rsidRDefault="00A9669B">
            <w:pPr>
              <w:pStyle w:val="TableParagraph"/>
              <w:ind w:left="22"/>
              <w:rPr>
                <w:sz w:val="8"/>
              </w:rPr>
            </w:pPr>
            <w:r>
              <w:rPr>
                <w:color w:val="4D4D4D"/>
                <w:spacing w:val="-2"/>
                <w:sz w:val="8"/>
              </w:rPr>
              <w:t>Jeseník</w:t>
            </w:r>
          </w:p>
        </w:tc>
        <w:tc>
          <w:tcPr>
            <w:tcW w:w="1152" w:type="dxa"/>
          </w:tcPr>
          <w:p w14:paraId="45BB9A1B" w14:textId="77777777" w:rsidR="00384124" w:rsidRDefault="00A9669B">
            <w:pPr>
              <w:pStyle w:val="TableParagraph"/>
              <w:ind w:left="23"/>
              <w:rPr>
                <w:sz w:val="8"/>
              </w:rPr>
            </w:pPr>
            <w:proofErr w:type="spellStart"/>
            <w:proofErr w:type="gramStart"/>
            <w:r>
              <w:rPr>
                <w:color w:val="4D4D4D"/>
                <w:spacing w:val="-2"/>
                <w:sz w:val="8"/>
              </w:rPr>
              <w:t>Jeseník,Česká</w:t>
            </w:r>
            <w:proofErr w:type="spellEnd"/>
            <w:proofErr w:type="gramEnd"/>
            <w:r>
              <w:rPr>
                <w:color w:val="4D4D4D"/>
                <w:spacing w:val="12"/>
                <w:sz w:val="8"/>
              </w:rPr>
              <w:t xml:space="preserve"> </w:t>
            </w:r>
            <w:r>
              <w:rPr>
                <w:color w:val="4D4D4D"/>
                <w:spacing w:val="-5"/>
                <w:sz w:val="8"/>
              </w:rPr>
              <w:t>Ves</w:t>
            </w:r>
          </w:p>
        </w:tc>
        <w:tc>
          <w:tcPr>
            <w:tcW w:w="1814" w:type="dxa"/>
          </w:tcPr>
          <w:p w14:paraId="4913D45A" w14:textId="77777777" w:rsidR="00384124" w:rsidRDefault="00A9669B">
            <w:pPr>
              <w:pStyle w:val="TableParagraph"/>
              <w:ind w:left="23"/>
              <w:rPr>
                <w:sz w:val="8"/>
              </w:rPr>
            </w:pPr>
            <w:r>
              <w:rPr>
                <w:color w:val="4D4D4D"/>
                <w:sz w:val="8"/>
              </w:rPr>
              <w:t>ČESKÁ</w:t>
            </w:r>
            <w:r>
              <w:rPr>
                <w:color w:val="4D4D4D"/>
                <w:spacing w:val="-5"/>
                <w:sz w:val="8"/>
              </w:rPr>
              <w:t xml:space="preserve"> VES</w:t>
            </w:r>
          </w:p>
        </w:tc>
        <w:tc>
          <w:tcPr>
            <w:tcW w:w="1521" w:type="dxa"/>
          </w:tcPr>
          <w:p w14:paraId="18C652AB" w14:textId="77777777" w:rsidR="00384124" w:rsidRDefault="00A9669B">
            <w:pPr>
              <w:pStyle w:val="TableParagraph"/>
              <w:ind w:left="23"/>
              <w:rPr>
                <w:sz w:val="8"/>
              </w:rPr>
            </w:pPr>
            <w:proofErr w:type="gramStart"/>
            <w:r>
              <w:rPr>
                <w:color w:val="4D4D4D"/>
                <w:sz w:val="8"/>
              </w:rPr>
              <w:t>JESENÍK</w:t>
            </w:r>
            <w:r>
              <w:rPr>
                <w:color w:val="4D4D4D"/>
                <w:spacing w:val="-5"/>
                <w:sz w:val="8"/>
              </w:rPr>
              <w:t xml:space="preserve"> </w:t>
            </w:r>
            <w:r>
              <w:rPr>
                <w:color w:val="4D4D4D"/>
                <w:sz w:val="8"/>
              </w:rPr>
              <w:t>-</w:t>
            </w:r>
            <w:r>
              <w:rPr>
                <w:color w:val="4D4D4D"/>
                <w:spacing w:val="-4"/>
                <w:sz w:val="8"/>
              </w:rPr>
              <w:t xml:space="preserve"> </w:t>
            </w:r>
            <w:r>
              <w:rPr>
                <w:color w:val="4D4D4D"/>
                <w:sz w:val="8"/>
              </w:rPr>
              <w:t>ČESKÁ</w:t>
            </w:r>
            <w:proofErr w:type="gramEnd"/>
            <w:r>
              <w:rPr>
                <w:color w:val="4D4D4D"/>
                <w:spacing w:val="-3"/>
                <w:sz w:val="8"/>
              </w:rPr>
              <w:t xml:space="preserve"> </w:t>
            </w:r>
            <w:r>
              <w:rPr>
                <w:color w:val="4D4D4D"/>
                <w:spacing w:val="-5"/>
                <w:sz w:val="8"/>
              </w:rPr>
              <w:t>VES</w:t>
            </w:r>
          </w:p>
        </w:tc>
        <w:tc>
          <w:tcPr>
            <w:tcW w:w="347" w:type="dxa"/>
          </w:tcPr>
          <w:p w14:paraId="0B5E3906" w14:textId="77777777" w:rsidR="00384124" w:rsidRDefault="00A9669B">
            <w:pPr>
              <w:pStyle w:val="TableParagraph"/>
              <w:ind w:left="11" w:right="57"/>
              <w:jc w:val="center"/>
              <w:rPr>
                <w:sz w:val="8"/>
              </w:rPr>
            </w:pPr>
            <w:r>
              <w:rPr>
                <w:color w:val="4D4D4D"/>
                <w:sz w:val="8"/>
              </w:rPr>
              <w:t>790</w:t>
            </w:r>
            <w:r>
              <w:rPr>
                <w:color w:val="4D4D4D"/>
                <w:spacing w:val="-6"/>
                <w:sz w:val="8"/>
              </w:rPr>
              <w:t xml:space="preserve"> </w:t>
            </w:r>
            <w:r>
              <w:rPr>
                <w:color w:val="4D4D4D"/>
                <w:spacing w:val="-5"/>
                <w:sz w:val="8"/>
              </w:rPr>
              <w:t>81</w:t>
            </w:r>
          </w:p>
        </w:tc>
        <w:tc>
          <w:tcPr>
            <w:tcW w:w="647" w:type="dxa"/>
          </w:tcPr>
          <w:p w14:paraId="38BE58EC" w14:textId="77777777" w:rsidR="00384124" w:rsidRDefault="00A9669B">
            <w:pPr>
              <w:pStyle w:val="TableParagraph"/>
              <w:ind w:left="25"/>
              <w:rPr>
                <w:sz w:val="8"/>
              </w:rPr>
            </w:pPr>
            <w:r>
              <w:rPr>
                <w:color w:val="4D4D4D"/>
                <w:spacing w:val="-2"/>
                <w:sz w:val="8"/>
              </w:rPr>
              <w:t>50.246614</w:t>
            </w:r>
          </w:p>
        </w:tc>
        <w:tc>
          <w:tcPr>
            <w:tcW w:w="661" w:type="dxa"/>
          </w:tcPr>
          <w:p w14:paraId="796622FB" w14:textId="77777777" w:rsidR="00384124" w:rsidRDefault="00A9669B">
            <w:pPr>
              <w:pStyle w:val="TableParagraph"/>
              <w:ind w:left="26"/>
              <w:rPr>
                <w:sz w:val="8"/>
              </w:rPr>
            </w:pPr>
            <w:r>
              <w:rPr>
                <w:color w:val="4D4D4D"/>
                <w:spacing w:val="-2"/>
                <w:sz w:val="8"/>
              </w:rPr>
              <w:t>17.213906</w:t>
            </w:r>
          </w:p>
        </w:tc>
        <w:tc>
          <w:tcPr>
            <w:tcW w:w="495" w:type="dxa"/>
          </w:tcPr>
          <w:p w14:paraId="5E5901CD" w14:textId="77777777" w:rsidR="00384124" w:rsidRDefault="00A9669B">
            <w:pPr>
              <w:pStyle w:val="TableParagraph"/>
              <w:ind w:left="27"/>
              <w:rPr>
                <w:sz w:val="8"/>
              </w:rPr>
            </w:pPr>
            <w:r>
              <w:rPr>
                <w:color w:val="4D4D4D"/>
                <w:spacing w:val="-5"/>
                <w:sz w:val="8"/>
              </w:rPr>
              <w:t>NE</w:t>
            </w:r>
          </w:p>
        </w:tc>
        <w:tc>
          <w:tcPr>
            <w:tcW w:w="677" w:type="dxa"/>
          </w:tcPr>
          <w:p w14:paraId="17A6F0D0" w14:textId="77777777" w:rsidR="00384124" w:rsidRDefault="00A9669B">
            <w:pPr>
              <w:pStyle w:val="TableParagraph"/>
              <w:ind w:left="29"/>
              <w:rPr>
                <w:sz w:val="8"/>
              </w:rPr>
            </w:pPr>
            <w:r>
              <w:rPr>
                <w:color w:val="4D4D4D"/>
                <w:spacing w:val="-5"/>
                <w:sz w:val="8"/>
              </w:rPr>
              <w:t>ANO</w:t>
            </w:r>
          </w:p>
        </w:tc>
      </w:tr>
      <w:tr w:rsidR="00384124" w14:paraId="57777BCF" w14:textId="77777777">
        <w:trPr>
          <w:trHeight w:val="114"/>
        </w:trPr>
        <w:tc>
          <w:tcPr>
            <w:tcW w:w="1673" w:type="dxa"/>
          </w:tcPr>
          <w:p w14:paraId="60C4C87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84CAC4A" w14:textId="77777777" w:rsidR="00384124" w:rsidRDefault="00A9669B">
            <w:pPr>
              <w:pStyle w:val="TableParagraph"/>
              <w:rPr>
                <w:sz w:val="8"/>
              </w:rPr>
            </w:pPr>
            <w:r>
              <w:rPr>
                <w:color w:val="4D4D4D"/>
                <w:spacing w:val="-2"/>
                <w:sz w:val="8"/>
              </w:rPr>
              <w:t>N50288</w:t>
            </w:r>
          </w:p>
        </w:tc>
        <w:tc>
          <w:tcPr>
            <w:tcW w:w="2018" w:type="dxa"/>
          </w:tcPr>
          <w:p w14:paraId="307A9243" w14:textId="77777777" w:rsidR="00384124" w:rsidRDefault="00A9669B">
            <w:pPr>
              <w:pStyle w:val="TableParagraph"/>
              <w:rPr>
                <w:sz w:val="8"/>
              </w:rPr>
            </w:pPr>
            <w:r>
              <w:rPr>
                <w:color w:val="4D4D4D"/>
                <w:sz w:val="8"/>
              </w:rPr>
              <w:t>OIL</w:t>
            </w:r>
            <w:r>
              <w:rPr>
                <w:color w:val="4D4D4D"/>
                <w:spacing w:val="-5"/>
                <w:sz w:val="8"/>
              </w:rPr>
              <w:t xml:space="preserve"> </w:t>
            </w:r>
            <w:r>
              <w:rPr>
                <w:color w:val="4D4D4D"/>
                <w:sz w:val="8"/>
              </w:rPr>
              <w:t>TEAM</w:t>
            </w:r>
            <w:r>
              <w:rPr>
                <w:color w:val="4D4D4D"/>
                <w:spacing w:val="-6"/>
                <w:sz w:val="8"/>
              </w:rPr>
              <w:t xml:space="preserve"> </w:t>
            </w:r>
            <w:r>
              <w:rPr>
                <w:color w:val="4D4D4D"/>
                <w:spacing w:val="-4"/>
                <w:sz w:val="8"/>
              </w:rPr>
              <w:t>A.S.</w:t>
            </w:r>
          </w:p>
        </w:tc>
        <w:tc>
          <w:tcPr>
            <w:tcW w:w="693" w:type="dxa"/>
          </w:tcPr>
          <w:p w14:paraId="6949E616" w14:textId="77777777" w:rsidR="00384124" w:rsidRDefault="00A9669B">
            <w:pPr>
              <w:pStyle w:val="TableParagraph"/>
              <w:rPr>
                <w:sz w:val="8"/>
              </w:rPr>
            </w:pPr>
            <w:r>
              <w:rPr>
                <w:color w:val="4D4D4D"/>
                <w:spacing w:val="-2"/>
                <w:sz w:val="8"/>
              </w:rPr>
              <w:t>420301137801</w:t>
            </w:r>
          </w:p>
        </w:tc>
        <w:tc>
          <w:tcPr>
            <w:tcW w:w="789" w:type="dxa"/>
          </w:tcPr>
          <w:p w14:paraId="530CBA59" w14:textId="77777777" w:rsidR="00384124" w:rsidRDefault="00A9669B">
            <w:pPr>
              <w:pStyle w:val="TableParagraph"/>
              <w:ind w:left="22"/>
              <w:rPr>
                <w:sz w:val="8"/>
              </w:rPr>
            </w:pPr>
            <w:r>
              <w:rPr>
                <w:color w:val="4D4D4D"/>
                <w:spacing w:val="-2"/>
                <w:sz w:val="8"/>
              </w:rPr>
              <w:t>Olomoucký</w:t>
            </w:r>
          </w:p>
        </w:tc>
        <w:tc>
          <w:tcPr>
            <w:tcW w:w="907" w:type="dxa"/>
          </w:tcPr>
          <w:p w14:paraId="2A55D8CD" w14:textId="77777777" w:rsidR="00384124" w:rsidRDefault="00A9669B">
            <w:pPr>
              <w:pStyle w:val="TableParagraph"/>
              <w:ind w:left="22"/>
              <w:rPr>
                <w:sz w:val="8"/>
              </w:rPr>
            </w:pPr>
            <w:r>
              <w:rPr>
                <w:color w:val="4D4D4D"/>
                <w:spacing w:val="-2"/>
                <w:sz w:val="8"/>
              </w:rPr>
              <w:t>Jeseník</w:t>
            </w:r>
          </w:p>
        </w:tc>
        <w:tc>
          <w:tcPr>
            <w:tcW w:w="1152" w:type="dxa"/>
          </w:tcPr>
          <w:p w14:paraId="3A6AFC9A" w14:textId="77777777" w:rsidR="00384124" w:rsidRDefault="00A9669B">
            <w:pPr>
              <w:pStyle w:val="TableParagraph"/>
              <w:ind w:left="23"/>
              <w:rPr>
                <w:sz w:val="8"/>
              </w:rPr>
            </w:pPr>
            <w:r>
              <w:rPr>
                <w:color w:val="4D4D4D"/>
                <w:spacing w:val="-2"/>
                <w:sz w:val="8"/>
              </w:rPr>
              <w:t>Žulová</w:t>
            </w:r>
          </w:p>
        </w:tc>
        <w:tc>
          <w:tcPr>
            <w:tcW w:w="1814" w:type="dxa"/>
          </w:tcPr>
          <w:p w14:paraId="35696867" w14:textId="77777777" w:rsidR="00384124" w:rsidRDefault="00A9669B">
            <w:pPr>
              <w:pStyle w:val="TableParagraph"/>
              <w:ind w:left="23"/>
              <w:rPr>
                <w:sz w:val="8"/>
              </w:rPr>
            </w:pPr>
            <w:r>
              <w:rPr>
                <w:color w:val="4D4D4D"/>
                <w:spacing w:val="-2"/>
                <w:sz w:val="8"/>
              </w:rPr>
              <w:t>ŽULOVÁ</w:t>
            </w:r>
          </w:p>
        </w:tc>
        <w:tc>
          <w:tcPr>
            <w:tcW w:w="1521" w:type="dxa"/>
          </w:tcPr>
          <w:p w14:paraId="27D703B2" w14:textId="77777777" w:rsidR="00384124" w:rsidRDefault="00A9669B">
            <w:pPr>
              <w:pStyle w:val="TableParagraph"/>
              <w:ind w:left="23"/>
              <w:rPr>
                <w:sz w:val="8"/>
              </w:rPr>
            </w:pPr>
            <w:r>
              <w:rPr>
                <w:color w:val="4D4D4D"/>
                <w:spacing w:val="-2"/>
                <w:sz w:val="8"/>
              </w:rPr>
              <w:t>ŽULOVÁ</w:t>
            </w:r>
          </w:p>
        </w:tc>
        <w:tc>
          <w:tcPr>
            <w:tcW w:w="347" w:type="dxa"/>
          </w:tcPr>
          <w:p w14:paraId="7EB59A0E" w14:textId="77777777" w:rsidR="00384124" w:rsidRDefault="00A9669B">
            <w:pPr>
              <w:pStyle w:val="TableParagraph"/>
              <w:ind w:left="11" w:right="57"/>
              <w:jc w:val="center"/>
              <w:rPr>
                <w:sz w:val="8"/>
              </w:rPr>
            </w:pPr>
            <w:r>
              <w:rPr>
                <w:color w:val="4D4D4D"/>
                <w:sz w:val="8"/>
              </w:rPr>
              <w:t>790</w:t>
            </w:r>
            <w:r>
              <w:rPr>
                <w:color w:val="4D4D4D"/>
                <w:spacing w:val="-6"/>
                <w:sz w:val="8"/>
              </w:rPr>
              <w:t xml:space="preserve"> </w:t>
            </w:r>
            <w:r>
              <w:rPr>
                <w:color w:val="4D4D4D"/>
                <w:spacing w:val="-5"/>
                <w:sz w:val="8"/>
              </w:rPr>
              <w:t>65</w:t>
            </w:r>
          </w:p>
        </w:tc>
        <w:tc>
          <w:tcPr>
            <w:tcW w:w="647" w:type="dxa"/>
          </w:tcPr>
          <w:p w14:paraId="17E3F57D" w14:textId="77777777" w:rsidR="00384124" w:rsidRDefault="00A9669B">
            <w:pPr>
              <w:pStyle w:val="TableParagraph"/>
              <w:ind w:left="25"/>
              <w:rPr>
                <w:sz w:val="8"/>
              </w:rPr>
            </w:pPr>
            <w:r>
              <w:rPr>
                <w:color w:val="4D4D4D"/>
                <w:spacing w:val="-2"/>
                <w:sz w:val="8"/>
              </w:rPr>
              <w:t>50.304025</w:t>
            </w:r>
          </w:p>
        </w:tc>
        <w:tc>
          <w:tcPr>
            <w:tcW w:w="661" w:type="dxa"/>
          </w:tcPr>
          <w:p w14:paraId="1F4D6D31" w14:textId="77777777" w:rsidR="00384124" w:rsidRDefault="00A9669B">
            <w:pPr>
              <w:pStyle w:val="TableParagraph"/>
              <w:ind w:left="26"/>
              <w:rPr>
                <w:sz w:val="8"/>
              </w:rPr>
            </w:pPr>
            <w:r>
              <w:rPr>
                <w:color w:val="4D4D4D"/>
                <w:spacing w:val="-2"/>
                <w:sz w:val="8"/>
              </w:rPr>
              <w:t>17.095203</w:t>
            </w:r>
          </w:p>
        </w:tc>
        <w:tc>
          <w:tcPr>
            <w:tcW w:w="495" w:type="dxa"/>
          </w:tcPr>
          <w:p w14:paraId="7862ADCA" w14:textId="77777777" w:rsidR="00384124" w:rsidRDefault="00A9669B">
            <w:pPr>
              <w:pStyle w:val="TableParagraph"/>
              <w:ind w:left="27"/>
              <w:rPr>
                <w:sz w:val="8"/>
              </w:rPr>
            </w:pPr>
            <w:r>
              <w:rPr>
                <w:color w:val="4D4D4D"/>
                <w:spacing w:val="-5"/>
                <w:sz w:val="8"/>
              </w:rPr>
              <w:t>ANO</w:t>
            </w:r>
          </w:p>
        </w:tc>
        <w:tc>
          <w:tcPr>
            <w:tcW w:w="677" w:type="dxa"/>
          </w:tcPr>
          <w:p w14:paraId="7CB21909" w14:textId="77777777" w:rsidR="00384124" w:rsidRDefault="00A9669B">
            <w:pPr>
              <w:pStyle w:val="TableParagraph"/>
              <w:ind w:left="29"/>
              <w:rPr>
                <w:sz w:val="8"/>
              </w:rPr>
            </w:pPr>
            <w:r>
              <w:rPr>
                <w:color w:val="4D4D4D"/>
                <w:spacing w:val="-5"/>
                <w:sz w:val="8"/>
              </w:rPr>
              <w:t>ANO</w:t>
            </w:r>
          </w:p>
        </w:tc>
      </w:tr>
      <w:tr w:rsidR="00384124" w14:paraId="284E3281" w14:textId="77777777">
        <w:trPr>
          <w:trHeight w:val="114"/>
        </w:trPr>
        <w:tc>
          <w:tcPr>
            <w:tcW w:w="1673" w:type="dxa"/>
          </w:tcPr>
          <w:p w14:paraId="1DD592B0"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00" w:type="dxa"/>
          </w:tcPr>
          <w:p w14:paraId="25691F4A" w14:textId="77777777" w:rsidR="00384124" w:rsidRDefault="00A9669B">
            <w:pPr>
              <w:pStyle w:val="TableParagraph"/>
              <w:rPr>
                <w:sz w:val="8"/>
              </w:rPr>
            </w:pPr>
            <w:r>
              <w:rPr>
                <w:color w:val="4D4D4D"/>
                <w:spacing w:val="-2"/>
                <w:sz w:val="8"/>
              </w:rPr>
              <w:t>N52192</w:t>
            </w:r>
          </w:p>
        </w:tc>
        <w:tc>
          <w:tcPr>
            <w:tcW w:w="2018" w:type="dxa"/>
          </w:tcPr>
          <w:p w14:paraId="4CE219F2"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190A3E5F" w14:textId="77777777" w:rsidR="00384124" w:rsidRDefault="00A9669B">
            <w:pPr>
              <w:pStyle w:val="TableParagraph"/>
              <w:rPr>
                <w:sz w:val="8"/>
              </w:rPr>
            </w:pPr>
            <w:r>
              <w:rPr>
                <w:color w:val="4D4D4D"/>
                <w:spacing w:val="-2"/>
                <w:sz w:val="8"/>
              </w:rPr>
              <w:t>420301274301</w:t>
            </w:r>
          </w:p>
        </w:tc>
        <w:tc>
          <w:tcPr>
            <w:tcW w:w="789" w:type="dxa"/>
          </w:tcPr>
          <w:p w14:paraId="390773BE" w14:textId="77777777" w:rsidR="00384124" w:rsidRDefault="00A9669B">
            <w:pPr>
              <w:pStyle w:val="TableParagraph"/>
              <w:ind w:left="22"/>
              <w:rPr>
                <w:sz w:val="8"/>
              </w:rPr>
            </w:pPr>
            <w:r>
              <w:rPr>
                <w:color w:val="4D4D4D"/>
                <w:spacing w:val="-2"/>
                <w:sz w:val="8"/>
              </w:rPr>
              <w:t>Olomoucký</w:t>
            </w:r>
          </w:p>
        </w:tc>
        <w:tc>
          <w:tcPr>
            <w:tcW w:w="907" w:type="dxa"/>
          </w:tcPr>
          <w:p w14:paraId="6DF00076" w14:textId="77777777" w:rsidR="00384124" w:rsidRDefault="00A9669B">
            <w:pPr>
              <w:pStyle w:val="TableParagraph"/>
              <w:ind w:left="22"/>
              <w:rPr>
                <w:sz w:val="8"/>
              </w:rPr>
            </w:pPr>
            <w:r>
              <w:rPr>
                <w:color w:val="4D4D4D"/>
                <w:spacing w:val="-2"/>
                <w:sz w:val="8"/>
              </w:rPr>
              <w:t>Jeseník</w:t>
            </w:r>
          </w:p>
        </w:tc>
        <w:tc>
          <w:tcPr>
            <w:tcW w:w="1152" w:type="dxa"/>
          </w:tcPr>
          <w:p w14:paraId="2B4E90CD" w14:textId="77777777" w:rsidR="00384124" w:rsidRDefault="00A9669B">
            <w:pPr>
              <w:pStyle w:val="TableParagraph"/>
              <w:ind w:left="23"/>
              <w:rPr>
                <w:sz w:val="8"/>
              </w:rPr>
            </w:pPr>
            <w:proofErr w:type="spellStart"/>
            <w:proofErr w:type="gramStart"/>
            <w:r>
              <w:rPr>
                <w:color w:val="4D4D4D"/>
                <w:spacing w:val="-2"/>
                <w:sz w:val="8"/>
              </w:rPr>
              <w:t>Jeseník,Bezručova</w:t>
            </w:r>
            <w:proofErr w:type="spellEnd"/>
            <w:proofErr w:type="gramEnd"/>
          </w:p>
        </w:tc>
        <w:tc>
          <w:tcPr>
            <w:tcW w:w="1814" w:type="dxa"/>
          </w:tcPr>
          <w:p w14:paraId="0015CB8A" w14:textId="77777777" w:rsidR="00384124" w:rsidRDefault="00A9669B">
            <w:pPr>
              <w:pStyle w:val="TableParagraph"/>
              <w:ind w:left="23"/>
              <w:rPr>
                <w:sz w:val="8"/>
              </w:rPr>
            </w:pPr>
            <w:r>
              <w:rPr>
                <w:color w:val="4D4D4D"/>
                <w:spacing w:val="-2"/>
                <w:sz w:val="8"/>
              </w:rPr>
              <w:t>BEZRUČOVA</w:t>
            </w:r>
            <w:r>
              <w:rPr>
                <w:color w:val="4D4D4D"/>
                <w:spacing w:val="6"/>
                <w:sz w:val="8"/>
              </w:rPr>
              <w:t xml:space="preserve"> </w:t>
            </w:r>
            <w:r>
              <w:rPr>
                <w:color w:val="4D4D4D"/>
                <w:spacing w:val="-10"/>
                <w:sz w:val="8"/>
              </w:rPr>
              <w:t>6</w:t>
            </w:r>
          </w:p>
        </w:tc>
        <w:tc>
          <w:tcPr>
            <w:tcW w:w="1521" w:type="dxa"/>
          </w:tcPr>
          <w:p w14:paraId="5F2E100C" w14:textId="77777777" w:rsidR="00384124" w:rsidRDefault="00A9669B">
            <w:pPr>
              <w:pStyle w:val="TableParagraph"/>
              <w:ind w:left="23"/>
              <w:rPr>
                <w:sz w:val="8"/>
              </w:rPr>
            </w:pPr>
            <w:r>
              <w:rPr>
                <w:color w:val="4D4D4D"/>
                <w:spacing w:val="-2"/>
                <w:sz w:val="8"/>
              </w:rPr>
              <w:t>JESENÍK</w:t>
            </w:r>
          </w:p>
        </w:tc>
        <w:tc>
          <w:tcPr>
            <w:tcW w:w="347" w:type="dxa"/>
          </w:tcPr>
          <w:p w14:paraId="052A8EEE" w14:textId="77777777" w:rsidR="00384124" w:rsidRDefault="00A9669B">
            <w:pPr>
              <w:pStyle w:val="TableParagraph"/>
              <w:ind w:left="11" w:right="57"/>
              <w:jc w:val="center"/>
              <w:rPr>
                <w:sz w:val="8"/>
              </w:rPr>
            </w:pPr>
            <w:r>
              <w:rPr>
                <w:color w:val="4D4D4D"/>
                <w:sz w:val="8"/>
              </w:rPr>
              <w:t>790</w:t>
            </w:r>
            <w:r>
              <w:rPr>
                <w:color w:val="4D4D4D"/>
                <w:spacing w:val="-6"/>
                <w:sz w:val="8"/>
              </w:rPr>
              <w:t xml:space="preserve"> </w:t>
            </w:r>
            <w:r>
              <w:rPr>
                <w:color w:val="4D4D4D"/>
                <w:spacing w:val="-5"/>
                <w:sz w:val="8"/>
              </w:rPr>
              <w:t>01</w:t>
            </w:r>
          </w:p>
        </w:tc>
        <w:tc>
          <w:tcPr>
            <w:tcW w:w="647" w:type="dxa"/>
          </w:tcPr>
          <w:p w14:paraId="4CB9F728" w14:textId="77777777" w:rsidR="00384124" w:rsidRDefault="00A9669B">
            <w:pPr>
              <w:pStyle w:val="TableParagraph"/>
              <w:ind w:left="25"/>
              <w:rPr>
                <w:sz w:val="8"/>
              </w:rPr>
            </w:pPr>
            <w:r>
              <w:rPr>
                <w:color w:val="4D4D4D"/>
                <w:spacing w:val="-2"/>
                <w:sz w:val="8"/>
              </w:rPr>
              <w:t>50.236524</w:t>
            </w:r>
          </w:p>
        </w:tc>
        <w:tc>
          <w:tcPr>
            <w:tcW w:w="661" w:type="dxa"/>
          </w:tcPr>
          <w:p w14:paraId="154BAA4D" w14:textId="77777777" w:rsidR="00384124" w:rsidRDefault="00A9669B">
            <w:pPr>
              <w:pStyle w:val="TableParagraph"/>
              <w:ind w:left="26"/>
              <w:rPr>
                <w:sz w:val="8"/>
              </w:rPr>
            </w:pPr>
            <w:r>
              <w:rPr>
                <w:color w:val="4D4D4D"/>
                <w:spacing w:val="-2"/>
                <w:sz w:val="8"/>
              </w:rPr>
              <w:t>17.205313</w:t>
            </w:r>
          </w:p>
        </w:tc>
        <w:tc>
          <w:tcPr>
            <w:tcW w:w="495" w:type="dxa"/>
          </w:tcPr>
          <w:p w14:paraId="12D10D9D" w14:textId="77777777" w:rsidR="00384124" w:rsidRDefault="00A9669B">
            <w:pPr>
              <w:pStyle w:val="TableParagraph"/>
              <w:ind w:left="27"/>
              <w:rPr>
                <w:sz w:val="8"/>
              </w:rPr>
            </w:pPr>
            <w:r>
              <w:rPr>
                <w:color w:val="4D4D4D"/>
                <w:spacing w:val="-5"/>
                <w:sz w:val="8"/>
              </w:rPr>
              <w:t>ANO</w:t>
            </w:r>
          </w:p>
        </w:tc>
        <w:tc>
          <w:tcPr>
            <w:tcW w:w="677" w:type="dxa"/>
          </w:tcPr>
          <w:p w14:paraId="7903F801" w14:textId="77777777" w:rsidR="00384124" w:rsidRDefault="00A9669B">
            <w:pPr>
              <w:pStyle w:val="TableParagraph"/>
              <w:ind w:left="29"/>
              <w:rPr>
                <w:sz w:val="8"/>
              </w:rPr>
            </w:pPr>
            <w:r>
              <w:rPr>
                <w:color w:val="4D4D4D"/>
                <w:spacing w:val="-5"/>
                <w:sz w:val="8"/>
              </w:rPr>
              <w:t>ANO</w:t>
            </w:r>
          </w:p>
        </w:tc>
      </w:tr>
      <w:tr w:rsidR="00384124" w14:paraId="466AA9EE" w14:textId="77777777">
        <w:trPr>
          <w:trHeight w:val="114"/>
        </w:trPr>
        <w:tc>
          <w:tcPr>
            <w:tcW w:w="1673" w:type="dxa"/>
          </w:tcPr>
          <w:p w14:paraId="5AF4475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860E110" w14:textId="77777777" w:rsidR="00384124" w:rsidRDefault="00A9669B">
            <w:pPr>
              <w:pStyle w:val="TableParagraph"/>
              <w:rPr>
                <w:sz w:val="8"/>
              </w:rPr>
            </w:pPr>
            <w:r>
              <w:rPr>
                <w:color w:val="4D4D4D"/>
                <w:spacing w:val="-2"/>
                <w:sz w:val="8"/>
              </w:rPr>
              <w:t>N52236</w:t>
            </w:r>
          </w:p>
        </w:tc>
        <w:tc>
          <w:tcPr>
            <w:tcW w:w="2018" w:type="dxa"/>
          </w:tcPr>
          <w:p w14:paraId="67A71F91" w14:textId="77777777" w:rsidR="00384124" w:rsidRDefault="00A9669B">
            <w:pPr>
              <w:pStyle w:val="TableParagraph"/>
              <w:rPr>
                <w:sz w:val="8"/>
              </w:rPr>
            </w:pPr>
            <w:r>
              <w:rPr>
                <w:color w:val="4D4D4D"/>
                <w:spacing w:val="-2"/>
                <w:sz w:val="8"/>
              </w:rPr>
              <w:t>JAROSLAV</w:t>
            </w:r>
            <w:r>
              <w:rPr>
                <w:color w:val="4D4D4D"/>
                <w:spacing w:val="5"/>
                <w:sz w:val="8"/>
              </w:rPr>
              <w:t xml:space="preserve"> </w:t>
            </w:r>
            <w:r>
              <w:rPr>
                <w:color w:val="4D4D4D"/>
                <w:spacing w:val="-2"/>
                <w:sz w:val="8"/>
              </w:rPr>
              <w:t>DAMAŠEK</w:t>
            </w:r>
          </w:p>
        </w:tc>
        <w:tc>
          <w:tcPr>
            <w:tcW w:w="693" w:type="dxa"/>
          </w:tcPr>
          <w:p w14:paraId="1172E814" w14:textId="77777777" w:rsidR="00384124" w:rsidRDefault="00A9669B">
            <w:pPr>
              <w:pStyle w:val="TableParagraph"/>
              <w:rPr>
                <w:sz w:val="8"/>
              </w:rPr>
            </w:pPr>
            <w:r>
              <w:rPr>
                <w:color w:val="4D4D4D"/>
                <w:spacing w:val="-2"/>
                <w:sz w:val="8"/>
              </w:rPr>
              <w:t>420301275901</w:t>
            </w:r>
          </w:p>
        </w:tc>
        <w:tc>
          <w:tcPr>
            <w:tcW w:w="789" w:type="dxa"/>
          </w:tcPr>
          <w:p w14:paraId="003DF80C" w14:textId="77777777" w:rsidR="00384124" w:rsidRDefault="00A9669B">
            <w:pPr>
              <w:pStyle w:val="TableParagraph"/>
              <w:ind w:left="22"/>
              <w:rPr>
                <w:sz w:val="8"/>
              </w:rPr>
            </w:pPr>
            <w:r>
              <w:rPr>
                <w:color w:val="4D4D4D"/>
                <w:spacing w:val="-2"/>
                <w:sz w:val="8"/>
              </w:rPr>
              <w:t>Olomoucký</w:t>
            </w:r>
          </w:p>
        </w:tc>
        <w:tc>
          <w:tcPr>
            <w:tcW w:w="907" w:type="dxa"/>
          </w:tcPr>
          <w:p w14:paraId="6461A159" w14:textId="77777777" w:rsidR="00384124" w:rsidRDefault="00A9669B">
            <w:pPr>
              <w:pStyle w:val="TableParagraph"/>
              <w:ind w:left="22"/>
              <w:rPr>
                <w:sz w:val="8"/>
              </w:rPr>
            </w:pPr>
            <w:r>
              <w:rPr>
                <w:color w:val="4D4D4D"/>
                <w:spacing w:val="-2"/>
                <w:sz w:val="8"/>
              </w:rPr>
              <w:t>Jeseník</w:t>
            </w:r>
          </w:p>
        </w:tc>
        <w:tc>
          <w:tcPr>
            <w:tcW w:w="1152" w:type="dxa"/>
          </w:tcPr>
          <w:p w14:paraId="1077CDFF" w14:textId="77777777" w:rsidR="00384124" w:rsidRDefault="00A9669B">
            <w:pPr>
              <w:pStyle w:val="TableParagraph"/>
              <w:ind w:left="23"/>
              <w:rPr>
                <w:sz w:val="8"/>
              </w:rPr>
            </w:pPr>
            <w:proofErr w:type="spellStart"/>
            <w:proofErr w:type="gramStart"/>
            <w:r>
              <w:rPr>
                <w:color w:val="4D4D4D"/>
                <w:spacing w:val="-2"/>
                <w:sz w:val="8"/>
              </w:rPr>
              <w:t>Javorník,Bernartická</w:t>
            </w:r>
            <w:proofErr w:type="spellEnd"/>
            <w:proofErr w:type="gramEnd"/>
          </w:p>
        </w:tc>
        <w:tc>
          <w:tcPr>
            <w:tcW w:w="1814" w:type="dxa"/>
          </w:tcPr>
          <w:p w14:paraId="5F265865" w14:textId="77777777" w:rsidR="00384124" w:rsidRDefault="00A9669B">
            <w:pPr>
              <w:pStyle w:val="TableParagraph"/>
              <w:ind w:left="23"/>
              <w:rPr>
                <w:sz w:val="8"/>
              </w:rPr>
            </w:pPr>
            <w:r>
              <w:rPr>
                <w:color w:val="4D4D4D"/>
                <w:spacing w:val="-2"/>
                <w:sz w:val="8"/>
              </w:rPr>
              <w:t>BERNARTICKÁ</w:t>
            </w:r>
            <w:r>
              <w:rPr>
                <w:color w:val="4D4D4D"/>
                <w:spacing w:val="6"/>
                <w:sz w:val="8"/>
              </w:rPr>
              <w:t xml:space="preserve"> </w:t>
            </w:r>
            <w:r>
              <w:rPr>
                <w:color w:val="4D4D4D"/>
                <w:spacing w:val="-5"/>
                <w:sz w:val="8"/>
              </w:rPr>
              <w:t>602</w:t>
            </w:r>
          </w:p>
        </w:tc>
        <w:tc>
          <w:tcPr>
            <w:tcW w:w="1521" w:type="dxa"/>
          </w:tcPr>
          <w:p w14:paraId="5D1A13B3" w14:textId="77777777" w:rsidR="00384124" w:rsidRDefault="00A9669B">
            <w:pPr>
              <w:pStyle w:val="TableParagraph"/>
              <w:ind w:left="23"/>
              <w:rPr>
                <w:sz w:val="8"/>
              </w:rPr>
            </w:pPr>
            <w:r>
              <w:rPr>
                <w:color w:val="4D4D4D"/>
                <w:spacing w:val="-2"/>
                <w:sz w:val="8"/>
              </w:rPr>
              <w:t>JAVORNÍK</w:t>
            </w:r>
          </w:p>
        </w:tc>
        <w:tc>
          <w:tcPr>
            <w:tcW w:w="347" w:type="dxa"/>
          </w:tcPr>
          <w:p w14:paraId="4C72A147" w14:textId="77777777" w:rsidR="00384124" w:rsidRDefault="00A9669B">
            <w:pPr>
              <w:pStyle w:val="TableParagraph"/>
              <w:ind w:left="11" w:right="57"/>
              <w:jc w:val="center"/>
              <w:rPr>
                <w:sz w:val="8"/>
              </w:rPr>
            </w:pPr>
            <w:r>
              <w:rPr>
                <w:color w:val="4D4D4D"/>
                <w:sz w:val="8"/>
              </w:rPr>
              <w:t>790</w:t>
            </w:r>
            <w:r>
              <w:rPr>
                <w:color w:val="4D4D4D"/>
                <w:spacing w:val="-6"/>
                <w:sz w:val="8"/>
              </w:rPr>
              <w:t xml:space="preserve"> </w:t>
            </w:r>
            <w:r>
              <w:rPr>
                <w:color w:val="4D4D4D"/>
                <w:spacing w:val="-5"/>
                <w:sz w:val="8"/>
              </w:rPr>
              <w:t>70</w:t>
            </w:r>
          </w:p>
        </w:tc>
        <w:tc>
          <w:tcPr>
            <w:tcW w:w="647" w:type="dxa"/>
          </w:tcPr>
          <w:p w14:paraId="64A2062B" w14:textId="77777777" w:rsidR="00384124" w:rsidRDefault="00A9669B">
            <w:pPr>
              <w:pStyle w:val="TableParagraph"/>
              <w:ind w:left="25"/>
              <w:rPr>
                <w:sz w:val="8"/>
              </w:rPr>
            </w:pPr>
            <w:r>
              <w:rPr>
                <w:color w:val="4D4D4D"/>
                <w:spacing w:val="-2"/>
                <w:sz w:val="8"/>
              </w:rPr>
              <w:t>50.393072</w:t>
            </w:r>
          </w:p>
        </w:tc>
        <w:tc>
          <w:tcPr>
            <w:tcW w:w="661" w:type="dxa"/>
          </w:tcPr>
          <w:p w14:paraId="36D3969C" w14:textId="77777777" w:rsidR="00384124" w:rsidRDefault="00A9669B">
            <w:pPr>
              <w:pStyle w:val="TableParagraph"/>
              <w:ind w:left="26"/>
              <w:rPr>
                <w:sz w:val="8"/>
              </w:rPr>
            </w:pPr>
            <w:r>
              <w:rPr>
                <w:color w:val="4D4D4D"/>
                <w:spacing w:val="-2"/>
                <w:sz w:val="8"/>
              </w:rPr>
              <w:t>17.013874</w:t>
            </w:r>
          </w:p>
        </w:tc>
        <w:tc>
          <w:tcPr>
            <w:tcW w:w="495" w:type="dxa"/>
          </w:tcPr>
          <w:p w14:paraId="6E45A33B" w14:textId="77777777" w:rsidR="00384124" w:rsidRDefault="00A9669B">
            <w:pPr>
              <w:pStyle w:val="TableParagraph"/>
              <w:ind w:left="27"/>
              <w:rPr>
                <w:sz w:val="8"/>
              </w:rPr>
            </w:pPr>
            <w:r>
              <w:rPr>
                <w:color w:val="4D4D4D"/>
                <w:spacing w:val="-5"/>
                <w:sz w:val="8"/>
              </w:rPr>
              <w:t>ANO</w:t>
            </w:r>
          </w:p>
        </w:tc>
        <w:tc>
          <w:tcPr>
            <w:tcW w:w="677" w:type="dxa"/>
          </w:tcPr>
          <w:p w14:paraId="0093EFFF" w14:textId="77777777" w:rsidR="00384124" w:rsidRDefault="00A9669B">
            <w:pPr>
              <w:pStyle w:val="TableParagraph"/>
              <w:ind w:left="29"/>
              <w:rPr>
                <w:sz w:val="8"/>
              </w:rPr>
            </w:pPr>
            <w:r>
              <w:rPr>
                <w:color w:val="4D4D4D"/>
                <w:spacing w:val="-5"/>
                <w:sz w:val="8"/>
              </w:rPr>
              <w:t>ANO</w:t>
            </w:r>
          </w:p>
        </w:tc>
      </w:tr>
      <w:tr w:rsidR="00384124" w14:paraId="30C3CCDD" w14:textId="77777777">
        <w:trPr>
          <w:trHeight w:val="114"/>
        </w:trPr>
        <w:tc>
          <w:tcPr>
            <w:tcW w:w="1673" w:type="dxa"/>
          </w:tcPr>
          <w:p w14:paraId="0505F452" w14:textId="77777777" w:rsidR="00384124" w:rsidRDefault="00A9669B">
            <w:pPr>
              <w:pStyle w:val="TableParagraph"/>
              <w:rPr>
                <w:sz w:val="8"/>
              </w:rPr>
            </w:pPr>
            <w:r>
              <w:rPr>
                <w:color w:val="4D4D4D"/>
                <w:spacing w:val="-2"/>
                <w:sz w:val="8"/>
              </w:rPr>
              <w:t>BENZINA</w:t>
            </w:r>
          </w:p>
        </w:tc>
        <w:tc>
          <w:tcPr>
            <w:tcW w:w="600" w:type="dxa"/>
          </w:tcPr>
          <w:p w14:paraId="507A9919" w14:textId="77777777" w:rsidR="00384124" w:rsidRDefault="00A9669B">
            <w:pPr>
              <w:pStyle w:val="TableParagraph"/>
              <w:rPr>
                <w:sz w:val="8"/>
              </w:rPr>
            </w:pPr>
            <w:r>
              <w:rPr>
                <w:color w:val="4D4D4D"/>
                <w:spacing w:val="-2"/>
                <w:sz w:val="8"/>
              </w:rPr>
              <w:t>N11000</w:t>
            </w:r>
          </w:p>
        </w:tc>
        <w:tc>
          <w:tcPr>
            <w:tcW w:w="2018" w:type="dxa"/>
          </w:tcPr>
          <w:p w14:paraId="0A502D7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0ED492F" w14:textId="77777777" w:rsidR="00384124" w:rsidRDefault="00A9669B">
            <w:pPr>
              <w:pStyle w:val="TableParagraph"/>
              <w:rPr>
                <w:sz w:val="8"/>
              </w:rPr>
            </w:pPr>
            <w:r>
              <w:rPr>
                <w:color w:val="4D4D4D"/>
                <w:spacing w:val="-2"/>
                <w:sz w:val="8"/>
              </w:rPr>
              <w:t>420301278201</w:t>
            </w:r>
          </w:p>
        </w:tc>
        <w:tc>
          <w:tcPr>
            <w:tcW w:w="789" w:type="dxa"/>
          </w:tcPr>
          <w:p w14:paraId="6A1D5BD3" w14:textId="77777777" w:rsidR="00384124" w:rsidRDefault="00A9669B">
            <w:pPr>
              <w:pStyle w:val="TableParagraph"/>
              <w:ind w:left="22"/>
              <w:rPr>
                <w:sz w:val="8"/>
              </w:rPr>
            </w:pPr>
            <w:r>
              <w:rPr>
                <w:color w:val="4D4D4D"/>
                <w:spacing w:val="-2"/>
                <w:sz w:val="8"/>
              </w:rPr>
              <w:t>Olomoucký</w:t>
            </w:r>
          </w:p>
        </w:tc>
        <w:tc>
          <w:tcPr>
            <w:tcW w:w="907" w:type="dxa"/>
          </w:tcPr>
          <w:p w14:paraId="03589FFF" w14:textId="77777777" w:rsidR="00384124" w:rsidRDefault="00A9669B">
            <w:pPr>
              <w:pStyle w:val="TableParagraph"/>
              <w:ind w:left="22"/>
              <w:rPr>
                <w:sz w:val="8"/>
              </w:rPr>
            </w:pPr>
            <w:r>
              <w:rPr>
                <w:color w:val="4D4D4D"/>
                <w:spacing w:val="-2"/>
                <w:sz w:val="8"/>
              </w:rPr>
              <w:t>Jeseník</w:t>
            </w:r>
          </w:p>
        </w:tc>
        <w:tc>
          <w:tcPr>
            <w:tcW w:w="1152" w:type="dxa"/>
          </w:tcPr>
          <w:p w14:paraId="79FEB427" w14:textId="77777777" w:rsidR="00384124" w:rsidRDefault="00A9669B">
            <w:pPr>
              <w:pStyle w:val="TableParagraph"/>
              <w:ind w:left="23"/>
              <w:rPr>
                <w:sz w:val="8"/>
              </w:rPr>
            </w:pPr>
            <w:proofErr w:type="spellStart"/>
            <w:proofErr w:type="gramStart"/>
            <w:r>
              <w:rPr>
                <w:color w:val="4D4D4D"/>
                <w:spacing w:val="-2"/>
                <w:sz w:val="8"/>
              </w:rPr>
              <w:t>Jeseník,Bukovice</w:t>
            </w:r>
            <w:proofErr w:type="spellEnd"/>
            <w:proofErr w:type="gramEnd"/>
          </w:p>
        </w:tc>
        <w:tc>
          <w:tcPr>
            <w:tcW w:w="1814" w:type="dxa"/>
          </w:tcPr>
          <w:p w14:paraId="3B52370D" w14:textId="77777777" w:rsidR="00384124" w:rsidRDefault="00A9669B">
            <w:pPr>
              <w:pStyle w:val="TableParagraph"/>
              <w:ind w:left="23"/>
              <w:rPr>
                <w:sz w:val="8"/>
              </w:rPr>
            </w:pPr>
            <w:r>
              <w:rPr>
                <w:color w:val="4D4D4D"/>
                <w:spacing w:val="-2"/>
                <w:sz w:val="8"/>
              </w:rPr>
              <w:t>ZA</w:t>
            </w:r>
            <w:r>
              <w:rPr>
                <w:color w:val="4D4D4D"/>
                <w:spacing w:val="4"/>
                <w:sz w:val="8"/>
              </w:rPr>
              <w:t xml:space="preserve"> </w:t>
            </w:r>
            <w:r>
              <w:rPr>
                <w:color w:val="4D4D4D"/>
                <w:spacing w:val="-2"/>
                <w:sz w:val="8"/>
              </w:rPr>
              <w:t>PODJEZDEM</w:t>
            </w:r>
            <w:r>
              <w:rPr>
                <w:color w:val="4D4D4D"/>
                <w:spacing w:val="2"/>
                <w:sz w:val="8"/>
              </w:rPr>
              <w:t xml:space="preserve"> </w:t>
            </w:r>
            <w:r>
              <w:rPr>
                <w:color w:val="4D4D4D"/>
                <w:spacing w:val="-5"/>
                <w:sz w:val="8"/>
              </w:rPr>
              <w:t>526</w:t>
            </w:r>
          </w:p>
        </w:tc>
        <w:tc>
          <w:tcPr>
            <w:tcW w:w="1521" w:type="dxa"/>
          </w:tcPr>
          <w:p w14:paraId="5C16C35D" w14:textId="77777777" w:rsidR="00384124" w:rsidRDefault="00A9669B">
            <w:pPr>
              <w:pStyle w:val="TableParagraph"/>
              <w:ind w:left="23"/>
              <w:rPr>
                <w:sz w:val="8"/>
              </w:rPr>
            </w:pPr>
            <w:r>
              <w:rPr>
                <w:color w:val="4D4D4D"/>
                <w:spacing w:val="-2"/>
                <w:sz w:val="8"/>
              </w:rPr>
              <w:t>JESENÍK-BUKOVICE</w:t>
            </w:r>
          </w:p>
        </w:tc>
        <w:tc>
          <w:tcPr>
            <w:tcW w:w="347" w:type="dxa"/>
          </w:tcPr>
          <w:p w14:paraId="7051B839" w14:textId="77777777" w:rsidR="00384124" w:rsidRDefault="00A9669B">
            <w:pPr>
              <w:pStyle w:val="TableParagraph"/>
              <w:ind w:left="11" w:right="57"/>
              <w:jc w:val="center"/>
              <w:rPr>
                <w:sz w:val="8"/>
              </w:rPr>
            </w:pPr>
            <w:r>
              <w:rPr>
                <w:color w:val="4D4D4D"/>
                <w:sz w:val="8"/>
              </w:rPr>
              <w:t>790</w:t>
            </w:r>
            <w:r>
              <w:rPr>
                <w:color w:val="4D4D4D"/>
                <w:spacing w:val="-6"/>
                <w:sz w:val="8"/>
              </w:rPr>
              <w:t xml:space="preserve"> </w:t>
            </w:r>
            <w:r>
              <w:rPr>
                <w:color w:val="4D4D4D"/>
                <w:spacing w:val="-5"/>
                <w:sz w:val="8"/>
              </w:rPr>
              <w:t>01</w:t>
            </w:r>
          </w:p>
        </w:tc>
        <w:tc>
          <w:tcPr>
            <w:tcW w:w="647" w:type="dxa"/>
          </w:tcPr>
          <w:p w14:paraId="0A156310" w14:textId="77777777" w:rsidR="00384124" w:rsidRDefault="00A9669B">
            <w:pPr>
              <w:pStyle w:val="TableParagraph"/>
              <w:ind w:left="25"/>
              <w:rPr>
                <w:sz w:val="8"/>
              </w:rPr>
            </w:pPr>
            <w:r>
              <w:rPr>
                <w:color w:val="4D4D4D"/>
                <w:spacing w:val="-2"/>
                <w:sz w:val="8"/>
              </w:rPr>
              <w:t>50.220146</w:t>
            </w:r>
          </w:p>
        </w:tc>
        <w:tc>
          <w:tcPr>
            <w:tcW w:w="661" w:type="dxa"/>
          </w:tcPr>
          <w:p w14:paraId="71861621" w14:textId="77777777" w:rsidR="00384124" w:rsidRDefault="00A9669B">
            <w:pPr>
              <w:pStyle w:val="TableParagraph"/>
              <w:ind w:left="26"/>
              <w:rPr>
                <w:sz w:val="8"/>
              </w:rPr>
            </w:pPr>
            <w:r>
              <w:rPr>
                <w:color w:val="4D4D4D"/>
                <w:spacing w:val="-2"/>
                <w:sz w:val="8"/>
              </w:rPr>
              <w:t>17.190789</w:t>
            </w:r>
          </w:p>
        </w:tc>
        <w:tc>
          <w:tcPr>
            <w:tcW w:w="495" w:type="dxa"/>
          </w:tcPr>
          <w:p w14:paraId="400BEE78" w14:textId="77777777" w:rsidR="00384124" w:rsidRDefault="00A9669B">
            <w:pPr>
              <w:pStyle w:val="TableParagraph"/>
              <w:ind w:left="27"/>
              <w:rPr>
                <w:sz w:val="8"/>
              </w:rPr>
            </w:pPr>
            <w:r>
              <w:rPr>
                <w:color w:val="4D4D4D"/>
                <w:spacing w:val="-5"/>
                <w:sz w:val="8"/>
              </w:rPr>
              <w:t>NE</w:t>
            </w:r>
          </w:p>
        </w:tc>
        <w:tc>
          <w:tcPr>
            <w:tcW w:w="677" w:type="dxa"/>
          </w:tcPr>
          <w:p w14:paraId="24C83C73" w14:textId="77777777" w:rsidR="00384124" w:rsidRDefault="00A9669B">
            <w:pPr>
              <w:pStyle w:val="TableParagraph"/>
              <w:ind w:left="29"/>
              <w:rPr>
                <w:sz w:val="8"/>
              </w:rPr>
            </w:pPr>
            <w:r>
              <w:rPr>
                <w:color w:val="4D4D4D"/>
                <w:spacing w:val="-5"/>
                <w:sz w:val="8"/>
              </w:rPr>
              <w:t>ANO</w:t>
            </w:r>
          </w:p>
        </w:tc>
      </w:tr>
      <w:tr w:rsidR="00384124" w14:paraId="3886ECF8" w14:textId="77777777">
        <w:trPr>
          <w:trHeight w:val="114"/>
        </w:trPr>
        <w:tc>
          <w:tcPr>
            <w:tcW w:w="1673" w:type="dxa"/>
          </w:tcPr>
          <w:p w14:paraId="6296FFE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5E3C437" w14:textId="77777777" w:rsidR="00384124" w:rsidRDefault="00A9669B">
            <w:pPr>
              <w:pStyle w:val="TableParagraph"/>
              <w:rPr>
                <w:sz w:val="8"/>
              </w:rPr>
            </w:pPr>
            <w:r>
              <w:rPr>
                <w:color w:val="4D4D4D"/>
                <w:spacing w:val="-2"/>
                <w:sz w:val="8"/>
              </w:rPr>
              <w:t>N51734</w:t>
            </w:r>
          </w:p>
        </w:tc>
        <w:tc>
          <w:tcPr>
            <w:tcW w:w="2018" w:type="dxa"/>
          </w:tcPr>
          <w:p w14:paraId="1DEB4B86" w14:textId="77777777" w:rsidR="00384124" w:rsidRDefault="00A9669B">
            <w:pPr>
              <w:pStyle w:val="TableParagraph"/>
              <w:rPr>
                <w:sz w:val="8"/>
              </w:rPr>
            </w:pPr>
            <w:r>
              <w:rPr>
                <w:color w:val="4D4D4D"/>
                <w:spacing w:val="-2"/>
                <w:sz w:val="8"/>
              </w:rPr>
              <w:t>S-NOL</w:t>
            </w:r>
            <w:r>
              <w:rPr>
                <w:color w:val="4D4D4D"/>
                <w:spacing w:val="5"/>
                <w:sz w:val="8"/>
              </w:rPr>
              <w:t xml:space="preserve"> </w:t>
            </w:r>
            <w:r>
              <w:rPr>
                <w:color w:val="4D4D4D"/>
                <w:spacing w:val="-2"/>
                <w:sz w:val="8"/>
              </w:rPr>
              <w:t>LIPOVÁ-LÁZNĚ</w:t>
            </w:r>
            <w:r>
              <w:rPr>
                <w:color w:val="4D4D4D"/>
                <w:spacing w:val="9"/>
                <w:sz w:val="8"/>
              </w:rPr>
              <w:t xml:space="preserve"> </w:t>
            </w:r>
            <w:r>
              <w:rPr>
                <w:color w:val="4D4D4D"/>
                <w:spacing w:val="-2"/>
                <w:sz w:val="8"/>
              </w:rPr>
              <w:t>S.R.O.</w:t>
            </w:r>
          </w:p>
        </w:tc>
        <w:tc>
          <w:tcPr>
            <w:tcW w:w="693" w:type="dxa"/>
          </w:tcPr>
          <w:p w14:paraId="66BD097A" w14:textId="77777777" w:rsidR="00384124" w:rsidRDefault="00A9669B">
            <w:pPr>
              <w:pStyle w:val="TableParagraph"/>
              <w:rPr>
                <w:sz w:val="8"/>
              </w:rPr>
            </w:pPr>
            <w:r>
              <w:rPr>
                <w:color w:val="4D4D4D"/>
                <w:spacing w:val="-2"/>
                <w:sz w:val="8"/>
              </w:rPr>
              <w:t>420301254801</w:t>
            </w:r>
          </w:p>
        </w:tc>
        <w:tc>
          <w:tcPr>
            <w:tcW w:w="789" w:type="dxa"/>
          </w:tcPr>
          <w:p w14:paraId="7D217731" w14:textId="77777777" w:rsidR="00384124" w:rsidRDefault="00A9669B">
            <w:pPr>
              <w:pStyle w:val="TableParagraph"/>
              <w:ind w:left="22"/>
              <w:rPr>
                <w:sz w:val="8"/>
              </w:rPr>
            </w:pPr>
            <w:r>
              <w:rPr>
                <w:color w:val="4D4D4D"/>
                <w:spacing w:val="-2"/>
                <w:sz w:val="8"/>
              </w:rPr>
              <w:t>Olomoucký</w:t>
            </w:r>
          </w:p>
        </w:tc>
        <w:tc>
          <w:tcPr>
            <w:tcW w:w="907" w:type="dxa"/>
          </w:tcPr>
          <w:p w14:paraId="07E685E5" w14:textId="77777777" w:rsidR="00384124" w:rsidRDefault="00A9669B">
            <w:pPr>
              <w:pStyle w:val="TableParagraph"/>
              <w:ind w:left="22"/>
              <w:rPr>
                <w:sz w:val="8"/>
              </w:rPr>
            </w:pPr>
            <w:r>
              <w:rPr>
                <w:color w:val="4D4D4D"/>
                <w:spacing w:val="-2"/>
                <w:sz w:val="8"/>
              </w:rPr>
              <w:t>Jeseník</w:t>
            </w:r>
          </w:p>
        </w:tc>
        <w:tc>
          <w:tcPr>
            <w:tcW w:w="1152" w:type="dxa"/>
          </w:tcPr>
          <w:p w14:paraId="31AB55AB" w14:textId="77777777" w:rsidR="00384124" w:rsidRDefault="00A9669B">
            <w:pPr>
              <w:pStyle w:val="TableParagraph"/>
              <w:ind w:left="23"/>
              <w:rPr>
                <w:sz w:val="8"/>
              </w:rPr>
            </w:pPr>
            <w:proofErr w:type="spellStart"/>
            <w:r>
              <w:rPr>
                <w:color w:val="4D4D4D"/>
                <w:spacing w:val="-2"/>
                <w:sz w:val="8"/>
              </w:rPr>
              <w:t>Lipová-Lázně</w:t>
            </w:r>
            <w:proofErr w:type="spellEnd"/>
          </w:p>
        </w:tc>
        <w:tc>
          <w:tcPr>
            <w:tcW w:w="1814" w:type="dxa"/>
          </w:tcPr>
          <w:p w14:paraId="150252CC" w14:textId="77777777" w:rsidR="00384124" w:rsidRDefault="00A9669B">
            <w:pPr>
              <w:pStyle w:val="TableParagraph"/>
              <w:ind w:left="23"/>
              <w:rPr>
                <w:sz w:val="8"/>
              </w:rPr>
            </w:pPr>
            <w:r>
              <w:rPr>
                <w:color w:val="4D4D4D"/>
                <w:sz w:val="8"/>
              </w:rPr>
              <w:t>U</w:t>
            </w:r>
            <w:r>
              <w:rPr>
                <w:color w:val="4D4D4D"/>
                <w:spacing w:val="-2"/>
                <w:sz w:val="8"/>
              </w:rPr>
              <w:t xml:space="preserve"> PARKOVIŠTĚ</w:t>
            </w:r>
          </w:p>
        </w:tc>
        <w:tc>
          <w:tcPr>
            <w:tcW w:w="1521" w:type="dxa"/>
          </w:tcPr>
          <w:p w14:paraId="152F0F23" w14:textId="77777777" w:rsidR="00384124" w:rsidRDefault="00A9669B">
            <w:pPr>
              <w:pStyle w:val="TableParagraph"/>
              <w:ind w:left="23"/>
              <w:rPr>
                <w:sz w:val="8"/>
              </w:rPr>
            </w:pPr>
            <w:r>
              <w:rPr>
                <w:color w:val="4D4D4D"/>
                <w:spacing w:val="-2"/>
                <w:sz w:val="8"/>
              </w:rPr>
              <w:t>LIPOVÁ-LÁZNĚ</w:t>
            </w:r>
          </w:p>
        </w:tc>
        <w:tc>
          <w:tcPr>
            <w:tcW w:w="347" w:type="dxa"/>
          </w:tcPr>
          <w:p w14:paraId="49647FF1" w14:textId="77777777" w:rsidR="00384124" w:rsidRDefault="00A9669B">
            <w:pPr>
              <w:pStyle w:val="TableParagraph"/>
              <w:ind w:left="11" w:right="57"/>
              <w:jc w:val="center"/>
              <w:rPr>
                <w:sz w:val="8"/>
              </w:rPr>
            </w:pPr>
            <w:r>
              <w:rPr>
                <w:color w:val="4D4D4D"/>
                <w:sz w:val="8"/>
              </w:rPr>
              <w:t>790</w:t>
            </w:r>
            <w:r>
              <w:rPr>
                <w:color w:val="4D4D4D"/>
                <w:spacing w:val="-6"/>
                <w:sz w:val="8"/>
              </w:rPr>
              <w:t xml:space="preserve"> </w:t>
            </w:r>
            <w:r>
              <w:rPr>
                <w:color w:val="4D4D4D"/>
                <w:spacing w:val="-5"/>
                <w:sz w:val="8"/>
              </w:rPr>
              <w:t>61</w:t>
            </w:r>
          </w:p>
        </w:tc>
        <w:tc>
          <w:tcPr>
            <w:tcW w:w="647" w:type="dxa"/>
          </w:tcPr>
          <w:p w14:paraId="2F8D0C4E" w14:textId="77777777" w:rsidR="00384124" w:rsidRDefault="00A9669B">
            <w:pPr>
              <w:pStyle w:val="TableParagraph"/>
              <w:ind w:left="25"/>
              <w:rPr>
                <w:sz w:val="8"/>
              </w:rPr>
            </w:pPr>
            <w:r>
              <w:rPr>
                <w:color w:val="4D4D4D"/>
                <w:spacing w:val="-2"/>
                <w:sz w:val="8"/>
              </w:rPr>
              <w:t>50.226304</w:t>
            </w:r>
          </w:p>
        </w:tc>
        <w:tc>
          <w:tcPr>
            <w:tcW w:w="661" w:type="dxa"/>
          </w:tcPr>
          <w:p w14:paraId="511DD850" w14:textId="77777777" w:rsidR="00384124" w:rsidRDefault="00A9669B">
            <w:pPr>
              <w:pStyle w:val="TableParagraph"/>
              <w:ind w:left="26"/>
              <w:rPr>
                <w:sz w:val="8"/>
              </w:rPr>
            </w:pPr>
            <w:r>
              <w:rPr>
                <w:color w:val="4D4D4D"/>
                <w:spacing w:val="-2"/>
                <w:sz w:val="8"/>
              </w:rPr>
              <w:t>17.118127</w:t>
            </w:r>
          </w:p>
        </w:tc>
        <w:tc>
          <w:tcPr>
            <w:tcW w:w="495" w:type="dxa"/>
          </w:tcPr>
          <w:p w14:paraId="010055F3" w14:textId="77777777" w:rsidR="00384124" w:rsidRDefault="00A9669B">
            <w:pPr>
              <w:pStyle w:val="TableParagraph"/>
              <w:ind w:left="27"/>
              <w:rPr>
                <w:sz w:val="8"/>
              </w:rPr>
            </w:pPr>
            <w:r>
              <w:rPr>
                <w:color w:val="4D4D4D"/>
                <w:spacing w:val="-5"/>
                <w:sz w:val="8"/>
              </w:rPr>
              <w:t>ANO</w:t>
            </w:r>
          </w:p>
        </w:tc>
        <w:tc>
          <w:tcPr>
            <w:tcW w:w="677" w:type="dxa"/>
          </w:tcPr>
          <w:p w14:paraId="04EDF970" w14:textId="77777777" w:rsidR="00384124" w:rsidRDefault="00A9669B">
            <w:pPr>
              <w:pStyle w:val="TableParagraph"/>
              <w:ind w:left="29"/>
              <w:rPr>
                <w:sz w:val="8"/>
              </w:rPr>
            </w:pPr>
            <w:r>
              <w:rPr>
                <w:color w:val="4D4D4D"/>
                <w:spacing w:val="-5"/>
                <w:sz w:val="8"/>
              </w:rPr>
              <w:t>ANO</w:t>
            </w:r>
          </w:p>
        </w:tc>
      </w:tr>
      <w:tr w:rsidR="00384124" w14:paraId="79801F06" w14:textId="77777777">
        <w:trPr>
          <w:trHeight w:val="114"/>
        </w:trPr>
        <w:tc>
          <w:tcPr>
            <w:tcW w:w="1673" w:type="dxa"/>
          </w:tcPr>
          <w:p w14:paraId="2B3DBCAC" w14:textId="77777777" w:rsidR="00384124" w:rsidRDefault="00A9669B">
            <w:pPr>
              <w:pStyle w:val="TableParagraph"/>
              <w:rPr>
                <w:sz w:val="8"/>
              </w:rPr>
            </w:pPr>
            <w:r>
              <w:rPr>
                <w:color w:val="4D4D4D"/>
                <w:spacing w:val="-5"/>
                <w:sz w:val="8"/>
              </w:rPr>
              <w:t>MOL</w:t>
            </w:r>
          </w:p>
        </w:tc>
        <w:tc>
          <w:tcPr>
            <w:tcW w:w="600" w:type="dxa"/>
          </w:tcPr>
          <w:p w14:paraId="7A7BCD26" w14:textId="77777777" w:rsidR="00384124" w:rsidRDefault="00A9669B">
            <w:pPr>
              <w:pStyle w:val="TableParagraph"/>
              <w:rPr>
                <w:sz w:val="8"/>
              </w:rPr>
            </w:pPr>
            <w:r>
              <w:rPr>
                <w:color w:val="4D4D4D"/>
                <w:spacing w:val="-2"/>
                <w:sz w:val="8"/>
              </w:rPr>
              <w:t>N15000</w:t>
            </w:r>
          </w:p>
        </w:tc>
        <w:tc>
          <w:tcPr>
            <w:tcW w:w="2018" w:type="dxa"/>
          </w:tcPr>
          <w:p w14:paraId="7A7A339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D1B4EAD" w14:textId="77777777" w:rsidR="00384124" w:rsidRDefault="00A9669B">
            <w:pPr>
              <w:pStyle w:val="TableParagraph"/>
              <w:rPr>
                <w:sz w:val="8"/>
              </w:rPr>
            </w:pPr>
            <w:r>
              <w:rPr>
                <w:color w:val="4D4D4D"/>
                <w:spacing w:val="-2"/>
                <w:sz w:val="8"/>
              </w:rPr>
              <w:t>420301104801</w:t>
            </w:r>
          </w:p>
        </w:tc>
        <w:tc>
          <w:tcPr>
            <w:tcW w:w="789" w:type="dxa"/>
          </w:tcPr>
          <w:p w14:paraId="5BA61CAF" w14:textId="77777777" w:rsidR="00384124" w:rsidRDefault="00A9669B">
            <w:pPr>
              <w:pStyle w:val="TableParagraph"/>
              <w:ind w:left="22"/>
              <w:rPr>
                <w:sz w:val="8"/>
              </w:rPr>
            </w:pPr>
            <w:r>
              <w:rPr>
                <w:color w:val="4D4D4D"/>
                <w:spacing w:val="-2"/>
                <w:sz w:val="8"/>
              </w:rPr>
              <w:t>Olomoucký</w:t>
            </w:r>
          </w:p>
        </w:tc>
        <w:tc>
          <w:tcPr>
            <w:tcW w:w="907" w:type="dxa"/>
          </w:tcPr>
          <w:p w14:paraId="0EA75D9D" w14:textId="77777777" w:rsidR="00384124" w:rsidRDefault="00A9669B">
            <w:pPr>
              <w:pStyle w:val="TableParagraph"/>
              <w:ind w:left="22"/>
              <w:rPr>
                <w:sz w:val="8"/>
              </w:rPr>
            </w:pPr>
            <w:r>
              <w:rPr>
                <w:color w:val="4D4D4D"/>
                <w:spacing w:val="-2"/>
                <w:sz w:val="8"/>
              </w:rPr>
              <w:t>Olomouc</w:t>
            </w:r>
          </w:p>
        </w:tc>
        <w:tc>
          <w:tcPr>
            <w:tcW w:w="1152" w:type="dxa"/>
          </w:tcPr>
          <w:p w14:paraId="45BF0310" w14:textId="77777777" w:rsidR="00384124" w:rsidRDefault="00A9669B">
            <w:pPr>
              <w:pStyle w:val="TableParagraph"/>
              <w:ind w:left="23"/>
              <w:rPr>
                <w:sz w:val="8"/>
              </w:rPr>
            </w:pPr>
            <w:proofErr w:type="spellStart"/>
            <w:r>
              <w:rPr>
                <w:color w:val="4D4D4D"/>
                <w:spacing w:val="-2"/>
                <w:sz w:val="8"/>
              </w:rPr>
              <w:t>Unčovice</w:t>
            </w:r>
            <w:proofErr w:type="spellEnd"/>
          </w:p>
        </w:tc>
        <w:tc>
          <w:tcPr>
            <w:tcW w:w="1814" w:type="dxa"/>
          </w:tcPr>
          <w:p w14:paraId="4BE54B0A" w14:textId="77777777" w:rsidR="00384124" w:rsidRDefault="00A9669B">
            <w:pPr>
              <w:pStyle w:val="TableParagraph"/>
              <w:ind w:left="23"/>
              <w:rPr>
                <w:sz w:val="8"/>
              </w:rPr>
            </w:pPr>
            <w:r>
              <w:rPr>
                <w:color w:val="4D4D4D"/>
                <w:spacing w:val="-2"/>
                <w:sz w:val="8"/>
              </w:rPr>
              <w:t>UNČOVICE</w:t>
            </w:r>
            <w:r>
              <w:rPr>
                <w:color w:val="4D4D4D"/>
                <w:spacing w:val="9"/>
                <w:sz w:val="8"/>
              </w:rPr>
              <w:t xml:space="preserve"> </w:t>
            </w:r>
            <w:r>
              <w:rPr>
                <w:color w:val="4D4D4D"/>
                <w:spacing w:val="-5"/>
                <w:sz w:val="8"/>
              </w:rPr>
              <w:t>126</w:t>
            </w:r>
          </w:p>
        </w:tc>
        <w:tc>
          <w:tcPr>
            <w:tcW w:w="1521" w:type="dxa"/>
          </w:tcPr>
          <w:p w14:paraId="367C8A63" w14:textId="77777777" w:rsidR="00384124" w:rsidRDefault="00A9669B">
            <w:pPr>
              <w:pStyle w:val="TableParagraph"/>
              <w:ind w:left="23"/>
              <w:rPr>
                <w:sz w:val="8"/>
              </w:rPr>
            </w:pPr>
            <w:r>
              <w:rPr>
                <w:color w:val="4D4D4D"/>
                <w:spacing w:val="-2"/>
                <w:sz w:val="8"/>
              </w:rPr>
              <w:t>UNČOVICE</w:t>
            </w:r>
          </w:p>
        </w:tc>
        <w:tc>
          <w:tcPr>
            <w:tcW w:w="347" w:type="dxa"/>
          </w:tcPr>
          <w:p w14:paraId="62D5C3F1"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31</w:t>
            </w:r>
          </w:p>
        </w:tc>
        <w:tc>
          <w:tcPr>
            <w:tcW w:w="647" w:type="dxa"/>
          </w:tcPr>
          <w:p w14:paraId="3DCAD56F" w14:textId="77777777" w:rsidR="00384124" w:rsidRDefault="00A9669B">
            <w:pPr>
              <w:pStyle w:val="TableParagraph"/>
              <w:ind w:left="25"/>
              <w:rPr>
                <w:sz w:val="8"/>
              </w:rPr>
            </w:pPr>
            <w:r>
              <w:rPr>
                <w:color w:val="4D4D4D"/>
                <w:spacing w:val="-2"/>
                <w:sz w:val="8"/>
              </w:rPr>
              <w:t>49.661694</w:t>
            </w:r>
          </w:p>
        </w:tc>
        <w:tc>
          <w:tcPr>
            <w:tcW w:w="661" w:type="dxa"/>
          </w:tcPr>
          <w:p w14:paraId="296AD7D8" w14:textId="77777777" w:rsidR="00384124" w:rsidRDefault="00A9669B">
            <w:pPr>
              <w:pStyle w:val="TableParagraph"/>
              <w:ind w:left="26"/>
              <w:rPr>
                <w:sz w:val="8"/>
              </w:rPr>
            </w:pPr>
            <w:r>
              <w:rPr>
                <w:color w:val="4D4D4D"/>
                <w:spacing w:val="-2"/>
                <w:sz w:val="8"/>
              </w:rPr>
              <w:t>17.103425</w:t>
            </w:r>
          </w:p>
        </w:tc>
        <w:tc>
          <w:tcPr>
            <w:tcW w:w="495" w:type="dxa"/>
          </w:tcPr>
          <w:p w14:paraId="02E74F1E" w14:textId="77777777" w:rsidR="00384124" w:rsidRDefault="00A9669B">
            <w:pPr>
              <w:pStyle w:val="TableParagraph"/>
              <w:ind w:left="27"/>
              <w:rPr>
                <w:sz w:val="8"/>
              </w:rPr>
            </w:pPr>
            <w:r>
              <w:rPr>
                <w:color w:val="4D4D4D"/>
                <w:spacing w:val="-5"/>
                <w:sz w:val="8"/>
              </w:rPr>
              <w:t>NE</w:t>
            </w:r>
          </w:p>
        </w:tc>
        <w:tc>
          <w:tcPr>
            <w:tcW w:w="677" w:type="dxa"/>
          </w:tcPr>
          <w:p w14:paraId="7ED2D69C" w14:textId="77777777" w:rsidR="00384124" w:rsidRDefault="00A9669B">
            <w:pPr>
              <w:pStyle w:val="TableParagraph"/>
              <w:ind w:left="29"/>
              <w:rPr>
                <w:sz w:val="8"/>
              </w:rPr>
            </w:pPr>
            <w:r>
              <w:rPr>
                <w:color w:val="4D4D4D"/>
                <w:spacing w:val="-5"/>
                <w:sz w:val="8"/>
              </w:rPr>
              <w:t>NE</w:t>
            </w:r>
          </w:p>
        </w:tc>
      </w:tr>
      <w:tr w:rsidR="00384124" w14:paraId="7704B688" w14:textId="77777777">
        <w:trPr>
          <w:trHeight w:val="114"/>
        </w:trPr>
        <w:tc>
          <w:tcPr>
            <w:tcW w:w="1673" w:type="dxa"/>
          </w:tcPr>
          <w:p w14:paraId="43331FCB" w14:textId="77777777" w:rsidR="00384124" w:rsidRDefault="00A9669B">
            <w:pPr>
              <w:pStyle w:val="TableParagraph"/>
              <w:rPr>
                <w:sz w:val="8"/>
              </w:rPr>
            </w:pPr>
            <w:r>
              <w:rPr>
                <w:color w:val="4D4D4D"/>
                <w:spacing w:val="-2"/>
                <w:sz w:val="8"/>
              </w:rPr>
              <w:t>ČEPRO</w:t>
            </w:r>
          </w:p>
        </w:tc>
        <w:tc>
          <w:tcPr>
            <w:tcW w:w="600" w:type="dxa"/>
          </w:tcPr>
          <w:p w14:paraId="1B5776E8" w14:textId="77777777" w:rsidR="00384124" w:rsidRDefault="00A9669B">
            <w:pPr>
              <w:pStyle w:val="TableParagraph"/>
              <w:rPr>
                <w:sz w:val="8"/>
              </w:rPr>
            </w:pPr>
            <w:r>
              <w:rPr>
                <w:color w:val="4D4D4D"/>
                <w:spacing w:val="-2"/>
                <w:sz w:val="8"/>
              </w:rPr>
              <w:t>N27001</w:t>
            </w:r>
          </w:p>
        </w:tc>
        <w:tc>
          <w:tcPr>
            <w:tcW w:w="2018" w:type="dxa"/>
          </w:tcPr>
          <w:p w14:paraId="057952B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A65EA74" w14:textId="77777777" w:rsidR="00384124" w:rsidRDefault="00A9669B">
            <w:pPr>
              <w:pStyle w:val="TableParagraph"/>
              <w:rPr>
                <w:sz w:val="8"/>
              </w:rPr>
            </w:pPr>
            <w:r>
              <w:rPr>
                <w:color w:val="4D4D4D"/>
                <w:spacing w:val="-2"/>
                <w:sz w:val="8"/>
              </w:rPr>
              <w:t>420301018201</w:t>
            </w:r>
          </w:p>
        </w:tc>
        <w:tc>
          <w:tcPr>
            <w:tcW w:w="789" w:type="dxa"/>
          </w:tcPr>
          <w:p w14:paraId="52E026AD" w14:textId="77777777" w:rsidR="00384124" w:rsidRDefault="00A9669B">
            <w:pPr>
              <w:pStyle w:val="TableParagraph"/>
              <w:ind w:left="22"/>
              <w:rPr>
                <w:sz w:val="8"/>
              </w:rPr>
            </w:pPr>
            <w:r>
              <w:rPr>
                <w:color w:val="4D4D4D"/>
                <w:spacing w:val="-2"/>
                <w:sz w:val="8"/>
              </w:rPr>
              <w:t>Olomoucký</w:t>
            </w:r>
          </w:p>
        </w:tc>
        <w:tc>
          <w:tcPr>
            <w:tcW w:w="907" w:type="dxa"/>
          </w:tcPr>
          <w:p w14:paraId="7C38A013" w14:textId="77777777" w:rsidR="00384124" w:rsidRDefault="00A9669B">
            <w:pPr>
              <w:pStyle w:val="TableParagraph"/>
              <w:ind w:left="22"/>
              <w:rPr>
                <w:sz w:val="8"/>
              </w:rPr>
            </w:pPr>
            <w:r>
              <w:rPr>
                <w:color w:val="4D4D4D"/>
                <w:spacing w:val="-2"/>
                <w:sz w:val="8"/>
              </w:rPr>
              <w:t>Olomouc</w:t>
            </w:r>
          </w:p>
        </w:tc>
        <w:tc>
          <w:tcPr>
            <w:tcW w:w="1152" w:type="dxa"/>
          </w:tcPr>
          <w:p w14:paraId="2361E1F4" w14:textId="77777777" w:rsidR="00384124" w:rsidRDefault="00A9669B">
            <w:pPr>
              <w:pStyle w:val="TableParagraph"/>
              <w:ind w:left="23"/>
              <w:rPr>
                <w:sz w:val="8"/>
              </w:rPr>
            </w:pPr>
            <w:proofErr w:type="spellStart"/>
            <w:proofErr w:type="gramStart"/>
            <w:r>
              <w:rPr>
                <w:color w:val="4D4D4D"/>
                <w:spacing w:val="-2"/>
                <w:sz w:val="8"/>
              </w:rPr>
              <w:t>Olomouc,Lipenská</w:t>
            </w:r>
            <w:proofErr w:type="spellEnd"/>
            <w:proofErr w:type="gramEnd"/>
          </w:p>
        </w:tc>
        <w:tc>
          <w:tcPr>
            <w:tcW w:w="1814" w:type="dxa"/>
          </w:tcPr>
          <w:p w14:paraId="7D261A97" w14:textId="77777777" w:rsidR="00384124" w:rsidRDefault="00A9669B">
            <w:pPr>
              <w:pStyle w:val="TableParagraph"/>
              <w:ind w:left="23"/>
              <w:rPr>
                <w:sz w:val="8"/>
              </w:rPr>
            </w:pPr>
            <w:r>
              <w:rPr>
                <w:color w:val="4D4D4D"/>
                <w:spacing w:val="-2"/>
                <w:sz w:val="8"/>
              </w:rPr>
              <w:t>LIPENSKÁ</w:t>
            </w:r>
          </w:p>
        </w:tc>
        <w:tc>
          <w:tcPr>
            <w:tcW w:w="1521" w:type="dxa"/>
          </w:tcPr>
          <w:p w14:paraId="39D7019A" w14:textId="77777777" w:rsidR="00384124" w:rsidRDefault="00A9669B">
            <w:pPr>
              <w:pStyle w:val="TableParagraph"/>
              <w:ind w:left="23"/>
              <w:rPr>
                <w:sz w:val="8"/>
              </w:rPr>
            </w:pPr>
            <w:proofErr w:type="gramStart"/>
            <w:r>
              <w:rPr>
                <w:color w:val="4D4D4D"/>
                <w:spacing w:val="-2"/>
                <w:sz w:val="8"/>
              </w:rPr>
              <w:t>OLOMOUC</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HODOLANY</w:t>
            </w:r>
            <w:proofErr w:type="gramEnd"/>
          </w:p>
        </w:tc>
        <w:tc>
          <w:tcPr>
            <w:tcW w:w="347" w:type="dxa"/>
          </w:tcPr>
          <w:p w14:paraId="08653668" w14:textId="77777777" w:rsidR="00384124" w:rsidRDefault="00A9669B">
            <w:pPr>
              <w:pStyle w:val="TableParagraph"/>
              <w:ind w:left="11" w:right="57"/>
              <w:jc w:val="center"/>
              <w:rPr>
                <w:sz w:val="8"/>
              </w:rPr>
            </w:pPr>
            <w:r>
              <w:rPr>
                <w:color w:val="4D4D4D"/>
                <w:sz w:val="8"/>
              </w:rPr>
              <w:t>773</w:t>
            </w:r>
            <w:r>
              <w:rPr>
                <w:color w:val="4D4D4D"/>
                <w:spacing w:val="-6"/>
                <w:sz w:val="8"/>
              </w:rPr>
              <w:t xml:space="preserve"> </w:t>
            </w:r>
            <w:r>
              <w:rPr>
                <w:color w:val="4D4D4D"/>
                <w:spacing w:val="-5"/>
                <w:sz w:val="8"/>
              </w:rPr>
              <w:t>00</w:t>
            </w:r>
          </w:p>
        </w:tc>
        <w:tc>
          <w:tcPr>
            <w:tcW w:w="647" w:type="dxa"/>
          </w:tcPr>
          <w:p w14:paraId="2DE4F5DF" w14:textId="77777777" w:rsidR="00384124" w:rsidRDefault="00A9669B">
            <w:pPr>
              <w:pStyle w:val="TableParagraph"/>
              <w:ind w:left="25"/>
              <w:rPr>
                <w:sz w:val="8"/>
              </w:rPr>
            </w:pPr>
            <w:r>
              <w:rPr>
                <w:color w:val="4D4D4D"/>
                <w:spacing w:val="-2"/>
                <w:sz w:val="8"/>
              </w:rPr>
              <w:t>49.589400</w:t>
            </w:r>
          </w:p>
        </w:tc>
        <w:tc>
          <w:tcPr>
            <w:tcW w:w="661" w:type="dxa"/>
          </w:tcPr>
          <w:p w14:paraId="43B9276E" w14:textId="77777777" w:rsidR="00384124" w:rsidRDefault="00A9669B">
            <w:pPr>
              <w:pStyle w:val="TableParagraph"/>
              <w:ind w:left="26"/>
              <w:rPr>
                <w:sz w:val="8"/>
              </w:rPr>
            </w:pPr>
            <w:r>
              <w:rPr>
                <w:color w:val="4D4D4D"/>
                <w:spacing w:val="-2"/>
                <w:sz w:val="8"/>
              </w:rPr>
              <w:t>17.298644</w:t>
            </w:r>
          </w:p>
        </w:tc>
        <w:tc>
          <w:tcPr>
            <w:tcW w:w="495" w:type="dxa"/>
          </w:tcPr>
          <w:p w14:paraId="312A8260" w14:textId="77777777" w:rsidR="00384124" w:rsidRDefault="00A9669B">
            <w:pPr>
              <w:pStyle w:val="TableParagraph"/>
              <w:ind w:left="27"/>
              <w:rPr>
                <w:sz w:val="8"/>
              </w:rPr>
            </w:pPr>
            <w:r>
              <w:rPr>
                <w:color w:val="4D4D4D"/>
                <w:spacing w:val="-5"/>
                <w:sz w:val="8"/>
              </w:rPr>
              <w:t>ANO</w:t>
            </w:r>
          </w:p>
        </w:tc>
        <w:tc>
          <w:tcPr>
            <w:tcW w:w="677" w:type="dxa"/>
          </w:tcPr>
          <w:p w14:paraId="46D8676E" w14:textId="77777777" w:rsidR="00384124" w:rsidRDefault="00A9669B">
            <w:pPr>
              <w:pStyle w:val="TableParagraph"/>
              <w:ind w:left="29"/>
              <w:rPr>
                <w:sz w:val="8"/>
              </w:rPr>
            </w:pPr>
            <w:r>
              <w:rPr>
                <w:color w:val="4D4D4D"/>
                <w:spacing w:val="-5"/>
                <w:sz w:val="8"/>
              </w:rPr>
              <w:t>ANO</w:t>
            </w:r>
          </w:p>
        </w:tc>
      </w:tr>
      <w:tr w:rsidR="00384124" w14:paraId="7236F6A5" w14:textId="77777777">
        <w:trPr>
          <w:trHeight w:val="114"/>
        </w:trPr>
        <w:tc>
          <w:tcPr>
            <w:tcW w:w="1673" w:type="dxa"/>
          </w:tcPr>
          <w:p w14:paraId="0ADB7BDE" w14:textId="77777777" w:rsidR="00384124" w:rsidRDefault="00A9669B">
            <w:pPr>
              <w:pStyle w:val="TableParagraph"/>
              <w:rPr>
                <w:sz w:val="8"/>
              </w:rPr>
            </w:pPr>
            <w:r>
              <w:rPr>
                <w:color w:val="4D4D4D"/>
                <w:spacing w:val="-2"/>
                <w:sz w:val="8"/>
              </w:rPr>
              <w:t>BENZINA</w:t>
            </w:r>
          </w:p>
        </w:tc>
        <w:tc>
          <w:tcPr>
            <w:tcW w:w="600" w:type="dxa"/>
          </w:tcPr>
          <w:p w14:paraId="212B9BE3" w14:textId="77777777" w:rsidR="00384124" w:rsidRDefault="00A9669B">
            <w:pPr>
              <w:pStyle w:val="TableParagraph"/>
              <w:rPr>
                <w:sz w:val="8"/>
              </w:rPr>
            </w:pPr>
            <w:r>
              <w:rPr>
                <w:color w:val="4D4D4D"/>
                <w:spacing w:val="-2"/>
                <w:sz w:val="8"/>
              </w:rPr>
              <w:t>N11000</w:t>
            </w:r>
          </w:p>
        </w:tc>
        <w:tc>
          <w:tcPr>
            <w:tcW w:w="2018" w:type="dxa"/>
          </w:tcPr>
          <w:p w14:paraId="21081BB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F1B5966" w14:textId="77777777" w:rsidR="00384124" w:rsidRDefault="00A9669B">
            <w:pPr>
              <w:pStyle w:val="TableParagraph"/>
              <w:rPr>
                <w:sz w:val="8"/>
              </w:rPr>
            </w:pPr>
            <w:r>
              <w:rPr>
                <w:color w:val="4D4D4D"/>
                <w:spacing w:val="-2"/>
                <w:sz w:val="8"/>
              </w:rPr>
              <w:t>420301029801</w:t>
            </w:r>
          </w:p>
        </w:tc>
        <w:tc>
          <w:tcPr>
            <w:tcW w:w="789" w:type="dxa"/>
          </w:tcPr>
          <w:p w14:paraId="674180CF" w14:textId="77777777" w:rsidR="00384124" w:rsidRDefault="00A9669B">
            <w:pPr>
              <w:pStyle w:val="TableParagraph"/>
              <w:ind w:left="22"/>
              <w:rPr>
                <w:sz w:val="8"/>
              </w:rPr>
            </w:pPr>
            <w:r>
              <w:rPr>
                <w:color w:val="4D4D4D"/>
                <w:spacing w:val="-2"/>
                <w:sz w:val="8"/>
              </w:rPr>
              <w:t>Olomoucký</w:t>
            </w:r>
          </w:p>
        </w:tc>
        <w:tc>
          <w:tcPr>
            <w:tcW w:w="907" w:type="dxa"/>
          </w:tcPr>
          <w:p w14:paraId="56F76E79" w14:textId="77777777" w:rsidR="00384124" w:rsidRDefault="00A9669B">
            <w:pPr>
              <w:pStyle w:val="TableParagraph"/>
              <w:ind w:left="22"/>
              <w:rPr>
                <w:sz w:val="8"/>
              </w:rPr>
            </w:pPr>
            <w:r>
              <w:rPr>
                <w:color w:val="4D4D4D"/>
                <w:spacing w:val="-2"/>
                <w:sz w:val="8"/>
              </w:rPr>
              <w:t>Olomouc</w:t>
            </w:r>
          </w:p>
        </w:tc>
        <w:tc>
          <w:tcPr>
            <w:tcW w:w="1152" w:type="dxa"/>
          </w:tcPr>
          <w:p w14:paraId="6D55F9A9" w14:textId="77777777" w:rsidR="00384124" w:rsidRDefault="00A9669B">
            <w:pPr>
              <w:pStyle w:val="TableParagraph"/>
              <w:ind w:left="23"/>
              <w:rPr>
                <w:sz w:val="8"/>
              </w:rPr>
            </w:pPr>
            <w:proofErr w:type="spellStart"/>
            <w:proofErr w:type="gramStart"/>
            <w:r>
              <w:rPr>
                <w:color w:val="4D4D4D"/>
                <w:spacing w:val="-2"/>
                <w:sz w:val="8"/>
              </w:rPr>
              <w:t>Olomouc,Přerovská</w:t>
            </w:r>
            <w:proofErr w:type="spellEnd"/>
            <w:proofErr w:type="gramEnd"/>
          </w:p>
        </w:tc>
        <w:tc>
          <w:tcPr>
            <w:tcW w:w="1814" w:type="dxa"/>
          </w:tcPr>
          <w:p w14:paraId="1657C334" w14:textId="77777777" w:rsidR="00384124" w:rsidRDefault="00A9669B">
            <w:pPr>
              <w:pStyle w:val="TableParagraph"/>
              <w:ind w:left="23"/>
              <w:rPr>
                <w:sz w:val="8"/>
              </w:rPr>
            </w:pPr>
            <w:r>
              <w:rPr>
                <w:color w:val="4D4D4D"/>
                <w:spacing w:val="-2"/>
                <w:sz w:val="8"/>
              </w:rPr>
              <w:t>PŘEROVSKÁ</w:t>
            </w:r>
          </w:p>
        </w:tc>
        <w:tc>
          <w:tcPr>
            <w:tcW w:w="1521" w:type="dxa"/>
          </w:tcPr>
          <w:p w14:paraId="3FE870A4" w14:textId="77777777" w:rsidR="00384124" w:rsidRDefault="00A9669B">
            <w:pPr>
              <w:pStyle w:val="TableParagraph"/>
              <w:ind w:left="23"/>
              <w:rPr>
                <w:sz w:val="8"/>
              </w:rPr>
            </w:pPr>
            <w:r>
              <w:rPr>
                <w:color w:val="4D4D4D"/>
                <w:spacing w:val="-2"/>
                <w:sz w:val="8"/>
              </w:rPr>
              <w:t>OLOMOUC</w:t>
            </w:r>
          </w:p>
        </w:tc>
        <w:tc>
          <w:tcPr>
            <w:tcW w:w="347" w:type="dxa"/>
          </w:tcPr>
          <w:p w14:paraId="533619BF" w14:textId="77777777" w:rsidR="00384124" w:rsidRDefault="00A9669B">
            <w:pPr>
              <w:pStyle w:val="TableParagraph"/>
              <w:ind w:left="11" w:right="57"/>
              <w:jc w:val="center"/>
              <w:rPr>
                <w:sz w:val="8"/>
              </w:rPr>
            </w:pPr>
            <w:r>
              <w:rPr>
                <w:color w:val="4D4D4D"/>
                <w:sz w:val="8"/>
              </w:rPr>
              <w:t>779</w:t>
            </w:r>
            <w:r>
              <w:rPr>
                <w:color w:val="4D4D4D"/>
                <w:spacing w:val="-6"/>
                <w:sz w:val="8"/>
              </w:rPr>
              <w:t xml:space="preserve"> </w:t>
            </w:r>
            <w:r>
              <w:rPr>
                <w:color w:val="4D4D4D"/>
                <w:spacing w:val="-5"/>
                <w:sz w:val="8"/>
              </w:rPr>
              <w:t>00</w:t>
            </w:r>
          </w:p>
        </w:tc>
        <w:tc>
          <w:tcPr>
            <w:tcW w:w="647" w:type="dxa"/>
          </w:tcPr>
          <w:p w14:paraId="5D8689E1" w14:textId="77777777" w:rsidR="00384124" w:rsidRDefault="00A9669B">
            <w:pPr>
              <w:pStyle w:val="TableParagraph"/>
              <w:ind w:left="25"/>
              <w:rPr>
                <w:sz w:val="8"/>
              </w:rPr>
            </w:pPr>
            <w:r>
              <w:rPr>
                <w:color w:val="4D4D4D"/>
                <w:spacing w:val="-2"/>
                <w:sz w:val="8"/>
              </w:rPr>
              <w:t>49.572522</w:t>
            </w:r>
          </w:p>
        </w:tc>
        <w:tc>
          <w:tcPr>
            <w:tcW w:w="661" w:type="dxa"/>
          </w:tcPr>
          <w:p w14:paraId="0D64603F" w14:textId="77777777" w:rsidR="00384124" w:rsidRDefault="00A9669B">
            <w:pPr>
              <w:pStyle w:val="TableParagraph"/>
              <w:ind w:left="26"/>
              <w:rPr>
                <w:sz w:val="8"/>
              </w:rPr>
            </w:pPr>
            <w:r>
              <w:rPr>
                <w:color w:val="4D4D4D"/>
                <w:spacing w:val="-2"/>
                <w:sz w:val="8"/>
              </w:rPr>
              <w:t>17.299125</w:t>
            </w:r>
          </w:p>
        </w:tc>
        <w:tc>
          <w:tcPr>
            <w:tcW w:w="495" w:type="dxa"/>
          </w:tcPr>
          <w:p w14:paraId="5ECD0CC1" w14:textId="77777777" w:rsidR="00384124" w:rsidRDefault="00A9669B">
            <w:pPr>
              <w:pStyle w:val="TableParagraph"/>
              <w:ind w:left="27"/>
              <w:rPr>
                <w:sz w:val="8"/>
              </w:rPr>
            </w:pPr>
            <w:r>
              <w:rPr>
                <w:color w:val="4D4D4D"/>
                <w:spacing w:val="-5"/>
                <w:sz w:val="8"/>
              </w:rPr>
              <w:t>NE</w:t>
            </w:r>
          </w:p>
        </w:tc>
        <w:tc>
          <w:tcPr>
            <w:tcW w:w="677" w:type="dxa"/>
          </w:tcPr>
          <w:p w14:paraId="7B6F26F8" w14:textId="77777777" w:rsidR="00384124" w:rsidRDefault="00A9669B">
            <w:pPr>
              <w:pStyle w:val="TableParagraph"/>
              <w:ind w:left="29"/>
              <w:rPr>
                <w:sz w:val="8"/>
              </w:rPr>
            </w:pPr>
            <w:r>
              <w:rPr>
                <w:color w:val="4D4D4D"/>
                <w:spacing w:val="-5"/>
                <w:sz w:val="8"/>
              </w:rPr>
              <w:t>ANO</w:t>
            </w:r>
          </w:p>
        </w:tc>
      </w:tr>
      <w:tr w:rsidR="00384124" w14:paraId="1ABF7039" w14:textId="77777777">
        <w:trPr>
          <w:trHeight w:val="114"/>
        </w:trPr>
        <w:tc>
          <w:tcPr>
            <w:tcW w:w="1673" w:type="dxa"/>
          </w:tcPr>
          <w:p w14:paraId="41A11034" w14:textId="77777777" w:rsidR="00384124" w:rsidRDefault="00A9669B">
            <w:pPr>
              <w:pStyle w:val="TableParagraph"/>
              <w:rPr>
                <w:sz w:val="8"/>
              </w:rPr>
            </w:pPr>
            <w:r>
              <w:rPr>
                <w:color w:val="4D4D4D"/>
                <w:spacing w:val="-5"/>
                <w:sz w:val="8"/>
              </w:rPr>
              <w:t>MOL</w:t>
            </w:r>
          </w:p>
        </w:tc>
        <w:tc>
          <w:tcPr>
            <w:tcW w:w="600" w:type="dxa"/>
          </w:tcPr>
          <w:p w14:paraId="5AF762E5" w14:textId="77777777" w:rsidR="00384124" w:rsidRDefault="00A9669B">
            <w:pPr>
              <w:pStyle w:val="TableParagraph"/>
              <w:rPr>
                <w:sz w:val="8"/>
              </w:rPr>
            </w:pPr>
            <w:r>
              <w:rPr>
                <w:color w:val="4D4D4D"/>
                <w:spacing w:val="-2"/>
                <w:sz w:val="8"/>
              </w:rPr>
              <w:t>N15000</w:t>
            </w:r>
          </w:p>
        </w:tc>
        <w:tc>
          <w:tcPr>
            <w:tcW w:w="2018" w:type="dxa"/>
          </w:tcPr>
          <w:p w14:paraId="5F99DA6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C5BD0B9" w14:textId="77777777" w:rsidR="00384124" w:rsidRDefault="00A9669B">
            <w:pPr>
              <w:pStyle w:val="TableParagraph"/>
              <w:rPr>
                <w:sz w:val="8"/>
              </w:rPr>
            </w:pPr>
            <w:r>
              <w:rPr>
                <w:color w:val="4D4D4D"/>
                <w:spacing w:val="-2"/>
                <w:sz w:val="8"/>
              </w:rPr>
              <w:t>420301119601</w:t>
            </w:r>
          </w:p>
        </w:tc>
        <w:tc>
          <w:tcPr>
            <w:tcW w:w="789" w:type="dxa"/>
          </w:tcPr>
          <w:p w14:paraId="59630AFE" w14:textId="77777777" w:rsidR="00384124" w:rsidRDefault="00A9669B">
            <w:pPr>
              <w:pStyle w:val="TableParagraph"/>
              <w:ind w:left="22"/>
              <w:rPr>
                <w:sz w:val="8"/>
              </w:rPr>
            </w:pPr>
            <w:r>
              <w:rPr>
                <w:color w:val="4D4D4D"/>
                <w:spacing w:val="-2"/>
                <w:sz w:val="8"/>
              </w:rPr>
              <w:t>Olomoucký</w:t>
            </w:r>
          </w:p>
        </w:tc>
        <w:tc>
          <w:tcPr>
            <w:tcW w:w="907" w:type="dxa"/>
          </w:tcPr>
          <w:p w14:paraId="47A99E8B" w14:textId="77777777" w:rsidR="00384124" w:rsidRDefault="00A9669B">
            <w:pPr>
              <w:pStyle w:val="TableParagraph"/>
              <w:ind w:left="22"/>
              <w:rPr>
                <w:sz w:val="8"/>
              </w:rPr>
            </w:pPr>
            <w:r>
              <w:rPr>
                <w:color w:val="4D4D4D"/>
                <w:spacing w:val="-2"/>
                <w:sz w:val="8"/>
              </w:rPr>
              <w:t>Olomouc</w:t>
            </w:r>
          </w:p>
        </w:tc>
        <w:tc>
          <w:tcPr>
            <w:tcW w:w="1152" w:type="dxa"/>
          </w:tcPr>
          <w:p w14:paraId="51342664" w14:textId="77777777" w:rsidR="00384124" w:rsidRDefault="00A9669B">
            <w:pPr>
              <w:pStyle w:val="TableParagraph"/>
              <w:ind w:left="23"/>
              <w:rPr>
                <w:sz w:val="8"/>
              </w:rPr>
            </w:pPr>
            <w:proofErr w:type="spellStart"/>
            <w:proofErr w:type="gramStart"/>
            <w:r>
              <w:rPr>
                <w:color w:val="4D4D4D"/>
                <w:spacing w:val="-2"/>
                <w:sz w:val="8"/>
              </w:rPr>
              <w:t>Olomouc,Křepelka</w:t>
            </w:r>
            <w:proofErr w:type="spellEnd"/>
            <w:proofErr w:type="gramEnd"/>
          </w:p>
        </w:tc>
        <w:tc>
          <w:tcPr>
            <w:tcW w:w="1814" w:type="dxa"/>
          </w:tcPr>
          <w:p w14:paraId="58B1B9BF" w14:textId="77777777" w:rsidR="00384124" w:rsidRDefault="00A9669B">
            <w:pPr>
              <w:pStyle w:val="TableParagraph"/>
              <w:ind w:left="23"/>
              <w:rPr>
                <w:sz w:val="8"/>
              </w:rPr>
            </w:pPr>
            <w:r>
              <w:rPr>
                <w:color w:val="4D4D4D"/>
                <w:spacing w:val="-2"/>
                <w:sz w:val="8"/>
              </w:rPr>
              <w:t>ZLATÁ</w:t>
            </w:r>
            <w:r>
              <w:rPr>
                <w:color w:val="4D4D4D"/>
                <w:spacing w:val="1"/>
                <w:sz w:val="8"/>
              </w:rPr>
              <w:t xml:space="preserve"> </w:t>
            </w:r>
            <w:r>
              <w:rPr>
                <w:color w:val="4D4D4D"/>
                <w:spacing w:val="-2"/>
                <w:sz w:val="8"/>
              </w:rPr>
              <w:t>KŘEPELKA</w:t>
            </w:r>
          </w:p>
        </w:tc>
        <w:tc>
          <w:tcPr>
            <w:tcW w:w="1521" w:type="dxa"/>
          </w:tcPr>
          <w:p w14:paraId="352FB20C" w14:textId="77777777" w:rsidR="00384124" w:rsidRDefault="00A9669B">
            <w:pPr>
              <w:pStyle w:val="TableParagraph"/>
              <w:ind w:left="23"/>
              <w:rPr>
                <w:sz w:val="8"/>
              </w:rPr>
            </w:pPr>
            <w:proofErr w:type="gramStart"/>
            <w:r>
              <w:rPr>
                <w:color w:val="4D4D4D"/>
                <w:spacing w:val="-2"/>
                <w:sz w:val="8"/>
              </w:rPr>
              <w:t>OLOMOUC</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SKRBEŇ</w:t>
            </w:r>
            <w:proofErr w:type="gramEnd"/>
          </w:p>
        </w:tc>
        <w:tc>
          <w:tcPr>
            <w:tcW w:w="347" w:type="dxa"/>
          </w:tcPr>
          <w:p w14:paraId="01CE5227"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34</w:t>
            </w:r>
          </w:p>
        </w:tc>
        <w:tc>
          <w:tcPr>
            <w:tcW w:w="647" w:type="dxa"/>
          </w:tcPr>
          <w:p w14:paraId="633242D6" w14:textId="77777777" w:rsidR="00384124" w:rsidRDefault="00A9669B">
            <w:pPr>
              <w:pStyle w:val="TableParagraph"/>
              <w:ind w:left="25"/>
              <w:rPr>
                <w:sz w:val="8"/>
              </w:rPr>
            </w:pPr>
            <w:r>
              <w:rPr>
                <w:color w:val="4D4D4D"/>
                <w:spacing w:val="-2"/>
                <w:sz w:val="8"/>
              </w:rPr>
              <w:t>49.627289</w:t>
            </w:r>
          </w:p>
        </w:tc>
        <w:tc>
          <w:tcPr>
            <w:tcW w:w="661" w:type="dxa"/>
          </w:tcPr>
          <w:p w14:paraId="1A3AED14" w14:textId="77777777" w:rsidR="00384124" w:rsidRDefault="00A9669B">
            <w:pPr>
              <w:pStyle w:val="TableParagraph"/>
              <w:ind w:left="26"/>
              <w:rPr>
                <w:sz w:val="8"/>
              </w:rPr>
            </w:pPr>
            <w:r>
              <w:rPr>
                <w:color w:val="4D4D4D"/>
                <w:spacing w:val="-2"/>
                <w:sz w:val="8"/>
              </w:rPr>
              <w:t>17.166764</w:t>
            </w:r>
          </w:p>
        </w:tc>
        <w:tc>
          <w:tcPr>
            <w:tcW w:w="495" w:type="dxa"/>
          </w:tcPr>
          <w:p w14:paraId="61A5E0DF" w14:textId="77777777" w:rsidR="00384124" w:rsidRDefault="00A9669B">
            <w:pPr>
              <w:pStyle w:val="TableParagraph"/>
              <w:ind w:left="27"/>
              <w:rPr>
                <w:sz w:val="8"/>
              </w:rPr>
            </w:pPr>
            <w:r>
              <w:rPr>
                <w:color w:val="4D4D4D"/>
                <w:spacing w:val="-5"/>
                <w:sz w:val="8"/>
              </w:rPr>
              <w:t>ANO</w:t>
            </w:r>
          </w:p>
        </w:tc>
        <w:tc>
          <w:tcPr>
            <w:tcW w:w="677" w:type="dxa"/>
          </w:tcPr>
          <w:p w14:paraId="33B0A53A" w14:textId="77777777" w:rsidR="00384124" w:rsidRDefault="00A9669B">
            <w:pPr>
              <w:pStyle w:val="TableParagraph"/>
              <w:ind w:left="29"/>
              <w:rPr>
                <w:sz w:val="8"/>
              </w:rPr>
            </w:pPr>
            <w:r>
              <w:rPr>
                <w:color w:val="4D4D4D"/>
                <w:spacing w:val="-5"/>
                <w:sz w:val="8"/>
              </w:rPr>
              <w:t>ANO</w:t>
            </w:r>
          </w:p>
        </w:tc>
      </w:tr>
      <w:tr w:rsidR="00384124" w14:paraId="3D9ACFCC" w14:textId="77777777">
        <w:trPr>
          <w:trHeight w:val="114"/>
        </w:trPr>
        <w:tc>
          <w:tcPr>
            <w:tcW w:w="1673" w:type="dxa"/>
          </w:tcPr>
          <w:p w14:paraId="3D40FF7E" w14:textId="77777777" w:rsidR="00384124" w:rsidRDefault="00A9669B">
            <w:pPr>
              <w:pStyle w:val="TableParagraph"/>
              <w:rPr>
                <w:sz w:val="8"/>
              </w:rPr>
            </w:pPr>
            <w:r>
              <w:rPr>
                <w:color w:val="4D4D4D"/>
                <w:spacing w:val="-5"/>
                <w:sz w:val="8"/>
              </w:rPr>
              <w:t>OMV</w:t>
            </w:r>
          </w:p>
        </w:tc>
        <w:tc>
          <w:tcPr>
            <w:tcW w:w="600" w:type="dxa"/>
          </w:tcPr>
          <w:p w14:paraId="019654E0" w14:textId="77777777" w:rsidR="00384124" w:rsidRDefault="00A9669B">
            <w:pPr>
              <w:pStyle w:val="TableParagraph"/>
              <w:rPr>
                <w:sz w:val="8"/>
              </w:rPr>
            </w:pPr>
            <w:r>
              <w:rPr>
                <w:color w:val="4D4D4D"/>
                <w:spacing w:val="-2"/>
                <w:sz w:val="8"/>
              </w:rPr>
              <w:t>N16001</w:t>
            </w:r>
          </w:p>
        </w:tc>
        <w:tc>
          <w:tcPr>
            <w:tcW w:w="2018" w:type="dxa"/>
          </w:tcPr>
          <w:p w14:paraId="7F42CF84" w14:textId="77777777" w:rsidR="00384124" w:rsidRDefault="00A9669B">
            <w:pPr>
              <w:pStyle w:val="TableParagraph"/>
              <w:rPr>
                <w:sz w:val="8"/>
              </w:rPr>
            </w:pPr>
            <w:r>
              <w:rPr>
                <w:color w:val="4D4D4D"/>
                <w:spacing w:val="-5"/>
                <w:sz w:val="8"/>
              </w:rPr>
              <w:t>OMV</w:t>
            </w:r>
          </w:p>
        </w:tc>
        <w:tc>
          <w:tcPr>
            <w:tcW w:w="693" w:type="dxa"/>
          </w:tcPr>
          <w:p w14:paraId="411FF95C" w14:textId="77777777" w:rsidR="00384124" w:rsidRDefault="00A9669B">
            <w:pPr>
              <w:pStyle w:val="TableParagraph"/>
              <w:rPr>
                <w:sz w:val="8"/>
              </w:rPr>
            </w:pPr>
            <w:r>
              <w:rPr>
                <w:color w:val="4D4D4D"/>
                <w:spacing w:val="-2"/>
                <w:sz w:val="8"/>
              </w:rPr>
              <w:t>420301132301</w:t>
            </w:r>
          </w:p>
        </w:tc>
        <w:tc>
          <w:tcPr>
            <w:tcW w:w="789" w:type="dxa"/>
          </w:tcPr>
          <w:p w14:paraId="02AE0DED" w14:textId="77777777" w:rsidR="00384124" w:rsidRDefault="00A9669B">
            <w:pPr>
              <w:pStyle w:val="TableParagraph"/>
              <w:ind w:left="22"/>
              <w:rPr>
                <w:sz w:val="8"/>
              </w:rPr>
            </w:pPr>
            <w:r>
              <w:rPr>
                <w:color w:val="4D4D4D"/>
                <w:spacing w:val="-2"/>
                <w:sz w:val="8"/>
              </w:rPr>
              <w:t>Olomoucký</w:t>
            </w:r>
          </w:p>
        </w:tc>
        <w:tc>
          <w:tcPr>
            <w:tcW w:w="907" w:type="dxa"/>
          </w:tcPr>
          <w:p w14:paraId="6A58E5DB" w14:textId="77777777" w:rsidR="00384124" w:rsidRDefault="00A9669B">
            <w:pPr>
              <w:pStyle w:val="TableParagraph"/>
              <w:ind w:left="22"/>
              <w:rPr>
                <w:sz w:val="8"/>
              </w:rPr>
            </w:pPr>
            <w:r>
              <w:rPr>
                <w:color w:val="4D4D4D"/>
                <w:spacing w:val="-2"/>
                <w:sz w:val="8"/>
              </w:rPr>
              <w:t>Olomouc</w:t>
            </w:r>
          </w:p>
        </w:tc>
        <w:tc>
          <w:tcPr>
            <w:tcW w:w="1152" w:type="dxa"/>
          </w:tcPr>
          <w:p w14:paraId="6F76FB91" w14:textId="77777777" w:rsidR="00384124" w:rsidRDefault="00A9669B">
            <w:pPr>
              <w:pStyle w:val="TableParagraph"/>
              <w:ind w:left="23"/>
              <w:rPr>
                <w:sz w:val="8"/>
              </w:rPr>
            </w:pPr>
            <w:proofErr w:type="spellStart"/>
            <w:proofErr w:type="gramStart"/>
            <w:r>
              <w:rPr>
                <w:color w:val="4D4D4D"/>
                <w:spacing w:val="-2"/>
                <w:sz w:val="8"/>
              </w:rPr>
              <w:t>Uničov,Litovelská</w:t>
            </w:r>
            <w:proofErr w:type="spellEnd"/>
            <w:proofErr w:type="gramEnd"/>
          </w:p>
        </w:tc>
        <w:tc>
          <w:tcPr>
            <w:tcW w:w="1814" w:type="dxa"/>
          </w:tcPr>
          <w:p w14:paraId="429DE7EE" w14:textId="77777777" w:rsidR="00384124" w:rsidRDefault="00A9669B">
            <w:pPr>
              <w:pStyle w:val="TableParagraph"/>
              <w:ind w:left="23"/>
              <w:rPr>
                <w:sz w:val="8"/>
              </w:rPr>
            </w:pPr>
            <w:r>
              <w:rPr>
                <w:color w:val="4D4D4D"/>
                <w:spacing w:val="-2"/>
                <w:sz w:val="8"/>
              </w:rPr>
              <w:t>LITOVELSKÁ</w:t>
            </w:r>
          </w:p>
        </w:tc>
        <w:tc>
          <w:tcPr>
            <w:tcW w:w="1521" w:type="dxa"/>
          </w:tcPr>
          <w:p w14:paraId="3ED771D9" w14:textId="77777777" w:rsidR="00384124" w:rsidRDefault="00A9669B">
            <w:pPr>
              <w:pStyle w:val="TableParagraph"/>
              <w:ind w:left="23"/>
              <w:rPr>
                <w:sz w:val="8"/>
              </w:rPr>
            </w:pPr>
            <w:r>
              <w:rPr>
                <w:color w:val="4D4D4D"/>
                <w:spacing w:val="-2"/>
                <w:sz w:val="8"/>
              </w:rPr>
              <w:t>UNIČOV</w:t>
            </w:r>
          </w:p>
        </w:tc>
        <w:tc>
          <w:tcPr>
            <w:tcW w:w="347" w:type="dxa"/>
          </w:tcPr>
          <w:p w14:paraId="6A376A3F"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91</w:t>
            </w:r>
          </w:p>
        </w:tc>
        <w:tc>
          <w:tcPr>
            <w:tcW w:w="647" w:type="dxa"/>
          </w:tcPr>
          <w:p w14:paraId="6AF3D99C" w14:textId="77777777" w:rsidR="00384124" w:rsidRDefault="00A9669B">
            <w:pPr>
              <w:pStyle w:val="TableParagraph"/>
              <w:ind w:left="25"/>
              <w:rPr>
                <w:sz w:val="8"/>
              </w:rPr>
            </w:pPr>
            <w:r>
              <w:rPr>
                <w:color w:val="4D4D4D"/>
                <w:spacing w:val="-2"/>
                <w:sz w:val="8"/>
              </w:rPr>
              <w:t>49.763953</w:t>
            </w:r>
          </w:p>
        </w:tc>
        <w:tc>
          <w:tcPr>
            <w:tcW w:w="661" w:type="dxa"/>
          </w:tcPr>
          <w:p w14:paraId="27F03700" w14:textId="77777777" w:rsidR="00384124" w:rsidRDefault="00A9669B">
            <w:pPr>
              <w:pStyle w:val="TableParagraph"/>
              <w:ind w:left="26"/>
              <w:rPr>
                <w:sz w:val="8"/>
              </w:rPr>
            </w:pPr>
            <w:r>
              <w:rPr>
                <w:color w:val="4D4D4D"/>
                <w:spacing w:val="-2"/>
                <w:sz w:val="8"/>
              </w:rPr>
              <w:t>17.111569</w:t>
            </w:r>
          </w:p>
        </w:tc>
        <w:tc>
          <w:tcPr>
            <w:tcW w:w="495" w:type="dxa"/>
          </w:tcPr>
          <w:p w14:paraId="457AC242" w14:textId="77777777" w:rsidR="00384124" w:rsidRDefault="00A9669B">
            <w:pPr>
              <w:pStyle w:val="TableParagraph"/>
              <w:ind w:left="27"/>
              <w:rPr>
                <w:sz w:val="8"/>
              </w:rPr>
            </w:pPr>
            <w:r>
              <w:rPr>
                <w:color w:val="4D4D4D"/>
                <w:spacing w:val="-5"/>
                <w:sz w:val="8"/>
              </w:rPr>
              <w:t>ANO</w:t>
            </w:r>
          </w:p>
        </w:tc>
        <w:tc>
          <w:tcPr>
            <w:tcW w:w="677" w:type="dxa"/>
          </w:tcPr>
          <w:p w14:paraId="117B2DDA" w14:textId="77777777" w:rsidR="00384124" w:rsidRDefault="00A9669B">
            <w:pPr>
              <w:pStyle w:val="TableParagraph"/>
              <w:ind w:left="29"/>
              <w:rPr>
                <w:sz w:val="8"/>
              </w:rPr>
            </w:pPr>
            <w:r>
              <w:rPr>
                <w:color w:val="4D4D4D"/>
                <w:spacing w:val="-5"/>
                <w:sz w:val="8"/>
              </w:rPr>
              <w:t>ANO</w:t>
            </w:r>
          </w:p>
        </w:tc>
      </w:tr>
      <w:tr w:rsidR="00384124" w14:paraId="280934BB" w14:textId="77777777">
        <w:trPr>
          <w:trHeight w:val="114"/>
        </w:trPr>
        <w:tc>
          <w:tcPr>
            <w:tcW w:w="1673" w:type="dxa"/>
          </w:tcPr>
          <w:p w14:paraId="7722A983" w14:textId="77777777" w:rsidR="00384124" w:rsidRDefault="00A9669B">
            <w:pPr>
              <w:pStyle w:val="TableParagraph"/>
              <w:rPr>
                <w:sz w:val="8"/>
              </w:rPr>
            </w:pPr>
            <w:r>
              <w:rPr>
                <w:color w:val="4D4D4D"/>
                <w:spacing w:val="-4"/>
                <w:sz w:val="8"/>
              </w:rPr>
              <w:t>AVIA</w:t>
            </w:r>
          </w:p>
        </w:tc>
        <w:tc>
          <w:tcPr>
            <w:tcW w:w="600" w:type="dxa"/>
          </w:tcPr>
          <w:p w14:paraId="07CDEFB8" w14:textId="77777777" w:rsidR="00384124" w:rsidRDefault="00A9669B">
            <w:pPr>
              <w:pStyle w:val="TableParagraph"/>
              <w:rPr>
                <w:sz w:val="8"/>
              </w:rPr>
            </w:pPr>
            <w:r>
              <w:rPr>
                <w:color w:val="4D4D4D"/>
                <w:spacing w:val="-2"/>
                <w:sz w:val="8"/>
              </w:rPr>
              <w:t>N50615</w:t>
            </w:r>
          </w:p>
        </w:tc>
        <w:tc>
          <w:tcPr>
            <w:tcW w:w="2018" w:type="dxa"/>
          </w:tcPr>
          <w:p w14:paraId="02721354" w14:textId="77777777" w:rsidR="00384124" w:rsidRDefault="00A9669B">
            <w:pPr>
              <w:pStyle w:val="TableParagraph"/>
              <w:rPr>
                <w:sz w:val="8"/>
              </w:rPr>
            </w:pPr>
            <w:r>
              <w:rPr>
                <w:color w:val="4D4D4D"/>
                <w:spacing w:val="-2"/>
                <w:sz w:val="8"/>
              </w:rPr>
              <w:t>ALBEVA</w:t>
            </w:r>
            <w:r>
              <w:rPr>
                <w:color w:val="4D4D4D"/>
                <w:spacing w:val="4"/>
                <w:sz w:val="8"/>
              </w:rPr>
              <w:t xml:space="preserve"> </w:t>
            </w:r>
            <w:r>
              <w:rPr>
                <w:color w:val="4D4D4D"/>
                <w:spacing w:val="-2"/>
                <w:sz w:val="8"/>
              </w:rPr>
              <w:t>MORAVA</w:t>
            </w:r>
            <w:r>
              <w:rPr>
                <w:color w:val="4D4D4D"/>
                <w:spacing w:val="4"/>
                <w:sz w:val="8"/>
              </w:rPr>
              <w:t xml:space="preserve"> </w:t>
            </w:r>
            <w:r>
              <w:rPr>
                <w:color w:val="4D4D4D"/>
                <w:spacing w:val="-2"/>
                <w:sz w:val="8"/>
              </w:rPr>
              <w:t>S.R.O.</w:t>
            </w:r>
          </w:p>
        </w:tc>
        <w:tc>
          <w:tcPr>
            <w:tcW w:w="693" w:type="dxa"/>
          </w:tcPr>
          <w:p w14:paraId="6D5C3ACE" w14:textId="77777777" w:rsidR="00384124" w:rsidRDefault="00A9669B">
            <w:pPr>
              <w:pStyle w:val="TableParagraph"/>
              <w:rPr>
                <w:sz w:val="8"/>
              </w:rPr>
            </w:pPr>
            <w:r>
              <w:rPr>
                <w:color w:val="4D4D4D"/>
                <w:spacing w:val="-2"/>
                <w:sz w:val="8"/>
              </w:rPr>
              <w:t>420301171801</w:t>
            </w:r>
          </w:p>
        </w:tc>
        <w:tc>
          <w:tcPr>
            <w:tcW w:w="789" w:type="dxa"/>
          </w:tcPr>
          <w:p w14:paraId="0648E103" w14:textId="77777777" w:rsidR="00384124" w:rsidRDefault="00A9669B">
            <w:pPr>
              <w:pStyle w:val="TableParagraph"/>
              <w:ind w:left="22"/>
              <w:rPr>
                <w:sz w:val="8"/>
              </w:rPr>
            </w:pPr>
            <w:r>
              <w:rPr>
                <w:color w:val="4D4D4D"/>
                <w:spacing w:val="-2"/>
                <w:sz w:val="8"/>
              </w:rPr>
              <w:t>Olomoucký</w:t>
            </w:r>
          </w:p>
        </w:tc>
        <w:tc>
          <w:tcPr>
            <w:tcW w:w="907" w:type="dxa"/>
          </w:tcPr>
          <w:p w14:paraId="34ECD0FC" w14:textId="77777777" w:rsidR="00384124" w:rsidRDefault="00A9669B">
            <w:pPr>
              <w:pStyle w:val="TableParagraph"/>
              <w:ind w:left="22"/>
              <w:rPr>
                <w:sz w:val="8"/>
              </w:rPr>
            </w:pPr>
            <w:r>
              <w:rPr>
                <w:color w:val="4D4D4D"/>
                <w:spacing w:val="-2"/>
                <w:sz w:val="8"/>
              </w:rPr>
              <w:t>Olomouc</w:t>
            </w:r>
          </w:p>
        </w:tc>
        <w:tc>
          <w:tcPr>
            <w:tcW w:w="1152" w:type="dxa"/>
          </w:tcPr>
          <w:p w14:paraId="7C1A236B" w14:textId="77777777" w:rsidR="00384124" w:rsidRDefault="00A9669B">
            <w:pPr>
              <w:pStyle w:val="TableParagraph"/>
              <w:ind w:left="23"/>
              <w:rPr>
                <w:sz w:val="8"/>
              </w:rPr>
            </w:pPr>
            <w:proofErr w:type="spellStart"/>
            <w:proofErr w:type="gramStart"/>
            <w:r>
              <w:rPr>
                <w:color w:val="4D4D4D"/>
                <w:spacing w:val="-2"/>
                <w:sz w:val="8"/>
              </w:rPr>
              <w:t>Olomouc,Šlechtitelů</w:t>
            </w:r>
            <w:proofErr w:type="spellEnd"/>
            <w:proofErr w:type="gramEnd"/>
          </w:p>
        </w:tc>
        <w:tc>
          <w:tcPr>
            <w:tcW w:w="1814" w:type="dxa"/>
          </w:tcPr>
          <w:p w14:paraId="11CDB1D7" w14:textId="77777777" w:rsidR="00384124" w:rsidRDefault="00A9669B">
            <w:pPr>
              <w:pStyle w:val="TableParagraph"/>
              <w:ind w:left="23"/>
              <w:rPr>
                <w:sz w:val="8"/>
              </w:rPr>
            </w:pPr>
            <w:r>
              <w:rPr>
                <w:color w:val="4D4D4D"/>
                <w:spacing w:val="-2"/>
                <w:sz w:val="8"/>
              </w:rPr>
              <w:t>ŠLECHTITELŮ</w:t>
            </w:r>
            <w:r>
              <w:rPr>
                <w:color w:val="4D4D4D"/>
                <w:spacing w:val="10"/>
                <w:sz w:val="8"/>
              </w:rPr>
              <w:t xml:space="preserve"> </w:t>
            </w:r>
            <w:r>
              <w:rPr>
                <w:color w:val="4D4D4D"/>
                <w:spacing w:val="-2"/>
                <w:sz w:val="8"/>
              </w:rPr>
              <w:t>782/</w:t>
            </w:r>
            <w:proofErr w:type="gramStart"/>
            <w:r>
              <w:rPr>
                <w:color w:val="4D4D4D"/>
                <w:spacing w:val="-2"/>
                <w:sz w:val="8"/>
              </w:rPr>
              <w:t>4A</w:t>
            </w:r>
            <w:proofErr w:type="gramEnd"/>
          </w:p>
        </w:tc>
        <w:tc>
          <w:tcPr>
            <w:tcW w:w="1521" w:type="dxa"/>
          </w:tcPr>
          <w:p w14:paraId="1B2C4339" w14:textId="77777777" w:rsidR="00384124" w:rsidRDefault="00A9669B">
            <w:pPr>
              <w:pStyle w:val="TableParagraph"/>
              <w:ind w:left="23"/>
              <w:rPr>
                <w:sz w:val="8"/>
              </w:rPr>
            </w:pPr>
            <w:proofErr w:type="gramStart"/>
            <w:r>
              <w:rPr>
                <w:color w:val="4D4D4D"/>
                <w:spacing w:val="-2"/>
                <w:sz w:val="8"/>
              </w:rPr>
              <w:t>OLOMOUC</w:t>
            </w:r>
            <w:r>
              <w:rPr>
                <w:color w:val="4D4D4D"/>
                <w:spacing w:val="3"/>
                <w:sz w:val="8"/>
              </w:rPr>
              <w:t xml:space="preserve"> </w:t>
            </w:r>
            <w:r>
              <w:rPr>
                <w:color w:val="4D4D4D"/>
                <w:spacing w:val="-2"/>
                <w:sz w:val="8"/>
              </w:rPr>
              <w:t>-NOVÝ</w:t>
            </w:r>
            <w:proofErr w:type="gramEnd"/>
            <w:r>
              <w:rPr>
                <w:color w:val="4D4D4D"/>
                <w:spacing w:val="2"/>
                <w:sz w:val="8"/>
              </w:rPr>
              <w:t xml:space="preserve"> </w:t>
            </w:r>
            <w:r>
              <w:rPr>
                <w:color w:val="4D4D4D"/>
                <w:spacing w:val="-4"/>
                <w:sz w:val="8"/>
              </w:rPr>
              <w:t>SVĚT</w:t>
            </w:r>
          </w:p>
        </w:tc>
        <w:tc>
          <w:tcPr>
            <w:tcW w:w="347" w:type="dxa"/>
          </w:tcPr>
          <w:p w14:paraId="0C1BAB71"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1C8CB757" w14:textId="77777777" w:rsidR="00384124" w:rsidRDefault="00A9669B">
            <w:pPr>
              <w:pStyle w:val="TableParagraph"/>
              <w:ind w:left="25"/>
              <w:rPr>
                <w:sz w:val="8"/>
              </w:rPr>
            </w:pPr>
            <w:r>
              <w:rPr>
                <w:color w:val="4D4D4D"/>
                <w:spacing w:val="-2"/>
                <w:sz w:val="8"/>
              </w:rPr>
              <w:t>49.580039</w:t>
            </w:r>
          </w:p>
        </w:tc>
        <w:tc>
          <w:tcPr>
            <w:tcW w:w="661" w:type="dxa"/>
          </w:tcPr>
          <w:p w14:paraId="5D623B4D" w14:textId="77777777" w:rsidR="00384124" w:rsidRDefault="00A9669B">
            <w:pPr>
              <w:pStyle w:val="TableParagraph"/>
              <w:ind w:left="26"/>
              <w:rPr>
                <w:sz w:val="8"/>
              </w:rPr>
            </w:pPr>
            <w:r>
              <w:rPr>
                <w:color w:val="4D4D4D"/>
                <w:spacing w:val="-2"/>
                <w:sz w:val="8"/>
              </w:rPr>
              <w:t>17.278450</w:t>
            </w:r>
          </w:p>
        </w:tc>
        <w:tc>
          <w:tcPr>
            <w:tcW w:w="495" w:type="dxa"/>
          </w:tcPr>
          <w:p w14:paraId="1C89E9BE" w14:textId="77777777" w:rsidR="00384124" w:rsidRDefault="00A9669B">
            <w:pPr>
              <w:pStyle w:val="TableParagraph"/>
              <w:ind w:left="27"/>
              <w:rPr>
                <w:sz w:val="8"/>
              </w:rPr>
            </w:pPr>
            <w:r>
              <w:rPr>
                <w:color w:val="4D4D4D"/>
                <w:spacing w:val="-5"/>
                <w:sz w:val="8"/>
              </w:rPr>
              <w:t>ANO</w:t>
            </w:r>
          </w:p>
        </w:tc>
        <w:tc>
          <w:tcPr>
            <w:tcW w:w="677" w:type="dxa"/>
          </w:tcPr>
          <w:p w14:paraId="71D8DFA8" w14:textId="77777777" w:rsidR="00384124" w:rsidRDefault="00A9669B">
            <w:pPr>
              <w:pStyle w:val="TableParagraph"/>
              <w:ind w:left="29"/>
              <w:rPr>
                <w:sz w:val="8"/>
              </w:rPr>
            </w:pPr>
            <w:r>
              <w:rPr>
                <w:color w:val="4D4D4D"/>
                <w:spacing w:val="-5"/>
                <w:sz w:val="8"/>
              </w:rPr>
              <w:t>ANO</w:t>
            </w:r>
          </w:p>
        </w:tc>
      </w:tr>
      <w:tr w:rsidR="00384124" w14:paraId="1760A6E6" w14:textId="77777777">
        <w:trPr>
          <w:trHeight w:val="114"/>
        </w:trPr>
        <w:tc>
          <w:tcPr>
            <w:tcW w:w="1673" w:type="dxa"/>
          </w:tcPr>
          <w:p w14:paraId="0438B7CA" w14:textId="77777777" w:rsidR="00384124" w:rsidRDefault="00A9669B">
            <w:pPr>
              <w:pStyle w:val="TableParagraph"/>
              <w:rPr>
                <w:sz w:val="8"/>
              </w:rPr>
            </w:pPr>
            <w:r>
              <w:rPr>
                <w:color w:val="4D4D4D"/>
                <w:spacing w:val="-5"/>
                <w:sz w:val="8"/>
              </w:rPr>
              <w:t>OMV</w:t>
            </w:r>
          </w:p>
        </w:tc>
        <w:tc>
          <w:tcPr>
            <w:tcW w:w="600" w:type="dxa"/>
          </w:tcPr>
          <w:p w14:paraId="0EEF694C" w14:textId="77777777" w:rsidR="00384124" w:rsidRDefault="00A9669B">
            <w:pPr>
              <w:pStyle w:val="TableParagraph"/>
              <w:rPr>
                <w:sz w:val="8"/>
              </w:rPr>
            </w:pPr>
            <w:r>
              <w:rPr>
                <w:color w:val="4D4D4D"/>
                <w:spacing w:val="-2"/>
                <w:sz w:val="8"/>
              </w:rPr>
              <w:t>N16001</w:t>
            </w:r>
          </w:p>
        </w:tc>
        <w:tc>
          <w:tcPr>
            <w:tcW w:w="2018" w:type="dxa"/>
          </w:tcPr>
          <w:p w14:paraId="11A742D5" w14:textId="77777777" w:rsidR="00384124" w:rsidRDefault="00A9669B">
            <w:pPr>
              <w:pStyle w:val="TableParagraph"/>
              <w:rPr>
                <w:sz w:val="8"/>
              </w:rPr>
            </w:pPr>
            <w:r>
              <w:rPr>
                <w:color w:val="4D4D4D"/>
                <w:spacing w:val="-5"/>
                <w:sz w:val="8"/>
              </w:rPr>
              <w:t>OMV</w:t>
            </w:r>
          </w:p>
        </w:tc>
        <w:tc>
          <w:tcPr>
            <w:tcW w:w="693" w:type="dxa"/>
          </w:tcPr>
          <w:p w14:paraId="58BB9E06" w14:textId="77777777" w:rsidR="00384124" w:rsidRDefault="00A9669B">
            <w:pPr>
              <w:pStyle w:val="TableParagraph"/>
              <w:rPr>
                <w:sz w:val="8"/>
              </w:rPr>
            </w:pPr>
            <w:r>
              <w:rPr>
                <w:color w:val="4D4D4D"/>
                <w:spacing w:val="-2"/>
                <w:sz w:val="8"/>
              </w:rPr>
              <w:t>420301143201</w:t>
            </w:r>
          </w:p>
        </w:tc>
        <w:tc>
          <w:tcPr>
            <w:tcW w:w="789" w:type="dxa"/>
          </w:tcPr>
          <w:p w14:paraId="30AA324F" w14:textId="77777777" w:rsidR="00384124" w:rsidRDefault="00A9669B">
            <w:pPr>
              <w:pStyle w:val="TableParagraph"/>
              <w:ind w:left="22"/>
              <w:rPr>
                <w:sz w:val="8"/>
              </w:rPr>
            </w:pPr>
            <w:r>
              <w:rPr>
                <w:color w:val="4D4D4D"/>
                <w:spacing w:val="-2"/>
                <w:sz w:val="8"/>
              </w:rPr>
              <w:t>Olomoucký</w:t>
            </w:r>
          </w:p>
        </w:tc>
        <w:tc>
          <w:tcPr>
            <w:tcW w:w="907" w:type="dxa"/>
          </w:tcPr>
          <w:p w14:paraId="0C58CA48" w14:textId="77777777" w:rsidR="00384124" w:rsidRDefault="00A9669B">
            <w:pPr>
              <w:pStyle w:val="TableParagraph"/>
              <w:ind w:left="22"/>
              <w:rPr>
                <w:sz w:val="8"/>
              </w:rPr>
            </w:pPr>
            <w:r>
              <w:rPr>
                <w:color w:val="4D4D4D"/>
                <w:spacing w:val="-2"/>
                <w:sz w:val="8"/>
              </w:rPr>
              <w:t>Olomouc</w:t>
            </w:r>
          </w:p>
        </w:tc>
        <w:tc>
          <w:tcPr>
            <w:tcW w:w="1152" w:type="dxa"/>
          </w:tcPr>
          <w:p w14:paraId="4554EDDE" w14:textId="77777777" w:rsidR="00384124" w:rsidRDefault="00A9669B">
            <w:pPr>
              <w:pStyle w:val="TableParagraph"/>
              <w:ind w:left="23"/>
              <w:rPr>
                <w:sz w:val="8"/>
              </w:rPr>
            </w:pPr>
            <w:proofErr w:type="spellStart"/>
            <w:proofErr w:type="gramStart"/>
            <w:r>
              <w:rPr>
                <w:color w:val="4D4D4D"/>
                <w:spacing w:val="-2"/>
                <w:sz w:val="8"/>
              </w:rPr>
              <w:t>Olomouc,Chválkovice</w:t>
            </w:r>
            <w:proofErr w:type="spellEnd"/>
            <w:proofErr w:type="gramEnd"/>
          </w:p>
        </w:tc>
        <w:tc>
          <w:tcPr>
            <w:tcW w:w="1814" w:type="dxa"/>
          </w:tcPr>
          <w:p w14:paraId="663642F3" w14:textId="77777777" w:rsidR="00384124" w:rsidRDefault="00A9669B">
            <w:pPr>
              <w:pStyle w:val="TableParagraph"/>
              <w:ind w:left="23"/>
              <w:rPr>
                <w:sz w:val="8"/>
              </w:rPr>
            </w:pPr>
            <w:r>
              <w:rPr>
                <w:color w:val="4D4D4D"/>
                <w:spacing w:val="-2"/>
                <w:sz w:val="8"/>
              </w:rPr>
              <w:t>CHVÁLKOVICKÁ</w:t>
            </w:r>
          </w:p>
        </w:tc>
        <w:tc>
          <w:tcPr>
            <w:tcW w:w="1521" w:type="dxa"/>
          </w:tcPr>
          <w:p w14:paraId="4AB3544B" w14:textId="77777777" w:rsidR="00384124" w:rsidRDefault="00A9669B">
            <w:pPr>
              <w:pStyle w:val="TableParagraph"/>
              <w:ind w:left="23"/>
              <w:rPr>
                <w:sz w:val="8"/>
              </w:rPr>
            </w:pPr>
            <w:proofErr w:type="gramStart"/>
            <w:r>
              <w:rPr>
                <w:color w:val="4D4D4D"/>
                <w:spacing w:val="-2"/>
                <w:sz w:val="8"/>
              </w:rPr>
              <w:t>OLOMOUC</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CHVÁLKOVICE</w:t>
            </w:r>
            <w:proofErr w:type="gramEnd"/>
          </w:p>
        </w:tc>
        <w:tc>
          <w:tcPr>
            <w:tcW w:w="347" w:type="dxa"/>
          </w:tcPr>
          <w:p w14:paraId="5CB5B04A" w14:textId="77777777" w:rsidR="00384124" w:rsidRDefault="00A9669B">
            <w:pPr>
              <w:pStyle w:val="TableParagraph"/>
              <w:ind w:left="11" w:right="57"/>
              <w:jc w:val="center"/>
              <w:rPr>
                <w:sz w:val="8"/>
              </w:rPr>
            </w:pPr>
            <w:r>
              <w:rPr>
                <w:color w:val="4D4D4D"/>
                <w:sz w:val="8"/>
              </w:rPr>
              <w:t>773</w:t>
            </w:r>
            <w:r>
              <w:rPr>
                <w:color w:val="4D4D4D"/>
                <w:spacing w:val="-6"/>
                <w:sz w:val="8"/>
              </w:rPr>
              <w:t xml:space="preserve"> </w:t>
            </w:r>
            <w:r>
              <w:rPr>
                <w:color w:val="4D4D4D"/>
                <w:spacing w:val="-5"/>
                <w:sz w:val="8"/>
              </w:rPr>
              <w:t>00</w:t>
            </w:r>
          </w:p>
        </w:tc>
        <w:tc>
          <w:tcPr>
            <w:tcW w:w="647" w:type="dxa"/>
          </w:tcPr>
          <w:p w14:paraId="4138E811" w14:textId="77777777" w:rsidR="00384124" w:rsidRDefault="00A9669B">
            <w:pPr>
              <w:pStyle w:val="TableParagraph"/>
              <w:ind w:left="25"/>
              <w:rPr>
                <w:sz w:val="8"/>
              </w:rPr>
            </w:pPr>
            <w:r>
              <w:rPr>
                <w:color w:val="4D4D4D"/>
                <w:spacing w:val="-2"/>
                <w:sz w:val="8"/>
              </w:rPr>
              <w:t>49.619858</w:t>
            </w:r>
          </w:p>
        </w:tc>
        <w:tc>
          <w:tcPr>
            <w:tcW w:w="661" w:type="dxa"/>
          </w:tcPr>
          <w:p w14:paraId="3F2B9E35" w14:textId="77777777" w:rsidR="00384124" w:rsidRDefault="00A9669B">
            <w:pPr>
              <w:pStyle w:val="TableParagraph"/>
              <w:ind w:left="26"/>
              <w:rPr>
                <w:sz w:val="8"/>
              </w:rPr>
            </w:pPr>
            <w:r>
              <w:rPr>
                <w:color w:val="4D4D4D"/>
                <w:spacing w:val="-2"/>
                <w:sz w:val="8"/>
              </w:rPr>
              <w:t>17.294167</w:t>
            </w:r>
          </w:p>
        </w:tc>
        <w:tc>
          <w:tcPr>
            <w:tcW w:w="495" w:type="dxa"/>
          </w:tcPr>
          <w:p w14:paraId="07611C6B" w14:textId="77777777" w:rsidR="00384124" w:rsidRDefault="00A9669B">
            <w:pPr>
              <w:pStyle w:val="TableParagraph"/>
              <w:ind w:left="27"/>
              <w:rPr>
                <w:sz w:val="8"/>
              </w:rPr>
            </w:pPr>
            <w:r>
              <w:rPr>
                <w:color w:val="4D4D4D"/>
                <w:spacing w:val="-5"/>
                <w:sz w:val="8"/>
              </w:rPr>
              <w:t>ANO</w:t>
            </w:r>
          </w:p>
        </w:tc>
        <w:tc>
          <w:tcPr>
            <w:tcW w:w="677" w:type="dxa"/>
          </w:tcPr>
          <w:p w14:paraId="338BDB16" w14:textId="77777777" w:rsidR="00384124" w:rsidRDefault="00A9669B">
            <w:pPr>
              <w:pStyle w:val="TableParagraph"/>
              <w:ind w:left="29"/>
              <w:rPr>
                <w:sz w:val="8"/>
              </w:rPr>
            </w:pPr>
            <w:r>
              <w:rPr>
                <w:color w:val="4D4D4D"/>
                <w:spacing w:val="-5"/>
                <w:sz w:val="8"/>
              </w:rPr>
              <w:t>ANO</w:t>
            </w:r>
          </w:p>
        </w:tc>
      </w:tr>
      <w:tr w:rsidR="00384124" w14:paraId="33BF9FF2" w14:textId="77777777">
        <w:trPr>
          <w:trHeight w:val="114"/>
        </w:trPr>
        <w:tc>
          <w:tcPr>
            <w:tcW w:w="1673" w:type="dxa"/>
          </w:tcPr>
          <w:p w14:paraId="71EF791A" w14:textId="77777777" w:rsidR="00384124" w:rsidRDefault="00A9669B">
            <w:pPr>
              <w:pStyle w:val="TableParagraph"/>
              <w:rPr>
                <w:sz w:val="8"/>
              </w:rPr>
            </w:pPr>
            <w:r>
              <w:rPr>
                <w:color w:val="4D4D4D"/>
                <w:spacing w:val="-2"/>
                <w:sz w:val="8"/>
              </w:rPr>
              <w:t>SHELL</w:t>
            </w:r>
          </w:p>
        </w:tc>
        <w:tc>
          <w:tcPr>
            <w:tcW w:w="600" w:type="dxa"/>
          </w:tcPr>
          <w:p w14:paraId="0B05D974" w14:textId="77777777" w:rsidR="00384124" w:rsidRDefault="00A9669B">
            <w:pPr>
              <w:pStyle w:val="TableParagraph"/>
              <w:rPr>
                <w:sz w:val="8"/>
              </w:rPr>
            </w:pPr>
            <w:r>
              <w:rPr>
                <w:color w:val="4D4D4D"/>
                <w:spacing w:val="-2"/>
                <w:sz w:val="8"/>
              </w:rPr>
              <w:t>N17001</w:t>
            </w:r>
          </w:p>
        </w:tc>
        <w:tc>
          <w:tcPr>
            <w:tcW w:w="2018" w:type="dxa"/>
          </w:tcPr>
          <w:p w14:paraId="7A73E61E" w14:textId="77777777" w:rsidR="00384124" w:rsidRDefault="00A9669B">
            <w:pPr>
              <w:pStyle w:val="TableParagraph"/>
              <w:rPr>
                <w:sz w:val="8"/>
              </w:rPr>
            </w:pPr>
            <w:r>
              <w:rPr>
                <w:color w:val="4D4D4D"/>
                <w:spacing w:val="-2"/>
                <w:sz w:val="8"/>
              </w:rPr>
              <w:t>SHELL</w:t>
            </w:r>
          </w:p>
        </w:tc>
        <w:tc>
          <w:tcPr>
            <w:tcW w:w="693" w:type="dxa"/>
          </w:tcPr>
          <w:p w14:paraId="4B5008D4" w14:textId="77777777" w:rsidR="00384124" w:rsidRDefault="00A9669B">
            <w:pPr>
              <w:pStyle w:val="TableParagraph"/>
              <w:rPr>
                <w:sz w:val="8"/>
              </w:rPr>
            </w:pPr>
            <w:r>
              <w:rPr>
                <w:color w:val="4D4D4D"/>
                <w:spacing w:val="-2"/>
                <w:sz w:val="8"/>
              </w:rPr>
              <w:t>420301151301</w:t>
            </w:r>
          </w:p>
        </w:tc>
        <w:tc>
          <w:tcPr>
            <w:tcW w:w="789" w:type="dxa"/>
          </w:tcPr>
          <w:p w14:paraId="586F97A3" w14:textId="77777777" w:rsidR="00384124" w:rsidRDefault="00A9669B">
            <w:pPr>
              <w:pStyle w:val="TableParagraph"/>
              <w:ind w:left="22"/>
              <w:rPr>
                <w:sz w:val="8"/>
              </w:rPr>
            </w:pPr>
            <w:r>
              <w:rPr>
                <w:color w:val="4D4D4D"/>
                <w:spacing w:val="-2"/>
                <w:sz w:val="8"/>
              </w:rPr>
              <w:t>Olomoucký</w:t>
            </w:r>
          </w:p>
        </w:tc>
        <w:tc>
          <w:tcPr>
            <w:tcW w:w="907" w:type="dxa"/>
          </w:tcPr>
          <w:p w14:paraId="4C193443" w14:textId="77777777" w:rsidR="00384124" w:rsidRDefault="00A9669B">
            <w:pPr>
              <w:pStyle w:val="TableParagraph"/>
              <w:ind w:left="22"/>
              <w:rPr>
                <w:sz w:val="8"/>
              </w:rPr>
            </w:pPr>
            <w:r>
              <w:rPr>
                <w:color w:val="4D4D4D"/>
                <w:spacing w:val="-2"/>
                <w:sz w:val="8"/>
              </w:rPr>
              <w:t>Olomouc</w:t>
            </w:r>
          </w:p>
        </w:tc>
        <w:tc>
          <w:tcPr>
            <w:tcW w:w="1152" w:type="dxa"/>
          </w:tcPr>
          <w:p w14:paraId="7DF6C554" w14:textId="77777777" w:rsidR="00384124" w:rsidRDefault="00A9669B">
            <w:pPr>
              <w:pStyle w:val="TableParagraph"/>
              <w:ind w:left="23"/>
              <w:rPr>
                <w:sz w:val="8"/>
              </w:rPr>
            </w:pPr>
            <w:proofErr w:type="spellStart"/>
            <w:proofErr w:type="gramStart"/>
            <w:r>
              <w:rPr>
                <w:color w:val="4D4D4D"/>
                <w:spacing w:val="-2"/>
                <w:sz w:val="8"/>
              </w:rPr>
              <w:t>Olomouc,Velkomoravs</w:t>
            </w:r>
            <w:proofErr w:type="spellEnd"/>
            <w:proofErr w:type="gramEnd"/>
            <w:r>
              <w:rPr>
                <w:color w:val="4D4D4D"/>
                <w:spacing w:val="-2"/>
                <w:sz w:val="8"/>
              </w:rPr>
              <w:t>.</w:t>
            </w:r>
          </w:p>
        </w:tc>
        <w:tc>
          <w:tcPr>
            <w:tcW w:w="1814" w:type="dxa"/>
          </w:tcPr>
          <w:p w14:paraId="7EFD234B" w14:textId="77777777" w:rsidR="00384124" w:rsidRDefault="00A9669B">
            <w:pPr>
              <w:pStyle w:val="TableParagraph"/>
              <w:ind w:left="23"/>
              <w:rPr>
                <w:sz w:val="8"/>
              </w:rPr>
            </w:pPr>
            <w:r>
              <w:rPr>
                <w:color w:val="4D4D4D"/>
                <w:spacing w:val="-2"/>
                <w:sz w:val="8"/>
              </w:rPr>
              <w:t>VELKOMORAVSKÁ</w:t>
            </w:r>
          </w:p>
        </w:tc>
        <w:tc>
          <w:tcPr>
            <w:tcW w:w="1521" w:type="dxa"/>
          </w:tcPr>
          <w:p w14:paraId="503FF725" w14:textId="77777777" w:rsidR="00384124" w:rsidRDefault="00A9669B">
            <w:pPr>
              <w:pStyle w:val="TableParagraph"/>
              <w:ind w:left="23"/>
              <w:rPr>
                <w:sz w:val="8"/>
              </w:rPr>
            </w:pPr>
            <w:r>
              <w:rPr>
                <w:color w:val="4D4D4D"/>
                <w:spacing w:val="-2"/>
                <w:sz w:val="8"/>
              </w:rPr>
              <w:t>OLOMOUC</w:t>
            </w:r>
          </w:p>
        </w:tc>
        <w:tc>
          <w:tcPr>
            <w:tcW w:w="347" w:type="dxa"/>
          </w:tcPr>
          <w:p w14:paraId="40F92CDE" w14:textId="77777777" w:rsidR="00384124" w:rsidRDefault="00A9669B">
            <w:pPr>
              <w:pStyle w:val="TableParagraph"/>
              <w:ind w:left="11" w:right="57"/>
              <w:jc w:val="center"/>
              <w:rPr>
                <w:sz w:val="8"/>
              </w:rPr>
            </w:pPr>
            <w:r>
              <w:rPr>
                <w:color w:val="4D4D4D"/>
                <w:sz w:val="8"/>
              </w:rPr>
              <w:t>779</w:t>
            </w:r>
            <w:r>
              <w:rPr>
                <w:color w:val="4D4D4D"/>
                <w:spacing w:val="-6"/>
                <w:sz w:val="8"/>
              </w:rPr>
              <w:t xml:space="preserve"> </w:t>
            </w:r>
            <w:r>
              <w:rPr>
                <w:color w:val="4D4D4D"/>
                <w:spacing w:val="-5"/>
                <w:sz w:val="8"/>
              </w:rPr>
              <w:t>00</w:t>
            </w:r>
          </w:p>
        </w:tc>
        <w:tc>
          <w:tcPr>
            <w:tcW w:w="647" w:type="dxa"/>
          </w:tcPr>
          <w:p w14:paraId="323B261A" w14:textId="77777777" w:rsidR="00384124" w:rsidRDefault="00A9669B">
            <w:pPr>
              <w:pStyle w:val="TableParagraph"/>
              <w:ind w:left="25"/>
              <w:rPr>
                <w:sz w:val="8"/>
              </w:rPr>
            </w:pPr>
            <w:r>
              <w:rPr>
                <w:color w:val="4D4D4D"/>
                <w:spacing w:val="-2"/>
                <w:sz w:val="8"/>
              </w:rPr>
              <w:t>49.582881</w:t>
            </w:r>
          </w:p>
        </w:tc>
        <w:tc>
          <w:tcPr>
            <w:tcW w:w="661" w:type="dxa"/>
          </w:tcPr>
          <w:p w14:paraId="22318B0A" w14:textId="77777777" w:rsidR="00384124" w:rsidRDefault="00A9669B">
            <w:pPr>
              <w:pStyle w:val="TableParagraph"/>
              <w:ind w:left="26"/>
              <w:rPr>
                <w:sz w:val="8"/>
              </w:rPr>
            </w:pPr>
            <w:r>
              <w:rPr>
                <w:color w:val="4D4D4D"/>
                <w:spacing w:val="-2"/>
                <w:sz w:val="8"/>
              </w:rPr>
              <w:t>17.244367</w:t>
            </w:r>
          </w:p>
        </w:tc>
        <w:tc>
          <w:tcPr>
            <w:tcW w:w="495" w:type="dxa"/>
          </w:tcPr>
          <w:p w14:paraId="61AFBF12" w14:textId="77777777" w:rsidR="00384124" w:rsidRDefault="00A9669B">
            <w:pPr>
              <w:pStyle w:val="TableParagraph"/>
              <w:ind w:left="27"/>
              <w:rPr>
                <w:sz w:val="8"/>
              </w:rPr>
            </w:pPr>
            <w:r>
              <w:rPr>
                <w:color w:val="4D4D4D"/>
                <w:spacing w:val="-5"/>
                <w:sz w:val="8"/>
              </w:rPr>
              <w:t>ANO</w:t>
            </w:r>
          </w:p>
        </w:tc>
        <w:tc>
          <w:tcPr>
            <w:tcW w:w="677" w:type="dxa"/>
          </w:tcPr>
          <w:p w14:paraId="2E41F779" w14:textId="77777777" w:rsidR="00384124" w:rsidRDefault="00A9669B">
            <w:pPr>
              <w:pStyle w:val="TableParagraph"/>
              <w:ind w:left="29"/>
              <w:rPr>
                <w:sz w:val="8"/>
              </w:rPr>
            </w:pPr>
            <w:r>
              <w:rPr>
                <w:color w:val="4D4D4D"/>
                <w:spacing w:val="-5"/>
                <w:sz w:val="8"/>
              </w:rPr>
              <w:t>ANO</w:t>
            </w:r>
          </w:p>
        </w:tc>
      </w:tr>
      <w:tr w:rsidR="00384124" w14:paraId="1B960121" w14:textId="77777777">
        <w:trPr>
          <w:trHeight w:val="114"/>
        </w:trPr>
        <w:tc>
          <w:tcPr>
            <w:tcW w:w="1673" w:type="dxa"/>
          </w:tcPr>
          <w:p w14:paraId="5967C939" w14:textId="77777777" w:rsidR="00384124" w:rsidRDefault="00A9669B">
            <w:pPr>
              <w:pStyle w:val="TableParagraph"/>
              <w:rPr>
                <w:sz w:val="8"/>
              </w:rPr>
            </w:pPr>
            <w:r>
              <w:rPr>
                <w:color w:val="4D4D4D"/>
                <w:spacing w:val="-2"/>
                <w:sz w:val="8"/>
              </w:rPr>
              <w:t>ČEPRO</w:t>
            </w:r>
          </w:p>
        </w:tc>
        <w:tc>
          <w:tcPr>
            <w:tcW w:w="600" w:type="dxa"/>
          </w:tcPr>
          <w:p w14:paraId="7D9F8664" w14:textId="77777777" w:rsidR="00384124" w:rsidRDefault="00A9669B">
            <w:pPr>
              <w:pStyle w:val="TableParagraph"/>
              <w:rPr>
                <w:sz w:val="8"/>
              </w:rPr>
            </w:pPr>
            <w:r>
              <w:rPr>
                <w:color w:val="4D4D4D"/>
                <w:spacing w:val="-2"/>
                <w:sz w:val="8"/>
              </w:rPr>
              <w:t>N27001</w:t>
            </w:r>
          </w:p>
        </w:tc>
        <w:tc>
          <w:tcPr>
            <w:tcW w:w="2018" w:type="dxa"/>
          </w:tcPr>
          <w:p w14:paraId="6BF39FB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C4407C6" w14:textId="77777777" w:rsidR="00384124" w:rsidRDefault="00A9669B">
            <w:pPr>
              <w:pStyle w:val="TableParagraph"/>
              <w:rPr>
                <w:sz w:val="8"/>
              </w:rPr>
            </w:pPr>
            <w:r>
              <w:rPr>
                <w:color w:val="4D4D4D"/>
                <w:spacing w:val="-2"/>
                <w:sz w:val="8"/>
              </w:rPr>
              <w:t>420301055001</w:t>
            </w:r>
          </w:p>
        </w:tc>
        <w:tc>
          <w:tcPr>
            <w:tcW w:w="789" w:type="dxa"/>
          </w:tcPr>
          <w:p w14:paraId="58EB2958" w14:textId="77777777" w:rsidR="00384124" w:rsidRDefault="00A9669B">
            <w:pPr>
              <w:pStyle w:val="TableParagraph"/>
              <w:ind w:left="22"/>
              <w:rPr>
                <w:sz w:val="8"/>
              </w:rPr>
            </w:pPr>
            <w:r>
              <w:rPr>
                <w:color w:val="4D4D4D"/>
                <w:spacing w:val="-2"/>
                <w:sz w:val="8"/>
              </w:rPr>
              <w:t>Olomoucký</w:t>
            </w:r>
          </w:p>
        </w:tc>
        <w:tc>
          <w:tcPr>
            <w:tcW w:w="907" w:type="dxa"/>
          </w:tcPr>
          <w:p w14:paraId="509DFCE5" w14:textId="77777777" w:rsidR="00384124" w:rsidRDefault="00A9669B">
            <w:pPr>
              <w:pStyle w:val="TableParagraph"/>
              <w:ind w:left="22"/>
              <w:rPr>
                <w:sz w:val="8"/>
              </w:rPr>
            </w:pPr>
            <w:r>
              <w:rPr>
                <w:color w:val="4D4D4D"/>
                <w:spacing w:val="-2"/>
                <w:sz w:val="8"/>
              </w:rPr>
              <w:t>Olomouc</w:t>
            </w:r>
          </w:p>
        </w:tc>
        <w:tc>
          <w:tcPr>
            <w:tcW w:w="1152" w:type="dxa"/>
          </w:tcPr>
          <w:p w14:paraId="57FBB48F" w14:textId="77777777" w:rsidR="00384124" w:rsidRDefault="00A9669B">
            <w:pPr>
              <w:pStyle w:val="TableParagraph"/>
              <w:ind w:left="23"/>
              <w:rPr>
                <w:sz w:val="8"/>
              </w:rPr>
            </w:pPr>
            <w:proofErr w:type="spellStart"/>
            <w:proofErr w:type="gramStart"/>
            <w:r>
              <w:rPr>
                <w:color w:val="4D4D4D"/>
                <w:spacing w:val="-2"/>
                <w:sz w:val="8"/>
              </w:rPr>
              <w:t>Olomouc,Pražská</w:t>
            </w:r>
            <w:proofErr w:type="spellEnd"/>
            <w:proofErr w:type="gramEnd"/>
            <w:r>
              <w:rPr>
                <w:color w:val="4D4D4D"/>
                <w:spacing w:val="15"/>
                <w:sz w:val="8"/>
              </w:rPr>
              <w:t xml:space="preserve"> </w:t>
            </w:r>
            <w:r>
              <w:rPr>
                <w:color w:val="4D4D4D"/>
                <w:spacing w:val="-10"/>
                <w:sz w:val="8"/>
              </w:rPr>
              <w:t>B</w:t>
            </w:r>
          </w:p>
        </w:tc>
        <w:tc>
          <w:tcPr>
            <w:tcW w:w="1814" w:type="dxa"/>
          </w:tcPr>
          <w:p w14:paraId="6E4AA3D8"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10"/>
                <w:sz w:val="8"/>
              </w:rPr>
              <w:t>B</w:t>
            </w:r>
          </w:p>
        </w:tc>
        <w:tc>
          <w:tcPr>
            <w:tcW w:w="1521" w:type="dxa"/>
          </w:tcPr>
          <w:p w14:paraId="407C83C3" w14:textId="77777777" w:rsidR="00384124" w:rsidRDefault="00A9669B">
            <w:pPr>
              <w:pStyle w:val="TableParagraph"/>
              <w:ind w:left="23"/>
              <w:rPr>
                <w:sz w:val="8"/>
              </w:rPr>
            </w:pPr>
            <w:r>
              <w:rPr>
                <w:color w:val="4D4D4D"/>
                <w:spacing w:val="-2"/>
                <w:sz w:val="8"/>
              </w:rPr>
              <w:t>OLOMOUC</w:t>
            </w:r>
          </w:p>
        </w:tc>
        <w:tc>
          <w:tcPr>
            <w:tcW w:w="347" w:type="dxa"/>
          </w:tcPr>
          <w:p w14:paraId="03D7B812" w14:textId="77777777" w:rsidR="00384124" w:rsidRDefault="00A9669B">
            <w:pPr>
              <w:pStyle w:val="TableParagraph"/>
              <w:ind w:left="11" w:right="57"/>
              <w:jc w:val="center"/>
              <w:rPr>
                <w:sz w:val="8"/>
              </w:rPr>
            </w:pPr>
            <w:r>
              <w:rPr>
                <w:color w:val="4D4D4D"/>
                <w:sz w:val="8"/>
              </w:rPr>
              <w:t>770</w:t>
            </w:r>
            <w:r>
              <w:rPr>
                <w:color w:val="4D4D4D"/>
                <w:spacing w:val="-6"/>
                <w:sz w:val="8"/>
              </w:rPr>
              <w:t xml:space="preserve"> </w:t>
            </w:r>
            <w:r>
              <w:rPr>
                <w:color w:val="4D4D4D"/>
                <w:spacing w:val="-5"/>
                <w:sz w:val="8"/>
              </w:rPr>
              <w:t>00</w:t>
            </w:r>
          </w:p>
        </w:tc>
        <w:tc>
          <w:tcPr>
            <w:tcW w:w="647" w:type="dxa"/>
          </w:tcPr>
          <w:p w14:paraId="05BD310E" w14:textId="77777777" w:rsidR="00384124" w:rsidRDefault="00A9669B">
            <w:pPr>
              <w:pStyle w:val="TableParagraph"/>
              <w:ind w:left="25"/>
              <w:rPr>
                <w:sz w:val="8"/>
              </w:rPr>
            </w:pPr>
            <w:r>
              <w:rPr>
                <w:color w:val="4D4D4D"/>
                <w:spacing w:val="-2"/>
                <w:sz w:val="8"/>
              </w:rPr>
              <w:t>49.602850</w:t>
            </w:r>
          </w:p>
        </w:tc>
        <w:tc>
          <w:tcPr>
            <w:tcW w:w="661" w:type="dxa"/>
          </w:tcPr>
          <w:p w14:paraId="460FA780" w14:textId="77777777" w:rsidR="00384124" w:rsidRDefault="00A9669B">
            <w:pPr>
              <w:pStyle w:val="TableParagraph"/>
              <w:ind w:left="26"/>
              <w:rPr>
                <w:sz w:val="8"/>
              </w:rPr>
            </w:pPr>
            <w:r>
              <w:rPr>
                <w:color w:val="4D4D4D"/>
                <w:spacing w:val="-2"/>
                <w:sz w:val="8"/>
              </w:rPr>
              <w:t>17.222056</w:t>
            </w:r>
          </w:p>
        </w:tc>
        <w:tc>
          <w:tcPr>
            <w:tcW w:w="495" w:type="dxa"/>
          </w:tcPr>
          <w:p w14:paraId="6199A2EE" w14:textId="77777777" w:rsidR="00384124" w:rsidRDefault="00A9669B">
            <w:pPr>
              <w:pStyle w:val="TableParagraph"/>
              <w:ind w:left="27"/>
              <w:rPr>
                <w:sz w:val="8"/>
              </w:rPr>
            </w:pPr>
            <w:r>
              <w:rPr>
                <w:color w:val="4D4D4D"/>
                <w:spacing w:val="-5"/>
                <w:sz w:val="8"/>
              </w:rPr>
              <w:t>NE</w:t>
            </w:r>
          </w:p>
        </w:tc>
        <w:tc>
          <w:tcPr>
            <w:tcW w:w="677" w:type="dxa"/>
          </w:tcPr>
          <w:p w14:paraId="5E0C5E99" w14:textId="77777777" w:rsidR="00384124" w:rsidRDefault="00A9669B">
            <w:pPr>
              <w:pStyle w:val="TableParagraph"/>
              <w:ind w:left="29"/>
              <w:rPr>
                <w:sz w:val="8"/>
              </w:rPr>
            </w:pPr>
            <w:r>
              <w:rPr>
                <w:color w:val="4D4D4D"/>
                <w:spacing w:val="-5"/>
                <w:sz w:val="8"/>
              </w:rPr>
              <w:t>NE</w:t>
            </w:r>
          </w:p>
        </w:tc>
      </w:tr>
      <w:tr w:rsidR="00384124" w14:paraId="55DB8BEF" w14:textId="77777777">
        <w:trPr>
          <w:trHeight w:val="114"/>
        </w:trPr>
        <w:tc>
          <w:tcPr>
            <w:tcW w:w="1673" w:type="dxa"/>
          </w:tcPr>
          <w:p w14:paraId="64B617E4" w14:textId="77777777" w:rsidR="00384124" w:rsidRDefault="00A9669B">
            <w:pPr>
              <w:pStyle w:val="TableParagraph"/>
              <w:rPr>
                <w:sz w:val="8"/>
              </w:rPr>
            </w:pPr>
            <w:r>
              <w:rPr>
                <w:color w:val="4D4D4D"/>
                <w:spacing w:val="-2"/>
                <w:sz w:val="8"/>
              </w:rPr>
              <w:t>EUROBIT</w:t>
            </w:r>
          </w:p>
        </w:tc>
        <w:tc>
          <w:tcPr>
            <w:tcW w:w="600" w:type="dxa"/>
          </w:tcPr>
          <w:p w14:paraId="38BF7BEA" w14:textId="77777777" w:rsidR="00384124" w:rsidRDefault="00A9669B">
            <w:pPr>
              <w:pStyle w:val="TableParagraph"/>
              <w:rPr>
                <w:sz w:val="8"/>
              </w:rPr>
            </w:pPr>
            <w:r>
              <w:rPr>
                <w:color w:val="4D4D4D"/>
                <w:spacing w:val="-2"/>
                <w:sz w:val="8"/>
              </w:rPr>
              <w:t>N51755</w:t>
            </w:r>
          </w:p>
        </w:tc>
        <w:tc>
          <w:tcPr>
            <w:tcW w:w="2018" w:type="dxa"/>
          </w:tcPr>
          <w:p w14:paraId="2501A40A"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4AFED9EA" w14:textId="77777777" w:rsidR="00384124" w:rsidRDefault="00A9669B">
            <w:pPr>
              <w:pStyle w:val="TableParagraph"/>
              <w:rPr>
                <w:sz w:val="8"/>
              </w:rPr>
            </w:pPr>
            <w:r>
              <w:rPr>
                <w:color w:val="4D4D4D"/>
                <w:spacing w:val="-2"/>
                <w:sz w:val="8"/>
              </w:rPr>
              <w:t>420301053901</w:t>
            </w:r>
          </w:p>
        </w:tc>
        <w:tc>
          <w:tcPr>
            <w:tcW w:w="789" w:type="dxa"/>
          </w:tcPr>
          <w:p w14:paraId="2DFACE62" w14:textId="77777777" w:rsidR="00384124" w:rsidRDefault="00A9669B">
            <w:pPr>
              <w:pStyle w:val="TableParagraph"/>
              <w:ind w:left="22"/>
              <w:rPr>
                <w:sz w:val="8"/>
              </w:rPr>
            </w:pPr>
            <w:r>
              <w:rPr>
                <w:color w:val="4D4D4D"/>
                <w:spacing w:val="-2"/>
                <w:sz w:val="8"/>
              </w:rPr>
              <w:t>Olomoucký</w:t>
            </w:r>
          </w:p>
        </w:tc>
        <w:tc>
          <w:tcPr>
            <w:tcW w:w="907" w:type="dxa"/>
          </w:tcPr>
          <w:p w14:paraId="09CC606B" w14:textId="77777777" w:rsidR="00384124" w:rsidRDefault="00A9669B">
            <w:pPr>
              <w:pStyle w:val="TableParagraph"/>
              <w:ind w:left="22"/>
              <w:rPr>
                <w:sz w:val="8"/>
              </w:rPr>
            </w:pPr>
            <w:r>
              <w:rPr>
                <w:color w:val="4D4D4D"/>
                <w:spacing w:val="-2"/>
                <w:sz w:val="8"/>
              </w:rPr>
              <w:t>Olomouc</w:t>
            </w:r>
          </w:p>
        </w:tc>
        <w:tc>
          <w:tcPr>
            <w:tcW w:w="1152" w:type="dxa"/>
          </w:tcPr>
          <w:p w14:paraId="009BA20C" w14:textId="77777777" w:rsidR="00384124" w:rsidRDefault="00A9669B">
            <w:pPr>
              <w:pStyle w:val="TableParagraph"/>
              <w:ind w:left="23"/>
              <w:rPr>
                <w:sz w:val="8"/>
              </w:rPr>
            </w:pPr>
            <w:r>
              <w:rPr>
                <w:color w:val="4D4D4D"/>
                <w:spacing w:val="-2"/>
                <w:sz w:val="8"/>
              </w:rPr>
              <w:t>Bohuňovice</w:t>
            </w:r>
          </w:p>
        </w:tc>
        <w:tc>
          <w:tcPr>
            <w:tcW w:w="1814" w:type="dxa"/>
          </w:tcPr>
          <w:p w14:paraId="6DA44A2C" w14:textId="77777777" w:rsidR="00384124" w:rsidRDefault="00A9669B">
            <w:pPr>
              <w:pStyle w:val="TableParagraph"/>
              <w:ind w:left="23"/>
              <w:rPr>
                <w:sz w:val="8"/>
              </w:rPr>
            </w:pPr>
            <w:r>
              <w:rPr>
                <w:color w:val="4D4D4D"/>
                <w:spacing w:val="-2"/>
                <w:sz w:val="8"/>
              </w:rPr>
              <w:t>BOHUŇOVICE</w:t>
            </w:r>
            <w:r>
              <w:rPr>
                <w:color w:val="4D4D4D"/>
                <w:spacing w:val="8"/>
                <w:sz w:val="8"/>
              </w:rPr>
              <w:t xml:space="preserve"> </w:t>
            </w:r>
            <w:r>
              <w:rPr>
                <w:color w:val="4D4D4D"/>
                <w:spacing w:val="-5"/>
                <w:sz w:val="8"/>
              </w:rPr>
              <w:t>655</w:t>
            </w:r>
          </w:p>
        </w:tc>
        <w:tc>
          <w:tcPr>
            <w:tcW w:w="1521" w:type="dxa"/>
          </w:tcPr>
          <w:p w14:paraId="52BE7372" w14:textId="77777777" w:rsidR="00384124" w:rsidRDefault="00A9669B">
            <w:pPr>
              <w:pStyle w:val="TableParagraph"/>
              <w:ind w:left="23"/>
              <w:rPr>
                <w:sz w:val="8"/>
              </w:rPr>
            </w:pPr>
            <w:r>
              <w:rPr>
                <w:color w:val="4D4D4D"/>
                <w:spacing w:val="-2"/>
                <w:sz w:val="8"/>
              </w:rPr>
              <w:t>BOHUŇOVICE</w:t>
            </w:r>
          </w:p>
        </w:tc>
        <w:tc>
          <w:tcPr>
            <w:tcW w:w="347" w:type="dxa"/>
          </w:tcPr>
          <w:p w14:paraId="6F5FAC5C"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14</w:t>
            </w:r>
          </w:p>
        </w:tc>
        <w:tc>
          <w:tcPr>
            <w:tcW w:w="647" w:type="dxa"/>
          </w:tcPr>
          <w:p w14:paraId="44643E5B" w14:textId="77777777" w:rsidR="00384124" w:rsidRDefault="00A9669B">
            <w:pPr>
              <w:pStyle w:val="TableParagraph"/>
              <w:ind w:left="25"/>
              <w:rPr>
                <w:sz w:val="8"/>
              </w:rPr>
            </w:pPr>
            <w:r>
              <w:rPr>
                <w:color w:val="4D4D4D"/>
                <w:spacing w:val="-2"/>
                <w:sz w:val="8"/>
              </w:rPr>
              <w:t>49.667643</w:t>
            </w:r>
          </w:p>
        </w:tc>
        <w:tc>
          <w:tcPr>
            <w:tcW w:w="661" w:type="dxa"/>
          </w:tcPr>
          <w:p w14:paraId="54B9097E" w14:textId="77777777" w:rsidR="00384124" w:rsidRDefault="00A9669B">
            <w:pPr>
              <w:pStyle w:val="TableParagraph"/>
              <w:ind w:left="26"/>
              <w:rPr>
                <w:sz w:val="8"/>
              </w:rPr>
            </w:pPr>
            <w:r>
              <w:rPr>
                <w:color w:val="4D4D4D"/>
                <w:spacing w:val="-2"/>
                <w:sz w:val="8"/>
              </w:rPr>
              <w:t>17.304528</w:t>
            </w:r>
          </w:p>
        </w:tc>
        <w:tc>
          <w:tcPr>
            <w:tcW w:w="495" w:type="dxa"/>
          </w:tcPr>
          <w:p w14:paraId="59ADF7D8" w14:textId="77777777" w:rsidR="00384124" w:rsidRDefault="00A9669B">
            <w:pPr>
              <w:pStyle w:val="TableParagraph"/>
              <w:ind w:left="27"/>
              <w:rPr>
                <w:sz w:val="8"/>
              </w:rPr>
            </w:pPr>
            <w:r>
              <w:rPr>
                <w:color w:val="4D4D4D"/>
                <w:spacing w:val="-5"/>
                <w:sz w:val="8"/>
              </w:rPr>
              <w:t>ANO</w:t>
            </w:r>
          </w:p>
        </w:tc>
        <w:tc>
          <w:tcPr>
            <w:tcW w:w="677" w:type="dxa"/>
          </w:tcPr>
          <w:p w14:paraId="020A07D8" w14:textId="77777777" w:rsidR="00384124" w:rsidRDefault="00A9669B">
            <w:pPr>
              <w:pStyle w:val="TableParagraph"/>
              <w:ind w:left="29"/>
              <w:rPr>
                <w:sz w:val="8"/>
              </w:rPr>
            </w:pPr>
            <w:r>
              <w:rPr>
                <w:color w:val="4D4D4D"/>
                <w:spacing w:val="-5"/>
                <w:sz w:val="8"/>
              </w:rPr>
              <w:t>ANO</w:t>
            </w:r>
          </w:p>
        </w:tc>
      </w:tr>
      <w:tr w:rsidR="00384124" w14:paraId="1C8AB138" w14:textId="77777777">
        <w:trPr>
          <w:trHeight w:val="114"/>
        </w:trPr>
        <w:tc>
          <w:tcPr>
            <w:tcW w:w="1673" w:type="dxa"/>
          </w:tcPr>
          <w:p w14:paraId="62943EF2" w14:textId="77777777" w:rsidR="00384124" w:rsidRDefault="00A9669B">
            <w:pPr>
              <w:pStyle w:val="TableParagraph"/>
              <w:rPr>
                <w:sz w:val="8"/>
              </w:rPr>
            </w:pPr>
            <w:r>
              <w:rPr>
                <w:color w:val="4D4D4D"/>
                <w:spacing w:val="-2"/>
                <w:sz w:val="8"/>
              </w:rPr>
              <w:t>ČEPRO</w:t>
            </w:r>
          </w:p>
        </w:tc>
        <w:tc>
          <w:tcPr>
            <w:tcW w:w="600" w:type="dxa"/>
          </w:tcPr>
          <w:p w14:paraId="6C3FA2B4" w14:textId="77777777" w:rsidR="00384124" w:rsidRDefault="00A9669B">
            <w:pPr>
              <w:pStyle w:val="TableParagraph"/>
              <w:rPr>
                <w:sz w:val="8"/>
              </w:rPr>
            </w:pPr>
            <w:r>
              <w:rPr>
                <w:color w:val="4D4D4D"/>
                <w:spacing w:val="-2"/>
                <w:sz w:val="8"/>
              </w:rPr>
              <w:t>N27001</w:t>
            </w:r>
          </w:p>
        </w:tc>
        <w:tc>
          <w:tcPr>
            <w:tcW w:w="2018" w:type="dxa"/>
          </w:tcPr>
          <w:p w14:paraId="6051B69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9D6D1F1" w14:textId="77777777" w:rsidR="00384124" w:rsidRDefault="00A9669B">
            <w:pPr>
              <w:pStyle w:val="TableParagraph"/>
              <w:rPr>
                <w:sz w:val="8"/>
              </w:rPr>
            </w:pPr>
            <w:r>
              <w:rPr>
                <w:color w:val="4D4D4D"/>
                <w:spacing w:val="-2"/>
                <w:sz w:val="8"/>
              </w:rPr>
              <w:t>420301066301</w:t>
            </w:r>
          </w:p>
        </w:tc>
        <w:tc>
          <w:tcPr>
            <w:tcW w:w="789" w:type="dxa"/>
          </w:tcPr>
          <w:p w14:paraId="0140D389" w14:textId="77777777" w:rsidR="00384124" w:rsidRDefault="00A9669B">
            <w:pPr>
              <w:pStyle w:val="TableParagraph"/>
              <w:ind w:left="22"/>
              <w:rPr>
                <w:sz w:val="8"/>
              </w:rPr>
            </w:pPr>
            <w:r>
              <w:rPr>
                <w:color w:val="4D4D4D"/>
                <w:spacing w:val="-2"/>
                <w:sz w:val="8"/>
              </w:rPr>
              <w:t>Olomoucký</w:t>
            </w:r>
          </w:p>
        </w:tc>
        <w:tc>
          <w:tcPr>
            <w:tcW w:w="907" w:type="dxa"/>
          </w:tcPr>
          <w:p w14:paraId="2EFFDF1A" w14:textId="77777777" w:rsidR="00384124" w:rsidRDefault="00A9669B">
            <w:pPr>
              <w:pStyle w:val="TableParagraph"/>
              <w:ind w:left="22"/>
              <w:rPr>
                <w:sz w:val="8"/>
              </w:rPr>
            </w:pPr>
            <w:r>
              <w:rPr>
                <w:color w:val="4D4D4D"/>
                <w:spacing w:val="-2"/>
                <w:sz w:val="8"/>
              </w:rPr>
              <w:t>Olomouc</w:t>
            </w:r>
          </w:p>
        </w:tc>
        <w:tc>
          <w:tcPr>
            <w:tcW w:w="1152" w:type="dxa"/>
          </w:tcPr>
          <w:p w14:paraId="291EA1FE" w14:textId="77777777" w:rsidR="00384124" w:rsidRDefault="00A9669B">
            <w:pPr>
              <w:pStyle w:val="TableParagraph"/>
              <w:ind w:left="23"/>
              <w:rPr>
                <w:sz w:val="8"/>
              </w:rPr>
            </w:pPr>
            <w:proofErr w:type="spellStart"/>
            <w:proofErr w:type="gramStart"/>
            <w:r>
              <w:rPr>
                <w:color w:val="4D4D4D"/>
                <w:spacing w:val="-2"/>
                <w:sz w:val="8"/>
              </w:rPr>
              <w:t>Olomouc,Tabul.vrch</w:t>
            </w:r>
            <w:proofErr w:type="spellEnd"/>
            <w:proofErr w:type="gramEnd"/>
          </w:p>
        </w:tc>
        <w:tc>
          <w:tcPr>
            <w:tcW w:w="1814" w:type="dxa"/>
          </w:tcPr>
          <w:p w14:paraId="17395F6F" w14:textId="77777777" w:rsidR="00384124" w:rsidRDefault="00A9669B">
            <w:pPr>
              <w:pStyle w:val="TableParagraph"/>
              <w:ind w:left="23"/>
              <w:rPr>
                <w:sz w:val="8"/>
              </w:rPr>
            </w:pPr>
            <w:r>
              <w:rPr>
                <w:color w:val="4D4D4D"/>
                <w:spacing w:val="-2"/>
                <w:sz w:val="8"/>
              </w:rPr>
              <w:t>TABULOVÝ</w:t>
            </w:r>
            <w:r>
              <w:rPr>
                <w:color w:val="4D4D4D"/>
                <w:spacing w:val="4"/>
                <w:sz w:val="8"/>
              </w:rPr>
              <w:t xml:space="preserve"> </w:t>
            </w:r>
            <w:r>
              <w:rPr>
                <w:color w:val="4D4D4D"/>
                <w:spacing w:val="-4"/>
                <w:sz w:val="8"/>
              </w:rPr>
              <w:t>VRCH</w:t>
            </w:r>
          </w:p>
        </w:tc>
        <w:tc>
          <w:tcPr>
            <w:tcW w:w="1521" w:type="dxa"/>
          </w:tcPr>
          <w:p w14:paraId="0F0EF277" w14:textId="77777777" w:rsidR="00384124" w:rsidRDefault="00A9669B">
            <w:pPr>
              <w:pStyle w:val="TableParagraph"/>
              <w:ind w:left="23"/>
              <w:rPr>
                <w:sz w:val="8"/>
              </w:rPr>
            </w:pPr>
            <w:r>
              <w:rPr>
                <w:color w:val="4D4D4D"/>
                <w:spacing w:val="-2"/>
                <w:sz w:val="8"/>
              </w:rPr>
              <w:t>OLOMOUC</w:t>
            </w:r>
          </w:p>
        </w:tc>
        <w:tc>
          <w:tcPr>
            <w:tcW w:w="347" w:type="dxa"/>
          </w:tcPr>
          <w:p w14:paraId="4B7885DA" w14:textId="77777777" w:rsidR="00384124" w:rsidRDefault="00A9669B">
            <w:pPr>
              <w:pStyle w:val="TableParagraph"/>
              <w:ind w:left="11" w:right="57"/>
              <w:jc w:val="center"/>
              <w:rPr>
                <w:sz w:val="8"/>
              </w:rPr>
            </w:pPr>
            <w:r>
              <w:rPr>
                <w:color w:val="4D4D4D"/>
                <w:sz w:val="8"/>
              </w:rPr>
              <w:t>779</w:t>
            </w:r>
            <w:r>
              <w:rPr>
                <w:color w:val="4D4D4D"/>
                <w:spacing w:val="-6"/>
                <w:sz w:val="8"/>
              </w:rPr>
              <w:t xml:space="preserve"> </w:t>
            </w:r>
            <w:r>
              <w:rPr>
                <w:color w:val="4D4D4D"/>
                <w:spacing w:val="-5"/>
                <w:sz w:val="8"/>
              </w:rPr>
              <w:t>00</w:t>
            </w:r>
          </w:p>
        </w:tc>
        <w:tc>
          <w:tcPr>
            <w:tcW w:w="647" w:type="dxa"/>
          </w:tcPr>
          <w:p w14:paraId="69B3CA61" w14:textId="77777777" w:rsidR="00384124" w:rsidRDefault="00A9669B">
            <w:pPr>
              <w:pStyle w:val="TableParagraph"/>
              <w:ind w:left="25"/>
              <w:rPr>
                <w:sz w:val="8"/>
              </w:rPr>
            </w:pPr>
            <w:r>
              <w:rPr>
                <w:color w:val="4D4D4D"/>
                <w:spacing w:val="-2"/>
                <w:sz w:val="8"/>
              </w:rPr>
              <w:t>49.583339</w:t>
            </w:r>
          </w:p>
        </w:tc>
        <w:tc>
          <w:tcPr>
            <w:tcW w:w="661" w:type="dxa"/>
          </w:tcPr>
          <w:p w14:paraId="3167ED04" w14:textId="77777777" w:rsidR="00384124" w:rsidRDefault="00A9669B">
            <w:pPr>
              <w:pStyle w:val="TableParagraph"/>
              <w:ind w:left="26"/>
              <w:rPr>
                <w:sz w:val="8"/>
              </w:rPr>
            </w:pPr>
            <w:r>
              <w:rPr>
                <w:color w:val="4D4D4D"/>
                <w:spacing w:val="-2"/>
                <w:sz w:val="8"/>
              </w:rPr>
              <w:t>17.223425</w:t>
            </w:r>
          </w:p>
        </w:tc>
        <w:tc>
          <w:tcPr>
            <w:tcW w:w="495" w:type="dxa"/>
          </w:tcPr>
          <w:p w14:paraId="7AFC7D01" w14:textId="77777777" w:rsidR="00384124" w:rsidRDefault="00A9669B">
            <w:pPr>
              <w:pStyle w:val="TableParagraph"/>
              <w:ind w:left="27"/>
              <w:rPr>
                <w:sz w:val="8"/>
              </w:rPr>
            </w:pPr>
            <w:r>
              <w:rPr>
                <w:color w:val="4D4D4D"/>
                <w:spacing w:val="-5"/>
                <w:sz w:val="8"/>
              </w:rPr>
              <w:t>ANO</w:t>
            </w:r>
          </w:p>
        </w:tc>
        <w:tc>
          <w:tcPr>
            <w:tcW w:w="677" w:type="dxa"/>
          </w:tcPr>
          <w:p w14:paraId="4354854D" w14:textId="77777777" w:rsidR="00384124" w:rsidRDefault="00A9669B">
            <w:pPr>
              <w:pStyle w:val="TableParagraph"/>
              <w:ind w:left="29"/>
              <w:rPr>
                <w:sz w:val="8"/>
              </w:rPr>
            </w:pPr>
            <w:r>
              <w:rPr>
                <w:color w:val="4D4D4D"/>
                <w:spacing w:val="-5"/>
                <w:sz w:val="8"/>
              </w:rPr>
              <w:t>ANO</w:t>
            </w:r>
          </w:p>
        </w:tc>
      </w:tr>
      <w:tr w:rsidR="00384124" w14:paraId="34D50F04" w14:textId="77777777">
        <w:trPr>
          <w:trHeight w:val="114"/>
        </w:trPr>
        <w:tc>
          <w:tcPr>
            <w:tcW w:w="1673" w:type="dxa"/>
          </w:tcPr>
          <w:p w14:paraId="0FBD6772" w14:textId="77777777" w:rsidR="00384124" w:rsidRDefault="00A9669B">
            <w:pPr>
              <w:pStyle w:val="TableParagraph"/>
              <w:rPr>
                <w:sz w:val="8"/>
              </w:rPr>
            </w:pPr>
            <w:r>
              <w:rPr>
                <w:color w:val="4D4D4D"/>
                <w:spacing w:val="-2"/>
                <w:sz w:val="8"/>
              </w:rPr>
              <w:t>BENZINA</w:t>
            </w:r>
          </w:p>
        </w:tc>
        <w:tc>
          <w:tcPr>
            <w:tcW w:w="600" w:type="dxa"/>
          </w:tcPr>
          <w:p w14:paraId="7036396F" w14:textId="77777777" w:rsidR="00384124" w:rsidRDefault="00A9669B">
            <w:pPr>
              <w:pStyle w:val="TableParagraph"/>
              <w:rPr>
                <w:sz w:val="8"/>
              </w:rPr>
            </w:pPr>
            <w:r>
              <w:rPr>
                <w:color w:val="4D4D4D"/>
                <w:spacing w:val="-2"/>
                <w:sz w:val="8"/>
              </w:rPr>
              <w:t>N11000</w:t>
            </w:r>
          </w:p>
        </w:tc>
        <w:tc>
          <w:tcPr>
            <w:tcW w:w="2018" w:type="dxa"/>
          </w:tcPr>
          <w:p w14:paraId="6B4639E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0293ACE" w14:textId="77777777" w:rsidR="00384124" w:rsidRDefault="00A9669B">
            <w:pPr>
              <w:pStyle w:val="TableParagraph"/>
              <w:rPr>
                <w:sz w:val="8"/>
              </w:rPr>
            </w:pPr>
            <w:r>
              <w:rPr>
                <w:color w:val="4D4D4D"/>
                <w:spacing w:val="-2"/>
                <w:sz w:val="8"/>
              </w:rPr>
              <w:t>420301078701</w:t>
            </w:r>
          </w:p>
        </w:tc>
        <w:tc>
          <w:tcPr>
            <w:tcW w:w="789" w:type="dxa"/>
          </w:tcPr>
          <w:p w14:paraId="48C18E22" w14:textId="77777777" w:rsidR="00384124" w:rsidRDefault="00A9669B">
            <w:pPr>
              <w:pStyle w:val="TableParagraph"/>
              <w:ind w:left="22"/>
              <w:rPr>
                <w:sz w:val="8"/>
              </w:rPr>
            </w:pPr>
            <w:r>
              <w:rPr>
                <w:color w:val="4D4D4D"/>
                <w:spacing w:val="-2"/>
                <w:sz w:val="8"/>
              </w:rPr>
              <w:t>Olomoucký</w:t>
            </w:r>
          </w:p>
        </w:tc>
        <w:tc>
          <w:tcPr>
            <w:tcW w:w="907" w:type="dxa"/>
          </w:tcPr>
          <w:p w14:paraId="44768904" w14:textId="77777777" w:rsidR="00384124" w:rsidRDefault="00A9669B">
            <w:pPr>
              <w:pStyle w:val="TableParagraph"/>
              <w:ind w:left="22"/>
              <w:rPr>
                <w:sz w:val="8"/>
              </w:rPr>
            </w:pPr>
            <w:r>
              <w:rPr>
                <w:color w:val="4D4D4D"/>
                <w:spacing w:val="-2"/>
                <w:sz w:val="8"/>
              </w:rPr>
              <w:t>Olomouc</w:t>
            </w:r>
          </w:p>
        </w:tc>
        <w:tc>
          <w:tcPr>
            <w:tcW w:w="1152" w:type="dxa"/>
          </w:tcPr>
          <w:p w14:paraId="12733E70" w14:textId="77777777" w:rsidR="00384124" w:rsidRDefault="00A9669B">
            <w:pPr>
              <w:pStyle w:val="TableParagraph"/>
              <w:ind w:left="23"/>
              <w:rPr>
                <w:sz w:val="8"/>
              </w:rPr>
            </w:pPr>
            <w:proofErr w:type="spellStart"/>
            <w:proofErr w:type="gramStart"/>
            <w:r>
              <w:rPr>
                <w:color w:val="4D4D4D"/>
                <w:spacing w:val="-2"/>
                <w:sz w:val="8"/>
              </w:rPr>
              <w:t>Uničov,Litovelská</w:t>
            </w:r>
            <w:proofErr w:type="spellEnd"/>
            <w:proofErr w:type="gramEnd"/>
          </w:p>
        </w:tc>
        <w:tc>
          <w:tcPr>
            <w:tcW w:w="1814" w:type="dxa"/>
          </w:tcPr>
          <w:p w14:paraId="6A2F1C50" w14:textId="77777777" w:rsidR="00384124" w:rsidRDefault="00A9669B">
            <w:pPr>
              <w:pStyle w:val="TableParagraph"/>
              <w:ind w:left="23"/>
              <w:rPr>
                <w:sz w:val="8"/>
              </w:rPr>
            </w:pPr>
            <w:r>
              <w:rPr>
                <w:color w:val="4D4D4D"/>
                <w:spacing w:val="-2"/>
                <w:sz w:val="8"/>
              </w:rPr>
              <w:t>LITOVELSKÁ</w:t>
            </w:r>
          </w:p>
        </w:tc>
        <w:tc>
          <w:tcPr>
            <w:tcW w:w="1521" w:type="dxa"/>
          </w:tcPr>
          <w:p w14:paraId="2C5E09CC" w14:textId="77777777" w:rsidR="00384124" w:rsidRDefault="00A9669B">
            <w:pPr>
              <w:pStyle w:val="TableParagraph"/>
              <w:ind w:left="23"/>
              <w:rPr>
                <w:sz w:val="8"/>
              </w:rPr>
            </w:pPr>
            <w:r>
              <w:rPr>
                <w:color w:val="4D4D4D"/>
                <w:spacing w:val="-2"/>
                <w:sz w:val="8"/>
              </w:rPr>
              <w:t>UNIČOV</w:t>
            </w:r>
          </w:p>
        </w:tc>
        <w:tc>
          <w:tcPr>
            <w:tcW w:w="347" w:type="dxa"/>
          </w:tcPr>
          <w:p w14:paraId="2EAA9DB1"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91</w:t>
            </w:r>
          </w:p>
        </w:tc>
        <w:tc>
          <w:tcPr>
            <w:tcW w:w="647" w:type="dxa"/>
          </w:tcPr>
          <w:p w14:paraId="62706D2F" w14:textId="77777777" w:rsidR="00384124" w:rsidRDefault="00A9669B">
            <w:pPr>
              <w:pStyle w:val="TableParagraph"/>
              <w:ind w:left="25"/>
              <w:rPr>
                <w:sz w:val="8"/>
              </w:rPr>
            </w:pPr>
            <w:r>
              <w:rPr>
                <w:color w:val="4D4D4D"/>
                <w:spacing w:val="-2"/>
                <w:sz w:val="8"/>
              </w:rPr>
              <w:t>49.764811</w:t>
            </w:r>
          </w:p>
        </w:tc>
        <w:tc>
          <w:tcPr>
            <w:tcW w:w="661" w:type="dxa"/>
          </w:tcPr>
          <w:p w14:paraId="0E1994C5" w14:textId="77777777" w:rsidR="00384124" w:rsidRDefault="00A9669B">
            <w:pPr>
              <w:pStyle w:val="TableParagraph"/>
              <w:ind w:left="26"/>
              <w:rPr>
                <w:sz w:val="8"/>
              </w:rPr>
            </w:pPr>
            <w:r>
              <w:rPr>
                <w:color w:val="4D4D4D"/>
                <w:spacing w:val="-2"/>
                <w:sz w:val="8"/>
              </w:rPr>
              <w:t>17.113772</w:t>
            </w:r>
          </w:p>
        </w:tc>
        <w:tc>
          <w:tcPr>
            <w:tcW w:w="495" w:type="dxa"/>
          </w:tcPr>
          <w:p w14:paraId="066D043D" w14:textId="77777777" w:rsidR="00384124" w:rsidRDefault="00A9669B">
            <w:pPr>
              <w:pStyle w:val="TableParagraph"/>
              <w:ind w:left="27"/>
              <w:rPr>
                <w:sz w:val="8"/>
              </w:rPr>
            </w:pPr>
            <w:r>
              <w:rPr>
                <w:color w:val="4D4D4D"/>
                <w:spacing w:val="-5"/>
                <w:sz w:val="8"/>
              </w:rPr>
              <w:t>NE</w:t>
            </w:r>
          </w:p>
        </w:tc>
        <w:tc>
          <w:tcPr>
            <w:tcW w:w="677" w:type="dxa"/>
          </w:tcPr>
          <w:p w14:paraId="1F485441" w14:textId="77777777" w:rsidR="00384124" w:rsidRDefault="00A9669B">
            <w:pPr>
              <w:pStyle w:val="TableParagraph"/>
              <w:ind w:left="29"/>
              <w:rPr>
                <w:sz w:val="8"/>
              </w:rPr>
            </w:pPr>
            <w:r>
              <w:rPr>
                <w:color w:val="4D4D4D"/>
                <w:spacing w:val="-5"/>
                <w:sz w:val="8"/>
              </w:rPr>
              <w:t>ANO</w:t>
            </w:r>
          </w:p>
        </w:tc>
      </w:tr>
      <w:tr w:rsidR="00384124" w14:paraId="23288AC6" w14:textId="77777777">
        <w:trPr>
          <w:trHeight w:val="114"/>
        </w:trPr>
        <w:tc>
          <w:tcPr>
            <w:tcW w:w="1673" w:type="dxa"/>
          </w:tcPr>
          <w:p w14:paraId="6CADD847" w14:textId="77777777" w:rsidR="00384124" w:rsidRDefault="00A9669B">
            <w:pPr>
              <w:pStyle w:val="TableParagraph"/>
              <w:rPr>
                <w:sz w:val="8"/>
              </w:rPr>
            </w:pPr>
            <w:r>
              <w:rPr>
                <w:color w:val="4D4D4D"/>
                <w:spacing w:val="-5"/>
                <w:sz w:val="8"/>
              </w:rPr>
              <w:t>OMV</w:t>
            </w:r>
          </w:p>
        </w:tc>
        <w:tc>
          <w:tcPr>
            <w:tcW w:w="600" w:type="dxa"/>
          </w:tcPr>
          <w:p w14:paraId="644F151A" w14:textId="77777777" w:rsidR="00384124" w:rsidRDefault="00A9669B">
            <w:pPr>
              <w:pStyle w:val="TableParagraph"/>
              <w:rPr>
                <w:sz w:val="8"/>
              </w:rPr>
            </w:pPr>
            <w:r>
              <w:rPr>
                <w:color w:val="4D4D4D"/>
                <w:spacing w:val="-2"/>
                <w:sz w:val="8"/>
              </w:rPr>
              <w:t>N16001</w:t>
            </w:r>
          </w:p>
        </w:tc>
        <w:tc>
          <w:tcPr>
            <w:tcW w:w="2018" w:type="dxa"/>
          </w:tcPr>
          <w:p w14:paraId="48E96348" w14:textId="77777777" w:rsidR="00384124" w:rsidRDefault="00A9669B">
            <w:pPr>
              <w:pStyle w:val="TableParagraph"/>
              <w:rPr>
                <w:sz w:val="8"/>
              </w:rPr>
            </w:pPr>
            <w:r>
              <w:rPr>
                <w:color w:val="4D4D4D"/>
                <w:spacing w:val="-5"/>
                <w:sz w:val="8"/>
              </w:rPr>
              <w:t>OMV</w:t>
            </w:r>
          </w:p>
        </w:tc>
        <w:tc>
          <w:tcPr>
            <w:tcW w:w="693" w:type="dxa"/>
          </w:tcPr>
          <w:p w14:paraId="3C929D05" w14:textId="77777777" w:rsidR="00384124" w:rsidRDefault="00A9669B">
            <w:pPr>
              <w:pStyle w:val="TableParagraph"/>
              <w:rPr>
                <w:sz w:val="8"/>
              </w:rPr>
            </w:pPr>
            <w:r>
              <w:rPr>
                <w:color w:val="4D4D4D"/>
                <w:spacing w:val="-2"/>
                <w:sz w:val="8"/>
              </w:rPr>
              <w:t>420301226901</w:t>
            </w:r>
          </w:p>
        </w:tc>
        <w:tc>
          <w:tcPr>
            <w:tcW w:w="789" w:type="dxa"/>
          </w:tcPr>
          <w:p w14:paraId="5F9E96D1" w14:textId="77777777" w:rsidR="00384124" w:rsidRDefault="00A9669B">
            <w:pPr>
              <w:pStyle w:val="TableParagraph"/>
              <w:ind w:left="22"/>
              <w:rPr>
                <w:sz w:val="8"/>
              </w:rPr>
            </w:pPr>
            <w:r>
              <w:rPr>
                <w:color w:val="4D4D4D"/>
                <w:spacing w:val="-2"/>
                <w:sz w:val="8"/>
              </w:rPr>
              <w:t>Olomoucký</w:t>
            </w:r>
          </w:p>
        </w:tc>
        <w:tc>
          <w:tcPr>
            <w:tcW w:w="907" w:type="dxa"/>
          </w:tcPr>
          <w:p w14:paraId="620CAD23" w14:textId="77777777" w:rsidR="00384124" w:rsidRDefault="00A9669B">
            <w:pPr>
              <w:pStyle w:val="TableParagraph"/>
              <w:ind w:left="22"/>
              <w:rPr>
                <w:sz w:val="8"/>
              </w:rPr>
            </w:pPr>
            <w:r>
              <w:rPr>
                <w:color w:val="4D4D4D"/>
                <w:spacing w:val="-2"/>
                <w:sz w:val="8"/>
              </w:rPr>
              <w:t>Olomouc</w:t>
            </w:r>
          </w:p>
        </w:tc>
        <w:tc>
          <w:tcPr>
            <w:tcW w:w="1152" w:type="dxa"/>
          </w:tcPr>
          <w:p w14:paraId="1B5AF00F" w14:textId="77777777" w:rsidR="00384124" w:rsidRDefault="00A9669B">
            <w:pPr>
              <w:pStyle w:val="TableParagraph"/>
              <w:ind w:left="23"/>
              <w:rPr>
                <w:sz w:val="8"/>
              </w:rPr>
            </w:pPr>
            <w:proofErr w:type="gramStart"/>
            <w:r>
              <w:rPr>
                <w:color w:val="4D4D4D"/>
                <w:spacing w:val="-2"/>
                <w:sz w:val="8"/>
              </w:rPr>
              <w:t>Olomouc,Nemilany</w:t>
            </w:r>
            <w:proofErr w:type="gramEnd"/>
            <w:r>
              <w:rPr>
                <w:color w:val="4D4D4D"/>
                <w:spacing w:val="-2"/>
                <w:sz w:val="8"/>
              </w:rPr>
              <w:t>-</w:t>
            </w:r>
            <w:r>
              <w:rPr>
                <w:color w:val="4D4D4D"/>
                <w:spacing w:val="-5"/>
                <w:sz w:val="8"/>
              </w:rPr>
              <w:t>R35</w:t>
            </w:r>
          </w:p>
        </w:tc>
        <w:tc>
          <w:tcPr>
            <w:tcW w:w="1814" w:type="dxa"/>
          </w:tcPr>
          <w:p w14:paraId="0AB828D9" w14:textId="77777777" w:rsidR="00384124" w:rsidRDefault="00A9669B">
            <w:pPr>
              <w:pStyle w:val="TableParagraph"/>
              <w:ind w:left="23"/>
              <w:rPr>
                <w:sz w:val="8"/>
              </w:rPr>
            </w:pPr>
            <w:r>
              <w:rPr>
                <w:color w:val="4D4D4D"/>
                <w:spacing w:val="-2"/>
                <w:sz w:val="8"/>
              </w:rPr>
              <w:t>RYCHLOSTNÍ</w:t>
            </w:r>
            <w:r>
              <w:rPr>
                <w:color w:val="4D4D4D"/>
                <w:spacing w:val="2"/>
                <w:sz w:val="8"/>
              </w:rPr>
              <w:t xml:space="preserve"> </w:t>
            </w:r>
            <w:r>
              <w:rPr>
                <w:color w:val="4D4D4D"/>
                <w:spacing w:val="-2"/>
                <w:sz w:val="8"/>
              </w:rPr>
              <w:t>SILNICE</w:t>
            </w:r>
            <w:r>
              <w:rPr>
                <w:color w:val="4D4D4D"/>
                <w:spacing w:val="4"/>
                <w:sz w:val="8"/>
              </w:rPr>
              <w:t xml:space="preserve"> </w:t>
            </w:r>
            <w:r>
              <w:rPr>
                <w:color w:val="4D4D4D"/>
                <w:spacing w:val="-2"/>
                <w:sz w:val="8"/>
              </w:rPr>
              <w:t>R</w:t>
            </w:r>
            <w:r>
              <w:rPr>
                <w:color w:val="4D4D4D"/>
                <w:spacing w:val="1"/>
                <w:sz w:val="8"/>
              </w:rPr>
              <w:t xml:space="preserve"> </w:t>
            </w:r>
            <w:r>
              <w:rPr>
                <w:color w:val="4D4D4D"/>
                <w:spacing w:val="-5"/>
                <w:sz w:val="8"/>
              </w:rPr>
              <w:t>35</w:t>
            </w:r>
          </w:p>
        </w:tc>
        <w:tc>
          <w:tcPr>
            <w:tcW w:w="1521" w:type="dxa"/>
          </w:tcPr>
          <w:p w14:paraId="5603C58D" w14:textId="77777777" w:rsidR="00384124" w:rsidRDefault="00A9669B">
            <w:pPr>
              <w:pStyle w:val="TableParagraph"/>
              <w:ind w:left="23"/>
              <w:rPr>
                <w:sz w:val="8"/>
              </w:rPr>
            </w:pPr>
            <w:proofErr w:type="gramStart"/>
            <w:r>
              <w:rPr>
                <w:color w:val="4D4D4D"/>
                <w:sz w:val="8"/>
              </w:rPr>
              <w:t>OLOMOUC</w:t>
            </w:r>
            <w:r>
              <w:rPr>
                <w:color w:val="4D4D4D"/>
                <w:spacing w:val="-8"/>
                <w:sz w:val="8"/>
              </w:rPr>
              <w:t xml:space="preserve"> </w:t>
            </w:r>
            <w:r>
              <w:rPr>
                <w:color w:val="4D4D4D"/>
                <w:sz w:val="8"/>
              </w:rPr>
              <w:t>-</w:t>
            </w:r>
            <w:r>
              <w:rPr>
                <w:color w:val="4D4D4D"/>
                <w:spacing w:val="-5"/>
                <w:sz w:val="8"/>
              </w:rPr>
              <w:t xml:space="preserve"> </w:t>
            </w:r>
            <w:r>
              <w:rPr>
                <w:color w:val="4D4D4D"/>
                <w:spacing w:val="-2"/>
                <w:sz w:val="8"/>
              </w:rPr>
              <w:t>NEMILANY</w:t>
            </w:r>
            <w:proofErr w:type="gramEnd"/>
          </w:p>
        </w:tc>
        <w:tc>
          <w:tcPr>
            <w:tcW w:w="347" w:type="dxa"/>
          </w:tcPr>
          <w:p w14:paraId="69BE9F51"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02</w:t>
            </w:r>
          </w:p>
        </w:tc>
        <w:tc>
          <w:tcPr>
            <w:tcW w:w="647" w:type="dxa"/>
          </w:tcPr>
          <w:p w14:paraId="50F2D23F" w14:textId="77777777" w:rsidR="00384124" w:rsidRDefault="00A9669B">
            <w:pPr>
              <w:pStyle w:val="TableParagraph"/>
              <w:ind w:left="25"/>
              <w:rPr>
                <w:sz w:val="8"/>
              </w:rPr>
            </w:pPr>
            <w:r>
              <w:rPr>
                <w:color w:val="4D4D4D"/>
                <w:spacing w:val="-2"/>
                <w:sz w:val="8"/>
              </w:rPr>
              <w:t>49.553067</w:t>
            </w:r>
          </w:p>
        </w:tc>
        <w:tc>
          <w:tcPr>
            <w:tcW w:w="661" w:type="dxa"/>
          </w:tcPr>
          <w:p w14:paraId="0E78A357" w14:textId="77777777" w:rsidR="00384124" w:rsidRDefault="00A9669B">
            <w:pPr>
              <w:pStyle w:val="TableParagraph"/>
              <w:ind w:left="26"/>
              <w:rPr>
                <w:sz w:val="8"/>
              </w:rPr>
            </w:pPr>
            <w:r>
              <w:rPr>
                <w:color w:val="4D4D4D"/>
                <w:spacing w:val="-2"/>
                <w:sz w:val="8"/>
              </w:rPr>
              <w:t>17.229200</w:t>
            </w:r>
          </w:p>
        </w:tc>
        <w:tc>
          <w:tcPr>
            <w:tcW w:w="495" w:type="dxa"/>
          </w:tcPr>
          <w:p w14:paraId="451EFC06" w14:textId="77777777" w:rsidR="00384124" w:rsidRDefault="00A9669B">
            <w:pPr>
              <w:pStyle w:val="TableParagraph"/>
              <w:ind w:left="27"/>
              <w:rPr>
                <w:sz w:val="8"/>
              </w:rPr>
            </w:pPr>
            <w:r>
              <w:rPr>
                <w:color w:val="4D4D4D"/>
                <w:spacing w:val="-5"/>
                <w:sz w:val="8"/>
              </w:rPr>
              <w:t>NE</w:t>
            </w:r>
          </w:p>
        </w:tc>
        <w:tc>
          <w:tcPr>
            <w:tcW w:w="677" w:type="dxa"/>
          </w:tcPr>
          <w:p w14:paraId="50B74D97" w14:textId="77777777" w:rsidR="00384124" w:rsidRDefault="00A9669B">
            <w:pPr>
              <w:pStyle w:val="TableParagraph"/>
              <w:ind w:left="29"/>
              <w:rPr>
                <w:sz w:val="8"/>
              </w:rPr>
            </w:pPr>
            <w:r>
              <w:rPr>
                <w:color w:val="4D4D4D"/>
                <w:spacing w:val="-5"/>
                <w:sz w:val="8"/>
              </w:rPr>
              <w:t>NE</w:t>
            </w:r>
          </w:p>
        </w:tc>
      </w:tr>
      <w:tr w:rsidR="00384124" w14:paraId="2B7C0A17" w14:textId="77777777">
        <w:trPr>
          <w:trHeight w:val="114"/>
        </w:trPr>
        <w:tc>
          <w:tcPr>
            <w:tcW w:w="1673" w:type="dxa"/>
          </w:tcPr>
          <w:p w14:paraId="65609D80" w14:textId="77777777" w:rsidR="00384124" w:rsidRDefault="00A9669B">
            <w:pPr>
              <w:pStyle w:val="TableParagraph"/>
              <w:rPr>
                <w:sz w:val="8"/>
              </w:rPr>
            </w:pPr>
            <w:r>
              <w:rPr>
                <w:color w:val="4D4D4D"/>
                <w:spacing w:val="-2"/>
                <w:sz w:val="8"/>
              </w:rPr>
              <w:t>KM-PRONA</w:t>
            </w:r>
          </w:p>
        </w:tc>
        <w:tc>
          <w:tcPr>
            <w:tcW w:w="600" w:type="dxa"/>
          </w:tcPr>
          <w:p w14:paraId="468733F5" w14:textId="77777777" w:rsidR="00384124" w:rsidRDefault="00A9669B">
            <w:pPr>
              <w:pStyle w:val="TableParagraph"/>
              <w:rPr>
                <w:sz w:val="8"/>
              </w:rPr>
            </w:pPr>
            <w:r>
              <w:rPr>
                <w:color w:val="4D4D4D"/>
                <w:spacing w:val="-2"/>
                <w:sz w:val="8"/>
              </w:rPr>
              <w:t>N35001</w:t>
            </w:r>
          </w:p>
        </w:tc>
        <w:tc>
          <w:tcPr>
            <w:tcW w:w="2018" w:type="dxa"/>
          </w:tcPr>
          <w:p w14:paraId="4BE10C87"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13AA7EAC" w14:textId="77777777" w:rsidR="00384124" w:rsidRDefault="00A9669B">
            <w:pPr>
              <w:pStyle w:val="TableParagraph"/>
              <w:rPr>
                <w:sz w:val="8"/>
              </w:rPr>
            </w:pPr>
            <w:r>
              <w:rPr>
                <w:color w:val="4D4D4D"/>
                <w:spacing w:val="-2"/>
                <w:sz w:val="8"/>
              </w:rPr>
              <w:t>420301018401</w:t>
            </w:r>
          </w:p>
        </w:tc>
        <w:tc>
          <w:tcPr>
            <w:tcW w:w="789" w:type="dxa"/>
          </w:tcPr>
          <w:p w14:paraId="0ECA47FB" w14:textId="77777777" w:rsidR="00384124" w:rsidRDefault="00A9669B">
            <w:pPr>
              <w:pStyle w:val="TableParagraph"/>
              <w:ind w:left="22"/>
              <w:rPr>
                <w:sz w:val="8"/>
              </w:rPr>
            </w:pPr>
            <w:r>
              <w:rPr>
                <w:color w:val="4D4D4D"/>
                <w:spacing w:val="-2"/>
                <w:sz w:val="8"/>
              </w:rPr>
              <w:t>Olomoucký</w:t>
            </w:r>
          </w:p>
        </w:tc>
        <w:tc>
          <w:tcPr>
            <w:tcW w:w="907" w:type="dxa"/>
          </w:tcPr>
          <w:p w14:paraId="01382435" w14:textId="77777777" w:rsidR="00384124" w:rsidRDefault="00A9669B">
            <w:pPr>
              <w:pStyle w:val="TableParagraph"/>
              <w:ind w:left="22"/>
              <w:rPr>
                <w:sz w:val="8"/>
              </w:rPr>
            </w:pPr>
            <w:r>
              <w:rPr>
                <w:color w:val="4D4D4D"/>
                <w:spacing w:val="-2"/>
                <w:sz w:val="8"/>
              </w:rPr>
              <w:t>Olomouc</w:t>
            </w:r>
          </w:p>
        </w:tc>
        <w:tc>
          <w:tcPr>
            <w:tcW w:w="1152" w:type="dxa"/>
          </w:tcPr>
          <w:p w14:paraId="61D1A552" w14:textId="77777777" w:rsidR="00384124" w:rsidRDefault="00A9669B">
            <w:pPr>
              <w:pStyle w:val="TableParagraph"/>
              <w:spacing w:line="72" w:lineRule="exact"/>
              <w:ind w:left="23"/>
              <w:rPr>
                <w:sz w:val="8"/>
              </w:rPr>
            </w:pPr>
            <w:proofErr w:type="spellStart"/>
            <w:proofErr w:type="gramStart"/>
            <w:r>
              <w:rPr>
                <w:color w:val="4D4D4D"/>
                <w:spacing w:val="-2"/>
                <w:sz w:val="8"/>
              </w:rPr>
              <w:t>Olomouc,Pražská</w:t>
            </w:r>
            <w:proofErr w:type="spellEnd"/>
            <w:proofErr w:type="gramEnd"/>
            <w:r>
              <w:rPr>
                <w:color w:val="4D4D4D"/>
                <w:spacing w:val="15"/>
                <w:sz w:val="8"/>
              </w:rPr>
              <w:t xml:space="preserve"> </w:t>
            </w:r>
            <w:r>
              <w:rPr>
                <w:color w:val="4D4D4D"/>
                <w:spacing w:val="-10"/>
                <w:sz w:val="8"/>
              </w:rPr>
              <w:t>A</w:t>
            </w:r>
          </w:p>
          <w:p w14:paraId="42C0311A"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6228907B"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2"/>
                <w:sz w:val="8"/>
              </w:rPr>
              <w:t>243</w:t>
            </w:r>
            <w:r>
              <w:rPr>
                <w:color w:val="4D4D4D"/>
                <w:spacing w:val="1"/>
                <w:sz w:val="8"/>
              </w:rPr>
              <w:t xml:space="preserve"> </w:t>
            </w:r>
            <w:r>
              <w:rPr>
                <w:color w:val="4D4D4D"/>
                <w:spacing w:val="-10"/>
                <w:sz w:val="8"/>
              </w:rPr>
              <w:t>A</w:t>
            </w:r>
          </w:p>
        </w:tc>
        <w:tc>
          <w:tcPr>
            <w:tcW w:w="1521" w:type="dxa"/>
          </w:tcPr>
          <w:p w14:paraId="493B96F3" w14:textId="77777777" w:rsidR="00384124" w:rsidRDefault="00A9669B">
            <w:pPr>
              <w:pStyle w:val="TableParagraph"/>
              <w:ind w:left="23"/>
              <w:rPr>
                <w:sz w:val="8"/>
              </w:rPr>
            </w:pPr>
            <w:r>
              <w:rPr>
                <w:color w:val="4D4D4D"/>
                <w:spacing w:val="-2"/>
                <w:sz w:val="8"/>
              </w:rPr>
              <w:t>OLOMOUC</w:t>
            </w:r>
          </w:p>
        </w:tc>
        <w:tc>
          <w:tcPr>
            <w:tcW w:w="347" w:type="dxa"/>
          </w:tcPr>
          <w:p w14:paraId="0E1AC112"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336D8C62" w14:textId="77777777" w:rsidR="00384124" w:rsidRDefault="00A9669B">
            <w:pPr>
              <w:pStyle w:val="TableParagraph"/>
              <w:ind w:left="25"/>
              <w:rPr>
                <w:sz w:val="8"/>
              </w:rPr>
            </w:pPr>
            <w:r>
              <w:rPr>
                <w:color w:val="4D4D4D"/>
                <w:spacing w:val="-2"/>
                <w:sz w:val="8"/>
              </w:rPr>
              <w:t>49.603269</w:t>
            </w:r>
          </w:p>
        </w:tc>
        <w:tc>
          <w:tcPr>
            <w:tcW w:w="661" w:type="dxa"/>
          </w:tcPr>
          <w:p w14:paraId="0CAF51F6" w14:textId="77777777" w:rsidR="00384124" w:rsidRDefault="00A9669B">
            <w:pPr>
              <w:pStyle w:val="TableParagraph"/>
              <w:ind w:left="26"/>
              <w:rPr>
                <w:sz w:val="8"/>
              </w:rPr>
            </w:pPr>
            <w:r>
              <w:rPr>
                <w:color w:val="4D4D4D"/>
                <w:spacing w:val="-2"/>
                <w:sz w:val="8"/>
              </w:rPr>
              <w:t>17.222686</w:t>
            </w:r>
          </w:p>
        </w:tc>
        <w:tc>
          <w:tcPr>
            <w:tcW w:w="495" w:type="dxa"/>
          </w:tcPr>
          <w:p w14:paraId="3CE81359" w14:textId="77777777" w:rsidR="00384124" w:rsidRDefault="00A9669B">
            <w:pPr>
              <w:pStyle w:val="TableParagraph"/>
              <w:ind w:left="27"/>
              <w:rPr>
                <w:sz w:val="8"/>
              </w:rPr>
            </w:pPr>
            <w:r>
              <w:rPr>
                <w:color w:val="4D4D4D"/>
                <w:spacing w:val="-5"/>
                <w:sz w:val="8"/>
              </w:rPr>
              <w:t>ANO</w:t>
            </w:r>
          </w:p>
        </w:tc>
        <w:tc>
          <w:tcPr>
            <w:tcW w:w="677" w:type="dxa"/>
          </w:tcPr>
          <w:p w14:paraId="2E3B1407" w14:textId="77777777" w:rsidR="00384124" w:rsidRDefault="00A9669B">
            <w:pPr>
              <w:pStyle w:val="TableParagraph"/>
              <w:ind w:left="29"/>
              <w:rPr>
                <w:sz w:val="8"/>
              </w:rPr>
            </w:pPr>
            <w:r>
              <w:rPr>
                <w:color w:val="4D4D4D"/>
                <w:spacing w:val="-5"/>
                <w:sz w:val="8"/>
              </w:rPr>
              <w:t>ANO</w:t>
            </w:r>
          </w:p>
        </w:tc>
      </w:tr>
    </w:tbl>
    <w:p w14:paraId="509BDB03" w14:textId="77777777" w:rsidR="00384124" w:rsidRDefault="00384124">
      <w:pPr>
        <w:rPr>
          <w:sz w:val="8"/>
        </w:rPr>
        <w:sectPr w:rsidR="00384124">
          <w:headerReference w:type="default" r:id="rId34"/>
          <w:footerReference w:type="default" r:id="rId35"/>
          <w:pgSz w:w="16840" w:h="11910" w:orient="landscape"/>
          <w:pgMar w:top="540" w:right="2420" w:bottom="260" w:left="180" w:header="0" w:footer="68" w:gutter="0"/>
          <w:cols w:space="708"/>
        </w:sectPr>
      </w:pPr>
    </w:p>
    <w:p w14:paraId="062DE6F2"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4B26A04D" w14:textId="77777777">
        <w:trPr>
          <w:trHeight w:val="114"/>
        </w:trPr>
        <w:tc>
          <w:tcPr>
            <w:tcW w:w="1673" w:type="dxa"/>
          </w:tcPr>
          <w:p w14:paraId="2A019820" w14:textId="77777777" w:rsidR="00384124" w:rsidRDefault="00A9669B">
            <w:pPr>
              <w:pStyle w:val="TableParagraph"/>
              <w:rPr>
                <w:sz w:val="8"/>
              </w:rPr>
            </w:pPr>
            <w:r>
              <w:rPr>
                <w:color w:val="4D4D4D"/>
                <w:spacing w:val="-5"/>
                <w:sz w:val="8"/>
              </w:rPr>
              <w:t>MOL</w:t>
            </w:r>
          </w:p>
        </w:tc>
        <w:tc>
          <w:tcPr>
            <w:tcW w:w="600" w:type="dxa"/>
          </w:tcPr>
          <w:p w14:paraId="1A35BEAC" w14:textId="77777777" w:rsidR="00384124" w:rsidRDefault="00A9669B">
            <w:pPr>
              <w:pStyle w:val="TableParagraph"/>
              <w:rPr>
                <w:sz w:val="8"/>
              </w:rPr>
            </w:pPr>
            <w:r>
              <w:rPr>
                <w:color w:val="4D4D4D"/>
                <w:spacing w:val="-2"/>
                <w:sz w:val="8"/>
              </w:rPr>
              <w:t>N15000</w:t>
            </w:r>
          </w:p>
        </w:tc>
        <w:tc>
          <w:tcPr>
            <w:tcW w:w="2018" w:type="dxa"/>
          </w:tcPr>
          <w:p w14:paraId="1AE0850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25D493F" w14:textId="77777777" w:rsidR="00384124" w:rsidRDefault="00A9669B">
            <w:pPr>
              <w:pStyle w:val="TableParagraph"/>
              <w:rPr>
                <w:sz w:val="8"/>
              </w:rPr>
            </w:pPr>
            <w:r>
              <w:rPr>
                <w:color w:val="4D4D4D"/>
                <w:spacing w:val="-2"/>
                <w:sz w:val="8"/>
              </w:rPr>
              <w:t>420301067101</w:t>
            </w:r>
          </w:p>
        </w:tc>
        <w:tc>
          <w:tcPr>
            <w:tcW w:w="789" w:type="dxa"/>
          </w:tcPr>
          <w:p w14:paraId="3FCFC396" w14:textId="77777777" w:rsidR="00384124" w:rsidRDefault="00A9669B">
            <w:pPr>
              <w:pStyle w:val="TableParagraph"/>
              <w:ind w:left="22"/>
              <w:rPr>
                <w:sz w:val="8"/>
              </w:rPr>
            </w:pPr>
            <w:r>
              <w:rPr>
                <w:color w:val="4D4D4D"/>
                <w:spacing w:val="-2"/>
                <w:sz w:val="8"/>
              </w:rPr>
              <w:t>Olomoucký</w:t>
            </w:r>
          </w:p>
        </w:tc>
        <w:tc>
          <w:tcPr>
            <w:tcW w:w="907" w:type="dxa"/>
          </w:tcPr>
          <w:p w14:paraId="208F3932" w14:textId="77777777" w:rsidR="00384124" w:rsidRDefault="00A9669B">
            <w:pPr>
              <w:pStyle w:val="TableParagraph"/>
              <w:ind w:left="22"/>
              <w:rPr>
                <w:sz w:val="8"/>
              </w:rPr>
            </w:pPr>
            <w:r>
              <w:rPr>
                <w:color w:val="4D4D4D"/>
                <w:spacing w:val="-2"/>
                <w:sz w:val="8"/>
              </w:rPr>
              <w:t>Olomouc</w:t>
            </w:r>
          </w:p>
        </w:tc>
        <w:tc>
          <w:tcPr>
            <w:tcW w:w="1152" w:type="dxa"/>
          </w:tcPr>
          <w:p w14:paraId="3191F5A0" w14:textId="77777777" w:rsidR="00384124" w:rsidRDefault="00A9669B">
            <w:pPr>
              <w:pStyle w:val="TableParagraph"/>
              <w:ind w:left="23"/>
              <w:rPr>
                <w:sz w:val="8"/>
              </w:rPr>
            </w:pPr>
            <w:proofErr w:type="spellStart"/>
            <w:proofErr w:type="gramStart"/>
            <w:r>
              <w:rPr>
                <w:color w:val="4D4D4D"/>
                <w:spacing w:val="-2"/>
                <w:sz w:val="8"/>
              </w:rPr>
              <w:t>Olomouc,Lipenská</w:t>
            </w:r>
            <w:proofErr w:type="spellEnd"/>
            <w:proofErr w:type="gramEnd"/>
            <w:r>
              <w:rPr>
                <w:color w:val="4D4D4D"/>
                <w:spacing w:val="-2"/>
                <w:sz w:val="8"/>
              </w:rPr>
              <w:t>-</w:t>
            </w:r>
            <w:r>
              <w:rPr>
                <w:color w:val="4D4D4D"/>
                <w:spacing w:val="-5"/>
                <w:sz w:val="8"/>
              </w:rPr>
              <w:t>MOL</w:t>
            </w:r>
          </w:p>
        </w:tc>
        <w:tc>
          <w:tcPr>
            <w:tcW w:w="1814" w:type="dxa"/>
          </w:tcPr>
          <w:p w14:paraId="4788D962" w14:textId="77777777" w:rsidR="00384124" w:rsidRDefault="00A9669B">
            <w:pPr>
              <w:pStyle w:val="TableParagraph"/>
              <w:ind w:left="23"/>
              <w:rPr>
                <w:sz w:val="8"/>
              </w:rPr>
            </w:pPr>
            <w:r>
              <w:rPr>
                <w:color w:val="4D4D4D"/>
                <w:spacing w:val="-2"/>
                <w:sz w:val="8"/>
              </w:rPr>
              <w:t>LIPENSKÁ</w:t>
            </w:r>
          </w:p>
        </w:tc>
        <w:tc>
          <w:tcPr>
            <w:tcW w:w="1521" w:type="dxa"/>
          </w:tcPr>
          <w:p w14:paraId="680871C5" w14:textId="77777777" w:rsidR="00384124" w:rsidRDefault="00A9669B">
            <w:pPr>
              <w:pStyle w:val="TableParagraph"/>
              <w:ind w:left="23"/>
              <w:rPr>
                <w:sz w:val="8"/>
              </w:rPr>
            </w:pPr>
            <w:proofErr w:type="gramStart"/>
            <w:r>
              <w:rPr>
                <w:color w:val="4D4D4D"/>
                <w:spacing w:val="-2"/>
                <w:sz w:val="8"/>
              </w:rPr>
              <w:t>OLOMOUC</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HODOLANY</w:t>
            </w:r>
            <w:proofErr w:type="gramEnd"/>
          </w:p>
        </w:tc>
        <w:tc>
          <w:tcPr>
            <w:tcW w:w="347" w:type="dxa"/>
          </w:tcPr>
          <w:p w14:paraId="2701855C"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0065D864" w14:textId="77777777" w:rsidR="00384124" w:rsidRDefault="00A9669B">
            <w:pPr>
              <w:pStyle w:val="TableParagraph"/>
              <w:ind w:left="25"/>
              <w:rPr>
                <w:sz w:val="8"/>
              </w:rPr>
            </w:pPr>
            <w:r>
              <w:rPr>
                <w:color w:val="4D4D4D"/>
                <w:spacing w:val="-2"/>
                <w:sz w:val="8"/>
              </w:rPr>
              <w:t>49.589431</w:t>
            </w:r>
          </w:p>
        </w:tc>
        <w:tc>
          <w:tcPr>
            <w:tcW w:w="661" w:type="dxa"/>
          </w:tcPr>
          <w:p w14:paraId="5E2B301F" w14:textId="77777777" w:rsidR="00384124" w:rsidRDefault="00A9669B">
            <w:pPr>
              <w:pStyle w:val="TableParagraph"/>
              <w:ind w:left="26"/>
              <w:rPr>
                <w:sz w:val="8"/>
              </w:rPr>
            </w:pPr>
            <w:r>
              <w:rPr>
                <w:color w:val="4D4D4D"/>
                <w:spacing w:val="-2"/>
                <w:sz w:val="8"/>
              </w:rPr>
              <w:t>17.293361</w:t>
            </w:r>
          </w:p>
        </w:tc>
        <w:tc>
          <w:tcPr>
            <w:tcW w:w="495" w:type="dxa"/>
          </w:tcPr>
          <w:p w14:paraId="39E1ED28" w14:textId="77777777" w:rsidR="00384124" w:rsidRDefault="00A9669B">
            <w:pPr>
              <w:pStyle w:val="TableParagraph"/>
              <w:ind w:left="27"/>
              <w:rPr>
                <w:sz w:val="8"/>
              </w:rPr>
            </w:pPr>
            <w:r>
              <w:rPr>
                <w:color w:val="4D4D4D"/>
                <w:spacing w:val="-5"/>
                <w:sz w:val="8"/>
              </w:rPr>
              <w:t>ANO</w:t>
            </w:r>
          </w:p>
        </w:tc>
        <w:tc>
          <w:tcPr>
            <w:tcW w:w="677" w:type="dxa"/>
          </w:tcPr>
          <w:p w14:paraId="2B53DBDE" w14:textId="77777777" w:rsidR="00384124" w:rsidRDefault="00A9669B">
            <w:pPr>
              <w:pStyle w:val="TableParagraph"/>
              <w:ind w:left="29"/>
              <w:rPr>
                <w:sz w:val="8"/>
              </w:rPr>
            </w:pPr>
            <w:r>
              <w:rPr>
                <w:color w:val="4D4D4D"/>
                <w:spacing w:val="-5"/>
                <w:sz w:val="8"/>
              </w:rPr>
              <w:t>ANO</w:t>
            </w:r>
          </w:p>
        </w:tc>
      </w:tr>
      <w:tr w:rsidR="00384124" w14:paraId="42F5B754" w14:textId="77777777">
        <w:trPr>
          <w:trHeight w:val="114"/>
        </w:trPr>
        <w:tc>
          <w:tcPr>
            <w:tcW w:w="1673" w:type="dxa"/>
          </w:tcPr>
          <w:p w14:paraId="23E07CD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6224042" w14:textId="77777777" w:rsidR="00384124" w:rsidRDefault="00A9669B">
            <w:pPr>
              <w:pStyle w:val="TableParagraph"/>
              <w:rPr>
                <w:sz w:val="8"/>
              </w:rPr>
            </w:pPr>
            <w:r>
              <w:rPr>
                <w:color w:val="4D4D4D"/>
                <w:spacing w:val="-2"/>
                <w:sz w:val="8"/>
              </w:rPr>
              <w:t>N50159</w:t>
            </w:r>
          </w:p>
        </w:tc>
        <w:tc>
          <w:tcPr>
            <w:tcW w:w="2018" w:type="dxa"/>
          </w:tcPr>
          <w:p w14:paraId="1B08235B" w14:textId="77777777" w:rsidR="00384124" w:rsidRDefault="00A9669B">
            <w:pPr>
              <w:pStyle w:val="TableParagraph"/>
              <w:rPr>
                <w:sz w:val="8"/>
              </w:rPr>
            </w:pPr>
            <w:r>
              <w:rPr>
                <w:color w:val="4D4D4D"/>
                <w:sz w:val="8"/>
              </w:rPr>
              <w:t>K</w:t>
            </w:r>
            <w:r>
              <w:rPr>
                <w:color w:val="4D4D4D"/>
                <w:spacing w:val="-6"/>
                <w:sz w:val="8"/>
              </w:rPr>
              <w:t xml:space="preserve"> </w:t>
            </w:r>
            <w:r>
              <w:rPr>
                <w:color w:val="4D4D4D"/>
                <w:sz w:val="8"/>
              </w:rPr>
              <w:t>+</w:t>
            </w:r>
            <w:r>
              <w:rPr>
                <w:color w:val="4D4D4D"/>
                <w:spacing w:val="-5"/>
                <w:sz w:val="8"/>
              </w:rPr>
              <w:t xml:space="preserve"> </w:t>
            </w:r>
            <w:r>
              <w:rPr>
                <w:color w:val="4D4D4D"/>
                <w:sz w:val="8"/>
              </w:rPr>
              <w:t>K</w:t>
            </w:r>
            <w:r>
              <w:rPr>
                <w:color w:val="4D4D4D"/>
                <w:spacing w:val="-5"/>
                <w:sz w:val="8"/>
              </w:rPr>
              <w:t xml:space="preserve"> </w:t>
            </w:r>
            <w:r>
              <w:rPr>
                <w:color w:val="4D4D4D"/>
                <w:sz w:val="8"/>
              </w:rPr>
              <w:t>AUTOCENTRUM</w:t>
            </w:r>
            <w:r>
              <w:rPr>
                <w:color w:val="4D4D4D"/>
                <w:spacing w:val="-6"/>
                <w:sz w:val="8"/>
              </w:rPr>
              <w:t xml:space="preserve"> </w:t>
            </w:r>
            <w:r>
              <w:rPr>
                <w:color w:val="4D4D4D"/>
                <w:spacing w:val="-2"/>
                <w:sz w:val="8"/>
              </w:rPr>
              <w:t>S.R.O.</w:t>
            </w:r>
          </w:p>
        </w:tc>
        <w:tc>
          <w:tcPr>
            <w:tcW w:w="693" w:type="dxa"/>
          </w:tcPr>
          <w:p w14:paraId="22412BCF" w14:textId="77777777" w:rsidR="00384124" w:rsidRDefault="00A9669B">
            <w:pPr>
              <w:pStyle w:val="TableParagraph"/>
              <w:rPr>
                <w:sz w:val="8"/>
              </w:rPr>
            </w:pPr>
            <w:r>
              <w:rPr>
                <w:color w:val="4D4D4D"/>
                <w:spacing w:val="-2"/>
                <w:sz w:val="8"/>
              </w:rPr>
              <w:t>420301073901</w:t>
            </w:r>
          </w:p>
        </w:tc>
        <w:tc>
          <w:tcPr>
            <w:tcW w:w="789" w:type="dxa"/>
          </w:tcPr>
          <w:p w14:paraId="393A5E32" w14:textId="77777777" w:rsidR="00384124" w:rsidRDefault="00A9669B">
            <w:pPr>
              <w:pStyle w:val="TableParagraph"/>
              <w:ind w:left="22"/>
              <w:rPr>
                <w:sz w:val="8"/>
              </w:rPr>
            </w:pPr>
            <w:r>
              <w:rPr>
                <w:color w:val="4D4D4D"/>
                <w:spacing w:val="-2"/>
                <w:sz w:val="8"/>
              </w:rPr>
              <w:t>Olomoucký</w:t>
            </w:r>
          </w:p>
        </w:tc>
        <w:tc>
          <w:tcPr>
            <w:tcW w:w="907" w:type="dxa"/>
          </w:tcPr>
          <w:p w14:paraId="0F3C6E45" w14:textId="77777777" w:rsidR="00384124" w:rsidRDefault="00A9669B">
            <w:pPr>
              <w:pStyle w:val="TableParagraph"/>
              <w:ind w:left="22"/>
              <w:rPr>
                <w:sz w:val="8"/>
              </w:rPr>
            </w:pPr>
            <w:r>
              <w:rPr>
                <w:color w:val="4D4D4D"/>
                <w:spacing w:val="-2"/>
                <w:sz w:val="8"/>
              </w:rPr>
              <w:t>Olomouc</w:t>
            </w:r>
          </w:p>
        </w:tc>
        <w:tc>
          <w:tcPr>
            <w:tcW w:w="1152" w:type="dxa"/>
          </w:tcPr>
          <w:p w14:paraId="1C5F1932" w14:textId="77777777" w:rsidR="00384124" w:rsidRDefault="00A9669B">
            <w:pPr>
              <w:pStyle w:val="TableParagraph"/>
              <w:ind w:left="23"/>
              <w:rPr>
                <w:sz w:val="8"/>
              </w:rPr>
            </w:pPr>
            <w:r>
              <w:rPr>
                <w:color w:val="4D4D4D"/>
                <w:spacing w:val="-2"/>
                <w:sz w:val="8"/>
              </w:rPr>
              <w:t>Drahanovice</w:t>
            </w:r>
          </w:p>
        </w:tc>
        <w:tc>
          <w:tcPr>
            <w:tcW w:w="1814" w:type="dxa"/>
          </w:tcPr>
          <w:p w14:paraId="07565BA0" w14:textId="77777777" w:rsidR="00384124" w:rsidRDefault="00A9669B">
            <w:pPr>
              <w:pStyle w:val="TableParagraph"/>
              <w:ind w:left="23"/>
              <w:rPr>
                <w:sz w:val="8"/>
              </w:rPr>
            </w:pPr>
            <w:r>
              <w:rPr>
                <w:color w:val="4D4D4D"/>
                <w:spacing w:val="-2"/>
                <w:sz w:val="8"/>
              </w:rPr>
              <w:t>DRAHANOVICE</w:t>
            </w:r>
          </w:p>
        </w:tc>
        <w:tc>
          <w:tcPr>
            <w:tcW w:w="1521" w:type="dxa"/>
          </w:tcPr>
          <w:p w14:paraId="1705AF0B" w14:textId="77777777" w:rsidR="00384124" w:rsidRDefault="00A9669B">
            <w:pPr>
              <w:pStyle w:val="TableParagraph"/>
              <w:ind w:left="23"/>
              <w:rPr>
                <w:sz w:val="8"/>
              </w:rPr>
            </w:pPr>
            <w:r>
              <w:rPr>
                <w:color w:val="4D4D4D"/>
                <w:spacing w:val="-2"/>
                <w:sz w:val="8"/>
              </w:rPr>
              <w:t>DRAHANOVICE</w:t>
            </w:r>
          </w:p>
        </w:tc>
        <w:tc>
          <w:tcPr>
            <w:tcW w:w="347" w:type="dxa"/>
          </w:tcPr>
          <w:p w14:paraId="5018E906"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43</w:t>
            </w:r>
          </w:p>
        </w:tc>
        <w:tc>
          <w:tcPr>
            <w:tcW w:w="647" w:type="dxa"/>
          </w:tcPr>
          <w:p w14:paraId="66B07593" w14:textId="77777777" w:rsidR="00384124" w:rsidRDefault="00A9669B">
            <w:pPr>
              <w:pStyle w:val="TableParagraph"/>
              <w:ind w:left="25"/>
              <w:rPr>
                <w:sz w:val="8"/>
              </w:rPr>
            </w:pPr>
            <w:r>
              <w:rPr>
                <w:color w:val="4D4D4D"/>
                <w:spacing w:val="-2"/>
                <w:sz w:val="8"/>
              </w:rPr>
              <w:t>49.585008</w:t>
            </w:r>
          </w:p>
        </w:tc>
        <w:tc>
          <w:tcPr>
            <w:tcW w:w="661" w:type="dxa"/>
          </w:tcPr>
          <w:p w14:paraId="1A9B85E9" w14:textId="77777777" w:rsidR="00384124" w:rsidRDefault="00A9669B">
            <w:pPr>
              <w:pStyle w:val="TableParagraph"/>
              <w:ind w:left="26"/>
              <w:rPr>
                <w:sz w:val="8"/>
              </w:rPr>
            </w:pPr>
            <w:r>
              <w:rPr>
                <w:color w:val="4D4D4D"/>
                <w:spacing w:val="-2"/>
                <w:sz w:val="8"/>
              </w:rPr>
              <w:t>17.089469</w:t>
            </w:r>
          </w:p>
        </w:tc>
        <w:tc>
          <w:tcPr>
            <w:tcW w:w="495" w:type="dxa"/>
          </w:tcPr>
          <w:p w14:paraId="5B6CF8A3" w14:textId="77777777" w:rsidR="00384124" w:rsidRDefault="00A9669B">
            <w:pPr>
              <w:pStyle w:val="TableParagraph"/>
              <w:ind w:left="27"/>
              <w:rPr>
                <w:sz w:val="8"/>
              </w:rPr>
            </w:pPr>
            <w:r>
              <w:rPr>
                <w:color w:val="4D4D4D"/>
                <w:spacing w:val="-5"/>
                <w:sz w:val="8"/>
              </w:rPr>
              <w:t>ANO</w:t>
            </w:r>
          </w:p>
        </w:tc>
        <w:tc>
          <w:tcPr>
            <w:tcW w:w="677" w:type="dxa"/>
          </w:tcPr>
          <w:p w14:paraId="7E8B5981" w14:textId="77777777" w:rsidR="00384124" w:rsidRDefault="00A9669B">
            <w:pPr>
              <w:pStyle w:val="TableParagraph"/>
              <w:ind w:left="29"/>
              <w:rPr>
                <w:sz w:val="8"/>
              </w:rPr>
            </w:pPr>
            <w:r>
              <w:rPr>
                <w:color w:val="4D4D4D"/>
                <w:spacing w:val="-5"/>
                <w:sz w:val="8"/>
              </w:rPr>
              <w:t>ANO</w:t>
            </w:r>
          </w:p>
        </w:tc>
      </w:tr>
      <w:tr w:rsidR="00384124" w14:paraId="69EB21C5" w14:textId="77777777">
        <w:trPr>
          <w:trHeight w:val="114"/>
        </w:trPr>
        <w:tc>
          <w:tcPr>
            <w:tcW w:w="1673" w:type="dxa"/>
          </w:tcPr>
          <w:p w14:paraId="6786E8F4" w14:textId="77777777" w:rsidR="00384124" w:rsidRDefault="00A9669B">
            <w:pPr>
              <w:pStyle w:val="TableParagraph"/>
              <w:rPr>
                <w:sz w:val="8"/>
              </w:rPr>
            </w:pPr>
            <w:r>
              <w:rPr>
                <w:color w:val="4D4D4D"/>
                <w:spacing w:val="-5"/>
                <w:sz w:val="8"/>
              </w:rPr>
              <w:t>OMV</w:t>
            </w:r>
          </w:p>
        </w:tc>
        <w:tc>
          <w:tcPr>
            <w:tcW w:w="600" w:type="dxa"/>
          </w:tcPr>
          <w:p w14:paraId="3DA3D7DF" w14:textId="77777777" w:rsidR="00384124" w:rsidRDefault="00A9669B">
            <w:pPr>
              <w:pStyle w:val="TableParagraph"/>
              <w:rPr>
                <w:sz w:val="8"/>
              </w:rPr>
            </w:pPr>
            <w:r>
              <w:rPr>
                <w:color w:val="4D4D4D"/>
                <w:spacing w:val="-2"/>
                <w:sz w:val="8"/>
              </w:rPr>
              <w:t>N16001</w:t>
            </w:r>
          </w:p>
        </w:tc>
        <w:tc>
          <w:tcPr>
            <w:tcW w:w="2018" w:type="dxa"/>
          </w:tcPr>
          <w:p w14:paraId="519D49D2" w14:textId="77777777" w:rsidR="00384124" w:rsidRDefault="00A9669B">
            <w:pPr>
              <w:pStyle w:val="TableParagraph"/>
              <w:rPr>
                <w:sz w:val="8"/>
              </w:rPr>
            </w:pPr>
            <w:r>
              <w:rPr>
                <w:color w:val="4D4D4D"/>
                <w:spacing w:val="-5"/>
                <w:sz w:val="8"/>
              </w:rPr>
              <w:t>OMV</w:t>
            </w:r>
          </w:p>
        </w:tc>
        <w:tc>
          <w:tcPr>
            <w:tcW w:w="693" w:type="dxa"/>
          </w:tcPr>
          <w:p w14:paraId="1A25E5E4" w14:textId="77777777" w:rsidR="00384124" w:rsidRDefault="00A9669B">
            <w:pPr>
              <w:pStyle w:val="TableParagraph"/>
              <w:rPr>
                <w:sz w:val="8"/>
              </w:rPr>
            </w:pPr>
            <w:r>
              <w:rPr>
                <w:color w:val="4D4D4D"/>
                <w:spacing w:val="-2"/>
                <w:sz w:val="8"/>
              </w:rPr>
              <w:t>420301102501</w:t>
            </w:r>
          </w:p>
        </w:tc>
        <w:tc>
          <w:tcPr>
            <w:tcW w:w="789" w:type="dxa"/>
          </w:tcPr>
          <w:p w14:paraId="3AF1252F" w14:textId="77777777" w:rsidR="00384124" w:rsidRDefault="00A9669B">
            <w:pPr>
              <w:pStyle w:val="TableParagraph"/>
              <w:ind w:left="22"/>
              <w:rPr>
                <w:sz w:val="8"/>
              </w:rPr>
            </w:pPr>
            <w:r>
              <w:rPr>
                <w:color w:val="4D4D4D"/>
                <w:spacing w:val="-2"/>
                <w:sz w:val="8"/>
              </w:rPr>
              <w:t>Olomoucký</w:t>
            </w:r>
          </w:p>
        </w:tc>
        <w:tc>
          <w:tcPr>
            <w:tcW w:w="907" w:type="dxa"/>
          </w:tcPr>
          <w:p w14:paraId="502C4F3E" w14:textId="77777777" w:rsidR="00384124" w:rsidRDefault="00A9669B">
            <w:pPr>
              <w:pStyle w:val="TableParagraph"/>
              <w:ind w:left="22"/>
              <w:rPr>
                <w:sz w:val="8"/>
              </w:rPr>
            </w:pPr>
            <w:r>
              <w:rPr>
                <w:color w:val="4D4D4D"/>
                <w:spacing w:val="-2"/>
                <w:sz w:val="8"/>
              </w:rPr>
              <w:t>Olomouc</w:t>
            </w:r>
          </w:p>
        </w:tc>
        <w:tc>
          <w:tcPr>
            <w:tcW w:w="1152" w:type="dxa"/>
          </w:tcPr>
          <w:p w14:paraId="4EE8EF30" w14:textId="77777777" w:rsidR="00384124" w:rsidRDefault="00A9669B">
            <w:pPr>
              <w:pStyle w:val="TableParagraph"/>
              <w:ind w:left="23"/>
              <w:rPr>
                <w:sz w:val="8"/>
              </w:rPr>
            </w:pPr>
            <w:proofErr w:type="spellStart"/>
            <w:proofErr w:type="gramStart"/>
            <w:r>
              <w:rPr>
                <w:color w:val="4D4D4D"/>
                <w:spacing w:val="-2"/>
                <w:sz w:val="8"/>
              </w:rPr>
              <w:t>Olomouc,D.Hejčínská</w:t>
            </w:r>
            <w:proofErr w:type="spellEnd"/>
            <w:proofErr w:type="gramEnd"/>
          </w:p>
        </w:tc>
        <w:tc>
          <w:tcPr>
            <w:tcW w:w="1814" w:type="dxa"/>
          </w:tcPr>
          <w:p w14:paraId="592CF355" w14:textId="77777777" w:rsidR="00384124" w:rsidRDefault="00A9669B">
            <w:pPr>
              <w:pStyle w:val="TableParagraph"/>
              <w:ind w:left="23"/>
              <w:rPr>
                <w:sz w:val="8"/>
              </w:rPr>
            </w:pPr>
            <w:r>
              <w:rPr>
                <w:color w:val="4D4D4D"/>
                <w:spacing w:val="-2"/>
                <w:sz w:val="8"/>
              </w:rPr>
              <w:t>DOLNÍ</w:t>
            </w:r>
            <w:r>
              <w:rPr>
                <w:color w:val="4D4D4D"/>
                <w:spacing w:val="4"/>
                <w:sz w:val="8"/>
              </w:rPr>
              <w:t xml:space="preserve"> </w:t>
            </w:r>
            <w:r>
              <w:rPr>
                <w:color w:val="4D4D4D"/>
                <w:spacing w:val="-2"/>
                <w:sz w:val="8"/>
              </w:rPr>
              <w:t>HEJČÍNSKÁ</w:t>
            </w:r>
            <w:r>
              <w:rPr>
                <w:color w:val="4D4D4D"/>
                <w:spacing w:val="6"/>
                <w:sz w:val="8"/>
              </w:rPr>
              <w:t xml:space="preserve"> </w:t>
            </w:r>
            <w:r>
              <w:rPr>
                <w:color w:val="4D4D4D"/>
                <w:spacing w:val="-5"/>
                <w:sz w:val="8"/>
              </w:rPr>
              <w:t>30</w:t>
            </w:r>
          </w:p>
        </w:tc>
        <w:tc>
          <w:tcPr>
            <w:tcW w:w="1521" w:type="dxa"/>
          </w:tcPr>
          <w:p w14:paraId="2C7FD720" w14:textId="77777777" w:rsidR="00384124" w:rsidRDefault="00A9669B">
            <w:pPr>
              <w:pStyle w:val="TableParagraph"/>
              <w:ind w:left="23"/>
              <w:rPr>
                <w:sz w:val="8"/>
              </w:rPr>
            </w:pPr>
            <w:r>
              <w:rPr>
                <w:color w:val="4D4D4D"/>
                <w:spacing w:val="-2"/>
                <w:sz w:val="8"/>
              </w:rPr>
              <w:t>OLOMOUC</w:t>
            </w:r>
          </w:p>
        </w:tc>
        <w:tc>
          <w:tcPr>
            <w:tcW w:w="347" w:type="dxa"/>
          </w:tcPr>
          <w:p w14:paraId="3F6CB8E6"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48FE13F7" w14:textId="77777777" w:rsidR="00384124" w:rsidRDefault="00A9669B">
            <w:pPr>
              <w:pStyle w:val="TableParagraph"/>
              <w:ind w:left="25"/>
              <w:rPr>
                <w:sz w:val="8"/>
              </w:rPr>
            </w:pPr>
            <w:r>
              <w:rPr>
                <w:color w:val="4D4D4D"/>
                <w:spacing w:val="-2"/>
                <w:sz w:val="8"/>
              </w:rPr>
              <w:t>49.602025</w:t>
            </w:r>
          </w:p>
        </w:tc>
        <w:tc>
          <w:tcPr>
            <w:tcW w:w="661" w:type="dxa"/>
          </w:tcPr>
          <w:p w14:paraId="5650BE59" w14:textId="77777777" w:rsidR="00384124" w:rsidRDefault="00A9669B">
            <w:pPr>
              <w:pStyle w:val="TableParagraph"/>
              <w:ind w:left="26"/>
              <w:rPr>
                <w:sz w:val="8"/>
              </w:rPr>
            </w:pPr>
            <w:r>
              <w:rPr>
                <w:color w:val="4D4D4D"/>
                <w:spacing w:val="-2"/>
                <w:sz w:val="8"/>
              </w:rPr>
              <w:t>17.243431</w:t>
            </w:r>
          </w:p>
        </w:tc>
        <w:tc>
          <w:tcPr>
            <w:tcW w:w="495" w:type="dxa"/>
          </w:tcPr>
          <w:p w14:paraId="72A35171" w14:textId="77777777" w:rsidR="00384124" w:rsidRDefault="00A9669B">
            <w:pPr>
              <w:pStyle w:val="TableParagraph"/>
              <w:ind w:left="27"/>
              <w:rPr>
                <w:sz w:val="8"/>
              </w:rPr>
            </w:pPr>
            <w:r>
              <w:rPr>
                <w:color w:val="4D4D4D"/>
                <w:spacing w:val="-5"/>
                <w:sz w:val="8"/>
              </w:rPr>
              <w:t>ANO</w:t>
            </w:r>
          </w:p>
        </w:tc>
        <w:tc>
          <w:tcPr>
            <w:tcW w:w="677" w:type="dxa"/>
          </w:tcPr>
          <w:p w14:paraId="7E785894" w14:textId="77777777" w:rsidR="00384124" w:rsidRDefault="00A9669B">
            <w:pPr>
              <w:pStyle w:val="TableParagraph"/>
              <w:ind w:left="29"/>
              <w:rPr>
                <w:sz w:val="8"/>
              </w:rPr>
            </w:pPr>
            <w:r>
              <w:rPr>
                <w:color w:val="4D4D4D"/>
                <w:spacing w:val="-5"/>
                <w:sz w:val="8"/>
              </w:rPr>
              <w:t>ANO</w:t>
            </w:r>
          </w:p>
        </w:tc>
      </w:tr>
      <w:tr w:rsidR="00384124" w14:paraId="51E6404C" w14:textId="77777777">
        <w:trPr>
          <w:trHeight w:val="114"/>
        </w:trPr>
        <w:tc>
          <w:tcPr>
            <w:tcW w:w="1673" w:type="dxa"/>
          </w:tcPr>
          <w:p w14:paraId="7C7B7414"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27212A97" w14:textId="77777777" w:rsidR="00384124" w:rsidRDefault="00A9669B">
            <w:pPr>
              <w:pStyle w:val="TableParagraph"/>
              <w:rPr>
                <w:sz w:val="8"/>
              </w:rPr>
            </w:pPr>
            <w:r>
              <w:rPr>
                <w:color w:val="4D4D4D"/>
                <w:spacing w:val="-2"/>
                <w:sz w:val="8"/>
              </w:rPr>
              <w:t>N51827</w:t>
            </w:r>
          </w:p>
        </w:tc>
        <w:tc>
          <w:tcPr>
            <w:tcW w:w="2018" w:type="dxa"/>
          </w:tcPr>
          <w:p w14:paraId="3E6B9821" w14:textId="77777777" w:rsidR="00384124" w:rsidRDefault="00A9669B">
            <w:pPr>
              <w:pStyle w:val="TableParagraph"/>
              <w:rPr>
                <w:sz w:val="8"/>
              </w:rPr>
            </w:pPr>
            <w:r>
              <w:rPr>
                <w:color w:val="4D4D4D"/>
                <w:spacing w:val="-2"/>
                <w:sz w:val="8"/>
              </w:rPr>
              <w:t>PENTO</w:t>
            </w:r>
            <w:r>
              <w:rPr>
                <w:color w:val="4D4D4D"/>
                <w:spacing w:val="2"/>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40B80972" w14:textId="77777777" w:rsidR="00384124" w:rsidRDefault="00A9669B">
            <w:pPr>
              <w:pStyle w:val="TableParagraph"/>
              <w:rPr>
                <w:sz w:val="8"/>
              </w:rPr>
            </w:pPr>
            <w:r>
              <w:rPr>
                <w:color w:val="4D4D4D"/>
                <w:spacing w:val="-2"/>
                <w:sz w:val="8"/>
              </w:rPr>
              <w:t>420301110501</w:t>
            </w:r>
          </w:p>
        </w:tc>
        <w:tc>
          <w:tcPr>
            <w:tcW w:w="789" w:type="dxa"/>
          </w:tcPr>
          <w:p w14:paraId="6F4F43FC" w14:textId="77777777" w:rsidR="00384124" w:rsidRDefault="00A9669B">
            <w:pPr>
              <w:pStyle w:val="TableParagraph"/>
              <w:ind w:left="22"/>
              <w:rPr>
                <w:sz w:val="8"/>
              </w:rPr>
            </w:pPr>
            <w:r>
              <w:rPr>
                <w:color w:val="4D4D4D"/>
                <w:spacing w:val="-2"/>
                <w:sz w:val="8"/>
              </w:rPr>
              <w:t>Olomoucký</w:t>
            </w:r>
          </w:p>
        </w:tc>
        <w:tc>
          <w:tcPr>
            <w:tcW w:w="907" w:type="dxa"/>
          </w:tcPr>
          <w:p w14:paraId="4EF01820" w14:textId="77777777" w:rsidR="00384124" w:rsidRDefault="00A9669B">
            <w:pPr>
              <w:pStyle w:val="TableParagraph"/>
              <w:ind w:left="22"/>
              <w:rPr>
                <w:sz w:val="8"/>
              </w:rPr>
            </w:pPr>
            <w:r>
              <w:rPr>
                <w:color w:val="4D4D4D"/>
                <w:spacing w:val="-2"/>
                <w:sz w:val="8"/>
              </w:rPr>
              <w:t>Olomouc</w:t>
            </w:r>
          </w:p>
        </w:tc>
        <w:tc>
          <w:tcPr>
            <w:tcW w:w="1152" w:type="dxa"/>
          </w:tcPr>
          <w:p w14:paraId="6BDA6DF2" w14:textId="77777777" w:rsidR="00384124" w:rsidRDefault="00A9669B">
            <w:pPr>
              <w:pStyle w:val="TableParagraph"/>
              <w:ind w:left="23"/>
              <w:rPr>
                <w:sz w:val="8"/>
              </w:rPr>
            </w:pPr>
            <w:proofErr w:type="spellStart"/>
            <w:r>
              <w:rPr>
                <w:color w:val="4D4D4D"/>
                <w:spacing w:val="-2"/>
                <w:sz w:val="8"/>
              </w:rPr>
              <w:t>Krčmáň</w:t>
            </w:r>
            <w:proofErr w:type="spellEnd"/>
          </w:p>
        </w:tc>
        <w:tc>
          <w:tcPr>
            <w:tcW w:w="1814" w:type="dxa"/>
          </w:tcPr>
          <w:p w14:paraId="35B8D374" w14:textId="77777777" w:rsidR="00384124" w:rsidRDefault="00A9669B">
            <w:pPr>
              <w:pStyle w:val="TableParagraph"/>
              <w:ind w:left="23"/>
              <w:rPr>
                <w:sz w:val="8"/>
              </w:rPr>
            </w:pPr>
            <w:r>
              <w:rPr>
                <w:color w:val="4D4D4D"/>
                <w:spacing w:val="-2"/>
                <w:sz w:val="8"/>
              </w:rPr>
              <w:t>KRČMÁŇ</w:t>
            </w:r>
          </w:p>
        </w:tc>
        <w:tc>
          <w:tcPr>
            <w:tcW w:w="1521" w:type="dxa"/>
          </w:tcPr>
          <w:p w14:paraId="0E94CA68" w14:textId="77777777" w:rsidR="00384124" w:rsidRDefault="00A9669B">
            <w:pPr>
              <w:pStyle w:val="TableParagraph"/>
              <w:ind w:left="23"/>
              <w:rPr>
                <w:sz w:val="8"/>
              </w:rPr>
            </w:pPr>
            <w:r>
              <w:rPr>
                <w:color w:val="4D4D4D"/>
                <w:spacing w:val="-2"/>
                <w:sz w:val="8"/>
              </w:rPr>
              <w:t>KRČMÁŇ</w:t>
            </w:r>
          </w:p>
        </w:tc>
        <w:tc>
          <w:tcPr>
            <w:tcW w:w="347" w:type="dxa"/>
          </w:tcPr>
          <w:p w14:paraId="7D25B345" w14:textId="77777777" w:rsidR="00384124" w:rsidRDefault="00A9669B">
            <w:pPr>
              <w:pStyle w:val="TableParagraph"/>
              <w:ind w:left="11" w:right="57"/>
              <w:jc w:val="center"/>
              <w:rPr>
                <w:sz w:val="8"/>
              </w:rPr>
            </w:pPr>
            <w:r>
              <w:rPr>
                <w:color w:val="4D4D4D"/>
                <w:sz w:val="8"/>
              </w:rPr>
              <w:t>780</w:t>
            </w:r>
            <w:r>
              <w:rPr>
                <w:color w:val="4D4D4D"/>
                <w:spacing w:val="-6"/>
                <w:sz w:val="8"/>
              </w:rPr>
              <w:t xml:space="preserve"> </w:t>
            </w:r>
            <w:r>
              <w:rPr>
                <w:color w:val="4D4D4D"/>
                <w:spacing w:val="-5"/>
                <w:sz w:val="8"/>
              </w:rPr>
              <w:t>00</w:t>
            </w:r>
          </w:p>
        </w:tc>
        <w:tc>
          <w:tcPr>
            <w:tcW w:w="647" w:type="dxa"/>
          </w:tcPr>
          <w:p w14:paraId="2A5B66D0" w14:textId="77777777" w:rsidR="00384124" w:rsidRDefault="00A9669B">
            <w:pPr>
              <w:pStyle w:val="TableParagraph"/>
              <w:ind w:left="25"/>
              <w:rPr>
                <w:sz w:val="8"/>
              </w:rPr>
            </w:pPr>
            <w:r>
              <w:rPr>
                <w:color w:val="4D4D4D"/>
                <w:spacing w:val="-2"/>
                <w:sz w:val="8"/>
              </w:rPr>
              <w:t>49.514758</w:t>
            </w:r>
          </w:p>
        </w:tc>
        <w:tc>
          <w:tcPr>
            <w:tcW w:w="661" w:type="dxa"/>
          </w:tcPr>
          <w:p w14:paraId="0F840013" w14:textId="77777777" w:rsidR="00384124" w:rsidRDefault="00A9669B">
            <w:pPr>
              <w:pStyle w:val="TableParagraph"/>
              <w:ind w:left="26"/>
              <w:rPr>
                <w:sz w:val="8"/>
              </w:rPr>
            </w:pPr>
            <w:r>
              <w:rPr>
                <w:color w:val="4D4D4D"/>
                <w:spacing w:val="-2"/>
                <w:sz w:val="8"/>
              </w:rPr>
              <w:t>17.347508</w:t>
            </w:r>
          </w:p>
        </w:tc>
        <w:tc>
          <w:tcPr>
            <w:tcW w:w="495" w:type="dxa"/>
          </w:tcPr>
          <w:p w14:paraId="56038974" w14:textId="77777777" w:rsidR="00384124" w:rsidRDefault="00A9669B">
            <w:pPr>
              <w:pStyle w:val="TableParagraph"/>
              <w:ind w:left="27"/>
              <w:rPr>
                <w:sz w:val="8"/>
              </w:rPr>
            </w:pPr>
            <w:r>
              <w:rPr>
                <w:color w:val="4D4D4D"/>
                <w:spacing w:val="-5"/>
                <w:sz w:val="8"/>
              </w:rPr>
              <w:t>ANO</w:t>
            </w:r>
          </w:p>
        </w:tc>
        <w:tc>
          <w:tcPr>
            <w:tcW w:w="677" w:type="dxa"/>
          </w:tcPr>
          <w:p w14:paraId="60BD1BF4" w14:textId="77777777" w:rsidR="00384124" w:rsidRDefault="00A9669B">
            <w:pPr>
              <w:pStyle w:val="TableParagraph"/>
              <w:ind w:left="29"/>
              <w:rPr>
                <w:sz w:val="8"/>
              </w:rPr>
            </w:pPr>
            <w:r>
              <w:rPr>
                <w:color w:val="4D4D4D"/>
                <w:spacing w:val="-5"/>
                <w:sz w:val="8"/>
              </w:rPr>
              <w:t>ANO</w:t>
            </w:r>
          </w:p>
        </w:tc>
      </w:tr>
      <w:tr w:rsidR="00384124" w14:paraId="2D83D6BF" w14:textId="77777777">
        <w:trPr>
          <w:trHeight w:val="114"/>
        </w:trPr>
        <w:tc>
          <w:tcPr>
            <w:tcW w:w="1673" w:type="dxa"/>
          </w:tcPr>
          <w:p w14:paraId="093D8997" w14:textId="77777777" w:rsidR="00384124" w:rsidRDefault="00A9669B">
            <w:pPr>
              <w:pStyle w:val="TableParagraph"/>
              <w:rPr>
                <w:sz w:val="8"/>
              </w:rPr>
            </w:pPr>
            <w:r>
              <w:rPr>
                <w:color w:val="4D4D4D"/>
                <w:spacing w:val="-2"/>
                <w:sz w:val="8"/>
              </w:rPr>
              <w:t>BENZINA</w:t>
            </w:r>
          </w:p>
        </w:tc>
        <w:tc>
          <w:tcPr>
            <w:tcW w:w="600" w:type="dxa"/>
          </w:tcPr>
          <w:p w14:paraId="18D42180" w14:textId="77777777" w:rsidR="00384124" w:rsidRDefault="00A9669B">
            <w:pPr>
              <w:pStyle w:val="TableParagraph"/>
              <w:rPr>
                <w:sz w:val="8"/>
              </w:rPr>
            </w:pPr>
            <w:r>
              <w:rPr>
                <w:color w:val="4D4D4D"/>
                <w:spacing w:val="-2"/>
                <w:sz w:val="8"/>
              </w:rPr>
              <w:t>N11000</w:t>
            </w:r>
          </w:p>
        </w:tc>
        <w:tc>
          <w:tcPr>
            <w:tcW w:w="2018" w:type="dxa"/>
          </w:tcPr>
          <w:p w14:paraId="1D15F57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E7647B1" w14:textId="77777777" w:rsidR="00384124" w:rsidRDefault="00A9669B">
            <w:pPr>
              <w:pStyle w:val="TableParagraph"/>
              <w:rPr>
                <w:sz w:val="8"/>
              </w:rPr>
            </w:pPr>
            <w:r>
              <w:rPr>
                <w:color w:val="4D4D4D"/>
                <w:spacing w:val="-2"/>
                <w:sz w:val="8"/>
              </w:rPr>
              <w:t>420301116501</w:t>
            </w:r>
          </w:p>
        </w:tc>
        <w:tc>
          <w:tcPr>
            <w:tcW w:w="789" w:type="dxa"/>
          </w:tcPr>
          <w:p w14:paraId="4AA9485D" w14:textId="77777777" w:rsidR="00384124" w:rsidRDefault="00A9669B">
            <w:pPr>
              <w:pStyle w:val="TableParagraph"/>
              <w:ind w:left="22"/>
              <w:rPr>
                <w:sz w:val="8"/>
              </w:rPr>
            </w:pPr>
            <w:r>
              <w:rPr>
                <w:color w:val="4D4D4D"/>
                <w:spacing w:val="-2"/>
                <w:sz w:val="8"/>
              </w:rPr>
              <w:t>Olomoucký</w:t>
            </w:r>
          </w:p>
        </w:tc>
        <w:tc>
          <w:tcPr>
            <w:tcW w:w="907" w:type="dxa"/>
          </w:tcPr>
          <w:p w14:paraId="5B49E363" w14:textId="77777777" w:rsidR="00384124" w:rsidRDefault="00A9669B">
            <w:pPr>
              <w:pStyle w:val="TableParagraph"/>
              <w:ind w:left="22"/>
              <w:rPr>
                <w:sz w:val="8"/>
              </w:rPr>
            </w:pPr>
            <w:r>
              <w:rPr>
                <w:color w:val="4D4D4D"/>
                <w:spacing w:val="-2"/>
                <w:sz w:val="8"/>
              </w:rPr>
              <w:t>Olomouc</w:t>
            </w:r>
          </w:p>
        </w:tc>
        <w:tc>
          <w:tcPr>
            <w:tcW w:w="1152" w:type="dxa"/>
          </w:tcPr>
          <w:p w14:paraId="3CA5315F" w14:textId="77777777" w:rsidR="00384124" w:rsidRDefault="00A9669B">
            <w:pPr>
              <w:pStyle w:val="TableParagraph"/>
              <w:ind w:left="23"/>
              <w:rPr>
                <w:sz w:val="8"/>
              </w:rPr>
            </w:pPr>
            <w:proofErr w:type="spellStart"/>
            <w:proofErr w:type="gramStart"/>
            <w:r>
              <w:rPr>
                <w:color w:val="4D4D4D"/>
                <w:spacing w:val="-2"/>
                <w:sz w:val="8"/>
              </w:rPr>
              <w:t>Olomouc,Hněvotínská</w:t>
            </w:r>
            <w:proofErr w:type="spellEnd"/>
            <w:proofErr w:type="gramEnd"/>
          </w:p>
        </w:tc>
        <w:tc>
          <w:tcPr>
            <w:tcW w:w="1814" w:type="dxa"/>
          </w:tcPr>
          <w:p w14:paraId="2863CC46" w14:textId="77777777" w:rsidR="00384124" w:rsidRDefault="00A9669B">
            <w:pPr>
              <w:pStyle w:val="TableParagraph"/>
              <w:ind w:left="23"/>
              <w:rPr>
                <w:sz w:val="8"/>
              </w:rPr>
            </w:pPr>
            <w:r>
              <w:rPr>
                <w:color w:val="4D4D4D"/>
                <w:spacing w:val="-2"/>
                <w:sz w:val="8"/>
              </w:rPr>
              <w:t>HNĚVOTÍNSKÁ</w:t>
            </w:r>
          </w:p>
        </w:tc>
        <w:tc>
          <w:tcPr>
            <w:tcW w:w="1521" w:type="dxa"/>
          </w:tcPr>
          <w:p w14:paraId="17A06D34" w14:textId="77777777" w:rsidR="00384124" w:rsidRDefault="00A9669B">
            <w:pPr>
              <w:pStyle w:val="TableParagraph"/>
              <w:ind w:left="23"/>
              <w:rPr>
                <w:sz w:val="8"/>
              </w:rPr>
            </w:pPr>
            <w:r>
              <w:rPr>
                <w:color w:val="4D4D4D"/>
                <w:spacing w:val="-2"/>
                <w:sz w:val="8"/>
              </w:rPr>
              <w:t>OLOMOUC</w:t>
            </w:r>
          </w:p>
        </w:tc>
        <w:tc>
          <w:tcPr>
            <w:tcW w:w="347" w:type="dxa"/>
          </w:tcPr>
          <w:p w14:paraId="008A1A38" w14:textId="77777777" w:rsidR="00384124" w:rsidRDefault="00A9669B">
            <w:pPr>
              <w:pStyle w:val="TableParagraph"/>
              <w:ind w:left="11" w:right="57"/>
              <w:jc w:val="center"/>
              <w:rPr>
                <w:sz w:val="8"/>
              </w:rPr>
            </w:pPr>
            <w:r>
              <w:rPr>
                <w:color w:val="4D4D4D"/>
                <w:sz w:val="8"/>
              </w:rPr>
              <w:t>779</w:t>
            </w:r>
            <w:r>
              <w:rPr>
                <w:color w:val="4D4D4D"/>
                <w:spacing w:val="-6"/>
                <w:sz w:val="8"/>
              </w:rPr>
              <w:t xml:space="preserve"> </w:t>
            </w:r>
            <w:r>
              <w:rPr>
                <w:color w:val="4D4D4D"/>
                <w:spacing w:val="-5"/>
                <w:sz w:val="8"/>
              </w:rPr>
              <w:t>00</w:t>
            </w:r>
          </w:p>
        </w:tc>
        <w:tc>
          <w:tcPr>
            <w:tcW w:w="647" w:type="dxa"/>
          </w:tcPr>
          <w:p w14:paraId="4D1C7DE8" w14:textId="77777777" w:rsidR="00384124" w:rsidRDefault="00A9669B">
            <w:pPr>
              <w:pStyle w:val="TableParagraph"/>
              <w:ind w:left="25"/>
              <w:rPr>
                <w:sz w:val="8"/>
              </w:rPr>
            </w:pPr>
            <w:r>
              <w:rPr>
                <w:color w:val="4D4D4D"/>
                <w:spacing w:val="-2"/>
                <w:sz w:val="8"/>
              </w:rPr>
              <w:t>49.585043</w:t>
            </w:r>
          </w:p>
        </w:tc>
        <w:tc>
          <w:tcPr>
            <w:tcW w:w="661" w:type="dxa"/>
          </w:tcPr>
          <w:p w14:paraId="59170386" w14:textId="77777777" w:rsidR="00384124" w:rsidRDefault="00A9669B">
            <w:pPr>
              <w:pStyle w:val="TableParagraph"/>
              <w:ind w:left="26"/>
              <w:rPr>
                <w:sz w:val="8"/>
              </w:rPr>
            </w:pPr>
            <w:r>
              <w:rPr>
                <w:color w:val="4D4D4D"/>
                <w:spacing w:val="-2"/>
                <w:sz w:val="8"/>
              </w:rPr>
              <w:t>17.226820</w:t>
            </w:r>
          </w:p>
        </w:tc>
        <w:tc>
          <w:tcPr>
            <w:tcW w:w="495" w:type="dxa"/>
          </w:tcPr>
          <w:p w14:paraId="62EF139A" w14:textId="77777777" w:rsidR="00384124" w:rsidRDefault="00A9669B">
            <w:pPr>
              <w:pStyle w:val="TableParagraph"/>
              <w:ind w:left="27"/>
              <w:rPr>
                <w:sz w:val="8"/>
              </w:rPr>
            </w:pPr>
            <w:r>
              <w:rPr>
                <w:color w:val="4D4D4D"/>
                <w:spacing w:val="-5"/>
                <w:sz w:val="8"/>
              </w:rPr>
              <w:t>NE</w:t>
            </w:r>
          </w:p>
        </w:tc>
        <w:tc>
          <w:tcPr>
            <w:tcW w:w="677" w:type="dxa"/>
          </w:tcPr>
          <w:p w14:paraId="08CFF8AE" w14:textId="77777777" w:rsidR="00384124" w:rsidRDefault="00A9669B">
            <w:pPr>
              <w:pStyle w:val="TableParagraph"/>
              <w:ind w:left="29"/>
              <w:rPr>
                <w:sz w:val="8"/>
              </w:rPr>
            </w:pPr>
            <w:r>
              <w:rPr>
                <w:color w:val="4D4D4D"/>
                <w:spacing w:val="-5"/>
                <w:sz w:val="8"/>
              </w:rPr>
              <w:t>ANO</w:t>
            </w:r>
          </w:p>
        </w:tc>
      </w:tr>
      <w:tr w:rsidR="00384124" w14:paraId="62148A02" w14:textId="77777777">
        <w:trPr>
          <w:trHeight w:val="114"/>
        </w:trPr>
        <w:tc>
          <w:tcPr>
            <w:tcW w:w="1673" w:type="dxa"/>
          </w:tcPr>
          <w:p w14:paraId="35D22552" w14:textId="77777777" w:rsidR="00384124" w:rsidRDefault="00A9669B">
            <w:pPr>
              <w:pStyle w:val="TableParagraph"/>
              <w:rPr>
                <w:sz w:val="8"/>
              </w:rPr>
            </w:pPr>
            <w:r>
              <w:rPr>
                <w:color w:val="4D4D4D"/>
                <w:spacing w:val="-2"/>
                <w:sz w:val="8"/>
              </w:rPr>
              <w:t>BENZINA</w:t>
            </w:r>
          </w:p>
        </w:tc>
        <w:tc>
          <w:tcPr>
            <w:tcW w:w="600" w:type="dxa"/>
          </w:tcPr>
          <w:p w14:paraId="59EE7CA6" w14:textId="77777777" w:rsidR="00384124" w:rsidRDefault="00A9669B">
            <w:pPr>
              <w:pStyle w:val="TableParagraph"/>
              <w:rPr>
                <w:sz w:val="8"/>
              </w:rPr>
            </w:pPr>
            <w:r>
              <w:rPr>
                <w:color w:val="4D4D4D"/>
                <w:spacing w:val="-2"/>
                <w:sz w:val="8"/>
              </w:rPr>
              <w:t>N11000</w:t>
            </w:r>
          </w:p>
        </w:tc>
        <w:tc>
          <w:tcPr>
            <w:tcW w:w="2018" w:type="dxa"/>
          </w:tcPr>
          <w:p w14:paraId="2D30DF8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6FCBF46" w14:textId="77777777" w:rsidR="00384124" w:rsidRDefault="00A9669B">
            <w:pPr>
              <w:pStyle w:val="TableParagraph"/>
              <w:rPr>
                <w:sz w:val="8"/>
              </w:rPr>
            </w:pPr>
            <w:r>
              <w:rPr>
                <w:color w:val="4D4D4D"/>
                <w:spacing w:val="-2"/>
                <w:sz w:val="8"/>
              </w:rPr>
              <w:t>420301130001</w:t>
            </w:r>
          </w:p>
        </w:tc>
        <w:tc>
          <w:tcPr>
            <w:tcW w:w="789" w:type="dxa"/>
          </w:tcPr>
          <w:p w14:paraId="6942A9DB" w14:textId="77777777" w:rsidR="00384124" w:rsidRDefault="00A9669B">
            <w:pPr>
              <w:pStyle w:val="TableParagraph"/>
              <w:ind w:left="22"/>
              <w:rPr>
                <w:sz w:val="8"/>
              </w:rPr>
            </w:pPr>
            <w:r>
              <w:rPr>
                <w:color w:val="4D4D4D"/>
                <w:spacing w:val="-2"/>
                <w:sz w:val="8"/>
              </w:rPr>
              <w:t>Olomoucký</w:t>
            </w:r>
          </w:p>
        </w:tc>
        <w:tc>
          <w:tcPr>
            <w:tcW w:w="907" w:type="dxa"/>
          </w:tcPr>
          <w:p w14:paraId="3D7B3710" w14:textId="77777777" w:rsidR="00384124" w:rsidRDefault="00A9669B">
            <w:pPr>
              <w:pStyle w:val="TableParagraph"/>
              <w:ind w:left="22"/>
              <w:rPr>
                <w:sz w:val="8"/>
              </w:rPr>
            </w:pPr>
            <w:r>
              <w:rPr>
                <w:color w:val="4D4D4D"/>
                <w:spacing w:val="-2"/>
                <w:sz w:val="8"/>
              </w:rPr>
              <w:t>Olomouc</w:t>
            </w:r>
          </w:p>
        </w:tc>
        <w:tc>
          <w:tcPr>
            <w:tcW w:w="1152" w:type="dxa"/>
          </w:tcPr>
          <w:p w14:paraId="3AFC27FF" w14:textId="77777777" w:rsidR="00384124" w:rsidRDefault="00A9669B">
            <w:pPr>
              <w:pStyle w:val="TableParagraph"/>
              <w:ind w:left="23"/>
              <w:rPr>
                <w:sz w:val="8"/>
              </w:rPr>
            </w:pPr>
            <w:proofErr w:type="spellStart"/>
            <w:proofErr w:type="gramStart"/>
            <w:r>
              <w:rPr>
                <w:color w:val="4D4D4D"/>
                <w:spacing w:val="-2"/>
                <w:sz w:val="8"/>
              </w:rPr>
              <w:t>Žerůvky,dálnice</w:t>
            </w:r>
            <w:proofErr w:type="spellEnd"/>
            <w:proofErr w:type="gramEnd"/>
          </w:p>
        </w:tc>
        <w:tc>
          <w:tcPr>
            <w:tcW w:w="1814" w:type="dxa"/>
          </w:tcPr>
          <w:p w14:paraId="76972A8A" w14:textId="77777777" w:rsidR="00384124" w:rsidRDefault="00A9669B">
            <w:pPr>
              <w:pStyle w:val="TableParagraph"/>
              <w:ind w:left="23"/>
              <w:rPr>
                <w:sz w:val="8"/>
              </w:rPr>
            </w:pPr>
            <w:r>
              <w:rPr>
                <w:color w:val="4D4D4D"/>
                <w:spacing w:val="-2"/>
                <w:sz w:val="8"/>
              </w:rPr>
              <w:t>ŽERŮVKY</w:t>
            </w:r>
            <w:r>
              <w:rPr>
                <w:color w:val="4D4D4D"/>
                <w:spacing w:val="3"/>
                <w:sz w:val="8"/>
              </w:rPr>
              <w:t xml:space="preserve"> </w:t>
            </w:r>
            <w:r>
              <w:rPr>
                <w:color w:val="4D4D4D"/>
                <w:spacing w:val="-2"/>
                <w:sz w:val="8"/>
              </w:rPr>
              <w:t>234</w:t>
            </w:r>
            <w:r>
              <w:rPr>
                <w:color w:val="4D4D4D"/>
                <w:spacing w:val="3"/>
                <w:sz w:val="8"/>
              </w:rPr>
              <w:t xml:space="preserve"> </w:t>
            </w:r>
            <w:r>
              <w:rPr>
                <w:color w:val="4D4D4D"/>
                <w:spacing w:val="-5"/>
                <w:sz w:val="8"/>
              </w:rPr>
              <w:t>R46</w:t>
            </w:r>
          </w:p>
        </w:tc>
        <w:tc>
          <w:tcPr>
            <w:tcW w:w="1521" w:type="dxa"/>
          </w:tcPr>
          <w:p w14:paraId="2047E639" w14:textId="77777777" w:rsidR="00384124" w:rsidRDefault="00A9669B">
            <w:pPr>
              <w:pStyle w:val="TableParagraph"/>
              <w:ind w:left="23"/>
              <w:rPr>
                <w:sz w:val="8"/>
              </w:rPr>
            </w:pPr>
            <w:r>
              <w:rPr>
                <w:color w:val="4D4D4D"/>
                <w:spacing w:val="-2"/>
                <w:sz w:val="8"/>
              </w:rPr>
              <w:t>BYSTROČICE</w:t>
            </w:r>
          </w:p>
        </w:tc>
        <w:tc>
          <w:tcPr>
            <w:tcW w:w="347" w:type="dxa"/>
          </w:tcPr>
          <w:p w14:paraId="0157D661"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41</w:t>
            </w:r>
          </w:p>
        </w:tc>
        <w:tc>
          <w:tcPr>
            <w:tcW w:w="647" w:type="dxa"/>
          </w:tcPr>
          <w:p w14:paraId="21C7E729" w14:textId="77777777" w:rsidR="00384124" w:rsidRDefault="00A9669B">
            <w:pPr>
              <w:pStyle w:val="TableParagraph"/>
              <w:ind w:left="25"/>
              <w:rPr>
                <w:sz w:val="8"/>
              </w:rPr>
            </w:pPr>
            <w:r>
              <w:rPr>
                <w:color w:val="4D4D4D"/>
                <w:spacing w:val="-2"/>
                <w:sz w:val="8"/>
              </w:rPr>
              <w:t>49.551644</w:t>
            </w:r>
          </w:p>
        </w:tc>
        <w:tc>
          <w:tcPr>
            <w:tcW w:w="661" w:type="dxa"/>
          </w:tcPr>
          <w:p w14:paraId="0CFBD1E9" w14:textId="77777777" w:rsidR="00384124" w:rsidRDefault="00A9669B">
            <w:pPr>
              <w:pStyle w:val="TableParagraph"/>
              <w:ind w:left="26"/>
              <w:rPr>
                <w:sz w:val="8"/>
              </w:rPr>
            </w:pPr>
            <w:r>
              <w:rPr>
                <w:color w:val="4D4D4D"/>
                <w:spacing w:val="-2"/>
                <w:sz w:val="8"/>
              </w:rPr>
              <w:t>17.183394</w:t>
            </w:r>
          </w:p>
        </w:tc>
        <w:tc>
          <w:tcPr>
            <w:tcW w:w="495" w:type="dxa"/>
          </w:tcPr>
          <w:p w14:paraId="33B09799" w14:textId="77777777" w:rsidR="00384124" w:rsidRDefault="00A9669B">
            <w:pPr>
              <w:pStyle w:val="TableParagraph"/>
              <w:ind w:left="27"/>
              <w:rPr>
                <w:sz w:val="8"/>
              </w:rPr>
            </w:pPr>
            <w:r>
              <w:rPr>
                <w:color w:val="4D4D4D"/>
                <w:spacing w:val="-5"/>
                <w:sz w:val="8"/>
              </w:rPr>
              <w:t>NE</w:t>
            </w:r>
          </w:p>
        </w:tc>
        <w:tc>
          <w:tcPr>
            <w:tcW w:w="677" w:type="dxa"/>
          </w:tcPr>
          <w:p w14:paraId="18B49067" w14:textId="77777777" w:rsidR="00384124" w:rsidRDefault="00A9669B">
            <w:pPr>
              <w:pStyle w:val="TableParagraph"/>
              <w:ind w:left="29"/>
              <w:rPr>
                <w:sz w:val="8"/>
              </w:rPr>
            </w:pPr>
            <w:r>
              <w:rPr>
                <w:color w:val="4D4D4D"/>
                <w:spacing w:val="-5"/>
                <w:sz w:val="8"/>
              </w:rPr>
              <w:t>ANO</w:t>
            </w:r>
          </w:p>
        </w:tc>
      </w:tr>
      <w:tr w:rsidR="00384124" w14:paraId="7C84258E" w14:textId="77777777">
        <w:trPr>
          <w:trHeight w:val="114"/>
        </w:trPr>
        <w:tc>
          <w:tcPr>
            <w:tcW w:w="1673" w:type="dxa"/>
          </w:tcPr>
          <w:p w14:paraId="48FF54F7" w14:textId="77777777" w:rsidR="00384124" w:rsidRDefault="00A9669B">
            <w:pPr>
              <w:pStyle w:val="TableParagraph"/>
              <w:rPr>
                <w:sz w:val="8"/>
              </w:rPr>
            </w:pPr>
            <w:r>
              <w:rPr>
                <w:color w:val="4D4D4D"/>
                <w:spacing w:val="-5"/>
                <w:sz w:val="8"/>
              </w:rPr>
              <w:t>OMV</w:t>
            </w:r>
          </w:p>
        </w:tc>
        <w:tc>
          <w:tcPr>
            <w:tcW w:w="600" w:type="dxa"/>
          </w:tcPr>
          <w:p w14:paraId="066B6EFC" w14:textId="77777777" w:rsidR="00384124" w:rsidRDefault="00A9669B">
            <w:pPr>
              <w:pStyle w:val="TableParagraph"/>
              <w:rPr>
                <w:sz w:val="8"/>
              </w:rPr>
            </w:pPr>
            <w:r>
              <w:rPr>
                <w:color w:val="4D4D4D"/>
                <w:spacing w:val="-2"/>
                <w:sz w:val="8"/>
              </w:rPr>
              <w:t>N16001</w:t>
            </w:r>
          </w:p>
        </w:tc>
        <w:tc>
          <w:tcPr>
            <w:tcW w:w="2018" w:type="dxa"/>
          </w:tcPr>
          <w:p w14:paraId="628D788F" w14:textId="77777777" w:rsidR="00384124" w:rsidRDefault="00A9669B">
            <w:pPr>
              <w:pStyle w:val="TableParagraph"/>
              <w:rPr>
                <w:sz w:val="8"/>
              </w:rPr>
            </w:pPr>
            <w:r>
              <w:rPr>
                <w:color w:val="4D4D4D"/>
                <w:spacing w:val="-5"/>
                <w:sz w:val="8"/>
              </w:rPr>
              <w:t>OMV</w:t>
            </w:r>
          </w:p>
        </w:tc>
        <w:tc>
          <w:tcPr>
            <w:tcW w:w="693" w:type="dxa"/>
          </w:tcPr>
          <w:p w14:paraId="6856FCEF" w14:textId="77777777" w:rsidR="00384124" w:rsidRDefault="00A9669B">
            <w:pPr>
              <w:pStyle w:val="TableParagraph"/>
              <w:rPr>
                <w:sz w:val="8"/>
              </w:rPr>
            </w:pPr>
            <w:r>
              <w:rPr>
                <w:color w:val="4D4D4D"/>
                <w:spacing w:val="-2"/>
                <w:sz w:val="8"/>
              </w:rPr>
              <w:t>420301143601</w:t>
            </w:r>
          </w:p>
        </w:tc>
        <w:tc>
          <w:tcPr>
            <w:tcW w:w="789" w:type="dxa"/>
          </w:tcPr>
          <w:p w14:paraId="6C3247BF" w14:textId="77777777" w:rsidR="00384124" w:rsidRDefault="00A9669B">
            <w:pPr>
              <w:pStyle w:val="TableParagraph"/>
              <w:ind w:left="22"/>
              <w:rPr>
                <w:sz w:val="8"/>
              </w:rPr>
            </w:pPr>
            <w:r>
              <w:rPr>
                <w:color w:val="4D4D4D"/>
                <w:spacing w:val="-2"/>
                <w:sz w:val="8"/>
              </w:rPr>
              <w:t>Olomoucký</w:t>
            </w:r>
          </w:p>
        </w:tc>
        <w:tc>
          <w:tcPr>
            <w:tcW w:w="907" w:type="dxa"/>
          </w:tcPr>
          <w:p w14:paraId="5FF74BF1" w14:textId="77777777" w:rsidR="00384124" w:rsidRDefault="00A9669B">
            <w:pPr>
              <w:pStyle w:val="TableParagraph"/>
              <w:ind w:left="22"/>
              <w:rPr>
                <w:sz w:val="8"/>
              </w:rPr>
            </w:pPr>
            <w:r>
              <w:rPr>
                <w:color w:val="4D4D4D"/>
                <w:spacing w:val="-2"/>
                <w:sz w:val="8"/>
              </w:rPr>
              <w:t>Olomouc</w:t>
            </w:r>
          </w:p>
        </w:tc>
        <w:tc>
          <w:tcPr>
            <w:tcW w:w="1152" w:type="dxa"/>
          </w:tcPr>
          <w:p w14:paraId="2D294993" w14:textId="77777777" w:rsidR="00384124" w:rsidRDefault="00A9669B">
            <w:pPr>
              <w:pStyle w:val="TableParagraph"/>
              <w:ind w:left="23"/>
              <w:rPr>
                <w:sz w:val="8"/>
              </w:rPr>
            </w:pPr>
            <w:proofErr w:type="spellStart"/>
            <w:proofErr w:type="gramStart"/>
            <w:r>
              <w:rPr>
                <w:color w:val="4D4D4D"/>
                <w:spacing w:val="-2"/>
                <w:sz w:val="8"/>
              </w:rPr>
              <w:t>Olomouc,Slavonín</w:t>
            </w:r>
            <w:proofErr w:type="gramEnd"/>
            <w:r>
              <w:rPr>
                <w:color w:val="4D4D4D"/>
                <w:spacing w:val="-2"/>
                <w:sz w:val="8"/>
              </w:rPr>
              <w:t>,OMV</w:t>
            </w:r>
            <w:proofErr w:type="spellEnd"/>
          </w:p>
        </w:tc>
        <w:tc>
          <w:tcPr>
            <w:tcW w:w="1814" w:type="dxa"/>
          </w:tcPr>
          <w:p w14:paraId="23F84AE5" w14:textId="77777777" w:rsidR="00384124" w:rsidRDefault="00A9669B">
            <w:pPr>
              <w:pStyle w:val="TableParagraph"/>
              <w:ind w:left="23"/>
              <w:rPr>
                <w:sz w:val="8"/>
              </w:rPr>
            </w:pPr>
            <w:r>
              <w:rPr>
                <w:color w:val="4D4D4D"/>
                <w:spacing w:val="-2"/>
                <w:sz w:val="8"/>
              </w:rPr>
              <w:t>SLAVONÍN</w:t>
            </w:r>
          </w:p>
        </w:tc>
        <w:tc>
          <w:tcPr>
            <w:tcW w:w="1521" w:type="dxa"/>
          </w:tcPr>
          <w:p w14:paraId="075DF967" w14:textId="77777777" w:rsidR="00384124" w:rsidRDefault="00A9669B">
            <w:pPr>
              <w:pStyle w:val="TableParagraph"/>
              <w:ind w:left="23"/>
              <w:rPr>
                <w:sz w:val="8"/>
              </w:rPr>
            </w:pPr>
            <w:proofErr w:type="gramStart"/>
            <w:r>
              <w:rPr>
                <w:color w:val="4D4D4D"/>
                <w:spacing w:val="-2"/>
                <w:sz w:val="8"/>
              </w:rPr>
              <w:t>OLOMOUC</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SLAVONÍN</w:t>
            </w:r>
            <w:proofErr w:type="gramEnd"/>
          </w:p>
        </w:tc>
        <w:tc>
          <w:tcPr>
            <w:tcW w:w="347" w:type="dxa"/>
          </w:tcPr>
          <w:p w14:paraId="3B359F76"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01</w:t>
            </w:r>
          </w:p>
        </w:tc>
        <w:tc>
          <w:tcPr>
            <w:tcW w:w="647" w:type="dxa"/>
          </w:tcPr>
          <w:p w14:paraId="133350CE" w14:textId="77777777" w:rsidR="00384124" w:rsidRDefault="00A9669B">
            <w:pPr>
              <w:pStyle w:val="TableParagraph"/>
              <w:ind w:left="25"/>
              <w:rPr>
                <w:sz w:val="8"/>
              </w:rPr>
            </w:pPr>
            <w:r>
              <w:rPr>
                <w:color w:val="4D4D4D"/>
                <w:spacing w:val="-2"/>
                <w:sz w:val="8"/>
              </w:rPr>
              <w:t>49.572939</w:t>
            </w:r>
          </w:p>
        </w:tc>
        <w:tc>
          <w:tcPr>
            <w:tcW w:w="661" w:type="dxa"/>
          </w:tcPr>
          <w:p w14:paraId="32AFA7A2" w14:textId="77777777" w:rsidR="00384124" w:rsidRDefault="00A9669B">
            <w:pPr>
              <w:pStyle w:val="TableParagraph"/>
              <w:ind w:left="26"/>
              <w:rPr>
                <w:sz w:val="8"/>
              </w:rPr>
            </w:pPr>
            <w:r>
              <w:rPr>
                <w:color w:val="4D4D4D"/>
                <w:spacing w:val="-2"/>
                <w:sz w:val="8"/>
              </w:rPr>
              <w:t>17.231903</w:t>
            </w:r>
          </w:p>
        </w:tc>
        <w:tc>
          <w:tcPr>
            <w:tcW w:w="495" w:type="dxa"/>
          </w:tcPr>
          <w:p w14:paraId="17BEBF8E" w14:textId="77777777" w:rsidR="00384124" w:rsidRDefault="00A9669B">
            <w:pPr>
              <w:pStyle w:val="TableParagraph"/>
              <w:ind w:left="27"/>
              <w:rPr>
                <w:sz w:val="8"/>
              </w:rPr>
            </w:pPr>
            <w:r>
              <w:rPr>
                <w:color w:val="4D4D4D"/>
                <w:spacing w:val="-5"/>
                <w:sz w:val="8"/>
              </w:rPr>
              <w:t>ANO</w:t>
            </w:r>
          </w:p>
        </w:tc>
        <w:tc>
          <w:tcPr>
            <w:tcW w:w="677" w:type="dxa"/>
          </w:tcPr>
          <w:p w14:paraId="0BC76BED" w14:textId="77777777" w:rsidR="00384124" w:rsidRDefault="00A9669B">
            <w:pPr>
              <w:pStyle w:val="TableParagraph"/>
              <w:ind w:left="29"/>
              <w:rPr>
                <w:sz w:val="8"/>
              </w:rPr>
            </w:pPr>
            <w:r>
              <w:rPr>
                <w:color w:val="4D4D4D"/>
                <w:spacing w:val="-5"/>
                <w:sz w:val="8"/>
              </w:rPr>
              <w:t>ANO</w:t>
            </w:r>
          </w:p>
        </w:tc>
      </w:tr>
      <w:tr w:rsidR="00384124" w14:paraId="542BD0BE" w14:textId="77777777">
        <w:trPr>
          <w:trHeight w:val="114"/>
        </w:trPr>
        <w:tc>
          <w:tcPr>
            <w:tcW w:w="1673" w:type="dxa"/>
          </w:tcPr>
          <w:p w14:paraId="74A1BD35" w14:textId="77777777" w:rsidR="00384124" w:rsidRDefault="00A9669B">
            <w:pPr>
              <w:pStyle w:val="TableParagraph"/>
              <w:rPr>
                <w:sz w:val="8"/>
              </w:rPr>
            </w:pPr>
            <w:r>
              <w:rPr>
                <w:color w:val="4D4D4D"/>
                <w:spacing w:val="-2"/>
                <w:sz w:val="8"/>
              </w:rPr>
              <w:t>SHELL</w:t>
            </w:r>
          </w:p>
        </w:tc>
        <w:tc>
          <w:tcPr>
            <w:tcW w:w="600" w:type="dxa"/>
          </w:tcPr>
          <w:p w14:paraId="7BE48792" w14:textId="77777777" w:rsidR="00384124" w:rsidRDefault="00A9669B">
            <w:pPr>
              <w:pStyle w:val="TableParagraph"/>
              <w:rPr>
                <w:sz w:val="8"/>
              </w:rPr>
            </w:pPr>
            <w:r>
              <w:rPr>
                <w:color w:val="4D4D4D"/>
                <w:spacing w:val="-2"/>
                <w:sz w:val="8"/>
              </w:rPr>
              <w:t>N17001</w:t>
            </w:r>
          </w:p>
        </w:tc>
        <w:tc>
          <w:tcPr>
            <w:tcW w:w="2018" w:type="dxa"/>
          </w:tcPr>
          <w:p w14:paraId="0931ECD8" w14:textId="77777777" w:rsidR="00384124" w:rsidRDefault="00A9669B">
            <w:pPr>
              <w:pStyle w:val="TableParagraph"/>
              <w:rPr>
                <w:sz w:val="8"/>
              </w:rPr>
            </w:pPr>
            <w:r>
              <w:rPr>
                <w:color w:val="4D4D4D"/>
                <w:spacing w:val="-2"/>
                <w:sz w:val="8"/>
              </w:rPr>
              <w:t>SHELL</w:t>
            </w:r>
          </w:p>
        </w:tc>
        <w:tc>
          <w:tcPr>
            <w:tcW w:w="693" w:type="dxa"/>
          </w:tcPr>
          <w:p w14:paraId="5B57D73C" w14:textId="77777777" w:rsidR="00384124" w:rsidRDefault="00A9669B">
            <w:pPr>
              <w:pStyle w:val="TableParagraph"/>
              <w:rPr>
                <w:sz w:val="8"/>
              </w:rPr>
            </w:pPr>
            <w:r>
              <w:rPr>
                <w:color w:val="4D4D4D"/>
                <w:spacing w:val="-2"/>
                <w:sz w:val="8"/>
              </w:rPr>
              <w:t>420301150801</w:t>
            </w:r>
          </w:p>
        </w:tc>
        <w:tc>
          <w:tcPr>
            <w:tcW w:w="789" w:type="dxa"/>
          </w:tcPr>
          <w:p w14:paraId="53E8FE8C" w14:textId="77777777" w:rsidR="00384124" w:rsidRDefault="00A9669B">
            <w:pPr>
              <w:pStyle w:val="TableParagraph"/>
              <w:ind w:left="22"/>
              <w:rPr>
                <w:sz w:val="8"/>
              </w:rPr>
            </w:pPr>
            <w:r>
              <w:rPr>
                <w:color w:val="4D4D4D"/>
                <w:spacing w:val="-2"/>
                <w:sz w:val="8"/>
              </w:rPr>
              <w:t>Olomoucký</w:t>
            </w:r>
          </w:p>
        </w:tc>
        <w:tc>
          <w:tcPr>
            <w:tcW w:w="907" w:type="dxa"/>
          </w:tcPr>
          <w:p w14:paraId="2C7A3453" w14:textId="77777777" w:rsidR="00384124" w:rsidRDefault="00A9669B">
            <w:pPr>
              <w:pStyle w:val="TableParagraph"/>
              <w:ind w:left="22"/>
              <w:rPr>
                <w:sz w:val="8"/>
              </w:rPr>
            </w:pPr>
            <w:r>
              <w:rPr>
                <w:color w:val="4D4D4D"/>
                <w:spacing w:val="-2"/>
                <w:sz w:val="8"/>
              </w:rPr>
              <w:t>Olomouc</w:t>
            </w:r>
          </w:p>
        </w:tc>
        <w:tc>
          <w:tcPr>
            <w:tcW w:w="1152" w:type="dxa"/>
          </w:tcPr>
          <w:p w14:paraId="67362A78" w14:textId="77777777" w:rsidR="00384124" w:rsidRDefault="00A9669B">
            <w:pPr>
              <w:pStyle w:val="TableParagraph"/>
              <w:ind w:left="23"/>
              <w:rPr>
                <w:sz w:val="8"/>
              </w:rPr>
            </w:pPr>
            <w:proofErr w:type="spellStart"/>
            <w:proofErr w:type="gramStart"/>
            <w:r>
              <w:rPr>
                <w:color w:val="4D4D4D"/>
                <w:spacing w:val="-2"/>
                <w:sz w:val="8"/>
              </w:rPr>
              <w:t>Olomouc,Pasteurova</w:t>
            </w:r>
            <w:proofErr w:type="spellEnd"/>
            <w:proofErr w:type="gramEnd"/>
          </w:p>
        </w:tc>
        <w:tc>
          <w:tcPr>
            <w:tcW w:w="1814" w:type="dxa"/>
          </w:tcPr>
          <w:p w14:paraId="24082107" w14:textId="77777777" w:rsidR="00384124" w:rsidRDefault="00A9669B">
            <w:pPr>
              <w:pStyle w:val="TableParagraph"/>
              <w:ind w:left="23"/>
              <w:rPr>
                <w:sz w:val="8"/>
              </w:rPr>
            </w:pPr>
            <w:r>
              <w:rPr>
                <w:color w:val="4D4D4D"/>
                <w:spacing w:val="-2"/>
                <w:sz w:val="8"/>
              </w:rPr>
              <w:t>PASTEUROVA</w:t>
            </w:r>
          </w:p>
        </w:tc>
        <w:tc>
          <w:tcPr>
            <w:tcW w:w="1521" w:type="dxa"/>
          </w:tcPr>
          <w:p w14:paraId="66E7BE71" w14:textId="77777777" w:rsidR="00384124" w:rsidRDefault="00A9669B">
            <w:pPr>
              <w:pStyle w:val="TableParagraph"/>
              <w:ind w:left="23"/>
              <w:rPr>
                <w:sz w:val="8"/>
              </w:rPr>
            </w:pPr>
            <w:r>
              <w:rPr>
                <w:color w:val="4D4D4D"/>
                <w:spacing w:val="-2"/>
                <w:sz w:val="8"/>
              </w:rPr>
              <w:t>OLOMOUC</w:t>
            </w:r>
          </w:p>
        </w:tc>
        <w:tc>
          <w:tcPr>
            <w:tcW w:w="347" w:type="dxa"/>
          </w:tcPr>
          <w:p w14:paraId="6381D807" w14:textId="77777777" w:rsidR="00384124" w:rsidRDefault="00A9669B">
            <w:pPr>
              <w:pStyle w:val="TableParagraph"/>
              <w:ind w:left="11" w:right="57"/>
              <w:jc w:val="center"/>
              <w:rPr>
                <w:sz w:val="8"/>
              </w:rPr>
            </w:pPr>
            <w:r>
              <w:rPr>
                <w:color w:val="4D4D4D"/>
                <w:sz w:val="8"/>
              </w:rPr>
              <w:t>771</w:t>
            </w:r>
            <w:r>
              <w:rPr>
                <w:color w:val="4D4D4D"/>
                <w:spacing w:val="-6"/>
                <w:sz w:val="8"/>
              </w:rPr>
              <w:t xml:space="preserve"> </w:t>
            </w:r>
            <w:r>
              <w:rPr>
                <w:color w:val="4D4D4D"/>
                <w:spacing w:val="-5"/>
                <w:sz w:val="8"/>
              </w:rPr>
              <w:t>00</w:t>
            </w:r>
          </w:p>
        </w:tc>
        <w:tc>
          <w:tcPr>
            <w:tcW w:w="647" w:type="dxa"/>
          </w:tcPr>
          <w:p w14:paraId="074982BA" w14:textId="77777777" w:rsidR="00384124" w:rsidRDefault="00A9669B">
            <w:pPr>
              <w:pStyle w:val="TableParagraph"/>
              <w:ind w:left="25"/>
              <w:rPr>
                <w:sz w:val="8"/>
              </w:rPr>
            </w:pPr>
            <w:r>
              <w:rPr>
                <w:color w:val="4D4D4D"/>
                <w:spacing w:val="-2"/>
                <w:sz w:val="8"/>
              </w:rPr>
              <w:t>49.600831</w:t>
            </w:r>
          </w:p>
        </w:tc>
        <w:tc>
          <w:tcPr>
            <w:tcW w:w="661" w:type="dxa"/>
          </w:tcPr>
          <w:p w14:paraId="2A28C88D" w14:textId="77777777" w:rsidR="00384124" w:rsidRDefault="00A9669B">
            <w:pPr>
              <w:pStyle w:val="TableParagraph"/>
              <w:ind w:left="26"/>
              <w:rPr>
                <w:sz w:val="8"/>
              </w:rPr>
            </w:pPr>
            <w:r>
              <w:rPr>
                <w:color w:val="4D4D4D"/>
                <w:spacing w:val="-2"/>
                <w:sz w:val="8"/>
              </w:rPr>
              <w:t>17.273217</w:t>
            </w:r>
          </w:p>
        </w:tc>
        <w:tc>
          <w:tcPr>
            <w:tcW w:w="495" w:type="dxa"/>
          </w:tcPr>
          <w:p w14:paraId="79A29ECA" w14:textId="77777777" w:rsidR="00384124" w:rsidRDefault="00A9669B">
            <w:pPr>
              <w:pStyle w:val="TableParagraph"/>
              <w:ind w:left="27"/>
              <w:rPr>
                <w:sz w:val="8"/>
              </w:rPr>
            </w:pPr>
            <w:r>
              <w:rPr>
                <w:color w:val="4D4D4D"/>
                <w:spacing w:val="-5"/>
                <w:sz w:val="8"/>
              </w:rPr>
              <w:t>ANO</w:t>
            </w:r>
          </w:p>
        </w:tc>
        <w:tc>
          <w:tcPr>
            <w:tcW w:w="677" w:type="dxa"/>
          </w:tcPr>
          <w:p w14:paraId="6EB295DA" w14:textId="77777777" w:rsidR="00384124" w:rsidRDefault="00A9669B">
            <w:pPr>
              <w:pStyle w:val="TableParagraph"/>
              <w:ind w:left="29"/>
              <w:rPr>
                <w:sz w:val="8"/>
              </w:rPr>
            </w:pPr>
            <w:r>
              <w:rPr>
                <w:color w:val="4D4D4D"/>
                <w:spacing w:val="-5"/>
                <w:sz w:val="8"/>
              </w:rPr>
              <w:t>ANO</w:t>
            </w:r>
          </w:p>
        </w:tc>
      </w:tr>
      <w:tr w:rsidR="00384124" w14:paraId="0E28C183" w14:textId="77777777">
        <w:trPr>
          <w:trHeight w:val="114"/>
        </w:trPr>
        <w:tc>
          <w:tcPr>
            <w:tcW w:w="1673" w:type="dxa"/>
          </w:tcPr>
          <w:p w14:paraId="2FF3EF4D" w14:textId="77777777" w:rsidR="00384124" w:rsidRDefault="00A9669B">
            <w:pPr>
              <w:pStyle w:val="TableParagraph"/>
              <w:rPr>
                <w:sz w:val="8"/>
              </w:rPr>
            </w:pPr>
            <w:r>
              <w:rPr>
                <w:color w:val="4D4D4D"/>
                <w:spacing w:val="-4"/>
                <w:sz w:val="8"/>
              </w:rPr>
              <w:t>AVIA</w:t>
            </w:r>
          </w:p>
        </w:tc>
        <w:tc>
          <w:tcPr>
            <w:tcW w:w="600" w:type="dxa"/>
          </w:tcPr>
          <w:p w14:paraId="3C30347D" w14:textId="77777777" w:rsidR="00384124" w:rsidRDefault="00A9669B">
            <w:pPr>
              <w:pStyle w:val="TableParagraph"/>
              <w:rPr>
                <w:sz w:val="8"/>
              </w:rPr>
            </w:pPr>
            <w:r>
              <w:rPr>
                <w:color w:val="4D4D4D"/>
                <w:spacing w:val="-2"/>
                <w:sz w:val="8"/>
              </w:rPr>
              <w:t>N50615</w:t>
            </w:r>
          </w:p>
        </w:tc>
        <w:tc>
          <w:tcPr>
            <w:tcW w:w="2018" w:type="dxa"/>
          </w:tcPr>
          <w:p w14:paraId="205A7F3F" w14:textId="77777777" w:rsidR="00384124" w:rsidRDefault="00A9669B">
            <w:pPr>
              <w:pStyle w:val="TableParagraph"/>
              <w:rPr>
                <w:sz w:val="8"/>
              </w:rPr>
            </w:pPr>
            <w:r>
              <w:rPr>
                <w:color w:val="4D4D4D"/>
                <w:spacing w:val="-2"/>
                <w:sz w:val="8"/>
              </w:rPr>
              <w:t>ALBEVA</w:t>
            </w:r>
            <w:r>
              <w:rPr>
                <w:color w:val="4D4D4D"/>
                <w:spacing w:val="4"/>
                <w:sz w:val="8"/>
              </w:rPr>
              <w:t xml:space="preserve"> </w:t>
            </w:r>
            <w:r>
              <w:rPr>
                <w:color w:val="4D4D4D"/>
                <w:spacing w:val="-2"/>
                <w:sz w:val="8"/>
              </w:rPr>
              <w:t>MORAVA</w:t>
            </w:r>
            <w:r>
              <w:rPr>
                <w:color w:val="4D4D4D"/>
                <w:spacing w:val="4"/>
                <w:sz w:val="8"/>
              </w:rPr>
              <w:t xml:space="preserve"> </w:t>
            </w:r>
            <w:r>
              <w:rPr>
                <w:color w:val="4D4D4D"/>
                <w:spacing w:val="-2"/>
                <w:sz w:val="8"/>
              </w:rPr>
              <w:t>S.R.O.</w:t>
            </w:r>
          </w:p>
        </w:tc>
        <w:tc>
          <w:tcPr>
            <w:tcW w:w="693" w:type="dxa"/>
          </w:tcPr>
          <w:p w14:paraId="4AD05393" w14:textId="77777777" w:rsidR="00384124" w:rsidRDefault="00A9669B">
            <w:pPr>
              <w:pStyle w:val="TableParagraph"/>
              <w:rPr>
                <w:sz w:val="8"/>
              </w:rPr>
            </w:pPr>
            <w:r>
              <w:rPr>
                <w:color w:val="4D4D4D"/>
                <w:spacing w:val="-2"/>
                <w:sz w:val="8"/>
              </w:rPr>
              <w:t>420301245501</w:t>
            </w:r>
          </w:p>
        </w:tc>
        <w:tc>
          <w:tcPr>
            <w:tcW w:w="789" w:type="dxa"/>
          </w:tcPr>
          <w:p w14:paraId="35231761" w14:textId="77777777" w:rsidR="00384124" w:rsidRDefault="00A9669B">
            <w:pPr>
              <w:pStyle w:val="TableParagraph"/>
              <w:ind w:left="22"/>
              <w:rPr>
                <w:sz w:val="8"/>
              </w:rPr>
            </w:pPr>
            <w:r>
              <w:rPr>
                <w:color w:val="4D4D4D"/>
                <w:spacing w:val="-2"/>
                <w:sz w:val="8"/>
              </w:rPr>
              <w:t>Olomoucký</w:t>
            </w:r>
          </w:p>
        </w:tc>
        <w:tc>
          <w:tcPr>
            <w:tcW w:w="907" w:type="dxa"/>
          </w:tcPr>
          <w:p w14:paraId="1E44AA13" w14:textId="77777777" w:rsidR="00384124" w:rsidRDefault="00A9669B">
            <w:pPr>
              <w:pStyle w:val="TableParagraph"/>
              <w:ind w:left="22"/>
              <w:rPr>
                <w:sz w:val="8"/>
              </w:rPr>
            </w:pPr>
            <w:r>
              <w:rPr>
                <w:color w:val="4D4D4D"/>
                <w:spacing w:val="-2"/>
                <w:sz w:val="8"/>
              </w:rPr>
              <w:t>Olomouc</w:t>
            </w:r>
          </w:p>
        </w:tc>
        <w:tc>
          <w:tcPr>
            <w:tcW w:w="1152" w:type="dxa"/>
          </w:tcPr>
          <w:p w14:paraId="4B3D5978" w14:textId="77777777" w:rsidR="00384124" w:rsidRDefault="00A9669B">
            <w:pPr>
              <w:pStyle w:val="TableParagraph"/>
              <w:ind w:left="23"/>
              <w:rPr>
                <w:sz w:val="8"/>
              </w:rPr>
            </w:pPr>
            <w:proofErr w:type="spellStart"/>
            <w:proofErr w:type="gramStart"/>
            <w:r>
              <w:rPr>
                <w:color w:val="4D4D4D"/>
                <w:spacing w:val="-2"/>
                <w:sz w:val="8"/>
              </w:rPr>
              <w:t>Šternberk,Věžní</w:t>
            </w:r>
            <w:proofErr w:type="spellEnd"/>
            <w:proofErr w:type="gramEnd"/>
          </w:p>
        </w:tc>
        <w:tc>
          <w:tcPr>
            <w:tcW w:w="1814" w:type="dxa"/>
          </w:tcPr>
          <w:p w14:paraId="0B9E1DC6" w14:textId="77777777" w:rsidR="00384124" w:rsidRDefault="00A9669B">
            <w:pPr>
              <w:pStyle w:val="TableParagraph"/>
              <w:ind w:left="23"/>
              <w:rPr>
                <w:sz w:val="8"/>
              </w:rPr>
            </w:pPr>
            <w:r>
              <w:rPr>
                <w:color w:val="4D4D4D"/>
                <w:sz w:val="8"/>
              </w:rPr>
              <w:t>VĚŽNÍ</w:t>
            </w:r>
            <w:r>
              <w:rPr>
                <w:color w:val="4D4D4D"/>
                <w:spacing w:val="-6"/>
                <w:sz w:val="8"/>
              </w:rPr>
              <w:t xml:space="preserve"> </w:t>
            </w:r>
            <w:r>
              <w:rPr>
                <w:color w:val="4D4D4D"/>
                <w:spacing w:val="-2"/>
                <w:sz w:val="8"/>
              </w:rPr>
              <w:t>480/1</w:t>
            </w:r>
          </w:p>
        </w:tc>
        <w:tc>
          <w:tcPr>
            <w:tcW w:w="1521" w:type="dxa"/>
          </w:tcPr>
          <w:p w14:paraId="4BE8EBDA" w14:textId="77777777" w:rsidR="00384124" w:rsidRDefault="00A9669B">
            <w:pPr>
              <w:pStyle w:val="TableParagraph"/>
              <w:ind w:left="23"/>
              <w:rPr>
                <w:sz w:val="8"/>
              </w:rPr>
            </w:pPr>
            <w:r>
              <w:rPr>
                <w:color w:val="4D4D4D"/>
                <w:spacing w:val="-2"/>
                <w:sz w:val="8"/>
              </w:rPr>
              <w:t>ŠTERNBERK</w:t>
            </w:r>
          </w:p>
        </w:tc>
        <w:tc>
          <w:tcPr>
            <w:tcW w:w="347" w:type="dxa"/>
          </w:tcPr>
          <w:p w14:paraId="41ACE981" w14:textId="77777777" w:rsidR="00384124" w:rsidRDefault="00A9669B">
            <w:pPr>
              <w:pStyle w:val="TableParagraph"/>
              <w:ind w:left="11" w:right="57"/>
              <w:jc w:val="center"/>
              <w:rPr>
                <w:sz w:val="8"/>
              </w:rPr>
            </w:pPr>
            <w:r>
              <w:rPr>
                <w:color w:val="4D4D4D"/>
                <w:sz w:val="8"/>
              </w:rPr>
              <w:t>785</w:t>
            </w:r>
            <w:r>
              <w:rPr>
                <w:color w:val="4D4D4D"/>
                <w:spacing w:val="-6"/>
                <w:sz w:val="8"/>
              </w:rPr>
              <w:t xml:space="preserve"> </w:t>
            </w:r>
            <w:r>
              <w:rPr>
                <w:color w:val="4D4D4D"/>
                <w:spacing w:val="-5"/>
                <w:sz w:val="8"/>
              </w:rPr>
              <w:t>01</w:t>
            </w:r>
          </w:p>
        </w:tc>
        <w:tc>
          <w:tcPr>
            <w:tcW w:w="647" w:type="dxa"/>
          </w:tcPr>
          <w:p w14:paraId="2186D581" w14:textId="77777777" w:rsidR="00384124" w:rsidRDefault="00A9669B">
            <w:pPr>
              <w:pStyle w:val="TableParagraph"/>
              <w:ind w:left="25"/>
              <w:rPr>
                <w:sz w:val="8"/>
              </w:rPr>
            </w:pPr>
            <w:r>
              <w:rPr>
                <w:color w:val="4D4D4D"/>
                <w:spacing w:val="-2"/>
                <w:sz w:val="8"/>
              </w:rPr>
              <w:t>49.724939</w:t>
            </w:r>
          </w:p>
        </w:tc>
        <w:tc>
          <w:tcPr>
            <w:tcW w:w="661" w:type="dxa"/>
          </w:tcPr>
          <w:p w14:paraId="4CB96EF5" w14:textId="77777777" w:rsidR="00384124" w:rsidRDefault="00A9669B">
            <w:pPr>
              <w:pStyle w:val="TableParagraph"/>
              <w:ind w:left="26"/>
              <w:rPr>
                <w:sz w:val="8"/>
              </w:rPr>
            </w:pPr>
            <w:r>
              <w:rPr>
                <w:color w:val="4D4D4D"/>
                <w:spacing w:val="-2"/>
                <w:sz w:val="8"/>
              </w:rPr>
              <w:t>17.284842</w:t>
            </w:r>
          </w:p>
        </w:tc>
        <w:tc>
          <w:tcPr>
            <w:tcW w:w="495" w:type="dxa"/>
          </w:tcPr>
          <w:p w14:paraId="00E29695" w14:textId="77777777" w:rsidR="00384124" w:rsidRDefault="00A9669B">
            <w:pPr>
              <w:pStyle w:val="TableParagraph"/>
              <w:ind w:left="27"/>
              <w:rPr>
                <w:sz w:val="8"/>
              </w:rPr>
            </w:pPr>
            <w:r>
              <w:rPr>
                <w:color w:val="4D4D4D"/>
                <w:spacing w:val="-5"/>
                <w:sz w:val="8"/>
              </w:rPr>
              <w:t>ANO</w:t>
            </w:r>
          </w:p>
        </w:tc>
        <w:tc>
          <w:tcPr>
            <w:tcW w:w="677" w:type="dxa"/>
          </w:tcPr>
          <w:p w14:paraId="0FB782FC" w14:textId="77777777" w:rsidR="00384124" w:rsidRDefault="00A9669B">
            <w:pPr>
              <w:pStyle w:val="TableParagraph"/>
              <w:ind w:left="29"/>
              <w:rPr>
                <w:sz w:val="8"/>
              </w:rPr>
            </w:pPr>
            <w:r>
              <w:rPr>
                <w:color w:val="4D4D4D"/>
                <w:spacing w:val="-5"/>
                <w:sz w:val="8"/>
              </w:rPr>
              <w:t>ANO</w:t>
            </w:r>
          </w:p>
        </w:tc>
      </w:tr>
      <w:tr w:rsidR="00384124" w14:paraId="46AC28F1" w14:textId="77777777">
        <w:trPr>
          <w:trHeight w:val="114"/>
        </w:trPr>
        <w:tc>
          <w:tcPr>
            <w:tcW w:w="1673" w:type="dxa"/>
          </w:tcPr>
          <w:p w14:paraId="4C9473E7" w14:textId="77777777" w:rsidR="00384124" w:rsidRDefault="00A9669B">
            <w:pPr>
              <w:pStyle w:val="TableParagraph"/>
              <w:rPr>
                <w:sz w:val="8"/>
              </w:rPr>
            </w:pPr>
            <w:r>
              <w:rPr>
                <w:color w:val="4D4D4D"/>
                <w:spacing w:val="-2"/>
                <w:sz w:val="8"/>
              </w:rPr>
              <w:t>TESCO</w:t>
            </w:r>
          </w:p>
        </w:tc>
        <w:tc>
          <w:tcPr>
            <w:tcW w:w="600" w:type="dxa"/>
          </w:tcPr>
          <w:p w14:paraId="762F34AD" w14:textId="77777777" w:rsidR="00384124" w:rsidRDefault="00A9669B">
            <w:pPr>
              <w:pStyle w:val="TableParagraph"/>
              <w:rPr>
                <w:sz w:val="8"/>
              </w:rPr>
            </w:pPr>
            <w:r>
              <w:rPr>
                <w:color w:val="4D4D4D"/>
                <w:spacing w:val="-2"/>
                <w:sz w:val="8"/>
              </w:rPr>
              <w:t>N51394</w:t>
            </w:r>
          </w:p>
        </w:tc>
        <w:tc>
          <w:tcPr>
            <w:tcW w:w="2018" w:type="dxa"/>
          </w:tcPr>
          <w:p w14:paraId="0C04CB95"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2F02DAFD" w14:textId="77777777" w:rsidR="00384124" w:rsidRDefault="00A9669B">
            <w:pPr>
              <w:pStyle w:val="TableParagraph"/>
              <w:rPr>
                <w:sz w:val="8"/>
              </w:rPr>
            </w:pPr>
            <w:r>
              <w:rPr>
                <w:color w:val="4D4D4D"/>
                <w:spacing w:val="-2"/>
                <w:sz w:val="8"/>
              </w:rPr>
              <w:t>420301251401</w:t>
            </w:r>
          </w:p>
        </w:tc>
        <w:tc>
          <w:tcPr>
            <w:tcW w:w="789" w:type="dxa"/>
          </w:tcPr>
          <w:p w14:paraId="1B97D6CE" w14:textId="77777777" w:rsidR="00384124" w:rsidRDefault="00A9669B">
            <w:pPr>
              <w:pStyle w:val="TableParagraph"/>
              <w:ind w:left="22"/>
              <w:rPr>
                <w:sz w:val="8"/>
              </w:rPr>
            </w:pPr>
            <w:r>
              <w:rPr>
                <w:color w:val="4D4D4D"/>
                <w:spacing w:val="-2"/>
                <w:sz w:val="8"/>
              </w:rPr>
              <w:t>Olomoucký</w:t>
            </w:r>
          </w:p>
        </w:tc>
        <w:tc>
          <w:tcPr>
            <w:tcW w:w="907" w:type="dxa"/>
          </w:tcPr>
          <w:p w14:paraId="2B186DD6" w14:textId="77777777" w:rsidR="00384124" w:rsidRDefault="00A9669B">
            <w:pPr>
              <w:pStyle w:val="TableParagraph"/>
              <w:ind w:left="22"/>
              <w:rPr>
                <w:sz w:val="8"/>
              </w:rPr>
            </w:pPr>
            <w:r>
              <w:rPr>
                <w:color w:val="4D4D4D"/>
                <w:spacing w:val="-2"/>
                <w:sz w:val="8"/>
              </w:rPr>
              <w:t>Olomouc</w:t>
            </w:r>
          </w:p>
        </w:tc>
        <w:tc>
          <w:tcPr>
            <w:tcW w:w="1152" w:type="dxa"/>
          </w:tcPr>
          <w:p w14:paraId="633A6BC7" w14:textId="77777777" w:rsidR="00384124" w:rsidRDefault="00A9669B">
            <w:pPr>
              <w:pStyle w:val="TableParagraph"/>
              <w:ind w:left="23"/>
              <w:rPr>
                <w:sz w:val="8"/>
              </w:rPr>
            </w:pPr>
            <w:proofErr w:type="spellStart"/>
            <w:proofErr w:type="gramStart"/>
            <w:r>
              <w:rPr>
                <w:color w:val="4D4D4D"/>
                <w:spacing w:val="-2"/>
                <w:sz w:val="8"/>
              </w:rPr>
              <w:t>Olomouc,Slav</w:t>
            </w:r>
            <w:proofErr w:type="spellEnd"/>
            <w:proofErr w:type="gramEnd"/>
            <w:r>
              <w:rPr>
                <w:color w:val="4D4D4D"/>
                <w:spacing w:val="-2"/>
                <w:sz w:val="8"/>
              </w:rPr>
              <w:t>.-TESCO</w:t>
            </w:r>
          </w:p>
        </w:tc>
        <w:tc>
          <w:tcPr>
            <w:tcW w:w="1814" w:type="dxa"/>
          </w:tcPr>
          <w:p w14:paraId="5345A49B" w14:textId="77777777" w:rsidR="00384124" w:rsidRDefault="00A9669B">
            <w:pPr>
              <w:pStyle w:val="TableParagraph"/>
              <w:ind w:left="23"/>
              <w:rPr>
                <w:sz w:val="8"/>
              </w:rPr>
            </w:pPr>
            <w:r>
              <w:rPr>
                <w:color w:val="4D4D4D"/>
                <w:spacing w:val="-2"/>
                <w:sz w:val="8"/>
              </w:rPr>
              <w:t>KAFKOVA</w:t>
            </w:r>
            <w:r>
              <w:rPr>
                <w:color w:val="4D4D4D"/>
                <w:spacing w:val="5"/>
                <w:sz w:val="8"/>
              </w:rPr>
              <w:t xml:space="preserve"> </w:t>
            </w:r>
            <w:r>
              <w:rPr>
                <w:color w:val="4D4D4D"/>
                <w:spacing w:val="-10"/>
                <w:sz w:val="8"/>
              </w:rPr>
              <w:t>8</w:t>
            </w:r>
          </w:p>
        </w:tc>
        <w:tc>
          <w:tcPr>
            <w:tcW w:w="1521" w:type="dxa"/>
          </w:tcPr>
          <w:p w14:paraId="31C8BD0E" w14:textId="77777777" w:rsidR="00384124" w:rsidRDefault="00A9669B">
            <w:pPr>
              <w:pStyle w:val="TableParagraph"/>
              <w:ind w:left="23"/>
              <w:rPr>
                <w:sz w:val="8"/>
              </w:rPr>
            </w:pPr>
            <w:r>
              <w:rPr>
                <w:color w:val="4D4D4D"/>
                <w:spacing w:val="-2"/>
                <w:sz w:val="8"/>
              </w:rPr>
              <w:t>OLOMOUC</w:t>
            </w:r>
          </w:p>
        </w:tc>
        <w:tc>
          <w:tcPr>
            <w:tcW w:w="347" w:type="dxa"/>
          </w:tcPr>
          <w:p w14:paraId="7D098764"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719C0834" w14:textId="77777777" w:rsidR="00384124" w:rsidRDefault="00A9669B">
            <w:pPr>
              <w:pStyle w:val="TableParagraph"/>
              <w:ind w:left="25"/>
              <w:rPr>
                <w:sz w:val="8"/>
              </w:rPr>
            </w:pPr>
            <w:r>
              <w:rPr>
                <w:color w:val="4D4D4D"/>
                <w:spacing w:val="-2"/>
                <w:sz w:val="8"/>
              </w:rPr>
              <w:t>49.573822</w:t>
            </w:r>
          </w:p>
        </w:tc>
        <w:tc>
          <w:tcPr>
            <w:tcW w:w="661" w:type="dxa"/>
          </w:tcPr>
          <w:p w14:paraId="09F39CEB" w14:textId="77777777" w:rsidR="00384124" w:rsidRDefault="00A9669B">
            <w:pPr>
              <w:pStyle w:val="TableParagraph"/>
              <w:ind w:left="26"/>
              <w:rPr>
                <w:sz w:val="8"/>
              </w:rPr>
            </w:pPr>
            <w:r>
              <w:rPr>
                <w:color w:val="4D4D4D"/>
                <w:spacing w:val="-2"/>
                <w:sz w:val="8"/>
              </w:rPr>
              <w:t>17.227117</w:t>
            </w:r>
          </w:p>
        </w:tc>
        <w:tc>
          <w:tcPr>
            <w:tcW w:w="495" w:type="dxa"/>
          </w:tcPr>
          <w:p w14:paraId="61D797BF" w14:textId="77777777" w:rsidR="00384124" w:rsidRDefault="00A9669B">
            <w:pPr>
              <w:pStyle w:val="TableParagraph"/>
              <w:ind w:left="27"/>
              <w:rPr>
                <w:sz w:val="8"/>
              </w:rPr>
            </w:pPr>
            <w:r>
              <w:rPr>
                <w:color w:val="4D4D4D"/>
                <w:spacing w:val="-5"/>
                <w:sz w:val="8"/>
              </w:rPr>
              <w:t>ANO</w:t>
            </w:r>
          </w:p>
        </w:tc>
        <w:tc>
          <w:tcPr>
            <w:tcW w:w="677" w:type="dxa"/>
          </w:tcPr>
          <w:p w14:paraId="26E552F4" w14:textId="77777777" w:rsidR="00384124" w:rsidRDefault="00A9669B">
            <w:pPr>
              <w:pStyle w:val="TableParagraph"/>
              <w:ind w:left="29"/>
              <w:rPr>
                <w:sz w:val="8"/>
              </w:rPr>
            </w:pPr>
            <w:r>
              <w:rPr>
                <w:color w:val="4D4D4D"/>
                <w:spacing w:val="-5"/>
                <w:sz w:val="8"/>
              </w:rPr>
              <w:t>ANO</w:t>
            </w:r>
          </w:p>
        </w:tc>
      </w:tr>
      <w:tr w:rsidR="00384124" w14:paraId="6FFF98D3" w14:textId="77777777">
        <w:trPr>
          <w:trHeight w:val="114"/>
        </w:trPr>
        <w:tc>
          <w:tcPr>
            <w:tcW w:w="1673" w:type="dxa"/>
          </w:tcPr>
          <w:p w14:paraId="55AB7845" w14:textId="77777777" w:rsidR="00384124" w:rsidRDefault="00A9669B">
            <w:pPr>
              <w:pStyle w:val="TableParagraph"/>
              <w:rPr>
                <w:sz w:val="8"/>
              </w:rPr>
            </w:pPr>
            <w:r>
              <w:rPr>
                <w:color w:val="4D4D4D"/>
                <w:spacing w:val="-2"/>
                <w:sz w:val="8"/>
              </w:rPr>
              <w:t>SILMET</w:t>
            </w:r>
          </w:p>
        </w:tc>
        <w:tc>
          <w:tcPr>
            <w:tcW w:w="600" w:type="dxa"/>
          </w:tcPr>
          <w:p w14:paraId="2E31DD4A" w14:textId="77777777" w:rsidR="00384124" w:rsidRDefault="00A9669B">
            <w:pPr>
              <w:pStyle w:val="TableParagraph"/>
              <w:rPr>
                <w:sz w:val="8"/>
              </w:rPr>
            </w:pPr>
            <w:r>
              <w:rPr>
                <w:color w:val="4D4D4D"/>
                <w:spacing w:val="-2"/>
                <w:sz w:val="8"/>
              </w:rPr>
              <w:t>N50888</w:t>
            </w:r>
          </w:p>
        </w:tc>
        <w:tc>
          <w:tcPr>
            <w:tcW w:w="2018" w:type="dxa"/>
          </w:tcPr>
          <w:p w14:paraId="4A031AC7"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7427154A" w14:textId="77777777" w:rsidR="00384124" w:rsidRDefault="00A9669B">
            <w:pPr>
              <w:pStyle w:val="TableParagraph"/>
              <w:rPr>
                <w:sz w:val="8"/>
              </w:rPr>
            </w:pPr>
            <w:r>
              <w:rPr>
                <w:color w:val="4D4D4D"/>
                <w:spacing w:val="-2"/>
                <w:sz w:val="8"/>
              </w:rPr>
              <w:t>420301256601</w:t>
            </w:r>
          </w:p>
        </w:tc>
        <w:tc>
          <w:tcPr>
            <w:tcW w:w="789" w:type="dxa"/>
          </w:tcPr>
          <w:p w14:paraId="1A689F49" w14:textId="77777777" w:rsidR="00384124" w:rsidRDefault="00A9669B">
            <w:pPr>
              <w:pStyle w:val="TableParagraph"/>
              <w:ind w:left="22"/>
              <w:rPr>
                <w:sz w:val="8"/>
              </w:rPr>
            </w:pPr>
            <w:r>
              <w:rPr>
                <w:color w:val="4D4D4D"/>
                <w:spacing w:val="-2"/>
                <w:sz w:val="8"/>
              </w:rPr>
              <w:t>Olomoucký</w:t>
            </w:r>
          </w:p>
        </w:tc>
        <w:tc>
          <w:tcPr>
            <w:tcW w:w="907" w:type="dxa"/>
          </w:tcPr>
          <w:p w14:paraId="3AB38079" w14:textId="77777777" w:rsidR="00384124" w:rsidRDefault="00A9669B">
            <w:pPr>
              <w:pStyle w:val="TableParagraph"/>
              <w:ind w:left="22"/>
              <w:rPr>
                <w:sz w:val="8"/>
              </w:rPr>
            </w:pPr>
            <w:r>
              <w:rPr>
                <w:color w:val="4D4D4D"/>
                <w:spacing w:val="-2"/>
                <w:sz w:val="8"/>
              </w:rPr>
              <w:t>Olomouc</w:t>
            </w:r>
          </w:p>
        </w:tc>
        <w:tc>
          <w:tcPr>
            <w:tcW w:w="1152" w:type="dxa"/>
          </w:tcPr>
          <w:p w14:paraId="13546A57" w14:textId="77777777" w:rsidR="00384124" w:rsidRDefault="00A9669B">
            <w:pPr>
              <w:pStyle w:val="TableParagraph"/>
              <w:ind w:left="23"/>
              <w:rPr>
                <w:sz w:val="8"/>
              </w:rPr>
            </w:pPr>
            <w:proofErr w:type="spellStart"/>
            <w:proofErr w:type="gramStart"/>
            <w:r>
              <w:rPr>
                <w:color w:val="4D4D4D"/>
                <w:spacing w:val="-2"/>
                <w:sz w:val="8"/>
              </w:rPr>
              <w:t>Litovel,Uničovská</w:t>
            </w:r>
            <w:proofErr w:type="spellEnd"/>
            <w:proofErr w:type="gramEnd"/>
          </w:p>
        </w:tc>
        <w:tc>
          <w:tcPr>
            <w:tcW w:w="1814" w:type="dxa"/>
          </w:tcPr>
          <w:p w14:paraId="288050EA" w14:textId="77777777" w:rsidR="00384124" w:rsidRDefault="00A9669B">
            <w:pPr>
              <w:pStyle w:val="TableParagraph"/>
              <w:ind w:left="23"/>
              <w:rPr>
                <w:sz w:val="8"/>
              </w:rPr>
            </w:pPr>
            <w:r>
              <w:rPr>
                <w:color w:val="4D4D4D"/>
                <w:spacing w:val="-2"/>
                <w:sz w:val="8"/>
              </w:rPr>
              <w:t>UNIČOVSKÁ</w:t>
            </w:r>
            <w:r>
              <w:rPr>
                <w:color w:val="4D4D4D"/>
                <w:spacing w:val="7"/>
                <w:sz w:val="8"/>
              </w:rPr>
              <w:t xml:space="preserve"> </w:t>
            </w:r>
            <w:r>
              <w:rPr>
                <w:color w:val="4D4D4D"/>
                <w:spacing w:val="-5"/>
                <w:sz w:val="8"/>
              </w:rPr>
              <w:t>20</w:t>
            </w:r>
          </w:p>
        </w:tc>
        <w:tc>
          <w:tcPr>
            <w:tcW w:w="1521" w:type="dxa"/>
          </w:tcPr>
          <w:p w14:paraId="5DACFB85" w14:textId="77777777" w:rsidR="00384124" w:rsidRDefault="00A9669B">
            <w:pPr>
              <w:pStyle w:val="TableParagraph"/>
              <w:ind w:left="23"/>
              <w:rPr>
                <w:sz w:val="8"/>
              </w:rPr>
            </w:pPr>
            <w:r>
              <w:rPr>
                <w:color w:val="4D4D4D"/>
                <w:spacing w:val="-2"/>
                <w:sz w:val="8"/>
              </w:rPr>
              <w:t>LITOVEL</w:t>
            </w:r>
          </w:p>
        </w:tc>
        <w:tc>
          <w:tcPr>
            <w:tcW w:w="347" w:type="dxa"/>
          </w:tcPr>
          <w:p w14:paraId="503A0757" w14:textId="77777777" w:rsidR="00384124" w:rsidRDefault="00A9669B">
            <w:pPr>
              <w:pStyle w:val="TableParagraph"/>
              <w:ind w:left="11" w:right="57"/>
              <w:jc w:val="center"/>
              <w:rPr>
                <w:sz w:val="8"/>
              </w:rPr>
            </w:pPr>
            <w:r>
              <w:rPr>
                <w:color w:val="4D4D4D"/>
                <w:sz w:val="8"/>
              </w:rPr>
              <w:t>784</w:t>
            </w:r>
            <w:r>
              <w:rPr>
                <w:color w:val="4D4D4D"/>
                <w:spacing w:val="-6"/>
                <w:sz w:val="8"/>
              </w:rPr>
              <w:t xml:space="preserve"> </w:t>
            </w:r>
            <w:r>
              <w:rPr>
                <w:color w:val="4D4D4D"/>
                <w:spacing w:val="-5"/>
                <w:sz w:val="8"/>
              </w:rPr>
              <w:t>01</w:t>
            </w:r>
          </w:p>
        </w:tc>
        <w:tc>
          <w:tcPr>
            <w:tcW w:w="647" w:type="dxa"/>
          </w:tcPr>
          <w:p w14:paraId="5D386F44" w14:textId="77777777" w:rsidR="00384124" w:rsidRDefault="00A9669B">
            <w:pPr>
              <w:pStyle w:val="TableParagraph"/>
              <w:ind w:left="25"/>
              <w:rPr>
                <w:sz w:val="8"/>
              </w:rPr>
            </w:pPr>
            <w:r>
              <w:rPr>
                <w:color w:val="4D4D4D"/>
                <w:spacing w:val="-2"/>
                <w:sz w:val="8"/>
              </w:rPr>
              <w:t>49.710457</w:t>
            </w:r>
          </w:p>
        </w:tc>
        <w:tc>
          <w:tcPr>
            <w:tcW w:w="661" w:type="dxa"/>
          </w:tcPr>
          <w:p w14:paraId="59117BAA" w14:textId="77777777" w:rsidR="00384124" w:rsidRDefault="00A9669B">
            <w:pPr>
              <w:pStyle w:val="TableParagraph"/>
              <w:ind w:left="26"/>
              <w:rPr>
                <w:sz w:val="8"/>
              </w:rPr>
            </w:pPr>
            <w:r>
              <w:rPr>
                <w:color w:val="4D4D4D"/>
                <w:spacing w:val="-2"/>
                <w:sz w:val="8"/>
              </w:rPr>
              <w:t>17.074104</w:t>
            </w:r>
          </w:p>
        </w:tc>
        <w:tc>
          <w:tcPr>
            <w:tcW w:w="495" w:type="dxa"/>
          </w:tcPr>
          <w:p w14:paraId="0EC1FB2F" w14:textId="77777777" w:rsidR="00384124" w:rsidRDefault="00A9669B">
            <w:pPr>
              <w:pStyle w:val="TableParagraph"/>
              <w:ind w:left="27"/>
              <w:rPr>
                <w:sz w:val="8"/>
              </w:rPr>
            </w:pPr>
            <w:r>
              <w:rPr>
                <w:color w:val="4D4D4D"/>
                <w:spacing w:val="-5"/>
                <w:sz w:val="8"/>
              </w:rPr>
              <w:t>ANO</w:t>
            </w:r>
          </w:p>
        </w:tc>
        <w:tc>
          <w:tcPr>
            <w:tcW w:w="677" w:type="dxa"/>
          </w:tcPr>
          <w:p w14:paraId="42CDE60F" w14:textId="77777777" w:rsidR="00384124" w:rsidRDefault="00A9669B">
            <w:pPr>
              <w:pStyle w:val="TableParagraph"/>
              <w:ind w:left="29"/>
              <w:rPr>
                <w:sz w:val="8"/>
              </w:rPr>
            </w:pPr>
            <w:r>
              <w:rPr>
                <w:color w:val="4D4D4D"/>
                <w:spacing w:val="-5"/>
                <w:sz w:val="8"/>
              </w:rPr>
              <w:t>ANO</w:t>
            </w:r>
          </w:p>
        </w:tc>
      </w:tr>
      <w:tr w:rsidR="00384124" w14:paraId="7109581F" w14:textId="77777777">
        <w:trPr>
          <w:trHeight w:val="114"/>
        </w:trPr>
        <w:tc>
          <w:tcPr>
            <w:tcW w:w="1673" w:type="dxa"/>
          </w:tcPr>
          <w:p w14:paraId="3B96CC8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330B328" w14:textId="77777777" w:rsidR="00384124" w:rsidRDefault="00A9669B">
            <w:pPr>
              <w:pStyle w:val="TableParagraph"/>
              <w:rPr>
                <w:sz w:val="8"/>
              </w:rPr>
            </w:pPr>
            <w:r>
              <w:rPr>
                <w:color w:val="4D4D4D"/>
                <w:spacing w:val="-2"/>
                <w:sz w:val="8"/>
              </w:rPr>
              <w:t>N51930</w:t>
            </w:r>
          </w:p>
        </w:tc>
        <w:tc>
          <w:tcPr>
            <w:tcW w:w="2018" w:type="dxa"/>
          </w:tcPr>
          <w:p w14:paraId="1E55B8C9" w14:textId="77777777" w:rsidR="00384124" w:rsidRDefault="00A9669B">
            <w:pPr>
              <w:pStyle w:val="TableParagraph"/>
              <w:rPr>
                <w:sz w:val="8"/>
              </w:rPr>
            </w:pPr>
            <w:r>
              <w:rPr>
                <w:color w:val="4D4D4D"/>
                <w:sz w:val="8"/>
              </w:rPr>
              <w:t>OSA</w:t>
            </w:r>
            <w:r>
              <w:rPr>
                <w:color w:val="4D4D4D"/>
                <w:spacing w:val="-5"/>
                <w:sz w:val="8"/>
              </w:rPr>
              <w:t xml:space="preserve"> </w:t>
            </w:r>
            <w:r>
              <w:rPr>
                <w:color w:val="4D4D4D"/>
                <w:sz w:val="8"/>
              </w:rPr>
              <w:t>STERA</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599EB3C9" w14:textId="77777777" w:rsidR="00384124" w:rsidRDefault="00A9669B">
            <w:pPr>
              <w:pStyle w:val="TableParagraph"/>
              <w:rPr>
                <w:sz w:val="8"/>
              </w:rPr>
            </w:pPr>
            <w:r>
              <w:rPr>
                <w:color w:val="4D4D4D"/>
                <w:spacing w:val="-2"/>
                <w:sz w:val="8"/>
              </w:rPr>
              <w:t>420301256701</w:t>
            </w:r>
          </w:p>
        </w:tc>
        <w:tc>
          <w:tcPr>
            <w:tcW w:w="789" w:type="dxa"/>
          </w:tcPr>
          <w:p w14:paraId="38640BC6" w14:textId="77777777" w:rsidR="00384124" w:rsidRDefault="00A9669B">
            <w:pPr>
              <w:pStyle w:val="TableParagraph"/>
              <w:ind w:left="22"/>
              <w:rPr>
                <w:sz w:val="8"/>
              </w:rPr>
            </w:pPr>
            <w:r>
              <w:rPr>
                <w:color w:val="4D4D4D"/>
                <w:spacing w:val="-2"/>
                <w:sz w:val="8"/>
              </w:rPr>
              <w:t>Olomoucký</w:t>
            </w:r>
          </w:p>
        </w:tc>
        <w:tc>
          <w:tcPr>
            <w:tcW w:w="907" w:type="dxa"/>
          </w:tcPr>
          <w:p w14:paraId="71247807" w14:textId="77777777" w:rsidR="00384124" w:rsidRDefault="00A9669B">
            <w:pPr>
              <w:pStyle w:val="TableParagraph"/>
              <w:ind w:left="22"/>
              <w:rPr>
                <w:sz w:val="8"/>
              </w:rPr>
            </w:pPr>
            <w:r>
              <w:rPr>
                <w:color w:val="4D4D4D"/>
                <w:spacing w:val="-2"/>
                <w:sz w:val="8"/>
              </w:rPr>
              <w:t>Olomouc</w:t>
            </w:r>
          </w:p>
        </w:tc>
        <w:tc>
          <w:tcPr>
            <w:tcW w:w="1152" w:type="dxa"/>
          </w:tcPr>
          <w:p w14:paraId="1F1DA13A" w14:textId="77777777" w:rsidR="00384124" w:rsidRDefault="00A9669B">
            <w:pPr>
              <w:pStyle w:val="TableParagraph"/>
              <w:ind w:left="23"/>
              <w:rPr>
                <w:sz w:val="8"/>
              </w:rPr>
            </w:pPr>
            <w:r>
              <w:rPr>
                <w:color w:val="4D4D4D"/>
                <w:sz w:val="8"/>
              </w:rPr>
              <w:t>Horní</w:t>
            </w:r>
            <w:r>
              <w:rPr>
                <w:color w:val="4D4D4D"/>
                <w:spacing w:val="-4"/>
                <w:sz w:val="8"/>
              </w:rPr>
              <w:t xml:space="preserve"> </w:t>
            </w:r>
            <w:r>
              <w:rPr>
                <w:color w:val="4D4D4D"/>
                <w:spacing w:val="-2"/>
                <w:sz w:val="8"/>
              </w:rPr>
              <w:t>Loděnice</w:t>
            </w:r>
          </w:p>
        </w:tc>
        <w:tc>
          <w:tcPr>
            <w:tcW w:w="1814" w:type="dxa"/>
          </w:tcPr>
          <w:p w14:paraId="4EBEEB23"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pacing w:val="-2"/>
                <w:sz w:val="8"/>
              </w:rPr>
              <w:t>DVORCE</w:t>
            </w:r>
          </w:p>
        </w:tc>
        <w:tc>
          <w:tcPr>
            <w:tcW w:w="1521" w:type="dxa"/>
          </w:tcPr>
          <w:p w14:paraId="0D4F78FB"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LODĚNICE</w:t>
            </w:r>
          </w:p>
        </w:tc>
        <w:tc>
          <w:tcPr>
            <w:tcW w:w="347" w:type="dxa"/>
          </w:tcPr>
          <w:p w14:paraId="3CE0F1CD"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05</w:t>
            </w:r>
          </w:p>
        </w:tc>
        <w:tc>
          <w:tcPr>
            <w:tcW w:w="647" w:type="dxa"/>
          </w:tcPr>
          <w:p w14:paraId="1CA91D4B" w14:textId="77777777" w:rsidR="00384124" w:rsidRDefault="00A9669B">
            <w:pPr>
              <w:pStyle w:val="TableParagraph"/>
              <w:ind w:left="25"/>
              <w:rPr>
                <w:sz w:val="8"/>
              </w:rPr>
            </w:pPr>
            <w:r>
              <w:rPr>
                <w:color w:val="4D4D4D"/>
                <w:spacing w:val="-2"/>
                <w:sz w:val="8"/>
              </w:rPr>
              <w:t>49.764149</w:t>
            </w:r>
          </w:p>
        </w:tc>
        <w:tc>
          <w:tcPr>
            <w:tcW w:w="661" w:type="dxa"/>
          </w:tcPr>
          <w:p w14:paraId="1ED5753A" w14:textId="77777777" w:rsidR="00384124" w:rsidRDefault="00A9669B">
            <w:pPr>
              <w:pStyle w:val="TableParagraph"/>
              <w:ind w:left="26"/>
              <w:rPr>
                <w:sz w:val="8"/>
              </w:rPr>
            </w:pPr>
            <w:r>
              <w:rPr>
                <w:color w:val="4D4D4D"/>
                <w:spacing w:val="-2"/>
                <w:sz w:val="8"/>
              </w:rPr>
              <w:t>17.353306</w:t>
            </w:r>
          </w:p>
        </w:tc>
        <w:tc>
          <w:tcPr>
            <w:tcW w:w="495" w:type="dxa"/>
          </w:tcPr>
          <w:p w14:paraId="7DFF07A3" w14:textId="77777777" w:rsidR="00384124" w:rsidRDefault="00A9669B">
            <w:pPr>
              <w:pStyle w:val="TableParagraph"/>
              <w:ind w:left="27"/>
              <w:rPr>
                <w:sz w:val="8"/>
              </w:rPr>
            </w:pPr>
            <w:r>
              <w:rPr>
                <w:color w:val="4D4D4D"/>
                <w:spacing w:val="-5"/>
                <w:sz w:val="8"/>
              </w:rPr>
              <w:t>ANO</w:t>
            </w:r>
          </w:p>
        </w:tc>
        <w:tc>
          <w:tcPr>
            <w:tcW w:w="677" w:type="dxa"/>
          </w:tcPr>
          <w:p w14:paraId="3BD4E2B0" w14:textId="77777777" w:rsidR="00384124" w:rsidRDefault="00A9669B">
            <w:pPr>
              <w:pStyle w:val="TableParagraph"/>
              <w:ind w:left="29"/>
              <w:rPr>
                <w:sz w:val="8"/>
              </w:rPr>
            </w:pPr>
            <w:r>
              <w:rPr>
                <w:color w:val="4D4D4D"/>
                <w:spacing w:val="-5"/>
                <w:sz w:val="8"/>
              </w:rPr>
              <w:t>ANO</w:t>
            </w:r>
          </w:p>
        </w:tc>
      </w:tr>
      <w:tr w:rsidR="00384124" w14:paraId="7C53C552" w14:textId="77777777">
        <w:trPr>
          <w:trHeight w:val="114"/>
        </w:trPr>
        <w:tc>
          <w:tcPr>
            <w:tcW w:w="1673" w:type="dxa"/>
          </w:tcPr>
          <w:p w14:paraId="0E868378" w14:textId="77777777" w:rsidR="00384124" w:rsidRDefault="00A9669B">
            <w:pPr>
              <w:pStyle w:val="TableParagraph"/>
              <w:rPr>
                <w:sz w:val="8"/>
              </w:rPr>
            </w:pPr>
            <w:r>
              <w:rPr>
                <w:color w:val="4D4D4D"/>
                <w:spacing w:val="-2"/>
                <w:sz w:val="8"/>
              </w:rPr>
              <w:t>ZARIS</w:t>
            </w:r>
          </w:p>
        </w:tc>
        <w:tc>
          <w:tcPr>
            <w:tcW w:w="600" w:type="dxa"/>
          </w:tcPr>
          <w:p w14:paraId="596E3CC7" w14:textId="77777777" w:rsidR="00384124" w:rsidRDefault="00A9669B">
            <w:pPr>
              <w:pStyle w:val="TableParagraph"/>
              <w:rPr>
                <w:sz w:val="8"/>
              </w:rPr>
            </w:pPr>
            <w:r>
              <w:rPr>
                <w:color w:val="4D4D4D"/>
                <w:spacing w:val="-2"/>
                <w:sz w:val="8"/>
              </w:rPr>
              <w:t>N51736</w:t>
            </w:r>
          </w:p>
        </w:tc>
        <w:tc>
          <w:tcPr>
            <w:tcW w:w="2018" w:type="dxa"/>
          </w:tcPr>
          <w:p w14:paraId="751E823F"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2E779091" w14:textId="77777777" w:rsidR="00384124" w:rsidRDefault="00A9669B">
            <w:pPr>
              <w:pStyle w:val="TableParagraph"/>
              <w:rPr>
                <w:sz w:val="8"/>
              </w:rPr>
            </w:pPr>
            <w:r>
              <w:rPr>
                <w:color w:val="4D4D4D"/>
                <w:spacing w:val="-2"/>
                <w:sz w:val="8"/>
              </w:rPr>
              <w:t>420301259701</w:t>
            </w:r>
          </w:p>
        </w:tc>
        <w:tc>
          <w:tcPr>
            <w:tcW w:w="789" w:type="dxa"/>
          </w:tcPr>
          <w:p w14:paraId="3BF1D0E2" w14:textId="77777777" w:rsidR="00384124" w:rsidRDefault="00A9669B">
            <w:pPr>
              <w:pStyle w:val="TableParagraph"/>
              <w:ind w:left="22"/>
              <w:rPr>
                <w:sz w:val="8"/>
              </w:rPr>
            </w:pPr>
            <w:r>
              <w:rPr>
                <w:color w:val="4D4D4D"/>
                <w:spacing w:val="-2"/>
                <w:sz w:val="8"/>
              </w:rPr>
              <w:t>Olomoucký</w:t>
            </w:r>
          </w:p>
        </w:tc>
        <w:tc>
          <w:tcPr>
            <w:tcW w:w="907" w:type="dxa"/>
          </w:tcPr>
          <w:p w14:paraId="46E74F82" w14:textId="77777777" w:rsidR="00384124" w:rsidRDefault="00A9669B">
            <w:pPr>
              <w:pStyle w:val="TableParagraph"/>
              <w:ind w:left="22"/>
              <w:rPr>
                <w:sz w:val="8"/>
              </w:rPr>
            </w:pPr>
            <w:r>
              <w:rPr>
                <w:color w:val="4D4D4D"/>
                <w:spacing w:val="-2"/>
                <w:sz w:val="8"/>
              </w:rPr>
              <w:t>Olomouc</w:t>
            </w:r>
          </w:p>
        </w:tc>
        <w:tc>
          <w:tcPr>
            <w:tcW w:w="1152" w:type="dxa"/>
          </w:tcPr>
          <w:p w14:paraId="32E20D29" w14:textId="77777777" w:rsidR="00384124" w:rsidRDefault="00A9669B">
            <w:pPr>
              <w:pStyle w:val="TableParagraph"/>
              <w:ind w:left="23"/>
              <w:rPr>
                <w:sz w:val="8"/>
              </w:rPr>
            </w:pPr>
            <w:proofErr w:type="spellStart"/>
            <w:proofErr w:type="gramStart"/>
            <w:r>
              <w:rPr>
                <w:color w:val="4D4D4D"/>
                <w:spacing w:val="-2"/>
                <w:sz w:val="8"/>
              </w:rPr>
              <w:t>Olomouc,Tovární</w:t>
            </w:r>
            <w:proofErr w:type="spellEnd"/>
            <w:proofErr w:type="gramEnd"/>
          </w:p>
        </w:tc>
        <w:tc>
          <w:tcPr>
            <w:tcW w:w="1814" w:type="dxa"/>
          </w:tcPr>
          <w:p w14:paraId="251FBD0E" w14:textId="77777777" w:rsidR="00384124" w:rsidRDefault="00A9669B">
            <w:pPr>
              <w:pStyle w:val="TableParagraph"/>
              <w:ind w:left="23"/>
              <w:rPr>
                <w:sz w:val="8"/>
              </w:rPr>
            </w:pPr>
            <w:r>
              <w:rPr>
                <w:color w:val="4D4D4D"/>
                <w:spacing w:val="-2"/>
                <w:sz w:val="8"/>
              </w:rPr>
              <w:t>TOVÁRNÍ</w:t>
            </w:r>
            <w:r>
              <w:rPr>
                <w:color w:val="4D4D4D"/>
                <w:spacing w:val="3"/>
                <w:sz w:val="8"/>
              </w:rPr>
              <w:t xml:space="preserve"> </w:t>
            </w:r>
            <w:r>
              <w:rPr>
                <w:color w:val="4D4D4D"/>
                <w:spacing w:val="-5"/>
                <w:sz w:val="8"/>
              </w:rPr>
              <w:t>40</w:t>
            </w:r>
          </w:p>
        </w:tc>
        <w:tc>
          <w:tcPr>
            <w:tcW w:w="1521" w:type="dxa"/>
          </w:tcPr>
          <w:p w14:paraId="4DA48FC9" w14:textId="77777777" w:rsidR="00384124" w:rsidRDefault="00A9669B">
            <w:pPr>
              <w:pStyle w:val="TableParagraph"/>
              <w:ind w:left="23"/>
              <w:rPr>
                <w:sz w:val="8"/>
              </w:rPr>
            </w:pPr>
            <w:r>
              <w:rPr>
                <w:color w:val="4D4D4D"/>
                <w:spacing w:val="-2"/>
                <w:sz w:val="8"/>
              </w:rPr>
              <w:t>OLOMOUC</w:t>
            </w:r>
          </w:p>
        </w:tc>
        <w:tc>
          <w:tcPr>
            <w:tcW w:w="347" w:type="dxa"/>
          </w:tcPr>
          <w:p w14:paraId="3D2CF9B9"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0174F0AC" w14:textId="77777777" w:rsidR="00384124" w:rsidRDefault="00A9669B">
            <w:pPr>
              <w:pStyle w:val="TableParagraph"/>
              <w:ind w:left="25"/>
              <w:rPr>
                <w:sz w:val="8"/>
              </w:rPr>
            </w:pPr>
            <w:r>
              <w:rPr>
                <w:color w:val="4D4D4D"/>
                <w:spacing w:val="-2"/>
                <w:sz w:val="8"/>
              </w:rPr>
              <w:t>49.586819</w:t>
            </w:r>
          </w:p>
        </w:tc>
        <w:tc>
          <w:tcPr>
            <w:tcW w:w="661" w:type="dxa"/>
          </w:tcPr>
          <w:p w14:paraId="7E41AE61" w14:textId="77777777" w:rsidR="00384124" w:rsidRDefault="00A9669B">
            <w:pPr>
              <w:pStyle w:val="TableParagraph"/>
              <w:ind w:left="26"/>
              <w:rPr>
                <w:sz w:val="8"/>
              </w:rPr>
            </w:pPr>
            <w:r>
              <w:rPr>
                <w:color w:val="4D4D4D"/>
                <w:spacing w:val="-2"/>
                <w:sz w:val="8"/>
              </w:rPr>
              <w:t>17.271099</w:t>
            </w:r>
          </w:p>
        </w:tc>
        <w:tc>
          <w:tcPr>
            <w:tcW w:w="495" w:type="dxa"/>
          </w:tcPr>
          <w:p w14:paraId="38CBAC69" w14:textId="77777777" w:rsidR="00384124" w:rsidRDefault="00A9669B">
            <w:pPr>
              <w:pStyle w:val="TableParagraph"/>
              <w:ind w:left="27"/>
              <w:rPr>
                <w:sz w:val="8"/>
              </w:rPr>
            </w:pPr>
            <w:r>
              <w:rPr>
                <w:color w:val="4D4D4D"/>
                <w:spacing w:val="-5"/>
                <w:sz w:val="8"/>
              </w:rPr>
              <w:t>ANO</w:t>
            </w:r>
          </w:p>
        </w:tc>
        <w:tc>
          <w:tcPr>
            <w:tcW w:w="677" w:type="dxa"/>
          </w:tcPr>
          <w:p w14:paraId="78A2102F" w14:textId="77777777" w:rsidR="00384124" w:rsidRDefault="00A9669B">
            <w:pPr>
              <w:pStyle w:val="TableParagraph"/>
              <w:ind w:left="29"/>
              <w:rPr>
                <w:sz w:val="8"/>
              </w:rPr>
            </w:pPr>
            <w:r>
              <w:rPr>
                <w:color w:val="4D4D4D"/>
                <w:spacing w:val="-5"/>
                <w:sz w:val="8"/>
              </w:rPr>
              <w:t>ANO</w:t>
            </w:r>
          </w:p>
        </w:tc>
      </w:tr>
      <w:tr w:rsidR="00384124" w14:paraId="7AACB548" w14:textId="77777777">
        <w:trPr>
          <w:trHeight w:val="114"/>
        </w:trPr>
        <w:tc>
          <w:tcPr>
            <w:tcW w:w="1673" w:type="dxa"/>
          </w:tcPr>
          <w:p w14:paraId="34C5CA82" w14:textId="77777777" w:rsidR="00384124" w:rsidRDefault="00A9669B">
            <w:pPr>
              <w:pStyle w:val="TableParagraph"/>
              <w:rPr>
                <w:sz w:val="8"/>
              </w:rPr>
            </w:pPr>
            <w:r>
              <w:rPr>
                <w:color w:val="4D4D4D"/>
                <w:spacing w:val="-2"/>
                <w:sz w:val="8"/>
              </w:rPr>
              <w:t>EUROBIT</w:t>
            </w:r>
          </w:p>
        </w:tc>
        <w:tc>
          <w:tcPr>
            <w:tcW w:w="600" w:type="dxa"/>
          </w:tcPr>
          <w:p w14:paraId="22F6B079" w14:textId="77777777" w:rsidR="00384124" w:rsidRDefault="00A9669B">
            <w:pPr>
              <w:pStyle w:val="TableParagraph"/>
              <w:rPr>
                <w:sz w:val="8"/>
              </w:rPr>
            </w:pPr>
            <w:r>
              <w:rPr>
                <w:color w:val="4D4D4D"/>
                <w:spacing w:val="-2"/>
                <w:sz w:val="8"/>
              </w:rPr>
              <w:t>N51755</w:t>
            </w:r>
          </w:p>
        </w:tc>
        <w:tc>
          <w:tcPr>
            <w:tcW w:w="2018" w:type="dxa"/>
          </w:tcPr>
          <w:p w14:paraId="6CDCE43A"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712C6FD7" w14:textId="77777777" w:rsidR="00384124" w:rsidRDefault="00A9669B">
            <w:pPr>
              <w:pStyle w:val="TableParagraph"/>
              <w:rPr>
                <w:sz w:val="8"/>
              </w:rPr>
            </w:pPr>
            <w:r>
              <w:rPr>
                <w:color w:val="4D4D4D"/>
                <w:spacing w:val="-2"/>
                <w:sz w:val="8"/>
              </w:rPr>
              <w:t>420301259801</w:t>
            </w:r>
          </w:p>
        </w:tc>
        <w:tc>
          <w:tcPr>
            <w:tcW w:w="789" w:type="dxa"/>
          </w:tcPr>
          <w:p w14:paraId="50CB852A" w14:textId="77777777" w:rsidR="00384124" w:rsidRDefault="00A9669B">
            <w:pPr>
              <w:pStyle w:val="TableParagraph"/>
              <w:ind w:left="22"/>
              <w:rPr>
                <w:sz w:val="8"/>
              </w:rPr>
            </w:pPr>
            <w:r>
              <w:rPr>
                <w:color w:val="4D4D4D"/>
                <w:spacing w:val="-2"/>
                <w:sz w:val="8"/>
              </w:rPr>
              <w:t>Olomoucký</w:t>
            </w:r>
          </w:p>
        </w:tc>
        <w:tc>
          <w:tcPr>
            <w:tcW w:w="907" w:type="dxa"/>
          </w:tcPr>
          <w:p w14:paraId="2AC0720D" w14:textId="77777777" w:rsidR="00384124" w:rsidRDefault="00A9669B">
            <w:pPr>
              <w:pStyle w:val="TableParagraph"/>
              <w:ind w:left="22"/>
              <w:rPr>
                <w:sz w:val="8"/>
              </w:rPr>
            </w:pPr>
            <w:r>
              <w:rPr>
                <w:color w:val="4D4D4D"/>
                <w:spacing w:val="-2"/>
                <w:sz w:val="8"/>
              </w:rPr>
              <w:t>Olomouc</w:t>
            </w:r>
          </w:p>
        </w:tc>
        <w:tc>
          <w:tcPr>
            <w:tcW w:w="1152" w:type="dxa"/>
          </w:tcPr>
          <w:p w14:paraId="33E435BD" w14:textId="77777777" w:rsidR="00384124" w:rsidRDefault="00A9669B">
            <w:pPr>
              <w:pStyle w:val="TableParagraph"/>
              <w:ind w:left="23"/>
              <w:rPr>
                <w:sz w:val="8"/>
              </w:rPr>
            </w:pPr>
            <w:r>
              <w:rPr>
                <w:color w:val="4D4D4D"/>
                <w:sz w:val="8"/>
              </w:rPr>
              <w:t>Velká</w:t>
            </w:r>
            <w:r>
              <w:rPr>
                <w:color w:val="4D4D4D"/>
                <w:spacing w:val="-6"/>
                <w:sz w:val="8"/>
              </w:rPr>
              <w:t xml:space="preserve"> </w:t>
            </w:r>
            <w:proofErr w:type="spellStart"/>
            <w:proofErr w:type="gramStart"/>
            <w:r>
              <w:rPr>
                <w:color w:val="4D4D4D"/>
                <w:spacing w:val="-2"/>
                <w:sz w:val="8"/>
              </w:rPr>
              <w:t>Bystřice,ČSA</w:t>
            </w:r>
            <w:proofErr w:type="spellEnd"/>
            <w:proofErr w:type="gramEnd"/>
          </w:p>
        </w:tc>
        <w:tc>
          <w:tcPr>
            <w:tcW w:w="1814" w:type="dxa"/>
          </w:tcPr>
          <w:p w14:paraId="54EE6568" w14:textId="77777777" w:rsidR="00384124" w:rsidRDefault="00A9669B">
            <w:pPr>
              <w:pStyle w:val="TableParagraph"/>
              <w:ind w:left="23"/>
              <w:rPr>
                <w:sz w:val="8"/>
              </w:rPr>
            </w:pPr>
            <w:r>
              <w:rPr>
                <w:color w:val="4D4D4D"/>
                <w:spacing w:val="-5"/>
                <w:sz w:val="8"/>
              </w:rPr>
              <w:t>ČSA</w:t>
            </w:r>
          </w:p>
        </w:tc>
        <w:tc>
          <w:tcPr>
            <w:tcW w:w="1521" w:type="dxa"/>
          </w:tcPr>
          <w:p w14:paraId="58B52723" w14:textId="77777777" w:rsidR="00384124" w:rsidRDefault="00A9669B">
            <w:pPr>
              <w:pStyle w:val="TableParagraph"/>
              <w:ind w:left="23"/>
              <w:rPr>
                <w:sz w:val="8"/>
              </w:rPr>
            </w:pPr>
            <w:r>
              <w:rPr>
                <w:color w:val="4D4D4D"/>
                <w:sz w:val="8"/>
              </w:rPr>
              <w:t>VELKÁ</w:t>
            </w:r>
            <w:r>
              <w:rPr>
                <w:color w:val="4D4D4D"/>
                <w:spacing w:val="-5"/>
                <w:sz w:val="8"/>
              </w:rPr>
              <w:t xml:space="preserve"> </w:t>
            </w:r>
            <w:r>
              <w:rPr>
                <w:color w:val="4D4D4D"/>
                <w:spacing w:val="-2"/>
                <w:sz w:val="8"/>
              </w:rPr>
              <w:t>BYSTŘICE</w:t>
            </w:r>
          </w:p>
        </w:tc>
        <w:tc>
          <w:tcPr>
            <w:tcW w:w="347" w:type="dxa"/>
          </w:tcPr>
          <w:p w14:paraId="38AB5A2F"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53</w:t>
            </w:r>
          </w:p>
        </w:tc>
        <w:tc>
          <w:tcPr>
            <w:tcW w:w="647" w:type="dxa"/>
          </w:tcPr>
          <w:p w14:paraId="20AF8934" w14:textId="77777777" w:rsidR="00384124" w:rsidRDefault="00A9669B">
            <w:pPr>
              <w:pStyle w:val="TableParagraph"/>
              <w:ind w:left="25"/>
              <w:rPr>
                <w:sz w:val="8"/>
              </w:rPr>
            </w:pPr>
            <w:r>
              <w:rPr>
                <w:color w:val="4D4D4D"/>
                <w:spacing w:val="-2"/>
                <w:sz w:val="8"/>
              </w:rPr>
              <w:t>49.588642</w:t>
            </w:r>
          </w:p>
        </w:tc>
        <w:tc>
          <w:tcPr>
            <w:tcW w:w="661" w:type="dxa"/>
          </w:tcPr>
          <w:p w14:paraId="092F585A" w14:textId="77777777" w:rsidR="00384124" w:rsidRDefault="00A9669B">
            <w:pPr>
              <w:pStyle w:val="TableParagraph"/>
              <w:ind w:left="26"/>
              <w:rPr>
                <w:sz w:val="8"/>
              </w:rPr>
            </w:pPr>
            <w:r>
              <w:rPr>
                <w:color w:val="4D4D4D"/>
                <w:spacing w:val="-2"/>
                <w:sz w:val="8"/>
              </w:rPr>
              <w:t>17.330607</w:t>
            </w:r>
          </w:p>
        </w:tc>
        <w:tc>
          <w:tcPr>
            <w:tcW w:w="495" w:type="dxa"/>
          </w:tcPr>
          <w:p w14:paraId="785D1A9B" w14:textId="77777777" w:rsidR="00384124" w:rsidRDefault="00A9669B">
            <w:pPr>
              <w:pStyle w:val="TableParagraph"/>
              <w:ind w:left="27"/>
              <w:rPr>
                <w:sz w:val="8"/>
              </w:rPr>
            </w:pPr>
            <w:r>
              <w:rPr>
                <w:color w:val="4D4D4D"/>
                <w:spacing w:val="-5"/>
                <w:sz w:val="8"/>
              </w:rPr>
              <w:t>ANO</w:t>
            </w:r>
          </w:p>
        </w:tc>
        <w:tc>
          <w:tcPr>
            <w:tcW w:w="677" w:type="dxa"/>
          </w:tcPr>
          <w:p w14:paraId="26D2A911" w14:textId="77777777" w:rsidR="00384124" w:rsidRDefault="00A9669B">
            <w:pPr>
              <w:pStyle w:val="TableParagraph"/>
              <w:ind w:left="29"/>
              <w:rPr>
                <w:sz w:val="8"/>
              </w:rPr>
            </w:pPr>
            <w:r>
              <w:rPr>
                <w:color w:val="4D4D4D"/>
                <w:spacing w:val="-5"/>
                <w:sz w:val="8"/>
              </w:rPr>
              <w:t>ANO</w:t>
            </w:r>
          </w:p>
        </w:tc>
      </w:tr>
      <w:tr w:rsidR="00384124" w14:paraId="35BD7F7F" w14:textId="77777777">
        <w:trPr>
          <w:trHeight w:val="114"/>
        </w:trPr>
        <w:tc>
          <w:tcPr>
            <w:tcW w:w="1673" w:type="dxa"/>
          </w:tcPr>
          <w:p w14:paraId="4EB38FA1"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5999F2B9" w14:textId="77777777" w:rsidR="00384124" w:rsidRDefault="00A9669B">
            <w:pPr>
              <w:pStyle w:val="TableParagraph"/>
              <w:rPr>
                <w:sz w:val="8"/>
              </w:rPr>
            </w:pPr>
            <w:r>
              <w:rPr>
                <w:color w:val="4D4D4D"/>
                <w:spacing w:val="-2"/>
                <w:sz w:val="8"/>
              </w:rPr>
              <w:t>N52186</w:t>
            </w:r>
          </w:p>
        </w:tc>
        <w:tc>
          <w:tcPr>
            <w:tcW w:w="2018" w:type="dxa"/>
          </w:tcPr>
          <w:p w14:paraId="020177E1"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0D60AFF5" w14:textId="77777777" w:rsidR="00384124" w:rsidRDefault="00A9669B">
            <w:pPr>
              <w:pStyle w:val="TableParagraph"/>
              <w:rPr>
                <w:sz w:val="8"/>
              </w:rPr>
            </w:pPr>
            <w:r>
              <w:rPr>
                <w:color w:val="4D4D4D"/>
                <w:spacing w:val="-2"/>
                <w:sz w:val="8"/>
              </w:rPr>
              <w:t>420301507401</w:t>
            </w:r>
          </w:p>
        </w:tc>
        <w:tc>
          <w:tcPr>
            <w:tcW w:w="789" w:type="dxa"/>
          </w:tcPr>
          <w:p w14:paraId="514B0CD7" w14:textId="77777777" w:rsidR="00384124" w:rsidRDefault="00A9669B">
            <w:pPr>
              <w:pStyle w:val="TableParagraph"/>
              <w:ind w:left="22"/>
              <w:rPr>
                <w:sz w:val="8"/>
              </w:rPr>
            </w:pPr>
            <w:r>
              <w:rPr>
                <w:color w:val="4D4D4D"/>
                <w:spacing w:val="-2"/>
                <w:sz w:val="8"/>
              </w:rPr>
              <w:t>Olomoucký</w:t>
            </w:r>
          </w:p>
        </w:tc>
        <w:tc>
          <w:tcPr>
            <w:tcW w:w="907" w:type="dxa"/>
          </w:tcPr>
          <w:p w14:paraId="473885D9" w14:textId="77777777" w:rsidR="00384124" w:rsidRDefault="00A9669B">
            <w:pPr>
              <w:pStyle w:val="TableParagraph"/>
              <w:ind w:left="22"/>
              <w:rPr>
                <w:sz w:val="8"/>
              </w:rPr>
            </w:pPr>
            <w:r>
              <w:rPr>
                <w:color w:val="4D4D4D"/>
                <w:spacing w:val="-2"/>
                <w:sz w:val="8"/>
              </w:rPr>
              <w:t>Olomouc</w:t>
            </w:r>
          </w:p>
        </w:tc>
        <w:tc>
          <w:tcPr>
            <w:tcW w:w="1152" w:type="dxa"/>
          </w:tcPr>
          <w:p w14:paraId="5E73A554" w14:textId="77777777" w:rsidR="00384124" w:rsidRDefault="00A9669B">
            <w:pPr>
              <w:pStyle w:val="TableParagraph"/>
              <w:ind w:left="23"/>
              <w:rPr>
                <w:sz w:val="8"/>
              </w:rPr>
            </w:pPr>
            <w:proofErr w:type="spellStart"/>
            <w:proofErr w:type="gramStart"/>
            <w:r>
              <w:rPr>
                <w:color w:val="4D4D4D"/>
                <w:spacing w:val="-2"/>
                <w:sz w:val="8"/>
              </w:rPr>
              <w:t>Olomouc,Rolsber</w:t>
            </w:r>
            <w:proofErr w:type="spellEnd"/>
            <w:proofErr w:type="gramEnd"/>
            <w:r>
              <w:rPr>
                <w:color w:val="4D4D4D"/>
                <w:spacing w:val="-2"/>
                <w:sz w:val="8"/>
              </w:rPr>
              <w:t>.-</w:t>
            </w:r>
            <w:r>
              <w:rPr>
                <w:color w:val="4D4D4D"/>
                <w:spacing w:val="-5"/>
                <w:sz w:val="8"/>
              </w:rPr>
              <w:t>OPT</w:t>
            </w:r>
          </w:p>
        </w:tc>
        <w:tc>
          <w:tcPr>
            <w:tcW w:w="1814" w:type="dxa"/>
          </w:tcPr>
          <w:p w14:paraId="159A7D02" w14:textId="77777777" w:rsidR="00384124" w:rsidRDefault="00A9669B">
            <w:pPr>
              <w:pStyle w:val="TableParagraph"/>
              <w:ind w:left="23"/>
              <w:rPr>
                <w:sz w:val="8"/>
              </w:rPr>
            </w:pPr>
            <w:r>
              <w:rPr>
                <w:color w:val="4D4D4D"/>
                <w:spacing w:val="-2"/>
                <w:sz w:val="8"/>
              </w:rPr>
              <w:t>ROLSBERSKÁ</w:t>
            </w:r>
            <w:r>
              <w:rPr>
                <w:color w:val="4D4D4D"/>
                <w:spacing w:val="4"/>
                <w:sz w:val="8"/>
              </w:rPr>
              <w:t xml:space="preserve"> </w:t>
            </w:r>
            <w:r>
              <w:rPr>
                <w:color w:val="4D4D4D"/>
                <w:spacing w:val="-2"/>
                <w:sz w:val="8"/>
              </w:rPr>
              <w:t>638/66</w:t>
            </w:r>
          </w:p>
        </w:tc>
        <w:tc>
          <w:tcPr>
            <w:tcW w:w="1521" w:type="dxa"/>
          </w:tcPr>
          <w:p w14:paraId="62BA6202" w14:textId="77777777" w:rsidR="00384124" w:rsidRDefault="00A9669B">
            <w:pPr>
              <w:pStyle w:val="TableParagraph"/>
              <w:ind w:left="23"/>
              <w:rPr>
                <w:sz w:val="8"/>
              </w:rPr>
            </w:pPr>
            <w:r>
              <w:rPr>
                <w:color w:val="4D4D4D"/>
                <w:spacing w:val="-2"/>
                <w:sz w:val="8"/>
              </w:rPr>
              <w:t>OLOMOUC</w:t>
            </w:r>
          </w:p>
        </w:tc>
        <w:tc>
          <w:tcPr>
            <w:tcW w:w="347" w:type="dxa"/>
          </w:tcPr>
          <w:p w14:paraId="234ECDFB" w14:textId="77777777" w:rsidR="00384124" w:rsidRDefault="00A9669B">
            <w:pPr>
              <w:pStyle w:val="TableParagraph"/>
              <w:ind w:left="11" w:right="57"/>
              <w:jc w:val="center"/>
              <w:rPr>
                <w:sz w:val="8"/>
              </w:rPr>
            </w:pPr>
            <w:r>
              <w:rPr>
                <w:color w:val="4D4D4D"/>
                <w:sz w:val="8"/>
              </w:rPr>
              <w:t>773</w:t>
            </w:r>
            <w:r>
              <w:rPr>
                <w:color w:val="4D4D4D"/>
                <w:spacing w:val="-6"/>
                <w:sz w:val="8"/>
              </w:rPr>
              <w:t xml:space="preserve"> </w:t>
            </w:r>
            <w:r>
              <w:rPr>
                <w:color w:val="4D4D4D"/>
                <w:spacing w:val="-5"/>
                <w:sz w:val="8"/>
              </w:rPr>
              <w:t>00</w:t>
            </w:r>
          </w:p>
        </w:tc>
        <w:tc>
          <w:tcPr>
            <w:tcW w:w="647" w:type="dxa"/>
          </w:tcPr>
          <w:p w14:paraId="2140D533" w14:textId="77777777" w:rsidR="00384124" w:rsidRDefault="00A9669B">
            <w:pPr>
              <w:pStyle w:val="TableParagraph"/>
              <w:ind w:left="25"/>
              <w:rPr>
                <w:sz w:val="8"/>
              </w:rPr>
            </w:pPr>
            <w:r>
              <w:rPr>
                <w:color w:val="4D4D4D"/>
                <w:spacing w:val="-2"/>
                <w:sz w:val="8"/>
              </w:rPr>
              <w:t>49.585846</w:t>
            </w:r>
          </w:p>
        </w:tc>
        <w:tc>
          <w:tcPr>
            <w:tcW w:w="661" w:type="dxa"/>
          </w:tcPr>
          <w:p w14:paraId="4F3FD626" w14:textId="77777777" w:rsidR="00384124" w:rsidRDefault="00A9669B">
            <w:pPr>
              <w:pStyle w:val="TableParagraph"/>
              <w:ind w:left="26"/>
              <w:rPr>
                <w:sz w:val="8"/>
              </w:rPr>
            </w:pPr>
            <w:r>
              <w:rPr>
                <w:color w:val="4D4D4D"/>
                <w:spacing w:val="-2"/>
                <w:sz w:val="8"/>
              </w:rPr>
              <w:t>17.286485</w:t>
            </w:r>
          </w:p>
        </w:tc>
        <w:tc>
          <w:tcPr>
            <w:tcW w:w="495" w:type="dxa"/>
          </w:tcPr>
          <w:p w14:paraId="5F075ABA" w14:textId="77777777" w:rsidR="00384124" w:rsidRDefault="00A9669B">
            <w:pPr>
              <w:pStyle w:val="TableParagraph"/>
              <w:ind w:left="27"/>
              <w:rPr>
                <w:sz w:val="8"/>
              </w:rPr>
            </w:pPr>
            <w:r>
              <w:rPr>
                <w:color w:val="4D4D4D"/>
                <w:spacing w:val="-5"/>
                <w:sz w:val="8"/>
              </w:rPr>
              <w:t>NE</w:t>
            </w:r>
          </w:p>
        </w:tc>
        <w:tc>
          <w:tcPr>
            <w:tcW w:w="677" w:type="dxa"/>
          </w:tcPr>
          <w:p w14:paraId="38307321" w14:textId="77777777" w:rsidR="00384124" w:rsidRDefault="00A9669B">
            <w:pPr>
              <w:pStyle w:val="TableParagraph"/>
              <w:ind w:left="29"/>
              <w:rPr>
                <w:sz w:val="8"/>
              </w:rPr>
            </w:pPr>
            <w:r>
              <w:rPr>
                <w:color w:val="4D4D4D"/>
                <w:spacing w:val="-5"/>
                <w:sz w:val="8"/>
              </w:rPr>
              <w:t>NE</w:t>
            </w:r>
          </w:p>
        </w:tc>
      </w:tr>
      <w:tr w:rsidR="00384124" w14:paraId="7B856F0A" w14:textId="77777777">
        <w:trPr>
          <w:trHeight w:val="114"/>
        </w:trPr>
        <w:tc>
          <w:tcPr>
            <w:tcW w:w="1673" w:type="dxa"/>
          </w:tcPr>
          <w:p w14:paraId="41D1020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A48A18A" w14:textId="77777777" w:rsidR="00384124" w:rsidRDefault="00A9669B">
            <w:pPr>
              <w:pStyle w:val="TableParagraph"/>
              <w:rPr>
                <w:sz w:val="8"/>
              </w:rPr>
            </w:pPr>
            <w:r>
              <w:rPr>
                <w:color w:val="4D4D4D"/>
                <w:spacing w:val="-2"/>
                <w:sz w:val="8"/>
              </w:rPr>
              <w:t>N52203</w:t>
            </w:r>
          </w:p>
        </w:tc>
        <w:tc>
          <w:tcPr>
            <w:tcW w:w="2018" w:type="dxa"/>
          </w:tcPr>
          <w:p w14:paraId="1F69E56E" w14:textId="77777777" w:rsidR="00384124" w:rsidRDefault="00A9669B">
            <w:pPr>
              <w:pStyle w:val="TableParagraph"/>
              <w:rPr>
                <w:sz w:val="8"/>
              </w:rPr>
            </w:pPr>
            <w:r>
              <w:rPr>
                <w:color w:val="4D4D4D"/>
                <w:spacing w:val="-2"/>
                <w:sz w:val="8"/>
              </w:rPr>
              <w:t>EURO</w:t>
            </w:r>
            <w:r>
              <w:rPr>
                <w:color w:val="4D4D4D"/>
                <w:spacing w:val="2"/>
                <w:sz w:val="8"/>
              </w:rPr>
              <w:t xml:space="preserve"> </w:t>
            </w:r>
            <w:r>
              <w:rPr>
                <w:color w:val="4D4D4D"/>
                <w:spacing w:val="-2"/>
                <w:sz w:val="8"/>
              </w:rPr>
              <w:t>GROUP</w:t>
            </w:r>
            <w:r>
              <w:rPr>
                <w:color w:val="4D4D4D"/>
                <w:spacing w:val="2"/>
                <w:sz w:val="8"/>
              </w:rPr>
              <w:t xml:space="preserve"> </w:t>
            </w:r>
            <w:r>
              <w:rPr>
                <w:color w:val="4D4D4D"/>
                <w:spacing w:val="-2"/>
                <w:sz w:val="8"/>
              </w:rPr>
              <w:t>MORAVIA</w:t>
            </w:r>
            <w:r>
              <w:rPr>
                <w:color w:val="4D4D4D"/>
                <w:spacing w:val="3"/>
                <w:sz w:val="8"/>
              </w:rPr>
              <w:t xml:space="preserve"> </w:t>
            </w:r>
            <w:r>
              <w:rPr>
                <w:color w:val="4D4D4D"/>
                <w:spacing w:val="-2"/>
                <w:sz w:val="8"/>
              </w:rPr>
              <w:t>S.R.O.</w:t>
            </w:r>
          </w:p>
        </w:tc>
        <w:tc>
          <w:tcPr>
            <w:tcW w:w="693" w:type="dxa"/>
          </w:tcPr>
          <w:p w14:paraId="3C936C93" w14:textId="77777777" w:rsidR="00384124" w:rsidRDefault="00A9669B">
            <w:pPr>
              <w:pStyle w:val="TableParagraph"/>
              <w:rPr>
                <w:sz w:val="8"/>
              </w:rPr>
            </w:pPr>
            <w:r>
              <w:rPr>
                <w:color w:val="4D4D4D"/>
                <w:spacing w:val="-2"/>
                <w:sz w:val="8"/>
              </w:rPr>
              <w:t>420301274601</w:t>
            </w:r>
          </w:p>
        </w:tc>
        <w:tc>
          <w:tcPr>
            <w:tcW w:w="789" w:type="dxa"/>
          </w:tcPr>
          <w:p w14:paraId="7EB92568" w14:textId="77777777" w:rsidR="00384124" w:rsidRDefault="00A9669B">
            <w:pPr>
              <w:pStyle w:val="TableParagraph"/>
              <w:ind w:left="22"/>
              <w:rPr>
                <w:sz w:val="8"/>
              </w:rPr>
            </w:pPr>
            <w:r>
              <w:rPr>
                <w:color w:val="4D4D4D"/>
                <w:spacing w:val="-2"/>
                <w:sz w:val="8"/>
              </w:rPr>
              <w:t>Olomoucký</w:t>
            </w:r>
          </w:p>
        </w:tc>
        <w:tc>
          <w:tcPr>
            <w:tcW w:w="907" w:type="dxa"/>
          </w:tcPr>
          <w:p w14:paraId="1FDCF71A" w14:textId="77777777" w:rsidR="00384124" w:rsidRDefault="00A9669B">
            <w:pPr>
              <w:pStyle w:val="TableParagraph"/>
              <w:ind w:left="22"/>
              <w:rPr>
                <w:sz w:val="8"/>
              </w:rPr>
            </w:pPr>
            <w:r>
              <w:rPr>
                <w:color w:val="4D4D4D"/>
                <w:spacing w:val="-2"/>
                <w:sz w:val="8"/>
              </w:rPr>
              <w:t>Olomouc</w:t>
            </w:r>
          </w:p>
        </w:tc>
        <w:tc>
          <w:tcPr>
            <w:tcW w:w="1152" w:type="dxa"/>
          </w:tcPr>
          <w:p w14:paraId="7B005EB5" w14:textId="77777777" w:rsidR="00384124" w:rsidRDefault="00A9669B">
            <w:pPr>
              <w:pStyle w:val="TableParagraph"/>
              <w:ind w:left="23"/>
              <w:rPr>
                <w:sz w:val="8"/>
              </w:rPr>
            </w:pPr>
            <w:r>
              <w:rPr>
                <w:color w:val="4D4D4D"/>
                <w:sz w:val="8"/>
              </w:rPr>
              <w:t>Dub</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Moravou</w:t>
            </w:r>
          </w:p>
        </w:tc>
        <w:tc>
          <w:tcPr>
            <w:tcW w:w="1814" w:type="dxa"/>
          </w:tcPr>
          <w:p w14:paraId="583E43C8" w14:textId="77777777" w:rsidR="00384124" w:rsidRDefault="00A9669B">
            <w:pPr>
              <w:pStyle w:val="TableParagraph"/>
              <w:ind w:left="23"/>
              <w:rPr>
                <w:sz w:val="8"/>
              </w:rPr>
            </w:pPr>
            <w:r>
              <w:rPr>
                <w:color w:val="4D4D4D"/>
                <w:spacing w:val="-2"/>
                <w:sz w:val="8"/>
              </w:rPr>
              <w:t>BRODECKÁ</w:t>
            </w:r>
            <w:r>
              <w:rPr>
                <w:color w:val="4D4D4D"/>
                <w:spacing w:val="5"/>
                <w:sz w:val="8"/>
              </w:rPr>
              <w:t xml:space="preserve"> </w:t>
            </w:r>
            <w:r>
              <w:rPr>
                <w:color w:val="4D4D4D"/>
                <w:spacing w:val="-2"/>
                <w:sz w:val="8"/>
              </w:rPr>
              <w:t>ULICE</w:t>
            </w:r>
          </w:p>
        </w:tc>
        <w:tc>
          <w:tcPr>
            <w:tcW w:w="1521" w:type="dxa"/>
          </w:tcPr>
          <w:p w14:paraId="67BB3D93" w14:textId="77777777" w:rsidR="00384124" w:rsidRDefault="00A9669B">
            <w:pPr>
              <w:pStyle w:val="TableParagraph"/>
              <w:ind w:left="23"/>
              <w:rPr>
                <w:sz w:val="8"/>
              </w:rPr>
            </w:pPr>
            <w:r>
              <w:rPr>
                <w:color w:val="4D4D4D"/>
                <w:sz w:val="8"/>
              </w:rPr>
              <w:t>DUB</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MORAVOU</w:t>
            </w:r>
          </w:p>
        </w:tc>
        <w:tc>
          <w:tcPr>
            <w:tcW w:w="347" w:type="dxa"/>
          </w:tcPr>
          <w:p w14:paraId="15361C27"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75</w:t>
            </w:r>
          </w:p>
        </w:tc>
        <w:tc>
          <w:tcPr>
            <w:tcW w:w="647" w:type="dxa"/>
          </w:tcPr>
          <w:p w14:paraId="57E2BF49" w14:textId="77777777" w:rsidR="00384124" w:rsidRDefault="00A9669B">
            <w:pPr>
              <w:pStyle w:val="TableParagraph"/>
              <w:ind w:left="25"/>
              <w:rPr>
                <w:sz w:val="8"/>
              </w:rPr>
            </w:pPr>
            <w:r>
              <w:rPr>
                <w:color w:val="4D4D4D"/>
                <w:spacing w:val="-2"/>
                <w:sz w:val="8"/>
              </w:rPr>
              <w:t>49.482277</w:t>
            </w:r>
          </w:p>
        </w:tc>
        <w:tc>
          <w:tcPr>
            <w:tcW w:w="661" w:type="dxa"/>
          </w:tcPr>
          <w:p w14:paraId="30D1396C" w14:textId="77777777" w:rsidR="00384124" w:rsidRDefault="00A9669B">
            <w:pPr>
              <w:pStyle w:val="TableParagraph"/>
              <w:ind w:left="26"/>
              <w:rPr>
                <w:sz w:val="8"/>
              </w:rPr>
            </w:pPr>
            <w:r>
              <w:rPr>
                <w:color w:val="4D4D4D"/>
                <w:spacing w:val="-2"/>
                <w:sz w:val="8"/>
              </w:rPr>
              <w:t>17.283682</w:t>
            </w:r>
          </w:p>
        </w:tc>
        <w:tc>
          <w:tcPr>
            <w:tcW w:w="495" w:type="dxa"/>
          </w:tcPr>
          <w:p w14:paraId="6594BF45" w14:textId="77777777" w:rsidR="00384124" w:rsidRDefault="00A9669B">
            <w:pPr>
              <w:pStyle w:val="TableParagraph"/>
              <w:ind w:left="27"/>
              <w:rPr>
                <w:sz w:val="8"/>
              </w:rPr>
            </w:pPr>
            <w:r>
              <w:rPr>
                <w:color w:val="4D4D4D"/>
                <w:spacing w:val="-5"/>
                <w:sz w:val="8"/>
              </w:rPr>
              <w:t>ANO</w:t>
            </w:r>
          </w:p>
        </w:tc>
        <w:tc>
          <w:tcPr>
            <w:tcW w:w="677" w:type="dxa"/>
          </w:tcPr>
          <w:p w14:paraId="167AAE82" w14:textId="77777777" w:rsidR="00384124" w:rsidRDefault="00A9669B">
            <w:pPr>
              <w:pStyle w:val="TableParagraph"/>
              <w:ind w:left="29"/>
              <w:rPr>
                <w:sz w:val="8"/>
              </w:rPr>
            </w:pPr>
            <w:r>
              <w:rPr>
                <w:color w:val="4D4D4D"/>
                <w:spacing w:val="-5"/>
                <w:sz w:val="8"/>
              </w:rPr>
              <w:t>ANO</w:t>
            </w:r>
          </w:p>
        </w:tc>
      </w:tr>
      <w:tr w:rsidR="00384124" w14:paraId="2E08F01F" w14:textId="77777777">
        <w:trPr>
          <w:trHeight w:val="114"/>
        </w:trPr>
        <w:tc>
          <w:tcPr>
            <w:tcW w:w="1673" w:type="dxa"/>
          </w:tcPr>
          <w:p w14:paraId="4901CD3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52A971D" w14:textId="77777777" w:rsidR="00384124" w:rsidRDefault="00A9669B">
            <w:pPr>
              <w:pStyle w:val="TableParagraph"/>
              <w:rPr>
                <w:sz w:val="8"/>
              </w:rPr>
            </w:pPr>
            <w:r>
              <w:rPr>
                <w:color w:val="4D4D4D"/>
                <w:spacing w:val="-2"/>
                <w:sz w:val="8"/>
              </w:rPr>
              <w:t>N52263</w:t>
            </w:r>
          </w:p>
        </w:tc>
        <w:tc>
          <w:tcPr>
            <w:tcW w:w="2018" w:type="dxa"/>
          </w:tcPr>
          <w:p w14:paraId="2DF40F19" w14:textId="77777777" w:rsidR="00384124" w:rsidRDefault="00A9669B">
            <w:pPr>
              <w:pStyle w:val="TableParagraph"/>
              <w:rPr>
                <w:sz w:val="8"/>
              </w:rPr>
            </w:pPr>
            <w:r>
              <w:rPr>
                <w:color w:val="4D4D4D"/>
                <w:spacing w:val="-2"/>
                <w:sz w:val="8"/>
              </w:rPr>
              <w:t>SPRO</w:t>
            </w:r>
            <w:r>
              <w:rPr>
                <w:color w:val="4D4D4D"/>
                <w:sz w:val="8"/>
              </w:rPr>
              <w:t xml:space="preserve"> </w:t>
            </w:r>
            <w:proofErr w:type="gramStart"/>
            <w:r>
              <w:rPr>
                <w:color w:val="4D4D4D"/>
                <w:spacing w:val="-2"/>
                <w:sz w:val="8"/>
              </w:rPr>
              <w:t>STAVBY,OBCHOD</w:t>
            </w:r>
            <w:proofErr w:type="gramEnd"/>
            <w:r>
              <w:rPr>
                <w:color w:val="4D4D4D"/>
                <w:spacing w:val="-2"/>
                <w:sz w:val="8"/>
              </w:rPr>
              <w:t>,DOPRAVU,SLUŽBY,S.R.O.</w:t>
            </w:r>
          </w:p>
        </w:tc>
        <w:tc>
          <w:tcPr>
            <w:tcW w:w="693" w:type="dxa"/>
          </w:tcPr>
          <w:p w14:paraId="06F40A93" w14:textId="77777777" w:rsidR="00384124" w:rsidRDefault="00A9669B">
            <w:pPr>
              <w:pStyle w:val="TableParagraph"/>
              <w:rPr>
                <w:sz w:val="8"/>
              </w:rPr>
            </w:pPr>
            <w:r>
              <w:rPr>
                <w:color w:val="4D4D4D"/>
                <w:spacing w:val="-2"/>
                <w:sz w:val="8"/>
              </w:rPr>
              <w:t>420301276701</w:t>
            </w:r>
          </w:p>
        </w:tc>
        <w:tc>
          <w:tcPr>
            <w:tcW w:w="789" w:type="dxa"/>
          </w:tcPr>
          <w:p w14:paraId="5B4670BC" w14:textId="77777777" w:rsidR="00384124" w:rsidRDefault="00A9669B">
            <w:pPr>
              <w:pStyle w:val="TableParagraph"/>
              <w:ind w:left="22"/>
              <w:rPr>
                <w:sz w:val="8"/>
              </w:rPr>
            </w:pPr>
            <w:r>
              <w:rPr>
                <w:color w:val="4D4D4D"/>
                <w:spacing w:val="-2"/>
                <w:sz w:val="8"/>
              </w:rPr>
              <w:t>Olomoucký</w:t>
            </w:r>
          </w:p>
        </w:tc>
        <w:tc>
          <w:tcPr>
            <w:tcW w:w="907" w:type="dxa"/>
          </w:tcPr>
          <w:p w14:paraId="385FB324" w14:textId="77777777" w:rsidR="00384124" w:rsidRDefault="00A9669B">
            <w:pPr>
              <w:pStyle w:val="TableParagraph"/>
              <w:ind w:left="22"/>
              <w:rPr>
                <w:sz w:val="8"/>
              </w:rPr>
            </w:pPr>
            <w:r>
              <w:rPr>
                <w:color w:val="4D4D4D"/>
                <w:spacing w:val="-2"/>
                <w:sz w:val="8"/>
              </w:rPr>
              <w:t>Olomouc</w:t>
            </w:r>
          </w:p>
        </w:tc>
        <w:tc>
          <w:tcPr>
            <w:tcW w:w="1152" w:type="dxa"/>
          </w:tcPr>
          <w:p w14:paraId="4A68338F" w14:textId="77777777" w:rsidR="00384124" w:rsidRDefault="00A9669B">
            <w:pPr>
              <w:pStyle w:val="TableParagraph"/>
              <w:ind w:left="23"/>
              <w:rPr>
                <w:sz w:val="8"/>
              </w:rPr>
            </w:pPr>
            <w:r>
              <w:rPr>
                <w:color w:val="4D4D4D"/>
                <w:spacing w:val="-2"/>
                <w:sz w:val="8"/>
              </w:rPr>
              <w:t>Hněvotín</w:t>
            </w:r>
          </w:p>
        </w:tc>
        <w:tc>
          <w:tcPr>
            <w:tcW w:w="1814" w:type="dxa"/>
          </w:tcPr>
          <w:p w14:paraId="1A8ED9BB" w14:textId="77777777" w:rsidR="00384124" w:rsidRDefault="00A9669B">
            <w:pPr>
              <w:pStyle w:val="TableParagraph"/>
              <w:ind w:left="23"/>
              <w:rPr>
                <w:sz w:val="8"/>
              </w:rPr>
            </w:pPr>
            <w:r>
              <w:rPr>
                <w:color w:val="4D4D4D"/>
                <w:spacing w:val="-2"/>
                <w:sz w:val="8"/>
              </w:rPr>
              <w:t>HNĚVOTÍN</w:t>
            </w:r>
            <w:r>
              <w:rPr>
                <w:color w:val="4D4D4D"/>
                <w:spacing w:val="6"/>
                <w:sz w:val="8"/>
              </w:rPr>
              <w:t xml:space="preserve"> </w:t>
            </w:r>
            <w:r>
              <w:rPr>
                <w:color w:val="4D4D4D"/>
                <w:spacing w:val="-5"/>
                <w:sz w:val="8"/>
              </w:rPr>
              <w:t>592</w:t>
            </w:r>
          </w:p>
        </w:tc>
        <w:tc>
          <w:tcPr>
            <w:tcW w:w="1521" w:type="dxa"/>
          </w:tcPr>
          <w:p w14:paraId="75439A2C" w14:textId="77777777" w:rsidR="00384124" w:rsidRDefault="00A9669B">
            <w:pPr>
              <w:pStyle w:val="TableParagraph"/>
              <w:ind w:left="23"/>
              <w:rPr>
                <w:sz w:val="8"/>
              </w:rPr>
            </w:pPr>
            <w:r>
              <w:rPr>
                <w:color w:val="4D4D4D"/>
                <w:spacing w:val="-2"/>
                <w:sz w:val="8"/>
              </w:rPr>
              <w:t>HNĚVOTÍN</w:t>
            </w:r>
          </w:p>
        </w:tc>
        <w:tc>
          <w:tcPr>
            <w:tcW w:w="347" w:type="dxa"/>
          </w:tcPr>
          <w:p w14:paraId="3D7E6F83"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47</w:t>
            </w:r>
          </w:p>
        </w:tc>
        <w:tc>
          <w:tcPr>
            <w:tcW w:w="647" w:type="dxa"/>
          </w:tcPr>
          <w:p w14:paraId="3688D33A" w14:textId="77777777" w:rsidR="00384124" w:rsidRDefault="00A9669B">
            <w:pPr>
              <w:pStyle w:val="TableParagraph"/>
              <w:ind w:left="25"/>
              <w:rPr>
                <w:sz w:val="8"/>
              </w:rPr>
            </w:pPr>
            <w:r>
              <w:rPr>
                <w:color w:val="4D4D4D"/>
                <w:spacing w:val="-2"/>
                <w:sz w:val="8"/>
              </w:rPr>
              <w:t>49.569896</w:t>
            </w:r>
          </w:p>
        </w:tc>
        <w:tc>
          <w:tcPr>
            <w:tcW w:w="661" w:type="dxa"/>
          </w:tcPr>
          <w:p w14:paraId="3A1C1B5B" w14:textId="77777777" w:rsidR="00384124" w:rsidRDefault="00A9669B">
            <w:pPr>
              <w:pStyle w:val="TableParagraph"/>
              <w:ind w:left="26"/>
              <w:rPr>
                <w:sz w:val="8"/>
              </w:rPr>
            </w:pPr>
            <w:r>
              <w:rPr>
                <w:color w:val="4D4D4D"/>
                <w:spacing w:val="-2"/>
                <w:sz w:val="8"/>
              </w:rPr>
              <w:t>17.186182</w:t>
            </w:r>
          </w:p>
        </w:tc>
        <w:tc>
          <w:tcPr>
            <w:tcW w:w="495" w:type="dxa"/>
          </w:tcPr>
          <w:p w14:paraId="6352503E" w14:textId="77777777" w:rsidR="00384124" w:rsidRDefault="00A9669B">
            <w:pPr>
              <w:pStyle w:val="TableParagraph"/>
              <w:ind w:left="27"/>
              <w:rPr>
                <w:sz w:val="8"/>
              </w:rPr>
            </w:pPr>
            <w:r>
              <w:rPr>
                <w:color w:val="4D4D4D"/>
                <w:spacing w:val="-5"/>
                <w:sz w:val="8"/>
              </w:rPr>
              <w:t>ANO</w:t>
            </w:r>
          </w:p>
        </w:tc>
        <w:tc>
          <w:tcPr>
            <w:tcW w:w="677" w:type="dxa"/>
          </w:tcPr>
          <w:p w14:paraId="67DD40B9" w14:textId="77777777" w:rsidR="00384124" w:rsidRDefault="00A9669B">
            <w:pPr>
              <w:pStyle w:val="TableParagraph"/>
              <w:ind w:left="29"/>
              <w:rPr>
                <w:sz w:val="8"/>
              </w:rPr>
            </w:pPr>
            <w:r>
              <w:rPr>
                <w:color w:val="4D4D4D"/>
                <w:spacing w:val="-5"/>
                <w:sz w:val="8"/>
              </w:rPr>
              <w:t>ANO</w:t>
            </w:r>
          </w:p>
        </w:tc>
      </w:tr>
      <w:tr w:rsidR="00384124" w14:paraId="5A84D516" w14:textId="77777777">
        <w:trPr>
          <w:trHeight w:val="114"/>
        </w:trPr>
        <w:tc>
          <w:tcPr>
            <w:tcW w:w="1673" w:type="dxa"/>
          </w:tcPr>
          <w:p w14:paraId="27F092DB" w14:textId="77777777" w:rsidR="00384124" w:rsidRDefault="00A9669B">
            <w:pPr>
              <w:pStyle w:val="TableParagraph"/>
              <w:rPr>
                <w:sz w:val="8"/>
              </w:rPr>
            </w:pPr>
            <w:r>
              <w:rPr>
                <w:color w:val="4D4D4D"/>
                <w:spacing w:val="-2"/>
                <w:sz w:val="8"/>
              </w:rPr>
              <w:t>SHELL</w:t>
            </w:r>
          </w:p>
        </w:tc>
        <w:tc>
          <w:tcPr>
            <w:tcW w:w="600" w:type="dxa"/>
          </w:tcPr>
          <w:p w14:paraId="533E9ADF" w14:textId="77777777" w:rsidR="00384124" w:rsidRDefault="00A9669B">
            <w:pPr>
              <w:pStyle w:val="TableParagraph"/>
              <w:rPr>
                <w:sz w:val="8"/>
              </w:rPr>
            </w:pPr>
            <w:r>
              <w:rPr>
                <w:color w:val="4D4D4D"/>
                <w:spacing w:val="-2"/>
                <w:sz w:val="8"/>
              </w:rPr>
              <w:t>N17001</w:t>
            </w:r>
          </w:p>
        </w:tc>
        <w:tc>
          <w:tcPr>
            <w:tcW w:w="2018" w:type="dxa"/>
          </w:tcPr>
          <w:p w14:paraId="23C84983" w14:textId="77777777" w:rsidR="00384124" w:rsidRDefault="00A9669B">
            <w:pPr>
              <w:pStyle w:val="TableParagraph"/>
              <w:rPr>
                <w:sz w:val="8"/>
              </w:rPr>
            </w:pPr>
            <w:r>
              <w:rPr>
                <w:color w:val="4D4D4D"/>
                <w:spacing w:val="-2"/>
                <w:sz w:val="8"/>
              </w:rPr>
              <w:t>SHELL</w:t>
            </w:r>
          </w:p>
        </w:tc>
        <w:tc>
          <w:tcPr>
            <w:tcW w:w="693" w:type="dxa"/>
          </w:tcPr>
          <w:p w14:paraId="55B8DAAA" w14:textId="77777777" w:rsidR="00384124" w:rsidRDefault="00A9669B">
            <w:pPr>
              <w:pStyle w:val="TableParagraph"/>
              <w:rPr>
                <w:sz w:val="8"/>
              </w:rPr>
            </w:pPr>
            <w:r>
              <w:rPr>
                <w:color w:val="4D4D4D"/>
                <w:spacing w:val="-2"/>
                <w:sz w:val="8"/>
              </w:rPr>
              <w:t>420301278501</w:t>
            </w:r>
          </w:p>
        </w:tc>
        <w:tc>
          <w:tcPr>
            <w:tcW w:w="789" w:type="dxa"/>
          </w:tcPr>
          <w:p w14:paraId="2FA98ED0" w14:textId="77777777" w:rsidR="00384124" w:rsidRDefault="00A9669B">
            <w:pPr>
              <w:pStyle w:val="TableParagraph"/>
              <w:ind w:left="22"/>
              <w:rPr>
                <w:sz w:val="8"/>
              </w:rPr>
            </w:pPr>
            <w:r>
              <w:rPr>
                <w:color w:val="4D4D4D"/>
                <w:spacing w:val="-2"/>
                <w:sz w:val="8"/>
              </w:rPr>
              <w:t>Olomoucký</w:t>
            </w:r>
          </w:p>
        </w:tc>
        <w:tc>
          <w:tcPr>
            <w:tcW w:w="907" w:type="dxa"/>
          </w:tcPr>
          <w:p w14:paraId="16D8A05A" w14:textId="77777777" w:rsidR="00384124" w:rsidRDefault="00A9669B">
            <w:pPr>
              <w:pStyle w:val="TableParagraph"/>
              <w:ind w:left="22"/>
              <w:rPr>
                <w:sz w:val="8"/>
              </w:rPr>
            </w:pPr>
            <w:r>
              <w:rPr>
                <w:color w:val="4D4D4D"/>
                <w:spacing w:val="-2"/>
                <w:sz w:val="8"/>
              </w:rPr>
              <w:t>Olomouc</w:t>
            </w:r>
          </w:p>
        </w:tc>
        <w:tc>
          <w:tcPr>
            <w:tcW w:w="1152" w:type="dxa"/>
          </w:tcPr>
          <w:p w14:paraId="0F8C478F" w14:textId="77777777" w:rsidR="00384124" w:rsidRDefault="00A9669B">
            <w:pPr>
              <w:pStyle w:val="TableParagraph"/>
              <w:ind w:left="23"/>
              <w:rPr>
                <w:sz w:val="8"/>
              </w:rPr>
            </w:pPr>
            <w:r>
              <w:rPr>
                <w:color w:val="4D4D4D"/>
                <w:spacing w:val="-2"/>
                <w:sz w:val="8"/>
              </w:rPr>
              <w:t>Dolní</w:t>
            </w:r>
            <w:r>
              <w:rPr>
                <w:color w:val="4D4D4D"/>
                <w:spacing w:val="13"/>
                <w:sz w:val="8"/>
              </w:rPr>
              <w:t xml:space="preserve"> </w:t>
            </w:r>
            <w:proofErr w:type="gramStart"/>
            <w:r>
              <w:rPr>
                <w:color w:val="4D4D4D"/>
                <w:spacing w:val="-2"/>
                <w:sz w:val="8"/>
              </w:rPr>
              <w:t>Roveň,D</w:t>
            </w:r>
            <w:proofErr w:type="gramEnd"/>
            <w:r>
              <w:rPr>
                <w:color w:val="4D4D4D"/>
                <w:spacing w:val="-2"/>
                <w:sz w:val="8"/>
              </w:rPr>
              <w:t>35-</w:t>
            </w:r>
            <w:r>
              <w:rPr>
                <w:color w:val="4D4D4D"/>
                <w:spacing w:val="-12"/>
                <w:sz w:val="8"/>
              </w:rPr>
              <w:t>L</w:t>
            </w:r>
          </w:p>
        </w:tc>
        <w:tc>
          <w:tcPr>
            <w:tcW w:w="1814" w:type="dxa"/>
          </w:tcPr>
          <w:p w14:paraId="13A1E888" w14:textId="77777777" w:rsidR="00384124" w:rsidRDefault="00A9669B">
            <w:pPr>
              <w:pStyle w:val="TableParagraph"/>
              <w:ind w:left="23"/>
              <w:rPr>
                <w:sz w:val="8"/>
              </w:rPr>
            </w:pPr>
            <w:r>
              <w:rPr>
                <w:color w:val="4D4D4D"/>
                <w:spacing w:val="-2"/>
                <w:sz w:val="8"/>
              </w:rPr>
              <w:t>D35</w:t>
            </w:r>
            <w:r>
              <w:rPr>
                <w:color w:val="4D4D4D"/>
                <w:spacing w:val="2"/>
                <w:sz w:val="8"/>
              </w:rPr>
              <w:t xml:space="preserve"> </w:t>
            </w:r>
            <w:r>
              <w:rPr>
                <w:color w:val="4D4D4D"/>
                <w:spacing w:val="-2"/>
                <w:sz w:val="8"/>
              </w:rPr>
              <w:t>SMĚR</w:t>
            </w:r>
            <w:r>
              <w:rPr>
                <w:color w:val="4D4D4D"/>
                <w:spacing w:val="1"/>
                <w:sz w:val="8"/>
              </w:rPr>
              <w:t xml:space="preserve"> </w:t>
            </w:r>
            <w:r>
              <w:rPr>
                <w:color w:val="4D4D4D"/>
                <w:spacing w:val="-2"/>
                <w:sz w:val="8"/>
              </w:rPr>
              <w:t>HRADEC</w:t>
            </w:r>
            <w:r>
              <w:rPr>
                <w:color w:val="4D4D4D"/>
                <w:spacing w:val="3"/>
                <w:sz w:val="8"/>
              </w:rPr>
              <w:t xml:space="preserve"> </w:t>
            </w:r>
            <w:r>
              <w:rPr>
                <w:color w:val="4D4D4D"/>
                <w:spacing w:val="-2"/>
                <w:sz w:val="8"/>
              </w:rPr>
              <w:t>KRÁLOVÉ</w:t>
            </w:r>
          </w:p>
        </w:tc>
        <w:tc>
          <w:tcPr>
            <w:tcW w:w="1521" w:type="dxa"/>
          </w:tcPr>
          <w:p w14:paraId="456269FF"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ROVEŇ</w:t>
            </w:r>
          </w:p>
        </w:tc>
        <w:tc>
          <w:tcPr>
            <w:tcW w:w="347" w:type="dxa"/>
          </w:tcPr>
          <w:p w14:paraId="6B892524"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71</w:t>
            </w:r>
          </w:p>
        </w:tc>
        <w:tc>
          <w:tcPr>
            <w:tcW w:w="647" w:type="dxa"/>
          </w:tcPr>
          <w:p w14:paraId="0762B730" w14:textId="77777777" w:rsidR="00384124" w:rsidRDefault="00A9669B">
            <w:pPr>
              <w:pStyle w:val="TableParagraph"/>
              <w:ind w:left="25"/>
              <w:rPr>
                <w:sz w:val="8"/>
              </w:rPr>
            </w:pPr>
            <w:r>
              <w:rPr>
                <w:color w:val="4D4D4D"/>
                <w:spacing w:val="-2"/>
                <w:sz w:val="8"/>
              </w:rPr>
              <w:t>50.018234</w:t>
            </w:r>
          </w:p>
        </w:tc>
        <w:tc>
          <w:tcPr>
            <w:tcW w:w="661" w:type="dxa"/>
          </w:tcPr>
          <w:p w14:paraId="711A6F7F" w14:textId="77777777" w:rsidR="00384124" w:rsidRDefault="00A9669B">
            <w:pPr>
              <w:pStyle w:val="TableParagraph"/>
              <w:ind w:left="26"/>
              <w:rPr>
                <w:sz w:val="8"/>
              </w:rPr>
            </w:pPr>
            <w:r>
              <w:rPr>
                <w:color w:val="4D4D4D"/>
                <w:spacing w:val="-2"/>
                <w:sz w:val="8"/>
              </w:rPr>
              <w:t>15.973949</w:t>
            </w:r>
          </w:p>
        </w:tc>
        <w:tc>
          <w:tcPr>
            <w:tcW w:w="495" w:type="dxa"/>
          </w:tcPr>
          <w:p w14:paraId="1E344AC8" w14:textId="77777777" w:rsidR="00384124" w:rsidRDefault="00A9669B">
            <w:pPr>
              <w:pStyle w:val="TableParagraph"/>
              <w:ind w:left="27"/>
              <w:rPr>
                <w:sz w:val="8"/>
              </w:rPr>
            </w:pPr>
            <w:r>
              <w:rPr>
                <w:color w:val="4D4D4D"/>
                <w:spacing w:val="-5"/>
                <w:sz w:val="8"/>
              </w:rPr>
              <w:t>ANO</w:t>
            </w:r>
          </w:p>
        </w:tc>
        <w:tc>
          <w:tcPr>
            <w:tcW w:w="677" w:type="dxa"/>
          </w:tcPr>
          <w:p w14:paraId="5725A702" w14:textId="77777777" w:rsidR="00384124" w:rsidRDefault="00A9669B">
            <w:pPr>
              <w:pStyle w:val="TableParagraph"/>
              <w:ind w:left="29"/>
              <w:rPr>
                <w:sz w:val="8"/>
              </w:rPr>
            </w:pPr>
            <w:r>
              <w:rPr>
                <w:color w:val="4D4D4D"/>
                <w:spacing w:val="-5"/>
                <w:sz w:val="8"/>
              </w:rPr>
              <w:t>ANO</w:t>
            </w:r>
          </w:p>
        </w:tc>
      </w:tr>
      <w:tr w:rsidR="00384124" w14:paraId="14800DA8" w14:textId="77777777">
        <w:trPr>
          <w:trHeight w:val="114"/>
        </w:trPr>
        <w:tc>
          <w:tcPr>
            <w:tcW w:w="1673" w:type="dxa"/>
          </w:tcPr>
          <w:p w14:paraId="34EF9345" w14:textId="77777777" w:rsidR="00384124" w:rsidRDefault="00A9669B">
            <w:pPr>
              <w:pStyle w:val="TableParagraph"/>
              <w:rPr>
                <w:sz w:val="8"/>
              </w:rPr>
            </w:pPr>
            <w:r>
              <w:rPr>
                <w:color w:val="4D4D4D"/>
                <w:spacing w:val="-2"/>
                <w:sz w:val="8"/>
              </w:rPr>
              <w:t>GLOBUS</w:t>
            </w:r>
            <w:r>
              <w:rPr>
                <w:color w:val="4D4D4D"/>
                <w:spacing w:val="3"/>
                <w:sz w:val="8"/>
              </w:rPr>
              <w:t xml:space="preserve"> </w:t>
            </w:r>
            <w:r>
              <w:rPr>
                <w:color w:val="4D4D4D"/>
                <w:spacing w:val="-2"/>
                <w:sz w:val="8"/>
              </w:rPr>
              <w:t>ČR-SAMOOBSLUŽNÝ</w:t>
            </w:r>
            <w:r>
              <w:rPr>
                <w:color w:val="4D4D4D"/>
                <w:spacing w:val="4"/>
                <w:sz w:val="8"/>
              </w:rPr>
              <w:t xml:space="preserve"> </w:t>
            </w:r>
            <w:r>
              <w:rPr>
                <w:color w:val="4D4D4D"/>
                <w:spacing w:val="-2"/>
                <w:sz w:val="8"/>
              </w:rPr>
              <w:t>STOJAN</w:t>
            </w:r>
          </w:p>
        </w:tc>
        <w:tc>
          <w:tcPr>
            <w:tcW w:w="600" w:type="dxa"/>
          </w:tcPr>
          <w:p w14:paraId="65F19595" w14:textId="77777777" w:rsidR="00384124" w:rsidRDefault="00A9669B">
            <w:pPr>
              <w:pStyle w:val="TableParagraph"/>
              <w:rPr>
                <w:sz w:val="8"/>
              </w:rPr>
            </w:pPr>
            <w:r>
              <w:rPr>
                <w:color w:val="4D4D4D"/>
                <w:spacing w:val="-2"/>
                <w:sz w:val="8"/>
              </w:rPr>
              <w:t>N52267</w:t>
            </w:r>
          </w:p>
        </w:tc>
        <w:tc>
          <w:tcPr>
            <w:tcW w:w="2018" w:type="dxa"/>
          </w:tcPr>
          <w:p w14:paraId="000454F7"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413C476B" w14:textId="77777777" w:rsidR="00384124" w:rsidRDefault="00A9669B">
            <w:pPr>
              <w:pStyle w:val="TableParagraph"/>
              <w:rPr>
                <w:sz w:val="8"/>
              </w:rPr>
            </w:pPr>
            <w:r>
              <w:rPr>
                <w:color w:val="4D4D4D"/>
                <w:spacing w:val="-2"/>
                <w:sz w:val="8"/>
              </w:rPr>
              <w:t>420301551401</w:t>
            </w:r>
          </w:p>
        </w:tc>
        <w:tc>
          <w:tcPr>
            <w:tcW w:w="789" w:type="dxa"/>
          </w:tcPr>
          <w:p w14:paraId="408CBCD9" w14:textId="77777777" w:rsidR="00384124" w:rsidRDefault="00A9669B">
            <w:pPr>
              <w:pStyle w:val="TableParagraph"/>
              <w:ind w:left="22"/>
              <w:rPr>
                <w:sz w:val="8"/>
              </w:rPr>
            </w:pPr>
            <w:r>
              <w:rPr>
                <w:color w:val="4D4D4D"/>
                <w:spacing w:val="-2"/>
                <w:sz w:val="8"/>
              </w:rPr>
              <w:t>Olomoucký</w:t>
            </w:r>
          </w:p>
        </w:tc>
        <w:tc>
          <w:tcPr>
            <w:tcW w:w="907" w:type="dxa"/>
          </w:tcPr>
          <w:p w14:paraId="7235A486" w14:textId="77777777" w:rsidR="00384124" w:rsidRDefault="00A9669B">
            <w:pPr>
              <w:pStyle w:val="TableParagraph"/>
              <w:ind w:left="22"/>
              <w:rPr>
                <w:sz w:val="8"/>
              </w:rPr>
            </w:pPr>
            <w:r>
              <w:rPr>
                <w:color w:val="4D4D4D"/>
                <w:spacing w:val="-2"/>
                <w:sz w:val="8"/>
              </w:rPr>
              <w:t>Olomouc</w:t>
            </w:r>
          </w:p>
        </w:tc>
        <w:tc>
          <w:tcPr>
            <w:tcW w:w="1152" w:type="dxa"/>
          </w:tcPr>
          <w:p w14:paraId="0EF5A4C4" w14:textId="77777777" w:rsidR="00384124" w:rsidRDefault="00A9669B">
            <w:pPr>
              <w:pStyle w:val="TableParagraph"/>
              <w:ind w:left="23"/>
              <w:rPr>
                <w:sz w:val="8"/>
              </w:rPr>
            </w:pPr>
            <w:proofErr w:type="gramStart"/>
            <w:r>
              <w:rPr>
                <w:color w:val="4D4D4D"/>
                <w:spacing w:val="-2"/>
                <w:sz w:val="8"/>
              </w:rPr>
              <w:t>Olomouc,GLOBUS</w:t>
            </w:r>
            <w:proofErr w:type="gramEnd"/>
            <w:r>
              <w:rPr>
                <w:color w:val="4D4D4D"/>
                <w:spacing w:val="-2"/>
                <w:sz w:val="8"/>
              </w:rPr>
              <w:t>-</w:t>
            </w:r>
            <w:r>
              <w:rPr>
                <w:color w:val="4D4D4D"/>
                <w:spacing w:val="-5"/>
                <w:sz w:val="8"/>
              </w:rPr>
              <w:t>VS1</w:t>
            </w:r>
          </w:p>
        </w:tc>
        <w:tc>
          <w:tcPr>
            <w:tcW w:w="1814" w:type="dxa"/>
          </w:tcPr>
          <w:p w14:paraId="00BE9EE4" w14:textId="77777777" w:rsidR="00384124" w:rsidRDefault="00A9669B">
            <w:pPr>
              <w:pStyle w:val="TableParagraph"/>
              <w:ind w:left="23"/>
              <w:rPr>
                <w:sz w:val="8"/>
              </w:rPr>
            </w:pPr>
            <w:proofErr w:type="gramStart"/>
            <w:r>
              <w:rPr>
                <w:color w:val="4D4D4D"/>
                <w:spacing w:val="-2"/>
                <w:sz w:val="8"/>
              </w:rPr>
              <w:t>PRAŽSKÁ</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GLOBUS</w:t>
            </w:r>
            <w:proofErr w:type="gramEnd"/>
          </w:p>
        </w:tc>
        <w:tc>
          <w:tcPr>
            <w:tcW w:w="1521" w:type="dxa"/>
          </w:tcPr>
          <w:p w14:paraId="2BE24056" w14:textId="77777777" w:rsidR="00384124" w:rsidRDefault="00A9669B">
            <w:pPr>
              <w:pStyle w:val="TableParagraph"/>
              <w:ind w:left="23"/>
              <w:rPr>
                <w:sz w:val="8"/>
              </w:rPr>
            </w:pPr>
            <w:r>
              <w:rPr>
                <w:color w:val="4D4D4D"/>
                <w:spacing w:val="-2"/>
                <w:sz w:val="8"/>
              </w:rPr>
              <w:t>OLOMOUC</w:t>
            </w:r>
          </w:p>
        </w:tc>
        <w:tc>
          <w:tcPr>
            <w:tcW w:w="347" w:type="dxa"/>
          </w:tcPr>
          <w:p w14:paraId="21CADCDE"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7E87E369" w14:textId="77777777" w:rsidR="00384124" w:rsidRDefault="00A9669B">
            <w:pPr>
              <w:pStyle w:val="TableParagraph"/>
              <w:ind w:left="25"/>
              <w:rPr>
                <w:sz w:val="8"/>
              </w:rPr>
            </w:pPr>
            <w:r>
              <w:rPr>
                <w:color w:val="4D4D4D"/>
                <w:spacing w:val="-2"/>
                <w:sz w:val="8"/>
              </w:rPr>
              <w:t>49.601233</w:t>
            </w:r>
          </w:p>
        </w:tc>
        <w:tc>
          <w:tcPr>
            <w:tcW w:w="661" w:type="dxa"/>
          </w:tcPr>
          <w:p w14:paraId="3E2C2287" w14:textId="77777777" w:rsidR="00384124" w:rsidRDefault="00A9669B">
            <w:pPr>
              <w:pStyle w:val="TableParagraph"/>
              <w:ind w:left="26"/>
              <w:rPr>
                <w:sz w:val="8"/>
              </w:rPr>
            </w:pPr>
            <w:r>
              <w:rPr>
                <w:color w:val="4D4D4D"/>
                <w:spacing w:val="-2"/>
                <w:sz w:val="8"/>
              </w:rPr>
              <w:t>17.219214</w:t>
            </w:r>
          </w:p>
        </w:tc>
        <w:tc>
          <w:tcPr>
            <w:tcW w:w="495" w:type="dxa"/>
          </w:tcPr>
          <w:p w14:paraId="3E355C26" w14:textId="77777777" w:rsidR="00384124" w:rsidRDefault="00A9669B">
            <w:pPr>
              <w:pStyle w:val="TableParagraph"/>
              <w:ind w:left="27"/>
              <w:rPr>
                <w:sz w:val="8"/>
              </w:rPr>
            </w:pPr>
            <w:r>
              <w:rPr>
                <w:color w:val="4D4D4D"/>
                <w:spacing w:val="-5"/>
                <w:sz w:val="8"/>
              </w:rPr>
              <w:t>NE</w:t>
            </w:r>
          </w:p>
        </w:tc>
        <w:tc>
          <w:tcPr>
            <w:tcW w:w="677" w:type="dxa"/>
          </w:tcPr>
          <w:p w14:paraId="201D061B" w14:textId="77777777" w:rsidR="00384124" w:rsidRDefault="00A9669B">
            <w:pPr>
              <w:pStyle w:val="TableParagraph"/>
              <w:ind w:left="29"/>
              <w:rPr>
                <w:sz w:val="8"/>
              </w:rPr>
            </w:pPr>
            <w:r>
              <w:rPr>
                <w:color w:val="4D4D4D"/>
                <w:spacing w:val="-5"/>
                <w:sz w:val="8"/>
              </w:rPr>
              <w:t>NE</w:t>
            </w:r>
          </w:p>
        </w:tc>
      </w:tr>
      <w:tr w:rsidR="00384124" w14:paraId="05256249" w14:textId="77777777">
        <w:trPr>
          <w:trHeight w:val="114"/>
        </w:trPr>
        <w:tc>
          <w:tcPr>
            <w:tcW w:w="1673" w:type="dxa"/>
          </w:tcPr>
          <w:p w14:paraId="0F98A353" w14:textId="77777777" w:rsidR="00384124" w:rsidRDefault="00A9669B">
            <w:pPr>
              <w:pStyle w:val="TableParagraph"/>
              <w:rPr>
                <w:sz w:val="8"/>
              </w:rPr>
            </w:pPr>
            <w:r>
              <w:rPr>
                <w:color w:val="4D4D4D"/>
                <w:spacing w:val="-2"/>
                <w:sz w:val="8"/>
              </w:rPr>
              <w:t>SHELL</w:t>
            </w:r>
          </w:p>
        </w:tc>
        <w:tc>
          <w:tcPr>
            <w:tcW w:w="600" w:type="dxa"/>
          </w:tcPr>
          <w:p w14:paraId="6DBE70F4" w14:textId="77777777" w:rsidR="00384124" w:rsidRDefault="00A9669B">
            <w:pPr>
              <w:pStyle w:val="TableParagraph"/>
              <w:rPr>
                <w:sz w:val="8"/>
              </w:rPr>
            </w:pPr>
            <w:r>
              <w:rPr>
                <w:color w:val="4D4D4D"/>
                <w:spacing w:val="-2"/>
                <w:sz w:val="8"/>
              </w:rPr>
              <w:t>N17001</w:t>
            </w:r>
          </w:p>
        </w:tc>
        <w:tc>
          <w:tcPr>
            <w:tcW w:w="2018" w:type="dxa"/>
          </w:tcPr>
          <w:p w14:paraId="3E003D9F" w14:textId="77777777" w:rsidR="00384124" w:rsidRDefault="00A9669B">
            <w:pPr>
              <w:pStyle w:val="TableParagraph"/>
              <w:rPr>
                <w:sz w:val="8"/>
              </w:rPr>
            </w:pPr>
            <w:r>
              <w:rPr>
                <w:color w:val="4D4D4D"/>
                <w:spacing w:val="-2"/>
                <w:sz w:val="8"/>
              </w:rPr>
              <w:t>SHELL</w:t>
            </w:r>
          </w:p>
        </w:tc>
        <w:tc>
          <w:tcPr>
            <w:tcW w:w="693" w:type="dxa"/>
          </w:tcPr>
          <w:p w14:paraId="2A48D5B4" w14:textId="77777777" w:rsidR="00384124" w:rsidRDefault="00A9669B">
            <w:pPr>
              <w:pStyle w:val="TableParagraph"/>
              <w:rPr>
                <w:sz w:val="8"/>
              </w:rPr>
            </w:pPr>
            <w:r>
              <w:rPr>
                <w:color w:val="4D4D4D"/>
                <w:spacing w:val="-2"/>
                <w:sz w:val="8"/>
              </w:rPr>
              <w:t>420301278401</w:t>
            </w:r>
          </w:p>
        </w:tc>
        <w:tc>
          <w:tcPr>
            <w:tcW w:w="789" w:type="dxa"/>
          </w:tcPr>
          <w:p w14:paraId="473B252B" w14:textId="77777777" w:rsidR="00384124" w:rsidRDefault="00A9669B">
            <w:pPr>
              <w:pStyle w:val="TableParagraph"/>
              <w:ind w:left="22"/>
              <w:rPr>
                <w:sz w:val="8"/>
              </w:rPr>
            </w:pPr>
            <w:r>
              <w:rPr>
                <w:color w:val="4D4D4D"/>
                <w:spacing w:val="-2"/>
                <w:sz w:val="8"/>
              </w:rPr>
              <w:t>Olomoucký</w:t>
            </w:r>
          </w:p>
        </w:tc>
        <w:tc>
          <w:tcPr>
            <w:tcW w:w="907" w:type="dxa"/>
          </w:tcPr>
          <w:p w14:paraId="430DC71A" w14:textId="77777777" w:rsidR="00384124" w:rsidRDefault="00A9669B">
            <w:pPr>
              <w:pStyle w:val="TableParagraph"/>
              <w:ind w:left="22"/>
              <w:rPr>
                <w:sz w:val="8"/>
              </w:rPr>
            </w:pPr>
            <w:r>
              <w:rPr>
                <w:color w:val="4D4D4D"/>
                <w:spacing w:val="-2"/>
                <w:sz w:val="8"/>
              </w:rPr>
              <w:t>Olomouc</w:t>
            </w:r>
          </w:p>
        </w:tc>
        <w:tc>
          <w:tcPr>
            <w:tcW w:w="1152" w:type="dxa"/>
          </w:tcPr>
          <w:p w14:paraId="029BFA2E" w14:textId="77777777" w:rsidR="00384124" w:rsidRDefault="00A9669B">
            <w:pPr>
              <w:pStyle w:val="TableParagraph"/>
              <w:ind w:left="23"/>
              <w:rPr>
                <w:sz w:val="8"/>
              </w:rPr>
            </w:pPr>
            <w:r>
              <w:rPr>
                <w:color w:val="4D4D4D"/>
                <w:spacing w:val="-2"/>
                <w:sz w:val="8"/>
              </w:rPr>
              <w:t>Dolní</w:t>
            </w:r>
            <w:r>
              <w:rPr>
                <w:color w:val="4D4D4D"/>
                <w:spacing w:val="13"/>
                <w:sz w:val="8"/>
              </w:rPr>
              <w:t xml:space="preserve"> </w:t>
            </w:r>
            <w:proofErr w:type="gramStart"/>
            <w:r>
              <w:rPr>
                <w:color w:val="4D4D4D"/>
                <w:spacing w:val="-2"/>
                <w:sz w:val="8"/>
              </w:rPr>
              <w:t>Roveň,D</w:t>
            </w:r>
            <w:proofErr w:type="gramEnd"/>
            <w:r>
              <w:rPr>
                <w:color w:val="4D4D4D"/>
                <w:spacing w:val="-2"/>
                <w:sz w:val="8"/>
              </w:rPr>
              <w:t>35-</w:t>
            </w:r>
            <w:r>
              <w:rPr>
                <w:color w:val="4D4D4D"/>
                <w:spacing w:val="-12"/>
                <w:sz w:val="8"/>
              </w:rPr>
              <w:t>P</w:t>
            </w:r>
          </w:p>
        </w:tc>
        <w:tc>
          <w:tcPr>
            <w:tcW w:w="1814" w:type="dxa"/>
          </w:tcPr>
          <w:p w14:paraId="34D95FFF" w14:textId="77777777" w:rsidR="00384124" w:rsidRDefault="00A9669B">
            <w:pPr>
              <w:pStyle w:val="TableParagraph"/>
              <w:ind w:left="23"/>
              <w:rPr>
                <w:sz w:val="8"/>
              </w:rPr>
            </w:pPr>
            <w:r>
              <w:rPr>
                <w:color w:val="4D4D4D"/>
                <w:sz w:val="8"/>
              </w:rPr>
              <w:t>D35</w:t>
            </w:r>
            <w:r>
              <w:rPr>
                <w:color w:val="4D4D4D"/>
                <w:spacing w:val="-7"/>
                <w:sz w:val="8"/>
              </w:rPr>
              <w:t xml:space="preserve"> </w:t>
            </w:r>
            <w:r>
              <w:rPr>
                <w:color w:val="4D4D4D"/>
                <w:sz w:val="8"/>
              </w:rPr>
              <w:t>SMĚR</w:t>
            </w:r>
            <w:r>
              <w:rPr>
                <w:color w:val="4D4D4D"/>
                <w:spacing w:val="-6"/>
                <w:sz w:val="8"/>
              </w:rPr>
              <w:t xml:space="preserve"> </w:t>
            </w:r>
            <w:r>
              <w:rPr>
                <w:color w:val="4D4D4D"/>
                <w:spacing w:val="-2"/>
                <w:sz w:val="8"/>
              </w:rPr>
              <w:t>OLOMOUC</w:t>
            </w:r>
          </w:p>
        </w:tc>
        <w:tc>
          <w:tcPr>
            <w:tcW w:w="1521" w:type="dxa"/>
          </w:tcPr>
          <w:p w14:paraId="124496B4"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ROVEŇ</w:t>
            </w:r>
          </w:p>
        </w:tc>
        <w:tc>
          <w:tcPr>
            <w:tcW w:w="347" w:type="dxa"/>
          </w:tcPr>
          <w:p w14:paraId="6C56326F"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71</w:t>
            </w:r>
          </w:p>
        </w:tc>
        <w:tc>
          <w:tcPr>
            <w:tcW w:w="647" w:type="dxa"/>
          </w:tcPr>
          <w:p w14:paraId="41D9AB42" w14:textId="77777777" w:rsidR="00384124" w:rsidRDefault="00A9669B">
            <w:pPr>
              <w:pStyle w:val="TableParagraph"/>
              <w:ind w:left="25"/>
              <w:rPr>
                <w:sz w:val="8"/>
              </w:rPr>
            </w:pPr>
            <w:r>
              <w:rPr>
                <w:color w:val="4D4D4D"/>
                <w:spacing w:val="-2"/>
                <w:sz w:val="8"/>
              </w:rPr>
              <w:t>50.016073</w:t>
            </w:r>
          </w:p>
        </w:tc>
        <w:tc>
          <w:tcPr>
            <w:tcW w:w="661" w:type="dxa"/>
          </w:tcPr>
          <w:p w14:paraId="568BE236" w14:textId="77777777" w:rsidR="00384124" w:rsidRDefault="00A9669B">
            <w:pPr>
              <w:pStyle w:val="TableParagraph"/>
              <w:ind w:left="26"/>
              <w:rPr>
                <w:sz w:val="8"/>
              </w:rPr>
            </w:pPr>
            <w:r>
              <w:rPr>
                <w:color w:val="4D4D4D"/>
                <w:spacing w:val="-2"/>
                <w:sz w:val="8"/>
              </w:rPr>
              <w:t>15.975032</w:t>
            </w:r>
          </w:p>
        </w:tc>
        <w:tc>
          <w:tcPr>
            <w:tcW w:w="495" w:type="dxa"/>
          </w:tcPr>
          <w:p w14:paraId="4F720649" w14:textId="77777777" w:rsidR="00384124" w:rsidRDefault="00A9669B">
            <w:pPr>
              <w:pStyle w:val="TableParagraph"/>
              <w:ind w:left="27"/>
              <w:rPr>
                <w:sz w:val="8"/>
              </w:rPr>
            </w:pPr>
            <w:r>
              <w:rPr>
                <w:color w:val="4D4D4D"/>
                <w:spacing w:val="-5"/>
                <w:sz w:val="8"/>
              </w:rPr>
              <w:t>ANO</w:t>
            </w:r>
          </w:p>
        </w:tc>
        <w:tc>
          <w:tcPr>
            <w:tcW w:w="677" w:type="dxa"/>
          </w:tcPr>
          <w:p w14:paraId="64680219" w14:textId="77777777" w:rsidR="00384124" w:rsidRDefault="00A9669B">
            <w:pPr>
              <w:pStyle w:val="TableParagraph"/>
              <w:ind w:left="29"/>
              <w:rPr>
                <w:sz w:val="8"/>
              </w:rPr>
            </w:pPr>
            <w:r>
              <w:rPr>
                <w:color w:val="4D4D4D"/>
                <w:spacing w:val="-5"/>
                <w:sz w:val="8"/>
              </w:rPr>
              <w:t>ANO</w:t>
            </w:r>
          </w:p>
        </w:tc>
      </w:tr>
      <w:tr w:rsidR="00384124" w14:paraId="595DF046" w14:textId="77777777">
        <w:trPr>
          <w:trHeight w:val="114"/>
        </w:trPr>
        <w:tc>
          <w:tcPr>
            <w:tcW w:w="1673" w:type="dxa"/>
          </w:tcPr>
          <w:p w14:paraId="06383EE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6D1AFC2" w14:textId="77777777" w:rsidR="00384124" w:rsidRDefault="00A9669B">
            <w:pPr>
              <w:pStyle w:val="TableParagraph"/>
              <w:rPr>
                <w:sz w:val="8"/>
              </w:rPr>
            </w:pPr>
            <w:r>
              <w:rPr>
                <w:color w:val="4D4D4D"/>
                <w:spacing w:val="-2"/>
                <w:sz w:val="8"/>
              </w:rPr>
              <w:t>N51716</w:t>
            </w:r>
          </w:p>
        </w:tc>
        <w:tc>
          <w:tcPr>
            <w:tcW w:w="2018" w:type="dxa"/>
          </w:tcPr>
          <w:p w14:paraId="255073C7" w14:textId="77777777" w:rsidR="00384124" w:rsidRDefault="00A9669B">
            <w:pPr>
              <w:pStyle w:val="TableParagraph"/>
              <w:rPr>
                <w:sz w:val="8"/>
              </w:rPr>
            </w:pPr>
            <w:r>
              <w:rPr>
                <w:color w:val="4D4D4D"/>
                <w:spacing w:val="-2"/>
                <w:sz w:val="8"/>
              </w:rPr>
              <w:t>LAMMEL</w:t>
            </w:r>
            <w:r>
              <w:rPr>
                <w:color w:val="4D4D4D"/>
                <w:spacing w:val="2"/>
                <w:sz w:val="8"/>
              </w:rPr>
              <w:t xml:space="preserve"> </w:t>
            </w:r>
            <w:r>
              <w:rPr>
                <w:color w:val="4D4D4D"/>
                <w:spacing w:val="-2"/>
                <w:sz w:val="8"/>
              </w:rPr>
              <w:t>STAR</w:t>
            </w:r>
            <w:r>
              <w:rPr>
                <w:color w:val="4D4D4D"/>
                <w:spacing w:val="2"/>
                <w:sz w:val="8"/>
              </w:rPr>
              <w:t xml:space="preserve"> </w:t>
            </w:r>
            <w:r>
              <w:rPr>
                <w:color w:val="4D4D4D"/>
                <w:spacing w:val="-2"/>
                <w:sz w:val="8"/>
              </w:rPr>
              <w:t>S.R.O.</w:t>
            </w:r>
          </w:p>
        </w:tc>
        <w:tc>
          <w:tcPr>
            <w:tcW w:w="693" w:type="dxa"/>
          </w:tcPr>
          <w:p w14:paraId="1A766C04" w14:textId="77777777" w:rsidR="00384124" w:rsidRDefault="00A9669B">
            <w:pPr>
              <w:pStyle w:val="TableParagraph"/>
              <w:rPr>
                <w:sz w:val="8"/>
              </w:rPr>
            </w:pPr>
            <w:r>
              <w:rPr>
                <w:color w:val="4D4D4D"/>
                <w:spacing w:val="-2"/>
                <w:sz w:val="8"/>
              </w:rPr>
              <w:t>420301251501</w:t>
            </w:r>
          </w:p>
        </w:tc>
        <w:tc>
          <w:tcPr>
            <w:tcW w:w="789" w:type="dxa"/>
          </w:tcPr>
          <w:p w14:paraId="4C1A9D4F" w14:textId="77777777" w:rsidR="00384124" w:rsidRDefault="00A9669B">
            <w:pPr>
              <w:pStyle w:val="TableParagraph"/>
              <w:ind w:left="22"/>
              <w:rPr>
                <w:sz w:val="8"/>
              </w:rPr>
            </w:pPr>
            <w:r>
              <w:rPr>
                <w:color w:val="4D4D4D"/>
                <w:spacing w:val="-2"/>
                <w:sz w:val="8"/>
              </w:rPr>
              <w:t>Olomoucký</w:t>
            </w:r>
          </w:p>
        </w:tc>
        <w:tc>
          <w:tcPr>
            <w:tcW w:w="907" w:type="dxa"/>
          </w:tcPr>
          <w:p w14:paraId="3411C0F5" w14:textId="77777777" w:rsidR="00384124" w:rsidRDefault="00A9669B">
            <w:pPr>
              <w:pStyle w:val="TableParagraph"/>
              <w:ind w:left="22"/>
              <w:rPr>
                <w:sz w:val="8"/>
              </w:rPr>
            </w:pPr>
            <w:r>
              <w:rPr>
                <w:color w:val="4D4D4D"/>
                <w:spacing w:val="-2"/>
                <w:sz w:val="8"/>
              </w:rPr>
              <w:t>Olomouc</w:t>
            </w:r>
          </w:p>
        </w:tc>
        <w:tc>
          <w:tcPr>
            <w:tcW w:w="1152" w:type="dxa"/>
          </w:tcPr>
          <w:p w14:paraId="28244801" w14:textId="77777777" w:rsidR="00384124" w:rsidRDefault="00A9669B">
            <w:pPr>
              <w:pStyle w:val="TableParagraph"/>
              <w:ind w:left="23"/>
              <w:rPr>
                <w:sz w:val="8"/>
              </w:rPr>
            </w:pPr>
            <w:r>
              <w:rPr>
                <w:color w:val="4D4D4D"/>
                <w:spacing w:val="-2"/>
                <w:sz w:val="8"/>
              </w:rPr>
              <w:t>Kocourovec-</w:t>
            </w:r>
            <w:r>
              <w:rPr>
                <w:color w:val="4D4D4D"/>
                <w:spacing w:val="-5"/>
                <w:sz w:val="8"/>
              </w:rPr>
              <w:t>R35</w:t>
            </w:r>
          </w:p>
        </w:tc>
        <w:tc>
          <w:tcPr>
            <w:tcW w:w="1814" w:type="dxa"/>
          </w:tcPr>
          <w:p w14:paraId="12EB0F67" w14:textId="77777777" w:rsidR="00384124" w:rsidRDefault="00A9669B">
            <w:pPr>
              <w:pStyle w:val="TableParagraph"/>
              <w:ind w:left="23"/>
              <w:rPr>
                <w:sz w:val="8"/>
              </w:rPr>
            </w:pPr>
            <w:r>
              <w:rPr>
                <w:color w:val="4D4D4D"/>
                <w:spacing w:val="-2"/>
                <w:sz w:val="8"/>
              </w:rPr>
              <w:t>KOCOUROVEC</w:t>
            </w:r>
            <w:r>
              <w:rPr>
                <w:color w:val="4D4D4D"/>
                <w:spacing w:val="8"/>
                <w:sz w:val="8"/>
              </w:rPr>
              <w:t xml:space="preserve"> </w:t>
            </w:r>
            <w:r>
              <w:rPr>
                <w:color w:val="4D4D4D"/>
                <w:spacing w:val="-10"/>
                <w:sz w:val="8"/>
              </w:rPr>
              <w:t>2</w:t>
            </w:r>
          </w:p>
        </w:tc>
        <w:tc>
          <w:tcPr>
            <w:tcW w:w="1521" w:type="dxa"/>
          </w:tcPr>
          <w:p w14:paraId="5EBAAF5E" w14:textId="77777777" w:rsidR="00384124" w:rsidRDefault="00A9669B">
            <w:pPr>
              <w:pStyle w:val="TableParagraph"/>
              <w:ind w:left="23"/>
              <w:rPr>
                <w:sz w:val="8"/>
              </w:rPr>
            </w:pPr>
            <w:r>
              <w:rPr>
                <w:color w:val="4D4D4D"/>
                <w:spacing w:val="-2"/>
                <w:sz w:val="8"/>
              </w:rPr>
              <w:t>PŘÁSLAVICE</w:t>
            </w:r>
          </w:p>
        </w:tc>
        <w:tc>
          <w:tcPr>
            <w:tcW w:w="347" w:type="dxa"/>
          </w:tcPr>
          <w:p w14:paraId="3AE697E5"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54</w:t>
            </w:r>
          </w:p>
        </w:tc>
        <w:tc>
          <w:tcPr>
            <w:tcW w:w="647" w:type="dxa"/>
          </w:tcPr>
          <w:p w14:paraId="3B5DF180" w14:textId="77777777" w:rsidR="00384124" w:rsidRDefault="00A9669B">
            <w:pPr>
              <w:pStyle w:val="TableParagraph"/>
              <w:ind w:left="25"/>
              <w:rPr>
                <w:sz w:val="8"/>
              </w:rPr>
            </w:pPr>
            <w:r>
              <w:rPr>
                <w:color w:val="4D4D4D"/>
                <w:spacing w:val="-2"/>
                <w:sz w:val="8"/>
              </w:rPr>
              <w:t>49.583553</w:t>
            </w:r>
          </w:p>
        </w:tc>
        <w:tc>
          <w:tcPr>
            <w:tcW w:w="661" w:type="dxa"/>
          </w:tcPr>
          <w:p w14:paraId="1E069604" w14:textId="77777777" w:rsidR="00384124" w:rsidRDefault="00A9669B">
            <w:pPr>
              <w:pStyle w:val="TableParagraph"/>
              <w:ind w:left="26"/>
              <w:rPr>
                <w:sz w:val="8"/>
              </w:rPr>
            </w:pPr>
            <w:r>
              <w:rPr>
                <w:color w:val="4D4D4D"/>
                <w:spacing w:val="-2"/>
                <w:sz w:val="8"/>
              </w:rPr>
              <w:t>17.412589</w:t>
            </w:r>
          </w:p>
        </w:tc>
        <w:tc>
          <w:tcPr>
            <w:tcW w:w="495" w:type="dxa"/>
          </w:tcPr>
          <w:p w14:paraId="7DB5DB1C" w14:textId="77777777" w:rsidR="00384124" w:rsidRDefault="00A9669B">
            <w:pPr>
              <w:pStyle w:val="TableParagraph"/>
              <w:ind w:left="27"/>
              <w:rPr>
                <w:sz w:val="8"/>
              </w:rPr>
            </w:pPr>
            <w:r>
              <w:rPr>
                <w:color w:val="4D4D4D"/>
                <w:spacing w:val="-5"/>
                <w:sz w:val="8"/>
              </w:rPr>
              <w:t>ANO</w:t>
            </w:r>
          </w:p>
        </w:tc>
        <w:tc>
          <w:tcPr>
            <w:tcW w:w="677" w:type="dxa"/>
          </w:tcPr>
          <w:p w14:paraId="44A3C233" w14:textId="77777777" w:rsidR="00384124" w:rsidRDefault="00A9669B">
            <w:pPr>
              <w:pStyle w:val="TableParagraph"/>
              <w:ind w:left="29"/>
              <w:rPr>
                <w:sz w:val="8"/>
              </w:rPr>
            </w:pPr>
            <w:r>
              <w:rPr>
                <w:color w:val="4D4D4D"/>
                <w:spacing w:val="-5"/>
                <w:sz w:val="8"/>
              </w:rPr>
              <w:t>ANO</w:t>
            </w:r>
          </w:p>
        </w:tc>
      </w:tr>
      <w:tr w:rsidR="00384124" w14:paraId="08A75CC7" w14:textId="77777777">
        <w:trPr>
          <w:trHeight w:val="114"/>
        </w:trPr>
        <w:tc>
          <w:tcPr>
            <w:tcW w:w="1673" w:type="dxa"/>
          </w:tcPr>
          <w:p w14:paraId="03D78DCB" w14:textId="77777777" w:rsidR="00384124" w:rsidRDefault="00A9669B">
            <w:pPr>
              <w:pStyle w:val="TableParagraph"/>
              <w:rPr>
                <w:sz w:val="8"/>
              </w:rPr>
            </w:pPr>
            <w:r>
              <w:rPr>
                <w:color w:val="4D4D4D"/>
                <w:spacing w:val="-5"/>
                <w:sz w:val="8"/>
              </w:rPr>
              <w:t>MOL</w:t>
            </w:r>
          </w:p>
        </w:tc>
        <w:tc>
          <w:tcPr>
            <w:tcW w:w="600" w:type="dxa"/>
          </w:tcPr>
          <w:p w14:paraId="7F67487C" w14:textId="77777777" w:rsidR="00384124" w:rsidRDefault="00A9669B">
            <w:pPr>
              <w:pStyle w:val="TableParagraph"/>
              <w:rPr>
                <w:sz w:val="8"/>
              </w:rPr>
            </w:pPr>
            <w:r>
              <w:rPr>
                <w:color w:val="4D4D4D"/>
                <w:spacing w:val="-2"/>
                <w:sz w:val="8"/>
              </w:rPr>
              <w:t>N15000</w:t>
            </w:r>
          </w:p>
        </w:tc>
        <w:tc>
          <w:tcPr>
            <w:tcW w:w="2018" w:type="dxa"/>
          </w:tcPr>
          <w:p w14:paraId="3854AF8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3DF0997" w14:textId="77777777" w:rsidR="00384124" w:rsidRDefault="00A9669B">
            <w:pPr>
              <w:pStyle w:val="TableParagraph"/>
              <w:rPr>
                <w:sz w:val="8"/>
              </w:rPr>
            </w:pPr>
            <w:r>
              <w:rPr>
                <w:color w:val="4D4D4D"/>
                <w:spacing w:val="-2"/>
                <w:sz w:val="8"/>
              </w:rPr>
              <w:t>420301119701</w:t>
            </w:r>
          </w:p>
        </w:tc>
        <w:tc>
          <w:tcPr>
            <w:tcW w:w="789" w:type="dxa"/>
          </w:tcPr>
          <w:p w14:paraId="3E7FB222" w14:textId="77777777" w:rsidR="00384124" w:rsidRDefault="00A9669B">
            <w:pPr>
              <w:pStyle w:val="TableParagraph"/>
              <w:ind w:left="22"/>
              <w:rPr>
                <w:sz w:val="8"/>
              </w:rPr>
            </w:pPr>
            <w:r>
              <w:rPr>
                <w:color w:val="4D4D4D"/>
                <w:spacing w:val="-2"/>
                <w:sz w:val="8"/>
              </w:rPr>
              <w:t>Olomoucký</w:t>
            </w:r>
          </w:p>
        </w:tc>
        <w:tc>
          <w:tcPr>
            <w:tcW w:w="907" w:type="dxa"/>
          </w:tcPr>
          <w:p w14:paraId="43E198BE" w14:textId="77777777" w:rsidR="00384124" w:rsidRDefault="00A9669B">
            <w:pPr>
              <w:pStyle w:val="TableParagraph"/>
              <w:ind w:left="22"/>
              <w:rPr>
                <w:sz w:val="8"/>
              </w:rPr>
            </w:pPr>
            <w:r>
              <w:rPr>
                <w:color w:val="4D4D4D"/>
                <w:spacing w:val="-2"/>
                <w:sz w:val="8"/>
              </w:rPr>
              <w:t>Olomouc</w:t>
            </w:r>
          </w:p>
        </w:tc>
        <w:tc>
          <w:tcPr>
            <w:tcW w:w="1152" w:type="dxa"/>
          </w:tcPr>
          <w:p w14:paraId="40AD9B6C" w14:textId="77777777" w:rsidR="00384124" w:rsidRDefault="00A9669B">
            <w:pPr>
              <w:pStyle w:val="TableParagraph"/>
              <w:ind w:left="23"/>
              <w:rPr>
                <w:sz w:val="8"/>
              </w:rPr>
            </w:pPr>
            <w:proofErr w:type="spellStart"/>
            <w:proofErr w:type="gramStart"/>
            <w:r>
              <w:rPr>
                <w:color w:val="4D4D4D"/>
                <w:spacing w:val="-2"/>
                <w:sz w:val="8"/>
              </w:rPr>
              <w:t>Olomouc,Holice</w:t>
            </w:r>
            <w:proofErr w:type="gramEnd"/>
            <w:r>
              <w:rPr>
                <w:color w:val="4D4D4D"/>
                <w:spacing w:val="-2"/>
                <w:sz w:val="8"/>
              </w:rPr>
              <w:t>,Přer</w:t>
            </w:r>
            <w:proofErr w:type="spellEnd"/>
            <w:r>
              <w:rPr>
                <w:color w:val="4D4D4D"/>
                <w:spacing w:val="-2"/>
                <w:sz w:val="8"/>
              </w:rPr>
              <w:t>.</w:t>
            </w:r>
          </w:p>
        </w:tc>
        <w:tc>
          <w:tcPr>
            <w:tcW w:w="1814" w:type="dxa"/>
          </w:tcPr>
          <w:p w14:paraId="5F305560" w14:textId="77777777" w:rsidR="00384124" w:rsidRDefault="00A9669B">
            <w:pPr>
              <w:pStyle w:val="TableParagraph"/>
              <w:ind w:left="23"/>
              <w:rPr>
                <w:sz w:val="8"/>
              </w:rPr>
            </w:pPr>
            <w:r>
              <w:rPr>
                <w:color w:val="4D4D4D"/>
                <w:spacing w:val="-2"/>
                <w:sz w:val="8"/>
              </w:rPr>
              <w:t>PŘEROVSKÁ</w:t>
            </w:r>
          </w:p>
        </w:tc>
        <w:tc>
          <w:tcPr>
            <w:tcW w:w="1521" w:type="dxa"/>
          </w:tcPr>
          <w:p w14:paraId="5C48273A" w14:textId="77777777" w:rsidR="00384124" w:rsidRDefault="00A9669B">
            <w:pPr>
              <w:pStyle w:val="TableParagraph"/>
              <w:ind w:left="23"/>
              <w:rPr>
                <w:sz w:val="8"/>
              </w:rPr>
            </w:pPr>
            <w:proofErr w:type="gramStart"/>
            <w:r>
              <w:rPr>
                <w:color w:val="4D4D4D"/>
                <w:spacing w:val="-2"/>
                <w:sz w:val="8"/>
              </w:rPr>
              <w:t>OLOMOUC</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HOLICE</w:t>
            </w:r>
            <w:proofErr w:type="gramEnd"/>
          </w:p>
        </w:tc>
        <w:tc>
          <w:tcPr>
            <w:tcW w:w="347" w:type="dxa"/>
          </w:tcPr>
          <w:p w14:paraId="5715D6BA"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7BDB84AB" w14:textId="77777777" w:rsidR="00384124" w:rsidRDefault="00A9669B">
            <w:pPr>
              <w:pStyle w:val="TableParagraph"/>
              <w:ind w:left="25"/>
              <w:rPr>
                <w:sz w:val="8"/>
              </w:rPr>
            </w:pPr>
            <w:r>
              <w:rPr>
                <w:color w:val="4D4D4D"/>
                <w:spacing w:val="-2"/>
                <w:sz w:val="8"/>
              </w:rPr>
              <w:t>49.574433</w:t>
            </w:r>
          </w:p>
        </w:tc>
        <w:tc>
          <w:tcPr>
            <w:tcW w:w="661" w:type="dxa"/>
          </w:tcPr>
          <w:p w14:paraId="2F7D91ED" w14:textId="77777777" w:rsidR="00384124" w:rsidRDefault="00A9669B">
            <w:pPr>
              <w:pStyle w:val="TableParagraph"/>
              <w:ind w:left="26"/>
              <w:rPr>
                <w:sz w:val="8"/>
              </w:rPr>
            </w:pPr>
            <w:r>
              <w:rPr>
                <w:color w:val="4D4D4D"/>
                <w:spacing w:val="-2"/>
                <w:sz w:val="8"/>
              </w:rPr>
              <w:t>17.298869</w:t>
            </w:r>
          </w:p>
        </w:tc>
        <w:tc>
          <w:tcPr>
            <w:tcW w:w="495" w:type="dxa"/>
          </w:tcPr>
          <w:p w14:paraId="7F540A09" w14:textId="77777777" w:rsidR="00384124" w:rsidRDefault="00A9669B">
            <w:pPr>
              <w:pStyle w:val="TableParagraph"/>
              <w:ind w:left="27"/>
              <w:rPr>
                <w:sz w:val="8"/>
              </w:rPr>
            </w:pPr>
            <w:r>
              <w:rPr>
                <w:color w:val="4D4D4D"/>
                <w:spacing w:val="-5"/>
                <w:sz w:val="8"/>
              </w:rPr>
              <w:t>NE</w:t>
            </w:r>
          </w:p>
        </w:tc>
        <w:tc>
          <w:tcPr>
            <w:tcW w:w="677" w:type="dxa"/>
          </w:tcPr>
          <w:p w14:paraId="5611EC69" w14:textId="77777777" w:rsidR="00384124" w:rsidRDefault="00A9669B">
            <w:pPr>
              <w:pStyle w:val="TableParagraph"/>
              <w:ind w:left="29"/>
              <w:rPr>
                <w:sz w:val="8"/>
              </w:rPr>
            </w:pPr>
            <w:r>
              <w:rPr>
                <w:color w:val="4D4D4D"/>
                <w:spacing w:val="-5"/>
                <w:sz w:val="8"/>
              </w:rPr>
              <w:t>NE</w:t>
            </w:r>
          </w:p>
        </w:tc>
      </w:tr>
      <w:tr w:rsidR="00384124" w14:paraId="5BE5F7E9" w14:textId="77777777">
        <w:trPr>
          <w:trHeight w:val="114"/>
        </w:trPr>
        <w:tc>
          <w:tcPr>
            <w:tcW w:w="1673" w:type="dxa"/>
          </w:tcPr>
          <w:p w14:paraId="179EEF99" w14:textId="77777777" w:rsidR="00384124" w:rsidRDefault="00A9669B">
            <w:pPr>
              <w:pStyle w:val="TableParagraph"/>
              <w:rPr>
                <w:sz w:val="8"/>
              </w:rPr>
            </w:pPr>
            <w:r>
              <w:rPr>
                <w:color w:val="4D4D4D"/>
                <w:spacing w:val="-5"/>
                <w:sz w:val="8"/>
              </w:rPr>
              <w:t>MOL</w:t>
            </w:r>
          </w:p>
        </w:tc>
        <w:tc>
          <w:tcPr>
            <w:tcW w:w="600" w:type="dxa"/>
          </w:tcPr>
          <w:p w14:paraId="475A87FD" w14:textId="77777777" w:rsidR="00384124" w:rsidRDefault="00A9669B">
            <w:pPr>
              <w:pStyle w:val="TableParagraph"/>
              <w:rPr>
                <w:sz w:val="8"/>
              </w:rPr>
            </w:pPr>
            <w:r>
              <w:rPr>
                <w:color w:val="4D4D4D"/>
                <w:spacing w:val="-2"/>
                <w:sz w:val="8"/>
              </w:rPr>
              <w:t>N15000</w:t>
            </w:r>
          </w:p>
        </w:tc>
        <w:tc>
          <w:tcPr>
            <w:tcW w:w="2018" w:type="dxa"/>
          </w:tcPr>
          <w:p w14:paraId="771FD2B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AE3C692" w14:textId="77777777" w:rsidR="00384124" w:rsidRDefault="00A9669B">
            <w:pPr>
              <w:pStyle w:val="TableParagraph"/>
              <w:rPr>
                <w:sz w:val="8"/>
              </w:rPr>
            </w:pPr>
            <w:r>
              <w:rPr>
                <w:color w:val="4D4D4D"/>
                <w:spacing w:val="-2"/>
                <w:sz w:val="8"/>
              </w:rPr>
              <w:t>420301154401</w:t>
            </w:r>
          </w:p>
        </w:tc>
        <w:tc>
          <w:tcPr>
            <w:tcW w:w="789" w:type="dxa"/>
          </w:tcPr>
          <w:p w14:paraId="2F458DE8" w14:textId="77777777" w:rsidR="00384124" w:rsidRDefault="00A9669B">
            <w:pPr>
              <w:pStyle w:val="TableParagraph"/>
              <w:ind w:left="22"/>
              <w:rPr>
                <w:sz w:val="8"/>
              </w:rPr>
            </w:pPr>
            <w:r>
              <w:rPr>
                <w:color w:val="4D4D4D"/>
                <w:spacing w:val="-2"/>
                <w:sz w:val="8"/>
              </w:rPr>
              <w:t>Olomoucký</w:t>
            </w:r>
          </w:p>
        </w:tc>
        <w:tc>
          <w:tcPr>
            <w:tcW w:w="907" w:type="dxa"/>
          </w:tcPr>
          <w:p w14:paraId="1A61BFF8" w14:textId="77777777" w:rsidR="00384124" w:rsidRDefault="00A9669B">
            <w:pPr>
              <w:pStyle w:val="TableParagraph"/>
              <w:ind w:left="22"/>
              <w:rPr>
                <w:sz w:val="8"/>
              </w:rPr>
            </w:pPr>
            <w:r>
              <w:rPr>
                <w:color w:val="4D4D4D"/>
                <w:spacing w:val="-2"/>
                <w:sz w:val="8"/>
              </w:rPr>
              <w:t>Olomouc</w:t>
            </w:r>
          </w:p>
        </w:tc>
        <w:tc>
          <w:tcPr>
            <w:tcW w:w="1152" w:type="dxa"/>
          </w:tcPr>
          <w:p w14:paraId="330E59E5" w14:textId="77777777" w:rsidR="00384124" w:rsidRDefault="00A9669B">
            <w:pPr>
              <w:pStyle w:val="TableParagraph"/>
              <w:ind w:left="23"/>
              <w:rPr>
                <w:sz w:val="8"/>
              </w:rPr>
            </w:pPr>
            <w:proofErr w:type="spellStart"/>
            <w:proofErr w:type="gramStart"/>
            <w:r>
              <w:rPr>
                <w:color w:val="4D4D4D"/>
                <w:spacing w:val="-2"/>
                <w:sz w:val="8"/>
              </w:rPr>
              <w:t>Olomouc,Holická</w:t>
            </w:r>
            <w:proofErr w:type="spellEnd"/>
            <w:proofErr w:type="gramEnd"/>
          </w:p>
        </w:tc>
        <w:tc>
          <w:tcPr>
            <w:tcW w:w="1814" w:type="dxa"/>
          </w:tcPr>
          <w:p w14:paraId="489B8700" w14:textId="77777777" w:rsidR="00384124" w:rsidRDefault="00A9669B">
            <w:pPr>
              <w:pStyle w:val="TableParagraph"/>
              <w:ind w:left="23"/>
              <w:rPr>
                <w:sz w:val="8"/>
              </w:rPr>
            </w:pPr>
            <w:r>
              <w:rPr>
                <w:color w:val="4D4D4D"/>
                <w:spacing w:val="-2"/>
                <w:sz w:val="8"/>
              </w:rPr>
              <w:t>HOLICKÁ</w:t>
            </w:r>
            <w:r>
              <w:rPr>
                <w:color w:val="4D4D4D"/>
                <w:spacing w:val="4"/>
                <w:sz w:val="8"/>
              </w:rPr>
              <w:t xml:space="preserve"> </w:t>
            </w:r>
            <w:r>
              <w:rPr>
                <w:color w:val="4D4D4D"/>
                <w:spacing w:val="-5"/>
                <w:sz w:val="8"/>
              </w:rPr>
              <w:t>149</w:t>
            </w:r>
          </w:p>
        </w:tc>
        <w:tc>
          <w:tcPr>
            <w:tcW w:w="1521" w:type="dxa"/>
          </w:tcPr>
          <w:p w14:paraId="1196D88E" w14:textId="77777777" w:rsidR="00384124" w:rsidRDefault="00A9669B">
            <w:pPr>
              <w:pStyle w:val="TableParagraph"/>
              <w:ind w:left="23"/>
              <w:rPr>
                <w:sz w:val="8"/>
              </w:rPr>
            </w:pPr>
            <w:r>
              <w:rPr>
                <w:color w:val="4D4D4D"/>
                <w:spacing w:val="-2"/>
                <w:sz w:val="8"/>
              </w:rPr>
              <w:t>OLOMOUC-HODOLANY</w:t>
            </w:r>
          </w:p>
        </w:tc>
        <w:tc>
          <w:tcPr>
            <w:tcW w:w="347" w:type="dxa"/>
          </w:tcPr>
          <w:p w14:paraId="62FE72FC"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568E1E9D" w14:textId="77777777" w:rsidR="00384124" w:rsidRDefault="00A9669B">
            <w:pPr>
              <w:pStyle w:val="TableParagraph"/>
              <w:ind w:left="25"/>
              <w:rPr>
                <w:sz w:val="8"/>
              </w:rPr>
            </w:pPr>
            <w:r>
              <w:rPr>
                <w:color w:val="4D4D4D"/>
                <w:spacing w:val="-2"/>
                <w:sz w:val="8"/>
              </w:rPr>
              <w:t>49.584658</w:t>
            </w:r>
          </w:p>
        </w:tc>
        <w:tc>
          <w:tcPr>
            <w:tcW w:w="661" w:type="dxa"/>
          </w:tcPr>
          <w:p w14:paraId="25394A8C" w14:textId="77777777" w:rsidR="00384124" w:rsidRDefault="00A9669B">
            <w:pPr>
              <w:pStyle w:val="TableParagraph"/>
              <w:ind w:left="26"/>
              <w:rPr>
                <w:sz w:val="8"/>
              </w:rPr>
            </w:pPr>
            <w:r>
              <w:rPr>
                <w:color w:val="4D4D4D"/>
                <w:spacing w:val="-2"/>
                <w:sz w:val="8"/>
              </w:rPr>
              <w:t>17.269006</w:t>
            </w:r>
          </w:p>
        </w:tc>
        <w:tc>
          <w:tcPr>
            <w:tcW w:w="495" w:type="dxa"/>
          </w:tcPr>
          <w:p w14:paraId="21EDAAB6" w14:textId="77777777" w:rsidR="00384124" w:rsidRDefault="00A9669B">
            <w:pPr>
              <w:pStyle w:val="TableParagraph"/>
              <w:ind w:left="27"/>
              <w:rPr>
                <w:sz w:val="8"/>
              </w:rPr>
            </w:pPr>
            <w:r>
              <w:rPr>
                <w:color w:val="4D4D4D"/>
                <w:spacing w:val="-5"/>
                <w:sz w:val="8"/>
              </w:rPr>
              <w:t>ANO</w:t>
            </w:r>
          </w:p>
        </w:tc>
        <w:tc>
          <w:tcPr>
            <w:tcW w:w="677" w:type="dxa"/>
          </w:tcPr>
          <w:p w14:paraId="35BAD764" w14:textId="77777777" w:rsidR="00384124" w:rsidRDefault="00A9669B">
            <w:pPr>
              <w:pStyle w:val="TableParagraph"/>
              <w:ind w:left="29"/>
              <w:rPr>
                <w:sz w:val="8"/>
              </w:rPr>
            </w:pPr>
            <w:r>
              <w:rPr>
                <w:color w:val="4D4D4D"/>
                <w:spacing w:val="-5"/>
                <w:sz w:val="8"/>
              </w:rPr>
              <w:t>ANO</w:t>
            </w:r>
          </w:p>
        </w:tc>
      </w:tr>
      <w:tr w:rsidR="00384124" w14:paraId="16C5726B" w14:textId="77777777">
        <w:trPr>
          <w:trHeight w:val="114"/>
        </w:trPr>
        <w:tc>
          <w:tcPr>
            <w:tcW w:w="1673" w:type="dxa"/>
          </w:tcPr>
          <w:p w14:paraId="206484A8" w14:textId="77777777" w:rsidR="00384124" w:rsidRDefault="00A9669B">
            <w:pPr>
              <w:pStyle w:val="TableParagraph"/>
              <w:rPr>
                <w:sz w:val="8"/>
              </w:rPr>
            </w:pPr>
            <w:r>
              <w:rPr>
                <w:color w:val="4D4D4D"/>
                <w:spacing w:val="-2"/>
                <w:sz w:val="8"/>
              </w:rPr>
              <w:t>SHELL</w:t>
            </w:r>
          </w:p>
        </w:tc>
        <w:tc>
          <w:tcPr>
            <w:tcW w:w="600" w:type="dxa"/>
          </w:tcPr>
          <w:p w14:paraId="4B41E0CB" w14:textId="77777777" w:rsidR="00384124" w:rsidRDefault="00A9669B">
            <w:pPr>
              <w:pStyle w:val="TableParagraph"/>
              <w:rPr>
                <w:sz w:val="8"/>
              </w:rPr>
            </w:pPr>
            <w:r>
              <w:rPr>
                <w:color w:val="4D4D4D"/>
                <w:spacing w:val="-2"/>
                <w:sz w:val="8"/>
              </w:rPr>
              <w:t>N17001</w:t>
            </w:r>
          </w:p>
        </w:tc>
        <w:tc>
          <w:tcPr>
            <w:tcW w:w="2018" w:type="dxa"/>
          </w:tcPr>
          <w:p w14:paraId="3959BBB1" w14:textId="77777777" w:rsidR="00384124" w:rsidRDefault="00A9669B">
            <w:pPr>
              <w:pStyle w:val="TableParagraph"/>
              <w:rPr>
                <w:sz w:val="8"/>
              </w:rPr>
            </w:pPr>
            <w:r>
              <w:rPr>
                <w:color w:val="4D4D4D"/>
                <w:spacing w:val="-2"/>
                <w:sz w:val="8"/>
              </w:rPr>
              <w:t>SHELL</w:t>
            </w:r>
          </w:p>
        </w:tc>
        <w:tc>
          <w:tcPr>
            <w:tcW w:w="693" w:type="dxa"/>
          </w:tcPr>
          <w:p w14:paraId="42823703" w14:textId="77777777" w:rsidR="00384124" w:rsidRDefault="00A9669B">
            <w:pPr>
              <w:pStyle w:val="TableParagraph"/>
              <w:rPr>
                <w:sz w:val="8"/>
              </w:rPr>
            </w:pPr>
            <w:r>
              <w:rPr>
                <w:color w:val="4D4D4D"/>
                <w:spacing w:val="-2"/>
                <w:sz w:val="8"/>
              </w:rPr>
              <w:t>420301172801</w:t>
            </w:r>
          </w:p>
        </w:tc>
        <w:tc>
          <w:tcPr>
            <w:tcW w:w="789" w:type="dxa"/>
          </w:tcPr>
          <w:p w14:paraId="18855365" w14:textId="77777777" w:rsidR="00384124" w:rsidRDefault="00A9669B">
            <w:pPr>
              <w:pStyle w:val="TableParagraph"/>
              <w:ind w:left="22"/>
              <w:rPr>
                <w:sz w:val="8"/>
              </w:rPr>
            </w:pPr>
            <w:r>
              <w:rPr>
                <w:color w:val="4D4D4D"/>
                <w:spacing w:val="-2"/>
                <w:sz w:val="8"/>
              </w:rPr>
              <w:t>Olomoucký</w:t>
            </w:r>
          </w:p>
        </w:tc>
        <w:tc>
          <w:tcPr>
            <w:tcW w:w="907" w:type="dxa"/>
          </w:tcPr>
          <w:p w14:paraId="4DDD1358" w14:textId="77777777" w:rsidR="00384124" w:rsidRDefault="00A9669B">
            <w:pPr>
              <w:pStyle w:val="TableParagraph"/>
              <w:ind w:left="22"/>
              <w:rPr>
                <w:sz w:val="8"/>
              </w:rPr>
            </w:pPr>
            <w:r>
              <w:rPr>
                <w:color w:val="4D4D4D"/>
                <w:spacing w:val="-2"/>
                <w:sz w:val="8"/>
              </w:rPr>
              <w:t>Olomouc</w:t>
            </w:r>
          </w:p>
        </w:tc>
        <w:tc>
          <w:tcPr>
            <w:tcW w:w="1152" w:type="dxa"/>
          </w:tcPr>
          <w:p w14:paraId="353C0603" w14:textId="77777777" w:rsidR="00384124" w:rsidRDefault="00A9669B">
            <w:pPr>
              <w:pStyle w:val="TableParagraph"/>
              <w:ind w:left="23"/>
              <w:rPr>
                <w:sz w:val="8"/>
              </w:rPr>
            </w:pPr>
            <w:r>
              <w:rPr>
                <w:color w:val="4D4D4D"/>
                <w:spacing w:val="-2"/>
                <w:sz w:val="8"/>
              </w:rPr>
              <w:t>Velký</w:t>
            </w:r>
            <w:r>
              <w:rPr>
                <w:color w:val="4D4D4D"/>
                <w:spacing w:val="3"/>
                <w:sz w:val="8"/>
              </w:rPr>
              <w:t xml:space="preserve"> </w:t>
            </w:r>
            <w:proofErr w:type="spellStart"/>
            <w:proofErr w:type="gramStart"/>
            <w:r>
              <w:rPr>
                <w:color w:val="4D4D4D"/>
                <w:spacing w:val="-2"/>
                <w:sz w:val="8"/>
              </w:rPr>
              <w:t>Újezd,I</w:t>
            </w:r>
            <w:proofErr w:type="spellEnd"/>
            <w:proofErr w:type="gramEnd"/>
            <w:r>
              <w:rPr>
                <w:color w:val="4D4D4D"/>
                <w:spacing w:val="-2"/>
                <w:sz w:val="8"/>
              </w:rPr>
              <w:t>/35</w:t>
            </w:r>
          </w:p>
        </w:tc>
        <w:tc>
          <w:tcPr>
            <w:tcW w:w="1814" w:type="dxa"/>
          </w:tcPr>
          <w:p w14:paraId="5ABF8245" w14:textId="77777777" w:rsidR="00384124" w:rsidRDefault="00A9669B">
            <w:pPr>
              <w:pStyle w:val="TableParagraph"/>
              <w:ind w:left="23"/>
              <w:rPr>
                <w:sz w:val="8"/>
              </w:rPr>
            </w:pPr>
            <w:r>
              <w:rPr>
                <w:color w:val="4D4D4D"/>
                <w:spacing w:val="-4"/>
                <w:sz w:val="8"/>
              </w:rPr>
              <w:t>I/35</w:t>
            </w:r>
          </w:p>
        </w:tc>
        <w:tc>
          <w:tcPr>
            <w:tcW w:w="1521" w:type="dxa"/>
          </w:tcPr>
          <w:p w14:paraId="7FF58175" w14:textId="77777777" w:rsidR="00384124" w:rsidRDefault="00A9669B">
            <w:pPr>
              <w:pStyle w:val="TableParagraph"/>
              <w:ind w:left="23"/>
              <w:rPr>
                <w:sz w:val="8"/>
              </w:rPr>
            </w:pPr>
            <w:r>
              <w:rPr>
                <w:color w:val="4D4D4D"/>
                <w:sz w:val="8"/>
              </w:rPr>
              <w:t>VELKÝ</w:t>
            </w:r>
            <w:r>
              <w:rPr>
                <w:color w:val="4D4D4D"/>
                <w:spacing w:val="-6"/>
                <w:sz w:val="8"/>
              </w:rPr>
              <w:t xml:space="preserve"> </w:t>
            </w:r>
            <w:r>
              <w:rPr>
                <w:color w:val="4D4D4D"/>
                <w:spacing w:val="-2"/>
                <w:sz w:val="8"/>
              </w:rPr>
              <w:t>ÚJEZD</w:t>
            </w:r>
          </w:p>
        </w:tc>
        <w:tc>
          <w:tcPr>
            <w:tcW w:w="347" w:type="dxa"/>
          </w:tcPr>
          <w:p w14:paraId="08745108"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55</w:t>
            </w:r>
          </w:p>
        </w:tc>
        <w:tc>
          <w:tcPr>
            <w:tcW w:w="647" w:type="dxa"/>
          </w:tcPr>
          <w:p w14:paraId="71554631" w14:textId="77777777" w:rsidR="00384124" w:rsidRDefault="00A9669B">
            <w:pPr>
              <w:pStyle w:val="TableParagraph"/>
              <w:ind w:left="25"/>
              <w:rPr>
                <w:sz w:val="8"/>
              </w:rPr>
            </w:pPr>
            <w:r>
              <w:rPr>
                <w:color w:val="4D4D4D"/>
                <w:spacing w:val="-2"/>
                <w:sz w:val="8"/>
              </w:rPr>
              <w:t>49.580297</w:t>
            </w:r>
          </w:p>
        </w:tc>
        <w:tc>
          <w:tcPr>
            <w:tcW w:w="661" w:type="dxa"/>
          </w:tcPr>
          <w:p w14:paraId="6F72BF08" w14:textId="77777777" w:rsidR="00384124" w:rsidRDefault="00A9669B">
            <w:pPr>
              <w:pStyle w:val="TableParagraph"/>
              <w:ind w:left="26"/>
              <w:rPr>
                <w:sz w:val="8"/>
              </w:rPr>
            </w:pPr>
            <w:r>
              <w:rPr>
                <w:color w:val="4D4D4D"/>
                <w:spacing w:val="-2"/>
                <w:sz w:val="8"/>
              </w:rPr>
              <w:t>17.460822</w:t>
            </w:r>
          </w:p>
        </w:tc>
        <w:tc>
          <w:tcPr>
            <w:tcW w:w="495" w:type="dxa"/>
          </w:tcPr>
          <w:p w14:paraId="20179237" w14:textId="77777777" w:rsidR="00384124" w:rsidRDefault="00A9669B">
            <w:pPr>
              <w:pStyle w:val="TableParagraph"/>
              <w:ind w:left="27"/>
              <w:rPr>
                <w:sz w:val="8"/>
              </w:rPr>
            </w:pPr>
            <w:r>
              <w:rPr>
                <w:color w:val="4D4D4D"/>
                <w:spacing w:val="-5"/>
                <w:sz w:val="8"/>
              </w:rPr>
              <w:t>ANO</w:t>
            </w:r>
          </w:p>
        </w:tc>
        <w:tc>
          <w:tcPr>
            <w:tcW w:w="677" w:type="dxa"/>
          </w:tcPr>
          <w:p w14:paraId="435108A5" w14:textId="77777777" w:rsidR="00384124" w:rsidRDefault="00A9669B">
            <w:pPr>
              <w:pStyle w:val="TableParagraph"/>
              <w:ind w:left="29"/>
              <w:rPr>
                <w:sz w:val="8"/>
              </w:rPr>
            </w:pPr>
            <w:r>
              <w:rPr>
                <w:color w:val="4D4D4D"/>
                <w:spacing w:val="-5"/>
                <w:sz w:val="8"/>
              </w:rPr>
              <w:t>ANO</w:t>
            </w:r>
          </w:p>
        </w:tc>
      </w:tr>
      <w:tr w:rsidR="00384124" w14:paraId="29751FA6" w14:textId="77777777">
        <w:trPr>
          <w:trHeight w:val="114"/>
        </w:trPr>
        <w:tc>
          <w:tcPr>
            <w:tcW w:w="1673" w:type="dxa"/>
          </w:tcPr>
          <w:p w14:paraId="2FC3297F" w14:textId="77777777" w:rsidR="00384124" w:rsidRDefault="00A9669B">
            <w:pPr>
              <w:pStyle w:val="TableParagraph"/>
              <w:rPr>
                <w:sz w:val="8"/>
              </w:rPr>
            </w:pPr>
            <w:r>
              <w:rPr>
                <w:color w:val="4D4D4D"/>
                <w:spacing w:val="-4"/>
                <w:sz w:val="8"/>
              </w:rPr>
              <w:t>AVIA</w:t>
            </w:r>
          </w:p>
        </w:tc>
        <w:tc>
          <w:tcPr>
            <w:tcW w:w="600" w:type="dxa"/>
          </w:tcPr>
          <w:p w14:paraId="6D1BB092" w14:textId="77777777" w:rsidR="00384124" w:rsidRDefault="00A9669B">
            <w:pPr>
              <w:pStyle w:val="TableParagraph"/>
              <w:rPr>
                <w:sz w:val="8"/>
              </w:rPr>
            </w:pPr>
            <w:r>
              <w:rPr>
                <w:color w:val="4D4D4D"/>
                <w:spacing w:val="-2"/>
                <w:sz w:val="8"/>
              </w:rPr>
              <w:t>N52307</w:t>
            </w:r>
          </w:p>
        </w:tc>
        <w:tc>
          <w:tcPr>
            <w:tcW w:w="2018" w:type="dxa"/>
          </w:tcPr>
          <w:p w14:paraId="5A51BD29" w14:textId="77777777" w:rsidR="00384124" w:rsidRDefault="00A9669B">
            <w:pPr>
              <w:pStyle w:val="TableParagraph"/>
              <w:rPr>
                <w:sz w:val="8"/>
              </w:rPr>
            </w:pPr>
            <w:r>
              <w:rPr>
                <w:color w:val="4D4D4D"/>
                <w:spacing w:val="-2"/>
                <w:sz w:val="8"/>
              </w:rPr>
              <w:t>PHM</w:t>
            </w:r>
            <w:r>
              <w:rPr>
                <w:color w:val="4D4D4D"/>
                <w:spacing w:val="-1"/>
                <w:sz w:val="8"/>
              </w:rPr>
              <w:t xml:space="preserve"> </w:t>
            </w:r>
            <w:r>
              <w:rPr>
                <w:color w:val="4D4D4D"/>
                <w:spacing w:val="-2"/>
                <w:sz w:val="8"/>
              </w:rPr>
              <w:t>TRADE</w:t>
            </w:r>
            <w:r>
              <w:rPr>
                <w:color w:val="4D4D4D"/>
                <w:spacing w:val="3"/>
                <w:sz w:val="8"/>
              </w:rPr>
              <w:t xml:space="preserve"> </w:t>
            </w:r>
            <w:r>
              <w:rPr>
                <w:color w:val="4D4D4D"/>
                <w:spacing w:val="-2"/>
                <w:sz w:val="8"/>
              </w:rPr>
              <w:t>S.R.O.</w:t>
            </w:r>
          </w:p>
        </w:tc>
        <w:tc>
          <w:tcPr>
            <w:tcW w:w="693" w:type="dxa"/>
          </w:tcPr>
          <w:p w14:paraId="0CD2ABEF" w14:textId="77777777" w:rsidR="00384124" w:rsidRDefault="00A9669B">
            <w:pPr>
              <w:pStyle w:val="TableParagraph"/>
              <w:rPr>
                <w:sz w:val="8"/>
              </w:rPr>
            </w:pPr>
            <w:r>
              <w:rPr>
                <w:color w:val="4D4D4D"/>
                <w:spacing w:val="-2"/>
                <w:sz w:val="8"/>
              </w:rPr>
              <w:t>420301236001</w:t>
            </w:r>
          </w:p>
        </w:tc>
        <w:tc>
          <w:tcPr>
            <w:tcW w:w="789" w:type="dxa"/>
          </w:tcPr>
          <w:p w14:paraId="091AA1BB" w14:textId="77777777" w:rsidR="00384124" w:rsidRDefault="00A9669B">
            <w:pPr>
              <w:pStyle w:val="TableParagraph"/>
              <w:ind w:left="22"/>
              <w:rPr>
                <w:sz w:val="8"/>
              </w:rPr>
            </w:pPr>
            <w:r>
              <w:rPr>
                <w:color w:val="4D4D4D"/>
                <w:spacing w:val="-2"/>
                <w:sz w:val="8"/>
              </w:rPr>
              <w:t>Olomoucký</w:t>
            </w:r>
          </w:p>
        </w:tc>
        <w:tc>
          <w:tcPr>
            <w:tcW w:w="907" w:type="dxa"/>
          </w:tcPr>
          <w:p w14:paraId="5DBB355C" w14:textId="77777777" w:rsidR="00384124" w:rsidRDefault="00A9669B">
            <w:pPr>
              <w:pStyle w:val="TableParagraph"/>
              <w:ind w:left="22"/>
              <w:rPr>
                <w:sz w:val="8"/>
              </w:rPr>
            </w:pPr>
            <w:r>
              <w:rPr>
                <w:color w:val="4D4D4D"/>
                <w:spacing w:val="-2"/>
                <w:sz w:val="8"/>
              </w:rPr>
              <w:t>Olomouc</w:t>
            </w:r>
          </w:p>
        </w:tc>
        <w:tc>
          <w:tcPr>
            <w:tcW w:w="1152" w:type="dxa"/>
          </w:tcPr>
          <w:p w14:paraId="71FAEDA0" w14:textId="77777777" w:rsidR="00384124" w:rsidRDefault="00A9669B">
            <w:pPr>
              <w:pStyle w:val="TableParagraph"/>
              <w:ind w:left="23"/>
              <w:rPr>
                <w:sz w:val="8"/>
              </w:rPr>
            </w:pPr>
            <w:proofErr w:type="spellStart"/>
            <w:proofErr w:type="gramStart"/>
            <w:r>
              <w:rPr>
                <w:color w:val="4D4D4D"/>
                <w:spacing w:val="-2"/>
                <w:sz w:val="8"/>
              </w:rPr>
              <w:t>Vel.Týnec,Olomoucká</w:t>
            </w:r>
            <w:proofErr w:type="spellEnd"/>
            <w:proofErr w:type="gramEnd"/>
          </w:p>
        </w:tc>
        <w:tc>
          <w:tcPr>
            <w:tcW w:w="1814" w:type="dxa"/>
          </w:tcPr>
          <w:p w14:paraId="427AFFD9" w14:textId="77777777" w:rsidR="00384124" w:rsidRDefault="00A9669B">
            <w:pPr>
              <w:pStyle w:val="TableParagraph"/>
              <w:ind w:left="23"/>
              <w:rPr>
                <w:sz w:val="8"/>
              </w:rPr>
            </w:pPr>
            <w:r>
              <w:rPr>
                <w:color w:val="4D4D4D"/>
                <w:spacing w:val="-2"/>
                <w:sz w:val="8"/>
              </w:rPr>
              <w:t>OLOMOUCKÁ</w:t>
            </w:r>
            <w:r>
              <w:rPr>
                <w:color w:val="4D4D4D"/>
                <w:spacing w:val="4"/>
                <w:sz w:val="8"/>
              </w:rPr>
              <w:t xml:space="preserve"> </w:t>
            </w:r>
            <w:r>
              <w:rPr>
                <w:color w:val="4D4D4D"/>
                <w:spacing w:val="-5"/>
                <w:sz w:val="8"/>
              </w:rPr>
              <w:t>90</w:t>
            </w:r>
          </w:p>
        </w:tc>
        <w:tc>
          <w:tcPr>
            <w:tcW w:w="1521" w:type="dxa"/>
          </w:tcPr>
          <w:p w14:paraId="03B5F0E4" w14:textId="77777777" w:rsidR="00384124" w:rsidRDefault="00A9669B">
            <w:pPr>
              <w:pStyle w:val="TableParagraph"/>
              <w:ind w:left="23"/>
              <w:rPr>
                <w:sz w:val="8"/>
              </w:rPr>
            </w:pPr>
            <w:r>
              <w:rPr>
                <w:color w:val="4D4D4D"/>
                <w:sz w:val="8"/>
              </w:rPr>
              <w:t>VELKÝ</w:t>
            </w:r>
            <w:r>
              <w:rPr>
                <w:color w:val="4D4D4D"/>
                <w:spacing w:val="-6"/>
                <w:sz w:val="8"/>
              </w:rPr>
              <w:t xml:space="preserve"> </w:t>
            </w:r>
            <w:r>
              <w:rPr>
                <w:color w:val="4D4D4D"/>
                <w:spacing w:val="-2"/>
                <w:sz w:val="8"/>
              </w:rPr>
              <w:t>TÝNEC</w:t>
            </w:r>
          </w:p>
        </w:tc>
        <w:tc>
          <w:tcPr>
            <w:tcW w:w="347" w:type="dxa"/>
          </w:tcPr>
          <w:p w14:paraId="75E7121F" w14:textId="77777777" w:rsidR="00384124" w:rsidRDefault="00A9669B">
            <w:pPr>
              <w:pStyle w:val="TableParagraph"/>
              <w:ind w:left="11" w:right="57"/>
              <w:jc w:val="center"/>
              <w:rPr>
                <w:sz w:val="8"/>
              </w:rPr>
            </w:pPr>
            <w:r>
              <w:rPr>
                <w:color w:val="4D4D4D"/>
                <w:sz w:val="8"/>
              </w:rPr>
              <w:t>783</w:t>
            </w:r>
            <w:r>
              <w:rPr>
                <w:color w:val="4D4D4D"/>
                <w:spacing w:val="-6"/>
                <w:sz w:val="8"/>
              </w:rPr>
              <w:t xml:space="preserve"> </w:t>
            </w:r>
            <w:r>
              <w:rPr>
                <w:color w:val="4D4D4D"/>
                <w:spacing w:val="-5"/>
                <w:sz w:val="8"/>
              </w:rPr>
              <w:t>72</w:t>
            </w:r>
          </w:p>
        </w:tc>
        <w:tc>
          <w:tcPr>
            <w:tcW w:w="647" w:type="dxa"/>
          </w:tcPr>
          <w:p w14:paraId="3CAF316A" w14:textId="77777777" w:rsidR="00384124" w:rsidRDefault="00A9669B">
            <w:pPr>
              <w:pStyle w:val="TableParagraph"/>
              <w:ind w:left="25"/>
              <w:rPr>
                <w:sz w:val="8"/>
              </w:rPr>
            </w:pPr>
            <w:r>
              <w:rPr>
                <w:color w:val="4D4D4D"/>
                <w:spacing w:val="-2"/>
                <w:sz w:val="8"/>
              </w:rPr>
              <w:t>49.559506</w:t>
            </w:r>
          </w:p>
        </w:tc>
        <w:tc>
          <w:tcPr>
            <w:tcW w:w="661" w:type="dxa"/>
          </w:tcPr>
          <w:p w14:paraId="2807769E" w14:textId="77777777" w:rsidR="00384124" w:rsidRDefault="00A9669B">
            <w:pPr>
              <w:pStyle w:val="TableParagraph"/>
              <w:ind w:left="26"/>
              <w:rPr>
                <w:sz w:val="8"/>
              </w:rPr>
            </w:pPr>
            <w:r>
              <w:rPr>
                <w:color w:val="4D4D4D"/>
                <w:spacing w:val="-2"/>
                <w:sz w:val="8"/>
              </w:rPr>
              <w:t>17.309992</w:t>
            </w:r>
          </w:p>
        </w:tc>
        <w:tc>
          <w:tcPr>
            <w:tcW w:w="495" w:type="dxa"/>
          </w:tcPr>
          <w:p w14:paraId="415E4D56" w14:textId="77777777" w:rsidR="00384124" w:rsidRDefault="00A9669B">
            <w:pPr>
              <w:pStyle w:val="TableParagraph"/>
              <w:ind w:left="27"/>
              <w:rPr>
                <w:sz w:val="8"/>
              </w:rPr>
            </w:pPr>
            <w:r>
              <w:rPr>
                <w:color w:val="4D4D4D"/>
                <w:spacing w:val="-5"/>
                <w:sz w:val="8"/>
              </w:rPr>
              <w:t>ANO</w:t>
            </w:r>
          </w:p>
        </w:tc>
        <w:tc>
          <w:tcPr>
            <w:tcW w:w="677" w:type="dxa"/>
          </w:tcPr>
          <w:p w14:paraId="59C9B016" w14:textId="77777777" w:rsidR="00384124" w:rsidRDefault="00A9669B">
            <w:pPr>
              <w:pStyle w:val="TableParagraph"/>
              <w:ind w:left="29"/>
              <w:rPr>
                <w:sz w:val="8"/>
              </w:rPr>
            </w:pPr>
            <w:r>
              <w:rPr>
                <w:color w:val="4D4D4D"/>
                <w:spacing w:val="-5"/>
                <w:sz w:val="8"/>
              </w:rPr>
              <w:t>ANO</w:t>
            </w:r>
          </w:p>
        </w:tc>
      </w:tr>
      <w:tr w:rsidR="00384124" w14:paraId="1FE80505" w14:textId="77777777">
        <w:trPr>
          <w:trHeight w:val="114"/>
        </w:trPr>
        <w:tc>
          <w:tcPr>
            <w:tcW w:w="1673" w:type="dxa"/>
          </w:tcPr>
          <w:p w14:paraId="0D4BED1D" w14:textId="77777777" w:rsidR="00384124" w:rsidRDefault="00A9669B">
            <w:pPr>
              <w:pStyle w:val="TableParagraph"/>
              <w:rPr>
                <w:sz w:val="8"/>
              </w:rPr>
            </w:pPr>
            <w:r>
              <w:rPr>
                <w:color w:val="4D4D4D"/>
                <w:spacing w:val="-2"/>
                <w:sz w:val="8"/>
              </w:rPr>
              <w:t>BENZINA</w:t>
            </w:r>
          </w:p>
        </w:tc>
        <w:tc>
          <w:tcPr>
            <w:tcW w:w="600" w:type="dxa"/>
          </w:tcPr>
          <w:p w14:paraId="34D421CA" w14:textId="77777777" w:rsidR="00384124" w:rsidRDefault="00A9669B">
            <w:pPr>
              <w:pStyle w:val="TableParagraph"/>
              <w:rPr>
                <w:sz w:val="8"/>
              </w:rPr>
            </w:pPr>
            <w:r>
              <w:rPr>
                <w:color w:val="4D4D4D"/>
                <w:spacing w:val="-2"/>
                <w:sz w:val="8"/>
              </w:rPr>
              <w:t>N11000</w:t>
            </w:r>
          </w:p>
        </w:tc>
        <w:tc>
          <w:tcPr>
            <w:tcW w:w="2018" w:type="dxa"/>
          </w:tcPr>
          <w:p w14:paraId="49211B5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62209EF" w14:textId="77777777" w:rsidR="00384124" w:rsidRDefault="00A9669B">
            <w:pPr>
              <w:pStyle w:val="TableParagraph"/>
              <w:rPr>
                <w:sz w:val="8"/>
              </w:rPr>
            </w:pPr>
            <w:r>
              <w:rPr>
                <w:color w:val="4D4D4D"/>
                <w:spacing w:val="-2"/>
                <w:sz w:val="8"/>
              </w:rPr>
              <w:t>420301018301</w:t>
            </w:r>
          </w:p>
        </w:tc>
        <w:tc>
          <w:tcPr>
            <w:tcW w:w="789" w:type="dxa"/>
          </w:tcPr>
          <w:p w14:paraId="32E3D3F1" w14:textId="77777777" w:rsidR="00384124" w:rsidRDefault="00A9669B">
            <w:pPr>
              <w:pStyle w:val="TableParagraph"/>
              <w:ind w:left="22"/>
              <w:rPr>
                <w:sz w:val="8"/>
              </w:rPr>
            </w:pPr>
            <w:r>
              <w:rPr>
                <w:color w:val="4D4D4D"/>
                <w:spacing w:val="-2"/>
                <w:sz w:val="8"/>
              </w:rPr>
              <w:t>Olomoucký</w:t>
            </w:r>
          </w:p>
        </w:tc>
        <w:tc>
          <w:tcPr>
            <w:tcW w:w="907" w:type="dxa"/>
          </w:tcPr>
          <w:p w14:paraId="69468E47" w14:textId="77777777" w:rsidR="00384124" w:rsidRDefault="00A9669B">
            <w:pPr>
              <w:pStyle w:val="TableParagraph"/>
              <w:ind w:left="22"/>
              <w:rPr>
                <w:sz w:val="8"/>
              </w:rPr>
            </w:pPr>
            <w:r>
              <w:rPr>
                <w:color w:val="4D4D4D"/>
                <w:spacing w:val="-2"/>
                <w:sz w:val="8"/>
              </w:rPr>
              <w:t>Olomouc</w:t>
            </w:r>
          </w:p>
        </w:tc>
        <w:tc>
          <w:tcPr>
            <w:tcW w:w="1152" w:type="dxa"/>
          </w:tcPr>
          <w:p w14:paraId="52CD2FCE" w14:textId="77777777" w:rsidR="00384124" w:rsidRDefault="00A9669B">
            <w:pPr>
              <w:pStyle w:val="TableParagraph"/>
              <w:ind w:left="23"/>
              <w:rPr>
                <w:sz w:val="8"/>
              </w:rPr>
            </w:pPr>
            <w:proofErr w:type="spellStart"/>
            <w:proofErr w:type="gramStart"/>
            <w:r>
              <w:rPr>
                <w:color w:val="4D4D4D"/>
                <w:spacing w:val="-2"/>
                <w:sz w:val="8"/>
              </w:rPr>
              <w:t>Šternberk,U</w:t>
            </w:r>
            <w:proofErr w:type="spellEnd"/>
            <w:proofErr w:type="gramEnd"/>
            <w:r>
              <w:rPr>
                <w:color w:val="4D4D4D"/>
                <w:spacing w:val="8"/>
                <w:sz w:val="8"/>
              </w:rPr>
              <w:t xml:space="preserve"> </w:t>
            </w:r>
            <w:r>
              <w:rPr>
                <w:color w:val="4D4D4D"/>
                <w:spacing w:val="-2"/>
                <w:sz w:val="8"/>
              </w:rPr>
              <w:t>nádraží</w:t>
            </w:r>
          </w:p>
        </w:tc>
        <w:tc>
          <w:tcPr>
            <w:tcW w:w="1814" w:type="dxa"/>
          </w:tcPr>
          <w:p w14:paraId="24AFCEE6" w14:textId="77777777" w:rsidR="00384124" w:rsidRDefault="00A9669B">
            <w:pPr>
              <w:pStyle w:val="TableParagraph"/>
              <w:ind w:left="23"/>
              <w:rPr>
                <w:sz w:val="8"/>
              </w:rPr>
            </w:pPr>
            <w:r>
              <w:rPr>
                <w:color w:val="4D4D4D"/>
                <w:spacing w:val="-2"/>
                <w:sz w:val="8"/>
              </w:rPr>
              <w:t>NÁDRAŽNÍ</w:t>
            </w:r>
            <w:r>
              <w:rPr>
                <w:color w:val="4D4D4D"/>
                <w:spacing w:val="5"/>
                <w:sz w:val="8"/>
              </w:rPr>
              <w:t xml:space="preserve"> </w:t>
            </w:r>
            <w:r>
              <w:rPr>
                <w:color w:val="4D4D4D"/>
                <w:spacing w:val="-2"/>
                <w:sz w:val="8"/>
              </w:rPr>
              <w:t>2156/56</w:t>
            </w:r>
          </w:p>
        </w:tc>
        <w:tc>
          <w:tcPr>
            <w:tcW w:w="1521" w:type="dxa"/>
          </w:tcPr>
          <w:p w14:paraId="07A117F6" w14:textId="77777777" w:rsidR="00384124" w:rsidRDefault="00A9669B">
            <w:pPr>
              <w:pStyle w:val="TableParagraph"/>
              <w:ind w:left="23"/>
              <w:rPr>
                <w:sz w:val="8"/>
              </w:rPr>
            </w:pPr>
            <w:r>
              <w:rPr>
                <w:color w:val="4D4D4D"/>
                <w:spacing w:val="-2"/>
                <w:sz w:val="8"/>
              </w:rPr>
              <w:t>ŠTERNBERK</w:t>
            </w:r>
          </w:p>
        </w:tc>
        <w:tc>
          <w:tcPr>
            <w:tcW w:w="347" w:type="dxa"/>
          </w:tcPr>
          <w:p w14:paraId="4A20FA01" w14:textId="77777777" w:rsidR="00384124" w:rsidRDefault="00A9669B">
            <w:pPr>
              <w:pStyle w:val="TableParagraph"/>
              <w:ind w:left="11" w:right="57"/>
              <w:jc w:val="center"/>
              <w:rPr>
                <w:sz w:val="8"/>
              </w:rPr>
            </w:pPr>
            <w:r>
              <w:rPr>
                <w:color w:val="4D4D4D"/>
                <w:sz w:val="8"/>
              </w:rPr>
              <w:t>785</w:t>
            </w:r>
            <w:r>
              <w:rPr>
                <w:color w:val="4D4D4D"/>
                <w:spacing w:val="-6"/>
                <w:sz w:val="8"/>
              </w:rPr>
              <w:t xml:space="preserve"> </w:t>
            </w:r>
            <w:r>
              <w:rPr>
                <w:color w:val="4D4D4D"/>
                <w:spacing w:val="-5"/>
                <w:sz w:val="8"/>
              </w:rPr>
              <w:t>01</w:t>
            </w:r>
          </w:p>
        </w:tc>
        <w:tc>
          <w:tcPr>
            <w:tcW w:w="647" w:type="dxa"/>
          </w:tcPr>
          <w:p w14:paraId="6E23D6B2" w14:textId="77777777" w:rsidR="00384124" w:rsidRDefault="00A9669B">
            <w:pPr>
              <w:pStyle w:val="TableParagraph"/>
              <w:ind w:left="25"/>
              <w:rPr>
                <w:sz w:val="8"/>
              </w:rPr>
            </w:pPr>
            <w:r>
              <w:rPr>
                <w:color w:val="4D4D4D"/>
                <w:spacing w:val="-2"/>
                <w:sz w:val="8"/>
              </w:rPr>
              <w:t>49.722369</w:t>
            </w:r>
          </w:p>
        </w:tc>
        <w:tc>
          <w:tcPr>
            <w:tcW w:w="661" w:type="dxa"/>
          </w:tcPr>
          <w:p w14:paraId="6FF05ECD" w14:textId="77777777" w:rsidR="00384124" w:rsidRDefault="00A9669B">
            <w:pPr>
              <w:pStyle w:val="TableParagraph"/>
              <w:ind w:left="26"/>
              <w:rPr>
                <w:sz w:val="8"/>
              </w:rPr>
            </w:pPr>
            <w:r>
              <w:rPr>
                <w:color w:val="4D4D4D"/>
                <w:spacing w:val="-2"/>
                <w:sz w:val="8"/>
              </w:rPr>
              <w:t>17.285758</w:t>
            </w:r>
          </w:p>
        </w:tc>
        <w:tc>
          <w:tcPr>
            <w:tcW w:w="495" w:type="dxa"/>
          </w:tcPr>
          <w:p w14:paraId="7371CD4A" w14:textId="77777777" w:rsidR="00384124" w:rsidRDefault="00A9669B">
            <w:pPr>
              <w:pStyle w:val="TableParagraph"/>
              <w:ind w:left="27"/>
              <w:rPr>
                <w:sz w:val="8"/>
              </w:rPr>
            </w:pPr>
            <w:r>
              <w:rPr>
                <w:color w:val="4D4D4D"/>
                <w:spacing w:val="-5"/>
                <w:sz w:val="8"/>
              </w:rPr>
              <w:t>NE</w:t>
            </w:r>
          </w:p>
        </w:tc>
        <w:tc>
          <w:tcPr>
            <w:tcW w:w="677" w:type="dxa"/>
          </w:tcPr>
          <w:p w14:paraId="6FDD8298" w14:textId="77777777" w:rsidR="00384124" w:rsidRDefault="00A9669B">
            <w:pPr>
              <w:pStyle w:val="TableParagraph"/>
              <w:ind w:left="29"/>
              <w:rPr>
                <w:sz w:val="8"/>
              </w:rPr>
            </w:pPr>
            <w:r>
              <w:rPr>
                <w:color w:val="4D4D4D"/>
                <w:spacing w:val="-5"/>
                <w:sz w:val="8"/>
              </w:rPr>
              <w:t>ANO</w:t>
            </w:r>
          </w:p>
        </w:tc>
      </w:tr>
      <w:tr w:rsidR="00384124" w14:paraId="50878C38" w14:textId="77777777">
        <w:trPr>
          <w:trHeight w:val="114"/>
        </w:trPr>
        <w:tc>
          <w:tcPr>
            <w:tcW w:w="1673" w:type="dxa"/>
          </w:tcPr>
          <w:p w14:paraId="231557C7" w14:textId="77777777" w:rsidR="00384124" w:rsidRDefault="00A9669B">
            <w:pPr>
              <w:pStyle w:val="TableParagraph"/>
              <w:rPr>
                <w:sz w:val="8"/>
              </w:rPr>
            </w:pPr>
            <w:r>
              <w:rPr>
                <w:color w:val="4D4D4D"/>
                <w:spacing w:val="-2"/>
                <w:sz w:val="8"/>
              </w:rPr>
              <w:t>ČEPRO</w:t>
            </w:r>
          </w:p>
        </w:tc>
        <w:tc>
          <w:tcPr>
            <w:tcW w:w="600" w:type="dxa"/>
          </w:tcPr>
          <w:p w14:paraId="04D5214C" w14:textId="77777777" w:rsidR="00384124" w:rsidRDefault="00A9669B">
            <w:pPr>
              <w:pStyle w:val="TableParagraph"/>
              <w:rPr>
                <w:sz w:val="8"/>
              </w:rPr>
            </w:pPr>
            <w:r>
              <w:rPr>
                <w:color w:val="4D4D4D"/>
                <w:spacing w:val="-2"/>
                <w:sz w:val="8"/>
              </w:rPr>
              <w:t>N27001</w:t>
            </w:r>
          </w:p>
        </w:tc>
        <w:tc>
          <w:tcPr>
            <w:tcW w:w="2018" w:type="dxa"/>
          </w:tcPr>
          <w:p w14:paraId="7F6B165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A449DC9" w14:textId="77777777" w:rsidR="00384124" w:rsidRDefault="00A9669B">
            <w:pPr>
              <w:pStyle w:val="TableParagraph"/>
              <w:rPr>
                <w:sz w:val="8"/>
              </w:rPr>
            </w:pPr>
            <w:r>
              <w:rPr>
                <w:color w:val="4D4D4D"/>
                <w:spacing w:val="-2"/>
                <w:sz w:val="8"/>
              </w:rPr>
              <w:t>420301060901</w:t>
            </w:r>
          </w:p>
        </w:tc>
        <w:tc>
          <w:tcPr>
            <w:tcW w:w="789" w:type="dxa"/>
          </w:tcPr>
          <w:p w14:paraId="4565F8DE" w14:textId="77777777" w:rsidR="00384124" w:rsidRDefault="00A9669B">
            <w:pPr>
              <w:pStyle w:val="TableParagraph"/>
              <w:ind w:left="22"/>
              <w:rPr>
                <w:sz w:val="8"/>
              </w:rPr>
            </w:pPr>
            <w:r>
              <w:rPr>
                <w:color w:val="4D4D4D"/>
                <w:spacing w:val="-2"/>
                <w:sz w:val="8"/>
              </w:rPr>
              <w:t>Olomoucký</w:t>
            </w:r>
          </w:p>
        </w:tc>
        <w:tc>
          <w:tcPr>
            <w:tcW w:w="907" w:type="dxa"/>
          </w:tcPr>
          <w:p w14:paraId="7409361C" w14:textId="77777777" w:rsidR="00384124" w:rsidRDefault="00A9669B">
            <w:pPr>
              <w:pStyle w:val="TableParagraph"/>
              <w:ind w:left="22"/>
              <w:rPr>
                <w:sz w:val="8"/>
              </w:rPr>
            </w:pPr>
            <w:r>
              <w:rPr>
                <w:color w:val="4D4D4D"/>
                <w:spacing w:val="-2"/>
                <w:sz w:val="8"/>
              </w:rPr>
              <w:t>Olomouc</w:t>
            </w:r>
          </w:p>
        </w:tc>
        <w:tc>
          <w:tcPr>
            <w:tcW w:w="1152" w:type="dxa"/>
          </w:tcPr>
          <w:p w14:paraId="206DCBBB" w14:textId="77777777" w:rsidR="00384124" w:rsidRDefault="00A9669B">
            <w:pPr>
              <w:pStyle w:val="TableParagraph"/>
              <w:ind w:left="23"/>
              <w:rPr>
                <w:sz w:val="8"/>
              </w:rPr>
            </w:pPr>
            <w:proofErr w:type="spellStart"/>
            <w:proofErr w:type="gramStart"/>
            <w:r>
              <w:rPr>
                <w:color w:val="4D4D4D"/>
                <w:spacing w:val="-2"/>
                <w:sz w:val="8"/>
              </w:rPr>
              <w:t>Olomouc,Krapkova</w:t>
            </w:r>
            <w:proofErr w:type="spellEnd"/>
            <w:proofErr w:type="gramEnd"/>
          </w:p>
        </w:tc>
        <w:tc>
          <w:tcPr>
            <w:tcW w:w="1814" w:type="dxa"/>
          </w:tcPr>
          <w:p w14:paraId="2F2D8CA4" w14:textId="77777777" w:rsidR="00384124" w:rsidRDefault="00A9669B">
            <w:pPr>
              <w:pStyle w:val="TableParagraph"/>
              <w:ind w:left="23"/>
              <w:rPr>
                <w:sz w:val="8"/>
              </w:rPr>
            </w:pPr>
            <w:r>
              <w:rPr>
                <w:color w:val="4D4D4D"/>
                <w:spacing w:val="-2"/>
                <w:sz w:val="8"/>
              </w:rPr>
              <w:t>KRAPKOVA</w:t>
            </w:r>
            <w:r>
              <w:rPr>
                <w:color w:val="4D4D4D"/>
                <w:spacing w:val="5"/>
                <w:sz w:val="8"/>
              </w:rPr>
              <w:t xml:space="preserve"> </w:t>
            </w:r>
            <w:r>
              <w:rPr>
                <w:color w:val="4D4D4D"/>
                <w:spacing w:val="-2"/>
                <w:sz w:val="8"/>
              </w:rPr>
              <w:t>1168/41</w:t>
            </w:r>
          </w:p>
        </w:tc>
        <w:tc>
          <w:tcPr>
            <w:tcW w:w="1521" w:type="dxa"/>
          </w:tcPr>
          <w:p w14:paraId="017942E7" w14:textId="77777777" w:rsidR="00384124" w:rsidRDefault="00A9669B">
            <w:pPr>
              <w:pStyle w:val="TableParagraph"/>
              <w:ind w:left="23"/>
              <w:rPr>
                <w:sz w:val="8"/>
              </w:rPr>
            </w:pPr>
            <w:r>
              <w:rPr>
                <w:color w:val="4D4D4D"/>
                <w:spacing w:val="-2"/>
                <w:sz w:val="8"/>
              </w:rPr>
              <w:t>OLOMOUC</w:t>
            </w:r>
          </w:p>
        </w:tc>
        <w:tc>
          <w:tcPr>
            <w:tcW w:w="347" w:type="dxa"/>
          </w:tcPr>
          <w:p w14:paraId="24084ACC" w14:textId="77777777" w:rsidR="00384124" w:rsidRDefault="00A9669B">
            <w:pPr>
              <w:pStyle w:val="TableParagraph"/>
              <w:ind w:left="11" w:right="57"/>
              <w:jc w:val="center"/>
              <w:rPr>
                <w:sz w:val="8"/>
              </w:rPr>
            </w:pPr>
            <w:r>
              <w:rPr>
                <w:color w:val="4D4D4D"/>
                <w:sz w:val="8"/>
              </w:rPr>
              <w:t>772</w:t>
            </w:r>
            <w:r>
              <w:rPr>
                <w:color w:val="4D4D4D"/>
                <w:spacing w:val="-6"/>
                <w:sz w:val="8"/>
              </w:rPr>
              <w:t xml:space="preserve"> </w:t>
            </w:r>
            <w:r>
              <w:rPr>
                <w:color w:val="4D4D4D"/>
                <w:spacing w:val="-5"/>
                <w:sz w:val="8"/>
              </w:rPr>
              <w:t>00</w:t>
            </w:r>
          </w:p>
        </w:tc>
        <w:tc>
          <w:tcPr>
            <w:tcW w:w="647" w:type="dxa"/>
          </w:tcPr>
          <w:p w14:paraId="6D2A3466" w14:textId="77777777" w:rsidR="00384124" w:rsidRDefault="00A9669B">
            <w:pPr>
              <w:pStyle w:val="TableParagraph"/>
              <w:ind w:left="25"/>
              <w:rPr>
                <w:sz w:val="8"/>
              </w:rPr>
            </w:pPr>
            <w:r>
              <w:rPr>
                <w:color w:val="4D4D4D"/>
                <w:spacing w:val="-2"/>
                <w:sz w:val="8"/>
              </w:rPr>
              <w:t>49.590433</w:t>
            </w:r>
          </w:p>
        </w:tc>
        <w:tc>
          <w:tcPr>
            <w:tcW w:w="661" w:type="dxa"/>
          </w:tcPr>
          <w:p w14:paraId="07290C8E" w14:textId="77777777" w:rsidR="00384124" w:rsidRDefault="00A9669B">
            <w:pPr>
              <w:pStyle w:val="TableParagraph"/>
              <w:ind w:left="26"/>
              <w:rPr>
                <w:sz w:val="8"/>
              </w:rPr>
            </w:pPr>
            <w:r>
              <w:rPr>
                <w:color w:val="4D4D4D"/>
                <w:spacing w:val="-2"/>
                <w:sz w:val="8"/>
              </w:rPr>
              <w:t>17.245944</w:t>
            </w:r>
          </w:p>
        </w:tc>
        <w:tc>
          <w:tcPr>
            <w:tcW w:w="495" w:type="dxa"/>
          </w:tcPr>
          <w:p w14:paraId="4CD35736" w14:textId="77777777" w:rsidR="00384124" w:rsidRDefault="00A9669B">
            <w:pPr>
              <w:pStyle w:val="TableParagraph"/>
              <w:ind w:left="27"/>
              <w:rPr>
                <w:sz w:val="8"/>
              </w:rPr>
            </w:pPr>
            <w:r>
              <w:rPr>
                <w:color w:val="4D4D4D"/>
                <w:spacing w:val="-5"/>
                <w:sz w:val="8"/>
              </w:rPr>
              <w:t>ANO</w:t>
            </w:r>
          </w:p>
        </w:tc>
        <w:tc>
          <w:tcPr>
            <w:tcW w:w="677" w:type="dxa"/>
          </w:tcPr>
          <w:p w14:paraId="62C59239" w14:textId="77777777" w:rsidR="00384124" w:rsidRDefault="00A9669B">
            <w:pPr>
              <w:pStyle w:val="TableParagraph"/>
              <w:ind w:left="29"/>
              <w:rPr>
                <w:sz w:val="8"/>
              </w:rPr>
            </w:pPr>
            <w:r>
              <w:rPr>
                <w:color w:val="4D4D4D"/>
                <w:spacing w:val="-5"/>
                <w:sz w:val="8"/>
              </w:rPr>
              <w:t>ANO</w:t>
            </w:r>
          </w:p>
        </w:tc>
      </w:tr>
      <w:tr w:rsidR="00384124" w14:paraId="6A59A096" w14:textId="77777777">
        <w:trPr>
          <w:trHeight w:val="114"/>
        </w:trPr>
        <w:tc>
          <w:tcPr>
            <w:tcW w:w="1673" w:type="dxa"/>
          </w:tcPr>
          <w:p w14:paraId="7B1B0F51"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5827817F" w14:textId="77777777" w:rsidR="00384124" w:rsidRDefault="00A9669B">
            <w:pPr>
              <w:pStyle w:val="TableParagraph"/>
              <w:rPr>
                <w:sz w:val="8"/>
              </w:rPr>
            </w:pPr>
            <w:r>
              <w:rPr>
                <w:color w:val="4D4D4D"/>
                <w:spacing w:val="-2"/>
                <w:sz w:val="8"/>
              </w:rPr>
              <w:t>N51827</w:t>
            </w:r>
          </w:p>
        </w:tc>
        <w:tc>
          <w:tcPr>
            <w:tcW w:w="2018" w:type="dxa"/>
          </w:tcPr>
          <w:p w14:paraId="7E9FD4B4" w14:textId="77777777" w:rsidR="00384124" w:rsidRDefault="00A9669B">
            <w:pPr>
              <w:pStyle w:val="TableParagraph"/>
              <w:rPr>
                <w:sz w:val="8"/>
              </w:rPr>
            </w:pPr>
            <w:r>
              <w:rPr>
                <w:color w:val="4D4D4D"/>
                <w:spacing w:val="-2"/>
                <w:sz w:val="8"/>
              </w:rPr>
              <w:t>PENTO</w:t>
            </w:r>
            <w:r>
              <w:rPr>
                <w:color w:val="4D4D4D"/>
                <w:spacing w:val="2"/>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54AFE8FD" w14:textId="77777777" w:rsidR="00384124" w:rsidRDefault="00A9669B">
            <w:pPr>
              <w:pStyle w:val="TableParagraph"/>
              <w:rPr>
                <w:sz w:val="8"/>
              </w:rPr>
            </w:pPr>
            <w:r>
              <w:rPr>
                <w:color w:val="4D4D4D"/>
                <w:spacing w:val="-2"/>
                <w:sz w:val="8"/>
              </w:rPr>
              <w:t>420301166101</w:t>
            </w:r>
          </w:p>
        </w:tc>
        <w:tc>
          <w:tcPr>
            <w:tcW w:w="789" w:type="dxa"/>
          </w:tcPr>
          <w:p w14:paraId="7B8A0574" w14:textId="77777777" w:rsidR="00384124" w:rsidRDefault="00A9669B">
            <w:pPr>
              <w:pStyle w:val="TableParagraph"/>
              <w:ind w:left="22"/>
              <w:rPr>
                <w:sz w:val="8"/>
              </w:rPr>
            </w:pPr>
            <w:r>
              <w:rPr>
                <w:color w:val="4D4D4D"/>
                <w:spacing w:val="-2"/>
                <w:sz w:val="8"/>
              </w:rPr>
              <w:t>Olomoucký</w:t>
            </w:r>
          </w:p>
        </w:tc>
        <w:tc>
          <w:tcPr>
            <w:tcW w:w="907" w:type="dxa"/>
          </w:tcPr>
          <w:p w14:paraId="79002148" w14:textId="77777777" w:rsidR="00384124" w:rsidRDefault="00A9669B">
            <w:pPr>
              <w:pStyle w:val="TableParagraph"/>
              <w:ind w:left="22"/>
              <w:rPr>
                <w:sz w:val="8"/>
              </w:rPr>
            </w:pPr>
            <w:r>
              <w:rPr>
                <w:color w:val="4D4D4D"/>
                <w:spacing w:val="-2"/>
                <w:sz w:val="8"/>
              </w:rPr>
              <w:t>Olomouc</w:t>
            </w:r>
          </w:p>
        </w:tc>
        <w:tc>
          <w:tcPr>
            <w:tcW w:w="1152" w:type="dxa"/>
          </w:tcPr>
          <w:p w14:paraId="1509C7F6" w14:textId="77777777" w:rsidR="00384124" w:rsidRDefault="00A9669B">
            <w:pPr>
              <w:pStyle w:val="TableParagraph"/>
              <w:ind w:left="23"/>
              <w:rPr>
                <w:sz w:val="8"/>
              </w:rPr>
            </w:pPr>
            <w:proofErr w:type="spellStart"/>
            <w:proofErr w:type="gramStart"/>
            <w:r>
              <w:rPr>
                <w:color w:val="4D4D4D"/>
                <w:spacing w:val="-2"/>
                <w:sz w:val="8"/>
              </w:rPr>
              <w:t>Litovel,Červenka</w:t>
            </w:r>
            <w:proofErr w:type="spellEnd"/>
            <w:proofErr w:type="gramEnd"/>
          </w:p>
        </w:tc>
        <w:tc>
          <w:tcPr>
            <w:tcW w:w="1814" w:type="dxa"/>
          </w:tcPr>
          <w:p w14:paraId="3348E523" w14:textId="77777777" w:rsidR="00384124" w:rsidRDefault="00A9669B">
            <w:pPr>
              <w:pStyle w:val="TableParagraph"/>
              <w:ind w:left="23"/>
              <w:rPr>
                <w:sz w:val="8"/>
              </w:rPr>
            </w:pPr>
            <w:r>
              <w:rPr>
                <w:color w:val="4D4D4D"/>
                <w:spacing w:val="-2"/>
                <w:sz w:val="8"/>
              </w:rPr>
              <w:t>UNIČOVSKÁ</w:t>
            </w:r>
          </w:p>
        </w:tc>
        <w:tc>
          <w:tcPr>
            <w:tcW w:w="1521" w:type="dxa"/>
          </w:tcPr>
          <w:p w14:paraId="0E8B2F1C" w14:textId="77777777" w:rsidR="00384124" w:rsidRDefault="00A9669B">
            <w:pPr>
              <w:pStyle w:val="TableParagraph"/>
              <w:ind w:left="23"/>
              <w:rPr>
                <w:sz w:val="8"/>
              </w:rPr>
            </w:pPr>
            <w:r>
              <w:rPr>
                <w:color w:val="4D4D4D"/>
                <w:spacing w:val="-2"/>
                <w:sz w:val="8"/>
              </w:rPr>
              <w:t>LITOVEL</w:t>
            </w:r>
          </w:p>
        </w:tc>
        <w:tc>
          <w:tcPr>
            <w:tcW w:w="347" w:type="dxa"/>
          </w:tcPr>
          <w:p w14:paraId="0C9AEBEA" w14:textId="77777777" w:rsidR="00384124" w:rsidRDefault="00A9669B">
            <w:pPr>
              <w:pStyle w:val="TableParagraph"/>
              <w:ind w:left="11" w:right="57"/>
              <w:jc w:val="center"/>
              <w:rPr>
                <w:sz w:val="8"/>
              </w:rPr>
            </w:pPr>
            <w:r>
              <w:rPr>
                <w:color w:val="4D4D4D"/>
                <w:sz w:val="8"/>
              </w:rPr>
              <w:t>784</w:t>
            </w:r>
            <w:r>
              <w:rPr>
                <w:color w:val="4D4D4D"/>
                <w:spacing w:val="-6"/>
                <w:sz w:val="8"/>
              </w:rPr>
              <w:t xml:space="preserve"> </w:t>
            </w:r>
            <w:r>
              <w:rPr>
                <w:color w:val="4D4D4D"/>
                <w:spacing w:val="-5"/>
                <w:sz w:val="8"/>
              </w:rPr>
              <w:t>01</w:t>
            </w:r>
          </w:p>
        </w:tc>
        <w:tc>
          <w:tcPr>
            <w:tcW w:w="647" w:type="dxa"/>
          </w:tcPr>
          <w:p w14:paraId="2E591FF7" w14:textId="77777777" w:rsidR="00384124" w:rsidRDefault="00A9669B">
            <w:pPr>
              <w:pStyle w:val="TableParagraph"/>
              <w:ind w:left="25"/>
              <w:rPr>
                <w:sz w:val="8"/>
              </w:rPr>
            </w:pPr>
            <w:r>
              <w:rPr>
                <w:color w:val="4D4D4D"/>
                <w:spacing w:val="-2"/>
                <w:sz w:val="8"/>
              </w:rPr>
              <w:t>49.716383</w:t>
            </w:r>
          </w:p>
        </w:tc>
        <w:tc>
          <w:tcPr>
            <w:tcW w:w="661" w:type="dxa"/>
          </w:tcPr>
          <w:p w14:paraId="2C2C03CC" w14:textId="77777777" w:rsidR="00384124" w:rsidRDefault="00A9669B">
            <w:pPr>
              <w:pStyle w:val="TableParagraph"/>
              <w:ind w:left="26"/>
              <w:rPr>
                <w:sz w:val="8"/>
              </w:rPr>
            </w:pPr>
            <w:r>
              <w:rPr>
                <w:color w:val="4D4D4D"/>
                <w:spacing w:val="-2"/>
                <w:sz w:val="8"/>
              </w:rPr>
              <w:t>17.076736</w:t>
            </w:r>
          </w:p>
        </w:tc>
        <w:tc>
          <w:tcPr>
            <w:tcW w:w="495" w:type="dxa"/>
          </w:tcPr>
          <w:p w14:paraId="2F9A8460" w14:textId="77777777" w:rsidR="00384124" w:rsidRDefault="00A9669B">
            <w:pPr>
              <w:pStyle w:val="TableParagraph"/>
              <w:ind w:left="27"/>
              <w:rPr>
                <w:sz w:val="8"/>
              </w:rPr>
            </w:pPr>
            <w:r>
              <w:rPr>
                <w:color w:val="4D4D4D"/>
                <w:spacing w:val="-5"/>
                <w:sz w:val="8"/>
              </w:rPr>
              <w:t>ANO</w:t>
            </w:r>
          </w:p>
        </w:tc>
        <w:tc>
          <w:tcPr>
            <w:tcW w:w="677" w:type="dxa"/>
          </w:tcPr>
          <w:p w14:paraId="55D5137E" w14:textId="77777777" w:rsidR="00384124" w:rsidRDefault="00A9669B">
            <w:pPr>
              <w:pStyle w:val="TableParagraph"/>
              <w:ind w:left="29"/>
              <w:rPr>
                <w:sz w:val="8"/>
              </w:rPr>
            </w:pPr>
            <w:r>
              <w:rPr>
                <w:color w:val="4D4D4D"/>
                <w:spacing w:val="-5"/>
                <w:sz w:val="8"/>
              </w:rPr>
              <w:t>ANO</w:t>
            </w:r>
          </w:p>
        </w:tc>
      </w:tr>
      <w:tr w:rsidR="00384124" w14:paraId="4C95366E" w14:textId="77777777">
        <w:trPr>
          <w:trHeight w:val="114"/>
        </w:trPr>
        <w:tc>
          <w:tcPr>
            <w:tcW w:w="1673" w:type="dxa"/>
          </w:tcPr>
          <w:p w14:paraId="0B72963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5F8F818" w14:textId="77777777" w:rsidR="00384124" w:rsidRDefault="00A9669B">
            <w:pPr>
              <w:pStyle w:val="TableParagraph"/>
              <w:rPr>
                <w:sz w:val="8"/>
              </w:rPr>
            </w:pPr>
            <w:r>
              <w:rPr>
                <w:color w:val="4D4D4D"/>
                <w:spacing w:val="-2"/>
                <w:sz w:val="8"/>
              </w:rPr>
              <w:t>N51827</w:t>
            </w:r>
          </w:p>
        </w:tc>
        <w:tc>
          <w:tcPr>
            <w:tcW w:w="2018" w:type="dxa"/>
          </w:tcPr>
          <w:p w14:paraId="7B529B30" w14:textId="77777777" w:rsidR="00384124" w:rsidRDefault="00A9669B">
            <w:pPr>
              <w:pStyle w:val="TableParagraph"/>
              <w:rPr>
                <w:sz w:val="8"/>
              </w:rPr>
            </w:pPr>
            <w:r>
              <w:rPr>
                <w:color w:val="4D4D4D"/>
                <w:spacing w:val="-2"/>
                <w:sz w:val="8"/>
              </w:rPr>
              <w:t>PENTO</w:t>
            </w:r>
            <w:r>
              <w:rPr>
                <w:color w:val="4D4D4D"/>
                <w:spacing w:val="2"/>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2B1884EA" w14:textId="77777777" w:rsidR="00384124" w:rsidRDefault="00A9669B">
            <w:pPr>
              <w:pStyle w:val="TableParagraph"/>
              <w:rPr>
                <w:sz w:val="8"/>
              </w:rPr>
            </w:pPr>
            <w:r>
              <w:rPr>
                <w:color w:val="4D4D4D"/>
                <w:spacing w:val="-2"/>
                <w:sz w:val="8"/>
              </w:rPr>
              <w:t>420301048901</w:t>
            </w:r>
          </w:p>
        </w:tc>
        <w:tc>
          <w:tcPr>
            <w:tcW w:w="789" w:type="dxa"/>
          </w:tcPr>
          <w:p w14:paraId="66AFBDE0" w14:textId="77777777" w:rsidR="00384124" w:rsidRDefault="00A9669B">
            <w:pPr>
              <w:pStyle w:val="TableParagraph"/>
              <w:ind w:left="22"/>
              <w:rPr>
                <w:sz w:val="8"/>
              </w:rPr>
            </w:pPr>
            <w:r>
              <w:rPr>
                <w:color w:val="4D4D4D"/>
                <w:spacing w:val="-2"/>
                <w:sz w:val="8"/>
              </w:rPr>
              <w:t>Olomoucký</w:t>
            </w:r>
          </w:p>
        </w:tc>
        <w:tc>
          <w:tcPr>
            <w:tcW w:w="907" w:type="dxa"/>
          </w:tcPr>
          <w:p w14:paraId="7F143567" w14:textId="77777777" w:rsidR="00384124" w:rsidRDefault="00A9669B">
            <w:pPr>
              <w:pStyle w:val="TableParagraph"/>
              <w:ind w:left="22"/>
              <w:rPr>
                <w:sz w:val="8"/>
              </w:rPr>
            </w:pPr>
            <w:r>
              <w:rPr>
                <w:color w:val="4D4D4D"/>
                <w:spacing w:val="-2"/>
                <w:sz w:val="8"/>
              </w:rPr>
              <w:t>Olomouc</w:t>
            </w:r>
          </w:p>
        </w:tc>
        <w:tc>
          <w:tcPr>
            <w:tcW w:w="1152" w:type="dxa"/>
          </w:tcPr>
          <w:p w14:paraId="4551BA5C" w14:textId="77777777" w:rsidR="00384124" w:rsidRDefault="00A9669B">
            <w:pPr>
              <w:pStyle w:val="TableParagraph"/>
              <w:ind w:left="23"/>
              <w:rPr>
                <w:sz w:val="8"/>
              </w:rPr>
            </w:pPr>
            <w:proofErr w:type="spellStart"/>
            <w:proofErr w:type="gramStart"/>
            <w:r>
              <w:rPr>
                <w:color w:val="4D4D4D"/>
                <w:spacing w:val="-2"/>
                <w:sz w:val="8"/>
              </w:rPr>
              <w:t>Litovel,Olomoucká</w:t>
            </w:r>
            <w:proofErr w:type="spellEnd"/>
            <w:proofErr w:type="gramEnd"/>
          </w:p>
        </w:tc>
        <w:tc>
          <w:tcPr>
            <w:tcW w:w="1814" w:type="dxa"/>
          </w:tcPr>
          <w:p w14:paraId="6B6744B2" w14:textId="77777777" w:rsidR="00384124" w:rsidRDefault="00A9669B">
            <w:pPr>
              <w:pStyle w:val="TableParagraph"/>
              <w:ind w:left="23"/>
              <w:rPr>
                <w:sz w:val="8"/>
              </w:rPr>
            </w:pPr>
            <w:r>
              <w:rPr>
                <w:color w:val="4D4D4D"/>
                <w:spacing w:val="-2"/>
                <w:sz w:val="8"/>
              </w:rPr>
              <w:t>OLOMOUCKÁ</w:t>
            </w:r>
          </w:p>
        </w:tc>
        <w:tc>
          <w:tcPr>
            <w:tcW w:w="1521" w:type="dxa"/>
          </w:tcPr>
          <w:p w14:paraId="73C3425E" w14:textId="77777777" w:rsidR="00384124" w:rsidRDefault="00A9669B">
            <w:pPr>
              <w:pStyle w:val="TableParagraph"/>
              <w:ind w:left="23"/>
              <w:rPr>
                <w:sz w:val="8"/>
              </w:rPr>
            </w:pPr>
            <w:r>
              <w:rPr>
                <w:color w:val="4D4D4D"/>
                <w:spacing w:val="-2"/>
                <w:sz w:val="8"/>
              </w:rPr>
              <w:t>LITOVEL</w:t>
            </w:r>
          </w:p>
        </w:tc>
        <w:tc>
          <w:tcPr>
            <w:tcW w:w="347" w:type="dxa"/>
          </w:tcPr>
          <w:p w14:paraId="24D60AF5" w14:textId="77777777" w:rsidR="00384124" w:rsidRDefault="00A9669B">
            <w:pPr>
              <w:pStyle w:val="TableParagraph"/>
              <w:ind w:left="11" w:right="57"/>
              <w:jc w:val="center"/>
              <w:rPr>
                <w:sz w:val="8"/>
              </w:rPr>
            </w:pPr>
            <w:r>
              <w:rPr>
                <w:color w:val="4D4D4D"/>
                <w:sz w:val="8"/>
              </w:rPr>
              <w:t>784</w:t>
            </w:r>
            <w:r>
              <w:rPr>
                <w:color w:val="4D4D4D"/>
                <w:spacing w:val="-6"/>
                <w:sz w:val="8"/>
              </w:rPr>
              <w:t xml:space="preserve"> </w:t>
            </w:r>
            <w:r>
              <w:rPr>
                <w:color w:val="4D4D4D"/>
                <w:spacing w:val="-5"/>
                <w:sz w:val="8"/>
              </w:rPr>
              <w:t>01</w:t>
            </w:r>
          </w:p>
        </w:tc>
        <w:tc>
          <w:tcPr>
            <w:tcW w:w="647" w:type="dxa"/>
          </w:tcPr>
          <w:p w14:paraId="426F27C1" w14:textId="77777777" w:rsidR="00384124" w:rsidRDefault="00A9669B">
            <w:pPr>
              <w:pStyle w:val="TableParagraph"/>
              <w:ind w:left="25"/>
              <w:rPr>
                <w:sz w:val="8"/>
              </w:rPr>
            </w:pPr>
            <w:r>
              <w:rPr>
                <w:color w:val="4D4D4D"/>
                <w:spacing w:val="-2"/>
                <w:sz w:val="8"/>
              </w:rPr>
              <w:t>49.690108</w:t>
            </w:r>
          </w:p>
        </w:tc>
        <w:tc>
          <w:tcPr>
            <w:tcW w:w="661" w:type="dxa"/>
          </w:tcPr>
          <w:p w14:paraId="3D54ED48" w14:textId="77777777" w:rsidR="00384124" w:rsidRDefault="00A9669B">
            <w:pPr>
              <w:pStyle w:val="TableParagraph"/>
              <w:ind w:left="26"/>
              <w:rPr>
                <w:sz w:val="8"/>
              </w:rPr>
            </w:pPr>
            <w:r>
              <w:rPr>
                <w:color w:val="4D4D4D"/>
                <w:spacing w:val="-2"/>
                <w:sz w:val="8"/>
              </w:rPr>
              <w:t>17.075294</w:t>
            </w:r>
          </w:p>
        </w:tc>
        <w:tc>
          <w:tcPr>
            <w:tcW w:w="495" w:type="dxa"/>
          </w:tcPr>
          <w:p w14:paraId="7E1FB8A5" w14:textId="77777777" w:rsidR="00384124" w:rsidRDefault="00A9669B">
            <w:pPr>
              <w:pStyle w:val="TableParagraph"/>
              <w:ind w:left="27"/>
              <w:rPr>
                <w:sz w:val="8"/>
              </w:rPr>
            </w:pPr>
            <w:r>
              <w:rPr>
                <w:color w:val="4D4D4D"/>
                <w:spacing w:val="-5"/>
                <w:sz w:val="8"/>
              </w:rPr>
              <w:t>ANO</w:t>
            </w:r>
          </w:p>
        </w:tc>
        <w:tc>
          <w:tcPr>
            <w:tcW w:w="677" w:type="dxa"/>
          </w:tcPr>
          <w:p w14:paraId="21FB9BD0" w14:textId="77777777" w:rsidR="00384124" w:rsidRDefault="00A9669B">
            <w:pPr>
              <w:pStyle w:val="TableParagraph"/>
              <w:ind w:left="29"/>
              <w:rPr>
                <w:sz w:val="8"/>
              </w:rPr>
            </w:pPr>
            <w:r>
              <w:rPr>
                <w:color w:val="4D4D4D"/>
                <w:spacing w:val="-5"/>
                <w:sz w:val="8"/>
              </w:rPr>
              <w:t>ANO</w:t>
            </w:r>
          </w:p>
        </w:tc>
      </w:tr>
      <w:tr w:rsidR="00384124" w14:paraId="45D460E8" w14:textId="77777777">
        <w:trPr>
          <w:trHeight w:val="114"/>
        </w:trPr>
        <w:tc>
          <w:tcPr>
            <w:tcW w:w="1673" w:type="dxa"/>
          </w:tcPr>
          <w:p w14:paraId="1355F8D3" w14:textId="77777777" w:rsidR="00384124" w:rsidRDefault="00A9669B">
            <w:pPr>
              <w:pStyle w:val="TableParagraph"/>
              <w:rPr>
                <w:sz w:val="8"/>
              </w:rPr>
            </w:pPr>
            <w:r>
              <w:rPr>
                <w:color w:val="4D4D4D"/>
                <w:spacing w:val="-2"/>
                <w:sz w:val="8"/>
              </w:rPr>
              <w:t>UNIXAN</w:t>
            </w:r>
          </w:p>
        </w:tc>
        <w:tc>
          <w:tcPr>
            <w:tcW w:w="600" w:type="dxa"/>
          </w:tcPr>
          <w:p w14:paraId="6437687A" w14:textId="77777777" w:rsidR="00384124" w:rsidRDefault="00A9669B">
            <w:pPr>
              <w:pStyle w:val="TableParagraph"/>
              <w:rPr>
                <w:sz w:val="8"/>
              </w:rPr>
            </w:pPr>
            <w:r>
              <w:rPr>
                <w:color w:val="4D4D4D"/>
                <w:spacing w:val="-2"/>
                <w:sz w:val="8"/>
              </w:rPr>
              <w:t>N51722</w:t>
            </w:r>
          </w:p>
        </w:tc>
        <w:tc>
          <w:tcPr>
            <w:tcW w:w="2018" w:type="dxa"/>
          </w:tcPr>
          <w:p w14:paraId="3CB00881"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48432430" w14:textId="77777777" w:rsidR="00384124" w:rsidRDefault="00A9669B">
            <w:pPr>
              <w:pStyle w:val="TableParagraph"/>
              <w:rPr>
                <w:sz w:val="8"/>
              </w:rPr>
            </w:pPr>
            <w:r>
              <w:rPr>
                <w:color w:val="4D4D4D"/>
                <w:spacing w:val="-2"/>
                <w:sz w:val="8"/>
              </w:rPr>
              <w:t>420301043101</w:t>
            </w:r>
          </w:p>
        </w:tc>
        <w:tc>
          <w:tcPr>
            <w:tcW w:w="789" w:type="dxa"/>
          </w:tcPr>
          <w:p w14:paraId="52D031C8" w14:textId="77777777" w:rsidR="00384124" w:rsidRDefault="00A9669B">
            <w:pPr>
              <w:pStyle w:val="TableParagraph"/>
              <w:ind w:left="22"/>
              <w:rPr>
                <w:sz w:val="8"/>
              </w:rPr>
            </w:pPr>
            <w:r>
              <w:rPr>
                <w:color w:val="4D4D4D"/>
                <w:spacing w:val="-2"/>
                <w:sz w:val="8"/>
              </w:rPr>
              <w:t>Olomoucký</w:t>
            </w:r>
          </w:p>
        </w:tc>
        <w:tc>
          <w:tcPr>
            <w:tcW w:w="907" w:type="dxa"/>
          </w:tcPr>
          <w:p w14:paraId="1812B886"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213DB19E" w14:textId="77777777" w:rsidR="00384124" w:rsidRDefault="00A9669B">
            <w:pPr>
              <w:pStyle w:val="TableParagraph"/>
              <w:ind w:left="23"/>
              <w:rPr>
                <w:sz w:val="8"/>
              </w:rPr>
            </w:pPr>
            <w:r>
              <w:rPr>
                <w:color w:val="4D4D4D"/>
                <w:spacing w:val="-2"/>
                <w:sz w:val="8"/>
              </w:rPr>
              <w:t>Lipník/</w:t>
            </w:r>
            <w:proofErr w:type="spellStart"/>
            <w:proofErr w:type="gramStart"/>
            <w:r>
              <w:rPr>
                <w:color w:val="4D4D4D"/>
                <w:spacing w:val="-2"/>
                <w:sz w:val="8"/>
              </w:rPr>
              <w:t>B.,Hranická</w:t>
            </w:r>
            <w:proofErr w:type="spellEnd"/>
            <w:proofErr w:type="gramEnd"/>
            <w:r>
              <w:rPr>
                <w:color w:val="4D4D4D"/>
                <w:spacing w:val="18"/>
                <w:sz w:val="8"/>
              </w:rPr>
              <w:t xml:space="preserve"> </w:t>
            </w:r>
            <w:r>
              <w:rPr>
                <w:color w:val="4D4D4D"/>
                <w:spacing w:val="-10"/>
                <w:sz w:val="8"/>
              </w:rPr>
              <w:t>A</w:t>
            </w:r>
          </w:p>
        </w:tc>
        <w:tc>
          <w:tcPr>
            <w:tcW w:w="1814" w:type="dxa"/>
          </w:tcPr>
          <w:p w14:paraId="56D3B212" w14:textId="77777777" w:rsidR="00384124" w:rsidRDefault="00A9669B">
            <w:pPr>
              <w:pStyle w:val="TableParagraph"/>
              <w:ind w:left="23"/>
              <w:rPr>
                <w:sz w:val="8"/>
              </w:rPr>
            </w:pPr>
            <w:r>
              <w:rPr>
                <w:color w:val="4D4D4D"/>
                <w:spacing w:val="-2"/>
                <w:sz w:val="8"/>
              </w:rPr>
              <w:t>HRANICKÁ</w:t>
            </w:r>
            <w:r>
              <w:rPr>
                <w:color w:val="4D4D4D"/>
                <w:spacing w:val="5"/>
                <w:sz w:val="8"/>
              </w:rPr>
              <w:t xml:space="preserve"> </w:t>
            </w:r>
            <w:r>
              <w:rPr>
                <w:color w:val="4D4D4D"/>
                <w:spacing w:val="-10"/>
                <w:sz w:val="8"/>
              </w:rPr>
              <w:t>A</w:t>
            </w:r>
          </w:p>
        </w:tc>
        <w:tc>
          <w:tcPr>
            <w:tcW w:w="1521" w:type="dxa"/>
          </w:tcPr>
          <w:p w14:paraId="126334CF" w14:textId="77777777" w:rsidR="00384124" w:rsidRDefault="00A9669B">
            <w:pPr>
              <w:pStyle w:val="TableParagraph"/>
              <w:ind w:left="23"/>
              <w:rPr>
                <w:sz w:val="8"/>
              </w:rPr>
            </w:pPr>
            <w:r>
              <w:rPr>
                <w:color w:val="4D4D4D"/>
                <w:spacing w:val="-2"/>
                <w:sz w:val="8"/>
              </w:rPr>
              <w:t>LIPNÍK</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BEČVOU</w:t>
            </w:r>
          </w:p>
        </w:tc>
        <w:tc>
          <w:tcPr>
            <w:tcW w:w="347" w:type="dxa"/>
          </w:tcPr>
          <w:p w14:paraId="02ED9BA1" w14:textId="77777777" w:rsidR="00384124" w:rsidRDefault="00A9669B">
            <w:pPr>
              <w:pStyle w:val="TableParagraph"/>
              <w:ind w:left="11" w:right="57"/>
              <w:jc w:val="center"/>
              <w:rPr>
                <w:sz w:val="8"/>
              </w:rPr>
            </w:pPr>
            <w:r>
              <w:rPr>
                <w:color w:val="4D4D4D"/>
                <w:sz w:val="8"/>
              </w:rPr>
              <w:t>751</w:t>
            </w:r>
            <w:r>
              <w:rPr>
                <w:color w:val="4D4D4D"/>
                <w:spacing w:val="-6"/>
                <w:sz w:val="8"/>
              </w:rPr>
              <w:t xml:space="preserve"> </w:t>
            </w:r>
            <w:r>
              <w:rPr>
                <w:color w:val="4D4D4D"/>
                <w:spacing w:val="-5"/>
                <w:sz w:val="8"/>
              </w:rPr>
              <w:t>31</w:t>
            </w:r>
          </w:p>
        </w:tc>
        <w:tc>
          <w:tcPr>
            <w:tcW w:w="647" w:type="dxa"/>
          </w:tcPr>
          <w:p w14:paraId="70782C54" w14:textId="77777777" w:rsidR="00384124" w:rsidRDefault="00A9669B">
            <w:pPr>
              <w:pStyle w:val="TableParagraph"/>
              <w:ind w:left="25"/>
              <w:rPr>
                <w:sz w:val="8"/>
              </w:rPr>
            </w:pPr>
            <w:r>
              <w:rPr>
                <w:color w:val="4D4D4D"/>
                <w:spacing w:val="-2"/>
                <w:sz w:val="8"/>
              </w:rPr>
              <w:t>49.531231</w:t>
            </w:r>
          </w:p>
        </w:tc>
        <w:tc>
          <w:tcPr>
            <w:tcW w:w="661" w:type="dxa"/>
          </w:tcPr>
          <w:p w14:paraId="4D497F3D" w14:textId="77777777" w:rsidR="00384124" w:rsidRDefault="00A9669B">
            <w:pPr>
              <w:pStyle w:val="TableParagraph"/>
              <w:ind w:left="26"/>
              <w:rPr>
                <w:sz w:val="8"/>
              </w:rPr>
            </w:pPr>
            <w:r>
              <w:rPr>
                <w:color w:val="4D4D4D"/>
                <w:spacing w:val="-2"/>
                <w:sz w:val="8"/>
              </w:rPr>
              <w:t>17.608972</w:t>
            </w:r>
          </w:p>
        </w:tc>
        <w:tc>
          <w:tcPr>
            <w:tcW w:w="495" w:type="dxa"/>
          </w:tcPr>
          <w:p w14:paraId="17A32725" w14:textId="77777777" w:rsidR="00384124" w:rsidRDefault="00A9669B">
            <w:pPr>
              <w:pStyle w:val="TableParagraph"/>
              <w:ind w:left="27"/>
              <w:rPr>
                <w:sz w:val="8"/>
              </w:rPr>
            </w:pPr>
            <w:r>
              <w:rPr>
                <w:color w:val="4D4D4D"/>
                <w:spacing w:val="-5"/>
                <w:sz w:val="8"/>
              </w:rPr>
              <w:t>ANO</w:t>
            </w:r>
          </w:p>
        </w:tc>
        <w:tc>
          <w:tcPr>
            <w:tcW w:w="677" w:type="dxa"/>
          </w:tcPr>
          <w:p w14:paraId="69218411" w14:textId="77777777" w:rsidR="00384124" w:rsidRDefault="00A9669B">
            <w:pPr>
              <w:pStyle w:val="TableParagraph"/>
              <w:ind w:left="29"/>
              <w:rPr>
                <w:sz w:val="8"/>
              </w:rPr>
            </w:pPr>
            <w:r>
              <w:rPr>
                <w:color w:val="4D4D4D"/>
                <w:spacing w:val="-5"/>
                <w:sz w:val="8"/>
              </w:rPr>
              <w:t>ANO</w:t>
            </w:r>
          </w:p>
        </w:tc>
      </w:tr>
      <w:tr w:rsidR="00384124" w14:paraId="7B11BA08" w14:textId="77777777">
        <w:trPr>
          <w:trHeight w:val="114"/>
        </w:trPr>
        <w:tc>
          <w:tcPr>
            <w:tcW w:w="1673" w:type="dxa"/>
          </w:tcPr>
          <w:p w14:paraId="7F969139" w14:textId="77777777" w:rsidR="00384124" w:rsidRDefault="00A9669B">
            <w:pPr>
              <w:pStyle w:val="TableParagraph"/>
              <w:rPr>
                <w:sz w:val="8"/>
              </w:rPr>
            </w:pPr>
            <w:r>
              <w:rPr>
                <w:color w:val="4D4D4D"/>
                <w:spacing w:val="-5"/>
                <w:sz w:val="8"/>
              </w:rPr>
              <w:t>MOL</w:t>
            </w:r>
          </w:p>
        </w:tc>
        <w:tc>
          <w:tcPr>
            <w:tcW w:w="600" w:type="dxa"/>
          </w:tcPr>
          <w:p w14:paraId="4E4E3BF4" w14:textId="77777777" w:rsidR="00384124" w:rsidRDefault="00A9669B">
            <w:pPr>
              <w:pStyle w:val="TableParagraph"/>
              <w:rPr>
                <w:sz w:val="8"/>
              </w:rPr>
            </w:pPr>
            <w:r>
              <w:rPr>
                <w:color w:val="4D4D4D"/>
                <w:spacing w:val="-2"/>
                <w:sz w:val="8"/>
              </w:rPr>
              <w:t>N15000</w:t>
            </w:r>
          </w:p>
        </w:tc>
        <w:tc>
          <w:tcPr>
            <w:tcW w:w="2018" w:type="dxa"/>
          </w:tcPr>
          <w:p w14:paraId="2A5EF06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739ADC9" w14:textId="77777777" w:rsidR="00384124" w:rsidRDefault="00A9669B">
            <w:pPr>
              <w:pStyle w:val="TableParagraph"/>
              <w:rPr>
                <w:sz w:val="8"/>
              </w:rPr>
            </w:pPr>
            <w:r>
              <w:rPr>
                <w:color w:val="4D4D4D"/>
                <w:spacing w:val="-2"/>
                <w:sz w:val="8"/>
              </w:rPr>
              <w:t>420301067201</w:t>
            </w:r>
          </w:p>
        </w:tc>
        <w:tc>
          <w:tcPr>
            <w:tcW w:w="789" w:type="dxa"/>
          </w:tcPr>
          <w:p w14:paraId="1ACCAFFE" w14:textId="77777777" w:rsidR="00384124" w:rsidRDefault="00A9669B">
            <w:pPr>
              <w:pStyle w:val="TableParagraph"/>
              <w:ind w:left="22"/>
              <w:rPr>
                <w:sz w:val="8"/>
              </w:rPr>
            </w:pPr>
            <w:r>
              <w:rPr>
                <w:color w:val="4D4D4D"/>
                <w:spacing w:val="-2"/>
                <w:sz w:val="8"/>
              </w:rPr>
              <w:t>Olomoucký</w:t>
            </w:r>
          </w:p>
        </w:tc>
        <w:tc>
          <w:tcPr>
            <w:tcW w:w="907" w:type="dxa"/>
          </w:tcPr>
          <w:p w14:paraId="3988710D"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4265C807" w14:textId="77777777" w:rsidR="00384124" w:rsidRDefault="00A9669B">
            <w:pPr>
              <w:pStyle w:val="TableParagraph"/>
              <w:ind w:left="23"/>
              <w:rPr>
                <w:sz w:val="8"/>
              </w:rPr>
            </w:pPr>
            <w:proofErr w:type="spellStart"/>
            <w:proofErr w:type="gramStart"/>
            <w:r>
              <w:rPr>
                <w:color w:val="4D4D4D"/>
                <w:spacing w:val="-2"/>
                <w:sz w:val="8"/>
              </w:rPr>
              <w:t>Přerov,U</w:t>
            </w:r>
            <w:proofErr w:type="spellEnd"/>
            <w:proofErr w:type="gramEnd"/>
            <w:r>
              <w:rPr>
                <w:color w:val="4D4D4D"/>
                <w:spacing w:val="7"/>
                <w:sz w:val="8"/>
              </w:rPr>
              <w:t xml:space="preserve"> </w:t>
            </w:r>
            <w:r>
              <w:rPr>
                <w:color w:val="4D4D4D"/>
                <w:spacing w:val="-2"/>
                <w:sz w:val="8"/>
              </w:rPr>
              <w:t>hřbitova</w:t>
            </w:r>
          </w:p>
        </w:tc>
        <w:tc>
          <w:tcPr>
            <w:tcW w:w="1814" w:type="dxa"/>
          </w:tcPr>
          <w:p w14:paraId="55B7993F" w14:textId="77777777" w:rsidR="00384124" w:rsidRDefault="00A9669B">
            <w:pPr>
              <w:pStyle w:val="TableParagraph"/>
              <w:ind w:left="23"/>
              <w:rPr>
                <w:sz w:val="8"/>
              </w:rPr>
            </w:pPr>
            <w:r>
              <w:rPr>
                <w:color w:val="4D4D4D"/>
                <w:spacing w:val="-2"/>
                <w:sz w:val="8"/>
              </w:rPr>
              <w:t>U</w:t>
            </w:r>
            <w:r>
              <w:rPr>
                <w:color w:val="4D4D4D"/>
                <w:spacing w:val="1"/>
                <w:sz w:val="8"/>
              </w:rPr>
              <w:t xml:space="preserve"> </w:t>
            </w:r>
            <w:r>
              <w:rPr>
                <w:color w:val="4D4D4D"/>
                <w:spacing w:val="-2"/>
                <w:sz w:val="8"/>
              </w:rPr>
              <w:t>HŘBITOVA</w:t>
            </w:r>
            <w:r>
              <w:rPr>
                <w:color w:val="4D4D4D"/>
                <w:spacing w:val="2"/>
                <w:sz w:val="8"/>
              </w:rPr>
              <w:t xml:space="preserve"> </w:t>
            </w:r>
            <w:r>
              <w:rPr>
                <w:color w:val="4D4D4D"/>
                <w:spacing w:val="-10"/>
                <w:sz w:val="8"/>
              </w:rPr>
              <w:t>3</w:t>
            </w:r>
          </w:p>
        </w:tc>
        <w:tc>
          <w:tcPr>
            <w:tcW w:w="1521" w:type="dxa"/>
          </w:tcPr>
          <w:p w14:paraId="7F7EE485" w14:textId="77777777" w:rsidR="00384124" w:rsidRDefault="00A9669B">
            <w:pPr>
              <w:pStyle w:val="TableParagraph"/>
              <w:ind w:left="23"/>
              <w:rPr>
                <w:sz w:val="8"/>
              </w:rPr>
            </w:pPr>
            <w:r>
              <w:rPr>
                <w:color w:val="4D4D4D"/>
                <w:spacing w:val="-2"/>
                <w:sz w:val="8"/>
              </w:rPr>
              <w:t>PŘEROV</w:t>
            </w:r>
          </w:p>
        </w:tc>
        <w:tc>
          <w:tcPr>
            <w:tcW w:w="347" w:type="dxa"/>
          </w:tcPr>
          <w:p w14:paraId="4211ABF7"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00</w:t>
            </w:r>
          </w:p>
        </w:tc>
        <w:tc>
          <w:tcPr>
            <w:tcW w:w="647" w:type="dxa"/>
          </w:tcPr>
          <w:p w14:paraId="3AFF0111" w14:textId="77777777" w:rsidR="00384124" w:rsidRDefault="00A9669B">
            <w:pPr>
              <w:pStyle w:val="TableParagraph"/>
              <w:ind w:left="25"/>
              <w:rPr>
                <w:sz w:val="8"/>
              </w:rPr>
            </w:pPr>
            <w:r>
              <w:rPr>
                <w:color w:val="4D4D4D"/>
                <w:spacing w:val="-2"/>
                <w:sz w:val="8"/>
              </w:rPr>
              <w:t>49.446756</w:t>
            </w:r>
          </w:p>
        </w:tc>
        <w:tc>
          <w:tcPr>
            <w:tcW w:w="661" w:type="dxa"/>
          </w:tcPr>
          <w:p w14:paraId="63D8B6F3" w14:textId="77777777" w:rsidR="00384124" w:rsidRDefault="00A9669B">
            <w:pPr>
              <w:pStyle w:val="TableParagraph"/>
              <w:ind w:left="26"/>
              <w:rPr>
                <w:sz w:val="8"/>
              </w:rPr>
            </w:pPr>
            <w:r>
              <w:rPr>
                <w:color w:val="4D4D4D"/>
                <w:spacing w:val="-2"/>
                <w:sz w:val="8"/>
              </w:rPr>
              <w:t>17.464381</w:t>
            </w:r>
          </w:p>
        </w:tc>
        <w:tc>
          <w:tcPr>
            <w:tcW w:w="495" w:type="dxa"/>
          </w:tcPr>
          <w:p w14:paraId="0BEF76F3" w14:textId="77777777" w:rsidR="00384124" w:rsidRDefault="00A9669B">
            <w:pPr>
              <w:pStyle w:val="TableParagraph"/>
              <w:ind w:left="27"/>
              <w:rPr>
                <w:sz w:val="8"/>
              </w:rPr>
            </w:pPr>
            <w:r>
              <w:rPr>
                <w:color w:val="4D4D4D"/>
                <w:spacing w:val="-5"/>
                <w:sz w:val="8"/>
              </w:rPr>
              <w:t>NE</w:t>
            </w:r>
          </w:p>
        </w:tc>
        <w:tc>
          <w:tcPr>
            <w:tcW w:w="677" w:type="dxa"/>
          </w:tcPr>
          <w:p w14:paraId="7CB3069D" w14:textId="77777777" w:rsidR="00384124" w:rsidRDefault="00A9669B">
            <w:pPr>
              <w:pStyle w:val="TableParagraph"/>
              <w:ind w:left="29"/>
              <w:rPr>
                <w:sz w:val="8"/>
              </w:rPr>
            </w:pPr>
            <w:r>
              <w:rPr>
                <w:color w:val="4D4D4D"/>
                <w:spacing w:val="-5"/>
                <w:sz w:val="8"/>
              </w:rPr>
              <w:t>NE</w:t>
            </w:r>
          </w:p>
        </w:tc>
      </w:tr>
      <w:tr w:rsidR="00384124" w14:paraId="6A7F47E6" w14:textId="77777777">
        <w:trPr>
          <w:trHeight w:val="114"/>
        </w:trPr>
        <w:tc>
          <w:tcPr>
            <w:tcW w:w="1673" w:type="dxa"/>
          </w:tcPr>
          <w:p w14:paraId="721AAEA1" w14:textId="77777777" w:rsidR="00384124" w:rsidRDefault="00A9669B">
            <w:pPr>
              <w:pStyle w:val="TableParagraph"/>
              <w:rPr>
                <w:sz w:val="8"/>
              </w:rPr>
            </w:pPr>
            <w:r>
              <w:rPr>
                <w:color w:val="4D4D4D"/>
                <w:spacing w:val="-5"/>
                <w:sz w:val="8"/>
              </w:rPr>
              <w:t>MOL</w:t>
            </w:r>
          </w:p>
        </w:tc>
        <w:tc>
          <w:tcPr>
            <w:tcW w:w="600" w:type="dxa"/>
          </w:tcPr>
          <w:p w14:paraId="04AA3BB8" w14:textId="77777777" w:rsidR="00384124" w:rsidRDefault="00A9669B">
            <w:pPr>
              <w:pStyle w:val="TableParagraph"/>
              <w:rPr>
                <w:sz w:val="8"/>
              </w:rPr>
            </w:pPr>
            <w:r>
              <w:rPr>
                <w:color w:val="4D4D4D"/>
                <w:spacing w:val="-2"/>
                <w:sz w:val="8"/>
              </w:rPr>
              <w:t>N15000</w:t>
            </w:r>
          </w:p>
        </w:tc>
        <w:tc>
          <w:tcPr>
            <w:tcW w:w="2018" w:type="dxa"/>
          </w:tcPr>
          <w:p w14:paraId="11C1C49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1A04214" w14:textId="77777777" w:rsidR="00384124" w:rsidRDefault="00A9669B">
            <w:pPr>
              <w:pStyle w:val="TableParagraph"/>
              <w:rPr>
                <w:sz w:val="8"/>
              </w:rPr>
            </w:pPr>
            <w:r>
              <w:rPr>
                <w:color w:val="4D4D4D"/>
                <w:spacing w:val="-2"/>
                <w:sz w:val="8"/>
              </w:rPr>
              <w:t>420301129501</w:t>
            </w:r>
          </w:p>
        </w:tc>
        <w:tc>
          <w:tcPr>
            <w:tcW w:w="789" w:type="dxa"/>
          </w:tcPr>
          <w:p w14:paraId="0C13D5F5" w14:textId="77777777" w:rsidR="00384124" w:rsidRDefault="00A9669B">
            <w:pPr>
              <w:pStyle w:val="TableParagraph"/>
              <w:ind w:left="22"/>
              <w:rPr>
                <w:sz w:val="8"/>
              </w:rPr>
            </w:pPr>
            <w:r>
              <w:rPr>
                <w:color w:val="4D4D4D"/>
                <w:spacing w:val="-2"/>
                <w:sz w:val="8"/>
              </w:rPr>
              <w:t>Olomoucký</w:t>
            </w:r>
          </w:p>
        </w:tc>
        <w:tc>
          <w:tcPr>
            <w:tcW w:w="907" w:type="dxa"/>
          </w:tcPr>
          <w:p w14:paraId="7003BF90"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5AD8F3EB" w14:textId="77777777" w:rsidR="00384124" w:rsidRDefault="00A9669B">
            <w:pPr>
              <w:pStyle w:val="TableParagraph"/>
              <w:ind w:left="23"/>
              <w:rPr>
                <w:sz w:val="8"/>
              </w:rPr>
            </w:pPr>
            <w:r>
              <w:rPr>
                <w:color w:val="4D4D4D"/>
                <w:sz w:val="8"/>
              </w:rPr>
              <w:t>Hranice</w:t>
            </w:r>
            <w:r>
              <w:rPr>
                <w:color w:val="4D4D4D"/>
                <w:spacing w:val="-6"/>
                <w:sz w:val="8"/>
              </w:rPr>
              <w:t xml:space="preserve"> </w:t>
            </w:r>
            <w:r>
              <w:rPr>
                <w:color w:val="4D4D4D"/>
                <w:sz w:val="8"/>
              </w:rPr>
              <w:t>na</w:t>
            </w:r>
            <w:r>
              <w:rPr>
                <w:color w:val="4D4D4D"/>
                <w:spacing w:val="-6"/>
                <w:sz w:val="8"/>
              </w:rPr>
              <w:t xml:space="preserve"> </w:t>
            </w:r>
            <w:proofErr w:type="spellStart"/>
            <w:proofErr w:type="gramStart"/>
            <w:r>
              <w:rPr>
                <w:color w:val="4D4D4D"/>
                <w:spacing w:val="-2"/>
                <w:sz w:val="8"/>
              </w:rPr>
              <w:t>Mor.,MOL</w:t>
            </w:r>
            <w:proofErr w:type="spellEnd"/>
            <w:proofErr w:type="gramEnd"/>
          </w:p>
        </w:tc>
        <w:tc>
          <w:tcPr>
            <w:tcW w:w="1814" w:type="dxa"/>
          </w:tcPr>
          <w:p w14:paraId="50125AE8" w14:textId="77777777" w:rsidR="00384124" w:rsidRDefault="00A9669B">
            <w:pPr>
              <w:pStyle w:val="TableParagraph"/>
              <w:ind w:left="23"/>
              <w:rPr>
                <w:sz w:val="8"/>
              </w:rPr>
            </w:pPr>
            <w:r>
              <w:rPr>
                <w:color w:val="4D4D4D"/>
                <w:spacing w:val="-2"/>
                <w:sz w:val="8"/>
              </w:rPr>
              <w:t>STRUHOVSKO</w:t>
            </w:r>
            <w:r>
              <w:rPr>
                <w:color w:val="4D4D4D"/>
                <w:spacing w:val="5"/>
                <w:sz w:val="8"/>
              </w:rPr>
              <w:t xml:space="preserve"> </w:t>
            </w:r>
            <w:r>
              <w:rPr>
                <w:color w:val="4D4D4D"/>
                <w:spacing w:val="-5"/>
                <w:sz w:val="8"/>
              </w:rPr>
              <w:t>300</w:t>
            </w:r>
          </w:p>
        </w:tc>
        <w:tc>
          <w:tcPr>
            <w:tcW w:w="1521" w:type="dxa"/>
          </w:tcPr>
          <w:p w14:paraId="6B365CA2" w14:textId="77777777" w:rsidR="00384124" w:rsidRDefault="00A9669B">
            <w:pPr>
              <w:pStyle w:val="TableParagraph"/>
              <w:ind w:left="23"/>
              <w:rPr>
                <w:sz w:val="8"/>
              </w:rPr>
            </w:pPr>
            <w:r>
              <w:rPr>
                <w:color w:val="4D4D4D"/>
                <w:spacing w:val="-2"/>
                <w:sz w:val="8"/>
              </w:rPr>
              <w:t>HRANICE</w:t>
            </w:r>
          </w:p>
        </w:tc>
        <w:tc>
          <w:tcPr>
            <w:tcW w:w="347" w:type="dxa"/>
          </w:tcPr>
          <w:p w14:paraId="1F8C9157" w14:textId="77777777" w:rsidR="00384124" w:rsidRDefault="00A9669B">
            <w:pPr>
              <w:pStyle w:val="TableParagraph"/>
              <w:ind w:left="11" w:right="57"/>
              <w:jc w:val="center"/>
              <w:rPr>
                <w:sz w:val="8"/>
              </w:rPr>
            </w:pPr>
            <w:r>
              <w:rPr>
                <w:color w:val="4D4D4D"/>
                <w:sz w:val="8"/>
              </w:rPr>
              <w:t>753</w:t>
            </w:r>
            <w:r>
              <w:rPr>
                <w:color w:val="4D4D4D"/>
                <w:spacing w:val="-6"/>
                <w:sz w:val="8"/>
              </w:rPr>
              <w:t xml:space="preserve"> </w:t>
            </w:r>
            <w:r>
              <w:rPr>
                <w:color w:val="4D4D4D"/>
                <w:spacing w:val="-5"/>
                <w:sz w:val="8"/>
              </w:rPr>
              <w:t>01</w:t>
            </w:r>
          </w:p>
        </w:tc>
        <w:tc>
          <w:tcPr>
            <w:tcW w:w="647" w:type="dxa"/>
          </w:tcPr>
          <w:p w14:paraId="6EB06C07" w14:textId="77777777" w:rsidR="00384124" w:rsidRDefault="00A9669B">
            <w:pPr>
              <w:pStyle w:val="TableParagraph"/>
              <w:ind w:left="25"/>
              <w:rPr>
                <w:sz w:val="8"/>
              </w:rPr>
            </w:pPr>
            <w:r>
              <w:rPr>
                <w:color w:val="4D4D4D"/>
                <w:spacing w:val="-2"/>
                <w:sz w:val="8"/>
              </w:rPr>
              <w:t>49.556122</w:t>
            </w:r>
          </w:p>
        </w:tc>
        <w:tc>
          <w:tcPr>
            <w:tcW w:w="661" w:type="dxa"/>
          </w:tcPr>
          <w:p w14:paraId="012D35F1" w14:textId="77777777" w:rsidR="00384124" w:rsidRDefault="00A9669B">
            <w:pPr>
              <w:pStyle w:val="TableParagraph"/>
              <w:ind w:left="26"/>
              <w:rPr>
                <w:sz w:val="8"/>
              </w:rPr>
            </w:pPr>
            <w:r>
              <w:rPr>
                <w:color w:val="4D4D4D"/>
                <w:spacing w:val="-2"/>
                <w:sz w:val="8"/>
              </w:rPr>
              <w:t>17.728397</w:t>
            </w:r>
          </w:p>
        </w:tc>
        <w:tc>
          <w:tcPr>
            <w:tcW w:w="495" w:type="dxa"/>
          </w:tcPr>
          <w:p w14:paraId="3E7B1985" w14:textId="77777777" w:rsidR="00384124" w:rsidRDefault="00A9669B">
            <w:pPr>
              <w:pStyle w:val="TableParagraph"/>
              <w:ind w:left="27"/>
              <w:rPr>
                <w:sz w:val="8"/>
              </w:rPr>
            </w:pPr>
            <w:r>
              <w:rPr>
                <w:color w:val="4D4D4D"/>
                <w:spacing w:val="-5"/>
                <w:sz w:val="8"/>
              </w:rPr>
              <w:t>NE</w:t>
            </w:r>
          </w:p>
        </w:tc>
        <w:tc>
          <w:tcPr>
            <w:tcW w:w="677" w:type="dxa"/>
          </w:tcPr>
          <w:p w14:paraId="138EDB49" w14:textId="77777777" w:rsidR="00384124" w:rsidRDefault="00A9669B">
            <w:pPr>
              <w:pStyle w:val="TableParagraph"/>
              <w:ind w:left="29"/>
              <w:rPr>
                <w:sz w:val="8"/>
              </w:rPr>
            </w:pPr>
            <w:r>
              <w:rPr>
                <w:color w:val="4D4D4D"/>
                <w:spacing w:val="-5"/>
                <w:sz w:val="8"/>
              </w:rPr>
              <w:t>NE</w:t>
            </w:r>
          </w:p>
        </w:tc>
      </w:tr>
      <w:tr w:rsidR="00384124" w14:paraId="3080D0C3" w14:textId="77777777">
        <w:trPr>
          <w:trHeight w:val="114"/>
        </w:trPr>
        <w:tc>
          <w:tcPr>
            <w:tcW w:w="1673" w:type="dxa"/>
          </w:tcPr>
          <w:p w14:paraId="2FF62E3A" w14:textId="77777777" w:rsidR="00384124" w:rsidRDefault="00A9669B">
            <w:pPr>
              <w:pStyle w:val="TableParagraph"/>
              <w:rPr>
                <w:sz w:val="8"/>
              </w:rPr>
            </w:pPr>
            <w:r>
              <w:rPr>
                <w:color w:val="4D4D4D"/>
                <w:spacing w:val="-2"/>
                <w:sz w:val="8"/>
              </w:rPr>
              <w:t>ČEPRO</w:t>
            </w:r>
          </w:p>
        </w:tc>
        <w:tc>
          <w:tcPr>
            <w:tcW w:w="600" w:type="dxa"/>
          </w:tcPr>
          <w:p w14:paraId="12584196" w14:textId="77777777" w:rsidR="00384124" w:rsidRDefault="00A9669B">
            <w:pPr>
              <w:pStyle w:val="TableParagraph"/>
              <w:rPr>
                <w:sz w:val="8"/>
              </w:rPr>
            </w:pPr>
            <w:r>
              <w:rPr>
                <w:color w:val="4D4D4D"/>
                <w:spacing w:val="-2"/>
                <w:sz w:val="8"/>
              </w:rPr>
              <w:t>N27001</w:t>
            </w:r>
          </w:p>
        </w:tc>
        <w:tc>
          <w:tcPr>
            <w:tcW w:w="2018" w:type="dxa"/>
          </w:tcPr>
          <w:p w14:paraId="5ED8DB2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05C41D5" w14:textId="77777777" w:rsidR="00384124" w:rsidRDefault="00A9669B">
            <w:pPr>
              <w:pStyle w:val="TableParagraph"/>
              <w:rPr>
                <w:sz w:val="8"/>
              </w:rPr>
            </w:pPr>
            <w:r>
              <w:rPr>
                <w:color w:val="4D4D4D"/>
                <w:spacing w:val="-2"/>
                <w:sz w:val="8"/>
              </w:rPr>
              <w:t>420301053201</w:t>
            </w:r>
          </w:p>
        </w:tc>
        <w:tc>
          <w:tcPr>
            <w:tcW w:w="789" w:type="dxa"/>
          </w:tcPr>
          <w:p w14:paraId="2E5659FA" w14:textId="77777777" w:rsidR="00384124" w:rsidRDefault="00A9669B">
            <w:pPr>
              <w:pStyle w:val="TableParagraph"/>
              <w:ind w:left="22"/>
              <w:rPr>
                <w:sz w:val="8"/>
              </w:rPr>
            </w:pPr>
            <w:r>
              <w:rPr>
                <w:color w:val="4D4D4D"/>
                <w:spacing w:val="-2"/>
                <w:sz w:val="8"/>
              </w:rPr>
              <w:t>Olomoucký</w:t>
            </w:r>
          </w:p>
        </w:tc>
        <w:tc>
          <w:tcPr>
            <w:tcW w:w="907" w:type="dxa"/>
          </w:tcPr>
          <w:p w14:paraId="41C69E3E"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7BB182DE" w14:textId="77777777" w:rsidR="00384124" w:rsidRDefault="00A9669B">
            <w:pPr>
              <w:pStyle w:val="TableParagraph"/>
              <w:ind w:left="23"/>
              <w:rPr>
                <w:sz w:val="8"/>
              </w:rPr>
            </w:pPr>
            <w:proofErr w:type="spellStart"/>
            <w:proofErr w:type="gramStart"/>
            <w:r>
              <w:rPr>
                <w:color w:val="4D4D4D"/>
                <w:spacing w:val="-2"/>
                <w:sz w:val="8"/>
              </w:rPr>
              <w:t>Tovačov,Sadová</w:t>
            </w:r>
            <w:proofErr w:type="spellEnd"/>
            <w:proofErr w:type="gramEnd"/>
          </w:p>
        </w:tc>
        <w:tc>
          <w:tcPr>
            <w:tcW w:w="1814" w:type="dxa"/>
          </w:tcPr>
          <w:p w14:paraId="63F67063" w14:textId="77777777" w:rsidR="00384124" w:rsidRDefault="00A9669B">
            <w:pPr>
              <w:pStyle w:val="TableParagraph"/>
              <w:ind w:left="23"/>
              <w:rPr>
                <w:sz w:val="8"/>
              </w:rPr>
            </w:pPr>
            <w:r>
              <w:rPr>
                <w:color w:val="4D4D4D"/>
                <w:spacing w:val="-2"/>
                <w:sz w:val="8"/>
              </w:rPr>
              <w:t>SADOVÁ</w:t>
            </w:r>
            <w:r>
              <w:rPr>
                <w:color w:val="4D4D4D"/>
                <w:spacing w:val="5"/>
                <w:sz w:val="8"/>
              </w:rPr>
              <w:t xml:space="preserve"> </w:t>
            </w:r>
            <w:r>
              <w:rPr>
                <w:color w:val="4D4D4D"/>
                <w:spacing w:val="-5"/>
                <w:sz w:val="8"/>
              </w:rPr>
              <w:t>596</w:t>
            </w:r>
          </w:p>
        </w:tc>
        <w:tc>
          <w:tcPr>
            <w:tcW w:w="1521" w:type="dxa"/>
          </w:tcPr>
          <w:p w14:paraId="00427BFB" w14:textId="77777777" w:rsidR="00384124" w:rsidRDefault="00A9669B">
            <w:pPr>
              <w:pStyle w:val="TableParagraph"/>
              <w:ind w:left="23"/>
              <w:rPr>
                <w:sz w:val="8"/>
              </w:rPr>
            </w:pPr>
            <w:r>
              <w:rPr>
                <w:color w:val="4D4D4D"/>
                <w:spacing w:val="-2"/>
                <w:sz w:val="8"/>
              </w:rPr>
              <w:t>TOVAČOV</w:t>
            </w:r>
          </w:p>
        </w:tc>
        <w:tc>
          <w:tcPr>
            <w:tcW w:w="347" w:type="dxa"/>
          </w:tcPr>
          <w:p w14:paraId="119B02E2" w14:textId="77777777" w:rsidR="00384124" w:rsidRDefault="00A9669B">
            <w:pPr>
              <w:pStyle w:val="TableParagraph"/>
              <w:ind w:left="11" w:right="57"/>
              <w:jc w:val="center"/>
              <w:rPr>
                <w:sz w:val="8"/>
              </w:rPr>
            </w:pPr>
            <w:r>
              <w:rPr>
                <w:color w:val="4D4D4D"/>
                <w:sz w:val="8"/>
              </w:rPr>
              <w:t>751</w:t>
            </w:r>
            <w:r>
              <w:rPr>
                <w:color w:val="4D4D4D"/>
                <w:spacing w:val="-6"/>
                <w:sz w:val="8"/>
              </w:rPr>
              <w:t xml:space="preserve"> </w:t>
            </w:r>
            <w:r>
              <w:rPr>
                <w:color w:val="4D4D4D"/>
                <w:spacing w:val="-5"/>
                <w:sz w:val="8"/>
              </w:rPr>
              <w:t>01</w:t>
            </w:r>
          </w:p>
        </w:tc>
        <w:tc>
          <w:tcPr>
            <w:tcW w:w="647" w:type="dxa"/>
          </w:tcPr>
          <w:p w14:paraId="02CA6283" w14:textId="77777777" w:rsidR="00384124" w:rsidRDefault="00A9669B">
            <w:pPr>
              <w:pStyle w:val="TableParagraph"/>
              <w:ind w:left="25"/>
              <w:rPr>
                <w:sz w:val="8"/>
              </w:rPr>
            </w:pPr>
            <w:r>
              <w:rPr>
                <w:color w:val="4D4D4D"/>
                <w:spacing w:val="-2"/>
                <w:sz w:val="8"/>
              </w:rPr>
              <w:t>49.437047</w:t>
            </w:r>
          </w:p>
        </w:tc>
        <w:tc>
          <w:tcPr>
            <w:tcW w:w="661" w:type="dxa"/>
          </w:tcPr>
          <w:p w14:paraId="2931E53C" w14:textId="77777777" w:rsidR="00384124" w:rsidRDefault="00A9669B">
            <w:pPr>
              <w:pStyle w:val="TableParagraph"/>
              <w:ind w:left="26"/>
              <w:rPr>
                <w:sz w:val="8"/>
              </w:rPr>
            </w:pPr>
            <w:r>
              <w:rPr>
                <w:color w:val="4D4D4D"/>
                <w:spacing w:val="-2"/>
                <w:sz w:val="8"/>
              </w:rPr>
              <w:t>17.283472</w:t>
            </w:r>
          </w:p>
        </w:tc>
        <w:tc>
          <w:tcPr>
            <w:tcW w:w="495" w:type="dxa"/>
          </w:tcPr>
          <w:p w14:paraId="7A33E9D2" w14:textId="77777777" w:rsidR="00384124" w:rsidRDefault="00A9669B">
            <w:pPr>
              <w:pStyle w:val="TableParagraph"/>
              <w:ind w:left="27"/>
              <w:rPr>
                <w:sz w:val="8"/>
              </w:rPr>
            </w:pPr>
            <w:r>
              <w:rPr>
                <w:color w:val="4D4D4D"/>
                <w:spacing w:val="-5"/>
                <w:sz w:val="8"/>
              </w:rPr>
              <w:t>ANO</w:t>
            </w:r>
          </w:p>
        </w:tc>
        <w:tc>
          <w:tcPr>
            <w:tcW w:w="677" w:type="dxa"/>
          </w:tcPr>
          <w:p w14:paraId="349E1B0F" w14:textId="77777777" w:rsidR="00384124" w:rsidRDefault="00A9669B">
            <w:pPr>
              <w:pStyle w:val="TableParagraph"/>
              <w:ind w:left="29"/>
              <w:rPr>
                <w:sz w:val="8"/>
              </w:rPr>
            </w:pPr>
            <w:r>
              <w:rPr>
                <w:color w:val="4D4D4D"/>
                <w:spacing w:val="-5"/>
                <w:sz w:val="8"/>
              </w:rPr>
              <w:t>ANO</w:t>
            </w:r>
          </w:p>
        </w:tc>
      </w:tr>
      <w:tr w:rsidR="00384124" w14:paraId="17A5F80B" w14:textId="77777777">
        <w:trPr>
          <w:trHeight w:val="114"/>
        </w:trPr>
        <w:tc>
          <w:tcPr>
            <w:tcW w:w="1673" w:type="dxa"/>
          </w:tcPr>
          <w:p w14:paraId="58D59929" w14:textId="77777777" w:rsidR="00384124" w:rsidRDefault="00A9669B">
            <w:pPr>
              <w:pStyle w:val="TableParagraph"/>
              <w:rPr>
                <w:sz w:val="8"/>
              </w:rPr>
            </w:pPr>
            <w:r>
              <w:rPr>
                <w:color w:val="4D4D4D"/>
                <w:spacing w:val="-5"/>
                <w:sz w:val="8"/>
              </w:rPr>
              <w:t>MOL</w:t>
            </w:r>
          </w:p>
        </w:tc>
        <w:tc>
          <w:tcPr>
            <w:tcW w:w="600" w:type="dxa"/>
          </w:tcPr>
          <w:p w14:paraId="1561AF4F" w14:textId="77777777" w:rsidR="00384124" w:rsidRDefault="00A9669B">
            <w:pPr>
              <w:pStyle w:val="TableParagraph"/>
              <w:rPr>
                <w:sz w:val="8"/>
              </w:rPr>
            </w:pPr>
            <w:r>
              <w:rPr>
                <w:color w:val="4D4D4D"/>
                <w:spacing w:val="-2"/>
                <w:sz w:val="8"/>
              </w:rPr>
              <w:t>N15000</w:t>
            </w:r>
          </w:p>
        </w:tc>
        <w:tc>
          <w:tcPr>
            <w:tcW w:w="2018" w:type="dxa"/>
          </w:tcPr>
          <w:p w14:paraId="5F8F356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3FF8F40" w14:textId="77777777" w:rsidR="00384124" w:rsidRDefault="00A9669B">
            <w:pPr>
              <w:pStyle w:val="TableParagraph"/>
              <w:rPr>
                <w:sz w:val="8"/>
              </w:rPr>
            </w:pPr>
            <w:r>
              <w:rPr>
                <w:color w:val="4D4D4D"/>
                <w:spacing w:val="-2"/>
                <w:sz w:val="8"/>
              </w:rPr>
              <w:t>420301105101</w:t>
            </w:r>
          </w:p>
        </w:tc>
        <w:tc>
          <w:tcPr>
            <w:tcW w:w="789" w:type="dxa"/>
          </w:tcPr>
          <w:p w14:paraId="4E2748E4" w14:textId="77777777" w:rsidR="00384124" w:rsidRDefault="00A9669B">
            <w:pPr>
              <w:pStyle w:val="TableParagraph"/>
              <w:ind w:left="22"/>
              <w:rPr>
                <w:sz w:val="8"/>
              </w:rPr>
            </w:pPr>
            <w:r>
              <w:rPr>
                <w:color w:val="4D4D4D"/>
                <w:spacing w:val="-2"/>
                <w:sz w:val="8"/>
              </w:rPr>
              <w:t>Olomoucký</w:t>
            </w:r>
          </w:p>
        </w:tc>
        <w:tc>
          <w:tcPr>
            <w:tcW w:w="907" w:type="dxa"/>
          </w:tcPr>
          <w:p w14:paraId="542426F9"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09F7F7A0" w14:textId="77777777" w:rsidR="00384124" w:rsidRDefault="00A9669B">
            <w:pPr>
              <w:pStyle w:val="TableParagraph"/>
              <w:ind w:left="23"/>
              <w:rPr>
                <w:sz w:val="8"/>
              </w:rPr>
            </w:pPr>
            <w:r>
              <w:rPr>
                <w:color w:val="4D4D4D"/>
                <w:spacing w:val="-2"/>
                <w:sz w:val="8"/>
              </w:rPr>
              <w:t>Lipník/</w:t>
            </w:r>
            <w:proofErr w:type="spellStart"/>
            <w:proofErr w:type="gramStart"/>
            <w:r>
              <w:rPr>
                <w:color w:val="4D4D4D"/>
                <w:spacing w:val="-2"/>
                <w:sz w:val="8"/>
              </w:rPr>
              <w:t>B.,město</w:t>
            </w:r>
            <w:proofErr w:type="spellEnd"/>
            <w:proofErr w:type="gramEnd"/>
          </w:p>
        </w:tc>
        <w:tc>
          <w:tcPr>
            <w:tcW w:w="1814" w:type="dxa"/>
          </w:tcPr>
          <w:p w14:paraId="08E36E73" w14:textId="77777777" w:rsidR="00384124" w:rsidRDefault="00A9669B">
            <w:pPr>
              <w:pStyle w:val="TableParagraph"/>
              <w:ind w:left="23"/>
              <w:rPr>
                <w:sz w:val="8"/>
              </w:rPr>
            </w:pPr>
            <w:r>
              <w:rPr>
                <w:color w:val="4D4D4D"/>
                <w:spacing w:val="-2"/>
                <w:sz w:val="8"/>
              </w:rPr>
              <w:t>HRANICKÁ</w:t>
            </w:r>
            <w:r>
              <w:rPr>
                <w:color w:val="4D4D4D"/>
                <w:spacing w:val="5"/>
                <w:sz w:val="8"/>
              </w:rPr>
              <w:t xml:space="preserve"> </w:t>
            </w:r>
            <w:r>
              <w:rPr>
                <w:color w:val="4D4D4D"/>
                <w:spacing w:val="-5"/>
                <w:sz w:val="8"/>
              </w:rPr>
              <w:t>844</w:t>
            </w:r>
          </w:p>
        </w:tc>
        <w:tc>
          <w:tcPr>
            <w:tcW w:w="1521" w:type="dxa"/>
          </w:tcPr>
          <w:p w14:paraId="1810E388" w14:textId="77777777" w:rsidR="00384124" w:rsidRDefault="00A9669B">
            <w:pPr>
              <w:pStyle w:val="TableParagraph"/>
              <w:ind w:left="23"/>
              <w:rPr>
                <w:sz w:val="8"/>
              </w:rPr>
            </w:pPr>
            <w:r>
              <w:rPr>
                <w:color w:val="4D4D4D"/>
                <w:spacing w:val="-2"/>
                <w:sz w:val="8"/>
              </w:rPr>
              <w:t>LIPNÍK</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BEČVOU</w:t>
            </w:r>
          </w:p>
        </w:tc>
        <w:tc>
          <w:tcPr>
            <w:tcW w:w="347" w:type="dxa"/>
          </w:tcPr>
          <w:p w14:paraId="5AF5A342" w14:textId="77777777" w:rsidR="00384124" w:rsidRDefault="00A9669B">
            <w:pPr>
              <w:pStyle w:val="TableParagraph"/>
              <w:ind w:left="11" w:right="57"/>
              <w:jc w:val="center"/>
              <w:rPr>
                <w:sz w:val="8"/>
              </w:rPr>
            </w:pPr>
            <w:r>
              <w:rPr>
                <w:color w:val="4D4D4D"/>
                <w:sz w:val="8"/>
              </w:rPr>
              <w:t>751</w:t>
            </w:r>
            <w:r>
              <w:rPr>
                <w:color w:val="4D4D4D"/>
                <w:spacing w:val="-6"/>
                <w:sz w:val="8"/>
              </w:rPr>
              <w:t xml:space="preserve"> </w:t>
            </w:r>
            <w:r>
              <w:rPr>
                <w:color w:val="4D4D4D"/>
                <w:spacing w:val="-5"/>
                <w:sz w:val="8"/>
              </w:rPr>
              <w:t>31</w:t>
            </w:r>
          </w:p>
        </w:tc>
        <w:tc>
          <w:tcPr>
            <w:tcW w:w="647" w:type="dxa"/>
          </w:tcPr>
          <w:p w14:paraId="1C85066D" w14:textId="77777777" w:rsidR="00384124" w:rsidRDefault="00A9669B">
            <w:pPr>
              <w:pStyle w:val="TableParagraph"/>
              <w:ind w:left="25"/>
              <w:rPr>
                <w:sz w:val="8"/>
              </w:rPr>
            </w:pPr>
            <w:r>
              <w:rPr>
                <w:color w:val="4D4D4D"/>
                <w:spacing w:val="-2"/>
                <w:sz w:val="8"/>
              </w:rPr>
              <w:t>49.527953</w:t>
            </w:r>
          </w:p>
        </w:tc>
        <w:tc>
          <w:tcPr>
            <w:tcW w:w="661" w:type="dxa"/>
          </w:tcPr>
          <w:p w14:paraId="36544935" w14:textId="77777777" w:rsidR="00384124" w:rsidRDefault="00A9669B">
            <w:pPr>
              <w:pStyle w:val="TableParagraph"/>
              <w:ind w:left="26"/>
              <w:rPr>
                <w:sz w:val="8"/>
              </w:rPr>
            </w:pPr>
            <w:r>
              <w:rPr>
                <w:color w:val="4D4D4D"/>
                <w:spacing w:val="-2"/>
                <w:sz w:val="8"/>
              </w:rPr>
              <w:t>17.591578</w:t>
            </w:r>
          </w:p>
        </w:tc>
        <w:tc>
          <w:tcPr>
            <w:tcW w:w="495" w:type="dxa"/>
          </w:tcPr>
          <w:p w14:paraId="5A894647" w14:textId="77777777" w:rsidR="00384124" w:rsidRDefault="00A9669B">
            <w:pPr>
              <w:pStyle w:val="TableParagraph"/>
              <w:ind w:left="27"/>
              <w:rPr>
                <w:sz w:val="8"/>
              </w:rPr>
            </w:pPr>
            <w:r>
              <w:rPr>
                <w:color w:val="4D4D4D"/>
                <w:spacing w:val="-5"/>
                <w:sz w:val="8"/>
              </w:rPr>
              <w:t>NE</w:t>
            </w:r>
          </w:p>
        </w:tc>
        <w:tc>
          <w:tcPr>
            <w:tcW w:w="677" w:type="dxa"/>
          </w:tcPr>
          <w:p w14:paraId="5F59EB55" w14:textId="77777777" w:rsidR="00384124" w:rsidRDefault="00A9669B">
            <w:pPr>
              <w:pStyle w:val="TableParagraph"/>
              <w:ind w:left="29"/>
              <w:rPr>
                <w:sz w:val="8"/>
              </w:rPr>
            </w:pPr>
            <w:r>
              <w:rPr>
                <w:color w:val="4D4D4D"/>
                <w:spacing w:val="-5"/>
                <w:sz w:val="8"/>
              </w:rPr>
              <w:t>NE</w:t>
            </w:r>
          </w:p>
        </w:tc>
      </w:tr>
      <w:tr w:rsidR="00384124" w14:paraId="44AA434B" w14:textId="77777777">
        <w:trPr>
          <w:trHeight w:val="114"/>
        </w:trPr>
        <w:tc>
          <w:tcPr>
            <w:tcW w:w="1673" w:type="dxa"/>
          </w:tcPr>
          <w:p w14:paraId="55298181" w14:textId="77777777" w:rsidR="00384124" w:rsidRDefault="00A9669B">
            <w:pPr>
              <w:pStyle w:val="TableParagraph"/>
              <w:rPr>
                <w:sz w:val="8"/>
              </w:rPr>
            </w:pPr>
            <w:r>
              <w:rPr>
                <w:color w:val="4D4D4D"/>
                <w:spacing w:val="-5"/>
                <w:sz w:val="8"/>
              </w:rPr>
              <w:t>MOL</w:t>
            </w:r>
          </w:p>
        </w:tc>
        <w:tc>
          <w:tcPr>
            <w:tcW w:w="600" w:type="dxa"/>
          </w:tcPr>
          <w:p w14:paraId="345A24F4" w14:textId="77777777" w:rsidR="00384124" w:rsidRDefault="00A9669B">
            <w:pPr>
              <w:pStyle w:val="TableParagraph"/>
              <w:rPr>
                <w:sz w:val="8"/>
              </w:rPr>
            </w:pPr>
            <w:r>
              <w:rPr>
                <w:color w:val="4D4D4D"/>
                <w:spacing w:val="-2"/>
                <w:sz w:val="8"/>
              </w:rPr>
              <w:t>N15000</w:t>
            </w:r>
          </w:p>
        </w:tc>
        <w:tc>
          <w:tcPr>
            <w:tcW w:w="2018" w:type="dxa"/>
          </w:tcPr>
          <w:p w14:paraId="01487E7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529065B" w14:textId="77777777" w:rsidR="00384124" w:rsidRDefault="00A9669B">
            <w:pPr>
              <w:pStyle w:val="TableParagraph"/>
              <w:rPr>
                <w:sz w:val="8"/>
              </w:rPr>
            </w:pPr>
            <w:r>
              <w:rPr>
                <w:color w:val="4D4D4D"/>
                <w:spacing w:val="-2"/>
                <w:sz w:val="8"/>
              </w:rPr>
              <w:t>420301124101</w:t>
            </w:r>
          </w:p>
        </w:tc>
        <w:tc>
          <w:tcPr>
            <w:tcW w:w="789" w:type="dxa"/>
          </w:tcPr>
          <w:p w14:paraId="21E5AA74" w14:textId="77777777" w:rsidR="00384124" w:rsidRDefault="00A9669B">
            <w:pPr>
              <w:pStyle w:val="TableParagraph"/>
              <w:ind w:left="22"/>
              <w:rPr>
                <w:sz w:val="8"/>
              </w:rPr>
            </w:pPr>
            <w:r>
              <w:rPr>
                <w:color w:val="4D4D4D"/>
                <w:spacing w:val="-2"/>
                <w:sz w:val="8"/>
              </w:rPr>
              <w:t>Olomoucký</w:t>
            </w:r>
          </w:p>
        </w:tc>
        <w:tc>
          <w:tcPr>
            <w:tcW w:w="907" w:type="dxa"/>
          </w:tcPr>
          <w:p w14:paraId="02C8D778"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6DFEDA54" w14:textId="77777777" w:rsidR="00384124" w:rsidRDefault="00A9669B">
            <w:pPr>
              <w:pStyle w:val="TableParagraph"/>
              <w:ind w:left="23"/>
              <w:rPr>
                <w:sz w:val="8"/>
              </w:rPr>
            </w:pPr>
            <w:proofErr w:type="spellStart"/>
            <w:proofErr w:type="gramStart"/>
            <w:r>
              <w:rPr>
                <w:color w:val="4D4D4D"/>
                <w:spacing w:val="-2"/>
                <w:sz w:val="8"/>
              </w:rPr>
              <w:t>Přerov,Polní</w:t>
            </w:r>
            <w:proofErr w:type="spellEnd"/>
            <w:proofErr w:type="gramEnd"/>
          </w:p>
        </w:tc>
        <w:tc>
          <w:tcPr>
            <w:tcW w:w="1814" w:type="dxa"/>
          </w:tcPr>
          <w:p w14:paraId="650AAA26" w14:textId="77777777" w:rsidR="00384124" w:rsidRDefault="00A9669B">
            <w:pPr>
              <w:pStyle w:val="TableParagraph"/>
              <w:ind w:left="23"/>
              <w:rPr>
                <w:sz w:val="8"/>
              </w:rPr>
            </w:pPr>
            <w:r>
              <w:rPr>
                <w:color w:val="4D4D4D"/>
                <w:spacing w:val="-2"/>
                <w:sz w:val="8"/>
              </w:rPr>
              <w:t>POLNÍ</w:t>
            </w:r>
            <w:r>
              <w:rPr>
                <w:color w:val="4D4D4D"/>
                <w:spacing w:val="1"/>
                <w:sz w:val="8"/>
              </w:rPr>
              <w:t xml:space="preserve"> </w:t>
            </w:r>
            <w:r>
              <w:rPr>
                <w:color w:val="4D4D4D"/>
                <w:spacing w:val="-10"/>
                <w:sz w:val="8"/>
              </w:rPr>
              <w:t>5</w:t>
            </w:r>
          </w:p>
        </w:tc>
        <w:tc>
          <w:tcPr>
            <w:tcW w:w="1521" w:type="dxa"/>
          </w:tcPr>
          <w:p w14:paraId="652E5848" w14:textId="77777777" w:rsidR="00384124" w:rsidRDefault="00A9669B">
            <w:pPr>
              <w:pStyle w:val="TableParagraph"/>
              <w:ind w:left="23"/>
              <w:rPr>
                <w:sz w:val="8"/>
              </w:rPr>
            </w:pPr>
            <w:r>
              <w:rPr>
                <w:color w:val="4D4D4D"/>
                <w:spacing w:val="-2"/>
                <w:sz w:val="8"/>
              </w:rPr>
              <w:t>PŘEROV</w:t>
            </w:r>
          </w:p>
        </w:tc>
        <w:tc>
          <w:tcPr>
            <w:tcW w:w="347" w:type="dxa"/>
          </w:tcPr>
          <w:p w14:paraId="3DFDB240"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00</w:t>
            </w:r>
          </w:p>
        </w:tc>
        <w:tc>
          <w:tcPr>
            <w:tcW w:w="647" w:type="dxa"/>
          </w:tcPr>
          <w:p w14:paraId="48AC10E6" w14:textId="77777777" w:rsidR="00384124" w:rsidRDefault="00A9669B">
            <w:pPr>
              <w:pStyle w:val="TableParagraph"/>
              <w:ind w:left="25"/>
              <w:rPr>
                <w:sz w:val="8"/>
              </w:rPr>
            </w:pPr>
            <w:r>
              <w:rPr>
                <w:color w:val="4D4D4D"/>
                <w:spacing w:val="-2"/>
                <w:sz w:val="8"/>
              </w:rPr>
              <w:t>49.458067</w:t>
            </w:r>
          </w:p>
        </w:tc>
        <w:tc>
          <w:tcPr>
            <w:tcW w:w="661" w:type="dxa"/>
          </w:tcPr>
          <w:p w14:paraId="0C11249E" w14:textId="77777777" w:rsidR="00384124" w:rsidRDefault="00A9669B">
            <w:pPr>
              <w:pStyle w:val="TableParagraph"/>
              <w:ind w:left="26"/>
              <w:rPr>
                <w:sz w:val="8"/>
              </w:rPr>
            </w:pPr>
            <w:r>
              <w:rPr>
                <w:color w:val="4D4D4D"/>
                <w:spacing w:val="-2"/>
                <w:sz w:val="8"/>
              </w:rPr>
              <w:t>17.436989</w:t>
            </w:r>
          </w:p>
        </w:tc>
        <w:tc>
          <w:tcPr>
            <w:tcW w:w="495" w:type="dxa"/>
          </w:tcPr>
          <w:p w14:paraId="08B68BCE" w14:textId="77777777" w:rsidR="00384124" w:rsidRDefault="00A9669B">
            <w:pPr>
              <w:pStyle w:val="TableParagraph"/>
              <w:ind w:left="27"/>
              <w:rPr>
                <w:sz w:val="8"/>
              </w:rPr>
            </w:pPr>
            <w:r>
              <w:rPr>
                <w:color w:val="4D4D4D"/>
                <w:spacing w:val="-5"/>
                <w:sz w:val="8"/>
              </w:rPr>
              <w:t>NE</w:t>
            </w:r>
          </w:p>
        </w:tc>
        <w:tc>
          <w:tcPr>
            <w:tcW w:w="677" w:type="dxa"/>
          </w:tcPr>
          <w:p w14:paraId="5E1E1F79" w14:textId="77777777" w:rsidR="00384124" w:rsidRDefault="00A9669B">
            <w:pPr>
              <w:pStyle w:val="TableParagraph"/>
              <w:ind w:left="29"/>
              <w:rPr>
                <w:sz w:val="8"/>
              </w:rPr>
            </w:pPr>
            <w:r>
              <w:rPr>
                <w:color w:val="4D4D4D"/>
                <w:spacing w:val="-5"/>
                <w:sz w:val="8"/>
              </w:rPr>
              <w:t>NE</w:t>
            </w:r>
          </w:p>
        </w:tc>
      </w:tr>
      <w:tr w:rsidR="00384124" w14:paraId="178C1624" w14:textId="77777777">
        <w:trPr>
          <w:trHeight w:val="114"/>
        </w:trPr>
        <w:tc>
          <w:tcPr>
            <w:tcW w:w="1673" w:type="dxa"/>
          </w:tcPr>
          <w:p w14:paraId="52E4620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E91487D" w14:textId="77777777" w:rsidR="00384124" w:rsidRDefault="00A9669B">
            <w:pPr>
              <w:pStyle w:val="TableParagraph"/>
              <w:rPr>
                <w:sz w:val="8"/>
              </w:rPr>
            </w:pPr>
            <w:r>
              <w:rPr>
                <w:color w:val="4D4D4D"/>
                <w:spacing w:val="-2"/>
                <w:sz w:val="8"/>
              </w:rPr>
              <w:t>N50489</w:t>
            </w:r>
          </w:p>
        </w:tc>
        <w:tc>
          <w:tcPr>
            <w:tcW w:w="2018" w:type="dxa"/>
          </w:tcPr>
          <w:p w14:paraId="4696A1C0" w14:textId="77777777" w:rsidR="00384124" w:rsidRDefault="00A9669B">
            <w:pPr>
              <w:pStyle w:val="TableParagraph"/>
              <w:rPr>
                <w:sz w:val="8"/>
              </w:rPr>
            </w:pPr>
            <w:r>
              <w:rPr>
                <w:color w:val="4D4D4D"/>
                <w:sz w:val="8"/>
              </w:rPr>
              <w:t>AB</w:t>
            </w:r>
            <w:r>
              <w:rPr>
                <w:color w:val="4D4D4D"/>
                <w:spacing w:val="-6"/>
                <w:sz w:val="8"/>
              </w:rPr>
              <w:t xml:space="preserve"> </w:t>
            </w:r>
            <w:r>
              <w:rPr>
                <w:color w:val="4D4D4D"/>
                <w:sz w:val="8"/>
              </w:rPr>
              <w:t>-</w:t>
            </w:r>
            <w:r>
              <w:rPr>
                <w:color w:val="4D4D4D"/>
                <w:spacing w:val="-5"/>
                <w:sz w:val="8"/>
              </w:rPr>
              <w:t xml:space="preserve"> </w:t>
            </w:r>
            <w:proofErr w:type="gramStart"/>
            <w:r>
              <w:rPr>
                <w:color w:val="4D4D4D"/>
                <w:sz w:val="8"/>
              </w:rPr>
              <w:t>OIL,SPOL.</w:t>
            </w:r>
            <w:proofErr w:type="gramEnd"/>
            <w:r>
              <w:rPr>
                <w:color w:val="4D4D4D"/>
                <w:spacing w:val="-4"/>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1BC82163" w14:textId="77777777" w:rsidR="00384124" w:rsidRDefault="00A9669B">
            <w:pPr>
              <w:pStyle w:val="TableParagraph"/>
              <w:rPr>
                <w:sz w:val="8"/>
              </w:rPr>
            </w:pPr>
            <w:r>
              <w:rPr>
                <w:color w:val="4D4D4D"/>
                <w:spacing w:val="-2"/>
                <w:sz w:val="8"/>
              </w:rPr>
              <w:t>420301199001</w:t>
            </w:r>
          </w:p>
        </w:tc>
        <w:tc>
          <w:tcPr>
            <w:tcW w:w="789" w:type="dxa"/>
          </w:tcPr>
          <w:p w14:paraId="67B59640" w14:textId="77777777" w:rsidR="00384124" w:rsidRDefault="00A9669B">
            <w:pPr>
              <w:pStyle w:val="TableParagraph"/>
              <w:ind w:left="22"/>
              <w:rPr>
                <w:sz w:val="8"/>
              </w:rPr>
            </w:pPr>
            <w:r>
              <w:rPr>
                <w:color w:val="4D4D4D"/>
                <w:spacing w:val="-2"/>
                <w:sz w:val="8"/>
              </w:rPr>
              <w:t>Olomoucký</w:t>
            </w:r>
          </w:p>
        </w:tc>
        <w:tc>
          <w:tcPr>
            <w:tcW w:w="907" w:type="dxa"/>
          </w:tcPr>
          <w:p w14:paraId="3C51F36F"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2EF4CF87" w14:textId="77777777" w:rsidR="00384124" w:rsidRDefault="00A9669B">
            <w:pPr>
              <w:pStyle w:val="TableParagraph"/>
              <w:ind w:left="23"/>
              <w:rPr>
                <w:sz w:val="8"/>
              </w:rPr>
            </w:pPr>
            <w:r>
              <w:rPr>
                <w:color w:val="4D4D4D"/>
                <w:spacing w:val="-2"/>
                <w:sz w:val="8"/>
              </w:rPr>
              <w:t>Hustopeče</w:t>
            </w:r>
            <w:r>
              <w:rPr>
                <w:color w:val="4D4D4D"/>
                <w:spacing w:val="1"/>
                <w:sz w:val="8"/>
              </w:rPr>
              <w:t xml:space="preserve"> </w:t>
            </w:r>
            <w:r>
              <w:rPr>
                <w:color w:val="4D4D4D"/>
                <w:spacing w:val="-2"/>
                <w:sz w:val="8"/>
              </w:rPr>
              <w:t>nad</w:t>
            </w:r>
            <w:r>
              <w:rPr>
                <w:color w:val="4D4D4D"/>
                <w:spacing w:val="4"/>
                <w:sz w:val="8"/>
              </w:rPr>
              <w:t xml:space="preserve"> </w:t>
            </w:r>
            <w:r>
              <w:rPr>
                <w:color w:val="4D4D4D"/>
                <w:spacing w:val="-2"/>
                <w:sz w:val="8"/>
              </w:rPr>
              <w:t>Bečvou</w:t>
            </w:r>
          </w:p>
        </w:tc>
        <w:tc>
          <w:tcPr>
            <w:tcW w:w="1814" w:type="dxa"/>
          </w:tcPr>
          <w:p w14:paraId="00CA3E98" w14:textId="77777777" w:rsidR="00384124" w:rsidRDefault="00A9669B">
            <w:pPr>
              <w:pStyle w:val="TableParagraph"/>
              <w:ind w:left="23"/>
              <w:rPr>
                <w:sz w:val="8"/>
              </w:rPr>
            </w:pPr>
            <w:r>
              <w:rPr>
                <w:color w:val="4D4D4D"/>
                <w:spacing w:val="-2"/>
                <w:sz w:val="8"/>
              </w:rPr>
              <w:t>HUSTOPEČE</w:t>
            </w:r>
            <w:r>
              <w:rPr>
                <w:color w:val="4D4D4D"/>
                <w:spacing w:val="6"/>
                <w:sz w:val="8"/>
              </w:rPr>
              <w:t xml:space="preserve"> </w:t>
            </w:r>
            <w:r>
              <w:rPr>
                <w:color w:val="4D4D4D"/>
                <w:spacing w:val="-2"/>
                <w:sz w:val="8"/>
              </w:rPr>
              <w:t>NAD</w:t>
            </w:r>
            <w:r>
              <w:rPr>
                <w:color w:val="4D4D4D"/>
                <w:spacing w:val="5"/>
                <w:sz w:val="8"/>
              </w:rPr>
              <w:t xml:space="preserve"> </w:t>
            </w:r>
            <w:r>
              <w:rPr>
                <w:color w:val="4D4D4D"/>
                <w:spacing w:val="-2"/>
                <w:sz w:val="8"/>
              </w:rPr>
              <w:t>BEČVOU</w:t>
            </w:r>
          </w:p>
        </w:tc>
        <w:tc>
          <w:tcPr>
            <w:tcW w:w="1521" w:type="dxa"/>
          </w:tcPr>
          <w:p w14:paraId="69D00ACF" w14:textId="77777777" w:rsidR="00384124" w:rsidRDefault="00A9669B">
            <w:pPr>
              <w:pStyle w:val="TableParagraph"/>
              <w:ind w:left="23"/>
              <w:rPr>
                <w:sz w:val="8"/>
              </w:rPr>
            </w:pPr>
            <w:r>
              <w:rPr>
                <w:color w:val="4D4D4D"/>
                <w:spacing w:val="-2"/>
                <w:sz w:val="8"/>
              </w:rPr>
              <w:t>HUSTOPEČE</w:t>
            </w:r>
            <w:r>
              <w:rPr>
                <w:color w:val="4D4D4D"/>
                <w:spacing w:val="6"/>
                <w:sz w:val="8"/>
              </w:rPr>
              <w:t xml:space="preserve"> </w:t>
            </w:r>
            <w:r>
              <w:rPr>
                <w:color w:val="4D4D4D"/>
                <w:spacing w:val="-2"/>
                <w:sz w:val="8"/>
              </w:rPr>
              <w:t>NAD</w:t>
            </w:r>
            <w:r>
              <w:rPr>
                <w:color w:val="4D4D4D"/>
                <w:spacing w:val="5"/>
                <w:sz w:val="8"/>
              </w:rPr>
              <w:t xml:space="preserve"> </w:t>
            </w:r>
            <w:r>
              <w:rPr>
                <w:color w:val="4D4D4D"/>
                <w:spacing w:val="-2"/>
                <w:sz w:val="8"/>
              </w:rPr>
              <w:t>BEČVOU</w:t>
            </w:r>
          </w:p>
        </w:tc>
        <w:tc>
          <w:tcPr>
            <w:tcW w:w="347" w:type="dxa"/>
          </w:tcPr>
          <w:p w14:paraId="6D3B8CE0" w14:textId="77777777" w:rsidR="00384124" w:rsidRDefault="00A9669B">
            <w:pPr>
              <w:pStyle w:val="TableParagraph"/>
              <w:ind w:left="11" w:right="57"/>
              <w:jc w:val="center"/>
              <w:rPr>
                <w:sz w:val="8"/>
              </w:rPr>
            </w:pPr>
            <w:r>
              <w:rPr>
                <w:color w:val="4D4D4D"/>
                <w:sz w:val="8"/>
              </w:rPr>
              <w:t>753</w:t>
            </w:r>
            <w:r>
              <w:rPr>
                <w:color w:val="4D4D4D"/>
                <w:spacing w:val="-6"/>
                <w:sz w:val="8"/>
              </w:rPr>
              <w:t xml:space="preserve"> </w:t>
            </w:r>
            <w:r>
              <w:rPr>
                <w:color w:val="4D4D4D"/>
                <w:spacing w:val="-5"/>
                <w:sz w:val="8"/>
              </w:rPr>
              <w:t>66</w:t>
            </w:r>
          </w:p>
        </w:tc>
        <w:tc>
          <w:tcPr>
            <w:tcW w:w="647" w:type="dxa"/>
          </w:tcPr>
          <w:p w14:paraId="20986556" w14:textId="77777777" w:rsidR="00384124" w:rsidRDefault="00A9669B">
            <w:pPr>
              <w:pStyle w:val="TableParagraph"/>
              <w:ind w:left="25"/>
              <w:rPr>
                <w:sz w:val="8"/>
              </w:rPr>
            </w:pPr>
            <w:r>
              <w:rPr>
                <w:color w:val="4D4D4D"/>
                <w:spacing w:val="-2"/>
                <w:sz w:val="8"/>
              </w:rPr>
              <w:t>49.530919</w:t>
            </w:r>
          </w:p>
        </w:tc>
        <w:tc>
          <w:tcPr>
            <w:tcW w:w="661" w:type="dxa"/>
          </w:tcPr>
          <w:p w14:paraId="117466BE" w14:textId="77777777" w:rsidR="00384124" w:rsidRDefault="00A9669B">
            <w:pPr>
              <w:pStyle w:val="TableParagraph"/>
              <w:ind w:left="26"/>
              <w:rPr>
                <w:sz w:val="8"/>
              </w:rPr>
            </w:pPr>
            <w:r>
              <w:rPr>
                <w:color w:val="4D4D4D"/>
                <w:spacing w:val="-2"/>
                <w:sz w:val="8"/>
              </w:rPr>
              <w:t>17.863222</w:t>
            </w:r>
          </w:p>
        </w:tc>
        <w:tc>
          <w:tcPr>
            <w:tcW w:w="495" w:type="dxa"/>
          </w:tcPr>
          <w:p w14:paraId="399639FA" w14:textId="77777777" w:rsidR="00384124" w:rsidRDefault="00A9669B">
            <w:pPr>
              <w:pStyle w:val="TableParagraph"/>
              <w:ind w:left="27"/>
              <w:rPr>
                <w:sz w:val="8"/>
              </w:rPr>
            </w:pPr>
            <w:r>
              <w:rPr>
                <w:color w:val="4D4D4D"/>
                <w:spacing w:val="-5"/>
                <w:sz w:val="8"/>
              </w:rPr>
              <w:t>ANO</w:t>
            </w:r>
          </w:p>
        </w:tc>
        <w:tc>
          <w:tcPr>
            <w:tcW w:w="677" w:type="dxa"/>
          </w:tcPr>
          <w:p w14:paraId="533AF314" w14:textId="77777777" w:rsidR="00384124" w:rsidRDefault="00A9669B">
            <w:pPr>
              <w:pStyle w:val="TableParagraph"/>
              <w:ind w:left="29"/>
              <w:rPr>
                <w:sz w:val="8"/>
              </w:rPr>
            </w:pPr>
            <w:r>
              <w:rPr>
                <w:color w:val="4D4D4D"/>
                <w:spacing w:val="-5"/>
                <w:sz w:val="8"/>
              </w:rPr>
              <w:t>ANO</w:t>
            </w:r>
          </w:p>
        </w:tc>
      </w:tr>
      <w:tr w:rsidR="00384124" w14:paraId="68B01031" w14:textId="77777777">
        <w:trPr>
          <w:trHeight w:val="114"/>
        </w:trPr>
        <w:tc>
          <w:tcPr>
            <w:tcW w:w="1673" w:type="dxa"/>
          </w:tcPr>
          <w:p w14:paraId="743A2EAE"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771DAD9D" w14:textId="77777777" w:rsidR="00384124" w:rsidRDefault="00A9669B">
            <w:pPr>
              <w:pStyle w:val="TableParagraph"/>
              <w:rPr>
                <w:sz w:val="8"/>
              </w:rPr>
            </w:pPr>
            <w:r>
              <w:rPr>
                <w:color w:val="4D4D4D"/>
                <w:spacing w:val="-2"/>
                <w:sz w:val="8"/>
              </w:rPr>
              <w:t>N51570</w:t>
            </w:r>
          </w:p>
        </w:tc>
        <w:tc>
          <w:tcPr>
            <w:tcW w:w="2018" w:type="dxa"/>
          </w:tcPr>
          <w:p w14:paraId="489A4929" w14:textId="77777777" w:rsidR="00384124" w:rsidRDefault="00A9669B">
            <w:pPr>
              <w:pStyle w:val="TableParagraph"/>
              <w:rPr>
                <w:sz w:val="8"/>
              </w:rPr>
            </w:pPr>
            <w:r>
              <w:rPr>
                <w:color w:val="4D4D4D"/>
                <w:spacing w:val="-2"/>
                <w:sz w:val="8"/>
              </w:rPr>
              <w:t>EKO</w:t>
            </w:r>
            <w:r>
              <w:rPr>
                <w:color w:val="4D4D4D"/>
                <w:spacing w:val="3"/>
                <w:sz w:val="8"/>
              </w:rPr>
              <w:t xml:space="preserve"> </w:t>
            </w:r>
            <w:r>
              <w:rPr>
                <w:color w:val="4D4D4D"/>
                <w:spacing w:val="-2"/>
                <w:sz w:val="8"/>
              </w:rPr>
              <w:t>AGROSTAV</w:t>
            </w:r>
            <w:r>
              <w:rPr>
                <w:color w:val="4D4D4D"/>
                <w:spacing w:val="4"/>
                <w:sz w:val="8"/>
              </w:rPr>
              <w:t xml:space="preserve"> </w:t>
            </w:r>
            <w:r>
              <w:rPr>
                <w:color w:val="4D4D4D"/>
                <w:spacing w:val="-4"/>
                <w:sz w:val="8"/>
              </w:rPr>
              <w:t>A.S.</w:t>
            </w:r>
          </w:p>
        </w:tc>
        <w:tc>
          <w:tcPr>
            <w:tcW w:w="693" w:type="dxa"/>
          </w:tcPr>
          <w:p w14:paraId="61F57DBD" w14:textId="77777777" w:rsidR="00384124" w:rsidRDefault="00A9669B">
            <w:pPr>
              <w:pStyle w:val="TableParagraph"/>
              <w:rPr>
                <w:sz w:val="8"/>
              </w:rPr>
            </w:pPr>
            <w:r>
              <w:rPr>
                <w:color w:val="4D4D4D"/>
                <w:spacing w:val="-2"/>
                <w:sz w:val="8"/>
              </w:rPr>
              <w:t>420301255201</w:t>
            </w:r>
          </w:p>
        </w:tc>
        <w:tc>
          <w:tcPr>
            <w:tcW w:w="789" w:type="dxa"/>
          </w:tcPr>
          <w:p w14:paraId="21E59F51" w14:textId="77777777" w:rsidR="00384124" w:rsidRDefault="00A9669B">
            <w:pPr>
              <w:pStyle w:val="TableParagraph"/>
              <w:ind w:left="22"/>
              <w:rPr>
                <w:sz w:val="8"/>
              </w:rPr>
            </w:pPr>
            <w:r>
              <w:rPr>
                <w:color w:val="4D4D4D"/>
                <w:spacing w:val="-2"/>
                <w:sz w:val="8"/>
              </w:rPr>
              <w:t>Olomoucký</w:t>
            </w:r>
          </w:p>
        </w:tc>
        <w:tc>
          <w:tcPr>
            <w:tcW w:w="907" w:type="dxa"/>
          </w:tcPr>
          <w:p w14:paraId="011DB03C"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6AFE9E0C" w14:textId="77777777" w:rsidR="00384124" w:rsidRDefault="00A9669B">
            <w:pPr>
              <w:pStyle w:val="TableParagraph"/>
              <w:ind w:left="23"/>
              <w:rPr>
                <w:sz w:val="8"/>
              </w:rPr>
            </w:pPr>
            <w:proofErr w:type="spellStart"/>
            <w:proofErr w:type="gramStart"/>
            <w:r>
              <w:rPr>
                <w:color w:val="4D4D4D"/>
                <w:spacing w:val="-2"/>
                <w:sz w:val="8"/>
              </w:rPr>
              <w:t>Přerov,Tovačovská</w:t>
            </w:r>
            <w:proofErr w:type="spellEnd"/>
            <w:proofErr w:type="gramEnd"/>
          </w:p>
        </w:tc>
        <w:tc>
          <w:tcPr>
            <w:tcW w:w="1814" w:type="dxa"/>
          </w:tcPr>
          <w:p w14:paraId="450231AA" w14:textId="77777777" w:rsidR="00384124" w:rsidRDefault="00A9669B">
            <w:pPr>
              <w:pStyle w:val="TableParagraph"/>
              <w:ind w:left="23"/>
              <w:rPr>
                <w:sz w:val="8"/>
              </w:rPr>
            </w:pPr>
            <w:r>
              <w:rPr>
                <w:color w:val="4D4D4D"/>
                <w:spacing w:val="-2"/>
                <w:sz w:val="8"/>
              </w:rPr>
              <w:t>TOVAČOVSKÁ</w:t>
            </w:r>
            <w:r>
              <w:rPr>
                <w:color w:val="4D4D4D"/>
                <w:spacing w:val="9"/>
                <w:sz w:val="8"/>
              </w:rPr>
              <w:t xml:space="preserve"> </w:t>
            </w:r>
            <w:r>
              <w:rPr>
                <w:color w:val="4D4D4D"/>
                <w:spacing w:val="-5"/>
                <w:sz w:val="8"/>
              </w:rPr>
              <w:t>300</w:t>
            </w:r>
          </w:p>
        </w:tc>
        <w:tc>
          <w:tcPr>
            <w:tcW w:w="1521" w:type="dxa"/>
          </w:tcPr>
          <w:p w14:paraId="00381D28" w14:textId="77777777" w:rsidR="00384124" w:rsidRDefault="00A9669B">
            <w:pPr>
              <w:pStyle w:val="TableParagraph"/>
              <w:ind w:left="23"/>
              <w:rPr>
                <w:sz w:val="8"/>
              </w:rPr>
            </w:pPr>
            <w:r>
              <w:rPr>
                <w:color w:val="4D4D4D"/>
                <w:spacing w:val="-2"/>
                <w:sz w:val="8"/>
              </w:rPr>
              <w:t>PŘEROV</w:t>
            </w:r>
          </w:p>
        </w:tc>
        <w:tc>
          <w:tcPr>
            <w:tcW w:w="347" w:type="dxa"/>
          </w:tcPr>
          <w:p w14:paraId="03C32535"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02</w:t>
            </w:r>
          </w:p>
        </w:tc>
        <w:tc>
          <w:tcPr>
            <w:tcW w:w="647" w:type="dxa"/>
          </w:tcPr>
          <w:p w14:paraId="70771308" w14:textId="77777777" w:rsidR="00384124" w:rsidRDefault="00A9669B">
            <w:pPr>
              <w:pStyle w:val="TableParagraph"/>
              <w:ind w:left="25"/>
              <w:rPr>
                <w:sz w:val="8"/>
              </w:rPr>
            </w:pPr>
            <w:r>
              <w:rPr>
                <w:color w:val="4D4D4D"/>
                <w:spacing w:val="-2"/>
                <w:sz w:val="8"/>
              </w:rPr>
              <w:t>49.445651</w:t>
            </w:r>
          </w:p>
        </w:tc>
        <w:tc>
          <w:tcPr>
            <w:tcW w:w="661" w:type="dxa"/>
          </w:tcPr>
          <w:p w14:paraId="23220BA3" w14:textId="77777777" w:rsidR="00384124" w:rsidRDefault="00A9669B">
            <w:pPr>
              <w:pStyle w:val="TableParagraph"/>
              <w:ind w:left="26"/>
              <w:rPr>
                <w:sz w:val="8"/>
              </w:rPr>
            </w:pPr>
            <w:r>
              <w:rPr>
                <w:color w:val="4D4D4D"/>
                <w:spacing w:val="-2"/>
                <w:sz w:val="8"/>
              </w:rPr>
              <w:t>17.434166</w:t>
            </w:r>
          </w:p>
        </w:tc>
        <w:tc>
          <w:tcPr>
            <w:tcW w:w="495" w:type="dxa"/>
          </w:tcPr>
          <w:p w14:paraId="6C2524EF" w14:textId="77777777" w:rsidR="00384124" w:rsidRDefault="00A9669B">
            <w:pPr>
              <w:pStyle w:val="TableParagraph"/>
              <w:ind w:left="27"/>
              <w:rPr>
                <w:sz w:val="8"/>
              </w:rPr>
            </w:pPr>
            <w:r>
              <w:rPr>
                <w:color w:val="4D4D4D"/>
                <w:spacing w:val="-5"/>
                <w:sz w:val="8"/>
              </w:rPr>
              <w:t>ANO</w:t>
            </w:r>
          </w:p>
        </w:tc>
        <w:tc>
          <w:tcPr>
            <w:tcW w:w="677" w:type="dxa"/>
          </w:tcPr>
          <w:p w14:paraId="6806D1EB" w14:textId="77777777" w:rsidR="00384124" w:rsidRDefault="00A9669B">
            <w:pPr>
              <w:pStyle w:val="TableParagraph"/>
              <w:ind w:left="29"/>
              <w:rPr>
                <w:sz w:val="8"/>
              </w:rPr>
            </w:pPr>
            <w:r>
              <w:rPr>
                <w:color w:val="4D4D4D"/>
                <w:spacing w:val="-5"/>
                <w:sz w:val="8"/>
              </w:rPr>
              <w:t>ANO</w:t>
            </w:r>
          </w:p>
        </w:tc>
      </w:tr>
      <w:tr w:rsidR="00384124" w14:paraId="503AB2A3" w14:textId="77777777">
        <w:trPr>
          <w:trHeight w:val="114"/>
        </w:trPr>
        <w:tc>
          <w:tcPr>
            <w:tcW w:w="1673" w:type="dxa"/>
          </w:tcPr>
          <w:p w14:paraId="456A1040" w14:textId="77777777" w:rsidR="00384124" w:rsidRDefault="00A9669B">
            <w:pPr>
              <w:pStyle w:val="TableParagraph"/>
              <w:rPr>
                <w:sz w:val="8"/>
              </w:rPr>
            </w:pPr>
            <w:r>
              <w:rPr>
                <w:color w:val="4D4D4D"/>
                <w:spacing w:val="-2"/>
                <w:sz w:val="8"/>
              </w:rPr>
              <w:t>UNIXAN</w:t>
            </w:r>
          </w:p>
        </w:tc>
        <w:tc>
          <w:tcPr>
            <w:tcW w:w="600" w:type="dxa"/>
          </w:tcPr>
          <w:p w14:paraId="10FE4909" w14:textId="77777777" w:rsidR="00384124" w:rsidRDefault="00A9669B">
            <w:pPr>
              <w:pStyle w:val="TableParagraph"/>
              <w:rPr>
                <w:sz w:val="8"/>
              </w:rPr>
            </w:pPr>
            <w:r>
              <w:rPr>
                <w:color w:val="4D4D4D"/>
                <w:spacing w:val="-2"/>
                <w:sz w:val="8"/>
              </w:rPr>
              <w:t>N51722</w:t>
            </w:r>
          </w:p>
        </w:tc>
        <w:tc>
          <w:tcPr>
            <w:tcW w:w="2018" w:type="dxa"/>
          </w:tcPr>
          <w:p w14:paraId="06449353"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0FD47B59" w14:textId="77777777" w:rsidR="00384124" w:rsidRDefault="00A9669B">
            <w:pPr>
              <w:pStyle w:val="TableParagraph"/>
              <w:rPr>
                <w:sz w:val="8"/>
              </w:rPr>
            </w:pPr>
            <w:r>
              <w:rPr>
                <w:color w:val="4D4D4D"/>
                <w:spacing w:val="-2"/>
                <w:sz w:val="8"/>
              </w:rPr>
              <w:t>420301019001</w:t>
            </w:r>
          </w:p>
        </w:tc>
        <w:tc>
          <w:tcPr>
            <w:tcW w:w="789" w:type="dxa"/>
          </w:tcPr>
          <w:p w14:paraId="658CAE8A" w14:textId="77777777" w:rsidR="00384124" w:rsidRDefault="00A9669B">
            <w:pPr>
              <w:pStyle w:val="TableParagraph"/>
              <w:ind w:left="22"/>
              <w:rPr>
                <w:sz w:val="8"/>
              </w:rPr>
            </w:pPr>
            <w:r>
              <w:rPr>
                <w:color w:val="4D4D4D"/>
                <w:spacing w:val="-2"/>
                <w:sz w:val="8"/>
              </w:rPr>
              <w:t>Olomoucký</w:t>
            </w:r>
          </w:p>
        </w:tc>
        <w:tc>
          <w:tcPr>
            <w:tcW w:w="907" w:type="dxa"/>
          </w:tcPr>
          <w:p w14:paraId="6110E096"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5F84CF61" w14:textId="77777777" w:rsidR="00384124" w:rsidRDefault="00A9669B">
            <w:pPr>
              <w:pStyle w:val="TableParagraph"/>
              <w:ind w:left="23"/>
              <w:rPr>
                <w:sz w:val="8"/>
              </w:rPr>
            </w:pPr>
            <w:r>
              <w:rPr>
                <w:color w:val="4D4D4D"/>
                <w:spacing w:val="-2"/>
                <w:sz w:val="8"/>
              </w:rPr>
              <w:t>Lipník/</w:t>
            </w:r>
            <w:proofErr w:type="spellStart"/>
            <w:proofErr w:type="gramStart"/>
            <w:r>
              <w:rPr>
                <w:color w:val="4D4D4D"/>
                <w:spacing w:val="-2"/>
                <w:sz w:val="8"/>
              </w:rPr>
              <w:t>B.,Hranická</w:t>
            </w:r>
            <w:proofErr w:type="spellEnd"/>
            <w:proofErr w:type="gramEnd"/>
            <w:r>
              <w:rPr>
                <w:color w:val="4D4D4D"/>
                <w:spacing w:val="18"/>
                <w:sz w:val="8"/>
              </w:rPr>
              <w:t xml:space="preserve"> </w:t>
            </w:r>
            <w:r>
              <w:rPr>
                <w:color w:val="4D4D4D"/>
                <w:spacing w:val="-10"/>
                <w:sz w:val="8"/>
              </w:rPr>
              <w:t>B</w:t>
            </w:r>
          </w:p>
        </w:tc>
        <w:tc>
          <w:tcPr>
            <w:tcW w:w="1814" w:type="dxa"/>
          </w:tcPr>
          <w:p w14:paraId="0514A3DE" w14:textId="77777777" w:rsidR="00384124" w:rsidRDefault="00A9669B">
            <w:pPr>
              <w:pStyle w:val="TableParagraph"/>
              <w:ind w:left="23"/>
              <w:rPr>
                <w:sz w:val="8"/>
              </w:rPr>
            </w:pPr>
            <w:r>
              <w:rPr>
                <w:color w:val="4D4D4D"/>
                <w:spacing w:val="-2"/>
                <w:sz w:val="8"/>
              </w:rPr>
              <w:t>HRANICKÁ</w:t>
            </w:r>
            <w:r>
              <w:rPr>
                <w:color w:val="4D4D4D"/>
                <w:spacing w:val="5"/>
                <w:sz w:val="8"/>
              </w:rPr>
              <w:t xml:space="preserve"> </w:t>
            </w:r>
            <w:r>
              <w:rPr>
                <w:color w:val="4D4D4D"/>
                <w:spacing w:val="-10"/>
                <w:sz w:val="8"/>
              </w:rPr>
              <w:t>B</w:t>
            </w:r>
          </w:p>
        </w:tc>
        <w:tc>
          <w:tcPr>
            <w:tcW w:w="1521" w:type="dxa"/>
          </w:tcPr>
          <w:p w14:paraId="03DF3725" w14:textId="77777777" w:rsidR="00384124" w:rsidRDefault="00A9669B">
            <w:pPr>
              <w:pStyle w:val="TableParagraph"/>
              <w:ind w:left="23"/>
              <w:rPr>
                <w:sz w:val="8"/>
              </w:rPr>
            </w:pPr>
            <w:r>
              <w:rPr>
                <w:color w:val="4D4D4D"/>
                <w:spacing w:val="-2"/>
                <w:sz w:val="8"/>
              </w:rPr>
              <w:t>LIPNÍK</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BEČVOU</w:t>
            </w:r>
          </w:p>
        </w:tc>
        <w:tc>
          <w:tcPr>
            <w:tcW w:w="347" w:type="dxa"/>
          </w:tcPr>
          <w:p w14:paraId="25534276" w14:textId="77777777" w:rsidR="00384124" w:rsidRDefault="00A9669B">
            <w:pPr>
              <w:pStyle w:val="TableParagraph"/>
              <w:ind w:left="11" w:right="57"/>
              <w:jc w:val="center"/>
              <w:rPr>
                <w:sz w:val="8"/>
              </w:rPr>
            </w:pPr>
            <w:r>
              <w:rPr>
                <w:color w:val="4D4D4D"/>
                <w:sz w:val="8"/>
              </w:rPr>
              <w:t>751</w:t>
            </w:r>
            <w:r>
              <w:rPr>
                <w:color w:val="4D4D4D"/>
                <w:spacing w:val="-6"/>
                <w:sz w:val="8"/>
              </w:rPr>
              <w:t xml:space="preserve"> </w:t>
            </w:r>
            <w:r>
              <w:rPr>
                <w:color w:val="4D4D4D"/>
                <w:spacing w:val="-5"/>
                <w:sz w:val="8"/>
              </w:rPr>
              <w:t>31</w:t>
            </w:r>
          </w:p>
        </w:tc>
        <w:tc>
          <w:tcPr>
            <w:tcW w:w="647" w:type="dxa"/>
          </w:tcPr>
          <w:p w14:paraId="06296F4E" w14:textId="77777777" w:rsidR="00384124" w:rsidRDefault="00A9669B">
            <w:pPr>
              <w:pStyle w:val="TableParagraph"/>
              <w:ind w:left="25"/>
              <w:rPr>
                <w:sz w:val="8"/>
              </w:rPr>
            </w:pPr>
            <w:r>
              <w:rPr>
                <w:color w:val="4D4D4D"/>
                <w:spacing w:val="-2"/>
                <w:sz w:val="8"/>
              </w:rPr>
              <w:t>49.530594</w:t>
            </w:r>
          </w:p>
        </w:tc>
        <w:tc>
          <w:tcPr>
            <w:tcW w:w="661" w:type="dxa"/>
          </w:tcPr>
          <w:p w14:paraId="7E9FACEB" w14:textId="77777777" w:rsidR="00384124" w:rsidRDefault="00A9669B">
            <w:pPr>
              <w:pStyle w:val="TableParagraph"/>
              <w:ind w:left="26"/>
              <w:rPr>
                <w:sz w:val="8"/>
              </w:rPr>
            </w:pPr>
            <w:r>
              <w:rPr>
                <w:color w:val="4D4D4D"/>
                <w:spacing w:val="-2"/>
                <w:sz w:val="8"/>
              </w:rPr>
              <w:t>17.609311</w:t>
            </w:r>
          </w:p>
        </w:tc>
        <w:tc>
          <w:tcPr>
            <w:tcW w:w="495" w:type="dxa"/>
          </w:tcPr>
          <w:p w14:paraId="4EB9AC4E" w14:textId="77777777" w:rsidR="00384124" w:rsidRDefault="00A9669B">
            <w:pPr>
              <w:pStyle w:val="TableParagraph"/>
              <w:ind w:left="27"/>
              <w:rPr>
                <w:sz w:val="8"/>
              </w:rPr>
            </w:pPr>
            <w:r>
              <w:rPr>
                <w:color w:val="4D4D4D"/>
                <w:spacing w:val="-5"/>
                <w:sz w:val="8"/>
              </w:rPr>
              <w:t>ANO</w:t>
            </w:r>
          </w:p>
        </w:tc>
        <w:tc>
          <w:tcPr>
            <w:tcW w:w="677" w:type="dxa"/>
          </w:tcPr>
          <w:p w14:paraId="44140CC5" w14:textId="77777777" w:rsidR="00384124" w:rsidRDefault="00A9669B">
            <w:pPr>
              <w:pStyle w:val="TableParagraph"/>
              <w:ind w:left="29"/>
              <w:rPr>
                <w:sz w:val="8"/>
              </w:rPr>
            </w:pPr>
            <w:r>
              <w:rPr>
                <w:color w:val="4D4D4D"/>
                <w:spacing w:val="-5"/>
                <w:sz w:val="8"/>
              </w:rPr>
              <w:t>ANO</w:t>
            </w:r>
          </w:p>
        </w:tc>
      </w:tr>
      <w:tr w:rsidR="00384124" w14:paraId="5CA91260" w14:textId="77777777">
        <w:trPr>
          <w:trHeight w:val="114"/>
        </w:trPr>
        <w:tc>
          <w:tcPr>
            <w:tcW w:w="1673" w:type="dxa"/>
          </w:tcPr>
          <w:p w14:paraId="76E40595" w14:textId="77777777" w:rsidR="00384124" w:rsidRDefault="00A9669B">
            <w:pPr>
              <w:pStyle w:val="TableParagraph"/>
              <w:rPr>
                <w:sz w:val="8"/>
              </w:rPr>
            </w:pPr>
            <w:r>
              <w:rPr>
                <w:color w:val="4D4D4D"/>
                <w:spacing w:val="-2"/>
                <w:sz w:val="8"/>
              </w:rPr>
              <w:t>UNIXAN</w:t>
            </w:r>
          </w:p>
        </w:tc>
        <w:tc>
          <w:tcPr>
            <w:tcW w:w="600" w:type="dxa"/>
          </w:tcPr>
          <w:p w14:paraId="24B71453" w14:textId="77777777" w:rsidR="00384124" w:rsidRDefault="00A9669B">
            <w:pPr>
              <w:pStyle w:val="TableParagraph"/>
              <w:rPr>
                <w:sz w:val="8"/>
              </w:rPr>
            </w:pPr>
            <w:r>
              <w:rPr>
                <w:color w:val="4D4D4D"/>
                <w:spacing w:val="-2"/>
                <w:sz w:val="8"/>
              </w:rPr>
              <w:t>N51722</w:t>
            </w:r>
          </w:p>
        </w:tc>
        <w:tc>
          <w:tcPr>
            <w:tcW w:w="2018" w:type="dxa"/>
          </w:tcPr>
          <w:p w14:paraId="1E937CE9"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1B2BB86F" w14:textId="77777777" w:rsidR="00384124" w:rsidRDefault="00A9669B">
            <w:pPr>
              <w:pStyle w:val="TableParagraph"/>
              <w:rPr>
                <w:sz w:val="8"/>
              </w:rPr>
            </w:pPr>
            <w:r>
              <w:rPr>
                <w:color w:val="4D4D4D"/>
                <w:spacing w:val="-2"/>
                <w:sz w:val="8"/>
              </w:rPr>
              <w:t>420301019101</w:t>
            </w:r>
          </w:p>
        </w:tc>
        <w:tc>
          <w:tcPr>
            <w:tcW w:w="789" w:type="dxa"/>
          </w:tcPr>
          <w:p w14:paraId="774F403B" w14:textId="77777777" w:rsidR="00384124" w:rsidRDefault="00A9669B">
            <w:pPr>
              <w:pStyle w:val="TableParagraph"/>
              <w:ind w:left="22"/>
              <w:rPr>
                <w:sz w:val="8"/>
              </w:rPr>
            </w:pPr>
            <w:r>
              <w:rPr>
                <w:color w:val="4D4D4D"/>
                <w:spacing w:val="-2"/>
                <w:sz w:val="8"/>
              </w:rPr>
              <w:t>Olomoucký</w:t>
            </w:r>
          </w:p>
        </w:tc>
        <w:tc>
          <w:tcPr>
            <w:tcW w:w="907" w:type="dxa"/>
          </w:tcPr>
          <w:p w14:paraId="36600355"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1C6C9CF0" w14:textId="77777777" w:rsidR="00384124" w:rsidRDefault="00A9669B">
            <w:pPr>
              <w:pStyle w:val="TableParagraph"/>
              <w:ind w:left="23"/>
              <w:rPr>
                <w:sz w:val="8"/>
              </w:rPr>
            </w:pPr>
            <w:r>
              <w:rPr>
                <w:color w:val="4D4D4D"/>
                <w:spacing w:val="-2"/>
                <w:sz w:val="8"/>
              </w:rPr>
              <w:t>Přerov,9.května</w:t>
            </w:r>
          </w:p>
        </w:tc>
        <w:tc>
          <w:tcPr>
            <w:tcW w:w="1814" w:type="dxa"/>
          </w:tcPr>
          <w:p w14:paraId="0DCD5A7D" w14:textId="77777777" w:rsidR="00384124" w:rsidRDefault="00A9669B">
            <w:pPr>
              <w:pStyle w:val="TableParagraph"/>
              <w:ind w:left="23"/>
              <w:rPr>
                <w:sz w:val="8"/>
              </w:rPr>
            </w:pPr>
            <w:r>
              <w:rPr>
                <w:color w:val="4D4D4D"/>
                <w:sz w:val="8"/>
              </w:rPr>
              <w:t>9.</w:t>
            </w:r>
            <w:r>
              <w:rPr>
                <w:color w:val="4D4D4D"/>
                <w:spacing w:val="-3"/>
                <w:sz w:val="8"/>
              </w:rPr>
              <w:t xml:space="preserve"> </w:t>
            </w:r>
            <w:r>
              <w:rPr>
                <w:color w:val="4D4D4D"/>
                <w:spacing w:val="-2"/>
                <w:sz w:val="8"/>
              </w:rPr>
              <w:t>KVĚTNA</w:t>
            </w:r>
          </w:p>
        </w:tc>
        <w:tc>
          <w:tcPr>
            <w:tcW w:w="1521" w:type="dxa"/>
          </w:tcPr>
          <w:p w14:paraId="1A1522D6" w14:textId="77777777" w:rsidR="00384124" w:rsidRDefault="00A9669B">
            <w:pPr>
              <w:pStyle w:val="TableParagraph"/>
              <w:ind w:left="23"/>
              <w:rPr>
                <w:sz w:val="8"/>
              </w:rPr>
            </w:pPr>
            <w:r>
              <w:rPr>
                <w:color w:val="4D4D4D"/>
                <w:spacing w:val="-2"/>
                <w:sz w:val="8"/>
              </w:rPr>
              <w:t>PŘEROV</w:t>
            </w:r>
          </w:p>
        </w:tc>
        <w:tc>
          <w:tcPr>
            <w:tcW w:w="347" w:type="dxa"/>
          </w:tcPr>
          <w:p w14:paraId="37E632C6"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01</w:t>
            </w:r>
          </w:p>
        </w:tc>
        <w:tc>
          <w:tcPr>
            <w:tcW w:w="647" w:type="dxa"/>
          </w:tcPr>
          <w:p w14:paraId="1536B744" w14:textId="77777777" w:rsidR="00384124" w:rsidRDefault="00A9669B">
            <w:pPr>
              <w:pStyle w:val="TableParagraph"/>
              <w:ind w:left="25"/>
              <w:rPr>
                <w:sz w:val="8"/>
              </w:rPr>
            </w:pPr>
            <w:r>
              <w:rPr>
                <w:color w:val="4D4D4D"/>
                <w:spacing w:val="-2"/>
                <w:sz w:val="8"/>
              </w:rPr>
              <w:t>49.439025</w:t>
            </w:r>
          </w:p>
        </w:tc>
        <w:tc>
          <w:tcPr>
            <w:tcW w:w="661" w:type="dxa"/>
          </w:tcPr>
          <w:p w14:paraId="6F215D4E" w14:textId="77777777" w:rsidR="00384124" w:rsidRDefault="00A9669B">
            <w:pPr>
              <w:pStyle w:val="TableParagraph"/>
              <w:ind w:left="26"/>
              <w:rPr>
                <w:sz w:val="8"/>
              </w:rPr>
            </w:pPr>
            <w:r>
              <w:rPr>
                <w:color w:val="4D4D4D"/>
                <w:spacing w:val="-2"/>
                <w:sz w:val="8"/>
              </w:rPr>
              <w:t>17.458047</w:t>
            </w:r>
          </w:p>
        </w:tc>
        <w:tc>
          <w:tcPr>
            <w:tcW w:w="495" w:type="dxa"/>
          </w:tcPr>
          <w:p w14:paraId="6E055C9D" w14:textId="77777777" w:rsidR="00384124" w:rsidRDefault="00A9669B">
            <w:pPr>
              <w:pStyle w:val="TableParagraph"/>
              <w:ind w:left="27"/>
              <w:rPr>
                <w:sz w:val="8"/>
              </w:rPr>
            </w:pPr>
            <w:r>
              <w:rPr>
                <w:color w:val="4D4D4D"/>
                <w:spacing w:val="-5"/>
                <w:sz w:val="8"/>
              </w:rPr>
              <w:t>ANO</w:t>
            </w:r>
          </w:p>
        </w:tc>
        <w:tc>
          <w:tcPr>
            <w:tcW w:w="677" w:type="dxa"/>
          </w:tcPr>
          <w:p w14:paraId="5EBEE6CC" w14:textId="77777777" w:rsidR="00384124" w:rsidRDefault="00A9669B">
            <w:pPr>
              <w:pStyle w:val="TableParagraph"/>
              <w:ind w:left="29"/>
              <w:rPr>
                <w:sz w:val="8"/>
              </w:rPr>
            </w:pPr>
            <w:r>
              <w:rPr>
                <w:color w:val="4D4D4D"/>
                <w:spacing w:val="-5"/>
                <w:sz w:val="8"/>
              </w:rPr>
              <w:t>ANO</w:t>
            </w:r>
          </w:p>
        </w:tc>
      </w:tr>
      <w:tr w:rsidR="00384124" w14:paraId="2391460E" w14:textId="77777777">
        <w:trPr>
          <w:trHeight w:val="114"/>
        </w:trPr>
        <w:tc>
          <w:tcPr>
            <w:tcW w:w="1673" w:type="dxa"/>
          </w:tcPr>
          <w:p w14:paraId="5D32C6CA" w14:textId="77777777" w:rsidR="00384124" w:rsidRDefault="00A9669B">
            <w:pPr>
              <w:pStyle w:val="TableParagraph"/>
              <w:rPr>
                <w:sz w:val="8"/>
              </w:rPr>
            </w:pPr>
            <w:r>
              <w:rPr>
                <w:color w:val="4D4D4D"/>
                <w:spacing w:val="-5"/>
                <w:sz w:val="8"/>
              </w:rPr>
              <w:t>MOL</w:t>
            </w:r>
          </w:p>
        </w:tc>
        <w:tc>
          <w:tcPr>
            <w:tcW w:w="600" w:type="dxa"/>
          </w:tcPr>
          <w:p w14:paraId="00010C07" w14:textId="77777777" w:rsidR="00384124" w:rsidRDefault="00A9669B">
            <w:pPr>
              <w:pStyle w:val="TableParagraph"/>
              <w:rPr>
                <w:sz w:val="8"/>
              </w:rPr>
            </w:pPr>
            <w:r>
              <w:rPr>
                <w:color w:val="4D4D4D"/>
                <w:spacing w:val="-2"/>
                <w:sz w:val="8"/>
              </w:rPr>
              <w:t>N15000</w:t>
            </w:r>
          </w:p>
        </w:tc>
        <w:tc>
          <w:tcPr>
            <w:tcW w:w="2018" w:type="dxa"/>
          </w:tcPr>
          <w:p w14:paraId="4337177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38B6561" w14:textId="77777777" w:rsidR="00384124" w:rsidRDefault="00A9669B">
            <w:pPr>
              <w:pStyle w:val="TableParagraph"/>
              <w:rPr>
                <w:sz w:val="8"/>
              </w:rPr>
            </w:pPr>
            <w:r>
              <w:rPr>
                <w:color w:val="4D4D4D"/>
                <w:spacing w:val="-2"/>
                <w:sz w:val="8"/>
              </w:rPr>
              <w:t>420301091601</w:t>
            </w:r>
          </w:p>
        </w:tc>
        <w:tc>
          <w:tcPr>
            <w:tcW w:w="789" w:type="dxa"/>
          </w:tcPr>
          <w:p w14:paraId="05BD1056" w14:textId="77777777" w:rsidR="00384124" w:rsidRDefault="00A9669B">
            <w:pPr>
              <w:pStyle w:val="TableParagraph"/>
              <w:ind w:left="22"/>
              <w:rPr>
                <w:sz w:val="8"/>
              </w:rPr>
            </w:pPr>
            <w:r>
              <w:rPr>
                <w:color w:val="4D4D4D"/>
                <w:spacing w:val="-2"/>
                <w:sz w:val="8"/>
              </w:rPr>
              <w:t>Olomoucký</w:t>
            </w:r>
          </w:p>
        </w:tc>
        <w:tc>
          <w:tcPr>
            <w:tcW w:w="907" w:type="dxa"/>
          </w:tcPr>
          <w:p w14:paraId="41285B67"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4447660B" w14:textId="77777777" w:rsidR="00384124" w:rsidRDefault="00A9669B">
            <w:pPr>
              <w:pStyle w:val="TableParagraph"/>
              <w:ind w:left="23"/>
              <w:rPr>
                <w:sz w:val="8"/>
              </w:rPr>
            </w:pPr>
            <w:proofErr w:type="spellStart"/>
            <w:proofErr w:type="gramStart"/>
            <w:r>
              <w:rPr>
                <w:color w:val="4D4D4D"/>
                <w:spacing w:val="-2"/>
                <w:sz w:val="8"/>
              </w:rPr>
              <w:t>Přerov,Lipnická</w:t>
            </w:r>
            <w:proofErr w:type="gramEnd"/>
            <w:r>
              <w:rPr>
                <w:color w:val="4D4D4D"/>
                <w:spacing w:val="-2"/>
                <w:sz w:val="8"/>
              </w:rPr>
              <w:t>,MOL</w:t>
            </w:r>
            <w:proofErr w:type="spellEnd"/>
          </w:p>
        </w:tc>
        <w:tc>
          <w:tcPr>
            <w:tcW w:w="1814" w:type="dxa"/>
          </w:tcPr>
          <w:p w14:paraId="022295DB" w14:textId="77777777" w:rsidR="00384124" w:rsidRDefault="00A9669B">
            <w:pPr>
              <w:pStyle w:val="TableParagraph"/>
              <w:ind w:left="23"/>
              <w:rPr>
                <w:sz w:val="8"/>
              </w:rPr>
            </w:pPr>
            <w:r>
              <w:rPr>
                <w:color w:val="4D4D4D"/>
                <w:spacing w:val="-2"/>
                <w:sz w:val="8"/>
              </w:rPr>
              <w:t>LIPNICKÁ</w:t>
            </w:r>
          </w:p>
        </w:tc>
        <w:tc>
          <w:tcPr>
            <w:tcW w:w="1521" w:type="dxa"/>
          </w:tcPr>
          <w:p w14:paraId="03DBAE95" w14:textId="77777777" w:rsidR="00384124" w:rsidRDefault="00A9669B">
            <w:pPr>
              <w:pStyle w:val="TableParagraph"/>
              <w:ind w:left="23"/>
              <w:rPr>
                <w:sz w:val="8"/>
              </w:rPr>
            </w:pPr>
            <w:r>
              <w:rPr>
                <w:color w:val="4D4D4D"/>
                <w:spacing w:val="-2"/>
                <w:sz w:val="8"/>
              </w:rPr>
              <w:t>PŘEROV</w:t>
            </w:r>
          </w:p>
        </w:tc>
        <w:tc>
          <w:tcPr>
            <w:tcW w:w="347" w:type="dxa"/>
          </w:tcPr>
          <w:p w14:paraId="1DC52A34"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00</w:t>
            </w:r>
          </w:p>
        </w:tc>
        <w:tc>
          <w:tcPr>
            <w:tcW w:w="647" w:type="dxa"/>
          </w:tcPr>
          <w:p w14:paraId="2FF0CD79" w14:textId="77777777" w:rsidR="00384124" w:rsidRDefault="00A9669B">
            <w:pPr>
              <w:pStyle w:val="TableParagraph"/>
              <w:ind w:left="25"/>
              <w:rPr>
                <w:sz w:val="8"/>
              </w:rPr>
            </w:pPr>
            <w:r>
              <w:rPr>
                <w:color w:val="4D4D4D"/>
                <w:spacing w:val="-2"/>
                <w:sz w:val="8"/>
              </w:rPr>
              <w:t>49.463881</w:t>
            </w:r>
          </w:p>
        </w:tc>
        <w:tc>
          <w:tcPr>
            <w:tcW w:w="661" w:type="dxa"/>
          </w:tcPr>
          <w:p w14:paraId="44075537" w14:textId="77777777" w:rsidR="00384124" w:rsidRDefault="00A9669B">
            <w:pPr>
              <w:pStyle w:val="TableParagraph"/>
              <w:ind w:left="26"/>
              <w:rPr>
                <w:sz w:val="8"/>
              </w:rPr>
            </w:pPr>
            <w:r>
              <w:rPr>
                <w:color w:val="4D4D4D"/>
                <w:spacing w:val="-2"/>
                <w:sz w:val="8"/>
              </w:rPr>
              <w:t>17.442839</w:t>
            </w:r>
          </w:p>
        </w:tc>
        <w:tc>
          <w:tcPr>
            <w:tcW w:w="495" w:type="dxa"/>
          </w:tcPr>
          <w:p w14:paraId="685CEE4A" w14:textId="77777777" w:rsidR="00384124" w:rsidRDefault="00A9669B">
            <w:pPr>
              <w:pStyle w:val="TableParagraph"/>
              <w:ind w:left="27"/>
              <w:rPr>
                <w:sz w:val="8"/>
              </w:rPr>
            </w:pPr>
            <w:r>
              <w:rPr>
                <w:color w:val="4D4D4D"/>
                <w:spacing w:val="-5"/>
                <w:sz w:val="8"/>
              </w:rPr>
              <w:t>ANO</w:t>
            </w:r>
          </w:p>
        </w:tc>
        <w:tc>
          <w:tcPr>
            <w:tcW w:w="677" w:type="dxa"/>
          </w:tcPr>
          <w:p w14:paraId="502E842B" w14:textId="77777777" w:rsidR="00384124" w:rsidRDefault="00A9669B">
            <w:pPr>
              <w:pStyle w:val="TableParagraph"/>
              <w:ind w:left="29"/>
              <w:rPr>
                <w:sz w:val="8"/>
              </w:rPr>
            </w:pPr>
            <w:r>
              <w:rPr>
                <w:color w:val="4D4D4D"/>
                <w:spacing w:val="-5"/>
                <w:sz w:val="8"/>
              </w:rPr>
              <w:t>ANO</w:t>
            </w:r>
          </w:p>
        </w:tc>
      </w:tr>
      <w:tr w:rsidR="00384124" w14:paraId="792A6884" w14:textId="77777777">
        <w:trPr>
          <w:trHeight w:val="114"/>
        </w:trPr>
        <w:tc>
          <w:tcPr>
            <w:tcW w:w="1673" w:type="dxa"/>
          </w:tcPr>
          <w:p w14:paraId="17395829" w14:textId="77777777" w:rsidR="00384124" w:rsidRDefault="00A9669B">
            <w:pPr>
              <w:pStyle w:val="TableParagraph"/>
              <w:rPr>
                <w:sz w:val="8"/>
              </w:rPr>
            </w:pPr>
            <w:r>
              <w:rPr>
                <w:color w:val="4D4D4D"/>
                <w:spacing w:val="-2"/>
                <w:sz w:val="8"/>
              </w:rPr>
              <w:t>ČEPRO</w:t>
            </w:r>
          </w:p>
        </w:tc>
        <w:tc>
          <w:tcPr>
            <w:tcW w:w="600" w:type="dxa"/>
          </w:tcPr>
          <w:p w14:paraId="0DF7E4E7" w14:textId="77777777" w:rsidR="00384124" w:rsidRDefault="00A9669B">
            <w:pPr>
              <w:pStyle w:val="TableParagraph"/>
              <w:rPr>
                <w:sz w:val="8"/>
              </w:rPr>
            </w:pPr>
            <w:r>
              <w:rPr>
                <w:color w:val="4D4D4D"/>
                <w:spacing w:val="-2"/>
                <w:sz w:val="8"/>
              </w:rPr>
              <w:t>N27001</w:t>
            </w:r>
          </w:p>
        </w:tc>
        <w:tc>
          <w:tcPr>
            <w:tcW w:w="2018" w:type="dxa"/>
          </w:tcPr>
          <w:p w14:paraId="7A153ABF"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B7BA082" w14:textId="77777777" w:rsidR="00384124" w:rsidRDefault="00A9669B">
            <w:pPr>
              <w:pStyle w:val="TableParagraph"/>
              <w:rPr>
                <w:sz w:val="8"/>
              </w:rPr>
            </w:pPr>
            <w:r>
              <w:rPr>
                <w:color w:val="4D4D4D"/>
                <w:spacing w:val="-2"/>
                <w:sz w:val="8"/>
              </w:rPr>
              <w:t>420301118301</w:t>
            </w:r>
          </w:p>
        </w:tc>
        <w:tc>
          <w:tcPr>
            <w:tcW w:w="789" w:type="dxa"/>
          </w:tcPr>
          <w:p w14:paraId="70C95D16" w14:textId="77777777" w:rsidR="00384124" w:rsidRDefault="00A9669B">
            <w:pPr>
              <w:pStyle w:val="TableParagraph"/>
              <w:ind w:left="22"/>
              <w:rPr>
                <w:sz w:val="8"/>
              </w:rPr>
            </w:pPr>
            <w:r>
              <w:rPr>
                <w:color w:val="4D4D4D"/>
                <w:spacing w:val="-2"/>
                <w:sz w:val="8"/>
              </w:rPr>
              <w:t>Olomoucký</w:t>
            </w:r>
          </w:p>
        </w:tc>
        <w:tc>
          <w:tcPr>
            <w:tcW w:w="907" w:type="dxa"/>
          </w:tcPr>
          <w:p w14:paraId="7805083B"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7419A75B" w14:textId="77777777" w:rsidR="00384124" w:rsidRDefault="00A9669B">
            <w:pPr>
              <w:pStyle w:val="TableParagraph"/>
              <w:ind w:left="23"/>
              <w:rPr>
                <w:sz w:val="8"/>
              </w:rPr>
            </w:pPr>
            <w:r>
              <w:rPr>
                <w:color w:val="4D4D4D"/>
                <w:spacing w:val="-2"/>
                <w:sz w:val="8"/>
              </w:rPr>
              <w:t>Kojetín</w:t>
            </w:r>
          </w:p>
        </w:tc>
        <w:tc>
          <w:tcPr>
            <w:tcW w:w="1814" w:type="dxa"/>
          </w:tcPr>
          <w:p w14:paraId="17364BDE" w14:textId="77777777" w:rsidR="00384124" w:rsidRDefault="00A9669B">
            <w:pPr>
              <w:pStyle w:val="TableParagraph"/>
              <w:ind w:left="23"/>
              <w:rPr>
                <w:sz w:val="8"/>
              </w:rPr>
            </w:pPr>
            <w:r>
              <w:rPr>
                <w:color w:val="4D4D4D"/>
                <w:spacing w:val="-2"/>
                <w:sz w:val="8"/>
              </w:rPr>
              <w:t>KOJETÍN</w:t>
            </w:r>
          </w:p>
        </w:tc>
        <w:tc>
          <w:tcPr>
            <w:tcW w:w="1521" w:type="dxa"/>
          </w:tcPr>
          <w:p w14:paraId="1909363A" w14:textId="77777777" w:rsidR="00384124" w:rsidRDefault="00A9669B">
            <w:pPr>
              <w:pStyle w:val="TableParagraph"/>
              <w:ind w:left="23"/>
              <w:rPr>
                <w:sz w:val="8"/>
              </w:rPr>
            </w:pPr>
            <w:r>
              <w:rPr>
                <w:color w:val="4D4D4D"/>
                <w:spacing w:val="-2"/>
                <w:sz w:val="8"/>
              </w:rPr>
              <w:t>KOJETÍN</w:t>
            </w:r>
          </w:p>
        </w:tc>
        <w:tc>
          <w:tcPr>
            <w:tcW w:w="347" w:type="dxa"/>
          </w:tcPr>
          <w:p w14:paraId="117219DA" w14:textId="77777777" w:rsidR="00384124" w:rsidRDefault="00A9669B">
            <w:pPr>
              <w:pStyle w:val="TableParagraph"/>
              <w:ind w:left="11" w:right="57"/>
              <w:jc w:val="center"/>
              <w:rPr>
                <w:sz w:val="8"/>
              </w:rPr>
            </w:pPr>
            <w:r>
              <w:rPr>
                <w:color w:val="4D4D4D"/>
                <w:sz w:val="8"/>
              </w:rPr>
              <w:t>752</w:t>
            </w:r>
            <w:r>
              <w:rPr>
                <w:color w:val="4D4D4D"/>
                <w:spacing w:val="-6"/>
                <w:sz w:val="8"/>
              </w:rPr>
              <w:t xml:space="preserve"> </w:t>
            </w:r>
            <w:r>
              <w:rPr>
                <w:color w:val="4D4D4D"/>
                <w:spacing w:val="-5"/>
                <w:sz w:val="8"/>
              </w:rPr>
              <w:t>01</w:t>
            </w:r>
          </w:p>
        </w:tc>
        <w:tc>
          <w:tcPr>
            <w:tcW w:w="647" w:type="dxa"/>
          </w:tcPr>
          <w:p w14:paraId="61567E4F" w14:textId="77777777" w:rsidR="00384124" w:rsidRDefault="00A9669B">
            <w:pPr>
              <w:pStyle w:val="TableParagraph"/>
              <w:ind w:left="25"/>
              <w:rPr>
                <w:sz w:val="8"/>
              </w:rPr>
            </w:pPr>
            <w:r>
              <w:rPr>
                <w:color w:val="4D4D4D"/>
                <w:spacing w:val="-2"/>
                <w:sz w:val="8"/>
              </w:rPr>
              <w:t>49.354925</w:t>
            </w:r>
          </w:p>
        </w:tc>
        <w:tc>
          <w:tcPr>
            <w:tcW w:w="661" w:type="dxa"/>
          </w:tcPr>
          <w:p w14:paraId="4E388CCB" w14:textId="77777777" w:rsidR="00384124" w:rsidRDefault="00A9669B">
            <w:pPr>
              <w:pStyle w:val="TableParagraph"/>
              <w:ind w:left="26"/>
              <w:rPr>
                <w:sz w:val="8"/>
              </w:rPr>
            </w:pPr>
            <w:r>
              <w:rPr>
                <w:color w:val="4D4D4D"/>
                <w:spacing w:val="-2"/>
                <w:sz w:val="8"/>
              </w:rPr>
              <w:t>17.303697</w:t>
            </w:r>
          </w:p>
        </w:tc>
        <w:tc>
          <w:tcPr>
            <w:tcW w:w="495" w:type="dxa"/>
          </w:tcPr>
          <w:p w14:paraId="6A7E1765" w14:textId="77777777" w:rsidR="00384124" w:rsidRDefault="00A9669B">
            <w:pPr>
              <w:pStyle w:val="TableParagraph"/>
              <w:ind w:left="27"/>
              <w:rPr>
                <w:sz w:val="8"/>
              </w:rPr>
            </w:pPr>
            <w:r>
              <w:rPr>
                <w:color w:val="4D4D4D"/>
                <w:spacing w:val="-5"/>
                <w:sz w:val="8"/>
              </w:rPr>
              <w:t>ANO</w:t>
            </w:r>
          </w:p>
        </w:tc>
        <w:tc>
          <w:tcPr>
            <w:tcW w:w="677" w:type="dxa"/>
          </w:tcPr>
          <w:p w14:paraId="02545AC2" w14:textId="77777777" w:rsidR="00384124" w:rsidRDefault="00A9669B">
            <w:pPr>
              <w:pStyle w:val="TableParagraph"/>
              <w:ind w:left="29"/>
              <w:rPr>
                <w:sz w:val="8"/>
              </w:rPr>
            </w:pPr>
            <w:r>
              <w:rPr>
                <w:color w:val="4D4D4D"/>
                <w:spacing w:val="-5"/>
                <w:sz w:val="8"/>
              </w:rPr>
              <w:t>ANO</w:t>
            </w:r>
          </w:p>
        </w:tc>
      </w:tr>
      <w:tr w:rsidR="00384124" w14:paraId="5054C8E8" w14:textId="77777777">
        <w:trPr>
          <w:trHeight w:val="114"/>
        </w:trPr>
        <w:tc>
          <w:tcPr>
            <w:tcW w:w="1673" w:type="dxa"/>
          </w:tcPr>
          <w:p w14:paraId="6AF877F4"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591EC10D" w14:textId="77777777" w:rsidR="00384124" w:rsidRDefault="00A9669B">
            <w:pPr>
              <w:pStyle w:val="TableParagraph"/>
              <w:rPr>
                <w:sz w:val="8"/>
              </w:rPr>
            </w:pPr>
            <w:r>
              <w:rPr>
                <w:color w:val="4D4D4D"/>
                <w:spacing w:val="-2"/>
                <w:sz w:val="8"/>
              </w:rPr>
              <w:t>N51853</w:t>
            </w:r>
          </w:p>
        </w:tc>
        <w:tc>
          <w:tcPr>
            <w:tcW w:w="2018" w:type="dxa"/>
          </w:tcPr>
          <w:p w14:paraId="0BE101D8" w14:textId="77777777" w:rsidR="00384124" w:rsidRDefault="00A9669B">
            <w:pPr>
              <w:pStyle w:val="TableParagraph"/>
              <w:rPr>
                <w:sz w:val="8"/>
              </w:rPr>
            </w:pPr>
            <w:r>
              <w:rPr>
                <w:color w:val="4D4D4D"/>
                <w:sz w:val="8"/>
              </w:rPr>
              <w:t>T.E.Q.</w:t>
            </w:r>
            <w:r>
              <w:rPr>
                <w:color w:val="4D4D4D"/>
                <w:spacing w:val="-6"/>
                <w:sz w:val="8"/>
              </w:rPr>
              <w:t xml:space="preserve"> </w:t>
            </w:r>
            <w:r>
              <w:rPr>
                <w:color w:val="4D4D4D"/>
                <w:sz w:val="8"/>
              </w:rPr>
              <w:t>HRANICE,</w:t>
            </w:r>
            <w:r>
              <w:rPr>
                <w:color w:val="4D4D4D"/>
                <w:spacing w:val="-6"/>
                <w:sz w:val="8"/>
              </w:rPr>
              <w:t xml:space="preserve"> </w:t>
            </w:r>
            <w:r>
              <w:rPr>
                <w:color w:val="4D4D4D"/>
                <w:spacing w:val="-2"/>
                <w:sz w:val="8"/>
              </w:rPr>
              <w:t>S.R.O.</w:t>
            </w:r>
          </w:p>
        </w:tc>
        <w:tc>
          <w:tcPr>
            <w:tcW w:w="693" w:type="dxa"/>
          </w:tcPr>
          <w:p w14:paraId="52106115" w14:textId="77777777" w:rsidR="00384124" w:rsidRDefault="00A9669B">
            <w:pPr>
              <w:pStyle w:val="TableParagraph"/>
              <w:rPr>
                <w:sz w:val="8"/>
              </w:rPr>
            </w:pPr>
            <w:r>
              <w:rPr>
                <w:color w:val="4D4D4D"/>
                <w:spacing w:val="-2"/>
                <w:sz w:val="8"/>
              </w:rPr>
              <w:t>420301129601</w:t>
            </w:r>
          </w:p>
        </w:tc>
        <w:tc>
          <w:tcPr>
            <w:tcW w:w="789" w:type="dxa"/>
          </w:tcPr>
          <w:p w14:paraId="59694383" w14:textId="77777777" w:rsidR="00384124" w:rsidRDefault="00A9669B">
            <w:pPr>
              <w:pStyle w:val="TableParagraph"/>
              <w:ind w:left="22"/>
              <w:rPr>
                <w:sz w:val="8"/>
              </w:rPr>
            </w:pPr>
            <w:r>
              <w:rPr>
                <w:color w:val="4D4D4D"/>
                <w:spacing w:val="-2"/>
                <w:sz w:val="8"/>
              </w:rPr>
              <w:t>Olomoucký</w:t>
            </w:r>
          </w:p>
        </w:tc>
        <w:tc>
          <w:tcPr>
            <w:tcW w:w="907" w:type="dxa"/>
          </w:tcPr>
          <w:p w14:paraId="364FCD1C"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2E7C80D1" w14:textId="77777777" w:rsidR="00384124" w:rsidRDefault="00A9669B">
            <w:pPr>
              <w:pStyle w:val="TableParagraph"/>
              <w:ind w:left="23"/>
              <w:rPr>
                <w:sz w:val="8"/>
              </w:rPr>
            </w:pPr>
            <w:proofErr w:type="spellStart"/>
            <w:proofErr w:type="gramStart"/>
            <w:r>
              <w:rPr>
                <w:color w:val="4D4D4D"/>
                <w:spacing w:val="-2"/>
                <w:sz w:val="8"/>
              </w:rPr>
              <w:t>Hranice,do</w:t>
            </w:r>
            <w:proofErr w:type="spellEnd"/>
            <w:proofErr w:type="gramEnd"/>
            <w:r>
              <w:rPr>
                <w:color w:val="4D4D4D"/>
                <w:spacing w:val="10"/>
                <w:sz w:val="8"/>
              </w:rPr>
              <w:t xml:space="preserve"> </w:t>
            </w:r>
            <w:r>
              <w:rPr>
                <w:color w:val="4D4D4D"/>
                <w:spacing w:val="-2"/>
                <w:sz w:val="8"/>
              </w:rPr>
              <w:t>Olomouce</w:t>
            </w:r>
          </w:p>
        </w:tc>
        <w:tc>
          <w:tcPr>
            <w:tcW w:w="1814" w:type="dxa"/>
          </w:tcPr>
          <w:p w14:paraId="79669D00" w14:textId="77777777" w:rsidR="00384124" w:rsidRDefault="00A9669B">
            <w:pPr>
              <w:pStyle w:val="TableParagraph"/>
              <w:ind w:left="23"/>
              <w:rPr>
                <w:sz w:val="8"/>
              </w:rPr>
            </w:pPr>
            <w:r>
              <w:rPr>
                <w:color w:val="4D4D4D"/>
                <w:spacing w:val="-2"/>
                <w:sz w:val="8"/>
              </w:rPr>
              <w:t>OLOMOUCKÁ</w:t>
            </w:r>
            <w:r>
              <w:rPr>
                <w:color w:val="4D4D4D"/>
                <w:spacing w:val="4"/>
                <w:sz w:val="8"/>
              </w:rPr>
              <w:t xml:space="preserve"> </w:t>
            </w:r>
            <w:r>
              <w:rPr>
                <w:color w:val="4D4D4D"/>
                <w:spacing w:val="-5"/>
                <w:sz w:val="8"/>
              </w:rPr>
              <w:t>301</w:t>
            </w:r>
          </w:p>
        </w:tc>
        <w:tc>
          <w:tcPr>
            <w:tcW w:w="1521" w:type="dxa"/>
          </w:tcPr>
          <w:p w14:paraId="70A20959" w14:textId="77777777" w:rsidR="00384124" w:rsidRDefault="00A9669B">
            <w:pPr>
              <w:pStyle w:val="TableParagraph"/>
              <w:ind w:left="23"/>
              <w:rPr>
                <w:sz w:val="8"/>
              </w:rPr>
            </w:pPr>
            <w:r>
              <w:rPr>
                <w:color w:val="4D4D4D"/>
                <w:spacing w:val="-2"/>
                <w:sz w:val="8"/>
              </w:rPr>
              <w:t>HRANICE</w:t>
            </w:r>
          </w:p>
        </w:tc>
        <w:tc>
          <w:tcPr>
            <w:tcW w:w="347" w:type="dxa"/>
          </w:tcPr>
          <w:p w14:paraId="134DA162" w14:textId="77777777" w:rsidR="00384124" w:rsidRDefault="00A9669B">
            <w:pPr>
              <w:pStyle w:val="TableParagraph"/>
              <w:ind w:left="11" w:right="57"/>
              <w:jc w:val="center"/>
              <w:rPr>
                <w:sz w:val="8"/>
              </w:rPr>
            </w:pPr>
            <w:r>
              <w:rPr>
                <w:color w:val="4D4D4D"/>
                <w:sz w:val="8"/>
              </w:rPr>
              <w:t>753</w:t>
            </w:r>
            <w:r>
              <w:rPr>
                <w:color w:val="4D4D4D"/>
                <w:spacing w:val="-6"/>
                <w:sz w:val="8"/>
              </w:rPr>
              <w:t xml:space="preserve"> </w:t>
            </w:r>
            <w:r>
              <w:rPr>
                <w:color w:val="4D4D4D"/>
                <w:spacing w:val="-5"/>
                <w:sz w:val="8"/>
              </w:rPr>
              <w:t>01</w:t>
            </w:r>
          </w:p>
        </w:tc>
        <w:tc>
          <w:tcPr>
            <w:tcW w:w="647" w:type="dxa"/>
          </w:tcPr>
          <w:p w14:paraId="2434DE6E" w14:textId="77777777" w:rsidR="00384124" w:rsidRDefault="00A9669B">
            <w:pPr>
              <w:pStyle w:val="TableParagraph"/>
              <w:ind w:left="25"/>
              <w:rPr>
                <w:sz w:val="8"/>
              </w:rPr>
            </w:pPr>
            <w:r>
              <w:rPr>
                <w:color w:val="4D4D4D"/>
                <w:spacing w:val="-2"/>
                <w:sz w:val="8"/>
              </w:rPr>
              <w:t>49.556633</w:t>
            </w:r>
          </w:p>
        </w:tc>
        <w:tc>
          <w:tcPr>
            <w:tcW w:w="661" w:type="dxa"/>
          </w:tcPr>
          <w:p w14:paraId="1B45F3C9" w14:textId="77777777" w:rsidR="00384124" w:rsidRDefault="00A9669B">
            <w:pPr>
              <w:pStyle w:val="TableParagraph"/>
              <w:ind w:left="26"/>
              <w:rPr>
                <w:sz w:val="8"/>
              </w:rPr>
            </w:pPr>
            <w:r>
              <w:rPr>
                <w:color w:val="4D4D4D"/>
                <w:spacing w:val="-2"/>
                <w:sz w:val="8"/>
              </w:rPr>
              <w:t>17.728411</w:t>
            </w:r>
          </w:p>
        </w:tc>
        <w:tc>
          <w:tcPr>
            <w:tcW w:w="495" w:type="dxa"/>
          </w:tcPr>
          <w:p w14:paraId="65A626FB" w14:textId="77777777" w:rsidR="00384124" w:rsidRDefault="00A9669B">
            <w:pPr>
              <w:pStyle w:val="TableParagraph"/>
              <w:ind w:left="27"/>
              <w:rPr>
                <w:sz w:val="8"/>
              </w:rPr>
            </w:pPr>
            <w:r>
              <w:rPr>
                <w:color w:val="4D4D4D"/>
                <w:spacing w:val="-5"/>
                <w:sz w:val="8"/>
              </w:rPr>
              <w:t>ANO</w:t>
            </w:r>
          </w:p>
        </w:tc>
        <w:tc>
          <w:tcPr>
            <w:tcW w:w="677" w:type="dxa"/>
          </w:tcPr>
          <w:p w14:paraId="32325788" w14:textId="77777777" w:rsidR="00384124" w:rsidRDefault="00A9669B">
            <w:pPr>
              <w:pStyle w:val="TableParagraph"/>
              <w:ind w:left="29"/>
              <w:rPr>
                <w:sz w:val="8"/>
              </w:rPr>
            </w:pPr>
            <w:r>
              <w:rPr>
                <w:color w:val="4D4D4D"/>
                <w:spacing w:val="-5"/>
                <w:sz w:val="8"/>
              </w:rPr>
              <w:t>ANO</w:t>
            </w:r>
          </w:p>
        </w:tc>
      </w:tr>
      <w:tr w:rsidR="00384124" w14:paraId="4B0828EC" w14:textId="77777777">
        <w:trPr>
          <w:trHeight w:val="114"/>
        </w:trPr>
        <w:tc>
          <w:tcPr>
            <w:tcW w:w="1673" w:type="dxa"/>
          </w:tcPr>
          <w:p w14:paraId="5FAC579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1A8A6CC" w14:textId="77777777" w:rsidR="00384124" w:rsidRDefault="00A9669B">
            <w:pPr>
              <w:pStyle w:val="TableParagraph"/>
              <w:rPr>
                <w:sz w:val="8"/>
              </w:rPr>
            </w:pPr>
            <w:r>
              <w:rPr>
                <w:color w:val="4D4D4D"/>
                <w:spacing w:val="-2"/>
                <w:sz w:val="8"/>
              </w:rPr>
              <w:t>N51671</w:t>
            </w:r>
          </w:p>
        </w:tc>
        <w:tc>
          <w:tcPr>
            <w:tcW w:w="2018" w:type="dxa"/>
          </w:tcPr>
          <w:p w14:paraId="6E13DEBC" w14:textId="77777777" w:rsidR="00384124" w:rsidRDefault="00A9669B">
            <w:pPr>
              <w:pStyle w:val="TableParagraph"/>
              <w:rPr>
                <w:sz w:val="8"/>
              </w:rPr>
            </w:pPr>
            <w:r>
              <w:rPr>
                <w:color w:val="4D4D4D"/>
                <w:spacing w:val="-2"/>
                <w:sz w:val="8"/>
              </w:rPr>
              <w:t>VÍTĚSLAV</w:t>
            </w:r>
            <w:r>
              <w:rPr>
                <w:color w:val="4D4D4D"/>
                <w:spacing w:val="7"/>
                <w:sz w:val="8"/>
              </w:rPr>
              <w:t xml:space="preserve"> </w:t>
            </w:r>
            <w:r>
              <w:rPr>
                <w:color w:val="4D4D4D"/>
                <w:spacing w:val="-2"/>
                <w:sz w:val="8"/>
              </w:rPr>
              <w:t>HORÁK</w:t>
            </w:r>
          </w:p>
        </w:tc>
        <w:tc>
          <w:tcPr>
            <w:tcW w:w="693" w:type="dxa"/>
          </w:tcPr>
          <w:p w14:paraId="0B54D19B" w14:textId="77777777" w:rsidR="00384124" w:rsidRDefault="00A9669B">
            <w:pPr>
              <w:pStyle w:val="TableParagraph"/>
              <w:rPr>
                <w:sz w:val="8"/>
              </w:rPr>
            </w:pPr>
            <w:r>
              <w:rPr>
                <w:color w:val="4D4D4D"/>
                <w:spacing w:val="-2"/>
                <w:sz w:val="8"/>
              </w:rPr>
              <w:t>420301136501</w:t>
            </w:r>
          </w:p>
        </w:tc>
        <w:tc>
          <w:tcPr>
            <w:tcW w:w="789" w:type="dxa"/>
          </w:tcPr>
          <w:p w14:paraId="4FF9CBCC" w14:textId="77777777" w:rsidR="00384124" w:rsidRDefault="00A9669B">
            <w:pPr>
              <w:pStyle w:val="TableParagraph"/>
              <w:ind w:left="22"/>
              <w:rPr>
                <w:sz w:val="8"/>
              </w:rPr>
            </w:pPr>
            <w:r>
              <w:rPr>
                <w:color w:val="4D4D4D"/>
                <w:spacing w:val="-2"/>
                <w:sz w:val="8"/>
              </w:rPr>
              <w:t>Olomoucký</w:t>
            </w:r>
          </w:p>
        </w:tc>
        <w:tc>
          <w:tcPr>
            <w:tcW w:w="907" w:type="dxa"/>
          </w:tcPr>
          <w:p w14:paraId="3D0C3C8F"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197BFF8F" w14:textId="77777777" w:rsidR="00384124" w:rsidRDefault="00A9669B">
            <w:pPr>
              <w:pStyle w:val="TableParagraph"/>
              <w:ind w:left="23"/>
              <w:rPr>
                <w:sz w:val="8"/>
              </w:rPr>
            </w:pPr>
            <w:r>
              <w:rPr>
                <w:color w:val="4D4D4D"/>
                <w:spacing w:val="-2"/>
                <w:sz w:val="8"/>
              </w:rPr>
              <w:t>Dřevohostice</w:t>
            </w:r>
          </w:p>
        </w:tc>
        <w:tc>
          <w:tcPr>
            <w:tcW w:w="1814" w:type="dxa"/>
          </w:tcPr>
          <w:p w14:paraId="4507E0F9" w14:textId="77777777" w:rsidR="00384124" w:rsidRDefault="00A9669B">
            <w:pPr>
              <w:pStyle w:val="TableParagraph"/>
              <w:ind w:left="23"/>
              <w:rPr>
                <w:sz w:val="8"/>
              </w:rPr>
            </w:pPr>
            <w:r>
              <w:rPr>
                <w:color w:val="4D4D4D"/>
                <w:spacing w:val="-2"/>
                <w:sz w:val="8"/>
              </w:rPr>
              <w:t>DŘEVOHOSTICE</w:t>
            </w:r>
          </w:p>
        </w:tc>
        <w:tc>
          <w:tcPr>
            <w:tcW w:w="1521" w:type="dxa"/>
          </w:tcPr>
          <w:p w14:paraId="5A4E89FF" w14:textId="77777777" w:rsidR="00384124" w:rsidRDefault="00A9669B">
            <w:pPr>
              <w:pStyle w:val="TableParagraph"/>
              <w:ind w:left="23"/>
              <w:rPr>
                <w:sz w:val="8"/>
              </w:rPr>
            </w:pPr>
            <w:r>
              <w:rPr>
                <w:color w:val="4D4D4D"/>
                <w:spacing w:val="-2"/>
                <w:sz w:val="8"/>
              </w:rPr>
              <w:t>DŘEVOHOSTICE</w:t>
            </w:r>
          </w:p>
        </w:tc>
        <w:tc>
          <w:tcPr>
            <w:tcW w:w="347" w:type="dxa"/>
          </w:tcPr>
          <w:p w14:paraId="1210D7CD" w14:textId="77777777" w:rsidR="00384124" w:rsidRDefault="00A9669B">
            <w:pPr>
              <w:pStyle w:val="TableParagraph"/>
              <w:ind w:left="11" w:right="57"/>
              <w:jc w:val="center"/>
              <w:rPr>
                <w:sz w:val="8"/>
              </w:rPr>
            </w:pPr>
            <w:r>
              <w:rPr>
                <w:color w:val="4D4D4D"/>
                <w:sz w:val="8"/>
              </w:rPr>
              <w:t>751</w:t>
            </w:r>
            <w:r>
              <w:rPr>
                <w:color w:val="4D4D4D"/>
                <w:spacing w:val="-6"/>
                <w:sz w:val="8"/>
              </w:rPr>
              <w:t xml:space="preserve"> </w:t>
            </w:r>
            <w:r>
              <w:rPr>
                <w:color w:val="4D4D4D"/>
                <w:spacing w:val="-5"/>
                <w:sz w:val="8"/>
              </w:rPr>
              <w:t>14</w:t>
            </w:r>
          </w:p>
        </w:tc>
        <w:tc>
          <w:tcPr>
            <w:tcW w:w="647" w:type="dxa"/>
          </w:tcPr>
          <w:p w14:paraId="2B3396FC" w14:textId="77777777" w:rsidR="00384124" w:rsidRDefault="00A9669B">
            <w:pPr>
              <w:pStyle w:val="TableParagraph"/>
              <w:ind w:left="25"/>
              <w:rPr>
                <w:sz w:val="8"/>
              </w:rPr>
            </w:pPr>
            <w:r>
              <w:rPr>
                <w:color w:val="4D4D4D"/>
                <w:spacing w:val="-2"/>
                <w:sz w:val="8"/>
              </w:rPr>
              <w:t>49.418593</w:t>
            </w:r>
          </w:p>
        </w:tc>
        <w:tc>
          <w:tcPr>
            <w:tcW w:w="661" w:type="dxa"/>
          </w:tcPr>
          <w:p w14:paraId="75340E45" w14:textId="77777777" w:rsidR="00384124" w:rsidRDefault="00A9669B">
            <w:pPr>
              <w:pStyle w:val="TableParagraph"/>
              <w:ind w:left="26"/>
              <w:rPr>
                <w:sz w:val="8"/>
              </w:rPr>
            </w:pPr>
            <w:r>
              <w:rPr>
                <w:color w:val="4D4D4D"/>
                <w:spacing w:val="-2"/>
                <w:sz w:val="8"/>
              </w:rPr>
              <w:t>17.597764</w:t>
            </w:r>
          </w:p>
        </w:tc>
        <w:tc>
          <w:tcPr>
            <w:tcW w:w="495" w:type="dxa"/>
          </w:tcPr>
          <w:p w14:paraId="69146D44" w14:textId="77777777" w:rsidR="00384124" w:rsidRDefault="00A9669B">
            <w:pPr>
              <w:pStyle w:val="TableParagraph"/>
              <w:ind w:left="27"/>
              <w:rPr>
                <w:sz w:val="8"/>
              </w:rPr>
            </w:pPr>
            <w:r>
              <w:rPr>
                <w:color w:val="4D4D4D"/>
                <w:spacing w:val="-5"/>
                <w:sz w:val="8"/>
              </w:rPr>
              <w:t>ANO</w:t>
            </w:r>
          </w:p>
        </w:tc>
        <w:tc>
          <w:tcPr>
            <w:tcW w:w="677" w:type="dxa"/>
          </w:tcPr>
          <w:p w14:paraId="4FB0C1D0" w14:textId="77777777" w:rsidR="00384124" w:rsidRDefault="00A9669B">
            <w:pPr>
              <w:pStyle w:val="TableParagraph"/>
              <w:ind w:left="29"/>
              <w:rPr>
                <w:sz w:val="8"/>
              </w:rPr>
            </w:pPr>
            <w:r>
              <w:rPr>
                <w:color w:val="4D4D4D"/>
                <w:spacing w:val="-5"/>
                <w:sz w:val="8"/>
              </w:rPr>
              <w:t>ANO</w:t>
            </w:r>
          </w:p>
        </w:tc>
      </w:tr>
      <w:tr w:rsidR="00384124" w14:paraId="1DC5B715" w14:textId="77777777">
        <w:trPr>
          <w:trHeight w:val="114"/>
        </w:trPr>
        <w:tc>
          <w:tcPr>
            <w:tcW w:w="1673" w:type="dxa"/>
          </w:tcPr>
          <w:p w14:paraId="1316AFD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864973B" w14:textId="77777777" w:rsidR="00384124" w:rsidRDefault="00A9669B">
            <w:pPr>
              <w:pStyle w:val="TableParagraph"/>
              <w:rPr>
                <w:sz w:val="8"/>
              </w:rPr>
            </w:pPr>
            <w:r>
              <w:rPr>
                <w:color w:val="4D4D4D"/>
                <w:spacing w:val="-2"/>
                <w:sz w:val="8"/>
              </w:rPr>
              <w:t>N50771</w:t>
            </w:r>
          </w:p>
        </w:tc>
        <w:tc>
          <w:tcPr>
            <w:tcW w:w="2018" w:type="dxa"/>
          </w:tcPr>
          <w:p w14:paraId="760AA140" w14:textId="77777777" w:rsidR="00384124" w:rsidRDefault="00A9669B">
            <w:pPr>
              <w:pStyle w:val="TableParagraph"/>
              <w:rPr>
                <w:sz w:val="8"/>
              </w:rPr>
            </w:pPr>
            <w:proofErr w:type="gramStart"/>
            <w:r>
              <w:rPr>
                <w:color w:val="4D4D4D"/>
                <w:sz w:val="8"/>
              </w:rPr>
              <w:t>EKONA</w:t>
            </w:r>
            <w:r>
              <w:rPr>
                <w:color w:val="4D4D4D"/>
                <w:spacing w:val="-5"/>
                <w:sz w:val="8"/>
              </w:rPr>
              <w:t xml:space="preserve"> </w:t>
            </w:r>
            <w:r>
              <w:rPr>
                <w:color w:val="4D4D4D"/>
                <w:sz w:val="8"/>
              </w:rPr>
              <w:t>-</w:t>
            </w:r>
            <w:r>
              <w:rPr>
                <w:color w:val="4D4D4D"/>
                <w:spacing w:val="-5"/>
                <w:sz w:val="8"/>
              </w:rPr>
              <w:t xml:space="preserve"> </w:t>
            </w:r>
            <w:r>
              <w:rPr>
                <w:color w:val="4D4D4D"/>
                <w:sz w:val="8"/>
              </w:rPr>
              <w:t>PETROL</w:t>
            </w:r>
            <w:proofErr w:type="gramEnd"/>
            <w:r>
              <w:rPr>
                <w:color w:val="4D4D4D"/>
                <w:spacing w:val="-6"/>
                <w:sz w:val="8"/>
              </w:rPr>
              <w:t xml:space="preserve"> </w:t>
            </w:r>
            <w:r>
              <w:rPr>
                <w:color w:val="4D4D4D"/>
                <w:spacing w:val="-2"/>
                <w:sz w:val="8"/>
              </w:rPr>
              <w:t>S.R.O.</w:t>
            </w:r>
          </w:p>
        </w:tc>
        <w:tc>
          <w:tcPr>
            <w:tcW w:w="693" w:type="dxa"/>
          </w:tcPr>
          <w:p w14:paraId="10D906E5" w14:textId="77777777" w:rsidR="00384124" w:rsidRDefault="00A9669B">
            <w:pPr>
              <w:pStyle w:val="TableParagraph"/>
              <w:rPr>
                <w:sz w:val="8"/>
              </w:rPr>
            </w:pPr>
            <w:r>
              <w:rPr>
                <w:color w:val="4D4D4D"/>
                <w:spacing w:val="-2"/>
                <w:sz w:val="8"/>
              </w:rPr>
              <w:t>420301196101</w:t>
            </w:r>
          </w:p>
        </w:tc>
        <w:tc>
          <w:tcPr>
            <w:tcW w:w="789" w:type="dxa"/>
          </w:tcPr>
          <w:p w14:paraId="70EA2F5E" w14:textId="77777777" w:rsidR="00384124" w:rsidRDefault="00A9669B">
            <w:pPr>
              <w:pStyle w:val="TableParagraph"/>
              <w:ind w:left="22"/>
              <w:rPr>
                <w:sz w:val="8"/>
              </w:rPr>
            </w:pPr>
            <w:r>
              <w:rPr>
                <w:color w:val="4D4D4D"/>
                <w:spacing w:val="-2"/>
                <w:sz w:val="8"/>
              </w:rPr>
              <w:t>Olomoucký</w:t>
            </w:r>
          </w:p>
        </w:tc>
        <w:tc>
          <w:tcPr>
            <w:tcW w:w="907" w:type="dxa"/>
          </w:tcPr>
          <w:p w14:paraId="6328217B"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15996119" w14:textId="77777777" w:rsidR="00384124" w:rsidRDefault="00A9669B">
            <w:pPr>
              <w:pStyle w:val="TableParagraph"/>
              <w:ind w:left="23"/>
              <w:rPr>
                <w:sz w:val="8"/>
              </w:rPr>
            </w:pPr>
            <w:proofErr w:type="spellStart"/>
            <w:proofErr w:type="gramStart"/>
            <w:r>
              <w:rPr>
                <w:color w:val="4D4D4D"/>
                <w:spacing w:val="-2"/>
                <w:sz w:val="8"/>
              </w:rPr>
              <w:t>Přerov,gen</w:t>
            </w:r>
            <w:proofErr w:type="gramEnd"/>
            <w:r>
              <w:rPr>
                <w:color w:val="4D4D4D"/>
                <w:spacing w:val="-2"/>
                <w:sz w:val="8"/>
              </w:rPr>
              <w:t>.Štefánika</w:t>
            </w:r>
            <w:proofErr w:type="spellEnd"/>
          </w:p>
        </w:tc>
        <w:tc>
          <w:tcPr>
            <w:tcW w:w="1814" w:type="dxa"/>
          </w:tcPr>
          <w:p w14:paraId="382EC7C3" w14:textId="77777777" w:rsidR="00384124" w:rsidRDefault="00A9669B">
            <w:pPr>
              <w:pStyle w:val="TableParagraph"/>
              <w:ind w:left="23"/>
              <w:rPr>
                <w:sz w:val="8"/>
              </w:rPr>
            </w:pPr>
            <w:r>
              <w:rPr>
                <w:color w:val="4D4D4D"/>
                <w:spacing w:val="-2"/>
                <w:sz w:val="8"/>
              </w:rPr>
              <w:t>GEN.ŠTEFÁNIKA</w:t>
            </w:r>
          </w:p>
        </w:tc>
        <w:tc>
          <w:tcPr>
            <w:tcW w:w="1521" w:type="dxa"/>
          </w:tcPr>
          <w:p w14:paraId="75B248D9" w14:textId="77777777" w:rsidR="00384124" w:rsidRDefault="00A9669B">
            <w:pPr>
              <w:pStyle w:val="TableParagraph"/>
              <w:ind w:left="23"/>
              <w:rPr>
                <w:sz w:val="8"/>
              </w:rPr>
            </w:pPr>
            <w:r>
              <w:rPr>
                <w:color w:val="4D4D4D"/>
                <w:spacing w:val="-2"/>
                <w:sz w:val="8"/>
              </w:rPr>
              <w:t>PŘEROV</w:t>
            </w:r>
          </w:p>
        </w:tc>
        <w:tc>
          <w:tcPr>
            <w:tcW w:w="347" w:type="dxa"/>
          </w:tcPr>
          <w:p w14:paraId="53A191D6"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01</w:t>
            </w:r>
          </w:p>
        </w:tc>
        <w:tc>
          <w:tcPr>
            <w:tcW w:w="647" w:type="dxa"/>
          </w:tcPr>
          <w:p w14:paraId="786492E2" w14:textId="77777777" w:rsidR="00384124" w:rsidRDefault="00A9669B">
            <w:pPr>
              <w:pStyle w:val="TableParagraph"/>
              <w:ind w:left="25"/>
              <w:rPr>
                <w:sz w:val="8"/>
              </w:rPr>
            </w:pPr>
            <w:r>
              <w:rPr>
                <w:color w:val="4D4D4D"/>
                <w:spacing w:val="-2"/>
                <w:sz w:val="8"/>
              </w:rPr>
              <w:t>49.440406</w:t>
            </w:r>
          </w:p>
        </w:tc>
        <w:tc>
          <w:tcPr>
            <w:tcW w:w="661" w:type="dxa"/>
          </w:tcPr>
          <w:p w14:paraId="4563E7A1" w14:textId="77777777" w:rsidR="00384124" w:rsidRDefault="00A9669B">
            <w:pPr>
              <w:pStyle w:val="TableParagraph"/>
              <w:ind w:left="26"/>
              <w:rPr>
                <w:sz w:val="8"/>
              </w:rPr>
            </w:pPr>
            <w:r>
              <w:rPr>
                <w:color w:val="4D4D4D"/>
                <w:spacing w:val="-2"/>
                <w:sz w:val="8"/>
              </w:rPr>
              <w:t>17.454103</w:t>
            </w:r>
          </w:p>
        </w:tc>
        <w:tc>
          <w:tcPr>
            <w:tcW w:w="495" w:type="dxa"/>
          </w:tcPr>
          <w:p w14:paraId="24B9EB53" w14:textId="77777777" w:rsidR="00384124" w:rsidRDefault="00A9669B">
            <w:pPr>
              <w:pStyle w:val="TableParagraph"/>
              <w:ind w:left="27"/>
              <w:rPr>
                <w:sz w:val="8"/>
              </w:rPr>
            </w:pPr>
            <w:r>
              <w:rPr>
                <w:color w:val="4D4D4D"/>
                <w:spacing w:val="-5"/>
                <w:sz w:val="8"/>
              </w:rPr>
              <w:t>ANO</w:t>
            </w:r>
          </w:p>
        </w:tc>
        <w:tc>
          <w:tcPr>
            <w:tcW w:w="677" w:type="dxa"/>
          </w:tcPr>
          <w:p w14:paraId="0B858ED8" w14:textId="77777777" w:rsidR="00384124" w:rsidRDefault="00A9669B">
            <w:pPr>
              <w:pStyle w:val="TableParagraph"/>
              <w:ind w:left="29"/>
              <w:rPr>
                <w:sz w:val="8"/>
              </w:rPr>
            </w:pPr>
            <w:r>
              <w:rPr>
                <w:color w:val="4D4D4D"/>
                <w:spacing w:val="-5"/>
                <w:sz w:val="8"/>
              </w:rPr>
              <w:t>ANO</w:t>
            </w:r>
          </w:p>
        </w:tc>
      </w:tr>
      <w:tr w:rsidR="00384124" w14:paraId="1907369D" w14:textId="77777777">
        <w:trPr>
          <w:trHeight w:val="114"/>
        </w:trPr>
        <w:tc>
          <w:tcPr>
            <w:tcW w:w="1673" w:type="dxa"/>
          </w:tcPr>
          <w:p w14:paraId="450D6676"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2E20A1CC" w14:textId="77777777" w:rsidR="00384124" w:rsidRDefault="00A9669B">
            <w:pPr>
              <w:pStyle w:val="TableParagraph"/>
              <w:rPr>
                <w:sz w:val="8"/>
              </w:rPr>
            </w:pPr>
            <w:r>
              <w:rPr>
                <w:color w:val="4D4D4D"/>
                <w:spacing w:val="-2"/>
                <w:sz w:val="8"/>
              </w:rPr>
              <w:t>N51889</w:t>
            </w:r>
          </w:p>
        </w:tc>
        <w:tc>
          <w:tcPr>
            <w:tcW w:w="2018" w:type="dxa"/>
          </w:tcPr>
          <w:p w14:paraId="34EBDC49" w14:textId="77777777" w:rsidR="00384124" w:rsidRDefault="00A9669B">
            <w:pPr>
              <w:pStyle w:val="TableParagraph"/>
              <w:rPr>
                <w:sz w:val="8"/>
              </w:rPr>
            </w:pPr>
            <w:r>
              <w:rPr>
                <w:color w:val="4D4D4D"/>
                <w:sz w:val="8"/>
              </w:rPr>
              <w:t>T.E.Q.</w:t>
            </w:r>
            <w:r>
              <w:rPr>
                <w:color w:val="4D4D4D"/>
                <w:spacing w:val="-7"/>
                <w:sz w:val="8"/>
              </w:rPr>
              <w:t xml:space="preserve"> </w:t>
            </w:r>
            <w:r>
              <w:rPr>
                <w:color w:val="4D4D4D"/>
                <w:sz w:val="8"/>
              </w:rPr>
              <w:t>HRANICE</w:t>
            </w:r>
            <w:r>
              <w:rPr>
                <w:color w:val="4D4D4D"/>
                <w:spacing w:val="-5"/>
                <w:sz w:val="8"/>
              </w:rPr>
              <w:t xml:space="preserve"> </w:t>
            </w:r>
            <w:r>
              <w:rPr>
                <w:color w:val="4D4D4D"/>
                <w:spacing w:val="-2"/>
                <w:sz w:val="8"/>
              </w:rPr>
              <w:t>S.R.O.</w:t>
            </w:r>
          </w:p>
        </w:tc>
        <w:tc>
          <w:tcPr>
            <w:tcW w:w="693" w:type="dxa"/>
          </w:tcPr>
          <w:p w14:paraId="576EB9CE" w14:textId="77777777" w:rsidR="00384124" w:rsidRDefault="00A9669B">
            <w:pPr>
              <w:pStyle w:val="TableParagraph"/>
              <w:rPr>
                <w:sz w:val="8"/>
              </w:rPr>
            </w:pPr>
            <w:r>
              <w:rPr>
                <w:color w:val="4D4D4D"/>
                <w:spacing w:val="-2"/>
                <w:sz w:val="8"/>
              </w:rPr>
              <w:t>420301206401</w:t>
            </w:r>
          </w:p>
        </w:tc>
        <w:tc>
          <w:tcPr>
            <w:tcW w:w="789" w:type="dxa"/>
          </w:tcPr>
          <w:p w14:paraId="4DDAF325" w14:textId="77777777" w:rsidR="00384124" w:rsidRDefault="00A9669B">
            <w:pPr>
              <w:pStyle w:val="TableParagraph"/>
              <w:ind w:left="22"/>
              <w:rPr>
                <w:sz w:val="8"/>
              </w:rPr>
            </w:pPr>
            <w:r>
              <w:rPr>
                <w:color w:val="4D4D4D"/>
                <w:spacing w:val="-2"/>
                <w:sz w:val="8"/>
              </w:rPr>
              <w:t>Olomoucký</w:t>
            </w:r>
          </w:p>
        </w:tc>
        <w:tc>
          <w:tcPr>
            <w:tcW w:w="907" w:type="dxa"/>
          </w:tcPr>
          <w:p w14:paraId="63AEAE14"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3F5914BA" w14:textId="77777777" w:rsidR="00384124" w:rsidRDefault="00A9669B">
            <w:pPr>
              <w:pStyle w:val="TableParagraph"/>
              <w:ind w:left="23"/>
              <w:rPr>
                <w:sz w:val="8"/>
              </w:rPr>
            </w:pPr>
            <w:proofErr w:type="spellStart"/>
            <w:proofErr w:type="gramStart"/>
            <w:r>
              <w:rPr>
                <w:color w:val="4D4D4D"/>
                <w:spacing w:val="-2"/>
                <w:sz w:val="8"/>
              </w:rPr>
              <w:t>Hranice,Teplická</w:t>
            </w:r>
            <w:proofErr w:type="spellEnd"/>
            <w:proofErr w:type="gramEnd"/>
          </w:p>
        </w:tc>
        <w:tc>
          <w:tcPr>
            <w:tcW w:w="1814" w:type="dxa"/>
          </w:tcPr>
          <w:p w14:paraId="577CE6C8" w14:textId="77777777" w:rsidR="00384124" w:rsidRDefault="00A9669B">
            <w:pPr>
              <w:pStyle w:val="TableParagraph"/>
              <w:ind w:left="23"/>
              <w:rPr>
                <w:sz w:val="8"/>
              </w:rPr>
            </w:pPr>
            <w:r>
              <w:rPr>
                <w:color w:val="4D4D4D"/>
                <w:spacing w:val="-2"/>
                <w:sz w:val="8"/>
              </w:rPr>
              <w:t>TEPLICKÁ</w:t>
            </w:r>
            <w:r>
              <w:rPr>
                <w:color w:val="4D4D4D"/>
                <w:spacing w:val="6"/>
                <w:sz w:val="8"/>
              </w:rPr>
              <w:t xml:space="preserve"> </w:t>
            </w:r>
            <w:r>
              <w:rPr>
                <w:color w:val="4D4D4D"/>
                <w:spacing w:val="-5"/>
                <w:sz w:val="8"/>
              </w:rPr>
              <w:t>302</w:t>
            </w:r>
          </w:p>
        </w:tc>
        <w:tc>
          <w:tcPr>
            <w:tcW w:w="1521" w:type="dxa"/>
          </w:tcPr>
          <w:p w14:paraId="6DAE5DDF" w14:textId="77777777" w:rsidR="00384124" w:rsidRDefault="00A9669B">
            <w:pPr>
              <w:pStyle w:val="TableParagraph"/>
              <w:ind w:left="23"/>
              <w:rPr>
                <w:sz w:val="8"/>
              </w:rPr>
            </w:pPr>
            <w:r>
              <w:rPr>
                <w:color w:val="4D4D4D"/>
                <w:sz w:val="8"/>
              </w:rPr>
              <w:t>HRANICE</w:t>
            </w:r>
            <w:r>
              <w:rPr>
                <w:color w:val="4D4D4D"/>
                <w:spacing w:val="-6"/>
                <w:sz w:val="8"/>
              </w:rPr>
              <w:t xml:space="preserve"> </w:t>
            </w:r>
            <w:r>
              <w:rPr>
                <w:color w:val="4D4D4D"/>
                <w:sz w:val="8"/>
              </w:rPr>
              <w:t>NA</w:t>
            </w:r>
            <w:r>
              <w:rPr>
                <w:color w:val="4D4D4D"/>
                <w:spacing w:val="-6"/>
                <w:sz w:val="8"/>
              </w:rPr>
              <w:t xml:space="preserve"> </w:t>
            </w:r>
            <w:r>
              <w:rPr>
                <w:color w:val="4D4D4D"/>
                <w:spacing w:val="-2"/>
                <w:sz w:val="8"/>
              </w:rPr>
              <w:t>MORAVĚ</w:t>
            </w:r>
          </w:p>
        </w:tc>
        <w:tc>
          <w:tcPr>
            <w:tcW w:w="347" w:type="dxa"/>
          </w:tcPr>
          <w:p w14:paraId="55541E56" w14:textId="77777777" w:rsidR="00384124" w:rsidRDefault="00A9669B">
            <w:pPr>
              <w:pStyle w:val="TableParagraph"/>
              <w:ind w:left="11" w:right="57"/>
              <w:jc w:val="center"/>
              <w:rPr>
                <w:sz w:val="8"/>
              </w:rPr>
            </w:pPr>
            <w:r>
              <w:rPr>
                <w:color w:val="4D4D4D"/>
                <w:sz w:val="8"/>
              </w:rPr>
              <w:t>753</w:t>
            </w:r>
            <w:r>
              <w:rPr>
                <w:color w:val="4D4D4D"/>
                <w:spacing w:val="-6"/>
                <w:sz w:val="8"/>
              </w:rPr>
              <w:t xml:space="preserve"> </w:t>
            </w:r>
            <w:r>
              <w:rPr>
                <w:color w:val="4D4D4D"/>
                <w:spacing w:val="-5"/>
                <w:sz w:val="8"/>
              </w:rPr>
              <w:t>01</w:t>
            </w:r>
          </w:p>
        </w:tc>
        <w:tc>
          <w:tcPr>
            <w:tcW w:w="647" w:type="dxa"/>
          </w:tcPr>
          <w:p w14:paraId="171C997E" w14:textId="77777777" w:rsidR="00384124" w:rsidRDefault="00A9669B">
            <w:pPr>
              <w:pStyle w:val="TableParagraph"/>
              <w:ind w:left="25"/>
              <w:rPr>
                <w:sz w:val="8"/>
              </w:rPr>
            </w:pPr>
            <w:r>
              <w:rPr>
                <w:color w:val="4D4D4D"/>
                <w:spacing w:val="-2"/>
                <w:sz w:val="8"/>
              </w:rPr>
              <w:t>49.537900</w:t>
            </w:r>
          </w:p>
        </w:tc>
        <w:tc>
          <w:tcPr>
            <w:tcW w:w="661" w:type="dxa"/>
          </w:tcPr>
          <w:p w14:paraId="3F393EDB" w14:textId="77777777" w:rsidR="00384124" w:rsidRDefault="00A9669B">
            <w:pPr>
              <w:pStyle w:val="TableParagraph"/>
              <w:ind w:left="26"/>
              <w:rPr>
                <w:sz w:val="8"/>
              </w:rPr>
            </w:pPr>
            <w:r>
              <w:rPr>
                <w:color w:val="4D4D4D"/>
                <w:spacing w:val="-2"/>
                <w:sz w:val="8"/>
              </w:rPr>
              <w:t>17.744511</w:t>
            </w:r>
          </w:p>
        </w:tc>
        <w:tc>
          <w:tcPr>
            <w:tcW w:w="495" w:type="dxa"/>
          </w:tcPr>
          <w:p w14:paraId="122D275C" w14:textId="77777777" w:rsidR="00384124" w:rsidRDefault="00A9669B">
            <w:pPr>
              <w:pStyle w:val="TableParagraph"/>
              <w:ind w:left="27"/>
              <w:rPr>
                <w:sz w:val="8"/>
              </w:rPr>
            </w:pPr>
            <w:r>
              <w:rPr>
                <w:color w:val="4D4D4D"/>
                <w:spacing w:val="-5"/>
                <w:sz w:val="8"/>
              </w:rPr>
              <w:t>ANO</w:t>
            </w:r>
          </w:p>
        </w:tc>
        <w:tc>
          <w:tcPr>
            <w:tcW w:w="677" w:type="dxa"/>
          </w:tcPr>
          <w:p w14:paraId="694BB90E" w14:textId="77777777" w:rsidR="00384124" w:rsidRDefault="00A9669B">
            <w:pPr>
              <w:pStyle w:val="TableParagraph"/>
              <w:ind w:left="29"/>
              <w:rPr>
                <w:sz w:val="8"/>
              </w:rPr>
            </w:pPr>
            <w:r>
              <w:rPr>
                <w:color w:val="4D4D4D"/>
                <w:spacing w:val="-5"/>
                <w:sz w:val="8"/>
              </w:rPr>
              <w:t>ANO</w:t>
            </w:r>
          </w:p>
        </w:tc>
      </w:tr>
      <w:tr w:rsidR="00384124" w14:paraId="243EB9A2" w14:textId="77777777">
        <w:trPr>
          <w:trHeight w:val="114"/>
        </w:trPr>
        <w:tc>
          <w:tcPr>
            <w:tcW w:w="1673" w:type="dxa"/>
          </w:tcPr>
          <w:p w14:paraId="44C6E76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DA8F187" w14:textId="77777777" w:rsidR="00384124" w:rsidRDefault="00A9669B">
            <w:pPr>
              <w:pStyle w:val="TableParagraph"/>
              <w:rPr>
                <w:sz w:val="8"/>
              </w:rPr>
            </w:pPr>
            <w:r>
              <w:rPr>
                <w:color w:val="4D4D4D"/>
                <w:spacing w:val="-2"/>
                <w:sz w:val="8"/>
              </w:rPr>
              <w:t>N51458</w:t>
            </w:r>
          </w:p>
        </w:tc>
        <w:tc>
          <w:tcPr>
            <w:tcW w:w="2018" w:type="dxa"/>
          </w:tcPr>
          <w:p w14:paraId="754692F8" w14:textId="77777777" w:rsidR="00384124" w:rsidRDefault="00A9669B">
            <w:pPr>
              <w:pStyle w:val="TableParagraph"/>
              <w:rPr>
                <w:sz w:val="8"/>
              </w:rPr>
            </w:pPr>
            <w:r>
              <w:rPr>
                <w:color w:val="4D4D4D"/>
                <w:spacing w:val="-2"/>
                <w:sz w:val="8"/>
              </w:rPr>
              <w:t>TOMÁŠ</w:t>
            </w:r>
            <w:r>
              <w:rPr>
                <w:color w:val="4D4D4D"/>
                <w:spacing w:val="1"/>
                <w:sz w:val="8"/>
              </w:rPr>
              <w:t xml:space="preserve"> </w:t>
            </w:r>
            <w:r>
              <w:rPr>
                <w:color w:val="4D4D4D"/>
                <w:spacing w:val="-2"/>
                <w:sz w:val="8"/>
              </w:rPr>
              <w:t>VĚNTUS</w:t>
            </w:r>
          </w:p>
        </w:tc>
        <w:tc>
          <w:tcPr>
            <w:tcW w:w="693" w:type="dxa"/>
          </w:tcPr>
          <w:p w14:paraId="2F812683" w14:textId="77777777" w:rsidR="00384124" w:rsidRDefault="00A9669B">
            <w:pPr>
              <w:pStyle w:val="TableParagraph"/>
              <w:rPr>
                <w:sz w:val="8"/>
              </w:rPr>
            </w:pPr>
            <w:r>
              <w:rPr>
                <w:color w:val="4D4D4D"/>
                <w:spacing w:val="-2"/>
                <w:sz w:val="8"/>
              </w:rPr>
              <w:t>420301247701</w:t>
            </w:r>
          </w:p>
        </w:tc>
        <w:tc>
          <w:tcPr>
            <w:tcW w:w="789" w:type="dxa"/>
          </w:tcPr>
          <w:p w14:paraId="08AF3128" w14:textId="77777777" w:rsidR="00384124" w:rsidRDefault="00A9669B">
            <w:pPr>
              <w:pStyle w:val="TableParagraph"/>
              <w:ind w:left="22"/>
              <w:rPr>
                <w:sz w:val="8"/>
              </w:rPr>
            </w:pPr>
            <w:r>
              <w:rPr>
                <w:color w:val="4D4D4D"/>
                <w:spacing w:val="-2"/>
                <w:sz w:val="8"/>
              </w:rPr>
              <w:t>Olomoucký</w:t>
            </w:r>
          </w:p>
        </w:tc>
        <w:tc>
          <w:tcPr>
            <w:tcW w:w="907" w:type="dxa"/>
          </w:tcPr>
          <w:p w14:paraId="43FD7C89"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6E9F65AA" w14:textId="77777777" w:rsidR="00384124" w:rsidRDefault="00A9669B">
            <w:pPr>
              <w:pStyle w:val="TableParagraph"/>
              <w:ind w:left="23"/>
              <w:rPr>
                <w:sz w:val="8"/>
              </w:rPr>
            </w:pPr>
            <w:r>
              <w:rPr>
                <w:color w:val="4D4D4D"/>
                <w:spacing w:val="-2"/>
                <w:sz w:val="8"/>
              </w:rPr>
              <w:t>Potštát</w:t>
            </w:r>
          </w:p>
        </w:tc>
        <w:tc>
          <w:tcPr>
            <w:tcW w:w="1814" w:type="dxa"/>
          </w:tcPr>
          <w:p w14:paraId="740C190D" w14:textId="77777777" w:rsidR="00384124" w:rsidRDefault="00A9669B">
            <w:pPr>
              <w:pStyle w:val="TableParagraph"/>
              <w:ind w:left="23"/>
              <w:rPr>
                <w:sz w:val="8"/>
              </w:rPr>
            </w:pPr>
            <w:r>
              <w:rPr>
                <w:color w:val="4D4D4D"/>
                <w:spacing w:val="-2"/>
                <w:sz w:val="8"/>
              </w:rPr>
              <w:t>DOLNÍ</w:t>
            </w:r>
            <w:r>
              <w:rPr>
                <w:color w:val="4D4D4D"/>
                <w:sz w:val="8"/>
              </w:rPr>
              <w:t xml:space="preserve"> </w:t>
            </w:r>
            <w:r>
              <w:rPr>
                <w:color w:val="4D4D4D"/>
                <w:spacing w:val="-2"/>
                <w:sz w:val="8"/>
              </w:rPr>
              <w:t>PŘEDMĚSTÍ</w:t>
            </w:r>
          </w:p>
        </w:tc>
        <w:tc>
          <w:tcPr>
            <w:tcW w:w="1521" w:type="dxa"/>
          </w:tcPr>
          <w:p w14:paraId="0F29EFF4" w14:textId="77777777" w:rsidR="00384124" w:rsidRDefault="00A9669B">
            <w:pPr>
              <w:pStyle w:val="TableParagraph"/>
              <w:ind w:left="23"/>
              <w:rPr>
                <w:sz w:val="8"/>
              </w:rPr>
            </w:pPr>
            <w:r>
              <w:rPr>
                <w:color w:val="4D4D4D"/>
                <w:spacing w:val="-2"/>
                <w:sz w:val="8"/>
              </w:rPr>
              <w:t>POTŠTÁT</w:t>
            </w:r>
          </w:p>
        </w:tc>
        <w:tc>
          <w:tcPr>
            <w:tcW w:w="347" w:type="dxa"/>
          </w:tcPr>
          <w:p w14:paraId="56E70A3A" w14:textId="77777777" w:rsidR="00384124" w:rsidRDefault="00A9669B">
            <w:pPr>
              <w:pStyle w:val="TableParagraph"/>
              <w:ind w:left="11" w:right="57"/>
              <w:jc w:val="center"/>
              <w:rPr>
                <w:sz w:val="8"/>
              </w:rPr>
            </w:pPr>
            <w:r>
              <w:rPr>
                <w:color w:val="4D4D4D"/>
                <w:sz w:val="8"/>
              </w:rPr>
              <w:t>753</w:t>
            </w:r>
            <w:r>
              <w:rPr>
                <w:color w:val="4D4D4D"/>
                <w:spacing w:val="-6"/>
                <w:sz w:val="8"/>
              </w:rPr>
              <w:t xml:space="preserve"> </w:t>
            </w:r>
            <w:r>
              <w:rPr>
                <w:color w:val="4D4D4D"/>
                <w:spacing w:val="-5"/>
                <w:sz w:val="8"/>
              </w:rPr>
              <w:t>62</w:t>
            </w:r>
          </w:p>
        </w:tc>
        <w:tc>
          <w:tcPr>
            <w:tcW w:w="647" w:type="dxa"/>
          </w:tcPr>
          <w:p w14:paraId="788041D0" w14:textId="77777777" w:rsidR="00384124" w:rsidRDefault="00A9669B">
            <w:pPr>
              <w:pStyle w:val="TableParagraph"/>
              <w:ind w:left="25"/>
              <w:rPr>
                <w:sz w:val="8"/>
              </w:rPr>
            </w:pPr>
            <w:r>
              <w:rPr>
                <w:color w:val="4D4D4D"/>
                <w:spacing w:val="-2"/>
                <w:sz w:val="8"/>
              </w:rPr>
              <w:t>49.635696</w:t>
            </w:r>
          </w:p>
        </w:tc>
        <w:tc>
          <w:tcPr>
            <w:tcW w:w="661" w:type="dxa"/>
          </w:tcPr>
          <w:p w14:paraId="6B69B43B" w14:textId="77777777" w:rsidR="00384124" w:rsidRDefault="00A9669B">
            <w:pPr>
              <w:pStyle w:val="TableParagraph"/>
              <w:ind w:left="26"/>
              <w:rPr>
                <w:sz w:val="8"/>
              </w:rPr>
            </w:pPr>
            <w:r>
              <w:rPr>
                <w:color w:val="4D4D4D"/>
                <w:spacing w:val="-2"/>
                <w:sz w:val="8"/>
              </w:rPr>
              <w:t>17.645622</w:t>
            </w:r>
          </w:p>
        </w:tc>
        <w:tc>
          <w:tcPr>
            <w:tcW w:w="495" w:type="dxa"/>
          </w:tcPr>
          <w:p w14:paraId="51343C62" w14:textId="77777777" w:rsidR="00384124" w:rsidRDefault="00A9669B">
            <w:pPr>
              <w:pStyle w:val="TableParagraph"/>
              <w:ind w:left="27"/>
              <w:rPr>
                <w:sz w:val="8"/>
              </w:rPr>
            </w:pPr>
            <w:r>
              <w:rPr>
                <w:color w:val="4D4D4D"/>
                <w:spacing w:val="-5"/>
                <w:sz w:val="8"/>
              </w:rPr>
              <w:t>ANO</w:t>
            </w:r>
          </w:p>
        </w:tc>
        <w:tc>
          <w:tcPr>
            <w:tcW w:w="677" w:type="dxa"/>
          </w:tcPr>
          <w:p w14:paraId="5BFD6CAB" w14:textId="77777777" w:rsidR="00384124" w:rsidRDefault="00A9669B">
            <w:pPr>
              <w:pStyle w:val="TableParagraph"/>
              <w:ind w:left="29"/>
              <w:rPr>
                <w:sz w:val="8"/>
              </w:rPr>
            </w:pPr>
            <w:r>
              <w:rPr>
                <w:color w:val="4D4D4D"/>
                <w:spacing w:val="-5"/>
                <w:sz w:val="8"/>
              </w:rPr>
              <w:t>ANO</w:t>
            </w:r>
          </w:p>
        </w:tc>
      </w:tr>
      <w:tr w:rsidR="00384124" w14:paraId="55C193E4" w14:textId="77777777">
        <w:trPr>
          <w:trHeight w:val="114"/>
        </w:trPr>
        <w:tc>
          <w:tcPr>
            <w:tcW w:w="1673" w:type="dxa"/>
          </w:tcPr>
          <w:p w14:paraId="156449B4"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00" w:type="dxa"/>
          </w:tcPr>
          <w:p w14:paraId="436C4DAA" w14:textId="77777777" w:rsidR="00384124" w:rsidRDefault="00A9669B">
            <w:pPr>
              <w:pStyle w:val="TableParagraph"/>
              <w:rPr>
                <w:sz w:val="8"/>
              </w:rPr>
            </w:pPr>
            <w:r>
              <w:rPr>
                <w:color w:val="4D4D4D"/>
                <w:spacing w:val="-2"/>
                <w:sz w:val="8"/>
              </w:rPr>
              <w:t>N52192</w:t>
            </w:r>
          </w:p>
        </w:tc>
        <w:tc>
          <w:tcPr>
            <w:tcW w:w="2018" w:type="dxa"/>
          </w:tcPr>
          <w:p w14:paraId="2CEC5358"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01460F9E" w14:textId="77777777" w:rsidR="00384124" w:rsidRDefault="00A9669B">
            <w:pPr>
              <w:pStyle w:val="TableParagraph"/>
              <w:rPr>
                <w:sz w:val="8"/>
              </w:rPr>
            </w:pPr>
            <w:r>
              <w:rPr>
                <w:color w:val="4D4D4D"/>
                <w:spacing w:val="-2"/>
                <w:sz w:val="8"/>
              </w:rPr>
              <w:t>420301274001</w:t>
            </w:r>
          </w:p>
        </w:tc>
        <w:tc>
          <w:tcPr>
            <w:tcW w:w="789" w:type="dxa"/>
          </w:tcPr>
          <w:p w14:paraId="77D1E029" w14:textId="77777777" w:rsidR="00384124" w:rsidRDefault="00A9669B">
            <w:pPr>
              <w:pStyle w:val="TableParagraph"/>
              <w:ind w:left="22"/>
              <w:rPr>
                <w:sz w:val="8"/>
              </w:rPr>
            </w:pPr>
            <w:r>
              <w:rPr>
                <w:color w:val="4D4D4D"/>
                <w:spacing w:val="-2"/>
                <w:sz w:val="8"/>
              </w:rPr>
              <w:t>Olomoucký</w:t>
            </w:r>
          </w:p>
        </w:tc>
        <w:tc>
          <w:tcPr>
            <w:tcW w:w="907" w:type="dxa"/>
          </w:tcPr>
          <w:p w14:paraId="499174D7"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6C3C295B" w14:textId="77777777" w:rsidR="00384124" w:rsidRDefault="00A9669B">
            <w:pPr>
              <w:pStyle w:val="TableParagraph"/>
              <w:ind w:left="23"/>
              <w:rPr>
                <w:sz w:val="8"/>
              </w:rPr>
            </w:pPr>
            <w:proofErr w:type="spellStart"/>
            <w:proofErr w:type="gramStart"/>
            <w:r>
              <w:rPr>
                <w:color w:val="4D4D4D"/>
                <w:spacing w:val="-2"/>
                <w:sz w:val="8"/>
              </w:rPr>
              <w:t>Hranice,Nová</w:t>
            </w:r>
            <w:proofErr w:type="spellEnd"/>
            <w:proofErr w:type="gramEnd"/>
          </w:p>
        </w:tc>
        <w:tc>
          <w:tcPr>
            <w:tcW w:w="1814" w:type="dxa"/>
          </w:tcPr>
          <w:p w14:paraId="5B0B6C50" w14:textId="77777777" w:rsidR="00384124" w:rsidRDefault="00A9669B">
            <w:pPr>
              <w:pStyle w:val="TableParagraph"/>
              <w:ind w:left="23"/>
              <w:rPr>
                <w:sz w:val="8"/>
              </w:rPr>
            </w:pPr>
            <w:r>
              <w:rPr>
                <w:color w:val="4D4D4D"/>
                <w:spacing w:val="-2"/>
                <w:sz w:val="8"/>
              </w:rPr>
              <w:t>NOVÁ</w:t>
            </w:r>
            <w:r>
              <w:rPr>
                <w:color w:val="4D4D4D"/>
                <w:spacing w:val="6"/>
                <w:sz w:val="8"/>
              </w:rPr>
              <w:t xml:space="preserve"> </w:t>
            </w:r>
            <w:r>
              <w:rPr>
                <w:color w:val="4D4D4D"/>
                <w:spacing w:val="-2"/>
                <w:sz w:val="8"/>
              </w:rPr>
              <w:t>1454-AREÁL</w:t>
            </w:r>
            <w:r>
              <w:rPr>
                <w:color w:val="4D4D4D"/>
                <w:spacing w:val="6"/>
                <w:sz w:val="8"/>
              </w:rPr>
              <w:t xml:space="preserve"> </w:t>
            </w:r>
            <w:r>
              <w:rPr>
                <w:color w:val="4D4D4D"/>
                <w:spacing w:val="-2"/>
                <w:sz w:val="8"/>
              </w:rPr>
              <w:t>NIKEY</w:t>
            </w:r>
          </w:p>
        </w:tc>
        <w:tc>
          <w:tcPr>
            <w:tcW w:w="1521" w:type="dxa"/>
          </w:tcPr>
          <w:p w14:paraId="60471466" w14:textId="77777777" w:rsidR="00384124" w:rsidRDefault="00A9669B">
            <w:pPr>
              <w:pStyle w:val="TableParagraph"/>
              <w:ind w:left="23"/>
              <w:rPr>
                <w:sz w:val="8"/>
              </w:rPr>
            </w:pPr>
            <w:r>
              <w:rPr>
                <w:color w:val="4D4D4D"/>
                <w:spacing w:val="-2"/>
                <w:sz w:val="8"/>
              </w:rPr>
              <w:t>HRANICE</w:t>
            </w:r>
          </w:p>
        </w:tc>
        <w:tc>
          <w:tcPr>
            <w:tcW w:w="347" w:type="dxa"/>
          </w:tcPr>
          <w:p w14:paraId="21E67701" w14:textId="77777777" w:rsidR="00384124" w:rsidRDefault="00A9669B">
            <w:pPr>
              <w:pStyle w:val="TableParagraph"/>
              <w:ind w:left="11" w:right="57"/>
              <w:jc w:val="center"/>
              <w:rPr>
                <w:sz w:val="8"/>
              </w:rPr>
            </w:pPr>
            <w:r>
              <w:rPr>
                <w:color w:val="4D4D4D"/>
                <w:sz w:val="8"/>
              </w:rPr>
              <w:t>753</w:t>
            </w:r>
            <w:r>
              <w:rPr>
                <w:color w:val="4D4D4D"/>
                <w:spacing w:val="-6"/>
                <w:sz w:val="8"/>
              </w:rPr>
              <w:t xml:space="preserve"> </w:t>
            </w:r>
            <w:r>
              <w:rPr>
                <w:color w:val="4D4D4D"/>
                <w:spacing w:val="-5"/>
                <w:sz w:val="8"/>
              </w:rPr>
              <w:t>01</w:t>
            </w:r>
          </w:p>
        </w:tc>
        <w:tc>
          <w:tcPr>
            <w:tcW w:w="647" w:type="dxa"/>
          </w:tcPr>
          <w:p w14:paraId="2170350F" w14:textId="77777777" w:rsidR="00384124" w:rsidRDefault="00A9669B">
            <w:pPr>
              <w:pStyle w:val="TableParagraph"/>
              <w:ind w:left="25"/>
              <w:rPr>
                <w:sz w:val="8"/>
              </w:rPr>
            </w:pPr>
            <w:r>
              <w:rPr>
                <w:color w:val="4D4D4D"/>
                <w:spacing w:val="-2"/>
                <w:sz w:val="8"/>
              </w:rPr>
              <w:t>49.558365</w:t>
            </w:r>
          </w:p>
        </w:tc>
        <w:tc>
          <w:tcPr>
            <w:tcW w:w="661" w:type="dxa"/>
          </w:tcPr>
          <w:p w14:paraId="68B0562A" w14:textId="77777777" w:rsidR="00384124" w:rsidRDefault="00A9669B">
            <w:pPr>
              <w:pStyle w:val="TableParagraph"/>
              <w:ind w:left="26"/>
              <w:rPr>
                <w:sz w:val="8"/>
              </w:rPr>
            </w:pPr>
            <w:r>
              <w:rPr>
                <w:color w:val="4D4D4D"/>
                <w:spacing w:val="-2"/>
                <w:sz w:val="8"/>
              </w:rPr>
              <w:t>17.746954</w:t>
            </w:r>
          </w:p>
        </w:tc>
        <w:tc>
          <w:tcPr>
            <w:tcW w:w="495" w:type="dxa"/>
          </w:tcPr>
          <w:p w14:paraId="4FE681AB" w14:textId="77777777" w:rsidR="00384124" w:rsidRDefault="00A9669B">
            <w:pPr>
              <w:pStyle w:val="TableParagraph"/>
              <w:ind w:left="27"/>
              <w:rPr>
                <w:sz w:val="8"/>
              </w:rPr>
            </w:pPr>
            <w:r>
              <w:rPr>
                <w:color w:val="4D4D4D"/>
                <w:spacing w:val="-5"/>
                <w:sz w:val="8"/>
              </w:rPr>
              <w:t>ANO</w:t>
            </w:r>
          </w:p>
        </w:tc>
        <w:tc>
          <w:tcPr>
            <w:tcW w:w="677" w:type="dxa"/>
          </w:tcPr>
          <w:p w14:paraId="590952FD" w14:textId="77777777" w:rsidR="00384124" w:rsidRDefault="00A9669B">
            <w:pPr>
              <w:pStyle w:val="TableParagraph"/>
              <w:ind w:left="29"/>
              <w:rPr>
                <w:sz w:val="8"/>
              </w:rPr>
            </w:pPr>
            <w:r>
              <w:rPr>
                <w:color w:val="4D4D4D"/>
                <w:spacing w:val="-5"/>
                <w:sz w:val="8"/>
              </w:rPr>
              <w:t>ANO</w:t>
            </w:r>
          </w:p>
        </w:tc>
      </w:tr>
      <w:tr w:rsidR="00384124" w14:paraId="37D586AC" w14:textId="77777777">
        <w:trPr>
          <w:trHeight w:val="114"/>
        </w:trPr>
        <w:tc>
          <w:tcPr>
            <w:tcW w:w="1673" w:type="dxa"/>
          </w:tcPr>
          <w:p w14:paraId="7E5385D0"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654183A8" w14:textId="77777777" w:rsidR="00384124" w:rsidRDefault="00A9669B">
            <w:pPr>
              <w:pStyle w:val="TableParagraph"/>
              <w:rPr>
                <w:sz w:val="8"/>
              </w:rPr>
            </w:pPr>
            <w:r>
              <w:rPr>
                <w:color w:val="4D4D4D"/>
                <w:spacing w:val="-2"/>
                <w:sz w:val="8"/>
              </w:rPr>
              <w:t>N52186</w:t>
            </w:r>
          </w:p>
        </w:tc>
        <w:tc>
          <w:tcPr>
            <w:tcW w:w="2018" w:type="dxa"/>
          </w:tcPr>
          <w:p w14:paraId="1D64B10E"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3AE92494" w14:textId="77777777" w:rsidR="00384124" w:rsidRDefault="00A9669B">
            <w:pPr>
              <w:pStyle w:val="TableParagraph"/>
              <w:rPr>
                <w:sz w:val="8"/>
              </w:rPr>
            </w:pPr>
            <w:r>
              <w:rPr>
                <w:color w:val="4D4D4D"/>
                <w:spacing w:val="-2"/>
                <w:sz w:val="8"/>
              </w:rPr>
              <w:t>420301508201</w:t>
            </w:r>
          </w:p>
        </w:tc>
        <w:tc>
          <w:tcPr>
            <w:tcW w:w="789" w:type="dxa"/>
          </w:tcPr>
          <w:p w14:paraId="1D2D07FA" w14:textId="77777777" w:rsidR="00384124" w:rsidRDefault="00A9669B">
            <w:pPr>
              <w:pStyle w:val="TableParagraph"/>
              <w:ind w:left="22"/>
              <w:rPr>
                <w:sz w:val="8"/>
              </w:rPr>
            </w:pPr>
            <w:r>
              <w:rPr>
                <w:color w:val="4D4D4D"/>
                <w:spacing w:val="-2"/>
                <w:sz w:val="8"/>
              </w:rPr>
              <w:t>Olomoucký</w:t>
            </w:r>
          </w:p>
        </w:tc>
        <w:tc>
          <w:tcPr>
            <w:tcW w:w="907" w:type="dxa"/>
          </w:tcPr>
          <w:p w14:paraId="6397BCDD"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4F354938" w14:textId="77777777" w:rsidR="00384124" w:rsidRDefault="00A9669B">
            <w:pPr>
              <w:pStyle w:val="TableParagraph"/>
              <w:ind w:left="23"/>
              <w:rPr>
                <w:sz w:val="8"/>
              </w:rPr>
            </w:pPr>
            <w:r>
              <w:rPr>
                <w:color w:val="4D4D4D"/>
                <w:spacing w:val="-2"/>
                <w:sz w:val="8"/>
              </w:rPr>
              <w:t>Přerov,9.května-</w:t>
            </w:r>
            <w:r>
              <w:rPr>
                <w:color w:val="4D4D4D"/>
                <w:spacing w:val="-5"/>
                <w:sz w:val="8"/>
              </w:rPr>
              <w:t>OPT</w:t>
            </w:r>
          </w:p>
        </w:tc>
        <w:tc>
          <w:tcPr>
            <w:tcW w:w="1814" w:type="dxa"/>
          </w:tcPr>
          <w:p w14:paraId="4A46C881" w14:textId="77777777" w:rsidR="00384124" w:rsidRDefault="00A9669B">
            <w:pPr>
              <w:pStyle w:val="TableParagraph"/>
              <w:ind w:left="23"/>
              <w:rPr>
                <w:sz w:val="8"/>
              </w:rPr>
            </w:pPr>
            <w:r>
              <w:rPr>
                <w:color w:val="4D4D4D"/>
                <w:spacing w:val="-2"/>
                <w:sz w:val="8"/>
              </w:rPr>
              <w:t>9.KVĚTNA</w:t>
            </w:r>
            <w:r>
              <w:rPr>
                <w:color w:val="4D4D4D"/>
                <w:spacing w:val="9"/>
                <w:sz w:val="8"/>
              </w:rPr>
              <w:t xml:space="preserve"> </w:t>
            </w:r>
            <w:r>
              <w:rPr>
                <w:color w:val="4D4D4D"/>
                <w:spacing w:val="-2"/>
                <w:sz w:val="8"/>
              </w:rPr>
              <w:t>228/92</w:t>
            </w:r>
          </w:p>
        </w:tc>
        <w:tc>
          <w:tcPr>
            <w:tcW w:w="1521" w:type="dxa"/>
          </w:tcPr>
          <w:p w14:paraId="1886CA91" w14:textId="77777777" w:rsidR="00384124" w:rsidRDefault="00A9669B">
            <w:pPr>
              <w:pStyle w:val="TableParagraph"/>
              <w:ind w:left="23"/>
              <w:rPr>
                <w:sz w:val="8"/>
              </w:rPr>
            </w:pPr>
            <w:r>
              <w:rPr>
                <w:color w:val="4D4D4D"/>
                <w:spacing w:val="-2"/>
                <w:sz w:val="8"/>
              </w:rPr>
              <w:t>PŘEROV</w:t>
            </w:r>
          </w:p>
        </w:tc>
        <w:tc>
          <w:tcPr>
            <w:tcW w:w="347" w:type="dxa"/>
          </w:tcPr>
          <w:p w14:paraId="0615DE04" w14:textId="77777777" w:rsidR="00384124" w:rsidRDefault="00A9669B">
            <w:pPr>
              <w:pStyle w:val="TableParagraph"/>
              <w:ind w:left="11" w:right="57"/>
              <w:jc w:val="center"/>
              <w:rPr>
                <w:sz w:val="8"/>
              </w:rPr>
            </w:pPr>
            <w:r>
              <w:rPr>
                <w:color w:val="4D4D4D"/>
                <w:sz w:val="8"/>
              </w:rPr>
              <w:t>751</w:t>
            </w:r>
            <w:r>
              <w:rPr>
                <w:color w:val="4D4D4D"/>
                <w:spacing w:val="-6"/>
                <w:sz w:val="8"/>
              </w:rPr>
              <w:t xml:space="preserve"> </w:t>
            </w:r>
            <w:r>
              <w:rPr>
                <w:color w:val="4D4D4D"/>
                <w:spacing w:val="-5"/>
                <w:sz w:val="8"/>
              </w:rPr>
              <w:t>01</w:t>
            </w:r>
          </w:p>
        </w:tc>
        <w:tc>
          <w:tcPr>
            <w:tcW w:w="647" w:type="dxa"/>
          </w:tcPr>
          <w:p w14:paraId="0FF301EB" w14:textId="77777777" w:rsidR="00384124" w:rsidRDefault="00A9669B">
            <w:pPr>
              <w:pStyle w:val="TableParagraph"/>
              <w:ind w:left="25"/>
              <w:rPr>
                <w:sz w:val="8"/>
              </w:rPr>
            </w:pPr>
            <w:r>
              <w:rPr>
                <w:color w:val="4D4D4D"/>
                <w:spacing w:val="-2"/>
                <w:sz w:val="8"/>
              </w:rPr>
              <w:t>49.434745</w:t>
            </w:r>
          </w:p>
        </w:tc>
        <w:tc>
          <w:tcPr>
            <w:tcW w:w="661" w:type="dxa"/>
          </w:tcPr>
          <w:p w14:paraId="789D4C44" w14:textId="77777777" w:rsidR="00384124" w:rsidRDefault="00A9669B">
            <w:pPr>
              <w:pStyle w:val="TableParagraph"/>
              <w:ind w:left="26"/>
              <w:rPr>
                <w:sz w:val="8"/>
              </w:rPr>
            </w:pPr>
            <w:r>
              <w:rPr>
                <w:color w:val="4D4D4D"/>
                <w:spacing w:val="-2"/>
                <w:sz w:val="8"/>
              </w:rPr>
              <w:t>17.456846</w:t>
            </w:r>
          </w:p>
        </w:tc>
        <w:tc>
          <w:tcPr>
            <w:tcW w:w="495" w:type="dxa"/>
          </w:tcPr>
          <w:p w14:paraId="4583B9E0" w14:textId="77777777" w:rsidR="00384124" w:rsidRDefault="00A9669B">
            <w:pPr>
              <w:pStyle w:val="TableParagraph"/>
              <w:ind w:left="27"/>
              <w:rPr>
                <w:sz w:val="8"/>
              </w:rPr>
            </w:pPr>
            <w:r>
              <w:rPr>
                <w:color w:val="4D4D4D"/>
                <w:spacing w:val="-5"/>
                <w:sz w:val="8"/>
              </w:rPr>
              <w:t>NE</w:t>
            </w:r>
          </w:p>
        </w:tc>
        <w:tc>
          <w:tcPr>
            <w:tcW w:w="677" w:type="dxa"/>
          </w:tcPr>
          <w:p w14:paraId="697E92E0" w14:textId="77777777" w:rsidR="00384124" w:rsidRDefault="00A9669B">
            <w:pPr>
              <w:pStyle w:val="TableParagraph"/>
              <w:ind w:left="29"/>
              <w:rPr>
                <w:sz w:val="8"/>
              </w:rPr>
            </w:pPr>
            <w:r>
              <w:rPr>
                <w:color w:val="4D4D4D"/>
                <w:spacing w:val="-5"/>
                <w:sz w:val="8"/>
              </w:rPr>
              <w:t>NE</w:t>
            </w:r>
          </w:p>
        </w:tc>
      </w:tr>
      <w:tr w:rsidR="00384124" w14:paraId="47F4BF3B" w14:textId="77777777">
        <w:trPr>
          <w:trHeight w:val="114"/>
        </w:trPr>
        <w:tc>
          <w:tcPr>
            <w:tcW w:w="1673" w:type="dxa"/>
          </w:tcPr>
          <w:p w14:paraId="159C5286" w14:textId="77777777" w:rsidR="00384124" w:rsidRDefault="00A9669B">
            <w:pPr>
              <w:pStyle w:val="TableParagraph"/>
              <w:rPr>
                <w:sz w:val="8"/>
              </w:rPr>
            </w:pPr>
            <w:r>
              <w:rPr>
                <w:color w:val="4D4D4D"/>
                <w:spacing w:val="-2"/>
                <w:sz w:val="8"/>
              </w:rPr>
              <w:t>ČEPRO</w:t>
            </w:r>
          </w:p>
        </w:tc>
        <w:tc>
          <w:tcPr>
            <w:tcW w:w="600" w:type="dxa"/>
          </w:tcPr>
          <w:p w14:paraId="29169095" w14:textId="77777777" w:rsidR="00384124" w:rsidRDefault="00A9669B">
            <w:pPr>
              <w:pStyle w:val="TableParagraph"/>
              <w:rPr>
                <w:sz w:val="8"/>
              </w:rPr>
            </w:pPr>
            <w:r>
              <w:rPr>
                <w:color w:val="4D4D4D"/>
                <w:spacing w:val="-2"/>
                <w:sz w:val="8"/>
              </w:rPr>
              <w:t>N27001</w:t>
            </w:r>
          </w:p>
        </w:tc>
        <w:tc>
          <w:tcPr>
            <w:tcW w:w="2018" w:type="dxa"/>
          </w:tcPr>
          <w:p w14:paraId="61B57CE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A862694" w14:textId="77777777" w:rsidR="00384124" w:rsidRDefault="00A9669B">
            <w:pPr>
              <w:pStyle w:val="TableParagraph"/>
              <w:rPr>
                <w:sz w:val="8"/>
              </w:rPr>
            </w:pPr>
            <w:r>
              <w:rPr>
                <w:color w:val="4D4D4D"/>
                <w:spacing w:val="-2"/>
                <w:sz w:val="8"/>
              </w:rPr>
              <w:t>420301275701</w:t>
            </w:r>
          </w:p>
        </w:tc>
        <w:tc>
          <w:tcPr>
            <w:tcW w:w="789" w:type="dxa"/>
          </w:tcPr>
          <w:p w14:paraId="5782C21F" w14:textId="77777777" w:rsidR="00384124" w:rsidRDefault="00A9669B">
            <w:pPr>
              <w:pStyle w:val="TableParagraph"/>
              <w:ind w:left="22"/>
              <w:rPr>
                <w:sz w:val="8"/>
              </w:rPr>
            </w:pPr>
            <w:r>
              <w:rPr>
                <w:color w:val="4D4D4D"/>
                <w:spacing w:val="-2"/>
                <w:sz w:val="8"/>
              </w:rPr>
              <w:t>Olomoucký</w:t>
            </w:r>
          </w:p>
        </w:tc>
        <w:tc>
          <w:tcPr>
            <w:tcW w:w="907" w:type="dxa"/>
          </w:tcPr>
          <w:p w14:paraId="4E5E0E9B"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09632701" w14:textId="77777777" w:rsidR="00384124" w:rsidRDefault="00A9669B">
            <w:pPr>
              <w:pStyle w:val="TableParagraph"/>
              <w:ind w:left="23"/>
              <w:rPr>
                <w:sz w:val="8"/>
              </w:rPr>
            </w:pPr>
            <w:r>
              <w:rPr>
                <w:color w:val="4D4D4D"/>
                <w:spacing w:val="-2"/>
                <w:sz w:val="8"/>
              </w:rPr>
              <w:t>Křenovice-D1-</w:t>
            </w:r>
            <w:r>
              <w:rPr>
                <w:color w:val="4D4D4D"/>
                <w:spacing w:val="-5"/>
                <w:sz w:val="8"/>
              </w:rPr>
              <w:t>PS</w:t>
            </w:r>
          </w:p>
        </w:tc>
        <w:tc>
          <w:tcPr>
            <w:tcW w:w="1814" w:type="dxa"/>
          </w:tcPr>
          <w:p w14:paraId="3BDC0AE9" w14:textId="77777777" w:rsidR="00384124" w:rsidRDefault="00A9669B">
            <w:pPr>
              <w:pStyle w:val="TableParagraph"/>
              <w:ind w:left="23"/>
              <w:rPr>
                <w:sz w:val="8"/>
              </w:rPr>
            </w:pPr>
            <w:r>
              <w:rPr>
                <w:color w:val="4D4D4D"/>
                <w:spacing w:val="-2"/>
                <w:sz w:val="8"/>
              </w:rPr>
              <w:t>D1-SMĚR</w:t>
            </w:r>
            <w:r>
              <w:rPr>
                <w:color w:val="4D4D4D"/>
                <w:spacing w:val="3"/>
                <w:sz w:val="8"/>
              </w:rPr>
              <w:t xml:space="preserve"> </w:t>
            </w:r>
            <w:r>
              <w:rPr>
                <w:color w:val="4D4D4D"/>
                <w:spacing w:val="-2"/>
                <w:sz w:val="8"/>
              </w:rPr>
              <w:t>KROMĚŘÍŽ</w:t>
            </w:r>
          </w:p>
        </w:tc>
        <w:tc>
          <w:tcPr>
            <w:tcW w:w="1521" w:type="dxa"/>
          </w:tcPr>
          <w:p w14:paraId="039B534E" w14:textId="77777777" w:rsidR="00384124" w:rsidRDefault="00A9669B">
            <w:pPr>
              <w:pStyle w:val="TableParagraph"/>
              <w:ind w:left="23"/>
              <w:rPr>
                <w:sz w:val="8"/>
              </w:rPr>
            </w:pPr>
            <w:r>
              <w:rPr>
                <w:color w:val="4D4D4D"/>
                <w:spacing w:val="-2"/>
                <w:sz w:val="8"/>
              </w:rPr>
              <w:t>KŘENOVICE</w:t>
            </w:r>
          </w:p>
        </w:tc>
        <w:tc>
          <w:tcPr>
            <w:tcW w:w="347" w:type="dxa"/>
          </w:tcPr>
          <w:p w14:paraId="78D795D3"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52</w:t>
            </w:r>
          </w:p>
        </w:tc>
        <w:tc>
          <w:tcPr>
            <w:tcW w:w="647" w:type="dxa"/>
          </w:tcPr>
          <w:p w14:paraId="019BAC3A" w14:textId="77777777" w:rsidR="00384124" w:rsidRDefault="00A9669B">
            <w:pPr>
              <w:pStyle w:val="TableParagraph"/>
              <w:ind w:left="25"/>
              <w:rPr>
                <w:sz w:val="8"/>
              </w:rPr>
            </w:pPr>
            <w:r>
              <w:rPr>
                <w:color w:val="4D4D4D"/>
                <w:spacing w:val="-2"/>
                <w:sz w:val="8"/>
              </w:rPr>
              <w:t>49.319920</w:t>
            </w:r>
          </w:p>
        </w:tc>
        <w:tc>
          <w:tcPr>
            <w:tcW w:w="661" w:type="dxa"/>
          </w:tcPr>
          <w:p w14:paraId="4C2AE830" w14:textId="77777777" w:rsidR="00384124" w:rsidRDefault="00A9669B">
            <w:pPr>
              <w:pStyle w:val="TableParagraph"/>
              <w:ind w:left="26"/>
              <w:rPr>
                <w:sz w:val="8"/>
              </w:rPr>
            </w:pPr>
            <w:r>
              <w:rPr>
                <w:color w:val="4D4D4D"/>
                <w:spacing w:val="-2"/>
                <w:sz w:val="8"/>
              </w:rPr>
              <w:t>17.260547</w:t>
            </w:r>
          </w:p>
        </w:tc>
        <w:tc>
          <w:tcPr>
            <w:tcW w:w="495" w:type="dxa"/>
          </w:tcPr>
          <w:p w14:paraId="251A5F58" w14:textId="77777777" w:rsidR="00384124" w:rsidRDefault="00A9669B">
            <w:pPr>
              <w:pStyle w:val="TableParagraph"/>
              <w:ind w:left="27"/>
              <w:rPr>
                <w:sz w:val="8"/>
              </w:rPr>
            </w:pPr>
            <w:r>
              <w:rPr>
                <w:color w:val="4D4D4D"/>
                <w:spacing w:val="-5"/>
                <w:sz w:val="8"/>
              </w:rPr>
              <w:t>ANO</w:t>
            </w:r>
          </w:p>
        </w:tc>
        <w:tc>
          <w:tcPr>
            <w:tcW w:w="677" w:type="dxa"/>
          </w:tcPr>
          <w:p w14:paraId="7FC8731B" w14:textId="77777777" w:rsidR="00384124" w:rsidRDefault="00A9669B">
            <w:pPr>
              <w:pStyle w:val="TableParagraph"/>
              <w:ind w:left="29"/>
              <w:rPr>
                <w:sz w:val="8"/>
              </w:rPr>
            </w:pPr>
            <w:r>
              <w:rPr>
                <w:color w:val="4D4D4D"/>
                <w:spacing w:val="-5"/>
                <w:sz w:val="8"/>
              </w:rPr>
              <w:t>ANO</w:t>
            </w:r>
          </w:p>
        </w:tc>
      </w:tr>
      <w:tr w:rsidR="00384124" w14:paraId="5A0F6191" w14:textId="77777777">
        <w:trPr>
          <w:trHeight w:val="114"/>
        </w:trPr>
        <w:tc>
          <w:tcPr>
            <w:tcW w:w="1673" w:type="dxa"/>
          </w:tcPr>
          <w:p w14:paraId="13590DFB" w14:textId="77777777" w:rsidR="00384124" w:rsidRDefault="00A9669B">
            <w:pPr>
              <w:pStyle w:val="TableParagraph"/>
              <w:rPr>
                <w:sz w:val="8"/>
              </w:rPr>
            </w:pPr>
            <w:r>
              <w:rPr>
                <w:color w:val="4D4D4D"/>
                <w:spacing w:val="-2"/>
                <w:sz w:val="8"/>
              </w:rPr>
              <w:t>ČEPRO</w:t>
            </w:r>
          </w:p>
        </w:tc>
        <w:tc>
          <w:tcPr>
            <w:tcW w:w="600" w:type="dxa"/>
          </w:tcPr>
          <w:p w14:paraId="5A7A1DF7" w14:textId="77777777" w:rsidR="00384124" w:rsidRDefault="00A9669B">
            <w:pPr>
              <w:pStyle w:val="TableParagraph"/>
              <w:rPr>
                <w:sz w:val="8"/>
              </w:rPr>
            </w:pPr>
            <w:r>
              <w:rPr>
                <w:color w:val="4D4D4D"/>
                <w:spacing w:val="-2"/>
                <w:sz w:val="8"/>
              </w:rPr>
              <w:t>N27001</w:t>
            </w:r>
          </w:p>
        </w:tc>
        <w:tc>
          <w:tcPr>
            <w:tcW w:w="2018" w:type="dxa"/>
          </w:tcPr>
          <w:p w14:paraId="19DC670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768FFF0" w14:textId="77777777" w:rsidR="00384124" w:rsidRDefault="00A9669B">
            <w:pPr>
              <w:pStyle w:val="TableParagraph"/>
              <w:rPr>
                <w:sz w:val="8"/>
              </w:rPr>
            </w:pPr>
            <w:r>
              <w:rPr>
                <w:color w:val="4D4D4D"/>
                <w:spacing w:val="-2"/>
                <w:sz w:val="8"/>
              </w:rPr>
              <w:t>420301275801</w:t>
            </w:r>
          </w:p>
        </w:tc>
        <w:tc>
          <w:tcPr>
            <w:tcW w:w="789" w:type="dxa"/>
          </w:tcPr>
          <w:p w14:paraId="522F5ADA" w14:textId="77777777" w:rsidR="00384124" w:rsidRDefault="00A9669B">
            <w:pPr>
              <w:pStyle w:val="TableParagraph"/>
              <w:ind w:left="22"/>
              <w:rPr>
                <w:sz w:val="8"/>
              </w:rPr>
            </w:pPr>
            <w:r>
              <w:rPr>
                <w:color w:val="4D4D4D"/>
                <w:spacing w:val="-2"/>
                <w:sz w:val="8"/>
              </w:rPr>
              <w:t>Olomoucký</w:t>
            </w:r>
          </w:p>
        </w:tc>
        <w:tc>
          <w:tcPr>
            <w:tcW w:w="907" w:type="dxa"/>
          </w:tcPr>
          <w:p w14:paraId="7DBD2DAA"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5D8DD61B" w14:textId="77777777" w:rsidR="00384124" w:rsidRDefault="00A9669B">
            <w:pPr>
              <w:pStyle w:val="TableParagraph"/>
              <w:ind w:left="23"/>
              <w:rPr>
                <w:sz w:val="8"/>
              </w:rPr>
            </w:pPr>
            <w:r>
              <w:rPr>
                <w:color w:val="4D4D4D"/>
                <w:spacing w:val="-2"/>
                <w:sz w:val="8"/>
              </w:rPr>
              <w:t>Křenovice-D1-</w:t>
            </w:r>
            <w:r>
              <w:rPr>
                <w:color w:val="4D4D4D"/>
                <w:spacing w:val="-5"/>
                <w:sz w:val="8"/>
              </w:rPr>
              <w:t>LS</w:t>
            </w:r>
          </w:p>
        </w:tc>
        <w:tc>
          <w:tcPr>
            <w:tcW w:w="1814" w:type="dxa"/>
          </w:tcPr>
          <w:p w14:paraId="255BB3AF" w14:textId="77777777" w:rsidR="00384124" w:rsidRDefault="00A9669B">
            <w:pPr>
              <w:pStyle w:val="TableParagraph"/>
              <w:ind w:left="23"/>
              <w:rPr>
                <w:sz w:val="8"/>
              </w:rPr>
            </w:pPr>
            <w:r>
              <w:rPr>
                <w:color w:val="4D4D4D"/>
                <w:spacing w:val="-2"/>
                <w:sz w:val="8"/>
              </w:rPr>
              <w:t>D1-SMĚR</w:t>
            </w:r>
            <w:r>
              <w:rPr>
                <w:color w:val="4D4D4D"/>
                <w:spacing w:val="3"/>
                <w:sz w:val="8"/>
              </w:rPr>
              <w:t xml:space="preserve"> </w:t>
            </w:r>
            <w:r>
              <w:rPr>
                <w:color w:val="4D4D4D"/>
                <w:spacing w:val="-2"/>
                <w:sz w:val="8"/>
              </w:rPr>
              <w:t>PRAHA</w:t>
            </w:r>
          </w:p>
        </w:tc>
        <w:tc>
          <w:tcPr>
            <w:tcW w:w="1521" w:type="dxa"/>
          </w:tcPr>
          <w:p w14:paraId="4A090D4D" w14:textId="77777777" w:rsidR="00384124" w:rsidRDefault="00A9669B">
            <w:pPr>
              <w:pStyle w:val="TableParagraph"/>
              <w:ind w:left="23"/>
              <w:rPr>
                <w:sz w:val="8"/>
              </w:rPr>
            </w:pPr>
            <w:r>
              <w:rPr>
                <w:color w:val="4D4D4D"/>
                <w:spacing w:val="-2"/>
                <w:sz w:val="8"/>
              </w:rPr>
              <w:t>KŘENOVICE</w:t>
            </w:r>
          </w:p>
        </w:tc>
        <w:tc>
          <w:tcPr>
            <w:tcW w:w="347" w:type="dxa"/>
          </w:tcPr>
          <w:p w14:paraId="58501CCF" w14:textId="77777777" w:rsidR="00384124" w:rsidRDefault="00A9669B">
            <w:pPr>
              <w:pStyle w:val="TableParagraph"/>
              <w:ind w:left="11" w:right="57"/>
              <w:jc w:val="center"/>
              <w:rPr>
                <w:sz w:val="8"/>
              </w:rPr>
            </w:pPr>
            <w:r>
              <w:rPr>
                <w:color w:val="4D4D4D"/>
                <w:sz w:val="8"/>
              </w:rPr>
              <w:t>683</w:t>
            </w:r>
            <w:r>
              <w:rPr>
                <w:color w:val="4D4D4D"/>
                <w:spacing w:val="-6"/>
                <w:sz w:val="8"/>
              </w:rPr>
              <w:t xml:space="preserve"> </w:t>
            </w:r>
            <w:r>
              <w:rPr>
                <w:color w:val="4D4D4D"/>
                <w:spacing w:val="-5"/>
                <w:sz w:val="8"/>
              </w:rPr>
              <w:t>52</w:t>
            </w:r>
          </w:p>
        </w:tc>
        <w:tc>
          <w:tcPr>
            <w:tcW w:w="647" w:type="dxa"/>
          </w:tcPr>
          <w:p w14:paraId="146E293D" w14:textId="77777777" w:rsidR="00384124" w:rsidRDefault="00A9669B">
            <w:pPr>
              <w:pStyle w:val="TableParagraph"/>
              <w:ind w:left="25"/>
              <w:rPr>
                <w:sz w:val="8"/>
              </w:rPr>
            </w:pPr>
            <w:r>
              <w:rPr>
                <w:color w:val="4D4D4D"/>
                <w:spacing w:val="-2"/>
                <w:sz w:val="8"/>
              </w:rPr>
              <w:t>49.321074</w:t>
            </w:r>
          </w:p>
        </w:tc>
        <w:tc>
          <w:tcPr>
            <w:tcW w:w="661" w:type="dxa"/>
          </w:tcPr>
          <w:p w14:paraId="6130BC2F" w14:textId="77777777" w:rsidR="00384124" w:rsidRDefault="00A9669B">
            <w:pPr>
              <w:pStyle w:val="TableParagraph"/>
              <w:ind w:left="26"/>
              <w:rPr>
                <w:sz w:val="8"/>
              </w:rPr>
            </w:pPr>
            <w:r>
              <w:rPr>
                <w:color w:val="4D4D4D"/>
                <w:spacing w:val="-2"/>
                <w:sz w:val="8"/>
              </w:rPr>
              <w:t>17.260734</w:t>
            </w:r>
          </w:p>
        </w:tc>
        <w:tc>
          <w:tcPr>
            <w:tcW w:w="495" w:type="dxa"/>
          </w:tcPr>
          <w:p w14:paraId="25B04BAA" w14:textId="77777777" w:rsidR="00384124" w:rsidRDefault="00A9669B">
            <w:pPr>
              <w:pStyle w:val="TableParagraph"/>
              <w:ind w:left="27"/>
              <w:rPr>
                <w:sz w:val="8"/>
              </w:rPr>
            </w:pPr>
            <w:r>
              <w:rPr>
                <w:color w:val="4D4D4D"/>
                <w:spacing w:val="-5"/>
                <w:sz w:val="8"/>
              </w:rPr>
              <w:t>ANO</w:t>
            </w:r>
          </w:p>
        </w:tc>
        <w:tc>
          <w:tcPr>
            <w:tcW w:w="677" w:type="dxa"/>
          </w:tcPr>
          <w:p w14:paraId="77538482" w14:textId="77777777" w:rsidR="00384124" w:rsidRDefault="00A9669B">
            <w:pPr>
              <w:pStyle w:val="TableParagraph"/>
              <w:ind w:left="29"/>
              <w:rPr>
                <w:sz w:val="8"/>
              </w:rPr>
            </w:pPr>
            <w:r>
              <w:rPr>
                <w:color w:val="4D4D4D"/>
                <w:spacing w:val="-5"/>
                <w:sz w:val="8"/>
              </w:rPr>
              <w:t>ANO</w:t>
            </w:r>
          </w:p>
        </w:tc>
      </w:tr>
      <w:tr w:rsidR="00384124" w14:paraId="4A61CCC5" w14:textId="77777777">
        <w:trPr>
          <w:trHeight w:val="114"/>
        </w:trPr>
        <w:tc>
          <w:tcPr>
            <w:tcW w:w="1673" w:type="dxa"/>
          </w:tcPr>
          <w:p w14:paraId="1B1ED8B6" w14:textId="77777777" w:rsidR="00384124" w:rsidRDefault="00A9669B">
            <w:pPr>
              <w:pStyle w:val="TableParagraph"/>
              <w:rPr>
                <w:sz w:val="8"/>
              </w:rPr>
            </w:pPr>
            <w:r>
              <w:rPr>
                <w:color w:val="4D4D4D"/>
                <w:spacing w:val="-2"/>
                <w:sz w:val="8"/>
              </w:rPr>
              <w:t>BENZINA</w:t>
            </w:r>
          </w:p>
        </w:tc>
        <w:tc>
          <w:tcPr>
            <w:tcW w:w="600" w:type="dxa"/>
          </w:tcPr>
          <w:p w14:paraId="096C7A37" w14:textId="77777777" w:rsidR="00384124" w:rsidRDefault="00A9669B">
            <w:pPr>
              <w:pStyle w:val="TableParagraph"/>
              <w:rPr>
                <w:sz w:val="8"/>
              </w:rPr>
            </w:pPr>
            <w:r>
              <w:rPr>
                <w:color w:val="4D4D4D"/>
                <w:spacing w:val="-2"/>
                <w:sz w:val="8"/>
              </w:rPr>
              <w:t>N11500</w:t>
            </w:r>
          </w:p>
        </w:tc>
        <w:tc>
          <w:tcPr>
            <w:tcW w:w="2018" w:type="dxa"/>
          </w:tcPr>
          <w:p w14:paraId="2199370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DE086A6" w14:textId="77777777" w:rsidR="00384124" w:rsidRDefault="00A9669B">
            <w:pPr>
              <w:pStyle w:val="TableParagraph"/>
              <w:rPr>
                <w:sz w:val="8"/>
              </w:rPr>
            </w:pPr>
            <w:r>
              <w:rPr>
                <w:color w:val="4D4D4D"/>
                <w:spacing w:val="-2"/>
                <w:sz w:val="8"/>
              </w:rPr>
              <w:t>420301512501</w:t>
            </w:r>
          </w:p>
        </w:tc>
        <w:tc>
          <w:tcPr>
            <w:tcW w:w="789" w:type="dxa"/>
          </w:tcPr>
          <w:p w14:paraId="799A3AE2" w14:textId="77777777" w:rsidR="00384124" w:rsidRDefault="00A9669B">
            <w:pPr>
              <w:pStyle w:val="TableParagraph"/>
              <w:ind w:left="22"/>
              <w:rPr>
                <w:sz w:val="8"/>
              </w:rPr>
            </w:pPr>
            <w:r>
              <w:rPr>
                <w:color w:val="4D4D4D"/>
                <w:spacing w:val="-2"/>
                <w:sz w:val="8"/>
              </w:rPr>
              <w:t>Olomoucký</w:t>
            </w:r>
          </w:p>
        </w:tc>
        <w:tc>
          <w:tcPr>
            <w:tcW w:w="907" w:type="dxa"/>
          </w:tcPr>
          <w:p w14:paraId="2CD1F33A"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0D6CCD1E" w14:textId="77777777" w:rsidR="00384124" w:rsidRDefault="00A9669B">
            <w:pPr>
              <w:pStyle w:val="TableParagraph"/>
              <w:ind w:left="23"/>
              <w:rPr>
                <w:sz w:val="8"/>
              </w:rPr>
            </w:pPr>
            <w:proofErr w:type="spellStart"/>
            <w:proofErr w:type="gramStart"/>
            <w:r>
              <w:rPr>
                <w:color w:val="4D4D4D"/>
                <w:spacing w:val="-2"/>
                <w:sz w:val="8"/>
              </w:rPr>
              <w:t>Přerov,Tržní</w:t>
            </w:r>
            <w:proofErr w:type="spellEnd"/>
            <w:proofErr w:type="gramEnd"/>
          </w:p>
        </w:tc>
        <w:tc>
          <w:tcPr>
            <w:tcW w:w="1814" w:type="dxa"/>
          </w:tcPr>
          <w:p w14:paraId="2205B198" w14:textId="77777777" w:rsidR="00384124" w:rsidRDefault="00A9669B">
            <w:pPr>
              <w:pStyle w:val="TableParagraph"/>
              <w:ind w:left="23"/>
              <w:rPr>
                <w:sz w:val="8"/>
              </w:rPr>
            </w:pPr>
            <w:r>
              <w:rPr>
                <w:color w:val="4D4D4D"/>
                <w:spacing w:val="-2"/>
                <w:sz w:val="8"/>
              </w:rPr>
              <w:t>TRŽNÍ</w:t>
            </w:r>
            <w:r>
              <w:rPr>
                <w:color w:val="4D4D4D"/>
                <w:sz w:val="8"/>
              </w:rPr>
              <w:t xml:space="preserve"> </w:t>
            </w:r>
            <w:r>
              <w:rPr>
                <w:color w:val="4D4D4D"/>
                <w:spacing w:val="-2"/>
                <w:sz w:val="8"/>
              </w:rPr>
              <w:t>2832/5</w:t>
            </w:r>
          </w:p>
        </w:tc>
        <w:tc>
          <w:tcPr>
            <w:tcW w:w="1521" w:type="dxa"/>
          </w:tcPr>
          <w:p w14:paraId="4F7AE8D0" w14:textId="77777777" w:rsidR="00384124" w:rsidRDefault="00A9669B">
            <w:pPr>
              <w:pStyle w:val="TableParagraph"/>
              <w:ind w:left="23"/>
              <w:rPr>
                <w:sz w:val="8"/>
              </w:rPr>
            </w:pPr>
            <w:r>
              <w:rPr>
                <w:color w:val="4D4D4D"/>
                <w:spacing w:val="-2"/>
                <w:sz w:val="8"/>
              </w:rPr>
              <w:t>PŘEROV</w:t>
            </w:r>
          </w:p>
        </w:tc>
        <w:tc>
          <w:tcPr>
            <w:tcW w:w="347" w:type="dxa"/>
          </w:tcPr>
          <w:p w14:paraId="3942502D"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02</w:t>
            </w:r>
          </w:p>
        </w:tc>
        <w:tc>
          <w:tcPr>
            <w:tcW w:w="647" w:type="dxa"/>
          </w:tcPr>
          <w:p w14:paraId="400A954E" w14:textId="77777777" w:rsidR="00384124" w:rsidRDefault="00A9669B">
            <w:pPr>
              <w:pStyle w:val="TableParagraph"/>
              <w:ind w:left="25"/>
              <w:rPr>
                <w:sz w:val="8"/>
              </w:rPr>
            </w:pPr>
            <w:r>
              <w:rPr>
                <w:color w:val="4D4D4D"/>
                <w:spacing w:val="-2"/>
                <w:sz w:val="8"/>
              </w:rPr>
              <w:t>49.453004</w:t>
            </w:r>
          </w:p>
        </w:tc>
        <w:tc>
          <w:tcPr>
            <w:tcW w:w="661" w:type="dxa"/>
          </w:tcPr>
          <w:p w14:paraId="710EABB2" w14:textId="77777777" w:rsidR="00384124" w:rsidRDefault="00A9669B">
            <w:pPr>
              <w:pStyle w:val="TableParagraph"/>
              <w:ind w:left="26"/>
              <w:rPr>
                <w:sz w:val="8"/>
              </w:rPr>
            </w:pPr>
            <w:r>
              <w:rPr>
                <w:color w:val="4D4D4D"/>
                <w:spacing w:val="-2"/>
                <w:sz w:val="8"/>
              </w:rPr>
              <w:t>17.438722</w:t>
            </w:r>
          </w:p>
        </w:tc>
        <w:tc>
          <w:tcPr>
            <w:tcW w:w="495" w:type="dxa"/>
          </w:tcPr>
          <w:p w14:paraId="5ADDCE1D" w14:textId="77777777" w:rsidR="00384124" w:rsidRDefault="00A9669B">
            <w:pPr>
              <w:pStyle w:val="TableParagraph"/>
              <w:ind w:left="27"/>
              <w:rPr>
                <w:sz w:val="8"/>
              </w:rPr>
            </w:pPr>
            <w:r>
              <w:rPr>
                <w:color w:val="4D4D4D"/>
                <w:spacing w:val="-5"/>
                <w:sz w:val="8"/>
              </w:rPr>
              <w:t>NE</w:t>
            </w:r>
          </w:p>
        </w:tc>
        <w:tc>
          <w:tcPr>
            <w:tcW w:w="677" w:type="dxa"/>
          </w:tcPr>
          <w:p w14:paraId="0A391185" w14:textId="77777777" w:rsidR="00384124" w:rsidRDefault="00A9669B">
            <w:pPr>
              <w:pStyle w:val="TableParagraph"/>
              <w:ind w:left="29"/>
              <w:rPr>
                <w:sz w:val="8"/>
              </w:rPr>
            </w:pPr>
            <w:r>
              <w:rPr>
                <w:color w:val="4D4D4D"/>
                <w:spacing w:val="-5"/>
                <w:sz w:val="8"/>
              </w:rPr>
              <w:t>NE</w:t>
            </w:r>
          </w:p>
        </w:tc>
      </w:tr>
      <w:tr w:rsidR="00384124" w14:paraId="0838AE9B" w14:textId="77777777">
        <w:trPr>
          <w:trHeight w:val="114"/>
        </w:trPr>
        <w:tc>
          <w:tcPr>
            <w:tcW w:w="1673" w:type="dxa"/>
          </w:tcPr>
          <w:p w14:paraId="24F976E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1539E37" w14:textId="77777777" w:rsidR="00384124" w:rsidRDefault="00A9669B">
            <w:pPr>
              <w:pStyle w:val="TableParagraph"/>
              <w:rPr>
                <w:sz w:val="8"/>
              </w:rPr>
            </w:pPr>
            <w:r>
              <w:rPr>
                <w:color w:val="4D4D4D"/>
                <w:spacing w:val="-2"/>
                <w:sz w:val="8"/>
              </w:rPr>
              <w:t>N51929</w:t>
            </w:r>
          </w:p>
        </w:tc>
        <w:tc>
          <w:tcPr>
            <w:tcW w:w="2018" w:type="dxa"/>
          </w:tcPr>
          <w:p w14:paraId="4FE96817" w14:textId="77777777" w:rsidR="00384124" w:rsidRDefault="00A9669B">
            <w:pPr>
              <w:pStyle w:val="TableParagraph"/>
              <w:rPr>
                <w:sz w:val="8"/>
              </w:rPr>
            </w:pPr>
            <w:r>
              <w:rPr>
                <w:color w:val="4D4D4D"/>
                <w:spacing w:val="-2"/>
                <w:sz w:val="8"/>
              </w:rPr>
              <w:t>PETROIL</w:t>
            </w:r>
            <w:r>
              <w:rPr>
                <w:color w:val="4D4D4D"/>
                <w:spacing w:val="2"/>
                <w:sz w:val="8"/>
              </w:rPr>
              <w:t xml:space="preserve"> </w:t>
            </w:r>
            <w:r>
              <w:rPr>
                <w:color w:val="4D4D4D"/>
                <w:spacing w:val="-2"/>
                <w:sz w:val="8"/>
              </w:rPr>
              <w:t>CZ</w:t>
            </w:r>
            <w:r>
              <w:rPr>
                <w:color w:val="4D4D4D"/>
                <w:spacing w:val="1"/>
                <w:sz w:val="8"/>
              </w:rPr>
              <w:t xml:space="preserve"> </w:t>
            </w:r>
            <w:r>
              <w:rPr>
                <w:color w:val="4D4D4D"/>
                <w:spacing w:val="-2"/>
                <w:sz w:val="8"/>
              </w:rPr>
              <w:t>S.R.O.</w:t>
            </w:r>
          </w:p>
        </w:tc>
        <w:tc>
          <w:tcPr>
            <w:tcW w:w="693" w:type="dxa"/>
          </w:tcPr>
          <w:p w14:paraId="484B1877" w14:textId="77777777" w:rsidR="00384124" w:rsidRDefault="00A9669B">
            <w:pPr>
              <w:pStyle w:val="TableParagraph"/>
              <w:rPr>
                <w:sz w:val="8"/>
              </w:rPr>
            </w:pPr>
            <w:r>
              <w:rPr>
                <w:color w:val="4D4D4D"/>
                <w:spacing w:val="-2"/>
                <w:sz w:val="8"/>
              </w:rPr>
              <w:t>420301101601</w:t>
            </w:r>
          </w:p>
        </w:tc>
        <w:tc>
          <w:tcPr>
            <w:tcW w:w="789" w:type="dxa"/>
          </w:tcPr>
          <w:p w14:paraId="03F66C78" w14:textId="77777777" w:rsidR="00384124" w:rsidRDefault="00A9669B">
            <w:pPr>
              <w:pStyle w:val="TableParagraph"/>
              <w:ind w:left="22"/>
              <w:rPr>
                <w:sz w:val="8"/>
              </w:rPr>
            </w:pPr>
            <w:r>
              <w:rPr>
                <w:color w:val="4D4D4D"/>
                <w:spacing w:val="-2"/>
                <w:sz w:val="8"/>
              </w:rPr>
              <w:t>Olomoucký</w:t>
            </w:r>
          </w:p>
        </w:tc>
        <w:tc>
          <w:tcPr>
            <w:tcW w:w="907" w:type="dxa"/>
          </w:tcPr>
          <w:p w14:paraId="1FABE5E7"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209F8C23" w14:textId="77777777" w:rsidR="00384124" w:rsidRDefault="00A9669B">
            <w:pPr>
              <w:pStyle w:val="TableParagraph"/>
              <w:ind w:left="23"/>
              <w:rPr>
                <w:sz w:val="8"/>
              </w:rPr>
            </w:pPr>
            <w:proofErr w:type="spellStart"/>
            <w:proofErr w:type="gramStart"/>
            <w:r>
              <w:rPr>
                <w:color w:val="4D4D4D"/>
                <w:spacing w:val="-2"/>
                <w:sz w:val="8"/>
              </w:rPr>
              <w:t>Přerov,Lověšice</w:t>
            </w:r>
            <w:proofErr w:type="spellEnd"/>
            <w:proofErr w:type="gramEnd"/>
          </w:p>
        </w:tc>
        <w:tc>
          <w:tcPr>
            <w:tcW w:w="1814" w:type="dxa"/>
          </w:tcPr>
          <w:p w14:paraId="23CFDD8E" w14:textId="77777777" w:rsidR="00384124" w:rsidRDefault="00A9669B">
            <w:pPr>
              <w:pStyle w:val="TableParagraph"/>
              <w:ind w:left="23"/>
              <w:rPr>
                <w:sz w:val="8"/>
              </w:rPr>
            </w:pPr>
            <w:r>
              <w:rPr>
                <w:color w:val="4D4D4D"/>
                <w:spacing w:val="-2"/>
                <w:sz w:val="8"/>
              </w:rPr>
              <w:t>GEN.ŠTEFÁNIKA</w:t>
            </w:r>
          </w:p>
        </w:tc>
        <w:tc>
          <w:tcPr>
            <w:tcW w:w="1521" w:type="dxa"/>
          </w:tcPr>
          <w:p w14:paraId="787344F5" w14:textId="77777777" w:rsidR="00384124" w:rsidRDefault="00A9669B">
            <w:pPr>
              <w:pStyle w:val="TableParagraph"/>
              <w:ind w:left="23"/>
              <w:rPr>
                <w:sz w:val="8"/>
              </w:rPr>
            </w:pPr>
            <w:proofErr w:type="gramStart"/>
            <w:r>
              <w:rPr>
                <w:color w:val="4D4D4D"/>
                <w:sz w:val="8"/>
              </w:rPr>
              <w:t>PŘEROV</w:t>
            </w:r>
            <w:r>
              <w:rPr>
                <w:color w:val="4D4D4D"/>
                <w:spacing w:val="-6"/>
                <w:sz w:val="8"/>
              </w:rPr>
              <w:t xml:space="preserve"> </w:t>
            </w:r>
            <w:r>
              <w:rPr>
                <w:color w:val="4D4D4D"/>
                <w:sz w:val="8"/>
              </w:rPr>
              <w:t>-</w:t>
            </w:r>
            <w:r>
              <w:rPr>
                <w:color w:val="4D4D4D"/>
                <w:spacing w:val="-5"/>
                <w:sz w:val="8"/>
              </w:rPr>
              <w:t xml:space="preserve"> </w:t>
            </w:r>
            <w:r>
              <w:rPr>
                <w:color w:val="4D4D4D"/>
                <w:spacing w:val="-2"/>
                <w:sz w:val="8"/>
              </w:rPr>
              <w:t>LOVĚŠICE</w:t>
            </w:r>
            <w:proofErr w:type="gramEnd"/>
          </w:p>
        </w:tc>
        <w:tc>
          <w:tcPr>
            <w:tcW w:w="347" w:type="dxa"/>
          </w:tcPr>
          <w:p w14:paraId="792969EE"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00</w:t>
            </w:r>
          </w:p>
        </w:tc>
        <w:tc>
          <w:tcPr>
            <w:tcW w:w="647" w:type="dxa"/>
          </w:tcPr>
          <w:p w14:paraId="44D1C446" w14:textId="77777777" w:rsidR="00384124" w:rsidRDefault="00A9669B">
            <w:pPr>
              <w:pStyle w:val="TableParagraph"/>
              <w:ind w:left="25"/>
              <w:rPr>
                <w:sz w:val="8"/>
              </w:rPr>
            </w:pPr>
            <w:r>
              <w:rPr>
                <w:color w:val="4D4D4D"/>
                <w:spacing w:val="-2"/>
                <w:sz w:val="8"/>
              </w:rPr>
              <w:t>49.427161</w:t>
            </w:r>
          </w:p>
        </w:tc>
        <w:tc>
          <w:tcPr>
            <w:tcW w:w="661" w:type="dxa"/>
          </w:tcPr>
          <w:p w14:paraId="3E63922A" w14:textId="77777777" w:rsidR="00384124" w:rsidRDefault="00A9669B">
            <w:pPr>
              <w:pStyle w:val="TableParagraph"/>
              <w:ind w:left="26"/>
              <w:rPr>
                <w:sz w:val="8"/>
              </w:rPr>
            </w:pPr>
            <w:r>
              <w:rPr>
                <w:color w:val="4D4D4D"/>
                <w:spacing w:val="-2"/>
                <w:sz w:val="8"/>
              </w:rPr>
              <w:t>17.455481</w:t>
            </w:r>
          </w:p>
        </w:tc>
        <w:tc>
          <w:tcPr>
            <w:tcW w:w="495" w:type="dxa"/>
          </w:tcPr>
          <w:p w14:paraId="0CEB1BD8" w14:textId="77777777" w:rsidR="00384124" w:rsidRDefault="00A9669B">
            <w:pPr>
              <w:pStyle w:val="TableParagraph"/>
              <w:ind w:left="27"/>
              <w:rPr>
                <w:sz w:val="8"/>
              </w:rPr>
            </w:pPr>
            <w:r>
              <w:rPr>
                <w:color w:val="4D4D4D"/>
                <w:spacing w:val="-5"/>
                <w:sz w:val="8"/>
              </w:rPr>
              <w:t>ANO</w:t>
            </w:r>
          </w:p>
        </w:tc>
        <w:tc>
          <w:tcPr>
            <w:tcW w:w="677" w:type="dxa"/>
          </w:tcPr>
          <w:p w14:paraId="3297E4FE" w14:textId="77777777" w:rsidR="00384124" w:rsidRDefault="00A9669B">
            <w:pPr>
              <w:pStyle w:val="TableParagraph"/>
              <w:ind w:left="29"/>
              <w:rPr>
                <w:sz w:val="8"/>
              </w:rPr>
            </w:pPr>
            <w:r>
              <w:rPr>
                <w:color w:val="4D4D4D"/>
                <w:spacing w:val="-5"/>
                <w:sz w:val="8"/>
              </w:rPr>
              <w:t>ANO</w:t>
            </w:r>
          </w:p>
        </w:tc>
      </w:tr>
      <w:tr w:rsidR="00384124" w14:paraId="0B5CDB96" w14:textId="77777777">
        <w:trPr>
          <w:trHeight w:val="114"/>
        </w:trPr>
        <w:tc>
          <w:tcPr>
            <w:tcW w:w="1673" w:type="dxa"/>
          </w:tcPr>
          <w:p w14:paraId="018F2AFB" w14:textId="77777777" w:rsidR="00384124" w:rsidRDefault="00A9669B">
            <w:pPr>
              <w:pStyle w:val="TableParagraph"/>
              <w:rPr>
                <w:sz w:val="8"/>
              </w:rPr>
            </w:pPr>
            <w:r>
              <w:rPr>
                <w:color w:val="4D4D4D"/>
                <w:spacing w:val="-2"/>
                <w:sz w:val="8"/>
              </w:rPr>
              <w:t>ČEPRO</w:t>
            </w:r>
          </w:p>
        </w:tc>
        <w:tc>
          <w:tcPr>
            <w:tcW w:w="600" w:type="dxa"/>
          </w:tcPr>
          <w:p w14:paraId="6C709B46" w14:textId="77777777" w:rsidR="00384124" w:rsidRDefault="00A9669B">
            <w:pPr>
              <w:pStyle w:val="TableParagraph"/>
              <w:rPr>
                <w:sz w:val="8"/>
              </w:rPr>
            </w:pPr>
            <w:r>
              <w:rPr>
                <w:color w:val="4D4D4D"/>
                <w:spacing w:val="-2"/>
                <w:sz w:val="8"/>
              </w:rPr>
              <w:t>N27001</w:t>
            </w:r>
          </w:p>
        </w:tc>
        <w:tc>
          <w:tcPr>
            <w:tcW w:w="2018" w:type="dxa"/>
          </w:tcPr>
          <w:p w14:paraId="3701C03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937159B" w14:textId="77777777" w:rsidR="00384124" w:rsidRDefault="00A9669B">
            <w:pPr>
              <w:pStyle w:val="TableParagraph"/>
              <w:rPr>
                <w:sz w:val="8"/>
              </w:rPr>
            </w:pPr>
            <w:r>
              <w:rPr>
                <w:color w:val="4D4D4D"/>
                <w:spacing w:val="-2"/>
                <w:sz w:val="8"/>
              </w:rPr>
              <w:t>420301213701</w:t>
            </w:r>
          </w:p>
        </w:tc>
        <w:tc>
          <w:tcPr>
            <w:tcW w:w="789" w:type="dxa"/>
          </w:tcPr>
          <w:p w14:paraId="3144B42D" w14:textId="77777777" w:rsidR="00384124" w:rsidRDefault="00A9669B">
            <w:pPr>
              <w:pStyle w:val="TableParagraph"/>
              <w:ind w:left="22"/>
              <w:rPr>
                <w:sz w:val="8"/>
              </w:rPr>
            </w:pPr>
            <w:r>
              <w:rPr>
                <w:color w:val="4D4D4D"/>
                <w:spacing w:val="-2"/>
                <w:sz w:val="8"/>
              </w:rPr>
              <w:t>Olomoucký</w:t>
            </w:r>
          </w:p>
        </w:tc>
        <w:tc>
          <w:tcPr>
            <w:tcW w:w="907" w:type="dxa"/>
          </w:tcPr>
          <w:p w14:paraId="33C0E629"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0A4A7522" w14:textId="77777777" w:rsidR="00384124" w:rsidRDefault="00A9669B">
            <w:pPr>
              <w:pStyle w:val="TableParagraph"/>
              <w:ind w:left="23"/>
              <w:rPr>
                <w:sz w:val="8"/>
              </w:rPr>
            </w:pPr>
            <w:proofErr w:type="spellStart"/>
            <w:proofErr w:type="gramStart"/>
            <w:r>
              <w:rPr>
                <w:color w:val="4D4D4D"/>
                <w:spacing w:val="-2"/>
                <w:sz w:val="8"/>
              </w:rPr>
              <w:t>Přerov,Tovární</w:t>
            </w:r>
            <w:proofErr w:type="spellEnd"/>
            <w:proofErr w:type="gramEnd"/>
          </w:p>
        </w:tc>
        <w:tc>
          <w:tcPr>
            <w:tcW w:w="1814" w:type="dxa"/>
          </w:tcPr>
          <w:p w14:paraId="657C62B4" w14:textId="77777777" w:rsidR="00384124" w:rsidRDefault="00A9669B">
            <w:pPr>
              <w:pStyle w:val="TableParagraph"/>
              <w:ind w:left="23"/>
              <w:rPr>
                <w:sz w:val="8"/>
              </w:rPr>
            </w:pPr>
            <w:r>
              <w:rPr>
                <w:color w:val="4D4D4D"/>
                <w:spacing w:val="-2"/>
                <w:sz w:val="8"/>
              </w:rPr>
              <w:t>TOVÁRNÍ</w:t>
            </w:r>
            <w:r>
              <w:rPr>
                <w:color w:val="4D4D4D"/>
                <w:spacing w:val="4"/>
                <w:sz w:val="8"/>
              </w:rPr>
              <w:t xml:space="preserve"> </w:t>
            </w:r>
            <w:r>
              <w:rPr>
                <w:color w:val="4D4D4D"/>
                <w:spacing w:val="-4"/>
                <w:sz w:val="8"/>
              </w:rPr>
              <w:t>2917</w:t>
            </w:r>
          </w:p>
        </w:tc>
        <w:tc>
          <w:tcPr>
            <w:tcW w:w="1521" w:type="dxa"/>
          </w:tcPr>
          <w:p w14:paraId="6FE38CEC" w14:textId="77777777" w:rsidR="00384124" w:rsidRDefault="00A9669B">
            <w:pPr>
              <w:pStyle w:val="TableParagraph"/>
              <w:ind w:left="23"/>
              <w:rPr>
                <w:sz w:val="8"/>
              </w:rPr>
            </w:pPr>
            <w:r>
              <w:rPr>
                <w:color w:val="4D4D4D"/>
                <w:spacing w:val="-2"/>
                <w:sz w:val="8"/>
              </w:rPr>
              <w:t>PŘEROV</w:t>
            </w:r>
            <w:r>
              <w:rPr>
                <w:color w:val="4D4D4D"/>
                <w:spacing w:val="5"/>
                <w:sz w:val="8"/>
              </w:rPr>
              <w:t xml:space="preserve"> </w:t>
            </w:r>
            <w:r>
              <w:rPr>
                <w:color w:val="4D4D4D"/>
                <w:spacing w:val="-2"/>
                <w:sz w:val="8"/>
              </w:rPr>
              <w:t>I-MĚSTO</w:t>
            </w:r>
          </w:p>
        </w:tc>
        <w:tc>
          <w:tcPr>
            <w:tcW w:w="347" w:type="dxa"/>
          </w:tcPr>
          <w:p w14:paraId="07A22B68"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02</w:t>
            </w:r>
          </w:p>
        </w:tc>
        <w:tc>
          <w:tcPr>
            <w:tcW w:w="647" w:type="dxa"/>
          </w:tcPr>
          <w:p w14:paraId="7367D705" w14:textId="77777777" w:rsidR="00384124" w:rsidRDefault="00A9669B">
            <w:pPr>
              <w:pStyle w:val="TableParagraph"/>
              <w:ind w:left="25"/>
              <w:rPr>
                <w:sz w:val="8"/>
              </w:rPr>
            </w:pPr>
            <w:r>
              <w:rPr>
                <w:color w:val="4D4D4D"/>
                <w:spacing w:val="-2"/>
                <w:sz w:val="8"/>
              </w:rPr>
              <w:t>49.444974</w:t>
            </w:r>
          </w:p>
        </w:tc>
        <w:tc>
          <w:tcPr>
            <w:tcW w:w="661" w:type="dxa"/>
          </w:tcPr>
          <w:p w14:paraId="71B0DB64" w14:textId="77777777" w:rsidR="00384124" w:rsidRDefault="00A9669B">
            <w:pPr>
              <w:pStyle w:val="TableParagraph"/>
              <w:ind w:left="26"/>
              <w:rPr>
                <w:sz w:val="8"/>
              </w:rPr>
            </w:pPr>
            <w:r>
              <w:rPr>
                <w:color w:val="4D4D4D"/>
                <w:spacing w:val="-2"/>
                <w:sz w:val="8"/>
              </w:rPr>
              <w:t>17.450674</w:t>
            </w:r>
          </w:p>
        </w:tc>
        <w:tc>
          <w:tcPr>
            <w:tcW w:w="495" w:type="dxa"/>
          </w:tcPr>
          <w:p w14:paraId="28DD7FD8" w14:textId="77777777" w:rsidR="00384124" w:rsidRDefault="00A9669B">
            <w:pPr>
              <w:pStyle w:val="TableParagraph"/>
              <w:ind w:left="27"/>
              <w:rPr>
                <w:sz w:val="8"/>
              </w:rPr>
            </w:pPr>
            <w:r>
              <w:rPr>
                <w:color w:val="4D4D4D"/>
                <w:spacing w:val="-5"/>
                <w:sz w:val="8"/>
              </w:rPr>
              <w:t>NE</w:t>
            </w:r>
          </w:p>
        </w:tc>
        <w:tc>
          <w:tcPr>
            <w:tcW w:w="677" w:type="dxa"/>
          </w:tcPr>
          <w:p w14:paraId="547E4654" w14:textId="77777777" w:rsidR="00384124" w:rsidRDefault="00A9669B">
            <w:pPr>
              <w:pStyle w:val="TableParagraph"/>
              <w:ind w:left="29"/>
              <w:rPr>
                <w:sz w:val="8"/>
              </w:rPr>
            </w:pPr>
            <w:r>
              <w:rPr>
                <w:color w:val="4D4D4D"/>
                <w:spacing w:val="-5"/>
                <w:sz w:val="8"/>
              </w:rPr>
              <w:t>NE</w:t>
            </w:r>
          </w:p>
        </w:tc>
      </w:tr>
      <w:tr w:rsidR="00384124" w14:paraId="20978AFC" w14:textId="77777777">
        <w:trPr>
          <w:trHeight w:val="114"/>
        </w:trPr>
        <w:tc>
          <w:tcPr>
            <w:tcW w:w="1673" w:type="dxa"/>
          </w:tcPr>
          <w:p w14:paraId="0460BF85" w14:textId="77777777" w:rsidR="00384124" w:rsidRDefault="00A9669B">
            <w:pPr>
              <w:pStyle w:val="TableParagraph"/>
              <w:rPr>
                <w:sz w:val="8"/>
              </w:rPr>
            </w:pPr>
            <w:r>
              <w:rPr>
                <w:color w:val="4D4D4D"/>
                <w:spacing w:val="-5"/>
                <w:sz w:val="8"/>
              </w:rPr>
              <w:t>OMV</w:t>
            </w:r>
          </w:p>
        </w:tc>
        <w:tc>
          <w:tcPr>
            <w:tcW w:w="600" w:type="dxa"/>
          </w:tcPr>
          <w:p w14:paraId="0EA0035F" w14:textId="77777777" w:rsidR="00384124" w:rsidRDefault="00A9669B">
            <w:pPr>
              <w:pStyle w:val="TableParagraph"/>
              <w:rPr>
                <w:sz w:val="8"/>
              </w:rPr>
            </w:pPr>
            <w:r>
              <w:rPr>
                <w:color w:val="4D4D4D"/>
                <w:spacing w:val="-2"/>
                <w:sz w:val="8"/>
              </w:rPr>
              <w:t>N16001</w:t>
            </w:r>
          </w:p>
        </w:tc>
        <w:tc>
          <w:tcPr>
            <w:tcW w:w="2018" w:type="dxa"/>
          </w:tcPr>
          <w:p w14:paraId="2BAE13E0" w14:textId="77777777" w:rsidR="00384124" w:rsidRDefault="00A9669B">
            <w:pPr>
              <w:pStyle w:val="TableParagraph"/>
              <w:rPr>
                <w:sz w:val="8"/>
              </w:rPr>
            </w:pPr>
            <w:r>
              <w:rPr>
                <w:color w:val="4D4D4D"/>
                <w:spacing w:val="-5"/>
                <w:sz w:val="8"/>
              </w:rPr>
              <w:t>OMV</w:t>
            </w:r>
          </w:p>
        </w:tc>
        <w:tc>
          <w:tcPr>
            <w:tcW w:w="693" w:type="dxa"/>
          </w:tcPr>
          <w:p w14:paraId="503D5356" w14:textId="77777777" w:rsidR="00384124" w:rsidRDefault="00A9669B">
            <w:pPr>
              <w:pStyle w:val="TableParagraph"/>
              <w:rPr>
                <w:sz w:val="8"/>
              </w:rPr>
            </w:pPr>
            <w:r>
              <w:rPr>
                <w:color w:val="4D4D4D"/>
                <w:spacing w:val="-2"/>
                <w:sz w:val="8"/>
              </w:rPr>
              <w:t>420301243701</w:t>
            </w:r>
          </w:p>
        </w:tc>
        <w:tc>
          <w:tcPr>
            <w:tcW w:w="789" w:type="dxa"/>
          </w:tcPr>
          <w:p w14:paraId="5BB2F7B6" w14:textId="77777777" w:rsidR="00384124" w:rsidRDefault="00A9669B">
            <w:pPr>
              <w:pStyle w:val="TableParagraph"/>
              <w:ind w:left="22"/>
              <w:rPr>
                <w:sz w:val="8"/>
              </w:rPr>
            </w:pPr>
            <w:r>
              <w:rPr>
                <w:color w:val="4D4D4D"/>
                <w:spacing w:val="-2"/>
                <w:sz w:val="8"/>
              </w:rPr>
              <w:t>Olomoucký</w:t>
            </w:r>
          </w:p>
        </w:tc>
        <w:tc>
          <w:tcPr>
            <w:tcW w:w="907" w:type="dxa"/>
          </w:tcPr>
          <w:p w14:paraId="7BD5E96A"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586881B7" w14:textId="77777777" w:rsidR="00384124" w:rsidRDefault="00A9669B">
            <w:pPr>
              <w:pStyle w:val="TableParagraph"/>
              <w:ind w:left="23"/>
              <w:rPr>
                <w:sz w:val="8"/>
              </w:rPr>
            </w:pPr>
            <w:proofErr w:type="spellStart"/>
            <w:proofErr w:type="gramStart"/>
            <w:r>
              <w:rPr>
                <w:color w:val="4D4D4D"/>
                <w:spacing w:val="-2"/>
                <w:sz w:val="8"/>
              </w:rPr>
              <w:t>Hranice,Bělotínská</w:t>
            </w:r>
            <w:proofErr w:type="spellEnd"/>
            <w:proofErr w:type="gramEnd"/>
            <w:r>
              <w:rPr>
                <w:color w:val="4D4D4D"/>
                <w:spacing w:val="18"/>
                <w:sz w:val="8"/>
              </w:rPr>
              <w:t xml:space="preserve"> </w:t>
            </w:r>
            <w:r>
              <w:rPr>
                <w:color w:val="4D4D4D"/>
                <w:spacing w:val="-10"/>
                <w:sz w:val="8"/>
              </w:rPr>
              <w:t>I</w:t>
            </w:r>
          </w:p>
        </w:tc>
        <w:tc>
          <w:tcPr>
            <w:tcW w:w="1814" w:type="dxa"/>
          </w:tcPr>
          <w:p w14:paraId="3C452D36" w14:textId="77777777" w:rsidR="00384124" w:rsidRDefault="00A9669B">
            <w:pPr>
              <w:pStyle w:val="TableParagraph"/>
              <w:ind w:left="23"/>
              <w:rPr>
                <w:sz w:val="8"/>
              </w:rPr>
            </w:pPr>
            <w:r>
              <w:rPr>
                <w:color w:val="4D4D4D"/>
                <w:sz w:val="8"/>
              </w:rPr>
              <w:t>U</w:t>
            </w:r>
            <w:r>
              <w:rPr>
                <w:color w:val="4D4D4D"/>
                <w:spacing w:val="-2"/>
                <w:sz w:val="8"/>
              </w:rPr>
              <w:t xml:space="preserve"> LIDLU</w:t>
            </w:r>
          </w:p>
        </w:tc>
        <w:tc>
          <w:tcPr>
            <w:tcW w:w="1521" w:type="dxa"/>
          </w:tcPr>
          <w:p w14:paraId="44E44164" w14:textId="77777777" w:rsidR="00384124" w:rsidRDefault="00A9669B">
            <w:pPr>
              <w:pStyle w:val="TableParagraph"/>
              <w:ind w:left="23"/>
              <w:rPr>
                <w:sz w:val="8"/>
              </w:rPr>
            </w:pPr>
            <w:r>
              <w:rPr>
                <w:color w:val="4D4D4D"/>
                <w:spacing w:val="-2"/>
                <w:sz w:val="8"/>
              </w:rPr>
              <w:t>HRANICE</w:t>
            </w:r>
          </w:p>
        </w:tc>
        <w:tc>
          <w:tcPr>
            <w:tcW w:w="347" w:type="dxa"/>
          </w:tcPr>
          <w:p w14:paraId="03AD6BD4" w14:textId="77777777" w:rsidR="00384124" w:rsidRDefault="00A9669B">
            <w:pPr>
              <w:pStyle w:val="TableParagraph"/>
              <w:ind w:left="11" w:right="57"/>
              <w:jc w:val="center"/>
              <w:rPr>
                <w:sz w:val="8"/>
              </w:rPr>
            </w:pPr>
            <w:r>
              <w:rPr>
                <w:color w:val="4D4D4D"/>
                <w:sz w:val="8"/>
              </w:rPr>
              <w:t>753</w:t>
            </w:r>
            <w:r>
              <w:rPr>
                <w:color w:val="4D4D4D"/>
                <w:spacing w:val="-6"/>
                <w:sz w:val="8"/>
              </w:rPr>
              <w:t xml:space="preserve"> </w:t>
            </w:r>
            <w:r>
              <w:rPr>
                <w:color w:val="4D4D4D"/>
                <w:spacing w:val="-5"/>
                <w:sz w:val="8"/>
              </w:rPr>
              <w:t>01</w:t>
            </w:r>
          </w:p>
        </w:tc>
        <w:tc>
          <w:tcPr>
            <w:tcW w:w="647" w:type="dxa"/>
          </w:tcPr>
          <w:p w14:paraId="2F0E56F8" w14:textId="77777777" w:rsidR="00384124" w:rsidRDefault="00A9669B">
            <w:pPr>
              <w:pStyle w:val="TableParagraph"/>
              <w:ind w:left="25"/>
              <w:rPr>
                <w:sz w:val="8"/>
              </w:rPr>
            </w:pPr>
            <w:r>
              <w:rPr>
                <w:color w:val="4D4D4D"/>
                <w:spacing w:val="-2"/>
                <w:sz w:val="8"/>
              </w:rPr>
              <w:t>49.558022</w:t>
            </w:r>
          </w:p>
        </w:tc>
        <w:tc>
          <w:tcPr>
            <w:tcW w:w="661" w:type="dxa"/>
          </w:tcPr>
          <w:p w14:paraId="542B2F5A" w14:textId="77777777" w:rsidR="00384124" w:rsidRDefault="00A9669B">
            <w:pPr>
              <w:pStyle w:val="TableParagraph"/>
              <w:ind w:left="26"/>
              <w:rPr>
                <w:sz w:val="8"/>
              </w:rPr>
            </w:pPr>
            <w:r>
              <w:rPr>
                <w:color w:val="4D4D4D"/>
                <w:spacing w:val="-2"/>
                <w:sz w:val="8"/>
              </w:rPr>
              <w:t>17.747714</w:t>
            </w:r>
          </w:p>
        </w:tc>
        <w:tc>
          <w:tcPr>
            <w:tcW w:w="495" w:type="dxa"/>
          </w:tcPr>
          <w:p w14:paraId="17C45F92" w14:textId="77777777" w:rsidR="00384124" w:rsidRDefault="00A9669B">
            <w:pPr>
              <w:pStyle w:val="TableParagraph"/>
              <w:ind w:left="27"/>
              <w:rPr>
                <w:sz w:val="8"/>
              </w:rPr>
            </w:pPr>
            <w:r>
              <w:rPr>
                <w:color w:val="4D4D4D"/>
                <w:spacing w:val="-5"/>
                <w:sz w:val="8"/>
              </w:rPr>
              <w:t>ANO</w:t>
            </w:r>
          </w:p>
        </w:tc>
        <w:tc>
          <w:tcPr>
            <w:tcW w:w="677" w:type="dxa"/>
          </w:tcPr>
          <w:p w14:paraId="63932FA4" w14:textId="77777777" w:rsidR="00384124" w:rsidRDefault="00A9669B">
            <w:pPr>
              <w:pStyle w:val="TableParagraph"/>
              <w:ind w:left="29"/>
              <w:rPr>
                <w:sz w:val="8"/>
              </w:rPr>
            </w:pPr>
            <w:r>
              <w:rPr>
                <w:color w:val="4D4D4D"/>
                <w:spacing w:val="-5"/>
                <w:sz w:val="8"/>
              </w:rPr>
              <w:t>ANO</w:t>
            </w:r>
          </w:p>
        </w:tc>
      </w:tr>
      <w:tr w:rsidR="00384124" w14:paraId="0154522B" w14:textId="77777777">
        <w:trPr>
          <w:trHeight w:val="114"/>
        </w:trPr>
        <w:tc>
          <w:tcPr>
            <w:tcW w:w="1673" w:type="dxa"/>
          </w:tcPr>
          <w:p w14:paraId="70BBA84E" w14:textId="77777777" w:rsidR="00384124" w:rsidRDefault="00A9669B">
            <w:pPr>
              <w:pStyle w:val="TableParagraph"/>
              <w:rPr>
                <w:sz w:val="8"/>
              </w:rPr>
            </w:pPr>
            <w:r>
              <w:rPr>
                <w:color w:val="4D4D4D"/>
                <w:spacing w:val="-2"/>
                <w:sz w:val="8"/>
              </w:rPr>
              <w:t>ZARIS</w:t>
            </w:r>
          </w:p>
        </w:tc>
        <w:tc>
          <w:tcPr>
            <w:tcW w:w="600" w:type="dxa"/>
          </w:tcPr>
          <w:p w14:paraId="6A34B278" w14:textId="77777777" w:rsidR="00384124" w:rsidRDefault="00A9669B">
            <w:pPr>
              <w:pStyle w:val="TableParagraph"/>
              <w:rPr>
                <w:sz w:val="8"/>
              </w:rPr>
            </w:pPr>
            <w:r>
              <w:rPr>
                <w:color w:val="4D4D4D"/>
                <w:spacing w:val="-2"/>
                <w:sz w:val="8"/>
              </w:rPr>
              <w:t>N51736</w:t>
            </w:r>
          </w:p>
        </w:tc>
        <w:tc>
          <w:tcPr>
            <w:tcW w:w="2018" w:type="dxa"/>
          </w:tcPr>
          <w:p w14:paraId="02AF826F"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222B91D3" w14:textId="77777777" w:rsidR="00384124" w:rsidRDefault="00A9669B">
            <w:pPr>
              <w:pStyle w:val="TableParagraph"/>
              <w:rPr>
                <w:sz w:val="8"/>
              </w:rPr>
            </w:pPr>
            <w:r>
              <w:rPr>
                <w:color w:val="4D4D4D"/>
                <w:spacing w:val="-2"/>
                <w:sz w:val="8"/>
              </w:rPr>
              <w:t>420301019201</w:t>
            </w:r>
          </w:p>
        </w:tc>
        <w:tc>
          <w:tcPr>
            <w:tcW w:w="789" w:type="dxa"/>
          </w:tcPr>
          <w:p w14:paraId="7C8619A7" w14:textId="77777777" w:rsidR="00384124" w:rsidRDefault="00A9669B">
            <w:pPr>
              <w:pStyle w:val="TableParagraph"/>
              <w:ind w:left="22"/>
              <w:rPr>
                <w:sz w:val="8"/>
              </w:rPr>
            </w:pPr>
            <w:r>
              <w:rPr>
                <w:color w:val="4D4D4D"/>
                <w:spacing w:val="-2"/>
                <w:sz w:val="8"/>
              </w:rPr>
              <w:t>Olomoucký</w:t>
            </w:r>
          </w:p>
        </w:tc>
        <w:tc>
          <w:tcPr>
            <w:tcW w:w="907" w:type="dxa"/>
          </w:tcPr>
          <w:p w14:paraId="3F930FE2"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07D52074" w14:textId="77777777" w:rsidR="00384124" w:rsidRDefault="00A9669B">
            <w:pPr>
              <w:pStyle w:val="TableParagraph"/>
              <w:ind w:left="23"/>
              <w:rPr>
                <w:sz w:val="8"/>
              </w:rPr>
            </w:pPr>
            <w:proofErr w:type="spellStart"/>
            <w:proofErr w:type="gramStart"/>
            <w:r>
              <w:rPr>
                <w:color w:val="4D4D4D"/>
                <w:spacing w:val="-2"/>
                <w:sz w:val="8"/>
              </w:rPr>
              <w:t>Přerov,Kojetínská</w:t>
            </w:r>
            <w:proofErr w:type="spellEnd"/>
            <w:proofErr w:type="gramEnd"/>
          </w:p>
        </w:tc>
        <w:tc>
          <w:tcPr>
            <w:tcW w:w="1814" w:type="dxa"/>
          </w:tcPr>
          <w:p w14:paraId="164AC355" w14:textId="77777777" w:rsidR="00384124" w:rsidRDefault="00A9669B">
            <w:pPr>
              <w:pStyle w:val="TableParagraph"/>
              <w:ind w:left="23"/>
              <w:rPr>
                <w:sz w:val="8"/>
              </w:rPr>
            </w:pPr>
            <w:r>
              <w:rPr>
                <w:color w:val="4D4D4D"/>
                <w:spacing w:val="-2"/>
                <w:sz w:val="8"/>
              </w:rPr>
              <w:t>KOJETÍNSKÁ</w:t>
            </w:r>
          </w:p>
        </w:tc>
        <w:tc>
          <w:tcPr>
            <w:tcW w:w="1521" w:type="dxa"/>
          </w:tcPr>
          <w:p w14:paraId="4D344867" w14:textId="77777777" w:rsidR="00384124" w:rsidRDefault="00A9669B">
            <w:pPr>
              <w:pStyle w:val="TableParagraph"/>
              <w:ind w:left="23"/>
              <w:rPr>
                <w:sz w:val="8"/>
              </w:rPr>
            </w:pPr>
            <w:r>
              <w:rPr>
                <w:color w:val="4D4D4D"/>
                <w:spacing w:val="-2"/>
                <w:sz w:val="8"/>
              </w:rPr>
              <w:t>PŘEROV</w:t>
            </w:r>
          </w:p>
        </w:tc>
        <w:tc>
          <w:tcPr>
            <w:tcW w:w="347" w:type="dxa"/>
          </w:tcPr>
          <w:p w14:paraId="69CA7DEB" w14:textId="77777777" w:rsidR="00384124" w:rsidRDefault="00A9669B">
            <w:pPr>
              <w:pStyle w:val="TableParagraph"/>
              <w:ind w:left="11" w:right="57"/>
              <w:jc w:val="center"/>
              <w:rPr>
                <w:sz w:val="8"/>
              </w:rPr>
            </w:pPr>
            <w:r>
              <w:rPr>
                <w:color w:val="4D4D4D"/>
                <w:sz w:val="8"/>
              </w:rPr>
              <w:t>750</w:t>
            </w:r>
            <w:r>
              <w:rPr>
                <w:color w:val="4D4D4D"/>
                <w:spacing w:val="-6"/>
                <w:sz w:val="8"/>
              </w:rPr>
              <w:t xml:space="preserve"> </w:t>
            </w:r>
            <w:r>
              <w:rPr>
                <w:color w:val="4D4D4D"/>
                <w:spacing w:val="-5"/>
                <w:sz w:val="8"/>
              </w:rPr>
              <w:t>01</w:t>
            </w:r>
          </w:p>
        </w:tc>
        <w:tc>
          <w:tcPr>
            <w:tcW w:w="647" w:type="dxa"/>
          </w:tcPr>
          <w:p w14:paraId="184D8CCC" w14:textId="77777777" w:rsidR="00384124" w:rsidRDefault="00A9669B">
            <w:pPr>
              <w:pStyle w:val="TableParagraph"/>
              <w:ind w:left="25"/>
              <w:rPr>
                <w:sz w:val="8"/>
              </w:rPr>
            </w:pPr>
            <w:r>
              <w:rPr>
                <w:color w:val="4D4D4D"/>
                <w:spacing w:val="-2"/>
                <w:sz w:val="8"/>
              </w:rPr>
              <w:t>49.439289</w:t>
            </w:r>
          </w:p>
        </w:tc>
        <w:tc>
          <w:tcPr>
            <w:tcW w:w="661" w:type="dxa"/>
          </w:tcPr>
          <w:p w14:paraId="721F1B37" w14:textId="77777777" w:rsidR="00384124" w:rsidRDefault="00A9669B">
            <w:pPr>
              <w:pStyle w:val="TableParagraph"/>
              <w:ind w:left="26"/>
              <w:rPr>
                <w:sz w:val="8"/>
              </w:rPr>
            </w:pPr>
            <w:r>
              <w:rPr>
                <w:color w:val="4D4D4D"/>
                <w:spacing w:val="-2"/>
                <w:sz w:val="8"/>
              </w:rPr>
              <w:t>17.437519</w:t>
            </w:r>
          </w:p>
        </w:tc>
        <w:tc>
          <w:tcPr>
            <w:tcW w:w="495" w:type="dxa"/>
          </w:tcPr>
          <w:p w14:paraId="2E63F428" w14:textId="77777777" w:rsidR="00384124" w:rsidRDefault="00A9669B">
            <w:pPr>
              <w:pStyle w:val="TableParagraph"/>
              <w:ind w:left="27"/>
              <w:rPr>
                <w:sz w:val="8"/>
              </w:rPr>
            </w:pPr>
            <w:r>
              <w:rPr>
                <w:color w:val="4D4D4D"/>
                <w:spacing w:val="-5"/>
                <w:sz w:val="8"/>
              </w:rPr>
              <w:t>ANO</w:t>
            </w:r>
          </w:p>
        </w:tc>
        <w:tc>
          <w:tcPr>
            <w:tcW w:w="677" w:type="dxa"/>
          </w:tcPr>
          <w:p w14:paraId="4B9A8104" w14:textId="77777777" w:rsidR="00384124" w:rsidRDefault="00A9669B">
            <w:pPr>
              <w:pStyle w:val="TableParagraph"/>
              <w:ind w:left="29"/>
              <w:rPr>
                <w:sz w:val="8"/>
              </w:rPr>
            </w:pPr>
            <w:r>
              <w:rPr>
                <w:color w:val="4D4D4D"/>
                <w:spacing w:val="-5"/>
                <w:sz w:val="8"/>
              </w:rPr>
              <w:t>ANO</w:t>
            </w:r>
          </w:p>
        </w:tc>
      </w:tr>
      <w:tr w:rsidR="00384124" w14:paraId="5AF14BF6" w14:textId="77777777">
        <w:trPr>
          <w:trHeight w:val="114"/>
        </w:trPr>
        <w:tc>
          <w:tcPr>
            <w:tcW w:w="1673" w:type="dxa"/>
          </w:tcPr>
          <w:p w14:paraId="1AE0FBB0" w14:textId="77777777" w:rsidR="00384124" w:rsidRDefault="00A9669B">
            <w:pPr>
              <w:pStyle w:val="TableParagraph"/>
              <w:rPr>
                <w:sz w:val="8"/>
              </w:rPr>
            </w:pPr>
            <w:r>
              <w:rPr>
                <w:color w:val="4D4D4D"/>
                <w:spacing w:val="-5"/>
                <w:sz w:val="8"/>
              </w:rPr>
              <w:t>MOL</w:t>
            </w:r>
          </w:p>
        </w:tc>
        <w:tc>
          <w:tcPr>
            <w:tcW w:w="600" w:type="dxa"/>
          </w:tcPr>
          <w:p w14:paraId="44244E07" w14:textId="77777777" w:rsidR="00384124" w:rsidRDefault="00A9669B">
            <w:pPr>
              <w:pStyle w:val="TableParagraph"/>
              <w:rPr>
                <w:sz w:val="8"/>
              </w:rPr>
            </w:pPr>
            <w:r>
              <w:rPr>
                <w:color w:val="4D4D4D"/>
                <w:spacing w:val="-2"/>
                <w:sz w:val="8"/>
              </w:rPr>
              <w:t>N15000</w:t>
            </w:r>
          </w:p>
        </w:tc>
        <w:tc>
          <w:tcPr>
            <w:tcW w:w="2018" w:type="dxa"/>
          </w:tcPr>
          <w:p w14:paraId="3FD245A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0C64D58" w14:textId="77777777" w:rsidR="00384124" w:rsidRDefault="00A9669B">
            <w:pPr>
              <w:pStyle w:val="TableParagraph"/>
              <w:rPr>
                <w:sz w:val="8"/>
              </w:rPr>
            </w:pPr>
            <w:r>
              <w:rPr>
                <w:color w:val="4D4D4D"/>
                <w:spacing w:val="-2"/>
                <w:sz w:val="8"/>
              </w:rPr>
              <w:t>420301102701</w:t>
            </w:r>
          </w:p>
        </w:tc>
        <w:tc>
          <w:tcPr>
            <w:tcW w:w="789" w:type="dxa"/>
          </w:tcPr>
          <w:p w14:paraId="5291D540" w14:textId="77777777" w:rsidR="00384124" w:rsidRDefault="00A9669B">
            <w:pPr>
              <w:pStyle w:val="TableParagraph"/>
              <w:ind w:left="22"/>
              <w:rPr>
                <w:sz w:val="8"/>
              </w:rPr>
            </w:pPr>
            <w:r>
              <w:rPr>
                <w:color w:val="4D4D4D"/>
                <w:spacing w:val="-2"/>
                <w:sz w:val="8"/>
              </w:rPr>
              <w:t>Olomoucký</w:t>
            </w:r>
          </w:p>
        </w:tc>
        <w:tc>
          <w:tcPr>
            <w:tcW w:w="907" w:type="dxa"/>
          </w:tcPr>
          <w:p w14:paraId="3FAEDF81"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32C12258" w14:textId="77777777" w:rsidR="00384124" w:rsidRDefault="00A9669B">
            <w:pPr>
              <w:pStyle w:val="TableParagraph"/>
              <w:ind w:left="23"/>
              <w:rPr>
                <w:sz w:val="8"/>
              </w:rPr>
            </w:pPr>
            <w:proofErr w:type="spellStart"/>
            <w:proofErr w:type="gramStart"/>
            <w:r>
              <w:rPr>
                <w:color w:val="4D4D4D"/>
                <w:spacing w:val="-2"/>
                <w:sz w:val="8"/>
              </w:rPr>
              <w:t>Přerov,Předmostí</w:t>
            </w:r>
            <w:proofErr w:type="spellEnd"/>
            <w:proofErr w:type="gramEnd"/>
          </w:p>
        </w:tc>
        <w:tc>
          <w:tcPr>
            <w:tcW w:w="1814" w:type="dxa"/>
          </w:tcPr>
          <w:p w14:paraId="364F5293" w14:textId="77777777" w:rsidR="00384124" w:rsidRDefault="00A9669B">
            <w:pPr>
              <w:pStyle w:val="TableParagraph"/>
              <w:ind w:left="23"/>
              <w:rPr>
                <w:sz w:val="8"/>
              </w:rPr>
            </w:pPr>
            <w:r>
              <w:rPr>
                <w:color w:val="4D4D4D"/>
                <w:spacing w:val="-2"/>
                <w:sz w:val="8"/>
              </w:rPr>
              <w:t>OLOMOUCKÁ</w:t>
            </w:r>
            <w:r>
              <w:rPr>
                <w:color w:val="4D4D4D"/>
                <w:spacing w:val="4"/>
                <w:sz w:val="8"/>
              </w:rPr>
              <w:t xml:space="preserve"> </w:t>
            </w:r>
            <w:r>
              <w:rPr>
                <w:color w:val="4D4D4D"/>
                <w:spacing w:val="-2"/>
                <w:sz w:val="8"/>
              </w:rPr>
              <w:t>283/50</w:t>
            </w:r>
          </w:p>
        </w:tc>
        <w:tc>
          <w:tcPr>
            <w:tcW w:w="1521" w:type="dxa"/>
          </w:tcPr>
          <w:p w14:paraId="1C1FAB9E" w14:textId="77777777" w:rsidR="00384124" w:rsidRDefault="00A9669B">
            <w:pPr>
              <w:pStyle w:val="TableParagraph"/>
              <w:ind w:left="23"/>
              <w:rPr>
                <w:sz w:val="8"/>
              </w:rPr>
            </w:pPr>
            <w:r>
              <w:rPr>
                <w:color w:val="4D4D4D"/>
                <w:spacing w:val="-2"/>
                <w:sz w:val="8"/>
              </w:rPr>
              <w:t>PŘEROV</w:t>
            </w:r>
          </w:p>
        </w:tc>
        <w:tc>
          <w:tcPr>
            <w:tcW w:w="347" w:type="dxa"/>
          </w:tcPr>
          <w:p w14:paraId="06079A8D" w14:textId="77777777" w:rsidR="00384124" w:rsidRDefault="00A9669B">
            <w:pPr>
              <w:pStyle w:val="TableParagraph"/>
              <w:ind w:left="11" w:right="57"/>
              <w:jc w:val="center"/>
              <w:rPr>
                <w:sz w:val="8"/>
              </w:rPr>
            </w:pPr>
            <w:r>
              <w:rPr>
                <w:color w:val="4D4D4D"/>
                <w:sz w:val="8"/>
              </w:rPr>
              <w:t>751</w:t>
            </w:r>
            <w:r>
              <w:rPr>
                <w:color w:val="4D4D4D"/>
                <w:spacing w:val="-6"/>
                <w:sz w:val="8"/>
              </w:rPr>
              <w:t xml:space="preserve"> </w:t>
            </w:r>
            <w:r>
              <w:rPr>
                <w:color w:val="4D4D4D"/>
                <w:spacing w:val="-5"/>
                <w:sz w:val="8"/>
              </w:rPr>
              <w:t>24</w:t>
            </w:r>
          </w:p>
        </w:tc>
        <w:tc>
          <w:tcPr>
            <w:tcW w:w="647" w:type="dxa"/>
          </w:tcPr>
          <w:p w14:paraId="6CC0D801" w14:textId="77777777" w:rsidR="00384124" w:rsidRDefault="00A9669B">
            <w:pPr>
              <w:pStyle w:val="TableParagraph"/>
              <w:ind w:left="25"/>
              <w:rPr>
                <w:sz w:val="8"/>
              </w:rPr>
            </w:pPr>
            <w:r>
              <w:rPr>
                <w:color w:val="4D4D4D"/>
                <w:spacing w:val="-2"/>
                <w:sz w:val="8"/>
              </w:rPr>
              <w:t>49.469692</w:t>
            </w:r>
          </w:p>
        </w:tc>
        <w:tc>
          <w:tcPr>
            <w:tcW w:w="661" w:type="dxa"/>
          </w:tcPr>
          <w:p w14:paraId="3D2B94D3" w14:textId="77777777" w:rsidR="00384124" w:rsidRDefault="00A9669B">
            <w:pPr>
              <w:pStyle w:val="TableParagraph"/>
              <w:ind w:left="26"/>
              <w:rPr>
                <w:sz w:val="8"/>
              </w:rPr>
            </w:pPr>
            <w:r>
              <w:rPr>
                <w:color w:val="4D4D4D"/>
                <w:spacing w:val="-2"/>
                <w:sz w:val="8"/>
              </w:rPr>
              <w:t>17.430456</w:t>
            </w:r>
          </w:p>
        </w:tc>
        <w:tc>
          <w:tcPr>
            <w:tcW w:w="495" w:type="dxa"/>
          </w:tcPr>
          <w:p w14:paraId="4BF9433C" w14:textId="77777777" w:rsidR="00384124" w:rsidRDefault="00A9669B">
            <w:pPr>
              <w:pStyle w:val="TableParagraph"/>
              <w:ind w:left="27"/>
              <w:rPr>
                <w:sz w:val="8"/>
              </w:rPr>
            </w:pPr>
            <w:r>
              <w:rPr>
                <w:color w:val="4D4D4D"/>
                <w:spacing w:val="-5"/>
                <w:sz w:val="8"/>
              </w:rPr>
              <w:t>NE</w:t>
            </w:r>
          </w:p>
        </w:tc>
        <w:tc>
          <w:tcPr>
            <w:tcW w:w="677" w:type="dxa"/>
          </w:tcPr>
          <w:p w14:paraId="349533CF" w14:textId="77777777" w:rsidR="00384124" w:rsidRDefault="00A9669B">
            <w:pPr>
              <w:pStyle w:val="TableParagraph"/>
              <w:ind w:left="29"/>
              <w:rPr>
                <w:sz w:val="8"/>
              </w:rPr>
            </w:pPr>
            <w:r>
              <w:rPr>
                <w:color w:val="4D4D4D"/>
                <w:spacing w:val="-5"/>
                <w:sz w:val="8"/>
              </w:rPr>
              <w:t>NE</w:t>
            </w:r>
          </w:p>
        </w:tc>
      </w:tr>
      <w:tr w:rsidR="00384124" w14:paraId="3B545625" w14:textId="77777777">
        <w:trPr>
          <w:trHeight w:val="114"/>
        </w:trPr>
        <w:tc>
          <w:tcPr>
            <w:tcW w:w="1673" w:type="dxa"/>
          </w:tcPr>
          <w:p w14:paraId="75FC0C4F" w14:textId="77777777" w:rsidR="00384124" w:rsidRDefault="00A9669B">
            <w:pPr>
              <w:pStyle w:val="TableParagraph"/>
              <w:rPr>
                <w:sz w:val="8"/>
              </w:rPr>
            </w:pPr>
            <w:r>
              <w:rPr>
                <w:color w:val="4D4D4D"/>
                <w:spacing w:val="-2"/>
                <w:sz w:val="8"/>
              </w:rPr>
              <w:t>BENZINA</w:t>
            </w:r>
          </w:p>
        </w:tc>
        <w:tc>
          <w:tcPr>
            <w:tcW w:w="600" w:type="dxa"/>
          </w:tcPr>
          <w:p w14:paraId="61711AC6" w14:textId="77777777" w:rsidR="00384124" w:rsidRDefault="00A9669B">
            <w:pPr>
              <w:pStyle w:val="TableParagraph"/>
              <w:rPr>
                <w:sz w:val="8"/>
              </w:rPr>
            </w:pPr>
            <w:r>
              <w:rPr>
                <w:color w:val="4D4D4D"/>
                <w:spacing w:val="-2"/>
                <w:sz w:val="8"/>
              </w:rPr>
              <w:t>N11000</w:t>
            </w:r>
          </w:p>
        </w:tc>
        <w:tc>
          <w:tcPr>
            <w:tcW w:w="2018" w:type="dxa"/>
          </w:tcPr>
          <w:p w14:paraId="4B1D034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314BE53" w14:textId="77777777" w:rsidR="00384124" w:rsidRDefault="00A9669B">
            <w:pPr>
              <w:pStyle w:val="TableParagraph"/>
              <w:rPr>
                <w:sz w:val="8"/>
              </w:rPr>
            </w:pPr>
            <w:r>
              <w:rPr>
                <w:color w:val="4D4D4D"/>
                <w:spacing w:val="-2"/>
                <w:sz w:val="8"/>
              </w:rPr>
              <w:t>420301184001</w:t>
            </w:r>
          </w:p>
        </w:tc>
        <w:tc>
          <w:tcPr>
            <w:tcW w:w="789" w:type="dxa"/>
          </w:tcPr>
          <w:p w14:paraId="3DD63AB6" w14:textId="77777777" w:rsidR="00384124" w:rsidRDefault="00A9669B">
            <w:pPr>
              <w:pStyle w:val="TableParagraph"/>
              <w:ind w:left="22"/>
              <w:rPr>
                <w:sz w:val="8"/>
              </w:rPr>
            </w:pPr>
            <w:r>
              <w:rPr>
                <w:color w:val="4D4D4D"/>
                <w:spacing w:val="-2"/>
                <w:sz w:val="8"/>
              </w:rPr>
              <w:t>Olomoucký</w:t>
            </w:r>
          </w:p>
        </w:tc>
        <w:tc>
          <w:tcPr>
            <w:tcW w:w="907" w:type="dxa"/>
          </w:tcPr>
          <w:p w14:paraId="5E9739AC" w14:textId="77777777" w:rsidR="00384124" w:rsidRDefault="00A9669B">
            <w:pPr>
              <w:pStyle w:val="TableParagraph"/>
              <w:ind w:left="22"/>
              <w:rPr>
                <w:sz w:val="8"/>
              </w:rPr>
            </w:pPr>
            <w:proofErr w:type="spellStart"/>
            <w:r>
              <w:rPr>
                <w:color w:val="4D4D4D"/>
                <w:spacing w:val="-2"/>
                <w:sz w:val="8"/>
              </w:rPr>
              <w:t>Prerov</w:t>
            </w:r>
            <w:proofErr w:type="spellEnd"/>
          </w:p>
        </w:tc>
        <w:tc>
          <w:tcPr>
            <w:tcW w:w="1152" w:type="dxa"/>
          </w:tcPr>
          <w:p w14:paraId="6A8C685A" w14:textId="77777777" w:rsidR="00384124" w:rsidRDefault="00A9669B">
            <w:pPr>
              <w:pStyle w:val="TableParagraph"/>
              <w:ind w:left="23"/>
              <w:rPr>
                <w:sz w:val="8"/>
              </w:rPr>
            </w:pPr>
            <w:proofErr w:type="spellStart"/>
            <w:proofErr w:type="gramStart"/>
            <w:r>
              <w:rPr>
                <w:color w:val="4D4D4D"/>
                <w:spacing w:val="-2"/>
                <w:sz w:val="8"/>
              </w:rPr>
              <w:t>Kojetín,Padlých</w:t>
            </w:r>
            <w:proofErr w:type="spellEnd"/>
            <w:proofErr w:type="gramEnd"/>
            <w:r>
              <w:rPr>
                <w:color w:val="4D4D4D"/>
                <w:spacing w:val="13"/>
                <w:sz w:val="8"/>
              </w:rPr>
              <w:t xml:space="preserve"> </w:t>
            </w:r>
            <w:r>
              <w:rPr>
                <w:color w:val="4D4D4D"/>
                <w:spacing w:val="-4"/>
                <w:sz w:val="8"/>
              </w:rPr>
              <w:t>hrd.</w:t>
            </w:r>
          </w:p>
        </w:tc>
        <w:tc>
          <w:tcPr>
            <w:tcW w:w="1814" w:type="dxa"/>
          </w:tcPr>
          <w:p w14:paraId="278C41FA" w14:textId="77777777" w:rsidR="00384124" w:rsidRDefault="00A9669B">
            <w:pPr>
              <w:pStyle w:val="TableParagraph"/>
              <w:ind w:left="23"/>
              <w:rPr>
                <w:sz w:val="8"/>
              </w:rPr>
            </w:pPr>
            <w:r>
              <w:rPr>
                <w:color w:val="4D4D4D"/>
                <w:spacing w:val="-2"/>
                <w:sz w:val="8"/>
              </w:rPr>
              <w:t>SILNICE</w:t>
            </w:r>
            <w:r>
              <w:rPr>
                <w:color w:val="4D4D4D"/>
                <w:spacing w:val="5"/>
                <w:sz w:val="8"/>
              </w:rPr>
              <w:t xml:space="preserve"> </w:t>
            </w:r>
            <w:r>
              <w:rPr>
                <w:color w:val="4D4D4D"/>
                <w:spacing w:val="-2"/>
                <w:sz w:val="8"/>
              </w:rPr>
              <w:t>II/47</w:t>
            </w:r>
          </w:p>
        </w:tc>
        <w:tc>
          <w:tcPr>
            <w:tcW w:w="1521" w:type="dxa"/>
          </w:tcPr>
          <w:p w14:paraId="4ACBE245" w14:textId="77777777" w:rsidR="00384124" w:rsidRDefault="00A9669B">
            <w:pPr>
              <w:pStyle w:val="TableParagraph"/>
              <w:ind w:left="23"/>
              <w:rPr>
                <w:sz w:val="8"/>
              </w:rPr>
            </w:pPr>
            <w:r>
              <w:rPr>
                <w:color w:val="4D4D4D"/>
                <w:spacing w:val="-2"/>
                <w:sz w:val="8"/>
              </w:rPr>
              <w:t>KOJETÍN</w:t>
            </w:r>
          </w:p>
        </w:tc>
        <w:tc>
          <w:tcPr>
            <w:tcW w:w="347" w:type="dxa"/>
          </w:tcPr>
          <w:p w14:paraId="0AB451BA" w14:textId="77777777" w:rsidR="00384124" w:rsidRDefault="00A9669B">
            <w:pPr>
              <w:pStyle w:val="TableParagraph"/>
              <w:ind w:left="11" w:right="57"/>
              <w:jc w:val="center"/>
              <w:rPr>
                <w:sz w:val="8"/>
              </w:rPr>
            </w:pPr>
            <w:r>
              <w:rPr>
                <w:color w:val="4D4D4D"/>
                <w:sz w:val="8"/>
              </w:rPr>
              <w:t>752</w:t>
            </w:r>
            <w:r>
              <w:rPr>
                <w:color w:val="4D4D4D"/>
                <w:spacing w:val="-6"/>
                <w:sz w:val="8"/>
              </w:rPr>
              <w:t xml:space="preserve"> </w:t>
            </w:r>
            <w:r>
              <w:rPr>
                <w:color w:val="4D4D4D"/>
                <w:spacing w:val="-5"/>
                <w:sz w:val="8"/>
              </w:rPr>
              <w:t>01</w:t>
            </w:r>
          </w:p>
        </w:tc>
        <w:tc>
          <w:tcPr>
            <w:tcW w:w="647" w:type="dxa"/>
          </w:tcPr>
          <w:p w14:paraId="42B00C2F" w14:textId="77777777" w:rsidR="00384124" w:rsidRDefault="00A9669B">
            <w:pPr>
              <w:pStyle w:val="TableParagraph"/>
              <w:ind w:left="25"/>
              <w:rPr>
                <w:sz w:val="8"/>
              </w:rPr>
            </w:pPr>
            <w:r>
              <w:rPr>
                <w:color w:val="4D4D4D"/>
                <w:spacing w:val="-2"/>
                <w:sz w:val="8"/>
              </w:rPr>
              <w:t>49.338331</w:t>
            </w:r>
          </w:p>
        </w:tc>
        <w:tc>
          <w:tcPr>
            <w:tcW w:w="661" w:type="dxa"/>
          </w:tcPr>
          <w:p w14:paraId="76D04914" w14:textId="77777777" w:rsidR="00384124" w:rsidRDefault="00A9669B">
            <w:pPr>
              <w:pStyle w:val="TableParagraph"/>
              <w:ind w:left="26"/>
              <w:rPr>
                <w:sz w:val="8"/>
              </w:rPr>
            </w:pPr>
            <w:r>
              <w:rPr>
                <w:color w:val="4D4D4D"/>
                <w:spacing w:val="-2"/>
                <w:sz w:val="8"/>
              </w:rPr>
              <w:t>17.313453</w:t>
            </w:r>
          </w:p>
        </w:tc>
        <w:tc>
          <w:tcPr>
            <w:tcW w:w="495" w:type="dxa"/>
          </w:tcPr>
          <w:p w14:paraId="2F907496" w14:textId="77777777" w:rsidR="00384124" w:rsidRDefault="00A9669B">
            <w:pPr>
              <w:pStyle w:val="TableParagraph"/>
              <w:ind w:left="27"/>
              <w:rPr>
                <w:sz w:val="8"/>
              </w:rPr>
            </w:pPr>
            <w:r>
              <w:rPr>
                <w:color w:val="4D4D4D"/>
                <w:spacing w:val="-5"/>
                <w:sz w:val="8"/>
              </w:rPr>
              <w:t>NE</w:t>
            </w:r>
          </w:p>
        </w:tc>
        <w:tc>
          <w:tcPr>
            <w:tcW w:w="677" w:type="dxa"/>
          </w:tcPr>
          <w:p w14:paraId="53D55CC2" w14:textId="77777777" w:rsidR="00384124" w:rsidRDefault="00A9669B">
            <w:pPr>
              <w:pStyle w:val="TableParagraph"/>
              <w:ind w:left="29"/>
              <w:rPr>
                <w:sz w:val="8"/>
              </w:rPr>
            </w:pPr>
            <w:r>
              <w:rPr>
                <w:color w:val="4D4D4D"/>
                <w:spacing w:val="-5"/>
                <w:sz w:val="8"/>
              </w:rPr>
              <w:t>ANO</w:t>
            </w:r>
          </w:p>
        </w:tc>
      </w:tr>
      <w:tr w:rsidR="00384124" w14:paraId="163C56DC" w14:textId="77777777">
        <w:trPr>
          <w:trHeight w:val="114"/>
        </w:trPr>
        <w:tc>
          <w:tcPr>
            <w:tcW w:w="1673" w:type="dxa"/>
          </w:tcPr>
          <w:p w14:paraId="2D7990D9" w14:textId="77777777" w:rsidR="00384124" w:rsidRDefault="00A9669B">
            <w:pPr>
              <w:pStyle w:val="TableParagraph"/>
              <w:rPr>
                <w:sz w:val="8"/>
              </w:rPr>
            </w:pPr>
            <w:r>
              <w:rPr>
                <w:color w:val="4D4D4D"/>
                <w:spacing w:val="-2"/>
                <w:sz w:val="8"/>
              </w:rPr>
              <w:t>ČEPRO</w:t>
            </w:r>
          </w:p>
        </w:tc>
        <w:tc>
          <w:tcPr>
            <w:tcW w:w="600" w:type="dxa"/>
          </w:tcPr>
          <w:p w14:paraId="2BB6B2A5" w14:textId="77777777" w:rsidR="00384124" w:rsidRDefault="00A9669B">
            <w:pPr>
              <w:pStyle w:val="TableParagraph"/>
              <w:rPr>
                <w:sz w:val="8"/>
              </w:rPr>
            </w:pPr>
            <w:r>
              <w:rPr>
                <w:color w:val="4D4D4D"/>
                <w:spacing w:val="-2"/>
                <w:sz w:val="8"/>
              </w:rPr>
              <w:t>N27001</w:t>
            </w:r>
          </w:p>
        </w:tc>
        <w:tc>
          <w:tcPr>
            <w:tcW w:w="2018" w:type="dxa"/>
          </w:tcPr>
          <w:p w14:paraId="1AF0274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A209A21" w14:textId="77777777" w:rsidR="00384124" w:rsidRDefault="00A9669B">
            <w:pPr>
              <w:pStyle w:val="TableParagraph"/>
              <w:rPr>
                <w:sz w:val="8"/>
              </w:rPr>
            </w:pPr>
            <w:r>
              <w:rPr>
                <w:color w:val="4D4D4D"/>
                <w:spacing w:val="-2"/>
                <w:sz w:val="8"/>
              </w:rPr>
              <w:t>420301028401</w:t>
            </w:r>
          </w:p>
        </w:tc>
        <w:tc>
          <w:tcPr>
            <w:tcW w:w="789" w:type="dxa"/>
          </w:tcPr>
          <w:p w14:paraId="1FC59FB5" w14:textId="77777777" w:rsidR="00384124" w:rsidRDefault="00A9669B">
            <w:pPr>
              <w:pStyle w:val="TableParagraph"/>
              <w:ind w:left="22"/>
              <w:rPr>
                <w:sz w:val="8"/>
              </w:rPr>
            </w:pPr>
            <w:r>
              <w:rPr>
                <w:color w:val="4D4D4D"/>
                <w:spacing w:val="-2"/>
                <w:sz w:val="8"/>
              </w:rPr>
              <w:t>Olomoucký</w:t>
            </w:r>
          </w:p>
        </w:tc>
        <w:tc>
          <w:tcPr>
            <w:tcW w:w="907" w:type="dxa"/>
          </w:tcPr>
          <w:p w14:paraId="7B8CB3AC"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5FD5D447" w14:textId="77777777" w:rsidR="00384124" w:rsidRDefault="00A9669B">
            <w:pPr>
              <w:pStyle w:val="TableParagraph"/>
              <w:ind w:left="23"/>
              <w:rPr>
                <w:sz w:val="8"/>
              </w:rPr>
            </w:pPr>
            <w:r>
              <w:rPr>
                <w:color w:val="4D4D4D"/>
                <w:spacing w:val="-2"/>
                <w:sz w:val="8"/>
              </w:rPr>
              <w:t>Mostkovice</w:t>
            </w:r>
          </w:p>
        </w:tc>
        <w:tc>
          <w:tcPr>
            <w:tcW w:w="1814" w:type="dxa"/>
          </w:tcPr>
          <w:p w14:paraId="293D9F4E" w14:textId="77777777" w:rsidR="00384124" w:rsidRDefault="00A9669B">
            <w:pPr>
              <w:pStyle w:val="TableParagraph"/>
              <w:ind w:left="23"/>
              <w:rPr>
                <w:sz w:val="8"/>
              </w:rPr>
            </w:pPr>
            <w:r>
              <w:rPr>
                <w:color w:val="4D4D4D"/>
                <w:spacing w:val="-2"/>
                <w:sz w:val="8"/>
              </w:rPr>
              <w:t>MOSTKOVICE</w:t>
            </w:r>
          </w:p>
        </w:tc>
        <w:tc>
          <w:tcPr>
            <w:tcW w:w="1521" w:type="dxa"/>
          </w:tcPr>
          <w:p w14:paraId="3C154250" w14:textId="77777777" w:rsidR="00384124" w:rsidRDefault="00A9669B">
            <w:pPr>
              <w:pStyle w:val="TableParagraph"/>
              <w:ind w:left="23"/>
              <w:rPr>
                <w:sz w:val="8"/>
              </w:rPr>
            </w:pPr>
            <w:r>
              <w:rPr>
                <w:color w:val="4D4D4D"/>
                <w:spacing w:val="-2"/>
                <w:sz w:val="8"/>
              </w:rPr>
              <w:t>MOSTKOVICE</w:t>
            </w:r>
          </w:p>
        </w:tc>
        <w:tc>
          <w:tcPr>
            <w:tcW w:w="347" w:type="dxa"/>
          </w:tcPr>
          <w:p w14:paraId="169DBBC6" w14:textId="77777777" w:rsidR="00384124" w:rsidRDefault="00A9669B">
            <w:pPr>
              <w:pStyle w:val="TableParagraph"/>
              <w:ind w:left="11" w:right="57"/>
              <w:jc w:val="center"/>
              <w:rPr>
                <w:sz w:val="8"/>
              </w:rPr>
            </w:pPr>
            <w:r>
              <w:rPr>
                <w:color w:val="4D4D4D"/>
                <w:sz w:val="8"/>
              </w:rPr>
              <w:t>798</w:t>
            </w:r>
            <w:r>
              <w:rPr>
                <w:color w:val="4D4D4D"/>
                <w:spacing w:val="-6"/>
                <w:sz w:val="8"/>
              </w:rPr>
              <w:t xml:space="preserve"> </w:t>
            </w:r>
            <w:r>
              <w:rPr>
                <w:color w:val="4D4D4D"/>
                <w:spacing w:val="-5"/>
                <w:sz w:val="8"/>
              </w:rPr>
              <w:t>02</w:t>
            </w:r>
          </w:p>
        </w:tc>
        <w:tc>
          <w:tcPr>
            <w:tcW w:w="647" w:type="dxa"/>
          </w:tcPr>
          <w:p w14:paraId="3C39640F" w14:textId="77777777" w:rsidR="00384124" w:rsidRDefault="00A9669B">
            <w:pPr>
              <w:pStyle w:val="TableParagraph"/>
              <w:ind w:left="25"/>
              <w:rPr>
                <w:sz w:val="8"/>
              </w:rPr>
            </w:pPr>
            <w:r>
              <w:rPr>
                <w:color w:val="4D4D4D"/>
                <w:spacing w:val="-2"/>
                <w:sz w:val="8"/>
              </w:rPr>
              <w:t>49.472811</w:t>
            </w:r>
          </w:p>
        </w:tc>
        <w:tc>
          <w:tcPr>
            <w:tcW w:w="661" w:type="dxa"/>
          </w:tcPr>
          <w:p w14:paraId="00C07815" w14:textId="77777777" w:rsidR="00384124" w:rsidRDefault="00A9669B">
            <w:pPr>
              <w:pStyle w:val="TableParagraph"/>
              <w:ind w:left="26"/>
              <w:rPr>
                <w:sz w:val="8"/>
              </w:rPr>
            </w:pPr>
            <w:r>
              <w:rPr>
                <w:color w:val="4D4D4D"/>
                <w:spacing w:val="-2"/>
                <w:sz w:val="8"/>
              </w:rPr>
              <w:t>17.063583</w:t>
            </w:r>
          </w:p>
        </w:tc>
        <w:tc>
          <w:tcPr>
            <w:tcW w:w="495" w:type="dxa"/>
          </w:tcPr>
          <w:p w14:paraId="72CB6EEE" w14:textId="77777777" w:rsidR="00384124" w:rsidRDefault="00A9669B">
            <w:pPr>
              <w:pStyle w:val="TableParagraph"/>
              <w:ind w:left="27"/>
              <w:rPr>
                <w:sz w:val="8"/>
              </w:rPr>
            </w:pPr>
            <w:r>
              <w:rPr>
                <w:color w:val="4D4D4D"/>
                <w:spacing w:val="-5"/>
                <w:sz w:val="8"/>
              </w:rPr>
              <w:t>ANO</w:t>
            </w:r>
          </w:p>
        </w:tc>
        <w:tc>
          <w:tcPr>
            <w:tcW w:w="677" w:type="dxa"/>
          </w:tcPr>
          <w:p w14:paraId="016B8E3C" w14:textId="77777777" w:rsidR="00384124" w:rsidRDefault="00A9669B">
            <w:pPr>
              <w:pStyle w:val="TableParagraph"/>
              <w:ind w:left="29"/>
              <w:rPr>
                <w:sz w:val="8"/>
              </w:rPr>
            </w:pPr>
            <w:r>
              <w:rPr>
                <w:color w:val="4D4D4D"/>
                <w:spacing w:val="-5"/>
                <w:sz w:val="8"/>
              </w:rPr>
              <w:t>ANO</w:t>
            </w:r>
          </w:p>
        </w:tc>
      </w:tr>
      <w:tr w:rsidR="00384124" w14:paraId="4981EC4A" w14:textId="77777777">
        <w:trPr>
          <w:trHeight w:val="114"/>
        </w:trPr>
        <w:tc>
          <w:tcPr>
            <w:tcW w:w="1673" w:type="dxa"/>
          </w:tcPr>
          <w:p w14:paraId="23DCFF34" w14:textId="77777777" w:rsidR="00384124" w:rsidRDefault="00A9669B">
            <w:pPr>
              <w:pStyle w:val="TableParagraph"/>
              <w:rPr>
                <w:sz w:val="8"/>
              </w:rPr>
            </w:pPr>
            <w:r>
              <w:rPr>
                <w:color w:val="4D4D4D"/>
                <w:spacing w:val="-5"/>
                <w:sz w:val="8"/>
              </w:rPr>
              <w:t>MOL</w:t>
            </w:r>
          </w:p>
        </w:tc>
        <w:tc>
          <w:tcPr>
            <w:tcW w:w="600" w:type="dxa"/>
          </w:tcPr>
          <w:p w14:paraId="70374597" w14:textId="77777777" w:rsidR="00384124" w:rsidRDefault="00A9669B">
            <w:pPr>
              <w:pStyle w:val="TableParagraph"/>
              <w:rPr>
                <w:sz w:val="8"/>
              </w:rPr>
            </w:pPr>
            <w:r>
              <w:rPr>
                <w:color w:val="4D4D4D"/>
                <w:spacing w:val="-2"/>
                <w:sz w:val="8"/>
              </w:rPr>
              <w:t>N15000</w:t>
            </w:r>
          </w:p>
        </w:tc>
        <w:tc>
          <w:tcPr>
            <w:tcW w:w="2018" w:type="dxa"/>
          </w:tcPr>
          <w:p w14:paraId="1375B64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5DF23DB" w14:textId="77777777" w:rsidR="00384124" w:rsidRDefault="00A9669B">
            <w:pPr>
              <w:pStyle w:val="TableParagraph"/>
              <w:rPr>
                <w:sz w:val="8"/>
              </w:rPr>
            </w:pPr>
            <w:r>
              <w:rPr>
                <w:color w:val="4D4D4D"/>
                <w:spacing w:val="-2"/>
                <w:sz w:val="8"/>
              </w:rPr>
              <w:t>420301150201</w:t>
            </w:r>
          </w:p>
        </w:tc>
        <w:tc>
          <w:tcPr>
            <w:tcW w:w="789" w:type="dxa"/>
          </w:tcPr>
          <w:p w14:paraId="7C6F3C68" w14:textId="77777777" w:rsidR="00384124" w:rsidRDefault="00A9669B">
            <w:pPr>
              <w:pStyle w:val="TableParagraph"/>
              <w:ind w:left="22"/>
              <w:rPr>
                <w:sz w:val="8"/>
              </w:rPr>
            </w:pPr>
            <w:r>
              <w:rPr>
                <w:color w:val="4D4D4D"/>
                <w:spacing w:val="-2"/>
                <w:sz w:val="8"/>
              </w:rPr>
              <w:t>Olomoucký</w:t>
            </w:r>
          </w:p>
        </w:tc>
        <w:tc>
          <w:tcPr>
            <w:tcW w:w="907" w:type="dxa"/>
          </w:tcPr>
          <w:p w14:paraId="526D564B"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47946678" w14:textId="77777777" w:rsidR="00384124" w:rsidRDefault="00A9669B">
            <w:pPr>
              <w:pStyle w:val="TableParagraph"/>
              <w:ind w:left="23"/>
              <w:rPr>
                <w:sz w:val="8"/>
              </w:rPr>
            </w:pPr>
            <w:proofErr w:type="spellStart"/>
            <w:proofErr w:type="gramStart"/>
            <w:r>
              <w:rPr>
                <w:color w:val="4D4D4D"/>
                <w:spacing w:val="-2"/>
                <w:sz w:val="8"/>
              </w:rPr>
              <w:t>Prostějov,Kojetínská</w:t>
            </w:r>
            <w:proofErr w:type="spellEnd"/>
            <w:proofErr w:type="gramEnd"/>
          </w:p>
        </w:tc>
        <w:tc>
          <w:tcPr>
            <w:tcW w:w="1814" w:type="dxa"/>
          </w:tcPr>
          <w:p w14:paraId="232BE0AA" w14:textId="77777777" w:rsidR="00384124" w:rsidRDefault="00A9669B">
            <w:pPr>
              <w:pStyle w:val="TableParagraph"/>
              <w:ind w:left="23"/>
              <w:rPr>
                <w:sz w:val="8"/>
              </w:rPr>
            </w:pPr>
            <w:r>
              <w:rPr>
                <w:color w:val="4D4D4D"/>
                <w:spacing w:val="-2"/>
                <w:sz w:val="8"/>
              </w:rPr>
              <w:t>KOJETÍNSKÁ</w:t>
            </w:r>
          </w:p>
        </w:tc>
        <w:tc>
          <w:tcPr>
            <w:tcW w:w="1521" w:type="dxa"/>
          </w:tcPr>
          <w:p w14:paraId="65568FC7" w14:textId="77777777" w:rsidR="00384124" w:rsidRDefault="00A9669B">
            <w:pPr>
              <w:pStyle w:val="TableParagraph"/>
              <w:ind w:left="23"/>
              <w:rPr>
                <w:sz w:val="8"/>
              </w:rPr>
            </w:pPr>
            <w:proofErr w:type="gramStart"/>
            <w:r>
              <w:rPr>
                <w:color w:val="4D4D4D"/>
                <w:spacing w:val="-2"/>
                <w:sz w:val="8"/>
              </w:rPr>
              <w:t>PROSTĚJOV</w:t>
            </w:r>
            <w:r>
              <w:rPr>
                <w:color w:val="4D4D4D"/>
                <w:spacing w:val="3"/>
                <w:sz w:val="8"/>
              </w:rPr>
              <w:t xml:space="preserve"> </w:t>
            </w:r>
            <w:r>
              <w:rPr>
                <w:color w:val="4D4D4D"/>
                <w:spacing w:val="-2"/>
                <w:sz w:val="8"/>
              </w:rPr>
              <w:t>-</w:t>
            </w:r>
            <w:r>
              <w:rPr>
                <w:color w:val="4D4D4D"/>
                <w:spacing w:val="4"/>
                <w:sz w:val="8"/>
              </w:rPr>
              <w:t xml:space="preserve"> </w:t>
            </w:r>
            <w:r>
              <w:rPr>
                <w:color w:val="4D4D4D"/>
                <w:spacing w:val="-2"/>
                <w:sz w:val="8"/>
              </w:rPr>
              <w:t>BEDIHOŠŤ</w:t>
            </w:r>
            <w:proofErr w:type="gramEnd"/>
          </w:p>
        </w:tc>
        <w:tc>
          <w:tcPr>
            <w:tcW w:w="347" w:type="dxa"/>
          </w:tcPr>
          <w:p w14:paraId="44D6C412"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01</w:t>
            </w:r>
          </w:p>
        </w:tc>
        <w:tc>
          <w:tcPr>
            <w:tcW w:w="647" w:type="dxa"/>
          </w:tcPr>
          <w:p w14:paraId="7E2CCD43" w14:textId="77777777" w:rsidR="00384124" w:rsidRDefault="00A9669B">
            <w:pPr>
              <w:pStyle w:val="TableParagraph"/>
              <w:ind w:left="25"/>
              <w:rPr>
                <w:sz w:val="8"/>
              </w:rPr>
            </w:pPr>
            <w:r>
              <w:rPr>
                <w:color w:val="4D4D4D"/>
                <w:spacing w:val="-2"/>
                <w:sz w:val="8"/>
              </w:rPr>
              <w:t>49.462456</w:t>
            </w:r>
          </w:p>
        </w:tc>
        <w:tc>
          <w:tcPr>
            <w:tcW w:w="661" w:type="dxa"/>
          </w:tcPr>
          <w:p w14:paraId="17CB84AB" w14:textId="77777777" w:rsidR="00384124" w:rsidRDefault="00A9669B">
            <w:pPr>
              <w:pStyle w:val="TableParagraph"/>
              <w:ind w:left="26"/>
              <w:rPr>
                <w:sz w:val="8"/>
              </w:rPr>
            </w:pPr>
            <w:r>
              <w:rPr>
                <w:color w:val="4D4D4D"/>
                <w:spacing w:val="-2"/>
                <w:sz w:val="8"/>
              </w:rPr>
              <w:t>17.140369</w:t>
            </w:r>
          </w:p>
        </w:tc>
        <w:tc>
          <w:tcPr>
            <w:tcW w:w="495" w:type="dxa"/>
          </w:tcPr>
          <w:p w14:paraId="75AD5B60" w14:textId="77777777" w:rsidR="00384124" w:rsidRDefault="00A9669B">
            <w:pPr>
              <w:pStyle w:val="TableParagraph"/>
              <w:ind w:left="27"/>
              <w:rPr>
                <w:sz w:val="8"/>
              </w:rPr>
            </w:pPr>
            <w:r>
              <w:rPr>
                <w:color w:val="4D4D4D"/>
                <w:spacing w:val="-5"/>
                <w:sz w:val="8"/>
              </w:rPr>
              <w:t>ANO</w:t>
            </w:r>
          </w:p>
        </w:tc>
        <w:tc>
          <w:tcPr>
            <w:tcW w:w="677" w:type="dxa"/>
          </w:tcPr>
          <w:p w14:paraId="1697681D" w14:textId="77777777" w:rsidR="00384124" w:rsidRDefault="00A9669B">
            <w:pPr>
              <w:pStyle w:val="TableParagraph"/>
              <w:ind w:left="29"/>
              <w:rPr>
                <w:sz w:val="8"/>
              </w:rPr>
            </w:pPr>
            <w:r>
              <w:rPr>
                <w:color w:val="4D4D4D"/>
                <w:spacing w:val="-5"/>
                <w:sz w:val="8"/>
              </w:rPr>
              <w:t>ANO</w:t>
            </w:r>
          </w:p>
        </w:tc>
      </w:tr>
      <w:tr w:rsidR="00384124" w14:paraId="13F0B1FC" w14:textId="77777777">
        <w:trPr>
          <w:trHeight w:val="114"/>
        </w:trPr>
        <w:tc>
          <w:tcPr>
            <w:tcW w:w="1673" w:type="dxa"/>
          </w:tcPr>
          <w:p w14:paraId="18529ED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4A53ECE" w14:textId="77777777" w:rsidR="00384124" w:rsidRDefault="00A9669B">
            <w:pPr>
              <w:pStyle w:val="TableParagraph"/>
              <w:rPr>
                <w:sz w:val="8"/>
              </w:rPr>
            </w:pPr>
            <w:r>
              <w:rPr>
                <w:color w:val="4D4D4D"/>
                <w:spacing w:val="-2"/>
                <w:sz w:val="8"/>
              </w:rPr>
              <w:t>N51827</w:t>
            </w:r>
          </w:p>
        </w:tc>
        <w:tc>
          <w:tcPr>
            <w:tcW w:w="2018" w:type="dxa"/>
          </w:tcPr>
          <w:p w14:paraId="4267395B" w14:textId="77777777" w:rsidR="00384124" w:rsidRDefault="00A9669B">
            <w:pPr>
              <w:pStyle w:val="TableParagraph"/>
              <w:rPr>
                <w:sz w:val="8"/>
              </w:rPr>
            </w:pPr>
            <w:r>
              <w:rPr>
                <w:color w:val="4D4D4D"/>
                <w:spacing w:val="-2"/>
                <w:sz w:val="8"/>
              </w:rPr>
              <w:t>PENTO</w:t>
            </w:r>
            <w:r>
              <w:rPr>
                <w:color w:val="4D4D4D"/>
                <w:spacing w:val="2"/>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0D102DB4" w14:textId="77777777" w:rsidR="00384124" w:rsidRDefault="00A9669B">
            <w:pPr>
              <w:pStyle w:val="TableParagraph"/>
              <w:rPr>
                <w:sz w:val="8"/>
              </w:rPr>
            </w:pPr>
            <w:r>
              <w:rPr>
                <w:color w:val="4D4D4D"/>
                <w:spacing w:val="-2"/>
                <w:sz w:val="8"/>
              </w:rPr>
              <w:t>420301047801</w:t>
            </w:r>
          </w:p>
        </w:tc>
        <w:tc>
          <w:tcPr>
            <w:tcW w:w="789" w:type="dxa"/>
          </w:tcPr>
          <w:p w14:paraId="40B61D78" w14:textId="77777777" w:rsidR="00384124" w:rsidRDefault="00A9669B">
            <w:pPr>
              <w:pStyle w:val="TableParagraph"/>
              <w:ind w:left="22"/>
              <w:rPr>
                <w:sz w:val="8"/>
              </w:rPr>
            </w:pPr>
            <w:r>
              <w:rPr>
                <w:color w:val="4D4D4D"/>
                <w:spacing w:val="-2"/>
                <w:sz w:val="8"/>
              </w:rPr>
              <w:t>Olomoucký</w:t>
            </w:r>
          </w:p>
        </w:tc>
        <w:tc>
          <w:tcPr>
            <w:tcW w:w="907" w:type="dxa"/>
          </w:tcPr>
          <w:p w14:paraId="25955E96"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6E5A59BC" w14:textId="77777777" w:rsidR="00384124" w:rsidRDefault="00A9669B">
            <w:pPr>
              <w:pStyle w:val="TableParagraph"/>
              <w:ind w:left="23"/>
              <w:rPr>
                <w:sz w:val="8"/>
              </w:rPr>
            </w:pPr>
            <w:proofErr w:type="spellStart"/>
            <w:proofErr w:type="gramStart"/>
            <w:r>
              <w:rPr>
                <w:color w:val="4D4D4D"/>
                <w:spacing w:val="-2"/>
                <w:sz w:val="8"/>
              </w:rPr>
              <w:t>Konice,Husova</w:t>
            </w:r>
            <w:proofErr w:type="spellEnd"/>
            <w:proofErr w:type="gramEnd"/>
          </w:p>
        </w:tc>
        <w:tc>
          <w:tcPr>
            <w:tcW w:w="1814" w:type="dxa"/>
          </w:tcPr>
          <w:p w14:paraId="1B3178CF" w14:textId="77777777" w:rsidR="00384124" w:rsidRDefault="00A9669B">
            <w:pPr>
              <w:pStyle w:val="TableParagraph"/>
              <w:ind w:left="23"/>
              <w:rPr>
                <w:sz w:val="8"/>
              </w:rPr>
            </w:pPr>
            <w:r>
              <w:rPr>
                <w:color w:val="4D4D4D"/>
                <w:spacing w:val="-2"/>
                <w:sz w:val="8"/>
              </w:rPr>
              <w:t>HUSOVA</w:t>
            </w:r>
          </w:p>
        </w:tc>
        <w:tc>
          <w:tcPr>
            <w:tcW w:w="1521" w:type="dxa"/>
          </w:tcPr>
          <w:p w14:paraId="53F46C3F" w14:textId="77777777" w:rsidR="00384124" w:rsidRDefault="00A9669B">
            <w:pPr>
              <w:pStyle w:val="TableParagraph"/>
              <w:ind w:left="23"/>
              <w:rPr>
                <w:sz w:val="8"/>
              </w:rPr>
            </w:pPr>
            <w:r>
              <w:rPr>
                <w:color w:val="4D4D4D"/>
                <w:spacing w:val="-2"/>
                <w:sz w:val="8"/>
              </w:rPr>
              <w:t>KONICE</w:t>
            </w:r>
          </w:p>
        </w:tc>
        <w:tc>
          <w:tcPr>
            <w:tcW w:w="347" w:type="dxa"/>
          </w:tcPr>
          <w:p w14:paraId="62E99EED" w14:textId="77777777" w:rsidR="00384124" w:rsidRDefault="00A9669B">
            <w:pPr>
              <w:pStyle w:val="TableParagraph"/>
              <w:ind w:left="11" w:right="57"/>
              <w:jc w:val="center"/>
              <w:rPr>
                <w:sz w:val="8"/>
              </w:rPr>
            </w:pPr>
            <w:r>
              <w:rPr>
                <w:color w:val="4D4D4D"/>
                <w:sz w:val="8"/>
              </w:rPr>
              <w:t>798</w:t>
            </w:r>
            <w:r>
              <w:rPr>
                <w:color w:val="4D4D4D"/>
                <w:spacing w:val="-6"/>
                <w:sz w:val="8"/>
              </w:rPr>
              <w:t xml:space="preserve"> </w:t>
            </w:r>
            <w:r>
              <w:rPr>
                <w:color w:val="4D4D4D"/>
                <w:spacing w:val="-5"/>
                <w:sz w:val="8"/>
              </w:rPr>
              <w:t>52</w:t>
            </w:r>
          </w:p>
        </w:tc>
        <w:tc>
          <w:tcPr>
            <w:tcW w:w="647" w:type="dxa"/>
          </w:tcPr>
          <w:p w14:paraId="3782D579" w14:textId="77777777" w:rsidR="00384124" w:rsidRDefault="00A9669B">
            <w:pPr>
              <w:pStyle w:val="TableParagraph"/>
              <w:ind w:left="25"/>
              <w:rPr>
                <w:sz w:val="8"/>
              </w:rPr>
            </w:pPr>
            <w:r>
              <w:rPr>
                <w:color w:val="4D4D4D"/>
                <w:spacing w:val="-2"/>
                <w:sz w:val="8"/>
              </w:rPr>
              <w:t>49.595719</w:t>
            </w:r>
          </w:p>
        </w:tc>
        <w:tc>
          <w:tcPr>
            <w:tcW w:w="661" w:type="dxa"/>
          </w:tcPr>
          <w:p w14:paraId="31444199" w14:textId="77777777" w:rsidR="00384124" w:rsidRDefault="00A9669B">
            <w:pPr>
              <w:pStyle w:val="TableParagraph"/>
              <w:ind w:left="26"/>
              <w:rPr>
                <w:sz w:val="8"/>
              </w:rPr>
            </w:pPr>
            <w:r>
              <w:rPr>
                <w:color w:val="4D4D4D"/>
                <w:spacing w:val="-2"/>
                <w:sz w:val="8"/>
              </w:rPr>
              <w:t>16.882092</w:t>
            </w:r>
          </w:p>
        </w:tc>
        <w:tc>
          <w:tcPr>
            <w:tcW w:w="495" w:type="dxa"/>
          </w:tcPr>
          <w:p w14:paraId="22955EBB" w14:textId="77777777" w:rsidR="00384124" w:rsidRDefault="00A9669B">
            <w:pPr>
              <w:pStyle w:val="TableParagraph"/>
              <w:ind w:left="27"/>
              <w:rPr>
                <w:sz w:val="8"/>
              </w:rPr>
            </w:pPr>
            <w:r>
              <w:rPr>
                <w:color w:val="4D4D4D"/>
                <w:spacing w:val="-5"/>
                <w:sz w:val="8"/>
              </w:rPr>
              <w:t>ANO</w:t>
            </w:r>
          </w:p>
        </w:tc>
        <w:tc>
          <w:tcPr>
            <w:tcW w:w="677" w:type="dxa"/>
          </w:tcPr>
          <w:p w14:paraId="575FDEBC" w14:textId="77777777" w:rsidR="00384124" w:rsidRDefault="00A9669B">
            <w:pPr>
              <w:pStyle w:val="TableParagraph"/>
              <w:ind w:left="29"/>
              <w:rPr>
                <w:sz w:val="8"/>
              </w:rPr>
            </w:pPr>
            <w:r>
              <w:rPr>
                <w:color w:val="4D4D4D"/>
                <w:spacing w:val="-5"/>
                <w:sz w:val="8"/>
              </w:rPr>
              <w:t>ANO</w:t>
            </w:r>
          </w:p>
        </w:tc>
      </w:tr>
      <w:tr w:rsidR="00384124" w14:paraId="76EB89D3" w14:textId="77777777">
        <w:trPr>
          <w:trHeight w:val="114"/>
        </w:trPr>
        <w:tc>
          <w:tcPr>
            <w:tcW w:w="1673" w:type="dxa"/>
          </w:tcPr>
          <w:p w14:paraId="13E8C24D" w14:textId="77777777" w:rsidR="00384124" w:rsidRDefault="00A9669B">
            <w:pPr>
              <w:pStyle w:val="TableParagraph"/>
              <w:rPr>
                <w:sz w:val="8"/>
              </w:rPr>
            </w:pPr>
            <w:r>
              <w:rPr>
                <w:color w:val="4D4D4D"/>
                <w:spacing w:val="-2"/>
                <w:sz w:val="8"/>
              </w:rPr>
              <w:t>ČEPRO</w:t>
            </w:r>
          </w:p>
        </w:tc>
        <w:tc>
          <w:tcPr>
            <w:tcW w:w="600" w:type="dxa"/>
          </w:tcPr>
          <w:p w14:paraId="6372CED3" w14:textId="77777777" w:rsidR="00384124" w:rsidRDefault="00A9669B">
            <w:pPr>
              <w:pStyle w:val="TableParagraph"/>
              <w:rPr>
                <w:sz w:val="8"/>
              </w:rPr>
            </w:pPr>
            <w:r>
              <w:rPr>
                <w:color w:val="4D4D4D"/>
                <w:spacing w:val="-2"/>
                <w:sz w:val="8"/>
              </w:rPr>
              <w:t>N27001</w:t>
            </w:r>
          </w:p>
        </w:tc>
        <w:tc>
          <w:tcPr>
            <w:tcW w:w="2018" w:type="dxa"/>
          </w:tcPr>
          <w:p w14:paraId="4675601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FF48B0E" w14:textId="77777777" w:rsidR="00384124" w:rsidRDefault="00A9669B">
            <w:pPr>
              <w:pStyle w:val="TableParagraph"/>
              <w:rPr>
                <w:sz w:val="8"/>
              </w:rPr>
            </w:pPr>
            <w:r>
              <w:rPr>
                <w:color w:val="4D4D4D"/>
                <w:spacing w:val="-2"/>
                <w:sz w:val="8"/>
              </w:rPr>
              <w:t>420301028501</w:t>
            </w:r>
          </w:p>
        </w:tc>
        <w:tc>
          <w:tcPr>
            <w:tcW w:w="789" w:type="dxa"/>
          </w:tcPr>
          <w:p w14:paraId="0387681D" w14:textId="77777777" w:rsidR="00384124" w:rsidRDefault="00A9669B">
            <w:pPr>
              <w:pStyle w:val="TableParagraph"/>
              <w:ind w:left="22"/>
              <w:rPr>
                <w:sz w:val="8"/>
              </w:rPr>
            </w:pPr>
            <w:r>
              <w:rPr>
                <w:color w:val="4D4D4D"/>
                <w:spacing w:val="-2"/>
                <w:sz w:val="8"/>
              </w:rPr>
              <w:t>Olomoucký</w:t>
            </w:r>
          </w:p>
        </w:tc>
        <w:tc>
          <w:tcPr>
            <w:tcW w:w="907" w:type="dxa"/>
          </w:tcPr>
          <w:p w14:paraId="7CB1D3B5"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4D13C947" w14:textId="77777777" w:rsidR="00384124" w:rsidRDefault="00A9669B">
            <w:pPr>
              <w:pStyle w:val="TableParagraph"/>
              <w:ind w:left="23"/>
              <w:rPr>
                <w:sz w:val="8"/>
              </w:rPr>
            </w:pPr>
            <w:proofErr w:type="spellStart"/>
            <w:proofErr w:type="gramStart"/>
            <w:r>
              <w:rPr>
                <w:color w:val="4D4D4D"/>
                <w:spacing w:val="-2"/>
                <w:sz w:val="8"/>
              </w:rPr>
              <w:t>Prostějov,Brněnská</w:t>
            </w:r>
            <w:proofErr w:type="spellEnd"/>
            <w:proofErr w:type="gramEnd"/>
          </w:p>
        </w:tc>
        <w:tc>
          <w:tcPr>
            <w:tcW w:w="1814" w:type="dxa"/>
          </w:tcPr>
          <w:p w14:paraId="0B1D92D2" w14:textId="77777777" w:rsidR="00384124" w:rsidRDefault="00A9669B">
            <w:pPr>
              <w:pStyle w:val="TableParagraph"/>
              <w:ind w:left="23"/>
              <w:rPr>
                <w:sz w:val="8"/>
              </w:rPr>
            </w:pPr>
            <w:r>
              <w:rPr>
                <w:color w:val="4D4D4D"/>
                <w:spacing w:val="-2"/>
                <w:sz w:val="8"/>
              </w:rPr>
              <w:t>BRNĚNSKÁ</w:t>
            </w:r>
          </w:p>
        </w:tc>
        <w:tc>
          <w:tcPr>
            <w:tcW w:w="1521" w:type="dxa"/>
          </w:tcPr>
          <w:p w14:paraId="08963698" w14:textId="77777777" w:rsidR="00384124" w:rsidRDefault="00A9669B">
            <w:pPr>
              <w:pStyle w:val="TableParagraph"/>
              <w:ind w:left="23"/>
              <w:rPr>
                <w:sz w:val="8"/>
              </w:rPr>
            </w:pPr>
            <w:r>
              <w:rPr>
                <w:color w:val="4D4D4D"/>
                <w:spacing w:val="-2"/>
                <w:sz w:val="8"/>
              </w:rPr>
              <w:t>PROSTĚJOV</w:t>
            </w:r>
          </w:p>
        </w:tc>
        <w:tc>
          <w:tcPr>
            <w:tcW w:w="347" w:type="dxa"/>
          </w:tcPr>
          <w:p w14:paraId="05B91075"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01</w:t>
            </w:r>
          </w:p>
        </w:tc>
        <w:tc>
          <w:tcPr>
            <w:tcW w:w="647" w:type="dxa"/>
          </w:tcPr>
          <w:p w14:paraId="27B90490" w14:textId="77777777" w:rsidR="00384124" w:rsidRDefault="00A9669B">
            <w:pPr>
              <w:pStyle w:val="TableParagraph"/>
              <w:ind w:left="25"/>
              <w:rPr>
                <w:sz w:val="8"/>
              </w:rPr>
            </w:pPr>
            <w:r>
              <w:rPr>
                <w:color w:val="4D4D4D"/>
                <w:spacing w:val="-2"/>
                <w:sz w:val="8"/>
              </w:rPr>
              <w:t>49.459636</w:t>
            </w:r>
          </w:p>
        </w:tc>
        <w:tc>
          <w:tcPr>
            <w:tcW w:w="661" w:type="dxa"/>
          </w:tcPr>
          <w:p w14:paraId="7FF0DAA8" w14:textId="77777777" w:rsidR="00384124" w:rsidRDefault="00A9669B">
            <w:pPr>
              <w:pStyle w:val="TableParagraph"/>
              <w:ind w:left="26"/>
              <w:rPr>
                <w:sz w:val="8"/>
              </w:rPr>
            </w:pPr>
            <w:r>
              <w:rPr>
                <w:color w:val="4D4D4D"/>
                <w:spacing w:val="-2"/>
                <w:sz w:val="8"/>
              </w:rPr>
              <w:t>17.111208</w:t>
            </w:r>
          </w:p>
        </w:tc>
        <w:tc>
          <w:tcPr>
            <w:tcW w:w="495" w:type="dxa"/>
          </w:tcPr>
          <w:p w14:paraId="560150C5" w14:textId="77777777" w:rsidR="00384124" w:rsidRDefault="00A9669B">
            <w:pPr>
              <w:pStyle w:val="TableParagraph"/>
              <w:ind w:left="27"/>
              <w:rPr>
                <w:sz w:val="8"/>
              </w:rPr>
            </w:pPr>
            <w:r>
              <w:rPr>
                <w:color w:val="4D4D4D"/>
                <w:spacing w:val="-5"/>
                <w:sz w:val="8"/>
              </w:rPr>
              <w:t>NE</w:t>
            </w:r>
          </w:p>
        </w:tc>
        <w:tc>
          <w:tcPr>
            <w:tcW w:w="677" w:type="dxa"/>
          </w:tcPr>
          <w:p w14:paraId="0B848B95" w14:textId="77777777" w:rsidR="00384124" w:rsidRDefault="00A9669B">
            <w:pPr>
              <w:pStyle w:val="TableParagraph"/>
              <w:ind w:left="29"/>
              <w:rPr>
                <w:sz w:val="8"/>
              </w:rPr>
            </w:pPr>
            <w:r>
              <w:rPr>
                <w:color w:val="4D4D4D"/>
                <w:spacing w:val="-5"/>
                <w:sz w:val="8"/>
              </w:rPr>
              <w:t>NE</w:t>
            </w:r>
          </w:p>
        </w:tc>
      </w:tr>
      <w:tr w:rsidR="00384124" w14:paraId="0980E238" w14:textId="77777777">
        <w:trPr>
          <w:trHeight w:val="114"/>
        </w:trPr>
        <w:tc>
          <w:tcPr>
            <w:tcW w:w="1673" w:type="dxa"/>
          </w:tcPr>
          <w:p w14:paraId="4513546B" w14:textId="77777777" w:rsidR="00384124" w:rsidRDefault="00A9669B">
            <w:pPr>
              <w:pStyle w:val="TableParagraph"/>
              <w:rPr>
                <w:sz w:val="8"/>
              </w:rPr>
            </w:pPr>
            <w:r>
              <w:rPr>
                <w:color w:val="4D4D4D"/>
                <w:spacing w:val="-2"/>
                <w:sz w:val="8"/>
              </w:rPr>
              <w:t>SHELL</w:t>
            </w:r>
          </w:p>
        </w:tc>
        <w:tc>
          <w:tcPr>
            <w:tcW w:w="600" w:type="dxa"/>
          </w:tcPr>
          <w:p w14:paraId="119A74F3" w14:textId="77777777" w:rsidR="00384124" w:rsidRDefault="00A9669B">
            <w:pPr>
              <w:pStyle w:val="TableParagraph"/>
              <w:rPr>
                <w:sz w:val="8"/>
              </w:rPr>
            </w:pPr>
            <w:r>
              <w:rPr>
                <w:color w:val="4D4D4D"/>
                <w:spacing w:val="-2"/>
                <w:sz w:val="8"/>
              </w:rPr>
              <w:t>N17001</w:t>
            </w:r>
          </w:p>
        </w:tc>
        <w:tc>
          <w:tcPr>
            <w:tcW w:w="2018" w:type="dxa"/>
          </w:tcPr>
          <w:p w14:paraId="6D854D37" w14:textId="77777777" w:rsidR="00384124" w:rsidRDefault="00A9669B">
            <w:pPr>
              <w:pStyle w:val="TableParagraph"/>
              <w:rPr>
                <w:sz w:val="8"/>
              </w:rPr>
            </w:pPr>
            <w:r>
              <w:rPr>
                <w:color w:val="4D4D4D"/>
                <w:spacing w:val="-2"/>
                <w:sz w:val="8"/>
              </w:rPr>
              <w:t>SHELL</w:t>
            </w:r>
          </w:p>
        </w:tc>
        <w:tc>
          <w:tcPr>
            <w:tcW w:w="693" w:type="dxa"/>
          </w:tcPr>
          <w:p w14:paraId="2DF02700" w14:textId="77777777" w:rsidR="00384124" w:rsidRDefault="00A9669B">
            <w:pPr>
              <w:pStyle w:val="TableParagraph"/>
              <w:rPr>
                <w:sz w:val="8"/>
              </w:rPr>
            </w:pPr>
            <w:r>
              <w:rPr>
                <w:color w:val="4D4D4D"/>
                <w:spacing w:val="-2"/>
                <w:sz w:val="8"/>
              </w:rPr>
              <w:t>420301151501</w:t>
            </w:r>
          </w:p>
        </w:tc>
        <w:tc>
          <w:tcPr>
            <w:tcW w:w="789" w:type="dxa"/>
          </w:tcPr>
          <w:p w14:paraId="7114F3C1" w14:textId="77777777" w:rsidR="00384124" w:rsidRDefault="00A9669B">
            <w:pPr>
              <w:pStyle w:val="TableParagraph"/>
              <w:ind w:left="22"/>
              <w:rPr>
                <w:sz w:val="8"/>
              </w:rPr>
            </w:pPr>
            <w:r>
              <w:rPr>
                <w:color w:val="4D4D4D"/>
                <w:spacing w:val="-2"/>
                <w:sz w:val="8"/>
              </w:rPr>
              <w:t>Olomoucký</w:t>
            </w:r>
          </w:p>
        </w:tc>
        <w:tc>
          <w:tcPr>
            <w:tcW w:w="907" w:type="dxa"/>
          </w:tcPr>
          <w:p w14:paraId="4BD81B43"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3C9AC5C3" w14:textId="77777777" w:rsidR="00384124" w:rsidRDefault="00A9669B">
            <w:pPr>
              <w:pStyle w:val="TableParagraph"/>
              <w:ind w:left="23"/>
              <w:rPr>
                <w:sz w:val="8"/>
              </w:rPr>
            </w:pPr>
            <w:proofErr w:type="spellStart"/>
            <w:proofErr w:type="gramStart"/>
            <w:r>
              <w:rPr>
                <w:color w:val="4D4D4D"/>
                <w:spacing w:val="-2"/>
                <w:sz w:val="8"/>
              </w:rPr>
              <w:t>Prostějov,Petr.nám</w:t>
            </w:r>
            <w:proofErr w:type="spellEnd"/>
            <w:r>
              <w:rPr>
                <w:color w:val="4D4D4D"/>
                <w:spacing w:val="-2"/>
                <w:sz w:val="8"/>
              </w:rPr>
              <w:t>.</w:t>
            </w:r>
            <w:proofErr w:type="gramEnd"/>
          </w:p>
        </w:tc>
        <w:tc>
          <w:tcPr>
            <w:tcW w:w="1814" w:type="dxa"/>
          </w:tcPr>
          <w:p w14:paraId="18A19D50" w14:textId="77777777" w:rsidR="00384124" w:rsidRDefault="00A9669B">
            <w:pPr>
              <w:pStyle w:val="TableParagraph"/>
              <w:ind w:left="23"/>
              <w:rPr>
                <w:sz w:val="8"/>
              </w:rPr>
            </w:pPr>
            <w:r>
              <w:rPr>
                <w:color w:val="4D4D4D"/>
                <w:spacing w:val="-2"/>
                <w:sz w:val="8"/>
              </w:rPr>
              <w:t>PETRSKÉ</w:t>
            </w:r>
            <w:r>
              <w:rPr>
                <w:color w:val="4D4D4D"/>
                <w:spacing w:val="5"/>
                <w:sz w:val="8"/>
              </w:rPr>
              <w:t xml:space="preserve"> </w:t>
            </w:r>
            <w:r>
              <w:rPr>
                <w:color w:val="4D4D4D"/>
                <w:spacing w:val="-2"/>
                <w:sz w:val="8"/>
              </w:rPr>
              <w:t>NÁMĚSTÍ</w:t>
            </w:r>
          </w:p>
        </w:tc>
        <w:tc>
          <w:tcPr>
            <w:tcW w:w="1521" w:type="dxa"/>
          </w:tcPr>
          <w:p w14:paraId="0B1CC6E1" w14:textId="77777777" w:rsidR="00384124" w:rsidRDefault="00A9669B">
            <w:pPr>
              <w:pStyle w:val="TableParagraph"/>
              <w:ind w:left="23"/>
              <w:rPr>
                <w:sz w:val="8"/>
              </w:rPr>
            </w:pPr>
            <w:r>
              <w:rPr>
                <w:color w:val="4D4D4D"/>
                <w:spacing w:val="-2"/>
                <w:sz w:val="8"/>
              </w:rPr>
              <w:t>PROSTĚJOV</w:t>
            </w:r>
          </w:p>
        </w:tc>
        <w:tc>
          <w:tcPr>
            <w:tcW w:w="347" w:type="dxa"/>
          </w:tcPr>
          <w:p w14:paraId="6A065DC8"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01</w:t>
            </w:r>
          </w:p>
        </w:tc>
        <w:tc>
          <w:tcPr>
            <w:tcW w:w="647" w:type="dxa"/>
          </w:tcPr>
          <w:p w14:paraId="1148BCC4" w14:textId="77777777" w:rsidR="00384124" w:rsidRDefault="00A9669B">
            <w:pPr>
              <w:pStyle w:val="TableParagraph"/>
              <w:ind w:left="25"/>
              <w:rPr>
                <w:sz w:val="8"/>
              </w:rPr>
            </w:pPr>
            <w:r>
              <w:rPr>
                <w:color w:val="4D4D4D"/>
                <w:spacing w:val="-2"/>
                <w:sz w:val="8"/>
              </w:rPr>
              <w:t>49.469761</w:t>
            </w:r>
          </w:p>
        </w:tc>
        <w:tc>
          <w:tcPr>
            <w:tcW w:w="661" w:type="dxa"/>
          </w:tcPr>
          <w:p w14:paraId="2E7E6F64" w14:textId="77777777" w:rsidR="00384124" w:rsidRDefault="00A9669B">
            <w:pPr>
              <w:pStyle w:val="TableParagraph"/>
              <w:ind w:left="26"/>
              <w:rPr>
                <w:sz w:val="8"/>
              </w:rPr>
            </w:pPr>
            <w:r>
              <w:rPr>
                <w:color w:val="4D4D4D"/>
                <w:spacing w:val="-2"/>
                <w:sz w:val="8"/>
              </w:rPr>
              <w:t>17.118311</w:t>
            </w:r>
          </w:p>
        </w:tc>
        <w:tc>
          <w:tcPr>
            <w:tcW w:w="495" w:type="dxa"/>
          </w:tcPr>
          <w:p w14:paraId="43840E0B" w14:textId="77777777" w:rsidR="00384124" w:rsidRDefault="00A9669B">
            <w:pPr>
              <w:pStyle w:val="TableParagraph"/>
              <w:ind w:left="27"/>
              <w:rPr>
                <w:sz w:val="8"/>
              </w:rPr>
            </w:pPr>
            <w:r>
              <w:rPr>
                <w:color w:val="4D4D4D"/>
                <w:spacing w:val="-5"/>
                <w:sz w:val="8"/>
              </w:rPr>
              <w:t>ANO</w:t>
            </w:r>
          </w:p>
        </w:tc>
        <w:tc>
          <w:tcPr>
            <w:tcW w:w="677" w:type="dxa"/>
          </w:tcPr>
          <w:p w14:paraId="3C1B971C" w14:textId="77777777" w:rsidR="00384124" w:rsidRDefault="00A9669B">
            <w:pPr>
              <w:pStyle w:val="TableParagraph"/>
              <w:ind w:left="29"/>
              <w:rPr>
                <w:sz w:val="8"/>
              </w:rPr>
            </w:pPr>
            <w:r>
              <w:rPr>
                <w:color w:val="4D4D4D"/>
                <w:spacing w:val="-5"/>
                <w:sz w:val="8"/>
              </w:rPr>
              <w:t>ANO</w:t>
            </w:r>
          </w:p>
        </w:tc>
      </w:tr>
      <w:tr w:rsidR="00384124" w14:paraId="46A242B2" w14:textId="77777777">
        <w:trPr>
          <w:trHeight w:val="114"/>
        </w:trPr>
        <w:tc>
          <w:tcPr>
            <w:tcW w:w="1673" w:type="dxa"/>
          </w:tcPr>
          <w:p w14:paraId="3073380A" w14:textId="77777777" w:rsidR="00384124" w:rsidRDefault="00A9669B">
            <w:pPr>
              <w:pStyle w:val="TableParagraph"/>
              <w:rPr>
                <w:sz w:val="8"/>
              </w:rPr>
            </w:pPr>
            <w:r>
              <w:rPr>
                <w:color w:val="4D4D4D"/>
                <w:spacing w:val="-2"/>
                <w:sz w:val="8"/>
              </w:rPr>
              <w:t>BENZINA</w:t>
            </w:r>
          </w:p>
        </w:tc>
        <w:tc>
          <w:tcPr>
            <w:tcW w:w="600" w:type="dxa"/>
          </w:tcPr>
          <w:p w14:paraId="4F39AC3A" w14:textId="77777777" w:rsidR="00384124" w:rsidRDefault="00A9669B">
            <w:pPr>
              <w:pStyle w:val="TableParagraph"/>
              <w:rPr>
                <w:sz w:val="8"/>
              </w:rPr>
            </w:pPr>
            <w:r>
              <w:rPr>
                <w:color w:val="4D4D4D"/>
                <w:spacing w:val="-2"/>
                <w:sz w:val="8"/>
              </w:rPr>
              <w:t>N11000</w:t>
            </w:r>
          </w:p>
        </w:tc>
        <w:tc>
          <w:tcPr>
            <w:tcW w:w="2018" w:type="dxa"/>
          </w:tcPr>
          <w:p w14:paraId="729109A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12D4588" w14:textId="77777777" w:rsidR="00384124" w:rsidRDefault="00A9669B">
            <w:pPr>
              <w:pStyle w:val="TableParagraph"/>
              <w:rPr>
                <w:sz w:val="8"/>
              </w:rPr>
            </w:pPr>
            <w:r>
              <w:rPr>
                <w:color w:val="4D4D4D"/>
                <w:spacing w:val="-2"/>
                <w:sz w:val="8"/>
              </w:rPr>
              <w:t>420301183701</w:t>
            </w:r>
          </w:p>
        </w:tc>
        <w:tc>
          <w:tcPr>
            <w:tcW w:w="789" w:type="dxa"/>
          </w:tcPr>
          <w:p w14:paraId="00D14CD9" w14:textId="77777777" w:rsidR="00384124" w:rsidRDefault="00A9669B">
            <w:pPr>
              <w:pStyle w:val="TableParagraph"/>
              <w:ind w:left="22"/>
              <w:rPr>
                <w:sz w:val="8"/>
              </w:rPr>
            </w:pPr>
            <w:r>
              <w:rPr>
                <w:color w:val="4D4D4D"/>
                <w:spacing w:val="-2"/>
                <w:sz w:val="8"/>
              </w:rPr>
              <w:t>Olomoucký</w:t>
            </w:r>
          </w:p>
        </w:tc>
        <w:tc>
          <w:tcPr>
            <w:tcW w:w="907" w:type="dxa"/>
          </w:tcPr>
          <w:p w14:paraId="787DDD85"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0FA83C78" w14:textId="77777777" w:rsidR="00384124" w:rsidRDefault="00A9669B">
            <w:pPr>
              <w:pStyle w:val="TableParagraph"/>
              <w:ind w:left="23"/>
              <w:rPr>
                <w:sz w:val="8"/>
              </w:rPr>
            </w:pPr>
            <w:proofErr w:type="spellStart"/>
            <w:proofErr w:type="gramStart"/>
            <w:r>
              <w:rPr>
                <w:color w:val="4D4D4D"/>
                <w:spacing w:val="-2"/>
                <w:sz w:val="8"/>
              </w:rPr>
              <w:t>Prostějov,Vrahovická</w:t>
            </w:r>
            <w:proofErr w:type="spellEnd"/>
            <w:proofErr w:type="gramEnd"/>
          </w:p>
        </w:tc>
        <w:tc>
          <w:tcPr>
            <w:tcW w:w="1814" w:type="dxa"/>
          </w:tcPr>
          <w:p w14:paraId="44247E11" w14:textId="77777777" w:rsidR="00384124" w:rsidRDefault="00A9669B">
            <w:pPr>
              <w:pStyle w:val="TableParagraph"/>
              <w:ind w:left="23"/>
              <w:rPr>
                <w:sz w:val="8"/>
              </w:rPr>
            </w:pPr>
            <w:r>
              <w:rPr>
                <w:color w:val="4D4D4D"/>
                <w:spacing w:val="-2"/>
                <w:sz w:val="8"/>
              </w:rPr>
              <w:t>VRAHOVICKÁ</w:t>
            </w:r>
          </w:p>
        </w:tc>
        <w:tc>
          <w:tcPr>
            <w:tcW w:w="1521" w:type="dxa"/>
          </w:tcPr>
          <w:p w14:paraId="47052E0A" w14:textId="77777777" w:rsidR="00384124" w:rsidRDefault="00A9669B">
            <w:pPr>
              <w:pStyle w:val="TableParagraph"/>
              <w:ind w:left="23"/>
              <w:rPr>
                <w:sz w:val="8"/>
              </w:rPr>
            </w:pPr>
            <w:r>
              <w:rPr>
                <w:color w:val="4D4D4D"/>
                <w:spacing w:val="-2"/>
                <w:sz w:val="8"/>
              </w:rPr>
              <w:t>PROSTĚJOV</w:t>
            </w:r>
          </w:p>
        </w:tc>
        <w:tc>
          <w:tcPr>
            <w:tcW w:w="347" w:type="dxa"/>
          </w:tcPr>
          <w:p w14:paraId="2CC403A2"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01</w:t>
            </w:r>
          </w:p>
        </w:tc>
        <w:tc>
          <w:tcPr>
            <w:tcW w:w="647" w:type="dxa"/>
          </w:tcPr>
          <w:p w14:paraId="76CC3B0F" w14:textId="77777777" w:rsidR="00384124" w:rsidRDefault="00A9669B">
            <w:pPr>
              <w:pStyle w:val="TableParagraph"/>
              <w:ind w:left="25"/>
              <w:rPr>
                <w:sz w:val="8"/>
              </w:rPr>
            </w:pPr>
            <w:r>
              <w:rPr>
                <w:color w:val="4D4D4D"/>
                <w:spacing w:val="-2"/>
                <w:sz w:val="8"/>
              </w:rPr>
              <w:t>49.475472</w:t>
            </w:r>
          </w:p>
        </w:tc>
        <w:tc>
          <w:tcPr>
            <w:tcW w:w="661" w:type="dxa"/>
          </w:tcPr>
          <w:p w14:paraId="1402AD28" w14:textId="77777777" w:rsidR="00384124" w:rsidRDefault="00A9669B">
            <w:pPr>
              <w:pStyle w:val="TableParagraph"/>
              <w:ind w:left="26"/>
              <w:rPr>
                <w:sz w:val="8"/>
              </w:rPr>
            </w:pPr>
            <w:r>
              <w:rPr>
                <w:color w:val="4D4D4D"/>
                <w:spacing w:val="-2"/>
                <w:sz w:val="8"/>
              </w:rPr>
              <w:t>17.131189</w:t>
            </w:r>
          </w:p>
        </w:tc>
        <w:tc>
          <w:tcPr>
            <w:tcW w:w="495" w:type="dxa"/>
          </w:tcPr>
          <w:p w14:paraId="45B99100" w14:textId="77777777" w:rsidR="00384124" w:rsidRDefault="00A9669B">
            <w:pPr>
              <w:pStyle w:val="TableParagraph"/>
              <w:ind w:left="27"/>
              <w:rPr>
                <w:sz w:val="8"/>
              </w:rPr>
            </w:pPr>
            <w:r>
              <w:rPr>
                <w:color w:val="4D4D4D"/>
                <w:spacing w:val="-5"/>
                <w:sz w:val="8"/>
              </w:rPr>
              <w:t>NE</w:t>
            </w:r>
          </w:p>
        </w:tc>
        <w:tc>
          <w:tcPr>
            <w:tcW w:w="677" w:type="dxa"/>
          </w:tcPr>
          <w:p w14:paraId="7AFC930D" w14:textId="77777777" w:rsidR="00384124" w:rsidRDefault="00A9669B">
            <w:pPr>
              <w:pStyle w:val="TableParagraph"/>
              <w:ind w:left="29"/>
              <w:rPr>
                <w:sz w:val="8"/>
              </w:rPr>
            </w:pPr>
            <w:r>
              <w:rPr>
                <w:color w:val="4D4D4D"/>
                <w:spacing w:val="-5"/>
                <w:sz w:val="8"/>
              </w:rPr>
              <w:t>ANO</w:t>
            </w:r>
          </w:p>
        </w:tc>
      </w:tr>
      <w:tr w:rsidR="00384124" w14:paraId="52E20B62" w14:textId="77777777">
        <w:trPr>
          <w:trHeight w:val="114"/>
        </w:trPr>
        <w:tc>
          <w:tcPr>
            <w:tcW w:w="1673" w:type="dxa"/>
          </w:tcPr>
          <w:p w14:paraId="59E592EF" w14:textId="77777777" w:rsidR="00384124" w:rsidRDefault="00A9669B">
            <w:pPr>
              <w:pStyle w:val="TableParagraph"/>
              <w:rPr>
                <w:sz w:val="8"/>
              </w:rPr>
            </w:pPr>
            <w:r>
              <w:rPr>
                <w:color w:val="4D4D4D"/>
                <w:spacing w:val="-5"/>
                <w:sz w:val="8"/>
              </w:rPr>
              <w:t>OMV</w:t>
            </w:r>
          </w:p>
        </w:tc>
        <w:tc>
          <w:tcPr>
            <w:tcW w:w="600" w:type="dxa"/>
          </w:tcPr>
          <w:p w14:paraId="5742C6B8" w14:textId="77777777" w:rsidR="00384124" w:rsidRDefault="00A9669B">
            <w:pPr>
              <w:pStyle w:val="TableParagraph"/>
              <w:rPr>
                <w:sz w:val="8"/>
              </w:rPr>
            </w:pPr>
            <w:r>
              <w:rPr>
                <w:color w:val="4D4D4D"/>
                <w:spacing w:val="-2"/>
                <w:sz w:val="8"/>
              </w:rPr>
              <w:t>N16001</w:t>
            </w:r>
          </w:p>
        </w:tc>
        <w:tc>
          <w:tcPr>
            <w:tcW w:w="2018" w:type="dxa"/>
          </w:tcPr>
          <w:p w14:paraId="37CE7043" w14:textId="77777777" w:rsidR="00384124" w:rsidRDefault="00A9669B">
            <w:pPr>
              <w:pStyle w:val="TableParagraph"/>
              <w:rPr>
                <w:sz w:val="8"/>
              </w:rPr>
            </w:pPr>
            <w:r>
              <w:rPr>
                <w:color w:val="4D4D4D"/>
                <w:spacing w:val="-5"/>
                <w:sz w:val="8"/>
              </w:rPr>
              <w:t>OMV</w:t>
            </w:r>
          </w:p>
        </w:tc>
        <w:tc>
          <w:tcPr>
            <w:tcW w:w="693" w:type="dxa"/>
          </w:tcPr>
          <w:p w14:paraId="05B59801" w14:textId="77777777" w:rsidR="00384124" w:rsidRDefault="00A9669B">
            <w:pPr>
              <w:pStyle w:val="TableParagraph"/>
              <w:rPr>
                <w:sz w:val="8"/>
              </w:rPr>
            </w:pPr>
            <w:r>
              <w:rPr>
                <w:color w:val="4D4D4D"/>
                <w:spacing w:val="-2"/>
                <w:sz w:val="8"/>
              </w:rPr>
              <w:t>420301182301</w:t>
            </w:r>
          </w:p>
        </w:tc>
        <w:tc>
          <w:tcPr>
            <w:tcW w:w="789" w:type="dxa"/>
          </w:tcPr>
          <w:p w14:paraId="229513CA" w14:textId="77777777" w:rsidR="00384124" w:rsidRDefault="00A9669B">
            <w:pPr>
              <w:pStyle w:val="TableParagraph"/>
              <w:ind w:left="22"/>
              <w:rPr>
                <w:sz w:val="8"/>
              </w:rPr>
            </w:pPr>
            <w:r>
              <w:rPr>
                <w:color w:val="4D4D4D"/>
                <w:spacing w:val="-2"/>
                <w:sz w:val="8"/>
              </w:rPr>
              <w:t>Olomoucký</w:t>
            </w:r>
          </w:p>
        </w:tc>
        <w:tc>
          <w:tcPr>
            <w:tcW w:w="907" w:type="dxa"/>
          </w:tcPr>
          <w:p w14:paraId="4C24F36A"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409B0AD7" w14:textId="77777777" w:rsidR="00384124" w:rsidRDefault="00A9669B">
            <w:pPr>
              <w:pStyle w:val="TableParagraph"/>
              <w:ind w:left="23"/>
              <w:rPr>
                <w:sz w:val="8"/>
              </w:rPr>
            </w:pPr>
            <w:proofErr w:type="spellStart"/>
            <w:proofErr w:type="gramStart"/>
            <w:r>
              <w:rPr>
                <w:color w:val="4D4D4D"/>
                <w:spacing w:val="-2"/>
                <w:sz w:val="8"/>
              </w:rPr>
              <w:t>Prostějov,Plumlovská</w:t>
            </w:r>
            <w:proofErr w:type="spellEnd"/>
            <w:proofErr w:type="gramEnd"/>
          </w:p>
        </w:tc>
        <w:tc>
          <w:tcPr>
            <w:tcW w:w="1814" w:type="dxa"/>
          </w:tcPr>
          <w:p w14:paraId="16FBB213" w14:textId="77777777" w:rsidR="00384124" w:rsidRDefault="00A9669B">
            <w:pPr>
              <w:pStyle w:val="TableParagraph"/>
              <w:ind w:left="23"/>
              <w:rPr>
                <w:sz w:val="8"/>
              </w:rPr>
            </w:pPr>
            <w:r>
              <w:rPr>
                <w:color w:val="4D4D4D"/>
                <w:spacing w:val="-2"/>
                <w:sz w:val="8"/>
              </w:rPr>
              <w:t>PLUMLOVSKÁ</w:t>
            </w:r>
          </w:p>
        </w:tc>
        <w:tc>
          <w:tcPr>
            <w:tcW w:w="1521" w:type="dxa"/>
          </w:tcPr>
          <w:p w14:paraId="50EB3FD1" w14:textId="77777777" w:rsidR="00384124" w:rsidRDefault="00A9669B">
            <w:pPr>
              <w:pStyle w:val="TableParagraph"/>
              <w:ind w:left="23"/>
              <w:rPr>
                <w:sz w:val="8"/>
              </w:rPr>
            </w:pPr>
            <w:r>
              <w:rPr>
                <w:color w:val="4D4D4D"/>
                <w:spacing w:val="-2"/>
                <w:sz w:val="8"/>
              </w:rPr>
              <w:t>PROSTĚJOV</w:t>
            </w:r>
          </w:p>
        </w:tc>
        <w:tc>
          <w:tcPr>
            <w:tcW w:w="347" w:type="dxa"/>
          </w:tcPr>
          <w:p w14:paraId="6BFC289D"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00</w:t>
            </w:r>
          </w:p>
        </w:tc>
        <w:tc>
          <w:tcPr>
            <w:tcW w:w="647" w:type="dxa"/>
          </w:tcPr>
          <w:p w14:paraId="43AEFA42" w14:textId="77777777" w:rsidR="00384124" w:rsidRDefault="00A9669B">
            <w:pPr>
              <w:pStyle w:val="TableParagraph"/>
              <w:ind w:left="25"/>
              <w:rPr>
                <w:sz w:val="8"/>
              </w:rPr>
            </w:pPr>
            <w:r>
              <w:rPr>
                <w:color w:val="4D4D4D"/>
                <w:spacing w:val="-2"/>
                <w:sz w:val="8"/>
              </w:rPr>
              <w:t>49.472531</w:t>
            </w:r>
          </w:p>
        </w:tc>
        <w:tc>
          <w:tcPr>
            <w:tcW w:w="661" w:type="dxa"/>
          </w:tcPr>
          <w:p w14:paraId="2AC38D1F" w14:textId="77777777" w:rsidR="00384124" w:rsidRDefault="00A9669B">
            <w:pPr>
              <w:pStyle w:val="TableParagraph"/>
              <w:ind w:left="26"/>
              <w:rPr>
                <w:sz w:val="8"/>
              </w:rPr>
            </w:pPr>
            <w:r>
              <w:rPr>
                <w:color w:val="4D4D4D"/>
                <w:spacing w:val="-2"/>
                <w:sz w:val="8"/>
              </w:rPr>
              <w:t>17.091706</w:t>
            </w:r>
          </w:p>
        </w:tc>
        <w:tc>
          <w:tcPr>
            <w:tcW w:w="495" w:type="dxa"/>
          </w:tcPr>
          <w:p w14:paraId="2B099B41" w14:textId="77777777" w:rsidR="00384124" w:rsidRDefault="00A9669B">
            <w:pPr>
              <w:pStyle w:val="TableParagraph"/>
              <w:ind w:left="27"/>
              <w:rPr>
                <w:sz w:val="8"/>
              </w:rPr>
            </w:pPr>
            <w:r>
              <w:rPr>
                <w:color w:val="4D4D4D"/>
                <w:spacing w:val="-5"/>
                <w:sz w:val="8"/>
              </w:rPr>
              <w:t>ANO</w:t>
            </w:r>
          </w:p>
        </w:tc>
        <w:tc>
          <w:tcPr>
            <w:tcW w:w="677" w:type="dxa"/>
          </w:tcPr>
          <w:p w14:paraId="2A95E0E9" w14:textId="77777777" w:rsidR="00384124" w:rsidRDefault="00A9669B">
            <w:pPr>
              <w:pStyle w:val="TableParagraph"/>
              <w:ind w:left="29"/>
              <w:rPr>
                <w:sz w:val="8"/>
              </w:rPr>
            </w:pPr>
            <w:r>
              <w:rPr>
                <w:color w:val="4D4D4D"/>
                <w:spacing w:val="-5"/>
                <w:sz w:val="8"/>
              </w:rPr>
              <w:t>ANO</w:t>
            </w:r>
          </w:p>
        </w:tc>
      </w:tr>
      <w:tr w:rsidR="00384124" w14:paraId="3BFEE085" w14:textId="77777777">
        <w:trPr>
          <w:trHeight w:val="114"/>
        </w:trPr>
        <w:tc>
          <w:tcPr>
            <w:tcW w:w="1673" w:type="dxa"/>
          </w:tcPr>
          <w:p w14:paraId="44DB860B" w14:textId="77777777" w:rsidR="00384124" w:rsidRDefault="00A9669B">
            <w:pPr>
              <w:pStyle w:val="TableParagraph"/>
              <w:rPr>
                <w:sz w:val="8"/>
              </w:rPr>
            </w:pPr>
            <w:r>
              <w:rPr>
                <w:color w:val="4D4D4D"/>
                <w:spacing w:val="-2"/>
                <w:sz w:val="8"/>
              </w:rPr>
              <w:t>TESCO</w:t>
            </w:r>
          </w:p>
        </w:tc>
        <w:tc>
          <w:tcPr>
            <w:tcW w:w="600" w:type="dxa"/>
          </w:tcPr>
          <w:p w14:paraId="34B22CDD" w14:textId="77777777" w:rsidR="00384124" w:rsidRDefault="00A9669B">
            <w:pPr>
              <w:pStyle w:val="TableParagraph"/>
              <w:rPr>
                <w:sz w:val="8"/>
              </w:rPr>
            </w:pPr>
            <w:r>
              <w:rPr>
                <w:color w:val="4D4D4D"/>
                <w:spacing w:val="-2"/>
                <w:sz w:val="8"/>
              </w:rPr>
              <w:t>N51394</w:t>
            </w:r>
          </w:p>
        </w:tc>
        <w:tc>
          <w:tcPr>
            <w:tcW w:w="2018" w:type="dxa"/>
          </w:tcPr>
          <w:p w14:paraId="326FDE19"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08A82753" w14:textId="77777777" w:rsidR="00384124" w:rsidRDefault="00A9669B">
            <w:pPr>
              <w:pStyle w:val="TableParagraph"/>
              <w:rPr>
                <w:sz w:val="8"/>
              </w:rPr>
            </w:pPr>
            <w:r>
              <w:rPr>
                <w:color w:val="4D4D4D"/>
                <w:spacing w:val="-2"/>
                <w:sz w:val="8"/>
              </w:rPr>
              <w:t>420301243501</w:t>
            </w:r>
          </w:p>
        </w:tc>
        <w:tc>
          <w:tcPr>
            <w:tcW w:w="789" w:type="dxa"/>
          </w:tcPr>
          <w:p w14:paraId="35F93E25" w14:textId="77777777" w:rsidR="00384124" w:rsidRDefault="00A9669B">
            <w:pPr>
              <w:pStyle w:val="TableParagraph"/>
              <w:ind w:left="22"/>
              <w:rPr>
                <w:sz w:val="8"/>
              </w:rPr>
            </w:pPr>
            <w:r>
              <w:rPr>
                <w:color w:val="4D4D4D"/>
                <w:spacing w:val="-2"/>
                <w:sz w:val="8"/>
              </w:rPr>
              <w:t>Olomoucký</w:t>
            </w:r>
          </w:p>
        </w:tc>
        <w:tc>
          <w:tcPr>
            <w:tcW w:w="907" w:type="dxa"/>
          </w:tcPr>
          <w:p w14:paraId="35D1E49D"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503C2656" w14:textId="77777777" w:rsidR="00384124" w:rsidRDefault="00A9669B">
            <w:pPr>
              <w:pStyle w:val="TableParagraph"/>
              <w:ind w:left="23"/>
              <w:rPr>
                <w:sz w:val="8"/>
              </w:rPr>
            </w:pPr>
            <w:proofErr w:type="spellStart"/>
            <w:proofErr w:type="gramStart"/>
            <w:r>
              <w:rPr>
                <w:color w:val="4D4D4D"/>
                <w:spacing w:val="-2"/>
                <w:sz w:val="8"/>
              </w:rPr>
              <w:t>Prostějov,TESCO</w:t>
            </w:r>
            <w:proofErr w:type="spellEnd"/>
            <w:proofErr w:type="gramEnd"/>
          </w:p>
        </w:tc>
        <w:tc>
          <w:tcPr>
            <w:tcW w:w="1814" w:type="dxa"/>
          </w:tcPr>
          <w:p w14:paraId="2E97A023" w14:textId="77777777" w:rsidR="00384124" w:rsidRDefault="00A9669B">
            <w:pPr>
              <w:pStyle w:val="TableParagraph"/>
              <w:ind w:left="23"/>
              <w:rPr>
                <w:sz w:val="8"/>
              </w:rPr>
            </w:pPr>
            <w:r>
              <w:rPr>
                <w:color w:val="4D4D4D"/>
                <w:spacing w:val="-2"/>
                <w:sz w:val="8"/>
              </w:rPr>
              <w:t>KONEČNÁ</w:t>
            </w:r>
            <w:r>
              <w:rPr>
                <w:color w:val="4D4D4D"/>
                <w:spacing w:val="6"/>
                <w:sz w:val="8"/>
              </w:rPr>
              <w:t xml:space="preserve"> </w:t>
            </w:r>
            <w:r>
              <w:rPr>
                <w:color w:val="4D4D4D"/>
                <w:spacing w:val="-5"/>
                <w:sz w:val="8"/>
              </w:rPr>
              <w:t>25</w:t>
            </w:r>
          </w:p>
        </w:tc>
        <w:tc>
          <w:tcPr>
            <w:tcW w:w="1521" w:type="dxa"/>
          </w:tcPr>
          <w:p w14:paraId="09E731F7" w14:textId="77777777" w:rsidR="00384124" w:rsidRDefault="00A9669B">
            <w:pPr>
              <w:pStyle w:val="TableParagraph"/>
              <w:ind w:left="23"/>
              <w:rPr>
                <w:sz w:val="8"/>
              </w:rPr>
            </w:pPr>
            <w:r>
              <w:rPr>
                <w:color w:val="4D4D4D"/>
                <w:spacing w:val="-2"/>
                <w:sz w:val="8"/>
              </w:rPr>
              <w:t>PROSTĚJOV</w:t>
            </w:r>
          </w:p>
        </w:tc>
        <w:tc>
          <w:tcPr>
            <w:tcW w:w="347" w:type="dxa"/>
          </w:tcPr>
          <w:p w14:paraId="05747CA4"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01</w:t>
            </w:r>
          </w:p>
        </w:tc>
        <w:tc>
          <w:tcPr>
            <w:tcW w:w="647" w:type="dxa"/>
          </w:tcPr>
          <w:p w14:paraId="60DE63FC" w14:textId="77777777" w:rsidR="00384124" w:rsidRDefault="00A9669B">
            <w:pPr>
              <w:pStyle w:val="TableParagraph"/>
              <w:ind w:left="25"/>
              <w:rPr>
                <w:sz w:val="8"/>
              </w:rPr>
            </w:pPr>
            <w:r>
              <w:rPr>
                <w:color w:val="4D4D4D"/>
                <w:spacing w:val="-2"/>
                <w:sz w:val="8"/>
              </w:rPr>
              <w:t>49.482919</w:t>
            </w:r>
          </w:p>
        </w:tc>
        <w:tc>
          <w:tcPr>
            <w:tcW w:w="661" w:type="dxa"/>
          </w:tcPr>
          <w:p w14:paraId="4EAEB488" w14:textId="77777777" w:rsidR="00384124" w:rsidRDefault="00A9669B">
            <w:pPr>
              <w:pStyle w:val="TableParagraph"/>
              <w:ind w:left="26"/>
              <w:rPr>
                <w:sz w:val="8"/>
              </w:rPr>
            </w:pPr>
            <w:r>
              <w:rPr>
                <w:color w:val="4D4D4D"/>
                <w:spacing w:val="-2"/>
                <w:sz w:val="8"/>
              </w:rPr>
              <w:t>17.127303</w:t>
            </w:r>
          </w:p>
        </w:tc>
        <w:tc>
          <w:tcPr>
            <w:tcW w:w="495" w:type="dxa"/>
          </w:tcPr>
          <w:p w14:paraId="1F509429" w14:textId="77777777" w:rsidR="00384124" w:rsidRDefault="00A9669B">
            <w:pPr>
              <w:pStyle w:val="TableParagraph"/>
              <w:ind w:left="27"/>
              <w:rPr>
                <w:sz w:val="8"/>
              </w:rPr>
            </w:pPr>
            <w:r>
              <w:rPr>
                <w:color w:val="4D4D4D"/>
                <w:spacing w:val="-5"/>
                <w:sz w:val="8"/>
              </w:rPr>
              <w:t>ANO</w:t>
            </w:r>
          </w:p>
        </w:tc>
        <w:tc>
          <w:tcPr>
            <w:tcW w:w="677" w:type="dxa"/>
          </w:tcPr>
          <w:p w14:paraId="715098B2" w14:textId="77777777" w:rsidR="00384124" w:rsidRDefault="00A9669B">
            <w:pPr>
              <w:pStyle w:val="TableParagraph"/>
              <w:ind w:left="29"/>
              <w:rPr>
                <w:sz w:val="8"/>
              </w:rPr>
            </w:pPr>
            <w:r>
              <w:rPr>
                <w:color w:val="4D4D4D"/>
                <w:spacing w:val="-5"/>
                <w:sz w:val="8"/>
              </w:rPr>
              <w:t>ANO</w:t>
            </w:r>
          </w:p>
        </w:tc>
      </w:tr>
      <w:tr w:rsidR="00384124" w14:paraId="19487C72" w14:textId="77777777">
        <w:trPr>
          <w:trHeight w:val="114"/>
        </w:trPr>
        <w:tc>
          <w:tcPr>
            <w:tcW w:w="1673" w:type="dxa"/>
          </w:tcPr>
          <w:p w14:paraId="3BF831E6" w14:textId="77777777" w:rsidR="00384124" w:rsidRDefault="00A9669B">
            <w:pPr>
              <w:pStyle w:val="TableParagraph"/>
              <w:rPr>
                <w:sz w:val="8"/>
              </w:rPr>
            </w:pPr>
            <w:r>
              <w:rPr>
                <w:color w:val="4D4D4D"/>
                <w:spacing w:val="-2"/>
                <w:sz w:val="8"/>
              </w:rPr>
              <w:t>UNIXAN</w:t>
            </w:r>
          </w:p>
        </w:tc>
        <w:tc>
          <w:tcPr>
            <w:tcW w:w="600" w:type="dxa"/>
          </w:tcPr>
          <w:p w14:paraId="3B9F0764" w14:textId="77777777" w:rsidR="00384124" w:rsidRDefault="00A9669B">
            <w:pPr>
              <w:pStyle w:val="TableParagraph"/>
              <w:rPr>
                <w:sz w:val="8"/>
              </w:rPr>
            </w:pPr>
            <w:r>
              <w:rPr>
                <w:color w:val="4D4D4D"/>
                <w:spacing w:val="-2"/>
                <w:sz w:val="8"/>
              </w:rPr>
              <w:t>N51722</w:t>
            </w:r>
          </w:p>
        </w:tc>
        <w:tc>
          <w:tcPr>
            <w:tcW w:w="2018" w:type="dxa"/>
          </w:tcPr>
          <w:p w14:paraId="5EEB6211"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071DFEBF" w14:textId="77777777" w:rsidR="00384124" w:rsidRDefault="00A9669B">
            <w:pPr>
              <w:pStyle w:val="TableParagraph"/>
              <w:rPr>
                <w:sz w:val="8"/>
              </w:rPr>
            </w:pPr>
            <w:r>
              <w:rPr>
                <w:color w:val="4D4D4D"/>
                <w:spacing w:val="-2"/>
                <w:sz w:val="8"/>
              </w:rPr>
              <w:t>420301016701</w:t>
            </w:r>
          </w:p>
        </w:tc>
        <w:tc>
          <w:tcPr>
            <w:tcW w:w="789" w:type="dxa"/>
          </w:tcPr>
          <w:p w14:paraId="24C28D53" w14:textId="77777777" w:rsidR="00384124" w:rsidRDefault="00A9669B">
            <w:pPr>
              <w:pStyle w:val="TableParagraph"/>
              <w:ind w:left="22"/>
              <w:rPr>
                <w:sz w:val="8"/>
              </w:rPr>
            </w:pPr>
            <w:r>
              <w:rPr>
                <w:color w:val="4D4D4D"/>
                <w:spacing w:val="-2"/>
                <w:sz w:val="8"/>
              </w:rPr>
              <w:t>Olomoucký</w:t>
            </w:r>
          </w:p>
        </w:tc>
        <w:tc>
          <w:tcPr>
            <w:tcW w:w="907" w:type="dxa"/>
          </w:tcPr>
          <w:p w14:paraId="56B47BDF"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6501083B" w14:textId="77777777" w:rsidR="00384124" w:rsidRDefault="00A9669B">
            <w:pPr>
              <w:pStyle w:val="TableParagraph"/>
              <w:ind w:left="23"/>
              <w:rPr>
                <w:sz w:val="8"/>
              </w:rPr>
            </w:pPr>
            <w:proofErr w:type="spellStart"/>
            <w:proofErr w:type="gramStart"/>
            <w:r>
              <w:rPr>
                <w:color w:val="4D4D4D"/>
                <w:spacing w:val="-2"/>
                <w:sz w:val="8"/>
              </w:rPr>
              <w:t>Prostějov,Držovice</w:t>
            </w:r>
            <w:proofErr w:type="spellEnd"/>
            <w:proofErr w:type="gramEnd"/>
          </w:p>
        </w:tc>
        <w:tc>
          <w:tcPr>
            <w:tcW w:w="1814" w:type="dxa"/>
          </w:tcPr>
          <w:p w14:paraId="73A5A0B0" w14:textId="77777777" w:rsidR="00384124" w:rsidRDefault="00A9669B">
            <w:pPr>
              <w:pStyle w:val="TableParagraph"/>
              <w:ind w:left="23"/>
              <w:rPr>
                <w:sz w:val="8"/>
              </w:rPr>
            </w:pPr>
            <w:r>
              <w:rPr>
                <w:color w:val="4D4D4D"/>
                <w:spacing w:val="-2"/>
                <w:sz w:val="8"/>
              </w:rPr>
              <w:t>DRŽOVICE</w:t>
            </w:r>
            <w:r>
              <w:rPr>
                <w:color w:val="4D4D4D"/>
                <w:spacing w:val="5"/>
                <w:sz w:val="8"/>
              </w:rPr>
              <w:t xml:space="preserve"> </w:t>
            </w:r>
            <w:r>
              <w:rPr>
                <w:color w:val="4D4D4D"/>
                <w:spacing w:val="-5"/>
                <w:sz w:val="8"/>
              </w:rPr>
              <w:t>361</w:t>
            </w:r>
          </w:p>
        </w:tc>
        <w:tc>
          <w:tcPr>
            <w:tcW w:w="1521" w:type="dxa"/>
          </w:tcPr>
          <w:p w14:paraId="3412774D" w14:textId="77777777" w:rsidR="00384124" w:rsidRDefault="00A9669B">
            <w:pPr>
              <w:pStyle w:val="TableParagraph"/>
              <w:ind w:left="23"/>
              <w:rPr>
                <w:sz w:val="8"/>
              </w:rPr>
            </w:pPr>
            <w:r>
              <w:rPr>
                <w:color w:val="4D4D4D"/>
                <w:spacing w:val="-2"/>
                <w:sz w:val="8"/>
              </w:rPr>
              <w:t>PROSTĚJOV</w:t>
            </w:r>
          </w:p>
        </w:tc>
        <w:tc>
          <w:tcPr>
            <w:tcW w:w="347" w:type="dxa"/>
          </w:tcPr>
          <w:p w14:paraId="43778616"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07</w:t>
            </w:r>
          </w:p>
        </w:tc>
        <w:tc>
          <w:tcPr>
            <w:tcW w:w="647" w:type="dxa"/>
          </w:tcPr>
          <w:p w14:paraId="5B5FCDE9" w14:textId="77777777" w:rsidR="00384124" w:rsidRDefault="00A9669B">
            <w:pPr>
              <w:pStyle w:val="TableParagraph"/>
              <w:ind w:left="25"/>
              <w:rPr>
                <w:sz w:val="8"/>
              </w:rPr>
            </w:pPr>
            <w:r>
              <w:rPr>
                <w:color w:val="4D4D4D"/>
                <w:spacing w:val="-2"/>
                <w:sz w:val="8"/>
              </w:rPr>
              <w:t>49.492150</w:t>
            </w:r>
          </w:p>
        </w:tc>
        <w:tc>
          <w:tcPr>
            <w:tcW w:w="661" w:type="dxa"/>
          </w:tcPr>
          <w:p w14:paraId="056B4E45" w14:textId="77777777" w:rsidR="00384124" w:rsidRDefault="00A9669B">
            <w:pPr>
              <w:pStyle w:val="TableParagraph"/>
              <w:ind w:left="26"/>
              <w:rPr>
                <w:sz w:val="8"/>
              </w:rPr>
            </w:pPr>
            <w:r>
              <w:rPr>
                <w:color w:val="4D4D4D"/>
                <w:spacing w:val="-2"/>
                <w:sz w:val="8"/>
              </w:rPr>
              <w:t>17.130700</w:t>
            </w:r>
          </w:p>
        </w:tc>
        <w:tc>
          <w:tcPr>
            <w:tcW w:w="495" w:type="dxa"/>
          </w:tcPr>
          <w:p w14:paraId="00A672C1" w14:textId="77777777" w:rsidR="00384124" w:rsidRDefault="00A9669B">
            <w:pPr>
              <w:pStyle w:val="TableParagraph"/>
              <w:ind w:left="27"/>
              <w:rPr>
                <w:sz w:val="8"/>
              </w:rPr>
            </w:pPr>
            <w:r>
              <w:rPr>
                <w:color w:val="4D4D4D"/>
                <w:spacing w:val="-5"/>
                <w:sz w:val="8"/>
              </w:rPr>
              <w:t>ANO</w:t>
            </w:r>
          </w:p>
        </w:tc>
        <w:tc>
          <w:tcPr>
            <w:tcW w:w="677" w:type="dxa"/>
          </w:tcPr>
          <w:p w14:paraId="0C8D06BF" w14:textId="77777777" w:rsidR="00384124" w:rsidRDefault="00A9669B">
            <w:pPr>
              <w:pStyle w:val="TableParagraph"/>
              <w:ind w:left="29"/>
              <w:rPr>
                <w:sz w:val="8"/>
              </w:rPr>
            </w:pPr>
            <w:r>
              <w:rPr>
                <w:color w:val="4D4D4D"/>
                <w:spacing w:val="-5"/>
                <w:sz w:val="8"/>
              </w:rPr>
              <w:t>ANO</w:t>
            </w:r>
          </w:p>
        </w:tc>
      </w:tr>
      <w:tr w:rsidR="00384124" w14:paraId="70669A29" w14:textId="77777777">
        <w:trPr>
          <w:trHeight w:val="114"/>
        </w:trPr>
        <w:tc>
          <w:tcPr>
            <w:tcW w:w="1673" w:type="dxa"/>
          </w:tcPr>
          <w:p w14:paraId="0CDAE318" w14:textId="77777777" w:rsidR="00384124" w:rsidRDefault="00A9669B">
            <w:pPr>
              <w:pStyle w:val="TableParagraph"/>
              <w:rPr>
                <w:sz w:val="8"/>
              </w:rPr>
            </w:pPr>
            <w:r>
              <w:rPr>
                <w:color w:val="4D4D4D"/>
                <w:spacing w:val="-5"/>
                <w:sz w:val="8"/>
              </w:rPr>
              <w:t>OMV</w:t>
            </w:r>
          </w:p>
        </w:tc>
        <w:tc>
          <w:tcPr>
            <w:tcW w:w="600" w:type="dxa"/>
          </w:tcPr>
          <w:p w14:paraId="4446B7FE" w14:textId="77777777" w:rsidR="00384124" w:rsidRDefault="00A9669B">
            <w:pPr>
              <w:pStyle w:val="TableParagraph"/>
              <w:rPr>
                <w:sz w:val="8"/>
              </w:rPr>
            </w:pPr>
            <w:r>
              <w:rPr>
                <w:color w:val="4D4D4D"/>
                <w:spacing w:val="-2"/>
                <w:sz w:val="8"/>
              </w:rPr>
              <w:t>N16001</w:t>
            </w:r>
          </w:p>
        </w:tc>
        <w:tc>
          <w:tcPr>
            <w:tcW w:w="2018" w:type="dxa"/>
          </w:tcPr>
          <w:p w14:paraId="680D6A2B" w14:textId="77777777" w:rsidR="00384124" w:rsidRDefault="00A9669B">
            <w:pPr>
              <w:pStyle w:val="TableParagraph"/>
              <w:rPr>
                <w:sz w:val="8"/>
              </w:rPr>
            </w:pPr>
            <w:r>
              <w:rPr>
                <w:color w:val="4D4D4D"/>
                <w:spacing w:val="-5"/>
                <w:sz w:val="8"/>
              </w:rPr>
              <w:t>OMV</w:t>
            </w:r>
          </w:p>
        </w:tc>
        <w:tc>
          <w:tcPr>
            <w:tcW w:w="693" w:type="dxa"/>
          </w:tcPr>
          <w:p w14:paraId="65AEE283" w14:textId="77777777" w:rsidR="00384124" w:rsidRDefault="00A9669B">
            <w:pPr>
              <w:pStyle w:val="TableParagraph"/>
              <w:rPr>
                <w:sz w:val="8"/>
              </w:rPr>
            </w:pPr>
            <w:r>
              <w:rPr>
                <w:color w:val="4D4D4D"/>
                <w:spacing w:val="-2"/>
                <w:sz w:val="8"/>
              </w:rPr>
              <w:t>420301142501</w:t>
            </w:r>
          </w:p>
        </w:tc>
        <w:tc>
          <w:tcPr>
            <w:tcW w:w="789" w:type="dxa"/>
          </w:tcPr>
          <w:p w14:paraId="0134B534" w14:textId="77777777" w:rsidR="00384124" w:rsidRDefault="00A9669B">
            <w:pPr>
              <w:pStyle w:val="TableParagraph"/>
              <w:ind w:left="22"/>
              <w:rPr>
                <w:sz w:val="8"/>
              </w:rPr>
            </w:pPr>
            <w:r>
              <w:rPr>
                <w:color w:val="4D4D4D"/>
                <w:spacing w:val="-2"/>
                <w:sz w:val="8"/>
              </w:rPr>
              <w:t>Olomoucký</w:t>
            </w:r>
          </w:p>
        </w:tc>
        <w:tc>
          <w:tcPr>
            <w:tcW w:w="907" w:type="dxa"/>
          </w:tcPr>
          <w:p w14:paraId="5E1837CC"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622177E2" w14:textId="77777777" w:rsidR="00384124" w:rsidRDefault="00A9669B">
            <w:pPr>
              <w:pStyle w:val="TableParagraph"/>
              <w:ind w:left="23"/>
              <w:rPr>
                <w:sz w:val="8"/>
              </w:rPr>
            </w:pPr>
            <w:proofErr w:type="spellStart"/>
            <w:proofErr w:type="gramStart"/>
            <w:r>
              <w:rPr>
                <w:color w:val="4D4D4D"/>
                <w:spacing w:val="-2"/>
                <w:sz w:val="8"/>
              </w:rPr>
              <w:t>Prostějov,Žešov</w:t>
            </w:r>
            <w:proofErr w:type="spellEnd"/>
            <w:proofErr w:type="gramEnd"/>
          </w:p>
        </w:tc>
        <w:tc>
          <w:tcPr>
            <w:tcW w:w="1814" w:type="dxa"/>
          </w:tcPr>
          <w:p w14:paraId="3900F830"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2"/>
                <w:sz w:val="8"/>
              </w:rPr>
              <w:t>ULICE</w:t>
            </w:r>
          </w:p>
        </w:tc>
        <w:tc>
          <w:tcPr>
            <w:tcW w:w="1521" w:type="dxa"/>
          </w:tcPr>
          <w:p w14:paraId="753E102B" w14:textId="77777777" w:rsidR="00384124" w:rsidRDefault="00A9669B">
            <w:pPr>
              <w:pStyle w:val="TableParagraph"/>
              <w:ind w:left="23"/>
              <w:rPr>
                <w:sz w:val="8"/>
              </w:rPr>
            </w:pPr>
            <w:proofErr w:type="gramStart"/>
            <w:r>
              <w:rPr>
                <w:color w:val="4D4D4D"/>
                <w:spacing w:val="-2"/>
                <w:sz w:val="8"/>
              </w:rPr>
              <w:t>PROSTĚJOV</w:t>
            </w:r>
            <w:r>
              <w:rPr>
                <w:color w:val="4D4D4D"/>
                <w:spacing w:val="3"/>
                <w:sz w:val="8"/>
              </w:rPr>
              <w:t xml:space="preserve"> </w:t>
            </w:r>
            <w:r>
              <w:rPr>
                <w:color w:val="4D4D4D"/>
                <w:spacing w:val="-2"/>
                <w:sz w:val="8"/>
              </w:rPr>
              <w:t>-</w:t>
            </w:r>
            <w:r>
              <w:rPr>
                <w:color w:val="4D4D4D"/>
                <w:spacing w:val="4"/>
                <w:sz w:val="8"/>
              </w:rPr>
              <w:t xml:space="preserve"> </w:t>
            </w:r>
            <w:r>
              <w:rPr>
                <w:color w:val="4D4D4D"/>
                <w:spacing w:val="-2"/>
                <w:sz w:val="8"/>
              </w:rPr>
              <w:t>ŽEŠOV</w:t>
            </w:r>
            <w:proofErr w:type="gramEnd"/>
          </w:p>
        </w:tc>
        <w:tc>
          <w:tcPr>
            <w:tcW w:w="347" w:type="dxa"/>
          </w:tcPr>
          <w:p w14:paraId="68FF2D71"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01</w:t>
            </w:r>
          </w:p>
        </w:tc>
        <w:tc>
          <w:tcPr>
            <w:tcW w:w="647" w:type="dxa"/>
          </w:tcPr>
          <w:p w14:paraId="207F3094" w14:textId="77777777" w:rsidR="00384124" w:rsidRDefault="00A9669B">
            <w:pPr>
              <w:pStyle w:val="TableParagraph"/>
              <w:ind w:left="25"/>
              <w:rPr>
                <w:sz w:val="8"/>
              </w:rPr>
            </w:pPr>
            <w:r>
              <w:rPr>
                <w:color w:val="4D4D4D"/>
                <w:spacing w:val="-2"/>
                <w:sz w:val="8"/>
              </w:rPr>
              <w:t>49.447097</w:t>
            </w:r>
          </w:p>
        </w:tc>
        <w:tc>
          <w:tcPr>
            <w:tcW w:w="661" w:type="dxa"/>
          </w:tcPr>
          <w:p w14:paraId="4A776027" w14:textId="77777777" w:rsidR="00384124" w:rsidRDefault="00A9669B">
            <w:pPr>
              <w:pStyle w:val="TableParagraph"/>
              <w:ind w:left="26"/>
              <w:rPr>
                <w:sz w:val="8"/>
              </w:rPr>
            </w:pPr>
            <w:r>
              <w:rPr>
                <w:color w:val="4D4D4D"/>
                <w:spacing w:val="-2"/>
                <w:sz w:val="8"/>
              </w:rPr>
              <w:t>17.114533</w:t>
            </w:r>
          </w:p>
        </w:tc>
        <w:tc>
          <w:tcPr>
            <w:tcW w:w="495" w:type="dxa"/>
          </w:tcPr>
          <w:p w14:paraId="60B08F75" w14:textId="77777777" w:rsidR="00384124" w:rsidRDefault="00A9669B">
            <w:pPr>
              <w:pStyle w:val="TableParagraph"/>
              <w:ind w:left="27"/>
              <w:rPr>
                <w:sz w:val="8"/>
              </w:rPr>
            </w:pPr>
            <w:r>
              <w:rPr>
                <w:color w:val="4D4D4D"/>
                <w:spacing w:val="-5"/>
                <w:sz w:val="8"/>
              </w:rPr>
              <w:t>NE</w:t>
            </w:r>
          </w:p>
        </w:tc>
        <w:tc>
          <w:tcPr>
            <w:tcW w:w="677" w:type="dxa"/>
          </w:tcPr>
          <w:p w14:paraId="707C6CCB" w14:textId="77777777" w:rsidR="00384124" w:rsidRDefault="00A9669B">
            <w:pPr>
              <w:pStyle w:val="TableParagraph"/>
              <w:ind w:left="29"/>
              <w:rPr>
                <w:sz w:val="8"/>
              </w:rPr>
            </w:pPr>
            <w:r>
              <w:rPr>
                <w:color w:val="4D4D4D"/>
                <w:spacing w:val="-5"/>
                <w:sz w:val="8"/>
              </w:rPr>
              <w:t>NE</w:t>
            </w:r>
          </w:p>
        </w:tc>
      </w:tr>
      <w:tr w:rsidR="00384124" w14:paraId="7FE854CA" w14:textId="77777777">
        <w:trPr>
          <w:trHeight w:val="114"/>
        </w:trPr>
        <w:tc>
          <w:tcPr>
            <w:tcW w:w="1673" w:type="dxa"/>
          </w:tcPr>
          <w:p w14:paraId="2B34FED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B2095BB" w14:textId="77777777" w:rsidR="00384124" w:rsidRDefault="00A9669B">
            <w:pPr>
              <w:pStyle w:val="TableParagraph"/>
              <w:rPr>
                <w:sz w:val="8"/>
              </w:rPr>
            </w:pPr>
            <w:r>
              <w:rPr>
                <w:color w:val="4D4D4D"/>
                <w:spacing w:val="-2"/>
                <w:sz w:val="8"/>
              </w:rPr>
              <w:t>N52225</w:t>
            </w:r>
          </w:p>
        </w:tc>
        <w:tc>
          <w:tcPr>
            <w:tcW w:w="2018" w:type="dxa"/>
          </w:tcPr>
          <w:p w14:paraId="1C1CFFCD" w14:textId="77777777" w:rsidR="00384124" w:rsidRDefault="00A9669B">
            <w:pPr>
              <w:pStyle w:val="TableParagraph"/>
              <w:rPr>
                <w:sz w:val="8"/>
              </w:rPr>
            </w:pPr>
            <w:r>
              <w:rPr>
                <w:color w:val="4D4D4D"/>
                <w:sz w:val="8"/>
              </w:rPr>
              <w:t>OVOX</w:t>
            </w:r>
            <w:r>
              <w:rPr>
                <w:color w:val="4D4D4D"/>
                <w:spacing w:val="-7"/>
                <w:sz w:val="8"/>
              </w:rPr>
              <w:t xml:space="preserve"> </w:t>
            </w:r>
            <w:proofErr w:type="gramStart"/>
            <w:r>
              <w:rPr>
                <w:color w:val="4D4D4D"/>
                <w:spacing w:val="-2"/>
                <w:sz w:val="8"/>
              </w:rPr>
              <w:t>SERVIS,S.R.O.</w:t>
            </w:r>
            <w:proofErr w:type="gramEnd"/>
          </w:p>
        </w:tc>
        <w:tc>
          <w:tcPr>
            <w:tcW w:w="693" w:type="dxa"/>
          </w:tcPr>
          <w:p w14:paraId="1F8E1F49" w14:textId="77777777" w:rsidR="00384124" w:rsidRDefault="00A9669B">
            <w:pPr>
              <w:pStyle w:val="TableParagraph"/>
              <w:rPr>
                <w:sz w:val="8"/>
              </w:rPr>
            </w:pPr>
            <w:r>
              <w:rPr>
                <w:color w:val="4D4D4D"/>
                <w:spacing w:val="-2"/>
                <w:sz w:val="8"/>
              </w:rPr>
              <w:t>420301272201</w:t>
            </w:r>
          </w:p>
        </w:tc>
        <w:tc>
          <w:tcPr>
            <w:tcW w:w="789" w:type="dxa"/>
          </w:tcPr>
          <w:p w14:paraId="2A52F5C2" w14:textId="77777777" w:rsidR="00384124" w:rsidRDefault="00A9669B">
            <w:pPr>
              <w:pStyle w:val="TableParagraph"/>
              <w:ind w:left="22"/>
              <w:rPr>
                <w:sz w:val="8"/>
              </w:rPr>
            </w:pPr>
            <w:r>
              <w:rPr>
                <w:color w:val="4D4D4D"/>
                <w:spacing w:val="-2"/>
                <w:sz w:val="8"/>
              </w:rPr>
              <w:t>Olomoucký</w:t>
            </w:r>
          </w:p>
        </w:tc>
        <w:tc>
          <w:tcPr>
            <w:tcW w:w="907" w:type="dxa"/>
          </w:tcPr>
          <w:p w14:paraId="4BAADCD5"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74E6AA8C" w14:textId="77777777" w:rsidR="00384124" w:rsidRDefault="00A9669B">
            <w:pPr>
              <w:pStyle w:val="TableParagraph"/>
              <w:ind w:left="23"/>
              <w:rPr>
                <w:sz w:val="8"/>
              </w:rPr>
            </w:pPr>
            <w:r>
              <w:rPr>
                <w:color w:val="4D4D4D"/>
                <w:spacing w:val="-2"/>
                <w:sz w:val="8"/>
              </w:rPr>
              <w:t>Mořice-D</w:t>
            </w:r>
            <w:proofErr w:type="gramStart"/>
            <w:r>
              <w:rPr>
                <w:color w:val="4D4D4D"/>
                <w:spacing w:val="-2"/>
                <w:sz w:val="8"/>
              </w:rPr>
              <w:t>1,exit</w:t>
            </w:r>
            <w:proofErr w:type="gramEnd"/>
            <w:r>
              <w:rPr>
                <w:color w:val="4D4D4D"/>
                <w:spacing w:val="13"/>
                <w:sz w:val="8"/>
              </w:rPr>
              <w:t xml:space="preserve"> </w:t>
            </w:r>
            <w:r>
              <w:rPr>
                <w:color w:val="4D4D4D"/>
                <w:spacing w:val="-5"/>
                <w:sz w:val="8"/>
              </w:rPr>
              <w:t>244</w:t>
            </w:r>
          </w:p>
        </w:tc>
        <w:tc>
          <w:tcPr>
            <w:tcW w:w="1814" w:type="dxa"/>
          </w:tcPr>
          <w:p w14:paraId="5029AE86" w14:textId="77777777" w:rsidR="00384124" w:rsidRDefault="00A9669B">
            <w:pPr>
              <w:pStyle w:val="TableParagraph"/>
              <w:ind w:left="23"/>
              <w:rPr>
                <w:sz w:val="8"/>
              </w:rPr>
            </w:pPr>
            <w:r>
              <w:rPr>
                <w:color w:val="4D4D4D"/>
                <w:spacing w:val="-2"/>
                <w:sz w:val="8"/>
              </w:rPr>
              <w:t>MOŘICE</w:t>
            </w:r>
          </w:p>
        </w:tc>
        <w:tc>
          <w:tcPr>
            <w:tcW w:w="1521" w:type="dxa"/>
          </w:tcPr>
          <w:p w14:paraId="6A1939A5" w14:textId="77777777" w:rsidR="00384124" w:rsidRDefault="00A9669B">
            <w:pPr>
              <w:pStyle w:val="TableParagraph"/>
              <w:ind w:left="23"/>
              <w:rPr>
                <w:sz w:val="8"/>
              </w:rPr>
            </w:pPr>
            <w:r>
              <w:rPr>
                <w:color w:val="4D4D4D"/>
                <w:spacing w:val="-2"/>
                <w:sz w:val="8"/>
              </w:rPr>
              <w:t>MOŘICE</w:t>
            </w:r>
          </w:p>
        </w:tc>
        <w:tc>
          <w:tcPr>
            <w:tcW w:w="347" w:type="dxa"/>
          </w:tcPr>
          <w:p w14:paraId="64C56F84" w14:textId="77777777" w:rsidR="00384124" w:rsidRDefault="00A9669B">
            <w:pPr>
              <w:pStyle w:val="TableParagraph"/>
              <w:ind w:left="11" w:right="57"/>
              <w:jc w:val="center"/>
              <w:rPr>
                <w:sz w:val="8"/>
              </w:rPr>
            </w:pPr>
            <w:r>
              <w:rPr>
                <w:color w:val="4D4D4D"/>
                <w:sz w:val="8"/>
              </w:rPr>
              <w:t>798</w:t>
            </w:r>
            <w:r>
              <w:rPr>
                <w:color w:val="4D4D4D"/>
                <w:spacing w:val="-6"/>
                <w:sz w:val="8"/>
              </w:rPr>
              <w:t xml:space="preserve"> </w:t>
            </w:r>
            <w:r>
              <w:rPr>
                <w:color w:val="4D4D4D"/>
                <w:spacing w:val="-5"/>
                <w:sz w:val="8"/>
              </w:rPr>
              <w:t>28</w:t>
            </w:r>
          </w:p>
        </w:tc>
        <w:tc>
          <w:tcPr>
            <w:tcW w:w="647" w:type="dxa"/>
          </w:tcPr>
          <w:p w14:paraId="05540F78" w14:textId="77777777" w:rsidR="00384124" w:rsidRDefault="00A9669B">
            <w:pPr>
              <w:pStyle w:val="TableParagraph"/>
              <w:ind w:left="25"/>
              <w:rPr>
                <w:sz w:val="8"/>
              </w:rPr>
            </w:pPr>
            <w:r>
              <w:rPr>
                <w:color w:val="4D4D4D"/>
                <w:spacing w:val="-2"/>
                <w:sz w:val="8"/>
              </w:rPr>
              <w:t>49.319698</w:t>
            </w:r>
          </w:p>
        </w:tc>
        <w:tc>
          <w:tcPr>
            <w:tcW w:w="661" w:type="dxa"/>
          </w:tcPr>
          <w:p w14:paraId="04E23362" w14:textId="77777777" w:rsidR="00384124" w:rsidRDefault="00A9669B">
            <w:pPr>
              <w:pStyle w:val="TableParagraph"/>
              <w:ind w:left="26"/>
              <w:rPr>
                <w:sz w:val="8"/>
              </w:rPr>
            </w:pPr>
            <w:r>
              <w:rPr>
                <w:color w:val="4D4D4D"/>
                <w:spacing w:val="-2"/>
                <w:sz w:val="8"/>
              </w:rPr>
              <w:t>17.199434</w:t>
            </w:r>
          </w:p>
        </w:tc>
        <w:tc>
          <w:tcPr>
            <w:tcW w:w="495" w:type="dxa"/>
          </w:tcPr>
          <w:p w14:paraId="74D9E055" w14:textId="77777777" w:rsidR="00384124" w:rsidRDefault="00A9669B">
            <w:pPr>
              <w:pStyle w:val="TableParagraph"/>
              <w:ind w:left="27"/>
              <w:rPr>
                <w:sz w:val="8"/>
              </w:rPr>
            </w:pPr>
            <w:r>
              <w:rPr>
                <w:color w:val="4D4D4D"/>
                <w:spacing w:val="-5"/>
                <w:sz w:val="8"/>
              </w:rPr>
              <w:t>ANO</w:t>
            </w:r>
          </w:p>
        </w:tc>
        <w:tc>
          <w:tcPr>
            <w:tcW w:w="677" w:type="dxa"/>
          </w:tcPr>
          <w:p w14:paraId="658023BF" w14:textId="77777777" w:rsidR="00384124" w:rsidRDefault="00A9669B">
            <w:pPr>
              <w:pStyle w:val="TableParagraph"/>
              <w:ind w:left="29"/>
              <w:rPr>
                <w:sz w:val="8"/>
              </w:rPr>
            </w:pPr>
            <w:r>
              <w:rPr>
                <w:color w:val="4D4D4D"/>
                <w:spacing w:val="-5"/>
                <w:sz w:val="8"/>
              </w:rPr>
              <w:t>ANO</w:t>
            </w:r>
          </w:p>
        </w:tc>
      </w:tr>
      <w:tr w:rsidR="00384124" w14:paraId="648E8DC7" w14:textId="77777777">
        <w:trPr>
          <w:trHeight w:val="114"/>
        </w:trPr>
        <w:tc>
          <w:tcPr>
            <w:tcW w:w="1673" w:type="dxa"/>
          </w:tcPr>
          <w:p w14:paraId="0F09B3A2" w14:textId="77777777" w:rsidR="00384124" w:rsidRDefault="00A9669B">
            <w:pPr>
              <w:pStyle w:val="TableParagraph"/>
              <w:rPr>
                <w:sz w:val="8"/>
              </w:rPr>
            </w:pPr>
            <w:r>
              <w:rPr>
                <w:color w:val="4D4D4D"/>
                <w:sz w:val="8"/>
              </w:rPr>
              <w:t>VS</w:t>
            </w:r>
            <w:r>
              <w:rPr>
                <w:color w:val="4D4D4D"/>
                <w:spacing w:val="-3"/>
                <w:sz w:val="8"/>
              </w:rPr>
              <w:t xml:space="preserve"> </w:t>
            </w:r>
            <w:r>
              <w:rPr>
                <w:color w:val="4D4D4D"/>
                <w:spacing w:val="-2"/>
                <w:sz w:val="8"/>
              </w:rPr>
              <w:t>UNIDATAZ</w:t>
            </w:r>
          </w:p>
        </w:tc>
        <w:tc>
          <w:tcPr>
            <w:tcW w:w="600" w:type="dxa"/>
          </w:tcPr>
          <w:p w14:paraId="023D1736" w14:textId="77777777" w:rsidR="00384124" w:rsidRDefault="00A9669B">
            <w:pPr>
              <w:pStyle w:val="TableParagraph"/>
              <w:rPr>
                <w:sz w:val="8"/>
              </w:rPr>
            </w:pPr>
            <w:r>
              <w:rPr>
                <w:color w:val="4D4D4D"/>
                <w:spacing w:val="-2"/>
                <w:sz w:val="8"/>
              </w:rPr>
              <w:t>N52188</w:t>
            </w:r>
          </w:p>
        </w:tc>
        <w:tc>
          <w:tcPr>
            <w:tcW w:w="2018" w:type="dxa"/>
          </w:tcPr>
          <w:p w14:paraId="7CB01F6C" w14:textId="77777777" w:rsidR="00384124" w:rsidRDefault="00A9669B">
            <w:pPr>
              <w:pStyle w:val="TableParagraph"/>
              <w:rPr>
                <w:sz w:val="8"/>
              </w:rPr>
            </w:pPr>
            <w:proofErr w:type="gramStart"/>
            <w:r>
              <w:rPr>
                <w:color w:val="4D4D4D"/>
                <w:spacing w:val="-2"/>
                <w:sz w:val="8"/>
              </w:rPr>
              <w:t>FTL</w:t>
            </w:r>
            <w:r>
              <w:rPr>
                <w:color w:val="4D4D4D"/>
                <w:spacing w:val="1"/>
                <w:sz w:val="8"/>
              </w:rPr>
              <w:t xml:space="preserve"> </w:t>
            </w:r>
            <w:r>
              <w:rPr>
                <w:color w:val="4D4D4D"/>
                <w:spacing w:val="-2"/>
                <w:sz w:val="8"/>
              </w:rPr>
              <w:t>-</w:t>
            </w:r>
            <w:r>
              <w:rPr>
                <w:color w:val="4D4D4D"/>
                <w:spacing w:val="3"/>
                <w:sz w:val="8"/>
              </w:rPr>
              <w:t xml:space="preserve"> </w:t>
            </w:r>
            <w:r>
              <w:rPr>
                <w:color w:val="4D4D4D"/>
                <w:spacing w:val="-2"/>
                <w:sz w:val="8"/>
              </w:rPr>
              <w:t>FIRST</w:t>
            </w:r>
            <w:proofErr w:type="gramEnd"/>
            <w:r>
              <w:rPr>
                <w:color w:val="4D4D4D"/>
                <w:spacing w:val="1"/>
                <w:sz w:val="8"/>
              </w:rPr>
              <w:t xml:space="preserve"> </w:t>
            </w:r>
            <w:r>
              <w:rPr>
                <w:color w:val="4D4D4D"/>
                <w:spacing w:val="-2"/>
                <w:sz w:val="8"/>
              </w:rPr>
              <w:t>TRANSPORT</w:t>
            </w:r>
            <w:r>
              <w:rPr>
                <w:color w:val="4D4D4D"/>
                <w:spacing w:val="1"/>
                <w:sz w:val="8"/>
              </w:rPr>
              <w:t xml:space="preserve"> </w:t>
            </w:r>
            <w:r>
              <w:rPr>
                <w:color w:val="4D4D4D"/>
                <w:spacing w:val="-2"/>
                <w:sz w:val="8"/>
              </w:rPr>
              <w:t>LINES,</w:t>
            </w:r>
            <w:r>
              <w:rPr>
                <w:color w:val="4D4D4D"/>
                <w:spacing w:val="3"/>
                <w:sz w:val="8"/>
              </w:rPr>
              <w:t xml:space="preserve"> </w:t>
            </w:r>
            <w:r>
              <w:rPr>
                <w:color w:val="4D4D4D"/>
                <w:spacing w:val="-4"/>
                <w:sz w:val="8"/>
              </w:rPr>
              <w:t>A.S.</w:t>
            </w:r>
          </w:p>
        </w:tc>
        <w:tc>
          <w:tcPr>
            <w:tcW w:w="693" w:type="dxa"/>
          </w:tcPr>
          <w:p w14:paraId="0BB263E8" w14:textId="77777777" w:rsidR="00384124" w:rsidRDefault="00A9669B">
            <w:pPr>
              <w:pStyle w:val="TableParagraph"/>
              <w:rPr>
                <w:sz w:val="8"/>
              </w:rPr>
            </w:pPr>
            <w:r>
              <w:rPr>
                <w:color w:val="4D4D4D"/>
                <w:spacing w:val="-2"/>
                <w:sz w:val="8"/>
              </w:rPr>
              <w:t>420301507901</w:t>
            </w:r>
          </w:p>
        </w:tc>
        <w:tc>
          <w:tcPr>
            <w:tcW w:w="789" w:type="dxa"/>
          </w:tcPr>
          <w:p w14:paraId="55AF7473" w14:textId="77777777" w:rsidR="00384124" w:rsidRDefault="00A9669B">
            <w:pPr>
              <w:pStyle w:val="TableParagraph"/>
              <w:ind w:left="22"/>
              <w:rPr>
                <w:sz w:val="8"/>
              </w:rPr>
            </w:pPr>
            <w:r>
              <w:rPr>
                <w:color w:val="4D4D4D"/>
                <w:spacing w:val="-2"/>
                <w:sz w:val="8"/>
              </w:rPr>
              <w:t>Olomoucký</w:t>
            </w:r>
          </w:p>
        </w:tc>
        <w:tc>
          <w:tcPr>
            <w:tcW w:w="907" w:type="dxa"/>
          </w:tcPr>
          <w:p w14:paraId="47135052"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4AFD2CE2" w14:textId="77777777" w:rsidR="00384124" w:rsidRDefault="00A9669B">
            <w:pPr>
              <w:pStyle w:val="TableParagraph"/>
              <w:ind w:left="23"/>
              <w:rPr>
                <w:sz w:val="8"/>
              </w:rPr>
            </w:pPr>
            <w:proofErr w:type="spellStart"/>
            <w:proofErr w:type="gramStart"/>
            <w:r>
              <w:rPr>
                <w:color w:val="4D4D4D"/>
                <w:spacing w:val="-2"/>
                <w:sz w:val="8"/>
              </w:rPr>
              <w:t>Prostějov,Letec</w:t>
            </w:r>
            <w:proofErr w:type="spellEnd"/>
            <w:proofErr w:type="gramEnd"/>
            <w:r>
              <w:rPr>
                <w:color w:val="4D4D4D"/>
                <w:spacing w:val="-2"/>
                <w:sz w:val="8"/>
              </w:rPr>
              <w:t>.-</w:t>
            </w:r>
            <w:r>
              <w:rPr>
                <w:color w:val="4D4D4D"/>
                <w:spacing w:val="-5"/>
                <w:sz w:val="8"/>
              </w:rPr>
              <w:t>VS</w:t>
            </w:r>
          </w:p>
        </w:tc>
        <w:tc>
          <w:tcPr>
            <w:tcW w:w="1814" w:type="dxa"/>
          </w:tcPr>
          <w:p w14:paraId="6DAFC4CC" w14:textId="77777777" w:rsidR="00384124" w:rsidRDefault="00A9669B">
            <w:pPr>
              <w:pStyle w:val="TableParagraph"/>
              <w:ind w:left="23"/>
              <w:rPr>
                <w:sz w:val="8"/>
              </w:rPr>
            </w:pPr>
            <w:r>
              <w:rPr>
                <w:color w:val="4D4D4D"/>
                <w:sz w:val="8"/>
              </w:rPr>
              <w:t>LETECKÁ</w:t>
            </w:r>
            <w:r>
              <w:rPr>
                <w:color w:val="4D4D4D"/>
                <w:spacing w:val="-6"/>
                <w:sz w:val="8"/>
              </w:rPr>
              <w:t xml:space="preserve"> </w:t>
            </w:r>
            <w:r>
              <w:rPr>
                <w:color w:val="4D4D4D"/>
                <w:spacing w:val="-10"/>
                <w:sz w:val="8"/>
              </w:rPr>
              <w:t>8</w:t>
            </w:r>
          </w:p>
        </w:tc>
        <w:tc>
          <w:tcPr>
            <w:tcW w:w="1521" w:type="dxa"/>
          </w:tcPr>
          <w:p w14:paraId="0B1DB921" w14:textId="77777777" w:rsidR="00384124" w:rsidRDefault="00A9669B">
            <w:pPr>
              <w:pStyle w:val="TableParagraph"/>
              <w:ind w:left="23"/>
              <w:rPr>
                <w:sz w:val="8"/>
              </w:rPr>
            </w:pPr>
            <w:r>
              <w:rPr>
                <w:color w:val="4D4D4D"/>
                <w:spacing w:val="-2"/>
                <w:sz w:val="8"/>
              </w:rPr>
              <w:t>PROSTĚJOV</w:t>
            </w:r>
          </w:p>
        </w:tc>
        <w:tc>
          <w:tcPr>
            <w:tcW w:w="347" w:type="dxa"/>
          </w:tcPr>
          <w:p w14:paraId="0E53D393"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01</w:t>
            </w:r>
          </w:p>
        </w:tc>
        <w:tc>
          <w:tcPr>
            <w:tcW w:w="647" w:type="dxa"/>
          </w:tcPr>
          <w:p w14:paraId="40E864CD" w14:textId="77777777" w:rsidR="00384124" w:rsidRDefault="00A9669B">
            <w:pPr>
              <w:pStyle w:val="TableParagraph"/>
              <w:ind w:left="25"/>
              <w:rPr>
                <w:sz w:val="8"/>
              </w:rPr>
            </w:pPr>
            <w:r>
              <w:rPr>
                <w:color w:val="4D4D4D"/>
                <w:spacing w:val="-2"/>
                <w:sz w:val="8"/>
              </w:rPr>
              <w:t>49.465140</w:t>
            </w:r>
          </w:p>
        </w:tc>
        <w:tc>
          <w:tcPr>
            <w:tcW w:w="661" w:type="dxa"/>
          </w:tcPr>
          <w:p w14:paraId="2E6FE15E" w14:textId="77777777" w:rsidR="00384124" w:rsidRDefault="00A9669B">
            <w:pPr>
              <w:pStyle w:val="TableParagraph"/>
              <w:ind w:left="26"/>
              <w:rPr>
                <w:sz w:val="8"/>
              </w:rPr>
            </w:pPr>
            <w:r>
              <w:rPr>
                <w:color w:val="4D4D4D"/>
                <w:spacing w:val="-2"/>
                <w:sz w:val="8"/>
              </w:rPr>
              <w:t>17.129286</w:t>
            </w:r>
          </w:p>
        </w:tc>
        <w:tc>
          <w:tcPr>
            <w:tcW w:w="495" w:type="dxa"/>
          </w:tcPr>
          <w:p w14:paraId="1525A546" w14:textId="77777777" w:rsidR="00384124" w:rsidRDefault="00A9669B">
            <w:pPr>
              <w:pStyle w:val="TableParagraph"/>
              <w:ind w:left="27"/>
              <w:rPr>
                <w:sz w:val="8"/>
              </w:rPr>
            </w:pPr>
            <w:r>
              <w:rPr>
                <w:color w:val="4D4D4D"/>
                <w:spacing w:val="-5"/>
                <w:sz w:val="8"/>
              </w:rPr>
              <w:t>NE</w:t>
            </w:r>
          </w:p>
        </w:tc>
        <w:tc>
          <w:tcPr>
            <w:tcW w:w="677" w:type="dxa"/>
          </w:tcPr>
          <w:p w14:paraId="604224E7" w14:textId="77777777" w:rsidR="00384124" w:rsidRDefault="00A9669B">
            <w:pPr>
              <w:pStyle w:val="TableParagraph"/>
              <w:ind w:left="29"/>
              <w:rPr>
                <w:sz w:val="8"/>
              </w:rPr>
            </w:pPr>
            <w:r>
              <w:rPr>
                <w:color w:val="4D4D4D"/>
                <w:spacing w:val="-5"/>
                <w:sz w:val="8"/>
              </w:rPr>
              <w:t>NE</w:t>
            </w:r>
          </w:p>
        </w:tc>
      </w:tr>
      <w:tr w:rsidR="00384124" w14:paraId="453AFFFD" w14:textId="77777777">
        <w:trPr>
          <w:trHeight w:val="114"/>
        </w:trPr>
        <w:tc>
          <w:tcPr>
            <w:tcW w:w="1673" w:type="dxa"/>
          </w:tcPr>
          <w:p w14:paraId="4BE1FFA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819AD3E" w14:textId="77777777" w:rsidR="00384124" w:rsidRDefault="00A9669B">
            <w:pPr>
              <w:pStyle w:val="TableParagraph"/>
              <w:rPr>
                <w:sz w:val="8"/>
              </w:rPr>
            </w:pPr>
            <w:r>
              <w:rPr>
                <w:color w:val="4D4D4D"/>
                <w:spacing w:val="-2"/>
                <w:sz w:val="8"/>
              </w:rPr>
              <w:t>N52203</w:t>
            </w:r>
          </w:p>
        </w:tc>
        <w:tc>
          <w:tcPr>
            <w:tcW w:w="2018" w:type="dxa"/>
          </w:tcPr>
          <w:p w14:paraId="4C17FBDD" w14:textId="77777777" w:rsidR="00384124" w:rsidRDefault="00A9669B">
            <w:pPr>
              <w:pStyle w:val="TableParagraph"/>
              <w:rPr>
                <w:sz w:val="8"/>
              </w:rPr>
            </w:pPr>
            <w:r>
              <w:rPr>
                <w:color w:val="4D4D4D"/>
                <w:spacing w:val="-2"/>
                <w:sz w:val="8"/>
              </w:rPr>
              <w:t>EURO</w:t>
            </w:r>
            <w:r>
              <w:rPr>
                <w:color w:val="4D4D4D"/>
                <w:spacing w:val="2"/>
                <w:sz w:val="8"/>
              </w:rPr>
              <w:t xml:space="preserve"> </w:t>
            </w:r>
            <w:r>
              <w:rPr>
                <w:color w:val="4D4D4D"/>
                <w:spacing w:val="-2"/>
                <w:sz w:val="8"/>
              </w:rPr>
              <w:t>GROUP</w:t>
            </w:r>
            <w:r>
              <w:rPr>
                <w:color w:val="4D4D4D"/>
                <w:spacing w:val="2"/>
                <w:sz w:val="8"/>
              </w:rPr>
              <w:t xml:space="preserve"> </w:t>
            </w:r>
            <w:r>
              <w:rPr>
                <w:color w:val="4D4D4D"/>
                <w:spacing w:val="-2"/>
                <w:sz w:val="8"/>
              </w:rPr>
              <w:t>MORAVIA</w:t>
            </w:r>
            <w:r>
              <w:rPr>
                <w:color w:val="4D4D4D"/>
                <w:spacing w:val="3"/>
                <w:sz w:val="8"/>
              </w:rPr>
              <w:t xml:space="preserve"> </w:t>
            </w:r>
            <w:r>
              <w:rPr>
                <w:color w:val="4D4D4D"/>
                <w:spacing w:val="-2"/>
                <w:sz w:val="8"/>
              </w:rPr>
              <w:t>S.R.O.</w:t>
            </w:r>
          </w:p>
        </w:tc>
        <w:tc>
          <w:tcPr>
            <w:tcW w:w="693" w:type="dxa"/>
          </w:tcPr>
          <w:p w14:paraId="4F262D0B" w14:textId="77777777" w:rsidR="00384124" w:rsidRDefault="00A9669B">
            <w:pPr>
              <w:pStyle w:val="TableParagraph"/>
              <w:rPr>
                <w:sz w:val="8"/>
              </w:rPr>
            </w:pPr>
            <w:r>
              <w:rPr>
                <w:color w:val="4D4D4D"/>
                <w:spacing w:val="-2"/>
                <w:sz w:val="8"/>
              </w:rPr>
              <w:t>420301276501</w:t>
            </w:r>
          </w:p>
        </w:tc>
        <w:tc>
          <w:tcPr>
            <w:tcW w:w="789" w:type="dxa"/>
          </w:tcPr>
          <w:p w14:paraId="069ADE15" w14:textId="77777777" w:rsidR="00384124" w:rsidRDefault="00A9669B">
            <w:pPr>
              <w:pStyle w:val="TableParagraph"/>
              <w:ind w:left="22"/>
              <w:rPr>
                <w:sz w:val="8"/>
              </w:rPr>
            </w:pPr>
            <w:r>
              <w:rPr>
                <w:color w:val="4D4D4D"/>
                <w:spacing w:val="-2"/>
                <w:sz w:val="8"/>
              </w:rPr>
              <w:t>Olomoucký</w:t>
            </w:r>
          </w:p>
        </w:tc>
        <w:tc>
          <w:tcPr>
            <w:tcW w:w="907" w:type="dxa"/>
          </w:tcPr>
          <w:p w14:paraId="7E46925C"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7469BF3E" w14:textId="77777777" w:rsidR="00384124" w:rsidRDefault="00A9669B">
            <w:pPr>
              <w:pStyle w:val="TableParagraph"/>
              <w:ind w:left="23"/>
              <w:rPr>
                <w:sz w:val="8"/>
              </w:rPr>
            </w:pPr>
            <w:r>
              <w:rPr>
                <w:color w:val="4D4D4D"/>
                <w:spacing w:val="-2"/>
                <w:sz w:val="8"/>
              </w:rPr>
              <w:t>Němčice</w:t>
            </w:r>
            <w:r>
              <w:rPr>
                <w:color w:val="4D4D4D"/>
                <w:spacing w:val="3"/>
                <w:sz w:val="8"/>
              </w:rPr>
              <w:t xml:space="preserve"> </w:t>
            </w:r>
            <w:r>
              <w:rPr>
                <w:color w:val="4D4D4D"/>
                <w:spacing w:val="-2"/>
                <w:sz w:val="8"/>
              </w:rPr>
              <w:t>nad</w:t>
            </w:r>
            <w:r>
              <w:rPr>
                <w:color w:val="4D4D4D"/>
                <w:spacing w:val="3"/>
                <w:sz w:val="8"/>
              </w:rPr>
              <w:t xml:space="preserve"> </w:t>
            </w:r>
            <w:r>
              <w:rPr>
                <w:color w:val="4D4D4D"/>
                <w:spacing w:val="-2"/>
                <w:sz w:val="8"/>
              </w:rPr>
              <w:t>Hanou</w:t>
            </w:r>
          </w:p>
        </w:tc>
        <w:tc>
          <w:tcPr>
            <w:tcW w:w="1814" w:type="dxa"/>
          </w:tcPr>
          <w:p w14:paraId="17DA960D" w14:textId="77777777" w:rsidR="00384124" w:rsidRDefault="00A9669B">
            <w:pPr>
              <w:pStyle w:val="TableParagraph"/>
              <w:ind w:left="23"/>
              <w:rPr>
                <w:sz w:val="8"/>
              </w:rPr>
            </w:pPr>
            <w:r>
              <w:rPr>
                <w:color w:val="4D4D4D"/>
                <w:spacing w:val="-2"/>
                <w:sz w:val="8"/>
              </w:rPr>
              <w:t>MASARYKOVA</w:t>
            </w:r>
            <w:r>
              <w:rPr>
                <w:color w:val="4D4D4D"/>
                <w:spacing w:val="7"/>
                <w:sz w:val="8"/>
              </w:rPr>
              <w:t xml:space="preserve"> </w:t>
            </w:r>
            <w:r>
              <w:rPr>
                <w:color w:val="4D4D4D"/>
                <w:spacing w:val="-5"/>
                <w:sz w:val="8"/>
              </w:rPr>
              <w:t>419</w:t>
            </w:r>
          </w:p>
        </w:tc>
        <w:tc>
          <w:tcPr>
            <w:tcW w:w="1521" w:type="dxa"/>
          </w:tcPr>
          <w:p w14:paraId="37BB332F" w14:textId="77777777" w:rsidR="00384124" w:rsidRDefault="00A9669B">
            <w:pPr>
              <w:pStyle w:val="TableParagraph"/>
              <w:ind w:left="23"/>
              <w:rPr>
                <w:sz w:val="8"/>
              </w:rPr>
            </w:pPr>
            <w:r>
              <w:rPr>
                <w:color w:val="4D4D4D"/>
                <w:sz w:val="8"/>
              </w:rPr>
              <w:t>NĚMČICE</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HANOU</w:t>
            </w:r>
          </w:p>
        </w:tc>
        <w:tc>
          <w:tcPr>
            <w:tcW w:w="347" w:type="dxa"/>
          </w:tcPr>
          <w:p w14:paraId="23A77056" w14:textId="77777777" w:rsidR="00384124" w:rsidRDefault="00A9669B">
            <w:pPr>
              <w:pStyle w:val="TableParagraph"/>
              <w:ind w:left="11" w:right="57"/>
              <w:jc w:val="center"/>
              <w:rPr>
                <w:sz w:val="8"/>
              </w:rPr>
            </w:pPr>
            <w:r>
              <w:rPr>
                <w:color w:val="4D4D4D"/>
                <w:sz w:val="8"/>
              </w:rPr>
              <w:t>798</w:t>
            </w:r>
            <w:r>
              <w:rPr>
                <w:color w:val="4D4D4D"/>
                <w:spacing w:val="-6"/>
                <w:sz w:val="8"/>
              </w:rPr>
              <w:t xml:space="preserve"> </w:t>
            </w:r>
            <w:r>
              <w:rPr>
                <w:color w:val="4D4D4D"/>
                <w:spacing w:val="-5"/>
                <w:sz w:val="8"/>
              </w:rPr>
              <w:t>27</w:t>
            </w:r>
          </w:p>
        </w:tc>
        <w:tc>
          <w:tcPr>
            <w:tcW w:w="647" w:type="dxa"/>
          </w:tcPr>
          <w:p w14:paraId="698D5A0C" w14:textId="77777777" w:rsidR="00384124" w:rsidRDefault="00A9669B">
            <w:pPr>
              <w:pStyle w:val="TableParagraph"/>
              <w:ind w:left="25"/>
              <w:rPr>
                <w:sz w:val="8"/>
              </w:rPr>
            </w:pPr>
            <w:r>
              <w:rPr>
                <w:color w:val="4D4D4D"/>
                <w:spacing w:val="-2"/>
                <w:sz w:val="8"/>
              </w:rPr>
              <w:t>49.344136</w:t>
            </w:r>
          </w:p>
        </w:tc>
        <w:tc>
          <w:tcPr>
            <w:tcW w:w="661" w:type="dxa"/>
          </w:tcPr>
          <w:p w14:paraId="6EC47126" w14:textId="77777777" w:rsidR="00384124" w:rsidRDefault="00A9669B">
            <w:pPr>
              <w:pStyle w:val="TableParagraph"/>
              <w:ind w:left="26"/>
              <w:rPr>
                <w:sz w:val="8"/>
              </w:rPr>
            </w:pPr>
            <w:r>
              <w:rPr>
                <w:color w:val="4D4D4D"/>
                <w:spacing w:val="-2"/>
                <w:sz w:val="8"/>
              </w:rPr>
              <w:t>17.220079</w:t>
            </w:r>
          </w:p>
        </w:tc>
        <w:tc>
          <w:tcPr>
            <w:tcW w:w="495" w:type="dxa"/>
          </w:tcPr>
          <w:p w14:paraId="0135A323" w14:textId="77777777" w:rsidR="00384124" w:rsidRDefault="00A9669B">
            <w:pPr>
              <w:pStyle w:val="TableParagraph"/>
              <w:ind w:left="27"/>
              <w:rPr>
                <w:sz w:val="8"/>
              </w:rPr>
            </w:pPr>
            <w:r>
              <w:rPr>
                <w:color w:val="4D4D4D"/>
                <w:spacing w:val="-5"/>
                <w:sz w:val="8"/>
              </w:rPr>
              <w:t>ANO</w:t>
            </w:r>
          </w:p>
        </w:tc>
        <w:tc>
          <w:tcPr>
            <w:tcW w:w="677" w:type="dxa"/>
          </w:tcPr>
          <w:p w14:paraId="01C03196" w14:textId="77777777" w:rsidR="00384124" w:rsidRDefault="00A9669B">
            <w:pPr>
              <w:pStyle w:val="TableParagraph"/>
              <w:ind w:left="29"/>
              <w:rPr>
                <w:sz w:val="8"/>
              </w:rPr>
            </w:pPr>
            <w:r>
              <w:rPr>
                <w:color w:val="4D4D4D"/>
                <w:spacing w:val="-5"/>
                <w:sz w:val="8"/>
              </w:rPr>
              <w:t>ANO</w:t>
            </w:r>
          </w:p>
        </w:tc>
      </w:tr>
      <w:tr w:rsidR="00384124" w14:paraId="3A98D32D" w14:textId="77777777">
        <w:trPr>
          <w:trHeight w:val="114"/>
        </w:trPr>
        <w:tc>
          <w:tcPr>
            <w:tcW w:w="1673" w:type="dxa"/>
          </w:tcPr>
          <w:p w14:paraId="037B709B" w14:textId="77777777" w:rsidR="00384124" w:rsidRDefault="00A9669B">
            <w:pPr>
              <w:pStyle w:val="TableParagraph"/>
              <w:rPr>
                <w:sz w:val="8"/>
              </w:rPr>
            </w:pPr>
            <w:r>
              <w:rPr>
                <w:color w:val="4D4D4D"/>
                <w:spacing w:val="-2"/>
                <w:sz w:val="8"/>
              </w:rPr>
              <w:t>BENZINA</w:t>
            </w:r>
          </w:p>
        </w:tc>
        <w:tc>
          <w:tcPr>
            <w:tcW w:w="600" w:type="dxa"/>
          </w:tcPr>
          <w:p w14:paraId="319B8D74" w14:textId="77777777" w:rsidR="00384124" w:rsidRDefault="00A9669B">
            <w:pPr>
              <w:pStyle w:val="TableParagraph"/>
              <w:rPr>
                <w:sz w:val="8"/>
              </w:rPr>
            </w:pPr>
            <w:r>
              <w:rPr>
                <w:color w:val="4D4D4D"/>
                <w:spacing w:val="-2"/>
                <w:sz w:val="8"/>
              </w:rPr>
              <w:t>N11000</w:t>
            </w:r>
          </w:p>
        </w:tc>
        <w:tc>
          <w:tcPr>
            <w:tcW w:w="2018" w:type="dxa"/>
          </w:tcPr>
          <w:p w14:paraId="378E55E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A81A886" w14:textId="77777777" w:rsidR="00384124" w:rsidRDefault="00A9669B">
            <w:pPr>
              <w:pStyle w:val="TableParagraph"/>
              <w:rPr>
                <w:sz w:val="8"/>
              </w:rPr>
            </w:pPr>
            <w:r>
              <w:rPr>
                <w:color w:val="4D4D4D"/>
                <w:spacing w:val="-2"/>
                <w:sz w:val="8"/>
              </w:rPr>
              <w:t>420301152101</w:t>
            </w:r>
          </w:p>
        </w:tc>
        <w:tc>
          <w:tcPr>
            <w:tcW w:w="789" w:type="dxa"/>
          </w:tcPr>
          <w:p w14:paraId="0B2B0C54" w14:textId="77777777" w:rsidR="00384124" w:rsidRDefault="00A9669B">
            <w:pPr>
              <w:pStyle w:val="TableParagraph"/>
              <w:ind w:left="22"/>
              <w:rPr>
                <w:sz w:val="8"/>
              </w:rPr>
            </w:pPr>
            <w:r>
              <w:rPr>
                <w:color w:val="4D4D4D"/>
                <w:spacing w:val="-2"/>
                <w:sz w:val="8"/>
              </w:rPr>
              <w:t>Olomoucký</w:t>
            </w:r>
          </w:p>
        </w:tc>
        <w:tc>
          <w:tcPr>
            <w:tcW w:w="907" w:type="dxa"/>
          </w:tcPr>
          <w:p w14:paraId="0D84985C"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32D5AA7C" w14:textId="77777777" w:rsidR="00384124" w:rsidRDefault="00A9669B">
            <w:pPr>
              <w:pStyle w:val="TableParagraph"/>
              <w:ind w:left="23"/>
              <w:rPr>
                <w:sz w:val="8"/>
              </w:rPr>
            </w:pPr>
            <w:proofErr w:type="spellStart"/>
            <w:proofErr w:type="gramStart"/>
            <w:r>
              <w:rPr>
                <w:color w:val="4D4D4D"/>
                <w:spacing w:val="-2"/>
                <w:sz w:val="8"/>
              </w:rPr>
              <w:t>Prostějov,Olomoucká</w:t>
            </w:r>
            <w:proofErr w:type="spellEnd"/>
            <w:proofErr w:type="gramEnd"/>
          </w:p>
        </w:tc>
        <w:tc>
          <w:tcPr>
            <w:tcW w:w="1814" w:type="dxa"/>
          </w:tcPr>
          <w:p w14:paraId="49FA1F34" w14:textId="77777777" w:rsidR="00384124" w:rsidRDefault="00A9669B">
            <w:pPr>
              <w:pStyle w:val="TableParagraph"/>
              <w:ind w:left="23"/>
              <w:rPr>
                <w:sz w:val="8"/>
              </w:rPr>
            </w:pPr>
            <w:r>
              <w:rPr>
                <w:color w:val="4D4D4D"/>
                <w:spacing w:val="-2"/>
                <w:sz w:val="8"/>
              </w:rPr>
              <w:t>OLOMOUCKÁ</w:t>
            </w:r>
          </w:p>
        </w:tc>
        <w:tc>
          <w:tcPr>
            <w:tcW w:w="1521" w:type="dxa"/>
          </w:tcPr>
          <w:p w14:paraId="1B8BE4A9" w14:textId="77777777" w:rsidR="00384124" w:rsidRDefault="00A9669B">
            <w:pPr>
              <w:pStyle w:val="TableParagraph"/>
              <w:ind w:left="23"/>
              <w:rPr>
                <w:sz w:val="8"/>
              </w:rPr>
            </w:pPr>
            <w:r>
              <w:rPr>
                <w:color w:val="4D4D4D"/>
                <w:spacing w:val="-2"/>
                <w:sz w:val="8"/>
              </w:rPr>
              <w:t>PROSTĚJOV</w:t>
            </w:r>
          </w:p>
        </w:tc>
        <w:tc>
          <w:tcPr>
            <w:tcW w:w="347" w:type="dxa"/>
          </w:tcPr>
          <w:p w14:paraId="60CFE7E8"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01</w:t>
            </w:r>
          </w:p>
        </w:tc>
        <w:tc>
          <w:tcPr>
            <w:tcW w:w="647" w:type="dxa"/>
          </w:tcPr>
          <w:p w14:paraId="2300982F" w14:textId="77777777" w:rsidR="00384124" w:rsidRDefault="00A9669B">
            <w:pPr>
              <w:pStyle w:val="TableParagraph"/>
              <w:ind w:left="25"/>
              <w:rPr>
                <w:sz w:val="8"/>
              </w:rPr>
            </w:pPr>
            <w:r>
              <w:rPr>
                <w:color w:val="4D4D4D"/>
                <w:spacing w:val="-2"/>
                <w:sz w:val="8"/>
              </w:rPr>
              <w:t>49.486555</w:t>
            </w:r>
          </w:p>
        </w:tc>
        <w:tc>
          <w:tcPr>
            <w:tcW w:w="661" w:type="dxa"/>
          </w:tcPr>
          <w:p w14:paraId="68DB01F0" w14:textId="77777777" w:rsidR="00384124" w:rsidRDefault="00A9669B">
            <w:pPr>
              <w:pStyle w:val="TableParagraph"/>
              <w:ind w:left="26"/>
              <w:rPr>
                <w:sz w:val="8"/>
              </w:rPr>
            </w:pPr>
            <w:r>
              <w:rPr>
                <w:color w:val="4D4D4D"/>
                <w:spacing w:val="-2"/>
                <w:sz w:val="8"/>
              </w:rPr>
              <w:t>17.118344</w:t>
            </w:r>
          </w:p>
        </w:tc>
        <w:tc>
          <w:tcPr>
            <w:tcW w:w="495" w:type="dxa"/>
          </w:tcPr>
          <w:p w14:paraId="34E63D3D" w14:textId="77777777" w:rsidR="00384124" w:rsidRDefault="00A9669B">
            <w:pPr>
              <w:pStyle w:val="TableParagraph"/>
              <w:ind w:left="27"/>
              <w:rPr>
                <w:sz w:val="8"/>
              </w:rPr>
            </w:pPr>
            <w:r>
              <w:rPr>
                <w:color w:val="4D4D4D"/>
                <w:spacing w:val="-5"/>
                <w:sz w:val="8"/>
              </w:rPr>
              <w:t>NE</w:t>
            </w:r>
          </w:p>
        </w:tc>
        <w:tc>
          <w:tcPr>
            <w:tcW w:w="677" w:type="dxa"/>
          </w:tcPr>
          <w:p w14:paraId="7FC819F5" w14:textId="77777777" w:rsidR="00384124" w:rsidRDefault="00A9669B">
            <w:pPr>
              <w:pStyle w:val="TableParagraph"/>
              <w:ind w:left="29"/>
              <w:rPr>
                <w:sz w:val="8"/>
              </w:rPr>
            </w:pPr>
            <w:r>
              <w:rPr>
                <w:color w:val="4D4D4D"/>
                <w:spacing w:val="-5"/>
                <w:sz w:val="8"/>
              </w:rPr>
              <w:t>ANO</w:t>
            </w:r>
          </w:p>
        </w:tc>
      </w:tr>
      <w:tr w:rsidR="00384124" w14:paraId="5FE87810" w14:textId="77777777">
        <w:trPr>
          <w:trHeight w:val="114"/>
        </w:trPr>
        <w:tc>
          <w:tcPr>
            <w:tcW w:w="1673" w:type="dxa"/>
          </w:tcPr>
          <w:p w14:paraId="13EA32E7" w14:textId="77777777" w:rsidR="00384124" w:rsidRDefault="00A9669B">
            <w:pPr>
              <w:pStyle w:val="TableParagraph"/>
              <w:rPr>
                <w:sz w:val="8"/>
              </w:rPr>
            </w:pPr>
            <w:r>
              <w:rPr>
                <w:color w:val="4D4D4D"/>
                <w:spacing w:val="-2"/>
                <w:sz w:val="8"/>
              </w:rPr>
              <w:t>ČEPRO</w:t>
            </w:r>
          </w:p>
        </w:tc>
        <w:tc>
          <w:tcPr>
            <w:tcW w:w="600" w:type="dxa"/>
          </w:tcPr>
          <w:p w14:paraId="1AAF7B52" w14:textId="77777777" w:rsidR="00384124" w:rsidRDefault="00A9669B">
            <w:pPr>
              <w:pStyle w:val="TableParagraph"/>
              <w:rPr>
                <w:sz w:val="8"/>
              </w:rPr>
            </w:pPr>
            <w:r>
              <w:rPr>
                <w:color w:val="4D4D4D"/>
                <w:spacing w:val="-2"/>
                <w:sz w:val="8"/>
              </w:rPr>
              <w:t>N27001</w:t>
            </w:r>
          </w:p>
        </w:tc>
        <w:tc>
          <w:tcPr>
            <w:tcW w:w="2018" w:type="dxa"/>
          </w:tcPr>
          <w:p w14:paraId="591AC37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2CA9648" w14:textId="77777777" w:rsidR="00384124" w:rsidRDefault="00A9669B">
            <w:pPr>
              <w:pStyle w:val="TableParagraph"/>
              <w:rPr>
                <w:sz w:val="8"/>
              </w:rPr>
            </w:pPr>
            <w:r>
              <w:rPr>
                <w:color w:val="4D4D4D"/>
                <w:spacing w:val="-2"/>
                <w:sz w:val="8"/>
              </w:rPr>
              <w:t>420301083501</w:t>
            </w:r>
          </w:p>
        </w:tc>
        <w:tc>
          <w:tcPr>
            <w:tcW w:w="789" w:type="dxa"/>
          </w:tcPr>
          <w:p w14:paraId="60F43C5E" w14:textId="77777777" w:rsidR="00384124" w:rsidRDefault="00A9669B">
            <w:pPr>
              <w:pStyle w:val="TableParagraph"/>
              <w:ind w:left="22"/>
              <w:rPr>
                <w:sz w:val="8"/>
              </w:rPr>
            </w:pPr>
            <w:r>
              <w:rPr>
                <w:color w:val="4D4D4D"/>
                <w:spacing w:val="-2"/>
                <w:sz w:val="8"/>
              </w:rPr>
              <w:t>Olomoucký</w:t>
            </w:r>
          </w:p>
        </w:tc>
        <w:tc>
          <w:tcPr>
            <w:tcW w:w="907" w:type="dxa"/>
          </w:tcPr>
          <w:p w14:paraId="14BCD7DD"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2BB1FA79" w14:textId="77777777" w:rsidR="00384124" w:rsidRDefault="00A9669B">
            <w:pPr>
              <w:pStyle w:val="TableParagraph"/>
              <w:ind w:left="23"/>
              <w:rPr>
                <w:sz w:val="8"/>
              </w:rPr>
            </w:pPr>
            <w:r>
              <w:rPr>
                <w:color w:val="4D4D4D"/>
                <w:sz w:val="8"/>
              </w:rPr>
              <w:t>Kostelec</w:t>
            </w:r>
            <w:r>
              <w:rPr>
                <w:color w:val="4D4D4D"/>
                <w:spacing w:val="-6"/>
                <w:sz w:val="8"/>
              </w:rPr>
              <w:t xml:space="preserve"> </w:t>
            </w:r>
            <w:r>
              <w:rPr>
                <w:color w:val="4D4D4D"/>
                <w:sz w:val="8"/>
              </w:rPr>
              <w:t>na</w:t>
            </w:r>
            <w:r>
              <w:rPr>
                <w:color w:val="4D4D4D"/>
                <w:spacing w:val="-6"/>
                <w:sz w:val="8"/>
              </w:rPr>
              <w:t xml:space="preserve"> </w:t>
            </w:r>
            <w:r>
              <w:rPr>
                <w:color w:val="4D4D4D"/>
                <w:spacing w:val="-4"/>
                <w:sz w:val="8"/>
              </w:rPr>
              <w:t>Hané</w:t>
            </w:r>
          </w:p>
        </w:tc>
        <w:tc>
          <w:tcPr>
            <w:tcW w:w="1814" w:type="dxa"/>
          </w:tcPr>
          <w:p w14:paraId="65E2CED8" w14:textId="77777777" w:rsidR="00384124" w:rsidRDefault="00A9669B">
            <w:pPr>
              <w:pStyle w:val="TableParagraph"/>
              <w:ind w:left="23"/>
              <w:rPr>
                <w:sz w:val="8"/>
              </w:rPr>
            </w:pPr>
            <w:r>
              <w:rPr>
                <w:color w:val="4D4D4D"/>
                <w:sz w:val="8"/>
              </w:rPr>
              <w:t>KOSTELEC</w:t>
            </w:r>
            <w:r>
              <w:rPr>
                <w:color w:val="4D4D4D"/>
                <w:spacing w:val="-6"/>
                <w:sz w:val="8"/>
              </w:rPr>
              <w:t xml:space="preserve"> </w:t>
            </w:r>
            <w:r>
              <w:rPr>
                <w:color w:val="4D4D4D"/>
                <w:sz w:val="8"/>
              </w:rPr>
              <w:t>NA</w:t>
            </w:r>
            <w:r>
              <w:rPr>
                <w:color w:val="4D4D4D"/>
                <w:spacing w:val="-5"/>
                <w:sz w:val="8"/>
              </w:rPr>
              <w:t xml:space="preserve"> </w:t>
            </w:r>
            <w:r>
              <w:rPr>
                <w:color w:val="4D4D4D"/>
                <w:spacing w:val="-4"/>
                <w:sz w:val="8"/>
              </w:rPr>
              <w:t>HANÉ</w:t>
            </w:r>
          </w:p>
        </w:tc>
        <w:tc>
          <w:tcPr>
            <w:tcW w:w="1521" w:type="dxa"/>
          </w:tcPr>
          <w:p w14:paraId="49261AF8" w14:textId="77777777" w:rsidR="00384124" w:rsidRDefault="00A9669B">
            <w:pPr>
              <w:pStyle w:val="TableParagraph"/>
              <w:ind w:left="23"/>
              <w:rPr>
                <w:sz w:val="8"/>
              </w:rPr>
            </w:pPr>
            <w:r>
              <w:rPr>
                <w:color w:val="4D4D4D"/>
                <w:sz w:val="8"/>
              </w:rPr>
              <w:t>KOSTELEC</w:t>
            </w:r>
            <w:r>
              <w:rPr>
                <w:color w:val="4D4D4D"/>
                <w:spacing w:val="-6"/>
                <w:sz w:val="8"/>
              </w:rPr>
              <w:t xml:space="preserve"> </w:t>
            </w:r>
            <w:r>
              <w:rPr>
                <w:color w:val="4D4D4D"/>
                <w:sz w:val="8"/>
              </w:rPr>
              <w:t>NA</w:t>
            </w:r>
            <w:r>
              <w:rPr>
                <w:color w:val="4D4D4D"/>
                <w:spacing w:val="-5"/>
                <w:sz w:val="8"/>
              </w:rPr>
              <w:t xml:space="preserve"> </w:t>
            </w:r>
            <w:r>
              <w:rPr>
                <w:color w:val="4D4D4D"/>
                <w:spacing w:val="-4"/>
                <w:sz w:val="8"/>
              </w:rPr>
              <w:t>HANÉ</w:t>
            </w:r>
          </w:p>
        </w:tc>
        <w:tc>
          <w:tcPr>
            <w:tcW w:w="347" w:type="dxa"/>
          </w:tcPr>
          <w:p w14:paraId="55E58884" w14:textId="77777777" w:rsidR="00384124" w:rsidRDefault="00A9669B">
            <w:pPr>
              <w:pStyle w:val="TableParagraph"/>
              <w:ind w:left="11" w:right="57"/>
              <w:jc w:val="center"/>
              <w:rPr>
                <w:sz w:val="8"/>
              </w:rPr>
            </w:pPr>
            <w:r>
              <w:rPr>
                <w:color w:val="4D4D4D"/>
                <w:sz w:val="8"/>
              </w:rPr>
              <w:t>798</w:t>
            </w:r>
            <w:r>
              <w:rPr>
                <w:color w:val="4D4D4D"/>
                <w:spacing w:val="-6"/>
                <w:sz w:val="8"/>
              </w:rPr>
              <w:t xml:space="preserve"> </w:t>
            </w:r>
            <w:r>
              <w:rPr>
                <w:color w:val="4D4D4D"/>
                <w:spacing w:val="-5"/>
                <w:sz w:val="8"/>
              </w:rPr>
              <w:t>41</w:t>
            </w:r>
          </w:p>
        </w:tc>
        <w:tc>
          <w:tcPr>
            <w:tcW w:w="647" w:type="dxa"/>
          </w:tcPr>
          <w:p w14:paraId="61B3036C" w14:textId="77777777" w:rsidR="00384124" w:rsidRDefault="00A9669B">
            <w:pPr>
              <w:pStyle w:val="TableParagraph"/>
              <w:ind w:left="25"/>
              <w:rPr>
                <w:sz w:val="8"/>
              </w:rPr>
            </w:pPr>
            <w:r>
              <w:rPr>
                <w:color w:val="4D4D4D"/>
                <w:spacing w:val="-2"/>
                <w:sz w:val="8"/>
              </w:rPr>
              <w:t>49.509258</w:t>
            </w:r>
          </w:p>
        </w:tc>
        <w:tc>
          <w:tcPr>
            <w:tcW w:w="661" w:type="dxa"/>
          </w:tcPr>
          <w:p w14:paraId="2B972D6A" w14:textId="77777777" w:rsidR="00384124" w:rsidRDefault="00A9669B">
            <w:pPr>
              <w:pStyle w:val="TableParagraph"/>
              <w:ind w:left="26"/>
              <w:rPr>
                <w:sz w:val="8"/>
              </w:rPr>
            </w:pPr>
            <w:r>
              <w:rPr>
                <w:color w:val="4D4D4D"/>
                <w:spacing w:val="-2"/>
                <w:sz w:val="8"/>
              </w:rPr>
              <w:t>17.063722</w:t>
            </w:r>
          </w:p>
        </w:tc>
        <w:tc>
          <w:tcPr>
            <w:tcW w:w="495" w:type="dxa"/>
          </w:tcPr>
          <w:p w14:paraId="61B5F38D" w14:textId="77777777" w:rsidR="00384124" w:rsidRDefault="00A9669B">
            <w:pPr>
              <w:pStyle w:val="TableParagraph"/>
              <w:ind w:left="27"/>
              <w:rPr>
                <w:sz w:val="8"/>
              </w:rPr>
            </w:pPr>
            <w:r>
              <w:rPr>
                <w:color w:val="4D4D4D"/>
                <w:spacing w:val="-5"/>
                <w:sz w:val="8"/>
              </w:rPr>
              <w:t>ANO</w:t>
            </w:r>
          </w:p>
        </w:tc>
        <w:tc>
          <w:tcPr>
            <w:tcW w:w="677" w:type="dxa"/>
          </w:tcPr>
          <w:p w14:paraId="1C4D6355" w14:textId="77777777" w:rsidR="00384124" w:rsidRDefault="00A9669B">
            <w:pPr>
              <w:pStyle w:val="TableParagraph"/>
              <w:ind w:left="29"/>
              <w:rPr>
                <w:sz w:val="8"/>
              </w:rPr>
            </w:pPr>
            <w:r>
              <w:rPr>
                <w:color w:val="4D4D4D"/>
                <w:spacing w:val="-5"/>
                <w:sz w:val="8"/>
              </w:rPr>
              <w:t>ANO</w:t>
            </w:r>
          </w:p>
        </w:tc>
      </w:tr>
      <w:tr w:rsidR="00384124" w14:paraId="034DE782" w14:textId="77777777">
        <w:trPr>
          <w:trHeight w:val="114"/>
        </w:trPr>
        <w:tc>
          <w:tcPr>
            <w:tcW w:w="1673" w:type="dxa"/>
          </w:tcPr>
          <w:p w14:paraId="7452E2E3" w14:textId="77777777" w:rsidR="00384124" w:rsidRDefault="00A9669B">
            <w:pPr>
              <w:pStyle w:val="TableParagraph"/>
              <w:rPr>
                <w:sz w:val="8"/>
              </w:rPr>
            </w:pPr>
            <w:r>
              <w:rPr>
                <w:color w:val="4D4D4D"/>
                <w:spacing w:val="-2"/>
                <w:sz w:val="8"/>
              </w:rPr>
              <w:t>BENZINA</w:t>
            </w:r>
          </w:p>
        </w:tc>
        <w:tc>
          <w:tcPr>
            <w:tcW w:w="600" w:type="dxa"/>
          </w:tcPr>
          <w:p w14:paraId="2AD71FF1" w14:textId="77777777" w:rsidR="00384124" w:rsidRDefault="00A9669B">
            <w:pPr>
              <w:pStyle w:val="TableParagraph"/>
              <w:rPr>
                <w:sz w:val="8"/>
              </w:rPr>
            </w:pPr>
            <w:r>
              <w:rPr>
                <w:color w:val="4D4D4D"/>
                <w:spacing w:val="-2"/>
                <w:sz w:val="8"/>
              </w:rPr>
              <w:t>N11000</w:t>
            </w:r>
          </w:p>
        </w:tc>
        <w:tc>
          <w:tcPr>
            <w:tcW w:w="2018" w:type="dxa"/>
          </w:tcPr>
          <w:p w14:paraId="19F1359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5A1E847" w14:textId="77777777" w:rsidR="00384124" w:rsidRDefault="00A9669B">
            <w:pPr>
              <w:pStyle w:val="TableParagraph"/>
              <w:rPr>
                <w:sz w:val="8"/>
              </w:rPr>
            </w:pPr>
            <w:r>
              <w:rPr>
                <w:color w:val="4D4D4D"/>
                <w:spacing w:val="-2"/>
                <w:sz w:val="8"/>
              </w:rPr>
              <w:t>420301161001</w:t>
            </w:r>
          </w:p>
        </w:tc>
        <w:tc>
          <w:tcPr>
            <w:tcW w:w="789" w:type="dxa"/>
          </w:tcPr>
          <w:p w14:paraId="3F58C063" w14:textId="77777777" w:rsidR="00384124" w:rsidRDefault="00A9669B">
            <w:pPr>
              <w:pStyle w:val="TableParagraph"/>
              <w:ind w:left="22"/>
              <w:rPr>
                <w:sz w:val="8"/>
              </w:rPr>
            </w:pPr>
            <w:r>
              <w:rPr>
                <w:color w:val="4D4D4D"/>
                <w:spacing w:val="-2"/>
                <w:sz w:val="8"/>
              </w:rPr>
              <w:t>Olomoucký</w:t>
            </w:r>
          </w:p>
        </w:tc>
        <w:tc>
          <w:tcPr>
            <w:tcW w:w="907" w:type="dxa"/>
          </w:tcPr>
          <w:p w14:paraId="4AD97293" w14:textId="77777777" w:rsidR="00384124" w:rsidRDefault="00A9669B">
            <w:pPr>
              <w:pStyle w:val="TableParagraph"/>
              <w:ind w:left="22"/>
              <w:rPr>
                <w:sz w:val="8"/>
              </w:rPr>
            </w:pPr>
            <w:proofErr w:type="spellStart"/>
            <w:r>
              <w:rPr>
                <w:color w:val="4D4D4D"/>
                <w:spacing w:val="-2"/>
                <w:sz w:val="8"/>
              </w:rPr>
              <w:t>Prostejov</w:t>
            </w:r>
            <w:proofErr w:type="spellEnd"/>
          </w:p>
        </w:tc>
        <w:tc>
          <w:tcPr>
            <w:tcW w:w="1152" w:type="dxa"/>
          </w:tcPr>
          <w:p w14:paraId="130D5EBA" w14:textId="77777777" w:rsidR="00384124" w:rsidRDefault="00A9669B">
            <w:pPr>
              <w:pStyle w:val="TableParagraph"/>
              <w:ind w:left="23"/>
              <w:rPr>
                <w:sz w:val="8"/>
              </w:rPr>
            </w:pPr>
            <w:proofErr w:type="spellStart"/>
            <w:proofErr w:type="gramStart"/>
            <w:r>
              <w:rPr>
                <w:color w:val="4D4D4D"/>
                <w:spacing w:val="-2"/>
                <w:sz w:val="8"/>
              </w:rPr>
              <w:t>Prostějov,Brněnská</w:t>
            </w:r>
            <w:proofErr w:type="spellEnd"/>
            <w:proofErr w:type="gramEnd"/>
          </w:p>
        </w:tc>
        <w:tc>
          <w:tcPr>
            <w:tcW w:w="1814" w:type="dxa"/>
          </w:tcPr>
          <w:p w14:paraId="02F7B993" w14:textId="77777777" w:rsidR="00384124" w:rsidRDefault="00A9669B">
            <w:pPr>
              <w:pStyle w:val="TableParagraph"/>
              <w:ind w:left="23"/>
              <w:rPr>
                <w:sz w:val="8"/>
              </w:rPr>
            </w:pPr>
            <w:r>
              <w:rPr>
                <w:color w:val="4D4D4D"/>
                <w:spacing w:val="-2"/>
                <w:sz w:val="8"/>
              </w:rPr>
              <w:t>BRNĚNSKÁ</w:t>
            </w:r>
          </w:p>
        </w:tc>
        <w:tc>
          <w:tcPr>
            <w:tcW w:w="1521" w:type="dxa"/>
          </w:tcPr>
          <w:p w14:paraId="7496F220" w14:textId="77777777" w:rsidR="00384124" w:rsidRDefault="00A9669B">
            <w:pPr>
              <w:pStyle w:val="TableParagraph"/>
              <w:ind w:left="23"/>
              <w:rPr>
                <w:sz w:val="8"/>
              </w:rPr>
            </w:pPr>
            <w:r>
              <w:rPr>
                <w:color w:val="4D4D4D"/>
                <w:spacing w:val="-2"/>
                <w:sz w:val="8"/>
              </w:rPr>
              <w:t>PROSTĚJOV</w:t>
            </w:r>
          </w:p>
        </w:tc>
        <w:tc>
          <w:tcPr>
            <w:tcW w:w="347" w:type="dxa"/>
          </w:tcPr>
          <w:p w14:paraId="5DD39888" w14:textId="77777777" w:rsidR="00384124" w:rsidRDefault="00A9669B">
            <w:pPr>
              <w:pStyle w:val="TableParagraph"/>
              <w:ind w:left="11" w:right="57"/>
              <w:jc w:val="center"/>
              <w:rPr>
                <w:sz w:val="8"/>
              </w:rPr>
            </w:pPr>
            <w:r>
              <w:rPr>
                <w:color w:val="4D4D4D"/>
                <w:sz w:val="8"/>
              </w:rPr>
              <w:t>796</w:t>
            </w:r>
            <w:r>
              <w:rPr>
                <w:color w:val="4D4D4D"/>
                <w:spacing w:val="-6"/>
                <w:sz w:val="8"/>
              </w:rPr>
              <w:t xml:space="preserve"> </w:t>
            </w:r>
            <w:r>
              <w:rPr>
                <w:color w:val="4D4D4D"/>
                <w:spacing w:val="-5"/>
                <w:sz w:val="8"/>
              </w:rPr>
              <w:t>01</w:t>
            </w:r>
          </w:p>
        </w:tc>
        <w:tc>
          <w:tcPr>
            <w:tcW w:w="647" w:type="dxa"/>
          </w:tcPr>
          <w:p w14:paraId="198F8156" w14:textId="77777777" w:rsidR="00384124" w:rsidRDefault="00A9669B">
            <w:pPr>
              <w:pStyle w:val="TableParagraph"/>
              <w:ind w:left="25"/>
              <w:rPr>
                <w:sz w:val="8"/>
              </w:rPr>
            </w:pPr>
            <w:r>
              <w:rPr>
                <w:color w:val="4D4D4D"/>
                <w:spacing w:val="-2"/>
                <w:sz w:val="8"/>
              </w:rPr>
              <w:t>49.454855</w:t>
            </w:r>
          </w:p>
        </w:tc>
        <w:tc>
          <w:tcPr>
            <w:tcW w:w="661" w:type="dxa"/>
          </w:tcPr>
          <w:p w14:paraId="3161713F" w14:textId="77777777" w:rsidR="00384124" w:rsidRDefault="00A9669B">
            <w:pPr>
              <w:pStyle w:val="TableParagraph"/>
              <w:ind w:left="26"/>
              <w:rPr>
                <w:sz w:val="8"/>
              </w:rPr>
            </w:pPr>
            <w:r>
              <w:rPr>
                <w:color w:val="4D4D4D"/>
                <w:spacing w:val="-2"/>
                <w:sz w:val="8"/>
              </w:rPr>
              <w:t>17.111700</w:t>
            </w:r>
          </w:p>
        </w:tc>
        <w:tc>
          <w:tcPr>
            <w:tcW w:w="495" w:type="dxa"/>
          </w:tcPr>
          <w:p w14:paraId="02424FCA" w14:textId="77777777" w:rsidR="00384124" w:rsidRDefault="00A9669B">
            <w:pPr>
              <w:pStyle w:val="TableParagraph"/>
              <w:ind w:left="27"/>
              <w:rPr>
                <w:sz w:val="8"/>
              </w:rPr>
            </w:pPr>
            <w:r>
              <w:rPr>
                <w:color w:val="4D4D4D"/>
                <w:spacing w:val="-5"/>
                <w:sz w:val="8"/>
              </w:rPr>
              <w:t>NE</w:t>
            </w:r>
          </w:p>
        </w:tc>
        <w:tc>
          <w:tcPr>
            <w:tcW w:w="677" w:type="dxa"/>
          </w:tcPr>
          <w:p w14:paraId="44FB99F3" w14:textId="77777777" w:rsidR="00384124" w:rsidRDefault="00A9669B">
            <w:pPr>
              <w:pStyle w:val="TableParagraph"/>
              <w:ind w:left="29"/>
              <w:rPr>
                <w:sz w:val="8"/>
              </w:rPr>
            </w:pPr>
            <w:r>
              <w:rPr>
                <w:color w:val="4D4D4D"/>
                <w:spacing w:val="-5"/>
                <w:sz w:val="8"/>
              </w:rPr>
              <w:t>ANO</w:t>
            </w:r>
          </w:p>
        </w:tc>
      </w:tr>
      <w:tr w:rsidR="00384124" w14:paraId="6A5566AA" w14:textId="77777777">
        <w:trPr>
          <w:trHeight w:val="114"/>
        </w:trPr>
        <w:tc>
          <w:tcPr>
            <w:tcW w:w="1673" w:type="dxa"/>
          </w:tcPr>
          <w:p w14:paraId="5EB723BE" w14:textId="77777777" w:rsidR="00384124" w:rsidRDefault="00A9669B">
            <w:pPr>
              <w:pStyle w:val="TableParagraph"/>
              <w:rPr>
                <w:sz w:val="8"/>
              </w:rPr>
            </w:pPr>
            <w:r>
              <w:rPr>
                <w:color w:val="4D4D4D"/>
                <w:spacing w:val="-2"/>
                <w:sz w:val="8"/>
              </w:rPr>
              <w:t>BENZINA</w:t>
            </w:r>
          </w:p>
        </w:tc>
        <w:tc>
          <w:tcPr>
            <w:tcW w:w="600" w:type="dxa"/>
          </w:tcPr>
          <w:p w14:paraId="32E30EBC" w14:textId="77777777" w:rsidR="00384124" w:rsidRDefault="00A9669B">
            <w:pPr>
              <w:pStyle w:val="TableParagraph"/>
              <w:rPr>
                <w:sz w:val="8"/>
              </w:rPr>
            </w:pPr>
            <w:r>
              <w:rPr>
                <w:color w:val="4D4D4D"/>
                <w:spacing w:val="-2"/>
                <w:sz w:val="8"/>
              </w:rPr>
              <w:t>N11000</w:t>
            </w:r>
          </w:p>
        </w:tc>
        <w:tc>
          <w:tcPr>
            <w:tcW w:w="2018" w:type="dxa"/>
          </w:tcPr>
          <w:p w14:paraId="4BB9238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895CF96" w14:textId="77777777" w:rsidR="00384124" w:rsidRDefault="00A9669B">
            <w:pPr>
              <w:pStyle w:val="TableParagraph"/>
              <w:rPr>
                <w:sz w:val="8"/>
              </w:rPr>
            </w:pPr>
            <w:r>
              <w:rPr>
                <w:color w:val="4D4D4D"/>
                <w:spacing w:val="-2"/>
                <w:sz w:val="8"/>
              </w:rPr>
              <w:t>420301030301</w:t>
            </w:r>
          </w:p>
        </w:tc>
        <w:tc>
          <w:tcPr>
            <w:tcW w:w="789" w:type="dxa"/>
          </w:tcPr>
          <w:p w14:paraId="46496E88" w14:textId="77777777" w:rsidR="00384124" w:rsidRDefault="00A9669B">
            <w:pPr>
              <w:pStyle w:val="TableParagraph"/>
              <w:ind w:left="22"/>
              <w:rPr>
                <w:sz w:val="8"/>
              </w:rPr>
            </w:pPr>
            <w:r>
              <w:rPr>
                <w:color w:val="4D4D4D"/>
                <w:spacing w:val="-2"/>
                <w:sz w:val="8"/>
              </w:rPr>
              <w:t>Olomoucký</w:t>
            </w:r>
          </w:p>
        </w:tc>
        <w:tc>
          <w:tcPr>
            <w:tcW w:w="907" w:type="dxa"/>
          </w:tcPr>
          <w:p w14:paraId="0A22245C" w14:textId="77777777" w:rsidR="00384124" w:rsidRDefault="00A9669B">
            <w:pPr>
              <w:pStyle w:val="TableParagraph"/>
              <w:ind w:left="22"/>
              <w:rPr>
                <w:sz w:val="8"/>
              </w:rPr>
            </w:pPr>
            <w:r>
              <w:rPr>
                <w:color w:val="4D4D4D"/>
                <w:spacing w:val="-2"/>
                <w:sz w:val="8"/>
              </w:rPr>
              <w:t>Šumperk</w:t>
            </w:r>
          </w:p>
        </w:tc>
        <w:tc>
          <w:tcPr>
            <w:tcW w:w="1152" w:type="dxa"/>
          </w:tcPr>
          <w:p w14:paraId="5AD9A5CD" w14:textId="77777777" w:rsidR="00384124" w:rsidRDefault="00A9669B">
            <w:pPr>
              <w:pStyle w:val="TableParagraph"/>
              <w:ind w:left="23"/>
              <w:rPr>
                <w:sz w:val="8"/>
              </w:rPr>
            </w:pPr>
            <w:proofErr w:type="spellStart"/>
            <w:proofErr w:type="gramStart"/>
            <w:r>
              <w:rPr>
                <w:color w:val="4D4D4D"/>
                <w:spacing w:val="-2"/>
                <w:sz w:val="8"/>
              </w:rPr>
              <w:t>Mohelnice,Dol.Krč</w:t>
            </w:r>
            <w:proofErr w:type="gramEnd"/>
            <w:r>
              <w:rPr>
                <w:color w:val="4D4D4D"/>
                <w:spacing w:val="-2"/>
                <w:sz w:val="8"/>
              </w:rPr>
              <w:t>.A</w:t>
            </w:r>
            <w:proofErr w:type="spellEnd"/>
          </w:p>
        </w:tc>
        <w:tc>
          <w:tcPr>
            <w:tcW w:w="1814" w:type="dxa"/>
          </w:tcPr>
          <w:p w14:paraId="6ABA9524" w14:textId="77777777" w:rsidR="00384124" w:rsidRDefault="00A9669B">
            <w:pPr>
              <w:pStyle w:val="TableParagraph"/>
              <w:ind w:left="23"/>
              <w:rPr>
                <w:sz w:val="8"/>
              </w:rPr>
            </w:pPr>
            <w:r>
              <w:rPr>
                <w:color w:val="4D4D4D"/>
                <w:spacing w:val="-2"/>
                <w:sz w:val="8"/>
              </w:rPr>
              <w:t>R</w:t>
            </w:r>
            <w:r>
              <w:rPr>
                <w:color w:val="4D4D4D"/>
                <w:spacing w:val="-1"/>
                <w:sz w:val="8"/>
              </w:rPr>
              <w:t xml:space="preserve"> </w:t>
            </w:r>
            <w:r>
              <w:rPr>
                <w:color w:val="4D4D4D"/>
                <w:spacing w:val="-2"/>
                <w:sz w:val="8"/>
              </w:rPr>
              <w:t>35,</w:t>
            </w:r>
            <w:r>
              <w:rPr>
                <w:color w:val="4D4D4D"/>
                <w:spacing w:val="2"/>
                <w:sz w:val="8"/>
              </w:rPr>
              <w:t xml:space="preserve"> </w:t>
            </w:r>
            <w:r>
              <w:rPr>
                <w:color w:val="4D4D4D"/>
                <w:spacing w:val="-2"/>
                <w:sz w:val="8"/>
              </w:rPr>
              <w:t>DOLNÍ</w:t>
            </w:r>
            <w:r>
              <w:rPr>
                <w:color w:val="4D4D4D"/>
                <w:sz w:val="8"/>
              </w:rPr>
              <w:t xml:space="preserve"> </w:t>
            </w:r>
            <w:r>
              <w:rPr>
                <w:color w:val="4D4D4D"/>
                <w:spacing w:val="-2"/>
                <w:sz w:val="8"/>
              </w:rPr>
              <w:t>KRČMY</w:t>
            </w:r>
            <w:r>
              <w:rPr>
                <w:color w:val="4D4D4D"/>
                <w:spacing w:val="1"/>
                <w:sz w:val="8"/>
              </w:rPr>
              <w:t xml:space="preserve"> </w:t>
            </w:r>
            <w:r>
              <w:rPr>
                <w:color w:val="4D4D4D"/>
                <w:spacing w:val="-10"/>
                <w:sz w:val="8"/>
              </w:rPr>
              <w:t>A</w:t>
            </w:r>
          </w:p>
        </w:tc>
        <w:tc>
          <w:tcPr>
            <w:tcW w:w="1521" w:type="dxa"/>
          </w:tcPr>
          <w:p w14:paraId="12F886F5" w14:textId="77777777" w:rsidR="00384124" w:rsidRDefault="00A9669B">
            <w:pPr>
              <w:pStyle w:val="TableParagraph"/>
              <w:ind w:left="23"/>
              <w:rPr>
                <w:sz w:val="8"/>
              </w:rPr>
            </w:pPr>
            <w:r>
              <w:rPr>
                <w:color w:val="4D4D4D"/>
                <w:spacing w:val="-2"/>
                <w:sz w:val="8"/>
              </w:rPr>
              <w:t>MOHELNICE</w:t>
            </w:r>
          </w:p>
        </w:tc>
        <w:tc>
          <w:tcPr>
            <w:tcW w:w="347" w:type="dxa"/>
          </w:tcPr>
          <w:p w14:paraId="635E28AA"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85</w:t>
            </w:r>
          </w:p>
        </w:tc>
        <w:tc>
          <w:tcPr>
            <w:tcW w:w="647" w:type="dxa"/>
          </w:tcPr>
          <w:p w14:paraId="2E4ADC6C" w14:textId="77777777" w:rsidR="00384124" w:rsidRDefault="00A9669B">
            <w:pPr>
              <w:pStyle w:val="TableParagraph"/>
              <w:ind w:left="25"/>
              <w:rPr>
                <w:sz w:val="8"/>
              </w:rPr>
            </w:pPr>
            <w:r>
              <w:rPr>
                <w:color w:val="4D4D4D"/>
                <w:spacing w:val="-2"/>
                <w:sz w:val="8"/>
              </w:rPr>
              <w:t>49.771314</w:t>
            </w:r>
          </w:p>
        </w:tc>
        <w:tc>
          <w:tcPr>
            <w:tcW w:w="661" w:type="dxa"/>
          </w:tcPr>
          <w:p w14:paraId="08F6ECD6" w14:textId="77777777" w:rsidR="00384124" w:rsidRDefault="00A9669B">
            <w:pPr>
              <w:pStyle w:val="TableParagraph"/>
              <w:ind w:left="26"/>
              <w:rPr>
                <w:sz w:val="8"/>
              </w:rPr>
            </w:pPr>
            <w:r>
              <w:rPr>
                <w:color w:val="4D4D4D"/>
                <w:spacing w:val="-2"/>
                <w:sz w:val="8"/>
              </w:rPr>
              <w:t>16.913581</w:t>
            </w:r>
          </w:p>
        </w:tc>
        <w:tc>
          <w:tcPr>
            <w:tcW w:w="495" w:type="dxa"/>
          </w:tcPr>
          <w:p w14:paraId="03E879CE" w14:textId="77777777" w:rsidR="00384124" w:rsidRDefault="00A9669B">
            <w:pPr>
              <w:pStyle w:val="TableParagraph"/>
              <w:ind w:left="27"/>
              <w:rPr>
                <w:sz w:val="8"/>
              </w:rPr>
            </w:pPr>
            <w:r>
              <w:rPr>
                <w:color w:val="4D4D4D"/>
                <w:spacing w:val="-5"/>
                <w:sz w:val="8"/>
              </w:rPr>
              <w:t>NE</w:t>
            </w:r>
          </w:p>
        </w:tc>
        <w:tc>
          <w:tcPr>
            <w:tcW w:w="677" w:type="dxa"/>
          </w:tcPr>
          <w:p w14:paraId="08957FD3" w14:textId="77777777" w:rsidR="00384124" w:rsidRDefault="00A9669B">
            <w:pPr>
              <w:pStyle w:val="TableParagraph"/>
              <w:ind w:left="29"/>
              <w:rPr>
                <w:sz w:val="8"/>
              </w:rPr>
            </w:pPr>
            <w:r>
              <w:rPr>
                <w:color w:val="4D4D4D"/>
                <w:spacing w:val="-5"/>
                <w:sz w:val="8"/>
              </w:rPr>
              <w:t>ANO</w:t>
            </w:r>
          </w:p>
        </w:tc>
      </w:tr>
      <w:tr w:rsidR="00384124" w14:paraId="48337E5B" w14:textId="77777777">
        <w:trPr>
          <w:trHeight w:val="114"/>
        </w:trPr>
        <w:tc>
          <w:tcPr>
            <w:tcW w:w="1673" w:type="dxa"/>
          </w:tcPr>
          <w:p w14:paraId="69507D9E" w14:textId="77777777" w:rsidR="00384124" w:rsidRDefault="00A9669B">
            <w:pPr>
              <w:pStyle w:val="TableParagraph"/>
              <w:rPr>
                <w:sz w:val="8"/>
              </w:rPr>
            </w:pPr>
            <w:r>
              <w:rPr>
                <w:color w:val="4D4D4D"/>
                <w:spacing w:val="-2"/>
                <w:sz w:val="8"/>
              </w:rPr>
              <w:t>BENZINA</w:t>
            </w:r>
          </w:p>
        </w:tc>
        <w:tc>
          <w:tcPr>
            <w:tcW w:w="600" w:type="dxa"/>
          </w:tcPr>
          <w:p w14:paraId="4FF00BE3" w14:textId="77777777" w:rsidR="00384124" w:rsidRDefault="00A9669B">
            <w:pPr>
              <w:pStyle w:val="TableParagraph"/>
              <w:rPr>
                <w:sz w:val="8"/>
              </w:rPr>
            </w:pPr>
            <w:r>
              <w:rPr>
                <w:color w:val="4D4D4D"/>
                <w:spacing w:val="-2"/>
                <w:sz w:val="8"/>
              </w:rPr>
              <w:t>N11000</w:t>
            </w:r>
          </w:p>
        </w:tc>
        <w:tc>
          <w:tcPr>
            <w:tcW w:w="2018" w:type="dxa"/>
          </w:tcPr>
          <w:p w14:paraId="4704D61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F96D76D" w14:textId="77777777" w:rsidR="00384124" w:rsidRDefault="00A9669B">
            <w:pPr>
              <w:pStyle w:val="TableParagraph"/>
              <w:rPr>
                <w:sz w:val="8"/>
              </w:rPr>
            </w:pPr>
            <w:r>
              <w:rPr>
                <w:color w:val="4D4D4D"/>
                <w:spacing w:val="-2"/>
                <w:sz w:val="8"/>
              </w:rPr>
              <w:t>420301043501</w:t>
            </w:r>
          </w:p>
        </w:tc>
        <w:tc>
          <w:tcPr>
            <w:tcW w:w="789" w:type="dxa"/>
          </w:tcPr>
          <w:p w14:paraId="78D32F9C" w14:textId="77777777" w:rsidR="00384124" w:rsidRDefault="00A9669B">
            <w:pPr>
              <w:pStyle w:val="TableParagraph"/>
              <w:ind w:left="22"/>
              <w:rPr>
                <w:sz w:val="8"/>
              </w:rPr>
            </w:pPr>
            <w:r>
              <w:rPr>
                <w:color w:val="4D4D4D"/>
                <w:spacing w:val="-2"/>
                <w:sz w:val="8"/>
              </w:rPr>
              <w:t>Olomoucký</w:t>
            </w:r>
          </w:p>
        </w:tc>
        <w:tc>
          <w:tcPr>
            <w:tcW w:w="907" w:type="dxa"/>
          </w:tcPr>
          <w:p w14:paraId="58D66AA8" w14:textId="77777777" w:rsidR="00384124" w:rsidRDefault="00A9669B">
            <w:pPr>
              <w:pStyle w:val="TableParagraph"/>
              <w:ind w:left="22"/>
              <w:rPr>
                <w:sz w:val="8"/>
              </w:rPr>
            </w:pPr>
            <w:r>
              <w:rPr>
                <w:color w:val="4D4D4D"/>
                <w:spacing w:val="-2"/>
                <w:sz w:val="8"/>
              </w:rPr>
              <w:t>Šumperk</w:t>
            </w:r>
          </w:p>
        </w:tc>
        <w:tc>
          <w:tcPr>
            <w:tcW w:w="1152" w:type="dxa"/>
          </w:tcPr>
          <w:p w14:paraId="34C699F4" w14:textId="77777777" w:rsidR="00384124" w:rsidRDefault="00A9669B">
            <w:pPr>
              <w:pStyle w:val="TableParagraph"/>
              <w:ind w:left="23"/>
              <w:rPr>
                <w:sz w:val="8"/>
              </w:rPr>
            </w:pPr>
            <w:proofErr w:type="spellStart"/>
            <w:proofErr w:type="gramStart"/>
            <w:r>
              <w:rPr>
                <w:color w:val="4D4D4D"/>
                <w:spacing w:val="-2"/>
                <w:sz w:val="8"/>
              </w:rPr>
              <w:t>Mohelnice,Dol.Krč</w:t>
            </w:r>
            <w:proofErr w:type="gramEnd"/>
            <w:r>
              <w:rPr>
                <w:color w:val="4D4D4D"/>
                <w:spacing w:val="-2"/>
                <w:sz w:val="8"/>
              </w:rPr>
              <w:t>.B</w:t>
            </w:r>
            <w:proofErr w:type="spellEnd"/>
          </w:p>
        </w:tc>
        <w:tc>
          <w:tcPr>
            <w:tcW w:w="1814" w:type="dxa"/>
          </w:tcPr>
          <w:p w14:paraId="420D0733" w14:textId="77777777" w:rsidR="00384124" w:rsidRDefault="00A9669B">
            <w:pPr>
              <w:pStyle w:val="TableParagraph"/>
              <w:ind w:left="23"/>
              <w:rPr>
                <w:sz w:val="8"/>
              </w:rPr>
            </w:pPr>
            <w:r>
              <w:rPr>
                <w:color w:val="4D4D4D"/>
                <w:spacing w:val="-2"/>
                <w:sz w:val="8"/>
              </w:rPr>
              <w:t>R</w:t>
            </w:r>
            <w:r>
              <w:rPr>
                <w:color w:val="4D4D4D"/>
                <w:spacing w:val="-1"/>
                <w:sz w:val="8"/>
              </w:rPr>
              <w:t xml:space="preserve"> </w:t>
            </w:r>
            <w:r>
              <w:rPr>
                <w:color w:val="4D4D4D"/>
                <w:spacing w:val="-2"/>
                <w:sz w:val="8"/>
              </w:rPr>
              <w:t>35,</w:t>
            </w:r>
            <w:r>
              <w:rPr>
                <w:color w:val="4D4D4D"/>
                <w:spacing w:val="2"/>
                <w:sz w:val="8"/>
              </w:rPr>
              <w:t xml:space="preserve"> </w:t>
            </w:r>
            <w:r>
              <w:rPr>
                <w:color w:val="4D4D4D"/>
                <w:spacing w:val="-2"/>
                <w:sz w:val="8"/>
              </w:rPr>
              <w:t>DOLNÍ</w:t>
            </w:r>
            <w:r>
              <w:rPr>
                <w:color w:val="4D4D4D"/>
                <w:sz w:val="8"/>
              </w:rPr>
              <w:t xml:space="preserve"> </w:t>
            </w:r>
            <w:r>
              <w:rPr>
                <w:color w:val="4D4D4D"/>
                <w:spacing w:val="-2"/>
                <w:sz w:val="8"/>
              </w:rPr>
              <w:t>KRČMY</w:t>
            </w:r>
            <w:r>
              <w:rPr>
                <w:color w:val="4D4D4D"/>
                <w:spacing w:val="1"/>
                <w:sz w:val="8"/>
              </w:rPr>
              <w:t xml:space="preserve"> </w:t>
            </w:r>
            <w:r>
              <w:rPr>
                <w:color w:val="4D4D4D"/>
                <w:spacing w:val="-10"/>
                <w:sz w:val="8"/>
              </w:rPr>
              <w:t>B</w:t>
            </w:r>
          </w:p>
        </w:tc>
        <w:tc>
          <w:tcPr>
            <w:tcW w:w="1521" w:type="dxa"/>
          </w:tcPr>
          <w:p w14:paraId="08D9F60A" w14:textId="77777777" w:rsidR="00384124" w:rsidRDefault="00A9669B">
            <w:pPr>
              <w:pStyle w:val="TableParagraph"/>
              <w:ind w:left="23"/>
              <w:rPr>
                <w:sz w:val="8"/>
              </w:rPr>
            </w:pPr>
            <w:r>
              <w:rPr>
                <w:color w:val="4D4D4D"/>
                <w:spacing w:val="-2"/>
                <w:sz w:val="8"/>
              </w:rPr>
              <w:t>MOHELNICE</w:t>
            </w:r>
          </w:p>
        </w:tc>
        <w:tc>
          <w:tcPr>
            <w:tcW w:w="347" w:type="dxa"/>
          </w:tcPr>
          <w:p w14:paraId="2CC08E30"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85</w:t>
            </w:r>
          </w:p>
        </w:tc>
        <w:tc>
          <w:tcPr>
            <w:tcW w:w="647" w:type="dxa"/>
          </w:tcPr>
          <w:p w14:paraId="721B95E2" w14:textId="77777777" w:rsidR="00384124" w:rsidRDefault="00A9669B">
            <w:pPr>
              <w:pStyle w:val="TableParagraph"/>
              <w:ind w:left="25"/>
              <w:rPr>
                <w:sz w:val="8"/>
              </w:rPr>
            </w:pPr>
            <w:r>
              <w:rPr>
                <w:color w:val="4D4D4D"/>
                <w:spacing w:val="-2"/>
                <w:sz w:val="8"/>
              </w:rPr>
              <w:t>49.770017</w:t>
            </w:r>
          </w:p>
        </w:tc>
        <w:tc>
          <w:tcPr>
            <w:tcW w:w="661" w:type="dxa"/>
          </w:tcPr>
          <w:p w14:paraId="27520620" w14:textId="77777777" w:rsidR="00384124" w:rsidRDefault="00A9669B">
            <w:pPr>
              <w:pStyle w:val="TableParagraph"/>
              <w:ind w:left="26"/>
              <w:rPr>
                <w:sz w:val="8"/>
              </w:rPr>
            </w:pPr>
            <w:r>
              <w:rPr>
                <w:color w:val="4D4D4D"/>
                <w:spacing w:val="-2"/>
                <w:sz w:val="8"/>
              </w:rPr>
              <w:t>16.913767</w:t>
            </w:r>
          </w:p>
        </w:tc>
        <w:tc>
          <w:tcPr>
            <w:tcW w:w="495" w:type="dxa"/>
          </w:tcPr>
          <w:p w14:paraId="10C1B964" w14:textId="77777777" w:rsidR="00384124" w:rsidRDefault="00A9669B">
            <w:pPr>
              <w:pStyle w:val="TableParagraph"/>
              <w:ind w:left="27"/>
              <w:rPr>
                <w:sz w:val="8"/>
              </w:rPr>
            </w:pPr>
            <w:r>
              <w:rPr>
                <w:color w:val="4D4D4D"/>
                <w:spacing w:val="-5"/>
                <w:sz w:val="8"/>
              </w:rPr>
              <w:t>NE</w:t>
            </w:r>
          </w:p>
        </w:tc>
        <w:tc>
          <w:tcPr>
            <w:tcW w:w="677" w:type="dxa"/>
          </w:tcPr>
          <w:p w14:paraId="72F1FAE8" w14:textId="77777777" w:rsidR="00384124" w:rsidRDefault="00A9669B">
            <w:pPr>
              <w:pStyle w:val="TableParagraph"/>
              <w:ind w:left="29"/>
              <w:rPr>
                <w:sz w:val="8"/>
              </w:rPr>
            </w:pPr>
            <w:r>
              <w:rPr>
                <w:color w:val="4D4D4D"/>
                <w:spacing w:val="-5"/>
                <w:sz w:val="8"/>
              </w:rPr>
              <w:t>ANO</w:t>
            </w:r>
          </w:p>
        </w:tc>
      </w:tr>
      <w:tr w:rsidR="00384124" w14:paraId="3C6D5838" w14:textId="77777777">
        <w:trPr>
          <w:trHeight w:val="114"/>
        </w:trPr>
        <w:tc>
          <w:tcPr>
            <w:tcW w:w="1673" w:type="dxa"/>
          </w:tcPr>
          <w:p w14:paraId="7A834E6F" w14:textId="77777777" w:rsidR="00384124" w:rsidRDefault="00A9669B">
            <w:pPr>
              <w:pStyle w:val="TableParagraph"/>
              <w:rPr>
                <w:sz w:val="8"/>
              </w:rPr>
            </w:pPr>
            <w:r>
              <w:rPr>
                <w:color w:val="4D4D4D"/>
                <w:spacing w:val="-5"/>
                <w:sz w:val="8"/>
              </w:rPr>
              <w:t>MOL</w:t>
            </w:r>
          </w:p>
        </w:tc>
        <w:tc>
          <w:tcPr>
            <w:tcW w:w="600" w:type="dxa"/>
          </w:tcPr>
          <w:p w14:paraId="1A64EF50" w14:textId="77777777" w:rsidR="00384124" w:rsidRDefault="00A9669B">
            <w:pPr>
              <w:pStyle w:val="TableParagraph"/>
              <w:rPr>
                <w:sz w:val="8"/>
              </w:rPr>
            </w:pPr>
            <w:r>
              <w:rPr>
                <w:color w:val="4D4D4D"/>
                <w:spacing w:val="-2"/>
                <w:sz w:val="8"/>
              </w:rPr>
              <w:t>N15000</w:t>
            </w:r>
          </w:p>
        </w:tc>
        <w:tc>
          <w:tcPr>
            <w:tcW w:w="2018" w:type="dxa"/>
          </w:tcPr>
          <w:p w14:paraId="2D3D94A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E7B7952" w14:textId="77777777" w:rsidR="00384124" w:rsidRDefault="00A9669B">
            <w:pPr>
              <w:pStyle w:val="TableParagraph"/>
              <w:rPr>
                <w:sz w:val="8"/>
              </w:rPr>
            </w:pPr>
            <w:r>
              <w:rPr>
                <w:color w:val="4D4D4D"/>
                <w:spacing w:val="-2"/>
                <w:sz w:val="8"/>
              </w:rPr>
              <w:t>420301057401</w:t>
            </w:r>
          </w:p>
        </w:tc>
        <w:tc>
          <w:tcPr>
            <w:tcW w:w="789" w:type="dxa"/>
          </w:tcPr>
          <w:p w14:paraId="51EA054C" w14:textId="77777777" w:rsidR="00384124" w:rsidRDefault="00A9669B">
            <w:pPr>
              <w:pStyle w:val="TableParagraph"/>
              <w:ind w:left="22"/>
              <w:rPr>
                <w:sz w:val="8"/>
              </w:rPr>
            </w:pPr>
            <w:r>
              <w:rPr>
                <w:color w:val="4D4D4D"/>
                <w:spacing w:val="-2"/>
                <w:sz w:val="8"/>
              </w:rPr>
              <w:t>Olomoucký</w:t>
            </w:r>
          </w:p>
        </w:tc>
        <w:tc>
          <w:tcPr>
            <w:tcW w:w="907" w:type="dxa"/>
          </w:tcPr>
          <w:p w14:paraId="19DA0B87" w14:textId="77777777" w:rsidR="00384124" w:rsidRDefault="00A9669B">
            <w:pPr>
              <w:pStyle w:val="TableParagraph"/>
              <w:ind w:left="22"/>
              <w:rPr>
                <w:sz w:val="8"/>
              </w:rPr>
            </w:pPr>
            <w:r>
              <w:rPr>
                <w:color w:val="4D4D4D"/>
                <w:spacing w:val="-2"/>
                <w:sz w:val="8"/>
              </w:rPr>
              <w:t>Šumperk</w:t>
            </w:r>
          </w:p>
        </w:tc>
        <w:tc>
          <w:tcPr>
            <w:tcW w:w="1152" w:type="dxa"/>
          </w:tcPr>
          <w:p w14:paraId="5CF9087E" w14:textId="77777777" w:rsidR="00384124" w:rsidRDefault="00A9669B">
            <w:pPr>
              <w:pStyle w:val="TableParagraph"/>
              <w:ind w:left="23"/>
              <w:rPr>
                <w:sz w:val="8"/>
              </w:rPr>
            </w:pPr>
            <w:proofErr w:type="spellStart"/>
            <w:proofErr w:type="gramStart"/>
            <w:r>
              <w:rPr>
                <w:color w:val="4D4D4D"/>
                <w:spacing w:val="-2"/>
                <w:sz w:val="8"/>
              </w:rPr>
              <w:t>Šumperk,Vítězná</w:t>
            </w:r>
            <w:proofErr w:type="spellEnd"/>
            <w:proofErr w:type="gramEnd"/>
          </w:p>
        </w:tc>
        <w:tc>
          <w:tcPr>
            <w:tcW w:w="1814" w:type="dxa"/>
          </w:tcPr>
          <w:p w14:paraId="58C7AA6E" w14:textId="77777777" w:rsidR="00384124" w:rsidRDefault="00A9669B">
            <w:pPr>
              <w:pStyle w:val="TableParagraph"/>
              <w:ind w:left="23"/>
              <w:rPr>
                <w:sz w:val="8"/>
              </w:rPr>
            </w:pPr>
            <w:r>
              <w:rPr>
                <w:color w:val="4D4D4D"/>
                <w:spacing w:val="-2"/>
                <w:sz w:val="8"/>
              </w:rPr>
              <w:t>VÍTĚZNÁ</w:t>
            </w:r>
          </w:p>
        </w:tc>
        <w:tc>
          <w:tcPr>
            <w:tcW w:w="1521" w:type="dxa"/>
          </w:tcPr>
          <w:p w14:paraId="7EE223EF" w14:textId="77777777" w:rsidR="00384124" w:rsidRDefault="00A9669B">
            <w:pPr>
              <w:pStyle w:val="TableParagraph"/>
              <w:ind w:left="23"/>
              <w:rPr>
                <w:sz w:val="8"/>
              </w:rPr>
            </w:pPr>
            <w:r>
              <w:rPr>
                <w:color w:val="4D4D4D"/>
                <w:spacing w:val="-2"/>
                <w:sz w:val="8"/>
              </w:rPr>
              <w:t>ŠUMPERK</w:t>
            </w:r>
          </w:p>
        </w:tc>
        <w:tc>
          <w:tcPr>
            <w:tcW w:w="347" w:type="dxa"/>
          </w:tcPr>
          <w:p w14:paraId="44899032" w14:textId="77777777" w:rsidR="00384124" w:rsidRDefault="00A9669B">
            <w:pPr>
              <w:pStyle w:val="TableParagraph"/>
              <w:ind w:left="11" w:right="57"/>
              <w:jc w:val="center"/>
              <w:rPr>
                <w:sz w:val="8"/>
              </w:rPr>
            </w:pPr>
            <w:r>
              <w:rPr>
                <w:color w:val="4D4D4D"/>
                <w:sz w:val="8"/>
              </w:rPr>
              <w:t>787</w:t>
            </w:r>
            <w:r>
              <w:rPr>
                <w:color w:val="4D4D4D"/>
                <w:spacing w:val="-6"/>
                <w:sz w:val="8"/>
              </w:rPr>
              <w:t xml:space="preserve"> </w:t>
            </w:r>
            <w:r>
              <w:rPr>
                <w:color w:val="4D4D4D"/>
                <w:spacing w:val="-5"/>
                <w:sz w:val="8"/>
              </w:rPr>
              <w:t>01</w:t>
            </w:r>
          </w:p>
        </w:tc>
        <w:tc>
          <w:tcPr>
            <w:tcW w:w="647" w:type="dxa"/>
          </w:tcPr>
          <w:p w14:paraId="6C6D981E" w14:textId="77777777" w:rsidR="00384124" w:rsidRDefault="00A9669B">
            <w:pPr>
              <w:pStyle w:val="TableParagraph"/>
              <w:ind w:left="25"/>
              <w:rPr>
                <w:sz w:val="8"/>
              </w:rPr>
            </w:pPr>
            <w:r>
              <w:rPr>
                <w:color w:val="4D4D4D"/>
                <w:spacing w:val="-2"/>
                <w:sz w:val="8"/>
              </w:rPr>
              <w:t>49.973108</w:t>
            </w:r>
          </w:p>
        </w:tc>
        <w:tc>
          <w:tcPr>
            <w:tcW w:w="661" w:type="dxa"/>
          </w:tcPr>
          <w:p w14:paraId="43719B74" w14:textId="77777777" w:rsidR="00384124" w:rsidRDefault="00A9669B">
            <w:pPr>
              <w:pStyle w:val="TableParagraph"/>
              <w:ind w:left="26"/>
              <w:rPr>
                <w:sz w:val="8"/>
              </w:rPr>
            </w:pPr>
            <w:r>
              <w:rPr>
                <w:color w:val="4D4D4D"/>
                <w:spacing w:val="-2"/>
                <w:sz w:val="8"/>
              </w:rPr>
              <w:t>16.975981</w:t>
            </w:r>
          </w:p>
        </w:tc>
        <w:tc>
          <w:tcPr>
            <w:tcW w:w="495" w:type="dxa"/>
          </w:tcPr>
          <w:p w14:paraId="786581FC" w14:textId="77777777" w:rsidR="00384124" w:rsidRDefault="00A9669B">
            <w:pPr>
              <w:pStyle w:val="TableParagraph"/>
              <w:ind w:left="27"/>
              <w:rPr>
                <w:sz w:val="8"/>
              </w:rPr>
            </w:pPr>
            <w:r>
              <w:rPr>
                <w:color w:val="4D4D4D"/>
                <w:spacing w:val="-5"/>
                <w:sz w:val="8"/>
              </w:rPr>
              <w:t>ANO</w:t>
            </w:r>
          </w:p>
        </w:tc>
        <w:tc>
          <w:tcPr>
            <w:tcW w:w="677" w:type="dxa"/>
          </w:tcPr>
          <w:p w14:paraId="6938A05F" w14:textId="77777777" w:rsidR="00384124" w:rsidRDefault="00A9669B">
            <w:pPr>
              <w:pStyle w:val="TableParagraph"/>
              <w:ind w:left="29"/>
              <w:rPr>
                <w:sz w:val="8"/>
              </w:rPr>
            </w:pPr>
            <w:r>
              <w:rPr>
                <w:color w:val="4D4D4D"/>
                <w:spacing w:val="-5"/>
                <w:sz w:val="8"/>
              </w:rPr>
              <w:t>ANO</w:t>
            </w:r>
          </w:p>
        </w:tc>
      </w:tr>
      <w:tr w:rsidR="00384124" w14:paraId="1A66D316" w14:textId="77777777">
        <w:trPr>
          <w:trHeight w:val="114"/>
        </w:trPr>
        <w:tc>
          <w:tcPr>
            <w:tcW w:w="1673" w:type="dxa"/>
          </w:tcPr>
          <w:p w14:paraId="49DE31E9" w14:textId="77777777" w:rsidR="00384124" w:rsidRDefault="00A9669B">
            <w:pPr>
              <w:pStyle w:val="TableParagraph"/>
              <w:rPr>
                <w:sz w:val="8"/>
              </w:rPr>
            </w:pPr>
            <w:r>
              <w:rPr>
                <w:color w:val="4D4D4D"/>
                <w:spacing w:val="-2"/>
                <w:sz w:val="8"/>
              </w:rPr>
              <w:t>SHELL</w:t>
            </w:r>
          </w:p>
        </w:tc>
        <w:tc>
          <w:tcPr>
            <w:tcW w:w="600" w:type="dxa"/>
          </w:tcPr>
          <w:p w14:paraId="6C2DA21E" w14:textId="77777777" w:rsidR="00384124" w:rsidRDefault="00A9669B">
            <w:pPr>
              <w:pStyle w:val="TableParagraph"/>
              <w:rPr>
                <w:sz w:val="8"/>
              </w:rPr>
            </w:pPr>
            <w:r>
              <w:rPr>
                <w:color w:val="4D4D4D"/>
                <w:spacing w:val="-2"/>
                <w:sz w:val="8"/>
              </w:rPr>
              <w:t>N17001</w:t>
            </w:r>
          </w:p>
        </w:tc>
        <w:tc>
          <w:tcPr>
            <w:tcW w:w="2018" w:type="dxa"/>
          </w:tcPr>
          <w:p w14:paraId="2DB13703" w14:textId="77777777" w:rsidR="00384124" w:rsidRDefault="00A9669B">
            <w:pPr>
              <w:pStyle w:val="TableParagraph"/>
              <w:rPr>
                <w:sz w:val="8"/>
              </w:rPr>
            </w:pPr>
            <w:r>
              <w:rPr>
                <w:color w:val="4D4D4D"/>
                <w:spacing w:val="-2"/>
                <w:sz w:val="8"/>
              </w:rPr>
              <w:t>SHELL</w:t>
            </w:r>
          </w:p>
        </w:tc>
        <w:tc>
          <w:tcPr>
            <w:tcW w:w="693" w:type="dxa"/>
          </w:tcPr>
          <w:p w14:paraId="029826F7" w14:textId="77777777" w:rsidR="00384124" w:rsidRDefault="00A9669B">
            <w:pPr>
              <w:pStyle w:val="TableParagraph"/>
              <w:rPr>
                <w:sz w:val="8"/>
              </w:rPr>
            </w:pPr>
            <w:r>
              <w:rPr>
                <w:color w:val="4D4D4D"/>
                <w:spacing w:val="-2"/>
                <w:sz w:val="8"/>
              </w:rPr>
              <w:t>420301175501</w:t>
            </w:r>
          </w:p>
        </w:tc>
        <w:tc>
          <w:tcPr>
            <w:tcW w:w="789" w:type="dxa"/>
          </w:tcPr>
          <w:p w14:paraId="221B800A" w14:textId="77777777" w:rsidR="00384124" w:rsidRDefault="00A9669B">
            <w:pPr>
              <w:pStyle w:val="TableParagraph"/>
              <w:ind w:left="22"/>
              <w:rPr>
                <w:sz w:val="8"/>
              </w:rPr>
            </w:pPr>
            <w:r>
              <w:rPr>
                <w:color w:val="4D4D4D"/>
                <w:spacing w:val="-2"/>
                <w:sz w:val="8"/>
              </w:rPr>
              <w:t>Olomoucký</w:t>
            </w:r>
          </w:p>
        </w:tc>
        <w:tc>
          <w:tcPr>
            <w:tcW w:w="907" w:type="dxa"/>
          </w:tcPr>
          <w:p w14:paraId="140BBCDB" w14:textId="77777777" w:rsidR="00384124" w:rsidRDefault="00A9669B">
            <w:pPr>
              <w:pStyle w:val="TableParagraph"/>
              <w:ind w:left="22"/>
              <w:rPr>
                <w:sz w:val="8"/>
              </w:rPr>
            </w:pPr>
            <w:r>
              <w:rPr>
                <w:color w:val="4D4D4D"/>
                <w:spacing w:val="-2"/>
                <w:sz w:val="8"/>
              </w:rPr>
              <w:t>Šumperk</w:t>
            </w:r>
          </w:p>
        </w:tc>
        <w:tc>
          <w:tcPr>
            <w:tcW w:w="1152" w:type="dxa"/>
          </w:tcPr>
          <w:p w14:paraId="2158D109" w14:textId="77777777" w:rsidR="00384124" w:rsidRDefault="00A9669B">
            <w:pPr>
              <w:pStyle w:val="TableParagraph"/>
              <w:ind w:left="23"/>
              <w:rPr>
                <w:sz w:val="8"/>
              </w:rPr>
            </w:pPr>
            <w:proofErr w:type="spellStart"/>
            <w:proofErr w:type="gramStart"/>
            <w:r>
              <w:rPr>
                <w:color w:val="4D4D4D"/>
                <w:spacing w:val="-2"/>
                <w:sz w:val="8"/>
              </w:rPr>
              <w:t>Šumperk,Jesen</w:t>
            </w:r>
            <w:proofErr w:type="gramEnd"/>
            <w:r>
              <w:rPr>
                <w:color w:val="4D4D4D"/>
                <w:spacing w:val="-2"/>
                <w:sz w:val="8"/>
              </w:rPr>
              <w:t>.,SHELL</w:t>
            </w:r>
            <w:proofErr w:type="spellEnd"/>
          </w:p>
        </w:tc>
        <w:tc>
          <w:tcPr>
            <w:tcW w:w="1814" w:type="dxa"/>
          </w:tcPr>
          <w:p w14:paraId="675817F0" w14:textId="77777777" w:rsidR="00384124" w:rsidRDefault="00A9669B">
            <w:pPr>
              <w:pStyle w:val="TableParagraph"/>
              <w:ind w:left="23"/>
              <w:rPr>
                <w:sz w:val="8"/>
              </w:rPr>
            </w:pPr>
            <w:r>
              <w:rPr>
                <w:color w:val="4D4D4D"/>
                <w:spacing w:val="-2"/>
                <w:sz w:val="8"/>
              </w:rPr>
              <w:t>JESENICKÁ</w:t>
            </w:r>
          </w:p>
        </w:tc>
        <w:tc>
          <w:tcPr>
            <w:tcW w:w="1521" w:type="dxa"/>
          </w:tcPr>
          <w:p w14:paraId="399B51F1" w14:textId="77777777" w:rsidR="00384124" w:rsidRDefault="00A9669B">
            <w:pPr>
              <w:pStyle w:val="TableParagraph"/>
              <w:ind w:left="23"/>
              <w:rPr>
                <w:sz w:val="8"/>
              </w:rPr>
            </w:pPr>
            <w:r>
              <w:rPr>
                <w:color w:val="4D4D4D"/>
                <w:spacing w:val="-2"/>
                <w:sz w:val="8"/>
              </w:rPr>
              <w:t>ŠUMPERK</w:t>
            </w:r>
          </w:p>
        </w:tc>
        <w:tc>
          <w:tcPr>
            <w:tcW w:w="347" w:type="dxa"/>
          </w:tcPr>
          <w:p w14:paraId="16A358C7" w14:textId="77777777" w:rsidR="00384124" w:rsidRDefault="00A9669B">
            <w:pPr>
              <w:pStyle w:val="TableParagraph"/>
              <w:ind w:left="11" w:right="57"/>
              <w:jc w:val="center"/>
              <w:rPr>
                <w:sz w:val="8"/>
              </w:rPr>
            </w:pPr>
            <w:r>
              <w:rPr>
                <w:color w:val="4D4D4D"/>
                <w:sz w:val="8"/>
              </w:rPr>
              <w:t>787</w:t>
            </w:r>
            <w:r>
              <w:rPr>
                <w:color w:val="4D4D4D"/>
                <w:spacing w:val="-6"/>
                <w:sz w:val="8"/>
              </w:rPr>
              <w:t xml:space="preserve"> </w:t>
            </w:r>
            <w:r>
              <w:rPr>
                <w:color w:val="4D4D4D"/>
                <w:spacing w:val="-5"/>
                <w:sz w:val="8"/>
              </w:rPr>
              <w:t>01</w:t>
            </w:r>
          </w:p>
        </w:tc>
        <w:tc>
          <w:tcPr>
            <w:tcW w:w="647" w:type="dxa"/>
          </w:tcPr>
          <w:p w14:paraId="1391960C" w14:textId="77777777" w:rsidR="00384124" w:rsidRDefault="00A9669B">
            <w:pPr>
              <w:pStyle w:val="TableParagraph"/>
              <w:ind w:left="25"/>
              <w:rPr>
                <w:sz w:val="8"/>
              </w:rPr>
            </w:pPr>
            <w:r>
              <w:rPr>
                <w:color w:val="4D4D4D"/>
                <w:spacing w:val="-2"/>
                <w:sz w:val="8"/>
              </w:rPr>
              <w:t>49.959986</w:t>
            </w:r>
          </w:p>
        </w:tc>
        <w:tc>
          <w:tcPr>
            <w:tcW w:w="661" w:type="dxa"/>
          </w:tcPr>
          <w:p w14:paraId="53361656" w14:textId="77777777" w:rsidR="00384124" w:rsidRDefault="00A9669B">
            <w:pPr>
              <w:pStyle w:val="TableParagraph"/>
              <w:ind w:left="26"/>
              <w:rPr>
                <w:sz w:val="8"/>
              </w:rPr>
            </w:pPr>
            <w:r>
              <w:rPr>
                <w:color w:val="4D4D4D"/>
                <w:spacing w:val="-2"/>
                <w:sz w:val="8"/>
              </w:rPr>
              <w:t>16.975806</w:t>
            </w:r>
          </w:p>
        </w:tc>
        <w:tc>
          <w:tcPr>
            <w:tcW w:w="495" w:type="dxa"/>
          </w:tcPr>
          <w:p w14:paraId="5D03C21F" w14:textId="77777777" w:rsidR="00384124" w:rsidRDefault="00A9669B">
            <w:pPr>
              <w:pStyle w:val="TableParagraph"/>
              <w:ind w:left="27"/>
              <w:rPr>
                <w:sz w:val="8"/>
              </w:rPr>
            </w:pPr>
            <w:r>
              <w:rPr>
                <w:color w:val="4D4D4D"/>
                <w:spacing w:val="-5"/>
                <w:sz w:val="8"/>
              </w:rPr>
              <w:t>ANO</w:t>
            </w:r>
          </w:p>
        </w:tc>
        <w:tc>
          <w:tcPr>
            <w:tcW w:w="677" w:type="dxa"/>
          </w:tcPr>
          <w:p w14:paraId="743B1A24" w14:textId="77777777" w:rsidR="00384124" w:rsidRDefault="00A9669B">
            <w:pPr>
              <w:pStyle w:val="TableParagraph"/>
              <w:ind w:left="29"/>
              <w:rPr>
                <w:sz w:val="8"/>
              </w:rPr>
            </w:pPr>
            <w:r>
              <w:rPr>
                <w:color w:val="4D4D4D"/>
                <w:spacing w:val="-5"/>
                <w:sz w:val="8"/>
              </w:rPr>
              <w:t>ANO</w:t>
            </w:r>
          </w:p>
        </w:tc>
      </w:tr>
      <w:tr w:rsidR="00384124" w14:paraId="2C1FF792" w14:textId="77777777">
        <w:trPr>
          <w:trHeight w:val="114"/>
        </w:trPr>
        <w:tc>
          <w:tcPr>
            <w:tcW w:w="1673" w:type="dxa"/>
          </w:tcPr>
          <w:p w14:paraId="75BCBE24" w14:textId="77777777" w:rsidR="00384124" w:rsidRDefault="00A9669B">
            <w:pPr>
              <w:pStyle w:val="TableParagraph"/>
              <w:rPr>
                <w:sz w:val="8"/>
              </w:rPr>
            </w:pPr>
            <w:r>
              <w:rPr>
                <w:color w:val="4D4D4D"/>
                <w:spacing w:val="-2"/>
                <w:sz w:val="8"/>
              </w:rPr>
              <w:t>ČEPRO</w:t>
            </w:r>
          </w:p>
        </w:tc>
        <w:tc>
          <w:tcPr>
            <w:tcW w:w="600" w:type="dxa"/>
          </w:tcPr>
          <w:p w14:paraId="64D77266" w14:textId="77777777" w:rsidR="00384124" w:rsidRDefault="00A9669B">
            <w:pPr>
              <w:pStyle w:val="TableParagraph"/>
              <w:rPr>
                <w:sz w:val="8"/>
              </w:rPr>
            </w:pPr>
            <w:r>
              <w:rPr>
                <w:color w:val="4D4D4D"/>
                <w:spacing w:val="-2"/>
                <w:sz w:val="8"/>
              </w:rPr>
              <w:t>N27001</w:t>
            </w:r>
          </w:p>
        </w:tc>
        <w:tc>
          <w:tcPr>
            <w:tcW w:w="2018" w:type="dxa"/>
          </w:tcPr>
          <w:p w14:paraId="384C8EB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C0AFBC2" w14:textId="77777777" w:rsidR="00384124" w:rsidRDefault="00A9669B">
            <w:pPr>
              <w:pStyle w:val="TableParagraph"/>
              <w:rPr>
                <w:sz w:val="8"/>
              </w:rPr>
            </w:pPr>
            <w:r>
              <w:rPr>
                <w:color w:val="4D4D4D"/>
                <w:spacing w:val="-2"/>
                <w:sz w:val="8"/>
              </w:rPr>
              <w:t>420301030401</w:t>
            </w:r>
          </w:p>
        </w:tc>
        <w:tc>
          <w:tcPr>
            <w:tcW w:w="789" w:type="dxa"/>
          </w:tcPr>
          <w:p w14:paraId="7C692B0C" w14:textId="77777777" w:rsidR="00384124" w:rsidRDefault="00A9669B">
            <w:pPr>
              <w:pStyle w:val="TableParagraph"/>
              <w:ind w:left="22"/>
              <w:rPr>
                <w:sz w:val="8"/>
              </w:rPr>
            </w:pPr>
            <w:r>
              <w:rPr>
                <w:color w:val="4D4D4D"/>
                <w:spacing w:val="-2"/>
                <w:sz w:val="8"/>
              </w:rPr>
              <w:t>Olomoucký</w:t>
            </w:r>
          </w:p>
        </w:tc>
        <w:tc>
          <w:tcPr>
            <w:tcW w:w="907" w:type="dxa"/>
          </w:tcPr>
          <w:p w14:paraId="69A56903" w14:textId="77777777" w:rsidR="00384124" w:rsidRDefault="00A9669B">
            <w:pPr>
              <w:pStyle w:val="TableParagraph"/>
              <w:ind w:left="22"/>
              <w:rPr>
                <w:sz w:val="8"/>
              </w:rPr>
            </w:pPr>
            <w:r>
              <w:rPr>
                <w:color w:val="4D4D4D"/>
                <w:spacing w:val="-2"/>
                <w:sz w:val="8"/>
              </w:rPr>
              <w:t>Šumperk</w:t>
            </w:r>
          </w:p>
        </w:tc>
        <w:tc>
          <w:tcPr>
            <w:tcW w:w="1152" w:type="dxa"/>
          </w:tcPr>
          <w:p w14:paraId="09BA8976" w14:textId="77777777" w:rsidR="00384124" w:rsidRDefault="00A9669B">
            <w:pPr>
              <w:pStyle w:val="TableParagraph"/>
              <w:ind w:left="23"/>
              <w:rPr>
                <w:sz w:val="8"/>
              </w:rPr>
            </w:pPr>
            <w:proofErr w:type="spellStart"/>
            <w:proofErr w:type="gramStart"/>
            <w:r>
              <w:rPr>
                <w:color w:val="4D4D4D"/>
                <w:spacing w:val="-2"/>
                <w:sz w:val="8"/>
              </w:rPr>
              <w:t>Šumperk,Jesenická</w:t>
            </w:r>
            <w:proofErr w:type="spellEnd"/>
            <w:proofErr w:type="gramEnd"/>
          </w:p>
        </w:tc>
        <w:tc>
          <w:tcPr>
            <w:tcW w:w="1814" w:type="dxa"/>
          </w:tcPr>
          <w:p w14:paraId="54382086" w14:textId="77777777" w:rsidR="00384124" w:rsidRDefault="00A9669B">
            <w:pPr>
              <w:pStyle w:val="TableParagraph"/>
              <w:ind w:left="23"/>
              <w:rPr>
                <w:sz w:val="8"/>
              </w:rPr>
            </w:pPr>
            <w:r>
              <w:rPr>
                <w:color w:val="4D4D4D"/>
                <w:spacing w:val="-2"/>
                <w:sz w:val="8"/>
              </w:rPr>
              <w:t>JESENICKÁ</w:t>
            </w:r>
          </w:p>
        </w:tc>
        <w:tc>
          <w:tcPr>
            <w:tcW w:w="1521" w:type="dxa"/>
          </w:tcPr>
          <w:p w14:paraId="0844986A" w14:textId="77777777" w:rsidR="00384124" w:rsidRDefault="00A9669B">
            <w:pPr>
              <w:pStyle w:val="TableParagraph"/>
              <w:ind w:left="23"/>
              <w:rPr>
                <w:sz w:val="8"/>
              </w:rPr>
            </w:pPr>
            <w:r>
              <w:rPr>
                <w:color w:val="4D4D4D"/>
                <w:spacing w:val="-2"/>
                <w:sz w:val="8"/>
              </w:rPr>
              <w:t>ŠUMPERK</w:t>
            </w:r>
          </w:p>
        </w:tc>
        <w:tc>
          <w:tcPr>
            <w:tcW w:w="347" w:type="dxa"/>
          </w:tcPr>
          <w:p w14:paraId="4A97C4EB" w14:textId="77777777" w:rsidR="00384124" w:rsidRDefault="00A9669B">
            <w:pPr>
              <w:pStyle w:val="TableParagraph"/>
              <w:ind w:left="11" w:right="57"/>
              <w:jc w:val="center"/>
              <w:rPr>
                <w:sz w:val="8"/>
              </w:rPr>
            </w:pPr>
            <w:r>
              <w:rPr>
                <w:color w:val="4D4D4D"/>
                <w:sz w:val="8"/>
              </w:rPr>
              <w:t>787</w:t>
            </w:r>
            <w:r>
              <w:rPr>
                <w:color w:val="4D4D4D"/>
                <w:spacing w:val="-6"/>
                <w:sz w:val="8"/>
              </w:rPr>
              <w:t xml:space="preserve"> </w:t>
            </w:r>
            <w:r>
              <w:rPr>
                <w:color w:val="4D4D4D"/>
                <w:spacing w:val="-5"/>
                <w:sz w:val="8"/>
              </w:rPr>
              <w:t>01</w:t>
            </w:r>
          </w:p>
        </w:tc>
        <w:tc>
          <w:tcPr>
            <w:tcW w:w="647" w:type="dxa"/>
          </w:tcPr>
          <w:p w14:paraId="3B6A3DDE" w14:textId="77777777" w:rsidR="00384124" w:rsidRDefault="00A9669B">
            <w:pPr>
              <w:pStyle w:val="TableParagraph"/>
              <w:ind w:left="25"/>
              <w:rPr>
                <w:sz w:val="8"/>
              </w:rPr>
            </w:pPr>
            <w:r>
              <w:rPr>
                <w:color w:val="4D4D4D"/>
                <w:spacing w:val="-2"/>
                <w:sz w:val="8"/>
              </w:rPr>
              <w:t>49.957372</w:t>
            </w:r>
          </w:p>
        </w:tc>
        <w:tc>
          <w:tcPr>
            <w:tcW w:w="661" w:type="dxa"/>
          </w:tcPr>
          <w:p w14:paraId="75D446F6" w14:textId="77777777" w:rsidR="00384124" w:rsidRDefault="00A9669B">
            <w:pPr>
              <w:pStyle w:val="TableParagraph"/>
              <w:ind w:left="26"/>
              <w:rPr>
                <w:sz w:val="8"/>
              </w:rPr>
            </w:pPr>
            <w:r>
              <w:rPr>
                <w:color w:val="4D4D4D"/>
                <w:spacing w:val="-2"/>
                <w:sz w:val="8"/>
              </w:rPr>
              <w:t>16.971961</w:t>
            </w:r>
          </w:p>
        </w:tc>
        <w:tc>
          <w:tcPr>
            <w:tcW w:w="495" w:type="dxa"/>
          </w:tcPr>
          <w:p w14:paraId="6BB338FC" w14:textId="77777777" w:rsidR="00384124" w:rsidRDefault="00A9669B">
            <w:pPr>
              <w:pStyle w:val="TableParagraph"/>
              <w:ind w:left="27"/>
              <w:rPr>
                <w:sz w:val="8"/>
              </w:rPr>
            </w:pPr>
            <w:r>
              <w:rPr>
                <w:color w:val="4D4D4D"/>
                <w:spacing w:val="-5"/>
                <w:sz w:val="8"/>
              </w:rPr>
              <w:t>ANO</w:t>
            </w:r>
          </w:p>
        </w:tc>
        <w:tc>
          <w:tcPr>
            <w:tcW w:w="677" w:type="dxa"/>
          </w:tcPr>
          <w:p w14:paraId="559E11DC" w14:textId="77777777" w:rsidR="00384124" w:rsidRDefault="00A9669B">
            <w:pPr>
              <w:pStyle w:val="TableParagraph"/>
              <w:ind w:left="29"/>
              <w:rPr>
                <w:sz w:val="8"/>
              </w:rPr>
            </w:pPr>
            <w:r>
              <w:rPr>
                <w:color w:val="4D4D4D"/>
                <w:spacing w:val="-5"/>
                <w:sz w:val="8"/>
              </w:rPr>
              <w:t>ANO</w:t>
            </w:r>
          </w:p>
        </w:tc>
      </w:tr>
      <w:tr w:rsidR="00384124" w14:paraId="1D099625" w14:textId="77777777">
        <w:trPr>
          <w:trHeight w:val="114"/>
        </w:trPr>
        <w:tc>
          <w:tcPr>
            <w:tcW w:w="1673" w:type="dxa"/>
          </w:tcPr>
          <w:p w14:paraId="61695CED" w14:textId="77777777" w:rsidR="00384124" w:rsidRDefault="00A9669B">
            <w:pPr>
              <w:pStyle w:val="TableParagraph"/>
              <w:rPr>
                <w:sz w:val="8"/>
              </w:rPr>
            </w:pPr>
            <w:r>
              <w:rPr>
                <w:color w:val="4D4D4D"/>
                <w:spacing w:val="-2"/>
                <w:sz w:val="8"/>
              </w:rPr>
              <w:t>ČEPRO</w:t>
            </w:r>
          </w:p>
        </w:tc>
        <w:tc>
          <w:tcPr>
            <w:tcW w:w="600" w:type="dxa"/>
          </w:tcPr>
          <w:p w14:paraId="221ED57A" w14:textId="77777777" w:rsidR="00384124" w:rsidRDefault="00A9669B">
            <w:pPr>
              <w:pStyle w:val="TableParagraph"/>
              <w:rPr>
                <w:sz w:val="8"/>
              </w:rPr>
            </w:pPr>
            <w:r>
              <w:rPr>
                <w:color w:val="4D4D4D"/>
                <w:spacing w:val="-2"/>
                <w:sz w:val="8"/>
              </w:rPr>
              <w:t>N27001</w:t>
            </w:r>
          </w:p>
        </w:tc>
        <w:tc>
          <w:tcPr>
            <w:tcW w:w="2018" w:type="dxa"/>
          </w:tcPr>
          <w:p w14:paraId="13F079F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B82FD7A" w14:textId="77777777" w:rsidR="00384124" w:rsidRDefault="00A9669B">
            <w:pPr>
              <w:pStyle w:val="TableParagraph"/>
              <w:rPr>
                <w:sz w:val="8"/>
              </w:rPr>
            </w:pPr>
            <w:r>
              <w:rPr>
                <w:color w:val="4D4D4D"/>
                <w:spacing w:val="-2"/>
                <w:sz w:val="8"/>
              </w:rPr>
              <w:t>420301046201</w:t>
            </w:r>
          </w:p>
        </w:tc>
        <w:tc>
          <w:tcPr>
            <w:tcW w:w="789" w:type="dxa"/>
          </w:tcPr>
          <w:p w14:paraId="3B42EC84" w14:textId="77777777" w:rsidR="00384124" w:rsidRDefault="00A9669B">
            <w:pPr>
              <w:pStyle w:val="TableParagraph"/>
              <w:ind w:left="22"/>
              <w:rPr>
                <w:sz w:val="8"/>
              </w:rPr>
            </w:pPr>
            <w:r>
              <w:rPr>
                <w:color w:val="4D4D4D"/>
                <w:spacing w:val="-2"/>
                <w:sz w:val="8"/>
              </w:rPr>
              <w:t>Olomoucký</w:t>
            </w:r>
          </w:p>
        </w:tc>
        <w:tc>
          <w:tcPr>
            <w:tcW w:w="907" w:type="dxa"/>
          </w:tcPr>
          <w:p w14:paraId="11784A77" w14:textId="77777777" w:rsidR="00384124" w:rsidRDefault="00A9669B">
            <w:pPr>
              <w:pStyle w:val="TableParagraph"/>
              <w:ind w:left="22"/>
              <w:rPr>
                <w:sz w:val="8"/>
              </w:rPr>
            </w:pPr>
            <w:r>
              <w:rPr>
                <w:color w:val="4D4D4D"/>
                <w:spacing w:val="-2"/>
                <w:sz w:val="8"/>
              </w:rPr>
              <w:t>Šumperk</w:t>
            </w:r>
          </w:p>
        </w:tc>
        <w:tc>
          <w:tcPr>
            <w:tcW w:w="1152" w:type="dxa"/>
          </w:tcPr>
          <w:p w14:paraId="4ECD67C9" w14:textId="77777777" w:rsidR="00384124" w:rsidRDefault="00A9669B">
            <w:pPr>
              <w:pStyle w:val="TableParagraph"/>
              <w:ind w:left="23"/>
              <w:rPr>
                <w:sz w:val="8"/>
              </w:rPr>
            </w:pPr>
            <w:r>
              <w:rPr>
                <w:color w:val="4D4D4D"/>
                <w:spacing w:val="-2"/>
                <w:sz w:val="8"/>
              </w:rPr>
              <w:t>Libina</w:t>
            </w:r>
          </w:p>
        </w:tc>
        <w:tc>
          <w:tcPr>
            <w:tcW w:w="1814" w:type="dxa"/>
          </w:tcPr>
          <w:p w14:paraId="39135878" w14:textId="77777777" w:rsidR="00384124" w:rsidRDefault="00A9669B">
            <w:pPr>
              <w:pStyle w:val="TableParagraph"/>
              <w:ind w:left="23"/>
              <w:rPr>
                <w:sz w:val="8"/>
              </w:rPr>
            </w:pPr>
            <w:r>
              <w:rPr>
                <w:color w:val="4D4D4D"/>
                <w:spacing w:val="-2"/>
                <w:sz w:val="8"/>
              </w:rPr>
              <w:t>LIBINA</w:t>
            </w:r>
          </w:p>
        </w:tc>
        <w:tc>
          <w:tcPr>
            <w:tcW w:w="1521" w:type="dxa"/>
          </w:tcPr>
          <w:p w14:paraId="3635D441" w14:textId="77777777" w:rsidR="00384124" w:rsidRDefault="00A9669B">
            <w:pPr>
              <w:pStyle w:val="TableParagraph"/>
              <w:ind w:left="23"/>
              <w:rPr>
                <w:sz w:val="8"/>
              </w:rPr>
            </w:pPr>
            <w:r>
              <w:rPr>
                <w:color w:val="4D4D4D"/>
                <w:spacing w:val="-2"/>
                <w:sz w:val="8"/>
              </w:rPr>
              <w:t>LIBINA</w:t>
            </w:r>
          </w:p>
        </w:tc>
        <w:tc>
          <w:tcPr>
            <w:tcW w:w="347" w:type="dxa"/>
          </w:tcPr>
          <w:p w14:paraId="4A1C813A" w14:textId="77777777" w:rsidR="00384124" w:rsidRDefault="00A9669B">
            <w:pPr>
              <w:pStyle w:val="TableParagraph"/>
              <w:ind w:left="11" w:right="57"/>
              <w:jc w:val="center"/>
              <w:rPr>
                <w:sz w:val="8"/>
              </w:rPr>
            </w:pPr>
            <w:r>
              <w:rPr>
                <w:color w:val="4D4D4D"/>
                <w:sz w:val="8"/>
              </w:rPr>
              <w:t>788</w:t>
            </w:r>
            <w:r>
              <w:rPr>
                <w:color w:val="4D4D4D"/>
                <w:spacing w:val="-6"/>
                <w:sz w:val="8"/>
              </w:rPr>
              <w:t xml:space="preserve"> </w:t>
            </w:r>
            <w:r>
              <w:rPr>
                <w:color w:val="4D4D4D"/>
                <w:spacing w:val="-5"/>
                <w:sz w:val="8"/>
              </w:rPr>
              <w:t>05</w:t>
            </w:r>
          </w:p>
        </w:tc>
        <w:tc>
          <w:tcPr>
            <w:tcW w:w="647" w:type="dxa"/>
          </w:tcPr>
          <w:p w14:paraId="42967014" w14:textId="77777777" w:rsidR="00384124" w:rsidRDefault="00A9669B">
            <w:pPr>
              <w:pStyle w:val="TableParagraph"/>
              <w:ind w:left="25"/>
              <w:rPr>
                <w:sz w:val="8"/>
              </w:rPr>
            </w:pPr>
            <w:r>
              <w:rPr>
                <w:color w:val="4D4D4D"/>
                <w:spacing w:val="-2"/>
                <w:sz w:val="8"/>
              </w:rPr>
              <w:t>49.870264</w:t>
            </w:r>
          </w:p>
        </w:tc>
        <w:tc>
          <w:tcPr>
            <w:tcW w:w="661" w:type="dxa"/>
          </w:tcPr>
          <w:p w14:paraId="20567939" w14:textId="77777777" w:rsidR="00384124" w:rsidRDefault="00A9669B">
            <w:pPr>
              <w:pStyle w:val="TableParagraph"/>
              <w:ind w:left="26"/>
              <w:rPr>
                <w:sz w:val="8"/>
              </w:rPr>
            </w:pPr>
            <w:r>
              <w:rPr>
                <w:color w:val="4D4D4D"/>
                <w:spacing w:val="-2"/>
                <w:sz w:val="8"/>
              </w:rPr>
              <w:t>17.089967</w:t>
            </w:r>
          </w:p>
        </w:tc>
        <w:tc>
          <w:tcPr>
            <w:tcW w:w="495" w:type="dxa"/>
          </w:tcPr>
          <w:p w14:paraId="30753DE6" w14:textId="77777777" w:rsidR="00384124" w:rsidRDefault="00A9669B">
            <w:pPr>
              <w:pStyle w:val="TableParagraph"/>
              <w:ind w:left="27"/>
              <w:rPr>
                <w:sz w:val="8"/>
              </w:rPr>
            </w:pPr>
            <w:r>
              <w:rPr>
                <w:color w:val="4D4D4D"/>
                <w:spacing w:val="-5"/>
                <w:sz w:val="8"/>
              </w:rPr>
              <w:t>NE</w:t>
            </w:r>
          </w:p>
        </w:tc>
        <w:tc>
          <w:tcPr>
            <w:tcW w:w="677" w:type="dxa"/>
          </w:tcPr>
          <w:p w14:paraId="1CD47141" w14:textId="77777777" w:rsidR="00384124" w:rsidRDefault="00A9669B">
            <w:pPr>
              <w:pStyle w:val="TableParagraph"/>
              <w:ind w:left="29"/>
              <w:rPr>
                <w:sz w:val="8"/>
              </w:rPr>
            </w:pPr>
            <w:r>
              <w:rPr>
                <w:color w:val="4D4D4D"/>
                <w:spacing w:val="-5"/>
                <w:sz w:val="8"/>
              </w:rPr>
              <w:t>NE</w:t>
            </w:r>
          </w:p>
        </w:tc>
      </w:tr>
      <w:tr w:rsidR="00384124" w14:paraId="2164CBF3" w14:textId="77777777">
        <w:trPr>
          <w:trHeight w:val="114"/>
        </w:trPr>
        <w:tc>
          <w:tcPr>
            <w:tcW w:w="1673" w:type="dxa"/>
          </w:tcPr>
          <w:p w14:paraId="13D1C084" w14:textId="77777777" w:rsidR="00384124" w:rsidRDefault="00A9669B">
            <w:pPr>
              <w:pStyle w:val="TableParagraph"/>
              <w:rPr>
                <w:sz w:val="8"/>
              </w:rPr>
            </w:pPr>
            <w:r>
              <w:rPr>
                <w:color w:val="4D4D4D"/>
                <w:spacing w:val="-2"/>
                <w:sz w:val="8"/>
              </w:rPr>
              <w:t>ČEPRO</w:t>
            </w:r>
          </w:p>
        </w:tc>
        <w:tc>
          <w:tcPr>
            <w:tcW w:w="600" w:type="dxa"/>
          </w:tcPr>
          <w:p w14:paraId="70D34ED5" w14:textId="77777777" w:rsidR="00384124" w:rsidRDefault="00A9669B">
            <w:pPr>
              <w:pStyle w:val="TableParagraph"/>
              <w:rPr>
                <w:sz w:val="8"/>
              </w:rPr>
            </w:pPr>
            <w:r>
              <w:rPr>
                <w:color w:val="4D4D4D"/>
                <w:spacing w:val="-2"/>
                <w:sz w:val="8"/>
              </w:rPr>
              <w:t>N27001</w:t>
            </w:r>
          </w:p>
        </w:tc>
        <w:tc>
          <w:tcPr>
            <w:tcW w:w="2018" w:type="dxa"/>
          </w:tcPr>
          <w:p w14:paraId="75843B2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CDD8DFF" w14:textId="77777777" w:rsidR="00384124" w:rsidRDefault="00A9669B">
            <w:pPr>
              <w:pStyle w:val="TableParagraph"/>
              <w:rPr>
                <w:sz w:val="8"/>
              </w:rPr>
            </w:pPr>
            <w:r>
              <w:rPr>
                <w:color w:val="4D4D4D"/>
                <w:spacing w:val="-2"/>
                <w:sz w:val="8"/>
              </w:rPr>
              <w:t>420301046101</w:t>
            </w:r>
          </w:p>
        </w:tc>
        <w:tc>
          <w:tcPr>
            <w:tcW w:w="789" w:type="dxa"/>
          </w:tcPr>
          <w:p w14:paraId="0A9D5937" w14:textId="77777777" w:rsidR="00384124" w:rsidRDefault="00A9669B">
            <w:pPr>
              <w:pStyle w:val="TableParagraph"/>
              <w:ind w:left="22"/>
              <w:rPr>
                <w:sz w:val="8"/>
              </w:rPr>
            </w:pPr>
            <w:r>
              <w:rPr>
                <w:color w:val="4D4D4D"/>
                <w:spacing w:val="-2"/>
                <w:sz w:val="8"/>
              </w:rPr>
              <w:t>Olomoucký</w:t>
            </w:r>
          </w:p>
        </w:tc>
        <w:tc>
          <w:tcPr>
            <w:tcW w:w="907" w:type="dxa"/>
          </w:tcPr>
          <w:p w14:paraId="517443E8" w14:textId="77777777" w:rsidR="00384124" w:rsidRDefault="00A9669B">
            <w:pPr>
              <w:pStyle w:val="TableParagraph"/>
              <w:ind w:left="22"/>
              <w:rPr>
                <w:sz w:val="8"/>
              </w:rPr>
            </w:pPr>
            <w:r>
              <w:rPr>
                <w:color w:val="4D4D4D"/>
                <w:spacing w:val="-2"/>
                <w:sz w:val="8"/>
              </w:rPr>
              <w:t>Šumperk</w:t>
            </w:r>
          </w:p>
        </w:tc>
        <w:tc>
          <w:tcPr>
            <w:tcW w:w="1152" w:type="dxa"/>
          </w:tcPr>
          <w:p w14:paraId="745E0C92" w14:textId="77777777" w:rsidR="00384124" w:rsidRDefault="00A9669B">
            <w:pPr>
              <w:pStyle w:val="TableParagraph"/>
              <w:ind w:left="23"/>
              <w:rPr>
                <w:sz w:val="8"/>
              </w:rPr>
            </w:pPr>
            <w:r>
              <w:rPr>
                <w:color w:val="4D4D4D"/>
                <w:spacing w:val="-2"/>
                <w:sz w:val="8"/>
              </w:rPr>
              <w:t>Ruda</w:t>
            </w:r>
            <w:r>
              <w:rPr>
                <w:color w:val="4D4D4D"/>
                <w:sz w:val="8"/>
              </w:rPr>
              <w:t xml:space="preserve"> </w:t>
            </w:r>
            <w:r>
              <w:rPr>
                <w:color w:val="4D4D4D"/>
                <w:spacing w:val="-2"/>
                <w:sz w:val="8"/>
              </w:rPr>
              <w:t>nad</w:t>
            </w:r>
            <w:r>
              <w:rPr>
                <w:color w:val="4D4D4D"/>
                <w:sz w:val="8"/>
              </w:rPr>
              <w:t xml:space="preserve"> </w:t>
            </w:r>
            <w:r>
              <w:rPr>
                <w:color w:val="4D4D4D"/>
                <w:spacing w:val="-2"/>
                <w:sz w:val="8"/>
              </w:rPr>
              <w:t>Moravou</w:t>
            </w:r>
          </w:p>
        </w:tc>
        <w:tc>
          <w:tcPr>
            <w:tcW w:w="1814" w:type="dxa"/>
          </w:tcPr>
          <w:p w14:paraId="57152F74" w14:textId="77777777" w:rsidR="00384124" w:rsidRDefault="00A9669B">
            <w:pPr>
              <w:pStyle w:val="TableParagraph"/>
              <w:ind w:left="23"/>
              <w:rPr>
                <w:sz w:val="8"/>
              </w:rPr>
            </w:pPr>
            <w:r>
              <w:rPr>
                <w:color w:val="4D4D4D"/>
                <w:spacing w:val="-2"/>
                <w:sz w:val="8"/>
              </w:rPr>
              <w:t>JESENICKÁ</w:t>
            </w:r>
          </w:p>
        </w:tc>
        <w:tc>
          <w:tcPr>
            <w:tcW w:w="1521" w:type="dxa"/>
          </w:tcPr>
          <w:p w14:paraId="62CA5D10" w14:textId="77777777" w:rsidR="00384124" w:rsidRDefault="00A9669B">
            <w:pPr>
              <w:pStyle w:val="TableParagraph"/>
              <w:ind w:left="23"/>
              <w:rPr>
                <w:sz w:val="8"/>
              </w:rPr>
            </w:pPr>
            <w:r>
              <w:rPr>
                <w:color w:val="4D4D4D"/>
                <w:sz w:val="8"/>
              </w:rPr>
              <w:t>RUDA</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MORAVOU</w:t>
            </w:r>
          </w:p>
        </w:tc>
        <w:tc>
          <w:tcPr>
            <w:tcW w:w="347" w:type="dxa"/>
          </w:tcPr>
          <w:p w14:paraId="08612C8C"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63</w:t>
            </w:r>
          </w:p>
        </w:tc>
        <w:tc>
          <w:tcPr>
            <w:tcW w:w="647" w:type="dxa"/>
          </w:tcPr>
          <w:p w14:paraId="12F6A265" w14:textId="77777777" w:rsidR="00384124" w:rsidRDefault="00A9669B">
            <w:pPr>
              <w:pStyle w:val="TableParagraph"/>
              <w:ind w:left="25"/>
              <w:rPr>
                <w:sz w:val="8"/>
              </w:rPr>
            </w:pPr>
            <w:r>
              <w:rPr>
                <w:color w:val="4D4D4D"/>
                <w:spacing w:val="-2"/>
                <w:sz w:val="8"/>
              </w:rPr>
              <w:t>49.985139</w:t>
            </w:r>
          </w:p>
        </w:tc>
        <w:tc>
          <w:tcPr>
            <w:tcW w:w="661" w:type="dxa"/>
          </w:tcPr>
          <w:p w14:paraId="1AC0C4A0" w14:textId="77777777" w:rsidR="00384124" w:rsidRDefault="00A9669B">
            <w:pPr>
              <w:pStyle w:val="TableParagraph"/>
              <w:ind w:left="26"/>
              <w:rPr>
                <w:sz w:val="8"/>
              </w:rPr>
            </w:pPr>
            <w:r>
              <w:rPr>
                <w:color w:val="4D4D4D"/>
                <w:spacing w:val="-2"/>
                <w:sz w:val="8"/>
              </w:rPr>
              <w:t>16.888250</w:t>
            </w:r>
          </w:p>
        </w:tc>
        <w:tc>
          <w:tcPr>
            <w:tcW w:w="495" w:type="dxa"/>
          </w:tcPr>
          <w:p w14:paraId="7043EFFC" w14:textId="77777777" w:rsidR="00384124" w:rsidRDefault="00A9669B">
            <w:pPr>
              <w:pStyle w:val="TableParagraph"/>
              <w:ind w:left="27"/>
              <w:rPr>
                <w:sz w:val="8"/>
              </w:rPr>
            </w:pPr>
            <w:r>
              <w:rPr>
                <w:color w:val="4D4D4D"/>
                <w:spacing w:val="-5"/>
                <w:sz w:val="8"/>
              </w:rPr>
              <w:t>ANO</w:t>
            </w:r>
          </w:p>
        </w:tc>
        <w:tc>
          <w:tcPr>
            <w:tcW w:w="677" w:type="dxa"/>
          </w:tcPr>
          <w:p w14:paraId="795A89C9" w14:textId="77777777" w:rsidR="00384124" w:rsidRDefault="00A9669B">
            <w:pPr>
              <w:pStyle w:val="TableParagraph"/>
              <w:ind w:left="29"/>
              <w:rPr>
                <w:sz w:val="8"/>
              </w:rPr>
            </w:pPr>
            <w:r>
              <w:rPr>
                <w:color w:val="4D4D4D"/>
                <w:spacing w:val="-5"/>
                <w:sz w:val="8"/>
              </w:rPr>
              <w:t>ANO</w:t>
            </w:r>
          </w:p>
        </w:tc>
      </w:tr>
      <w:tr w:rsidR="00384124" w14:paraId="73D4DE33" w14:textId="77777777">
        <w:trPr>
          <w:trHeight w:val="114"/>
        </w:trPr>
        <w:tc>
          <w:tcPr>
            <w:tcW w:w="1673" w:type="dxa"/>
          </w:tcPr>
          <w:p w14:paraId="32F0DA5B" w14:textId="77777777" w:rsidR="00384124" w:rsidRDefault="00A9669B">
            <w:pPr>
              <w:pStyle w:val="TableParagraph"/>
              <w:rPr>
                <w:sz w:val="8"/>
              </w:rPr>
            </w:pPr>
            <w:r>
              <w:rPr>
                <w:color w:val="4D4D4D"/>
                <w:spacing w:val="-5"/>
                <w:sz w:val="8"/>
              </w:rPr>
              <w:t>MOL</w:t>
            </w:r>
          </w:p>
        </w:tc>
        <w:tc>
          <w:tcPr>
            <w:tcW w:w="600" w:type="dxa"/>
          </w:tcPr>
          <w:p w14:paraId="5CF5ADEC" w14:textId="77777777" w:rsidR="00384124" w:rsidRDefault="00A9669B">
            <w:pPr>
              <w:pStyle w:val="TableParagraph"/>
              <w:rPr>
                <w:sz w:val="8"/>
              </w:rPr>
            </w:pPr>
            <w:r>
              <w:rPr>
                <w:color w:val="4D4D4D"/>
                <w:spacing w:val="-2"/>
                <w:sz w:val="8"/>
              </w:rPr>
              <w:t>N15000</w:t>
            </w:r>
          </w:p>
        </w:tc>
        <w:tc>
          <w:tcPr>
            <w:tcW w:w="2018" w:type="dxa"/>
          </w:tcPr>
          <w:p w14:paraId="581E20E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6E14CE2" w14:textId="77777777" w:rsidR="00384124" w:rsidRDefault="00A9669B">
            <w:pPr>
              <w:pStyle w:val="TableParagraph"/>
              <w:rPr>
                <w:sz w:val="8"/>
              </w:rPr>
            </w:pPr>
            <w:r>
              <w:rPr>
                <w:color w:val="4D4D4D"/>
                <w:spacing w:val="-2"/>
                <w:sz w:val="8"/>
              </w:rPr>
              <w:t>420301181701</w:t>
            </w:r>
          </w:p>
        </w:tc>
        <w:tc>
          <w:tcPr>
            <w:tcW w:w="789" w:type="dxa"/>
          </w:tcPr>
          <w:p w14:paraId="5C4F4374" w14:textId="77777777" w:rsidR="00384124" w:rsidRDefault="00A9669B">
            <w:pPr>
              <w:pStyle w:val="TableParagraph"/>
              <w:ind w:left="22"/>
              <w:rPr>
                <w:sz w:val="8"/>
              </w:rPr>
            </w:pPr>
            <w:r>
              <w:rPr>
                <w:color w:val="4D4D4D"/>
                <w:spacing w:val="-2"/>
                <w:sz w:val="8"/>
              </w:rPr>
              <w:t>Olomoucký</w:t>
            </w:r>
          </w:p>
        </w:tc>
        <w:tc>
          <w:tcPr>
            <w:tcW w:w="907" w:type="dxa"/>
          </w:tcPr>
          <w:p w14:paraId="67DBB2AC" w14:textId="77777777" w:rsidR="00384124" w:rsidRDefault="00A9669B">
            <w:pPr>
              <w:pStyle w:val="TableParagraph"/>
              <w:ind w:left="22"/>
              <w:rPr>
                <w:sz w:val="8"/>
              </w:rPr>
            </w:pPr>
            <w:r>
              <w:rPr>
                <w:color w:val="4D4D4D"/>
                <w:spacing w:val="-2"/>
                <w:sz w:val="8"/>
              </w:rPr>
              <w:t>Šumperk</w:t>
            </w:r>
          </w:p>
        </w:tc>
        <w:tc>
          <w:tcPr>
            <w:tcW w:w="1152" w:type="dxa"/>
          </w:tcPr>
          <w:p w14:paraId="72626226" w14:textId="77777777" w:rsidR="00384124" w:rsidRDefault="00A9669B">
            <w:pPr>
              <w:pStyle w:val="TableParagraph"/>
              <w:ind w:left="23"/>
              <w:rPr>
                <w:sz w:val="8"/>
              </w:rPr>
            </w:pPr>
            <w:proofErr w:type="spellStart"/>
            <w:proofErr w:type="gramStart"/>
            <w:r>
              <w:rPr>
                <w:color w:val="4D4D4D"/>
                <w:spacing w:val="-2"/>
                <w:sz w:val="8"/>
              </w:rPr>
              <w:t>Mohelnice,Třebovská</w:t>
            </w:r>
            <w:proofErr w:type="spellEnd"/>
            <w:proofErr w:type="gramEnd"/>
          </w:p>
        </w:tc>
        <w:tc>
          <w:tcPr>
            <w:tcW w:w="1814" w:type="dxa"/>
          </w:tcPr>
          <w:p w14:paraId="435C3AB3" w14:textId="77777777" w:rsidR="00384124" w:rsidRDefault="00A9669B">
            <w:pPr>
              <w:pStyle w:val="TableParagraph"/>
              <w:ind w:left="23"/>
              <w:rPr>
                <w:sz w:val="8"/>
              </w:rPr>
            </w:pPr>
            <w:r>
              <w:rPr>
                <w:color w:val="4D4D4D"/>
                <w:spacing w:val="-2"/>
                <w:sz w:val="8"/>
              </w:rPr>
              <w:t>TŘEBOVSKÁ</w:t>
            </w:r>
          </w:p>
        </w:tc>
        <w:tc>
          <w:tcPr>
            <w:tcW w:w="1521" w:type="dxa"/>
          </w:tcPr>
          <w:p w14:paraId="4444B846" w14:textId="77777777" w:rsidR="00384124" w:rsidRDefault="00A9669B">
            <w:pPr>
              <w:pStyle w:val="TableParagraph"/>
              <w:ind w:left="23"/>
              <w:rPr>
                <w:sz w:val="8"/>
              </w:rPr>
            </w:pPr>
            <w:r>
              <w:rPr>
                <w:color w:val="4D4D4D"/>
                <w:spacing w:val="-2"/>
                <w:sz w:val="8"/>
              </w:rPr>
              <w:t>MOHELNICE</w:t>
            </w:r>
          </w:p>
        </w:tc>
        <w:tc>
          <w:tcPr>
            <w:tcW w:w="347" w:type="dxa"/>
          </w:tcPr>
          <w:p w14:paraId="1B5E27B4"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85</w:t>
            </w:r>
          </w:p>
        </w:tc>
        <w:tc>
          <w:tcPr>
            <w:tcW w:w="647" w:type="dxa"/>
          </w:tcPr>
          <w:p w14:paraId="0625E8CE" w14:textId="77777777" w:rsidR="00384124" w:rsidRDefault="00A9669B">
            <w:pPr>
              <w:pStyle w:val="TableParagraph"/>
              <w:ind w:left="25"/>
              <w:rPr>
                <w:sz w:val="8"/>
              </w:rPr>
            </w:pPr>
            <w:r>
              <w:rPr>
                <w:color w:val="4D4D4D"/>
                <w:spacing w:val="-2"/>
                <w:sz w:val="8"/>
              </w:rPr>
              <w:t>49.777886</w:t>
            </w:r>
          </w:p>
        </w:tc>
        <w:tc>
          <w:tcPr>
            <w:tcW w:w="661" w:type="dxa"/>
          </w:tcPr>
          <w:p w14:paraId="7760D417" w14:textId="77777777" w:rsidR="00384124" w:rsidRDefault="00A9669B">
            <w:pPr>
              <w:pStyle w:val="TableParagraph"/>
              <w:ind w:left="26"/>
              <w:rPr>
                <w:sz w:val="8"/>
              </w:rPr>
            </w:pPr>
            <w:r>
              <w:rPr>
                <w:color w:val="4D4D4D"/>
                <w:spacing w:val="-2"/>
                <w:sz w:val="8"/>
              </w:rPr>
              <w:t>16.907297</w:t>
            </w:r>
          </w:p>
        </w:tc>
        <w:tc>
          <w:tcPr>
            <w:tcW w:w="495" w:type="dxa"/>
          </w:tcPr>
          <w:p w14:paraId="58B56B78" w14:textId="77777777" w:rsidR="00384124" w:rsidRDefault="00A9669B">
            <w:pPr>
              <w:pStyle w:val="TableParagraph"/>
              <w:ind w:left="27"/>
              <w:rPr>
                <w:sz w:val="8"/>
              </w:rPr>
            </w:pPr>
            <w:r>
              <w:rPr>
                <w:color w:val="4D4D4D"/>
                <w:spacing w:val="-5"/>
                <w:sz w:val="8"/>
              </w:rPr>
              <w:t>NE</w:t>
            </w:r>
          </w:p>
        </w:tc>
        <w:tc>
          <w:tcPr>
            <w:tcW w:w="677" w:type="dxa"/>
          </w:tcPr>
          <w:p w14:paraId="42E8B0D6" w14:textId="77777777" w:rsidR="00384124" w:rsidRDefault="00A9669B">
            <w:pPr>
              <w:pStyle w:val="TableParagraph"/>
              <w:ind w:left="29"/>
              <w:rPr>
                <w:sz w:val="8"/>
              </w:rPr>
            </w:pPr>
            <w:r>
              <w:rPr>
                <w:color w:val="4D4D4D"/>
                <w:spacing w:val="-5"/>
                <w:sz w:val="8"/>
              </w:rPr>
              <w:t>NE</w:t>
            </w:r>
          </w:p>
        </w:tc>
      </w:tr>
      <w:tr w:rsidR="00384124" w14:paraId="50BE950A" w14:textId="77777777">
        <w:trPr>
          <w:trHeight w:val="114"/>
        </w:trPr>
        <w:tc>
          <w:tcPr>
            <w:tcW w:w="1673" w:type="dxa"/>
          </w:tcPr>
          <w:p w14:paraId="485D5046" w14:textId="77777777" w:rsidR="00384124" w:rsidRDefault="00A9669B">
            <w:pPr>
              <w:pStyle w:val="TableParagraph"/>
              <w:rPr>
                <w:sz w:val="8"/>
              </w:rPr>
            </w:pPr>
            <w:r>
              <w:rPr>
                <w:color w:val="4D4D4D"/>
                <w:spacing w:val="-4"/>
                <w:sz w:val="8"/>
              </w:rPr>
              <w:t>AVIA</w:t>
            </w:r>
          </w:p>
        </w:tc>
        <w:tc>
          <w:tcPr>
            <w:tcW w:w="600" w:type="dxa"/>
          </w:tcPr>
          <w:p w14:paraId="3EDD701C" w14:textId="77777777" w:rsidR="00384124" w:rsidRDefault="00A9669B">
            <w:pPr>
              <w:pStyle w:val="TableParagraph"/>
              <w:rPr>
                <w:sz w:val="8"/>
              </w:rPr>
            </w:pPr>
            <w:r>
              <w:rPr>
                <w:color w:val="4D4D4D"/>
                <w:spacing w:val="-2"/>
                <w:sz w:val="8"/>
              </w:rPr>
              <w:t>N52158</w:t>
            </w:r>
          </w:p>
        </w:tc>
        <w:tc>
          <w:tcPr>
            <w:tcW w:w="2018" w:type="dxa"/>
          </w:tcPr>
          <w:p w14:paraId="5022C47A" w14:textId="77777777" w:rsidR="00384124" w:rsidRDefault="00A9669B">
            <w:pPr>
              <w:pStyle w:val="TableParagraph"/>
              <w:rPr>
                <w:sz w:val="8"/>
              </w:rPr>
            </w:pPr>
            <w:r>
              <w:rPr>
                <w:color w:val="4D4D4D"/>
                <w:sz w:val="8"/>
              </w:rPr>
              <w:t>AERI</w:t>
            </w:r>
            <w:r>
              <w:rPr>
                <w:color w:val="4D4D4D"/>
                <w:spacing w:val="-5"/>
                <w:sz w:val="8"/>
              </w:rPr>
              <w:t xml:space="preserve"> </w:t>
            </w:r>
            <w:r>
              <w:rPr>
                <w:color w:val="4D4D4D"/>
                <w:spacing w:val="-2"/>
                <w:sz w:val="8"/>
              </w:rPr>
              <w:t>S.R.O.</w:t>
            </w:r>
          </w:p>
        </w:tc>
        <w:tc>
          <w:tcPr>
            <w:tcW w:w="693" w:type="dxa"/>
          </w:tcPr>
          <w:p w14:paraId="60D86225" w14:textId="77777777" w:rsidR="00384124" w:rsidRDefault="00A9669B">
            <w:pPr>
              <w:pStyle w:val="TableParagraph"/>
              <w:rPr>
                <w:sz w:val="8"/>
              </w:rPr>
            </w:pPr>
            <w:r>
              <w:rPr>
                <w:color w:val="4D4D4D"/>
                <w:spacing w:val="-2"/>
                <w:sz w:val="8"/>
              </w:rPr>
              <w:t>420301203501</w:t>
            </w:r>
          </w:p>
        </w:tc>
        <w:tc>
          <w:tcPr>
            <w:tcW w:w="789" w:type="dxa"/>
          </w:tcPr>
          <w:p w14:paraId="683A1FDF" w14:textId="77777777" w:rsidR="00384124" w:rsidRDefault="00A9669B">
            <w:pPr>
              <w:pStyle w:val="TableParagraph"/>
              <w:ind w:left="22"/>
              <w:rPr>
                <w:sz w:val="8"/>
              </w:rPr>
            </w:pPr>
            <w:r>
              <w:rPr>
                <w:color w:val="4D4D4D"/>
                <w:spacing w:val="-2"/>
                <w:sz w:val="8"/>
              </w:rPr>
              <w:t>Olomoucký</w:t>
            </w:r>
          </w:p>
        </w:tc>
        <w:tc>
          <w:tcPr>
            <w:tcW w:w="907" w:type="dxa"/>
          </w:tcPr>
          <w:p w14:paraId="18E5A693" w14:textId="77777777" w:rsidR="00384124" w:rsidRDefault="00A9669B">
            <w:pPr>
              <w:pStyle w:val="TableParagraph"/>
              <w:ind w:left="22"/>
              <w:rPr>
                <w:sz w:val="8"/>
              </w:rPr>
            </w:pPr>
            <w:r>
              <w:rPr>
                <w:color w:val="4D4D4D"/>
                <w:spacing w:val="-2"/>
                <w:sz w:val="8"/>
              </w:rPr>
              <w:t>Šumperk</w:t>
            </w:r>
          </w:p>
        </w:tc>
        <w:tc>
          <w:tcPr>
            <w:tcW w:w="1152" w:type="dxa"/>
          </w:tcPr>
          <w:p w14:paraId="3D3412D8" w14:textId="77777777" w:rsidR="00384124" w:rsidRDefault="00A9669B">
            <w:pPr>
              <w:pStyle w:val="TableParagraph"/>
              <w:ind w:left="23"/>
              <w:rPr>
                <w:sz w:val="8"/>
              </w:rPr>
            </w:pPr>
            <w:r>
              <w:rPr>
                <w:color w:val="4D4D4D"/>
                <w:spacing w:val="-2"/>
                <w:sz w:val="8"/>
              </w:rPr>
              <w:t>Loučná</w:t>
            </w:r>
            <w:r>
              <w:rPr>
                <w:color w:val="4D4D4D"/>
                <w:spacing w:val="1"/>
                <w:sz w:val="8"/>
              </w:rPr>
              <w:t xml:space="preserve"> </w:t>
            </w:r>
            <w:r>
              <w:rPr>
                <w:color w:val="4D4D4D"/>
                <w:spacing w:val="-2"/>
                <w:sz w:val="8"/>
              </w:rPr>
              <w:t>nad</w:t>
            </w:r>
            <w:r>
              <w:rPr>
                <w:color w:val="4D4D4D"/>
                <w:spacing w:val="2"/>
                <w:sz w:val="8"/>
              </w:rPr>
              <w:t xml:space="preserve"> </w:t>
            </w:r>
            <w:r>
              <w:rPr>
                <w:color w:val="4D4D4D"/>
                <w:spacing w:val="-2"/>
                <w:sz w:val="8"/>
              </w:rPr>
              <w:t>Desnou</w:t>
            </w:r>
          </w:p>
        </w:tc>
        <w:tc>
          <w:tcPr>
            <w:tcW w:w="1814" w:type="dxa"/>
          </w:tcPr>
          <w:p w14:paraId="11C3C037" w14:textId="77777777" w:rsidR="00384124" w:rsidRDefault="00A9669B">
            <w:pPr>
              <w:pStyle w:val="TableParagraph"/>
              <w:ind w:left="23"/>
              <w:rPr>
                <w:sz w:val="8"/>
              </w:rPr>
            </w:pPr>
            <w:r>
              <w:rPr>
                <w:color w:val="4D4D4D"/>
                <w:sz w:val="8"/>
              </w:rPr>
              <w:t>LOUČNÁ</w:t>
            </w:r>
            <w:r>
              <w:rPr>
                <w:color w:val="4D4D4D"/>
                <w:spacing w:val="-7"/>
                <w:sz w:val="8"/>
              </w:rPr>
              <w:t xml:space="preserve"> </w:t>
            </w:r>
            <w:r>
              <w:rPr>
                <w:color w:val="4D4D4D"/>
                <w:sz w:val="8"/>
              </w:rPr>
              <w:t>NAD</w:t>
            </w:r>
            <w:r>
              <w:rPr>
                <w:color w:val="4D4D4D"/>
                <w:spacing w:val="-6"/>
                <w:sz w:val="8"/>
              </w:rPr>
              <w:t xml:space="preserve"> </w:t>
            </w:r>
            <w:r>
              <w:rPr>
                <w:color w:val="4D4D4D"/>
                <w:sz w:val="8"/>
              </w:rPr>
              <w:t>DESNOU</w:t>
            </w:r>
            <w:r>
              <w:rPr>
                <w:color w:val="4D4D4D"/>
                <w:spacing w:val="-6"/>
                <w:sz w:val="8"/>
              </w:rPr>
              <w:t xml:space="preserve"> </w:t>
            </w:r>
            <w:r>
              <w:rPr>
                <w:color w:val="4D4D4D"/>
                <w:spacing w:val="-5"/>
                <w:sz w:val="8"/>
              </w:rPr>
              <w:t>11</w:t>
            </w:r>
          </w:p>
        </w:tc>
        <w:tc>
          <w:tcPr>
            <w:tcW w:w="1521" w:type="dxa"/>
          </w:tcPr>
          <w:p w14:paraId="1DB1A5FF" w14:textId="77777777" w:rsidR="00384124" w:rsidRDefault="00A9669B">
            <w:pPr>
              <w:pStyle w:val="TableParagraph"/>
              <w:ind w:left="23"/>
              <w:rPr>
                <w:sz w:val="8"/>
              </w:rPr>
            </w:pPr>
            <w:r>
              <w:rPr>
                <w:color w:val="4D4D4D"/>
                <w:sz w:val="8"/>
              </w:rPr>
              <w:t>LOUČNÁ</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DESNOU</w:t>
            </w:r>
          </w:p>
        </w:tc>
        <w:tc>
          <w:tcPr>
            <w:tcW w:w="347" w:type="dxa"/>
          </w:tcPr>
          <w:p w14:paraId="4339DAF6" w14:textId="77777777" w:rsidR="00384124" w:rsidRDefault="00A9669B">
            <w:pPr>
              <w:pStyle w:val="TableParagraph"/>
              <w:ind w:left="11" w:right="57"/>
              <w:jc w:val="center"/>
              <w:rPr>
                <w:sz w:val="8"/>
              </w:rPr>
            </w:pPr>
            <w:r>
              <w:rPr>
                <w:color w:val="4D4D4D"/>
                <w:sz w:val="8"/>
              </w:rPr>
              <w:t>788</w:t>
            </w:r>
            <w:r>
              <w:rPr>
                <w:color w:val="4D4D4D"/>
                <w:spacing w:val="-6"/>
                <w:sz w:val="8"/>
              </w:rPr>
              <w:t xml:space="preserve"> </w:t>
            </w:r>
            <w:r>
              <w:rPr>
                <w:color w:val="4D4D4D"/>
                <w:spacing w:val="-5"/>
                <w:sz w:val="8"/>
              </w:rPr>
              <w:t>11</w:t>
            </w:r>
          </w:p>
        </w:tc>
        <w:tc>
          <w:tcPr>
            <w:tcW w:w="647" w:type="dxa"/>
          </w:tcPr>
          <w:p w14:paraId="1D91F978" w14:textId="77777777" w:rsidR="00384124" w:rsidRDefault="00A9669B">
            <w:pPr>
              <w:pStyle w:val="TableParagraph"/>
              <w:ind w:left="25"/>
              <w:rPr>
                <w:sz w:val="8"/>
              </w:rPr>
            </w:pPr>
            <w:r>
              <w:rPr>
                <w:color w:val="4D4D4D"/>
                <w:spacing w:val="-2"/>
                <w:sz w:val="8"/>
              </w:rPr>
              <w:t>50.068531</w:t>
            </w:r>
          </w:p>
        </w:tc>
        <w:tc>
          <w:tcPr>
            <w:tcW w:w="661" w:type="dxa"/>
          </w:tcPr>
          <w:p w14:paraId="041C2BDE" w14:textId="77777777" w:rsidR="00384124" w:rsidRDefault="00A9669B">
            <w:pPr>
              <w:pStyle w:val="TableParagraph"/>
              <w:ind w:left="26"/>
              <w:rPr>
                <w:sz w:val="8"/>
              </w:rPr>
            </w:pPr>
            <w:r>
              <w:rPr>
                <w:color w:val="4D4D4D"/>
                <w:spacing w:val="-2"/>
                <w:sz w:val="8"/>
              </w:rPr>
              <w:t>17.092608</w:t>
            </w:r>
          </w:p>
        </w:tc>
        <w:tc>
          <w:tcPr>
            <w:tcW w:w="495" w:type="dxa"/>
          </w:tcPr>
          <w:p w14:paraId="47CB8AC3" w14:textId="77777777" w:rsidR="00384124" w:rsidRDefault="00A9669B">
            <w:pPr>
              <w:pStyle w:val="TableParagraph"/>
              <w:ind w:left="27"/>
              <w:rPr>
                <w:sz w:val="8"/>
              </w:rPr>
            </w:pPr>
            <w:r>
              <w:rPr>
                <w:color w:val="4D4D4D"/>
                <w:spacing w:val="-5"/>
                <w:sz w:val="8"/>
              </w:rPr>
              <w:t>ANO</w:t>
            </w:r>
          </w:p>
        </w:tc>
        <w:tc>
          <w:tcPr>
            <w:tcW w:w="677" w:type="dxa"/>
          </w:tcPr>
          <w:p w14:paraId="66972DA2" w14:textId="77777777" w:rsidR="00384124" w:rsidRDefault="00A9669B">
            <w:pPr>
              <w:pStyle w:val="TableParagraph"/>
              <w:ind w:left="29"/>
              <w:rPr>
                <w:sz w:val="8"/>
              </w:rPr>
            </w:pPr>
            <w:r>
              <w:rPr>
                <w:color w:val="4D4D4D"/>
                <w:spacing w:val="-5"/>
                <w:sz w:val="8"/>
              </w:rPr>
              <w:t>ANO</w:t>
            </w:r>
          </w:p>
        </w:tc>
      </w:tr>
      <w:tr w:rsidR="00384124" w14:paraId="78767B83" w14:textId="77777777">
        <w:trPr>
          <w:trHeight w:val="114"/>
        </w:trPr>
        <w:tc>
          <w:tcPr>
            <w:tcW w:w="1673" w:type="dxa"/>
          </w:tcPr>
          <w:p w14:paraId="3A687DC5" w14:textId="77777777" w:rsidR="00384124" w:rsidRDefault="00A9669B">
            <w:pPr>
              <w:pStyle w:val="TableParagraph"/>
              <w:rPr>
                <w:sz w:val="8"/>
              </w:rPr>
            </w:pPr>
            <w:r>
              <w:rPr>
                <w:color w:val="4D4D4D"/>
                <w:spacing w:val="-2"/>
                <w:sz w:val="8"/>
              </w:rPr>
              <w:t>BENZINA</w:t>
            </w:r>
          </w:p>
        </w:tc>
        <w:tc>
          <w:tcPr>
            <w:tcW w:w="600" w:type="dxa"/>
          </w:tcPr>
          <w:p w14:paraId="55ADBFF0" w14:textId="77777777" w:rsidR="00384124" w:rsidRDefault="00A9669B">
            <w:pPr>
              <w:pStyle w:val="TableParagraph"/>
              <w:rPr>
                <w:sz w:val="8"/>
              </w:rPr>
            </w:pPr>
            <w:r>
              <w:rPr>
                <w:color w:val="4D4D4D"/>
                <w:spacing w:val="-2"/>
                <w:sz w:val="8"/>
              </w:rPr>
              <w:t>N11000</w:t>
            </w:r>
          </w:p>
        </w:tc>
        <w:tc>
          <w:tcPr>
            <w:tcW w:w="2018" w:type="dxa"/>
          </w:tcPr>
          <w:p w14:paraId="05A93E1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8BEF0E3" w14:textId="77777777" w:rsidR="00384124" w:rsidRDefault="00A9669B">
            <w:pPr>
              <w:pStyle w:val="TableParagraph"/>
              <w:rPr>
                <w:sz w:val="8"/>
              </w:rPr>
            </w:pPr>
            <w:r>
              <w:rPr>
                <w:color w:val="4D4D4D"/>
                <w:spacing w:val="-2"/>
                <w:sz w:val="8"/>
              </w:rPr>
              <w:t>420301019301</w:t>
            </w:r>
          </w:p>
        </w:tc>
        <w:tc>
          <w:tcPr>
            <w:tcW w:w="789" w:type="dxa"/>
          </w:tcPr>
          <w:p w14:paraId="602BFEB8" w14:textId="77777777" w:rsidR="00384124" w:rsidRDefault="00A9669B">
            <w:pPr>
              <w:pStyle w:val="TableParagraph"/>
              <w:ind w:left="22"/>
              <w:rPr>
                <w:sz w:val="8"/>
              </w:rPr>
            </w:pPr>
            <w:r>
              <w:rPr>
                <w:color w:val="4D4D4D"/>
                <w:spacing w:val="-2"/>
                <w:sz w:val="8"/>
              </w:rPr>
              <w:t>Olomoucký</w:t>
            </w:r>
          </w:p>
        </w:tc>
        <w:tc>
          <w:tcPr>
            <w:tcW w:w="907" w:type="dxa"/>
          </w:tcPr>
          <w:p w14:paraId="12D7B2E9" w14:textId="77777777" w:rsidR="00384124" w:rsidRDefault="00A9669B">
            <w:pPr>
              <w:pStyle w:val="TableParagraph"/>
              <w:ind w:left="22"/>
              <w:rPr>
                <w:sz w:val="8"/>
              </w:rPr>
            </w:pPr>
            <w:r>
              <w:rPr>
                <w:color w:val="4D4D4D"/>
                <w:spacing w:val="-2"/>
                <w:sz w:val="8"/>
              </w:rPr>
              <w:t>Šumperk</w:t>
            </w:r>
          </w:p>
        </w:tc>
        <w:tc>
          <w:tcPr>
            <w:tcW w:w="1152" w:type="dxa"/>
          </w:tcPr>
          <w:p w14:paraId="77F754DB" w14:textId="77777777" w:rsidR="00384124" w:rsidRDefault="00A9669B">
            <w:pPr>
              <w:pStyle w:val="TableParagraph"/>
              <w:ind w:left="23"/>
              <w:rPr>
                <w:sz w:val="8"/>
              </w:rPr>
            </w:pPr>
            <w:proofErr w:type="spellStart"/>
            <w:proofErr w:type="gramStart"/>
            <w:r>
              <w:rPr>
                <w:color w:val="4D4D4D"/>
                <w:spacing w:val="-2"/>
                <w:sz w:val="8"/>
              </w:rPr>
              <w:t>Zábřeh,ČSA</w:t>
            </w:r>
            <w:proofErr w:type="spellEnd"/>
            <w:proofErr w:type="gramEnd"/>
          </w:p>
        </w:tc>
        <w:tc>
          <w:tcPr>
            <w:tcW w:w="1814" w:type="dxa"/>
          </w:tcPr>
          <w:p w14:paraId="667F48F2" w14:textId="77777777" w:rsidR="00384124" w:rsidRDefault="00A9669B">
            <w:pPr>
              <w:pStyle w:val="TableParagraph"/>
              <w:ind w:left="23"/>
              <w:rPr>
                <w:sz w:val="8"/>
              </w:rPr>
            </w:pPr>
            <w:r>
              <w:rPr>
                <w:color w:val="4D4D4D"/>
                <w:spacing w:val="-5"/>
                <w:sz w:val="8"/>
              </w:rPr>
              <w:t>ČSA</w:t>
            </w:r>
          </w:p>
        </w:tc>
        <w:tc>
          <w:tcPr>
            <w:tcW w:w="1521" w:type="dxa"/>
          </w:tcPr>
          <w:p w14:paraId="3C1E61A1" w14:textId="77777777" w:rsidR="00384124" w:rsidRDefault="00A9669B">
            <w:pPr>
              <w:pStyle w:val="TableParagraph"/>
              <w:ind w:left="23"/>
              <w:rPr>
                <w:sz w:val="8"/>
              </w:rPr>
            </w:pPr>
            <w:r>
              <w:rPr>
                <w:color w:val="4D4D4D"/>
                <w:spacing w:val="-2"/>
                <w:sz w:val="8"/>
              </w:rPr>
              <w:t>ZÁBŘEH</w:t>
            </w:r>
            <w:r>
              <w:rPr>
                <w:color w:val="4D4D4D"/>
                <w:sz w:val="8"/>
              </w:rPr>
              <w:t xml:space="preserve"> </w:t>
            </w:r>
            <w:r>
              <w:rPr>
                <w:color w:val="4D4D4D"/>
                <w:spacing w:val="-2"/>
                <w:sz w:val="8"/>
              </w:rPr>
              <w:t>NA</w:t>
            </w:r>
            <w:r>
              <w:rPr>
                <w:color w:val="4D4D4D"/>
                <w:spacing w:val="3"/>
                <w:sz w:val="8"/>
              </w:rPr>
              <w:t xml:space="preserve"> </w:t>
            </w:r>
            <w:r>
              <w:rPr>
                <w:color w:val="4D4D4D"/>
                <w:spacing w:val="-2"/>
                <w:sz w:val="8"/>
              </w:rPr>
              <w:t>MORAVĚ</w:t>
            </w:r>
          </w:p>
        </w:tc>
        <w:tc>
          <w:tcPr>
            <w:tcW w:w="347" w:type="dxa"/>
          </w:tcPr>
          <w:p w14:paraId="74941EAC"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01</w:t>
            </w:r>
          </w:p>
        </w:tc>
        <w:tc>
          <w:tcPr>
            <w:tcW w:w="647" w:type="dxa"/>
          </w:tcPr>
          <w:p w14:paraId="7169ADBC" w14:textId="77777777" w:rsidR="00384124" w:rsidRDefault="00A9669B">
            <w:pPr>
              <w:pStyle w:val="TableParagraph"/>
              <w:ind w:left="25"/>
              <w:rPr>
                <w:sz w:val="8"/>
              </w:rPr>
            </w:pPr>
            <w:r>
              <w:rPr>
                <w:color w:val="4D4D4D"/>
                <w:spacing w:val="-2"/>
                <w:sz w:val="8"/>
              </w:rPr>
              <w:t>49.876356</w:t>
            </w:r>
          </w:p>
        </w:tc>
        <w:tc>
          <w:tcPr>
            <w:tcW w:w="661" w:type="dxa"/>
          </w:tcPr>
          <w:p w14:paraId="7E3AEBDF" w14:textId="77777777" w:rsidR="00384124" w:rsidRDefault="00A9669B">
            <w:pPr>
              <w:pStyle w:val="TableParagraph"/>
              <w:ind w:left="26"/>
              <w:rPr>
                <w:sz w:val="8"/>
              </w:rPr>
            </w:pPr>
            <w:r>
              <w:rPr>
                <w:color w:val="4D4D4D"/>
                <w:spacing w:val="-2"/>
                <w:sz w:val="8"/>
              </w:rPr>
              <w:t>16.885842</w:t>
            </w:r>
          </w:p>
        </w:tc>
        <w:tc>
          <w:tcPr>
            <w:tcW w:w="495" w:type="dxa"/>
          </w:tcPr>
          <w:p w14:paraId="3577BD7A" w14:textId="77777777" w:rsidR="00384124" w:rsidRDefault="00A9669B">
            <w:pPr>
              <w:pStyle w:val="TableParagraph"/>
              <w:ind w:left="27"/>
              <w:rPr>
                <w:sz w:val="8"/>
              </w:rPr>
            </w:pPr>
            <w:r>
              <w:rPr>
                <w:color w:val="4D4D4D"/>
                <w:spacing w:val="-5"/>
                <w:sz w:val="8"/>
              </w:rPr>
              <w:t>NE</w:t>
            </w:r>
          </w:p>
        </w:tc>
        <w:tc>
          <w:tcPr>
            <w:tcW w:w="677" w:type="dxa"/>
          </w:tcPr>
          <w:p w14:paraId="4DACC7B6" w14:textId="77777777" w:rsidR="00384124" w:rsidRDefault="00A9669B">
            <w:pPr>
              <w:pStyle w:val="TableParagraph"/>
              <w:ind w:left="29"/>
              <w:rPr>
                <w:sz w:val="8"/>
              </w:rPr>
            </w:pPr>
            <w:r>
              <w:rPr>
                <w:color w:val="4D4D4D"/>
                <w:spacing w:val="-5"/>
                <w:sz w:val="8"/>
              </w:rPr>
              <w:t>ANO</w:t>
            </w:r>
          </w:p>
        </w:tc>
      </w:tr>
      <w:tr w:rsidR="00384124" w14:paraId="46319E87" w14:textId="77777777">
        <w:trPr>
          <w:trHeight w:val="114"/>
        </w:trPr>
        <w:tc>
          <w:tcPr>
            <w:tcW w:w="1673" w:type="dxa"/>
          </w:tcPr>
          <w:p w14:paraId="746D4E18" w14:textId="77777777" w:rsidR="00384124" w:rsidRDefault="00A9669B">
            <w:pPr>
              <w:pStyle w:val="TableParagraph"/>
              <w:rPr>
                <w:sz w:val="8"/>
              </w:rPr>
            </w:pPr>
            <w:r>
              <w:rPr>
                <w:color w:val="4D4D4D"/>
                <w:spacing w:val="-5"/>
                <w:sz w:val="8"/>
              </w:rPr>
              <w:t>MOL</w:t>
            </w:r>
          </w:p>
        </w:tc>
        <w:tc>
          <w:tcPr>
            <w:tcW w:w="600" w:type="dxa"/>
          </w:tcPr>
          <w:p w14:paraId="2059D227" w14:textId="77777777" w:rsidR="00384124" w:rsidRDefault="00A9669B">
            <w:pPr>
              <w:pStyle w:val="TableParagraph"/>
              <w:rPr>
                <w:sz w:val="8"/>
              </w:rPr>
            </w:pPr>
            <w:r>
              <w:rPr>
                <w:color w:val="4D4D4D"/>
                <w:spacing w:val="-2"/>
                <w:sz w:val="8"/>
              </w:rPr>
              <w:t>N15000</w:t>
            </w:r>
          </w:p>
        </w:tc>
        <w:tc>
          <w:tcPr>
            <w:tcW w:w="2018" w:type="dxa"/>
          </w:tcPr>
          <w:p w14:paraId="30DFD72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64D6A08" w14:textId="77777777" w:rsidR="00384124" w:rsidRDefault="00A9669B">
            <w:pPr>
              <w:pStyle w:val="TableParagraph"/>
              <w:rPr>
                <w:sz w:val="8"/>
              </w:rPr>
            </w:pPr>
            <w:r>
              <w:rPr>
                <w:color w:val="4D4D4D"/>
                <w:spacing w:val="-2"/>
                <w:sz w:val="8"/>
              </w:rPr>
              <w:t>420301102401</w:t>
            </w:r>
          </w:p>
        </w:tc>
        <w:tc>
          <w:tcPr>
            <w:tcW w:w="789" w:type="dxa"/>
          </w:tcPr>
          <w:p w14:paraId="32E9623D" w14:textId="77777777" w:rsidR="00384124" w:rsidRDefault="00A9669B">
            <w:pPr>
              <w:pStyle w:val="TableParagraph"/>
              <w:ind w:left="22"/>
              <w:rPr>
                <w:sz w:val="8"/>
              </w:rPr>
            </w:pPr>
            <w:r>
              <w:rPr>
                <w:color w:val="4D4D4D"/>
                <w:spacing w:val="-2"/>
                <w:sz w:val="8"/>
              </w:rPr>
              <w:t>Olomoucký</w:t>
            </w:r>
          </w:p>
        </w:tc>
        <w:tc>
          <w:tcPr>
            <w:tcW w:w="907" w:type="dxa"/>
          </w:tcPr>
          <w:p w14:paraId="3E6A93E1" w14:textId="77777777" w:rsidR="00384124" w:rsidRDefault="00A9669B">
            <w:pPr>
              <w:pStyle w:val="TableParagraph"/>
              <w:ind w:left="22"/>
              <w:rPr>
                <w:sz w:val="8"/>
              </w:rPr>
            </w:pPr>
            <w:r>
              <w:rPr>
                <w:color w:val="4D4D4D"/>
                <w:spacing w:val="-2"/>
                <w:sz w:val="8"/>
              </w:rPr>
              <w:t>Šumperk</w:t>
            </w:r>
          </w:p>
        </w:tc>
        <w:tc>
          <w:tcPr>
            <w:tcW w:w="1152" w:type="dxa"/>
          </w:tcPr>
          <w:p w14:paraId="19B7F0CA" w14:textId="77777777" w:rsidR="00384124" w:rsidRDefault="00A9669B">
            <w:pPr>
              <w:pStyle w:val="TableParagraph"/>
              <w:ind w:left="23"/>
              <w:rPr>
                <w:sz w:val="8"/>
              </w:rPr>
            </w:pPr>
            <w:proofErr w:type="spellStart"/>
            <w:proofErr w:type="gramStart"/>
            <w:r>
              <w:rPr>
                <w:color w:val="4D4D4D"/>
                <w:spacing w:val="-2"/>
                <w:sz w:val="8"/>
              </w:rPr>
              <w:t>Šumperk,Jesenic</w:t>
            </w:r>
            <w:proofErr w:type="gramEnd"/>
            <w:r>
              <w:rPr>
                <w:color w:val="4D4D4D"/>
                <w:spacing w:val="-2"/>
                <w:sz w:val="8"/>
              </w:rPr>
              <w:t>.,MOL</w:t>
            </w:r>
            <w:proofErr w:type="spellEnd"/>
          </w:p>
        </w:tc>
        <w:tc>
          <w:tcPr>
            <w:tcW w:w="1814" w:type="dxa"/>
          </w:tcPr>
          <w:p w14:paraId="409D24E3" w14:textId="77777777" w:rsidR="00384124" w:rsidRDefault="00A9669B">
            <w:pPr>
              <w:pStyle w:val="TableParagraph"/>
              <w:ind w:left="23"/>
              <w:rPr>
                <w:sz w:val="8"/>
              </w:rPr>
            </w:pPr>
            <w:r>
              <w:rPr>
                <w:color w:val="4D4D4D"/>
                <w:spacing w:val="-2"/>
                <w:sz w:val="8"/>
              </w:rPr>
              <w:t>JESENICKÁ</w:t>
            </w:r>
          </w:p>
        </w:tc>
        <w:tc>
          <w:tcPr>
            <w:tcW w:w="1521" w:type="dxa"/>
          </w:tcPr>
          <w:p w14:paraId="679CF872" w14:textId="77777777" w:rsidR="00384124" w:rsidRDefault="00A9669B">
            <w:pPr>
              <w:pStyle w:val="TableParagraph"/>
              <w:ind w:left="23"/>
              <w:rPr>
                <w:sz w:val="8"/>
              </w:rPr>
            </w:pPr>
            <w:r>
              <w:rPr>
                <w:color w:val="4D4D4D"/>
                <w:spacing w:val="-2"/>
                <w:sz w:val="8"/>
              </w:rPr>
              <w:t>ŠUMPERK</w:t>
            </w:r>
          </w:p>
        </w:tc>
        <w:tc>
          <w:tcPr>
            <w:tcW w:w="347" w:type="dxa"/>
          </w:tcPr>
          <w:p w14:paraId="0BF42168" w14:textId="77777777" w:rsidR="00384124" w:rsidRDefault="00A9669B">
            <w:pPr>
              <w:pStyle w:val="TableParagraph"/>
              <w:ind w:left="11" w:right="57"/>
              <w:jc w:val="center"/>
              <w:rPr>
                <w:sz w:val="8"/>
              </w:rPr>
            </w:pPr>
            <w:r>
              <w:rPr>
                <w:color w:val="4D4D4D"/>
                <w:sz w:val="8"/>
              </w:rPr>
              <w:t>787</w:t>
            </w:r>
            <w:r>
              <w:rPr>
                <w:color w:val="4D4D4D"/>
                <w:spacing w:val="-6"/>
                <w:sz w:val="8"/>
              </w:rPr>
              <w:t xml:space="preserve"> </w:t>
            </w:r>
            <w:r>
              <w:rPr>
                <w:color w:val="4D4D4D"/>
                <w:spacing w:val="-5"/>
                <w:sz w:val="8"/>
              </w:rPr>
              <w:t>01</w:t>
            </w:r>
          </w:p>
        </w:tc>
        <w:tc>
          <w:tcPr>
            <w:tcW w:w="647" w:type="dxa"/>
          </w:tcPr>
          <w:p w14:paraId="2FB24D27" w14:textId="77777777" w:rsidR="00384124" w:rsidRDefault="00A9669B">
            <w:pPr>
              <w:pStyle w:val="TableParagraph"/>
              <w:ind w:left="25"/>
              <w:rPr>
                <w:sz w:val="8"/>
              </w:rPr>
            </w:pPr>
            <w:r>
              <w:rPr>
                <w:color w:val="4D4D4D"/>
                <w:spacing w:val="-2"/>
                <w:sz w:val="8"/>
              </w:rPr>
              <w:t>49.956356</w:t>
            </w:r>
          </w:p>
        </w:tc>
        <w:tc>
          <w:tcPr>
            <w:tcW w:w="661" w:type="dxa"/>
          </w:tcPr>
          <w:p w14:paraId="664697C0" w14:textId="77777777" w:rsidR="00384124" w:rsidRDefault="00A9669B">
            <w:pPr>
              <w:pStyle w:val="TableParagraph"/>
              <w:ind w:left="26"/>
              <w:rPr>
                <w:sz w:val="8"/>
              </w:rPr>
            </w:pPr>
            <w:r>
              <w:rPr>
                <w:color w:val="4D4D4D"/>
                <w:spacing w:val="-2"/>
                <w:sz w:val="8"/>
              </w:rPr>
              <w:t>16.968156</w:t>
            </w:r>
          </w:p>
        </w:tc>
        <w:tc>
          <w:tcPr>
            <w:tcW w:w="495" w:type="dxa"/>
          </w:tcPr>
          <w:p w14:paraId="3D387EA3" w14:textId="77777777" w:rsidR="00384124" w:rsidRDefault="00A9669B">
            <w:pPr>
              <w:pStyle w:val="TableParagraph"/>
              <w:ind w:left="27"/>
              <w:rPr>
                <w:sz w:val="8"/>
              </w:rPr>
            </w:pPr>
            <w:r>
              <w:rPr>
                <w:color w:val="4D4D4D"/>
                <w:spacing w:val="-5"/>
                <w:sz w:val="8"/>
              </w:rPr>
              <w:t>NE</w:t>
            </w:r>
          </w:p>
        </w:tc>
        <w:tc>
          <w:tcPr>
            <w:tcW w:w="677" w:type="dxa"/>
          </w:tcPr>
          <w:p w14:paraId="3B5EFD8B" w14:textId="77777777" w:rsidR="00384124" w:rsidRDefault="00A9669B">
            <w:pPr>
              <w:pStyle w:val="TableParagraph"/>
              <w:ind w:left="29"/>
              <w:rPr>
                <w:sz w:val="8"/>
              </w:rPr>
            </w:pPr>
            <w:r>
              <w:rPr>
                <w:color w:val="4D4D4D"/>
                <w:spacing w:val="-5"/>
                <w:sz w:val="8"/>
              </w:rPr>
              <w:t>NE</w:t>
            </w:r>
          </w:p>
        </w:tc>
      </w:tr>
      <w:tr w:rsidR="00384124" w14:paraId="1964F463" w14:textId="77777777">
        <w:trPr>
          <w:trHeight w:val="114"/>
        </w:trPr>
        <w:tc>
          <w:tcPr>
            <w:tcW w:w="1673" w:type="dxa"/>
          </w:tcPr>
          <w:p w14:paraId="789B837F" w14:textId="77777777" w:rsidR="00384124" w:rsidRDefault="00A9669B">
            <w:pPr>
              <w:pStyle w:val="TableParagraph"/>
              <w:rPr>
                <w:sz w:val="8"/>
              </w:rPr>
            </w:pPr>
            <w:r>
              <w:rPr>
                <w:color w:val="4D4D4D"/>
                <w:spacing w:val="-5"/>
                <w:sz w:val="8"/>
              </w:rPr>
              <w:t>MOL</w:t>
            </w:r>
          </w:p>
        </w:tc>
        <w:tc>
          <w:tcPr>
            <w:tcW w:w="600" w:type="dxa"/>
          </w:tcPr>
          <w:p w14:paraId="011092E8" w14:textId="77777777" w:rsidR="00384124" w:rsidRDefault="00A9669B">
            <w:pPr>
              <w:pStyle w:val="TableParagraph"/>
              <w:rPr>
                <w:sz w:val="8"/>
              </w:rPr>
            </w:pPr>
            <w:r>
              <w:rPr>
                <w:color w:val="4D4D4D"/>
                <w:spacing w:val="-2"/>
                <w:sz w:val="8"/>
              </w:rPr>
              <w:t>N15000</w:t>
            </w:r>
          </w:p>
        </w:tc>
        <w:tc>
          <w:tcPr>
            <w:tcW w:w="2018" w:type="dxa"/>
          </w:tcPr>
          <w:p w14:paraId="73E073D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4C81935" w14:textId="77777777" w:rsidR="00384124" w:rsidRDefault="00A9669B">
            <w:pPr>
              <w:pStyle w:val="TableParagraph"/>
              <w:rPr>
                <w:sz w:val="8"/>
              </w:rPr>
            </w:pPr>
            <w:r>
              <w:rPr>
                <w:color w:val="4D4D4D"/>
                <w:spacing w:val="-2"/>
                <w:sz w:val="8"/>
              </w:rPr>
              <w:t>420301183401</w:t>
            </w:r>
          </w:p>
        </w:tc>
        <w:tc>
          <w:tcPr>
            <w:tcW w:w="789" w:type="dxa"/>
          </w:tcPr>
          <w:p w14:paraId="0B7BC413" w14:textId="77777777" w:rsidR="00384124" w:rsidRDefault="00A9669B">
            <w:pPr>
              <w:pStyle w:val="TableParagraph"/>
              <w:ind w:left="22"/>
              <w:rPr>
                <w:sz w:val="8"/>
              </w:rPr>
            </w:pPr>
            <w:r>
              <w:rPr>
                <w:color w:val="4D4D4D"/>
                <w:spacing w:val="-2"/>
                <w:sz w:val="8"/>
              </w:rPr>
              <w:t>Olomoucký</w:t>
            </w:r>
          </w:p>
        </w:tc>
        <w:tc>
          <w:tcPr>
            <w:tcW w:w="907" w:type="dxa"/>
          </w:tcPr>
          <w:p w14:paraId="261DBAC3" w14:textId="77777777" w:rsidR="00384124" w:rsidRDefault="00A9669B">
            <w:pPr>
              <w:pStyle w:val="TableParagraph"/>
              <w:ind w:left="22"/>
              <w:rPr>
                <w:sz w:val="8"/>
              </w:rPr>
            </w:pPr>
            <w:r>
              <w:rPr>
                <w:color w:val="4D4D4D"/>
                <w:spacing w:val="-2"/>
                <w:sz w:val="8"/>
              </w:rPr>
              <w:t>Šumperk</w:t>
            </w:r>
          </w:p>
        </w:tc>
        <w:tc>
          <w:tcPr>
            <w:tcW w:w="1152" w:type="dxa"/>
          </w:tcPr>
          <w:p w14:paraId="5D92849C" w14:textId="77777777" w:rsidR="00384124" w:rsidRDefault="00A9669B">
            <w:pPr>
              <w:pStyle w:val="TableParagraph"/>
              <w:ind w:left="23"/>
              <w:rPr>
                <w:sz w:val="8"/>
              </w:rPr>
            </w:pPr>
            <w:r>
              <w:rPr>
                <w:color w:val="4D4D4D"/>
                <w:spacing w:val="-2"/>
                <w:sz w:val="8"/>
              </w:rPr>
              <w:t>Zábřeh</w:t>
            </w:r>
            <w:r>
              <w:rPr>
                <w:color w:val="4D4D4D"/>
                <w:spacing w:val="1"/>
                <w:sz w:val="8"/>
              </w:rPr>
              <w:t xml:space="preserve"> </w:t>
            </w:r>
            <w:r>
              <w:rPr>
                <w:color w:val="4D4D4D"/>
                <w:spacing w:val="-2"/>
                <w:sz w:val="8"/>
              </w:rPr>
              <w:t>na</w:t>
            </w:r>
            <w:r>
              <w:rPr>
                <w:color w:val="4D4D4D"/>
                <w:spacing w:val="1"/>
                <w:sz w:val="8"/>
              </w:rPr>
              <w:t xml:space="preserve"> </w:t>
            </w:r>
            <w:r>
              <w:rPr>
                <w:color w:val="4D4D4D"/>
                <w:spacing w:val="-2"/>
                <w:sz w:val="8"/>
              </w:rPr>
              <w:t>Moravě</w:t>
            </w:r>
          </w:p>
        </w:tc>
        <w:tc>
          <w:tcPr>
            <w:tcW w:w="1814" w:type="dxa"/>
          </w:tcPr>
          <w:p w14:paraId="58F6303C" w14:textId="77777777" w:rsidR="00384124" w:rsidRDefault="00A9669B">
            <w:pPr>
              <w:pStyle w:val="TableParagraph"/>
              <w:ind w:left="23"/>
              <w:rPr>
                <w:sz w:val="8"/>
              </w:rPr>
            </w:pPr>
            <w:r>
              <w:rPr>
                <w:color w:val="4D4D4D"/>
                <w:spacing w:val="-2"/>
                <w:sz w:val="8"/>
              </w:rPr>
              <w:t>ŠUMPERSKÁ</w:t>
            </w:r>
          </w:p>
        </w:tc>
        <w:tc>
          <w:tcPr>
            <w:tcW w:w="1521" w:type="dxa"/>
          </w:tcPr>
          <w:p w14:paraId="77A54649" w14:textId="77777777" w:rsidR="00384124" w:rsidRDefault="00A9669B">
            <w:pPr>
              <w:pStyle w:val="TableParagraph"/>
              <w:ind w:left="23"/>
              <w:rPr>
                <w:sz w:val="8"/>
              </w:rPr>
            </w:pPr>
            <w:r>
              <w:rPr>
                <w:color w:val="4D4D4D"/>
                <w:spacing w:val="-2"/>
                <w:sz w:val="8"/>
              </w:rPr>
              <w:t>ZÁBŘEH</w:t>
            </w:r>
            <w:r>
              <w:rPr>
                <w:color w:val="4D4D4D"/>
                <w:sz w:val="8"/>
              </w:rPr>
              <w:t xml:space="preserve"> </w:t>
            </w:r>
            <w:r>
              <w:rPr>
                <w:color w:val="4D4D4D"/>
                <w:spacing w:val="-2"/>
                <w:sz w:val="8"/>
              </w:rPr>
              <w:t>NA</w:t>
            </w:r>
            <w:r>
              <w:rPr>
                <w:color w:val="4D4D4D"/>
                <w:spacing w:val="3"/>
                <w:sz w:val="8"/>
              </w:rPr>
              <w:t xml:space="preserve"> </w:t>
            </w:r>
            <w:r>
              <w:rPr>
                <w:color w:val="4D4D4D"/>
                <w:spacing w:val="-2"/>
                <w:sz w:val="8"/>
              </w:rPr>
              <w:t>MORAVĚ</w:t>
            </w:r>
          </w:p>
        </w:tc>
        <w:tc>
          <w:tcPr>
            <w:tcW w:w="347" w:type="dxa"/>
          </w:tcPr>
          <w:p w14:paraId="1A864C38"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01</w:t>
            </w:r>
          </w:p>
        </w:tc>
        <w:tc>
          <w:tcPr>
            <w:tcW w:w="647" w:type="dxa"/>
          </w:tcPr>
          <w:p w14:paraId="2D26B0D3" w14:textId="77777777" w:rsidR="00384124" w:rsidRDefault="00A9669B">
            <w:pPr>
              <w:pStyle w:val="TableParagraph"/>
              <w:ind w:left="25"/>
              <w:rPr>
                <w:sz w:val="8"/>
              </w:rPr>
            </w:pPr>
            <w:r>
              <w:rPr>
                <w:color w:val="4D4D4D"/>
                <w:spacing w:val="-2"/>
                <w:sz w:val="8"/>
              </w:rPr>
              <w:t>49.871172</w:t>
            </w:r>
          </w:p>
        </w:tc>
        <w:tc>
          <w:tcPr>
            <w:tcW w:w="661" w:type="dxa"/>
          </w:tcPr>
          <w:p w14:paraId="405A5622" w14:textId="77777777" w:rsidR="00384124" w:rsidRDefault="00A9669B">
            <w:pPr>
              <w:pStyle w:val="TableParagraph"/>
              <w:ind w:left="26"/>
              <w:rPr>
                <w:sz w:val="8"/>
              </w:rPr>
            </w:pPr>
            <w:r>
              <w:rPr>
                <w:color w:val="4D4D4D"/>
                <w:spacing w:val="-2"/>
                <w:sz w:val="8"/>
              </w:rPr>
              <w:t>16.890372</w:t>
            </w:r>
          </w:p>
        </w:tc>
        <w:tc>
          <w:tcPr>
            <w:tcW w:w="495" w:type="dxa"/>
          </w:tcPr>
          <w:p w14:paraId="64A73B21" w14:textId="77777777" w:rsidR="00384124" w:rsidRDefault="00A9669B">
            <w:pPr>
              <w:pStyle w:val="TableParagraph"/>
              <w:ind w:left="27"/>
              <w:rPr>
                <w:sz w:val="8"/>
              </w:rPr>
            </w:pPr>
            <w:r>
              <w:rPr>
                <w:color w:val="4D4D4D"/>
                <w:spacing w:val="-5"/>
                <w:sz w:val="8"/>
              </w:rPr>
              <w:t>ANO</w:t>
            </w:r>
          </w:p>
        </w:tc>
        <w:tc>
          <w:tcPr>
            <w:tcW w:w="677" w:type="dxa"/>
          </w:tcPr>
          <w:p w14:paraId="7E944696" w14:textId="77777777" w:rsidR="00384124" w:rsidRDefault="00A9669B">
            <w:pPr>
              <w:pStyle w:val="TableParagraph"/>
              <w:ind w:left="29"/>
              <w:rPr>
                <w:sz w:val="8"/>
              </w:rPr>
            </w:pPr>
            <w:r>
              <w:rPr>
                <w:color w:val="4D4D4D"/>
                <w:spacing w:val="-5"/>
                <w:sz w:val="8"/>
              </w:rPr>
              <w:t>ANO</w:t>
            </w:r>
          </w:p>
        </w:tc>
      </w:tr>
      <w:tr w:rsidR="00384124" w14:paraId="12797EE8" w14:textId="77777777">
        <w:trPr>
          <w:trHeight w:val="114"/>
        </w:trPr>
        <w:tc>
          <w:tcPr>
            <w:tcW w:w="1673" w:type="dxa"/>
          </w:tcPr>
          <w:p w14:paraId="5100323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F941173" w14:textId="77777777" w:rsidR="00384124" w:rsidRDefault="00A9669B">
            <w:pPr>
              <w:pStyle w:val="TableParagraph"/>
              <w:rPr>
                <w:sz w:val="8"/>
              </w:rPr>
            </w:pPr>
            <w:r>
              <w:rPr>
                <w:color w:val="4D4D4D"/>
                <w:spacing w:val="-2"/>
                <w:sz w:val="8"/>
              </w:rPr>
              <w:t>N50288</w:t>
            </w:r>
          </w:p>
        </w:tc>
        <w:tc>
          <w:tcPr>
            <w:tcW w:w="2018" w:type="dxa"/>
          </w:tcPr>
          <w:p w14:paraId="3E6E2099" w14:textId="77777777" w:rsidR="00384124" w:rsidRDefault="00A9669B">
            <w:pPr>
              <w:pStyle w:val="TableParagraph"/>
              <w:rPr>
                <w:sz w:val="8"/>
              </w:rPr>
            </w:pPr>
            <w:r>
              <w:rPr>
                <w:color w:val="4D4D4D"/>
                <w:sz w:val="8"/>
              </w:rPr>
              <w:t>OIL</w:t>
            </w:r>
            <w:r>
              <w:rPr>
                <w:color w:val="4D4D4D"/>
                <w:spacing w:val="-5"/>
                <w:sz w:val="8"/>
              </w:rPr>
              <w:t xml:space="preserve"> </w:t>
            </w:r>
            <w:r>
              <w:rPr>
                <w:color w:val="4D4D4D"/>
                <w:sz w:val="8"/>
              </w:rPr>
              <w:t>TEAM</w:t>
            </w:r>
            <w:r>
              <w:rPr>
                <w:color w:val="4D4D4D"/>
                <w:spacing w:val="-6"/>
                <w:sz w:val="8"/>
              </w:rPr>
              <w:t xml:space="preserve"> </w:t>
            </w:r>
            <w:r>
              <w:rPr>
                <w:color w:val="4D4D4D"/>
                <w:spacing w:val="-4"/>
                <w:sz w:val="8"/>
              </w:rPr>
              <w:t>A.S.</w:t>
            </w:r>
          </w:p>
        </w:tc>
        <w:tc>
          <w:tcPr>
            <w:tcW w:w="693" w:type="dxa"/>
          </w:tcPr>
          <w:p w14:paraId="21E573C9" w14:textId="77777777" w:rsidR="00384124" w:rsidRDefault="00A9669B">
            <w:pPr>
              <w:pStyle w:val="TableParagraph"/>
              <w:rPr>
                <w:sz w:val="8"/>
              </w:rPr>
            </w:pPr>
            <w:r>
              <w:rPr>
                <w:color w:val="4D4D4D"/>
                <w:spacing w:val="-2"/>
                <w:sz w:val="8"/>
              </w:rPr>
              <w:t>420301221701</w:t>
            </w:r>
          </w:p>
        </w:tc>
        <w:tc>
          <w:tcPr>
            <w:tcW w:w="789" w:type="dxa"/>
          </w:tcPr>
          <w:p w14:paraId="7A97B690" w14:textId="77777777" w:rsidR="00384124" w:rsidRDefault="00A9669B">
            <w:pPr>
              <w:pStyle w:val="TableParagraph"/>
              <w:ind w:left="22"/>
              <w:rPr>
                <w:sz w:val="8"/>
              </w:rPr>
            </w:pPr>
            <w:r>
              <w:rPr>
                <w:color w:val="4D4D4D"/>
                <w:spacing w:val="-2"/>
                <w:sz w:val="8"/>
              </w:rPr>
              <w:t>Olomoucký</w:t>
            </w:r>
          </w:p>
        </w:tc>
        <w:tc>
          <w:tcPr>
            <w:tcW w:w="907" w:type="dxa"/>
          </w:tcPr>
          <w:p w14:paraId="2943BCA2" w14:textId="77777777" w:rsidR="00384124" w:rsidRDefault="00A9669B">
            <w:pPr>
              <w:pStyle w:val="TableParagraph"/>
              <w:ind w:left="22"/>
              <w:rPr>
                <w:sz w:val="8"/>
              </w:rPr>
            </w:pPr>
            <w:r>
              <w:rPr>
                <w:color w:val="4D4D4D"/>
                <w:spacing w:val="-2"/>
                <w:sz w:val="8"/>
              </w:rPr>
              <w:t>Šumperk</w:t>
            </w:r>
          </w:p>
        </w:tc>
        <w:tc>
          <w:tcPr>
            <w:tcW w:w="1152" w:type="dxa"/>
          </w:tcPr>
          <w:p w14:paraId="26A85251" w14:textId="77777777" w:rsidR="00384124" w:rsidRDefault="00A9669B">
            <w:pPr>
              <w:pStyle w:val="TableParagraph"/>
              <w:ind w:left="23"/>
              <w:rPr>
                <w:sz w:val="8"/>
              </w:rPr>
            </w:pPr>
            <w:r>
              <w:rPr>
                <w:color w:val="4D4D4D"/>
                <w:spacing w:val="-2"/>
                <w:sz w:val="8"/>
              </w:rPr>
              <w:t>Staré</w:t>
            </w:r>
            <w:r>
              <w:rPr>
                <w:color w:val="4D4D4D"/>
                <w:spacing w:val="2"/>
                <w:sz w:val="8"/>
              </w:rPr>
              <w:t xml:space="preserve"> </w:t>
            </w:r>
            <w:r>
              <w:rPr>
                <w:color w:val="4D4D4D"/>
                <w:spacing w:val="-2"/>
                <w:sz w:val="8"/>
              </w:rPr>
              <w:t>Město</w:t>
            </w:r>
            <w:r>
              <w:rPr>
                <w:color w:val="4D4D4D"/>
                <w:spacing w:val="4"/>
                <w:sz w:val="8"/>
              </w:rPr>
              <w:t xml:space="preserve"> </w:t>
            </w:r>
            <w:proofErr w:type="spellStart"/>
            <w:r>
              <w:rPr>
                <w:color w:val="4D4D4D"/>
                <w:spacing w:val="-2"/>
                <w:sz w:val="8"/>
              </w:rPr>
              <w:t>p.Sněžn</w:t>
            </w:r>
            <w:proofErr w:type="spellEnd"/>
            <w:r>
              <w:rPr>
                <w:color w:val="4D4D4D"/>
                <w:spacing w:val="-2"/>
                <w:sz w:val="8"/>
              </w:rPr>
              <w:t>.</w:t>
            </w:r>
          </w:p>
        </w:tc>
        <w:tc>
          <w:tcPr>
            <w:tcW w:w="1814" w:type="dxa"/>
          </w:tcPr>
          <w:p w14:paraId="226AC17F" w14:textId="77777777" w:rsidR="00384124" w:rsidRDefault="00A9669B">
            <w:pPr>
              <w:pStyle w:val="TableParagraph"/>
              <w:ind w:left="23"/>
              <w:rPr>
                <w:sz w:val="8"/>
              </w:rPr>
            </w:pPr>
            <w:r>
              <w:rPr>
                <w:color w:val="4D4D4D"/>
                <w:sz w:val="8"/>
              </w:rPr>
              <w:t>NÁM.</w:t>
            </w:r>
            <w:r>
              <w:rPr>
                <w:color w:val="4D4D4D"/>
                <w:spacing w:val="-6"/>
                <w:sz w:val="8"/>
              </w:rPr>
              <w:t xml:space="preserve"> </w:t>
            </w:r>
            <w:r>
              <w:rPr>
                <w:color w:val="4D4D4D"/>
                <w:spacing w:val="-2"/>
                <w:sz w:val="8"/>
              </w:rPr>
              <w:t>OSVOBOZENÍ</w:t>
            </w:r>
          </w:p>
        </w:tc>
        <w:tc>
          <w:tcPr>
            <w:tcW w:w="1521" w:type="dxa"/>
          </w:tcPr>
          <w:p w14:paraId="748DF755" w14:textId="77777777" w:rsidR="00384124" w:rsidRDefault="00A9669B">
            <w:pPr>
              <w:pStyle w:val="TableParagraph"/>
              <w:ind w:left="23"/>
              <w:rPr>
                <w:sz w:val="8"/>
              </w:rPr>
            </w:pPr>
            <w:r>
              <w:rPr>
                <w:color w:val="4D4D4D"/>
                <w:spacing w:val="-2"/>
                <w:sz w:val="8"/>
              </w:rPr>
              <w:t>STARÉ</w:t>
            </w:r>
            <w:r>
              <w:rPr>
                <w:color w:val="4D4D4D"/>
                <w:spacing w:val="3"/>
                <w:sz w:val="8"/>
              </w:rPr>
              <w:t xml:space="preserve"> </w:t>
            </w:r>
            <w:r>
              <w:rPr>
                <w:color w:val="4D4D4D"/>
                <w:spacing w:val="-2"/>
                <w:sz w:val="8"/>
              </w:rPr>
              <w:t>MĚSTO</w:t>
            </w:r>
            <w:r>
              <w:rPr>
                <w:color w:val="4D4D4D"/>
                <w:spacing w:val="2"/>
                <w:sz w:val="8"/>
              </w:rPr>
              <w:t xml:space="preserve"> </w:t>
            </w:r>
            <w:r>
              <w:rPr>
                <w:color w:val="4D4D4D"/>
                <w:spacing w:val="-2"/>
                <w:sz w:val="8"/>
              </w:rPr>
              <w:t>POD</w:t>
            </w:r>
            <w:r>
              <w:rPr>
                <w:color w:val="4D4D4D"/>
                <w:spacing w:val="1"/>
                <w:sz w:val="8"/>
              </w:rPr>
              <w:t xml:space="preserve"> </w:t>
            </w:r>
            <w:r>
              <w:rPr>
                <w:color w:val="4D4D4D"/>
                <w:spacing w:val="-2"/>
                <w:sz w:val="8"/>
              </w:rPr>
              <w:t>SNĚŽNÍKEM</w:t>
            </w:r>
          </w:p>
        </w:tc>
        <w:tc>
          <w:tcPr>
            <w:tcW w:w="347" w:type="dxa"/>
          </w:tcPr>
          <w:p w14:paraId="05565BB0" w14:textId="77777777" w:rsidR="00384124" w:rsidRDefault="00A9669B">
            <w:pPr>
              <w:pStyle w:val="TableParagraph"/>
              <w:ind w:left="11" w:right="57"/>
              <w:jc w:val="center"/>
              <w:rPr>
                <w:sz w:val="8"/>
              </w:rPr>
            </w:pPr>
            <w:r>
              <w:rPr>
                <w:color w:val="4D4D4D"/>
                <w:sz w:val="8"/>
              </w:rPr>
              <w:t>788</w:t>
            </w:r>
            <w:r>
              <w:rPr>
                <w:color w:val="4D4D4D"/>
                <w:spacing w:val="-6"/>
                <w:sz w:val="8"/>
              </w:rPr>
              <w:t xml:space="preserve"> </w:t>
            </w:r>
            <w:r>
              <w:rPr>
                <w:color w:val="4D4D4D"/>
                <w:spacing w:val="-5"/>
                <w:sz w:val="8"/>
              </w:rPr>
              <w:t>32</w:t>
            </w:r>
          </w:p>
        </w:tc>
        <w:tc>
          <w:tcPr>
            <w:tcW w:w="647" w:type="dxa"/>
          </w:tcPr>
          <w:p w14:paraId="5D082050" w14:textId="77777777" w:rsidR="00384124" w:rsidRDefault="00A9669B">
            <w:pPr>
              <w:pStyle w:val="TableParagraph"/>
              <w:ind w:left="25"/>
              <w:rPr>
                <w:sz w:val="8"/>
              </w:rPr>
            </w:pPr>
            <w:r>
              <w:rPr>
                <w:color w:val="4D4D4D"/>
                <w:spacing w:val="-2"/>
                <w:sz w:val="8"/>
              </w:rPr>
              <w:t>50.162117</w:t>
            </w:r>
          </w:p>
        </w:tc>
        <w:tc>
          <w:tcPr>
            <w:tcW w:w="661" w:type="dxa"/>
          </w:tcPr>
          <w:p w14:paraId="1BCC91CE" w14:textId="77777777" w:rsidR="00384124" w:rsidRDefault="00A9669B">
            <w:pPr>
              <w:pStyle w:val="TableParagraph"/>
              <w:ind w:left="26"/>
              <w:rPr>
                <w:sz w:val="8"/>
              </w:rPr>
            </w:pPr>
            <w:r>
              <w:rPr>
                <w:color w:val="4D4D4D"/>
                <w:spacing w:val="-2"/>
                <w:sz w:val="8"/>
              </w:rPr>
              <w:t>16.946744</w:t>
            </w:r>
          </w:p>
        </w:tc>
        <w:tc>
          <w:tcPr>
            <w:tcW w:w="495" w:type="dxa"/>
          </w:tcPr>
          <w:p w14:paraId="12023F2A" w14:textId="77777777" w:rsidR="00384124" w:rsidRDefault="00A9669B">
            <w:pPr>
              <w:pStyle w:val="TableParagraph"/>
              <w:ind w:left="27"/>
              <w:rPr>
                <w:sz w:val="8"/>
              </w:rPr>
            </w:pPr>
            <w:r>
              <w:rPr>
                <w:color w:val="4D4D4D"/>
                <w:spacing w:val="-5"/>
                <w:sz w:val="8"/>
              </w:rPr>
              <w:t>ANO</w:t>
            </w:r>
          </w:p>
        </w:tc>
        <w:tc>
          <w:tcPr>
            <w:tcW w:w="677" w:type="dxa"/>
          </w:tcPr>
          <w:p w14:paraId="7B3DF1FD" w14:textId="77777777" w:rsidR="00384124" w:rsidRDefault="00A9669B">
            <w:pPr>
              <w:pStyle w:val="TableParagraph"/>
              <w:ind w:left="29"/>
              <w:rPr>
                <w:sz w:val="8"/>
              </w:rPr>
            </w:pPr>
            <w:r>
              <w:rPr>
                <w:color w:val="4D4D4D"/>
                <w:spacing w:val="-5"/>
                <w:sz w:val="8"/>
              </w:rPr>
              <w:t>ANO</w:t>
            </w:r>
          </w:p>
        </w:tc>
      </w:tr>
      <w:tr w:rsidR="00384124" w14:paraId="7811547F" w14:textId="77777777">
        <w:trPr>
          <w:trHeight w:val="114"/>
        </w:trPr>
        <w:tc>
          <w:tcPr>
            <w:tcW w:w="1673" w:type="dxa"/>
          </w:tcPr>
          <w:p w14:paraId="5A0657D5" w14:textId="77777777" w:rsidR="00384124" w:rsidRDefault="00A9669B">
            <w:pPr>
              <w:pStyle w:val="TableParagraph"/>
              <w:rPr>
                <w:sz w:val="8"/>
              </w:rPr>
            </w:pPr>
            <w:r>
              <w:rPr>
                <w:color w:val="4D4D4D"/>
                <w:spacing w:val="-2"/>
                <w:sz w:val="8"/>
              </w:rPr>
              <w:t>BENZINA</w:t>
            </w:r>
          </w:p>
        </w:tc>
        <w:tc>
          <w:tcPr>
            <w:tcW w:w="600" w:type="dxa"/>
          </w:tcPr>
          <w:p w14:paraId="40646025" w14:textId="77777777" w:rsidR="00384124" w:rsidRDefault="00A9669B">
            <w:pPr>
              <w:pStyle w:val="TableParagraph"/>
              <w:rPr>
                <w:sz w:val="8"/>
              </w:rPr>
            </w:pPr>
            <w:r>
              <w:rPr>
                <w:color w:val="4D4D4D"/>
                <w:spacing w:val="-2"/>
                <w:sz w:val="8"/>
              </w:rPr>
              <w:t>N11000</w:t>
            </w:r>
          </w:p>
        </w:tc>
        <w:tc>
          <w:tcPr>
            <w:tcW w:w="2018" w:type="dxa"/>
          </w:tcPr>
          <w:p w14:paraId="65C9362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32F06F3" w14:textId="77777777" w:rsidR="00384124" w:rsidRDefault="00A9669B">
            <w:pPr>
              <w:pStyle w:val="TableParagraph"/>
              <w:rPr>
                <w:sz w:val="8"/>
              </w:rPr>
            </w:pPr>
            <w:r>
              <w:rPr>
                <w:color w:val="4D4D4D"/>
                <w:spacing w:val="-2"/>
                <w:sz w:val="8"/>
              </w:rPr>
              <w:t>420301248201</w:t>
            </w:r>
          </w:p>
        </w:tc>
        <w:tc>
          <w:tcPr>
            <w:tcW w:w="789" w:type="dxa"/>
          </w:tcPr>
          <w:p w14:paraId="6E2A8C7D" w14:textId="77777777" w:rsidR="00384124" w:rsidRDefault="00A9669B">
            <w:pPr>
              <w:pStyle w:val="TableParagraph"/>
              <w:ind w:left="22"/>
              <w:rPr>
                <w:sz w:val="8"/>
              </w:rPr>
            </w:pPr>
            <w:r>
              <w:rPr>
                <w:color w:val="4D4D4D"/>
                <w:spacing w:val="-2"/>
                <w:sz w:val="8"/>
              </w:rPr>
              <w:t>Olomoucký</w:t>
            </w:r>
          </w:p>
        </w:tc>
        <w:tc>
          <w:tcPr>
            <w:tcW w:w="907" w:type="dxa"/>
          </w:tcPr>
          <w:p w14:paraId="715C8D1F" w14:textId="77777777" w:rsidR="00384124" w:rsidRDefault="00A9669B">
            <w:pPr>
              <w:pStyle w:val="TableParagraph"/>
              <w:ind w:left="22"/>
              <w:rPr>
                <w:sz w:val="8"/>
              </w:rPr>
            </w:pPr>
            <w:r>
              <w:rPr>
                <w:color w:val="4D4D4D"/>
                <w:spacing w:val="-2"/>
                <w:sz w:val="8"/>
              </w:rPr>
              <w:t>Šumperk</w:t>
            </w:r>
          </w:p>
        </w:tc>
        <w:tc>
          <w:tcPr>
            <w:tcW w:w="1152" w:type="dxa"/>
          </w:tcPr>
          <w:p w14:paraId="069EC5E4" w14:textId="77777777" w:rsidR="00384124" w:rsidRDefault="00A9669B">
            <w:pPr>
              <w:pStyle w:val="TableParagraph"/>
              <w:ind w:left="23"/>
              <w:rPr>
                <w:sz w:val="8"/>
              </w:rPr>
            </w:pPr>
            <w:proofErr w:type="spellStart"/>
            <w:proofErr w:type="gramStart"/>
            <w:r>
              <w:rPr>
                <w:color w:val="4D4D4D"/>
                <w:spacing w:val="-2"/>
                <w:sz w:val="8"/>
              </w:rPr>
              <w:t>Šumperk,Jesen</w:t>
            </w:r>
            <w:proofErr w:type="gramEnd"/>
            <w:r>
              <w:rPr>
                <w:color w:val="4D4D4D"/>
                <w:spacing w:val="-2"/>
                <w:sz w:val="8"/>
              </w:rPr>
              <w:t>.,AVANT</w:t>
            </w:r>
            <w:proofErr w:type="spellEnd"/>
          </w:p>
        </w:tc>
        <w:tc>
          <w:tcPr>
            <w:tcW w:w="1814" w:type="dxa"/>
          </w:tcPr>
          <w:p w14:paraId="141A7766" w14:textId="77777777" w:rsidR="00384124" w:rsidRDefault="00A9669B">
            <w:pPr>
              <w:pStyle w:val="TableParagraph"/>
              <w:ind w:left="23"/>
              <w:rPr>
                <w:sz w:val="8"/>
              </w:rPr>
            </w:pPr>
            <w:r>
              <w:rPr>
                <w:color w:val="4D4D4D"/>
                <w:spacing w:val="-2"/>
                <w:sz w:val="8"/>
              </w:rPr>
              <w:t>JESENICKÁ</w:t>
            </w:r>
          </w:p>
        </w:tc>
        <w:tc>
          <w:tcPr>
            <w:tcW w:w="1521" w:type="dxa"/>
          </w:tcPr>
          <w:p w14:paraId="5663470A" w14:textId="77777777" w:rsidR="00384124" w:rsidRDefault="00A9669B">
            <w:pPr>
              <w:pStyle w:val="TableParagraph"/>
              <w:ind w:left="23"/>
              <w:rPr>
                <w:sz w:val="8"/>
              </w:rPr>
            </w:pPr>
            <w:r>
              <w:rPr>
                <w:color w:val="4D4D4D"/>
                <w:spacing w:val="-2"/>
                <w:sz w:val="8"/>
              </w:rPr>
              <w:t>ŠUMPERK</w:t>
            </w:r>
          </w:p>
        </w:tc>
        <w:tc>
          <w:tcPr>
            <w:tcW w:w="347" w:type="dxa"/>
          </w:tcPr>
          <w:p w14:paraId="39A9334F" w14:textId="77777777" w:rsidR="00384124" w:rsidRDefault="00A9669B">
            <w:pPr>
              <w:pStyle w:val="TableParagraph"/>
              <w:ind w:left="11" w:right="57"/>
              <w:jc w:val="center"/>
              <w:rPr>
                <w:sz w:val="8"/>
              </w:rPr>
            </w:pPr>
            <w:r>
              <w:rPr>
                <w:color w:val="4D4D4D"/>
                <w:sz w:val="8"/>
              </w:rPr>
              <w:t>787</w:t>
            </w:r>
            <w:r>
              <w:rPr>
                <w:color w:val="4D4D4D"/>
                <w:spacing w:val="-6"/>
                <w:sz w:val="8"/>
              </w:rPr>
              <w:t xml:space="preserve"> </w:t>
            </w:r>
            <w:r>
              <w:rPr>
                <w:color w:val="4D4D4D"/>
                <w:spacing w:val="-5"/>
                <w:sz w:val="8"/>
              </w:rPr>
              <w:t>01</w:t>
            </w:r>
          </w:p>
        </w:tc>
        <w:tc>
          <w:tcPr>
            <w:tcW w:w="647" w:type="dxa"/>
          </w:tcPr>
          <w:p w14:paraId="2B222E06" w14:textId="77777777" w:rsidR="00384124" w:rsidRDefault="00A9669B">
            <w:pPr>
              <w:pStyle w:val="TableParagraph"/>
              <w:ind w:left="25"/>
              <w:rPr>
                <w:sz w:val="8"/>
              </w:rPr>
            </w:pPr>
            <w:r>
              <w:rPr>
                <w:color w:val="4D4D4D"/>
                <w:spacing w:val="-2"/>
                <w:sz w:val="8"/>
              </w:rPr>
              <w:t>49.958716</w:t>
            </w:r>
          </w:p>
        </w:tc>
        <w:tc>
          <w:tcPr>
            <w:tcW w:w="661" w:type="dxa"/>
          </w:tcPr>
          <w:p w14:paraId="594C6B3A" w14:textId="77777777" w:rsidR="00384124" w:rsidRDefault="00A9669B">
            <w:pPr>
              <w:pStyle w:val="TableParagraph"/>
              <w:ind w:left="26"/>
              <w:rPr>
                <w:sz w:val="8"/>
              </w:rPr>
            </w:pPr>
            <w:r>
              <w:rPr>
                <w:color w:val="4D4D4D"/>
                <w:spacing w:val="-2"/>
                <w:sz w:val="8"/>
              </w:rPr>
              <w:t>16.974802</w:t>
            </w:r>
          </w:p>
        </w:tc>
        <w:tc>
          <w:tcPr>
            <w:tcW w:w="495" w:type="dxa"/>
          </w:tcPr>
          <w:p w14:paraId="63BA821C" w14:textId="77777777" w:rsidR="00384124" w:rsidRDefault="00A9669B">
            <w:pPr>
              <w:pStyle w:val="TableParagraph"/>
              <w:ind w:left="27"/>
              <w:rPr>
                <w:sz w:val="8"/>
              </w:rPr>
            </w:pPr>
            <w:r>
              <w:rPr>
                <w:color w:val="4D4D4D"/>
                <w:spacing w:val="-5"/>
                <w:sz w:val="8"/>
              </w:rPr>
              <w:t>NE</w:t>
            </w:r>
          </w:p>
        </w:tc>
        <w:tc>
          <w:tcPr>
            <w:tcW w:w="677" w:type="dxa"/>
          </w:tcPr>
          <w:p w14:paraId="051E578C" w14:textId="77777777" w:rsidR="00384124" w:rsidRDefault="00A9669B">
            <w:pPr>
              <w:pStyle w:val="TableParagraph"/>
              <w:ind w:left="29"/>
              <w:rPr>
                <w:sz w:val="8"/>
              </w:rPr>
            </w:pPr>
            <w:r>
              <w:rPr>
                <w:color w:val="4D4D4D"/>
                <w:spacing w:val="-5"/>
                <w:sz w:val="8"/>
              </w:rPr>
              <w:t>ANO</w:t>
            </w:r>
          </w:p>
        </w:tc>
      </w:tr>
      <w:tr w:rsidR="00384124" w14:paraId="5849854A" w14:textId="77777777">
        <w:trPr>
          <w:trHeight w:val="114"/>
        </w:trPr>
        <w:tc>
          <w:tcPr>
            <w:tcW w:w="1673" w:type="dxa"/>
          </w:tcPr>
          <w:p w14:paraId="4BE386A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2B1412E" w14:textId="77777777" w:rsidR="00384124" w:rsidRDefault="00A9669B">
            <w:pPr>
              <w:pStyle w:val="TableParagraph"/>
              <w:rPr>
                <w:sz w:val="8"/>
              </w:rPr>
            </w:pPr>
            <w:r>
              <w:rPr>
                <w:color w:val="4D4D4D"/>
                <w:spacing w:val="-2"/>
                <w:sz w:val="8"/>
              </w:rPr>
              <w:t>N51942</w:t>
            </w:r>
          </w:p>
        </w:tc>
        <w:tc>
          <w:tcPr>
            <w:tcW w:w="2018" w:type="dxa"/>
          </w:tcPr>
          <w:p w14:paraId="151E685E" w14:textId="77777777" w:rsidR="00384124" w:rsidRDefault="00A9669B">
            <w:pPr>
              <w:pStyle w:val="TableParagraph"/>
              <w:rPr>
                <w:sz w:val="8"/>
              </w:rPr>
            </w:pPr>
            <w:r>
              <w:rPr>
                <w:color w:val="4D4D4D"/>
                <w:spacing w:val="-2"/>
                <w:sz w:val="8"/>
              </w:rPr>
              <w:t>LUGO</w:t>
            </w:r>
            <w:r>
              <w:rPr>
                <w:color w:val="4D4D4D"/>
                <w:spacing w:val="1"/>
                <w:sz w:val="8"/>
              </w:rPr>
              <w:t xml:space="preserve"> </w:t>
            </w:r>
            <w:r>
              <w:rPr>
                <w:color w:val="4D4D4D"/>
                <w:spacing w:val="-2"/>
                <w:sz w:val="8"/>
              </w:rPr>
              <w:t>PLUS</w:t>
            </w:r>
            <w:r>
              <w:rPr>
                <w:color w:val="4D4D4D"/>
                <w:spacing w:val="1"/>
                <w:sz w:val="8"/>
              </w:rPr>
              <w:t xml:space="preserve"> </w:t>
            </w:r>
            <w:r>
              <w:rPr>
                <w:color w:val="4D4D4D"/>
                <w:spacing w:val="-2"/>
                <w:sz w:val="8"/>
              </w:rPr>
              <w:t>S.R.O.</w:t>
            </w:r>
          </w:p>
        </w:tc>
        <w:tc>
          <w:tcPr>
            <w:tcW w:w="693" w:type="dxa"/>
          </w:tcPr>
          <w:p w14:paraId="4A968BEE" w14:textId="77777777" w:rsidR="00384124" w:rsidRDefault="00A9669B">
            <w:pPr>
              <w:pStyle w:val="TableParagraph"/>
              <w:rPr>
                <w:sz w:val="8"/>
              </w:rPr>
            </w:pPr>
            <w:r>
              <w:rPr>
                <w:color w:val="4D4D4D"/>
                <w:spacing w:val="-2"/>
                <w:sz w:val="8"/>
              </w:rPr>
              <w:t>420301262901</w:t>
            </w:r>
          </w:p>
        </w:tc>
        <w:tc>
          <w:tcPr>
            <w:tcW w:w="789" w:type="dxa"/>
          </w:tcPr>
          <w:p w14:paraId="0C8302A1" w14:textId="77777777" w:rsidR="00384124" w:rsidRDefault="00A9669B">
            <w:pPr>
              <w:pStyle w:val="TableParagraph"/>
              <w:ind w:left="22"/>
              <w:rPr>
                <w:sz w:val="8"/>
              </w:rPr>
            </w:pPr>
            <w:r>
              <w:rPr>
                <w:color w:val="4D4D4D"/>
                <w:spacing w:val="-2"/>
                <w:sz w:val="8"/>
              </w:rPr>
              <w:t>Olomoucký</w:t>
            </w:r>
          </w:p>
        </w:tc>
        <w:tc>
          <w:tcPr>
            <w:tcW w:w="907" w:type="dxa"/>
          </w:tcPr>
          <w:p w14:paraId="190893D0" w14:textId="77777777" w:rsidR="00384124" w:rsidRDefault="00A9669B">
            <w:pPr>
              <w:pStyle w:val="TableParagraph"/>
              <w:ind w:left="22"/>
              <w:rPr>
                <w:sz w:val="8"/>
              </w:rPr>
            </w:pPr>
            <w:r>
              <w:rPr>
                <w:color w:val="4D4D4D"/>
                <w:spacing w:val="-2"/>
                <w:sz w:val="8"/>
              </w:rPr>
              <w:t>Šumperk</w:t>
            </w:r>
          </w:p>
        </w:tc>
        <w:tc>
          <w:tcPr>
            <w:tcW w:w="1152" w:type="dxa"/>
          </w:tcPr>
          <w:p w14:paraId="791B4450" w14:textId="77777777" w:rsidR="00384124" w:rsidRDefault="00A9669B">
            <w:pPr>
              <w:pStyle w:val="TableParagraph"/>
              <w:spacing w:line="72" w:lineRule="exact"/>
              <w:ind w:left="23"/>
              <w:rPr>
                <w:sz w:val="8"/>
              </w:rPr>
            </w:pPr>
            <w:r>
              <w:rPr>
                <w:color w:val="4D4D4D"/>
                <w:spacing w:val="-2"/>
                <w:sz w:val="8"/>
              </w:rPr>
              <w:t>Studená</w:t>
            </w:r>
            <w:r>
              <w:rPr>
                <w:color w:val="4D4D4D"/>
                <w:spacing w:val="3"/>
                <w:sz w:val="8"/>
              </w:rPr>
              <w:t xml:space="preserve"> </w:t>
            </w:r>
            <w:r>
              <w:rPr>
                <w:color w:val="4D4D4D"/>
                <w:spacing w:val="-2"/>
                <w:sz w:val="8"/>
              </w:rPr>
              <w:t>Loučka</w:t>
            </w:r>
          </w:p>
          <w:p w14:paraId="2618A248"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1A166951" w14:textId="77777777" w:rsidR="00384124" w:rsidRDefault="00A9669B">
            <w:pPr>
              <w:pStyle w:val="TableParagraph"/>
              <w:ind w:left="23"/>
              <w:rPr>
                <w:sz w:val="8"/>
              </w:rPr>
            </w:pPr>
            <w:r>
              <w:rPr>
                <w:color w:val="4D4D4D"/>
                <w:spacing w:val="-2"/>
                <w:sz w:val="8"/>
              </w:rPr>
              <w:t>STUDENÁ</w:t>
            </w:r>
            <w:r>
              <w:rPr>
                <w:color w:val="4D4D4D"/>
                <w:spacing w:val="5"/>
                <w:sz w:val="8"/>
              </w:rPr>
              <w:t xml:space="preserve"> </w:t>
            </w:r>
            <w:r>
              <w:rPr>
                <w:color w:val="4D4D4D"/>
                <w:spacing w:val="-2"/>
                <w:sz w:val="8"/>
              </w:rPr>
              <w:t>LOUČKA</w:t>
            </w:r>
            <w:r>
              <w:rPr>
                <w:color w:val="4D4D4D"/>
                <w:spacing w:val="6"/>
                <w:sz w:val="8"/>
              </w:rPr>
              <w:t xml:space="preserve"> </w:t>
            </w:r>
            <w:r>
              <w:rPr>
                <w:color w:val="4D4D4D"/>
                <w:spacing w:val="-5"/>
                <w:sz w:val="8"/>
              </w:rPr>
              <w:t>144</w:t>
            </w:r>
          </w:p>
        </w:tc>
        <w:tc>
          <w:tcPr>
            <w:tcW w:w="1521" w:type="dxa"/>
          </w:tcPr>
          <w:p w14:paraId="68D31500" w14:textId="77777777" w:rsidR="00384124" w:rsidRDefault="00A9669B">
            <w:pPr>
              <w:pStyle w:val="TableParagraph"/>
              <w:ind w:left="23"/>
              <w:rPr>
                <w:sz w:val="8"/>
              </w:rPr>
            </w:pPr>
            <w:r>
              <w:rPr>
                <w:color w:val="4D4D4D"/>
                <w:spacing w:val="-2"/>
                <w:sz w:val="8"/>
              </w:rPr>
              <w:t>MOHELNICE</w:t>
            </w:r>
          </w:p>
        </w:tc>
        <w:tc>
          <w:tcPr>
            <w:tcW w:w="347" w:type="dxa"/>
          </w:tcPr>
          <w:p w14:paraId="04D99345"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85</w:t>
            </w:r>
          </w:p>
        </w:tc>
        <w:tc>
          <w:tcPr>
            <w:tcW w:w="647" w:type="dxa"/>
          </w:tcPr>
          <w:p w14:paraId="29F3719E" w14:textId="77777777" w:rsidR="00384124" w:rsidRDefault="00A9669B">
            <w:pPr>
              <w:pStyle w:val="TableParagraph"/>
              <w:ind w:left="25"/>
              <w:rPr>
                <w:sz w:val="8"/>
              </w:rPr>
            </w:pPr>
            <w:r>
              <w:rPr>
                <w:color w:val="4D4D4D"/>
                <w:spacing w:val="-2"/>
                <w:sz w:val="8"/>
              </w:rPr>
              <w:t>49.773616</w:t>
            </w:r>
          </w:p>
        </w:tc>
        <w:tc>
          <w:tcPr>
            <w:tcW w:w="661" w:type="dxa"/>
          </w:tcPr>
          <w:p w14:paraId="7B5A9309" w14:textId="77777777" w:rsidR="00384124" w:rsidRDefault="00A9669B">
            <w:pPr>
              <w:pStyle w:val="TableParagraph"/>
              <w:ind w:left="26"/>
              <w:rPr>
                <w:sz w:val="8"/>
              </w:rPr>
            </w:pPr>
            <w:r>
              <w:rPr>
                <w:color w:val="4D4D4D"/>
                <w:spacing w:val="-2"/>
                <w:sz w:val="8"/>
              </w:rPr>
              <w:t>16.821078</w:t>
            </w:r>
          </w:p>
        </w:tc>
        <w:tc>
          <w:tcPr>
            <w:tcW w:w="495" w:type="dxa"/>
          </w:tcPr>
          <w:p w14:paraId="5CC7BBE6" w14:textId="77777777" w:rsidR="00384124" w:rsidRDefault="00A9669B">
            <w:pPr>
              <w:pStyle w:val="TableParagraph"/>
              <w:ind w:left="27"/>
              <w:rPr>
                <w:sz w:val="8"/>
              </w:rPr>
            </w:pPr>
            <w:r>
              <w:rPr>
                <w:color w:val="4D4D4D"/>
                <w:spacing w:val="-5"/>
                <w:sz w:val="8"/>
              </w:rPr>
              <w:t>ANO</w:t>
            </w:r>
          </w:p>
        </w:tc>
        <w:tc>
          <w:tcPr>
            <w:tcW w:w="677" w:type="dxa"/>
          </w:tcPr>
          <w:p w14:paraId="75805BAA" w14:textId="77777777" w:rsidR="00384124" w:rsidRDefault="00A9669B">
            <w:pPr>
              <w:pStyle w:val="TableParagraph"/>
              <w:ind w:left="29"/>
              <w:rPr>
                <w:sz w:val="8"/>
              </w:rPr>
            </w:pPr>
            <w:r>
              <w:rPr>
                <w:color w:val="4D4D4D"/>
                <w:spacing w:val="-5"/>
                <w:sz w:val="8"/>
              </w:rPr>
              <w:t>ANO</w:t>
            </w:r>
          </w:p>
        </w:tc>
      </w:tr>
    </w:tbl>
    <w:p w14:paraId="178B3D87" w14:textId="77777777" w:rsidR="00384124" w:rsidRDefault="00384124">
      <w:pPr>
        <w:rPr>
          <w:sz w:val="8"/>
        </w:rPr>
        <w:sectPr w:rsidR="00384124">
          <w:headerReference w:type="default" r:id="rId36"/>
          <w:footerReference w:type="default" r:id="rId37"/>
          <w:pgSz w:w="16840" w:h="11910" w:orient="landscape"/>
          <w:pgMar w:top="540" w:right="2420" w:bottom="260" w:left="180" w:header="0" w:footer="68" w:gutter="0"/>
          <w:cols w:space="708"/>
        </w:sectPr>
      </w:pPr>
    </w:p>
    <w:p w14:paraId="53C42F1F"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0B9E0A3E" w14:textId="77777777">
        <w:trPr>
          <w:trHeight w:val="114"/>
        </w:trPr>
        <w:tc>
          <w:tcPr>
            <w:tcW w:w="1673" w:type="dxa"/>
          </w:tcPr>
          <w:p w14:paraId="2850924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60780DC" w14:textId="77777777" w:rsidR="00384124" w:rsidRDefault="00A9669B">
            <w:pPr>
              <w:pStyle w:val="TableParagraph"/>
              <w:rPr>
                <w:sz w:val="8"/>
              </w:rPr>
            </w:pPr>
            <w:r>
              <w:rPr>
                <w:color w:val="4D4D4D"/>
                <w:spacing w:val="-2"/>
                <w:sz w:val="8"/>
              </w:rPr>
              <w:t>N51918</w:t>
            </w:r>
          </w:p>
        </w:tc>
        <w:tc>
          <w:tcPr>
            <w:tcW w:w="2018" w:type="dxa"/>
          </w:tcPr>
          <w:p w14:paraId="58E74911" w14:textId="77777777" w:rsidR="00384124" w:rsidRDefault="00A9669B">
            <w:pPr>
              <w:pStyle w:val="TableParagraph"/>
              <w:rPr>
                <w:sz w:val="8"/>
              </w:rPr>
            </w:pPr>
            <w:r>
              <w:rPr>
                <w:color w:val="4D4D4D"/>
                <w:spacing w:val="-2"/>
                <w:sz w:val="8"/>
              </w:rPr>
              <w:t>NORD</w:t>
            </w:r>
            <w:r>
              <w:rPr>
                <w:color w:val="4D4D4D"/>
                <w:sz w:val="8"/>
              </w:rPr>
              <w:t xml:space="preserve"> </w:t>
            </w:r>
            <w:r>
              <w:rPr>
                <w:color w:val="4D4D4D"/>
                <w:spacing w:val="-2"/>
                <w:sz w:val="8"/>
              </w:rPr>
              <w:t>OIL</w:t>
            </w:r>
            <w:r>
              <w:rPr>
                <w:color w:val="4D4D4D"/>
                <w:sz w:val="8"/>
              </w:rPr>
              <w:t xml:space="preserve"> </w:t>
            </w:r>
            <w:r>
              <w:rPr>
                <w:color w:val="4D4D4D"/>
                <w:spacing w:val="-2"/>
                <w:sz w:val="8"/>
              </w:rPr>
              <w:t>S.R.O.</w:t>
            </w:r>
          </w:p>
        </w:tc>
        <w:tc>
          <w:tcPr>
            <w:tcW w:w="693" w:type="dxa"/>
          </w:tcPr>
          <w:p w14:paraId="3BEB0684" w14:textId="77777777" w:rsidR="00384124" w:rsidRDefault="00A9669B">
            <w:pPr>
              <w:pStyle w:val="TableParagraph"/>
              <w:rPr>
                <w:sz w:val="8"/>
              </w:rPr>
            </w:pPr>
            <w:r>
              <w:rPr>
                <w:color w:val="4D4D4D"/>
                <w:spacing w:val="-2"/>
                <w:sz w:val="8"/>
              </w:rPr>
              <w:t>420301266101</w:t>
            </w:r>
          </w:p>
        </w:tc>
        <w:tc>
          <w:tcPr>
            <w:tcW w:w="789" w:type="dxa"/>
          </w:tcPr>
          <w:p w14:paraId="4265BAAA" w14:textId="77777777" w:rsidR="00384124" w:rsidRDefault="00A9669B">
            <w:pPr>
              <w:pStyle w:val="TableParagraph"/>
              <w:ind w:left="22"/>
              <w:rPr>
                <w:sz w:val="8"/>
              </w:rPr>
            </w:pPr>
            <w:r>
              <w:rPr>
                <w:color w:val="4D4D4D"/>
                <w:spacing w:val="-2"/>
                <w:sz w:val="8"/>
              </w:rPr>
              <w:t>Olomoucký</w:t>
            </w:r>
          </w:p>
        </w:tc>
        <w:tc>
          <w:tcPr>
            <w:tcW w:w="907" w:type="dxa"/>
          </w:tcPr>
          <w:p w14:paraId="53B6D4E3" w14:textId="77777777" w:rsidR="00384124" w:rsidRDefault="00A9669B">
            <w:pPr>
              <w:pStyle w:val="TableParagraph"/>
              <w:ind w:left="22"/>
              <w:rPr>
                <w:sz w:val="8"/>
              </w:rPr>
            </w:pPr>
            <w:r>
              <w:rPr>
                <w:color w:val="4D4D4D"/>
                <w:spacing w:val="-2"/>
                <w:sz w:val="8"/>
              </w:rPr>
              <w:t>Šumperk</w:t>
            </w:r>
          </w:p>
        </w:tc>
        <w:tc>
          <w:tcPr>
            <w:tcW w:w="1152" w:type="dxa"/>
          </w:tcPr>
          <w:p w14:paraId="2811ED18" w14:textId="77777777" w:rsidR="00384124" w:rsidRDefault="00A9669B">
            <w:pPr>
              <w:pStyle w:val="TableParagraph"/>
              <w:ind w:left="23"/>
              <w:rPr>
                <w:sz w:val="8"/>
              </w:rPr>
            </w:pPr>
            <w:proofErr w:type="spellStart"/>
            <w:proofErr w:type="gramStart"/>
            <w:r>
              <w:rPr>
                <w:color w:val="4D4D4D"/>
                <w:spacing w:val="-2"/>
                <w:sz w:val="8"/>
              </w:rPr>
              <w:t>Zábřeh,Postřelmovská</w:t>
            </w:r>
            <w:proofErr w:type="spellEnd"/>
            <w:proofErr w:type="gramEnd"/>
          </w:p>
        </w:tc>
        <w:tc>
          <w:tcPr>
            <w:tcW w:w="1814" w:type="dxa"/>
          </w:tcPr>
          <w:p w14:paraId="52C18962" w14:textId="77777777" w:rsidR="00384124" w:rsidRDefault="00A9669B">
            <w:pPr>
              <w:pStyle w:val="TableParagraph"/>
              <w:ind w:left="23"/>
              <w:rPr>
                <w:sz w:val="8"/>
              </w:rPr>
            </w:pPr>
            <w:r>
              <w:rPr>
                <w:color w:val="4D4D4D"/>
                <w:spacing w:val="-2"/>
                <w:sz w:val="8"/>
              </w:rPr>
              <w:t>POSTŘELMOVSKÁ</w:t>
            </w:r>
            <w:r>
              <w:rPr>
                <w:color w:val="4D4D4D"/>
                <w:spacing w:val="6"/>
                <w:sz w:val="8"/>
              </w:rPr>
              <w:t xml:space="preserve"> </w:t>
            </w:r>
            <w:r>
              <w:rPr>
                <w:color w:val="4D4D4D"/>
                <w:spacing w:val="-2"/>
                <w:sz w:val="8"/>
              </w:rPr>
              <w:t>2271/33</w:t>
            </w:r>
          </w:p>
        </w:tc>
        <w:tc>
          <w:tcPr>
            <w:tcW w:w="1521" w:type="dxa"/>
          </w:tcPr>
          <w:p w14:paraId="65C0625F" w14:textId="77777777" w:rsidR="00384124" w:rsidRDefault="00A9669B">
            <w:pPr>
              <w:pStyle w:val="TableParagraph"/>
              <w:ind w:left="23"/>
              <w:rPr>
                <w:sz w:val="8"/>
              </w:rPr>
            </w:pPr>
            <w:r>
              <w:rPr>
                <w:color w:val="4D4D4D"/>
                <w:spacing w:val="-2"/>
                <w:sz w:val="8"/>
              </w:rPr>
              <w:t>ZÁBŘEH</w:t>
            </w:r>
          </w:p>
        </w:tc>
        <w:tc>
          <w:tcPr>
            <w:tcW w:w="347" w:type="dxa"/>
          </w:tcPr>
          <w:p w14:paraId="208AB453"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01</w:t>
            </w:r>
          </w:p>
        </w:tc>
        <w:tc>
          <w:tcPr>
            <w:tcW w:w="647" w:type="dxa"/>
          </w:tcPr>
          <w:p w14:paraId="04349784" w14:textId="77777777" w:rsidR="00384124" w:rsidRDefault="00A9669B">
            <w:pPr>
              <w:pStyle w:val="TableParagraph"/>
              <w:ind w:left="25"/>
              <w:rPr>
                <w:sz w:val="8"/>
              </w:rPr>
            </w:pPr>
            <w:r>
              <w:rPr>
                <w:color w:val="4D4D4D"/>
                <w:spacing w:val="-2"/>
                <w:sz w:val="8"/>
              </w:rPr>
              <w:t>49.886228</w:t>
            </w:r>
          </w:p>
        </w:tc>
        <w:tc>
          <w:tcPr>
            <w:tcW w:w="661" w:type="dxa"/>
          </w:tcPr>
          <w:p w14:paraId="70A561BE" w14:textId="77777777" w:rsidR="00384124" w:rsidRDefault="00A9669B">
            <w:pPr>
              <w:pStyle w:val="TableParagraph"/>
              <w:ind w:left="26"/>
              <w:rPr>
                <w:sz w:val="8"/>
              </w:rPr>
            </w:pPr>
            <w:r>
              <w:rPr>
                <w:color w:val="4D4D4D"/>
                <w:spacing w:val="-2"/>
                <w:sz w:val="8"/>
              </w:rPr>
              <w:t>16.890028</w:t>
            </w:r>
          </w:p>
        </w:tc>
        <w:tc>
          <w:tcPr>
            <w:tcW w:w="495" w:type="dxa"/>
          </w:tcPr>
          <w:p w14:paraId="13A3981C" w14:textId="77777777" w:rsidR="00384124" w:rsidRDefault="00A9669B">
            <w:pPr>
              <w:pStyle w:val="TableParagraph"/>
              <w:ind w:left="27"/>
              <w:rPr>
                <w:sz w:val="8"/>
              </w:rPr>
            </w:pPr>
            <w:r>
              <w:rPr>
                <w:color w:val="4D4D4D"/>
                <w:spacing w:val="-5"/>
                <w:sz w:val="8"/>
              </w:rPr>
              <w:t>ANO</w:t>
            </w:r>
          </w:p>
        </w:tc>
        <w:tc>
          <w:tcPr>
            <w:tcW w:w="677" w:type="dxa"/>
          </w:tcPr>
          <w:p w14:paraId="060F14CF" w14:textId="77777777" w:rsidR="00384124" w:rsidRDefault="00A9669B">
            <w:pPr>
              <w:pStyle w:val="TableParagraph"/>
              <w:ind w:left="29"/>
              <w:rPr>
                <w:sz w:val="8"/>
              </w:rPr>
            </w:pPr>
            <w:r>
              <w:rPr>
                <w:color w:val="4D4D4D"/>
                <w:spacing w:val="-5"/>
                <w:sz w:val="8"/>
              </w:rPr>
              <w:t>ANO</w:t>
            </w:r>
          </w:p>
        </w:tc>
      </w:tr>
      <w:tr w:rsidR="00384124" w14:paraId="2AA82302" w14:textId="77777777">
        <w:trPr>
          <w:trHeight w:val="114"/>
        </w:trPr>
        <w:tc>
          <w:tcPr>
            <w:tcW w:w="1673" w:type="dxa"/>
          </w:tcPr>
          <w:p w14:paraId="48FB931C"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764787EA" w14:textId="77777777" w:rsidR="00384124" w:rsidRDefault="00A9669B">
            <w:pPr>
              <w:pStyle w:val="TableParagraph"/>
              <w:rPr>
                <w:sz w:val="8"/>
              </w:rPr>
            </w:pPr>
            <w:r>
              <w:rPr>
                <w:color w:val="4D4D4D"/>
                <w:spacing w:val="-2"/>
                <w:sz w:val="8"/>
              </w:rPr>
              <w:t>N52186</w:t>
            </w:r>
          </w:p>
        </w:tc>
        <w:tc>
          <w:tcPr>
            <w:tcW w:w="2018" w:type="dxa"/>
          </w:tcPr>
          <w:p w14:paraId="313607AE"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00D178CE" w14:textId="77777777" w:rsidR="00384124" w:rsidRDefault="00A9669B">
            <w:pPr>
              <w:pStyle w:val="TableParagraph"/>
              <w:rPr>
                <w:sz w:val="8"/>
              </w:rPr>
            </w:pPr>
            <w:r>
              <w:rPr>
                <w:color w:val="4D4D4D"/>
                <w:spacing w:val="-2"/>
                <w:sz w:val="8"/>
              </w:rPr>
              <w:t>420301507601</w:t>
            </w:r>
          </w:p>
        </w:tc>
        <w:tc>
          <w:tcPr>
            <w:tcW w:w="789" w:type="dxa"/>
          </w:tcPr>
          <w:p w14:paraId="7F141B19" w14:textId="77777777" w:rsidR="00384124" w:rsidRDefault="00A9669B">
            <w:pPr>
              <w:pStyle w:val="TableParagraph"/>
              <w:ind w:left="22"/>
              <w:rPr>
                <w:sz w:val="8"/>
              </w:rPr>
            </w:pPr>
            <w:r>
              <w:rPr>
                <w:color w:val="4D4D4D"/>
                <w:spacing w:val="-2"/>
                <w:sz w:val="8"/>
              </w:rPr>
              <w:t>Olomoucký</w:t>
            </w:r>
          </w:p>
        </w:tc>
        <w:tc>
          <w:tcPr>
            <w:tcW w:w="907" w:type="dxa"/>
          </w:tcPr>
          <w:p w14:paraId="41608AFD" w14:textId="77777777" w:rsidR="00384124" w:rsidRDefault="00A9669B">
            <w:pPr>
              <w:pStyle w:val="TableParagraph"/>
              <w:ind w:left="22"/>
              <w:rPr>
                <w:sz w:val="8"/>
              </w:rPr>
            </w:pPr>
            <w:r>
              <w:rPr>
                <w:color w:val="4D4D4D"/>
                <w:spacing w:val="-2"/>
                <w:sz w:val="8"/>
              </w:rPr>
              <w:t>Šumperk</w:t>
            </w:r>
          </w:p>
        </w:tc>
        <w:tc>
          <w:tcPr>
            <w:tcW w:w="1152" w:type="dxa"/>
          </w:tcPr>
          <w:p w14:paraId="2FC0E97F" w14:textId="77777777" w:rsidR="00384124" w:rsidRDefault="00A9669B">
            <w:pPr>
              <w:pStyle w:val="TableParagraph"/>
              <w:ind w:left="23"/>
              <w:rPr>
                <w:sz w:val="8"/>
              </w:rPr>
            </w:pPr>
            <w:proofErr w:type="spellStart"/>
            <w:proofErr w:type="gramStart"/>
            <w:r>
              <w:rPr>
                <w:color w:val="4D4D4D"/>
                <w:spacing w:val="-2"/>
                <w:sz w:val="8"/>
              </w:rPr>
              <w:t>Mohelnice,Olom</w:t>
            </w:r>
            <w:proofErr w:type="spellEnd"/>
            <w:r>
              <w:rPr>
                <w:color w:val="4D4D4D"/>
                <w:spacing w:val="-2"/>
                <w:sz w:val="8"/>
              </w:rPr>
              <w:t>.</w:t>
            </w:r>
            <w:proofErr w:type="gramEnd"/>
            <w:r>
              <w:rPr>
                <w:color w:val="4D4D4D"/>
                <w:spacing w:val="-2"/>
                <w:sz w:val="8"/>
              </w:rPr>
              <w:t>-</w:t>
            </w:r>
            <w:r>
              <w:rPr>
                <w:color w:val="4D4D4D"/>
                <w:spacing w:val="-5"/>
                <w:sz w:val="8"/>
              </w:rPr>
              <w:t>OPT</w:t>
            </w:r>
          </w:p>
        </w:tc>
        <w:tc>
          <w:tcPr>
            <w:tcW w:w="1814" w:type="dxa"/>
          </w:tcPr>
          <w:p w14:paraId="16CA81F5" w14:textId="77777777" w:rsidR="00384124" w:rsidRDefault="00A9669B">
            <w:pPr>
              <w:pStyle w:val="TableParagraph"/>
              <w:ind w:left="23"/>
              <w:rPr>
                <w:sz w:val="8"/>
              </w:rPr>
            </w:pPr>
            <w:r>
              <w:rPr>
                <w:color w:val="4D4D4D"/>
                <w:spacing w:val="-2"/>
                <w:sz w:val="8"/>
              </w:rPr>
              <w:t>OLOMOUCKÁ</w:t>
            </w:r>
            <w:r>
              <w:rPr>
                <w:color w:val="4D4D4D"/>
                <w:spacing w:val="4"/>
                <w:sz w:val="8"/>
              </w:rPr>
              <w:t xml:space="preserve"> </w:t>
            </w:r>
            <w:r>
              <w:rPr>
                <w:color w:val="4D4D4D"/>
                <w:spacing w:val="-5"/>
                <w:sz w:val="8"/>
              </w:rPr>
              <w:t>61</w:t>
            </w:r>
          </w:p>
        </w:tc>
        <w:tc>
          <w:tcPr>
            <w:tcW w:w="1521" w:type="dxa"/>
          </w:tcPr>
          <w:p w14:paraId="71E85F27" w14:textId="77777777" w:rsidR="00384124" w:rsidRDefault="00A9669B">
            <w:pPr>
              <w:pStyle w:val="TableParagraph"/>
              <w:ind w:left="23"/>
              <w:rPr>
                <w:sz w:val="8"/>
              </w:rPr>
            </w:pPr>
            <w:r>
              <w:rPr>
                <w:color w:val="4D4D4D"/>
                <w:spacing w:val="-2"/>
                <w:sz w:val="8"/>
              </w:rPr>
              <w:t>MOHELNICE</w:t>
            </w:r>
          </w:p>
        </w:tc>
        <w:tc>
          <w:tcPr>
            <w:tcW w:w="347" w:type="dxa"/>
          </w:tcPr>
          <w:p w14:paraId="7A97627C"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85</w:t>
            </w:r>
          </w:p>
        </w:tc>
        <w:tc>
          <w:tcPr>
            <w:tcW w:w="647" w:type="dxa"/>
          </w:tcPr>
          <w:p w14:paraId="1CAA310D" w14:textId="77777777" w:rsidR="00384124" w:rsidRDefault="00A9669B">
            <w:pPr>
              <w:pStyle w:val="TableParagraph"/>
              <w:ind w:left="25"/>
              <w:rPr>
                <w:sz w:val="8"/>
              </w:rPr>
            </w:pPr>
            <w:r>
              <w:rPr>
                <w:color w:val="4D4D4D"/>
                <w:spacing w:val="-2"/>
                <w:sz w:val="8"/>
              </w:rPr>
              <w:t>49.767004</w:t>
            </w:r>
          </w:p>
        </w:tc>
        <w:tc>
          <w:tcPr>
            <w:tcW w:w="661" w:type="dxa"/>
          </w:tcPr>
          <w:p w14:paraId="482878E5" w14:textId="77777777" w:rsidR="00384124" w:rsidRDefault="00A9669B">
            <w:pPr>
              <w:pStyle w:val="TableParagraph"/>
              <w:ind w:left="26"/>
              <w:rPr>
                <w:sz w:val="8"/>
              </w:rPr>
            </w:pPr>
            <w:r>
              <w:rPr>
                <w:color w:val="4D4D4D"/>
                <w:spacing w:val="-2"/>
                <w:sz w:val="8"/>
              </w:rPr>
              <w:t>16.920404</w:t>
            </w:r>
          </w:p>
        </w:tc>
        <w:tc>
          <w:tcPr>
            <w:tcW w:w="495" w:type="dxa"/>
          </w:tcPr>
          <w:p w14:paraId="53B2B35F" w14:textId="77777777" w:rsidR="00384124" w:rsidRDefault="00A9669B">
            <w:pPr>
              <w:pStyle w:val="TableParagraph"/>
              <w:ind w:left="27"/>
              <w:rPr>
                <w:sz w:val="8"/>
              </w:rPr>
            </w:pPr>
            <w:r>
              <w:rPr>
                <w:color w:val="4D4D4D"/>
                <w:spacing w:val="-5"/>
                <w:sz w:val="8"/>
              </w:rPr>
              <w:t>NE</w:t>
            </w:r>
          </w:p>
        </w:tc>
        <w:tc>
          <w:tcPr>
            <w:tcW w:w="677" w:type="dxa"/>
          </w:tcPr>
          <w:p w14:paraId="0998169C" w14:textId="77777777" w:rsidR="00384124" w:rsidRDefault="00A9669B">
            <w:pPr>
              <w:pStyle w:val="TableParagraph"/>
              <w:ind w:left="29"/>
              <w:rPr>
                <w:sz w:val="8"/>
              </w:rPr>
            </w:pPr>
            <w:r>
              <w:rPr>
                <w:color w:val="4D4D4D"/>
                <w:spacing w:val="-5"/>
                <w:sz w:val="8"/>
              </w:rPr>
              <w:t>NE</w:t>
            </w:r>
          </w:p>
        </w:tc>
      </w:tr>
      <w:tr w:rsidR="00384124" w14:paraId="648CDC42" w14:textId="77777777">
        <w:trPr>
          <w:trHeight w:val="114"/>
        </w:trPr>
        <w:tc>
          <w:tcPr>
            <w:tcW w:w="1673" w:type="dxa"/>
          </w:tcPr>
          <w:p w14:paraId="0F53D06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D6DEC1D" w14:textId="77777777" w:rsidR="00384124" w:rsidRDefault="00A9669B">
            <w:pPr>
              <w:pStyle w:val="TableParagraph"/>
              <w:rPr>
                <w:sz w:val="8"/>
              </w:rPr>
            </w:pPr>
            <w:r>
              <w:rPr>
                <w:color w:val="4D4D4D"/>
                <w:spacing w:val="-2"/>
                <w:sz w:val="8"/>
              </w:rPr>
              <w:t>N52277</w:t>
            </w:r>
          </w:p>
        </w:tc>
        <w:tc>
          <w:tcPr>
            <w:tcW w:w="2018" w:type="dxa"/>
          </w:tcPr>
          <w:p w14:paraId="1D07C3F8" w14:textId="77777777" w:rsidR="00384124" w:rsidRDefault="00A9669B">
            <w:pPr>
              <w:pStyle w:val="TableParagraph"/>
              <w:rPr>
                <w:sz w:val="8"/>
              </w:rPr>
            </w:pPr>
            <w:r>
              <w:rPr>
                <w:color w:val="4D4D4D"/>
                <w:spacing w:val="-2"/>
                <w:sz w:val="8"/>
              </w:rPr>
              <w:t>FLY</w:t>
            </w:r>
            <w:r>
              <w:rPr>
                <w:color w:val="4D4D4D"/>
                <w:sz w:val="8"/>
              </w:rPr>
              <w:t xml:space="preserve"> </w:t>
            </w:r>
            <w:r>
              <w:rPr>
                <w:color w:val="4D4D4D"/>
                <w:spacing w:val="-2"/>
                <w:sz w:val="8"/>
              </w:rPr>
              <w:t>HORSE</w:t>
            </w:r>
            <w:r>
              <w:rPr>
                <w:color w:val="4D4D4D"/>
                <w:spacing w:val="3"/>
                <w:sz w:val="8"/>
              </w:rPr>
              <w:t xml:space="preserve"> </w:t>
            </w:r>
            <w:r>
              <w:rPr>
                <w:color w:val="4D4D4D"/>
                <w:spacing w:val="-2"/>
                <w:sz w:val="8"/>
              </w:rPr>
              <w:t>S.R.O.</w:t>
            </w:r>
          </w:p>
        </w:tc>
        <w:tc>
          <w:tcPr>
            <w:tcW w:w="693" w:type="dxa"/>
          </w:tcPr>
          <w:p w14:paraId="4DF5B3BF" w14:textId="77777777" w:rsidR="00384124" w:rsidRDefault="00A9669B">
            <w:pPr>
              <w:pStyle w:val="TableParagraph"/>
              <w:rPr>
                <w:sz w:val="8"/>
              </w:rPr>
            </w:pPr>
            <w:r>
              <w:rPr>
                <w:color w:val="4D4D4D"/>
                <w:spacing w:val="-2"/>
                <w:sz w:val="8"/>
              </w:rPr>
              <w:t>420301277601</w:t>
            </w:r>
          </w:p>
        </w:tc>
        <w:tc>
          <w:tcPr>
            <w:tcW w:w="789" w:type="dxa"/>
          </w:tcPr>
          <w:p w14:paraId="65FD7822" w14:textId="77777777" w:rsidR="00384124" w:rsidRDefault="00A9669B">
            <w:pPr>
              <w:pStyle w:val="TableParagraph"/>
              <w:ind w:left="22"/>
              <w:rPr>
                <w:sz w:val="8"/>
              </w:rPr>
            </w:pPr>
            <w:r>
              <w:rPr>
                <w:color w:val="4D4D4D"/>
                <w:spacing w:val="-2"/>
                <w:sz w:val="8"/>
              </w:rPr>
              <w:t>Olomoucký</w:t>
            </w:r>
          </w:p>
        </w:tc>
        <w:tc>
          <w:tcPr>
            <w:tcW w:w="907" w:type="dxa"/>
          </w:tcPr>
          <w:p w14:paraId="47F690B6" w14:textId="77777777" w:rsidR="00384124" w:rsidRDefault="00A9669B">
            <w:pPr>
              <w:pStyle w:val="TableParagraph"/>
              <w:ind w:left="22"/>
              <w:rPr>
                <w:sz w:val="8"/>
              </w:rPr>
            </w:pPr>
            <w:r>
              <w:rPr>
                <w:color w:val="4D4D4D"/>
                <w:spacing w:val="-2"/>
                <w:sz w:val="8"/>
              </w:rPr>
              <w:t>Šumperk</w:t>
            </w:r>
          </w:p>
        </w:tc>
        <w:tc>
          <w:tcPr>
            <w:tcW w:w="1152" w:type="dxa"/>
          </w:tcPr>
          <w:p w14:paraId="591A6038" w14:textId="77777777" w:rsidR="00384124" w:rsidRDefault="00A9669B">
            <w:pPr>
              <w:pStyle w:val="TableParagraph"/>
              <w:ind w:left="23"/>
              <w:rPr>
                <w:sz w:val="8"/>
              </w:rPr>
            </w:pPr>
            <w:r>
              <w:rPr>
                <w:color w:val="4D4D4D"/>
                <w:spacing w:val="-2"/>
                <w:sz w:val="8"/>
              </w:rPr>
              <w:t>Vikýřovice,</w:t>
            </w:r>
            <w:r>
              <w:rPr>
                <w:color w:val="4D4D4D"/>
                <w:spacing w:val="12"/>
                <w:sz w:val="8"/>
              </w:rPr>
              <w:t xml:space="preserve"> </w:t>
            </w:r>
            <w:r>
              <w:rPr>
                <w:color w:val="4D4D4D"/>
                <w:spacing w:val="-2"/>
                <w:sz w:val="8"/>
              </w:rPr>
              <w:t>Průmyslová</w:t>
            </w:r>
          </w:p>
        </w:tc>
        <w:tc>
          <w:tcPr>
            <w:tcW w:w="1814" w:type="dxa"/>
          </w:tcPr>
          <w:p w14:paraId="63EA36D5" w14:textId="77777777" w:rsidR="00384124" w:rsidRDefault="00A9669B">
            <w:pPr>
              <w:pStyle w:val="TableParagraph"/>
              <w:ind w:left="23"/>
              <w:rPr>
                <w:sz w:val="8"/>
              </w:rPr>
            </w:pPr>
            <w:r>
              <w:rPr>
                <w:color w:val="4D4D4D"/>
                <w:spacing w:val="-2"/>
                <w:sz w:val="8"/>
              </w:rPr>
              <w:t>PRŮMYSLOVÁ</w:t>
            </w:r>
            <w:r>
              <w:rPr>
                <w:color w:val="4D4D4D"/>
                <w:spacing w:val="4"/>
                <w:sz w:val="8"/>
              </w:rPr>
              <w:t xml:space="preserve"> </w:t>
            </w:r>
            <w:r>
              <w:rPr>
                <w:color w:val="4D4D4D"/>
                <w:spacing w:val="-5"/>
                <w:sz w:val="8"/>
              </w:rPr>
              <w:t>657</w:t>
            </w:r>
          </w:p>
        </w:tc>
        <w:tc>
          <w:tcPr>
            <w:tcW w:w="1521" w:type="dxa"/>
          </w:tcPr>
          <w:p w14:paraId="2B467833" w14:textId="77777777" w:rsidR="00384124" w:rsidRDefault="00A9669B">
            <w:pPr>
              <w:pStyle w:val="TableParagraph"/>
              <w:ind w:left="23"/>
              <w:rPr>
                <w:sz w:val="8"/>
              </w:rPr>
            </w:pPr>
            <w:r>
              <w:rPr>
                <w:color w:val="4D4D4D"/>
                <w:spacing w:val="-2"/>
                <w:sz w:val="8"/>
              </w:rPr>
              <w:t>VIKÝŘOVICE</w:t>
            </w:r>
          </w:p>
        </w:tc>
        <w:tc>
          <w:tcPr>
            <w:tcW w:w="347" w:type="dxa"/>
          </w:tcPr>
          <w:p w14:paraId="497E08CE" w14:textId="77777777" w:rsidR="00384124" w:rsidRDefault="00A9669B">
            <w:pPr>
              <w:pStyle w:val="TableParagraph"/>
              <w:ind w:left="11" w:right="57"/>
              <w:jc w:val="center"/>
              <w:rPr>
                <w:sz w:val="8"/>
              </w:rPr>
            </w:pPr>
            <w:r>
              <w:rPr>
                <w:color w:val="4D4D4D"/>
                <w:sz w:val="8"/>
              </w:rPr>
              <w:t>788</w:t>
            </w:r>
            <w:r>
              <w:rPr>
                <w:color w:val="4D4D4D"/>
                <w:spacing w:val="-6"/>
                <w:sz w:val="8"/>
              </w:rPr>
              <w:t xml:space="preserve"> </w:t>
            </w:r>
            <w:r>
              <w:rPr>
                <w:color w:val="4D4D4D"/>
                <w:spacing w:val="-5"/>
                <w:sz w:val="8"/>
              </w:rPr>
              <w:t>13</w:t>
            </w:r>
          </w:p>
        </w:tc>
        <w:tc>
          <w:tcPr>
            <w:tcW w:w="647" w:type="dxa"/>
          </w:tcPr>
          <w:p w14:paraId="03249D3B" w14:textId="77777777" w:rsidR="00384124" w:rsidRDefault="00A9669B">
            <w:pPr>
              <w:pStyle w:val="TableParagraph"/>
              <w:ind w:left="25"/>
              <w:rPr>
                <w:sz w:val="8"/>
              </w:rPr>
            </w:pPr>
            <w:r>
              <w:rPr>
                <w:color w:val="4D4D4D"/>
                <w:spacing w:val="-2"/>
                <w:sz w:val="8"/>
              </w:rPr>
              <w:t>49.972918</w:t>
            </w:r>
          </w:p>
        </w:tc>
        <w:tc>
          <w:tcPr>
            <w:tcW w:w="661" w:type="dxa"/>
          </w:tcPr>
          <w:p w14:paraId="2EB0A478" w14:textId="77777777" w:rsidR="00384124" w:rsidRDefault="00A9669B">
            <w:pPr>
              <w:pStyle w:val="TableParagraph"/>
              <w:ind w:left="26"/>
              <w:rPr>
                <w:sz w:val="8"/>
              </w:rPr>
            </w:pPr>
            <w:r>
              <w:rPr>
                <w:color w:val="4D4D4D"/>
                <w:spacing w:val="-2"/>
                <w:sz w:val="8"/>
              </w:rPr>
              <w:t>16.998325</w:t>
            </w:r>
          </w:p>
        </w:tc>
        <w:tc>
          <w:tcPr>
            <w:tcW w:w="495" w:type="dxa"/>
          </w:tcPr>
          <w:p w14:paraId="49A266BD" w14:textId="77777777" w:rsidR="00384124" w:rsidRDefault="00A9669B">
            <w:pPr>
              <w:pStyle w:val="TableParagraph"/>
              <w:ind w:left="27"/>
              <w:rPr>
                <w:sz w:val="8"/>
              </w:rPr>
            </w:pPr>
            <w:r>
              <w:rPr>
                <w:color w:val="4D4D4D"/>
                <w:spacing w:val="-5"/>
                <w:sz w:val="8"/>
              </w:rPr>
              <w:t>ANO</w:t>
            </w:r>
          </w:p>
        </w:tc>
        <w:tc>
          <w:tcPr>
            <w:tcW w:w="677" w:type="dxa"/>
          </w:tcPr>
          <w:p w14:paraId="764C34A7" w14:textId="77777777" w:rsidR="00384124" w:rsidRDefault="00A9669B">
            <w:pPr>
              <w:pStyle w:val="TableParagraph"/>
              <w:ind w:left="29"/>
              <w:rPr>
                <w:sz w:val="8"/>
              </w:rPr>
            </w:pPr>
            <w:r>
              <w:rPr>
                <w:color w:val="4D4D4D"/>
                <w:spacing w:val="-5"/>
                <w:sz w:val="8"/>
              </w:rPr>
              <w:t>ANO</w:t>
            </w:r>
          </w:p>
        </w:tc>
      </w:tr>
      <w:tr w:rsidR="00384124" w14:paraId="10C68DC1" w14:textId="77777777">
        <w:trPr>
          <w:trHeight w:val="114"/>
        </w:trPr>
        <w:tc>
          <w:tcPr>
            <w:tcW w:w="1673" w:type="dxa"/>
          </w:tcPr>
          <w:p w14:paraId="0AEAB7E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99DF048" w14:textId="77777777" w:rsidR="00384124" w:rsidRDefault="00A9669B">
            <w:pPr>
              <w:pStyle w:val="TableParagraph"/>
              <w:rPr>
                <w:sz w:val="8"/>
              </w:rPr>
            </w:pPr>
            <w:r>
              <w:rPr>
                <w:color w:val="4D4D4D"/>
                <w:spacing w:val="-2"/>
                <w:sz w:val="8"/>
              </w:rPr>
              <w:t>N50288</w:t>
            </w:r>
          </w:p>
        </w:tc>
        <w:tc>
          <w:tcPr>
            <w:tcW w:w="2018" w:type="dxa"/>
          </w:tcPr>
          <w:p w14:paraId="6B17F26A" w14:textId="77777777" w:rsidR="00384124" w:rsidRDefault="00A9669B">
            <w:pPr>
              <w:pStyle w:val="TableParagraph"/>
              <w:rPr>
                <w:sz w:val="8"/>
              </w:rPr>
            </w:pPr>
            <w:r>
              <w:rPr>
                <w:color w:val="4D4D4D"/>
                <w:sz w:val="8"/>
              </w:rPr>
              <w:t>OIL</w:t>
            </w:r>
            <w:r>
              <w:rPr>
                <w:color w:val="4D4D4D"/>
                <w:spacing w:val="-5"/>
                <w:sz w:val="8"/>
              </w:rPr>
              <w:t xml:space="preserve"> </w:t>
            </w:r>
            <w:r>
              <w:rPr>
                <w:color w:val="4D4D4D"/>
                <w:sz w:val="8"/>
              </w:rPr>
              <w:t>TEAM</w:t>
            </w:r>
            <w:r>
              <w:rPr>
                <w:color w:val="4D4D4D"/>
                <w:spacing w:val="-6"/>
                <w:sz w:val="8"/>
              </w:rPr>
              <w:t xml:space="preserve"> </w:t>
            </w:r>
            <w:r>
              <w:rPr>
                <w:color w:val="4D4D4D"/>
                <w:spacing w:val="-4"/>
                <w:sz w:val="8"/>
              </w:rPr>
              <w:t>A.S.</w:t>
            </w:r>
          </w:p>
        </w:tc>
        <w:tc>
          <w:tcPr>
            <w:tcW w:w="693" w:type="dxa"/>
          </w:tcPr>
          <w:p w14:paraId="10BBBACE" w14:textId="77777777" w:rsidR="00384124" w:rsidRDefault="00A9669B">
            <w:pPr>
              <w:pStyle w:val="TableParagraph"/>
              <w:rPr>
                <w:sz w:val="8"/>
              </w:rPr>
            </w:pPr>
            <w:r>
              <w:rPr>
                <w:color w:val="4D4D4D"/>
                <w:spacing w:val="-2"/>
                <w:sz w:val="8"/>
              </w:rPr>
              <w:t>420301177101</w:t>
            </w:r>
          </w:p>
        </w:tc>
        <w:tc>
          <w:tcPr>
            <w:tcW w:w="789" w:type="dxa"/>
          </w:tcPr>
          <w:p w14:paraId="0CFA32B4" w14:textId="77777777" w:rsidR="00384124" w:rsidRDefault="00A9669B">
            <w:pPr>
              <w:pStyle w:val="TableParagraph"/>
              <w:ind w:left="22"/>
              <w:rPr>
                <w:sz w:val="8"/>
              </w:rPr>
            </w:pPr>
            <w:r>
              <w:rPr>
                <w:color w:val="4D4D4D"/>
                <w:spacing w:val="-2"/>
                <w:sz w:val="8"/>
              </w:rPr>
              <w:t>Olomoucký</w:t>
            </w:r>
          </w:p>
        </w:tc>
        <w:tc>
          <w:tcPr>
            <w:tcW w:w="907" w:type="dxa"/>
          </w:tcPr>
          <w:p w14:paraId="7577C9E7" w14:textId="77777777" w:rsidR="00384124" w:rsidRDefault="00A9669B">
            <w:pPr>
              <w:pStyle w:val="TableParagraph"/>
              <w:ind w:left="22"/>
              <w:rPr>
                <w:sz w:val="8"/>
              </w:rPr>
            </w:pPr>
            <w:r>
              <w:rPr>
                <w:color w:val="4D4D4D"/>
                <w:spacing w:val="-2"/>
                <w:sz w:val="8"/>
              </w:rPr>
              <w:t>Šumperk</w:t>
            </w:r>
          </w:p>
        </w:tc>
        <w:tc>
          <w:tcPr>
            <w:tcW w:w="1152" w:type="dxa"/>
          </w:tcPr>
          <w:p w14:paraId="0F898AB2" w14:textId="77777777" w:rsidR="00384124" w:rsidRDefault="00A9669B">
            <w:pPr>
              <w:pStyle w:val="TableParagraph"/>
              <w:ind w:left="23"/>
              <w:rPr>
                <w:sz w:val="8"/>
              </w:rPr>
            </w:pPr>
            <w:r>
              <w:rPr>
                <w:color w:val="4D4D4D"/>
                <w:spacing w:val="-2"/>
                <w:sz w:val="8"/>
              </w:rPr>
              <w:t>Štíty</w:t>
            </w:r>
          </w:p>
        </w:tc>
        <w:tc>
          <w:tcPr>
            <w:tcW w:w="1814" w:type="dxa"/>
          </w:tcPr>
          <w:p w14:paraId="2A9A982C" w14:textId="77777777" w:rsidR="00384124" w:rsidRDefault="00A9669B">
            <w:pPr>
              <w:pStyle w:val="TableParagraph"/>
              <w:ind w:left="23"/>
              <w:rPr>
                <w:sz w:val="8"/>
              </w:rPr>
            </w:pPr>
            <w:r>
              <w:rPr>
                <w:color w:val="4D4D4D"/>
                <w:spacing w:val="-2"/>
                <w:sz w:val="8"/>
              </w:rPr>
              <w:t>NA</w:t>
            </w:r>
            <w:r>
              <w:rPr>
                <w:color w:val="4D4D4D"/>
                <w:spacing w:val="2"/>
                <w:sz w:val="8"/>
              </w:rPr>
              <w:t xml:space="preserve"> </w:t>
            </w:r>
            <w:r>
              <w:rPr>
                <w:color w:val="4D4D4D"/>
                <w:spacing w:val="-2"/>
                <w:sz w:val="8"/>
              </w:rPr>
              <w:t>PILNÍKU</w:t>
            </w:r>
            <w:r>
              <w:rPr>
                <w:color w:val="4D4D4D"/>
                <w:spacing w:val="2"/>
                <w:sz w:val="8"/>
              </w:rPr>
              <w:t xml:space="preserve"> </w:t>
            </w:r>
            <w:r>
              <w:rPr>
                <w:color w:val="4D4D4D"/>
                <w:spacing w:val="-5"/>
                <w:sz w:val="8"/>
              </w:rPr>
              <w:t>287</w:t>
            </w:r>
          </w:p>
        </w:tc>
        <w:tc>
          <w:tcPr>
            <w:tcW w:w="1521" w:type="dxa"/>
          </w:tcPr>
          <w:p w14:paraId="07CC8ABB" w14:textId="77777777" w:rsidR="00384124" w:rsidRDefault="00A9669B">
            <w:pPr>
              <w:pStyle w:val="TableParagraph"/>
              <w:ind w:left="23"/>
              <w:rPr>
                <w:sz w:val="8"/>
              </w:rPr>
            </w:pPr>
            <w:r>
              <w:rPr>
                <w:color w:val="4D4D4D"/>
                <w:spacing w:val="-2"/>
                <w:sz w:val="8"/>
              </w:rPr>
              <w:t>ŠTÍTY</w:t>
            </w:r>
          </w:p>
        </w:tc>
        <w:tc>
          <w:tcPr>
            <w:tcW w:w="347" w:type="dxa"/>
          </w:tcPr>
          <w:p w14:paraId="4CF2EAFE"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91</w:t>
            </w:r>
          </w:p>
        </w:tc>
        <w:tc>
          <w:tcPr>
            <w:tcW w:w="647" w:type="dxa"/>
          </w:tcPr>
          <w:p w14:paraId="1E2E01EB" w14:textId="77777777" w:rsidR="00384124" w:rsidRDefault="00A9669B">
            <w:pPr>
              <w:pStyle w:val="TableParagraph"/>
              <w:ind w:left="25"/>
              <w:rPr>
                <w:sz w:val="8"/>
              </w:rPr>
            </w:pPr>
            <w:r>
              <w:rPr>
                <w:color w:val="4D4D4D"/>
                <w:spacing w:val="-2"/>
                <w:sz w:val="8"/>
              </w:rPr>
              <w:t>49.963842</w:t>
            </w:r>
          </w:p>
        </w:tc>
        <w:tc>
          <w:tcPr>
            <w:tcW w:w="661" w:type="dxa"/>
          </w:tcPr>
          <w:p w14:paraId="660C6092" w14:textId="77777777" w:rsidR="00384124" w:rsidRDefault="00A9669B">
            <w:pPr>
              <w:pStyle w:val="TableParagraph"/>
              <w:ind w:left="26"/>
              <w:rPr>
                <w:sz w:val="8"/>
              </w:rPr>
            </w:pPr>
            <w:r>
              <w:rPr>
                <w:color w:val="4D4D4D"/>
                <w:spacing w:val="-2"/>
                <w:sz w:val="8"/>
              </w:rPr>
              <w:t>16.773564</w:t>
            </w:r>
          </w:p>
        </w:tc>
        <w:tc>
          <w:tcPr>
            <w:tcW w:w="495" w:type="dxa"/>
          </w:tcPr>
          <w:p w14:paraId="03E1B6D5" w14:textId="77777777" w:rsidR="00384124" w:rsidRDefault="00A9669B">
            <w:pPr>
              <w:pStyle w:val="TableParagraph"/>
              <w:ind w:left="27"/>
              <w:rPr>
                <w:sz w:val="8"/>
              </w:rPr>
            </w:pPr>
            <w:r>
              <w:rPr>
                <w:color w:val="4D4D4D"/>
                <w:spacing w:val="-5"/>
                <w:sz w:val="8"/>
              </w:rPr>
              <w:t>ANO</w:t>
            </w:r>
          </w:p>
        </w:tc>
        <w:tc>
          <w:tcPr>
            <w:tcW w:w="677" w:type="dxa"/>
          </w:tcPr>
          <w:p w14:paraId="052FAB2D" w14:textId="77777777" w:rsidR="00384124" w:rsidRDefault="00A9669B">
            <w:pPr>
              <w:pStyle w:val="TableParagraph"/>
              <w:ind w:left="29"/>
              <w:rPr>
                <w:sz w:val="8"/>
              </w:rPr>
            </w:pPr>
            <w:r>
              <w:rPr>
                <w:color w:val="4D4D4D"/>
                <w:spacing w:val="-5"/>
                <w:sz w:val="8"/>
              </w:rPr>
              <w:t>ANO</w:t>
            </w:r>
          </w:p>
        </w:tc>
      </w:tr>
      <w:tr w:rsidR="00384124" w14:paraId="43CC68EA" w14:textId="77777777">
        <w:trPr>
          <w:trHeight w:val="114"/>
        </w:trPr>
        <w:tc>
          <w:tcPr>
            <w:tcW w:w="1673" w:type="dxa"/>
          </w:tcPr>
          <w:p w14:paraId="2C38E5A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DCE1407" w14:textId="77777777" w:rsidR="00384124" w:rsidRDefault="00A9669B">
            <w:pPr>
              <w:pStyle w:val="TableParagraph"/>
              <w:rPr>
                <w:sz w:val="8"/>
              </w:rPr>
            </w:pPr>
            <w:r>
              <w:rPr>
                <w:color w:val="4D4D4D"/>
                <w:spacing w:val="-2"/>
                <w:sz w:val="8"/>
              </w:rPr>
              <w:t>N50288</w:t>
            </w:r>
          </w:p>
        </w:tc>
        <w:tc>
          <w:tcPr>
            <w:tcW w:w="2018" w:type="dxa"/>
          </w:tcPr>
          <w:p w14:paraId="05E30F69" w14:textId="77777777" w:rsidR="00384124" w:rsidRDefault="00A9669B">
            <w:pPr>
              <w:pStyle w:val="TableParagraph"/>
              <w:rPr>
                <w:sz w:val="8"/>
              </w:rPr>
            </w:pPr>
            <w:r>
              <w:rPr>
                <w:color w:val="4D4D4D"/>
                <w:sz w:val="8"/>
              </w:rPr>
              <w:t>OIL</w:t>
            </w:r>
            <w:r>
              <w:rPr>
                <w:color w:val="4D4D4D"/>
                <w:spacing w:val="-5"/>
                <w:sz w:val="8"/>
              </w:rPr>
              <w:t xml:space="preserve"> </w:t>
            </w:r>
            <w:r>
              <w:rPr>
                <w:color w:val="4D4D4D"/>
                <w:sz w:val="8"/>
              </w:rPr>
              <w:t>TEAM</w:t>
            </w:r>
            <w:r>
              <w:rPr>
                <w:color w:val="4D4D4D"/>
                <w:spacing w:val="-6"/>
                <w:sz w:val="8"/>
              </w:rPr>
              <w:t xml:space="preserve"> </w:t>
            </w:r>
            <w:r>
              <w:rPr>
                <w:color w:val="4D4D4D"/>
                <w:spacing w:val="-4"/>
                <w:sz w:val="8"/>
              </w:rPr>
              <w:t>A.S.</w:t>
            </w:r>
          </w:p>
        </w:tc>
        <w:tc>
          <w:tcPr>
            <w:tcW w:w="693" w:type="dxa"/>
          </w:tcPr>
          <w:p w14:paraId="72D2F1D4" w14:textId="77777777" w:rsidR="00384124" w:rsidRDefault="00A9669B">
            <w:pPr>
              <w:pStyle w:val="TableParagraph"/>
              <w:rPr>
                <w:sz w:val="8"/>
              </w:rPr>
            </w:pPr>
            <w:r>
              <w:rPr>
                <w:color w:val="4D4D4D"/>
                <w:spacing w:val="-2"/>
                <w:sz w:val="8"/>
              </w:rPr>
              <w:t>420301202301</w:t>
            </w:r>
          </w:p>
        </w:tc>
        <w:tc>
          <w:tcPr>
            <w:tcW w:w="789" w:type="dxa"/>
          </w:tcPr>
          <w:p w14:paraId="2194452F" w14:textId="77777777" w:rsidR="00384124" w:rsidRDefault="00A9669B">
            <w:pPr>
              <w:pStyle w:val="TableParagraph"/>
              <w:ind w:left="22"/>
              <w:rPr>
                <w:sz w:val="8"/>
              </w:rPr>
            </w:pPr>
            <w:r>
              <w:rPr>
                <w:color w:val="4D4D4D"/>
                <w:spacing w:val="-2"/>
                <w:sz w:val="8"/>
              </w:rPr>
              <w:t>Olomoucký</w:t>
            </w:r>
          </w:p>
        </w:tc>
        <w:tc>
          <w:tcPr>
            <w:tcW w:w="907" w:type="dxa"/>
          </w:tcPr>
          <w:p w14:paraId="502ED698" w14:textId="77777777" w:rsidR="00384124" w:rsidRDefault="00A9669B">
            <w:pPr>
              <w:pStyle w:val="TableParagraph"/>
              <w:ind w:left="22"/>
              <w:rPr>
                <w:sz w:val="8"/>
              </w:rPr>
            </w:pPr>
            <w:r>
              <w:rPr>
                <w:color w:val="4D4D4D"/>
                <w:spacing w:val="-2"/>
                <w:sz w:val="8"/>
              </w:rPr>
              <w:t>Šumperk</w:t>
            </w:r>
          </w:p>
        </w:tc>
        <w:tc>
          <w:tcPr>
            <w:tcW w:w="1152" w:type="dxa"/>
          </w:tcPr>
          <w:p w14:paraId="2FEB59BD" w14:textId="77777777" w:rsidR="00384124" w:rsidRDefault="00A9669B">
            <w:pPr>
              <w:pStyle w:val="TableParagraph"/>
              <w:ind w:left="23"/>
              <w:rPr>
                <w:sz w:val="8"/>
              </w:rPr>
            </w:pPr>
            <w:r>
              <w:rPr>
                <w:color w:val="4D4D4D"/>
                <w:spacing w:val="-2"/>
                <w:sz w:val="8"/>
              </w:rPr>
              <w:t>Hanušovice</w:t>
            </w:r>
          </w:p>
        </w:tc>
        <w:tc>
          <w:tcPr>
            <w:tcW w:w="1814" w:type="dxa"/>
          </w:tcPr>
          <w:p w14:paraId="72DE7D4D" w14:textId="77777777" w:rsidR="00384124" w:rsidRDefault="00A9669B">
            <w:pPr>
              <w:pStyle w:val="TableParagraph"/>
              <w:ind w:left="23"/>
              <w:rPr>
                <w:sz w:val="8"/>
              </w:rPr>
            </w:pPr>
            <w:r>
              <w:rPr>
                <w:color w:val="4D4D4D"/>
                <w:spacing w:val="-2"/>
                <w:sz w:val="8"/>
              </w:rPr>
              <w:t>HLAVNÍ</w:t>
            </w:r>
            <w:r>
              <w:rPr>
                <w:color w:val="4D4D4D"/>
                <w:spacing w:val="3"/>
                <w:sz w:val="8"/>
              </w:rPr>
              <w:t xml:space="preserve"> </w:t>
            </w:r>
            <w:r>
              <w:rPr>
                <w:color w:val="4D4D4D"/>
                <w:spacing w:val="-5"/>
                <w:sz w:val="8"/>
              </w:rPr>
              <w:t>73</w:t>
            </w:r>
          </w:p>
        </w:tc>
        <w:tc>
          <w:tcPr>
            <w:tcW w:w="1521" w:type="dxa"/>
          </w:tcPr>
          <w:p w14:paraId="5C79E46A" w14:textId="77777777" w:rsidR="00384124" w:rsidRDefault="00A9669B">
            <w:pPr>
              <w:pStyle w:val="TableParagraph"/>
              <w:ind w:left="23"/>
              <w:rPr>
                <w:sz w:val="8"/>
              </w:rPr>
            </w:pPr>
            <w:r>
              <w:rPr>
                <w:color w:val="4D4D4D"/>
                <w:spacing w:val="-2"/>
                <w:sz w:val="8"/>
              </w:rPr>
              <w:t>HANUŠOVICE</w:t>
            </w:r>
          </w:p>
        </w:tc>
        <w:tc>
          <w:tcPr>
            <w:tcW w:w="347" w:type="dxa"/>
          </w:tcPr>
          <w:p w14:paraId="4B3C90A5" w14:textId="77777777" w:rsidR="00384124" w:rsidRDefault="00A9669B">
            <w:pPr>
              <w:pStyle w:val="TableParagraph"/>
              <w:ind w:left="11" w:right="57"/>
              <w:jc w:val="center"/>
              <w:rPr>
                <w:sz w:val="8"/>
              </w:rPr>
            </w:pPr>
            <w:r>
              <w:rPr>
                <w:color w:val="4D4D4D"/>
                <w:sz w:val="8"/>
              </w:rPr>
              <w:t>788</w:t>
            </w:r>
            <w:r>
              <w:rPr>
                <w:color w:val="4D4D4D"/>
                <w:spacing w:val="-6"/>
                <w:sz w:val="8"/>
              </w:rPr>
              <w:t xml:space="preserve"> </w:t>
            </w:r>
            <w:r>
              <w:rPr>
                <w:color w:val="4D4D4D"/>
                <w:spacing w:val="-5"/>
                <w:sz w:val="8"/>
              </w:rPr>
              <w:t>33</w:t>
            </w:r>
          </w:p>
        </w:tc>
        <w:tc>
          <w:tcPr>
            <w:tcW w:w="647" w:type="dxa"/>
          </w:tcPr>
          <w:p w14:paraId="6D85F77C" w14:textId="77777777" w:rsidR="00384124" w:rsidRDefault="00A9669B">
            <w:pPr>
              <w:pStyle w:val="TableParagraph"/>
              <w:ind w:left="25"/>
              <w:rPr>
                <w:sz w:val="8"/>
              </w:rPr>
            </w:pPr>
            <w:r>
              <w:rPr>
                <w:color w:val="4D4D4D"/>
                <w:spacing w:val="-2"/>
                <w:sz w:val="8"/>
              </w:rPr>
              <w:t>50.080667</w:t>
            </w:r>
          </w:p>
        </w:tc>
        <w:tc>
          <w:tcPr>
            <w:tcW w:w="661" w:type="dxa"/>
          </w:tcPr>
          <w:p w14:paraId="47743F51" w14:textId="77777777" w:rsidR="00384124" w:rsidRDefault="00A9669B">
            <w:pPr>
              <w:pStyle w:val="TableParagraph"/>
              <w:ind w:left="26"/>
              <w:rPr>
                <w:sz w:val="8"/>
              </w:rPr>
            </w:pPr>
            <w:r>
              <w:rPr>
                <w:color w:val="4D4D4D"/>
                <w:spacing w:val="-2"/>
                <w:sz w:val="8"/>
              </w:rPr>
              <w:t>16.936647</w:t>
            </w:r>
          </w:p>
        </w:tc>
        <w:tc>
          <w:tcPr>
            <w:tcW w:w="495" w:type="dxa"/>
          </w:tcPr>
          <w:p w14:paraId="51ADD639" w14:textId="77777777" w:rsidR="00384124" w:rsidRDefault="00A9669B">
            <w:pPr>
              <w:pStyle w:val="TableParagraph"/>
              <w:ind w:left="27"/>
              <w:rPr>
                <w:sz w:val="8"/>
              </w:rPr>
            </w:pPr>
            <w:r>
              <w:rPr>
                <w:color w:val="4D4D4D"/>
                <w:spacing w:val="-5"/>
                <w:sz w:val="8"/>
              </w:rPr>
              <w:t>ANO</w:t>
            </w:r>
          </w:p>
        </w:tc>
        <w:tc>
          <w:tcPr>
            <w:tcW w:w="677" w:type="dxa"/>
          </w:tcPr>
          <w:p w14:paraId="150033B5" w14:textId="77777777" w:rsidR="00384124" w:rsidRDefault="00A9669B">
            <w:pPr>
              <w:pStyle w:val="TableParagraph"/>
              <w:ind w:left="29"/>
              <w:rPr>
                <w:sz w:val="8"/>
              </w:rPr>
            </w:pPr>
            <w:r>
              <w:rPr>
                <w:color w:val="4D4D4D"/>
                <w:spacing w:val="-5"/>
                <w:sz w:val="8"/>
              </w:rPr>
              <w:t>ANO</w:t>
            </w:r>
          </w:p>
        </w:tc>
      </w:tr>
      <w:tr w:rsidR="00384124" w14:paraId="081F07A9" w14:textId="77777777">
        <w:trPr>
          <w:trHeight w:val="114"/>
        </w:trPr>
        <w:tc>
          <w:tcPr>
            <w:tcW w:w="1673" w:type="dxa"/>
          </w:tcPr>
          <w:p w14:paraId="13E1C1C3" w14:textId="77777777" w:rsidR="00384124" w:rsidRDefault="00A9669B">
            <w:pPr>
              <w:pStyle w:val="TableParagraph"/>
              <w:rPr>
                <w:sz w:val="8"/>
              </w:rPr>
            </w:pPr>
            <w:r>
              <w:rPr>
                <w:color w:val="4D4D4D"/>
                <w:spacing w:val="-2"/>
                <w:sz w:val="8"/>
              </w:rPr>
              <w:t>BENZINA</w:t>
            </w:r>
          </w:p>
        </w:tc>
        <w:tc>
          <w:tcPr>
            <w:tcW w:w="600" w:type="dxa"/>
          </w:tcPr>
          <w:p w14:paraId="56D306C4" w14:textId="77777777" w:rsidR="00384124" w:rsidRDefault="00A9669B">
            <w:pPr>
              <w:pStyle w:val="TableParagraph"/>
              <w:rPr>
                <w:sz w:val="8"/>
              </w:rPr>
            </w:pPr>
            <w:r>
              <w:rPr>
                <w:color w:val="4D4D4D"/>
                <w:spacing w:val="-2"/>
                <w:sz w:val="8"/>
              </w:rPr>
              <w:t>N11000</w:t>
            </w:r>
          </w:p>
        </w:tc>
        <w:tc>
          <w:tcPr>
            <w:tcW w:w="2018" w:type="dxa"/>
          </w:tcPr>
          <w:p w14:paraId="78B77E7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27C9A31" w14:textId="77777777" w:rsidR="00384124" w:rsidRDefault="00A9669B">
            <w:pPr>
              <w:pStyle w:val="TableParagraph"/>
              <w:rPr>
                <w:sz w:val="8"/>
              </w:rPr>
            </w:pPr>
            <w:r>
              <w:rPr>
                <w:color w:val="4D4D4D"/>
                <w:spacing w:val="-2"/>
                <w:sz w:val="8"/>
              </w:rPr>
              <w:t>420301007901</w:t>
            </w:r>
          </w:p>
        </w:tc>
        <w:tc>
          <w:tcPr>
            <w:tcW w:w="789" w:type="dxa"/>
          </w:tcPr>
          <w:p w14:paraId="71340B5C" w14:textId="77777777" w:rsidR="00384124" w:rsidRDefault="00A9669B">
            <w:pPr>
              <w:pStyle w:val="TableParagraph"/>
              <w:ind w:left="22"/>
              <w:rPr>
                <w:sz w:val="8"/>
              </w:rPr>
            </w:pPr>
            <w:r>
              <w:rPr>
                <w:color w:val="4D4D4D"/>
                <w:spacing w:val="-2"/>
                <w:sz w:val="8"/>
              </w:rPr>
              <w:t>Olomoucký</w:t>
            </w:r>
          </w:p>
        </w:tc>
        <w:tc>
          <w:tcPr>
            <w:tcW w:w="907" w:type="dxa"/>
          </w:tcPr>
          <w:p w14:paraId="74A4C626" w14:textId="77777777" w:rsidR="00384124" w:rsidRDefault="00A9669B">
            <w:pPr>
              <w:pStyle w:val="TableParagraph"/>
              <w:ind w:left="22"/>
              <w:rPr>
                <w:sz w:val="8"/>
              </w:rPr>
            </w:pPr>
            <w:r>
              <w:rPr>
                <w:color w:val="4D4D4D"/>
                <w:spacing w:val="-2"/>
                <w:sz w:val="8"/>
              </w:rPr>
              <w:t>Šumperk</w:t>
            </w:r>
          </w:p>
        </w:tc>
        <w:tc>
          <w:tcPr>
            <w:tcW w:w="1152" w:type="dxa"/>
          </w:tcPr>
          <w:p w14:paraId="70529836" w14:textId="77777777" w:rsidR="00384124" w:rsidRDefault="00A9669B">
            <w:pPr>
              <w:pStyle w:val="TableParagraph"/>
              <w:ind w:left="23"/>
              <w:rPr>
                <w:sz w:val="8"/>
              </w:rPr>
            </w:pPr>
            <w:proofErr w:type="spellStart"/>
            <w:proofErr w:type="gramStart"/>
            <w:r>
              <w:rPr>
                <w:color w:val="4D4D4D"/>
                <w:spacing w:val="-2"/>
                <w:sz w:val="8"/>
              </w:rPr>
              <w:t>Šumperk,Zábřežská</w:t>
            </w:r>
            <w:proofErr w:type="spellEnd"/>
            <w:proofErr w:type="gramEnd"/>
          </w:p>
        </w:tc>
        <w:tc>
          <w:tcPr>
            <w:tcW w:w="1814" w:type="dxa"/>
          </w:tcPr>
          <w:p w14:paraId="2BA64BED" w14:textId="77777777" w:rsidR="00384124" w:rsidRDefault="00A9669B">
            <w:pPr>
              <w:pStyle w:val="TableParagraph"/>
              <w:ind w:left="23"/>
              <w:rPr>
                <w:sz w:val="8"/>
              </w:rPr>
            </w:pPr>
            <w:r>
              <w:rPr>
                <w:color w:val="4D4D4D"/>
                <w:spacing w:val="-2"/>
                <w:sz w:val="8"/>
              </w:rPr>
              <w:t>ZÁBŘEŽSKÁ</w:t>
            </w:r>
          </w:p>
        </w:tc>
        <w:tc>
          <w:tcPr>
            <w:tcW w:w="1521" w:type="dxa"/>
          </w:tcPr>
          <w:p w14:paraId="25BB83C3" w14:textId="77777777" w:rsidR="00384124" w:rsidRDefault="00A9669B">
            <w:pPr>
              <w:pStyle w:val="TableParagraph"/>
              <w:ind w:left="23"/>
              <w:rPr>
                <w:sz w:val="8"/>
              </w:rPr>
            </w:pPr>
            <w:r>
              <w:rPr>
                <w:color w:val="4D4D4D"/>
                <w:spacing w:val="-2"/>
                <w:sz w:val="8"/>
              </w:rPr>
              <w:t>ŠUMPERK</w:t>
            </w:r>
          </w:p>
        </w:tc>
        <w:tc>
          <w:tcPr>
            <w:tcW w:w="347" w:type="dxa"/>
          </w:tcPr>
          <w:p w14:paraId="25BAA051" w14:textId="77777777" w:rsidR="00384124" w:rsidRDefault="00A9669B">
            <w:pPr>
              <w:pStyle w:val="TableParagraph"/>
              <w:ind w:left="11" w:right="57"/>
              <w:jc w:val="center"/>
              <w:rPr>
                <w:sz w:val="8"/>
              </w:rPr>
            </w:pPr>
            <w:r>
              <w:rPr>
                <w:color w:val="4D4D4D"/>
                <w:sz w:val="8"/>
              </w:rPr>
              <w:t>787</w:t>
            </w:r>
            <w:r>
              <w:rPr>
                <w:color w:val="4D4D4D"/>
                <w:spacing w:val="-6"/>
                <w:sz w:val="8"/>
              </w:rPr>
              <w:t xml:space="preserve"> </w:t>
            </w:r>
            <w:r>
              <w:rPr>
                <w:color w:val="4D4D4D"/>
                <w:spacing w:val="-5"/>
                <w:sz w:val="8"/>
              </w:rPr>
              <w:t>01</w:t>
            </w:r>
          </w:p>
        </w:tc>
        <w:tc>
          <w:tcPr>
            <w:tcW w:w="647" w:type="dxa"/>
          </w:tcPr>
          <w:p w14:paraId="03A4FA0D" w14:textId="77777777" w:rsidR="00384124" w:rsidRDefault="00A9669B">
            <w:pPr>
              <w:pStyle w:val="TableParagraph"/>
              <w:ind w:left="25"/>
              <w:rPr>
                <w:sz w:val="8"/>
              </w:rPr>
            </w:pPr>
            <w:r>
              <w:rPr>
                <w:color w:val="4D4D4D"/>
                <w:spacing w:val="-2"/>
                <w:sz w:val="8"/>
              </w:rPr>
              <w:t>49.953842</w:t>
            </w:r>
          </w:p>
        </w:tc>
        <w:tc>
          <w:tcPr>
            <w:tcW w:w="661" w:type="dxa"/>
          </w:tcPr>
          <w:p w14:paraId="6B198828" w14:textId="77777777" w:rsidR="00384124" w:rsidRDefault="00A9669B">
            <w:pPr>
              <w:pStyle w:val="TableParagraph"/>
              <w:ind w:left="26"/>
              <w:rPr>
                <w:sz w:val="8"/>
              </w:rPr>
            </w:pPr>
            <w:r>
              <w:rPr>
                <w:color w:val="4D4D4D"/>
                <w:spacing w:val="-2"/>
                <w:sz w:val="8"/>
              </w:rPr>
              <w:t>16.961028</w:t>
            </w:r>
          </w:p>
        </w:tc>
        <w:tc>
          <w:tcPr>
            <w:tcW w:w="495" w:type="dxa"/>
          </w:tcPr>
          <w:p w14:paraId="4D8952A7" w14:textId="77777777" w:rsidR="00384124" w:rsidRDefault="00A9669B">
            <w:pPr>
              <w:pStyle w:val="TableParagraph"/>
              <w:ind w:left="27"/>
              <w:rPr>
                <w:sz w:val="8"/>
              </w:rPr>
            </w:pPr>
            <w:r>
              <w:rPr>
                <w:color w:val="4D4D4D"/>
                <w:spacing w:val="-5"/>
                <w:sz w:val="8"/>
              </w:rPr>
              <w:t>NE</w:t>
            </w:r>
          </w:p>
        </w:tc>
        <w:tc>
          <w:tcPr>
            <w:tcW w:w="677" w:type="dxa"/>
          </w:tcPr>
          <w:p w14:paraId="2834AEB4" w14:textId="77777777" w:rsidR="00384124" w:rsidRDefault="00A9669B">
            <w:pPr>
              <w:pStyle w:val="TableParagraph"/>
              <w:ind w:left="29"/>
              <w:rPr>
                <w:sz w:val="8"/>
              </w:rPr>
            </w:pPr>
            <w:r>
              <w:rPr>
                <w:color w:val="4D4D4D"/>
                <w:spacing w:val="-5"/>
                <w:sz w:val="8"/>
              </w:rPr>
              <w:t>ANO</w:t>
            </w:r>
          </w:p>
        </w:tc>
      </w:tr>
      <w:tr w:rsidR="00384124" w14:paraId="2030CCC3" w14:textId="77777777">
        <w:trPr>
          <w:trHeight w:val="114"/>
        </w:trPr>
        <w:tc>
          <w:tcPr>
            <w:tcW w:w="1673" w:type="dxa"/>
          </w:tcPr>
          <w:p w14:paraId="297590D3" w14:textId="77777777" w:rsidR="00384124" w:rsidRDefault="00A9669B">
            <w:pPr>
              <w:pStyle w:val="TableParagraph"/>
              <w:rPr>
                <w:sz w:val="8"/>
              </w:rPr>
            </w:pPr>
            <w:r>
              <w:rPr>
                <w:color w:val="4D4D4D"/>
                <w:spacing w:val="-2"/>
                <w:sz w:val="8"/>
              </w:rPr>
              <w:t>SHELL</w:t>
            </w:r>
          </w:p>
        </w:tc>
        <w:tc>
          <w:tcPr>
            <w:tcW w:w="600" w:type="dxa"/>
          </w:tcPr>
          <w:p w14:paraId="1E41AB7F" w14:textId="77777777" w:rsidR="00384124" w:rsidRDefault="00A9669B">
            <w:pPr>
              <w:pStyle w:val="TableParagraph"/>
              <w:rPr>
                <w:sz w:val="8"/>
              </w:rPr>
            </w:pPr>
            <w:r>
              <w:rPr>
                <w:color w:val="4D4D4D"/>
                <w:spacing w:val="-2"/>
                <w:sz w:val="8"/>
              </w:rPr>
              <w:t>N17001</w:t>
            </w:r>
          </w:p>
        </w:tc>
        <w:tc>
          <w:tcPr>
            <w:tcW w:w="2018" w:type="dxa"/>
          </w:tcPr>
          <w:p w14:paraId="585CED7E" w14:textId="77777777" w:rsidR="00384124" w:rsidRDefault="00A9669B">
            <w:pPr>
              <w:pStyle w:val="TableParagraph"/>
              <w:rPr>
                <w:sz w:val="8"/>
              </w:rPr>
            </w:pPr>
            <w:r>
              <w:rPr>
                <w:color w:val="4D4D4D"/>
                <w:spacing w:val="-2"/>
                <w:sz w:val="8"/>
              </w:rPr>
              <w:t>SHELL</w:t>
            </w:r>
          </w:p>
        </w:tc>
        <w:tc>
          <w:tcPr>
            <w:tcW w:w="693" w:type="dxa"/>
          </w:tcPr>
          <w:p w14:paraId="000FEA1F" w14:textId="77777777" w:rsidR="00384124" w:rsidRDefault="00A9669B">
            <w:pPr>
              <w:pStyle w:val="TableParagraph"/>
              <w:rPr>
                <w:sz w:val="8"/>
              </w:rPr>
            </w:pPr>
            <w:r>
              <w:rPr>
                <w:color w:val="4D4D4D"/>
                <w:spacing w:val="-2"/>
                <w:sz w:val="8"/>
              </w:rPr>
              <w:t>420301034801</w:t>
            </w:r>
          </w:p>
        </w:tc>
        <w:tc>
          <w:tcPr>
            <w:tcW w:w="789" w:type="dxa"/>
          </w:tcPr>
          <w:p w14:paraId="7D955796" w14:textId="77777777" w:rsidR="00384124" w:rsidRDefault="00A9669B">
            <w:pPr>
              <w:pStyle w:val="TableParagraph"/>
              <w:ind w:left="22"/>
              <w:rPr>
                <w:sz w:val="8"/>
              </w:rPr>
            </w:pPr>
            <w:r>
              <w:rPr>
                <w:color w:val="4D4D4D"/>
                <w:spacing w:val="-2"/>
                <w:sz w:val="8"/>
              </w:rPr>
              <w:t>Olomoucký</w:t>
            </w:r>
          </w:p>
        </w:tc>
        <w:tc>
          <w:tcPr>
            <w:tcW w:w="907" w:type="dxa"/>
          </w:tcPr>
          <w:p w14:paraId="654E1BC3" w14:textId="77777777" w:rsidR="00384124" w:rsidRDefault="00A9669B">
            <w:pPr>
              <w:pStyle w:val="TableParagraph"/>
              <w:ind w:left="22"/>
              <w:rPr>
                <w:sz w:val="8"/>
              </w:rPr>
            </w:pPr>
            <w:r>
              <w:rPr>
                <w:color w:val="4D4D4D"/>
                <w:spacing w:val="-2"/>
                <w:sz w:val="8"/>
              </w:rPr>
              <w:t>Šumperk</w:t>
            </w:r>
          </w:p>
        </w:tc>
        <w:tc>
          <w:tcPr>
            <w:tcW w:w="1152" w:type="dxa"/>
          </w:tcPr>
          <w:p w14:paraId="008C02A7" w14:textId="77777777" w:rsidR="00384124" w:rsidRDefault="00A9669B">
            <w:pPr>
              <w:pStyle w:val="TableParagraph"/>
              <w:ind w:left="23"/>
              <w:rPr>
                <w:sz w:val="8"/>
              </w:rPr>
            </w:pPr>
            <w:proofErr w:type="spellStart"/>
            <w:proofErr w:type="gramStart"/>
            <w:r>
              <w:rPr>
                <w:color w:val="4D4D4D"/>
                <w:spacing w:val="-2"/>
                <w:sz w:val="8"/>
              </w:rPr>
              <w:t>Zábřeh,Olomoucká</w:t>
            </w:r>
            <w:proofErr w:type="spellEnd"/>
            <w:proofErr w:type="gramEnd"/>
          </w:p>
        </w:tc>
        <w:tc>
          <w:tcPr>
            <w:tcW w:w="1814" w:type="dxa"/>
          </w:tcPr>
          <w:p w14:paraId="164E68FB" w14:textId="77777777" w:rsidR="00384124" w:rsidRDefault="00A9669B">
            <w:pPr>
              <w:pStyle w:val="TableParagraph"/>
              <w:ind w:left="23"/>
              <w:rPr>
                <w:sz w:val="8"/>
              </w:rPr>
            </w:pPr>
            <w:r>
              <w:rPr>
                <w:color w:val="4D4D4D"/>
                <w:spacing w:val="-2"/>
                <w:sz w:val="8"/>
              </w:rPr>
              <w:t>OLOMOUCKÁ</w:t>
            </w:r>
          </w:p>
        </w:tc>
        <w:tc>
          <w:tcPr>
            <w:tcW w:w="1521" w:type="dxa"/>
          </w:tcPr>
          <w:p w14:paraId="591E3462" w14:textId="77777777" w:rsidR="00384124" w:rsidRDefault="00A9669B">
            <w:pPr>
              <w:pStyle w:val="TableParagraph"/>
              <w:ind w:left="23"/>
              <w:rPr>
                <w:sz w:val="8"/>
              </w:rPr>
            </w:pPr>
            <w:r>
              <w:rPr>
                <w:color w:val="4D4D4D"/>
                <w:spacing w:val="-2"/>
                <w:sz w:val="8"/>
              </w:rPr>
              <w:t>ZÁBŘEH</w:t>
            </w:r>
            <w:r>
              <w:rPr>
                <w:color w:val="4D4D4D"/>
                <w:sz w:val="8"/>
              </w:rPr>
              <w:t xml:space="preserve"> </w:t>
            </w:r>
            <w:r>
              <w:rPr>
                <w:color w:val="4D4D4D"/>
                <w:spacing w:val="-2"/>
                <w:sz w:val="8"/>
              </w:rPr>
              <w:t>NA</w:t>
            </w:r>
            <w:r>
              <w:rPr>
                <w:color w:val="4D4D4D"/>
                <w:spacing w:val="3"/>
                <w:sz w:val="8"/>
              </w:rPr>
              <w:t xml:space="preserve"> </w:t>
            </w:r>
            <w:r>
              <w:rPr>
                <w:color w:val="4D4D4D"/>
                <w:spacing w:val="-2"/>
                <w:sz w:val="8"/>
              </w:rPr>
              <w:t>MORAVĚ</w:t>
            </w:r>
          </w:p>
        </w:tc>
        <w:tc>
          <w:tcPr>
            <w:tcW w:w="347" w:type="dxa"/>
          </w:tcPr>
          <w:p w14:paraId="76CC78B7"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01</w:t>
            </w:r>
          </w:p>
        </w:tc>
        <w:tc>
          <w:tcPr>
            <w:tcW w:w="647" w:type="dxa"/>
          </w:tcPr>
          <w:p w14:paraId="1D3FF639" w14:textId="77777777" w:rsidR="00384124" w:rsidRDefault="00A9669B">
            <w:pPr>
              <w:pStyle w:val="TableParagraph"/>
              <w:ind w:left="25"/>
              <w:rPr>
                <w:sz w:val="8"/>
              </w:rPr>
            </w:pPr>
            <w:r>
              <w:rPr>
                <w:color w:val="4D4D4D"/>
                <w:spacing w:val="-2"/>
                <w:sz w:val="8"/>
              </w:rPr>
              <w:t>49.874694</w:t>
            </w:r>
          </w:p>
        </w:tc>
        <w:tc>
          <w:tcPr>
            <w:tcW w:w="661" w:type="dxa"/>
          </w:tcPr>
          <w:p w14:paraId="39D5B85B" w14:textId="77777777" w:rsidR="00384124" w:rsidRDefault="00A9669B">
            <w:pPr>
              <w:pStyle w:val="TableParagraph"/>
              <w:ind w:left="26"/>
              <w:rPr>
                <w:sz w:val="8"/>
              </w:rPr>
            </w:pPr>
            <w:r>
              <w:rPr>
                <w:color w:val="4D4D4D"/>
                <w:spacing w:val="-2"/>
                <w:sz w:val="8"/>
              </w:rPr>
              <w:t>16.891803</w:t>
            </w:r>
          </w:p>
        </w:tc>
        <w:tc>
          <w:tcPr>
            <w:tcW w:w="495" w:type="dxa"/>
          </w:tcPr>
          <w:p w14:paraId="570E581E" w14:textId="77777777" w:rsidR="00384124" w:rsidRDefault="00A9669B">
            <w:pPr>
              <w:pStyle w:val="TableParagraph"/>
              <w:ind w:left="27"/>
              <w:rPr>
                <w:sz w:val="8"/>
              </w:rPr>
            </w:pPr>
            <w:r>
              <w:rPr>
                <w:color w:val="4D4D4D"/>
                <w:spacing w:val="-5"/>
                <w:sz w:val="8"/>
              </w:rPr>
              <w:t>ANO</w:t>
            </w:r>
          </w:p>
        </w:tc>
        <w:tc>
          <w:tcPr>
            <w:tcW w:w="677" w:type="dxa"/>
          </w:tcPr>
          <w:p w14:paraId="5C5767AA" w14:textId="77777777" w:rsidR="00384124" w:rsidRDefault="00A9669B">
            <w:pPr>
              <w:pStyle w:val="TableParagraph"/>
              <w:ind w:left="29"/>
              <w:rPr>
                <w:sz w:val="8"/>
              </w:rPr>
            </w:pPr>
            <w:r>
              <w:rPr>
                <w:color w:val="4D4D4D"/>
                <w:spacing w:val="-5"/>
                <w:sz w:val="8"/>
              </w:rPr>
              <w:t>ANO</w:t>
            </w:r>
          </w:p>
        </w:tc>
      </w:tr>
      <w:tr w:rsidR="00384124" w14:paraId="6A366E25" w14:textId="77777777">
        <w:trPr>
          <w:trHeight w:val="114"/>
        </w:trPr>
        <w:tc>
          <w:tcPr>
            <w:tcW w:w="1673" w:type="dxa"/>
          </w:tcPr>
          <w:p w14:paraId="0B2C0CD1" w14:textId="77777777" w:rsidR="00384124" w:rsidRDefault="00A9669B">
            <w:pPr>
              <w:pStyle w:val="TableParagraph"/>
              <w:rPr>
                <w:sz w:val="8"/>
              </w:rPr>
            </w:pPr>
            <w:r>
              <w:rPr>
                <w:color w:val="4D4D4D"/>
                <w:spacing w:val="-2"/>
                <w:sz w:val="8"/>
              </w:rPr>
              <w:t>BENZINA</w:t>
            </w:r>
          </w:p>
        </w:tc>
        <w:tc>
          <w:tcPr>
            <w:tcW w:w="600" w:type="dxa"/>
          </w:tcPr>
          <w:p w14:paraId="33F45557" w14:textId="77777777" w:rsidR="00384124" w:rsidRDefault="00A9669B">
            <w:pPr>
              <w:pStyle w:val="TableParagraph"/>
              <w:rPr>
                <w:sz w:val="8"/>
              </w:rPr>
            </w:pPr>
            <w:r>
              <w:rPr>
                <w:color w:val="4D4D4D"/>
                <w:spacing w:val="-2"/>
                <w:sz w:val="8"/>
              </w:rPr>
              <w:t>N11000</w:t>
            </w:r>
          </w:p>
        </w:tc>
        <w:tc>
          <w:tcPr>
            <w:tcW w:w="2018" w:type="dxa"/>
          </w:tcPr>
          <w:p w14:paraId="3F7AB2E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12E7959" w14:textId="77777777" w:rsidR="00384124" w:rsidRDefault="00A9669B">
            <w:pPr>
              <w:pStyle w:val="TableParagraph"/>
              <w:rPr>
                <w:sz w:val="8"/>
              </w:rPr>
            </w:pPr>
            <w:r>
              <w:rPr>
                <w:color w:val="4D4D4D"/>
                <w:spacing w:val="-2"/>
                <w:sz w:val="8"/>
              </w:rPr>
              <w:t>420301162101</w:t>
            </w:r>
          </w:p>
        </w:tc>
        <w:tc>
          <w:tcPr>
            <w:tcW w:w="789" w:type="dxa"/>
          </w:tcPr>
          <w:p w14:paraId="4EF229F7" w14:textId="77777777" w:rsidR="00384124" w:rsidRDefault="00A9669B">
            <w:pPr>
              <w:pStyle w:val="TableParagraph"/>
              <w:ind w:left="22"/>
              <w:rPr>
                <w:sz w:val="8"/>
              </w:rPr>
            </w:pPr>
            <w:r>
              <w:rPr>
                <w:color w:val="4D4D4D"/>
                <w:spacing w:val="-2"/>
                <w:sz w:val="8"/>
              </w:rPr>
              <w:t>Olomoucký</w:t>
            </w:r>
          </w:p>
        </w:tc>
        <w:tc>
          <w:tcPr>
            <w:tcW w:w="907" w:type="dxa"/>
          </w:tcPr>
          <w:p w14:paraId="3B40D261" w14:textId="77777777" w:rsidR="00384124" w:rsidRDefault="00A9669B">
            <w:pPr>
              <w:pStyle w:val="TableParagraph"/>
              <w:ind w:left="22"/>
              <w:rPr>
                <w:sz w:val="8"/>
              </w:rPr>
            </w:pPr>
            <w:r>
              <w:rPr>
                <w:color w:val="4D4D4D"/>
                <w:spacing w:val="-2"/>
                <w:sz w:val="8"/>
              </w:rPr>
              <w:t>Šumperk</w:t>
            </w:r>
          </w:p>
        </w:tc>
        <w:tc>
          <w:tcPr>
            <w:tcW w:w="1152" w:type="dxa"/>
          </w:tcPr>
          <w:p w14:paraId="40D3B16C" w14:textId="77777777" w:rsidR="00384124" w:rsidRDefault="00A9669B">
            <w:pPr>
              <w:pStyle w:val="TableParagraph"/>
              <w:ind w:left="23"/>
              <w:rPr>
                <w:sz w:val="8"/>
              </w:rPr>
            </w:pPr>
            <w:proofErr w:type="spellStart"/>
            <w:proofErr w:type="gramStart"/>
            <w:r>
              <w:rPr>
                <w:color w:val="4D4D4D"/>
                <w:spacing w:val="-2"/>
                <w:sz w:val="8"/>
              </w:rPr>
              <w:t>Mohelnice,město</w:t>
            </w:r>
            <w:proofErr w:type="spellEnd"/>
            <w:proofErr w:type="gramEnd"/>
          </w:p>
        </w:tc>
        <w:tc>
          <w:tcPr>
            <w:tcW w:w="1814" w:type="dxa"/>
          </w:tcPr>
          <w:p w14:paraId="144A6271" w14:textId="77777777" w:rsidR="00384124" w:rsidRDefault="00A9669B">
            <w:pPr>
              <w:pStyle w:val="TableParagraph"/>
              <w:ind w:left="23"/>
              <w:rPr>
                <w:sz w:val="8"/>
              </w:rPr>
            </w:pPr>
            <w:r>
              <w:rPr>
                <w:color w:val="4D4D4D"/>
                <w:sz w:val="8"/>
              </w:rPr>
              <w:t>1.MÁJE</w:t>
            </w:r>
            <w:r>
              <w:rPr>
                <w:color w:val="4D4D4D"/>
                <w:spacing w:val="-6"/>
                <w:sz w:val="8"/>
              </w:rPr>
              <w:t xml:space="preserve"> </w:t>
            </w:r>
            <w:r>
              <w:rPr>
                <w:color w:val="4D4D4D"/>
                <w:spacing w:val="-5"/>
                <w:sz w:val="8"/>
              </w:rPr>
              <w:t>16</w:t>
            </w:r>
          </w:p>
        </w:tc>
        <w:tc>
          <w:tcPr>
            <w:tcW w:w="1521" w:type="dxa"/>
          </w:tcPr>
          <w:p w14:paraId="04AF333D" w14:textId="77777777" w:rsidR="00384124" w:rsidRDefault="00A9669B">
            <w:pPr>
              <w:pStyle w:val="TableParagraph"/>
              <w:ind w:left="23"/>
              <w:rPr>
                <w:sz w:val="8"/>
              </w:rPr>
            </w:pPr>
            <w:r>
              <w:rPr>
                <w:color w:val="4D4D4D"/>
                <w:spacing w:val="-2"/>
                <w:sz w:val="8"/>
              </w:rPr>
              <w:t>MOHELNICE</w:t>
            </w:r>
          </w:p>
        </w:tc>
        <w:tc>
          <w:tcPr>
            <w:tcW w:w="347" w:type="dxa"/>
          </w:tcPr>
          <w:p w14:paraId="504D68C0" w14:textId="77777777" w:rsidR="00384124" w:rsidRDefault="00A9669B">
            <w:pPr>
              <w:pStyle w:val="TableParagraph"/>
              <w:ind w:left="11" w:right="57"/>
              <w:jc w:val="center"/>
              <w:rPr>
                <w:sz w:val="8"/>
              </w:rPr>
            </w:pPr>
            <w:r>
              <w:rPr>
                <w:color w:val="4D4D4D"/>
                <w:sz w:val="8"/>
              </w:rPr>
              <w:t>789</w:t>
            </w:r>
            <w:r>
              <w:rPr>
                <w:color w:val="4D4D4D"/>
                <w:spacing w:val="-6"/>
                <w:sz w:val="8"/>
              </w:rPr>
              <w:t xml:space="preserve"> </w:t>
            </w:r>
            <w:r>
              <w:rPr>
                <w:color w:val="4D4D4D"/>
                <w:spacing w:val="-5"/>
                <w:sz w:val="8"/>
              </w:rPr>
              <w:t>85</w:t>
            </w:r>
          </w:p>
        </w:tc>
        <w:tc>
          <w:tcPr>
            <w:tcW w:w="647" w:type="dxa"/>
          </w:tcPr>
          <w:p w14:paraId="44B8736D" w14:textId="77777777" w:rsidR="00384124" w:rsidRDefault="00A9669B">
            <w:pPr>
              <w:pStyle w:val="TableParagraph"/>
              <w:ind w:left="25"/>
              <w:rPr>
                <w:sz w:val="8"/>
              </w:rPr>
            </w:pPr>
            <w:r>
              <w:rPr>
                <w:color w:val="4D4D4D"/>
                <w:spacing w:val="-2"/>
                <w:sz w:val="8"/>
              </w:rPr>
              <w:t>49.776419</w:t>
            </w:r>
          </w:p>
        </w:tc>
        <w:tc>
          <w:tcPr>
            <w:tcW w:w="661" w:type="dxa"/>
          </w:tcPr>
          <w:p w14:paraId="73310917" w14:textId="77777777" w:rsidR="00384124" w:rsidRDefault="00A9669B">
            <w:pPr>
              <w:pStyle w:val="TableParagraph"/>
              <w:ind w:left="26"/>
              <w:rPr>
                <w:sz w:val="8"/>
              </w:rPr>
            </w:pPr>
            <w:r>
              <w:rPr>
                <w:color w:val="4D4D4D"/>
                <w:spacing w:val="-2"/>
                <w:sz w:val="8"/>
              </w:rPr>
              <w:t>16.931714</w:t>
            </w:r>
          </w:p>
        </w:tc>
        <w:tc>
          <w:tcPr>
            <w:tcW w:w="495" w:type="dxa"/>
          </w:tcPr>
          <w:p w14:paraId="3B36B828" w14:textId="77777777" w:rsidR="00384124" w:rsidRDefault="00A9669B">
            <w:pPr>
              <w:pStyle w:val="TableParagraph"/>
              <w:ind w:left="27"/>
              <w:rPr>
                <w:sz w:val="8"/>
              </w:rPr>
            </w:pPr>
            <w:r>
              <w:rPr>
                <w:color w:val="4D4D4D"/>
                <w:spacing w:val="-5"/>
                <w:sz w:val="8"/>
              </w:rPr>
              <w:t>NE</w:t>
            </w:r>
          </w:p>
        </w:tc>
        <w:tc>
          <w:tcPr>
            <w:tcW w:w="677" w:type="dxa"/>
          </w:tcPr>
          <w:p w14:paraId="3D43B9A9" w14:textId="77777777" w:rsidR="00384124" w:rsidRDefault="00A9669B">
            <w:pPr>
              <w:pStyle w:val="TableParagraph"/>
              <w:ind w:left="29"/>
              <w:rPr>
                <w:sz w:val="8"/>
              </w:rPr>
            </w:pPr>
            <w:r>
              <w:rPr>
                <w:color w:val="4D4D4D"/>
                <w:spacing w:val="-5"/>
                <w:sz w:val="8"/>
              </w:rPr>
              <w:t>ANO</w:t>
            </w:r>
          </w:p>
        </w:tc>
      </w:tr>
      <w:tr w:rsidR="00384124" w14:paraId="2DAD6BC7" w14:textId="77777777">
        <w:trPr>
          <w:trHeight w:val="114"/>
        </w:trPr>
        <w:tc>
          <w:tcPr>
            <w:tcW w:w="1673" w:type="dxa"/>
          </w:tcPr>
          <w:p w14:paraId="452C74E8" w14:textId="77777777" w:rsidR="00384124" w:rsidRDefault="00A9669B">
            <w:pPr>
              <w:pStyle w:val="TableParagraph"/>
              <w:rPr>
                <w:sz w:val="8"/>
              </w:rPr>
            </w:pPr>
            <w:r>
              <w:rPr>
                <w:color w:val="4D4D4D"/>
                <w:spacing w:val="-2"/>
                <w:sz w:val="8"/>
              </w:rPr>
              <w:t>BENZINA</w:t>
            </w:r>
          </w:p>
        </w:tc>
        <w:tc>
          <w:tcPr>
            <w:tcW w:w="600" w:type="dxa"/>
          </w:tcPr>
          <w:p w14:paraId="558DBE99" w14:textId="77777777" w:rsidR="00384124" w:rsidRDefault="00A9669B">
            <w:pPr>
              <w:pStyle w:val="TableParagraph"/>
              <w:rPr>
                <w:sz w:val="8"/>
              </w:rPr>
            </w:pPr>
            <w:r>
              <w:rPr>
                <w:color w:val="4D4D4D"/>
                <w:spacing w:val="-2"/>
                <w:sz w:val="8"/>
              </w:rPr>
              <w:t>N11000</w:t>
            </w:r>
          </w:p>
        </w:tc>
        <w:tc>
          <w:tcPr>
            <w:tcW w:w="2018" w:type="dxa"/>
          </w:tcPr>
          <w:p w14:paraId="39D5D70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BA6695A" w14:textId="77777777" w:rsidR="00384124" w:rsidRDefault="00A9669B">
            <w:pPr>
              <w:pStyle w:val="TableParagraph"/>
              <w:rPr>
                <w:sz w:val="8"/>
              </w:rPr>
            </w:pPr>
            <w:r>
              <w:rPr>
                <w:color w:val="4D4D4D"/>
                <w:spacing w:val="-2"/>
                <w:sz w:val="8"/>
              </w:rPr>
              <w:t>420301104901</w:t>
            </w:r>
          </w:p>
        </w:tc>
        <w:tc>
          <w:tcPr>
            <w:tcW w:w="789" w:type="dxa"/>
          </w:tcPr>
          <w:p w14:paraId="1A2484AE" w14:textId="77777777" w:rsidR="00384124" w:rsidRDefault="00A9669B">
            <w:pPr>
              <w:pStyle w:val="TableParagraph"/>
              <w:ind w:left="22"/>
              <w:rPr>
                <w:sz w:val="8"/>
              </w:rPr>
            </w:pPr>
            <w:r>
              <w:rPr>
                <w:color w:val="4D4D4D"/>
                <w:spacing w:val="-2"/>
                <w:sz w:val="8"/>
              </w:rPr>
              <w:t>Olomoucký</w:t>
            </w:r>
          </w:p>
        </w:tc>
        <w:tc>
          <w:tcPr>
            <w:tcW w:w="907" w:type="dxa"/>
          </w:tcPr>
          <w:p w14:paraId="0602B8AB" w14:textId="77777777" w:rsidR="00384124" w:rsidRDefault="00A9669B">
            <w:pPr>
              <w:pStyle w:val="TableParagraph"/>
              <w:ind w:left="22"/>
              <w:rPr>
                <w:sz w:val="8"/>
              </w:rPr>
            </w:pPr>
            <w:r>
              <w:rPr>
                <w:color w:val="4D4D4D"/>
                <w:spacing w:val="-2"/>
                <w:sz w:val="8"/>
              </w:rPr>
              <w:t>Šumperk</w:t>
            </w:r>
          </w:p>
        </w:tc>
        <w:tc>
          <w:tcPr>
            <w:tcW w:w="1152" w:type="dxa"/>
          </w:tcPr>
          <w:p w14:paraId="3173271A"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Losiny</w:t>
            </w:r>
          </w:p>
        </w:tc>
        <w:tc>
          <w:tcPr>
            <w:tcW w:w="1814" w:type="dxa"/>
          </w:tcPr>
          <w:p w14:paraId="29AFE604" w14:textId="77777777" w:rsidR="00384124" w:rsidRDefault="00A9669B">
            <w:pPr>
              <w:pStyle w:val="TableParagraph"/>
              <w:ind w:left="23"/>
              <w:rPr>
                <w:sz w:val="8"/>
              </w:rPr>
            </w:pPr>
            <w:r>
              <w:rPr>
                <w:color w:val="4D4D4D"/>
                <w:sz w:val="8"/>
              </w:rPr>
              <w:t>VELKÉ</w:t>
            </w:r>
            <w:r>
              <w:rPr>
                <w:color w:val="4D4D4D"/>
                <w:spacing w:val="-5"/>
                <w:sz w:val="8"/>
              </w:rPr>
              <w:t xml:space="preserve"> </w:t>
            </w:r>
            <w:r>
              <w:rPr>
                <w:color w:val="4D4D4D"/>
                <w:spacing w:val="-2"/>
                <w:sz w:val="8"/>
              </w:rPr>
              <w:t>LOSINY</w:t>
            </w:r>
          </w:p>
        </w:tc>
        <w:tc>
          <w:tcPr>
            <w:tcW w:w="1521" w:type="dxa"/>
          </w:tcPr>
          <w:p w14:paraId="5C17EB90" w14:textId="77777777" w:rsidR="00384124" w:rsidRDefault="00A9669B">
            <w:pPr>
              <w:pStyle w:val="TableParagraph"/>
              <w:ind w:left="23"/>
              <w:rPr>
                <w:sz w:val="8"/>
              </w:rPr>
            </w:pPr>
            <w:r>
              <w:rPr>
                <w:color w:val="4D4D4D"/>
                <w:sz w:val="8"/>
              </w:rPr>
              <w:t>VELKÉ</w:t>
            </w:r>
            <w:r>
              <w:rPr>
                <w:color w:val="4D4D4D"/>
                <w:spacing w:val="-5"/>
                <w:sz w:val="8"/>
              </w:rPr>
              <w:t xml:space="preserve"> </w:t>
            </w:r>
            <w:r>
              <w:rPr>
                <w:color w:val="4D4D4D"/>
                <w:spacing w:val="-2"/>
                <w:sz w:val="8"/>
              </w:rPr>
              <w:t>LOSINY</w:t>
            </w:r>
          </w:p>
        </w:tc>
        <w:tc>
          <w:tcPr>
            <w:tcW w:w="347" w:type="dxa"/>
          </w:tcPr>
          <w:p w14:paraId="1CB4D16D" w14:textId="77777777" w:rsidR="00384124" w:rsidRDefault="00A9669B">
            <w:pPr>
              <w:pStyle w:val="TableParagraph"/>
              <w:ind w:left="11" w:right="57"/>
              <w:jc w:val="center"/>
              <w:rPr>
                <w:sz w:val="8"/>
              </w:rPr>
            </w:pPr>
            <w:r>
              <w:rPr>
                <w:color w:val="4D4D4D"/>
                <w:sz w:val="8"/>
              </w:rPr>
              <w:t>788</w:t>
            </w:r>
            <w:r>
              <w:rPr>
                <w:color w:val="4D4D4D"/>
                <w:spacing w:val="-6"/>
                <w:sz w:val="8"/>
              </w:rPr>
              <w:t xml:space="preserve"> </w:t>
            </w:r>
            <w:r>
              <w:rPr>
                <w:color w:val="4D4D4D"/>
                <w:spacing w:val="-5"/>
                <w:sz w:val="8"/>
              </w:rPr>
              <w:t>15</w:t>
            </w:r>
          </w:p>
        </w:tc>
        <w:tc>
          <w:tcPr>
            <w:tcW w:w="647" w:type="dxa"/>
          </w:tcPr>
          <w:p w14:paraId="5FD2FB77" w14:textId="77777777" w:rsidR="00384124" w:rsidRDefault="00A9669B">
            <w:pPr>
              <w:pStyle w:val="TableParagraph"/>
              <w:ind w:left="25"/>
              <w:rPr>
                <w:sz w:val="8"/>
              </w:rPr>
            </w:pPr>
            <w:r>
              <w:rPr>
                <w:color w:val="4D4D4D"/>
                <w:spacing w:val="-2"/>
                <w:sz w:val="8"/>
              </w:rPr>
              <w:t>50.027025</w:t>
            </w:r>
          </w:p>
        </w:tc>
        <w:tc>
          <w:tcPr>
            <w:tcW w:w="661" w:type="dxa"/>
          </w:tcPr>
          <w:p w14:paraId="3C05FF43" w14:textId="77777777" w:rsidR="00384124" w:rsidRDefault="00A9669B">
            <w:pPr>
              <w:pStyle w:val="TableParagraph"/>
              <w:ind w:left="26"/>
              <w:rPr>
                <w:sz w:val="8"/>
              </w:rPr>
            </w:pPr>
            <w:r>
              <w:rPr>
                <w:color w:val="4D4D4D"/>
                <w:spacing w:val="-2"/>
                <w:sz w:val="8"/>
              </w:rPr>
              <w:t>17.037731</w:t>
            </w:r>
          </w:p>
        </w:tc>
        <w:tc>
          <w:tcPr>
            <w:tcW w:w="495" w:type="dxa"/>
          </w:tcPr>
          <w:p w14:paraId="4D1E90EB" w14:textId="77777777" w:rsidR="00384124" w:rsidRDefault="00A9669B">
            <w:pPr>
              <w:pStyle w:val="TableParagraph"/>
              <w:ind w:left="27"/>
              <w:rPr>
                <w:sz w:val="8"/>
              </w:rPr>
            </w:pPr>
            <w:r>
              <w:rPr>
                <w:color w:val="4D4D4D"/>
                <w:spacing w:val="-5"/>
                <w:sz w:val="8"/>
              </w:rPr>
              <w:t>NE</w:t>
            </w:r>
          </w:p>
        </w:tc>
        <w:tc>
          <w:tcPr>
            <w:tcW w:w="677" w:type="dxa"/>
          </w:tcPr>
          <w:p w14:paraId="28AA7092" w14:textId="77777777" w:rsidR="00384124" w:rsidRDefault="00A9669B">
            <w:pPr>
              <w:pStyle w:val="TableParagraph"/>
              <w:ind w:left="29"/>
              <w:rPr>
                <w:sz w:val="8"/>
              </w:rPr>
            </w:pPr>
            <w:r>
              <w:rPr>
                <w:color w:val="4D4D4D"/>
                <w:spacing w:val="-5"/>
                <w:sz w:val="8"/>
              </w:rPr>
              <w:t>ANO</w:t>
            </w:r>
          </w:p>
        </w:tc>
      </w:tr>
      <w:tr w:rsidR="00384124" w14:paraId="48E865D6" w14:textId="77777777">
        <w:trPr>
          <w:trHeight w:val="114"/>
        </w:trPr>
        <w:tc>
          <w:tcPr>
            <w:tcW w:w="1673" w:type="dxa"/>
          </w:tcPr>
          <w:p w14:paraId="710C89DB" w14:textId="77777777" w:rsidR="00384124" w:rsidRDefault="00A9669B">
            <w:pPr>
              <w:pStyle w:val="TableParagraph"/>
              <w:rPr>
                <w:sz w:val="8"/>
              </w:rPr>
            </w:pPr>
            <w:r>
              <w:rPr>
                <w:color w:val="4D4D4D"/>
                <w:spacing w:val="-2"/>
                <w:sz w:val="8"/>
              </w:rPr>
              <w:t>SHELL</w:t>
            </w:r>
          </w:p>
        </w:tc>
        <w:tc>
          <w:tcPr>
            <w:tcW w:w="600" w:type="dxa"/>
          </w:tcPr>
          <w:p w14:paraId="09118B3A" w14:textId="77777777" w:rsidR="00384124" w:rsidRDefault="00A9669B">
            <w:pPr>
              <w:pStyle w:val="TableParagraph"/>
              <w:rPr>
                <w:sz w:val="8"/>
              </w:rPr>
            </w:pPr>
            <w:r>
              <w:rPr>
                <w:color w:val="4D4D4D"/>
                <w:spacing w:val="-2"/>
                <w:sz w:val="8"/>
              </w:rPr>
              <w:t>N17001</w:t>
            </w:r>
          </w:p>
        </w:tc>
        <w:tc>
          <w:tcPr>
            <w:tcW w:w="2018" w:type="dxa"/>
          </w:tcPr>
          <w:p w14:paraId="0116DC82" w14:textId="77777777" w:rsidR="00384124" w:rsidRDefault="00A9669B">
            <w:pPr>
              <w:pStyle w:val="TableParagraph"/>
              <w:rPr>
                <w:sz w:val="8"/>
              </w:rPr>
            </w:pPr>
            <w:r>
              <w:rPr>
                <w:color w:val="4D4D4D"/>
                <w:spacing w:val="-2"/>
                <w:sz w:val="8"/>
              </w:rPr>
              <w:t>SHELL</w:t>
            </w:r>
          </w:p>
        </w:tc>
        <w:tc>
          <w:tcPr>
            <w:tcW w:w="693" w:type="dxa"/>
          </w:tcPr>
          <w:p w14:paraId="65160FB0" w14:textId="77777777" w:rsidR="00384124" w:rsidRDefault="00A9669B">
            <w:pPr>
              <w:pStyle w:val="TableParagraph"/>
              <w:rPr>
                <w:sz w:val="8"/>
              </w:rPr>
            </w:pPr>
            <w:r>
              <w:rPr>
                <w:color w:val="4D4D4D"/>
                <w:spacing w:val="-2"/>
                <w:sz w:val="8"/>
              </w:rPr>
              <w:t>420301140001</w:t>
            </w:r>
          </w:p>
        </w:tc>
        <w:tc>
          <w:tcPr>
            <w:tcW w:w="789" w:type="dxa"/>
          </w:tcPr>
          <w:p w14:paraId="1A64B014" w14:textId="77777777" w:rsidR="00384124" w:rsidRDefault="00A9669B">
            <w:pPr>
              <w:pStyle w:val="TableParagraph"/>
              <w:ind w:left="22"/>
              <w:rPr>
                <w:sz w:val="8"/>
              </w:rPr>
            </w:pPr>
            <w:r>
              <w:rPr>
                <w:color w:val="4D4D4D"/>
                <w:spacing w:val="-2"/>
                <w:sz w:val="8"/>
              </w:rPr>
              <w:t>Pardubický</w:t>
            </w:r>
          </w:p>
        </w:tc>
        <w:tc>
          <w:tcPr>
            <w:tcW w:w="907" w:type="dxa"/>
          </w:tcPr>
          <w:p w14:paraId="23C3A5BE" w14:textId="77777777" w:rsidR="00384124" w:rsidRDefault="00A9669B">
            <w:pPr>
              <w:pStyle w:val="TableParagraph"/>
              <w:ind w:left="22"/>
              <w:rPr>
                <w:sz w:val="8"/>
              </w:rPr>
            </w:pPr>
            <w:r>
              <w:rPr>
                <w:color w:val="4D4D4D"/>
                <w:spacing w:val="-2"/>
                <w:sz w:val="8"/>
              </w:rPr>
              <w:t>Chrudim</w:t>
            </w:r>
          </w:p>
        </w:tc>
        <w:tc>
          <w:tcPr>
            <w:tcW w:w="1152" w:type="dxa"/>
          </w:tcPr>
          <w:p w14:paraId="23BA1F86" w14:textId="77777777" w:rsidR="00384124" w:rsidRDefault="00A9669B">
            <w:pPr>
              <w:pStyle w:val="TableParagraph"/>
              <w:ind w:left="23"/>
              <w:rPr>
                <w:sz w:val="8"/>
              </w:rPr>
            </w:pPr>
            <w:proofErr w:type="spellStart"/>
            <w:proofErr w:type="gramStart"/>
            <w:r>
              <w:rPr>
                <w:color w:val="4D4D4D"/>
                <w:spacing w:val="-2"/>
                <w:sz w:val="8"/>
              </w:rPr>
              <w:t>Chrudim,Dašická</w:t>
            </w:r>
            <w:proofErr w:type="spellEnd"/>
            <w:proofErr w:type="gramEnd"/>
          </w:p>
        </w:tc>
        <w:tc>
          <w:tcPr>
            <w:tcW w:w="1814" w:type="dxa"/>
          </w:tcPr>
          <w:p w14:paraId="365825AE" w14:textId="77777777" w:rsidR="00384124" w:rsidRDefault="00A9669B">
            <w:pPr>
              <w:pStyle w:val="TableParagraph"/>
              <w:ind w:left="23"/>
              <w:rPr>
                <w:sz w:val="8"/>
              </w:rPr>
            </w:pPr>
            <w:r>
              <w:rPr>
                <w:color w:val="4D4D4D"/>
                <w:spacing w:val="-2"/>
                <w:sz w:val="8"/>
              </w:rPr>
              <w:t>DAŠICKÁ</w:t>
            </w:r>
            <w:r>
              <w:rPr>
                <w:color w:val="4D4D4D"/>
                <w:spacing w:val="5"/>
                <w:sz w:val="8"/>
              </w:rPr>
              <w:t xml:space="preserve"> </w:t>
            </w:r>
            <w:r>
              <w:rPr>
                <w:color w:val="4D4D4D"/>
                <w:spacing w:val="-4"/>
                <w:sz w:val="8"/>
              </w:rPr>
              <w:t>1228</w:t>
            </w:r>
          </w:p>
        </w:tc>
        <w:tc>
          <w:tcPr>
            <w:tcW w:w="1521" w:type="dxa"/>
          </w:tcPr>
          <w:p w14:paraId="6EAA616B" w14:textId="77777777" w:rsidR="00384124" w:rsidRDefault="00A9669B">
            <w:pPr>
              <w:pStyle w:val="TableParagraph"/>
              <w:ind w:left="23"/>
              <w:rPr>
                <w:sz w:val="8"/>
              </w:rPr>
            </w:pPr>
            <w:r>
              <w:rPr>
                <w:color w:val="4D4D4D"/>
                <w:spacing w:val="-2"/>
                <w:sz w:val="8"/>
              </w:rPr>
              <w:t>CHRUDIM</w:t>
            </w:r>
          </w:p>
        </w:tc>
        <w:tc>
          <w:tcPr>
            <w:tcW w:w="347" w:type="dxa"/>
          </w:tcPr>
          <w:p w14:paraId="19684494" w14:textId="77777777" w:rsidR="00384124" w:rsidRDefault="00A9669B">
            <w:pPr>
              <w:pStyle w:val="TableParagraph"/>
              <w:ind w:left="11" w:right="57"/>
              <w:jc w:val="center"/>
              <w:rPr>
                <w:sz w:val="8"/>
              </w:rPr>
            </w:pPr>
            <w:r>
              <w:rPr>
                <w:color w:val="4D4D4D"/>
                <w:sz w:val="8"/>
              </w:rPr>
              <w:t>537</w:t>
            </w:r>
            <w:r>
              <w:rPr>
                <w:color w:val="4D4D4D"/>
                <w:spacing w:val="-6"/>
                <w:sz w:val="8"/>
              </w:rPr>
              <w:t xml:space="preserve"> </w:t>
            </w:r>
            <w:r>
              <w:rPr>
                <w:color w:val="4D4D4D"/>
                <w:spacing w:val="-5"/>
                <w:sz w:val="8"/>
              </w:rPr>
              <w:t>01</w:t>
            </w:r>
          </w:p>
        </w:tc>
        <w:tc>
          <w:tcPr>
            <w:tcW w:w="647" w:type="dxa"/>
          </w:tcPr>
          <w:p w14:paraId="501B9B3C" w14:textId="77777777" w:rsidR="00384124" w:rsidRDefault="00A9669B">
            <w:pPr>
              <w:pStyle w:val="TableParagraph"/>
              <w:ind w:left="25"/>
              <w:rPr>
                <w:sz w:val="8"/>
              </w:rPr>
            </w:pPr>
            <w:r>
              <w:rPr>
                <w:color w:val="4D4D4D"/>
                <w:spacing w:val="-2"/>
                <w:sz w:val="8"/>
              </w:rPr>
              <w:t>49.956108</w:t>
            </w:r>
          </w:p>
        </w:tc>
        <w:tc>
          <w:tcPr>
            <w:tcW w:w="661" w:type="dxa"/>
          </w:tcPr>
          <w:p w14:paraId="4E1F32D9" w14:textId="77777777" w:rsidR="00384124" w:rsidRDefault="00A9669B">
            <w:pPr>
              <w:pStyle w:val="TableParagraph"/>
              <w:ind w:left="26"/>
              <w:rPr>
                <w:sz w:val="8"/>
              </w:rPr>
            </w:pPr>
            <w:r>
              <w:rPr>
                <w:color w:val="4D4D4D"/>
                <w:spacing w:val="-2"/>
                <w:sz w:val="8"/>
              </w:rPr>
              <w:t>15.799239</w:t>
            </w:r>
          </w:p>
        </w:tc>
        <w:tc>
          <w:tcPr>
            <w:tcW w:w="495" w:type="dxa"/>
          </w:tcPr>
          <w:p w14:paraId="1DEE97CF" w14:textId="77777777" w:rsidR="00384124" w:rsidRDefault="00A9669B">
            <w:pPr>
              <w:pStyle w:val="TableParagraph"/>
              <w:ind w:left="27"/>
              <w:rPr>
                <w:sz w:val="8"/>
              </w:rPr>
            </w:pPr>
            <w:r>
              <w:rPr>
                <w:color w:val="4D4D4D"/>
                <w:spacing w:val="-5"/>
                <w:sz w:val="8"/>
              </w:rPr>
              <w:t>ANO</w:t>
            </w:r>
          </w:p>
        </w:tc>
        <w:tc>
          <w:tcPr>
            <w:tcW w:w="677" w:type="dxa"/>
          </w:tcPr>
          <w:p w14:paraId="6542A608" w14:textId="77777777" w:rsidR="00384124" w:rsidRDefault="00A9669B">
            <w:pPr>
              <w:pStyle w:val="TableParagraph"/>
              <w:ind w:left="29"/>
              <w:rPr>
                <w:sz w:val="8"/>
              </w:rPr>
            </w:pPr>
            <w:r>
              <w:rPr>
                <w:color w:val="4D4D4D"/>
                <w:spacing w:val="-5"/>
                <w:sz w:val="8"/>
              </w:rPr>
              <w:t>ANO</w:t>
            </w:r>
          </w:p>
        </w:tc>
      </w:tr>
      <w:tr w:rsidR="00384124" w14:paraId="40695730" w14:textId="77777777">
        <w:trPr>
          <w:trHeight w:val="114"/>
        </w:trPr>
        <w:tc>
          <w:tcPr>
            <w:tcW w:w="1673" w:type="dxa"/>
          </w:tcPr>
          <w:p w14:paraId="16978FE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F7907A8" w14:textId="77777777" w:rsidR="00384124" w:rsidRDefault="00A9669B">
            <w:pPr>
              <w:pStyle w:val="TableParagraph"/>
              <w:rPr>
                <w:sz w:val="8"/>
              </w:rPr>
            </w:pPr>
            <w:r>
              <w:rPr>
                <w:color w:val="4D4D4D"/>
                <w:spacing w:val="-2"/>
                <w:sz w:val="8"/>
              </w:rPr>
              <w:t>N51824</w:t>
            </w:r>
          </w:p>
        </w:tc>
        <w:tc>
          <w:tcPr>
            <w:tcW w:w="2018" w:type="dxa"/>
          </w:tcPr>
          <w:p w14:paraId="71279756" w14:textId="77777777" w:rsidR="00384124" w:rsidRDefault="00A9669B">
            <w:pPr>
              <w:pStyle w:val="TableParagraph"/>
              <w:rPr>
                <w:sz w:val="8"/>
              </w:rPr>
            </w:pPr>
            <w:r>
              <w:rPr>
                <w:color w:val="4D4D4D"/>
                <w:spacing w:val="-2"/>
                <w:sz w:val="8"/>
              </w:rPr>
              <w:t>FRAMEX</w:t>
            </w:r>
            <w:r>
              <w:rPr>
                <w:color w:val="4D4D4D"/>
                <w:spacing w:val="2"/>
                <w:sz w:val="8"/>
              </w:rPr>
              <w:t xml:space="preserve"> </w:t>
            </w:r>
            <w:r>
              <w:rPr>
                <w:color w:val="4D4D4D"/>
                <w:spacing w:val="-2"/>
                <w:sz w:val="8"/>
              </w:rPr>
              <w:t>CZ</w:t>
            </w:r>
            <w:r>
              <w:rPr>
                <w:color w:val="4D4D4D"/>
                <w:spacing w:val="1"/>
                <w:sz w:val="8"/>
              </w:rPr>
              <w:t xml:space="preserve"> </w:t>
            </w:r>
            <w:r>
              <w:rPr>
                <w:color w:val="4D4D4D"/>
                <w:spacing w:val="-2"/>
                <w:sz w:val="8"/>
              </w:rPr>
              <w:t>S.R.O.</w:t>
            </w:r>
          </w:p>
        </w:tc>
        <w:tc>
          <w:tcPr>
            <w:tcW w:w="693" w:type="dxa"/>
          </w:tcPr>
          <w:p w14:paraId="16E5C03F" w14:textId="77777777" w:rsidR="00384124" w:rsidRDefault="00A9669B">
            <w:pPr>
              <w:pStyle w:val="TableParagraph"/>
              <w:rPr>
                <w:sz w:val="8"/>
              </w:rPr>
            </w:pPr>
            <w:r>
              <w:rPr>
                <w:color w:val="4D4D4D"/>
                <w:spacing w:val="-2"/>
                <w:sz w:val="8"/>
              </w:rPr>
              <w:t>420301146301</w:t>
            </w:r>
          </w:p>
        </w:tc>
        <w:tc>
          <w:tcPr>
            <w:tcW w:w="789" w:type="dxa"/>
          </w:tcPr>
          <w:p w14:paraId="070CEA10" w14:textId="77777777" w:rsidR="00384124" w:rsidRDefault="00A9669B">
            <w:pPr>
              <w:pStyle w:val="TableParagraph"/>
              <w:ind w:left="22"/>
              <w:rPr>
                <w:sz w:val="8"/>
              </w:rPr>
            </w:pPr>
            <w:r>
              <w:rPr>
                <w:color w:val="4D4D4D"/>
                <w:spacing w:val="-2"/>
                <w:sz w:val="8"/>
              </w:rPr>
              <w:t>Pardubický</w:t>
            </w:r>
          </w:p>
        </w:tc>
        <w:tc>
          <w:tcPr>
            <w:tcW w:w="907" w:type="dxa"/>
          </w:tcPr>
          <w:p w14:paraId="157C0BA2" w14:textId="77777777" w:rsidR="00384124" w:rsidRDefault="00A9669B">
            <w:pPr>
              <w:pStyle w:val="TableParagraph"/>
              <w:ind w:left="22"/>
              <w:rPr>
                <w:sz w:val="8"/>
              </w:rPr>
            </w:pPr>
            <w:r>
              <w:rPr>
                <w:color w:val="4D4D4D"/>
                <w:spacing w:val="-2"/>
                <w:sz w:val="8"/>
              </w:rPr>
              <w:t>Chrudim</w:t>
            </w:r>
          </w:p>
        </w:tc>
        <w:tc>
          <w:tcPr>
            <w:tcW w:w="1152" w:type="dxa"/>
          </w:tcPr>
          <w:p w14:paraId="52D6F295" w14:textId="77777777" w:rsidR="00384124" w:rsidRDefault="00A9669B">
            <w:pPr>
              <w:pStyle w:val="TableParagraph"/>
              <w:ind w:left="23"/>
              <w:rPr>
                <w:sz w:val="8"/>
              </w:rPr>
            </w:pPr>
            <w:r>
              <w:rPr>
                <w:color w:val="4D4D4D"/>
                <w:spacing w:val="-2"/>
                <w:sz w:val="8"/>
              </w:rPr>
              <w:t>Hrochův</w:t>
            </w:r>
            <w:r>
              <w:rPr>
                <w:color w:val="4D4D4D"/>
                <w:spacing w:val="4"/>
                <w:sz w:val="8"/>
              </w:rPr>
              <w:t xml:space="preserve"> </w:t>
            </w:r>
            <w:r>
              <w:rPr>
                <w:color w:val="4D4D4D"/>
                <w:spacing w:val="-2"/>
                <w:sz w:val="8"/>
              </w:rPr>
              <w:t>Týnec</w:t>
            </w:r>
          </w:p>
        </w:tc>
        <w:tc>
          <w:tcPr>
            <w:tcW w:w="1814" w:type="dxa"/>
          </w:tcPr>
          <w:p w14:paraId="1B2528D4" w14:textId="77777777" w:rsidR="00384124" w:rsidRDefault="00A9669B">
            <w:pPr>
              <w:pStyle w:val="TableParagraph"/>
              <w:ind w:left="23"/>
              <w:rPr>
                <w:sz w:val="8"/>
              </w:rPr>
            </w:pPr>
            <w:r>
              <w:rPr>
                <w:color w:val="4D4D4D"/>
                <w:spacing w:val="-2"/>
                <w:sz w:val="8"/>
              </w:rPr>
              <w:t>SMETANOVA</w:t>
            </w:r>
            <w:r>
              <w:rPr>
                <w:color w:val="4D4D4D"/>
                <w:spacing w:val="8"/>
                <w:sz w:val="8"/>
              </w:rPr>
              <w:t xml:space="preserve"> </w:t>
            </w:r>
            <w:r>
              <w:rPr>
                <w:color w:val="4D4D4D"/>
                <w:spacing w:val="-5"/>
                <w:sz w:val="8"/>
              </w:rPr>
              <w:t>362</w:t>
            </w:r>
          </w:p>
        </w:tc>
        <w:tc>
          <w:tcPr>
            <w:tcW w:w="1521" w:type="dxa"/>
          </w:tcPr>
          <w:p w14:paraId="7B9C19AA" w14:textId="77777777" w:rsidR="00384124" w:rsidRDefault="00A9669B">
            <w:pPr>
              <w:pStyle w:val="TableParagraph"/>
              <w:ind w:left="23"/>
              <w:rPr>
                <w:sz w:val="8"/>
              </w:rPr>
            </w:pPr>
            <w:r>
              <w:rPr>
                <w:color w:val="4D4D4D"/>
                <w:spacing w:val="-2"/>
                <w:sz w:val="8"/>
              </w:rPr>
              <w:t>HROCHŮV</w:t>
            </w:r>
            <w:r>
              <w:rPr>
                <w:color w:val="4D4D4D"/>
                <w:spacing w:val="4"/>
                <w:sz w:val="8"/>
              </w:rPr>
              <w:t xml:space="preserve"> </w:t>
            </w:r>
            <w:r>
              <w:rPr>
                <w:color w:val="4D4D4D"/>
                <w:spacing w:val="-2"/>
                <w:sz w:val="8"/>
              </w:rPr>
              <w:t>TÝNEC</w:t>
            </w:r>
          </w:p>
        </w:tc>
        <w:tc>
          <w:tcPr>
            <w:tcW w:w="347" w:type="dxa"/>
          </w:tcPr>
          <w:p w14:paraId="2E9187FE" w14:textId="77777777" w:rsidR="00384124" w:rsidRDefault="00A9669B">
            <w:pPr>
              <w:pStyle w:val="TableParagraph"/>
              <w:ind w:left="11" w:right="57"/>
              <w:jc w:val="center"/>
              <w:rPr>
                <w:sz w:val="8"/>
              </w:rPr>
            </w:pPr>
            <w:r>
              <w:rPr>
                <w:color w:val="4D4D4D"/>
                <w:sz w:val="8"/>
              </w:rPr>
              <w:t>538</w:t>
            </w:r>
            <w:r>
              <w:rPr>
                <w:color w:val="4D4D4D"/>
                <w:spacing w:val="-6"/>
                <w:sz w:val="8"/>
              </w:rPr>
              <w:t xml:space="preserve"> </w:t>
            </w:r>
            <w:r>
              <w:rPr>
                <w:color w:val="4D4D4D"/>
                <w:spacing w:val="-5"/>
                <w:sz w:val="8"/>
              </w:rPr>
              <w:t>62</w:t>
            </w:r>
          </w:p>
        </w:tc>
        <w:tc>
          <w:tcPr>
            <w:tcW w:w="647" w:type="dxa"/>
          </w:tcPr>
          <w:p w14:paraId="201AF138" w14:textId="77777777" w:rsidR="00384124" w:rsidRDefault="00A9669B">
            <w:pPr>
              <w:pStyle w:val="TableParagraph"/>
              <w:ind w:left="25"/>
              <w:rPr>
                <w:sz w:val="8"/>
              </w:rPr>
            </w:pPr>
            <w:r>
              <w:rPr>
                <w:color w:val="4D4D4D"/>
                <w:spacing w:val="-2"/>
                <w:sz w:val="8"/>
              </w:rPr>
              <w:t>49.960700</w:t>
            </w:r>
          </w:p>
        </w:tc>
        <w:tc>
          <w:tcPr>
            <w:tcW w:w="661" w:type="dxa"/>
          </w:tcPr>
          <w:p w14:paraId="44A4B1EF" w14:textId="77777777" w:rsidR="00384124" w:rsidRDefault="00A9669B">
            <w:pPr>
              <w:pStyle w:val="TableParagraph"/>
              <w:ind w:left="26"/>
              <w:rPr>
                <w:sz w:val="8"/>
              </w:rPr>
            </w:pPr>
            <w:r>
              <w:rPr>
                <w:color w:val="4D4D4D"/>
                <w:spacing w:val="-2"/>
                <w:sz w:val="8"/>
              </w:rPr>
              <w:t>15.917700</w:t>
            </w:r>
          </w:p>
        </w:tc>
        <w:tc>
          <w:tcPr>
            <w:tcW w:w="495" w:type="dxa"/>
          </w:tcPr>
          <w:p w14:paraId="7D4AE753" w14:textId="77777777" w:rsidR="00384124" w:rsidRDefault="00A9669B">
            <w:pPr>
              <w:pStyle w:val="TableParagraph"/>
              <w:ind w:left="27"/>
              <w:rPr>
                <w:sz w:val="8"/>
              </w:rPr>
            </w:pPr>
            <w:r>
              <w:rPr>
                <w:color w:val="4D4D4D"/>
                <w:spacing w:val="-5"/>
                <w:sz w:val="8"/>
              </w:rPr>
              <w:t>ANO</w:t>
            </w:r>
          </w:p>
        </w:tc>
        <w:tc>
          <w:tcPr>
            <w:tcW w:w="677" w:type="dxa"/>
          </w:tcPr>
          <w:p w14:paraId="3D9962A0" w14:textId="77777777" w:rsidR="00384124" w:rsidRDefault="00A9669B">
            <w:pPr>
              <w:pStyle w:val="TableParagraph"/>
              <w:ind w:left="29"/>
              <w:rPr>
                <w:sz w:val="8"/>
              </w:rPr>
            </w:pPr>
            <w:r>
              <w:rPr>
                <w:color w:val="4D4D4D"/>
                <w:spacing w:val="-5"/>
                <w:sz w:val="8"/>
              </w:rPr>
              <w:t>ANO</w:t>
            </w:r>
          </w:p>
        </w:tc>
      </w:tr>
      <w:tr w:rsidR="00384124" w14:paraId="6D5E5345" w14:textId="77777777">
        <w:trPr>
          <w:trHeight w:val="114"/>
        </w:trPr>
        <w:tc>
          <w:tcPr>
            <w:tcW w:w="1673" w:type="dxa"/>
          </w:tcPr>
          <w:p w14:paraId="244295B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976800C" w14:textId="77777777" w:rsidR="00384124" w:rsidRDefault="00A9669B">
            <w:pPr>
              <w:pStyle w:val="TableParagraph"/>
              <w:rPr>
                <w:sz w:val="8"/>
              </w:rPr>
            </w:pPr>
            <w:r>
              <w:rPr>
                <w:color w:val="4D4D4D"/>
                <w:spacing w:val="-2"/>
                <w:sz w:val="8"/>
              </w:rPr>
              <w:t>N51661</w:t>
            </w:r>
          </w:p>
        </w:tc>
        <w:tc>
          <w:tcPr>
            <w:tcW w:w="2018" w:type="dxa"/>
          </w:tcPr>
          <w:p w14:paraId="421B1BC9" w14:textId="77777777" w:rsidR="00384124" w:rsidRDefault="00A9669B">
            <w:pPr>
              <w:pStyle w:val="TableParagraph"/>
              <w:rPr>
                <w:sz w:val="8"/>
              </w:rPr>
            </w:pPr>
            <w:r>
              <w:rPr>
                <w:color w:val="4D4D4D"/>
                <w:sz w:val="8"/>
              </w:rPr>
              <w:t>VOTAVA</w:t>
            </w:r>
            <w:r>
              <w:rPr>
                <w:color w:val="4D4D4D"/>
                <w:spacing w:val="-5"/>
                <w:sz w:val="8"/>
              </w:rPr>
              <w:t xml:space="preserve"> </w:t>
            </w:r>
            <w:r>
              <w:rPr>
                <w:color w:val="4D4D4D"/>
                <w:sz w:val="8"/>
              </w:rPr>
              <w:t>CZ</w:t>
            </w:r>
            <w:r>
              <w:rPr>
                <w:color w:val="4D4D4D"/>
                <w:spacing w:val="-5"/>
                <w:sz w:val="8"/>
              </w:rPr>
              <w:t xml:space="preserve"> </w:t>
            </w:r>
            <w:r>
              <w:rPr>
                <w:color w:val="4D4D4D"/>
                <w:spacing w:val="-2"/>
                <w:sz w:val="8"/>
              </w:rPr>
              <w:t>S.R.O.</w:t>
            </w:r>
          </w:p>
        </w:tc>
        <w:tc>
          <w:tcPr>
            <w:tcW w:w="693" w:type="dxa"/>
          </w:tcPr>
          <w:p w14:paraId="2505B62D" w14:textId="77777777" w:rsidR="00384124" w:rsidRDefault="00A9669B">
            <w:pPr>
              <w:pStyle w:val="TableParagraph"/>
              <w:rPr>
                <w:sz w:val="8"/>
              </w:rPr>
            </w:pPr>
            <w:r>
              <w:rPr>
                <w:color w:val="4D4D4D"/>
                <w:spacing w:val="-2"/>
                <w:sz w:val="8"/>
              </w:rPr>
              <w:t>420301162801</w:t>
            </w:r>
          </w:p>
        </w:tc>
        <w:tc>
          <w:tcPr>
            <w:tcW w:w="789" w:type="dxa"/>
          </w:tcPr>
          <w:p w14:paraId="672AB31D" w14:textId="77777777" w:rsidR="00384124" w:rsidRDefault="00A9669B">
            <w:pPr>
              <w:pStyle w:val="TableParagraph"/>
              <w:ind w:left="22"/>
              <w:rPr>
                <w:sz w:val="8"/>
              </w:rPr>
            </w:pPr>
            <w:r>
              <w:rPr>
                <w:color w:val="4D4D4D"/>
                <w:spacing w:val="-2"/>
                <w:sz w:val="8"/>
              </w:rPr>
              <w:t>Pardubický</w:t>
            </w:r>
          </w:p>
        </w:tc>
        <w:tc>
          <w:tcPr>
            <w:tcW w:w="907" w:type="dxa"/>
          </w:tcPr>
          <w:p w14:paraId="6C264669" w14:textId="77777777" w:rsidR="00384124" w:rsidRDefault="00A9669B">
            <w:pPr>
              <w:pStyle w:val="TableParagraph"/>
              <w:ind w:left="22"/>
              <w:rPr>
                <w:sz w:val="8"/>
              </w:rPr>
            </w:pPr>
            <w:r>
              <w:rPr>
                <w:color w:val="4D4D4D"/>
                <w:spacing w:val="-2"/>
                <w:sz w:val="8"/>
              </w:rPr>
              <w:t>Chrudim</w:t>
            </w:r>
          </w:p>
        </w:tc>
        <w:tc>
          <w:tcPr>
            <w:tcW w:w="1152" w:type="dxa"/>
          </w:tcPr>
          <w:p w14:paraId="1368130C" w14:textId="77777777" w:rsidR="00384124" w:rsidRDefault="00A9669B">
            <w:pPr>
              <w:pStyle w:val="TableParagraph"/>
              <w:ind w:left="23"/>
              <w:rPr>
                <w:sz w:val="8"/>
              </w:rPr>
            </w:pPr>
            <w:proofErr w:type="spellStart"/>
            <w:r>
              <w:rPr>
                <w:color w:val="4D4D4D"/>
                <w:spacing w:val="-2"/>
                <w:sz w:val="8"/>
              </w:rPr>
              <w:t>Dřeveš</w:t>
            </w:r>
            <w:proofErr w:type="spellEnd"/>
          </w:p>
        </w:tc>
        <w:tc>
          <w:tcPr>
            <w:tcW w:w="1814" w:type="dxa"/>
          </w:tcPr>
          <w:p w14:paraId="1AAF723A" w14:textId="77777777" w:rsidR="00384124" w:rsidRDefault="00A9669B">
            <w:pPr>
              <w:pStyle w:val="TableParagraph"/>
              <w:ind w:left="23"/>
              <w:rPr>
                <w:sz w:val="8"/>
              </w:rPr>
            </w:pPr>
            <w:r>
              <w:rPr>
                <w:color w:val="4D4D4D"/>
                <w:spacing w:val="-2"/>
                <w:sz w:val="8"/>
              </w:rPr>
              <w:t>DŘEVEŠ</w:t>
            </w:r>
          </w:p>
        </w:tc>
        <w:tc>
          <w:tcPr>
            <w:tcW w:w="1521" w:type="dxa"/>
          </w:tcPr>
          <w:p w14:paraId="57BDDDC1" w14:textId="77777777" w:rsidR="00384124" w:rsidRDefault="00A9669B">
            <w:pPr>
              <w:pStyle w:val="TableParagraph"/>
              <w:ind w:left="23"/>
              <w:rPr>
                <w:sz w:val="8"/>
              </w:rPr>
            </w:pPr>
            <w:r>
              <w:rPr>
                <w:color w:val="4D4D4D"/>
                <w:spacing w:val="-2"/>
                <w:sz w:val="8"/>
              </w:rPr>
              <w:t>DŘEVEŠ</w:t>
            </w:r>
          </w:p>
        </w:tc>
        <w:tc>
          <w:tcPr>
            <w:tcW w:w="347" w:type="dxa"/>
          </w:tcPr>
          <w:p w14:paraId="29F12848" w14:textId="77777777" w:rsidR="00384124" w:rsidRDefault="00A9669B">
            <w:pPr>
              <w:pStyle w:val="TableParagraph"/>
              <w:ind w:left="11" w:right="57"/>
              <w:jc w:val="center"/>
              <w:rPr>
                <w:sz w:val="8"/>
              </w:rPr>
            </w:pPr>
            <w:r>
              <w:rPr>
                <w:color w:val="4D4D4D"/>
                <w:sz w:val="8"/>
              </w:rPr>
              <w:t>539</w:t>
            </w:r>
            <w:r>
              <w:rPr>
                <w:color w:val="4D4D4D"/>
                <w:spacing w:val="-6"/>
                <w:sz w:val="8"/>
              </w:rPr>
              <w:t xml:space="preserve"> </w:t>
            </w:r>
            <w:r>
              <w:rPr>
                <w:color w:val="4D4D4D"/>
                <w:spacing w:val="-5"/>
                <w:sz w:val="8"/>
              </w:rPr>
              <w:t>73</w:t>
            </w:r>
          </w:p>
        </w:tc>
        <w:tc>
          <w:tcPr>
            <w:tcW w:w="647" w:type="dxa"/>
          </w:tcPr>
          <w:p w14:paraId="23A30C9A" w14:textId="77777777" w:rsidR="00384124" w:rsidRDefault="00A9669B">
            <w:pPr>
              <w:pStyle w:val="TableParagraph"/>
              <w:ind w:left="25"/>
              <w:rPr>
                <w:sz w:val="8"/>
              </w:rPr>
            </w:pPr>
            <w:r>
              <w:rPr>
                <w:color w:val="4D4D4D"/>
                <w:spacing w:val="-2"/>
                <w:sz w:val="8"/>
              </w:rPr>
              <w:t>49.829744</w:t>
            </w:r>
          </w:p>
        </w:tc>
        <w:tc>
          <w:tcPr>
            <w:tcW w:w="661" w:type="dxa"/>
          </w:tcPr>
          <w:p w14:paraId="41273D7F" w14:textId="77777777" w:rsidR="00384124" w:rsidRDefault="00A9669B">
            <w:pPr>
              <w:pStyle w:val="TableParagraph"/>
              <w:ind w:left="26"/>
              <w:rPr>
                <w:sz w:val="8"/>
              </w:rPr>
            </w:pPr>
            <w:r>
              <w:rPr>
                <w:color w:val="4D4D4D"/>
                <w:spacing w:val="-2"/>
                <w:sz w:val="8"/>
              </w:rPr>
              <w:t>15.920850</w:t>
            </w:r>
          </w:p>
        </w:tc>
        <w:tc>
          <w:tcPr>
            <w:tcW w:w="495" w:type="dxa"/>
          </w:tcPr>
          <w:p w14:paraId="196F0AE7" w14:textId="77777777" w:rsidR="00384124" w:rsidRDefault="00A9669B">
            <w:pPr>
              <w:pStyle w:val="TableParagraph"/>
              <w:ind w:left="27"/>
              <w:rPr>
                <w:sz w:val="8"/>
              </w:rPr>
            </w:pPr>
            <w:r>
              <w:rPr>
                <w:color w:val="4D4D4D"/>
                <w:spacing w:val="-5"/>
                <w:sz w:val="8"/>
              </w:rPr>
              <w:t>ANO</w:t>
            </w:r>
          </w:p>
        </w:tc>
        <w:tc>
          <w:tcPr>
            <w:tcW w:w="677" w:type="dxa"/>
          </w:tcPr>
          <w:p w14:paraId="54020A9F" w14:textId="77777777" w:rsidR="00384124" w:rsidRDefault="00A9669B">
            <w:pPr>
              <w:pStyle w:val="TableParagraph"/>
              <w:ind w:left="29"/>
              <w:rPr>
                <w:sz w:val="8"/>
              </w:rPr>
            </w:pPr>
            <w:r>
              <w:rPr>
                <w:color w:val="4D4D4D"/>
                <w:spacing w:val="-5"/>
                <w:sz w:val="8"/>
              </w:rPr>
              <w:t>ANO</w:t>
            </w:r>
          </w:p>
        </w:tc>
      </w:tr>
      <w:tr w:rsidR="00384124" w14:paraId="670F9274" w14:textId="77777777">
        <w:trPr>
          <w:trHeight w:val="114"/>
        </w:trPr>
        <w:tc>
          <w:tcPr>
            <w:tcW w:w="1673" w:type="dxa"/>
          </w:tcPr>
          <w:p w14:paraId="56AD7247" w14:textId="77777777" w:rsidR="00384124" w:rsidRDefault="00A9669B">
            <w:pPr>
              <w:pStyle w:val="TableParagraph"/>
              <w:rPr>
                <w:sz w:val="8"/>
              </w:rPr>
            </w:pPr>
            <w:r>
              <w:rPr>
                <w:color w:val="4D4D4D"/>
                <w:spacing w:val="-2"/>
                <w:sz w:val="8"/>
              </w:rPr>
              <w:t>EUROBIT</w:t>
            </w:r>
          </w:p>
        </w:tc>
        <w:tc>
          <w:tcPr>
            <w:tcW w:w="600" w:type="dxa"/>
          </w:tcPr>
          <w:p w14:paraId="57060381" w14:textId="77777777" w:rsidR="00384124" w:rsidRDefault="00A9669B">
            <w:pPr>
              <w:pStyle w:val="TableParagraph"/>
              <w:rPr>
                <w:sz w:val="8"/>
              </w:rPr>
            </w:pPr>
            <w:r>
              <w:rPr>
                <w:color w:val="4D4D4D"/>
                <w:spacing w:val="-2"/>
                <w:sz w:val="8"/>
              </w:rPr>
              <w:t>N51755</w:t>
            </w:r>
          </w:p>
        </w:tc>
        <w:tc>
          <w:tcPr>
            <w:tcW w:w="2018" w:type="dxa"/>
          </w:tcPr>
          <w:p w14:paraId="1CC1536B"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3FA9E465" w14:textId="77777777" w:rsidR="00384124" w:rsidRDefault="00A9669B">
            <w:pPr>
              <w:pStyle w:val="TableParagraph"/>
              <w:rPr>
                <w:sz w:val="8"/>
              </w:rPr>
            </w:pPr>
            <w:r>
              <w:rPr>
                <w:color w:val="4D4D4D"/>
                <w:spacing w:val="-2"/>
                <w:sz w:val="8"/>
              </w:rPr>
              <w:t>420301101201</w:t>
            </w:r>
          </w:p>
        </w:tc>
        <w:tc>
          <w:tcPr>
            <w:tcW w:w="789" w:type="dxa"/>
          </w:tcPr>
          <w:p w14:paraId="73ABDD31" w14:textId="77777777" w:rsidR="00384124" w:rsidRDefault="00A9669B">
            <w:pPr>
              <w:pStyle w:val="TableParagraph"/>
              <w:ind w:left="22"/>
              <w:rPr>
                <w:sz w:val="8"/>
              </w:rPr>
            </w:pPr>
            <w:r>
              <w:rPr>
                <w:color w:val="4D4D4D"/>
                <w:spacing w:val="-2"/>
                <w:sz w:val="8"/>
              </w:rPr>
              <w:t>Pardubický</w:t>
            </w:r>
          </w:p>
        </w:tc>
        <w:tc>
          <w:tcPr>
            <w:tcW w:w="907" w:type="dxa"/>
          </w:tcPr>
          <w:p w14:paraId="23518D39" w14:textId="77777777" w:rsidR="00384124" w:rsidRDefault="00A9669B">
            <w:pPr>
              <w:pStyle w:val="TableParagraph"/>
              <w:ind w:left="22"/>
              <w:rPr>
                <w:sz w:val="8"/>
              </w:rPr>
            </w:pPr>
            <w:r>
              <w:rPr>
                <w:color w:val="4D4D4D"/>
                <w:spacing w:val="-2"/>
                <w:sz w:val="8"/>
              </w:rPr>
              <w:t>Chrudim</w:t>
            </w:r>
          </w:p>
        </w:tc>
        <w:tc>
          <w:tcPr>
            <w:tcW w:w="1152" w:type="dxa"/>
          </w:tcPr>
          <w:p w14:paraId="0AA39741" w14:textId="77777777" w:rsidR="00384124" w:rsidRDefault="00A9669B">
            <w:pPr>
              <w:pStyle w:val="TableParagraph"/>
              <w:ind w:left="23"/>
              <w:rPr>
                <w:sz w:val="8"/>
              </w:rPr>
            </w:pPr>
            <w:r>
              <w:rPr>
                <w:color w:val="4D4D4D"/>
                <w:spacing w:val="-2"/>
                <w:sz w:val="8"/>
              </w:rPr>
              <w:t>Trhová</w:t>
            </w:r>
            <w:r>
              <w:rPr>
                <w:color w:val="4D4D4D"/>
                <w:spacing w:val="3"/>
                <w:sz w:val="8"/>
              </w:rPr>
              <w:t xml:space="preserve"> </w:t>
            </w:r>
            <w:r>
              <w:rPr>
                <w:color w:val="4D4D4D"/>
                <w:spacing w:val="-2"/>
                <w:sz w:val="8"/>
              </w:rPr>
              <w:t>Kamenice</w:t>
            </w:r>
          </w:p>
        </w:tc>
        <w:tc>
          <w:tcPr>
            <w:tcW w:w="1814" w:type="dxa"/>
          </w:tcPr>
          <w:p w14:paraId="40EE6065" w14:textId="77777777" w:rsidR="00384124" w:rsidRDefault="00A9669B">
            <w:pPr>
              <w:pStyle w:val="TableParagraph"/>
              <w:ind w:left="23"/>
              <w:rPr>
                <w:sz w:val="8"/>
              </w:rPr>
            </w:pPr>
            <w:r>
              <w:rPr>
                <w:color w:val="4D4D4D"/>
                <w:spacing w:val="-2"/>
                <w:sz w:val="8"/>
              </w:rPr>
              <w:t>5.KVĚTNA</w:t>
            </w:r>
            <w:r>
              <w:rPr>
                <w:color w:val="4D4D4D"/>
                <w:spacing w:val="9"/>
                <w:sz w:val="8"/>
              </w:rPr>
              <w:t xml:space="preserve"> </w:t>
            </w:r>
            <w:r>
              <w:rPr>
                <w:color w:val="4D4D4D"/>
                <w:spacing w:val="-5"/>
                <w:sz w:val="8"/>
              </w:rPr>
              <w:t>34</w:t>
            </w:r>
          </w:p>
        </w:tc>
        <w:tc>
          <w:tcPr>
            <w:tcW w:w="1521" w:type="dxa"/>
          </w:tcPr>
          <w:p w14:paraId="13F4DCFC" w14:textId="77777777" w:rsidR="00384124" w:rsidRDefault="00A9669B">
            <w:pPr>
              <w:pStyle w:val="TableParagraph"/>
              <w:ind w:left="23"/>
              <w:rPr>
                <w:sz w:val="8"/>
              </w:rPr>
            </w:pPr>
            <w:r>
              <w:rPr>
                <w:color w:val="4D4D4D"/>
                <w:spacing w:val="-2"/>
                <w:sz w:val="8"/>
              </w:rPr>
              <w:t>TRHOVÁ</w:t>
            </w:r>
            <w:r>
              <w:rPr>
                <w:color w:val="4D4D4D"/>
                <w:spacing w:val="2"/>
                <w:sz w:val="8"/>
              </w:rPr>
              <w:t xml:space="preserve"> </w:t>
            </w:r>
            <w:r>
              <w:rPr>
                <w:color w:val="4D4D4D"/>
                <w:spacing w:val="-2"/>
                <w:sz w:val="8"/>
              </w:rPr>
              <w:t>KAMENICE</w:t>
            </w:r>
          </w:p>
        </w:tc>
        <w:tc>
          <w:tcPr>
            <w:tcW w:w="347" w:type="dxa"/>
          </w:tcPr>
          <w:p w14:paraId="33CE5E4E" w14:textId="77777777" w:rsidR="00384124" w:rsidRDefault="00A9669B">
            <w:pPr>
              <w:pStyle w:val="TableParagraph"/>
              <w:ind w:left="11" w:right="57"/>
              <w:jc w:val="center"/>
              <w:rPr>
                <w:sz w:val="8"/>
              </w:rPr>
            </w:pPr>
            <w:r>
              <w:rPr>
                <w:color w:val="4D4D4D"/>
                <w:sz w:val="8"/>
              </w:rPr>
              <w:t>539</w:t>
            </w:r>
            <w:r>
              <w:rPr>
                <w:color w:val="4D4D4D"/>
                <w:spacing w:val="-6"/>
                <w:sz w:val="8"/>
              </w:rPr>
              <w:t xml:space="preserve"> </w:t>
            </w:r>
            <w:r>
              <w:rPr>
                <w:color w:val="4D4D4D"/>
                <w:spacing w:val="-5"/>
                <w:sz w:val="8"/>
              </w:rPr>
              <w:t>52</w:t>
            </w:r>
          </w:p>
        </w:tc>
        <w:tc>
          <w:tcPr>
            <w:tcW w:w="647" w:type="dxa"/>
          </w:tcPr>
          <w:p w14:paraId="0F049701" w14:textId="77777777" w:rsidR="00384124" w:rsidRDefault="00A9669B">
            <w:pPr>
              <w:pStyle w:val="TableParagraph"/>
              <w:ind w:left="25"/>
              <w:rPr>
                <w:sz w:val="8"/>
              </w:rPr>
            </w:pPr>
            <w:r>
              <w:rPr>
                <w:color w:val="4D4D4D"/>
                <w:spacing w:val="-2"/>
                <w:sz w:val="8"/>
              </w:rPr>
              <w:t>49.790169</w:t>
            </w:r>
          </w:p>
        </w:tc>
        <w:tc>
          <w:tcPr>
            <w:tcW w:w="661" w:type="dxa"/>
          </w:tcPr>
          <w:p w14:paraId="3E21AB79" w14:textId="77777777" w:rsidR="00384124" w:rsidRDefault="00A9669B">
            <w:pPr>
              <w:pStyle w:val="TableParagraph"/>
              <w:ind w:left="26"/>
              <w:rPr>
                <w:sz w:val="8"/>
              </w:rPr>
            </w:pPr>
            <w:r>
              <w:rPr>
                <w:color w:val="4D4D4D"/>
                <w:spacing w:val="-2"/>
                <w:sz w:val="8"/>
              </w:rPr>
              <w:t>15.812827</w:t>
            </w:r>
          </w:p>
        </w:tc>
        <w:tc>
          <w:tcPr>
            <w:tcW w:w="495" w:type="dxa"/>
          </w:tcPr>
          <w:p w14:paraId="2CBC1DF2" w14:textId="77777777" w:rsidR="00384124" w:rsidRDefault="00A9669B">
            <w:pPr>
              <w:pStyle w:val="TableParagraph"/>
              <w:ind w:left="27"/>
              <w:rPr>
                <w:sz w:val="8"/>
              </w:rPr>
            </w:pPr>
            <w:r>
              <w:rPr>
                <w:color w:val="4D4D4D"/>
                <w:spacing w:val="-5"/>
                <w:sz w:val="8"/>
              </w:rPr>
              <w:t>ANO</w:t>
            </w:r>
          </w:p>
        </w:tc>
        <w:tc>
          <w:tcPr>
            <w:tcW w:w="677" w:type="dxa"/>
          </w:tcPr>
          <w:p w14:paraId="47D59059" w14:textId="77777777" w:rsidR="00384124" w:rsidRDefault="00A9669B">
            <w:pPr>
              <w:pStyle w:val="TableParagraph"/>
              <w:ind w:left="29"/>
              <w:rPr>
                <w:sz w:val="8"/>
              </w:rPr>
            </w:pPr>
            <w:r>
              <w:rPr>
                <w:color w:val="4D4D4D"/>
                <w:spacing w:val="-5"/>
                <w:sz w:val="8"/>
              </w:rPr>
              <w:t>ANO</w:t>
            </w:r>
          </w:p>
        </w:tc>
      </w:tr>
      <w:tr w:rsidR="00384124" w14:paraId="6F1BFFB2" w14:textId="77777777">
        <w:trPr>
          <w:trHeight w:val="114"/>
        </w:trPr>
        <w:tc>
          <w:tcPr>
            <w:tcW w:w="1673" w:type="dxa"/>
          </w:tcPr>
          <w:p w14:paraId="5B724A19" w14:textId="77777777" w:rsidR="00384124" w:rsidRDefault="00A9669B">
            <w:pPr>
              <w:pStyle w:val="TableParagraph"/>
              <w:rPr>
                <w:sz w:val="8"/>
              </w:rPr>
            </w:pPr>
            <w:r>
              <w:rPr>
                <w:color w:val="4D4D4D"/>
                <w:spacing w:val="-2"/>
                <w:sz w:val="8"/>
              </w:rPr>
              <w:t>BENZINA</w:t>
            </w:r>
          </w:p>
        </w:tc>
        <w:tc>
          <w:tcPr>
            <w:tcW w:w="600" w:type="dxa"/>
          </w:tcPr>
          <w:p w14:paraId="4A9198BE" w14:textId="77777777" w:rsidR="00384124" w:rsidRDefault="00A9669B">
            <w:pPr>
              <w:pStyle w:val="TableParagraph"/>
              <w:rPr>
                <w:sz w:val="8"/>
              </w:rPr>
            </w:pPr>
            <w:r>
              <w:rPr>
                <w:color w:val="4D4D4D"/>
                <w:spacing w:val="-2"/>
                <w:sz w:val="8"/>
              </w:rPr>
              <w:t>N11000</w:t>
            </w:r>
          </w:p>
        </w:tc>
        <w:tc>
          <w:tcPr>
            <w:tcW w:w="2018" w:type="dxa"/>
          </w:tcPr>
          <w:p w14:paraId="4E9D8DE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D5AECA8" w14:textId="77777777" w:rsidR="00384124" w:rsidRDefault="00A9669B">
            <w:pPr>
              <w:pStyle w:val="TableParagraph"/>
              <w:rPr>
                <w:sz w:val="8"/>
              </w:rPr>
            </w:pPr>
            <w:r>
              <w:rPr>
                <w:color w:val="4D4D4D"/>
                <w:spacing w:val="-2"/>
                <w:sz w:val="8"/>
              </w:rPr>
              <w:t>420301183901</w:t>
            </w:r>
          </w:p>
        </w:tc>
        <w:tc>
          <w:tcPr>
            <w:tcW w:w="789" w:type="dxa"/>
          </w:tcPr>
          <w:p w14:paraId="7435B2E8" w14:textId="77777777" w:rsidR="00384124" w:rsidRDefault="00A9669B">
            <w:pPr>
              <w:pStyle w:val="TableParagraph"/>
              <w:ind w:left="22"/>
              <w:rPr>
                <w:sz w:val="8"/>
              </w:rPr>
            </w:pPr>
            <w:r>
              <w:rPr>
                <w:color w:val="4D4D4D"/>
                <w:spacing w:val="-2"/>
                <w:sz w:val="8"/>
              </w:rPr>
              <w:t>Pardubický</w:t>
            </w:r>
          </w:p>
        </w:tc>
        <w:tc>
          <w:tcPr>
            <w:tcW w:w="907" w:type="dxa"/>
          </w:tcPr>
          <w:p w14:paraId="4B1D723B" w14:textId="77777777" w:rsidR="00384124" w:rsidRDefault="00A9669B">
            <w:pPr>
              <w:pStyle w:val="TableParagraph"/>
              <w:ind w:left="22"/>
              <w:rPr>
                <w:sz w:val="8"/>
              </w:rPr>
            </w:pPr>
            <w:r>
              <w:rPr>
                <w:color w:val="4D4D4D"/>
                <w:spacing w:val="-2"/>
                <w:sz w:val="8"/>
              </w:rPr>
              <w:t>Chrudim</w:t>
            </w:r>
          </w:p>
        </w:tc>
        <w:tc>
          <w:tcPr>
            <w:tcW w:w="1152" w:type="dxa"/>
          </w:tcPr>
          <w:p w14:paraId="43B41654" w14:textId="77777777" w:rsidR="00384124" w:rsidRDefault="00A9669B">
            <w:pPr>
              <w:pStyle w:val="TableParagraph"/>
              <w:ind w:left="23"/>
              <w:rPr>
                <w:sz w:val="8"/>
              </w:rPr>
            </w:pPr>
            <w:r>
              <w:rPr>
                <w:color w:val="4D4D4D"/>
                <w:sz w:val="8"/>
              </w:rPr>
              <w:t>Chrast</w:t>
            </w:r>
            <w:r>
              <w:rPr>
                <w:color w:val="4D4D4D"/>
                <w:spacing w:val="-5"/>
                <w:sz w:val="8"/>
              </w:rPr>
              <w:t xml:space="preserve"> </w:t>
            </w:r>
            <w:r>
              <w:rPr>
                <w:color w:val="4D4D4D"/>
                <w:sz w:val="8"/>
              </w:rPr>
              <w:t>u</w:t>
            </w:r>
            <w:r>
              <w:rPr>
                <w:color w:val="4D4D4D"/>
                <w:spacing w:val="-4"/>
                <w:sz w:val="8"/>
              </w:rPr>
              <w:t xml:space="preserve"> </w:t>
            </w:r>
            <w:r>
              <w:rPr>
                <w:color w:val="4D4D4D"/>
                <w:spacing w:val="-2"/>
                <w:sz w:val="8"/>
              </w:rPr>
              <w:t>Chrudimě</w:t>
            </w:r>
          </w:p>
        </w:tc>
        <w:tc>
          <w:tcPr>
            <w:tcW w:w="1814" w:type="dxa"/>
          </w:tcPr>
          <w:p w14:paraId="6EC966A2" w14:textId="77777777" w:rsidR="00384124" w:rsidRDefault="00A9669B">
            <w:pPr>
              <w:pStyle w:val="TableParagraph"/>
              <w:ind w:left="23"/>
              <w:rPr>
                <w:sz w:val="8"/>
              </w:rPr>
            </w:pPr>
            <w:r>
              <w:rPr>
                <w:color w:val="4D4D4D"/>
                <w:spacing w:val="-2"/>
                <w:sz w:val="8"/>
              </w:rPr>
              <w:t>CHRAST</w:t>
            </w:r>
          </w:p>
        </w:tc>
        <w:tc>
          <w:tcPr>
            <w:tcW w:w="1521" w:type="dxa"/>
          </w:tcPr>
          <w:p w14:paraId="3F73580D" w14:textId="77777777" w:rsidR="00384124" w:rsidRDefault="00A9669B">
            <w:pPr>
              <w:pStyle w:val="TableParagraph"/>
              <w:ind w:left="23"/>
              <w:rPr>
                <w:sz w:val="8"/>
              </w:rPr>
            </w:pPr>
            <w:r>
              <w:rPr>
                <w:color w:val="4D4D4D"/>
                <w:sz w:val="8"/>
              </w:rPr>
              <w:t>CHRAST</w:t>
            </w:r>
            <w:r>
              <w:rPr>
                <w:color w:val="4D4D4D"/>
                <w:spacing w:val="-6"/>
                <w:sz w:val="8"/>
              </w:rPr>
              <w:t xml:space="preserve"> </w:t>
            </w:r>
            <w:r>
              <w:rPr>
                <w:color w:val="4D4D4D"/>
                <w:sz w:val="8"/>
              </w:rPr>
              <w:t>U</w:t>
            </w:r>
            <w:r>
              <w:rPr>
                <w:color w:val="4D4D4D"/>
                <w:spacing w:val="-5"/>
                <w:sz w:val="8"/>
              </w:rPr>
              <w:t xml:space="preserve"> </w:t>
            </w:r>
            <w:r>
              <w:rPr>
                <w:color w:val="4D4D4D"/>
                <w:spacing w:val="-2"/>
                <w:sz w:val="8"/>
              </w:rPr>
              <w:t>CHRUDIMĚ</w:t>
            </w:r>
          </w:p>
        </w:tc>
        <w:tc>
          <w:tcPr>
            <w:tcW w:w="347" w:type="dxa"/>
          </w:tcPr>
          <w:p w14:paraId="4705C6A9" w14:textId="77777777" w:rsidR="00384124" w:rsidRDefault="00A9669B">
            <w:pPr>
              <w:pStyle w:val="TableParagraph"/>
              <w:ind w:left="11" w:right="57"/>
              <w:jc w:val="center"/>
              <w:rPr>
                <w:sz w:val="8"/>
              </w:rPr>
            </w:pPr>
            <w:r>
              <w:rPr>
                <w:color w:val="4D4D4D"/>
                <w:sz w:val="8"/>
              </w:rPr>
              <w:t>538</w:t>
            </w:r>
            <w:r>
              <w:rPr>
                <w:color w:val="4D4D4D"/>
                <w:spacing w:val="-6"/>
                <w:sz w:val="8"/>
              </w:rPr>
              <w:t xml:space="preserve"> </w:t>
            </w:r>
            <w:r>
              <w:rPr>
                <w:color w:val="4D4D4D"/>
                <w:spacing w:val="-5"/>
                <w:sz w:val="8"/>
              </w:rPr>
              <w:t>51</w:t>
            </w:r>
          </w:p>
        </w:tc>
        <w:tc>
          <w:tcPr>
            <w:tcW w:w="647" w:type="dxa"/>
          </w:tcPr>
          <w:p w14:paraId="43A3165D" w14:textId="77777777" w:rsidR="00384124" w:rsidRDefault="00A9669B">
            <w:pPr>
              <w:pStyle w:val="TableParagraph"/>
              <w:ind w:left="25"/>
              <w:rPr>
                <w:sz w:val="8"/>
              </w:rPr>
            </w:pPr>
            <w:r>
              <w:rPr>
                <w:color w:val="4D4D4D"/>
                <w:spacing w:val="-2"/>
                <w:sz w:val="8"/>
              </w:rPr>
              <w:t>49.905606</w:t>
            </w:r>
          </w:p>
        </w:tc>
        <w:tc>
          <w:tcPr>
            <w:tcW w:w="661" w:type="dxa"/>
          </w:tcPr>
          <w:p w14:paraId="629DC6E0" w14:textId="77777777" w:rsidR="00384124" w:rsidRDefault="00A9669B">
            <w:pPr>
              <w:pStyle w:val="TableParagraph"/>
              <w:ind w:left="26"/>
              <w:rPr>
                <w:sz w:val="8"/>
              </w:rPr>
            </w:pPr>
            <w:r>
              <w:rPr>
                <w:color w:val="4D4D4D"/>
                <w:spacing w:val="-2"/>
                <w:sz w:val="8"/>
              </w:rPr>
              <w:t>15.922989</w:t>
            </w:r>
          </w:p>
        </w:tc>
        <w:tc>
          <w:tcPr>
            <w:tcW w:w="495" w:type="dxa"/>
          </w:tcPr>
          <w:p w14:paraId="59E35817" w14:textId="77777777" w:rsidR="00384124" w:rsidRDefault="00A9669B">
            <w:pPr>
              <w:pStyle w:val="TableParagraph"/>
              <w:ind w:left="27"/>
              <w:rPr>
                <w:sz w:val="8"/>
              </w:rPr>
            </w:pPr>
            <w:r>
              <w:rPr>
                <w:color w:val="4D4D4D"/>
                <w:spacing w:val="-5"/>
                <w:sz w:val="8"/>
              </w:rPr>
              <w:t>NE</w:t>
            </w:r>
          </w:p>
        </w:tc>
        <w:tc>
          <w:tcPr>
            <w:tcW w:w="677" w:type="dxa"/>
          </w:tcPr>
          <w:p w14:paraId="01B74699" w14:textId="77777777" w:rsidR="00384124" w:rsidRDefault="00A9669B">
            <w:pPr>
              <w:pStyle w:val="TableParagraph"/>
              <w:ind w:left="29"/>
              <w:rPr>
                <w:sz w:val="8"/>
              </w:rPr>
            </w:pPr>
            <w:r>
              <w:rPr>
                <w:color w:val="4D4D4D"/>
                <w:spacing w:val="-5"/>
                <w:sz w:val="8"/>
              </w:rPr>
              <w:t>ANO</w:t>
            </w:r>
          </w:p>
        </w:tc>
      </w:tr>
      <w:tr w:rsidR="00384124" w14:paraId="2A7CAE33" w14:textId="77777777">
        <w:trPr>
          <w:trHeight w:val="114"/>
        </w:trPr>
        <w:tc>
          <w:tcPr>
            <w:tcW w:w="1673" w:type="dxa"/>
          </w:tcPr>
          <w:p w14:paraId="202D3EA3" w14:textId="77777777" w:rsidR="00384124" w:rsidRDefault="00A9669B">
            <w:pPr>
              <w:pStyle w:val="TableParagraph"/>
              <w:rPr>
                <w:sz w:val="8"/>
              </w:rPr>
            </w:pPr>
            <w:r>
              <w:rPr>
                <w:color w:val="4D4D4D"/>
                <w:spacing w:val="-2"/>
                <w:sz w:val="8"/>
              </w:rPr>
              <w:t>EUROBIT</w:t>
            </w:r>
          </w:p>
        </w:tc>
        <w:tc>
          <w:tcPr>
            <w:tcW w:w="600" w:type="dxa"/>
          </w:tcPr>
          <w:p w14:paraId="02C8BE13" w14:textId="77777777" w:rsidR="00384124" w:rsidRDefault="00A9669B">
            <w:pPr>
              <w:pStyle w:val="TableParagraph"/>
              <w:rPr>
                <w:sz w:val="8"/>
              </w:rPr>
            </w:pPr>
            <w:r>
              <w:rPr>
                <w:color w:val="4D4D4D"/>
                <w:spacing w:val="-2"/>
                <w:sz w:val="8"/>
              </w:rPr>
              <w:t>N51755</w:t>
            </w:r>
          </w:p>
        </w:tc>
        <w:tc>
          <w:tcPr>
            <w:tcW w:w="2018" w:type="dxa"/>
          </w:tcPr>
          <w:p w14:paraId="6A307D9F"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615028BC" w14:textId="77777777" w:rsidR="00384124" w:rsidRDefault="00A9669B">
            <w:pPr>
              <w:pStyle w:val="TableParagraph"/>
              <w:rPr>
                <w:sz w:val="8"/>
              </w:rPr>
            </w:pPr>
            <w:r>
              <w:rPr>
                <w:color w:val="4D4D4D"/>
                <w:spacing w:val="-2"/>
                <w:sz w:val="8"/>
              </w:rPr>
              <w:t>420301012501</w:t>
            </w:r>
          </w:p>
        </w:tc>
        <w:tc>
          <w:tcPr>
            <w:tcW w:w="789" w:type="dxa"/>
          </w:tcPr>
          <w:p w14:paraId="5B379B52" w14:textId="77777777" w:rsidR="00384124" w:rsidRDefault="00A9669B">
            <w:pPr>
              <w:pStyle w:val="TableParagraph"/>
              <w:ind w:left="22"/>
              <w:rPr>
                <w:sz w:val="8"/>
              </w:rPr>
            </w:pPr>
            <w:r>
              <w:rPr>
                <w:color w:val="4D4D4D"/>
                <w:spacing w:val="-2"/>
                <w:sz w:val="8"/>
              </w:rPr>
              <w:t>Pardubický</w:t>
            </w:r>
          </w:p>
        </w:tc>
        <w:tc>
          <w:tcPr>
            <w:tcW w:w="907" w:type="dxa"/>
          </w:tcPr>
          <w:p w14:paraId="7F4E8F9F" w14:textId="77777777" w:rsidR="00384124" w:rsidRDefault="00A9669B">
            <w:pPr>
              <w:pStyle w:val="TableParagraph"/>
              <w:ind w:left="22"/>
              <w:rPr>
                <w:sz w:val="8"/>
              </w:rPr>
            </w:pPr>
            <w:r>
              <w:rPr>
                <w:color w:val="4D4D4D"/>
                <w:spacing w:val="-2"/>
                <w:sz w:val="8"/>
              </w:rPr>
              <w:t>Chrudim</w:t>
            </w:r>
          </w:p>
        </w:tc>
        <w:tc>
          <w:tcPr>
            <w:tcW w:w="1152" w:type="dxa"/>
          </w:tcPr>
          <w:p w14:paraId="03E8CA1D" w14:textId="77777777" w:rsidR="00384124" w:rsidRDefault="00A9669B">
            <w:pPr>
              <w:pStyle w:val="TableParagraph"/>
              <w:ind w:left="23"/>
              <w:rPr>
                <w:sz w:val="8"/>
              </w:rPr>
            </w:pPr>
            <w:proofErr w:type="spellStart"/>
            <w:proofErr w:type="gramStart"/>
            <w:r>
              <w:rPr>
                <w:color w:val="4D4D4D"/>
                <w:spacing w:val="-2"/>
                <w:sz w:val="8"/>
              </w:rPr>
              <w:t>Chrudim,obce</w:t>
            </w:r>
            <w:proofErr w:type="spellEnd"/>
            <w:proofErr w:type="gramEnd"/>
            <w:r>
              <w:rPr>
                <w:color w:val="4D4D4D"/>
                <w:spacing w:val="13"/>
                <w:sz w:val="8"/>
              </w:rPr>
              <w:t xml:space="preserve"> </w:t>
            </w:r>
            <w:r>
              <w:rPr>
                <w:color w:val="4D4D4D"/>
                <w:spacing w:val="-2"/>
                <w:sz w:val="8"/>
              </w:rPr>
              <w:t>Ležáků</w:t>
            </w:r>
          </w:p>
        </w:tc>
        <w:tc>
          <w:tcPr>
            <w:tcW w:w="1814" w:type="dxa"/>
          </w:tcPr>
          <w:p w14:paraId="149E7E0C" w14:textId="77777777" w:rsidR="00384124" w:rsidRDefault="00A9669B">
            <w:pPr>
              <w:pStyle w:val="TableParagraph"/>
              <w:ind w:left="23"/>
              <w:rPr>
                <w:sz w:val="8"/>
              </w:rPr>
            </w:pPr>
            <w:r>
              <w:rPr>
                <w:color w:val="4D4D4D"/>
                <w:sz w:val="8"/>
              </w:rPr>
              <w:t>OBCE</w:t>
            </w:r>
            <w:r>
              <w:rPr>
                <w:color w:val="4D4D4D"/>
                <w:spacing w:val="-5"/>
                <w:sz w:val="8"/>
              </w:rPr>
              <w:t xml:space="preserve"> </w:t>
            </w:r>
            <w:r>
              <w:rPr>
                <w:color w:val="4D4D4D"/>
                <w:spacing w:val="-2"/>
                <w:sz w:val="8"/>
              </w:rPr>
              <w:t>LEŽÁKŮ</w:t>
            </w:r>
          </w:p>
        </w:tc>
        <w:tc>
          <w:tcPr>
            <w:tcW w:w="1521" w:type="dxa"/>
          </w:tcPr>
          <w:p w14:paraId="1F565F17" w14:textId="77777777" w:rsidR="00384124" w:rsidRDefault="00A9669B">
            <w:pPr>
              <w:pStyle w:val="TableParagraph"/>
              <w:ind w:left="23"/>
              <w:rPr>
                <w:sz w:val="8"/>
              </w:rPr>
            </w:pPr>
            <w:r>
              <w:rPr>
                <w:color w:val="4D4D4D"/>
                <w:spacing w:val="-2"/>
                <w:sz w:val="8"/>
              </w:rPr>
              <w:t>CHRUDIM</w:t>
            </w:r>
          </w:p>
        </w:tc>
        <w:tc>
          <w:tcPr>
            <w:tcW w:w="347" w:type="dxa"/>
          </w:tcPr>
          <w:p w14:paraId="4F8AA8D5" w14:textId="77777777" w:rsidR="00384124" w:rsidRDefault="00A9669B">
            <w:pPr>
              <w:pStyle w:val="TableParagraph"/>
              <w:ind w:left="11" w:right="57"/>
              <w:jc w:val="center"/>
              <w:rPr>
                <w:sz w:val="8"/>
              </w:rPr>
            </w:pPr>
            <w:r>
              <w:rPr>
                <w:color w:val="4D4D4D"/>
                <w:sz w:val="8"/>
              </w:rPr>
              <w:t>537</w:t>
            </w:r>
            <w:r>
              <w:rPr>
                <w:color w:val="4D4D4D"/>
                <w:spacing w:val="-6"/>
                <w:sz w:val="8"/>
              </w:rPr>
              <w:t xml:space="preserve"> </w:t>
            </w:r>
            <w:r>
              <w:rPr>
                <w:color w:val="4D4D4D"/>
                <w:spacing w:val="-5"/>
                <w:sz w:val="8"/>
              </w:rPr>
              <w:t>01</w:t>
            </w:r>
          </w:p>
        </w:tc>
        <w:tc>
          <w:tcPr>
            <w:tcW w:w="647" w:type="dxa"/>
          </w:tcPr>
          <w:p w14:paraId="157BC50E" w14:textId="77777777" w:rsidR="00384124" w:rsidRDefault="00A9669B">
            <w:pPr>
              <w:pStyle w:val="TableParagraph"/>
              <w:ind w:left="25"/>
              <w:rPr>
                <w:sz w:val="8"/>
              </w:rPr>
            </w:pPr>
            <w:r>
              <w:rPr>
                <w:color w:val="4D4D4D"/>
                <w:spacing w:val="-2"/>
                <w:sz w:val="8"/>
              </w:rPr>
              <w:t>49.938497</w:t>
            </w:r>
          </w:p>
        </w:tc>
        <w:tc>
          <w:tcPr>
            <w:tcW w:w="661" w:type="dxa"/>
          </w:tcPr>
          <w:p w14:paraId="48435D1D" w14:textId="77777777" w:rsidR="00384124" w:rsidRDefault="00A9669B">
            <w:pPr>
              <w:pStyle w:val="TableParagraph"/>
              <w:ind w:left="26"/>
              <w:rPr>
                <w:sz w:val="8"/>
              </w:rPr>
            </w:pPr>
            <w:r>
              <w:rPr>
                <w:color w:val="4D4D4D"/>
                <w:spacing w:val="-2"/>
                <w:sz w:val="8"/>
              </w:rPr>
              <w:t>15.795561</w:t>
            </w:r>
          </w:p>
        </w:tc>
        <w:tc>
          <w:tcPr>
            <w:tcW w:w="495" w:type="dxa"/>
          </w:tcPr>
          <w:p w14:paraId="5B57EFC2" w14:textId="77777777" w:rsidR="00384124" w:rsidRDefault="00A9669B">
            <w:pPr>
              <w:pStyle w:val="TableParagraph"/>
              <w:ind w:left="27"/>
              <w:rPr>
                <w:sz w:val="8"/>
              </w:rPr>
            </w:pPr>
            <w:r>
              <w:rPr>
                <w:color w:val="4D4D4D"/>
                <w:spacing w:val="-5"/>
                <w:sz w:val="8"/>
              </w:rPr>
              <w:t>ANO</w:t>
            </w:r>
          </w:p>
        </w:tc>
        <w:tc>
          <w:tcPr>
            <w:tcW w:w="677" w:type="dxa"/>
          </w:tcPr>
          <w:p w14:paraId="5795D797" w14:textId="77777777" w:rsidR="00384124" w:rsidRDefault="00A9669B">
            <w:pPr>
              <w:pStyle w:val="TableParagraph"/>
              <w:ind w:left="29"/>
              <w:rPr>
                <w:sz w:val="8"/>
              </w:rPr>
            </w:pPr>
            <w:r>
              <w:rPr>
                <w:color w:val="4D4D4D"/>
                <w:spacing w:val="-5"/>
                <w:sz w:val="8"/>
              </w:rPr>
              <w:t>ANO</w:t>
            </w:r>
          </w:p>
        </w:tc>
      </w:tr>
      <w:tr w:rsidR="00384124" w14:paraId="4F9A328D" w14:textId="77777777">
        <w:trPr>
          <w:trHeight w:val="114"/>
        </w:trPr>
        <w:tc>
          <w:tcPr>
            <w:tcW w:w="1673" w:type="dxa"/>
          </w:tcPr>
          <w:p w14:paraId="0C33950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1E9C1E1" w14:textId="77777777" w:rsidR="00384124" w:rsidRDefault="00A9669B">
            <w:pPr>
              <w:pStyle w:val="TableParagraph"/>
              <w:rPr>
                <w:sz w:val="8"/>
              </w:rPr>
            </w:pPr>
            <w:r>
              <w:rPr>
                <w:color w:val="4D4D4D"/>
                <w:spacing w:val="-2"/>
                <w:sz w:val="8"/>
              </w:rPr>
              <w:t>N24000</w:t>
            </w:r>
          </w:p>
        </w:tc>
        <w:tc>
          <w:tcPr>
            <w:tcW w:w="2018" w:type="dxa"/>
          </w:tcPr>
          <w:p w14:paraId="6FBFAA6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6F83CAE" w14:textId="77777777" w:rsidR="00384124" w:rsidRDefault="00A9669B">
            <w:pPr>
              <w:pStyle w:val="TableParagraph"/>
              <w:rPr>
                <w:sz w:val="8"/>
              </w:rPr>
            </w:pPr>
            <w:r>
              <w:rPr>
                <w:color w:val="4D4D4D"/>
                <w:spacing w:val="-2"/>
                <w:sz w:val="8"/>
              </w:rPr>
              <w:t>420301165901</w:t>
            </w:r>
          </w:p>
        </w:tc>
        <w:tc>
          <w:tcPr>
            <w:tcW w:w="789" w:type="dxa"/>
          </w:tcPr>
          <w:p w14:paraId="1C3CB95A" w14:textId="77777777" w:rsidR="00384124" w:rsidRDefault="00A9669B">
            <w:pPr>
              <w:pStyle w:val="TableParagraph"/>
              <w:ind w:left="22"/>
              <w:rPr>
                <w:sz w:val="8"/>
              </w:rPr>
            </w:pPr>
            <w:r>
              <w:rPr>
                <w:color w:val="4D4D4D"/>
                <w:spacing w:val="-2"/>
                <w:sz w:val="8"/>
              </w:rPr>
              <w:t>Pardubický</w:t>
            </w:r>
          </w:p>
        </w:tc>
        <w:tc>
          <w:tcPr>
            <w:tcW w:w="907" w:type="dxa"/>
          </w:tcPr>
          <w:p w14:paraId="609F78E0" w14:textId="77777777" w:rsidR="00384124" w:rsidRDefault="00A9669B">
            <w:pPr>
              <w:pStyle w:val="TableParagraph"/>
              <w:ind w:left="22"/>
              <w:rPr>
                <w:sz w:val="8"/>
              </w:rPr>
            </w:pPr>
            <w:r>
              <w:rPr>
                <w:color w:val="4D4D4D"/>
                <w:spacing w:val="-2"/>
                <w:sz w:val="8"/>
              </w:rPr>
              <w:t>Chrudim</w:t>
            </w:r>
          </w:p>
        </w:tc>
        <w:tc>
          <w:tcPr>
            <w:tcW w:w="1152" w:type="dxa"/>
          </w:tcPr>
          <w:p w14:paraId="60ED18A4" w14:textId="77777777" w:rsidR="00384124" w:rsidRDefault="00A9669B">
            <w:pPr>
              <w:pStyle w:val="TableParagraph"/>
              <w:ind w:left="23"/>
              <w:rPr>
                <w:sz w:val="8"/>
              </w:rPr>
            </w:pPr>
            <w:r>
              <w:rPr>
                <w:color w:val="4D4D4D"/>
                <w:spacing w:val="-2"/>
                <w:sz w:val="8"/>
              </w:rPr>
              <w:t>Skuteč</w:t>
            </w:r>
          </w:p>
        </w:tc>
        <w:tc>
          <w:tcPr>
            <w:tcW w:w="1814" w:type="dxa"/>
          </w:tcPr>
          <w:p w14:paraId="02D741AB" w14:textId="77777777" w:rsidR="00384124" w:rsidRDefault="00A9669B">
            <w:pPr>
              <w:pStyle w:val="TableParagraph"/>
              <w:ind w:left="23"/>
              <w:rPr>
                <w:sz w:val="8"/>
              </w:rPr>
            </w:pPr>
            <w:r>
              <w:rPr>
                <w:color w:val="4D4D4D"/>
                <w:spacing w:val="-2"/>
                <w:sz w:val="8"/>
              </w:rPr>
              <w:t>SKUTEČ</w:t>
            </w:r>
          </w:p>
        </w:tc>
        <w:tc>
          <w:tcPr>
            <w:tcW w:w="1521" w:type="dxa"/>
          </w:tcPr>
          <w:p w14:paraId="16FEFACA" w14:textId="77777777" w:rsidR="00384124" w:rsidRDefault="00A9669B">
            <w:pPr>
              <w:pStyle w:val="TableParagraph"/>
              <w:ind w:left="23"/>
              <w:rPr>
                <w:sz w:val="8"/>
              </w:rPr>
            </w:pPr>
            <w:r>
              <w:rPr>
                <w:color w:val="4D4D4D"/>
                <w:spacing w:val="-2"/>
                <w:sz w:val="8"/>
              </w:rPr>
              <w:t>SKUTEČ</w:t>
            </w:r>
          </w:p>
        </w:tc>
        <w:tc>
          <w:tcPr>
            <w:tcW w:w="347" w:type="dxa"/>
          </w:tcPr>
          <w:p w14:paraId="4EE7DDAB" w14:textId="77777777" w:rsidR="00384124" w:rsidRDefault="00A9669B">
            <w:pPr>
              <w:pStyle w:val="TableParagraph"/>
              <w:ind w:left="11" w:right="57"/>
              <w:jc w:val="center"/>
              <w:rPr>
                <w:sz w:val="8"/>
              </w:rPr>
            </w:pPr>
            <w:r>
              <w:rPr>
                <w:color w:val="4D4D4D"/>
                <w:sz w:val="8"/>
              </w:rPr>
              <w:t>539</w:t>
            </w:r>
            <w:r>
              <w:rPr>
                <w:color w:val="4D4D4D"/>
                <w:spacing w:val="-6"/>
                <w:sz w:val="8"/>
              </w:rPr>
              <w:t xml:space="preserve"> </w:t>
            </w:r>
            <w:r>
              <w:rPr>
                <w:color w:val="4D4D4D"/>
                <w:spacing w:val="-5"/>
                <w:sz w:val="8"/>
              </w:rPr>
              <w:t>73</w:t>
            </w:r>
          </w:p>
        </w:tc>
        <w:tc>
          <w:tcPr>
            <w:tcW w:w="647" w:type="dxa"/>
          </w:tcPr>
          <w:p w14:paraId="302FC223" w14:textId="77777777" w:rsidR="00384124" w:rsidRDefault="00A9669B">
            <w:pPr>
              <w:pStyle w:val="TableParagraph"/>
              <w:ind w:left="25"/>
              <w:rPr>
                <w:sz w:val="8"/>
              </w:rPr>
            </w:pPr>
            <w:r>
              <w:rPr>
                <w:color w:val="4D4D4D"/>
                <w:spacing w:val="-2"/>
                <w:sz w:val="8"/>
              </w:rPr>
              <w:t>49.849139</w:t>
            </w:r>
          </w:p>
        </w:tc>
        <w:tc>
          <w:tcPr>
            <w:tcW w:w="661" w:type="dxa"/>
          </w:tcPr>
          <w:p w14:paraId="33378A76" w14:textId="77777777" w:rsidR="00384124" w:rsidRDefault="00A9669B">
            <w:pPr>
              <w:pStyle w:val="TableParagraph"/>
              <w:ind w:left="26"/>
              <w:rPr>
                <w:sz w:val="8"/>
              </w:rPr>
            </w:pPr>
            <w:r>
              <w:rPr>
                <w:color w:val="4D4D4D"/>
                <w:spacing w:val="-2"/>
                <w:sz w:val="8"/>
              </w:rPr>
              <w:t>15.992494</w:t>
            </w:r>
          </w:p>
        </w:tc>
        <w:tc>
          <w:tcPr>
            <w:tcW w:w="495" w:type="dxa"/>
          </w:tcPr>
          <w:p w14:paraId="74C7B139" w14:textId="77777777" w:rsidR="00384124" w:rsidRDefault="00A9669B">
            <w:pPr>
              <w:pStyle w:val="TableParagraph"/>
              <w:ind w:left="27"/>
              <w:rPr>
                <w:sz w:val="8"/>
              </w:rPr>
            </w:pPr>
            <w:r>
              <w:rPr>
                <w:color w:val="4D4D4D"/>
                <w:spacing w:val="-5"/>
                <w:sz w:val="8"/>
              </w:rPr>
              <w:t>NE</w:t>
            </w:r>
          </w:p>
        </w:tc>
        <w:tc>
          <w:tcPr>
            <w:tcW w:w="677" w:type="dxa"/>
          </w:tcPr>
          <w:p w14:paraId="2BE6C82D" w14:textId="77777777" w:rsidR="00384124" w:rsidRDefault="00A9669B">
            <w:pPr>
              <w:pStyle w:val="TableParagraph"/>
              <w:ind w:left="29"/>
              <w:rPr>
                <w:sz w:val="8"/>
              </w:rPr>
            </w:pPr>
            <w:r>
              <w:rPr>
                <w:color w:val="4D4D4D"/>
                <w:spacing w:val="-5"/>
                <w:sz w:val="8"/>
              </w:rPr>
              <w:t>NE</w:t>
            </w:r>
          </w:p>
        </w:tc>
      </w:tr>
      <w:tr w:rsidR="00384124" w14:paraId="219D0C9F" w14:textId="77777777">
        <w:trPr>
          <w:trHeight w:val="114"/>
        </w:trPr>
        <w:tc>
          <w:tcPr>
            <w:tcW w:w="1673" w:type="dxa"/>
          </w:tcPr>
          <w:p w14:paraId="69921AA5" w14:textId="77777777" w:rsidR="00384124" w:rsidRDefault="00A9669B">
            <w:pPr>
              <w:pStyle w:val="TableParagraph"/>
              <w:rPr>
                <w:sz w:val="8"/>
              </w:rPr>
            </w:pPr>
            <w:r>
              <w:rPr>
                <w:color w:val="4D4D4D"/>
                <w:spacing w:val="-2"/>
                <w:sz w:val="8"/>
              </w:rPr>
              <w:t>BENZINA</w:t>
            </w:r>
          </w:p>
        </w:tc>
        <w:tc>
          <w:tcPr>
            <w:tcW w:w="600" w:type="dxa"/>
          </w:tcPr>
          <w:p w14:paraId="25151A76" w14:textId="77777777" w:rsidR="00384124" w:rsidRDefault="00A9669B">
            <w:pPr>
              <w:pStyle w:val="TableParagraph"/>
              <w:rPr>
                <w:sz w:val="8"/>
              </w:rPr>
            </w:pPr>
            <w:r>
              <w:rPr>
                <w:color w:val="4D4D4D"/>
                <w:spacing w:val="-2"/>
                <w:sz w:val="8"/>
              </w:rPr>
              <w:t>N11000</w:t>
            </w:r>
          </w:p>
        </w:tc>
        <w:tc>
          <w:tcPr>
            <w:tcW w:w="2018" w:type="dxa"/>
          </w:tcPr>
          <w:p w14:paraId="35A4F7A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4BCE8BB" w14:textId="77777777" w:rsidR="00384124" w:rsidRDefault="00A9669B">
            <w:pPr>
              <w:pStyle w:val="TableParagraph"/>
              <w:rPr>
                <w:sz w:val="8"/>
              </w:rPr>
            </w:pPr>
            <w:r>
              <w:rPr>
                <w:color w:val="4D4D4D"/>
                <w:spacing w:val="-2"/>
                <w:sz w:val="8"/>
              </w:rPr>
              <w:t>420301061001</w:t>
            </w:r>
          </w:p>
        </w:tc>
        <w:tc>
          <w:tcPr>
            <w:tcW w:w="789" w:type="dxa"/>
          </w:tcPr>
          <w:p w14:paraId="2E391079" w14:textId="77777777" w:rsidR="00384124" w:rsidRDefault="00A9669B">
            <w:pPr>
              <w:pStyle w:val="TableParagraph"/>
              <w:ind w:left="22"/>
              <w:rPr>
                <w:sz w:val="8"/>
              </w:rPr>
            </w:pPr>
            <w:r>
              <w:rPr>
                <w:color w:val="4D4D4D"/>
                <w:spacing w:val="-2"/>
                <w:sz w:val="8"/>
              </w:rPr>
              <w:t>Pardubický</w:t>
            </w:r>
          </w:p>
        </w:tc>
        <w:tc>
          <w:tcPr>
            <w:tcW w:w="907" w:type="dxa"/>
          </w:tcPr>
          <w:p w14:paraId="5E39B0D2" w14:textId="77777777" w:rsidR="00384124" w:rsidRDefault="00A9669B">
            <w:pPr>
              <w:pStyle w:val="TableParagraph"/>
              <w:ind w:left="22"/>
              <w:rPr>
                <w:sz w:val="8"/>
              </w:rPr>
            </w:pPr>
            <w:r>
              <w:rPr>
                <w:color w:val="4D4D4D"/>
                <w:spacing w:val="-2"/>
                <w:sz w:val="8"/>
              </w:rPr>
              <w:t>Chrudim</w:t>
            </w:r>
          </w:p>
        </w:tc>
        <w:tc>
          <w:tcPr>
            <w:tcW w:w="1152" w:type="dxa"/>
          </w:tcPr>
          <w:p w14:paraId="66415156" w14:textId="77777777" w:rsidR="00384124" w:rsidRDefault="00A9669B">
            <w:pPr>
              <w:pStyle w:val="TableParagraph"/>
              <w:ind w:left="23"/>
              <w:rPr>
                <w:sz w:val="8"/>
              </w:rPr>
            </w:pPr>
            <w:proofErr w:type="spellStart"/>
            <w:proofErr w:type="gramStart"/>
            <w:r>
              <w:rPr>
                <w:color w:val="4D4D4D"/>
                <w:spacing w:val="-2"/>
                <w:sz w:val="8"/>
              </w:rPr>
              <w:t>Chrudim,Ležáků</w:t>
            </w:r>
            <w:proofErr w:type="spellEnd"/>
            <w:proofErr w:type="gramEnd"/>
          </w:p>
        </w:tc>
        <w:tc>
          <w:tcPr>
            <w:tcW w:w="1814" w:type="dxa"/>
          </w:tcPr>
          <w:p w14:paraId="72DA4367" w14:textId="77777777" w:rsidR="00384124" w:rsidRDefault="00A9669B">
            <w:pPr>
              <w:pStyle w:val="TableParagraph"/>
              <w:ind w:left="23"/>
              <w:rPr>
                <w:sz w:val="8"/>
              </w:rPr>
            </w:pPr>
            <w:r>
              <w:rPr>
                <w:color w:val="4D4D4D"/>
                <w:sz w:val="8"/>
              </w:rPr>
              <w:t>OBCE</w:t>
            </w:r>
            <w:r>
              <w:rPr>
                <w:color w:val="4D4D4D"/>
                <w:spacing w:val="-5"/>
                <w:sz w:val="8"/>
              </w:rPr>
              <w:t xml:space="preserve"> </w:t>
            </w:r>
            <w:r>
              <w:rPr>
                <w:color w:val="4D4D4D"/>
                <w:spacing w:val="-2"/>
                <w:sz w:val="8"/>
              </w:rPr>
              <w:t>LEŽÁKŮ</w:t>
            </w:r>
          </w:p>
        </w:tc>
        <w:tc>
          <w:tcPr>
            <w:tcW w:w="1521" w:type="dxa"/>
          </w:tcPr>
          <w:p w14:paraId="3A58CD97" w14:textId="77777777" w:rsidR="00384124" w:rsidRDefault="00A9669B">
            <w:pPr>
              <w:pStyle w:val="TableParagraph"/>
              <w:ind w:left="23"/>
              <w:rPr>
                <w:sz w:val="8"/>
              </w:rPr>
            </w:pPr>
            <w:r>
              <w:rPr>
                <w:color w:val="4D4D4D"/>
                <w:spacing w:val="-2"/>
                <w:sz w:val="8"/>
              </w:rPr>
              <w:t>CHRUDIM</w:t>
            </w:r>
          </w:p>
        </w:tc>
        <w:tc>
          <w:tcPr>
            <w:tcW w:w="347" w:type="dxa"/>
          </w:tcPr>
          <w:p w14:paraId="7BD3E767" w14:textId="77777777" w:rsidR="00384124" w:rsidRDefault="00A9669B">
            <w:pPr>
              <w:pStyle w:val="TableParagraph"/>
              <w:ind w:left="11" w:right="57"/>
              <w:jc w:val="center"/>
              <w:rPr>
                <w:sz w:val="8"/>
              </w:rPr>
            </w:pPr>
            <w:r>
              <w:rPr>
                <w:color w:val="4D4D4D"/>
                <w:sz w:val="8"/>
              </w:rPr>
              <w:t>537</w:t>
            </w:r>
            <w:r>
              <w:rPr>
                <w:color w:val="4D4D4D"/>
                <w:spacing w:val="-6"/>
                <w:sz w:val="8"/>
              </w:rPr>
              <w:t xml:space="preserve"> </w:t>
            </w:r>
            <w:r>
              <w:rPr>
                <w:color w:val="4D4D4D"/>
                <w:spacing w:val="-5"/>
                <w:sz w:val="8"/>
              </w:rPr>
              <w:t>01</w:t>
            </w:r>
          </w:p>
        </w:tc>
        <w:tc>
          <w:tcPr>
            <w:tcW w:w="647" w:type="dxa"/>
          </w:tcPr>
          <w:p w14:paraId="0B615A8D" w14:textId="77777777" w:rsidR="00384124" w:rsidRDefault="00A9669B">
            <w:pPr>
              <w:pStyle w:val="TableParagraph"/>
              <w:ind w:left="25"/>
              <w:rPr>
                <w:sz w:val="8"/>
              </w:rPr>
            </w:pPr>
            <w:r>
              <w:rPr>
                <w:color w:val="4D4D4D"/>
                <w:spacing w:val="-2"/>
                <w:sz w:val="8"/>
              </w:rPr>
              <w:t>49.937286</w:t>
            </w:r>
          </w:p>
        </w:tc>
        <w:tc>
          <w:tcPr>
            <w:tcW w:w="661" w:type="dxa"/>
          </w:tcPr>
          <w:p w14:paraId="30DB77B7" w14:textId="77777777" w:rsidR="00384124" w:rsidRDefault="00A9669B">
            <w:pPr>
              <w:pStyle w:val="TableParagraph"/>
              <w:ind w:left="26"/>
              <w:rPr>
                <w:sz w:val="8"/>
              </w:rPr>
            </w:pPr>
            <w:r>
              <w:rPr>
                <w:color w:val="4D4D4D"/>
                <w:spacing w:val="-2"/>
                <w:sz w:val="8"/>
              </w:rPr>
              <w:t>15.795546</w:t>
            </w:r>
          </w:p>
        </w:tc>
        <w:tc>
          <w:tcPr>
            <w:tcW w:w="495" w:type="dxa"/>
          </w:tcPr>
          <w:p w14:paraId="6E8C6C90" w14:textId="77777777" w:rsidR="00384124" w:rsidRDefault="00A9669B">
            <w:pPr>
              <w:pStyle w:val="TableParagraph"/>
              <w:ind w:left="27"/>
              <w:rPr>
                <w:sz w:val="8"/>
              </w:rPr>
            </w:pPr>
            <w:r>
              <w:rPr>
                <w:color w:val="4D4D4D"/>
                <w:spacing w:val="-5"/>
                <w:sz w:val="8"/>
              </w:rPr>
              <w:t>NE</w:t>
            </w:r>
          </w:p>
        </w:tc>
        <w:tc>
          <w:tcPr>
            <w:tcW w:w="677" w:type="dxa"/>
          </w:tcPr>
          <w:p w14:paraId="1C2DBC49" w14:textId="77777777" w:rsidR="00384124" w:rsidRDefault="00A9669B">
            <w:pPr>
              <w:pStyle w:val="TableParagraph"/>
              <w:ind w:left="29"/>
              <w:rPr>
                <w:sz w:val="8"/>
              </w:rPr>
            </w:pPr>
            <w:r>
              <w:rPr>
                <w:color w:val="4D4D4D"/>
                <w:spacing w:val="-5"/>
                <w:sz w:val="8"/>
              </w:rPr>
              <w:t>ANO</w:t>
            </w:r>
          </w:p>
        </w:tc>
      </w:tr>
      <w:tr w:rsidR="00384124" w14:paraId="70D14AC3" w14:textId="77777777">
        <w:trPr>
          <w:trHeight w:val="114"/>
        </w:trPr>
        <w:tc>
          <w:tcPr>
            <w:tcW w:w="1673" w:type="dxa"/>
          </w:tcPr>
          <w:p w14:paraId="20F9E9E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E8F4153" w14:textId="77777777" w:rsidR="00384124" w:rsidRDefault="00A9669B">
            <w:pPr>
              <w:pStyle w:val="TableParagraph"/>
              <w:rPr>
                <w:sz w:val="8"/>
              </w:rPr>
            </w:pPr>
            <w:r>
              <w:rPr>
                <w:color w:val="4D4D4D"/>
                <w:spacing w:val="-2"/>
                <w:sz w:val="8"/>
              </w:rPr>
              <w:t>N50848</w:t>
            </w:r>
          </w:p>
        </w:tc>
        <w:tc>
          <w:tcPr>
            <w:tcW w:w="2018" w:type="dxa"/>
          </w:tcPr>
          <w:p w14:paraId="48C9D10A" w14:textId="77777777" w:rsidR="00384124" w:rsidRDefault="00A9669B">
            <w:pPr>
              <w:pStyle w:val="TableParagraph"/>
              <w:rPr>
                <w:sz w:val="8"/>
              </w:rPr>
            </w:pPr>
            <w:r>
              <w:rPr>
                <w:color w:val="4D4D4D"/>
                <w:sz w:val="8"/>
              </w:rPr>
              <w:t>ING.</w:t>
            </w:r>
            <w:r>
              <w:rPr>
                <w:color w:val="4D4D4D"/>
                <w:spacing w:val="-5"/>
                <w:sz w:val="8"/>
              </w:rPr>
              <w:t xml:space="preserve"> </w:t>
            </w:r>
            <w:r>
              <w:rPr>
                <w:color w:val="4D4D4D"/>
                <w:sz w:val="8"/>
              </w:rPr>
              <w:t>JAN</w:t>
            </w:r>
            <w:r>
              <w:rPr>
                <w:color w:val="4D4D4D"/>
                <w:spacing w:val="-4"/>
                <w:sz w:val="8"/>
              </w:rPr>
              <w:t xml:space="preserve"> </w:t>
            </w:r>
            <w:r>
              <w:rPr>
                <w:color w:val="4D4D4D"/>
                <w:spacing w:val="-2"/>
                <w:sz w:val="8"/>
              </w:rPr>
              <w:t>CHALUPNÍK</w:t>
            </w:r>
          </w:p>
        </w:tc>
        <w:tc>
          <w:tcPr>
            <w:tcW w:w="693" w:type="dxa"/>
          </w:tcPr>
          <w:p w14:paraId="016535D8" w14:textId="77777777" w:rsidR="00384124" w:rsidRDefault="00A9669B">
            <w:pPr>
              <w:pStyle w:val="TableParagraph"/>
              <w:rPr>
                <w:sz w:val="8"/>
              </w:rPr>
            </w:pPr>
            <w:r>
              <w:rPr>
                <w:color w:val="4D4D4D"/>
                <w:spacing w:val="-2"/>
                <w:sz w:val="8"/>
              </w:rPr>
              <w:t>420301202901</w:t>
            </w:r>
          </w:p>
        </w:tc>
        <w:tc>
          <w:tcPr>
            <w:tcW w:w="789" w:type="dxa"/>
          </w:tcPr>
          <w:p w14:paraId="22CF3E57" w14:textId="77777777" w:rsidR="00384124" w:rsidRDefault="00A9669B">
            <w:pPr>
              <w:pStyle w:val="TableParagraph"/>
              <w:ind w:left="22"/>
              <w:rPr>
                <w:sz w:val="8"/>
              </w:rPr>
            </w:pPr>
            <w:r>
              <w:rPr>
                <w:color w:val="4D4D4D"/>
                <w:spacing w:val="-2"/>
                <w:sz w:val="8"/>
              </w:rPr>
              <w:t>Pardubický</w:t>
            </w:r>
          </w:p>
        </w:tc>
        <w:tc>
          <w:tcPr>
            <w:tcW w:w="907" w:type="dxa"/>
          </w:tcPr>
          <w:p w14:paraId="03976328" w14:textId="77777777" w:rsidR="00384124" w:rsidRDefault="00A9669B">
            <w:pPr>
              <w:pStyle w:val="TableParagraph"/>
              <w:ind w:left="22"/>
              <w:rPr>
                <w:sz w:val="8"/>
              </w:rPr>
            </w:pPr>
            <w:r>
              <w:rPr>
                <w:color w:val="4D4D4D"/>
                <w:spacing w:val="-2"/>
                <w:sz w:val="8"/>
              </w:rPr>
              <w:t>Chrudim</w:t>
            </w:r>
          </w:p>
        </w:tc>
        <w:tc>
          <w:tcPr>
            <w:tcW w:w="1152" w:type="dxa"/>
          </w:tcPr>
          <w:p w14:paraId="61C3A273" w14:textId="77777777" w:rsidR="00384124" w:rsidRDefault="00A9669B">
            <w:pPr>
              <w:pStyle w:val="TableParagraph"/>
              <w:ind w:left="23"/>
              <w:rPr>
                <w:sz w:val="8"/>
              </w:rPr>
            </w:pPr>
            <w:r>
              <w:rPr>
                <w:color w:val="4D4D4D"/>
                <w:spacing w:val="-2"/>
                <w:sz w:val="8"/>
              </w:rPr>
              <w:t>Slatiňany</w:t>
            </w:r>
          </w:p>
        </w:tc>
        <w:tc>
          <w:tcPr>
            <w:tcW w:w="1814" w:type="dxa"/>
          </w:tcPr>
          <w:p w14:paraId="293BFEB7" w14:textId="77777777" w:rsidR="00384124" w:rsidRDefault="00A9669B">
            <w:pPr>
              <w:pStyle w:val="TableParagraph"/>
              <w:ind w:left="23"/>
              <w:rPr>
                <w:sz w:val="8"/>
              </w:rPr>
            </w:pPr>
            <w:r>
              <w:rPr>
                <w:color w:val="4D4D4D"/>
                <w:spacing w:val="-2"/>
                <w:sz w:val="8"/>
              </w:rPr>
              <w:t>ŠKROVÁD</w:t>
            </w:r>
            <w:r>
              <w:rPr>
                <w:color w:val="4D4D4D"/>
                <w:spacing w:val="3"/>
                <w:sz w:val="8"/>
              </w:rPr>
              <w:t xml:space="preserve"> </w:t>
            </w:r>
            <w:r>
              <w:rPr>
                <w:color w:val="4D4D4D"/>
                <w:spacing w:val="-5"/>
                <w:sz w:val="8"/>
              </w:rPr>
              <w:t>139</w:t>
            </w:r>
          </w:p>
        </w:tc>
        <w:tc>
          <w:tcPr>
            <w:tcW w:w="1521" w:type="dxa"/>
          </w:tcPr>
          <w:p w14:paraId="7DA7880C" w14:textId="77777777" w:rsidR="00384124" w:rsidRDefault="00A9669B">
            <w:pPr>
              <w:pStyle w:val="TableParagraph"/>
              <w:ind w:left="23"/>
              <w:rPr>
                <w:sz w:val="8"/>
              </w:rPr>
            </w:pPr>
            <w:r>
              <w:rPr>
                <w:color w:val="4D4D4D"/>
                <w:spacing w:val="-2"/>
                <w:sz w:val="8"/>
              </w:rPr>
              <w:t>SLATIŇANY</w:t>
            </w:r>
          </w:p>
        </w:tc>
        <w:tc>
          <w:tcPr>
            <w:tcW w:w="347" w:type="dxa"/>
          </w:tcPr>
          <w:p w14:paraId="1F1B1ED6" w14:textId="77777777" w:rsidR="00384124" w:rsidRDefault="00A9669B">
            <w:pPr>
              <w:pStyle w:val="TableParagraph"/>
              <w:ind w:left="11" w:right="57"/>
              <w:jc w:val="center"/>
              <w:rPr>
                <w:sz w:val="8"/>
              </w:rPr>
            </w:pPr>
            <w:r>
              <w:rPr>
                <w:color w:val="4D4D4D"/>
                <w:sz w:val="8"/>
              </w:rPr>
              <w:t>538</w:t>
            </w:r>
            <w:r>
              <w:rPr>
                <w:color w:val="4D4D4D"/>
                <w:spacing w:val="-6"/>
                <w:sz w:val="8"/>
              </w:rPr>
              <w:t xml:space="preserve"> </w:t>
            </w:r>
            <w:r>
              <w:rPr>
                <w:color w:val="4D4D4D"/>
                <w:spacing w:val="-5"/>
                <w:sz w:val="8"/>
              </w:rPr>
              <w:t>21</w:t>
            </w:r>
          </w:p>
        </w:tc>
        <w:tc>
          <w:tcPr>
            <w:tcW w:w="647" w:type="dxa"/>
          </w:tcPr>
          <w:p w14:paraId="6E7AAF90" w14:textId="77777777" w:rsidR="00384124" w:rsidRDefault="00A9669B">
            <w:pPr>
              <w:pStyle w:val="TableParagraph"/>
              <w:ind w:left="25"/>
              <w:rPr>
                <w:sz w:val="8"/>
              </w:rPr>
            </w:pPr>
            <w:r>
              <w:rPr>
                <w:color w:val="4D4D4D"/>
                <w:spacing w:val="-2"/>
                <w:sz w:val="8"/>
              </w:rPr>
              <w:t>49.910672</w:t>
            </w:r>
          </w:p>
        </w:tc>
        <w:tc>
          <w:tcPr>
            <w:tcW w:w="661" w:type="dxa"/>
          </w:tcPr>
          <w:p w14:paraId="73AE0D83" w14:textId="77777777" w:rsidR="00384124" w:rsidRDefault="00A9669B">
            <w:pPr>
              <w:pStyle w:val="TableParagraph"/>
              <w:ind w:left="26"/>
              <w:rPr>
                <w:sz w:val="8"/>
              </w:rPr>
            </w:pPr>
            <w:r>
              <w:rPr>
                <w:color w:val="4D4D4D"/>
                <w:spacing w:val="-2"/>
                <w:sz w:val="8"/>
              </w:rPr>
              <w:t>15.818319</w:t>
            </w:r>
          </w:p>
        </w:tc>
        <w:tc>
          <w:tcPr>
            <w:tcW w:w="495" w:type="dxa"/>
          </w:tcPr>
          <w:p w14:paraId="7749517F" w14:textId="77777777" w:rsidR="00384124" w:rsidRDefault="00A9669B">
            <w:pPr>
              <w:pStyle w:val="TableParagraph"/>
              <w:ind w:left="27"/>
              <w:rPr>
                <w:sz w:val="8"/>
              </w:rPr>
            </w:pPr>
            <w:r>
              <w:rPr>
                <w:color w:val="4D4D4D"/>
                <w:spacing w:val="-5"/>
                <w:sz w:val="8"/>
              </w:rPr>
              <w:t>ANO</w:t>
            </w:r>
          </w:p>
        </w:tc>
        <w:tc>
          <w:tcPr>
            <w:tcW w:w="677" w:type="dxa"/>
          </w:tcPr>
          <w:p w14:paraId="52C87F87" w14:textId="77777777" w:rsidR="00384124" w:rsidRDefault="00A9669B">
            <w:pPr>
              <w:pStyle w:val="TableParagraph"/>
              <w:ind w:left="29"/>
              <w:rPr>
                <w:sz w:val="8"/>
              </w:rPr>
            </w:pPr>
            <w:r>
              <w:rPr>
                <w:color w:val="4D4D4D"/>
                <w:spacing w:val="-5"/>
                <w:sz w:val="8"/>
              </w:rPr>
              <w:t>ANO</w:t>
            </w:r>
          </w:p>
        </w:tc>
      </w:tr>
      <w:tr w:rsidR="00384124" w14:paraId="5542FC39" w14:textId="77777777">
        <w:trPr>
          <w:trHeight w:val="114"/>
        </w:trPr>
        <w:tc>
          <w:tcPr>
            <w:tcW w:w="1673" w:type="dxa"/>
          </w:tcPr>
          <w:p w14:paraId="282E0A2F" w14:textId="77777777" w:rsidR="00384124" w:rsidRDefault="00A9669B">
            <w:pPr>
              <w:pStyle w:val="TableParagraph"/>
              <w:rPr>
                <w:sz w:val="8"/>
              </w:rPr>
            </w:pPr>
            <w:r>
              <w:rPr>
                <w:color w:val="4D4D4D"/>
                <w:spacing w:val="-2"/>
                <w:sz w:val="8"/>
              </w:rPr>
              <w:t>EUROBIT</w:t>
            </w:r>
          </w:p>
        </w:tc>
        <w:tc>
          <w:tcPr>
            <w:tcW w:w="600" w:type="dxa"/>
          </w:tcPr>
          <w:p w14:paraId="094983EB" w14:textId="77777777" w:rsidR="00384124" w:rsidRDefault="00A9669B">
            <w:pPr>
              <w:pStyle w:val="TableParagraph"/>
              <w:rPr>
                <w:sz w:val="8"/>
              </w:rPr>
            </w:pPr>
            <w:r>
              <w:rPr>
                <w:color w:val="4D4D4D"/>
                <w:spacing w:val="-2"/>
                <w:sz w:val="8"/>
              </w:rPr>
              <w:t>N51755</w:t>
            </w:r>
          </w:p>
        </w:tc>
        <w:tc>
          <w:tcPr>
            <w:tcW w:w="2018" w:type="dxa"/>
          </w:tcPr>
          <w:p w14:paraId="645695DA"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68BFB0F9" w14:textId="77777777" w:rsidR="00384124" w:rsidRDefault="00A9669B">
            <w:pPr>
              <w:pStyle w:val="TableParagraph"/>
              <w:rPr>
                <w:sz w:val="8"/>
              </w:rPr>
            </w:pPr>
            <w:r>
              <w:rPr>
                <w:color w:val="4D4D4D"/>
                <w:spacing w:val="-2"/>
                <w:sz w:val="8"/>
              </w:rPr>
              <w:t>420301103101</w:t>
            </w:r>
          </w:p>
        </w:tc>
        <w:tc>
          <w:tcPr>
            <w:tcW w:w="789" w:type="dxa"/>
          </w:tcPr>
          <w:p w14:paraId="1CF52610" w14:textId="77777777" w:rsidR="00384124" w:rsidRDefault="00A9669B">
            <w:pPr>
              <w:pStyle w:val="TableParagraph"/>
              <w:ind w:left="22"/>
              <w:rPr>
                <w:sz w:val="8"/>
              </w:rPr>
            </w:pPr>
            <w:r>
              <w:rPr>
                <w:color w:val="4D4D4D"/>
                <w:spacing w:val="-2"/>
                <w:sz w:val="8"/>
              </w:rPr>
              <w:t>Pardubický</w:t>
            </w:r>
          </w:p>
        </w:tc>
        <w:tc>
          <w:tcPr>
            <w:tcW w:w="907" w:type="dxa"/>
          </w:tcPr>
          <w:p w14:paraId="03C1F2FB" w14:textId="77777777" w:rsidR="00384124" w:rsidRDefault="00A9669B">
            <w:pPr>
              <w:pStyle w:val="TableParagraph"/>
              <w:ind w:left="22"/>
              <w:rPr>
                <w:sz w:val="8"/>
              </w:rPr>
            </w:pPr>
            <w:r>
              <w:rPr>
                <w:color w:val="4D4D4D"/>
                <w:spacing w:val="-2"/>
                <w:sz w:val="8"/>
              </w:rPr>
              <w:t>Chrudim</w:t>
            </w:r>
          </w:p>
        </w:tc>
        <w:tc>
          <w:tcPr>
            <w:tcW w:w="1152" w:type="dxa"/>
          </w:tcPr>
          <w:p w14:paraId="42933F61" w14:textId="77777777" w:rsidR="00384124" w:rsidRDefault="00A9669B">
            <w:pPr>
              <w:pStyle w:val="TableParagraph"/>
              <w:ind w:left="23"/>
              <w:rPr>
                <w:sz w:val="8"/>
              </w:rPr>
            </w:pPr>
            <w:proofErr w:type="spellStart"/>
            <w:proofErr w:type="gramStart"/>
            <w:r>
              <w:rPr>
                <w:color w:val="4D4D4D"/>
                <w:spacing w:val="-2"/>
                <w:sz w:val="8"/>
              </w:rPr>
              <w:t>Chrudim,Olbrachtova</w:t>
            </w:r>
            <w:proofErr w:type="spellEnd"/>
            <w:proofErr w:type="gramEnd"/>
          </w:p>
        </w:tc>
        <w:tc>
          <w:tcPr>
            <w:tcW w:w="1814" w:type="dxa"/>
          </w:tcPr>
          <w:p w14:paraId="25F34EEC" w14:textId="77777777" w:rsidR="00384124" w:rsidRDefault="00A9669B">
            <w:pPr>
              <w:pStyle w:val="TableParagraph"/>
              <w:ind w:left="23"/>
              <w:rPr>
                <w:sz w:val="8"/>
              </w:rPr>
            </w:pPr>
            <w:r>
              <w:rPr>
                <w:color w:val="4D4D4D"/>
                <w:spacing w:val="-2"/>
                <w:sz w:val="8"/>
              </w:rPr>
              <w:t>OLBRACHTOVA</w:t>
            </w:r>
            <w:r>
              <w:rPr>
                <w:color w:val="4D4D4D"/>
                <w:spacing w:val="5"/>
                <w:sz w:val="8"/>
              </w:rPr>
              <w:t xml:space="preserve"> </w:t>
            </w:r>
            <w:r>
              <w:rPr>
                <w:color w:val="4D4D4D"/>
                <w:spacing w:val="-5"/>
                <w:sz w:val="8"/>
              </w:rPr>
              <w:t>36</w:t>
            </w:r>
          </w:p>
        </w:tc>
        <w:tc>
          <w:tcPr>
            <w:tcW w:w="1521" w:type="dxa"/>
          </w:tcPr>
          <w:p w14:paraId="02276FAE" w14:textId="77777777" w:rsidR="00384124" w:rsidRDefault="00A9669B">
            <w:pPr>
              <w:pStyle w:val="TableParagraph"/>
              <w:ind w:left="23"/>
              <w:rPr>
                <w:sz w:val="8"/>
              </w:rPr>
            </w:pPr>
            <w:r>
              <w:rPr>
                <w:color w:val="4D4D4D"/>
                <w:spacing w:val="-2"/>
                <w:sz w:val="8"/>
              </w:rPr>
              <w:t>CHRUDIM</w:t>
            </w:r>
          </w:p>
        </w:tc>
        <w:tc>
          <w:tcPr>
            <w:tcW w:w="347" w:type="dxa"/>
          </w:tcPr>
          <w:p w14:paraId="3DF425AD" w14:textId="77777777" w:rsidR="00384124" w:rsidRDefault="00A9669B">
            <w:pPr>
              <w:pStyle w:val="TableParagraph"/>
              <w:ind w:left="11" w:right="57"/>
              <w:jc w:val="center"/>
              <w:rPr>
                <w:sz w:val="8"/>
              </w:rPr>
            </w:pPr>
            <w:r>
              <w:rPr>
                <w:color w:val="4D4D4D"/>
                <w:sz w:val="8"/>
              </w:rPr>
              <w:t>537</w:t>
            </w:r>
            <w:r>
              <w:rPr>
                <w:color w:val="4D4D4D"/>
                <w:spacing w:val="-6"/>
                <w:sz w:val="8"/>
              </w:rPr>
              <w:t xml:space="preserve"> </w:t>
            </w:r>
            <w:r>
              <w:rPr>
                <w:color w:val="4D4D4D"/>
                <w:spacing w:val="-5"/>
                <w:sz w:val="8"/>
              </w:rPr>
              <w:t>01</w:t>
            </w:r>
          </w:p>
        </w:tc>
        <w:tc>
          <w:tcPr>
            <w:tcW w:w="647" w:type="dxa"/>
          </w:tcPr>
          <w:p w14:paraId="5A5631EB" w14:textId="77777777" w:rsidR="00384124" w:rsidRDefault="00A9669B">
            <w:pPr>
              <w:pStyle w:val="TableParagraph"/>
              <w:ind w:left="25"/>
              <w:rPr>
                <w:sz w:val="8"/>
              </w:rPr>
            </w:pPr>
            <w:r>
              <w:rPr>
                <w:color w:val="4D4D4D"/>
                <w:spacing w:val="-2"/>
                <w:sz w:val="8"/>
              </w:rPr>
              <w:t>49.953111</w:t>
            </w:r>
          </w:p>
        </w:tc>
        <w:tc>
          <w:tcPr>
            <w:tcW w:w="661" w:type="dxa"/>
          </w:tcPr>
          <w:p w14:paraId="37C5ED92" w14:textId="77777777" w:rsidR="00384124" w:rsidRDefault="00A9669B">
            <w:pPr>
              <w:pStyle w:val="TableParagraph"/>
              <w:ind w:left="26"/>
              <w:rPr>
                <w:sz w:val="8"/>
              </w:rPr>
            </w:pPr>
            <w:r>
              <w:rPr>
                <w:color w:val="4D4D4D"/>
                <w:spacing w:val="-2"/>
                <w:sz w:val="8"/>
              </w:rPr>
              <w:t>15.782419</w:t>
            </w:r>
          </w:p>
        </w:tc>
        <w:tc>
          <w:tcPr>
            <w:tcW w:w="495" w:type="dxa"/>
          </w:tcPr>
          <w:p w14:paraId="3F37D4C7" w14:textId="77777777" w:rsidR="00384124" w:rsidRDefault="00A9669B">
            <w:pPr>
              <w:pStyle w:val="TableParagraph"/>
              <w:ind w:left="27"/>
              <w:rPr>
                <w:sz w:val="8"/>
              </w:rPr>
            </w:pPr>
            <w:r>
              <w:rPr>
                <w:color w:val="4D4D4D"/>
                <w:spacing w:val="-5"/>
                <w:sz w:val="8"/>
              </w:rPr>
              <w:t>ANO</w:t>
            </w:r>
          </w:p>
        </w:tc>
        <w:tc>
          <w:tcPr>
            <w:tcW w:w="677" w:type="dxa"/>
          </w:tcPr>
          <w:p w14:paraId="5BEAAEDB" w14:textId="77777777" w:rsidR="00384124" w:rsidRDefault="00A9669B">
            <w:pPr>
              <w:pStyle w:val="TableParagraph"/>
              <w:ind w:left="29"/>
              <w:rPr>
                <w:sz w:val="8"/>
              </w:rPr>
            </w:pPr>
            <w:r>
              <w:rPr>
                <w:color w:val="4D4D4D"/>
                <w:spacing w:val="-5"/>
                <w:sz w:val="8"/>
              </w:rPr>
              <w:t>ANO</w:t>
            </w:r>
          </w:p>
        </w:tc>
      </w:tr>
      <w:tr w:rsidR="00384124" w14:paraId="2E12D00D" w14:textId="77777777">
        <w:trPr>
          <w:trHeight w:val="114"/>
        </w:trPr>
        <w:tc>
          <w:tcPr>
            <w:tcW w:w="1673" w:type="dxa"/>
          </w:tcPr>
          <w:p w14:paraId="05D2E96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751E8D2" w14:textId="77777777" w:rsidR="00384124" w:rsidRDefault="00A9669B">
            <w:pPr>
              <w:pStyle w:val="TableParagraph"/>
              <w:rPr>
                <w:sz w:val="8"/>
              </w:rPr>
            </w:pPr>
            <w:r>
              <w:rPr>
                <w:color w:val="4D4D4D"/>
                <w:spacing w:val="-2"/>
                <w:sz w:val="8"/>
              </w:rPr>
              <w:t>N52106</w:t>
            </w:r>
          </w:p>
        </w:tc>
        <w:tc>
          <w:tcPr>
            <w:tcW w:w="2018" w:type="dxa"/>
          </w:tcPr>
          <w:p w14:paraId="6C5D7B2E" w14:textId="77777777" w:rsidR="00384124" w:rsidRDefault="00A9669B">
            <w:pPr>
              <w:pStyle w:val="TableParagraph"/>
              <w:rPr>
                <w:sz w:val="8"/>
              </w:rPr>
            </w:pPr>
            <w:r>
              <w:rPr>
                <w:color w:val="4D4D4D"/>
                <w:sz w:val="8"/>
              </w:rPr>
              <w:t>VOTAVA</w:t>
            </w:r>
            <w:r>
              <w:rPr>
                <w:color w:val="4D4D4D"/>
                <w:spacing w:val="-5"/>
                <w:sz w:val="8"/>
              </w:rPr>
              <w:t xml:space="preserve"> </w:t>
            </w:r>
            <w:r>
              <w:rPr>
                <w:color w:val="4D4D4D"/>
                <w:sz w:val="8"/>
              </w:rPr>
              <w:t>CZ</w:t>
            </w:r>
            <w:r>
              <w:rPr>
                <w:color w:val="4D4D4D"/>
                <w:spacing w:val="-5"/>
                <w:sz w:val="8"/>
              </w:rPr>
              <w:t xml:space="preserve"> </w:t>
            </w:r>
            <w:r>
              <w:rPr>
                <w:color w:val="4D4D4D"/>
                <w:spacing w:val="-2"/>
                <w:sz w:val="8"/>
              </w:rPr>
              <w:t>S.R.O.</w:t>
            </w:r>
          </w:p>
        </w:tc>
        <w:tc>
          <w:tcPr>
            <w:tcW w:w="693" w:type="dxa"/>
          </w:tcPr>
          <w:p w14:paraId="594B8B12" w14:textId="77777777" w:rsidR="00384124" w:rsidRDefault="00A9669B">
            <w:pPr>
              <w:pStyle w:val="TableParagraph"/>
              <w:rPr>
                <w:sz w:val="8"/>
              </w:rPr>
            </w:pPr>
            <w:r>
              <w:rPr>
                <w:color w:val="4D4D4D"/>
                <w:spacing w:val="-2"/>
                <w:sz w:val="8"/>
              </w:rPr>
              <w:t>420301135201</w:t>
            </w:r>
          </w:p>
        </w:tc>
        <w:tc>
          <w:tcPr>
            <w:tcW w:w="789" w:type="dxa"/>
          </w:tcPr>
          <w:p w14:paraId="42231904" w14:textId="77777777" w:rsidR="00384124" w:rsidRDefault="00A9669B">
            <w:pPr>
              <w:pStyle w:val="TableParagraph"/>
              <w:ind w:left="22"/>
              <w:rPr>
                <w:sz w:val="8"/>
              </w:rPr>
            </w:pPr>
            <w:r>
              <w:rPr>
                <w:color w:val="4D4D4D"/>
                <w:spacing w:val="-2"/>
                <w:sz w:val="8"/>
              </w:rPr>
              <w:t>Pardubický</w:t>
            </w:r>
          </w:p>
        </w:tc>
        <w:tc>
          <w:tcPr>
            <w:tcW w:w="907" w:type="dxa"/>
          </w:tcPr>
          <w:p w14:paraId="5783825F" w14:textId="77777777" w:rsidR="00384124" w:rsidRDefault="00A9669B">
            <w:pPr>
              <w:pStyle w:val="TableParagraph"/>
              <w:ind w:left="22"/>
              <w:rPr>
                <w:sz w:val="8"/>
              </w:rPr>
            </w:pPr>
            <w:r>
              <w:rPr>
                <w:color w:val="4D4D4D"/>
                <w:spacing w:val="-2"/>
                <w:sz w:val="8"/>
              </w:rPr>
              <w:t>Chrudim</w:t>
            </w:r>
          </w:p>
        </w:tc>
        <w:tc>
          <w:tcPr>
            <w:tcW w:w="1152" w:type="dxa"/>
          </w:tcPr>
          <w:p w14:paraId="6B2D6122" w14:textId="77777777" w:rsidR="00384124" w:rsidRDefault="00A9669B">
            <w:pPr>
              <w:pStyle w:val="TableParagraph"/>
              <w:ind w:left="23"/>
              <w:rPr>
                <w:sz w:val="8"/>
              </w:rPr>
            </w:pPr>
            <w:r>
              <w:rPr>
                <w:color w:val="4D4D4D"/>
                <w:spacing w:val="-4"/>
                <w:sz w:val="8"/>
              </w:rPr>
              <w:t>Luže</w:t>
            </w:r>
          </w:p>
        </w:tc>
        <w:tc>
          <w:tcPr>
            <w:tcW w:w="1814" w:type="dxa"/>
          </w:tcPr>
          <w:p w14:paraId="46F44166" w14:textId="77777777" w:rsidR="00384124" w:rsidRDefault="00A9669B">
            <w:pPr>
              <w:pStyle w:val="TableParagraph"/>
              <w:ind w:left="23"/>
              <w:rPr>
                <w:sz w:val="8"/>
              </w:rPr>
            </w:pPr>
            <w:r>
              <w:rPr>
                <w:color w:val="4D4D4D"/>
                <w:spacing w:val="-4"/>
                <w:sz w:val="8"/>
              </w:rPr>
              <w:t>LUŽE</w:t>
            </w:r>
          </w:p>
        </w:tc>
        <w:tc>
          <w:tcPr>
            <w:tcW w:w="1521" w:type="dxa"/>
          </w:tcPr>
          <w:p w14:paraId="237DBD33" w14:textId="77777777" w:rsidR="00384124" w:rsidRDefault="00A9669B">
            <w:pPr>
              <w:pStyle w:val="TableParagraph"/>
              <w:ind w:left="23"/>
              <w:rPr>
                <w:sz w:val="8"/>
              </w:rPr>
            </w:pPr>
            <w:r>
              <w:rPr>
                <w:color w:val="4D4D4D"/>
                <w:spacing w:val="-4"/>
                <w:sz w:val="8"/>
              </w:rPr>
              <w:t>LUŽE</w:t>
            </w:r>
          </w:p>
        </w:tc>
        <w:tc>
          <w:tcPr>
            <w:tcW w:w="347" w:type="dxa"/>
          </w:tcPr>
          <w:p w14:paraId="29D00A85" w14:textId="77777777" w:rsidR="00384124" w:rsidRDefault="00A9669B">
            <w:pPr>
              <w:pStyle w:val="TableParagraph"/>
              <w:ind w:left="11" w:right="57"/>
              <w:jc w:val="center"/>
              <w:rPr>
                <w:sz w:val="8"/>
              </w:rPr>
            </w:pPr>
            <w:r>
              <w:rPr>
                <w:color w:val="4D4D4D"/>
                <w:sz w:val="8"/>
              </w:rPr>
              <w:t>538</w:t>
            </w:r>
            <w:r>
              <w:rPr>
                <w:color w:val="4D4D4D"/>
                <w:spacing w:val="-6"/>
                <w:sz w:val="8"/>
              </w:rPr>
              <w:t xml:space="preserve"> </w:t>
            </w:r>
            <w:r>
              <w:rPr>
                <w:color w:val="4D4D4D"/>
                <w:spacing w:val="-5"/>
                <w:sz w:val="8"/>
              </w:rPr>
              <w:t>54</w:t>
            </w:r>
          </w:p>
        </w:tc>
        <w:tc>
          <w:tcPr>
            <w:tcW w:w="647" w:type="dxa"/>
          </w:tcPr>
          <w:p w14:paraId="2D30649D" w14:textId="77777777" w:rsidR="00384124" w:rsidRDefault="00A9669B">
            <w:pPr>
              <w:pStyle w:val="TableParagraph"/>
              <w:ind w:left="25"/>
              <w:rPr>
                <w:sz w:val="8"/>
              </w:rPr>
            </w:pPr>
            <w:r>
              <w:rPr>
                <w:color w:val="4D4D4D"/>
                <w:spacing w:val="-2"/>
                <w:sz w:val="8"/>
              </w:rPr>
              <w:t>49.887253</w:t>
            </w:r>
          </w:p>
        </w:tc>
        <w:tc>
          <w:tcPr>
            <w:tcW w:w="661" w:type="dxa"/>
          </w:tcPr>
          <w:p w14:paraId="34909BC6" w14:textId="77777777" w:rsidR="00384124" w:rsidRDefault="00A9669B">
            <w:pPr>
              <w:pStyle w:val="TableParagraph"/>
              <w:ind w:left="26"/>
              <w:rPr>
                <w:sz w:val="8"/>
              </w:rPr>
            </w:pPr>
            <w:r>
              <w:rPr>
                <w:color w:val="4D4D4D"/>
                <w:spacing w:val="-2"/>
                <w:sz w:val="8"/>
              </w:rPr>
              <w:t>16.038158</w:t>
            </w:r>
          </w:p>
        </w:tc>
        <w:tc>
          <w:tcPr>
            <w:tcW w:w="495" w:type="dxa"/>
          </w:tcPr>
          <w:p w14:paraId="2AB4D25F" w14:textId="77777777" w:rsidR="00384124" w:rsidRDefault="00A9669B">
            <w:pPr>
              <w:pStyle w:val="TableParagraph"/>
              <w:ind w:left="27"/>
              <w:rPr>
                <w:sz w:val="8"/>
              </w:rPr>
            </w:pPr>
            <w:r>
              <w:rPr>
                <w:color w:val="4D4D4D"/>
                <w:spacing w:val="-5"/>
                <w:sz w:val="8"/>
              </w:rPr>
              <w:t>ANO</w:t>
            </w:r>
          </w:p>
        </w:tc>
        <w:tc>
          <w:tcPr>
            <w:tcW w:w="677" w:type="dxa"/>
          </w:tcPr>
          <w:p w14:paraId="75F75F60" w14:textId="77777777" w:rsidR="00384124" w:rsidRDefault="00A9669B">
            <w:pPr>
              <w:pStyle w:val="TableParagraph"/>
              <w:ind w:left="29"/>
              <w:rPr>
                <w:sz w:val="8"/>
              </w:rPr>
            </w:pPr>
            <w:r>
              <w:rPr>
                <w:color w:val="4D4D4D"/>
                <w:spacing w:val="-5"/>
                <w:sz w:val="8"/>
              </w:rPr>
              <w:t>ANO</w:t>
            </w:r>
          </w:p>
        </w:tc>
      </w:tr>
      <w:tr w:rsidR="00384124" w14:paraId="4827C001" w14:textId="77777777">
        <w:trPr>
          <w:trHeight w:val="114"/>
        </w:trPr>
        <w:tc>
          <w:tcPr>
            <w:tcW w:w="1673" w:type="dxa"/>
          </w:tcPr>
          <w:p w14:paraId="22C44509" w14:textId="77777777" w:rsidR="00384124" w:rsidRDefault="00A9669B">
            <w:pPr>
              <w:pStyle w:val="TableParagraph"/>
              <w:rPr>
                <w:sz w:val="8"/>
              </w:rPr>
            </w:pPr>
            <w:r>
              <w:rPr>
                <w:color w:val="4D4D4D"/>
                <w:spacing w:val="-2"/>
                <w:sz w:val="8"/>
              </w:rPr>
              <w:t>EUROBIT</w:t>
            </w:r>
          </w:p>
        </w:tc>
        <w:tc>
          <w:tcPr>
            <w:tcW w:w="600" w:type="dxa"/>
          </w:tcPr>
          <w:p w14:paraId="5E993A97" w14:textId="77777777" w:rsidR="00384124" w:rsidRDefault="00A9669B">
            <w:pPr>
              <w:pStyle w:val="TableParagraph"/>
              <w:rPr>
                <w:sz w:val="8"/>
              </w:rPr>
            </w:pPr>
            <w:r>
              <w:rPr>
                <w:color w:val="4D4D4D"/>
                <w:spacing w:val="-2"/>
                <w:sz w:val="8"/>
              </w:rPr>
              <w:t>N51755</w:t>
            </w:r>
          </w:p>
        </w:tc>
        <w:tc>
          <w:tcPr>
            <w:tcW w:w="2018" w:type="dxa"/>
          </w:tcPr>
          <w:p w14:paraId="3769A845"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6B692ABE" w14:textId="77777777" w:rsidR="00384124" w:rsidRDefault="00A9669B">
            <w:pPr>
              <w:pStyle w:val="TableParagraph"/>
              <w:rPr>
                <w:sz w:val="8"/>
              </w:rPr>
            </w:pPr>
            <w:r>
              <w:rPr>
                <w:color w:val="4D4D4D"/>
                <w:spacing w:val="-2"/>
                <w:sz w:val="8"/>
              </w:rPr>
              <w:t>420301201801</w:t>
            </w:r>
          </w:p>
        </w:tc>
        <w:tc>
          <w:tcPr>
            <w:tcW w:w="789" w:type="dxa"/>
          </w:tcPr>
          <w:p w14:paraId="3C99A665" w14:textId="77777777" w:rsidR="00384124" w:rsidRDefault="00A9669B">
            <w:pPr>
              <w:pStyle w:val="TableParagraph"/>
              <w:ind w:left="22"/>
              <w:rPr>
                <w:sz w:val="8"/>
              </w:rPr>
            </w:pPr>
            <w:r>
              <w:rPr>
                <w:color w:val="4D4D4D"/>
                <w:spacing w:val="-2"/>
                <w:sz w:val="8"/>
              </w:rPr>
              <w:t>Pardubický</w:t>
            </w:r>
          </w:p>
        </w:tc>
        <w:tc>
          <w:tcPr>
            <w:tcW w:w="907" w:type="dxa"/>
          </w:tcPr>
          <w:p w14:paraId="6D9155C4" w14:textId="77777777" w:rsidR="00384124" w:rsidRDefault="00A9669B">
            <w:pPr>
              <w:pStyle w:val="TableParagraph"/>
              <w:ind w:left="22"/>
              <w:rPr>
                <w:sz w:val="8"/>
              </w:rPr>
            </w:pPr>
            <w:r>
              <w:rPr>
                <w:color w:val="4D4D4D"/>
                <w:spacing w:val="-2"/>
                <w:sz w:val="8"/>
              </w:rPr>
              <w:t>Chrudim</w:t>
            </w:r>
          </w:p>
        </w:tc>
        <w:tc>
          <w:tcPr>
            <w:tcW w:w="1152" w:type="dxa"/>
          </w:tcPr>
          <w:p w14:paraId="7B9441AD" w14:textId="77777777" w:rsidR="00384124" w:rsidRDefault="00A9669B">
            <w:pPr>
              <w:pStyle w:val="TableParagraph"/>
              <w:ind w:left="23"/>
              <w:rPr>
                <w:sz w:val="8"/>
              </w:rPr>
            </w:pPr>
            <w:r>
              <w:rPr>
                <w:color w:val="4D4D4D"/>
                <w:spacing w:val="-2"/>
                <w:sz w:val="8"/>
              </w:rPr>
              <w:t>Nasavrky</w:t>
            </w:r>
          </w:p>
        </w:tc>
        <w:tc>
          <w:tcPr>
            <w:tcW w:w="1814" w:type="dxa"/>
          </w:tcPr>
          <w:p w14:paraId="01A88542" w14:textId="77777777" w:rsidR="00384124" w:rsidRDefault="00A9669B">
            <w:pPr>
              <w:pStyle w:val="TableParagraph"/>
              <w:ind w:left="23"/>
              <w:rPr>
                <w:sz w:val="8"/>
              </w:rPr>
            </w:pPr>
            <w:r>
              <w:rPr>
                <w:color w:val="4D4D4D"/>
                <w:spacing w:val="-2"/>
                <w:sz w:val="8"/>
              </w:rPr>
              <w:t>NASAVRKY</w:t>
            </w:r>
          </w:p>
        </w:tc>
        <w:tc>
          <w:tcPr>
            <w:tcW w:w="1521" w:type="dxa"/>
          </w:tcPr>
          <w:p w14:paraId="390CEEBF" w14:textId="77777777" w:rsidR="00384124" w:rsidRDefault="00A9669B">
            <w:pPr>
              <w:pStyle w:val="TableParagraph"/>
              <w:ind w:left="23"/>
              <w:rPr>
                <w:sz w:val="8"/>
              </w:rPr>
            </w:pPr>
            <w:r>
              <w:rPr>
                <w:color w:val="4D4D4D"/>
                <w:spacing w:val="-2"/>
                <w:sz w:val="8"/>
              </w:rPr>
              <w:t>NASAVRKY</w:t>
            </w:r>
          </w:p>
        </w:tc>
        <w:tc>
          <w:tcPr>
            <w:tcW w:w="347" w:type="dxa"/>
          </w:tcPr>
          <w:p w14:paraId="402FF0F3" w14:textId="77777777" w:rsidR="00384124" w:rsidRDefault="00A9669B">
            <w:pPr>
              <w:pStyle w:val="TableParagraph"/>
              <w:ind w:left="11" w:right="57"/>
              <w:jc w:val="center"/>
              <w:rPr>
                <w:sz w:val="8"/>
              </w:rPr>
            </w:pPr>
            <w:r>
              <w:rPr>
                <w:color w:val="4D4D4D"/>
                <w:sz w:val="8"/>
              </w:rPr>
              <w:t>538</w:t>
            </w:r>
            <w:r>
              <w:rPr>
                <w:color w:val="4D4D4D"/>
                <w:spacing w:val="-6"/>
                <w:sz w:val="8"/>
              </w:rPr>
              <w:t xml:space="preserve"> </w:t>
            </w:r>
            <w:r>
              <w:rPr>
                <w:color w:val="4D4D4D"/>
                <w:spacing w:val="-5"/>
                <w:sz w:val="8"/>
              </w:rPr>
              <w:t>25</w:t>
            </w:r>
          </w:p>
        </w:tc>
        <w:tc>
          <w:tcPr>
            <w:tcW w:w="647" w:type="dxa"/>
          </w:tcPr>
          <w:p w14:paraId="0A3B7E3C" w14:textId="77777777" w:rsidR="00384124" w:rsidRDefault="00A9669B">
            <w:pPr>
              <w:pStyle w:val="TableParagraph"/>
              <w:ind w:left="25"/>
              <w:rPr>
                <w:sz w:val="8"/>
              </w:rPr>
            </w:pPr>
            <w:r>
              <w:rPr>
                <w:color w:val="4D4D4D"/>
                <w:spacing w:val="-2"/>
                <w:sz w:val="8"/>
              </w:rPr>
              <w:t>49.847497</w:t>
            </w:r>
          </w:p>
        </w:tc>
        <w:tc>
          <w:tcPr>
            <w:tcW w:w="661" w:type="dxa"/>
          </w:tcPr>
          <w:p w14:paraId="2766831D" w14:textId="77777777" w:rsidR="00384124" w:rsidRDefault="00A9669B">
            <w:pPr>
              <w:pStyle w:val="TableParagraph"/>
              <w:ind w:left="26"/>
              <w:rPr>
                <w:sz w:val="8"/>
              </w:rPr>
            </w:pPr>
            <w:r>
              <w:rPr>
                <w:color w:val="4D4D4D"/>
                <w:spacing w:val="-2"/>
                <w:sz w:val="8"/>
              </w:rPr>
              <w:t>15.808466</w:t>
            </w:r>
          </w:p>
        </w:tc>
        <w:tc>
          <w:tcPr>
            <w:tcW w:w="495" w:type="dxa"/>
          </w:tcPr>
          <w:p w14:paraId="22C0B5AC" w14:textId="77777777" w:rsidR="00384124" w:rsidRDefault="00A9669B">
            <w:pPr>
              <w:pStyle w:val="TableParagraph"/>
              <w:ind w:left="27"/>
              <w:rPr>
                <w:sz w:val="8"/>
              </w:rPr>
            </w:pPr>
            <w:r>
              <w:rPr>
                <w:color w:val="4D4D4D"/>
                <w:spacing w:val="-5"/>
                <w:sz w:val="8"/>
              </w:rPr>
              <w:t>ANO</w:t>
            </w:r>
          </w:p>
        </w:tc>
        <w:tc>
          <w:tcPr>
            <w:tcW w:w="677" w:type="dxa"/>
          </w:tcPr>
          <w:p w14:paraId="56063B8F" w14:textId="77777777" w:rsidR="00384124" w:rsidRDefault="00A9669B">
            <w:pPr>
              <w:pStyle w:val="TableParagraph"/>
              <w:ind w:left="29"/>
              <w:rPr>
                <w:sz w:val="8"/>
              </w:rPr>
            </w:pPr>
            <w:r>
              <w:rPr>
                <w:color w:val="4D4D4D"/>
                <w:spacing w:val="-5"/>
                <w:sz w:val="8"/>
              </w:rPr>
              <w:t>ANO</w:t>
            </w:r>
          </w:p>
        </w:tc>
      </w:tr>
      <w:tr w:rsidR="00384124" w14:paraId="0CB8A1E6" w14:textId="77777777">
        <w:trPr>
          <w:trHeight w:val="114"/>
        </w:trPr>
        <w:tc>
          <w:tcPr>
            <w:tcW w:w="1673" w:type="dxa"/>
          </w:tcPr>
          <w:p w14:paraId="37FDC52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D811408" w14:textId="77777777" w:rsidR="00384124" w:rsidRDefault="00A9669B">
            <w:pPr>
              <w:pStyle w:val="TableParagraph"/>
              <w:rPr>
                <w:sz w:val="8"/>
              </w:rPr>
            </w:pPr>
            <w:r>
              <w:rPr>
                <w:color w:val="4D4D4D"/>
                <w:spacing w:val="-2"/>
                <w:sz w:val="8"/>
              </w:rPr>
              <w:t>N51685</w:t>
            </w:r>
          </w:p>
        </w:tc>
        <w:tc>
          <w:tcPr>
            <w:tcW w:w="2018" w:type="dxa"/>
          </w:tcPr>
          <w:p w14:paraId="7BEA267B" w14:textId="77777777" w:rsidR="00384124" w:rsidRDefault="00A9669B">
            <w:pPr>
              <w:pStyle w:val="TableParagraph"/>
              <w:rPr>
                <w:sz w:val="8"/>
              </w:rPr>
            </w:pPr>
            <w:r>
              <w:rPr>
                <w:color w:val="4D4D4D"/>
                <w:spacing w:val="-2"/>
                <w:sz w:val="8"/>
              </w:rPr>
              <w:t>CATERONE</w:t>
            </w:r>
            <w:r>
              <w:rPr>
                <w:color w:val="4D4D4D"/>
                <w:spacing w:val="8"/>
                <w:sz w:val="8"/>
              </w:rPr>
              <w:t xml:space="preserve"> </w:t>
            </w:r>
            <w:r>
              <w:rPr>
                <w:color w:val="4D4D4D"/>
                <w:spacing w:val="-2"/>
                <w:sz w:val="8"/>
              </w:rPr>
              <w:t>S.R.O.</w:t>
            </w:r>
          </w:p>
        </w:tc>
        <w:tc>
          <w:tcPr>
            <w:tcW w:w="693" w:type="dxa"/>
          </w:tcPr>
          <w:p w14:paraId="60D349FF" w14:textId="77777777" w:rsidR="00384124" w:rsidRDefault="00A9669B">
            <w:pPr>
              <w:pStyle w:val="TableParagraph"/>
              <w:rPr>
                <w:sz w:val="8"/>
              </w:rPr>
            </w:pPr>
            <w:r>
              <w:rPr>
                <w:color w:val="4D4D4D"/>
                <w:spacing w:val="-2"/>
                <w:sz w:val="8"/>
              </w:rPr>
              <w:t>420301121801</w:t>
            </w:r>
          </w:p>
        </w:tc>
        <w:tc>
          <w:tcPr>
            <w:tcW w:w="789" w:type="dxa"/>
          </w:tcPr>
          <w:p w14:paraId="24CAABA8" w14:textId="77777777" w:rsidR="00384124" w:rsidRDefault="00A9669B">
            <w:pPr>
              <w:pStyle w:val="TableParagraph"/>
              <w:ind w:left="22"/>
              <w:rPr>
                <w:sz w:val="8"/>
              </w:rPr>
            </w:pPr>
            <w:r>
              <w:rPr>
                <w:color w:val="4D4D4D"/>
                <w:spacing w:val="-2"/>
                <w:sz w:val="8"/>
              </w:rPr>
              <w:t>Pardubický</w:t>
            </w:r>
          </w:p>
        </w:tc>
        <w:tc>
          <w:tcPr>
            <w:tcW w:w="907" w:type="dxa"/>
          </w:tcPr>
          <w:p w14:paraId="0E2814B7" w14:textId="77777777" w:rsidR="00384124" w:rsidRDefault="00A9669B">
            <w:pPr>
              <w:pStyle w:val="TableParagraph"/>
              <w:ind w:left="22"/>
              <w:rPr>
                <w:sz w:val="8"/>
              </w:rPr>
            </w:pPr>
            <w:r>
              <w:rPr>
                <w:color w:val="4D4D4D"/>
                <w:spacing w:val="-2"/>
                <w:sz w:val="8"/>
              </w:rPr>
              <w:t>Chrudim</w:t>
            </w:r>
          </w:p>
        </w:tc>
        <w:tc>
          <w:tcPr>
            <w:tcW w:w="1152" w:type="dxa"/>
          </w:tcPr>
          <w:p w14:paraId="32AF6B4D" w14:textId="77777777" w:rsidR="00384124" w:rsidRDefault="00A9669B">
            <w:pPr>
              <w:pStyle w:val="TableParagraph"/>
              <w:ind w:left="23"/>
              <w:rPr>
                <w:sz w:val="8"/>
              </w:rPr>
            </w:pPr>
            <w:r>
              <w:rPr>
                <w:color w:val="4D4D4D"/>
                <w:sz w:val="8"/>
              </w:rPr>
              <w:t>Proseč</w:t>
            </w:r>
            <w:r>
              <w:rPr>
                <w:color w:val="4D4D4D"/>
                <w:spacing w:val="-5"/>
                <w:sz w:val="8"/>
              </w:rPr>
              <w:t xml:space="preserve"> </w:t>
            </w:r>
            <w:r>
              <w:rPr>
                <w:color w:val="4D4D4D"/>
                <w:sz w:val="8"/>
              </w:rPr>
              <w:t>u</w:t>
            </w:r>
            <w:r>
              <w:rPr>
                <w:color w:val="4D4D4D"/>
                <w:spacing w:val="-4"/>
                <w:sz w:val="8"/>
              </w:rPr>
              <w:t xml:space="preserve"> </w:t>
            </w:r>
            <w:r>
              <w:rPr>
                <w:color w:val="4D4D4D"/>
                <w:spacing w:val="-2"/>
                <w:sz w:val="8"/>
              </w:rPr>
              <w:t>Skutče</w:t>
            </w:r>
          </w:p>
        </w:tc>
        <w:tc>
          <w:tcPr>
            <w:tcW w:w="1814" w:type="dxa"/>
          </w:tcPr>
          <w:p w14:paraId="0EB43301" w14:textId="77777777" w:rsidR="00384124" w:rsidRDefault="00A9669B">
            <w:pPr>
              <w:pStyle w:val="TableParagraph"/>
              <w:ind w:left="23"/>
              <w:rPr>
                <w:sz w:val="8"/>
              </w:rPr>
            </w:pPr>
            <w:r>
              <w:rPr>
                <w:color w:val="4D4D4D"/>
                <w:spacing w:val="-2"/>
                <w:sz w:val="8"/>
              </w:rPr>
              <w:t>PODMĚSTÍ</w:t>
            </w:r>
            <w:r>
              <w:rPr>
                <w:color w:val="4D4D4D"/>
                <w:spacing w:val="4"/>
                <w:sz w:val="8"/>
              </w:rPr>
              <w:t xml:space="preserve"> </w:t>
            </w:r>
            <w:r>
              <w:rPr>
                <w:color w:val="4D4D4D"/>
                <w:spacing w:val="-5"/>
                <w:sz w:val="8"/>
              </w:rPr>
              <w:t>69</w:t>
            </w:r>
          </w:p>
        </w:tc>
        <w:tc>
          <w:tcPr>
            <w:tcW w:w="1521" w:type="dxa"/>
          </w:tcPr>
          <w:p w14:paraId="32157286" w14:textId="77777777" w:rsidR="00384124" w:rsidRDefault="00A9669B">
            <w:pPr>
              <w:pStyle w:val="TableParagraph"/>
              <w:ind w:left="23"/>
              <w:rPr>
                <w:sz w:val="8"/>
              </w:rPr>
            </w:pPr>
            <w:r>
              <w:rPr>
                <w:color w:val="4D4D4D"/>
                <w:sz w:val="8"/>
              </w:rPr>
              <w:t>PROSEČ</w:t>
            </w:r>
            <w:r>
              <w:rPr>
                <w:color w:val="4D4D4D"/>
                <w:spacing w:val="-5"/>
                <w:sz w:val="8"/>
              </w:rPr>
              <w:t xml:space="preserve"> </w:t>
            </w:r>
            <w:r>
              <w:rPr>
                <w:color w:val="4D4D4D"/>
                <w:sz w:val="8"/>
              </w:rPr>
              <w:t>U</w:t>
            </w:r>
            <w:r>
              <w:rPr>
                <w:color w:val="4D4D4D"/>
                <w:spacing w:val="-5"/>
                <w:sz w:val="8"/>
              </w:rPr>
              <w:t xml:space="preserve"> </w:t>
            </w:r>
            <w:r>
              <w:rPr>
                <w:color w:val="4D4D4D"/>
                <w:spacing w:val="-2"/>
                <w:sz w:val="8"/>
              </w:rPr>
              <w:t>SKUTČE</w:t>
            </w:r>
          </w:p>
        </w:tc>
        <w:tc>
          <w:tcPr>
            <w:tcW w:w="347" w:type="dxa"/>
          </w:tcPr>
          <w:p w14:paraId="7BD74B41" w14:textId="77777777" w:rsidR="00384124" w:rsidRDefault="00A9669B">
            <w:pPr>
              <w:pStyle w:val="TableParagraph"/>
              <w:ind w:left="11" w:right="57"/>
              <w:jc w:val="center"/>
              <w:rPr>
                <w:sz w:val="8"/>
              </w:rPr>
            </w:pPr>
            <w:r>
              <w:rPr>
                <w:color w:val="4D4D4D"/>
                <w:sz w:val="8"/>
              </w:rPr>
              <w:t>539</w:t>
            </w:r>
            <w:r>
              <w:rPr>
                <w:color w:val="4D4D4D"/>
                <w:spacing w:val="-6"/>
                <w:sz w:val="8"/>
              </w:rPr>
              <w:t xml:space="preserve"> </w:t>
            </w:r>
            <w:r>
              <w:rPr>
                <w:color w:val="4D4D4D"/>
                <w:spacing w:val="-5"/>
                <w:sz w:val="8"/>
              </w:rPr>
              <w:t>44</w:t>
            </w:r>
          </w:p>
        </w:tc>
        <w:tc>
          <w:tcPr>
            <w:tcW w:w="647" w:type="dxa"/>
          </w:tcPr>
          <w:p w14:paraId="0D6EEEE2" w14:textId="77777777" w:rsidR="00384124" w:rsidRDefault="00A9669B">
            <w:pPr>
              <w:pStyle w:val="TableParagraph"/>
              <w:ind w:left="25"/>
              <w:rPr>
                <w:sz w:val="8"/>
              </w:rPr>
            </w:pPr>
            <w:r>
              <w:rPr>
                <w:color w:val="4D4D4D"/>
                <w:spacing w:val="-2"/>
                <w:sz w:val="8"/>
              </w:rPr>
              <w:t>49.813636</w:t>
            </w:r>
          </w:p>
        </w:tc>
        <w:tc>
          <w:tcPr>
            <w:tcW w:w="661" w:type="dxa"/>
          </w:tcPr>
          <w:p w14:paraId="73CF07B9" w14:textId="77777777" w:rsidR="00384124" w:rsidRDefault="00A9669B">
            <w:pPr>
              <w:pStyle w:val="TableParagraph"/>
              <w:ind w:left="26"/>
              <w:rPr>
                <w:sz w:val="8"/>
              </w:rPr>
            </w:pPr>
            <w:r>
              <w:rPr>
                <w:color w:val="4D4D4D"/>
                <w:spacing w:val="-2"/>
                <w:sz w:val="8"/>
              </w:rPr>
              <w:t>16.106861</w:t>
            </w:r>
          </w:p>
        </w:tc>
        <w:tc>
          <w:tcPr>
            <w:tcW w:w="495" w:type="dxa"/>
          </w:tcPr>
          <w:p w14:paraId="68684A2D" w14:textId="77777777" w:rsidR="00384124" w:rsidRDefault="00A9669B">
            <w:pPr>
              <w:pStyle w:val="TableParagraph"/>
              <w:ind w:left="27"/>
              <w:rPr>
                <w:sz w:val="8"/>
              </w:rPr>
            </w:pPr>
            <w:r>
              <w:rPr>
                <w:color w:val="4D4D4D"/>
                <w:spacing w:val="-5"/>
                <w:sz w:val="8"/>
              </w:rPr>
              <w:t>ANO</w:t>
            </w:r>
          </w:p>
        </w:tc>
        <w:tc>
          <w:tcPr>
            <w:tcW w:w="677" w:type="dxa"/>
          </w:tcPr>
          <w:p w14:paraId="03F297DD" w14:textId="77777777" w:rsidR="00384124" w:rsidRDefault="00A9669B">
            <w:pPr>
              <w:pStyle w:val="TableParagraph"/>
              <w:ind w:left="29"/>
              <w:rPr>
                <w:sz w:val="8"/>
              </w:rPr>
            </w:pPr>
            <w:r>
              <w:rPr>
                <w:color w:val="4D4D4D"/>
                <w:spacing w:val="-5"/>
                <w:sz w:val="8"/>
              </w:rPr>
              <w:t>ANO</w:t>
            </w:r>
          </w:p>
        </w:tc>
      </w:tr>
      <w:tr w:rsidR="00384124" w14:paraId="6BFE496A" w14:textId="77777777">
        <w:trPr>
          <w:trHeight w:val="114"/>
        </w:trPr>
        <w:tc>
          <w:tcPr>
            <w:tcW w:w="1673" w:type="dxa"/>
          </w:tcPr>
          <w:p w14:paraId="2227B94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8FB2ED5" w14:textId="77777777" w:rsidR="00384124" w:rsidRDefault="00A9669B">
            <w:pPr>
              <w:pStyle w:val="TableParagraph"/>
              <w:rPr>
                <w:sz w:val="8"/>
              </w:rPr>
            </w:pPr>
            <w:r>
              <w:rPr>
                <w:color w:val="4D4D4D"/>
                <w:spacing w:val="-2"/>
                <w:sz w:val="8"/>
              </w:rPr>
              <w:t>N50185</w:t>
            </w:r>
          </w:p>
        </w:tc>
        <w:tc>
          <w:tcPr>
            <w:tcW w:w="2018" w:type="dxa"/>
          </w:tcPr>
          <w:p w14:paraId="07408603" w14:textId="77777777" w:rsidR="00384124" w:rsidRDefault="00A9669B">
            <w:pPr>
              <w:pStyle w:val="TableParagraph"/>
              <w:rPr>
                <w:sz w:val="8"/>
              </w:rPr>
            </w:pPr>
            <w:r>
              <w:rPr>
                <w:color w:val="4D4D4D"/>
                <w:spacing w:val="-2"/>
                <w:sz w:val="8"/>
              </w:rPr>
              <w:t>AGRO</w:t>
            </w:r>
            <w:r>
              <w:rPr>
                <w:color w:val="4D4D4D"/>
                <w:spacing w:val="1"/>
                <w:sz w:val="8"/>
              </w:rPr>
              <w:t xml:space="preserve"> </w:t>
            </w:r>
            <w:r>
              <w:rPr>
                <w:color w:val="4D4D4D"/>
                <w:spacing w:val="-2"/>
                <w:sz w:val="8"/>
              </w:rPr>
              <w:t>ŽAMBERK</w:t>
            </w:r>
            <w:r>
              <w:rPr>
                <w:color w:val="4D4D4D"/>
                <w:spacing w:val="1"/>
                <w:sz w:val="8"/>
              </w:rPr>
              <w:t xml:space="preserve"> </w:t>
            </w:r>
            <w:r>
              <w:rPr>
                <w:color w:val="4D4D4D"/>
                <w:spacing w:val="-4"/>
                <w:sz w:val="8"/>
              </w:rPr>
              <w:t>A.S.</w:t>
            </w:r>
          </w:p>
        </w:tc>
        <w:tc>
          <w:tcPr>
            <w:tcW w:w="693" w:type="dxa"/>
          </w:tcPr>
          <w:p w14:paraId="5161D264" w14:textId="77777777" w:rsidR="00384124" w:rsidRDefault="00A9669B">
            <w:pPr>
              <w:pStyle w:val="TableParagraph"/>
              <w:rPr>
                <w:sz w:val="8"/>
              </w:rPr>
            </w:pPr>
            <w:r>
              <w:rPr>
                <w:color w:val="4D4D4D"/>
                <w:spacing w:val="-2"/>
                <w:sz w:val="8"/>
              </w:rPr>
              <w:t>420301076301</w:t>
            </w:r>
          </w:p>
        </w:tc>
        <w:tc>
          <w:tcPr>
            <w:tcW w:w="789" w:type="dxa"/>
          </w:tcPr>
          <w:p w14:paraId="30D13419" w14:textId="77777777" w:rsidR="00384124" w:rsidRDefault="00A9669B">
            <w:pPr>
              <w:pStyle w:val="TableParagraph"/>
              <w:ind w:left="22"/>
              <w:rPr>
                <w:sz w:val="8"/>
              </w:rPr>
            </w:pPr>
            <w:r>
              <w:rPr>
                <w:color w:val="4D4D4D"/>
                <w:spacing w:val="-2"/>
                <w:sz w:val="8"/>
              </w:rPr>
              <w:t>Pardubický</w:t>
            </w:r>
          </w:p>
        </w:tc>
        <w:tc>
          <w:tcPr>
            <w:tcW w:w="907" w:type="dxa"/>
          </w:tcPr>
          <w:p w14:paraId="64C880E4" w14:textId="77777777" w:rsidR="00384124" w:rsidRDefault="00A9669B">
            <w:pPr>
              <w:pStyle w:val="TableParagraph"/>
              <w:ind w:left="22"/>
              <w:rPr>
                <w:sz w:val="8"/>
              </w:rPr>
            </w:pPr>
            <w:r>
              <w:rPr>
                <w:color w:val="4D4D4D"/>
                <w:spacing w:val="-2"/>
                <w:sz w:val="8"/>
              </w:rPr>
              <w:t>Chrudim</w:t>
            </w:r>
          </w:p>
        </w:tc>
        <w:tc>
          <w:tcPr>
            <w:tcW w:w="1152" w:type="dxa"/>
          </w:tcPr>
          <w:p w14:paraId="7B05948C" w14:textId="77777777" w:rsidR="00384124" w:rsidRDefault="00A9669B">
            <w:pPr>
              <w:pStyle w:val="TableParagraph"/>
              <w:ind w:left="23"/>
              <w:rPr>
                <w:sz w:val="8"/>
              </w:rPr>
            </w:pPr>
            <w:r>
              <w:rPr>
                <w:color w:val="4D4D4D"/>
                <w:spacing w:val="-2"/>
                <w:sz w:val="8"/>
              </w:rPr>
              <w:t>Krouna</w:t>
            </w:r>
          </w:p>
        </w:tc>
        <w:tc>
          <w:tcPr>
            <w:tcW w:w="1814" w:type="dxa"/>
          </w:tcPr>
          <w:p w14:paraId="2020CA61" w14:textId="77777777" w:rsidR="00384124" w:rsidRDefault="00A9669B">
            <w:pPr>
              <w:pStyle w:val="TableParagraph"/>
              <w:ind w:left="23"/>
              <w:rPr>
                <w:sz w:val="8"/>
              </w:rPr>
            </w:pPr>
            <w:r>
              <w:rPr>
                <w:color w:val="4D4D4D"/>
                <w:spacing w:val="-2"/>
                <w:sz w:val="8"/>
              </w:rPr>
              <w:t>KROUNA</w:t>
            </w:r>
            <w:r>
              <w:rPr>
                <w:color w:val="4D4D4D"/>
                <w:spacing w:val="3"/>
                <w:sz w:val="8"/>
              </w:rPr>
              <w:t xml:space="preserve"> </w:t>
            </w:r>
            <w:r>
              <w:rPr>
                <w:color w:val="4D4D4D"/>
                <w:spacing w:val="-5"/>
                <w:sz w:val="8"/>
              </w:rPr>
              <w:t>384</w:t>
            </w:r>
          </w:p>
        </w:tc>
        <w:tc>
          <w:tcPr>
            <w:tcW w:w="1521" w:type="dxa"/>
          </w:tcPr>
          <w:p w14:paraId="2500A71C" w14:textId="77777777" w:rsidR="00384124" w:rsidRDefault="00A9669B">
            <w:pPr>
              <w:pStyle w:val="TableParagraph"/>
              <w:ind w:left="23"/>
              <w:rPr>
                <w:sz w:val="8"/>
              </w:rPr>
            </w:pPr>
            <w:r>
              <w:rPr>
                <w:color w:val="4D4D4D"/>
                <w:spacing w:val="-2"/>
                <w:sz w:val="8"/>
              </w:rPr>
              <w:t>KROUNA</w:t>
            </w:r>
          </w:p>
        </w:tc>
        <w:tc>
          <w:tcPr>
            <w:tcW w:w="347" w:type="dxa"/>
          </w:tcPr>
          <w:p w14:paraId="251795AB" w14:textId="77777777" w:rsidR="00384124" w:rsidRDefault="00A9669B">
            <w:pPr>
              <w:pStyle w:val="TableParagraph"/>
              <w:ind w:left="11" w:right="57"/>
              <w:jc w:val="center"/>
              <w:rPr>
                <w:sz w:val="8"/>
              </w:rPr>
            </w:pPr>
            <w:r>
              <w:rPr>
                <w:color w:val="4D4D4D"/>
                <w:sz w:val="8"/>
              </w:rPr>
              <w:t>539</w:t>
            </w:r>
            <w:r>
              <w:rPr>
                <w:color w:val="4D4D4D"/>
                <w:spacing w:val="-6"/>
                <w:sz w:val="8"/>
              </w:rPr>
              <w:t xml:space="preserve"> </w:t>
            </w:r>
            <w:r>
              <w:rPr>
                <w:color w:val="4D4D4D"/>
                <w:spacing w:val="-5"/>
                <w:sz w:val="8"/>
              </w:rPr>
              <w:t>43</w:t>
            </w:r>
          </w:p>
        </w:tc>
        <w:tc>
          <w:tcPr>
            <w:tcW w:w="647" w:type="dxa"/>
          </w:tcPr>
          <w:p w14:paraId="14D59951" w14:textId="77777777" w:rsidR="00384124" w:rsidRDefault="00A9669B">
            <w:pPr>
              <w:pStyle w:val="TableParagraph"/>
              <w:ind w:left="25"/>
              <w:rPr>
                <w:sz w:val="8"/>
              </w:rPr>
            </w:pPr>
            <w:r>
              <w:rPr>
                <w:color w:val="4D4D4D"/>
                <w:spacing w:val="-2"/>
                <w:sz w:val="8"/>
              </w:rPr>
              <w:t>49.771954</w:t>
            </w:r>
          </w:p>
        </w:tc>
        <w:tc>
          <w:tcPr>
            <w:tcW w:w="661" w:type="dxa"/>
          </w:tcPr>
          <w:p w14:paraId="616763E2" w14:textId="77777777" w:rsidR="00384124" w:rsidRDefault="00A9669B">
            <w:pPr>
              <w:pStyle w:val="TableParagraph"/>
              <w:ind w:left="26"/>
              <w:rPr>
                <w:sz w:val="8"/>
              </w:rPr>
            </w:pPr>
            <w:r>
              <w:rPr>
                <w:color w:val="4D4D4D"/>
                <w:spacing w:val="-2"/>
                <w:sz w:val="8"/>
              </w:rPr>
              <w:t>16.030706</w:t>
            </w:r>
          </w:p>
        </w:tc>
        <w:tc>
          <w:tcPr>
            <w:tcW w:w="495" w:type="dxa"/>
          </w:tcPr>
          <w:p w14:paraId="566FBC6D" w14:textId="77777777" w:rsidR="00384124" w:rsidRDefault="00A9669B">
            <w:pPr>
              <w:pStyle w:val="TableParagraph"/>
              <w:ind w:left="27"/>
              <w:rPr>
                <w:sz w:val="8"/>
              </w:rPr>
            </w:pPr>
            <w:r>
              <w:rPr>
                <w:color w:val="4D4D4D"/>
                <w:spacing w:val="-5"/>
                <w:sz w:val="8"/>
              </w:rPr>
              <w:t>ANO</w:t>
            </w:r>
          </w:p>
        </w:tc>
        <w:tc>
          <w:tcPr>
            <w:tcW w:w="677" w:type="dxa"/>
          </w:tcPr>
          <w:p w14:paraId="179C8DF2" w14:textId="77777777" w:rsidR="00384124" w:rsidRDefault="00A9669B">
            <w:pPr>
              <w:pStyle w:val="TableParagraph"/>
              <w:ind w:left="29"/>
              <w:rPr>
                <w:sz w:val="8"/>
              </w:rPr>
            </w:pPr>
            <w:r>
              <w:rPr>
                <w:color w:val="4D4D4D"/>
                <w:spacing w:val="-5"/>
                <w:sz w:val="8"/>
              </w:rPr>
              <w:t>ANO</w:t>
            </w:r>
          </w:p>
        </w:tc>
      </w:tr>
      <w:tr w:rsidR="00384124" w14:paraId="19D95053" w14:textId="77777777">
        <w:trPr>
          <w:trHeight w:val="114"/>
        </w:trPr>
        <w:tc>
          <w:tcPr>
            <w:tcW w:w="1673" w:type="dxa"/>
          </w:tcPr>
          <w:p w14:paraId="155352CF"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00" w:type="dxa"/>
          </w:tcPr>
          <w:p w14:paraId="389C86DF" w14:textId="77777777" w:rsidR="00384124" w:rsidRDefault="00A9669B">
            <w:pPr>
              <w:pStyle w:val="TableParagraph"/>
              <w:rPr>
                <w:sz w:val="8"/>
              </w:rPr>
            </w:pPr>
            <w:r>
              <w:rPr>
                <w:color w:val="4D4D4D"/>
                <w:spacing w:val="-2"/>
                <w:sz w:val="8"/>
              </w:rPr>
              <w:t>N52192</w:t>
            </w:r>
          </w:p>
        </w:tc>
        <w:tc>
          <w:tcPr>
            <w:tcW w:w="2018" w:type="dxa"/>
          </w:tcPr>
          <w:p w14:paraId="67EEF146"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54AB0995" w14:textId="77777777" w:rsidR="00384124" w:rsidRDefault="00A9669B">
            <w:pPr>
              <w:pStyle w:val="TableParagraph"/>
              <w:rPr>
                <w:sz w:val="8"/>
              </w:rPr>
            </w:pPr>
            <w:r>
              <w:rPr>
                <w:color w:val="4D4D4D"/>
                <w:spacing w:val="-2"/>
                <w:sz w:val="8"/>
              </w:rPr>
              <w:t>420301274201</w:t>
            </w:r>
          </w:p>
        </w:tc>
        <w:tc>
          <w:tcPr>
            <w:tcW w:w="789" w:type="dxa"/>
          </w:tcPr>
          <w:p w14:paraId="409B7C56" w14:textId="77777777" w:rsidR="00384124" w:rsidRDefault="00A9669B">
            <w:pPr>
              <w:pStyle w:val="TableParagraph"/>
              <w:ind w:left="22"/>
              <w:rPr>
                <w:sz w:val="8"/>
              </w:rPr>
            </w:pPr>
            <w:r>
              <w:rPr>
                <w:color w:val="4D4D4D"/>
                <w:spacing w:val="-2"/>
                <w:sz w:val="8"/>
              </w:rPr>
              <w:t>Pardubický</w:t>
            </w:r>
          </w:p>
        </w:tc>
        <w:tc>
          <w:tcPr>
            <w:tcW w:w="907" w:type="dxa"/>
          </w:tcPr>
          <w:p w14:paraId="27FDB59A" w14:textId="77777777" w:rsidR="00384124" w:rsidRDefault="00A9669B">
            <w:pPr>
              <w:pStyle w:val="TableParagraph"/>
              <w:ind w:left="22"/>
              <w:rPr>
                <w:sz w:val="8"/>
              </w:rPr>
            </w:pPr>
            <w:r>
              <w:rPr>
                <w:color w:val="4D4D4D"/>
                <w:spacing w:val="-2"/>
                <w:sz w:val="8"/>
              </w:rPr>
              <w:t>Chrudim</w:t>
            </w:r>
          </w:p>
        </w:tc>
        <w:tc>
          <w:tcPr>
            <w:tcW w:w="1152" w:type="dxa"/>
          </w:tcPr>
          <w:p w14:paraId="4B2C9DED" w14:textId="77777777" w:rsidR="00384124" w:rsidRDefault="00A9669B">
            <w:pPr>
              <w:pStyle w:val="TableParagraph"/>
              <w:ind w:left="23"/>
              <w:rPr>
                <w:sz w:val="8"/>
              </w:rPr>
            </w:pPr>
            <w:proofErr w:type="spellStart"/>
            <w:proofErr w:type="gramStart"/>
            <w:r>
              <w:rPr>
                <w:color w:val="4D4D4D"/>
                <w:spacing w:val="-2"/>
                <w:sz w:val="8"/>
              </w:rPr>
              <w:t>Chrudim,Na</w:t>
            </w:r>
            <w:proofErr w:type="spellEnd"/>
            <w:proofErr w:type="gramEnd"/>
            <w:r>
              <w:rPr>
                <w:color w:val="4D4D4D"/>
                <w:spacing w:val="10"/>
                <w:sz w:val="8"/>
              </w:rPr>
              <w:t xml:space="preserve"> </w:t>
            </w:r>
            <w:r>
              <w:rPr>
                <w:color w:val="4D4D4D"/>
                <w:spacing w:val="-2"/>
                <w:sz w:val="8"/>
              </w:rPr>
              <w:t>Ostrově</w:t>
            </w:r>
          </w:p>
        </w:tc>
        <w:tc>
          <w:tcPr>
            <w:tcW w:w="1814" w:type="dxa"/>
          </w:tcPr>
          <w:p w14:paraId="09B363CB" w14:textId="77777777" w:rsidR="00384124" w:rsidRDefault="00A9669B">
            <w:pPr>
              <w:pStyle w:val="TableParagraph"/>
              <w:ind w:left="23"/>
              <w:rPr>
                <w:sz w:val="8"/>
              </w:rPr>
            </w:pPr>
            <w:r>
              <w:rPr>
                <w:color w:val="4D4D4D"/>
                <w:sz w:val="8"/>
              </w:rPr>
              <w:t>NA</w:t>
            </w:r>
            <w:r>
              <w:rPr>
                <w:color w:val="4D4D4D"/>
                <w:spacing w:val="-7"/>
                <w:sz w:val="8"/>
              </w:rPr>
              <w:t xml:space="preserve"> </w:t>
            </w:r>
            <w:r>
              <w:rPr>
                <w:color w:val="4D4D4D"/>
                <w:sz w:val="8"/>
              </w:rPr>
              <w:t>OSTROVĚ</w:t>
            </w:r>
            <w:r>
              <w:rPr>
                <w:color w:val="4D4D4D"/>
                <w:spacing w:val="-6"/>
                <w:sz w:val="8"/>
              </w:rPr>
              <w:t xml:space="preserve"> </w:t>
            </w:r>
            <w:r>
              <w:rPr>
                <w:color w:val="4D4D4D"/>
                <w:spacing w:val="-5"/>
                <w:sz w:val="8"/>
              </w:rPr>
              <w:t>177</w:t>
            </w:r>
          </w:p>
        </w:tc>
        <w:tc>
          <w:tcPr>
            <w:tcW w:w="1521" w:type="dxa"/>
          </w:tcPr>
          <w:p w14:paraId="42081C4B" w14:textId="77777777" w:rsidR="00384124" w:rsidRDefault="00A9669B">
            <w:pPr>
              <w:pStyle w:val="TableParagraph"/>
              <w:ind w:left="23"/>
              <w:rPr>
                <w:sz w:val="8"/>
              </w:rPr>
            </w:pPr>
            <w:r>
              <w:rPr>
                <w:color w:val="4D4D4D"/>
                <w:spacing w:val="-2"/>
                <w:sz w:val="8"/>
              </w:rPr>
              <w:t>CHRUDIM</w:t>
            </w:r>
          </w:p>
        </w:tc>
        <w:tc>
          <w:tcPr>
            <w:tcW w:w="347" w:type="dxa"/>
          </w:tcPr>
          <w:p w14:paraId="4C322FE7" w14:textId="77777777" w:rsidR="00384124" w:rsidRDefault="00A9669B">
            <w:pPr>
              <w:pStyle w:val="TableParagraph"/>
              <w:ind w:left="11" w:right="57"/>
              <w:jc w:val="center"/>
              <w:rPr>
                <w:sz w:val="8"/>
              </w:rPr>
            </w:pPr>
            <w:r>
              <w:rPr>
                <w:color w:val="4D4D4D"/>
                <w:sz w:val="8"/>
              </w:rPr>
              <w:t>537</w:t>
            </w:r>
            <w:r>
              <w:rPr>
                <w:color w:val="4D4D4D"/>
                <w:spacing w:val="-6"/>
                <w:sz w:val="8"/>
              </w:rPr>
              <w:t xml:space="preserve"> </w:t>
            </w:r>
            <w:r>
              <w:rPr>
                <w:color w:val="4D4D4D"/>
                <w:spacing w:val="-5"/>
                <w:sz w:val="8"/>
              </w:rPr>
              <w:t>01</w:t>
            </w:r>
          </w:p>
        </w:tc>
        <w:tc>
          <w:tcPr>
            <w:tcW w:w="647" w:type="dxa"/>
          </w:tcPr>
          <w:p w14:paraId="3C6495C6" w14:textId="77777777" w:rsidR="00384124" w:rsidRDefault="00A9669B">
            <w:pPr>
              <w:pStyle w:val="TableParagraph"/>
              <w:ind w:left="25"/>
              <w:rPr>
                <w:sz w:val="8"/>
              </w:rPr>
            </w:pPr>
            <w:r>
              <w:rPr>
                <w:color w:val="4D4D4D"/>
                <w:spacing w:val="-2"/>
                <w:sz w:val="8"/>
              </w:rPr>
              <w:t>49.943806</w:t>
            </w:r>
          </w:p>
        </w:tc>
        <w:tc>
          <w:tcPr>
            <w:tcW w:w="661" w:type="dxa"/>
          </w:tcPr>
          <w:p w14:paraId="79D29322" w14:textId="77777777" w:rsidR="00384124" w:rsidRDefault="00A9669B">
            <w:pPr>
              <w:pStyle w:val="TableParagraph"/>
              <w:ind w:left="26"/>
              <w:rPr>
                <w:sz w:val="8"/>
              </w:rPr>
            </w:pPr>
            <w:r>
              <w:rPr>
                <w:color w:val="4D4D4D"/>
                <w:spacing w:val="-2"/>
                <w:sz w:val="8"/>
              </w:rPr>
              <w:t>15.796904</w:t>
            </w:r>
          </w:p>
        </w:tc>
        <w:tc>
          <w:tcPr>
            <w:tcW w:w="495" w:type="dxa"/>
          </w:tcPr>
          <w:p w14:paraId="1E638720" w14:textId="77777777" w:rsidR="00384124" w:rsidRDefault="00A9669B">
            <w:pPr>
              <w:pStyle w:val="TableParagraph"/>
              <w:ind w:left="27"/>
              <w:rPr>
                <w:sz w:val="8"/>
              </w:rPr>
            </w:pPr>
            <w:r>
              <w:rPr>
                <w:color w:val="4D4D4D"/>
                <w:spacing w:val="-5"/>
                <w:sz w:val="8"/>
              </w:rPr>
              <w:t>ANO</w:t>
            </w:r>
          </w:p>
        </w:tc>
        <w:tc>
          <w:tcPr>
            <w:tcW w:w="677" w:type="dxa"/>
          </w:tcPr>
          <w:p w14:paraId="6B438F32" w14:textId="77777777" w:rsidR="00384124" w:rsidRDefault="00A9669B">
            <w:pPr>
              <w:pStyle w:val="TableParagraph"/>
              <w:ind w:left="29"/>
              <w:rPr>
                <w:sz w:val="8"/>
              </w:rPr>
            </w:pPr>
            <w:r>
              <w:rPr>
                <w:color w:val="4D4D4D"/>
                <w:spacing w:val="-5"/>
                <w:sz w:val="8"/>
              </w:rPr>
              <w:t>ANO</w:t>
            </w:r>
          </w:p>
        </w:tc>
      </w:tr>
      <w:tr w:rsidR="00384124" w14:paraId="288E0CE7" w14:textId="77777777">
        <w:trPr>
          <w:trHeight w:val="114"/>
        </w:trPr>
        <w:tc>
          <w:tcPr>
            <w:tcW w:w="1673" w:type="dxa"/>
          </w:tcPr>
          <w:p w14:paraId="40EB4E0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E1C4BA4" w14:textId="77777777" w:rsidR="00384124" w:rsidRDefault="00A9669B">
            <w:pPr>
              <w:pStyle w:val="TableParagraph"/>
              <w:rPr>
                <w:sz w:val="8"/>
              </w:rPr>
            </w:pPr>
            <w:r>
              <w:rPr>
                <w:color w:val="4D4D4D"/>
                <w:spacing w:val="-2"/>
                <w:sz w:val="8"/>
              </w:rPr>
              <w:t>N51600</w:t>
            </w:r>
          </w:p>
        </w:tc>
        <w:tc>
          <w:tcPr>
            <w:tcW w:w="2018" w:type="dxa"/>
          </w:tcPr>
          <w:p w14:paraId="3E8E8CCC" w14:textId="77777777" w:rsidR="00384124" w:rsidRDefault="00A9669B">
            <w:pPr>
              <w:pStyle w:val="TableParagraph"/>
              <w:rPr>
                <w:sz w:val="8"/>
              </w:rPr>
            </w:pPr>
            <w:r>
              <w:rPr>
                <w:color w:val="4D4D4D"/>
                <w:sz w:val="8"/>
              </w:rPr>
              <w:t>MB</w:t>
            </w:r>
            <w:r>
              <w:rPr>
                <w:color w:val="4D4D4D"/>
                <w:spacing w:val="-7"/>
                <w:sz w:val="8"/>
              </w:rPr>
              <w:t xml:space="preserve"> </w:t>
            </w:r>
            <w:r>
              <w:rPr>
                <w:color w:val="4D4D4D"/>
                <w:sz w:val="8"/>
              </w:rPr>
              <w:t>SKUTEČ</w:t>
            </w:r>
            <w:r>
              <w:rPr>
                <w:color w:val="4D4D4D"/>
                <w:spacing w:val="-5"/>
                <w:sz w:val="8"/>
              </w:rPr>
              <w:t xml:space="preserve"> </w:t>
            </w:r>
            <w:r>
              <w:rPr>
                <w:color w:val="4D4D4D"/>
                <w:spacing w:val="-2"/>
                <w:sz w:val="8"/>
              </w:rPr>
              <w:t>S.R.O.</w:t>
            </w:r>
          </w:p>
        </w:tc>
        <w:tc>
          <w:tcPr>
            <w:tcW w:w="693" w:type="dxa"/>
          </w:tcPr>
          <w:p w14:paraId="7DBC4D1D" w14:textId="77777777" w:rsidR="00384124" w:rsidRDefault="00A9669B">
            <w:pPr>
              <w:pStyle w:val="TableParagraph"/>
              <w:rPr>
                <w:sz w:val="8"/>
              </w:rPr>
            </w:pPr>
            <w:r>
              <w:rPr>
                <w:color w:val="4D4D4D"/>
                <w:spacing w:val="-2"/>
                <w:sz w:val="8"/>
              </w:rPr>
              <w:t>420301209801</w:t>
            </w:r>
          </w:p>
        </w:tc>
        <w:tc>
          <w:tcPr>
            <w:tcW w:w="789" w:type="dxa"/>
          </w:tcPr>
          <w:p w14:paraId="3BE75E07" w14:textId="77777777" w:rsidR="00384124" w:rsidRDefault="00A9669B">
            <w:pPr>
              <w:pStyle w:val="TableParagraph"/>
              <w:ind w:left="22"/>
              <w:rPr>
                <w:sz w:val="8"/>
              </w:rPr>
            </w:pPr>
            <w:r>
              <w:rPr>
                <w:color w:val="4D4D4D"/>
                <w:spacing w:val="-2"/>
                <w:sz w:val="8"/>
              </w:rPr>
              <w:t>Pardubický</w:t>
            </w:r>
          </w:p>
        </w:tc>
        <w:tc>
          <w:tcPr>
            <w:tcW w:w="907" w:type="dxa"/>
          </w:tcPr>
          <w:p w14:paraId="360EFC33" w14:textId="77777777" w:rsidR="00384124" w:rsidRDefault="00A9669B">
            <w:pPr>
              <w:pStyle w:val="TableParagraph"/>
              <w:ind w:left="22"/>
              <w:rPr>
                <w:sz w:val="8"/>
              </w:rPr>
            </w:pPr>
            <w:r>
              <w:rPr>
                <w:color w:val="4D4D4D"/>
                <w:spacing w:val="-2"/>
                <w:sz w:val="8"/>
              </w:rPr>
              <w:t>Chrudim</w:t>
            </w:r>
          </w:p>
        </w:tc>
        <w:tc>
          <w:tcPr>
            <w:tcW w:w="1152" w:type="dxa"/>
          </w:tcPr>
          <w:p w14:paraId="77EDF934" w14:textId="77777777" w:rsidR="00384124" w:rsidRDefault="00A9669B">
            <w:pPr>
              <w:pStyle w:val="TableParagraph"/>
              <w:ind w:left="23"/>
              <w:rPr>
                <w:sz w:val="8"/>
              </w:rPr>
            </w:pPr>
            <w:r>
              <w:rPr>
                <w:color w:val="4D4D4D"/>
                <w:spacing w:val="-2"/>
                <w:sz w:val="8"/>
              </w:rPr>
              <w:t>Rozhovice</w:t>
            </w:r>
          </w:p>
        </w:tc>
        <w:tc>
          <w:tcPr>
            <w:tcW w:w="1814" w:type="dxa"/>
          </w:tcPr>
          <w:p w14:paraId="7F7E476F" w14:textId="77777777" w:rsidR="00384124" w:rsidRDefault="00A9669B">
            <w:pPr>
              <w:pStyle w:val="TableParagraph"/>
              <w:ind w:left="23"/>
              <w:rPr>
                <w:sz w:val="8"/>
              </w:rPr>
            </w:pPr>
            <w:r>
              <w:rPr>
                <w:color w:val="4D4D4D"/>
                <w:spacing w:val="-2"/>
                <w:sz w:val="8"/>
              </w:rPr>
              <w:t>ROZHOVICE</w:t>
            </w:r>
            <w:r>
              <w:rPr>
                <w:color w:val="4D4D4D"/>
                <w:spacing w:val="5"/>
                <w:sz w:val="8"/>
              </w:rPr>
              <w:t xml:space="preserve"> </w:t>
            </w:r>
            <w:r>
              <w:rPr>
                <w:color w:val="4D4D4D"/>
                <w:spacing w:val="-5"/>
                <w:sz w:val="8"/>
              </w:rPr>
              <w:t>92</w:t>
            </w:r>
          </w:p>
        </w:tc>
        <w:tc>
          <w:tcPr>
            <w:tcW w:w="1521" w:type="dxa"/>
          </w:tcPr>
          <w:p w14:paraId="2A875DCB" w14:textId="77777777" w:rsidR="00384124" w:rsidRDefault="00A9669B">
            <w:pPr>
              <w:pStyle w:val="TableParagraph"/>
              <w:ind w:left="23"/>
              <w:rPr>
                <w:sz w:val="8"/>
              </w:rPr>
            </w:pPr>
            <w:r>
              <w:rPr>
                <w:color w:val="4D4D4D"/>
                <w:spacing w:val="-2"/>
                <w:sz w:val="8"/>
              </w:rPr>
              <w:t>ROZHOVICE</w:t>
            </w:r>
          </w:p>
        </w:tc>
        <w:tc>
          <w:tcPr>
            <w:tcW w:w="347" w:type="dxa"/>
          </w:tcPr>
          <w:p w14:paraId="262600F3" w14:textId="77777777" w:rsidR="00384124" w:rsidRDefault="00A9669B">
            <w:pPr>
              <w:pStyle w:val="TableParagraph"/>
              <w:ind w:left="11" w:right="57"/>
              <w:jc w:val="center"/>
              <w:rPr>
                <w:sz w:val="8"/>
              </w:rPr>
            </w:pPr>
            <w:r>
              <w:rPr>
                <w:color w:val="4D4D4D"/>
                <w:sz w:val="8"/>
              </w:rPr>
              <w:t>538</w:t>
            </w:r>
            <w:r>
              <w:rPr>
                <w:color w:val="4D4D4D"/>
                <w:spacing w:val="-6"/>
                <w:sz w:val="8"/>
              </w:rPr>
              <w:t xml:space="preserve"> </w:t>
            </w:r>
            <w:r>
              <w:rPr>
                <w:color w:val="4D4D4D"/>
                <w:spacing w:val="-5"/>
                <w:sz w:val="8"/>
              </w:rPr>
              <w:t>03</w:t>
            </w:r>
          </w:p>
        </w:tc>
        <w:tc>
          <w:tcPr>
            <w:tcW w:w="647" w:type="dxa"/>
          </w:tcPr>
          <w:p w14:paraId="1AFF39B4" w14:textId="77777777" w:rsidR="00384124" w:rsidRDefault="00A9669B">
            <w:pPr>
              <w:pStyle w:val="TableParagraph"/>
              <w:ind w:left="25"/>
              <w:rPr>
                <w:sz w:val="8"/>
              </w:rPr>
            </w:pPr>
            <w:r>
              <w:rPr>
                <w:color w:val="4D4D4D"/>
                <w:spacing w:val="-2"/>
                <w:sz w:val="8"/>
              </w:rPr>
              <w:t>49.967942</w:t>
            </w:r>
          </w:p>
        </w:tc>
        <w:tc>
          <w:tcPr>
            <w:tcW w:w="661" w:type="dxa"/>
          </w:tcPr>
          <w:p w14:paraId="4C55768C" w14:textId="77777777" w:rsidR="00384124" w:rsidRDefault="00A9669B">
            <w:pPr>
              <w:pStyle w:val="TableParagraph"/>
              <w:ind w:left="26"/>
              <w:rPr>
                <w:sz w:val="8"/>
              </w:rPr>
            </w:pPr>
            <w:r>
              <w:rPr>
                <w:color w:val="4D4D4D"/>
                <w:spacing w:val="-2"/>
                <w:sz w:val="8"/>
              </w:rPr>
              <w:t>15.708475</w:t>
            </w:r>
          </w:p>
        </w:tc>
        <w:tc>
          <w:tcPr>
            <w:tcW w:w="495" w:type="dxa"/>
          </w:tcPr>
          <w:p w14:paraId="05B1AFA1" w14:textId="77777777" w:rsidR="00384124" w:rsidRDefault="00A9669B">
            <w:pPr>
              <w:pStyle w:val="TableParagraph"/>
              <w:ind w:left="27"/>
              <w:rPr>
                <w:sz w:val="8"/>
              </w:rPr>
            </w:pPr>
            <w:r>
              <w:rPr>
                <w:color w:val="4D4D4D"/>
                <w:spacing w:val="-5"/>
                <w:sz w:val="8"/>
              </w:rPr>
              <w:t>ANO</w:t>
            </w:r>
          </w:p>
        </w:tc>
        <w:tc>
          <w:tcPr>
            <w:tcW w:w="677" w:type="dxa"/>
          </w:tcPr>
          <w:p w14:paraId="0CAB7401" w14:textId="77777777" w:rsidR="00384124" w:rsidRDefault="00A9669B">
            <w:pPr>
              <w:pStyle w:val="TableParagraph"/>
              <w:ind w:left="29"/>
              <w:rPr>
                <w:sz w:val="8"/>
              </w:rPr>
            </w:pPr>
            <w:r>
              <w:rPr>
                <w:color w:val="4D4D4D"/>
                <w:spacing w:val="-5"/>
                <w:sz w:val="8"/>
              </w:rPr>
              <w:t>ANO</w:t>
            </w:r>
          </w:p>
        </w:tc>
      </w:tr>
      <w:tr w:rsidR="00384124" w14:paraId="670C0DE0" w14:textId="77777777">
        <w:trPr>
          <w:trHeight w:val="114"/>
        </w:trPr>
        <w:tc>
          <w:tcPr>
            <w:tcW w:w="1673" w:type="dxa"/>
          </w:tcPr>
          <w:p w14:paraId="6C91B8C8" w14:textId="77777777" w:rsidR="00384124" w:rsidRDefault="00A9669B">
            <w:pPr>
              <w:pStyle w:val="TableParagraph"/>
              <w:rPr>
                <w:sz w:val="8"/>
              </w:rPr>
            </w:pPr>
            <w:r>
              <w:rPr>
                <w:color w:val="4D4D4D"/>
                <w:spacing w:val="-5"/>
                <w:sz w:val="8"/>
              </w:rPr>
              <w:t>MOL</w:t>
            </w:r>
          </w:p>
        </w:tc>
        <w:tc>
          <w:tcPr>
            <w:tcW w:w="600" w:type="dxa"/>
          </w:tcPr>
          <w:p w14:paraId="2D6AB9B5" w14:textId="77777777" w:rsidR="00384124" w:rsidRDefault="00A9669B">
            <w:pPr>
              <w:pStyle w:val="TableParagraph"/>
              <w:rPr>
                <w:sz w:val="8"/>
              </w:rPr>
            </w:pPr>
            <w:r>
              <w:rPr>
                <w:color w:val="4D4D4D"/>
                <w:spacing w:val="-2"/>
                <w:sz w:val="8"/>
              </w:rPr>
              <w:t>N15000</w:t>
            </w:r>
          </w:p>
        </w:tc>
        <w:tc>
          <w:tcPr>
            <w:tcW w:w="2018" w:type="dxa"/>
          </w:tcPr>
          <w:p w14:paraId="726321B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010E522" w14:textId="77777777" w:rsidR="00384124" w:rsidRDefault="00A9669B">
            <w:pPr>
              <w:pStyle w:val="TableParagraph"/>
              <w:rPr>
                <w:sz w:val="8"/>
              </w:rPr>
            </w:pPr>
            <w:r>
              <w:rPr>
                <w:color w:val="4D4D4D"/>
                <w:spacing w:val="-2"/>
                <w:sz w:val="8"/>
              </w:rPr>
              <w:t>420301180501</w:t>
            </w:r>
          </w:p>
        </w:tc>
        <w:tc>
          <w:tcPr>
            <w:tcW w:w="789" w:type="dxa"/>
          </w:tcPr>
          <w:p w14:paraId="0333352D" w14:textId="77777777" w:rsidR="00384124" w:rsidRDefault="00A9669B">
            <w:pPr>
              <w:pStyle w:val="TableParagraph"/>
              <w:ind w:left="22"/>
              <w:rPr>
                <w:sz w:val="8"/>
              </w:rPr>
            </w:pPr>
            <w:r>
              <w:rPr>
                <w:color w:val="4D4D4D"/>
                <w:spacing w:val="-2"/>
                <w:sz w:val="8"/>
              </w:rPr>
              <w:t>Pardubický</w:t>
            </w:r>
          </w:p>
        </w:tc>
        <w:tc>
          <w:tcPr>
            <w:tcW w:w="907" w:type="dxa"/>
          </w:tcPr>
          <w:p w14:paraId="5E8BC16F" w14:textId="77777777" w:rsidR="00384124" w:rsidRDefault="00A9669B">
            <w:pPr>
              <w:pStyle w:val="TableParagraph"/>
              <w:ind w:left="22"/>
              <w:rPr>
                <w:sz w:val="8"/>
              </w:rPr>
            </w:pPr>
            <w:r>
              <w:rPr>
                <w:color w:val="4D4D4D"/>
                <w:spacing w:val="-2"/>
                <w:sz w:val="8"/>
              </w:rPr>
              <w:t>Chrudim</w:t>
            </w:r>
          </w:p>
        </w:tc>
        <w:tc>
          <w:tcPr>
            <w:tcW w:w="1152" w:type="dxa"/>
          </w:tcPr>
          <w:p w14:paraId="3288A11C" w14:textId="77777777" w:rsidR="00384124" w:rsidRDefault="00A9669B">
            <w:pPr>
              <w:pStyle w:val="TableParagraph"/>
              <w:ind w:left="23"/>
              <w:rPr>
                <w:sz w:val="8"/>
              </w:rPr>
            </w:pPr>
            <w:proofErr w:type="spellStart"/>
            <w:proofErr w:type="gramStart"/>
            <w:r>
              <w:rPr>
                <w:color w:val="4D4D4D"/>
                <w:spacing w:val="-2"/>
                <w:sz w:val="8"/>
              </w:rPr>
              <w:t>Chrudim,Pardubická</w:t>
            </w:r>
            <w:proofErr w:type="spellEnd"/>
            <w:proofErr w:type="gramEnd"/>
          </w:p>
        </w:tc>
        <w:tc>
          <w:tcPr>
            <w:tcW w:w="1814" w:type="dxa"/>
          </w:tcPr>
          <w:p w14:paraId="3E997B39" w14:textId="77777777" w:rsidR="00384124" w:rsidRDefault="00A9669B">
            <w:pPr>
              <w:pStyle w:val="TableParagraph"/>
              <w:ind w:left="23"/>
              <w:rPr>
                <w:sz w:val="8"/>
              </w:rPr>
            </w:pPr>
            <w:r>
              <w:rPr>
                <w:color w:val="4D4D4D"/>
                <w:spacing w:val="-2"/>
                <w:sz w:val="8"/>
              </w:rPr>
              <w:t>PARDUBICKÁ</w:t>
            </w:r>
          </w:p>
        </w:tc>
        <w:tc>
          <w:tcPr>
            <w:tcW w:w="1521" w:type="dxa"/>
          </w:tcPr>
          <w:p w14:paraId="2119218F" w14:textId="77777777" w:rsidR="00384124" w:rsidRDefault="00A9669B">
            <w:pPr>
              <w:pStyle w:val="TableParagraph"/>
              <w:ind w:left="23"/>
              <w:rPr>
                <w:sz w:val="8"/>
              </w:rPr>
            </w:pPr>
            <w:r>
              <w:rPr>
                <w:color w:val="4D4D4D"/>
                <w:spacing w:val="-2"/>
                <w:sz w:val="8"/>
              </w:rPr>
              <w:t>CHRUDIM</w:t>
            </w:r>
          </w:p>
        </w:tc>
        <w:tc>
          <w:tcPr>
            <w:tcW w:w="347" w:type="dxa"/>
          </w:tcPr>
          <w:p w14:paraId="5C293B59" w14:textId="77777777" w:rsidR="00384124" w:rsidRDefault="00A9669B">
            <w:pPr>
              <w:pStyle w:val="TableParagraph"/>
              <w:ind w:left="11" w:right="57"/>
              <w:jc w:val="center"/>
              <w:rPr>
                <w:sz w:val="8"/>
              </w:rPr>
            </w:pPr>
            <w:r>
              <w:rPr>
                <w:color w:val="4D4D4D"/>
                <w:sz w:val="8"/>
              </w:rPr>
              <w:t>537</w:t>
            </w:r>
            <w:r>
              <w:rPr>
                <w:color w:val="4D4D4D"/>
                <w:spacing w:val="-6"/>
                <w:sz w:val="8"/>
              </w:rPr>
              <w:t xml:space="preserve"> </w:t>
            </w:r>
            <w:r>
              <w:rPr>
                <w:color w:val="4D4D4D"/>
                <w:spacing w:val="-5"/>
                <w:sz w:val="8"/>
              </w:rPr>
              <w:t>00</w:t>
            </w:r>
          </w:p>
        </w:tc>
        <w:tc>
          <w:tcPr>
            <w:tcW w:w="647" w:type="dxa"/>
          </w:tcPr>
          <w:p w14:paraId="34D69B5A" w14:textId="77777777" w:rsidR="00384124" w:rsidRDefault="00A9669B">
            <w:pPr>
              <w:pStyle w:val="TableParagraph"/>
              <w:ind w:left="25"/>
              <w:rPr>
                <w:sz w:val="8"/>
              </w:rPr>
            </w:pPr>
            <w:r>
              <w:rPr>
                <w:color w:val="4D4D4D"/>
                <w:spacing w:val="-2"/>
                <w:sz w:val="8"/>
              </w:rPr>
              <w:t>49.960475</w:t>
            </w:r>
          </w:p>
        </w:tc>
        <w:tc>
          <w:tcPr>
            <w:tcW w:w="661" w:type="dxa"/>
          </w:tcPr>
          <w:p w14:paraId="28129341" w14:textId="77777777" w:rsidR="00384124" w:rsidRDefault="00A9669B">
            <w:pPr>
              <w:pStyle w:val="TableParagraph"/>
              <w:ind w:left="26"/>
              <w:rPr>
                <w:sz w:val="8"/>
              </w:rPr>
            </w:pPr>
            <w:r>
              <w:rPr>
                <w:color w:val="4D4D4D"/>
                <w:spacing w:val="-2"/>
                <w:sz w:val="8"/>
              </w:rPr>
              <w:t>15.782678</w:t>
            </w:r>
          </w:p>
        </w:tc>
        <w:tc>
          <w:tcPr>
            <w:tcW w:w="495" w:type="dxa"/>
          </w:tcPr>
          <w:p w14:paraId="6BA7E9FF" w14:textId="77777777" w:rsidR="00384124" w:rsidRDefault="00A9669B">
            <w:pPr>
              <w:pStyle w:val="TableParagraph"/>
              <w:ind w:left="27"/>
              <w:rPr>
                <w:sz w:val="8"/>
              </w:rPr>
            </w:pPr>
            <w:r>
              <w:rPr>
                <w:color w:val="4D4D4D"/>
                <w:spacing w:val="-5"/>
                <w:sz w:val="8"/>
              </w:rPr>
              <w:t>NE</w:t>
            </w:r>
          </w:p>
        </w:tc>
        <w:tc>
          <w:tcPr>
            <w:tcW w:w="677" w:type="dxa"/>
          </w:tcPr>
          <w:p w14:paraId="23C8BD1F" w14:textId="77777777" w:rsidR="00384124" w:rsidRDefault="00A9669B">
            <w:pPr>
              <w:pStyle w:val="TableParagraph"/>
              <w:ind w:left="29"/>
              <w:rPr>
                <w:sz w:val="8"/>
              </w:rPr>
            </w:pPr>
            <w:r>
              <w:rPr>
                <w:color w:val="4D4D4D"/>
                <w:spacing w:val="-5"/>
                <w:sz w:val="8"/>
              </w:rPr>
              <w:t>NE</w:t>
            </w:r>
          </w:p>
        </w:tc>
      </w:tr>
      <w:tr w:rsidR="00384124" w14:paraId="637E6903" w14:textId="77777777">
        <w:trPr>
          <w:trHeight w:val="114"/>
        </w:trPr>
        <w:tc>
          <w:tcPr>
            <w:tcW w:w="1673" w:type="dxa"/>
          </w:tcPr>
          <w:p w14:paraId="547D2C61" w14:textId="77777777" w:rsidR="00384124" w:rsidRDefault="00A9669B">
            <w:pPr>
              <w:pStyle w:val="TableParagraph"/>
              <w:rPr>
                <w:sz w:val="8"/>
              </w:rPr>
            </w:pPr>
            <w:r>
              <w:rPr>
                <w:color w:val="4D4D4D"/>
                <w:spacing w:val="-2"/>
                <w:sz w:val="8"/>
              </w:rPr>
              <w:t>BENZINA</w:t>
            </w:r>
          </w:p>
        </w:tc>
        <w:tc>
          <w:tcPr>
            <w:tcW w:w="600" w:type="dxa"/>
          </w:tcPr>
          <w:p w14:paraId="611C758E" w14:textId="77777777" w:rsidR="00384124" w:rsidRDefault="00A9669B">
            <w:pPr>
              <w:pStyle w:val="TableParagraph"/>
              <w:rPr>
                <w:sz w:val="8"/>
              </w:rPr>
            </w:pPr>
            <w:r>
              <w:rPr>
                <w:color w:val="4D4D4D"/>
                <w:spacing w:val="-2"/>
                <w:sz w:val="8"/>
              </w:rPr>
              <w:t>N11000</w:t>
            </w:r>
          </w:p>
        </w:tc>
        <w:tc>
          <w:tcPr>
            <w:tcW w:w="2018" w:type="dxa"/>
          </w:tcPr>
          <w:p w14:paraId="1BD6AD2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5BD0EC7" w14:textId="77777777" w:rsidR="00384124" w:rsidRDefault="00A9669B">
            <w:pPr>
              <w:pStyle w:val="TableParagraph"/>
              <w:rPr>
                <w:sz w:val="8"/>
              </w:rPr>
            </w:pPr>
            <w:r>
              <w:rPr>
                <w:color w:val="4D4D4D"/>
                <w:spacing w:val="-2"/>
                <w:sz w:val="8"/>
              </w:rPr>
              <w:t>420301026201</w:t>
            </w:r>
          </w:p>
        </w:tc>
        <w:tc>
          <w:tcPr>
            <w:tcW w:w="789" w:type="dxa"/>
          </w:tcPr>
          <w:p w14:paraId="10ECB3D3" w14:textId="77777777" w:rsidR="00384124" w:rsidRDefault="00A9669B">
            <w:pPr>
              <w:pStyle w:val="TableParagraph"/>
              <w:ind w:left="22"/>
              <w:rPr>
                <w:sz w:val="8"/>
              </w:rPr>
            </w:pPr>
            <w:r>
              <w:rPr>
                <w:color w:val="4D4D4D"/>
                <w:spacing w:val="-2"/>
                <w:sz w:val="8"/>
              </w:rPr>
              <w:t>Pardubický</w:t>
            </w:r>
          </w:p>
        </w:tc>
        <w:tc>
          <w:tcPr>
            <w:tcW w:w="907" w:type="dxa"/>
          </w:tcPr>
          <w:p w14:paraId="63BB5CB9" w14:textId="77777777" w:rsidR="00384124" w:rsidRDefault="00A9669B">
            <w:pPr>
              <w:pStyle w:val="TableParagraph"/>
              <w:ind w:left="22"/>
              <w:rPr>
                <w:sz w:val="8"/>
              </w:rPr>
            </w:pPr>
            <w:r>
              <w:rPr>
                <w:color w:val="4D4D4D"/>
                <w:spacing w:val="-2"/>
                <w:sz w:val="8"/>
              </w:rPr>
              <w:t>Chrudim</w:t>
            </w:r>
          </w:p>
        </w:tc>
        <w:tc>
          <w:tcPr>
            <w:tcW w:w="1152" w:type="dxa"/>
          </w:tcPr>
          <w:p w14:paraId="25E11274" w14:textId="77777777" w:rsidR="00384124" w:rsidRDefault="00A9669B">
            <w:pPr>
              <w:pStyle w:val="TableParagraph"/>
              <w:ind w:left="23"/>
              <w:rPr>
                <w:sz w:val="8"/>
              </w:rPr>
            </w:pPr>
            <w:r>
              <w:rPr>
                <w:color w:val="4D4D4D"/>
                <w:spacing w:val="-2"/>
                <w:sz w:val="8"/>
              </w:rPr>
              <w:t>Hlinsko</w:t>
            </w:r>
          </w:p>
        </w:tc>
        <w:tc>
          <w:tcPr>
            <w:tcW w:w="1814" w:type="dxa"/>
          </w:tcPr>
          <w:p w14:paraId="468DBF89" w14:textId="77777777" w:rsidR="00384124" w:rsidRDefault="00A9669B">
            <w:pPr>
              <w:pStyle w:val="TableParagraph"/>
              <w:ind w:left="23"/>
              <w:rPr>
                <w:sz w:val="8"/>
              </w:rPr>
            </w:pPr>
            <w:r>
              <w:rPr>
                <w:color w:val="4D4D4D"/>
                <w:spacing w:val="-2"/>
                <w:sz w:val="8"/>
              </w:rPr>
              <w:t>POLIČSKÁ</w:t>
            </w:r>
          </w:p>
        </w:tc>
        <w:tc>
          <w:tcPr>
            <w:tcW w:w="1521" w:type="dxa"/>
          </w:tcPr>
          <w:p w14:paraId="46F9CAFA" w14:textId="77777777" w:rsidR="00384124" w:rsidRDefault="00A9669B">
            <w:pPr>
              <w:pStyle w:val="TableParagraph"/>
              <w:ind w:left="23"/>
              <w:rPr>
                <w:sz w:val="8"/>
              </w:rPr>
            </w:pPr>
            <w:r>
              <w:rPr>
                <w:color w:val="4D4D4D"/>
                <w:spacing w:val="-2"/>
                <w:sz w:val="8"/>
              </w:rPr>
              <w:t>HLINSKO</w:t>
            </w:r>
          </w:p>
        </w:tc>
        <w:tc>
          <w:tcPr>
            <w:tcW w:w="347" w:type="dxa"/>
          </w:tcPr>
          <w:p w14:paraId="77ECBB59" w14:textId="77777777" w:rsidR="00384124" w:rsidRDefault="00A9669B">
            <w:pPr>
              <w:pStyle w:val="TableParagraph"/>
              <w:ind w:left="11" w:right="57"/>
              <w:jc w:val="center"/>
              <w:rPr>
                <w:sz w:val="8"/>
              </w:rPr>
            </w:pPr>
            <w:r>
              <w:rPr>
                <w:color w:val="4D4D4D"/>
                <w:sz w:val="8"/>
              </w:rPr>
              <w:t>539</w:t>
            </w:r>
            <w:r>
              <w:rPr>
                <w:color w:val="4D4D4D"/>
                <w:spacing w:val="-6"/>
                <w:sz w:val="8"/>
              </w:rPr>
              <w:t xml:space="preserve"> </w:t>
            </w:r>
            <w:r>
              <w:rPr>
                <w:color w:val="4D4D4D"/>
                <w:spacing w:val="-5"/>
                <w:sz w:val="8"/>
              </w:rPr>
              <w:t>01</w:t>
            </w:r>
          </w:p>
        </w:tc>
        <w:tc>
          <w:tcPr>
            <w:tcW w:w="647" w:type="dxa"/>
          </w:tcPr>
          <w:p w14:paraId="4FDC4010" w14:textId="77777777" w:rsidR="00384124" w:rsidRDefault="00A9669B">
            <w:pPr>
              <w:pStyle w:val="TableParagraph"/>
              <w:ind w:left="25"/>
              <w:rPr>
                <w:sz w:val="8"/>
              </w:rPr>
            </w:pPr>
            <w:r>
              <w:rPr>
                <w:color w:val="4D4D4D"/>
                <w:spacing w:val="-2"/>
                <w:sz w:val="8"/>
              </w:rPr>
              <w:t>49.767506</w:t>
            </w:r>
          </w:p>
        </w:tc>
        <w:tc>
          <w:tcPr>
            <w:tcW w:w="661" w:type="dxa"/>
          </w:tcPr>
          <w:p w14:paraId="4F929408" w14:textId="77777777" w:rsidR="00384124" w:rsidRDefault="00A9669B">
            <w:pPr>
              <w:pStyle w:val="TableParagraph"/>
              <w:ind w:left="26"/>
              <w:rPr>
                <w:sz w:val="8"/>
              </w:rPr>
            </w:pPr>
            <w:r>
              <w:rPr>
                <w:color w:val="4D4D4D"/>
                <w:spacing w:val="-2"/>
                <w:sz w:val="8"/>
              </w:rPr>
              <w:t>15.916919</w:t>
            </w:r>
          </w:p>
        </w:tc>
        <w:tc>
          <w:tcPr>
            <w:tcW w:w="495" w:type="dxa"/>
          </w:tcPr>
          <w:p w14:paraId="4545D82A" w14:textId="77777777" w:rsidR="00384124" w:rsidRDefault="00A9669B">
            <w:pPr>
              <w:pStyle w:val="TableParagraph"/>
              <w:ind w:left="27"/>
              <w:rPr>
                <w:sz w:val="8"/>
              </w:rPr>
            </w:pPr>
            <w:r>
              <w:rPr>
                <w:color w:val="4D4D4D"/>
                <w:spacing w:val="-5"/>
                <w:sz w:val="8"/>
              </w:rPr>
              <w:t>NE</w:t>
            </w:r>
          </w:p>
        </w:tc>
        <w:tc>
          <w:tcPr>
            <w:tcW w:w="677" w:type="dxa"/>
          </w:tcPr>
          <w:p w14:paraId="23829442" w14:textId="77777777" w:rsidR="00384124" w:rsidRDefault="00A9669B">
            <w:pPr>
              <w:pStyle w:val="TableParagraph"/>
              <w:ind w:left="29"/>
              <w:rPr>
                <w:sz w:val="8"/>
              </w:rPr>
            </w:pPr>
            <w:r>
              <w:rPr>
                <w:color w:val="4D4D4D"/>
                <w:spacing w:val="-5"/>
                <w:sz w:val="8"/>
              </w:rPr>
              <w:t>ANO</w:t>
            </w:r>
          </w:p>
        </w:tc>
      </w:tr>
      <w:tr w:rsidR="00384124" w14:paraId="08ACEA07" w14:textId="77777777">
        <w:trPr>
          <w:trHeight w:val="114"/>
        </w:trPr>
        <w:tc>
          <w:tcPr>
            <w:tcW w:w="1673" w:type="dxa"/>
          </w:tcPr>
          <w:p w14:paraId="038F8B69" w14:textId="77777777" w:rsidR="00384124" w:rsidRDefault="00A9669B">
            <w:pPr>
              <w:pStyle w:val="TableParagraph"/>
              <w:rPr>
                <w:sz w:val="8"/>
              </w:rPr>
            </w:pPr>
            <w:r>
              <w:rPr>
                <w:color w:val="4D4D4D"/>
                <w:spacing w:val="-5"/>
                <w:sz w:val="8"/>
              </w:rPr>
              <w:t>OMV</w:t>
            </w:r>
          </w:p>
        </w:tc>
        <w:tc>
          <w:tcPr>
            <w:tcW w:w="600" w:type="dxa"/>
          </w:tcPr>
          <w:p w14:paraId="34E3DD2A" w14:textId="77777777" w:rsidR="00384124" w:rsidRDefault="00A9669B">
            <w:pPr>
              <w:pStyle w:val="TableParagraph"/>
              <w:rPr>
                <w:sz w:val="8"/>
              </w:rPr>
            </w:pPr>
            <w:r>
              <w:rPr>
                <w:color w:val="4D4D4D"/>
                <w:spacing w:val="-2"/>
                <w:sz w:val="8"/>
              </w:rPr>
              <w:t>N16001</w:t>
            </w:r>
          </w:p>
        </w:tc>
        <w:tc>
          <w:tcPr>
            <w:tcW w:w="2018" w:type="dxa"/>
          </w:tcPr>
          <w:p w14:paraId="24A85992" w14:textId="77777777" w:rsidR="00384124" w:rsidRDefault="00A9669B">
            <w:pPr>
              <w:pStyle w:val="TableParagraph"/>
              <w:rPr>
                <w:sz w:val="8"/>
              </w:rPr>
            </w:pPr>
            <w:r>
              <w:rPr>
                <w:color w:val="4D4D4D"/>
                <w:spacing w:val="-5"/>
                <w:sz w:val="8"/>
              </w:rPr>
              <w:t>OMV</w:t>
            </w:r>
          </w:p>
        </w:tc>
        <w:tc>
          <w:tcPr>
            <w:tcW w:w="693" w:type="dxa"/>
          </w:tcPr>
          <w:p w14:paraId="6980EA30" w14:textId="77777777" w:rsidR="00384124" w:rsidRDefault="00A9669B">
            <w:pPr>
              <w:pStyle w:val="TableParagraph"/>
              <w:rPr>
                <w:sz w:val="8"/>
              </w:rPr>
            </w:pPr>
            <w:r>
              <w:rPr>
                <w:color w:val="4D4D4D"/>
                <w:spacing w:val="-2"/>
                <w:sz w:val="8"/>
              </w:rPr>
              <w:t>420301164601</w:t>
            </w:r>
          </w:p>
        </w:tc>
        <w:tc>
          <w:tcPr>
            <w:tcW w:w="789" w:type="dxa"/>
          </w:tcPr>
          <w:p w14:paraId="11A51D77" w14:textId="77777777" w:rsidR="00384124" w:rsidRDefault="00A9669B">
            <w:pPr>
              <w:pStyle w:val="TableParagraph"/>
              <w:ind w:left="22"/>
              <w:rPr>
                <w:sz w:val="8"/>
              </w:rPr>
            </w:pPr>
            <w:r>
              <w:rPr>
                <w:color w:val="4D4D4D"/>
                <w:spacing w:val="-2"/>
                <w:sz w:val="8"/>
              </w:rPr>
              <w:t>Pardubický</w:t>
            </w:r>
          </w:p>
        </w:tc>
        <w:tc>
          <w:tcPr>
            <w:tcW w:w="907" w:type="dxa"/>
          </w:tcPr>
          <w:p w14:paraId="06681289" w14:textId="77777777" w:rsidR="00384124" w:rsidRDefault="00A9669B">
            <w:pPr>
              <w:pStyle w:val="TableParagraph"/>
              <w:ind w:left="22"/>
              <w:rPr>
                <w:sz w:val="8"/>
              </w:rPr>
            </w:pPr>
            <w:r>
              <w:rPr>
                <w:color w:val="4D4D4D"/>
                <w:spacing w:val="-2"/>
                <w:sz w:val="8"/>
              </w:rPr>
              <w:t>Chrudim</w:t>
            </w:r>
          </w:p>
        </w:tc>
        <w:tc>
          <w:tcPr>
            <w:tcW w:w="1152" w:type="dxa"/>
          </w:tcPr>
          <w:p w14:paraId="619BBD00" w14:textId="77777777" w:rsidR="00384124" w:rsidRDefault="00A9669B">
            <w:pPr>
              <w:pStyle w:val="TableParagraph"/>
              <w:ind w:left="23"/>
              <w:rPr>
                <w:sz w:val="8"/>
              </w:rPr>
            </w:pPr>
            <w:proofErr w:type="spellStart"/>
            <w:proofErr w:type="gramStart"/>
            <w:r>
              <w:rPr>
                <w:color w:val="4D4D4D"/>
                <w:spacing w:val="-2"/>
                <w:sz w:val="8"/>
              </w:rPr>
              <w:t>Hlinsko,Poličská</w:t>
            </w:r>
            <w:proofErr w:type="spellEnd"/>
            <w:proofErr w:type="gramEnd"/>
          </w:p>
        </w:tc>
        <w:tc>
          <w:tcPr>
            <w:tcW w:w="1814" w:type="dxa"/>
          </w:tcPr>
          <w:p w14:paraId="2EAEA1C9" w14:textId="77777777" w:rsidR="00384124" w:rsidRDefault="00A9669B">
            <w:pPr>
              <w:pStyle w:val="TableParagraph"/>
              <w:ind w:left="23"/>
              <w:rPr>
                <w:sz w:val="8"/>
              </w:rPr>
            </w:pPr>
            <w:r>
              <w:rPr>
                <w:color w:val="4D4D4D"/>
                <w:spacing w:val="-2"/>
                <w:sz w:val="8"/>
              </w:rPr>
              <w:t>POLIČSKÁ</w:t>
            </w:r>
          </w:p>
        </w:tc>
        <w:tc>
          <w:tcPr>
            <w:tcW w:w="1521" w:type="dxa"/>
          </w:tcPr>
          <w:p w14:paraId="7C816E5D" w14:textId="77777777" w:rsidR="00384124" w:rsidRDefault="00A9669B">
            <w:pPr>
              <w:pStyle w:val="TableParagraph"/>
              <w:ind w:left="23"/>
              <w:rPr>
                <w:sz w:val="8"/>
              </w:rPr>
            </w:pPr>
            <w:r>
              <w:rPr>
                <w:color w:val="4D4D4D"/>
                <w:spacing w:val="-2"/>
                <w:sz w:val="8"/>
              </w:rPr>
              <w:t>HLINSKO</w:t>
            </w:r>
          </w:p>
        </w:tc>
        <w:tc>
          <w:tcPr>
            <w:tcW w:w="347" w:type="dxa"/>
          </w:tcPr>
          <w:p w14:paraId="0C73D788" w14:textId="77777777" w:rsidR="00384124" w:rsidRDefault="00A9669B">
            <w:pPr>
              <w:pStyle w:val="TableParagraph"/>
              <w:ind w:left="11" w:right="57"/>
              <w:jc w:val="center"/>
              <w:rPr>
                <w:sz w:val="8"/>
              </w:rPr>
            </w:pPr>
            <w:r>
              <w:rPr>
                <w:color w:val="4D4D4D"/>
                <w:sz w:val="8"/>
              </w:rPr>
              <w:t>539</w:t>
            </w:r>
            <w:r>
              <w:rPr>
                <w:color w:val="4D4D4D"/>
                <w:spacing w:val="-6"/>
                <w:sz w:val="8"/>
              </w:rPr>
              <w:t xml:space="preserve"> </w:t>
            </w:r>
            <w:r>
              <w:rPr>
                <w:color w:val="4D4D4D"/>
                <w:spacing w:val="-5"/>
                <w:sz w:val="8"/>
              </w:rPr>
              <w:t>01</w:t>
            </w:r>
          </w:p>
        </w:tc>
        <w:tc>
          <w:tcPr>
            <w:tcW w:w="647" w:type="dxa"/>
          </w:tcPr>
          <w:p w14:paraId="532025B1" w14:textId="77777777" w:rsidR="00384124" w:rsidRDefault="00A9669B">
            <w:pPr>
              <w:pStyle w:val="TableParagraph"/>
              <w:ind w:left="25"/>
              <w:rPr>
                <w:sz w:val="8"/>
              </w:rPr>
            </w:pPr>
            <w:r>
              <w:rPr>
                <w:color w:val="4D4D4D"/>
                <w:spacing w:val="-2"/>
                <w:sz w:val="8"/>
              </w:rPr>
              <w:t>49.769761</w:t>
            </w:r>
          </w:p>
        </w:tc>
        <w:tc>
          <w:tcPr>
            <w:tcW w:w="661" w:type="dxa"/>
          </w:tcPr>
          <w:p w14:paraId="1352D45D" w14:textId="77777777" w:rsidR="00384124" w:rsidRDefault="00A9669B">
            <w:pPr>
              <w:pStyle w:val="TableParagraph"/>
              <w:ind w:left="26"/>
              <w:rPr>
                <w:sz w:val="8"/>
              </w:rPr>
            </w:pPr>
            <w:r>
              <w:rPr>
                <w:color w:val="4D4D4D"/>
                <w:spacing w:val="-2"/>
                <w:sz w:val="8"/>
              </w:rPr>
              <w:t>15.919367</w:t>
            </w:r>
          </w:p>
        </w:tc>
        <w:tc>
          <w:tcPr>
            <w:tcW w:w="495" w:type="dxa"/>
          </w:tcPr>
          <w:p w14:paraId="6BA9BE30" w14:textId="77777777" w:rsidR="00384124" w:rsidRDefault="00A9669B">
            <w:pPr>
              <w:pStyle w:val="TableParagraph"/>
              <w:ind w:left="27"/>
              <w:rPr>
                <w:sz w:val="8"/>
              </w:rPr>
            </w:pPr>
            <w:r>
              <w:rPr>
                <w:color w:val="4D4D4D"/>
                <w:spacing w:val="-5"/>
                <w:sz w:val="8"/>
              </w:rPr>
              <w:t>ANO</w:t>
            </w:r>
          </w:p>
        </w:tc>
        <w:tc>
          <w:tcPr>
            <w:tcW w:w="677" w:type="dxa"/>
          </w:tcPr>
          <w:p w14:paraId="69F21F70" w14:textId="77777777" w:rsidR="00384124" w:rsidRDefault="00A9669B">
            <w:pPr>
              <w:pStyle w:val="TableParagraph"/>
              <w:ind w:left="29"/>
              <w:rPr>
                <w:sz w:val="8"/>
              </w:rPr>
            </w:pPr>
            <w:r>
              <w:rPr>
                <w:color w:val="4D4D4D"/>
                <w:spacing w:val="-5"/>
                <w:sz w:val="8"/>
              </w:rPr>
              <w:t>ANO</w:t>
            </w:r>
          </w:p>
        </w:tc>
      </w:tr>
      <w:tr w:rsidR="00384124" w14:paraId="42A0B4B8" w14:textId="77777777">
        <w:trPr>
          <w:trHeight w:val="114"/>
        </w:trPr>
        <w:tc>
          <w:tcPr>
            <w:tcW w:w="1673" w:type="dxa"/>
          </w:tcPr>
          <w:p w14:paraId="6C9AB5F4" w14:textId="77777777" w:rsidR="00384124" w:rsidRDefault="00A9669B">
            <w:pPr>
              <w:pStyle w:val="TableParagraph"/>
              <w:rPr>
                <w:sz w:val="8"/>
              </w:rPr>
            </w:pPr>
            <w:r>
              <w:rPr>
                <w:color w:val="4D4D4D"/>
                <w:spacing w:val="-2"/>
                <w:sz w:val="8"/>
              </w:rPr>
              <w:t>ZARIS</w:t>
            </w:r>
          </w:p>
        </w:tc>
        <w:tc>
          <w:tcPr>
            <w:tcW w:w="600" w:type="dxa"/>
          </w:tcPr>
          <w:p w14:paraId="06434050" w14:textId="77777777" w:rsidR="00384124" w:rsidRDefault="00A9669B">
            <w:pPr>
              <w:pStyle w:val="TableParagraph"/>
              <w:rPr>
                <w:sz w:val="8"/>
              </w:rPr>
            </w:pPr>
            <w:r>
              <w:rPr>
                <w:color w:val="4D4D4D"/>
                <w:spacing w:val="-2"/>
                <w:sz w:val="8"/>
              </w:rPr>
              <w:t>N51736</w:t>
            </w:r>
          </w:p>
        </w:tc>
        <w:tc>
          <w:tcPr>
            <w:tcW w:w="2018" w:type="dxa"/>
          </w:tcPr>
          <w:p w14:paraId="5D06FB7A"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6FEA5CEC" w14:textId="77777777" w:rsidR="00384124" w:rsidRDefault="00A9669B">
            <w:pPr>
              <w:pStyle w:val="TableParagraph"/>
              <w:rPr>
                <w:sz w:val="8"/>
              </w:rPr>
            </w:pPr>
            <w:r>
              <w:rPr>
                <w:color w:val="4D4D4D"/>
                <w:spacing w:val="-2"/>
                <w:sz w:val="8"/>
              </w:rPr>
              <w:t>420301091801</w:t>
            </w:r>
          </w:p>
        </w:tc>
        <w:tc>
          <w:tcPr>
            <w:tcW w:w="789" w:type="dxa"/>
          </w:tcPr>
          <w:p w14:paraId="0CFBAF44" w14:textId="77777777" w:rsidR="00384124" w:rsidRDefault="00A9669B">
            <w:pPr>
              <w:pStyle w:val="TableParagraph"/>
              <w:ind w:left="22"/>
              <w:rPr>
                <w:sz w:val="8"/>
              </w:rPr>
            </w:pPr>
            <w:r>
              <w:rPr>
                <w:color w:val="4D4D4D"/>
                <w:spacing w:val="-2"/>
                <w:sz w:val="8"/>
              </w:rPr>
              <w:t>Pardubický</w:t>
            </w:r>
          </w:p>
        </w:tc>
        <w:tc>
          <w:tcPr>
            <w:tcW w:w="907" w:type="dxa"/>
          </w:tcPr>
          <w:p w14:paraId="2E7F7BFA" w14:textId="77777777" w:rsidR="00384124" w:rsidRDefault="00A9669B">
            <w:pPr>
              <w:pStyle w:val="TableParagraph"/>
              <w:ind w:left="22"/>
              <w:rPr>
                <w:sz w:val="8"/>
              </w:rPr>
            </w:pPr>
            <w:r>
              <w:rPr>
                <w:color w:val="4D4D4D"/>
                <w:spacing w:val="-2"/>
                <w:sz w:val="8"/>
              </w:rPr>
              <w:t>Pardubice</w:t>
            </w:r>
          </w:p>
        </w:tc>
        <w:tc>
          <w:tcPr>
            <w:tcW w:w="1152" w:type="dxa"/>
          </w:tcPr>
          <w:p w14:paraId="6BC3E91B" w14:textId="77777777" w:rsidR="00384124" w:rsidRDefault="00A9669B">
            <w:pPr>
              <w:pStyle w:val="TableParagraph"/>
              <w:ind w:left="23"/>
              <w:rPr>
                <w:sz w:val="8"/>
              </w:rPr>
            </w:pPr>
            <w:proofErr w:type="spellStart"/>
            <w:proofErr w:type="gramStart"/>
            <w:r>
              <w:rPr>
                <w:color w:val="4D4D4D"/>
                <w:spacing w:val="-2"/>
                <w:sz w:val="8"/>
              </w:rPr>
              <w:t>Holice,Hradecká</w:t>
            </w:r>
            <w:proofErr w:type="spellEnd"/>
            <w:proofErr w:type="gramEnd"/>
          </w:p>
        </w:tc>
        <w:tc>
          <w:tcPr>
            <w:tcW w:w="1814" w:type="dxa"/>
          </w:tcPr>
          <w:p w14:paraId="55D28EFE" w14:textId="77777777" w:rsidR="00384124" w:rsidRDefault="00A9669B">
            <w:pPr>
              <w:pStyle w:val="TableParagraph"/>
              <w:ind w:left="23"/>
              <w:rPr>
                <w:sz w:val="8"/>
              </w:rPr>
            </w:pPr>
            <w:r>
              <w:rPr>
                <w:color w:val="4D4D4D"/>
                <w:spacing w:val="-2"/>
                <w:sz w:val="8"/>
              </w:rPr>
              <w:t>HRADECKÁ</w:t>
            </w:r>
          </w:p>
        </w:tc>
        <w:tc>
          <w:tcPr>
            <w:tcW w:w="1521" w:type="dxa"/>
          </w:tcPr>
          <w:p w14:paraId="09C48C8E" w14:textId="77777777" w:rsidR="00384124" w:rsidRDefault="00A9669B">
            <w:pPr>
              <w:pStyle w:val="TableParagraph"/>
              <w:ind w:left="23"/>
              <w:rPr>
                <w:sz w:val="8"/>
              </w:rPr>
            </w:pPr>
            <w:r>
              <w:rPr>
                <w:color w:val="4D4D4D"/>
                <w:spacing w:val="-2"/>
                <w:sz w:val="8"/>
              </w:rPr>
              <w:t>HOLICE</w:t>
            </w:r>
          </w:p>
        </w:tc>
        <w:tc>
          <w:tcPr>
            <w:tcW w:w="347" w:type="dxa"/>
          </w:tcPr>
          <w:p w14:paraId="5450D4BD" w14:textId="77777777" w:rsidR="00384124" w:rsidRDefault="00A9669B">
            <w:pPr>
              <w:pStyle w:val="TableParagraph"/>
              <w:ind w:left="11" w:right="57"/>
              <w:jc w:val="center"/>
              <w:rPr>
                <w:sz w:val="8"/>
              </w:rPr>
            </w:pPr>
            <w:r>
              <w:rPr>
                <w:color w:val="4D4D4D"/>
                <w:sz w:val="8"/>
              </w:rPr>
              <w:t>534</w:t>
            </w:r>
            <w:r>
              <w:rPr>
                <w:color w:val="4D4D4D"/>
                <w:spacing w:val="-6"/>
                <w:sz w:val="8"/>
              </w:rPr>
              <w:t xml:space="preserve"> </w:t>
            </w:r>
            <w:r>
              <w:rPr>
                <w:color w:val="4D4D4D"/>
                <w:spacing w:val="-5"/>
                <w:sz w:val="8"/>
              </w:rPr>
              <w:t>01</w:t>
            </w:r>
          </w:p>
        </w:tc>
        <w:tc>
          <w:tcPr>
            <w:tcW w:w="647" w:type="dxa"/>
          </w:tcPr>
          <w:p w14:paraId="3BFE367E" w14:textId="77777777" w:rsidR="00384124" w:rsidRDefault="00A9669B">
            <w:pPr>
              <w:pStyle w:val="TableParagraph"/>
              <w:ind w:left="25"/>
              <w:rPr>
                <w:sz w:val="8"/>
              </w:rPr>
            </w:pPr>
            <w:r>
              <w:rPr>
                <w:color w:val="4D4D4D"/>
                <w:spacing w:val="-2"/>
                <w:sz w:val="8"/>
              </w:rPr>
              <w:t>50.073941</w:t>
            </w:r>
          </w:p>
        </w:tc>
        <w:tc>
          <w:tcPr>
            <w:tcW w:w="661" w:type="dxa"/>
          </w:tcPr>
          <w:p w14:paraId="227D65D4" w14:textId="77777777" w:rsidR="00384124" w:rsidRDefault="00A9669B">
            <w:pPr>
              <w:pStyle w:val="TableParagraph"/>
              <w:ind w:left="26"/>
              <w:rPr>
                <w:sz w:val="8"/>
              </w:rPr>
            </w:pPr>
            <w:r>
              <w:rPr>
                <w:color w:val="4D4D4D"/>
                <w:spacing w:val="-2"/>
                <w:sz w:val="8"/>
              </w:rPr>
              <w:t>15.980818</w:t>
            </w:r>
          </w:p>
        </w:tc>
        <w:tc>
          <w:tcPr>
            <w:tcW w:w="495" w:type="dxa"/>
          </w:tcPr>
          <w:p w14:paraId="3FB838A1" w14:textId="77777777" w:rsidR="00384124" w:rsidRDefault="00A9669B">
            <w:pPr>
              <w:pStyle w:val="TableParagraph"/>
              <w:ind w:left="27"/>
              <w:rPr>
                <w:sz w:val="8"/>
              </w:rPr>
            </w:pPr>
            <w:r>
              <w:rPr>
                <w:color w:val="4D4D4D"/>
                <w:spacing w:val="-5"/>
                <w:sz w:val="8"/>
              </w:rPr>
              <w:t>ANO</w:t>
            </w:r>
          </w:p>
        </w:tc>
        <w:tc>
          <w:tcPr>
            <w:tcW w:w="677" w:type="dxa"/>
          </w:tcPr>
          <w:p w14:paraId="19613E53" w14:textId="77777777" w:rsidR="00384124" w:rsidRDefault="00A9669B">
            <w:pPr>
              <w:pStyle w:val="TableParagraph"/>
              <w:ind w:left="29"/>
              <w:rPr>
                <w:sz w:val="8"/>
              </w:rPr>
            </w:pPr>
            <w:r>
              <w:rPr>
                <w:color w:val="4D4D4D"/>
                <w:spacing w:val="-5"/>
                <w:sz w:val="8"/>
              </w:rPr>
              <w:t>ANO</w:t>
            </w:r>
          </w:p>
        </w:tc>
      </w:tr>
      <w:tr w:rsidR="00384124" w14:paraId="157D48A0" w14:textId="77777777">
        <w:trPr>
          <w:trHeight w:val="114"/>
        </w:trPr>
        <w:tc>
          <w:tcPr>
            <w:tcW w:w="1673" w:type="dxa"/>
          </w:tcPr>
          <w:p w14:paraId="2A41C406" w14:textId="77777777" w:rsidR="00384124" w:rsidRDefault="00A9669B">
            <w:pPr>
              <w:pStyle w:val="TableParagraph"/>
              <w:rPr>
                <w:sz w:val="8"/>
              </w:rPr>
            </w:pPr>
            <w:r>
              <w:rPr>
                <w:color w:val="4D4D4D"/>
                <w:spacing w:val="-2"/>
                <w:sz w:val="8"/>
              </w:rPr>
              <w:t>BENZINA</w:t>
            </w:r>
          </w:p>
        </w:tc>
        <w:tc>
          <w:tcPr>
            <w:tcW w:w="600" w:type="dxa"/>
          </w:tcPr>
          <w:p w14:paraId="3809D11A" w14:textId="77777777" w:rsidR="00384124" w:rsidRDefault="00A9669B">
            <w:pPr>
              <w:pStyle w:val="TableParagraph"/>
              <w:rPr>
                <w:sz w:val="8"/>
              </w:rPr>
            </w:pPr>
            <w:r>
              <w:rPr>
                <w:color w:val="4D4D4D"/>
                <w:spacing w:val="-2"/>
                <w:sz w:val="8"/>
              </w:rPr>
              <w:t>N11000</w:t>
            </w:r>
          </w:p>
        </w:tc>
        <w:tc>
          <w:tcPr>
            <w:tcW w:w="2018" w:type="dxa"/>
          </w:tcPr>
          <w:p w14:paraId="6BA7B1C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B5B14C1" w14:textId="77777777" w:rsidR="00384124" w:rsidRDefault="00A9669B">
            <w:pPr>
              <w:pStyle w:val="TableParagraph"/>
              <w:rPr>
                <w:sz w:val="8"/>
              </w:rPr>
            </w:pPr>
            <w:r>
              <w:rPr>
                <w:color w:val="4D4D4D"/>
                <w:spacing w:val="-2"/>
                <w:sz w:val="8"/>
              </w:rPr>
              <w:t>420301127301</w:t>
            </w:r>
          </w:p>
        </w:tc>
        <w:tc>
          <w:tcPr>
            <w:tcW w:w="789" w:type="dxa"/>
          </w:tcPr>
          <w:p w14:paraId="1037E949" w14:textId="77777777" w:rsidR="00384124" w:rsidRDefault="00A9669B">
            <w:pPr>
              <w:pStyle w:val="TableParagraph"/>
              <w:ind w:left="22"/>
              <w:rPr>
                <w:sz w:val="8"/>
              </w:rPr>
            </w:pPr>
            <w:r>
              <w:rPr>
                <w:color w:val="4D4D4D"/>
                <w:spacing w:val="-2"/>
                <w:sz w:val="8"/>
              </w:rPr>
              <w:t>Pardubický</w:t>
            </w:r>
          </w:p>
        </w:tc>
        <w:tc>
          <w:tcPr>
            <w:tcW w:w="907" w:type="dxa"/>
          </w:tcPr>
          <w:p w14:paraId="4BFD5FB3" w14:textId="77777777" w:rsidR="00384124" w:rsidRDefault="00A9669B">
            <w:pPr>
              <w:pStyle w:val="TableParagraph"/>
              <w:ind w:left="22"/>
              <w:rPr>
                <w:sz w:val="8"/>
              </w:rPr>
            </w:pPr>
            <w:r>
              <w:rPr>
                <w:color w:val="4D4D4D"/>
                <w:spacing w:val="-2"/>
                <w:sz w:val="8"/>
              </w:rPr>
              <w:t>Pardubice</w:t>
            </w:r>
          </w:p>
        </w:tc>
        <w:tc>
          <w:tcPr>
            <w:tcW w:w="1152" w:type="dxa"/>
          </w:tcPr>
          <w:p w14:paraId="524D291F" w14:textId="77777777" w:rsidR="00384124" w:rsidRDefault="00A9669B">
            <w:pPr>
              <w:pStyle w:val="TableParagraph"/>
              <w:ind w:left="23"/>
              <w:rPr>
                <w:sz w:val="8"/>
              </w:rPr>
            </w:pPr>
            <w:proofErr w:type="spellStart"/>
            <w:proofErr w:type="gramStart"/>
            <w:r>
              <w:rPr>
                <w:color w:val="4D4D4D"/>
                <w:spacing w:val="-2"/>
                <w:sz w:val="8"/>
              </w:rPr>
              <w:t>Pardubice,Hradecká</w:t>
            </w:r>
            <w:proofErr w:type="spellEnd"/>
            <w:proofErr w:type="gramEnd"/>
          </w:p>
        </w:tc>
        <w:tc>
          <w:tcPr>
            <w:tcW w:w="1814" w:type="dxa"/>
          </w:tcPr>
          <w:p w14:paraId="752F74F5" w14:textId="77777777" w:rsidR="00384124" w:rsidRDefault="00A9669B">
            <w:pPr>
              <w:pStyle w:val="TableParagraph"/>
              <w:ind w:left="23"/>
              <w:rPr>
                <w:sz w:val="8"/>
              </w:rPr>
            </w:pPr>
            <w:r>
              <w:rPr>
                <w:color w:val="4D4D4D"/>
                <w:spacing w:val="-2"/>
                <w:sz w:val="8"/>
              </w:rPr>
              <w:t>HRADECKÁ</w:t>
            </w:r>
          </w:p>
        </w:tc>
        <w:tc>
          <w:tcPr>
            <w:tcW w:w="1521" w:type="dxa"/>
          </w:tcPr>
          <w:p w14:paraId="38A6CE05" w14:textId="77777777" w:rsidR="00384124" w:rsidRDefault="00A9669B">
            <w:pPr>
              <w:pStyle w:val="TableParagraph"/>
              <w:ind w:left="23"/>
              <w:rPr>
                <w:sz w:val="8"/>
              </w:rPr>
            </w:pPr>
            <w:r>
              <w:rPr>
                <w:color w:val="4D4D4D"/>
                <w:spacing w:val="-2"/>
                <w:sz w:val="8"/>
              </w:rPr>
              <w:t>PARDUBICE</w:t>
            </w:r>
          </w:p>
        </w:tc>
        <w:tc>
          <w:tcPr>
            <w:tcW w:w="347" w:type="dxa"/>
          </w:tcPr>
          <w:p w14:paraId="723A68C2"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12</w:t>
            </w:r>
          </w:p>
        </w:tc>
        <w:tc>
          <w:tcPr>
            <w:tcW w:w="647" w:type="dxa"/>
          </w:tcPr>
          <w:p w14:paraId="45D1DD9A" w14:textId="77777777" w:rsidR="00384124" w:rsidRDefault="00A9669B">
            <w:pPr>
              <w:pStyle w:val="TableParagraph"/>
              <w:ind w:left="25"/>
              <w:rPr>
                <w:sz w:val="8"/>
              </w:rPr>
            </w:pPr>
            <w:r>
              <w:rPr>
                <w:color w:val="4D4D4D"/>
                <w:spacing w:val="-2"/>
                <w:sz w:val="8"/>
              </w:rPr>
              <w:t>50.044768</w:t>
            </w:r>
          </w:p>
        </w:tc>
        <w:tc>
          <w:tcPr>
            <w:tcW w:w="661" w:type="dxa"/>
          </w:tcPr>
          <w:p w14:paraId="1F2F31FE" w14:textId="77777777" w:rsidR="00384124" w:rsidRDefault="00A9669B">
            <w:pPr>
              <w:pStyle w:val="TableParagraph"/>
              <w:ind w:left="26"/>
              <w:rPr>
                <w:sz w:val="8"/>
              </w:rPr>
            </w:pPr>
            <w:r>
              <w:rPr>
                <w:color w:val="4D4D4D"/>
                <w:spacing w:val="-2"/>
                <w:sz w:val="8"/>
              </w:rPr>
              <w:t>15.767610</w:t>
            </w:r>
          </w:p>
        </w:tc>
        <w:tc>
          <w:tcPr>
            <w:tcW w:w="495" w:type="dxa"/>
          </w:tcPr>
          <w:p w14:paraId="709D96F7" w14:textId="77777777" w:rsidR="00384124" w:rsidRDefault="00A9669B">
            <w:pPr>
              <w:pStyle w:val="TableParagraph"/>
              <w:ind w:left="27"/>
              <w:rPr>
                <w:sz w:val="8"/>
              </w:rPr>
            </w:pPr>
            <w:r>
              <w:rPr>
                <w:color w:val="4D4D4D"/>
                <w:spacing w:val="-5"/>
                <w:sz w:val="8"/>
              </w:rPr>
              <w:t>NE</w:t>
            </w:r>
          </w:p>
        </w:tc>
        <w:tc>
          <w:tcPr>
            <w:tcW w:w="677" w:type="dxa"/>
          </w:tcPr>
          <w:p w14:paraId="68B57CB0" w14:textId="77777777" w:rsidR="00384124" w:rsidRDefault="00A9669B">
            <w:pPr>
              <w:pStyle w:val="TableParagraph"/>
              <w:ind w:left="29"/>
              <w:rPr>
                <w:sz w:val="8"/>
              </w:rPr>
            </w:pPr>
            <w:r>
              <w:rPr>
                <w:color w:val="4D4D4D"/>
                <w:spacing w:val="-5"/>
                <w:sz w:val="8"/>
              </w:rPr>
              <w:t>ANO</w:t>
            </w:r>
          </w:p>
        </w:tc>
      </w:tr>
      <w:tr w:rsidR="00384124" w14:paraId="53ACCA1D" w14:textId="77777777">
        <w:trPr>
          <w:trHeight w:val="114"/>
        </w:trPr>
        <w:tc>
          <w:tcPr>
            <w:tcW w:w="1673" w:type="dxa"/>
          </w:tcPr>
          <w:p w14:paraId="0257F00E" w14:textId="77777777" w:rsidR="00384124" w:rsidRDefault="00A9669B">
            <w:pPr>
              <w:pStyle w:val="TableParagraph"/>
              <w:rPr>
                <w:sz w:val="8"/>
              </w:rPr>
            </w:pPr>
            <w:r>
              <w:rPr>
                <w:color w:val="4D4D4D"/>
                <w:spacing w:val="-2"/>
                <w:sz w:val="8"/>
              </w:rPr>
              <w:t>KM-PRONA</w:t>
            </w:r>
          </w:p>
        </w:tc>
        <w:tc>
          <w:tcPr>
            <w:tcW w:w="600" w:type="dxa"/>
          </w:tcPr>
          <w:p w14:paraId="02A0F8F8" w14:textId="77777777" w:rsidR="00384124" w:rsidRDefault="00A9669B">
            <w:pPr>
              <w:pStyle w:val="TableParagraph"/>
              <w:rPr>
                <w:sz w:val="8"/>
              </w:rPr>
            </w:pPr>
            <w:r>
              <w:rPr>
                <w:color w:val="4D4D4D"/>
                <w:spacing w:val="-2"/>
                <w:sz w:val="8"/>
              </w:rPr>
              <w:t>N35001</w:t>
            </w:r>
          </w:p>
        </w:tc>
        <w:tc>
          <w:tcPr>
            <w:tcW w:w="2018" w:type="dxa"/>
          </w:tcPr>
          <w:p w14:paraId="747BF831"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52ED662F" w14:textId="77777777" w:rsidR="00384124" w:rsidRDefault="00A9669B">
            <w:pPr>
              <w:pStyle w:val="TableParagraph"/>
              <w:rPr>
                <w:sz w:val="8"/>
              </w:rPr>
            </w:pPr>
            <w:r>
              <w:rPr>
                <w:color w:val="4D4D4D"/>
                <w:spacing w:val="-2"/>
                <w:sz w:val="8"/>
              </w:rPr>
              <w:t>420301133101</w:t>
            </w:r>
          </w:p>
        </w:tc>
        <w:tc>
          <w:tcPr>
            <w:tcW w:w="789" w:type="dxa"/>
          </w:tcPr>
          <w:p w14:paraId="7875EB1E" w14:textId="77777777" w:rsidR="00384124" w:rsidRDefault="00A9669B">
            <w:pPr>
              <w:pStyle w:val="TableParagraph"/>
              <w:ind w:left="22"/>
              <w:rPr>
                <w:sz w:val="8"/>
              </w:rPr>
            </w:pPr>
            <w:r>
              <w:rPr>
                <w:color w:val="4D4D4D"/>
                <w:spacing w:val="-2"/>
                <w:sz w:val="8"/>
              </w:rPr>
              <w:t>Pardubický</w:t>
            </w:r>
          </w:p>
        </w:tc>
        <w:tc>
          <w:tcPr>
            <w:tcW w:w="907" w:type="dxa"/>
          </w:tcPr>
          <w:p w14:paraId="5EC9DA21" w14:textId="77777777" w:rsidR="00384124" w:rsidRDefault="00A9669B">
            <w:pPr>
              <w:pStyle w:val="TableParagraph"/>
              <w:ind w:left="22"/>
              <w:rPr>
                <w:sz w:val="8"/>
              </w:rPr>
            </w:pPr>
            <w:r>
              <w:rPr>
                <w:color w:val="4D4D4D"/>
                <w:spacing w:val="-2"/>
                <w:sz w:val="8"/>
              </w:rPr>
              <w:t>Pardubice</w:t>
            </w:r>
          </w:p>
        </w:tc>
        <w:tc>
          <w:tcPr>
            <w:tcW w:w="1152" w:type="dxa"/>
          </w:tcPr>
          <w:p w14:paraId="00C20420" w14:textId="77777777" w:rsidR="00384124" w:rsidRDefault="00A9669B">
            <w:pPr>
              <w:pStyle w:val="TableParagraph"/>
              <w:ind w:left="23"/>
              <w:rPr>
                <w:sz w:val="8"/>
              </w:rPr>
            </w:pPr>
            <w:proofErr w:type="spellStart"/>
            <w:proofErr w:type="gramStart"/>
            <w:r>
              <w:rPr>
                <w:color w:val="4D4D4D"/>
                <w:spacing w:val="-2"/>
                <w:sz w:val="8"/>
              </w:rPr>
              <w:t>Býšť,I</w:t>
            </w:r>
            <w:proofErr w:type="spellEnd"/>
            <w:proofErr w:type="gramEnd"/>
            <w:r>
              <w:rPr>
                <w:color w:val="4D4D4D"/>
                <w:spacing w:val="-2"/>
                <w:sz w:val="8"/>
              </w:rPr>
              <w:t>/35</w:t>
            </w:r>
          </w:p>
        </w:tc>
        <w:tc>
          <w:tcPr>
            <w:tcW w:w="1814" w:type="dxa"/>
          </w:tcPr>
          <w:p w14:paraId="2E24F4D3" w14:textId="77777777" w:rsidR="00384124" w:rsidRDefault="00A9669B">
            <w:pPr>
              <w:pStyle w:val="TableParagraph"/>
              <w:ind w:left="23"/>
              <w:rPr>
                <w:sz w:val="8"/>
              </w:rPr>
            </w:pPr>
            <w:r>
              <w:rPr>
                <w:color w:val="4D4D4D"/>
                <w:spacing w:val="-2"/>
                <w:sz w:val="8"/>
              </w:rPr>
              <w:t>BÝŠŤ</w:t>
            </w:r>
            <w:r>
              <w:rPr>
                <w:color w:val="4D4D4D"/>
                <w:sz w:val="8"/>
              </w:rPr>
              <w:t xml:space="preserve"> </w:t>
            </w:r>
            <w:r>
              <w:rPr>
                <w:color w:val="4D4D4D"/>
                <w:spacing w:val="-5"/>
                <w:sz w:val="8"/>
              </w:rPr>
              <w:t>177</w:t>
            </w:r>
          </w:p>
        </w:tc>
        <w:tc>
          <w:tcPr>
            <w:tcW w:w="1521" w:type="dxa"/>
          </w:tcPr>
          <w:p w14:paraId="5AD11B24" w14:textId="77777777" w:rsidR="00384124" w:rsidRDefault="00A9669B">
            <w:pPr>
              <w:pStyle w:val="TableParagraph"/>
              <w:ind w:left="23"/>
              <w:rPr>
                <w:sz w:val="8"/>
              </w:rPr>
            </w:pPr>
            <w:r>
              <w:rPr>
                <w:color w:val="4D4D4D"/>
                <w:spacing w:val="-4"/>
                <w:sz w:val="8"/>
              </w:rPr>
              <w:t>BÝŠŤ</w:t>
            </w:r>
          </w:p>
        </w:tc>
        <w:tc>
          <w:tcPr>
            <w:tcW w:w="347" w:type="dxa"/>
          </w:tcPr>
          <w:p w14:paraId="230B2D47"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22</w:t>
            </w:r>
          </w:p>
        </w:tc>
        <w:tc>
          <w:tcPr>
            <w:tcW w:w="647" w:type="dxa"/>
          </w:tcPr>
          <w:p w14:paraId="7ED4BBE1" w14:textId="77777777" w:rsidR="00384124" w:rsidRDefault="00A9669B">
            <w:pPr>
              <w:pStyle w:val="TableParagraph"/>
              <w:ind w:left="25"/>
              <w:rPr>
                <w:sz w:val="8"/>
              </w:rPr>
            </w:pPr>
            <w:r>
              <w:rPr>
                <w:color w:val="4D4D4D"/>
                <w:spacing w:val="-2"/>
                <w:sz w:val="8"/>
              </w:rPr>
              <w:t>50.130742</w:t>
            </w:r>
          </w:p>
        </w:tc>
        <w:tc>
          <w:tcPr>
            <w:tcW w:w="661" w:type="dxa"/>
          </w:tcPr>
          <w:p w14:paraId="4238A4B1" w14:textId="77777777" w:rsidR="00384124" w:rsidRDefault="00A9669B">
            <w:pPr>
              <w:pStyle w:val="TableParagraph"/>
              <w:ind w:left="26"/>
              <w:rPr>
                <w:sz w:val="8"/>
              </w:rPr>
            </w:pPr>
            <w:r>
              <w:rPr>
                <w:color w:val="4D4D4D"/>
                <w:spacing w:val="-2"/>
                <w:sz w:val="8"/>
              </w:rPr>
              <w:t>15.914650</w:t>
            </w:r>
          </w:p>
        </w:tc>
        <w:tc>
          <w:tcPr>
            <w:tcW w:w="495" w:type="dxa"/>
          </w:tcPr>
          <w:p w14:paraId="1213012E" w14:textId="77777777" w:rsidR="00384124" w:rsidRDefault="00A9669B">
            <w:pPr>
              <w:pStyle w:val="TableParagraph"/>
              <w:ind w:left="27"/>
              <w:rPr>
                <w:sz w:val="8"/>
              </w:rPr>
            </w:pPr>
            <w:r>
              <w:rPr>
                <w:color w:val="4D4D4D"/>
                <w:spacing w:val="-5"/>
                <w:sz w:val="8"/>
              </w:rPr>
              <w:t>ANO</w:t>
            </w:r>
          </w:p>
        </w:tc>
        <w:tc>
          <w:tcPr>
            <w:tcW w:w="677" w:type="dxa"/>
          </w:tcPr>
          <w:p w14:paraId="7E21043E" w14:textId="77777777" w:rsidR="00384124" w:rsidRDefault="00A9669B">
            <w:pPr>
              <w:pStyle w:val="TableParagraph"/>
              <w:ind w:left="29"/>
              <w:rPr>
                <w:sz w:val="8"/>
              </w:rPr>
            </w:pPr>
            <w:r>
              <w:rPr>
                <w:color w:val="4D4D4D"/>
                <w:spacing w:val="-5"/>
                <w:sz w:val="8"/>
              </w:rPr>
              <w:t>ANO</w:t>
            </w:r>
          </w:p>
        </w:tc>
      </w:tr>
      <w:tr w:rsidR="00384124" w14:paraId="66BB5B6A" w14:textId="77777777">
        <w:trPr>
          <w:trHeight w:val="114"/>
        </w:trPr>
        <w:tc>
          <w:tcPr>
            <w:tcW w:w="1673" w:type="dxa"/>
          </w:tcPr>
          <w:p w14:paraId="26D2A3A9" w14:textId="77777777" w:rsidR="00384124" w:rsidRDefault="00A9669B">
            <w:pPr>
              <w:pStyle w:val="TableParagraph"/>
              <w:rPr>
                <w:sz w:val="8"/>
              </w:rPr>
            </w:pPr>
            <w:r>
              <w:rPr>
                <w:color w:val="4D4D4D"/>
                <w:spacing w:val="-5"/>
                <w:sz w:val="8"/>
              </w:rPr>
              <w:t>MOL</w:t>
            </w:r>
          </w:p>
        </w:tc>
        <w:tc>
          <w:tcPr>
            <w:tcW w:w="600" w:type="dxa"/>
          </w:tcPr>
          <w:p w14:paraId="79DD5E29" w14:textId="77777777" w:rsidR="00384124" w:rsidRDefault="00A9669B">
            <w:pPr>
              <w:pStyle w:val="TableParagraph"/>
              <w:rPr>
                <w:sz w:val="8"/>
              </w:rPr>
            </w:pPr>
            <w:r>
              <w:rPr>
                <w:color w:val="4D4D4D"/>
                <w:spacing w:val="-2"/>
                <w:sz w:val="8"/>
              </w:rPr>
              <w:t>N15000</w:t>
            </w:r>
          </w:p>
        </w:tc>
        <w:tc>
          <w:tcPr>
            <w:tcW w:w="2018" w:type="dxa"/>
          </w:tcPr>
          <w:p w14:paraId="3C724DF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8250AEB" w14:textId="77777777" w:rsidR="00384124" w:rsidRDefault="00A9669B">
            <w:pPr>
              <w:pStyle w:val="TableParagraph"/>
              <w:rPr>
                <w:sz w:val="8"/>
              </w:rPr>
            </w:pPr>
            <w:r>
              <w:rPr>
                <w:color w:val="4D4D4D"/>
                <w:spacing w:val="-2"/>
                <w:sz w:val="8"/>
              </w:rPr>
              <w:t>420301069701</w:t>
            </w:r>
          </w:p>
        </w:tc>
        <w:tc>
          <w:tcPr>
            <w:tcW w:w="789" w:type="dxa"/>
          </w:tcPr>
          <w:p w14:paraId="10209039" w14:textId="77777777" w:rsidR="00384124" w:rsidRDefault="00A9669B">
            <w:pPr>
              <w:pStyle w:val="TableParagraph"/>
              <w:ind w:left="22"/>
              <w:rPr>
                <w:sz w:val="8"/>
              </w:rPr>
            </w:pPr>
            <w:r>
              <w:rPr>
                <w:color w:val="4D4D4D"/>
                <w:spacing w:val="-2"/>
                <w:sz w:val="8"/>
              </w:rPr>
              <w:t>Pardubický</w:t>
            </w:r>
          </w:p>
        </w:tc>
        <w:tc>
          <w:tcPr>
            <w:tcW w:w="907" w:type="dxa"/>
          </w:tcPr>
          <w:p w14:paraId="4C498CAF" w14:textId="77777777" w:rsidR="00384124" w:rsidRDefault="00A9669B">
            <w:pPr>
              <w:pStyle w:val="TableParagraph"/>
              <w:ind w:left="22"/>
              <w:rPr>
                <w:sz w:val="8"/>
              </w:rPr>
            </w:pPr>
            <w:r>
              <w:rPr>
                <w:color w:val="4D4D4D"/>
                <w:spacing w:val="-2"/>
                <w:sz w:val="8"/>
              </w:rPr>
              <w:t>Pardubice</w:t>
            </w:r>
          </w:p>
        </w:tc>
        <w:tc>
          <w:tcPr>
            <w:tcW w:w="1152" w:type="dxa"/>
          </w:tcPr>
          <w:p w14:paraId="3CA6F555" w14:textId="77777777" w:rsidR="00384124" w:rsidRDefault="00A9669B">
            <w:pPr>
              <w:pStyle w:val="TableParagraph"/>
              <w:ind w:left="23"/>
              <w:rPr>
                <w:sz w:val="8"/>
              </w:rPr>
            </w:pPr>
            <w:proofErr w:type="spellStart"/>
            <w:proofErr w:type="gramStart"/>
            <w:r>
              <w:rPr>
                <w:color w:val="4D4D4D"/>
                <w:spacing w:val="-2"/>
                <w:sz w:val="8"/>
              </w:rPr>
              <w:t>Holice,Hradecká</w:t>
            </w:r>
            <w:proofErr w:type="spellEnd"/>
            <w:proofErr w:type="gramEnd"/>
          </w:p>
        </w:tc>
        <w:tc>
          <w:tcPr>
            <w:tcW w:w="1814" w:type="dxa"/>
          </w:tcPr>
          <w:p w14:paraId="6C1E9CF6" w14:textId="77777777" w:rsidR="00384124" w:rsidRDefault="00A9669B">
            <w:pPr>
              <w:pStyle w:val="TableParagraph"/>
              <w:ind w:left="23"/>
              <w:rPr>
                <w:sz w:val="8"/>
              </w:rPr>
            </w:pPr>
            <w:r>
              <w:rPr>
                <w:color w:val="4D4D4D"/>
                <w:spacing w:val="-2"/>
                <w:sz w:val="8"/>
              </w:rPr>
              <w:t>HRADECKÁ</w:t>
            </w:r>
            <w:r>
              <w:rPr>
                <w:color w:val="4D4D4D"/>
                <w:spacing w:val="7"/>
                <w:sz w:val="8"/>
              </w:rPr>
              <w:t xml:space="preserve"> </w:t>
            </w:r>
            <w:r>
              <w:rPr>
                <w:color w:val="4D4D4D"/>
                <w:spacing w:val="-4"/>
                <w:sz w:val="8"/>
              </w:rPr>
              <w:t>1097</w:t>
            </w:r>
          </w:p>
        </w:tc>
        <w:tc>
          <w:tcPr>
            <w:tcW w:w="1521" w:type="dxa"/>
          </w:tcPr>
          <w:p w14:paraId="6D787676" w14:textId="77777777" w:rsidR="00384124" w:rsidRDefault="00A9669B">
            <w:pPr>
              <w:pStyle w:val="TableParagraph"/>
              <w:ind w:left="23"/>
              <w:rPr>
                <w:sz w:val="8"/>
              </w:rPr>
            </w:pPr>
            <w:r>
              <w:rPr>
                <w:color w:val="4D4D4D"/>
                <w:spacing w:val="-2"/>
                <w:sz w:val="8"/>
              </w:rPr>
              <w:t>HOLICE</w:t>
            </w:r>
          </w:p>
        </w:tc>
        <w:tc>
          <w:tcPr>
            <w:tcW w:w="347" w:type="dxa"/>
          </w:tcPr>
          <w:p w14:paraId="416578B0" w14:textId="77777777" w:rsidR="00384124" w:rsidRDefault="00A9669B">
            <w:pPr>
              <w:pStyle w:val="TableParagraph"/>
              <w:ind w:left="11" w:right="57"/>
              <w:jc w:val="center"/>
              <w:rPr>
                <w:sz w:val="8"/>
              </w:rPr>
            </w:pPr>
            <w:r>
              <w:rPr>
                <w:color w:val="4D4D4D"/>
                <w:sz w:val="8"/>
              </w:rPr>
              <w:t>534</w:t>
            </w:r>
            <w:r>
              <w:rPr>
                <w:color w:val="4D4D4D"/>
                <w:spacing w:val="-6"/>
                <w:sz w:val="8"/>
              </w:rPr>
              <w:t xml:space="preserve"> </w:t>
            </w:r>
            <w:r>
              <w:rPr>
                <w:color w:val="4D4D4D"/>
                <w:spacing w:val="-5"/>
                <w:sz w:val="8"/>
              </w:rPr>
              <w:t>01</w:t>
            </w:r>
          </w:p>
        </w:tc>
        <w:tc>
          <w:tcPr>
            <w:tcW w:w="647" w:type="dxa"/>
          </w:tcPr>
          <w:p w14:paraId="6CD3E076" w14:textId="77777777" w:rsidR="00384124" w:rsidRDefault="00A9669B">
            <w:pPr>
              <w:pStyle w:val="TableParagraph"/>
              <w:ind w:left="25"/>
              <w:rPr>
                <w:sz w:val="8"/>
              </w:rPr>
            </w:pPr>
            <w:r>
              <w:rPr>
                <w:color w:val="4D4D4D"/>
                <w:spacing w:val="-2"/>
                <w:sz w:val="8"/>
              </w:rPr>
              <w:t>50.074494</w:t>
            </w:r>
          </w:p>
        </w:tc>
        <w:tc>
          <w:tcPr>
            <w:tcW w:w="661" w:type="dxa"/>
          </w:tcPr>
          <w:p w14:paraId="1756F79F" w14:textId="77777777" w:rsidR="00384124" w:rsidRDefault="00A9669B">
            <w:pPr>
              <w:pStyle w:val="TableParagraph"/>
              <w:ind w:left="26"/>
              <w:rPr>
                <w:sz w:val="8"/>
              </w:rPr>
            </w:pPr>
            <w:r>
              <w:rPr>
                <w:color w:val="4D4D4D"/>
                <w:spacing w:val="-2"/>
                <w:sz w:val="8"/>
              </w:rPr>
              <w:t>15.981472</w:t>
            </w:r>
          </w:p>
        </w:tc>
        <w:tc>
          <w:tcPr>
            <w:tcW w:w="495" w:type="dxa"/>
          </w:tcPr>
          <w:p w14:paraId="7E663FD6" w14:textId="77777777" w:rsidR="00384124" w:rsidRDefault="00A9669B">
            <w:pPr>
              <w:pStyle w:val="TableParagraph"/>
              <w:ind w:left="27"/>
              <w:rPr>
                <w:sz w:val="8"/>
              </w:rPr>
            </w:pPr>
            <w:r>
              <w:rPr>
                <w:color w:val="4D4D4D"/>
                <w:spacing w:val="-5"/>
                <w:sz w:val="8"/>
              </w:rPr>
              <w:t>NE</w:t>
            </w:r>
          </w:p>
        </w:tc>
        <w:tc>
          <w:tcPr>
            <w:tcW w:w="677" w:type="dxa"/>
          </w:tcPr>
          <w:p w14:paraId="33ABF3F9" w14:textId="77777777" w:rsidR="00384124" w:rsidRDefault="00A9669B">
            <w:pPr>
              <w:pStyle w:val="TableParagraph"/>
              <w:ind w:left="29"/>
              <w:rPr>
                <w:sz w:val="8"/>
              </w:rPr>
            </w:pPr>
            <w:r>
              <w:rPr>
                <w:color w:val="4D4D4D"/>
                <w:spacing w:val="-5"/>
                <w:sz w:val="8"/>
              </w:rPr>
              <w:t>NE</w:t>
            </w:r>
          </w:p>
        </w:tc>
      </w:tr>
      <w:tr w:rsidR="00384124" w14:paraId="019F92B3" w14:textId="77777777">
        <w:trPr>
          <w:trHeight w:val="114"/>
        </w:trPr>
        <w:tc>
          <w:tcPr>
            <w:tcW w:w="1673" w:type="dxa"/>
          </w:tcPr>
          <w:p w14:paraId="3CAEE80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D08D579" w14:textId="77777777" w:rsidR="00384124" w:rsidRDefault="00A9669B">
            <w:pPr>
              <w:pStyle w:val="TableParagraph"/>
              <w:rPr>
                <w:sz w:val="8"/>
              </w:rPr>
            </w:pPr>
            <w:r>
              <w:rPr>
                <w:color w:val="4D4D4D"/>
                <w:spacing w:val="-2"/>
                <w:sz w:val="8"/>
              </w:rPr>
              <w:t>N50233</w:t>
            </w:r>
          </w:p>
        </w:tc>
        <w:tc>
          <w:tcPr>
            <w:tcW w:w="2018" w:type="dxa"/>
          </w:tcPr>
          <w:p w14:paraId="76F256E0" w14:textId="77777777" w:rsidR="00384124" w:rsidRDefault="00A9669B">
            <w:pPr>
              <w:pStyle w:val="TableParagraph"/>
              <w:rPr>
                <w:sz w:val="8"/>
              </w:rPr>
            </w:pPr>
            <w:proofErr w:type="gramStart"/>
            <w:r>
              <w:rPr>
                <w:color w:val="4D4D4D"/>
                <w:sz w:val="8"/>
              </w:rPr>
              <w:t>BSV</w:t>
            </w:r>
            <w:r>
              <w:rPr>
                <w:color w:val="4D4D4D"/>
                <w:spacing w:val="-5"/>
                <w:sz w:val="8"/>
              </w:rPr>
              <w:t xml:space="preserve"> </w:t>
            </w:r>
            <w:r>
              <w:rPr>
                <w:color w:val="4D4D4D"/>
                <w:sz w:val="8"/>
              </w:rPr>
              <w:t>,</w:t>
            </w:r>
            <w:proofErr w:type="gramEnd"/>
            <w:r>
              <w:rPr>
                <w:color w:val="4D4D4D"/>
                <w:spacing w:val="-4"/>
                <w:sz w:val="8"/>
              </w:rPr>
              <w:t xml:space="preserve"> </w:t>
            </w:r>
            <w:r>
              <w:rPr>
                <w:color w:val="4D4D4D"/>
                <w:sz w:val="8"/>
              </w:rPr>
              <w:t>SPOL.</w:t>
            </w:r>
            <w:r>
              <w:rPr>
                <w:color w:val="4D4D4D"/>
                <w:spacing w:val="-4"/>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49FBB9FF" w14:textId="77777777" w:rsidR="00384124" w:rsidRDefault="00A9669B">
            <w:pPr>
              <w:pStyle w:val="TableParagraph"/>
              <w:rPr>
                <w:sz w:val="8"/>
              </w:rPr>
            </w:pPr>
            <w:r>
              <w:rPr>
                <w:color w:val="4D4D4D"/>
                <w:spacing w:val="-2"/>
                <w:sz w:val="8"/>
              </w:rPr>
              <w:t>420301092801</w:t>
            </w:r>
          </w:p>
        </w:tc>
        <w:tc>
          <w:tcPr>
            <w:tcW w:w="789" w:type="dxa"/>
          </w:tcPr>
          <w:p w14:paraId="591B57C2" w14:textId="77777777" w:rsidR="00384124" w:rsidRDefault="00A9669B">
            <w:pPr>
              <w:pStyle w:val="TableParagraph"/>
              <w:ind w:left="22"/>
              <w:rPr>
                <w:sz w:val="8"/>
              </w:rPr>
            </w:pPr>
            <w:r>
              <w:rPr>
                <w:color w:val="4D4D4D"/>
                <w:spacing w:val="-2"/>
                <w:sz w:val="8"/>
              </w:rPr>
              <w:t>Pardubický</w:t>
            </w:r>
          </w:p>
        </w:tc>
        <w:tc>
          <w:tcPr>
            <w:tcW w:w="907" w:type="dxa"/>
          </w:tcPr>
          <w:p w14:paraId="09028B71" w14:textId="77777777" w:rsidR="00384124" w:rsidRDefault="00A9669B">
            <w:pPr>
              <w:pStyle w:val="TableParagraph"/>
              <w:ind w:left="22"/>
              <w:rPr>
                <w:sz w:val="8"/>
              </w:rPr>
            </w:pPr>
            <w:r>
              <w:rPr>
                <w:color w:val="4D4D4D"/>
                <w:spacing w:val="-2"/>
                <w:sz w:val="8"/>
              </w:rPr>
              <w:t>Pardubice</w:t>
            </w:r>
          </w:p>
        </w:tc>
        <w:tc>
          <w:tcPr>
            <w:tcW w:w="1152" w:type="dxa"/>
          </w:tcPr>
          <w:p w14:paraId="41AC18FC" w14:textId="77777777" w:rsidR="00384124" w:rsidRDefault="00A9669B">
            <w:pPr>
              <w:pStyle w:val="TableParagraph"/>
              <w:ind w:left="23"/>
              <w:rPr>
                <w:sz w:val="8"/>
              </w:rPr>
            </w:pPr>
            <w:r>
              <w:rPr>
                <w:color w:val="4D4D4D"/>
                <w:spacing w:val="-2"/>
                <w:sz w:val="8"/>
              </w:rPr>
              <w:t>Voleč</w:t>
            </w:r>
          </w:p>
        </w:tc>
        <w:tc>
          <w:tcPr>
            <w:tcW w:w="1814" w:type="dxa"/>
          </w:tcPr>
          <w:p w14:paraId="02475876" w14:textId="77777777" w:rsidR="00384124" w:rsidRDefault="00A9669B">
            <w:pPr>
              <w:pStyle w:val="TableParagraph"/>
              <w:ind w:left="23"/>
              <w:rPr>
                <w:sz w:val="8"/>
              </w:rPr>
            </w:pPr>
            <w:r>
              <w:rPr>
                <w:color w:val="4D4D4D"/>
                <w:sz w:val="8"/>
              </w:rPr>
              <w:t>VOLEČ</w:t>
            </w:r>
            <w:r>
              <w:rPr>
                <w:color w:val="4D4D4D"/>
                <w:spacing w:val="-5"/>
                <w:sz w:val="8"/>
              </w:rPr>
              <w:t xml:space="preserve"> 123</w:t>
            </w:r>
          </w:p>
        </w:tc>
        <w:tc>
          <w:tcPr>
            <w:tcW w:w="1521" w:type="dxa"/>
          </w:tcPr>
          <w:p w14:paraId="06196357" w14:textId="77777777" w:rsidR="00384124" w:rsidRDefault="00A9669B">
            <w:pPr>
              <w:pStyle w:val="TableParagraph"/>
              <w:ind w:left="23"/>
              <w:rPr>
                <w:sz w:val="8"/>
              </w:rPr>
            </w:pPr>
            <w:r>
              <w:rPr>
                <w:color w:val="4D4D4D"/>
                <w:spacing w:val="-2"/>
                <w:sz w:val="8"/>
              </w:rPr>
              <w:t>VOLEČ</w:t>
            </w:r>
          </w:p>
        </w:tc>
        <w:tc>
          <w:tcPr>
            <w:tcW w:w="347" w:type="dxa"/>
          </w:tcPr>
          <w:p w14:paraId="1704A420"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43</w:t>
            </w:r>
          </w:p>
        </w:tc>
        <w:tc>
          <w:tcPr>
            <w:tcW w:w="647" w:type="dxa"/>
          </w:tcPr>
          <w:p w14:paraId="28192DD8" w14:textId="77777777" w:rsidR="00384124" w:rsidRDefault="00A9669B">
            <w:pPr>
              <w:pStyle w:val="TableParagraph"/>
              <w:ind w:left="25"/>
              <w:rPr>
                <w:sz w:val="8"/>
              </w:rPr>
            </w:pPr>
            <w:r>
              <w:rPr>
                <w:color w:val="4D4D4D"/>
                <w:spacing w:val="-2"/>
                <w:sz w:val="8"/>
              </w:rPr>
              <w:t>50.116086</w:t>
            </w:r>
          </w:p>
        </w:tc>
        <w:tc>
          <w:tcPr>
            <w:tcW w:w="661" w:type="dxa"/>
          </w:tcPr>
          <w:p w14:paraId="690073F9" w14:textId="77777777" w:rsidR="00384124" w:rsidRDefault="00A9669B">
            <w:pPr>
              <w:pStyle w:val="TableParagraph"/>
              <w:ind w:left="26"/>
              <w:rPr>
                <w:sz w:val="8"/>
              </w:rPr>
            </w:pPr>
            <w:r>
              <w:rPr>
                <w:color w:val="4D4D4D"/>
                <w:spacing w:val="-2"/>
                <w:sz w:val="8"/>
              </w:rPr>
              <w:t>15.576297</w:t>
            </w:r>
          </w:p>
        </w:tc>
        <w:tc>
          <w:tcPr>
            <w:tcW w:w="495" w:type="dxa"/>
          </w:tcPr>
          <w:p w14:paraId="516DF800" w14:textId="77777777" w:rsidR="00384124" w:rsidRDefault="00A9669B">
            <w:pPr>
              <w:pStyle w:val="TableParagraph"/>
              <w:ind w:left="27"/>
              <w:rPr>
                <w:sz w:val="8"/>
              </w:rPr>
            </w:pPr>
            <w:r>
              <w:rPr>
                <w:color w:val="4D4D4D"/>
                <w:spacing w:val="-5"/>
                <w:sz w:val="8"/>
              </w:rPr>
              <w:t>ANO</w:t>
            </w:r>
          </w:p>
        </w:tc>
        <w:tc>
          <w:tcPr>
            <w:tcW w:w="677" w:type="dxa"/>
          </w:tcPr>
          <w:p w14:paraId="02D006C0" w14:textId="77777777" w:rsidR="00384124" w:rsidRDefault="00A9669B">
            <w:pPr>
              <w:pStyle w:val="TableParagraph"/>
              <w:ind w:left="29"/>
              <w:rPr>
                <w:sz w:val="8"/>
              </w:rPr>
            </w:pPr>
            <w:r>
              <w:rPr>
                <w:color w:val="4D4D4D"/>
                <w:spacing w:val="-5"/>
                <w:sz w:val="8"/>
              </w:rPr>
              <w:t>ANO</w:t>
            </w:r>
          </w:p>
        </w:tc>
      </w:tr>
      <w:tr w:rsidR="00384124" w14:paraId="2966E467" w14:textId="77777777">
        <w:trPr>
          <w:trHeight w:val="114"/>
        </w:trPr>
        <w:tc>
          <w:tcPr>
            <w:tcW w:w="1673" w:type="dxa"/>
          </w:tcPr>
          <w:p w14:paraId="61CB912E" w14:textId="77777777" w:rsidR="00384124" w:rsidRDefault="00A9669B">
            <w:pPr>
              <w:pStyle w:val="TableParagraph"/>
              <w:rPr>
                <w:sz w:val="8"/>
              </w:rPr>
            </w:pPr>
            <w:r>
              <w:rPr>
                <w:color w:val="4D4D4D"/>
                <w:spacing w:val="-2"/>
                <w:sz w:val="8"/>
              </w:rPr>
              <w:t>BENZINA</w:t>
            </w:r>
          </w:p>
        </w:tc>
        <w:tc>
          <w:tcPr>
            <w:tcW w:w="600" w:type="dxa"/>
          </w:tcPr>
          <w:p w14:paraId="598D6C5E" w14:textId="77777777" w:rsidR="00384124" w:rsidRDefault="00A9669B">
            <w:pPr>
              <w:pStyle w:val="TableParagraph"/>
              <w:rPr>
                <w:sz w:val="8"/>
              </w:rPr>
            </w:pPr>
            <w:r>
              <w:rPr>
                <w:color w:val="4D4D4D"/>
                <w:spacing w:val="-2"/>
                <w:sz w:val="8"/>
              </w:rPr>
              <w:t>N11000</w:t>
            </w:r>
          </w:p>
        </w:tc>
        <w:tc>
          <w:tcPr>
            <w:tcW w:w="2018" w:type="dxa"/>
          </w:tcPr>
          <w:p w14:paraId="2183370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1E1E792" w14:textId="77777777" w:rsidR="00384124" w:rsidRDefault="00A9669B">
            <w:pPr>
              <w:pStyle w:val="TableParagraph"/>
              <w:rPr>
                <w:sz w:val="8"/>
              </w:rPr>
            </w:pPr>
            <w:r>
              <w:rPr>
                <w:color w:val="4D4D4D"/>
                <w:spacing w:val="-2"/>
                <w:sz w:val="8"/>
              </w:rPr>
              <w:t>420301012901</w:t>
            </w:r>
          </w:p>
        </w:tc>
        <w:tc>
          <w:tcPr>
            <w:tcW w:w="789" w:type="dxa"/>
          </w:tcPr>
          <w:p w14:paraId="127DAD73" w14:textId="77777777" w:rsidR="00384124" w:rsidRDefault="00A9669B">
            <w:pPr>
              <w:pStyle w:val="TableParagraph"/>
              <w:ind w:left="22"/>
              <w:rPr>
                <w:sz w:val="8"/>
              </w:rPr>
            </w:pPr>
            <w:r>
              <w:rPr>
                <w:color w:val="4D4D4D"/>
                <w:spacing w:val="-2"/>
                <w:sz w:val="8"/>
              </w:rPr>
              <w:t>Pardubický</w:t>
            </w:r>
          </w:p>
        </w:tc>
        <w:tc>
          <w:tcPr>
            <w:tcW w:w="907" w:type="dxa"/>
          </w:tcPr>
          <w:p w14:paraId="7A73CD58" w14:textId="77777777" w:rsidR="00384124" w:rsidRDefault="00A9669B">
            <w:pPr>
              <w:pStyle w:val="TableParagraph"/>
              <w:ind w:left="22"/>
              <w:rPr>
                <w:sz w:val="8"/>
              </w:rPr>
            </w:pPr>
            <w:r>
              <w:rPr>
                <w:color w:val="4D4D4D"/>
                <w:spacing w:val="-2"/>
                <w:sz w:val="8"/>
              </w:rPr>
              <w:t>Pardubice</w:t>
            </w:r>
          </w:p>
        </w:tc>
        <w:tc>
          <w:tcPr>
            <w:tcW w:w="1152" w:type="dxa"/>
          </w:tcPr>
          <w:p w14:paraId="4799AE7E" w14:textId="77777777" w:rsidR="00384124" w:rsidRDefault="00A9669B">
            <w:pPr>
              <w:pStyle w:val="TableParagraph"/>
              <w:ind w:left="23"/>
              <w:rPr>
                <w:sz w:val="8"/>
              </w:rPr>
            </w:pPr>
            <w:proofErr w:type="spellStart"/>
            <w:proofErr w:type="gramStart"/>
            <w:r>
              <w:rPr>
                <w:color w:val="4D4D4D"/>
                <w:spacing w:val="-2"/>
                <w:sz w:val="8"/>
              </w:rPr>
              <w:t>Pardubice,Dukla</w:t>
            </w:r>
            <w:proofErr w:type="spellEnd"/>
            <w:proofErr w:type="gramEnd"/>
          </w:p>
        </w:tc>
        <w:tc>
          <w:tcPr>
            <w:tcW w:w="1814" w:type="dxa"/>
          </w:tcPr>
          <w:p w14:paraId="6DC7E59F"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2828</w:t>
            </w:r>
          </w:p>
        </w:tc>
        <w:tc>
          <w:tcPr>
            <w:tcW w:w="1521" w:type="dxa"/>
          </w:tcPr>
          <w:p w14:paraId="28C0FA67" w14:textId="77777777" w:rsidR="00384124" w:rsidRDefault="00A9669B">
            <w:pPr>
              <w:pStyle w:val="TableParagraph"/>
              <w:ind w:left="23"/>
              <w:rPr>
                <w:sz w:val="8"/>
              </w:rPr>
            </w:pPr>
            <w:r>
              <w:rPr>
                <w:color w:val="4D4D4D"/>
                <w:spacing w:val="-2"/>
                <w:sz w:val="8"/>
              </w:rPr>
              <w:t>PARDUBICE</w:t>
            </w:r>
          </w:p>
        </w:tc>
        <w:tc>
          <w:tcPr>
            <w:tcW w:w="347" w:type="dxa"/>
          </w:tcPr>
          <w:p w14:paraId="0E52FBCA"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02</w:t>
            </w:r>
          </w:p>
        </w:tc>
        <w:tc>
          <w:tcPr>
            <w:tcW w:w="647" w:type="dxa"/>
          </w:tcPr>
          <w:p w14:paraId="20923AF8" w14:textId="77777777" w:rsidR="00384124" w:rsidRDefault="00A9669B">
            <w:pPr>
              <w:pStyle w:val="TableParagraph"/>
              <w:ind w:left="25"/>
              <w:rPr>
                <w:sz w:val="8"/>
              </w:rPr>
            </w:pPr>
            <w:r>
              <w:rPr>
                <w:color w:val="4D4D4D"/>
                <w:spacing w:val="-2"/>
                <w:sz w:val="8"/>
              </w:rPr>
              <w:t>50.027344</w:t>
            </w:r>
          </w:p>
        </w:tc>
        <w:tc>
          <w:tcPr>
            <w:tcW w:w="661" w:type="dxa"/>
          </w:tcPr>
          <w:p w14:paraId="24ECF39E" w14:textId="77777777" w:rsidR="00384124" w:rsidRDefault="00A9669B">
            <w:pPr>
              <w:pStyle w:val="TableParagraph"/>
              <w:ind w:left="26"/>
              <w:rPr>
                <w:sz w:val="8"/>
              </w:rPr>
            </w:pPr>
            <w:r>
              <w:rPr>
                <w:color w:val="4D4D4D"/>
                <w:spacing w:val="-2"/>
                <w:sz w:val="8"/>
              </w:rPr>
              <w:t>15.754767</w:t>
            </w:r>
          </w:p>
        </w:tc>
        <w:tc>
          <w:tcPr>
            <w:tcW w:w="495" w:type="dxa"/>
          </w:tcPr>
          <w:p w14:paraId="314ABEBB" w14:textId="77777777" w:rsidR="00384124" w:rsidRDefault="00A9669B">
            <w:pPr>
              <w:pStyle w:val="TableParagraph"/>
              <w:ind w:left="27"/>
              <w:rPr>
                <w:sz w:val="8"/>
              </w:rPr>
            </w:pPr>
            <w:r>
              <w:rPr>
                <w:color w:val="4D4D4D"/>
                <w:spacing w:val="-5"/>
                <w:sz w:val="8"/>
              </w:rPr>
              <w:t>NE</w:t>
            </w:r>
          </w:p>
        </w:tc>
        <w:tc>
          <w:tcPr>
            <w:tcW w:w="677" w:type="dxa"/>
          </w:tcPr>
          <w:p w14:paraId="1B83C69B" w14:textId="77777777" w:rsidR="00384124" w:rsidRDefault="00A9669B">
            <w:pPr>
              <w:pStyle w:val="TableParagraph"/>
              <w:ind w:left="29"/>
              <w:rPr>
                <w:sz w:val="8"/>
              </w:rPr>
            </w:pPr>
            <w:r>
              <w:rPr>
                <w:color w:val="4D4D4D"/>
                <w:spacing w:val="-5"/>
                <w:sz w:val="8"/>
              </w:rPr>
              <w:t>ANO</w:t>
            </w:r>
          </w:p>
        </w:tc>
      </w:tr>
      <w:tr w:rsidR="00384124" w14:paraId="22AA98B2" w14:textId="77777777">
        <w:trPr>
          <w:trHeight w:val="114"/>
        </w:trPr>
        <w:tc>
          <w:tcPr>
            <w:tcW w:w="1673" w:type="dxa"/>
          </w:tcPr>
          <w:p w14:paraId="6B5510D1" w14:textId="77777777" w:rsidR="00384124" w:rsidRDefault="00A9669B">
            <w:pPr>
              <w:pStyle w:val="TableParagraph"/>
              <w:rPr>
                <w:sz w:val="8"/>
              </w:rPr>
            </w:pPr>
            <w:r>
              <w:rPr>
                <w:color w:val="4D4D4D"/>
                <w:spacing w:val="-2"/>
                <w:sz w:val="8"/>
              </w:rPr>
              <w:t>EUROBIT</w:t>
            </w:r>
          </w:p>
        </w:tc>
        <w:tc>
          <w:tcPr>
            <w:tcW w:w="600" w:type="dxa"/>
          </w:tcPr>
          <w:p w14:paraId="3973141E" w14:textId="77777777" w:rsidR="00384124" w:rsidRDefault="00A9669B">
            <w:pPr>
              <w:pStyle w:val="TableParagraph"/>
              <w:rPr>
                <w:sz w:val="8"/>
              </w:rPr>
            </w:pPr>
            <w:r>
              <w:rPr>
                <w:color w:val="4D4D4D"/>
                <w:spacing w:val="-2"/>
                <w:sz w:val="8"/>
              </w:rPr>
              <w:t>N51755</w:t>
            </w:r>
          </w:p>
        </w:tc>
        <w:tc>
          <w:tcPr>
            <w:tcW w:w="2018" w:type="dxa"/>
          </w:tcPr>
          <w:p w14:paraId="0ED795D9"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7F9C5C3A" w14:textId="77777777" w:rsidR="00384124" w:rsidRDefault="00A9669B">
            <w:pPr>
              <w:pStyle w:val="TableParagraph"/>
              <w:rPr>
                <w:sz w:val="8"/>
              </w:rPr>
            </w:pPr>
            <w:r>
              <w:rPr>
                <w:color w:val="4D4D4D"/>
                <w:spacing w:val="-2"/>
                <w:sz w:val="8"/>
              </w:rPr>
              <w:t>420301037101</w:t>
            </w:r>
          </w:p>
        </w:tc>
        <w:tc>
          <w:tcPr>
            <w:tcW w:w="789" w:type="dxa"/>
          </w:tcPr>
          <w:p w14:paraId="2C8B1854" w14:textId="77777777" w:rsidR="00384124" w:rsidRDefault="00A9669B">
            <w:pPr>
              <w:pStyle w:val="TableParagraph"/>
              <w:ind w:left="22"/>
              <w:rPr>
                <w:sz w:val="8"/>
              </w:rPr>
            </w:pPr>
            <w:r>
              <w:rPr>
                <w:color w:val="4D4D4D"/>
                <w:spacing w:val="-2"/>
                <w:sz w:val="8"/>
              </w:rPr>
              <w:t>Pardubický</w:t>
            </w:r>
          </w:p>
        </w:tc>
        <w:tc>
          <w:tcPr>
            <w:tcW w:w="907" w:type="dxa"/>
          </w:tcPr>
          <w:p w14:paraId="6F3120B6" w14:textId="77777777" w:rsidR="00384124" w:rsidRDefault="00A9669B">
            <w:pPr>
              <w:pStyle w:val="TableParagraph"/>
              <w:ind w:left="22"/>
              <w:rPr>
                <w:sz w:val="8"/>
              </w:rPr>
            </w:pPr>
            <w:r>
              <w:rPr>
                <w:color w:val="4D4D4D"/>
                <w:spacing w:val="-2"/>
                <w:sz w:val="8"/>
              </w:rPr>
              <w:t>Pardubice</w:t>
            </w:r>
          </w:p>
        </w:tc>
        <w:tc>
          <w:tcPr>
            <w:tcW w:w="1152" w:type="dxa"/>
          </w:tcPr>
          <w:p w14:paraId="4AC0C9EC" w14:textId="77777777" w:rsidR="00384124" w:rsidRDefault="00A9669B">
            <w:pPr>
              <w:pStyle w:val="TableParagraph"/>
              <w:ind w:left="23"/>
              <w:rPr>
                <w:sz w:val="8"/>
              </w:rPr>
            </w:pPr>
            <w:proofErr w:type="spellStart"/>
            <w:proofErr w:type="gramStart"/>
            <w:r>
              <w:rPr>
                <w:color w:val="4D4D4D"/>
                <w:spacing w:val="-2"/>
                <w:sz w:val="8"/>
              </w:rPr>
              <w:t>Pardubice,Chrudimská</w:t>
            </w:r>
            <w:proofErr w:type="spellEnd"/>
            <w:proofErr w:type="gramEnd"/>
          </w:p>
        </w:tc>
        <w:tc>
          <w:tcPr>
            <w:tcW w:w="1814" w:type="dxa"/>
          </w:tcPr>
          <w:p w14:paraId="610F3A79" w14:textId="77777777" w:rsidR="00384124" w:rsidRDefault="00A9669B">
            <w:pPr>
              <w:pStyle w:val="TableParagraph"/>
              <w:ind w:left="23"/>
              <w:rPr>
                <w:sz w:val="8"/>
              </w:rPr>
            </w:pPr>
            <w:r>
              <w:rPr>
                <w:color w:val="4D4D4D"/>
                <w:spacing w:val="-2"/>
                <w:sz w:val="8"/>
              </w:rPr>
              <w:t>CHRUDIMSKÁ</w:t>
            </w:r>
          </w:p>
        </w:tc>
        <w:tc>
          <w:tcPr>
            <w:tcW w:w="1521" w:type="dxa"/>
          </w:tcPr>
          <w:p w14:paraId="204328B3" w14:textId="77777777" w:rsidR="00384124" w:rsidRDefault="00A9669B">
            <w:pPr>
              <w:pStyle w:val="TableParagraph"/>
              <w:ind w:left="23"/>
              <w:rPr>
                <w:sz w:val="8"/>
              </w:rPr>
            </w:pPr>
            <w:r>
              <w:rPr>
                <w:color w:val="4D4D4D"/>
                <w:spacing w:val="-2"/>
                <w:sz w:val="8"/>
              </w:rPr>
              <w:t>PARDUBICE</w:t>
            </w:r>
          </w:p>
        </w:tc>
        <w:tc>
          <w:tcPr>
            <w:tcW w:w="347" w:type="dxa"/>
          </w:tcPr>
          <w:p w14:paraId="4B7D0E5A"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01</w:t>
            </w:r>
          </w:p>
        </w:tc>
        <w:tc>
          <w:tcPr>
            <w:tcW w:w="647" w:type="dxa"/>
          </w:tcPr>
          <w:p w14:paraId="179C7CCC" w14:textId="77777777" w:rsidR="00384124" w:rsidRDefault="00A9669B">
            <w:pPr>
              <w:pStyle w:val="TableParagraph"/>
              <w:ind w:left="25"/>
              <w:rPr>
                <w:sz w:val="8"/>
              </w:rPr>
            </w:pPr>
            <w:r>
              <w:rPr>
                <w:color w:val="4D4D4D"/>
                <w:spacing w:val="-2"/>
                <w:sz w:val="8"/>
              </w:rPr>
              <w:t>50.014311</w:t>
            </w:r>
          </w:p>
        </w:tc>
        <w:tc>
          <w:tcPr>
            <w:tcW w:w="661" w:type="dxa"/>
          </w:tcPr>
          <w:p w14:paraId="696C5960" w14:textId="77777777" w:rsidR="00384124" w:rsidRDefault="00A9669B">
            <w:pPr>
              <w:pStyle w:val="TableParagraph"/>
              <w:ind w:left="26"/>
              <w:rPr>
                <w:sz w:val="8"/>
              </w:rPr>
            </w:pPr>
            <w:r>
              <w:rPr>
                <w:color w:val="4D4D4D"/>
                <w:spacing w:val="-2"/>
                <w:sz w:val="8"/>
              </w:rPr>
              <w:t>15.771538</w:t>
            </w:r>
          </w:p>
        </w:tc>
        <w:tc>
          <w:tcPr>
            <w:tcW w:w="495" w:type="dxa"/>
          </w:tcPr>
          <w:p w14:paraId="7CADABB6" w14:textId="77777777" w:rsidR="00384124" w:rsidRDefault="00A9669B">
            <w:pPr>
              <w:pStyle w:val="TableParagraph"/>
              <w:ind w:left="27"/>
              <w:rPr>
                <w:sz w:val="8"/>
              </w:rPr>
            </w:pPr>
            <w:r>
              <w:rPr>
                <w:color w:val="4D4D4D"/>
                <w:spacing w:val="-5"/>
                <w:sz w:val="8"/>
              </w:rPr>
              <w:t>ANO</w:t>
            </w:r>
          </w:p>
        </w:tc>
        <w:tc>
          <w:tcPr>
            <w:tcW w:w="677" w:type="dxa"/>
          </w:tcPr>
          <w:p w14:paraId="2DA15E47" w14:textId="77777777" w:rsidR="00384124" w:rsidRDefault="00A9669B">
            <w:pPr>
              <w:pStyle w:val="TableParagraph"/>
              <w:ind w:left="29"/>
              <w:rPr>
                <w:sz w:val="8"/>
              </w:rPr>
            </w:pPr>
            <w:r>
              <w:rPr>
                <w:color w:val="4D4D4D"/>
                <w:spacing w:val="-5"/>
                <w:sz w:val="8"/>
              </w:rPr>
              <w:t>ANO</w:t>
            </w:r>
          </w:p>
        </w:tc>
      </w:tr>
      <w:tr w:rsidR="00384124" w14:paraId="3A67503C" w14:textId="77777777">
        <w:trPr>
          <w:trHeight w:val="114"/>
        </w:trPr>
        <w:tc>
          <w:tcPr>
            <w:tcW w:w="1673" w:type="dxa"/>
          </w:tcPr>
          <w:p w14:paraId="05B0A269" w14:textId="77777777" w:rsidR="00384124" w:rsidRDefault="00A9669B">
            <w:pPr>
              <w:pStyle w:val="TableParagraph"/>
              <w:rPr>
                <w:sz w:val="8"/>
              </w:rPr>
            </w:pPr>
            <w:r>
              <w:rPr>
                <w:color w:val="4D4D4D"/>
                <w:spacing w:val="-2"/>
                <w:sz w:val="8"/>
              </w:rPr>
              <w:t>SHELL</w:t>
            </w:r>
          </w:p>
        </w:tc>
        <w:tc>
          <w:tcPr>
            <w:tcW w:w="600" w:type="dxa"/>
          </w:tcPr>
          <w:p w14:paraId="64533D08" w14:textId="77777777" w:rsidR="00384124" w:rsidRDefault="00A9669B">
            <w:pPr>
              <w:pStyle w:val="TableParagraph"/>
              <w:rPr>
                <w:sz w:val="8"/>
              </w:rPr>
            </w:pPr>
            <w:r>
              <w:rPr>
                <w:color w:val="4D4D4D"/>
                <w:spacing w:val="-2"/>
                <w:sz w:val="8"/>
              </w:rPr>
              <w:t>N17001</w:t>
            </w:r>
          </w:p>
        </w:tc>
        <w:tc>
          <w:tcPr>
            <w:tcW w:w="2018" w:type="dxa"/>
          </w:tcPr>
          <w:p w14:paraId="68594028" w14:textId="77777777" w:rsidR="00384124" w:rsidRDefault="00A9669B">
            <w:pPr>
              <w:pStyle w:val="TableParagraph"/>
              <w:rPr>
                <w:sz w:val="8"/>
              </w:rPr>
            </w:pPr>
            <w:r>
              <w:rPr>
                <w:color w:val="4D4D4D"/>
                <w:spacing w:val="-2"/>
                <w:sz w:val="8"/>
              </w:rPr>
              <w:t>SHELL</w:t>
            </w:r>
          </w:p>
        </w:tc>
        <w:tc>
          <w:tcPr>
            <w:tcW w:w="693" w:type="dxa"/>
          </w:tcPr>
          <w:p w14:paraId="42FF4015" w14:textId="77777777" w:rsidR="00384124" w:rsidRDefault="00A9669B">
            <w:pPr>
              <w:pStyle w:val="TableParagraph"/>
              <w:rPr>
                <w:sz w:val="8"/>
              </w:rPr>
            </w:pPr>
            <w:r>
              <w:rPr>
                <w:color w:val="4D4D4D"/>
                <w:spacing w:val="-2"/>
                <w:sz w:val="8"/>
              </w:rPr>
              <w:t>420301165201</w:t>
            </w:r>
          </w:p>
        </w:tc>
        <w:tc>
          <w:tcPr>
            <w:tcW w:w="789" w:type="dxa"/>
          </w:tcPr>
          <w:p w14:paraId="554A41A4" w14:textId="77777777" w:rsidR="00384124" w:rsidRDefault="00A9669B">
            <w:pPr>
              <w:pStyle w:val="TableParagraph"/>
              <w:ind w:left="22"/>
              <w:rPr>
                <w:sz w:val="8"/>
              </w:rPr>
            </w:pPr>
            <w:r>
              <w:rPr>
                <w:color w:val="4D4D4D"/>
                <w:spacing w:val="-2"/>
                <w:sz w:val="8"/>
              </w:rPr>
              <w:t>Pardubický</w:t>
            </w:r>
          </w:p>
        </w:tc>
        <w:tc>
          <w:tcPr>
            <w:tcW w:w="907" w:type="dxa"/>
          </w:tcPr>
          <w:p w14:paraId="1CC50C85" w14:textId="77777777" w:rsidR="00384124" w:rsidRDefault="00A9669B">
            <w:pPr>
              <w:pStyle w:val="TableParagraph"/>
              <w:ind w:left="22"/>
              <w:rPr>
                <w:sz w:val="8"/>
              </w:rPr>
            </w:pPr>
            <w:r>
              <w:rPr>
                <w:color w:val="4D4D4D"/>
                <w:spacing w:val="-2"/>
                <w:sz w:val="8"/>
              </w:rPr>
              <w:t>Pardubice</w:t>
            </w:r>
          </w:p>
        </w:tc>
        <w:tc>
          <w:tcPr>
            <w:tcW w:w="1152" w:type="dxa"/>
          </w:tcPr>
          <w:p w14:paraId="4E7DF8EC" w14:textId="77777777" w:rsidR="00384124" w:rsidRDefault="00A9669B">
            <w:pPr>
              <w:pStyle w:val="TableParagraph"/>
              <w:ind w:left="23"/>
              <w:rPr>
                <w:sz w:val="8"/>
              </w:rPr>
            </w:pPr>
            <w:proofErr w:type="spellStart"/>
            <w:proofErr w:type="gramStart"/>
            <w:r>
              <w:rPr>
                <w:color w:val="4D4D4D"/>
                <w:spacing w:val="-2"/>
                <w:sz w:val="8"/>
              </w:rPr>
              <w:t>Pardubice,Teplého</w:t>
            </w:r>
            <w:proofErr w:type="spellEnd"/>
            <w:proofErr w:type="gramEnd"/>
          </w:p>
        </w:tc>
        <w:tc>
          <w:tcPr>
            <w:tcW w:w="1814" w:type="dxa"/>
          </w:tcPr>
          <w:p w14:paraId="51C34ED3" w14:textId="77777777" w:rsidR="00384124" w:rsidRDefault="00A9669B">
            <w:pPr>
              <w:pStyle w:val="TableParagraph"/>
              <w:ind w:left="23"/>
              <w:rPr>
                <w:sz w:val="8"/>
              </w:rPr>
            </w:pPr>
            <w:r>
              <w:rPr>
                <w:color w:val="4D4D4D"/>
                <w:spacing w:val="-2"/>
                <w:sz w:val="8"/>
              </w:rPr>
              <w:t>TEPLÉHO</w:t>
            </w:r>
          </w:p>
        </w:tc>
        <w:tc>
          <w:tcPr>
            <w:tcW w:w="1521" w:type="dxa"/>
          </w:tcPr>
          <w:p w14:paraId="4CB3CD5E" w14:textId="77777777" w:rsidR="00384124" w:rsidRDefault="00A9669B">
            <w:pPr>
              <w:pStyle w:val="TableParagraph"/>
              <w:ind w:left="23"/>
              <w:rPr>
                <w:sz w:val="8"/>
              </w:rPr>
            </w:pPr>
            <w:r>
              <w:rPr>
                <w:color w:val="4D4D4D"/>
                <w:spacing w:val="-2"/>
                <w:sz w:val="8"/>
              </w:rPr>
              <w:t>PARDUBICE</w:t>
            </w:r>
          </w:p>
        </w:tc>
        <w:tc>
          <w:tcPr>
            <w:tcW w:w="347" w:type="dxa"/>
          </w:tcPr>
          <w:p w14:paraId="28DA6B63"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02</w:t>
            </w:r>
          </w:p>
        </w:tc>
        <w:tc>
          <w:tcPr>
            <w:tcW w:w="647" w:type="dxa"/>
          </w:tcPr>
          <w:p w14:paraId="5E567F71" w14:textId="77777777" w:rsidR="00384124" w:rsidRDefault="00A9669B">
            <w:pPr>
              <w:pStyle w:val="TableParagraph"/>
              <w:ind w:left="25"/>
              <w:rPr>
                <w:sz w:val="8"/>
              </w:rPr>
            </w:pPr>
            <w:r>
              <w:rPr>
                <w:color w:val="4D4D4D"/>
                <w:spacing w:val="-2"/>
                <w:sz w:val="8"/>
              </w:rPr>
              <w:t>50.027131</w:t>
            </w:r>
          </w:p>
        </w:tc>
        <w:tc>
          <w:tcPr>
            <w:tcW w:w="661" w:type="dxa"/>
          </w:tcPr>
          <w:p w14:paraId="37640105" w14:textId="77777777" w:rsidR="00384124" w:rsidRDefault="00A9669B">
            <w:pPr>
              <w:pStyle w:val="TableParagraph"/>
              <w:ind w:left="26"/>
              <w:rPr>
                <w:sz w:val="8"/>
              </w:rPr>
            </w:pPr>
            <w:r>
              <w:rPr>
                <w:color w:val="4D4D4D"/>
                <w:spacing w:val="-2"/>
                <w:sz w:val="8"/>
              </w:rPr>
              <w:t>15.762469</w:t>
            </w:r>
          </w:p>
        </w:tc>
        <w:tc>
          <w:tcPr>
            <w:tcW w:w="495" w:type="dxa"/>
          </w:tcPr>
          <w:p w14:paraId="1287F708" w14:textId="77777777" w:rsidR="00384124" w:rsidRDefault="00A9669B">
            <w:pPr>
              <w:pStyle w:val="TableParagraph"/>
              <w:ind w:left="27"/>
              <w:rPr>
                <w:sz w:val="8"/>
              </w:rPr>
            </w:pPr>
            <w:r>
              <w:rPr>
                <w:color w:val="4D4D4D"/>
                <w:spacing w:val="-5"/>
                <w:sz w:val="8"/>
              </w:rPr>
              <w:t>ANO</w:t>
            </w:r>
          </w:p>
        </w:tc>
        <w:tc>
          <w:tcPr>
            <w:tcW w:w="677" w:type="dxa"/>
          </w:tcPr>
          <w:p w14:paraId="051CBC0F" w14:textId="77777777" w:rsidR="00384124" w:rsidRDefault="00A9669B">
            <w:pPr>
              <w:pStyle w:val="TableParagraph"/>
              <w:ind w:left="29"/>
              <w:rPr>
                <w:sz w:val="8"/>
              </w:rPr>
            </w:pPr>
            <w:r>
              <w:rPr>
                <w:color w:val="4D4D4D"/>
                <w:spacing w:val="-5"/>
                <w:sz w:val="8"/>
              </w:rPr>
              <w:t>ANO</w:t>
            </w:r>
          </w:p>
        </w:tc>
      </w:tr>
      <w:tr w:rsidR="00384124" w14:paraId="4324969E" w14:textId="77777777">
        <w:trPr>
          <w:trHeight w:val="114"/>
        </w:trPr>
        <w:tc>
          <w:tcPr>
            <w:tcW w:w="1673" w:type="dxa"/>
          </w:tcPr>
          <w:p w14:paraId="287DDDE6" w14:textId="77777777" w:rsidR="00384124" w:rsidRDefault="00A9669B">
            <w:pPr>
              <w:pStyle w:val="TableParagraph"/>
              <w:rPr>
                <w:sz w:val="8"/>
              </w:rPr>
            </w:pPr>
            <w:r>
              <w:rPr>
                <w:color w:val="4D4D4D"/>
                <w:spacing w:val="-5"/>
                <w:sz w:val="8"/>
              </w:rPr>
              <w:t>MOL</w:t>
            </w:r>
          </w:p>
        </w:tc>
        <w:tc>
          <w:tcPr>
            <w:tcW w:w="600" w:type="dxa"/>
          </w:tcPr>
          <w:p w14:paraId="7FB67AB2" w14:textId="77777777" w:rsidR="00384124" w:rsidRDefault="00A9669B">
            <w:pPr>
              <w:pStyle w:val="TableParagraph"/>
              <w:rPr>
                <w:sz w:val="8"/>
              </w:rPr>
            </w:pPr>
            <w:r>
              <w:rPr>
                <w:color w:val="4D4D4D"/>
                <w:spacing w:val="-2"/>
                <w:sz w:val="8"/>
              </w:rPr>
              <w:t>N15000</w:t>
            </w:r>
          </w:p>
        </w:tc>
        <w:tc>
          <w:tcPr>
            <w:tcW w:w="2018" w:type="dxa"/>
          </w:tcPr>
          <w:p w14:paraId="168DFD1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0325F7F" w14:textId="77777777" w:rsidR="00384124" w:rsidRDefault="00A9669B">
            <w:pPr>
              <w:pStyle w:val="TableParagraph"/>
              <w:rPr>
                <w:sz w:val="8"/>
              </w:rPr>
            </w:pPr>
            <w:r>
              <w:rPr>
                <w:color w:val="4D4D4D"/>
                <w:spacing w:val="-2"/>
                <w:sz w:val="8"/>
              </w:rPr>
              <w:t>420301050501</w:t>
            </w:r>
          </w:p>
        </w:tc>
        <w:tc>
          <w:tcPr>
            <w:tcW w:w="789" w:type="dxa"/>
          </w:tcPr>
          <w:p w14:paraId="078681AD" w14:textId="77777777" w:rsidR="00384124" w:rsidRDefault="00A9669B">
            <w:pPr>
              <w:pStyle w:val="TableParagraph"/>
              <w:ind w:left="22"/>
              <w:rPr>
                <w:sz w:val="8"/>
              </w:rPr>
            </w:pPr>
            <w:r>
              <w:rPr>
                <w:color w:val="4D4D4D"/>
                <w:spacing w:val="-2"/>
                <w:sz w:val="8"/>
              </w:rPr>
              <w:t>Pardubický</w:t>
            </w:r>
          </w:p>
        </w:tc>
        <w:tc>
          <w:tcPr>
            <w:tcW w:w="907" w:type="dxa"/>
          </w:tcPr>
          <w:p w14:paraId="4E298AF6" w14:textId="77777777" w:rsidR="00384124" w:rsidRDefault="00A9669B">
            <w:pPr>
              <w:pStyle w:val="TableParagraph"/>
              <w:ind w:left="22"/>
              <w:rPr>
                <w:sz w:val="8"/>
              </w:rPr>
            </w:pPr>
            <w:r>
              <w:rPr>
                <w:color w:val="4D4D4D"/>
                <w:spacing w:val="-2"/>
                <w:sz w:val="8"/>
              </w:rPr>
              <w:t>Pardubice</w:t>
            </w:r>
          </w:p>
        </w:tc>
        <w:tc>
          <w:tcPr>
            <w:tcW w:w="1152" w:type="dxa"/>
          </w:tcPr>
          <w:p w14:paraId="2AC4D34A" w14:textId="77777777" w:rsidR="00384124" w:rsidRDefault="00A9669B">
            <w:pPr>
              <w:pStyle w:val="TableParagraph"/>
              <w:ind w:left="23"/>
              <w:rPr>
                <w:sz w:val="8"/>
              </w:rPr>
            </w:pPr>
            <w:proofErr w:type="spellStart"/>
            <w:proofErr w:type="gramStart"/>
            <w:r>
              <w:rPr>
                <w:color w:val="4D4D4D"/>
                <w:spacing w:val="-2"/>
                <w:sz w:val="8"/>
              </w:rPr>
              <w:t>St.Hradiště,Fablovka</w:t>
            </w:r>
            <w:proofErr w:type="spellEnd"/>
            <w:proofErr w:type="gramEnd"/>
          </w:p>
        </w:tc>
        <w:tc>
          <w:tcPr>
            <w:tcW w:w="1814" w:type="dxa"/>
          </w:tcPr>
          <w:p w14:paraId="5BEA8224" w14:textId="77777777" w:rsidR="00384124" w:rsidRDefault="00A9669B">
            <w:pPr>
              <w:pStyle w:val="TableParagraph"/>
              <w:ind w:left="23"/>
              <w:rPr>
                <w:sz w:val="8"/>
              </w:rPr>
            </w:pPr>
            <w:r>
              <w:rPr>
                <w:color w:val="4D4D4D"/>
                <w:spacing w:val="-2"/>
                <w:sz w:val="8"/>
              </w:rPr>
              <w:t>FÁBLOVKA</w:t>
            </w:r>
            <w:r>
              <w:rPr>
                <w:color w:val="4D4D4D"/>
                <w:spacing w:val="4"/>
                <w:sz w:val="8"/>
              </w:rPr>
              <w:t xml:space="preserve"> </w:t>
            </w:r>
            <w:r>
              <w:rPr>
                <w:color w:val="4D4D4D"/>
                <w:spacing w:val="-5"/>
                <w:sz w:val="8"/>
              </w:rPr>
              <w:t>69</w:t>
            </w:r>
          </w:p>
        </w:tc>
        <w:tc>
          <w:tcPr>
            <w:tcW w:w="1521" w:type="dxa"/>
          </w:tcPr>
          <w:p w14:paraId="4E8F8B20" w14:textId="77777777" w:rsidR="00384124" w:rsidRDefault="00A9669B">
            <w:pPr>
              <w:pStyle w:val="TableParagraph"/>
              <w:ind w:left="23"/>
              <w:rPr>
                <w:sz w:val="8"/>
              </w:rPr>
            </w:pPr>
            <w:r>
              <w:rPr>
                <w:color w:val="4D4D4D"/>
                <w:spacing w:val="-2"/>
                <w:sz w:val="8"/>
              </w:rPr>
              <w:t>STARÉ</w:t>
            </w:r>
            <w:r>
              <w:rPr>
                <w:color w:val="4D4D4D"/>
                <w:spacing w:val="3"/>
                <w:sz w:val="8"/>
              </w:rPr>
              <w:t xml:space="preserve"> </w:t>
            </w:r>
            <w:r>
              <w:rPr>
                <w:color w:val="4D4D4D"/>
                <w:spacing w:val="-2"/>
                <w:sz w:val="8"/>
              </w:rPr>
              <w:t>HRADIŠTĚ</w:t>
            </w:r>
          </w:p>
        </w:tc>
        <w:tc>
          <w:tcPr>
            <w:tcW w:w="347" w:type="dxa"/>
          </w:tcPr>
          <w:p w14:paraId="73D9219D"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52</w:t>
            </w:r>
          </w:p>
        </w:tc>
        <w:tc>
          <w:tcPr>
            <w:tcW w:w="647" w:type="dxa"/>
          </w:tcPr>
          <w:p w14:paraId="6BEB7FD0" w14:textId="77777777" w:rsidR="00384124" w:rsidRDefault="00A9669B">
            <w:pPr>
              <w:pStyle w:val="TableParagraph"/>
              <w:ind w:left="25"/>
              <w:rPr>
                <w:sz w:val="8"/>
              </w:rPr>
            </w:pPr>
            <w:r>
              <w:rPr>
                <w:color w:val="4D4D4D"/>
                <w:spacing w:val="-2"/>
                <w:sz w:val="8"/>
              </w:rPr>
              <w:t>50.060017</w:t>
            </w:r>
          </w:p>
        </w:tc>
        <w:tc>
          <w:tcPr>
            <w:tcW w:w="661" w:type="dxa"/>
          </w:tcPr>
          <w:p w14:paraId="44935176" w14:textId="77777777" w:rsidR="00384124" w:rsidRDefault="00A9669B">
            <w:pPr>
              <w:pStyle w:val="TableParagraph"/>
              <w:ind w:left="26"/>
              <w:rPr>
                <w:sz w:val="8"/>
              </w:rPr>
            </w:pPr>
            <w:r>
              <w:rPr>
                <w:color w:val="4D4D4D"/>
                <w:spacing w:val="-2"/>
                <w:sz w:val="8"/>
              </w:rPr>
              <w:t>15.774319</w:t>
            </w:r>
          </w:p>
        </w:tc>
        <w:tc>
          <w:tcPr>
            <w:tcW w:w="495" w:type="dxa"/>
          </w:tcPr>
          <w:p w14:paraId="62A9024B" w14:textId="77777777" w:rsidR="00384124" w:rsidRDefault="00A9669B">
            <w:pPr>
              <w:pStyle w:val="TableParagraph"/>
              <w:ind w:left="27"/>
              <w:rPr>
                <w:sz w:val="8"/>
              </w:rPr>
            </w:pPr>
            <w:r>
              <w:rPr>
                <w:color w:val="4D4D4D"/>
                <w:spacing w:val="-5"/>
                <w:sz w:val="8"/>
              </w:rPr>
              <w:t>NE</w:t>
            </w:r>
          </w:p>
        </w:tc>
        <w:tc>
          <w:tcPr>
            <w:tcW w:w="677" w:type="dxa"/>
          </w:tcPr>
          <w:p w14:paraId="08C9DCB4" w14:textId="77777777" w:rsidR="00384124" w:rsidRDefault="00A9669B">
            <w:pPr>
              <w:pStyle w:val="TableParagraph"/>
              <w:ind w:left="29"/>
              <w:rPr>
                <w:sz w:val="8"/>
              </w:rPr>
            </w:pPr>
            <w:r>
              <w:rPr>
                <w:color w:val="4D4D4D"/>
                <w:spacing w:val="-5"/>
                <w:sz w:val="8"/>
              </w:rPr>
              <w:t>NE</w:t>
            </w:r>
          </w:p>
        </w:tc>
      </w:tr>
      <w:tr w:rsidR="00384124" w14:paraId="5FAD5A58" w14:textId="77777777">
        <w:trPr>
          <w:trHeight w:val="114"/>
        </w:trPr>
        <w:tc>
          <w:tcPr>
            <w:tcW w:w="1673" w:type="dxa"/>
          </w:tcPr>
          <w:p w14:paraId="6DB31233" w14:textId="77777777" w:rsidR="00384124" w:rsidRDefault="00A9669B">
            <w:pPr>
              <w:pStyle w:val="TableParagraph"/>
              <w:rPr>
                <w:sz w:val="8"/>
              </w:rPr>
            </w:pPr>
            <w:r>
              <w:rPr>
                <w:color w:val="4D4D4D"/>
                <w:spacing w:val="-2"/>
                <w:sz w:val="8"/>
              </w:rPr>
              <w:t>ČEPRO</w:t>
            </w:r>
          </w:p>
        </w:tc>
        <w:tc>
          <w:tcPr>
            <w:tcW w:w="600" w:type="dxa"/>
          </w:tcPr>
          <w:p w14:paraId="09CE1076" w14:textId="77777777" w:rsidR="00384124" w:rsidRDefault="00A9669B">
            <w:pPr>
              <w:pStyle w:val="TableParagraph"/>
              <w:rPr>
                <w:sz w:val="8"/>
              </w:rPr>
            </w:pPr>
            <w:r>
              <w:rPr>
                <w:color w:val="4D4D4D"/>
                <w:spacing w:val="-2"/>
                <w:sz w:val="8"/>
              </w:rPr>
              <w:t>N27001</w:t>
            </w:r>
          </w:p>
        </w:tc>
        <w:tc>
          <w:tcPr>
            <w:tcW w:w="2018" w:type="dxa"/>
          </w:tcPr>
          <w:p w14:paraId="415A41E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EA010BE" w14:textId="77777777" w:rsidR="00384124" w:rsidRDefault="00A9669B">
            <w:pPr>
              <w:pStyle w:val="TableParagraph"/>
              <w:rPr>
                <w:sz w:val="8"/>
              </w:rPr>
            </w:pPr>
            <w:r>
              <w:rPr>
                <w:color w:val="4D4D4D"/>
                <w:spacing w:val="-2"/>
                <w:sz w:val="8"/>
              </w:rPr>
              <w:t>420301061401</w:t>
            </w:r>
          </w:p>
        </w:tc>
        <w:tc>
          <w:tcPr>
            <w:tcW w:w="789" w:type="dxa"/>
          </w:tcPr>
          <w:p w14:paraId="1DAF153A" w14:textId="77777777" w:rsidR="00384124" w:rsidRDefault="00A9669B">
            <w:pPr>
              <w:pStyle w:val="TableParagraph"/>
              <w:ind w:left="22"/>
              <w:rPr>
                <w:sz w:val="8"/>
              </w:rPr>
            </w:pPr>
            <w:r>
              <w:rPr>
                <w:color w:val="4D4D4D"/>
                <w:spacing w:val="-2"/>
                <w:sz w:val="8"/>
              </w:rPr>
              <w:t>Pardubický</w:t>
            </w:r>
          </w:p>
        </w:tc>
        <w:tc>
          <w:tcPr>
            <w:tcW w:w="907" w:type="dxa"/>
          </w:tcPr>
          <w:p w14:paraId="60CE217E" w14:textId="77777777" w:rsidR="00384124" w:rsidRDefault="00A9669B">
            <w:pPr>
              <w:pStyle w:val="TableParagraph"/>
              <w:ind w:left="22"/>
              <w:rPr>
                <w:sz w:val="8"/>
              </w:rPr>
            </w:pPr>
            <w:r>
              <w:rPr>
                <w:color w:val="4D4D4D"/>
                <w:spacing w:val="-2"/>
                <w:sz w:val="8"/>
              </w:rPr>
              <w:t>Pardubice</w:t>
            </w:r>
          </w:p>
        </w:tc>
        <w:tc>
          <w:tcPr>
            <w:tcW w:w="1152" w:type="dxa"/>
          </w:tcPr>
          <w:p w14:paraId="5EE7CD4B" w14:textId="77777777" w:rsidR="00384124" w:rsidRDefault="00A9669B">
            <w:pPr>
              <w:pStyle w:val="TableParagraph"/>
              <w:ind w:left="23"/>
              <w:rPr>
                <w:sz w:val="8"/>
              </w:rPr>
            </w:pPr>
            <w:r>
              <w:rPr>
                <w:color w:val="4D4D4D"/>
                <w:spacing w:val="-2"/>
                <w:sz w:val="8"/>
              </w:rPr>
              <w:t>Lázně</w:t>
            </w:r>
            <w:r>
              <w:rPr>
                <w:color w:val="4D4D4D"/>
                <w:spacing w:val="1"/>
                <w:sz w:val="8"/>
              </w:rPr>
              <w:t xml:space="preserve"> </w:t>
            </w:r>
            <w:r>
              <w:rPr>
                <w:color w:val="4D4D4D"/>
                <w:spacing w:val="-2"/>
                <w:sz w:val="8"/>
              </w:rPr>
              <w:t>Bohdaneč</w:t>
            </w:r>
          </w:p>
        </w:tc>
        <w:tc>
          <w:tcPr>
            <w:tcW w:w="1814" w:type="dxa"/>
          </w:tcPr>
          <w:p w14:paraId="7DBB8D02" w14:textId="77777777" w:rsidR="00384124" w:rsidRDefault="00A9669B">
            <w:pPr>
              <w:pStyle w:val="TableParagraph"/>
              <w:ind w:left="23"/>
              <w:rPr>
                <w:sz w:val="8"/>
              </w:rPr>
            </w:pPr>
            <w:r>
              <w:rPr>
                <w:color w:val="4D4D4D"/>
                <w:spacing w:val="-2"/>
                <w:sz w:val="8"/>
              </w:rPr>
              <w:t>BOHDANEČ</w:t>
            </w:r>
          </w:p>
        </w:tc>
        <w:tc>
          <w:tcPr>
            <w:tcW w:w="1521" w:type="dxa"/>
          </w:tcPr>
          <w:p w14:paraId="1F1D92F8" w14:textId="77777777" w:rsidR="00384124" w:rsidRDefault="00A9669B">
            <w:pPr>
              <w:pStyle w:val="TableParagraph"/>
              <w:ind w:left="23"/>
              <w:rPr>
                <w:sz w:val="8"/>
              </w:rPr>
            </w:pPr>
            <w:r>
              <w:rPr>
                <w:color w:val="4D4D4D"/>
                <w:spacing w:val="-2"/>
                <w:sz w:val="8"/>
              </w:rPr>
              <w:t>LÁZNĚ</w:t>
            </w:r>
            <w:r>
              <w:rPr>
                <w:color w:val="4D4D4D"/>
                <w:spacing w:val="3"/>
                <w:sz w:val="8"/>
              </w:rPr>
              <w:t xml:space="preserve"> </w:t>
            </w:r>
            <w:r>
              <w:rPr>
                <w:color w:val="4D4D4D"/>
                <w:spacing w:val="-2"/>
                <w:sz w:val="8"/>
              </w:rPr>
              <w:t>BOHDANEČ</w:t>
            </w:r>
          </w:p>
        </w:tc>
        <w:tc>
          <w:tcPr>
            <w:tcW w:w="347" w:type="dxa"/>
          </w:tcPr>
          <w:p w14:paraId="4C9BF6B4"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41</w:t>
            </w:r>
          </w:p>
        </w:tc>
        <w:tc>
          <w:tcPr>
            <w:tcW w:w="647" w:type="dxa"/>
          </w:tcPr>
          <w:p w14:paraId="16544397" w14:textId="77777777" w:rsidR="00384124" w:rsidRDefault="00A9669B">
            <w:pPr>
              <w:pStyle w:val="TableParagraph"/>
              <w:ind w:left="25"/>
              <w:rPr>
                <w:sz w:val="8"/>
              </w:rPr>
            </w:pPr>
            <w:r>
              <w:rPr>
                <w:color w:val="4D4D4D"/>
                <w:spacing w:val="-2"/>
                <w:sz w:val="8"/>
              </w:rPr>
              <w:t>50.086717</w:t>
            </w:r>
          </w:p>
        </w:tc>
        <w:tc>
          <w:tcPr>
            <w:tcW w:w="661" w:type="dxa"/>
          </w:tcPr>
          <w:p w14:paraId="39B1B66C" w14:textId="77777777" w:rsidR="00384124" w:rsidRDefault="00A9669B">
            <w:pPr>
              <w:pStyle w:val="TableParagraph"/>
              <w:ind w:left="26"/>
              <w:rPr>
                <w:sz w:val="8"/>
              </w:rPr>
            </w:pPr>
            <w:r>
              <w:rPr>
                <w:color w:val="4D4D4D"/>
                <w:spacing w:val="-2"/>
                <w:sz w:val="8"/>
              </w:rPr>
              <w:t>15.664669</w:t>
            </w:r>
          </w:p>
        </w:tc>
        <w:tc>
          <w:tcPr>
            <w:tcW w:w="495" w:type="dxa"/>
          </w:tcPr>
          <w:p w14:paraId="71B01A68" w14:textId="77777777" w:rsidR="00384124" w:rsidRDefault="00A9669B">
            <w:pPr>
              <w:pStyle w:val="TableParagraph"/>
              <w:ind w:left="27"/>
              <w:rPr>
                <w:sz w:val="8"/>
              </w:rPr>
            </w:pPr>
            <w:r>
              <w:rPr>
                <w:color w:val="4D4D4D"/>
                <w:spacing w:val="-5"/>
                <w:sz w:val="8"/>
              </w:rPr>
              <w:t>ANO</w:t>
            </w:r>
          </w:p>
        </w:tc>
        <w:tc>
          <w:tcPr>
            <w:tcW w:w="677" w:type="dxa"/>
          </w:tcPr>
          <w:p w14:paraId="0BF20B6F" w14:textId="77777777" w:rsidR="00384124" w:rsidRDefault="00A9669B">
            <w:pPr>
              <w:pStyle w:val="TableParagraph"/>
              <w:ind w:left="29"/>
              <w:rPr>
                <w:sz w:val="8"/>
              </w:rPr>
            </w:pPr>
            <w:r>
              <w:rPr>
                <w:color w:val="4D4D4D"/>
                <w:spacing w:val="-5"/>
                <w:sz w:val="8"/>
              </w:rPr>
              <w:t>ANO</w:t>
            </w:r>
          </w:p>
        </w:tc>
      </w:tr>
      <w:tr w:rsidR="00384124" w14:paraId="00C7DF59" w14:textId="77777777">
        <w:trPr>
          <w:trHeight w:val="114"/>
        </w:trPr>
        <w:tc>
          <w:tcPr>
            <w:tcW w:w="1673" w:type="dxa"/>
          </w:tcPr>
          <w:p w14:paraId="186FC494" w14:textId="77777777" w:rsidR="00384124" w:rsidRDefault="00A9669B">
            <w:pPr>
              <w:pStyle w:val="TableParagraph"/>
              <w:rPr>
                <w:sz w:val="8"/>
              </w:rPr>
            </w:pPr>
            <w:r>
              <w:rPr>
                <w:color w:val="4D4D4D"/>
                <w:spacing w:val="-2"/>
                <w:sz w:val="8"/>
              </w:rPr>
              <w:t>KM-PRONA</w:t>
            </w:r>
          </w:p>
        </w:tc>
        <w:tc>
          <w:tcPr>
            <w:tcW w:w="600" w:type="dxa"/>
          </w:tcPr>
          <w:p w14:paraId="12D516BE" w14:textId="77777777" w:rsidR="00384124" w:rsidRDefault="00A9669B">
            <w:pPr>
              <w:pStyle w:val="TableParagraph"/>
              <w:rPr>
                <w:sz w:val="8"/>
              </w:rPr>
            </w:pPr>
            <w:r>
              <w:rPr>
                <w:color w:val="4D4D4D"/>
                <w:spacing w:val="-2"/>
                <w:sz w:val="8"/>
              </w:rPr>
              <w:t>N35001</w:t>
            </w:r>
          </w:p>
        </w:tc>
        <w:tc>
          <w:tcPr>
            <w:tcW w:w="2018" w:type="dxa"/>
          </w:tcPr>
          <w:p w14:paraId="13D63A9D"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1C93465F" w14:textId="77777777" w:rsidR="00384124" w:rsidRDefault="00A9669B">
            <w:pPr>
              <w:pStyle w:val="TableParagraph"/>
              <w:rPr>
                <w:sz w:val="8"/>
              </w:rPr>
            </w:pPr>
            <w:r>
              <w:rPr>
                <w:color w:val="4D4D4D"/>
                <w:spacing w:val="-2"/>
                <w:sz w:val="8"/>
              </w:rPr>
              <w:t>420301060201</w:t>
            </w:r>
          </w:p>
        </w:tc>
        <w:tc>
          <w:tcPr>
            <w:tcW w:w="789" w:type="dxa"/>
          </w:tcPr>
          <w:p w14:paraId="58FF59DD" w14:textId="77777777" w:rsidR="00384124" w:rsidRDefault="00A9669B">
            <w:pPr>
              <w:pStyle w:val="TableParagraph"/>
              <w:ind w:left="22"/>
              <w:rPr>
                <w:sz w:val="8"/>
              </w:rPr>
            </w:pPr>
            <w:r>
              <w:rPr>
                <w:color w:val="4D4D4D"/>
                <w:spacing w:val="-2"/>
                <w:sz w:val="8"/>
              </w:rPr>
              <w:t>Pardubický</w:t>
            </w:r>
          </w:p>
        </w:tc>
        <w:tc>
          <w:tcPr>
            <w:tcW w:w="907" w:type="dxa"/>
          </w:tcPr>
          <w:p w14:paraId="57276BB2" w14:textId="77777777" w:rsidR="00384124" w:rsidRDefault="00A9669B">
            <w:pPr>
              <w:pStyle w:val="TableParagraph"/>
              <w:ind w:left="22"/>
              <w:rPr>
                <w:sz w:val="8"/>
              </w:rPr>
            </w:pPr>
            <w:r>
              <w:rPr>
                <w:color w:val="4D4D4D"/>
                <w:spacing w:val="-2"/>
                <w:sz w:val="8"/>
              </w:rPr>
              <w:t>Pardubice</w:t>
            </w:r>
          </w:p>
        </w:tc>
        <w:tc>
          <w:tcPr>
            <w:tcW w:w="1152" w:type="dxa"/>
          </w:tcPr>
          <w:p w14:paraId="1E5B6189" w14:textId="77777777" w:rsidR="00384124" w:rsidRDefault="00A9669B">
            <w:pPr>
              <w:pStyle w:val="TableParagraph"/>
              <w:ind w:left="23"/>
              <w:rPr>
                <w:sz w:val="8"/>
              </w:rPr>
            </w:pPr>
            <w:r>
              <w:rPr>
                <w:color w:val="4D4D4D"/>
                <w:spacing w:val="-2"/>
                <w:sz w:val="8"/>
              </w:rPr>
              <w:t>Opatovice</w:t>
            </w:r>
            <w:r>
              <w:rPr>
                <w:color w:val="4D4D4D"/>
                <w:spacing w:val="3"/>
                <w:sz w:val="8"/>
              </w:rPr>
              <w:t xml:space="preserve"> </w:t>
            </w:r>
            <w:r>
              <w:rPr>
                <w:color w:val="4D4D4D"/>
                <w:spacing w:val="-2"/>
                <w:sz w:val="8"/>
              </w:rPr>
              <w:t>nad</w:t>
            </w:r>
            <w:r>
              <w:rPr>
                <w:color w:val="4D4D4D"/>
                <w:spacing w:val="4"/>
                <w:sz w:val="8"/>
              </w:rPr>
              <w:t xml:space="preserve"> </w:t>
            </w:r>
            <w:r>
              <w:rPr>
                <w:color w:val="4D4D4D"/>
                <w:spacing w:val="-2"/>
                <w:sz w:val="8"/>
              </w:rPr>
              <w:t>Labem</w:t>
            </w:r>
          </w:p>
        </w:tc>
        <w:tc>
          <w:tcPr>
            <w:tcW w:w="1814" w:type="dxa"/>
          </w:tcPr>
          <w:p w14:paraId="32B97E64" w14:textId="77777777" w:rsidR="00384124" w:rsidRDefault="00A9669B">
            <w:pPr>
              <w:pStyle w:val="TableParagraph"/>
              <w:ind w:left="23"/>
              <w:rPr>
                <w:sz w:val="8"/>
              </w:rPr>
            </w:pPr>
            <w:r>
              <w:rPr>
                <w:color w:val="4D4D4D"/>
                <w:spacing w:val="-2"/>
                <w:sz w:val="8"/>
              </w:rPr>
              <w:t>HRADECKÁ</w:t>
            </w:r>
          </w:p>
        </w:tc>
        <w:tc>
          <w:tcPr>
            <w:tcW w:w="1521" w:type="dxa"/>
          </w:tcPr>
          <w:p w14:paraId="11328FF5" w14:textId="77777777" w:rsidR="00384124" w:rsidRDefault="00A9669B">
            <w:pPr>
              <w:pStyle w:val="TableParagraph"/>
              <w:ind w:left="23"/>
              <w:rPr>
                <w:sz w:val="8"/>
              </w:rPr>
            </w:pPr>
            <w:r>
              <w:rPr>
                <w:color w:val="4D4D4D"/>
                <w:spacing w:val="-2"/>
                <w:sz w:val="8"/>
              </w:rPr>
              <w:t>OPATOVICE</w:t>
            </w:r>
            <w:r>
              <w:rPr>
                <w:color w:val="4D4D4D"/>
                <w:spacing w:val="6"/>
                <w:sz w:val="8"/>
              </w:rPr>
              <w:t xml:space="preserve"> </w:t>
            </w:r>
            <w:r>
              <w:rPr>
                <w:color w:val="4D4D4D"/>
                <w:spacing w:val="-2"/>
                <w:sz w:val="8"/>
              </w:rPr>
              <w:t>NAD</w:t>
            </w:r>
            <w:r>
              <w:rPr>
                <w:color w:val="4D4D4D"/>
                <w:spacing w:val="4"/>
                <w:sz w:val="8"/>
              </w:rPr>
              <w:t xml:space="preserve"> </w:t>
            </w:r>
            <w:r>
              <w:rPr>
                <w:color w:val="4D4D4D"/>
                <w:spacing w:val="-2"/>
                <w:sz w:val="8"/>
              </w:rPr>
              <w:t>LABEM</w:t>
            </w:r>
          </w:p>
        </w:tc>
        <w:tc>
          <w:tcPr>
            <w:tcW w:w="347" w:type="dxa"/>
          </w:tcPr>
          <w:p w14:paraId="5BC9645F"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45</w:t>
            </w:r>
          </w:p>
        </w:tc>
        <w:tc>
          <w:tcPr>
            <w:tcW w:w="647" w:type="dxa"/>
          </w:tcPr>
          <w:p w14:paraId="581C7D75" w14:textId="77777777" w:rsidR="00384124" w:rsidRDefault="00A9669B">
            <w:pPr>
              <w:pStyle w:val="TableParagraph"/>
              <w:ind w:left="25"/>
              <w:rPr>
                <w:sz w:val="8"/>
              </w:rPr>
            </w:pPr>
            <w:r>
              <w:rPr>
                <w:color w:val="4D4D4D"/>
                <w:spacing w:val="-2"/>
                <w:sz w:val="8"/>
              </w:rPr>
              <w:t>50.150961</w:t>
            </w:r>
          </w:p>
        </w:tc>
        <w:tc>
          <w:tcPr>
            <w:tcW w:w="661" w:type="dxa"/>
          </w:tcPr>
          <w:p w14:paraId="5805CF63" w14:textId="77777777" w:rsidR="00384124" w:rsidRDefault="00A9669B">
            <w:pPr>
              <w:pStyle w:val="TableParagraph"/>
              <w:ind w:left="26"/>
              <w:rPr>
                <w:sz w:val="8"/>
              </w:rPr>
            </w:pPr>
            <w:r>
              <w:rPr>
                <w:color w:val="4D4D4D"/>
                <w:spacing w:val="-2"/>
                <w:sz w:val="8"/>
              </w:rPr>
              <w:t>15.794769</w:t>
            </w:r>
          </w:p>
        </w:tc>
        <w:tc>
          <w:tcPr>
            <w:tcW w:w="495" w:type="dxa"/>
          </w:tcPr>
          <w:p w14:paraId="71F1F9A7" w14:textId="77777777" w:rsidR="00384124" w:rsidRDefault="00A9669B">
            <w:pPr>
              <w:pStyle w:val="TableParagraph"/>
              <w:ind w:left="27"/>
              <w:rPr>
                <w:sz w:val="8"/>
              </w:rPr>
            </w:pPr>
            <w:r>
              <w:rPr>
                <w:color w:val="4D4D4D"/>
                <w:spacing w:val="-5"/>
                <w:sz w:val="8"/>
              </w:rPr>
              <w:t>ANO</w:t>
            </w:r>
          </w:p>
        </w:tc>
        <w:tc>
          <w:tcPr>
            <w:tcW w:w="677" w:type="dxa"/>
          </w:tcPr>
          <w:p w14:paraId="6B038310" w14:textId="77777777" w:rsidR="00384124" w:rsidRDefault="00A9669B">
            <w:pPr>
              <w:pStyle w:val="TableParagraph"/>
              <w:ind w:left="29"/>
              <w:rPr>
                <w:sz w:val="8"/>
              </w:rPr>
            </w:pPr>
            <w:r>
              <w:rPr>
                <w:color w:val="4D4D4D"/>
                <w:spacing w:val="-5"/>
                <w:sz w:val="8"/>
              </w:rPr>
              <w:t>ANO</w:t>
            </w:r>
          </w:p>
        </w:tc>
      </w:tr>
      <w:tr w:rsidR="00384124" w14:paraId="14A7C77D" w14:textId="77777777">
        <w:trPr>
          <w:trHeight w:val="114"/>
        </w:trPr>
        <w:tc>
          <w:tcPr>
            <w:tcW w:w="1673" w:type="dxa"/>
          </w:tcPr>
          <w:p w14:paraId="0ED0076B" w14:textId="77777777" w:rsidR="00384124" w:rsidRDefault="00A9669B">
            <w:pPr>
              <w:pStyle w:val="TableParagraph"/>
              <w:rPr>
                <w:sz w:val="8"/>
              </w:rPr>
            </w:pPr>
            <w:r>
              <w:rPr>
                <w:color w:val="4D4D4D"/>
                <w:spacing w:val="-5"/>
                <w:sz w:val="8"/>
              </w:rPr>
              <w:t>MOL</w:t>
            </w:r>
          </w:p>
        </w:tc>
        <w:tc>
          <w:tcPr>
            <w:tcW w:w="600" w:type="dxa"/>
          </w:tcPr>
          <w:p w14:paraId="5DB93C2F" w14:textId="77777777" w:rsidR="00384124" w:rsidRDefault="00A9669B">
            <w:pPr>
              <w:pStyle w:val="TableParagraph"/>
              <w:rPr>
                <w:sz w:val="8"/>
              </w:rPr>
            </w:pPr>
            <w:r>
              <w:rPr>
                <w:color w:val="4D4D4D"/>
                <w:spacing w:val="-2"/>
                <w:sz w:val="8"/>
              </w:rPr>
              <w:t>N15000</w:t>
            </w:r>
          </w:p>
        </w:tc>
        <w:tc>
          <w:tcPr>
            <w:tcW w:w="2018" w:type="dxa"/>
          </w:tcPr>
          <w:p w14:paraId="2646B1C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11EE13C" w14:textId="77777777" w:rsidR="00384124" w:rsidRDefault="00A9669B">
            <w:pPr>
              <w:pStyle w:val="TableParagraph"/>
              <w:rPr>
                <w:sz w:val="8"/>
              </w:rPr>
            </w:pPr>
            <w:r>
              <w:rPr>
                <w:color w:val="4D4D4D"/>
                <w:spacing w:val="-2"/>
                <w:sz w:val="8"/>
              </w:rPr>
              <w:t>420301074401</w:t>
            </w:r>
          </w:p>
        </w:tc>
        <w:tc>
          <w:tcPr>
            <w:tcW w:w="789" w:type="dxa"/>
          </w:tcPr>
          <w:p w14:paraId="18B36848" w14:textId="77777777" w:rsidR="00384124" w:rsidRDefault="00A9669B">
            <w:pPr>
              <w:pStyle w:val="TableParagraph"/>
              <w:ind w:left="22"/>
              <w:rPr>
                <w:sz w:val="8"/>
              </w:rPr>
            </w:pPr>
            <w:r>
              <w:rPr>
                <w:color w:val="4D4D4D"/>
                <w:spacing w:val="-2"/>
                <w:sz w:val="8"/>
              </w:rPr>
              <w:t>Pardubický</w:t>
            </w:r>
          </w:p>
        </w:tc>
        <w:tc>
          <w:tcPr>
            <w:tcW w:w="907" w:type="dxa"/>
          </w:tcPr>
          <w:p w14:paraId="35B44F73" w14:textId="77777777" w:rsidR="00384124" w:rsidRDefault="00A9669B">
            <w:pPr>
              <w:pStyle w:val="TableParagraph"/>
              <w:ind w:left="22"/>
              <w:rPr>
                <w:sz w:val="8"/>
              </w:rPr>
            </w:pPr>
            <w:r>
              <w:rPr>
                <w:color w:val="4D4D4D"/>
                <w:spacing w:val="-2"/>
                <w:sz w:val="8"/>
              </w:rPr>
              <w:t>Pardubice</w:t>
            </w:r>
          </w:p>
        </w:tc>
        <w:tc>
          <w:tcPr>
            <w:tcW w:w="1152" w:type="dxa"/>
          </w:tcPr>
          <w:p w14:paraId="6158C415" w14:textId="77777777" w:rsidR="00384124" w:rsidRDefault="00A9669B">
            <w:pPr>
              <w:pStyle w:val="TableParagraph"/>
              <w:ind w:left="23"/>
              <w:rPr>
                <w:sz w:val="8"/>
              </w:rPr>
            </w:pPr>
            <w:proofErr w:type="spellStart"/>
            <w:proofErr w:type="gramStart"/>
            <w:r>
              <w:rPr>
                <w:color w:val="4D4D4D"/>
                <w:spacing w:val="-2"/>
                <w:sz w:val="8"/>
              </w:rPr>
              <w:t>Pardubice,Svítkov</w:t>
            </w:r>
            <w:proofErr w:type="spellEnd"/>
            <w:proofErr w:type="gramEnd"/>
          </w:p>
        </w:tc>
        <w:tc>
          <w:tcPr>
            <w:tcW w:w="1814" w:type="dxa"/>
          </w:tcPr>
          <w:p w14:paraId="25673EEF" w14:textId="77777777" w:rsidR="00384124" w:rsidRDefault="00A9669B">
            <w:pPr>
              <w:pStyle w:val="TableParagraph"/>
              <w:ind w:left="23"/>
              <w:rPr>
                <w:sz w:val="8"/>
              </w:rPr>
            </w:pPr>
            <w:r>
              <w:rPr>
                <w:color w:val="4D4D4D"/>
                <w:spacing w:val="-2"/>
                <w:sz w:val="8"/>
              </w:rPr>
              <w:t>PRAŽSKÁ</w:t>
            </w:r>
          </w:p>
        </w:tc>
        <w:tc>
          <w:tcPr>
            <w:tcW w:w="1521" w:type="dxa"/>
          </w:tcPr>
          <w:p w14:paraId="04E6207C" w14:textId="77777777" w:rsidR="00384124" w:rsidRDefault="00A9669B">
            <w:pPr>
              <w:pStyle w:val="TableParagraph"/>
              <w:ind w:left="23"/>
              <w:rPr>
                <w:sz w:val="8"/>
              </w:rPr>
            </w:pPr>
            <w:proofErr w:type="gramStart"/>
            <w:r>
              <w:rPr>
                <w:color w:val="4D4D4D"/>
                <w:sz w:val="8"/>
              </w:rPr>
              <w:t>PARDUBICE</w:t>
            </w:r>
            <w:r>
              <w:rPr>
                <w:color w:val="4D4D4D"/>
                <w:spacing w:val="-7"/>
                <w:sz w:val="8"/>
              </w:rPr>
              <w:t xml:space="preserve"> </w:t>
            </w:r>
            <w:r>
              <w:rPr>
                <w:color w:val="4D4D4D"/>
                <w:sz w:val="8"/>
              </w:rPr>
              <w:t>-</w:t>
            </w:r>
            <w:r>
              <w:rPr>
                <w:color w:val="4D4D4D"/>
                <w:spacing w:val="-6"/>
                <w:sz w:val="8"/>
              </w:rPr>
              <w:t xml:space="preserve"> </w:t>
            </w:r>
            <w:r>
              <w:rPr>
                <w:color w:val="4D4D4D"/>
                <w:spacing w:val="-2"/>
                <w:sz w:val="8"/>
              </w:rPr>
              <w:t>SVÍTKOV</w:t>
            </w:r>
            <w:proofErr w:type="gramEnd"/>
          </w:p>
        </w:tc>
        <w:tc>
          <w:tcPr>
            <w:tcW w:w="347" w:type="dxa"/>
          </w:tcPr>
          <w:p w14:paraId="0B78D75E"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01</w:t>
            </w:r>
          </w:p>
        </w:tc>
        <w:tc>
          <w:tcPr>
            <w:tcW w:w="647" w:type="dxa"/>
          </w:tcPr>
          <w:p w14:paraId="35EAEBF8" w14:textId="77777777" w:rsidR="00384124" w:rsidRDefault="00A9669B">
            <w:pPr>
              <w:pStyle w:val="TableParagraph"/>
              <w:ind w:left="25"/>
              <w:rPr>
                <w:sz w:val="8"/>
              </w:rPr>
            </w:pPr>
            <w:r>
              <w:rPr>
                <w:color w:val="4D4D4D"/>
                <w:spacing w:val="-2"/>
                <w:sz w:val="8"/>
              </w:rPr>
              <w:t>50.021108</w:t>
            </w:r>
          </w:p>
        </w:tc>
        <w:tc>
          <w:tcPr>
            <w:tcW w:w="661" w:type="dxa"/>
          </w:tcPr>
          <w:p w14:paraId="106B5320" w14:textId="77777777" w:rsidR="00384124" w:rsidRDefault="00A9669B">
            <w:pPr>
              <w:pStyle w:val="TableParagraph"/>
              <w:ind w:left="26"/>
              <w:rPr>
                <w:sz w:val="8"/>
              </w:rPr>
            </w:pPr>
            <w:r>
              <w:rPr>
                <w:color w:val="4D4D4D"/>
                <w:spacing w:val="-2"/>
                <w:sz w:val="8"/>
              </w:rPr>
              <w:t>15.732639</w:t>
            </w:r>
          </w:p>
        </w:tc>
        <w:tc>
          <w:tcPr>
            <w:tcW w:w="495" w:type="dxa"/>
          </w:tcPr>
          <w:p w14:paraId="0060B7CA" w14:textId="77777777" w:rsidR="00384124" w:rsidRDefault="00A9669B">
            <w:pPr>
              <w:pStyle w:val="TableParagraph"/>
              <w:ind w:left="27"/>
              <w:rPr>
                <w:sz w:val="8"/>
              </w:rPr>
            </w:pPr>
            <w:r>
              <w:rPr>
                <w:color w:val="4D4D4D"/>
                <w:spacing w:val="-5"/>
                <w:sz w:val="8"/>
              </w:rPr>
              <w:t>NE</w:t>
            </w:r>
          </w:p>
        </w:tc>
        <w:tc>
          <w:tcPr>
            <w:tcW w:w="677" w:type="dxa"/>
          </w:tcPr>
          <w:p w14:paraId="19776699" w14:textId="77777777" w:rsidR="00384124" w:rsidRDefault="00A9669B">
            <w:pPr>
              <w:pStyle w:val="TableParagraph"/>
              <w:ind w:left="29"/>
              <w:rPr>
                <w:sz w:val="8"/>
              </w:rPr>
            </w:pPr>
            <w:r>
              <w:rPr>
                <w:color w:val="4D4D4D"/>
                <w:spacing w:val="-5"/>
                <w:sz w:val="8"/>
              </w:rPr>
              <w:t>NE</w:t>
            </w:r>
          </w:p>
        </w:tc>
      </w:tr>
      <w:tr w:rsidR="00384124" w14:paraId="03E758C4" w14:textId="77777777">
        <w:trPr>
          <w:trHeight w:val="114"/>
        </w:trPr>
        <w:tc>
          <w:tcPr>
            <w:tcW w:w="1673" w:type="dxa"/>
          </w:tcPr>
          <w:p w14:paraId="039CC855" w14:textId="77777777" w:rsidR="00384124" w:rsidRDefault="00A9669B">
            <w:pPr>
              <w:pStyle w:val="TableParagraph"/>
              <w:rPr>
                <w:sz w:val="8"/>
              </w:rPr>
            </w:pPr>
            <w:r>
              <w:rPr>
                <w:color w:val="4D4D4D"/>
                <w:spacing w:val="-2"/>
                <w:sz w:val="8"/>
              </w:rPr>
              <w:t>ČEPRO</w:t>
            </w:r>
          </w:p>
        </w:tc>
        <w:tc>
          <w:tcPr>
            <w:tcW w:w="600" w:type="dxa"/>
          </w:tcPr>
          <w:p w14:paraId="30BE1A36" w14:textId="77777777" w:rsidR="00384124" w:rsidRDefault="00A9669B">
            <w:pPr>
              <w:pStyle w:val="TableParagraph"/>
              <w:rPr>
                <w:sz w:val="8"/>
              </w:rPr>
            </w:pPr>
            <w:r>
              <w:rPr>
                <w:color w:val="4D4D4D"/>
                <w:spacing w:val="-2"/>
                <w:sz w:val="8"/>
              </w:rPr>
              <w:t>N27001</w:t>
            </w:r>
          </w:p>
        </w:tc>
        <w:tc>
          <w:tcPr>
            <w:tcW w:w="2018" w:type="dxa"/>
          </w:tcPr>
          <w:p w14:paraId="0800518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F449824" w14:textId="77777777" w:rsidR="00384124" w:rsidRDefault="00A9669B">
            <w:pPr>
              <w:pStyle w:val="TableParagraph"/>
              <w:rPr>
                <w:sz w:val="8"/>
              </w:rPr>
            </w:pPr>
            <w:r>
              <w:rPr>
                <w:color w:val="4D4D4D"/>
                <w:spacing w:val="-2"/>
                <w:sz w:val="8"/>
              </w:rPr>
              <w:t>420301078301</w:t>
            </w:r>
          </w:p>
        </w:tc>
        <w:tc>
          <w:tcPr>
            <w:tcW w:w="789" w:type="dxa"/>
          </w:tcPr>
          <w:p w14:paraId="558D465D" w14:textId="77777777" w:rsidR="00384124" w:rsidRDefault="00A9669B">
            <w:pPr>
              <w:pStyle w:val="TableParagraph"/>
              <w:ind w:left="22"/>
              <w:rPr>
                <w:sz w:val="8"/>
              </w:rPr>
            </w:pPr>
            <w:r>
              <w:rPr>
                <w:color w:val="4D4D4D"/>
                <w:spacing w:val="-2"/>
                <w:sz w:val="8"/>
              </w:rPr>
              <w:t>Pardubický</w:t>
            </w:r>
          </w:p>
        </w:tc>
        <w:tc>
          <w:tcPr>
            <w:tcW w:w="907" w:type="dxa"/>
          </w:tcPr>
          <w:p w14:paraId="27D13AD9" w14:textId="77777777" w:rsidR="00384124" w:rsidRDefault="00A9669B">
            <w:pPr>
              <w:pStyle w:val="TableParagraph"/>
              <w:ind w:left="22"/>
              <w:rPr>
                <w:sz w:val="8"/>
              </w:rPr>
            </w:pPr>
            <w:r>
              <w:rPr>
                <w:color w:val="4D4D4D"/>
                <w:spacing w:val="-2"/>
                <w:sz w:val="8"/>
              </w:rPr>
              <w:t>Pardubice</w:t>
            </w:r>
          </w:p>
        </w:tc>
        <w:tc>
          <w:tcPr>
            <w:tcW w:w="1152" w:type="dxa"/>
          </w:tcPr>
          <w:p w14:paraId="20CB613D" w14:textId="77777777" w:rsidR="00384124" w:rsidRDefault="00A9669B">
            <w:pPr>
              <w:pStyle w:val="TableParagraph"/>
              <w:ind w:left="23"/>
              <w:rPr>
                <w:sz w:val="8"/>
              </w:rPr>
            </w:pPr>
            <w:proofErr w:type="spellStart"/>
            <w:proofErr w:type="gramStart"/>
            <w:r>
              <w:rPr>
                <w:color w:val="4D4D4D"/>
                <w:spacing w:val="-2"/>
                <w:sz w:val="8"/>
              </w:rPr>
              <w:t>Chvaletice,Kolínská</w:t>
            </w:r>
            <w:proofErr w:type="spellEnd"/>
            <w:proofErr w:type="gramEnd"/>
          </w:p>
        </w:tc>
        <w:tc>
          <w:tcPr>
            <w:tcW w:w="1814" w:type="dxa"/>
          </w:tcPr>
          <w:p w14:paraId="355E22CC" w14:textId="77777777" w:rsidR="00384124" w:rsidRDefault="00A9669B">
            <w:pPr>
              <w:pStyle w:val="TableParagraph"/>
              <w:ind w:left="23"/>
              <w:rPr>
                <w:sz w:val="8"/>
              </w:rPr>
            </w:pPr>
            <w:r>
              <w:rPr>
                <w:color w:val="4D4D4D"/>
                <w:spacing w:val="-2"/>
                <w:sz w:val="8"/>
              </w:rPr>
              <w:t>KOLÍNSKÁ</w:t>
            </w:r>
          </w:p>
        </w:tc>
        <w:tc>
          <w:tcPr>
            <w:tcW w:w="1521" w:type="dxa"/>
          </w:tcPr>
          <w:p w14:paraId="7769CA71" w14:textId="77777777" w:rsidR="00384124" w:rsidRDefault="00A9669B">
            <w:pPr>
              <w:pStyle w:val="TableParagraph"/>
              <w:ind w:left="23"/>
              <w:rPr>
                <w:sz w:val="8"/>
              </w:rPr>
            </w:pPr>
            <w:r>
              <w:rPr>
                <w:color w:val="4D4D4D"/>
                <w:spacing w:val="-2"/>
                <w:sz w:val="8"/>
              </w:rPr>
              <w:t>CHVALETICE</w:t>
            </w:r>
          </w:p>
        </w:tc>
        <w:tc>
          <w:tcPr>
            <w:tcW w:w="347" w:type="dxa"/>
          </w:tcPr>
          <w:p w14:paraId="30884531"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11</w:t>
            </w:r>
          </w:p>
        </w:tc>
        <w:tc>
          <w:tcPr>
            <w:tcW w:w="647" w:type="dxa"/>
          </w:tcPr>
          <w:p w14:paraId="76D33141" w14:textId="77777777" w:rsidR="00384124" w:rsidRDefault="00A9669B">
            <w:pPr>
              <w:pStyle w:val="TableParagraph"/>
              <w:ind w:left="25"/>
              <w:rPr>
                <w:sz w:val="8"/>
              </w:rPr>
            </w:pPr>
            <w:r>
              <w:rPr>
                <w:color w:val="4D4D4D"/>
                <w:spacing w:val="-2"/>
                <w:sz w:val="8"/>
              </w:rPr>
              <w:t>50.036969</w:t>
            </w:r>
          </w:p>
        </w:tc>
        <w:tc>
          <w:tcPr>
            <w:tcW w:w="661" w:type="dxa"/>
          </w:tcPr>
          <w:p w14:paraId="1F157D42" w14:textId="77777777" w:rsidR="00384124" w:rsidRDefault="00A9669B">
            <w:pPr>
              <w:pStyle w:val="TableParagraph"/>
              <w:ind w:left="26"/>
              <w:rPr>
                <w:sz w:val="8"/>
              </w:rPr>
            </w:pPr>
            <w:r>
              <w:rPr>
                <w:color w:val="4D4D4D"/>
                <w:spacing w:val="-2"/>
                <w:sz w:val="8"/>
              </w:rPr>
              <w:t>15.410767</w:t>
            </w:r>
          </w:p>
        </w:tc>
        <w:tc>
          <w:tcPr>
            <w:tcW w:w="495" w:type="dxa"/>
          </w:tcPr>
          <w:p w14:paraId="1672FD29" w14:textId="77777777" w:rsidR="00384124" w:rsidRDefault="00A9669B">
            <w:pPr>
              <w:pStyle w:val="TableParagraph"/>
              <w:ind w:left="27"/>
              <w:rPr>
                <w:sz w:val="8"/>
              </w:rPr>
            </w:pPr>
            <w:r>
              <w:rPr>
                <w:color w:val="4D4D4D"/>
                <w:spacing w:val="-5"/>
                <w:sz w:val="8"/>
              </w:rPr>
              <w:t>ANO</w:t>
            </w:r>
          </w:p>
        </w:tc>
        <w:tc>
          <w:tcPr>
            <w:tcW w:w="677" w:type="dxa"/>
          </w:tcPr>
          <w:p w14:paraId="5466B980" w14:textId="77777777" w:rsidR="00384124" w:rsidRDefault="00A9669B">
            <w:pPr>
              <w:pStyle w:val="TableParagraph"/>
              <w:ind w:left="29"/>
              <w:rPr>
                <w:sz w:val="8"/>
              </w:rPr>
            </w:pPr>
            <w:r>
              <w:rPr>
                <w:color w:val="4D4D4D"/>
                <w:spacing w:val="-5"/>
                <w:sz w:val="8"/>
              </w:rPr>
              <w:t>ANO</w:t>
            </w:r>
          </w:p>
        </w:tc>
      </w:tr>
      <w:tr w:rsidR="00384124" w14:paraId="312694F8" w14:textId="77777777">
        <w:trPr>
          <w:trHeight w:val="114"/>
        </w:trPr>
        <w:tc>
          <w:tcPr>
            <w:tcW w:w="1673" w:type="dxa"/>
          </w:tcPr>
          <w:p w14:paraId="5D4514F1" w14:textId="77777777" w:rsidR="00384124" w:rsidRDefault="00A9669B">
            <w:pPr>
              <w:pStyle w:val="TableParagraph"/>
              <w:rPr>
                <w:sz w:val="8"/>
              </w:rPr>
            </w:pPr>
            <w:r>
              <w:rPr>
                <w:color w:val="4D4D4D"/>
                <w:spacing w:val="-5"/>
                <w:sz w:val="8"/>
              </w:rPr>
              <w:t>MOL</w:t>
            </w:r>
          </w:p>
        </w:tc>
        <w:tc>
          <w:tcPr>
            <w:tcW w:w="600" w:type="dxa"/>
          </w:tcPr>
          <w:p w14:paraId="3E41552A" w14:textId="77777777" w:rsidR="00384124" w:rsidRDefault="00A9669B">
            <w:pPr>
              <w:pStyle w:val="TableParagraph"/>
              <w:rPr>
                <w:sz w:val="8"/>
              </w:rPr>
            </w:pPr>
            <w:r>
              <w:rPr>
                <w:color w:val="4D4D4D"/>
                <w:spacing w:val="-2"/>
                <w:sz w:val="8"/>
              </w:rPr>
              <w:t>N15000</w:t>
            </w:r>
          </w:p>
        </w:tc>
        <w:tc>
          <w:tcPr>
            <w:tcW w:w="2018" w:type="dxa"/>
          </w:tcPr>
          <w:p w14:paraId="6B6D108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21F4CC7" w14:textId="77777777" w:rsidR="00384124" w:rsidRDefault="00A9669B">
            <w:pPr>
              <w:pStyle w:val="TableParagraph"/>
              <w:rPr>
                <w:sz w:val="8"/>
              </w:rPr>
            </w:pPr>
            <w:r>
              <w:rPr>
                <w:color w:val="4D4D4D"/>
                <w:spacing w:val="-2"/>
                <w:sz w:val="8"/>
              </w:rPr>
              <w:t>420301068101</w:t>
            </w:r>
          </w:p>
        </w:tc>
        <w:tc>
          <w:tcPr>
            <w:tcW w:w="789" w:type="dxa"/>
          </w:tcPr>
          <w:p w14:paraId="15D14A62" w14:textId="77777777" w:rsidR="00384124" w:rsidRDefault="00A9669B">
            <w:pPr>
              <w:pStyle w:val="TableParagraph"/>
              <w:ind w:left="22"/>
              <w:rPr>
                <w:sz w:val="8"/>
              </w:rPr>
            </w:pPr>
            <w:r>
              <w:rPr>
                <w:color w:val="4D4D4D"/>
                <w:spacing w:val="-2"/>
                <w:sz w:val="8"/>
              </w:rPr>
              <w:t>Pardubický</w:t>
            </w:r>
          </w:p>
        </w:tc>
        <w:tc>
          <w:tcPr>
            <w:tcW w:w="907" w:type="dxa"/>
          </w:tcPr>
          <w:p w14:paraId="191F4E25" w14:textId="77777777" w:rsidR="00384124" w:rsidRDefault="00A9669B">
            <w:pPr>
              <w:pStyle w:val="TableParagraph"/>
              <w:ind w:left="22"/>
              <w:rPr>
                <w:sz w:val="8"/>
              </w:rPr>
            </w:pPr>
            <w:r>
              <w:rPr>
                <w:color w:val="4D4D4D"/>
                <w:spacing w:val="-2"/>
                <w:sz w:val="8"/>
              </w:rPr>
              <w:t>Pardubice</w:t>
            </w:r>
          </w:p>
        </w:tc>
        <w:tc>
          <w:tcPr>
            <w:tcW w:w="1152" w:type="dxa"/>
          </w:tcPr>
          <w:p w14:paraId="6105B24A" w14:textId="77777777" w:rsidR="00384124" w:rsidRDefault="00A9669B">
            <w:pPr>
              <w:pStyle w:val="TableParagraph"/>
              <w:ind w:left="23"/>
              <w:rPr>
                <w:sz w:val="8"/>
              </w:rPr>
            </w:pPr>
            <w:r>
              <w:rPr>
                <w:color w:val="4D4D4D"/>
                <w:spacing w:val="-2"/>
                <w:sz w:val="8"/>
              </w:rPr>
              <w:t>Chvojenec</w:t>
            </w:r>
          </w:p>
        </w:tc>
        <w:tc>
          <w:tcPr>
            <w:tcW w:w="1814" w:type="dxa"/>
          </w:tcPr>
          <w:p w14:paraId="32959A59" w14:textId="77777777" w:rsidR="00384124" w:rsidRDefault="00A9669B">
            <w:pPr>
              <w:pStyle w:val="TableParagraph"/>
              <w:ind w:left="23"/>
              <w:rPr>
                <w:sz w:val="8"/>
              </w:rPr>
            </w:pPr>
            <w:r>
              <w:rPr>
                <w:color w:val="4D4D4D"/>
                <w:spacing w:val="-2"/>
                <w:sz w:val="8"/>
              </w:rPr>
              <w:t>CHVOJENEC</w:t>
            </w:r>
          </w:p>
        </w:tc>
        <w:tc>
          <w:tcPr>
            <w:tcW w:w="1521" w:type="dxa"/>
          </w:tcPr>
          <w:p w14:paraId="304F1D87" w14:textId="77777777" w:rsidR="00384124" w:rsidRDefault="00A9669B">
            <w:pPr>
              <w:pStyle w:val="TableParagraph"/>
              <w:ind w:left="23"/>
              <w:rPr>
                <w:sz w:val="8"/>
              </w:rPr>
            </w:pPr>
            <w:r>
              <w:rPr>
                <w:color w:val="4D4D4D"/>
                <w:sz w:val="8"/>
              </w:rPr>
              <w:t>HOLICE</w:t>
            </w:r>
            <w:r>
              <w:rPr>
                <w:color w:val="4D4D4D"/>
                <w:spacing w:val="-4"/>
                <w:sz w:val="8"/>
              </w:rPr>
              <w:t xml:space="preserve"> </w:t>
            </w:r>
            <w:r>
              <w:rPr>
                <w:color w:val="4D4D4D"/>
                <w:sz w:val="8"/>
              </w:rPr>
              <w:t>V</w:t>
            </w:r>
            <w:r>
              <w:rPr>
                <w:color w:val="4D4D4D"/>
                <w:spacing w:val="-5"/>
                <w:sz w:val="8"/>
              </w:rPr>
              <w:t xml:space="preserve"> </w:t>
            </w:r>
            <w:r>
              <w:rPr>
                <w:color w:val="4D4D4D"/>
                <w:spacing w:val="-2"/>
                <w:sz w:val="8"/>
              </w:rPr>
              <w:t>ČECHÁCH</w:t>
            </w:r>
          </w:p>
        </w:tc>
        <w:tc>
          <w:tcPr>
            <w:tcW w:w="347" w:type="dxa"/>
          </w:tcPr>
          <w:p w14:paraId="662C8BAC" w14:textId="77777777" w:rsidR="00384124" w:rsidRDefault="00A9669B">
            <w:pPr>
              <w:pStyle w:val="TableParagraph"/>
              <w:ind w:left="11" w:right="57"/>
              <w:jc w:val="center"/>
              <w:rPr>
                <w:sz w:val="8"/>
              </w:rPr>
            </w:pPr>
            <w:r>
              <w:rPr>
                <w:color w:val="4D4D4D"/>
                <w:sz w:val="8"/>
              </w:rPr>
              <w:t>534</w:t>
            </w:r>
            <w:r>
              <w:rPr>
                <w:color w:val="4D4D4D"/>
                <w:spacing w:val="-6"/>
                <w:sz w:val="8"/>
              </w:rPr>
              <w:t xml:space="preserve"> </w:t>
            </w:r>
            <w:r>
              <w:rPr>
                <w:color w:val="4D4D4D"/>
                <w:spacing w:val="-5"/>
                <w:sz w:val="8"/>
              </w:rPr>
              <w:t>01</w:t>
            </w:r>
          </w:p>
        </w:tc>
        <w:tc>
          <w:tcPr>
            <w:tcW w:w="647" w:type="dxa"/>
          </w:tcPr>
          <w:p w14:paraId="55F73833" w14:textId="77777777" w:rsidR="00384124" w:rsidRDefault="00A9669B">
            <w:pPr>
              <w:pStyle w:val="TableParagraph"/>
              <w:ind w:left="25"/>
              <w:rPr>
                <w:sz w:val="8"/>
              </w:rPr>
            </w:pPr>
            <w:r>
              <w:rPr>
                <w:color w:val="4D4D4D"/>
                <w:spacing w:val="-2"/>
                <w:sz w:val="8"/>
              </w:rPr>
              <w:t>50.109175</w:t>
            </w:r>
          </w:p>
        </w:tc>
        <w:tc>
          <w:tcPr>
            <w:tcW w:w="661" w:type="dxa"/>
          </w:tcPr>
          <w:p w14:paraId="0833D9E4" w14:textId="77777777" w:rsidR="00384124" w:rsidRDefault="00A9669B">
            <w:pPr>
              <w:pStyle w:val="TableParagraph"/>
              <w:ind w:left="26"/>
              <w:rPr>
                <w:sz w:val="8"/>
              </w:rPr>
            </w:pPr>
            <w:r>
              <w:rPr>
                <w:color w:val="4D4D4D"/>
                <w:spacing w:val="-2"/>
                <w:sz w:val="8"/>
              </w:rPr>
              <w:t>15.938336</w:t>
            </w:r>
          </w:p>
        </w:tc>
        <w:tc>
          <w:tcPr>
            <w:tcW w:w="495" w:type="dxa"/>
          </w:tcPr>
          <w:p w14:paraId="483ABFBE" w14:textId="77777777" w:rsidR="00384124" w:rsidRDefault="00A9669B">
            <w:pPr>
              <w:pStyle w:val="TableParagraph"/>
              <w:ind w:left="27"/>
              <w:rPr>
                <w:sz w:val="8"/>
              </w:rPr>
            </w:pPr>
            <w:r>
              <w:rPr>
                <w:color w:val="4D4D4D"/>
                <w:spacing w:val="-5"/>
                <w:sz w:val="8"/>
              </w:rPr>
              <w:t>NE</w:t>
            </w:r>
          </w:p>
        </w:tc>
        <w:tc>
          <w:tcPr>
            <w:tcW w:w="677" w:type="dxa"/>
          </w:tcPr>
          <w:p w14:paraId="10DAB38B" w14:textId="77777777" w:rsidR="00384124" w:rsidRDefault="00A9669B">
            <w:pPr>
              <w:pStyle w:val="TableParagraph"/>
              <w:ind w:left="29"/>
              <w:rPr>
                <w:sz w:val="8"/>
              </w:rPr>
            </w:pPr>
            <w:r>
              <w:rPr>
                <w:color w:val="4D4D4D"/>
                <w:spacing w:val="-5"/>
                <w:sz w:val="8"/>
              </w:rPr>
              <w:t>NE</w:t>
            </w:r>
          </w:p>
        </w:tc>
      </w:tr>
      <w:tr w:rsidR="00384124" w14:paraId="73BE06B3" w14:textId="77777777">
        <w:trPr>
          <w:trHeight w:val="114"/>
        </w:trPr>
        <w:tc>
          <w:tcPr>
            <w:tcW w:w="1673" w:type="dxa"/>
          </w:tcPr>
          <w:p w14:paraId="302DADC9" w14:textId="77777777" w:rsidR="00384124" w:rsidRDefault="00A9669B">
            <w:pPr>
              <w:pStyle w:val="TableParagraph"/>
              <w:rPr>
                <w:sz w:val="8"/>
              </w:rPr>
            </w:pPr>
            <w:r>
              <w:rPr>
                <w:color w:val="4D4D4D"/>
                <w:spacing w:val="-2"/>
                <w:sz w:val="8"/>
              </w:rPr>
              <w:t>ČEPRO</w:t>
            </w:r>
          </w:p>
        </w:tc>
        <w:tc>
          <w:tcPr>
            <w:tcW w:w="600" w:type="dxa"/>
          </w:tcPr>
          <w:p w14:paraId="6370BAA1" w14:textId="77777777" w:rsidR="00384124" w:rsidRDefault="00A9669B">
            <w:pPr>
              <w:pStyle w:val="TableParagraph"/>
              <w:rPr>
                <w:sz w:val="8"/>
              </w:rPr>
            </w:pPr>
            <w:r>
              <w:rPr>
                <w:color w:val="4D4D4D"/>
                <w:spacing w:val="-2"/>
                <w:sz w:val="8"/>
              </w:rPr>
              <w:t>N27001</w:t>
            </w:r>
          </w:p>
        </w:tc>
        <w:tc>
          <w:tcPr>
            <w:tcW w:w="2018" w:type="dxa"/>
          </w:tcPr>
          <w:p w14:paraId="76B49EAF"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A388482" w14:textId="77777777" w:rsidR="00384124" w:rsidRDefault="00A9669B">
            <w:pPr>
              <w:pStyle w:val="TableParagraph"/>
              <w:rPr>
                <w:sz w:val="8"/>
              </w:rPr>
            </w:pPr>
            <w:r>
              <w:rPr>
                <w:color w:val="4D4D4D"/>
                <w:spacing w:val="-2"/>
                <w:sz w:val="8"/>
              </w:rPr>
              <w:t>420301026301</w:t>
            </w:r>
          </w:p>
        </w:tc>
        <w:tc>
          <w:tcPr>
            <w:tcW w:w="789" w:type="dxa"/>
          </w:tcPr>
          <w:p w14:paraId="3540161E" w14:textId="77777777" w:rsidR="00384124" w:rsidRDefault="00A9669B">
            <w:pPr>
              <w:pStyle w:val="TableParagraph"/>
              <w:ind w:left="22"/>
              <w:rPr>
                <w:sz w:val="8"/>
              </w:rPr>
            </w:pPr>
            <w:r>
              <w:rPr>
                <w:color w:val="4D4D4D"/>
                <w:spacing w:val="-2"/>
                <w:sz w:val="8"/>
              </w:rPr>
              <w:t>Pardubický</w:t>
            </w:r>
          </w:p>
        </w:tc>
        <w:tc>
          <w:tcPr>
            <w:tcW w:w="907" w:type="dxa"/>
          </w:tcPr>
          <w:p w14:paraId="769D3AC9" w14:textId="77777777" w:rsidR="00384124" w:rsidRDefault="00A9669B">
            <w:pPr>
              <w:pStyle w:val="TableParagraph"/>
              <w:ind w:left="22"/>
              <w:rPr>
                <w:sz w:val="8"/>
              </w:rPr>
            </w:pPr>
            <w:r>
              <w:rPr>
                <w:color w:val="4D4D4D"/>
                <w:spacing w:val="-2"/>
                <w:sz w:val="8"/>
              </w:rPr>
              <w:t>Pardubice</w:t>
            </w:r>
          </w:p>
        </w:tc>
        <w:tc>
          <w:tcPr>
            <w:tcW w:w="1152" w:type="dxa"/>
          </w:tcPr>
          <w:p w14:paraId="08E53293" w14:textId="77777777" w:rsidR="00384124" w:rsidRDefault="00A9669B">
            <w:pPr>
              <w:pStyle w:val="TableParagraph"/>
              <w:ind w:left="23"/>
              <w:rPr>
                <w:sz w:val="8"/>
              </w:rPr>
            </w:pPr>
            <w:r>
              <w:rPr>
                <w:color w:val="4D4D4D"/>
                <w:sz w:val="8"/>
              </w:rPr>
              <w:t>Černá</w:t>
            </w:r>
            <w:r>
              <w:rPr>
                <w:color w:val="4D4D4D"/>
                <w:spacing w:val="-5"/>
                <w:sz w:val="8"/>
              </w:rPr>
              <w:t xml:space="preserve"> </w:t>
            </w:r>
            <w:r>
              <w:rPr>
                <w:color w:val="4D4D4D"/>
                <w:sz w:val="8"/>
              </w:rPr>
              <w:t>za</w:t>
            </w:r>
            <w:r>
              <w:rPr>
                <w:color w:val="4D4D4D"/>
                <w:spacing w:val="-4"/>
                <w:sz w:val="8"/>
              </w:rPr>
              <w:t xml:space="preserve"> Bory</w:t>
            </w:r>
          </w:p>
        </w:tc>
        <w:tc>
          <w:tcPr>
            <w:tcW w:w="1814" w:type="dxa"/>
          </w:tcPr>
          <w:p w14:paraId="5BD1E720" w14:textId="77777777" w:rsidR="00384124" w:rsidRDefault="00A9669B">
            <w:pPr>
              <w:pStyle w:val="TableParagraph"/>
              <w:ind w:left="23"/>
              <w:rPr>
                <w:sz w:val="8"/>
              </w:rPr>
            </w:pPr>
            <w:r>
              <w:rPr>
                <w:color w:val="4D4D4D"/>
                <w:sz w:val="8"/>
              </w:rPr>
              <w:t>ČERNÁ</w:t>
            </w:r>
            <w:r>
              <w:rPr>
                <w:color w:val="4D4D4D"/>
                <w:spacing w:val="-5"/>
                <w:sz w:val="8"/>
              </w:rPr>
              <w:t xml:space="preserve"> </w:t>
            </w:r>
            <w:r>
              <w:rPr>
                <w:color w:val="4D4D4D"/>
                <w:sz w:val="8"/>
              </w:rPr>
              <w:t>ZA</w:t>
            </w:r>
            <w:r>
              <w:rPr>
                <w:color w:val="4D4D4D"/>
                <w:spacing w:val="-5"/>
                <w:sz w:val="8"/>
              </w:rPr>
              <w:t xml:space="preserve"> </w:t>
            </w:r>
            <w:r>
              <w:rPr>
                <w:color w:val="4D4D4D"/>
                <w:spacing w:val="-4"/>
                <w:sz w:val="8"/>
              </w:rPr>
              <w:t>BORY</w:t>
            </w:r>
          </w:p>
        </w:tc>
        <w:tc>
          <w:tcPr>
            <w:tcW w:w="1521" w:type="dxa"/>
          </w:tcPr>
          <w:p w14:paraId="1E9C9988" w14:textId="77777777" w:rsidR="00384124" w:rsidRDefault="00A9669B">
            <w:pPr>
              <w:pStyle w:val="TableParagraph"/>
              <w:ind w:left="23"/>
              <w:rPr>
                <w:sz w:val="8"/>
              </w:rPr>
            </w:pPr>
            <w:r>
              <w:rPr>
                <w:color w:val="4D4D4D"/>
                <w:sz w:val="8"/>
              </w:rPr>
              <w:t>ČERNÁ</w:t>
            </w:r>
            <w:r>
              <w:rPr>
                <w:color w:val="4D4D4D"/>
                <w:spacing w:val="-5"/>
                <w:sz w:val="8"/>
              </w:rPr>
              <w:t xml:space="preserve"> </w:t>
            </w:r>
            <w:r>
              <w:rPr>
                <w:color w:val="4D4D4D"/>
                <w:sz w:val="8"/>
              </w:rPr>
              <w:t>ZA</w:t>
            </w:r>
            <w:r>
              <w:rPr>
                <w:color w:val="4D4D4D"/>
                <w:spacing w:val="-5"/>
                <w:sz w:val="8"/>
              </w:rPr>
              <w:t xml:space="preserve"> </w:t>
            </w:r>
            <w:r>
              <w:rPr>
                <w:color w:val="4D4D4D"/>
                <w:spacing w:val="-4"/>
                <w:sz w:val="8"/>
              </w:rPr>
              <w:t>BORY</w:t>
            </w:r>
          </w:p>
        </w:tc>
        <w:tc>
          <w:tcPr>
            <w:tcW w:w="347" w:type="dxa"/>
          </w:tcPr>
          <w:p w14:paraId="78BAC740"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01</w:t>
            </w:r>
          </w:p>
        </w:tc>
        <w:tc>
          <w:tcPr>
            <w:tcW w:w="647" w:type="dxa"/>
          </w:tcPr>
          <w:p w14:paraId="307AE214" w14:textId="77777777" w:rsidR="00384124" w:rsidRDefault="00A9669B">
            <w:pPr>
              <w:pStyle w:val="TableParagraph"/>
              <w:ind w:left="25"/>
              <w:rPr>
                <w:sz w:val="8"/>
              </w:rPr>
            </w:pPr>
            <w:r>
              <w:rPr>
                <w:color w:val="4D4D4D"/>
                <w:spacing w:val="-2"/>
                <w:sz w:val="8"/>
              </w:rPr>
              <w:t>50.025150</w:t>
            </w:r>
          </w:p>
        </w:tc>
        <w:tc>
          <w:tcPr>
            <w:tcW w:w="661" w:type="dxa"/>
          </w:tcPr>
          <w:p w14:paraId="753FEE9B" w14:textId="77777777" w:rsidR="00384124" w:rsidRDefault="00A9669B">
            <w:pPr>
              <w:pStyle w:val="TableParagraph"/>
              <w:ind w:left="26"/>
              <w:rPr>
                <w:sz w:val="8"/>
              </w:rPr>
            </w:pPr>
            <w:r>
              <w:rPr>
                <w:color w:val="4D4D4D"/>
                <w:spacing w:val="-2"/>
                <w:sz w:val="8"/>
              </w:rPr>
              <w:t>15.824858</w:t>
            </w:r>
          </w:p>
        </w:tc>
        <w:tc>
          <w:tcPr>
            <w:tcW w:w="495" w:type="dxa"/>
          </w:tcPr>
          <w:p w14:paraId="30B1AC3E" w14:textId="77777777" w:rsidR="00384124" w:rsidRDefault="00A9669B">
            <w:pPr>
              <w:pStyle w:val="TableParagraph"/>
              <w:ind w:left="27"/>
              <w:rPr>
                <w:sz w:val="8"/>
              </w:rPr>
            </w:pPr>
            <w:r>
              <w:rPr>
                <w:color w:val="4D4D4D"/>
                <w:spacing w:val="-5"/>
                <w:sz w:val="8"/>
              </w:rPr>
              <w:t>ANO</w:t>
            </w:r>
          </w:p>
        </w:tc>
        <w:tc>
          <w:tcPr>
            <w:tcW w:w="677" w:type="dxa"/>
          </w:tcPr>
          <w:p w14:paraId="2B298AC9" w14:textId="77777777" w:rsidR="00384124" w:rsidRDefault="00A9669B">
            <w:pPr>
              <w:pStyle w:val="TableParagraph"/>
              <w:ind w:left="29"/>
              <w:rPr>
                <w:sz w:val="8"/>
              </w:rPr>
            </w:pPr>
            <w:r>
              <w:rPr>
                <w:color w:val="4D4D4D"/>
                <w:spacing w:val="-5"/>
                <w:sz w:val="8"/>
              </w:rPr>
              <w:t>ANO</w:t>
            </w:r>
          </w:p>
        </w:tc>
      </w:tr>
      <w:tr w:rsidR="00384124" w14:paraId="11C25EA5" w14:textId="77777777">
        <w:trPr>
          <w:trHeight w:val="114"/>
        </w:trPr>
        <w:tc>
          <w:tcPr>
            <w:tcW w:w="1673" w:type="dxa"/>
          </w:tcPr>
          <w:p w14:paraId="5C13FE62" w14:textId="77777777" w:rsidR="00384124" w:rsidRDefault="00A9669B">
            <w:pPr>
              <w:pStyle w:val="TableParagraph"/>
              <w:rPr>
                <w:sz w:val="8"/>
              </w:rPr>
            </w:pPr>
            <w:r>
              <w:rPr>
                <w:color w:val="4D4D4D"/>
                <w:spacing w:val="-2"/>
                <w:sz w:val="8"/>
              </w:rPr>
              <w:t>GLOBUS</w:t>
            </w:r>
          </w:p>
        </w:tc>
        <w:tc>
          <w:tcPr>
            <w:tcW w:w="600" w:type="dxa"/>
          </w:tcPr>
          <w:p w14:paraId="0612CB19" w14:textId="77777777" w:rsidR="00384124" w:rsidRDefault="00A9669B">
            <w:pPr>
              <w:pStyle w:val="TableParagraph"/>
              <w:rPr>
                <w:sz w:val="8"/>
              </w:rPr>
            </w:pPr>
            <w:r>
              <w:rPr>
                <w:color w:val="4D4D4D"/>
                <w:spacing w:val="-2"/>
                <w:sz w:val="8"/>
              </w:rPr>
              <w:t>N50742</w:t>
            </w:r>
          </w:p>
        </w:tc>
        <w:tc>
          <w:tcPr>
            <w:tcW w:w="2018" w:type="dxa"/>
          </w:tcPr>
          <w:p w14:paraId="1A063B3A"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7C1ADBEF" w14:textId="77777777" w:rsidR="00384124" w:rsidRDefault="00A9669B">
            <w:pPr>
              <w:pStyle w:val="TableParagraph"/>
              <w:rPr>
                <w:sz w:val="8"/>
              </w:rPr>
            </w:pPr>
            <w:r>
              <w:rPr>
                <w:color w:val="4D4D4D"/>
                <w:spacing w:val="-2"/>
                <w:sz w:val="8"/>
              </w:rPr>
              <w:t>420301073701</w:t>
            </w:r>
          </w:p>
        </w:tc>
        <w:tc>
          <w:tcPr>
            <w:tcW w:w="789" w:type="dxa"/>
          </w:tcPr>
          <w:p w14:paraId="2D74650C" w14:textId="77777777" w:rsidR="00384124" w:rsidRDefault="00A9669B">
            <w:pPr>
              <w:pStyle w:val="TableParagraph"/>
              <w:ind w:left="22"/>
              <w:rPr>
                <w:sz w:val="8"/>
              </w:rPr>
            </w:pPr>
            <w:r>
              <w:rPr>
                <w:color w:val="4D4D4D"/>
                <w:spacing w:val="-2"/>
                <w:sz w:val="8"/>
              </w:rPr>
              <w:t>Pardubický</w:t>
            </w:r>
          </w:p>
        </w:tc>
        <w:tc>
          <w:tcPr>
            <w:tcW w:w="907" w:type="dxa"/>
          </w:tcPr>
          <w:p w14:paraId="655555B3" w14:textId="77777777" w:rsidR="00384124" w:rsidRDefault="00A9669B">
            <w:pPr>
              <w:pStyle w:val="TableParagraph"/>
              <w:ind w:left="22"/>
              <w:rPr>
                <w:sz w:val="8"/>
              </w:rPr>
            </w:pPr>
            <w:r>
              <w:rPr>
                <w:color w:val="4D4D4D"/>
                <w:spacing w:val="-2"/>
                <w:sz w:val="8"/>
              </w:rPr>
              <w:t>Pardubice</w:t>
            </w:r>
          </w:p>
        </w:tc>
        <w:tc>
          <w:tcPr>
            <w:tcW w:w="1152" w:type="dxa"/>
          </w:tcPr>
          <w:p w14:paraId="15C593CA" w14:textId="77777777" w:rsidR="00384124" w:rsidRDefault="00A9669B">
            <w:pPr>
              <w:pStyle w:val="TableParagraph"/>
              <w:ind w:left="23"/>
              <w:rPr>
                <w:sz w:val="8"/>
              </w:rPr>
            </w:pPr>
            <w:proofErr w:type="spellStart"/>
            <w:proofErr w:type="gramStart"/>
            <w:r>
              <w:rPr>
                <w:color w:val="4D4D4D"/>
                <w:spacing w:val="-2"/>
                <w:sz w:val="8"/>
              </w:rPr>
              <w:t>Pardubice,GLOBUS</w:t>
            </w:r>
            <w:proofErr w:type="spellEnd"/>
            <w:proofErr w:type="gramEnd"/>
          </w:p>
        </w:tc>
        <w:tc>
          <w:tcPr>
            <w:tcW w:w="1814" w:type="dxa"/>
          </w:tcPr>
          <w:p w14:paraId="57C3651A" w14:textId="77777777" w:rsidR="00384124" w:rsidRDefault="00A9669B">
            <w:pPr>
              <w:pStyle w:val="TableParagraph"/>
              <w:ind w:left="23"/>
              <w:rPr>
                <w:sz w:val="8"/>
              </w:rPr>
            </w:pPr>
            <w:r>
              <w:rPr>
                <w:color w:val="4D4D4D"/>
                <w:spacing w:val="-2"/>
                <w:sz w:val="8"/>
              </w:rPr>
              <w:t>PODĚBRADSKÁ</w:t>
            </w:r>
            <w:r>
              <w:rPr>
                <w:color w:val="4D4D4D"/>
                <w:spacing w:val="10"/>
                <w:sz w:val="8"/>
              </w:rPr>
              <w:t xml:space="preserve"> </w:t>
            </w:r>
            <w:r>
              <w:rPr>
                <w:color w:val="4D4D4D"/>
                <w:spacing w:val="-2"/>
                <w:sz w:val="8"/>
              </w:rPr>
              <w:t>293-GLOBUS</w:t>
            </w:r>
          </w:p>
        </w:tc>
        <w:tc>
          <w:tcPr>
            <w:tcW w:w="1521" w:type="dxa"/>
          </w:tcPr>
          <w:p w14:paraId="7E0A838A" w14:textId="77777777" w:rsidR="00384124" w:rsidRDefault="00A9669B">
            <w:pPr>
              <w:pStyle w:val="TableParagraph"/>
              <w:ind w:left="23"/>
              <w:rPr>
                <w:sz w:val="8"/>
              </w:rPr>
            </w:pPr>
            <w:r>
              <w:rPr>
                <w:color w:val="4D4D4D"/>
                <w:spacing w:val="-2"/>
                <w:sz w:val="8"/>
              </w:rPr>
              <w:t>PARDUBICE</w:t>
            </w:r>
          </w:p>
        </w:tc>
        <w:tc>
          <w:tcPr>
            <w:tcW w:w="347" w:type="dxa"/>
          </w:tcPr>
          <w:p w14:paraId="746530F4"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09</w:t>
            </w:r>
          </w:p>
        </w:tc>
        <w:tc>
          <w:tcPr>
            <w:tcW w:w="647" w:type="dxa"/>
          </w:tcPr>
          <w:p w14:paraId="6913E92A" w14:textId="77777777" w:rsidR="00384124" w:rsidRDefault="00A9669B">
            <w:pPr>
              <w:pStyle w:val="TableParagraph"/>
              <w:ind w:left="25"/>
              <w:rPr>
                <w:sz w:val="8"/>
              </w:rPr>
            </w:pPr>
            <w:r>
              <w:rPr>
                <w:color w:val="4D4D4D"/>
                <w:spacing w:val="-2"/>
                <w:sz w:val="8"/>
              </w:rPr>
              <w:t>50.059516</w:t>
            </w:r>
          </w:p>
        </w:tc>
        <w:tc>
          <w:tcPr>
            <w:tcW w:w="661" w:type="dxa"/>
          </w:tcPr>
          <w:p w14:paraId="3BE4D915" w14:textId="77777777" w:rsidR="00384124" w:rsidRDefault="00A9669B">
            <w:pPr>
              <w:pStyle w:val="TableParagraph"/>
              <w:ind w:left="26"/>
              <w:rPr>
                <w:sz w:val="8"/>
              </w:rPr>
            </w:pPr>
            <w:r>
              <w:rPr>
                <w:color w:val="4D4D4D"/>
                <w:spacing w:val="-2"/>
                <w:sz w:val="8"/>
              </w:rPr>
              <w:t>15.749762</w:t>
            </w:r>
          </w:p>
        </w:tc>
        <w:tc>
          <w:tcPr>
            <w:tcW w:w="495" w:type="dxa"/>
          </w:tcPr>
          <w:p w14:paraId="5568D8E3" w14:textId="77777777" w:rsidR="00384124" w:rsidRDefault="00A9669B">
            <w:pPr>
              <w:pStyle w:val="TableParagraph"/>
              <w:ind w:left="27"/>
              <w:rPr>
                <w:sz w:val="8"/>
              </w:rPr>
            </w:pPr>
            <w:r>
              <w:rPr>
                <w:color w:val="4D4D4D"/>
                <w:spacing w:val="-5"/>
                <w:sz w:val="8"/>
              </w:rPr>
              <w:t>ANO</w:t>
            </w:r>
          </w:p>
        </w:tc>
        <w:tc>
          <w:tcPr>
            <w:tcW w:w="677" w:type="dxa"/>
          </w:tcPr>
          <w:p w14:paraId="325569A3" w14:textId="77777777" w:rsidR="00384124" w:rsidRDefault="00A9669B">
            <w:pPr>
              <w:pStyle w:val="TableParagraph"/>
              <w:ind w:left="29"/>
              <w:rPr>
                <w:sz w:val="8"/>
              </w:rPr>
            </w:pPr>
            <w:r>
              <w:rPr>
                <w:color w:val="4D4D4D"/>
                <w:spacing w:val="-5"/>
                <w:sz w:val="8"/>
              </w:rPr>
              <w:t>ANO</w:t>
            </w:r>
          </w:p>
        </w:tc>
      </w:tr>
      <w:tr w:rsidR="00384124" w14:paraId="53CC1806" w14:textId="77777777">
        <w:trPr>
          <w:trHeight w:val="114"/>
        </w:trPr>
        <w:tc>
          <w:tcPr>
            <w:tcW w:w="1673" w:type="dxa"/>
          </w:tcPr>
          <w:p w14:paraId="68B59DE8" w14:textId="77777777" w:rsidR="00384124" w:rsidRDefault="00A9669B">
            <w:pPr>
              <w:pStyle w:val="TableParagraph"/>
              <w:rPr>
                <w:sz w:val="8"/>
              </w:rPr>
            </w:pPr>
            <w:r>
              <w:rPr>
                <w:color w:val="4D4D4D"/>
                <w:spacing w:val="-2"/>
                <w:sz w:val="8"/>
              </w:rPr>
              <w:t>BENZINA</w:t>
            </w:r>
          </w:p>
        </w:tc>
        <w:tc>
          <w:tcPr>
            <w:tcW w:w="600" w:type="dxa"/>
          </w:tcPr>
          <w:p w14:paraId="1A77AF71" w14:textId="77777777" w:rsidR="00384124" w:rsidRDefault="00A9669B">
            <w:pPr>
              <w:pStyle w:val="TableParagraph"/>
              <w:rPr>
                <w:sz w:val="8"/>
              </w:rPr>
            </w:pPr>
            <w:r>
              <w:rPr>
                <w:color w:val="4D4D4D"/>
                <w:spacing w:val="-2"/>
                <w:sz w:val="8"/>
              </w:rPr>
              <w:t>N11000</w:t>
            </w:r>
          </w:p>
        </w:tc>
        <w:tc>
          <w:tcPr>
            <w:tcW w:w="2018" w:type="dxa"/>
          </w:tcPr>
          <w:p w14:paraId="7C92339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FD19115" w14:textId="77777777" w:rsidR="00384124" w:rsidRDefault="00A9669B">
            <w:pPr>
              <w:pStyle w:val="TableParagraph"/>
              <w:rPr>
                <w:sz w:val="8"/>
              </w:rPr>
            </w:pPr>
            <w:r>
              <w:rPr>
                <w:color w:val="4D4D4D"/>
                <w:spacing w:val="-2"/>
                <w:sz w:val="8"/>
              </w:rPr>
              <w:t>420301096401</w:t>
            </w:r>
          </w:p>
        </w:tc>
        <w:tc>
          <w:tcPr>
            <w:tcW w:w="789" w:type="dxa"/>
          </w:tcPr>
          <w:p w14:paraId="75B77DB6" w14:textId="77777777" w:rsidR="00384124" w:rsidRDefault="00A9669B">
            <w:pPr>
              <w:pStyle w:val="TableParagraph"/>
              <w:ind w:left="22"/>
              <w:rPr>
                <w:sz w:val="8"/>
              </w:rPr>
            </w:pPr>
            <w:r>
              <w:rPr>
                <w:color w:val="4D4D4D"/>
                <w:spacing w:val="-2"/>
                <w:sz w:val="8"/>
              </w:rPr>
              <w:t>Pardubický</w:t>
            </w:r>
          </w:p>
        </w:tc>
        <w:tc>
          <w:tcPr>
            <w:tcW w:w="907" w:type="dxa"/>
          </w:tcPr>
          <w:p w14:paraId="1B5E99F8" w14:textId="77777777" w:rsidR="00384124" w:rsidRDefault="00A9669B">
            <w:pPr>
              <w:pStyle w:val="TableParagraph"/>
              <w:ind w:left="22"/>
              <w:rPr>
                <w:sz w:val="8"/>
              </w:rPr>
            </w:pPr>
            <w:r>
              <w:rPr>
                <w:color w:val="4D4D4D"/>
                <w:spacing w:val="-2"/>
                <w:sz w:val="8"/>
              </w:rPr>
              <w:t>Pardubice</w:t>
            </w:r>
          </w:p>
        </w:tc>
        <w:tc>
          <w:tcPr>
            <w:tcW w:w="1152" w:type="dxa"/>
          </w:tcPr>
          <w:p w14:paraId="17457379" w14:textId="77777777" w:rsidR="00384124" w:rsidRDefault="00A9669B">
            <w:pPr>
              <w:pStyle w:val="TableParagraph"/>
              <w:ind w:left="23"/>
              <w:rPr>
                <w:sz w:val="8"/>
              </w:rPr>
            </w:pPr>
            <w:proofErr w:type="spellStart"/>
            <w:proofErr w:type="gramStart"/>
            <w:r>
              <w:rPr>
                <w:color w:val="4D4D4D"/>
                <w:spacing w:val="-2"/>
                <w:sz w:val="8"/>
              </w:rPr>
              <w:t>Býšť,Hoděšovice</w:t>
            </w:r>
            <w:proofErr w:type="spellEnd"/>
            <w:proofErr w:type="gramEnd"/>
          </w:p>
        </w:tc>
        <w:tc>
          <w:tcPr>
            <w:tcW w:w="1814" w:type="dxa"/>
          </w:tcPr>
          <w:p w14:paraId="5E6B9B28" w14:textId="77777777" w:rsidR="00384124" w:rsidRDefault="00A9669B">
            <w:pPr>
              <w:pStyle w:val="TableParagraph"/>
              <w:ind w:left="23"/>
              <w:rPr>
                <w:sz w:val="8"/>
              </w:rPr>
            </w:pPr>
            <w:r>
              <w:rPr>
                <w:color w:val="4D4D4D"/>
                <w:sz w:val="8"/>
              </w:rPr>
              <w:t>U</w:t>
            </w:r>
            <w:r>
              <w:rPr>
                <w:color w:val="4D4D4D"/>
                <w:spacing w:val="-2"/>
                <w:sz w:val="8"/>
              </w:rPr>
              <w:t xml:space="preserve"> KOLIBY</w:t>
            </w:r>
          </w:p>
        </w:tc>
        <w:tc>
          <w:tcPr>
            <w:tcW w:w="1521" w:type="dxa"/>
          </w:tcPr>
          <w:p w14:paraId="612C4231" w14:textId="77777777" w:rsidR="00384124" w:rsidRDefault="00A9669B">
            <w:pPr>
              <w:pStyle w:val="TableParagraph"/>
              <w:ind w:left="23"/>
              <w:rPr>
                <w:sz w:val="8"/>
              </w:rPr>
            </w:pPr>
            <w:r>
              <w:rPr>
                <w:color w:val="4D4D4D"/>
                <w:spacing w:val="-4"/>
                <w:sz w:val="8"/>
              </w:rPr>
              <w:t>BÝŠŤ</w:t>
            </w:r>
          </w:p>
        </w:tc>
        <w:tc>
          <w:tcPr>
            <w:tcW w:w="347" w:type="dxa"/>
          </w:tcPr>
          <w:p w14:paraId="79F44AE2" w14:textId="77777777" w:rsidR="00384124" w:rsidRDefault="00A9669B">
            <w:pPr>
              <w:pStyle w:val="TableParagraph"/>
              <w:ind w:left="11" w:right="57"/>
              <w:jc w:val="center"/>
              <w:rPr>
                <w:sz w:val="8"/>
              </w:rPr>
            </w:pPr>
            <w:r>
              <w:rPr>
                <w:color w:val="4D4D4D"/>
                <w:sz w:val="8"/>
              </w:rPr>
              <w:t>534</w:t>
            </w:r>
            <w:r>
              <w:rPr>
                <w:color w:val="4D4D4D"/>
                <w:spacing w:val="-6"/>
                <w:sz w:val="8"/>
              </w:rPr>
              <w:t xml:space="preserve"> </w:t>
            </w:r>
            <w:r>
              <w:rPr>
                <w:color w:val="4D4D4D"/>
                <w:spacing w:val="-5"/>
                <w:sz w:val="8"/>
              </w:rPr>
              <w:t>01</w:t>
            </w:r>
          </w:p>
        </w:tc>
        <w:tc>
          <w:tcPr>
            <w:tcW w:w="647" w:type="dxa"/>
          </w:tcPr>
          <w:p w14:paraId="2BE9AE53" w14:textId="77777777" w:rsidR="00384124" w:rsidRDefault="00A9669B">
            <w:pPr>
              <w:pStyle w:val="TableParagraph"/>
              <w:ind w:left="25"/>
              <w:rPr>
                <w:sz w:val="8"/>
              </w:rPr>
            </w:pPr>
            <w:r>
              <w:rPr>
                <w:color w:val="4D4D4D"/>
                <w:spacing w:val="-2"/>
                <w:sz w:val="8"/>
              </w:rPr>
              <w:t>50.143064</w:t>
            </w:r>
          </w:p>
        </w:tc>
        <w:tc>
          <w:tcPr>
            <w:tcW w:w="661" w:type="dxa"/>
          </w:tcPr>
          <w:p w14:paraId="3ED1611F" w14:textId="77777777" w:rsidR="00384124" w:rsidRDefault="00A9669B">
            <w:pPr>
              <w:pStyle w:val="TableParagraph"/>
              <w:ind w:left="26"/>
              <w:rPr>
                <w:sz w:val="8"/>
              </w:rPr>
            </w:pPr>
            <w:r>
              <w:rPr>
                <w:color w:val="4D4D4D"/>
                <w:spacing w:val="-2"/>
                <w:sz w:val="8"/>
              </w:rPr>
              <w:t>15.894914</w:t>
            </w:r>
          </w:p>
        </w:tc>
        <w:tc>
          <w:tcPr>
            <w:tcW w:w="495" w:type="dxa"/>
          </w:tcPr>
          <w:p w14:paraId="0187BA3B" w14:textId="77777777" w:rsidR="00384124" w:rsidRDefault="00A9669B">
            <w:pPr>
              <w:pStyle w:val="TableParagraph"/>
              <w:ind w:left="27"/>
              <w:rPr>
                <w:sz w:val="8"/>
              </w:rPr>
            </w:pPr>
            <w:r>
              <w:rPr>
                <w:color w:val="4D4D4D"/>
                <w:spacing w:val="-5"/>
                <w:sz w:val="8"/>
              </w:rPr>
              <w:t>NE</w:t>
            </w:r>
          </w:p>
        </w:tc>
        <w:tc>
          <w:tcPr>
            <w:tcW w:w="677" w:type="dxa"/>
          </w:tcPr>
          <w:p w14:paraId="4F00265A" w14:textId="77777777" w:rsidR="00384124" w:rsidRDefault="00A9669B">
            <w:pPr>
              <w:pStyle w:val="TableParagraph"/>
              <w:ind w:left="29"/>
              <w:rPr>
                <w:sz w:val="8"/>
              </w:rPr>
            </w:pPr>
            <w:r>
              <w:rPr>
                <w:color w:val="4D4D4D"/>
                <w:spacing w:val="-5"/>
                <w:sz w:val="8"/>
              </w:rPr>
              <w:t>ANO</w:t>
            </w:r>
          </w:p>
        </w:tc>
      </w:tr>
      <w:tr w:rsidR="00384124" w14:paraId="2C733FB7" w14:textId="77777777">
        <w:trPr>
          <w:trHeight w:val="114"/>
        </w:trPr>
        <w:tc>
          <w:tcPr>
            <w:tcW w:w="1673" w:type="dxa"/>
          </w:tcPr>
          <w:p w14:paraId="57C26E80" w14:textId="77777777" w:rsidR="00384124" w:rsidRDefault="00A9669B">
            <w:pPr>
              <w:pStyle w:val="TableParagraph"/>
              <w:rPr>
                <w:sz w:val="8"/>
              </w:rPr>
            </w:pPr>
            <w:r>
              <w:rPr>
                <w:color w:val="4D4D4D"/>
                <w:spacing w:val="-5"/>
                <w:sz w:val="8"/>
              </w:rPr>
              <w:t>MOL</w:t>
            </w:r>
          </w:p>
        </w:tc>
        <w:tc>
          <w:tcPr>
            <w:tcW w:w="600" w:type="dxa"/>
          </w:tcPr>
          <w:p w14:paraId="591619E9" w14:textId="77777777" w:rsidR="00384124" w:rsidRDefault="00A9669B">
            <w:pPr>
              <w:pStyle w:val="TableParagraph"/>
              <w:rPr>
                <w:sz w:val="8"/>
              </w:rPr>
            </w:pPr>
            <w:r>
              <w:rPr>
                <w:color w:val="4D4D4D"/>
                <w:spacing w:val="-2"/>
                <w:sz w:val="8"/>
              </w:rPr>
              <w:t>N15000</w:t>
            </w:r>
          </w:p>
        </w:tc>
        <w:tc>
          <w:tcPr>
            <w:tcW w:w="2018" w:type="dxa"/>
          </w:tcPr>
          <w:p w14:paraId="3FECF1B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000B1F3" w14:textId="77777777" w:rsidR="00384124" w:rsidRDefault="00A9669B">
            <w:pPr>
              <w:pStyle w:val="TableParagraph"/>
              <w:rPr>
                <w:sz w:val="8"/>
              </w:rPr>
            </w:pPr>
            <w:r>
              <w:rPr>
                <w:color w:val="4D4D4D"/>
                <w:spacing w:val="-2"/>
                <w:sz w:val="8"/>
              </w:rPr>
              <w:t>420301154601</w:t>
            </w:r>
          </w:p>
        </w:tc>
        <w:tc>
          <w:tcPr>
            <w:tcW w:w="789" w:type="dxa"/>
          </w:tcPr>
          <w:p w14:paraId="35B775EB" w14:textId="77777777" w:rsidR="00384124" w:rsidRDefault="00A9669B">
            <w:pPr>
              <w:pStyle w:val="TableParagraph"/>
              <w:ind w:left="22"/>
              <w:rPr>
                <w:sz w:val="8"/>
              </w:rPr>
            </w:pPr>
            <w:r>
              <w:rPr>
                <w:color w:val="4D4D4D"/>
                <w:spacing w:val="-2"/>
                <w:sz w:val="8"/>
              </w:rPr>
              <w:t>Pardubický</w:t>
            </w:r>
          </w:p>
        </w:tc>
        <w:tc>
          <w:tcPr>
            <w:tcW w:w="907" w:type="dxa"/>
          </w:tcPr>
          <w:p w14:paraId="5A338C84" w14:textId="77777777" w:rsidR="00384124" w:rsidRDefault="00A9669B">
            <w:pPr>
              <w:pStyle w:val="TableParagraph"/>
              <w:ind w:left="22"/>
              <w:rPr>
                <w:sz w:val="8"/>
              </w:rPr>
            </w:pPr>
            <w:r>
              <w:rPr>
                <w:color w:val="4D4D4D"/>
                <w:spacing w:val="-2"/>
                <w:sz w:val="8"/>
              </w:rPr>
              <w:t>Pardubice</w:t>
            </w:r>
          </w:p>
        </w:tc>
        <w:tc>
          <w:tcPr>
            <w:tcW w:w="1152" w:type="dxa"/>
          </w:tcPr>
          <w:p w14:paraId="06A28AE9" w14:textId="77777777" w:rsidR="00384124" w:rsidRDefault="00A9669B">
            <w:pPr>
              <w:pStyle w:val="TableParagraph"/>
              <w:ind w:left="23"/>
              <w:rPr>
                <w:sz w:val="8"/>
              </w:rPr>
            </w:pPr>
            <w:proofErr w:type="spellStart"/>
            <w:proofErr w:type="gramStart"/>
            <w:r>
              <w:rPr>
                <w:color w:val="4D4D4D"/>
                <w:spacing w:val="-2"/>
                <w:sz w:val="8"/>
              </w:rPr>
              <w:t>Přelouč,Pardubická</w:t>
            </w:r>
            <w:proofErr w:type="spellEnd"/>
            <w:proofErr w:type="gramEnd"/>
          </w:p>
        </w:tc>
        <w:tc>
          <w:tcPr>
            <w:tcW w:w="1814" w:type="dxa"/>
          </w:tcPr>
          <w:p w14:paraId="24B7AFCA" w14:textId="77777777" w:rsidR="00384124" w:rsidRDefault="00A9669B">
            <w:pPr>
              <w:pStyle w:val="TableParagraph"/>
              <w:ind w:left="23"/>
              <w:rPr>
                <w:sz w:val="8"/>
              </w:rPr>
            </w:pPr>
            <w:r>
              <w:rPr>
                <w:color w:val="4D4D4D"/>
                <w:spacing w:val="-2"/>
                <w:sz w:val="8"/>
              </w:rPr>
              <w:t>PARDUBICKÁ</w:t>
            </w:r>
            <w:r>
              <w:rPr>
                <w:color w:val="4D4D4D"/>
                <w:spacing w:val="6"/>
                <w:sz w:val="8"/>
              </w:rPr>
              <w:t xml:space="preserve"> </w:t>
            </w:r>
            <w:r>
              <w:rPr>
                <w:color w:val="4D4D4D"/>
                <w:spacing w:val="-4"/>
                <w:sz w:val="8"/>
              </w:rPr>
              <w:t>1517</w:t>
            </w:r>
          </w:p>
        </w:tc>
        <w:tc>
          <w:tcPr>
            <w:tcW w:w="1521" w:type="dxa"/>
          </w:tcPr>
          <w:p w14:paraId="35DF9321" w14:textId="77777777" w:rsidR="00384124" w:rsidRDefault="00A9669B">
            <w:pPr>
              <w:pStyle w:val="TableParagraph"/>
              <w:ind w:left="23"/>
              <w:rPr>
                <w:sz w:val="8"/>
              </w:rPr>
            </w:pPr>
            <w:r>
              <w:rPr>
                <w:color w:val="4D4D4D"/>
                <w:spacing w:val="-2"/>
                <w:sz w:val="8"/>
              </w:rPr>
              <w:t>PŘELOUČ</w:t>
            </w:r>
          </w:p>
        </w:tc>
        <w:tc>
          <w:tcPr>
            <w:tcW w:w="347" w:type="dxa"/>
          </w:tcPr>
          <w:p w14:paraId="5D1C1C0C" w14:textId="77777777" w:rsidR="00384124" w:rsidRDefault="00A9669B">
            <w:pPr>
              <w:pStyle w:val="TableParagraph"/>
              <w:ind w:left="11" w:right="57"/>
              <w:jc w:val="center"/>
              <w:rPr>
                <w:sz w:val="8"/>
              </w:rPr>
            </w:pPr>
            <w:r>
              <w:rPr>
                <w:color w:val="4D4D4D"/>
                <w:sz w:val="8"/>
              </w:rPr>
              <w:t>535</w:t>
            </w:r>
            <w:r>
              <w:rPr>
                <w:color w:val="4D4D4D"/>
                <w:spacing w:val="-6"/>
                <w:sz w:val="8"/>
              </w:rPr>
              <w:t xml:space="preserve"> </w:t>
            </w:r>
            <w:r>
              <w:rPr>
                <w:color w:val="4D4D4D"/>
                <w:spacing w:val="-5"/>
                <w:sz w:val="8"/>
              </w:rPr>
              <w:t>01</w:t>
            </w:r>
          </w:p>
        </w:tc>
        <w:tc>
          <w:tcPr>
            <w:tcW w:w="647" w:type="dxa"/>
          </w:tcPr>
          <w:p w14:paraId="1A6CE801" w14:textId="77777777" w:rsidR="00384124" w:rsidRDefault="00A9669B">
            <w:pPr>
              <w:pStyle w:val="TableParagraph"/>
              <w:ind w:left="25"/>
              <w:rPr>
                <w:sz w:val="8"/>
              </w:rPr>
            </w:pPr>
            <w:r>
              <w:rPr>
                <w:color w:val="4D4D4D"/>
                <w:spacing w:val="-2"/>
                <w:sz w:val="8"/>
              </w:rPr>
              <w:t>50.035339</w:t>
            </w:r>
          </w:p>
        </w:tc>
        <w:tc>
          <w:tcPr>
            <w:tcW w:w="661" w:type="dxa"/>
          </w:tcPr>
          <w:p w14:paraId="5F0D3A90" w14:textId="77777777" w:rsidR="00384124" w:rsidRDefault="00A9669B">
            <w:pPr>
              <w:pStyle w:val="TableParagraph"/>
              <w:ind w:left="26"/>
              <w:rPr>
                <w:sz w:val="8"/>
              </w:rPr>
            </w:pPr>
            <w:r>
              <w:rPr>
                <w:color w:val="4D4D4D"/>
                <w:spacing w:val="-2"/>
                <w:sz w:val="8"/>
              </w:rPr>
              <w:t>15.574228</w:t>
            </w:r>
          </w:p>
        </w:tc>
        <w:tc>
          <w:tcPr>
            <w:tcW w:w="495" w:type="dxa"/>
          </w:tcPr>
          <w:p w14:paraId="198C9C1A" w14:textId="77777777" w:rsidR="00384124" w:rsidRDefault="00A9669B">
            <w:pPr>
              <w:pStyle w:val="TableParagraph"/>
              <w:ind w:left="27"/>
              <w:rPr>
                <w:sz w:val="8"/>
              </w:rPr>
            </w:pPr>
            <w:r>
              <w:rPr>
                <w:color w:val="4D4D4D"/>
                <w:spacing w:val="-5"/>
                <w:sz w:val="8"/>
              </w:rPr>
              <w:t>ANO</w:t>
            </w:r>
          </w:p>
        </w:tc>
        <w:tc>
          <w:tcPr>
            <w:tcW w:w="677" w:type="dxa"/>
          </w:tcPr>
          <w:p w14:paraId="424D599A" w14:textId="77777777" w:rsidR="00384124" w:rsidRDefault="00A9669B">
            <w:pPr>
              <w:pStyle w:val="TableParagraph"/>
              <w:ind w:left="29"/>
              <w:rPr>
                <w:sz w:val="8"/>
              </w:rPr>
            </w:pPr>
            <w:r>
              <w:rPr>
                <w:color w:val="4D4D4D"/>
                <w:spacing w:val="-5"/>
                <w:sz w:val="8"/>
              </w:rPr>
              <w:t>ANO</w:t>
            </w:r>
          </w:p>
        </w:tc>
      </w:tr>
      <w:tr w:rsidR="00384124" w14:paraId="0B6B560A" w14:textId="77777777">
        <w:trPr>
          <w:trHeight w:val="114"/>
        </w:trPr>
        <w:tc>
          <w:tcPr>
            <w:tcW w:w="1673" w:type="dxa"/>
          </w:tcPr>
          <w:p w14:paraId="5C600FFE" w14:textId="77777777" w:rsidR="00384124" w:rsidRDefault="00A9669B">
            <w:pPr>
              <w:pStyle w:val="TableParagraph"/>
              <w:rPr>
                <w:sz w:val="8"/>
              </w:rPr>
            </w:pPr>
            <w:r>
              <w:rPr>
                <w:color w:val="4D4D4D"/>
                <w:spacing w:val="-5"/>
                <w:sz w:val="8"/>
              </w:rPr>
              <w:t>OMV</w:t>
            </w:r>
          </w:p>
        </w:tc>
        <w:tc>
          <w:tcPr>
            <w:tcW w:w="600" w:type="dxa"/>
          </w:tcPr>
          <w:p w14:paraId="6C526C2C" w14:textId="77777777" w:rsidR="00384124" w:rsidRDefault="00A9669B">
            <w:pPr>
              <w:pStyle w:val="TableParagraph"/>
              <w:rPr>
                <w:sz w:val="8"/>
              </w:rPr>
            </w:pPr>
            <w:r>
              <w:rPr>
                <w:color w:val="4D4D4D"/>
                <w:spacing w:val="-2"/>
                <w:sz w:val="8"/>
              </w:rPr>
              <w:t>N16001</w:t>
            </w:r>
          </w:p>
        </w:tc>
        <w:tc>
          <w:tcPr>
            <w:tcW w:w="2018" w:type="dxa"/>
          </w:tcPr>
          <w:p w14:paraId="310CB937" w14:textId="77777777" w:rsidR="00384124" w:rsidRDefault="00A9669B">
            <w:pPr>
              <w:pStyle w:val="TableParagraph"/>
              <w:rPr>
                <w:sz w:val="8"/>
              </w:rPr>
            </w:pPr>
            <w:r>
              <w:rPr>
                <w:color w:val="4D4D4D"/>
                <w:spacing w:val="-5"/>
                <w:sz w:val="8"/>
              </w:rPr>
              <w:t>OMV</w:t>
            </w:r>
          </w:p>
        </w:tc>
        <w:tc>
          <w:tcPr>
            <w:tcW w:w="693" w:type="dxa"/>
          </w:tcPr>
          <w:p w14:paraId="502A35BE" w14:textId="77777777" w:rsidR="00384124" w:rsidRDefault="00A9669B">
            <w:pPr>
              <w:pStyle w:val="TableParagraph"/>
              <w:rPr>
                <w:sz w:val="8"/>
              </w:rPr>
            </w:pPr>
            <w:r>
              <w:rPr>
                <w:color w:val="4D4D4D"/>
                <w:spacing w:val="-2"/>
                <w:sz w:val="8"/>
              </w:rPr>
              <w:t>420301174701</w:t>
            </w:r>
          </w:p>
        </w:tc>
        <w:tc>
          <w:tcPr>
            <w:tcW w:w="789" w:type="dxa"/>
          </w:tcPr>
          <w:p w14:paraId="7E5C8DCA" w14:textId="77777777" w:rsidR="00384124" w:rsidRDefault="00A9669B">
            <w:pPr>
              <w:pStyle w:val="TableParagraph"/>
              <w:ind w:left="22"/>
              <w:rPr>
                <w:sz w:val="8"/>
              </w:rPr>
            </w:pPr>
            <w:r>
              <w:rPr>
                <w:color w:val="4D4D4D"/>
                <w:spacing w:val="-2"/>
                <w:sz w:val="8"/>
              </w:rPr>
              <w:t>Pardubický</w:t>
            </w:r>
          </w:p>
        </w:tc>
        <w:tc>
          <w:tcPr>
            <w:tcW w:w="907" w:type="dxa"/>
          </w:tcPr>
          <w:p w14:paraId="3FB8816F" w14:textId="77777777" w:rsidR="00384124" w:rsidRDefault="00A9669B">
            <w:pPr>
              <w:pStyle w:val="TableParagraph"/>
              <w:ind w:left="22"/>
              <w:rPr>
                <w:sz w:val="8"/>
              </w:rPr>
            </w:pPr>
            <w:r>
              <w:rPr>
                <w:color w:val="4D4D4D"/>
                <w:spacing w:val="-2"/>
                <w:sz w:val="8"/>
              </w:rPr>
              <w:t>Pardubice</w:t>
            </w:r>
          </w:p>
        </w:tc>
        <w:tc>
          <w:tcPr>
            <w:tcW w:w="1152" w:type="dxa"/>
          </w:tcPr>
          <w:p w14:paraId="244A4D54" w14:textId="77777777" w:rsidR="00384124" w:rsidRDefault="00A9669B">
            <w:pPr>
              <w:pStyle w:val="TableParagraph"/>
              <w:ind w:left="23"/>
              <w:rPr>
                <w:sz w:val="8"/>
              </w:rPr>
            </w:pPr>
            <w:proofErr w:type="spellStart"/>
            <w:proofErr w:type="gramStart"/>
            <w:r>
              <w:rPr>
                <w:color w:val="4D4D4D"/>
                <w:spacing w:val="-2"/>
                <w:sz w:val="8"/>
              </w:rPr>
              <w:t>Pardubice,Hradecká</w:t>
            </w:r>
            <w:proofErr w:type="spellEnd"/>
            <w:proofErr w:type="gramEnd"/>
          </w:p>
        </w:tc>
        <w:tc>
          <w:tcPr>
            <w:tcW w:w="1814" w:type="dxa"/>
          </w:tcPr>
          <w:p w14:paraId="5185465D" w14:textId="77777777" w:rsidR="00384124" w:rsidRDefault="00A9669B">
            <w:pPr>
              <w:pStyle w:val="TableParagraph"/>
              <w:ind w:left="23"/>
              <w:rPr>
                <w:sz w:val="8"/>
              </w:rPr>
            </w:pPr>
            <w:r>
              <w:rPr>
                <w:color w:val="4D4D4D"/>
                <w:spacing w:val="-2"/>
                <w:sz w:val="8"/>
              </w:rPr>
              <w:t>HRADECKÁ,</w:t>
            </w:r>
            <w:r>
              <w:rPr>
                <w:color w:val="4D4D4D"/>
                <w:spacing w:val="6"/>
                <w:sz w:val="8"/>
              </w:rPr>
              <w:t xml:space="preserve"> </w:t>
            </w:r>
            <w:r>
              <w:rPr>
                <w:color w:val="4D4D4D"/>
                <w:spacing w:val="-2"/>
                <w:sz w:val="8"/>
              </w:rPr>
              <w:t>SMĚR</w:t>
            </w:r>
            <w:r>
              <w:rPr>
                <w:color w:val="4D4D4D"/>
                <w:spacing w:val="3"/>
                <w:sz w:val="8"/>
              </w:rPr>
              <w:t xml:space="preserve"> </w:t>
            </w:r>
            <w:r>
              <w:rPr>
                <w:color w:val="4D4D4D"/>
                <w:spacing w:val="-2"/>
                <w:sz w:val="8"/>
              </w:rPr>
              <w:t>MĚSTO</w:t>
            </w:r>
          </w:p>
        </w:tc>
        <w:tc>
          <w:tcPr>
            <w:tcW w:w="1521" w:type="dxa"/>
          </w:tcPr>
          <w:p w14:paraId="00E93621" w14:textId="77777777" w:rsidR="00384124" w:rsidRDefault="00A9669B">
            <w:pPr>
              <w:pStyle w:val="TableParagraph"/>
              <w:ind w:left="23"/>
              <w:rPr>
                <w:sz w:val="8"/>
              </w:rPr>
            </w:pPr>
            <w:r>
              <w:rPr>
                <w:color w:val="4D4D4D"/>
                <w:spacing w:val="-2"/>
                <w:sz w:val="8"/>
              </w:rPr>
              <w:t>PARDUBICE</w:t>
            </w:r>
          </w:p>
        </w:tc>
        <w:tc>
          <w:tcPr>
            <w:tcW w:w="347" w:type="dxa"/>
          </w:tcPr>
          <w:p w14:paraId="0DCE4963"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00</w:t>
            </w:r>
          </w:p>
        </w:tc>
        <w:tc>
          <w:tcPr>
            <w:tcW w:w="647" w:type="dxa"/>
          </w:tcPr>
          <w:p w14:paraId="3DE213B0" w14:textId="77777777" w:rsidR="00384124" w:rsidRDefault="00A9669B">
            <w:pPr>
              <w:pStyle w:val="TableParagraph"/>
              <w:ind w:left="25"/>
              <w:rPr>
                <w:sz w:val="8"/>
              </w:rPr>
            </w:pPr>
            <w:r>
              <w:rPr>
                <w:color w:val="4D4D4D"/>
                <w:spacing w:val="-2"/>
                <w:sz w:val="8"/>
              </w:rPr>
              <w:t>50.046933</w:t>
            </w:r>
          </w:p>
        </w:tc>
        <w:tc>
          <w:tcPr>
            <w:tcW w:w="661" w:type="dxa"/>
          </w:tcPr>
          <w:p w14:paraId="251A192C" w14:textId="77777777" w:rsidR="00384124" w:rsidRDefault="00A9669B">
            <w:pPr>
              <w:pStyle w:val="TableParagraph"/>
              <w:ind w:left="26"/>
              <w:rPr>
                <w:sz w:val="8"/>
              </w:rPr>
            </w:pPr>
            <w:r>
              <w:rPr>
                <w:color w:val="4D4D4D"/>
                <w:spacing w:val="-2"/>
                <w:sz w:val="8"/>
              </w:rPr>
              <w:t>15.765744</w:t>
            </w:r>
          </w:p>
        </w:tc>
        <w:tc>
          <w:tcPr>
            <w:tcW w:w="495" w:type="dxa"/>
          </w:tcPr>
          <w:p w14:paraId="7544810D" w14:textId="77777777" w:rsidR="00384124" w:rsidRDefault="00A9669B">
            <w:pPr>
              <w:pStyle w:val="TableParagraph"/>
              <w:ind w:left="27"/>
              <w:rPr>
                <w:sz w:val="8"/>
              </w:rPr>
            </w:pPr>
            <w:r>
              <w:rPr>
                <w:color w:val="4D4D4D"/>
                <w:spacing w:val="-5"/>
                <w:sz w:val="8"/>
              </w:rPr>
              <w:t>ANO</w:t>
            </w:r>
          </w:p>
        </w:tc>
        <w:tc>
          <w:tcPr>
            <w:tcW w:w="677" w:type="dxa"/>
          </w:tcPr>
          <w:p w14:paraId="6017C848" w14:textId="77777777" w:rsidR="00384124" w:rsidRDefault="00A9669B">
            <w:pPr>
              <w:pStyle w:val="TableParagraph"/>
              <w:ind w:left="29"/>
              <w:rPr>
                <w:sz w:val="8"/>
              </w:rPr>
            </w:pPr>
            <w:r>
              <w:rPr>
                <w:color w:val="4D4D4D"/>
                <w:spacing w:val="-5"/>
                <w:sz w:val="8"/>
              </w:rPr>
              <w:t>ANO</w:t>
            </w:r>
          </w:p>
        </w:tc>
      </w:tr>
      <w:tr w:rsidR="00384124" w14:paraId="34A44849" w14:textId="77777777">
        <w:trPr>
          <w:trHeight w:val="114"/>
        </w:trPr>
        <w:tc>
          <w:tcPr>
            <w:tcW w:w="1673" w:type="dxa"/>
          </w:tcPr>
          <w:p w14:paraId="2FD075F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B4AE86F" w14:textId="77777777" w:rsidR="00384124" w:rsidRDefault="00A9669B">
            <w:pPr>
              <w:pStyle w:val="TableParagraph"/>
              <w:rPr>
                <w:sz w:val="8"/>
              </w:rPr>
            </w:pPr>
            <w:r>
              <w:rPr>
                <w:color w:val="4D4D4D"/>
                <w:spacing w:val="-2"/>
                <w:sz w:val="8"/>
              </w:rPr>
              <w:t>N52090</w:t>
            </w:r>
          </w:p>
        </w:tc>
        <w:tc>
          <w:tcPr>
            <w:tcW w:w="2018" w:type="dxa"/>
          </w:tcPr>
          <w:p w14:paraId="33C3EAC1" w14:textId="77777777" w:rsidR="00384124" w:rsidRDefault="00A9669B">
            <w:pPr>
              <w:pStyle w:val="TableParagraph"/>
              <w:rPr>
                <w:sz w:val="8"/>
              </w:rPr>
            </w:pPr>
            <w:r>
              <w:rPr>
                <w:color w:val="4D4D4D"/>
                <w:spacing w:val="-2"/>
                <w:sz w:val="8"/>
              </w:rPr>
              <w:t>MARTIN</w:t>
            </w:r>
            <w:r>
              <w:rPr>
                <w:color w:val="4D4D4D"/>
                <w:spacing w:val="1"/>
                <w:sz w:val="8"/>
              </w:rPr>
              <w:t xml:space="preserve"> </w:t>
            </w:r>
            <w:r>
              <w:rPr>
                <w:color w:val="4D4D4D"/>
                <w:spacing w:val="-2"/>
                <w:sz w:val="8"/>
              </w:rPr>
              <w:t>LORENC</w:t>
            </w:r>
          </w:p>
        </w:tc>
        <w:tc>
          <w:tcPr>
            <w:tcW w:w="693" w:type="dxa"/>
          </w:tcPr>
          <w:p w14:paraId="7E11AE79" w14:textId="77777777" w:rsidR="00384124" w:rsidRDefault="00A9669B">
            <w:pPr>
              <w:pStyle w:val="TableParagraph"/>
              <w:rPr>
                <w:sz w:val="8"/>
              </w:rPr>
            </w:pPr>
            <w:r>
              <w:rPr>
                <w:color w:val="4D4D4D"/>
                <w:spacing w:val="-2"/>
                <w:sz w:val="8"/>
              </w:rPr>
              <w:t>420301195101</w:t>
            </w:r>
          </w:p>
        </w:tc>
        <w:tc>
          <w:tcPr>
            <w:tcW w:w="789" w:type="dxa"/>
          </w:tcPr>
          <w:p w14:paraId="075F5949" w14:textId="77777777" w:rsidR="00384124" w:rsidRDefault="00A9669B">
            <w:pPr>
              <w:pStyle w:val="TableParagraph"/>
              <w:ind w:left="22"/>
              <w:rPr>
                <w:sz w:val="8"/>
              </w:rPr>
            </w:pPr>
            <w:r>
              <w:rPr>
                <w:color w:val="4D4D4D"/>
                <w:spacing w:val="-2"/>
                <w:sz w:val="8"/>
              </w:rPr>
              <w:t>Pardubický</w:t>
            </w:r>
          </w:p>
        </w:tc>
        <w:tc>
          <w:tcPr>
            <w:tcW w:w="907" w:type="dxa"/>
          </w:tcPr>
          <w:p w14:paraId="6FF10CC6" w14:textId="77777777" w:rsidR="00384124" w:rsidRDefault="00A9669B">
            <w:pPr>
              <w:pStyle w:val="TableParagraph"/>
              <w:ind w:left="22"/>
              <w:rPr>
                <w:sz w:val="8"/>
              </w:rPr>
            </w:pPr>
            <w:r>
              <w:rPr>
                <w:color w:val="4D4D4D"/>
                <w:spacing w:val="-2"/>
                <w:sz w:val="8"/>
              </w:rPr>
              <w:t>Pardubice</w:t>
            </w:r>
          </w:p>
        </w:tc>
        <w:tc>
          <w:tcPr>
            <w:tcW w:w="1152" w:type="dxa"/>
          </w:tcPr>
          <w:p w14:paraId="0D83FE2C" w14:textId="77777777" w:rsidR="00384124" w:rsidRDefault="00A9669B">
            <w:pPr>
              <w:pStyle w:val="TableParagraph"/>
              <w:ind w:left="23"/>
              <w:rPr>
                <w:sz w:val="8"/>
              </w:rPr>
            </w:pPr>
            <w:proofErr w:type="spellStart"/>
            <w:proofErr w:type="gramStart"/>
            <w:r>
              <w:rPr>
                <w:color w:val="4D4D4D"/>
                <w:spacing w:val="-2"/>
                <w:sz w:val="8"/>
              </w:rPr>
              <w:t>Rokytno,areál</w:t>
            </w:r>
            <w:proofErr w:type="spellEnd"/>
            <w:proofErr w:type="gramEnd"/>
            <w:r>
              <w:rPr>
                <w:color w:val="4D4D4D"/>
                <w:spacing w:val="10"/>
                <w:sz w:val="8"/>
              </w:rPr>
              <w:t xml:space="preserve"> </w:t>
            </w:r>
            <w:r>
              <w:rPr>
                <w:color w:val="4D4D4D"/>
                <w:spacing w:val="-5"/>
                <w:sz w:val="8"/>
              </w:rPr>
              <w:t>ZD</w:t>
            </w:r>
          </w:p>
        </w:tc>
        <w:tc>
          <w:tcPr>
            <w:tcW w:w="1814" w:type="dxa"/>
          </w:tcPr>
          <w:p w14:paraId="1BBA8360" w14:textId="77777777" w:rsidR="00384124" w:rsidRDefault="00A9669B">
            <w:pPr>
              <w:pStyle w:val="TableParagraph"/>
              <w:ind w:left="23"/>
              <w:rPr>
                <w:sz w:val="8"/>
              </w:rPr>
            </w:pPr>
            <w:proofErr w:type="gramStart"/>
            <w:r>
              <w:rPr>
                <w:color w:val="4D4D4D"/>
                <w:spacing w:val="-2"/>
                <w:sz w:val="8"/>
              </w:rPr>
              <w:t>ROKYTNO,AREÁL</w:t>
            </w:r>
            <w:proofErr w:type="gramEnd"/>
            <w:r>
              <w:rPr>
                <w:color w:val="4D4D4D"/>
                <w:spacing w:val="8"/>
                <w:sz w:val="8"/>
              </w:rPr>
              <w:t xml:space="preserve"> </w:t>
            </w:r>
            <w:r>
              <w:rPr>
                <w:color w:val="4D4D4D"/>
                <w:spacing w:val="-5"/>
                <w:sz w:val="8"/>
              </w:rPr>
              <w:t>ZD</w:t>
            </w:r>
          </w:p>
        </w:tc>
        <w:tc>
          <w:tcPr>
            <w:tcW w:w="1521" w:type="dxa"/>
          </w:tcPr>
          <w:p w14:paraId="5D4EC5DA" w14:textId="77777777" w:rsidR="00384124" w:rsidRDefault="00A9669B">
            <w:pPr>
              <w:pStyle w:val="TableParagraph"/>
              <w:ind w:left="23"/>
              <w:rPr>
                <w:sz w:val="8"/>
              </w:rPr>
            </w:pPr>
            <w:r>
              <w:rPr>
                <w:color w:val="4D4D4D"/>
                <w:spacing w:val="-2"/>
                <w:sz w:val="8"/>
              </w:rPr>
              <w:t>ROKYTNO</w:t>
            </w:r>
          </w:p>
        </w:tc>
        <w:tc>
          <w:tcPr>
            <w:tcW w:w="347" w:type="dxa"/>
          </w:tcPr>
          <w:p w14:paraId="32091D14"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04</w:t>
            </w:r>
          </w:p>
        </w:tc>
        <w:tc>
          <w:tcPr>
            <w:tcW w:w="647" w:type="dxa"/>
          </w:tcPr>
          <w:p w14:paraId="22AD5CC9" w14:textId="77777777" w:rsidR="00384124" w:rsidRDefault="00A9669B">
            <w:pPr>
              <w:pStyle w:val="TableParagraph"/>
              <w:ind w:left="25"/>
              <w:rPr>
                <w:sz w:val="8"/>
              </w:rPr>
            </w:pPr>
            <w:r>
              <w:rPr>
                <w:color w:val="4D4D4D"/>
                <w:spacing w:val="-2"/>
                <w:sz w:val="8"/>
              </w:rPr>
              <w:t>50.102772</w:t>
            </w:r>
          </w:p>
        </w:tc>
        <w:tc>
          <w:tcPr>
            <w:tcW w:w="661" w:type="dxa"/>
          </w:tcPr>
          <w:p w14:paraId="6FCD60A9" w14:textId="77777777" w:rsidR="00384124" w:rsidRDefault="00A9669B">
            <w:pPr>
              <w:pStyle w:val="TableParagraph"/>
              <w:ind w:left="26"/>
              <w:rPr>
                <w:sz w:val="8"/>
              </w:rPr>
            </w:pPr>
            <w:r>
              <w:rPr>
                <w:color w:val="4D4D4D"/>
                <w:spacing w:val="-2"/>
                <w:sz w:val="8"/>
              </w:rPr>
              <w:t>15.883758</w:t>
            </w:r>
          </w:p>
        </w:tc>
        <w:tc>
          <w:tcPr>
            <w:tcW w:w="495" w:type="dxa"/>
          </w:tcPr>
          <w:p w14:paraId="350224D6" w14:textId="77777777" w:rsidR="00384124" w:rsidRDefault="00A9669B">
            <w:pPr>
              <w:pStyle w:val="TableParagraph"/>
              <w:ind w:left="27"/>
              <w:rPr>
                <w:sz w:val="8"/>
              </w:rPr>
            </w:pPr>
            <w:r>
              <w:rPr>
                <w:color w:val="4D4D4D"/>
                <w:spacing w:val="-5"/>
                <w:sz w:val="8"/>
              </w:rPr>
              <w:t>ANO</w:t>
            </w:r>
          </w:p>
        </w:tc>
        <w:tc>
          <w:tcPr>
            <w:tcW w:w="677" w:type="dxa"/>
          </w:tcPr>
          <w:p w14:paraId="2E4BFFE2" w14:textId="77777777" w:rsidR="00384124" w:rsidRDefault="00A9669B">
            <w:pPr>
              <w:pStyle w:val="TableParagraph"/>
              <w:ind w:left="29"/>
              <w:rPr>
                <w:sz w:val="8"/>
              </w:rPr>
            </w:pPr>
            <w:r>
              <w:rPr>
                <w:color w:val="4D4D4D"/>
                <w:spacing w:val="-5"/>
                <w:sz w:val="8"/>
              </w:rPr>
              <w:t>ANO</w:t>
            </w:r>
          </w:p>
        </w:tc>
      </w:tr>
      <w:tr w:rsidR="00384124" w14:paraId="546FB164" w14:textId="77777777">
        <w:trPr>
          <w:trHeight w:val="114"/>
        </w:trPr>
        <w:tc>
          <w:tcPr>
            <w:tcW w:w="1673" w:type="dxa"/>
          </w:tcPr>
          <w:p w14:paraId="1D75E16D"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4E55E252" w14:textId="77777777" w:rsidR="00384124" w:rsidRDefault="00A9669B">
            <w:pPr>
              <w:pStyle w:val="TableParagraph"/>
              <w:rPr>
                <w:sz w:val="8"/>
              </w:rPr>
            </w:pPr>
            <w:r>
              <w:rPr>
                <w:color w:val="4D4D4D"/>
                <w:spacing w:val="-2"/>
                <w:sz w:val="8"/>
              </w:rPr>
              <w:t>N51995</w:t>
            </w:r>
          </w:p>
        </w:tc>
        <w:tc>
          <w:tcPr>
            <w:tcW w:w="2018" w:type="dxa"/>
          </w:tcPr>
          <w:p w14:paraId="4FD847D1"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37480993" w14:textId="77777777" w:rsidR="00384124" w:rsidRDefault="00A9669B">
            <w:pPr>
              <w:pStyle w:val="TableParagraph"/>
              <w:rPr>
                <w:sz w:val="8"/>
              </w:rPr>
            </w:pPr>
            <w:r>
              <w:rPr>
                <w:color w:val="4D4D4D"/>
                <w:spacing w:val="-2"/>
                <w:sz w:val="8"/>
              </w:rPr>
              <w:t>420301501201</w:t>
            </w:r>
          </w:p>
        </w:tc>
        <w:tc>
          <w:tcPr>
            <w:tcW w:w="789" w:type="dxa"/>
          </w:tcPr>
          <w:p w14:paraId="61A40E6A" w14:textId="77777777" w:rsidR="00384124" w:rsidRDefault="00A9669B">
            <w:pPr>
              <w:pStyle w:val="TableParagraph"/>
              <w:ind w:left="22"/>
              <w:rPr>
                <w:sz w:val="8"/>
              </w:rPr>
            </w:pPr>
            <w:r>
              <w:rPr>
                <w:color w:val="4D4D4D"/>
                <w:spacing w:val="-2"/>
                <w:sz w:val="8"/>
              </w:rPr>
              <w:t>Pardubický</w:t>
            </w:r>
          </w:p>
        </w:tc>
        <w:tc>
          <w:tcPr>
            <w:tcW w:w="907" w:type="dxa"/>
          </w:tcPr>
          <w:p w14:paraId="6DC9D352" w14:textId="77777777" w:rsidR="00384124" w:rsidRDefault="00A9669B">
            <w:pPr>
              <w:pStyle w:val="TableParagraph"/>
              <w:ind w:left="22"/>
              <w:rPr>
                <w:sz w:val="8"/>
              </w:rPr>
            </w:pPr>
            <w:r>
              <w:rPr>
                <w:color w:val="4D4D4D"/>
                <w:spacing w:val="-2"/>
                <w:sz w:val="8"/>
              </w:rPr>
              <w:t>Pardubice</w:t>
            </w:r>
          </w:p>
        </w:tc>
        <w:tc>
          <w:tcPr>
            <w:tcW w:w="1152" w:type="dxa"/>
          </w:tcPr>
          <w:p w14:paraId="72BCD052" w14:textId="77777777" w:rsidR="00384124" w:rsidRDefault="00A9669B">
            <w:pPr>
              <w:pStyle w:val="TableParagraph"/>
              <w:ind w:left="23"/>
              <w:rPr>
                <w:sz w:val="8"/>
              </w:rPr>
            </w:pPr>
            <w:proofErr w:type="spellStart"/>
            <w:proofErr w:type="gramStart"/>
            <w:r>
              <w:rPr>
                <w:color w:val="4D4D4D"/>
                <w:spacing w:val="-2"/>
                <w:sz w:val="8"/>
              </w:rPr>
              <w:t>Pardubice,Podě.OPT</w:t>
            </w:r>
            <w:proofErr w:type="spellEnd"/>
            <w:proofErr w:type="gramEnd"/>
            <w:r>
              <w:rPr>
                <w:color w:val="4D4D4D"/>
                <w:spacing w:val="15"/>
                <w:sz w:val="8"/>
              </w:rPr>
              <w:t xml:space="preserve"> </w:t>
            </w:r>
            <w:r>
              <w:rPr>
                <w:color w:val="4D4D4D"/>
                <w:spacing w:val="-10"/>
                <w:sz w:val="8"/>
              </w:rPr>
              <w:t>1</w:t>
            </w:r>
          </w:p>
        </w:tc>
        <w:tc>
          <w:tcPr>
            <w:tcW w:w="1814" w:type="dxa"/>
          </w:tcPr>
          <w:p w14:paraId="5090CA68" w14:textId="77777777" w:rsidR="00384124" w:rsidRDefault="00A9669B">
            <w:pPr>
              <w:pStyle w:val="TableParagraph"/>
              <w:ind w:left="23"/>
              <w:rPr>
                <w:sz w:val="8"/>
              </w:rPr>
            </w:pPr>
            <w:r>
              <w:rPr>
                <w:color w:val="4D4D4D"/>
                <w:spacing w:val="-2"/>
                <w:sz w:val="8"/>
              </w:rPr>
              <w:t>PODĚBRADSKÁ</w:t>
            </w:r>
          </w:p>
        </w:tc>
        <w:tc>
          <w:tcPr>
            <w:tcW w:w="1521" w:type="dxa"/>
          </w:tcPr>
          <w:p w14:paraId="5DB1D1EB" w14:textId="77777777" w:rsidR="00384124" w:rsidRDefault="00A9669B">
            <w:pPr>
              <w:pStyle w:val="TableParagraph"/>
              <w:ind w:left="23"/>
              <w:rPr>
                <w:sz w:val="8"/>
              </w:rPr>
            </w:pPr>
            <w:r>
              <w:rPr>
                <w:color w:val="4D4D4D"/>
                <w:spacing w:val="-2"/>
                <w:sz w:val="8"/>
              </w:rPr>
              <w:t>PARDUBICE</w:t>
            </w:r>
          </w:p>
        </w:tc>
        <w:tc>
          <w:tcPr>
            <w:tcW w:w="347" w:type="dxa"/>
          </w:tcPr>
          <w:p w14:paraId="09CF11EB"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09</w:t>
            </w:r>
          </w:p>
        </w:tc>
        <w:tc>
          <w:tcPr>
            <w:tcW w:w="647" w:type="dxa"/>
          </w:tcPr>
          <w:p w14:paraId="67EF2D46" w14:textId="77777777" w:rsidR="00384124" w:rsidRDefault="00A9669B">
            <w:pPr>
              <w:pStyle w:val="TableParagraph"/>
              <w:ind w:left="25"/>
              <w:rPr>
                <w:sz w:val="8"/>
              </w:rPr>
            </w:pPr>
            <w:r>
              <w:rPr>
                <w:color w:val="4D4D4D"/>
                <w:spacing w:val="-2"/>
                <w:sz w:val="8"/>
              </w:rPr>
              <w:t>50.057182</w:t>
            </w:r>
          </w:p>
        </w:tc>
        <w:tc>
          <w:tcPr>
            <w:tcW w:w="661" w:type="dxa"/>
          </w:tcPr>
          <w:p w14:paraId="5DA8CC84" w14:textId="77777777" w:rsidR="00384124" w:rsidRDefault="00A9669B">
            <w:pPr>
              <w:pStyle w:val="TableParagraph"/>
              <w:ind w:left="26"/>
              <w:rPr>
                <w:sz w:val="8"/>
              </w:rPr>
            </w:pPr>
            <w:r>
              <w:rPr>
                <w:color w:val="4D4D4D"/>
                <w:spacing w:val="-2"/>
                <w:sz w:val="8"/>
              </w:rPr>
              <w:t>15.761172</w:t>
            </w:r>
          </w:p>
        </w:tc>
        <w:tc>
          <w:tcPr>
            <w:tcW w:w="495" w:type="dxa"/>
          </w:tcPr>
          <w:p w14:paraId="2FBAC7FC" w14:textId="77777777" w:rsidR="00384124" w:rsidRDefault="00A9669B">
            <w:pPr>
              <w:pStyle w:val="TableParagraph"/>
              <w:ind w:left="27"/>
              <w:rPr>
                <w:sz w:val="8"/>
              </w:rPr>
            </w:pPr>
            <w:r>
              <w:rPr>
                <w:color w:val="4D4D4D"/>
                <w:spacing w:val="-5"/>
                <w:sz w:val="8"/>
              </w:rPr>
              <w:t>NE</w:t>
            </w:r>
          </w:p>
        </w:tc>
        <w:tc>
          <w:tcPr>
            <w:tcW w:w="677" w:type="dxa"/>
          </w:tcPr>
          <w:p w14:paraId="2B96D4D5" w14:textId="77777777" w:rsidR="00384124" w:rsidRDefault="00A9669B">
            <w:pPr>
              <w:pStyle w:val="TableParagraph"/>
              <w:ind w:left="29"/>
              <w:rPr>
                <w:sz w:val="8"/>
              </w:rPr>
            </w:pPr>
            <w:r>
              <w:rPr>
                <w:color w:val="4D4D4D"/>
                <w:spacing w:val="-5"/>
                <w:sz w:val="8"/>
              </w:rPr>
              <w:t>NE</w:t>
            </w:r>
          </w:p>
        </w:tc>
      </w:tr>
      <w:tr w:rsidR="00384124" w14:paraId="006BDD27" w14:textId="77777777">
        <w:trPr>
          <w:trHeight w:val="114"/>
        </w:trPr>
        <w:tc>
          <w:tcPr>
            <w:tcW w:w="1673" w:type="dxa"/>
          </w:tcPr>
          <w:p w14:paraId="5BF5242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678589C" w14:textId="77777777" w:rsidR="00384124" w:rsidRDefault="00A9669B">
            <w:pPr>
              <w:pStyle w:val="TableParagraph"/>
              <w:rPr>
                <w:sz w:val="8"/>
              </w:rPr>
            </w:pPr>
            <w:r>
              <w:rPr>
                <w:color w:val="4D4D4D"/>
                <w:spacing w:val="-2"/>
                <w:sz w:val="8"/>
              </w:rPr>
              <w:t>N51935</w:t>
            </w:r>
          </w:p>
        </w:tc>
        <w:tc>
          <w:tcPr>
            <w:tcW w:w="2018" w:type="dxa"/>
          </w:tcPr>
          <w:p w14:paraId="31EC4937"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DIESEL</w:t>
            </w:r>
            <w:r>
              <w:rPr>
                <w:color w:val="4D4D4D"/>
                <w:spacing w:val="-6"/>
                <w:sz w:val="8"/>
              </w:rPr>
              <w:t xml:space="preserve"> </w:t>
            </w:r>
            <w:r>
              <w:rPr>
                <w:color w:val="4D4D4D"/>
                <w:spacing w:val="-2"/>
                <w:sz w:val="8"/>
              </w:rPr>
              <w:t>S.R.O.</w:t>
            </w:r>
          </w:p>
        </w:tc>
        <w:tc>
          <w:tcPr>
            <w:tcW w:w="693" w:type="dxa"/>
          </w:tcPr>
          <w:p w14:paraId="50C19613" w14:textId="77777777" w:rsidR="00384124" w:rsidRDefault="00A9669B">
            <w:pPr>
              <w:pStyle w:val="TableParagraph"/>
              <w:rPr>
                <w:sz w:val="8"/>
              </w:rPr>
            </w:pPr>
            <w:r>
              <w:rPr>
                <w:color w:val="4D4D4D"/>
                <w:spacing w:val="-2"/>
                <w:sz w:val="8"/>
              </w:rPr>
              <w:t>420301266701</w:t>
            </w:r>
          </w:p>
        </w:tc>
        <w:tc>
          <w:tcPr>
            <w:tcW w:w="789" w:type="dxa"/>
          </w:tcPr>
          <w:p w14:paraId="2DA7419A" w14:textId="77777777" w:rsidR="00384124" w:rsidRDefault="00A9669B">
            <w:pPr>
              <w:pStyle w:val="TableParagraph"/>
              <w:ind w:left="22"/>
              <w:rPr>
                <w:sz w:val="8"/>
              </w:rPr>
            </w:pPr>
            <w:r>
              <w:rPr>
                <w:color w:val="4D4D4D"/>
                <w:spacing w:val="-2"/>
                <w:sz w:val="8"/>
              </w:rPr>
              <w:t>Pardubický</w:t>
            </w:r>
          </w:p>
        </w:tc>
        <w:tc>
          <w:tcPr>
            <w:tcW w:w="907" w:type="dxa"/>
          </w:tcPr>
          <w:p w14:paraId="048C7D9A" w14:textId="77777777" w:rsidR="00384124" w:rsidRDefault="00A9669B">
            <w:pPr>
              <w:pStyle w:val="TableParagraph"/>
              <w:ind w:left="22"/>
              <w:rPr>
                <w:sz w:val="8"/>
              </w:rPr>
            </w:pPr>
            <w:r>
              <w:rPr>
                <w:color w:val="4D4D4D"/>
                <w:spacing w:val="-2"/>
                <w:sz w:val="8"/>
              </w:rPr>
              <w:t>Pardubice</w:t>
            </w:r>
          </w:p>
        </w:tc>
        <w:tc>
          <w:tcPr>
            <w:tcW w:w="1152" w:type="dxa"/>
          </w:tcPr>
          <w:p w14:paraId="1CBB2975" w14:textId="77777777" w:rsidR="00384124" w:rsidRDefault="00A9669B">
            <w:pPr>
              <w:pStyle w:val="TableParagraph"/>
              <w:ind w:left="23"/>
              <w:rPr>
                <w:sz w:val="8"/>
              </w:rPr>
            </w:pPr>
            <w:proofErr w:type="spellStart"/>
            <w:proofErr w:type="gramStart"/>
            <w:r>
              <w:rPr>
                <w:color w:val="4D4D4D"/>
                <w:spacing w:val="-2"/>
                <w:sz w:val="8"/>
              </w:rPr>
              <w:t>Pardubice,Drozdice</w:t>
            </w:r>
            <w:proofErr w:type="spellEnd"/>
            <w:proofErr w:type="gramEnd"/>
          </w:p>
        </w:tc>
        <w:tc>
          <w:tcPr>
            <w:tcW w:w="1814" w:type="dxa"/>
          </w:tcPr>
          <w:p w14:paraId="53321CEF" w14:textId="77777777" w:rsidR="00384124" w:rsidRDefault="00A9669B">
            <w:pPr>
              <w:pStyle w:val="TableParagraph"/>
              <w:ind w:left="23"/>
              <w:rPr>
                <w:sz w:val="8"/>
              </w:rPr>
            </w:pPr>
            <w:r>
              <w:rPr>
                <w:color w:val="4D4D4D"/>
                <w:spacing w:val="-2"/>
                <w:sz w:val="8"/>
              </w:rPr>
              <w:t>HOLANDSKÁ</w:t>
            </w:r>
            <w:r>
              <w:rPr>
                <w:color w:val="4D4D4D"/>
                <w:spacing w:val="5"/>
                <w:sz w:val="8"/>
              </w:rPr>
              <w:t xml:space="preserve"> </w:t>
            </w:r>
            <w:r>
              <w:rPr>
                <w:color w:val="4D4D4D"/>
                <w:spacing w:val="-5"/>
                <w:sz w:val="8"/>
              </w:rPr>
              <w:t>46</w:t>
            </w:r>
          </w:p>
        </w:tc>
        <w:tc>
          <w:tcPr>
            <w:tcW w:w="1521" w:type="dxa"/>
          </w:tcPr>
          <w:p w14:paraId="448CD5D7" w14:textId="77777777" w:rsidR="00384124" w:rsidRDefault="00A9669B">
            <w:pPr>
              <w:pStyle w:val="TableParagraph"/>
              <w:ind w:left="23"/>
              <w:rPr>
                <w:sz w:val="8"/>
              </w:rPr>
            </w:pPr>
            <w:r>
              <w:rPr>
                <w:color w:val="4D4D4D"/>
                <w:spacing w:val="-2"/>
                <w:sz w:val="8"/>
              </w:rPr>
              <w:t>PARDUBICE</w:t>
            </w:r>
          </w:p>
        </w:tc>
        <w:tc>
          <w:tcPr>
            <w:tcW w:w="347" w:type="dxa"/>
          </w:tcPr>
          <w:p w14:paraId="69F46ADA"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01</w:t>
            </w:r>
          </w:p>
        </w:tc>
        <w:tc>
          <w:tcPr>
            <w:tcW w:w="647" w:type="dxa"/>
          </w:tcPr>
          <w:p w14:paraId="60B40D8D" w14:textId="77777777" w:rsidR="00384124" w:rsidRDefault="00A9669B">
            <w:pPr>
              <w:pStyle w:val="TableParagraph"/>
              <w:ind w:left="25"/>
              <w:rPr>
                <w:sz w:val="8"/>
              </w:rPr>
            </w:pPr>
            <w:r>
              <w:rPr>
                <w:color w:val="4D4D4D"/>
                <w:spacing w:val="-2"/>
                <w:sz w:val="8"/>
              </w:rPr>
              <w:t>50.022236</w:t>
            </w:r>
          </w:p>
        </w:tc>
        <w:tc>
          <w:tcPr>
            <w:tcW w:w="661" w:type="dxa"/>
          </w:tcPr>
          <w:p w14:paraId="7678CAB0" w14:textId="77777777" w:rsidR="00384124" w:rsidRDefault="00A9669B">
            <w:pPr>
              <w:pStyle w:val="TableParagraph"/>
              <w:ind w:left="26"/>
              <w:rPr>
                <w:sz w:val="8"/>
              </w:rPr>
            </w:pPr>
            <w:r>
              <w:rPr>
                <w:color w:val="4D4D4D"/>
                <w:spacing w:val="-2"/>
                <w:sz w:val="8"/>
              </w:rPr>
              <w:t>15.825517</w:t>
            </w:r>
          </w:p>
        </w:tc>
        <w:tc>
          <w:tcPr>
            <w:tcW w:w="495" w:type="dxa"/>
          </w:tcPr>
          <w:p w14:paraId="1304B46E" w14:textId="77777777" w:rsidR="00384124" w:rsidRDefault="00A9669B">
            <w:pPr>
              <w:pStyle w:val="TableParagraph"/>
              <w:ind w:left="27"/>
              <w:rPr>
                <w:sz w:val="8"/>
              </w:rPr>
            </w:pPr>
            <w:r>
              <w:rPr>
                <w:color w:val="4D4D4D"/>
                <w:spacing w:val="-5"/>
                <w:sz w:val="8"/>
              </w:rPr>
              <w:t>ANO</w:t>
            </w:r>
          </w:p>
        </w:tc>
        <w:tc>
          <w:tcPr>
            <w:tcW w:w="677" w:type="dxa"/>
          </w:tcPr>
          <w:p w14:paraId="368AA86B" w14:textId="77777777" w:rsidR="00384124" w:rsidRDefault="00A9669B">
            <w:pPr>
              <w:pStyle w:val="TableParagraph"/>
              <w:ind w:left="29"/>
              <w:rPr>
                <w:sz w:val="8"/>
              </w:rPr>
            </w:pPr>
            <w:r>
              <w:rPr>
                <w:color w:val="4D4D4D"/>
                <w:spacing w:val="-5"/>
                <w:sz w:val="8"/>
              </w:rPr>
              <w:t>ANO</w:t>
            </w:r>
          </w:p>
        </w:tc>
      </w:tr>
      <w:tr w:rsidR="00384124" w14:paraId="05393241" w14:textId="77777777">
        <w:trPr>
          <w:trHeight w:val="114"/>
        </w:trPr>
        <w:tc>
          <w:tcPr>
            <w:tcW w:w="1673" w:type="dxa"/>
          </w:tcPr>
          <w:p w14:paraId="450FD132" w14:textId="77777777" w:rsidR="00384124" w:rsidRDefault="00A9669B">
            <w:pPr>
              <w:pStyle w:val="TableParagraph"/>
              <w:rPr>
                <w:sz w:val="8"/>
              </w:rPr>
            </w:pPr>
            <w:r>
              <w:rPr>
                <w:color w:val="4D4D4D"/>
                <w:spacing w:val="-2"/>
                <w:sz w:val="8"/>
              </w:rPr>
              <w:t>BENZINA</w:t>
            </w:r>
          </w:p>
        </w:tc>
        <w:tc>
          <w:tcPr>
            <w:tcW w:w="600" w:type="dxa"/>
          </w:tcPr>
          <w:p w14:paraId="0AD95591" w14:textId="77777777" w:rsidR="00384124" w:rsidRDefault="00A9669B">
            <w:pPr>
              <w:pStyle w:val="TableParagraph"/>
              <w:rPr>
                <w:sz w:val="8"/>
              </w:rPr>
            </w:pPr>
            <w:r>
              <w:rPr>
                <w:color w:val="4D4D4D"/>
                <w:spacing w:val="-2"/>
                <w:sz w:val="8"/>
              </w:rPr>
              <w:t>N11500</w:t>
            </w:r>
          </w:p>
        </w:tc>
        <w:tc>
          <w:tcPr>
            <w:tcW w:w="2018" w:type="dxa"/>
          </w:tcPr>
          <w:p w14:paraId="4EB457E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79DADB5" w14:textId="77777777" w:rsidR="00384124" w:rsidRDefault="00A9669B">
            <w:pPr>
              <w:pStyle w:val="TableParagraph"/>
              <w:rPr>
                <w:sz w:val="8"/>
              </w:rPr>
            </w:pPr>
            <w:r>
              <w:rPr>
                <w:color w:val="4D4D4D"/>
                <w:spacing w:val="-2"/>
                <w:sz w:val="8"/>
              </w:rPr>
              <w:t>420301518201</w:t>
            </w:r>
          </w:p>
        </w:tc>
        <w:tc>
          <w:tcPr>
            <w:tcW w:w="789" w:type="dxa"/>
          </w:tcPr>
          <w:p w14:paraId="771DE2B3" w14:textId="77777777" w:rsidR="00384124" w:rsidRDefault="00A9669B">
            <w:pPr>
              <w:pStyle w:val="TableParagraph"/>
              <w:ind w:left="22"/>
              <w:rPr>
                <w:sz w:val="8"/>
              </w:rPr>
            </w:pPr>
            <w:r>
              <w:rPr>
                <w:color w:val="4D4D4D"/>
                <w:spacing w:val="-2"/>
                <w:sz w:val="8"/>
              </w:rPr>
              <w:t>Pardubický</w:t>
            </w:r>
          </w:p>
        </w:tc>
        <w:tc>
          <w:tcPr>
            <w:tcW w:w="907" w:type="dxa"/>
          </w:tcPr>
          <w:p w14:paraId="508EE73C" w14:textId="77777777" w:rsidR="00384124" w:rsidRDefault="00A9669B">
            <w:pPr>
              <w:pStyle w:val="TableParagraph"/>
              <w:ind w:left="22"/>
              <w:rPr>
                <w:sz w:val="8"/>
              </w:rPr>
            </w:pPr>
            <w:r>
              <w:rPr>
                <w:color w:val="4D4D4D"/>
                <w:spacing w:val="-2"/>
                <w:sz w:val="8"/>
              </w:rPr>
              <w:t>Pardubice</w:t>
            </w:r>
          </w:p>
        </w:tc>
        <w:tc>
          <w:tcPr>
            <w:tcW w:w="1152" w:type="dxa"/>
          </w:tcPr>
          <w:p w14:paraId="1549CC88" w14:textId="77777777" w:rsidR="00384124" w:rsidRDefault="00A9669B">
            <w:pPr>
              <w:pStyle w:val="TableParagraph"/>
              <w:ind w:left="23"/>
              <w:rPr>
                <w:sz w:val="8"/>
              </w:rPr>
            </w:pPr>
            <w:proofErr w:type="spellStart"/>
            <w:proofErr w:type="gramStart"/>
            <w:r>
              <w:rPr>
                <w:color w:val="4D4D4D"/>
                <w:spacing w:val="-2"/>
                <w:sz w:val="8"/>
              </w:rPr>
              <w:t>Pardubice,Palackého</w:t>
            </w:r>
            <w:proofErr w:type="spellEnd"/>
            <w:proofErr w:type="gramEnd"/>
          </w:p>
        </w:tc>
        <w:tc>
          <w:tcPr>
            <w:tcW w:w="1814" w:type="dxa"/>
          </w:tcPr>
          <w:p w14:paraId="4B3827D1" w14:textId="77777777" w:rsidR="00384124" w:rsidRDefault="00A9669B">
            <w:pPr>
              <w:pStyle w:val="TableParagraph"/>
              <w:ind w:left="23"/>
              <w:rPr>
                <w:sz w:val="8"/>
              </w:rPr>
            </w:pPr>
            <w:r>
              <w:rPr>
                <w:color w:val="4D4D4D"/>
                <w:spacing w:val="-2"/>
                <w:sz w:val="8"/>
              </w:rPr>
              <w:t>PALACKÉHO</w:t>
            </w:r>
            <w:r>
              <w:rPr>
                <w:color w:val="4D4D4D"/>
                <w:spacing w:val="8"/>
                <w:sz w:val="8"/>
              </w:rPr>
              <w:t xml:space="preserve"> </w:t>
            </w:r>
            <w:r>
              <w:rPr>
                <w:color w:val="4D4D4D"/>
                <w:spacing w:val="-4"/>
                <w:sz w:val="8"/>
              </w:rPr>
              <w:t>2763</w:t>
            </w:r>
          </w:p>
        </w:tc>
        <w:tc>
          <w:tcPr>
            <w:tcW w:w="1521" w:type="dxa"/>
          </w:tcPr>
          <w:p w14:paraId="445C4F6C" w14:textId="77777777" w:rsidR="00384124" w:rsidRDefault="00A9669B">
            <w:pPr>
              <w:pStyle w:val="TableParagraph"/>
              <w:ind w:left="23"/>
              <w:rPr>
                <w:sz w:val="8"/>
              </w:rPr>
            </w:pPr>
            <w:r>
              <w:rPr>
                <w:color w:val="4D4D4D"/>
                <w:spacing w:val="-2"/>
                <w:sz w:val="8"/>
              </w:rPr>
              <w:t>PARDUBICE</w:t>
            </w:r>
          </w:p>
        </w:tc>
        <w:tc>
          <w:tcPr>
            <w:tcW w:w="347" w:type="dxa"/>
          </w:tcPr>
          <w:p w14:paraId="245FBB8D"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02</w:t>
            </w:r>
          </w:p>
        </w:tc>
        <w:tc>
          <w:tcPr>
            <w:tcW w:w="647" w:type="dxa"/>
          </w:tcPr>
          <w:p w14:paraId="07AAD77C" w14:textId="77777777" w:rsidR="00384124" w:rsidRDefault="00A9669B">
            <w:pPr>
              <w:pStyle w:val="TableParagraph"/>
              <w:ind w:left="25"/>
              <w:rPr>
                <w:sz w:val="8"/>
              </w:rPr>
            </w:pPr>
            <w:r>
              <w:rPr>
                <w:color w:val="4D4D4D"/>
                <w:spacing w:val="-2"/>
                <w:sz w:val="8"/>
              </w:rPr>
              <w:t>50.034550</w:t>
            </w:r>
          </w:p>
        </w:tc>
        <w:tc>
          <w:tcPr>
            <w:tcW w:w="661" w:type="dxa"/>
          </w:tcPr>
          <w:p w14:paraId="4019598F" w14:textId="77777777" w:rsidR="00384124" w:rsidRDefault="00A9669B">
            <w:pPr>
              <w:pStyle w:val="TableParagraph"/>
              <w:ind w:left="26"/>
              <w:rPr>
                <w:sz w:val="8"/>
              </w:rPr>
            </w:pPr>
            <w:r>
              <w:rPr>
                <w:color w:val="4D4D4D"/>
                <w:spacing w:val="-2"/>
                <w:sz w:val="8"/>
              </w:rPr>
              <w:t>15.750931</w:t>
            </w:r>
          </w:p>
        </w:tc>
        <w:tc>
          <w:tcPr>
            <w:tcW w:w="495" w:type="dxa"/>
          </w:tcPr>
          <w:p w14:paraId="278D8E8E" w14:textId="77777777" w:rsidR="00384124" w:rsidRDefault="00A9669B">
            <w:pPr>
              <w:pStyle w:val="TableParagraph"/>
              <w:ind w:left="27"/>
              <w:rPr>
                <w:sz w:val="8"/>
              </w:rPr>
            </w:pPr>
            <w:r>
              <w:rPr>
                <w:color w:val="4D4D4D"/>
                <w:spacing w:val="-5"/>
                <w:sz w:val="8"/>
              </w:rPr>
              <w:t>NE</w:t>
            </w:r>
          </w:p>
        </w:tc>
        <w:tc>
          <w:tcPr>
            <w:tcW w:w="677" w:type="dxa"/>
          </w:tcPr>
          <w:p w14:paraId="7CA29BA0" w14:textId="77777777" w:rsidR="00384124" w:rsidRDefault="00A9669B">
            <w:pPr>
              <w:pStyle w:val="TableParagraph"/>
              <w:ind w:left="29"/>
              <w:rPr>
                <w:sz w:val="8"/>
              </w:rPr>
            </w:pPr>
            <w:r>
              <w:rPr>
                <w:color w:val="4D4D4D"/>
                <w:spacing w:val="-5"/>
                <w:sz w:val="8"/>
              </w:rPr>
              <w:t>NE</w:t>
            </w:r>
          </w:p>
        </w:tc>
      </w:tr>
      <w:tr w:rsidR="00384124" w14:paraId="101F8F0C" w14:textId="77777777">
        <w:trPr>
          <w:trHeight w:val="114"/>
        </w:trPr>
        <w:tc>
          <w:tcPr>
            <w:tcW w:w="1673" w:type="dxa"/>
          </w:tcPr>
          <w:p w14:paraId="7E499517"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67E99D5F" w14:textId="77777777" w:rsidR="00384124" w:rsidRDefault="00A9669B">
            <w:pPr>
              <w:pStyle w:val="TableParagraph"/>
              <w:rPr>
                <w:sz w:val="8"/>
              </w:rPr>
            </w:pPr>
            <w:r>
              <w:rPr>
                <w:color w:val="4D4D4D"/>
                <w:spacing w:val="-2"/>
                <w:sz w:val="8"/>
              </w:rPr>
              <w:t>N52219</w:t>
            </w:r>
          </w:p>
        </w:tc>
        <w:tc>
          <w:tcPr>
            <w:tcW w:w="2018" w:type="dxa"/>
          </w:tcPr>
          <w:p w14:paraId="084735D5"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2EE8EA92" w14:textId="77777777" w:rsidR="00384124" w:rsidRDefault="00A9669B">
            <w:pPr>
              <w:pStyle w:val="TableParagraph"/>
              <w:rPr>
                <w:sz w:val="8"/>
              </w:rPr>
            </w:pPr>
            <w:r>
              <w:rPr>
                <w:color w:val="4D4D4D"/>
                <w:spacing w:val="-2"/>
                <w:sz w:val="8"/>
              </w:rPr>
              <w:t>420301518901</w:t>
            </w:r>
          </w:p>
        </w:tc>
        <w:tc>
          <w:tcPr>
            <w:tcW w:w="789" w:type="dxa"/>
          </w:tcPr>
          <w:p w14:paraId="387BB3BD" w14:textId="77777777" w:rsidR="00384124" w:rsidRDefault="00A9669B">
            <w:pPr>
              <w:pStyle w:val="TableParagraph"/>
              <w:ind w:left="22"/>
              <w:rPr>
                <w:sz w:val="8"/>
              </w:rPr>
            </w:pPr>
            <w:r>
              <w:rPr>
                <w:color w:val="4D4D4D"/>
                <w:spacing w:val="-2"/>
                <w:sz w:val="8"/>
              </w:rPr>
              <w:t>Pardubický</w:t>
            </w:r>
          </w:p>
        </w:tc>
        <w:tc>
          <w:tcPr>
            <w:tcW w:w="907" w:type="dxa"/>
          </w:tcPr>
          <w:p w14:paraId="7CAB252F" w14:textId="77777777" w:rsidR="00384124" w:rsidRDefault="00A9669B">
            <w:pPr>
              <w:pStyle w:val="TableParagraph"/>
              <w:ind w:left="22"/>
              <w:rPr>
                <w:sz w:val="8"/>
              </w:rPr>
            </w:pPr>
            <w:r>
              <w:rPr>
                <w:color w:val="4D4D4D"/>
                <w:spacing w:val="-2"/>
                <w:sz w:val="8"/>
              </w:rPr>
              <w:t>Pardubice</w:t>
            </w:r>
          </w:p>
        </w:tc>
        <w:tc>
          <w:tcPr>
            <w:tcW w:w="1152" w:type="dxa"/>
          </w:tcPr>
          <w:p w14:paraId="4CBE7FDF" w14:textId="77777777" w:rsidR="00384124" w:rsidRDefault="00A9669B">
            <w:pPr>
              <w:pStyle w:val="TableParagraph"/>
              <w:ind w:left="23"/>
              <w:rPr>
                <w:sz w:val="8"/>
              </w:rPr>
            </w:pPr>
            <w:r>
              <w:rPr>
                <w:color w:val="4D4D4D"/>
                <w:spacing w:val="-2"/>
                <w:sz w:val="8"/>
              </w:rPr>
              <w:t>Pardubice-</w:t>
            </w:r>
            <w:r>
              <w:rPr>
                <w:color w:val="4D4D4D"/>
                <w:spacing w:val="-4"/>
                <w:sz w:val="8"/>
              </w:rPr>
              <w:t>OPT1</w:t>
            </w:r>
          </w:p>
        </w:tc>
        <w:tc>
          <w:tcPr>
            <w:tcW w:w="1814" w:type="dxa"/>
          </w:tcPr>
          <w:p w14:paraId="433C7B55" w14:textId="77777777" w:rsidR="00384124" w:rsidRDefault="00A9669B">
            <w:pPr>
              <w:pStyle w:val="TableParagraph"/>
              <w:ind w:left="23"/>
              <w:rPr>
                <w:sz w:val="8"/>
              </w:rPr>
            </w:pPr>
            <w:r>
              <w:rPr>
                <w:color w:val="4D4D4D"/>
                <w:spacing w:val="-2"/>
                <w:sz w:val="8"/>
              </w:rPr>
              <w:t>DOUBRAVICKÁ</w:t>
            </w:r>
            <w:r>
              <w:rPr>
                <w:color w:val="4D4D4D"/>
                <w:spacing w:val="7"/>
                <w:sz w:val="8"/>
              </w:rPr>
              <w:t xml:space="preserve"> </w:t>
            </w:r>
            <w:r>
              <w:rPr>
                <w:color w:val="4D4D4D"/>
                <w:spacing w:val="-2"/>
                <w:sz w:val="8"/>
              </w:rPr>
              <w:t>216/1</w:t>
            </w:r>
          </w:p>
        </w:tc>
        <w:tc>
          <w:tcPr>
            <w:tcW w:w="1521" w:type="dxa"/>
          </w:tcPr>
          <w:p w14:paraId="0254463F" w14:textId="77777777" w:rsidR="00384124" w:rsidRDefault="00A9669B">
            <w:pPr>
              <w:pStyle w:val="TableParagraph"/>
              <w:ind w:left="23"/>
              <w:rPr>
                <w:sz w:val="8"/>
              </w:rPr>
            </w:pPr>
            <w:r>
              <w:rPr>
                <w:color w:val="4D4D4D"/>
                <w:spacing w:val="-2"/>
                <w:sz w:val="8"/>
              </w:rPr>
              <w:t>PARDUBICE</w:t>
            </w:r>
          </w:p>
        </w:tc>
        <w:tc>
          <w:tcPr>
            <w:tcW w:w="347" w:type="dxa"/>
          </w:tcPr>
          <w:p w14:paraId="7617949B"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09</w:t>
            </w:r>
          </w:p>
        </w:tc>
        <w:tc>
          <w:tcPr>
            <w:tcW w:w="647" w:type="dxa"/>
          </w:tcPr>
          <w:p w14:paraId="01AD0795" w14:textId="77777777" w:rsidR="00384124" w:rsidRDefault="00A9669B">
            <w:pPr>
              <w:pStyle w:val="TableParagraph"/>
              <w:ind w:left="25"/>
              <w:rPr>
                <w:sz w:val="8"/>
              </w:rPr>
            </w:pPr>
            <w:r>
              <w:rPr>
                <w:color w:val="4D4D4D"/>
                <w:spacing w:val="-2"/>
                <w:sz w:val="8"/>
              </w:rPr>
              <w:t>50.060108</w:t>
            </w:r>
          </w:p>
        </w:tc>
        <w:tc>
          <w:tcPr>
            <w:tcW w:w="661" w:type="dxa"/>
          </w:tcPr>
          <w:p w14:paraId="6608A0B0" w14:textId="77777777" w:rsidR="00384124" w:rsidRDefault="00A9669B">
            <w:pPr>
              <w:pStyle w:val="TableParagraph"/>
              <w:ind w:left="26"/>
              <w:rPr>
                <w:sz w:val="8"/>
              </w:rPr>
            </w:pPr>
            <w:r>
              <w:rPr>
                <w:color w:val="4D4D4D"/>
                <w:spacing w:val="-2"/>
                <w:sz w:val="8"/>
              </w:rPr>
              <w:t>15.752887</w:t>
            </w:r>
          </w:p>
        </w:tc>
        <w:tc>
          <w:tcPr>
            <w:tcW w:w="495" w:type="dxa"/>
          </w:tcPr>
          <w:p w14:paraId="74097DAB" w14:textId="77777777" w:rsidR="00384124" w:rsidRDefault="00A9669B">
            <w:pPr>
              <w:pStyle w:val="TableParagraph"/>
              <w:ind w:left="27"/>
              <w:rPr>
                <w:sz w:val="8"/>
              </w:rPr>
            </w:pPr>
            <w:r>
              <w:rPr>
                <w:color w:val="4D4D4D"/>
                <w:spacing w:val="-5"/>
                <w:sz w:val="8"/>
              </w:rPr>
              <w:t>NE</w:t>
            </w:r>
          </w:p>
        </w:tc>
        <w:tc>
          <w:tcPr>
            <w:tcW w:w="677" w:type="dxa"/>
          </w:tcPr>
          <w:p w14:paraId="2B26F206" w14:textId="77777777" w:rsidR="00384124" w:rsidRDefault="00A9669B">
            <w:pPr>
              <w:pStyle w:val="TableParagraph"/>
              <w:ind w:left="29"/>
              <w:rPr>
                <w:sz w:val="8"/>
              </w:rPr>
            </w:pPr>
            <w:r>
              <w:rPr>
                <w:color w:val="4D4D4D"/>
                <w:spacing w:val="-5"/>
                <w:sz w:val="8"/>
              </w:rPr>
              <w:t>NE</w:t>
            </w:r>
          </w:p>
        </w:tc>
      </w:tr>
      <w:tr w:rsidR="00384124" w14:paraId="425C1934" w14:textId="77777777">
        <w:trPr>
          <w:trHeight w:val="114"/>
        </w:trPr>
        <w:tc>
          <w:tcPr>
            <w:tcW w:w="1673" w:type="dxa"/>
          </w:tcPr>
          <w:p w14:paraId="25BF820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EECD329" w14:textId="77777777" w:rsidR="00384124" w:rsidRDefault="00A9669B">
            <w:pPr>
              <w:pStyle w:val="TableParagraph"/>
              <w:rPr>
                <w:sz w:val="8"/>
              </w:rPr>
            </w:pPr>
            <w:r>
              <w:rPr>
                <w:color w:val="4D4D4D"/>
                <w:spacing w:val="-2"/>
                <w:sz w:val="8"/>
              </w:rPr>
              <w:t>N51104</w:t>
            </w:r>
          </w:p>
        </w:tc>
        <w:tc>
          <w:tcPr>
            <w:tcW w:w="2018" w:type="dxa"/>
          </w:tcPr>
          <w:p w14:paraId="1E6DACB4" w14:textId="77777777" w:rsidR="00384124" w:rsidRDefault="00A9669B">
            <w:pPr>
              <w:pStyle w:val="TableParagraph"/>
              <w:rPr>
                <w:sz w:val="8"/>
              </w:rPr>
            </w:pPr>
            <w:proofErr w:type="gramStart"/>
            <w:r>
              <w:rPr>
                <w:color w:val="4D4D4D"/>
                <w:spacing w:val="-2"/>
                <w:sz w:val="8"/>
              </w:rPr>
              <w:t>CYKLOS,VÝROBNÍ</w:t>
            </w:r>
            <w:proofErr w:type="gramEnd"/>
            <w:r>
              <w:rPr>
                <w:color w:val="4D4D4D"/>
                <w:spacing w:val="7"/>
                <w:sz w:val="8"/>
              </w:rPr>
              <w:t xml:space="preserve"> </w:t>
            </w:r>
            <w:r>
              <w:rPr>
                <w:color w:val="4D4D4D"/>
                <w:spacing w:val="-2"/>
                <w:sz w:val="8"/>
              </w:rPr>
              <w:t>DRUŽSTVO</w:t>
            </w:r>
          </w:p>
        </w:tc>
        <w:tc>
          <w:tcPr>
            <w:tcW w:w="693" w:type="dxa"/>
          </w:tcPr>
          <w:p w14:paraId="708742F0" w14:textId="77777777" w:rsidR="00384124" w:rsidRDefault="00A9669B">
            <w:pPr>
              <w:pStyle w:val="TableParagraph"/>
              <w:rPr>
                <w:sz w:val="8"/>
              </w:rPr>
            </w:pPr>
            <w:r>
              <w:rPr>
                <w:color w:val="4D4D4D"/>
                <w:spacing w:val="-2"/>
                <w:sz w:val="8"/>
              </w:rPr>
              <w:t>420301223901</w:t>
            </w:r>
          </w:p>
        </w:tc>
        <w:tc>
          <w:tcPr>
            <w:tcW w:w="789" w:type="dxa"/>
          </w:tcPr>
          <w:p w14:paraId="101FF151" w14:textId="77777777" w:rsidR="00384124" w:rsidRDefault="00A9669B">
            <w:pPr>
              <w:pStyle w:val="TableParagraph"/>
              <w:ind w:left="22"/>
              <w:rPr>
                <w:sz w:val="8"/>
              </w:rPr>
            </w:pPr>
            <w:r>
              <w:rPr>
                <w:color w:val="4D4D4D"/>
                <w:spacing w:val="-2"/>
                <w:sz w:val="8"/>
              </w:rPr>
              <w:t>Pardubický</w:t>
            </w:r>
          </w:p>
        </w:tc>
        <w:tc>
          <w:tcPr>
            <w:tcW w:w="907" w:type="dxa"/>
          </w:tcPr>
          <w:p w14:paraId="34797B48" w14:textId="77777777" w:rsidR="00384124" w:rsidRDefault="00A9669B">
            <w:pPr>
              <w:pStyle w:val="TableParagraph"/>
              <w:ind w:left="22"/>
              <w:rPr>
                <w:sz w:val="8"/>
              </w:rPr>
            </w:pPr>
            <w:r>
              <w:rPr>
                <w:color w:val="4D4D4D"/>
                <w:spacing w:val="-2"/>
                <w:sz w:val="8"/>
              </w:rPr>
              <w:t>Pardubice</w:t>
            </w:r>
          </w:p>
        </w:tc>
        <w:tc>
          <w:tcPr>
            <w:tcW w:w="1152" w:type="dxa"/>
          </w:tcPr>
          <w:p w14:paraId="337B3E3E" w14:textId="77777777" w:rsidR="00384124" w:rsidRDefault="00A9669B">
            <w:pPr>
              <w:pStyle w:val="TableParagraph"/>
              <w:ind w:left="23"/>
              <w:rPr>
                <w:sz w:val="8"/>
              </w:rPr>
            </w:pPr>
            <w:r>
              <w:rPr>
                <w:color w:val="4D4D4D"/>
                <w:spacing w:val="-2"/>
                <w:sz w:val="8"/>
              </w:rPr>
              <w:t>Choltice</w:t>
            </w:r>
          </w:p>
        </w:tc>
        <w:tc>
          <w:tcPr>
            <w:tcW w:w="1814" w:type="dxa"/>
          </w:tcPr>
          <w:p w14:paraId="1A0F9622" w14:textId="77777777" w:rsidR="00384124" w:rsidRDefault="00A9669B">
            <w:pPr>
              <w:pStyle w:val="TableParagraph"/>
              <w:ind w:left="23"/>
              <w:rPr>
                <w:sz w:val="8"/>
              </w:rPr>
            </w:pPr>
            <w:r>
              <w:rPr>
                <w:color w:val="4D4D4D"/>
                <w:spacing w:val="-2"/>
                <w:sz w:val="8"/>
              </w:rPr>
              <w:t>CHOLTICE</w:t>
            </w:r>
          </w:p>
        </w:tc>
        <w:tc>
          <w:tcPr>
            <w:tcW w:w="1521" w:type="dxa"/>
          </w:tcPr>
          <w:p w14:paraId="62FF6660" w14:textId="77777777" w:rsidR="00384124" w:rsidRDefault="00A9669B">
            <w:pPr>
              <w:pStyle w:val="TableParagraph"/>
              <w:ind w:left="23"/>
              <w:rPr>
                <w:sz w:val="8"/>
              </w:rPr>
            </w:pPr>
            <w:r>
              <w:rPr>
                <w:color w:val="4D4D4D"/>
                <w:spacing w:val="-2"/>
                <w:sz w:val="8"/>
              </w:rPr>
              <w:t>CHOLTICE</w:t>
            </w:r>
          </w:p>
        </w:tc>
        <w:tc>
          <w:tcPr>
            <w:tcW w:w="347" w:type="dxa"/>
          </w:tcPr>
          <w:p w14:paraId="7B074A69"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61</w:t>
            </w:r>
          </w:p>
        </w:tc>
        <w:tc>
          <w:tcPr>
            <w:tcW w:w="647" w:type="dxa"/>
          </w:tcPr>
          <w:p w14:paraId="61BEA0AB" w14:textId="77777777" w:rsidR="00384124" w:rsidRDefault="00A9669B">
            <w:pPr>
              <w:pStyle w:val="TableParagraph"/>
              <w:ind w:left="25"/>
              <w:rPr>
                <w:sz w:val="8"/>
              </w:rPr>
            </w:pPr>
            <w:r>
              <w:rPr>
                <w:color w:val="4D4D4D"/>
                <w:spacing w:val="-2"/>
                <w:sz w:val="8"/>
              </w:rPr>
              <w:t>49.991156</w:t>
            </w:r>
          </w:p>
        </w:tc>
        <w:tc>
          <w:tcPr>
            <w:tcW w:w="661" w:type="dxa"/>
          </w:tcPr>
          <w:p w14:paraId="6926AA24" w14:textId="77777777" w:rsidR="00384124" w:rsidRDefault="00A9669B">
            <w:pPr>
              <w:pStyle w:val="TableParagraph"/>
              <w:ind w:left="26"/>
              <w:rPr>
                <w:sz w:val="8"/>
              </w:rPr>
            </w:pPr>
            <w:r>
              <w:rPr>
                <w:color w:val="4D4D4D"/>
                <w:spacing w:val="-2"/>
                <w:sz w:val="8"/>
              </w:rPr>
              <w:t>15.637164</w:t>
            </w:r>
          </w:p>
        </w:tc>
        <w:tc>
          <w:tcPr>
            <w:tcW w:w="495" w:type="dxa"/>
          </w:tcPr>
          <w:p w14:paraId="0B5A281C" w14:textId="77777777" w:rsidR="00384124" w:rsidRDefault="00A9669B">
            <w:pPr>
              <w:pStyle w:val="TableParagraph"/>
              <w:ind w:left="27"/>
              <w:rPr>
                <w:sz w:val="8"/>
              </w:rPr>
            </w:pPr>
            <w:r>
              <w:rPr>
                <w:color w:val="4D4D4D"/>
                <w:spacing w:val="-5"/>
                <w:sz w:val="8"/>
              </w:rPr>
              <w:t>ANO</w:t>
            </w:r>
          </w:p>
        </w:tc>
        <w:tc>
          <w:tcPr>
            <w:tcW w:w="677" w:type="dxa"/>
          </w:tcPr>
          <w:p w14:paraId="1CC16568" w14:textId="77777777" w:rsidR="00384124" w:rsidRDefault="00A9669B">
            <w:pPr>
              <w:pStyle w:val="TableParagraph"/>
              <w:ind w:left="29"/>
              <w:rPr>
                <w:sz w:val="8"/>
              </w:rPr>
            </w:pPr>
            <w:r>
              <w:rPr>
                <w:color w:val="4D4D4D"/>
                <w:spacing w:val="-5"/>
                <w:sz w:val="8"/>
              </w:rPr>
              <w:t>ANO</w:t>
            </w:r>
          </w:p>
        </w:tc>
      </w:tr>
      <w:tr w:rsidR="00384124" w14:paraId="0E186BF8" w14:textId="77777777">
        <w:trPr>
          <w:trHeight w:val="114"/>
        </w:trPr>
        <w:tc>
          <w:tcPr>
            <w:tcW w:w="1673" w:type="dxa"/>
          </w:tcPr>
          <w:p w14:paraId="623FB23C" w14:textId="77777777" w:rsidR="00384124" w:rsidRDefault="00A9669B">
            <w:pPr>
              <w:pStyle w:val="TableParagraph"/>
              <w:rPr>
                <w:sz w:val="8"/>
              </w:rPr>
            </w:pPr>
            <w:r>
              <w:rPr>
                <w:color w:val="4D4D4D"/>
                <w:spacing w:val="-2"/>
                <w:sz w:val="8"/>
              </w:rPr>
              <w:t>BENZINA</w:t>
            </w:r>
          </w:p>
        </w:tc>
        <w:tc>
          <w:tcPr>
            <w:tcW w:w="600" w:type="dxa"/>
          </w:tcPr>
          <w:p w14:paraId="40A5998A" w14:textId="77777777" w:rsidR="00384124" w:rsidRDefault="00A9669B">
            <w:pPr>
              <w:pStyle w:val="TableParagraph"/>
              <w:rPr>
                <w:sz w:val="8"/>
              </w:rPr>
            </w:pPr>
            <w:r>
              <w:rPr>
                <w:color w:val="4D4D4D"/>
                <w:spacing w:val="-2"/>
                <w:sz w:val="8"/>
              </w:rPr>
              <w:t>N11000</w:t>
            </w:r>
          </w:p>
        </w:tc>
        <w:tc>
          <w:tcPr>
            <w:tcW w:w="2018" w:type="dxa"/>
          </w:tcPr>
          <w:p w14:paraId="2C0012A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9D79FFA" w14:textId="77777777" w:rsidR="00384124" w:rsidRDefault="00A9669B">
            <w:pPr>
              <w:pStyle w:val="TableParagraph"/>
              <w:rPr>
                <w:sz w:val="8"/>
              </w:rPr>
            </w:pPr>
            <w:r>
              <w:rPr>
                <w:color w:val="4D4D4D"/>
                <w:spacing w:val="-2"/>
                <w:sz w:val="8"/>
              </w:rPr>
              <w:t>420301026401</w:t>
            </w:r>
          </w:p>
        </w:tc>
        <w:tc>
          <w:tcPr>
            <w:tcW w:w="789" w:type="dxa"/>
          </w:tcPr>
          <w:p w14:paraId="00210C78" w14:textId="77777777" w:rsidR="00384124" w:rsidRDefault="00A9669B">
            <w:pPr>
              <w:pStyle w:val="TableParagraph"/>
              <w:ind w:left="22"/>
              <w:rPr>
                <w:sz w:val="8"/>
              </w:rPr>
            </w:pPr>
            <w:r>
              <w:rPr>
                <w:color w:val="4D4D4D"/>
                <w:spacing w:val="-2"/>
                <w:sz w:val="8"/>
              </w:rPr>
              <w:t>Pardubický</w:t>
            </w:r>
          </w:p>
        </w:tc>
        <w:tc>
          <w:tcPr>
            <w:tcW w:w="907" w:type="dxa"/>
          </w:tcPr>
          <w:p w14:paraId="0EE8187C" w14:textId="77777777" w:rsidR="00384124" w:rsidRDefault="00A9669B">
            <w:pPr>
              <w:pStyle w:val="TableParagraph"/>
              <w:ind w:left="22"/>
              <w:rPr>
                <w:sz w:val="8"/>
              </w:rPr>
            </w:pPr>
            <w:r>
              <w:rPr>
                <w:color w:val="4D4D4D"/>
                <w:spacing w:val="-2"/>
                <w:sz w:val="8"/>
              </w:rPr>
              <w:t>Pardubice</w:t>
            </w:r>
          </w:p>
        </w:tc>
        <w:tc>
          <w:tcPr>
            <w:tcW w:w="1152" w:type="dxa"/>
          </w:tcPr>
          <w:p w14:paraId="79000C0F" w14:textId="77777777" w:rsidR="00384124" w:rsidRDefault="00A9669B">
            <w:pPr>
              <w:pStyle w:val="TableParagraph"/>
              <w:ind w:left="23"/>
              <w:rPr>
                <w:sz w:val="8"/>
              </w:rPr>
            </w:pPr>
            <w:proofErr w:type="spellStart"/>
            <w:proofErr w:type="gramStart"/>
            <w:r>
              <w:rPr>
                <w:color w:val="4D4D4D"/>
                <w:spacing w:val="-2"/>
                <w:sz w:val="8"/>
              </w:rPr>
              <w:t>Přelouč,Pard.</w:t>
            </w:r>
            <w:proofErr w:type="gramEnd"/>
            <w:r>
              <w:rPr>
                <w:color w:val="4D4D4D"/>
                <w:spacing w:val="-2"/>
                <w:sz w:val="8"/>
              </w:rPr>
              <w:t>,BENZ</w:t>
            </w:r>
            <w:proofErr w:type="spellEnd"/>
            <w:r>
              <w:rPr>
                <w:color w:val="4D4D4D"/>
                <w:spacing w:val="-2"/>
                <w:sz w:val="8"/>
              </w:rPr>
              <w:t>.</w:t>
            </w:r>
          </w:p>
        </w:tc>
        <w:tc>
          <w:tcPr>
            <w:tcW w:w="1814" w:type="dxa"/>
          </w:tcPr>
          <w:p w14:paraId="11DBA0CE" w14:textId="77777777" w:rsidR="00384124" w:rsidRDefault="00A9669B">
            <w:pPr>
              <w:pStyle w:val="TableParagraph"/>
              <w:ind w:left="23"/>
              <w:rPr>
                <w:sz w:val="8"/>
              </w:rPr>
            </w:pPr>
            <w:r>
              <w:rPr>
                <w:color w:val="4D4D4D"/>
                <w:spacing w:val="-2"/>
                <w:sz w:val="8"/>
              </w:rPr>
              <w:t>PARDUBICKÁ</w:t>
            </w:r>
          </w:p>
        </w:tc>
        <w:tc>
          <w:tcPr>
            <w:tcW w:w="1521" w:type="dxa"/>
          </w:tcPr>
          <w:p w14:paraId="31B4C68B" w14:textId="77777777" w:rsidR="00384124" w:rsidRDefault="00A9669B">
            <w:pPr>
              <w:pStyle w:val="TableParagraph"/>
              <w:ind w:left="23"/>
              <w:rPr>
                <w:sz w:val="8"/>
              </w:rPr>
            </w:pPr>
            <w:r>
              <w:rPr>
                <w:color w:val="4D4D4D"/>
                <w:spacing w:val="-2"/>
                <w:sz w:val="8"/>
              </w:rPr>
              <w:t>PŘELOUČ</w:t>
            </w:r>
          </w:p>
        </w:tc>
        <w:tc>
          <w:tcPr>
            <w:tcW w:w="347" w:type="dxa"/>
          </w:tcPr>
          <w:p w14:paraId="7F3195D0" w14:textId="77777777" w:rsidR="00384124" w:rsidRDefault="00A9669B">
            <w:pPr>
              <w:pStyle w:val="TableParagraph"/>
              <w:ind w:left="11" w:right="57"/>
              <w:jc w:val="center"/>
              <w:rPr>
                <w:sz w:val="8"/>
              </w:rPr>
            </w:pPr>
            <w:r>
              <w:rPr>
                <w:color w:val="4D4D4D"/>
                <w:sz w:val="8"/>
              </w:rPr>
              <w:t>535</w:t>
            </w:r>
            <w:r>
              <w:rPr>
                <w:color w:val="4D4D4D"/>
                <w:spacing w:val="-6"/>
                <w:sz w:val="8"/>
              </w:rPr>
              <w:t xml:space="preserve"> </w:t>
            </w:r>
            <w:r>
              <w:rPr>
                <w:color w:val="4D4D4D"/>
                <w:spacing w:val="-5"/>
                <w:sz w:val="8"/>
              </w:rPr>
              <w:t>01</w:t>
            </w:r>
          </w:p>
        </w:tc>
        <w:tc>
          <w:tcPr>
            <w:tcW w:w="647" w:type="dxa"/>
          </w:tcPr>
          <w:p w14:paraId="2C4D4C2B" w14:textId="77777777" w:rsidR="00384124" w:rsidRDefault="00A9669B">
            <w:pPr>
              <w:pStyle w:val="TableParagraph"/>
              <w:ind w:left="25"/>
              <w:rPr>
                <w:sz w:val="8"/>
              </w:rPr>
            </w:pPr>
            <w:r>
              <w:rPr>
                <w:color w:val="4D4D4D"/>
                <w:spacing w:val="-2"/>
                <w:sz w:val="8"/>
              </w:rPr>
              <w:t>50.037392</w:t>
            </w:r>
          </w:p>
        </w:tc>
        <w:tc>
          <w:tcPr>
            <w:tcW w:w="661" w:type="dxa"/>
          </w:tcPr>
          <w:p w14:paraId="2C6FCDFC" w14:textId="77777777" w:rsidR="00384124" w:rsidRDefault="00A9669B">
            <w:pPr>
              <w:pStyle w:val="TableParagraph"/>
              <w:ind w:left="26"/>
              <w:rPr>
                <w:sz w:val="8"/>
              </w:rPr>
            </w:pPr>
            <w:r>
              <w:rPr>
                <w:color w:val="4D4D4D"/>
                <w:spacing w:val="-2"/>
                <w:sz w:val="8"/>
              </w:rPr>
              <w:t>15.564867</w:t>
            </w:r>
          </w:p>
        </w:tc>
        <w:tc>
          <w:tcPr>
            <w:tcW w:w="495" w:type="dxa"/>
          </w:tcPr>
          <w:p w14:paraId="583E1782" w14:textId="77777777" w:rsidR="00384124" w:rsidRDefault="00A9669B">
            <w:pPr>
              <w:pStyle w:val="TableParagraph"/>
              <w:ind w:left="27"/>
              <w:rPr>
                <w:sz w:val="8"/>
              </w:rPr>
            </w:pPr>
            <w:r>
              <w:rPr>
                <w:color w:val="4D4D4D"/>
                <w:spacing w:val="-5"/>
                <w:sz w:val="8"/>
              </w:rPr>
              <w:t>NE</w:t>
            </w:r>
          </w:p>
        </w:tc>
        <w:tc>
          <w:tcPr>
            <w:tcW w:w="677" w:type="dxa"/>
          </w:tcPr>
          <w:p w14:paraId="6118C3B2" w14:textId="77777777" w:rsidR="00384124" w:rsidRDefault="00A9669B">
            <w:pPr>
              <w:pStyle w:val="TableParagraph"/>
              <w:ind w:left="29"/>
              <w:rPr>
                <w:sz w:val="8"/>
              </w:rPr>
            </w:pPr>
            <w:r>
              <w:rPr>
                <w:color w:val="4D4D4D"/>
                <w:spacing w:val="-5"/>
                <w:sz w:val="8"/>
              </w:rPr>
              <w:t>ANO</w:t>
            </w:r>
          </w:p>
        </w:tc>
      </w:tr>
      <w:tr w:rsidR="00384124" w14:paraId="350A11FF" w14:textId="77777777">
        <w:trPr>
          <w:trHeight w:val="114"/>
        </w:trPr>
        <w:tc>
          <w:tcPr>
            <w:tcW w:w="1673" w:type="dxa"/>
          </w:tcPr>
          <w:p w14:paraId="59F2B693" w14:textId="77777777" w:rsidR="00384124" w:rsidRDefault="00A9669B">
            <w:pPr>
              <w:pStyle w:val="TableParagraph"/>
              <w:rPr>
                <w:sz w:val="8"/>
              </w:rPr>
            </w:pPr>
            <w:r>
              <w:rPr>
                <w:color w:val="4D4D4D"/>
                <w:spacing w:val="-2"/>
                <w:sz w:val="8"/>
              </w:rPr>
              <w:t>SHELL</w:t>
            </w:r>
          </w:p>
        </w:tc>
        <w:tc>
          <w:tcPr>
            <w:tcW w:w="600" w:type="dxa"/>
          </w:tcPr>
          <w:p w14:paraId="4F53090E" w14:textId="77777777" w:rsidR="00384124" w:rsidRDefault="00A9669B">
            <w:pPr>
              <w:pStyle w:val="TableParagraph"/>
              <w:rPr>
                <w:sz w:val="8"/>
              </w:rPr>
            </w:pPr>
            <w:r>
              <w:rPr>
                <w:color w:val="4D4D4D"/>
                <w:spacing w:val="-2"/>
                <w:sz w:val="8"/>
              </w:rPr>
              <w:t>N17001</w:t>
            </w:r>
          </w:p>
        </w:tc>
        <w:tc>
          <w:tcPr>
            <w:tcW w:w="2018" w:type="dxa"/>
          </w:tcPr>
          <w:p w14:paraId="3F8F4E41" w14:textId="77777777" w:rsidR="00384124" w:rsidRDefault="00A9669B">
            <w:pPr>
              <w:pStyle w:val="TableParagraph"/>
              <w:rPr>
                <w:sz w:val="8"/>
              </w:rPr>
            </w:pPr>
            <w:r>
              <w:rPr>
                <w:color w:val="4D4D4D"/>
                <w:spacing w:val="-2"/>
                <w:sz w:val="8"/>
              </w:rPr>
              <w:t>SHELL</w:t>
            </w:r>
          </w:p>
        </w:tc>
        <w:tc>
          <w:tcPr>
            <w:tcW w:w="693" w:type="dxa"/>
          </w:tcPr>
          <w:p w14:paraId="77B9EA3A" w14:textId="77777777" w:rsidR="00384124" w:rsidRDefault="00A9669B">
            <w:pPr>
              <w:pStyle w:val="TableParagraph"/>
              <w:rPr>
                <w:sz w:val="8"/>
              </w:rPr>
            </w:pPr>
            <w:r>
              <w:rPr>
                <w:color w:val="4D4D4D"/>
                <w:spacing w:val="-2"/>
                <w:sz w:val="8"/>
              </w:rPr>
              <w:t>420301056701</w:t>
            </w:r>
          </w:p>
        </w:tc>
        <w:tc>
          <w:tcPr>
            <w:tcW w:w="789" w:type="dxa"/>
          </w:tcPr>
          <w:p w14:paraId="325BB260" w14:textId="77777777" w:rsidR="00384124" w:rsidRDefault="00A9669B">
            <w:pPr>
              <w:pStyle w:val="TableParagraph"/>
              <w:ind w:left="22"/>
              <w:rPr>
                <w:sz w:val="8"/>
              </w:rPr>
            </w:pPr>
            <w:r>
              <w:rPr>
                <w:color w:val="4D4D4D"/>
                <w:spacing w:val="-2"/>
                <w:sz w:val="8"/>
              </w:rPr>
              <w:t>Pardubický</w:t>
            </w:r>
          </w:p>
        </w:tc>
        <w:tc>
          <w:tcPr>
            <w:tcW w:w="907" w:type="dxa"/>
          </w:tcPr>
          <w:p w14:paraId="02D6D7BC" w14:textId="77777777" w:rsidR="00384124" w:rsidRDefault="00A9669B">
            <w:pPr>
              <w:pStyle w:val="TableParagraph"/>
              <w:ind w:left="22"/>
              <w:rPr>
                <w:sz w:val="8"/>
              </w:rPr>
            </w:pPr>
            <w:r>
              <w:rPr>
                <w:color w:val="4D4D4D"/>
                <w:spacing w:val="-2"/>
                <w:sz w:val="8"/>
              </w:rPr>
              <w:t>Pardubice</w:t>
            </w:r>
          </w:p>
        </w:tc>
        <w:tc>
          <w:tcPr>
            <w:tcW w:w="1152" w:type="dxa"/>
          </w:tcPr>
          <w:p w14:paraId="071EE605" w14:textId="77777777" w:rsidR="00384124" w:rsidRDefault="00A9669B">
            <w:pPr>
              <w:pStyle w:val="TableParagraph"/>
              <w:ind w:left="23"/>
              <w:rPr>
                <w:sz w:val="8"/>
              </w:rPr>
            </w:pPr>
            <w:proofErr w:type="spellStart"/>
            <w:proofErr w:type="gramStart"/>
            <w:r>
              <w:rPr>
                <w:color w:val="4D4D4D"/>
                <w:spacing w:val="-2"/>
                <w:sz w:val="8"/>
              </w:rPr>
              <w:t>Pardubice,Na</w:t>
            </w:r>
            <w:proofErr w:type="spellEnd"/>
            <w:proofErr w:type="gramEnd"/>
            <w:r>
              <w:rPr>
                <w:color w:val="4D4D4D"/>
                <w:spacing w:val="10"/>
                <w:sz w:val="8"/>
              </w:rPr>
              <w:t xml:space="preserve"> </w:t>
            </w:r>
            <w:r>
              <w:rPr>
                <w:color w:val="4D4D4D"/>
                <w:spacing w:val="-2"/>
                <w:sz w:val="8"/>
              </w:rPr>
              <w:t>Drážce</w:t>
            </w:r>
          </w:p>
        </w:tc>
        <w:tc>
          <w:tcPr>
            <w:tcW w:w="1814" w:type="dxa"/>
          </w:tcPr>
          <w:p w14:paraId="476B136D"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DRÁŽCE</w:t>
            </w:r>
          </w:p>
        </w:tc>
        <w:tc>
          <w:tcPr>
            <w:tcW w:w="1521" w:type="dxa"/>
          </w:tcPr>
          <w:p w14:paraId="71D5239D" w14:textId="77777777" w:rsidR="00384124" w:rsidRDefault="00A9669B">
            <w:pPr>
              <w:pStyle w:val="TableParagraph"/>
              <w:ind w:left="23"/>
              <w:rPr>
                <w:sz w:val="8"/>
              </w:rPr>
            </w:pPr>
            <w:r>
              <w:rPr>
                <w:color w:val="4D4D4D"/>
                <w:spacing w:val="-2"/>
                <w:sz w:val="8"/>
              </w:rPr>
              <w:t>PARDUBICE</w:t>
            </w:r>
          </w:p>
        </w:tc>
        <w:tc>
          <w:tcPr>
            <w:tcW w:w="347" w:type="dxa"/>
          </w:tcPr>
          <w:p w14:paraId="18C42597"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13</w:t>
            </w:r>
          </w:p>
        </w:tc>
        <w:tc>
          <w:tcPr>
            <w:tcW w:w="647" w:type="dxa"/>
          </w:tcPr>
          <w:p w14:paraId="37E2C688" w14:textId="77777777" w:rsidR="00384124" w:rsidRDefault="00A9669B">
            <w:pPr>
              <w:pStyle w:val="TableParagraph"/>
              <w:ind w:left="25"/>
              <w:rPr>
                <w:sz w:val="8"/>
              </w:rPr>
            </w:pPr>
            <w:r>
              <w:rPr>
                <w:color w:val="4D4D4D"/>
                <w:spacing w:val="-2"/>
                <w:sz w:val="8"/>
              </w:rPr>
              <w:t>50.041431</w:t>
            </w:r>
          </w:p>
        </w:tc>
        <w:tc>
          <w:tcPr>
            <w:tcW w:w="661" w:type="dxa"/>
          </w:tcPr>
          <w:p w14:paraId="11E71D7C" w14:textId="77777777" w:rsidR="00384124" w:rsidRDefault="00A9669B">
            <w:pPr>
              <w:pStyle w:val="TableParagraph"/>
              <w:ind w:left="26"/>
              <w:rPr>
                <w:sz w:val="8"/>
              </w:rPr>
            </w:pPr>
            <w:r>
              <w:rPr>
                <w:color w:val="4D4D4D"/>
                <w:spacing w:val="-2"/>
                <w:sz w:val="8"/>
              </w:rPr>
              <w:t>15.800375</w:t>
            </w:r>
          </w:p>
        </w:tc>
        <w:tc>
          <w:tcPr>
            <w:tcW w:w="495" w:type="dxa"/>
          </w:tcPr>
          <w:p w14:paraId="6A62DBDC" w14:textId="77777777" w:rsidR="00384124" w:rsidRDefault="00A9669B">
            <w:pPr>
              <w:pStyle w:val="TableParagraph"/>
              <w:ind w:left="27"/>
              <w:rPr>
                <w:sz w:val="8"/>
              </w:rPr>
            </w:pPr>
            <w:r>
              <w:rPr>
                <w:color w:val="4D4D4D"/>
                <w:spacing w:val="-5"/>
                <w:sz w:val="8"/>
              </w:rPr>
              <w:t>ANO</w:t>
            </w:r>
          </w:p>
        </w:tc>
        <w:tc>
          <w:tcPr>
            <w:tcW w:w="677" w:type="dxa"/>
          </w:tcPr>
          <w:p w14:paraId="6D998181" w14:textId="77777777" w:rsidR="00384124" w:rsidRDefault="00A9669B">
            <w:pPr>
              <w:pStyle w:val="TableParagraph"/>
              <w:ind w:left="29"/>
              <w:rPr>
                <w:sz w:val="8"/>
              </w:rPr>
            </w:pPr>
            <w:r>
              <w:rPr>
                <w:color w:val="4D4D4D"/>
                <w:spacing w:val="-5"/>
                <w:sz w:val="8"/>
              </w:rPr>
              <w:t>ANO</w:t>
            </w:r>
          </w:p>
        </w:tc>
      </w:tr>
      <w:tr w:rsidR="00384124" w14:paraId="4A3F8FBC" w14:textId="77777777">
        <w:trPr>
          <w:trHeight w:val="114"/>
        </w:trPr>
        <w:tc>
          <w:tcPr>
            <w:tcW w:w="1673" w:type="dxa"/>
          </w:tcPr>
          <w:p w14:paraId="5E613F46" w14:textId="77777777" w:rsidR="00384124" w:rsidRDefault="00A9669B">
            <w:pPr>
              <w:pStyle w:val="TableParagraph"/>
              <w:rPr>
                <w:sz w:val="8"/>
              </w:rPr>
            </w:pPr>
            <w:r>
              <w:rPr>
                <w:color w:val="4D4D4D"/>
                <w:spacing w:val="-5"/>
                <w:sz w:val="8"/>
              </w:rPr>
              <w:t>MOL</w:t>
            </w:r>
          </w:p>
        </w:tc>
        <w:tc>
          <w:tcPr>
            <w:tcW w:w="600" w:type="dxa"/>
          </w:tcPr>
          <w:p w14:paraId="53C53FE3" w14:textId="77777777" w:rsidR="00384124" w:rsidRDefault="00A9669B">
            <w:pPr>
              <w:pStyle w:val="TableParagraph"/>
              <w:rPr>
                <w:sz w:val="8"/>
              </w:rPr>
            </w:pPr>
            <w:r>
              <w:rPr>
                <w:color w:val="4D4D4D"/>
                <w:spacing w:val="-2"/>
                <w:sz w:val="8"/>
              </w:rPr>
              <w:t>N15000</w:t>
            </w:r>
          </w:p>
        </w:tc>
        <w:tc>
          <w:tcPr>
            <w:tcW w:w="2018" w:type="dxa"/>
          </w:tcPr>
          <w:p w14:paraId="5130D10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8D043D9" w14:textId="77777777" w:rsidR="00384124" w:rsidRDefault="00A9669B">
            <w:pPr>
              <w:pStyle w:val="TableParagraph"/>
              <w:rPr>
                <w:sz w:val="8"/>
              </w:rPr>
            </w:pPr>
            <w:r>
              <w:rPr>
                <w:color w:val="4D4D4D"/>
                <w:spacing w:val="-2"/>
                <w:sz w:val="8"/>
              </w:rPr>
              <w:t>420301089101</w:t>
            </w:r>
          </w:p>
        </w:tc>
        <w:tc>
          <w:tcPr>
            <w:tcW w:w="789" w:type="dxa"/>
          </w:tcPr>
          <w:p w14:paraId="48C7C628" w14:textId="77777777" w:rsidR="00384124" w:rsidRDefault="00A9669B">
            <w:pPr>
              <w:pStyle w:val="TableParagraph"/>
              <w:ind w:left="22"/>
              <w:rPr>
                <w:sz w:val="8"/>
              </w:rPr>
            </w:pPr>
            <w:r>
              <w:rPr>
                <w:color w:val="4D4D4D"/>
                <w:spacing w:val="-2"/>
                <w:sz w:val="8"/>
              </w:rPr>
              <w:t>Pardubický</w:t>
            </w:r>
          </w:p>
        </w:tc>
        <w:tc>
          <w:tcPr>
            <w:tcW w:w="907" w:type="dxa"/>
          </w:tcPr>
          <w:p w14:paraId="3309BCB5" w14:textId="77777777" w:rsidR="00384124" w:rsidRDefault="00A9669B">
            <w:pPr>
              <w:pStyle w:val="TableParagraph"/>
              <w:ind w:left="22"/>
              <w:rPr>
                <w:sz w:val="8"/>
              </w:rPr>
            </w:pPr>
            <w:r>
              <w:rPr>
                <w:color w:val="4D4D4D"/>
                <w:spacing w:val="-2"/>
                <w:sz w:val="8"/>
              </w:rPr>
              <w:t>Pardubice</w:t>
            </w:r>
          </w:p>
        </w:tc>
        <w:tc>
          <w:tcPr>
            <w:tcW w:w="1152" w:type="dxa"/>
          </w:tcPr>
          <w:p w14:paraId="17992CDF" w14:textId="77777777" w:rsidR="00384124" w:rsidRDefault="00A9669B">
            <w:pPr>
              <w:pStyle w:val="TableParagraph"/>
              <w:ind w:left="23"/>
              <w:rPr>
                <w:sz w:val="8"/>
              </w:rPr>
            </w:pPr>
            <w:proofErr w:type="spellStart"/>
            <w:proofErr w:type="gramStart"/>
            <w:r>
              <w:rPr>
                <w:color w:val="4D4D4D"/>
                <w:spacing w:val="-2"/>
                <w:sz w:val="8"/>
              </w:rPr>
              <w:t>Pardubice,Dubina</w:t>
            </w:r>
            <w:proofErr w:type="spellEnd"/>
            <w:proofErr w:type="gramEnd"/>
          </w:p>
        </w:tc>
        <w:tc>
          <w:tcPr>
            <w:tcW w:w="1814" w:type="dxa"/>
          </w:tcPr>
          <w:p w14:paraId="6A5B1491" w14:textId="77777777" w:rsidR="00384124" w:rsidRDefault="00A9669B">
            <w:pPr>
              <w:pStyle w:val="TableParagraph"/>
              <w:ind w:left="23"/>
              <w:rPr>
                <w:sz w:val="8"/>
              </w:rPr>
            </w:pPr>
            <w:r>
              <w:rPr>
                <w:color w:val="4D4D4D"/>
                <w:spacing w:val="-2"/>
                <w:sz w:val="8"/>
              </w:rPr>
              <w:t>J.ZAJÍCE</w:t>
            </w:r>
          </w:p>
        </w:tc>
        <w:tc>
          <w:tcPr>
            <w:tcW w:w="1521" w:type="dxa"/>
          </w:tcPr>
          <w:p w14:paraId="4330E94D" w14:textId="77777777" w:rsidR="00384124" w:rsidRDefault="00A9669B">
            <w:pPr>
              <w:pStyle w:val="TableParagraph"/>
              <w:ind w:left="23"/>
              <w:rPr>
                <w:sz w:val="8"/>
              </w:rPr>
            </w:pPr>
            <w:proofErr w:type="gramStart"/>
            <w:r>
              <w:rPr>
                <w:color w:val="4D4D4D"/>
                <w:sz w:val="8"/>
              </w:rPr>
              <w:t>PARDUBICE</w:t>
            </w:r>
            <w:r>
              <w:rPr>
                <w:color w:val="4D4D4D"/>
                <w:spacing w:val="-7"/>
                <w:sz w:val="8"/>
              </w:rPr>
              <w:t xml:space="preserve"> </w:t>
            </w:r>
            <w:r>
              <w:rPr>
                <w:color w:val="4D4D4D"/>
                <w:sz w:val="8"/>
              </w:rPr>
              <w:t>-</w:t>
            </w:r>
            <w:r>
              <w:rPr>
                <w:color w:val="4D4D4D"/>
                <w:spacing w:val="-6"/>
                <w:sz w:val="8"/>
              </w:rPr>
              <w:t xml:space="preserve"> </w:t>
            </w:r>
            <w:r>
              <w:rPr>
                <w:color w:val="4D4D4D"/>
                <w:spacing w:val="-2"/>
                <w:sz w:val="8"/>
              </w:rPr>
              <w:t>DUBINA</w:t>
            </w:r>
            <w:proofErr w:type="gramEnd"/>
          </w:p>
        </w:tc>
        <w:tc>
          <w:tcPr>
            <w:tcW w:w="347" w:type="dxa"/>
          </w:tcPr>
          <w:p w14:paraId="4672F4A8" w14:textId="77777777" w:rsidR="00384124" w:rsidRDefault="00A9669B">
            <w:pPr>
              <w:pStyle w:val="TableParagraph"/>
              <w:ind w:left="11" w:right="57"/>
              <w:jc w:val="center"/>
              <w:rPr>
                <w:sz w:val="8"/>
              </w:rPr>
            </w:pPr>
            <w:r>
              <w:rPr>
                <w:color w:val="4D4D4D"/>
                <w:sz w:val="8"/>
              </w:rPr>
              <w:t>530</w:t>
            </w:r>
            <w:r>
              <w:rPr>
                <w:color w:val="4D4D4D"/>
                <w:spacing w:val="-6"/>
                <w:sz w:val="8"/>
              </w:rPr>
              <w:t xml:space="preserve"> </w:t>
            </w:r>
            <w:r>
              <w:rPr>
                <w:color w:val="4D4D4D"/>
                <w:spacing w:val="-5"/>
                <w:sz w:val="8"/>
              </w:rPr>
              <w:t>12</w:t>
            </w:r>
          </w:p>
        </w:tc>
        <w:tc>
          <w:tcPr>
            <w:tcW w:w="647" w:type="dxa"/>
          </w:tcPr>
          <w:p w14:paraId="4320A806" w14:textId="77777777" w:rsidR="00384124" w:rsidRDefault="00A9669B">
            <w:pPr>
              <w:pStyle w:val="TableParagraph"/>
              <w:ind w:left="25"/>
              <w:rPr>
                <w:sz w:val="8"/>
              </w:rPr>
            </w:pPr>
            <w:r>
              <w:rPr>
                <w:color w:val="4D4D4D"/>
                <w:spacing w:val="-2"/>
                <w:sz w:val="8"/>
              </w:rPr>
              <w:t>50.043091</w:t>
            </w:r>
          </w:p>
        </w:tc>
        <w:tc>
          <w:tcPr>
            <w:tcW w:w="661" w:type="dxa"/>
          </w:tcPr>
          <w:p w14:paraId="56DAC399" w14:textId="77777777" w:rsidR="00384124" w:rsidRDefault="00A9669B">
            <w:pPr>
              <w:pStyle w:val="TableParagraph"/>
              <w:ind w:left="26"/>
              <w:rPr>
                <w:sz w:val="8"/>
              </w:rPr>
            </w:pPr>
            <w:r>
              <w:rPr>
                <w:color w:val="4D4D4D"/>
                <w:spacing w:val="-2"/>
                <w:sz w:val="8"/>
              </w:rPr>
              <w:t>15.803672</w:t>
            </w:r>
          </w:p>
        </w:tc>
        <w:tc>
          <w:tcPr>
            <w:tcW w:w="495" w:type="dxa"/>
          </w:tcPr>
          <w:p w14:paraId="218EA11F" w14:textId="77777777" w:rsidR="00384124" w:rsidRDefault="00A9669B">
            <w:pPr>
              <w:pStyle w:val="TableParagraph"/>
              <w:ind w:left="27"/>
              <w:rPr>
                <w:sz w:val="8"/>
              </w:rPr>
            </w:pPr>
            <w:r>
              <w:rPr>
                <w:color w:val="4D4D4D"/>
                <w:spacing w:val="-5"/>
                <w:sz w:val="8"/>
              </w:rPr>
              <w:t>ANO</w:t>
            </w:r>
          </w:p>
        </w:tc>
        <w:tc>
          <w:tcPr>
            <w:tcW w:w="677" w:type="dxa"/>
          </w:tcPr>
          <w:p w14:paraId="77C7E23F" w14:textId="77777777" w:rsidR="00384124" w:rsidRDefault="00A9669B">
            <w:pPr>
              <w:pStyle w:val="TableParagraph"/>
              <w:ind w:left="29"/>
              <w:rPr>
                <w:sz w:val="8"/>
              </w:rPr>
            </w:pPr>
            <w:r>
              <w:rPr>
                <w:color w:val="4D4D4D"/>
                <w:spacing w:val="-5"/>
                <w:sz w:val="8"/>
              </w:rPr>
              <w:t>ANO</w:t>
            </w:r>
          </w:p>
        </w:tc>
      </w:tr>
      <w:tr w:rsidR="00384124" w14:paraId="057C45F1" w14:textId="77777777">
        <w:trPr>
          <w:trHeight w:val="114"/>
        </w:trPr>
        <w:tc>
          <w:tcPr>
            <w:tcW w:w="1673" w:type="dxa"/>
          </w:tcPr>
          <w:p w14:paraId="0379FB17" w14:textId="77777777" w:rsidR="00384124" w:rsidRDefault="00A9669B">
            <w:pPr>
              <w:pStyle w:val="TableParagraph"/>
              <w:rPr>
                <w:sz w:val="8"/>
              </w:rPr>
            </w:pPr>
            <w:r>
              <w:rPr>
                <w:color w:val="4D4D4D"/>
                <w:spacing w:val="-2"/>
                <w:sz w:val="8"/>
              </w:rPr>
              <w:t>BENZINA</w:t>
            </w:r>
          </w:p>
        </w:tc>
        <w:tc>
          <w:tcPr>
            <w:tcW w:w="600" w:type="dxa"/>
          </w:tcPr>
          <w:p w14:paraId="79A24205" w14:textId="77777777" w:rsidR="00384124" w:rsidRDefault="00A9669B">
            <w:pPr>
              <w:pStyle w:val="TableParagraph"/>
              <w:rPr>
                <w:sz w:val="8"/>
              </w:rPr>
            </w:pPr>
            <w:r>
              <w:rPr>
                <w:color w:val="4D4D4D"/>
                <w:spacing w:val="-2"/>
                <w:sz w:val="8"/>
              </w:rPr>
              <w:t>N11000</w:t>
            </w:r>
          </w:p>
        </w:tc>
        <w:tc>
          <w:tcPr>
            <w:tcW w:w="2018" w:type="dxa"/>
          </w:tcPr>
          <w:p w14:paraId="60CBC18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3CB96A2" w14:textId="77777777" w:rsidR="00384124" w:rsidRDefault="00A9669B">
            <w:pPr>
              <w:pStyle w:val="TableParagraph"/>
              <w:rPr>
                <w:sz w:val="8"/>
              </w:rPr>
            </w:pPr>
            <w:r>
              <w:rPr>
                <w:color w:val="4D4D4D"/>
                <w:spacing w:val="-2"/>
                <w:sz w:val="8"/>
              </w:rPr>
              <w:t>420301162601</w:t>
            </w:r>
          </w:p>
        </w:tc>
        <w:tc>
          <w:tcPr>
            <w:tcW w:w="789" w:type="dxa"/>
          </w:tcPr>
          <w:p w14:paraId="345E88BD" w14:textId="77777777" w:rsidR="00384124" w:rsidRDefault="00A9669B">
            <w:pPr>
              <w:pStyle w:val="TableParagraph"/>
              <w:ind w:left="22"/>
              <w:rPr>
                <w:sz w:val="8"/>
              </w:rPr>
            </w:pPr>
            <w:r>
              <w:rPr>
                <w:color w:val="4D4D4D"/>
                <w:spacing w:val="-2"/>
                <w:sz w:val="8"/>
              </w:rPr>
              <w:t>Pardubický</w:t>
            </w:r>
          </w:p>
        </w:tc>
        <w:tc>
          <w:tcPr>
            <w:tcW w:w="907" w:type="dxa"/>
          </w:tcPr>
          <w:p w14:paraId="29B083DE" w14:textId="77777777" w:rsidR="00384124" w:rsidRDefault="00A9669B">
            <w:pPr>
              <w:pStyle w:val="TableParagraph"/>
              <w:ind w:left="22"/>
              <w:rPr>
                <w:sz w:val="8"/>
              </w:rPr>
            </w:pPr>
            <w:r>
              <w:rPr>
                <w:color w:val="4D4D4D"/>
                <w:spacing w:val="-2"/>
                <w:sz w:val="8"/>
              </w:rPr>
              <w:t>Pardubice</w:t>
            </w:r>
          </w:p>
        </w:tc>
        <w:tc>
          <w:tcPr>
            <w:tcW w:w="1152" w:type="dxa"/>
          </w:tcPr>
          <w:p w14:paraId="73BFA0E1" w14:textId="77777777" w:rsidR="00384124" w:rsidRDefault="00A9669B">
            <w:pPr>
              <w:pStyle w:val="TableParagraph"/>
              <w:ind w:left="23"/>
              <w:rPr>
                <w:sz w:val="8"/>
              </w:rPr>
            </w:pPr>
            <w:proofErr w:type="spellStart"/>
            <w:proofErr w:type="gramStart"/>
            <w:r>
              <w:rPr>
                <w:color w:val="4D4D4D"/>
                <w:spacing w:val="-2"/>
                <w:sz w:val="8"/>
              </w:rPr>
              <w:t>Pardubice,Dražkovice</w:t>
            </w:r>
            <w:proofErr w:type="spellEnd"/>
            <w:proofErr w:type="gramEnd"/>
          </w:p>
        </w:tc>
        <w:tc>
          <w:tcPr>
            <w:tcW w:w="1814" w:type="dxa"/>
          </w:tcPr>
          <w:p w14:paraId="198BD1A6" w14:textId="77777777" w:rsidR="00384124" w:rsidRDefault="00A9669B">
            <w:pPr>
              <w:pStyle w:val="TableParagraph"/>
              <w:ind w:left="23"/>
              <w:rPr>
                <w:sz w:val="8"/>
              </w:rPr>
            </w:pPr>
            <w:r>
              <w:rPr>
                <w:color w:val="4D4D4D"/>
                <w:spacing w:val="-2"/>
                <w:sz w:val="8"/>
              </w:rPr>
              <w:t>DRAŽKOVICE</w:t>
            </w:r>
            <w:r>
              <w:rPr>
                <w:color w:val="4D4D4D"/>
                <w:spacing w:val="7"/>
                <w:sz w:val="8"/>
              </w:rPr>
              <w:t xml:space="preserve"> </w:t>
            </w:r>
            <w:r>
              <w:rPr>
                <w:color w:val="4D4D4D"/>
                <w:spacing w:val="-5"/>
                <w:sz w:val="8"/>
              </w:rPr>
              <w:t>184</w:t>
            </w:r>
          </w:p>
        </w:tc>
        <w:tc>
          <w:tcPr>
            <w:tcW w:w="1521" w:type="dxa"/>
          </w:tcPr>
          <w:p w14:paraId="23F6952A" w14:textId="77777777" w:rsidR="00384124" w:rsidRDefault="00A9669B">
            <w:pPr>
              <w:pStyle w:val="TableParagraph"/>
              <w:ind w:left="23"/>
              <w:rPr>
                <w:sz w:val="8"/>
              </w:rPr>
            </w:pPr>
            <w:r>
              <w:rPr>
                <w:color w:val="4D4D4D"/>
                <w:spacing w:val="-2"/>
                <w:sz w:val="8"/>
              </w:rPr>
              <w:t>PARDUBICE</w:t>
            </w:r>
          </w:p>
        </w:tc>
        <w:tc>
          <w:tcPr>
            <w:tcW w:w="347" w:type="dxa"/>
          </w:tcPr>
          <w:p w14:paraId="45C52727" w14:textId="77777777" w:rsidR="00384124" w:rsidRDefault="00A9669B">
            <w:pPr>
              <w:pStyle w:val="TableParagraph"/>
              <w:ind w:left="11" w:right="57"/>
              <w:jc w:val="center"/>
              <w:rPr>
                <w:sz w:val="8"/>
              </w:rPr>
            </w:pPr>
            <w:r>
              <w:rPr>
                <w:color w:val="4D4D4D"/>
                <w:sz w:val="8"/>
              </w:rPr>
              <w:t>533</w:t>
            </w:r>
            <w:r>
              <w:rPr>
                <w:color w:val="4D4D4D"/>
                <w:spacing w:val="-6"/>
                <w:sz w:val="8"/>
              </w:rPr>
              <w:t xml:space="preserve"> </w:t>
            </w:r>
            <w:r>
              <w:rPr>
                <w:color w:val="4D4D4D"/>
                <w:spacing w:val="-5"/>
                <w:sz w:val="8"/>
              </w:rPr>
              <w:t>33</w:t>
            </w:r>
          </w:p>
        </w:tc>
        <w:tc>
          <w:tcPr>
            <w:tcW w:w="647" w:type="dxa"/>
          </w:tcPr>
          <w:p w14:paraId="377BD42B" w14:textId="77777777" w:rsidR="00384124" w:rsidRDefault="00A9669B">
            <w:pPr>
              <w:pStyle w:val="TableParagraph"/>
              <w:ind w:left="25"/>
              <w:rPr>
                <w:sz w:val="8"/>
              </w:rPr>
            </w:pPr>
            <w:r>
              <w:rPr>
                <w:color w:val="4D4D4D"/>
                <w:spacing w:val="-2"/>
                <w:sz w:val="8"/>
              </w:rPr>
              <w:t>50.008525</w:t>
            </w:r>
          </w:p>
        </w:tc>
        <w:tc>
          <w:tcPr>
            <w:tcW w:w="661" w:type="dxa"/>
          </w:tcPr>
          <w:p w14:paraId="248736A9" w14:textId="77777777" w:rsidR="00384124" w:rsidRDefault="00A9669B">
            <w:pPr>
              <w:pStyle w:val="TableParagraph"/>
              <w:ind w:left="26"/>
              <w:rPr>
                <w:sz w:val="8"/>
              </w:rPr>
            </w:pPr>
            <w:r>
              <w:rPr>
                <w:color w:val="4D4D4D"/>
                <w:spacing w:val="-2"/>
                <w:sz w:val="8"/>
              </w:rPr>
              <w:t>15.772850</w:t>
            </w:r>
          </w:p>
        </w:tc>
        <w:tc>
          <w:tcPr>
            <w:tcW w:w="495" w:type="dxa"/>
          </w:tcPr>
          <w:p w14:paraId="7248BE58" w14:textId="77777777" w:rsidR="00384124" w:rsidRDefault="00A9669B">
            <w:pPr>
              <w:pStyle w:val="TableParagraph"/>
              <w:ind w:left="27"/>
              <w:rPr>
                <w:sz w:val="8"/>
              </w:rPr>
            </w:pPr>
            <w:r>
              <w:rPr>
                <w:color w:val="4D4D4D"/>
                <w:spacing w:val="-5"/>
                <w:sz w:val="8"/>
              </w:rPr>
              <w:t>NE</w:t>
            </w:r>
          </w:p>
        </w:tc>
        <w:tc>
          <w:tcPr>
            <w:tcW w:w="677" w:type="dxa"/>
          </w:tcPr>
          <w:p w14:paraId="6BBB24B6" w14:textId="77777777" w:rsidR="00384124" w:rsidRDefault="00A9669B">
            <w:pPr>
              <w:pStyle w:val="TableParagraph"/>
              <w:ind w:left="29"/>
              <w:rPr>
                <w:sz w:val="8"/>
              </w:rPr>
            </w:pPr>
            <w:r>
              <w:rPr>
                <w:color w:val="4D4D4D"/>
                <w:spacing w:val="-5"/>
                <w:sz w:val="8"/>
              </w:rPr>
              <w:t>ANO</w:t>
            </w:r>
          </w:p>
        </w:tc>
      </w:tr>
      <w:tr w:rsidR="00384124" w14:paraId="73D45B89" w14:textId="77777777">
        <w:trPr>
          <w:trHeight w:val="114"/>
        </w:trPr>
        <w:tc>
          <w:tcPr>
            <w:tcW w:w="1673" w:type="dxa"/>
          </w:tcPr>
          <w:p w14:paraId="0B93F0B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5865EDE" w14:textId="77777777" w:rsidR="00384124" w:rsidRDefault="00A9669B">
            <w:pPr>
              <w:pStyle w:val="TableParagraph"/>
              <w:rPr>
                <w:sz w:val="8"/>
              </w:rPr>
            </w:pPr>
            <w:r>
              <w:rPr>
                <w:color w:val="4D4D4D"/>
                <w:spacing w:val="-2"/>
                <w:sz w:val="8"/>
              </w:rPr>
              <w:t>N50229</w:t>
            </w:r>
          </w:p>
        </w:tc>
        <w:tc>
          <w:tcPr>
            <w:tcW w:w="2018" w:type="dxa"/>
          </w:tcPr>
          <w:p w14:paraId="4EF241F0" w14:textId="77777777" w:rsidR="00384124" w:rsidRDefault="00A9669B">
            <w:pPr>
              <w:pStyle w:val="TableParagraph"/>
              <w:rPr>
                <w:sz w:val="8"/>
              </w:rPr>
            </w:pPr>
            <w:r>
              <w:rPr>
                <w:color w:val="4D4D4D"/>
                <w:spacing w:val="-2"/>
                <w:sz w:val="8"/>
              </w:rPr>
              <w:t>ZEMĚDĚLSKÁ</w:t>
            </w:r>
            <w:r>
              <w:rPr>
                <w:color w:val="4D4D4D"/>
                <w:spacing w:val="9"/>
                <w:sz w:val="8"/>
              </w:rPr>
              <w:t xml:space="preserve"> </w:t>
            </w:r>
            <w:r>
              <w:rPr>
                <w:color w:val="4D4D4D"/>
                <w:spacing w:val="-2"/>
                <w:sz w:val="8"/>
              </w:rPr>
              <w:t>SPOLEČNOST</w:t>
            </w:r>
          </w:p>
        </w:tc>
        <w:tc>
          <w:tcPr>
            <w:tcW w:w="693" w:type="dxa"/>
          </w:tcPr>
          <w:p w14:paraId="3ED8857B" w14:textId="77777777" w:rsidR="00384124" w:rsidRDefault="00A9669B">
            <w:pPr>
              <w:pStyle w:val="TableParagraph"/>
              <w:rPr>
                <w:sz w:val="8"/>
              </w:rPr>
            </w:pPr>
            <w:r>
              <w:rPr>
                <w:color w:val="4D4D4D"/>
                <w:spacing w:val="-2"/>
                <w:sz w:val="8"/>
              </w:rPr>
              <w:t>420301092101</w:t>
            </w:r>
          </w:p>
        </w:tc>
        <w:tc>
          <w:tcPr>
            <w:tcW w:w="789" w:type="dxa"/>
          </w:tcPr>
          <w:p w14:paraId="13858BBD" w14:textId="77777777" w:rsidR="00384124" w:rsidRDefault="00A9669B">
            <w:pPr>
              <w:pStyle w:val="TableParagraph"/>
              <w:ind w:left="22"/>
              <w:rPr>
                <w:sz w:val="8"/>
              </w:rPr>
            </w:pPr>
            <w:r>
              <w:rPr>
                <w:color w:val="4D4D4D"/>
                <w:spacing w:val="-2"/>
                <w:sz w:val="8"/>
              </w:rPr>
              <w:t>Pardubický</w:t>
            </w:r>
          </w:p>
        </w:tc>
        <w:tc>
          <w:tcPr>
            <w:tcW w:w="907" w:type="dxa"/>
          </w:tcPr>
          <w:p w14:paraId="054E9327" w14:textId="77777777" w:rsidR="00384124" w:rsidRDefault="00A9669B">
            <w:pPr>
              <w:pStyle w:val="TableParagraph"/>
              <w:ind w:left="22"/>
              <w:rPr>
                <w:sz w:val="8"/>
              </w:rPr>
            </w:pPr>
            <w:r>
              <w:rPr>
                <w:color w:val="4D4D4D"/>
                <w:spacing w:val="-2"/>
                <w:sz w:val="8"/>
              </w:rPr>
              <w:t>Svitavy</w:t>
            </w:r>
          </w:p>
        </w:tc>
        <w:tc>
          <w:tcPr>
            <w:tcW w:w="1152" w:type="dxa"/>
          </w:tcPr>
          <w:p w14:paraId="326FE934" w14:textId="77777777" w:rsidR="00384124" w:rsidRDefault="00A9669B">
            <w:pPr>
              <w:pStyle w:val="TableParagraph"/>
              <w:ind w:left="23"/>
              <w:rPr>
                <w:sz w:val="8"/>
              </w:rPr>
            </w:pPr>
            <w:r>
              <w:rPr>
                <w:color w:val="4D4D4D"/>
                <w:spacing w:val="-2"/>
                <w:sz w:val="8"/>
              </w:rPr>
              <w:t>Městečko</w:t>
            </w:r>
            <w:r>
              <w:rPr>
                <w:color w:val="4D4D4D"/>
                <w:spacing w:val="3"/>
                <w:sz w:val="8"/>
              </w:rPr>
              <w:t xml:space="preserve"> </w:t>
            </w:r>
            <w:r>
              <w:rPr>
                <w:color w:val="4D4D4D"/>
                <w:spacing w:val="-2"/>
                <w:sz w:val="8"/>
              </w:rPr>
              <w:t>Trnávka</w:t>
            </w:r>
          </w:p>
        </w:tc>
        <w:tc>
          <w:tcPr>
            <w:tcW w:w="1814" w:type="dxa"/>
          </w:tcPr>
          <w:p w14:paraId="0A5245E9" w14:textId="77777777" w:rsidR="00384124" w:rsidRDefault="00A9669B">
            <w:pPr>
              <w:pStyle w:val="TableParagraph"/>
              <w:ind w:left="23"/>
              <w:rPr>
                <w:sz w:val="8"/>
              </w:rPr>
            </w:pPr>
            <w:r>
              <w:rPr>
                <w:color w:val="4D4D4D"/>
                <w:spacing w:val="-2"/>
                <w:sz w:val="8"/>
              </w:rPr>
              <w:t>MĚSTEČKO</w:t>
            </w:r>
            <w:r>
              <w:rPr>
                <w:color w:val="4D4D4D"/>
                <w:spacing w:val="7"/>
                <w:sz w:val="8"/>
              </w:rPr>
              <w:t xml:space="preserve"> </w:t>
            </w:r>
            <w:r>
              <w:rPr>
                <w:color w:val="4D4D4D"/>
                <w:spacing w:val="-2"/>
                <w:sz w:val="8"/>
              </w:rPr>
              <w:t>TRNÁVKA</w:t>
            </w:r>
          </w:p>
        </w:tc>
        <w:tc>
          <w:tcPr>
            <w:tcW w:w="1521" w:type="dxa"/>
          </w:tcPr>
          <w:p w14:paraId="1150C334" w14:textId="77777777" w:rsidR="00384124" w:rsidRDefault="00A9669B">
            <w:pPr>
              <w:pStyle w:val="TableParagraph"/>
              <w:ind w:left="23"/>
              <w:rPr>
                <w:sz w:val="8"/>
              </w:rPr>
            </w:pPr>
            <w:r>
              <w:rPr>
                <w:color w:val="4D4D4D"/>
                <w:spacing w:val="-2"/>
                <w:sz w:val="8"/>
              </w:rPr>
              <w:t>MĚSTEČKO</w:t>
            </w:r>
            <w:r>
              <w:rPr>
                <w:color w:val="4D4D4D"/>
                <w:spacing w:val="7"/>
                <w:sz w:val="8"/>
              </w:rPr>
              <w:t xml:space="preserve"> </w:t>
            </w:r>
            <w:r>
              <w:rPr>
                <w:color w:val="4D4D4D"/>
                <w:spacing w:val="-2"/>
                <w:sz w:val="8"/>
              </w:rPr>
              <w:t>TRNÁVKA</w:t>
            </w:r>
          </w:p>
        </w:tc>
        <w:tc>
          <w:tcPr>
            <w:tcW w:w="347" w:type="dxa"/>
          </w:tcPr>
          <w:p w14:paraId="625D6746" w14:textId="77777777" w:rsidR="00384124" w:rsidRDefault="00A9669B">
            <w:pPr>
              <w:pStyle w:val="TableParagraph"/>
              <w:ind w:left="11" w:right="57"/>
              <w:jc w:val="center"/>
              <w:rPr>
                <w:sz w:val="8"/>
              </w:rPr>
            </w:pPr>
            <w:r>
              <w:rPr>
                <w:color w:val="4D4D4D"/>
                <w:sz w:val="8"/>
              </w:rPr>
              <w:t>569</w:t>
            </w:r>
            <w:r>
              <w:rPr>
                <w:color w:val="4D4D4D"/>
                <w:spacing w:val="-6"/>
                <w:sz w:val="8"/>
              </w:rPr>
              <w:t xml:space="preserve"> </w:t>
            </w:r>
            <w:r>
              <w:rPr>
                <w:color w:val="4D4D4D"/>
                <w:spacing w:val="-5"/>
                <w:sz w:val="8"/>
              </w:rPr>
              <w:t>41</w:t>
            </w:r>
          </w:p>
        </w:tc>
        <w:tc>
          <w:tcPr>
            <w:tcW w:w="647" w:type="dxa"/>
          </w:tcPr>
          <w:p w14:paraId="344FC9EA" w14:textId="77777777" w:rsidR="00384124" w:rsidRDefault="00A9669B">
            <w:pPr>
              <w:pStyle w:val="TableParagraph"/>
              <w:ind w:left="25"/>
              <w:rPr>
                <w:sz w:val="8"/>
              </w:rPr>
            </w:pPr>
            <w:r>
              <w:rPr>
                <w:color w:val="4D4D4D"/>
                <w:spacing w:val="-2"/>
                <w:sz w:val="8"/>
              </w:rPr>
              <w:t>49.713756</w:t>
            </w:r>
          </w:p>
        </w:tc>
        <w:tc>
          <w:tcPr>
            <w:tcW w:w="661" w:type="dxa"/>
          </w:tcPr>
          <w:p w14:paraId="7401D58B" w14:textId="77777777" w:rsidR="00384124" w:rsidRDefault="00A9669B">
            <w:pPr>
              <w:pStyle w:val="TableParagraph"/>
              <w:ind w:left="26"/>
              <w:rPr>
                <w:sz w:val="8"/>
              </w:rPr>
            </w:pPr>
            <w:r>
              <w:rPr>
                <w:color w:val="4D4D4D"/>
                <w:spacing w:val="-2"/>
                <w:sz w:val="8"/>
              </w:rPr>
              <w:t>16.722069</w:t>
            </w:r>
          </w:p>
        </w:tc>
        <w:tc>
          <w:tcPr>
            <w:tcW w:w="495" w:type="dxa"/>
          </w:tcPr>
          <w:p w14:paraId="056A36E7" w14:textId="77777777" w:rsidR="00384124" w:rsidRDefault="00A9669B">
            <w:pPr>
              <w:pStyle w:val="TableParagraph"/>
              <w:ind w:left="27"/>
              <w:rPr>
                <w:sz w:val="8"/>
              </w:rPr>
            </w:pPr>
            <w:r>
              <w:rPr>
                <w:color w:val="4D4D4D"/>
                <w:spacing w:val="-5"/>
                <w:sz w:val="8"/>
              </w:rPr>
              <w:t>ANO</w:t>
            </w:r>
          </w:p>
        </w:tc>
        <w:tc>
          <w:tcPr>
            <w:tcW w:w="677" w:type="dxa"/>
          </w:tcPr>
          <w:p w14:paraId="56C8E3B4" w14:textId="77777777" w:rsidR="00384124" w:rsidRDefault="00A9669B">
            <w:pPr>
              <w:pStyle w:val="TableParagraph"/>
              <w:ind w:left="29"/>
              <w:rPr>
                <w:sz w:val="8"/>
              </w:rPr>
            </w:pPr>
            <w:r>
              <w:rPr>
                <w:color w:val="4D4D4D"/>
                <w:spacing w:val="-5"/>
                <w:sz w:val="8"/>
              </w:rPr>
              <w:t>ANO</w:t>
            </w:r>
          </w:p>
        </w:tc>
      </w:tr>
      <w:tr w:rsidR="00384124" w14:paraId="6D835AA5" w14:textId="77777777">
        <w:trPr>
          <w:trHeight w:val="114"/>
        </w:trPr>
        <w:tc>
          <w:tcPr>
            <w:tcW w:w="1673" w:type="dxa"/>
          </w:tcPr>
          <w:p w14:paraId="34C88D3B" w14:textId="77777777" w:rsidR="00384124" w:rsidRDefault="00A9669B">
            <w:pPr>
              <w:pStyle w:val="TableParagraph"/>
              <w:rPr>
                <w:sz w:val="8"/>
              </w:rPr>
            </w:pPr>
            <w:r>
              <w:rPr>
                <w:color w:val="4D4D4D"/>
                <w:spacing w:val="-2"/>
                <w:sz w:val="8"/>
              </w:rPr>
              <w:t>ČEPRO</w:t>
            </w:r>
          </w:p>
        </w:tc>
        <w:tc>
          <w:tcPr>
            <w:tcW w:w="600" w:type="dxa"/>
          </w:tcPr>
          <w:p w14:paraId="0CDEF105" w14:textId="77777777" w:rsidR="00384124" w:rsidRDefault="00A9669B">
            <w:pPr>
              <w:pStyle w:val="TableParagraph"/>
              <w:rPr>
                <w:sz w:val="8"/>
              </w:rPr>
            </w:pPr>
            <w:r>
              <w:rPr>
                <w:color w:val="4D4D4D"/>
                <w:spacing w:val="-2"/>
                <w:sz w:val="8"/>
              </w:rPr>
              <w:t>N27001</w:t>
            </w:r>
          </w:p>
        </w:tc>
        <w:tc>
          <w:tcPr>
            <w:tcW w:w="2018" w:type="dxa"/>
          </w:tcPr>
          <w:p w14:paraId="5FD1057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0CB65FE" w14:textId="77777777" w:rsidR="00384124" w:rsidRDefault="00A9669B">
            <w:pPr>
              <w:pStyle w:val="TableParagraph"/>
              <w:rPr>
                <w:sz w:val="8"/>
              </w:rPr>
            </w:pPr>
            <w:r>
              <w:rPr>
                <w:color w:val="4D4D4D"/>
                <w:spacing w:val="-2"/>
                <w:sz w:val="8"/>
              </w:rPr>
              <w:t>420301026801</w:t>
            </w:r>
          </w:p>
        </w:tc>
        <w:tc>
          <w:tcPr>
            <w:tcW w:w="789" w:type="dxa"/>
          </w:tcPr>
          <w:p w14:paraId="4614B137" w14:textId="77777777" w:rsidR="00384124" w:rsidRDefault="00A9669B">
            <w:pPr>
              <w:pStyle w:val="TableParagraph"/>
              <w:ind w:left="22"/>
              <w:rPr>
                <w:sz w:val="8"/>
              </w:rPr>
            </w:pPr>
            <w:r>
              <w:rPr>
                <w:color w:val="4D4D4D"/>
                <w:spacing w:val="-2"/>
                <w:sz w:val="8"/>
              </w:rPr>
              <w:t>Pardubický</w:t>
            </w:r>
          </w:p>
        </w:tc>
        <w:tc>
          <w:tcPr>
            <w:tcW w:w="907" w:type="dxa"/>
          </w:tcPr>
          <w:p w14:paraId="22DF7335" w14:textId="77777777" w:rsidR="00384124" w:rsidRDefault="00A9669B">
            <w:pPr>
              <w:pStyle w:val="TableParagraph"/>
              <w:ind w:left="22"/>
              <w:rPr>
                <w:sz w:val="8"/>
              </w:rPr>
            </w:pPr>
            <w:r>
              <w:rPr>
                <w:color w:val="4D4D4D"/>
                <w:spacing w:val="-2"/>
                <w:sz w:val="8"/>
              </w:rPr>
              <w:t>Svitavy</w:t>
            </w:r>
          </w:p>
        </w:tc>
        <w:tc>
          <w:tcPr>
            <w:tcW w:w="1152" w:type="dxa"/>
          </w:tcPr>
          <w:p w14:paraId="71538521" w14:textId="77777777" w:rsidR="00384124" w:rsidRDefault="00A9669B">
            <w:pPr>
              <w:pStyle w:val="TableParagraph"/>
              <w:ind w:left="23"/>
              <w:rPr>
                <w:sz w:val="8"/>
              </w:rPr>
            </w:pPr>
            <w:proofErr w:type="spellStart"/>
            <w:proofErr w:type="gramStart"/>
            <w:r>
              <w:rPr>
                <w:color w:val="4D4D4D"/>
                <w:spacing w:val="-2"/>
                <w:sz w:val="8"/>
              </w:rPr>
              <w:t>Litomyšl,Moravská</w:t>
            </w:r>
            <w:proofErr w:type="spellEnd"/>
            <w:proofErr w:type="gramEnd"/>
          </w:p>
        </w:tc>
        <w:tc>
          <w:tcPr>
            <w:tcW w:w="1814" w:type="dxa"/>
          </w:tcPr>
          <w:p w14:paraId="2C272AC4" w14:textId="77777777" w:rsidR="00384124" w:rsidRDefault="00A9669B">
            <w:pPr>
              <w:pStyle w:val="TableParagraph"/>
              <w:ind w:left="23"/>
              <w:rPr>
                <w:sz w:val="8"/>
              </w:rPr>
            </w:pPr>
            <w:r>
              <w:rPr>
                <w:color w:val="4D4D4D"/>
                <w:spacing w:val="-2"/>
                <w:sz w:val="8"/>
              </w:rPr>
              <w:t>MORAVSKÁ</w:t>
            </w:r>
          </w:p>
        </w:tc>
        <w:tc>
          <w:tcPr>
            <w:tcW w:w="1521" w:type="dxa"/>
          </w:tcPr>
          <w:p w14:paraId="75A06AB4" w14:textId="77777777" w:rsidR="00384124" w:rsidRDefault="00A9669B">
            <w:pPr>
              <w:pStyle w:val="TableParagraph"/>
              <w:ind w:left="23"/>
              <w:rPr>
                <w:sz w:val="8"/>
              </w:rPr>
            </w:pPr>
            <w:r>
              <w:rPr>
                <w:color w:val="4D4D4D"/>
                <w:spacing w:val="-2"/>
                <w:sz w:val="8"/>
              </w:rPr>
              <w:t>LITOMYŠL</w:t>
            </w:r>
          </w:p>
        </w:tc>
        <w:tc>
          <w:tcPr>
            <w:tcW w:w="347" w:type="dxa"/>
          </w:tcPr>
          <w:p w14:paraId="262A82DD" w14:textId="77777777" w:rsidR="00384124" w:rsidRDefault="00A9669B">
            <w:pPr>
              <w:pStyle w:val="TableParagraph"/>
              <w:ind w:left="11" w:right="57"/>
              <w:jc w:val="center"/>
              <w:rPr>
                <w:sz w:val="8"/>
              </w:rPr>
            </w:pPr>
            <w:r>
              <w:rPr>
                <w:color w:val="4D4D4D"/>
                <w:sz w:val="8"/>
              </w:rPr>
              <w:t>570</w:t>
            </w:r>
            <w:r>
              <w:rPr>
                <w:color w:val="4D4D4D"/>
                <w:spacing w:val="-6"/>
                <w:sz w:val="8"/>
              </w:rPr>
              <w:t xml:space="preserve"> </w:t>
            </w:r>
            <w:r>
              <w:rPr>
                <w:color w:val="4D4D4D"/>
                <w:spacing w:val="-5"/>
                <w:sz w:val="8"/>
              </w:rPr>
              <w:t>01</w:t>
            </w:r>
          </w:p>
        </w:tc>
        <w:tc>
          <w:tcPr>
            <w:tcW w:w="647" w:type="dxa"/>
          </w:tcPr>
          <w:p w14:paraId="47EB1B59" w14:textId="77777777" w:rsidR="00384124" w:rsidRDefault="00A9669B">
            <w:pPr>
              <w:pStyle w:val="TableParagraph"/>
              <w:ind w:left="25"/>
              <w:rPr>
                <w:sz w:val="8"/>
              </w:rPr>
            </w:pPr>
            <w:r>
              <w:rPr>
                <w:color w:val="4D4D4D"/>
                <w:spacing w:val="-2"/>
                <w:sz w:val="8"/>
              </w:rPr>
              <w:t>49.865383</w:t>
            </w:r>
          </w:p>
        </w:tc>
        <w:tc>
          <w:tcPr>
            <w:tcW w:w="661" w:type="dxa"/>
          </w:tcPr>
          <w:p w14:paraId="2184EE9D" w14:textId="77777777" w:rsidR="00384124" w:rsidRDefault="00A9669B">
            <w:pPr>
              <w:pStyle w:val="TableParagraph"/>
              <w:ind w:left="26"/>
              <w:rPr>
                <w:sz w:val="8"/>
              </w:rPr>
            </w:pPr>
            <w:r>
              <w:rPr>
                <w:color w:val="4D4D4D"/>
                <w:spacing w:val="-2"/>
                <w:sz w:val="8"/>
              </w:rPr>
              <w:t>16.325217</w:t>
            </w:r>
          </w:p>
        </w:tc>
        <w:tc>
          <w:tcPr>
            <w:tcW w:w="495" w:type="dxa"/>
          </w:tcPr>
          <w:p w14:paraId="03C2C93E" w14:textId="77777777" w:rsidR="00384124" w:rsidRDefault="00A9669B">
            <w:pPr>
              <w:pStyle w:val="TableParagraph"/>
              <w:ind w:left="27"/>
              <w:rPr>
                <w:sz w:val="8"/>
              </w:rPr>
            </w:pPr>
            <w:r>
              <w:rPr>
                <w:color w:val="4D4D4D"/>
                <w:spacing w:val="-5"/>
                <w:sz w:val="8"/>
              </w:rPr>
              <w:t>NE</w:t>
            </w:r>
          </w:p>
        </w:tc>
        <w:tc>
          <w:tcPr>
            <w:tcW w:w="677" w:type="dxa"/>
          </w:tcPr>
          <w:p w14:paraId="62AEF895" w14:textId="77777777" w:rsidR="00384124" w:rsidRDefault="00A9669B">
            <w:pPr>
              <w:pStyle w:val="TableParagraph"/>
              <w:ind w:left="29"/>
              <w:rPr>
                <w:sz w:val="8"/>
              </w:rPr>
            </w:pPr>
            <w:r>
              <w:rPr>
                <w:color w:val="4D4D4D"/>
                <w:spacing w:val="-5"/>
                <w:sz w:val="8"/>
              </w:rPr>
              <w:t>NE</w:t>
            </w:r>
          </w:p>
        </w:tc>
      </w:tr>
      <w:tr w:rsidR="00384124" w14:paraId="35CCC986" w14:textId="77777777">
        <w:trPr>
          <w:trHeight w:val="114"/>
        </w:trPr>
        <w:tc>
          <w:tcPr>
            <w:tcW w:w="1673" w:type="dxa"/>
          </w:tcPr>
          <w:p w14:paraId="63396912" w14:textId="77777777" w:rsidR="00384124" w:rsidRDefault="00A9669B">
            <w:pPr>
              <w:pStyle w:val="TableParagraph"/>
              <w:rPr>
                <w:sz w:val="8"/>
              </w:rPr>
            </w:pPr>
            <w:r>
              <w:rPr>
                <w:color w:val="4D4D4D"/>
                <w:spacing w:val="-5"/>
                <w:sz w:val="8"/>
              </w:rPr>
              <w:t>OMV</w:t>
            </w:r>
          </w:p>
        </w:tc>
        <w:tc>
          <w:tcPr>
            <w:tcW w:w="600" w:type="dxa"/>
          </w:tcPr>
          <w:p w14:paraId="2C80BE91" w14:textId="77777777" w:rsidR="00384124" w:rsidRDefault="00A9669B">
            <w:pPr>
              <w:pStyle w:val="TableParagraph"/>
              <w:rPr>
                <w:sz w:val="8"/>
              </w:rPr>
            </w:pPr>
            <w:r>
              <w:rPr>
                <w:color w:val="4D4D4D"/>
                <w:spacing w:val="-2"/>
                <w:sz w:val="8"/>
              </w:rPr>
              <w:t>N16001</w:t>
            </w:r>
          </w:p>
        </w:tc>
        <w:tc>
          <w:tcPr>
            <w:tcW w:w="2018" w:type="dxa"/>
          </w:tcPr>
          <w:p w14:paraId="621B9126" w14:textId="77777777" w:rsidR="00384124" w:rsidRDefault="00A9669B">
            <w:pPr>
              <w:pStyle w:val="TableParagraph"/>
              <w:rPr>
                <w:sz w:val="8"/>
              </w:rPr>
            </w:pPr>
            <w:r>
              <w:rPr>
                <w:color w:val="4D4D4D"/>
                <w:spacing w:val="-5"/>
                <w:sz w:val="8"/>
              </w:rPr>
              <w:t>OMV</w:t>
            </w:r>
          </w:p>
        </w:tc>
        <w:tc>
          <w:tcPr>
            <w:tcW w:w="693" w:type="dxa"/>
          </w:tcPr>
          <w:p w14:paraId="569C3BCA" w14:textId="77777777" w:rsidR="00384124" w:rsidRDefault="00A9669B">
            <w:pPr>
              <w:pStyle w:val="TableParagraph"/>
              <w:rPr>
                <w:sz w:val="8"/>
              </w:rPr>
            </w:pPr>
            <w:r>
              <w:rPr>
                <w:color w:val="4D4D4D"/>
                <w:spacing w:val="-2"/>
                <w:sz w:val="8"/>
              </w:rPr>
              <w:t>420301053601</w:t>
            </w:r>
          </w:p>
        </w:tc>
        <w:tc>
          <w:tcPr>
            <w:tcW w:w="789" w:type="dxa"/>
          </w:tcPr>
          <w:p w14:paraId="42AE9E2F" w14:textId="77777777" w:rsidR="00384124" w:rsidRDefault="00A9669B">
            <w:pPr>
              <w:pStyle w:val="TableParagraph"/>
              <w:ind w:left="22"/>
              <w:rPr>
                <w:sz w:val="8"/>
              </w:rPr>
            </w:pPr>
            <w:r>
              <w:rPr>
                <w:color w:val="4D4D4D"/>
                <w:spacing w:val="-2"/>
                <w:sz w:val="8"/>
              </w:rPr>
              <w:t>Pardubický</w:t>
            </w:r>
          </w:p>
        </w:tc>
        <w:tc>
          <w:tcPr>
            <w:tcW w:w="907" w:type="dxa"/>
          </w:tcPr>
          <w:p w14:paraId="3FF736D5" w14:textId="77777777" w:rsidR="00384124" w:rsidRDefault="00A9669B">
            <w:pPr>
              <w:pStyle w:val="TableParagraph"/>
              <w:ind w:left="22"/>
              <w:rPr>
                <w:sz w:val="8"/>
              </w:rPr>
            </w:pPr>
            <w:r>
              <w:rPr>
                <w:color w:val="4D4D4D"/>
                <w:spacing w:val="-2"/>
                <w:sz w:val="8"/>
              </w:rPr>
              <w:t>Svitavy</w:t>
            </w:r>
          </w:p>
        </w:tc>
        <w:tc>
          <w:tcPr>
            <w:tcW w:w="1152" w:type="dxa"/>
          </w:tcPr>
          <w:p w14:paraId="09FF6758" w14:textId="77777777" w:rsidR="00384124" w:rsidRDefault="00A9669B">
            <w:pPr>
              <w:pStyle w:val="TableParagraph"/>
              <w:ind w:left="23"/>
              <w:rPr>
                <w:sz w:val="8"/>
              </w:rPr>
            </w:pPr>
            <w:proofErr w:type="spellStart"/>
            <w:proofErr w:type="gramStart"/>
            <w:r>
              <w:rPr>
                <w:color w:val="4D4D4D"/>
                <w:spacing w:val="-2"/>
                <w:sz w:val="8"/>
              </w:rPr>
              <w:t>M.Třebová,Dvorní</w:t>
            </w:r>
            <w:proofErr w:type="spellEnd"/>
            <w:proofErr w:type="gramEnd"/>
            <w:r>
              <w:rPr>
                <w:color w:val="4D4D4D"/>
                <w:spacing w:val="-2"/>
                <w:sz w:val="8"/>
              </w:rPr>
              <w:t>-</w:t>
            </w:r>
            <w:r>
              <w:rPr>
                <w:color w:val="4D4D4D"/>
                <w:spacing w:val="-5"/>
                <w:sz w:val="8"/>
              </w:rPr>
              <w:t>OMV</w:t>
            </w:r>
          </w:p>
        </w:tc>
        <w:tc>
          <w:tcPr>
            <w:tcW w:w="1814" w:type="dxa"/>
          </w:tcPr>
          <w:p w14:paraId="262C45E8" w14:textId="77777777" w:rsidR="00384124" w:rsidRDefault="00A9669B">
            <w:pPr>
              <w:pStyle w:val="TableParagraph"/>
              <w:ind w:left="23"/>
              <w:rPr>
                <w:sz w:val="8"/>
              </w:rPr>
            </w:pPr>
            <w:r>
              <w:rPr>
                <w:color w:val="4D4D4D"/>
                <w:spacing w:val="-2"/>
                <w:sz w:val="8"/>
              </w:rPr>
              <w:t>DVORNÍ</w:t>
            </w:r>
          </w:p>
        </w:tc>
        <w:tc>
          <w:tcPr>
            <w:tcW w:w="1521" w:type="dxa"/>
          </w:tcPr>
          <w:p w14:paraId="0B828BD5" w14:textId="77777777" w:rsidR="00384124" w:rsidRDefault="00A9669B">
            <w:pPr>
              <w:pStyle w:val="TableParagraph"/>
              <w:ind w:left="23"/>
              <w:rPr>
                <w:sz w:val="8"/>
              </w:rPr>
            </w:pPr>
            <w:r>
              <w:rPr>
                <w:color w:val="4D4D4D"/>
                <w:spacing w:val="-2"/>
                <w:sz w:val="8"/>
              </w:rPr>
              <w:t>MORAVSKÁ</w:t>
            </w:r>
            <w:r>
              <w:rPr>
                <w:color w:val="4D4D4D"/>
                <w:spacing w:val="3"/>
                <w:sz w:val="8"/>
              </w:rPr>
              <w:t xml:space="preserve"> </w:t>
            </w:r>
            <w:r>
              <w:rPr>
                <w:color w:val="4D4D4D"/>
                <w:spacing w:val="-2"/>
                <w:sz w:val="8"/>
              </w:rPr>
              <w:t>TŘEBOVÁ</w:t>
            </w:r>
          </w:p>
        </w:tc>
        <w:tc>
          <w:tcPr>
            <w:tcW w:w="347" w:type="dxa"/>
          </w:tcPr>
          <w:p w14:paraId="2A3B26D9" w14:textId="77777777" w:rsidR="00384124" w:rsidRDefault="00A9669B">
            <w:pPr>
              <w:pStyle w:val="TableParagraph"/>
              <w:ind w:left="11" w:right="57"/>
              <w:jc w:val="center"/>
              <w:rPr>
                <w:sz w:val="8"/>
              </w:rPr>
            </w:pPr>
            <w:r>
              <w:rPr>
                <w:color w:val="4D4D4D"/>
                <w:sz w:val="8"/>
              </w:rPr>
              <w:t>570</w:t>
            </w:r>
            <w:r>
              <w:rPr>
                <w:color w:val="4D4D4D"/>
                <w:spacing w:val="-6"/>
                <w:sz w:val="8"/>
              </w:rPr>
              <w:t xml:space="preserve"> </w:t>
            </w:r>
            <w:r>
              <w:rPr>
                <w:color w:val="4D4D4D"/>
                <w:spacing w:val="-5"/>
                <w:sz w:val="8"/>
              </w:rPr>
              <w:t>01</w:t>
            </w:r>
          </w:p>
        </w:tc>
        <w:tc>
          <w:tcPr>
            <w:tcW w:w="647" w:type="dxa"/>
          </w:tcPr>
          <w:p w14:paraId="3A4E1CB6" w14:textId="77777777" w:rsidR="00384124" w:rsidRDefault="00A9669B">
            <w:pPr>
              <w:pStyle w:val="TableParagraph"/>
              <w:ind w:left="25"/>
              <w:rPr>
                <w:sz w:val="8"/>
              </w:rPr>
            </w:pPr>
            <w:r>
              <w:rPr>
                <w:color w:val="4D4D4D"/>
                <w:spacing w:val="-2"/>
                <w:sz w:val="8"/>
              </w:rPr>
              <w:t>49.751664</w:t>
            </w:r>
          </w:p>
        </w:tc>
        <w:tc>
          <w:tcPr>
            <w:tcW w:w="661" w:type="dxa"/>
          </w:tcPr>
          <w:p w14:paraId="61B04FB3" w14:textId="77777777" w:rsidR="00384124" w:rsidRDefault="00A9669B">
            <w:pPr>
              <w:pStyle w:val="TableParagraph"/>
              <w:ind w:left="26"/>
              <w:rPr>
                <w:sz w:val="8"/>
              </w:rPr>
            </w:pPr>
            <w:r>
              <w:rPr>
                <w:color w:val="4D4D4D"/>
                <w:spacing w:val="-2"/>
                <w:sz w:val="8"/>
              </w:rPr>
              <w:t>16.659064</w:t>
            </w:r>
          </w:p>
        </w:tc>
        <w:tc>
          <w:tcPr>
            <w:tcW w:w="495" w:type="dxa"/>
          </w:tcPr>
          <w:p w14:paraId="43EE8136" w14:textId="77777777" w:rsidR="00384124" w:rsidRDefault="00A9669B">
            <w:pPr>
              <w:pStyle w:val="TableParagraph"/>
              <w:ind w:left="27"/>
              <w:rPr>
                <w:sz w:val="8"/>
              </w:rPr>
            </w:pPr>
            <w:r>
              <w:rPr>
                <w:color w:val="4D4D4D"/>
                <w:spacing w:val="-5"/>
                <w:sz w:val="8"/>
              </w:rPr>
              <w:t>ANO</w:t>
            </w:r>
          </w:p>
        </w:tc>
        <w:tc>
          <w:tcPr>
            <w:tcW w:w="677" w:type="dxa"/>
          </w:tcPr>
          <w:p w14:paraId="2FDFBFC6" w14:textId="77777777" w:rsidR="00384124" w:rsidRDefault="00A9669B">
            <w:pPr>
              <w:pStyle w:val="TableParagraph"/>
              <w:ind w:left="29"/>
              <w:rPr>
                <w:sz w:val="8"/>
              </w:rPr>
            </w:pPr>
            <w:r>
              <w:rPr>
                <w:color w:val="4D4D4D"/>
                <w:spacing w:val="-5"/>
                <w:sz w:val="8"/>
              </w:rPr>
              <w:t>ANO</w:t>
            </w:r>
          </w:p>
        </w:tc>
      </w:tr>
      <w:tr w:rsidR="00384124" w14:paraId="085B023C" w14:textId="77777777">
        <w:trPr>
          <w:trHeight w:val="114"/>
        </w:trPr>
        <w:tc>
          <w:tcPr>
            <w:tcW w:w="1673" w:type="dxa"/>
          </w:tcPr>
          <w:p w14:paraId="0C5BF52C" w14:textId="77777777" w:rsidR="00384124" w:rsidRDefault="00A9669B">
            <w:pPr>
              <w:pStyle w:val="TableParagraph"/>
              <w:rPr>
                <w:sz w:val="8"/>
              </w:rPr>
            </w:pPr>
            <w:r>
              <w:rPr>
                <w:color w:val="4D4D4D"/>
                <w:spacing w:val="-5"/>
                <w:sz w:val="8"/>
              </w:rPr>
              <w:t>MOL</w:t>
            </w:r>
          </w:p>
        </w:tc>
        <w:tc>
          <w:tcPr>
            <w:tcW w:w="600" w:type="dxa"/>
          </w:tcPr>
          <w:p w14:paraId="3ED94425" w14:textId="77777777" w:rsidR="00384124" w:rsidRDefault="00A9669B">
            <w:pPr>
              <w:pStyle w:val="TableParagraph"/>
              <w:rPr>
                <w:sz w:val="8"/>
              </w:rPr>
            </w:pPr>
            <w:r>
              <w:rPr>
                <w:color w:val="4D4D4D"/>
                <w:spacing w:val="-2"/>
                <w:sz w:val="8"/>
              </w:rPr>
              <w:t>N15000</w:t>
            </w:r>
          </w:p>
        </w:tc>
        <w:tc>
          <w:tcPr>
            <w:tcW w:w="2018" w:type="dxa"/>
          </w:tcPr>
          <w:p w14:paraId="30180AE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566C9A9" w14:textId="77777777" w:rsidR="00384124" w:rsidRDefault="00A9669B">
            <w:pPr>
              <w:pStyle w:val="TableParagraph"/>
              <w:rPr>
                <w:sz w:val="8"/>
              </w:rPr>
            </w:pPr>
            <w:r>
              <w:rPr>
                <w:color w:val="4D4D4D"/>
                <w:spacing w:val="-2"/>
                <w:sz w:val="8"/>
              </w:rPr>
              <w:t>420301080401</w:t>
            </w:r>
          </w:p>
        </w:tc>
        <w:tc>
          <w:tcPr>
            <w:tcW w:w="789" w:type="dxa"/>
          </w:tcPr>
          <w:p w14:paraId="73532365" w14:textId="77777777" w:rsidR="00384124" w:rsidRDefault="00A9669B">
            <w:pPr>
              <w:pStyle w:val="TableParagraph"/>
              <w:ind w:left="22"/>
              <w:rPr>
                <w:sz w:val="8"/>
              </w:rPr>
            </w:pPr>
            <w:r>
              <w:rPr>
                <w:color w:val="4D4D4D"/>
                <w:spacing w:val="-2"/>
                <w:sz w:val="8"/>
              </w:rPr>
              <w:t>Pardubický</w:t>
            </w:r>
          </w:p>
        </w:tc>
        <w:tc>
          <w:tcPr>
            <w:tcW w:w="907" w:type="dxa"/>
          </w:tcPr>
          <w:p w14:paraId="5781D313" w14:textId="77777777" w:rsidR="00384124" w:rsidRDefault="00A9669B">
            <w:pPr>
              <w:pStyle w:val="TableParagraph"/>
              <w:ind w:left="22"/>
              <w:rPr>
                <w:sz w:val="8"/>
              </w:rPr>
            </w:pPr>
            <w:r>
              <w:rPr>
                <w:color w:val="4D4D4D"/>
                <w:spacing w:val="-2"/>
                <w:sz w:val="8"/>
              </w:rPr>
              <w:t>Svitavy</w:t>
            </w:r>
          </w:p>
        </w:tc>
        <w:tc>
          <w:tcPr>
            <w:tcW w:w="1152" w:type="dxa"/>
          </w:tcPr>
          <w:p w14:paraId="2A8B63A2" w14:textId="77777777" w:rsidR="00384124" w:rsidRDefault="00A9669B">
            <w:pPr>
              <w:pStyle w:val="TableParagraph"/>
              <w:ind w:left="23"/>
              <w:rPr>
                <w:sz w:val="8"/>
              </w:rPr>
            </w:pPr>
            <w:proofErr w:type="spellStart"/>
            <w:proofErr w:type="gramStart"/>
            <w:r>
              <w:rPr>
                <w:color w:val="4D4D4D"/>
                <w:spacing w:val="-2"/>
                <w:sz w:val="8"/>
              </w:rPr>
              <w:t>Litomyšl,Sokolovská</w:t>
            </w:r>
            <w:proofErr w:type="spellEnd"/>
            <w:proofErr w:type="gramEnd"/>
          </w:p>
        </w:tc>
        <w:tc>
          <w:tcPr>
            <w:tcW w:w="1814" w:type="dxa"/>
          </w:tcPr>
          <w:p w14:paraId="407A0EA0" w14:textId="77777777" w:rsidR="00384124" w:rsidRDefault="00A9669B">
            <w:pPr>
              <w:pStyle w:val="TableParagraph"/>
              <w:ind w:left="23"/>
              <w:rPr>
                <w:sz w:val="8"/>
              </w:rPr>
            </w:pPr>
            <w:r>
              <w:rPr>
                <w:color w:val="4D4D4D"/>
                <w:spacing w:val="-2"/>
                <w:sz w:val="8"/>
              </w:rPr>
              <w:t>SOKOLOVSKÁ</w:t>
            </w:r>
            <w:r>
              <w:rPr>
                <w:color w:val="4D4D4D"/>
                <w:spacing w:val="6"/>
                <w:sz w:val="8"/>
              </w:rPr>
              <w:t xml:space="preserve"> </w:t>
            </w:r>
            <w:r>
              <w:rPr>
                <w:color w:val="4D4D4D"/>
                <w:spacing w:val="-5"/>
                <w:sz w:val="8"/>
              </w:rPr>
              <w:t>122</w:t>
            </w:r>
          </w:p>
        </w:tc>
        <w:tc>
          <w:tcPr>
            <w:tcW w:w="1521" w:type="dxa"/>
          </w:tcPr>
          <w:p w14:paraId="258FE29F" w14:textId="77777777" w:rsidR="00384124" w:rsidRDefault="00A9669B">
            <w:pPr>
              <w:pStyle w:val="TableParagraph"/>
              <w:ind w:left="23"/>
              <w:rPr>
                <w:sz w:val="8"/>
              </w:rPr>
            </w:pPr>
            <w:r>
              <w:rPr>
                <w:color w:val="4D4D4D"/>
                <w:spacing w:val="-2"/>
                <w:sz w:val="8"/>
              </w:rPr>
              <w:t>LITOMYŠL</w:t>
            </w:r>
          </w:p>
        </w:tc>
        <w:tc>
          <w:tcPr>
            <w:tcW w:w="347" w:type="dxa"/>
          </w:tcPr>
          <w:p w14:paraId="1BF5C714" w14:textId="77777777" w:rsidR="00384124" w:rsidRDefault="00A9669B">
            <w:pPr>
              <w:pStyle w:val="TableParagraph"/>
              <w:ind w:left="11" w:right="57"/>
              <w:jc w:val="center"/>
              <w:rPr>
                <w:sz w:val="8"/>
              </w:rPr>
            </w:pPr>
            <w:r>
              <w:rPr>
                <w:color w:val="4D4D4D"/>
                <w:sz w:val="8"/>
              </w:rPr>
              <w:t>570</w:t>
            </w:r>
            <w:r>
              <w:rPr>
                <w:color w:val="4D4D4D"/>
                <w:spacing w:val="-6"/>
                <w:sz w:val="8"/>
              </w:rPr>
              <w:t xml:space="preserve"> </w:t>
            </w:r>
            <w:r>
              <w:rPr>
                <w:color w:val="4D4D4D"/>
                <w:spacing w:val="-5"/>
                <w:sz w:val="8"/>
              </w:rPr>
              <w:t>01</w:t>
            </w:r>
          </w:p>
        </w:tc>
        <w:tc>
          <w:tcPr>
            <w:tcW w:w="647" w:type="dxa"/>
          </w:tcPr>
          <w:p w14:paraId="3EE31186" w14:textId="77777777" w:rsidR="00384124" w:rsidRDefault="00A9669B">
            <w:pPr>
              <w:pStyle w:val="TableParagraph"/>
              <w:ind w:left="25"/>
              <w:rPr>
                <w:sz w:val="8"/>
              </w:rPr>
            </w:pPr>
            <w:r>
              <w:rPr>
                <w:color w:val="4D4D4D"/>
                <w:spacing w:val="-2"/>
                <w:sz w:val="8"/>
              </w:rPr>
              <w:t>49.879681</w:t>
            </w:r>
          </w:p>
        </w:tc>
        <w:tc>
          <w:tcPr>
            <w:tcW w:w="661" w:type="dxa"/>
          </w:tcPr>
          <w:p w14:paraId="2824118E" w14:textId="77777777" w:rsidR="00384124" w:rsidRDefault="00A9669B">
            <w:pPr>
              <w:pStyle w:val="TableParagraph"/>
              <w:ind w:left="26"/>
              <w:rPr>
                <w:sz w:val="8"/>
              </w:rPr>
            </w:pPr>
            <w:r>
              <w:rPr>
                <w:color w:val="4D4D4D"/>
                <w:spacing w:val="-2"/>
                <w:sz w:val="8"/>
              </w:rPr>
              <w:t>16.293803</w:t>
            </w:r>
          </w:p>
        </w:tc>
        <w:tc>
          <w:tcPr>
            <w:tcW w:w="495" w:type="dxa"/>
          </w:tcPr>
          <w:p w14:paraId="0AC24031" w14:textId="77777777" w:rsidR="00384124" w:rsidRDefault="00A9669B">
            <w:pPr>
              <w:pStyle w:val="TableParagraph"/>
              <w:ind w:left="27"/>
              <w:rPr>
                <w:sz w:val="8"/>
              </w:rPr>
            </w:pPr>
            <w:r>
              <w:rPr>
                <w:color w:val="4D4D4D"/>
                <w:spacing w:val="-5"/>
                <w:sz w:val="8"/>
              </w:rPr>
              <w:t>ANO</w:t>
            </w:r>
          </w:p>
        </w:tc>
        <w:tc>
          <w:tcPr>
            <w:tcW w:w="677" w:type="dxa"/>
          </w:tcPr>
          <w:p w14:paraId="592555D7" w14:textId="77777777" w:rsidR="00384124" w:rsidRDefault="00A9669B">
            <w:pPr>
              <w:pStyle w:val="TableParagraph"/>
              <w:ind w:left="29"/>
              <w:rPr>
                <w:sz w:val="8"/>
              </w:rPr>
            </w:pPr>
            <w:r>
              <w:rPr>
                <w:color w:val="4D4D4D"/>
                <w:spacing w:val="-5"/>
                <w:sz w:val="8"/>
              </w:rPr>
              <w:t>ANO</w:t>
            </w:r>
          </w:p>
        </w:tc>
      </w:tr>
      <w:tr w:rsidR="00384124" w14:paraId="5CA5E811" w14:textId="77777777">
        <w:trPr>
          <w:trHeight w:val="114"/>
        </w:trPr>
        <w:tc>
          <w:tcPr>
            <w:tcW w:w="1673" w:type="dxa"/>
          </w:tcPr>
          <w:p w14:paraId="26716535" w14:textId="77777777" w:rsidR="00384124" w:rsidRDefault="00A9669B">
            <w:pPr>
              <w:pStyle w:val="TableParagraph"/>
              <w:rPr>
                <w:sz w:val="8"/>
              </w:rPr>
            </w:pPr>
            <w:r>
              <w:rPr>
                <w:color w:val="4D4D4D"/>
                <w:spacing w:val="-2"/>
                <w:sz w:val="8"/>
              </w:rPr>
              <w:t>ČEPRO</w:t>
            </w:r>
          </w:p>
        </w:tc>
        <w:tc>
          <w:tcPr>
            <w:tcW w:w="600" w:type="dxa"/>
          </w:tcPr>
          <w:p w14:paraId="67445893" w14:textId="77777777" w:rsidR="00384124" w:rsidRDefault="00A9669B">
            <w:pPr>
              <w:pStyle w:val="TableParagraph"/>
              <w:rPr>
                <w:sz w:val="8"/>
              </w:rPr>
            </w:pPr>
            <w:r>
              <w:rPr>
                <w:color w:val="4D4D4D"/>
                <w:spacing w:val="-2"/>
                <w:sz w:val="8"/>
              </w:rPr>
              <w:t>N27001</w:t>
            </w:r>
          </w:p>
        </w:tc>
        <w:tc>
          <w:tcPr>
            <w:tcW w:w="2018" w:type="dxa"/>
          </w:tcPr>
          <w:p w14:paraId="4406F3B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9BFA38B" w14:textId="77777777" w:rsidR="00384124" w:rsidRDefault="00A9669B">
            <w:pPr>
              <w:pStyle w:val="TableParagraph"/>
              <w:rPr>
                <w:sz w:val="8"/>
              </w:rPr>
            </w:pPr>
            <w:r>
              <w:rPr>
                <w:color w:val="4D4D4D"/>
                <w:spacing w:val="-2"/>
                <w:sz w:val="8"/>
              </w:rPr>
              <w:t>420301083001</w:t>
            </w:r>
          </w:p>
        </w:tc>
        <w:tc>
          <w:tcPr>
            <w:tcW w:w="789" w:type="dxa"/>
          </w:tcPr>
          <w:p w14:paraId="27F1E7F6" w14:textId="77777777" w:rsidR="00384124" w:rsidRDefault="00A9669B">
            <w:pPr>
              <w:pStyle w:val="TableParagraph"/>
              <w:ind w:left="22"/>
              <w:rPr>
                <w:sz w:val="8"/>
              </w:rPr>
            </w:pPr>
            <w:r>
              <w:rPr>
                <w:color w:val="4D4D4D"/>
                <w:spacing w:val="-2"/>
                <w:sz w:val="8"/>
              </w:rPr>
              <w:t>Pardubický</w:t>
            </w:r>
          </w:p>
        </w:tc>
        <w:tc>
          <w:tcPr>
            <w:tcW w:w="907" w:type="dxa"/>
          </w:tcPr>
          <w:p w14:paraId="065C8164" w14:textId="77777777" w:rsidR="00384124" w:rsidRDefault="00A9669B">
            <w:pPr>
              <w:pStyle w:val="TableParagraph"/>
              <w:ind w:left="22"/>
              <w:rPr>
                <w:sz w:val="8"/>
              </w:rPr>
            </w:pPr>
            <w:r>
              <w:rPr>
                <w:color w:val="4D4D4D"/>
                <w:spacing w:val="-2"/>
                <w:sz w:val="8"/>
              </w:rPr>
              <w:t>Svitavy</w:t>
            </w:r>
          </w:p>
        </w:tc>
        <w:tc>
          <w:tcPr>
            <w:tcW w:w="1152" w:type="dxa"/>
          </w:tcPr>
          <w:p w14:paraId="25DC9593" w14:textId="77777777" w:rsidR="00384124" w:rsidRDefault="00A9669B">
            <w:pPr>
              <w:pStyle w:val="TableParagraph"/>
              <w:ind w:left="23"/>
              <w:rPr>
                <w:sz w:val="8"/>
              </w:rPr>
            </w:pPr>
            <w:r>
              <w:rPr>
                <w:color w:val="4D4D4D"/>
                <w:sz w:val="8"/>
              </w:rPr>
              <w:t>Bystré</w:t>
            </w:r>
            <w:r>
              <w:rPr>
                <w:color w:val="4D4D4D"/>
                <w:spacing w:val="-6"/>
                <w:sz w:val="8"/>
              </w:rPr>
              <w:t xml:space="preserve"> </w:t>
            </w:r>
            <w:r>
              <w:rPr>
                <w:color w:val="4D4D4D"/>
                <w:sz w:val="8"/>
              </w:rPr>
              <w:t>u</w:t>
            </w:r>
            <w:r>
              <w:rPr>
                <w:color w:val="4D4D4D"/>
                <w:spacing w:val="-6"/>
                <w:sz w:val="8"/>
              </w:rPr>
              <w:t xml:space="preserve"> </w:t>
            </w:r>
            <w:r>
              <w:rPr>
                <w:color w:val="4D4D4D"/>
                <w:spacing w:val="-2"/>
                <w:sz w:val="8"/>
              </w:rPr>
              <w:t>Poličky</w:t>
            </w:r>
          </w:p>
        </w:tc>
        <w:tc>
          <w:tcPr>
            <w:tcW w:w="1814" w:type="dxa"/>
          </w:tcPr>
          <w:p w14:paraId="1A62DD61" w14:textId="77777777" w:rsidR="00384124" w:rsidRDefault="00A9669B">
            <w:pPr>
              <w:pStyle w:val="TableParagraph"/>
              <w:ind w:left="23"/>
              <w:rPr>
                <w:sz w:val="8"/>
              </w:rPr>
            </w:pPr>
            <w:r>
              <w:rPr>
                <w:color w:val="4D4D4D"/>
                <w:spacing w:val="-2"/>
                <w:sz w:val="8"/>
              </w:rPr>
              <w:t>MORAVSKÁ</w:t>
            </w:r>
          </w:p>
        </w:tc>
        <w:tc>
          <w:tcPr>
            <w:tcW w:w="1521" w:type="dxa"/>
          </w:tcPr>
          <w:p w14:paraId="5DD395D2" w14:textId="77777777" w:rsidR="00384124" w:rsidRDefault="00A9669B">
            <w:pPr>
              <w:pStyle w:val="TableParagraph"/>
              <w:ind w:left="23"/>
              <w:rPr>
                <w:sz w:val="8"/>
              </w:rPr>
            </w:pPr>
            <w:r>
              <w:rPr>
                <w:color w:val="4D4D4D"/>
                <w:sz w:val="8"/>
              </w:rPr>
              <w:t>BYSTRÉ</w:t>
            </w:r>
            <w:r>
              <w:rPr>
                <w:color w:val="4D4D4D"/>
                <w:spacing w:val="-6"/>
                <w:sz w:val="8"/>
              </w:rPr>
              <w:t xml:space="preserve"> </w:t>
            </w:r>
            <w:r>
              <w:rPr>
                <w:color w:val="4D4D4D"/>
                <w:sz w:val="8"/>
              </w:rPr>
              <w:t>U</w:t>
            </w:r>
            <w:r>
              <w:rPr>
                <w:color w:val="4D4D4D"/>
                <w:spacing w:val="-6"/>
                <w:sz w:val="8"/>
              </w:rPr>
              <w:t xml:space="preserve"> </w:t>
            </w:r>
            <w:r>
              <w:rPr>
                <w:color w:val="4D4D4D"/>
                <w:spacing w:val="-2"/>
                <w:sz w:val="8"/>
              </w:rPr>
              <w:t>POLIČKY</w:t>
            </w:r>
          </w:p>
        </w:tc>
        <w:tc>
          <w:tcPr>
            <w:tcW w:w="347" w:type="dxa"/>
          </w:tcPr>
          <w:p w14:paraId="1927935A" w14:textId="77777777" w:rsidR="00384124" w:rsidRDefault="00A9669B">
            <w:pPr>
              <w:pStyle w:val="TableParagraph"/>
              <w:ind w:left="11" w:right="57"/>
              <w:jc w:val="center"/>
              <w:rPr>
                <w:sz w:val="8"/>
              </w:rPr>
            </w:pPr>
            <w:r>
              <w:rPr>
                <w:color w:val="4D4D4D"/>
                <w:sz w:val="8"/>
              </w:rPr>
              <w:t>569</w:t>
            </w:r>
            <w:r>
              <w:rPr>
                <w:color w:val="4D4D4D"/>
                <w:spacing w:val="-6"/>
                <w:sz w:val="8"/>
              </w:rPr>
              <w:t xml:space="preserve"> </w:t>
            </w:r>
            <w:r>
              <w:rPr>
                <w:color w:val="4D4D4D"/>
                <w:spacing w:val="-5"/>
                <w:sz w:val="8"/>
              </w:rPr>
              <w:t>92</w:t>
            </w:r>
          </w:p>
        </w:tc>
        <w:tc>
          <w:tcPr>
            <w:tcW w:w="647" w:type="dxa"/>
          </w:tcPr>
          <w:p w14:paraId="1E4C930D" w14:textId="77777777" w:rsidR="00384124" w:rsidRDefault="00A9669B">
            <w:pPr>
              <w:pStyle w:val="TableParagraph"/>
              <w:ind w:left="25"/>
              <w:rPr>
                <w:sz w:val="8"/>
              </w:rPr>
            </w:pPr>
            <w:r>
              <w:rPr>
                <w:color w:val="4D4D4D"/>
                <w:spacing w:val="-2"/>
                <w:sz w:val="8"/>
              </w:rPr>
              <w:t>49.625675</w:t>
            </w:r>
          </w:p>
        </w:tc>
        <w:tc>
          <w:tcPr>
            <w:tcW w:w="661" w:type="dxa"/>
          </w:tcPr>
          <w:p w14:paraId="7AB22BC4" w14:textId="77777777" w:rsidR="00384124" w:rsidRDefault="00A9669B">
            <w:pPr>
              <w:pStyle w:val="TableParagraph"/>
              <w:ind w:left="26"/>
              <w:rPr>
                <w:sz w:val="8"/>
              </w:rPr>
            </w:pPr>
            <w:r>
              <w:rPr>
                <w:color w:val="4D4D4D"/>
                <w:spacing w:val="-2"/>
                <w:sz w:val="8"/>
              </w:rPr>
              <w:t>16.346672</w:t>
            </w:r>
          </w:p>
        </w:tc>
        <w:tc>
          <w:tcPr>
            <w:tcW w:w="495" w:type="dxa"/>
          </w:tcPr>
          <w:p w14:paraId="2045FA70" w14:textId="77777777" w:rsidR="00384124" w:rsidRDefault="00A9669B">
            <w:pPr>
              <w:pStyle w:val="TableParagraph"/>
              <w:ind w:left="27"/>
              <w:rPr>
                <w:sz w:val="8"/>
              </w:rPr>
            </w:pPr>
            <w:r>
              <w:rPr>
                <w:color w:val="4D4D4D"/>
                <w:spacing w:val="-5"/>
                <w:sz w:val="8"/>
              </w:rPr>
              <w:t>ANO</w:t>
            </w:r>
          </w:p>
        </w:tc>
        <w:tc>
          <w:tcPr>
            <w:tcW w:w="677" w:type="dxa"/>
          </w:tcPr>
          <w:p w14:paraId="37A55475" w14:textId="77777777" w:rsidR="00384124" w:rsidRDefault="00A9669B">
            <w:pPr>
              <w:pStyle w:val="TableParagraph"/>
              <w:ind w:left="29"/>
              <w:rPr>
                <w:sz w:val="8"/>
              </w:rPr>
            </w:pPr>
            <w:r>
              <w:rPr>
                <w:color w:val="4D4D4D"/>
                <w:spacing w:val="-5"/>
                <w:sz w:val="8"/>
              </w:rPr>
              <w:t>ANO</w:t>
            </w:r>
          </w:p>
        </w:tc>
      </w:tr>
      <w:tr w:rsidR="00384124" w14:paraId="641AE7ED" w14:textId="77777777">
        <w:trPr>
          <w:trHeight w:val="114"/>
        </w:trPr>
        <w:tc>
          <w:tcPr>
            <w:tcW w:w="1673" w:type="dxa"/>
          </w:tcPr>
          <w:p w14:paraId="63C4ACAA" w14:textId="77777777" w:rsidR="00384124" w:rsidRDefault="00A9669B">
            <w:pPr>
              <w:pStyle w:val="TableParagraph"/>
              <w:rPr>
                <w:sz w:val="8"/>
              </w:rPr>
            </w:pPr>
            <w:r>
              <w:rPr>
                <w:color w:val="4D4D4D"/>
                <w:spacing w:val="-2"/>
                <w:sz w:val="8"/>
              </w:rPr>
              <w:t>BENZINA</w:t>
            </w:r>
          </w:p>
        </w:tc>
        <w:tc>
          <w:tcPr>
            <w:tcW w:w="600" w:type="dxa"/>
          </w:tcPr>
          <w:p w14:paraId="0B20E375" w14:textId="77777777" w:rsidR="00384124" w:rsidRDefault="00A9669B">
            <w:pPr>
              <w:pStyle w:val="TableParagraph"/>
              <w:rPr>
                <w:sz w:val="8"/>
              </w:rPr>
            </w:pPr>
            <w:r>
              <w:rPr>
                <w:color w:val="4D4D4D"/>
                <w:spacing w:val="-2"/>
                <w:sz w:val="8"/>
              </w:rPr>
              <w:t>N11000</w:t>
            </w:r>
          </w:p>
        </w:tc>
        <w:tc>
          <w:tcPr>
            <w:tcW w:w="2018" w:type="dxa"/>
          </w:tcPr>
          <w:p w14:paraId="07C2AFF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2E61E07" w14:textId="77777777" w:rsidR="00384124" w:rsidRDefault="00A9669B">
            <w:pPr>
              <w:pStyle w:val="TableParagraph"/>
              <w:rPr>
                <w:sz w:val="8"/>
              </w:rPr>
            </w:pPr>
            <w:r>
              <w:rPr>
                <w:color w:val="4D4D4D"/>
                <w:spacing w:val="-2"/>
                <w:sz w:val="8"/>
              </w:rPr>
              <w:t>420301013201</w:t>
            </w:r>
          </w:p>
        </w:tc>
        <w:tc>
          <w:tcPr>
            <w:tcW w:w="789" w:type="dxa"/>
          </w:tcPr>
          <w:p w14:paraId="611AD752" w14:textId="77777777" w:rsidR="00384124" w:rsidRDefault="00A9669B">
            <w:pPr>
              <w:pStyle w:val="TableParagraph"/>
              <w:ind w:left="22"/>
              <w:rPr>
                <w:sz w:val="8"/>
              </w:rPr>
            </w:pPr>
            <w:r>
              <w:rPr>
                <w:color w:val="4D4D4D"/>
                <w:spacing w:val="-2"/>
                <w:sz w:val="8"/>
              </w:rPr>
              <w:t>Pardubický</w:t>
            </w:r>
          </w:p>
        </w:tc>
        <w:tc>
          <w:tcPr>
            <w:tcW w:w="907" w:type="dxa"/>
          </w:tcPr>
          <w:p w14:paraId="5DC34A64" w14:textId="77777777" w:rsidR="00384124" w:rsidRDefault="00A9669B">
            <w:pPr>
              <w:pStyle w:val="TableParagraph"/>
              <w:ind w:left="22"/>
              <w:rPr>
                <w:sz w:val="8"/>
              </w:rPr>
            </w:pPr>
            <w:r>
              <w:rPr>
                <w:color w:val="4D4D4D"/>
                <w:spacing w:val="-2"/>
                <w:sz w:val="8"/>
              </w:rPr>
              <w:t>Svitavy</w:t>
            </w:r>
          </w:p>
        </w:tc>
        <w:tc>
          <w:tcPr>
            <w:tcW w:w="1152" w:type="dxa"/>
          </w:tcPr>
          <w:p w14:paraId="2809C3DC" w14:textId="77777777" w:rsidR="00384124" w:rsidRDefault="00A9669B">
            <w:pPr>
              <w:pStyle w:val="TableParagraph"/>
              <w:ind w:left="23"/>
              <w:rPr>
                <w:sz w:val="8"/>
              </w:rPr>
            </w:pPr>
            <w:proofErr w:type="spellStart"/>
            <w:proofErr w:type="gramStart"/>
            <w:r>
              <w:rPr>
                <w:color w:val="4D4D4D"/>
                <w:spacing w:val="-2"/>
                <w:sz w:val="8"/>
              </w:rPr>
              <w:t>Polička,Starohradská</w:t>
            </w:r>
            <w:proofErr w:type="spellEnd"/>
            <w:proofErr w:type="gramEnd"/>
          </w:p>
        </w:tc>
        <w:tc>
          <w:tcPr>
            <w:tcW w:w="1814" w:type="dxa"/>
          </w:tcPr>
          <w:p w14:paraId="19AB871F" w14:textId="77777777" w:rsidR="00384124" w:rsidRDefault="00A9669B">
            <w:pPr>
              <w:pStyle w:val="TableParagraph"/>
              <w:ind w:left="23"/>
              <w:rPr>
                <w:sz w:val="8"/>
              </w:rPr>
            </w:pPr>
            <w:r>
              <w:rPr>
                <w:color w:val="4D4D4D"/>
                <w:spacing w:val="-2"/>
                <w:sz w:val="8"/>
              </w:rPr>
              <w:t>STAROHRADSKÁ</w:t>
            </w:r>
          </w:p>
        </w:tc>
        <w:tc>
          <w:tcPr>
            <w:tcW w:w="1521" w:type="dxa"/>
          </w:tcPr>
          <w:p w14:paraId="646B6C94" w14:textId="77777777" w:rsidR="00384124" w:rsidRDefault="00A9669B">
            <w:pPr>
              <w:pStyle w:val="TableParagraph"/>
              <w:ind w:left="23"/>
              <w:rPr>
                <w:sz w:val="8"/>
              </w:rPr>
            </w:pPr>
            <w:r>
              <w:rPr>
                <w:color w:val="4D4D4D"/>
                <w:spacing w:val="-2"/>
                <w:sz w:val="8"/>
              </w:rPr>
              <w:t>POLIČKA</w:t>
            </w:r>
          </w:p>
        </w:tc>
        <w:tc>
          <w:tcPr>
            <w:tcW w:w="347" w:type="dxa"/>
          </w:tcPr>
          <w:p w14:paraId="08314C13" w14:textId="77777777" w:rsidR="00384124" w:rsidRDefault="00A9669B">
            <w:pPr>
              <w:pStyle w:val="TableParagraph"/>
              <w:ind w:left="11" w:right="57"/>
              <w:jc w:val="center"/>
              <w:rPr>
                <w:sz w:val="8"/>
              </w:rPr>
            </w:pPr>
            <w:r>
              <w:rPr>
                <w:color w:val="4D4D4D"/>
                <w:sz w:val="8"/>
              </w:rPr>
              <w:t>572</w:t>
            </w:r>
            <w:r>
              <w:rPr>
                <w:color w:val="4D4D4D"/>
                <w:spacing w:val="-6"/>
                <w:sz w:val="8"/>
              </w:rPr>
              <w:t xml:space="preserve"> </w:t>
            </w:r>
            <w:r>
              <w:rPr>
                <w:color w:val="4D4D4D"/>
                <w:spacing w:val="-5"/>
                <w:sz w:val="8"/>
              </w:rPr>
              <w:t>01</w:t>
            </w:r>
          </w:p>
        </w:tc>
        <w:tc>
          <w:tcPr>
            <w:tcW w:w="647" w:type="dxa"/>
          </w:tcPr>
          <w:p w14:paraId="6640345D" w14:textId="77777777" w:rsidR="00384124" w:rsidRDefault="00A9669B">
            <w:pPr>
              <w:pStyle w:val="TableParagraph"/>
              <w:ind w:left="25"/>
              <w:rPr>
                <w:sz w:val="8"/>
              </w:rPr>
            </w:pPr>
            <w:r>
              <w:rPr>
                <w:color w:val="4D4D4D"/>
                <w:spacing w:val="-2"/>
                <w:sz w:val="8"/>
              </w:rPr>
              <w:t>49.714389</w:t>
            </w:r>
          </w:p>
        </w:tc>
        <w:tc>
          <w:tcPr>
            <w:tcW w:w="661" w:type="dxa"/>
          </w:tcPr>
          <w:p w14:paraId="4825CE38" w14:textId="77777777" w:rsidR="00384124" w:rsidRDefault="00A9669B">
            <w:pPr>
              <w:pStyle w:val="TableParagraph"/>
              <w:ind w:left="26"/>
              <w:rPr>
                <w:sz w:val="8"/>
              </w:rPr>
            </w:pPr>
            <w:r>
              <w:rPr>
                <w:color w:val="4D4D4D"/>
                <w:spacing w:val="-2"/>
                <w:sz w:val="8"/>
              </w:rPr>
              <w:t>16.256639</w:t>
            </w:r>
          </w:p>
        </w:tc>
        <w:tc>
          <w:tcPr>
            <w:tcW w:w="495" w:type="dxa"/>
          </w:tcPr>
          <w:p w14:paraId="6D650C8A" w14:textId="77777777" w:rsidR="00384124" w:rsidRDefault="00A9669B">
            <w:pPr>
              <w:pStyle w:val="TableParagraph"/>
              <w:ind w:left="27"/>
              <w:rPr>
                <w:sz w:val="8"/>
              </w:rPr>
            </w:pPr>
            <w:r>
              <w:rPr>
                <w:color w:val="4D4D4D"/>
                <w:spacing w:val="-5"/>
                <w:sz w:val="8"/>
              </w:rPr>
              <w:t>NE</w:t>
            </w:r>
          </w:p>
        </w:tc>
        <w:tc>
          <w:tcPr>
            <w:tcW w:w="677" w:type="dxa"/>
          </w:tcPr>
          <w:p w14:paraId="589EEDF0" w14:textId="77777777" w:rsidR="00384124" w:rsidRDefault="00A9669B">
            <w:pPr>
              <w:pStyle w:val="TableParagraph"/>
              <w:ind w:left="29"/>
              <w:rPr>
                <w:sz w:val="8"/>
              </w:rPr>
            </w:pPr>
            <w:r>
              <w:rPr>
                <w:color w:val="4D4D4D"/>
                <w:spacing w:val="-5"/>
                <w:sz w:val="8"/>
              </w:rPr>
              <w:t>ANO</w:t>
            </w:r>
          </w:p>
        </w:tc>
      </w:tr>
      <w:tr w:rsidR="00384124" w14:paraId="38A32BE9" w14:textId="77777777">
        <w:trPr>
          <w:trHeight w:val="114"/>
        </w:trPr>
        <w:tc>
          <w:tcPr>
            <w:tcW w:w="1673" w:type="dxa"/>
          </w:tcPr>
          <w:p w14:paraId="774063D5" w14:textId="77777777" w:rsidR="00384124" w:rsidRDefault="00A9669B">
            <w:pPr>
              <w:pStyle w:val="TableParagraph"/>
              <w:rPr>
                <w:sz w:val="8"/>
              </w:rPr>
            </w:pPr>
            <w:r>
              <w:rPr>
                <w:color w:val="4D4D4D"/>
                <w:spacing w:val="-2"/>
                <w:sz w:val="8"/>
              </w:rPr>
              <w:t>BENZINA</w:t>
            </w:r>
          </w:p>
        </w:tc>
        <w:tc>
          <w:tcPr>
            <w:tcW w:w="600" w:type="dxa"/>
          </w:tcPr>
          <w:p w14:paraId="7C42E26E" w14:textId="77777777" w:rsidR="00384124" w:rsidRDefault="00A9669B">
            <w:pPr>
              <w:pStyle w:val="TableParagraph"/>
              <w:rPr>
                <w:sz w:val="8"/>
              </w:rPr>
            </w:pPr>
            <w:r>
              <w:rPr>
                <w:color w:val="4D4D4D"/>
                <w:spacing w:val="-2"/>
                <w:sz w:val="8"/>
              </w:rPr>
              <w:t>N11000</w:t>
            </w:r>
          </w:p>
        </w:tc>
        <w:tc>
          <w:tcPr>
            <w:tcW w:w="2018" w:type="dxa"/>
          </w:tcPr>
          <w:p w14:paraId="2CF5802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1418106" w14:textId="77777777" w:rsidR="00384124" w:rsidRDefault="00A9669B">
            <w:pPr>
              <w:pStyle w:val="TableParagraph"/>
              <w:rPr>
                <w:sz w:val="8"/>
              </w:rPr>
            </w:pPr>
            <w:r>
              <w:rPr>
                <w:color w:val="4D4D4D"/>
                <w:spacing w:val="-2"/>
                <w:sz w:val="8"/>
              </w:rPr>
              <w:t>420301101001</w:t>
            </w:r>
          </w:p>
        </w:tc>
        <w:tc>
          <w:tcPr>
            <w:tcW w:w="789" w:type="dxa"/>
          </w:tcPr>
          <w:p w14:paraId="28FFB9DE" w14:textId="77777777" w:rsidR="00384124" w:rsidRDefault="00A9669B">
            <w:pPr>
              <w:pStyle w:val="TableParagraph"/>
              <w:ind w:left="22"/>
              <w:rPr>
                <w:sz w:val="8"/>
              </w:rPr>
            </w:pPr>
            <w:r>
              <w:rPr>
                <w:color w:val="4D4D4D"/>
                <w:spacing w:val="-2"/>
                <w:sz w:val="8"/>
              </w:rPr>
              <w:t>Pardubický</w:t>
            </w:r>
          </w:p>
        </w:tc>
        <w:tc>
          <w:tcPr>
            <w:tcW w:w="907" w:type="dxa"/>
          </w:tcPr>
          <w:p w14:paraId="758A48B2" w14:textId="77777777" w:rsidR="00384124" w:rsidRDefault="00A9669B">
            <w:pPr>
              <w:pStyle w:val="TableParagraph"/>
              <w:ind w:left="22"/>
              <w:rPr>
                <w:sz w:val="8"/>
              </w:rPr>
            </w:pPr>
            <w:r>
              <w:rPr>
                <w:color w:val="4D4D4D"/>
                <w:spacing w:val="-2"/>
                <w:sz w:val="8"/>
              </w:rPr>
              <w:t>Svitavy</w:t>
            </w:r>
          </w:p>
        </w:tc>
        <w:tc>
          <w:tcPr>
            <w:tcW w:w="1152" w:type="dxa"/>
          </w:tcPr>
          <w:p w14:paraId="5513C6B4" w14:textId="77777777" w:rsidR="00384124" w:rsidRDefault="00A9669B">
            <w:pPr>
              <w:pStyle w:val="TableParagraph"/>
              <w:ind w:left="23"/>
              <w:rPr>
                <w:sz w:val="8"/>
              </w:rPr>
            </w:pPr>
            <w:r>
              <w:rPr>
                <w:color w:val="4D4D4D"/>
                <w:spacing w:val="-2"/>
                <w:sz w:val="8"/>
              </w:rPr>
              <w:t>Hradec</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Svitavou</w:t>
            </w:r>
          </w:p>
        </w:tc>
        <w:tc>
          <w:tcPr>
            <w:tcW w:w="1814" w:type="dxa"/>
          </w:tcPr>
          <w:p w14:paraId="72BAD2E9" w14:textId="77777777" w:rsidR="00384124" w:rsidRDefault="00A9669B">
            <w:pPr>
              <w:pStyle w:val="TableParagraph"/>
              <w:ind w:left="23"/>
              <w:rPr>
                <w:sz w:val="8"/>
              </w:rPr>
            </w:pPr>
            <w:r>
              <w:rPr>
                <w:color w:val="4D4D4D"/>
                <w:spacing w:val="-2"/>
                <w:sz w:val="8"/>
              </w:rPr>
              <w:t>HRADEC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SVITAVOU</w:t>
            </w:r>
            <w:r>
              <w:rPr>
                <w:color w:val="4D4D4D"/>
                <w:spacing w:val="5"/>
                <w:sz w:val="8"/>
              </w:rPr>
              <w:t xml:space="preserve"> </w:t>
            </w:r>
            <w:r>
              <w:rPr>
                <w:color w:val="4D4D4D"/>
                <w:spacing w:val="-5"/>
                <w:sz w:val="8"/>
              </w:rPr>
              <w:t>498</w:t>
            </w:r>
          </w:p>
        </w:tc>
        <w:tc>
          <w:tcPr>
            <w:tcW w:w="1521" w:type="dxa"/>
          </w:tcPr>
          <w:p w14:paraId="043A2797" w14:textId="77777777" w:rsidR="00384124" w:rsidRDefault="00A9669B">
            <w:pPr>
              <w:pStyle w:val="TableParagraph"/>
              <w:ind w:left="23"/>
              <w:rPr>
                <w:sz w:val="8"/>
              </w:rPr>
            </w:pPr>
            <w:r>
              <w:rPr>
                <w:color w:val="4D4D4D"/>
                <w:sz w:val="8"/>
              </w:rPr>
              <w:t>HRADEC</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SVITAVOU</w:t>
            </w:r>
          </w:p>
        </w:tc>
        <w:tc>
          <w:tcPr>
            <w:tcW w:w="347" w:type="dxa"/>
          </w:tcPr>
          <w:p w14:paraId="460D718B" w14:textId="77777777" w:rsidR="00384124" w:rsidRDefault="00A9669B">
            <w:pPr>
              <w:pStyle w:val="TableParagraph"/>
              <w:ind w:left="11" w:right="57"/>
              <w:jc w:val="center"/>
              <w:rPr>
                <w:sz w:val="8"/>
              </w:rPr>
            </w:pPr>
            <w:r>
              <w:rPr>
                <w:color w:val="4D4D4D"/>
                <w:sz w:val="8"/>
              </w:rPr>
              <w:t>569</w:t>
            </w:r>
            <w:r>
              <w:rPr>
                <w:color w:val="4D4D4D"/>
                <w:spacing w:val="-6"/>
                <w:sz w:val="8"/>
              </w:rPr>
              <w:t xml:space="preserve"> </w:t>
            </w:r>
            <w:r>
              <w:rPr>
                <w:color w:val="4D4D4D"/>
                <w:spacing w:val="-5"/>
                <w:sz w:val="8"/>
              </w:rPr>
              <w:t>01</w:t>
            </w:r>
          </w:p>
        </w:tc>
        <w:tc>
          <w:tcPr>
            <w:tcW w:w="647" w:type="dxa"/>
          </w:tcPr>
          <w:p w14:paraId="0CC9C95A" w14:textId="77777777" w:rsidR="00384124" w:rsidRDefault="00A9669B">
            <w:pPr>
              <w:pStyle w:val="TableParagraph"/>
              <w:ind w:left="25"/>
              <w:rPr>
                <w:sz w:val="8"/>
              </w:rPr>
            </w:pPr>
            <w:r>
              <w:rPr>
                <w:color w:val="4D4D4D"/>
                <w:spacing w:val="-2"/>
                <w:sz w:val="8"/>
              </w:rPr>
              <w:t>49.715019</w:t>
            </w:r>
          </w:p>
        </w:tc>
        <w:tc>
          <w:tcPr>
            <w:tcW w:w="661" w:type="dxa"/>
          </w:tcPr>
          <w:p w14:paraId="343E2BBB" w14:textId="77777777" w:rsidR="00384124" w:rsidRDefault="00A9669B">
            <w:pPr>
              <w:pStyle w:val="TableParagraph"/>
              <w:ind w:left="26"/>
              <w:rPr>
                <w:sz w:val="8"/>
              </w:rPr>
            </w:pPr>
            <w:r>
              <w:rPr>
                <w:color w:val="4D4D4D"/>
                <w:spacing w:val="-2"/>
                <w:sz w:val="8"/>
              </w:rPr>
              <w:t>16.485964</w:t>
            </w:r>
          </w:p>
        </w:tc>
        <w:tc>
          <w:tcPr>
            <w:tcW w:w="495" w:type="dxa"/>
          </w:tcPr>
          <w:p w14:paraId="50207AF3" w14:textId="77777777" w:rsidR="00384124" w:rsidRDefault="00A9669B">
            <w:pPr>
              <w:pStyle w:val="TableParagraph"/>
              <w:ind w:left="27"/>
              <w:rPr>
                <w:sz w:val="8"/>
              </w:rPr>
            </w:pPr>
            <w:r>
              <w:rPr>
                <w:color w:val="4D4D4D"/>
                <w:spacing w:val="-5"/>
                <w:sz w:val="8"/>
              </w:rPr>
              <w:t>NE</w:t>
            </w:r>
          </w:p>
        </w:tc>
        <w:tc>
          <w:tcPr>
            <w:tcW w:w="677" w:type="dxa"/>
          </w:tcPr>
          <w:p w14:paraId="0919AA33" w14:textId="77777777" w:rsidR="00384124" w:rsidRDefault="00A9669B">
            <w:pPr>
              <w:pStyle w:val="TableParagraph"/>
              <w:ind w:left="29"/>
              <w:rPr>
                <w:sz w:val="8"/>
              </w:rPr>
            </w:pPr>
            <w:r>
              <w:rPr>
                <w:color w:val="4D4D4D"/>
                <w:spacing w:val="-5"/>
                <w:sz w:val="8"/>
              </w:rPr>
              <w:t>ANO</w:t>
            </w:r>
          </w:p>
        </w:tc>
      </w:tr>
      <w:tr w:rsidR="00384124" w14:paraId="55EA2DF9" w14:textId="77777777">
        <w:trPr>
          <w:trHeight w:val="114"/>
        </w:trPr>
        <w:tc>
          <w:tcPr>
            <w:tcW w:w="1673" w:type="dxa"/>
          </w:tcPr>
          <w:p w14:paraId="66D86B20" w14:textId="77777777" w:rsidR="00384124" w:rsidRDefault="00A9669B">
            <w:pPr>
              <w:pStyle w:val="TableParagraph"/>
              <w:rPr>
                <w:sz w:val="8"/>
              </w:rPr>
            </w:pPr>
            <w:r>
              <w:rPr>
                <w:color w:val="4D4D4D"/>
                <w:spacing w:val="-2"/>
                <w:sz w:val="8"/>
              </w:rPr>
              <w:t>ZARIS</w:t>
            </w:r>
          </w:p>
        </w:tc>
        <w:tc>
          <w:tcPr>
            <w:tcW w:w="600" w:type="dxa"/>
          </w:tcPr>
          <w:p w14:paraId="17929088" w14:textId="77777777" w:rsidR="00384124" w:rsidRDefault="00A9669B">
            <w:pPr>
              <w:pStyle w:val="TableParagraph"/>
              <w:rPr>
                <w:sz w:val="8"/>
              </w:rPr>
            </w:pPr>
            <w:r>
              <w:rPr>
                <w:color w:val="4D4D4D"/>
                <w:spacing w:val="-2"/>
                <w:sz w:val="8"/>
              </w:rPr>
              <w:t>N51736</w:t>
            </w:r>
          </w:p>
        </w:tc>
        <w:tc>
          <w:tcPr>
            <w:tcW w:w="2018" w:type="dxa"/>
          </w:tcPr>
          <w:p w14:paraId="6CBF6614"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05BC01B5" w14:textId="77777777" w:rsidR="00384124" w:rsidRDefault="00A9669B">
            <w:pPr>
              <w:pStyle w:val="TableParagraph"/>
              <w:rPr>
                <w:sz w:val="8"/>
              </w:rPr>
            </w:pPr>
            <w:r>
              <w:rPr>
                <w:color w:val="4D4D4D"/>
                <w:spacing w:val="-2"/>
                <w:sz w:val="8"/>
              </w:rPr>
              <w:t>420301217701</w:t>
            </w:r>
          </w:p>
        </w:tc>
        <w:tc>
          <w:tcPr>
            <w:tcW w:w="789" w:type="dxa"/>
          </w:tcPr>
          <w:p w14:paraId="189A3AB9" w14:textId="77777777" w:rsidR="00384124" w:rsidRDefault="00A9669B">
            <w:pPr>
              <w:pStyle w:val="TableParagraph"/>
              <w:ind w:left="22"/>
              <w:rPr>
                <w:sz w:val="8"/>
              </w:rPr>
            </w:pPr>
            <w:r>
              <w:rPr>
                <w:color w:val="4D4D4D"/>
                <w:spacing w:val="-2"/>
                <w:sz w:val="8"/>
              </w:rPr>
              <w:t>Pardubický</w:t>
            </w:r>
          </w:p>
        </w:tc>
        <w:tc>
          <w:tcPr>
            <w:tcW w:w="907" w:type="dxa"/>
          </w:tcPr>
          <w:p w14:paraId="6FCB86FF" w14:textId="77777777" w:rsidR="00384124" w:rsidRDefault="00A9669B">
            <w:pPr>
              <w:pStyle w:val="TableParagraph"/>
              <w:ind w:left="22"/>
              <w:rPr>
                <w:sz w:val="8"/>
              </w:rPr>
            </w:pPr>
            <w:r>
              <w:rPr>
                <w:color w:val="4D4D4D"/>
                <w:spacing w:val="-2"/>
                <w:sz w:val="8"/>
              </w:rPr>
              <w:t>Svitavy</w:t>
            </w:r>
          </w:p>
        </w:tc>
        <w:tc>
          <w:tcPr>
            <w:tcW w:w="1152" w:type="dxa"/>
          </w:tcPr>
          <w:p w14:paraId="6E06E2E3" w14:textId="77777777" w:rsidR="00384124" w:rsidRDefault="00A9669B">
            <w:pPr>
              <w:pStyle w:val="TableParagraph"/>
              <w:ind w:left="23"/>
              <w:rPr>
                <w:sz w:val="8"/>
              </w:rPr>
            </w:pPr>
            <w:r>
              <w:rPr>
                <w:color w:val="4D4D4D"/>
                <w:spacing w:val="-2"/>
                <w:sz w:val="8"/>
              </w:rPr>
              <w:t>Budislav</w:t>
            </w:r>
          </w:p>
        </w:tc>
        <w:tc>
          <w:tcPr>
            <w:tcW w:w="1814" w:type="dxa"/>
          </w:tcPr>
          <w:p w14:paraId="193B2138" w14:textId="77777777" w:rsidR="00384124" w:rsidRDefault="00A9669B">
            <w:pPr>
              <w:pStyle w:val="TableParagraph"/>
              <w:ind w:left="23"/>
              <w:rPr>
                <w:sz w:val="8"/>
              </w:rPr>
            </w:pPr>
            <w:r>
              <w:rPr>
                <w:color w:val="4D4D4D"/>
                <w:spacing w:val="-2"/>
                <w:sz w:val="8"/>
              </w:rPr>
              <w:t>BUDISLAV</w:t>
            </w:r>
          </w:p>
        </w:tc>
        <w:tc>
          <w:tcPr>
            <w:tcW w:w="1521" w:type="dxa"/>
          </w:tcPr>
          <w:p w14:paraId="0C761379" w14:textId="77777777" w:rsidR="00384124" w:rsidRDefault="00A9669B">
            <w:pPr>
              <w:pStyle w:val="TableParagraph"/>
              <w:ind w:left="23"/>
              <w:rPr>
                <w:sz w:val="8"/>
              </w:rPr>
            </w:pPr>
            <w:r>
              <w:rPr>
                <w:color w:val="4D4D4D"/>
                <w:spacing w:val="-2"/>
                <w:sz w:val="8"/>
              </w:rPr>
              <w:t>BUDISLAV</w:t>
            </w:r>
          </w:p>
        </w:tc>
        <w:tc>
          <w:tcPr>
            <w:tcW w:w="347" w:type="dxa"/>
          </w:tcPr>
          <w:p w14:paraId="28D5D04A" w14:textId="77777777" w:rsidR="00384124" w:rsidRDefault="00A9669B">
            <w:pPr>
              <w:pStyle w:val="TableParagraph"/>
              <w:ind w:left="11" w:right="57"/>
              <w:jc w:val="center"/>
              <w:rPr>
                <w:sz w:val="8"/>
              </w:rPr>
            </w:pPr>
            <w:r>
              <w:rPr>
                <w:color w:val="4D4D4D"/>
                <w:sz w:val="8"/>
              </w:rPr>
              <w:t>569</w:t>
            </w:r>
            <w:r>
              <w:rPr>
                <w:color w:val="4D4D4D"/>
                <w:spacing w:val="-6"/>
                <w:sz w:val="8"/>
              </w:rPr>
              <w:t xml:space="preserve"> </w:t>
            </w:r>
            <w:r>
              <w:rPr>
                <w:color w:val="4D4D4D"/>
                <w:spacing w:val="-5"/>
                <w:sz w:val="8"/>
              </w:rPr>
              <w:t>65</w:t>
            </w:r>
          </w:p>
        </w:tc>
        <w:tc>
          <w:tcPr>
            <w:tcW w:w="647" w:type="dxa"/>
          </w:tcPr>
          <w:p w14:paraId="2DA47DBA" w14:textId="77777777" w:rsidR="00384124" w:rsidRDefault="00A9669B">
            <w:pPr>
              <w:pStyle w:val="TableParagraph"/>
              <w:ind w:left="25"/>
              <w:rPr>
                <w:sz w:val="8"/>
              </w:rPr>
            </w:pPr>
            <w:r>
              <w:rPr>
                <w:color w:val="4D4D4D"/>
                <w:spacing w:val="-2"/>
                <w:sz w:val="8"/>
              </w:rPr>
              <w:t>49.802593</w:t>
            </w:r>
          </w:p>
        </w:tc>
        <w:tc>
          <w:tcPr>
            <w:tcW w:w="661" w:type="dxa"/>
          </w:tcPr>
          <w:p w14:paraId="1A78100E" w14:textId="77777777" w:rsidR="00384124" w:rsidRDefault="00A9669B">
            <w:pPr>
              <w:pStyle w:val="TableParagraph"/>
              <w:ind w:left="26"/>
              <w:rPr>
                <w:sz w:val="8"/>
              </w:rPr>
            </w:pPr>
            <w:r>
              <w:rPr>
                <w:color w:val="4D4D4D"/>
                <w:spacing w:val="-2"/>
                <w:sz w:val="8"/>
              </w:rPr>
              <w:t>16.171461</w:t>
            </w:r>
          </w:p>
        </w:tc>
        <w:tc>
          <w:tcPr>
            <w:tcW w:w="495" w:type="dxa"/>
          </w:tcPr>
          <w:p w14:paraId="0B0CA781" w14:textId="77777777" w:rsidR="00384124" w:rsidRDefault="00A9669B">
            <w:pPr>
              <w:pStyle w:val="TableParagraph"/>
              <w:ind w:left="27"/>
              <w:rPr>
                <w:sz w:val="8"/>
              </w:rPr>
            </w:pPr>
            <w:r>
              <w:rPr>
                <w:color w:val="4D4D4D"/>
                <w:spacing w:val="-5"/>
                <w:sz w:val="8"/>
              </w:rPr>
              <w:t>ANO</w:t>
            </w:r>
          </w:p>
        </w:tc>
        <w:tc>
          <w:tcPr>
            <w:tcW w:w="677" w:type="dxa"/>
          </w:tcPr>
          <w:p w14:paraId="7F82BF19" w14:textId="77777777" w:rsidR="00384124" w:rsidRDefault="00A9669B">
            <w:pPr>
              <w:pStyle w:val="TableParagraph"/>
              <w:ind w:left="29"/>
              <w:rPr>
                <w:sz w:val="8"/>
              </w:rPr>
            </w:pPr>
            <w:r>
              <w:rPr>
                <w:color w:val="4D4D4D"/>
                <w:spacing w:val="-5"/>
                <w:sz w:val="8"/>
              </w:rPr>
              <w:t>ANO</w:t>
            </w:r>
          </w:p>
        </w:tc>
      </w:tr>
      <w:tr w:rsidR="00384124" w14:paraId="3EF52293" w14:textId="77777777">
        <w:trPr>
          <w:trHeight w:val="114"/>
        </w:trPr>
        <w:tc>
          <w:tcPr>
            <w:tcW w:w="1673" w:type="dxa"/>
          </w:tcPr>
          <w:p w14:paraId="13F28818" w14:textId="77777777" w:rsidR="00384124" w:rsidRDefault="00A9669B">
            <w:pPr>
              <w:pStyle w:val="TableParagraph"/>
              <w:rPr>
                <w:sz w:val="8"/>
              </w:rPr>
            </w:pPr>
            <w:r>
              <w:rPr>
                <w:color w:val="4D4D4D"/>
                <w:sz w:val="8"/>
              </w:rPr>
              <w:t>VS</w:t>
            </w:r>
            <w:r>
              <w:rPr>
                <w:color w:val="4D4D4D"/>
                <w:spacing w:val="-3"/>
                <w:sz w:val="8"/>
              </w:rPr>
              <w:t xml:space="preserve"> </w:t>
            </w:r>
            <w:r>
              <w:rPr>
                <w:color w:val="4D4D4D"/>
                <w:spacing w:val="-2"/>
                <w:sz w:val="8"/>
              </w:rPr>
              <w:t>UNIDATAZ</w:t>
            </w:r>
          </w:p>
        </w:tc>
        <w:tc>
          <w:tcPr>
            <w:tcW w:w="600" w:type="dxa"/>
          </w:tcPr>
          <w:p w14:paraId="5A5BC401" w14:textId="77777777" w:rsidR="00384124" w:rsidRDefault="00A9669B">
            <w:pPr>
              <w:pStyle w:val="TableParagraph"/>
              <w:rPr>
                <w:sz w:val="8"/>
              </w:rPr>
            </w:pPr>
            <w:r>
              <w:rPr>
                <w:color w:val="4D4D4D"/>
                <w:spacing w:val="-2"/>
                <w:sz w:val="8"/>
              </w:rPr>
              <w:t>N52103</w:t>
            </w:r>
          </w:p>
        </w:tc>
        <w:tc>
          <w:tcPr>
            <w:tcW w:w="2018" w:type="dxa"/>
          </w:tcPr>
          <w:p w14:paraId="0D7B388D" w14:textId="77777777" w:rsidR="00384124" w:rsidRDefault="00A9669B">
            <w:pPr>
              <w:pStyle w:val="TableParagraph"/>
              <w:rPr>
                <w:sz w:val="8"/>
              </w:rPr>
            </w:pPr>
            <w:r>
              <w:rPr>
                <w:color w:val="4D4D4D"/>
                <w:spacing w:val="-2"/>
                <w:sz w:val="8"/>
              </w:rPr>
              <w:t>AGROPODNIK</w:t>
            </w:r>
            <w:r>
              <w:rPr>
                <w:color w:val="4D4D4D"/>
                <w:spacing w:val="3"/>
                <w:sz w:val="8"/>
              </w:rPr>
              <w:t xml:space="preserve"> </w:t>
            </w:r>
            <w:r>
              <w:rPr>
                <w:color w:val="4D4D4D"/>
                <w:spacing w:val="-2"/>
                <w:sz w:val="8"/>
              </w:rPr>
              <w:t>DOMAŽLICE</w:t>
            </w:r>
            <w:r>
              <w:rPr>
                <w:color w:val="4D4D4D"/>
                <w:spacing w:val="5"/>
                <w:sz w:val="8"/>
              </w:rPr>
              <w:t xml:space="preserve"> </w:t>
            </w:r>
            <w:r>
              <w:rPr>
                <w:color w:val="4D4D4D"/>
                <w:spacing w:val="-4"/>
                <w:sz w:val="8"/>
              </w:rPr>
              <w:t>A.S.</w:t>
            </w:r>
          </w:p>
        </w:tc>
        <w:tc>
          <w:tcPr>
            <w:tcW w:w="693" w:type="dxa"/>
          </w:tcPr>
          <w:p w14:paraId="4B353910" w14:textId="77777777" w:rsidR="00384124" w:rsidRDefault="00A9669B">
            <w:pPr>
              <w:pStyle w:val="TableParagraph"/>
              <w:rPr>
                <w:sz w:val="8"/>
              </w:rPr>
            </w:pPr>
            <w:r>
              <w:rPr>
                <w:color w:val="4D4D4D"/>
                <w:spacing w:val="-2"/>
                <w:sz w:val="8"/>
              </w:rPr>
              <w:t>420301505301</w:t>
            </w:r>
          </w:p>
        </w:tc>
        <w:tc>
          <w:tcPr>
            <w:tcW w:w="789" w:type="dxa"/>
          </w:tcPr>
          <w:p w14:paraId="53DAEB5C" w14:textId="77777777" w:rsidR="00384124" w:rsidRDefault="00A9669B">
            <w:pPr>
              <w:pStyle w:val="TableParagraph"/>
              <w:ind w:left="22"/>
              <w:rPr>
                <w:sz w:val="8"/>
              </w:rPr>
            </w:pPr>
            <w:r>
              <w:rPr>
                <w:color w:val="4D4D4D"/>
                <w:spacing w:val="-2"/>
                <w:sz w:val="8"/>
              </w:rPr>
              <w:t>Pardubický</w:t>
            </w:r>
          </w:p>
        </w:tc>
        <w:tc>
          <w:tcPr>
            <w:tcW w:w="907" w:type="dxa"/>
          </w:tcPr>
          <w:p w14:paraId="10840C61" w14:textId="77777777" w:rsidR="00384124" w:rsidRDefault="00A9669B">
            <w:pPr>
              <w:pStyle w:val="TableParagraph"/>
              <w:ind w:left="22"/>
              <w:rPr>
                <w:sz w:val="8"/>
              </w:rPr>
            </w:pPr>
            <w:r>
              <w:rPr>
                <w:color w:val="4D4D4D"/>
                <w:spacing w:val="-2"/>
                <w:sz w:val="8"/>
              </w:rPr>
              <w:t>Svitavy</w:t>
            </w:r>
          </w:p>
        </w:tc>
        <w:tc>
          <w:tcPr>
            <w:tcW w:w="1152" w:type="dxa"/>
          </w:tcPr>
          <w:p w14:paraId="34DBA48E" w14:textId="77777777" w:rsidR="00384124" w:rsidRDefault="00A9669B">
            <w:pPr>
              <w:pStyle w:val="TableParagraph"/>
              <w:ind w:left="23"/>
              <w:rPr>
                <w:sz w:val="8"/>
              </w:rPr>
            </w:pPr>
            <w:proofErr w:type="spellStart"/>
            <w:proofErr w:type="gramStart"/>
            <w:r>
              <w:rPr>
                <w:color w:val="4D4D4D"/>
                <w:spacing w:val="-2"/>
                <w:sz w:val="8"/>
              </w:rPr>
              <w:t>Svitavy,Pražská</w:t>
            </w:r>
            <w:proofErr w:type="spellEnd"/>
            <w:proofErr w:type="gramEnd"/>
            <w:r>
              <w:rPr>
                <w:color w:val="4D4D4D"/>
                <w:spacing w:val="-2"/>
                <w:sz w:val="8"/>
              </w:rPr>
              <w:t>-</w:t>
            </w:r>
            <w:r>
              <w:rPr>
                <w:color w:val="4D4D4D"/>
                <w:spacing w:val="-7"/>
                <w:sz w:val="8"/>
              </w:rPr>
              <w:t>VS</w:t>
            </w:r>
          </w:p>
        </w:tc>
        <w:tc>
          <w:tcPr>
            <w:tcW w:w="1814" w:type="dxa"/>
          </w:tcPr>
          <w:p w14:paraId="6944A1B7"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2"/>
                <w:sz w:val="8"/>
              </w:rPr>
              <w:t>920/69</w:t>
            </w:r>
          </w:p>
        </w:tc>
        <w:tc>
          <w:tcPr>
            <w:tcW w:w="1521" w:type="dxa"/>
          </w:tcPr>
          <w:p w14:paraId="08FCEA49" w14:textId="77777777" w:rsidR="00384124" w:rsidRDefault="00A9669B">
            <w:pPr>
              <w:pStyle w:val="TableParagraph"/>
              <w:ind w:left="23"/>
              <w:rPr>
                <w:sz w:val="8"/>
              </w:rPr>
            </w:pPr>
            <w:r>
              <w:rPr>
                <w:color w:val="4D4D4D"/>
                <w:spacing w:val="-2"/>
                <w:sz w:val="8"/>
              </w:rPr>
              <w:t>SVITAVY</w:t>
            </w:r>
          </w:p>
        </w:tc>
        <w:tc>
          <w:tcPr>
            <w:tcW w:w="347" w:type="dxa"/>
          </w:tcPr>
          <w:p w14:paraId="69B4AF36" w14:textId="77777777" w:rsidR="00384124" w:rsidRDefault="00A9669B">
            <w:pPr>
              <w:pStyle w:val="TableParagraph"/>
              <w:ind w:left="11" w:right="57"/>
              <w:jc w:val="center"/>
              <w:rPr>
                <w:sz w:val="8"/>
              </w:rPr>
            </w:pPr>
            <w:r>
              <w:rPr>
                <w:color w:val="4D4D4D"/>
                <w:sz w:val="8"/>
              </w:rPr>
              <w:t>568</w:t>
            </w:r>
            <w:r>
              <w:rPr>
                <w:color w:val="4D4D4D"/>
                <w:spacing w:val="-6"/>
                <w:sz w:val="8"/>
              </w:rPr>
              <w:t xml:space="preserve"> </w:t>
            </w:r>
            <w:r>
              <w:rPr>
                <w:color w:val="4D4D4D"/>
                <w:spacing w:val="-5"/>
                <w:sz w:val="8"/>
              </w:rPr>
              <w:t>02</w:t>
            </w:r>
          </w:p>
        </w:tc>
        <w:tc>
          <w:tcPr>
            <w:tcW w:w="647" w:type="dxa"/>
          </w:tcPr>
          <w:p w14:paraId="53B28967" w14:textId="77777777" w:rsidR="00384124" w:rsidRDefault="00A9669B">
            <w:pPr>
              <w:pStyle w:val="TableParagraph"/>
              <w:ind w:left="25"/>
              <w:rPr>
                <w:sz w:val="8"/>
              </w:rPr>
            </w:pPr>
            <w:r>
              <w:rPr>
                <w:color w:val="4D4D4D"/>
                <w:spacing w:val="-2"/>
                <w:sz w:val="8"/>
              </w:rPr>
              <w:t>49.763844</w:t>
            </w:r>
          </w:p>
        </w:tc>
        <w:tc>
          <w:tcPr>
            <w:tcW w:w="661" w:type="dxa"/>
          </w:tcPr>
          <w:p w14:paraId="034E05A5" w14:textId="77777777" w:rsidR="00384124" w:rsidRDefault="00A9669B">
            <w:pPr>
              <w:pStyle w:val="TableParagraph"/>
              <w:ind w:left="26"/>
              <w:rPr>
                <w:sz w:val="8"/>
              </w:rPr>
            </w:pPr>
            <w:r>
              <w:rPr>
                <w:color w:val="4D4D4D"/>
                <w:spacing w:val="-2"/>
                <w:sz w:val="8"/>
              </w:rPr>
              <w:t>16.451838</w:t>
            </w:r>
          </w:p>
        </w:tc>
        <w:tc>
          <w:tcPr>
            <w:tcW w:w="495" w:type="dxa"/>
          </w:tcPr>
          <w:p w14:paraId="633B3A85" w14:textId="77777777" w:rsidR="00384124" w:rsidRDefault="00A9669B">
            <w:pPr>
              <w:pStyle w:val="TableParagraph"/>
              <w:ind w:left="27"/>
              <w:rPr>
                <w:sz w:val="8"/>
              </w:rPr>
            </w:pPr>
            <w:r>
              <w:rPr>
                <w:color w:val="4D4D4D"/>
                <w:spacing w:val="-5"/>
                <w:sz w:val="8"/>
              </w:rPr>
              <w:t>NE</w:t>
            </w:r>
          </w:p>
        </w:tc>
        <w:tc>
          <w:tcPr>
            <w:tcW w:w="677" w:type="dxa"/>
          </w:tcPr>
          <w:p w14:paraId="7240E744" w14:textId="77777777" w:rsidR="00384124" w:rsidRDefault="00A9669B">
            <w:pPr>
              <w:pStyle w:val="TableParagraph"/>
              <w:ind w:left="29"/>
              <w:rPr>
                <w:sz w:val="8"/>
              </w:rPr>
            </w:pPr>
            <w:r>
              <w:rPr>
                <w:color w:val="4D4D4D"/>
                <w:spacing w:val="-5"/>
                <w:sz w:val="8"/>
              </w:rPr>
              <w:t>NE</w:t>
            </w:r>
          </w:p>
        </w:tc>
      </w:tr>
      <w:tr w:rsidR="00384124" w14:paraId="0843C37C" w14:textId="77777777">
        <w:trPr>
          <w:trHeight w:val="114"/>
        </w:trPr>
        <w:tc>
          <w:tcPr>
            <w:tcW w:w="1673" w:type="dxa"/>
          </w:tcPr>
          <w:p w14:paraId="5D3C3971" w14:textId="77777777" w:rsidR="00384124" w:rsidRDefault="00A9669B">
            <w:pPr>
              <w:pStyle w:val="TableParagraph"/>
              <w:rPr>
                <w:sz w:val="8"/>
              </w:rPr>
            </w:pPr>
            <w:r>
              <w:rPr>
                <w:color w:val="4D4D4D"/>
                <w:sz w:val="8"/>
              </w:rPr>
              <w:t>VS</w:t>
            </w:r>
            <w:r>
              <w:rPr>
                <w:color w:val="4D4D4D"/>
                <w:spacing w:val="-3"/>
                <w:sz w:val="8"/>
              </w:rPr>
              <w:t xml:space="preserve"> </w:t>
            </w:r>
            <w:r>
              <w:rPr>
                <w:color w:val="4D4D4D"/>
                <w:spacing w:val="-2"/>
                <w:sz w:val="8"/>
              </w:rPr>
              <w:t>UNIDATAZ</w:t>
            </w:r>
          </w:p>
        </w:tc>
        <w:tc>
          <w:tcPr>
            <w:tcW w:w="600" w:type="dxa"/>
          </w:tcPr>
          <w:p w14:paraId="6A748E4C" w14:textId="77777777" w:rsidR="00384124" w:rsidRDefault="00A9669B">
            <w:pPr>
              <w:pStyle w:val="TableParagraph"/>
              <w:rPr>
                <w:sz w:val="8"/>
              </w:rPr>
            </w:pPr>
            <w:r>
              <w:rPr>
                <w:color w:val="4D4D4D"/>
                <w:spacing w:val="-2"/>
                <w:sz w:val="8"/>
              </w:rPr>
              <w:t>N52212</w:t>
            </w:r>
          </w:p>
        </w:tc>
        <w:tc>
          <w:tcPr>
            <w:tcW w:w="2018" w:type="dxa"/>
          </w:tcPr>
          <w:p w14:paraId="1483E92E" w14:textId="77777777" w:rsidR="00384124" w:rsidRDefault="00A9669B">
            <w:pPr>
              <w:pStyle w:val="TableParagraph"/>
              <w:rPr>
                <w:sz w:val="8"/>
              </w:rPr>
            </w:pPr>
            <w:r>
              <w:rPr>
                <w:color w:val="4D4D4D"/>
                <w:spacing w:val="-2"/>
                <w:sz w:val="8"/>
              </w:rPr>
              <w:t>FLÍDR</w:t>
            </w:r>
            <w:r>
              <w:rPr>
                <w:color w:val="4D4D4D"/>
                <w:sz w:val="8"/>
              </w:rPr>
              <w:t xml:space="preserve"> </w:t>
            </w:r>
            <w:r>
              <w:rPr>
                <w:color w:val="4D4D4D"/>
                <w:spacing w:val="-2"/>
                <w:sz w:val="8"/>
              </w:rPr>
              <w:t>PLAST</w:t>
            </w:r>
            <w:r>
              <w:rPr>
                <w:color w:val="4D4D4D"/>
                <w:spacing w:val="2"/>
                <w:sz w:val="8"/>
              </w:rPr>
              <w:t xml:space="preserve"> </w:t>
            </w:r>
            <w:r>
              <w:rPr>
                <w:color w:val="4D4D4D"/>
                <w:spacing w:val="-2"/>
                <w:sz w:val="8"/>
              </w:rPr>
              <w:t>S.R.O.</w:t>
            </w:r>
          </w:p>
        </w:tc>
        <w:tc>
          <w:tcPr>
            <w:tcW w:w="693" w:type="dxa"/>
          </w:tcPr>
          <w:p w14:paraId="23954EF2" w14:textId="77777777" w:rsidR="00384124" w:rsidRDefault="00A9669B">
            <w:pPr>
              <w:pStyle w:val="TableParagraph"/>
              <w:rPr>
                <w:sz w:val="8"/>
              </w:rPr>
            </w:pPr>
            <w:r>
              <w:rPr>
                <w:color w:val="4D4D4D"/>
                <w:spacing w:val="-2"/>
                <w:sz w:val="8"/>
              </w:rPr>
              <w:t>420301508801</w:t>
            </w:r>
          </w:p>
        </w:tc>
        <w:tc>
          <w:tcPr>
            <w:tcW w:w="789" w:type="dxa"/>
          </w:tcPr>
          <w:p w14:paraId="32026D76" w14:textId="77777777" w:rsidR="00384124" w:rsidRDefault="00A9669B">
            <w:pPr>
              <w:pStyle w:val="TableParagraph"/>
              <w:ind w:left="22"/>
              <w:rPr>
                <w:sz w:val="8"/>
              </w:rPr>
            </w:pPr>
            <w:r>
              <w:rPr>
                <w:color w:val="4D4D4D"/>
                <w:spacing w:val="-2"/>
                <w:sz w:val="8"/>
              </w:rPr>
              <w:t>Pardubický</w:t>
            </w:r>
          </w:p>
        </w:tc>
        <w:tc>
          <w:tcPr>
            <w:tcW w:w="907" w:type="dxa"/>
          </w:tcPr>
          <w:p w14:paraId="222E0FA7" w14:textId="77777777" w:rsidR="00384124" w:rsidRDefault="00A9669B">
            <w:pPr>
              <w:pStyle w:val="TableParagraph"/>
              <w:ind w:left="22"/>
              <w:rPr>
                <w:sz w:val="8"/>
              </w:rPr>
            </w:pPr>
            <w:r>
              <w:rPr>
                <w:color w:val="4D4D4D"/>
                <w:spacing w:val="-2"/>
                <w:sz w:val="8"/>
              </w:rPr>
              <w:t>Svitavy</w:t>
            </w:r>
          </w:p>
        </w:tc>
        <w:tc>
          <w:tcPr>
            <w:tcW w:w="1152" w:type="dxa"/>
          </w:tcPr>
          <w:p w14:paraId="5C1B2D98" w14:textId="77777777" w:rsidR="00384124" w:rsidRDefault="00A9669B">
            <w:pPr>
              <w:pStyle w:val="TableParagraph"/>
              <w:ind w:left="23"/>
              <w:rPr>
                <w:sz w:val="8"/>
              </w:rPr>
            </w:pPr>
            <w:proofErr w:type="spellStart"/>
            <w:proofErr w:type="gramStart"/>
            <w:r>
              <w:rPr>
                <w:color w:val="4D4D4D"/>
                <w:spacing w:val="-2"/>
                <w:sz w:val="8"/>
              </w:rPr>
              <w:t>Polička,Široký</w:t>
            </w:r>
            <w:proofErr w:type="spellEnd"/>
            <w:proofErr w:type="gramEnd"/>
            <w:r>
              <w:rPr>
                <w:color w:val="4D4D4D"/>
                <w:spacing w:val="20"/>
                <w:sz w:val="8"/>
              </w:rPr>
              <w:t xml:space="preserve"> </w:t>
            </w:r>
            <w:r>
              <w:rPr>
                <w:color w:val="4D4D4D"/>
                <w:spacing w:val="-2"/>
                <w:sz w:val="8"/>
              </w:rPr>
              <w:t>Důl-</w:t>
            </w:r>
            <w:r>
              <w:rPr>
                <w:color w:val="4D4D4D"/>
                <w:spacing w:val="-5"/>
                <w:sz w:val="8"/>
              </w:rPr>
              <w:t>VS</w:t>
            </w:r>
          </w:p>
        </w:tc>
        <w:tc>
          <w:tcPr>
            <w:tcW w:w="1814" w:type="dxa"/>
          </w:tcPr>
          <w:p w14:paraId="19B0F557" w14:textId="77777777" w:rsidR="00384124" w:rsidRDefault="00A9669B">
            <w:pPr>
              <w:pStyle w:val="TableParagraph"/>
              <w:ind w:left="23"/>
              <w:rPr>
                <w:sz w:val="8"/>
              </w:rPr>
            </w:pPr>
            <w:r>
              <w:rPr>
                <w:color w:val="4D4D4D"/>
                <w:spacing w:val="-2"/>
                <w:sz w:val="8"/>
              </w:rPr>
              <w:t>ŠIROKÝ</w:t>
            </w:r>
            <w:r>
              <w:rPr>
                <w:color w:val="4D4D4D"/>
                <w:spacing w:val="2"/>
                <w:sz w:val="8"/>
              </w:rPr>
              <w:t xml:space="preserve"> </w:t>
            </w:r>
            <w:r>
              <w:rPr>
                <w:color w:val="4D4D4D"/>
                <w:spacing w:val="-2"/>
                <w:sz w:val="8"/>
              </w:rPr>
              <w:t>DŮL</w:t>
            </w:r>
            <w:r>
              <w:rPr>
                <w:color w:val="4D4D4D"/>
                <w:spacing w:val="1"/>
                <w:sz w:val="8"/>
              </w:rPr>
              <w:t xml:space="preserve"> </w:t>
            </w:r>
            <w:r>
              <w:rPr>
                <w:color w:val="4D4D4D"/>
                <w:spacing w:val="-5"/>
                <w:sz w:val="8"/>
              </w:rPr>
              <w:t>200</w:t>
            </w:r>
          </w:p>
        </w:tc>
        <w:tc>
          <w:tcPr>
            <w:tcW w:w="1521" w:type="dxa"/>
          </w:tcPr>
          <w:p w14:paraId="34C0CB45" w14:textId="77777777" w:rsidR="00384124" w:rsidRDefault="00A9669B">
            <w:pPr>
              <w:pStyle w:val="TableParagraph"/>
              <w:ind w:left="23"/>
              <w:rPr>
                <w:sz w:val="8"/>
              </w:rPr>
            </w:pPr>
            <w:r>
              <w:rPr>
                <w:color w:val="4D4D4D"/>
                <w:spacing w:val="-2"/>
                <w:sz w:val="8"/>
              </w:rPr>
              <w:t>POLIČKA</w:t>
            </w:r>
          </w:p>
        </w:tc>
        <w:tc>
          <w:tcPr>
            <w:tcW w:w="347" w:type="dxa"/>
          </w:tcPr>
          <w:p w14:paraId="6342E68A" w14:textId="77777777" w:rsidR="00384124" w:rsidRDefault="00A9669B">
            <w:pPr>
              <w:pStyle w:val="TableParagraph"/>
              <w:ind w:left="11" w:right="57"/>
              <w:jc w:val="center"/>
              <w:rPr>
                <w:sz w:val="8"/>
              </w:rPr>
            </w:pPr>
            <w:r>
              <w:rPr>
                <w:color w:val="4D4D4D"/>
                <w:sz w:val="8"/>
              </w:rPr>
              <w:t>572</w:t>
            </w:r>
            <w:r>
              <w:rPr>
                <w:color w:val="4D4D4D"/>
                <w:spacing w:val="-6"/>
                <w:sz w:val="8"/>
              </w:rPr>
              <w:t xml:space="preserve"> </w:t>
            </w:r>
            <w:r>
              <w:rPr>
                <w:color w:val="4D4D4D"/>
                <w:spacing w:val="-5"/>
                <w:sz w:val="8"/>
              </w:rPr>
              <w:t>01</w:t>
            </w:r>
          </w:p>
        </w:tc>
        <w:tc>
          <w:tcPr>
            <w:tcW w:w="647" w:type="dxa"/>
          </w:tcPr>
          <w:p w14:paraId="1893191F" w14:textId="77777777" w:rsidR="00384124" w:rsidRDefault="00A9669B">
            <w:pPr>
              <w:pStyle w:val="TableParagraph"/>
              <w:ind w:left="25"/>
              <w:rPr>
                <w:sz w:val="8"/>
              </w:rPr>
            </w:pPr>
            <w:r>
              <w:rPr>
                <w:color w:val="4D4D4D"/>
                <w:spacing w:val="-2"/>
                <w:sz w:val="8"/>
              </w:rPr>
              <w:t>49.743948</w:t>
            </w:r>
          </w:p>
        </w:tc>
        <w:tc>
          <w:tcPr>
            <w:tcW w:w="661" w:type="dxa"/>
          </w:tcPr>
          <w:p w14:paraId="5E377DB2" w14:textId="77777777" w:rsidR="00384124" w:rsidRDefault="00A9669B">
            <w:pPr>
              <w:pStyle w:val="TableParagraph"/>
              <w:ind w:left="26"/>
              <w:rPr>
                <w:sz w:val="8"/>
              </w:rPr>
            </w:pPr>
            <w:r>
              <w:rPr>
                <w:color w:val="4D4D4D"/>
                <w:spacing w:val="-2"/>
                <w:sz w:val="8"/>
              </w:rPr>
              <w:t>16.222060</w:t>
            </w:r>
          </w:p>
        </w:tc>
        <w:tc>
          <w:tcPr>
            <w:tcW w:w="495" w:type="dxa"/>
          </w:tcPr>
          <w:p w14:paraId="11DE01CA" w14:textId="77777777" w:rsidR="00384124" w:rsidRDefault="00A9669B">
            <w:pPr>
              <w:pStyle w:val="TableParagraph"/>
              <w:ind w:left="27"/>
              <w:rPr>
                <w:sz w:val="8"/>
              </w:rPr>
            </w:pPr>
            <w:r>
              <w:rPr>
                <w:color w:val="4D4D4D"/>
                <w:spacing w:val="-5"/>
                <w:sz w:val="8"/>
              </w:rPr>
              <w:t>NE</w:t>
            </w:r>
          </w:p>
        </w:tc>
        <w:tc>
          <w:tcPr>
            <w:tcW w:w="677" w:type="dxa"/>
          </w:tcPr>
          <w:p w14:paraId="0CF759FC" w14:textId="77777777" w:rsidR="00384124" w:rsidRDefault="00A9669B">
            <w:pPr>
              <w:pStyle w:val="TableParagraph"/>
              <w:ind w:left="29"/>
              <w:rPr>
                <w:sz w:val="8"/>
              </w:rPr>
            </w:pPr>
            <w:r>
              <w:rPr>
                <w:color w:val="4D4D4D"/>
                <w:spacing w:val="-5"/>
                <w:sz w:val="8"/>
              </w:rPr>
              <w:t>NE</w:t>
            </w:r>
          </w:p>
        </w:tc>
      </w:tr>
      <w:tr w:rsidR="00384124" w14:paraId="77FAF794" w14:textId="77777777">
        <w:trPr>
          <w:trHeight w:val="114"/>
        </w:trPr>
        <w:tc>
          <w:tcPr>
            <w:tcW w:w="1673" w:type="dxa"/>
          </w:tcPr>
          <w:p w14:paraId="2AAF2299" w14:textId="77777777" w:rsidR="00384124" w:rsidRDefault="00A9669B">
            <w:pPr>
              <w:pStyle w:val="TableParagraph"/>
              <w:rPr>
                <w:sz w:val="8"/>
              </w:rPr>
            </w:pPr>
            <w:r>
              <w:rPr>
                <w:color w:val="4D4D4D"/>
                <w:spacing w:val="-2"/>
                <w:sz w:val="8"/>
              </w:rPr>
              <w:t>ZARIS</w:t>
            </w:r>
          </w:p>
        </w:tc>
        <w:tc>
          <w:tcPr>
            <w:tcW w:w="600" w:type="dxa"/>
          </w:tcPr>
          <w:p w14:paraId="1BCF040D" w14:textId="77777777" w:rsidR="00384124" w:rsidRDefault="00A9669B">
            <w:pPr>
              <w:pStyle w:val="TableParagraph"/>
              <w:rPr>
                <w:sz w:val="8"/>
              </w:rPr>
            </w:pPr>
            <w:r>
              <w:rPr>
                <w:color w:val="4D4D4D"/>
                <w:spacing w:val="-2"/>
                <w:sz w:val="8"/>
              </w:rPr>
              <w:t>N51736</w:t>
            </w:r>
          </w:p>
        </w:tc>
        <w:tc>
          <w:tcPr>
            <w:tcW w:w="2018" w:type="dxa"/>
          </w:tcPr>
          <w:p w14:paraId="6FDB3099"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46E46188" w14:textId="77777777" w:rsidR="00384124" w:rsidRDefault="00A9669B">
            <w:pPr>
              <w:pStyle w:val="TableParagraph"/>
              <w:rPr>
                <w:sz w:val="8"/>
              </w:rPr>
            </w:pPr>
            <w:r>
              <w:rPr>
                <w:color w:val="4D4D4D"/>
                <w:spacing w:val="-2"/>
                <w:sz w:val="8"/>
              </w:rPr>
              <w:t>420301210601</w:t>
            </w:r>
          </w:p>
        </w:tc>
        <w:tc>
          <w:tcPr>
            <w:tcW w:w="789" w:type="dxa"/>
          </w:tcPr>
          <w:p w14:paraId="427E734D" w14:textId="77777777" w:rsidR="00384124" w:rsidRDefault="00A9669B">
            <w:pPr>
              <w:pStyle w:val="TableParagraph"/>
              <w:ind w:left="22"/>
              <w:rPr>
                <w:sz w:val="8"/>
              </w:rPr>
            </w:pPr>
            <w:r>
              <w:rPr>
                <w:color w:val="4D4D4D"/>
                <w:spacing w:val="-2"/>
                <w:sz w:val="8"/>
              </w:rPr>
              <w:t>Pardubický</w:t>
            </w:r>
          </w:p>
        </w:tc>
        <w:tc>
          <w:tcPr>
            <w:tcW w:w="907" w:type="dxa"/>
          </w:tcPr>
          <w:p w14:paraId="081A2319" w14:textId="77777777" w:rsidR="00384124" w:rsidRDefault="00A9669B">
            <w:pPr>
              <w:pStyle w:val="TableParagraph"/>
              <w:ind w:left="22"/>
              <w:rPr>
                <w:sz w:val="8"/>
              </w:rPr>
            </w:pPr>
            <w:r>
              <w:rPr>
                <w:color w:val="4D4D4D"/>
                <w:spacing w:val="-2"/>
                <w:sz w:val="8"/>
              </w:rPr>
              <w:t>Svitavy</w:t>
            </w:r>
          </w:p>
        </w:tc>
        <w:tc>
          <w:tcPr>
            <w:tcW w:w="1152" w:type="dxa"/>
          </w:tcPr>
          <w:p w14:paraId="6DC12C8D" w14:textId="77777777" w:rsidR="00384124" w:rsidRDefault="00A9669B">
            <w:pPr>
              <w:pStyle w:val="TableParagraph"/>
              <w:ind w:left="23"/>
              <w:rPr>
                <w:sz w:val="8"/>
              </w:rPr>
            </w:pPr>
            <w:proofErr w:type="spellStart"/>
            <w:proofErr w:type="gramStart"/>
            <w:r>
              <w:rPr>
                <w:color w:val="4D4D4D"/>
                <w:spacing w:val="-2"/>
                <w:sz w:val="8"/>
              </w:rPr>
              <w:t>Polička,Lezník</w:t>
            </w:r>
            <w:proofErr w:type="spellEnd"/>
            <w:proofErr w:type="gramEnd"/>
          </w:p>
        </w:tc>
        <w:tc>
          <w:tcPr>
            <w:tcW w:w="1814" w:type="dxa"/>
          </w:tcPr>
          <w:p w14:paraId="26D71F73" w14:textId="77777777" w:rsidR="00384124" w:rsidRDefault="00A9669B">
            <w:pPr>
              <w:pStyle w:val="TableParagraph"/>
              <w:ind w:left="23"/>
              <w:rPr>
                <w:sz w:val="8"/>
              </w:rPr>
            </w:pPr>
            <w:r>
              <w:rPr>
                <w:color w:val="4D4D4D"/>
                <w:spacing w:val="-2"/>
                <w:sz w:val="8"/>
              </w:rPr>
              <w:t>LEZNÍK</w:t>
            </w:r>
            <w:r>
              <w:rPr>
                <w:color w:val="4D4D4D"/>
                <w:spacing w:val="3"/>
                <w:sz w:val="8"/>
              </w:rPr>
              <w:t xml:space="preserve"> </w:t>
            </w:r>
            <w:r>
              <w:rPr>
                <w:color w:val="4D4D4D"/>
                <w:spacing w:val="-5"/>
                <w:sz w:val="8"/>
              </w:rPr>
              <w:t>21</w:t>
            </w:r>
          </w:p>
        </w:tc>
        <w:tc>
          <w:tcPr>
            <w:tcW w:w="1521" w:type="dxa"/>
          </w:tcPr>
          <w:p w14:paraId="25DE4CEE" w14:textId="77777777" w:rsidR="00384124" w:rsidRDefault="00A9669B">
            <w:pPr>
              <w:pStyle w:val="TableParagraph"/>
              <w:ind w:left="23"/>
              <w:rPr>
                <w:sz w:val="8"/>
              </w:rPr>
            </w:pPr>
            <w:r>
              <w:rPr>
                <w:color w:val="4D4D4D"/>
                <w:spacing w:val="-2"/>
                <w:sz w:val="8"/>
              </w:rPr>
              <w:t>POLIČKA</w:t>
            </w:r>
          </w:p>
        </w:tc>
        <w:tc>
          <w:tcPr>
            <w:tcW w:w="347" w:type="dxa"/>
          </w:tcPr>
          <w:p w14:paraId="5C3A0B3E" w14:textId="77777777" w:rsidR="00384124" w:rsidRDefault="00A9669B">
            <w:pPr>
              <w:pStyle w:val="TableParagraph"/>
              <w:ind w:left="11" w:right="57"/>
              <w:jc w:val="center"/>
              <w:rPr>
                <w:sz w:val="8"/>
              </w:rPr>
            </w:pPr>
            <w:r>
              <w:rPr>
                <w:color w:val="4D4D4D"/>
                <w:sz w:val="8"/>
              </w:rPr>
              <w:t>572</w:t>
            </w:r>
            <w:r>
              <w:rPr>
                <w:color w:val="4D4D4D"/>
                <w:spacing w:val="-6"/>
                <w:sz w:val="8"/>
              </w:rPr>
              <w:t xml:space="preserve"> </w:t>
            </w:r>
            <w:r>
              <w:rPr>
                <w:color w:val="4D4D4D"/>
                <w:spacing w:val="-5"/>
                <w:sz w:val="8"/>
              </w:rPr>
              <w:t>01</w:t>
            </w:r>
          </w:p>
        </w:tc>
        <w:tc>
          <w:tcPr>
            <w:tcW w:w="647" w:type="dxa"/>
          </w:tcPr>
          <w:p w14:paraId="39CE3FFC" w14:textId="77777777" w:rsidR="00384124" w:rsidRDefault="00A9669B">
            <w:pPr>
              <w:pStyle w:val="TableParagraph"/>
              <w:ind w:left="25"/>
              <w:rPr>
                <w:sz w:val="8"/>
              </w:rPr>
            </w:pPr>
            <w:r>
              <w:rPr>
                <w:color w:val="4D4D4D"/>
                <w:spacing w:val="-2"/>
                <w:sz w:val="8"/>
              </w:rPr>
              <w:t>49.748592</w:t>
            </w:r>
          </w:p>
        </w:tc>
        <w:tc>
          <w:tcPr>
            <w:tcW w:w="661" w:type="dxa"/>
          </w:tcPr>
          <w:p w14:paraId="3879870E" w14:textId="77777777" w:rsidR="00384124" w:rsidRDefault="00A9669B">
            <w:pPr>
              <w:pStyle w:val="TableParagraph"/>
              <w:ind w:left="26"/>
              <w:rPr>
                <w:sz w:val="8"/>
              </w:rPr>
            </w:pPr>
            <w:r>
              <w:rPr>
                <w:color w:val="4D4D4D"/>
                <w:spacing w:val="-2"/>
                <w:sz w:val="8"/>
              </w:rPr>
              <w:t>16.269433</w:t>
            </w:r>
          </w:p>
        </w:tc>
        <w:tc>
          <w:tcPr>
            <w:tcW w:w="495" w:type="dxa"/>
          </w:tcPr>
          <w:p w14:paraId="293EFC21" w14:textId="77777777" w:rsidR="00384124" w:rsidRDefault="00A9669B">
            <w:pPr>
              <w:pStyle w:val="TableParagraph"/>
              <w:ind w:left="27"/>
              <w:rPr>
                <w:sz w:val="8"/>
              </w:rPr>
            </w:pPr>
            <w:r>
              <w:rPr>
                <w:color w:val="4D4D4D"/>
                <w:spacing w:val="-5"/>
                <w:sz w:val="8"/>
              </w:rPr>
              <w:t>ANO</w:t>
            </w:r>
          </w:p>
        </w:tc>
        <w:tc>
          <w:tcPr>
            <w:tcW w:w="677" w:type="dxa"/>
          </w:tcPr>
          <w:p w14:paraId="705B41DF" w14:textId="77777777" w:rsidR="00384124" w:rsidRDefault="00A9669B">
            <w:pPr>
              <w:pStyle w:val="TableParagraph"/>
              <w:ind w:left="29"/>
              <w:rPr>
                <w:sz w:val="8"/>
              </w:rPr>
            </w:pPr>
            <w:r>
              <w:rPr>
                <w:color w:val="4D4D4D"/>
                <w:spacing w:val="-5"/>
                <w:sz w:val="8"/>
              </w:rPr>
              <w:t>ANO</w:t>
            </w:r>
          </w:p>
        </w:tc>
      </w:tr>
      <w:tr w:rsidR="00384124" w14:paraId="32C32F45" w14:textId="77777777">
        <w:trPr>
          <w:trHeight w:val="114"/>
        </w:trPr>
        <w:tc>
          <w:tcPr>
            <w:tcW w:w="1673" w:type="dxa"/>
          </w:tcPr>
          <w:p w14:paraId="71F8D46F"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71FAA746" w14:textId="77777777" w:rsidR="00384124" w:rsidRDefault="00A9669B">
            <w:pPr>
              <w:pStyle w:val="TableParagraph"/>
              <w:rPr>
                <w:sz w:val="8"/>
              </w:rPr>
            </w:pPr>
            <w:r>
              <w:rPr>
                <w:color w:val="4D4D4D"/>
                <w:spacing w:val="-2"/>
                <w:sz w:val="8"/>
              </w:rPr>
              <w:t>N52145</w:t>
            </w:r>
          </w:p>
        </w:tc>
        <w:tc>
          <w:tcPr>
            <w:tcW w:w="2018" w:type="dxa"/>
          </w:tcPr>
          <w:p w14:paraId="37F0197F" w14:textId="77777777" w:rsidR="00384124" w:rsidRDefault="00A9669B">
            <w:pPr>
              <w:pStyle w:val="TableParagraph"/>
              <w:rPr>
                <w:sz w:val="8"/>
              </w:rPr>
            </w:pPr>
            <w:r>
              <w:rPr>
                <w:color w:val="4D4D4D"/>
                <w:spacing w:val="-2"/>
                <w:sz w:val="8"/>
              </w:rPr>
              <w:t>KONEKTUM</w:t>
            </w:r>
            <w:r>
              <w:rPr>
                <w:color w:val="4D4D4D"/>
                <w:spacing w:val="4"/>
                <w:sz w:val="8"/>
              </w:rPr>
              <w:t xml:space="preserve"> </w:t>
            </w:r>
            <w:r>
              <w:rPr>
                <w:color w:val="4D4D4D"/>
                <w:spacing w:val="-2"/>
                <w:sz w:val="8"/>
              </w:rPr>
              <w:t>S.R.O.</w:t>
            </w:r>
          </w:p>
        </w:tc>
        <w:tc>
          <w:tcPr>
            <w:tcW w:w="693" w:type="dxa"/>
          </w:tcPr>
          <w:p w14:paraId="110EFABA" w14:textId="77777777" w:rsidR="00384124" w:rsidRDefault="00A9669B">
            <w:pPr>
              <w:pStyle w:val="TableParagraph"/>
              <w:rPr>
                <w:sz w:val="8"/>
              </w:rPr>
            </w:pPr>
            <w:r>
              <w:rPr>
                <w:color w:val="4D4D4D"/>
                <w:spacing w:val="-2"/>
                <w:sz w:val="8"/>
              </w:rPr>
              <w:t>420301506101</w:t>
            </w:r>
          </w:p>
        </w:tc>
        <w:tc>
          <w:tcPr>
            <w:tcW w:w="789" w:type="dxa"/>
          </w:tcPr>
          <w:p w14:paraId="06B56008" w14:textId="77777777" w:rsidR="00384124" w:rsidRDefault="00A9669B">
            <w:pPr>
              <w:pStyle w:val="TableParagraph"/>
              <w:ind w:left="22"/>
              <w:rPr>
                <w:sz w:val="8"/>
              </w:rPr>
            </w:pPr>
            <w:r>
              <w:rPr>
                <w:color w:val="4D4D4D"/>
                <w:spacing w:val="-2"/>
                <w:sz w:val="8"/>
              </w:rPr>
              <w:t>Pardubický</w:t>
            </w:r>
          </w:p>
        </w:tc>
        <w:tc>
          <w:tcPr>
            <w:tcW w:w="907" w:type="dxa"/>
          </w:tcPr>
          <w:p w14:paraId="7731B7B1" w14:textId="77777777" w:rsidR="00384124" w:rsidRDefault="00A9669B">
            <w:pPr>
              <w:pStyle w:val="TableParagraph"/>
              <w:ind w:left="22"/>
              <w:rPr>
                <w:sz w:val="8"/>
              </w:rPr>
            </w:pPr>
            <w:r>
              <w:rPr>
                <w:color w:val="4D4D4D"/>
                <w:spacing w:val="-2"/>
                <w:sz w:val="8"/>
              </w:rPr>
              <w:t>Svitavy</w:t>
            </w:r>
          </w:p>
        </w:tc>
        <w:tc>
          <w:tcPr>
            <w:tcW w:w="1152" w:type="dxa"/>
          </w:tcPr>
          <w:p w14:paraId="4961089F" w14:textId="77777777" w:rsidR="00384124" w:rsidRDefault="00A9669B">
            <w:pPr>
              <w:pStyle w:val="TableParagraph"/>
              <w:ind w:left="23"/>
              <w:rPr>
                <w:sz w:val="8"/>
              </w:rPr>
            </w:pPr>
            <w:proofErr w:type="spellStart"/>
            <w:proofErr w:type="gramStart"/>
            <w:r>
              <w:rPr>
                <w:color w:val="4D4D4D"/>
                <w:spacing w:val="-2"/>
                <w:sz w:val="8"/>
              </w:rPr>
              <w:t>Litomyšl,Vlkov</w:t>
            </w:r>
            <w:proofErr w:type="spellEnd"/>
            <w:proofErr w:type="gramEnd"/>
            <w:r>
              <w:rPr>
                <w:color w:val="4D4D4D"/>
                <w:spacing w:val="-2"/>
                <w:sz w:val="8"/>
              </w:rPr>
              <w:t>-</w:t>
            </w:r>
            <w:r>
              <w:rPr>
                <w:color w:val="4D4D4D"/>
                <w:spacing w:val="-5"/>
                <w:sz w:val="8"/>
              </w:rPr>
              <w:t>OPT</w:t>
            </w:r>
          </w:p>
        </w:tc>
        <w:tc>
          <w:tcPr>
            <w:tcW w:w="1814" w:type="dxa"/>
          </w:tcPr>
          <w:p w14:paraId="2A949767" w14:textId="77777777" w:rsidR="00384124" w:rsidRDefault="00A9669B">
            <w:pPr>
              <w:pStyle w:val="TableParagraph"/>
              <w:ind w:left="23"/>
              <w:rPr>
                <w:sz w:val="8"/>
              </w:rPr>
            </w:pPr>
            <w:r>
              <w:rPr>
                <w:color w:val="4D4D4D"/>
                <w:spacing w:val="-2"/>
                <w:sz w:val="8"/>
              </w:rPr>
              <w:t>VLKOV</w:t>
            </w:r>
          </w:p>
        </w:tc>
        <w:tc>
          <w:tcPr>
            <w:tcW w:w="1521" w:type="dxa"/>
          </w:tcPr>
          <w:p w14:paraId="21810384" w14:textId="77777777" w:rsidR="00384124" w:rsidRDefault="00A9669B">
            <w:pPr>
              <w:pStyle w:val="TableParagraph"/>
              <w:ind w:left="23"/>
              <w:rPr>
                <w:sz w:val="8"/>
              </w:rPr>
            </w:pPr>
            <w:r>
              <w:rPr>
                <w:color w:val="4D4D4D"/>
                <w:spacing w:val="-2"/>
                <w:sz w:val="8"/>
              </w:rPr>
              <w:t>LITOMYŠL</w:t>
            </w:r>
          </w:p>
        </w:tc>
        <w:tc>
          <w:tcPr>
            <w:tcW w:w="347" w:type="dxa"/>
          </w:tcPr>
          <w:p w14:paraId="6D70A229" w14:textId="77777777" w:rsidR="00384124" w:rsidRDefault="00A9669B">
            <w:pPr>
              <w:pStyle w:val="TableParagraph"/>
              <w:ind w:left="11" w:right="57"/>
              <w:jc w:val="center"/>
              <w:rPr>
                <w:sz w:val="8"/>
              </w:rPr>
            </w:pPr>
            <w:r>
              <w:rPr>
                <w:color w:val="4D4D4D"/>
                <w:sz w:val="8"/>
              </w:rPr>
              <w:t>570</w:t>
            </w:r>
            <w:r>
              <w:rPr>
                <w:color w:val="4D4D4D"/>
                <w:spacing w:val="-6"/>
                <w:sz w:val="8"/>
              </w:rPr>
              <w:t xml:space="preserve"> </w:t>
            </w:r>
            <w:r>
              <w:rPr>
                <w:color w:val="4D4D4D"/>
                <w:spacing w:val="-5"/>
                <w:sz w:val="8"/>
              </w:rPr>
              <w:t>01</w:t>
            </w:r>
          </w:p>
        </w:tc>
        <w:tc>
          <w:tcPr>
            <w:tcW w:w="647" w:type="dxa"/>
          </w:tcPr>
          <w:p w14:paraId="1509FC7A" w14:textId="77777777" w:rsidR="00384124" w:rsidRDefault="00A9669B">
            <w:pPr>
              <w:pStyle w:val="TableParagraph"/>
              <w:ind w:left="25"/>
              <w:rPr>
                <w:sz w:val="8"/>
              </w:rPr>
            </w:pPr>
            <w:r>
              <w:rPr>
                <w:color w:val="4D4D4D"/>
                <w:spacing w:val="-2"/>
                <w:sz w:val="8"/>
              </w:rPr>
              <w:t>49.876204</w:t>
            </w:r>
          </w:p>
        </w:tc>
        <w:tc>
          <w:tcPr>
            <w:tcW w:w="661" w:type="dxa"/>
          </w:tcPr>
          <w:p w14:paraId="3B279848" w14:textId="77777777" w:rsidR="00384124" w:rsidRDefault="00A9669B">
            <w:pPr>
              <w:pStyle w:val="TableParagraph"/>
              <w:ind w:left="26"/>
              <w:rPr>
                <w:sz w:val="8"/>
              </w:rPr>
            </w:pPr>
            <w:r>
              <w:rPr>
                <w:color w:val="4D4D4D"/>
                <w:spacing w:val="-2"/>
                <w:sz w:val="8"/>
              </w:rPr>
              <w:t>16.327734</w:t>
            </w:r>
          </w:p>
        </w:tc>
        <w:tc>
          <w:tcPr>
            <w:tcW w:w="495" w:type="dxa"/>
          </w:tcPr>
          <w:p w14:paraId="7909D254" w14:textId="77777777" w:rsidR="00384124" w:rsidRDefault="00A9669B">
            <w:pPr>
              <w:pStyle w:val="TableParagraph"/>
              <w:ind w:left="27"/>
              <w:rPr>
                <w:sz w:val="8"/>
              </w:rPr>
            </w:pPr>
            <w:r>
              <w:rPr>
                <w:color w:val="4D4D4D"/>
                <w:spacing w:val="-5"/>
                <w:sz w:val="8"/>
              </w:rPr>
              <w:t>NE</w:t>
            </w:r>
          </w:p>
        </w:tc>
        <w:tc>
          <w:tcPr>
            <w:tcW w:w="677" w:type="dxa"/>
          </w:tcPr>
          <w:p w14:paraId="08D6C7FF" w14:textId="77777777" w:rsidR="00384124" w:rsidRDefault="00A9669B">
            <w:pPr>
              <w:pStyle w:val="TableParagraph"/>
              <w:ind w:left="29"/>
              <w:rPr>
                <w:sz w:val="8"/>
              </w:rPr>
            </w:pPr>
            <w:r>
              <w:rPr>
                <w:color w:val="4D4D4D"/>
                <w:spacing w:val="-5"/>
                <w:sz w:val="8"/>
              </w:rPr>
              <w:t>NE</w:t>
            </w:r>
          </w:p>
        </w:tc>
      </w:tr>
      <w:tr w:rsidR="00384124" w14:paraId="7DA297F3" w14:textId="77777777">
        <w:trPr>
          <w:trHeight w:val="114"/>
        </w:trPr>
        <w:tc>
          <w:tcPr>
            <w:tcW w:w="1673" w:type="dxa"/>
          </w:tcPr>
          <w:p w14:paraId="04F9354C" w14:textId="77777777" w:rsidR="00384124" w:rsidRDefault="00A9669B">
            <w:pPr>
              <w:pStyle w:val="TableParagraph"/>
              <w:rPr>
                <w:sz w:val="8"/>
              </w:rPr>
            </w:pPr>
            <w:r>
              <w:rPr>
                <w:color w:val="4D4D4D"/>
                <w:spacing w:val="-2"/>
                <w:sz w:val="8"/>
              </w:rPr>
              <w:t>SHELL</w:t>
            </w:r>
          </w:p>
        </w:tc>
        <w:tc>
          <w:tcPr>
            <w:tcW w:w="600" w:type="dxa"/>
          </w:tcPr>
          <w:p w14:paraId="677E662B" w14:textId="77777777" w:rsidR="00384124" w:rsidRDefault="00A9669B">
            <w:pPr>
              <w:pStyle w:val="TableParagraph"/>
              <w:rPr>
                <w:sz w:val="8"/>
              </w:rPr>
            </w:pPr>
            <w:r>
              <w:rPr>
                <w:color w:val="4D4D4D"/>
                <w:spacing w:val="-2"/>
                <w:sz w:val="8"/>
              </w:rPr>
              <w:t>N17001</w:t>
            </w:r>
          </w:p>
        </w:tc>
        <w:tc>
          <w:tcPr>
            <w:tcW w:w="2018" w:type="dxa"/>
          </w:tcPr>
          <w:p w14:paraId="77227D59" w14:textId="77777777" w:rsidR="00384124" w:rsidRDefault="00A9669B">
            <w:pPr>
              <w:pStyle w:val="TableParagraph"/>
              <w:rPr>
                <w:sz w:val="8"/>
              </w:rPr>
            </w:pPr>
            <w:r>
              <w:rPr>
                <w:color w:val="4D4D4D"/>
                <w:spacing w:val="-2"/>
                <w:sz w:val="8"/>
              </w:rPr>
              <w:t>SHELL</w:t>
            </w:r>
          </w:p>
        </w:tc>
        <w:tc>
          <w:tcPr>
            <w:tcW w:w="693" w:type="dxa"/>
          </w:tcPr>
          <w:p w14:paraId="012FB799" w14:textId="77777777" w:rsidR="00384124" w:rsidRDefault="00A9669B">
            <w:pPr>
              <w:pStyle w:val="TableParagraph"/>
              <w:rPr>
                <w:sz w:val="8"/>
              </w:rPr>
            </w:pPr>
            <w:r>
              <w:rPr>
                <w:color w:val="4D4D4D"/>
                <w:spacing w:val="-2"/>
                <w:sz w:val="8"/>
              </w:rPr>
              <w:t>420301106201</w:t>
            </w:r>
          </w:p>
        </w:tc>
        <w:tc>
          <w:tcPr>
            <w:tcW w:w="789" w:type="dxa"/>
          </w:tcPr>
          <w:p w14:paraId="1EA30A3A" w14:textId="77777777" w:rsidR="00384124" w:rsidRDefault="00A9669B">
            <w:pPr>
              <w:pStyle w:val="TableParagraph"/>
              <w:ind w:left="22"/>
              <w:rPr>
                <w:sz w:val="8"/>
              </w:rPr>
            </w:pPr>
            <w:r>
              <w:rPr>
                <w:color w:val="4D4D4D"/>
                <w:spacing w:val="-2"/>
                <w:sz w:val="8"/>
              </w:rPr>
              <w:t>Pardubický</w:t>
            </w:r>
          </w:p>
        </w:tc>
        <w:tc>
          <w:tcPr>
            <w:tcW w:w="907" w:type="dxa"/>
          </w:tcPr>
          <w:p w14:paraId="6FCC1BE6" w14:textId="77777777" w:rsidR="00384124" w:rsidRDefault="00A9669B">
            <w:pPr>
              <w:pStyle w:val="TableParagraph"/>
              <w:ind w:left="22"/>
              <w:rPr>
                <w:sz w:val="8"/>
              </w:rPr>
            </w:pPr>
            <w:r>
              <w:rPr>
                <w:color w:val="4D4D4D"/>
                <w:spacing w:val="-2"/>
                <w:sz w:val="8"/>
              </w:rPr>
              <w:t>Svitavy</w:t>
            </w:r>
          </w:p>
        </w:tc>
        <w:tc>
          <w:tcPr>
            <w:tcW w:w="1152" w:type="dxa"/>
          </w:tcPr>
          <w:p w14:paraId="0457412E" w14:textId="77777777" w:rsidR="00384124" w:rsidRDefault="00A9669B">
            <w:pPr>
              <w:pStyle w:val="TableParagraph"/>
              <w:ind w:left="23"/>
              <w:rPr>
                <w:sz w:val="8"/>
              </w:rPr>
            </w:pPr>
            <w:proofErr w:type="spellStart"/>
            <w:proofErr w:type="gramStart"/>
            <w:r>
              <w:rPr>
                <w:color w:val="4D4D4D"/>
                <w:spacing w:val="-2"/>
                <w:sz w:val="8"/>
              </w:rPr>
              <w:t>Svitavy,Lačnov</w:t>
            </w:r>
            <w:proofErr w:type="spellEnd"/>
            <w:proofErr w:type="gramEnd"/>
          </w:p>
        </w:tc>
        <w:tc>
          <w:tcPr>
            <w:tcW w:w="1814" w:type="dxa"/>
          </w:tcPr>
          <w:p w14:paraId="226C2BE6" w14:textId="77777777" w:rsidR="00384124" w:rsidRDefault="00A9669B">
            <w:pPr>
              <w:pStyle w:val="TableParagraph"/>
              <w:ind w:left="23"/>
              <w:rPr>
                <w:sz w:val="8"/>
              </w:rPr>
            </w:pPr>
            <w:proofErr w:type="gramStart"/>
            <w:r>
              <w:rPr>
                <w:color w:val="4D4D4D"/>
                <w:sz w:val="8"/>
              </w:rPr>
              <w:t>SVITAVY</w:t>
            </w:r>
            <w:r>
              <w:rPr>
                <w:color w:val="4D4D4D"/>
                <w:spacing w:val="-6"/>
                <w:sz w:val="8"/>
              </w:rPr>
              <w:t xml:space="preserve"> </w:t>
            </w:r>
            <w:r>
              <w:rPr>
                <w:color w:val="4D4D4D"/>
                <w:sz w:val="8"/>
              </w:rPr>
              <w:t>-</w:t>
            </w:r>
            <w:r>
              <w:rPr>
                <w:color w:val="4D4D4D"/>
                <w:spacing w:val="-4"/>
                <w:sz w:val="8"/>
              </w:rPr>
              <w:t xml:space="preserve"> </w:t>
            </w:r>
            <w:r>
              <w:rPr>
                <w:color w:val="4D4D4D"/>
                <w:spacing w:val="-2"/>
                <w:sz w:val="8"/>
              </w:rPr>
              <w:t>LAČNOV</w:t>
            </w:r>
            <w:proofErr w:type="gramEnd"/>
          </w:p>
        </w:tc>
        <w:tc>
          <w:tcPr>
            <w:tcW w:w="1521" w:type="dxa"/>
          </w:tcPr>
          <w:p w14:paraId="2ADCD426" w14:textId="77777777" w:rsidR="00384124" w:rsidRDefault="00A9669B">
            <w:pPr>
              <w:pStyle w:val="TableParagraph"/>
              <w:ind w:left="23"/>
              <w:rPr>
                <w:sz w:val="8"/>
              </w:rPr>
            </w:pPr>
            <w:proofErr w:type="gramStart"/>
            <w:r>
              <w:rPr>
                <w:color w:val="4D4D4D"/>
                <w:sz w:val="8"/>
              </w:rPr>
              <w:t>SVITAVY</w:t>
            </w:r>
            <w:r>
              <w:rPr>
                <w:color w:val="4D4D4D"/>
                <w:spacing w:val="-6"/>
                <w:sz w:val="8"/>
              </w:rPr>
              <w:t xml:space="preserve"> </w:t>
            </w:r>
            <w:r>
              <w:rPr>
                <w:color w:val="4D4D4D"/>
                <w:sz w:val="8"/>
              </w:rPr>
              <w:t>-</w:t>
            </w:r>
            <w:r>
              <w:rPr>
                <w:color w:val="4D4D4D"/>
                <w:spacing w:val="-4"/>
                <w:sz w:val="8"/>
              </w:rPr>
              <w:t xml:space="preserve"> </w:t>
            </w:r>
            <w:r>
              <w:rPr>
                <w:color w:val="4D4D4D"/>
                <w:spacing w:val="-2"/>
                <w:sz w:val="8"/>
              </w:rPr>
              <w:t>LAČNOV</w:t>
            </w:r>
            <w:proofErr w:type="gramEnd"/>
          </w:p>
        </w:tc>
        <w:tc>
          <w:tcPr>
            <w:tcW w:w="347" w:type="dxa"/>
          </w:tcPr>
          <w:p w14:paraId="74C3751E" w14:textId="77777777" w:rsidR="00384124" w:rsidRDefault="00A9669B">
            <w:pPr>
              <w:pStyle w:val="TableParagraph"/>
              <w:ind w:left="11" w:right="57"/>
              <w:jc w:val="center"/>
              <w:rPr>
                <w:sz w:val="8"/>
              </w:rPr>
            </w:pPr>
            <w:r>
              <w:rPr>
                <w:color w:val="4D4D4D"/>
                <w:sz w:val="8"/>
              </w:rPr>
              <w:t>568</w:t>
            </w:r>
            <w:r>
              <w:rPr>
                <w:color w:val="4D4D4D"/>
                <w:spacing w:val="-6"/>
                <w:sz w:val="8"/>
              </w:rPr>
              <w:t xml:space="preserve"> </w:t>
            </w:r>
            <w:r>
              <w:rPr>
                <w:color w:val="4D4D4D"/>
                <w:spacing w:val="-5"/>
                <w:sz w:val="8"/>
              </w:rPr>
              <w:t>02</w:t>
            </w:r>
          </w:p>
        </w:tc>
        <w:tc>
          <w:tcPr>
            <w:tcW w:w="647" w:type="dxa"/>
          </w:tcPr>
          <w:p w14:paraId="0970EC66" w14:textId="77777777" w:rsidR="00384124" w:rsidRDefault="00A9669B">
            <w:pPr>
              <w:pStyle w:val="TableParagraph"/>
              <w:ind w:left="25"/>
              <w:rPr>
                <w:sz w:val="8"/>
              </w:rPr>
            </w:pPr>
            <w:r>
              <w:rPr>
                <w:color w:val="4D4D4D"/>
                <w:spacing w:val="-2"/>
                <w:sz w:val="8"/>
              </w:rPr>
              <w:t>49.789692</w:t>
            </w:r>
          </w:p>
        </w:tc>
        <w:tc>
          <w:tcPr>
            <w:tcW w:w="661" w:type="dxa"/>
          </w:tcPr>
          <w:p w14:paraId="4C29B921" w14:textId="77777777" w:rsidR="00384124" w:rsidRDefault="00A9669B">
            <w:pPr>
              <w:pStyle w:val="TableParagraph"/>
              <w:ind w:left="26"/>
              <w:rPr>
                <w:sz w:val="8"/>
              </w:rPr>
            </w:pPr>
            <w:r>
              <w:rPr>
                <w:color w:val="4D4D4D"/>
                <w:spacing w:val="-2"/>
                <w:sz w:val="8"/>
              </w:rPr>
              <w:t>16.482856</w:t>
            </w:r>
          </w:p>
        </w:tc>
        <w:tc>
          <w:tcPr>
            <w:tcW w:w="495" w:type="dxa"/>
          </w:tcPr>
          <w:p w14:paraId="77B00A0A" w14:textId="77777777" w:rsidR="00384124" w:rsidRDefault="00A9669B">
            <w:pPr>
              <w:pStyle w:val="TableParagraph"/>
              <w:ind w:left="27"/>
              <w:rPr>
                <w:sz w:val="8"/>
              </w:rPr>
            </w:pPr>
            <w:r>
              <w:rPr>
                <w:color w:val="4D4D4D"/>
                <w:spacing w:val="-5"/>
                <w:sz w:val="8"/>
              </w:rPr>
              <w:t>ANO</w:t>
            </w:r>
          </w:p>
        </w:tc>
        <w:tc>
          <w:tcPr>
            <w:tcW w:w="677" w:type="dxa"/>
          </w:tcPr>
          <w:p w14:paraId="377E26C8" w14:textId="77777777" w:rsidR="00384124" w:rsidRDefault="00A9669B">
            <w:pPr>
              <w:pStyle w:val="TableParagraph"/>
              <w:ind w:left="29"/>
              <w:rPr>
                <w:sz w:val="8"/>
              </w:rPr>
            </w:pPr>
            <w:r>
              <w:rPr>
                <w:color w:val="4D4D4D"/>
                <w:spacing w:val="-5"/>
                <w:sz w:val="8"/>
              </w:rPr>
              <w:t>ANO</w:t>
            </w:r>
          </w:p>
        </w:tc>
      </w:tr>
      <w:tr w:rsidR="00384124" w14:paraId="21032EFC" w14:textId="77777777">
        <w:trPr>
          <w:trHeight w:val="114"/>
        </w:trPr>
        <w:tc>
          <w:tcPr>
            <w:tcW w:w="1673" w:type="dxa"/>
          </w:tcPr>
          <w:p w14:paraId="61AC488D" w14:textId="77777777" w:rsidR="00384124" w:rsidRDefault="00A9669B">
            <w:pPr>
              <w:pStyle w:val="TableParagraph"/>
              <w:rPr>
                <w:sz w:val="8"/>
              </w:rPr>
            </w:pPr>
            <w:r>
              <w:rPr>
                <w:color w:val="4D4D4D"/>
                <w:spacing w:val="-2"/>
                <w:sz w:val="8"/>
              </w:rPr>
              <w:t>ZARIS</w:t>
            </w:r>
          </w:p>
        </w:tc>
        <w:tc>
          <w:tcPr>
            <w:tcW w:w="600" w:type="dxa"/>
          </w:tcPr>
          <w:p w14:paraId="29682C0E" w14:textId="77777777" w:rsidR="00384124" w:rsidRDefault="00A9669B">
            <w:pPr>
              <w:pStyle w:val="TableParagraph"/>
              <w:rPr>
                <w:sz w:val="8"/>
              </w:rPr>
            </w:pPr>
            <w:r>
              <w:rPr>
                <w:color w:val="4D4D4D"/>
                <w:spacing w:val="-2"/>
                <w:sz w:val="8"/>
              </w:rPr>
              <w:t>N51736</w:t>
            </w:r>
          </w:p>
        </w:tc>
        <w:tc>
          <w:tcPr>
            <w:tcW w:w="2018" w:type="dxa"/>
          </w:tcPr>
          <w:p w14:paraId="1C6EDEF8"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646C8750" w14:textId="77777777" w:rsidR="00384124" w:rsidRDefault="00A9669B">
            <w:pPr>
              <w:pStyle w:val="TableParagraph"/>
              <w:rPr>
                <w:sz w:val="8"/>
              </w:rPr>
            </w:pPr>
            <w:r>
              <w:rPr>
                <w:color w:val="4D4D4D"/>
                <w:spacing w:val="-2"/>
                <w:sz w:val="8"/>
              </w:rPr>
              <w:t>420301166401</w:t>
            </w:r>
          </w:p>
        </w:tc>
        <w:tc>
          <w:tcPr>
            <w:tcW w:w="789" w:type="dxa"/>
          </w:tcPr>
          <w:p w14:paraId="3290033F" w14:textId="77777777" w:rsidR="00384124" w:rsidRDefault="00A9669B">
            <w:pPr>
              <w:pStyle w:val="TableParagraph"/>
              <w:ind w:left="22"/>
              <w:rPr>
                <w:sz w:val="8"/>
              </w:rPr>
            </w:pPr>
            <w:r>
              <w:rPr>
                <w:color w:val="4D4D4D"/>
                <w:spacing w:val="-2"/>
                <w:sz w:val="8"/>
              </w:rPr>
              <w:t>Pardubický</w:t>
            </w:r>
          </w:p>
        </w:tc>
        <w:tc>
          <w:tcPr>
            <w:tcW w:w="907" w:type="dxa"/>
          </w:tcPr>
          <w:p w14:paraId="59D9530A" w14:textId="77777777" w:rsidR="00384124" w:rsidRDefault="00A9669B">
            <w:pPr>
              <w:pStyle w:val="TableParagraph"/>
              <w:ind w:left="22"/>
              <w:rPr>
                <w:sz w:val="8"/>
              </w:rPr>
            </w:pPr>
            <w:r>
              <w:rPr>
                <w:color w:val="4D4D4D"/>
                <w:spacing w:val="-2"/>
                <w:sz w:val="8"/>
              </w:rPr>
              <w:t>Svitavy</w:t>
            </w:r>
          </w:p>
        </w:tc>
        <w:tc>
          <w:tcPr>
            <w:tcW w:w="1152" w:type="dxa"/>
          </w:tcPr>
          <w:p w14:paraId="01538798" w14:textId="77777777" w:rsidR="00384124" w:rsidRDefault="00A9669B">
            <w:pPr>
              <w:pStyle w:val="TableParagraph"/>
              <w:ind w:left="23"/>
              <w:rPr>
                <w:sz w:val="8"/>
              </w:rPr>
            </w:pPr>
            <w:r>
              <w:rPr>
                <w:color w:val="4D4D4D"/>
                <w:sz w:val="8"/>
              </w:rPr>
              <w:t>Dolní</w:t>
            </w:r>
            <w:r>
              <w:rPr>
                <w:color w:val="4D4D4D"/>
                <w:spacing w:val="-3"/>
                <w:sz w:val="8"/>
              </w:rPr>
              <w:t xml:space="preserve"> </w:t>
            </w:r>
            <w:proofErr w:type="spellStart"/>
            <w:proofErr w:type="gramStart"/>
            <w:r>
              <w:rPr>
                <w:color w:val="4D4D4D"/>
                <w:spacing w:val="-2"/>
                <w:sz w:val="8"/>
              </w:rPr>
              <w:t>Újezd,I</w:t>
            </w:r>
            <w:proofErr w:type="spellEnd"/>
            <w:proofErr w:type="gramEnd"/>
            <w:r>
              <w:rPr>
                <w:color w:val="4D4D4D"/>
                <w:spacing w:val="-2"/>
                <w:sz w:val="8"/>
              </w:rPr>
              <w:t>/359</w:t>
            </w:r>
          </w:p>
        </w:tc>
        <w:tc>
          <w:tcPr>
            <w:tcW w:w="1814" w:type="dxa"/>
          </w:tcPr>
          <w:p w14:paraId="7C858757" w14:textId="77777777" w:rsidR="00384124" w:rsidRDefault="00A9669B">
            <w:pPr>
              <w:pStyle w:val="TableParagraph"/>
              <w:ind w:left="23"/>
              <w:rPr>
                <w:sz w:val="8"/>
              </w:rPr>
            </w:pPr>
            <w:r>
              <w:rPr>
                <w:color w:val="4D4D4D"/>
                <w:spacing w:val="-2"/>
                <w:sz w:val="8"/>
              </w:rPr>
              <w:t>DOLNÍ</w:t>
            </w:r>
            <w:r>
              <w:rPr>
                <w:color w:val="4D4D4D"/>
                <w:spacing w:val="3"/>
                <w:sz w:val="8"/>
              </w:rPr>
              <w:t xml:space="preserve"> </w:t>
            </w:r>
            <w:r>
              <w:rPr>
                <w:color w:val="4D4D4D"/>
                <w:spacing w:val="-2"/>
                <w:sz w:val="8"/>
              </w:rPr>
              <w:t>ÚJEZD</w:t>
            </w:r>
            <w:r>
              <w:rPr>
                <w:color w:val="4D4D4D"/>
                <w:spacing w:val="3"/>
                <w:sz w:val="8"/>
              </w:rPr>
              <w:t xml:space="preserve"> </w:t>
            </w:r>
            <w:r>
              <w:rPr>
                <w:color w:val="4D4D4D"/>
                <w:spacing w:val="-5"/>
                <w:sz w:val="8"/>
              </w:rPr>
              <w:t>589</w:t>
            </w:r>
          </w:p>
        </w:tc>
        <w:tc>
          <w:tcPr>
            <w:tcW w:w="1521" w:type="dxa"/>
          </w:tcPr>
          <w:p w14:paraId="29A60C7E"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ÚJEZD</w:t>
            </w:r>
          </w:p>
        </w:tc>
        <w:tc>
          <w:tcPr>
            <w:tcW w:w="347" w:type="dxa"/>
          </w:tcPr>
          <w:p w14:paraId="623A14C3" w14:textId="77777777" w:rsidR="00384124" w:rsidRDefault="00A9669B">
            <w:pPr>
              <w:pStyle w:val="TableParagraph"/>
              <w:ind w:left="11" w:right="57"/>
              <w:jc w:val="center"/>
              <w:rPr>
                <w:sz w:val="8"/>
              </w:rPr>
            </w:pPr>
            <w:r>
              <w:rPr>
                <w:color w:val="4D4D4D"/>
                <w:sz w:val="8"/>
              </w:rPr>
              <w:t>569</w:t>
            </w:r>
            <w:r>
              <w:rPr>
                <w:color w:val="4D4D4D"/>
                <w:spacing w:val="-6"/>
                <w:sz w:val="8"/>
              </w:rPr>
              <w:t xml:space="preserve"> </w:t>
            </w:r>
            <w:r>
              <w:rPr>
                <w:color w:val="4D4D4D"/>
                <w:spacing w:val="-5"/>
                <w:sz w:val="8"/>
              </w:rPr>
              <w:t>61</w:t>
            </w:r>
          </w:p>
        </w:tc>
        <w:tc>
          <w:tcPr>
            <w:tcW w:w="647" w:type="dxa"/>
          </w:tcPr>
          <w:p w14:paraId="693B789F" w14:textId="77777777" w:rsidR="00384124" w:rsidRDefault="00A9669B">
            <w:pPr>
              <w:pStyle w:val="TableParagraph"/>
              <w:ind w:left="25"/>
              <w:rPr>
                <w:sz w:val="8"/>
              </w:rPr>
            </w:pPr>
            <w:r>
              <w:rPr>
                <w:color w:val="4D4D4D"/>
                <w:spacing w:val="-2"/>
                <w:sz w:val="8"/>
              </w:rPr>
              <w:t>49.833526</w:t>
            </w:r>
          </w:p>
        </w:tc>
        <w:tc>
          <w:tcPr>
            <w:tcW w:w="661" w:type="dxa"/>
          </w:tcPr>
          <w:p w14:paraId="298F484D" w14:textId="77777777" w:rsidR="00384124" w:rsidRDefault="00A9669B">
            <w:pPr>
              <w:pStyle w:val="TableParagraph"/>
              <w:ind w:left="26"/>
              <w:rPr>
                <w:sz w:val="8"/>
              </w:rPr>
            </w:pPr>
            <w:r>
              <w:rPr>
                <w:color w:val="4D4D4D"/>
                <w:spacing w:val="-2"/>
                <w:sz w:val="8"/>
              </w:rPr>
              <w:t>16.268563</w:t>
            </w:r>
          </w:p>
        </w:tc>
        <w:tc>
          <w:tcPr>
            <w:tcW w:w="495" w:type="dxa"/>
          </w:tcPr>
          <w:p w14:paraId="78D571F5" w14:textId="77777777" w:rsidR="00384124" w:rsidRDefault="00A9669B">
            <w:pPr>
              <w:pStyle w:val="TableParagraph"/>
              <w:ind w:left="27"/>
              <w:rPr>
                <w:sz w:val="8"/>
              </w:rPr>
            </w:pPr>
            <w:r>
              <w:rPr>
                <w:color w:val="4D4D4D"/>
                <w:spacing w:val="-5"/>
                <w:sz w:val="8"/>
              </w:rPr>
              <w:t>ANO</w:t>
            </w:r>
          </w:p>
        </w:tc>
        <w:tc>
          <w:tcPr>
            <w:tcW w:w="677" w:type="dxa"/>
          </w:tcPr>
          <w:p w14:paraId="2F81C8DA" w14:textId="77777777" w:rsidR="00384124" w:rsidRDefault="00A9669B">
            <w:pPr>
              <w:pStyle w:val="TableParagraph"/>
              <w:ind w:left="29"/>
              <w:rPr>
                <w:sz w:val="8"/>
              </w:rPr>
            </w:pPr>
            <w:r>
              <w:rPr>
                <w:color w:val="4D4D4D"/>
                <w:spacing w:val="-5"/>
                <w:sz w:val="8"/>
              </w:rPr>
              <w:t>ANO</w:t>
            </w:r>
          </w:p>
        </w:tc>
      </w:tr>
      <w:tr w:rsidR="00384124" w14:paraId="0CD45B58" w14:textId="77777777">
        <w:trPr>
          <w:trHeight w:val="114"/>
        </w:trPr>
        <w:tc>
          <w:tcPr>
            <w:tcW w:w="1673" w:type="dxa"/>
          </w:tcPr>
          <w:p w14:paraId="122E4095"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13704F1A" w14:textId="77777777" w:rsidR="00384124" w:rsidRDefault="00A9669B">
            <w:pPr>
              <w:pStyle w:val="TableParagraph"/>
              <w:rPr>
                <w:sz w:val="8"/>
              </w:rPr>
            </w:pPr>
            <w:r>
              <w:rPr>
                <w:color w:val="4D4D4D"/>
                <w:spacing w:val="-2"/>
                <w:sz w:val="8"/>
              </w:rPr>
              <w:t>N50593</w:t>
            </w:r>
          </w:p>
        </w:tc>
        <w:tc>
          <w:tcPr>
            <w:tcW w:w="2018" w:type="dxa"/>
          </w:tcPr>
          <w:p w14:paraId="56974A0C" w14:textId="77777777" w:rsidR="00384124" w:rsidRDefault="00A9669B">
            <w:pPr>
              <w:pStyle w:val="TableParagraph"/>
              <w:rPr>
                <w:sz w:val="8"/>
              </w:rPr>
            </w:pPr>
            <w:proofErr w:type="gramStart"/>
            <w:r>
              <w:rPr>
                <w:color w:val="4D4D4D"/>
                <w:spacing w:val="-2"/>
                <w:sz w:val="8"/>
              </w:rPr>
              <w:t>THT,S.R.O.</w:t>
            </w:r>
            <w:proofErr w:type="gramEnd"/>
          </w:p>
        </w:tc>
        <w:tc>
          <w:tcPr>
            <w:tcW w:w="693" w:type="dxa"/>
          </w:tcPr>
          <w:p w14:paraId="050091A5" w14:textId="77777777" w:rsidR="00384124" w:rsidRDefault="00A9669B">
            <w:pPr>
              <w:pStyle w:val="TableParagraph"/>
              <w:rPr>
                <w:sz w:val="8"/>
              </w:rPr>
            </w:pPr>
            <w:r>
              <w:rPr>
                <w:color w:val="4D4D4D"/>
                <w:spacing w:val="-2"/>
                <w:sz w:val="8"/>
              </w:rPr>
              <w:t>420301167101</w:t>
            </w:r>
          </w:p>
        </w:tc>
        <w:tc>
          <w:tcPr>
            <w:tcW w:w="789" w:type="dxa"/>
          </w:tcPr>
          <w:p w14:paraId="01E00DE9" w14:textId="77777777" w:rsidR="00384124" w:rsidRDefault="00A9669B">
            <w:pPr>
              <w:pStyle w:val="TableParagraph"/>
              <w:ind w:left="22"/>
              <w:rPr>
                <w:sz w:val="8"/>
              </w:rPr>
            </w:pPr>
            <w:r>
              <w:rPr>
                <w:color w:val="4D4D4D"/>
                <w:spacing w:val="-2"/>
                <w:sz w:val="8"/>
              </w:rPr>
              <w:t>Pardubický</w:t>
            </w:r>
          </w:p>
        </w:tc>
        <w:tc>
          <w:tcPr>
            <w:tcW w:w="907" w:type="dxa"/>
          </w:tcPr>
          <w:p w14:paraId="0B824225" w14:textId="77777777" w:rsidR="00384124" w:rsidRDefault="00A9669B">
            <w:pPr>
              <w:pStyle w:val="TableParagraph"/>
              <w:ind w:left="22"/>
              <w:rPr>
                <w:sz w:val="8"/>
              </w:rPr>
            </w:pPr>
            <w:r>
              <w:rPr>
                <w:color w:val="4D4D4D"/>
                <w:spacing w:val="-2"/>
                <w:sz w:val="8"/>
              </w:rPr>
              <w:t>Svitavy</w:t>
            </w:r>
          </w:p>
        </w:tc>
        <w:tc>
          <w:tcPr>
            <w:tcW w:w="1152" w:type="dxa"/>
          </w:tcPr>
          <w:p w14:paraId="1F303626" w14:textId="77777777" w:rsidR="00384124" w:rsidRDefault="00A9669B">
            <w:pPr>
              <w:pStyle w:val="TableParagraph"/>
              <w:ind w:left="23"/>
              <w:rPr>
                <w:sz w:val="8"/>
              </w:rPr>
            </w:pPr>
            <w:proofErr w:type="gramStart"/>
            <w:r>
              <w:rPr>
                <w:color w:val="4D4D4D"/>
                <w:spacing w:val="-2"/>
                <w:sz w:val="8"/>
              </w:rPr>
              <w:t>Polička,</w:t>
            </w:r>
            <w:proofErr w:type="spellStart"/>
            <w:r>
              <w:rPr>
                <w:color w:val="4D4D4D"/>
                <w:spacing w:val="-2"/>
                <w:sz w:val="8"/>
              </w:rPr>
              <w:t>Starohr</w:t>
            </w:r>
            <w:proofErr w:type="spellEnd"/>
            <w:proofErr w:type="gramEnd"/>
            <w:r>
              <w:rPr>
                <w:color w:val="4D4D4D"/>
                <w:spacing w:val="-2"/>
                <w:sz w:val="8"/>
              </w:rPr>
              <w:t>.,THT</w:t>
            </w:r>
          </w:p>
        </w:tc>
        <w:tc>
          <w:tcPr>
            <w:tcW w:w="1814" w:type="dxa"/>
          </w:tcPr>
          <w:p w14:paraId="179A1CD3" w14:textId="77777777" w:rsidR="00384124" w:rsidRDefault="00A9669B">
            <w:pPr>
              <w:pStyle w:val="TableParagraph"/>
              <w:ind w:left="23"/>
              <w:rPr>
                <w:sz w:val="8"/>
              </w:rPr>
            </w:pPr>
            <w:r>
              <w:rPr>
                <w:color w:val="4D4D4D"/>
                <w:spacing w:val="-2"/>
                <w:sz w:val="8"/>
              </w:rPr>
              <w:t>STAROHRADSKÁ</w:t>
            </w:r>
            <w:r>
              <w:rPr>
                <w:color w:val="4D4D4D"/>
                <w:spacing w:val="6"/>
                <w:sz w:val="8"/>
              </w:rPr>
              <w:t xml:space="preserve"> </w:t>
            </w:r>
            <w:r>
              <w:rPr>
                <w:color w:val="4D4D4D"/>
                <w:spacing w:val="-5"/>
                <w:sz w:val="8"/>
              </w:rPr>
              <w:t>316</w:t>
            </w:r>
          </w:p>
        </w:tc>
        <w:tc>
          <w:tcPr>
            <w:tcW w:w="1521" w:type="dxa"/>
          </w:tcPr>
          <w:p w14:paraId="0E508AC2" w14:textId="77777777" w:rsidR="00384124" w:rsidRDefault="00A9669B">
            <w:pPr>
              <w:pStyle w:val="TableParagraph"/>
              <w:ind w:left="23"/>
              <w:rPr>
                <w:sz w:val="8"/>
              </w:rPr>
            </w:pPr>
            <w:r>
              <w:rPr>
                <w:color w:val="4D4D4D"/>
                <w:spacing w:val="-2"/>
                <w:sz w:val="8"/>
              </w:rPr>
              <w:t>POLIČKA</w:t>
            </w:r>
          </w:p>
        </w:tc>
        <w:tc>
          <w:tcPr>
            <w:tcW w:w="347" w:type="dxa"/>
          </w:tcPr>
          <w:p w14:paraId="42E7E3DE" w14:textId="77777777" w:rsidR="00384124" w:rsidRDefault="00A9669B">
            <w:pPr>
              <w:pStyle w:val="TableParagraph"/>
              <w:ind w:left="11" w:right="57"/>
              <w:jc w:val="center"/>
              <w:rPr>
                <w:sz w:val="8"/>
              </w:rPr>
            </w:pPr>
            <w:r>
              <w:rPr>
                <w:color w:val="4D4D4D"/>
                <w:sz w:val="8"/>
              </w:rPr>
              <w:t>572</w:t>
            </w:r>
            <w:r>
              <w:rPr>
                <w:color w:val="4D4D4D"/>
                <w:spacing w:val="-6"/>
                <w:sz w:val="8"/>
              </w:rPr>
              <w:t xml:space="preserve"> </w:t>
            </w:r>
            <w:r>
              <w:rPr>
                <w:color w:val="4D4D4D"/>
                <w:spacing w:val="-5"/>
                <w:sz w:val="8"/>
              </w:rPr>
              <w:t>01</w:t>
            </w:r>
          </w:p>
        </w:tc>
        <w:tc>
          <w:tcPr>
            <w:tcW w:w="647" w:type="dxa"/>
          </w:tcPr>
          <w:p w14:paraId="551DA45C" w14:textId="77777777" w:rsidR="00384124" w:rsidRDefault="00A9669B">
            <w:pPr>
              <w:pStyle w:val="TableParagraph"/>
              <w:ind w:left="25"/>
              <w:rPr>
                <w:sz w:val="8"/>
              </w:rPr>
            </w:pPr>
            <w:r>
              <w:rPr>
                <w:color w:val="4D4D4D"/>
                <w:spacing w:val="-2"/>
                <w:sz w:val="8"/>
              </w:rPr>
              <w:t>49.715425</w:t>
            </w:r>
          </w:p>
        </w:tc>
        <w:tc>
          <w:tcPr>
            <w:tcW w:w="661" w:type="dxa"/>
          </w:tcPr>
          <w:p w14:paraId="6D37445F" w14:textId="77777777" w:rsidR="00384124" w:rsidRDefault="00A9669B">
            <w:pPr>
              <w:pStyle w:val="TableParagraph"/>
              <w:ind w:left="26"/>
              <w:rPr>
                <w:sz w:val="8"/>
              </w:rPr>
            </w:pPr>
            <w:r>
              <w:rPr>
                <w:color w:val="4D4D4D"/>
                <w:spacing w:val="-2"/>
                <w:sz w:val="8"/>
              </w:rPr>
              <w:t>16.255667</w:t>
            </w:r>
          </w:p>
        </w:tc>
        <w:tc>
          <w:tcPr>
            <w:tcW w:w="495" w:type="dxa"/>
          </w:tcPr>
          <w:p w14:paraId="7C46E060" w14:textId="77777777" w:rsidR="00384124" w:rsidRDefault="00A9669B">
            <w:pPr>
              <w:pStyle w:val="TableParagraph"/>
              <w:ind w:left="27"/>
              <w:rPr>
                <w:sz w:val="8"/>
              </w:rPr>
            </w:pPr>
            <w:r>
              <w:rPr>
                <w:color w:val="4D4D4D"/>
                <w:spacing w:val="-5"/>
                <w:sz w:val="8"/>
              </w:rPr>
              <w:t>ANO</w:t>
            </w:r>
          </w:p>
        </w:tc>
        <w:tc>
          <w:tcPr>
            <w:tcW w:w="677" w:type="dxa"/>
          </w:tcPr>
          <w:p w14:paraId="461ACA6C" w14:textId="77777777" w:rsidR="00384124" w:rsidRDefault="00A9669B">
            <w:pPr>
              <w:pStyle w:val="TableParagraph"/>
              <w:ind w:left="29"/>
              <w:rPr>
                <w:sz w:val="8"/>
              </w:rPr>
            </w:pPr>
            <w:r>
              <w:rPr>
                <w:color w:val="4D4D4D"/>
                <w:spacing w:val="-5"/>
                <w:sz w:val="8"/>
              </w:rPr>
              <w:t>ANO</w:t>
            </w:r>
          </w:p>
        </w:tc>
      </w:tr>
      <w:tr w:rsidR="00384124" w14:paraId="4E2FE4FA" w14:textId="77777777">
        <w:trPr>
          <w:trHeight w:val="114"/>
        </w:trPr>
        <w:tc>
          <w:tcPr>
            <w:tcW w:w="1673" w:type="dxa"/>
          </w:tcPr>
          <w:p w14:paraId="49C0E4B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813C8C2" w14:textId="77777777" w:rsidR="00384124" w:rsidRDefault="00A9669B">
            <w:pPr>
              <w:pStyle w:val="TableParagraph"/>
              <w:rPr>
                <w:sz w:val="8"/>
              </w:rPr>
            </w:pPr>
            <w:r>
              <w:rPr>
                <w:color w:val="4D4D4D"/>
                <w:spacing w:val="-2"/>
                <w:sz w:val="8"/>
              </w:rPr>
              <w:t>N51574</w:t>
            </w:r>
          </w:p>
        </w:tc>
        <w:tc>
          <w:tcPr>
            <w:tcW w:w="2018" w:type="dxa"/>
          </w:tcPr>
          <w:p w14:paraId="7A096063" w14:textId="77777777" w:rsidR="00384124" w:rsidRDefault="00A9669B">
            <w:pPr>
              <w:pStyle w:val="TableParagraph"/>
              <w:rPr>
                <w:sz w:val="8"/>
              </w:rPr>
            </w:pPr>
            <w:r>
              <w:rPr>
                <w:color w:val="4D4D4D"/>
                <w:spacing w:val="-2"/>
                <w:sz w:val="8"/>
              </w:rPr>
              <w:t>UNION</w:t>
            </w:r>
            <w:r>
              <w:rPr>
                <w:color w:val="4D4D4D"/>
                <w:spacing w:val="1"/>
                <w:sz w:val="8"/>
              </w:rPr>
              <w:t xml:space="preserve"> </w:t>
            </w:r>
            <w:r>
              <w:rPr>
                <w:color w:val="4D4D4D"/>
                <w:spacing w:val="-2"/>
                <w:sz w:val="8"/>
              </w:rPr>
              <w:t>ROAD</w:t>
            </w:r>
            <w:r>
              <w:rPr>
                <w:color w:val="4D4D4D"/>
                <w:spacing w:val="2"/>
                <w:sz w:val="8"/>
              </w:rPr>
              <w:t xml:space="preserve"> </w:t>
            </w:r>
            <w:r>
              <w:rPr>
                <w:color w:val="4D4D4D"/>
                <w:spacing w:val="-2"/>
                <w:sz w:val="8"/>
              </w:rPr>
              <w:t>S.R.O.</w:t>
            </w:r>
          </w:p>
        </w:tc>
        <w:tc>
          <w:tcPr>
            <w:tcW w:w="693" w:type="dxa"/>
          </w:tcPr>
          <w:p w14:paraId="54C3B2B8" w14:textId="77777777" w:rsidR="00384124" w:rsidRDefault="00A9669B">
            <w:pPr>
              <w:pStyle w:val="TableParagraph"/>
              <w:rPr>
                <w:sz w:val="8"/>
              </w:rPr>
            </w:pPr>
            <w:r>
              <w:rPr>
                <w:color w:val="4D4D4D"/>
                <w:spacing w:val="-2"/>
                <w:sz w:val="8"/>
              </w:rPr>
              <w:t>420301240901</w:t>
            </w:r>
          </w:p>
        </w:tc>
        <w:tc>
          <w:tcPr>
            <w:tcW w:w="789" w:type="dxa"/>
          </w:tcPr>
          <w:p w14:paraId="72AC2750" w14:textId="77777777" w:rsidR="00384124" w:rsidRDefault="00A9669B">
            <w:pPr>
              <w:pStyle w:val="TableParagraph"/>
              <w:ind w:left="22"/>
              <w:rPr>
                <w:sz w:val="8"/>
              </w:rPr>
            </w:pPr>
            <w:r>
              <w:rPr>
                <w:color w:val="4D4D4D"/>
                <w:spacing w:val="-2"/>
                <w:sz w:val="8"/>
              </w:rPr>
              <w:t>Pardubický</w:t>
            </w:r>
          </w:p>
        </w:tc>
        <w:tc>
          <w:tcPr>
            <w:tcW w:w="907" w:type="dxa"/>
          </w:tcPr>
          <w:p w14:paraId="516D2C89" w14:textId="77777777" w:rsidR="00384124" w:rsidRDefault="00A9669B">
            <w:pPr>
              <w:pStyle w:val="TableParagraph"/>
              <w:ind w:left="22"/>
              <w:rPr>
                <w:sz w:val="8"/>
              </w:rPr>
            </w:pPr>
            <w:r>
              <w:rPr>
                <w:color w:val="4D4D4D"/>
                <w:spacing w:val="-2"/>
                <w:sz w:val="8"/>
              </w:rPr>
              <w:t>Svitavy</w:t>
            </w:r>
          </w:p>
        </w:tc>
        <w:tc>
          <w:tcPr>
            <w:tcW w:w="1152" w:type="dxa"/>
          </w:tcPr>
          <w:p w14:paraId="64526300" w14:textId="77777777" w:rsidR="00384124" w:rsidRDefault="00A9669B">
            <w:pPr>
              <w:pStyle w:val="TableParagraph"/>
              <w:ind w:left="23"/>
              <w:rPr>
                <w:sz w:val="8"/>
              </w:rPr>
            </w:pPr>
            <w:r>
              <w:rPr>
                <w:color w:val="4D4D4D"/>
                <w:spacing w:val="-2"/>
                <w:sz w:val="8"/>
              </w:rPr>
              <w:t>Svitavy</w:t>
            </w:r>
          </w:p>
        </w:tc>
        <w:tc>
          <w:tcPr>
            <w:tcW w:w="1814" w:type="dxa"/>
          </w:tcPr>
          <w:p w14:paraId="47ACF208" w14:textId="77777777" w:rsidR="00384124" w:rsidRDefault="00A9669B">
            <w:pPr>
              <w:pStyle w:val="TableParagraph"/>
              <w:ind w:left="23"/>
              <w:rPr>
                <w:sz w:val="8"/>
              </w:rPr>
            </w:pPr>
            <w:r>
              <w:rPr>
                <w:color w:val="4D4D4D"/>
                <w:sz w:val="8"/>
              </w:rPr>
              <w:t>U</w:t>
            </w:r>
            <w:r>
              <w:rPr>
                <w:color w:val="4D4D4D"/>
                <w:spacing w:val="-6"/>
                <w:sz w:val="8"/>
              </w:rPr>
              <w:t xml:space="preserve"> </w:t>
            </w:r>
            <w:r>
              <w:rPr>
                <w:color w:val="4D4D4D"/>
                <w:sz w:val="8"/>
              </w:rPr>
              <w:t>TŘÍ</w:t>
            </w:r>
            <w:r>
              <w:rPr>
                <w:color w:val="4D4D4D"/>
                <w:spacing w:val="-6"/>
                <w:sz w:val="8"/>
              </w:rPr>
              <w:t xml:space="preserve"> </w:t>
            </w:r>
            <w:r>
              <w:rPr>
                <w:color w:val="4D4D4D"/>
                <w:sz w:val="8"/>
              </w:rPr>
              <w:t>MOSTŮ</w:t>
            </w:r>
            <w:r>
              <w:rPr>
                <w:color w:val="4D4D4D"/>
                <w:spacing w:val="-5"/>
                <w:sz w:val="8"/>
              </w:rPr>
              <w:t xml:space="preserve"> </w:t>
            </w:r>
            <w:r>
              <w:rPr>
                <w:color w:val="4D4D4D"/>
                <w:spacing w:val="-2"/>
                <w:sz w:val="8"/>
              </w:rPr>
              <w:t>884/2</w:t>
            </w:r>
          </w:p>
        </w:tc>
        <w:tc>
          <w:tcPr>
            <w:tcW w:w="1521" w:type="dxa"/>
          </w:tcPr>
          <w:p w14:paraId="50CE007C" w14:textId="77777777" w:rsidR="00384124" w:rsidRDefault="00A9669B">
            <w:pPr>
              <w:pStyle w:val="TableParagraph"/>
              <w:ind w:left="23"/>
              <w:rPr>
                <w:sz w:val="8"/>
              </w:rPr>
            </w:pPr>
            <w:r>
              <w:rPr>
                <w:color w:val="4D4D4D"/>
                <w:spacing w:val="-2"/>
                <w:sz w:val="8"/>
              </w:rPr>
              <w:t>SVITAVY</w:t>
            </w:r>
          </w:p>
        </w:tc>
        <w:tc>
          <w:tcPr>
            <w:tcW w:w="347" w:type="dxa"/>
          </w:tcPr>
          <w:p w14:paraId="09F57E40" w14:textId="77777777" w:rsidR="00384124" w:rsidRDefault="00A9669B">
            <w:pPr>
              <w:pStyle w:val="TableParagraph"/>
              <w:ind w:left="11" w:right="57"/>
              <w:jc w:val="center"/>
              <w:rPr>
                <w:sz w:val="8"/>
              </w:rPr>
            </w:pPr>
            <w:r>
              <w:rPr>
                <w:color w:val="4D4D4D"/>
                <w:sz w:val="8"/>
              </w:rPr>
              <w:t>568</w:t>
            </w:r>
            <w:r>
              <w:rPr>
                <w:color w:val="4D4D4D"/>
                <w:spacing w:val="-6"/>
                <w:sz w:val="8"/>
              </w:rPr>
              <w:t xml:space="preserve"> </w:t>
            </w:r>
            <w:r>
              <w:rPr>
                <w:color w:val="4D4D4D"/>
                <w:spacing w:val="-5"/>
                <w:sz w:val="8"/>
              </w:rPr>
              <w:t>02</w:t>
            </w:r>
          </w:p>
        </w:tc>
        <w:tc>
          <w:tcPr>
            <w:tcW w:w="647" w:type="dxa"/>
          </w:tcPr>
          <w:p w14:paraId="29F911A0" w14:textId="77777777" w:rsidR="00384124" w:rsidRDefault="00A9669B">
            <w:pPr>
              <w:pStyle w:val="TableParagraph"/>
              <w:ind w:left="25"/>
              <w:rPr>
                <w:sz w:val="8"/>
              </w:rPr>
            </w:pPr>
            <w:r>
              <w:rPr>
                <w:color w:val="4D4D4D"/>
                <w:spacing w:val="-2"/>
                <w:sz w:val="8"/>
              </w:rPr>
              <w:t>49.753853</w:t>
            </w:r>
          </w:p>
        </w:tc>
        <w:tc>
          <w:tcPr>
            <w:tcW w:w="661" w:type="dxa"/>
          </w:tcPr>
          <w:p w14:paraId="5325FFB0" w14:textId="77777777" w:rsidR="00384124" w:rsidRDefault="00A9669B">
            <w:pPr>
              <w:pStyle w:val="TableParagraph"/>
              <w:ind w:left="26"/>
              <w:rPr>
                <w:sz w:val="8"/>
              </w:rPr>
            </w:pPr>
            <w:r>
              <w:rPr>
                <w:color w:val="4D4D4D"/>
                <w:spacing w:val="-2"/>
                <w:sz w:val="8"/>
              </w:rPr>
              <w:t>16.477458</w:t>
            </w:r>
          </w:p>
        </w:tc>
        <w:tc>
          <w:tcPr>
            <w:tcW w:w="495" w:type="dxa"/>
          </w:tcPr>
          <w:p w14:paraId="73CEF799" w14:textId="77777777" w:rsidR="00384124" w:rsidRDefault="00A9669B">
            <w:pPr>
              <w:pStyle w:val="TableParagraph"/>
              <w:ind w:left="27"/>
              <w:rPr>
                <w:sz w:val="8"/>
              </w:rPr>
            </w:pPr>
            <w:r>
              <w:rPr>
                <w:color w:val="4D4D4D"/>
                <w:spacing w:val="-5"/>
                <w:sz w:val="8"/>
              </w:rPr>
              <w:t>ANO</w:t>
            </w:r>
          </w:p>
        </w:tc>
        <w:tc>
          <w:tcPr>
            <w:tcW w:w="677" w:type="dxa"/>
          </w:tcPr>
          <w:p w14:paraId="65FDA1AA" w14:textId="77777777" w:rsidR="00384124" w:rsidRDefault="00A9669B">
            <w:pPr>
              <w:pStyle w:val="TableParagraph"/>
              <w:ind w:left="29"/>
              <w:rPr>
                <w:sz w:val="8"/>
              </w:rPr>
            </w:pPr>
            <w:r>
              <w:rPr>
                <w:color w:val="4D4D4D"/>
                <w:spacing w:val="-5"/>
                <w:sz w:val="8"/>
              </w:rPr>
              <w:t>ANO</w:t>
            </w:r>
          </w:p>
        </w:tc>
      </w:tr>
      <w:tr w:rsidR="00384124" w14:paraId="023417AD" w14:textId="77777777">
        <w:trPr>
          <w:trHeight w:val="114"/>
        </w:trPr>
        <w:tc>
          <w:tcPr>
            <w:tcW w:w="1673" w:type="dxa"/>
          </w:tcPr>
          <w:p w14:paraId="1E702C14" w14:textId="77777777" w:rsidR="00384124" w:rsidRDefault="00A9669B">
            <w:pPr>
              <w:pStyle w:val="TableParagraph"/>
              <w:rPr>
                <w:sz w:val="8"/>
              </w:rPr>
            </w:pPr>
            <w:r>
              <w:rPr>
                <w:color w:val="4D4D4D"/>
                <w:spacing w:val="-2"/>
                <w:sz w:val="8"/>
              </w:rPr>
              <w:t>BENZINA</w:t>
            </w:r>
          </w:p>
        </w:tc>
        <w:tc>
          <w:tcPr>
            <w:tcW w:w="600" w:type="dxa"/>
          </w:tcPr>
          <w:p w14:paraId="5057CC43" w14:textId="77777777" w:rsidR="00384124" w:rsidRDefault="00A9669B">
            <w:pPr>
              <w:pStyle w:val="TableParagraph"/>
              <w:rPr>
                <w:sz w:val="8"/>
              </w:rPr>
            </w:pPr>
            <w:r>
              <w:rPr>
                <w:color w:val="4D4D4D"/>
                <w:spacing w:val="-2"/>
                <w:sz w:val="8"/>
              </w:rPr>
              <w:t>N11000</w:t>
            </w:r>
          </w:p>
        </w:tc>
        <w:tc>
          <w:tcPr>
            <w:tcW w:w="2018" w:type="dxa"/>
          </w:tcPr>
          <w:p w14:paraId="53440DB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4CFFEF9" w14:textId="77777777" w:rsidR="00384124" w:rsidRDefault="00A9669B">
            <w:pPr>
              <w:pStyle w:val="TableParagraph"/>
              <w:rPr>
                <w:sz w:val="8"/>
              </w:rPr>
            </w:pPr>
            <w:r>
              <w:rPr>
                <w:color w:val="4D4D4D"/>
                <w:spacing w:val="-2"/>
                <w:sz w:val="8"/>
              </w:rPr>
              <w:t>420301242701</w:t>
            </w:r>
          </w:p>
        </w:tc>
        <w:tc>
          <w:tcPr>
            <w:tcW w:w="789" w:type="dxa"/>
          </w:tcPr>
          <w:p w14:paraId="6A758533" w14:textId="77777777" w:rsidR="00384124" w:rsidRDefault="00A9669B">
            <w:pPr>
              <w:pStyle w:val="TableParagraph"/>
              <w:ind w:left="22"/>
              <w:rPr>
                <w:sz w:val="8"/>
              </w:rPr>
            </w:pPr>
            <w:r>
              <w:rPr>
                <w:color w:val="4D4D4D"/>
                <w:spacing w:val="-2"/>
                <w:sz w:val="8"/>
              </w:rPr>
              <w:t>Pardubický</w:t>
            </w:r>
          </w:p>
        </w:tc>
        <w:tc>
          <w:tcPr>
            <w:tcW w:w="907" w:type="dxa"/>
          </w:tcPr>
          <w:p w14:paraId="3983E15A" w14:textId="77777777" w:rsidR="00384124" w:rsidRDefault="00A9669B">
            <w:pPr>
              <w:pStyle w:val="TableParagraph"/>
              <w:ind w:left="22"/>
              <w:rPr>
                <w:sz w:val="8"/>
              </w:rPr>
            </w:pPr>
            <w:r>
              <w:rPr>
                <w:color w:val="4D4D4D"/>
                <w:spacing w:val="-2"/>
                <w:sz w:val="8"/>
              </w:rPr>
              <w:t>Svitavy</w:t>
            </w:r>
          </w:p>
        </w:tc>
        <w:tc>
          <w:tcPr>
            <w:tcW w:w="1152" w:type="dxa"/>
          </w:tcPr>
          <w:p w14:paraId="1368FBC9" w14:textId="77777777" w:rsidR="00384124" w:rsidRDefault="00A9669B">
            <w:pPr>
              <w:pStyle w:val="TableParagraph"/>
              <w:ind w:left="23"/>
              <w:rPr>
                <w:sz w:val="8"/>
              </w:rPr>
            </w:pPr>
            <w:proofErr w:type="spellStart"/>
            <w:r>
              <w:rPr>
                <w:color w:val="4D4D4D"/>
                <w:sz w:val="8"/>
              </w:rPr>
              <w:t>Gajer</w:t>
            </w:r>
            <w:proofErr w:type="spellEnd"/>
            <w:r>
              <w:rPr>
                <w:color w:val="4D4D4D"/>
                <w:spacing w:val="-5"/>
                <w:sz w:val="8"/>
              </w:rPr>
              <w:t xml:space="preserve"> </w:t>
            </w:r>
            <w:r>
              <w:rPr>
                <w:color w:val="4D4D4D"/>
                <w:sz w:val="8"/>
              </w:rPr>
              <w:t>u</w:t>
            </w:r>
            <w:r>
              <w:rPr>
                <w:color w:val="4D4D4D"/>
                <w:spacing w:val="-5"/>
                <w:sz w:val="8"/>
              </w:rPr>
              <w:t xml:space="preserve"> </w:t>
            </w:r>
            <w:r>
              <w:rPr>
                <w:color w:val="4D4D4D"/>
                <w:spacing w:val="-2"/>
                <w:sz w:val="8"/>
              </w:rPr>
              <w:t>Litomyšle</w:t>
            </w:r>
          </w:p>
        </w:tc>
        <w:tc>
          <w:tcPr>
            <w:tcW w:w="1814" w:type="dxa"/>
          </w:tcPr>
          <w:p w14:paraId="3D900970" w14:textId="77777777" w:rsidR="00384124" w:rsidRDefault="00A9669B">
            <w:pPr>
              <w:pStyle w:val="TableParagraph"/>
              <w:ind w:left="23"/>
              <w:rPr>
                <w:sz w:val="8"/>
              </w:rPr>
            </w:pPr>
            <w:r>
              <w:rPr>
                <w:color w:val="4D4D4D"/>
                <w:spacing w:val="-2"/>
                <w:sz w:val="8"/>
              </w:rPr>
              <w:t>GAJER</w:t>
            </w:r>
          </w:p>
        </w:tc>
        <w:tc>
          <w:tcPr>
            <w:tcW w:w="1521" w:type="dxa"/>
          </w:tcPr>
          <w:p w14:paraId="59C6E919" w14:textId="77777777" w:rsidR="00384124" w:rsidRDefault="00A9669B">
            <w:pPr>
              <w:pStyle w:val="TableParagraph"/>
              <w:ind w:left="23"/>
              <w:rPr>
                <w:sz w:val="8"/>
              </w:rPr>
            </w:pPr>
            <w:r>
              <w:rPr>
                <w:color w:val="4D4D4D"/>
                <w:spacing w:val="-2"/>
                <w:sz w:val="8"/>
              </w:rPr>
              <w:t>LITOMYŠL</w:t>
            </w:r>
          </w:p>
        </w:tc>
        <w:tc>
          <w:tcPr>
            <w:tcW w:w="347" w:type="dxa"/>
          </w:tcPr>
          <w:p w14:paraId="3EE95500" w14:textId="77777777" w:rsidR="00384124" w:rsidRDefault="00A9669B">
            <w:pPr>
              <w:pStyle w:val="TableParagraph"/>
              <w:ind w:left="11" w:right="57"/>
              <w:jc w:val="center"/>
              <w:rPr>
                <w:sz w:val="8"/>
              </w:rPr>
            </w:pPr>
            <w:r>
              <w:rPr>
                <w:color w:val="4D4D4D"/>
                <w:sz w:val="8"/>
              </w:rPr>
              <w:t>570</w:t>
            </w:r>
            <w:r>
              <w:rPr>
                <w:color w:val="4D4D4D"/>
                <w:spacing w:val="-6"/>
                <w:sz w:val="8"/>
              </w:rPr>
              <w:t xml:space="preserve"> </w:t>
            </w:r>
            <w:r>
              <w:rPr>
                <w:color w:val="4D4D4D"/>
                <w:spacing w:val="-5"/>
                <w:sz w:val="8"/>
              </w:rPr>
              <w:t>01</w:t>
            </w:r>
          </w:p>
        </w:tc>
        <w:tc>
          <w:tcPr>
            <w:tcW w:w="647" w:type="dxa"/>
          </w:tcPr>
          <w:p w14:paraId="186EB094" w14:textId="77777777" w:rsidR="00384124" w:rsidRDefault="00A9669B">
            <w:pPr>
              <w:pStyle w:val="TableParagraph"/>
              <w:ind w:left="25"/>
              <w:rPr>
                <w:sz w:val="8"/>
              </w:rPr>
            </w:pPr>
            <w:r>
              <w:rPr>
                <w:color w:val="4D4D4D"/>
                <w:spacing w:val="-2"/>
                <w:sz w:val="8"/>
              </w:rPr>
              <w:t>49.823308</w:t>
            </w:r>
          </w:p>
        </w:tc>
        <w:tc>
          <w:tcPr>
            <w:tcW w:w="661" w:type="dxa"/>
          </w:tcPr>
          <w:p w14:paraId="6978CD7E" w14:textId="77777777" w:rsidR="00384124" w:rsidRDefault="00A9669B">
            <w:pPr>
              <w:pStyle w:val="TableParagraph"/>
              <w:ind w:left="26"/>
              <w:rPr>
                <w:sz w:val="8"/>
              </w:rPr>
            </w:pPr>
            <w:r>
              <w:rPr>
                <w:color w:val="4D4D4D"/>
                <w:spacing w:val="-2"/>
                <w:sz w:val="8"/>
              </w:rPr>
              <w:t>16.405219</w:t>
            </w:r>
          </w:p>
        </w:tc>
        <w:tc>
          <w:tcPr>
            <w:tcW w:w="495" w:type="dxa"/>
          </w:tcPr>
          <w:p w14:paraId="5A704FA9" w14:textId="77777777" w:rsidR="00384124" w:rsidRDefault="00A9669B">
            <w:pPr>
              <w:pStyle w:val="TableParagraph"/>
              <w:ind w:left="27"/>
              <w:rPr>
                <w:sz w:val="8"/>
              </w:rPr>
            </w:pPr>
            <w:r>
              <w:rPr>
                <w:color w:val="4D4D4D"/>
                <w:spacing w:val="-5"/>
                <w:sz w:val="8"/>
              </w:rPr>
              <w:t>NE</w:t>
            </w:r>
          </w:p>
        </w:tc>
        <w:tc>
          <w:tcPr>
            <w:tcW w:w="677" w:type="dxa"/>
          </w:tcPr>
          <w:p w14:paraId="21ACEE06" w14:textId="77777777" w:rsidR="00384124" w:rsidRDefault="00A9669B">
            <w:pPr>
              <w:pStyle w:val="TableParagraph"/>
              <w:ind w:left="29"/>
              <w:rPr>
                <w:sz w:val="8"/>
              </w:rPr>
            </w:pPr>
            <w:r>
              <w:rPr>
                <w:color w:val="4D4D4D"/>
                <w:spacing w:val="-5"/>
                <w:sz w:val="8"/>
              </w:rPr>
              <w:t>ANO</w:t>
            </w:r>
          </w:p>
        </w:tc>
      </w:tr>
      <w:tr w:rsidR="00384124" w14:paraId="72A0BB13" w14:textId="77777777">
        <w:trPr>
          <w:trHeight w:val="114"/>
        </w:trPr>
        <w:tc>
          <w:tcPr>
            <w:tcW w:w="1673" w:type="dxa"/>
          </w:tcPr>
          <w:p w14:paraId="237D03DE" w14:textId="77777777" w:rsidR="00384124" w:rsidRDefault="00A9669B">
            <w:pPr>
              <w:pStyle w:val="TableParagraph"/>
              <w:rPr>
                <w:sz w:val="8"/>
              </w:rPr>
            </w:pPr>
            <w:r>
              <w:rPr>
                <w:color w:val="4D4D4D"/>
                <w:spacing w:val="-2"/>
                <w:sz w:val="8"/>
              </w:rPr>
              <w:t>ČEPRO</w:t>
            </w:r>
          </w:p>
        </w:tc>
        <w:tc>
          <w:tcPr>
            <w:tcW w:w="600" w:type="dxa"/>
          </w:tcPr>
          <w:p w14:paraId="0E0A2216" w14:textId="77777777" w:rsidR="00384124" w:rsidRDefault="00A9669B">
            <w:pPr>
              <w:pStyle w:val="TableParagraph"/>
              <w:rPr>
                <w:sz w:val="8"/>
              </w:rPr>
            </w:pPr>
            <w:r>
              <w:rPr>
                <w:color w:val="4D4D4D"/>
                <w:spacing w:val="-2"/>
                <w:sz w:val="8"/>
              </w:rPr>
              <w:t>N27001</w:t>
            </w:r>
          </w:p>
        </w:tc>
        <w:tc>
          <w:tcPr>
            <w:tcW w:w="2018" w:type="dxa"/>
          </w:tcPr>
          <w:p w14:paraId="35CA6695"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0CE2BA3" w14:textId="77777777" w:rsidR="00384124" w:rsidRDefault="00A9669B">
            <w:pPr>
              <w:pStyle w:val="TableParagraph"/>
              <w:rPr>
                <w:sz w:val="8"/>
              </w:rPr>
            </w:pPr>
            <w:r>
              <w:rPr>
                <w:color w:val="4D4D4D"/>
                <w:spacing w:val="-2"/>
                <w:sz w:val="8"/>
              </w:rPr>
              <w:t>420301083101</w:t>
            </w:r>
          </w:p>
        </w:tc>
        <w:tc>
          <w:tcPr>
            <w:tcW w:w="789" w:type="dxa"/>
          </w:tcPr>
          <w:p w14:paraId="706CC6F5" w14:textId="77777777" w:rsidR="00384124" w:rsidRDefault="00A9669B">
            <w:pPr>
              <w:pStyle w:val="TableParagraph"/>
              <w:ind w:left="22"/>
              <w:rPr>
                <w:sz w:val="8"/>
              </w:rPr>
            </w:pPr>
            <w:r>
              <w:rPr>
                <w:color w:val="4D4D4D"/>
                <w:spacing w:val="-2"/>
                <w:sz w:val="8"/>
              </w:rPr>
              <w:t>Pardubický</w:t>
            </w:r>
          </w:p>
        </w:tc>
        <w:tc>
          <w:tcPr>
            <w:tcW w:w="907" w:type="dxa"/>
          </w:tcPr>
          <w:p w14:paraId="18198E6E" w14:textId="77777777" w:rsidR="00384124" w:rsidRDefault="00A9669B">
            <w:pPr>
              <w:pStyle w:val="TableParagraph"/>
              <w:ind w:left="22"/>
              <w:rPr>
                <w:sz w:val="8"/>
              </w:rPr>
            </w:pPr>
            <w:r>
              <w:rPr>
                <w:color w:val="4D4D4D"/>
                <w:spacing w:val="-2"/>
                <w:sz w:val="8"/>
              </w:rPr>
              <w:t>Svitavy</w:t>
            </w:r>
          </w:p>
        </w:tc>
        <w:tc>
          <w:tcPr>
            <w:tcW w:w="1152" w:type="dxa"/>
          </w:tcPr>
          <w:p w14:paraId="2779DB51" w14:textId="77777777" w:rsidR="00384124" w:rsidRDefault="00A9669B">
            <w:pPr>
              <w:pStyle w:val="TableParagraph"/>
              <w:ind w:left="23"/>
              <w:rPr>
                <w:sz w:val="8"/>
              </w:rPr>
            </w:pPr>
            <w:proofErr w:type="spellStart"/>
            <w:proofErr w:type="gramStart"/>
            <w:r>
              <w:rPr>
                <w:color w:val="4D4D4D"/>
                <w:spacing w:val="-2"/>
                <w:sz w:val="8"/>
              </w:rPr>
              <w:t>Jevíčko,Třebovská</w:t>
            </w:r>
            <w:proofErr w:type="spellEnd"/>
            <w:proofErr w:type="gramEnd"/>
          </w:p>
        </w:tc>
        <w:tc>
          <w:tcPr>
            <w:tcW w:w="1814" w:type="dxa"/>
          </w:tcPr>
          <w:p w14:paraId="08DF859A" w14:textId="77777777" w:rsidR="00384124" w:rsidRDefault="00A9669B">
            <w:pPr>
              <w:pStyle w:val="TableParagraph"/>
              <w:ind w:left="23"/>
              <w:rPr>
                <w:sz w:val="8"/>
              </w:rPr>
            </w:pPr>
            <w:r>
              <w:rPr>
                <w:color w:val="4D4D4D"/>
                <w:spacing w:val="-2"/>
                <w:sz w:val="8"/>
              </w:rPr>
              <w:t>TŘEBOVSKÁ</w:t>
            </w:r>
            <w:r>
              <w:rPr>
                <w:color w:val="4D4D4D"/>
                <w:spacing w:val="5"/>
                <w:sz w:val="8"/>
              </w:rPr>
              <w:t xml:space="preserve"> </w:t>
            </w:r>
            <w:r>
              <w:rPr>
                <w:color w:val="4D4D4D"/>
                <w:spacing w:val="-5"/>
                <w:sz w:val="8"/>
              </w:rPr>
              <w:t>714</w:t>
            </w:r>
          </w:p>
        </w:tc>
        <w:tc>
          <w:tcPr>
            <w:tcW w:w="1521" w:type="dxa"/>
          </w:tcPr>
          <w:p w14:paraId="021509E4" w14:textId="77777777" w:rsidR="00384124" w:rsidRDefault="00A9669B">
            <w:pPr>
              <w:pStyle w:val="TableParagraph"/>
              <w:ind w:left="23"/>
              <w:rPr>
                <w:sz w:val="8"/>
              </w:rPr>
            </w:pPr>
            <w:r>
              <w:rPr>
                <w:color w:val="4D4D4D"/>
                <w:spacing w:val="-2"/>
                <w:sz w:val="8"/>
              </w:rPr>
              <w:t>JEVÍČKO</w:t>
            </w:r>
          </w:p>
        </w:tc>
        <w:tc>
          <w:tcPr>
            <w:tcW w:w="347" w:type="dxa"/>
          </w:tcPr>
          <w:p w14:paraId="7C2911FE" w14:textId="77777777" w:rsidR="00384124" w:rsidRDefault="00A9669B">
            <w:pPr>
              <w:pStyle w:val="TableParagraph"/>
              <w:ind w:left="11" w:right="57"/>
              <w:jc w:val="center"/>
              <w:rPr>
                <w:sz w:val="8"/>
              </w:rPr>
            </w:pPr>
            <w:r>
              <w:rPr>
                <w:color w:val="4D4D4D"/>
                <w:sz w:val="8"/>
              </w:rPr>
              <w:t>569</w:t>
            </w:r>
            <w:r>
              <w:rPr>
                <w:color w:val="4D4D4D"/>
                <w:spacing w:val="-6"/>
                <w:sz w:val="8"/>
              </w:rPr>
              <w:t xml:space="preserve"> </w:t>
            </w:r>
            <w:r>
              <w:rPr>
                <w:color w:val="4D4D4D"/>
                <w:spacing w:val="-5"/>
                <w:sz w:val="8"/>
              </w:rPr>
              <w:t>43</w:t>
            </w:r>
          </w:p>
        </w:tc>
        <w:tc>
          <w:tcPr>
            <w:tcW w:w="647" w:type="dxa"/>
          </w:tcPr>
          <w:p w14:paraId="4EA436E2" w14:textId="77777777" w:rsidR="00384124" w:rsidRDefault="00A9669B">
            <w:pPr>
              <w:pStyle w:val="TableParagraph"/>
              <w:ind w:left="25"/>
              <w:rPr>
                <w:sz w:val="8"/>
              </w:rPr>
            </w:pPr>
            <w:r>
              <w:rPr>
                <w:color w:val="4D4D4D"/>
                <w:spacing w:val="-2"/>
                <w:sz w:val="8"/>
              </w:rPr>
              <w:t>49.638533</w:t>
            </w:r>
          </w:p>
        </w:tc>
        <w:tc>
          <w:tcPr>
            <w:tcW w:w="661" w:type="dxa"/>
          </w:tcPr>
          <w:p w14:paraId="0CDA6561" w14:textId="77777777" w:rsidR="00384124" w:rsidRDefault="00A9669B">
            <w:pPr>
              <w:pStyle w:val="TableParagraph"/>
              <w:ind w:left="26"/>
              <w:rPr>
                <w:sz w:val="8"/>
              </w:rPr>
            </w:pPr>
            <w:r>
              <w:rPr>
                <w:color w:val="4D4D4D"/>
                <w:spacing w:val="-2"/>
                <w:sz w:val="8"/>
              </w:rPr>
              <w:t>16.713211</w:t>
            </w:r>
          </w:p>
        </w:tc>
        <w:tc>
          <w:tcPr>
            <w:tcW w:w="495" w:type="dxa"/>
          </w:tcPr>
          <w:p w14:paraId="316FF595" w14:textId="77777777" w:rsidR="00384124" w:rsidRDefault="00A9669B">
            <w:pPr>
              <w:pStyle w:val="TableParagraph"/>
              <w:ind w:left="27"/>
              <w:rPr>
                <w:sz w:val="8"/>
              </w:rPr>
            </w:pPr>
            <w:r>
              <w:rPr>
                <w:color w:val="4D4D4D"/>
                <w:spacing w:val="-5"/>
                <w:sz w:val="8"/>
              </w:rPr>
              <w:t>NE</w:t>
            </w:r>
          </w:p>
        </w:tc>
        <w:tc>
          <w:tcPr>
            <w:tcW w:w="677" w:type="dxa"/>
          </w:tcPr>
          <w:p w14:paraId="2F2D2993" w14:textId="77777777" w:rsidR="00384124" w:rsidRDefault="00A9669B">
            <w:pPr>
              <w:pStyle w:val="TableParagraph"/>
              <w:ind w:left="29"/>
              <w:rPr>
                <w:sz w:val="8"/>
              </w:rPr>
            </w:pPr>
            <w:r>
              <w:rPr>
                <w:color w:val="4D4D4D"/>
                <w:spacing w:val="-5"/>
                <w:sz w:val="8"/>
              </w:rPr>
              <w:t>NE</w:t>
            </w:r>
          </w:p>
        </w:tc>
      </w:tr>
      <w:tr w:rsidR="00384124" w14:paraId="3B1EFE64" w14:textId="77777777">
        <w:trPr>
          <w:trHeight w:val="114"/>
        </w:trPr>
        <w:tc>
          <w:tcPr>
            <w:tcW w:w="1673" w:type="dxa"/>
          </w:tcPr>
          <w:p w14:paraId="1B35BD78" w14:textId="77777777" w:rsidR="00384124" w:rsidRDefault="00A9669B">
            <w:pPr>
              <w:pStyle w:val="TableParagraph"/>
              <w:rPr>
                <w:sz w:val="8"/>
              </w:rPr>
            </w:pPr>
            <w:r>
              <w:rPr>
                <w:color w:val="4D4D4D"/>
                <w:spacing w:val="-2"/>
                <w:sz w:val="8"/>
              </w:rPr>
              <w:t>BENZINA</w:t>
            </w:r>
          </w:p>
        </w:tc>
        <w:tc>
          <w:tcPr>
            <w:tcW w:w="600" w:type="dxa"/>
          </w:tcPr>
          <w:p w14:paraId="77B257EB" w14:textId="77777777" w:rsidR="00384124" w:rsidRDefault="00A9669B">
            <w:pPr>
              <w:pStyle w:val="TableParagraph"/>
              <w:rPr>
                <w:sz w:val="8"/>
              </w:rPr>
            </w:pPr>
            <w:r>
              <w:rPr>
                <w:color w:val="4D4D4D"/>
                <w:spacing w:val="-2"/>
                <w:sz w:val="8"/>
              </w:rPr>
              <w:t>N11000</w:t>
            </w:r>
          </w:p>
        </w:tc>
        <w:tc>
          <w:tcPr>
            <w:tcW w:w="2018" w:type="dxa"/>
          </w:tcPr>
          <w:p w14:paraId="0FE3BC7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EC2293A" w14:textId="77777777" w:rsidR="00384124" w:rsidRDefault="00A9669B">
            <w:pPr>
              <w:pStyle w:val="TableParagraph"/>
              <w:rPr>
                <w:sz w:val="8"/>
              </w:rPr>
            </w:pPr>
            <w:r>
              <w:rPr>
                <w:color w:val="4D4D4D"/>
                <w:spacing w:val="-2"/>
                <w:sz w:val="8"/>
              </w:rPr>
              <w:t>420301013101</w:t>
            </w:r>
          </w:p>
        </w:tc>
        <w:tc>
          <w:tcPr>
            <w:tcW w:w="789" w:type="dxa"/>
          </w:tcPr>
          <w:p w14:paraId="69B4638B" w14:textId="77777777" w:rsidR="00384124" w:rsidRDefault="00A9669B">
            <w:pPr>
              <w:pStyle w:val="TableParagraph"/>
              <w:ind w:left="22"/>
              <w:rPr>
                <w:sz w:val="8"/>
              </w:rPr>
            </w:pPr>
            <w:r>
              <w:rPr>
                <w:color w:val="4D4D4D"/>
                <w:spacing w:val="-2"/>
                <w:sz w:val="8"/>
              </w:rPr>
              <w:t>Pardubický</w:t>
            </w:r>
          </w:p>
        </w:tc>
        <w:tc>
          <w:tcPr>
            <w:tcW w:w="907" w:type="dxa"/>
          </w:tcPr>
          <w:p w14:paraId="485BC4A8" w14:textId="77777777" w:rsidR="00384124" w:rsidRDefault="00A9669B">
            <w:pPr>
              <w:pStyle w:val="TableParagraph"/>
              <w:ind w:left="22"/>
              <w:rPr>
                <w:sz w:val="8"/>
              </w:rPr>
            </w:pPr>
            <w:r>
              <w:rPr>
                <w:color w:val="4D4D4D"/>
                <w:spacing w:val="-2"/>
                <w:sz w:val="8"/>
              </w:rPr>
              <w:t>Svitavy</w:t>
            </w:r>
          </w:p>
        </w:tc>
        <w:tc>
          <w:tcPr>
            <w:tcW w:w="1152" w:type="dxa"/>
          </w:tcPr>
          <w:p w14:paraId="03942FDC" w14:textId="77777777" w:rsidR="00384124" w:rsidRDefault="00A9669B">
            <w:pPr>
              <w:pStyle w:val="TableParagraph"/>
              <w:ind w:left="23"/>
              <w:rPr>
                <w:sz w:val="8"/>
              </w:rPr>
            </w:pPr>
            <w:proofErr w:type="spellStart"/>
            <w:proofErr w:type="gramStart"/>
            <w:r>
              <w:rPr>
                <w:color w:val="4D4D4D"/>
                <w:sz w:val="8"/>
              </w:rPr>
              <w:t>Svitavy,U</w:t>
            </w:r>
            <w:proofErr w:type="spellEnd"/>
            <w:proofErr w:type="gramEnd"/>
            <w:r>
              <w:rPr>
                <w:color w:val="4D4D4D"/>
                <w:spacing w:val="-6"/>
                <w:sz w:val="8"/>
              </w:rPr>
              <w:t xml:space="preserve"> </w:t>
            </w:r>
            <w:r>
              <w:rPr>
                <w:color w:val="4D4D4D"/>
                <w:sz w:val="8"/>
              </w:rPr>
              <w:t>tří</w:t>
            </w:r>
            <w:r>
              <w:rPr>
                <w:color w:val="4D4D4D"/>
                <w:spacing w:val="-6"/>
                <w:sz w:val="8"/>
              </w:rPr>
              <w:t xml:space="preserve"> </w:t>
            </w:r>
            <w:r>
              <w:rPr>
                <w:color w:val="4D4D4D"/>
                <w:spacing w:val="-2"/>
                <w:sz w:val="8"/>
              </w:rPr>
              <w:t>mostů</w:t>
            </w:r>
          </w:p>
        </w:tc>
        <w:tc>
          <w:tcPr>
            <w:tcW w:w="1814" w:type="dxa"/>
          </w:tcPr>
          <w:p w14:paraId="66FCC1B1" w14:textId="77777777" w:rsidR="00384124" w:rsidRDefault="00A9669B">
            <w:pPr>
              <w:pStyle w:val="TableParagraph"/>
              <w:ind w:left="23"/>
              <w:rPr>
                <w:sz w:val="8"/>
              </w:rPr>
            </w:pPr>
            <w:r>
              <w:rPr>
                <w:color w:val="4D4D4D"/>
                <w:sz w:val="8"/>
              </w:rPr>
              <w:t>U</w:t>
            </w:r>
            <w:r>
              <w:rPr>
                <w:color w:val="4D4D4D"/>
                <w:spacing w:val="-4"/>
                <w:sz w:val="8"/>
              </w:rPr>
              <w:t xml:space="preserve"> </w:t>
            </w:r>
            <w:r>
              <w:rPr>
                <w:color w:val="4D4D4D"/>
                <w:sz w:val="8"/>
              </w:rPr>
              <w:t>TŘÍ</w:t>
            </w:r>
            <w:r>
              <w:rPr>
                <w:color w:val="4D4D4D"/>
                <w:spacing w:val="-4"/>
                <w:sz w:val="8"/>
              </w:rPr>
              <w:t xml:space="preserve"> </w:t>
            </w:r>
            <w:r>
              <w:rPr>
                <w:color w:val="4D4D4D"/>
                <w:spacing w:val="-2"/>
                <w:sz w:val="8"/>
              </w:rPr>
              <w:t>MOSTŮ</w:t>
            </w:r>
          </w:p>
        </w:tc>
        <w:tc>
          <w:tcPr>
            <w:tcW w:w="1521" w:type="dxa"/>
          </w:tcPr>
          <w:p w14:paraId="099F9B0A" w14:textId="77777777" w:rsidR="00384124" w:rsidRDefault="00A9669B">
            <w:pPr>
              <w:pStyle w:val="TableParagraph"/>
              <w:ind w:left="23"/>
              <w:rPr>
                <w:sz w:val="8"/>
              </w:rPr>
            </w:pPr>
            <w:r>
              <w:rPr>
                <w:color w:val="4D4D4D"/>
                <w:spacing w:val="-2"/>
                <w:sz w:val="8"/>
              </w:rPr>
              <w:t>SVITAVY</w:t>
            </w:r>
          </w:p>
        </w:tc>
        <w:tc>
          <w:tcPr>
            <w:tcW w:w="347" w:type="dxa"/>
          </w:tcPr>
          <w:p w14:paraId="4B0B8C26" w14:textId="77777777" w:rsidR="00384124" w:rsidRDefault="00A9669B">
            <w:pPr>
              <w:pStyle w:val="TableParagraph"/>
              <w:ind w:left="11" w:right="57"/>
              <w:jc w:val="center"/>
              <w:rPr>
                <w:sz w:val="8"/>
              </w:rPr>
            </w:pPr>
            <w:r>
              <w:rPr>
                <w:color w:val="4D4D4D"/>
                <w:sz w:val="8"/>
              </w:rPr>
              <w:t>568</w:t>
            </w:r>
            <w:r>
              <w:rPr>
                <w:color w:val="4D4D4D"/>
                <w:spacing w:val="-6"/>
                <w:sz w:val="8"/>
              </w:rPr>
              <w:t xml:space="preserve"> </w:t>
            </w:r>
            <w:r>
              <w:rPr>
                <w:color w:val="4D4D4D"/>
                <w:spacing w:val="-5"/>
                <w:sz w:val="8"/>
              </w:rPr>
              <w:t>02</w:t>
            </w:r>
          </w:p>
        </w:tc>
        <w:tc>
          <w:tcPr>
            <w:tcW w:w="647" w:type="dxa"/>
          </w:tcPr>
          <w:p w14:paraId="150C6C84" w14:textId="77777777" w:rsidR="00384124" w:rsidRDefault="00A9669B">
            <w:pPr>
              <w:pStyle w:val="TableParagraph"/>
              <w:ind w:left="25"/>
              <w:rPr>
                <w:sz w:val="8"/>
              </w:rPr>
            </w:pPr>
            <w:r>
              <w:rPr>
                <w:color w:val="4D4D4D"/>
                <w:spacing w:val="-2"/>
                <w:sz w:val="8"/>
              </w:rPr>
              <w:t>49.753208</w:t>
            </w:r>
          </w:p>
        </w:tc>
        <w:tc>
          <w:tcPr>
            <w:tcW w:w="661" w:type="dxa"/>
          </w:tcPr>
          <w:p w14:paraId="18ABCE36" w14:textId="77777777" w:rsidR="00384124" w:rsidRDefault="00A9669B">
            <w:pPr>
              <w:pStyle w:val="TableParagraph"/>
              <w:ind w:left="26"/>
              <w:rPr>
                <w:sz w:val="8"/>
              </w:rPr>
            </w:pPr>
            <w:r>
              <w:rPr>
                <w:color w:val="4D4D4D"/>
                <w:spacing w:val="-2"/>
                <w:sz w:val="8"/>
              </w:rPr>
              <w:t>16.477189</w:t>
            </w:r>
          </w:p>
        </w:tc>
        <w:tc>
          <w:tcPr>
            <w:tcW w:w="495" w:type="dxa"/>
          </w:tcPr>
          <w:p w14:paraId="1212A152" w14:textId="77777777" w:rsidR="00384124" w:rsidRDefault="00A9669B">
            <w:pPr>
              <w:pStyle w:val="TableParagraph"/>
              <w:ind w:left="27"/>
              <w:rPr>
                <w:sz w:val="8"/>
              </w:rPr>
            </w:pPr>
            <w:r>
              <w:rPr>
                <w:color w:val="4D4D4D"/>
                <w:spacing w:val="-5"/>
                <w:sz w:val="8"/>
              </w:rPr>
              <w:t>NE</w:t>
            </w:r>
          </w:p>
        </w:tc>
        <w:tc>
          <w:tcPr>
            <w:tcW w:w="677" w:type="dxa"/>
          </w:tcPr>
          <w:p w14:paraId="6FC38700" w14:textId="77777777" w:rsidR="00384124" w:rsidRDefault="00A9669B">
            <w:pPr>
              <w:pStyle w:val="TableParagraph"/>
              <w:ind w:left="29"/>
              <w:rPr>
                <w:sz w:val="8"/>
              </w:rPr>
            </w:pPr>
            <w:r>
              <w:rPr>
                <w:color w:val="4D4D4D"/>
                <w:spacing w:val="-5"/>
                <w:sz w:val="8"/>
              </w:rPr>
              <w:t>ANO</w:t>
            </w:r>
          </w:p>
        </w:tc>
      </w:tr>
      <w:tr w:rsidR="00384124" w14:paraId="43F9BE08" w14:textId="77777777">
        <w:trPr>
          <w:trHeight w:val="114"/>
        </w:trPr>
        <w:tc>
          <w:tcPr>
            <w:tcW w:w="1673" w:type="dxa"/>
          </w:tcPr>
          <w:p w14:paraId="2F1211AE" w14:textId="77777777" w:rsidR="00384124" w:rsidRDefault="00A9669B">
            <w:pPr>
              <w:pStyle w:val="TableParagraph"/>
              <w:rPr>
                <w:sz w:val="8"/>
              </w:rPr>
            </w:pPr>
            <w:r>
              <w:rPr>
                <w:color w:val="4D4D4D"/>
                <w:spacing w:val="-5"/>
                <w:sz w:val="8"/>
              </w:rPr>
              <w:t>OMV</w:t>
            </w:r>
          </w:p>
        </w:tc>
        <w:tc>
          <w:tcPr>
            <w:tcW w:w="600" w:type="dxa"/>
          </w:tcPr>
          <w:p w14:paraId="633D0166" w14:textId="77777777" w:rsidR="00384124" w:rsidRDefault="00A9669B">
            <w:pPr>
              <w:pStyle w:val="TableParagraph"/>
              <w:rPr>
                <w:sz w:val="8"/>
              </w:rPr>
            </w:pPr>
            <w:r>
              <w:rPr>
                <w:color w:val="4D4D4D"/>
                <w:spacing w:val="-2"/>
                <w:sz w:val="8"/>
              </w:rPr>
              <w:t>N16001</w:t>
            </w:r>
          </w:p>
        </w:tc>
        <w:tc>
          <w:tcPr>
            <w:tcW w:w="2018" w:type="dxa"/>
          </w:tcPr>
          <w:p w14:paraId="366B80F2" w14:textId="77777777" w:rsidR="00384124" w:rsidRDefault="00A9669B">
            <w:pPr>
              <w:pStyle w:val="TableParagraph"/>
              <w:rPr>
                <w:sz w:val="8"/>
              </w:rPr>
            </w:pPr>
            <w:r>
              <w:rPr>
                <w:color w:val="4D4D4D"/>
                <w:spacing w:val="-5"/>
                <w:sz w:val="8"/>
              </w:rPr>
              <w:t>OMV</w:t>
            </w:r>
          </w:p>
        </w:tc>
        <w:tc>
          <w:tcPr>
            <w:tcW w:w="693" w:type="dxa"/>
          </w:tcPr>
          <w:p w14:paraId="553E840D" w14:textId="77777777" w:rsidR="00384124" w:rsidRDefault="00A9669B">
            <w:pPr>
              <w:pStyle w:val="TableParagraph"/>
              <w:rPr>
                <w:sz w:val="8"/>
              </w:rPr>
            </w:pPr>
            <w:r>
              <w:rPr>
                <w:color w:val="4D4D4D"/>
                <w:spacing w:val="-2"/>
                <w:sz w:val="8"/>
              </w:rPr>
              <w:t>420301145401</w:t>
            </w:r>
          </w:p>
        </w:tc>
        <w:tc>
          <w:tcPr>
            <w:tcW w:w="789" w:type="dxa"/>
          </w:tcPr>
          <w:p w14:paraId="5A5CD325" w14:textId="77777777" w:rsidR="00384124" w:rsidRDefault="00A9669B">
            <w:pPr>
              <w:pStyle w:val="TableParagraph"/>
              <w:ind w:left="22"/>
              <w:rPr>
                <w:sz w:val="8"/>
              </w:rPr>
            </w:pPr>
            <w:r>
              <w:rPr>
                <w:color w:val="4D4D4D"/>
                <w:spacing w:val="-2"/>
                <w:sz w:val="8"/>
              </w:rPr>
              <w:t>Pardubický</w:t>
            </w:r>
          </w:p>
        </w:tc>
        <w:tc>
          <w:tcPr>
            <w:tcW w:w="907" w:type="dxa"/>
          </w:tcPr>
          <w:p w14:paraId="361D05EA" w14:textId="77777777" w:rsidR="00384124" w:rsidRDefault="00A9669B">
            <w:pPr>
              <w:pStyle w:val="TableParagraph"/>
              <w:ind w:left="22"/>
              <w:rPr>
                <w:sz w:val="8"/>
              </w:rPr>
            </w:pPr>
            <w:r>
              <w:rPr>
                <w:color w:val="4D4D4D"/>
                <w:spacing w:val="-2"/>
                <w:sz w:val="8"/>
              </w:rPr>
              <w:t>Svitavy</w:t>
            </w:r>
          </w:p>
        </w:tc>
        <w:tc>
          <w:tcPr>
            <w:tcW w:w="1152" w:type="dxa"/>
          </w:tcPr>
          <w:p w14:paraId="1278A2D3" w14:textId="77777777" w:rsidR="00384124" w:rsidRDefault="00A9669B">
            <w:pPr>
              <w:pStyle w:val="TableParagraph"/>
              <w:ind w:left="23"/>
              <w:rPr>
                <w:sz w:val="8"/>
              </w:rPr>
            </w:pPr>
            <w:proofErr w:type="spellStart"/>
            <w:proofErr w:type="gramStart"/>
            <w:r>
              <w:rPr>
                <w:color w:val="4D4D4D"/>
                <w:spacing w:val="-2"/>
                <w:sz w:val="8"/>
              </w:rPr>
              <w:t>Svitavy,kpt</w:t>
            </w:r>
            <w:proofErr w:type="gramEnd"/>
            <w:r>
              <w:rPr>
                <w:color w:val="4D4D4D"/>
                <w:spacing w:val="-2"/>
                <w:sz w:val="8"/>
              </w:rPr>
              <w:t>.Jaroše</w:t>
            </w:r>
            <w:proofErr w:type="spellEnd"/>
          </w:p>
        </w:tc>
        <w:tc>
          <w:tcPr>
            <w:tcW w:w="1814" w:type="dxa"/>
          </w:tcPr>
          <w:p w14:paraId="390B30B3" w14:textId="77777777" w:rsidR="00384124" w:rsidRDefault="00A9669B">
            <w:pPr>
              <w:pStyle w:val="TableParagraph"/>
              <w:ind w:left="23"/>
              <w:rPr>
                <w:sz w:val="8"/>
              </w:rPr>
            </w:pPr>
            <w:r>
              <w:rPr>
                <w:color w:val="4D4D4D"/>
                <w:spacing w:val="-2"/>
                <w:sz w:val="8"/>
              </w:rPr>
              <w:t>ČTYŘICET</w:t>
            </w:r>
            <w:r>
              <w:rPr>
                <w:color w:val="4D4D4D"/>
                <w:spacing w:val="6"/>
                <w:sz w:val="8"/>
              </w:rPr>
              <w:t xml:space="preserve"> </w:t>
            </w:r>
            <w:r>
              <w:rPr>
                <w:color w:val="4D4D4D"/>
                <w:spacing w:val="-4"/>
                <w:sz w:val="8"/>
              </w:rPr>
              <w:t>LÁNŮ</w:t>
            </w:r>
          </w:p>
        </w:tc>
        <w:tc>
          <w:tcPr>
            <w:tcW w:w="1521" w:type="dxa"/>
          </w:tcPr>
          <w:p w14:paraId="7D5817C5" w14:textId="77777777" w:rsidR="00384124" w:rsidRDefault="00A9669B">
            <w:pPr>
              <w:pStyle w:val="TableParagraph"/>
              <w:ind w:left="23"/>
              <w:rPr>
                <w:sz w:val="8"/>
              </w:rPr>
            </w:pPr>
            <w:r>
              <w:rPr>
                <w:color w:val="4D4D4D"/>
                <w:spacing w:val="-2"/>
                <w:sz w:val="8"/>
              </w:rPr>
              <w:t>SVITAVY</w:t>
            </w:r>
          </w:p>
        </w:tc>
        <w:tc>
          <w:tcPr>
            <w:tcW w:w="347" w:type="dxa"/>
          </w:tcPr>
          <w:p w14:paraId="3794CB1E" w14:textId="77777777" w:rsidR="00384124" w:rsidRDefault="00A9669B">
            <w:pPr>
              <w:pStyle w:val="TableParagraph"/>
              <w:ind w:left="11" w:right="57"/>
              <w:jc w:val="center"/>
              <w:rPr>
                <w:sz w:val="8"/>
              </w:rPr>
            </w:pPr>
            <w:r>
              <w:rPr>
                <w:color w:val="4D4D4D"/>
                <w:sz w:val="8"/>
              </w:rPr>
              <w:t>568</w:t>
            </w:r>
            <w:r>
              <w:rPr>
                <w:color w:val="4D4D4D"/>
                <w:spacing w:val="-6"/>
                <w:sz w:val="8"/>
              </w:rPr>
              <w:t xml:space="preserve"> </w:t>
            </w:r>
            <w:r>
              <w:rPr>
                <w:color w:val="4D4D4D"/>
                <w:spacing w:val="-5"/>
                <w:sz w:val="8"/>
              </w:rPr>
              <w:t>01</w:t>
            </w:r>
          </w:p>
        </w:tc>
        <w:tc>
          <w:tcPr>
            <w:tcW w:w="647" w:type="dxa"/>
          </w:tcPr>
          <w:p w14:paraId="6240FCC3" w14:textId="77777777" w:rsidR="00384124" w:rsidRDefault="00A9669B">
            <w:pPr>
              <w:pStyle w:val="TableParagraph"/>
              <w:ind w:left="25"/>
              <w:rPr>
                <w:sz w:val="8"/>
              </w:rPr>
            </w:pPr>
            <w:r>
              <w:rPr>
                <w:color w:val="4D4D4D"/>
                <w:spacing w:val="-2"/>
                <w:sz w:val="8"/>
              </w:rPr>
              <w:t>49.744467</w:t>
            </w:r>
          </w:p>
        </w:tc>
        <w:tc>
          <w:tcPr>
            <w:tcW w:w="661" w:type="dxa"/>
          </w:tcPr>
          <w:p w14:paraId="722DADE3" w14:textId="77777777" w:rsidR="00384124" w:rsidRDefault="00A9669B">
            <w:pPr>
              <w:pStyle w:val="TableParagraph"/>
              <w:ind w:left="26"/>
              <w:rPr>
                <w:sz w:val="8"/>
              </w:rPr>
            </w:pPr>
            <w:r>
              <w:rPr>
                <w:color w:val="4D4D4D"/>
                <w:spacing w:val="-2"/>
                <w:sz w:val="8"/>
              </w:rPr>
              <w:t>16.478397</w:t>
            </w:r>
          </w:p>
        </w:tc>
        <w:tc>
          <w:tcPr>
            <w:tcW w:w="495" w:type="dxa"/>
          </w:tcPr>
          <w:p w14:paraId="5D74D0A1" w14:textId="77777777" w:rsidR="00384124" w:rsidRDefault="00A9669B">
            <w:pPr>
              <w:pStyle w:val="TableParagraph"/>
              <w:ind w:left="27"/>
              <w:rPr>
                <w:sz w:val="8"/>
              </w:rPr>
            </w:pPr>
            <w:r>
              <w:rPr>
                <w:color w:val="4D4D4D"/>
                <w:spacing w:val="-5"/>
                <w:sz w:val="8"/>
              </w:rPr>
              <w:t>NE</w:t>
            </w:r>
          </w:p>
        </w:tc>
        <w:tc>
          <w:tcPr>
            <w:tcW w:w="677" w:type="dxa"/>
          </w:tcPr>
          <w:p w14:paraId="6574915E" w14:textId="77777777" w:rsidR="00384124" w:rsidRDefault="00A9669B">
            <w:pPr>
              <w:pStyle w:val="TableParagraph"/>
              <w:ind w:left="29"/>
              <w:rPr>
                <w:sz w:val="8"/>
              </w:rPr>
            </w:pPr>
            <w:r>
              <w:rPr>
                <w:color w:val="4D4D4D"/>
                <w:spacing w:val="-5"/>
                <w:sz w:val="8"/>
              </w:rPr>
              <w:t>NE</w:t>
            </w:r>
          </w:p>
        </w:tc>
      </w:tr>
      <w:tr w:rsidR="00384124" w14:paraId="3FCBB259" w14:textId="77777777">
        <w:trPr>
          <w:trHeight w:val="114"/>
        </w:trPr>
        <w:tc>
          <w:tcPr>
            <w:tcW w:w="1673" w:type="dxa"/>
          </w:tcPr>
          <w:p w14:paraId="5EFC0E8C" w14:textId="77777777" w:rsidR="00384124" w:rsidRDefault="00A9669B">
            <w:pPr>
              <w:pStyle w:val="TableParagraph"/>
              <w:rPr>
                <w:sz w:val="8"/>
              </w:rPr>
            </w:pPr>
            <w:r>
              <w:rPr>
                <w:color w:val="4D4D4D"/>
                <w:spacing w:val="-2"/>
                <w:sz w:val="8"/>
              </w:rPr>
              <w:t>BENZINA</w:t>
            </w:r>
          </w:p>
        </w:tc>
        <w:tc>
          <w:tcPr>
            <w:tcW w:w="600" w:type="dxa"/>
          </w:tcPr>
          <w:p w14:paraId="06C7024E" w14:textId="77777777" w:rsidR="00384124" w:rsidRDefault="00A9669B">
            <w:pPr>
              <w:pStyle w:val="TableParagraph"/>
              <w:rPr>
                <w:sz w:val="8"/>
              </w:rPr>
            </w:pPr>
            <w:r>
              <w:rPr>
                <w:color w:val="4D4D4D"/>
                <w:spacing w:val="-2"/>
                <w:sz w:val="8"/>
              </w:rPr>
              <w:t>N11000</w:t>
            </w:r>
          </w:p>
        </w:tc>
        <w:tc>
          <w:tcPr>
            <w:tcW w:w="2018" w:type="dxa"/>
          </w:tcPr>
          <w:p w14:paraId="1BB01DF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E7A45FA" w14:textId="77777777" w:rsidR="00384124" w:rsidRDefault="00A9669B">
            <w:pPr>
              <w:pStyle w:val="TableParagraph"/>
              <w:rPr>
                <w:sz w:val="8"/>
              </w:rPr>
            </w:pPr>
            <w:r>
              <w:rPr>
                <w:color w:val="4D4D4D"/>
                <w:spacing w:val="-2"/>
                <w:sz w:val="8"/>
              </w:rPr>
              <w:t>420301096701</w:t>
            </w:r>
          </w:p>
        </w:tc>
        <w:tc>
          <w:tcPr>
            <w:tcW w:w="789" w:type="dxa"/>
          </w:tcPr>
          <w:p w14:paraId="43DB58F8" w14:textId="77777777" w:rsidR="00384124" w:rsidRDefault="00A9669B">
            <w:pPr>
              <w:pStyle w:val="TableParagraph"/>
              <w:ind w:left="22"/>
              <w:rPr>
                <w:sz w:val="8"/>
              </w:rPr>
            </w:pPr>
            <w:r>
              <w:rPr>
                <w:color w:val="4D4D4D"/>
                <w:spacing w:val="-2"/>
                <w:sz w:val="8"/>
              </w:rPr>
              <w:t>Pardubický</w:t>
            </w:r>
          </w:p>
        </w:tc>
        <w:tc>
          <w:tcPr>
            <w:tcW w:w="907" w:type="dxa"/>
          </w:tcPr>
          <w:p w14:paraId="50F0F111"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465D0440" w14:textId="77777777" w:rsidR="00384124" w:rsidRDefault="00A9669B">
            <w:pPr>
              <w:pStyle w:val="TableParagraph"/>
              <w:ind w:left="23"/>
              <w:rPr>
                <w:sz w:val="8"/>
              </w:rPr>
            </w:pPr>
            <w:r>
              <w:rPr>
                <w:color w:val="4D4D4D"/>
                <w:sz w:val="8"/>
              </w:rPr>
              <w:t>Ústí</w:t>
            </w:r>
            <w:r>
              <w:rPr>
                <w:color w:val="4D4D4D"/>
                <w:spacing w:val="-3"/>
                <w:sz w:val="8"/>
              </w:rPr>
              <w:t xml:space="preserve"> </w:t>
            </w:r>
            <w:proofErr w:type="spellStart"/>
            <w:proofErr w:type="gramStart"/>
            <w:r>
              <w:rPr>
                <w:color w:val="4D4D4D"/>
                <w:spacing w:val="-2"/>
                <w:sz w:val="8"/>
              </w:rPr>
              <w:t>n.O.,BENZINA</w:t>
            </w:r>
            <w:proofErr w:type="spellEnd"/>
            <w:proofErr w:type="gramEnd"/>
          </w:p>
        </w:tc>
        <w:tc>
          <w:tcPr>
            <w:tcW w:w="1814" w:type="dxa"/>
          </w:tcPr>
          <w:p w14:paraId="7978D460" w14:textId="77777777" w:rsidR="00384124" w:rsidRDefault="00A9669B">
            <w:pPr>
              <w:pStyle w:val="TableParagraph"/>
              <w:ind w:left="23"/>
              <w:rPr>
                <w:sz w:val="8"/>
              </w:rPr>
            </w:pPr>
            <w:r>
              <w:rPr>
                <w:color w:val="4D4D4D"/>
                <w:spacing w:val="-2"/>
                <w:sz w:val="8"/>
              </w:rPr>
              <w:t>KRÁLOVÉHRADECKÁ</w:t>
            </w:r>
            <w:r>
              <w:rPr>
                <w:color w:val="4D4D4D"/>
                <w:spacing w:val="12"/>
                <w:sz w:val="8"/>
              </w:rPr>
              <w:t xml:space="preserve"> </w:t>
            </w:r>
            <w:r>
              <w:rPr>
                <w:color w:val="4D4D4D"/>
                <w:spacing w:val="-4"/>
                <w:sz w:val="8"/>
              </w:rPr>
              <w:t>1395</w:t>
            </w:r>
          </w:p>
        </w:tc>
        <w:tc>
          <w:tcPr>
            <w:tcW w:w="1521" w:type="dxa"/>
          </w:tcPr>
          <w:p w14:paraId="2B7871DE"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ORLICÍ</w:t>
            </w:r>
          </w:p>
        </w:tc>
        <w:tc>
          <w:tcPr>
            <w:tcW w:w="347" w:type="dxa"/>
          </w:tcPr>
          <w:p w14:paraId="46B52964" w14:textId="77777777" w:rsidR="00384124" w:rsidRDefault="00A9669B">
            <w:pPr>
              <w:pStyle w:val="TableParagraph"/>
              <w:ind w:left="11" w:right="57"/>
              <w:jc w:val="center"/>
              <w:rPr>
                <w:sz w:val="8"/>
              </w:rPr>
            </w:pPr>
            <w:r>
              <w:rPr>
                <w:color w:val="4D4D4D"/>
                <w:sz w:val="8"/>
              </w:rPr>
              <w:t>562</w:t>
            </w:r>
            <w:r>
              <w:rPr>
                <w:color w:val="4D4D4D"/>
                <w:spacing w:val="-6"/>
                <w:sz w:val="8"/>
              </w:rPr>
              <w:t xml:space="preserve"> </w:t>
            </w:r>
            <w:r>
              <w:rPr>
                <w:color w:val="4D4D4D"/>
                <w:spacing w:val="-5"/>
                <w:sz w:val="8"/>
              </w:rPr>
              <w:t>03</w:t>
            </w:r>
          </w:p>
        </w:tc>
        <w:tc>
          <w:tcPr>
            <w:tcW w:w="647" w:type="dxa"/>
          </w:tcPr>
          <w:p w14:paraId="2F01AFB4" w14:textId="77777777" w:rsidR="00384124" w:rsidRDefault="00A9669B">
            <w:pPr>
              <w:pStyle w:val="TableParagraph"/>
              <w:ind w:left="25"/>
              <w:rPr>
                <w:sz w:val="8"/>
              </w:rPr>
            </w:pPr>
            <w:r>
              <w:rPr>
                <w:color w:val="4D4D4D"/>
                <w:spacing w:val="-2"/>
                <w:sz w:val="8"/>
              </w:rPr>
              <w:t>49.981347</w:t>
            </w:r>
          </w:p>
        </w:tc>
        <w:tc>
          <w:tcPr>
            <w:tcW w:w="661" w:type="dxa"/>
          </w:tcPr>
          <w:p w14:paraId="6EBE6614" w14:textId="77777777" w:rsidR="00384124" w:rsidRDefault="00A9669B">
            <w:pPr>
              <w:pStyle w:val="TableParagraph"/>
              <w:ind w:left="26"/>
              <w:rPr>
                <w:sz w:val="8"/>
              </w:rPr>
            </w:pPr>
            <w:r>
              <w:rPr>
                <w:color w:val="4D4D4D"/>
                <w:spacing w:val="-2"/>
                <w:sz w:val="8"/>
              </w:rPr>
              <w:t>16.394669</w:t>
            </w:r>
          </w:p>
        </w:tc>
        <w:tc>
          <w:tcPr>
            <w:tcW w:w="495" w:type="dxa"/>
          </w:tcPr>
          <w:p w14:paraId="195EF75E" w14:textId="77777777" w:rsidR="00384124" w:rsidRDefault="00A9669B">
            <w:pPr>
              <w:pStyle w:val="TableParagraph"/>
              <w:ind w:left="27"/>
              <w:rPr>
                <w:sz w:val="8"/>
              </w:rPr>
            </w:pPr>
            <w:r>
              <w:rPr>
                <w:color w:val="4D4D4D"/>
                <w:spacing w:val="-5"/>
                <w:sz w:val="8"/>
              </w:rPr>
              <w:t>NE</w:t>
            </w:r>
          </w:p>
        </w:tc>
        <w:tc>
          <w:tcPr>
            <w:tcW w:w="677" w:type="dxa"/>
          </w:tcPr>
          <w:p w14:paraId="6B448C6A" w14:textId="77777777" w:rsidR="00384124" w:rsidRDefault="00A9669B">
            <w:pPr>
              <w:pStyle w:val="TableParagraph"/>
              <w:ind w:left="29"/>
              <w:rPr>
                <w:sz w:val="8"/>
              </w:rPr>
            </w:pPr>
            <w:r>
              <w:rPr>
                <w:color w:val="4D4D4D"/>
                <w:spacing w:val="-5"/>
                <w:sz w:val="8"/>
              </w:rPr>
              <w:t>ANO</w:t>
            </w:r>
          </w:p>
        </w:tc>
      </w:tr>
      <w:tr w:rsidR="00384124" w14:paraId="12A2C031" w14:textId="77777777">
        <w:trPr>
          <w:trHeight w:val="114"/>
        </w:trPr>
        <w:tc>
          <w:tcPr>
            <w:tcW w:w="1673" w:type="dxa"/>
          </w:tcPr>
          <w:p w14:paraId="0485D348" w14:textId="77777777" w:rsidR="00384124" w:rsidRDefault="00A9669B">
            <w:pPr>
              <w:pStyle w:val="TableParagraph"/>
              <w:rPr>
                <w:sz w:val="8"/>
              </w:rPr>
            </w:pPr>
            <w:r>
              <w:rPr>
                <w:color w:val="4D4D4D"/>
                <w:spacing w:val="-5"/>
                <w:sz w:val="8"/>
              </w:rPr>
              <w:t>OMV</w:t>
            </w:r>
          </w:p>
        </w:tc>
        <w:tc>
          <w:tcPr>
            <w:tcW w:w="600" w:type="dxa"/>
          </w:tcPr>
          <w:p w14:paraId="1D07278F" w14:textId="77777777" w:rsidR="00384124" w:rsidRDefault="00A9669B">
            <w:pPr>
              <w:pStyle w:val="TableParagraph"/>
              <w:rPr>
                <w:sz w:val="8"/>
              </w:rPr>
            </w:pPr>
            <w:r>
              <w:rPr>
                <w:color w:val="4D4D4D"/>
                <w:spacing w:val="-2"/>
                <w:sz w:val="8"/>
              </w:rPr>
              <w:t>N16001</w:t>
            </w:r>
          </w:p>
        </w:tc>
        <w:tc>
          <w:tcPr>
            <w:tcW w:w="2018" w:type="dxa"/>
          </w:tcPr>
          <w:p w14:paraId="3685477B" w14:textId="77777777" w:rsidR="00384124" w:rsidRDefault="00A9669B">
            <w:pPr>
              <w:pStyle w:val="TableParagraph"/>
              <w:rPr>
                <w:sz w:val="8"/>
              </w:rPr>
            </w:pPr>
            <w:r>
              <w:rPr>
                <w:color w:val="4D4D4D"/>
                <w:spacing w:val="-5"/>
                <w:sz w:val="8"/>
              </w:rPr>
              <w:t>OMV</w:t>
            </w:r>
          </w:p>
        </w:tc>
        <w:tc>
          <w:tcPr>
            <w:tcW w:w="693" w:type="dxa"/>
          </w:tcPr>
          <w:p w14:paraId="32140BCE" w14:textId="77777777" w:rsidR="00384124" w:rsidRDefault="00A9669B">
            <w:pPr>
              <w:pStyle w:val="TableParagraph"/>
              <w:rPr>
                <w:sz w:val="8"/>
              </w:rPr>
            </w:pPr>
            <w:r>
              <w:rPr>
                <w:color w:val="4D4D4D"/>
                <w:spacing w:val="-2"/>
                <w:sz w:val="8"/>
              </w:rPr>
              <w:t>420301134401</w:t>
            </w:r>
          </w:p>
        </w:tc>
        <w:tc>
          <w:tcPr>
            <w:tcW w:w="789" w:type="dxa"/>
          </w:tcPr>
          <w:p w14:paraId="4615BAAC" w14:textId="77777777" w:rsidR="00384124" w:rsidRDefault="00A9669B">
            <w:pPr>
              <w:pStyle w:val="TableParagraph"/>
              <w:ind w:left="22"/>
              <w:rPr>
                <w:sz w:val="8"/>
              </w:rPr>
            </w:pPr>
            <w:r>
              <w:rPr>
                <w:color w:val="4D4D4D"/>
                <w:spacing w:val="-2"/>
                <w:sz w:val="8"/>
              </w:rPr>
              <w:t>Pardubický</w:t>
            </w:r>
          </w:p>
        </w:tc>
        <w:tc>
          <w:tcPr>
            <w:tcW w:w="907" w:type="dxa"/>
          </w:tcPr>
          <w:p w14:paraId="4AA73459"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0B900856"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proofErr w:type="spellStart"/>
            <w:proofErr w:type="gramStart"/>
            <w:r>
              <w:rPr>
                <w:color w:val="4D4D4D"/>
                <w:spacing w:val="-2"/>
                <w:sz w:val="8"/>
              </w:rPr>
              <w:t>Třebová,Lhotka</w:t>
            </w:r>
            <w:proofErr w:type="spellEnd"/>
            <w:proofErr w:type="gramEnd"/>
          </w:p>
        </w:tc>
        <w:tc>
          <w:tcPr>
            <w:tcW w:w="1814" w:type="dxa"/>
          </w:tcPr>
          <w:p w14:paraId="2F9C8217" w14:textId="77777777" w:rsidR="00384124" w:rsidRDefault="00A9669B">
            <w:pPr>
              <w:pStyle w:val="TableParagraph"/>
              <w:ind w:left="23"/>
              <w:rPr>
                <w:sz w:val="8"/>
              </w:rPr>
            </w:pPr>
            <w:r>
              <w:rPr>
                <w:color w:val="4D4D4D"/>
                <w:spacing w:val="-2"/>
                <w:sz w:val="8"/>
              </w:rPr>
              <w:t>LHOTKA</w:t>
            </w:r>
          </w:p>
        </w:tc>
        <w:tc>
          <w:tcPr>
            <w:tcW w:w="1521" w:type="dxa"/>
          </w:tcPr>
          <w:p w14:paraId="223784B3"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2"/>
                <w:sz w:val="8"/>
              </w:rPr>
              <w:t>TŘEBOVÁ</w:t>
            </w:r>
          </w:p>
        </w:tc>
        <w:tc>
          <w:tcPr>
            <w:tcW w:w="347" w:type="dxa"/>
          </w:tcPr>
          <w:p w14:paraId="46EA806C" w14:textId="77777777" w:rsidR="00384124" w:rsidRDefault="00A9669B">
            <w:pPr>
              <w:pStyle w:val="TableParagraph"/>
              <w:ind w:left="11" w:right="57"/>
              <w:jc w:val="center"/>
              <w:rPr>
                <w:sz w:val="8"/>
              </w:rPr>
            </w:pPr>
            <w:r>
              <w:rPr>
                <w:color w:val="4D4D4D"/>
                <w:sz w:val="8"/>
              </w:rPr>
              <w:t>560</w:t>
            </w:r>
            <w:r>
              <w:rPr>
                <w:color w:val="4D4D4D"/>
                <w:spacing w:val="-6"/>
                <w:sz w:val="8"/>
              </w:rPr>
              <w:t xml:space="preserve"> </w:t>
            </w:r>
            <w:r>
              <w:rPr>
                <w:color w:val="4D4D4D"/>
                <w:spacing w:val="-5"/>
                <w:sz w:val="8"/>
              </w:rPr>
              <w:t>03</w:t>
            </w:r>
          </w:p>
        </w:tc>
        <w:tc>
          <w:tcPr>
            <w:tcW w:w="647" w:type="dxa"/>
          </w:tcPr>
          <w:p w14:paraId="2D4D8E52" w14:textId="77777777" w:rsidR="00384124" w:rsidRDefault="00A9669B">
            <w:pPr>
              <w:pStyle w:val="TableParagraph"/>
              <w:ind w:left="25"/>
              <w:rPr>
                <w:sz w:val="8"/>
              </w:rPr>
            </w:pPr>
            <w:r>
              <w:rPr>
                <w:color w:val="4D4D4D"/>
                <w:spacing w:val="-2"/>
                <w:sz w:val="8"/>
              </w:rPr>
              <w:t>49.928867</w:t>
            </w:r>
          </w:p>
        </w:tc>
        <w:tc>
          <w:tcPr>
            <w:tcW w:w="661" w:type="dxa"/>
          </w:tcPr>
          <w:p w14:paraId="1359A686" w14:textId="77777777" w:rsidR="00384124" w:rsidRDefault="00A9669B">
            <w:pPr>
              <w:pStyle w:val="TableParagraph"/>
              <w:ind w:left="26"/>
              <w:rPr>
                <w:sz w:val="8"/>
              </w:rPr>
            </w:pPr>
            <w:r>
              <w:rPr>
                <w:color w:val="4D4D4D"/>
                <w:spacing w:val="-2"/>
                <w:sz w:val="8"/>
              </w:rPr>
              <w:t>16.435625</w:t>
            </w:r>
          </w:p>
        </w:tc>
        <w:tc>
          <w:tcPr>
            <w:tcW w:w="495" w:type="dxa"/>
          </w:tcPr>
          <w:p w14:paraId="71562823" w14:textId="77777777" w:rsidR="00384124" w:rsidRDefault="00A9669B">
            <w:pPr>
              <w:pStyle w:val="TableParagraph"/>
              <w:ind w:left="27"/>
              <w:rPr>
                <w:sz w:val="8"/>
              </w:rPr>
            </w:pPr>
            <w:r>
              <w:rPr>
                <w:color w:val="4D4D4D"/>
                <w:spacing w:val="-5"/>
                <w:sz w:val="8"/>
              </w:rPr>
              <w:t>NE</w:t>
            </w:r>
          </w:p>
        </w:tc>
        <w:tc>
          <w:tcPr>
            <w:tcW w:w="677" w:type="dxa"/>
          </w:tcPr>
          <w:p w14:paraId="114EAF2B" w14:textId="77777777" w:rsidR="00384124" w:rsidRDefault="00A9669B">
            <w:pPr>
              <w:pStyle w:val="TableParagraph"/>
              <w:ind w:left="29"/>
              <w:rPr>
                <w:sz w:val="8"/>
              </w:rPr>
            </w:pPr>
            <w:r>
              <w:rPr>
                <w:color w:val="4D4D4D"/>
                <w:spacing w:val="-5"/>
                <w:sz w:val="8"/>
              </w:rPr>
              <w:t>NE</w:t>
            </w:r>
          </w:p>
        </w:tc>
      </w:tr>
      <w:tr w:rsidR="00384124" w14:paraId="3144D559" w14:textId="77777777">
        <w:trPr>
          <w:trHeight w:val="114"/>
        </w:trPr>
        <w:tc>
          <w:tcPr>
            <w:tcW w:w="1673" w:type="dxa"/>
          </w:tcPr>
          <w:p w14:paraId="08B3DACA" w14:textId="77777777" w:rsidR="00384124" w:rsidRDefault="00A9669B">
            <w:pPr>
              <w:pStyle w:val="TableParagraph"/>
              <w:rPr>
                <w:sz w:val="8"/>
              </w:rPr>
            </w:pPr>
            <w:r>
              <w:rPr>
                <w:color w:val="4D4D4D"/>
                <w:spacing w:val="-2"/>
                <w:sz w:val="8"/>
              </w:rPr>
              <w:t>BENZINA</w:t>
            </w:r>
          </w:p>
        </w:tc>
        <w:tc>
          <w:tcPr>
            <w:tcW w:w="600" w:type="dxa"/>
          </w:tcPr>
          <w:p w14:paraId="76DD39B1" w14:textId="77777777" w:rsidR="00384124" w:rsidRDefault="00A9669B">
            <w:pPr>
              <w:pStyle w:val="TableParagraph"/>
              <w:rPr>
                <w:sz w:val="8"/>
              </w:rPr>
            </w:pPr>
            <w:r>
              <w:rPr>
                <w:color w:val="4D4D4D"/>
                <w:spacing w:val="-2"/>
                <w:sz w:val="8"/>
              </w:rPr>
              <w:t>N11000</w:t>
            </w:r>
          </w:p>
        </w:tc>
        <w:tc>
          <w:tcPr>
            <w:tcW w:w="2018" w:type="dxa"/>
          </w:tcPr>
          <w:p w14:paraId="1FFB31F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2B985F7" w14:textId="77777777" w:rsidR="00384124" w:rsidRDefault="00A9669B">
            <w:pPr>
              <w:pStyle w:val="TableParagraph"/>
              <w:rPr>
                <w:sz w:val="8"/>
              </w:rPr>
            </w:pPr>
            <w:r>
              <w:rPr>
                <w:color w:val="4D4D4D"/>
                <w:spacing w:val="-2"/>
                <w:sz w:val="8"/>
              </w:rPr>
              <w:t>420301013501</w:t>
            </w:r>
          </w:p>
        </w:tc>
        <w:tc>
          <w:tcPr>
            <w:tcW w:w="789" w:type="dxa"/>
          </w:tcPr>
          <w:p w14:paraId="2254FA0C" w14:textId="77777777" w:rsidR="00384124" w:rsidRDefault="00A9669B">
            <w:pPr>
              <w:pStyle w:val="TableParagraph"/>
              <w:ind w:left="22"/>
              <w:rPr>
                <w:sz w:val="8"/>
              </w:rPr>
            </w:pPr>
            <w:r>
              <w:rPr>
                <w:color w:val="4D4D4D"/>
                <w:spacing w:val="-2"/>
                <w:sz w:val="8"/>
              </w:rPr>
              <w:t>Pardubický</w:t>
            </w:r>
          </w:p>
        </w:tc>
        <w:tc>
          <w:tcPr>
            <w:tcW w:w="907" w:type="dxa"/>
          </w:tcPr>
          <w:p w14:paraId="3109635F"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50360927" w14:textId="77777777" w:rsidR="00384124" w:rsidRDefault="00A9669B">
            <w:pPr>
              <w:pStyle w:val="TableParagraph"/>
              <w:ind w:left="23"/>
              <w:rPr>
                <w:sz w:val="8"/>
              </w:rPr>
            </w:pPr>
            <w:r>
              <w:rPr>
                <w:color w:val="4D4D4D"/>
                <w:spacing w:val="-2"/>
                <w:sz w:val="8"/>
              </w:rPr>
              <w:t>Žamberk</w:t>
            </w:r>
          </w:p>
        </w:tc>
        <w:tc>
          <w:tcPr>
            <w:tcW w:w="1814" w:type="dxa"/>
          </w:tcPr>
          <w:p w14:paraId="440A0E9C" w14:textId="77777777" w:rsidR="00384124" w:rsidRDefault="00A9669B">
            <w:pPr>
              <w:pStyle w:val="TableParagraph"/>
              <w:ind w:left="23"/>
              <w:rPr>
                <w:sz w:val="8"/>
              </w:rPr>
            </w:pPr>
            <w:r>
              <w:rPr>
                <w:color w:val="4D4D4D"/>
                <w:spacing w:val="-2"/>
                <w:sz w:val="8"/>
              </w:rPr>
              <w:t>ČS.ARMÁDY</w:t>
            </w:r>
          </w:p>
        </w:tc>
        <w:tc>
          <w:tcPr>
            <w:tcW w:w="1521" w:type="dxa"/>
          </w:tcPr>
          <w:p w14:paraId="50DF50A9" w14:textId="77777777" w:rsidR="00384124" w:rsidRDefault="00A9669B">
            <w:pPr>
              <w:pStyle w:val="TableParagraph"/>
              <w:ind w:left="23"/>
              <w:rPr>
                <w:sz w:val="8"/>
              </w:rPr>
            </w:pPr>
            <w:r>
              <w:rPr>
                <w:color w:val="4D4D4D"/>
                <w:spacing w:val="-2"/>
                <w:sz w:val="8"/>
              </w:rPr>
              <w:t>ŽAMBERK</w:t>
            </w:r>
          </w:p>
        </w:tc>
        <w:tc>
          <w:tcPr>
            <w:tcW w:w="347" w:type="dxa"/>
          </w:tcPr>
          <w:p w14:paraId="22264301" w14:textId="77777777" w:rsidR="00384124" w:rsidRDefault="00A9669B">
            <w:pPr>
              <w:pStyle w:val="TableParagraph"/>
              <w:ind w:left="11" w:right="57"/>
              <w:jc w:val="center"/>
              <w:rPr>
                <w:sz w:val="8"/>
              </w:rPr>
            </w:pPr>
            <w:r>
              <w:rPr>
                <w:color w:val="4D4D4D"/>
                <w:sz w:val="8"/>
              </w:rPr>
              <w:t>564</w:t>
            </w:r>
            <w:r>
              <w:rPr>
                <w:color w:val="4D4D4D"/>
                <w:spacing w:val="-6"/>
                <w:sz w:val="8"/>
              </w:rPr>
              <w:t xml:space="preserve"> </w:t>
            </w:r>
            <w:r>
              <w:rPr>
                <w:color w:val="4D4D4D"/>
                <w:spacing w:val="-5"/>
                <w:sz w:val="8"/>
              </w:rPr>
              <w:t>01</w:t>
            </w:r>
          </w:p>
        </w:tc>
        <w:tc>
          <w:tcPr>
            <w:tcW w:w="647" w:type="dxa"/>
          </w:tcPr>
          <w:p w14:paraId="30E54E83" w14:textId="77777777" w:rsidR="00384124" w:rsidRDefault="00A9669B">
            <w:pPr>
              <w:pStyle w:val="TableParagraph"/>
              <w:ind w:left="25"/>
              <w:rPr>
                <w:sz w:val="8"/>
              </w:rPr>
            </w:pPr>
            <w:r>
              <w:rPr>
                <w:color w:val="4D4D4D"/>
                <w:spacing w:val="-2"/>
                <w:sz w:val="8"/>
              </w:rPr>
              <w:t>50.088850</w:t>
            </w:r>
          </w:p>
        </w:tc>
        <w:tc>
          <w:tcPr>
            <w:tcW w:w="661" w:type="dxa"/>
          </w:tcPr>
          <w:p w14:paraId="6801C690" w14:textId="77777777" w:rsidR="00384124" w:rsidRDefault="00A9669B">
            <w:pPr>
              <w:pStyle w:val="TableParagraph"/>
              <w:ind w:left="26"/>
              <w:rPr>
                <w:sz w:val="8"/>
              </w:rPr>
            </w:pPr>
            <w:r>
              <w:rPr>
                <w:color w:val="4D4D4D"/>
                <w:spacing w:val="-2"/>
                <w:sz w:val="8"/>
              </w:rPr>
              <w:t>16.456083</w:t>
            </w:r>
          </w:p>
        </w:tc>
        <w:tc>
          <w:tcPr>
            <w:tcW w:w="495" w:type="dxa"/>
          </w:tcPr>
          <w:p w14:paraId="272B6D63" w14:textId="77777777" w:rsidR="00384124" w:rsidRDefault="00A9669B">
            <w:pPr>
              <w:pStyle w:val="TableParagraph"/>
              <w:ind w:left="27"/>
              <w:rPr>
                <w:sz w:val="8"/>
              </w:rPr>
            </w:pPr>
            <w:r>
              <w:rPr>
                <w:color w:val="4D4D4D"/>
                <w:spacing w:val="-5"/>
                <w:sz w:val="8"/>
              </w:rPr>
              <w:t>NE</w:t>
            </w:r>
          </w:p>
        </w:tc>
        <w:tc>
          <w:tcPr>
            <w:tcW w:w="677" w:type="dxa"/>
          </w:tcPr>
          <w:p w14:paraId="48103818" w14:textId="77777777" w:rsidR="00384124" w:rsidRDefault="00A9669B">
            <w:pPr>
              <w:pStyle w:val="TableParagraph"/>
              <w:ind w:left="29"/>
              <w:rPr>
                <w:sz w:val="8"/>
              </w:rPr>
            </w:pPr>
            <w:r>
              <w:rPr>
                <w:color w:val="4D4D4D"/>
                <w:spacing w:val="-5"/>
                <w:sz w:val="8"/>
              </w:rPr>
              <w:t>ANO</w:t>
            </w:r>
          </w:p>
        </w:tc>
      </w:tr>
      <w:tr w:rsidR="00384124" w14:paraId="0EDD9B3B" w14:textId="77777777">
        <w:trPr>
          <w:trHeight w:val="114"/>
        </w:trPr>
        <w:tc>
          <w:tcPr>
            <w:tcW w:w="1673" w:type="dxa"/>
          </w:tcPr>
          <w:p w14:paraId="38B98F00" w14:textId="77777777" w:rsidR="00384124" w:rsidRDefault="00A9669B">
            <w:pPr>
              <w:pStyle w:val="TableParagraph"/>
              <w:rPr>
                <w:sz w:val="8"/>
              </w:rPr>
            </w:pPr>
            <w:r>
              <w:rPr>
                <w:color w:val="4D4D4D"/>
                <w:spacing w:val="-2"/>
                <w:sz w:val="8"/>
              </w:rPr>
              <w:t>BENZINA</w:t>
            </w:r>
          </w:p>
        </w:tc>
        <w:tc>
          <w:tcPr>
            <w:tcW w:w="600" w:type="dxa"/>
          </w:tcPr>
          <w:p w14:paraId="41AFBA68" w14:textId="77777777" w:rsidR="00384124" w:rsidRDefault="00A9669B">
            <w:pPr>
              <w:pStyle w:val="TableParagraph"/>
              <w:rPr>
                <w:sz w:val="8"/>
              </w:rPr>
            </w:pPr>
            <w:r>
              <w:rPr>
                <w:color w:val="4D4D4D"/>
                <w:spacing w:val="-2"/>
                <w:sz w:val="8"/>
              </w:rPr>
              <w:t>N11000</w:t>
            </w:r>
          </w:p>
        </w:tc>
        <w:tc>
          <w:tcPr>
            <w:tcW w:w="2018" w:type="dxa"/>
          </w:tcPr>
          <w:p w14:paraId="0D8F059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2D65B94" w14:textId="77777777" w:rsidR="00384124" w:rsidRDefault="00A9669B">
            <w:pPr>
              <w:pStyle w:val="TableParagraph"/>
              <w:rPr>
                <w:sz w:val="8"/>
              </w:rPr>
            </w:pPr>
            <w:r>
              <w:rPr>
                <w:color w:val="4D4D4D"/>
                <w:spacing w:val="-2"/>
                <w:sz w:val="8"/>
              </w:rPr>
              <w:t>420301038101</w:t>
            </w:r>
          </w:p>
        </w:tc>
        <w:tc>
          <w:tcPr>
            <w:tcW w:w="789" w:type="dxa"/>
          </w:tcPr>
          <w:p w14:paraId="348421EB" w14:textId="77777777" w:rsidR="00384124" w:rsidRDefault="00A9669B">
            <w:pPr>
              <w:pStyle w:val="TableParagraph"/>
              <w:ind w:left="22"/>
              <w:rPr>
                <w:sz w:val="8"/>
              </w:rPr>
            </w:pPr>
            <w:r>
              <w:rPr>
                <w:color w:val="4D4D4D"/>
                <w:spacing w:val="-2"/>
                <w:sz w:val="8"/>
              </w:rPr>
              <w:t>Pardubický</w:t>
            </w:r>
          </w:p>
        </w:tc>
        <w:tc>
          <w:tcPr>
            <w:tcW w:w="907" w:type="dxa"/>
          </w:tcPr>
          <w:p w14:paraId="4C161674"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06683111" w14:textId="77777777" w:rsidR="00384124" w:rsidRDefault="00A9669B">
            <w:pPr>
              <w:pStyle w:val="TableParagraph"/>
              <w:ind w:left="23"/>
              <w:rPr>
                <w:sz w:val="8"/>
              </w:rPr>
            </w:pPr>
            <w:r>
              <w:rPr>
                <w:color w:val="4D4D4D"/>
                <w:spacing w:val="-2"/>
                <w:sz w:val="8"/>
              </w:rPr>
              <w:t>Králíky</w:t>
            </w:r>
          </w:p>
        </w:tc>
        <w:tc>
          <w:tcPr>
            <w:tcW w:w="1814" w:type="dxa"/>
          </w:tcPr>
          <w:p w14:paraId="662F133E" w14:textId="77777777" w:rsidR="00384124" w:rsidRDefault="00A9669B">
            <w:pPr>
              <w:pStyle w:val="TableParagraph"/>
              <w:ind w:left="23"/>
              <w:rPr>
                <w:sz w:val="8"/>
              </w:rPr>
            </w:pPr>
            <w:r>
              <w:rPr>
                <w:color w:val="4D4D4D"/>
                <w:spacing w:val="-2"/>
                <w:sz w:val="8"/>
              </w:rPr>
              <w:t>MORAVSKÁ</w:t>
            </w:r>
            <w:r>
              <w:rPr>
                <w:color w:val="4D4D4D"/>
                <w:spacing w:val="3"/>
                <w:sz w:val="8"/>
              </w:rPr>
              <w:t xml:space="preserve"> </w:t>
            </w:r>
            <w:r>
              <w:rPr>
                <w:color w:val="4D4D4D"/>
                <w:spacing w:val="-5"/>
                <w:sz w:val="8"/>
              </w:rPr>
              <w:t>998</w:t>
            </w:r>
          </w:p>
        </w:tc>
        <w:tc>
          <w:tcPr>
            <w:tcW w:w="1521" w:type="dxa"/>
          </w:tcPr>
          <w:p w14:paraId="370228F6" w14:textId="77777777" w:rsidR="00384124" w:rsidRDefault="00A9669B">
            <w:pPr>
              <w:pStyle w:val="TableParagraph"/>
              <w:ind w:left="23"/>
              <w:rPr>
                <w:sz w:val="8"/>
              </w:rPr>
            </w:pPr>
            <w:r>
              <w:rPr>
                <w:color w:val="4D4D4D"/>
                <w:spacing w:val="-2"/>
                <w:sz w:val="8"/>
              </w:rPr>
              <w:t>KRÁLÍKY</w:t>
            </w:r>
          </w:p>
        </w:tc>
        <w:tc>
          <w:tcPr>
            <w:tcW w:w="347" w:type="dxa"/>
          </w:tcPr>
          <w:p w14:paraId="68EA2D5F" w14:textId="77777777" w:rsidR="00384124" w:rsidRDefault="00A9669B">
            <w:pPr>
              <w:pStyle w:val="TableParagraph"/>
              <w:ind w:left="11" w:right="57"/>
              <w:jc w:val="center"/>
              <w:rPr>
                <w:sz w:val="8"/>
              </w:rPr>
            </w:pPr>
            <w:r>
              <w:rPr>
                <w:color w:val="4D4D4D"/>
                <w:sz w:val="8"/>
              </w:rPr>
              <w:t>561</w:t>
            </w:r>
            <w:r>
              <w:rPr>
                <w:color w:val="4D4D4D"/>
                <w:spacing w:val="-6"/>
                <w:sz w:val="8"/>
              </w:rPr>
              <w:t xml:space="preserve"> </w:t>
            </w:r>
            <w:r>
              <w:rPr>
                <w:color w:val="4D4D4D"/>
                <w:spacing w:val="-5"/>
                <w:sz w:val="8"/>
              </w:rPr>
              <w:t>69</w:t>
            </w:r>
          </w:p>
        </w:tc>
        <w:tc>
          <w:tcPr>
            <w:tcW w:w="647" w:type="dxa"/>
          </w:tcPr>
          <w:p w14:paraId="7ADB84B4" w14:textId="77777777" w:rsidR="00384124" w:rsidRDefault="00A9669B">
            <w:pPr>
              <w:pStyle w:val="TableParagraph"/>
              <w:ind w:left="25"/>
              <w:rPr>
                <w:sz w:val="8"/>
              </w:rPr>
            </w:pPr>
            <w:r>
              <w:rPr>
                <w:color w:val="4D4D4D"/>
                <w:spacing w:val="-2"/>
                <w:sz w:val="8"/>
              </w:rPr>
              <w:t>50.081444</w:t>
            </w:r>
          </w:p>
        </w:tc>
        <w:tc>
          <w:tcPr>
            <w:tcW w:w="661" w:type="dxa"/>
          </w:tcPr>
          <w:p w14:paraId="527EDC82" w14:textId="77777777" w:rsidR="00384124" w:rsidRDefault="00A9669B">
            <w:pPr>
              <w:pStyle w:val="TableParagraph"/>
              <w:ind w:left="26"/>
              <w:rPr>
                <w:sz w:val="8"/>
              </w:rPr>
            </w:pPr>
            <w:r>
              <w:rPr>
                <w:color w:val="4D4D4D"/>
                <w:spacing w:val="-2"/>
                <w:sz w:val="8"/>
              </w:rPr>
              <w:t>16.761294</w:t>
            </w:r>
          </w:p>
        </w:tc>
        <w:tc>
          <w:tcPr>
            <w:tcW w:w="495" w:type="dxa"/>
          </w:tcPr>
          <w:p w14:paraId="67DE4F73" w14:textId="77777777" w:rsidR="00384124" w:rsidRDefault="00A9669B">
            <w:pPr>
              <w:pStyle w:val="TableParagraph"/>
              <w:ind w:left="27"/>
              <w:rPr>
                <w:sz w:val="8"/>
              </w:rPr>
            </w:pPr>
            <w:r>
              <w:rPr>
                <w:color w:val="4D4D4D"/>
                <w:spacing w:val="-5"/>
                <w:sz w:val="8"/>
              </w:rPr>
              <w:t>NE</w:t>
            </w:r>
          </w:p>
        </w:tc>
        <w:tc>
          <w:tcPr>
            <w:tcW w:w="677" w:type="dxa"/>
          </w:tcPr>
          <w:p w14:paraId="569AE204" w14:textId="77777777" w:rsidR="00384124" w:rsidRDefault="00A9669B">
            <w:pPr>
              <w:pStyle w:val="TableParagraph"/>
              <w:ind w:left="29"/>
              <w:rPr>
                <w:sz w:val="8"/>
              </w:rPr>
            </w:pPr>
            <w:r>
              <w:rPr>
                <w:color w:val="4D4D4D"/>
                <w:spacing w:val="-5"/>
                <w:sz w:val="8"/>
              </w:rPr>
              <w:t>ANO</w:t>
            </w:r>
          </w:p>
        </w:tc>
      </w:tr>
      <w:tr w:rsidR="00384124" w14:paraId="71ABCD99" w14:textId="77777777">
        <w:trPr>
          <w:trHeight w:val="114"/>
        </w:trPr>
        <w:tc>
          <w:tcPr>
            <w:tcW w:w="1673" w:type="dxa"/>
          </w:tcPr>
          <w:p w14:paraId="6698EFDC" w14:textId="77777777" w:rsidR="00384124" w:rsidRDefault="00A9669B">
            <w:pPr>
              <w:pStyle w:val="TableParagraph"/>
              <w:rPr>
                <w:sz w:val="8"/>
              </w:rPr>
            </w:pPr>
            <w:r>
              <w:rPr>
                <w:color w:val="4D4D4D"/>
                <w:spacing w:val="-2"/>
                <w:sz w:val="8"/>
              </w:rPr>
              <w:t>ČEPRO</w:t>
            </w:r>
          </w:p>
        </w:tc>
        <w:tc>
          <w:tcPr>
            <w:tcW w:w="600" w:type="dxa"/>
          </w:tcPr>
          <w:p w14:paraId="1436CB6D" w14:textId="77777777" w:rsidR="00384124" w:rsidRDefault="00A9669B">
            <w:pPr>
              <w:pStyle w:val="TableParagraph"/>
              <w:rPr>
                <w:sz w:val="8"/>
              </w:rPr>
            </w:pPr>
            <w:r>
              <w:rPr>
                <w:color w:val="4D4D4D"/>
                <w:spacing w:val="-2"/>
                <w:sz w:val="8"/>
              </w:rPr>
              <w:t>N27001</w:t>
            </w:r>
          </w:p>
        </w:tc>
        <w:tc>
          <w:tcPr>
            <w:tcW w:w="2018" w:type="dxa"/>
          </w:tcPr>
          <w:p w14:paraId="1526DBC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ECA5091" w14:textId="77777777" w:rsidR="00384124" w:rsidRDefault="00A9669B">
            <w:pPr>
              <w:pStyle w:val="TableParagraph"/>
              <w:rPr>
                <w:sz w:val="8"/>
              </w:rPr>
            </w:pPr>
            <w:r>
              <w:rPr>
                <w:color w:val="4D4D4D"/>
                <w:spacing w:val="-2"/>
                <w:sz w:val="8"/>
              </w:rPr>
              <w:t>420301065601</w:t>
            </w:r>
          </w:p>
        </w:tc>
        <w:tc>
          <w:tcPr>
            <w:tcW w:w="789" w:type="dxa"/>
          </w:tcPr>
          <w:p w14:paraId="0281740A" w14:textId="77777777" w:rsidR="00384124" w:rsidRDefault="00A9669B">
            <w:pPr>
              <w:pStyle w:val="TableParagraph"/>
              <w:ind w:left="22"/>
              <w:rPr>
                <w:sz w:val="8"/>
              </w:rPr>
            </w:pPr>
            <w:r>
              <w:rPr>
                <w:color w:val="4D4D4D"/>
                <w:spacing w:val="-2"/>
                <w:sz w:val="8"/>
              </w:rPr>
              <w:t>Pardubický</w:t>
            </w:r>
          </w:p>
        </w:tc>
        <w:tc>
          <w:tcPr>
            <w:tcW w:w="907" w:type="dxa"/>
          </w:tcPr>
          <w:p w14:paraId="3B4D614D"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229A8D43" w14:textId="77777777" w:rsidR="00384124" w:rsidRDefault="00A9669B">
            <w:pPr>
              <w:pStyle w:val="TableParagraph"/>
              <w:ind w:left="23"/>
              <w:rPr>
                <w:sz w:val="8"/>
              </w:rPr>
            </w:pPr>
            <w:proofErr w:type="spellStart"/>
            <w:proofErr w:type="gramStart"/>
            <w:r>
              <w:rPr>
                <w:color w:val="4D4D4D"/>
                <w:spacing w:val="-2"/>
                <w:sz w:val="8"/>
              </w:rPr>
              <w:t>Choceň,Litomyšlská</w:t>
            </w:r>
            <w:proofErr w:type="spellEnd"/>
            <w:proofErr w:type="gramEnd"/>
          </w:p>
        </w:tc>
        <w:tc>
          <w:tcPr>
            <w:tcW w:w="1814" w:type="dxa"/>
          </w:tcPr>
          <w:p w14:paraId="1E29F5FE" w14:textId="77777777" w:rsidR="00384124" w:rsidRDefault="00A9669B">
            <w:pPr>
              <w:pStyle w:val="TableParagraph"/>
              <w:ind w:left="23"/>
              <w:rPr>
                <w:sz w:val="8"/>
              </w:rPr>
            </w:pPr>
            <w:r>
              <w:rPr>
                <w:color w:val="4D4D4D"/>
                <w:spacing w:val="-2"/>
                <w:sz w:val="8"/>
              </w:rPr>
              <w:t>LITOMYŠLSKÁ</w:t>
            </w:r>
          </w:p>
        </w:tc>
        <w:tc>
          <w:tcPr>
            <w:tcW w:w="1521" w:type="dxa"/>
          </w:tcPr>
          <w:p w14:paraId="4ACEE305" w14:textId="77777777" w:rsidR="00384124" w:rsidRDefault="00A9669B">
            <w:pPr>
              <w:pStyle w:val="TableParagraph"/>
              <w:ind w:left="23"/>
              <w:rPr>
                <w:sz w:val="8"/>
              </w:rPr>
            </w:pPr>
            <w:r>
              <w:rPr>
                <w:color w:val="4D4D4D"/>
                <w:spacing w:val="-2"/>
                <w:sz w:val="8"/>
              </w:rPr>
              <w:t>CHOCEŇ</w:t>
            </w:r>
          </w:p>
        </w:tc>
        <w:tc>
          <w:tcPr>
            <w:tcW w:w="347" w:type="dxa"/>
          </w:tcPr>
          <w:p w14:paraId="7DE8172C" w14:textId="77777777" w:rsidR="00384124" w:rsidRDefault="00A9669B">
            <w:pPr>
              <w:pStyle w:val="TableParagraph"/>
              <w:ind w:left="11" w:right="57"/>
              <w:jc w:val="center"/>
              <w:rPr>
                <w:sz w:val="8"/>
              </w:rPr>
            </w:pPr>
            <w:r>
              <w:rPr>
                <w:color w:val="4D4D4D"/>
                <w:sz w:val="8"/>
              </w:rPr>
              <w:t>565</w:t>
            </w:r>
            <w:r>
              <w:rPr>
                <w:color w:val="4D4D4D"/>
                <w:spacing w:val="-6"/>
                <w:sz w:val="8"/>
              </w:rPr>
              <w:t xml:space="preserve"> </w:t>
            </w:r>
            <w:r>
              <w:rPr>
                <w:color w:val="4D4D4D"/>
                <w:spacing w:val="-5"/>
                <w:sz w:val="8"/>
              </w:rPr>
              <w:t>01</w:t>
            </w:r>
          </w:p>
        </w:tc>
        <w:tc>
          <w:tcPr>
            <w:tcW w:w="647" w:type="dxa"/>
          </w:tcPr>
          <w:p w14:paraId="4BCDE374" w14:textId="77777777" w:rsidR="00384124" w:rsidRDefault="00A9669B">
            <w:pPr>
              <w:pStyle w:val="TableParagraph"/>
              <w:ind w:left="25"/>
              <w:rPr>
                <w:sz w:val="8"/>
              </w:rPr>
            </w:pPr>
            <w:r>
              <w:rPr>
                <w:color w:val="4D4D4D"/>
                <w:spacing w:val="-2"/>
                <w:sz w:val="8"/>
              </w:rPr>
              <w:t>49.986786</w:t>
            </w:r>
          </w:p>
        </w:tc>
        <w:tc>
          <w:tcPr>
            <w:tcW w:w="661" w:type="dxa"/>
          </w:tcPr>
          <w:p w14:paraId="349BA558" w14:textId="77777777" w:rsidR="00384124" w:rsidRDefault="00A9669B">
            <w:pPr>
              <w:pStyle w:val="TableParagraph"/>
              <w:ind w:left="26"/>
              <w:rPr>
                <w:sz w:val="8"/>
              </w:rPr>
            </w:pPr>
            <w:r>
              <w:rPr>
                <w:color w:val="4D4D4D"/>
                <w:spacing w:val="-2"/>
                <w:sz w:val="8"/>
              </w:rPr>
              <w:t>16.228542</w:t>
            </w:r>
          </w:p>
        </w:tc>
        <w:tc>
          <w:tcPr>
            <w:tcW w:w="495" w:type="dxa"/>
          </w:tcPr>
          <w:p w14:paraId="5222F064" w14:textId="77777777" w:rsidR="00384124" w:rsidRDefault="00A9669B">
            <w:pPr>
              <w:pStyle w:val="TableParagraph"/>
              <w:ind w:left="27"/>
              <w:rPr>
                <w:sz w:val="8"/>
              </w:rPr>
            </w:pPr>
            <w:r>
              <w:rPr>
                <w:color w:val="4D4D4D"/>
                <w:spacing w:val="-5"/>
                <w:sz w:val="8"/>
              </w:rPr>
              <w:t>NE</w:t>
            </w:r>
          </w:p>
        </w:tc>
        <w:tc>
          <w:tcPr>
            <w:tcW w:w="677" w:type="dxa"/>
          </w:tcPr>
          <w:p w14:paraId="216D1AD9" w14:textId="77777777" w:rsidR="00384124" w:rsidRDefault="00A9669B">
            <w:pPr>
              <w:pStyle w:val="TableParagraph"/>
              <w:ind w:left="29"/>
              <w:rPr>
                <w:sz w:val="8"/>
              </w:rPr>
            </w:pPr>
            <w:r>
              <w:rPr>
                <w:color w:val="4D4D4D"/>
                <w:spacing w:val="-5"/>
                <w:sz w:val="8"/>
              </w:rPr>
              <w:t>NE</w:t>
            </w:r>
          </w:p>
        </w:tc>
      </w:tr>
      <w:tr w:rsidR="00384124" w14:paraId="59E58899" w14:textId="77777777">
        <w:trPr>
          <w:trHeight w:val="114"/>
        </w:trPr>
        <w:tc>
          <w:tcPr>
            <w:tcW w:w="1673" w:type="dxa"/>
          </w:tcPr>
          <w:p w14:paraId="66FB4D75" w14:textId="77777777" w:rsidR="00384124" w:rsidRDefault="00A9669B">
            <w:pPr>
              <w:pStyle w:val="TableParagraph"/>
              <w:rPr>
                <w:sz w:val="8"/>
              </w:rPr>
            </w:pPr>
            <w:r>
              <w:rPr>
                <w:color w:val="4D4D4D"/>
                <w:spacing w:val="-2"/>
                <w:sz w:val="8"/>
              </w:rPr>
              <w:t>ČEPRO</w:t>
            </w:r>
          </w:p>
        </w:tc>
        <w:tc>
          <w:tcPr>
            <w:tcW w:w="600" w:type="dxa"/>
          </w:tcPr>
          <w:p w14:paraId="51D76A7A" w14:textId="77777777" w:rsidR="00384124" w:rsidRDefault="00A9669B">
            <w:pPr>
              <w:pStyle w:val="TableParagraph"/>
              <w:rPr>
                <w:sz w:val="8"/>
              </w:rPr>
            </w:pPr>
            <w:r>
              <w:rPr>
                <w:color w:val="4D4D4D"/>
                <w:spacing w:val="-2"/>
                <w:sz w:val="8"/>
              </w:rPr>
              <w:t>N27001</w:t>
            </w:r>
          </w:p>
        </w:tc>
        <w:tc>
          <w:tcPr>
            <w:tcW w:w="2018" w:type="dxa"/>
          </w:tcPr>
          <w:p w14:paraId="501CB68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892CAE1" w14:textId="77777777" w:rsidR="00384124" w:rsidRDefault="00A9669B">
            <w:pPr>
              <w:pStyle w:val="TableParagraph"/>
              <w:rPr>
                <w:sz w:val="8"/>
              </w:rPr>
            </w:pPr>
            <w:r>
              <w:rPr>
                <w:color w:val="4D4D4D"/>
                <w:spacing w:val="-2"/>
                <w:sz w:val="8"/>
              </w:rPr>
              <w:t>420301078101</w:t>
            </w:r>
          </w:p>
        </w:tc>
        <w:tc>
          <w:tcPr>
            <w:tcW w:w="789" w:type="dxa"/>
          </w:tcPr>
          <w:p w14:paraId="327E0D47" w14:textId="77777777" w:rsidR="00384124" w:rsidRDefault="00A9669B">
            <w:pPr>
              <w:pStyle w:val="TableParagraph"/>
              <w:ind w:left="22"/>
              <w:rPr>
                <w:sz w:val="8"/>
              </w:rPr>
            </w:pPr>
            <w:r>
              <w:rPr>
                <w:color w:val="4D4D4D"/>
                <w:spacing w:val="-2"/>
                <w:sz w:val="8"/>
              </w:rPr>
              <w:t>Pardubický</w:t>
            </w:r>
          </w:p>
        </w:tc>
        <w:tc>
          <w:tcPr>
            <w:tcW w:w="907" w:type="dxa"/>
          </w:tcPr>
          <w:p w14:paraId="28D03A3B"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5756B051"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r>
              <w:rPr>
                <w:color w:val="4D4D4D"/>
                <w:spacing w:val="-2"/>
                <w:sz w:val="8"/>
              </w:rPr>
              <w:t>Třebová</w:t>
            </w:r>
          </w:p>
        </w:tc>
        <w:tc>
          <w:tcPr>
            <w:tcW w:w="1814" w:type="dxa"/>
          </w:tcPr>
          <w:p w14:paraId="33B6E6D2" w14:textId="77777777" w:rsidR="00384124" w:rsidRDefault="00A9669B">
            <w:pPr>
              <w:pStyle w:val="TableParagraph"/>
              <w:ind w:left="23"/>
              <w:rPr>
                <w:sz w:val="8"/>
              </w:rPr>
            </w:pPr>
            <w:r>
              <w:rPr>
                <w:color w:val="4D4D4D"/>
                <w:spacing w:val="-2"/>
                <w:sz w:val="8"/>
              </w:rPr>
              <w:t>MORAVSKÁ</w:t>
            </w:r>
          </w:p>
        </w:tc>
        <w:tc>
          <w:tcPr>
            <w:tcW w:w="1521" w:type="dxa"/>
          </w:tcPr>
          <w:p w14:paraId="0AC1E680"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2"/>
                <w:sz w:val="8"/>
              </w:rPr>
              <w:t>TŘEBOVÁ</w:t>
            </w:r>
          </w:p>
        </w:tc>
        <w:tc>
          <w:tcPr>
            <w:tcW w:w="347" w:type="dxa"/>
          </w:tcPr>
          <w:p w14:paraId="4BB478AB" w14:textId="77777777" w:rsidR="00384124" w:rsidRDefault="00A9669B">
            <w:pPr>
              <w:pStyle w:val="TableParagraph"/>
              <w:ind w:left="11" w:right="57"/>
              <w:jc w:val="center"/>
              <w:rPr>
                <w:sz w:val="8"/>
              </w:rPr>
            </w:pPr>
            <w:r>
              <w:rPr>
                <w:color w:val="4D4D4D"/>
                <w:sz w:val="8"/>
              </w:rPr>
              <w:t>560</w:t>
            </w:r>
            <w:r>
              <w:rPr>
                <w:color w:val="4D4D4D"/>
                <w:spacing w:val="-6"/>
                <w:sz w:val="8"/>
              </w:rPr>
              <w:t xml:space="preserve"> </w:t>
            </w:r>
            <w:r>
              <w:rPr>
                <w:color w:val="4D4D4D"/>
                <w:spacing w:val="-5"/>
                <w:sz w:val="8"/>
              </w:rPr>
              <w:t>02</w:t>
            </w:r>
          </w:p>
        </w:tc>
        <w:tc>
          <w:tcPr>
            <w:tcW w:w="647" w:type="dxa"/>
          </w:tcPr>
          <w:p w14:paraId="65860C7D" w14:textId="77777777" w:rsidR="00384124" w:rsidRDefault="00A9669B">
            <w:pPr>
              <w:pStyle w:val="TableParagraph"/>
              <w:ind w:left="25"/>
              <w:rPr>
                <w:sz w:val="8"/>
              </w:rPr>
            </w:pPr>
            <w:r>
              <w:rPr>
                <w:color w:val="4D4D4D"/>
                <w:spacing w:val="-2"/>
                <w:sz w:val="8"/>
              </w:rPr>
              <w:t>49.895519</w:t>
            </w:r>
          </w:p>
        </w:tc>
        <w:tc>
          <w:tcPr>
            <w:tcW w:w="661" w:type="dxa"/>
          </w:tcPr>
          <w:p w14:paraId="629A057A" w14:textId="77777777" w:rsidR="00384124" w:rsidRDefault="00A9669B">
            <w:pPr>
              <w:pStyle w:val="TableParagraph"/>
              <w:ind w:left="26"/>
              <w:rPr>
                <w:sz w:val="8"/>
              </w:rPr>
            </w:pPr>
            <w:r>
              <w:rPr>
                <w:color w:val="4D4D4D"/>
                <w:spacing w:val="-2"/>
                <w:sz w:val="8"/>
              </w:rPr>
              <w:t>16.457664</w:t>
            </w:r>
          </w:p>
        </w:tc>
        <w:tc>
          <w:tcPr>
            <w:tcW w:w="495" w:type="dxa"/>
          </w:tcPr>
          <w:p w14:paraId="49D11301" w14:textId="77777777" w:rsidR="00384124" w:rsidRDefault="00A9669B">
            <w:pPr>
              <w:pStyle w:val="TableParagraph"/>
              <w:ind w:left="27"/>
              <w:rPr>
                <w:sz w:val="8"/>
              </w:rPr>
            </w:pPr>
            <w:r>
              <w:rPr>
                <w:color w:val="4D4D4D"/>
                <w:spacing w:val="-5"/>
                <w:sz w:val="8"/>
              </w:rPr>
              <w:t>ANO</w:t>
            </w:r>
          </w:p>
        </w:tc>
        <w:tc>
          <w:tcPr>
            <w:tcW w:w="677" w:type="dxa"/>
          </w:tcPr>
          <w:p w14:paraId="74D2E69A" w14:textId="77777777" w:rsidR="00384124" w:rsidRDefault="00A9669B">
            <w:pPr>
              <w:pStyle w:val="TableParagraph"/>
              <w:ind w:left="29"/>
              <w:rPr>
                <w:sz w:val="8"/>
              </w:rPr>
            </w:pPr>
            <w:r>
              <w:rPr>
                <w:color w:val="4D4D4D"/>
                <w:spacing w:val="-5"/>
                <w:sz w:val="8"/>
              </w:rPr>
              <w:t>ANO</w:t>
            </w:r>
          </w:p>
        </w:tc>
      </w:tr>
      <w:tr w:rsidR="00384124" w14:paraId="2FA672DB" w14:textId="77777777">
        <w:trPr>
          <w:trHeight w:val="114"/>
        </w:trPr>
        <w:tc>
          <w:tcPr>
            <w:tcW w:w="1673" w:type="dxa"/>
          </w:tcPr>
          <w:p w14:paraId="55B629B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86B9DBC" w14:textId="77777777" w:rsidR="00384124" w:rsidRDefault="00A9669B">
            <w:pPr>
              <w:pStyle w:val="TableParagraph"/>
              <w:rPr>
                <w:sz w:val="8"/>
              </w:rPr>
            </w:pPr>
            <w:r>
              <w:rPr>
                <w:color w:val="4D4D4D"/>
                <w:spacing w:val="-2"/>
                <w:sz w:val="8"/>
              </w:rPr>
              <w:t>N50185</w:t>
            </w:r>
          </w:p>
        </w:tc>
        <w:tc>
          <w:tcPr>
            <w:tcW w:w="2018" w:type="dxa"/>
          </w:tcPr>
          <w:p w14:paraId="638F14FA" w14:textId="77777777" w:rsidR="00384124" w:rsidRDefault="00A9669B">
            <w:pPr>
              <w:pStyle w:val="TableParagraph"/>
              <w:rPr>
                <w:sz w:val="8"/>
              </w:rPr>
            </w:pPr>
            <w:r>
              <w:rPr>
                <w:color w:val="4D4D4D"/>
                <w:spacing w:val="-2"/>
                <w:sz w:val="8"/>
              </w:rPr>
              <w:t>AGRO</w:t>
            </w:r>
            <w:r>
              <w:rPr>
                <w:color w:val="4D4D4D"/>
                <w:spacing w:val="1"/>
                <w:sz w:val="8"/>
              </w:rPr>
              <w:t xml:space="preserve"> </w:t>
            </w:r>
            <w:r>
              <w:rPr>
                <w:color w:val="4D4D4D"/>
                <w:spacing w:val="-2"/>
                <w:sz w:val="8"/>
              </w:rPr>
              <w:t>ŽAMBERK</w:t>
            </w:r>
            <w:r>
              <w:rPr>
                <w:color w:val="4D4D4D"/>
                <w:spacing w:val="1"/>
                <w:sz w:val="8"/>
              </w:rPr>
              <w:t xml:space="preserve"> </w:t>
            </w:r>
            <w:r>
              <w:rPr>
                <w:color w:val="4D4D4D"/>
                <w:spacing w:val="-4"/>
                <w:sz w:val="8"/>
              </w:rPr>
              <w:t>A.S.</w:t>
            </w:r>
          </w:p>
        </w:tc>
        <w:tc>
          <w:tcPr>
            <w:tcW w:w="693" w:type="dxa"/>
          </w:tcPr>
          <w:p w14:paraId="0324B94E" w14:textId="77777777" w:rsidR="00384124" w:rsidRDefault="00A9669B">
            <w:pPr>
              <w:pStyle w:val="TableParagraph"/>
              <w:rPr>
                <w:sz w:val="8"/>
              </w:rPr>
            </w:pPr>
            <w:r>
              <w:rPr>
                <w:color w:val="4D4D4D"/>
                <w:spacing w:val="-2"/>
                <w:sz w:val="8"/>
              </w:rPr>
              <w:t>420301084101</w:t>
            </w:r>
          </w:p>
        </w:tc>
        <w:tc>
          <w:tcPr>
            <w:tcW w:w="789" w:type="dxa"/>
          </w:tcPr>
          <w:p w14:paraId="32E589D4" w14:textId="77777777" w:rsidR="00384124" w:rsidRDefault="00A9669B">
            <w:pPr>
              <w:pStyle w:val="TableParagraph"/>
              <w:ind w:left="22"/>
              <w:rPr>
                <w:sz w:val="8"/>
              </w:rPr>
            </w:pPr>
            <w:r>
              <w:rPr>
                <w:color w:val="4D4D4D"/>
                <w:spacing w:val="-2"/>
                <w:sz w:val="8"/>
              </w:rPr>
              <w:t>Pardubický</w:t>
            </w:r>
          </w:p>
        </w:tc>
        <w:tc>
          <w:tcPr>
            <w:tcW w:w="907" w:type="dxa"/>
          </w:tcPr>
          <w:p w14:paraId="2AE54F1A"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3A18750F" w14:textId="77777777" w:rsidR="00384124" w:rsidRDefault="00A9669B">
            <w:pPr>
              <w:pStyle w:val="TableParagraph"/>
              <w:ind w:left="23"/>
              <w:rPr>
                <w:sz w:val="8"/>
              </w:rPr>
            </w:pPr>
            <w:proofErr w:type="spellStart"/>
            <w:proofErr w:type="gramStart"/>
            <w:r>
              <w:rPr>
                <w:color w:val="4D4D4D"/>
                <w:spacing w:val="-2"/>
                <w:sz w:val="8"/>
              </w:rPr>
              <w:t>Šedivec,sever</w:t>
            </w:r>
            <w:proofErr w:type="spellEnd"/>
            <w:proofErr w:type="gramEnd"/>
          </w:p>
        </w:tc>
        <w:tc>
          <w:tcPr>
            <w:tcW w:w="1814" w:type="dxa"/>
          </w:tcPr>
          <w:p w14:paraId="574F8768" w14:textId="77777777" w:rsidR="00384124" w:rsidRDefault="00A9669B">
            <w:pPr>
              <w:pStyle w:val="TableParagraph"/>
              <w:ind w:left="23"/>
              <w:rPr>
                <w:sz w:val="8"/>
              </w:rPr>
            </w:pPr>
            <w:r>
              <w:rPr>
                <w:color w:val="4D4D4D"/>
                <w:spacing w:val="-2"/>
                <w:sz w:val="8"/>
              </w:rPr>
              <w:t>ŠEDIVEC</w:t>
            </w:r>
          </w:p>
        </w:tc>
        <w:tc>
          <w:tcPr>
            <w:tcW w:w="1521" w:type="dxa"/>
          </w:tcPr>
          <w:p w14:paraId="210A7B26" w14:textId="77777777" w:rsidR="00384124" w:rsidRDefault="00A9669B">
            <w:pPr>
              <w:pStyle w:val="TableParagraph"/>
              <w:ind w:left="23"/>
              <w:rPr>
                <w:sz w:val="8"/>
              </w:rPr>
            </w:pPr>
            <w:r>
              <w:rPr>
                <w:color w:val="4D4D4D"/>
                <w:spacing w:val="-2"/>
                <w:sz w:val="8"/>
              </w:rPr>
              <w:t>ŽAMBERK</w:t>
            </w:r>
          </w:p>
        </w:tc>
        <w:tc>
          <w:tcPr>
            <w:tcW w:w="347" w:type="dxa"/>
          </w:tcPr>
          <w:p w14:paraId="2A231688" w14:textId="77777777" w:rsidR="00384124" w:rsidRDefault="00A9669B">
            <w:pPr>
              <w:pStyle w:val="TableParagraph"/>
              <w:ind w:left="11" w:right="57"/>
              <w:jc w:val="center"/>
              <w:rPr>
                <w:sz w:val="8"/>
              </w:rPr>
            </w:pPr>
            <w:r>
              <w:rPr>
                <w:color w:val="4D4D4D"/>
                <w:sz w:val="8"/>
              </w:rPr>
              <w:t>564</w:t>
            </w:r>
            <w:r>
              <w:rPr>
                <w:color w:val="4D4D4D"/>
                <w:spacing w:val="-6"/>
                <w:sz w:val="8"/>
              </w:rPr>
              <w:t xml:space="preserve"> </w:t>
            </w:r>
            <w:r>
              <w:rPr>
                <w:color w:val="4D4D4D"/>
                <w:spacing w:val="-5"/>
                <w:sz w:val="8"/>
              </w:rPr>
              <w:t>01</w:t>
            </w:r>
          </w:p>
        </w:tc>
        <w:tc>
          <w:tcPr>
            <w:tcW w:w="647" w:type="dxa"/>
          </w:tcPr>
          <w:p w14:paraId="1F241BF3" w14:textId="77777777" w:rsidR="00384124" w:rsidRDefault="00A9669B">
            <w:pPr>
              <w:pStyle w:val="TableParagraph"/>
              <w:ind w:left="25"/>
              <w:rPr>
                <w:sz w:val="8"/>
              </w:rPr>
            </w:pPr>
            <w:r>
              <w:rPr>
                <w:color w:val="4D4D4D"/>
                <w:spacing w:val="-2"/>
                <w:sz w:val="8"/>
              </w:rPr>
              <w:t>50.054972</w:t>
            </w:r>
          </w:p>
        </w:tc>
        <w:tc>
          <w:tcPr>
            <w:tcW w:w="661" w:type="dxa"/>
          </w:tcPr>
          <w:p w14:paraId="47510A20" w14:textId="77777777" w:rsidR="00384124" w:rsidRDefault="00A9669B">
            <w:pPr>
              <w:pStyle w:val="TableParagraph"/>
              <w:ind w:left="26"/>
              <w:rPr>
                <w:sz w:val="8"/>
              </w:rPr>
            </w:pPr>
            <w:r>
              <w:rPr>
                <w:color w:val="4D4D4D"/>
                <w:spacing w:val="-2"/>
                <w:sz w:val="8"/>
              </w:rPr>
              <w:t>16.534550</w:t>
            </w:r>
          </w:p>
        </w:tc>
        <w:tc>
          <w:tcPr>
            <w:tcW w:w="495" w:type="dxa"/>
          </w:tcPr>
          <w:p w14:paraId="0AFE4718" w14:textId="77777777" w:rsidR="00384124" w:rsidRDefault="00A9669B">
            <w:pPr>
              <w:pStyle w:val="TableParagraph"/>
              <w:ind w:left="27"/>
              <w:rPr>
                <w:sz w:val="8"/>
              </w:rPr>
            </w:pPr>
            <w:r>
              <w:rPr>
                <w:color w:val="4D4D4D"/>
                <w:spacing w:val="-5"/>
                <w:sz w:val="8"/>
              </w:rPr>
              <w:t>ANO</w:t>
            </w:r>
          </w:p>
        </w:tc>
        <w:tc>
          <w:tcPr>
            <w:tcW w:w="677" w:type="dxa"/>
          </w:tcPr>
          <w:p w14:paraId="57FA128C" w14:textId="77777777" w:rsidR="00384124" w:rsidRDefault="00A9669B">
            <w:pPr>
              <w:pStyle w:val="TableParagraph"/>
              <w:ind w:left="29"/>
              <w:rPr>
                <w:sz w:val="8"/>
              </w:rPr>
            </w:pPr>
            <w:r>
              <w:rPr>
                <w:color w:val="4D4D4D"/>
                <w:spacing w:val="-5"/>
                <w:sz w:val="8"/>
              </w:rPr>
              <w:t>ANO</w:t>
            </w:r>
          </w:p>
        </w:tc>
      </w:tr>
      <w:tr w:rsidR="00384124" w14:paraId="4C8211E3" w14:textId="77777777">
        <w:trPr>
          <w:trHeight w:val="114"/>
        </w:trPr>
        <w:tc>
          <w:tcPr>
            <w:tcW w:w="1673" w:type="dxa"/>
          </w:tcPr>
          <w:p w14:paraId="1F9107E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9E95302" w14:textId="77777777" w:rsidR="00384124" w:rsidRDefault="00A9669B">
            <w:pPr>
              <w:pStyle w:val="TableParagraph"/>
              <w:rPr>
                <w:sz w:val="8"/>
              </w:rPr>
            </w:pPr>
            <w:r>
              <w:rPr>
                <w:color w:val="4D4D4D"/>
                <w:spacing w:val="-2"/>
                <w:sz w:val="8"/>
              </w:rPr>
              <w:t>N50185</w:t>
            </w:r>
          </w:p>
        </w:tc>
        <w:tc>
          <w:tcPr>
            <w:tcW w:w="2018" w:type="dxa"/>
          </w:tcPr>
          <w:p w14:paraId="272233A4" w14:textId="77777777" w:rsidR="00384124" w:rsidRDefault="00A9669B">
            <w:pPr>
              <w:pStyle w:val="TableParagraph"/>
              <w:rPr>
                <w:sz w:val="8"/>
              </w:rPr>
            </w:pPr>
            <w:r>
              <w:rPr>
                <w:color w:val="4D4D4D"/>
                <w:spacing w:val="-2"/>
                <w:sz w:val="8"/>
              </w:rPr>
              <w:t>AGRO</w:t>
            </w:r>
            <w:r>
              <w:rPr>
                <w:color w:val="4D4D4D"/>
                <w:spacing w:val="1"/>
                <w:sz w:val="8"/>
              </w:rPr>
              <w:t xml:space="preserve"> </w:t>
            </w:r>
            <w:r>
              <w:rPr>
                <w:color w:val="4D4D4D"/>
                <w:spacing w:val="-2"/>
                <w:sz w:val="8"/>
              </w:rPr>
              <w:t>ŽAMBERK</w:t>
            </w:r>
            <w:r>
              <w:rPr>
                <w:color w:val="4D4D4D"/>
                <w:spacing w:val="1"/>
                <w:sz w:val="8"/>
              </w:rPr>
              <w:t xml:space="preserve"> </w:t>
            </w:r>
            <w:r>
              <w:rPr>
                <w:color w:val="4D4D4D"/>
                <w:spacing w:val="-4"/>
                <w:sz w:val="8"/>
              </w:rPr>
              <w:t>A.S.</w:t>
            </w:r>
          </w:p>
        </w:tc>
        <w:tc>
          <w:tcPr>
            <w:tcW w:w="693" w:type="dxa"/>
          </w:tcPr>
          <w:p w14:paraId="6623F218" w14:textId="77777777" w:rsidR="00384124" w:rsidRDefault="00A9669B">
            <w:pPr>
              <w:pStyle w:val="TableParagraph"/>
              <w:rPr>
                <w:sz w:val="8"/>
              </w:rPr>
            </w:pPr>
            <w:r>
              <w:rPr>
                <w:color w:val="4D4D4D"/>
                <w:spacing w:val="-2"/>
                <w:sz w:val="8"/>
              </w:rPr>
              <w:t>420301194101</w:t>
            </w:r>
          </w:p>
        </w:tc>
        <w:tc>
          <w:tcPr>
            <w:tcW w:w="789" w:type="dxa"/>
          </w:tcPr>
          <w:p w14:paraId="0C0B628E" w14:textId="77777777" w:rsidR="00384124" w:rsidRDefault="00A9669B">
            <w:pPr>
              <w:pStyle w:val="TableParagraph"/>
              <w:ind w:left="22"/>
              <w:rPr>
                <w:sz w:val="8"/>
              </w:rPr>
            </w:pPr>
            <w:r>
              <w:rPr>
                <w:color w:val="4D4D4D"/>
                <w:spacing w:val="-2"/>
                <w:sz w:val="8"/>
              </w:rPr>
              <w:t>Pardubický</w:t>
            </w:r>
          </w:p>
        </w:tc>
        <w:tc>
          <w:tcPr>
            <w:tcW w:w="907" w:type="dxa"/>
          </w:tcPr>
          <w:p w14:paraId="2BD0A147"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7DC7E367" w14:textId="77777777" w:rsidR="00384124" w:rsidRDefault="00A9669B">
            <w:pPr>
              <w:pStyle w:val="TableParagraph"/>
              <w:ind w:left="23"/>
              <w:rPr>
                <w:sz w:val="8"/>
              </w:rPr>
            </w:pPr>
            <w:proofErr w:type="spellStart"/>
            <w:proofErr w:type="gramStart"/>
            <w:r>
              <w:rPr>
                <w:color w:val="4D4D4D"/>
                <w:spacing w:val="-2"/>
                <w:sz w:val="8"/>
              </w:rPr>
              <w:t>Žamberk,Zemědělská</w:t>
            </w:r>
            <w:proofErr w:type="spellEnd"/>
            <w:proofErr w:type="gramEnd"/>
          </w:p>
        </w:tc>
        <w:tc>
          <w:tcPr>
            <w:tcW w:w="1814" w:type="dxa"/>
          </w:tcPr>
          <w:p w14:paraId="786BD29C" w14:textId="77777777" w:rsidR="00384124" w:rsidRDefault="00A9669B">
            <w:pPr>
              <w:pStyle w:val="TableParagraph"/>
              <w:ind w:left="23"/>
              <w:rPr>
                <w:sz w:val="8"/>
              </w:rPr>
            </w:pPr>
            <w:r>
              <w:rPr>
                <w:color w:val="4D4D4D"/>
                <w:spacing w:val="-2"/>
                <w:sz w:val="8"/>
              </w:rPr>
              <w:t>ZEMĚDĚLSKÁ</w:t>
            </w:r>
            <w:r>
              <w:rPr>
                <w:color w:val="4D4D4D"/>
                <w:spacing w:val="9"/>
                <w:sz w:val="8"/>
              </w:rPr>
              <w:t xml:space="preserve"> </w:t>
            </w:r>
            <w:r>
              <w:rPr>
                <w:color w:val="4D4D4D"/>
                <w:spacing w:val="-4"/>
                <w:sz w:val="8"/>
              </w:rPr>
              <w:t>1004</w:t>
            </w:r>
          </w:p>
        </w:tc>
        <w:tc>
          <w:tcPr>
            <w:tcW w:w="1521" w:type="dxa"/>
          </w:tcPr>
          <w:p w14:paraId="5B7BB5F6" w14:textId="77777777" w:rsidR="00384124" w:rsidRDefault="00A9669B">
            <w:pPr>
              <w:pStyle w:val="TableParagraph"/>
              <w:ind w:left="23"/>
              <w:rPr>
                <w:sz w:val="8"/>
              </w:rPr>
            </w:pPr>
            <w:r>
              <w:rPr>
                <w:color w:val="4D4D4D"/>
                <w:spacing w:val="-2"/>
                <w:sz w:val="8"/>
              </w:rPr>
              <w:t>ŽAMBERK</w:t>
            </w:r>
          </w:p>
        </w:tc>
        <w:tc>
          <w:tcPr>
            <w:tcW w:w="347" w:type="dxa"/>
          </w:tcPr>
          <w:p w14:paraId="340091FC" w14:textId="77777777" w:rsidR="00384124" w:rsidRDefault="00A9669B">
            <w:pPr>
              <w:pStyle w:val="TableParagraph"/>
              <w:ind w:left="11" w:right="57"/>
              <w:jc w:val="center"/>
              <w:rPr>
                <w:sz w:val="8"/>
              </w:rPr>
            </w:pPr>
            <w:r>
              <w:rPr>
                <w:color w:val="4D4D4D"/>
                <w:sz w:val="8"/>
              </w:rPr>
              <w:t>564</w:t>
            </w:r>
            <w:r>
              <w:rPr>
                <w:color w:val="4D4D4D"/>
                <w:spacing w:val="-6"/>
                <w:sz w:val="8"/>
              </w:rPr>
              <w:t xml:space="preserve"> </w:t>
            </w:r>
            <w:r>
              <w:rPr>
                <w:color w:val="4D4D4D"/>
                <w:spacing w:val="-5"/>
                <w:sz w:val="8"/>
              </w:rPr>
              <w:t>01</w:t>
            </w:r>
          </w:p>
        </w:tc>
        <w:tc>
          <w:tcPr>
            <w:tcW w:w="647" w:type="dxa"/>
          </w:tcPr>
          <w:p w14:paraId="14ED2E71" w14:textId="77777777" w:rsidR="00384124" w:rsidRDefault="00A9669B">
            <w:pPr>
              <w:pStyle w:val="TableParagraph"/>
              <w:ind w:left="25"/>
              <w:rPr>
                <w:sz w:val="8"/>
              </w:rPr>
            </w:pPr>
            <w:r>
              <w:rPr>
                <w:color w:val="4D4D4D"/>
                <w:spacing w:val="-2"/>
                <w:sz w:val="8"/>
              </w:rPr>
              <w:t>50.073000</w:t>
            </w:r>
          </w:p>
        </w:tc>
        <w:tc>
          <w:tcPr>
            <w:tcW w:w="661" w:type="dxa"/>
          </w:tcPr>
          <w:p w14:paraId="6A1B59DF" w14:textId="77777777" w:rsidR="00384124" w:rsidRDefault="00A9669B">
            <w:pPr>
              <w:pStyle w:val="TableParagraph"/>
              <w:ind w:left="26"/>
              <w:rPr>
                <w:sz w:val="8"/>
              </w:rPr>
            </w:pPr>
            <w:r>
              <w:rPr>
                <w:color w:val="4D4D4D"/>
                <w:spacing w:val="-2"/>
                <w:sz w:val="8"/>
              </w:rPr>
              <w:t>16.462033</w:t>
            </w:r>
          </w:p>
        </w:tc>
        <w:tc>
          <w:tcPr>
            <w:tcW w:w="495" w:type="dxa"/>
          </w:tcPr>
          <w:p w14:paraId="3653C263" w14:textId="77777777" w:rsidR="00384124" w:rsidRDefault="00A9669B">
            <w:pPr>
              <w:pStyle w:val="TableParagraph"/>
              <w:ind w:left="27"/>
              <w:rPr>
                <w:sz w:val="8"/>
              </w:rPr>
            </w:pPr>
            <w:r>
              <w:rPr>
                <w:color w:val="4D4D4D"/>
                <w:spacing w:val="-5"/>
                <w:sz w:val="8"/>
              </w:rPr>
              <w:t>ANO</w:t>
            </w:r>
          </w:p>
        </w:tc>
        <w:tc>
          <w:tcPr>
            <w:tcW w:w="677" w:type="dxa"/>
          </w:tcPr>
          <w:p w14:paraId="46552BE7" w14:textId="77777777" w:rsidR="00384124" w:rsidRDefault="00A9669B">
            <w:pPr>
              <w:pStyle w:val="TableParagraph"/>
              <w:ind w:left="29"/>
              <w:rPr>
                <w:sz w:val="8"/>
              </w:rPr>
            </w:pPr>
            <w:r>
              <w:rPr>
                <w:color w:val="4D4D4D"/>
                <w:spacing w:val="-5"/>
                <w:sz w:val="8"/>
              </w:rPr>
              <w:t>ANO</w:t>
            </w:r>
          </w:p>
        </w:tc>
      </w:tr>
      <w:tr w:rsidR="00384124" w14:paraId="0E9FA954" w14:textId="77777777">
        <w:trPr>
          <w:trHeight w:val="114"/>
        </w:trPr>
        <w:tc>
          <w:tcPr>
            <w:tcW w:w="1673" w:type="dxa"/>
          </w:tcPr>
          <w:p w14:paraId="34F50A8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7A2C24D" w14:textId="77777777" w:rsidR="00384124" w:rsidRDefault="00A9669B">
            <w:pPr>
              <w:pStyle w:val="TableParagraph"/>
              <w:rPr>
                <w:sz w:val="8"/>
              </w:rPr>
            </w:pPr>
            <w:r>
              <w:rPr>
                <w:color w:val="4D4D4D"/>
                <w:spacing w:val="-2"/>
                <w:sz w:val="8"/>
              </w:rPr>
              <w:t>N51826</w:t>
            </w:r>
          </w:p>
        </w:tc>
        <w:tc>
          <w:tcPr>
            <w:tcW w:w="2018" w:type="dxa"/>
          </w:tcPr>
          <w:p w14:paraId="7A04E035" w14:textId="77777777" w:rsidR="00384124" w:rsidRDefault="00A9669B">
            <w:pPr>
              <w:pStyle w:val="TableParagraph"/>
              <w:rPr>
                <w:sz w:val="8"/>
              </w:rPr>
            </w:pPr>
            <w:r>
              <w:rPr>
                <w:color w:val="4D4D4D"/>
                <w:spacing w:val="-2"/>
                <w:sz w:val="8"/>
              </w:rPr>
              <w:t>OLBENA</w:t>
            </w:r>
            <w:r>
              <w:rPr>
                <w:color w:val="4D4D4D"/>
                <w:spacing w:val="2"/>
                <w:sz w:val="8"/>
              </w:rPr>
              <w:t xml:space="preserve"> </w:t>
            </w:r>
            <w:r>
              <w:rPr>
                <w:color w:val="4D4D4D"/>
                <w:spacing w:val="-2"/>
                <w:sz w:val="8"/>
              </w:rPr>
              <w:t>OIL</w:t>
            </w:r>
            <w:r>
              <w:rPr>
                <w:color w:val="4D4D4D"/>
                <w:spacing w:val="1"/>
                <w:sz w:val="8"/>
              </w:rPr>
              <w:t xml:space="preserve"> </w:t>
            </w:r>
            <w:r>
              <w:rPr>
                <w:color w:val="4D4D4D"/>
                <w:spacing w:val="-2"/>
                <w:sz w:val="8"/>
              </w:rPr>
              <w:t>PRAHA</w:t>
            </w:r>
            <w:r>
              <w:rPr>
                <w:color w:val="4D4D4D"/>
                <w:spacing w:val="3"/>
                <w:sz w:val="8"/>
              </w:rPr>
              <w:t xml:space="preserve"> </w:t>
            </w:r>
            <w:r>
              <w:rPr>
                <w:color w:val="4D4D4D"/>
                <w:spacing w:val="-2"/>
                <w:sz w:val="8"/>
              </w:rPr>
              <w:t>S.R.O.</w:t>
            </w:r>
          </w:p>
        </w:tc>
        <w:tc>
          <w:tcPr>
            <w:tcW w:w="693" w:type="dxa"/>
          </w:tcPr>
          <w:p w14:paraId="281A4219" w14:textId="77777777" w:rsidR="00384124" w:rsidRDefault="00A9669B">
            <w:pPr>
              <w:pStyle w:val="TableParagraph"/>
              <w:rPr>
                <w:sz w:val="8"/>
              </w:rPr>
            </w:pPr>
            <w:r>
              <w:rPr>
                <w:color w:val="4D4D4D"/>
                <w:spacing w:val="-2"/>
                <w:sz w:val="8"/>
              </w:rPr>
              <w:t>420301222301</w:t>
            </w:r>
          </w:p>
        </w:tc>
        <w:tc>
          <w:tcPr>
            <w:tcW w:w="789" w:type="dxa"/>
          </w:tcPr>
          <w:p w14:paraId="126681D7" w14:textId="77777777" w:rsidR="00384124" w:rsidRDefault="00A9669B">
            <w:pPr>
              <w:pStyle w:val="TableParagraph"/>
              <w:ind w:left="22"/>
              <w:rPr>
                <w:sz w:val="8"/>
              </w:rPr>
            </w:pPr>
            <w:r>
              <w:rPr>
                <w:color w:val="4D4D4D"/>
                <w:spacing w:val="-2"/>
                <w:sz w:val="8"/>
              </w:rPr>
              <w:t>Pardubický</w:t>
            </w:r>
          </w:p>
        </w:tc>
        <w:tc>
          <w:tcPr>
            <w:tcW w:w="907" w:type="dxa"/>
          </w:tcPr>
          <w:p w14:paraId="018FD6E6"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0633D51A" w14:textId="77777777" w:rsidR="00384124" w:rsidRDefault="00A9669B">
            <w:pPr>
              <w:pStyle w:val="TableParagraph"/>
              <w:ind w:left="23"/>
              <w:rPr>
                <w:sz w:val="8"/>
              </w:rPr>
            </w:pPr>
            <w:r>
              <w:rPr>
                <w:color w:val="4D4D4D"/>
                <w:spacing w:val="-2"/>
                <w:sz w:val="8"/>
              </w:rPr>
              <w:t>Helvíkovice</w:t>
            </w:r>
          </w:p>
        </w:tc>
        <w:tc>
          <w:tcPr>
            <w:tcW w:w="1814" w:type="dxa"/>
          </w:tcPr>
          <w:p w14:paraId="0D830BFC" w14:textId="77777777" w:rsidR="00384124" w:rsidRDefault="00A9669B">
            <w:pPr>
              <w:pStyle w:val="TableParagraph"/>
              <w:ind w:left="23"/>
              <w:rPr>
                <w:sz w:val="8"/>
              </w:rPr>
            </w:pPr>
            <w:r>
              <w:rPr>
                <w:color w:val="4D4D4D"/>
                <w:spacing w:val="-2"/>
                <w:sz w:val="8"/>
              </w:rPr>
              <w:t>HELVÍKOVICE</w:t>
            </w:r>
          </w:p>
        </w:tc>
        <w:tc>
          <w:tcPr>
            <w:tcW w:w="1521" w:type="dxa"/>
          </w:tcPr>
          <w:p w14:paraId="776F70BC" w14:textId="77777777" w:rsidR="00384124" w:rsidRDefault="00A9669B">
            <w:pPr>
              <w:pStyle w:val="TableParagraph"/>
              <w:ind w:left="23"/>
              <w:rPr>
                <w:sz w:val="8"/>
              </w:rPr>
            </w:pPr>
            <w:r>
              <w:rPr>
                <w:color w:val="4D4D4D"/>
                <w:spacing w:val="-2"/>
                <w:sz w:val="8"/>
              </w:rPr>
              <w:t>ŽAMBERK</w:t>
            </w:r>
          </w:p>
        </w:tc>
        <w:tc>
          <w:tcPr>
            <w:tcW w:w="347" w:type="dxa"/>
          </w:tcPr>
          <w:p w14:paraId="0944C0FC" w14:textId="77777777" w:rsidR="00384124" w:rsidRDefault="00A9669B">
            <w:pPr>
              <w:pStyle w:val="TableParagraph"/>
              <w:ind w:left="11" w:right="57"/>
              <w:jc w:val="center"/>
              <w:rPr>
                <w:sz w:val="8"/>
              </w:rPr>
            </w:pPr>
            <w:r>
              <w:rPr>
                <w:color w:val="4D4D4D"/>
                <w:sz w:val="8"/>
              </w:rPr>
              <w:t>564</w:t>
            </w:r>
            <w:r>
              <w:rPr>
                <w:color w:val="4D4D4D"/>
                <w:spacing w:val="-6"/>
                <w:sz w:val="8"/>
              </w:rPr>
              <w:t xml:space="preserve"> </w:t>
            </w:r>
            <w:r>
              <w:rPr>
                <w:color w:val="4D4D4D"/>
                <w:spacing w:val="-5"/>
                <w:sz w:val="8"/>
              </w:rPr>
              <w:t>01</w:t>
            </w:r>
          </w:p>
        </w:tc>
        <w:tc>
          <w:tcPr>
            <w:tcW w:w="647" w:type="dxa"/>
          </w:tcPr>
          <w:p w14:paraId="2DAC43C3" w14:textId="77777777" w:rsidR="00384124" w:rsidRDefault="00A9669B">
            <w:pPr>
              <w:pStyle w:val="TableParagraph"/>
              <w:ind w:left="25"/>
              <w:rPr>
                <w:sz w:val="8"/>
              </w:rPr>
            </w:pPr>
            <w:r>
              <w:rPr>
                <w:color w:val="4D4D4D"/>
                <w:spacing w:val="-2"/>
                <w:sz w:val="8"/>
              </w:rPr>
              <w:t>50.093578</w:t>
            </w:r>
          </w:p>
        </w:tc>
        <w:tc>
          <w:tcPr>
            <w:tcW w:w="661" w:type="dxa"/>
          </w:tcPr>
          <w:p w14:paraId="44B05CDE" w14:textId="77777777" w:rsidR="00384124" w:rsidRDefault="00A9669B">
            <w:pPr>
              <w:pStyle w:val="TableParagraph"/>
              <w:ind w:left="26"/>
              <w:rPr>
                <w:sz w:val="8"/>
              </w:rPr>
            </w:pPr>
            <w:r>
              <w:rPr>
                <w:color w:val="4D4D4D"/>
                <w:spacing w:val="-2"/>
                <w:sz w:val="8"/>
              </w:rPr>
              <w:t>16.425944</w:t>
            </w:r>
          </w:p>
        </w:tc>
        <w:tc>
          <w:tcPr>
            <w:tcW w:w="495" w:type="dxa"/>
          </w:tcPr>
          <w:p w14:paraId="3CE77FFF" w14:textId="77777777" w:rsidR="00384124" w:rsidRDefault="00A9669B">
            <w:pPr>
              <w:pStyle w:val="TableParagraph"/>
              <w:ind w:left="27"/>
              <w:rPr>
                <w:sz w:val="8"/>
              </w:rPr>
            </w:pPr>
            <w:r>
              <w:rPr>
                <w:color w:val="4D4D4D"/>
                <w:spacing w:val="-5"/>
                <w:sz w:val="8"/>
              </w:rPr>
              <w:t>ANO</w:t>
            </w:r>
          </w:p>
        </w:tc>
        <w:tc>
          <w:tcPr>
            <w:tcW w:w="677" w:type="dxa"/>
          </w:tcPr>
          <w:p w14:paraId="18264131" w14:textId="77777777" w:rsidR="00384124" w:rsidRDefault="00A9669B">
            <w:pPr>
              <w:pStyle w:val="TableParagraph"/>
              <w:ind w:left="29"/>
              <w:rPr>
                <w:sz w:val="8"/>
              </w:rPr>
            </w:pPr>
            <w:r>
              <w:rPr>
                <w:color w:val="4D4D4D"/>
                <w:spacing w:val="-5"/>
                <w:sz w:val="8"/>
              </w:rPr>
              <w:t>ANO</w:t>
            </w:r>
          </w:p>
        </w:tc>
      </w:tr>
      <w:tr w:rsidR="00384124" w14:paraId="0F8D7131" w14:textId="77777777">
        <w:trPr>
          <w:trHeight w:val="114"/>
        </w:trPr>
        <w:tc>
          <w:tcPr>
            <w:tcW w:w="1673" w:type="dxa"/>
          </w:tcPr>
          <w:p w14:paraId="1E2FBBA8" w14:textId="77777777" w:rsidR="00384124" w:rsidRDefault="00A9669B">
            <w:pPr>
              <w:pStyle w:val="TableParagraph"/>
              <w:rPr>
                <w:sz w:val="8"/>
              </w:rPr>
            </w:pPr>
            <w:r>
              <w:rPr>
                <w:color w:val="4D4D4D"/>
                <w:spacing w:val="-2"/>
                <w:sz w:val="8"/>
              </w:rPr>
              <w:t>ČEPRO</w:t>
            </w:r>
          </w:p>
        </w:tc>
        <w:tc>
          <w:tcPr>
            <w:tcW w:w="600" w:type="dxa"/>
          </w:tcPr>
          <w:p w14:paraId="283EE217" w14:textId="77777777" w:rsidR="00384124" w:rsidRDefault="00A9669B">
            <w:pPr>
              <w:pStyle w:val="TableParagraph"/>
              <w:rPr>
                <w:sz w:val="8"/>
              </w:rPr>
            </w:pPr>
            <w:r>
              <w:rPr>
                <w:color w:val="4D4D4D"/>
                <w:spacing w:val="-2"/>
                <w:sz w:val="8"/>
              </w:rPr>
              <w:t>N27001</w:t>
            </w:r>
          </w:p>
        </w:tc>
        <w:tc>
          <w:tcPr>
            <w:tcW w:w="2018" w:type="dxa"/>
          </w:tcPr>
          <w:p w14:paraId="0F745FD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E8D08D3" w14:textId="77777777" w:rsidR="00384124" w:rsidRDefault="00A9669B">
            <w:pPr>
              <w:pStyle w:val="TableParagraph"/>
              <w:rPr>
                <w:sz w:val="8"/>
              </w:rPr>
            </w:pPr>
            <w:r>
              <w:rPr>
                <w:color w:val="4D4D4D"/>
                <w:spacing w:val="-2"/>
                <w:sz w:val="8"/>
              </w:rPr>
              <w:t>420301033801</w:t>
            </w:r>
          </w:p>
        </w:tc>
        <w:tc>
          <w:tcPr>
            <w:tcW w:w="789" w:type="dxa"/>
          </w:tcPr>
          <w:p w14:paraId="03988B6E" w14:textId="77777777" w:rsidR="00384124" w:rsidRDefault="00A9669B">
            <w:pPr>
              <w:pStyle w:val="TableParagraph"/>
              <w:ind w:left="22"/>
              <w:rPr>
                <w:sz w:val="8"/>
              </w:rPr>
            </w:pPr>
            <w:r>
              <w:rPr>
                <w:color w:val="4D4D4D"/>
                <w:spacing w:val="-2"/>
                <w:sz w:val="8"/>
              </w:rPr>
              <w:t>Pardubický</w:t>
            </w:r>
          </w:p>
        </w:tc>
        <w:tc>
          <w:tcPr>
            <w:tcW w:w="907" w:type="dxa"/>
          </w:tcPr>
          <w:p w14:paraId="0E29A958"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6F525927" w14:textId="77777777" w:rsidR="00384124" w:rsidRDefault="00A9669B">
            <w:pPr>
              <w:pStyle w:val="TableParagraph"/>
              <w:ind w:left="23"/>
              <w:rPr>
                <w:sz w:val="8"/>
              </w:rPr>
            </w:pPr>
            <w:r>
              <w:rPr>
                <w:color w:val="4D4D4D"/>
                <w:spacing w:val="-2"/>
                <w:sz w:val="8"/>
              </w:rPr>
              <w:t>Vysoké</w:t>
            </w:r>
            <w:r>
              <w:rPr>
                <w:color w:val="4D4D4D"/>
                <w:spacing w:val="4"/>
                <w:sz w:val="8"/>
              </w:rPr>
              <w:t xml:space="preserve"> </w:t>
            </w:r>
            <w:proofErr w:type="spellStart"/>
            <w:proofErr w:type="gramStart"/>
            <w:r>
              <w:rPr>
                <w:color w:val="4D4D4D"/>
                <w:spacing w:val="-2"/>
                <w:sz w:val="8"/>
              </w:rPr>
              <w:t>Mýto,Husova</w:t>
            </w:r>
            <w:proofErr w:type="spellEnd"/>
            <w:proofErr w:type="gramEnd"/>
            <w:r>
              <w:rPr>
                <w:color w:val="4D4D4D"/>
                <w:spacing w:val="4"/>
                <w:sz w:val="8"/>
              </w:rPr>
              <w:t xml:space="preserve"> </w:t>
            </w:r>
            <w:r>
              <w:rPr>
                <w:color w:val="4D4D4D"/>
                <w:spacing w:val="-10"/>
                <w:sz w:val="8"/>
              </w:rPr>
              <w:t>Č</w:t>
            </w:r>
          </w:p>
        </w:tc>
        <w:tc>
          <w:tcPr>
            <w:tcW w:w="1814" w:type="dxa"/>
          </w:tcPr>
          <w:p w14:paraId="4533123F" w14:textId="77777777" w:rsidR="00384124" w:rsidRDefault="00A9669B">
            <w:pPr>
              <w:pStyle w:val="TableParagraph"/>
              <w:ind w:left="23"/>
              <w:rPr>
                <w:sz w:val="8"/>
              </w:rPr>
            </w:pPr>
            <w:r>
              <w:rPr>
                <w:color w:val="4D4D4D"/>
                <w:spacing w:val="-2"/>
                <w:sz w:val="8"/>
              </w:rPr>
              <w:t>HUSOVA</w:t>
            </w:r>
          </w:p>
        </w:tc>
        <w:tc>
          <w:tcPr>
            <w:tcW w:w="1521" w:type="dxa"/>
          </w:tcPr>
          <w:p w14:paraId="534FD613" w14:textId="77777777" w:rsidR="00384124" w:rsidRDefault="00A9669B">
            <w:pPr>
              <w:pStyle w:val="TableParagraph"/>
              <w:ind w:left="23"/>
              <w:rPr>
                <w:sz w:val="8"/>
              </w:rPr>
            </w:pPr>
            <w:r>
              <w:rPr>
                <w:color w:val="4D4D4D"/>
                <w:spacing w:val="-2"/>
                <w:sz w:val="8"/>
              </w:rPr>
              <w:t>VYSOKÉ</w:t>
            </w:r>
            <w:r>
              <w:rPr>
                <w:color w:val="4D4D4D"/>
                <w:spacing w:val="5"/>
                <w:sz w:val="8"/>
              </w:rPr>
              <w:t xml:space="preserve"> </w:t>
            </w:r>
            <w:r>
              <w:rPr>
                <w:color w:val="4D4D4D"/>
                <w:spacing w:val="-4"/>
                <w:sz w:val="8"/>
              </w:rPr>
              <w:t>MÝTO</w:t>
            </w:r>
          </w:p>
        </w:tc>
        <w:tc>
          <w:tcPr>
            <w:tcW w:w="347" w:type="dxa"/>
          </w:tcPr>
          <w:p w14:paraId="38D472EA" w14:textId="77777777" w:rsidR="00384124" w:rsidRDefault="00A9669B">
            <w:pPr>
              <w:pStyle w:val="TableParagraph"/>
              <w:ind w:left="11" w:right="57"/>
              <w:jc w:val="center"/>
              <w:rPr>
                <w:sz w:val="8"/>
              </w:rPr>
            </w:pPr>
            <w:r>
              <w:rPr>
                <w:color w:val="4D4D4D"/>
                <w:sz w:val="8"/>
              </w:rPr>
              <w:t>566</w:t>
            </w:r>
            <w:r>
              <w:rPr>
                <w:color w:val="4D4D4D"/>
                <w:spacing w:val="-6"/>
                <w:sz w:val="8"/>
              </w:rPr>
              <w:t xml:space="preserve"> </w:t>
            </w:r>
            <w:r>
              <w:rPr>
                <w:color w:val="4D4D4D"/>
                <w:spacing w:val="-5"/>
                <w:sz w:val="8"/>
              </w:rPr>
              <w:t>01</w:t>
            </w:r>
          </w:p>
        </w:tc>
        <w:tc>
          <w:tcPr>
            <w:tcW w:w="647" w:type="dxa"/>
          </w:tcPr>
          <w:p w14:paraId="494956F2" w14:textId="77777777" w:rsidR="00384124" w:rsidRDefault="00A9669B">
            <w:pPr>
              <w:pStyle w:val="TableParagraph"/>
              <w:ind w:left="25"/>
              <w:rPr>
                <w:sz w:val="8"/>
              </w:rPr>
            </w:pPr>
            <w:r>
              <w:rPr>
                <w:color w:val="4D4D4D"/>
                <w:spacing w:val="-2"/>
                <w:sz w:val="8"/>
              </w:rPr>
              <w:t>49.943470</w:t>
            </w:r>
          </w:p>
        </w:tc>
        <w:tc>
          <w:tcPr>
            <w:tcW w:w="661" w:type="dxa"/>
          </w:tcPr>
          <w:p w14:paraId="1D9956E3" w14:textId="77777777" w:rsidR="00384124" w:rsidRDefault="00A9669B">
            <w:pPr>
              <w:pStyle w:val="TableParagraph"/>
              <w:ind w:left="26"/>
              <w:rPr>
                <w:sz w:val="8"/>
              </w:rPr>
            </w:pPr>
            <w:r>
              <w:rPr>
                <w:color w:val="4D4D4D"/>
                <w:spacing w:val="-2"/>
                <w:sz w:val="8"/>
              </w:rPr>
              <w:t>16.164316</w:t>
            </w:r>
          </w:p>
        </w:tc>
        <w:tc>
          <w:tcPr>
            <w:tcW w:w="495" w:type="dxa"/>
          </w:tcPr>
          <w:p w14:paraId="1EA6F532" w14:textId="77777777" w:rsidR="00384124" w:rsidRDefault="00A9669B">
            <w:pPr>
              <w:pStyle w:val="TableParagraph"/>
              <w:ind w:left="27"/>
              <w:rPr>
                <w:sz w:val="8"/>
              </w:rPr>
            </w:pPr>
            <w:r>
              <w:rPr>
                <w:color w:val="4D4D4D"/>
                <w:spacing w:val="-5"/>
                <w:sz w:val="8"/>
              </w:rPr>
              <w:t>ANO</w:t>
            </w:r>
          </w:p>
        </w:tc>
        <w:tc>
          <w:tcPr>
            <w:tcW w:w="677" w:type="dxa"/>
          </w:tcPr>
          <w:p w14:paraId="06193185" w14:textId="77777777" w:rsidR="00384124" w:rsidRDefault="00A9669B">
            <w:pPr>
              <w:pStyle w:val="TableParagraph"/>
              <w:ind w:left="29"/>
              <w:rPr>
                <w:sz w:val="8"/>
              </w:rPr>
            </w:pPr>
            <w:r>
              <w:rPr>
                <w:color w:val="4D4D4D"/>
                <w:spacing w:val="-5"/>
                <w:sz w:val="8"/>
              </w:rPr>
              <w:t>ANO</w:t>
            </w:r>
          </w:p>
        </w:tc>
      </w:tr>
      <w:tr w:rsidR="00384124" w14:paraId="4C328267" w14:textId="77777777">
        <w:trPr>
          <w:trHeight w:val="114"/>
        </w:trPr>
        <w:tc>
          <w:tcPr>
            <w:tcW w:w="1673" w:type="dxa"/>
          </w:tcPr>
          <w:p w14:paraId="403C2F4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FEEA5C3" w14:textId="77777777" w:rsidR="00384124" w:rsidRDefault="00A9669B">
            <w:pPr>
              <w:pStyle w:val="TableParagraph"/>
              <w:rPr>
                <w:sz w:val="8"/>
              </w:rPr>
            </w:pPr>
            <w:r>
              <w:rPr>
                <w:color w:val="4D4D4D"/>
                <w:spacing w:val="-2"/>
                <w:sz w:val="8"/>
              </w:rPr>
              <w:t>N50528</w:t>
            </w:r>
          </w:p>
        </w:tc>
        <w:tc>
          <w:tcPr>
            <w:tcW w:w="2018" w:type="dxa"/>
          </w:tcPr>
          <w:p w14:paraId="615A040D" w14:textId="77777777" w:rsidR="00384124" w:rsidRDefault="00A9669B">
            <w:pPr>
              <w:pStyle w:val="TableParagraph"/>
              <w:rPr>
                <w:sz w:val="8"/>
              </w:rPr>
            </w:pPr>
            <w:r>
              <w:rPr>
                <w:color w:val="4D4D4D"/>
                <w:spacing w:val="-2"/>
                <w:sz w:val="8"/>
              </w:rPr>
              <w:t>AGRO</w:t>
            </w:r>
            <w:r>
              <w:rPr>
                <w:color w:val="4D4D4D"/>
                <w:spacing w:val="3"/>
                <w:sz w:val="8"/>
              </w:rPr>
              <w:t xml:space="preserve"> </w:t>
            </w:r>
            <w:r>
              <w:rPr>
                <w:color w:val="4D4D4D"/>
                <w:spacing w:val="-2"/>
                <w:sz w:val="8"/>
              </w:rPr>
              <w:t>CHOCEŇ</w:t>
            </w:r>
            <w:r>
              <w:rPr>
                <w:color w:val="4D4D4D"/>
                <w:spacing w:val="3"/>
                <w:sz w:val="8"/>
              </w:rPr>
              <w:t xml:space="preserve"> </w:t>
            </w:r>
            <w:r>
              <w:rPr>
                <w:color w:val="4D4D4D"/>
                <w:spacing w:val="-4"/>
                <w:sz w:val="8"/>
              </w:rPr>
              <w:t>A.S.</w:t>
            </w:r>
          </w:p>
        </w:tc>
        <w:tc>
          <w:tcPr>
            <w:tcW w:w="693" w:type="dxa"/>
          </w:tcPr>
          <w:p w14:paraId="555A5B3C" w14:textId="77777777" w:rsidR="00384124" w:rsidRDefault="00A9669B">
            <w:pPr>
              <w:pStyle w:val="TableParagraph"/>
              <w:rPr>
                <w:sz w:val="8"/>
              </w:rPr>
            </w:pPr>
            <w:r>
              <w:rPr>
                <w:color w:val="4D4D4D"/>
                <w:spacing w:val="-2"/>
                <w:sz w:val="8"/>
              </w:rPr>
              <w:t>420301210301</w:t>
            </w:r>
          </w:p>
        </w:tc>
        <w:tc>
          <w:tcPr>
            <w:tcW w:w="789" w:type="dxa"/>
          </w:tcPr>
          <w:p w14:paraId="066AF7F3" w14:textId="77777777" w:rsidR="00384124" w:rsidRDefault="00A9669B">
            <w:pPr>
              <w:pStyle w:val="TableParagraph"/>
              <w:ind w:left="22"/>
              <w:rPr>
                <w:sz w:val="8"/>
              </w:rPr>
            </w:pPr>
            <w:r>
              <w:rPr>
                <w:color w:val="4D4D4D"/>
                <w:spacing w:val="-2"/>
                <w:sz w:val="8"/>
              </w:rPr>
              <w:t>Pardubický</w:t>
            </w:r>
          </w:p>
        </w:tc>
        <w:tc>
          <w:tcPr>
            <w:tcW w:w="907" w:type="dxa"/>
          </w:tcPr>
          <w:p w14:paraId="50B6CF03"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1030869A" w14:textId="77777777" w:rsidR="00384124" w:rsidRDefault="00A9669B">
            <w:pPr>
              <w:pStyle w:val="TableParagraph"/>
              <w:spacing w:line="72" w:lineRule="exact"/>
              <w:ind w:left="23"/>
              <w:rPr>
                <w:sz w:val="8"/>
              </w:rPr>
            </w:pPr>
            <w:proofErr w:type="spellStart"/>
            <w:proofErr w:type="gramStart"/>
            <w:r>
              <w:rPr>
                <w:color w:val="4D4D4D"/>
                <w:spacing w:val="-2"/>
                <w:sz w:val="8"/>
              </w:rPr>
              <w:t>Choceň,Pernerova</w:t>
            </w:r>
            <w:proofErr w:type="spellEnd"/>
            <w:proofErr w:type="gramEnd"/>
          </w:p>
          <w:p w14:paraId="30A873A0"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49688503" w14:textId="77777777" w:rsidR="00384124" w:rsidRDefault="00A9669B">
            <w:pPr>
              <w:pStyle w:val="TableParagraph"/>
              <w:ind w:left="23"/>
              <w:rPr>
                <w:sz w:val="8"/>
              </w:rPr>
            </w:pPr>
            <w:r>
              <w:rPr>
                <w:color w:val="4D4D4D"/>
                <w:spacing w:val="-2"/>
                <w:sz w:val="8"/>
              </w:rPr>
              <w:t>PERNEROVA</w:t>
            </w:r>
            <w:r>
              <w:rPr>
                <w:color w:val="4D4D4D"/>
                <w:spacing w:val="7"/>
                <w:sz w:val="8"/>
              </w:rPr>
              <w:t xml:space="preserve"> </w:t>
            </w:r>
            <w:r>
              <w:rPr>
                <w:color w:val="4D4D4D"/>
                <w:spacing w:val="-5"/>
                <w:sz w:val="8"/>
              </w:rPr>
              <w:t>22</w:t>
            </w:r>
          </w:p>
        </w:tc>
        <w:tc>
          <w:tcPr>
            <w:tcW w:w="1521" w:type="dxa"/>
          </w:tcPr>
          <w:p w14:paraId="49C38D4B" w14:textId="77777777" w:rsidR="00384124" w:rsidRDefault="00A9669B">
            <w:pPr>
              <w:pStyle w:val="TableParagraph"/>
              <w:ind w:left="23"/>
              <w:rPr>
                <w:sz w:val="8"/>
              </w:rPr>
            </w:pPr>
            <w:r>
              <w:rPr>
                <w:color w:val="4D4D4D"/>
                <w:spacing w:val="-2"/>
                <w:sz w:val="8"/>
              </w:rPr>
              <w:t>CHOCEŇ</w:t>
            </w:r>
          </w:p>
        </w:tc>
        <w:tc>
          <w:tcPr>
            <w:tcW w:w="347" w:type="dxa"/>
          </w:tcPr>
          <w:p w14:paraId="6E1061D7" w14:textId="77777777" w:rsidR="00384124" w:rsidRDefault="00A9669B">
            <w:pPr>
              <w:pStyle w:val="TableParagraph"/>
              <w:ind w:left="11" w:right="57"/>
              <w:jc w:val="center"/>
              <w:rPr>
                <w:sz w:val="8"/>
              </w:rPr>
            </w:pPr>
            <w:r>
              <w:rPr>
                <w:color w:val="4D4D4D"/>
                <w:sz w:val="8"/>
              </w:rPr>
              <w:t>565</w:t>
            </w:r>
            <w:r>
              <w:rPr>
                <w:color w:val="4D4D4D"/>
                <w:spacing w:val="-6"/>
                <w:sz w:val="8"/>
              </w:rPr>
              <w:t xml:space="preserve"> </w:t>
            </w:r>
            <w:r>
              <w:rPr>
                <w:color w:val="4D4D4D"/>
                <w:spacing w:val="-5"/>
                <w:sz w:val="8"/>
              </w:rPr>
              <w:t>24</w:t>
            </w:r>
          </w:p>
        </w:tc>
        <w:tc>
          <w:tcPr>
            <w:tcW w:w="647" w:type="dxa"/>
          </w:tcPr>
          <w:p w14:paraId="05866F05" w14:textId="77777777" w:rsidR="00384124" w:rsidRDefault="00A9669B">
            <w:pPr>
              <w:pStyle w:val="TableParagraph"/>
              <w:ind w:left="25"/>
              <w:rPr>
                <w:sz w:val="8"/>
              </w:rPr>
            </w:pPr>
            <w:r>
              <w:rPr>
                <w:color w:val="4D4D4D"/>
                <w:spacing w:val="-2"/>
                <w:sz w:val="8"/>
              </w:rPr>
              <w:t>49.997214</w:t>
            </w:r>
          </w:p>
        </w:tc>
        <w:tc>
          <w:tcPr>
            <w:tcW w:w="661" w:type="dxa"/>
          </w:tcPr>
          <w:p w14:paraId="115DB450" w14:textId="77777777" w:rsidR="00384124" w:rsidRDefault="00A9669B">
            <w:pPr>
              <w:pStyle w:val="TableParagraph"/>
              <w:ind w:left="26"/>
              <w:rPr>
                <w:sz w:val="8"/>
              </w:rPr>
            </w:pPr>
            <w:r>
              <w:rPr>
                <w:color w:val="4D4D4D"/>
                <w:spacing w:val="-2"/>
                <w:sz w:val="8"/>
              </w:rPr>
              <w:t>16.228030</w:t>
            </w:r>
          </w:p>
        </w:tc>
        <w:tc>
          <w:tcPr>
            <w:tcW w:w="495" w:type="dxa"/>
          </w:tcPr>
          <w:p w14:paraId="52DB1BF5" w14:textId="77777777" w:rsidR="00384124" w:rsidRDefault="00A9669B">
            <w:pPr>
              <w:pStyle w:val="TableParagraph"/>
              <w:ind w:left="27"/>
              <w:rPr>
                <w:sz w:val="8"/>
              </w:rPr>
            </w:pPr>
            <w:r>
              <w:rPr>
                <w:color w:val="4D4D4D"/>
                <w:spacing w:val="-5"/>
                <w:sz w:val="8"/>
              </w:rPr>
              <w:t>ANO</w:t>
            </w:r>
          </w:p>
        </w:tc>
        <w:tc>
          <w:tcPr>
            <w:tcW w:w="677" w:type="dxa"/>
          </w:tcPr>
          <w:p w14:paraId="3ACC5701" w14:textId="77777777" w:rsidR="00384124" w:rsidRDefault="00A9669B">
            <w:pPr>
              <w:pStyle w:val="TableParagraph"/>
              <w:ind w:left="29"/>
              <w:rPr>
                <w:sz w:val="8"/>
              </w:rPr>
            </w:pPr>
            <w:r>
              <w:rPr>
                <w:color w:val="4D4D4D"/>
                <w:spacing w:val="-5"/>
                <w:sz w:val="8"/>
              </w:rPr>
              <w:t>ANO</w:t>
            </w:r>
          </w:p>
        </w:tc>
      </w:tr>
    </w:tbl>
    <w:p w14:paraId="48C1765E" w14:textId="77777777" w:rsidR="00384124" w:rsidRDefault="00384124">
      <w:pPr>
        <w:rPr>
          <w:sz w:val="8"/>
        </w:rPr>
        <w:sectPr w:rsidR="00384124">
          <w:headerReference w:type="default" r:id="rId38"/>
          <w:footerReference w:type="default" r:id="rId39"/>
          <w:pgSz w:w="16840" w:h="11910" w:orient="landscape"/>
          <w:pgMar w:top="540" w:right="2420" w:bottom="260" w:left="180" w:header="0" w:footer="68" w:gutter="0"/>
          <w:cols w:space="708"/>
        </w:sectPr>
      </w:pPr>
    </w:p>
    <w:p w14:paraId="40E6E2E5"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378C609F" w14:textId="77777777">
        <w:trPr>
          <w:trHeight w:val="114"/>
        </w:trPr>
        <w:tc>
          <w:tcPr>
            <w:tcW w:w="1673" w:type="dxa"/>
          </w:tcPr>
          <w:p w14:paraId="749B307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0A07904" w14:textId="77777777" w:rsidR="00384124" w:rsidRDefault="00A9669B">
            <w:pPr>
              <w:pStyle w:val="TableParagraph"/>
              <w:rPr>
                <w:sz w:val="8"/>
              </w:rPr>
            </w:pPr>
            <w:r>
              <w:rPr>
                <w:color w:val="4D4D4D"/>
                <w:spacing w:val="-2"/>
                <w:sz w:val="8"/>
              </w:rPr>
              <w:t>N50185</w:t>
            </w:r>
          </w:p>
        </w:tc>
        <w:tc>
          <w:tcPr>
            <w:tcW w:w="2018" w:type="dxa"/>
          </w:tcPr>
          <w:p w14:paraId="274F521D" w14:textId="77777777" w:rsidR="00384124" w:rsidRDefault="00A9669B">
            <w:pPr>
              <w:pStyle w:val="TableParagraph"/>
              <w:rPr>
                <w:sz w:val="8"/>
              </w:rPr>
            </w:pPr>
            <w:r>
              <w:rPr>
                <w:color w:val="4D4D4D"/>
                <w:spacing w:val="-2"/>
                <w:sz w:val="8"/>
              </w:rPr>
              <w:t>AGRO</w:t>
            </w:r>
            <w:r>
              <w:rPr>
                <w:color w:val="4D4D4D"/>
                <w:spacing w:val="1"/>
                <w:sz w:val="8"/>
              </w:rPr>
              <w:t xml:space="preserve"> </w:t>
            </w:r>
            <w:r>
              <w:rPr>
                <w:color w:val="4D4D4D"/>
                <w:spacing w:val="-2"/>
                <w:sz w:val="8"/>
              </w:rPr>
              <w:t>ŽAMBERK</w:t>
            </w:r>
            <w:r>
              <w:rPr>
                <w:color w:val="4D4D4D"/>
                <w:spacing w:val="1"/>
                <w:sz w:val="8"/>
              </w:rPr>
              <w:t xml:space="preserve"> </w:t>
            </w:r>
            <w:r>
              <w:rPr>
                <w:color w:val="4D4D4D"/>
                <w:spacing w:val="-4"/>
                <w:sz w:val="8"/>
              </w:rPr>
              <w:t>A.S.</w:t>
            </w:r>
          </w:p>
        </w:tc>
        <w:tc>
          <w:tcPr>
            <w:tcW w:w="693" w:type="dxa"/>
          </w:tcPr>
          <w:p w14:paraId="290DFD34" w14:textId="77777777" w:rsidR="00384124" w:rsidRDefault="00A9669B">
            <w:pPr>
              <w:pStyle w:val="TableParagraph"/>
              <w:rPr>
                <w:sz w:val="8"/>
              </w:rPr>
            </w:pPr>
            <w:r>
              <w:rPr>
                <w:color w:val="4D4D4D"/>
                <w:spacing w:val="-2"/>
                <w:sz w:val="8"/>
              </w:rPr>
              <w:t>420301218801</w:t>
            </w:r>
          </w:p>
        </w:tc>
        <w:tc>
          <w:tcPr>
            <w:tcW w:w="789" w:type="dxa"/>
          </w:tcPr>
          <w:p w14:paraId="18B76AA1" w14:textId="77777777" w:rsidR="00384124" w:rsidRDefault="00A9669B">
            <w:pPr>
              <w:pStyle w:val="TableParagraph"/>
              <w:ind w:left="22"/>
              <w:rPr>
                <w:sz w:val="8"/>
              </w:rPr>
            </w:pPr>
            <w:r>
              <w:rPr>
                <w:color w:val="4D4D4D"/>
                <w:spacing w:val="-2"/>
                <w:sz w:val="8"/>
              </w:rPr>
              <w:t>Pardubický</w:t>
            </w:r>
          </w:p>
        </w:tc>
        <w:tc>
          <w:tcPr>
            <w:tcW w:w="907" w:type="dxa"/>
          </w:tcPr>
          <w:p w14:paraId="4F825D32"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573E19EC"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Dobrouč</w:t>
            </w:r>
          </w:p>
        </w:tc>
        <w:tc>
          <w:tcPr>
            <w:tcW w:w="1814" w:type="dxa"/>
          </w:tcPr>
          <w:p w14:paraId="0475514C"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DOBROUČ</w:t>
            </w:r>
          </w:p>
        </w:tc>
        <w:tc>
          <w:tcPr>
            <w:tcW w:w="1521" w:type="dxa"/>
          </w:tcPr>
          <w:p w14:paraId="23BC8CEE"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DOBROUČ</w:t>
            </w:r>
          </w:p>
        </w:tc>
        <w:tc>
          <w:tcPr>
            <w:tcW w:w="347" w:type="dxa"/>
          </w:tcPr>
          <w:p w14:paraId="13774268" w14:textId="77777777" w:rsidR="00384124" w:rsidRDefault="00A9669B">
            <w:pPr>
              <w:pStyle w:val="TableParagraph"/>
              <w:ind w:left="11" w:right="57"/>
              <w:jc w:val="center"/>
              <w:rPr>
                <w:sz w:val="8"/>
              </w:rPr>
            </w:pPr>
            <w:r>
              <w:rPr>
                <w:color w:val="4D4D4D"/>
                <w:sz w:val="8"/>
              </w:rPr>
              <w:t>561</w:t>
            </w:r>
            <w:r>
              <w:rPr>
                <w:color w:val="4D4D4D"/>
                <w:spacing w:val="-6"/>
                <w:sz w:val="8"/>
              </w:rPr>
              <w:t xml:space="preserve"> </w:t>
            </w:r>
            <w:r>
              <w:rPr>
                <w:color w:val="4D4D4D"/>
                <w:spacing w:val="-5"/>
                <w:sz w:val="8"/>
              </w:rPr>
              <w:t>02</w:t>
            </w:r>
          </w:p>
        </w:tc>
        <w:tc>
          <w:tcPr>
            <w:tcW w:w="647" w:type="dxa"/>
          </w:tcPr>
          <w:p w14:paraId="613B4F3E" w14:textId="77777777" w:rsidR="00384124" w:rsidRDefault="00A9669B">
            <w:pPr>
              <w:pStyle w:val="TableParagraph"/>
              <w:ind w:left="25"/>
              <w:rPr>
                <w:sz w:val="8"/>
              </w:rPr>
            </w:pPr>
            <w:r>
              <w:rPr>
                <w:color w:val="4D4D4D"/>
                <w:spacing w:val="-2"/>
                <w:sz w:val="8"/>
              </w:rPr>
              <w:t>50.007200</w:t>
            </w:r>
          </w:p>
        </w:tc>
        <w:tc>
          <w:tcPr>
            <w:tcW w:w="661" w:type="dxa"/>
          </w:tcPr>
          <w:p w14:paraId="3B5BF7F5" w14:textId="77777777" w:rsidR="00384124" w:rsidRDefault="00A9669B">
            <w:pPr>
              <w:pStyle w:val="TableParagraph"/>
              <w:ind w:left="26"/>
              <w:rPr>
                <w:sz w:val="8"/>
              </w:rPr>
            </w:pPr>
            <w:r>
              <w:rPr>
                <w:color w:val="4D4D4D"/>
                <w:spacing w:val="-2"/>
                <w:sz w:val="8"/>
              </w:rPr>
              <w:t>16.473783</w:t>
            </w:r>
          </w:p>
        </w:tc>
        <w:tc>
          <w:tcPr>
            <w:tcW w:w="495" w:type="dxa"/>
          </w:tcPr>
          <w:p w14:paraId="52444433" w14:textId="77777777" w:rsidR="00384124" w:rsidRDefault="00A9669B">
            <w:pPr>
              <w:pStyle w:val="TableParagraph"/>
              <w:ind w:left="27"/>
              <w:rPr>
                <w:sz w:val="8"/>
              </w:rPr>
            </w:pPr>
            <w:r>
              <w:rPr>
                <w:color w:val="4D4D4D"/>
                <w:spacing w:val="-5"/>
                <w:sz w:val="8"/>
              </w:rPr>
              <w:t>ANO</w:t>
            </w:r>
          </w:p>
        </w:tc>
        <w:tc>
          <w:tcPr>
            <w:tcW w:w="677" w:type="dxa"/>
          </w:tcPr>
          <w:p w14:paraId="1FF93C56" w14:textId="77777777" w:rsidR="00384124" w:rsidRDefault="00A9669B">
            <w:pPr>
              <w:pStyle w:val="TableParagraph"/>
              <w:ind w:left="29"/>
              <w:rPr>
                <w:sz w:val="8"/>
              </w:rPr>
            </w:pPr>
            <w:r>
              <w:rPr>
                <w:color w:val="4D4D4D"/>
                <w:spacing w:val="-5"/>
                <w:sz w:val="8"/>
              </w:rPr>
              <w:t>ANO</w:t>
            </w:r>
          </w:p>
        </w:tc>
      </w:tr>
      <w:tr w:rsidR="00384124" w14:paraId="60D0EA0E" w14:textId="77777777">
        <w:trPr>
          <w:trHeight w:val="114"/>
        </w:trPr>
        <w:tc>
          <w:tcPr>
            <w:tcW w:w="1673" w:type="dxa"/>
          </w:tcPr>
          <w:p w14:paraId="1F638224" w14:textId="77777777" w:rsidR="00384124" w:rsidRDefault="00A9669B">
            <w:pPr>
              <w:pStyle w:val="TableParagraph"/>
              <w:rPr>
                <w:sz w:val="8"/>
              </w:rPr>
            </w:pPr>
            <w:r>
              <w:rPr>
                <w:color w:val="4D4D4D"/>
                <w:spacing w:val="-4"/>
                <w:sz w:val="8"/>
              </w:rPr>
              <w:t>AVIA</w:t>
            </w:r>
          </w:p>
        </w:tc>
        <w:tc>
          <w:tcPr>
            <w:tcW w:w="600" w:type="dxa"/>
          </w:tcPr>
          <w:p w14:paraId="47845267" w14:textId="77777777" w:rsidR="00384124" w:rsidRDefault="00A9669B">
            <w:pPr>
              <w:pStyle w:val="TableParagraph"/>
              <w:rPr>
                <w:sz w:val="8"/>
              </w:rPr>
            </w:pPr>
            <w:r>
              <w:rPr>
                <w:color w:val="4D4D4D"/>
                <w:spacing w:val="-2"/>
                <w:sz w:val="8"/>
              </w:rPr>
              <w:t>N52150</w:t>
            </w:r>
          </w:p>
        </w:tc>
        <w:tc>
          <w:tcPr>
            <w:tcW w:w="2018" w:type="dxa"/>
          </w:tcPr>
          <w:p w14:paraId="3A5A2384" w14:textId="77777777" w:rsidR="00384124" w:rsidRDefault="00A9669B">
            <w:pPr>
              <w:pStyle w:val="TableParagraph"/>
              <w:rPr>
                <w:sz w:val="8"/>
              </w:rPr>
            </w:pPr>
            <w:r>
              <w:rPr>
                <w:color w:val="4D4D4D"/>
                <w:sz w:val="8"/>
              </w:rPr>
              <w:t>DOTA</w:t>
            </w:r>
            <w:r>
              <w:rPr>
                <w:color w:val="4D4D4D"/>
                <w:spacing w:val="-6"/>
                <w:sz w:val="8"/>
              </w:rPr>
              <w:t xml:space="preserve"> </w:t>
            </w:r>
            <w:r>
              <w:rPr>
                <w:color w:val="4D4D4D"/>
                <w:sz w:val="8"/>
              </w:rPr>
              <w:t>BUS,</w:t>
            </w:r>
            <w:r>
              <w:rPr>
                <w:color w:val="4D4D4D"/>
                <w:spacing w:val="-6"/>
                <w:sz w:val="8"/>
              </w:rPr>
              <w:t xml:space="preserve"> </w:t>
            </w:r>
            <w:r>
              <w:rPr>
                <w:color w:val="4D4D4D"/>
                <w:spacing w:val="-2"/>
                <w:sz w:val="8"/>
              </w:rPr>
              <w:t>S.R.O.</w:t>
            </w:r>
          </w:p>
        </w:tc>
        <w:tc>
          <w:tcPr>
            <w:tcW w:w="693" w:type="dxa"/>
          </w:tcPr>
          <w:p w14:paraId="2F116096" w14:textId="77777777" w:rsidR="00384124" w:rsidRDefault="00A9669B">
            <w:pPr>
              <w:pStyle w:val="TableParagraph"/>
              <w:rPr>
                <w:sz w:val="8"/>
              </w:rPr>
            </w:pPr>
            <w:r>
              <w:rPr>
                <w:color w:val="4D4D4D"/>
                <w:spacing w:val="-2"/>
                <w:sz w:val="8"/>
              </w:rPr>
              <w:t>420301220001</w:t>
            </w:r>
          </w:p>
        </w:tc>
        <w:tc>
          <w:tcPr>
            <w:tcW w:w="789" w:type="dxa"/>
          </w:tcPr>
          <w:p w14:paraId="48B327F8" w14:textId="77777777" w:rsidR="00384124" w:rsidRDefault="00A9669B">
            <w:pPr>
              <w:pStyle w:val="TableParagraph"/>
              <w:ind w:left="22"/>
              <w:rPr>
                <w:sz w:val="8"/>
              </w:rPr>
            </w:pPr>
            <w:r>
              <w:rPr>
                <w:color w:val="4D4D4D"/>
                <w:spacing w:val="-2"/>
                <w:sz w:val="8"/>
              </w:rPr>
              <w:t>Pardubický</w:t>
            </w:r>
          </w:p>
        </w:tc>
        <w:tc>
          <w:tcPr>
            <w:tcW w:w="907" w:type="dxa"/>
          </w:tcPr>
          <w:p w14:paraId="1C1127E4"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593424A7" w14:textId="77777777" w:rsidR="00384124" w:rsidRDefault="00A9669B">
            <w:pPr>
              <w:pStyle w:val="TableParagraph"/>
              <w:ind w:left="23"/>
              <w:rPr>
                <w:sz w:val="8"/>
              </w:rPr>
            </w:pPr>
            <w:proofErr w:type="spellStart"/>
            <w:proofErr w:type="gramStart"/>
            <w:r>
              <w:rPr>
                <w:color w:val="4D4D4D"/>
                <w:spacing w:val="-2"/>
                <w:sz w:val="8"/>
              </w:rPr>
              <w:t>Lanškroun,Králická</w:t>
            </w:r>
            <w:proofErr w:type="spellEnd"/>
            <w:proofErr w:type="gramEnd"/>
          </w:p>
        </w:tc>
        <w:tc>
          <w:tcPr>
            <w:tcW w:w="1814" w:type="dxa"/>
          </w:tcPr>
          <w:p w14:paraId="406EF7CE" w14:textId="77777777" w:rsidR="00384124" w:rsidRDefault="00A9669B">
            <w:pPr>
              <w:pStyle w:val="TableParagraph"/>
              <w:ind w:left="23"/>
              <w:rPr>
                <w:sz w:val="8"/>
              </w:rPr>
            </w:pPr>
            <w:r>
              <w:rPr>
                <w:color w:val="4D4D4D"/>
                <w:spacing w:val="-2"/>
                <w:sz w:val="8"/>
              </w:rPr>
              <w:t>KRÁLICKÁ</w:t>
            </w:r>
            <w:r>
              <w:rPr>
                <w:color w:val="4D4D4D"/>
                <w:spacing w:val="4"/>
                <w:sz w:val="8"/>
              </w:rPr>
              <w:t xml:space="preserve"> </w:t>
            </w:r>
            <w:r>
              <w:rPr>
                <w:color w:val="4D4D4D"/>
                <w:spacing w:val="-4"/>
                <w:sz w:val="8"/>
              </w:rPr>
              <w:t>1007</w:t>
            </w:r>
          </w:p>
        </w:tc>
        <w:tc>
          <w:tcPr>
            <w:tcW w:w="1521" w:type="dxa"/>
          </w:tcPr>
          <w:p w14:paraId="7C256B34" w14:textId="77777777" w:rsidR="00384124" w:rsidRDefault="00A9669B">
            <w:pPr>
              <w:pStyle w:val="TableParagraph"/>
              <w:ind w:left="23"/>
              <w:rPr>
                <w:sz w:val="8"/>
              </w:rPr>
            </w:pPr>
            <w:r>
              <w:rPr>
                <w:color w:val="4D4D4D"/>
                <w:spacing w:val="-2"/>
                <w:sz w:val="8"/>
              </w:rPr>
              <w:t>LANŠKROUN</w:t>
            </w:r>
          </w:p>
        </w:tc>
        <w:tc>
          <w:tcPr>
            <w:tcW w:w="347" w:type="dxa"/>
          </w:tcPr>
          <w:p w14:paraId="428EB422" w14:textId="77777777" w:rsidR="00384124" w:rsidRDefault="00A9669B">
            <w:pPr>
              <w:pStyle w:val="TableParagraph"/>
              <w:ind w:left="11" w:right="57"/>
              <w:jc w:val="center"/>
              <w:rPr>
                <w:sz w:val="8"/>
              </w:rPr>
            </w:pPr>
            <w:r>
              <w:rPr>
                <w:color w:val="4D4D4D"/>
                <w:sz w:val="8"/>
              </w:rPr>
              <w:t>563</w:t>
            </w:r>
            <w:r>
              <w:rPr>
                <w:color w:val="4D4D4D"/>
                <w:spacing w:val="-6"/>
                <w:sz w:val="8"/>
              </w:rPr>
              <w:t xml:space="preserve"> </w:t>
            </w:r>
            <w:r>
              <w:rPr>
                <w:color w:val="4D4D4D"/>
                <w:spacing w:val="-5"/>
                <w:sz w:val="8"/>
              </w:rPr>
              <w:t>01</w:t>
            </w:r>
          </w:p>
        </w:tc>
        <w:tc>
          <w:tcPr>
            <w:tcW w:w="647" w:type="dxa"/>
          </w:tcPr>
          <w:p w14:paraId="77A15B22" w14:textId="77777777" w:rsidR="00384124" w:rsidRDefault="00A9669B">
            <w:pPr>
              <w:pStyle w:val="TableParagraph"/>
              <w:ind w:left="25"/>
              <w:rPr>
                <w:sz w:val="8"/>
              </w:rPr>
            </w:pPr>
            <w:r>
              <w:rPr>
                <w:color w:val="4D4D4D"/>
                <w:spacing w:val="-2"/>
                <w:sz w:val="8"/>
              </w:rPr>
              <w:t>49.919899</w:t>
            </w:r>
          </w:p>
        </w:tc>
        <w:tc>
          <w:tcPr>
            <w:tcW w:w="661" w:type="dxa"/>
          </w:tcPr>
          <w:p w14:paraId="04321EF1" w14:textId="77777777" w:rsidR="00384124" w:rsidRDefault="00A9669B">
            <w:pPr>
              <w:pStyle w:val="TableParagraph"/>
              <w:ind w:left="26"/>
              <w:rPr>
                <w:sz w:val="8"/>
              </w:rPr>
            </w:pPr>
            <w:r>
              <w:rPr>
                <w:color w:val="4D4D4D"/>
                <w:spacing w:val="-2"/>
                <w:sz w:val="8"/>
              </w:rPr>
              <w:t>16.622254</w:t>
            </w:r>
          </w:p>
        </w:tc>
        <w:tc>
          <w:tcPr>
            <w:tcW w:w="495" w:type="dxa"/>
          </w:tcPr>
          <w:p w14:paraId="11D9B322" w14:textId="77777777" w:rsidR="00384124" w:rsidRDefault="00A9669B">
            <w:pPr>
              <w:pStyle w:val="TableParagraph"/>
              <w:ind w:left="27"/>
              <w:rPr>
                <w:sz w:val="8"/>
              </w:rPr>
            </w:pPr>
            <w:r>
              <w:rPr>
                <w:color w:val="4D4D4D"/>
                <w:spacing w:val="-5"/>
                <w:sz w:val="8"/>
              </w:rPr>
              <w:t>ANO</w:t>
            </w:r>
          </w:p>
        </w:tc>
        <w:tc>
          <w:tcPr>
            <w:tcW w:w="677" w:type="dxa"/>
          </w:tcPr>
          <w:p w14:paraId="67B9DFF0" w14:textId="77777777" w:rsidR="00384124" w:rsidRDefault="00A9669B">
            <w:pPr>
              <w:pStyle w:val="TableParagraph"/>
              <w:ind w:left="29"/>
              <w:rPr>
                <w:sz w:val="8"/>
              </w:rPr>
            </w:pPr>
            <w:r>
              <w:rPr>
                <w:color w:val="4D4D4D"/>
                <w:spacing w:val="-5"/>
                <w:sz w:val="8"/>
              </w:rPr>
              <w:t>ANO</w:t>
            </w:r>
          </w:p>
        </w:tc>
      </w:tr>
      <w:tr w:rsidR="00384124" w14:paraId="34D308E3" w14:textId="77777777">
        <w:trPr>
          <w:trHeight w:val="114"/>
        </w:trPr>
        <w:tc>
          <w:tcPr>
            <w:tcW w:w="1673" w:type="dxa"/>
          </w:tcPr>
          <w:p w14:paraId="49AFFC3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F6ACD39" w14:textId="77777777" w:rsidR="00384124" w:rsidRDefault="00A9669B">
            <w:pPr>
              <w:pStyle w:val="TableParagraph"/>
              <w:rPr>
                <w:sz w:val="8"/>
              </w:rPr>
            </w:pPr>
            <w:r>
              <w:rPr>
                <w:color w:val="4D4D4D"/>
                <w:spacing w:val="-2"/>
                <w:sz w:val="8"/>
              </w:rPr>
              <w:t>N50185</w:t>
            </w:r>
          </w:p>
        </w:tc>
        <w:tc>
          <w:tcPr>
            <w:tcW w:w="2018" w:type="dxa"/>
          </w:tcPr>
          <w:p w14:paraId="3F4FF35A" w14:textId="77777777" w:rsidR="00384124" w:rsidRDefault="00A9669B">
            <w:pPr>
              <w:pStyle w:val="TableParagraph"/>
              <w:rPr>
                <w:sz w:val="8"/>
              </w:rPr>
            </w:pPr>
            <w:r>
              <w:rPr>
                <w:color w:val="4D4D4D"/>
                <w:spacing w:val="-2"/>
                <w:sz w:val="8"/>
              </w:rPr>
              <w:t>AGRO</w:t>
            </w:r>
            <w:r>
              <w:rPr>
                <w:color w:val="4D4D4D"/>
                <w:spacing w:val="1"/>
                <w:sz w:val="8"/>
              </w:rPr>
              <w:t xml:space="preserve"> </w:t>
            </w:r>
            <w:r>
              <w:rPr>
                <w:color w:val="4D4D4D"/>
                <w:spacing w:val="-2"/>
                <w:sz w:val="8"/>
              </w:rPr>
              <w:t>ŽAMBERK</w:t>
            </w:r>
            <w:r>
              <w:rPr>
                <w:color w:val="4D4D4D"/>
                <w:spacing w:val="1"/>
                <w:sz w:val="8"/>
              </w:rPr>
              <w:t xml:space="preserve"> </w:t>
            </w:r>
            <w:r>
              <w:rPr>
                <w:color w:val="4D4D4D"/>
                <w:spacing w:val="-4"/>
                <w:sz w:val="8"/>
              </w:rPr>
              <w:t>A.S.</w:t>
            </w:r>
          </w:p>
        </w:tc>
        <w:tc>
          <w:tcPr>
            <w:tcW w:w="693" w:type="dxa"/>
          </w:tcPr>
          <w:p w14:paraId="7937900B" w14:textId="77777777" w:rsidR="00384124" w:rsidRDefault="00A9669B">
            <w:pPr>
              <w:pStyle w:val="TableParagraph"/>
              <w:rPr>
                <w:sz w:val="8"/>
              </w:rPr>
            </w:pPr>
            <w:r>
              <w:rPr>
                <w:color w:val="4D4D4D"/>
                <w:spacing w:val="-2"/>
                <w:sz w:val="8"/>
              </w:rPr>
              <w:t>420301228501</w:t>
            </w:r>
          </w:p>
        </w:tc>
        <w:tc>
          <w:tcPr>
            <w:tcW w:w="789" w:type="dxa"/>
          </w:tcPr>
          <w:p w14:paraId="639DF9B8" w14:textId="77777777" w:rsidR="00384124" w:rsidRDefault="00A9669B">
            <w:pPr>
              <w:pStyle w:val="TableParagraph"/>
              <w:ind w:left="22"/>
              <w:rPr>
                <w:sz w:val="8"/>
              </w:rPr>
            </w:pPr>
            <w:r>
              <w:rPr>
                <w:color w:val="4D4D4D"/>
                <w:spacing w:val="-2"/>
                <w:sz w:val="8"/>
              </w:rPr>
              <w:t>Pardubický</w:t>
            </w:r>
          </w:p>
        </w:tc>
        <w:tc>
          <w:tcPr>
            <w:tcW w:w="907" w:type="dxa"/>
          </w:tcPr>
          <w:p w14:paraId="3E81EE45"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199EB286" w14:textId="77777777" w:rsidR="00384124" w:rsidRDefault="00A9669B">
            <w:pPr>
              <w:pStyle w:val="TableParagraph"/>
              <w:ind w:left="23"/>
              <w:rPr>
                <w:sz w:val="8"/>
              </w:rPr>
            </w:pPr>
            <w:r>
              <w:rPr>
                <w:color w:val="4D4D4D"/>
                <w:sz w:val="8"/>
              </w:rPr>
              <w:t>Němčice</w:t>
            </w:r>
            <w:r>
              <w:rPr>
                <w:color w:val="4D4D4D"/>
                <w:spacing w:val="-6"/>
                <w:sz w:val="8"/>
              </w:rPr>
              <w:t xml:space="preserve"> </w:t>
            </w:r>
            <w:r>
              <w:rPr>
                <w:color w:val="4D4D4D"/>
                <w:sz w:val="8"/>
              </w:rPr>
              <w:t>u</w:t>
            </w:r>
            <w:r>
              <w:rPr>
                <w:color w:val="4D4D4D"/>
                <w:spacing w:val="-5"/>
                <w:sz w:val="8"/>
              </w:rPr>
              <w:t xml:space="preserve"> </w:t>
            </w:r>
            <w:proofErr w:type="spellStart"/>
            <w:r>
              <w:rPr>
                <w:color w:val="4D4D4D"/>
                <w:spacing w:val="-2"/>
                <w:sz w:val="8"/>
              </w:rPr>
              <w:t>Č.Třebové</w:t>
            </w:r>
            <w:proofErr w:type="spellEnd"/>
          </w:p>
        </w:tc>
        <w:tc>
          <w:tcPr>
            <w:tcW w:w="1814" w:type="dxa"/>
          </w:tcPr>
          <w:p w14:paraId="78336FE8" w14:textId="77777777" w:rsidR="00384124" w:rsidRDefault="00A9669B">
            <w:pPr>
              <w:pStyle w:val="TableParagraph"/>
              <w:ind w:left="23"/>
              <w:rPr>
                <w:sz w:val="8"/>
              </w:rPr>
            </w:pPr>
            <w:r>
              <w:rPr>
                <w:color w:val="4D4D4D"/>
                <w:spacing w:val="-2"/>
                <w:sz w:val="8"/>
              </w:rPr>
              <w:t>NĚMČICE</w:t>
            </w:r>
          </w:p>
        </w:tc>
        <w:tc>
          <w:tcPr>
            <w:tcW w:w="1521" w:type="dxa"/>
          </w:tcPr>
          <w:p w14:paraId="6858FE15" w14:textId="77777777" w:rsidR="00384124" w:rsidRDefault="00A9669B">
            <w:pPr>
              <w:pStyle w:val="TableParagraph"/>
              <w:ind w:left="23"/>
              <w:rPr>
                <w:sz w:val="8"/>
              </w:rPr>
            </w:pPr>
            <w:r>
              <w:rPr>
                <w:color w:val="4D4D4D"/>
                <w:sz w:val="8"/>
              </w:rPr>
              <w:t>NĚMČICE</w:t>
            </w:r>
            <w:r>
              <w:rPr>
                <w:color w:val="4D4D4D"/>
                <w:spacing w:val="-4"/>
                <w:sz w:val="8"/>
              </w:rPr>
              <w:t xml:space="preserve"> </w:t>
            </w:r>
            <w:r>
              <w:rPr>
                <w:color w:val="4D4D4D"/>
                <w:sz w:val="8"/>
              </w:rPr>
              <w:t>U</w:t>
            </w:r>
            <w:r>
              <w:rPr>
                <w:color w:val="4D4D4D"/>
                <w:spacing w:val="-4"/>
                <w:sz w:val="8"/>
              </w:rPr>
              <w:t xml:space="preserve"> </w:t>
            </w:r>
            <w:r>
              <w:rPr>
                <w:color w:val="4D4D4D"/>
                <w:sz w:val="8"/>
              </w:rPr>
              <w:t>ČESKÉ</w:t>
            </w:r>
            <w:r>
              <w:rPr>
                <w:color w:val="4D4D4D"/>
                <w:spacing w:val="-4"/>
                <w:sz w:val="8"/>
              </w:rPr>
              <w:t xml:space="preserve"> </w:t>
            </w:r>
            <w:r>
              <w:rPr>
                <w:color w:val="4D4D4D"/>
                <w:spacing w:val="-2"/>
                <w:sz w:val="8"/>
              </w:rPr>
              <w:t>TŘEBOVÉ</w:t>
            </w:r>
          </w:p>
        </w:tc>
        <w:tc>
          <w:tcPr>
            <w:tcW w:w="347" w:type="dxa"/>
          </w:tcPr>
          <w:p w14:paraId="39184D90" w14:textId="77777777" w:rsidR="00384124" w:rsidRDefault="00A9669B">
            <w:pPr>
              <w:pStyle w:val="TableParagraph"/>
              <w:ind w:left="11" w:right="57"/>
              <w:jc w:val="center"/>
              <w:rPr>
                <w:sz w:val="8"/>
              </w:rPr>
            </w:pPr>
            <w:r>
              <w:rPr>
                <w:color w:val="4D4D4D"/>
                <w:sz w:val="8"/>
              </w:rPr>
              <w:t>516</w:t>
            </w:r>
            <w:r>
              <w:rPr>
                <w:color w:val="4D4D4D"/>
                <w:spacing w:val="-6"/>
                <w:sz w:val="8"/>
              </w:rPr>
              <w:t xml:space="preserve"> </w:t>
            </w:r>
            <w:r>
              <w:rPr>
                <w:color w:val="4D4D4D"/>
                <w:spacing w:val="-5"/>
                <w:sz w:val="8"/>
              </w:rPr>
              <w:t>18</w:t>
            </w:r>
          </w:p>
        </w:tc>
        <w:tc>
          <w:tcPr>
            <w:tcW w:w="647" w:type="dxa"/>
          </w:tcPr>
          <w:p w14:paraId="7464504C" w14:textId="77777777" w:rsidR="00384124" w:rsidRDefault="00A9669B">
            <w:pPr>
              <w:pStyle w:val="TableParagraph"/>
              <w:ind w:left="25"/>
              <w:rPr>
                <w:sz w:val="8"/>
              </w:rPr>
            </w:pPr>
            <w:r>
              <w:rPr>
                <w:color w:val="4D4D4D"/>
                <w:spacing w:val="-2"/>
                <w:sz w:val="8"/>
              </w:rPr>
              <w:t>49.892167</w:t>
            </w:r>
          </w:p>
        </w:tc>
        <w:tc>
          <w:tcPr>
            <w:tcW w:w="661" w:type="dxa"/>
          </w:tcPr>
          <w:p w14:paraId="47695C49" w14:textId="77777777" w:rsidR="00384124" w:rsidRDefault="00A9669B">
            <w:pPr>
              <w:pStyle w:val="TableParagraph"/>
              <w:ind w:left="26"/>
              <w:rPr>
                <w:sz w:val="8"/>
              </w:rPr>
            </w:pPr>
            <w:r>
              <w:rPr>
                <w:color w:val="4D4D4D"/>
                <w:spacing w:val="-2"/>
                <w:sz w:val="8"/>
              </w:rPr>
              <w:t>16.349647</w:t>
            </w:r>
          </w:p>
        </w:tc>
        <w:tc>
          <w:tcPr>
            <w:tcW w:w="495" w:type="dxa"/>
          </w:tcPr>
          <w:p w14:paraId="30062CEB" w14:textId="77777777" w:rsidR="00384124" w:rsidRDefault="00A9669B">
            <w:pPr>
              <w:pStyle w:val="TableParagraph"/>
              <w:ind w:left="27"/>
              <w:rPr>
                <w:sz w:val="8"/>
              </w:rPr>
            </w:pPr>
            <w:r>
              <w:rPr>
                <w:color w:val="4D4D4D"/>
                <w:spacing w:val="-5"/>
                <w:sz w:val="8"/>
              </w:rPr>
              <w:t>ANO</w:t>
            </w:r>
          </w:p>
        </w:tc>
        <w:tc>
          <w:tcPr>
            <w:tcW w:w="677" w:type="dxa"/>
          </w:tcPr>
          <w:p w14:paraId="77F60963" w14:textId="77777777" w:rsidR="00384124" w:rsidRDefault="00A9669B">
            <w:pPr>
              <w:pStyle w:val="TableParagraph"/>
              <w:ind w:left="29"/>
              <w:rPr>
                <w:sz w:val="8"/>
              </w:rPr>
            </w:pPr>
            <w:r>
              <w:rPr>
                <w:color w:val="4D4D4D"/>
                <w:spacing w:val="-5"/>
                <w:sz w:val="8"/>
              </w:rPr>
              <w:t>ANO</w:t>
            </w:r>
          </w:p>
        </w:tc>
      </w:tr>
      <w:tr w:rsidR="00384124" w14:paraId="70319CA9" w14:textId="77777777">
        <w:trPr>
          <w:trHeight w:val="114"/>
        </w:trPr>
        <w:tc>
          <w:tcPr>
            <w:tcW w:w="1673" w:type="dxa"/>
          </w:tcPr>
          <w:p w14:paraId="1F08B1ED"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2B9E9330" w14:textId="77777777" w:rsidR="00384124" w:rsidRDefault="00A9669B">
            <w:pPr>
              <w:pStyle w:val="TableParagraph"/>
              <w:rPr>
                <w:sz w:val="8"/>
              </w:rPr>
            </w:pPr>
            <w:r>
              <w:rPr>
                <w:color w:val="4D4D4D"/>
                <w:spacing w:val="-2"/>
                <w:sz w:val="8"/>
              </w:rPr>
              <w:t>N52237</w:t>
            </w:r>
          </w:p>
        </w:tc>
        <w:tc>
          <w:tcPr>
            <w:tcW w:w="2018" w:type="dxa"/>
          </w:tcPr>
          <w:p w14:paraId="7D8153DA" w14:textId="77777777" w:rsidR="00384124" w:rsidRDefault="00A9669B">
            <w:pPr>
              <w:pStyle w:val="TableParagraph"/>
              <w:rPr>
                <w:sz w:val="8"/>
              </w:rPr>
            </w:pPr>
            <w:r>
              <w:rPr>
                <w:color w:val="4D4D4D"/>
                <w:spacing w:val="-2"/>
                <w:sz w:val="8"/>
              </w:rPr>
              <w:t>JRM</w:t>
            </w:r>
            <w:r>
              <w:rPr>
                <w:color w:val="4D4D4D"/>
                <w:spacing w:val="2"/>
                <w:sz w:val="8"/>
              </w:rPr>
              <w:t xml:space="preserve"> </w:t>
            </w:r>
            <w:r>
              <w:rPr>
                <w:color w:val="4D4D4D"/>
                <w:spacing w:val="-2"/>
                <w:sz w:val="8"/>
              </w:rPr>
              <w:t>CENTRUM</w:t>
            </w:r>
            <w:r>
              <w:rPr>
                <w:color w:val="4D4D4D"/>
                <w:spacing w:val="1"/>
                <w:sz w:val="8"/>
              </w:rPr>
              <w:t xml:space="preserve"> </w:t>
            </w:r>
            <w:r>
              <w:rPr>
                <w:color w:val="4D4D4D"/>
                <w:spacing w:val="-2"/>
                <w:sz w:val="8"/>
              </w:rPr>
              <w:t>S.R.O.</w:t>
            </w:r>
          </w:p>
        </w:tc>
        <w:tc>
          <w:tcPr>
            <w:tcW w:w="693" w:type="dxa"/>
          </w:tcPr>
          <w:p w14:paraId="657AD3F8" w14:textId="77777777" w:rsidR="00384124" w:rsidRDefault="00A9669B">
            <w:pPr>
              <w:pStyle w:val="TableParagraph"/>
              <w:rPr>
                <w:sz w:val="8"/>
              </w:rPr>
            </w:pPr>
            <w:r>
              <w:rPr>
                <w:color w:val="4D4D4D"/>
                <w:spacing w:val="-2"/>
                <w:sz w:val="8"/>
              </w:rPr>
              <w:t>420301276101</w:t>
            </w:r>
          </w:p>
        </w:tc>
        <w:tc>
          <w:tcPr>
            <w:tcW w:w="789" w:type="dxa"/>
          </w:tcPr>
          <w:p w14:paraId="3422C203" w14:textId="77777777" w:rsidR="00384124" w:rsidRDefault="00A9669B">
            <w:pPr>
              <w:pStyle w:val="TableParagraph"/>
              <w:ind w:left="22"/>
              <w:rPr>
                <w:sz w:val="8"/>
              </w:rPr>
            </w:pPr>
            <w:r>
              <w:rPr>
                <w:color w:val="4D4D4D"/>
                <w:spacing w:val="-2"/>
                <w:sz w:val="8"/>
              </w:rPr>
              <w:t>Pardubický</w:t>
            </w:r>
          </w:p>
        </w:tc>
        <w:tc>
          <w:tcPr>
            <w:tcW w:w="907" w:type="dxa"/>
          </w:tcPr>
          <w:p w14:paraId="3479BCAA"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3D479BDA" w14:textId="77777777" w:rsidR="00384124" w:rsidRDefault="00A9669B">
            <w:pPr>
              <w:pStyle w:val="TableParagraph"/>
              <w:ind w:left="23"/>
              <w:rPr>
                <w:sz w:val="8"/>
              </w:rPr>
            </w:pPr>
            <w:r>
              <w:rPr>
                <w:color w:val="4D4D4D"/>
                <w:spacing w:val="-2"/>
                <w:sz w:val="8"/>
              </w:rPr>
              <w:t>Vysoké</w:t>
            </w:r>
            <w:r>
              <w:rPr>
                <w:color w:val="4D4D4D"/>
                <w:spacing w:val="3"/>
                <w:sz w:val="8"/>
              </w:rPr>
              <w:t xml:space="preserve"> </w:t>
            </w:r>
            <w:proofErr w:type="spellStart"/>
            <w:proofErr w:type="gramStart"/>
            <w:r>
              <w:rPr>
                <w:color w:val="4D4D4D"/>
                <w:spacing w:val="-2"/>
                <w:sz w:val="8"/>
              </w:rPr>
              <w:t>Mýto,Husova</w:t>
            </w:r>
            <w:proofErr w:type="spellEnd"/>
            <w:proofErr w:type="gramEnd"/>
          </w:p>
        </w:tc>
        <w:tc>
          <w:tcPr>
            <w:tcW w:w="1814" w:type="dxa"/>
          </w:tcPr>
          <w:p w14:paraId="7F32C8B7" w14:textId="77777777" w:rsidR="00384124" w:rsidRDefault="00A9669B">
            <w:pPr>
              <w:pStyle w:val="TableParagraph"/>
              <w:ind w:left="23"/>
              <w:rPr>
                <w:sz w:val="8"/>
              </w:rPr>
            </w:pPr>
            <w:r>
              <w:rPr>
                <w:color w:val="4D4D4D"/>
                <w:spacing w:val="-2"/>
                <w:sz w:val="8"/>
              </w:rPr>
              <w:t>HUSOVA</w:t>
            </w:r>
          </w:p>
        </w:tc>
        <w:tc>
          <w:tcPr>
            <w:tcW w:w="1521" w:type="dxa"/>
          </w:tcPr>
          <w:p w14:paraId="5A4B2278" w14:textId="77777777" w:rsidR="00384124" w:rsidRDefault="00A9669B">
            <w:pPr>
              <w:pStyle w:val="TableParagraph"/>
              <w:ind w:left="23"/>
              <w:rPr>
                <w:sz w:val="8"/>
              </w:rPr>
            </w:pPr>
            <w:r>
              <w:rPr>
                <w:color w:val="4D4D4D"/>
                <w:spacing w:val="-2"/>
                <w:sz w:val="8"/>
              </w:rPr>
              <w:t>VYSOKÉ</w:t>
            </w:r>
            <w:r>
              <w:rPr>
                <w:color w:val="4D4D4D"/>
                <w:spacing w:val="5"/>
                <w:sz w:val="8"/>
              </w:rPr>
              <w:t xml:space="preserve"> </w:t>
            </w:r>
            <w:r>
              <w:rPr>
                <w:color w:val="4D4D4D"/>
                <w:spacing w:val="-4"/>
                <w:sz w:val="8"/>
              </w:rPr>
              <w:t>MÝTO</w:t>
            </w:r>
          </w:p>
        </w:tc>
        <w:tc>
          <w:tcPr>
            <w:tcW w:w="347" w:type="dxa"/>
          </w:tcPr>
          <w:p w14:paraId="0F763787" w14:textId="77777777" w:rsidR="00384124" w:rsidRDefault="00A9669B">
            <w:pPr>
              <w:pStyle w:val="TableParagraph"/>
              <w:ind w:left="11" w:right="57"/>
              <w:jc w:val="center"/>
              <w:rPr>
                <w:sz w:val="8"/>
              </w:rPr>
            </w:pPr>
            <w:r>
              <w:rPr>
                <w:color w:val="4D4D4D"/>
                <w:sz w:val="8"/>
              </w:rPr>
              <w:t>566</w:t>
            </w:r>
            <w:r>
              <w:rPr>
                <w:color w:val="4D4D4D"/>
                <w:spacing w:val="-6"/>
                <w:sz w:val="8"/>
              </w:rPr>
              <w:t xml:space="preserve"> </w:t>
            </w:r>
            <w:r>
              <w:rPr>
                <w:color w:val="4D4D4D"/>
                <w:spacing w:val="-5"/>
                <w:sz w:val="8"/>
              </w:rPr>
              <w:t>01</w:t>
            </w:r>
          </w:p>
        </w:tc>
        <w:tc>
          <w:tcPr>
            <w:tcW w:w="647" w:type="dxa"/>
          </w:tcPr>
          <w:p w14:paraId="453CF907" w14:textId="77777777" w:rsidR="00384124" w:rsidRDefault="00A9669B">
            <w:pPr>
              <w:pStyle w:val="TableParagraph"/>
              <w:ind w:left="25"/>
              <w:rPr>
                <w:sz w:val="8"/>
              </w:rPr>
            </w:pPr>
            <w:r>
              <w:rPr>
                <w:color w:val="4D4D4D"/>
                <w:spacing w:val="-2"/>
                <w:sz w:val="8"/>
              </w:rPr>
              <w:t>49.942211</w:t>
            </w:r>
          </w:p>
        </w:tc>
        <w:tc>
          <w:tcPr>
            <w:tcW w:w="661" w:type="dxa"/>
          </w:tcPr>
          <w:p w14:paraId="4F2A6A38" w14:textId="77777777" w:rsidR="00384124" w:rsidRDefault="00A9669B">
            <w:pPr>
              <w:pStyle w:val="TableParagraph"/>
              <w:ind w:left="26"/>
              <w:rPr>
                <w:sz w:val="8"/>
              </w:rPr>
            </w:pPr>
            <w:r>
              <w:rPr>
                <w:color w:val="4D4D4D"/>
                <w:spacing w:val="-2"/>
                <w:sz w:val="8"/>
              </w:rPr>
              <w:t>16.165747</w:t>
            </w:r>
          </w:p>
        </w:tc>
        <w:tc>
          <w:tcPr>
            <w:tcW w:w="495" w:type="dxa"/>
          </w:tcPr>
          <w:p w14:paraId="2939B6AB" w14:textId="77777777" w:rsidR="00384124" w:rsidRDefault="00A9669B">
            <w:pPr>
              <w:pStyle w:val="TableParagraph"/>
              <w:ind w:left="27"/>
              <w:rPr>
                <w:sz w:val="8"/>
              </w:rPr>
            </w:pPr>
            <w:r>
              <w:rPr>
                <w:color w:val="4D4D4D"/>
                <w:spacing w:val="-5"/>
                <w:sz w:val="8"/>
              </w:rPr>
              <w:t>ANO</w:t>
            </w:r>
          </w:p>
        </w:tc>
        <w:tc>
          <w:tcPr>
            <w:tcW w:w="677" w:type="dxa"/>
          </w:tcPr>
          <w:p w14:paraId="26218D2C" w14:textId="77777777" w:rsidR="00384124" w:rsidRDefault="00A9669B">
            <w:pPr>
              <w:pStyle w:val="TableParagraph"/>
              <w:ind w:left="29"/>
              <w:rPr>
                <w:sz w:val="8"/>
              </w:rPr>
            </w:pPr>
            <w:r>
              <w:rPr>
                <w:color w:val="4D4D4D"/>
                <w:spacing w:val="-5"/>
                <w:sz w:val="8"/>
              </w:rPr>
              <w:t>ANO</w:t>
            </w:r>
          </w:p>
        </w:tc>
      </w:tr>
      <w:tr w:rsidR="00384124" w14:paraId="2EC9E194" w14:textId="77777777">
        <w:trPr>
          <w:trHeight w:val="114"/>
        </w:trPr>
        <w:tc>
          <w:tcPr>
            <w:tcW w:w="1673" w:type="dxa"/>
          </w:tcPr>
          <w:p w14:paraId="3A53EAC4" w14:textId="77777777" w:rsidR="00384124" w:rsidRDefault="00A9669B">
            <w:pPr>
              <w:pStyle w:val="TableParagraph"/>
              <w:rPr>
                <w:sz w:val="8"/>
              </w:rPr>
            </w:pPr>
            <w:r>
              <w:rPr>
                <w:color w:val="4D4D4D"/>
                <w:spacing w:val="-2"/>
                <w:sz w:val="8"/>
              </w:rPr>
              <w:t>BENZINA</w:t>
            </w:r>
          </w:p>
        </w:tc>
        <w:tc>
          <w:tcPr>
            <w:tcW w:w="600" w:type="dxa"/>
          </w:tcPr>
          <w:p w14:paraId="40624648" w14:textId="77777777" w:rsidR="00384124" w:rsidRDefault="00A9669B">
            <w:pPr>
              <w:pStyle w:val="TableParagraph"/>
              <w:rPr>
                <w:sz w:val="8"/>
              </w:rPr>
            </w:pPr>
            <w:r>
              <w:rPr>
                <w:color w:val="4D4D4D"/>
                <w:spacing w:val="-2"/>
                <w:sz w:val="8"/>
              </w:rPr>
              <w:t>N11500</w:t>
            </w:r>
          </w:p>
        </w:tc>
        <w:tc>
          <w:tcPr>
            <w:tcW w:w="2018" w:type="dxa"/>
          </w:tcPr>
          <w:p w14:paraId="152F134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A03131C" w14:textId="77777777" w:rsidR="00384124" w:rsidRDefault="00A9669B">
            <w:pPr>
              <w:pStyle w:val="TableParagraph"/>
              <w:rPr>
                <w:sz w:val="8"/>
              </w:rPr>
            </w:pPr>
            <w:r>
              <w:rPr>
                <w:color w:val="4D4D4D"/>
                <w:spacing w:val="-2"/>
                <w:sz w:val="8"/>
              </w:rPr>
              <w:t>420301511101</w:t>
            </w:r>
          </w:p>
        </w:tc>
        <w:tc>
          <w:tcPr>
            <w:tcW w:w="789" w:type="dxa"/>
          </w:tcPr>
          <w:p w14:paraId="7300F93A" w14:textId="77777777" w:rsidR="00384124" w:rsidRDefault="00A9669B">
            <w:pPr>
              <w:pStyle w:val="TableParagraph"/>
              <w:ind w:left="22"/>
              <w:rPr>
                <w:sz w:val="8"/>
              </w:rPr>
            </w:pPr>
            <w:r>
              <w:rPr>
                <w:color w:val="4D4D4D"/>
                <w:spacing w:val="-2"/>
                <w:sz w:val="8"/>
              </w:rPr>
              <w:t>Pardubický</w:t>
            </w:r>
          </w:p>
        </w:tc>
        <w:tc>
          <w:tcPr>
            <w:tcW w:w="907" w:type="dxa"/>
          </w:tcPr>
          <w:p w14:paraId="07662108"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740DE63A" w14:textId="77777777" w:rsidR="00384124" w:rsidRDefault="00A9669B">
            <w:pPr>
              <w:pStyle w:val="TableParagraph"/>
              <w:ind w:left="23"/>
              <w:rPr>
                <w:sz w:val="8"/>
              </w:rPr>
            </w:pPr>
            <w:r>
              <w:rPr>
                <w:color w:val="4D4D4D"/>
                <w:spacing w:val="-2"/>
                <w:sz w:val="8"/>
              </w:rPr>
              <w:t>Vysoké</w:t>
            </w:r>
            <w:r>
              <w:rPr>
                <w:color w:val="4D4D4D"/>
                <w:spacing w:val="3"/>
                <w:sz w:val="8"/>
              </w:rPr>
              <w:t xml:space="preserve"> </w:t>
            </w:r>
            <w:proofErr w:type="spellStart"/>
            <w:proofErr w:type="gramStart"/>
            <w:r>
              <w:rPr>
                <w:color w:val="4D4D4D"/>
                <w:spacing w:val="-2"/>
                <w:sz w:val="8"/>
              </w:rPr>
              <w:t>Mýto,Husova</w:t>
            </w:r>
            <w:proofErr w:type="spellEnd"/>
            <w:proofErr w:type="gramEnd"/>
          </w:p>
        </w:tc>
        <w:tc>
          <w:tcPr>
            <w:tcW w:w="1814" w:type="dxa"/>
          </w:tcPr>
          <w:p w14:paraId="5446335C" w14:textId="77777777" w:rsidR="00384124" w:rsidRDefault="00A9669B">
            <w:pPr>
              <w:pStyle w:val="TableParagraph"/>
              <w:ind w:left="23"/>
              <w:rPr>
                <w:sz w:val="8"/>
              </w:rPr>
            </w:pPr>
            <w:r>
              <w:rPr>
                <w:color w:val="4D4D4D"/>
                <w:spacing w:val="-2"/>
                <w:sz w:val="8"/>
              </w:rPr>
              <w:t>HUSOVA</w:t>
            </w:r>
            <w:r>
              <w:rPr>
                <w:color w:val="4D4D4D"/>
                <w:spacing w:val="4"/>
                <w:sz w:val="8"/>
              </w:rPr>
              <w:t xml:space="preserve"> </w:t>
            </w:r>
            <w:r>
              <w:rPr>
                <w:color w:val="4D4D4D"/>
                <w:spacing w:val="-5"/>
                <w:sz w:val="8"/>
              </w:rPr>
              <w:t>893</w:t>
            </w:r>
          </w:p>
        </w:tc>
        <w:tc>
          <w:tcPr>
            <w:tcW w:w="1521" w:type="dxa"/>
          </w:tcPr>
          <w:p w14:paraId="242D26AB" w14:textId="77777777" w:rsidR="00384124" w:rsidRDefault="00A9669B">
            <w:pPr>
              <w:pStyle w:val="TableParagraph"/>
              <w:ind w:left="23"/>
              <w:rPr>
                <w:sz w:val="8"/>
              </w:rPr>
            </w:pPr>
            <w:r>
              <w:rPr>
                <w:color w:val="4D4D4D"/>
                <w:spacing w:val="-2"/>
                <w:sz w:val="8"/>
              </w:rPr>
              <w:t>VYSOKÉ</w:t>
            </w:r>
            <w:r>
              <w:rPr>
                <w:color w:val="4D4D4D"/>
                <w:spacing w:val="5"/>
                <w:sz w:val="8"/>
              </w:rPr>
              <w:t xml:space="preserve"> </w:t>
            </w:r>
            <w:r>
              <w:rPr>
                <w:color w:val="4D4D4D"/>
                <w:spacing w:val="-4"/>
                <w:sz w:val="8"/>
              </w:rPr>
              <w:t>MÝTO</w:t>
            </w:r>
          </w:p>
        </w:tc>
        <w:tc>
          <w:tcPr>
            <w:tcW w:w="347" w:type="dxa"/>
          </w:tcPr>
          <w:p w14:paraId="73312437" w14:textId="77777777" w:rsidR="00384124" w:rsidRDefault="00A9669B">
            <w:pPr>
              <w:pStyle w:val="TableParagraph"/>
              <w:ind w:left="11" w:right="57"/>
              <w:jc w:val="center"/>
              <w:rPr>
                <w:sz w:val="8"/>
              </w:rPr>
            </w:pPr>
            <w:r>
              <w:rPr>
                <w:color w:val="4D4D4D"/>
                <w:sz w:val="8"/>
              </w:rPr>
              <w:t>566</w:t>
            </w:r>
            <w:r>
              <w:rPr>
                <w:color w:val="4D4D4D"/>
                <w:spacing w:val="-6"/>
                <w:sz w:val="8"/>
              </w:rPr>
              <w:t xml:space="preserve"> </w:t>
            </w:r>
            <w:r>
              <w:rPr>
                <w:color w:val="4D4D4D"/>
                <w:spacing w:val="-5"/>
                <w:sz w:val="8"/>
              </w:rPr>
              <w:t>01</w:t>
            </w:r>
          </w:p>
        </w:tc>
        <w:tc>
          <w:tcPr>
            <w:tcW w:w="647" w:type="dxa"/>
          </w:tcPr>
          <w:p w14:paraId="3F4757BA" w14:textId="77777777" w:rsidR="00384124" w:rsidRDefault="00A9669B">
            <w:pPr>
              <w:pStyle w:val="TableParagraph"/>
              <w:ind w:left="25"/>
              <w:rPr>
                <w:sz w:val="8"/>
              </w:rPr>
            </w:pPr>
            <w:r>
              <w:rPr>
                <w:color w:val="4D4D4D"/>
                <w:spacing w:val="-2"/>
                <w:sz w:val="8"/>
              </w:rPr>
              <w:t>49.942873</w:t>
            </w:r>
          </w:p>
        </w:tc>
        <w:tc>
          <w:tcPr>
            <w:tcW w:w="661" w:type="dxa"/>
          </w:tcPr>
          <w:p w14:paraId="2EFD5D41" w14:textId="77777777" w:rsidR="00384124" w:rsidRDefault="00A9669B">
            <w:pPr>
              <w:pStyle w:val="TableParagraph"/>
              <w:ind w:left="26"/>
              <w:rPr>
                <w:sz w:val="8"/>
              </w:rPr>
            </w:pPr>
            <w:r>
              <w:rPr>
                <w:color w:val="4D4D4D"/>
                <w:spacing w:val="-2"/>
                <w:sz w:val="8"/>
              </w:rPr>
              <w:t>16.164328</w:t>
            </w:r>
          </w:p>
        </w:tc>
        <w:tc>
          <w:tcPr>
            <w:tcW w:w="495" w:type="dxa"/>
          </w:tcPr>
          <w:p w14:paraId="48EF428E" w14:textId="77777777" w:rsidR="00384124" w:rsidRDefault="00A9669B">
            <w:pPr>
              <w:pStyle w:val="TableParagraph"/>
              <w:ind w:left="27"/>
              <w:rPr>
                <w:sz w:val="8"/>
              </w:rPr>
            </w:pPr>
            <w:r>
              <w:rPr>
                <w:color w:val="4D4D4D"/>
                <w:spacing w:val="-5"/>
                <w:sz w:val="8"/>
              </w:rPr>
              <w:t>NE</w:t>
            </w:r>
          </w:p>
        </w:tc>
        <w:tc>
          <w:tcPr>
            <w:tcW w:w="677" w:type="dxa"/>
          </w:tcPr>
          <w:p w14:paraId="1DD9276A" w14:textId="77777777" w:rsidR="00384124" w:rsidRDefault="00A9669B">
            <w:pPr>
              <w:pStyle w:val="TableParagraph"/>
              <w:ind w:left="29"/>
              <w:rPr>
                <w:sz w:val="8"/>
              </w:rPr>
            </w:pPr>
            <w:r>
              <w:rPr>
                <w:color w:val="4D4D4D"/>
                <w:spacing w:val="-5"/>
                <w:sz w:val="8"/>
              </w:rPr>
              <w:t>NE</w:t>
            </w:r>
          </w:p>
        </w:tc>
      </w:tr>
      <w:tr w:rsidR="00384124" w14:paraId="63F9395D" w14:textId="77777777">
        <w:trPr>
          <w:trHeight w:val="114"/>
        </w:trPr>
        <w:tc>
          <w:tcPr>
            <w:tcW w:w="1673" w:type="dxa"/>
          </w:tcPr>
          <w:p w14:paraId="11DFBCF7"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4F610D2C" w14:textId="77777777" w:rsidR="00384124" w:rsidRDefault="00A9669B">
            <w:pPr>
              <w:pStyle w:val="TableParagraph"/>
              <w:rPr>
                <w:sz w:val="8"/>
              </w:rPr>
            </w:pPr>
            <w:r>
              <w:rPr>
                <w:color w:val="4D4D4D"/>
                <w:spacing w:val="-2"/>
                <w:sz w:val="8"/>
              </w:rPr>
              <w:t>N52299</w:t>
            </w:r>
          </w:p>
        </w:tc>
        <w:tc>
          <w:tcPr>
            <w:tcW w:w="2018" w:type="dxa"/>
          </w:tcPr>
          <w:p w14:paraId="594328B9" w14:textId="77777777" w:rsidR="00384124" w:rsidRDefault="00A9669B">
            <w:pPr>
              <w:pStyle w:val="TableParagraph"/>
              <w:rPr>
                <w:sz w:val="8"/>
              </w:rPr>
            </w:pPr>
            <w:r>
              <w:rPr>
                <w:color w:val="4D4D4D"/>
                <w:spacing w:val="-2"/>
                <w:sz w:val="8"/>
              </w:rPr>
              <w:t>HUNSGAS</w:t>
            </w:r>
            <w:r>
              <w:rPr>
                <w:color w:val="4D4D4D"/>
                <w:spacing w:val="4"/>
                <w:sz w:val="8"/>
              </w:rPr>
              <w:t xml:space="preserve"> </w:t>
            </w:r>
            <w:r>
              <w:rPr>
                <w:color w:val="4D4D4D"/>
                <w:spacing w:val="-2"/>
                <w:sz w:val="8"/>
              </w:rPr>
              <w:t>S.R.O.</w:t>
            </w:r>
          </w:p>
        </w:tc>
        <w:tc>
          <w:tcPr>
            <w:tcW w:w="693" w:type="dxa"/>
          </w:tcPr>
          <w:p w14:paraId="007E35F3" w14:textId="77777777" w:rsidR="00384124" w:rsidRDefault="00A9669B">
            <w:pPr>
              <w:pStyle w:val="TableParagraph"/>
              <w:rPr>
                <w:sz w:val="8"/>
              </w:rPr>
            </w:pPr>
            <w:r>
              <w:rPr>
                <w:color w:val="4D4D4D"/>
                <w:spacing w:val="-2"/>
                <w:sz w:val="8"/>
              </w:rPr>
              <w:t>420301278001</w:t>
            </w:r>
          </w:p>
        </w:tc>
        <w:tc>
          <w:tcPr>
            <w:tcW w:w="789" w:type="dxa"/>
          </w:tcPr>
          <w:p w14:paraId="04E85E9B" w14:textId="77777777" w:rsidR="00384124" w:rsidRDefault="00A9669B">
            <w:pPr>
              <w:pStyle w:val="TableParagraph"/>
              <w:ind w:left="22"/>
              <w:rPr>
                <w:sz w:val="8"/>
              </w:rPr>
            </w:pPr>
            <w:r>
              <w:rPr>
                <w:color w:val="4D4D4D"/>
                <w:spacing w:val="-2"/>
                <w:sz w:val="8"/>
              </w:rPr>
              <w:t>Pardubický</w:t>
            </w:r>
          </w:p>
        </w:tc>
        <w:tc>
          <w:tcPr>
            <w:tcW w:w="907" w:type="dxa"/>
          </w:tcPr>
          <w:p w14:paraId="6182240B"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58ADA720" w14:textId="77777777" w:rsidR="00384124" w:rsidRDefault="00A9669B">
            <w:pPr>
              <w:pStyle w:val="TableParagraph"/>
              <w:ind w:left="23"/>
              <w:rPr>
                <w:sz w:val="8"/>
              </w:rPr>
            </w:pPr>
            <w:r>
              <w:rPr>
                <w:color w:val="4D4D4D"/>
                <w:sz w:val="8"/>
              </w:rPr>
              <w:t>Ústí</w:t>
            </w:r>
            <w:r>
              <w:rPr>
                <w:color w:val="4D4D4D"/>
                <w:spacing w:val="-3"/>
                <w:sz w:val="8"/>
              </w:rPr>
              <w:t xml:space="preserve"> </w:t>
            </w:r>
            <w:proofErr w:type="gramStart"/>
            <w:r>
              <w:rPr>
                <w:color w:val="4D4D4D"/>
                <w:spacing w:val="-2"/>
                <w:sz w:val="8"/>
              </w:rPr>
              <w:t>n.O.,</w:t>
            </w:r>
            <w:proofErr w:type="spellStart"/>
            <w:r>
              <w:rPr>
                <w:color w:val="4D4D4D"/>
                <w:spacing w:val="-2"/>
                <w:sz w:val="8"/>
              </w:rPr>
              <w:t>Královéhr</w:t>
            </w:r>
            <w:proofErr w:type="spellEnd"/>
            <w:proofErr w:type="gramEnd"/>
            <w:r>
              <w:rPr>
                <w:color w:val="4D4D4D"/>
                <w:spacing w:val="-2"/>
                <w:sz w:val="8"/>
              </w:rPr>
              <w:t>.</w:t>
            </w:r>
          </w:p>
        </w:tc>
        <w:tc>
          <w:tcPr>
            <w:tcW w:w="1814" w:type="dxa"/>
          </w:tcPr>
          <w:p w14:paraId="18F14B26" w14:textId="77777777" w:rsidR="00384124" w:rsidRDefault="00A9669B">
            <w:pPr>
              <w:pStyle w:val="TableParagraph"/>
              <w:ind w:left="23"/>
              <w:rPr>
                <w:sz w:val="8"/>
              </w:rPr>
            </w:pPr>
            <w:r>
              <w:rPr>
                <w:color w:val="4D4D4D"/>
                <w:spacing w:val="-2"/>
                <w:sz w:val="8"/>
              </w:rPr>
              <w:t>KRÁLOVÉHRADECKÁ</w:t>
            </w:r>
            <w:r>
              <w:rPr>
                <w:color w:val="4D4D4D"/>
                <w:spacing w:val="12"/>
                <w:sz w:val="8"/>
              </w:rPr>
              <w:t xml:space="preserve"> </w:t>
            </w:r>
            <w:r>
              <w:rPr>
                <w:color w:val="4D4D4D"/>
                <w:spacing w:val="-4"/>
                <w:sz w:val="8"/>
              </w:rPr>
              <w:t>1404</w:t>
            </w:r>
          </w:p>
        </w:tc>
        <w:tc>
          <w:tcPr>
            <w:tcW w:w="1521" w:type="dxa"/>
          </w:tcPr>
          <w:p w14:paraId="7BDCA015"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ORLICÍ</w:t>
            </w:r>
          </w:p>
        </w:tc>
        <w:tc>
          <w:tcPr>
            <w:tcW w:w="347" w:type="dxa"/>
          </w:tcPr>
          <w:p w14:paraId="59F63712" w14:textId="77777777" w:rsidR="00384124" w:rsidRDefault="00A9669B">
            <w:pPr>
              <w:pStyle w:val="TableParagraph"/>
              <w:ind w:left="11" w:right="57"/>
              <w:jc w:val="center"/>
              <w:rPr>
                <w:sz w:val="8"/>
              </w:rPr>
            </w:pPr>
            <w:r>
              <w:rPr>
                <w:color w:val="4D4D4D"/>
                <w:sz w:val="8"/>
              </w:rPr>
              <w:t>562</w:t>
            </w:r>
            <w:r>
              <w:rPr>
                <w:color w:val="4D4D4D"/>
                <w:spacing w:val="-6"/>
                <w:sz w:val="8"/>
              </w:rPr>
              <w:t xml:space="preserve"> </w:t>
            </w:r>
            <w:r>
              <w:rPr>
                <w:color w:val="4D4D4D"/>
                <w:spacing w:val="-5"/>
                <w:sz w:val="8"/>
              </w:rPr>
              <w:t>01</w:t>
            </w:r>
          </w:p>
        </w:tc>
        <w:tc>
          <w:tcPr>
            <w:tcW w:w="647" w:type="dxa"/>
          </w:tcPr>
          <w:p w14:paraId="55AB87AD" w14:textId="77777777" w:rsidR="00384124" w:rsidRDefault="00A9669B">
            <w:pPr>
              <w:pStyle w:val="TableParagraph"/>
              <w:ind w:left="25"/>
              <w:rPr>
                <w:sz w:val="8"/>
              </w:rPr>
            </w:pPr>
            <w:r>
              <w:rPr>
                <w:color w:val="4D4D4D"/>
                <w:spacing w:val="-2"/>
                <w:sz w:val="8"/>
              </w:rPr>
              <w:t>49.975743</w:t>
            </w:r>
          </w:p>
        </w:tc>
        <w:tc>
          <w:tcPr>
            <w:tcW w:w="661" w:type="dxa"/>
          </w:tcPr>
          <w:p w14:paraId="3080E565" w14:textId="77777777" w:rsidR="00384124" w:rsidRDefault="00A9669B">
            <w:pPr>
              <w:pStyle w:val="TableParagraph"/>
              <w:ind w:left="26"/>
              <w:rPr>
                <w:sz w:val="8"/>
              </w:rPr>
            </w:pPr>
            <w:r>
              <w:rPr>
                <w:color w:val="4D4D4D"/>
                <w:spacing w:val="-2"/>
                <w:sz w:val="8"/>
              </w:rPr>
              <w:t>16.389710</w:t>
            </w:r>
          </w:p>
        </w:tc>
        <w:tc>
          <w:tcPr>
            <w:tcW w:w="495" w:type="dxa"/>
          </w:tcPr>
          <w:p w14:paraId="5BED1C98" w14:textId="77777777" w:rsidR="00384124" w:rsidRDefault="00A9669B">
            <w:pPr>
              <w:pStyle w:val="TableParagraph"/>
              <w:ind w:left="27"/>
              <w:rPr>
                <w:sz w:val="8"/>
              </w:rPr>
            </w:pPr>
            <w:r>
              <w:rPr>
                <w:color w:val="4D4D4D"/>
                <w:spacing w:val="-5"/>
                <w:sz w:val="8"/>
              </w:rPr>
              <w:t>ANO</w:t>
            </w:r>
          </w:p>
        </w:tc>
        <w:tc>
          <w:tcPr>
            <w:tcW w:w="677" w:type="dxa"/>
          </w:tcPr>
          <w:p w14:paraId="326EE94F" w14:textId="77777777" w:rsidR="00384124" w:rsidRDefault="00A9669B">
            <w:pPr>
              <w:pStyle w:val="TableParagraph"/>
              <w:ind w:left="29"/>
              <w:rPr>
                <w:sz w:val="8"/>
              </w:rPr>
            </w:pPr>
            <w:r>
              <w:rPr>
                <w:color w:val="4D4D4D"/>
                <w:spacing w:val="-5"/>
                <w:sz w:val="8"/>
              </w:rPr>
              <w:t>ANO</w:t>
            </w:r>
          </w:p>
        </w:tc>
      </w:tr>
      <w:tr w:rsidR="00384124" w14:paraId="54AFFFED" w14:textId="77777777">
        <w:trPr>
          <w:trHeight w:val="114"/>
        </w:trPr>
        <w:tc>
          <w:tcPr>
            <w:tcW w:w="1673" w:type="dxa"/>
          </w:tcPr>
          <w:p w14:paraId="6B1A916E" w14:textId="77777777" w:rsidR="00384124" w:rsidRDefault="00A9669B">
            <w:pPr>
              <w:pStyle w:val="TableParagraph"/>
              <w:rPr>
                <w:sz w:val="8"/>
              </w:rPr>
            </w:pPr>
            <w:r>
              <w:rPr>
                <w:color w:val="4D4D4D"/>
                <w:spacing w:val="-2"/>
                <w:sz w:val="8"/>
              </w:rPr>
              <w:t>BENZINA</w:t>
            </w:r>
          </w:p>
        </w:tc>
        <w:tc>
          <w:tcPr>
            <w:tcW w:w="600" w:type="dxa"/>
          </w:tcPr>
          <w:p w14:paraId="754A1155" w14:textId="77777777" w:rsidR="00384124" w:rsidRDefault="00A9669B">
            <w:pPr>
              <w:pStyle w:val="TableParagraph"/>
              <w:rPr>
                <w:sz w:val="8"/>
              </w:rPr>
            </w:pPr>
            <w:r>
              <w:rPr>
                <w:color w:val="4D4D4D"/>
                <w:spacing w:val="-2"/>
                <w:sz w:val="8"/>
              </w:rPr>
              <w:t>N11000</w:t>
            </w:r>
          </w:p>
        </w:tc>
        <w:tc>
          <w:tcPr>
            <w:tcW w:w="2018" w:type="dxa"/>
          </w:tcPr>
          <w:p w14:paraId="3587EB2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A543791" w14:textId="77777777" w:rsidR="00384124" w:rsidRDefault="00A9669B">
            <w:pPr>
              <w:pStyle w:val="TableParagraph"/>
              <w:rPr>
                <w:sz w:val="8"/>
              </w:rPr>
            </w:pPr>
            <w:r>
              <w:rPr>
                <w:color w:val="4D4D4D"/>
                <w:spacing w:val="-2"/>
                <w:sz w:val="8"/>
              </w:rPr>
              <w:t>420301013601</w:t>
            </w:r>
          </w:p>
        </w:tc>
        <w:tc>
          <w:tcPr>
            <w:tcW w:w="789" w:type="dxa"/>
          </w:tcPr>
          <w:p w14:paraId="4BE482B4" w14:textId="77777777" w:rsidR="00384124" w:rsidRDefault="00A9669B">
            <w:pPr>
              <w:pStyle w:val="TableParagraph"/>
              <w:ind w:left="22"/>
              <w:rPr>
                <w:sz w:val="8"/>
              </w:rPr>
            </w:pPr>
            <w:r>
              <w:rPr>
                <w:color w:val="4D4D4D"/>
                <w:spacing w:val="-2"/>
                <w:sz w:val="8"/>
              </w:rPr>
              <w:t>Pardubický</w:t>
            </w:r>
          </w:p>
        </w:tc>
        <w:tc>
          <w:tcPr>
            <w:tcW w:w="907" w:type="dxa"/>
          </w:tcPr>
          <w:p w14:paraId="187702BE"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28B0F436" w14:textId="77777777" w:rsidR="00384124" w:rsidRDefault="00A9669B">
            <w:pPr>
              <w:pStyle w:val="TableParagraph"/>
              <w:ind w:left="23"/>
              <w:rPr>
                <w:sz w:val="8"/>
              </w:rPr>
            </w:pPr>
            <w:r>
              <w:rPr>
                <w:color w:val="4D4D4D"/>
                <w:sz w:val="8"/>
              </w:rPr>
              <w:t>Ústí</w:t>
            </w:r>
            <w:r>
              <w:rPr>
                <w:color w:val="4D4D4D"/>
                <w:spacing w:val="-7"/>
                <w:sz w:val="8"/>
              </w:rPr>
              <w:t xml:space="preserve"> </w:t>
            </w:r>
            <w:proofErr w:type="spellStart"/>
            <w:proofErr w:type="gramStart"/>
            <w:r>
              <w:rPr>
                <w:color w:val="4D4D4D"/>
                <w:sz w:val="8"/>
              </w:rPr>
              <w:t>n.O.,Pod</w:t>
            </w:r>
            <w:proofErr w:type="spellEnd"/>
            <w:proofErr w:type="gramEnd"/>
            <w:r>
              <w:rPr>
                <w:color w:val="4D4D4D"/>
                <w:spacing w:val="-6"/>
                <w:sz w:val="8"/>
              </w:rPr>
              <w:t xml:space="preserve"> </w:t>
            </w:r>
            <w:r>
              <w:rPr>
                <w:color w:val="4D4D4D"/>
                <w:spacing w:val="-2"/>
                <w:sz w:val="8"/>
              </w:rPr>
              <w:t>Duklou</w:t>
            </w:r>
          </w:p>
        </w:tc>
        <w:tc>
          <w:tcPr>
            <w:tcW w:w="1814" w:type="dxa"/>
          </w:tcPr>
          <w:p w14:paraId="27959682" w14:textId="77777777" w:rsidR="00384124" w:rsidRDefault="00A9669B">
            <w:pPr>
              <w:pStyle w:val="TableParagraph"/>
              <w:ind w:left="23"/>
              <w:rPr>
                <w:sz w:val="8"/>
              </w:rPr>
            </w:pPr>
            <w:r>
              <w:rPr>
                <w:color w:val="4D4D4D"/>
                <w:sz w:val="8"/>
              </w:rPr>
              <w:t>POD</w:t>
            </w:r>
            <w:r>
              <w:rPr>
                <w:color w:val="4D4D4D"/>
                <w:spacing w:val="-6"/>
                <w:sz w:val="8"/>
              </w:rPr>
              <w:t xml:space="preserve"> </w:t>
            </w:r>
            <w:r>
              <w:rPr>
                <w:color w:val="4D4D4D"/>
                <w:spacing w:val="-2"/>
                <w:sz w:val="8"/>
              </w:rPr>
              <w:t>DUKLOU</w:t>
            </w:r>
          </w:p>
        </w:tc>
        <w:tc>
          <w:tcPr>
            <w:tcW w:w="1521" w:type="dxa"/>
          </w:tcPr>
          <w:p w14:paraId="30BBB95E"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ORLICÍ</w:t>
            </w:r>
          </w:p>
        </w:tc>
        <w:tc>
          <w:tcPr>
            <w:tcW w:w="347" w:type="dxa"/>
          </w:tcPr>
          <w:p w14:paraId="2CC31135" w14:textId="77777777" w:rsidR="00384124" w:rsidRDefault="00A9669B">
            <w:pPr>
              <w:pStyle w:val="TableParagraph"/>
              <w:ind w:left="11" w:right="57"/>
              <w:jc w:val="center"/>
              <w:rPr>
                <w:sz w:val="8"/>
              </w:rPr>
            </w:pPr>
            <w:r>
              <w:rPr>
                <w:color w:val="4D4D4D"/>
                <w:sz w:val="8"/>
              </w:rPr>
              <w:t>562</w:t>
            </w:r>
            <w:r>
              <w:rPr>
                <w:color w:val="4D4D4D"/>
                <w:spacing w:val="-6"/>
                <w:sz w:val="8"/>
              </w:rPr>
              <w:t xml:space="preserve"> </w:t>
            </w:r>
            <w:r>
              <w:rPr>
                <w:color w:val="4D4D4D"/>
                <w:spacing w:val="-5"/>
                <w:sz w:val="8"/>
              </w:rPr>
              <w:t>01</w:t>
            </w:r>
          </w:p>
        </w:tc>
        <w:tc>
          <w:tcPr>
            <w:tcW w:w="647" w:type="dxa"/>
          </w:tcPr>
          <w:p w14:paraId="5277F1B9" w14:textId="77777777" w:rsidR="00384124" w:rsidRDefault="00A9669B">
            <w:pPr>
              <w:pStyle w:val="TableParagraph"/>
              <w:ind w:left="25"/>
              <w:rPr>
                <w:sz w:val="8"/>
              </w:rPr>
            </w:pPr>
            <w:r>
              <w:rPr>
                <w:color w:val="4D4D4D"/>
                <w:spacing w:val="-2"/>
                <w:sz w:val="8"/>
              </w:rPr>
              <w:t>49.965933</w:t>
            </w:r>
          </w:p>
        </w:tc>
        <w:tc>
          <w:tcPr>
            <w:tcW w:w="661" w:type="dxa"/>
          </w:tcPr>
          <w:p w14:paraId="5E812D62" w14:textId="77777777" w:rsidR="00384124" w:rsidRDefault="00A9669B">
            <w:pPr>
              <w:pStyle w:val="TableParagraph"/>
              <w:ind w:left="26"/>
              <w:rPr>
                <w:sz w:val="8"/>
              </w:rPr>
            </w:pPr>
            <w:r>
              <w:rPr>
                <w:color w:val="4D4D4D"/>
                <w:spacing w:val="-2"/>
                <w:sz w:val="8"/>
              </w:rPr>
              <w:t>16.404864</w:t>
            </w:r>
          </w:p>
        </w:tc>
        <w:tc>
          <w:tcPr>
            <w:tcW w:w="495" w:type="dxa"/>
          </w:tcPr>
          <w:p w14:paraId="1CB6E704" w14:textId="77777777" w:rsidR="00384124" w:rsidRDefault="00A9669B">
            <w:pPr>
              <w:pStyle w:val="TableParagraph"/>
              <w:ind w:left="27"/>
              <w:rPr>
                <w:sz w:val="8"/>
              </w:rPr>
            </w:pPr>
            <w:r>
              <w:rPr>
                <w:color w:val="4D4D4D"/>
                <w:spacing w:val="-5"/>
                <w:sz w:val="8"/>
              </w:rPr>
              <w:t>NE</w:t>
            </w:r>
          </w:p>
        </w:tc>
        <w:tc>
          <w:tcPr>
            <w:tcW w:w="677" w:type="dxa"/>
          </w:tcPr>
          <w:p w14:paraId="2FC932D6" w14:textId="77777777" w:rsidR="00384124" w:rsidRDefault="00A9669B">
            <w:pPr>
              <w:pStyle w:val="TableParagraph"/>
              <w:ind w:left="29"/>
              <w:rPr>
                <w:sz w:val="8"/>
              </w:rPr>
            </w:pPr>
            <w:r>
              <w:rPr>
                <w:color w:val="4D4D4D"/>
                <w:spacing w:val="-5"/>
                <w:sz w:val="8"/>
              </w:rPr>
              <w:t>ANO</w:t>
            </w:r>
          </w:p>
        </w:tc>
      </w:tr>
      <w:tr w:rsidR="00384124" w14:paraId="12647E07" w14:textId="77777777">
        <w:trPr>
          <w:trHeight w:val="114"/>
        </w:trPr>
        <w:tc>
          <w:tcPr>
            <w:tcW w:w="1673" w:type="dxa"/>
          </w:tcPr>
          <w:p w14:paraId="7EFA0C2C" w14:textId="77777777" w:rsidR="00384124" w:rsidRDefault="00A9669B">
            <w:pPr>
              <w:pStyle w:val="TableParagraph"/>
              <w:rPr>
                <w:sz w:val="8"/>
              </w:rPr>
            </w:pPr>
            <w:r>
              <w:rPr>
                <w:color w:val="4D4D4D"/>
                <w:spacing w:val="-2"/>
                <w:sz w:val="8"/>
              </w:rPr>
              <w:t>ČEPRO</w:t>
            </w:r>
          </w:p>
        </w:tc>
        <w:tc>
          <w:tcPr>
            <w:tcW w:w="600" w:type="dxa"/>
          </w:tcPr>
          <w:p w14:paraId="59B1F576" w14:textId="77777777" w:rsidR="00384124" w:rsidRDefault="00A9669B">
            <w:pPr>
              <w:pStyle w:val="TableParagraph"/>
              <w:rPr>
                <w:sz w:val="8"/>
              </w:rPr>
            </w:pPr>
            <w:r>
              <w:rPr>
                <w:color w:val="4D4D4D"/>
                <w:spacing w:val="-2"/>
                <w:sz w:val="8"/>
              </w:rPr>
              <w:t>N27001</w:t>
            </w:r>
          </w:p>
        </w:tc>
        <w:tc>
          <w:tcPr>
            <w:tcW w:w="2018" w:type="dxa"/>
          </w:tcPr>
          <w:p w14:paraId="1B2284E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651BEB5" w14:textId="77777777" w:rsidR="00384124" w:rsidRDefault="00A9669B">
            <w:pPr>
              <w:pStyle w:val="TableParagraph"/>
              <w:rPr>
                <w:sz w:val="8"/>
              </w:rPr>
            </w:pPr>
            <w:r>
              <w:rPr>
                <w:color w:val="4D4D4D"/>
                <w:spacing w:val="-2"/>
                <w:sz w:val="8"/>
              </w:rPr>
              <w:t>420301078201</w:t>
            </w:r>
          </w:p>
        </w:tc>
        <w:tc>
          <w:tcPr>
            <w:tcW w:w="789" w:type="dxa"/>
          </w:tcPr>
          <w:p w14:paraId="590DD3FC" w14:textId="77777777" w:rsidR="00384124" w:rsidRDefault="00A9669B">
            <w:pPr>
              <w:pStyle w:val="TableParagraph"/>
              <w:ind w:left="22"/>
              <w:rPr>
                <w:sz w:val="8"/>
              </w:rPr>
            </w:pPr>
            <w:r>
              <w:rPr>
                <w:color w:val="4D4D4D"/>
                <w:spacing w:val="-2"/>
                <w:sz w:val="8"/>
              </w:rPr>
              <w:t>Pardubický</w:t>
            </w:r>
          </w:p>
        </w:tc>
        <w:tc>
          <w:tcPr>
            <w:tcW w:w="907" w:type="dxa"/>
          </w:tcPr>
          <w:p w14:paraId="028A472A"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0DD8B6DB" w14:textId="77777777" w:rsidR="00384124" w:rsidRDefault="00A9669B">
            <w:pPr>
              <w:pStyle w:val="TableParagraph"/>
              <w:ind w:left="23"/>
              <w:rPr>
                <w:sz w:val="8"/>
              </w:rPr>
            </w:pPr>
            <w:r>
              <w:rPr>
                <w:color w:val="4D4D4D"/>
                <w:spacing w:val="-2"/>
                <w:sz w:val="8"/>
              </w:rPr>
              <w:t>Jablonné</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Orlicí</w:t>
            </w:r>
          </w:p>
        </w:tc>
        <w:tc>
          <w:tcPr>
            <w:tcW w:w="1814" w:type="dxa"/>
          </w:tcPr>
          <w:p w14:paraId="4DEBA390" w14:textId="77777777" w:rsidR="00384124" w:rsidRDefault="00A9669B">
            <w:pPr>
              <w:pStyle w:val="TableParagraph"/>
              <w:ind w:left="23"/>
              <w:rPr>
                <w:sz w:val="8"/>
              </w:rPr>
            </w:pPr>
            <w:r>
              <w:rPr>
                <w:color w:val="4D4D4D"/>
                <w:spacing w:val="-2"/>
                <w:sz w:val="8"/>
              </w:rPr>
              <w:t>A.HANUŠE</w:t>
            </w:r>
          </w:p>
        </w:tc>
        <w:tc>
          <w:tcPr>
            <w:tcW w:w="1521" w:type="dxa"/>
          </w:tcPr>
          <w:p w14:paraId="63EE980A" w14:textId="77777777" w:rsidR="00384124" w:rsidRDefault="00A9669B">
            <w:pPr>
              <w:pStyle w:val="TableParagraph"/>
              <w:ind w:left="23"/>
              <w:rPr>
                <w:sz w:val="8"/>
              </w:rPr>
            </w:pPr>
            <w:r>
              <w:rPr>
                <w:color w:val="4D4D4D"/>
                <w:spacing w:val="-2"/>
                <w:sz w:val="8"/>
              </w:rPr>
              <w:t>JABLONNÉ</w:t>
            </w:r>
            <w:r>
              <w:rPr>
                <w:color w:val="4D4D4D"/>
                <w:spacing w:val="4"/>
                <w:sz w:val="8"/>
              </w:rPr>
              <w:t xml:space="preserve"> </w:t>
            </w:r>
            <w:r>
              <w:rPr>
                <w:color w:val="4D4D4D"/>
                <w:spacing w:val="-2"/>
                <w:sz w:val="8"/>
              </w:rPr>
              <w:t>NAD</w:t>
            </w:r>
            <w:r>
              <w:rPr>
                <w:color w:val="4D4D4D"/>
                <w:spacing w:val="2"/>
                <w:sz w:val="8"/>
              </w:rPr>
              <w:t xml:space="preserve"> </w:t>
            </w:r>
            <w:r>
              <w:rPr>
                <w:color w:val="4D4D4D"/>
                <w:spacing w:val="-2"/>
                <w:sz w:val="8"/>
              </w:rPr>
              <w:t>ORLICÍ</w:t>
            </w:r>
          </w:p>
        </w:tc>
        <w:tc>
          <w:tcPr>
            <w:tcW w:w="347" w:type="dxa"/>
          </w:tcPr>
          <w:p w14:paraId="534B9179" w14:textId="77777777" w:rsidR="00384124" w:rsidRDefault="00A9669B">
            <w:pPr>
              <w:pStyle w:val="TableParagraph"/>
              <w:ind w:left="11" w:right="57"/>
              <w:jc w:val="center"/>
              <w:rPr>
                <w:sz w:val="8"/>
              </w:rPr>
            </w:pPr>
            <w:r>
              <w:rPr>
                <w:color w:val="4D4D4D"/>
                <w:sz w:val="8"/>
              </w:rPr>
              <w:t>561</w:t>
            </w:r>
            <w:r>
              <w:rPr>
                <w:color w:val="4D4D4D"/>
                <w:spacing w:val="-6"/>
                <w:sz w:val="8"/>
              </w:rPr>
              <w:t xml:space="preserve"> </w:t>
            </w:r>
            <w:r>
              <w:rPr>
                <w:color w:val="4D4D4D"/>
                <w:spacing w:val="-5"/>
                <w:sz w:val="8"/>
              </w:rPr>
              <w:t>64</w:t>
            </w:r>
          </w:p>
        </w:tc>
        <w:tc>
          <w:tcPr>
            <w:tcW w:w="647" w:type="dxa"/>
          </w:tcPr>
          <w:p w14:paraId="1518A0A2" w14:textId="77777777" w:rsidR="00384124" w:rsidRDefault="00A9669B">
            <w:pPr>
              <w:pStyle w:val="TableParagraph"/>
              <w:ind w:left="25"/>
              <w:rPr>
                <w:sz w:val="8"/>
              </w:rPr>
            </w:pPr>
            <w:r>
              <w:rPr>
                <w:color w:val="4D4D4D"/>
                <w:spacing w:val="-2"/>
                <w:sz w:val="8"/>
              </w:rPr>
              <w:t>50.025103</w:t>
            </w:r>
          </w:p>
        </w:tc>
        <w:tc>
          <w:tcPr>
            <w:tcW w:w="661" w:type="dxa"/>
          </w:tcPr>
          <w:p w14:paraId="6CD719E0" w14:textId="77777777" w:rsidR="00384124" w:rsidRDefault="00A9669B">
            <w:pPr>
              <w:pStyle w:val="TableParagraph"/>
              <w:ind w:left="26"/>
              <w:rPr>
                <w:sz w:val="8"/>
              </w:rPr>
            </w:pPr>
            <w:r>
              <w:rPr>
                <w:color w:val="4D4D4D"/>
                <w:spacing w:val="-2"/>
                <w:sz w:val="8"/>
              </w:rPr>
              <w:t>16.606211</w:t>
            </w:r>
          </w:p>
        </w:tc>
        <w:tc>
          <w:tcPr>
            <w:tcW w:w="495" w:type="dxa"/>
          </w:tcPr>
          <w:p w14:paraId="13089AF7" w14:textId="77777777" w:rsidR="00384124" w:rsidRDefault="00A9669B">
            <w:pPr>
              <w:pStyle w:val="TableParagraph"/>
              <w:ind w:left="27"/>
              <w:rPr>
                <w:sz w:val="8"/>
              </w:rPr>
            </w:pPr>
            <w:r>
              <w:rPr>
                <w:color w:val="4D4D4D"/>
                <w:spacing w:val="-5"/>
                <w:sz w:val="8"/>
              </w:rPr>
              <w:t>ANO</w:t>
            </w:r>
          </w:p>
        </w:tc>
        <w:tc>
          <w:tcPr>
            <w:tcW w:w="677" w:type="dxa"/>
          </w:tcPr>
          <w:p w14:paraId="4C2DC17C" w14:textId="77777777" w:rsidR="00384124" w:rsidRDefault="00A9669B">
            <w:pPr>
              <w:pStyle w:val="TableParagraph"/>
              <w:ind w:left="29"/>
              <w:rPr>
                <w:sz w:val="8"/>
              </w:rPr>
            </w:pPr>
            <w:r>
              <w:rPr>
                <w:color w:val="4D4D4D"/>
                <w:spacing w:val="-5"/>
                <w:sz w:val="8"/>
              </w:rPr>
              <w:t>ANO</w:t>
            </w:r>
          </w:p>
        </w:tc>
      </w:tr>
      <w:tr w:rsidR="00384124" w14:paraId="1604D162" w14:textId="77777777">
        <w:trPr>
          <w:trHeight w:val="114"/>
        </w:trPr>
        <w:tc>
          <w:tcPr>
            <w:tcW w:w="1673" w:type="dxa"/>
          </w:tcPr>
          <w:p w14:paraId="34438D10" w14:textId="77777777" w:rsidR="00384124" w:rsidRDefault="00A9669B">
            <w:pPr>
              <w:pStyle w:val="TableParagraph"/>
              <w:rPr>
                <w:sz w:val="8"/>
              </w:rPr>
            </w:pPr>
            <w:r>
              <w:rPr>
                <w:color w:val="4D4D4D"/>
                <w:spacing w:val="-2"/>
                <w:sz w:val="8"/>
              </w:rPr>
              <w:t>ČEPRO</w:t>
            </w:r>
          </w:p>
        </w:tc>
        <w:tc>
          <w:tcPr>
            <w:tcW w:w="600" w:type="dxa"/>
          </w:tcPr>
          <w:p w14:paraId="1E877355" w14:textId="77777777" w:rsidR="00384124" w:rsidRDefault="00A9669B">
            <w:pPr>
              <w:pStyle w:val="TableParagraph"/>
              <w:rPr>
                <w:sz w:val="8"/>
              </w:rPr>
            </w:pPr>
            <w:r>
              <w:rPr>
                <w:color w:val="4D4D4D"/>
                <w:spacing w:val="-2"/>
                <w:sz w:val="8"/>
              </w:rPr>
              <w:t>N27001</w:t>
            </w:r>
          </w:p>
        </w:tc>
        <w:tc>
          <w:tcPr>
            <w:tcW w:w="2018" w:type="dxa"/>
          </w:tcPr>
          <w:p w14:paraId="4D605985"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45734C3" w14:textId="77777777" w:rsidR="00384124" w:rsidRDefault="00A9669B">
            <w:pPr>
              <w:pStyle w:val="TableParagraph"/>
              <w:rPr>
                <w:sz w:val="8"/>
              </w:rPr>
            </w:pPr>
            <w:r>
              <w:rPr>
                <w:color w:val="4D4D4D"/>
                <w:spacing w:val="-2"/>
                <w:sz w:val="8"/>
              </w:rPr>
              <w:t>420301066001</w:t>
            </w:r>
          </w:p>
        </w:tc>
        <w:tc>
          <w:tcPr>
            <w:tcW w:w="789" w:type="dxa"/>
          </w:tcPr>
          <w:p w14:paraId="208FD078" w14:textId="77777777" w:rsidR="00384124" w:rsidRDefault="00A9669B">
            <w:pPr>
              <w:pStyle w:val="TableParagraph"/>
              <w:ind w:left="22"/>
              <w:rPr>
                <w:sz w:val="8"/>
              </w:rPr>
            </w:pPr>
            <w:r>
              <w:rPr>
                <w:color w:val="4D4D4D"/>
                <w:spacing w:val="-2"/>
                <w:sz w:val="8"/>
              </w:rPr>
              <w:t>Pardubický</w:t>
            </w:r>
          </w:p>
        </w:tc>
        <w:tc>
          <w:tcPr>
            <w:tcW w:w="907" w:type="dxa"/>
          </w:tcPr>
          <w:p w14:paraId="483D44D7"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7186BD40" w14:textId="77777777" w:rsidR="00384124" w:rsidRDefault="00A9669B">
            <w:pPr>
              <w:pStyle w:val="TableParagraph"/>
              <w:ind w:left="23"/>
              <w:rPr>
                <w:sz w:val="8"/>
              </w:rPr>
            </w:pPr>
            <w:proofErr w:type="spellStart"/>
            <w:proofErr w:type="gramStart"/>
            <w:r>
              <w:rPr>
                <w:color w:val="4D4D4D"/>
                <w:spacing w:val="-2"/>
                <w:sz w:val="8"/>
              </w:rPr>
              <w:t>Letohrad,Šedivská</w:t>
            </w:r>
            <w:proofErr w:type="spellEnd"/>
            <w:proofErr w:type="gramEnd"/>
          </w:p>
        </w:tc>
        <w:tc>
          <w:tcPr>
            <w:tcW w:w="1814" w:type="dxa"/>
          </w:tcPr>
          <w:p w14:paraId="59173596" w14:textId="77777777" w:rsidR="00384124" w:rsidRDefault="00A9669B">
            <w:pPr>
              <w:pStyle w:val="TableParagraph"/>
              <w:ind w:left="23"/>
              <w:rPr>
                <w:sz w:val="8"/>
              </w:rPr>
            </w:pPr>
            <w:r>
              <w:rPr>
                <w:color w:val="4D4D4D"/>
                <w:spacing w:val="-2"/>
                <w:sz w:val="8"/>
              </w:rPr>
              <w:t>ŠEDIVSKÁ</w:t>
            </w:r>
          </w:p>
        </w:tc>
        <w:tc>
          <w:tcPr>
            <w:tcW w:w="1521" w:type="dxa"/>
          </w:tcPr>
          <w:p w14:paraId="6A6FA6B6" w14:textId="77777777" w:rsidR="00384124" w:rsidRDefault="00A9669B">
            <w:pPr>
              <w:pStyle w:val="TableParagraph"/>
              <w:ind w:left="23"/>
              <w:rPr>
                <w:sz w:val="8"/>
              </w:rPr>
            </w:pPr>
            <w:r>
              <w:rPr>
                <w:color w:val="4D4D4D"/>
                <w:spacing w:val="-2"/>
                <w:sz w:val="8"/>
              </w:rPr>
              <w:t>LETOHRAD</w:t>
            </w:r>
          </w:p>
        </w:tc>
        <w:tc>
          <w:tcPr>
            <w:tcW w:w="347" w:type="dxa"/>
          </w:tcPr>
          <w:p w14:paraId="585B918C" w14:textId="77777777" w:rsidR="00384124" w:rsidRDefault="00A9669B">
            <w:pPr>
              <w:pStyle w:val="TableParagraph"/>
              <w:ind w:left="11" w:right="57"/>
              <w:jc w:val="center"/>
              <w:rPr>
                <w:sz w:val="8"/>
              </w:rPr>
            </w:pPr>
            <w:r>
              <w:rPr>
                <w:color w:val="4D4D4D"/>
                <w:sz w:val="8"/>
              </w:rPr>
              <w:t>561</w:t>
            </w:r>
            <w:r>
              <w:rPr>
                <w:color w:val="4D4D4D"/>
                <w:spacing w:val="-6"/>
                <w:sz w:val="8"/>
              </w:rPr>
              <w:t xml:space="preserve"> </w:t>
            </w:r>
            <w:r>
              <w:rPr>
                <w:color w:val="4D4D4D"/>
                <w:spacing w:val="-5"/>
                <w:sz w:val="8"/>
              </w:rPr>
              <w:t>51</w:t>
            </w:r>
          </w:p>
        </w:tc>
        <w:tc>
          <w:tcPr>
            <w:tcW w:w="647" w:type="dxa"/>
          </w:tcPr>
          <w:p w14:paraId="4BEB843F" w14:textId="77777777" w:rsidR="00384124" w:rsidRDefault="00A9669B">
            <w:pPr>
              <w:pStyle w:val="TableParagraph"/>
              <w:ind w:left="25"/>
              <w:rPr>
                <w:sz w:val="8"/>
              </w:rPr>
            </w:pPr>
            <w:r>
              <w:rPr>
                <w:color w:val="4D4D4D"/>
                <w:spacing w:val="-2"/>
                <w:sz w:val="8"/>
              </w:rPr>
              <w:t>50.035597</w:t>
            </w:r>
          </w:p>
        </w:tc>
        <w:tc>
          <w:tcPr>
            <w:tcW w:w="661" w:type="dxa"/>
          </w:tcPr>
          <w:p w14:paraId="253D3D4E" w14:textId="77777777" w:rsidR="00384124" w:rsidRDefault="00A9669B">
            <w:pPr>
              <w:pStyle w:val="TableParagraph"/>
              <w:ind w:left="26"/>
              <w:rPr>
                <w:sz w:val="8"/>
              </w:rPr>
            </w:pPr>
            <w:r>
              <w:rPr>
                <w:color w:val="4D4D4D"/>
                <w:spacing w:val="-2"/>
                <w:sz w:val="8"/>
              </w:rPr>
              <w:t>16.504578</w:t>
            </w:r>
          </w:p>
        </w:tc>
        <w:tc>
          <w:tcPr>
            <w:tcW w:w="495" w:type="dxa"/>
          </w:tcPr>
          <w:p w14:paraId="396599B3" w14:textId="77777777" w:rsidR="00384124" w:rsidRDefault="00A9669B">
            <w:pPr>
              <w:pStyle w:val="TableParagraph"/>
              <w:ind w:left="27"/>
              <w:rPr>
                <w:sz w:val="8"/>
              </w:rPr>
            </w:pPr>
            <w:r>
              <w:rPr>
                <w:color w:val="4D4D4D"/>
                <w:spacing w:val="-5"/>
                <w:sz w:val="8"/>
              </w:rPr>
              <w:t>ANO</w:t>
            </w:r>
          </w:p>
        </w:tc>
        <w:tc>
          <w:tcPr>
            <w:tcW w:w="677" w:type="dxa"/>
          </w:tcPr>
          <w:p w14:paraId="09C642FE" w14:textId="77777777" w:rsidR="00384124" w:rsidRDefault="00A9669B">
            <w:pPr>
              <w:pStyle w:val="TableParagraph"/>
              <w:ind w:left="29"/>
              <w:rPr>
                <w:sz w:val="8"/>
              </w:rPr>
            </w:pPr>
            <w:r>
              <w:rPr>
                <w:color w:val="4D4D4D"/>
                <w:spacing w:val="-5"/>
                <w:sz w:val="8"/>
              </w:rPr>
              <w:t>ANO</w:t>
            </w:r>
          </w:p>
        </w:tc>
      </w:tr>
      <w:tr w:rsidR="00384124" w14:paraId="19FD99CA" w14:textId="77777777">
        <w:trPr>
          <w:trHeight w:val="114"/>
        </w:trPr>
        <w:tc>
          <w:tcPr>
            <w:tcW w:w="1673" w:type="dxa"/>
          </w:tcPr>
          <w:p w14:paraId="51E15E8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DF4A7FA" w14:textId="77777777" w:rsidR="00384124" w:rsidRDefault="00A9669B">
            <w:pPr>
              <w:pStyle w:val="TableParagraph"/>
              <w:rPr>
                <w:sz w:val="8"/>
              </w:rPr>
            </w:pPr>
            <w:r>
              <w:rPr>
                <w:color w:val="4D4D4D"/>
                <w:spacing w:val="-2"/>
                <w:sz w:val="8"/>
              </w:rPr>
              <w:t>N60004</w:t>
            </w:r>
          </w:p>
        </w:tc>
        <w:tc>
          <w:tcPr>
            <w:tcW w:w="2018" w:type="dxa"/>
          </w:tcPr>
          <w:p w14:paraId="3DDD057A" w14:textId="77777777" w:rsidR="00384124" w:rsidRDefault="00A9669B">
            <w:pPr>
              <w:pStyle w:val="TableParagraph"/>
              <w:rPr>
                <w:sz w:val="8"/>
              </w:rPr>
            </w:pPr>
            <w:r>
              <w:rPr>
                <w:color w:val="4D4D4D"/>
                <w:spacing w:val="-2"/>
                <w:sz w:val="8"/>
              </w:rPr>
              <w:t>OBŽIVA</w:t>
            </w:r>
            <w:r>
              <w:rPr>
                <w:color w:val="4D4D4D"/>
                <w:spacing w:val="2"/>
                <w:sz w:val="8"/>
              </w:rPr>
              <w:t xml:space="preserve"> </w:t>
            </w:r>
            <w:r>
              <w:rPr>
                <w:color w:val="4D4D4D"/>
                <w:spacing w:val="-4"/>
                <w:sz w:val="8"/>
              </w:rPr>
              <w:t>A.S.</w:t>
            </w:r>
          </w:p>
        </w:tc>
        <w:tc>
          <w:tcPr>
            <w:tcW w:w="693" w:type="dxa"/>
          </w:tcPr>
          <w:p w14:paraId="6327E31F" w14:textId="77777777" w:rsidR="00384124" w:rsidRDefault="00A9669B">
            <w:pPr>
              <w:pStyle w:val="TableParagraph"/>
              <w:rPr>
                <w:sz w:val="8"/>
              </w:rPr>
            </w:pPr>
            <w:r>
              <w:rPr>
                <w:color w:val="4D4D4D"/>
                <w:spacing w:val="-2"/>
                <w:sz w:val="8"/>
              </w:rPr>
              <w:t>420301043701</w:t>
            </w:r>
          </w:p>
        </w:tc>
        <w:tc>
          <w:tcPr>
            <w:tcW w:w="789" w:type="dxa"/>
          </w:tcPr>
          <w:p w14:paraId="0C41193F" w14:textId="77777777" w:rsidR="00384124" w:rsidRDefault="00A9669B">
            <w:pPr>
              <w:pStyle w:val="TableParagraph"/>
              <w:ind w:left="22"/>
              <w:rPr>
                <w:sz w:val="8"/>
              </w:rPr>
            </w:pPr>
            <w:r>
              <w:rPr>
                <w:color w:val="4D4D4D"/>
                <w:spacing w:val="-2"/>
                <w:sz w:val="8"/>
              </w:rPr>
              <w:t>Pardubický</w:t>
            </w:r>
          </w:p>
        </w:tc>
        <w:tc>
          <w:tcPr>
            <w:tcW w:w="907" w:type="dxa"/>
          </w:tcPr>
          <w:p w14:paraId="38723877"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10ECF803" w14:textId="77777777" w:rsidR="00384124" w:rsidRDefault="00A9669B">
            <w:pPr>
              <w:pStyle w:val="TableParagraph"/>
              <w:ind w:left="23"/>
              <w:rPr>
                <w:sz w:val="8"/>
              </w:rPr>
            </w:pPr>
            <w:r>
              <w:rPr>
                <w:color w:val="4D4D4D"/>
                <w:spacing w:val="-2"/>
                <w:sz w:val="8"/>
              </w:rPr>
              <w:t>České</w:t>
            </w:r>
            <w:r>
              <w:rPr>
                <w:color w:val="4D4D4D"/>
                <w:spacing w:val="2"/>
                <w:sz w:val="8"/>
              </w:rPr>
              <w:t xml:space="preserve"> </w:t>
            </w:r>
            <w:r>
              <w:rPr>
                <w:color w:val="4D4D4D"/>
                <w:spacing w:val="-2"/>
                <w:sz w:val="8"/>
              </w:rPr>
              <w:t>Libchavy</w:t>
            </w:r>
          </w:p>
        </w:tc>
        <w:tc>
          <w:tcPr>
            <w:tcW w:w="1814" w:type="dxa"/>
          </w:tcPr>
          <w:p w14:paraId="6DF34934"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LIBCHAVY</w:t>
            </w:r>
          </w:p>
        </w:tc>
        <w:tc>
          <w:tcPr>
            <w:tcW w:w="1521" w:type="dxa"/>
          </w:tcPr>
          <w:p w14:paraId="294C3FFC" w14:textId="77777777" w:rsidR="00384124" w:rsidRDefault="00A9669B">
            <w:pPr>
              <w:pStyle w:val="TableParagraph"/>
              <w:ind w:left="23"/>
              <w:rPr>
                <w:sz w:val="8"/>
              </w:rPr>
            </w:pPr>
            <w:r>
              <w:rPr>
                <w:color w:val="4D4D4D"/>
                <w:sz w:val="8"/>
              </w:rPr>
              <w:t>ČESKÉ</w:t>
            </w:r>
            <w:r>
              <w:rPr>
                <w:color w:val="4D4D4D"/>
                <w:spacing w:val="-4"/>
                <w:sz w:val="8"/>
              </w:rPr>
              <w:t xml:space="preserve"> </w:t>
            </w:r>
            <w:r>
              <w:rPr>
                <w:color w:val="4D4D4D"/>
                <w:spacing w:val="-2"/>
                <w:sz w:val="8"/>
              </w:rPr>
              <w:t>LIBCHAVY</w:t>
            </w:r>
          </w:p>
        </w:tc>
        <w:tc>
          <w:tcPr>
            <w:tcW w:w="347" w:type="dxa"/>
          </w:tcPr>
          <w:p w14:paraId="6D3F7631" w14:textId="77777777" w:rsidR="00384124" w:rsidRDefault="00A9669B">
            <w:pPr>
              <w:pStyle w:val="TableParagraph"/>
              <w:ind w:left="11" w:right="57"/>
              <w:jc w:val="center"/>
              <w:rPr>
                <w:sz w:val="8"/>
              </w:rPr>
            </w:pPr>
            <w:r>
              <w:rPr>
                <w:color w:val="4D4D4D"/>
                <w:sz w:val="8"/>
              </w:rPr>
              <w:t>561</w:t>
            </w:r>
            <w:r>
              <w:rPr>
                <w:color w:val="4D4D4D"/>
                <w:spacing w:val="-6"/>
                <w:sz w:val="8"/>
              </w:rPr>
              <w:t xml:space="preserve"> </w:t>
            </w:r>
            <w:r>
              <w:rPr>
                <w:color w:val="4D4D4D"/>
                <w:spacing w:val="-5"/>
                <w:sz w:val="8"/>
              </w:rPr>
              <w:t>14</w:t>
            </w:r>
          </w:p>
        </w:tc>
        <w:tc>
          <w:tcPr>
            <w:tcW w:w="647" w:type="dxa"/>
          </w:tcPr>
          <w:p w14:paraId="36A6393A" w14:textId="77777777" w:rsidR="00384124" w:rsidRDefault="00A9669B">
            <w:pPr>
              <w:pStyle w:val="TableParagraph"/>
              <w:ind w:left="25"/>
              <w:rPr>
                <w:sz w:val="8"/>
              </w:rPr>
            </w:pPr>
            <w:r>
              <w:rPr>
                <w:color w:val="4D4D4D"/>
                <w:spacing w:val="-2"/>
                <w:sz w:val="8"/>
              </w:rPr>
              <w:t>50.028181</w:t>
            </w:r>
          </w:p>
        </w:tc>
        <w:tc>
          <w:tcPr>
            <w:tcW w:w="661" w:type="dxa"/>
          </w:tcPr>
          <w:p w14:paraId="21EE30A0" w14:textId="77777777" w:rsidR="00384124" w:rsidRDefault="00A9669B">
            <w:pPr>
              <w:pStyle w:val="TableParagraph"/>
              <w:ind w:left="26"/>
              <w:rPr>
                <w:sz w:val="8"/>
              </w:rPr>
            </w:pPr>
            <w:r>
              <w:rPr>
                <w:color w:val="4D4D4D"/>
                <w:spacing w:val="-2"/>
                <w:sz w:val="8"/>
              </w:rPr>
              <w:t>16.369847</w:t>
            </w:r>
          </w:p>
        </w:tc>
        <w:tc>
          <w:tcPr>
            <w:tcW w:w="495" w:type="dxa"/>
          </w:tcPr>
          <w:p w14:paraId="49CC39B3" w14:textId="77777777" w:rsidR="00384124" w:rsidRDefault="00A9669B">
            <w:pPr>
              <w:pStyle w:val="TableParagraph"/>
              <w:ind w:left="27"/>
              <w:rPr>
                <w:sz w:val="8"/>
              </w:rPr>
            </w:pPr>
            <w:r>
              <w:rPr>
                <w:color w:val="4D4D4D"/>
                <w:spacing w:val="-5"/>
                <w:sz w:val="8"/>
              </w:rPr>
              <w:t>ANO</w:t>
            </w:r>
          </w:p>
        </w:tc>
        <w:tc>
          <w:tcPr>
            <w:tcW w:w="677" w:type="dxa"/>
          </w:tcPr>
          <w:p w14:paraId="3ACE5E1F" w14:textId="77777777" w:rsidR="00384124" w:rsidRDefault="00A9669B">
            <w:pPr>
              <w:pStyle w:val="TableParagraph"/>
              <w:ind w:left="29"/>
              <w:rPr>
                <w:sz w:val="8"/>
              </w:rPr>
            </w:pPr>
            <w:r>
              <w:rPr>
                <w:color w:val="4D4D4D"/>
                <w:spacing w:val="-5"/>
                <w:sz w:val="8"/>
              </w:rPr>
              <w:t>ANO</w:t>
            </w:r>
          </w:p>
        </w:tc>
      </w:tr>
      <w:tr w:rsidR="00384124" w14:paraId="0D921BC8" w14:textId="77777777">
        <w:trPr>
          <w:trHeight w:val="114"/>
        </w:trPr>
        <w:tc>
          <w:tcPr>
            <w:tcW w:w="1673" w:type="dxa"/>
          </w:tcPr>
          <w:p w14:paraId="31019BA6"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25BCEACD" w14:textId="77777777" w:rsidR="00384124" w:rsidRDefault="00A9669B">
            <w:pPr>
              <w:pStyle w:val="TableParagraph"/>
              <w:rPr>
                <w:sz w:val="8"/>
              </w:rPr>
            </w:pPr>
            <w:r>
              <w:rPr>
                <w:color w:val="4D4D4D"/>
                <w:spacing w:val="-2"/>
                <w:sz w:val="8"/>
              </w:rPr>
              <w:t>N50114</w:t>
            </w:r>
          </w:p>
        </w:tc>
        <w:tc>
          <w:tcPr>
            <w:tcW w:w="2018" w:type="dxa"/>
          </w:tcPr>
          <w:p w14:paraId="5B88767D"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1D368635" w14:textId="77777777" w:rsidR="00384124" w:rsidRDefault="00A9669B">
            <w:pPr>
              <w:pStyle w:val="TableParagraph"/>
              <w:rPr>
                <w:sz w:val="8"/>
              </w:rPr>
            </w:pPr>
            <w:r>
              <w:rPr>
                <w:color w:val="4D4D4D"/>
                <w:spacing w:val="-2"/>
                <w:sz w:val="8"/>
              </w:rPr>
              <w:t>420301189601</w:t>
            </w:r>
          </w:p>
        </w:tc>
        <w:tc>
          <w:tcPr>
            <w:tcW w:w="789" w:type="dxa"/>
          </w:tcPr>
          <w:p w14:paraId="4FC76F34" w14:textId="77777777" w:rsidR="00384124" w:rsidRDefault="00A9669B">
            <w:pPr>
              <w:pStyle w:val="TableParagraph"/>
              <w:ind w:left="22"/>
              <w:rPr>
                <w:sz w:val="8"/>
              </w:rPr>
            </w:pPr>
            <w:r>
              <w:rPr>
                <w:color w:val="4D4D4D"/>
                <w:spacing w:val="-2"/>
                <w:sz w:val="8"/>
              </w:rPr>
              <w:t>Pardubický</w:t>
            </w:r>
          </w:p>
        </w:tc>
        <w:tc>
          <w:tcPr>
            <w:tcW w:w="907" w:type="dxa"/>
          </w:tcPr>
          <w:p w14:paraId="3101F076"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3272BF27" w14:textId="77777777" w:rsidR="00384124" w:rsidRDefault="00A9669B">
            <w:pPr>
              <w:pStyle w:val="TableParagraph"/>
              <w:ind w:left="23"/>
              <w:rPr>
                <w:sz w:val="8"/>
              </w:rPr>
            </w:pPr>
            <w:r>
              <w:rPr>
                <w:color w:val="4D4D4D"/>
                <w:spacing w:val="-2"/>
                <w:sz w:val="8"/>
              </w:rPr>
              <w:t>Vysoké</w:t>
            </w:r>
            <w:r>
              <w:rPr>
                <w:color w:val="4D4D4D"/>
                <w:spacing w:val="3"/>
                <w:sz w:val="8"/>
              </w:rPr>
              <w:t xml:space="preserve"> </w:t>
            </w:r>
            <w:proofErr w:type="spellStart"/>
            <w:proofErr w:type="gramStart"/>
            <w:r>
              <w:rPr>
                <w:color w:val="4D4D4D"/>
                <w:spacing w:val="-2"/>
                <w:sz w:val="8"/>
              </w:rPr>
              <w:t>Mýto,Voštice</w:t>
            </w:r>
            <w:proofErr w:type="spellEnd"/>
            <w:proofErr w:type="gramEnd"/>
          </w:p>
        </w:tc>
        <w:tc>
          <w:tcPr>
            <w:tcW w:w="1814" w:type="dxa"/>
          </w:tcPr>
          <w:p w14:paraId="771BFE4D" w14:textId="77777777" w:rsidR="00384124" w:rsidRDefault="00A9669B">
            <w:pPr>
              <w:pStyle w:val="TableParagraph"/>
              <w:ind w:left="23"/>
              <w:rPr>
                <w:sz w:val="8"/>
              </w:rPr>
            </w:pPr>
            <w:r>
              <w:rPr>
                <w:color w:val="4D4D4D"/>
                <w:spacing w:val="-2"/>
                <w:sz w:val="8"/>
              </w:rPr>
              <w:t>E</w:t>
            </w:r>
            <w:proofErr w:type="gramStart"/>
            <w:r>
              <w:rPr>
                <w:color w:val="4D4D4D"/>
                <w:spacing w:val="-2"/>
                <w:sz w:val="8"/>
              </w:rPr>
              <w:t>442,VOŠTICE</w:t>
            </w:r>
            <w:proofErr w:type="gramEnd"/>
            <w:r>
              <w:rPr>
                <w:color w:val="4D4D4D"/>
                <w:spacing w:val="12"/>
                <w:sz w:val="8"/>
              </w:rPr>
              <w:t xml:space="preserve"> </w:t>
            </w:r>
            <w:r>
              <w:rPr>
                <w:color w:val="4D4D4D"/>
                <w:spacing w:val="-5"/>
                <w:sz w:val="8"/>
              </w:rPr>
              <w:t>85</w:t>
            </w:r>
          </w:p>
        </w:tc>
        <w:tc>
          <w:tcPr>
            <w:tcW w:w="1521" w:type="dxa"/>
          </w:tcPr>
          <w:p w14:paraId="07F7C697" w14:textId="77777777" w:rsidR="00384124" w:rsidRDefault="00A9669B">
            <w:pPr>
              <w:pStyle w:val="TableParagraph"/>
              <w:ind w:left="23"/>
              <w:rPr>
                <w:sz w:val="8"/>
              </w:rPr>
            </w:pPr>
            <w:r>
              <w:rPr>
                <w:color w:val="4D4D4D"/>
                <w:spacing w:val="-2"/>
                <w:sz w:val="8"/>
              </w:rPr>
              <w:t>VYSOKÉ</w:t>
            </w:r>
            <w:r>
              <w:rPr>
                <w:color w:val="4D4D4D"/>
                <w:spacing w:val="5"/>
                <w:sz w:val="8"/>
              </w:rPr>
              <w:t xml:space="preserve"> </w:t>
            </w:r>
            <w:r>
              <w:rPr>
                <w:color w:val="4D4D4D"/>
                <w:spacing w:val="-4"/>
                <w:sz w:val="8"/>
              </w:rPr>
              <w:t>MÝTO</w:t>
            </w:r>
          </w:p>
        </w:tc>
        <w:tc>
          <w:tcPr>
            <w:tcW w:w="347" w:type="dxa"/>
          </w:tcPr>
          <w:p w14:paraId="478A30A6" w14:textId="77777777" w:rsidR="00384124" w:rsidRDefault="00A9669B">
            <w:pPr>
              <w:pStyle w:val="TableParagraph"/>
              <w:ind w:left="11" w:right="57"/>
              <w:jc w:val="center"/>
              <w:rPr>
                <w:sz w:val="8"/>
              </w:rPr>
            </w:pPr>
            <w:r>
              <w:rPr>
                <w:color w:val="4D4D4D"/>
                <w:sz w:val="8"/>
              </w:rPr>
              <w:t>566</w:t>
            </w:r>
            <w:r>
              <w:rPr>
                <w:color w:val="4D4D4D"/>
                <w:spacing w:val="-6"/>
                <w:sz w:val="8"/>
              </w:rPr>
              <w:t xml:space="preserve"> </w:t>
            </w:r>
            <w:r>
              <w:rPr>
                <w:color w:val="4D4D4D"/>
                <w:spacing w:val="-5"/>
                <w:sz w:val="8"/>
              </w:rPr>
              <w:t>01</w:t>
            </w:r>
          </w:p>
        </w:tc>
        <w:tc>
          <w:tcPr>
            <w:tcW w:w="647" w:type="dxa"/>
          </w:tcPr>
          <w:p w14:paraId="1B792713" w14:textId="77777777" w:rsidR="00384124" w:rsidRDefault="00A9669B">
            <w:pPr>
              <w:pStyle w:val="TableParagraph"/>
              <w:ind w:left="25"/>
              <w:rPr>
                <w:sz w:val="8"/>
              </w:rPr>
            </w:pPr>
            <w:r>
              <w:rPr>
                <w:color w:val="4D4D4D"/>
                <w:spacing w:val="-2"/>
                <w:sz w:val="8"/>
              </w:rPr>
              <w:t>49.924550</w:t>
            </w:r>
          </w:p>
        </w:tc>
        <w:tc>
          <w:tcPr>
            <w:tcW w:w="661" w:type="dxa"/>
          </w:tcPr>
          <w:p w14:paraId="11DCC46B" w14:textId="77777777" w:rsidR="00384124" w:rsidRDefault="00A9669B">
            <w:pPr>
              <w:pStyle w:val="TableParagraph"/>
              <w:ind w:left="26"/>
              <w:rPr>
                <w:sz w:val="8"/>
              </w:rPr>
            </w:pPr>
            <w:r>
              <w:rPr>
                <w:color w:val="4D4D4D"/>
                <w:spacing w:val="-2"/>
                <w:sz w:val="8"/>
              </w:rPr>
              <w:t>16.185817</w:t>
            </w:r>
          </w:p>
        </w:tc>
        <w:tc>
          <w:tcPr>
            <w:tcW w:w="495" w:type="dxa"/>
          </w:tcPr>
          <w:p w14:paraId="5D67FF68" w14:textId="77777777" w:rsidR="00384124" w:rsidRDefault="00A9669B">
            <w:pPr>
              <w:pStyle w:val="TableParagraph"/>
              <w:ind w:left="27"/>
              <w:rPr>
                <w:sz w:val="8"/>
              </w:rPr>
            </w:pPr>
            <w:r>
              <w:rPr>
                <w:color w:val="4D4D4D"/>
                <w:spacing w:val="-5"/>
                <w:sz w:val="8"/>
              </w:rPr>
              <w:t>ANO</w:t>
            </w:r>
          </w:p>
        </w:tc>
        <w:tc>
          <w:tcPr>
            <w:tcW w:w="677" w:type="dxa"/>
          </w:tcPr>
          <w:p w14:paraId="79BE1E02" w14:textId="77777777" w:rsidR="00384124" w:rsidRDefault="00A9669B">
            <w:pPr>
              <w:pStyle w:val="TableParagraph"/>
              <w:ind w:left="29"/>
              <w:rPr>
                <w:sz w:val="8"/>
              </w:rPr>
            </w:pPr>
            <w:r>
              <w:rPr>
                <w:color w:val="4D4D4D"/>
                <w:spacing w:val="-5"/>
                <w:sz w:val="8"/>
              </w:rPr>
              <w:t>ANO</w:t>
            </w:r>
          </w:p>
        </w:tc>
      </w:tr>
      <w:tr w:rsidR="00384124" w14:paraId="462FD469" w14:textId="77777777">
        <w:trPr>
          <w:trHeight w:val="114"/>
        </w:trPr>
        <w:tc>
          <w:tcPr>
            <w:tcW w:w="1673" w:type="dxa"/>
          </w:tcPr>
          <w:p w14:paraId="39406E3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7D22F44" w14:textId="77777777" w:rsidR="00384124" w:rsidRDefault="00A9669B">
            <w:pPr>
              <w:pStyle w:val="TableParagraph"/>
              <w:rPr>
                <w:sz w:val="8"/>
              </w:rPr>
            </w:pPr>
            <w:r>
              <w:rPr>
                <w:color w:val="4D4D4D"/>
                <w:spacing w:val="-2"/>
                <w:sz w:val="8"/>
              </w:rPr>
              <w:t>N50445</w:t>
            </w:r>
          </w:p>
        </w:tc>
        <w:tc>
          <w:tcPr>
            <w:tcW w:w="2018" w:type="dxa"/>
          </w:tcPr>
          <w:p w14:paraId="556C2F60" w14:textId="77777777" w:rsidR="00384124" w:rsidRDefault="00A9669B">
            <w:pPr>
              <w:pStyle w:val="TableParagraph"/>
              <w:rPr>
                <w:sz w:val="8"/>
              </w:rPr>
            </w:pPr>
            <w:r>
              <w:rPr>
                <w:color w:val="4D4D4D"/>
                <w:spacing w:val="-2"/>
                <w:sz w:val="8"/>
              </w:rPr>
              <w:t>AGROCHEM</w:t>
            </w:r>
            <w:r>
              <w:rPr>
                <w:color w:val="4D4D4D"/>
                <w:spacing w:val="3"/>
                <w:sz w:val="8"/>
              </w:rPr>
              <w:t xml:space="preserve"> </w:t>
            </w:r>
            <w:r>
              <w:rPr>
                <w:color w:val="4D4D4D"/>
                <w:spacing w:val="-2"/>
                <w:sz w:val="8"/>
              </w:rPr>
              <w:t>A.S.</w:t>
            </w:r>
            <w:r>
              <w:rPr>
                <w:color w:val="4D4D4D"/>
                <w:spacing w:val="6"/>
                <w:sz w:val="8"/>
              </w:rPr>
              <w:t xml:space="preserve"> </w:t>
            </w:r>
            <w:r>
              <w:rPr>
                <w:color w:val="4D4D4D"/>
                <w:spacing w:val="-2"/>
                <w:sz w:val="8"/>
              </w:rPr>
              <w:t>LANŠKROUN</w:t>
            </w:r>
          </w:p>
        </w:tc>
        <w:tc>
          <w:tcPr>
            <w:tcW w:w="693" w:type="dxa"/>
          </w:tcPr>
          <w:p w14:paraId="32625077" w14:textId="77777777" w:rsidR="00384124" w:rsidRDefault="00A9669B">
            <w:pPr>
              <w:pStyle w:val="TableParagraph"/>
              <w:rPr>
                <w:sz w:val="8"/>
              </w:rPr>
            </w:pPr>
            <w:r>
              <w:rPr>
                <w:color w:val="4D4D4D"/>
                <w:spacing w:val="-2"/>
                <w:sz w:val="8"/>
              </w:rPr>
              <w:t>420301131401</w:t>
            </w:r>
          </w:p>
        </w:tc>
        <w:tc>
          <w:tcPr>
            <w:tcW w:w="789" w:type="dxa"/>
          </w:tcPr>
          <w:p w14:paraId="00B5AFDD" w14:textId="77777777" w:rsidR="00384124" w:rsidRDefault="00A9669B">
            <w:pPr>
              <w:pStyle w:val="TableParagraph"/>
              <w:ind w:left="22"/>
              <w:rPr>
                <w:sz w:val="8"/>
              </w:rPr>
            </w:pPr>
            <w:r>
              <w:rPr>
                <w:color w:val="4D4D4D"/>
                <w:spacing w:val="-2"/>
                <w:sz w:val="8"/>
              </w:rPr>
              <w:t>Pardubický</w:t>
            </w:r>
          </w:p>
        </w:tc>
        <w:tc>
          <w:tcPr>
            <w:tcW w:w="907" w:type="dxa"/>
          </w:tcPr>
          <w:p w14:paraId="55286177"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Orlicí</w:t>
            </w:r>
          </w:p>
        </w:tc>
        <w:tc>
          <w:tcPr>
            <w:tcW w:w="1152" w:type="dxa"/>
          </w:tcPr>
          <w:p w14:paraId="092FE435" w14:textId="77777777" w:rsidR="00384124" w:rsidRDefault="00A9669B">
            <w:pPr>
              <w:pStyle w:val="TableParagraph"/>
              <w:ind w:left="23"/>
              <w:rPr>
                <w:sz w:val="8"/>
              </w:rPr>
            </w:pPr>
            <w:proofErr w:type="spellStart"/>
            <w:proofErr w:type="gramStart"/>
            <w:r>
              <w:rPr>
                <w:color w:val="4D4D4D"/>
                <w:spacing w:val="-2"/>
                <w:sz w:val="8"/>
              </w:rPr>
              <w:t>Lanškroun,Nádražní</w:t>
            </w:r>
            <w:proofErr w:type="spellEnd"/>
            <w:proofErr w:type="gramEnd"/>
          </w:p>
        </w:tc>
        <w:tc>
          <w:tcPr>
            <w:tcW w:w="1814" w:type="dxa"/>
          </w:tcPr>
          <w:p w14:paraId="0D527942"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964</w:t>
            </w:r>
          </w:p>
        </w:tc>
        <w:tc>
          <w:tcPr>
            <w:tcW w:w="1521" w:type="dxa"/>
          </w:tcPr>
          <w:p w14:paraId="30028EB4" w14:textId="77777777" w:rsidR="00384124" w:rsidRDefault="00A9669B">
            <w:pPr>
              <w:pStyle w:val="TableParagraph"/>
              <w:ind w:left="23"/>
              <w:rPr>
                <w:sz w:val="8"/>
              </w:rPr>
            </w:pPr>
            <w:r>
              <w:rPr>
                <w:color w:val="4D4D4D"/>
                <w:spacing w:val="-2"/>
                <w:sz w:val="8"/>
              </w:rPr>
              <w:t>LANŠKROUN</w:t>
            </w:r>
          </w:p>
        </w:tc>
        <w:tc>
          <w:tcPr>
            <w:tcW w:w="347" w:type="dxa"/>
          </w:tcPr>
          <w:p w14:paraId="6D294BEE" w14:textId="77777777" w:rsidR="00384124" w:rsidRDefault="00A9669B">
            <w:pPr>
              <w:pStyle w:val="TableParagraph"/>
              <w:ind w:left="11" w:right="57"/>
              <w:jc w:val="center"/>
              <w:rPr>
                <w:sz w:val="8"/>
              </w:rPr>
            </w:pPr>
            <w:r>
              <w:rPr>
                <w:color w:val="4D4D4D"/>
                <w:sz w:val="8"/>
              </w:rPr>
              <w:t>563</w:t>
            </w:r>
            <w:r>
              <w:rPr>
                <w:color w:val="4D4D4D"/>
                <w:spacing w:val="-6"/>
                <w:sz w:val="8"/>
              </w:rPr>
              <w:t xml:space="preserve"> </w:t>
            </w:r>
            <w:r>
              <w:rPr>
                <w:color w:val="4D4D4D"/>
                <w:spacing w:val="-5"/>
                <w:sz w:val="8"/>
              </w:rPr>
              <w:t>01</w:t>
            </w:r>
          </w:p>
        </w:tc>
        <w:tc>
          <w:tcPr>
            <w:tcW w:w="647" w:type="dxa"/>
          </w:tcPr>
          <w:p w14:paraId="6452E0AC" w14:textId="77777777" w:rsidR="00384124" w:rsidRDefault="00A9669B">
            <w:pPr>
              <w:pStyle w:val="TableParagraph"/>
              <w:ind w:left="25"/>
              <w:rPr>
                <w:sz w:val="8"/>
              </w:rPr>
            </w:pPr>
            <w:r>
              <w:rPr>
                <w:color w:val="4D4D4D"/>
                <w:spacing w:val="-2"/>
                <w:sz w:val="8"/>
              </w:rPr>
              <w:t>49.906297</w:t>
            </w:r>
          </w:p>
        </w:tc>
        <w:tc>
          <w:tcPr>
            <w:tcW w:w="661" w:type="dxa"/>
          </w:tcPr>
          <w:p w14:paraId="5A820006" w14:textId="77777777" w:rsidR="00384124" w:rsidRDefault="00A9669B">
            <w:pPr>
              <w:pStyle w:val="TableParagraph"/>
              <w:ind w:left="26"/>
              <w:rPr>
                <w:sz w:val="8"/>
              </w:rPr>
            </w:pPr>
            <w:r>
              <w:rPr>
                <w:color w:val="4D4D4D"/>
                <w:spacing w:val="-2"/>
                <w:sz w:val="8"/>
              </w:rPr>
              <w:t>16.600019</w:t>
            </w:r>
          </w:p>
        </w:tc>
        <w:tc>
          <w:tcPr>
            <w:tcW w:w="495" w:type="dxa"/>
          </w:tcPr>
          <w:p w14:paraId="4847C257" w14:textId="77777777" w:rsidR="00384124" w:rsidRDefault="00A9669B">
            <w:pPr>
              <w:pStyle w:val="TableParagraph"/>
              <w:ind w:left="27"/>
              <w:rPr>
                <w:sz w:val="8"/>
              </w:rPr>
            </w:pPr>
            <w:r>
              <w:rPr>
                <w:color w:val="4D4D4D"/>
                <w:spacing w:val="-5"/>
                <w:sz w:val="8"/>
              </w:rPr>
              <w:t>ANO</w:t>
            </w:r>
          </w:p>
        </w:tc>
        <w:tc>
          <w:tcPr>
            <w:tcW w:w="677" w:type="dxa"/>
          </w:tcPr>
          <w:p w14:paraId="03F76D7C" w14:textId="77777777" w:rsidR="00384124" w:rsidRDefault="00A9669B">
            <w:pPr>
              <w:pStyle w:val="TableParagraph"/>
              <w:ind w:left="29"/>
              <w:rPr>
                <w:sz w:val="8"/>
              </w:rPr>
            </w:pPr>
            <w:r>
              <w:rPr>
                <w:color w:val="4D4D4D"/>
                <w:spacing w:val="-5"/>
                <w:sz w:val="8"/>
              </w:rPr>
              <w:t>ANO</w:t>
            </w:r>
          </w:p>
        </w:tc>
      </w:tr>
      <w:tr w:rsidR="00384124" w14:paraId="6DD97F6F" w14:textId="77777777">
        <w:trPr>
          <w:trHeight w:val="114"/>
        </w:trPr>
        <w:tc>
          <w:tcPr>
            <w:tcW w:w="1673" w:type="dxa"/>
          </w:tcPr>
          <w:p w14:paraId="33F499FC" w14:textId="77777777" w:rsidR="00384124" w:rsidRDefault="00A9669B">
            <w:pPr>
              <w:pStyle w:val="TableParagraph"/>
              <w:rPr>
                <w:sz w:val="8"/>
              </w:rPr>
            </w:pPr>
            <w:r>
              <w:rPr>
                <w:color w:val="4D4D4D"/>
                <w:spacing w:val="-2"/>
                <w:sz w:val="8"/>
              </w:rPr>
              <w:t>BENZINA</w:t>
            </w:r>
          </w:p>
        </w:tc>
        <w:tc>
          <w:tcPr>
            <w:tcW w:w="600" w:type="dxa"/>
          </w:tcPr>
          <w:p w14:paraId="49C42A38" w14:textId="77777777" w:rsidR="00384124" w:rsidRDefault="00A9669B">
            <w:pPr>
              <w:pStyle w:val="TableParagraph"/>
              <w:rPr>
                <w:sz w:val="8"/>
              </w:rPr>
            </w:pPr>
            <w:r>
              <w:rPr>
                <w:color w:val="4D4D4D"/>
                <w:spacing w:val="-2"/>
                <w:sz w:val="8"/>
              </w:rPr>
              <w:t>N11000</w:t>
            </w:r>
          </w:p>
        </w:tc>
        <w:tc>
          <w:tcPr>
            <w:tcW w:w="2018" w:type="dxa"/>
          </w:tcPr>
          <w:p w14:paraId="05947FB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CF51D86" w14:textId="77777777" w:rsidR="00384124" w:rsidRDefault="00A9669B">
            <w:pPr>
              <w:pStyle w:val="TableParagraph"/>
              <w:rPr>
                <w:sz w:val="8"/>
              </w:rPr>
            </w:pPr>
            <w:r>
              <w:rPr>
                <w:color w:val="4D4D4D"/>
                <w:spacing w:val="-2"/>
                <w:sz w:val="8"/>
              </w:rPr>
              <w:t>420301095001</w:t>
            </w:r>
          </w:p>
        </w:tc>
        <w:tc>
          <w:tcPr>
            <w:tcW w:w="789" w:type="dxa"/>
          </w:tcPr>
          <w:p w14:paraId="527A696E" w14:textId="77777777" w:rsidR="00384124" w:rsidRDefault="00A9669B">
            <w:pPr>
              <w:pStyle w:val="TableParagraph"/>
              <w:ind w:left="22"/>
              <w:rPr>
                <w:sz w:val="8"/>
              </w:rPr>
            </w:pPr>
            <w:r>
              <w:rPr>
                <w:color w:val="4D4D4D"/>
                <w:spacing w:val="-2"/>
                <w:sz w:val="8"/>
              </w:rPr>
              <w:t>Plzeňský</w:t>
            </w:r>
          </w:p>
        </w:tc>
        <w:tc>
          <w:tcPr>
            <w:tcW w:w="907" w:type="dxa"/>
          </w:tcPr>
          <w:p w14:paraId="3D2B934D" w14:textId="77777777" w:rsidR="00384124" w:rsidRDefault="00A9669B">
            <w:pPr>
              <w:pStyle w:val="TableParagraph"/>
              <w:ind w:left="22"/>
              <w:rPr>
                <w:sz w:val="8"/>
              </w:rPr>
            </w:pPr>
            <w:r>
              <w:rPr>
                <w:color w:val="4D4D4D"/>
                <w:spacing w:val="-2"/>
                <w:sz w:val="8"/>
              </w:rPr>
              <w:t>Domažlice</w:t>
            </w:r>
          </w:p>
        </w:tc>
        <w:tc>
          <w:tcPr>
            <w:tcW w:w="1152" w:type="dxa"/>
          </w:tcPr>
          <w:p w14:paraId="4BBED1DB" w14:textId="77777777" w:rsidR="00384124" w:rsidRDefault="00A9669B">
            <w:pPr>
              <w:pStyle w:val="TableParagraph"/>
              <w:ind w:left="23"/>
              <w:rPr>
                <w:sz w:val="8"/>
              </w:rPr>
            </w:pPr>
            <w:proofErr w:type="spellStart"/>
            <w:proofErr w:type="gramStart"/>
            <w:r>
              <w:rPr>
                <w:color w:val="4D4D4D"/>
                <w:spacing w:val="-2"/>
                <w:sz w:val="8"/>
              </w:rPr>
              <w:t>Kdyně,Na</w:t>
            </w:r>
            <w:proofErr w:type="spellEnd"/>
            <w:proofErr w:type="gramEnd"/>
            <w:r>
              <w:rPr>
                <w:color w:val="4D4D4D"/>
                <w:spacing w:val="3"/>
                <w:sz w:val="8"/>
              </w:rPr>
              <w:t xml:space="preserve"> </w:t>
            </w:r>
            <w:r>
              <w:rPr>
                <w:color w:val="4D4D4D"/>
                <w:spacing w:val="-2"/>
                <w:sz w:val="8"/>
              </w:rPr>
              <w:t>Kobyle</w:t>
            </w:r>
          </w:p>
        </w:tc>
        <w:tc>
          <w:tcPr>
            <w:tcW w:w="1814" w:type="dxa"/>
          </w:tcPr>
          <w:p w14:paraId="72859313"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KOBYLE</w:t>
            </w:r>
          </w:p>
        </w:tc>
        <w:tc>
          <w:tcPr>
            <w:tcW w:w="1521" w:type="dxa"/>
          </w:tcPr>
          <w:p w14:paraId="09683BEA" w14:textId="77777777" w:rsidR="00384124" w:rsidRDefault="00A9669B">
            <w:pPr>
              <w:pStyle w:val="TableParagraph"/>
              <w:ind w:left="23"/>
              <w:rPr>
                <w:sz w:val="8"/>
              </w:rPr>
            </w:pPr>
            <w:r>
              <w:rPr>
                <w:color w:val="4D4D4D"/>
                <w:spacing w:val="-2"/>
                <w:sz w:val="8"/>
              </w:rPr>
              <w:t>KDYNĚ</w:t>
            </w:r>
          </w:p>
        </w:tc>
        <w:tc>
          <w:tcPr>
            <w:tcW w:w="347" w:type="dxa"/>
          </w:tcPr>
          <w:p w14:paraId="7ECF24CB"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06</w:t>
            </w:r>
          </w:p>
        </w:tc>
        <w:tc>
          <w:tcPr>
            <w:tcW w:w="647" w:type="dxa"/>
          </w:tcPr>
          <w:p w14:paraId="6BC38710" w14:textId="77777777" w:rsidR="00384124" w:rsidRDefault="00A9669B">
            <w:pPr>
              <w:pStyle w:val="TableParagraph"/>
              <w:ind w:left="25"/>
              <w:rPr>
                <w:sz w:val="8"/>
              </w:rPr>
            </w:pPr>
            <w:r>
              <w:rPr>
                <w:color w:val="4D4D4D"/>
                <w:spacing w:val="-2"/>
                <w:sz w:val="8"/>
              </w:rPr>
              <w:t>49.392693</w:t>
            </w:r>
          </w:p>
        </w:tc>
        <w:tc>
          <w:tcPr>
            <w:tcW w:w="661" w:type="dxa"/>
          </w:tcPr>
          <w:p w14:paraId="472172D0" w14:textId="77777777" w:rsidR="00384124" w:rsidRDefault="00A9669B">
            <w:pPr>
              <w:pStyle w:val="TableParagraph"/>
              <w:ind w:left="26"/>
              <w:rPr>
                <w:sz w:val="8"/>
              </w:rPr>
            </w:pPr>
            <w:r>
              <w:rPr>
                <w:color w:val="4D4D4D"/>
                <w:spacing w:val="-2"/>
                <w:sz w:val="8"/>
              </w:rPr>
              <w:t>13.024547</w:t>
            </w:r>
          </w:p>
        </w:tc>
        <w:tc>
          <w:tcPr>
            <w:tcW w:w="495" w:type="dxa"/>
          </w:tcPr>
          <w:p w14:paraId="693E7518" w14:textId="77777777" w:rsidR="00384124" w:rsidRDefault="00A9669B">
            <w:pPr>
              <w:pStyle w:val="TableParagraph"/>
              <w:ind w:left="27"/>
              <w:rPr>
                <w:sz w:val="8"/>
              </w:rPr>
            </w:pPr>
            <w:r>
              <w:rPr>
                <w:color w:val="4D4D4D"/>
                <w:spacing w:val="-5"/>
                <w:sz w:val="8"/>
              </w:rPr>
              <w:t>NE</w:t>
            </w:r>
          </w:p>
        </w:tc>
        <w:tc>
          <w:tcPr>
            <w:tcW w:w="677" w:type="dxa"/>
          </w:tcPr>
          <w:p w14:paraId="1C1F0A43" w14:textId="77777777" w:rsidR="00384124" w:rsidRDefault="00A9669B">
            <w:pPr>
              <w:pStyle w:val="TableParagraph"/>
              <w:ind w:left="29"/>
              <w:rPr>
                <w:sz w:val="8"/>
              </w:rPr>
            </w:pPr>
            <w:r>
              <w:rPr>
                <w:color w:val="4D4D4D"/>
                <w:spacing w:val="-5"/>
                <w:sz w:val="8"/>
              </w:rPr>
              <w:t>ANO</w:t>
            </w:r>
          </w:p>
        </w:tc>
      </w:tr>
      <w:tr w:rsidR="00384124" w14:paraId="7FB86E10" w14:textId="77777777">
        <w:trPr>
          <w:trHeight w:val="114"/>
        </w:trPr>
        <w:tc>
          <w:tcPr>
            <w:tcW w:w="1673" w:type="dxa"/>
          </w:tcPr>
          <w:p w14:paraId="4BFAB006" w14:textId="77777777" w:rsidR="00384124" w:rsidRDefault="00A9669B">
            <w:pPr>
              <w:pStyle w:val="TableParagraph"/>
              <w:rPr>
                <w:sz w:val="8"/>
              </w:rPr>
            </w:pPr>
            <w:r>
              <w:rPr>
                <w:color w:val="4D4D4D"/>
                <w:spacing w:val="-2"/>
                <w:sz w:val="8"/>
              </w:rPr>
              <w:t>BENZINA</w:t>
            </w:r>
          </w:p>
        </w:tc>
        <w:tc>
          <w:tcPr>
            <w:tcW w:w="600" w:type="dxa"/>
          </w:tcPr>
          <w:p w14:paraId="6B3FA2D4" w14:textId="77777777" w:rsidR="00384124" w:rsidRDefault="00A9669B">
            <w:pPr>
              <w:pStyle w:val="TableParagraph"/>
              <w:rPr>
                <w:sz w:val="8"/>
              </w:rPr>
            </w:pPr>
            <w:r>
              <w:rPr>
                <w:color w:val="4D4D4D"/>
                <w:spacing w:val="-2"/>
                <w:sz w:val="8"/>
              </w:rPr>
              <w:t>N11000</w:t>
            </w:r>
          </w:p>
        </w:tc>
        <w:tc>
          <w:tcPr>
            <w:tcW w:w="2018" w:type="dxa"/>
          </w:tcPr>
          <w:p w14:paraId="0356984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C1BA532" w14:textId="77777777" w:rsidR="00384124" w:rsidRDefault="00A9669B">
            <w:pPr>
              <w:pStyle w:val="TableParagraph"/>
              <w:rPr>
                <w:sz w:val="8"/>
              </w:rPr>
            </w:pPr>
            <w:r>
              <w:rPr>
                <w:color w:val="4D4D4D"/>
                <w:spacing w:val="-2"/>
                <w:sz w:val="8"/>
              </w:rPr>
              <w:t>420301132501</w:t>
            </w:r>
          </w:p>
        </w:tc>
        <w:tc>
          <w:tcPr>
            <w:tcW w:w="789" w:type="dxa"/>
          </w:tcPr>
          <w:p w14:paraId="3B9D2FC1" w14:textId="77777777" w:rsidR="00384124" w:rsidRDefault="00A9669B">
            <w:pPr>
              <w:pStyle w:val="TableParagraph"/>
              <w:ind w:left="22"/>
              <w:rPr>
                <w:sz w:val="8"/>
              </w:rPr>
            </w:pPr>
            <w:r>
              <w:rPr>
                <w:color w:val="4D4D4D"/>
                <w:spacing w:val="-2"/>
                <w:sz w:val="8"/>
              </w:rPr>
              <w:t>Plzeňský</w:t>
            </w:r>
          </w:p>
        </w:tc>
        <w:tc>
          <w:tcPr>
            <w:tcW w:w="907" w:type="dxa"/>
          </w:tcPr>
          <w:p w14:paraId="183DC89F" w14:textId="77777777" w:rsidR="00384124" w:rsidRDefault="00A9669B">
            <w:pPr>
              <w:pStyle w:val="TableParagraph"/>
              <w:ind w:left="22"/>
              <w:rPr>
                <w:sz w:val="8"/>
              </w:rPr>
            </w:pPr>
            <w:r>
              <w:rPr>
                <w:color w:val="4D4D4D"/>
                <w:spacing w:val="-2"/>
                <w:sz w:val="8"/>
              </w:rPr>
              <w:t>Domažlice</w:t>
            </w:r>
          </w:p>
        </w:tc>
        <w:tc>
          <w:tcPr>
            <w:tcW w:w="1152" w:type="dxa"/>
          </w:tcPr>
          <w:p w14:paraId="15463682" w14:textId="77777777" w:rsidR="00384124" w:rsidRDefault="00A9669B">
            <w:pPr>
              <w:pStyle w:val="TableParagraph"/>
              <w:ind w:left="23"/>
              <w:rPr>
                <w:sz w:val="8"/>
              </w:rPr>
            </w:pPr>
            <w:r>
              <w:rPr>
                <w:color w:val="4D4D4D"/>
                <w:sz w:val="8"/>
              </w:rPr>
              <w:t>Horní</w:t>
            </w:r>
            <w:r>
              <w:rPr>
                <w:color w:val="4D4D4D"/>
                <w:spacing w:val="-4"/>
                <w:sz w:val="8"/>
              </w:rPr>
              <w:t xml:space="preserve"> </w:t>
            </w:r>
            <w:proofErr w:type="spellStart"/>
            <w:r>
              <w:rPr>
                <w:color w:val="4D4D4D"/>
                <w:spacing w:val="-2"/>
                <w:sz w:val="8"/>
              </w:rPr>
              <w:t>Folmava</w:t>
            </w:r>
            <w:proofErr w:type="spellEnd"/>
          </w:p>
        </w:tc>
        <w:tc>
          <w:tcPr>
            <w:tcW w:w="1814" w:type="dxa"/>
          </w:tcPr>
          <w:p w14:paraId="41A5DC4A"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1300CC2A" w14:textId="77777777" w:rsidR="00384124" w:rsidRDefault="00A9669B">
            <w:pPr>
              <w:pStyle w:val="TableParagraph"/>
              <w:ind w:left="23"/>
              <w:rPr>
                <w:sz w:val="8"/>
              </w:rPr>
            </w:pPr>
            <w:r>
              <w:rPr>
                <w:color w:val="4D4D4D"/>
                <w:spacing w:val="-2"/>
                <w:sz w:val="8"/>
              </w:rPr>
              <w:t>FOLMAVA</w:t>
            </w:r>
          </w:p>
        </w:tc>
        <w:tc>
          <w:tcPr>
            <w:tcW w:w="347" w:type="dxa"/>
          </w:tcPr>
          <w:p w14:paraId="20A53376"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32</w:t>
            </w:r>
          </w:p>
        </w:tc>
        <w:tc>
          <w:tcPr>
            <w:tcW w:w="647" w:type="dxa"/>
          </w:tcPr>
          <w:p w14:paraId="7CB4054A" w14:textId="77777777" w:rsidR="00384124" w:rsidRDefault="00A9669B">
            <w:pPr>
              <w:pStyle w:val="TableParagraph"/>
              <w:ind w:left="25"/>
              <w:rPr>
                <w:sz w:val="8"/>
              </w:rPr>
            </w:pPr>
            <w:r>
              <w:rPr>
                <w:color w:val="4D4D4D"/>
                <w:spacing w:val="-2"/>
                <w:sz w:val="8"/>
              </w:rPr>
              <w:t>49.349407</w:t>
            </w:r>
          </w:p>
        </w:tc>
        <w:tc>
          <w:tcPr>
            <w:tcW w:w="661" w:type="dxa"/>
          </w:tcPr>
          <w:p w14:paraId="213BD667" w14:textId="77777777" w:rsidR="00384124" w:rsidRDefault="00A9669B">
            <w:pPr>
              <w:pStyle w:val="TableParagraph"/>
              <w:ind w:left="26"/>
              <w:rPr>
                <w:sz w:val="8"/>
              </w:rPr>
            </w:pPr>
            <w:r>
              <w:rPr>
                <w:color w:val="4D4D4D"/>
                <w:spacing w:val="-2"/>
                <w:sz w:val="8"/>
              </w:rPr>
              <w:t>12.854423</w:t>
            </w:r>
          </w:p>
        </w:tc>
        <w:tc>
          <w:tcPr>
            <w:tcW w:w="495" w:type="dxa"/>
          </w:tcPr>
          <w:p w14:paraId="0F9D0443" w14:textId="77777777" w:rsidR="00384124" w:rsidRDefault="00A9669B">
            <w:pPr>
              <w:pStyle w:val="TableParagraph"/>
              <w:ind w:left="27"/>
              <w:rPr>
                <w:sz w:val="8"/>
              </w:rPr>
            </w:pPr>
            <w:r>
              <w:rPr>
                <w:color w:val="4D4D4D"/>
                <w:spacing w:val="-5"/>
                <w:sz w:val="8"/>
              </w:rPr>
              <w:t>NE</w:t>
            </w:r>
          </w:p>
        </w:tc>
        <w:tc>
          <w:tcPr>
            <w:tcW w:w="677" w:type="dxa"/>
          </w:tcPr>
          <w:p w14:paraId="15B945D3" w14:textId="77777777" w:rsidR="00384124" w:rsidRDefault="00A9669B">
            <w:pPr>
              <w:pStyle w:val="TableParagraph"/>
              <w:ind w:left="29"/>
              <w:rPr>
                <w:sz w:val="8"/>
              </w:rPr>
            </w:pPr>
            <w:r>
              <w:rPr>
                <w:color w:val="4D4D4D"/>
                <w:spacing w:val="-5"/>
                <w:sz w:val="8"/>
              </w:rPr>
              <w:t>ANO</w:t>
            </w:r>
          </w:p>
        </w:tc>
      </w:tr>
      <w:tr w:rsidR="00384124" w14:paraId="4DF9B311" w14:textId="77777777">
        <w:trPr>
          <w:trHeight w:val="114"/>
        </w:trPr>
        <w:tc>
          <w:tcPr>
            <w:tcW w:w="1673" w:type="dxa"/>
          </w:tcPr>
          <w:p w14:paraId="616367C7" w14:textId="77777777" w:rsidR="00384124" w:rsidRDefault="00A9669B">
            <w:pPr>
              <w:pStyle w:val="TableParagraph"/>
              <w:rPr>
                <w:sz w:val="8"/>
              </w:rPr>
            </w:pPr>
            <w:r>
              <w:rPr>
                <w:color w:val="4D4D4D"/>
                <w:spacing w:val="-5"/>
                <w:sz w:val="8"/>
              </w:rPr>
              <w:t>MOL</w:t>
            </w:r>
          </w:p>
        </w:tc>
        <w:tc>
          <w:tcPr>
            <w:tcW w:w="600" w:type="dxa"/>
          </w:tcPr>
          <w:p w14:paraId="3D9122D2" w14:textId="77777777" w:rsidR="00384124" w:rsidRDefault="00A9669B">
            <w:pPr>
              <w:pStyle w:val="TableParagraph"/>
              <w:rPr>
                <w:sz w:val="8"/>
              </w:rPr>
            </w:pPr>
            <w:r>
              <w:rPr>
                <w:color w:val="4D4D4D"/>
                <w:spacing w:val="-2"/>
                <w:sz w:val="8"/>
              </w:rPr>
              <w:t>N15000</w:t>
            </w:r>
          </w:p>
        </w:tc>
        <w:tc>
          <w:tcPr>
            <w:tcW w:w="2018" w:type="dxa"/>
          </w:tcPr>
          <w:p w14:paraId="03F1B0D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A1A5783" w14:textId="77777777" w:rsidR="00384124" w:rsidRDefault="00A9669B">
            <w:pPr>
              <w:pStyle w:val="TableParagraph"/>
              <w:rPr>
                <w:sz w:val="8"/>
              </w:rPr>
            </w:pPr>
            <w:r>
              <w:rPr>
                <w:color w:val="4D4D4D"/>
                <w:spacing w:val="-2"/>
                <w:sz w:val="8"/>
              </w:rPr>
              <w:t>420301158301</w:t>
            </w:r>
          </w:p>
        </w:tc>
        <w:tc>
          <w:tcPr>
            <w:tcW w:w="789" w:type="dxa"/>
          </w:tcPr>
          <w:p w14:paraId="0F9C1EE6" w14:textId="77777777" w:rsidR="00384124" w:rsidRDefault="00A9669B">
            <w:pPr>
              <w:pStyle w:val="TableParagraph"/>
              <w:ind w:left="22"/>
              <w:rPr>
                <w:sz w:val="8"/>
              </w:rPr>
            </w:pPr>
            <w:r>
              <w:rPr>
                <w:color w:val="4D4D4D"/>
                <w:spacing w:val="-2"/>
                <w:sz w:val="8"/>
              </w:rPr>
              <w:t>Plzeňský</w:t>
            </w:r>
          </w:p>
        </w:tc>
        <w:tc>
          <w:tcPr>
            <w:tcW w:w="907" w:type="dxa"/>
          </w:tcPr>
          <w:p w14:paraId="735A1D04" w14:textId="77777777" w:rsidR="00384124" w:rsidRDefault="00A9669B">
            <w:pPr>
              <w:pStyle w:val="TableParagraph"/>
              <w:ind w:left="22"/>
              <w:rPr>
                <w:sz w:val="8"/>
              </w:rPr>
            </w:pPr>
            <w:r>
              <w:rPr>
                <w:color w:val="4D4D4D"/>
                <w:spacing w:val="-2"/>
                <w:sz w:val="8"/>
              </w:rPr>
              <w:t>Domažlice</w:t>
            </w:r>
          </w:p>
        </w:tc>
        <w:tc>
          <w:tcPr>
            <w:tcW w:w="1152" w:type="dxa"/>
          </w:tcPr>
          <w:p w14:paraId="63181CE2" w14:textId="77777777" w:rsidR="00384124" w:rsidRDefault="00A9669B">
            <w:pPr>
              <w:pStyle w:val="TableParagraph"/>
              <w:ind w:left="23"/>
              <w:rPr>
                <w:sz w:val="8"/>
              </w:rPr>
            </w:pPr>
            <w:r>
              <w:rPr>
                <w:color w:val="4D4D4D"/>
                <w:sz w:val="8"/>
              </w:rPr>
              <w:t>Horní</w:t>
            </w:r>
            <w:r>
              <w:rPr>
                <w:color w:val="4D4D4D"/>
                <w:spacing w:val="-4"/>
                <w:sz w:val="8"/>
              </w:rPr>
              <w:t xml:space="preserve"> </w:t>
            </w:r>
            <w:proofErr w:type="spellStart"/>
            <w:r>
              <w:rPr>
                <w:color w:val="4D4D4D"/>
                <w:spacing w:val="-2"/>
                <w:sz w:val="8"/>
              </w:rPr>
              <w:t>Folmava</w:t>
            </w:r>
            <w:proofErr w:type="spellEnd"/>
          </w:p>
        </w:tc>
        <w:tc>
          <w:tcPr>
            <w:tcW w:w="1814" w:type="dxa"/>
          </w:tcPr>
          <w:p w14:paraId="2F1902D0"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FOLMAVA</w:t>
            </w:r>
          </w:p>
        </w:tc>
        <w:tc>
          <w:tcPr>
            <w:tcW w:w="1521" w:type="dxa"/>
          </w:tcPr>
          <w:p w14:paraId="6D8DB0F0"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FOLMAVA</w:t>
            </w:r>
          </w:p>
        </w:tc>
        <w:tc>
          <w:tcPr>
            <w:tcW w:w="347" w:type="dxa"/>
          </w:tcPr>
          <w:p w14:paraId="6FC9DD0C"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32</w:t>
            </w:r>
          </w:p>
        </w:tc>
        <w:tc>
          <w:tcPr>
            <w:tcW w:w="647" w:type="dxa"/>
          </w:tcPr>
          <w:p w14:paraId="2E320AEC" w14:textId="77777777" w:rsidR="00384124" w:rsidRDefault="00A9669B">
            <w:pPr>
              <w:pStyle w:val="TableParagraph"/>
              <w:ind w:left="25"/>
              <w:rPr>
                <w:sz w:val="8"/>
              </w:rPr>
            </w:pPr>
            <w:r>
              <w:rPr>
                <w:color w:val="4D4D4D"/>
                <w:spacing w:val="-2"/>
                <w:sz w:val="8"/>
              </w:rPr>
              <w:t>49.345044</w:t>
            </w:r>
          </w:p>
        </w:tc>
        <w:tc>
          <w:tcPr>
            <w:tcW w:w="661" w:type="dxa"/>
          </w:tcPr>
          <w:p w14:paraId="50D9D96C" w14:textId="77777777" w:rsidR="00384124" w:rsidRDefault="00A9669B">
            <w:pPr>
              <w:pStyle w:val="TableParagraph"/>
              <w:ind w:left="26"/>
              <w:rPr>
                <w:sz w:val="8"/>
              </w:rPr>
            </w:pPr>
            <w:r>
              <w:rPr>
                <w:color w:val="4D4D4D"/>
                <w:spacing w:val="-2"/>
                <w:sz w:val="8"/>
              </w:rPr>
              <w:t>12.852144</w:t>
            </w:r>
          </w:p>
        </w:tc>
        <w:tc>
          <w:tcPr>
            <w:tcW w:w="495" w:type="dxa"/>
          </w:tcPr>
          <w:p w14:paraId="5076EE55" w14:textId="77777777" w:rsidR="00384124" w:rsidRDefault="00A9669B">
            <w:pPr>
              <w:pStyle w:val="TableParagraph"/>
              <w:ind w:left="27"/>
              <w:rPr>
                <w:sz w:val="8"/>
              </w:rPr>
            </w:pPr>
            <w:r>
              <w:rPr>
                <w:color w:val="4D4D4D"/>
                <w:spacing w:val="-5"/>
                <w:sz w:val="8"/>
              </w:rPr>
              <w:t>NE</w:t>
            </w:r>
          </w:p>
        </w:tc>
        <w:tc>
          <w:tcPr>
            <w:tcW w:w="677" w:type="dxa"/>
          </w:tcPr>
          <w:p w14:paraId="7DA21482" w14:textId="77777777" w:rsidR="00384124" w:rsidRDefault="00A9669B">
            <w:pPr>
              <w:pStyle w:val="TableParagraph"/>
              <w:ind w:left="29"/>
              <w:rPr>
                <w:sz w:val="8"/>
              </w:rPr>
            </w:pPr>
            <w:r>
              <w:rPr>
                <w:color w:val="4D4D4D"/>
                <w:spacing w:val="-5"/>
                <w:sz w:val="8"/>
              </w:rPr>
              <w:t>NE</w:t>
            </w:r>
          </w:p>
        </w:tc>
      </w:tr>
      <w:tr w:rsidR="00384124" w14:paraId="6B844A34" w14:textId="77777777">
        <w:trPr>
          <w:trHeight w:val="114"/>
        </w:trPr>
        <w:tc>
          <w:tcPr>
            <w:tcW w:w="1673" w:type="dxa"/>
          </w:tcPr>
          <w:p w14:paraId="7F57661E" w14:textId="77777777" w:rsidR="00384124" w:rsidRDefault="00A9669B">
            <w:pPr>
              <w:pStyle w:val="TableParagraph"/>
              <w:rPr>
                <w:sz w:val="8"/>
              </w:rPr>
            </w:pPr>
            <w:r>
              <w:rPr>
                <w:color w:val="4D4D4D"/>
                <w:spacing w:val="-2"/>
                <w:sz w:val="8"/>
              </w:rPr>
              <w:t>SHELL</w:t>
            </w:r>
          </w:p>
        </w:tc>
        <w:tc>
          <w:tcPr>
            <w:tcW w:w="600" w:type="dxa"/>
          </w:tcPr>
          <w:p w14:paraId="56F59006" w14:textId="77777777" w:rsidR="00384124" w:rsidRDefault="00A9669B">
            <w:pPr>
              <w:pStyle w:val="TableParagraph"/>
              <w:rPr>
                <w:sz w:val="8"/>
              </w:rPr>
            </w:pPr>
            <w:r>
              <w:rPr>
                <w:color w:val="4D4D4D"/>
                <w:spacing w:val="-2"/>
                <w:sz w:val="8"/>
              </w:rPr>
              <w:t>N17001</w:t>
            </w:r>
          </w:p>
        </w:tc>
        <w:tc>
          <w:tcPr>
            <w:tcW w:w="2018" w:type="dxa"/>
          </w:tcPr>
          <w:p w14:paraId="25A30B3A" w14:textId="77777777" w:rsidR="00384124" w:rsidRDefault="00A9669B">
            <w:pPr>
              <w:pStyle w:val="TableParagraph"/>
              <w:rPr>
                <w:sz w:val="8"/>
              </w:rPr>
            </w:pPr>
            <w:r>
              <w:rPr>
                <w:color w:val="4D4D4D"/>
                <w:spacing w:val="-2"/>
                <w:sz w:val="8"/>
              </w:rPr>
              <w:t>SHELL</w:t>
            </w:r>
          </w:p>
        </w:tc>
        <w:tc>
          <w:tcPr>
            <w:tcW w:w="693" w:type="dxa"/>
          </w:tcPr>
          <w:p w14:paraId="7AF269C3" w14:textId="77777777" w:rsidR="00384124" w:rsidRDefault="00A9669B">
            <w:pPr>
              <w:pStyle w:val="TableParagraph"/>
              <w:rPr>
                <w:sz w:val="8"/>
              </w:rPr>
            </w:pPr>
            <w:r>
              <w:rPr>
                <w:color w:val="4D4D4D"/>
                <w:spacing w:val="-2"/>
                <w:sz w:val="8"/>
              </w:rPr>
              <w:t>420301161901</w:t>
            </w:r>
          </w:p>
        </w:tc>
        <w:tc>
          <w:tcPr>
            <w:tcW w:w="789" w:type="dxa"/>
          </w:tcPr>
          <w:p w14:paraId="40D058CC" w14:textId="77777777" w:rsidR="00384124" w:rsidRDefault="00A9669B">
            <w:pPr>
              <w:pStyle w:val="TableParagraph"/>
              <w:ind w:left="22"/>
              <w:rPr>
                <w:sz w:val="8"/>
              </w:rPr>
            </w:pPr>
            <w:r>
              <w:rPr>
                <w:color w:val="4D4D4D"/>
                <w:spacing w:val="-2"/>
                <w:sz w:val="8"/>
              </w:rPr>
              <w:t>Plzeňský</w:t>
            </w:r>
          </w:p>
        </w:tc>
        <w:tc>
          <w:tcPr>
            <w:tcW w:w="907" w:type="dxa"/>
          </w:tcPr>
          <w:p w14:paraId="13EB66CC" w14:textId="77777777" w:rsidR="00384124" w:rsidRDefault="00A9669B">
            <w:pPr>
              <w:pStyle w:val="TableParagraph"/>
              <w:ind w:left="22"/>
              <w:rPr>
                <w:sz w:val="8"/>
              </w:rPr>
            </w:pPr>
            <w:r>
              <w:rPr>
                <w:color w:val="4D4D4D"/>
                <w:spacing w:val="-2"/>
                <w:sz w:val="8"/>
              </w:rPr>
              <w:t>Domažlice</w:t>
            </w:r>
          </w:p>
        </w:tc>
        <w:tc>
          <w:tcPr>
            <w:tcW w:w="1152" w:type="dxa"/>
          </w:tcPr>
          <w:p w14:paraId="48D36E09" w14:textId="77777777" w:rsidR="00384124" w:rsidRDefault="00A9669B">
            <w:pPr>
              <w:pStyle w:val="TableParagraph"/>
              <w:ind w:left="23"/>
              <w:rPr>
                <w:sz w:val="8"/>
              </w:rPr>
            </w:pPr>
            <w:proofErr w:type="spellStart"/>
            <w:proofErr w:type="gramStart"/>
            <w:r>
              <w:rPr>
                <w:color w:val="4D4D4D"/>
                <w:spacing w:val="-2"/>
                <w:sz w:val="8"/>
              </w:rPr>
              <w:t>Horš.Týn,Na</w:t>
            </w:r>
            <w:proofErr w:type="spellEnd"/>
            <w:proofErr w:type="gramEnd"/>
            <w:r>
              <w:rPr>
                <w:color w:val="4D4D4D"/>
                <w:spacing w:val="9"/>
                <w:sz w:val="8"/>
              </w:rPr>
              <w:t xml:space="preserve"> </w:t>
            </w:r>
            <w:r>
              <w:rPr>
                <w:color w:val="4D4D4D"/>
                <w:spacing w:val="-2"/>
                <w:sz w:val="8"/>
              </w:rPr>
              <w:t>Přeložce</w:t>
            </w:r>
          </w:p>
        </w:tc>
        <w:tc>
          <w:tcPr>
            <w:tcW w:w="1814" w:type="dxa"/>
          </w:tcPr>
          <w:p w14:paraId="72312582"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PŘELOŽCE</w:t>
            </w:r>
          </w:p>
        </w:tc>
        <w:tc>
          <w:tcPr>
            <w:tcW w:w="1521" w:type="dxa"/>
          </w:tcPr>
          <w:p w14:paraId="6278EF0D" w14:textId="77777777" w:rsidR="00384124" w:rsidRDefault="00A9669B">
            <w:pPr>
              <w:pStyle w:val="TableParagraph"/>
              <w:ind w:left="23"/>
              <w:rPr>
                <w:sz w:val="8"/>
              </w:rPr>
            </w:pPr>
            <w:r>
              <w:rPr>
                <w:color w:val="4D4D4D"/>
                <w:spacing w:val="-2"/>
                <w:sz w:val="8"/>
              </w:rPr>
              <w:t>HORŠOVSKÝ</w:t>
            </w:r>
            <w:r>
              <w:rPr>
                <w:color w:val="4D4D4D"/>
                <w:spacing w:val="3"/>
                <w:sz w:val="8"/>
              </w:rPr>
              <w:t xml:space="preserve"> </w:t>
            </w:r>
            <w:r>
              <w:rPr>
                <w:color w:val="4D4D4D"/>
                <w:spacing w:val="-5"/>
                <w:sz w:val="8"/>
              </w:rPr>
              <w:t>TÝN</w:t>
            </w:r>
          </w:p>
        </w:tc>
        <w:tc>
          <w:tcPr>
            <w:tcW w:w="347" w:type="dxa"/>
          </w:tcPr>
          <w:p w14:paraId="5477A541" w14:textId="77777777" w:rsidR="00384124" w:rsidRDefault="00A9669B">
            <w:pPr>
              <w:pStyle w:val="TableParagraph"/>
              <w:ind w:left="11" w:right="57"/>
              <w:jc w:val="center"/>
              <w:rPr>
                <w:sz w:val="8"/>
              </w:rPr>
            </w:pPr>
            <w:r>
              <w:rPr>
                <w:color w:val="4D4D4D"/>
                <w:sz w:val="8"/>
              </w:rPr>
              <w:t>346</w:t>
            </w:r>
            <w:r>
              <w:rPr>
                <w:color w:val="4D4D4D"/>
                <w:spacing w:val="-6"/>
                <w:sz w:val="8"/>
              </w:rPr>
              <w:t xml:space="preserve"> </w:t>
            </w:r>
            <w:r>
              <w:rPr>
                <w:color w:val="4D4D4D"/>
                <w:spacing w:val="-5"/>
                <w:sz w:val="8"/>
              </w:rPr>
              <w:t>01</w:t>
            </w:r>
          </w:p>
        </w:tc>
        <w:tc>
          <w:tcPr>
            <w:tcW w:w="647" w:type="dxa"/>
          </w:tcPr>
          <w:p w14:paraId="0D0B9F29" w14:textId="77777777" w:rsidR="00384124" w:rsidRDefault="00A9669B">
            <w:pPr>
              <w:pStyle w:val="TableParagraph"/>
              <w:ind w:left="25"/>
              <w:rPr>
                <w:sz w:val="8"/>
              </w:rPr>
            </w:pPr>
            <w:r>
              <w:rPr>
                <w:color w:val="4D4D4D"/>
                <w:spacing w:val="-2"/>
                <w:sz w:val="8"/>
              </w:rPr>
              <w:t>49.528197</w:t>
            </w:r>
          </w:p>
        </w:tc>
        <w:tc>
          <w:tcPr>
            <w:tcW w:w="661" w:type="dxa"/>
          </w:tcPr>
          <w:p w14:paraId="11E594A1" w14:textId="77777777" w:rsidR="00384124" w:rsidRDefault="00A9669B">
            <w:pPr>
              <w:pStyle w:val="TableParagraph"/>
              <w:ind w:left="26"/>
              <w:rPr>
                <w:sz w:val="8"/>
              </w:rPr>
            </w:pPr>
            <w:r>
              <w:rPr>
                <w:color w:val="4D4D4D"/>
                <w:spacing w:val="-2"/>
                <w:sz w:val="8"/>
              </w:rPr>
              <w:t>12.948539</w:t>
            </w:r>
          </w:p>
        </w:tc>
        <w:tc>
          <w:tcPr>
            <w:tcW w:w="495" w:type="dxa"/>
          </w:tcPr>
          <w:p w14:paraId="2F83A8D3" w14:textId="77777777" w:rsidR="00384124" w:rsidRDefault="00A9669B">
            <w:pPr>
              <w:pStyle w:val="TableParagraph"/>
              <w:ind w:left="27"/>
              <w:rPr>
                <w:sz w:val="8"/>
              </w:rPr>
            </w:pPr>
            <w:r>
              <w:rPr>
                <w:color w:val="4D4D4D"/>
                <w:spacing w:val="-5"/>
                <w:sz w:val="8"/>
              </w:rPr>
              <w:t>ANO</w:t>
            </w:r>
          </w:p>
        </w:tc>
        <w:tc>
          <w:tcPr>
            <w:tcW w:w="677" w:type="dxa"/>
          </w:tcPr>
          <w:p w14:paraId="68F0734D" w14:textId="77777777" w:rsidR="00384124" w:rsidRDefault="00A9669B">
            <w:pPr>
              <w:pStyle w:val="TableParagraph"/>
              <w:ind w:left="29"/>
              <w:rPr>
                <w:sz w:val="8"/>
              </w:rPr>
            </w:pPr>
            <w:r>
              <w:rPr>
                <w:color w:val="4D4D4D"/>
                <w:spacing w:val="-5"/>
                <w:sz w:val="8"/>
              </w:rPr>
              <w:t>ANO</w:t>
            </w:r>
          </w:p>
        </w:tc>
      </w:tr>
      <w:tr w:rsidR="00384124" w14:paraId="5216CE02" w14:textId="77777777">
        <w:trPr>
          <w:trHeight w:val="114"/>
        </w:trPr>
        <w:tc>
          <w:tcPr>
            <w:tcW w:w="1673" w:type="dxa"/>
          </w:tcPr>
          <w:p w14:paraId="4D1FA90C" w14:textId="77777777" w:rsidR="00384124" w:rsidRDefault="00A9669B">
            <w:pPr>
              <w:pStyle w:val="TableParagraph"/>
              <w:rPr>
                <w:sz w:val="8"/>
              </w:rPr>
            </w:pPr>
            <w:r>
              <w:rPr>
                <w:color w:val="4D4D4D"/>
                <w:spacing w:val="-5"/>
                <w:sz w:val="8"/>
              </w:rPr>
              <w:t>MOL</w:t>
            </w:r>
          </w:p>
        </w:tc>
        <w:tc>
          <w:tcPr>
            <w:tcW w:w="600" w:type="dxa"/>
          </w:tcPr>
          <w:p w14:paraId="52A50A73" w14:textId="77777777" w:rsidR="00384124" w:rsidRDefault="00A9669B">
            <w:pPr>
              <w:pStyle w:val="TableParagraph"/>
              <w:rPr>
                <w:sz w:val="8"/>
              </w:rPr>
            </w:pPr>
            <w:r>
              <w:rPr>
                <w:color w:val="4D4D4D"/>
                <w:spacing w:val="-2"/>
                <w:sz w:val="8"/>
              </w:rPr>
              <w:t>N15000</w:t>
            </w:r>
          </w:p>
        </w:tc>
        <w:tc>
          <w:tcPr>
            <w:tcW w:w="2018" w:type="dxa"/>
          </w:tcPr>
          <w:p w14:paraId="208EB67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DFBDC03" w14:textId="77777777" w:rsidR="00384124" w:rsidRDefault="00A9669B">
            <w:pPr>
              <w:pStyle w:val="TableParagraph"/>
              <w:rPr>
                <w:sz w:val="8"/>
              </w:rPr>
            </w:pPr>
            <w:r>
              <w:rPr>
                <w:color w:val="4D4D4D"/>
                <w:spacing w:val="-2"/>
                <w:sz w:val="8"/>
              </w:rPr>
              <w:t>420301175101</w:t>
            </w:r>
          </w:p>
        </w:tc>
        <w:tc>
          <w:tcPr>
            <w:tcW w:w="789" w:type="dxa"/>
          </w:tcPr>
          <w:p w14:paraId="62342991" w14:textId="77777777" w:rsidR="00384124" w:rsidRDefault="00A9669B">
            <w:pPr>
              <w:pStyle w:val="TableParagraph"/>
              <w:ind w:left="22"/>
              <w:rPr>
                <w:sz w:val="8"/>
              </w:rPr>
            </w:pPr>
            <w:r>
              <w:rPr>
                <w:color w:val="4D4D4D"/>
                <w:spacing w:val="-2"/>
                <w:sz w:val="8"/>
              </w:rPr>
              <w:t>Plzeňský</w:t>
            </w:r>
          </w:p>
        </w:tc>
        <w:tc>
          <w:tcPr>
            <w:tcW w:w="907" w:type="dxa"/>
          </w:tcPr>
          <w:p w14:paraId="062B8EA6" w14:textId="77777777" w:rsidR="00384124" w:rsidRDefault="00A9669B">
            <w:pPr>
              <w:pStyle w:val="TableParagraph"/>
              <w:ind w:left="22"/>
              <w:rPr>
                <w:sz w:val="8"/>
              </w:rPr>
            </w:pPr>
            <w:r>
              <w:rPr>
                <w:color w:val="4D4D4D"/>
                <w:spacing w:val="-2"/>
                <w:sz w:val="8"/>
              </w:rPr>
              <w:t>Domažlice</w:t>
            </w:r>
          </w:p>
        </w:tc>
        <w:tc>
          <w:tcPr>
            <w:tcW w:w="1152" w:type="dxa"/>
          </w:tcPr>
          <w:p w14:paraId="500C2A28" w14:textId="77777777" w:rsidR="00384124" w:rsidRDefault="00A9669B">
            <w:pPr>
              <w:pStyle w:val="TableParagraph"/>
              <w:ind w:left="23"/>
              <w:rPr>
                <w:sz w:val="8"/>
              </w:rPr>
            </w:pPr>
            <w:r>
              <w:rPr>
                <w:color w:val="4D4D4D"/>
                <w:sz w:val="8"/>
              </w:rPr>
              <w:t>Horní</w:t>
            </w:r>
            <w:r>
              <w:rPr>
                <w:color w:val="4D4D4D"/>
                <w:spacing w:val="-4"/>
                <w:sz w:val="8"/>
              </w:rPr>
              <w:t xml:space="preserve"> </w:t>
            </w:r>
            <w:proofErr w:type="spellStart"/>
            <w:r>
              <w:rPr>
                <w:color w:val="4D4D4D"/>
                <w:spacing w:val="-2"/>
                <w:sz w:val="8"/>
              </w:rPr>
              <w:t>Folmava</w:t>
            </w:r>
            <w:proofErr w:type="spellEnd"/>
          </w:p>
        </w:tc>
        <w:tc>
          <w:tcPr>
            <w:tcW w:w="1814" w:type="dxa"/>
          </w:tcPr>
          <w:p w14:paraId="7DBA0EAE"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FOLMAVA</w:t>
            </w:r>
          </w:p>
        </w:tc>
        <w:tc>
          <w:tcPr>
            <w:tcW w:w="1521" w:type="dxa"/>
          </w:tcPr>
          <w:p w14:paraId="65D2145B"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FOLMAVA</w:t>
            </w:r>
          </w:p>
        </w:tc>
        <w:tc>
          <w:tcPr>
            <w:tcW w:w="347" w:type="dxa"/>
          </w:tcPr>
          <w:p w14:paraId="4763DDAC"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32</w:t>
            </w:r>
          </w:p>
        </w:tc>
        <w:tc>
          <w:tcPr>
            <w:tcW w:w="647" w:type="dxa"/>
          </w:tcPr>
          <w:p w14:paraId="5D3BD790" w14:textId="77777777" w:rsidR="00384124" w:rsidRDefault="00A9669B">
            <w:pPr>
              <w:pStyle w:val="TableParagraph"/>
              <w:ind w:left="25"/>
              <w:rPr>
                <w:sz w:val="8"/>
              </w:rPr>
            </w:pPr>
            <w:r>
              <w:rPr>
                <w:color w:val="4D4D4D"/>
                <w:spacing w:val="-2"/>
                <w:sz w:val="8"/>
              </w:rPr>
              <w:t>49.349572</w:t>
            </w:r>
          </w:p>
        </w:tc>
        <w:tc>
          <w:tcPr>
            <w:tcW w:w="661" w:type="dxa"/>
          </w:tcPr>
          <w:p w14:paraId="5BC9A579" w14:textId="77777777" w:rsidR="00384124" w:rsidRDefault="00A9669B">
            <w:pPr>
              <w:pStyle w:val="TableParagraph"/>
              <w:ind w:left="26"/>
              <w:rPr>
                <w:sz w:val="8"/>
              </w:rPr>
            </w:pPr>
            <w:r>
              <w:rPr>
                <w:color w:val="4D4D4D"/>
                <w:spacing w:val="-2"/>
                <w:sz w:val="8"/>
              </w:rPr>
              <w:t>12.853158</w:t>
            </w:r>
          </w:p>
        </w:tc>
        <w:tc>
          <w:tcPr>
            <w:tcW w:w="495" w:type="dxa"/>
          </w:tcPr>
          <w:p w14:paraId="61DDFDF4" w14:textId="77777777" w:rsidR="00384124" w:rsidRDefault="00A9669B">
            <w:pPr>
              <w:pStyle w:val="TableParagraph"/>
              <w:ind w:left="27"/>
              <w:rPr>
                <w:sz w:val="8"/>
              </w:rPr>
            </w:pPr>
            <w:r>
              <w:rPr>
                <w:color w:val="4D4D4D"/>
                <w:spacing w:val="-5"/>
                <w:sz w:val="8"/>
              </w:rPr>
              <w:t>NE</w:t>
            </w:r>
          </w:p>
        </w:tc>
        <w:tc>
          <w:tcPr>
            <w:tcW w:w="677" w:type="dxa"/>
          </w:tcPr>
          <w:p w14:paraId="1C64622B" w14:textId="77777777" w:rsidR="00384124" w:rsidRDefault="00A9669B">
            <w:pPr>
              <w:pStyle w:val="TableParagraph"/>
              <w:ind w:left="29"/>
              <w:rPr>
                <w:sz w:val="8"/>
              </w:rPr>
            </w:pPr>
            <w:r>
              <w:rPr>
                <w:color w:val="4D4D4D"/>
                <w:spacing w:val="-5"/>
                <w:sz w:val="8"/>
              </w:rPr>
              <w:t>NE</w:t>
            </w:r>
          </w:p>
        </w:tc>
      </w:tr>
      <w:tr w:rsidR="00384124" w14:paraId="7D68F567" w14:textId="77777777">
        <w:trPr>
          <w:trHeight w:val="114"/>
        </w:trPr>
        <w:tc>
          <w:tcPr>
            <w:tcW w:w="1673" w:type="dxa"/>
          </w:tcPr>
          <w:p w14:paraId="4FE9FA04"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5E295CBE" w14:textId="77777777" w:rsidR="00384124" w:rsidRDefault="00A9669B">
            <w:pPr>
              <w:pStyle w:val="TableParagraph"/>
              <w:rPr>
                <w:sz w:val="8"/>
              </w:rPr>
            </w:pPr>
            <w:r>
              <w:rPr>
                <w:color w:val="4D4D4D"/>
                <w:spacing w:val="-2"/>
                <w:sz w:val="8"/>
              </w:rPr>
              <w:t>N50114</w:t>
            </w:r>
          </w:p>
        </w:tc>
        <w:tc>
          <w:tcPr>
            <w:tcW w:w="2018" w:type="dxa"/>
          </w:tcPr>
          <w:p w14:paraId="73D7D770"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A70CB8A" w14:textId="77777777" w:rsidR="00384124" w:rsidRDefault="00A9669B">
            <w:pPr>
              <w:pStyle w:val="TableParagraph"/>
              <w:rPr>
                <w:sz w:val="8"/>
              </w:rPr>
            </w:pPr>
            <w:r>
              <w:rPr>
                <w:color w:val="4D4D4D"/>
                <w:spacing w:val="-2"/>
                <w:sz w:val="8"/>
              </w:rPr>
              <w:t>420301099001</w:t>
            </w:r>
          </w:p>
        </w:tc>
        <w:tc>
          <w:tcPr>
            <w:tcW w:w="789" w:type="dxa"/>
          </w:tcPr>
          <w:p w14:paraId="143D3DAF" w14:textId="77777777" w:rsidR="00384124" w:rsidRDefault="00A9669B">
            <w:pPr>
              <w:pStyle w:val="TableParagraph"/>
              <w:ind w:left="22"/>
              <w:rPr>
                <w:sz w:val="8"/>
              </w:rPr>
            </w:pPr>
            <w:r>
              <w:rPr>
                <w:color w:val="4D4D4D"/>
                <w:spacing w:val="-2"/>
                <w:sz w:val="8"/>
              </w:rPr>
              <w:t>Plzeňský</w:t>
            </w:r>
          </w:p>
        </w:tc>
        <w:tc>
          <w:tcPr>
            <w:tcW w:w="907" w:type="dxa"/>
          </w:tcPr>
          <w:p w14:paraId="0C74202B" w14:textId="77777777" w:rsidR="00384124" w:rsidRDefault="00A9669B">
            <w:pPr>
              <w:pStyle w:val="TableParagraph"/>
              <w:ind w:left="22"/>
              <w:rPr>
                <w:sz w:val="8"/>
              </w:rPr>
            </w:pPr>
            <w:r>
              <w:rPr>
                <w:color w:val="4D4D4D"/>
                <w:spacing w:val="-2"/>
                <w:sz w:val="8"/>
              </w:rPr>
              <w:t>Domažlice</w:t>
            </w:r>
          </w:p>
        </w:tc>
        <w:tc>
          <w:tcPr>
            <w:tcW w:w="1152" w:type="dxa"/>
          </w:tcPr>
          <w:p w14:paraId="5E02D0EF" w14:textId="77777777" w:rsidR="00384124" w:rsidRDefault="00A9669B">
            <w:pPr>
              <w:pStyle w:val="TableParagraph"/>
              <w:ind w:left="23"/>
              <w:rPr>
                <w:sz w:val="8"/>
              </w:rPr>
            </w:pPr>
            <w:proofErr w:type="spellStart"/>
            <w:proofErr w:type="gramStart"/>
            <w:r>
              <w:rPr>
                <w:color w:val="4D4D4D"/>
                <w:spacing w:val="-2"/>
                <w:sz w:val="8"/>
              </w:rPr>
              <w:t>Havlovice,Hadrovec</w:t>
            </w:r>
            <w:proofErr w:type="spellEnd"/>
            <w:proofErr w:type="gramEnd"/>
          </w:p>
        </w:tc>
        <w:tc>
          <w:tcPr>
            <w:tcW w:w="1814" w:type="dxa"/>
          </w:tcPr>
          <w:p w14:paraId="2D164D52" w14:textId="77777777" w:rsidR="00384124" w:rsidRDefault="00A9669B">
            <w:pPr>
              <w:pStyle w:val="TableParagraph"/>
              <w:ind w:left="23"/>
              <w:rPr>
                <w:sz w:val="8"/>
              </w:rPr>
            </w:pPr>
            <w:r>
              <w:rPr>
                <w:color w:val="4D4D4D"/>
                <w:spacing w:val="-2"/>
                <w:sz w:val="8"/>
              </w:rPr>
              <w:t>SILNICE</w:t>
            </w:r>
            <w:r>
              <w:rPr>
                <w:color w:val="4D4D4D"/>
                <w:spacing w:val="5"/>
                <w:sz w:val="8"/>
              </w:rPr>
              <w:t xml:space="preserve"> </w:t>
            </w:r>
            <w:r>
              <w:rPr>
                <w:color w:val="4D4D4D"/>
                <w:spacing w:val="-2"/>
                <w:sz w:val="8"/>
              </w:rPr>
              <w:t>ČÍSLO</w:t>
            </w:r>
            <w:r>
              <w:rPr>
                <w:color w:val="4D4D4D"/>
                <w:spacing w:val="3"/>
                <w:sz w:val="8"/>
              </w:rPr>
              <w:t xml:space="preserve"> </w:t>
            </w:r>
            <w:proofErr w:type="gramStart"/>
            <w:r>
              <w:rPr>
                <w:color w:val="4D4D4D"/>
                <w:spacing w:val="-2"/>
                <w:sz w:val="8"/>
              </w:rPr>
              <w:t>26,SMĚR</w:t>
            </w:r>
            <w:proofErr w:type="gramEnd"/>
            <w:r>
              <w:rPr>
                <w:color w:val="4D4D4D"/>
                <w:spacing w:val="2"/>
                <w:sz w:val="8"/>
              </w:rPr>
              <w:t xml:space="preserve"> </w:t>
            </w:r>
            <w:r>
              <w:rPr>
                <w:color w:val="4D4D4D"/>
                <w:spacing w:val="-5"/>
                <w:sz w:val="8"/>
              </w:rPr>
              <w:t>SRN</w:t>
            </w:r>
          </w:p>
        </w:tc>
        <w:tc>
          <w:tcPr>
            <w:tcW w:w="1521" w:type="dxa"/>
          </w:tcPr>
          <w:p w14:paraId="4BA11D3A" w14:textId="77777777" w:rsidR="00384124" w:rsidRDefault="00A9669B">
            <w:pPr>
              <w:pStyle w:val="TableParagraph"/>
              <w:ind w:left="23"/>
              <w:rPr>
                <w:sz w:val="8"/>
              </w:rPr>
            </w:pPr>
            <w:proofErr w:type="gramStart"/>
            <w:r>
              <w:rPr>
                <w:color w:val="4D4D4D"/>
                <w:spacing w:val="-2"/>
                <w:sz w:val="8"/>
              </w:rPr>
              <w:t>HAVLOVICE</w:t>
            </w:r>
            <w:r>
              <w:rPr>
                <w:color w:val="4D4D4D"/>
                <w:spacing w:val="10"/>
                <w:sz w:val="8"/>
              </w:rPr>
              <w:t xml:space="preserve"> </w:t>
            </w:r>
            <w:r>
              <w:rPr>
                <w:color w:val="4D4D4D"/>
                <w:spacing w:val="-2"/>
                <w:sz w:val="8"/>
              </w:rPr>
              <w:t>-HADROVEC</w:t>
            </w:r>
            <w:proofErr w:type="gramEnd"/>
          </w:p>
        </w:tc>
        <w:tc>
          <w:tcPr>
            <w:tcW w:w="347" w:type="dxa"/>
          </w:tcPr>
          <w:p w14:paraId="7EEB1D1F" w14:textId="77777777" w:rsidR="00384124" w:rsidRDefault="00A9669B">
            <w:pPr>
              <w:pStyle w:val="TableParagraph"/>
              <w:ind w:left="11" w:right="57"/>
              <w:jc w:val="center"/>
              <w:rPr>
                <w:sz w:val="8"/>
              </w:rPr>
            </w:pPr>
            <w:r>
              <w:rPr>
                <w:color w:val="4D4D4D"/>
                <w:sz w:val="8"/>
              </w:rPr>
              <w:t>344</w:t>
            </w:r>
            <w:r>
              <w:rPr>
                <w:color w:val="4D4D4D"/>
                <w:spacing w:val="-6"/>
                <w:sz w:val="8"/>
              </w:rPr>
              <w:t xml:space="preserve"> </w:t>
            </w:r>
            <w:r>
              <w:rPr>
                <w:color w:val="4D4D4D"/>
                <w:spacing w:val="-5"/>
                <w:sz w:val="8"/>
              </w:rPr>
              <w:t>01</w:t>
            </w:r>
          </w:p>
        </w:tc>
        <w:tc>
          <w:tcPr>
            <w:tcW w:w="647" w:type="dxa"/>
          </w:tcPr>
          <w:p w14:paraId="1CC93369" w14:textId="77777777" w:rsidR="00384124" w:rsidRDefault="00A9669B">
            <w:pPr>
              <w:pStyle w:val="TableParagraph"/>
              <w:ind w:left="25"/>
              <w:rPr>
                <w:sz w:val="8"/>
              </w:rPr>
            </w:pPr>
            <w:r>
              <w:rPr>
                <w:color w:val="4D4D4D"/>
                <w:spacing w:val="-2"/>
                <w:sz w:val="8"/>
              </w:rPr>
              <w:t>49.418900</w:t>
            </w:r>
          </w:p>
        </w:tc>
        <w:tc>
          <w:tcPr>
            <w:tcW w:w="661" w:type="dxa"/>
          </w:tcPr>
          <w:p w14:paraId="6DC61470" w14:textId="77777777" w:rsidR="00384124" w:rsidRDefault="00A9669B">
            <w:pPr>
              <w:pStyle w:val="TableParagraph"/>
              <w:ind w:left="26"/>
              <w:rPr>
                <w:sz w:val="8"/>
              </w:rPr>
            </w:pPr>
            <w:r>
              <w:rPr>
                <w:color w:val="4D4D4D"/>
                <w:spacing w:val="-2"/>
                <w:sz w:val="8"/>
              </w:rPr>
              <w:t>12.873947</w:t>
            </w:r>
          </w:p>
        </w:tc>
        <w:tc>
          <w:tcPr>
            <w:tcW w:w="495" w:type="dxa"/>
          </w:tcPr>
          <w:p w14:paraId="630B0FF6" w14:textId="77777777" w:rsidR="00384124" w:rsidRDefault="00A9669B">
            <w:pPr>
              <w:pStyle w:val="TableParagraph"/>
              <w:ind w:left="27"/>
              <w:rPr>
                <w:sz w:val="8"/>
              </w:rPr>
            </w:pPr>
            <w:r>
              <w:rPr>
                <w:color w:val="4D4D4D"/>
                <w:spacing w:val="-5"/>
                <w:sz w:val="8"/>
              </w:rPr>
              <w:t>ANO</w:t>
            </w:r>
          </w:p>
        </w:tc>
        <w:tc>
          <w:tcPr>
            <w:tcW w:w="677" w:type="dxa"/>
          </w:tcPr>
          <w:p w14:paraId="3A703333" w14:textId="77777777" w:rsidR="00384124" w:rsidRDefault="00A9669B">
            <w:pPr>
              <w:pStyle w:val="TableParagraph"/>
              <w:ind w:left="29"/>
              <w:rPr>
                <w:sz w:val="8"/>
              </w:rPr>
            </w:pPr>
            <w:r>
              <w:rPr>
                <w:color w:val="4D4D4D"/>
                <w:spacing w:val="-5"/>
                <w:sz w:val="8"/>
              </w:rPr>
              <w:t>ANO</w:t>
            </w:r>
          </w:p>
        </w:tc>
      </w:tr>
      <w:tr w:rsidR="00384124" w14:paraId="7BFB5519" w14:textId="77777777">
        <w:trPr>
          <w:trHeight w:val="114"/>
        </w:trPr>
        <w:tc>
          <w:tcPr>
            <w:tcW w:w="1673" w:type="dxa"/>
          </w:tcPr>
          <w:p w14:paraId="3E9B745E" w14:textId="77777777" w:rsidR="00384124" w:rsidRDefault="00A9669B">
            <w:pPr>
              <w:pStyle w:val="TableParagraph"/>
              <w:rPr>
                <w:sz w:val="8"/>
              </w:rPr>
            </w:pPr>
            <w:r>
              <w:rPr>
                <w:color w:val="4D4D4D"/>
                <w:spacing w:val="-2"/>
                <w:sz w:val="8"/>
              </w:rPr>
              <w:t>ČEPRO</w:t>
            </w:r>
          </w:p>
        </w:tc>
        <w:tc>
          <w:tcPr>
            <w:tcW w:w="600" w:type="dxa"/>
          </w:tcPr>
          <w:p w14:paraId="6CCC0F0A" w14:textId="77777777" w:rsidR="00384124" w:rsidRDefault="00A9669B">
            <w:pPr>
              <w:pStyle w:val="TableParagraph"/>
              <w:rPr>
                <w:sz w:val="8"/>
              </w:rPr>
            </w:pPr>
            <w:r>
              <w:rPr>
                <w:color w:val="4D4D4D"/>
                <w:spacing w:val="-2"/>
                <w:sz w:val="8"/>
              </w:rPr>
              <w:t>N27001</w:t>
            </w:r>
          </w:p>
        </w:tc>
        <w:tc>
          <w:tcPr>
            <w:tcW w:w="2018" w:type="dxa"/>
          </w:tcPr>
          <w:p w14:paraId="6B69EB1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96DBABC" w14:textId="77777777" w:rsidR="00384124" w:rsidRDefault="00A9669B">
            <w:pPr>
              <w:pStyle w:val="TableParagraph"/>
              <w:rPr>
                <w:sz w:val="8"/>
              </w:rPr>
            </w:pPr>
            <w:r>
              <w:rPr>
                <w:color w:val="4D4D4D"/>
                <w:spacing w:val="-2"/>
                <w:sz w:val="8"/>
              </w:rPr>
              <w:t>420301011001</w:t>
            </w:r>
          </w:p>
        </w:tc>
        <w:tc>
          <w:tcPr>
            <w:tcW w:w="789" w:type="dxa"/>
          </w:tcPr>
          <w:p w14:paraId="61A19A3B" w14:textId="77777777" w:rsidR="00384124" w:rsidRDefault="00A9669B">
            <w:pPr>
              <w:pStyle w:val="TableParagraph"/>
              <w:ind w:left="22"/>
              <w:rPr>
                <w:sz w:val="8"/>
              </w:rPr>
            </w:pPr>
            <w:r>
              <w:rPr>
                <w:color w:val="4D4D4D"/>
                <w:spacing w:val="-2"/>
                <w:sz w:val="8"/>
              </w:rPr>
              <w:t>Plzeňský</w:t>
            </w:r>
          </w:p>
        </w:tc>
        <w:tc>
          <w:tcPr>
            <w:tcW w:w="907" w:type="dxa"/>
          </w:tcPr>
          <w:p w14:paraId="0FA6C4C5" w14:textId="77777777" w:rsidR="00384124" w:rsidRDefault="00A9669B">
            <w:pPr>
              <w:pStyle w:val="TableParagraph"/>
              <w:ind w:left="22"/>
              <w:rPr>
                <w:sz w:val="8"/>
              </w:rPr>
            </w:pPr>
            <w:r>
              <w:rPr>
                <w:color w:val="4D4D4D"/>
                <w:spacing w:val="-2"/>
                <w:sz w:val="8"/>
              </w:rPr>
              <w:t>Domažlice</w:t>
            </w:r>
          </w:p>
        </w:tc>
        <w:tc>
          <w:tcPr>
            <w:tcW w:w="1152" w:type="dxa"/>
          </w:tcPr>
          <w:p w14:paraId="0BD76C4C" w14:textId="77777777" w:rsidR="00384124" w:rsidRDefault="00A9669B">
            <w:pPr>
              <w:pStyle w:val="TableParagraph"/>
              <w:ind w:left="23"/>
              <w:rPr>
                <w:sz w:val="8"/>
              </w:rPr>
            </w:pPr>
            <w:proofErr w:type="spellStart"/>
            <w:proofErr w:type="gramStart"/>
            <w:r>
              <w:rPr>
                <w:color w:val="4D4D4D"/>
                <w:spacing w:val="-2"/>
                <w:sz w:val="8"/>
              </w:rPr>
              <w:t>Horš.Týn,Nádražní</w:t>
            </w:r>
            <w:proofErr w:type="spellEnd"/>
            <w:proofErr w:type="gramEnd"/>
          </w:p>
        </w:tc>
        <w:tc>
          <w:tcPr>
            <w:tcW w:w="1814" w:type="dxa"/>
          </w:tcPr>
          <w:p w14:paraId="626251F6" w14:textId="77777777" w:rsidR="00384124" w:rsidRDefault="00A9669B">
            <w:pPr>
              <w:pStyle w:val="TableParagraph"/>
              <w:ind w:left="23"/>
              <w:rPr>
                <w:sz w:val="8"/>
              </w:rPr>
            </w:pPr>
            <w:r>
              <w:rPr>
                <w:color w:val="4D4D4D"/>
                <w:spacing w:val="-2"/>
                <w:sz w:val="8"/>
              </w:rPr>
              <w:t>NÁDRAŽNÍ</w:t>
            </w:r>
          </w:p>
        </w:tc>
        <w:tc>
          <w:tcPr>
            <w:tcW w:w="1521" w:type="dxa"/>
          </w:tcPr>
          <w:p w14:paraId="70EF269A" w14:textId="77777777" w:rsidR="00384124" w:rsidRDefault="00A9669B">
            <w:pPr>
              <w:pStyle w:val="TableParagraph"/>
              <w:ind w:left="23"/>
              <w:rPr>
                <w:sz w:val="8"/>
              </w:rPr>
            </w:pPr>
            <w:r>
              <w:rPr>
                <w:color w:val="4D4D4D"/>
                <w:spacing w:val="-2"/>
                <w:sz w:val="8"/>
              </w:rPr>
              <w:t>HORŠOVSKÝ</w:t>
            </w:r>
            <w:r>
              <w:rPr>
                <w:color w:val="4D4D4D"/>
                <w:spacing w:val="3"/>
                <w:sz w:val="8"/>
              </w:rPr>
              <w:t xml:space="preserve"> </w:t>
            </w:r>
            <w:r>
              <w:rPr>
                <w:color w:val="4D4D4D"/>
                <w:spacing w:val="-5"/>
                <w:sz w:val="8"/>
              </w:rPr>
              <w:t>TÝN</w:t>
            </w:r>
          </w:p>
        </w:tc>
        <w:tc>
          <w:tcPr>
            <w:tcW w:w="347" w:type="dxa"/>
          </w:tcPr>
          <w:p w14:paraId="21A8D2CA" w14:textId="77777777" w:rsidR="00384124" w:rsidRDefault="00A9669B">
            <w:pPr>
              <w:pStyle w:val="TableParagraph"/>
              <w:ind w:left="11" w:right="57"/>
              <w:jc w:val="center"/>
              <w:rPr>
                <w:sz w:val="8"/>
              </w:rPr>
            </w:pPr>
            <w:r>
              <w:rPr>
                <w:color w:val="4D4D4D"/>
                <w:sz w:val="8"/>
              </w:rPr>
              <w:t>346</w:t>
            </w:r>
            <w:r>
              <w:rPr>
                <w:color w:val="4D4D4D"/>
                <w:spacing w:val="-6"/>
                <w:sz w:val="8"/>
              </w:rPr>
              <w:t xml:space="preserve"> </w:t>
            </w:r>
            <w:r>
              <w:rPr>
                <w:color w:val="4D4D4D"/>
                <w:spacing w:val="-5"/>
                <w:sz w:val="8"/>
              </w:rPr>
              <w:t>01</w:t>
            </w:r>
          </w:p>
        </w:tc>
        <w:tc>
          <w:tcPr>
            <w:tcW w:w="647" w:type="dxa"/>
          </w:tcPr>
          <w:p w14:paraId="64AB5823" w14:textId="77777777" w:rsidR="00384124" w:rsidRDefault="00A9669B">
            <w:pPr>
              <w:pStyle w:val="TableParagraph"/>
              <w:ind w:left="25"/>
              <w:rPr>
                <w:sz w:val="8"/>
              </w:rPr>
            </w:pPr>
            <w:r>
              <w:rPr>
                <w:color w:val="4D4D4D"/>
                <w:spacing w:val="-2"/>
                <w:sz w:val="8"/>
              </w:rPr>
              <w:t>49.525033</w:t>
            </w:r>
          </w:p>
        </w:tc>
        <w:tc>
          <w:tcPr>
            <w:tcW w:w="661" w:type="dxa"/>
          </w:tcPr>
          <w:p w14:paraId="1C611EDE" w14:textId="77777777" w:rsidR="00384124" w:rsidRDefault="00A9669B">
            <w:pPr>
              <w:pStyle w:val="TableParagraph"/>
              <w:ind w:left="26"/>
              <w:rPr>
                <w:sz w:val="8"/>
              </w:rPr>
            </w:pPr>
            <w:r>
              <w:rPr>
                <w:color w:val="4D4D4D"/>
                <w:spacing w:val="-2"/>
                <w:sz w:val="8"/>
              </w:rPr>
              <w:t>12.935472</w:t>
            </w:r>
          </w:p>
        </w:tc>
        <w:tc>
          <w:tcPr>
            <w:tcW w:w="495" w:type="dxa"/>
          </w:tcPr>
          <w:p w14:paraId="54E9F08E" w14:textId="77777777" w:rsidR="00384124" w:rsidRDefault="00A9669B">
            <w:pPr>
              <w:pStyle w:val="TableParagraph"/>
              <w:ind w:left="27"/>
              <w:rPr>
                <w:sz w:val="8"/>
              </w:rPr>
            </w:pPr>
            <w:r>
              <w:rPr>
                <w:color w:val="4D4D4D"/>
                <w:spacing w:val="-5"/>
                <w:sz w:val="8"/>
              </w:rPr>
              <w:t>ANO</w:t>
            </w:r>
          </w:p>
        </w:tc>
        <w:tc>
          <w:tcPr>
            <w:tcW w:w="677" w:type="dxa"/>
          </w:tcPr>
          <w:p w14:paraId="2DBE637C" w14:textId="77777777" w:rsidR="00384124" w:rsidRDefault="00A9669B">
            <w:pPr>
              <w:pStyle w:val="TableParagraph"/>
              <w:ind w:left="29"/>
              <w:rPr>
                <w:sz w:val="8"/>
              </w:rPr>
            </w:pPr>
            <w:r>
              <w:rPr>
                <w:color w:val="4D4D4D"/>
                <w:spacing w:val="-5"/>
                <w:sz w:val="8"/>
              </w:rPr>
              <w:t>ANO</w:t>
            </w:r>
          </w:p>
        </w:tc>
      </w:tr>
      <w:tr w:rsidR="00384124" w14:paraId="0E5B5F91" w14:textId="77777777">
        <w:trPr>
          <w:trHeight w:val="114"/>
        </w:trPr>
        <w:tc>
          <w:tcPr>
            <w:tcW w:w="1673" w:type="dxa"/>
          </w:tcPr>
          <w:p w14:paraId="73FCA41A" w14:textId="77777777" w:rsidR="00384124" w:rsidRDefault="00A9669B">
            <w:pPr>
              <w:pStyle w:val="TableParagraph"/>
              <w:rPr>
                <w:sz w:val="8"/>
              </w:rPr>
            </w:pPr>
            <w:r>
              <w:rPr>
                <w:color w:val="4D4D4D"/>
                <w:spacing w:val="-2"/>
                <w:sz w:val="8"/>
              </w:rPr>
              <w:t>ČEPRO</w:t>
            </w:r>
          </w:p>
        </w:tc>
        <w:tc>
          <w:tcPr>
            <w:tcW w:w="600" w:type="dxa"/>
          </w:tcPr>
          <w:p w14:paraId="3E307BBF" w14:textId="77777777" w:rsidR="00384124" w:rsidRDefault="00A9669B">
            <w:pPr>
              <w:pStyle w:val="TableParagraph"/>
              <w:rPr>
                <w:sz w:val="8"/>
              </w:rPr>
            </w:pPr>
            <w:r>
              <w:rPr>
                <w:color w:val="4D4D4D"/>
                <w:spacing w:val="-2"/>
                <w:sz w:val="8"/>
              </w:rPr>
              <w:t>N27001</w:t>
            </w:r>
          </w:p>
        </w:tc>
        <w:tc>
          <w:tcPr>
            <w:tcW w:w="2018" w:type="dxa"/>
          </w:tcPr>
          <w:p w14:paraId="6508236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4441306" w14:textId="77777777" w:rsidR="00384124" w:rsidRDefault="00A9669B">
            <w:pPr>
              <w:pStyle w:val="TableParagraph"/>
              <w:rPr>
                <w:sz w:val="8"/>
              </w:rPr>
            </w:pPr>
            <w:r>
              <w:rPr>
                <w:color w:val="4D4D4D"/>
                <w:spacing w:val="-2"/>
                <w:sz w:val="8"/>
              </w:rPr>
              <w:t>420301065001</w:t>
            </w:r>
          </w:p>
        </w:tc>
        <w:tc>
          <w:tcPr>
            <w:tcW w:w="789" w:type="dxa"/>
          </w:tcPr>
          <w:p w14:paraId="429A7B69" w14:textId="77777777" w:rsidR="00384124" w:rsidRDefault="00A9669B">
            <w:pPr>
              <w:pStyle w:val="TableParagraph"/>
              <w:ind w:left="22"/>
              <w:rPr>
                <w:sz w:val="8"/>
              </w:rPr>
            </w:pPr>
            <w:r>
              <w:rPr>
                <w:color w:val="4D4D4D"/>
                <w:spacing w:val="-2"/>
                <w:sz w:val="8"/>
              </w:rPr>
              <w:t>Plzeňský</w:t>
            </w:r>
          </w:p>
        </w:tc>
        <w:tc>
          <w:tcPr>
            <w:tcW w:w="907" w:type="dxa"/>
          </w:tcPr>
          <w:p w14:paraId="3B7D47C2" w14:textId="77777777" w:rsidR="00384124" w:rsidRDefault="00A9669B">
            <w:pPr>
              <w:pStyle w:val="TableParagraph"/>
              <w:ind w:left="22"/>
              <w:rPr>
                <w:sz w:val="8"/>
              </w:rPr>
            </w:pPr>
            <w:r>
              <w:rPr>
                <w:color w:val="4D4D4D"/>
                <w:spacing w:val="-2"/>
                <w:sz w:val="8"/>
              </w:rPr>
              <w:t>Domažlice</w:t>
            </w:r>
          </w:p>
        </w:tc>
        <w:tc>
          <w:tcPr>
            <w:tcW w:w="1152" w:type="dxa"/>
          </w:tcPr>
          <w:p w14:paraId="5036A46F" w14:textId="77777777" w:rsidR="00384124" w:rsidRDefault="00A9669B">
            <w:pPr>
              <w:pStyle w:val="TableParagraph"/>
              <w:ind w:left="23"/>
              <w:rPr>
                <w:sz w:val="8"/>
              </w:rPr>
            </w:pPr>
            <w:proofErr w:type="spellStart"/>
            <w:proofErr w:type="gramStart"/>
            <w:r>
              <w:rPr>
                <w:color w:val="4D4D4D"/>
                <w:spacing w:val="-2"/>
                <w:sz w:val="8"/>
              </w:rPr>
              <w:t>Holýšov,Jiráskova</w:t>
            </w:r>
            <w:proofErr w:type="spellEnd"/>
            <w:proofErr w:type="gramEnd"/>
          </w:p>
        </w:tc>
        <w:tc>
          <w:tcPr>
            <w:tcW w:w="1814" w:type="dxa"/>
          </w:tcPr>
          <w:p w14:paraId="5B4F10B0" w14:textId="77777777" w:rsidR="00384124" w:rsidRDefault="00A9669B">
            <w:pPr>
              <w:pStyle w:val="TableParagraph"/>
              <w:ind w:left="23"/>
              <w:rPr>
                <w:sz w:val="8"/>
              </w:rPr>
            </w:pPr>
            <w:r>
              <w:rPr>
                <w:color w:val="4D4D4D"/>
                <w:spacing w:val="-2"/>
                <w:sz w:val="8"/>
              </w:rPr>
              <w:t>JIRÁSKOVA</w:t>
            </w:r>
          </w:p>
        </w:tc>
        <w:tc>
          <w:tcPr>
            <w:tcW w:w="1521" w:type="dxa"/>
          </w:tcPr>
          <w:p w14:paraId="03400C07" w14:textId="77777777" w:rsidR="00384124" w:rsidRDefault="00A9669B">
            <w:pPr>
              <w:pStyle w:val="TableParagraph"/>
              <w:ind w:left="23"/>
              <w:rPr>
                <w:sz w:val="8"/>
              </w:rPr>
            </w:pPr>
            <w:r>
              <w:rPr>
                <w:color w:val="4D4D4D"/>
                <w:spacing w:val="-2"/>
                <w:sz w:val="8"/>
              </w:rPr>
              <w:t>HOLÝŠOV</w:t>
            </w:r>
          </w:p>
        </w:tc>
        <w:tc>
          <w:tcPr>
            <w:tcW w:w="347" w:type="dxa"/>
          </w:tcPr>
          <w:p w14:paraId="4B1A2516"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62</w:t>
            </w:r>
          </w:p>
        </w:tc>
        <w:tc>
          <w:tcPr>
            <w:tcW w:w="647" w:type="dxa"/>
          </w:tcPr>
          <w:p w14:paraId="450D8DD8" w14:textId="77777777" w:rsidR="00384124" w:rsidRDefault="00A9669B">
            <w:pPr>
              <w:pStyle w:val="TableParagraph"/>
              <w:ind w:left="25"/>
              <w:rPr>
                <w:sz w:val="8"/>
              </w:rPr>
            </w:pPr>
            <w:r>
              <w:rPr>
                <w:color w:val="4D4D4D"/>
                <w:spacing w:val="-2"/>
                <w:sz w:val="8"/>
              </w:rPr>
              <w:t>49.592907</w:t>
            </w:r>
          </w:p>
        </w:tc>
        <w:tc>
          <w:tcPr>
            <w:tcW w:w="661" w:type="dxa"/>
          </w:tcPr>
          <w:p w14:paraId="34076193" w14:textId="77777777" w:rsidR="00384124" w:rsidRDefault="00A9669B">
            <w:pPr>
              <w:pStyle w:val="TableParagraph"/>
              <w:ind w:left="26"/>
              <w:rPr>
                <w:sz w:val="8"/>
              </w:rPr>
            </w:pPr>
            <w:r>
              <w:rPr>
                <w:color w:val="4D4D4D"/>
                <w:spacing w:val="-2"/>
                <w:sz w:val="8"/>
              </w:rPr>
              <w:t>13.096319</w:t>
            </w:r>
          </w:p>
        </w:tc>
        <w:tc>
          <w:tcPr>
            <w:tcW w:w="495" w:type="dxa"/>
          </w:tcPr>
          <w:p w14:paraId="1A371088" w14:textId="77777777" w:rsidR="00384124" w:rsidRDefault="00A9669B">
            <w:pPr>
              <w:pStyle w:val="TableParagraph"/>
              <w:ind w:left="27"/>
              <w:rPr>
                <w:sz w:val="8"/>
              </w:rPr>
            </w:pPr>
            <w:r>
              <w:rPr>
                <w:color w:val="4D4D4D"/>
                <w:spacing w:val="-5"/>
                <w:sz w:val="8"/>
              </w:rPr>
              <w:t>ANO</w:t>
            </w:r>
          </w:p>
        </w:tc>
        <w:tc>
          <w:tcPr>
            <w:tcW w:w="677" w:type="dxa"/>
          </w:tcPr>
          <w:p w14:paraId="4D81F9DD" w14:textId="77777777" w:rsidR="00384124" w:rsidRDefault="00A9669B">
            <w:pPr>
              <w:pStyle w:val="TableParagraph"/>
              <w:ind w:left="29"/>
              <w:rPr>
                <w:sz w:val="8"/>
              </w:rPr>
            </w:pPr>
            <w:r>
              <w:rPr>
                <w:color w:val="4D4D4D"/>
                <w:spacing w:val="-5"/>
                <w:sz w:val="8"/>
              </w:rPr>
              <w:t>ANO</w:t>
            </w:r>
          </w:p>
        </w:tc>
      </w:tr>
      <w:tr w:rsidR="00384124" w14:paraId="76D66B24" w14:textId="77777777">
        <w:trPr>
          <w:trHeight w:val="114"/>
        </w:trPr>
        <w:tc>
          <w:tcPr>
            <w:tcW w:w="1673" w:type="dxa"/>
          </w:tcPr>
          <w:p w14:paraId="626DEDB4" w14:textId="77777777" w:rsidR="00384124" w:rsidRDefault="00A9669B">
            <w:pPr>
              <w:pStyle w:val="TableParagraph"/>
              <w:rPr>
                <w:sz w:val="8"/>
              </w:rPr>
            </w:pPr>
            <w:r>
              <w:rPr>
                <w:color w:val="4D4D4D"/>
                <w:spacing w:val="-5"/>
                <w:sz w:val="8"/>
              </w:rPr>
              <w:t>OMV</w:t>
            </w:r>
          </w:p>
        </w:tc>
        <w:tc>
          <w:tcPr>
            <w:tcW w:w="600" w:type="dxa"/>
          </w:tcPr>
          <w:p w14:paraId="2E44FCCA" w14:textId="77777777" w:rsidR="00384124" w:rsidRDefault="00A9669B">
            <w:pPr>
              <w:pStyle w:val="TableParagraph"/>
              <w:rPr>
                <w:sz w:val="8"/>
              </w:rPr>
            </w:pPr>
            <w:r>
              <w:rPr>
                <w:color w:val="4D4D4D"/>
                <w:spacing w:val="-2"/>
                <w:sz w:val="8"/>
              </w:rPr>
              <w:t>N16001</w:t>
            </w:r>
          </w:p>
        </w:tc>
        <w:tc>
          <w:tcPr>
            <w:tcW w:w="2018" w:type="dxa"/>
          </w:tcPr>
          <w:p w14:paraId="27A2A887" w14:textId="77777777" w:rsidR="00384124" w:rsidRDefault="00A9669B">
            <w:pPr>
              <w:pStyle w:val="TableParagraph"/>
              <w:rPr>
                <w:sz w:val="8"/>
              </w:rPr>
            </w:pPr>
            <w:r>
              <w:rPr>
                <w:color w:val="4D4D4D"/>
                <w:spacing w:val="-5"/>
                <w:sz w:val="8"/>
              </w:rPr>
              <w:t>OMV</w:t>
            </w:r>
          </w:p>
        </w:tc>
        <w:tc>
          <w:tcPr>
            <w:tcW w:w="693" w:type="dxa"/>
          </w:tcPr>
          <w:p w14:paraId="26280009" w14:textId="77777777" w:rsidR="00384124" w:rsidRDefault="00A9669B">
            <w:pPr>
              <w:pStyle w:val="TableParagraph"/>
              <w:rPr>
                <w:sz w:val="8"/>
              </w:rPr>
            </w:pPr>
            <w:r>
              <w:rPr>
                <w:color w:val="4D4D4D"/>
                <w:spacing w:val="-2"/>
                <w:sz w:val="8"/>
              </w:rPr>
              <w:t>420301069301</w:t>
            </w:r>
          </w:p>
        </w:tc>
        <w:tc>
          <w:tcPr>
            <w:tcW w:w="789" w:type="dxa"/>
          </w:tcPr>
          <w:p w14:paraId="67962D90" w14:textId="77777777" w:rsidR="00384124" w:rsidRDefault="00A9669B">
            <w:pPr>
              <w:pStyle w:val="TableParagraph"/>
              <w:ind w:left="22"/>
              <w:rPr>
                <w:sz w:val="8"/>
              </w:rPr>
            </w:pPr>
            <w:r>
              <w:rPr>
                <w:color w:val="4D4D4D"/>
                <w:spacing w:val="-2"/>
                <w:sz w:val="8"/>
              </w:rPr>
              <w:t>Plzeňský</w:t>
            </w:r>
          </w:p>
        </w:tc>
        <w:tc>
          <w:tcPr>
            <w:tcW w:w="907" w:type="dxa"/>
          </w:tcPr>
          <w:p w14:paraId="075ED46B" w14:textId="77777777" w:rsidR="00384124" w:rsidRDefault="00A9669B">
            <w:pPr>
              <w:pStyle w:val="TableParagraph"/>
              <w:ind w:left="22"/>
              <w:rPr>
                <w:sz w:val="8"/>
              </w:rPr>
            </w:pPr>
            <w:r>
              <w:rPr>
                <w:color w:val="4D4D4D"/>
                <w:spacing w:val="-2"/>
                <w:sz w:val="8"/>
              </w:rPr>
              <w:t>Domažlice</w:t>
            </w:r>
          </w:p>
        </w:tc>
        <w:tc>
          <w:tcPr>
            <w:tcW w:w="1152" w:type="dxa"/>
          </w:tcPr>
          <w:p w14:paraId="5C07BDF3" w14:textId="77777777" w:rsidR="00384124" w:rsidRDefault="00A9669B">
            <w:pPr>
              <w:pStyle w:val="TableParagraph"/>
              <w:ind w:left="23"/>
              <w:rPr>
                <w:sz w:val="8"/>
              </w:rPr>
            </w:pPr>
            <w:r>
              <w:rPr>
                <w:color w:val="4D4D4D"/>
                <w:spacing w:val="-2"/>
                <w:sz w:val="8"/>
              </w:rPr>
              <w:t>Draženov</w:t>
            </w:r>
          </w:p>
        </w:tc>
        <w:tc>
          <w:tcPr>
            <w:tcW w:w="1814" w:type="dxa"/>
          </w:tcPr>
          <w:p w14:paraId="300EEC25" w14:textId="77777777" w:rsidR="00384124" w:rsidRDefault="00A9669B">
            <w:pPr>
              <w:pStyle w:val="TableParagraph"/>
              <w:ind w:left="23"/>
              <w:rPr>
                <w:sz w:val="8"/>
              </w:rPr>
            </w:pPr>
            <w:r>
              <w:rPr>
                <w:color w:val="4D4D4D"/>
                <w:spacing w:val="-2"/>
                <w:sz w:val="8"/>
              </w:rPr>
              <w:t>DRAŽENOV</w:t>
            </w:r>
          </w:p>
        </w:tc>
        <w:tc>
          <w:tcPr>
            <w:tcW w:w="1521" w:type="dxa"/>
          </w:tcPr>
          <w:p w14:paraId="47860B40" w14:textId="77777777" w:rsidR="00384124" w:rsidRDefault="00A9669B">
            <w:pPr>
              <w:pStyle w:val="TableParagraph"/>
              <w:ind w:left="23"/>
              <w:rPr>
                <w:sz w:val="8"/>
              </w:rPr>
            </w:pPr>
            <w:r>
              <w:rPr>
                <w:color w:val="4D4D4D"/>
                <w:spacing w:val="-2"/>
                <w:sz w:val="8"/>
              </w:rPr>
              <w:t>DRAŽENOV</w:t>
            </w:r>
          </w:p>
        </w:tc>
        <w:tc>
          <w:tcPr>
            <w:tcW w:w="347" w:type="dxa"/>
          </w:tcPr>
          <w:p w14:paraId="7C6A7ED9"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20</w:t>
            </w:r>
          </w:p>
        </w:tc>
        <w:tc>
          <w:tcPr>
            <w:tcW w:w="647" w:type="dxa"/>
          </w:tcPr>
          <w:p w14:paraId="1C913A8D" w14:textId="77777777" w:rsidR="00384124" w:rsidRDefault="00A9669B">
            <w:pPr>
              <w:pStyle w:val="TableParagraph"/>
              <w:ind w:left="25"/>
              <w:rPr>
                <w:sz w:val="8"/>
              </w:rPr>
            </w:pPr>
            <w:r>
              <w:rPr>
                <w:color w:val="4D4D4D"/>
                <w:spacing w:val="-2"/>
                <w:sz w:val="8"/>
              </w:rPr>
              <w:t>49.455553</w:t>
            </w:r>
          </w:p>
        </w:tc>
        <w:tc>
          <w:tcPr>
            <w:tcW w:w="661" w:type="dxa"/>
          </w:tcPr>
          <w:p w14:paraId="0A800679" w14:textId="77777777" w:rsidR="00384124" w:rsidRDefault="00A9669B">
            <w:pPr>
              <w:pStyle w:val="TableParagraph"/>
              <w:ind w:left="26"/>
              <w:rPr>
                <w:sz w:val="8"/>
              </w:rPr>
            </w:pPr>
            <w:r>
              <w:rPr>
                <w:color w:val="4D4D4D"/>
                <w:spacing w:val="-2"/>
                <w:sz w:val="8"/>
              </w:rPr>
              <w:t>12.867683</w:t>
            </w:r>
          </w:p>
        </w:tc>
        <w:tc>
          <w:tcPr>
            <w:tcW w:w="495" w:type="dxa"/>
          </w:tcPr>
          <w:p w14:paraId="6C84FBDD" w14:textId="77777777" w:rsidR="00384124" w:rsidRDefault="00A9669B">
            <w:pPr>
              <w:pStyle w:val="TableParagraph"/>
              <w:ind w:left="27"/>
              <w:rPr>
                <w:sz w:val="8"/>
              </w:rPr>
            </w:pPr>
            <w:r>
              <w:rPr>
                <w:color w:val="4D4D4D"/>
                <w:spacing w:val="-5"/>
                <w:sz w:val="8"/>
              </w:rPr>
              <w:t>NE</w:t>
            </w:r>
          </w:p>
        </w:tc>
        <w:tc>
          <w:tcPr>
            <w:tcW w:w="677" w:type="dxa"/>
          </w:tcPr>
          <w:p w14:paraId="44BF380F" w14:textId="77777777" w:rsidR="00384124" w:rsidRDefault="00A9669B">
            <w:pPr>
              <w:pStyle w:val="TableParagraph"/>
              <w:ind w:left="29"/>
              <w:rPr>
                <w:sz w:val="8"/>
              </w:rPr>
            </w:pPr>
            <w:r>
              <w:rPr>
                <w:color w:val="4D4D4D"/>
                <w:spacing w:val="-5"/>
                <w:sz w:val="8"/>
              </w:rPr>
              <w:t>NE</w:t>
            </w:r>
          </w:p>
        </w:tc>
      </w:tr>
      <w:tr w:rsidR="00384124" w14:paraId="2B477F8D" w14:textId="77777777">
        <w:trPr>
          <w:trHeight w:val="114"/>
        </w:trPr>
        <w:tc>
          <w:tcPr>
            <w:tcW w:w="1673" w:type="dxa"/>
          </w:tcPr>
          <w:p w14:paraId="1AD94029" w14:textId="77777777" w:rsidR="00384124" w:rsidRDefault="00A9669B">
            <w:pPr>
              <w:pStyle w:val="TableParagraph"/>
              <w:rPr>
                <w:sz w:val="8"/>
              </w:rPr>
            </w:pPr>
            <w:r>
              <w:rPr>
                <w:color w:val="4D4D4D"/>
                <w:spacing w:val="-2"/>
                <w:sz w:val="8"/>
              </w:rPr>
              <w:t>ČEPRO</w:t>
            </w:r>
          </w:p>
        </w:tc>
        <w:tc>
          <w:tcPr>
            <w:tcW w:w="600" w:type="dxa"/>
          </w:tcPr>
          <w:p w14:paraId="1B7F36F2" w14:textId="77777777" w:rsidR="00384124" w:rsidRDefault="00A9669B">
            <w:pPr>
              <w:pStyle w:val="TableParagraph"/>
              <w:rPr>
                <w:sz w:val="8"/>
              </w:rPr>
            </w:pPr>
            <w:r>
              <w:rPr>
                <w:color w:val="4D4D4D"/>
                <w:spacing w:val="-2"/>
                <w:sz w:val="8"/>
              </w:rPr>
              <w:t>N27001</w:t>
            </w:r>
          </w:p>
        </w:tc>
        <w:tc>
          <w:tcPr>
            <w:tcW w:w="2018" w:type="dxa"/>
          </w:tcPr>
          <w:p w14:paraId="7A6B916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BB695DC" w14:textId="77777777" w:rsidR="00384124" w:rsidRDefault="00A9669B">
            <w:pPr>
              <w:pStyle w:val="TableParagraph"/>
              <w:rPr>
                <w:sz w:val="8"/>
              </w:rPr>
            </w:pPr>
            <w:r>
              <w:rPr>
                <w:color w:val="4D4D4D"/>
                <w:spacing w:val="-2"/>
                <w:sz w:val="8"/>
              </w:rPr>
              <w:t>420301078001</w:t>
            </w:r>
          </w:p>
        </w:tc>
        <w:tc>
          <w:tcPr>
            <w:tcW w:w="789" w:type="dxa"/>
          </w:tcPr>
          <w:p w14:paraId="769FC042" w14:textId="77777777" w:rsidR="00384124" w:rsidRDefault="00A9669B">
            <w:pPr>
              <w:pStyle w:val="TableParagraph"/>
              <w:ind w:left="22"/>
              <w:rPr>
                <w:sz w:val="8"/>
              </w:rPr>
            </w:pPr>
            <w:r>
              <w:rPr>
                <w:color w:val="4D4D4D"/>
                <w:spacing w:val="-2"/>
                <w:sz w:val="8"/>
              </w:rPr>
              <w:t>Plzeňský</w:t>
            </w:r>
          </w:p>
        </w:tc>
        <w:tc>
          <w:tcPr>
            <w:tcW w:w="907" w:type="dxa"/>
          </w:tcPr>
          <w:p w14:paraId="699F8BAD" w14:textId="77777777" w:rsidR="00384124" w:rsidRDefault="00A9669B">
            <w:pPr>
              <w:pStyle w:val="TableParagraph"/>
              <w:ind w:left="22"/>
              <w:rPr>
                <w:sz w:val="8"/>
              </w:rPr>
            </w:pPr>
            <w:r>
              <w:rPr>
                <w:color w:val="4D4D4D"/>
                <w:spacing w:val="-2"/>
                <w:sz w:val="8"/>
              </w:rPr>
              <w:t>Domažlice</w:t>
            </w:r>
          </w:p>
        </w:tc>
        <w:tc>
          <w:tcPr>
            <w:tcW w:w="1152" w:type="dxa"/>
          </w:tcPr>
          <w:p w14:paraId="28BE54AD" w14:textId="77777777" w:rsidR="00384124" w:rsidRDefault="00A9669B">
            <w:pPr>
              <w:pStyle w:val="TableParagraph"/>
              <w:ind w:left="23"/>
              <w:rPr>
                <w:sz w:val="8"/>
              </w:rPr>
            </w:pPr>
            <w:proofErr w:type="spellStart"/>
            <w:proofErr w:type="gramStart"/>
            <w:r>
              <w:rPr>
                <w:color w:val="4D4D4D"/>
                <w:spacing w:val="-2"/>
                <w:sz w:val="8"/>
              </w:rPr>
              <w:t>Poběžovice,Šaldova</w:t>
            </w:r>
            <w:proofErr w:type="spellEnd"/>
            <w:proofErr w:type="gramEnd"/>
          </w:p>
        </w:tc>
        <w:tc>
          <w:tcPr>
            <w:tcW w:w="1814" w:type="dxa"/>
          </w:tcPr>
          <w:p w14:paraId="28C328BF" w14:textId="77777777" w:rsidR="00384124" w:rsidRDefault="00A9669B">
            <w:pPr>
              <w:pStyle w:val="TableParagraph"/>
              <w:ind w:left="23"/>
              <w:rPr>
                <w:sz w:val="8"/>
              </w:rPr>
            </w:pPr>
            <w:r>
              <w:rPr>
                <w:color w:val="4D4D4D"/>
                <w:spacing w:val="-2"/>
                <w:sz w:val="8"/>
              </w:rPr>
              <w:t>ŠANDOVA</w:t>
            </w:r>
            <w:r>
              <w:rPr>
                <w:color w:val="4D4D4D"/>
                <w:spacing w:val="5"/>
                <w:sz w:val="8"/>
              </w:rPr>
              <w:t xml:space="preserve"> </w:t>
            </w:r>
            <w:r>
              <w:rPr>
                <w:color w:val="4D4D4D"/>
                <w:spacing w:val="-5"/>
                <w:sz w:val="8"/>
              </w:rPr>
              <w:t>281</w:t>
            </w:r>
          </w:p>
        </w:tc>
        <w:tc>
          <w:tcPr>
            <w:tcW w:w="1521" w:type="dxa"/>
          </w:tcPr>
          <w:p w14:paraId="61FEEE31" w14:textId="77777777" w:rsidR="00384124" w:rsidRDefault="00A9669B">
            <w:pPr>
              <w:pStyle w:val="TableParagraph"/>
              <w:ind w:left="23"/>
              <w:rPr>
                <w:sz w:val="8"/>
              </w:rPr>
            </w:pPr>
            <w:r>
              <w:rPr>
                <w:color w:val="4D4D4D"/>
                <w:spacing w:val="-2"/>
                <w:sz w:val="8"/>
              </w:rPr>
              <w:t>POBĚŽOVICE</w:t>
            </w:r>
          </w:p>
        </w:tc>
        <w:tc>
          <w:tcPr>
            <w:tcW w:w="347" w:type="dxa"/>
          </w:tcPr>
          <w:p w14:paraId="0C04C098"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22</w:t>
            </w:r>
          </w:p>
        </w:tc>
        <w:tc>
          <w:tcPr>
            <w:tcW w:w="647" w:type="dxa"/>
          </w:tcPr>
          <w:p w14:paraId="2D5D4530" w14:textId="77777777" w:rsidR="00384124" w:rsidRDefault="00A9669B">
            <w:pPr>
              <w:pStyle w:val="TableParagraph"/>
              <w:ind w:left="25"/>
              <w:rPr>
                <w:sz w:val="8"/>
              </w:rPr>
            </w:pPr>
            <w:r>
              <w:rPr>
                <w:color w:val="4D4D4D"/>
                <w:spacing w:val="-2"/>
                <w:sz w:val="8"/>
              </w:rPr>
              <w:t>49.511670</w:t>
            </w:r>
          </w:p>
        </w:tc>
        <w:tc>
          <w:tcPr>
            <w:tcW w:w="661" w:type="dxa"/>
          </w:tcPr>
          <w:p w14:paraId="6E33FE3A" w14:textId="77777777" w:rsidR="00384124" w:rsidRDefault="00A9669B">
            <w:pPr>
              <w:pStyle w:val="TableParagraph"/>
              <w:ind w:left="26"/>
              <w:rPr>
                <w:sz w:val="8"/>
              </w:rPr>
            </w:pPr>
            <w:r>
              <w:rPr>
                <w:color w:val="4D4D4D"/>
                <w:spacing w:val="-2"/>
                <w:sz w:val="8"/>
              </w:rPr>
              <w:t>12.802556</w:t>
            </w:r>
          </w:p>
        </w:tc>
        <w:tc>
          <w:tcPr>
            <w:tcW w:w="495" w:type="dxa"/>
          </w:tcPr>
          <w:p w14:paraId="5BACF553" w14:textId="77777777" w:rsidR="00384124" w:rsidRDefault="00A9669B">
            <w:pPr>
              <w:pStyle w:val="TableParagraph"/>
              <w:ind w:left="27"/>
              <w:rPr>
                <w:sz w:val="8"/>
              </w:rPr>
            </w:pPr>
            <w:r>
              <w:rPr>
                <w:color w:val="4D4D4D"/>
                <w:spacing w:val="-5"/>
                <w:sz w:val="8"/>
              </w:rPr>
              <w:t>NE</w:t>
            </w:r>
          </w:p>
        </w:tc>
        <w:tc>
          <w:tcPr>
            <w:tcW w:w="677" w:type="dxa"/>
          </w:tcPr>
          <w:p w14:paraId="154C4D8B" w14:textId="77777777" w:rsidR="00384124" w:rsidRDefault="00A9669B">
            <w:pPr>
              <w:pStyle w:val="TableParagraph"/>
              <w:ind w:left="29"/>
              <w:rPr>
                <w:sz w:val="8"/>
              </w:rPr>
            </w:pPr>
            <w:r>
              <w:rPr>
                <w:color w:val="4D4D4D"/>
                <w:spacing w:val="-5"/>
                <w:sz w:val="8"/>
              </w:rPr>
              <w:t>NE</w:t>
            </w:r>
          </w:p>
        </w:tc>
      </w:tr>
      <w:tr w:rsidR="00384124" w14:paraId="430DE230" w14:textId="77777777">
        <w:trPr>
          <w:trHeight w:val="114"/>
        </w:trPr>
        <w:tc>
          <w:tcPr>
            <w:tcW w:w="1673" w:type="dxa"/>
          </w:tcPr>
          <w:p w14:paraId="70F50495"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02BDC976" w14:textId="77777777" w:rsidR="00384124" w:rsidRDefault="00A9669B">
            <w:pPr>
              <w:pStyle w:val="TableParagraph"/>
              <w:rPr>
                <w:sz w:val="8"/>
              </w:rPr>
            </w:pPr>
            <w:r>
              <w:rPr>
                <w:color w:val="4D4D4D"/>
                <w:spacing w:val="-2"/>
                <w:sz w:val="8"/>
              </w:rPr>
              <w:t>N51875</w:t>
            </w:r>
          </w:p>
        </w:tc>
        <w:tc>
          <w:tcPr>
            <w:tcW w:w="2018" w:type="dxa"/>
          </w:tcPr>
          <w:p w14:paraId="45E654C3" w14:textId="77777777" w:rsidR="00384124" w:rsidRDefault="00A9669B">
            <w:pPr>
              <w:pStyle w:val="TableParagraph"/>
              <w:rPr>
                <w:sz w:val="8"/>
              </w:rPr>
            </w:pPr>
            <w:r>
              <w:rPr>
                <w:color w:val="4D4D4D"/>
                <w:spacing w:val="-2"/>
                <w:sz w:val="8"/>
              </w:rPr>
              <w:t>AGROPODNIK</w:t>
            </w:r>
            <w:r>
              <w:rPr>
                <w:color w:val="4D4D4D"/>
                <w:spacing w:val="3"/>
                <w:sz w:val="8"/>
              </w:rPr>
              <w:t xml:space="preserve"> </w:t>
            </w:r>
            <w:r>
              <w:rPr>
                <w:color w:val="4D4D4D"/>
                <w:spacing w:val="-2"/>
                <w:sz w:val="8"/>
              </w:rPr>
              <w:t>DOMAŽLICE</w:t>
            </w:r>
            <w:r>
              <w:rPr>
                <w:color w:val="4D4D4D"/>
                <w:spacing w:val="5"/>
                <w:sz w:val="8"/>
              </w:rPr>
              <w:t xml:space="preserve"> </w:t>
            </w:r>
            <w:r>
              <w:rPr>
                <w:color w:val="4D4D4D"/>
                <w:spacing w:val="-4"/>
                <w:sz w:val="8"/>
              </w:rPr>
              <w:t>A.S.</w:t>
            </w:r>
          </w:p>
        </w:tc>
        <w:tc>
          <w:tcPr>
            <w:tcW w:w="693" w:type="dxa"/>
          </w:tcPr>
          <w:p w14:paraId="304E8CB8" w14:textId="77777777" w:rsidR="00384124" w:rsidRDefault="00A9669B">
            <w:pPr>
              <w:pStyle w:val="TableParagraph"/>
              <w:rPr>
                <w:sz w:val="8"/>
              </w:rPr>
            </w:pPr>
            <w:r>
              <w:rPr>
                <w:color w:val="4D4D4D"/>
                <w:spacing w:val="-2"/>
                <w:sz w:val="8"/>
              </w:rPr>
              <w:t>420301161801</w:t>
            </w:r>
          </w:p>
        </w:tc>
        <w:tc>
          <w:tcPr>
            <w:tcW w:w="789" w:type="dxa"/>
          </w:tcPr>
          <w:p w14:paraId="50792B16" w14:textId="77777777" w:rsidR="00384124" w:rsidRDefault="00A9669B">
            <w:pPr>
              <w:pStyle w:val="TableParagraph"/>
              <w:ind w:left="22"/>
              <w:rPr>
                <w:sz w:val="8"/>
              </w:rPr>
            </w:pPr>
            <w:r>
              <w:rPr>
                <w:color w:val="4D4D4D"/>
                <w:spacing w:val="-2"/>
                <w:sz w:val="8"/>
              </w:rPr>
              <w:t>Plzeňský</w:t>
            </w:r>
          </w:p>
        </w:tc>
        <w:tc>
          <w:tcPr>
            <w:tcW w:w="907" w:type="dxa"/>
          </w:tcPr>
          <w:p w14:paraId="5376C654" w14:textId="77777777" w:rsidR="00384124" w:rsidRDefault="00A9669B">
            <w:pPr>
              <w:pStyle w:val="TableParagraph"/>
              <w:ind w:left="22"/>
              <w:rPr>
                <w:sz w:val="8"/>
              </w:rPr>
            </w:pPr>
            <w:r>
              <w:rPr>
                <w:color w:val="4D4D4D"/>
                <w:spacing w:val="-2"/>
                <w:sz w:val="8"/>
              </w:rPr>
              <w:t>Domažlice</w:t>
            </w:r>
          </w:p>
        </w:tc>
        <w:tc>
          <w:tcPr>
            <w:tcW w:w="1152" w:type="dxa"/>
          </w:tcPr>
          <w:p w14:paraId="0EA36E78" w14:textId="77777777" w:rsidR="00384124" w:rsidRDefault="00A9669B">
            <w:pPr>
              <w:pStyle w:val="TableParagraph"/>
              <w:ind w:left="23"/>
              <w:rPr>
                <w:sz w:val="8"/>
              </w:rPr>
            </w:pPr>
            <w:proofErr w:type="spellStart"/>
            <w:proofErr w:type="gramStart"/>
            <w:r>
              <w:rPr>
                <w:color w:val="4D4D4D"/>
                <w:spacing w:val="-2"/>
                <w:sz w:val="8"/>
              </w:rPr>
              <w:t>Domažlice,Masarykova</w:t>
            </w:r>
            <w:proofErr w:type="spellEnd"/>
            <w:proofErr w:type="gramEnd"/>
          </w:p>
        </w:tc>
        <w:tc>
          <w:tcPr>
            <w:tcW w:w="1814" w:type="dxa"/>
          </w:tcPr>
          <w:p w14:paraId="2ED19EED" w14:textId="77777777" w:rsidR="00384124" w:rsidRDefault="00A9669B">
            <w:pPr>
              <w:pStyle w:val="TableParagraph"/>
              <w:ind w:left="23"/>
              <w:rPr>
                <w:sz w:val="8"/>
              </w:rPr>
            </w:pPr>
            <w:r>
              <w:rPr>
                <w:color w:val="4D4D4D"/>
                <w:spacing w:val="-2"/>
                <w:sz w:val="8"/>
              </w:rPr>
              <w:t>MASARYKOVA</w:t>
            </w:r>
            <w:r>
              <w:rPr>
                <w:color w:val="4D4D4D"/>
                <w:spacing w:val="7"/>
                <w:sz w:val="8"/>
              </w:rPr>
              <w:t xml:space="preserve"> </w:t>
            </w:r>
            <w:r>
              <w:rPr>
                <w:color w:val="4D4D4D"/>
                <w:spacing w:val="-5"/>
                <w:sz w:val="8"/>
              </w:rPr>
              <w:t>543</w:t>
            </w:r>
          </w:p>
        </w:tc>
        <w:tc>
          <w:tcPr>
            <w:tcW w:w="1521" w:type="dxa"/>
          </w:tcPr>
          <w:p w14:paraId="3ACABFD1" w14:textId="77777777" w:rsidR="00384124" w:rsidRDefault="00A9669B">
            <w:pPr>
              <w:pStyle w:val="TableParagraph"/>
              <w:ind w:left="23"/>
              <w:rPr>
                <w:sz w:val="8"/>
              </w:rPr>
            </w:pPr>
            <w:r>
              <w:rPr>
                <w:color w:val="4D4D4D"/>
                <w:spacing w:val="-2"/>
                <w:sz w:val="8"/>
              </w:rPr>
              <w:t>DOMAŽLICE</w:t>
            </w:r>
          </w:p>
        </w:tc>
        <w:tc>
          <w:tcPr>
            <w:tcW w:w="347" w:type="dxa"/>
          </w:tcPr>
          <w:p w14:paraId="0F2D86FA" w14:textId="77777777" w:rsidR="00384124" w:rsidRDefault="00A9669B">
            <w:pPr>
              <w:pStyle w:val="TableParagraph"/>
              <w:ind w:left="11" w:right="57"/>
              <w:jc w:val="center"/>
              <w:rPr>
                <w:sz w:val="8"/>
              </w:rPr>
            </w:pPr>
            <w:r>
              <w:rPr>
                <w:color w:val="4D4D4D"/>
                <w:sz w:val="8"/>
              </w:rPr>
              <w:t>344</w:t>
            </w:r>
            <w:r>
              <w:rPr>
                <w:color w:val="4D4D4D"/>
                <w:spacing w:val="-6"/>
                <w:sz w:val="8"/>
              </w:rPr>
              <w:t xml:space="preserve"> </w:t>
            </w:r>
            <w:r>
              <w:rPr>
                <w:color w:val="4D4D4D"/>
                <w:spacing w:val="-5"/>
                <w:sz w:val="8"/>
              </w:rPr>
              <w:t>01</w:t>
            </w:r>
          </w:p>
        </w:tc>
        <w:tc>
          <w:tcPr>
            <w:tcW w:w="647" w:type="dxa"/>
          </w:tcPr>
          <w:p w14:paraId="609FD453" w14:textId="77777777" w:rsidR="00384124" w:rsidRDefault="00A9669B">
            <w:pPr>
              <w:pStyle w:val="TableParagraph"/>
              <w:ind w:left="25"/>
              <w:rPr>
                <w:sz w:val="8"/>
              </w:rPr>
            </w:pPr>
            <w:r>
              <w:rPr>
                <w:color w:val="4D4D4D"/>
                <w:spacing w:val="-2"/>
                <w:sz w:val="8"/>
              </w:rPr>
              <w:t>49.429456</w:t>
            </w:r>
          </w:p>
        </w:tc>
        <w:tc>
          <w:tcPr>
            <w:tcW w:w="661" w:type="dxa"/>
          </w:tcPr>
          <w:p w14:paraId="6EA15422" w14:textId="77777777" w:rsidR="00384124" w:rsidRDefault="00A9669B">
            <w:pPr>
              <w:pStyle w:val="TableParagraph"/>
              <w:ind w:left="26"/>
              <w:rPr>
                <w:sz w:val="8"/>
              </w:rPr>
            </w:pPr>
            <w:r>
              <w:rPr>
                <w:color w:val="4D4D4D"/>
                <w:spacing w:val="-2"/>
                <w:sz w:val="8"/>
              </w:rPr>
              <w:t>12.959900</w:t>
            </w:r>
          </w:p>
        </w:tc>
        <w:tc>
          <w:tcPr>
            <w:tcW w:w="495" w:type="dxa"/>
          </w:tcPr>
          <w:p w14:paraId="3E259057" w14:textId="77777777" w:rsidR="00384124" w:rsidRDefault="00A9669B">
            <w:pPr>
              <w:pStyle w:val="TableParagraph"/>
              <w:ind w:left="27"/>
              <w:rPr>
                <w:sz w:val="8"/>
              </w:rPr>
            </w:pPr>
            <w:r>
              <w:rPr>
                <w:color w:val="4D4D4D"/>
                <w:spacing w:val="-5"/>
                <w:sz w:val="8"/>
              </w:rPr>
              <w:t>ANO</w:t>
            </w:r>
          </w:p>
        </w:tc>
        <w:tc>
          <w:tcPr>
            <w:tcW w:w="677" w:type="dxa"/>
          </w:tcPr>
          <w:p w14:paraId="421F3A57" w14:textId="77777777" w:rsidR="00384124" w:rsidRDefault="00A9669B">
            <w:pPr>
              <w:pStyle w:val="TableParagraph"/>
              <w:ind w:left="29"/>
              <w:rPr>
                <w:sz w:val="8"/>
              </w:rPr>
            </w:pPr>
            <w:r>
              <w:rPr>
                <w:color w:val="4D4D4D"/>
                <w:spacing w:val="-5"/>
                <w:sz w:val="8"/>
              </w:rPr>
              <w:t>ANO</w:t>
            </w:r>
          </w:p>
        </w:tc>
      </w:tr>
      <w:tr w:rsidR="00384124" w14:paraId="4D22D6F5" w14:textId="77777777">
        <w:trPr>
          <w:trHeight w:val="114"/>
        </w:trPr>
        <w:tc>
          <w:tcPr>
            <w:tcW w:w="1673" w:type="dxa"/>
          </w:tcPr>
          <w:p w14:paraId="06AB2954" w14:textId="77777777" w:rsidR="00384124" w:rsidRDefault="00A9669B">
            <w:pPr>
              <w:pStyle w:val="TableParagraph"/>
              <w:rPr>
                <w:sz w:val="8"/>
              </w:rPr>
            </w:pPr>
            <w:r>
              <w:rPr>
                <w:color w:val="4D4D4D"/>
                <w:spacing w:val="-2"/>
                <w:sz w:val="8"/>
              </w:rPr>
              <w:t>BENZINA</w:t>
            </w:r>
          </w:p>
        </w:tc>
        <w:tc>
          <w:tcPr>
            <w:tcW w:w="600" w:type="dxa"/>
          </w:tcPr>
          <w:p w14:paraId="6F5D1F7B" w14:textId="77777777" w:rsidR="00384124" w:rsidRDefault="00A9669B">
            <w:pPr>
              <w:pStyle w:val="TableParagraph"/>
              <w:rPr>
                <w:sz w:val="8"/>
              </w:rPr>
            </w:pPr>
            <w:r>
              <w:rPr>
                <w:color w:val="4D4D4D"/>
                <w:spacing w:val="-2"/>
                <w:sz w:val="8"/>
              </w:rPr>
              <w:t>N11000</w:t>
            </w:r>
          </w:p>
        </w:tc>
        <w:tc>
          <w:tcPr>
            <w:tcW w:w="2018" w:type="dxa"/>
          </w:tcPr>
          <w:p w14:paraId="628D92B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C425902" w14:textId="77777777" w:rsidR="00384124" w:rsidRDefault="00A9669B">
            <w:pPr>
              <w:pStyle w:val="TableParagraph"/>
              <w:rPr>
                <w:sz w:val="8"/>
              </w:rPr>
            </w:pPr>
            <w:r>
              <w:rPr>
                <w:color w:val="4D4D4D"/>
                <w:spacing w:val="-2"/>
                <w:sz w:val="8"/>
              </w:rPr>
              <w:t>420301003101</w:t>
            </w:r>
          </w:p>
        </w:tc>
        <w:tc>
          <w:tcPr>
            <w:tcW w:w="789" w:type="dxa"/>
          </w:tcPr>
          <w:p w14:paraId="485D9C75" w14:textId="77777777" w:rsidR="00384124" w:rsidRDefault="00A9669B">
            <w:pPr>
              <w:pStyle w:val="TableParagraph"/>
              <w:ind w:left="22"/>
              <w:rPr>
                <w:sz w:val="8"/>
              </w:rPr>
            </w:pPr>
            <w:r>
              <w:rPr>
                <w:color w:val="4D4D4D"/>
                <w:spacing w:val="-2"/>
                <w:sz w:val="8"/>
              </w:rPr>
              <w:t>Plzeňský</w:t>
            </w:r>
          </w:p>
        </w:tc>
        <w:tc>
          <w:tcPr>
            <w:tcW w:w="907" w:type="dxa"/>
          </w:tcPr>
          <w:p w14:paraId="4A4822B9" w14:textId="77777777" w:rsidR="00384124" w:rsidRDefault="00A9669B">
            <w:pPr>
              <w:pStyle w:val="TableParagraph"/>
              <w:ind w:left="22"/>
              <w:rPr>
                <w:sz w:val="8"/>
              </w:rPr>
            </w:pPr>
            <w:r>
              <w:rPr>
                <w:color w:val="4D4D4D"/>
                <w:spacing w:val="-2"/>
                <w:sz w:val="8"/>
              </w:rPr>
              <w:t>Domažlice</w:t>
            </w:r>
          </w:p>
        </w:tc>
        <w:tc>
          <w:tcPr>
            <w:tcW w:w="1152" w:type="dxa"/>
          </w:tcPr>
          <w:p w14:paraId="4C68F477" w14:textId="77777777" w:rsidR="00384124" w:rsidRDefault="00A9669B">
            <w:pPr>
              <w:pStyle w:val="TableParagraph"/>
              <w:ind w:left="23"/>
              <w:rPr>
                <w:sz w:val="8"/>
              </w:rPr>
            </w:pPr>
            <w:proofErr w:type="spellStart"/>
            <w:proofErr w:type="gramStart"/>
            <w:r>
              <w:rPr>
                <w:color w:val="4D4D4D"/>
                <w:spacing w:val="-2"/>
                <w:sz w:val="8"/>
              </w:rPr>
              <w:t>Domažlice,Kozinova</w:t>
            </w:r>
            <w:proofErr w:type="spellEnd"/>
            <w:proofErr w:type="gramEnd"/>
          </w:p>
        </w:tc>
        <w:tc>
          <w:tcPr>
            <w:tcW w:w="1814" w:type="dxa"/>
          </w:tcPr>
          <w:p w14:paraId="71774A3A" w14:textId="77777777" w:rsidR="00384124" w:rsidRDefault="00A9669B">
            <w:pPr>
              <w:pStyle w:val="TableParagraph"/>
              <w:ind w:left="23"/>
              <w:rPr>
                <w:sz w:val="8"/>
              </w:rPr>
            </w:pPr>
            <w:r>
              <w:rPr>
                <w:color w:val="4D4D4D"/>
                <w:spacing w:val="-2"/>
                <w:sz w:val="8"/>
              </w:rPr>
              <w:t>KOZINOVA</w:t>
            </w:r>
          </w:p>
        </w:tc>
        <w:tc>
          <w:tcPr>
            <w:tcW w:w="1521" w:type="dxa"/>
          </w:tcPr>
          <w:p w14:paraId="08677A7A" w14:textId="77777777" w:rsidR="00384124" w:rsidRDefault="00A9669B">
            <w:pPr>
              <w:pStyle w:val="TableParagraph"/>
              <w:ind w:left="23"/>
              <w:rPr>
                <w:sz w:val="8"/>
              </w:rPr>
            </w:pPr>
            <w:r>
              <w:rPr>
                <w:color w:val="4D4D4D"/>
                <w:spacing w:val="-2"/>
                <w:sz w:val="8"/>
              </w:rPr>
              <w:t>DOMAŽLICE</w:t>
            </w:r>
          </w:p>
        </w:tc>
        <w:tc>
          <w:tcPr>
            <w:tcW w:w="347" w:type="dxa"/>
          </w:tcPr>
          <w:p w14:paraId="04D240EA" w14:textId="77777777" w:rsidR="00384124" w:rsidRDefault="00A9669B">
            <w:pPr>
              <w:pStyle w:val="TableParagraph"/>
              <w:ind w:left="11" w:right="57"/>
              <w:jc w:val="center"/>
              <w:rPr>
                <w:sz w:val="8"/>
              </w:rPr>
            </w:pPr>
            <w:r>
              <w:rPr>
                <w:color w:val="4D4D4D"/>
                <w:sz w:val="8"/>
              </w:rPr>
              <w:t>344</w:t>
            </w:r>
            <w:r>
              <w:rPr>
                <w:color w:val="4D4D4D"/>
                <w:spacing w:val="-6"/>
                <w:sz w:val="8"/>
              </w:rPr>
              <w:t xml:space="preserve"> </w:t>
            </w:r>
            <w:r>
              <w:rPr>
                <w:color w:val="4D4D4D"/>
                <w:spacing w:val="-5"/>
                <w:sz w:val="8"/>
              </w:rPr>
              <w:t>01</w:t>
            </w:r>
          </w:p>
        </w:tc>
        <w:tc>
          <w:tcPr>
            <w:tcW w:w="647" w:type="dxa"/>
          </w:tcPr>
          <w:p w14:paraId="1110F307" w14:textId="77777777" w:rsidR="00384124" w:rsidRDefault="00A9669B">
            <w:pPr>
              <w:pStyle w:val="TableParagraph"/>
              <w:ind w:left="25"/>
              <w:rPr>
                <w:sz w:val="8"/>
              </w:rPr>
            </w:pPr>
            <w:r>
              <w:rPr>
                <w:color w:val="4D4D4D"/>
                <w:spacing w:val="-2"/>
                <w:sz w:val="8"/>
              </w:rPr>
              <w:t>49.437008</w:t>
            </w:r>
          </w:p>
        </w:tc>
        <w:tc>
          <w:tcPr>
            <w:tcW w:w="661" w:type="dxa"/>
          </w:tcPr>
          <w:p w14:paraId="524818DA" w14:textId="77777777" w:rsidR="00384124" w:rsidRDefault="00A9669B">
            <w:pPr>
              <w:pStyle w:val="TableParagraph"/>
              <w:ind w:left="26"/>
              <w:rPr>
                <w:sz w:val="8"/>
              </w:rPr>
            </w:pPr>
            <w:r>
              <w:rPr>
                <w:color w:val="4D4D4D"/>
                <w:spacing w:val="-2"/>
                <w:sz w:val="8"/>
              </w:rPr>
              <w:t>12.911900</w:t>
            </w:r>
          </w:p>
        </w:tc>
        <w:tc>
          <w:tcPr>
            <w:tcW w:w="495" w:type="dxa"/>
          </w:tcPr>
          <w:p w14:paraId="32EE3DB6" w14:textId="77777777" w:rsidR="00384124" w:rsidRDefault="00A9669B">
            <w:pPr>
              <w:pStyle w:val="TableParagraph"/>
              <w:ind w:left="27"/>
              <w:rPr>
                <w:sz w:val="8"/>
              </w:rPr>
            </w:pPr>
            <w:r>
              <w:rPr>
                <w:color w:val="4D4D4D"/>
                <w:spacing w:val="-5"/>
                <w:sz w:val="8"/>
              </w:rPr>
              <w:t>NE</w:t>
            </w:r>
          </w:p>
        </w:tc>
        <w:tc>
          <w:tcPr>
            <w:tcW w:w="677" w:type="dxa"/>
          </w:tcPr>
          <w:p w14:paraId="78C232C6" w14:textId="77777777" w:rsidR="00384124" w:rsidRDefault="00A9669B">
            <w:pPr>
              <w:pStyle w:val="TableParagraph"/>
              <w:ind w:left="29"/>
              <w:rPr>
                <w:sz w:val="8"/>
              </w:rPr>
            </w:pPr>
            <w:r>
              <w:rPr>
                <w:color w:val="4D4D4D"/>
                <w:spacing w:val="-5"/>
                <w:sz w:val="8"/>
              </w:rPr>
              <w:t>ANO</w:t>
            </w:r>
          </w:p>
        </w:tc>
      </w:tr>
      <w:tr w:rsidR="00384124" w14:paraId="664A8B65" w14:textId="77777777">
        <w:trPr>
          <w:trHeight w:val="114"/>
        </w:trPr>
        <w:tc>
          <w:tcPr>
            <w:tcW w:w="1673" w:type="dxa"/>
          </w:tcPr>
          <w:p w14:paraId="4C9D46C0" w14:textId="77777777" w:rsidR="00384124" w:rsidRDefault="00A9669B">
            <w:pPr>
              <w:pStyle w:val="TableParagraph"/>
              <w:rPr>
                <w:sz w:val="8"/>
              </w:rPr>
            </w:pPr>
            <w:r>
              <w:rPr>
                <w:color w:val="4D4D4D"/>
                <w:spacing w:val="-2"/>
                <w:sz w:val="8"/>
              </w:rPr>
              <w:t>BENZINA</w:t>
            </w:r>
          </w:p>
        </w:tc>
        <w:tc>
          <w:tcPr>
            <w:tcW w:w="600" w:type="dxa"/>
          </w:tcPr>
          <w:p w14:paraId="48B0141C" w14:textId="77777777" w:rsidR="00384124" w:rsidRDefault="00A9669B">
            <w:pPr>
              <w:pStyle w:val="TableParagraph"/>
              <w:rPr>
                <w:sz w:val="8"/>
              </w:rPr>
            </w:pPr>
            <w:r>
              <w:rPr>
                <w:color w:val="4D4D4D"/>
                <w:spacing w:val="-2"/>
                <w:sz w:val="8"/>
              </w:rPr>
              <w:t>N11000</w:t>
            </w:r>
          </w:p>
        </w:tc>
        <w:tc>
          <w:tcPr>
            <w:tcW w:w="2018" w:type="dxa"/>
          </w:tcPr>
          <w:p w14:paraId="2600404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2AEAFEB" w14:textId="77777777" w:rsidR="00384124" w:rsidRDefault="00A9669B">
            <w:pPr>
              <w:pStyle w:val="TableParagraph"/>
              <w:rPr>
                <w:sz w:val="8"/>
              </w:rPr>
            </w:pPr>
            <w:r>
              <w:rPr>
                <w:color w:val="4D4D4D"/>
                <w:spacing w:val="-2"/>
                <w:sz w:val="8"/>
              </w:rPr>
              <w:t>420301025201</w:t>
            </w:r>
          </w:p>
        </w:tc>
        <w:tc>
          <w:tcPr>
            <w:tcW w:w="789" w:type="dxa"/>
          </w:tcPr>
          <w:p w14:paraId="329FB931" w14:textId="77777777" w:rsidR="00384124" w:rsidRDefault="00A9669B">
            <w:pPr>
              <w:pStyle w:val="TableParagraph"/>
              <w:ind w:left="22"/>
              <w:rPr>
                <w:sz w:val="8"/>
              </w:rPr>
            </w:pPr>
            <w:r>
              <w:rPr>
                <w:color w:val="4D4D4D"/>
                <w:spacing w:val="-2"/>
                <w:sz w:val="8"/>
              </w:rPr>
              <w:t>Plzeňský</w:t>
            </w:r>
          </w:p>
        </w:tc>
        <w:tc>
          <w:tcPr>
            <w:tcW w:w="907" w:type="dxa"/>
          </w:tcPr>
          <w:p w14:paraId="34905927" w14:textId="77777777" w:rsidR="00384124" w:rsidRDefault="00A9669B">
            <w:pPr>
              <w:pStyle w:val="TableParagraph"/>
              <w:ind w:left="22"/>
              <w:rPr>
                <w:sz w:val="8"/>
              </w:rPr>
            </w:pPr>
            <w:r>
              <w:rPr>
                <w:color w:val="4D4D4D"/>
                <w:spacing w:val="-2"/>
                <w:sz w:val="8"/>
              </w:rPr>
              <w:t>Domažlice</w:t>
            </w:r>
          </w:p>
        </w:tc>
        <w:tc>
          <w:tcPr>
            <w:tcW w:w="1152" w:type="dxa"/>
          </w:tcPr>
          <w:p w14:paraId="20B90A88" w14:textId="77777777" w:rsidR="00384124" w:rsidRDefault="00A9669B">
            <w:pPr>
              <w:pStyle w:val="TableParagraph"/>
              <w:ind w:left="23"/>
              <w:rPr>
                <w:sz w:val="8"/>
              </w:rPr>
            </w:pPr>
            <w:r>
              <w:rPr>
                <w:color w:val="4D4D4D"/>
                <w:spacing w:val="-2"/>
                <w:sz w:val="8"/>
              </w:rPr>
              <w:t>Kdyně</w:t>
            </w:r>
          </w:p>
        </w:tc>
        <w:tc>
          <w:tcPr>
            <w:tcW w:w="1814" w:type="dxa"/>
          </w:tcPr>
          <w:p w14:paraId="75D5C351" w14:textId="77777777" w:rsidR="00384124" w:rsidRDefault="00A9669B">
            <w:pPr>
              <w:pStyle w:val="TableParagraph"/>
              <w:ind w:left="23"/>
              <w:rPr>
                <w:sz w:val="8"/>
              </w:rPr>
            </w:pPr>
            <w:r>
              <w:rPr>
                <w:color w:val="4D4D4D"/>
                <w:spacing w:val="-2"/>
                <w:sz w:val="8"/>
              </w:rPr>
              <w:t>KDYNĚ</w:t>
            </w:r>
          </w:p>
        </w:tc>
        <w:tc>
          <w:tcPr>
            <w:tcW w:w="1521" w:type="dxa"/>
          </w:tcPr>
          <w:p w14:paraId="24B2F84F" w14:textId="77777777" w:rsidR="00384124" w:rsidRDefault="00A9669B">
            <w:pPr>
              <w:pStyle w:val="TableParagraph"/>
              <w:ind w:left="23"/>
              <w:rPr>
                <w:sz w:val="8"/>
              </w:rPr>
            </w:pPr>
            <w:r>
              <w:rPr>
                <w:color w:val="4D4D4D"/>
                <w:spacing w:val="-2"/>
                <w:sz w:val="8"/>
              </w:rPr>
              <w:t>KDYNĚ</w:t>
            </w:r>
          </w:p>
        </w:tc>
        <w:tc>
          <w:tcPr>
            <w:tcW w:w="347" w:type="dxa"/>
          </w:tcPr>
          <w:p w14:paraId="00ECA82C"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06</w:t>
            </w:r>
          </w:p>
        </w:tc>
        <w:tc>
          <w:tcPr>
            <w:tcW w:w="647" w:type="dxa"/>
          </w:tcPr>
          <w:p w14:paraId="11FC5FAD" w14:textId="77777777" w:rsidR="00384124" w:rsidRDefault="00A9669B">
            <w:pPr>
              <w:pStyle w:val="TableParagraph"/>
              <w:ind w:left="25"/>
              <w:rPr>
                <w:sz w:val="8"/>
              </w:rPr>
            </w:pPr>
            <w:r>
              <w:rPr>
                <w:color w:val="4D4D4D"/>
                <w:spacing w:val="-2"/>
                <w:sz w:val="8"/>
              </w:rPr>
              <w:t>49.392236</w:t>
            </w:r>
          </w:p>
        </w:tc>
        <w:tc>
          <w:tcPr>
            <w:tcW w:w="661" w:type="dxa"/>
          </w:tcPr>
          <w:p w14:paraId="19EF3276" w14:textId="77777777" w:rsidR="00384124" w:rsidRDefault="00A9669B">
            <w:pPr>
              <w:pStyle w:val="TableParagraph"/>
              <w:ind w:left="26"/>
              <w:rPr>
                <w:sz w:val="8"/>
              </w:rPr>
            </w:pPr>
            <w:r>
              <w:rPr>
                <w:color w:val="4D4D4D"/>
                <w:spacing w:val="-2"/>
                <w:sz w:val="8"/>
              </w:rPr>
              <w:t>13.028725</w:t>
            </w:r>
          </w:p>
        </w:tc>
        <w:tc>
          <w:tcPr>
            <w:tcW w:w="495" w:type="dxa"/>
          </w:tcPr>
          <w:p w14:paraId="086FAA35" w14:textId="77777777" w:rsidR="00384124" w:rsidRDefault="00A9669B">
            <w:pPr>
              <w:pStyle w:val="TableParagraph"/>
              <w:ind w:left="27"/>
              <w:rPr>
                <w:sz w:val="8"/>
              </w:rPr>
            </w:pPr>
            <w:r>
              <w:rPr>
                <w:color w:val="4D4D4D"/>
                <w:spacing w:val="-5"/>
                <w:sz w:val="8"/>
              </w:rPr>
              <w:t>NE</w:t>
            </w:r>
          </w:p>
        </w:tc>
        <w:tc>
          <w:tcPr>
            <w:tcW w:w="677" w:type="dxa"/>
          </w:tcPr>
          <w:p w14:paraId="3EE15A1B" w14:textId="77777777" w:rsidR="00384124" w:rsidRDefault="00A9669B">
            <w:pPr>
              <w:pStyle w:val="TableParagraph"/>
              <w:ind w:left="29"/>
              <w:rPr>
                <w:sz w:val="8"/>
              </w:rPr>
            </w:pPr>
            <w:r>
              <w:rPr>
                <w:color w:val="4D4D4D"/>
                <w:spacing w:val="-5"/>
                <w:sz w:val="8"/>
              </w:rPr>
              <w:t>ANO</w:t>
            </w:r>
          </w:p>
        </w:tc>
      </w:tr>
      <w:tr w:rsidR="00384124" w14:paraId="4F44DBFE" w14:textId="77777777">
        <w:trPr>
          <w:trHeight w:val="114"/>
        </w:trPr>
        <w:tc>
          <w:tcPr>
            <w:tcW w:w="1673" w:type="dxa"/>
          </w:tcPr>
          <w:p w14:paraId="54D29215"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2D3B1B27" w14:textId="77777777" w:rsidR="00384124" w:rsidRDefault="00A9669B">
            <w:pPr>
              <w:pStyle w:val="TableParagraph"/>
              <w:rPr>
                <w:sz w:val="8"/>
              </w:rPr>
            </w:pPr>
            <w:r>
              <w:rPr>
                <w:color w:val="4D4D4D"/>
                <w:spacing w:val="-2"/>
                <w:sz w:val="8"/>
              </w:rPr>
              <w:t>N52030</w:t>
            </w:r>
          </w:p>
        </w:tc>
        <w:tc>
          <w:tcPr>
            <w:tcW w:w="2018" w:type="dxa"/>
          </w:tcPr>
          <w:p w14:paraId="4F8D73BE" w14:textId="77777777" w:rsidR="00384124" w:rsidRDefault="00A9669B">
            <w:pPr>
              <w:pStyle w:val="TableParagraph"/>
              <w:rPr>
                <w:sz w:val="8"/>
              </w:rPr>
            </w:pPr>
            <w:r>
              <w:rPr>
                <w:color w:val="4D4D4D"/>
                <w:spacing w:val="-2"/>
                <w:sz w:val="8"/>
              </w:rPr>
              <w:t>LENDEMAIN</w:t>
            </w:r>
            <w:r>
              <w:rPr>
                <w:color w:val="4D4D4D"/>
                <w:spacing w:val="7"/>
                <w:sz w:val="8"/>
              </w:rPr>
              <w:t xml:space="preserve"> </w:t>
            </w:r>
            <w:r>
              <w:rPr>
                <w:color w:val="4D4D4D"/>
                <w:spacing w:val="-2"/>
                <w:sz w:val="8"/>
              </w:rPr>
              <w:t>S.R.O.</w:t>
            </w:r>
          </w:p>
        </w:tc>
        <w:tc>
          <w:tcPr>
            <w:tcW w:w="693" w:type="dxa"/>
          </w:tcPr>
          <w:p w14:paraId="009E324B" w14:textId="77777777" w:rsidR="00384124" w:rsidRDefault="00A9669B">
            <w:pPr>
              <w:pStyle w:val="TableParagraph"/>
              <w:rPr>
                <w:sz w:val="8"/>
              </w:rPr>
            </w:pPr>
            <w:r>
              <w:rPr>
                <w:color w:val="4D4D4D"/>
                <w:spacing w:val="-2"/>
                <w:sz w:val="8"/>
              </w:rPr>
              <w:t>420301251101</w:t>
            </w:r>
          </w:p>
        </w:tc>
        <w:tc>
          <w:tcPr>
            <w:tcW w:w="789" w:type="dxa"/>
          </w:tcPr>
          <w:p w14:paraId="4FFC1ACC" w14:textId="77777777" w:rsidR="00384124" w:rsidRDefault="00A9669B">
            <w:pPr>
              <w:pStyle w:val="TableParagraph"/>
              <w:ind w:left="22"/>
              <w:rPr>
                <w:sz w:val="8"/>
              </w:rPr>
            </w:pPr>
            <w:r>
              <w:rPr>
                <w:color w:val="4D4D4D"/>
                <w:spacing w:val="-2"/>
                <w:sz w:val="8"/>
              </w:rPr>
              <w:t>Plzeňský</w:t>
            </w:r>
          </w:p>
        </w:tc>
        <w:tc>
          <w:tcPr>
            <w:tcW w:w="907" w:type="dxa"/>
          </w:tcPr>
          <w:p w14:paraId="159CDCC1" w14:textId="77777777" w:rsidR="00384124" w:rsidRDefault="00A9669B">
            <w:pPr>
              <w:pStyle w:val="TableParagraph"/>
              <w:ind w:left="22"/>
              <w:rPr>
                <w:sz w:val="8"/>
              </w:rPr>
            </w:pPr>
            <w:r>
              <w:rPr>
                <w:color w:val="4D4D4D"/>
                <w:spacing w:val="-2"/>
                <w:sz w:val="8"/>
              </w:rPr>
              <w:t>Domažlice</w:t>
            </w:r>
          </w:p>
        </w:tc>
        <w:tc>
          <w:tcPr>
            <w:tcW w:w="1152" w:type="dxa"/>
          </w:tcPr>
          <w:p w14:paraId="3DCD927C" w14:textId="77777777" w:rsidR="00384124" w:rsidRDefault="00A9669B">
            <w:pPr>
              <w:pStyle w:val="TableParagraph"/>
              <w:ind w:left="23"/>
              <w:rPr>
                <w:sz w:val="8"/>
              </w:rPr>
            </w:pPr>
            <w:r>
              <w:rPr>
                <w:color w:val="4D4D4D"/>
                <w:sz w:val="8"/>
              </w:rPr>
              <w:t>Horní</w:t>
            </w:r>
            <w:r>
              <w:rPr>
                <w:color w:val="4D4D4D"/>
                <w:spacing w:val="-4"/>
                <w:sz w:val="8"/>
              </w:rPr>
              <w:t xml:space="preserve"> </w:t>
            </w:r>
            <w:proofErr w:type="spellStart"/>
            <w:r>
              <w:rPr>
                <w:color w:val="4D4D4D"/>
                <w:spacing w:val="-2"/>
                <w:sz w:val="8"/>
              </w:rPr>
              <w:t>Folmava</w:t>
            </w:r>
            <w:proofErr w:type="spellEnd"/>
          </w:p>
        </w:tc>
        <w:tc>
          <w:tcPr>
            <w:tcW w:w="1814" w:type="dxa"/>
          </w:tcPr>
          <w:p w14:paraId="127965A2" w14:textId="77777777" w:rsidR="00384124" w:rsidRDefault="00A9669B">
            <w:pPr>
              <w:pStyle w:val="TableParagraph"/>
              <w:ind w:left="23"/>
              <w:rPr>
                <w:sz w:val="8"/>
              </w:rPr>
            </w:pPr>
            <w:r>
              <w:rPr>
                <w:color w:val="4D4D4D"/>
                <w:spacing w:val="-2"/>
                <w:sz w:val="8"/>
              </w:rPr>
              <w:t>HORNÍ</w:t>
            </w:r>
            <w:r>
              <w:rPr>
                <w:color w:val="4D4D4D"/>
                <w:spacing w:val="1"/>
                <w:sz w:val="8"/>
              </w:rPr>
              <w:t xml:space="preserve"> </w:t>
            </w:r>
            <w:r>
              <w:rPr>
                <w:color w:val="4D4D4D"/>
                <w:spacing w:val="-2"/>
                <w:sz w:val="8"/>
              </w:rPr>
              <w:t>FOLMAVA</w:t>
            </w:r>
            <w:r>
              <w:rPr>
                <w:color w:val="4D4D4D"/>
                <w:spacing w:val="3"/>
                <w:sz w:val="8"/>
              </w:rPr>
              <w:t xml:space="preserve"> </w:t>
            </w:r>
            <w:r>
              <w:rPr>
                <w:color w:val="4D4D4D"/>
                <w:spacing w:val="-5"/>
                <w:sz w:val="8"/>
              </w:rPr>
              <w:t>55</w:t>
            </w:r>
          </w:p>
        </w:tc>
        <w:tc>
          <w:tcPr>
            <w:tcW w:w="1521" w:type="dxa"/>
          </w:tcPr>
          <w:p w14:paraId="563CAF5F"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2"/>
                <w:sz w:val="8"/>
              </w:rPr>
              <w:t>KUBICE</w:t>
            </w:r>
          </w:p>
        </w:tc>
        <w:tc>
          <w:tcPr>
            <w:tcW w:w="347" w:type="dxa"/>
          </w:tcPr>
          <w:p w14:paraId="7120C034"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32</w:t>
            </w:r>
          </w:p>
        </w:tc>
        <w:tc>
          <w:tcPr>
            <w:tcW w:w="647" w:type="dxa"/>
          </w:tcPr>
          <w:p w14:paraId="107A6BED" w14:textId="77777777" w:rsidR="00384124" w:rsidRDefault="00A9669B">
            <w:pPr>
              <w:pStyle w:val="TableParagraph"/>
              <w:ind w:left="25"/>
              <w:rPr>
                <w:sz w:val="8"/>
              </w:rPr>
            </w:pPr>
            <w:r>
              <w:rPr>
                <w:color w:val="4D4D4D"/>
                <w:spacing w:val="-2"/>
                <w:sz w:val="8"/>
              </w:rPr>
              <w:t>49.344008</w:t>
            </w:r>
          </w:p>
        </w:tc>
        <w:tc>
          <w:tcPr>
            <w:tcW w:w="661" w:type="dxa"/>
          </w:tcPr>
          <w:p w14:paraId="438B1F44" w14:textId="77777777" w:rsidR="00384124" w:rsidRDefault="00A9669B">
            <w:pPr>
              <w:pStyle w:val="TableParagraph"/>
              <w:ind w:left="26"/>
              <w:rPr>
                <w:sz w:val="8"/>
              </w:rPr>
            </w:pPr>
            <w:r>
              <w:rPr>
                <w:color w:val="4D4D4D"/>
                <w:spacing w:val="-2"/>
                <w:sz w:val="8"/>
              </w:rPr>
              <w:t>12.850619</w:t>
            </w:r>
          </w:p>
        </w:tc>
        <w:tc>
          <w:tcPr>
            <w:tcW w:w="495" w:type="dxa"/>
          </w:tcPr>
          <w:p w14:paraId="4B3B4812" w14:textId="77777777" w:rsidR="00384124" w:rsidRDefault="00A9669B">
            <w:pPr>
              <w:pStyle w:val="TableParagraph"/>
              <w:ind w:left="27"/>
              <w:rPr>
                <w:sz w:val="8"/>
              </w:rPr>
            </w:pPr>
            <w:r>
              <w:rPr>
                <w:color w:val="4D4D4D"/>
                <w:spacing w:val="-5"/>
                <w:sz w:val="8"/>
              </w:rPr>
              <w:t>ANO</w:t>
            </w:r>
          </w:p>
        </w:tc>
        <w:tc>
          <w:tcPr>
            <w:tcW w:w="677" w:type="dxa"/>
          </w:tcPr>
          <w:p w14:paraId="3C48C89C" w14:textId="77777777" w:rsidR="00384124" w:rsidRDefault="00A9669B">
            <w:pPr>
              <w:pStyle w:val="TableParagraph"/>
              <w:ind w:left="29"/>
              <w:rPr>
                <w:sz w:val="8"/>
              </w:rPr>
            </w:pPr>
            <w:r>
              <w:rPr>
                <w:color w:val="4D4D4D"/>
                <w:spacing w:val="-5"/>
                <w:sz w:val="8"/>
              </w:rPr>
              <w:t>ANO</w:t>
            </w:r>
          </w:p>
        </w:tc>
      </w:tr>
      <w:tr w:rsidR="00384124" w14:paraId="2AD008F3" w14:textId="77777777">
        <w:trPr>
          <w:trHeight w:val="114"/>
        </w:trPr>
        <w:tc>
          <w:tcPr>
            <w:tcW w:w="1673" w:type="dxa"/>
          </w:tcPr>
          <w:p w14:paraId="1FB87884" w14:textId="77777777" w:rsidR="00384124" w:rsidRDefault="00A9669B">
            <w:pPr>
              <w:pStyle w:val="TableParagraph"/>
              <w:rPr>
                <w:sz w:val="8"/>
              </w:rPr>
            </w:pPr>
            <w:r>
              <w:rPr>
                <w:color w:val="4D4D4D"/>
                <w:spacing w:val="-2"/>
                <w:sz w:val="8"/>
              </w:rPr>
              <w:t>ČEPRO</w:t>
            </w:r>
          </w:p>
        </w:tc>
        <w:tc>
          <w:tcPr>
            <w:tcW w:w="600" w:type="dxa"/>
          </w:tcPr>
          <w:p w14:paraId="02F4203F" w14:textId="77777777" w:rsidR="00384124" w:rsidRDefault="00A9669B">
            <w:pPr>
              <w:pStyle w:val="TableParagraph"/>
              <w:rPr>
                <w:sz w:val="8"/>
              </w:rPr>
            </w:pPr>
            <w:r>
              <w:rPr>
                <w:color w:val="4D4D4D"/>
                <w:spacing w:val="-2"/>
                <w:sz w:val="8"/>
              </w:rPr>
              <w:t>N27001</w:t>
            </w:r>
          </w:p>
        </w:tc>
        <w:tc>
          <w:tcPr>
            <w:tcW w:w="2018" w:type="dxa"/>
          </w:tcPr>
          <w:p w14:paraId="6A85BE8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7EABF8C" w14:textId="77777777" w:rsidR="00384124" w:rsidRDefault="00A9669B">
            <w:pPr>
              <w:pStyle w:val="TableParagraph"/>
              <w:rPr>
                <w:sz w:val="8"/>
              </w:rPr>
            </w:pPr>
            <w:r>
              <w:rPr>
                <w:color w:val="4D4D4D"/>
                <w:spacing w:val="-2"/>
                <w:sz w:val="8"/>
              </w:rPr>
              <w:t>420301082501</w:t>
            </w:r>
          </w:p>
        </w:tc>
        <w:tc>
          <w:tcPr>
            <w:tcW w:w="789" w:type="dxa"/>
          </w:tcPr>
          <w:p w14:paraId="73C3366C" w14:textId="77777777" w:rsidR="00384124" w:rsidRDefault="00A9669B">
            <w:pPr>
              <w:pStyle w:val="TableParagraph"/>
              <w:ind w:left="22"/>
              <w:rPr>
                <w:sz w:val="8"/>
              </w:rPr>
            </w:pPr>
            <w:r>
              <w:rPr>
                <w:color w:val="4D4D4D"/>
                <w:spacing w:val="-2"/>
                <w:sz w:val="8"/>
              </w:rPr>
              <w:t>Plzeňský</w:t>
            </w:r>
          </w:p>
        </w:tc>
        <w:tc>
          <w:tcPr>
            <w:tcW w:w="907" w:type="dxa"/>
          </w:tcPr>
          <w:p w14:paraId="230BC1E6" w14:textId="77777777" w:rsidR="00384124" w:rsidRDefault="00A9669B">
            <w:pPr>
              <w:pStyle w:val="TableParagraph"/>
              <w:ind w:left="22"/>
              <w:rPr>
                <w:sz w:val="8"/>
              </w:rPr>
            </w:pPr>
            <w:r>
              <w:rPr>
                <w:color w:val="4D4D4D"/>
                <w:spacing w:val="-2"/>
                <w:sz w:val="8"/>
              </w:rPr>
              <w:t>Domažlice</w:t>
            </w:r>
          </w:p>
        </w:tc>
        <w:tc>
          <w:tcPr>
            <w:tcW w:w="1152" w:type="dxa"/>
          </w:tcPr>
          <w:p w14:paraId="151A675A" w14:textId="77777777" w:rsidR="00384124" w:rsidRDefault="00A9669B">
            <w:pPr>
              <w:pStyle w:val="TableParagraph"/>
              <w:ind w:left="23"/>
              <w:rPr>
                <w:sz w:val="8"/>
              </w:rPr>
            </w:pPr>
            <w:r>
              <w:rPr>
                <w:color w:val="4D4D4D"/>
                <w:spacing w:val="-2"/>
                <w:sz w:val="8"/>
              </w:rPr>
              <w:t>Koloveč</w:t>
            </w:r>
          </w:p>
        </w:tc>
        <w:tc>
          <w:tcPr>
            <w:tcW w:w="1814" w:type="dxa"/>
          </w:tcPr>
          <w:p w14:paraId="30FBB685" w14:textId="77777777" w:rsidR="00384124" w:rsidRDefault="00A9669B">
            <w:pPr>
              <w:pStyle w:val="TableParagraph"/>
              <w:ind w:left="23"/>
              <w:rPr>
                <w:sz w:val="8"/>
              </w:rPr>
            </w:pPr>
            <w:r>
              <w:rPr>
                <w:color w:val="4D4D4D"/>
                <w:spacing w:val="-2"/>
                <w:sz w:val="8"/>
              </w:rPr>
              <w:t>PALACKÉHO</w:t>
            </w:r>
            <w:r>
              <w:rPr>
                <w:color w:val="4D4D4D"/>
                <w:spacing w:val="8"/>
                <w:sz w:val="8"/>
              </w:rPr>
              <w:t xml:space="preserve"> </w:t>
            </w:r>
            <w:r>
              <w:rPr>
                <w:color w:val="4D4D4D"/>
                <w:spacing w:val="-5"/>
                <w:sz w:val="8"/>
              </w:rPr>
              <w:t>371</w:t>
            </w:r>
          </w:p>
        </w:tc>
        <w:tc>
          <w:tcPr>
            <w:tcW w:w="1521" w:type="dxa"/>
          </w:tcPr>
          <w:p w14:paraId="4395E974" w14:textId="77777777" w:rsidR="00384124" w:rsidRDefault="00A9669B">
            <w:pPr>
              <w:pStyle w:val="TableParagraph"/>
              <w:ind w:left="23"/>
              <w:rPr>
                <w:sz w:val="8"/>
              </w:rPr>
            </w:pPr>
            <w:r>
              <w:rPr>
                <w:color w:val="4D4D4D"/>
                <w:spacing w:val="-2"/>
                <w:sz w:val="8"/>
              </w:rPr>
              <w:t>KOLOVEČ</w:t>
            </w:r>
          </w:p>
        </w:tc>
        <w:tc>
          <w:tcPr>
            <w:tcW w:w="347" w:type="dxa"/>
          </w:tcPr>
          <w:p w14:paraId="6929D883"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43</w:t>
            </w:r>
          </w:p>
        </w:tc>
        <w:tc>
          <w:tcPr>
            <w:tcW w:w="647" w:type="dxa"/>
          </w:tcPr>
          <w:p w14:paraId="0563FD79" w14:textId="77777777" w:rsidR="00384124" w:rsidRDefault="00A9669B">
            <w:pPr>
              <w:pStyle w:val="TableParagraph"/>
              <w:ind w:left="25"/>
              <w:rPr>
                <w:sz w:val="8"/>
              </w:rPr>
            </w:pPr>
            <w:r>
              <w:rPr>
                <w:color w:val="4D4D4D"/>
                <w:spacing w:val="-2"/>
                <w:sz w:val="8"/>
              </w:rPr>
              <w:t>49.483073</w:t>
            </w:r>
          </w:p>
        </w:tc>
        <w:tc>
          <w:tcPr>
            <w:tcW w:w="661" w:type="dxa"/>
          </w:tcPr>
          <w:p w14:paraId="67FFC34D" w14:textId="77777777" w:rsidR="00384124" w:rsidRDefault="00A9669B">
            <w:pPr>
              <w:pStyle w:val="TableParagraph"/>
              <w:ind w:left="26"/>
              <w:rPr>
                <w:sz w:val="8"/>
              </w:rPr>
            </w:pPr>
            <w:r>
              <w:rPr>
                <w:color w:val="4D4D4D"/>
                <w:spacing w:val="-2"/>
                <w:sz w:val="8"/>
              </w:rPr>
              <w:t>13.114707</w:t>
            </w:r>
          </w:p>
        </w:tc>
        <w:tc>
          <w:tcPr>
            <w:tcW w:w="495" w:type="dxa"/>
          </w:tcPr>
          <w:p w14:paraId="59F45197" w14:textId="77777777" w:rsidR="00384124" w:rsidRDefault="00A9669B">
            <w:pPr>
              <w:pStyle w:val="TableParagraph"/>
              <w:ind w:left="27"/>
              <w:rPr>
                <w:sz w:val="8"/>
              </w:rPr>
            </w:pPr>
            <w:r>
              <w:rPr>
                <w:color w:val="4D4D4D"/>
                <w:spacing w:val="-5"/>
                <w:sz w:val="8"/>
              </w:rPr>
              <w:t>NE</w:t>
            </w:r>
          </w:p>
        </w:tc>
        <w:tc>
          <w:tcPr>
            <w:tcW w:w="677" w:type="dxa"/>
          </w:tcPr>
          <w:p w14:paraId="0CEAE7EC" w14:textId="77777777" w:rsidR="00384124" w:rsidRDefault="00A9669B">
            <w:pPr>
              <w:pStyle w:val="TableParagraph"/>
              <w:ind w:left="29"/>
              <w:rPr>
                <w:sz w:val="8"/>
              </w:rPr>
            </w:pPr>
            <w:r>
              <w:rPr>
                <w:color w:val="4D4D4D"/>
                <w:spacing w:val="-5"/>
                <w:sz w:val="8"/>
              </w:rPr>
              <w:t>NE</w:t>
            </w:r>
          </w:p>
        </w:tc>
      </w:tr>
      <w:tr w:rsidR="00384124" w14:paraId="406C356C" w14:textId="77777777">
        <w:trPr>
          <w:trHeight w:val="114"/>
        </w:trPr>
        <w:tc>
          <w:tcPr>
            <w:tcW w:w="1673" w:type="dxa"/>
          </w:tcPr>
          <w:p w14:paraId="09F41F4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561C2AF" w14:textId="77777777" w:rsidR="00384124" w:rsidRDefault="00A9669B">
            <w:pPr>
              <w:pStyle w:val="TableParagraph"/>
              <w:rPr>
                <w:sz w:val="8"/>
              </w:rPr>
            </w:pPr>
            <w:r>
              <w:rPr>
                <w:color w:val="4D4D4D"/>
                <w:spacing w:val="-2"/>
                <w:sz w:val="8"/>
              </w:rPr>
              <w:t>N52129</w:t>
            </w:r>
          </w:p>
        </w:tc>
        <w:tc>
          <w:tcPr>
            <w:tcW w:w="2018" w:type="dxa"/>
          </w:tcPr>
          <w:p w14:paraId="42769B20" w14:textId="77777777" w:rsidR="00384124" w:rsidRDefault="00A9669B">
            <w:pPr>
              <w:pStyle w:val="TableParagraph"/>
              <w:rPr>
                <w:sz w:val="8"/>
              </w:rPr>
            </w:pPr>
            <w:r>
              <w:rPr>
                <w:color w:val="4D4D4D"/>
                <w:spacing w:val="-2"/>
                <w:sz w:val="8"/>
              </w:rPr>
              <w:t>PRVNÍ</w:t>
            </w:r>
            <w:r>
              <w:rPr>
                <w:color w:val="4D4D4D"/>
                <w:spacing w:val="4"/>
                <w:sz w:val="8"/>
              </w:rPr>
              <w:t xml:space="preserve"> </w:t>
            </w:r>
            <w:r>
              <w:rPr>
                <w:color w:val="4D4D4D"/>
                <w:spacing w:val="-2"/>
                <w:sz w:val="8"/>
              </w:rPr>
              <w:t>CHODSKÁ</w:t>
            </w:r>
            <w:r>
              <w:rPr>
                <w:color w:val="4D4D4D"/>
                <w:spacing w:val="5"/>
                <w:sz w:val="8"/>
              </w:rPr>
              <w:t xml:space="preserve"> </w:t>
            </w:r>
            <w:r>
              <w:rPr>
                <w:color w:val="4D4D4D"/>
                <w:spacing w:val="-2"/>
                <w:sz w:val="8"/>
              </w:rPr>
              <w:t>DEVELOP,</w:t>
            </w:r>
            <w:r>
              <w:rPr>
                <w:color w:val="4D4D4D"/>
                <w:spacing w:val="5"/>
                <w:sz w:val="8"/>
              </w:rPr>
              <w:t xml:space="preserve"> </w:t>
            </w:r>
            <w:r>
              <w:rPr>
                <w:color w:val="4D4D4D"/>
                <w:spacing w:val="-4"/>
                <w:sz w:val="8"/>
              </w:rPr>
              <w:t>A.S.</w:t>
            </w:r>
          </w:p>
        </w:tc>
        <w:tc>
          <w:tcPr>
            <w:tcW w:w="693" w:type="dxa"/>
          </w:tcPr>
          <w:p w14:paraId="5B29F5A9" w14:textId="77777777" w:rsidR="00384124" w:rsidRDefault="00A9669B">
            <w:pPr>
              <w:pStyle w:val="TableParagraph"/>
              <w:rPr>
                <w:sz w:val="8"/>
              </w:rPr>
            </w:pPr>
            <w:r>
              <w:rPr>
                <w:color w:val="4D4D4D"/>
                <w:spacing w:val="-2"/>
                <w:sz w:val="8"/>
              </w:rPr>
              <w:t>420301115801</w:t>
            </w:r>
          </w:p>
        </w:tc>
        <w:tc>
          <w:tcPr>
            <w:tcW w:w="789" w:type="dxa"/>
          </w:tcPr>
          <w:p w14:paraId="73C248D5" w14:textId="77777777" w:rsidR="00384124" w:rsidRDefault="00A9669B">
            <w:pPr>
              <w:pStyle w:val="TableParagraph"/>
              <w:ind w:left="22"/>
              <w:rPr>
                <w:sz w:val="8"/>
              </w:rPr>
            </w:pPr>
            <w:r>
              <w:rPr>
                <w:color w:val="4D4D4D"/>
                <w:spacing w:val="-2"/>
                <w:sz w:val="8"/>
              </w:rPr>
              <w:t>Plzeňský</w:t>
            </w:r>
          </w:p>
        </w:tc>
        <w:tc>
          <w:tcPr>
            <w:tcW w:w="907" w:type="dxa"/>
          </w:tcPr>
          <w:p w14:paraId="7F70F78E" w14:textId="77777777" w:rsidR="00384124" w:rsidRDefault="00A9669B">
            <w:pPr>
              <w:pStyle w:val="TableParagraph"/>
              <w:ind w:left="22"/>
              <w:rPr>
                <w:sz w:val="8"/>
              </w:rPr>
            </w:pPr>
            <w:r>
              <w:rPr>
                <w:color w:val="4D4D4D"/>
                <w:spacing w:val="-2"/>
                <w:sz w:val="8"/>
              </w:rPr>
              <w:t>Domažlice</w:t>
            </w:r>
          </w:p>
        </w:tc>
        <w:tc>
          <w:tcPr>
            <w:tcW w:w="1152" w:type="dxa"/>
          </w:tcPr>
          <w:p w14:paraId="2BD5FD3F" w14:textId="77777777" w:rsidR="00384124" w:rsidRDefault="00A9669B">
            <w:pPr>
              <w:pStyle w:val="TableParagraph"/>
              <w:ind w:left="23"/>
              <w:rPr>
                <w:sz w:val="8"/>
              </w:rPr>
            </w:pPr>
            <w:r>
              <w:rPr>
                <w:color w:val="4D4D4D"/>
                <w:sz w:val="8"/>
              </w:rPr>
              <w:t>Klenčí</w:t>
            </w:r>
            <w:r>
              <w:rPr>
                <w:color w:val="4D4D4D"/>
                <w:spacing w:val="-6"/>
                <w:sz w:val="8"/>
              </w:rPr>
              <w:t xml:space="preserve"> </w:t>
            </w:r>
            <w:proofErr w:type="spellStart"/>
            <w:r>
              <w:rPr>
                <w:color w:val="4D4D4D"/>
                <w:spacing w:val="-2"/>
                <w:sz w:val="8"/>
              </w:rPr>
              <w:t>p.Čerchovem</w:t>
            </w:r>
            <w:proofErr w:type="spellEnd"/>
          </w:p>
        </w:tc>
        <w:tc>
          <w:tcPr>
            <w:tcW w:w="1814" w:type="dxa"/>
          </w:tcPr>
          <w:p w14:paraId="4B611AB3" w14:textId="77777777" w:rsidR="00384124" w:rsidRDefault="00A9669B">
            <w:pPr>
              <w:pStyle w:val="TableParagraph"/>
              <w:ind w:left="23"/>
              <w:rPr>
                <w:sz w:val="8"/>
              </w:rPr>
            </w:pPr>
            <w:r>
              <w:rPr>
                <w:color w:val="4D4D4D"/>
                <w:spacing w:val="-2"/>
                <w:sz w:val="8"/>
              </w:rPr>
              <w:t>KLENČÍ</w:t>
            </w:r>
            <w:r>
              <w:rPr>
                <w:color w:val="4D4D4D"/>
                <w:spacing w:val="2"/>
                <w:sz w:val="8"/>
              </w:rPr>
              <w:t xml:space="preserve"> </w:t>
            </w:r>
            <w:r>
              <w:rPr>
                <w:color w:val="4D4D4D"/>
                <w:spacing w:val="-2"/>
                <w:sz w:val="8"/>
              </w:rPr>
              <w:t>POD</w:t>
            </w:r>
            <w:r>
              <w:rPr>
                <w:color w:val="4D4D4D"/>
                <w:spacing w:val="2"/>
                <w:sz w:val="8"/>
              </w:rPr>
              <w:t xml:space="preserve"> </w:t>
            </w:r>
            <w:r>
              <w:rPr>
                <w:color w:val="4D4D4D"/>
                <w:spacing w:val="-2"/>
                <w:sz w:val="8"/>
              </w:rPr>
              <w:t>ČERCHOVEM</w:t>
            </w:r>
          </w:p>
        </w:tc>
        <w:tc>
          <w:tcPr>
            <w:tcW w:w="1521" w:type="dxa"/>
          </w:tcPr>
          <w:p w14:paraId="674A236F" w14:textId="77777777" w:rsidR="00384124" w:rsidRDefault="00A9669B">
            <w:pPr>
              <w:pStyle w:val="TableParagraph"/>
              <w:ind w:left="23"/>
              <w:rPr>
                <w:sz w:val="8"/>
              </w:rPr>
            </w:pPr>
            <w:r>
              <w:rPr>
                <w:color w:val="4D4D4D"/>
                <w:spacing w:val="-2"/>
                <w:sz w:val="8"/>
              </w:rPr>
              <w:t>KLENČÍ</w:t>
            </w:r>
            <w:r>
              <w:rPr>
                <w:color w:val="4D4D4D"/>
                <w:spacing w:val="2"/>
                <w:sz w:val="8"/>
              </w:rPr>
              <w:t xml:space="preserve"> </w:t>
            </w:r>
            <w:r>
              <w:rPr>
                <w:color w:val="4D4D4D"/>
                <w:spacing w:val="-2"/>
                <w:sz w:val="8"/>
              </w:rPr>
              <w:t>POD</w:t>
            </w:r>
            <w:r>
              <w:rPr>
                <w:color w:val="4D4D4D"/>
                <w:spacing w:val="2"/>
                <w:sz w:val="8"/>
              </w:rPr>
              <w:t xml:space="preserve"> </w:t>
            </w:r>
            <w:r>
              <w:rPr>
                <w:color w:val="4D4D4D"/>
                <w:spacing w:val="-2"/>
                <w:sz w:val="8"/>
              </w:rPr>
              <w:t>ČERCHOVEM</w:t>
            </w:r>
          </w:p>
        </w:tc>
        <w:tc>
          <w:tcPr>
            <w:tcW w:w="347" w:type="dxa"/>
          </w:tcPr>
          <w:p w14:paraId="223E546F"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34</w:t>
            </w:r>
          </w:p>
        </w:tc>
        <w:tc>
          <w:tcPr>
            <w:tcW w:w="647" w:type="dxa"/>
          </w:tcPr>
          <w:p w14:paraId="4C39EA82" w14:textId="77777777" w:rsidR="00384124" w:rsidRDefault="00A9669B">
            <w:pPr>
              <w:pStyle w:val="TableParagraph"/>
              <w:ind w:left="25"/>
              <w:rPr>
                <w:sz w:val="8"/>
              </w:rPr>
            </w:pPr>
            <w:r>
              <w:rPr>
                <w:color w:val="4D4D4D"/>
                <w:spacing w:val="-2"/>
                <w:sz w:val="8"/>
              </w:rPr>
              <w:t>49.439122</w:t>
            </w:r>
          </w:p>
        </w:tc>
        <w:tc>
          <w:tcPr>
            <w:tcW w:w="661" w:type="dxa"/>
          </w:tcPr>
          <w:p w14:paraId="64E6624E" w14:textId="77777777" w:rsidR="00384124" w:rsidRDefault="00A9669B">
            <w:pPr>
              <w:pStyle w:val="TableParagraph"/>
              <w:ind w:left="26"/>
              <w:rPr>
                <w:sz w:val="8"/>
              </w:rPr>
            </w:pPr>
            <w:r>
              <w:rPr>
                <w:color w:val="4D4D4D"/>
                <w:spacing w:val="-2"/>
                <w:sz w:val="8"/>
              </w:rPr>
              <w:t>12.824225</w:t>
            </w:r>
          </w:p>
        </w:tc>
        <w:tc>
          <w:tcPr>
            <w:tcW w:w="495" w:type="dxa"/>
          </w:tcPr>
          <w:p w14:paraId="75562572" w14:textId="77777777" w:rsidR="00384124" w:rsidRDefault="00A9669B">
            <w:pPr>
              <w:pStyle w:val="TableParagraph"/>
              <w:ind w:left="27"/>
              <w:rPr>
                <w:sz w:val="8"/>
              </w:rPr>
            </w:pPr>
            <w:r>
              <w:rPr>
                <w:color w:val="4D4D4D"/>
                <w:spacing w:val="-5"/>
                <w:sz w:val="8"/>
              </w:rPr>
              <w:t>ANO</w:t>
            </w:r>
          </w:p>
        </w:tc>
        <w:tc>
          <w:tcPr>
            <w:tcW w:w="677" w:type="dxa"/>
          </w:tcPr>
          <w:p w14:paraId="04E781D3" w14:textId="77777777" w:rsidR="00384124" w:rsidRDefault="00A9669B">
            <w:pPr>
              <w:pStyle w:val="TableParagraph"/>
              <w:ind w:left="29"/>
              <w:rPr>
                <w:sz w:val="8"/>
              </w:rPr>
            </w:pPr>
            <w:r>
              <w:rPr>
                <w:color w:val="4D4D4D"/>
                <w:spacing w:val="-5"/>
                <w:sz w:val="8"/>
              </w:rPr>
              <w:t>ANO</w:t>
            </w:r>
          </w:p>
        </w:tc>
      </w:tr>
      <w:tr w:rsidR="00384124" w14:paraId="4E47A29F" w14:textId="77777777">
        <w:trPr>
          <w:trHeight w:val="114"/>
        </w:trPr>
        <w:tc>
          <w:tcPr>
            <w:tcW w:w="1673" w:type="dxa"/>
          </w:tcPr>
          <w:p w14:paraId="124A4BCD"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474AA999" w14:textId="77777777" w:rsidR="00384124" w:rsidRDefault="00A9669B">
            <w:pPr>
              <w:pStyle w:val="TableParagraph"/>
              <w:rPr>
                <w:sz w:val="8"/>
              </w:rPr>
            </w:pPr>
            <w:r>
              <w:rPr>
                <w:color w:val="4D4D4D"/>
                <w:spacing w:val="-2"/>
                <w:sz w:val="8"/>
              </w:rPr>
              <w:t>N50885</w:t>
            </w:r>
          </w:p>
        </w:tc>
        <w:tc>
          <w:tcPr>
            <w:tcW w:w="2018" w:type="dxa"/>
          </w:tcPr>
          <w:p w14:paraId="16594048"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7903BAA2" w14:textId="77777777" w:rsidR="00384124" w:rsidRDefault="00A9669B">
            <w:pPr>
              <w:pStyle w:val="TableParagraph"/>
              <w:rPr>
                <w:sz w:val="8"/>
              </w:rPr>
            </w:pPr>
            <w:r>
              <w:rPr>
                <w:color w:val="4D4D4D"/>
                <w:spacing w:val="-2"/>
                <w:sz w:val="8"/>
              </w:rPr>
              <w:t>420301141301</w:t>
            </w:r>
          </w:p>
        </w:tc>
        <w:tc>
          <w:tcPr>
            <w:tcW w:w="789" w:type="dxa"/>
          </w:tcPr>
          <w:p w14:paraId="1F1BC6B3" w14:textId="77777777" w:rsidR="00384124" w:rsidRDefault="00A9669B">
            <w:pPr>
              <w:pStyle w:val="TableParagraph"/>
              <w:ind w:left="22"/>
              <w:rPr>
                <w:sz w:val="8"/>
              </w:rPr>
            </w:pPr>
            <w:r>
              <w:rPr>
                <w:color w:val="4D4D4D"/>
                <w:spacing w:val="-2"/>
                <w:sz w:val="8"/>
              </w:rPr>
              <w:t>Plzeňský</w:t>
            </w:r>
          </w:p>
        </w:tc>
        <w:tc>
          <w:tcPr>
            <w:tcW w:w="907" w:type="dxa"/>
          </w:tcPr>
          <w:p w14:paraId="07A27F99" w14:textId="77777777" w:rsidR="00384124" w:rsidRDefault="00A9669B">
            <w:pPr>
              <w:pStyle w:val="TableParagraph"/>
              <w:ind w:left="22"/>
              <w:rPr>
                <w:sz w:val="8"/>
              </w:rPr>
            </w:pPr>
            <w:r>
              <w:rPr>
                <w:color w:val="4D4D4D"/>
                <w:spacing w:val="-2"/>
                <w:sz w:val="8"/>
              </w:rPr>
              <w:t>Domažlice</w:t>
            </w:r>
          </w:p>
        </w:tc>
        <w:tc>
          <w:tcPr>
            <w:tcW w:w="1152" w:type="dxa"/>
          </w:tcPr>
          <w:p w14:paraId="0005B766" w14:textId="77777777" w:rsidR="00384124" w:rsidRDefault="00A9669B">
            <w:pPr>
              <w:pStyle w:val="TableParagraph"/>
              <w:ind w:left="23"/>
              <w:rPr>
                <w:sz w:val="8"/>
              </w:rPr>
            </w:pPr>
            <w:proofErr w:type="spellStart"/>
            <w:proofErr w:type="gramStart"/>
            <w:r>
              <w:rPr>
                <w:color w:val="4D4D4D"/>
                <w:spacing w:val="-2"/>
                <w:sz w:val="8"/>
              </w:rPr>
              <w:t>Všeruby,Hájek</w:t>
            </w:r>
            <w:proofErr w:type="spellEnd"/>
            <w:proofErr w:type="gramEnd"/>
          </w:p>
        </w:tc>
        <w:tc>
          <w:tcPr>
            <w:tcW w:w="1814" w:type="dxa"/>
          </w:tcPr>
          <w:p w14:paraId="76597AF9" w14:textId="77777777" w:rsidR="00384124" w:rsidRDefault="00A9669B">
            <w:pPr>
              <w:pStyle w:val="TableParagraph"/>
              <w:ind w:left="23"/>
              <w:rPr>
                <w:sz w:val="8"/>
              </w:rPr>
            </w:pPr>
            <w:r>
              <w:rPr>
                <w:color w:val="4D4D4D"/>
                <w:sz w:val="8"/>
              </w:rPr>
              <w:t>HÁJEK</w:t>
            </w:r>
            <w:r>
              <w:rPr>
                <w:color w:val="4D4D4D"/>
                <w:spacing w:val="-5"/>
                <w:sz w:val="8"/>
              </w:rPr>
              <w:t xml:space="preserve"> </w:t>
            </w:r>
            <w:r>
              <w:rPr>
                <w:color w:val="4D4D4D"/>
                <w:spacing w:val="-10"/>
                <w:sz w:val="8"/>
              </w:rPr>
              <w:t>3</w:t>
            </w:r>
          </w:p>
        </w:tc>
        <w:tc>
          <w:tcPr>
            <w:tcW w:w="1521" w:type="dxa"/>
          </w:tcPr>
          <w:p w14:paraId="61CFA821" w14:textId="77777777" w:rsidR="00384124" w:rsidRDefault="00A9669B">
            <w:pPr>
              <w:pStyle w:val="TableParagraph"/>
              <w:ind w:left="23"/>
              <w:rPr>
                <w:sz w:val="8"/>
              </w:rPr>
            </w:pPr>
            <w:proofErr w:type="gramStart"/>
            <w:r>
              <w:rPr>
                <w:color w:val="4D4D4D"/>
                <w:sz w:val="8"/>
              </w:rPr>
              <w:t>VŠERUBY</w:t>
            </w:r>
            <w:r>
              <w:rPr>
                <w:color w:val="4D4D4D"/>
                <w:spacing w:val="-6"/>
                <w:sz w:val="8"/>
              </w:rPr>
              <w:t xml:space="preserve"> </w:t>
            </w:r>
            <w:r>
              <w:rPr>
                <w:color w:val="4D4D4D"/>
                <w:sz w:val="8"/>
              </w:rPr>
              <w:t>-</w:t>
            </w:r>
            <w:r>
              <w:rPr>
                <w:color w:val="4D4D4D"/>
                <w:spacing w:val="-5"/>
                <w:sz w:val="8"/>
              </w:rPr>
              <w:t xml:space="preserve"> </w:t>
            </w:r>
            <w:r>
              <w:rPr>
                <w:color w:val="4D4D4D"/>
                <w:spacing w:val="-2"/>
                <w:sz w:val="8"/>
              </w:rPr>
              <w:t>HÁJEK</w:t>
            </w:r>
            <w:proofErr w:type="gramEnd"/>
          </w:p>
        </w:tc>
        <w:tc>
          <w:tcPr>
            <w:tcW w:w="347" w:type="dxa"/>
          </w:tcPr>
          <w:p w14:paraId="7671E38F"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06</w:t>
            </w:r>
          </w:p>
        </w:tc>
        <w:tc>
          <w:tcPr>
            <w:tcW w:w="647" w:type="dxa"/>
          </w:tcPr>
          <w:p w14:paraId="0A33E288" w14:textId="77777777" w:rsidR="00384124" w:rsidRDefault="00A9669B">
            <w:pPr>
              <w:pStyle w:val="TableParagraph"/>
              <w:ind w:left="25"/>
              <w:rPr>
                <w:sz w:val="8"/>
              </w:rPr>
            </w:pPr>
            <w:r>
              <w:rPr>
                <w:color w:val="4D4D4D"/>
                <w:spacing w:val="-2"/>
                <w:sz w:val="8"/>
              </w:rPr>
              <w:t>49.348813</w:t>
            </w:r>
          </w:p>
        </w:tc>
        <w:tc>
          <w:tcPr>
            <w:tcW w:w="661" w:type="dxa"/>
          </w:tcPr>
          <w:p w14:paraId="03863F5F" w14:textId="77777777" w:rsidR="00384124" w:rsidRDefault="00A9669B">
            <w:pPr>
              <w:pStyle w:val="TableParagraph"/>
              <w:ind w:left="26"/>
              <w:rPr>
                <w:sz w:val="8"/>
              </w:rPr>
            </w:pPr>
            <w:r>
              <w:rPr>
                <w:color w:val="4D4D4D"/>
                <w:spacing w:val="-2"/>
                <w:sz w:val="8"/>
              </w:rPr>
              <w:t>12.997077</w:t>
            </w:r>
          </w:p>
        </w:tc>
        <w:tc>
          <w:tcPr>
            <w:tcW w:w="495" w:type="dxa"/>
          </w:tcPr>
          <w:p w14:paraId="5039C952" w14:textId="77777777" w:rsidR="00384124" w:rsidRDefault="00A9669B">
            <w:pPr>
              <w:pStyle w:val="TableParagraph"/>
              <w:ind w:left="27"/>
              <w:rPr>
                <w:sz w:val="8"/>
              </w:rPr>
            </w:pPr>
            <w:r>
              <w:rPr>
                <w:color w:val="4D4D4D"/>
                <w:spacing w:val="-5"/>
                <w:sz w:val="8"/>
              </w:rPr>
              <w:t>ANO</w:t>
            </w:r>
          </w:p>
        </w:tc>
        <w:tc>
          <w:tcPr>
            <w:tcW w:w="677" w:type="dxa"/>
          </w:tcPr>
          <w:p w14:paraId="53ED3644" w14:textId="77777777" w:rsidR="00384124" w:rsidRDefault="00A9669B">
            <w:pPr>
              <w:pStyle w:val="TableParagraph"/>
              <w:ind w:left="29"/>
              <w:rPr>
                <w:sz w:val="8"/>
              </w:rPr>
            </w:pPr>
            <w:r>
              <w:rPr>
                <w:color w:val="4D4D4D"/>
                <w:spacing w:val="-5"/>
                <w:sz w:val="8"/>
              </w:rPr>
              <w:t>ANO</w:t>
            </w:r>
          </w:p>
        </w:tc>
      </w:tr>
      <w:tr w:rsidR="00384124" w14:paraId="78FCD9D8" w14:textId="77777777">
        <w:trPr>
          <w:trHeight w:val="114"/>
        </w:trPr>
        <w:tc>
          <w:tcPr>
            <w:tcW w:w="1673" w:type="dxa"/>
          </w:tcPr>
          <w:p w14:paraId="2D36986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2280D3A6" w14:textId="77777777" w:rsidR="00384124" w:rsidRDefault="00A9669B">
            <w:pPr>
              <w:pStyle w:val="TableParagraph"/>
              <w:rPr>
                <w:sz w:val="8"/>
              </w:rPr>
            </w:pPr>
            <w:r>
              <w:rPr>
                <w:color w:val="4D4D4D"/>
                <w:spacing w:val="-2"/>
                <w:sz w:val="8"/>
              </w:rPr>
              <w:t>N24000</w:t>
            </w:r>
          </w:p>
        </w:tc>
        <w:tc>
          <w:tcPr>
            <w:tcW w:w="2018" w:type="dxa"/>
          </w:tcPr>
          <w:p w14:paraId="43445E4C"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30E25F07" w14:textId="77777777" w:rsidR="00384124" w:rsidRDefault="00A9669B">
            <w:pPr>
              <w:pStyle w:val="TableParagraph"/>
              <w:rPr>
                <w:sz w:val="8"/>
              </w:rPr>
            </w:pPr>
            <w:r>
              <w:rPr>
                <w:color w:val="4D4D4D"/>
                <w:spacing w:val="-2"/>
                <w:sz w:val="8"/>
              </w:rPr>
              <w:t>420301233001</w:t>
            </w:r>
          </w:p>
        </w:tc>
        <w:tc>
          <w:tcPr>
            <w:tcW w:w="789" w:type="dxa"/>
          </w:tcPr>
          <w:p w14:paraId="77646C14" w14:textId="77777777" w:rsidR="00384124" w:rsidRDefault="00A9669B">
            <w:pPr>
              <w:pStyle w:val="TableParagraph"/>
              <w:ind w:left="22"/>
              <w:rPr>
                <w:sz w:val="8"/>
              </w:rPr>
            </w:pPr>
            <w:r>
              <w:rPr>
                <w:color w:val="4D4D4D"/>
                <w:spacing w:val="-2"/>
                <w:sz w:val="8"/>
              </w:rPr>
              <w:t>Plzeňský</w:t>
            </w:r>
          </w:p>
        </w:tc>
        <w:tc>
          <w:tcPr>
            <w:tcW w:w="907" w:type="dxa"/>
          </w:tcPr>
          <w:p w14:paraId="6293219E" w14:textId="77777777" w:rsidR="00384124" w:rsidRDefault="00A9669B">
            <w:pPr>
              <w:pStyle w:val="TableParagraph"/>
              <w:ind w:left="22"/>
              <w:rPr>
                <w:sz w:val="8"/>
              </w:rPr>
            </w:pPr>
            <w:r>
              <w:rPr>
                <w:color w:val="4D4D4D"/>
                <w:spacing w:val="-2"/>
                <w:sz w:val="8"/>
              </w:rPr>
              <w:t>Domažlice</w:t>
            </w:r>
          </w:p>
        </w:tc>
        <w:tc>
          <w:tcPr>
            <w:tcW w:w="1152" w:type="dxa"/>
          </w:tcPr>
          <w:p w14:paraId="417D8908" w14:textId="77777777" w:rsidR="00384124" w:rsidRDefault="00A9669B">
            <w:pPr>
              <w:pStyle w:val="TableParagraph"/>
              <w:ind w:left="23"/>
              <w:rPr>
                <w:sz w:val="8"/>
              </w:rPr>
            </w:pPr>
            <w:r>
              <w:rPr>
                <w:color w:val="4D4D4D"/>
                <w:sz w:val="8"/>
              </w:rPr>
              <w:t>Horní</w:t>
            </w:r>
            <w:r>
              <w:rPr>
                <w:color w:val="4D4D4D"/>
                <w:spacing w:val="-4"/>
                <w:sz w:val="8"/>
              </w:rPr>
              <w:t xml:space="preserve"> </w:t>
            </w:r>
            <w:proofErr w:type="spellStart"/>
            <w:proofErr w:type="gramStart"/>
            <w:r>
              <w:rPr>
                <w:color w:val="4D4D4D"/>
                <w:spacing w:val="-2"/>
                <w:sz w:val="8"/>
              </w:rPr>
              <w:t>Folmava,ROBIN</w:t>
            </w:r>
            <w:proofErr w:type="spellEnd"/>
            <w:proofErr w:type="gramEnd"/>
          </w:p>
        </w:tc>
        <w:tc>
          <w:tcPr>
            <w:tcW w:w="1814" w:type="dxa"/>
          </w:tcPr>
          <w:p w14:paraId="07FEE18F"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r>
              <w:rPr>
                <w:color w:val="4D4D4D"/>
                <w:spacing w:val="4"/>
                <w:sz w:val="8"/>
              </w:rPr>
              <w:t xml:space="preserve"> </w:t>
            </w:r>
            <w:r>
              <w:rPr>
                <w:color w:val="4D4D4D"/>
                <w:spacing w:val="-2"/>
                <w:sz w:val="8"/>
              </w:rPr>
              <w:t>FOLMAVA</w:t>
            </w:r>
            <w:r>
              <w:rPr>
                <w:color w:val="4D4D4D"/>
                <w:spacing w:val="5"/>
                <w:sz w:val="8"/>
              </w:rPr>
              <w:t xml:space="preserve"> </w:t>
            </w:r>
            <w:r>
              <w:rPr>
                <w:color w:val="4D4D4D"/>
                <w:spacing w:val="-5"/>
                <w:sz w:val="8"/>
              </w:rPr>
              <w:t>65</w:t>
            </w:r>
          </w:p>
        </w:tc>
        <w:tc>
          <w:tcPr>
            <w:tcW w:w="1521" w:type="dxa"/>
          </w:tcPr>
          <w:p w14:paraId="581FE2C5"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2"/>
                <w:sz w:val="8"/>
              </w:rPr>
              <w:t>KUBICE</w:t>
            </w:r>
          </w:p>
        </w:tc>
        <w:tc>
          <w:tcPr>
            <w:tcW w:w="347" w:type="dxa"/>
          </w:tcPr>
          <w:p w14:paraId="5A4B85C4"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32</w:t>
            </w:r>
          </w:p>
        </w:tc>
        <w:tc>
          <w:tcPr>
            <w:tcW w:w="647" w:type="dxa"/>
          </w:tcPr>
          <w:p w14:paraId="1E57A71E" w14:textId="77777777" w:rsidR="00384124" w:rsidRDefault="00A9669B">
            <w:pPr>
              <w:pStyle w:val="TableParagraph"/>
              <w:ind w:left="25"/>
              <w:rPr>
                <w:sz w:val="8"/>
              </w:rPr>
            </w:pPr>
            <w:r>
              <w:rPr>
                <w:color w:val="4D4D4D"/>
                <w:spacing w:val="-2"/>
                <w:sz w:val="8"/>
              </w:rPr>
              <w:t>49.341069</w:t>
            </w:r>
          </w:p>
        </w:tc>
        <w:tc>
          <w:tcPr>
            <w:tcW w:w="661" w:type="dxa"/>
          </w:tcPr>
          <w:p w14:paraId="23B2E77E" w14:textId="77777777" w:rsidR="00384124" w:rsidRDefault="00A9669B">
            <w:pPr>
              <w:pStyle w:val="TableParagraph"/>
              <w:ind w:left="26"/>
              <w:rPr>
                <w:sz w:val="8"/>
              </w:rPr>
            </w:pPr>
            <w:r>
              <w:rPr>
                <w:color w:val="4D4D4D"/>
                <w:spacing w:val="-2"/>
                <w:sz w:val="8"/>
              </w:rPr>
              <w:t>12.851189</w:t>
            </w:r>
          </w:p>
        </w:tc>
        <w:tc>
          <w:tcPr>
            <w:tcW w:w="495" w:type="dxa"/>
          </w:tcPr>
          <w:p w14:paraId="21678C17" w14:textId="77777777" w:rsidR="00384124" w:rsidRDefault="00A9669B">
            <w:pPr>
              <w:pStyle w:val="TableParagraph"/>
              <w:ind w:left="27"/>
              <w:rPr>
                <w:sz w:val="8"/>
              </w:rPr>
            </w:pPr>
            <w:r>
              <w:rPr>
                <w:color w:val="4D4D4D"/>
                <w:spacing w:val="-5"/>
                <w:sz w:val="8"/>
              </w:rPr>
              <w:t>NE</w:t>
            </w:r>
          </w:p>
        </w:tc>
        <w:tc>
          <w:tcPr>
            <w:tcW w:w="677" w:type="dxa"/>
          </w:tcPr>
          <w:p w14:paraId="1C76147E" w14:textId="77777777" w:rsidR="00384124" w:rsidRDefault="00A9669B">
            <w:pPr>
              <w:pStyle w:val="TableParagraph"/>
              <w:ind w:left="29"/>
              <w:rPr>
                <w:sz w:val="8"/>
              </w:rPr>
            </w:pPr>
            <w:r>
              <w:rPr>
                <w:color w:val="4D4D4D"/>
                <w:spacing w:val="-5"/>
                <w:sz w:val="8"/>
              </w:rPr>
              <w:t>NE</w:t>
            </w:r>
          </w:p>
        </w:tc>
      </w:tr>
      <w:tr w:rsidR="00384124" w14:paraId="41D4504E" w14:textId="77777777">
        <w:trPr>
          <w:trHeight w:val="114"/>
        </w:trPr>
        <w:tc>
          <w:tcPr>
            <w:tcW w:w="1673" w:type="dxa"/>
          </w:tcPr>
          <w:p w14:paraId="173E3CE4"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49B2AF66" w14:textId="77777777" w:rsidR="00384124" w:rsidRDefault="00A9669B">
            <w:pPr>
              <w:pStyle w:val="TableParagraph"/>
              <w:rPr>
                <w:sz w:val="8"/>
              </w:rPr>
            </w:pPr>
            <w:r>
              <w:rPr>
                <w:color w:val="4D4D4D"/>
                <w:spacing w:val="-2"/>
                <w:sz w:val="8"/>
              </w:rPr>
              <w:t>N52030</w:t>
            </w:r>
          </w:p>
        </w:tc>
        <w:tc>
          <w:tcPr>
            <w:tcW w:w="2018" w:type="dxa"/>
          </w:tcPr>
          <w:p w14:paraId="66FFBB36" w14:textId="77777777" w:rsidR="00384124" w:rsidRDefault="00A9669B">
            <w:pPr>
              <w:pStyle w:val="TableParagraph"/>
              <w:rPr>
                <w:sz w:val="8"/>
              </w:rPr>
            </w:pPr>
            <w:r>
              <w:rPr>
                <w:color w:val="4D4D4D"/>
                <w:spacing w:val="-2"/>
                <w:sz w:val="8"/>
              </w:rPr>
              <w:t>LENDEMAIN</w:t>
            </w:r>
            <w:r>
              <w:rPr>
                <w:color w:val="4D4D4D"/>
                <w:spacing w:val="7"/>
                <w:sz w:val="8"/>
              </w:rPr>
              <w:t xml:space="preserve"> </w:t>
            </w:r>
            <w:r>
              <w:rPr>
                <w:color w:val="4D4D4D"/>
                <w:spacing w:val="-2"/>
                <w:sz w:val="8"/>
              </w:rPr>
              <w:t>S.R.O.</w:t>
            </w:r>
          </w:p>
        </w:tc>
        <w:tc>
          <w:tcPr>
            <w:tcW w:w="693" w:type="dxa"/>
          </w:tcPr>
          <w:p w14:paraId="7BBDFAAE" w14:textId="77777777" w:rsidR="00384124" w:rsidRDefault="00A9669B">
            <w:pPr>
              <w:pStyle w:val="TableParagraph"/>
              <w:rPr>
                <w:sz w:val="8"/>
              </w:rPr>
            </w:pPr>
            <w:r>
              <w:rPr>
                <w:color w:val="4D4D4D"/>
                <w:spacing w:val="-2"/>
                <w:sz w:val="8"/>
              </w:rPr>
              <w:t>420301270901</w:t>
            </w:r>
          </w:p>
        </w:tc>
        <w:tc>
          <w:tcPr>
            <w:tcW w:w="789" w:type="dxa"/>
          </w:tcPr>
          <w:p w14:paraId="4246CCE9" w14:textId="77777777" w:rsidR="00384124" w:rsidRDefault="00A9669B">
            <w:pPr>
              <w:pStyle w:val="TableParagraph"/>
              <w:ind w:left="22"/>
              <w:rPr>
                <w:sz w:val="8"/>
              </w:rPr>
            </w:pPr>
            <w:r>
              <w:rPr>
                <w:color w:val="4D4D4D"/>
                <w:spacing w:val="-2"/>
                <w:sz w:val="8"/>
              </w:rPr>
              <w:t>Plzeňský</w:t>
            </w:r>
          </w:p>
        </w:tc>
        <w:tc>
          <w:tcPr>
            <w:tcW w:w="907" w:type="dxa"/>
          </w:tcPr>
          <w:p w14:paraId="312FEF78" w14:textId="77777777" w:rsidR="00384124" w:rsidRDefault="00A9669B">
            <w:pPr>
              <w:pStyle w:val="TableParagraph"/>
              <w:ind w:left="22"/>
              <w:rPr>
                <w:sz w:val="8"/>
              </w:rPr>
            </w:pPr>
            <w:r>
              <w:rPr>
                <w:color w:val="4D4D4D"/>
                <w:spacing w:val="-2"/>
                <w:sz w:val="8"/>
              </w:rPr>
              <w:t>Domažlice</w:t>
            </w:r>
          </w:p>
        </w:tc>
        <w:tc>
          <w:tcPr>
            <w:tcW w:w="1152" w:type="dxa"/>
          </w:tcPr>
          <w:p w14:paraId="1702ACDB" w14:textId="77777777" w:rsidR="00384124" w:rsidRDefault="00A9669B">
            <w:pPr>
              <w:pStyle w:val="TableParagraph"/>
              <w:ind w:left="23"/>
              <w:rPr>
                <w:sz w:val="8"/>
              </w:rPr>
            </w:pPr>
            <w:r>
              <w:rPr>
                <w:color w:val="4D4D4D"/>
                <w:sz w:val="8"/>
              </w:rPr>
              <w:t>Horní</w:t>
            </w:r>
            <w:r>
              <w:rPr>
                <w:color w:val="4D4D4D"/>
                <w:spacing w:val="-6"/>
                <w:sz w:val="8"/>
              </w:rPr>
              <w:t xml:space="preserve"> </w:t>
            </w:r>
            <w:proofErr w:type="spellStart"/>
            <w:r>
              <w:rPr>
                <w:color w:val="4D4D4D"/>
                <w:sz w:val="8"/>
              </w:rPr>
              <w:t>Folmava</w:t>
            </w:r>
            <w:proofErr w:type="spellEnd"/>
            <w:r>
              <w:rPr>
                <w:color w:val="4D4D4D"/>
                <w:spacing w:val="-6"/>
                <w:sz w:val="8"/>
              </w:rPr>
              <w:t xml:space="preserve"> </w:t>
            </w:r>
            <w:r>
              <w:rPr>
                <w:color w:val="4D4D4D"/>
                <w:spacing w:val="-7"/>
                <w:sz w:val="8"/>
              </w:rPr>
              <w:t>39</w:t>
            </w:r>
          </w:p>
        </w:tc>
        <w:tc>
          <w:tcPr>
            <w:tcW w:w="1814" w:type="dxa"/>
          </w:tcPr>
          <w:p w14:paraId="5CAE145D" w14:textId="77777777" w:rsidR="00384124" w:rsidRDefault="00A9669B">
            <w:pPr>
              <w:pStyle w:val="TableParagraph"/>
              <w:ind w:left="23"/>
              <w:rPr>
                <w:sz w:val="8"/>
              </w:rPr>
            </w:pPr>
            <w:r>
              <w:rPr>
                <w:color w:val="4D4D4D"/>
                <w:spacing w:val="-2"/>
                <w:sz w:val="8"/>
              </w:rPr>
              <w:t>HORNÍ</w:t>
            </w:r>
            <w:r>
              <w:rPr>
                <w:color w:val="4D4D4D"/>
                <w:spacing w:val="1"/>
                <w:sz w:val="8"/>
              </w:rPr>
              <w:t xml:space="preserve"> </w:t>
            </w:r>
            <w:r>
              <w:rPr>
                <w:color w:val="4D4D4D"/>
                <w:spacing w:val="-2"/>
                <w:sz w:val="8"/>
              </w:rPr>
              <w:t>FOLMAVA</w:t>
            </w:r>
            <w:r>
              <w:rPr>
                <w:color w:val="4D4D4D"/>
                <w:spacing w:val="3"/>
                <w:sz w:val="8"/>
              </w:rPr>
              <w:t xml:space="preserve"> </w:t>
            </w:r>
            <w:r>
              <w:rPr>
                <w:color w:val="4D4D4D"/>
                <w:spacing w:val="-5"/>
                <w:sz w:val="8"/>
              </w:rPr>
              <w:t>39</w:t>
            </w:r>
          </w:p>
        </w:tc>
        <w:tc>
          <w:tcPr>
            <w:tcW w:w="1521" w:type="dxa"/>
          </w:tcPr>
          <w:p w14:paraId="1D502694"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2"/>
                <w:sz w:val="8"/>
              </w:rPr>
              <w:t>KUBICE</w:t>
            </w:r>
          </w:p>
        </w:tc>
        <w:tc>
          <w:tcPr>
            <w:tcW w:w="347" w:type="dxa"/>
          </w:tcPr>
          <w:p w14:paraId="26E4B9BC"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32</w:t>
            </w:r>
          </w:p>
        </w:tc>
        <w:tc>
          <w:tcPr>
            <w:tcW w:w="647" w:type="dxa"/>
          </w:tcPr>
          <w:p w14:paraId="2FB61D17" w14:textId="77777777" w:rsidR="00384124" w:rsidRDefault="00A9669B">
            <w:pPr>
              <w:pStyle w:val="TableParagraph"/>
              <w:ind w:left="25"/>
              <w:rPr>
                <w:sz w:val="8"/>
              </w:rPr>
            </w:pPr>
            <w:r>
              <w:rPr>
                <w:color w:val="4D4D4D"/>
                <w:spacing w:val="-2"/>
                <w:sz w:val="8"/>
              </w:rPr>
              <w:t>49.344908</w:t>
            </w:r>
          </w:p>
        </w:tc>
        <w:tc>
          <w:tcPr>
            <w:tcW w:w="661" w:type="dxa"/>
          </w:tcPr>
          <w:p w14:paraId="7886D33E" w14:textId="77777777" w:rsidR="00384124" w:rsidRDefault="00A9669B">
            <w:pPr>
              <w:pStyle w:val="TableParagraph"/>
              <w:ind w:left="26"/>
              <w:rPr>
                <w:sz w:val="8"/>
              </w:rPr>
            </w:pPr>
            <w:r>
              <w:rPr>
                <w:color w:val="4D4D4D"/>
                <w:spacing w:val="-2"/>
                <w:sz w:val="8"/>
              </w:rPr>
              <w:t>12.850968</w:t>
            </w:r>
          </w:p>
        </w:tc>
        <w:tc>
          <w:tcPr>
            <w:tcW w:w="495" w:type="dxa"/>
          </w:tcPr>
          <w:p w14:paraId="6762F432" w14:textId="77777777" w:rsidR="00384124" w:rsidRDefault="00A9669B">
            <w:pPr>
              <w:pStyle w:val="TableParagraph"/>
              <w:ind w:left="27"/>
              <w:rPr>
                <w:sz w:val="8"/>
              </w:rPr>
            </w:pPr>
            <w:r>
              <w:rPr>
                <w:color w:val="4D4D4D"/>
                <w:spacing w:val="-5"/>
                <w:sz w:val="8"/>
              </w:rPr>
              <w:t>ANO</w:t>
            </w:r>
          </w:p>
        </w:tc>
        <w:tc>
          <w:tcPr>
            <w:tcW w:w="677" w:type="dxa"/>
          </w:tcPr>
          <w:p w14:paraId="5A3F19F9" w14:textId="77777777" w:rsidR="00384124" w:rsidRDefault="00A9669B">
            <w:pPr>
              <w:pStyle w:val="TableParagraph"/>
              <w:ind w:left="29"/>
              <w:rPr>
                <w:sz w:val="8"/>
              </w:rPr>
            </w:pPr>
            <w:r>
              <w:rPr>
                <w:color w:val="4D4D4D"/>
                <w:spacing w:val="-5"/>
                <w:sz w:val="8"/>
              </w:rPr>
              <w:t>ANO</w:t>
            </w:r>
          </w:p>
        </w:tc>
      </w:tr>
      <w:tr w:rsidR="00384124" w14:paraId="6D942510" w14:textId="77777777">
        <w:trPr>
          <w:trHeight w:val="114"/>
        </w:trPr>
        <w:tc>
          <w:tcPr>
            <w:tcW w:w="1673" w:type="dxa"/>
          </w:tcPr>
          <w:p w14:paraId="09199AEE"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365940BA" w14:textId="77777777" w:rsidR="00384124" w:rsidRDefault="00A9669B">
            <w:pPr>
              <w:pStyle w:val="TableParagraph"/>
              <w:rPr>
                <w:sz w:val="8"/>
              </w:rPr>
            </w:pPr>
            <w:r>
              <w:rPr>
                <w:color w:val="4D4D4D"/>
                <w:spacing w:val="-2"/>
                <w:sz w:val="8"/>
              </w:rPr>
              <w:t>N52022</w:t>
            </w:r>
          </w:p>
        </w:tc>
        <w:tc>
          <w:tcPr>
            <w:tcW w:w="2018" w:type="dxa"/>
          </w:tcPr>
          <w:p w14:paraId="1914F61D" w14:textId="77777777" w:rsidR="00384124" w:rsidRDefault="00A9669B">
            <w:pPr>
              <w:pStyle w:val="TableParagraph"/>
              <w:rPr>
                <w:sz w:val="8"/>
              </w:rPr>
            </w:pPr>
            <w:r>
              <w:rPr>
                <w:color w:val="4D4D4D"/>
                <w:spacing w:val="-2"/>
                <w:sz w:val="8"/>
              </w:rPr>
              <w:t>START</w:t>
            </w:r>
            <w:r>
              <w:rPr>
                <w:color w:val="4D4D4D"/>
                <w:spacing w:val="2"/>
                <w:sz w:val="8"/>
              </w:rPr>
              <w:t xml:space="preserve"> </w:t>
            </w:r>
            <w:r>
              <w:rPr>
                <w:color w:val="4D4D4D"/>
                <w:spacing w:val="-2"/>
                <w:sz w:val="8"/>
              </w:rPr>
              <w:t>STEP</w:t>
            </w:r>
            <w:r>
              <w:rPr>
                <w:color w:val="4D4D4D"/>
                <w:spacing w:val="2"/>
                <w:sz w:val="8"/>
              </w:rPr>
              <w:t xml:space="preserve"> </w:t>
            </w:r>
            <w:r>
              <w:rPr>
                <w:color w:val="4D4D4D"/>
                <w:spacing w:val="-2"/>
                <w:sz w:val="8"/>
              </w:rPr>
              <w:t>S.R.O.</w:t>
            </w:r>
          </w:p>
        </w:tc>
        <w:tc>
          <w:tcPr>
            <w:tcW w:w="693" w:type="dxa"/>
          </w:tcPr>
          <w:p w14:paraId="54328881" w14:textId="77777777" w:rsidR="00384124" w:rsidRDefault="00A9669B">
            <w:pPr>
              <w:pStyle w:val="TableParagraph"/>
              <w:rPr>
                <w:sz w:val="8"/>
              </w:rPr>
            </w:pPr>
            <w:r>
              <w:rPr>
                <w:color w:val="4D4D4D"/>
                <w:spacing w:val="-2"/>
                <w:sz w:val="8"/>
              </w:rPr>
              <w:t>420301271001</w:t>
            </w:r>
          </w:p>
        </w:tc>
        <w:tc>
          <w:tcPr>
            <w:tcW w:w="789" w:type="dxa"/>
          </w:tcPr>
          <w:p w14:paraId="31ABB221" w14:textId="77777777" w:rsidR="00384124" w:rsidRDefault="00A9669B">
            <w:pPr>
              <w:pStyle w:val="TableParagraph"/>
              <w:ind w:left="22"/>
              <w:rPr>
                <w:sz w:val="8"/>
              </w:rPr>
            </w:pPr>
            <w:r>
              <w:rPr>
                <w:color w:val="4D4D4D"/>
                <w:spacing w:val="-2"/>
                <w:sz w:val="8"/>
              </w:rPr>
              <w:t>Plzeňský</w:t>
            </w:r>
          </w:p>
        </w:tc>
        <w:tc>
          <w:tcPr>
            <w:tcW w:w="907" w:type="dxa"/>
          </w:tcPr>
          <w:p w14:paraId="22DD59BB" w14:textId="77777777" w:rsidR="00384124" w:rsidRDefault="00A9669B">
            <w:pPr>
              <w:pStyle w:val="TableParagraph"/>
              <w:ind w:left="22"/>
              <w:rPr>
                <w:sz w:val="8"/>
              </w:rPr>
            </w:pPr>
            <w:r>
              <w:rPr>
                <w:color w:val="4D4D4D"/>
                <w:spacing w:val="-2"/>
                <w:sz w:val="8"/>
              </w:rPr>
              <w:t>Domažlice</w:t>
            </w:r>
          </w:p>
        </w:tc>
        <w:tc>
          <w:tcPr>
            <w:tcW w:w="1152" w:type="dxa"/>
          </w:tcPr>
          <w:p w14:paraId="20C82830" w14:textId="77777777" w:rsidR="00384124" w:rsidRDefault="00A9669B">
            <w:pPr>
              <w:pStyle w:val="TableParagraph"/>
              <w:ind w:left="23"/>
              <w:rPr>
                <w:sz w:val="8"/>
              </w:rPr>
            </w:pPr>
            <w:r>
              <w:rPr>
                <w:color w:val="4D4D4D"/>
                <w:spacing w:val="-2"/>
                <w:sz w:val="8"/>
              </w:rPr>
              <w:t>Lísková-</w:t>
            </w:r>
            <w:proofErr w:type="spellStart"/>
            <w:proofErr w:type="gramStart"/>
            <w:r>
              <w:rPr>
                <w:color w:val="4D4D4D"/>
                <w:spacing w:val="-2"/>
                <w:sz w:val="8"/>
              </w:rPr>
              <w:t>hr.přechod</w:t>
            </w:r>
            <w:proofErr w:type="spellEnd"/>
            <w:proofErr w:type="gramEnd"/>
          </w:p>
        </w:tc>
        <w:tc>
          <w:tcPr>
            <w:tcW w:w="1814" w:type="dxa"/>
          </w:tcPr>
          <w:p w14:paraId="39BA7754" w14:textId="77777777" w:rsidR="00384124" w:rsidRDefault="00A9669B">
            <w:pPr>
              <w:pStyle w:val="TableParagraph"/>
              <w:ind w:left="23"/>
              <w:rPr>
                <w:sz w:val="8"/>
              </w:rPr>
            </w:pPr>
            <w:r>
              <w:rPr>
                <w:color w:val="4D4D4D"/>
                <w:spacing w:val="-2"/>
                <w:sz w:val="8"/>
              </w:rPr>
              <w:t>LÍSKOVÁ</w:t>
            </w:r>
            <w:r>
              <w:rPr>
                <w:color w:val="4D4D4D"/>
                <w:spacing w:val="7"/>
                <w:sz w:val="8"/>
              </w:rPr>
              <w:t xml:space="preserve"> </w:t>
            </w:r>
            <w:r>
              <w:rPr>
                <w:color w:val="4D4D4D"/>
                <w:spacing w:val="-2"/>
                <w:sz w:val="8"/>
              </w:rPr>
              <w:t>2-HR.PŘECHOD</w:t>
            </w:r>
          </w:p>
        </w:tc>
        <w:tc>
          <w:tcPr>
            <w:tcW w:w="1521" w:type="dxa"/>
          </w:tcPr>
          <w:p w14:paraId="4180ACB4" w14:textId="77777777" w:rsidR="00384124" w:rsidRDefault="00A9669B">
            <w:pPr>
              <w:pStyle w:val="TableParagraph"/>
              <w:ind w:left="23"/>
              <w:rPr>
                <w:sz w:val="8"/>
              </w:rPr>
            </w:pPr>
            <w:r>
              <w:rPr>
                <w:color w:val="4D4D4D"/>
                <w:spacing w:val="-2"/>
                <w:sz w:val="8"/>
              </w:rPr>
              <w:t>DOMAŽLICE</w:t>
            </w:r>
          </w:p>
        </w:tc>
        <w:tc>
          <w:tcPr>
            <w:tcW w:w="347" w:type="dxa"/>
          </w:tcPr>
          <w:p w14:paraId="006E5168" w14:textId="77777777" w:rsidR="00384124" w:rsidRDefault="00A9669B">
            <w:pPr>
              <w:pStyle w:val="TableParagraph"/>
              <w:ind w:left="11" w:right="57"/>
              <w:jc w:val="center"/>
              <w:rPr>
                <w:sz w:val="8"/>
              </w:rPr>
            </w:pPr>
            <w:r>
              <w:rPr>
                <w:color w:val="4D4D4D"/>
                <w:sz w:val="8"/>
              </w:rPr>
              <w:t>344</w:t>
            </w:r>
            <w:r>
              <w:rPr>
                <w:color w:val="4D4D4D"/>
                <w:spacing w:val="-6"/>
                <w:sz w:val="8"/>
              </w:rPr>
              <w:t xml:space="preserve"> </w:t>
            </w:r>
            <w:r>
              <w:rPr>
                <w:color w:val="4D4D4D"/>
                <w:spacing w:val="-5"/>
                <w:sz w:val="8"/>
              </w:rPr>
              <w:t>01</w:t>
            </w:r>
          </w:p>
        </w:tc>
        <w:tc>
          <w:tcPr>
            <w:tcW w:w="647" w:type="dxa"/>
          </w:tcPr>
          <w:p w14:paraId="2335B85B" w14:textId="77777777" w:rsidR="00384124" w:rsidRDefault="00A9669B">
            <w:pPr>
              <w:pStyle w:val="TableParagraph"/>
              <w:ind w:left="25"/>
              <w:rPr>
                <w:sz w:val="8"/>
              </w:rPr>
            </w:pPr>
            <w:r>
              <w:rPr>
                <w:color w:val="4D4D4D"/>
                <w:spacing w:val="-2"/>
                <w:sz w:val="8"/>
              </w:rPr>
              <w:t>49.417964</w:t>
            </w:r>
          </w:p>
        </w:tc>
        <w:tc>
          <w:tcPr>
            <w:tcW w:w="661" w:type="dxa"/>
          </w:tcPr>
          <w:p w14:paraId="5EEE5007" w14:textId="77777777" w:rsidR="00384124" w:rsidRDefault="00A9669B">
            <w:pPr>
              <w:pStyle w:val="TableParagraph"/>
              <w:ind w:left="26"/>
              <w:rPr>
                <w:sz w:val="8"/>
              </w:rPr>
            </w:pPr>
            <w:r>
              <w:rPr>
                <w:color w:val="4D4D4D"/>
                <w:spacing w:val="-2"/>
                <w:sz w:val="8"/>
              </w:rPr>
              <w:t>12.714307</w:t>
            </w:r>
          </w:p>
        </w:tc>
        <w:tc>
          <w:tcPr>
            <w:tcW w:w="495" w:type="dxa"/>
          </w:tcPr>
          <w:p w14:paraId="77810122" w14:textId="77777777" w:rsidR="00384124" w:rsidRDefault="00A9669B">
            <w:pPr>
              <w:pStyle w:val="TableParagraph"/>
              <w:ind w:left="27"/>
              <w:rPr>
                <w:sz w:val="8"/>
              </w:rPr>
            </w:pPr>
            <w:r>
              <w:rPr>
                <w:color w:val="4D4D4D"/>
                <w:spacing w:val="-5"/>
                <w:sz w:val="8"/>
              </w:rPr>
              <w:t>ANO</w:t>
            </w:r>
          </w:p>
        </w:tc>
        <w:tc>
          <w:tcPr>
            <w:tcW w:w="677" w:type="dxa"/>
          </w:tcPr>
          <w:p w14:paraId="2B155CC1" w14:textId="77777777" w:rsidR="00384124" w:rsidRDefault="00A9669B">
            <w:pPr>
              <w:pStyle w:val="TableParagraph"/>
              <w:ind w:left="29"/>
              <w:rPr>
                <w:sz w:val="8"/>
              </w:rPr>
            </w:pPr>
            <w:r>
              <w:rPr>
                <w:color w:val="4D4D4D"/>
                <w:spacing w:val="-5"/>
                <w:sz w:val="8"/>
              </w:rPr>
              <w:t>ANO</w:t>
            </w:r>
          </w:p>
        </w:tc>
      </w:tr>
      <w:tr w:rsidR="00384124" w14:paraId="0CB1A1FE" w14:textId="77777777">
        <w:trPr>
          <w:trHeight w:val="114"/>
        </w:trPr>
        <w:tc>
          <w:tcPr>
            <w:tcW w:w="1673" w:type="dxa"/>
          </w:tcPr>
          <w:p w14:paraId="675EC58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9CDC469" w14:textId="77777777" w:rsidR="00384124" w:rsidRDefault="00A9669B">
            <w:pPr>
              <w:pStyle w:val="TableParagraph"/>
              <w:rPr>
                <w:sz w:val="8"/>
              </w:rPr>
            </w:pPr>
            <w:r>
              <w:rPr>
                <w:color w:val="4D4D4D"/>
                <w:spacing w:val="-2"/>
                <w:sz w:val="8"/>
              </w:rPr>
              <w:t>N52138</w:t>
            </w:r>
          </w:p>
        </w:tc>
        <w:tc>
          <w:tcPr>
            <w:tcW w:w="2018" w:type="dxa"/>
          </w:tcPr>
          <w:p w14:paraId="25F4B23C" w14:textId="77777777" w:rsidR="00384124" w:rsidRDefault="00A9669B">
            <w:pPr>
              <w:pStyle w:val="TableParagraph"/>
              <w:rPr>
                <w:sz w:val="8"/>
              </w:rPr>
            </w:pPr>
            <w:proofErr w:type="gramStart"/>
            <w:r>
              <w:rPr>
                <w:color w:val="4D4D4D"/>
                <w:spacing w:val="-2"/>
                <w:sz w:val="8"/>
              </w:rPr>
              <w:t>JFSPED,S.R.O.</w:t>
            </w:r>
            <w:proofErr w:type="gramEnd"/>
          </w:p>
        </w:tc>
        <w:tc>
          <w:tcPr>
            <w:tcW w:w="693" w:type="dxa"/>
          </w:tcPr>
          <w:p w14:paraId="37666337" w14:textId="77777777" w:rsidR="00384124" w:rsidRDefault="00A9669B">
            <w:pPr>
              <w:pStyle w:val="TableParagraph"/>
              <w:rPr>
                <w:sz w:val="8"/>
              </w:rPr>
            </w:pPr>
            <w:r>
              <w:rPr>
                <w:color w:val="4D4D4D"/>
                <w:spacing w:val="-2"/>
                <w:sz w:val="8"/>
              </w:rPr>
              <w:t>420301196301</w:t>
            </w:r>
          </w:p>
        </w:tc>
        <w:tc>
          <w:tcPr>
            <w:tcW w:w="789" w:type="dxa"/>
          </w:tcPr>
          <w:p w14:paraId="6DF91064" w14:textId="77777777" w:rsidR="00384124" w:rsidRDefault="00A9669B">
            <w:pPr>
              <w:pStyle w:val="TableParagraph"/>
              <w:ind w:left="22"/>
              <w:rPr>
                <w:sz w:val="8"/>
              </w:rPr>
            </w:pPr>
            <w:r>
              <w:rPr>
                <w:color w:val="4D4D4D"/>
                <w:spacing w:val="-2"/>
                <w:sz w:val="8"/>
              </w:rPr>
              <w:t>Plzeňský</w:t>
            </w:r>
          </w:p>
        </w:tc>
        <w:tc>
          <w:tcPr>
            <w:tcW w:w="907" w:type="dxa"/>
          </w:tcPr>
          <w:p w14:paraId="06F6BD40" w14:textId="77777777" w:rsidR="00384124" w:rsidRDefault="00A9669B">
            <w:pPr>
              <w:pStyle w:val="TableParagraph"/>
              <w:ind w:left="22"/>
              <w:rPr>
                <w:sz w:val="8"/>
              </w:rPr>
            </w:pPr>
            <w:r>
              <w:rPr>
                <w:color w:val="4D4D4D"/>
                <w:spacing w:val="-2"/>
                <w:sz w:val="8"/>
              </w:rPr>
              <w:t>Domažlice</w:t>
            </w:r>
          </w:p>
        </w:tc>
        <w:tc>
          <w:tcPr>
            <w:tcW w:w="1152" w:type="dxa"/>
          </w:tcPr>
          <w:p w14:paraId="42C6E989" w14:textId="77777777" w:rsidR="00384124" w:rsidRDefault="00A9669B">
            <w:pPr>
              <w:pStyle w:val="TableParagraph"/>
              <w:ind w:left="23"/>
              <w:rPr>
                <w:sz w:val="8"/>
              </w:rPr>
            </w:pPr>
            <w:proofErr w:type="spellStart"/>
            <w:proofErr w:type="gramStart"/>
            <w:r>
              <w:rPr>
                <w:color w:val="4D4D4D"/>
                <w:spacing w:val="-2"/>
                <w:sz w:val="8"/>
              </w:rPr>
              <w:t>Domažlice,Cihlářská</w:t>
            </w:r>
            <w:proofErr w:type="spellEnd"/>
            <w:proofErr w:type="gramEnd"/>
          </w:p>
        </w:tc>
        <w:tc>
          <w:tcPr>
            <w:tcW w:w="1814" w:type="dxa"/>
          </w:tcPr>
          <w:p w14:paraId="63FA09D4" w14:textId="77777777" w:rsidR="00384124" w:rsidRDefault="00A9669B">
            <w:pPr>
              <w:pStyle w:val="TableParagraph"/>
              <w:ind w:left="23"/>
              <w:rPr>
                <w:sz w:val="8"/>
              </w:rPr>
            </w:pPr>
            <w:r>
              <w:rPr>
                <w:color w:val="4D4D4D"/>
                <w:spacing w:val="-2"/>
                <w:sz w:val="8"/>
              </w:rPr>
              <w:t>CIHLÁŘSKÁ</w:t>
            </w:r>
            <w:r>
              <w:rPr>
                <w:color w:val="4D4D4D"/>
                <w:spacing w:val="3"/>
                <w:sz w:val="8"/>
              </w:rPr>
              <w:t xml:space="preserve"> </w:t>
            </w:r>
            <w:r>
              <w:rPr>
                <w:color w:val="4D4D4D"/>
                <w:spacing w:val="-2"/>
                <w:sz w:val="8"/>
              </w:rPr>
              <w:t>520,</w:t>
            </w:r>
            <w:r>
              <w:rPr>
                <w:color w:val="4D4D4D"/>
                <w:spacing w:val="4"/>
                <w:sz w:val="8"/>
              </w:rPr>
              <w:t xml:space="preserve"> </w:t>
            </w:r>
            <w:r>
              <w:rPr>
                <w:color w:val="4D4D4D"/>
                <w:spacing w:val="-2"/>
                <w:sz w:val="8"/>
              </w:rPr>
              <w:t>AREÁL</w:t>
            </w:r>
          </w:p>
        </w:tc>
        <w:tc>
          <w:tcPr>
            <w:tcW w:w="1521" w:type="dxa"/>
          </w:tcPr>
          <w:p w14:paraId="0A57FAC9" w14:textId="77777777" w:rsidR="00384124" w:rsidRDefault="00A9669B">
            <w:pPr>
              <w:pStyle w:val="TableParagraph"/>
              <w:ind w:left="23"/>
              <w:rPr>
                <w:sz w:val="8"/>
              </w:rPr>
            </w:pPr>
            <w:r>
              <w:rPr>
                <w:color w:val="4D4D4D"/>
                <w:spacing w:val="-2"/>
                <w:sz w:val="8"/>
              </w:rPr>
              <w:t>DOMAŽLICE</w:t>
            </w:r>
          </w:p>
        </w:tc>
        <w:tc>
          <w:tcPr>
            <w:tcW w:w="347" w:type="dxa"/>
          </w:tcPr>
          <w:p w14:paraId="6C3CB2A8" w14:textId="77777777" w:rsidR="00384124" w:rsidRDefault="00A9669B">
            <w:pPr>
              <w:pStyle w:val="TableParagraph"/>
              <w:ind w:left="11" w:right="57"/>
              <w:jc w:val="center"/>
              <w:rPr>
                <w:sz w:val="8"/>
              </w:rPr>
            </w:pPr>
            <w:r>
              <w:rPr>
                <w:color w:val="4D4D4D"/>
                <w:sz w:val="8"/>
              </w:rPr>
              <w:t>344</w:t>
            </w:r>
            <w:r>
              <w:rPr>
                <w:color w:val="4D4D4D"/>
                <w:spacing w:val="-6"/>
                <w:sz w:val="8"/>
              </w:rPr>
              <w:t xml:space="preserve"> </w:t>
            </w:r>
            <w:r>
              <w:rPr>
                <w:color w:val="4D4D4D"/>
                <w:spacing w:val="-5"/>
                <w:sz w:val="8"/>
              </w:rPr>
              <w:t>00</w:t>
            </w:r>
          </w:p>
        </w:tc>
        <w:tc>
          <w:tcPr>
            <w:tcW w:w="647" w:type="dxa"/>
          </w:tcPr>
          <w:p w14:paraId="6F9EB55D" w14:textId="77777777" w:rsidR="00384124" w:rsidRDefault="00A9669B">
            <w:pPr>
              <w:pStyle w:val="TableParagraph"/>
              <w:ind w:left="25"/>
              <w:rPr>
                <w:sz w:val="8"/>
              </w:rPr>
            </w:pPr>
            <w:r>
              <w:rPr>
                <w:color w:val="4D4D4D"/>
                <w:spacing w:val="-2"/>
                <w:sz w:val="8"/>
              </w:rPr>
              <w:t>49.428217</w:t>
            </w:r>
          </w:p>
        </w:tc>
        <w:tc>
          <w:tcPr>
            <w:tcW w:w="661" w:type="dxa"/>
          </w:tcPr>
          <w:p w14:paraId="36A0A500" w14:textId="77777777" w:rsidR="00384124" w:rsidRDefault="00A9669B">
            <w:pPr>
              <w:pStyle w:val="TableParagraph"/>
              <w:ind w:left="26"/>
              <w:rPr>
                <w:sz w:val="8"/>
              </w:rPr>
            </w:pPr>
            <w:r>
              <w:rPr>
                <w:color w:val="4D4D4D"/>
                <w:spacing w:val="-2"/>
                <w:sz w:val="8"/>
              </w:rPr>
              <w:t>12.945911</w:t>
            </w:r>
          </w:p>
        </w:tc>
        <w:tc>
          <w:tcPr>
            <w:tcW w:w="495" w:type="dxa"/>
          </w:tcPr>
          <w:p w14:paraId="4BE6C059" w14:textId="77777777" w:rsidR="00384124" w:rsidRDefault="00A9669B">
            <w:pPr>
              <w:pStyle w:val="TableParagraph"/>
              <w:ind w:left="27"/>
              <w:rPr>
                <w:sz w:val="8"/>
              </w:rPr>
            </w:pPr>
            <w:r>
              <w:rPr>
                <w:color w:val="4D4D4D"/>
                <w:spacing w:val="-5"/>
                <w:sz w:val="8"/>
              </w:rPr>
              <w:t>ANO</w:t>
            </w:r>
          </w:p>
        </w:tc>
        <w:tc>
          <w:tcPr>
            <w:tcW w:w="677" w:type="dxa"/>
          </w:tcPr>
          <w:p w14:paraId="6E6DFDE1" w14:textId="77777777" w:rsidR="00384124" w:rsidRDefault="00A9669B">
            <w:pPr>
              <w:pStyle w:val="TableParagraph"/>
              <w:ind w:left="29"/>
              <w:rPr>
                <w:sz w:val="8"/>
              </w:rPr>
            </w:pPr>
            <w:r>
              <w:rPr>
                <w:color w:val="4D4D4D"/>
                <w:spacing w:val="-5"/>
                <w:sz w:val="8"/>
              </w:rPr>
              <w:t>ANO</w:t>
            </w:r>
          </w:p>
        </w:tc>
      </w:tr>
      <w:tr w:rsidR="00384124" w14:paraId="47C11075" w14:textId="77777777">
        <w:trPr>
          <w:trHeight w:val="114"/>
        </w:trPr>
        <w:tc>
          <w:tcPr>
            <w:tcW w:w="1673" w:type="dxa"/>
          </w:tcPr>
          <w:p w14:paraId="15A04D7D" w14:textId="77777777" w:rsidR="00384124" w:rsidRDefault="00A9669B">
            <w:pPr>
              <w:pStyle w:val="TableParagraph"/>
              <w:rPr>
                <w:sz w:val="8"/>
              </w:rPr>
            </w:pPr>
            <w:r>
              <w:rPr>
                <w:color w:val="4D4D4D"/>
                <w:spacing w:val="-5"/>
                <w:sz w:val="8"/>
              </w:rPr>
              <w:t>MOL</w:t>
            </w:r>
          </w:p>
        </w:tc>
        <w:tc>
          <w:tcPr>
            <w:tcW w:w="600" w:type="dxa"/>
          </w:tcPr>
          <w:p w14:paraId="41C98170" w14:textId="77777777" w:rsidR="00384124" w:rsidRDefault="00A9669B">
            <w:pPr>
              <w:pStyle w:val="TableParagraph"/>
              <w:rPr>
                <w:sz w:val="8"/>
              </w:rPr>
            </w:pPr>
            <w:r>
              <w:rPr>
                <w:color w:val="4D4D4D"/>
                <w:spacing w:val="-2"/>
                <w:sz w:val="8"/>
              </w:rPr>
              <w:t>N15000</w:t>
            </w:r>
          </w:p>
        </w:tc>
        <w:tc>
          <w:tcPr>
            <w:tcW w:w="2018" w:type="dxa"/>
          </w:tcPr>
          <w:p w14:paraId="6A77750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3D1C1D3" w14:textId="77777777" w:rsidR="00384124" w:rsidRDefault="00A9669B">
            <w:pPr>
              <w:pStyle w:val="TableParagraph"/>
              <w:rPr>
                <w:sz w:val="8"/>
              </w:rPr>
            </w:pPr>
            <w:r>
              <w:rPr>
                <w:color w:val="4D4D4D"/>
                <w:spacing w:val="-2"/>
                <w:sz w:val="8"/>
              </w:rPr>
              <w:t>420301051101</w:t>
            </w:r>
          </w:p>
        </w:tc>
        <w:tc>
          <w:tcPr>
            <w:tcW w:w="789" w:type="dxa"/>
          </w:tcPr>
          <w:p w14:paraId="2105702E" w14:textId="77777777" w:rsidR="00384124" w:rsidRDefault="00A9669B">
            <w:pPr>
              <w:pStyle w:val="TableParagraph"/>
              <w:ind w:left="22"/>
              <w:rPr>
                <w:sz w:val="8"/>
              </w:rPr>
            </w:pPr>
            <w:r>
              <w:rPr>
                <w:color w:val="4D4D4D"/>
                <w:spacing w:val="-2"/>
                <w:sz w:val="8"/>
              </w:rPr>
              <w:t>Plzeňský</w:t>
            </w:r>
          </w:p>
        </w:tc>
        <w:tc>
          <w:tcPr>
            <w:tcW w:w="907" w:type="dxa"/>
          </w:tcPr>
          <w:p w14:paraId="68AD54D9" w14:textId="77777777" w:rsidR="00384124" w:rsidRDefault="00A9669B">
            <w:pPr>
              <w:pStyle w:val="TableParagraph"/>
              <w:ind w:left="22"/>
              <w:rPr>
                <w:sz w:val="8"/>
              </w:rPr>
            </w:pPr>
            <w:r>
              <w:rPr>
                <w:color w:val="4D4D4D"/>
                <w:spacing w:val="-2"/>
                <w:sz w:val="8"/>
              </w:rPr>
              <w:t>Domažlice</w:t>
            </w:r>
          </w:p>
        </w:tc>
        <w:tc>
          <w:tcPr>
            <w:tcW w:w="1152" w:type="dxa"/>
          </w:tcPr>
          <w:p w14:paraId="5C9CF540" w14:textId="77777777" w:rsidR="00384124" w:rsidRDefault="00A9669B">
            <w:pPr>
              <w:pStyle w:val="TableParagraph"/>
              <w:ind w:left="23"/>
              <w:rPr>
                <w:sz w:val="8"/>
              </w:rPr>
            </w:pPr>
            <w:r>
              <w:rPr>
                <w:color w:val="4D4D4D"/>
                <w:spacing w:val="-2"/>
                <w:sz w:val="8"/>
              </w:rPr>
              <w:t>Staňkov</w:t>
            </w:r>
          </w:p>
        </w:tc>
        <w:tc>
          <w:tcPr>
            <w:tcW w:w="1814" w:type="dxa"/>
          </w:tcPr>
          <w:p w14:paraId="0C799216" w14:textId="77777777" w:rsidR="00384124" w:rsidRDefault="00A9669B">
            <w:pPr>
              <w:pStyle w:val="TableParagraph"/>
              <w:ind w:left="23"/>
              <w:rPr>
                <w:sz w:val="8"/>
              </w:rPr>
            </w:pPr>
            <w:r>
              <w:rPr>
                <w:color w:val="4D4D4D"/>
                <w:spacing w:val="-2"/>
                <w:sz w:val="8"/>
              </w:rPr>
              <w:t>VRÁNOV</w:t>
            </w:r>
            <w:r>
              <w:rPr>
                <w:color w:val="4D4D4D"/>
                <w:spacing w:val="3"/>
                <w:sz w:val="8"/>
              </w:rPr>
              <w:t xml:space="preserve"> </w:t>
            </w:r>
            <w:r>
              <w:rPr>
                <w:color w:val="4D4D4D"/>
                <w:spacing w:val="-5"/>
                <w:sz w:val="8"/>
              </w:rPr>
              <w:t>27</w:t>
            </w:r>
          </w:p>
        </w:tc>
        <w:tc>
          <w:tcPr>
            <w:tcW w:w="1521" w:type="dxa"/>
          </w:tcPr>
          <w:p w14:paraId="2EE616CE" w14:textId="77777777" w:rsidR="00384124" w:rsidRDefault="00A9669B">
            <w:pPr>
              <w:pStyle w:val="TableParagraph"/>
              <w:ind w:left="23"/>
              <w:rPr>
                <w:sz w:val="8"/>
              </w:rPr>
            </w:pPr>
            <w:r>
              <w:rPr>
                <w:color w:val="4D4D4D"/>
                <w:spacing w:val="-2"/>
                <w:sz w:val="8"/>
              </w:rPr>
              <w:t>STAŇKOV</w:t>
            </w:r>
          </w:p>
        </w:tc>
        <w:tc>
          <w:tcPr>
            <w:tcW w:w="347" w:type="dxa"/>
          </w:tcPr>
          <w:p w14:paraId="4C05BB3F"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61</w:t>
            </w:r>
          </w:p>
        </w:tc>
        <w:tc>
          <w:tcPr>
            <w:tcW w:w="647" w:type="dxa"/>
          </w:tcPr>
          <w:p w14:paraId="12ED34A2" w14:textId="77777777" w:rsidR="00384124" w:rsidRDefault="00A9669B">
            <w:pPr>
              <w:pStyle w:val="TableParagraph"/>
              <w:ind w:left="25"/>
              <w:rPr>
                <w:sz w:val="8"/>
              </w:rPr>
            </w:pPr>
            <w:r>
              <w:rPr>
                <w:color w:val="4D4D4D"/>
                <w:spacing w:val="-2"/>
                <w:sz w:val="8"/>
              </w:rPr>
              <w:t>49.545669</w:t>
            </w:r>
          </w:p>
        </w:tc>
        <w:tc>
          <w:tcPr>
            <w:tcW w:w="661" w:type="dxa"/>
          </w:tcPr>
          <w:p w14:paraId="3108EF0A" w14:textId="77777777" w:rsidR="00384124" w:rsidRDefault="00A9669B">
            <w:pPr>
              <w:pStyle w:val="TableParagraph"/>
              <w:ind w:left="26"/>
              <w:rPr>
                <w:sz w:val="8"/>
              </w:rPr>
            </w:pPr>
            <w:r>
              <w:rPr>
                <w:color w:val="4D4D4D"/>
                <w:spacing w:val="-2"/>
                <w:sz w:val="8"/>
              </w:rPr>
              <w:t>13.046419</w:t>
            </w:r>
          </w:p>
        </w:tc>
        <w:tc>
          <w:tcPr>
            <w:tcW w:w="495" w:type="dxa"/>
          </w:tcPr>
          <w:p w14:paraId="3EC71159" w14:textId="77777777" w:rsidR="00384124" w:rsidRDefault="00A9669B">
            <w:pPr>
              <w:pStyle w:val="TableParagraph"/>
              <w:ind w:left="27"/>
              <w:rPr>
                <w:sz w:val="8"/>
              </w:rPr>
            </w:pPr>
            <w:r>
              <w:rPr>
                <w:color w:val="4D4D4D"/>
                <w:spacing w:val="-5"/>
                <w:sz w:val="8"/>
              </w:rPr>
              <w:t>NE</w:t>
            </w:r>
          </w:p>
        </w:tc>
        <w:tc>
          <w:tcPr>
            <w:tcW w:w="677" w:type="dxa"/>
          </w:tcPr>
          <w:p w14:paraId="75F15E71" w14:textId="77777777" w:rsidR="00384124" w:rsidRDefault="00A9669B">
            <w:pPr>
              <w:pStyle w:val="TableParagraph"/>
              <w:ind w:left="29"/>
              <w:rPr>
                <w:sz w:val="8"/>
              </w:rPr>
            </w:pPr>
            <w:r>
              <w:rPr>
                <w:color w:val="4D4D4D"/>
                <w:spacing w:val="-5"/>
                <w:sz w:val="8"/>
              </w:rPr>
              <w:t>NE</w:t>
            </w:r>
          </w:p>
        </w:tc>
      </w:tr>
      <w:tr w:rsidR="00384124" w14:paraId="0B4B625D" w14:textId="77777777">
        <w:trPr>
          <w:trHeight w:val="114"/>
        </w:trPr>
        <w:tc>
          <w:tcPr>
            <w:tcW w:w="1673" w:type="dxa"/>
          </w:tcPr>
          <w:p w14:paraId="54A138A3" w14:textId="77777777" w:rsidR="00384124" w:rsidRDefault="00A9669B">
            <w:pPr>
              <w:pStyle w:val="TableParagraph"/>
              <w:rPr>
                <w:sz w:val="8"/>
              </w:rPr>
            </w:pPr>
            <w:r>
              <w:rPr>
                <w:color w:val="4D4D4D"/>
                <w:spacing w:val="-2"/>
                <w:sz w:val="8"/>
              </w:rPr>
              <w:t>BENZINA</w:t>
            </w:r>
          </w:p>
        </w:tc>
        <w:tc>
          <w:tcPr>
            <w:tcW w:w="600" w:type="dxa"/>
          </w:tcPr>
          <w:p w14:paraId="4806A0C7" w14:textId="77777777" w:rsidR="00384124" w:rsidRDefault="00A9669B">
            <w:pPr>
              <w:pStyle w:val="TableParagraph"/>
              <w:rPr>
                <w:sz w:val="8"/>
              </w:rPr>
            </w:pPr>
            <w:r>
              <w:rPr>
                <w:color w:val="4D4D4D"/>
                <w:spacing w:val="-2"/>
                <w:sz w:val="8"/>
              </w:rPr>
              <w:t>N11000</w:t>
            </w:r>
          </w:p>
        </w:tc>
        <w:tc>
          <w:tcPr>
            <w:tcW w:w="2018" w:type="dxa"/>
          </w:tcPr>
          <w:p w14:paraId="4152CAC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03A485B" w14:textId="77777777" w:rsidR="00384124" w:rsidRDefault="00A9669B">
            <w:pPr>
              <w:pStyle w:val="TableParagraph"/>
              <w:rPr>
                <w:sz w:val="8"/>
              </w:rPr>
            </w:pPr>
            <w:r>
              <w:rPr>
                <w:color w:val="4D4D4D"/>
                <w:spacing w:val="-2"/>
                <w:sz w:val="8"/>
              </w:rPr>
              <w:t>420301125601</w:t>
            </w:r>
          </w:p>
        </w:tc>
        <w:tc>
          <w:tcPr>
            <w:tcW w:w="789" w:type="dxa"/>
          </w:tcPr>
          <w:p w14:paraId="76F67B89" w14:textId="77777777" w:rsidR="00384124" w:rsidRDefault="00A9669B">
            <w:pPr>
              <w:pStyle w:val="TableParagraph"/>
              <w:ind w:left="22"/>
              <w:rPr>
                <w:sz w:val="8"/>
              </w:rPr>
            </w:pPr>
            <w:r>
              <w:rPr>
                <w:color w:val="4D4D4D"/>
                <w:spacing w:val="-2"/>
                <w:sz w:val="8"/>
              </w:rPr>
              <w:t>Plzeňský</w:t>
            </w:r>
          </w:p>
        </w:tc>
        <w:tc>
          <w:tcPr>
            <w:tcW w:w="907" w:type="dxa"/>
          </w:tcPr>
          <w:p w14:paraId="68EE249D" w14:textId="77777777" w:rsidR="00384124" w:rsidRDefault="00A9669B">
            <w:pPr>
              <w:pStyle w:val="TableParagraph"/>
              <w:ind w:left="22"/>
              <w:rPr>
                <w:sz w:val="8"/>
              </w:rPr>
            </w:pPr>
            <w:r>
              <w:rPr>
                <w:color w:val="4D4D4D"/>
                <w:spacing w:val="-2"/>
                <w:sz w:val="8"/>
              </w:rPr>
              <w:t>Domažlice</w:t>
            </w:r>
          </w:p>
        </w:tc>
        <w:tc>
          <w:tcPr>
            <w:tcW w:w="1152" w:type="dxa"/>
          </w:tcPr>
          <w:p w14:paraId="12FF7FF7" w14:textId="77777777" w:rsidR="00384124" w:rsidRDefault="00A9669B">
            <w:pPr>
              <w:pStyle w:val="TableParagraph"/>
              <w:ind w:left="23"/>
              <w:rPr>
                <w:sz w:val="8"/>
              </w:rPr>
            </w:pPr>
            <w:r>
              <w:rPr>
                <w:color w:val="4D4D4D"/>
                <w:spacing w:val="-2"/>
                <w:sz w:val="8"/>
              </w:rPr>
              <w:t>Klenčí/</w:t>
            </w:r>
            <w:proofErr w:type="spellStart"/>
            <w:proofErr w:type="gramStart"/>
            <w:r>
              <w:rPr>
                <w:color w:val="4D4D4D"/>
                <w:spacing w:val="-2"/>
                <w:sz w:val="8"/>
              </w:rPr>
              <w:t>Čerch,U</w:t>
            </w:r>
            <w:proofErr w:type="spellEnd"/>
            <w:proofErr w:type="gramEnd"/>
            <w:r>
              <w:rPr>
                <w:color w:val="4D4D4D"/>
                <w:spacing w:val="16"/>
                <w:sz w:val="8"/>
              </w:rPr>
              <w:t xml:space="preserve"> </w:t>
            </w:r>
            <w:proofErr w:type="spellStart"/>
            <w:r>
              <w:rPr>
                <w:color w:val="4D4D4D"/>
                <w:spacing w:val="-2"/>
                <w:sz w:val="8"/>
              </w:rPr>
              <w:t>stad</w:t>
            </w:r>
            <w:proofErr w:type="spellEnd"/>
            <w:r>
              <w:rPr>
                <w:color w:val="4D4D4D"/>
                <w:spacing w:val="-2"/>
                <w:sz w:val="8"/>
              </w:rPr>
              <w:t>.</w:t>
            </w:r>
          </w:p>
        </w:tc>
        <w:tc>
          <w:tcPr>
            <w:tcW w:w="1814" w:type="dxa"/>
          </w:tcPr>
          <w:p w14:paraId="6EDCF3E7" w14:textId="77777777" w:rsidR="00384124" w:rsidRDefault="00A9669B">
            <w:pPr>
              <w:pStyle w:val="TableParagraph"/>
              <w:ind w:left="23"/>
              <w:rPr>
                <w:sz w:val="8"/>
              </w:rPr>
            </w:pPr>
            <w:r>
              <w:rPr>
                <w:color w:val="4D4D4D"/>
                <w:sz w:val="8"/>
              </w:rPr>
              <w:t>U</w:t>
            </w:r>
            <w:r>
              <w:rPr>
                <w:color w:val="4D4D4D"/>
                <w:spacing w:val="-2"/>
                <w:sz w:val="8"/>
              </w:rPr>
              <w:t xml:space="preserve"> STADIONU</w:t>
            </w:r>
          </w:p>
        </w:tc>
        <w:tc>
          <w:tcPr>
            <w:tcW w:w="1521" w:type="dxa"/>
          </w:tcPr>
          <w:p w14:paraId="2D85E892" w14:textId="77777777" w:rsidR="00384124" w:rsidRDefault="00A9669B">
            <w:pPr>
              <w:pStyle w:val="TableParagraph"/>
              <w:ind w:left="23"/>
              <w:rPr>
                <w:sz w:val="8"/>
              </w:rPr>
            </w:pPr>
            <w:r>
              <w:rPr>
                <w:color w:val="4D4D4D"/>
                <w:spacing w:val="-2"/>
                <w:sz w:val="8"/>
              </w:rPr>
              <w:t>KLENČÍ</w:t>
            </w:r>
            <w:r>
              <w:rPr>
                <w:color w:val="4D4D4D"/>
                <w:spacing w:val="2"/>
                <w:sz w:val="8"/>
              </w:rPr>
              <w:t xml:space="preserve"> </w:t>
            </w:r>
            <w:r>
              <w:rPr>
                <w:color w:val="4D4D4D"/>
                <w:spacing w:val="-2"/>
                <w:sz w:val="8"/>
              </w:rPr>
              <w:t>POD</w:t>
            </w:r>
            <w:r>
              <w:rPr>
                <w:color w:val="4D4D4D"/>
                <w:spacing w:val="2"/>
                <w:sz w:val="8"/>
              </w:rPr>
              <w:t xml:space="preserve"> </w:t>
            </w:r>
            <w:r>
              <w:rPr>
                <w:color w:val="4D4D4D"/>
                <w:spacing w:val="-2"/>
                <w:sz w:val="8"/>
              </w:rPr>
              <w:t>ČERCHOVEM</w:t>
            </w:r>
          </w:p>
        </w:tc>
        <w:tc>
          <w:tcPr>
            <w:tcW w:w="347" w:type="dxa"/>
          </w:tcPr>
          <w:p w14:paraId="0537E210" w14:textId="77777777" w:rsidR="00384124" w:rsidRDefault="00A9669B">
            <w:pPr>
              <w:pStyle w:val="TableParagraph"/>
              <w:ind w:left="11" w:right="57"/>
              <w:jc w:val="center"/>
              <w:rPr>
                <w:sz w:val="8"/>
              </w:rPr>
            </w:pPr>
            <w:r>
              <w:rPr>
                <w:color w:val="4D4D4D"/>
                <w:sz w:val="8"/>
              </w:rPr>
              <w:t>345</w:t>
            </w:r>
            <w:r>
              <w:rPr>
                <w:color w:val="4D4D4D"/>
                <w:spacing w:val="-6"/>
                <w:sz w:val="8"/>
              </w:rPr>
              <w:t xml:space="preserve"> </w:t>
            </w:r>
            <w:r>
              <w:rPr>
                <w:color w:val="4D4D4D"/>
                <w:spacing w:val="-5"/>
                <w:sz w:val="8"/>
              </w:rPr>
              <w:t>34</w:t>
            </w:r>
          </w:p>
        </w:tc>
        <w:tc>
          <w:tcPr>
            <w:tcW w:w="647" w:type="dxa"/>
          </w:tcPr>
          <w:p w14:paraId="4BE83C0E" w14:textId="77777777" w:rsidR="00384124" w:rsidRDefault="00A9669B">
            <w:pPr>
              <w:pStyle w:val="TableParagraph"/>
              <w:ind w:left="25"/>
              <w:rPr>
                <w:sz w:val="8"/>
              </w:rPr>
            </w:pPr>
            <w:r>
              <w:rPr>
                <w:color w:val="4D4D4D"/>
                <w:spacing w:val="-2"/>
                <w:sz w:val="8"/>
              </w:rPr>
              <w:t>49.438869</w:t>
            </w:r>
          </w:p>
        </w:tc>
        <w:tc>
          <w:tcPr>
            <w:tcW w:w="661" w:type="dxa"/>
          </w:tcPr>
          <w:p w14:paraId="2754C06D" w14:textId="77777777" w:rsidR="00384124" w:rsidRDefault="00A9669B">
            <w:pPr>
              <w:pStyle w:val="TableParagraph"/>
              <w:ind w:left="26"/>
              <w:rPr>
                <w:sz w:val="8"/>
              </w:rPr>
            </w:pPr>
            <w:r>
              <w:rPr>
                <w:color w:val="4D4D4D"/>
                <w:spacing w:val="-2"/>
                <w:sz w:val="8"/>
              </w:rPr>
              <w:t>12.828872</w:t>
            </w:r>
          </w:p>
        </w:tc>
        <w:tc>
          <w:tcPr>
            <w:tcW w:w="495" w:type="dxa"/>
          </w:tcPr>
          <w:p w14:paraId="7966D92E" w14:textId="77777777" w:rsidR="00384124" w:rsidRDefault="00A9669B">
            <w:pPr>
              <w:pStyle w:val="TableParagraph"/>
              <w:ind w:left="27"/>
              <w:rPr>
                <w:sz w:val="8"/>
              </w:rPr>
            </w:pPr>
            <w:r>
              <w:rPr>
                <w:color w:val="4D4D4D"/>
                <w:spacing w:val="-5"/>
                <w:sz w:val="8"/>
              </w:rPr>
              <w:t>NE</w:t>
            </w:r>
          </w:p>
        </w:tc>
        <w:tc>
          <w:tcPr>
            <w:tcW w:w="677" w:type="dxa"/>
          </w:tcPr>
          <w:p w14:paraId="79A6B3C4" w14:textId="77777777" w:rsidR="00384124" w:rsidRDefault="00A9669B">
            <w:pPr>
              <w:pStyle w:val="TableParagraph"/>
              <w:ind w:left="29"/>
              <w:rPr>
                <w:sz w:val="8"/>
              </w:rPr>
            </w:pPr>
            <w:r>
              <w:rPr>
                <w:color w:val="4D4D4D"/>
                <w:spacing w:val="-5"/>
                <w:sz w:val="8"/>
              </w:rPr>
              <w:t>ANO</w:t>
            </w:r>
          </w:p>
        </w:tc>
      </w:tr>
      <w:tr w:rsidR="00384124" w14:paraId="147641CE" w14:textId="77777777">
        <w:trPr>
          <w:trHeight w:val="114"/>
        </w:trPr>
        <w:tc>
          <w:tcPr>
            <w:tcW w:w="1673" w:type="dxa"/>
          </w:tcPr>
          <w:p w14:paraId="66093C8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B63464F" w14:textId="77777777" w:rsidR="00384124" w:rsidRDefault="00A9669B">
            <w:pPr>
              <w:pStyle w:val="TableParagraph"/>
              <w:rPr>
                <w:sz w:val="8"/>
              </w:rPr>
            </w:pPr>
            <w:r>
              <w:rPr>
                <w:color w:val="4D4D4D"/>
                <w:spacing w:val="-2"/>
                <w:sz w:val="8"/>
              </w:rPr>
              <w:t>N24000</w:t>
            </w:r>
          </w:p>
        </w:tc>
        <w:tc>
          <w:tcPr>
            <w:tcW w:w="2018" w:type="dxa"/>
          </w:tcPr>
          <w:p w14:paraId="7A8CFA9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D75A3E2" w14:textId="77777777" w:rsidR="00384124" w:rsidRDefault="00A9669B">
            <w:pPr>
              <w:pStyle w:val="TableParagraph"/>
              <w:rPr>
                <w:sz w:val="8"/>
              </w:rPr>
            </w:pPr>
            <w:r>
              <w:rPr>
                <w:color w:val="4D4D4D"/>
                <w:spacing w:val="-2"/>
                <w:sz w:val="8"/>
              </w:rPr>
              <w:t>420301023801</w:t>
            </w:r>
          </w:p>
        </w:tc>
        <w:tc>
          <w:tcPr>
            <w:tcW w:w="789" w:type="dxa"/>
          </w:tcPr>
          <w:p w14:paraId="751CDDDB" w14:textId="77777777" w:rsidR="00384124" w:rsidRDefault="00A9669B">
            <w:pPr>
              <w:pStyle w:val="TableParagraph"/>
              <w:ind w:left="22"/>
              <w:rPr>
                <w:sz w:val="8"/>
              </w:rPr>
            </w:pPr>
            <w:r>
              <w:rPr>
                <w:color w:val="4D4D4D"/>
                <w:spacing w:val="-2"/>
                <w:sz w:val="8"/>
              </w:rPr>
              <w:t>Plzeňský</w:t>
            </w:r>
          </w:p>
        </w:tc>
        <w:tc>
          <w:tcPr>
            <w:tcW w:w="907" w:type="dxa"/>
          </w:tcPr>
          <w:p w14:paraId="6F7802B5" w14:textId="77777777" w:rsidR="00384124" w:rsidRDefault="00A9669B">
            <w:pPr>
              <w:pStyle w:val="TableParagraph"/>
              <w:ind w:left="22"/>
              <w:rPr>
                <w:sz w:val="8"/>
              </w:rPr>
            </w:pPr>
            <w:r>
              <w:rPr>
                <w:color w:val="4D4D4D"/>
                <w:spacing w:val="-2"/>
                <w:sz w:val="8"/>
              </w:rPr>
              <w:t>Klatovy</w:t>
            </w:r>
          </w:p>
        </w:tc>
        <w:tc>
          <w:tcPr>
            <w:tcW w:w="1152" w:type="dxa"/>
          </w:tcPr>
          <w:p w14:paraId="6A0CC62C" w14:textId="77777777" w:rsidR="00384124" w:rsidRDefault="00A9669B">
            <w:pPr>
              <w:pStyle w:val="TableParagraph"/>
              <w:ind w:left="23"/>
              <w:rPr>
                <w:sz w:val="8"/>
              </w:rPr>
            </w:pPr>
            <w:r>
              <w:rPr>
                <w:color w:val="4D4D4D"/>
                <w:spacing w:val="-2"/>
                <w:sz w:val="8"/>
              </w:rPr>
              <w:t>Kašperské</w:t>
            </w:r>
            <w:r>
              <w:rPr>
                <w:color w:val="4D4D4D"/>
                <w:spacing w:val="6"/>
                <w:sz w:val="8"/>
              </w:rPr>
              <w:t xml:space="preserve"> </w:t>
            </w:r>
            <w:r>
              <w:rPr>
                <w:color w:val="4D4D4D"/>
                <w:spacing w:val="-4"/>
                <w:sz w:val="8"/>
              </w:rPr>
              <w:t>Hory</w:t>
            </w:r>
          </w:p>
        </w:tc>
        <w:tc>
          <w:tcPr>
            <w:tcW w:w="1814" w:type="dxa"/>
          </w:tcPr>
          <w:p w14:paraId="071B7FE6" w14:textId="77777777" w:rsidR="00384124" w:rsidRDefault="00A9669B">
            <w:pPr>
              <w:pStyle w:val="TableParagraph"/>
              <w:ind w:left="23"/>
              <w:rPr>
                <w:sz w:val="8"/>
              </w:rPr>
            </w:pPr>
            <w:r>
              <w:rPr>
                <w:color w:val="4D4D4D"/>
                <w:spacing w:val="-2"/>
                <w:sz w:val="8"/>
              </w:rPr>
              <w:t>SUŠICKÁ</w:t>
            </w:r>
          </w:p>
        </w:tc>
        <w:tc>
          <w:tcPr>
            <w:tcW w:w="1521" w:type="dxa"/>
          </w:tcPr>
          <w:p w14:paraId="45063BF9" w14:textId="77777777" w:rsidR="00384124" w:rsidRDefault="00A9669B">
            <w:pPr>
              <w:pStyle w:val="TableParagraph"/>
              <w:ind w:left="23"/>
              <w:rPr>
                <w:sz w:val="8"/>
              </w:rPr>
            </w:pPr>
            <w:r>
              <w:rPr>
                <w:color w:val="4D4D4D"/>
                <w:spacing w:val="-2"/>
                <w:sz w:val="8"/>
              </w:rPr>
              <w:t>KAŠPERSKÉ</w:t>
            </w:r>
            <w:r>
              <w:rPr>
                <w:color w:val="4D4D4D"/>
                <w:spacing w:val="7"/>
                <w:sz w:val="8"/>
              </w:rPr>
              <w:t xml:space="preserve"> </w:t>
            </w:r>
            <w:r>
              <w:rPr>
                <w:color w:val="4D4D4D"/>
                <w:spacing w:val="-4"/>
                <w:sz w:val="8"/>
              </w:rPr>
              <w:t>HORY</w:t>
            </w:r>
          </w:p>
        </w:tc>
        <w:tc>
          <w:tcPr>
            <w:tcW w:w="347" w:type="dxa"/>
          </w:tcPr>
          <w:p w14:paraId="1B3799C0" w14:textId="77777777" w:rsidR="00384124" w:rsidRDefault="00A9669B">
            <w:pPr>
              <w:pStyle w:val="TableParagraph"/>
              <w:ind w:left="11" w:right="57"/>
              <w:jc w:val="center"/>
              <w:rPr>
                <w:sz w:val="8"/>
              </w:rPr>
            </w:pPr>
            <w:r>
              <w:rPr>
                <w:color w:val="4D4D4D"/>
                <w:sz w:val="8"/>
              </w:rPr>
              <w:t>341</w:t>
            </w:r>
            <w:r>
              <w:rPr>
                <w:color w:val="4D4D4D"/>
                <w:spacing w:val="-6"/>
                <w:sz w:val="8"/>
              </w:rPr>
              <w:t xml:space="preserve"> </w:t>
            </w:r>
            <w:r>
              <w:rPr>
                <w:color w:val="4D4D4D"/>
                <w:spacing w:val="-5"/>
                <w:sz w:val="8"/>
              </w:rPr>
              <w:t>92</w:t>
            </w:r>
          </w:p>
        </w:tc>
        <w:tc>
          <w:tcPr>
            <w:tcW w:w="647" w:type="dxa"/>
          </w:tcPr>
          <w:p w14:paraId="3F120981" w14:textId="77777777" w:rsidR="00384124" w:rsidRDefault="00A9669B">
            <w:pPr>
              <w:pStyle w:val="TableParagraph"/>
              <w:ind w:left="25"/>
              <w:rPr>
                <w:sz w:val="8"/>
              </w:rPr>
            </w:pPr>
            <w:r>
              <w:rPr>
                <w:color w:val="4D4D4D"/>
                <w:spacing w:val="-2"/>
                <w:sz w:val="8"/>
              </w:rPr>
              <w:t>49.145916</w:t>
            </w:r>
          </w:p>
        </w:tc>
        <w:tc>
          <w:tcPr>
            <w:tcW w:w="661" w:type="dxa"/>
          </w:tcPr>
          <w:p w14:paraId="320380E4" w14:textId="77777777" w:rsidR="00384124" w:rsidRDefault="00A9669B">
            <w:pPr>
              <w:pStyle w:val="TableParagraph"/>
              <w:ind w:left="26"/>
              <w:rPr>
                <w:sz w:val="8"/>
              </w:rPr>
            </w:pPr>
            <w:r>
              <w:rPr>
                <w:color w:val="4D4D4D"/>
                <w:spacing w:val="-2"/>
                <w:sz w:val="8"/>
              </w:rPr>
              <w:t>13.545611</w:t>
            </w:r>
          </w:p>
        </w:tc>
        <w:tc>
          <w:tcPr>
            <w:tcW w:w="495" w:type="dxa"/>
          </w:tcPr>
          <w:p w14:paraId="4B747B4D" w14:textId="77777777" w:rsidR="00384124" w:rsidRDefault="00A9669B">
            <w:pPr>
              <w:pStyle w:val="TableParagraph"/>
              <w:ind w:left="27"/>
              <w:rPr>
                <w:sz w:val="8"/>
              </w:rPr>
            </w:pPr>
            <w:r>
              <w:rPr>
                <w:color w:val="4D4D4D"/>
                <w:spacing w:val="-5"/>
                <w:sz w:val="8"/>
              </w:rPr>
              <w:t>NE</w:t>
            </w:r>
          </w:p>
        </w:tc>
        <w:tc>
          <w:tcPr>
            <w:tcW w:w="677" w:type="dxa"/>
          </w:tcPr>
          <w:p w14:paraId="4EAB15F5" w14:textId="77777777" w:rsidR="00384124" w:rsidRDefault="00A9669B">
            <w:pPr>
              <w:pStyle w:val="TableParagraph"/>
              <w:ind w:left="29"/>
              <w:rPr>
                <w:sz w:val="8"/>
              </w:rPr>
            </w:pPr>
            <w:r>
              <w:rPr>
                <w:color w:val="4D4D4D"/>
                <w:spacing w:val="-5"/>
                <w:sz w:val="8"/>
              </w:rPr>
              <w:t>NE</w:t>
            </w:r>
          </w:p>
        </w:tc>
      </w:tr>
      <w:tr w:rsidR="00384124" w14:paraId="2D140F78" w14:textId="77777777">
        <w:trPr>
          <w:trHeight w:val="114"/>
        </w:trPr>
        <w:tc>
          <w:tcPr>
            <w:tcW w:w="1673" w:type="dxa"/>
          </w:tcPr>
          <w:p w14:paraId="17C74199" w14:textId="77777777" w:rsidR="00384124" w:rsidRDefault="00A9669B">
            <w:pPr>
              <w:pStyle w:val="TableParagraph"/>
              <w:rPr>
                <w:sz w:val="8"/>
              </w:rPr>
            </w:pPr>
            <w:r>
              <w:rPr>
                <w:color w:val="4D4D4D"/>
                <w:spacing w:val="-5"/>
                <w:sz w:val="8"/>
              </w:rPr>
              <w:t>MOL</w:t>
            </w:r>
          </w:p>
        </w:tc>
        <w:tc>
          <w:tcPr>
            <w:tcW w:w="600" w:type="dxa"/>
          </w:tcPr>
          <w:p w14:paraId="522C422E" w14:textId="77777777" w:rsidR="00384124" w:rsidRDefault="00A9669B">
            <w:pPr>
              <w:pStyle w:val="TableParagraph"/>
              <w:rPr>
                <w:sz w:val="8"/>
              </w:rPr>
            </w:pPr>
            <w:r>
              <w:rPr>
                <w:color w:val="4D4D4D"/>
                <w:spacing w:val="-2"/>
                <w:sz w:val="8"/>
              </w:rPr>
              <w:t>N15000</w:t>
            </w:r>
          </w:p>
        </w:tc>
        <w:tc>
          <w:tcPr>
            <w:tcW w:w="2018" w:type="dxa"/>
          </w:tcPr>
          <w:p w14:paraId="06F3B00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DB419A3" w14:textId="77777777" w:rsidR="00384124" w:rsidRDefault="00A9669B">
            <w:pPr>
              <w:pStyle w:val="TableParagraph"/>
              <w:rPr>
                <w:sz w:val="8"/>
              </w:rPr>
            </w:pPr>
            <w:r>
              <w:rPr>
                <w:color w:val="4D4D4D"/>
                <w:spacing w:val="-2"/>
                <w:sz w:val="8"/>
              </w:rPr>
              <w:t>420301126501</w:t>
            </w:r>
          </w:p>
        </w:tc>
        <w:tc>
          <w:tcPr>
            <w:tcW w:w="789" w:type="dxa"/>
          </w:tcPr>
          <w:p w14:paraId="1148650C" w14:textId="77777777" w:rsidR="00384124" w:rsidRDefault="00A9669B">
            <w:pPr>
              <w:pStyle w:val="TableParagraph"/>
              <w:ind w:left="22"/>
              <w:rPr>
                <w:sz w:val="8"/>
              </w:rPr>
            </w:pPr>
            <w:r>
              <w:rPr>
                <w:color w:val="4D4D4D"/>
                <w:spacing w:val="-2"/>
                <w:sz w:val="8"/>
              </w:rPr>
              <w:t>Plzeňský</w:t>
            </w:r>
          </w:p>
        </w:tc>
        <w:tc>
          <w:tcPr>
            <w:tcW w:w="907" w:type="dxa"/>
          </w:tcPr>
          <w:p w14:paraId="2159473E" w14:textId="77777777" w:rsidR="00384124" w:rsidRDefault="00A9669B">
            <w:pPr>
              <w:pStyle w:val="TableParagraph"/>
              <w:ind w:left="22"/>
              <w:rPr>
                <w:sz w:val="8"/>
              </w:rPr>
            </w:pPr>
            <w:r>
              <w:rPr>
                <w:color w:val="4D4D4D"/>
                <w:spacing w:val="-2"/>
                <w:sz w:val="8"/>
              </w:rPr>
              <w:t>Klatovy</w:t>
            </w:r>
          </w:p>
        </w:tc>
        <w:tc>
          <w:tcPr>
            <w:tcW w:w="1152" w:type="dxa"/>
          </w:tcPr>
          <w:p w14:paraId="790ECCBE" w14:textId="77777777" w:rsidR="00384124" w:rsidRDefault="00A9669B">
            <w:pPr>
              <w:pStyle w:val="TableParagraph"/>
              <w:ind w:left="23"/>
              <w:rPr>
                <w:sz w:val="8"/>
              </w:rPr>
            </w:pPr>
            <w:r>
              <w:rPr>
                <w:color w:val="4D4D4D"/>
                <w:spacing w:val="-2"/>
                <w:sz w:val="8"/>
              </w:rPr>
              <w:t>Janovice</w:t>
            </w:r>
            <w:r>
              <w:rPr>
                <w:color w:val="4D4D4D"/>
                <w:spacing w:val="14"/>
                <w:sz w:val="8"/>
              </w:rPr>
              <w:t xml:space="preserve"> </w:t>
            </w:r>
            <w:r>
              <w:rPr>
                <w:color w:val="4D4D4D"/>
                <w:spacing w:val="-2"/>
                <w:sz w:val="8"/>
              </w:rPr>
              <w:t>n/Ú.-PAPOIL</w:t>
            </w:r>
          </w:p>
        </w:tc>
        <w:tc>
          <w:tcPr>
            <w:tcW w:w="1814" w:type="dxa"/>
          </w:tcPr>
          <w:p w14:paraId="47D19035" w14:textId="77777777" w:rsidR="00384124" w:rsidRDefault="00A9669B">
            <w:pPr>
              <w:pStyle w:val="TableParagraph"/>
              <w:ind w:left="23"/>
              <w:rPr>
                <w:sz w:val="8"/>
              </w:rPr>
            </w:pPr>
            <w:r>
              <w:rPr>
                <w:color w:val="4D4D4D"/>
                <w:sz w:val="8"/>
              </w:rPr>
              <w:t>JANOVICE</w:t>
            </w:r>
            <w:r>
              <w:rPr>
                <w:color w:val="4D4D4D"/>
                <w:spacing w:val="-5"/>
                <w:sz w:val="8"/>
              </w:rPr>
              <w:t xml:space="preserve"> </w:t>
            </w:r>
            <w:r>
              <w:rPr>
                <w:color w:val="4D4D4D"/>
                <w:sz w:val="8"/>
              </w:rPr>
              <w:t>NAD</w:t>
            </w:r>
            <w:r>
              <w:rPr>
                <w:color w:val="4D4D4D"/>
                <w:spacing w:val="-7"/>
                <w:sz w:val="8"/>
              </w:rPr>
              <w:t xml:space="preserve"> </w:t>
            </w:r>
            <w:r>
              <w:rPr>
                <w:color w:val="4D4D4D"/>
                <w:spacing w:val="-2"/>
                <w:sz w:val="8"/>
              </w:rPr>
              <w:t>ÚHLAVOU</w:t>
            </w:r>
          </w:p>
        </w:tc>
        <w:tc>
          <w:tcPr>
            <w:tcW w:w="1521" w:type="dxa"/>
          </w:tcPr>
          <w:p w14:paraId="4D960C68" w14:textId="77777777" w:rsidR="00384124" w:rsidRDefault="00A9669B">
            <w:pPr>
              <w:pStyle w:val="TableParagraph"/>
              <w:ind w:left="23"/>
              <w:rPr>
                <w:sz w:val="8"/>
              </w:rPr>
            </w:pPr>
            <w:r>
              <w:rPr>
                <w:color w:val="4D4D4D"/>
                <w:sz w:val="8"/>
              </w:rPr>
              <w:t>JANOVICE</w:t>
            </w:r>
            <w:r>
              <w:rPr>
                <w:color w:val="4D4D4D"/>
                <w:spacing w:val="-5"/>
                <w:sz w:val="8"/>
              </w:rPr>
              <w:t xml:space="preserve"> </w:t>
            </w:r>
            <w:r>
              <w:rPr>
                <w:color w:val="4D4D4D"/>
                <w:sz w:val="8"/>
              </w:rPr>
              <w:t>NAD</w:t>
            </w:r>
            <w:r>
              <w:rPr>
                <w:color w:val="4D4D4D"/>
                <w:spacing w:val="-7"/>
                <w:sz w:val="8"/>
              </w:rPr>
              <w:t xml:space="preserve"> </w:t>
            </w:r>
            <w:r>
              <w:rPr>
                <w:color w:val="4D4D4D"/>
                <w:spacing w:val="-2"/>
                <w:sz w:val="8"/>
              </w:rPr>
              <w:t>ÚHLAVOU</w:t>
            </w:r>
          </w:p>
        </w:tc>
        <w:tc>
          <w:tcPr>
            <w:tcW w:w="347" w:type="dxa"/>
          </w:tcPr>
          <w:p w14:paraId="1066D2BE" w14:textId="77777777" w:rsidR="00384124" w:rsidRDefault="00A9669B">
            <w:pPr>
              <w:pStyle w:val="TableParagraph"/>
              <w:ind w:left="11" w:right="57"/>
              <w:jc w:val="center"/>
              <w:rPr>
                <w:sz w:val="8"/>
              </w:rPr>
            </w:pPr>
            <w:r>
              <w:rPr>
                <w:color w:val="4D4D4D"/>
                <w:sz w:val="8"/>
              </w:rPr>
              <w:t>340</w:t>
            </w:r>
            <w:r>
              <w:rPr>
                <w:color w:val="4D4D4D"/>
                <w:spacing w:val="-6"/>
                <w:sz w:val="8"/>
              </w:rPr>
              <w:t xml:space="preserve"> </w:t>
            </w:r>
            <w:r>
              <w:rPr>
                <w:color w:val="4D4D4D"/>
                <w:spacing w:val="-5"/>
                <w:sz w:val="8"/>
              </w:rPr>
              <w:t>21</w:t>
            </w:r>
          </w:p>
        </w:tc>
        <w:tc>
          <w:tcPr>
            <w:tcW w:w="647" w:type="dxa"/>
          </w:tcPr>
          <w:p w14:paraId="53AF7826" w14:textId="77777777" w:rsidR="00384124" w:rsidRDefault="00A9669B">
            <w:pPr>
              <w:pStyle w:val="TableParagraph"/>
              <w:ind w:left="25"/>
              <w:rPr>
                <w:sz w:val="8"/>
              </w:rPr>
            </w:pPr>
            <w:r>
              <w:rPr>
                <w:color w:val="4D4D4D"/>
                <w:spacing w:val="-2"/>
                <w:sz w:val="8"/>
              </w:rPr>
              <w:t>49.347911</w:t>
            </w:r>
          </w:p>
        </w:tc>
        <w:tc>
          <w:tcPr>
            <w:tcW w:w="661" w:type="dxa"/>
          </w:tcPr>
          <w:p w14:paraId="0DA11B54" w14:textId="77777777" w:rsidR="00384124" w:rsidRDefault="00A9669B">
            <w:pPr>
              <w:pStyle w:val="TableParagraph"/>
              <w:ind w:left="26"/>
              <w:rPr>
                <w:sz w:val="8"/>
              </w:rPr>
            </w:pPr>
            <w:r>
              <w:rPr>
                <w:color w:val="4D4D4D"/>
                <w:spacing w:val="-2"/>
                <w:sz w:val="8"/>
              </w:rPr>
              <w:t>13.224436</w:t>
            </w:r>
          </w:p>
        </w:tc>
        <w:tc>
          <w:tcPr>
            <w:tcW w:w="495" w:type="dxa"/>
          </w:tcPr>
          <w:p w14:paraId="78A230F7" w14:textId="77777777" w:rsidR="00384124" w:rsidRDefault="00A9669B">
            <w:pPr>
              <w:pStyle w:val="TableParagraph"/>
              <w:ind w:left="27"/>
              <w:rPr>
                <w:sz w:val="8"/>
              </w:rPr>
            </w:pPr>
            <w:r>
              <w:rPr>
                <w:color w:val="4D4D4D"/>
                <w:spacing w:val="-5"/>
                <w:sz w:val="8"/>
              </w:rPr>
              <w:t>ANO</w:t>
            </w:r>
          </w:p>
        </w:tc>
        <w:tc>
          <w:tcPr>
            <w:tcW w:w="677" w:type="dxa"/>
          </w:tcPr>
          <w:p w14:paraId="013D7091" w14:textId="77777777" w:rsidR="00384124" w:rsidRDefault="00A9669B">
            <w:pPr>
              <w:pStyle w:val="TableParagraph"/>
              <w:ind w:left="29"/>
              <w:rPr>
                <w:sz w:val="8"/>
              </w:rPr>
            </w:pPr>
            <w:r>
              <w:rPr>
                <w:color w:val="4D4D4D"/>
                <w:spacing w:val="-5"/>
                <w:sz w:val="8"/>
              </w:rPr>
              <w:t>ANO</w:t>
            </w:r>
          </w:p>
        </w:tc>
      </w:tr>
      <w:tr w:rsidR="00384124" w14:paraId="23C07B0D" w14:textId="77777777">
        <w:trPr>
          <w:trHeight w:val="114"/>
        </w:trPr>
        <w:tc>
          <w:tcPr>
            <w:tcW w:w="1673" w:type="dxa"/>
          </w:tcPr>
          <w:p w14:paraId="75A2293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912FD6D" w14:textId="77777777" w:rsidR="00384124" w:rsidRDefault="00A9669B">
            <w:pPr>
              <w:pStyle w:val="TableParagraph"/>
              <w:rPr>
                <w:sz w:val="8"/>
              </w:rPr>
            </w:pPr>
            <w:r>
              <w:rPr>
                <w:color w:val="4D4D4D"/>
                <w:spacing w:val="-2"/>
                <w:sz w:val="8"/>
              </w:rPr>
              <w:t>N24000</w:t>
            </w:r>
          </w:p>
        </w:tc>
        <w:tc>
          <w:tcPr>
            <w:tcW w:w="2018" w:type="dxa"/>
          </w:tcPr>
          <w:p w14:paraId="18911EE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125A873E" w14:textId="77777777" w:rsidR="00384124" w:rsidRDefault="00A9669B">
            <w:pPr>
              <w:pStyle w:val="TableParagraph"/>
              <w:rPr>
                <w:sz w:val="8"/>
              </w:rPr>
            </w:pPr>
            <w:r>
              <w:rPr>
                <w:color w:val="4D4D4D"/>
                <w:spacing w:val="-2"/>
                <w:sz w:val="8"/>
              </w:rPr>
              <w:t>420301153501</w:t>
            </w:r>
          </w:p>
        </w:tc>
        <w:tc>
          <w:tcPr>
            <w:tcW w:w="789" w:type="dxa"/>
          </w:tcPr>
          <w:p w14:paraId="3602FF69" w14:textId="77777777" w:rsidR="00384124" w:rsidRDefault="00A9669B">
            <w:pPr>
              <w:pStyle w:val="TableParagraph"/>
              <w:ind w:left="22"/>
              <w:rPr>
                <w:sz w:val="8"/>
              </w:rPr>
            </w:pPr>
            <w:r>
              <w:rPr>
                <w:color w:val="4D4D4D"/>
                <w:spacing w:val="-2"/>
                <w:sz w:val="8"/>
              </w:rPr>
              <w:t>Plzeňský</w:t>
            </w:r>
          </w:p>
        </w:tc>
        <w:tc>
          <w:tcPr>
            <w:tcW w:w="907" w:type="dxa"/>
          </w:tcPr>
          <w:p w14:paraId="2C0D273A" w14:textId="77777777" w:rsidR="00384124" w:rsidRDefault="00A9669B">
            <w:pPr>
              <w:pStyle w:val="TableParagraph"/>
              <w:ind w:left="22"/>
              <w:rPr>
                <w:sz w:val="8"/>
              </w:rPr>
            </w:pPr>
            <w:r>
              <w:rPr>
                <w:color w:val="4D4D4D"/>
                <w:spacing w:val="-2"/>
                <w:sz w:val="8"/>
              </w:rPr>
              <w:t>Klatovy</w:t>
            </w:r>
          </w:p>
        </w:tc>
        <w:tc>
          <w:tcPr>
            <w:tcW w:w="1152" w:type="dxa"/>
          </w:tcPr>
          <w:p w14:paraId="0FA6ABDF" w14:textId="77777777" w:rsidR="00384124" w:rsidRDefault="00A9669B">
            <w:pPr>
              <w:pStyle w:val="TableParagraph"/>
              <w:ind w:left="23"/>
              <w:rPr>
                <w:sz w:val="8"/>
              </w:rPr>
            </w:pPr>
            <w:r>
              <w:rPr>
                <w:color w:val="4D4D4D"/>
                <w:spacing w:val="-2"/>
                <w:sz w:val="8"/>
              </w:rPr>
              <w:t>Hartmanice</w:t>
            </w:r>
          </w:p>
        </w:tc>
        <w:tc>
          <w:tcPr>
            <w:tcW w:w="1814" w:type="dxa"/>
          </w:tcPr>
          <w:p w14:paraId="081C4EA6" w14:textId="77777777" w:rsidR="00384124" w:rsidRDefault="00A9669B">
            <w:pPr>
              <w:pStyle w:val="TableParagraph"/>
              <w:ind w:left="23"/>
              <w:rPr>
                <w:sz w:val="8"/>
              </w:rPr>
            </w:pPr>
            <w:r>
              <w:rPr>
                <w:color w:val="4D4D4D"/>
                <w:spacing w:val="-2"/>
                <w:sz w:val="8"/>
              </w:rPr>
              <w:t>HARTMANICE</w:t>
            </w:r>
          </w:p>
        </w:tc>
        <w:tc>
          <w:tcPr>
            <w:tcW w:w="1521" w:type="dxa"/>
          </w:tcPr>
          <w:p w14:paraId="4101F877" w14:textId="77777777" w:rsidR="00384124" w:rsidRDefault="00A9669B">
            <w:pPr>
              <w:pStyle w:val="TableParagraph"/>
              <w:ind w:left="23"/>
              <w:rPr>
                <w:sz w:val="8"/>
              </w:rPr>
            </w:pPr>
            <w:r>
              <w:rPr>
                <w:color w:val="4D4D4D"/>
                <w:spacing w:val="-2"/>
                <w:sz w:val="8"/>
              </w:rPr>
              <w:t>HARTMANICE</w:t>
            </w:r>
            <w:r>
              <w:rPr>
                <w:color w:val="4D4D4D"/>
                <w:spacing w:val="4"/>
                <w:sz w:val="8"/>
              </w:rPr>
              <w:t xml:space="preserve"> </w:t>
            </w:r>
            <w:r>
              <w:rPr>
                <w:color w:val="4D4D4D"/>
                <w:spacing w:val="-2"/>
                <w:sz w:val="8"/>
              </w:rPr>
              <w:t>U</w:t>
            </w:r>
            <w:r>
              <w:rPr>
                <w:color w:val="4D4D4D"/>
                <w:spacing w:val="3"/>
                <w:sz w:val="8"/>
              </w:rPr>
              <w:t xml:space="preserve"> </w:t>
            </w:r>
            <w:r>
              <w:rPr>
                <w:color w:val="4D4D4D"/>
                <w:spacing w:val="-2"/>
                <w:sz w:val="8"/>
              </w:rPr>
              <w:t>SUŠICE</w:t>
            </w:r>
          </w:p>
        </w:tc>
        <w:tc>
          <w:tcPr>
            <w:tcW w:w="347" w:type="dxa"/>
          </w:tcPr>
          <w:p w14:paraId="03A5D5FC" w14:textId="77777777" w:rsidR="00384124" w:rsidRDefault="00A9669B">
            <w:pPr>
              <w:pStyle w:val="TableParagraph"/>
              <w:ind w:left="11" w:right="57"/>
              <w:jc w:val="center"/>
              <w:rPr>
                <w:sz w:val="8"/>
              </w:rPr>
            </w:pPr>
            <w:r>
              <w:rPr>
                <w:color w:val="4D4D4D"/>
                <w:sz w:val="8"/>
              </w:rPr>
              <w:t>341</w:t>
            </w:r>
            <w:r>
              <w:rPr>
                <w:color w:val="4D4D4D"/>
                <w:spacing w:val="-6"/>
                <w:sz w:val="8"/>
              </w:rPr>
              <w:t xml:space="preserve"> </w:t>
            </w:r>
            <w:r>
              <w:rPr>
                <w:color w:val="4D4D4D"/>
                <w:spacing w:val="-5"/>
                <w:sz w:val="8"/>
              </w:rPr>
              <w:t>81</w:t>
            </w:r>
          </w:p>
        </w:tc>
        <w:tc>
          <w:tcPr>
            <w:tcW w:w="647" w:type="dxa"/>
          </w:tcPr>
          <w:p w14:paraId="0C0ED57B" w14:textId="77777777" w:rsidR="00384124" w:rsidRDefault="00A9669B">
            <w:pPr>
              <w:pStyle w:val="TableParagraph"/>
              <w:ind w:left="25"/>
              <w:rPr>
                <w:sz w:val="8"/>
              </w:rPr>
            </w:pPr>
            <w:r>
              <w:rPr>
                <w:color w:val="4D4D4D"/>
                <w:spacing w:val="-2"/>
                <w:sz w:val="8"/>
              </w:rPr>
              <w:t>49.170514</w:t>
            </w:r>
          </w:p>
        </w:tc>
        <w:tc>
          <w:tcPr>
            <w:tcW w:w="661" w:type="dxa"/>
          </w:tcPr>
          <w:p w14:paraId="30207440" w14:textId="77777777" w:rsidR="00384124" w:rsidRDefault="00A9669B">
            <w:pPr>
              <w:pStyle w:val="TableParagraph"/>
              <w:ind w:left="26"/>
              <w:rPr>
                <w:sz w:val="8"/>
              </w:rPr>
            </w:pPr>
            <w:r>
              <w:rPr>
                <w:color w:val="4D4D4D"/>
                <w:spacing w:val="-2"/>
                <w:sz w:val="8"/>
              </w:rPr>
              <w:t>13.460664</w:t>
            </w:r>
          </w:p>
        </w:tc>
        <w:tc>
          <w:tcPr>
            <w:tcW w:w="495" w:type="dxa"/>
          </w:tcPr>
          <w:p w14:paraId="6818874D" w14:textId="77777777" w:rsidR="00384124" w:rsidRDefault="00A9669B">
            <w:pPr>
              <w:pStyle w:val="TableParagraph"/>
              <w:ind w:left="27"/>
              <w:rPr>
                <w:sz w:val="8"/>
              </w:rPr>
            </w:pPr>
            <w:r>
              <w:rPr>
                <w:color w:val="4D4D4D"/>
                <w:spacing w:val="-5"/>
                <w:sz w:val="8"/>
              </w:rPr>
              <w:t>NE</w:t>
            </w:r>
          </w:p>
        </w:tc>
        <w:tc>
          <w:tcPr>
            <w:tcW w:w="677" w:type="dxa"/>
          </w:tcPr>
          <w:p w14:paraId="100B7CD4" w14:textId="77777777" w:rsidR="00384124" w:rsidRDefault="00A9669B">
            <w:pPr>
              <w:pStyle w:val="TableParagraph"/>
              <w:ind w:left="29"/>
              <w:rPr>
                <w:sz w:val="8"/>
              </w:rPr>
            </w:pPr>
            <w:r>
              <w:rPr>
                <w:color w:val="4D4D4D"/>
                <w:spacing w:val="-5"/>
                <w:sz w:val="8"/>
              </w:rPr>
              <w:t>NE</w:t>
            </w:r>
          </w:p>
        </w:tc>
      </w:tr>
      <w:tr w:rsidR="00384124" w14:paraId="23C6CBD3" w14:textId="77777777">
        <w:trPr>
          <w:trHeight w:val="114"/>
        </w:trPr>
        <w:tc>
          <w:tcPr>
            <w:tcW w:w="1673" w:type="dxa"/>
          </w:tcPr>
          <w:p w14:paraId="2A3D77BE"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13277B95" w14:textId="77777777" w:rsidR="00384124" w:rsidRDefault="00A9669B">
            <w:pPr>
              <w:pStyle w:val="TableParagraph"/>
              <w:rPr>
                <w:sz w:val="8"/>
              </w:rPr>
            </w:pPr>
            <w:r>
              <w:rPr>
                <w:color w:val="4D4D4D"/>
                <w:spacing w:val="-2"/>
                <w:sz w:val="8"/>
              </w:rPr>
              <w:t>N52029</w:t>
            </w:r>
          </w:p>
        </w:tc>
        <w:tc>
          <w:tcPr>
            <w:tcW w:w="2018" w:type="dxa"/>
          </w:tcPr>
          <w:p w14:paraId="6CBCC883"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21652B13" w14:textId="77777777" w:rsidR="00384124" w:rsidRDefault="00A9669B">
            <w:pPr>
              <w:pStyle w:val="TableParagraph"/>
              <w:rPr>
                <w:sz w:val="8"/>
              </w:rPr>
            </w:pPr>
            <w:r>
              <w:rPr>
                <w:color w:val="4D4D4D"/>
                <w:spacing w:val="-2"/>
                <w:sz w:val="8"/>
              </w:rPr>
              <w:t>420301168201</w:t>
            </w:r>
          </w:p>
        </w:tc>
        <w:tc>
          <w:tcPr>
            <w:tcW w:w="789" w:type="dxa"/>
          </w:tcPr>
          <w:p w14:paraId="41323784" w14:textId="77777777" w:rsidR="00384124" w:rsidRDefault="00A9669B">
            <w:pPr>
              <w:pStyle w:val="TableParagraph"/>
              <w:ind w:left="22"/>
              <w:rPr>
                <w:sz w:val="8"/>
              </w:rPr>
            </w:pPr>
            <w:r>
              <w:rPr>
                <w:color w:val="4D4D4D"/>
                <w:spacing w:val="-2"/>
                <w:sz w:val="8"/>
              </w:rPr>
              <w:t>Plzeňský</w:t>
            </w:r>
          </w:p>
        </w:tc>
        <w:tc>
          <w:tcPr>
            <w:tcW w:w="907" w:type="dxa"/>
          </w:tcPr>
          <w:p w14:paraId="3E88A4F6" w14:textId="77777777" w:rsidR="00384124" w:rsidRDefault="00A9669B">
            <w:pPr>
              <w:pStyle w:val="TableParagraph"/>
              <w:ind w:left="22"/>
              <w:rPr>
                <w:sz w:val="8"/>
              </w:rPr>
            </w:pPr>
            <w:r>
              <w:rPr>
                <w:color w:val="4D4D4D"/>
                <w:spacing w:val="-2"/>
                <w:sz w:val="8"/>
              </w:rPr>
              <w:t>Klatovy</w:t>
            </w:r>
          </w:p>
        </w:tc>
        <w:tc>
          <w:tcPr>
            <w:tcW w:w="1152" w:type="dxa"/>
          </w:tcPr>
          <w:p w14:paraId="1B2D3B53" w14:textId="77777777" w:rsidR="00384124" w:rsidRDefault="00A9669B">
            <w:pPr>
              <w:pStyle w:val="TableParagraph"/>
              <w:ind w:left="23"/>
              <w:rPr>
                <w:sz w:val="8"/>
              </w:rPr>
            </w:pPr>
            <w:r>
              <w:rPr>
                <w:color w:val="4D4D4D"/>
                <w:spacing w:val="-2"/>
                <w:sz w:val="8"/>
              </w:rPr>
              <w:t>Železná</w:t>
            </w:r>
            <w:r>
              <w:rPr>
                <w:color w:val="4D4D4D"/>
                <w:spacing w:val="5"/>
                <w:sz w:val="8"/>
              </w:rPr>
              <w:t xml:space="preserve"> </w:t>
            </w:r>
            <w:r>
              <w:rPr>
                <w:color w:val="4D4D4D"/>
                <w:spacing w:val="-4"/>
                <w:sz w:val="8"/>
              </w:rPr>
              <w:t>Ruda</w:t>
            </w:r>
          </w:p>
        </w:tc>
        <w:tc>
          <w:tcPr>
            <w:tcW w:w="1814" w:type="dxa"/>
          </w:tcPr>
          <w:p w14:paraId="31499D58" w14:textId="77777777" w:rsidR="00384124" w:rsidRDefault="00A9669B">
            <w:pPr>
              <w:pStyle w:val="TableParagraph"/>
              <w:ind w:left="23"/>
              <w:rPr>
                <w:sz w:val="8"/>
              </w:rPr>
            </w:pPr>
            <w:r>
              <w:rPr>
                <w:color w:val="4D4D4D"/>
                <w:spacing w:val="-2"/>
                <w:sz w:val="8"/>
              </w:rPr>
              <w:t>PAMFEROVA</w:t>
            </w:r>
            <w:r>
              <w:rPr>
                <w:color w:val="4D4D4D"/>
                <w:spacing w:val="4"/>
                <w:sz w:val="8"/>
              </w:rPr>
              <w:t xml:space="preserve"> </w:t>
            </w:r>
            <w:r>
              <w:rPr>
                <w:color w:val="4D4D4D"/>
                <w:spacing w:val="-2"/>
                <w:sz w:val="8"/>
              </w:rPr>
              <w:t>HUŤ</w:t>
            </w:r>
            <w:r>
              <w:rPr>
                <w:color w:val="4D4D4D"/>
                <w:spacing w:val="4"/>
                <w:sz w:val="8"/>
              </w:rPr>
              <w:t xml:space="preserve"> </w:t>
            </w:r>
            <w:r>
              <w:rPr>
                <w:color w:val="4D4D4D"/>
                <w:spacing w:val="-5"/>
                <w:sz w:val="8"/>
              </w:rPr>
              <w:t>107</w:t>
            </w:r>
          </w:p>
        </w:tc>
        <w:tc>
          <w:tcPr>
            <w:tcW w:w="1521" w:type="dxa"/>
          </w:tcPr>
          <w:p w14:paraId="702609AA" w14:textId="77777777" w:rsidR="00384124" w:rsidRDefault="00A9669B">
            <w:pPr>
              <w:pStyle w:val="TableParagraph"/>
              <w:ind w:left="23"/>
              <w:rPr>
                <w:sz w:val="8"/>
              </w:rPr>
            </w:pPr>
            <w:r>
              <w:rPr>
                <w:color w:val="4D4D4D"/>
                <w:spacing w:val="-2"/>
                <w:sz w:val="8"/>
              </w:rPr>
              <w:t>ŽELEZNÁ</w:t>
            </w:r>
            <w:r>
              <w:rPr>
                <w:color w:val="4D4D4D"/>
                <w:spacing w:val="5"/>
                <w:sz w:val="8"/>
              </w:rPr>
              <w:t xml:space="preserve"> </w:t>
            </w:r>
            <w:r>
              <w:rPr>
                <w:color w:val="4D4D4D"/>
                <w:spacing w:val="-4"/>
                <w:sz w:val="8"/>
              </w:rPr>
              <w:t>RUDA</w:t>
            </w:r>
          </w:p>
        </w:tc>
        <w:tc>
          <w:tcPr>
            <w:tcW w:w="347" w:type="dxa"/>
          </w:tcPr>
          <w:p w14:paraId="7E4DB0A5" w14:textId="77777777" w:rsidR="00384124" w:rsidRDefault="00A9669B">
            <w:pPr>
              <w:pStyle w:val="TableParagraph"/>
              <w:ind w:left="11" w:right="57"/>
              <w:jc w:val="center"/>
              <w:rPr>
                <w:sz w:val="8"/>
              </w:rPr>
            </w:pPr>
            <w:r>
              <w:rPr>
                <w:color w:val="4D4D4D"/>
                <w:sz w:val="8"/>
              </w:rPr>
              <w:t>340</w:t>
            </w:r>
            <w:r>
              <w:rPr>
                <w:color w:val="4D4D4D"/>
                <w:spacing w:val="-6"/>
                <w:sz w:val="8"/>
              </w:rPr>
              <w:t xml:space="preserve"> </w:t>
            </w:r>
            <w:r>
              <w:rPr>
                <w:color w:val="4D4D4D"/>
                <w:spacing w:val="-5"/>
                <w:sz w:val="8"/>
              </w:rPr>
              <w:t>04</w:t>
            </w:r>
          </w:p>
        </w:tc>
        <w:tc>
          <w:tcPr>
            <w:tcW w:w="647" w:type="dxa"/>
          </w:tcPr>
          <w:p w14:paraId="057EADBF" w14:textId="77777777" w:rsidR="00384124" w:rsidRDefault="00A9669B">
            <w:pPr>
              <w:pStyle w:val="TableParagraph"/>
              <w:ind w:left="25"/>
              <w:rPr>
                <w:sz w:val="8"/>
              </w:rPr>
            </w:pPr>
            <w:r>
              <w:rPr>
                <w:color w:val="4D4D4D"/>
                <w:spacing w:val="-2"/>
                <w:sz w:val="8"/>
              </w:rPr>
              <w:t>49.149164</w:t>
            </w:r>
          </w:p>
        </w:tc>
        <w:tc>
          <w:tcPr>
            <w:tcW w:w="661" w:type="dxa"/>
          </w:tcPr>
          <w:p w14:paraId="67DC18FA" w14:textId="77777777" w:rsidR="00384124" w:rsidRDefault="00A9669B">
            <w:pPr>
              <w:pStyle w:val="TableParagraph"/>
              <w:ind w:left="26"/>
              <w:rPr>
                <w:sz w:val="8"/>
              </w:rPr>
            </w:pPr>
            <w:r>
              <w:rPr>
                <w:color w:val="4D4D4D"/>
                <w:spacing w:val="-2"/>
                <w:sz w:val="8"/>
              </w:rPr>
              <w:t>13.256128</w:t>
            </w:r>
          </w:p>
        </w:tc>
        <w:tc>
          <w:tcPr>
            <w:tcW w:w="495" w:type="dxa"/>
          </w:tcPr>
          <w:p w14:paraId="01B72F8D" w14:textId="77777777" w:rsidR="00384124" w:rsidRDefault="00A9669B">
            <w:pPr>
              <w:pStyle w:val="TableParagraph"/>
              <w:ind w:left="27"/>
              <w:rPr>
                <w:sz w:val="8"/>
              </w:rPr>
            </w:pPr>
            <w:r>
              <w:rPr>
                <w:color w:val="4D4D4D"/>
                <w:spacing w:val="-5"/>
                <w:sz w:val="8"/>
              </w:rPr>
              <w:t>ANO</w:t>
            </w:r>
          </w:p>
        </w:tc>
        <w:tc>
          <w:tcPr>
            <w:tcW w:w="677" w:type="dxa"/>
          </w:tcPr>
          <w:p w14:paraId="6BA7E9F2" w14:textId="77777777" w:rsidR="00384124" w:rsidRDefault="00A9669B">
            <w:pPr>
              <w:pStyle w:val="TableParagraph"/>
              <w:ind w:left="29"/>
              <w:rPr>
                <w:sz w:val="8"/>
              </w:rPr>
            </w:pPr>
            <w:r>
              <w:rPr>
                <w:color w:val="4D4D4D"/>
                <w:spacing w:val="-5"/>
                <w:sz w:val="8"/>
              </w:rPr>
              <w:t>ANO</w:t>
            </w:r>
          </w:p>
        </w:tc>
      </w:tr>
      <w:tr w:rsidR="00384124" w14:paraId="200F09D9" w14:textId="77777777">
        <w:trPr>
          <w:trHeight w:val="114"/>
        </w:trPr>
        <w:tc>
          <w:tcPr>
            <w:tcW w:w="1673" w:type="dxa"/>
          </w:tcPr>
          <w:p w14:paraId="1C861F38" w14:textId="77777777" w:rsidR="00384124" w:rsidRDefault="00A9669B">
            <w:pPr>
              <w:pStyle w:val="TableParagraph"/>
              <w:rPr>
                <w:sz w:val="8"/>
              </w:rPr>
            </w:pPr>
            <w:r>
              <w:rPr>
                <w:color w:val="4D4D4D"/>
                <w:spacing w:val="-2"/>
                <w:sz w:val="8"/>
              </w:rPr>
              <w:t>BENZINA</w:t>
            </w:r>
          </w:p>
        </w:tc>
        <w:tc>
          <w:tcPr>
            <w:tcW w:w="600" w:type="dxa"/>
          </w:tcPr>
          <w:p w14:paraId="60685858" w14:textId="77777777" w:rsidR="00384124" w:rsidRDefault="00A9669B">
            <w:pPr>
              <w:pStyle w:val="TableParagraph"/>
              <w:rPr>
                <w:sz w:val="8"/>
              </w:rPr>
            </w:pPr>
            <w:r>
              <w:rPr>
                <w:color w:val="4D4D4D"/>
                <w:spacing w:val="-2"/>
                <w:sz w:val="8"/>
              </w:rPr>
              <w:t>N11000</w:t>
            </w:r>
          </w:p>
        </w:tc>
        <w:tc>
          <w:tcPr>
            <w:tcW w:w="2018" w:type="dxa"/>
          </w:tcPr>
          <w:p w14:paraId="1E12203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86B3F5E" w14:textId="77777777" w:rsidR="00384124" w:rsidRDefault="00A9669B">
            <w:pPr>
              <w:pStyle w:val="TableParagraph"/>
              <w:rPr>
                <w:sz w:val="8"/>
              </w:rPr>
            </w:pPr>
            <w:r>
              <w:rPr>
                <w:color w:val="4D4D4D"/>
                <w:spacing w:val="-2"/>
                <w:sz w:val="8"/>
              </w:rPr>
              <w:t>420301003301</w:t>
            </w:r>
          </w:p>
        </w:tc>
        <w:tc>
          <w:tcPr>
            <w:tcW w:w="789" w:type="dxa"/>
          </w:tcPr>
          <w:p w14:paraId="056ABB04" w14:textId="77777777" w:rsidR="00384124" w:rsidRDefault="00A9669B">
            <w:pPr>
              <w:pStyle w:val="TableParagraph"/>
              <w:ind w:left="22"/>
              <w:rPr>
                <w:sz w:val="8"/>
              </w:rPr>
            </w:pPr>
            <w:r>
              <w:rPr>
                <w:color w:val="4D4D4D"/>
                <w:spacing w:val="-2"/>
                <w:sz w:val="8"/>
              </w:rPr>
              <w:t>Plzeňský</w:t>
            </w:r>
          </w:p>
        </w:tc>
        <w:tc>
          <w:tcPr>
            <w:tcW w:w="907" w:type="dxa"/>
          </w:tcPr>
          <w:p w14:paraId="6A952EF7" w14:textId="77777777" w:rsidR="00384124" w:rsidRDefault="00A9669B">
            <w:pPr>
              <w:pStyle w:val="TableParagraph"/>
              <w:ind w:left="22"/>
              <w:rPr>
                <w:sz w:val="8"/>
              </w:rPr>
            </w:pPr>
            <w:r>
              <w:rPr>
                <w:color w:val="4D4D4D"/>
                <w:spacing w:val="-2"/>
                <w:sz w:val="8"/>
              </w:rPr>
              <w:t>Klatovy</w:t>
            </w:r>
          </w:p>
        </w:tc>
        <w:tc>
          <w:tcPr>
            <w:tcW w:w="1152" w:type="dxa"/>
          </w:tcPr>
          <w:p w14:paraId="7837A181" w14:textId="77777777" w:rsidR="00384124" w:rsidRDefault="00A9669B">
            <w:pPr>
              <w:pStyle w:val="TableParagraph"/>
              <w:ind w:left="23"/>
              <w:rPr>
                <w:sz w:val="8"/>
              </w:rPr>
            </w:pPr>
            <w:proofErr w:type="spellStart"/>
            <w:proofErr w:type="gramStart"/>
            <w:r>
              <w:rPr>
                <w:color w:val="4D4D4D"/>
                <w:spacing w:val="-2"/>
                <w:sz w:val="8"/>
              </w:rPr>
              <w:t>Klatovy,Nadjezdy</w:t>
            </w:r>
            <w:proofErr w:type="spellEnd"/>
            <w:proofErr w:type="gramEnd"/>
            <w:r>
              <w:rPr>
                <w:color w:val="4D4D4D"/>
                <w:spacing w:val="12"/>
                <w:sz w:val="8"/>
              </w:rPr>
              <w:t xml:space="preserve"> </w:t>
            </w:r>
            <w:r>
              <w:rPr>
                <w:color w:val="4D4D4D"/>
                <w:spacing w:val="-5"/>
                <w:sz w:val="8"/>
              </w:rPr>
              <w:t>II</w:t>
            </w:r>
          </w:p>
        </w:tc>
        <w:tc>
          <w:tcPr>
            <w:tcW w:w="1814" w:type="dxa"/>
          </w:tcPr>
          <w:p w14:paraId="093BC1A9" w14:textId="77777777" w:rsidR="00384124" w:rsidRDefault="00A9669B">
            <w:pPr>
              <w:pStyle w:val="TableParagraph"/>
              <w:ind w:left="23"/>
              <w:rPr>
                <w:sz w:val="8"/>
              </w:rPr>
            </w:pPr>
            <w:r>
              <w:rPr>
                <w:color w:val="4D4D4D"/>
                <w:spacing w:val="-2"/>
                <w:sz w:val="8"/>
              </w:rPr>
              <w:t>PLZEŇSKÁ</w:t>
            </w:r>
          </w:p>
        </w:tc>
        <w:tc>
          <w:tcPr>
            <w:tcW w:w="1521" w:type="dxa"/>
          </w:tcPr>
          <w:p w14:paraId="5481242B" w14:textId="77777777" w:rsidR="00384124" w:rsidRDefault="00A9669B">
            <w:pPr>
              <w:pStyle w:val="TableParagraph"/>
              <w:ind w:left="23"/>
              <w:rPr>
                <w:sz w:val="8"/>
              </w:rPr>
            </w:pPr>
            <w:r>
              <w:rPr>
                <w:color w:val="4D4D4D"/>
                <w:spacing w:val="-2"/>
                <w:sz w:val="8"/>
              </w:rPr>
              <w:t>KLATOVY</w:t>
            </w:r>
          </w:p>
        </w:tc>
        <w:tc>
          <w:tcPr>
            <w:tcW w:w="347" w:type="dxa"/>
          </w:tcPr>
          <w:p w14:paraId="7955732A" w14:textId="77777777" w:rsidR="00384124" w:rsidRDefault="00A9669B">
            <w:pPr>
              <w:pStyle w:val="TableParagraph"/>
              <w:ind w:left="11" w:right="57"/>
              <w:jc w:val="center"/>
              <w:rPr>
                <w:sz w:val="8"/>
              </w:rPr>
            </w:pPr>
            <w:r>
              <w:rPr>
                <w:color w:val="4D4D4D"/>
                <w:sz w:val="8"/>
              </w:rPr>
              <w:t>339</w:t>
            </w:r>
            <w:r>
              <w:rPr>
                <w:color w:val="4D4D4D"/>
                <w:spacing w:val="-6"/>
                <w:sz w:val="8"/>
              </w:rPr>
              <w:t xml:space="preserve"> </w:t>
            </w:r>
            <w:r>
              <w:rPr>
                <w:color w:val="4D4D4D"/>
                <w:spacing w:val="-5"/>
                <w:sz w:val="8"/>
              </w:rPr>
              <w:t>01</w:t>
            </w:r>
          </w:p>
        </w:tc>
        <w:tc>
          <w:tcPr>
            <w:tcW w:w="647" w:type="dxa"/>
          </w:tcPr>
          <w:p w14:paraId="5E300186" w14:textId="77777777" w:rsidR="00384124" w:rsidRDefault="00A9669B">
            <w:pPr>
              <w:pStyle w:val="TableParagraph"/>
              <w:ind w:left="25"/>
              <w:rPr>
                <w:sz w:val="8"/>
              </w:rPr>
            </w:pPr>
            <w:r>
              <w:rPr>
                <w:color w:val="4D4D4D"/>
                <w:spacing w:val="-2"/>
                <w:sz w:val="8"/>
              </w:rPr>
              <w:t>49.408458</w:t>
            </w:r>
          </w:p>
        </w:tc>
        <w:tc>
          <w:tcPr>
            <w:tcW w:w="661" w:type="dxa"/>
          </w:tcPr>
          <w:p w14:paraId="72B767D7" w14:textId="77777777" w:rsidR="00384124" w:rsidRDefault="00A9669B">
            <w:pPr>
              <w:pStyle w:val="TableParagraph"/>
              <w:ind w:left="26"/>
              <w:rPr>
                <w:sz w:val="8"/>
              </w:rPr>
            </w:pPr>
            <w:r>
              <w:rPr>
                <w:color w:val="4D4D4D"/>
                <w:spacing w:val="-2"/>
                <w:sz w:val="8"/>
              </w:rPr>
              <w:t>13.293514</w:t>
            </w:r>
          </w:p>
        </w:tc>
        <w:tc>
          <w:tcPr>
            <w:tcW w:w="495" w:type="dxa"/>
          </w:tcPr>
          <w:p w14:paraId="01178E1B" w14:textId="77777777" w:rsidR="00384124" w:rsidRDefault="00A9669B">
            <w:pPr>
              <w:pStyle w:val="TableParagraph"/>
              <w:ind w:left="27"/>
              <w:rPr>
                <w:sz w:val="8"/>
              </w:rPr>
            </w:pPr>
            <w:r>
              <w:rPr>
                <w:color w:val="4D4D4D"/>
                <w:spacing w:val="-5"/>
                <w:sz w:val="8"/>
              </w:rPr>
              <w:t>NE</w:t>
            </w:r>
          </w:p>
        </w:tc>
        <w:tc>
          <w:tcPr>
            <w:tcW w:w="677" w:type="dxa"/>
          </w:tcPr>
          <w:p w14:paraId="7FB363F7" w14:textId="77777777" w:rsidR="00384124" w:rsidRDefault="00A9669B">
            <w:pPr>
              <w:pStyle w:val="TableParagraph"/>
              <w:ind w:left="29"/>
              <w:rPr>
                <w:sz w:val="8"/>
              </w:rPr>
            </w:pPr>
            <w:r>
              <w:rPr>
                <w:color w:val="4D4D4D"/>
                <w:spacing w:val="-5"/>
                <w:sz w:val="8"/>
              </w:rPr>
              <w:t>ANO</w:t>
            </w:r>
          </w:p>
        </w:tc>
      </w:tr>
      <w:tr w:rsidR="00384124" w14:paraId="534C4F2A" w14:textId="77777777">
        <w:trPr>
          <w:trHeight w:val="114"/>
        </w:trPr>
        <w:tc>
          <w:tcPr>
            <w:tcW w:w="1673" w:type="dxa"/>
          </w:tcPr>
          <w:p w14:paraId="7BF9864C" w14:textId="77777777" w:rsidR="00384124" w:rsidRDefault="00A9669B">
            <w:pPr>
              <w:pStyle w:val="TableParagraph"/>
              <w:rPr>
                <w:sz w:val="8"/>
              </w:rPr>
            </w:pPr>
            <w:r>
              <w:rPr>
                <w:color w:val="4D4D4D"/>
                <w:spacing w:val="-2"/>
                <w:sz w:val="8"/>
              </w:rPr>
              <w:t>BENZINA</w:t>
            </w:r>
          </w:p>
        </w:tc>
        <w:tc>
          <w:tcPr>
            <w:tcW w:w="600" w:type="dxa"/>
          </w:tcPr>
          <w:p w14:paraId="2EA201DA" w14:textId="77777777" w:rsidR="00384124" w:rsidRDefault="00A9669B">
            <w:pPr>
              <w:pStyle w:val="TableParagraph"/>
              <w:rPr>
                <w:sz w:val="8"/>
              </w:rPr>
            </w:pPr>
            <w:r>
              <w:rPr>
                <w:color w:val="4D4D4D"/>
                <w:spacing w:val="-2"/>
                <w:sz w:val="8"/>
              </w:rPr>
              <w:t>N11000</w:t>
            </w:r>
          </w:p>
        </w:tc>
        <w:tc>
          <w:tcPr>
            <w:tcW w:w="2018" w:type="dxa"/>
          </w:tcPr>
          <w:p w14:paraId="182DE5E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3DABE38" w14:textId="77777777" w:rsidR="00384124" w:rsidRDefault="00A9669B">
            <w:pPr>
              <w:pStyle w:val="TableParagraph"/>
              <w:rPr>
                <w:sz w:val="8"/>
              </w:rPr>
            </w:pPr>
            <w:r>
              <w:rPr>
                <w:color w:val="4D4D4D"/>
                <w:spacing w:val="-2"/>
                <w:sz w:val="8"/>
              </w:rPr>
              <w:t>420301011301</w:t>
            </w:r>
          </w:p>
        </w:tc>
        <w:tc>
          <w:tcPr>
            <w:tcW w:w="789" w:type="dxa"/>
          </w:tcPr>
          <w:p w14:paraId="69C02D41" w14:textId="77777777" w:rsidR="00384124" w:rsidRDefault="00A9669B">
            <w:pPr>
              <w:pStyle w:val="TableParagraph"/>
              <w:ind w:left="22"/>
              <w:rPr>
                <w:sz w:val="8"/>
              </w:rPr>
            </w:pPr>
            <w:r>
              <w:rPr>
                <w:color w:val="4D4D4D"/>
                <w:spacing w:val="-2"/>
                <w:sz w:val="8"/>
              </w:rPr>
              <w:t>Plzeňský</w:t>
            </w:r>
          </w:p>
        </w:tc>
        <w:tc>
          <w:tcPr>
            <w:tcW w:w="907" w:type="dxa"/>
          </w:tcPr>
          <w:p w14:paraId="0C94F853" w14:textId="77777777" w:rsidR="00384124" w:rsidRDefault="00A9669B">
            <w:pPr>
              <w:pStyle w:val="TableParagraph"/>
              <w:ind w:left="22"/>
              <w:rPr>
                <w:sz w:val="8"/>
              </w:rPr>
            </w:pPr>
            <w:r>
              <w:rPr>
                <w:color w:val="4D4D4D"/>
                <w:spacing w:val="-2"/>
                <w:sz w:val="8"/>
              </w:rPr>
              <w:t>Klatovy</w:t>
            </w:r>
          </w:p>
        </w:tc>
        <w:tc>
          <w:tcPr>
            <w:tcW w:w="1152" w:type="dxa"/>
          </w:tcPr>
          <w:p w14:paraId="4A07363C" w14:textId="77777777" w:rsidR="00384124" w:rsidRDefault="00A9669B">
            <w:pPr>
              <w:pStyle w:val="TableParagraph"/>
              <w:ind w:left="23"/>
              <w:rPr>
                <w:sz w:val="8"/>
              </w:rPr>
            </w:pPr>
            <w:proofErr w:type="spellStart"/>
            <w:proofErr w:type="gramStart"/>
            <w:r>
              <w:rPr>
                <w:color w:val="4D4D4D"/>
                <w:spacing w:val="-2"/>
                <w:sz w:val="8"/>
              </w:rPr>
              <w:t>Sušice,Pražská</w:t>
            </w:r>
            <w:proofErr w:type="spellEnd"/>
            <w:proofErr w:type="gramEnd"/>
            <w:r>
              <w:rPr>
                <w:color w:val="4D4D4D"/>
                <w:spacing w:val="-2"/>
                <w:sz w:val="8"/>
              </w:rPr>
              <w:t>-BENZ.</w:t>
            </w:r>
          </w:p>
        </w:tc>
        <w:tc>
          <w:tcPr>
            <w:tcW w:w="1814" w:type="dxa"/>
          </w:tcPr>
          <w:p w14:paraId="11B86A7A"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1299</w:t>
            </w:r>
          </w:p>
        </w:tc>
        <w:tc>
          <w:tcPr>
            <w:tcW w:w="1521" w:type="dxa"/>
          </w:tcPr>
          <w:p w14:paraId="6AD97327" w14:textId="77777777" w:rsidR="00384124" w:rsidRDefault="00A9669B">
            <w:pPr>
              <w:pStyle w:val="TableParagraph"/>
              <w:ind w:left="23"/>
              <w:rPr>
                <w:sz w:val="8"/>
              </w:rPr>
            </w:pPr>
            <w:r>
              <w:rPr>
                <w:color w:val="4D4D4D"/>
                <w:spacing w:val="-2"/>
                <w:sz w:val="8"/>
              </w:rPr>
              <w:t>SUŠICE</w:t>
            </w:r>
          </w:p>
        </w:tc>
        <w:tc>
          <w:tcPr>
            <w:tcW w:w="347" w:type="dxa"/>
          </w:tcPr>
          <w:p w14:paraId="33239F26" w14:textId="77777777" w:rsidR="00384124" w:rsidRDefault="00A9669B">
            <w:pPr>
              <w:pStyle w:val="TableParagraph"/>
              <w:ind w:left="11" w:right="57"/>
              <w:jc w:val="center"/>
              <w:rPr>
                <w:sz w:val="8"/>
              </w:rPr>
            </w:pPr>
            <w:r>
              <w:rPr>
                <w:color w:val="4D4D4D"/>
                <w:sz w:val="8"/>
              </w:rPr>
              <w:t>342</w:t>
            </w:r>
            <w:r>
              <w:rPr>
                <w:color w:val="4D4D4D"/>
                <w:spacing w:val="-6"/>
                <w:sz w:val="8"/>
              </w:rPr>
              <w:t xml:space="preserve"> </w:t>
            </w:r>
            <w:r>
              <w:rPr>
                <w:color w:val="4D4D4D"/>
                <w:spacing w:val="-5"/>
                <w:sz w:val="8"/>
              </w:rPr>
              <w:t>01</w:t>
            </w:r>
          </w:p>
        </w:tc>
        <w:tc>
          <w:tcPr>
            <w:tcW w:w="647" w:type="dxa"/>
          </w:tcPr>
          <w:p w14:paraId="789D3192" w14:textId="77777777" w:rsidR="00384124" w:rsidRDefault="00A9669B">
            <w:pPr>
              <w:pStyle w:val="TableParagraph"/>
              <w:ind w:left="25"/>
              <w:rPr>
                <w:sz w:val="8"/>
              </w:rPr>
            </w:pPr>
            <w:r>
              <w:rPr>
                <w:color w:val="4D4D4D"/>
                <w:spacing w:val="-2"/>
                <w:sz w:val="8"/>
              </w:rPr>
              <w:t>49.254431</w:t>
            </w:r>
          </w:p>
        </w:tc>
        <w:tc>
          <w:tcPr>
            <w:tcW w:w="661" w:type="dxa"/>
          </w:tcPr>
          <w:p w14:paraId="418393CB" w14:textId="77777777" w:rsidR="00384124" w:rsidRDefault="00A9669B">
            <w:pPr>
              <w:pStyle w:val="TableParagraph"/>
              <w:ind w:left="26"/>
              <w:rPr>
                <w:sz w:val="8"/>
              </w:rPr>
            </w:pPr>
            <w:r>
              <w:rPr>
                <w:color w:val="4D4D4D"/>
                <w:spacing w:val="-2"/>
                <w:sz w:val="8"/>
              </w:rPr>
              <w:t>13.551533</w:t>
            </w:r>
          </w:p>
        </w:tc>
        <w:tc>
          <w:tcPr>
            <w:tcW w:w="495" w:type="dxa"/>
          </w:tcPr>
          <w:p w14:paraId="6FC99FFF" w14:textId="77777777" w:rsidR="00384124" w:rsidRDefault="00A9669B">
            <w:pPr>
              <w:pStyle w:val="TableParagraph"/>
              <w:ind w:left="27"/>
              <w:rPr>
                <w:sz w:val="8"/>
              </w:rPr>
            </w:pPr>
            <w:r>
              <w:rPr>
                <w:color w:val="4D4D4D"/>
                <w:spacing w:val="-5"/>
                <w:sz w:val="8"/>
              </w:rPr>
              <w:t>NE</w:t>
            </w:r>
          </w:p>
        </w:tc>
        <w:tc>
          <w:tcPr>
            <w:tcW w:w="677" w:type="dxa"/>
          </w:tcPr>
          <w:p w14:paraId="250BDDE5" w14:textId="77777777" w:rsidR="00384124" w:rsidRDefault="00A9669B">
            <w:pPr>
              <w:pStyle w:val="TableParagraph"/>
              <w:ind w:left="29"/>
              <w:rPr>
                <w:sz w:val="8"/>
              </w:rPr>
            </w:pPr>
            <w:r>
              <w:rPr>
                <w:color w:val="4D4D4D"/>
                <w:spacing w:val="-5"/>
                <w:sz w:val="8"/>
              </w:rPr>
              <w:t>ANO</w:t>
            </w:r>
          </w:p>
        </w:tc>
      </w:tr>
      <w:tr w:rsidR="00384124" w14:paraId="2B583E58" w14:textId="77777777">
        <w:trPr>
          <w:trHeight w:val="114"/>
        </w:trPr>
        <w:tc>
          <w:tcPr>
            <w:tcW w:w="1673" w:type="dxa"/>
          </w:tcPr>
          <w:p w14:paraId="3185E835" w14:textId="77777777" w:rsidR="00384124" w:rsidRDefault="00A9669B">
            <w:pPr>
              <w:pStyle w:val="TableParagraph"/>
              <w:rPr>
                <w:sz w:val="8"/>
              </w:rPr>
            </w:pPr>
            <w:r>
              <w:rPr>
                <w:color w:val="4D4D4D"/>
                <w:spacing w:val="-2"/>
                <w:sz w:val="8"/>
              </w:rPr>
              <w:t>BENZINA</w:t>
            </w:r>
          </w:p>
        </w:tc>
        <w:tc>
          <w:tcPr>
            <w:tcW w:w="600" w:type="dxa"/>
          </w:tcPr>
          <w:p w14:paraId="792A0CF2" w14:textId="77777777" w:rsidR="00384124" w:rsidRDefault="00A9669B">
            <w:pPr>
              <w:pStyle w:val="TableParagraph"/>
              <w:rPr>
                <w:sz w:val="8"/>
              </w:rPr>
            </w:pPr>
            <w:r>
              <w:rPr>
                <w:color w:val="4D4D4D"/>
                <w:spacing w:val="-2"/>
                <w:sz w:val="8"/>
              </w:rPr>
              <w:t>N11000</w:t>
            </w:r>
          </w:p>
        </w:tc>
        <w:tc>
          <w:tcPr>
            <w:tcW w:w="2018" w:type="dxa"/>
          </w:tcPr>
          <w:p w14:paraId="5D3F9BF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C5057AE" w14:textId="77777777" w:rsidR="00384124" w:rsidRDefault="00A9669B">
            <w:pPr>
              <w:pStyle w:val="TableParagraph"/>
              <w:rPr>
                <w:sz w:val="8"/>
              </w:rPr>
            </w:pPr>
            <w:r>
              <w:rPr>
                <w:color w:val="4D4D4D"/>
                <w:spacing w:val="-2"/>
                <w:sz w:val="8"/>
              </w:rPr>
              <w:t>420301045201</w:t>
            </w:r>
          </w:p>
        </w:tc>
        <w:tc>
          <w:tcPr>
            <w:tcW w:w="789" w:type="dxa"/>
          </w:tcPr>
          <w:p w14:paraId="6140AA71" w14:textId="77777777" w:rsidR="00384124" w:rsidRDefault="00A9669B">
            <w:pPr>
              <w:pStyle w:val="TableParagraph"/>
              <w:ind w:left="22"/>
              <w:rPr>
                <w:sz w:val="8"/>
              </w:rPr>
            </w:pPr>
            <w:r>
              <w:rPr>
                <w:color w:val="4D4D4D"/>
                <w:spacing w:val="-2"/>
                <w:sz w:val="8"/>
              </w:rPr>
              <w:t>Plzeňský</w:t>
            </w:r>
          </w:p>
        </w:tc>
        <w:tc>
          <w:tcPr>
            <w:tcW w:w="907" w:type="dxa"/>
          </w:tcPr>
          <w:p w14:paraId="08D79130" w14:textId="77777777" w:rsidR="00384124" w:rsidRDefault="00A9669B">
            <w:pPr>
              <w:pStyle w:val="TableParagraph"/>
              <w:ind w:left="22"/>
              <w:rPr>
                <w:sz w:val="8"/>
              </w:rPr>
            </w:pPr>
            <w:r>
              <w:rPr>
                <w:color w:val="4D4D4D"/>
                <w:spacing w:val="-2"/>
                <w:sz w:val="8"/>
              </w:rPr>
              <w:t>Klatovy</w:t>
            </w:r>
          </w:p>
        </w:tc>
        <w:tc>
          <w:tcPr>
            <w:tcW w:w="1152" w:type="dxa"/>
          </w:tcPr>
          <w:p w14:paraId="50E993A3" w14:textId="77777777" w:rsidR="00384124" w:rsidRDefault="00A9669B">
            <w:pPr>
              <w:pStyle w:val="TableParagraph"/>
              <w:ind w:left="23"/>
              <w:rPr>
                <w:sz w:val="8"/>
              </w:rPr>
            </w:pPr>
            <w:r>
              <w:rPr>
                <w:color w:val="4D4D4D"/>
                <w:spacing w:val="-2"/>
                <w:sz w:val="8"/>
              </w:rPr>
              <w:t>Železná</w:t>
            </w:r>
            <w:r>
              <w:rPr>
                <w:color w:val="4D4D4D"/>
                <w:spacing w:val="5"/>
                <w:sz w:val="8"/>
              </w:rPr>
              <w:t xml:space="preserve"> </w:t>
            </w:r>
            <w:r>
              <w:rPr>
                <w:color w:val="4D4D4D"/>
                <w:spacing w:val="-4"/>
                <w:sz w:val="8"/>
              </w:rPr>
              <w:t>Ruda</w:t>
            </w:r>
          </w:p>
        </w:tc>
        <w:tc>
          <w:tcPr>
            <w:tcW w:w="1814" w:type="dxa"/>
          </w:tcPr>
          <w:p w14:paraId="2BD1ACB5" w14:textId="77777777" w:rsidR="00384124" w:rsidRDefault="00A9669B">
            <w:pPr>
              <w:pStyle w:val="TableParagraph"/>
              <w:ind w:left="23"/>
              <w:rPr>
                <w:sz w:val="8"/>
              </w:rPr>
            </w:pPr>
            <w:r>
              <w:rPr>
                <w:color w:val="4D4D4D"/>
                <w:spacing w:val="-2"/>
                <w:sz w:val="8"/>
              </w:rPr>
              <w:t>JAVORSKÁ</w:t>
            </w:r>
            <w:r>
              <w:rPr>
                <w:color w:val="4D4D4D"/>
                <w:spacing w:val="6"/>
                <w:sz w:val="8"/>
              </w:rPr>
              <w:t xml:space="preserve"> </w:t>
            </w:r>
            <w:r>
              <w:rPr>
                <w:color w:val="4D4D4D"/>
                <w:spacing w:val="-5"/>
                <w:sz w:val="8"/>
              </w:rPr>
              <w:t>388</w:t>
            </w:r>
          </w:p>
        </w:tc>
        <w:tc>
          <w:tcPr>
            <w:tcW w:w="1521" w:type="dxa"/>
          </w:tcPr>
          <w:p w14:paraId="25DB6316" w14:textId="77777777" w:rsidR="00384124" w:rsidRDefault="00A9669B">
            <w:pPr>
              <w:pStyle w:val="TableParagraph"/>
              <w:ind w:left="23"/>
              <w:rPr>
                <w:sz w:val="8"/>
              </w:rPr>
            </w:pPr>
            <w:r>
              <w:rPr>
                <w:color w:val="4D4D4D"/>
                <w:spacing w:val="-2"/>
                <w:sz w:val="8"/>
              </w:rPr>
              <w:t>ŽELEZNÁ</w:t>
            </w:r>
            <w:r>
              <w:rPr>
                <w:color w:val="4D4D4D"/>
                <w:spacing w:val="5"/>
                <w:sz w:val="8"/>
              </w:rPr>
              <w:t xml:space="preserve"> </w:t>
            </w:r>
            <w:r>
              <w:rPr>
                <w:color w:val="4D4D4D"/>
                <w:spacing w:val="-4"/>
                <w:sz w:val="8"/>
              </w:rPr>
              <w:t>RUDA</w:t>
            </w:r>
          </w:p>
        </w:tc>
        <w:tc>
          <w:tcPr>
            <w:tcW w:w="347" w:type="dxa"/>
          </w:tcPr>
          <w:p w14:paraId="6C7519D5" w14:textId="77777777" w:rsidR="00384124" w:rsidRDefault="00A9669B">
            <w:pPr>
              <w:pStyle w:val="TableParagraph"/>
              <w:ind w:left="11" w:right="57"/>
              <w:jc w:val="center"/>
              <w:rPr>
                <w:sz w:val="8"/>
              </w:rPr>
            </w:pPr>
            <w:r>
              <w:rPr>
                <w:color w:val="4D4D4D"/>
                <w:sz w:val="8"/>
              </w:rPr>
              <w:t>340</w:t>
            </w:r>
            <w:r>
              <w:rPr>
                <w:color w:val="4D4D4D"/>
                <w:spacing w:val="-6"/>
                <w:sz w:val="8"/>
              </w:rPr>
              <w:t xml:space="preserve"> </w:t>
            </w:r>
            <w:r>
              <w:rPr>
                <w:color w:val="4D4D4D"/>
                <w:spacing w:val="-5"/>
                <w:sz w:val="8"/>
              </w:rPr>
              <w:t>04</w:t>
            </w:r>
          </w:p>
        </w:tc>
        <w:tc>
          <w:tcPr>
            <w:tcW w:w="647" w:type="dxa"/>
          </w:tcPr>
          <w:p w14:paraId="636CEE39" w14:textId="77777777" w:rsidR="00384124" w:rsidRDefault="00A9669B">
            <w:pPr>
              <w:pStyle w:val="TableParagraph"/>
              <w:ind w:left="25"/>
              <w:rPr>
                <w:sz w:val="8"/>
              </w:rPr>
            </w:pPr>
            <w:r>
              <w:rPr>
                <w:color w:val="4D4D4D"/>
                <w:spacing w:val="-2"/>
                <w:sz w:val="8"/>
              </w:rPr>
              <w:t>49.138797</w:t>
            </w:r>
          </w:p>
        </w:tc>
        <w:tc>
          <w:tcPr>
            <w:tcW w:w="661" w:type="dxa"/>
          </w:tcPr>
          <w:p w14:paraId="64FBE5A2" w14:textId="77777777" w:rsidR="00384124" w:rsidRDefault="00A9669B">
            <w:pPr>
              <w:pStyle w:val="TableParagraph"/>
              <w:ind w:left="26"/>
              <w:rPr>
                <w:sz w:val="8"/>
              </w:rPr>
            </w:pPr>
            <w:r>
              <w:rPr>
                <w:color w:val="4D4D4D"/>
                <w:spacing w:val="-2"/>
                <w:sz w:val="8"/>
              </w:rPr>
              <w:t>13.228122</w:t>
            </w:r>
          </w:p>
        </w:tc>
        <w:tc>
          <w:tcPr>
            <w:tcW w:w="495" w:type="dxa"/>
          </w:tcPr>
          <w:p w14:paraId="2EA56B64" w14:textId="77777777" w:rsidR="00384124" w:rsidRDefault="00A9669B">
            <w:pPr>
              <w:pStyle w:val="TableParagraph"/>
              <w:ind w:left="27"/>
              <w:rPr>
                <w:sz w:val="8"/>
              </w:rPr>
            </w:pPr>
            <w:r>
              <w:rPr>
                <w:color w:val="4D4D4D"/>
                <w:spacing w:val="-5"/>
                <w:sz w:val="8"/>
              </w:rPr>
              <w:t>NE</w:t>
            </w:r>
          </w:p>
        </w:tc>
        <w:tc>
          <w:tcPr>
            <w:tcW w:w="677" w:type="dxa"/>
          </w:tcPr>
          <w:p w14:paraId="1B15B89E" w14:textId="77777777" w:rsidR="00384124" w:rsidRDefault="00A9669B">
            <w:pPr>
              <w:pStyle w:val="TableParagraph"/>
              <w:ind w:left="29"/>
              <w:rPr>
                <w:sz w:val="8"/>
              </w:rPr>
            </w:pPr>
            <w:r>
              <w:rPr>
                <w:color w:val="4D4D4D"/>
                <w:spacing w:val="-5"/>
                <w:sz w:val="8"/>
              </w:rPr>
              <w:t>ANO</w:t>
            </w:r>
          </w:p>
        </w:tc>
      </w:tr>
      <w:tr w:rsidR="00384124" w14:paraId="6DF49219" w14:textId="77777777">
        <w:trPr>
          <w:trHeight w:val="114"/>
        </w:trPr>
        <w:tc>
          <w:tcPr>
            <w:tcW w:w="1673" w:type="dxa"/>
          </w:tcPr>
          <w:p w14:paraId="735C919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414AC6C4" w14:textId="77777777" w:rsidR="00384124" w:rsidRDefault="00A9669B">
            <w:pPr>
              <w:pStyle w:val="TableParagraph"/>
              <w:rPr>
                <w:sz w:val="8"/>
              </w:rPr>
            </w:pPr>
            <w:r>
              <w:rPr>
                <w:color w:val="4D4D4D"/>
                <w:spacing w:val="-2"/>
                <w:sz w:val="8"/>
              </w:rPr>
              <w:t>N24000</w:t>
            </w:r>
          </w:p>
        </w:tc>
        <w:tc>
          <w:tcPr>
            <w:tcW w:w="2018" w:type="dxa"/>
          </w:tcPr>
          <w:p w14:paraId="6CB836E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72200740" w14:textId="77777777" w:rsidR="00384124" w:rsidRDefault="00A9669B">
            <w:pPr>
              <w:pStyle w:val="TableParagraph"/>
              <w:rPr>
                <w:sz w:val="8"/>
              </w:rPr>
            </w:pPr>
            <w:r>
              <w:rPr>
                <w:color w:val="4D4D4D"/>
                <w:spacing w:val="-2"/>
                <w:sz w:val="8"/>
              </w:rPr>
              <w:t>420301178401</w:t>
            </w:r>
          </w:p>
        </w:tc>
        <w:tc>
          <w:tcPr>
            <w:tcW w:w="789" w:type="dxa"/>
          </w:tcPr>
          <w:p w14:paraId="51C3047B" w14:textId="77777777" w:rsidR="00384124" w:rsidRDefault="00A9669B">
            <w:pPr>
              <w:pStyle w:val="TableParagraph"/>
              <w:ind w:left="22"/>
              <w:rPr>
                <w:sz w:val="8"/>
              </w:rPr>
            </w:pPr>
            <w:r>
              <w:rPr>
                <w:color w:val="4D4D4D"/>
                <w:spacing w:val="-2"/>
                <w:sz w:val="8"/>
              </w:rPr>
              <w:t>Plzeňský</w:t>
            </w:r>
          </w:p>
        </w:tc>
        <w:tc>
          <w:tcPr>
            <w:tcW w:w="907" w:type="dxa"/>
          </w:tcPr>
          <w:p w14:paraId="418FC19E" w14:textId="77777777" w:rsidR="00384124" w:rsidRDefault="00A9669B">
            <w:pPr>
              <w:pStyle w:val="TableParagraph"/>
              <w:ind w:left="22"/>
              <w:rPr>
                <w:sz w:val="8"/>
              </w:rPr>
            </w:pPr>
            <w:r>
              <w:rPr>
                <w:color w:val="4D4D4D"/>
                <w:spacing w:val="-2"/>
                <w:sz w:val="8"/>
              </w:rPr>
              <w:t>Klatovy</w:t>
            </w:r>
          </w:p>
        </w:tc>
        <w:tc>
          <w:tcPr>
            <w:tcW w:w="1152" w:type="dxa"/>
          </w:tcPr>
          <w:p w14:paraId="4303A98F" w14:textId="77777777" w:rsidR="00384124" w:rsidRDefault="00A9669B">
            <w:pPr>
              <w:pStyle w:val="TableParagraph"/>
              <w:ind w:left="23"/>
              <w:rPr>
                <w:sz w:val="8"/>
              </w:rPr>
            </w:pPr>
            <w:r>
              <w:rPr>
                <w:color w:val="4D4D4D"/>
                <w:sz w:val="8"/>
              </w:rPr>
              <w:t>Dlouhá</w:t>
            </w:r>
            <w:r>
              <w:rPr>
                <w:color w:val="4D4D4D"/>
                <w:spacing w:val="-5"/>
                <w:sz w:val="8"/>
              </w:rPr>
              <w:t xml:space="preserve"> </w:t>
            </w:r>
            <w:r>
              <w:rPr>
                <w:color w:val="4D4D4D"/>
                <w:sz w:val="8"/>
              </w:rPr>
              <w:t>Ves</w:t>
            </w:r>
            <w:r>
              <w:rPr>
                <w:color w:val="4D4D4D"/>
                <w:spacing w:val="-3"/>
                <w:sz w:val="8"/>
              </w:rPr>
              <w:t xml:space="preserve"> </w:t>
            </w:r>
            <w:r>
              <w:rPr>
                <w:color w:val="4D4D4D"/>
                <w:sz w:val="8"/>
              </w:rPr>
              <w:t>u</w:t>
            </w:r>
            <w:r>
              <w:rPr>
                <w:color w:val="4D4D4D"/>
                <w:spacing w:val="-5"/>
                <w:sz w:val="8"/>
              </w:rPr>
              <w:t xml:space="preserve"> </w:t>
            </w:r>
            <w:r>
              <w:rPr>
                <w:color w:val="4D4D4D"/>
                <w:spacing w:val="-2"/>
                <w:sz w:val="8"/>
              </w:rPr>
              <w:t>Sušice</w:t>
            </w:r>
          </w:p>
        </w:tc>
        <w:tc>
          <w:tcPr>
            <w:tcW w:w="1814" w:type="dxa"/>
          </w:tcPr>
          <w:p w14:paraId="7E8CA0A5" w14:textId="77777777" w:rsidR="00384124" w:rsidRDefault="00A9669B">
            <w:pPr>
              <w:pStyle w:val="TableParagraph"/>
              <w:ind w:left="23"/>
              <w:rPr>
                <w:sz w:val="8"/>
              </w:rPr>
            </w:pPr>
            <w:r>
              <w:rPr>
                <w:color w:val="4D4D4D"/>
                <w:spacing w:val="-2"/>
                <w:sz w:val="8"/>
              </w:rPr>
              <w:t>DLOUHÁ</w:t>
            </w:r>
            <w:r>
              <w:rPr>
                <w:color w:val="4D4D4D"/>
                <w:spacing w:val="2"/>
                <w:sz w:val="8"/>
              </w:rPr>
              <w:t xml:space="preserve"> </w:t>
            </w:r>
            <w:r>
              <w:rPr>
                <w:color w:val="4D4D4D"/>
                <w:spacing w:val="-5"/>
                <w:sz w:val="8"/>
              </w:rPr>
              <w:t>VES</w:t>
            </w:r>
          </w:p>
        </w:tc>
        <w:tc>
          <w:tcPr>
            <w:tcW w:w="1521" w:type="dxa"/>
          </w:tcPr>
          <w:p w14:paraId="73FBE801" w14:textId="77777777" w:rsidR="00384124" w:rsidRDefault="00A9669B">
            <w:pPr>
              <w:pStyle w:val="TableParagraph"/>
              <w:ind w:left="23"/>
              <w:rPr>
                <w:sz w:val="8"/>
              </w:rPr>
            </w:pPr>
            <w:r>
              <w:rPr>
                <w:color w:val="4D4D4D"/>
                <w:sz w:val="8"/>
              </w:rPr>
              <w:t>DLOUHÁ</w:t>
            </w:r>
            <w:r>
              <w:rPr>
                <w:color w:val="4D4D4D"/>
                <w:spacing w:val="-5"/>
                <w:sz w:val="8"/>
              </w:rPr>
              <w:t xml:space="preserve"> </w:t>
            </w:r>
            <w:r>
              <w:rPr>
                <w:color w:val="4D4D4D"/>
                <w:sz w:val="8"/>
              </w:rPr>
              <w:t>VES</w:t>
            </w:r>
            <w:r>
              <w:rPr>
                <w:color w:val="4D4D4D"/>
                <w:spacing w:val="-4"/>
                <w:sz w:val="8"/>
              </w:rPr>
              <w:t xml:space="preserve"> </w:t>
            </w:r>
            <w:r>
              <w:rPr>
                <w:color w:val="4D4D4D"/>
                <w:sz w:val="8"/>
              </w:rPr>
              <w:t>U</w:t>
            </w:r>
            <w:r>
              <w:rPr>
                <w:color w:val="4D4D4D"/>
                <w:spacing w:val="-4"/>
                <w:sz w:val="8"/>
              </w:rPr>
              <w:t xml:space="preserve"> </w:t>
            </w:r>
            <w:r>
              <w:rPr>
                <w:color w:val="4D4D4D"/>
                <w:spacing w:val="-2"/>
                <w:sz w:val="8"/>
              </w:rPr>
              <w:t>SUŠICE</w:t>
            </w:r>
          </w:p>
        </w:tc>
        <w:tc>
          <w:tcPr>
            <w:tcW w:w="347" w:type="dxa"/>
          </w:tcPr>
          <w:p w14:paraId="22005731" w14:textId="77777777" w:rsidR="00384124" w:rsidRDefault="00A9669B">
            <w:pPr>
              <w:pStyle w:val="TableParagraph"/>
              <w:ind w:left="11" w:right="57"/>
              <w:jc w:val="center"/>
              <w:rPr>
                <w:sz w:val="8"/>
              </w:rPr>
            </w:pPr>
            <w:r>
              <w:rPr>
                <w:color w:val="4D4D4D"/>
                <w:sz w:val="8"/>
              </w:rPr>
              <w:t>341</w:t>
            </w:r>
            <w:r>
              <w:rPr>
                <w:color w:val="4D4D4D"/>
                <w:spacing w:val="-6"/>
                <w:sz w:val="8"/>
              </w:rPr>
              <w:t xml:space="preserve"> </w:t>
            </w:r>
            <w:r>
              <w:rPr>
                <w:color w:val="4D4D4D"/>
                <w:spacing w:val="-5"/>
                <w:sz w:val="8"/>
              </w:rPr>
              <w:t>91</w:t>
            </w:r>
          </w:p>
        </w:tc>
        <w:tc>
          <w:tcPr>
            <w:tcW w:w="647" w:type="dxa"/>
          </w:tcPr>
          <w:p w14:paraId="021DAAC7" w14:textId="77777777" w:rsidR="00384124" w:rsidRDefault="00A9669B">
            <w:pPr>
              <w:pStyle w:val="TableParagraph"/>
              <w:ind w:left="25"/>
              <w:rPr>
                <w:sz w:val="8"/>
              </w:rPr>
            </w:pPr>
            <w:r>
              <w:rPr>
                <w:color w:val="4D4D4D"/>
                <w:spacing w:val="-2"/>
                <w:sz w:val="8"/>
              </w:rPr>
              <w:t>49.198342</w:t>
            </w:r>
          </w:p>
        </w:tc>
        <w:tc>
          <w:tcPr>
            <w:tcW w:w="661" w:type="dxa"/>
          </w:tcPr>
          <w:p w14:paraId="472D3BB5" w14:textId="77777777" w:rsidR="00384124" w:rsidRDefault="00A9669B">
            <w:pPr>
              <w:pStyle w:val="TableParagraph"/>
              <w:ind w:left="26"/>
              <w:rPr>
                <w:sz w:val="8"/>
              </w:rPr>
            </w:pPr>
            <w:r>
              <w:rPr>
                <w:color w:val="4D4D4D"/>
                <w:spacing w:val="-2"/>
                <w:sz w:val="8"/>
              </w:rPr>
              <w:t>13.506858</w:t>
            </w:r>
          </w:p>
        </w:tc>
        <w:tc>
          <w:tcPr>
            <w:tcW w:w="495" w:type="dxa"/>
          </w:tcPr>
          <w:p w14:paraId="2D585710" w14:textId="77777777" w:rsidR="00384124" w:rsidRDefault="00A9669B">
            <w:pPr>
              <w:pStyle w:val="TableParagraph"/>
              <w:ind w:left="27"/>
              <w:rPr>
                <w:sz w:val="8"/>
              </w:rPr>
            </w:pPr>
            <w:r>
              <w:rPr>
                <w:color w:val="4D4D4D"/>
                <w:spacing w:val="-5"/>
                <w:sz w:val="8"/>
              </w:rPr>
              <w:t>NE</w:t>
            </w:r>
          </w:p>
        </w:tc>
        <w:tc>
          <w:tcPr>
            <w:tcW w:w="677" w:type="dxa"/>
          </w:tcPr>
          <w:p w14:paraId="3110D628" w14:textId="77777777" w:rsidR="00384124" w:rsidRDefault="00A9669B">
            <w:pPr>
              <w:pStyle w:val="TableParagraph"/>
              <w:ind w:left="29"/>
              <w:rPr>
                <w:sz w:val="8"/>
              </w:rPr>
            </w:pPr>
            <w:r>
              <w:rPr>
                <w:color w:val="4D4D4D"/>
                <w:spacing w:val="-5"/>
                <w:sz w:val="8"/>
              </w:rPr>
              <w:t>NE</w:t>
            </w:r>
          </w:p>
        </w:tc>
      </w:tr>
      <w:tr w:rsidR="00384124" w14:paraId="3C2ECED7" w14:textId="77777777">
        <w:trPr>
          <w:trHeight w:val="114"/>
        </w:trPr>
        <w:tc>
          <w:tcPr>
            <w:tcW w:w="1673" w:type="dxa"/>
          </w:tcPr>
          <w:p w14:paraId="5A95B38E"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3C162CC5" w14:textId="77777777" w:rsidR="00384124" w:rsidRDefault="00A9669B">
            <w:pPr>
              <w:pStyle w:val="TableParagraph"/>
              <w:rPr>
                <w:sz w:val="8"/>
              </w:rPr>
            </w:pPr>
            <w:r>
              <w:rPr>
                <w:color w:val="4D4D4D"/>
                <w:spacing w:val="-2"/>
                <w:sz w:val="8"/>
              </w:rPr>
              <w:t>N51112</w:t>
            </w:r>
          </w:p>
        </w:tc>
        <w:tc>
          <w:tcPr>
            <w:tcW w:w="2018" w:type="dxa"/>
          </w:tcPr>
          <w:p w14:paraId="39C067C5" w14:textId="77777777" w:rsidR="00384124" w:rsidRDefault="00A9669B">
            <w:pPr>
              <w:pStyle w:val="TableParagraph"/>
              <w:rPr>
                <w:sz w:val="8"/>
              </w:rPr>
            </w:pPr>
            <w:proofErr w:type="gramStart"/>
            <w:r>
              <w:rPr>
                <w:color w:val="4D4D4D"/>
                <w:spacing w:val="-2"/>
                <w:sz w:val="8"/>
              </w:rPr>
              <w:t>BENOCO,S.R.O.</w:t>
            </w:r>
            <w:proofErr w:type="gramEnd"/>
          </w:p>
        </w:tc>
        <w:tc>
          <w:tcPr>
            <w:tcW w:w="693" w:type="dxa"/>
          </w:tcPr>
          <w:p w14:paraId="2559C11E" w14:textId="77777777" w:rsidR="00384124" w:rsidRDefault="00A9669B">
            <w:pPr>
              <w:pStyle w:val="TableParagraph"/>
              <w:rPr>
                <w:sz w:val="8"/>
              </w:rPr>
            </w:pPr>
            <w:r>
              <w:rPr>
                <w:color w:val="4D4D4D"/>
                <w:spacing w:val="-2"/>
                <w:sz w:val="8"/>
              </w:rPr>
              <w:t>420301162001</w:t>
            </w:r>
          </w:p>
        </w:tc>
        <w:tc>
          <w:tcPr>
            <w:tcW w:w="789" w:type="dxa"/>
          </w:tcPr>
          <w:p w14:paraId="7F52597C" w14:textId="77777777" w:rsidR="00384124" w:rsidRDefault="00A9669B">
            <w:pPr>
              <w:pStyle w:val="TableParagraph"/>
              <w:ind w:left="22"/>
              <w:rPr>
                <w:sz w:val="8"/>
              </w:rPr>
            </w:pPr>
            <w:r>
              <w:rPr>
                <w:color w:val="4D4D4D"/>
                <w:spacing w:val="-2"/>
                <w:sz w:val="8"/>
              </w:rPr>
              <w:t>Plzeňský</w:t>
            </w:r>
          </w:p>
        </w:tc>
        <w:tc>
          <w:tcPr>
            <w:tcW w:w="907" w:type="dxa"/>
          </w:tcPr>
          <w:p w14:paraId="153FF617" w14:textId="77777777" w:rsidR="00384124" w:rsidRDefault="00A9669B">
            <w:pPr>
              <w:pStyle w:val="TableParagraph"/>
              <w:ind w:left="22"/>
              <w:rPr>
                <w:sz w:val="8"/>
              </w:rPr>
            </w:pPr>
            <w:r>
              <w:rPr>
                <w:color w:val="4D4D4D"/>
                <w:spacing w:val="-2"/>
                <w:sz w:val="8"/>
              </w:rPr>
              <w:t>Klatovy</w:t>
            </w:r>
          </w:p>
        </w:tc>
        <w:tc>
          <w:tcPr>
            <w:tcW w:w="1152" w:type="dxa"/>
          </w:tcPr>
          <w:p w14:paraId="51D09690" w14:textId="77777777" w:rsidR="00384124" w:rsidRDefault="00A9669B">
            <w:pPr>
              <w:pStyle w:val="TableParagraph"/>
              <w:ind w:left="23"/>
              <w:rPr>
                <w:sz w:val="8"/>
              </w:rPr>
            </w:pPr>
            <w:proofErr w:type="spellStart"/>
            <w:proofErr w:type="gramStart"/>
            <w:r>
              <w:rPr>
                <w:color w:val="4D4D4D"/>
                <w:spacing w:val="-2"/>
                <w:sz w:val="8"/>
              </w:rPr>
              <w:t>Klatovy,Domažlická</w:t>
            </w:r>
            <w:proofErr w:type="spellEnd"/>
            <w:proofErr w:type="gramEnd"/>
          </w:p>
        </w:tc>
        <w:tc>
          <w:tcPr>
            <w:tcW w:w="1814" w:type="dxa"/>
          </w:tcPr>
          <w:p w14:paraId="4A2CF3B8" w14:textId="77777777" w:rsidR="00384124" w:rsidRDefault="00A9669B">
            <w:pPr>
              <w:pStyle w:val="TableParagraph"/>
              <w:ind w:left="23"/>
              <w:rPr>
                <w:sz w:val="8"/>
              </w:rPr>
            </w:pPr>
            <w:r>
              <w:rPr>
                <w:color w:val="4D4D4D"/>
                <w:spacing w:val="-2"/>
                <w:sz w:val="8"/>
              </w:rPr>
              <w:t>DOMAŽLICKÁ</w:t>
            </w:r>
          </w:p>
        </w:tc>
        <w:tc>
          <w:tcPr>
            <w:tcW w:w="1521" w:type="dxa"/>
          </w:tcPr>
          <w:p w14:paraId="398EB8C7" w14:textId="77777777" w:rsidR="00384124" w:rsidRDefault="00A9669B">
            <w:pPr>
              <w:pStyle w:val="TableParagraph"/>
              <w:ind w:left="23"/>
              <w:rPr>
                <w:sz w:val="8"/>
              </w:rPr>
            </w:pPr>
            <w:r>
              <w:rPr>
                <w:color w:val="4D4D4D"/>
                <w:spacing w:val="-2"/>
                <w:sz w:val="8"/>
              </w:rPr>
              <w:t>KLATOVY</w:t>
            </w:r>
          </w:p>
        </w:tc>
        <w:tc>
          <w:tcPr>
            <w:tcW w:w="347" w:type="dxa"/>
          </w:tcPr>
          <w:p w14:paraId="33538974" w14:textId="77777777" w:rsidR="00384124" w:rsidRDefault="00A9669B">
            <w:pPr>
              <w:pStyle w:val="TableParagraph"/>
              <w:ind w:left="11" w:right="57"/>
              <w:jc w:val="center"/>
              <w:rPr>
                <w:sz w:val="8"/>
              </w:rPr>
            </w:pPr>
            <w:r>
              <w:rPr>
                <w:color w:val="4D4D4D"/>
                <w:sz w:val="8"/>
              </w:rPr>
              <w:t>339</w:t>
            </w:r>
            <w:r>
              <w:rPr>
                <w:color w:val="4D4D4D"/>
                <w:spacing w:val="-6"/>
                <w:sz w:val="8"/>
              </w:rPr>
              <w:t xml:space="preserve"> </w:t>
            </w:r>
            <w:r>
              <w:rPr>
                <w:color w:val="4D4D4D"/>
                <w:spacing w:val="-5"/>
                <w:sz w:val="8"/>
              </w:rPr>
              <w:t>01</w:t>
            </w:r>
          </w:p>
        </w:tc>
        <w:tc>
          <w:tcPr>
            <w:tcW w:w="647" w:type="dxa"/>
          </w:tcPr>
          <w:p w14:paraId="26CCF4D8" w14:textId="77777777" w:rsidR="00384124" w:rsidRDefault="00A9669B">
            <w:pPr>
              <w:pStyle w:val="TableParagraph"/>
              <w:ind w:left="25"/>
              <w:rPr>
                <w:sz w:val="8"/>
              </w:rPr>
            </w:pPr>
            <w:r>
              <w:rPr>
                <w:color w:val="4D4D4D"/>
                <w:spacing w:val="-2"/>
                <w:sz w:val="8"/>
              </w:rPr>
              <w:t>49.392158</w:t>
            </w:r>
          </w:p>
        </w:tc>
        <w:tc>
          <w:tcPr>
            <w:tcW w:w="661" w:type="dxa"/>
          </w:tcPr>
          <w:p w14:paraId="1FD9C3CF" w14:textId="77777777" w:rsidR="00384124" w:rsidRDefault="00A9669B">
            <w:pPr>
              <w:pStyle w:val="TableParagraph"/>
              <w:ind w:left="26"/>
              <w:rPr>
                <w:sz w:val="8"/>
              </w:rPr>
            </w:pPr>
            <w:r>
              <w:rPr>
                <w:color w:val="4D4D4D"/>
                <w:spacing w:val="-2"/>
                <w:sz w:val="8"/>
              </w:rPr>
              <w:t>13.276508</w:t>
            </w:r>
          </w:p>
        </w:tc>
        <w:tc>
          <w:tcPr>
            <w:tcW w:w="495" w:type="dxa"/>
          </w:tcPr>
          <w:p w14:paraId="00399EAA" w14:textId="77777777" w:rsidR="00384124" w:rsidRDefault="00A9669B">
            <w:pPr>
              <w:pStyle w:val="TableParagraph"/>
              <w:ind w:left="27"/>
              <w:rPr>
                <w:sz w:val="8"/>
              </w:rPr>
            </w:pPr>
            <w:r>
              <w:rPr>
                <w:color w:val="4D4D4D"/>
                <w:spacing w:val="-5"/>
                <w:sz w:val="8"/>
              </w:rPr>
              <w:t>ANO</w:t>
            </w:r>
          </w:p>
        </w:tc>
        <w:tc>
          <w:tcPr>
            <w:tcW w:w="677" w:type="dxa"/>
          </w:tcPr>
          <w:p w14:paraId="3D8897A8" w14:textId="77777777" w:rsidR="00384124" w:rsidRDefault="00A9669B">
            <w:pPr>
              <w:pStyle w:val="TableParagraph"/>
              <w:ind w:left="29"/>
              <w:rPr>
                <w:sz w:val="8"/>
              </w:rPr>
            </w:pPr>
            <w:r>
              <w:rPr>
                <w:color w:val="4D4D4D"/>
                <w:spacing w:val="-5"/>
                <w:sz w:val="8"/>
              </w:rPr>
              <w:t>ANO</w:t>
            </w:r>
          </w:p>
        </w:tc>
      </w:tr>
      <w:tr w:rsidR="00384124" w14:paraId="1DFD11F6" w14:textId="77777777">
        <w:trPr>
          <w:trHeight w:val="114"/>
        </w:trPr>
        <w:tc>
          <w:tcPr>
            <w:tcW w:w="1673" w:type="dxa"/>
          </w:tcPr>
          <w:p w14:paraId="6AC1E8EB" w14:textId="77777777" w:rsidR="00384124" w:rsidRDefault="00A9669B">
            <w:pPr>
              <w:pStyle w:val="TableParagraph"/>
              <w:rPr>
                <w:sz w:val="8"/>
              </w:rPr>
            </w:pPr>
            <w:r>
              <w:rPr>
                <w:color w:val="4D4D4D"/>
                <w:spacing w:val="-2"/>
                <w:sz w:val="8"/>
              </w:rPr>
              <w:t>SHELL</w:t>
            </w:r>
          </w:p>
        </w:tc>
        <w:tc>
          <w:tcPr>
            <w:tcW w:w="600" w:type="dxa"/>
          </w:tcPr>
          <w:p w14:paraId="2C115EE8" w14:textId="77777777" w:rsidR="00384124" w:rsidRDefault="00A9669B">
            <w:pPr>
              <w:pStyle w:val="TableParagraph"/>
              <w:rPr>
                <w:sz w:val="8"/>
              </w:rPr>
            </w:pPr>
            <w:r>
              <w:rPr>
                <w:color w:val="4D4D4D"/>
                <w:spacing w:val="-2"/>
                <w:sz w:val="8"/>
              </w:rPr>
              <w:t>N17001</w:t>
            </w:r>
          </w:p>
        </w:tc>
        <w:tc>
          <w:tcPr>
            <w:tcW w:w="2018" w:type="dxa"/>
          </w:tcPr>
          <w:p w14:paraId="3172B476" w14:textId="77777777" w:rsidR="00384124" w:rsidRDefault="00A9669B">
            <w:pPr>
              <w:pStyle w:val="TableParagraph"/>
              <w:rPr>
                <w:sz w:val="8"/>
              </w:rPr>
            </w:pPr>
            <w:r>
              <w:rPr>
                <w:color w:val="4D4D4D"/>
                <w:spacing w:val="-2"/>
                <w:sz w:val="8"/>
              </w:rPr>
              <w:t>SHELL</w:t>
            </w:r>
          </w:p>
        </w:tc>
        <w:tc>
          <w:tcPr>
            <w:tcW w:w="693" w:type="dxa"/>
          </w:tcPr>
          <w:p w14:paraId="1881E5F7" w14:textId="77777777" w:rsidR="00384124" w:rsidRDefault="00A9669B">
            <w:pPr>
              <w:pStyle w:val="TableParagraph"/>
              <w:rPr>
                <w:sz w:val="8"/>
              </w:rPr>
            </w:pPr>
            <w:r>
              <w:rPr>
                <w:color w:val="4D4D4D"/>
                <w:spacing w:val="-2"/>
                <w:sz w:val="8"/>
              </w:rPr>
              <w:t>420301034201</w:t>
            </w:r>
          </w:p>
        </w:tc>
        <w:tc>
          <w:tcPr>
            <w:tcW w:w="789" w:type="dxa"/>
          </w:tcPr>
          <w:p w14:paraId="4A5FF911" w14:textId="77777777" w:rsidR="00384124" w:rsidRDefault="00A9669B">
            <w:pPr>
              <w:pStyle w:val="TableParagraph"/>
              <w:ind w:left="22"/>
              <w:rPr>
                <w:sz w:val="8"/>
              </w:rPr>
            </w:pPr>
            <w:r>
              <w:rPr>
                <w:color w:val="4D4D4D"/>
                <w:spacing w:val="-2"/>
                <w:sz w:val="8"/>
              </w:rPr>
              <w:t>Plzeňský</w:t>
            </w:r>
          </w:p>
        </w:tc>
        <w:tc>
          <w:tcPr>
            <w:tcW w:w="907" w:type="dxa"/>
          </w:tcPr>
          <w:p w14:paraId="5EE2CDD3" w14:textId="77777777" w:rsidR="00384124" w:rsidRDefault="00A9669B">
            <w:pPr>
              <w:pStyle w:val="TableParagraph"/>
              <w:ind w:left="22"/>
              <w:rPr>
                <w:sz w:val="8"/>
              </w:rPr>
            </w:pPr>
            <w:r>
              <w:rPr>
                <w:color w:val="4D4D4D"/>
                <w:spacing w:val="-2"/>
                <w:sz w:val="8"/>
              </w:rPr>
              <w:t>Klatovy</w:t>
            </w:r>
          </w:p>
        </w:tc>
        <w:tc>
          <w:tcPr>
            <w:tcW w:w="1152" w:type="dxa"/>
          </w:tcPr>
          <w:p w14:paraId="3DFF10E3" w14:textId="77777777" w:rsidR="00384124" w:rsidRDefault="00A9669B">
            <w:pPr>
              <w:pStyle w:val="TableParagraph"/>
              <w:ind w:left="23"/>
              <w:rPr>
                <w:sz w:val="8"/>
              </w:rPr>
            </w:pPr>
            <w:proofErr w:type="spellStart"/>
            <w:proofErr w:type="gramStart"/>
            <w:r>
              <w:rPr>
                <w:color w:val="4D4D4D"/>
                <w:spacing w:val="-2"/>
                <w:sz w:val="8"/>
              </w:rPr>
              <w:t>Sušice,Hradecká</w:t>
            </w:r>
            <w:proofErr w:type="spellEnd"/>
            <w:proofErr w:type="gramEnd"/>
          </w:p>
        </w:tc>
        <w:tc>
          <w:tcPr>
            <w:tcW w:w="1814" w:type="dxa"/>
          </w:tcPr>
          <w:p w14:paraId="7D37AA41" w14:textId="77777777" w:rsidR="00384124" w:rsidRDefault="00A9669B">
            <w:pPr>
              <w:pStyle w:val="TableParagraph"/>
              <w:ind w:left="23"/>
              <w:rPr>
                <w:sz w:val="8"/>
              </w:rPr>
            </w:pPr>
            <w:r>
              <w:rPr>
                <w:color w:val="4D4D4D"/>
                <w:spacing w:val="-2"/>
                <w:sz w:val="8"/>
              </w:rPr>
              <w:t>HRADECKÁ</w:t>
            </w:r>
          </w:p>
        </w:tc>
        <w:tc>
          <w:tcPr>
            <w:tcW w:w="1521" w:type="dxa"/>
          </w:tcPr>
          <w:p w14:paraId="5B8B7EFD" w14:textId="77777777" w:rsidR="00384124" w:rsidRDefault="00A9669B">
            <w:pPr>
              <w:pStyle w:val="TableParagraph"/>
              <w:ind w:left="23"/>
              <w:rPr>
                <w:sz w:val="8"/>
              </w:rPr>
            </w:pPr>
            <w:r>
              <w:rPr>
                <w:color w:val="4D4D4D"/>
                <w:spacing w:val="-2"/>
                <w:sz w:val="8"/>
              </w:rPr>
              <w:t>SUŠICE</w:t>
            </w:r>
          </w:p>
        </w:tc>
        <w:tc>
          <w:tcPr>
            <w:tcW w:w="347" w:type="dxa"/>
          </w:tcPr>
          <w:p w14:paraId="1193A806" w14:textId="77777777" w:rsidR="00384124" w:rsidRDefault="00A9669B">
            <w:pPr>
              <w:pStyle w:val="TableParagraph"/>
              <w:ind w:left="11" w:right="57"/>
              <w:jc w:val="center"/>
              <w:rPr>
                <w:sz w:val="8"/>
              </w:rPr>
            </w:pPr>
            <w:r>
              <w:rPr>
                <w:color w:val="4D4D4D"/>
                <w:sz w:val="8"/>
              </w:rPr>
              <w:t>342</w:t>
            </w:r>
            <w:r>
              <w:rPr>
                <w:color w:val="4D4D4D"/>
                <w:spacing w:val="-6"/>
                <w:sz w:val="8"/>
              </w:rPr>
              <w:t xml:space="preserve"> </w:t>
            </w:r>
            <w:r>
              <w:rPr>
                <w:color w:val="4D4D4D"/>
                <w:spacing w:val="-5"/>
                <w:sz w:val="8"/>
              </w:rPr>
              <w:t>01</w:t>
            </w:r>
          </w:p>
        </w:tc>
        <w:tc>
          <w:tcPr>
            <w:tcW w:w="647" w:type="dxa"/>
          </w:tcPr>
          <w:p w14:paraId="68A1A82C" w14:textId="77777777" w:rsidR="00384124" w:rsidRDefault="00A9669B">
            <w:pPr>
              <w:pStyle w:val="TableParagraph"/>
              <w:ind w:left="25"/>
              <w:rPr>
                <w:sz w:val="8"/>
              </w:rPr>
            </w:pPr>
            <w:r>
              <w:rPr>
                <w:color w:val="4D4D4D"/>
                <w:spacing w:val="-2"/>
                <w:sz w:val="8"/>
              </w:rPr>
              <w:t>49.239233</w:t>
            </w:r>
          </w:p>
        </w:tc>
        <w:tc>
          <w:tcPr>
            <w:tcW w:w="661" w:type="dxa"/>
          </w:tcPr>
          <w:p w14:paraId="1CBD9074" w14:textId="77777777" w:rsidR="00384124" w:rsidRDefault="00A9669B">
            <w:pPr>
              <w:pStyle w:val="TableParagraph"/>
              <w:ind w:left="26"/>
              <w:rPr>
                <w:sz w:val="8"/>
              </w:rPr>
            </w:pPr>
            <w:r>
              <w:rPr>
                <w:color w:val="4D4D4D"/>
                <w:spacing w:val="-2"/>
                <w:sz w:val="8"/>
              </w:rPr>
              <w:t>13.520642</w:t>
            </w:r>
          </w:p>
        </w:tc>
        <w:tc>
          <w:tcPr>
            <w:tcW w:w="495" w:type="dxa"/>
          </w:tcPr>
          <w:p w14:paraId="2F5B7E45" w14:textId="77777777" w:rsidR="00384124" w:rsidRDefault="00A9669B">
            <w:pPr>
              <w:pStyle w:val="TableParagraph"/>
              <w:ind w:left="27"/>
              <w:rPr>
                <w:sz w:val="8"/>
              </w:rPr>
            </w:pPr>
            <w:r>
              <w:rPr>
                <w:color w:val="4D4D4D"/>
                <w:spacing w:val="-5"/>
                <w:sz w:val="8"/>
              </w:rPr>
              <w:t>ANO</w:t>
            </w:r>
          </w:p>
        </w:tc>
        <w:tc>
          <w:tcPr>
            <w:tcW w:w="677" w:type="dxa"/>
          </w:tcPr>
          <w:p w14:paraId="6407E585" w14:textId="77777777" w:rsidR="00384124" w:rsidRDefault="00A9669B">
            <w:pPr>
              <w:pStyle w:val="TableParagraph"/>
              <w:ind w:left="29"/>
              <w:rPr>
                <w:sz w:val="8"/>
              </w:rPr>
            </w:pPr>
            <w:r>
              <w:rPr>
                <w:color w:val="4D4D4D"/>
                <w:spacing w:val="-5"/>
                <w:sz w:val="8"/>
              </w:rPr>
              <w:t>ANO</w:t>
            </w:r>
          </w:p>
        </w:tc>
      </w:tr>
      <w:tr w:rsidR="00384124" w14:paraId="2A4D9A41" w14:textId="77777777">
        <w:trPr>
          <w:trHeight w:val="114"/>
        </w:trPr>
        <w:tc>
          <w:tcPr>
            <w:tcW w:w="1673" w:type="dxa"/>
          </w:tcPr>
          <w:p w14:paraId="10A6BA6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7499F16" w14:textId="77777777" w:rsidR="00384124" w:rsidRDefault="00A9669B">
            <w:pPr>
              <w:pStyle w:val="TableParagraph"/>
              <w:rPr>
                <w:sz w:val="8"/>
              </w:rPr>
            </w:pPr>
            <w:r>
              <w:rPr>
                <w:color w:val="4D4D4D"/>
                <w:spacing w:val="-2"/>
                <w:sz w:val="8"/>
              </w:rPr>
              <w:t>N52018</w:t>
            </w:r>
          </w:p>
        </w:tc>
        <w:tc>
          <w:tcPr>
            <w:tcW w:w="2018" w:type="dxa"/>
          </w:tcPr>
          <w:p w14:paraId="0E690C80" w14:textId="77777777" w:rsidR="00384124" w:rsidRDefault="00A9669B">
            <w:pPr>
              <w:pStyle w:val="TableParagraph"/>
              <w:rPr>
                <w:sz w:val="8"/>
              </w:rPr>
            </w:pPr>
            <w:r>
              <w:rPr>
                <w:color w:val="4D4D4D"/>
                <w:spacing w:val="-2"/>
                <w:sz w:val="8"/>
              </w:rPr>
              <w:t>KRALUPOL</w:t>
            </w:r>
            <w:r>
              <w:rPr>
                <w:color w:val="4D4D4D"/>
                <w:spacing w:val="3"/>
                <w:sz w:val="8"/>
              </w:rPr>
              <w:t xml:space="preserve"> </w:t>
            </w:r>
            <w:r>
              <w:rPr>
                <w:color w:val="4D4D4D"/>
                <w:spacing w:val="-4"/>
                <w:sz w:val="8"/>
              </w:rPr>
              <w:t>A.S.</w:t>
            </w:r>
          </w:p>
        </w:tc>
        <w:tc>
          <w:tcPr>
            <w:tcW w:w="693" w:type="dxa"/>
          </w:tcPr>
          <w:p w14:paraId="6F11477D" w14:textId="77777777" w:rsidR="00384124" w:rsidRDefault="00A9669B">
            <w:pPr>
              <w:pStyle w:val="TableParagraph"/>
              <w:rPr>
                <w:sz w:val="8"/>
              </w:rPr>
            </w:pPr>
            <w:r>
              <w:rPr>
                <w:color w:val="4D4D4D"/>
                <w:spacing w:val="-2"/>
                <w:sz w:val="8"/>
              </w:rPr>
              <w:t>420301212101</w:t>
            </w:r>
          </w:p>
        </w:tc>
        <w:tc>
          <w:tcPr>
            <w:tcW w:w="789" w:type="dxa"/>
          </w:tcPr>
          <w:p w14:paraId="04F08112" w14:textId="77777777" w:rsidR="00384124" w:rsidRDefault="00A9669B">
            <w:pPr>
              <w:pStyle w:val="TableParagraph"/>
              <w:ind w:left="22"/>
              <w:rPr>
                <w:sz w:val="8"/>
              </w:rPr>
            </w:pPr>
            <w:r>
              <w:rPr>
                <w:color w:val="4D4D4D"/>
                <w:spacing w:val="-2"/>
                <w:sz w:val="8"/>
              </w:rPr>
              <w:t>Plzeňský</w:t>
            </w:r>
          </w:p>
        </w:tc>
        <w:tc>
          <w:tcPr>
            <w:tcW w:w="907" w:type="dxa"/>
          </w:tcPr>
          <w:p w14:paraId="1994505B" w14:textId="77777777" w:rsidR="00384124" w:rsidRDefault="00A9669B">
            <w:pPr>
              <w:pStyle w:val="TableParagraph"/>
              <w:ind w:left="22"/>
              <w:rPr>
                <w:sz w:val="8"/>
              </w:rPr>
            </w:pPr>
            <w:r>
              <w:rPr>
                <w:color w:val="4D4D4D"/>
                <w:spacing w:val="-2"/>
                <w:sz w:val="8"/>
              </w:rPr>
              <w:t>Klatovy</w:t>
            </w:r>
          </w:p>
        </w:tc>
        <w:tc>
          <w:tcPr>
            <w:tcW w:w="1152" w:type="dxa"/>
          </w:tcPr>
          <w:p w14:paraId="69DB6B1A" w14:textId="77777777" w:rsidR="00384124" w:rsidRDefault="00A9669B">
            <w:pPr>
              <w:pStyle w:val="TableParagraph"/>
              <w:ind w:left="23"/>
              <w:rPr>
                <w:sz w:val="8"/>
              </w:rPr>
            </w:pPr>
            <w:proofErr w:type="spellStart"/>
            <w:proofErr w:type="gramStart"/>
            <w:r>
              <w:rPr>
                <w:color w:val="4D4D4D"/>
                <w:spacing w:val="-2"/>
                <w:sz w:val="8"/>
              </w:rPr>
              <w:t>Sušice,Volšovská</w:t>
            </w:r>
            <w:proofErr w:type="spellEnd"/>
            <w:proofErr w:type="gramEnd"/>
          </w:p>
        </w:tc>
        <w:tc>
          <w:tcPr>
            <w:tcW w:w="1814" w:type="dxa"/>
          </w:tcPr>
          <w:p w14:paraId="21A8BF8E" w14:textId="77777777" w:rsidR="00384124" w:rsidRDefault="00A9669B">
            <w:pPr>
              <w:pStyle w:val="TableParagraph"/>
              <w:ind w:left="23"/>
              <w:rPr>
                <w:sz w:val="8"/>
              </w:rPr>
            </w:pPr>
            <w:r>
              <w:rPr>
                <w:color w:val="4D4D4D"/>
                <w:spacing w:val="-2"/>
                <w:sz w:val="8"/>
              </w:rPr>
              <w:t>VOLŠOVSKÁ</w:t>
            </w:r>
            <w:r>
              <w:rPr>
                <w:color w:val="4D4D4D"/>
                <w:spacing w:val="6"/>
                <w:sz w:val="8"/>
              </w:rPr>
              <w:t xml:space="preserve"> </w:t>
            </w:r>
            <w:r>
              <w:rPr>
                <w:color w:val="4D4D4D"/>
                <w:spacing w:val="-4"/>
                <w:sz w:val="8"/>
              </w:rPr>
              <w:t>1228</w:t>
            </w:r>
          </w:p>
        </w:tc>
        <w:tc>
          <w:tcPr>
            <w:tcW w:w="1521" w:type="dxa"/>
          </w:tcPr>
          <w:p w14:paraId="61C96EC5" w14:textId="77777777" w:rsidR="00384124" w:rsidRDefault="00A9669B">
            <w:pPr>
              <w:pStyle w:val="TableParagraph"/>
              <w:ind w:left="23"/>
              <w:rPr>
                <w:sz w:val="8"/>
              </w:rPr>
            </w:pPr>
            <w:r>
              <w:rPr>
                <w:color w:val="4D4D4D"/>
                <w:spacing w:val="-2"/>
                <w:sz w:val="8"/>
              </w:rPr>
              <w:t>SUŠICE</w:t>
            </w:r>
          </w:p>
        </w:tc>
        <w:tc>
          <w:tcPr>
            <w:tcW w:w="347" w:type="dxa"/>
          </w:tcPr>
          <w:p w14:paraId="07AB60A6" w14:textId="77777777" w:rsidR="00384124" w:rsidRDefault="00A9669B">
            <w:pPr>
              <w:pStyle w:val="TableParagraph"/>
              <w:ind w:left="11" w:right="57"/>
              <w:jc w:val="center"/>
              <w:rPr>
                <w:sz w:val="8"/>
              </w:rPr>
            </w:pPr>
            <w:r>
              <w:rPr>
                <w:color w:val="4D4D4D"/>
                <w:sz w:val="8"/>
              </w:rPr>
              <w:t>342</w:t>
            </w:r>
            <w:r>
              <w:rPr>
                <w:color w:val="4D4D4D"/>
                <w:spacing w:val="-6"/>
                <w:sz w:val="8"/>
              </w:rPr>
              <w:t xml:space="preserve"> </w:t>
            </w:r>
            <w:r>
              <w:rPr>
                <w:color w:val="4D4D4D"/>
                <w:spacing w:val="-5"/>
                <w:sz w:val="8"/>
              </w:rPr>
              <w:t>01</w:t>
            </w:r>
          </w:p>
        </w:tc>
        <w:tc>
          <w:tcPr>
            <w:tcW w:w="647" w:type="dxa"/>
          </w:tcPr>
          <w:p w14:paraId="54A7750E" w14:textId="77777777" w:rsidR="00384124" w:rsidRDefault="00A9669B">
            <w:pPr>
              <w:pStyle w:val="TableParagraph"/>
              <w:ind w:left="25"/>
              <w:rPr>
                <w:sz w:val="8"/>
              </w:rPr>
            </w:pPr>
            <w:r>
              <w:rPr>
                <w:color w:val="4D4D4D"/>
                <w:spacing w:val="-2"/>
                <w:sz w:val="8"/>
              </w:rPr>
              <w:t>49.225208</w:t>
            </w:r>
          </w:p>
        </w:tc>
        <w:tc>
          <w:tcPr>
            <w:tcW w:w="661" w:type="dxa"/>
          </w:tcPr>
          <w:p w14:paraId="37426F21" w14:textId="77777777" w:rsidR="00384124" w:rsidRDefault="00A9669B">
            <w:pPr>
              <w:pStyle w:val="TableParagraph"/>
              <w:ind w:left="26"/>
              <w:rPr>
                <w:sz w:val="8"/>
              </w:rPr>
            </w:pPr>
            <w:r>
              <w:rPr>
                <w:color w:val="4D4D4D"/>
                <w:spacing w:val="-2"/>
                <w:sz w:val="8"/>
              </w:rPr>
              <w:t>13.511928</w:t>
            </w:r>
          </w:p>
        </w:tc>
        <w:tc>
          <w:tcPr>
            <w:tcW w:w="495" w:type="dxa"/>
          </w:tcPr>
          <w:p w14:paraId="0AAE250D" w14:textId="77777777" w:rsidR="00384124" w:rsidRDefault="00A9669B">
            <w:pPr>
              <w:pStyle w:val="TableParagraph"/>
              <w:ind w:left="27"/>
              <w:rPr>
                <w:sz w:val="8"/>
              </w:rPr>
            </w:pPr>
            <w:r>
              <w:rPr>
                <w:color w:val="4D4D4D"/>
                <w:spacing w:val="-5"/>
                <w:sz w:val="8"/>
              </w:rPr>
              <w:t>ANO</w:t>
            </w:r>
          </w:p>
        </w:tc>
        <w:tc>
          <w:tcPr>
            <w:tcW w:w="677" w:type="dxa"/>
          </w:tcPr>
          <w:p w14:paraId="55D011F4" w14:textId="77777777" w:rsidR="00384124" w:rsidRDefault="00A9669B">
            <w:pPr>
              <w:pStyle w:val="TableParagraph"/>
              <w:ind w:left="29"/>
              <w:rPr>
                <w:sz w:val="8"/>
              </w:rPr>
            </w:pPr>
            <w:r>
              <w:rPr>
                <w:color w:val="4D4D4D"/>
                <w:spacing w:val="-5"/>
                <w:sz w:val="8"/>
              </w:rPr>
              <w:t>ANO</w:t>
            </w:r>
          </w:p>
        </w:tc>
      </w:tr>
      <w:tr w:rsidR="00384124" w14:paraId="7545AAA2" w14:textId="77777777">
        <w:trPr>
          <w:trHeight w:val="114"/>
        </w:trPr>
        <w:tc>
          <w:tcPr>
            <w:tcW w:w="1673" w:type="dxa"/>
          </w:tcPr>
          <w:p w14:paraId="7E237691" w14:textId="77777777" w:rsidR="00384124" w:rsidRDefault="00A9669B">
            <w:pPr>
              <w:pStyle w:val="TableParagraph"/>
              <w:rPr>
                <w:sz w:val="8"/>
              </w:rPr>
            </w:pPr>
            <w:r>
              <w:rPr>
                <w:color w:val="4D4D4D"/>
                <w:spacing w:val="-5"/>
                <w:sz w:val="8"/>
              </w:rPr>
              <w:t>MOL</w:t>
            </w:r>
          </w:p>
        </w:tc>
        <w:tc>
          <w:tcPr>
            <w:tcW w:w="600" w:type="dxa"/>
          </w:tcPr>
          <w:p w14:paraId="31889967" w14:textId="77777777" w:rsidR="00384124" w:rsidRDefault="00A9669B">
            <w:pPr>
              <w:pStyle w:val="TableParagraph"/>
              <w:rPr>
                <w:sz w:val="8"/>
              </w:rPr>
            </w:pPr>
            <w:r>
              <w:rPr>
                <w:color w:val="4D4D4D"/>
                <w:spacing w:val="-2"/>
                <w:sz w:val="8"/>
              </w:rPr>
              <w:t>N15000</w:t>
            </w:r>
          </w:p>
        </w:tc>
        <w:tc>
          <w:tcPr>
            <w:tcW w:w="2018" w:type="dxa"/>
          </w:tcPr>
          <w:p w14:paraId="6071E0A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BC45783" w14:textId="77777777" w:rsidR="00384124" w:rsidRDefault="00A9669B">
            <w:pPr>
              <w:pStyle w:val="TableParagraph"/>
              <w:rPr>
                <w:sz w:val="8"/>
              </w:rPr>
            </w:pPr>
            <w:r>
              <w:rPr>
                <w:color w:val="4D4D4D"/>
                <w:spacing w:val="-2"/>
                <w:sz w:val="8"/>
              </w:rPr>
              <w:t>420301075101</w:t>
            </w:r>
          </w:p>
        </w:tc>
        <w:tc>
          <w:tcPr>
            <w:tcW w:w="789" w:type="dxa"/>
          </w:tcPr>
          <w:p w14:paraId="065E0533" w14:textId="77777777" w:rsidR="00384124" w:rsidRDefault="00A9669B">
            <w:pPr>
              <w:pStyle w:val="TableParagraph"/>
              <w:ind w:left="22"/>
              <w:rPr>
                <w:sz w:val="8"/>
              </w:rPr>
            </w:pPr>
            <w:r>
              <w:rPr>
                <w:color w:val="4D4D4D"/>
                <w:spacing w:val="-2"/>
                <w:sz w:val="8"/>
              </w:rPr>
              <w:t>Plzeňský</w:t>
            </w:r>
          </w:p>
        </w:tc>
        <w:tc>
          <w:tcPr>
            <w:tcW w:w="907" w:type="dxa"/>
          </w:tcPr>
          <w:p w14:paraId="5FFA2960" w14:textId="77777777" w:rsidR="00384124" w:rsidRDefault="00A9669B">
            <w:pPr>
              <w:pStyle w:val="TableParagraph"/>
              <w:ind w:left="22"/>
              <w:rPr>
                <w:sz w:val="8"/>
              </w:rPr>
            </w:pPr>
            <w:r>
              <w:rPr>
                <w:color w:val="4D4D4D"/>
                <w:spacing w:val="-2"/>
                <w:sz w:val="8"/>
              </w:rPr>
              <w:t>Klatovy</w:t>
            </w:r>
          </w:p>
        </w:tc>
        <w:tc>
          <w:tcPr>
            <w:tcW w:w="1152" w:type="dxa"/>
          </w:tcPr>
          <w:p w14:paraId="1B123C64" w14:textId="77777777" w:rsidR="00384124" w:rsidRDefault="00A9669B">
            <w:pPr>
              <w:pStyle w:val="TableParagraph"/>
              <w:ind w:left="23"/>
              <w:rPr>
                <w:sz w:val="8"/>
              </w:rPr>
            </w:pPr>
            <w:r>
              <w:rPr>
                <w:color w:val="4D4D4D"/>
                <w:spacing w:val="-2"/>
                <w:sz w:val="8"/>
              </w:rPr>
              <w:t>Nalžovské</w:t>
            </w:r>
            <w:r>
              <w:rPr>
                <w:color w:val="4D4D4D"/>
                <w:spacing w:val="7"/>
                <w:sz w:val="8"/>
              </w:rPr>
              <w:t xml:space="preserve"> </w:t>
            </w:r>
            <w:r>
              <w:rPr>
                <w:color w:val="4D4D4D"/>
                <w:spacing w:val="-4"/>
                <w:sz w:val="8"/>
              </w:rPr>
              <w:t>Hory</w:t>
            </w:r>
          </w:p>
        </w:tc>
        <w:tc>
          <w:tcPr>
            <w:tcW w:w="1814" w:type="dxa"/>
          </w:tcPr>
          <w:p w14:paraId="25A38D1D" w14:textId="77777777" w:rsidR="00384124" w:rsidRDefault="00A9669B">
            <w:pPr>
              <w:pStyle w:val="TableParagraph"/>
              <w:ind w:left="23"/>
              <w:rPr>
                <w:sz w:val="8"/>
              </w:rPr>
            </w:pPr>
            <w:r>
              <w:rPr>
                <w:color w:val="4D4D4D"/>
                <w:spacing w:val="-2"/>
                <w:sz w:val="8"/>
              </w:rPr>
              <w:t>NALŽOVSKÉ</w:t>
            </w:r>
            <w:r>
              <w:rPr>
                <w:color w:val="4D4D4D"/>
                <w:spacing w:val="6"/>
                <w:sz w:val="8"/>
              </w:rPr>
              <w:t xml:space="preserve"> </w:t>
            </w:r>
            <w:r>
              <w:rPr>
                <w:color w:val="4D4D4D"/>
                <w:spacing w:val="-4"/>
                <w:sz w:val="8"/>
              </w:rPr>
              <w:t>HORY</w:t>
            </w:r>
          </w:p>
        </w:tc>
        <w:tc>
          <w:tcPr>
            <w:tcW w:w="1521" w:type="dxa"/>
          </w:tcPr>
          <w:p w14:paraId="0E6961A3" w14:textId="77777777" w:rsidR="00384124" w:rsidRDefault="00A9669B">
            <w:pPr>
              <w:pStyle w:val="TableParagraph"/>
              <w:ind w:left="23"/>
              <w:rPr>
                <w:sz w:val="8"/>
              </w:rPr>
            </w:pPr>
            <w:r>
              <w:rPr>
                <w:color w:val="4D4D4D"/>
                <w:spacing w:val="-2"/>
                <w:sz w:val="8"/>
              </w:rPr>
              <w:t>NALŽOVSKÉ</w:t>
            </w:r>
            <w:r>
              <w:rPr>
                <w:color w:val="4D4D4D"/>
                <w:spacing w:val="6"/>
                <w:sz w:val="8"/>
              </w:rPr>
              <w:t xml:space="preserve"> </w:t>
            </w:r>
            <w:r>
              <w:rPr>
                <w:color w:val="4D4D4D"/>
                <w:spacing w:val="-4"/>
                <w:sz w:val="8"/>
              </w:rPr>
              <w:t>HORY</w:t>
            </w:r>
          </w:p>
        </w:tc>
        <w:tc>
          <w:tcPr>
            <w:tcW w:w="347" w:type="dxa"/>
          </w:tcPr>
          <w:p w14:paraId="7BD3645B" w14:textId="77777777" w:rsidR="00384124" w:rsidRDefault="00A9669B">
            <w:pPr>
              <w:pStyle w:val="TableParagraph"/>
              <w:ind w:left="11" w:right="57"/>
              <w:jc w:val="center"/>
              <w:rPr>
                <w:sz w:val="8"/>
              </w:rPr>
            </w:pPr>
            <w:r>
              <w:rPr>
                <w:color w:val="4D4D4D"/>
                <w:sz w:val="8"/>
              </w:rPr>
              <w:t>341</w:t>
            </w:r>
            <w:r>
              <w:rPr>
                <w:color w:val="4D4D4D"/>
                <w:spacing w:val="-6"/>
                <w:sz w:val="8"/>
              </w:rPr>
              <w:t xml:space="preserve"> </w:t>
            </w:r>
            <w:r>
              <w:rPr>
                <w:color w:val="4D4D4D"/>
                <w:spacing w:val="-5"/>
                <w:sz w:val="8"/>
              </w:rPr>
              <w:t>73</w:t>
            </w:r>
          </w:p>
        </w:tc>
        <w:tc>
          <w:tcPr>
            <w:tcW w:w="647" w:type="dxa"/>
          </w:tcPr>
          <w:p w14:paraId="77BDF576" w14:textId="77777777" w:rsidR="00384124" w:rsidRDefault="00A9669B">
            <w:pPr>
              <w:pStyle w:val="TableParagraph"/>
              <w:ind w:left="25"/>
              <w:rPr>
                <w:sz w:val="8"/>
              </w:rPr>
            </w:pPr>
            <w:r>
              <w:rPr>
                <w:color w:val="4D4D4D"/>
                <w:spacing w:val="-2"/>
                <w:sz w:val="8"/>
              </w:rPr>
              <w:t>49.330561</w:t>
            </w:r>
          </w:p>
        </w:tc>
        <w:tc>
          <w:tcPr>
            <w:tcW w:w="661" w:type="dxa"/>
          </w:tcPr>
          <w:p w14:paraId="4D7E9A31" w14:textId="77777777" w:rsidR="00384124" w:rsidRDefault="00A9669B">
            <w:pPr>
              <w:pStyle w:val="TableParagraph"/>
              <w:ind w:left="26"/>
              <w:rPr>
                <w:sz w:val="8"/>
              </w:rPr>
            </w:pPr>
            <w:r>
              <w:rPr>
                <w:color w:val="4D4D4D"/>
                <w:spacing w:val="-2"/>
                <w:sz w:val="8"/>
              </w:rPr>
              <w:t>13.539997</w:t>
            </w:r>
          </w:p>
        </w:tc>
        <w:tc>
          <w:tcPr>
            <w:tcW w:w="495" w:type="dxa"/>
          </w:tcPr>
          <w:p w14:paraId="0CEE1A0D" w14:textId="77777777" w:rsidR="00384124" w:rsidRDefault="00A9669B">
            <w:pPr>
              <w:pStyle w:val="TableParagraph"/>
              <w:ind w:left="27"/>
              <w:rPr>
                <w:sz w:val="8"/>
              </w:rPr>
            </w:pPr>
            <w:r>
              <w:rPr>
                <w:color w:val="4D4D4D"/>
                <w:spacing w:val="-5"/>
                <w:sz w:val="8"/>
              </w:rPr>
              <w:t>ANO</w:t>
            </w:r>
          </w:p>
        </w:tc>
        <w:tc>
          <w:tcPr>
            <w:tcW w:w="677" w:type="dxa"/>
          </w:tcPr>
          <w:p w14:paraId="256A2CCE" w14:textId="77777777" w:rsidR="00384124" w:rsidRDefault="00A9669B">
            <w:pPr>
              <w:pStyle w:val="TableParagraph"/>
              <w:ind w:left="29"/>
              <w:rPr>
                <w:sz w:val="8"/>
              </w:rPr>
            </w:pPr>
            <w:r>
              <w:rPr>
                <w:color w:val="4D4D4D"/>
                <w:spacing w:val="-5"/>
                <w:sz w:val="8"/>
              </w:rPr>
              <w:t>ANO</w:t>
            </w:r>
          </w:p>
        </w:tc>
      </w:tr>
      <w:tr w:rsidR="00384124" w14:paraId="3E618C17" w14:textId="77777777">
        <w:trPr>
          <w:trHeight w:val="114"/>
        </w:trPr>
        <w:tc>
          <w:tcPr>
            <w:tcW w:w="1673" w:type="dxa"/>
          </w:tcPr>
          <w:p w14:paraId="0CAFF3DA" w14:textId="77777777" w:rsidR="00384124" w:rsidRDefault="00A9669B">
            <w:pPr>
              <w:pStyle w:val="TableParagraph"/>
              <w:rPr>
                <w:sz w:val="8"/>
              </w:rPr>
            </w:pPr>
            <w:r>
              <w:rPr>
                <w:color w:val="4D4D4D"/>
                <w:spacing w:val="-2"/>
                <w:sz w:val="8"/>
              </w:rPr>
              <w:t>ČEPRO</w:t>
            </w:r>
          </w:p>
        </w:tc>
        <w:tc>
          <w:tcPr>
            <w:tcW w:w="600" w:type="dxa"/>
          </w:tcPr>
          <w:p w14:paraId="552AB45B" w14:textId="77777777" w:rsidR="00384124" w:rsidRDefault="00A9669B">
            <w:pPr>
              <w:pStyle w:val="TableParagraph"/>
              <w:rPr>
                <w:sz w:val="8"/>
              </w:rPr>
            </w:pPr>
            <w:r>
              <w:rPr>
                <w:color w:val="4D4D4D"/>
                <w:spacing w:val="-2"/>
                <w:sz w:val="8"/>
              </w:rPr>
              <w:t>N27001</w:t>
            </w:r>
          </w:p>
        </w:tc>
        <w:tc>
          <w:tcPr>
            <w:tcW w:w="2018" w:type="dxa"/>
          </w:tcPr>
          <w:p w14:paraId="6255EFC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5DDAF7E" w14:textId="77777777" w:rsidR="00384124" w:rsidRDefault="00A9669B">
            <w:pPr>
              <w:pStyle w:val="TableParagraph"/>
              <w:rPr>
                <w:sz w:val="8"/>
              </w:rPr>
            </w:pPr>
            <w:r>
              <w:rPr>
                <w:color w:val="4D4D4D"/>
                <w:spacing w:val="-2"/>
                <w:sz w:val="8"/>
              </w:rPr>
              <w:t>420301077701</w:t>
            </w:r>
          </w:p>
        </w:tc>
        <w:tc>
          <w:tcPr>
            <w:tcW w:w="789" w:type="dxa"/>
          </w:tcPr>
          <w:p w14:paraId="74A23FB3" w14:textId="77777777" w:rsidR="00384124" w:rsidRDefault="00A9669B">
            <w:pPr>
              <w:pStyle w:val="TableParagraph"/>
              <w:ind w:left="22"/>
              <w:rPr>
                <w:sz w:val="8"/>
              </w:rPr>
            </w:pPr>
            <w:r>
              <w:rPr>
                <w:color w:val="4D4D4D"/>
                <w:spacing w:val="-2"/>
                <w:sz w:val="8"/>
              </w:rPr>
              <w:t>Plzeňský</w:t>
            </w:r>
          </w:p>
        </w:tc>
        <w:tc>
          <w:tcPr>
            <w:tcW w:w="907" w:type="dxa"/>
          </w:tcPr>
          <w:p w14:paraId="0F72A872" w14:textId="77777777" w:rsidR="00384124" w:rsidRDefault="00A9669B">
            <w:pPr>
              <w:pStyle w:val="TableParagraph"/>
              <w:ind w:left="22"/>
              <w:rPr>
                <w:sz w:val="8"/>
              </w:rPr>
            </w:pPr>
            <w:r>
              <w:rPr>
                <w:color w:val="4D4D4D"/>
                <w:spacing w:val="-2"/>
                <w:sz w:val="8"/>
              </w:rPr>
              <w:t>Klatovy</w:t>
            </w:r>
          </w:p>
        </w:tc>
        <w:tc>
          <w:tcPr>
            <w:tcW w:w="1152" w:type="dxa"/>
          </w:tcPr>
          <w:p w14:paraId="3CB4DEFA" w14:textId="77777777" w:rsidR="00384124" w:rsidRDefault="00A9669B">
            <w:pPr>
              <w:pStyle w:val="TableParagraph"/>
              <w:ind w:left="23"/>
              <w:rPr>
                <w:sz w:val="8"/>
              </w:rPr>
            </w:pPr>
            <w:r>
              <w:rPr>
                <w:color w:val="4D4D4D"/>
                <w:spacing w:val="-2"/>
                <w:sz w:val="8"/>
              </w:rPr>
              <w:t>Kolinec</w:t>
            </w:r>
          </w:p>
        </w:tc>
        <w:tc>
          <w:tcPr>
            <w:tcW w:w="1814" w:type="dxa"/>
          </w:tcPr>
          <w:p w14:paraId="01DAF431" w14:textId="77777777" w:rsidR="00384124" w:rsidRDefault="00A9669B">
            <w:pPr>
              <w:pStyle w:val="TableParagraph"/>
              <w:ind w:left="23"/>
              <w:rPr>
                <w:sz w:val="8"/>
              </w:rPr>
            </w:pPr>
            <w:r>
              <w:rPr>
                <w:color w:val="4D4D4D"/>
                <w:spacing w:val="-2"/>
                <w:sz w:val="8"/>
              </w:rPr>
              <w:t>KOLINEC</w:t>
            </w:r>
          </w:p>
        </w:tc>
        <w:tc>
          <w:tcPr>
            <w:tcW w:w="1521" w:type="dxa"/>
          </w:tcPr>
          <w:p w14:paraId="47D6A755" w14:textId="77777777" w:rsidR="00384124" w:rsidRDefault="00A9669B">
            <w:pPr>
              <w:pStyle w:val="TableParagraph"/>
              <w:ind w:left="23"/>
              <w:rPr>
                <w:sz w:val="8"/>
              </w:rPr>
            </w:pPr>
            <w:r>
              <w:rPr>
                <w:color w:val="4D4D4D"/>
                <w:spacing w:val="-2"/>
                <w:sz w:val="8"/>
              </w:rPr>
              <w:t>KOLINEC</w:t>
            </w:r>
          </w:p>
        </w:tc>
        <w:tc>
          <w:tcPr>
            <w:tcW w:w="347" w:type="dxa"/>
          </w:tcPr>
          <w:p w14:paraId="10DE562E" w14:textId="77777777" w:rsidR="00384124" w:rsidRDefault="00A9669B">
            <w:pPr>
              <w:pStyle w:val="TableParagraph"/>
              <w:ind w:left="11" w:right="57"/>
              <w:jc w:val="center"/>
              <w:rPr>
                <w:sz w:val="8"/>
              </w:rPr>
            </w:pPr>
            <w:r>
              <w:rPr>
                <w:color w:val="4D4D4D"/>
                <w:sz w:val="8"/>
              </w:rPr>
              <w:t>341</w:t>
            </w:r>
            <w:r>
              <w:rPr>
                <w:color w:val="4D4D4D"/>
                <w:spacing w:val="-6"/>
                <w:sz w:val="8"/>
              </w:rPr>
              <w:t xml:space="preserve"> </w:t>
            </w:r>
            <w:r>
              <w:rPr>
                <w:color w:val="4D4D4D"/>
                <w:spacing w:val="-5"/>
                <w:sz w:val="8"/>
              </w:rPr>
              <w:t>42</w:t>
            </w:r>
          </w:p>
        </w:tc>
        <w:tc>
          <w:tcPr>
            <w:tcW w:w="647" w:type="dxa"/>
          </w:tcPr>
          <w:p w14:paraId="3C9CD537" w14:textId="77777777" w:rsidR="00384124" w:rsidRDefault="00A9669B">
            <w:pPr>
              <w:pStyle w:val="TableParagraph"/>
              <w:ind w:left="25"/>
              <w:rPr>
                <w:sz w:val="8"/>
              </w:rPr>
            </w:pPr>
            <w:r>
              <w:rPr>
                <w:color w:val="4D4D4D"/>
                <w:spacing w:val="-2"/>
                <w:sz w:val="8"/>
              </w:rPr>
              <w:t>49.301089</w:t>
            </w:r>
          </w:p>
        </w:tc>
        <w:tc>
          <w:tcPr>
            <w:tcW w:w="661" w:type="dxa"/>
          </w:tcPr>
          <w:p w14:paraId="67AC62CA" w14:textId="77777777" w:rsidR="00384124" w:rsidRDefault="00A9669B">
            <w:pPr>
              <w:pStyle w:val="TableParagraph"/>
              <w:ind w:left="26"/>
              <w:rPr>
                <w:sz w:val="8"/>
              </w:rPr>
            </w:pPr>
            <w:r>
              <w:rPr>
                <w:color w:val="4D4D4D"/>
                <w:spacing w:val="-2"/>
                <w:sz w:val="8"/>
              </w:rPr>
              <w:t>13.443353</w:t>
            </w:r>
          </w:p>
        </w:tc>
        <w:tc>
          <w:tcPr>
            <w:tcW w:w="495" w:type="dxa"/>
          </w:tcPr>
          <w:p w14:paraId="5B56C7FB" w14:textId="77777777" w:rsidR="00384124" w:rsidRDefault="00A9669B">
            <w:pPr>
              <w:pStyle w:val="TableParagraph"/>
              <w:ind w:left="27"/>
              <w:rPr>
                <w:sz w:val="8"/>
              </w:rPr>
            </w:pPr>
            <w:r>
              <w:rPr>
                <w:color w:val="4D4D4D"/>
                <w:spacing w:val="-5"/>
                <w:sz w:val="8"/>
              </w:rPr>
              <w:t>ANO</w:t>
            </w:r>
          </w:p>
        </w:tc>
        <w:tc>
          <w:tcPr>
            <w:tcW w:w="677" w:type="dxa"/>
          </w:tcPr>
          <w:p w14:paraId="2B42D7E7" w14:textId="77777777" w:rsidR="00384124" w:rsidRDefault="00A9669B">
            <w:pPr>
              <w:pStyle w:val="TableParagraph"/>
              <w:ind w:left="29"/>
              <w:rPr>
                <w:sz w:val="8"/>
              </w:rPr>
            </w:pPr>
            <w:r>
              <w:rPr>
                <w:color w:val="4D4D4D"/>
                <w:spacing w:val="-5"/>
                <w:sz w:val="8"/>
              </w:rPr>
              <w:t>ANO</w:t>
            </w:r>
          </w:p>
        </w:tc>
      </w:tr>
      <w:tr w:rsidR="00384124" w14:paraId="433C66A7" w14:textId="77777777">
        <w:trPr>
          <w:trHeight w:val="114"/>
        </w:trPr>
        <w:tc>
          <w:tcPr>
            <w:tcW w:w="1673" w:type="dxa"/>
          </w:tcPr>
          <w:p w14:paraId="3F4819A9"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4C0D30ED" w14:textId="77777777" w:rsidR="00384124" w:rsidRDefault="00A9669B">
            <w:pPr>
              <w:pStyle w:val="TableParagraph"/>
              <w:rPr>
                <w:sz w:val="8"/>
              </w:rPr>
            </w:pPr>
            <w:r>
              <w:rPr>
                <w:color w:val="4D4D4D"/>
                <w:spacing w:val="-2"/>
                <w:sz w:val="8"/>
              </w:rPr>
              <w:t>N24001</w:t>
            </w:r>
          </w:p>
        </w:tc>
        <w:tc>
          <w:tcPr>
            <w:tcW w:w="2018" w:type="dxa"/>
          </w:tcPr>
          <w:p w14:paraId="311AC75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6B5E4D3D" w14:textId="77777777" w:rsidR="00384124" w:rsidRDefault="00A9669B">
            <w:pPr>
              <w:pStyle w:val="TableParagraph"/>
              <w:rPr>
                <w:sz w:val="8"/>
              </w:rPr>
            </w:pPr>
            <w:r>
              <w:rPr>
                <w:color w:val="4D4D4D"/>
                <w:spacing w:val="-2"/>
                <w:sz w:val="8"/>
              </w:rPr>
              <w:t>420301084801</w:t>
            </w:r>
          </w:p>
        </w:tc>
        <w:tc>
          <w:tcPr>
            <w:tcW w:w="789" w:type="dxa"/>
          </w:tcPr>
          <w:p w14:paraId="1BC607EF" w14:textId="77777777" w:rsidR="00384124" w:rsidRDefault="00A9669B">
            <w:pPr>
              <w:pStyle w:val="TableParagraph"/>
              <w:ind w:left="22"/>
              <w:rPr>
                <w:sz w:val="8"/>
              </w:rPr>
            </w:pPr>
            <w:r>
              <w:rPr>
                <w:color w:val="4D4D4D"/>
                <w:spacing w:val="-2"/>
                <w:sz w:val="8"/>
              </w:rPr>
              <w:t>Plzeňský</w:t>
            </w:r>
          </w:p>
        </w:tc>
        <w:tc>
          <w:tcPr>
            <w:tcW w:w="907" w:type="dxa"/>
          </w:tcPr>
          <w:p w14:paraId="172B2F86" w14:textId="77777777" w:rsidR="00384124" w:rsidRDefault="00A9669B">
            <w:pPr>
              <w:pStyle w:val="TableParagraph"/>
              <w:ind w:left="22"/>
              <w:rPr>
                <w:sz w:val="8"/>
              </w:rPr>
            </w:pPr>
            <w:r>
              <w:rPr>
                <w:color w:val="4D4D4D"/>
                <w:spacing w:val="-2"/>
                <w:sz w:val="8"/>
              </w:rPr>
              <w:t>Klatovy</w:t>
            </w:r>
          </w:p>
        </w:tc>
        <w:tc>
          <w:tcPr>
            <w:tcW w:w="1152" w:type="dxa"/>
          </w:tcPr>
          <w:p w14:paraId="6ECAD708" w14:textId="77777777" w:rsidR="00384124" w:rsidRDefault="00A9669B">
            <w:pPr>
              <w:pStyle w:val="TableParagraph"/>
              <w:ind w:left="23"/>
              <w:rPr>
                <w:sz w:val="8"/>
              </w:rPr>
            </w:pPr>
            <w:proofErr w:type="spellStart"/>
            <w:proofErr w:type="gramStart"/>
            <w:r>
              <w:rPr>
                <w:color w:val="4D4D4D"/>
                <w:spacing w:val="-2"/>
                <w:sz w:val="8"/>
              </w:rPr>
              <w:t>Horažďovice,Strakon</w:t>
            </w:r>
            <w:proofErr w:type="spellEnd"/>
            <w:proofErr w:type="gramEnd"/>
            <w:r>
              <w:rPr>
                <w:color w:val="4D4D4D"/>
                <w:spacing w:val="-2"/>
                <w:sz w:val="8"/>
              </w:rPr>
              <w:t>.</w:t>
            </w:r>
          </w:p>
        </w:tc>
        <w:tc>
          <w:tcPr>
            <w:tcW w:w="1814" w:type="dxa"/>
          </w:tcPr>
          <w:p w14:paraId="76A84650" w14:textId="77777777" w:rsidR="00384124" w:rsidRDefault="00A9669B">
            <w:pPr>
              <w:pStyle w:val="TableParagraph"/>
              <w:ind w:left="23"/>
              <w:rPr>
                <w:sz w:val="8"/>
              </w:rPr>
            </w:pPr>
            <w:r>
              <w:rPr>
                <w:color w:val="4D4D4D"/>
                <w:spacing w:val="-2"/>
                <w:sz w:val="8"/>
              </w:rPr>
              <w:t>STRAKONICKÁ</w:t>
            </w:r>
            <w:r>
              <w:rPr>
                <w:color w:val="4D4D4D"/>
                <w:spacing w:val="6"/>
                <w:sz w:val="8"/>
              </w:rPr>
              <w:t xml:space="preserve"> </w:t>
            </w:r>
            <w:r>
              <w:rPr>
                <w:color w:val="4D4D4D"/>
                <w:spacing w:val="-4"/>
                <w:sz w:val="8"/>
              </w:rPr>
              <w:t>1057</w:t>
            </w:r>
          </w:p>
        </w:tc>
        <w:tc>
          <w:tcPr>
            <w:tcW w:w="1521" w:type="dxa"/>
          </w:tcPr>
          <w:p w14:paraId="309E675F" w14:textId="77777777" w:rsidR="00384124" w:rsidRDefault="00A9669B">
            <w:pPr>
              <w:pStyle w:val="TableParagraph"/>
              <w:ind w:left="23"/>
              <w:rPr>
                <w:sz w:val="8"/>
              </w:rPr>
            </w:pPr>
            <w:r>
              <w:rPr>
                <w:color w:val="4D4D4D"/>
                <w:spacing w:val="-2"/>
                <w:sz w:val="8"/>
              </w:rPr>
              <w:t>HORAŽĎOVICE</w:t>
            </w:r>
          </w:p>
        </w:tc>
        <w:tc>
          <w:tcPr>
            <w:tcW w:w="347" w:type="dxa"/>
          </w:tcPr>
          <w:p w14:paraId="47F0682D" w14:textId="77777777" w:rsidR="00384124" w:rsidRDefault="00A9669B">
            <w:pPr>
              <w:pStyle w:val="TableParagraph"/>
              <w:ind w:left="11" w:right="57"/>
              <w:jc w:val="center"/>
              <w:rPr>
                <w:sz w:val="8"/>
              </w:rPr>
            </w:pPr>
            <w:r>
              <w:rPr>
                <w:color w:val="4D4D4D"/>
                <w:sz w:val="8"/>
              </w:rPr>
              <w:t>341</w:t>
            </w:r>
            <w:r>
              <w:rPr>
                <w:color w:val="4D4D4D"/>
                <w:spacing w:val="-6"/>
                <w:sz w:val="8"/>
              </w:rPr>
              <w:t xml:space="preserve"> </w:t>
            </w:r>
            <w:r>
              <w:rPr>
                <w:color w:val="4D4D4D"/>
                <w:spacing w:val="-5"/>
                <w:sz w:val="8"/>
              </w:rPr>
              <w:t>01</w:t>
            </w:r>
          </w:p>
        </w:tc>
        <w:tc>
          <w:tcPr>
            <w:tcW w:w="647" w:type="dxa"/>
          </w:tcPr>
          <w:p w14:paraId="6CD956D1" w14:textId="77777777" w:rsidR="00384124" w:rsidRDefault="00A9669B">
            <w:pPr>
              <w:pStyle w:val="TableParagraph"/>
              <w:ind w:left="25"/>
              <w:rPr>
                <w:sz w:val="8"/>
              </w:rPr>
            </w:pPr>
            <w:r>
              <w:rPr>
                <w:color w:val="4D4D4D"/>
                <w:spacing w:val="-2"/>
                <w:sz w:val="8"/>
              </w:rPr>
              <w:t>49.318564</w:t>
            </w:r>
          </w:p>
        </w:tc>
        <w:tc>
          <w:tcPr>
            <w:tcW w:w="661" w:type="dxa"/>
          </w:tcPr>
          <w:p w14:paraId="68E49346" w14:textId="77777777" w:rsidR="00384124" w:rsidRDefault="00A9669B">
            <w:pPr>
              <w:pStyle w:val="TableParagraph"/>
              <w:ind w:left="26"/>
              <w:rPr>
                <w:sz w:val="8"/>
              </w:rPr>
            </w:pPr>
            <w:r>
              <w:rPr>
                <w:color w:val="4D4D4D"/>
                <w:spacing w:val="-2"/>
                <w:sz w:val="8"/>
              </w:rPr>
              <w:t>13.713678</w:t>
            </w:r>
          </w:p>
        </w:tc>
        <w:tc>
          <w:tcPr>
            <w:tcW w:w="495" w:type="dxa"/>
          </w:tcPr>
          <w:p w14:paraId="23F2CE4E" w14:textId="77777777" w:rsidR="00384124" w:rsidRDefault="00A9669B">
            <w:pPr>
              <w:pStyle w:val="TableParagraph"/>
              <w:ind w:left="27"/>
              <w:rPr>
                <w:sz w:val="8"/>
              </w:rPr>
            </w:pPr>
            <w:r>
              <w:rPr>
                <w:color w:val="4D4D4D"/>
                <w:spacing w:val="-5"/>
                <w:sz w:val="8"/>
              </w:rPr>
              <w:t>NE</w:t>
            </w:r>
          </w:p>
        </w:tc>
        <w:tc>
          <w:tcPr>
            <w:tcW w:w="677" w:type="dxa"/>
          </w:tcPr>
          <w:p w14:paraId="34E15310" w14:textId="77777777" w:rsidR="00384124" w:rsidRDefault="00A9669B">
            <w:pPr>
              <w:pStyle w:val="TableParagraph"/>
              <w:ind w:left="29"/>
              <w:rPr>
                <w:sz w:val="8"/>
              </w:rPr>
            </w:pPr>
            <w:r>
              <w:rPr>
                <w:color w:val="4D4D4D"/>
                <w:spacing w:val="-5"/>
                <w:sz w:val="8"/>
              </w:rPr>
              <w:t>NE</w:t>
            </w:r>
          </w:p>
        </w:tc>
      </w:tr>
      <w:tr w:rsidR="00384124" w14:paraId="0EB927BF" w14:textId="77777777">
        <w:trPr>
          <w:trHeight w:val="114"/>
        </w:trPr>
        <w:tc>
          <w:tcPr>
            <w:tcW w:w="1673" w:type="dxa"/>
          </w:tcPr>
          <w:p w14:paraId="7F3AE656"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11A37100" w14:textId="77777777" w:rsidR="00384124" w:rsidRDefault="00A9669B">
            <w:pPr>
              <w:pStyle w:val="TableParagraph"/>
              <w:rPr>
                <w:sz w:val="8"/>
              </w:rPr>
            </w:pPr>
            <w:r>
              <w:rPr>
                <w:color w:val="4D4D4D"/>
                <w:spacing w:val="-2"/>
                <w:sz w:val="8"/>
              </w:rPr>
              <w:t>N24000</w:t>
            </w:r>
          </w:p>
        </w:tc>
        <w:tc>
          <w:tcPr>
            <w:tcW w:w="2018" w:type="dxa"/>
          </w:tcPr>
          <w:p w14:paraId="4632B4F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2542DE9" w14:textId="77777777" w:rsidR="00384124" w:rsidRDefault="00A9669B">
            <w:pPr>
              <w:pStyle w:val="TableParagraph"/>
              <w:rPr>
                <w:sz w:val="8"/>
              </w:rPr>
            </w:pPr>
            <w:r>
              <w:rPr>
                <w:color w:val="4D4D4D"/>
                <w:spacing w:val="-2"/>
                <w:sz w:val="8"/>
              </w:rPr>
              <w:t>420301106001</w:t>
            </w:r>
          </w:p>
        </w:tc>
        <w:tc>
          <w:tcPr>
            <w:tcW w:w="789" w:type="dxa"/>
          </w:tcPr>
          <w:p w14:paraId="12720B81" w14:textId="77777777" w:rsidR="00384124" w:rsidRDefault="00A9669B">
            <w:pPr>
              <w:pStyle w:val="TableParagraph"/>
              <w:ind w:left="22"/>
              <w:rPr>
                <w:sz w:val="8"/>
              </w:rPr>
            </w:pPr>
            <w:r>
              <w:rPr>
                <w:color w:val="4D4D4D"/>
                <w:spacing w:val="-2"/>
                <w:sz w:val="8"/>
              </w:rPr>
              <w:t>Plzeňský</w:t>
            </w:r>
          </w:p>
        </w:tc>
        <w:tc>
          <w:tcPr>
            <w:tcW w:w="907" w:type="dxa"/>
          </w:tcPr>
          <w:p w14:paraId="3C300EC2" w14:textId="77777777" w:rsidR="00384124" w:rsidRDefault="00A9669B">
            <w:pPr>
              <w:pStyle w:val="TableParagraph"/>
              <w:ind w:left="22"/>
              <w:rPr>
                <w:sz w:val="8"/>
              </w:rPr>
            </w:pPr>
            <w:r>
              <w:rPr>
                <w:color w:val="4D4D4D"/>
                <w:spacing w:val="-2"/>
                <w:sz w:val="8"/>
              </w:rPr>
              <w:t>Klatovy</w:t>
            </w:r>
          </w:p>
        </w:tc>
        <w:tc>
          <w:tcPr>
            <w:tcW w:w="1152" w:type="dxa"/>
          </w:tcPr>
          <w:p w14:paraId="1AB2F97A" w14:textId="77777777" w:rsidR="00384124" w:rsidRDefault="00A9669B">
            <w:pPr>
              <w:pStyle w:val="TableParagraph"/>
              <w:ind w:left="23"/>
              <w:rPr>
                <w:sz w:val="8"/>
              </w:rPr>
            </w:pPr>
            <w:proofErr w:type="spellStart"/>
            <w:proofErr w:type="gramStart"/>
            <w:r>
              <w:rPr>
                <w:color w:val="4D4D4D"/>
                <w:spacing w:val="-2"/>
                <w:sz w:val="8"/>
              </w:rPr>
              <w:t>Klatovy,Puškinova</w:t>
            </w:r>
            <w:proofErr w:type="spellEnd"/>
            <w:proofErr w:type="gramEnd"/>
          </w:p>
        </w:tc>
        <w:tc>
          <w:tcPr>
            <w:tcW w:w="1814" w:type="dxa"/>
          </w:tcPr>
          <w:p w14:paraId="5F197E5B" w14:textId="77777777" w:rsidR="00384124" w:rsidRDefault="00A9669B">
            <w:pPr>
              <w:pStyle w:val="TableParagraph"/>
              <w:ind w:left="23"/>
              <w:rPr>
                <w:sz w:val="8"/>
              </w:rPr>
            </w:pPr>
            <w:r>
              <w:rPr>
                <w:color w:val="4D4D4D"/>
                <w:spacing w:val="-2"/>
                <w:sz w:val="8"/>
              </w:rPr>
              <w:t>PUŠKINOVA</w:t>
            </w:r>
            <w:r>
              <w:rPr>
                <w:color w:val="4D4D4D"/>
                <w:spacing w:val="6"/>
                <w:sz w:val="8"/>
              </w:rPr>
              <w:t xml:space="preserve"> </w:t>
            </w:r>
            <w:r>
              <w:rPr>
                <w:color w:val="4D4D4D"/>
                <w:spacing w:val="-2"/>
                <w:sz w:val="8"/>
              </w:rPr>
              <w:t>679/IV</w:t>
            </w:r>
          </w:p>
        </w:tc>
        <w:tc>
          <w:tcPr>
            <w:tcW w:w="1521" w:type="dxa"/>
          </w:tcPr>
          <w:p w14:paraId="70115C5F" w14:textId="77777777" w:rsidR="00384124" w:rsidRDefault="00A9669B">
            <w:pPr>
              <w:pStyle w:val="TableParagraph"/>
              <w:ind w:left="23"/>
              <w:rPr>
                <w:sz w:val="8"/>
              </w:rPr>
            </w:pPr>
            <w:r>
              <w:rPr>
                <w:color w:val="4D4D4D"/>
                <w:spacing w:val="-2"/>
                <w:sz w:val="8"/>
              </w:rPr>
              <w:t>KLATOVY</w:t>
            </w:r>
          </w:p>
        </w:tc>
        <w:tc>
          <w:tcPr>
            <w:tcW w:w="347" w:type="dxa"/>
          </w:tcPr>
          <w:p w14:paraId="65119741" w14:textId="77777777" w:rsidR="00384124" w:rsidRDefault="00A9669B">
            <w:pPr>
              <w:pStyle w:val="TableParagraph"/>
              <w:ind w:left="11" w:right="57"/>
              <w:jc w:val="center"/>
              <w:rPr>
                <w:sz w:val="8"/>
              </w:rPr>
            </w:pPr>
            <w:r>
              <w:rPr>
                <w:color w:val="4D4D4D"/>
                <w:sz w:val="8"/>
              </w:rPr>
              <w:t>339</w:t>
            </w:r>
            <w:r>
              <w:rPr>
                <w:color w:val="4D4D4D"/>
                <w:spacing w:val="-6"/>
                <w:sz w:val="8"/>
              </w:rPr>
              <w:t xml:space="preserve"> </w:t>
            </w:r>
            <w:r>
              <w:rPr>
                <w:color w:val="4D4D4D"/>
                <w:spacing w:val="-5"/>
                <w:sz w:val="8"/>
              </w:rPr>
              <w:t>01</w:t>
            </w:r>
          </w:p>
        </w:tc>
        <w:tc>
          <w:tcPr>
            <w:tcW w:w="647" w:type="dxa"/>
          </w:tcPr>
          <w:p w14:paraId="6EE4846F" w14:textId="77777777" w:rsidR="00384124" w:rsidRDefault="00A9669B">
            <w:pPr>
              <w:pStyle w:val="TableParagraph"/>
              <w:ind w:left="25"/>
              <w:rPr>
                <w:sz w:val="8"/>
              </w:rPr>
            </w:pPr>
            <w:r>
              <w:rPr>
                <w:color w:val="4D4D4D"/>
                <w:spacing w:val="-2"/>
                <w:sz w:val="8"/>
              </w:rPr>
              <w:t>49.382967</w:t>
            </w:r>
          </w:p>
        </w:tc>
        <w:tc>
          <w:tcPr>
            <w:tcW w:w="661" w:type="dxa"/>
          </w:tcPr>
          <w:p w14:paraId="4FB97EC6" w14:textId="77777777" w:rsidR="00384124" w:rsidRDefault="00A9669B">
            <w:pPr>
              <w:pStyle w:val="TableParagraph"/>
              <w:ind w:left="26"/>
              <w:rPr>
                <w:sz w:val="8"/>
              </w:rPr>
            </w:pPr>
            <w:r>
              <w:rPr>
                <w:color w:val="4D4D4D"/>
                <w:spacing w:val="-2"/>
                <w:sz w:val="8"/>
              </w:rPr>
              <w:t>13.306411</w:t>
            </w:r>
          </w:p>
        </w:tc>
        <w:tc>
          <w:tcPr>
            <w:tcW w:w="495" w:type="dxa"/>
          </w:tcPr>
          <w:p w14:paraId="1A4153DD" w14:textId="77777777" w:rsidR="00384124" w:rsidRDefault="00A9669B">
            <w:pPr>
              <w:pStyle w:val="TableParagraph"/>
              <w:ind w:left="27"/>
              <w:rPr>
                <w:sz w:val="8"/>
              </w:rPr>
            </w:pPr>
            <w:r>
              <w:rPr>
                <w:color w:val="4D4D4D"/>
                <w:spacing w:val="-5"/>
                <w:sz w:val="8"/>
              </w:rPr>
              <w:t>NE</w:t>
            </w:r>
          </w:p>
        </w:tc>
        <w:tc>
          <w:tcPr>
            <w:tcW w:w="677" w:type="dxa"/>
          </w:tcPr>
          <w:p w14:paraId="573B0845" w14:textId="77777777" w:rsidR="00384124" w:rsidRDefault="00A9669B">
            <w:pPr>
              <w:pStyle w:val="TableParagraph"/>
              <w:ind w:left="29"/>
              <w:rPr>
                <w:sz w:val="8"/>
              </w:rPr>
            </w:pPr>
            <w:r>
              <w:rPr>
                <w:color w:val="4D4D4D"/>
                <w:spacing w:val="-5"/>
                <w:sz w:val="8"/>
              </w:rPr>
              <w:t>NE</w:t>
            </w:r>
          </w:p>
        </w:tc>
      </w:tr>
      <w:tr w:rsidR="00384124" w14:paraId="290F2038" w14:textId="77777777">
        <w:trPr>
          <w:trHeight w:val="114"/>
        </w:trPr>
        <w:tc>
          <w:tcPr>
            <w:tcW w:w="1673" w:type="dxa"/>
          </w:tcPr>
          <w:p w14:paraId="70367458" w14:textId="77777777" w:rsidR="00384124" w:rsidRDefault="00A9669B">
            <w:pPr>
              <w:pStyle w:val="TableParagraph"/>
              <w:rPr>
                <w:sz w:val="8"/>
              </w:rPr>
            </w:pPr>
            <w:r>
              <w:rPr>
                <w:color w:val="4D4D4D"/>
                <w:spacing w:val="-5"/>
                <w:sz w:val="8"/>
              </w:rPr>
              <w:t>OMV</w:t>
            </w:r>
          </w:p>
        </w:tc>
        <w:tc>
          <w:tcPr>
            <w:tcW w:w="600" w:type="dxa"/>
          </w:tcPr>
          <w:p w14:paraId="741A4961" w14:textId="77777777" w:rsidR="00384124" w:rsidRDefault="00A9669B">
            <w:pPr>
              <w:pStyle w:val="TableParagraph"/>
              <w:rPr>
                <w:sz w:val="8"/>
              </w:rPr>
            </w:pPr>
            <w:r>
              <w:rPr>
                <w:color w:val="4D4D4D"/>
                <w:spacing w:val="-2"/>
                <w:sz w:val="8"/>
              </w:rPr>
              <w:t>N16001</w:t>
            </w:r>
          </w:p>
        </w:tc>
        <w:tc>
          <w:tcPr>
            <w:tcW w:w="2018" w:type="dxa"/>
          </w:tcPr>
          <w:p w14:paraId="2F7E005B" w14:textId="77777777" w:rsidR="00384124" w:rsidRDefault="00A9669B">
            <w:pPr>
              <w:pStyle w:val="TableParagraph"/>
              <w:rPr>
                <w:sz w:val="8"/>
              </w:rPr>
            </w:pPr>
            <w:r>
              <w:rPr>
                <w:color w:val="4D4D4D"/>
                <w:spacing w:val="-5"/>
                <w:sz w:val="8"/>
              </w:rPr>
              <w:t>OMV</w:t>
            </w:r>
          </w:p>
        </w:tc>
        <w:tc>
          <w:tcPr>
            <w:tcW w:w="693" w:type="dxa"/>
          </w:tcPr>
          <w:p w14:paraId="0FE06F1D" w14:textId="77777777" w:rsidR="00384124" w:rsidRDefault="00A9669B">
            <w:pPr>
              <w:pStyle w:val="TableParagraph"/>
              <w:rPr>
                <w:sz w:val="8"/>
              </w:rPr>
            </w:pPr>
            <w:r>
              <w:rPr>
                <w:color w:val="4D4D4D"/>
                <w:spacing w:val="-2"/>
                <w:sz w:val="8"/>
              </w:rPr>
              <w:t>420301129201</w:t>
            </w:r>
          </w:p>
        </w:tc>
        <w:tc>
          <w:tcPr>
            <w:tcW w:w="789" w:type="dxa"/>
          </w:tcPr>
          <w:p w14:paraId="30136D06" w14:textId="77777777" w:rsidR="00384124" w:rsidRDefault="00A9669B">
            <w:pPr>
              <w:pStyle w:val="TableParagraph"/>
              <w:ind w:left="22"/>
              <w:rPr>
                <w:sz w:val="8"/>
              </w:rPr>
            </w:pPr>
            <w:r>
              <w:rPr>
                <w:color w:val="4D4D4D"/>
                <w:spacing w:val="-2"/>
                <w:sz w:val="8"/>
              </w:rPr>
              <w:t>Plzeňský</w:t>
            </w:r>
          </w:p>
        </w:tc>
        <w:tc>
          <w:tcPr>
            <w:tcW w:w="907" w:type="dxa"/>
          </w:tcPr>
          <w:p w14:paraId="744A4F93" w14:textId="77777777" w:rsidR="00384124" w:rsidRDefault="00A9669B">
            <w:pPr>
              <w:pStyle w:val="TableParagraph"/>
              <w:ind w:left="22"/>
              <w:rPr>
                <w:sz w:val="8"/>
              </w:rPr>
            </w:pPr>
            <w:r>
              <w:rPr>
                <w:color w:val="4D4D4D"/>
                <w:spacing w:val="-2"/>
                <w:sz w:val="8"/>
              </w:rPr>
              <w:t>Klatovy</w:t>
            </w:r>
          </w:p>
        </w:tc>
        <w:tc>
          <w:tcPr>
            <w:tcW w:w="1152" w:type="dxa"/>
          </w:tcPr>
          <w:p w14:paraId="61DBB6C8" w14:textId="77777777" w:rsidR="00384124" w:rsidRDefault="00A9669B">
            <w:pPr>
              <w:pStyle w:val="TableParagraph"/>
              <w:ind w:left="23"/>
              <w:rPr>
                <w:sz w:val="8"/>
              </w:rPr>
            </w:pPr>
            <w:proofErr w:type="spellStart"/>
            <w:proofErr w:type="gramStart"/>
            <w:r>
              <w:rPr>
                <w:color w:val="4D4D4D"/>
                <w:spacing w:val="-2"/>
                <w:sz w:val="8"/>
              </w:rPr>
              <w:t>Nýrsko,U</w:t>
            </w:r>
            <w:proofErr w:type="spellEnd"/>
            <w:proofErr w:type="gramEnd"/>
            <w:r>
              <w:rPr>
                <w:color w:val="4D4D4D"/>
                <w:spacing w:val="6"/>
                <w:sz w:val="8"/>
              </w:rPr>
              <w:t xml:space="preserve"> </w:t>
            </w:r>
            <w:r>
              <w:rPr>
                <w:color w:val="4D4D4D"/>
                <w:spacing w:val="-2"/>
                <w:sz w:val="8"/>
              </w:rPr>
              <w:t>nádraží</w:t>
            </w:r>
          </w:p>
        </w:tc>
        <w:tc>
          <w:tcPr>
            <w:tcW w:w="1814" w:type="dxa"/>
          </w:tcPr>
          <w:p w14:paraId="45000493" w14:textId="77777777" w:rsidR="00384124" w:rsidRDefault="00A9669B">
            <w:pPr>
              <w:pStyle w:val="TableParagraph"/>
              <w:ind w:left="23"/>
              <w:rPr>
                <w:sz w:val="8"/>
              </w:rPr>
            </w:pPr>
            <w:r>
              <w:rPr>
                <w:color w:val="4D4D4D"/>
                <w:sz w:val="8"/>
              </w:rPr>
              <w:t>U</w:t>
            </w:r>
            <w:r>
              <w:rPr>
                <w:color w:val="4D4D4D"/>
                <w:spacing w:val="-2"/>
                <w:sz w:val="8"/>
              </w:rPr>
              <w:t xml:space="preserve"> NÁDRAŽÍ</w:t>
            </w:r>
          </w:p>
        </w:tc>
        <w:tc>
          <w:tcPr>
            <w:tcW w:w="1521" w:type="dxa"/>
          </w:tcPr>
          <w:p w14:paraId="2CBC6727" w14:textId="77777777" w:rsidR="00384124" w:rsidRDefault="00A9669B">
            <w:pPr>
              <w:pStyle w:val="TableParagraph"/>
              <w:ind w:left="23"/>
              <w:rPr>
                <w:sz w:val="8"/>
              </w:rPr>
            </w:pPr>
            <w:r>
              <w:rPr>
                <w:color w:val="4D4D4D"/>
                <w:spacing w:val="-2"/>
                <w:sz w:val="8"/>
              </w:rPr>
              <w:t>NÝRSKO</w:t>
            </w:r>
          </w:p>
        </w:tc>
        <w:tc>
          <w:tcPr>
            <w:tcW w:w="347" w:type="dxa"/>
          </w:tcPr>
          <w:p w14:paraId="52CDFE49" w14:textId="77777777" w:rsidR="00384124" w:rsidRDefault="00A9669B">
            <w:pPr>
              <w:pStyle w:val="TableParagraph"/>
              <w:ind w:left="11" w:right="57"/>
              <w:jc w:val="center"/>
              <w:rPr>
                <w:sz w:val="8"/>
              </w:rPr>
            </w:pPr>
            <w:r>
              <w:rPr>
                <w:color w:val="4D4D4D"/>
                <w:sz w:val="8"/>
              </w:rPr>
              <w:t>340</w:t>
            </w:r>
            <w:r>
              <w:rPr>
                <w:color w:val="4D4D4D"/>
                <w:spacing w:val="-6"/>
                <w:sz w:val="8"/>
              </w:rPr>
              <w:t xml:space="preserve"> </w:t>
            </w:r>
            <w:r>
              <w:rPr>
                <w:color w:val="4D4D4D"/>
                <w:spacing w:val="-5"/>
                <w:sz w:val="8"/>
              </w:rPr>
              <w:t>22</w:t>
            </w:r>
          </w:p>
        </w:tc>
        <w:tc>
          <w:tcPr>
            <w:tcW w:w="647" w:type="dxa"/>
          </w:tcPr>
          <w:p w14:paraId="43A11C6C" w14:textId="77777777" w:rsidR="00384124" w:rsidRDefault="00A9669B">
            <w:pPr>
              <w:pStyle w:val="TableParagraph"/>
              <w:ind w:left="25"/>
              <w:rPr>
                <w:sz w:val="8"/>
              </w:rPr>
            </w:pPr>
            <w:r>
              <w:rPr>
                <w:color w:val="4D4D4D"/>
                <w:spacing w:val="-2"/>
                <w:sz w:val="8"/>
              </w:rPr>
              <w:t>49.297519</w:t>
            </w:r>
          </w:p>
        </w:tc>
        <w:tc>
          <w:tcPr>
            <w:tcW w:w="661" w:type="dxa"/>
          </w:tcPr>
          <w:p w14:paraId="16CC3646" w14:textId="77777777" w:rsidR="00384124" w:rsidRDefault="00A9669B">
            <w:pPr>
              <w:pStyle w:val="TableParagraph"/>
              <w:ind w:left="26"/>
              <w:rPr>
                <w:sz w:val="8"/>
              </w:rPr>
            </w:pPr>
            <w:r>
              <w:rPr>
                <w:color w:val="4D4D4D"/>
                <w:spacing w:val="-2"/>
                <w:sz w:val="8"/>
              </w:rPr>
              <w:t>13.148889</w:t>
            </w:r>
          </w:p>
        </w:tc>
        <w:tc>
          <w:tcPr>
            <w:tcW w:w="495" w:type="dxa"/>
          </w:tcPr>
          <w:p w14:paraId="334AE982" w14:textId="77777777" w:rsidR="00384124" w:rsidRDefault="00A9669B">
            <w:pPr>
              <w:pStyle w:val="TableParagraph"/>
              <w:ind w:left="27"/>
              <w:rPr>
                <w:sz w:val="8"/>
              </w:rPr>
            </w:pPr>
            <w:r>
              <w:rPr>
                <w:color w:val="4D4D4D"/>
                <w:spacing w:val="-5"/>
                <w:sz w:val="8"/>
              </w:rPr>
              <w:t>ANO</w:t>
            </w:r>
          </w:p>
        </w:tc>
        <w:tc>
          <w:tcPr>
            <w:tcW w:w="677" w:type="dxa"/>
          </w:tcPr>
          <w:p w14:paraId="5BECDE0B" w14:textId="77777777" w:rsidR="00384124" w:rsidRDefault="00A9669B">
            <w:pPr>
              <w:pStyle w:val="TableParagraph"/>
              <w:ind w:left="29"/>
              <w:rPr>
                <w:sz w:val="8"/>
              </w:rPr>
            </w:pPr>
            <w:r>
              <w:rPr>
                <w:color w:val="4D4D4D"/>
                <w:spacing w:val="-5"/>
                <w:sz w:val="8"/>
              </w:rPr>
              <w:t>ANO</w:t>
            </w:r>
          </w:p>
        </w:tc>
      </w:tr>
      <w:tr w:rsidR="00384124" w14:paraId="30FE82DC" w14:textId="77777777">
        <w:trPr>
          <w:trHeight w:val="114"/>
        </w:trPr>
        <w:tc>
          <w:tcPr>
            <w:tcW w:w="1673" w:type="dxa"/>
          </w:tcPr>
          <w:p w14:paraId="4453BE1D" w14:textId="77777777" w:rsidR="00384124" w:rsidRDefault="00A9669B">
            <w:pPr>
              <w:pStyle w:val="TableParagraph"/>
              <w:rPr>
                <w:sz w:val="8"/>
              </w:rPr>
            </w:pPr>
            <w:r>
              <w:rPr>
                <w:color w:val="4D4D4D"/>
                <w:spacing w:val="-2"/>
                <w:sz w:val="8"/>
              </w:rPr>
              <w:t>BENZINA</w:t>
            </w:r>
          </w:p>
        </w:tc>
        <w:tc>
          <w:tcPr>
            <w:tcW w:w="600" w:type="dxa"/>
          </w:tcPr>
          <w:p w14:paraId="5BB13A19" w14:textId="77777777" w:rsidR="00384124" w:rsidRDefault="00A9669B">
            <w:pPr>
              <w:pStyle w:val="TableParagraph"/>
              <w:rPr>
                <w:sz w:val="8"/>
              </w:rPr>
            </w:pPr>
            <w:r>
              <w:rPr>
                <w:color w:val="4D4D4D"/>
                <w:spacing w:val="-2"/>
                <w:sz w:val="8"/>
              </w:rPr>
              <w:t>N11000</w:t>
            </w:r>
          </w:p>
        </w:tc>
        <w:tc>
          <w:tcPr>
            <w:tcW w:w="2018" w:type="dxa"/>
          </w:tcPr>
          <w:p w14:paraId="390EA99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28C33BD" w14:textId="77777777" w:rsidR="00384124" w:rsidRDefault="00A9669B">
            <w:pPr>
              <w:pStyle w:val="TableParagraph"/>
              <w:rPr>
                <w:sz w:val="8"/>
              </w:rPr>
            </w:pPr>
            <w:r>
              <w:rPr>
                <w:color w:val="4D4D4D"/>
                <w:spacing w:val="-2"/>
                <w:sz w:val="8"/>
              </w:rPr>
              <w:t>420301134301</w:t>
            </w:r>
          </w:p>
        </w:tc>
        <w:tc>
          <w:tcPr>
            <w:tcW w:w="789" w:type="dxa"/>
          </w:tcPr>
          <w:p w14:paraId="57A98A23" w14:textId="77777777" w:rsidR="00384124" w:rsidRDefault="00A9669B">
            <w:pPr>
              <w:pStyle w:val="TableParagraph"/>
              <w:ind w:left="22"/>
              <w:rPr>
                <w:sz w:val="8"/>
              </w:rPr>
            </w:pPr>
            <w:r>
              <w:rPr>
                <w:color w:val="4D4D4D"/>
                <w:spacing w:val="-2"/>
                <w:sz w:val="8"/>
              </w:rPr>
              <w:t>Plzeňský</w:t>
            </w:r>
          </w:p>
        </w:tc>
        <w:tc>
          <w:tcPr>
            <w:tcW w:w="907" w:type="dxa"/>
          </w:tcPr>
          <w:p w14:paraId="1E254E90" w14:textId="77777777" w:rsidR="00384124" w:rsidRDefault="00A9669B">
            <w:pPr>
              <w:pStyle w:val="TableParagraph"/>
              <w:ind w:left="22"/>
              <w:rPr>
                <w:sz w:val="8"/>
              </w:rPr>
            </w:pPr>
            <w:r>
              <w:rPr>
                <w:color w:val="4D4D4D"/>
                <w:spacing w:val="-2"/>
                <w:sz w:val="8"/>
              </w:rPr>
              <w:t>Klatovy</w:t>
            </w:r>
          </w:p>
        </w:tc>
        <w:tc>
          <w:tcPr>
            <w:tcW w:w="1152" w:type="dxa"/>
          </w:tcPr>
          <w:p w14:paraId="1843BFBC" w14:textId="77777777" w:rsidR="00384124" w:rsidRDefault="00A9669B">
            <w:pPr>
              <w:pStyle w:val="TableParagraph"/>
              <w:ind w:left="23"/>
              <w:rPr>
                <w:sz w:val="8"/>
              </w:rPr>
            </w:pPr>
            <w:r>
              <w:rPr>
                <w:color w:val="4D4D4D"/>
                <w:spacing w:val="-2"/>
                <w:sz w:val="8"/>
              </w:rPr>
              <w:t>Klatovy,5.května</w:t>
            </w:r>
          </w:p>
        </w:tc>
        <w:tc>
          <w:tcPr>
            <w:tcW w:w="1814" w:type="dxa"/>
          </w:tcPr>
          <w:p w14:paraId="7A1F4578" w14:textId="77777777" w:rsidR="00384124" w:rsidRDefault="00A9669B">
            <w:pPr>
              <w:pStyle w:val="TableParagraph"/>
              <w:ind w:left="23"/>
              <w:rPr>
                <w:sz w:val="8"/>
              </w:rPr>
            </w:pPr>
            <w:r>
              <w:rPr>
                <w:color w:val="4D4D4D"/>
                <w:sz w:val="8"/>
              </w:rPr>
              <w:t>E53</w:t>
            </w:r>
            <w:r>
              <w:rPr>
                <w:color w:val="4D4D4D"/>
                <w:spacing w:val="-4"/>
                <w:sz w:val="8"/>
              </w:rPr>
              <w:t xml:space="preserve"> </w:t>
            </w:r>
            <w:r>
              <w:rPr>
                <w:color w:val="4D4D4D"/>
                <w:sz w:val="8"/>
              </w:rPr>
              <w:t>-</w:t>
            </w:r>
            <w:r>
              <w:rPr>
                <w:color w:val="4D4D4D"/>
                <w:spacing w:val="-2"/>
                <w:sz w:val="8"/>
              </w:rPr>
              <w:t xml:space="preserve"> </w:t>
            </w:r>
            <w:r>
              <w:rPr>
                <w:color w:val="4D4D4D"/>
                <w:sz w:val="8"/>
              </w:rPr>
              <w:t>UL.</w:t>
            </w:r>
            <w:r>
              <w:rPr>
                <w:color w:val="4D4D4D"/>
                <w:spacing w:val="-3"/>
                <w:sz w:val="8"/>
              </w:rPr>
              <w:t xml:space="preserve"> </w:t>
            </w:r>
            <w:r>
              <w:rPr>
                <w:color w:val="4D4D4D"/>
                <w:sz w:val="8"/>
              </w:rPr>
              <w:t>5.</w:t>
            </w:r>
            <w:r>
              <w:rPr>
                <w:color w:val="4D4D4D"/>
                <w:spacing w:val="-2"/>
                <w:sz w:val="8"/>
              </w:rPr>
              <w:t xml:space="preserve"> KVĚTNA</w:t>
            </w:r>
          </w:p>
        </w:tc>
        <w:tc>
          <w:tcPr>
            <w:tcW w:w="1521" w:type="dxa"/>
          </w:tcPr>
          <w:p w14:paraId="1CB8F2F3" w14:textId="77777777" w:rsidR="00384124" w:rsidRDefault="00A9669B">
            <w:pPr>
              <w:pStyle w:val="TableParagraph"/>
              <w:ind w:left="23"/>
              <w:rPr>
                <w:sz w:val="8"/>
              </w:rPr>
            </w:pPr>
            <w:r>
              <w:rPr>
                <w:color w:val="4D4D4D"/>
                <w:spacing w:val="-2"/>
                <w:sz w:val="8"/>
              </w:rPr>
              <w:t>KLATOVY</w:t>
            </w:r>
            <w:r>
              <w:rPr>
                <w:color w:val="4D4D4D"/>
                <w:spacing w:val="3"/>
                <w:sz w:val="8"/>
              </w:rPr>
              <w:t xml:space="preserve"> </w:t>
            </w:r>
            <w:r>
              <w:rPr>
                <w:color w:val="4D4D4D"/>
                <w:spacing w:val="-5"/>
                <w:sz w:val="8"/>
              </w:rPr>
              <w:t>IV</w:t>
            </w:r>
          </w:p>
        </w:tc>
        <w:tc>
          <w:tcPr>
            <w:tcW w:w="347" w:type="dxa"/>
          </w:tcPr>
          <w:p w14:paraId="7E4D0C8C" w14:textId="77777777" w:rsidR="00384124" w:rsidRDefault="00A9669B">
            <w:pPr>
              <w:pStyle w:val="TableParagraph"/>
              <w:ind w:left="11" w:right="57"/>
              <w:jc w:val="center"/>
              <w:rPr>
                <w:sz w:val="8"/>
              </w:rPr>
            </w:pPr>
            <w:r>
              <w:rPr>
                <w:color w:val="4D4D4D"/>
                <w:sz w:val="8"/>
              </w:rPr>
              <w:t>339</w:t>
            </w:r>
            <w:r>
              <w:rPr>
                <w:color w:val="4D4D4D"/>
                <w:spacing w:val="-6"/>
                <w:sz w:val="8"/>
              </w:rPr>
              <w:t xml:space="preserve"> </w:t>
            </w:r>
            <w:r>
              <w:rPr>
                <w:color w:val="4D4D4D"/>
                <w:spacing w:val="-5"/>
                <w:sz w:val="8"/>
              </w:rPr>
              <w:t>01</w:t>
            </w:r>
          </w:p>
        </w:tc>
        <w:tc>
          <w:tcPr>
            <w:tcW w:w="647" w:type="dxa"/>
          </w:tcPr>
          <w:p w14:paraId="6CE74082" w14:textId="77777777" w:rsidR="00384124" w:rsidRDefault="00A9669B">
            <w:pPr>
              <w:pStyle w:val="TableParagraph"/>
              <w:ind w:left="25"/>
              <w:rPr>
                <w:sz w:val="8"/>
              </w:rPr>
            </w:pPr>
            <w:r>
              <w:rPr>
                <w:color w:val="4D4D4D"/>
                <w:spacing w:val="-2"/>
                <w:sz w:val="8"/>
              </w:rPr>
              <w:t>49.384880</w:t>
            </w:r>
          </w:p>
        </w:tc>
        <w:tc>
          <w:tcPr>
            <w:tcW w:w="661" w:type="dxa"/>
          </w:tcPr>
          <w:p w14:paraId="7EA2998F" w14:textId="77777777" w:rsidR="00384124" w:rsidRDefault="00A9669B">
            <w:pPr>
              <w:pStyle w:val="TableParagraph"/>
              <w:ind w:left="26"/>
              <w:rPr>
                <w:sz w:val="8"/>
              </w:rPr>
            </w:pPr>
            <w:r>
              <w:rPr>
                <w:color w:val="4D4D4D"/>
                <w:spacing w:val="-2"/>
                <w:sz w:val="8"/>
              </w:rPr>
              <w:t>13.296447</w:t>
            </w:r>
          </w:p>
        </w:tc>
        <w:tc>
          <w:tcPr>
            <w:tcW w:w="495" w:type="dxa"/>
          </w:tcPr>
          <w:p w14:paraId="3EE9F72A" w14:textId="77777777" w:rsidR="00384124" w:rsidRDefault="00A9669B">
            <w:pPr>
              <w:pStyle w:val="TableParagraph"/>
              <w:ind w:left="27"/>
              <w:rPr>
                <w:sz w:val="8"/>
              </w:rPr>
            </w:pPr>
            <w:r>
              <w:rPr>
                <w:color w:val="4D4D4D"/>
                <w:spacing w:val="-5"/>
                <w:sz w:val="8"/>
              </w:rPr>
              <w:t>NE</w:t>
            </w:r>
          </w:p>
        </w:tc>
        <w:tc>
          <w:tcPr>
            <w:tcW w:w="677" w:type="dxa"/>
          </w:tcPr>
          <w:p w14:paraId="30BBD59C" w14:textId="77777777" w:rsidR="00384124" w:rsidRDefault="00A9669B">
            <w:pPr>
              <w:pStyle w:val="TableParagraph"/>
              <w:ind w:left="29"/>
              <w:rPr>
                <w:sz w:val="8"/>
              </w:rPr>
            </w:pPr>
            <w:r>
              <w:rPr>
                <w:color w:val="4D4D4D"/>
                <w:spacing w:val="-5"/>
                <w:sz w:val="8"/>
              </w:rPr>
              <w:t>ANO</w:t>
            </w:r>
          </w:p>
        </w:tc>
      </w:tr>
      <w:tr w:rsidR="00384124" w14:paraId="6FDA7737" w14:textId="77777777">
        <w:trPr>
          <w:trHeight w:val="114"/>
        </w:trPr>
        <w:tc>
          <w:tcPr>
            <w:tcW w:w="1673" w:type="dxa"/>
          </w:tcPr>
          <w:p w14:paraId="2EEF0CD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23CB47B4" w14:textId="77777777" w:rsidR="00384124" w:rsidRDefault="00A9669B">
            <w:pPr>
              <w:pStyle w:val="TableParagraph"/>
              <w:rPr>
                <w:sz w:val="8"/>
              </w:rPr>
            </w:pPr>
            <w:r>
              <w:rPr>
                <w:color w:val="4D4D4D"/>
                <w:spacing w:val="-2"/>
                <w:sz w:val="8"/>
              </w:rPr>
              <w:t>N24000</w:t>
            </w:r>
          </w:p>
        </w:tc>
        <w:tc>
          <w:tcPr>
            <w:tcW w:w="2018" w:type="dxa"/>
          </w:tcPr>
          <w:p w14:paraId="488A8A7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5EE3140" w14:textId="77777777" w:rsidR="00384124" w:rsidRDefault="00A9669B">
            <w:pPr>
              <w:pStyle w:val="TableParagraph"/>
              <w:rPr>
                <w:sz w:val="8"/>
              </w:rPr>
            </w:pPr>
            <w:r>
              <w:rPr>
                <w:color w:val="4D4D4D"/>
                <w:spacing w:val="-2"/>
                <w:sz w:val="8"/>
              </w:rPr>
              <w:t>420301194301</w:t>
            </w:r>
          </w:p>
        </w:tc>
        <w:tc>
          <w:tcPr>
            <w:tcW w:w="789" w:type="dxa"/>
          </w:tcPr>
          <w:p w14:paraId="1DE42511" w14:textId="77777777" w:rsidR="00384124" w:rsidRDefault="00A9669B">
            <w:pPr>
              <w:pStyle w:val="TableParagraph"/>
              <w:ind w:left="22"/>
              <w:rPr>
                <w:sz w:val="8"/>
              </w:rPr>
            </w:pPr>
            <w:r>
              <w:rPr>
                <w:color w:val="4D4D4D"/>
                <w:spacing w:val="-2"/>
                <w:sz w:val="8"/>
              </w:rPr>
              <w:t>Plzeňský</w:t>
            </w:r>
          </w:p>
        </w:tc>
        <w:tc>
          <w:tcPr>
            <w:tcW w:w="907" w:type="dxa"/>
          </w:tcPr>
          <w:p w14:paraId="546EB539" w14:textId="77777777" w:rsidR="00384124" w:rsidRDefault="00A9669B">
            <w:pPr>
              <w:pStyle w:val="TableParagraph"/>
              <w:ind w:left="22"/>
              <w:rPr>
                <w:sz w:val="8"/>
              </w:rPr>
            </w:pPr>
            <w:r>
              <w:rPr>
                <w:color w:val="4D4D4D"/>
                <w:spacing w:val="-2"/>
                <w:sz w:val="8"/>
              </w:rPr>
              <w:t>Klatovy</w:t>
            </w:r>
          </w:p>
        </w:tc>
        <w:tc>
          <w:tcPr>
            <w:tcW w:w="1152" w:type="dxa"/>
          </w:tcPr>
          <w:p w14:paraId="362B2074" w14:textId="77777777" w:rsidR="00384124" w:rsidRDefault="00A9669B">
            <w:pPr>
              <w:pStyle w:val="TableParagraph"/>
              <w:ind w:left="23"/>
              <w:rPr>
                <w:sz w:val="8"/>
              </w:rPr>
            </w:pPr>
            <w:proofErr w:type="spellStart"/>
            <w:proofErr w:type="gramStart"/>
            <w:r>
              <w:rPr>
                <w:color w:val="4D4D4D"/>
                <w:spacing w:val="-2"/>
                <w:sz w:val="8"/>
              </w:rPr>
              <w:t>Běšiny,E</w:t>
            </w:r>
            <w:proofErr w:type="spellEnd"/>
            <w:proofErr w:type="gramEnd"/>
            <w:r>
              <w:rPr>
                <w:color w:val="4D4D4D"/>
                <w:spacing w:val="8"/>
                <w:sz w:val="8"/>
              </w:rPr>
              <w:t xml:space="preserve"> </w:t>
            </w:r>
            <w:r>
              <w:rPr>
                <w:color w:val="4D4D4D"/>
                <w:spacing w:val="-5"/>
                <w:sz w:val="8"/>
              </w:rPr>
              <w:t>53</w:t>
            </w:r>
          </w:p>
        </w:tc>
        <w:tc>
          <w:tcPr>
            <w:tcW w:w="1814" w:type="dxa"/>
          </w:tcPr>
          <w:p w14:paraId="2F88C654" w14:textId="77777777" w:rsidR="00384124" w:rsidRDefault="00A9669B">
            <w:pPr>
              <w:pStyle w:val="TableParagraph"/>
              <w:ind w:left="23"/>
              <w:rPr>
                <w:sz w:val="8"/>
              </w:rPr>
            </w:pPr>
            <w:r>
              <w:rPr>
                <w:color w:val="4D4D4D"/>
                <w:spacing w:val="-2"/>
                <w:sz w:val="8"/>
              </w:rPr>
              <w:t>BĚŠINY</w:t>
            </w:r>
          </w:p>
        </w:tc>
        <w:tc>
          <w:tcPr>
            <w:tcW w:w="1521" w:type="dxa"/>
          </w:tcPr>
          <w:p w14:paraId="2D2D433B" w14:textId="77777777" w:rsidR="00384124" w:rsidRDefault="00A9669B">
            <w:pPr>
              <w:pStyle w:val="TableParagraph"/>
              <w:ind w:left="23"/>
              <w:rPr>
                <w:sz w:val="8"/>
              </w:rPr>
            </w:pPr>
            <w:r>
              <w:rPr>
                <w:color w:val="4D4D4D"/>
                <w:spacing w:val="-2"/>
                <w:sz w:val="8"/>
              </w:rPr>
              <w:t>KLATOVY</w:t>
            </w:r>
          </w:p>
        </w:tc>
        <w:tc>
          <w:tcPr>
            <w:tcW w:w="347" w:type="dxa"/>
          </w:tcPr>
          <w:p w14:paraId="3C79098C" w14:textId="77777777" w:rsidR="00384124" w:rsidRDefault="00A9669B">
            <w:pPr>
              <w:pStyle w:val="TableParagraph"/>
              <w:ind w:left="11" w:right="57"/>
              <w:jc w:val="center"/>
              <w:rPr>
                <w:sz w:val="8"/>
              </w:rPr>
            </w:pPr>
            <w:r>
              <w:rPr>
                <w:color w:val="4D4D4D"/>
                <w:sz w:val="8"/>
              </w:rPr>
              <w:t>339</w:t>
            </w:r>
            <w:r>
              <w:rPr>
                <w:color w:val="4D4D4D"/>
                <w:spacing w:val="-6"/>
                <w:sz w:val="8"/>
              </w:rPr>
              <w:t xml:space="preserve"> </w:t>
            </w:r>
            <w:r>
              <w:rPr>
                <w:color w:val="4D4D4D"/>
                <w:spacing w:val="-5"/>
                <w:sz w:val="8"/>
              </w:rPr>
              <w:t>01</w:t>
            </w:r>
          </w:p>
        </w:tc>
        <w:tc>
          <w:tcPr>
            <w:tcW w:w="647" w:type="dxa"/>
          </w:tcPr>
          <w:p w14:paraId="0A7014E8" w14:textId="77777777" w:rsidR="00384124" w:rsidRDefault="00A9669B">
            <w:pPr>
              <w:pStyle w:val="TableParagraph"/>
              <w:ind w:left="25"/>
              <w:rPr>
                <w:sz w:val="8"/>
              </w:rPr>
            </w:pPr>
            <w:r>
              <w:rPr>
                <w:color w:val="4D4D4D"/>
                <w:spacing w:val="-2"/>
                <w:sz w:val="8"/>
              </w:rPr>
              <w:t>49.311081</w:t>
            </w:r>
          </w:p>
        </w:tc>
        <w:tc>
          <w:tcPr>
            <w:tcW w:w="661" w:type="dxa"/>
          </w:tcPr>
          <w:p w14:paraId="08DEC1FB" w14:textId="77777777" w:rsidR="00384124" w:rsidRDefault="00A9669B">
            <w:pPr>
              <w:pStyle w:val="TableParagraph"/>
              <w:ind w:left="26"/>
              <w:rPr>
                <w:sz w:val="8"/>
              </w:rPr>
            </w:pPr>
            <w:r>
              <w:rPr>
                <w:color w:val="4D4D4D"/>
                <w:spacing w:val="-2"/>
                <w:sz w:val="8"/>
              </w:rPr>
              <w:t>13.300197</w:t>
            </w:r>
          </w:p>
        </w:tc>
        <w:tc>
          <w:tcPr>
            <w:tcW w:w="495" w:type="dxa"/>
          </w:tcPr>
          <w:p w14:paraId="64C4686A" w14:textId="77777777" w:rsidR="00384124" w:rsidRDefault="00A9669B">
            <w:pPr>
              <w:pStyle w:val="TableParagraph"/>
              <w:ind w:left="27"/>
              <w:rPr>
                <w:sz w:val="8"/>
              </w:rPr>
            </w:pPr>
            <w:r>
              <w:rPr>
                <w:color w:val="4D4D4D"/>
                <w:spacing w:val="-5"/>
                <w:sz w:val="8"/>
              </w:rPr>
              <w:t>NE</w:t>
            </w:r>
          </w:p>
        </w:tc>
        <w:tc>
          <w:tcPr>
            <w:tcW w:w="677" w:type="dxa"/>
          </w:tcPr>
          <w:p w14:paraId="5DE6871E" w14:textId="77777777" w:rsidR="00384124" w:rsidRDefault="00A9669B">
            <w:pPr>
              <w:pStyle w:val="TableParagraph"/>
              <w:ind w:left="29"/>
              <w:rPr>
                <w:sz w:val="8"/>
              </w:rPr>
            </w:pPr>
            <w:r>
              <w:rPr>
                <w:color w:val="4D4D4D"/>
                <w:spacing w:val="-5"/>
                <w:sz w:val="8"/>
              </w:rPr>
              <w:t>NE</w:t>
            </w:r>
          </w:p>
        </w:tc>
      </w:tr>
      <w:tr w:rsidR="00384124" w14:paraId="70B3E23A" w14:textId="77777777">
        <w:trPr>
          <w:trHeight w:val="114"/>
        </w:trPr>
        <w:tc>
          <w:tcPr>
            <w:tcW w:w="1673" w:type="dxa"/>
          </w:tcPr>
          <w:p w14:paraId="2B1C79B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E75F0FD" w14:textId="77777777" w:rsidR="00384124" w:rsidRDefault="00A9669B">
            <w:pPr>
              <w:pStyle w:val="TableParagraph"/>
              <w:rPr>
                <w:sz w:val="8"/>
              </w:rPr>
            </w:pPr>
            <w:r>
              <w:rPr>
                <w:color w:val="4D4D4D"/>
                <w:spacing w:val="-2"/>
                <w:sz w:val="8"/>
              </w:rPr>
              <w:t>N51859</w:t>
            </w:r>
          </w:p>
        </w:tc>
        <w:tc>
          <w:tcPr>
            <w:tcW w:w="2018" w:type="dxa"/>
          </w:tcPr>
          <w:p w14:paraId="0DAB0AC1" w14:textId="77777777" w:rsidR="00384124" w:rsidRDefault="00A9669B">
            <w:pPr>
              <w:pStyle w:val="TableParagraph"/>
              <w:rPr>
                <w:sz w:val="8"/>
              </w:rPr>
            </w:pPr>
            <w:r>
              <w:rPr>
                <w:color w:val="4D4D4D"/>
                <w:sz w:val="8"/>
              </w:rPr>
              <w:t>ČS</w:t>
            </w:r>
            <w:r>
              <w:rPr>
                <w:color w:val="4D4D4D"/>
                <w:spacing w:val="-6"/>
                <w:sz w:val="8"/>
              </w:rPr>
              <w:t xml:space="preserve"> </w:t>
            </w:r>
            <w:r>
              <w:rPr>
                <w:color w:val="4D4D4D"/>
                <w:sz w:val="8"/>
              </w:rPr>
              <w:t>SRNÍ</w:t>
            </w:r>
            <w:r>
              <w:rPr>
                <w:color w:val="4D4D4D"/>
                <w:spacing w:val="-5"/>
                <w:sz w:val="8"/>
              </w:rPr>
              <w:t xml:space="preserve"> </w:t>
            </w:r>
            <w:r>
              <w:rPr>
                <w:color w:val="4D4D4D"/>
                <w:spacing w:val="-2"/>
                <w:sz w:val="8"/>
              </w:rPr>
              <w:t>S.R.O.</w:t>
            </w:r>
          </w:p>
        </w:tc>
        <w:tc>
          <w:tcPr>
            <w:tcW w:w="693" w:type="dxa"/>
          </w:tcPr>
          <w:p w14:paraId="75C856DE" w14:textId="77777777" w:rsidR="00384124" w:rsidRDefault="00A9669B">
            <w:pPr>
              <w:pStyle w:val="TableParagraph"/>
              <w:rPr>
                <w:sz w:val="8"/>
              </w:rPr>
            </w:pPr>
            <w:r>
              <w:rPr>
                <w:color w:val="4D4D4D"/>
                <w:spacing w:val="-2"/>
                <w:sz w:val="8"/>
              </w:rPr>
              <w:t>420301263901</w:t>
            </w:r>
          </w:p>
        </w:tc>
        <w:tc>
          <w:tcPr>
            <w:tcW w:w="789" w:type="dxa"/>
          </w:tcPr>
          <w:p w14:paraId="21B96ACD" w14:textId="77777777" w:rsidR="00384124" w:rsidRDefault="00A9669B">
            <w:pPr>
              <w:pStyle w:val="TableParagraph"/>
              <w:ind w:left="22"/>
              <w:rPr>
                <w:sz w:val="8"/>
              </w:rPr>
            </w:pPr>
            <w:r>
              <w:rPr>
                <w:color w:val="4D4D4D"/>
                <w:spacing w:val="-2"/>
                <w:sz w:val="8"/>
              </w:rPr>
              <w:t>Plzeňský</w:t>
            </w:r>
          </w:p>
        </w:tc>
        <w:tc>
          <w:tcPr>
            <w:tcW w:w="907" w:type="dxa"/>
          </w:tcPr>
          <w:p w14:paraId="61430087" w14:textId="77777777" w:rsidR="00384124" w:rsidRDefault="00A9669B">
            <w:pPr>
              <w:pStyle w:val="TableParagraph"/>
              <w:ind w:left="22"/>
              <w:rPr>
                <w:sz w:val="8"/>
              </w:rPr>
            </w:pPr>
            <w:r>
              <w:rPr>
                <w:color w:val="4D4D4D"/>
                <w:spacing w:val="-2"/>
                <w:sz w:val="8"/>
              </w:rPr>
              <w:t>Klatovy</w:t>
            </w:r>
          </w:p>
        </w:tc>
        <w:tc>
          <w:tcPr>
            <w:tcW w:w="1152" w:type="dxa"/>
          </w:tcPr>
          <w:p w14:paraId="627834E0" w14:textId="77777777" w:rsidR="00384124" w:rsidRDefault="00A9669B">
            <w:pPr>
              <w:pStyle w:val="TableParagraph"/>
              <w:ind w:left="23"/>
              <w:rPr>
                <w:sz w:val="8"/>
              </w:rPr>
            </w:pPr>
            <w:r>
              <w:rPr>
                <w:color w:val="4D4D4D"/>
                <w:spacing w:val="-4"/>
                <w:sz w:val="8"/>
              </w:rPr>
              <w:t>SRNÍ</w:t>
            </w:r>
          </w:p>
        </w:tc>
        <w:tc>
          <w:tcPr>
            <w:tcW w:w="1814" w:type="dxa"/>
          </w:tcPr>
          <w:p w14:paraId="38915C8D" w14:textId="77777777" w:rsidR="00384124" w:rsidRDefault="00A9669B">
            <w:pPr>
              <w:pStyle w:val="TableParagraph"/>
              <w:ind w:left="23"/>
              <w:rPr>
                <w:sz w:val="8"/>
              </w:rPr>
            </w:pPr>
            <w:r>
              <w:rPr>
                <w:color w:val="4D4D4D"/>
                <w:spacing w:val="-2"/>
                <w:sz w:val="8"/>
              </w:rPr>
              <w:t>SRNÍ</w:t>
            </w:r>
            <w:r>
              <w:rPr>
                <w:color w:val="4D4D4D"/>
                <w:sz w:val="8"/>
              </w:rPr>
              <w:t xml:space="preserve"> </w:t>
            </w:r>
            <w:r>
              <w:rPr>
                <w:color w:val="4D4D4D"/>
                <w:spacing w:val="-5"/>
                <w:sz w:val="8"/>
              </w:rPr>
              <w:t>220</w:t>
            </w:r>
          </w:p>
        </w:tc>
        <w:tc>
          <w:tcPr>
            <w:tcW w:w="1521" w:type="dxa"/>
          </w:tcPr>
          <w:p w14:paraId="3B986BA2" w14:textId="77777777" w:rsidR="00384124" w:rsidRDefault="00A9669B">
            <w:pPr>
              <w:pStyle w:val="TableParagraph"/>
              <w:ind w:left="23"/>
              <w:rPr>
                <w:sz w:val="8"/>
              </w:rPr>
            </w:pPr>
            <w:r>
              <w:rPr>
                <w:color w:val="4D4D4D"/>
                <w:spacing w:val="-2"/>
                <w:sz w:val="8"/>
              </w:rPr>
              <w:t>KAŠPERSKÉ</w:t>
            </w:r>
            <w:r>
              <w:rPr>
                <w:color w:val="4D4D4D"/>
                <w:spacing w:val="7"/>
                <w:sz w:val="8"/>
              </w:rPr>
              <w:t xml:space="preserve"> </w:t>
            </w:r>
            <w:r>
              <w:rPr>
                <w:color w:val="4D4D4D"/>
                <w:spacing w:val="-4"/>
                <w:sz w:val="8"/>
              </w:rPr>
              <w:t>HORY</w:t>
            </w:r>
          </w:p>
        </w:tc>
        <w:tc>
          <w:tcPr>
            <w:tcW w:w="347" w:type="dxa"/>
          </w:tcPr>
          <w:p w14:paraId="6165FA98" w14:textId="77777777" w:rsidR="00384124" w:rsidRDefault="00A9669B">
            <w:pPr>
              <w:pStyle w:val="TableParagraph"/>
              <w:ind w:left="11" w:right="57"/>
              <w:jc w:val="center"/>
              <w:rPr>
                <w:sz w:val="8"/>
              </w:rPr>
            </w:pPr>
            <w:r>
              <w:rPr>
                <w:color w:val="4D4D4D"/>
                <w:sz w:val="8"/>
              </w:rPr>
              <w:t>341</w:t>
            </w:r>
            <w:r>
              <w:rPr>
                <w:color w:val="4D4D4D"/>
                <w:spacing w:val="-6"/>
                <w:sz w:val="8"/>
              </w:rPr>
              <w:t xml:space="preserve"> </w:t>
            </w:r>
            <w:r>
              <w:rPr>
                <w:color w:val="4D4D4D"/>
                <w:spacing w:val="-5"/>
                <w:sz w:val="8"/>
              </w:rPr>
              <w:t>95</w:t>
            </w:r>
          </w:p>
        </w:tc>
        <w:tc>
          <w:tcPr>
            <w:tcW w:w="647" w:type="dxa"/>
          </w:tcPr>
          <w:p w14:paraId="204B83C5" w14:textId="77777777" w:rsidR="00384124" w:rsidRDefault="00A9669B">
            <w:pPr>
              <w:pStyle w:val="TableParagraph"/>
              <w:ind w:left="25"/>
              <w:rPr>
                <w:sz w:val="8"/>
              </w:rPr>
            </w:pPr>
            <w:r>
              <w:rPr>
                <w:color w:val="4D4D4D"/>
                <w:spacing w:val="-2"/>
                <w:sz w:val="8"/>
              </w:rPr>
              <w:t>49.088219</w:t>
            </w:r>
          </w:p>
        </w:tc>
        <w:tc>
          <w:tcPr>
            <w:tcW w:w="661" w:type="dxa"/>
          </w:tcPr>
          <w:p w14:paraId="0C0ADB49" w14:textId="77777777" w:rsidR="00384124" w:rsidRDefault="00A9669B">
            <w:pPr>
              <w:pStyle w:val="TableParagraph"/>
              <w:ind w:left="26"/>
              <w:rPr>
                <w:sz w:val="8"/>
              </w:rPr>
            </w:pPr>
            <w:r>
              <w:rPr>
                <w:color w:val="4D4D4D"/>
                <w:spacing w:val="-2"/>
                <w:sz w:val="8"/>
              </w:rPr>
              <w:t>13.481572</w:t>
            </w:r>
          </w:p>
        </w:tc>
        <w:tc>
          <w:tcPr>
            <w:tcW w:w="495" w:type="dxa"/>
          </w:tcPr>
          <w:p w14:paraId="178B3446" w14:textId="77777777" w:rsidR="00384124" w:rsidRDefault="00A9669B">
            <w:pPr>
              <w:pStyle w:val="TableParagraph"/>
              <w:ind w:left="27"/>
              <w:rPr>
                <w:sz w:val="8"/>
              </w:rPr>
            </w:pPr>
            <w:r>
              <w:rPr>
                <w:color w:val="4D4D4D"/>
                <w:spacing w:val="-5"/>
                <w:sz w:val="8"/>
              </w:rPr>
              <w:t>ANO</w:t>
            </w:r>
          </w:p>
        </w:tc>
        <w:tc>
          <w:tcPr>
            <w:tcW w:w="677" w:type="dxa"/>
          </w:tcPr>
          <w:p w14:paraId="5261101C" w14:textId="77777777" w:rsidR="00384124" w:rsidRDefault="00A9669B">
            <w:pPr>
              <w:pStyle w:val="TableParagraph"/>
              <w:ind w:left="29"/>
              <w:rPr>
                <w:sz w:val="8"/>
              </w:rPr>
            </w:pPr>
            <w:r>
              <w:rPr>
                <w:color w:val="4D4D4D"/>
                <w:spacing w:val="-5"/>
                <w:sz w:val="8"/>
              </w:rPr>
              <w:t>ANO</w:t>
            </w:r>
          </w:p>
        </w:tc>
      </w:tr>
      <w:tr w:rsidR="00384124" w14:paraId="7C29B5CD" w14:textId="77777777">
        <w:trPr>
          <w:trHeight w:val="114"/>
        </w:trPr>
        <w:tc>
          <w:tcPr>
            <w:tcW w:w="1673" w:type="dxa"/>
          </w:tcPr>
          <w:p w14:paraId="3FFAC607" w14:textId="77777777" w:rsidR="00384124" w:rsidRDefault="00A9669B">
            <w:pPr>
              <w:pStyle w:val="TableParagraph"/>
              <w:rPr>
                <w:sz w:val="8"/>
              </w:rPr>
            </w:pPr>
            <w:r>
              <w:rPr>
                <w:color w:val="4D4D4D"/>
                <w:spacing w:val="-2"/>
                <w:sz w:val="8"/>
              </w:rPr>
              <w:t>BENZINA</w:t>
            </w:r>
          </w:p>
        </w:tc>
        <w:tc>
          <w:tcPr>
            <w:tcW w:w="600" w:type="dxa"/>
          </w:tcPr>
          <w:p w14:paraId="128BD73B" w14:textId="77777777" w:rsidR="00384124" w:rsidRDefault="00A9669B">
            <w:pPr>
              <w:pStyle w:val="TableParagraph"/>
              <w:rPr>
                <w:sz w:val="8"/>
              </w:rPr>
            </w:pPr>
            <w:r>
              <w:rPr>
                <w:color w:val="4D4D4D"/>
                <w:spacing w:val="-2"/>
                <w:sz w:val="8"/>
              </w:rPr>
              <w:t>N11000</w:t>
            </w:r>
          </w:p>
        </w:tc>
        <w:tc>
          <w:tcPr>
            <w:tcW w:w="2018" w:type="dxa"/>
          </w:tcPr>
          <w:p w14:paraId="19CCC05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EFC5FAA" w14:textId="77777777" w:rsidR="00384124" w:rsidRDefault="00A9669B">
            <w:pPr>
              <w:pStyle w:val="TableParagraph"/>
              <w:rPr>
                <w:sz w:val="8"/>
              </w:rPr>
            </w:pPr>
            <w:r>
              <w:rPr>
                <w:color w:val="4D4D4D"/>
                <w:spacing w:val="-2"/>
                <w:sz w:val="8"/>
              </w:rPr>
              <w:t>420301155601</w:t>
            </w:r>
          </w:p>
        </w:tc>
        <w:tc>
          <w:tcPr>
            <w:tcW w:w="789" w:type="dxa"/>
          </w:tcPr>
          <w:p w14:paraId="12EED939" w14:textId="77777777" w:rsidR="00384124" w:rsidRDefault="00A9669B">
            <w:pPr>
              <w:pStyle w:val="TableParagraph"/>
              <w:ind w:left="22"/>
              <w:rPr>
                <w:sz w:val="8"/>
              </w:rPr>
            </w:pPr>
            <w:r>
              <w:rPr>
                <w:color w:val="4D4D4D"/>
                <w:spacing w:val="-2"/>
                <w:sz w:val="8"/>
              </w:rPr>
              <w:t>Plzeňský</w:t>
            </w:r>
          </w:p>
        </w:tc>
        <w:tc>
          <w:tcPr>
            <w:tcW w:w="907" w:type="dxa"/>
          </w:tcPr>
          <w:p w14:paraId="701018BA" w14:textId="77777777" w:rsidR="00384124" w:rsidRDefault="00A9669B">
            <w:pPr>
              <w:pStyle w:val="TableParagraph"/>
              <w:ind w:left="22"/>
              <w:rPr>
                <w:sz w:val="8"/>
              </w:rPr>
            </w:pPr>
            <w:r>
              <w:rPr>
                <w:color w:val="4D4D4D"/>
                <w:spacing w:val="-2"/>
                <w:sz w:val="8"/>
              </w:rPr>
              <w:t>Klatovy</w:t>
            </w:r>
          </w:p>
        </w:tc>
        <w:tc>
          <w:tcPr>
            <w:tcW w:w="1152" w:type="dxa"/>
          </w:tcPr>
          <w:p w14:paraId="34917A2D" w14:textId="77777777" w:rsidR="00384124" w:rsidRDefault="00A9669B">
            <w:pPr>
              <w:pStyle w:val="TableParagraph"/>
              <w:ind w:left="23"/>
              <w:rPr>
                <w:sz w:val="8"/>
              </w:rPr>
            </w:pPr>
            <w:r>
              <w:rPr>
                <w:color w:val="4D4D4D"/>
                <w:spacing w:val="-2"/>
                <w:sz w:val="8"/>
              </w:rPr>
              <w:t>Svatá</w:t>
            </w:r>
            <w:r>
              <w:rPr>
                <w:color w:val="4D4D4D"/>
                <w:spacing w:val="1"/>
                <w:sz w:val="8"/>
              </w:rPr>
              <w:t xml:space="preserve"> </w:t>
            </w:r>
            <w:r>
              <w:rPr>
                <w:color w:val="4D4D4D"/>
                <w:spacing w:val="-2"/>
                <w:sz w:val="8"/>
              </w:rPr>
              <w:t>Kateřina</w:t>
            </w:r>
          </w:p>
        </w:tc>
        <w:tc>
          <w:tcPr>
            <w:tcW w:w="1814" w:type="dxa"/>
          </w:tcPr>
          <w:p w14:paraId="4C08EBAF" w14:textId="77777777" w:rsidR="00384124" w:rsidRDefault="00A9669B">
            <w:pPr>
              <w:pStyle w:val="TableParagraph"/>
              <w:ind w:left="23"/>
              <w:rPr>
                <w:sz w:val="8"/>
              </w:rPr>
            </w:pPr>
            <w:r>
              <w:rPr>
                <w:color w:val="4D4D4D"/>
                <w:sz w:val="8"/>
              </w:rPr>
              <w:t>SVATÁ</w:t>
            </w:r>
            <w:r>
              <w:rPr>
                <w:color w:val="4D4D4D"/>
                <w:spacing w:val="-6"/>
                <w:sz w:val="8"/>
              </w:rPr>
              <w:t xml:space="preserve"> </w:t>
            </w:r>
            <w:r>
              <w:rPr>
                <w:color w:val="4D4D4D"/>
                <w:spacing w:val="-2"/>
                <w:sz w:val="8"/>
              </w:rPr>
              <w:t>KATEŘINA</w:t>
            </w:r>
          </w:p>
        </w:tc>
        <w:tc>
          <w:tcPr>
            <w:tcW w:w="1521" w:type="dxa"/>
          </w:tcPr>
          <w:p w14:paraId="0D468287" w14:textId="77777777" w:rsidR="00384124" w:rsidRDefault="00A9669B">
            <w:pPr>
              <w:pStyle w:val="TableParagraph"/>
              <w:ind w:left="23"/>
              <w:rPr>
                <w:sz w:val="8"/>
              </w:rPr>
            </w:pPr>
            <w:r>
              <w:rPr>
                <w:color w:val="4D4D4D"/>
                <w:spacing w:val="-2"/>
                <w:sz w:val="8"/>
              </w:rPr>
              <w:t>NÝRSKO</w:t>
            </w:r>
          </w:p>
        </w:tc>
        <w:tc>
          <w:tcPr>
            <w:tcW w:w="347" w:type="dxa"/>
          </w:tcPr>
          <w:p w14:paraId="650A225F" w14:textId="77777777" w:rsidR="00384124" w:rsidRDefault="00A9669B">
            <w:pPr>
              <w:pStyle w:val="TableParagraph"/>
              <w:ind w:left="11" w:right="57"/>
              <w:jc w:val="center"/>
              <w:rPr>
                <w:sz w:val="8"/>
              </w:rPr>
            </w:pPr>
            <w:r>
              <w:rPr>
                <w:color w:val="4D4D4D"/>
                <w:sz w:val="8"/>
              </w:rPr>
              <w:t>340</w:t>
            </w:r>
            <w:r>
              <w:rPr>
                <w:color w:val="4D4D4D"/>
                <w:spacing w:val="-6"/>
                <w:sz w:val="8"/>
              </w:rPr>
              <w:t xml:space="preserve"> </w:t>
            </w:r>
            <w:r>
              <w:rPr>
                <w:color w:val="4D4D4D"/>
                <w:spacing w:val="-5"/>
                <w:sz w:val="8"/>
              </w:rPr>
              <w:t>22</w:t>
            </w:r>
          </w:p>
        </w:tc>
        <w:tc>
          <w:tcPr>
            <w:tcW w:w="647" w:type="dxa"/>
          </w:tcPr>
          <w:p w14:paraId="50D59298" w14:textId="77777777" w:rsidR="00384124" w:rsidRDefault="00A9669B">
            <w:pPr>
              <w:pStyle w:val="TableParagraph"/>
              <w:ind w:left="25"/>
              <w:rPr>
                <w:sz w:val="8"/>
              </w:rPr>
            </w:pPr>
            <w:r>
              <w:rPr>
                <w:color w:val="4D4D4D"/>
                <w:spacing w:val="-2"/>
                <w:sz w:val="8"/>
              </w:rPr>
              <w:t>49.274808</w:t>
            </w:r>
          </w:p>
        </w:tc>
        <w:tc>
          <w:tcPr>
            <w:tcW w:w="661" w:type="dxa"/>
          </w:tcPr>
          <w:p w14:paraId="2C65A344" w14:textId="77777777" w:rsidR="00384124" w:rsidRDefault="00A9669B">
            <w:pPr>
              <w:pStyle w:val="TableParagraph"/>
              <w:ind w:left="26"/>
              <w:rPr>
                <w:sz w:val="8"/>
              </w:rPr>
            </w:pPr>
            <w:r>
              <w:rPr>
                <w:color w:val="4D4D4D"/>
                <w:spacing w:val="-2"/>
                <w:sz w:val="8"/>
              </w:rPr>
              <w:t>13.068622</w:t>
            </w:r>
          </w:p>
        </w:tc>
        <w:tc>
          <w:tcPr>
            <w:tcW w:w="495" w:type="dxa"/>
          </w:tcPr>
          <w:p w14:paraId="52353D92" w14:textId="77777777" w:rsidR="00384124" w:rsidRDefault="00A9669B">
            <w:pPr>
              <w:pStyle w:val="TableParagraph"/>
              <w:ind w:left="27"/>
              <w:rPr>
                <w:sz w:val="8"/>
              </w:rPr>
            </w:pPr>
            <w:r>
              <w:rPr>
                <w:color w:val="4D4D4D"/>
                <w:spacing w:val="-5"/>
                <w:sz w:val="8"/>
              </w:rPr>
              <w:t>NE</w:t>
            </w:r>
          </w:p>
        </w:tc>
        <w:tc>
          <w:tcPr>
            <w:tcW w:w="677" w:type="dxa"/>
          </w:tcPr>
          <w:p w14:paraId="5F87EA05" w14:textId="77777777" w:rsidR="00384124" w:rsidRDefault="00A9669B">
            <w:pPr>
              <w:pStyle w:val="TableParagraph"/>
              <w:ind w:left="29"/>
              <w:rPr>
                <w:sz w:val="8"/>
              </w:rPr>
            </w:pPr>
            <w:r>
              <w:rPr>
                <w:color w:val="4D4D4D"/>
                <w:spacing w:val="-5"/>
                <w:sz w:val="8"/>
              </w:rPr>
              <w:t>ANO</w:t>
            </w:r>
          </w:p>
        </w:tc>
      </w:tr>
      <w:tr w:rsidR="00384124" w14:paraId="3877D504" w14:textId="77777777">
        <w:trPr>
          <w:trHeight w:val="114"/>
        </w:trPr>
        <w:tc>
          <w:tcPr>
            <w:tcW w:w="1673" w:type="dxa"/>
          </w:tcPr>
          <w:p w14:paraId="67308091"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4AC127B2" w14:textId="77777777" w:rsidR="00384124" w:rsidRDefault="00A9669B">
            <w:pPr>
              <w:pStyle w:val="TableParagraph"/>
              <w:rPr>
                <w:sz w:val="8"/>
              </w:rPr>
            </w:pPr>
            <w:r>
              <w:rPr>
                <w:color w:val="4D4D4D"/>
                <w:spacing w:val="-2"/>
                <w:sz w:val="8"/>
              </w:rPr>
              <w:t>N52029</w:t>
            </w:r>
          </w:p>
        </w:tc>
        <w:tc>
          <w:tcPr>
            <w:tcW w:w="2018" w:type="dxa"/>
          </w:tcPr>
          <w:p w14:paraId="6F1CBC84"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3C790086" w14:textId="77777777" w:rsidR="00384124" w:rsidRDefault="00A9669B">
            <w:pPr>
              <w:pStyle w:val="TableParagraph"/>
              <w:rPr>
                <w:sz w:val="8"/>
              </w:rPr>
            </w:pPr>
            <w:r>
              <w:rPr>
                <w:color w:val="4D4D4D"/>
                <w:spacing w:val="-2"/>
                <w:sz w:val="8"/>
              </w:rPr>
              <w:t>420301277801</w:t>
            </w:r>
          </w:p>
        </w:tc>
        <w:tc>
          <w:tcPr>
            <w:tcW w:w="789" w:type="dxa"/>
          </w:tcPr>
          <w:p w14:paraId="0915F62A" w14:textId="77777777" w:rsidR="00384124" w:rsidRDefault="00A9669B">
            <w:pPr>
              <w:pStyle w:val="TableParagraph"/>
              <w:ind w:left="22"/>
              <w:rPr>
                <w:sz w:val="8"/>
              </w:rPr>
            </w:pPr>
            <w:r>
              <w:rPr>
                <w:color w:val="4D4D4D"/>
                <w:spacing w:val="-2"/>
                <w:sz w:val="8"/>
              </w:rPr>
              <w:t>Plzeňský</w:t>
            </w:r>
          </w:p>
        </w:tc>
        <w:tc>
          <w:tcPr>
            <w:tcW w:w="907" w:type="dxa"/>
          </w:tcPr>
          <w:p w14:paraId="2A9168CC" w14:textId="77777777" w:rsidR="00384124" w:rsidRDefault="00A9669B">
            <w:pPr>
              <w:pStyle w:val="TableParagraph"/>
              <w:ind w:left="22"/>
              <w:rPr>
                <w:sz w:val="8"/>
              </w:rPr>
            </w:pPr>
            <w:r>
              <w:rPr>
                <w:color w:val="4D4D4D"/>
                <w:spacing w:val="-2"/>
                <w:sz w:val="8"/>
              </w:rPr>
              <w:t>Klatovy</w:t>
            </w:r>
          </w:p>
        </w:tc>
        <w:tc>
          <w:tcPr>
            <w:tcW w:w="1152" w:type="dxa"/>
          </w:tcPr>
          <w:p w14:paraId="276E3526" w14:textId="77777777" w:rsidR="00384124" w:rsidRDefault="00A9669B">
            <w:pPr>
              <w:pStyle w:val="TableParagraph"/>
              <w:ind w:left="23"/>
              <w:rPr>
                <w:sz w:val="8"/>
              </w:rPr>
            </w:pPr>
            <w:proofErr w:type="spellStart"/>
            <w:r>
              <w:rPr>
                <w:color w:val="4D4D4D"/>
                <w:spacing w:val="-2"/>
                <w:sz w:val="8"/>
              </w:rPr>
              <w:t>Alžbětín</w:t>
            </w:r>
            <w:proofErr w:type="spellEnd"/>
          </w:p>
        </w:tc>
        <w:tc>
          <w:tcPr>
            <w:tcW w:w="1814" w:type="dxa"/>
          </w:tcPr>
          <w:p w14:paraId="49F9C0E1" w14:textId="77777777" w:rsidR="00384124" w:rsidRDefault="00A9669B">
            <w:pPr>
              <w:pStyle w:val="TableParagraph"/>
              <w:ind w:left="23"/>
              <w:rPr>
                <w:sz w:val="8"/>
              </w:rPr>
            </w:pPr>
            <w:r>
              <w:rPr>
                <w:color w:val="4D4D4D"/>
                <w:spacing w:val="-2"/>
                <w:sz w:val="8"/>
              </w:rPr>
              <w:t>ALŽBĚTÍN</w:t>
            </w:r>
          </w:p>
        </w:tc>
        <w:tc>
          <w:tcPr>
            <w:tcW w:w="1521" w:type="dxa"/>
          </w:tcPr>
          <w:p w14:paraId="0D695BEC" w14:textId="77777777" w:rsidR="00384124" w:rsidRDefault="00A9669B">
            <w:pPr>
              <w:pStyle w:val="TableParagraph"/>
              <w:ind w:left="23"/>
              <w:rPr>
                <w:sz w:val="8"/>
              </w:rPr>
            </w:pPr>
            <w:r>
              <w:rPr>
                <w:color w:val="4D4D4D"/>
                <w:spacing w:val="-2"/>
                <w:sz w:val="8"/>
              </w:rPr>
              <w:t>ŽELEZNÁ</w:t>
            </w:r>
            <w:r>
              <w:rPr>
                <w:color w:val="4D4D4D"/>
                <w:spacing w:val="5"/>
                <w:sz w:val="8"/>
              </w:rPr>
              <w:t xml:space="preserve"> </w:t>
            </w:r>
            <w:r>
              <w:rPr>
                <w:color w:val="4D4D4D"/>
                <w:spacing w:val="-4"/>
                <w:sz w:val="8"/>
              </w:rPr>
              <w:t>RUDA</w:t>
            </w:r>
          </w:p>
        </w:tc>
        <w:tc>
          <w:tcPr>
            <w:tcW w:w="347" w:type="dxa"/>
          </w:tcPr>
          <w:p w14:paraId="1DF81A98" w14:textId="77777777" w:rsidR="00384124" w:rsidRDefault="00A9669B">
            <w:pPr>
              <w:pStyle w:val="TableParagraph"/>
              <w:ind w:left="11" w:right="57"/>
              <w:jc w:val="center"/>
              <w:rPr>
                <w:sz w:val="8"/>
              </w:rPr>
            </w:pPr>
            <w:r>
              <w:rPr>
                <w:color w:val="4D4D4D"/>
                <w:sz w:val="8"/>
              </w:rPr>
              <w:t>340</w:t>
            </w:r>
            <w:r>
              <w:rPr>
                <w:color w:val="4D4D4D"/>
                <w:spacing w:val="-6"/>
                <w:sz w:val="8"/>
              </w:rPr>
              <w:t xml:space="preserve"> </w:t>
            </w:r>
            <w:r>
              <w:rPr>
                <w:color w:val="4D4D4D"/>
                <w:spacing w:val="-5"/>
                <w:sz w:val="8"/>
              </w:rPr>
              <w:t>04</w:t>
            </w:r>
          </w:p>
        </w:tc>
        <w:tc>
          <w:tcPr>
            <w:tcW w:w="647" w:type="dxa"/>
          </w:tcPr>
          <w:p w14:paraId="5220F2FD" w14:textId="77777777" w:rsidR="00384124" w:rsidRDefault="00A9669B">
            <w:pPr>
              <w:pStyle w:val="TableParagraph"/>
              <w:ind w:left="25"/>
              <w:rPr>
                <w:sz w:val="8"/>
              </w:rPr>
            </w:pPr>
            <w:r>
              <w:rPr>
                <w:color w:val="4D4D4D"/>
                <w:spacing w:val="-2"/>
                <w:sz w:val="8"/>
              </w:rPr>
              <w:t>49.124960</w:t>
            </w:r>
          </w:p>
        </w:tc>
        <w:tc>
          <w:tcPr>
            <w:tcW w:w="661" w:type="dxa"/>
          </w:tcPr>
          <w:p w14:paraId="5516AF79" w14:textId="77777777" w:rsidR="00384124" w:rsidRDefault="00A9669B">
            <w:pPr>
              <w:pStyle w:val="TableParagraph"/>
              <w:ind w:left="26"/>
              <w:rPr>
                <w:sz w:val="8"/>
              </w:rPr>
            </w:pPr>
            <w:r>
              <w:rPr>
                <w:color w:val="4D4D4D"/>
                <w:spacing w:val="-2"/>
                <w:sz w:val="8"/>
              </w:rPr>
              <w:t>13.210300</w:t>
            </w:r>
          </w:p>
        </w:tc>
        <w:tc>
          <w:tcPr>
            <w:tcW w:w="495" w:type="dxa"/>
          </w:tcPr>
          <w:p w14:paraId="62568D72" w14:textId="77777777" w:rsidR="00384124" w:rsidRDefault="00A9669B">
            <w:pPr>
              <w:pStyle w:val="TableParagraph"/>
              <w:ind w:left="27"/>
              <w:rPr>
                <w:sz w:val="8"/>
              </w:rPr>
            </w:pPr>
            <w:r>
              <w:rPr>
                <w:color w:val="4D4D4D"/>
                <w:spacing w:val="-5"/>
                <w:sz w:val="8"/>
              </w:rPr>
              <w:t>ANO</w:t>
            </w:r>
          </w:p>
        </w:tc>
        <w:tc>
          <w:tcPr>
            <w:tcW w:w="677" w:type="dxa"/>
          </w:tcPr>
          <w:p w14:paraId="2D7D3C1C" w14:textId="77777777" w:rsidR="00384124" w:rsidRDefault="00A9669B">
            <w:pPr>
              <w:pStyle w:val="TableParagraph"/>
              <w:ind w:left="29"/>
              <w:rPr>
                <w:sz w:val="8"/>
              </w:rPr>
            </w:pPr>
            <w:r>
              <w:rPr>
                <w:color w:val="4D4D4D"/>
                <w:spacing w:val="-5"/>
                <w:sz w:val="8"/>
              </w:rPr>
              <w:t>ANO</w:t>
            </w:r>
          </w:p>
        </w:tc>
      </w:tr>
      <w:tr w:rsidR="00384124" w14:paraId="23803256" w14:textId="77777777">
        <w:trPr>
          <w:trHeight w:val="114"/>
        </w:trPr>
        <w:tc>
          <w:tcPr>
            <w:tcW w:w="1673" w:type="dxa"/>
          </w:tcPr>
          <w:p w14:paraId="6833C1E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4A3D29B" w14:textId="77777777" w:rsidR="00384124" w:rsidRDefault="00A9669B">
            <w:pPr>
              <w:pStyle w:val="TableParagraph"/>
              <w:rPr>
                <w:sz w:val="8"/>
              </w:rPr>
            </w:pPr>
            <w:r>
              <w:rPr>
                <w:color w:val="4D4D4D"/>
                <w:spacing w:val="-2"/>
                <w:sz w:val="8"/>
              </w:rPr>
              <w:t>N51067</w:t>
            </w:r>
          </w:p>
        </w:tc>
        <w:tc>
          <w:tcPr>
            <w:tcW w:w="2018" w:type="dxa"/>
          </w:tcPr>
          <w:p w14:paraId="3BD3438C" w14:textId="77777777" w:rsidR="00384124" w:rsidRDefault="00A9669B">
            <w:pPr>
              <w:pStyle w:val="TableParagraph"/>
              <w:rPr>
                <w:sz w:val="8"/>
              </w:rPr>
            </w:pPr>
            <w:r>
              <w:rPr>
                <w:color w:val="4D4D4D"/>
                <w:spacing w:val="-2"/>
                <w:sz w:val="8"/>
              </w:rPr>
              <w:t>FLODUR</w:t>
            </w:r>
            <w:r>
              <w:rPr>
                <w:color w:val="4D4D4D"/>
                <w:spacing w:val="2"/>
                <w:sz w:val="8"/>
              </w:rPr>
              <w:t xml:space="preserve"> </w:t>
            </w:r>
            <w:r>
              <w:rPr>
                <w:color w:val="4D4D4D"/>
                <w:spacing w:val="-2"/>
                <w:sz w:val="8"/>
              </w:rPr>
              <w:t>S.R.O.</w:t>
            </w:r>
          </w:p>
        </w:tc>
        <w:tc>
          <w:tcPr>
            <w:tcW w:w="693" w:type="dxa"/>
          </w:tcPr>
          <w:p w14:paraId="32D33763" w14:textId="77777777" w:rsidR="00384124" w:rsidRDefault="00A9669B">
            <w:pPr>
              <w:pStyle w:val="TableParagraph"/>
              <w:rPr>
                <w:sz w:val="8"/>
              </w:rPr>
            </w:pPr>
            <w:r>
              <w:rPr>
                <w:color w:val="4D4D4D"/>
                <w:spacing w:val="-2"/>
                <w:sz w:val="8"/>
              </w:rPr>
              <w:t>420301220401</w:t>
            </w:r>
          </w:p>
        </w:tc>
        <w:tc>
          <w:tcPr>
            <w:tcW w:w="789" w:type="dxa"/>
          </w:tcPr>
          <w:p w14:paraId="6C00AF86" w14:textId="77777777" w:rsidR="00384124" w:rsidRDefault="00A9669B">
            <w:pPr>
              <w:pStyle w:val="TableParagraph"/>
              <w:ind w:left="22"/>
              <w:rPr>
                <w:sz w:val="8"/>
              </w:rPr>
            </w:pPr>
            <w:r>
              <w:rPr>
                <w:color w:val="4D4D4D"/>
                <w:spacing w:val="-2"/>
                <w:sz w:val="8"/>
              </w:rPr>
              <w:t>Plzeňský</w:t>
            </w:r>
          </w:p>
        </w:tc>
        <w:tc>
          <w:tcPr>
            <w:tcW w:w="907" w:type="dxa"/>
          </w:tcPr>
          <w:p w14:paraId="715A8A5C" w14:textId="77777777" w:rsidR="00384124" w:rsidRDefault="00A9669B">
            <w:pPr>
              <w:pStyle w:val="TableParagraph"/>
              <w:ind w:left="22"/>
              <w:rPr>
                <w:sz w:val="8"/>
              </w:rPr>
            </w:pPr>
            <w:r>
              <w:rPr>
                <w:color w:val="4D4D4D"/>
                <w:spacing w:val="-2"/>
                <w:sz w:val="8"/>
              </w:rPr>
              <w:t>Klatovy</w:t>
            </w:r>
          </w:p>
        </w:tc>
        <w:tc>
          <w:tcPr>
            <w:tcW w:w="1152" w:type="dxa"/>
          </w:tcPr>
          <w:p w14:paraId="397ACDCE" w14:textId="77777777" w:rsidR="00384124" w:rsidRDefault="00A9669B">
            <w:pPr>
              <w:pStyle w:val="TableParagraph"/>
              <w:ind w:left="23"/>
              <w:rPr>
                <w:sz w:val="8"/>
              </w:rPr>
            </w:pPr>
            <w:proofErr w:type="spellStart"/>
            <w:proofErr w:type="gramStart"/>
            <w:r>
              <w:rPr>
                <w:color w:val="4D4D4D"/>
                <w:spacing w:val="-2"/>
                <w:sz w:val="8"/>
              </w:rPr>
              <w:t>Sušice,Pražská</w:t>
            </w:r>
            <w:proofErr w:type="spellEnd"/>
            <w:proofErr w:type="gramEnd"/>
          </w:p>
        </w:tc>
        <w:tc>
          <w:tcPr>
            <w:tcW w:w="1814" w:type="dxa"/>
          </w:tcPr>
          <w:p w14:paraId="37361E58" w14:textId="77777777" w:rsidR="00384124" w:rsidRDefault="00A9669B">
            <w:pPr>
              <w:pStyle w:val="TableParagraph"/>
              <w:ind w:left="23"/>
              <w:rPr>
                <w:sz w:val="8"/>
              </w:rPr>
            </w:pPr>
            <w:r>
              <w:rPr>
                <w:color w:val="4D4D4D"/>
                <w:spacing w:val="-2"/>
                <w:sz w:val="8"/>
              </w:rPr>
              <w:t>PRAŽSKÁ</w:t>
            </w:r>
          </w:p>
        </w:tc>
        <w:tc>
          <w:tcPr>
            <w:tcW w:w="1521" w:type="dxa"/>
          </w:tcPr>
          <w:p w14:paraId="3236ECE3" w14:textId="77777777" w:rsidR="00384124" w:rsidRDefault="00A9669B">
            <w:pPr>
              <w:pStyle w:val="TableParagraph"/>
              <w:ind w:left="23"/>
              <w:rPr>
                <w:sz w:val="8"/>
              </w:rPr>
            </w:pPr>
            <w:r>
              <w:rPr>
                <w:color w:val="4D4D4D"/>
                <w:spacing w:val="-2"/>
                <w:sz w:val="8"/>
              </w:rPr>
              <w:t>SUŠICE</w:t>
            </w:r>
          </w:p>
        </w:tc>
        <w:tc>
          <w:tcPr>
            <w:tcW w:w="347" w:type="dxa"/>
          </w:tcPr>
          <w:p w14:paraId="002A8EEB" w14:textId="77777777" w:rsidR="00384124" w:rsidRDefault="00A9669B">
            <w:pPr>
              <w:pStyle w:val="TableParagraph"/>
              <w:ind w:left="11" w:right="57"/>
              <w:jc w:val="center"/>
              <w:rPr>
                <w:sz w:val="8"/>
              </w:rPr>
            </w:pPr>
            <w:r>
              <w:rPr>
                <w:color w:val="4D4D4D"/>
                <w:sz w:val="8"/>
              </w:rPr>
              <w:t>342</w:t>
            </w:r>
            <w:r>
              <w:rPr>
                <w:color w:val="4D4D4D"/>
                <w:spacing w:val="-6"/>
                <w:sz w:val="8"/>
              </w:rPr>
              <w:t xml:space="preserve"> </w:t>
            </w:r>
            <w:r>
              <w:rPr>
                <w:color w:val="4D4D4D"/>
                <w:spacing w:val="-5"/>
                <w:sz w:val="8"/>
              </w:rPr>
              <w:t>01</w:t>
            </w:r>
          </w:p>
        </w:tc>
        <w:tc>
          <w:tcPr>
            <w:tcW w:w="647" w:type="dxa"/>
          </w:tcPr>
          <w:p w14:paraId="7BB987A9" w14:textId="77777777" w:rsidR="00384124" w:rsidRDefault="00A9669B">
            <w:pPr>
              <w:pStyle w:val="TableParagraph"/>
              <w:ind w:left="25"/>
              <w:rPr>
                <w:sz w:val="8"/>
              </w:rPr>
            </w:pPr>
            <w:r>
              <w:rPr>
                <w:color w:val="4D4D4D"/>
                <w:spacing w:val="-2"/>
                <w:sz w:val="8"/>
              </w:rPr>
              <w:t>49.246736</w:t>
            </w:r>
          </w:p>
        </w:tc>
        <w:tc>
          <w:tcPr>
            <w:tcW w:w="661" w:type="dxa"/>
          </w:tcPr>
          <w:p w14:paraId="17966ABD" w14:textId="77777777" w:rsidR="00384124" w:rsidRDefault="00A9669B">
            <w:pPr>
              <w:pStyle w:val="TableParagraph"/>
              <w:ind w:left="26"/>
              <w:rPr>
                <w:sz w:val="8"/>
              </w:rPr>
            </w:pPr>
            <w:r>
              <w:rPr>
                <w:color w:val="4D4D4D"/>
                <w:spacing w:val="-2"/>
                <w:sz w:val="8"/>
              </w:rPr>
              <w:t>13.538281</w:t>
            </w:r>
          </w:p>
        </w:tc>
        <w:tc>
          <w:tcPr>
            <w:tcW w:w="495" w:type="dxa"/>
          </w:tcPr>
          <w:p w14:paraId="00899EC5" w14:textId="77777777" w:rsidR="00384124" w:rsidRDefault="00A9669B">
            <w:pPr>
              <w:pStyle w:val="TableParagraph"/>
              <w:ind w:left="27"/>
              <w:rPr>
                <w:sz w:val="8"/>
              </w:rPr>
            </w:pPr>
            <w:r>
              <w:rPr>
                <w:color w:val="4D4D4D"/>
                <w:spacing w:val="-5"/>
                <w:sz w:val="8"/>
              </w:rPr>
              <w:t>ANO</w:t>
            </w:r>
          </w:p>
        </w:tc>
        <w:tc>
          <w:tcPr>
            <w:tcW w:w="677" w:type="dxa"/>
          </w:tcPr>
          <w:p w14:paraId="3A9C9155" w14:textId="77777777" w:rsidR="00384124" w:rsidRDefault="00A9669B">
            <w:pPr>
              <w:pStyle w:val="TableParagraph"/>
              <w:ind w:left="29"/>
              <w:rPr>
                <w:sz w:val="8"/>
              </w:rPr>
            </w:pPr>
            <w:r>
              <w:rPr>
                <w:color w:val="4D4D4D"/>
                <w:spacing w:val="-5"/>
                <w:sz w:val="8"/>
              </w:rPr>
              <w:t>ANO</w:t>
            </w:r>
          </w:p>
        </w:tc>
      </w:tr>
      <w:tr w:rsidR="00384124" w14:paraId="7C8EF1F1" w14:textId="77777777">
        <w:trPr>
          <w:trHeight w:val="114"/>
        </w:trPr>
        <w:tc>
          <w:tcPr>
            <w:tcW w:w="1673" w:type="dxa"/>
          </w:tcPr>
          <w:p w14:paraId="0817E4FD" w14:textId="77777777" w:rsidR="00384124" w:rsidRDefault="00A9669B">
            <w:pPr>
              <w:pStyle w:val="TableParagraph"/>
              <w:rPr>
                <w:sz w:val="8"/>
              </w:rPr>
            </w:pPr>
            <w:r>
              <w:rPr>
                <w:color w:val="4D4D4D"/>
                <w:spacing w:val="-2"/>
                <w:sz w:val="8"/>
              </w:rPr>
              <w:t>ČEPRO</w:t>
            </w:r>
          </w:p>
        </w:tc>
        <w:tc>
          <w:tcPr>
            <w:tcW w:w="600" w:type="dxa"/>
          </w:tcPr>
          <w:p w14:paraId="17B865ED" w14:textId="77777777" w:rsidR="00384124" w:rsidRDefault="00A9669B">
            <w:pPr>
              <w:pStyle w:val="TableParagraph"/>
              <w:rPr>
                <w:sz w:val="8"/>
              </w:rPr>
            </w:pPr>
            <w:r>
              <w:rPr>
                <w:color w:val="4D4D4D"/>
                <w:spacing w:val="-2"/>
                <w:sz w:val="8"/>
              </w:rPr>
              <w:t>N27001</w:t>
            </w:r>
          </w:p>
        </w:tc>
        <w:tc>
          <w:tcPr>
            <w:tcW w:w="2018" w:type="dxa"/>
          </w:tcPr>
          <w:p w14:paraId="182AE86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1236155" w14:textId="77777777" w:rsidR="00384124" w:rsidRDefault="00A9669B">
            <w:pPr>
              <w:pStyle w:val="TableParagraph"/>
              <w:rPr>
                <w:sz w:val="8"/>
              </w:rPr>
            </w:pPr>
            <w:r>
              <w:rPr>
                <w:color w:val="4D4D4D"/>
                <w:spacing w:val="-2"/>
                <w:sz w:val="8"/>
              </w:rPr>
              <w:t>420301045101</w:t>
            </w:r>
          </w:p>
        </w:tc>
        <w:tc>
          <w:tcPr>
            <w:tcW w:w="789" w:type="dxa"/>
          </w:tcPr>
          <w:p w14:paraId="0559DB84" w14:textId="77777777" w:rsidR="00384124" w:rsidRDefault="00A9669B">
            <w:pPr>
              <w:pStyle w:val="TableParagraph"/>
              <w:ind w:left="22"/>
              <w:rPr>
                <w:sz w:val="8"/>
              </w:rPr>
            </w:pPr>
            <w:r>
              <w:rPr>
                <w:color w:val="4D4D4D"/>
                <w:spacing w:val="-2"/>
                <w:sz w:val="8"/>
              </w:rPr>
              <w:t>Plzeňský</w:t>
            </w:r>
          </w:p>
        </w:tc>
        <w:tc>
          <w:tcPr>
            <w:tcW w:w="907" w:type="dxa"/>
          </w:tcPr>
          <w:p w14:paraId="6346FE10" w14:textId="77777777" w:rsidR="00384124" w:rsidRDefault="00A9669B">
            <w:pPr>
              <w:pStyle w:val="TableParagraph"/>
              <w:ind w:left="22"/>
              <w:rPr>
                <w:sz w:val="8"/>
              </w:rPr>
            </w:pPr>
            <w:r>
              <w:rPr>
                <w:color w:val="4D4D4D"/>
                <w:spacing w:val="-2"/>
                <w:sz w:val="8"/>
              </w:rPr>
              <w:t>Klatovy</w:t>
            </w:r>
          </w:p>
        </w:tc>
        <w:tc>
          <w:tcPr>
            <w:tcW w:w="1152" w:type="dxa"/>
          </w:tcPr>
          <w:p w14:paraId="358DA4F9" w14:textId="77777777" w:rsidR="00384124" w:rsidRDefault="00A9669B">
            <w:pPr>
              <w:pStyle w:val="TableParagraph"/>
              <w:ind w:left="23"/>
              <w:rPr>
                <w:sz w:val="8"/>
              </w:rPr>
            </w:pPr>
            <w:proofErr w:type="spellStart"/>
            <w:proofErr w:type="gramStart"/>
            <w:r>
              <w:rPr>
                <w:color w:val="4D4D4D"/>
                <w:spacing w:val="-2"/>
                <w:sz w:val="8"/>
              </w:rPr>
              <w:t>Nýrsko,Náměstí</w:t>
            </w:r>
            <w:proofErr w:type="spellEnd"/>
            <w:proofErr w:type="gramEnd"/>
          </w:p>
        </w:tc>
        <w:tc>
          <w:tcPr>
            <w:tcW w:w="1814" w:type="dxa"/>
          </w:tcPr>
          <w:p w14:paraId="15FEB349" w14:textId="77777777" w:rsidR="00384124" w:rsidRDefault="00A9669B">
            <w:pPr>
              <w:pStyle w:val="TableParagraph"/>
              <w:ind w:left="23"/>
              <w:rPr>
                <w:sz w:val="8"/>
              </w:rPr>
            </w:pPr>
            <w:r>
              <w:rPr>
                <w:color w:val="4D4D4D"/>
                <w:spacing w:val="-2"/>
                <w:sz w:val="8"/>
              </w:rPr>
              <w:t>KLATOVSKÁ</w:t>
            </w:r>
            <w:r>
              <w:rPr>
                <w:color w:val="4D4D4D"/>
                <w:spacing w:val="5"/>
                <w:sz w:val="8"/>
              </w:rPr>
              <w:t xml:space="preserve"> </w:t>
            </w:r>
            <w:r>
              <w:rPr>
                <w:color w:val="4D4D4D"/>
                <w:spacing w:val="-5"/>
                <w:sz w:val="8"/>
              </w:rPr>
              <w:t>112</w:t>
            </w:r>
          </w:p>
        </w:tc>
        <w:tc>
          <w:tcPr>
            <w:tcW w:w="1521" w:type="dxa"/>
          </w:tcPr>
          <w:p w14:paraId="6730AE4A" w14:textId="77777777" w:rsidR="00384124" w:rsidRDefault="00A9669B">
            <w:pPr>
              <w:pStyle w:val="TableParagraph"/>
              <w:ind w:left="23"/>
              <w:rPr>
                <w:sz w:val="8"/>
              </w:rPr>
            </w:pPr>
            <w:r>
              <w:rPr>
                <w:color w:val="4D4D4D"/>
                <w:spacing w:val="-2"/>
                <w:sz w:val="8"/>
              </w:rPr>
              <w:t>NÝRSKO</w:t>
            </w:r>
          </w:p>
        </w:tc>
        <w:tc>
          <w:tcPr>
            <w:tcW w:w="347" w:type="dxa"/>
          </w:tcPr>
          <w:p w14:paraId="519B449E" w14:textId="77777777" w:rsidR="00384124" w:rsidRDefault="00A9669B">
            <w:pPr>
              <w:pStyle w:val="TableParagraph"/>
              <w:ind w:left="11" w:right="57"/>
              <w:jc w:val="center"/>
              <w:rPr>
                <w:sz w:val="8"/>
              </w:rPr>
            </w:pPr>
            <w:r>
              <w:rPr>
                <w:color w:val="4D4D4D"/>
                <w:sz w:val="8"/>
              </w:rPr>
              <w:t>340</w:t>
            </w:r>
            <w:r>
              <w:rPr>
                <w:color w:val="4D4D4D"/>
                <w:spacing w:val="-6"/>
                <w:sz w:val="8"/>
              </w:rPr>
              <w:t xml:space="preserve"> </w:t>
            </w:r>
            <w:r>
              <w:rPr>
                <w:color w:val="4D4D4D"/>
                <w:spacing w:val="-5"/>
                <w:sz w:val="8"/>
              </w:rPr>
              <w:t>22</w:t>
            </w:r>
          </w:p>
        </w:tc>
        <w:tc>
          <w:tcPr>
            <w:tcW w:w="647" w:type="dxa"/>
          </w:tcPr>
          <w:p w14:paraId="4CA44547" w14:textId="77777777" w:rsidR="00384124" w:rsidRDefault="00A9669B">
            <w:pPr>
              <w:pStyle w:val="TableParagraph"/>
              <w:ind w:left="25"/>
              <w:rPr>
                <w:sz w:val="8"/>
              </w:rPr>
            </w:pPr>
            <w:r>
              <w:rPr>
                <w:color w:val="4D4D4D"/>
                <w:spacing w:val="-2"/>
                <w:sz w:val="8"/>
              </w:rPr>
              <w:t>49.294350</w:t>
            </w:r>
          </w:p>
        </w:tc>
        <w:tc>
          <w:tcPr>
            <w:tcW w:w="661" w:type="dxa"/>
          </w:tcPr>
          <w:p w14:paraId="55029380" w14:textId="77777777" w:rsidR="00384124" w:rsidRDefault="00A9669B">
            <w:pPr>
              <w:pStyle w:val="TableParagraph"/>
              <w:ind w:left="26"/>
              <w:rPr>
                <w:sz w:val="8"/>
              </w:rPr>
            </w:pPr>
            <w:r>
              <w:rPr>
                <w:color w:val="4D4D4D"/>
                <w:spacing w:val="-2"/>
                <w:sz w:val="8"/>
              </w:rPr>
              <w:t>13.145308</w:t>
            </w:r>
          </w:p>
        </w:tc>
        <w:tc>
          <w:tcPr>
            <w:tcW w:w="495" w:type="dxa"/>
          </w:tcPr>
          <w:p w14:paraId="5EE1861E" w14:textId="77777777" w:rsidR="00384124" w:rsidRDefault="00A9669B">
            <w:pPr>
              <w:pStyle w:val="TableParagraph"/>
              <w:ind w:left="27"/>
              <w:rPr>
                <w:sz w:val="8"/>
              </w:rPr>
            </w:pPr>
            <w:r>
              <w:rPr>
                <w:color w:val="4D4D4D"/>
                <w:spacing w:val="-5"/>
                <w:sz w:val="8"/>
              </w:rPr>
              <w:t>ANO</w:t>
            </w:r>
          </w:p>
        </w:tc>
        <w:tc>
          <w:tcPr>
            <w:tcW w:w="677" w:type="dxa"/>
          </w:tcPr>
          <w:p w14:paraId="0CE306F7" w14:textId="77777777" w:rsidR="00384124" w:rsidRDefault="00A9669B">
            <w:pPr>
              <w:pStyle w:val="TableParagraph"/>
              <w:ind w:left="29"/>
              <w:rPr>
                <w:sz w:val="8"/>
              </w:rPr>
            </w:pPr>
            <w:r>
              <w:rPr>
                <w:color w:val="4D4D4D"/>
                <w:spacing w:val="-5"/>
                <w:sz w:val="8"/>
              </w:rPr>
              <w:t>ANO</w:t>
            </w:r>
          </w:p>
        </w:tc>
      </w:tr>
      <w:tr w:rsidR="00384124" w14:paraId="522200FD" w14:textId="77777777">
        <w:trPr>
          <w:trHeight w:val="114"/>
        </w:trPr>
        <w:tc>
          <w:tcPr>
            <w:tcW w:w="1673" w:type="dxa"/>
          </w:tcPr>
          <w:p w14:paraId="12E49DF2" w14:textId="77777777" w:rsidR="00384124" w:rsidRDefault="00A9669B">
            <w:pPr>
              <w:pStyle w:val="TableParagraph"/>
              <w:rPr>
                <w:sz w:val="8"/>
              </w:rPr>
            </w:pPr>
            <w:r>
              <w:rPr>
                <w:color w:val="4D4D4D"/>
                <w:spacing w:val="-2"/>
                <w:sz w:val="8"/>
              </w:rPr>
              <w:t>BENZINA</w:t>
            </w:r>
          </w:p>
        </w:tc>
        <w:tc>
          <w:tcPr>
            <w:tcW w:w="600" w:type="dxa"/>
          </w:tcPr>
          <w:p w14:paraId="678BF5E6" w14:textId="77777777" w:rsidR="00384124" w:rsidRDefault="00A9669B">
            <w:pPr>
              <w:pStyle w:val="TableParagraph"/>
              <w:rPr>
                <w:sz w:val="8"/>
              </w:rPr>
            </w:pPr>
            <w:r>
              <w:rPr>
                <w:color w:val="4D4D4D"/>
                <w:spacing w:val="-2"/>
                <w:sz w:val="8"/>
              </w:rPr>
              <w:t>N11000</w:t>
            </w:r>
          </w:p>
        </w:tc>
        <w:tc>
          <w:tcPr>
            <w:tcW w:w="2018" w:type="dxa"/>
          </w:tcPr>
          <w:p w14:paraId="7F65601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F24C6B2" w14:textId="77777777" w:rsidR="00384124" w:rsidRDefault="00A9669B">
            <w:pPr>
              <w:pStyle w:val="TableParagraph"/>
              <w:rPr>
                <w:sz w:val="8"/>
              </w:rPr>
            </w:pPr>
            <w:r>
              <w:rPr>
                <w:color w:val="4D4D4D"/>
                <w:spacing w:val="-2"/>
                <w:sz w:val="8"/>
              </w:rPr>
              <w:t>420301003401</w:t>
            </w:r>
          </w:p>
        </w:tc>
        <w:tc>
          <w:tcPr>
            <w:tcW w:w="789" w:type="dxa"/>
          </w:tcPr>
          <w:p w14:paraId="70E7813D" w14:textId="77777777" w:rsidR="00384124" w:rsidRDefault="00A9669B">
            <w:pPr>
              <w:pStyle w:val="TableParagraph"/>
              <w:ind w:left="22"/>
              <w:rPr>
                <w:sz w:val="8"/>
              </w:rPr>
            </w:pPr>
            <w:r>
              <w:rPr>
                <w:color w:val="4D4D4D"/>
                <w:spacing w:val="-2"/>
                <w:sz w:val="8"/>
              </w:rPr>
              <w:t>Plzeňský</w:t>
            </w:r>
          </w:p>
        </w:tc>
        <w:tc>
          <w:tcPr>
            <w:tcW w:w="907" w:type="dxa"/>
          </w:tcPr>
          <w:p w14:paraId="7C55F49F" w14:textId="77777777" w:rsidR="00384124" w:rsidRDefault="00A9669B">
            <w:pPr>
              <w:pStyle w:val="TableParagraph"/>
              <w:ind w:left="22"/>
              <w:rPr>
                <w:sz w:val="8"/>
              </w:rPr>
            </w:pPr>
            <w:r>
              <w:rPr>
                <w:color w:val="4D4D4D"/>
                <w:spacing w:val="-2"/>
                <w:sz w:val="8"/>
              </w:rPr>
              <w:t>Klatovy</w:t>
            </w:r>
          </w:p>
        </w:tc>
        <w:tc>
          <w:tcPr>
            <w:tcW w:w="1152" w:type="dxa"/>
          </w:tcPr>
          <w:p w14:paraId="08967485" w14:textId="77777777" w:rsidR="00384124" w:rsidRDefault="00A9669B">
            <w:pPr>
              <w:pStyle w:val="TableParagraph"/>
              <w:ind w:left="23"/>
              <w:rPr>
                <w:sz w:val="8"/>
              </w:rPr>
            </w:pPr>
            <w:proofErr w:type="spellStart"/>
            <w:proofErr w:type="gramStart"/>
            <w:r>
              <w:rPr>
                <w:color w:val="4D4D4D"/>
                <w:spacing w:val="-2"/>
                <w:sz w:val="8"/>
              </w:rPr>
              <w:t>Klatovy,Plzeňská</w:t>
            </w:r>
            <w:proofErr w:type="spellEnd"/>
            <w:proofErr w:type="gramEnd"/>
            <w:r>
              <w:rPr>
                <w:color w:val="4D4D4D"/>
                <w:spacing w:val="15"/>
                <w:sz w:val="8"/>
              </w:rPr>
              <w:t xml:space="preserve"> </w:t>
            </w:r>
            <w:r>
              <w:rPr>
                <w:color w:val="4D4D4D"/>
                <w:spacing w:val="-5"/>
                <w:sz w:val="8"/>
              </w:rPr>
              <w:t>835</w:t>
            </w:r>
          </w:p>
        </w:tc>
        <w:tc>
          <w:tcPr>
            <w:tcW w:w="1814" w:type="dxa"/>
          </w:tcPr>
          <w:p w14:paraId="0F00D66E" w14:textId="77777777" w:rsidR="00384124" w:rsidRDefault="00A9669B">
            <w:pPr>
              <w:pStyle w:val="TableParagraph"/>
              <w:ind w:left="23"/>
              <w:rPr>
                <w:sz w:val="8"/>
              </w:rPr>
            </w:pPr>
            <w:r>
              <w:rPr>
                <w:color w:val="4D4D4D"/>
                <w:spacing w:val="-2"/>
                <w:sz w:val="8"/>
              </w:rPr>
              <w:t>PLZEŇSKÁ</w:t>
            </w:r>
            <w:r>
              <w:rPr>
                <w:color w:val="4D4D4D"/>
                <w:spacing w:val="4"/>
                <w:sz w:val="8"/>
              </w:rPr>
              <w:t xml:space="preserve"> </w:t>
            </w:r>
            <w:r>
              <w:rPr>
                <w:color w:val="4D4D4D"/>
                <w:spacing w:val="-5"/>
                <w:sz w:val="8"/>
              </w:rPr>
              <w:t>835</w:t>
            </w:r>
          </w:p>
        </w:tc>
        <w:tc>
          <w:tcPr>
            <w:tcW w:w="1521" w:type="dxa"/>
          </w:tcPr>
          <w:p w14:paraId="2E2EF1B6" w14:textId="77777777" w:rsidR="00384124" w:rsidRDefault="00A9669B">
            <w:pPr>
              <w:pStyle w:val="TableParagraph"/>
              <w:ind w:left="23"/>
              <w:rPr>
                <w:sz w:val="8"/>
              </w:rPr>
            </w:pPr>
            <w:r>
              <w:rPr>
                <w:color w:val="4D4D4D"/>
                <w:spacing w:val="-2"/>
                <w:sz w:val="8"/>
              </w:rPr>
              <w:t>KLATOVY</w:t>
            </w:r>
          </w:p>
        </w:tc>
        <w:tc>
          <w:tcPr>
            <w:tcW w:w="347" w:type="dxa"/>
          </w:tcPr>
          <w:p w14:paraId="59FB8BFD" w14:textId="77777777" w:rsidR="00384124" w:rsidRDefault="00A9669B">
            <w:pPr>
              <w:pStyle w:val="TableParagraph"/>
              <w:ind w:left="11" w:right="57"/>
              <w:jc w:val="center"/>
              <w:rPr>
                <w:sz w:val="8"/>
              </w:rPr>
            </w:pPr>
            <w:r>
              <w:rPr>
                <w:color w:val="4D4D4D"/>
                <w:sz w:val="8"/>
              </w:rPr>
              <w:t>339</w:t>
            </w:r>
            <w:r>
              <w:rPr>
                <w:color w:val="4D4D4D"/>
                <w:spacing w:val="-6"/>
                <w:sz w:val="8"/>
              </w:rPr>
              <w:t xml:space="preserve"> </w:t>
            </w:r>
            <w:r>
              <w:rPr>
                <w:color w:val="4D4D4D"/>
                <w:spacing w:val="-5"/>
                <w:sz w:val="8"/>
              </w:rPr>
              <w:t>01</w:t>
            </w:r>
          </w:p>
        </w:tc>
        <w:tc>
          <w:tcPr>
            <w:tcW w:w="647" w:type="dxa"/>
          </w:tcPr>
          <w:p w14:paraId="22363D95" w14:textId="77777777" w:rsidR="00384124" w:rsidRDefault="00A9669B">
            <w:pPr>
              <w:pStyle w:val="TableParagraph"/>
              <w:ind w:left="25"/>
              <w:rPr>
                <w:sz w:val="8"/>
              </w:rPr>
            </w:pPr>
            <w:r>
              <w:rPr>
                <w:color w:val="4D4D4D"/>
                <w:spacing w:val="-2"/>
                <w:sz w:val="8"/>
              </w:rPr>
              <w:t>49.408738</w:t>
            </w:r>
          </w:p>
        </w:tc>
        <w:tc>
          <w:tcPr>
            <w:tcW w:w="661" w:type="dxa"/>
          </w:tcPr>
          <w:p w14:paraId="15E53A59" w14:textId="77777777" w:rsidR="00384124" w:rsidRDefault="00A9669B">
            <w:pPr>
              <w:pStyle w:val="TableParagraph"/>
              <w:ind w:left="26"/>
              <w:rPr>
                <w:sz w:val="8"/>
              </w:rPr>
            </w:pPr>
            <w:r>
              <w:rPr>
                <w:color w:val="4D4D4D"/>
                <w:spacing w:val="-2"/>
                <w:sz w:val="8"/>
              </w:rPr>
              <w:t>13.294198</w:t>
            </w:r>
          </w:p>
        </w:tc>
        <w:tc>
          <w:tcPr>
            <w:tcW w:w="495" w:type="dxa"/>
          </w:tcPr>
          <w:p w14:paraId="15FC2B2C" w14:textId="77777777" w:rsidR="00384124" w:rsidRDefault="00A9669B">
            <w:pPr>
              <w:pStyle w:val="TableParagraph"/>
              <w:ind w:left="27"/>
              <w:rPr>
                <w:sz w:val="8"/>
              </w:rPr>
            </w:pPr>
            <w:r>
              <w:rPr>
                <w:color w:val="4D4D4D"/>
                <w:spacing w:val="-5"/>
                <w:sz w:val="8"/>
              </w:rPr>
              <w:t>NE</w:t>
            </w:r>
          </w:p>
        </w:tc>
        <w:tc>
          <w:tcPr>
            <w:tcW w:w="677" w:type="dxa"/>
          </w:tcPr>
          <w:p w14:paraId="0610EB5D" w14:textId="77777777" w:rsidR="00384124" w:rsidRDefault="00A9669B">
            <w:pPr>
              <w:pStyle w:val="TableParagraph"/>
              <w:ind w:left="29"/>
              <w:rPr>
                <w:sz w:val="8"/>
              </w:rPr>
            </w:pPr>
            <w:r>
              <w:rPr>
                <w:color w:val="4D4D4D"/>
                <w:spacing w:val="-5"/>
                <w:sz w:val="8"/>
              </w:rPr>
              <w:t>ANO</w:t>
            </w:r>
          </w:p>
        </w:tc>
      </w:tr>
      <w:tr w:rsidR="00384124" w14:paraId="5227D26E" w14:textId="77777777">
        <w:trPr>
          <w:trHeight w:val="114"/>
        </w:trPr>
        <w:tc>
          <w:tcPr>
            <w:tcW w:w="1673" w:type="dxa"/>
          </w:tcPr>
          <w:p w14:paraId="7D8CB835" w14:textId="77777777" w:rsidR="00384124" w:rsidRDefault="00A9669B">
            <w:pPr>
              <w:pStyle w:val="TableParagraph"/>
              <w:rPr>
                <w:sz w:val="8"/>
              </w:rPr>
            </w:pPr>
            <w:r>
              <w:rPr>
                <w:color w:val="4D4D4D"/>
                <w:spacing w:val="-2"/>
                <w:sz w:val="8"/>
              </w:rPr>
              <w:t>BENZINA</w:t>
            </w:r>
          </w:p>
        </w:tc>
        <w:tc>
          <w:tcPr>
            <w:tcW w:w="600" w:type="dxa"/>
          </w:tcPr>
          <w:p w14:paraId="1A83C257" w14:textId="77777777" w:rsidR="00384124" w:rsidRDefault="00A9669B">
            <w:pPr>
              <w:pStyle w:val="TableParagraph"/>
              <w:rPr>
                <w:sz w:val="8"/>
              </w:rPr>
            </w:pPr>
            <w:r>
              <w:rPr>
                <w:color w:val="4D4D4D"/>
                <w:spacing w:val="-2"/>
                <w:sz w:val="8"/>
              </w:rPr>
              <w:t>N11000</w:t>
            </w:r>
          </w:p>
        </w:tc>
        <w:tc>
          <w:tcPr>
            <w:tcW w:w="2018" w:type="dxa"/>
          </w:tcPr>
          <w:p w14:paraId="4BC34B7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E32CF20" w14:textId="77777777" w:rsidR="00384124" w:rsidRDefault="00A9669B">
            <w:pPr>
              <w:pStyle w:val="TableParagraph"/>
              <w:rPr>
                <w:sz w:val="8"/>
              </w:rPr>
            </w:pPr>
            <w:r>
              <w:rPr>
                <w:color w:val="4D4D4D"/>
                <w:spacing w:val="-2"/>
                <w:sz w:val="8"/>
              </w:rPr>
              <w:t>420301023701</w:t>
            </w:r>
          </w:p>
        </w:tc>
        <w:tc>
          <w:tcPr>
            <w:tcW w:w="789" w:type="dxa"/>
          </w:tcPr>
          <w:p w14:paraId="1E40CFA0" w14:textId="77777777" w:rsidR="00384124" w:rsidRDefault="00A9669B">
            <w:pPr>
              <w:pStyle w:val="TableParagraph"/>
              <w:ind w:left="22"/>
              <w:rPr>
                <w:sz w:val="8"/>
              </w:rPr>
            </w:pPr>
            <w:r>
              <w:rPr>
                <w:color w:val="4D4D4D"/>
                <w:spacing w:val="-2"/>
                <w:sz w:val="8"/>
              </w:rPr>
              <w:t>Plzeňský</w:t>
            </w:r>
          </w:p>
        </w:tc>
        <w:tc>
          <w:tcPr>
            <w:tcW w:w="907" w:type="dxa"/>
          </w:tcPr>
          <w:p w14:paraId="3769EE2A" w14:textId="77777777" w:rsidR="00384124" w:rsidRDefault="00A9669B">
            <w:pPr>
              <w:pStyle w:val="TableParagraph"/>
              <w:ind w:left="22"/>
              <w:rPr>
                <w:sz w:val="8"/>
              </w:rPr>
            </w:pPr>
            <w:r>
              <w:rPr>
                <w:color w:val="4D4D4D"/>
                <w:spacing w:val="-2"/>
                <w:sz w:val="8"/>
              </w:rPr>
              <w:t>Klatovy</w:t>
            </w:r>
          </w:p>
        </w:tc>
        <w:tc>
          <w:tcPr>
            <w:tcW w:w="1152" w:type="dxa"/>
          </w:tcPr>
          <w:p w14:paraId="75E28E35" w14:textId="77777777" w:rsidR="00384124" w:rsidRDefault="00A9669B">
            <w:pPr>
              <w:pStyle w:val="TableParagraph"/>
              <w:ind w:left="23"/>
              <w:rPr>
                <w:sz w:val="8"/>
              </w:rPr>
            </w:pPr>
            <w:proofErr w:type="spellStart"/>
            <w:proofErr w:type="gramStart"/>
            <w:r>
              <w:rPr>
                <w:color w:val="4D4D4D"/>
                <w:spacing w:val="-2"/>
                <w:sz w:val="8"/>
              </w:rPr>
              <w:t>Horažďovice,Komen</w:t>
            </w:r>
            <w:proofErr w:type="spellEnd"/>
            <w:proofErr w:type="gramEnd"/>
            <w:r>
              <w:rPr>
                <w:color w:val="4D4D4D"/>
                <w:spacing w:val="-2"/>
                <w:sz w:val="8"/>
              </w:rPr>
              <w:t>.</w:t>
            </w:r>
          </w:p>
        </w:tc>
        <w:tc>
          <w:tcPr>
            <w:tcW w:w="1814" w:type="dxa"/>
          </w:tcPr>
          <w:p w14:paraId="0F767600" w14:textId="77777777" w:rsidR="00384124" w:rsidRDefault="00A9669B">
            <w:pPr>
              <w:pStyle w:val="TableParagraph"/>
              <w:ind w:left="23"/>
              <w:rPr>
                <w:sz w:val="8"/>
              </w:rPr>
            </w:pPr>
            <w:r>
              <w:rPr>
                <w:color w:val="4D4D4D"/>
                <w:spacing w:val="-2"/>
                <w:sz w:val="8"/>
              </w:rPr>
              <w:t>KOMENSKÉHO</w:t>
            </w:r>
          </w:p>
        </w:tc>
        <w:tc>
          <w:tcPr>
            <w:tcW w:w="1521" w:type="dxa"/>
          </w:tcPr>
          <w:p w14:paraId="4E99A375" w14:textId="77777777" w:rsidR="00384124" w:rsidRDefault="00A9669B">
            <w:pPr>
              <w:pStyle w:val="TableParagraph"/>
              <w:ind w:left="23"/>
              <w:rPr>
                <w:sz w:val="8"/>
              </w:rPr>
            </w:pPr>
            <w:r>
              <w:rPr>
                <w:color w:val="4D4D4D"/>
                <w:spacing w:val="-2"/>
                <w:sz w:val="8"/>
              </w:rPr>
              <w:t>HORAŽĎOVICE</w:t>
            </w:r>
          </w:p>
        </w:tc>
        <w:tc>
          <w:tcPr>
            <w:tcW w:w="347" w:type="dxa"/>
          </w:tcPr>
          <w:p w14:paraId="7720A7F3" w14:textId="77777777" w:rsidR="00384124" w:rsidRDefault="00A9669B">
            <w:pPr>
              <w:pStyle w:val="TableParagraph"/>
              <w:ind w:left="11" w:right="57"/>
              <w:jc w:val="center"/>
              <w:rPr>
                <w:sz w:val="8"/>
              </w:rPr>
            </w:pPr>
            <w:r>
              <w:rPr>
                <w:color w:val="4D4D4D"/>
                <w:sz w:val="8"/>
              </w:rPr>
              <w:t>341</w:t>
            </w:r>
            <w:r>
              <w:rPr>
                <w:color w:val="4D4D4D"/>
                <w:spacing w:val="-6"/>
                <w:sz w:val="8"/>
              </w:rPr>
              <w:t xml:space="preserve"> </w:t>
            </w:r>
            <w:r>
              <w:rPr>
                <w:color w:val="4D4D4D"/>
                <w:spacing w:val="-5"/>
                <w:sz w:val="8"/>
              </w:rPr>
              <w:t>01</w:t>
            </w:r>
          </w:p>
        </w:tc>
        <w:tc>
          <w:tcPr>
            <w:tcW w:w="647" w:type="dxa"/>
          </w:tcPr>
          <w:p w14:paraId="3AD81D6C" w14:textId="77777777" w:rsidR="00384124" w:rsidRDefault="00A9669B">
            <w:pPr>
              <w:pStyle w:val="TableParagraph"/>
              <w:ind w:left="25"/>
              <w:rPr>
                <w:sz w:val="8"/>
              </w:rPr>
            </w:pPr>
            <w:r>
              <w:rPr>
                <w:color w:val="4D4D4D"/>
                <w:spacing w:val="-2"/>
                <w:sz w:val="8"/>
              </w:rPr>
              <w:t>49.324906</w:t>
            </w:r>
          </w:p>
        </w:tc>
        <w:tc>
          <w:tcPr>
            <w:tcW w:w="661" w:type="dxa"/>
          </w:tcPr>
          <w:p w14:paraId="0FED93BA" w14:textId="77777777" w:rsidR="00384124" w:rsidRDefault="00A9669B">
            <w:pPr>
              <w:pStyle w:val="TableParagraph"/>
              <w:ind w:left="26"/>
              <w:rPr>
                <w:sz w:val="8"/>
              </w:rPr>
            </w:pPr>
            <w:r>
              <w:rPr>
                <w:color w:val="4D4D4D"/>
                <w:spacing w:val="-2"/>
                <w:sz w:val="8"/>
              </w:rPr>
              <w:t>13.687311</w:t>
            </w:r>
          </w:p>
        </w:tc>
        <w:tc>
          <w:tcPr>
            <w:tcW w:w="495" w:type="dxa"/>
          </w:tcPr>
          <w:p w14:paraId="2848F1BB" w14:textId="77777777" w:rsidR="00384124" w:rsidRDefault="00A9669B">
            <w:pPr>
              <w:pStyle w:val="TableParagraph"/>
              <w:ind w:left="27"/>
              <w:rPr>
                <w:sz w:val="8"/>
              </w:rPr>
            </w:pPr>
            <w:r>
              <w:rPr>
                <w:color w:val="4D4D4D"/>
                <w:spacing w:val="-5"/>
                <w:sz w:val="8"/>
              </w:rPr>
              <w:t>NE</w:t>
            </w:r>
          </w:p>
        </w:tc>
        <w:tc>
          <w:tcPr>
            <w:tcW w:w="677" w:type="dxa"/>
          </w:tcPr>
          <w:p w14:paraId="116E5E64" w14:textId="77777777" w:rsidR="00384124" w:rsidRDefault="00A9669B">
            <w:pPr>
              <w:pStyle w:val="TableParagraph"/>
              <w:ind w:left="29"/>
              <w:rPr>
                <w:sz w:val="8"/>
              </w:rPr>
            </w:pPr>
            <w:r>
              <w:rPr>
                <w:color w:val="4D4D4D"/>
                <w:spacing w:val="-5"/>
                <w:sz w:val="8"/>
              </w:rPr>
              <w:t>ANO</w:t>
            </w:r>
          </w:p>
        </w:tc>
      </w:tr>
      <w:tr w:rsidR="00384124" w14:paraId="7459377F" w14:textId="77777777">
        <w:trPr>
          <w:trHeight w:val="114"/>
        </w:trPr>
        <w:tc>
          <w:tcPr>
            <w:tcW w:w="1673" w:type="dxa"/>
          </w:tcPr>
          <w:p w14:paraId="5CC0B75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845E489" w14:textId="77777777" w:rsidR="00384124" w:rsidRDefault="00A9669B">
            <w:pPr>
              <w:pStyle w:val="TableParagraph"/>
              <w:rPr>
                <w:sz w:val="8"/>
              </w:rPr>
            </w:pPr>
            <w:r>
              <w:rPr>
                <w:color w:val="4D4D4D"/>
                <w:spacing w:val="-2"/>
                <w:sz w:val="8"/>
              </w:rPr>
              <w:t>N50859</w:t>
            </w:r>
          </w:p>
        </w:tc>
        <w:tc>
          <w:tcPr>
            <w:tcW w:w="2018" w:type="dxa"/>
          </w:tcPr>
          <w:p w14:paraId="5C5D3F7F" w14:textId="77777777" w:rsidR="00384124" w:rsidRDefault="00A9669B">
            <w:pPr>
              <w:pStyle w:val="TableParagraph"/>
              <w:rPr>
                <w:sz w:val="8"/>
              </w:rPr>
            </w:pPr>
            <w:r>
              <w:rPr>
                <w:color w:val="4D4D4D"/>
                <w:spacing w:val="-2"/>
                <w:sz w:val="8"/>
              </w:rPr>
              <w:t>MAREK</w:t>
            </w:r>
            <w:r>
              <w:rPr>
                <w:color w:val="4D4D4D"/>
                <w:spacing w:val="2"/>
                <w:sz w:val="8"/>
              </w:rPr>
              <w:t xml:space="preserve"> </w:t>
            </w:r>
            <w:r>
              <w:rPr>
                <w:color w:val="4D4D4D"/>
                <w:spacing w:val="-2"/>
                <w:sz w:val="8"/>
              </w:rPr>
              <w:t>KOČANDRLE</w:t>
            </w:r>
          </w:p>
        </w:tc>
        <w:tc>
          <w:tcPr>
            <w:tcW w:w="693" w:type="dxa"/>
          </w:tcPr>
          <w:p w14:paraId="0059E247" w14:textId="77777777" w:rsidR="00384124" w:rsidRDefault="00A9669B">
            <w:pPr>
              <w:pStyle w:val="TableParagraph"/>
              <w:rPr>
                <w:sz w:val="8"/>
              </w:rPr>
            </w:pPr>
            <w:r>
              <w:rPr>
                <w:color w:val="4D4D4D"/>
                <w:spacing w:val="-2"/>
                <w:sz w:val="8"/>
              </w:rPr>
              <w:t>420301110001</w:t>
            </w:r>
          </w:p>
        </w:tc>
        <w:tc>
          <w:tcPr>
            <w:tcW w:w="789" w:type="dxa"/>
          </w:tcPr>
          <w:p w14:paraId="134A69EE" w14:textId="77777777" w:rsidR="00384124" w:rsidRDefault="00A9669B">
            <w:pPr>
              <w:pStyle w:val="TableParagraph"/>
              <w:ind w:left="22"/>
              <w:rPr>
                <w:sz w:val="8"/>
              </w:rPr>
            </w:pPr>
            <w:r>
              <w:rPr>
                <w:color w:val="4D4D4D"/>
                <w:spacing w:val="-2"/>
                <w:sz w:val="8"/>
              </w:rPr>
              <w:t>Plzeňský</w:t>
            </w:r>
          </w:p>
        </w:tc>
        <w:tc>
          <w:tcPr>
            <w:tcW w:w="907" w:type="dxa"/>
          </w:tcPr>
          <w:p w14:paraId="28CE826A"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156DF223" w14:textId="77777777" w:rsidR="00384124" w:rsidRDefault="00A9669B">
            <w:pPr>
              <w:pStyle w:val="TableParagraph"/>
              <w:ind w:left="23"/>
              <w:rPr>
                <w:sz w:val="8"/>
              </w:rPr>
            </w:pPr>
            <w:proofErr w:type="spellStart"/>
            <w:proofErr w:type="gramStart"/>
            <w:r>
              <w:rPr>
                <w:color w:val="4D4D4D"/>
                <w:spacing w:val="-2"/>
                <w:sz w:val="8"/>
              </w:rPr>
              <w:t>Plzeň,Rokycanská</w:t>
            </w:r>
            <w:proofErr w:type="gramEnd"/>
            <w:r>
              <w:rPr>
                <w:color w:val="4D4D4D"/>
                <w:spacing w:val="-2"/>
                <w:sz w:val="8"/>
              </w:rPr>
              <w:t>,DEA</w:t>
            </w:r>
            <w:proofErr w:type="spellEnd"/>
          </w:p>
        </w:tc>
        <w:tc>
          <w:tcPr>
            <w:tcW w:w="1814" w:type="dxa"/>
          </w:tcPr>
          <w:p w14:paraId="35EED54C" w14:textId="77777777" w:rsidR="00384124" w:rsidRDefault="00A9669B">
            <w:pPr>
              <w:pStyle w:val="TableParagraph"/>
              <w:ind w:left="23"/>
              <w:rPr>
                <w:sz w:val="8"/>
              </w:rPr>
            </w:pPr>
            <w:r>
              <w:rPr>
                <w:color w:val="4D4D4D"/>
                <w:spacing w:val="-2"/>
                <w:sz w:val="8"/>
              </w:rPr>
              <w:t>ROKYCANSKÁ</w:t>
            </w:r>
            <w:r>
              <w:rPr>
                <w:color w:val="4D4D4D"/>
                <w:spacing w:val="7"/>
                <w:sz w:val="8"/>
              </w:rPr>
              <w:t xml:space="preserve"> </w:t>
            </w:r>
            <w:r>
              <w:rPr>
                <w:color w:val="4D4D4D"/>
                <w:spacing w:val="-2"/>
                <w:sz w:val="8"/>
              </w:rPr>
              <w:t>1162/62</w:t>
            </w:r>
          </w:p>
        </w:tc>
        <w:tc>
          <w:tcPr>
            <w:tcW w:w="1521" w:type="dxa"/>
          </w:tcPr>
          <w:p w14:paraId="2679A15F" w14:textId="77777777" w:rsidR="00384124" w:rsidRDefault="00A9669B">
            <w:pPr>
              <w:pStyle w:val="TableParagraph"/>
              <w:ind w:left="23"/>
              <w:rPr>
                <w:sz w:val="8"/>
              </w:rPr>
            </w:pPr>
            <w:r>
              <w:rPr>
                <w:color w:val="4D4D4D"/>
                <w:spacing w:val="-2"/>
                <w:sz w:val="8"/>
              </w:rPr>
              <w:t>PLZEŇ</w:t>
            </w:r>
          </w:p>
        </w:tc>
        <w:tc>
          <w:tcPr>
            <w:tcW w:w="347" w:type="dxa"/>
          </w:tcPr>
          <w:p w14:paraId="23308E68" w14:textId="77777777" w:rsidR="00384124" w:rsidRDefault="00A9669B">
            <w:pPr>
              <w:pStyle w:val="TableParagraph"/>
              <w:ind w:left="11" w:right="57"/>
              <w:jc w:val="center"/>
              <w:rPr>
                <w:sz w:val="8"/>
              </w:rPr>
            </w:pPr>
            <w:r>
              <w:rPr>
                <w:color w:val="4D4D4D"/>
                <w:sz w:val="8"/>
              </w:rPr>
              <w:t>312</w:t>
            </w:r>
            <w:r>
              <w:rPr>
                <w:color w:val="4D4D4D"/>
                <w:spacing w:val="-6"/>
                <w:sz w:val="8"/>
              </w:rPr>
              <w:t xml:space="preserve"> </w:t>
            </w:r>
            <w:r>
              <w:rPr>
                <w:color w:val="4D4D4D"/>
                <w:spacing w:val="-5"/>
                <w:sz w:val="8"/>
              </w:rPr>
              <w:t>00</w:t>
            </w:r>
          </w:p>
        </w:tc>
        <w:tc>
          <w:tcPr>
            <w:tcW w:w="647" w:type="dxa"/>
          </w:tcPr>
          <w:p w14:paraId="18D3FDE8" w14:textId="77777777" w:rsidR="00384124" w:rsidRDefault="00A9669B">
            <w:pPr>
              <w:pStyle w:val="TableParagraph"/>
              <w:ind w:left="25"/>
              <w:rPr>
                <w:sz w:val="8"/>
              </w:rPr>
            </w:pPr>
            <w:r>
              <w:rPr>
                <w:color w:val="4D4D4D"/>
                <w:spacing w:val="-2"/>
                <w:sz w:val="8"/>
              </w:rPr>
              <w:t>49.747239</w:t>
            </w:r>
          </w:p>
        </w:tc>
        <w:tc>
          <w:tcPr>
            <w:tcW w:w="661" w:type="dxa"/>
          </w:tcPr>
          <w:p w14:paraId="17C063C2" w14:textId="77777777" w:rsidR="00384124" w:rsidRDefault="00A9669B">
            <w:pPr>
              <w:pStyle w:val="TableParagraph"/>
              <w:ind w:left="26"/>
              <w:rPr>
                <w:sz w:val="8"/>
              </w:rPr>
            </w:pPr>
            <w:r>
              <w:rPr>
                <w:color w:val="4D4D4D"/>
                <w:spacing w:val="-2"/>
                <w:sz w:val="8"/>
              </w:rPr>
              <w:t>13.419431</w:t>
            </w:r>
          </w:p>
        </w:tc>
        <w:tc>
          <w:tcPr>
            <w:tcW w:w="495" w:type="dxa"/>
          </w:tcPr>
          <w:p w14:paraId="4ABFBEFA" w14:textId="77777777" w:rsidR="00384124" w:rsidRDefault="00A9669B">
            <w:pPr>
              <w:pStyle w:val="TableParagraph"/>
              <w:ind w:left="27"/>
              <w:rPr>
                <w:sz w:val="8"/>
              </w:rPr>
            </w:pPr>
            <w:r>
              <w:rPr>
                <w:color w:val="4D4D4D"/>
                <w:spacing w:val="-5"/>
                <w:sz w:val="8"/>
              </w:rPr>
              <w:t>ANO</w:t>
            </w:r>
          </w:p>
        </w:tc>
        <w:tc>
          <w:tcPr>
            <w:tcW w:w="677" w:type="dxa"/>
          </w:tcPr>
          <w:p w14:paraId="390E4AD2" w14:textId="77777777" w:rsidR="00384124" w:rsidRDefault="00A9669B">
            <w:pPr>
              <w:pStyle w:val="TableParagraph"/>
              <w:ind w:left="29"/>
              <w:rPr>
                <w:sz w:val="8"/>
              </w:rPr>
            </w:pPr>
            <w:r>
              <w:rPr>
                <w:color w:val="4D4D4D"/>
                <w:spacing w:val="-5"/>
                <w:sz w:val="8"/>
              </w:rPr>
              <w:t>ANO</w:t>
            </w:r>
          </w:p>
        </w:tc>
      </w:tr>
      <w:tr w:rsidR="00384124" w14:paraId="574F86D0" w14:textId="77777777">
        <w:trPr>
          <w:trHeight w:val="114"/>
        </w:trPr>
        <w:tc>
          <w:tcPr>
            <w:tcW w:w="1673" w:type="dxa"/>
          </w:tcPr>
          <w:p w14:paraId="1DB301D8" w14:textId="77777777" w:rsidR="00384124" w:rsidRDefault="00A9669B">
            <w:pPr>
              <w:pStyle w:val="TableParagraph"/>
              <w:rPr>
                <w:sz w:val="8"/>
              </w:rPr>
            </w:pPr>
            <w:r>
              <w:rPr>
                <w:color w:val="4D4D4D"/>
                <w:spacing w:val="-5"/>
                <w:sz w:val="8"/>
              </w:rPr>
              <w:t>OMV</w:t>
            </w:r>
          </w:p>
        </w:tc>
        <w:tc>
          <w:tcPr>
            <w:tcW w:w="600" w:type="dxa"/>
          </w:tcPr>
          <w:p w14:paraId="775A74F0" w14:textId="77777777" w:rsidR="00384124" w:rsidRDefault="00A9669B">
            <w:pPr>
              <w:pStyle w:val="TableParagraph"/>
              <w:rPr>
                <w:sz w:val="8"/>
              </w:rPr>
            </w:pPr>
            <w:r>
              <w:rPr>
                <w:color w:val="4D4D4D"/>
                <w:spacing w:val="-2"/>
                <w:sz w:val="8"/>
              </w:rPr>
              <w:t>N16001</w:t>
            </w:r>
          </w:p>
        </w:tc>
        <w:tc>
          <w:tcPr>
            <w:tcW w:w="2018" w:type="dxa"/>
          </w:tcPr>
          <w:p w14:paraId="6445013D" w14:textId="77777777" w:rsidR="00384124" w:rsidRDefault="00A9669B">
            <w:pPr>
              <w:pStyle w:val="TableParagraph"/>
              <w:rPr>
                <w:sz w:val="8"/>
              </w:rPr>
            </w:pPr>
            <w:r>
              <w:rPr>
                <w:color w:val="4D4D4D"/>
                <w:spacing w:val="-5"/>
                <w:sz w:val="8"/>
              </w:rPr>
              <w:t>OMV</w:t>
            </w:r>
          </w:p>
        </w:tc>
        <w:tc>
          <w:tcPr>
            <w:tcW w:w="693" w:type="dxa"/>
          </w:tcPr>
          <w:p w14:paraId="464D6A49" w14:textId="77777777" w:rsidR="00384124" w:rsidRDefault="00A9669B">
            <w:pPr>
              <w:pStyle w:val="TableParagraph"/>
              <w:rPr>
                <w:sz w:val="8"/>
              </w:rPr>
            </w:pPr>
            <w:r>
              <w:rPr>
                <w:color w:val="4D4D4D"/>
                <w:spacing w:val="-2"/>
                <w:sz w:val="8"/>
              </w:rPr>
              <w:t>420301117801</w:t>
            </w:r>
          </w:p>
        </w:tc>
        <w:tc>
          <w:tcPr>
            <w:tcW w:w="789" w:type="dxa"/>
          </w:tcPr>
          <w:p w14:paraId="22F3464B" w14:textId="77777777" w:rsidR="00384124" w:rsidRDefault="00A9669B">
            <w:pPr>
              <w:pStyle w:val="TableParagraph"/>
              <w:ind w:left="22"/>
              <w:rPr>
                <w:sz w:val="8"/>
              </w:rPr>
            </w:pPr>
            <w:r>
              <w:rPr>
                <w:color w:val="4D4D4D"/>
                <w:spacing w:val="-2"/>
                <w:sz w:val="8"/>
              </w:rPr>
              <w:t>Plzeňský</w:t>
            </w:r>
          </w:p>
        </w:tc>
        <w:tc>
          <w:tcPr>
            <w:tcW w:w="907" w:type="dxa"/>
          </w:tcPr>
          <w:p w14:paraId="69DC6191"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4697EBF7" w14:textId="77777777" w:rsidR="00384124" w:rsidRDefault="00A9669B">
            <w:pPr>
              <w:pStyle w:val="TableParagraph"/>
              <w:ind w:left="23"/>
              <w:rPr>
                <w:sz w:val="8"/>
              </w:rPr>
            </w:pPr>
            <w:proofErr w:type="spellStart"/>
            <w:proofErr w:type="gramStart"/>
            <w:r>
              <w:rPr>
                <w:color w:val="4D4D4D"/>
                <w:spacing w:val="-2"/>
                <w:sz w:val="8"/>
              </w:rPr>
              <w:t>Plzeň,u</w:t>
            </w:r>
            <w:proofErr w:type="spellEnd"/>
            <w:proofErr w:type="gramEnd"/>
            <w:r>
              <w:rPr>
                <w:color w:val="4D4D4D"/>
                <w:spacing w:val="7"/>
                <w:sz w:val="8"/>
              </w:rPr>
              <w:t xml:space="preserve"> </w:t>
            </w:r>
            <w:r>
              <w:rPr>
                <w:color w:val="4D4D4D"/>
                <w:spacing w:val="-2"/>
                <w:sz w:val="8"/>
              </w:rPr>
              <w:t>Prazdroje</w:t>
            </w:r>
          </w:p>
        </w:tc>
        <w:tc>
          <w:tcPr>
            <w:tcW w:w="1814" w:type="dxa"/>
          </w:tcPr>
          <w:p w14:paraId="4D4438F9" w14:textId="77777777" w:rsidR="00384124" w:rsidRDefault="00A9669B">
            <w:pPr>
              <w:pStyle w:val="TableParagraph"/>
              <w:ind w:left="23"/>
              <w:rPr>
                <w:sz w:val="8"/>
              </w:rPr>
            </w:pPr>
            <w:r>
              <w:rPr>
                <w:color w:val="4D4D4D"/>
                <w:sz w:val="8"/>
              </w:rPr>
              <w:t>U</w:t>
            </w:r>
            <w:r>
              <w:rPr>
                <w:color w:val="4D4D4D"/>
                <w:spacing w:val="-2"/>
                <w:sz w:val="8"/>
              </w:rPr>
              <w:t xml:space="preserve"> PRAZDROJE</w:t>
            </w:r>
          </w:p>
        </w:tc>
        <w:tc>
          <w:tcPr>
            <w:tcW w:w="1521" w:type="dxa"/>
          </w:tcPr>
          <w:p w14:paraId="4D4A84EB" w14:textId="77777777" w:rsidR="00384124" w:rsidRDefault="00A9669B">
            <w:pPr>
              <w:pStyle w:val="TableParagraph"/>
              <w:ind w:left="23"/>
              <w:rPr>
                <w:sz w:val="8"/>
              </w:rPr>
            </w:pPr>
            <w:r>
              <w:rPr>
                <w:color w:val="4D4D4D"/>
                <w:spacing w:val="-2"/>
                <w:sz w:val="8"/>
              </w:rPr>
              <w:t>PLZEŇ</w:t>
            </w:r>
          </w:p>
        </w:tc>
        <w:tc>
          <w:tcPr>
            <w:tcW w:w="347" w:type="dxa"/>
          </w:tcPr>
          <w:p w14:paraId="3EDA0AC1"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00</w:t>
            </w:r>
          </w:p>
        </w:tc>
        <w:tc>
          <w:tcPr>
            <w:tcW w:w="647" w:type="dxa"/>
          </w:tcPr>
          <w:p w14:paraId="4DDB70B8" w14:textId="77777777" w:rsidR="00384124" w:rsidRDefault="00A9669B">
            <w:pPr>
              <w:pStyle w:val="TableParagraph"/>
              <w:ind w:left="25"/>
              <w:rPr>
                <w:sz w:val="8"/>
              </w:rPr>
            </w:pPr>
            <w:r>
              <w:rPr>
                <w:color w:val="4D4D4D"/>
                <w:spacing w:val="-2"/>
                <w:sz w:val="8"/>
              </w:rPr>
              <w:t>49.746506</w:t>
            </w:r>
          </w:p>
        </w:tc>
        <w:tc>
          <w:tcPr>
            <w:tcW w:w="661" w:type="dxa"/>
          </w:tcPr>
          <w:p w14:paraId="76801E2E" w14:textId="77777777" w:rsidR="00384124" w:rsidRDefault="00A9669B">
            <w:pPr>
              <w:pStyle w:val="TableParagraph"/>
              <w:ind w:left="26"/>
              <w:rPr>
                <w:sz w:val="8"/>
              </w:rPr>
            </w:pPr>
            <w:r>
              <w:rPr>
                <w:color w:val="4D4D4D"/>
                <w:spacing w:val="-2"/>
                <w:sz w:val="8"/>
              </w:rPr>
              <w:t>13.390417</w:t>
            </w:r>
          </w:p>
        </w:tc>
        <w:tc>
          <w:tcPr>
            <w:tcW w:w="495" w:type="dxa"/>
          </w:tcPr>
          <w:p w14:paraId="2C12B4A9" w14:textId="77777777" w:rsidR="00384124" w:rsidRDefault="00A9669B">
            <w:pPr>
              <w:pStyle w:val="TableParagraph"/>
              <w:ind w:left="27"/>
              <w:rPr>
                <w:sz w:val="8"/>
              </w:rPr>
            </w:pPr>
            <w:r>
              <w:rPr>
                <w:color w:val="4D4D4D"/>
                <w:spacing w:val="-5"/>
                <w:sz w:val="8"/>
              </w:rPr>
              <w:t>NE</w:t>
            </w:r>
          </w:p>
        </w:tc>
        <w:tc>
          <w:tcPr>
            <w:tcW w:w="677" w:type="dxa"/>
          </w:tcPr>
          <w:p w14:paraId="64A98B3D" w14:textId="77777777" w:rsidR="00384124" w:rsidRDefault="00A9669B">
            <w:pPr>
              <w:pStyle w:val="TableParagraph"/>
              <w:ind w:left="29"/>
              <w:rPr>
                <w:sz w:val="8"/>
              </w:rPr>
            </w:pPr>
            <w:r>
              <w:rPr>
                <w:color w:val="4D4D4D"/>
                <w:spacing w:val="-5"/>
                <w:sz w:val="8"/>
              </w:rPr>
              <w:t>NE</w:t>
            </w:r>
          </w:p>
        </w:tc>
      </w:tr>
      <w:tr w:rsidR="00384124" w14:paraId="59A2583D" w14:textId="77777777">
        <w:trPr>
          <w:trHeight w:val="114"/>
        </w:trPr>
        <w:tc>
          <w:tcPr>
            <w:tcW w:w="1673" w:type="dxa"/>
          </w:tcPr>
          <w:p w14:paraId="20F3C9BB" w14:textId="77777777" w:rsidR="00384124" w:rsidRDefault="00A9669B">
            <w:pPr>
              <w:pStyle w:val="TableParagraph"/>
              <w:rPr>
                <w:sz w:val="8"/>
              </w:rPr>
            </w:pPr>
            <w:r>
              <w:rPr>
                <w:color w:val="4D4D4D"/>
                <w:spacing w:val="-5"/>
                <w:sz w:val="8"/>
              </w:rPr>
              <w:t>MOL</w:t>
            </w:r>
          </w:p>
        </w:tc>
        <w:tc>
          <w:tcPr>
            <w:tcW w:w="600" w:type="dxa"/>
          </w:tcPr>
          <w:p w14:paraId="438EE18D" w14:textId="77777777" w:rsidR="00384124" w:rsidRDefault="00A9669B">
            <w:pPr>
              <w:pStyle w:val="TableParagraph"/>
              <w:rPr>
                <w:sz w:val="8"/>
              </w:rPr>
            </w:pPr>
            <w:r>
              <w:rPr>
                <w:color w:val="4D4D4D"/>
                <w:spacing w:val="-2"/>
                <w:sz w:val="8"/>
              </w:rPr>
              <w:t>N15000</w:t>
            </w:r>
          </w:p>
        </w:tc>
        <w:tc>
          <w:tcPr>
            <w:tcW w:w="2018" w:type="dxa"/>
          </w:tcPr>
          <w:p w14:paraId="5B6FB72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7D29109" w14:textId="77777777" w:rsidR="00384124" w:rsidRDefault="00A9669B">
            <w:pPr>
              <w:pStyle w:val="TableParagraph"/>
              <w:rPr>
                <w:sz w:val="8"/>
              </w:rPr>
            </w:pPr>
            <w:r>
              <w:rPr>
                <w:color w:val="4D4D4D"/>
                <w:spacing w:val="-2"/>
                <w:sz w:val="8"/>
              </w:rPr>
              <w:t>420301122501</w:t>
            </w:r>
          </w:p>
        </w:tc>
        <w:tc>
          <w:tcPr>
            <w:tcW w:w="789" w:type="dxa"/>
          </w:tcPr>
          <w:p w14:paraId="1412EAC0" w14:textId="77777777" w:rsidR="00384124" w:rsidRDefault="00A9669B">
            <w:pPr>
              <w:pStyle w:val="TableParagraph"/>
              <w:ind w:left="22"/>
              <w:rPr>
                <w:sz w:val="8"/>
              </w:rPr>
            </w:pPr>
            <w:r>
              <w:rPr>
                <w:color w:val="4D4D4D"/>
                <w:spacing w:val="-2"/>
                <w:sz w:val="8"/>
              </w:rPr>
              <w:t>Plzeňský</w:t>
            </w:r>
          </w:p>
        </w:tc>
        <w:tc>
          <w:tcPr>
            <w:tcW w:w="907" w:type="dxa"/>
          </w:tcPr>
          <w:p w14:paraId="34C4917B"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740DEB54" w14:textId="77777777" w:rsidR="00384124" w:rsidRDefault="00A9669B">
            <w:pPr>
              <w:pStyle w:val="TableParagraph"/>
              <w:ind w:left="23"/>
              <w:rPr>
                <w:sz w:val="8"/>
              </w:rPr>
            </w:pPr>
            <w:r>
              <w:rPr>
                <w:color w:val="4D4D4D"/>
                <w:spacing w:val="-2"/>
                <w:sz w:val="8"/>
              </w:rPr>
              <w:t>Vejprnice</w:t>
            </w:r>
          </w:p>
        </w:tc>
        <w:tc>
          <w:tcPr>
            <w:tcW w:w="1814" w:type="dxa"/>
          </w:tcPr>
          <w:p w14:paraId="5509F8F0" w14:textId="77777777" w:rsidR="00384124" w:rsidRDefault="00A9669B">
            <w:pPr>
              <w:pStyle w:val="TableParagraph"/>
              <w:ind w:left="23"/>
              <w:rPr>
                <w:sz w:val="8"/>
              </w:rPr>
            </w:pPr>
            <w:r>
              <w:rPr>
                <w:color w:val="4D4D4D"/>
                <w:spacing w:val="-2"/>
                <w:sz w:val="8"/>
              </w:rPr>
              <w:t>DOMAŽLICKÁ</w:t>
            </w:r>
            <w:r>
              <w:rPr>
                <w:color w:val="4D4D4D"/>
                <w:spacing w:val="5"/>
                <w:sz w:val="8"/>
              </w:rPr>
              <w:t xml:space="preserve"> </w:t>
            </w:r>
            <w:r>
              <w:rPr>
                <w:color w:val="4D4D4D"/>
                <w:spacing w:val="-5"/>
                <w:sz w:val="8"/>
              </w:rPr>
              <w:t>573</w:t>
            </w:r>
          </w:p>
        </w:tc>
        <w:tc>
          <w:tcPr>
            <w:tcW w:w="1521" w:type="dxa"/>
          </w:tcPr>
          <w:p w14:paraId="7AA0001A"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w:t>
            </w:r>
            <w:r>
              <w:rPr>
                <w:color w:val="4D4D4D"/>
                <w:spacing w:val="-2"/>
                <w:sz w:val="8"/>
              </w:rPr>
              <w:t>VEJPRNICE</w:t>
            </w:r>
            <w:proofErr w:type="gramEnd"/>
          </w:p>
        </w:tc>
        <w:tc>
          <w:tcPr>
            <w:tcW w:w="347" w:type="dxa"/>
          </w:tcPr>
          <w:p w14:paraId="6730DB61" w14:textId="77777777" w:rsidR="00384124" w:rsidRDefault="00A9669B">
            <w:pPr>
              <w:pStyle w:val="TableParagraph"/>
              <w:ind w:left="11" w:right="57"/>
              <w:jc w:val="center"/>
              <w:rPr>
                <w:sz w:val="8"/>
              </w:rPr>
            </w:pPr>
            <w:r>
              <w:rPr>
                <w:color w:val="4D4D4D"/>
                <w:sz w:val="8"/>
              </w:rPr>
              <w:t>330</w:t>
            </w:r>
            <w:r>
              <w:rPr>
                <w:color w:val="4D4D4D"/>
                <w:spacing w:val="-6"/>
                <w:sz w:val="8"/>
              </w:rPr>
              <w:t xml:space="preserve"> </w:t>
            </w:r>
            <w:r>
              <w:rPr>
                <w:color w:val="4D4D4D"/>
                <w:spacing w:val="-5"/>
                <w:sz w:val="8"/>
              </w:rPr>
              <w:t>27</w:t>
            </w:r>
          </w:p>
        </w:tc>
        <w:tc>
          <w:tcPr>
            <w:tcW w:w="647" w:type="dxa"/>
          </w:tcPr>
          <w:p w14:paraId="585D14D8" w14:textId="77777777" w:rsidR="00384124" w:rsidRDefault="00A9669B">
            <w:pPr>
              <w:pStyle w:val="TableParagraph"/>
              <w:ind w:left="25"/>
              <w:rPr>
                <w:sz w:val="8"/>
              </w:rPr>
            </w:pPr>
            <w:r>
              <w:rPr>
                <w:color w:val="4D4D4D"/>
                <w:spacing w:val="-2"/>
                <w:sz w:val="8"/>
              </w:rPr>
              <w:t>49.718217</w:t>
            </w:r>
          </w:p>
        </w:tc>
        <w:tc>
          <w:tcPr>
            <w:tcW w:w="661" w:type="dxa"/>
          </w:tcPr>
          <w:p w14:paraId="05F57EEF" w14:textId="77777777" w:rsidR="00384124" w:rsidRDefault="00A9669B">
            <w:pPr>
              <w:pStyle w:val="TableParagraph"/>
              <w:ind w:left="26"/>
              <w:rPr>
                <w:sz w:val="8"/>
              </w:rPr>
            </w:pPr>
            <w:r>
              <w:rPr>
                <w:color w:val="4D4D4D"/>
                <w:spacing w:val="-2"/>
                <w:sz w:val="8"/>
              </w:rPr>
              <w:t>13.296167</w:t>
            </w:r>
          </w:p>
        </w:tc>
        <w:tc>
          <w:tcPr>
            <w:tcW w:w="495" w:type="dxa"/>
          </w:tcPr>
          <w:p w14:paraId="36134FD8" w14:textId="77777777" w:rsidR="00384124" w:rsidRDefault="00A9669B">
            <w:pPr>
              <w:pStyle w:val="TableParagraph"/>
              <w:ind w:left="27"/>
              <w:rPr>
                <w:sz w:val="8"/>
              </w:rPr>
            </w:pPr>
            <w:r>
              <w:rPr>
                <w:color w:val="4D4D4D"/>
                <w:spacing w:val="-5"/>
                <w:sz w:val="8"/>
              </w:rPr>
              <w:t>ANO</w:t>
            </w:r>
          </w:p>
        </w:tc>
        <w:tc>
          <w:tcPr>
            <w:tcW w:w="677" w:type="dxa"/>
          </w:tcPr>
          <w:p w14:paraId="1DEAF414" w14:textId="77777777" w:rsidR="00384124" w:rsidRDefault="00A9669B">
            <w:pPr>
              <w:pStyle w:val="TableParagraph"/>
              <w:ind w:left="29"/>
              <w:rPr>
                <w:sz w:val="8"/>
              </w:rPr>
            </w:pPr>
            <w:r>
              <w:rPr>
                <w:color w:val="4D4D4D"/>
                <w:spacing w:val="-5"/>
                <w:sz w:val="8"/>
              </w:rPr>
              <w:t>ANO</w:t>
            </w:r>
          </w:p>
        </w:tc>
      </w:tr>
      <w:tr w:rsidR="00384124" w14:paraId="45F967B8" w14:textId="77777777">
        <w:trPr>
          <w:trHeight w:val="114"/>
        </w:trPr>
        <w:tc>
          <w:tcPr>
            <w:tcW w:w="1673" w:type="dxa"/>
          </w:tcPr>
          <w:p w14:paraId="4420061C" w14:textId="77777777" w:rsidR="00384124" w:rsidRDefault="00A9669B">
            <w:pPr>
              <w:pStyle w:val="TableParagraph"/>
              <w:rPr>
                <w:sz w:val="8"/>
              </w:rPr>
            </w:pPr>
            <w:r>
              <w:rPr>
                <w:color w:val="4D4D4D"/>
                <w:spacing w:val="-5"/>
                <w:sz w:val="8"/>
              </w:rPr>
              <w:t>MOL</w:t>
            </w:r>
          </w:p>
        </w:tc>
        <w:tc>
          <w:tcPr>
            <w:tcW w:w="600" w:type="dxa"/>
          </w:tcPr>
          <w:p w14:paraId="1B9733DF" w14:textId="77777777" w:rsidR="00384124" w:rsidRDefault="00A9669B">
            <w:pPr>
              <w:pStyle w:val="TableParagraph"/>
              <w:rPr>
                <w:sz w:val="8"/>
              </w:rPr>
            </w:pPr>
            <w:r>
              <w:rPr>
                <w:color w:val="4D4D4D"/>
                <w:spacing w:val="-2"/>
                <w:sz w:val="8"/>
              </w:rPr>
              <w:t>N15000</w:t>
            </w:r>
          </w:p>
        </w:tc>
        <w:tc>
          <w:tcPr>
            <w:tcW w:w="2018" w:type="dxa"/>
          </w:tcPr>
          <w:p w14:paraId="12ADA15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A146532" w14:textId="77777777" w:rsidR="00384124" w:rsidRDefault="00A9669B">
            <w:pPr>
              <w:pStyle w:val="TableParagraph"/>
              <w:rPr>
                <w:sz w:val="8"/>
              </w:rPr>
            </w:pPr>
            <w:r>
              <w:rPr>
                <w:color w:val="4D4D4D"/>
                <w:spacing w:val="-2"/>
                <w:sz w:val="8"/>
              </w:rPr>
              <w:t>420301152601</w:t>
            </w:r>
          </w:p>
        </w:tc>
        <w:tc>
          <w:tcPr>
            <w:tcW w:w="789" w:type="dxa"/>
          </w:tcPr>
          <w:p w14:paraId="6B7B0508" w14:textId="77777777" w:rsidR="00384124" w:rsidRDefault="00A9669B">
            <w:pPr>
              <w:pStyle w:val="TableParagraph"/>
              <w:ind w:left="22"/>
              <w:rPr>
                <w:sz w:val="8"/>
              </w:rPr>
            </w:pPr>
            <w:r>
              <w:rPr>
                <w:color w:val="4D4D4D"/>
                <w:spacing w:val="-2"/>
                <w:sz w:val="8"/>
              </w:rPr>
              <w:t>Plzeňský</w:t>
            </w:r>
          </w:p>
        </w:tc>
        <w:tc>
          <w:tcPr>
            <w:tcW w:w="907" w:type="dxa"/>
          </w:tcPr>
          <w:p w14:paraId="697CE3E3"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773F6F87" w14:textId="77777777" w:rsidR="00384124" w:rsidRDefault="00A9669B">
            <w:pPr>
              <w:pStyle w:val="TableParagraph"/>
              <w:ind w:left="23"/>
              <w:rPr>
                <w:sz w:val="8"/>
              </w:rPr>
            </w:pPr>
            <w:r>
              <w:rPr>
                <w:color w:val="4D4D4D"/>
                <w:spacing w:val="-2"/>
                <w:sz w:val="8"/>
              </w:rPr>
              <w:t>Plzeň-</w:t>
            </w:r>
            <w:proofErr w:type="spellStart"/>
            <w:proofErr w:type="gramStart"/>
            <w:r>
              <w:rPr>
                <w:color w:val="4D4D4D"/>
                <w:spacing w:val="-2"/>
                <w:sz w:val="8"/>
              </w:rPr>
              <w:t>Košůtka,Gerská</w:t>
            </w:r>
            <w:proofErr w:type="spellEnd"/>
            <w:proofErr w:type="gramEnd"/>
          </w:p>
        </w:tc>
        <w:tc>
          <w:tcPr>
            <w:tcW w:w="1814" w:type="dxa"/>
          </w:tcPr>
          <w:p w14:paraId="57A675BE" w14:textId="77777777" w:rsidR="00384124" w:rsidRDefault="00A9669B">
            <w:pPr>
              <w:pStyle w:val="TableParagraph"/>
              <w:ind w:left="23"/>
              <w:rPr>
                <w:sz w:val="8"/>
              </w:rPr>
            </w:pPr>
            <w:r>
              <w:rPr>
                <w:color w:val="4D4D4D"/>
                <w:spacing w:val="-2"/>
                <w:sz w:val="8"/>
              </w:rPr>
              <w:t>GERSKÁ</w:t>
            </w:r>
          </w:p>
        </w:tc>
        <w:tc>
          <w:tcPr>
            <w:tcW w:w="1521" w:type="dxa"/>
          </w:tcPr>
          <w:p w14:paraId="27FFE2DA" w14:textId="77777777" w:rsidR="00384124" w:rsidRDefault="00A9669B">
            <w:pPr>
              <w:pStyle w:val="TableParagraph"/>
              <w:ind w:left="23"/>
              <w:rPr>
                <w:sz w:val="8"/>
              </w:rPr>
            </w:pPr>
            <w:proofErr w:type="gramStart"/>
            <w:r>
              <w:rPr>
                <w:color w:val="4D4D4D"/>
                <w:sz w:val="8"/>
              </w:rPr>
              <w:t>PLZEŇ</w:t>
            </w:r>
            <w:r>
              <w:rPr>
                <w:color w:val="4D4D4D"/>
                <w:spacing w:val="-5"/>
                <w:sz w:val="8"/>
              </w:rPr>
              <w:t xml:space="preserve"> </w:t>
            </w:r>
            <w:r>
              <w:rPr>
                <w:color w:val="4D4D4D"/>
                <w:sz w:val="8"/>
              </w:rPr>
              <w:t>-</w:t>
            </w:r>
            <w:r>
              <w:rPr>
                <w:color w:val="4D4D4D"/>
                <w:spacing w:val="-4"/>
                <w:sz w:val="8"/>
              </w:rPr>
              <w:t xml:space="preserve"> </w:t>
            </w:r>
            <w:r>
              <w:rPr>
                <w:color w:val="4D4D4D"/>
                <w:spacing w:val="-2"/>
                <w:sz w:val="8"/>
              </w:rPr>
              <w:t>KOŠŮTKA</w:t>
            </w:r>
            <w:proofErr w:type="gramEnd"/>
          </w:p>
        </w:tc>
        <w:tc>
          <w:tcPr>
            <w:tcW w:w="347" w:type="dxa"/>
          </w:tcPr>
          <w:p w14:paraId="1EAE7D18" w14:textId="77777777" w:rsidR="00384124" w:rsidRDefault="00A9669B">
            <w:pPr>
              <w:pStyle w:val="TableParagraph"/>
              <w:ind w:left="11" w:right="57"/>
              <w:jc w:val="center"/>
              <w:rPr>
                <w:sz w:val="8"/>
              </w:rPr>
            </w:pPr>
            <w:r>
              <w:rPr>
                <w:color w:val="4D4D4D"/>
                <w:sz w:val="8"/>
              </w:rPr>
              <w:t>323</w:t>
            </w:r>
            <w:r>
              <w:rPr>
                <w:color w:val="4D4D4D"/>
                <w:spacing w:val="-6"/>
                <w:sz w:val="8"/>
              </w:rPr>
              <w:t xml:space="preserve"> </w:t>
            </w:r>
            <w:r>
              <w:rPr>
                <w:color w:val="4D4D4D"/>
                <w:spacing w:val="-5"/>
                <w:sz w:val="8"/>
              </w:rPr>
              <w:t>00</w:t>
            </w:r>
          </w:p>
        </w:tc>
        <w:tc>
          <w:tcPr>
            <w:tcW w:w="647" w:type="dxa"/>
          </w:tcPr>
          <w:p w14:paraId="2701C887" w14:textId="77777777" w:rsidR="00384124" w:rsidRDefault="00A9669B">
            <w:pPr>
              <w:pStyle w:val="TableParagraph"/>
              <w:ind w:left="25"/>
              <w:rPr>
                <w:sz w:val="8"/>
              </w:rPr>
            </w:pPr>
            <w:r>
              <w:rPr>
                <w:color w:val="4D4D4D"/>
                <w:spacing w:val="-2"/>
                <w:sz w:val="8"/>
              </w:rPr>
              <w:t>49.781289</w:t>
            </w:r>
          </w:p>
        </w:tc>
        <w:tc>
          <w:tcPr>
            <w:tcW w:w="661" w:type="dxa"/>
          </w:tcPr>
          <w:p w14:paraId="0A76AF79" w14:textId="77777777" w:rsidR="00384124" w:rsidRDefault="00A9669B">
            <w:pPr>
              <w:pStyle w:val="TableParagraph"/>
              <w:ind w:left="26"/>
              <w:rPr>
                <w:sz w:val="8"/>
              </w:rPr>
            </w:pPr>
            <w:r>
              <w:rPr>
                <w:color w:val="4D4D4D"/>
                <w:spacing w:val="-2"/>
                <w:sz w:val="8"/>
              </w:rPr>
              <w:t>13.370539</w:t>
            </w:r>
          </w:p>
        </w:tc>
        <w:tc>
          <w:tcPr>
            <w:tcW w:w="495" w:type="dxa"/>
          </w:tcPr>
          <w:p w14:paraId="063672ED" w14:textId="77777777" w:rsidR="00384124" w:rsidRDefault="00A9669B">
            <w:pPr>
              <w:pStyle w:val="TableParagraph"/>
              <w:ind w:left="27"/>
              <w:rPr>
                <w:sz w:val="8"/>
              </w:rPr>
            </w:pPr>
            <w:r>
              <w:rPr>
                <w:color w:val="4D4D4D"/>
                <w:spacing w:val="-5"/>
                <w:sz w:val="8"/>
              </w:rPr>
              <w:t>NE</w:t>
            </w:r>
          </w:p>
        </w:tc>
        <w:tc>
          <w:tcPr>
            <w:tcW w:w="677" w:type="dxa"/>
          </w:tcPr>
          <w:p w14:paraId="71E3A9E3" w14:textId="77777777" w:rsidR="00384124" w:rsidRDefault="00A9669B">
            <w:pPr>
              <w:pStyle w:val="TableParagraph"/>
              <w:ind w:left="29"/>
              <w:rPr>
                <w:sz w:val="8"/>
              </w:rPr>
            </w:pPr>
            <w:r>
              <w:rPr>
                <w:color w:val="4D4D4D"/>
                <w:spacing w:val="-5"/>
                <w:sz w:val="8"/>
              </w:rPr>
              <w:t>NE</w:t>
            </w:r>
          </w:p>
        </w:tc>
      </w:tr>
      <w:tr w:rsidR="00384124" w14:paraId="72EACD3F" w14:textId="77777777">
        <w:trPr>
          <w:trHeight w:val="114"/>
        </w:trPr>
        <w:tc>
          <w:tcPr>
            <w:tcW w:w="1673" w:type="dxa"/>
          </w:tcPr>
          <w:p w14:paraId="0C0CDA3C" w14:textId="77777777" w:rsidR="00384124" w:rsidRDefault="00A9669B">
            <w:pPr>
              <w:pStyle w:val="TableParagraph"/>
              <w:rPr>
                <w:sz w:val="8"/>
              </w:rPr>
            </w:pPr>
            <w:r>
              <w:rPr>
                <w:color w:val="4D4D4D"/>
                <w:spacing w:val="-2"/>
                <w:sz w:val="8"/>
              </w:rPr>
              <w:t>BENZINA</w:t>
            </w:r>
          </w:p>
        </w:tc>
        <w:tc>
          <w:tcPr>
            <w:tcW w:w="600" w:type="dxa"/>
          </w:tcPr>
          <w:p w14:paraId="641CE1D9" w14:textId="77777777" w:rsidR="00384124" w:rsidRDefault="00A9669B">
            <w:pPr>
              <w:pStyle w:val="TableParagraph"/>
              <w:rPr>
                <w:sz w:val="8"/>
              </w:rPr>
            </w:pPr>
            <w:r>
              <w:rPr>
                <w:color w:val="4D4D4D"/>
                <w:spacing w:val="-2"/>
                <w:sz w:val="8"/>
              </w:rPr>
              <w:t>N11000</w:t>
            </w:r>
          </w:p>
        </w:tc>
        <w:tc>
          <w:tcPr>
            <w:tcW w:w="2018" w:type="dxa"/>
          </w:tcPr>
          <w:p w14:paraId="4311288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44DD0EB" w14:textId="77777777" w:rsidR="00384124" w:rsidRDefault="00A9669B">
            <w:pPr>
              <w:pStyle w:val="TableParagraph"/>
              <w:rPr>
                <w:sz w:val="8"/>
              </w:rPr>
            </w:pPr>
            <w:r>
              <w:rPr>
                <w:color w:val="4D4D4D"/>
                <w:spacing w:val="-2"/>
                <w:sz w:val="8"/>
              </w:rPr>
              <w:t>420301157501</w:t>
            </w:r>
          </w:p>
        </w:tc>
        <w:tc>
          <w:tcPr>
            <w:tcW w:w="789" w:type="dxa"/>
          </w:tcPr>
          <w:p w14:paraId="3854681E" w14:textId="77777777" w:rsidR="00384124" w:rsidRDefault="00A9669B">
            <w:pPr>
              <w:pStyle w:val="TableParagraph"/>
              <w:ind w:left="22"/>
              <w:rPr>
                <w:sz w:val="8"/>
              </w:rPr>
            </w:pPr>
            <w:r>
              <w:rPr>
                <w:color w:val="4D4D4D"/>
                <w:spacing w:val="-2"/>
                <w:sz w:val="8"/>
              </w:rPr>
              <w:t>Plzeňský</w:t>
            </w:r>
          </w:p>
        </w:tc>
        <w:tc>
          <w:tcPr>
            <w:tcW w:w="907" w:type="dxa"/>
          </w:tcPr>
          <w:p w14:paraId="192B08D7"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22FECD97" w14:textId="77777777" w:rsidR="00384124" w:rsidRDefault="00A9669B">
            <w:pPr>
              <w:pStyle w:val="TableParagraph"/>
              <w:ind w:left="23"/>
              <w:rPr>
                <w:sz w:val="8"/>
              </w:rPr>
            </w:pPr>
            <w:proofErr w:type="spellStart"/>
            <w:proofErr w:type="gramStart"/>
            <w:r>
              <w:rPr>
                <w:color w:val="4D4D4D"/>
                <w:spacing w:val="-2"/>
                <w:sz w:val="8"/>
              </w:rPr>
              <w:t>Plzeň,Nepomucká</w:t>
            </w:r>
            <w:proofErr w:type="spellEnd"/>
            <w:proofErr w:type="gramEnd"/>
          </w:p>
        </w:tc>
        <w:tc>
          <w:tcPr>
            <w:tcW w:w="1814" w:type="dxa"/>
          </w:tcPr>
          <w:p w14:paraId="2421D726" w14:textId="77777777" w:rsidR="00384124" w:rsidRDefault="00A9669B">
            <w:pPr>
              <w:pStyle w:val="TableParagraph"/>
              <w:ind w:left="23"/>
              <w:rPr>
                <w:sz w:val="8"/>
              </w:rPr>
            </w:pPr>
            <w:r>
              <w:rPr>
                <w:color w:val="4D4D4D"/>
                <w:spacing w:val="-2"/>
                <w:sz w:val="8"/>
              </w:rPr>
              <w:t>NEPOMUCKÁ</w:t>
            </w:r>
            <w:r>
              <w:rPr>
                <w:color w:val="4D4D4D"/>
                <w:spacing w:val="8"/>
                <w:sz w:val="8"/>
              </w:rPr>
              <w:t xml:space="preserve"> </w:t>
            </w:r>
            <w:r>
              <w:rPr>
                <w:color w:val="4D4D4D"/>
                <w:spacing w:val="-2"/>
                <w:sz w:val="8"/>
              </w:rPr>
              <w:t>791/198</w:t>
            </w:r>
          </w:p>
        </w:tc>
        <w:tc>
          <w:tcPr>
            <w:tcW w:w="1521" w:type="dxa"/>
          </w:tcPr>
          <w:p w14:paraId="4147969C" w14:textId="77777777" w:rsidR="00384124" w:rsidRDefault="00A9669B">
            <w:pPr>
              <w:pStyle w:val="TableParagraph"/>
              <w:ind w:left="23"/>
              <w:rPr>
                <w:sz w:val="8"/>
              </w:rPr>
            </w:pPr>
            <w:r>
              <w:rPr>
                <w:color w:val="4D4D4D"/>
                <w:spacing w:val="-2"/>
                <w:sz w:val="8"/>
              </w:rPr>
              <w:t>PLZEŇ</w:t>
            </w:r>
          </w:p>
        </w:tc>
        <w:tc>
          <w:tcPr>
            <w:tcW w:w="347" w:type="dxa"/>
          </w:tcPr>
          <w:p w14:paraId="7269B549"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00</w:t>
            </w:r>
          </w:p>
        </w:tc>
        <w:tc>
          <w:tcPr>
            <w:tcW w:w="647" w:type="dxa"/>
          </w:tcPr>
          <w:p w14:paraId="5C5CB0D2" w14:textId="77777777" w:rsidR="00384124" w:rsidRDefault="00A9669B">
            <w:pPr>
              <w:pStyle w:val="TableParagraph"/>
              <w:ind w:left="25"/>
              <w:rPr>
                <w:sz w:val="8"/>
              </w:rPr>
            </w:pPr>
            <w:r>
              <w:rPr>
                <w:color w:val="4D4D4D"/>
                <w:spacing w:val="-2"/>
                <w:sz w:val="8"/>
              </w:rPr>
              <w:t>49.698892</w:t>
            </w:r>
          </w:p>
        </w:tc>
        <w:tc>
          <w:tcPr>
            <w:tcW w:w="661" w:type="dxa"/>
          </w:tcPr>
          <w:p w14:paraId="6AF85981" w14:textId="77777777" w:rsidR="00384124" w:rsidRDefault="00A9669B">
            <w:pPr>
              <w:pStyle w:val="TableParagraph"/>
              <w:ind w:left="26"/>
              <w:rPr>
                <w:sz w:val="8"/>
              </w:rPr>
            </w:pPr>
            <w:r>
              <w:rPr>
                <w:color w:val="4D4D4D"/>
                <w:spacing w:val="-2"/>
                <w:sz w:val="8"/>
              </w:rPr>
              <w:t>13.423525</w:t>
            </w:r>
          </w:p>
        </w:tc>
        <w:tc>
          <w:tcPr>
            <w:tcW w:w="495" w:type="dxa"/>
          </w:tcPr>
          <w:p w14:paraId="548E954F" w14:textId="77777777" w:rsidR="00384124" w:rsidRDefault="00A9669B">
            <w:pPr>
              <w:pStyle w:val="TableParagraph"/>
              <w:ind w:left="27"/>
              <w:rPr>
                <w:sz w:val="8"/>
              </w:rPr>
            </w:pPr>
            <w:r>
              <w:rPr>
                <w:color w:val="4D4D4D"/>
                <w:spacing w:val="-5"/>
                <w:sz w:val="8"/>
              </w:rPr>
              <w:t>NE</w:t>
            </w:r>
          </w:p>
        </w:tc>
        <w:tc>
          <w:tcPr>
            <w:tcW w:w="677" w:type="dxa"/>
          </w:tcPr>
          <w:p w14:paraId="7D02E3D1" w14:textId="77777777" w:rsidR="00384124" w:rsidRDefault="00A9669B">
            <w:pPr>
              <w:pStyle w:val="TableParagraph"/>
              <w:ind w:left="29"/>
              <w:rPr>
                <w:sz w:val="8"/>
              </w:rPr>
            </w:pPr>
            <w:r>
              <w:rPr>
                <w:color w:val="4D4D4D"/>
                <w:spacing w:val="-5"/>
                <w:sz w:val="8"/>
              </w:rPr>
              <w:t>ANO</w:t>
            </w:r>
          </w:p>
        </w:tc>
      </w:tr>
      <w:tr w:rsidR="00384124" w14:paraId="1C7A9A76" w14:textId="77777777">
        <w:trPr>
          <w:trHeight w:val="114"/>
        </w:trPr>
        <w:tc>
          <w:tcPr>
            <w:tcW w:w="1673" w:type="dxa"/>
          </w:tcPr>
          <w:p w14:paraId="34D0E1B3"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4C6F5496" w14:textId="77777777" w:rsidR="00384124" w:rsidRDefault="00A9669B">
            <w:pPr>
              <w:pStyle w:val="TableParagraph"/>
              <w:rPr>
                <w:sz w:val="8"/>
              </w:rPr>
            </w:pPr>
            <w:r>
              <w:rPr>
                <w:color w:val="4D4D4D"/>
                <w:spacing w:val="-2"/>
                <w:sz w:val="8"/>
              </w:rPr>
              <w:t>N50114</w:t>
            </w:r>
          </w:p>
        </w:tc>
        <w:tc>
          <w:tcPr>
            <w:tcW w:w="2018" w:type="dxa"/>
          </w:tcPr>
          <w:p w14:paraId="660CE00C"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16FC193C" w14:textId="77777777" w:rsidR="00384124" w:rsidRDefault="00A9669B">
            <w:pPr>
              <w:pStyle w:val="TableParagraph"/>
              <w:rPr>
                <w:sz w:val="8"/>
              </w:rPr>
            </w:pPr>
            <w:r>
              <w:rPr>
                <w:color w:val="4D4D4D"/>
                <w:spacing w:val="-2"/>
                <w:sz w:val="8"/>
              </w:rPr>
              <w:t>420301158501</w:t>
            </w:r>
          </w:p>
        </w:tc>
        <w:tc>
          <w:tcPr>
            <w:tcW w:w="789" w:type="dxa"/>
          </w:tcPr>
          <w:p w14:paraId="6060C359" w14:textId="77777777" w:rsidR="00384124" w:rsidRDefault="00A9669B">
            <w:pPr>
              <w:pStyle w:val="TableParagraph"/>
              <w:ind w:left="22"/>
              <w:rPr>
                <w:sz w:val="8"/>
              </w:rPr>
            </w:pPr>
            <w:r>
              <w:rPr>
                <w:color w:val="4D4D4D"/>
                <w:spacing w:val="-2"/>
                <w:sz w:val="8"/>
              </w:rPr>
              <w:t>Plzeňský</w:t>
            </w:r>
          </w:p>
        </w:tc>
        <w:tc>
          <w:tcPr>
            <w:tcW w:w="907" w:type="dxa"/>
          </w:tcPr>
          <w:p w14:paraId="7B332224"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73B1C619" w14:textId="77777777" w:rsidR="00384124" w:rsidRDefault="00A9669B">
            <w:pPr>
              <w:pStyle w:val="TableParagraph"/>
              <w:ind w:left="23"/>
              <w:rPr>
                <w:sz w:val="8"/>
              </w:rPr>
            </w:pPr>
            <w:proofErr w:type="spellStart"/>
            <w:proofErr w:type="gramStart"/>
            <w:r>
              <w:rPr>
                <w:color w:val="4D4D4D"/>
                <w:spacing w:val="-2"/>
                <w:sz w:val="8"/>
              </w:rPr>
              <w:t>Plzeň,Košutka</w:t>
            </w:r>
            <w:proofErr w:type="gramEnd"/>
            <w:r>
              <w:rPr>
                <w:color w:val="4D4D4D"/>
                <w:spacing w:val="-2"/>
                <w:sz w:val="8"/>
              </w:rPr>
              <w:t>,Stud</w:t>
            </w:r>
            <w:proofErr w:type="spellEnd"/>
            <w:r>
              <w:rPr>
                <w:color w:val="4D4D4D"/>
                <w:spacing w:val="-2"/>
                <w:sz w:val="8"/>
              </w:rPr>
              <w:t>.</w:t>
            </w:r>
          </w:p>
        </w:tc>
        <w:tc>
          <w:tcPr>
            <w:tcW w:w="1814" w:type="dxa"/>
          </w:tcPr>
          <w:p w14:paraId="06099337" w14:textId="77777777" w:rsidR="00384124" w:rsidRDefault="00A9669B">
            <w:pPr>
              <w:pStyle w:val="TableParagraph"/>
              <w:ind w:left="23"/>
              <w:rPr>
                <w:sz w:val="8"/>
              </w:rPr>
            </w:pPr>
            <w:r>
              <w:rPr>
                <w:color w:val="4D4D4D"/>
                <w:spacing w:val="-2"/>
                <w:sz w:val="8"/>
              </w:rPr>
              <w:t>STUDENTSKÁ</w:t>
            </w:r>
            <w:r>
              <w:rPr>
                <w:color w:val="4D4D4D"/>
                <w:spacing w:val="8"/>
                <w:sz w:val="8"/>
              </w:rPr>
              <w:t xml:space="preserve"> </w:t>
            </w:r>
            <w:r>
              <w:rPr>
                <w:color w:val="4D4D4D"/>
                <w:spacing w:val="-5"/>
                <w:sz w:val="8"/>
              </w:rPr>
              <w:t>57</w:t>
            </w:r>
          </w:p>
        </w:tc>
        <w:tc>
          <w:tcPr>
            <w:tcW w:w="1521" w:type="dxa"/>
          </w:tcPr>
          <w:p w14:paraId="38614846" w14:textId="77777777" w:rsidR="00384124" w:rsidRDefault="00A9669B">
            <w:pPr>
              <w:pStyle w:val="TableParagraph"/>
              <w:ind w:left="23"/>
              <w:rPr>
                <w:sz w:val="8"/>
              </w:rPr>
            </w:pPr>
            <w:proofErr w:type="gramStart"/>
            <w:r>
              <w:rPr>
                <w:color w:val="4D4D4D"/>
                <w:sz w:val="8"/>
              </w:rPr>
              <w:t>PLZEŇ</w:t>
            </w:r>
            <w:r>
              <w:rPr>
                <w:color w:val="4D4D4D"/>
                <w:spacing w:val="-5"/>
                <w:sz w:val="8"/>
              </w:rPr>
              <w:t xml:space="preserve"> </w:t>
            </w:r>
            <w:r>
              <w:rPr>
                <w:color w:val="4D4D4D"/>
                <w:sz w:val="8"/>
              </w:rPr>
              <w:t>-</w:t>
            </w:r>
            <w:r>
              <w:rPr>
                <w:color w:val="4D4D4D"/>
                <w:spacing w:val="-4"/>
                <w:sz w:val="8"/>
              </w:rPr>
              <w:t xml:space="preserve"> </w:t>
            </w:r>
            <w:r>
              <w:rPr>
                <w:color w:val="4D4D4D"/>
                <w:spacing w:val="-2"/>
                <w:sz w:val="8"/>
              </w:rPr>
              <w:t>KOŠUTKA</w:t>
            </w:r>
            <w:proofErr w:type="gramEnd"/>
          </w:p>
        </w:tc>
        <w:tc>
          <w:tcPr>
            <w:tcW w:w="347" w:type="dxa"/>
          </w:tcPr>
          <w:p w14:paraId="071E6E1D"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00</w:t>
            </w:r>
          </w:p>
        </w:tc>
        <w:tc>
          <w:tcPr>
            <w:tcW w:w="647" w:type="dxa"/>
          </w:tcPr>
          <w:p w14:paraId="3573095B" w14:textId="77777777" w:rsidR="00384124" w:rsidRDefault="00A9669B">
            <w:pPr>
              <w:pStyle w:val="TableParagraph"/>
              <w:ind w:left="25"/>
              <w:rPr>
                <w:sz w:val="8"/>
              </w:rPr>
            </w:pPr>
            <w:r>
              <w:rPr>
                <w:color w:val="4D4D4D"/>
                <w:spacing w:val="-2"/>
                <w:sz w:val="8"/>
              </w:rPr>
              <w:t>49.775233</w:t>
            </w:r>
          </w:p>
        </w:tc>
        <w:tc>
          <w:tcPr>
            <w:tcW w:w="661" w:type="dxa"/>
          </w:tcPr>
          <w:p w14:paraId="193AB217" w14:textId="77777777" w:rsidR="00384124" w:rsidRDefault="00A9669B">
            <w:pPr>
              <w:pStyle w:val="TableParagraph"/>
              <w:ind w:left="26"/>
              <w:rPr>
                <w:sz w:val="8"/>
              </w:rPr>
            </w:pPr>
            <w:r>
              <w:rPr>
                <w:color w:val="4D4D4D"/>
                <w:spacing w:val="-2"/>
                <w:sz w:val="8"/>
              </w:rPr>
              <w:t>13.360808</w:t>
            </w:r>
          </w:p>
        </w:tc>
        <w:tc>
          <w:tcPr>
            <w:tcW w:w="495" w:type="dxa"/>
          </w:tcPr>
          <w:p w14:paraId="7BCEE183" w14:textId="77777777" w:rsidR="00384124" w:rsidRDefault="00A9669B">
            <w:pPr>
              <w:pStyle w:val="TableParagraph"/>
              <w:ind w:left="27"/>
              <w:rPr>
                <w:sz w:val="8"/>
              </w:rPr>
            </w:pPr>
            <w:r>
              <w:rPr>
                <w:color w:val="4D4D4D"/>
                <w:spacing w:val="-5"/>
                <w:sz w:val="8"/>
              </w:rPr>
              <w:t>ANO</w:t>
            </w:r>
          </w:p>
        </w:tc>
        <w:tc>
          <w:tcPr>
            <w:tcW w:w="677" w:type="dxa"/>
          </w:tcPr>
          <w:p w14:paraId="4AAE5188" w14:textId="77777777" w:rsidR="00384124" w:rsidRDefault="00A9669B">
            <w:pPr>
              <w:pStyle w:val="TableParagraph"/>
              <w:ind w:left="29"/>
              <w:rPr>
                <w:sz w:val="8"/>
              </w:rPr>
            </w:pPr>
            <w:r>
              <w:rPr>
                <w:color w:val="4D4D4D"/>
                <w:spacing w:val="-5"/>
                <w:sz w:val="8"/>
              </w:rPr>
              <w:t>ANO</w:t>
            </w:r>
          </w:p>
        </w:tc>
      </w:tr>
      <w:tr w:rsidR="00384124" w14:paraId="6D1E1981" w14:textId="77777777">
        <w:trPr>
          <w:trHeight w:val="114"/>
        </w:trPr>
        <w:tc>
          <w:tcPr>
            <w:tcW w:w="1673" w:type="dxa"/>
          </w:tcPr>
          <w:p w14:paraId="2684625B" w14:textId="77777777" w:rsidR="00384124" w:rsidRDefault="00A9669B">
            <w:pPr>
              <w:pStyle w:val="TableParagraph"/>
              <w:rPr>
                <w:sz w:val="8"/>
              </w:rPr>
            </w:pPr>
            <w:r>
              <w:rPr>
                <w:color w:val="4D4D4D"/>
                <w:spacing w:val="-5"/>
                <w:sz w:val="8"/>
              </w:rPr>
              <w:t>MOL</w:t>
            </w:r>
          </w:p>
        </w:tc>
        <w:tc>
          <w:tcPr>
            <w:tcW w:w="600" w:type="dxa"/>
          </w:tcPr>
          <w:p w14:paraId="3FBE0D75" w14:textId="77777777" w:rsidR="00384124" w:rsidRDefault="00A9669B">
            <w:pPr>
              <w:pStyle w:val="TableParagraph"/>
              <w:rPr>
                <w:sz w:val="8"/>
              </w:rPr>
            </w:pPr>
            <w:r>
              <w:rPr>
                <w:color w:val="4D4D4D"/>
                <w:spacing w:val="-2"/>
                <w:sz w:val="8"/>
              </w:rPr>
              <w:t>N15000</w:t>
            </w:r>
          </w:p>
        </w:tc>
        <w:tc>
          <w:tcPr>
            <w:tcW w:w="2018" w:type="dxa"/>
          </w:tcPr>
          <w:p w14:paraId="7917178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5EE373D" w14:textId="77777777" w:rsidR="00384124" w:rsidRDefault="00A9669B">
            <w:pPr>
              <w:pStyle w:val="TableParagraph"/>
              <w:rPr>
                <w:sz w:val="8"/>
              </w:rPr>
            </w:pPr>
            <w:r>
              <w:rPr>
                <w:color w:val="4D4D4D"/>
                <w:spacing w:val="-2"/>
                <w:sz w:val="8"/>
              </w:rPr>
              <w:t>420301079301</w:t>
            </w:r>
          </w:p>
        </w:tc>
        <w:tc>
          <w:tcPr>
            <w:tcW w:w="789" w:type="dxa"/>
          </w:tcPr>
          <w:p w14:paraId="1EC9E49F" w14:textId="77777777" w:rsidR="00384124" w:rsidRDefault="00A9669B">
            <w:pPr>
              <w:pStyle w:val="TableParagraph"/>
              <w:ind w:left="22"/>
              <w:rPr>
                <w:sz w:val="8"/>
              </w:rPr>
            </w:pPr>
            <w:r>
              <w:rPr>
                <w:color w:val="4D4D4D"/>
                <w:spacing w:val="-2"/>
                <w:sz w:val="8"/>
              </w:rPr>
              <w:t>Plzeňský</w:t>
            </w:r>
          </w:p>
        </w:tc>
        <w:tc>
          <w:tcPr>
            <w:tcW w:w="907" w:type="dxa"/>
          </w:tcPr>
          <w:p w14:paraId="425469D9"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3B6D8B9D" w14:textId="77777777" w:rsidR="00384124" w:rsidRDefault="00A9669B">
            <w:pPr>
              <w:pStyle w:val="TableParagraph"/>
              <w:ind w:left="23"/>
              <w:rPr>
                <w:sz w:val="8"/>
              </w:rPr>
            </w:pPr>
            <w:proofErr w:type="spellStart"/>
            <w:proofErr w:type="gramStart"/>
            <w:r>
              <w:rPr>
                <w:color w:val="4D4D4D"/>
                <w:spacing w:val="-2"/>
                <w:sz w:val="8"/>
              </w:rPr>
              <w:t>Plzeň,Plaská</w:t>
            </w:r>
            <w:proofErr w:type="spellEnd"/>
            <w:proofErr w:type="gramEnd"/>
          </w:p>
        </w:tc>
        <w:tc>
          <w:tcPr>
            <w:tcW w:w="1814" w:type="dxa"/>
          </w:tcPr>
          <w:p w14:paraId="7491E172" w14:textId="77777777" w:rsidR="00384124" w:rsidRDefault="00A9669B">
            <w:pPr>
              <w:pStyle w:val="TableParagraph"/>
              <w:ind w:left="23"/>
              <w:rPr>
                <w:sz w:val="8"/>
              </w:rPr>
            </w:pPr>
            <w:r>
              <w:rPr>
                <w:color w:val="4D4D4D"/>
                <w:spacing w:val="-2"/>
                <w:sz w:val="8"/>
              </w:rPr>
              <w:t>PLASKÁ</w:t>
            </w:r>
          </w:p>
        </w:tc>
        <w:tc>
          <w:tcPr>
            <w:tcW w:w="1521" w:type="dxa"/>
          </w:tcPr>
          <w:p w14:paraId="1B82C355" w14:textId="77777777" w:rsidR="00384124" w:rsidRDefault="00A9669B">
            <w:pPr>
              <w:pStyle w:val="TableParagraph"/>
              <w:ind w:left="23"/>
              <w:rPr>
                <w:sz w:val="8"/>
              </w:rPr>
            </w:pPr>
            <w:r>
              <w:rPr>
                <w:color w:val="4D4D4D"/>
                <w:spacing w:val="-2"/>
                <w:sz w:val="8"/>
              </w:rPr>
              <w:t>PLZEŇ</w:t>
            </w:r>
          </w:p>
        </w:tc>
        <w:tc>
          <w:tcPr>
            <w:tcW w:w="347" w:type="dxa"/>
          </w:tcPr>
          <w:p w14:paraId="028C6388" w14:textId="77777777" w:rsidR="00384124" w:rsidRDefault="00A9669B">
            <w:pPr>
              <w:pStyle w:val="TableParagraph"/>
              <w:ind w:left="11" w:right="57"/>
              <w:jc w:val="center"/>
              <w:rPr>
                <w:sz w:val="8"/>
              </w:rPr>
            </w:pPr>
            <w:r>
              <w:rPr>
                <w:color w:val="4D4D4D"/>
                <w:sz w:val="8"/>
              </w:rPr>
              <w:t>323</w:t>
            </w:r>
            <w:r>
              <w:rPr>
                <w:color w:val="4D4D4D"/>
                <w:spacing w:val="-6"/>
                <w:sz w:val="8"/>
              </w:rPr>
              <w:t xml:space="preserve"> </w:t>
            </w:r>
            <w:r>
              <w:rPr>
                <w:color w:val="4D4D4D"/>
                <w:spacing w:val="-5"/>
                <w:sz w:val="8"/>
              </w:rPr>
              <w:t>27</w:t>
            </w:r>
          </w:p>
        </w:tc>
        <w:tc>
          <w:tcPr>
            <w:tcW w:w="647" w:type="dxa"/>
          </w:tcPr>
          <w:p w14:paraId="5ED30F1A" w14:textId="77777777" w:rsidR="00384124" w:rsidRDefault="00A9669B">
            <w:pPr>
              <w:pStyle w:val="TableParagraph"/>
              <w:ind w:left="25"/>
              <w:rPr>
                <w:sz w:val="8"/>
              </w:rPr>
            </w:pPr>
            <w:r>
              <w:rPr>
                <w:color w:val="4D4D4D"/>
                <w:spacing w:val="-2"/>
                <w:sz w:val="8"/>
              </w:rPr>
              <w:t>49.782775</w:t>
            </w:r>
          </w:p>
        </w:tc>
        <w:tc>
          <w:tcPr>
            <w:tcW w:w="661" w:type="dxa"/>
          </w:tcPr>
          <w:p w14:paraId="61F74937" w14:textId="77777777" w:rsidR="00384124" w:rsidRDefault="00A9669B">
            <w:pPr>
              <w:pStyle w:val="TableParagraph"/>
              <w:ind w:left="26"/>
              <w:rPr>
                <w:sz w:val="8"/>
              </w:rPr>
            </w:pPr>
            <w:r>
              <w:rPr>
                <w:color w:val="4D4D4D"/>
                <w:spacing w:val="-2"/>
                <w:sz w:val="8"/>
              </w:rPr>
              <w:t>13.384756</w:t>
            </w:r>
          </w:p>
        </w:tc>
        <w:tc>
          <w:tcPr>
            <w:tcW w:w="495" w:type="dxa"/>
          </w:tcPr>
          <w:p w14:paraId="66C09B9E" w14:textId="77777777" w:rsidR="00384124" w:rsidRDefault="00A9669B">
            <w:pPr>
              <w:pStyle w:val="TableParagraph"/>
              <w:ind w:left="27"/>
              <w:rPr>
                <w:sz w:val="8"/>
              </w:rPr>
            </w:pPr>
            <w:r>
              <w:rPr>
                <w:color w:val="4D4D4D"/>
                <w:spacing w:val="-5"/>
                <w:sz w:val="8"/>
              </w:rPr>
              <w:t>ANO</w:t>
            </w:r>
          </w:p>
        </w:tc>
        <w:tc>
          <w:tcPr>
            <w:tcW w:w="677" w:type="dxa"/>
          </w:tcPr>
          <w:p w14:paraId="061EF809" w14:textId="77777777" w:rsidR="00384124" w:rsidRDefault="00A9669B">
            <w:pPr>
              <w:pStyle w:val="TableParagraph"/>
              <w:ind w:left="29"/>
              <w:rPr>
                <w:sz w:val="8"/>
              </w:rPr>
            </w:pPr>
            <w:r>
              <w:rPr>
                <w:color w:val="4D4D4D"/>
                <w:spacing w:val="-5"/>
                <w:sz w:val="8"/>
              </w:rPr>
              <w:t>ANO</w:t>
            </w:r>
          </w:p>
        </w:tc>
      </w:tr>
      <w:tr w:rsidR="00384124" w14:paraId="781F04EA" w14:textId="77777777">
        <w:trPr>
          <w:trHeight w:val="114"/>
        </w:trPr>
        <w:tc>
          <w:tcPr>
            <w:tcW w:w="1673" w:type="dxa"/>
          </w:tcPr>
          <w:p w14:paraId="36C55875" w14:textId="77777777" w:rsidR="00384124" w:rsidRDefault="00A9669B">
            <w:pPr>
              <w:pStyle w:val="TableParagraph"/>
              <w:rPr>
                <w:sz w:val="8"/>
              </w:rPr>
            </w:pPr>
            <w:r>
              <w:rPr>
                <w:color w:val="4D4D4D"/>
                <w:spacing w:val="-2"/>
                <w:sz w:val="8"/>
              </w:rPr>
              <w:t>BENZINA</w:t>
            </w:r>
          </w:p>
        </w:tc>
        <w:tc>
          <w:tcPr>
            <w:tcW w:w="600" w:type="dxa"/>
          </w:tcPr>
          <w:p w14:paraId="4BDF5E3D" w14:textId="77777777" w:rsidR="00384124" w:rsidRDefault="00A9669B">
            <w:pPr>
              <w:pStyle w:val="TableParagraph"/>
              <w:rPr>
                <w:sz w:val="8"/>
              </w:rPr>
            </w:pPr>
            <w:r>
              <w:rPr>
                <w:color w:val="4D4D4D"/>
                <w:spacing w:val="-2"/>
                <w:sz w:val="8"/>
              </w:rPr>
              <w:t>N11000</w:t>
            </w:r>
          </w:p>
        </w:tc>
        <w:tc>
          <w:tcPr>
            <w:tcW w:w="2018" w:type="dxa"/>
          </w:tcPr>
          <w:p w14:paraId="532F2CE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3DAF648" w14:textId="77777777" w:rsidR="00384124" w:rsidRDefault="00A9669B">
            <w:pPr>
              <w:pStyle w:val="TableParagraph"/>
              <w:rPr>
                <w:sz w:val="8"/>
              </w:rPr>
            </w:pPr>
            <w:r>
              <w:rPr>
                <w:color w:val="4D4D4D"/>
                <w:spacing w:val="-2"/>
                <w:sz w:val="8"/>
              </w:rPr>
              <w:t>420301003001</w:t>
            </w:r>
          </w:p>
        </w:tc>
        <w:tc>
          <w:tcPr>
            <w:tcW w:w="789" w:type="dxa"/>
          </w:tcPr>
          <w:p w14:paraId="122709DE" w14:textId="77777777" w:rsidR="00384124" w:rsidRDefault="00A9669B">
            <w:pPr>
              <w:pStyle w:val="TableParagraph"/>
              <w:ind w:left="22"/>
              <w:rPr>
                <w:sz w:val="8"/>
              </w:rPr>
            </w:pPr>
            <w:r>
              <w:rPr>
                <w:color w:val="4D4D4D"/>
                <w:spacing w:val="-2"/>
                <w:sz w:val="8"/>
              </w:rPr>
              <w:t>Plzeňský</w:t>
            </w:r>
          </w:p>
        </w:tc>
        <w:tc>
          <w:tcPr>
            <w:tcW w:w="907" w:type="dxa"/>
          </w:tcPr>
          <w:p w14:paraId="7EB237BA"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1610CF9C" w14:textId="77777777" w:rsidR="00384124" w:rsidRDefault="00A9669B">
            <w:pPr>
              <w:pStyle w:val="TableParagraph"/>
              <w:ind w:left="23"/>
              <w:rPr>
                <w:sz w:val="8"/>
              </w:rPr>
            </w:pPr>
            <w:proofErr w:type="spellStart"/>
            <w:proofErr w:type="gramStart"/>
            <w:r>
              <w:rPr>
                <w:color w:val="4D4D4D"/>
                <w:spacing w:val="-2"/>
                <w:sz w:val="8"/>
              </w:rPr>
              <w:t>Plzeň,Křimice</w:t>
            </w:r>
            <w:proofErr w:type="spellEnd"/>
            <w:proofErr w:type="gramEnd"/>
            <w:r>
              <w:rPr>
                <w:color w:val="4D4D4D"/>
                <w:spacing w:val="17"/>
                <w:sz w:val="8"/>
              </w:rPr>
              <w:t xml:space="preserve"> </w:t>
            </w:r>
            <w:r>
              <w:rPr>
                <w:color w:val="4D4D4D"/>
                <w:spacing w:val="-5"/>
                <w:sz w:val="8"/>
              </w:rPr>
              <w:t>II</w:t>
            </w:r>
          </w:p>
        </w:tc>
        <w:tc>
          <w:tcPr>
            <w:tcW w:w="1814" w:type="dxa"/>
          </w:tcPr>
          <w:p w14:paraId="1DF96306" w14:textId="77777777" w:rsidR="00384124" w:rsidRDefault="00A9669B">
            <w:pPr>
              <w:pStyle w:val="TableParagraph"/>
              <w:ind w:left="23"/>
              <w:rPr>
                <w:sz w:val="8"/>
              </w:rPr>
            </w:pPr>
            <w:r>
              <w:rPr>
                <w:color w:val="4D4D4D"/>
                <w:spacing w:val="-2"/>
                <w:sz w:val="8"/>
              </w:rPr>
              <w:t>CHEBSKÁ</w:t>
            </w:r>
          </w:p>
        </w:tc>
        <w:tc>
          <w:tcPr>
            <w:tcW w:w="1521" w:type="dxa"/>
          </w:tcPr>
          <w:p w14:paraId="03589E5F" w14:textId="77777777" w:rsidR="00384124" w:rsidRDefault="00A9669B">
            <w:pPr>
              <w:pStyle w:val="TableParagraph"/>
              <w:ind w:left="23"/>
              <w:rPr>
                <w:sz w:val="8"/>
              </w:rPr>
            </w:pPr>
            <w:r>
              <w:rPr>
                <w:color w:val="4D4D4D"/>
                <w:spacing w:val="-2"/>
                <w:sz w:val="8"/>
              </w:rPr>
              <w:t>KŘIMICE</w:t>
            </w:r>
          </w:p>
        </w:tc>
        <w:tc>
          <w:tcPr>
            <w:tcW w:w="347" w:type="dxa"/>
          </w:tcPr>
          <w:p w14:paraId="79C05709" w14:textId="77777777" w:rsidR="00384124" w:rsidRDefault="00A9669B">
            <w:pPr>
              <w:pStyle w:val="TableParagraph"/>
              <w:ind w:left="11" w:right="57"/>
              <w:jc w:val="center"/>
              <w:rPr>
                <w:sz w:val="8"/>
              </w:rPr>
            </w:pPr>
            <w:r>
              <w:rPr>
                <w:color w:val="4D4D4D"/>
                <w:sz w:val="8"/>
              </w:rPr>
              <w:t>322</w:t>
            </w:r>
            <w:r>
              <w:rPr>
                <w:color w:val="4D4D4D"/>
                <w:spacing w:val="-6"/>
                <w:sz w:val="8"/>
              </w:rPr>
              <w:t xml:space="preserve"> </w:t>
            </w:r>
            <w:r>
              <w:rPr>
                <w:color w:val="4D4D4D"/>
                <w:spacing w:val="-5"/>
                <w:sz w:val="8"/>
              </w:rPr>
              <w:t>00</w:t>
            </w:r>
          </w:p>
        </w:tc>
        <w:tc>
          <w:tcPr>
            <w:tcW w:w="647" w:type="dxa"/>
          </w:tcPr>
          <w:p w14:paraId="62D7DAC5" w14:textId="77777777" w:rsidR="00384124" w:rsidRDefault="00A9669B">
            <w:pPr>
              <w:pStyle w:val="TableParagraph"/>
              <w:ind w:left="25"/>
              <w:rPr>
                <w:sz w:val="8"/>
              </w:rPr>
            </w:pPr>
            <w:r>
              <w:rPr>
                <w:color w:val="4D4D4D"/>
                <w:spacing w:val="-2"/>
                <w:sz w:val="8"/>
              </w:rPr>
              <w:t>49.754733</w:t>
            </w:r>
          </w:p>
        </w:tc>
        <w:tc>
          <w:tcPr>
            <w:tcW w:w="661" w:type="dxa"/>
          </w:tcPr>
          <w:p w14:paraId="0DF0A3FE" w14:textId="77777777" w:rsidR="00384124" w:rsidRDefault="00A9669B">
            <w:pPr>
              <w:pStyle w:val="TableParagraph"/>
              <w:ind w:left="26"/>
              <w:rPr>
                <w:sz w:val="8"/>
              </w:rPr>
            </w:pPr>
            <w:r>
              <w:rPr>
                <w:color w:val="4D4D4D"/>
                <w:spacing w:val="-2"/>
                <w:sz w:val="8"/>
              </w:rPr>
              <w:t>13.310603</w:t>
            </w:r>
          </w:p>
        </w:tc>
        <w:tc>
          <w:tcPr>
            <w:tcW w:w="495" w:type="dxa"/>
          </w:tcPr>
          <w:p w14:paraId="63CFF461" w14:textId="77777777" w:rsidR="00384124" w:rsidRDefault="00A9669B">
            <w:pPr>
              <w:pStyle w:val="TableParagraph"/>
              <w:ind w:left="27"/>
              <w:rPr>
                <w:sz w:val="8"/>
              </w:rPr>
            </w:pPr>
            <w:r>
              <w:rPr>
                <w:color w:val="4D4D4D"/>
                <w:spacing w:val="-5"/>
                <w:sz w:val="8"/>
              </w:rPr>
              <w:t>NE</w:t>
            </w:r>
          </w:p>
        </w:tc>
        <w:tc>
          <w:tcPr>
            <w:tcW w:w="677" w:type="dxa"/>
          </w:tcPr>
          <w:p w14:paraId="3BDF146A" w14:textId="77777777" w:rsidR="00384124" w:rsidRDefault="00A9669B">
            <w:pPr>
              <w:pStyle w:val="TableParagraph"/>
              <w:ind w:left="29"/>
              <w:rPr>
                <w:sz w:val="8"/>
              </w:rPr>
            </w:pPr>
            <w:r>
              <w:rPr>
                <w:color w:val="4D4D4D"/>
                <w:spacing w:val="-5"/>
                <w:sz w:val="8"/>
              </w:rPr>
              <w:t>ANO</w:t>
            </w:r>
          </w:p>
        </w:tc>
      </w:tr>
      <w:tr w:rsidR="00384124" w14:paraId="5955225D" w14:textId="77777777">
        <w:trPr>
          <w:trHeight w:val="114"/>
        </w:trPr>
        <w:tc>
          <w:tcPr>
            <w:tcW w:w="1673" w:type="dxa"/>
          </w:tcPr>
          <w:p w14:paraId="590C801D" w14:textId="77777777" w:rsidR="00384124" w:rsidRDefault="00A9669B">
            <w:pPr>
              <w:pStyle w:val="TableParagraph"/>
              <w:rPr>
                <w:sz w:val="8"/>
              </w:rPr>
            </w:pPr>
            <w:r>
              <w:rPr>
                <w:color w:val="4D4D4D"/>
                <w:spacing w:val="-2"/>
                <w:sz w:val="8"/>
              </w:rPr>
              <w:t>BENZINA</w:t>
            </w:r>
          </w:p>
        </w:tc>
        <w:tc>
          <w:tcPr>
            <w:tcW w:w="600" w:type="dxa"/>
          </w:tcPr>
          <w:p w14:paraId="4F9BC328" w14:textId="77777777" w:rsidR="00384124" w:rsidRDefault="00A9669B">
            <w:pPr>
              <w:pStyle w:val="TableParagraph"/>
              <w:rPr>
                <w:sz w:val="8"/>
              </w:rPr>
            </w:pPr>
            <w:r>
              <w:rPr>
                <w:color w:val="4D4D4D"/>
                <w:spacing w:val="-2"/>
                <w:sz w:val="8"/>
              </w:rPr>
              <w:t>N11000</w:t>
            </w:r>
          </w:p>
        </w:tc>
        <w:tc>
          <w:tcPr>
            <w:tcW w:w="2018" w:type="dxa"/>
          </w:tcPr>
          <w:p w14:paraId="259AC19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D0121C2" w14:textId="77777777" w:rsidR="00384124" w:rsidRDefault="00A9669B">
            <w:pPr>
              <w:pStyle w:val="TableParagraph"/>
              <w:rPr>
                <w:sz w:val="8"/>
              </w:rPr>
            </w:pPr>
            <w:r>
              <w:rPr>
                <w:color w:val="4D4D4D"/>
                <w:spacing w:val="-2"/>
                <w:sz w:val="8"/>
              </w:rPr>
              <w:t>420301011501</w:t>
            </w:r>
          </w:p>
        </w:tc>
        <w:tc>
          <w:tcPr>
            <w:tcW w:w="789" w:type="dxa"/>
          </w:tcPr>
          <w:p w14:paraId="6F78E4E4" w14:textId="77777777" w:rsidR="00384124" w:rsidRDefault="00A9669B">
            <w:pPr>
              <w:pStyle w:val="TableParagraph"/>
              <w:ind w:left="22"/>
              <w:rPr>
                <w:sz w:val="8"/>
              </w:rPr>
            </w:pPr>
            <w:r>
              <w:rPr>
                <w:color w:val="4D4D4D"/>
                <w:spacing w:val="-2"/>
                <w:sz w:val="8"/>
              </w:rPr>
              <w:t>Plzeňský</w:t>
            </w:r>
          </w:p>
        </w:tc>
        <w:tc>
          <w:tcPr>
            <w:tcW w:w="907" w:type="dxa"/>
          </w:tcPr>
          <w:p w14:paraId="0BF201BB"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5E3922FF" w14:textId="77777777" w:rsidR="00384124" w:rsidRDefault="00A9669B">
            <w:pPr>
              <w:pStyle w:val="TableParagraph"/>
              <w:ind w:left="23"/>
              <w:rPr>
                <w:sz w:val="8"/>
              </w:rPr>
            </w:pPr>
            <w:proofErr w:type="spellStart"/>
            <w:proofErr w:type="gramStart"/>
            <w:r>
              <w:rPr>
                <w:color w:val="4D4D4D"/>
                <w:spacing w:val="-2"/>
                <w:sz w:val="8"/>
              </w:rPr>
              <w:t>Plzeň,Dobřanská</w:t>
            </w:r>
            <w:proofErr w:type="spellEnd"/>
            <w:proofErr w:type="gramEnd"/>
          </w:p>
        </w:tc>
        <w:tc>
          <w:tcPr>
            <w:tcW w:w="1814" w:type="dxa"/>
          </w:tcPr>
          <w:p w14:paraId="51007617" w14:textId="77777777" w:rsidR="00384124" w:rsidRDefault="00A9669B">
            <w:pPr>
              <w:pStyle w:val="TableParagraph"/>
              <w:ind w:left="23"/>
              <w:rPr>
                <w:sz w:val="8"/>
              </w:rPr>
            </w:pPr>
            <w:r>
              <w:rPr>
                <w:color w:val="4D4D4D"/>
                <w:spacing w:val="-2"/>
                <w:sz w:val="8"/>
              </w:rPr>
              <w:t>UNIVERZITNÍ</w:t>
            </w:r>
            <w:r>
              <w:rPr>
                <w:color w:val="4D4D4D"/>
                <w:spacing w:val="7"/>
                <w:sz w:val="8"/>
              </w:rPr>
              <w:t xml:space="preserve"> </w:t>
            </w:r>
            <w:r>
              <w:rPr>
                <w:color w:val="4D4D4D"/>
                <w:spacing w:val="-4"/>
                <w:sz w:val="8"/>
              </w:rPr>
              <w:t>2955</w:t>
            </w:r>
          </w:p>
        </w:tc>
        <w:tc>
          <w:tcPr>
            <w:tcW w:w="1521" w:type="dxa"/>
          </w:tcPr>
          <w:p w14:paraId="19BF27F3"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BORY</w:t>
            </w:r>
            <w:proofErr w:type="gramEnd"/>
          </w:p>
        </w:tc>
        <w:tc>
          <w:tcPr>
            <w:tcW w:w="347" w:type="dxa"/>
          </w:tcPr>
          <w:p w14:paraId="556C55B7" w14:textId="77777777" w:rsidR="00384124" w:rsidRDefault="00A9669B">
            <w:pPr>
              <w:pStyle w:val="TableParagraph"/>
              <w:ind w:left="11" w:right="57"/>
              <w:jc w:val="center"/>
              <w:rPr>
                <w:sz w:val="8"/>
              </w:rPr>
            </w:pPr>
            <w:r>
              <w:rPr>
                <w:color w:val="4D4D4D"/>
                <w:sz w:val="8"/>
              </w:rPr>
              <w:t>320</w:t>
            </w:r>
            <w:r>
              <w:rPr>
                <w:color w:val="4D4D4D"/>
                <w:spacing w:val="-6"/>
                <w:sz w:val="8"/>
              </w:rPr>
              <w:t xml:space="preserve"> </w:t>
            </w:r>
            <w:r>
              <w:rPr>
                <w:color w:val="4D4D4D"/>
                <w:spacing w:val="-5"/>
                <w:sz w:val="8"/>
              </w:rPr>
              <w:t>09</w:t>
            </w:r>
          </w:p>
        </w:tc>
        <w:tc>
          <w:tcPr>
            <w:tcW w:w="647" w:type="dxa"/>
          </w:tcPr>
          <w:p w14:paraId="38212F6A" w14:textId="77777777" w:rsidR="00384124" w:rsidRDefault="00A9669B">
            <w:pPr>
              <w:pStyle w:val="TableParagraph"/>
              <w:ind w:left="25"/>
              <w:rPr>
                <w:sz w:val="8"/>
              </w:rPr>
            </w:pPr>
            <w:r>
              <w:rPr>
                <w:color w:val="4D4D4D"/>
                <w:spacing w:val="-2"/>
                <w:sz w:val="8"/>
              </w:rPr>
              <w:t>49.723256</w:t>
            </w:r>
          </w:p>
        </w:tc>
        <w:tc>
          <w:tcPr>
            <w:tcW w:w="661" w:type="dxa"/>
          </w:tcPr>
          <w:p w14:paraId="6C24B87E" w14:textId="77777777" w:rsidR="00384124" w:rsidRDefault="00A9669B">
            <w:pPr>
              <w:pStyle w:val="TableParagraph"/>
              <w:ind w:left="26"/>
              <w:rPr>
                <w:sz w:val="8"/>
              </w:rPr>
            </w:pPr>
            <w:r>
              <w:rPr>
                <w:color w:val="4D4D4D"/>
                <w:spacing w:val="-2"/>
                <w:sz w:val="8"/>
              </w:rPr>
              <w:t>13.354097</w:t>
            </w:r>
          </w:p>
        </w:tc>
        <w:tc>
          <w:tcPr>
            <w:tcW w:w="495" w:type="dxa"/>
          </w:tcPr>
          <w:p w14:paraId="57C6A272" w14:textId="77777777" w:rsidR="00384124" w:rsidRDefault="00A9669B">
            <w:pPr>
              <w:pStyle w:val="TableParagraph"/>
              <w:ind w:left="27"/>
              <w:rPr>
                <w:sz w:val="8"/>
              </w:rPr>
            </w:pPr>
            <w:r>
              <w:rPr>
                <w:color w:val="4D4D4D"/>
                <w:spacing w:val="-5"/>
                <w:sz w:val="8"/>
              </w:rPr>
              <w:t>NE</w:t>
            </w:r>
          </w:p>
        </w:tc>
        <w:tc>
          <w:tcPr>
            <w:tcW w:w="677" w:type="dxa"/>
          </w:tcPr>
          <w:p w14:paraId="7A52E62C" w14:textId="77777777" w:rsidR="00384124" w:rsidRDefault="00A9669B">
            <w:pPr>
              <w:pStyle w:val="TableParagraph"/>
              <w:ind w:left="29"/>
              <w:rPr>
                <w:sz w:val="8"/>
              </w:rPr>
            </w:pPr>
            <w:r>
              <w:rPr>
                <w:color w:val="4D4D4D"/>
                <w:spacing w:val="-5"/>
                <w:sz w:val="8"/>
              </w:rPr>
              <w:t>ANO</w:t>
            </w:r>
          </w:p>
        </w:tc>
      </w:tr>
      <w:tr w:rsidR="00384124" w14:paraId="147860BB" w14:textId="77777777">
        <w:trPr>
          <w:trHeight w:val="114"/>
        </w:trPr>
        <w:tc>
          <w:tcPr>
            <w:tcW w:w="1673" w:type="dxa"/>
          </w:tcPr>
          <w:p w14:paraId="321437B5" w14:textId="77777777" w:rsidR="00384124" w:rsidRDefault="00A9669B">
            <w:pPr>
              <w:pStyle w:val="TableParagraph"/>
              <w:rPr>
                <w:sz w:val="8"/>
              </w:rPr>
            </w:pPr>
            <w:r>
              <w:rPr>
                <w:color w:val="4D4D4D"/>
                <w:spacing w:val="-2"/>
                <w:sz w:val="8"/>
              </w:rPr>
              <w:t>ČEPRO</w:t>
            </w:r>
          </w:p>
        </w:tc>
        <w:tc>
          <w:tcPr>
            <w:tcW w:w="600" w:type="dxa"/>
          </w:tcPr>
          <w:p w14:paraId="4CA9E023" w14:textId="77777777" w:rsidR="00384124" w:rsidRDefault="00A9669B">
            <w:pPr>
              <w:pStyle w:val="TableParagraph"/>
              <w:rPr>
                <w:sz w:val="8"/>
              </w:rPr>
            </w:pPr>
            <w:r>
              <w:rPr>
                <w:color w:val="4D4D4D"/>
                <w:spacing w:val="-2"/>
                <w:sz w:val="8"/>
              </w:rPr>
              <w:t>N27001</w:t>
            </w:r>
          </w:p>
        </w:tc>
        <w:tc>
          <w:tcPr>
            <w:tcW w:w="2018" w:type="dxa"/>
          </w:tcPr>
          <w:p w14:paraId="2C08803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D2AE411" w14:textId="77777777" w:rsidR="00384124" w:rsidRDefault="00A9669B">
            <w:pPr>
              <w:pStyle w:val="TableParagraph"/>
              <w:rPr>
                <w:sz w:val="8"/>
              </w:rPr>
            </w:pPr>
            <w:r>
              <w:rPr>
                <w:color w:val="4D4D4D"/>
                <w:spacing w:val="-2"/>
                <w:sz w:val="8"/>
              </w:rPr>
              <w:t>420301006001</w:t>
            </w:r>
          </w:p>
        </w:tc>
        <w:tc>
          <w:tcPr>
            <w:tcW w:w="789" w:type="dxa"/>
          </w:tcPr>
          <w:p w14:paraId="517C3B37" w14:textId="77777777" w:rsidR="00384124" w:rsidRDefault="00A9669B">
            <w:pPr>
              <w:pStyle w:val="TableParagraph"/>
              <w:ind w:left="22"/>
              <w:rPr>
                <w:sz w:val="8"/>
              </w:rPr>
            </w:pPr>
            <w:r>
              <w:rPr>
                <w:color w:val="4D4D4D"/>
                <w:spacing w:val="-2"/>
                <w:sz w:val="8"/>
              </w:rPr>
              <w:t>Plzeňský</w:t>
            </w:r>
          </w:p>
        </w:tc>
        <w:tc>
          <w:tcPr>
            <w:tcW w:w="907" w:type="dxa"/>
          </w:tcPr>
          <w:p w14:paraId="25F87B0F"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4895AC44" w14:textId="77777777" w:rsidR="00384124" w:rsidRDefault="00A9669B">
            <w:pPr>
              <w:pStyle w:val="TableParagraph"/>
              <w:ind w:left="23"/>
              <w:rPr>
                <w:sz w:val="8"/>
              </w:rPr>
            </w:pPr>
            <w:proofErr w:type="spellStart"/>
            <w:proofErr w:type="gramStart"/>
            <w:r>
              <w:rPr>
                <w:color w:val="4D4D4D"/>
                <w:spacing w:val="-2"/>
                <w:sz w:val="8"/>
              </w:rPr>
              <w:t>Plzeň,Křimice</w:t>
            </w:r>
            <w:proofErr w:type="spellEnd"/>
            <w:proofErr w:type="gramEnd"/>
            <w:r>
              <w:rPr>
                <w:color w:val="4D4D4D"/>
                <w:spacing w:val="17"/>
                <w:sz w:val="8"/>
              </w:rPr>
              <w:t xml:space="preserve"> </w:t>
            </w:r>
            <w:r>
              <w:rPr>
                <w:color w:val="4D4D4D"/>
                <w:spacing w:val="-10"/>
                <w:sz w:val="8"/>
              </w:rPr>
              <w:t>I</w:t>
            </w:r>
          </w:p>
        </w:tc>
        <w:tc>
          <w:tcPr>
            <w:tcW w:w="1814" w:type="dxa"/>
          </w:tcPr>
          <w:p w14:paraId="30FE80EC" w14:textId="77777777" w:rsidR="00384124" w:rsidRDefault="00A9669B">
            <w:pPr>
              <w:pStyle w:val="TableParagraph"/>
              <w:ind w:left="23"/>
              <w:rPr>
                <w:sz w:val="8"/>
              </w:rPr>
            </w:pPr>
            <w:r>
              <w:rPr>
                <w:color w:val="4D4D4D"/>
                <w:spacing w:val="-2"/>
                <w:sz w:val="8"/>
              </w:rPr>
              <w:t>CHEBSKÁ</w:t>
            </w:r>
          </w:p>
        </w:tc>
        <w:tc>
          <w:tcPr>
            <w:tcW w:w="1521" w:type="dxa"/>
          </w:tcPr>
          <w:p w14:paraId="2EA4BDDE"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w:t>
            </w:r>
            <w:r>
              <w:rPr>
                <w:color w:val="4D4D4D"/>
                <w:spacing w:val="-2"/>
                <w:sz w:val="8"/>
              </w:rPr>
              <w:t>KŘIMICE</w:t>
            </w:r>
            <w:proofErr w:type="gramEnd"/>
          </w:p>
        </w:tc>
        <w:tc>
          <w:tcPr>
            <w:tcW w:w="347" w:type="dxa"/>
          </w:tcPr>
          <w:p w14:paraId="0114C937" w14:textId="77777777" w:rsidR="00384124" w:rsidRDefault="00A9669B">
            <w:pPr>
              <w:pStyle w:val="TableParagraph"/>
              <w:ind w:left="11" w:right="57"/>
              <w:jc w:val="center"/>
              <w:rPr>
                <w:sz w:val="8"/>
              </w:rPr>
            </w:pPr>
            <w:r>
              <w:rPr>
                <w:color w:val="4D4D4D"/>
                <w:sz w:val="8"/>
              </w:rPr>
              <w:t>330</w:t>
            </w:r>
            <w:r>
              <w:rPr>
                <w:color w:val="4D4D4D"/>
                <w:spacing w:val="-6"/>
                <w:sz w:val="8"/>
              </w:rPr>
              <w:t xml:space="preserve"> </w:t>
            </w:r>
            <w:r>
              <w:rPr>
                <w:color w:val="4D4D4D"/>
                <w:spacing w:val="-5"/>
                <w:sz w:val="8"/>
              </w:rPr>
              <w:t>31</w:t>
            </w:r>
          </w:p>
        </w:tc>
        <w:tc>
          <w:tcPr>
            <w:tcW w:w="647" w:type="dxa"/>
          </w:tcPr>
          <w:p w14:paraId="1577F51C" w14:textId="77777777" w:rsidR="00384124" w:rsidRDefault="00A9669B">
            <w:pPr>
              <w:pStyle w:val="TableParagraph"/>
              <w:ind w:left="25"/>
              <w:rPr>
                <w:sz w:val="8"/>
              </w:rPr>
            </w:pPr>
            <w:r>
              <w:rPr>
                <w:color w:val="4D4D4D"/>
                <w:spacing w:val="-2"/>
                <w:sz w:val="8"/>
              </w:rPr>
              <w:t>49.755842</w:t>
            </w:r>
          </w:p>
        </w:tc>
        <w:tc>
          <w:tcPr>
            <w:tcW w:w="661" w:type="dxa"/>
          </w:tcPr>
          <w:p w14:paraId="3602FA81" w14:textId="77777777" w:rsidR="00384124" w:rsidRDefault="00A9669B">
            <w:pPr>
              <w:pStyle w:val="TableParagraph"/>
              <w:ind w:left="26"/>
              <w:rPr>
                <w:sz w:val="8"/>
              </w:rPr>
            </w:pPr>
            <w:r>
              <w:rPr>
                <w:color w:val="4D4D4D"/>
                <w:spacing w:val="-2"/>
                <w:sz w:val="8"/>
              </w:rPr>
              <w:t>13.309592</w:t>
            </w:r>
          </w:p>
        </w:tc>
        <w:tc>
          <w:tcPr>
            <w:tcW w:w="495" w:type="dxa"/>
          </w:tcPr>
          <w:p w14:paraId="2B510935" w14:textId="77777777" w:rsidR="00384124" w:rsidRDefault="00A9669B">
            <w:pPr>
              <w:pStyle w:val="TableParagraph"/>
              <w:ind w:left="27"/>
              <w:rPr>
                <w:sz w:val="8"/>
              </w:rPr>
            </w:pPr>
            <w:r>
              <w:rPr>
                <w:color w:val="4D4D4D"/>
                <w:spacing w:val="-5"/>
                <w:sz w:val="8"/>
              </w:rPr>
              <w:t>NE</w:t>
            </w:r>
          </w:p>
        </w:tc>
        <w:tc>
          <w:tcPr>
            <w:tcW w:w="677" w:type="dxa"/>
          </w:tcPr>
          <w:p w14:paraId="5EDB0C6B" w14:textId="77777777" w:rsidR="00384124" w:rsidRDefault="00A9669B">
            <w:pPr>
              <w:pStyle w:val="TableParagraph"/>
              <w:ind w:left="29"/>
              <w:rPr>
                <w:sz w:val="8"/>
              </w:rPr>
            </w:pPr>
            <w:r>
              <w:rPr>
                <w:color w:val="4D4D4D"/>
                <w:spacing w:val="-5"/>
                <w:sz w:val="8"/>
              </w:rPr>
              <w:t>NE</w:t>
            </w:r>
          </w:p>
        </w:tc>
      </w:tr>
      <w:tr w:rsidR="00384124" w14:paraId="1686EC49" w14:textId="77777777">
        <w:trPr>
          <w:trHeight w:val="114"/>
        </w:trPr>
        <w:tc>
          <w:tcPr>
            <w:tcW w:w="1673" w:type="dxa"/>
          </w:tcPr>
          <w:p w14:paraId="6923A313" w14:textId="77777777" w:rsidR="00384124" w:rsidRDefault="00A9669B">
            <w:pPr>
              <w:pStyle w:val="TableParagraph"/>
              <w:rPr>
                <w:sz w:val="8"/>
              </w:rPr>
            </w:pPr>
            <w:r>
              <w:rPr>
                <w:color w:val="4D4D4D"/>
                <w:spacing w:val="-2"/>
                <w:sz w:val="8"/>
              </w:rPr>
              <w:t>SHELL</w:t>
            </w:r>
          </w:p>
        </w:tc>
        <w:tc>
          <w:tcPr>
            <w:tcW w:w="600" w:type="dxa"/>
          </w:tcPr>
          <w:p w14:paraId="1733F223" w14:textId="77777777" w:rsidR="00384124" w:rsidRDefault="00A9669B">
            <w:pPr>
              <w:pStyle w:val="TableParagraph"/>
              <w:rPr>
                <w:sz w:val="8"/>
              </w:rPr>
            </w:pPr>
            <w:r>
              <w:rPr>
                <w:color w:val="4D4D4D"/>
                <w:spacing w:val="-2"/>
                <w:sz w:val="8"/>
              </w:rPr>
              <w:t>N17001</w:t>
            </w:r>
          </w:p>
        </w:tc>
        <w:tc>
          <w:tcPr>
            <w:tcW w:w="2018" w:type="dxa"/>
          </w:tcPr>
          <w:p w14:paraId="3EDCE136" w14:textId="77777777" w:rsidR="00384124" w:rsidRDefault="00A9669B">
            <w:pPr>
              <w:pStyle w:val="TableParagraph"/>
              <w:rPr>
                <w:sz w:val="8"/>
              </w:rPr>
            </w:pPr>
            <w:r>
              <w:rPr>
                <w:color w:val="4D4D4D"/>
                <w:spacing w:val="-2"/>
                <w:sz w:val="8"/>
              </w:rPr>
              <w:t>SHELL</w:t>
            </w:r>
          </w:p>
        </w:tc>
        <w:tc>
          <w:tcPr>
            <w:tcW w:w="693" w:type="dxa"/>
          </w:tcPr>
          <w:p w14:paraId="3AB8ACCF" w14:textId="77777777" w:rsidR="00384124" w:rsidRDefault="00A9669B">
            <w:pPr>
              <w:pStyle w:val="TableParagraph"/>
              <w:rPr>
                <w:sz w:val="8"/>
              </w:rPr>
            </w:pPr>
            <w:r>
              <w:rPr>
                <w:color w:val="4D4D4D"/>
                <w:spacing w:val="-2"/>
                <w:sz w:val="8"/>
              </w:rPr>
              <w:t>420301064701</w:t>
            </w:r>
          </w:p>
        </w:tc>
        <w:tc>
          <w:tcPr>
            <w:tcW w:w="789" w:type="dxa"/>
          </w:tcPr>
          <w:p w14:paraId="59CA5305" w14:textId="77777777" w:rsidR="00384124" w:rsidRDefault="00A9669B">
            <w:pPr>
              <w:pStyle w:val="TableParagraph"/>
              <w:ind w:left="22"/>
              <w:rPr>
                <w:sz w:val="8"/>
              </w:rPr>
            </w:pPr>
            <w:r>
              <w:rPr>
                <w:color w:val="4D4D4D"/>
                <w:spacing w:val="-2"/>
                <w:sz w:val="8"/>
              </w:rPr>
              <w:t>Plzeňský</w:t>
            </w:r>
          </w:p>
        </w:tc>
        <w:tc>
          <w:tcPr>
            <w:tcW w:w="907" w:type="dxa"/>
          </w:tcPr>
          <w:p w14:paraId="41DFCE25"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41F4276D" w14:textId="77777777" w:rsidR="00384124" w:rsidRDefault="00A9669B">
            <w:pPr>
              <w:pStyle w:val="TableParagraph"/>
              <w:ind w:left="23"/>
              <w:rPr>
                <w:sz w:val="8"/>
              </w:rPr>
            </w:pPr>
            <w:proofErr w:type="spellStart"/>
            <w:proofErr w:type="gramStart"/>
            <w:r>
              <w:rPr>
                <w:color w:val="4D4D4D"/>
                <w:spacing w:val="-2"/>
                <w:sz w:val="8"/>
              </w:rPr>
              <w:t>Plzeň,Koterovská</w:t>
            </w:r>
            <w:proofErr w:type="spellEnd"/>
            <w:proofErr w:type="gramEnd"/>
          </w:p>
        </w:tc>
        <w:tc>
          <w:tcPr>
            <w:tcW w:w="1814" w:type="dxa"/>
          </w:tcPr>
          <w:p w14:paraId="4E994D19" w14:textId="77777777" w:rsidR="00384124" w:rsidRDefault="00A9669B">
            <w:pPr>
              <w:pStyle w:val="TableParagraph"/>
              <w:ind w:left="23"/>
              <w:rPr>
                <w:sz w:val="8"/>
              </w:rPr>
            </w:pPr>
            <w:r>
              <w:rPr>
                <w:color w:val="4D4D4D"/>
                <w:spacing w:val="-2"/>
                <w:sz w:val="8"/>
              </w:rPr>
              <w:t>KOTEROVSKÁ</w:t>
            </w:r>
          </w:p>
        </w:tc>
        <w:tc>
          <w:tcPr>
            <w:tcW w:w="1521" w:type="dxa"/>
          </w:tcPr>
          <w:p w14:paraId="6A2FA361" w14:textId="77777777" w:rsidR="00384124" w:rsidRDefault="00A9669B">
            <w:pPr>
              <w:pStyle w:val="TableParagraph"/>
              <w:ind w:left="23"/>
              <w:rPr>
                <w:sz w:val="8"/>
              </w:rPr>
            </w:pPr>
            <w:r>
              <w:rPr>
                <w:color w:val="4D4D4D"/>
                <w:spacing w:val="-2"/>
                <w:sz w:val="8"/>
              </w:rPr>
              <w:t>PLZEŇ</w:t>
            </w:r>
          </w:p>
        </w:tc>
        <w:tc>
          <w:tcPr>
            <w:tcW w:w="347" w:type="dxa"/>
          </w:tcPr>
          <w:p w14:paraId="409B9E46" w14:textId="77777777" w:rsidR="00384124" w:rsidRDefault="00A9669B">
            <w:pPr>
              <w:pStyle w:val="TableParagraph"/>
              <w:ind w:left="11" w:right="57"/>
              <w:jc w:val="center"/>
              <w:rPr>
                <w:sz w:val="8"/>
              </w:rPr>
            </w:pPr>
            <w:r>
              <w:rPr>
                <w:color w:val="4D4D4D"/>
                <w:sz w:val="8"/>
              </w:rPr>
              <w:t>315</w:t>
            </w:r>
            <w:r>
              <w:rPr>
                <w:color w:val="4D4D4D"/>
                <w:spacing w:val="-6"/>
                <w:sz w:val="8"/>
              </w:rPr>
              <w:t xml:space="preserve"> </w:t>
            </w:r>
            <w:r>
              <w:rPr>
                <w:color w:val="4D4D4D"/>
                <w:spacing w:val="-5"/>
                <w:sz w:val="8"/>
              </w:rPr>
              <w:t>01</w:t>
            </w:r>
          </w:p>
        </w:tc>
        <w:tc>
          <w:tcPr>
            <w:tcW w:w="647" w:type="dxa"/>
          </w:tcPr>
          <w:p w14:paraId="2D13BBB2" w14:textId="77777777" w:rsidR="00384124" w:rsidRDefault="00A9669B">
            <w:pPr>
              <w:pStyle w:val="TableParagraph"/>
              <w:ind w:left="25"/>
              <w:rPr>
                <w:sz w:val="8"/>
              </w:rPr>
            </w:pPr>
            <w:r>
              <w:rPr>
                <w:color w:val="4D4D4D"/>
                <w:spacing w:val="-2"/>
                <w:sz w:val="8"/>
              </w:rPr>
              <w:t>49.727083</w:t>
            </w:r>
          </w:p>
        </w:tc>
        <w:tc>
          <w:tcPr>
            <w:tcW w:w="661" w:type="dxa"/>
          </w:tcPr>
          <w:p w14:paraId="69147474" w14:textId="77777777" w:rsidR="00384124" w:rsidRDefault="00A9669B">
            <w:pPr>
              <w:pStyle w:val="TableParagraph"/>
              <w:ind w:left="26"/>
              <w:rPr>
                <w:sz w:val="8"/>
              </w:rPr>
            </w:pPr>
            <w:r>
              <w:rPr>
                <w:color w:val="4D4D4D"/>
                <w:spacing w:val="-2"/>
                <w:sz w:val="8"/>
              </w:rPr>
              <w:t>13.413092</w:t>
            </w:r>
          </w:p>
        </w:tc>
        <w:tc>
          <w:tcPr>
            <w:tcW w:w="495" w:type="dxa"/>
          </w:tcPr>
          <w:p w14:paraId="50C46958" w14:textId="77777777" w:rsidR="00384124" w:rsidRDefault="00A9669B">
            <w:pPr>
              <w:pStyle w:val="TableParagraph"/>
              <w:ind w:left="27"/>
              <w:rPr>
                <w:sz w:val="8"/>
              </w:rPr>
            </w:pPr>
            <w:r>
              <w:rPr>
                <w:color w:val="4D4D4D"/>
                <w:spacing w:val="-5"/>
                <w:sz w:val="8"/>
              </w:rPr>
              <w:t>ANO</w:t>
            </w:r>
          </w:p>
        </w:tc>
        <w:tc>
          <w:tcPr>
            <w:tcW w:w="677" w:type="dxa"/>
          </w:tcPr>
          <w:p w14:paraId="1A0A41B1" w14:textId="77777777" w:rsidR="00384124" w:rsidRDefault="00A9669B">
            <w:pPr>
              <w:pStyle w:val="TableParagraph"/>
              <w:ind w:left="29"/>
              <w:rPr>
                <w:sz w:val="8"/>
              </w:rPr>
            </w:pPr>
            <w:r>
              <w:rPr>
                <w:color w:val="4D4D4D"/>
                <w:spacing w:val="-5"/>
                <w:sz w:val="8"/>
              </w:rPr>
              <w:t>ANO</w:t>
            </w:r>
          </w:p>
        </w:tc>
      </w:tr>
      <w:tr w:rsidR="00384124" w14:paraId="07C350C7" w14:textId="77777777">
        <w:trPr>
          <w:trHeight w:val="114"/>
        </w:trPr>
        <w:tc>
          <w:tcPr>
            <w:tcW w:w="1673" w:type="dxa"/>
          </w:tcPr>
          <w:p w14:paraId="51235CD9" w14:textId="77777777" w:rsidR="00384124" w:rsidRDefault="00A9669B">
            <w:pPr>
              <w:pStyle w:val="TableParagraph"/>
              <w:rPr>
                <w:sz w:val="8"/>
              </w:rPr>
            </w:pPr>
            <w:r>
              <w:rPr>
                <w:color w:val="4D4D4D"/>
                <w:spacing w:val="-2"/>
                <w:sz w:val="8"/>
              </w:rPr>
              <w:t>SHELL</w:t>
            </w:r>
          </w:p>
        </w:tc>
        <w:tc>
          <w:tcPr>
            <w:tcW w:w="600" w:type="dxa"/>
          </w:tcPr>
          <w:p w14:paraId="54ADD0BD" w14:textId="77777777" w:rsidR="00384124" w:rsidRDefault="00A9669B">
            <w:pPr>
              <w:pStyle w:val="TableParagraph"/>
              <w:rPr>
                <w:sz w:val="8"/>
              </w:rPr>
            </w:pPr>
            <w:r>
              <w:rPr>
                <w:color w:val="4D4D4D"/>
                <w:spacing w:val="-2"/>
                <w:sz w:val="8"/>
              </w:rPr>
              <w:t>N17001</w:t>
            </w:r>
          </w:p>
        </w:tc>
        <w:tc>
          <w:tcPr>
            <w:tcW w:w="2018" w:type="dxa"/>
          </w:tcPr>
          <w:p w14:paraId="2B2DCFAF" w14:textId="77777777" w:rsidR="00384124" w:rsidRDefault="00A9669B">
            <w:pPr>
              <w:pStyle w:val="TableParagraph"/>
              <w:rPr>
                <w:sz w:val="8"/>
              </w:rPr>
            </w:pPr>
            <w:r>
              <w:rPr>
                <w:color w:val="4D4D4D"/>
                <w:spacing w:val="-2"/>
                <w:sz w:val="8"/>
              </w:rPr>
              <w:t>SHELL</w:t>
            </w:r>
          </w:p>
        </w:tc>
        <w:tc>
          <w:tcPr>
            <w:tcW w:w="693" w:type="dxa"/>
          </w:tcPr>
          <w:p w14:paraId="17852B11" w14:textId="77777777" w:rsidR="00384124" w:rsidRDefault="00A9669B">
            <w:pPr>
              <w:pStyle w:val="TableParagraph"/>
              <w:rPr>
                <w:sz w:val="8"/>
              </w:rPr>
            </w:pPr>
            <w:r>
              <w:rPr>
                <w:color w:val="4D4D4D"/>
                <w:spacing w:val="-2"/>
                <w:sz w:val="8"/>
              </w:rPr>
              <w:t>420301076001</w:t>
            </w:r>
          </w:p>
        </w:tc>
        <w:tc>
          <w:tcPr>
            <w:tcW w:w="789" w:type="dxa"/>
          </w:tcPr>
          <w:p w14:paraId="6AD1F162" w14:textId="77777777" w:rsidR="00384124" w:rsidRDefault="00A9669B">
            <w:pPr>
              <w:pStyle w:val="TableParagraph"/>
              <w:ind w:left="22"/>
              <w:rPr>
                <w:sz w:val="8"/>
              </w:rPr>
            </w:pPr>
            <w:r>
              <w:rPr>
                <w:color w:val="4D4D4D"/>
                <w:spacing w:val="-2"/>
                <w:sz w:val="8"/>
              </w:rPr>
              <w:t>Plzeňský</w:t>
            </w:r>
          </w:p>
        </w:tc>
        <w:tc>
          <w:tcPr>
            <w:tcW w:w="907" w:type="dxa"/>
          </w:tcPr>
          <w:p w14:paraId="13261E03"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385A11A9" w14:textId="77777777" w:rsidR="00384124" w:rsidRDefault="00A9669B">
            <w:pPr>
              <w:pStyle w:val="TableParagraph"/>
              <w:ind w:left="23"/>
              <w:rPr>
                <w:sz w:val="8"/>
              </w:rPr>
            </w:pPr>
            <w:proofErr w:type="spellStart"/>
            <w:proofErr w:type="gramStart"/>
            <w:r>
              <w:rPr>
                <w:color w:val="4D4D4D"/>
                <w:spacing w:val="-2"/>
                <w:sz w:val="8"/>
              </w:rPr>
              <w:t>Plzeň,Skvrňanská</w:t>
            </w:r>
            <w:proofErr w:type="spellEnd"/>
            <w:proofErr w:type="gramEnd"/>
          </w:p>
        </w:tc>
        <w:tc>
          <w:tcPr>
            <w:tcW w:w="1814" w:type="dxa"/>
          </w:tcPr>
          <w:p w14:paraId="72645F8D" w14:textId="77777777" w:rsidR="00384124" w:rsidRDefault="00A9669B">
            <w:pPr>
              <w:pStyle w:val="TableParagraph"/>
              <w:ind w:left="23"/>
              <w:rPr>
                <w:sz w:val="8"/>
              </w:rPr>
            </w:pPr>
            <w:r>
              <w:rPr>
                <w:color w:val="4D4D4D"/>
                <w:spacing w:val="-2"/>
                <w:sz w:val="8"/>
              </w:rPr>
              <w:t>SKVRŇANSKÁ</w:t>
            </w:r>
          </w:p>
        </w:tc>
        <w:tc>
          <w:tcPr>
            <w:tcW w:w="1521" w:type="dxa"/>
          </w:tcPr>
          <w:p w14:paraId="0FB2984A" w14:textId="77777777" w:rsidR="00384124" w:rsidRDefault="00A9669B">
            <w:pPr>
              <w:pStyle w:val="TableParagraph"/>
              <w:ind w:left="23"/>
              <w:rPr>
                <w:sz w:val="8"/>
              </w:rPr>
            </w:pPr>
            <w:r>
              <w:rPr>
                <w:color w:val="4D4D4D"/>
                <w:spacing w:val="-2"/>
                <w:sz w:val="8"/>
              </w:rPr>
              <w:t>PLZEŇ</w:t>
            </w:r>
          </w:p>
        </w:tc>
        <w:tc>
          <w:tcPr>
            <w:tcW w:w="347" w:type="dxa"/>
          </w:tcPr>
          <w:p w14:paraId="5189104B"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00</w:t>
            </w:r>
          </w:p>
        </w:tc>
        <w:tc>
          <w:tcPr>
            <w:tcW w:w="647" w:type="dxa"/>
          </w:tcPr>
          <w:p w14:paraId="1242FD0B" w14:textId="77777777" w:rsidR="00384124" w:rsidRDefault="00A9669B">
            <w:pPr>
              <w:pStyle w:val="TableParagraph"/>
              <w:ind w:left="25"/>
              <w:rPr>
                <w:sz w:val="8"/>
              </w:rPr>
            </w:pPr>
            <w:r>
              <w:rPr>
                <w:color w:val="4D4D4D"/>
                <w:spacing w:val="-2"/>
                <w:sz w:val="8"/>
              </w:rPr>
              <w:t>49.747797</w:t>
            </w:r>
          </w:p>
        </w:tc>
        <w:tc>
          <w:tcPr>
            <w:tcW w:w="661" w:type="dxa"/>
          </w:tcPr>
          <w:p w14:paraId="2EF242C6" w14:textId="77777777" w:rsidR="00384124" w:rsidRDefault="00A9669B">
            <w:pPr>
              <w:pStyle w:val="TableParagraph"/>
              <w:ind w:left="26"/>
              <w:rPr>
                <w:sz w:val="8"/>
              </w:rPr>
            </w:pPr>
            <w:r>
              <w:rPr>
                <w:color w:val="4D4D4D"/>
                <w:spacing w:val="-2"/>
                <w:sz w:val="8"/>
              </w:rPr>
              <w:t>13.365039</w:t>
            </w:r>
          </w:p>
        </w:tc>
        <w:tc>
          <w:tcPr>
            <w:tcW w:w="495" w:type="dxa"/>
          </w:tcPr>
          <w:p w14:paraId="1EF86D1D" w14:textId="77777777" w:rsidR="00384124" w:rsidRDefault="00A9669B">
            <w:pPr>
              <w:pStyle w:val="TableParagraph"/>
              <w:ind w:left="27"/>
              <w:rPr>
                <w:sz w:val="8"/>
              </w:rPr>
            </w:pPr>
            <w:r>
              <w:rPr>
                <w:color w:val="4D4D4D"/>
                <w:spacing w:val="-5"/>
                <w:sz w:val="8"/>
              </w:rPr>
              <w:t>ANO</w:t>
            </w:r>
          </w:p>
        </w:tc>
        <w:tc>
          <w:tcPr>
            <w:tcW w:w="677" w:type="dxa"/>
          </w:tcPr>
          <w:p w14:paraId="3B7EBA71" w14:textId="77777777" w:rsidR="00384124" w:rsidRDefault="00A9669B">
            <w:pPr>
              <w:pStyle w:val="TableParagraph"/>
              <w:ind w:left="29"/>
              <w:rPr>
                <w:sz w:val="8"/>
              </w:rPr>
            </w:pPr>
            <w:r>
              <w:rPr>
                <w:color w:val="4D4D4D"/>
                <w:spacing w:val="-5"/>
                <w:sz w:val="8"/>
              </w:rPr>
              <w:t>ANO</w:t>
            </w:r>
          </w:p>
        </w:tc>
      </w:tr>
      <w:tr w:rsidR="00384124" w14:paraId="59DA7827" w14:textId="77777777">
        <w:trPr>
          <w:trHeight w:val="114"/>
        </w:trPr>
        <w:tc>
          <w:tcPr>
            <w:tcW w:w="1673" w:type="dxa"/>
          </w:tcPr>
          <w:p w14:paraId="6AFE9FF5" w14:textId="77777777" w:rsidR="00384124" w:rsidRDefault="00A9669B">
            <w:pPr>
              <w:pStyle w:val="TableParagraph"/>
              <w:rPr>
                <w:sz w:val="8"/>
              </w:rPr>
            </w:pPr>
            <w:r>
              <w:rPr>
                <w:color w:val="4D4D4D"/>
                <w:spacing w:val="-2"/>
                <w:sz w:val="8"/>
              </w:rPr>
              <w:t>TESCO</w:t>
            </w:r>
          </w:p>
        </w:tc>
        <w:tc>
          <w:tcPr>
            <w:tcW w:w="600" w:type="dxa"/>
          </w:tcPr>
          <w:p w14:paraId="454B66A6" w14:textId="77777777" w:rsidR="00384124" w:rsidRDefault="00A9669B">
            <w:pPr>
              <w:pStyle w:val="TableParagraph"/>
              <w:rPr>
                <w:sz w:val="8"/>
              </w:rPr>
            </w:pPr>
            <w:r>
              <w:rPr>
                <w:color w:val="4D4D4D"/>
                <w:spacing w:val="-2"/>
                <w:sz w:val="8"/>
              </w:rPr>
              <w:t>N51394</w:t>
            </w:r>
          </w:p>
        </w:tc>
        <w:tc>
          <w:tcPr>
            <w:tcW w:w="2018" w:type="dxa"/>
          </w:tcPr>
          <w:p w14:paraId="78ADD6D4"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40176BC4" w14:textId="77777777" w:rsidR="00384124" w:rsidRDefault="00A9669B">
            <w:pPr>
              <w:pStyle w:val="TableParagraph"/>
              <w:rPr>
                <w:sz w:val="8"/>
              </w:rPr>
            </w:pPr>
            <w:r>
              <w:rPr>
                <w:color w:val="4D4D4D"/>
                <w:spacing w:val="-2"/>
                <w:sz w:val="8"/>
              </w:rPr>
              <w:t>420301192501</w:t>
            </w:r>
          </w:p>
        </w:tc>
        <w:tc>
          <w:tcPr>
            <w:tcW w:w="789" w:type="dxa"/>
          </w:tcPr>
          <w:p w14:paraId="5D8E15A5" w14:textId="77777777" w:rsidR="00384124" w:rsidRDefault="00A9669B">
            <w:pPr>
              <w:pStyle w:val="TableParagraph"/>
              <w:ind w:left="22"/>
              <w:rPr>
                <w:sz w:val="8"/>
              </w:rPr>
            </w:pPr>
            <w:r>
              <w:rPr>
                <w:color w:val="4D4D4D"/>
                <w:spacing w:val="-2"/>
                <w:sz w:val="8"/>
              </w:rPr>
              <w:t>Plzeňský</w:t>
            </w:r>
          </w:p>
        </w:tc>
        <w:tc>
          <w:tcPr>
            <w:tcW w:w="907" w:type="dxa"/>
          </w:tcPr>
          <w:p w14:paraId="2EE133CF"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108D5003" w14:textId="77777777" w:rsidR="00384124" w:rsidRDefault="00A9669B">
            <w:pPr>
              <w:pStyle w:val="TableParagraph"/>
              <w:ind w:left="23"/>
              <w:rPr>
                <w:sz w:val="8"/>
              </w:rPr>
            </w:pPr>
            <w:proofErr w:type="spellStart"/>
            <w:proofErr w:type="gramStart"/>
            <w:r>
              <w:rPr>
                <w:color w:val="4D4D4D"/>
                <w:spacing w:val="-2"/>
                <w:sz w:val="8"/>
              </w:rPr>
              <w:t>Plzeň,Bor.Pole</w:t>
            </w:r>
            <w:proofErr w:type="spellEnd"/>
            <w:proofErr w:type="gramEnd"/>
            <w:r>
              <w:rPr>
                <w:color w:val="4D4D4D"/>
                <w:spacing w:val="-2"/>
                <w:sz w:val="8"/>
              </w:rPr>
              <w:t>-TESCO</w:t>
            </w:r>
          </w:p>
        </w:tc>
        <w:tc>
          <w:tcPr>
            <w:tcW w:w="1814" w:type="dxa"/>
          </w:tcPr>
          <w:p w14:paraId="18434554" w14:textId="77777777" w:rsidR="00384124" w:rsidRDefault="00A9669B">
            <w:pPr>
              <w:pStyle w:val="TableParagraph"/>
              <w:ind w:left="23"/>
              <w:rPr>
                <w:sz w:val="8"/>
              </w:rPr>
            </w:pPr>
            <w:r>
              <w:rPr>
                <w:color w:val="4D4D4D"/>
                <w:spacing w:val="-2"/>
                <w:sz w:val="8"/>
              </w:rPr>
              <w:t>BORSKÁ</w:t>
            </w:r>
            <w:r>
              <w:rPr>
                <w:color w:val="4D4D4D"/>
                <w:spacing w:val="4"/>
                <w:sz w:val="8"/>
              </w:rPr>
              <w:t xml:space="preserve"> </w:t>
            </w:r>
            <w:proofErr w:type="gramStart"/>
            <w:r>
              <w:rPr>
                <w:color w:val="4D4D4D"/>
                <w:spacing w:val="-2"/>
                <w:sz w:val="8"/>
              </w:rPr>
              <w:t>POLE,U</w:t>
            </w:r>
            <w:proofErr w:type="gramEnd"/>
            <w:r>
              <w:rPr>
                <w:color w:val="4D4D4D"/>
                <w:spacing w:val="4"/>
                <w:sz w:val="8"/>
              </w:rPr>
              <w:t xml:space="preserve"> </w:t>
            </w:r>
            <w:r>
              <w:rPr>
                <w:color w:val="4D4D4D"/>
                <w:spacing w:val="-2"/>
                <w:sz w:val="8"/>
              </w:rPr>
              <w:t>LETIŠTĚ</w:t>
            </w:r>
            <w:r>
              <w:rPr>
                <w:color w:val="4D4D4D"/>
                <w:spacing w:val="5"/>
                <w:sz w:val="8"/>
              </w:rPr>
              <w:t xml:space="preserve"> </w:t>
            </w:r>
            <w:r>
              <w:rPr>
                <w:color w:val="4D4D4D"/>
                <w:spacing w:val="-10"/>
                <w:sz w:val="8"/>
              </w:rPr>
              <w:t>2</w:t>
            </w:r>
          </w:p>
        </w:tc>
        <w:tc>
          <w:tcPr>
            <w:tcW w:w="1521" w:type="dxa"/>
          </w:tcPr>
          <w:p w14:paraId="67C770DE" w14:textId="77777777" w:rsidR="00384124" w:rsidRDefault="00A9669B">
            <w:pPr>
              <w:pStyle w:val="TableParagraph"/>
              <w:ind w:left="23"/>
              <w:rPr>
                <w:sz w:val="8"/>
              </w:rPr>
            </w:pPr>
            <w:r>
              <w:rPr>
                <w:color w:val="4D4D4D"/>
                <w:spacing w:val="-2"/>
                <w:sz w:val="8"/>
              </w:rPr>
              <w:t>PLZEŇ</w:t>
            </w:r>
          </w:p>
        </w:tc>
        <w:tc>
          <w:tcPr>
            <w:tcW w:w="347" w:type="dxa"/>
          </w:tcPr>
          <w:p w14:paraId="6941EE2E"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00</w:t>
            </w:r>
          </w:p>
        </w:tc>
        <w:tc>
          <w:tcPr>
            <w:tcW w:w="647" w:type="dxa"/>
          </w:tcPr>
          <w:p w14:paraId="215B4C61" w14:textId="77777777" w:rsidR="00384124" w:rsidRDefault="00A9669B">
            <w:pPr>
              <w:pStyle w:val="TableParagraph"/>
              <w:ind w:left="25"/>
              <w:rPr>
                <w:sz w:val="8"/>
              </w:rPr>
            </w:pPr>
            <w:r>
              <w:rPr>
                <w:color w:val="4D4D4D"/>
                <w:spacing w:val="-2"/>
                <w:sz w:val="8"/>
              </w:rPr>
              <w:t>49.726750</w:t>
            </w:r>
          </w:p>
        </w:tc>
        <w:tc>
          <w:tcPr>
            <w:tcW w:w="661" w:type="dxa"/>
          </w:tcPr>
          <w:p w14:paraId="468DEDC5" w14:textId="77777777" w:rsidR="00384124" w:rsidRDefault="00A9669B">
            <w:pPr>
              <w:pStyle w:val="TableParagraph"/>
              <w:ind w:left="26"/>
              <w:rPr>
                <w:sz w:val="8"/>
              </w:rPr>
            </w:pPr>
            <w:r>
              <w:rPr>
                <w:color w:val="4D4D4D"/>
                <w:spacing w:val="-2"/>
                <w:sz w:val="8"/>
              </w:rPr>
              <w:t>13.345500</w:t>
            </w:r>
          </w:p>
        </w:tc>
        <w:tc>
          <w:tcPr>
            <w:tcW w:w="495" w:type="dxa"/>
          </w:tcPr>
          <w:p w14:paraId="4DE771D0" w14:textId="77777777" w:rsidR="00384124" w:rsidRDefault="00A9669B">
            <w:pPr>
              <w:pStyle w:val="TableParagraph"/>
              <w:ind w:left="27"/>
              <w:rPr>
                <w:sz w:val="8"/>
              </w:rPr>
            </w:pPr>
            <w:r>
              <w:rPr>
                <w:color w:val="4D4D4D"/>
                <w:spacing w:val="-5"/>
                <w:sz w:val="8"/>
              </w:rPr>
              <w:t>ANO</w:t>
            </w:r>
          </w:p>
        </w:tc>
        <w:tc>
          <w:tcPr>
            <w:tcW w:w="677" w:type="dxa"/>
          </w:tcPr>
          <w:p w14:paraId="43060AD5" w14:textId="77777777" w:rsidR="00384124" w:rsidRDefault="00A9669B">
            <w:pPr>
              <w:pStyle w:val="TableParagraph"/>
              <w:ind w:left="29"/>
              <w:rPr>
                <w:sz w:val="8"/>
              </w:rPr>
            </w:pPr>
            <w:r>
              <w:rPr>
                <w:color w:val="4D4D4D"/>
                <w:spacing w:val="-5"/>
                <w:sz w:val="8"/>
              </w:rPr>
              <w:t>ANO</w:t>
            </w:r>
          </w:p>
        </w:tc>
      </w:tr>
      <w:tr w:rsidR="00384124" w14:paraId="081399D5" w14:textId="77777777">
        <w:trPr>
          <w:trHeight w:val="114"/>
        </w:trPr>
        <w:tc>
          <w:tcPr>
            <w:tcW w:w="1673" w:type="dxa"/>
          </w:tcPr>
          <w:p w14:paraId="2D4043CA" w14:textId="77777777" w:rsidR="00384124" w:rsidRDefault="00A9669B">
            <w:pPr>
              <w:pStyle w:val="TableParagraph"/>
              <w:rPr>
                <w:sz w:val="8"/>
              </w:rPr>
            </w:pPr>
            <w:r>
              <w:rPr>
                <w:color w:val="4D4D4D"/>
                <w:spacing w:val="-2"/>
                <w:sz w:val="8"/>
              </w:rPr>
              <w:t>ČEPRO</w:t>
            </w:r>
          </w:p>
        </w:tc>
        <w:tc>
          <w:tcPr>
            <w:tcW w:w="600" w:type="dxa"/>
          </w:tcPr>
          <w:p w14:paraId="15756B23" w14:textId="77777777" w:rsidR="00384124" w:rsidRDefault="00A9669B">
            <w:pPr>
              <w:pStyle w:val="TableParagraph"/>
              <w:rPr>
                <w:sz w:val="8"/>
              </w:rPr>
            </w:pPr>
            <w:r>
              <w:rPr>
                <w:color w:val="4D4D4D"/>
                <w:spacing w:val="-2"/>
                <w:sz w:val="8"/>
              </w:rPr>
              <w:t>N27001</w:t>
            </w:r>
          </w:p>
        </w:tc>
        <w:tc>
          <w:tcPr>
            <w:tcW w:w="2018" w:type="dxa"/>
          </w:tcPr>
          <w:p w14:paraId="549BCD85"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8283CCE" w14:textId="77777777" w:rsidR="00384124" w:rsidRDefault="00A9669B">
            <w:pPr>
              <w:pStyle w:val="TableParagraph"/>
              <w:rPr>
                <w:sz w:val="8"/>
              </w:rPr>
            </w:pPr>
            <w:r>
              <w:rPr>
                <w:color w:val="4D4D4D"/>
                <w:spacing w:val="-2"/>
                <w:sz w:val="8"/>
              </w:rPr>
              <w:t>420301138201</w:t>
            </w:r>
          </w:p>
        </w:tc>
        <w:tc>
          <w:tcPr>
            <w:tcW w:w="789" w:type="dxa"/>
          </w:tcPr>
          <w:p w14:paraId="3AB1B4B4" w14:textId="77777777" w:rsidR="00384124" w:rsidRDefault="00A9669B">
            <w:pPr>
              <w:pStyle w:val="TableParagraph"/>
              <w:ind w:left="22"/>
              <w:rPr>
                <w:sz w:val="8"/>
              </w:rPr>
            </w:pPr>
            <w:r>
              <w:rPr>
                <w:color w:val="4D4D4D"/>
                <w:spacing w:val="-2"/>
                <w:sz w:val="8"/>
              </w:rPr>
              <w:t>Plzeňský</w:t>
            </w:r>
          </w:p>
        </w:tc>
        <w:tc>
          <w:tcPr>
            <w:tcW w:w="907" w:type="dxa"/>
          </w:tcPr>
          <w:p w14:paraId="4E6E3F9F"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768B959E" w14:textId="77777777" w:rsidR="00384124" w:rsidRDefault="00A9669B">
            <w:pPr>
              <w:pStyle w:val="TableParagraph"/>
              <w:ind w:left="23"/>
              <w:rPr>
                <w:sz w:val="8"/>
              </w:rPr>
            </w:pPr>
            <w:proofErr w:type="spellStart"/>
            <w:proofErr w:type="gramStart"/>
            <w:r>
              <w:rPr>
                <w:color w:val="4D4D4D"/>
                <w:spacing w:val="-2"/>
                <w:sz w:val="8"/>
              </w:rPr>
              <w:t>Plzeň,Jasmínová</w:t>
            </w:r>
            <w:proofErr w:type="spellEnd"/>
            <w:proofErr w:type="gramEnd"/>
            <w:r>
              <w:rPr>
                <w:color w:val="4D4D4D"/>
                <w:spacing w:val="17"/>
                <w:sz w:val="8"/>
              </w:rPr>
              <w:t xml:space="preserve"> </w:t>
            </w:r>
            <w:r>
              <w:rPr>
                <w:color w:val="4D4D4D"/>
                <w:spacing w:val="-5"/>
                <w:sz w:val="8"/>
              </w:rPr>
              <w:t>ul.</w:t>
            </w:r>
          </w:p>
        </w:tc>
        <w:tc>
          <w:tcPr>
            <w:tcW w:w="1814" w:type="dxa"/>
          </w:tcPr>
          <w:p w14:paraId="63F7CCF3" w14:textId="77777777" w:rsidR="00384124" w:rsidRDefault="00A9669B">
            <w:pPr>
              <w:pStyle w:val="TableParagraph"/>
              <w:ind w:left="23"/>
              <w:rPr>
                <w:sz w:val="8"/>
              </w:rPr>
            </w:pPr>
            <w:r>
              <w:rPr>
                <w:color w:val="4D4D4D"/>
                <w:spacing w:val="-2"/>
                <w:sz w:val="8"/>
              </w:rPr>
              <w:t>JASMÍNOVÁ</w:t>
            </w:r>
            <w:r>
              <w:rPr>
                <w:color w:val="4D4D4D"/>
                <w:spacing w:val="7"/>
                <w:sz w:val="8"/>
              </w:rPr>
              <w:t xml:space="preserve"> </w:t>
            </w:r>
            <w:r>
              <w:rPr>
                <w:color w:val="4D4D4D"/>
                <w:spacing w:val="-2"/>
                <w:sz w:val="8"/>
              </w:rPr>
              <w:t>565/34</w:t>
            </w:r>
          </w:p>
        </w:tc>
        <w:tc>
          <w:tcPr>
            <w:tcW w:w="1521" w:type="dxa"/>
          </w:tcPr>
          <w:p w14:paraId="347E7E8A" w14:textId="77777777" w:rsidR="00384124" w:rsidRDefault="00A9669B">
            <w:pPr>
              <w:pStyle w:val="TableParagraph"/>
              <w:ind w:left="23"/>
              <w:rPr>
                <w:sz w:val="8"/>
              </w:rPr>
            </w:pPr>
            <w:r>
              <w:rPr>
                <w:color w:val="4D4D4D"/>
                <w:spacing w:val="-2"/>
                <w:sz w:val="8"/>
              </w:rPr>
              <w:t>PLZEŇ</w:t>
            </w:r>
          </w:p>
        </w:tc>
        <w:tc>
          <w:tcPr>
            <w:tcW w:w="347" w:type="dxa"/>
          </w:tcPr>
          <w:p w14:paraId="73C93C10" w14:textId="77777777" w:rsidR="00384124" w:rsidRDefault="00A9669B">
            <w:pPr>
              <w:pStyle w:val="TableParagraph"/>
              <w:ind w:left="11" w:right="57"/>
              <w:jc w:val="center"/>
              <w:rPr>
                <w:sz w:val="8"/>
              </w:rPr>
            </w:pPr>
            <w:r>
              <w:rPr>
                <w:color w:val="4D4D4D"/>
                <w:sz w:val="8"/>
              </w:rPr>
              <w:t>300</w:t>
            </w:r>
            <w:r>
              <w:rPr>
                <w:color w:val="4D4D4D"/>
                <w:spacing w:val="-6"/>
                <w:sz w:val="8"/>
              </w:rPr>
              <w:t xml:space="preserve"> </w:t>
            </w:r>
            <w:r>
              <w:rPr>
                <w:color w:val="4D4D4D"/>
                <w:spacing w:val="-5"/>
                <w:sz w:val="8"/>
              </w:rPr>
              <w:t>00</w:t>
            </w:r>
          </w:p>
        </w:tc>
        <w:tc>
          <w:tcPr>
            <w:tcW w:w="647" w:type="dxa"/>
          </w:tcPr>
          <w:p w14:paraId="0A121A0B" w14:textId="77777777" w:rsidR="00384124" w:rsidRDefault="00A9669B">
            <w:pPr>
              <w:pStyle w:val="TableParagraph"/>
              <w:ind w:left="25"/>
              <w:rPr>
                <w:sz w:val="8"/>
              </w:rPr>
            </w:pPr>
            <w:r>
              <w:rPr>
                <w:color w:val="4D4D4D"/>
                <w:spacing w:val="-2"/>
                <w:sz w:val="8"/>
              </w:rPr>
              <w:t>49.722050</w:t>
            </w:r>
          </w:p>
        </w:tc>
        <w:tc>
          <w:tcPr>
            <w:tcW w:w="661" w:type="dxa"/>
          </w:tcPr>
          <w:p w14:paraId="737DBE95" w14:textId="77777777" w:rsidR="00384124" w:rsidRDefault="00A9669B">
            <w:pPr>
              <w:pStyle w:val="TableParagraph"/>
              <w:ind w:left="26"/>
              <w:rPr>
                <w:sz w:val="8"/>
              </w:rPr>
            </w:pPr>
            <w:r>
              <w:rPr>
                <w:color w:val="4D4D4D"/>
                <w:spacing w:val="-2"/>
                <w:sz w:val="8"/>
              </w:rPr>
              <w:t>13.412106</w:t>
            </w:r>
          </w:p>
        </w:tc>
        <w:tc>
          <w:tcPr>
            <w:tcW w:w="495" w:type="dxa"/>
          </w:tcPr>
          <w:p w14:paraId="3A0548E0" w14:textId="77777777" w:rsidR="00384124" w:rsidRDefault="00A9669B">
            <w:pPr>
              <w:pStyle w:val="TableParagraph"/>
              <w:ind w:left="27"/>
              <w:rPr>
                <w:sz w:val="8"/>
              </w:rPr>
            </w:pPr>
            <w:r>
              <w:rPr>
                <w:color w:val="4D4D4D"/>
                <w:spacing w:val="-5"/>
                <w:sz w:val="8"/>
              </w:rPr>
              <w:t>ANO</w:t>
            </w:r>
          </w:p>
        </w:tc>
        <w:tc>
          <w:tcPr>
            <w:tcW w:w="677" w:type="dxa"/>
          </w:tcPr>
          <w:p w14:paraId="77C97ED5" w14:textId="77777777" w:rsidR="00384124" w:rsidRDefault="00A9669B">
            <w:pPr>
              <w:pStyle w:val="TableParagraph"/>
              <w:ind w:left="29"/>
              <w:rPr>
                <w:sz w:val="8"/>
              </w:rPr>
            </w:pPr>
            <w:r>
              <w:rPr>
                <w:color w:val="4D4D4D"/>
                <w:spacing w:val="-5"/>
                <w:sz w:val="8"/>
              </w:rPr>
              <w:t>ANO</w:t>
            </w:r>
          </w:p>
        </w:tc>
      </w:tr>
      <w:tr w:rsidR="00384124" w14:paraId="1243691A" w14:textId="77777777">
        <w:trPr>
          <w:trHeight w:val="114"/>
        </w:trPr>
        <w:tc>
          <w:tcPr>
            <w:tcW w:w="1673" w:type="dxa"/>
          </w:tcPr>
          <w:p w14:paraId="73013BF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11659C44" w14:textId="77777777" w:rsidR="00384124" w:rsidRDefault="00A9669B">
            <w:pPr>
              <w:pStyle w:val="TableParagraph"/>
              <w:rPr>
                <w:sz w:val="8"/>
              </w:rPr>
            </w:pPr>
            <w:r>
              <w:rPr>
                <w:color w:val="4D4D4D"/>
                <w:spacing w:val="-2"/>
                <w:sz w:val="8"/>
              </w:rPr>
              <w:t>N24000</w:t>
            </w:r>
          </w:p>
        </w:tc>
        <w:tc>
          <w:tcPr>
            <w:tcW w:w="2018" w:type="dxa"/>
          </w:tcPr>
          <w:p w14:paraId="02289F2B"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6B6EEC84" w14:textId="77777777" w:rsidR="00384124" w:rsidRDefault="00A9669B">
            <w:pPr>
              <w:pStyle w:val="TableParagraph"/>
              <w:rPr>
                <w:sz w:val="8"/>
              </w:rPr>
            </w:pPr>
            <w:r>
              <w:rPr>
                <w:color w:val="4D4D4D"/>
                <w:spacing w:val="-2"/>
                <w:sz w:val="8"/>
              </w:rPr>
              <w:t>420301128501</w:t>
            </w:r>
          </w:p>
        </w:tc>
        <w:tc>
          <w:tcPr>
            <w:tcW w:w="789" w:type="dxa"/>
          </w:tcPr>
          <w:p w14:paraId="19747121" w14:textId="77777777" w:rsidR="00384124" w:rsidRDefault="00A9669B">
            <w:pPr>
              <w:pStyle w:val="TableParagraph"/>
              <w:ind w:left="22"/>
              <w:rPr>
                <w:sz w:val="8"/>
              </w:rPr>
            </w:pPr>
            <w:r>
              <w:rPr>
                <w:color w:val="4D4D4D"/>
                <w:spacing w:val="-2"/>
                <w:sz w:val="8"/>
              </w:rPr>
              <w:t>Plzeňský</w:t>
            </w:r>
          </w:p>
        </w:tc>
        <w:tc>
          <w:tcPr>
            <w:tcW w:w="907" w:type="dxa"/>
          </w:tcPr>
          <w:p w14:paraId="2324BC0F"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534F4059" w14:textId="77777777" w:rsidR="00384124" w:rsidRDefault="00A9669B">
            <w:pPr>
              <w:pStyle w:val="TableParagraph"/>
              <w:ind w:left="23"/>
              <w:rPr>
                <w:sz w:val="8"/>
              </w:rPr>
            </w:pPr>
            <w:proofErr w:type="spellStart"/>
            <w:proofErr w:type="gramStart"/>
            <w:r>
              <w:rPr>
                <w:color w:val="4D4D4D"/>
                <w:spacing w:val="-2"/>
                <w:sz w:val="8"/>
              </w:rPr>
              <w:t>Plzeň,Bílá</w:t>
            </w:r>
            <w:proofErr w:type="spellEnd"/>
            <w:proofErr w:type="gramEnd"/>
            <w:r>
              <w:rPr>
                <w:color w:val="4D4D4D"/>
                <w:spacing w:val="12"/>
                <w:sz w:val="8"/>
              </w:rPr>
              <w:t xml:space="preserve"> </w:t>
            </w:r>
            <w:r>
              <w:rPr>
                <w:color w:val="4D4D4D"/>
                <w:spacing w:val="-4"/>
                <w:sz w:val="8"/>
              </w:rPr>
              <w:t>Hora</w:t>
            </w:r>
          </w:p>
        </w:tc>
        <w:tc>
          <w:tcPr>
            <w:tcW w:w="1814" w:type="dxa"/>
          </w:tcPr>
          <w:p w14:paraId="22647950" w14:textId="77777777" w:rsidR="00384124" w:rsidRDefault="00A9669B">
            <w:pPr>
              <w:pStyle w:val="TableParagraph"/>
              <w:ind w:left="23"/>
              <w:rPr>
                <w:sz w:val="8"/>
              </w:rPr>
            </w:pPr>
            <w:r>
              <w:rPr>
                <w:color w:val="4D4D4D"/>
                <w:sz w:val="8"/>
              </w:rPr>
              <w:t>28.</w:t>
            </w:r>
            <w:r>
              <w:rPr>
                <w:color w:val="4D4D4D"/>
                <w:spacing w:val="-5"/>
                <w:sz w:val="8"/>
              </w:rPr>
              <w:t xml:space="preserve"> </w:t>
            </w:r>
            <w:r>
              <w:rPr>
                <w:color w:val="4D4D4D"/>
                <w:spacing w:val="-2"/>
                <w:sz w:val="8"/>
              </w:rPr>
              <w:t>ŘÍJNA</w:t>
            </w:r>
          </w:p>
        </w:tc>
        <w:tc>
          <w:tcPr>
            <w:tcW w:w="1521" w:type="dxa"/>
          </w:tcPr>
          <w:p w14:paraId="038EC9E2"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6"/>
                <w:sz w:val="8"/>
              </w:rPr>
              <w:t xml:space="preserve"> </w:t>
            </w:r>
            <w:r>
              <w:rPr>
                <w:color w:val="4D4D4D"/>
                <w:sz w:val="8"/>
              </w:rPr>
              <w:t>BÍLÁ</w:t>
            </w:r>
            <w:proofErr w:type="gramEnd"/>
            <w:r>
              <w:rPr>
                <w:color w:val="4D4D4D"/>
                <w:spacing w:val="-5"/>
                <w:sz w:val="8"/>
              </w:rPr>
              <w:t xml:space="preserve"> </w:t>
            </w:r>
            <w:r>
              <w:rPr>
                <w:color w:val="4D4D4D"/>
                <w:spacing w:val="-4"/>
                <w:sz w:val="8"/>
              </w:rPr>
              <w:t>HORA</w:t>
            </w:r>
          </w:p>
        </w:tc>
        <w:tc>
          <w:tcPr>
            <w:tcW w:w="347" w:type="dxa"/>
          </w:tcPr>
          <w:p w14:paraId="17E39216" w14:textId="77777777" w:rsidR="00384124" w:rsidRDefault="00A9669B">
            <w:pPr>
              <w:pStyle w:val="TableParagraph"/>
              <w:ind w:left="11" w:right="57"/>
              <w:jc w:val="center"/>
              <w:rPr>
                <w:sz w:val="8"/>
              </w:rPr>
            </w:pPr>
            <w:r>
              <w:rPr>
                <w:color w:val="4D4D4D"/>
                <w:sz w:val="8"/>
              </w:rPr>
              <w:t>323</w:t>
            </w:r>
            <w:r>
              <w:rPr>
                <w:color w:val="4D4D4D"/>
                <w:spacing w:val="-6"/>
                <w:sz w:val="8"/>
              </w:rPr>
              <w:t xml:space="preserve"> </w:t>
            </w:r>
            <w:r>
              <w:rPr>
                <w:color w:val="4D4D4D"/>
                <w:spacing w:val="-5"/>
                <w:sz w:val="8"/>
              </w:rPr>
              <w:t>00</w:t>
            </w:r>
          </w:p>
        </w:tc>
        <w:tc>
          <w:tcPr>
            <w:tcW w:w="647" w:type="dxa"/>
          </w:tcPr>
          <w:p w14:paraId="10680533" w14:textId="77777777" w:rsidR="00384124" w:rsidRDefault="00A9669B">
            <w:pPr>
              <w:pStyle w:val="TableParagraph"/>
              <w:ind w:left="25"/>
              <w:rPr>
                <w:sz w:val="8"/>
              </w:rPr>
            </w:pPr>
            <w:r>
              <w:rPr>
                <w:color w:val="4D4D4D"/>
                <w:spacing w:val="-2"/>
                <w:sz w:val="8"/>
              </w:rPr>
              <w:t>49.781414</w:t>
            </w:r>
          </w:p>
        </w:tc>
        <w:tc>
          <w:tcPr>
            <w:tcW w:w="661" w:type="dxa"/>
          </w:tcPr>
          <w:p w14:paraId="019C39A4" w14:textId="77777777" w:rsidR="00384124" w:rsidRDefault="00A9669B">
            <w:pPr>
              <w:pStyle w:val="TableParagraph"/>
              <w:ind w:left="26"/>
              <w:rPr>
                <w:sz w:val="8"/>
              </w:rPr>
            </w:pPr>
            <w:r>
              <w:rPr>
                <w:color w:val="4D4D4D"/>
                <w:spacing w:val="-2"/>
                <w:sz w:val="8"/>
              </w:rPr>
              <w:t>13.410556</w:t>
            </w:r>
          </w:p>
        </w:tc>
        <w:tc>
          <w:tcPr>
            <w:tcW w:w="495" w:type="dxa"/>
          </w:tcPr>
          <w:p w14:paraId="615C0053" w14:textId="77777777" w:rsidR="00384124" w:rsidRDefault="00A9669B">
            <w:pPr>
              <w:pStyle w:val="TableParagraph"/>
              <w:ind w:left="27"/>
              <w:rPr>
                <w:sz w:val="8"/>
              </w:rPr>
            </w:pPr>
            <w:r>
              <w:rPr>
                <w:color w:val="4D4D4D"/>
                <w:spacing w:val="-5"/>
                <w:sz w:val="8"/>
              </w:rPr>
              <w:t>NE</w:t>
            </w:r>
          </w:p>
        </w:tc>
        <w:tc>
          <w:tcPr>
            <w:tcW w:w="677" w:type="dxa"/>
          </w:tcPr>
          <w:p w14:paraId="21854F64" w14:textId="77777777" w:rsidR="00384124" w:rsidRDefault="00A9669B">
            <w:pPr>
              <w:pStyle w:val="TableParagraph"/>
              <w:ind w:left="29"/>
              <w:rPr>
                <w:sz w:val="8"/>
              </w:rPr>
            </w:pPr>
            <w:r>
              <w:rPr>
                <w:color w:val="4D4D4D"/>
                <w:spacing w:val="-5"/>
                <w:sz w:val="8"/>
              </w:rPr>
              <w:t>NE</w:t>
            </w:r>
          </w:p>
        </w:tc>
      </w:tr>
      <w:tr w:rsidR="00384124" w14:paraId="5EF069B0" w14:textId="77777777">
        <w:trPr>
          <w:trHeight w:val="114"/>
        </w:trPr>
        <w:tc>
          <w:tcPr>
            <w:tcW w:w="1673" w:type="dxa"/>
          </w:tcPr>
          <w:p w14:paraId="3F23BFA5" w14:textId="77777777" w:rsidR="00384124" w:rsidRDefault="00A9669B">
            <w:pPr>
              <w:pStyle w:val="TableParagraph"/>
              <w:rPr>
                <w:sz w:val="8"/>
              </w:rPr>
            </w:pPr>
            <w:r>
              <w:rPr>
                <w:color w:val="4D4D4D"/>
                <w:spacing w:val="-4"/>
                <w:sz w:val="8"/>
              </w:rPr>
              <w:t>AVIA</w:t>
            </w:r>
          </w:p>
        </w:tc>
        <w:tc>
          <w:tcPr>
            <w:tcW w:w="600" w:type="dxa"/>
          </w:tcPr>
          <w:p w14:paraId="597BF56E" w14:textId="77777777" w:rsidR="00384124" w:rsidRDefault="00A9669B">
            <w:pPr>
              <w:pStyle w:val="TableParagraph"/>
              <w:rPr>
                <w:sz w:val="8"/>
              </w:rPr>
            </w:pPr>
            <w:r>
              <w:rPr>
                <w:color w:val="4D4D4D"/>
                <w:spacing w:val="-2"/>
                <w:sz w:val="8"/>
              </w:rPr>
              <w:t>N52205</w:t>
            </w:r>
          </w:p>
        </w:tc>
        <w:tc>
          <w:tcPr>
            <w:tcW w:w="2018" w:type="dxa"/>
          </w:tcPr>
          <w:p w14:paraId="03836AA9" w14:textId="77777777" w:rsidR="00384124" w:rsidRDefault="00A9669B">
            <w:pPr>
              <w:pStyle w:val="TableParagraph"/>
              <w:rPr>
                <w:sz w:val="8"/>
              </w:rPr>
            </w:pPr>
            <w:r>
              <w:rPr>
                <w:color w:val="4D4D4D"/>
                <w:sz w:val="8"/>
              </w:rPr>
              <w:t>PHM</w:t>
            </w:r>
            <w:r>
              <w:rPr>
                <w:color w:val="4D4D4D"/>
                <w:spacing w:val="-7"/>
                <w:sz w:val="8"/>
              </w:rPr>
              <w:t xml:space="preserve"> </w:t>
            </w:r>
            <w:r>
              <w:rPr>
                <w:color w:val="4D4D4D"/>
                <w:sz w:val="8"/>
              </w:rPr>
              <w:t>CZECH</w:t>
            </w:r>
            <w:r>
              <w:rPr>
                <w:color w:val="4D4D4D"/>
                <w:spacing w:val="-5"/>
                <w:sz w:val="8"/>
              </w:rPr>
              <w:t xml:space="preserve"> </w:t>
            </w:r>
            <w:r>
              <w:rPr>
                <w:color w:val="4D4D4D"/>
                <w:spacing w:val="-2"/>
                <w:sz w:val="8"/>
              </w:rPr>
              <w:t>S.R.O.</w:t>
            </w:r>
          </w:p>
        </w:tc>
        <w:tc>
          <w:tcPr>
            <w:tcW w:w="693" w:type="dxa"/>
          </w:tcPr>
          <w:p w14:paraId="639F85DF" w14:textId="77777777" w:rsidR="00384124" w:rsidRDefault="00A9669B">
            <w:pPr>
              <w:pStyle w:val="TableParagraph"/>
              <w:rPr>
                <w:sz w:val="8"/>
              </w:rPr>
            </w:pPr>
            <w:r>
              <w:rPr>
                <w:color w:val="4D4D4D"/>
                <w:spacing w:val="-2"/>
                <w:sz w:val="8"/>
              </w:rPr>
              <w:t>420301232301</w:t>
            </w:r>
          </w:p>
        </w:tc>
        <w:tc>
          <w:tcPr>
            <w:tcW w:w="789" w:type="dxa"/>
          </w:tcPr>
          <w:p w14:paraId="79DFA9DA" w14:textId="77777777" w:rsidR="00384124" w:rsidRDefault="00A9669B">
            <w:pPr>
              <w:pStyle w:val="TableParagraph"/>
              <w:ind w:left="22"/>
              <w:rPr>
                <w:sz w:val="8"/>
              </w:rPr>
            </w:pPr>
            <w:r>
              <w:rPr>
                <w:color w:val="4D4D4D"/>
                <w:spacing w:val="-2"/>
                <w:sz w:val="8"/>
              </w:rPr>
              <w:t>Plzeňský</w:t>
            </w:r>
          </w:p>
        </w:tc>
        <w:tc>
          <w:tcPr>
            <w:tcW w:w="907" w:type="dxa"/>
          </w:tcPr>
          <w:p w14:paraId="14841B57"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2B1997EC" w14:textId="77777777" w:rsidR="00384124" w:rsidRDefault="00A9669B">
            <w:pPr>
              <w:pStyle w:val="TableParagraph"/>
              <w:ind w:left="23"/>
              <w:rPr>
                <w:sz w:val="8"/>
              </w:rPr>
            </w:pPr>
            <w:proofErr w:type="spellStart"/>
            <w:proofErr w:type="gramStart"/>
            <w:r>
              <w:rPr>
                <w:color w:val="4D4D4D"/>
                <w:spacing w:val="-2"/>
                <w:sz w:val="8"/>
              </w:rPr>
              <w:t>Plzeň,Písecká</w:t>
            </w:r>
            <w:proofErr w:type="spellEnd"/>
            <w:proofErr w:type="gramEnd"/>
          </w:p>
        </w:tc>
        <w:tc>
          <w:tcPr>
            <w:tcW w:w="1814" w:type="dxa"/>
          </w:tcPr>
          <w:p w14:paraId="0FE5FEDF" w14:textId="77777777" w:rsidR="00384124" w:rsidRDefault="00A9669B">
            <w:pPr>
              <w:pStyle w:val="TableParagraph"/>
              <w:ind w:left="23"/>
              <w:rPr>
                <w:sz w:val="8"/>
              </w:rPr>
            </w:pPr>
            <w:r>
              <w:rPr>
                <w:color w:val="4D4D4D"/>
                <w:spacing w:val="-2"/>
                <w:sz w:val="8"/>
              </w:rPr>
              <w:t>PÍSECKÁ</w:t>
            </w:r>
            <w:r>
              <w:rPr>
                <w:color w:val="4D4D4D"/>
                <w:spacing w:val="6"/>
                <w:sz w:val="8"/>
              </w:rPr>
              <w:t xml:space="preserve"> </w:t>
            </w:r>
            <w:r>
              <w:rPr>
                <w:color w:val="4D4D4D"/>
                <w:spacing w:val="-2"/>
                <w:sz w:val="8"/>
              </w:rPr>
              <w:t>972/1</w:t>
            </w:r>
          </w:p>
        </w:tc>
        <w:tc>
          <w:tcPr>
            <w:tcW w:w="1521" w:type="dxa"/>
          </w:tcPr>
          <w:p w14:paraId="056F6517"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w:t>
            </w:r>
            <w:r>
              <w:rPr>
                <w:color w:val="4D4D4D"/>
                <w:spacing w:val="-2"/>
                <w:sz w:val="8"/>
              </w:rPr>
              <w:t>ČERNICE</w:t>
            </w:r>
            <w:proofErr w:type="gramEnd"/>
          </w:p>
        </w:tc>
        <w:tc>
          <w:tcPr>
            <w:tcW w:w="347" w:type="dxa"/>
          </w:tcPr>
          <w:p w14:paraId="1D85E00D" w14:textId="77777777" w:rsidR="00384124" w:rsidRDefault="00A9669B">
            <w:pPr>
              <w:pStyle w:val="TableParagraph"/>
              <w:ind w:left="11" w:right="57"/>
              <w:jc w:val="center"/>
              <w:rPr>
                <w:sz w:val="8"/>
              </w:rPr>
            </w:pPr>
            <w:r>
              <w:rPr>
                <w:color w:val="4D4D4D"/>
                <w:sz w:val="8"/>
              </w:rPr>
              <w:t>326</w:t>
            </w:r>
            <w:r>
              <w:rPr>
                <w:color w:val="4D4D4D"/>
                <w:spacing w:val="-6"/>
                <w:sz w:val="8"/>
              </w:rPr>
              <w:t xml:space="preserve"> </w:t>
            </w:r>
            <w:r>
              <w:rPr>
                <w:color w:val="4D4D4D"/>
                <w:spacing w:val="-5"/>
                <w:sz w:val="8"/>
              </w:rPr>
              <w:t>00</w:t>
            </w:r>
          </w:p>
        </w:tc>
        <w:tc>
          <w:tcPr>
            <w:tcW w:w="647" w:type="dxa"/>
          </w:tcPr>
          <w:p w14:paraId="33F10B25" w14:textId="77777777" w:rsidR="00384124" w:rsidRDefault="00A9669B">
            <w:pPr>
              <w:pStyle w:val="TableParagraph"/>
              <w:ind w:left="25"/>
              <w:rPr>
                <w:sz w:val="8"/>
              </w:rPr>
            </w:pPr>
            <w:r>
              <w:rPr>
                <w:color w:val="4D4D4D"/>
                <w:spacing w:val="-2"/>
                <w:sz w:val="8"/>
              </w:rPr>
              <w:t>49.698619</w:t>
            </w:r>
          </w:p>
        </w:tc>
        <w:tc>
          <w:tcPr>
            <w:tcW w:w="661" w:type="dxa"/>
          </w:tcPr>
          <w:p w14:paraId="41455BAA" w14:textId="77777777" w:rsidR="00384124" w:rsidRDefault="00A9669B">
            <w:pPr>
              <w:pStyle w:val="TableParagraph"/>
              <w:ind w:left="26"/>
              <w:rPr>
                <w:sz w:val="8"/>
              </w:rPr>
            </w:pPr>
            <w:r>
              <w:rPr>
                <w:color w:val="4D4D4D"/>
                <w:spacing w:val="-2"/>
                <w:sz w:val="8"/>
              </w:rPr>
              <w:t>13.426639</w:t>
            </w:r>
          </w:p>
        </w:tc>
        <w:tc>
          <w:tcPr>
            <w:tcW w:w="495" w:type="dxa"/>
          </w:tcPr>
          <w:p w14:paraId="1CDA5EB4" w14:textId="77777777" w:rsidR="00384124" w:rsidRDefault="00A9669B">
            <w:pPr>
              <w:pStyle w:val="TableParagraph"/>
              <w:ind w:left="27"/>
              <w:rPr>
                <w:sz w:val="8"/>
              </w:rPr>
            </w:pPr>
            <w:r>
              <w:rPr>
                <w:color w:val="4D4D4D"/>
                <w:spacing w:val="-5"/>
                <w:sz w:val="8"/>
              </w:rPr>
              <w:t>ANO</w:t>
            </w:r>
          </w:p>
        </w:tc>
        <w:tc>
          <w:tcPr>
            <w:tcW w:w="677" w:type="dxa"/>
          </w:tcPr>
          <w:p w14:paraId="006FDFFC" w14:textId="77777777" w:rsidR="00384124" w:rsidRDefault="00A9669B">
            <w:pPr>
              <w:pStyle w:val="TableParagraph"/>
              <w:ind w:left="29"/>
              <w:rPr>
                <w:sz w:val="8"/>
              </w:rPr>
            </w:pPr>
            <w:r>
              <w:rPr>
                <w:color w:val="4D4D4D"/>
                <w:spacing w:val="-5"/>
                <w:sz w:val="8"/>
              </w:rPr>
              <w:t>ANO</w:t>
            </w:r>
          </w:p>
        </w:tc>
      </w:tr>
      <w:tr w:rsidR="00384124" w14:paraId="39A66332" w14:textId="77777777">
        <w:trPr>
          <w:trHeight w:val="114"/>
        </w:trPr>
        <w:tc>
          <w:tcPr>
            <w:tcW w:w="1673" w:type="dxa"/>
          </w:tcPr>
          <w:p w14:paraId="4813660C" w14:textId="77777777" w:rsidR="00384124" w:rsidRDefault="00A9669B">
            <w:pPr>
              <w:pStyle w:val="TableParagraph"/>
              <w:rPr>
                <w:sz w:val="8"/>
              </w:rPr>
            </w:pPr>
            <w:r>
              <w:rPr>
                <w:color w:val="4D4D4D"/>
                <w:spacing w:val="-5"/>
                <w:sz w:val="8"/>
              </w:rPr>
              <w:t>MOL</w:t>
            </w:r>
          </w:p>
        </w:tc>
        <w:tc>
          <w:tcPr>
            <w:tcW w:w="600" w:type="dxa"/>
          </w:tcPr>
          <w:p w14:paraId="2B3EA8E3" w14:textId="77777777" w:rsidR="00384124" w:rsidRDefault="00A9669B">
            <w:pPr>
              <w:pStyle w:val="TableParagraph"/>
              <w:rPr>
                <w:sz w:val="8"/>
              </w:rPr>
            </w:pPr>
            <w:r>
              <w:rPr>
                <w:color w:val="4D4D4D"/>
                <w:spacing w:val="-2"/>
                <w:sz w:val="8"/>
              </w:rPr>
              <w:t>N15000</w:t>
            </w:r>
          </w:p>
        </w:tc>
        <w:tc>
          <w:tcPr>
            <w:tcW w:w="2018" w:type="dxa"/>
          </w:tcPr>
          <w:p w14:paraId="1DE1CDB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A9E3A6C" w14:textId="77777777" w:rsidR="00384124" w:rsidRDefault="00A9669B">
            <w:pPr>
              <w:pStyle w:val="TableParagraph"/>
              <w:rPr>
                <w:sz w:val="8"/>
              </w:rPr>
            </w:pPr>
            <w:r>
              <w:rPr>
                <w:color w:val="4D4D4D"/>
                <w:spacing w:val="-2"/>
                <w:sz w:val="8"/>
              </w:rPr>
              <w:t>420301003201</w:t>
            </w:r>
          </w:p>
        </w:tc>
        <w:tc>
          <w:tcPr>
            <w:tcW w:w="789" w:type="dxa"/>
          </w:tcPr>
          <w:p w14:paraId="233449FB" w14:textId="77777777" w:rsidR="00384124" w:rsidRDefault="00A9669B">
            <w:pPr>
              <w:pStyle w:val="TableParagraph"/>
              <w:ind w:left="22"/>
              <w:rPr>
                <w:sz w:val="8"/>
              </w:rPr>
            </w:pPr>
            <w:r>
              <w:rPr>
                <w:color w:val="4D4D4D"/>
                <w:spacing w:val="-2"/>
                <w:sz w:val="8"/>
              </w:rPr>
              <w:t>Plzeňský</w:t>
            </w:r>
          </w:p>
        </w:tc>
        <w:tc>
          <w:tcPr>
            <w:tcW w:w="907" w:type="dxa"/>
          </w:tcPr>
          <w:p w14:paraId="2806E8B1"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2C19A538" w14:textId="77777777" w:rsidR="00384124" w:rsidRDefault="00A9669B">
            <w:pPr>
              <w:pStyle w:val="TableParagraph"/>
              <w:ind w:left="23"/>
              <w:rPr>
                <w:sz w:val="8"/>
              </w:rPr>
            </w:pPr>
            <w:proofErr w:type="spellStart"/>
            <w:proofErr w:type="gramStart"/>
            <w:r>
              <w:rPr>
                <w:color w:val="4D4D4D"/>
                <w:spacing w:val="-2"/>
                <w:sz w:val="8"/>
              </w:rPr>
              <w:t>Plzeň,Rokycanská</w:t>
            </w:r>
            <w:proofErr w:type="spellEnd"/>
            <w:proofErr w:type="gramEnd"/>
            <w:r>
              <w:rPr>
                <w:color w:val="4D4D4D"/>
                <w:spacing w:val="9"/>
                <w:sz w:val="8"/>
              </w:rPr>
              <w:t xml:space="preserve"> </w:t>
            </w:r>
            <w:r>
              <w:rPr>
                <w:color w:val="4D4D4D"/>
                <w:spacing w:val="-7"/>
                <w:sz w:val="8"/>
              </w:rPr>
              <w:t>II</w:t>
            </w:r>
          </w:p>
        </w:tc>
        <w:tc>
          <w:tcPr>
            <w:tcW w:w="1814" w:type="dxa"/>
          </w:tcPr>
          <w:p w14:paraId="6EE423CB" w14:textId="77777777" w:rsidR="00384124" w:rsidRDefault="00A9669B">
            <w:pPr>
              <w:pStyle w:val="TableParagraph"/>
              <w:ind w:left="23"/>
              <w:rPr>
                <w:sz w:val="8"/>
              </w:rPr>
            </w:pPr>
            <w:r>
              <w:rPr>
                <w:color w:val="4D4D4D"/>
                <w:spacing w:val="-2"/>
                <w:sz w:val="8"/>
              </w:rPr>
              <w:t>ROKYCANSKÁ</w:t>
            </w:r>
          </w:p>
        </w:tc>
        <w:tc>
          <w:tcPr>
            <w:tcW w:w="1521" w:type="dxa"/>
          </w:tcPr>
          <w:p w14:paraId="413E0367" w14:textId="77777777" w:rsidR="00384124" w:rsidRDefault="00A9669B">
            <w:pPr>
              <w:pStyle w:val="TableParagraph"/>
              <w:ind w:left="23"/>
              <w:rPr>
                <w:sz w:val="8"/>
              </w:rPr>
            </w:pPr>
            <w:r>
              <w:rPr>
                <w:color w:val="4D4D4D"/>
                <w:spacing w:val="-2"/>
                <w:sz w:val="8"/>
              </w:rPr>
              <w:t>PLZEŇ</w:t>
            </w:r>
          </w:p>
        </w:tc>
        <w:tc>
          <w:tcPr>
            <w:tcW w:w="347" w:type="dxa"/>
          </w:tcPr>
          <w:p w14:paraId="03156C8D" w14:textId="77777777" w:rsidR="00384124" w:rsidRDefault="00A9669B">
            <w:pPr>
              <w:pStyle w:val="TableParagraph"/>
              <w:ind w:left="11" w:right="57"/>
              <w:jc w:val="center"/>
              <w:rPr>
                <w:sz w:val="8"/>
              </w:rPr>
            </w:pPr>
            <w:r>
              <w:rPr>
                <w:color w:val="4D4D4D"/>
                <w:sz w:val="8"/>
              </w:rPr>
              <w:t>312</w:t>
            </w:r>
            <w:r>
              <w:rPr>
                <w:color w:val="4D4D4D"/>
                <w:spacing w:val="-6"/>
                <w:sz w:val="8"/>
              </w:rPr>
              <w:t xml:space="preserve"> </w:t>
            </w:r>
            <w:r>
              <w:rPr>
                <w:color w:val="4D4D4D"/>
                <w:spacing w:val="-5"/>
                <w:sz w:val="8"/>
              </w:rPr>
              <w:t>06</w:t>
            </w:r>
          </w:p>
        </w:tc>
        <w:tc>
          <w:tcPr>
            <w:tcW w:w="647" w:type="dxa"/>
          </w:tcPr>
          <w:p w14:paraId="67F20070" w14:textId="77777777" w:rsidR="00384124" w:rsidRDefault="00A9669B">
            <w:pPr>
              <w:pStyle w:val="TableParagraph"/>
              <w:ind w:left="25"/>
              <w:rPr>
                <w:sz w:val="8"/>
              </w:rPr>
            </w:pPr>
            <w:r>
              <w:rPr>
                <w:color w:val="4D4D4D"/>
                <w:spacing w:val="-2"/>
                <w:sz w:val="8"/>
              </w:rPr>
              <w:t>49.747106</w:t>
            </w:r>
          </w:p>
        </w:tc>
        <w:tc>
          <w:tcPr>
            <w:tcW w:w="661" w:type="dxa"/>
          </w:tcPr>
          <w:p w14:paraId="4A07B0C4" w14:textId="77777777" w:rsidR="00384124" w:rsidRDefault="00A9669B">
            <w:pPr>
              <w:pStyle w:val="TableParagraph"/>
              <w:ind w:left="26"/>
              <w:rPr>
                <w:sz w:val="8"/>
              </w:rPr>
            </w:pPr>
            <w:r>
              <w:rPr>
                <w:color w:val="4D4D4D"/>
                <w:spacing w:val="-2"/>
                <w:sz w:val="8"/>
              </w:rPr>
              <w:t>13.441606</w:t>
            </w:r>
          </w:p>
        </w:tc>
        <w:tc>
          <w:tcPr>
            <w:tcW w:w="495" w:type="dxa"/>
          </w:tcPr>
          <w:p w14:paraId="24152526" w14:textId="77777777" w:rsidR="00384124" w:rsidRDefault="00A9669B">
            <w:pPr>
              <w:pStyle w:val="TableParagraph"/>
              <w:ind w:left="27"/>
              <w:rPr>
                <w:sz w:val="8"/>
              </w:rPr>
            </w:pPr>
            <w:r>
              <w:rPr>
                <w:color w:val="4D4D4D"/>
                <w:spacing w:val="-5"/>
                <w:sz w:val="8"/>
              </w:rPr>
              <w:t>ANO</w:t>
            </w:r>
          </w:p>
        </w:tc>
        <w:tc>
          <w:tcPr>
            <w:tcW w:w="677" w:type="dxa"/>
          </w:tcPr>
          <w:p w14:paraId="5A3EE364" w14:textId="77777777" w:rsidR="00384124" w:rsidRDefault="00A9669B">
            <w:pPr>
              <w:pStyle w:val="TableParagraph"/>
              <w:ind w:left="29"/>
              <w:rPr>
                <w:sz w:val="8"/>
              </w:rPr>
            </w:pPr>
            <w:r>
              <w:rPr>
                <w:color w:val="4D4D4D"/>
                <w:spacing w:val="-5"/>
                <w:sz w:val="8"/>
              </w:rPr>
              <w:t>ANO</w:t>
            </w:r>
          </w:p>
        </w:tc>
      </w:tr>
      <w:tr w:rsidR="00384124" w14:paraId="526EE31B" w14:textId="77777777">
        <w:trPr>
          <w:trHeight w:val="114"/>
        </w:trPr>
        <w:tc>
          <w:tcPr>
            <w:tcW w:w="1673" w:type="dxa"/>
          </w:tcPr>
          <w:p w14:paraId="3F385646" w14:textId="77777777" w:rsidR="00384124" w:rsidRDefault="00A9669B">
            <w:pPr>
              <w:pStyle w:val="TableParagraph"/>
              <w:rPr>
                <w:sz w:val="8"/>
              </w:rPr>
            </w:pPr>
            <w:r>
              <w:rPr>
                <w:color w:val="4D4D4D"/>
                <w:spacing w:val="-2"/>
                <w:sz w:val="8"/>
              </w:rPr>
              <w:t>BENZINA</w:t>
            </w:r>
          </w:p>
        </w:tc>
        <w:tc>
          <w:tcPr>
            <w:tcW w:w="600" w:type="dxa"/>
          </w:tcPr>
          <w:p w14:paraId="6F527E7D" w14:textId="77777777" w:rsidR="00384124" w:rsidRDefault="00A9669B">
            <w:pPr>
              <w:pStyle w:val="TableParagraph"/>
              <w:rPr>
                <w:sz w:val="8"/>
              </w:rPr>
            </w:pPr>
            <w:r>
              <w:rPr>
                <w:color w:val="4D4D4D"/>
                <w:spacing w:val="-2"/>
                <w:sz w:val="8"/>
              </w:rPr>
              <w:t>N11000</w:t>
            </w:r>
          </w:p>
        </w:tc>
        <w:tc>
          <w:tcPr>
            <w:tcW w:w="2018" w:type="dxa"/>
          </w:tcPr>
          <w:p w14:paraId="4ACB710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9BCF26F" w14:textId="77777777" w:rsidR="00384124" w:rsidRDefault="00A9669B">
            <w:pPr>
              <w:pStyle w:val="TableParagraph"/>
              <w:rPr>
                <w:sz w:val="8"/>
              </w:rPr>
            </w:pPr>
            <w:r>
              <w:rPr>
                <w:color w:val="4D4D4D"/>
                <w:spacing w:val="-2"/>
                <w:sz w:val="8"/>
              </w:rPr>
              <w:t>420301035101</w:t>
            </w:r>
          </w:p>
        </w:tc>
        <w:tc>
          <w:tcPr>
            <w:tcW w:w="789" w:type="dxa"/>
          </w:tcPr>
          <w:p w14:paraId="60AD900C" w14:textId="77777777" w:rsidR="00384124" w:rsidRDefault="00A9669B">
            <w:pPr>
              <w:pStyle w:val="TableParagraph"/>
              <w:ind w:left="22"/>
              <w:rPr>
                <w:sz w:val="8"/>
              </w:rPr>
            </w:pPr>
            <w:r>
              <w:rPr>
                <w:color w:val="4D4D4D"/>
                <w:spacing w:val="-2"/>
                <w:sz w:val="8"/>
              </w:rPr>
              <w:t>Plzeňský</w:t>
            </w:r>
          </w:p>
        </w:tc>
        <w:tc>
          <w:tcPr>
            <w:tcW w:w="907" w:type="dxa"/>
          </w:tcPr>
          <w:p w14:paraId="7D7C02C8"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1983BE7A" w14:textId="77777777" w:rsidR="00384124" w:rsidRDefault="00A9669B">
            <w:pPr>
              <w:pStyle w:val="TableParagraph"/>
              <w:ind w:left="23"/>
              <w:rPr>
                <w:sz w:val="8"/>
              </w:rPr>
            </w:pPr>
            <w:proofErr w:type="spellStart"/>
            <w:proofErr w:type="gramStart"/>
            <w:r>
              <w:rPr>
                <w:color w:val="4D4D4D"/>
                <w:spacing w:val="-2"/>
                <w:sz w:val="8"/>
              </w:rPr>
              <w:t>Plzeň,Letná</w:t>
            </w:r>
            <w:proofErr w:type="spellEnd"/>
            <w:proofErr w:type="gramEnd"/>
          </w:p>
        </w:tc>
        <w:tc>
          <w:tcPr>
            <w:tcW w:w="1814" w:type="dxa"/>
          </w:tcPr>
          <w:p w14:paraId="6E2EFFB2" w14:textId="77777777" w:rsidR="00384124" w:rsidRDefault="00A9669B">
            <w:pPr>
              <w:pStyle w:val="TableParagraph"/>
              <w:ind w:left="23"/>
              <w:rPr>
                <w:sz w:val="8"/>
              </w:rPr>
            </w:pPr>
            <w:r>
              <w:rPr>
                <w:color w:val="4D4D4D"/>
                <w:sz w:val="8"/>
              </w:rPr>
              <w:t>JATEČNÍ</w:t>
            </w:r>
            <w:r>
              <w:rPr>
                <w:color w:val="4D4D4D"/>
                <w:spacing w:val="-6"/>
                <w:sz w:val="8"/>
              </w:rPr>
              <w:t xml:space="preserve"> </w:t>
            </w:r>
            <w:r>
              <w:rPr>
                <w:color w:val="4D4D4D"/>
                <w:spacing w:val="-2"/>
                <w:sz w:val="8"/>
              </w:rPr>
              <w:t>2471/</w:t>
            </w:r>
            <w:proofErr w:type="gramStart"/>
            <w:r>
              <w:rPr>
                <w:color w:val="4D4D4D"/>
                <w:spacing w:val="-2"/>
                <w:sz w:val="8"/>
              </w:rPr>
              <w:t>6A</w:t>
            </w:r>
            <w:proofErr w:type="gramEnd"/>
          </w:p>
        </w:tc>
        <w:tc>
          <w:tcPr>
            <w:tcW w:w="1521" w:type="dxa"/>
          </w:tcPr>
          <w:p w14:paraId="1C144468"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w:t>
            </w:r>
            <w:r>
              <w:rPr>
                <w:color w:val="4D4D4D"/>
                <w:spacing w:val="-2"/>
                <w:sz w:val="8"/>
              </w:rPr>
              <w:t>LETNÁ</w:t>
            </w:r>
            <w:proofErr w:type="gramEnd"/>
          </w:p>
        </w:tc>
        <w:tc>
          <w:tcPr>
            <w:tcW w:w="347" w:type="dxa"/>
          </w:tcPr>
          <w:p w14:paraId="5090FD42"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52</w:t>
            </w:r>
          </w:p>
        </w:tc>
        <w:tc>
          <w:tcPr>
            <w:tcW w:w="647" w:type="dxa"/>
          </w:tcPr>
          <w:p w14:paraId="65509EA5" w14:textId="77777777" w:rsidR="00384124" w:rsidRDefault="00A9669B">
            <w:pPr>
              <w:pStyle w:val="TableParagraph"/>
              <w:ind w:left="25"/>
              <w:rPr>
                <w:sz w:val="8"/>
              </w:rPr>
            </w:pPr>
            <w:r>
              <w:rPr>
                <w:color w:val="4D4D4D"/>
                <w:spacing w:val="-2"/>
                <w:sz w:val="8"/>
              </w:rPr>
              <w:t>49.750383</w:t>
            </w:r>
          </w:p>
        </w:tc>
        <w:tc>
          <w:tcPr>
            <w:tcW w:w="661" w:type="dxa"/>
          </w:tcPr>
          <w:p w14:paraId="60E31FB1" w14:textId="77777777" w:rsidR="00384124" w:rsidRDefault="00A9669B">
            <w:pPr>
              <w:pStyle w:val="TableParagraph"/>
              <w:ind w:left="26"/>
              <w:rPr>
                <w:sz w:val="8"/>
              </w:rPr>
            </w:pPr>
            <w:r>
              <w:rPr>
                <w:color w:val="4D4D4D"/>
                <w:spacing w:val="-2"/>
                <w:sz w:val="8"/>
              </w:rPr>
              <w:t>13.404086</w:t>
            </w:r>
          </w:p>
        </w:tc>
        <w:tc>
          <w:tcPr>
            <w:tcW w:w="495" w:type="dxa"/>
          </w:tcPr>
          <w:p w14:paraId="0443BDE5" w14:textId="77777777" w:rsidR="00384124" w:rsidRDefault="00A9669B">
            <w:pPr>
              <w:pStyle w:val="TableParagraph"/>
              <w:ind w:left="27"/>
              <w:rPr>
                <w:sz w:val="8"/>
              </w:rPr>
            </w:pPr>
            <w:r>
              <w:rPr>
                <w:color w:val="4D4D4D"/>
                <w:spacing w:val="-5"/>
                <w:sz w:val="8"/>
              </w:rPr>
              <w:t>NE</w:t>
            </w:r>
          </w:p>
        </w:tc>
        <w:tc>
          <w:tcPr>
            <w:tcW w:w="677" w:type="dxa"/>
          </w:tcPr>
          <w:p w14:paraId="35D89F95" w14:textId="77777777" w:rsidR="00384124" w:rsidRDefault="00A9669B">
            <w:pPr>
              <w:pStyle w:val="TableParagraph"/>
              <w:ind w:left="29"/>
              <w:rPr>
                <w:sz w:val="8"/>
              </w:rPr>
            </w:pPr>
            <w:r>
              <w:rPr>
                <w:color w:val="4D4D4D"/>
                <w:spacing w:val="-5"/>
                <w:sz w:val="8"/>
              </w:rPr>
              <w:t>ANO</w:t>
            </w:r>
          </w:p>
        </w:tc>
      </w:tr>
      <w:tr w:rsidR="00384124" w14:paraId="462676A4" w14:textId="77777777">
        <w:trPr>
          <w:trHeight w:val="114"/>
        </w:trPr>
        <w:tc>
          <w:tcPr>
            <w:tcW w:w="1673" w:type="dxa"/>
          </w:tcPr>
          <w:p w14:paraId="030B63B2"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66FC51D1" w14:textId="77777777" w:rsidR="00384124" w:rsidRDefault="00A9669B">
            <w:pPr>
              <w:pStyle w:val="TableParagraph"/>
              <w:rPr>
                <w:sz w:val="8"/>
              </w:rPr>
            </w:pPr>
            <w:r>
              <w:rPr>
                <w:color w:val="4D4D4D"/>
                <w:spacing w:val="-2"/>
                <w:sz w:val="8"/>
              </w:rPr>
              <w:t>N50114</w:t>
            </w:r>
          </w:p>
        </w:tc>
        <w:tc>
          <w:tcPr>
            <w:tcW w:w="2018" w:type="dxa"/>
          </w:tcPr>
          <w:p w14:paraId="78DBBAEE"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209F44E8" w14:textId="77777777" w:rsidR="00384124" w:rsidRDefault="00A9669B">
            <w:pPr>
              <w:pStyle w:val="TableParagraph"/>
              <w:rPr>
                <w:sz w:val="8"/>
              </w:rPr>
            </w:pPr>
            <w:r>
              <w:rPr>
                <w:color w:val="4D4D4D"/>
                <w:spacing w:val="-2"/>
                <w:sz w:val="8"/>
              </w:rPr>
              <w:t>420301064401</w:t>
            </w:r>
          </w:p>
        </w:tc>
        <w:tc>
          <w:tcPr>
            <w:tcW w:w="789" w:type="dxa"/>
          </w:tcPr>
          <w:p w14:paraId="19234948" w14:textId="77777777" w:rsidR="00384124" w:rsidRDefault="00A9669B">
            <w:pPr>
              <w:pStyle w:val="TableParagraph"/>
              <w:ind w:left="22"/>
              <w:rPr>
                <w:sz w:val="8"/>
              </w:rPr>
            </w:pPr>
            <w:r>
              <w:rPr>
                <w:color w:val="4D4D4D"/>
                <w:spacing w:val="-2"/>
                <w:sz w:val="8"/>
              </w:rPr>
              <w:t>Plzeňský</w:t>
            </w:r>
          </w:p>
        </w:tc>
        <w:tc>
          <w:tcPr>
            <w:tcW w:w="907" w:type="dxa"/>
          </w:tcPr>
          <w:p w14:paraId="79BF1031"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31DD1B1E" w14:textId="77777777" w:rsidR="00384124" w:rsidRDefault="00A9669B">
            <w:pPr>
              <w:pStyle w:val="TableParagraph"/>
              <w:ind w:left="23"/>
              <w:rPr>
                <w:sz w:val="8"/>
              </w:rPr>
            </w:pPr>
            <w:proofErr w:type="spellStart"/>
            <w:proofErr w:type="gramStart"/>
            <w:r>
              <w:rPr>
                <w:color w:val="4D4D4D"/>
                <w:spacing w:val="-2"/>
                <w:sz w:val="8"/>
              </w:rPr>
              <w:t>Plzeň,Domažlická</w:t>
            </w:r>
            <w:proofErr w:type="spellEnd"/>
            <w:proofErr w:type="gramEnd"/>
          </w:p>
        </w:tc>
        <w:tc>
          <w:tcPr>
            <w:tcW w:w="1814" w:type="dxa"/>
          </w:tcPr>
          <w:p w14:paraId="0A66165C" w14:textId="77777777" w:rsidR="00384124" w:rsidRDefault="00A9669B">
            <w:pPr>
              <w:pStyle w:val="TableParagraph"/>
              <w:ind w:left="23"/>
              <w:rPr>
                <w:sz w:val="8"/>
              </w:rPr>
            </w:pPr>
            <w:r>
              <w:rPr>
                <w:color w:val="4D4D4D"/>
                <w:spacing w:val="-2"/>
                <w:sz w:val="8"/>
              </w:rPr>
              <w:t>DOMAŽLICKÁ</w:t>
            </w:r>
            <w:r>
              <w:rPr>
                <w:color w:val="4D4D4D"/>
                <w:spacing w:val="5"/>
                <w:sz w:val="8"/>
              </w:rPr>
              <w:t xml:space="preserve"> </w:t>
            </w:r>
            <w:r>
              <w:rPr>
                <w:color w:val="4D4D4D"/>
                <w:spacing w:val="-5"/>
                <w:sz w:val="8"/>
              </w:rPr>
              <w:t>160</w:t>
            </w:r>
          </w:p>
        </w:tc>
        <w:tc>
          <w:tcPr>
            <w:tcW w:w="1521" w:type="dxa"/>
          </w:tcPr>
          <w:p w14:paraId="09746D57" w14:textId="77777777" w:rsidR="00384124" w:rsidRDefault="00A9669B">
            <w:pPr>
              <w:pStyle w:val="TableParagraph"/>
              <w:ind w:left="23"/>
              <w:rPr>
                <w:sz w:val="8"/>
              </w:rPr>
            </w:pPr>
            <w:r>
              <w:rPr>
                <w:color w:val="4D4D4D"/>
                <w:spacing w:val="-2"/>
                <w:sz w:val="8"/>
              </w:rPr>
              <w:t>PLZEŇ</w:t>
            </w:r>
          </w:p>
        </w:tc>
        <w:tc>
          <w:tcPr>
            <w:tcW w:w="347" w:type="dxa"/>
          </w:tcPr>
          <w:p w14:paraId="529352A2" w14:textId="77777777" w:rsidR="00384124" w:rsidRDefault="00A9669B">
            <w:pPr>
              <w:pStyle w:val="TableParagraph"/>
              <w:ind w:left="11" w:right="57"/>
              <w:jc w:val="center"/>
              <w:rPr>
                <w:sz w:val="8"/>
              </w:rPr>
            </w:pPr>
            <w:r>
              <w:rPr>
                <w:color w:val="4D4D4D"/>
                <w:sz w:val="8"/>
              </w:rPr>
              <w:t>318</w:t>
            </w:r>
            <w:r>
              <w:rPr>
                <w:color w:val="4D4D4D"/>
                <w:spacing w:val="-6"/>
                <w:sz w:val="8"/>
              </w:rPr>
              <w:t xml:space="preserve"> </w:t>
            </w:r>
            <w:r>
              <w:rPr>
                <w:color w:val="4D4D4D"/>
                <w:spacing w:val="-5"/>
                <w:sz w:val="8"/>
              </w:rPr>
              <w:t>04</w:t>
            </w:r>
          </w:p>
        </w:tc>
        <w:tc>
          <w:tcPr>
            <w:tcW w:w="647" w:type="dxa"/>
          </w:tcPr>
          <w:p w14:paraId="78D5FB3F" w14:textId="77777777" w:rsidR="00384124" w:rsidRDefault="00A9669B">
            <w:pPr>
              <w:pStyle w:val="TableParagraph"/>
              <w:ind w:left="25"/>
              <w:rPr>
                <w:sz w:val="8"/>
              </w:rPr>
            </w:pPr>
            <w:r>
              <w:rPr>
                <w:color w:val="4D4D4D"/>
                <w:spacing w:val="-2"/>
                <w:sz w:val="8"/>
              </w:rPr>
              <w:t>49.736658</w:t>
            </w:r>
          </w:p>
        </w:tc>
        <w:tc>
          <w:tcPr>
            <w:tcW w:w="661" w:type="dxa"/>
          </w:tcPr>
          <w:p w14:paraId="44149D64" w14:textId="77777777" w:rsidR="00384124" w:rsidRDefault="00A9669B">
            <w:pPr>
              <w:pStyle w:val="TableParagraph"/>
              <w:ind w:left="26"/>
              <w:rPr>
                <w:sz w:val="8"/>
              </w:rPr>
            </w:pPr>
            <w:r>
              <w:rPr>
                <w:color w:val="4D4D4D"/>
                <w:spacing w:val="-2"/>
                <w:sz w:val="8"/>
              </w:rPr>
              <w:t>13.330800</w:t>
            </w:r>
          </w:p>
        </w:tc>
        <w:tc>
          <w:tcPr>
            <w:tcW w:w="495" w:type="dxa"/>
          </w:tcPr>
          <w:p w14:paraId="65E6E8C2" w14:textId="77777777" w:rsidR="00384124" w:rsidRDefault="00A9669B">
            <w:pPr>
              <w:pStyle w:val="TableParagraph"/>
              <w:ind w:left="27"/>
              <w:rPr>
                <w:sz w:val="8"/>
              </w:rPr>
            </w:pPr>
            <w:r>
              <w:rPr>
                <w:color w:val="4D4D4D"/>
                <w:spacing w:val="-5"/>
                <w:sz w:val="8"/>
              </w:rPr>
              <w:t>ANO</w:t>
            </w:r>
          </w:p>
        </w:tc>
        <w:tc>
          <w:tcPr>
            <w:tcW w:w="677" w:type="dxa"/>
          </w:tcPr>
          <w:p w14:paraId="667C35BD" w14:textId="77777777" w:rsidR="00384124" w:rsidRDefault="00A9669B">
            <w:pPr>
              <w:pStyle w:val="TableParagraph"/>
              <w:ind w:left="29"/>
              <w:rPr>
                <w:sz w:val="8"/>
              </w:rPr>
            </w:pPr>
            <w:r>
              <w:rPr>
                <w:color w:val="4D4D4D"/>
                <w:spacing w:val="-5"/>
                <w:sz w:val="8"/>
              </w:rPr>
              <w:t>ANO</w:t>
            </w:r>
          </w:p>
        </w:tc>
      </w:tr>
      <w:tr w:rsidR="00384124" w14:paraId="1537B06E" w14:textId="77777777">
        <w:trPr>
          <w:trHeight w:val="114"/>
        </w:trPr>
        <w:tc>
          <w:tcPr>
            <w:tcW w:w="1673" w:type="dxa"/>
          </w:tcPr>
          <w:p w14:paraId="4CA24965" w14:textId="77777777" w:rsidR="00384124" w:rsidRDefault="00A9669B">
            <w:pPr>
              <w:pStyle w:val="TableParagraph"/>
              <w:rPr>
                <w:sz w:val="8"/>
              </w:rPr>
            </w:pPr>
            <w:r>
              <w:rPr>
                <w:color w:val="4D4D4D"/>
                <w:spacing w:val="-5"/>
                <w:sz w:val="8"/>
              </w:rPr>
              <w:t>MOL</w:t>
            </w:r>
          </w:p>
        </w:tc>
        <w:tc>
          <w:tcPr>
            <w:tcW w:w="600" w:type="dxa"/>
          </w:tcPr>
          <w:p w14:paraId="08E67D0A" w14:textId="77777777" w:rsidR="00384124" w:rsidRDefault="00A9669B">
            <w:pPr>
              <w:pStyle w:val="TableParagraph"/>
              <w:rPr>
                <w:sz w:val="8"/>
              </w:rPr>
            </w:pPr>
            <w:r>
              <w:rPr>
                <w:color w:val="4D4D4D"/>
                <w:spacing w:val="-2"/>
                <w:sz w:val="8"/>
              </w:rPr>
              <w:t>N15000</w:t>
            </w:r>
          </w:p>
        </w:tc>
        <w:tc>
          <w:tcPr>
            <w:tcW w:w="2018" w:type="dxa"/>
          </w:tcPr>
          <w:p w14:paraId="0D5797D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468D736" w14:textId="77777777" w:rsidR="00384124" w:rsidRDefault="00A9669B">
            <w:pPr>
              <w:pStyle w:val="TableParagraph"/>
              <w:rPr>
                <w:sz w:val="8"/>
              </w:rPr>
            </w:pPr>
            <w:r>
              <w:rPr>
                <w:color w:val="4D4D4D"/>
                <w:spacing w:val="-2"/>
                <w:sz w:val="8"/>
              </w:rPr>
              <w:t>420301106301</w:t>
            </w:r>
          </w:p>
        </w:tc>
        <w:tc>
          <w:tcPr>
            <w:tcW w:w="789" w:type="dxa"/>
          </w:tcPr>
          <w:p w14:paraId="75153716" w14:textId="77777777" w:rsidR="00384124" w:rsidRDefault="00A9669B">
            <w:pPr>
              <w:pStyle w:val="TableParagraph"/>
              <w:ind w:left="22"/>
              <w:rPr>
                <w:sz w:val="8"/>
              </w:rPr>
            </w:pPr>
            <w:r>
              <w:rPr>
                <w:color w:val="4D4D4D"/>
                <w:spacing w:val="-2"/>
                <w:sz w:val="8"/>
              </w:rPr>
              <w:t>Plzeňský</w:t>
            </w:r>
          </w:p>
        </w:tc>
        <w:tc>
          <w:tcPr>
            <w:tcW w:w="907" w:type="dxa"/>
          </w:tcPr>
          <w:p w14:paraId="49EF4C97"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7C5A1199" w14:textId="77777777" w:rsidR="00384124" w:rsidRDefault="00A9669B">
            <w:pPr>
              <w:pStyle w:val="TableParagraph"/>
              <w:ind w:left="23"/>
              <w:rPr>
                <w:sz w:val="8"/>
              </w:rPr>
            </w:pPr>
            <w:proofErr w:type="spellStart"/>
            <w:proofErr w:type="gramStart"/>
            <w:r>
              <w:rPr>
                <w:color w:val="4D4D4D"/>
                <w:spacing w:val="-2"/>
                <w:sz w:val="8"/>
              </w:rPr>
              <w:t>Plzeň,Doudlevce</w:t>
            </w:r>
            <w:proofErr w:type="spellEnd"/>
            <w:proofErr w:type="gramEnd"/>
          </w:p>
        </w:tc>
        <w:tc>
          <w:tcPr>
            <w:tcW w:w="1814" w:type="dxa"/>
          </w:tcPr>
          <w:p w14:paraId="26620522" w14:textId="77777777" w:rsidR="00384124" w:rsidRDefault="00A9669B">
            <w:pPr>
              <w:pStyle w:val="TableParagraph"/>
              <w:ind w:left="23"/>
              <w:rPr>
                <w:sz w:val="8"/>
              </w:rPr>
            </w:pPr>
            <w:r>
              <w:rPr>
                <w:color w:val="4D4D4D"/>
                <w:spacing w:val="-2"/>
                <w:sz w:val="8"/>
              </w:rPr>
              <w:t>ZBOROVSKÁ</w:t>
            </w:r>
            <w:r>
              <w:rPr>
                <w:color w:val="4D4D4D"/>
                <w:spacing w:val="2"/>
                <w:sz w:val="8"/>
              </w:rPr>
              <w:t xml:space="preserve"> </w:t>
            </w:r>
            <w:r>
              <w:rPr>
                <w:color w:val="4D4D4D"/>
                <w:spacing w:val="-5"/>
                <w:sz w:val="8"/>
              </w:rPr>
              <w:t>30</w:t>
            </w:r>
          </w:p>
        </w:tc>
        <w:tc>
          <w:tcPr>
            <w:tcW w:w="1521" w:type="dxa"/>
          </w:tcPr>
          <w:p w14:paraId="196BA838"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w:t>
            </w:r>
            <w:r>
              <w:rPr>
                <w:color w:val="4D4D4D"/>
                <w:spacing w:val="-2"/>
                <w:sz w:val="8"/>
              </w:rPr>
              <w:t>DOUDLEVCE</w:t>
            </w:r>
            <w:proofErr w:type="gramEnd"/>
          </w:p>
        </w:tc>
        <w:tc>
          <w:tcPr>
            <w:tcW w:w="347" w:type="dxa"/>
          </w:tcPr>
          <w:p w14:paraId="52212F07"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00</w:t>
            </w:r>
          </w:p>
        </w:tc>
        <w:tc>
          <w:tcPr>
            <w:tcW w:w="647" w:type="dxa"/>
          </w:tcPr>
          <w:p w14:paraId="5E1612B5" w14:textId="77777777" w:rsidR="00384124" w:rsidRDefault="00A9669B">
            <w:pPr>
              <w:pStyle w:val="TableParagraph"/>
              <w:ind w:left="25"/>
              <w:rPr>
                <w:sz w:val="8"/>
              </w:rPr>
            </w:pPr>
            <w:r>
              <w:rPr>
                <w:color w:val="4D4D4D"/>
                <w:spacing w:val="-2"/>
                <w:sz w:val="8"/>
              </w:rPr>
              <w:t>49.725786</w:t>
            </w:r>
          </w:p>
        </w:tc>
        <w:tc>
          <w:tcPr>
            <w:tcW w:w="661" w:type="dxa"/>
          </w:tcPr>
          <w:p w14:paraId="0FD88A91" w14:textId="77777777" w:rsidR="00384124" w:rsidRDefault="00A9669B">
            <w:pPr>
              <w:pStyle w:val="TableParagraph"/>
              <w:ind w:left="26"/>
              <w:rPr>
                <w:sz w:val="8"/>
              </w:rPr>
            </w:pPr>
            <w:r>
              <w:rPr>
                <w:color w:val="4D4D4D"/>
                <w:spacing w:val="-2"/>
                <w:sz w:val="8"/>
              </w:rPr>
              <w:t>13.387008</w:t>
            </w:r>
          </w:p>
        </w:tc>
        <w:tc>
          <w:tcPr>
            <w:tcW w:w="495" w:type="dxa"/>
          </w:tcPr>
          <w:p w14:paraId="014883DE" w14:textId="77777777" w:rsidR="00384124" w:rsidRDefault="00A9669B">
            <w:pPr>
              <w:pStyle w:val="TableParagraph"/>
              <w:ind w:left="27"/>
              <w:rPr>
                <w:sz w:val="8"/>
              </w:rPr>
            </w:pPr>
            <w:r>
              <w:rPr>
                <w:color w:val="4D4D4D"/>
                <w:spacing w:val="-5"/>
                <w:sz w:val="8"/>
              </w:rPr>
              <w:t>ANO</w:t>
            </w:r>
          </w:p>
        </w:tc>
        <w:tc>
          <w:tcPr>
            <w:tcW w:w="677" w:type="dxa"/>
          </w:tcPr>
          <w:p w14:paraId="55F78F0C" w14:textId="77777777" w:rsidR="00384124" w:rsidRDefault="00A9669B">
            <w:pPr>
              <w:pStyle w:val="TableParagraph"/>
              <w:ind w:left="29"/>
              <w:rPr>
                <w:sz w:val="8"/>
              </w:rPr>
            </w:pPr>
            <w:r>
              <w:rPr>
                <w:color w:val="4D4D4D"/>
                <w:spacing w:val="-5"/>
                <w:sz w:val="8"/>
              </w:rPr>
              <w:t>ANO</w:t>
            </w:r>
          </w:p>
        </w:tc>
      </w:tr>
      <w:tr w:rsidR="00384124" w14:paraId="7F7304E3" w14:textId="77777777">
        <w:trPr>
          <w:trHeight w:val="114"/>
        </w:trPr>
        <w:tc>
          <w:tcPr>
            <w:tcW w:w="1673" w:type="dxa"/>
          </w:tcPr>
          <w:p w14:paraId="14782E93" w14:textId="77777777" w:rsidR="00384124" w:rsidRDefault="00A9669B">
            <w:pPr>
              <w:pStyle w:val="TableParagraph"/>
              <w:rPr>
                <w:sz w:val="8"/>
              </w:rPr>
            </w:pPr>
            <w:r>
              <w:rPr>
                <w:color w:val="4D4D4D"/>
                <w:spacing w:val="-2"/>
                <w:sz w:val="8"/>
              </w:rPr>
              <w:t>SHELL</w:t>
            </w:r>
          </w:p>
        </w:tc>
        <w:tc>
          <w:tcPr>
            <w:tcW w:w="600" w:type="dxa"/>
          </w:tcPr>
          <w:p w14:paraId="619F833C" w14:textId="77777777" w:rsidR="00384124" w:rsidRDefault="00A9669B">
            <w:pPr>
              <w:pStyle w:val="TableParagraph"/>
              <w:rPr>
                <w:sz w:val="8"/>
              </w:rPr>
            </w:pPr>
            <w:r>
              <w:rPr>
                <w:color w:val="4D4D4D"/>
                <w:spacing w:val="-2"/>
                <w:sz w:val="8"/>
              </w:rPr>
              <w:t>N17001</w:t>
            </w:r>
          </w:p>
        </w:tc>
        <w:tc>
          <w:tcPr>
            <w:tcW w:w="2018" w:type="dxa"/>
          </w:tcPr>
          <w:p w14:paraId="3F7A79BA" w14:textId="77777777" w:rsidR="00384124" w:rsidRDefault="00A9669B">
            <w:pPr>
              <w:pStyle w:val="TableParagraph"/>
              <w:rPr>
                <w:sz w:val="8"/>
              </w:rPr>
            </w:pPr>
            <w:r>
              <w:rPr>
                <w:color w:val="4D4D4D"/>
                <w:spacing w:val="-2"/>
                <w:sz w:val="8"/>
              </w:rPr>
              <w:t>SHELL</w:t>
            </w:r>
          </w:p>
        </w:tc>
        <w:tc>
          <w:tcPr>
            <w:tcW w:w="693" w:type="dxa"/>
          </w:tcPr>
          <w:p w14:paraId="589CA1BF" w14:textId="77777777" w:rsidR="00384124" w:rsidRDefault="00A9669B">
            <w:pPr>
              <w:pStyle w:val="TableParagraph"/>
              <w:rPr>
                <w:sz w:val="8"/>
              </w:rPr>
            </w:pPr>
            <w:r>
              <w:rPr>
                <w:color w:val="4D4D4D"/>
                <w:spacing w:val="-2"/>
                <w:sz w:val="8"/>
              </w:rPr>
              <w:t>420301137701</w:t>
            </w:r>
          </w:p>
        </w:tc>
        <w:tc>
          <w:tcPr>
            <w:tcW w:w="789" w:type="dxa"/>
          </w:tcPr>
          <w:p w14:paraId="0BF5F9AD" w14:textId="77777777" w:rsidR="00384124" w:rsidRDefault="00A9669B">
            <w:pPr>
              <w:pStyle w:val="TableParagraph"/>
              <w:ind w:left="22"/>
              <w:rPr>
                <w:sz w:val="8"/>
              </w:rPr>
            </w:pPr>
            <w:r>
              <w:rPr>
                <w:color w:val="4D4D4D"/>
                <w:spacing w:val="-2"/>
                <w:sz w:val="8"/>
              </w:rPr>
              <w:t>Plzeňský</w:t>
            </w:r>
          </w:p>
        </w:tc>
        <w:tc>
          <w:tcPr>
            <w:tcW w:w="907" w:type="dxa"/>
          </w:tcPr>
          <w:p w14:paraId="76781ACA"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78A8B961" w14:textId="77777777" w:rsidR="00384124" w:rsidRDefault="00A9669B">
            <w:pPr>
              <w:pStyle w:val="TableParagraph"/>
              <w:ind w:left="23"/>
              <w:rPr>
                <w:sz w:val="8"/>
              </w:rPr>
            </w:pPr>
            <w:proofErr w:type="spellStart"/>
            <w:proofErr w:type="gramStart"/>
            <w:r>
              <w:rPr>
                <w:color w:val="4D4D4D"/>
                <w:spacing w:val="-2"/>
                <w:sz w:val="8"/>
              </w:rPr>
              <w:t>Plzeň,E.Beneše</w:t>
            </w:r>
            <w:proofErr w:type="spellEnd"/>
            <w:proofErr w:type="gramEnd"/>
          </w:p>
        </w:tc>
        <w:tc>
          <w:tcPr>
            <w:tcW w:w="1814" w:type="dxa"/>
          </w:tcPr>
          <w:p w14:paraId="7BDCC422" w14:textId="77777777" w:rsidR="00384124" w:rsidRDefault="00A9669B">
            <w:pPr>
              <w:pStyle w:val="TableParagraph"/>
              <w:ind w:left="23"/>
              <w:rPr>
                <w:sz w:val="8"/>
              </w:rPr>
            </w:pPr>
            <w:r>
              <w:rPr>
                <w:color w:val="4D4D4D"/>
                <w:sz w:val="8"/>
              </w:rPr>
              <w:t>TŘ.</w:t>
            </w:r>
            <w:r>
              <w:rPr>
                <w:color w:val="4D4D4D"/>
                <w:spacing w:val="-6"/>
                <w:sz w:val="8"/>
              </w:rPr>
              <w:t xml:space="preserve"> </w:t>
            </w:r>
            <w:r>
              <w:rPr>
                <w:color w:val="4D4D4D"/>
                <w:spacing w:val="-2"/>
                <w:sz w:val="8"/>
              </w:rPr>
              <w:t>E.BENEŠE</w:t>
            </w:r>
          </w:p>
        </w:tc>
        <w:tc>
          <w:tcPr>
            <w:tcW w:w="1521" w:type="dxa"/>
          </w:tcPr>
          <w:p w14:paraId="5F5D3CF8"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BORY</w:t>
            </w:r>
            <w:proofErr w:type="gramEnd"/>
          </w:p>
        </w:tc>
        <w:tc>
          <w:tcPr>
            <w:tcW w:w="347" w:type="dxa"/>
          </w:tcPr>
          <w:p w14:paraId="16F8D03C" w14:textId="77777777" w:rsidR="00384124" w:rsidRDefault="00A9669B">
            <w:pPr>
              <w:pStyle w:val="TableParagraph"/>
              <w:ind w:left="11" w:right="57"/>
              <w:jc w:val="center"/>
              <w:rPr>
                <w:sz w:val="8"/>
              </w:rPr>
            </w:pPr>
            <w:r>
              <w:rPr>
                <w:color w:val="4D4D4D"/>
                <w:sz w:val="8"/>
              </w:rPr>
              <w:t>320</w:t>
            </w:r>
            <w:r>
              <w:rPr>
                <w:color w:val="4D4D4D"/>
                <w:spacing w:val="-6"/>
                <w:sz w:val="8"/>
              </w:rPr>
              <w:t xml:space="preserve"> </w:t>
            </w:r>
            <w:r>
              <w:rPr>
                <w:color w:val="4D4D4D"/>
                <w:spacing w:val="-5"/>
                <w:sz w:val="8"/>
              </w:rPr>
              <w:t>24</w:t>
            </w:r>
          </w:p>
        </w:tc>
        <w:tc>
          <w:tcPr>
            <w:tcW w:w="647" w:type="dxa"/>
          </w:tcPr>
          <w:p w14:paraId="625954FA" w14:textId="77777777" w:rsidR="00384124" w:rsidRDefault="00A9669B">
            <w:pPr>
              <w:pStyle w:val="TableParagraph"/>
              <w:ind w:left="25"/>
              <w:rPr>
                <w:sz w:val="8"/>
              </w:rPr>
            </w:pPr>
            <w:r>
              <w:rPr>
                <w:color w:val="4D4D4D"/>
                <w:spacing w:val="-2"/>
                <w:sz w:val="8"/>
              </w:rPr>
              <w:t>49.727783</w:t>
            </w:r>
          </w:p>
        </w:tc>
        <w:tc>
          <w:tcPr>
            <w:tcW w:w="661" w:type="dxa"/>
          </w:tcPr>
          <w:p w14:paraId="181DEA17" w14:textId="77777777" w:rsidR="00384124" w:rsidRDefault="00A9669B">
            <w:pPr>
              <w:pStyle w:val="TableParagraph"/>
              <w:ind w:left="26"/>
              <w:rPr>
                <w:sz w:val="8"/>
              </w:rPr>
            </w:pPr>
            <w:r>
              <w:rPr>
                <w:color w:val="4D4D4D"/>
                <w:spacing w:val="-2"/>
                <w:sz w:val="8"/>
              </w:rPr>
              <w:t>13.378019</w:t>
            </w:r>
          </w:p>
        </w:tc>
        <w:tc>
          <w:tcPr>
            <w:tcW w:w="495" w:type="dxa"/>
          </w:tcPr>
          <w:p w14:paraId="4EAA4414" w14:textId="77777777" w:rsidR="00384124" w:rsidRDefault="00A9669B">
            <w:pPr>
              <w:pStyle w:val="TableParagraph"/>
              <w:ind w:left="27"/>
              <w:rPr>
                <w:sz w:val="8"/>
              </w:rPr>
            </w:pPr>
            <w:r>
              <w:rPr>
                <w:color w:val="4D4D4D"/>
                <w:spacing w:val="-5"/>
                <w:sz w:val="8"/>
              </w:rPr>
              <w:t>ANO</w:t>
            </w:r>
          </w:p>
        </w:tc>
        <w:tc>
          <w:tcPr>
            <w:tcW w:w="677" w:type="dxa"/>
          </w:tcPr>
          <w:p w14:paraId="7502974B" w14:textId="77777777" w:rsidR="00384124" w:rsidRDefault="00A9669B">
            <w:pPr>
              <w:pStyle w:val="TableParagraph"/>
              <w:ind w:left="29"/>
              <w:rPr>
                <w:sz w:val="8"/>
              </w:rPr>
            </w:pPr>
            <w:r>
              <w:rPr>
                <w:color w:val="4D4D4D"/>
                <w:spacing w:val="-5"/>
                <w:sz w:val="8"/>
              </w:rPr>
              <w:t>ANO</w:t>
            </w:r>
          </w:p>
        </w:tc>
      </w:tr>
      <w:tr w:rsidR="00384124" w14:paraId="094F8CC0" w14:textId="77777777">
        <w:trPr>
          <w:trHeight w:val="114"/>
        </w:trPr>
        <w:tc>
          <w:tcPr>
            <w:tcW w:w="1673" w:type="dxa"/>
          </w:tcPr>
          <w:p w14:paraId="7A8F875A" w14:textId="77777777" w:rsidR="00384124" w:rsidRDefault="00A9669B">
            <w:pPr>
              <w:pStyle w:val="TableParagraph"/>
              <w:rPr>
                <w:sz w:val="8"/>
              </w:rPr>
            </w:pPr>
            <w:r>
              <w:rPr>
                <w:color w:val="4D4D4D"/>
                <w:spacing w:val="-5"/>
                <w:sz w:val="8"/>
              </w:rPr>
              <w:t>OMV</w:t>
            </w:r>
          </w:p>
        </w:tc>
        <w:tc>
          <w:tcPr>
            <w:tcW w:w="600" w:type="dxa"/>
          </w:tcPr>
          <w:p w14:paraId="6F487084" w14:textId="77777777" w:rsidR="00384124" w:rsidRDefault="00A9669B">
            <w:pPr>
              <w:pStyle w:val="TableParagraph"/>
              <w:rPr>
                <w:sz w:val="8"/>
              </w:rPr>
            </w:pPr>
            <w:r>
              <w:rPr>
                <w:color w:val="4D4D4D"/>
                <w:spacing w:val="-2"/>
                <w:sz w:val="8"/>
              </w:rPr>
              <w:t>N16001</w:t>
            </w:r>
          </w:p>
        </w:tc>
        <w:tc>
          <w:tcPr>
            <w:tcW w:w="2018" w:type="dxa"/>
          </w:tcPr>
          <w:p w14:paraId="49117CA7" w14:textId="77777777" w:rsidR="00384124" w:rsidRDefault="00A9669B">
            <w:pPr>
              <w:pStyle w:val="TableParagraph"/>
              <w:rPr>
                <w:sz w:val="8"/>
              </w:rPr>
            </w:pPr>
            <w:r>
              <w:rPr>
                <w:color w:val="4D4D4D"/>
                <w:spacing w:val="-5"/>
                <w:sz w:val="8"/>
              </w:rPr>
              <w:t>OMV</w:t>
            </w:r>
          </w:p>
        </w:tc>
        <w:tc>
          <w:tcPr>
            <w:tcW w:w="693" w:type="dxa"/>
          </w:tcPr>
          <w:p w14:paraId="3EE7E085" w14:textId="77777777" w:rsidR="00384124" w:rsidRDefault="00A9669B">
            <w:pPr>
              <w:pStyle w:val="TableParagraph"/>
              <w:rPr>
                <w:sz w:val="8"/>
              </w:rPr>
            </w:pPr>
            <w:r>
              <w:rPr>
                <w:color w:val="4D4D4D"/>
                <w:spacing w:val="-2"/>
                <w:sz w:val="8"/>
              </w:rPr>
              <w:t>420301151201</w:t>
            </w:r>
          </w:p>
        </w:tc>
        <w:tc>
          <w:tcPr>
            <w:tcW w:w="789" w:type="dxa"/>
          </w:tcPr>
          <w:p w14:paraId="609D1D97" w14:textId="77777777" w:rsidR="00384124" w:rsidRDefault="00A9669B">
            <w:pPr>
              <w:pStyle w:val="TableParagraph"/>
              <w:ind w:left="22"/>
              <w:rPr>
                <w:sz w:val="8"/>
              </w:rPr>
            </w:pPr>
            <w:r>
              <w:rPr>
                <w:color w:val="4D4D4D"/>
                <w:spacing w:val="-2"/>
                <w:sz w:val="8"/>
              </w:rPr>
              <w:t>Plzeňský</w:t>
            </w:r>
          </w:p>
        </w:tc>
        <w:tc>
          <w:tcPr>
            <w:tcW w:w="907" w:type="dxa"/>
          </w:tcPr>
          <w:p w14:paraId="06850A71"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38EE49B3" w14:textId="77777777" w:rsidR="00384124" w:rsidRDefault="00A9669B">
            <w:pPr>
              <w:pStyle w:val="TableParagraph"/>
              <w:ind w:left="23"/>
              <w:rPr>
                <w:sz w:val="8"/>
              </w:rPr>
            </w:pPr>
            <w:proofErr w:type="spellStart"/>
            <w:proofErr w:type="gramStart"/>
            <w:r>
              <w:rPr>
                <w:color w:val="4D4D4D"/>
                <w:spacing w:val="-2"/>
                <w:sz w:val="8"/>
              </w:rPr>
              <w:t>Plzeň,Lidická</w:t>
            </w:r>
            <w:proofErr w:type="spellEnd"/>
            <w:proofErr w:type="gramEnd"/>
          </w:p>
        </w:tc>
        <w:tc>
          <w:tcPr>
            <w:tcW w:w="1814" w:type="dxa"/>
          </w:tcPr>
          <w:p w14:paraId="288E17CB" w14:textId="77777777" w:rsidR="00384124" w:rsidRDefault="00A9669B">
            <w:pPr>
              <w:pStyle w:val="TableParagraph"/>
              <w:ind w:left="23"/>
              <w:rPr>
                <w:sz w:val="8"/>
              </w:rPr>
            </w:pPr>
            <w:r>
              <w:rPr>
                <w:color w:val="4D4D4D"/>
                <w:spacing w:val="-2"/>
                <w:sz w:val="8"/>
              </w:rPr>
              <w:t>LIDICKÁ</w:t>
            </w:r>
          </w:p>
        </w:tc>
        <w:tc>
          <w:tcPr>
            <w:tcW w:w="1521" w:type="dxa"/>
          </w:tcPr>
          <w:p w14:paraId="6E339053"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w:t>
            </w:r>
            <w:r>
              <w:rPr>
                <w:color w:val="4D4D4D"/>
                <w:spacing w:val="-2"/>
                <w:sz w:val="8"/>
              </w:rPr>
              <w:t>LOCHOTÍN</w:t>
            </w:r>
            <w:proofErr w:type="gramEnd"/>
          </w:p>
        </w:tc>
        <w:tc>
          <w:tcPr>
            <w:tcW w:w="347" w:type="dxa"/>
          </w:tcPr>
          <w:p w14:paraId="4B34A83A" w14:textId="77777777" w:rsidR="00384124" w:rsidRDefault="00A9669B">
            <w:pPr>
              <w:pStyle w:val="TableParagraph"/>
              <w:ind w:left="11" w:right="57"/>
              <w:jc w:val="center"/>
              <w:rPr>
                <w:sz w:val="8"/>
              </w:rPr>
            </w:pPr>
            <w:r>
              <w:rPr>
                <w:color w:val="4D4D4D"/>
                <w:sz w:val="8"/>
              </w:rPr>
              <w:t>323</w:t>
            </w:r>
            <w:r>
              <w:rPr>
                <w:color w:val="4D4D4D"/>
                <w:spacing w:val="-6"/>
                <w:sz w:val="8"/>
              </w:rPr>
              <w:t xml:space="preserve"> </w:t>
            </w:r>
            <w:r>
              <w:rPr>
                <w:color w:val="4D4D4D"/>
                <w:spacing w:val="-5"/>
                <w:sz w:val="8"/>
              </w:rPr>
              <w:t>00</w:t>
            </w:r>
          </w:p>
        </w:tc>
        <w:tc>
          <w:tcPr>
            <w:tcW w:w="647" w:type="dxa"/>
          </w:tcPr>
          <w:p w14:paraId="3E269E73" w14:textId="77777777" w:rsidR="00384124" w:rsidRDefault="00A9669B">
            <w:pPr>
              <w:pStyle w:val="TableParagraph"/>
              <w:ind w:left="25"/>
              <w:rPr>
                <w:sz w:val="8"/>
              </w:rPr>
            </w:pPr>
            <w:r>
              <w:rPr>
                <w:color w:val="4D4D4D"/>
                <w:spacing w:val="-2"/>
                <w:sz w:val="8"/>
              </w:rPr>
              <w:t>49.766492</w:t>
            </w:r>
          </w:p>
        </w:tc>
        <w:tc>
          <w:tcPr>
            <w:tcW w:w="661" w:type="dxa"/>
          </w:tcPr>
          <w:p w14:paraId="6A997266" w14:textId="77777777" w:rsidR="00384124" w:rsidRDefault="00A9669B">
            <w:pPr>
              <w:pStyle w:val="TableParagraph"/>
              <w:ind w:left="26"/>
              <w:rPr>
                <w:sz w:val="8"/>
              </w:rPr>
            </w:pPr>
            <w:r>
              <w:rPr>
                <w:color w:val="4D4D4D"/>
                <w:spacing w:val="-2"/>
                <w:sz w:val="8"/>
              </w:rPr>
              <w:t>13.374353</w:t>
            </w:r>
          </w:p>
        </w:tc>
        <w:tc>
          <w:tcPr>
            <w:tcW w:w="495" w:type="dxa"/>
          </w:tcPr>
          <w:p w14:paraId="1BC69DFB" w14:textId="77777777" w:rsidR="00384124" w:rsidRDefault="00A9669B">
            <w:pPr>
              <w:pStyle w:val="TableParagraph"/>
              <w:ind w:left="27"/>
              <w:rPr>
                <w:sz w:val="8"/>
              </w:rPr>
            </w:pPr>
            <w:r>
              <w:rPr>
                <w:color w:val="4D4D4D"/>
                <w:spacing w:val="-5"/>
                <w:sz w:val="8"/>
              </w:rPr>
              <w:t>NE</w:t>
            </w:r>
          </w:p>
        </w:tc>
        <w:tc>
          <w:tcPr>
            <w:tcW w:w="677" w:type="dxa"/>
          </w:tcPr>
          <w:p w14:paraId="2DA76161" w14:textId="77777777" w:rsidR="00384124" w:rsidRDefault="00A9669B">
            <w:pPr>
              <w:pStyle w:val="TableParagraph"/>
              <w:ind w:left="29"/>
              <w:rPr>
                <w:sz w:val="8"/>
              </w:rPr>
            </w:pPr>
            <w:r>
              <w:rPr>
                <w:color w:val="4D4D4D"/>
                <w:spacing w:val="-5"/>
                <w:sz w:val="8"/>
              </w:rPr>
              <w:t>NE</w:t>
            </w:r>
          </w:p>
        </w:tc>
      </w:tr>
      <w:tr w:rsidR="00384124" w14:paraId="6265E9F1" w14:textId="77777777">
        <w:trPr>
          <w:trHeight w:val="114"/>
        </w:trPr>
        <w:tc>
          <w:tcPr>
            <w:tcW w:w="1673" w:type="dxa"/>
          </w:tcPr>
          <w:p w14:paraId="4BD7524E" w14:textId="77777777" w:rsidR="00384124" w:rsidRDefault="00A9669B">
            <w:pPr>
              <w:pStyle w:val="TableParagraph"/>
              <w:rPr>
                <w:sz w:val="8"/>
              </w:rPr>
            </w:pPr>
            <w:r>
              <w:rPr>
                <w:color w:val="4D4D4D"/>
                <w:spacing w:val="-5"/>
                <w:sz w:val="8"/>
              </w:rPr>
              <w:t>MOL</w:t>
            </w:r>
          </w:p>
        </w:tc>
        <w:tc>
          <w:tcPr>
            <w:tcW w:w="600" w:type="dxa"/>
          </w:tcPr>
          <w:p w14:paraId="1E7D48CA" w14:textId="77777777" w:rsidR="00384124" w:rsidRDefault="00A9669B">
            <w:pPr>
              <w:pStyle w:val="TableParagraph"/>
              <w:rPr>
                <w:sz w:val="8"/>
              </w:rPr>
            </w:pPr>
            <w:r>
              <w:rPr>
                <w:color w:val="4D4D4D"/>
                <w:spacing w:val="-2"/>
                <w:sz w:val="8"/>
              </w:rPr>
              <w:t>N15000</w:t>
            </w:r>
          </w:p>
        </w:tc>
        <w:tc>
          <w:tcPr>
            <w:tcW w:w="2018" w:type="dxa"/>
          </w:tcPr>
          <w:p w14:paraId="475E27A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224FDD4" w14:textId="77777777" w:rsidR="00384124" w:rsidRDefault="00A9669B">
            <w:pPr>
              <w:pStyle w:val="TableParagraph"/>
              <w:rPr>
                <w:sz w:val="8"/>
              </w:rPr>
            </w:pPr>
            <w:r>
              <w:rPr>
                <w:color w:val="4D4D4D"/>
                <w:spacing w:val="-2"/>
                <w:sz w:val="8"/>
              </w:rPr>
              <w:t>420301198701</w:t>
            </w:r>
          </w:p>
        </w:tc>
        <w:tc>
          <w:tcPr>
            <w:tcW w:w="789" w:type="dxa"/>
          </w:tcPr>
          <w:p w14:paraId="602A69A8" w14:textId="77777777" w:rsidR="00384124" w:rsidRDefault="00A9669B">
            <w:pPr>
              <w:pStyle w:val="TableParagraph"/>
              <w:ind w:left="22"/>
              <w:rPr>
                <w:sz w:val="8"/>
              </w:rPr>
            </w:pPr>
            <w:r>
              <w:rPr>
                <w:color w:val="4D4D4D"/>
                <w:spacing w:val="-2"/>
                <w:sz w:val="8"/>
              </w:rPr>
              <w:t>Plzeňský</w:t>
            </w:r>
          </w:p>
        </w:tc>
        <w:tc>
          <w:tcPr>
            <w:tcW w:w="907" w:type="dxa"/>
          </w:tcPr>
          <w:p w14:paraId="5624425A"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48124BE3" w14:textId="77777777" w:rsidR="00384124" w:rsidRDefault="00A9669B">
            <w:pPr>
              <w:pStyle w:val="TableParagraph"/>
              <w:ind w:left="23"/>
              <w:rPr>
                <w:sz w:val="8"/>
              </w:rPr>
            </w:pPr>
            <w:proofErr w:type="spellStart"/>
            <w:proofErr w:type="gramStart"/>
            <w:r>
              <w:rPr>
                <w:color w:val="4D4D4D"/>
                <w:spacing w:val="-2"/>
                <w:sz w:val="8"/>
              </w:rPr>
              <w:t>Plzeň,Částkova</w:t>
            </w:r>
            <w:proofErr w:type="spellEnd"/>
            <w:proofErr w:type="gramEnd"/>
          </w:p>
        </w:tc>
        <w:tc>
          <w:tcPr>
            <w:tcW w:w="1814" w:type="dxa"/>
          </w:tcPr>
          <w:p w14:paraId="00F63177" w14:textId="77777777" w:rsidR="00384124" w:rsidRDefault="00A9669B">
            <w:pPr>
              <w:pStyle w:val="TableParagraph"/>
              <w:ind w:left="23"/>
              <w:rPr>
                <w:sz w:val="8"/>
              </w:rPr>
            </w:pPr>
            <w:r>
              <w:rPr>
                <w:color w:val="4D4D4D"/>
                <w:spacing w:val="-2"/>
                <w:sz w:val="8"/>
              </w:rPr>
              <w:t>ČÁSTKOVA</w:t>
            </w:r>
          </w:p>
        </w:tc>
        <w:tc>
          <w:tcPr>
            <w:tcW w:w="1521" w:type="dxa"/>
          </w:tcPr>
          <w:p w14:paraId="7FD44837"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w:t>
            </w:r>
            <w:r>
              <w:rPr>
                <w:color w:val="4D4D4D"/>
                <w:spacing w:val="-2"/>
                <w:sz w:val="8"/>
              </w:rPr>
              <w:t>SLOVANY</w:t>
            </w:r>
            <w:proofErr w:type="gramEnd"/>
          </w:p>
        </w:tc>
        <w:tc>
          <w:tcPr>
            <w:tcW w:w="347" w:type="dxa"/>
          </w:tcPr>
          <w:p w14:paraId="0DE369B5"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59</w:t>
            </w:r>
          </w:p>
        </w:tc>
        <w:tc>
          <w:tcPr>
            <w:tcW w:w="647" w:type="dxa"/>
          </w:tcPr>
          <w:p w14:paraId="685B1034" w14:textId="77777777" w:rsidR="00384124" w:rsidRDefault="00A9669B">
            <w:pPr>
              <w:pStyle w:val="TableParagraph"/>
              <w:ind w:left="25"/>
              <w:rPr>
                <w:sz w:val="8"/>
              </w:rPr>
            </w:pPr>
            <w:r>
              <w:rPr>
                <w:color w:val="4D4D4D"/>
                <w:spacing w:val="-2"/>
                <w:sz w:val="8"/>
              </w:rPr>
              <w:t>49.733664</w:t>
            </w:r>
          </w:p>
        </w:tc>
        <w:tc>
          <w:tcPr>
            <w:tcW w:w="661" w:type="dxa"/>
          </w:tcPr>
          <w:p w14:paraId="088997BA" w14:textId="77777777" w:rsidR="00384124" w:rsidRDefault="00A9669B">
            <w:pPr>
              <w:pStyle w:val="TableParagraph"/>
              <w:ind w:left="26"/>
              <w:rPr>
                <w:sz w:val="8"/>
              </w:rPr>
            </w:pPr>
            <w:r>
              <w:rPr>
                <w:color w:val="4D4D4D"/>
                <w:spacing w:val="-2"/>
                <w:sz w:val="8"/>
              </w:rPr>
              <w:t>13.401747</w:t>
            </w:r>
          </w:p>
        </w:tc>
        <w:tc>
          <w:tcPr>
            <w:tcW w:w="495" w:type="dxa"/>
          </w:tcPr>
          <w:p w14:paraId="218E5F36" w14:textId="77777777" w:rsidR="00384124" w:rsidRDefault="00A9669B">
            <w:pPr>
              <w:pStyle w:val="TableParagraph"/>
              <w:ind w:left="27"/>
              <w:rPr>
                <w:sz w:val="8"/>
              </w:rPr>
            </w:pPr>
            <w:r>
              <w:rPr>
                <w:color w:val="4D4D4D"/>
                <w:spacing w:val="-5"/>
                <w:sz w:val="8"/>
              </w:rPr>
              <w:t>ANO</w:t>
            </w:r>
          </w:p>
        </w:tc>
        <w:tc>
          <w:tcPr>
            <w:tcW w:w="677" w:type="dxa"/>
          </w:tcPr>
          <w:p w14:paraId="6DE76DA3" w14:textId="77777777" w:rsidR="00384124" w:rsidRDefault="00A9669B">
            <w:pPr>
              <w:pStyle w:val="TableParagraph"/>
              <w:ind w:left="29"/>
              <w:rPr>
                <w:sz w:val="8"/>
              </w:rPr>
            </w:pPr>
            <w:r>
              <w:rPr>
                <w:color w:val="4D4D4D"/>
                <w:spacing w:val="-5"/>
                <w:sz w:val="8"/>
              </w:rPr>
              <w:t>ANO</w:t>
            </w:r>
          </w:p>
        </w:tc>
      </w:tr>
      <w:tr w:rsidR="00384124" w14:paraId="40BBAA71" w14:textId="77777777">
        <w:trPr>
          <w:trHeight w:val="114"/>
        </w:trPr>
        <w:tc>
          <w:tcPr>
            <w:tcW w:w="1673" w:type="dxa"/>
          </w:tcPr>
          <w:p w14:paraId="7ACCB9C2" w14:textId="77777777" w:rsidR="00384124" w:rsidRDefault="00A9669B">
            <w:pPr>
              <w:pStyle w:val="TableParagraph"/>
              <w:rPr>
                <w:sz w:val="8"/>
              </w:rPr>
            </w:pPr>
            <w:r>
              <w:rPr>
                <w:color w:val="4D4D4D"/>
                <w:spacing w:val="-5"/>
                <w:sz w:val="8"/>
              </w:rPr>
              <w:t>MOL</w:t>
            </w:r>
          </w:p>
        </w:tc>
        <w:tc>
          <w:tcPr>
            <w:tcW w:w="600" w:type="dxa"/>
          </w:tcPr>
          <w:p w14:paraId="1AFF474F" w14:textId="77777777" w:rsidR="00384124" w:rsidRDefault="00A9669B">
            <w:pPr>
              <w:pStyle w:val="TableParagraph"/>
              <w:rPr>
                <w:sz w:val="8"/>
              </w:rPr>
            </w:pPr>
            <w:r>
              <w:rPr>
                <w:color w:val="4D4D4D"/>
                <w:spacing w:val="-2"/>
                <w:sz w:val="8"/>
              </w:rPr>
              <w:t>N15000</w:t>
            </w:r>
          </w:p>
        </w:tc>
        <w:tc>
          <w:tcPr>
            <w:tcW w:w="2018" w:type="dxa"/>
          </w:tcPr>
          <w:p w14:paraId="4E5F50A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9A6F8C8" w14:textId="77777777" w:rsidR="00384124" w:rsidRDefault="00A9669B">
            <w:pPr>
              <w:pStyle w:val="TableParagraph"/>
              <w:rPr>
                <w:sz w:val="8"/>
              </w:rPr>
            </w:pPr>
            <w:r>
              <w:rPr>
                <w:color w:val="4D4D4D"/>
                <w:spacing w:val="-2"/>
                <w:sz w:val="8"/>
              </w:rPr>
              <w:t>420301213901</w:t>
            </w:r>
          </w:p>
        </w:tc>
        <w:tc>
          <w:tcPr>
            <w:tcW w:w="789" w:type="dxa"/>
          </w:tcPr>
          <w:p w14:paraId="55A2D4C4" w14:textId="77777777" w:rsidR="00384124" w:rsidRDefault="00A9669B">
            <w:pPr>
              <w:pStyle w:val="TableParagraph"/>
              <w:ind w:left="22"/>
              <w:rPr>
                <w:sz w:val="8"/>
              </w:rPr>
            </w:pPr>
            <w:r>
              <w:rPr>
                <w:color w:val="4D4D4D"/>
                <w:spacing w:val="-2"/>
                <w:sz w:val="8"/>
              </w:rPr>
              <w:t>Plzeňský</w:t>
            </w:r>
          </w:p>
        </w:tc>
        <w:tc>
          <w:tcPr>
            <w:tcW w:w="907" w:type="dxa"/>
          </w:tcPr>
          <w:p w14:paraId="62C94150"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5DDB794B" w14:textId="77777777" w:rsidR="00384124" w:rsidRDefault="00A9669B">
            <w:pPr>
              <w:pStyle w:val="TableParagraph"/>
              <w:ind w:left="23"/>
              <w:rPr>
                <w:sz w:val="8"/>
              </w:rPr>
            </w:pPr>
            <w:proofErr w:type="spellStart"/>
            <w:proofErr w:type="gramStart"/>
            <w:r>
              <w:rPr>
                <w:color w:val="4D4D4D"/>
                <w:spacing w:val="-2"/>
                <w:sz w:val="8"/>
              </w:rPr>
              <w:t>Plzeň,Borská</w:t>
            </w:r>
            <w:proofErr w:type="spellEnd"/>
            <w:proofErr w:type="gramEnd"/>
          </w:p>
        </w:tc>
        <w:tc>
          <w:tcPr>
            <w:tcW w:w="1814" w:type="dxa"/>
          </w:tcPr>
          <w:p w14:paraId="47C92D47" w14:textId="77777777" w:rsidR="00384124" w:rsidRDefault="00A9669B">
            <w:pPr>
              <w:pStyle w:val="TableParagraph"/>
              <w:ind w:left="23"/>
              <w:rPr>
                <w:sz w:val="8"/>
              </w:rPr>
            </w:pPr>
            <w:r>
              <w:rPr>
                <w:color w:val="4D4D4D"/>
                <w:spacing w:val="-2"/>
                <w:sz w:val="8"/>
              </w:rPr>
              <w:t>BORSKÁ</w:t>
            </w:r>
            <w:r>
              <w:rPr>
                <w:color w:val="4D4D4D"/>
                <w:spacing w:val="1"/>
                <w:sz w:val="8"/>
              </w:rPr>
              <w:t xml:space="preserve"> </w:t>
            </w:r>
            <w:r>
              <w:rPr>
                <w:color w:val="4D4D4D"/>
                <w:spacing w:val="-2"/>
                <w:sz w:val="8"/>
              </w:rPr>
              <w:t>ULICE</w:t>
            </w:r>
          </w:p>
        </w:tc>
        <w:tc>
          <w:tcPr>
            <w:tcW w:w="1521" w:type="dxa"/>
          </w:tcPr>
          <w:p w14:paraId="0BDAE060"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w:t>
            </w:r>
            <w:r>
              <w:rPr>
                <w:color w:val="4D4D4D"/>
                <w:spacing w:val="-2"/>
                <w:sz w:val="8"/>
              </w:rPr>
              <w:t>KARLOV</w:t>
            </w:r>
            <w:proofErr w:type="gramEnd"/>
          </w:p>
        </w:tc>
        <w:tc>
          <w:tcPr>
            <w:tcW w:w="347" w:type="dxa"/>
          </w:tcPr>
          <w:p w14:paraId="66DE85B6" w14:textId="77777777" w:rsidR="00384124" w:rsidRDefault="00A9669B">
            <w:pPr>
              <w:pStyle w:val="TableParagraph"/>
              <w:ind w:left="11" w:right="57"/>
              <w:jc w:val="center"/>
              <w:rPr>
                <w:sz w:val="8"/>
              </w:rPr>
            </w:pPr>
            <w:r>
              <w:rPr>
                <w:color w:val="4D4D4D"/>
                <w:sz w:val="8"/>
              </w:rPr>
              <w:t>320</w:t>
            </w:r>
            <w:r>
              <w:rPr>
                <w:color w:val="4D4D4D"/>
                <w:spacing w:val="-6"/>
                <w:sz w:val="8"/>
              </w:rPr>
              <w:t xml:space="preserve"> </w:t>
            </w:r>
            <w:r>
              <w:rPr>
                <w:color w:val="4D4D4D"/>
                <w:spacing w:val="-5"/>
                <w:sz w:val="8"/>
              </w:rPr>
              <w:t>13</w:t>
            </w:r>
          </w:p>
        </w:tc>
        <w:tc>
          <w:tcPr>
            <w:tcW w:w="647" w:type="dxa"/>
          </w:tcPr>
          <w:p w14:paraId="01BC71DC" w14:textId="77777777" w:rsidR="00384124" w:rsidRDefault="00A9669B">
            <w:pPr>
              <w:pStyle w:val="TableParagraph"/>
              <w:ind w:left="25"/>
              <w:rPr>
                <w:sz w:val="8"/>
              </w:rPr>
            </w:pPr>
            <w:r>
              <w:rPr>
                <w:color w:val="4D4D4D"/>
                <w:spacing w:val="-2"/>
                <w:sz w:val="8"/>
              </w:rPr>
              <w:t>49.738158</w:t>
            </w:r>
          </w:p>
        </w:tc>
        <w:tc>
          <w:tcPr>
            <w:tcW w:w="661" w:type="dxa"/>
          </w:tcPr>
          <w:p w14:paraId="3568B720" w14:textId="77777777" w:rsidR="00384124" w:rsidRDefault="00A9669B">
            <w:pPr>
              <w:pStyle w:val="TableParagraph"/>
              <w:ind w:left="26"/>
              <w:rPr>
                <w:sz w:val="8"/>
              </w:rPr>
            </w:pPr>
            <w:r>
              <w:rPr>
                <w:color w:val="4D4D4D"/>
                <w:spacing w:val="-2"/>
                <w:sz w:val="8"/>
              </w:rPr>
              <w:t>13.361006</w:t>
            </w:r>
          </w:p>
        </w:tc>
        <w:tc>
          <w:tcPr>
            <w:tcW w:w="495" w:type="dxa"/>
          </w:tcPr>
          <w:p w14:paraId="0D4614EE" w14:textId="77777777" w:rsidR="00384124" w:rsidRDefault="00A9669B">
            <w:pPr>
              <w:pStyle w:val="TableParagraph"/>
              <w:ind w:left="27"/>
              <w:rPr>
                <w:sz w:val="8"/>
              </w:rPr>
            </w:pPr>
            <w:r>
              <w:rPr>
                <w:color w:val="4D4D4D"/>
                <w:spacing w:val="-5"/>
                <w:sz w:val="8"/>
              </w:rPr>
              <w:t>ANO</w:t>
            </w:r>
          </w:p>
        </w:tc>
        <w:tc>
          <w:tcPr>
            <w:tcW w:w="677" w:type="dxa"/>
          </w:tcPr>
          <w:p w14:paraId="549DB1D2" w14:textId="77777777" w:rsidR="00384124" w:rsidRDefault="00A9669B">
            <w:pPr>
              <w:pStyle w:val="TableParagraph"/>
              <w:ind w:left="29"/>
              <w:rPr>
                <w:sz w:val="8"/>
              </w:rPr>
            </w:pPr>
            <w:r>
              <w:rPr>
                <w:color w:val="4D4D4D"/>
                <w:spacing w:val="-5"/>
                <w:sz w:val="8"/>
              </w:rPr>
              <w:t>ANO</w:t>
            </w:r>
          </w:p>
        </w:tc>
      </w:tr>
      <w:tr w:rsidR="00384124" w14:paraId="5B3B32B9" w14:textId="77777777">
        <w:trPr>
          <w:trHeight w:val="114"/>
        </w:trPr>
        <w:tc>
          <w:tcPr>
            <w:tcW w:w="1673" w:type="dxa"/>
          </w:tcPr>
          <w:p w14:paraId="7A869321" w14:textId="77777777" w:rsidR="00384124" w:rsidRDefault="00A9669B">
            <w:pPr>
              <w:pStyle w:val="TableParagraph"/>
              <w:rPr>
                <w:sz w:val="8"/>
              </w:rPr>
            </w:pPr>
            <w:r>
              <w:rPr>
                <w:color w:val="4D4D4D"/>
                <w:spacing w:val="-5"/>
                <w:sz w:val="8"/>
              </w:rPr>
              <w:t>OMV</w:t>
            </w:r>
          </w:p>
        </w:tc>
        <w:tc>
          <w:tcPr>
            <w:tcW w:w="600" w:type="dxa"/>
          </w:tcPr>
          <w:p w14:paraId="17C75047" w14:textId="77777777" w:rsidR="00384124" w:rsidRDefault="00A9669B">
            <w:pPr>
              <w:pStyle w:val="TableParagraph"/>
              <w:rPr>
                <w:sz w:val="8"/>
              </w:rPr>
            </w:pPr>
            <w:r>
              <w:rPr>
                <w:color w:val="4D4D4D"/>
                <w:spacing w:val="-2"/>
                <w:sz w:val="8"/>
              </w:rPr>
              <w:t>N16001</w:t>
            </w:r>
          </w:p>
        </w:tc>
        <w:tc>
          <w:tcPr>
            <w:tcW w:w="2018" w:type="dxa"/>
          </w:tcPr>
          <w:p w14:paraId="545F6DDD" w14:textId="77777777" w:rsidR="00384124" w:rsidRDefault="00A9669B">
            <w:pPr>
              <w:pStyle w:val="TableParagraph"/>
              <w:rPr>
                <w:sz w:val="8"/>
              </w:rPr>
            </w:pPr>
            <w:r>
              <w:rPr>
                <w:color w:val="4D4D4D"/>
                <w:spacing w:val="-5"/>
                <w:sz w:val="8"/>
              </w:rPr>
              <w:t>OMV</w:t>
            </w:r>
          </w:p>
        </w:tc>
        <w:tc>
          <w:tcPr>
            <w:tcW w:w="693" w:type="dxa"/>
          </w:tcPr>
          <w:p w14:paraId="6C06885B" w14:textId="77777777" w:rsidR="00384124" w:rsidRDefault="00A9669B">
            <w:pPr>
              <w:pStyle w:val="TableParagraph"/>
              <w:rPr>
                <w:sz w:val="8"/>
              </w:rPr>
            </w:pPr>
            <w:r>
              <w:rPr>
                <w:color w:val="4D4D4D"/>
                <w:spacing w:val="-2"/>
                <w:sz w:val="8"/>
              </w:rPr>
              <w:t>420301218301</w:t>
            </w:r>
          </w:p>
        </w:tc>
        <w:tc>
          <w:tcPr>
            <w:tcW w:w="789" w:type="dxa"/>
          </w:tcPr>
          <w:p w14:paraId="51A9F96D" w14:textId="77777777" w:rsidR="00384124" w:rsidRDefault="00A9669B">
            <w:pPr>
              <w:pStyle w:val="TableParagraph"/>
              <w:ind w:left="22"/>
              <w:rPr>
                <w:sz w:val="8"/>
              </w:rPr>
            </w:pPr>
            <w:r>
              <w:rPr>
                <w:color w:val="4D4D4D"/>
                <w:spacing w:val="-2"/>
                <w:sz w:val="8"/>
              </w:rPr>
              <w:t>Plzeňský</w:t>
            </w:r>
          </w:p>
        </w:tc>
        <w:tc>
          <w:tcPr>
            <w:tcW w:w="907" w:type="dxa"/>
          </w:tcPr>
          <w:p w14:paraId="00D2B9DF"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2F314960" w14:textId="77777777" w:rsidR="00384124" w:rsidRDefault="00A9669B">
            <w:pPr>
              <w:pStyle w:val="TableParagraph"/>
              <w:ind w:left="23"/>
              <w:rPr>
                <w:sz w:val="8"/>
              </w:rPr>
            </w:pPr>
            <w:proofErr w:type="spellStart"/>
            <w:proofErr w:type="gramStart"/>
            <w:r>
              <w:rPr>
                <w:color w:val="4D4D4D"/>
                <w:spacing w:val="-2"/>
                <w:sz w:val="8"/>
              </w:rPr>
              <w:t>Plzeň,Domažlická</w:t>
            </w:r>
            <w:proofErr w:type="spellEnd"/>
            <w:proofErr w:type="gramEnd"/>
            <w:r>
              <w:rPr>
                <w:color w:val="4D4D4D"/>
                <w:spacing w:val="-2"/>
                <w:sz w:val="8"/>
              </w:rPr>
              <w:t>-</w:t>
            </w:r>
            <w:r>
              <w:rPr>
                <w:color w:val="4D4D4D"/>
                <w:spacing w:val="-5"/>
                <w:sz w:val="8"/>
              </w:rPr>
              <w:t>OMV</w:t>
            </w:r>
          </w:p>
        </w:tc>
        <w:tc>
          <w:tcPr>
            <w:tcW w:w="1814" w:type="dxa"/>
          </w:tcPr>
          <w:p w14:paraId="10D8A58C" w14:textId="77777777" w:rsidR="00384124" w:rsidRDefault="00A9669B">
            <w:pPr>
              <w:pStyle w:val="TableParagraph"/>
              <w:ind w:left="23"/>
              <w:rPr>
                <w:sz w:val="8"/>
              </w:rPr>
            </w:pPr>
            <w:r>
              <w:rPr>
                <w:color w:val="4D4D4D"/>
                <w:spacing w:val="-2"/>
                <w:sz w:val="8"/>
              </w:rPr>
              <w:t>DOMAŽLICKÁ</w:t>
            </w:r>
            <w:r>
              <w:rPr>
                <w:color w:val="4D4D4D"/>
                <w:spacing w:val="5"/>
                <w:sz w:val="8"/>
              </w:rPr>
              <w:t xml:space="preserve"> </w:t>
            </w:r>
            <w:r>
              <w:rPr>
                <w:color w:val="4D4D4D"/>
                <w:spacing w:val="-2"/>
                <w:sz w:val="8"/>
              </w:rPr>
              <w:t>ULICE</w:t>
            </w:r>
          </w:p>
        </w:tc>
        <w:tc>
          <w:tcPr>
            <w:tcW w:w="1521" w:type="dxa"/>
          </w:tcPr>
          <w:p w14:paraId="62539747" w14:textId="77777777" w:rsidR="00384124" w:rsidRDefault="00A9669B">
            <w:pPr>
              <w:pStyle w:val="TableParagraph"/>
              <w:ind w:left="23"/>
              <w:rPr>
                <w:sz w:val="8"/>
              </w:rPr>
            </w:pPr>
            <w:r>
              <w:rPr>
                <w:color w:val="4D4D4D"/>
                <w:spacing w:val="-2"/>
                <w:sz w:val="8"/>
              </w:rPr>
              <w:t>PLZEŇ</w:t>
            </w:r>
          </w:p>
        </w:tc>
        <w:tc>
          <w:tcPr>
            <w:tcW w:w="347" w:type="dxa"/>
          </w:tcPr>
          <w:p w14:paraId="3BDF75D1" w14:textId="77777777" w:rsidR="00384124" w:rsidRDefault="00A9669B">
            <w:pPr>
              <w:pStyle w:val="TableParagraph"/>
              <w:ind w:left="11" w:right="57"/>
              <w:jc w:val="center"/>
              <w:rPr>
                <w:sz w:val="8"/>
              </w:rPr>
            </w:pPr>
            <w:r>
              <w:rPr>
                <w:color w:val="4D4D4D"/>
                <w:sz w:val="8"/>
              </w:rPr>
              <w:t>318</w:t>
            </w:r>
            <w:r>
              <w:rPr>
                <w:color w:val="4D4D4D"/>
                <w:spacing w:val="-6"/>
                <w:sz w:val="8"/>
              </w:rPr>
              <w:t xml:space="preserve"> </w:t>
            </w:r>
            <w:r>
              <w:rPr>
                <w:color w:val="4D4D4D"/>
                <w:spacing w:val="-5"/>
                <w:sz w:val="8"/>
              </w:rPr>
              <w:t>04</w:t>
            </w:r>
          </w:p>
        </w:tc>
        <w:tc>
          <w:tcPr>
            <w:tcW w:w="647" w:type="dxa"/>
          </w:tcPr>
          <w:p w14:paraId="06B7AE31" w14:textId="77777777" w:rsidR="00384124" w:rsidRDefault="00A9669B">
            <w:pPr>
              <w:pStyle w:val="TableParagraph"/>
              <w:ind w:left="25"/>
              <w:rPr>
                <w:sz w:val="8"/>
              </w:rPr>
            </w:pPr>
            <w:r>
              <w:rPr>
                <w:color w:val="4D4D4D"/>
                <w:spacing w:val="-2"/>
                <w:sz w:val="8"/>
              </w:rPr>
              <w:t>49.735558</w:t>
            </w:r>
          </w:p>
        </w:tc>
        <w:tc>
          <w:tcPr>
            <w:tcW w:w="661" w:type="dxa"/>
          </w:tcPr>
          <w:p w14:paraId="4FA24A6B" w14:textId="77777777" w:rsidR="00384124" w:rsidRDefault="00A9669B">
            <w:pPr>
              <w:pStyle w:val="TableParagraph"/>
              <w:ind w:left="26"/>
              <w:rPr>
                <w:sz w:val="8"/>
              </w:rPr>
            </w:pPr>
            <w:r>
              <w:rPr>
                <w:color w:val="4D4D4D"/>
                <w:spacing w:val="-2"/>
                <w:sz w:val="8"/>
              </w:rPr>
              <w:t>13.328214</w:t>
            </w:r>
          </w:p>
        </w:tc>
        <w:tc>
          <w:tcPr>
            <w:tcW w:w="495" w:type="dxa"/>
          </w:tcPr>
          <w:p w14:paraId="200DC2B0" w14:textId="77777777" w:rsidR="00384124" w:rsidRDefault="00A9669B">
            <w:pPr>
              <w:pStyle w:val="TableParagraph"/>
              <w:ind w:left="27"/>
              <w:rPr>
                <w:sz w:val="8"/>
              </w:rPr>
            </w:pPr>
            <w:r>
              <w:rPr>
                <w:color w:val="4D4D4D"/>
                <w:spacing w:val="-5"/>
                <w:sz w:val="8"/>
              </w:rPr>
              <w:t>ANO</w:t>
            </w:r>
          </w:p>
        </w:tc>
        <w:tc>
          <w:tcPr>
            <w:tcW w:w="677" w:type="dxa"/>
          </w:tcPr>
          <w:p w14:paraId="4AF2AF48" w14:textId="77777777" w:rsidR="00384124" w:rsidRDefault="00A9669B">
            <w:pPr>
              <w:pStyle w:val="TableParagraph"/>
              <w:ind w:left="29"/>
              <w:rPr>
                <w:sz w:val="8"/>
              </w:rPr>
            </w:pPr>
            <w:r>
              <w:rPr>
                <w:color w:val="4D4D4D"/>
                <w:spacing w:val="-5"/>
                <w:sz w:val="8"/>
              </w:rPr>
              <w:t>ANO</w:t>
            </w:r>
          </w:p>
        </w:tc>
      </w:tr>
      <w:tr w:rsidR="00384124" w14:paraId="27647169" w14:textId="77777777">
        <w:trPr>
          <w:trHeight w:val="114"/>
        </w:trPr>
        <w:tc>
          <w:tcPr>
            <w:tcW w:w="1673" w:type="dxa"/>
          </w:tcPr>
          <w:p w14:paraId="0915CDAF" w14:textId="77777777" w:rsidR="00384124" w:rsidRDefault="00A9669B">
            <w:pPr>
              <w:pStyle w:val="TableParagraph"/>
              <w:rPr>
                <w:sz w:val="8"/>
              </w:rPr>
            </w:pPr>
            <w:r>
              <w:rPr>
                <w:color w:val="4D4D4D"/>
                <w:spacing w:val="-5"/>
                <w:sz w:val="8"/>
              </w:rPr>
              <w:t>MOL</w:t>
            </w:r>
          </w:p>
        </w:tc>
        <w:tc>
          <w:tcPr>
            <w:tcW w:w="600" w:type="dxa"/>
          </w:tcPr>
          <w:p w14:paraId="24806A53" w14:textId="77777777" w:rsidR="00384124" w:rsidRDefault="00A9669B">
            <w:pPr>
              <w:pStyle w:val="TableParagraph"/>
              <w:rPr>
                <w:sz w:val="8"/>
              </w:rPr>
            </w:pPr>
            <w:r>
              <w:rPr>
                <w:color w:val="4D4D4D"/>
                <w:spacing w:val="-2"/>
                <w:sz w:val="8"/>
              </w:rPr>
              <w:t>N15000</w:t>
            </w:r>
          </w:p>
        </w:tc>
        <w:tc>
          <w:tcPr>
            <w:tcW w:w="2018" w:type="dxa"/>
          </w:tcPr>
          <w:p w14:paraId="6D7BAB0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C5CD9D9" w14:textId="77777777" w:rsidR="00384124" w:rsidRDefault="00A9669B">
            <w:pPr>
              <w:pStyle w:val="TableParagraph"/>
              <w:rPr>
                <w:sz w:val="8"/>
              </w:rPr>
            </w:pPr>
            <w:r>
              <w:rPr>
                <w:color w:val="4D4D4D"/>
                <w:spacing w:val="-2"/>
                <w:sz w:val="8"/>
              </w:rPr>
              <w:t>420301263301</w:t>
            </w:r>
          </w:p>
        </w:tc>
        <w:tc>
          <w:tcPr>
            <w:tcW w:w="789" w:type="dxa"/>
          </w:tcPr>
          <w:p w14:paraId="511E3D90" w14:textId="77777777" w:rsidR="00384124" w:rsidRDefault="00A9669B">
            <w:pPr>
              <w:pStyle w:val="TableParagraph"/>
              <w:ind w:left="22"/>
              <w:rPr>
                <w:sz w:val="8"/>
              </w:rPr>
            </w:pPr>
            <w:r>
              <w:rPr>
                <w:color w:val="4D4D4D"/>
                <w:spacing w:val="-2"/>
                <w:sz w:val="8"/>
              </w:rPr>
              <w:t>Plzeňský</w:t>
            </w:r>
          </w:p>
        </w:tc>
        <w:tc>
          <w:tcPr>
            <w:tcW w:w="907" w:type="dxa"/>
          </w:tcPr>
          <w:p w14:paraId="102C8E17"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1853B47E" w14:textId="77777777" w:rsidR="00384124" w:rsidRDefault="00A9669B">
            <w:pPr>
              <w:pStyle w:val="TableParagraph"/>
              <w:ind w:left="23"/>
              <w:rPr>
                <w:sz w:val="8"/>
              </w:rPr>
            </w:pPr>
            <w:proofErr w:type="spellStart"/>
            <w:proofErr w:type="gramStart"/>
            <w:r>
              <w:rPr>
                <w:color w:val="4D4D4D"/>
                <w:spacing w:val="-2"/>
                <w:sz w:val="8"/>
              </w:rPr>
              <w:t>Plzeň,Jateční</w:t>
            </w:r>
            <w:proofErr w:type="spellEnd"/>
            <w:proofErr w:type="gramEnd"/>
          </w:p>
        </w:tc>
        <w:tc>
          <w:tcPr>
            <w:tcW w:w="1814" w:type="dxa"/>
          </w:tcPr>
          <w:p w14:paraId="5E3FF8B9" w14:textId="77777777" w:rsidR="00384124" w:rsidRDefault="00A9669B">
            <w:pPr>
              <w:pStyle w:val="TableParagraph"/>
              <w:ind w:left="23"/>
              <w:rPr>
                <w:sz w:val="8"/>
              </w:rPr>
            </w:pPr>
            <w:r>
              <w:rPr>
                <w:color w:val="4D4D4D"/>
                <w:sz w:val="8"/>
              </w:rPr>
              <w:t>JATEČNÍ</w:t>
            </w:r>
            <w:r>
              <w:rPr>
                <w:color w:val="4D4D4D"/>
                <w:spacing w:val="-7"/>
                <w:sz w:val="8"/>
              </w:rPr>
              <w:t xml:space="preserve"> </w:t>
            </w:r>
            <w:proofErr w:type="gramStart"/>
            <w:r>
              <w:rPr>
                <w:color w:val="4D4D4D"/>
                <w:spacing w:val="-5"/>
                <w:sz w:val="8"/>
              </w:rPr>
              <w:t>49A</w:t>
            </w:r>
            <w:proofErr w:type="gramEnd"/>
          </w:p>
        </w:tc>
        <w:tc>
          <w:tcPr>
            <w:tcW w:w="1521" w:type="dxa"/>
          </w:tcPr>
          <w:p w14:paraId="5735BED3" w14:textId="77777777" w:rsidR="00384124" w:rsidRDefault="00A9669B">
            <w:pPr>
              <w:pStyle w:val="TableParagraph"/>
              <w:ind w:left="23"/>
              <w:rPr>
                <w:sz w:val="8"/>
              </w:rPr>
            </w:pPr>
            <w:r>
              <w:rPr>
                <w:color w:val="4D4D4D"/>
                <w:spacing w:val="-2"/>
                <w:sz w:val="8"/>
              </w:rPr>
              <w:t>PLZEŇ</w:t>
            </w:r>
          </w:p>
        </w:tc>
        <w:tc>
          <w:tcPr>
            <w:tcW w:w="347" w:type="dxa"/>
          </w:tcPr>
          <w:p w14:paraId="43E69AE4"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52</w:t>
            </w:r>
          </w:p>
        </w:tc>
        <w:tc>
          <w:tcPr>
            <w:tcW w:w="647" w:type="dxa"/>
          </w:tcPr>
          <w:p w14:paraId="00D0E86F" w14:textId="77777777" w:rsidR="00384124" w:rsidRDefault="00A9669B">
            <w:pPr>
              <w:pStyle w:val="TableParagraph"/>
              <w:ind w:left="25"/>
              <w:rPr>
                <w:sz w:val="8"/>
              </w:rPr>
            </w:pPr>
            <w:r>
              <w:rPr>
                <w:color w:val="4D4D4D"/>
                <w:spacing w:val="-2"/>
                <w:sz w:val="8"/>
              </w:rPr>
              <w:t>49.758829</w:t>
            </w:r>
          </w:p>
        </w:tc>
        <w:tc>
          <w:tcPr>
            <w:tcW w:w="661" w:type="dxa"/>
          </w:tcPr>
          <w:p w14:paraId="6971A85D" w14:textId="77777777" w:rsidR="00384124" w:rsidRDefault="00A9669B">
            <w:pPr>
              <w:pStyle w:val="TableParagraph"/>
              <w:ind w:left="26"/>
              <w:rPr>
                <w:sz w:val="8"/>
              </w:rPr>
            </w:pPr>
            <w:r>
              <w:rPr>
                <w:color w:val="4D4D4D"/>
                <w:spacing w:val="-2"/>
                <w:sz w:val="8"/>
              </w:rPr>
              <w:t>13.405936</w:t>
            </w:r>
          </w:p>
        </w:tc>
        <w:tc>
          <w:tcPr>
            <w:tcW w:w="495" w:type="dxa"/>
          </w:tcPr>
          <w:p w14:paraId="4854E0E9" w14:textId="77777777" w:rsidR="00384124" w:rsidRDefault="00A9669B">
            <w:pPr>
              <w:pStyle w:val="TableParagraph"/>
              <w:ind w:left="27"/>
              <w:rPr>
                <w:sz w:val="8"/>
              </w:rPr>
            </w:pPr>
            <w:r>
              <w:rPr>
                <w:color w:val="4D4D4D"/>
                <w:spacing w:val="-5"/>
                <w:sz w:val="8"/>
              </w:rPr>
              <w:t>ANO</w:t>
            </w:r>
          </w:p>
        </w:tc>
        <w:tc>
          <w:tcPr>
            <w:tcW w:w="677" w:type="dxa"/>
          </w:tcPr>
          <w:p w14:paraId="7B4529E0" w14:textId="77777777" w:rsidR="00384124" w:rsidRDefault="00A9669B">
            <w:pPr>
              <w:pStyle w:val="TableParagraph"/>
              <w:ind w:left="29"/>
              <w:rPr>
                <w:sz w:val="8"/>
              </w:rPr>
            </w:pPr>
            <w:r>
              <w:rPr>
                <w:color w:val="4D4D4D"/>
                <w:spacing w:val="-5"/>
                <w:sz w:val="8"/>
              </w:rPr>
              <w:t>ANO</w:t>
            </w:r>
          </w:p>
        </w:tc>
      </w:tr>
      <w:tr w:rsidR="00384124" w14:paraId="39F99976" w14:textId="77777777">
        <w:trPr>
          <w:trHeight w:val="114"/>
        </w:trPr>
        <w:tc>
          <w:tcPr>
            <w:tcW w:w="1673" w:type="dxa"/>
          </w:tcPr>
          <w:p w14:paraId="535F8683"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12B8205E" w14:textId="77777777" w:rsidR="00384124" w:rsidRDefault="00A9669B">
            <w:pPr>
              <w:pStyle w:val="TableParagraph"/>
              <w:rPr>
                <w:sz w:val="8"/>
              </w:rPr>
            </w:pPr>
            <w:r>
              <w:rPr>
                <w:color w:val="4D4D4D"/>
                <w:spacing w:val="-2"/>
                <w:sz w:val="8"/>
              </w:rPr>
              <w:t>N52027</w:t>
            </w:r>
          </w:p>
        </w:tc>
        <w:tc>
          <w:tcPr>
            <w:tcW w:w="2018" w:type="dxa"/>
          </w:tcPr>
          <w:p w14:paraId="3CBE6248"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6ECD3D78" w14:textId="77777777" w:rsidR="00384124" w:rsidRDefault="00A9669B">
            <w:pPr>
              <w:pStyle w:val="TableParagraph"/>
              <w:rPr>
                <w:sz w:val="8"/>
              </w:rPr>
            </w:pPr>
            <w:r>
              <w:rPr>
                <w:color w:val="4D4D4D"/>
                <w:spacing w:val="-2"/>
                <w:sz w:val="8"/>
              </w:rPr>
              <w:t>420301157801</w:t>
            </w:r>
          </w:p>
        </w:tc>
        <w:tc>
          <w:tcPr>
            <w:tcW w:w="789" w:type="dxa"/>
          </w:tcPr>
          <w:p w14:paraId="52BC1237" w14:textId="77777777" w:rsidR="00384124" w:rsidRDefault="00A9669B">
            <w:pPr>
              <w:pStyle w:val="TableParagraph"/>
              <w:ind w:left="22"/>
              <w:rPr>
                <w:sz w:val="8"/>
              </w:rPr>
            </w:pPr>
            <w:r>
              <w:rPr>
                <w:color w:val="4D4D4D"/>
                <w:spacing w:val="-2"/>
                <w:sz w:val="8"/>
              </w:rPr>
              <w:t>Plzeňský</w:t>
            </w:r>
          </w:p>
        </w:tc>
        <w:tc>
          <w:tcPr>
            <w:tcW w:w="907" w:type="dxa"/>
          </w:tcPr>
          <w:p w14:paraId="141397EF"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4EB85808" w14:textId="77777777" w:rsidR="00384124" w:rsidRDefault="00A9669B">
            <w:pPr>
              <w:pStyle w:val="TableParagraph"/>
              <w:ind w:left="23"/>
              <w:rPr>
                <w:sz w:val="8"/>
              </w:rPr>
            </w:pPr>
            <w:proofErr w:type="spellStart"/>
            <w:proofErr w:type="gramStart"/>
            <w:r>
              <w:rPr>
                <w:color w:val="4D4D4D"/>
                <w:spacing w:val="-2"/>
                <w:sz w:val="8"/>
              </w:rPr>
              <w:t>Plzeň,Litice</w:t>
            </w:r>
            <w:proofErr w:type="gramEnd"/>
            <w:r>
              <w:rPr>
                <w:color w:val="4D4D4D"/>
                <w:spacing w:val="-2"/>
                <w:sz w:val="8"/>
              </w:rPr>
              <w:t>,Klatov</w:t>
            </w:r>
            <w:proofErr w:type="spellEnd"/>
            <w:r>
              <w:rPr>
                <w:color w:val="4D4D4D"/>
                <w:spacing w:val="-2"/>
                <w:sz w:val="8"/>
              </w:rPr>
              <w:t>.</w:t>
            </w:r>
          </w:p>
        </w:tc>
        <w:tc>
          <w:tcPr>
            <w:tcW w:w="1814" w:type="dxa"/>
          </w:tcPr>
          <w:p w14:paraId="11160B31" w14:textId="77777777" w:rsidR="00384124" w:rsidRDefault="00A9669B">
            <w:pPr>
              <w:pStyle w:val="TableParagraph"/>
              <w:ind w:left="23"/>
              <w:rPr>
                <w:sz w:val="8"/>
              </w:rPr>
            </w:pPr>
            <w:r>
              <w:rPr>
                <w:color w:val="4D4D4D"/>
                <w:spacing w:val="-2"/>
                <w:sz w:val="8"/>
              </w:rPr>
              <w:t>KLATOVSKÁ</w:t>
            </w:r>
            <w:r>
              <w:rPr>
                <w:color w:val="4D4D4D"/>
                <w:spacing w:val="3"/>
                <w:sz w:val="8"/>
              </w:rPr>
              <w:t xml:space="preserve"> </w:t>
            </w:r>
            <w:r>
              <w:rPr>
                <w:color w:val="4D4D4D"/>
                <w:spacing w:val="-2"/>
                <w:sz w:val="8"/>
              </w:rPr>
              <w:t>TŘ.</w:t>
            </w:r>
            <w:r>
              <w:rPr>
                <w:color w:val="4D4D4D"/>
                <w:spacing w:val="3"/>
                <w:sz w:val="8"/>
              </w:rPr>
              <w:t xml:space="preserve"> </w:t>
            </w:r>
            <w:r>
              <w:rPr>
                <w:color w:val="4D4D4D"/>
                <w:spacing w:val="-5"/>
                <w:sz w:val="8"/>
              </w:rPr>
              <w:t>507</w:t>
            </w:r>
          </w:p>
        </w:tc>
        <w:tc>
          <w:tcPr>
            <w:tcW w:w="1521" w:type="dxa"/>
          </w:tcPr>
          <w:p w14:paraId="15B819F0" w14:textId="77777777" w:rsidR="00384124" w:rsidRDefault="00A9669B">
            <w:pPr>
              <w:pStyle w:val="TableParagraph"/>
              <w:ind w:left="23"/>
              <w:rPr>
                <w:sz w:val="8"/>
              </w:rPr>
            </w:pPr>
            <w:proofErr w:type="gramStart"/>
            <w:r>
              <w:rPr>
                <w:color w:val="4D4D4D"/>
                <w:sz w:val="8"/>
              </w:rPr>
              <w:t>PLZEŇ</w:t>
            </w:r>
            <w:r>
              <w:rPr>
                <w:color w:val="4D4D4D"/>
                <w:spacing w:val="-6"/>
                <w:sz w:val="8"/>
              </w:rPr>
              <w:t xml:space="preserve"> </w:t>
            </w:r>
            <w:r>
              <w:rPr>
                <w:color w:val="4D4D4D"/>
                <w:sz w:val="8"/>
              </w:rPr>
              <w:t>-</w:t>
            </w:r>
            <w:r>
              <w:rPr>
                <w:color w:val="4D4D4D"/>
                <w:spacing w:val="-4"/>
                <w:sz w:val="8"/>
              </w:rPr>
              <w:t xml:space="preserve"> </w:t>
            </w:r>
            <w:r>
              <w:rPr>
                <w:color w:val="4D4D4D"/>
                <w:spacing w:val="-2"/>
                <w:sz w:val="8"/>
              </w:rPr>
              <w:t>LITICE</w:t>
            </w:r>
            <w:proofErr w:type="gramEnd"/>
          </w:p>
        </w:tc>
        <w:tc>
          <w:tcPr>
            <w:tcW w:w="347" w:type="dxa"/>
          </w:tcPr>
          <w:p w14:paraId="52C7DC6F" w14:textId="77777777" w:rsidR="00384124" w:rsidRDefault="00A9669B">
            <w:pPr>
              <w:pStyle w:val="TableParagraph"/>
              <w:ind w:left="11" w:right="57"/>
              <w:jc w:val="center"/>
              <w:rPr>
                <w:sz w:val="8"/>
              </w:rPr>
            </w:pPr>
            <w:r>
              <w:rPr>
                <w:color w:val="4D4D4D"/>
                <w:sz w:val="8"/>
              </w:rPr>
              <w:t>321</w:t>
            </w:r>
            <w:r>
              <w:rPr>
                <w:color w:val="4D4D4D"/>
                <w:spacing w:val="-6"/>
                <w:sz w:val="8"/>
              </w:rPr>
              <w:t xml:space="preserve"> </w:t>
            </w:r>
            <w:r>
              <w:rPr>
                <w:color w:val="4D4D4D"/>
                <w:spacing w:val="-5"/>
                <w:sz w:val="8"/>
              </w:rPr>
              <w:t>00</w:t>
            </w:r>
          </w:p>
        </w:tc>
        <w:tc>
          <w:tcPr>
            <w:tcW w:w="647" w:type="dxa"/>
          </w:tcPr>
          <w:p w14:paraId="58607CC4" w14:textId="77777777" w:rsidR="00384124" w:rsidRDefault="00A9669B">
            <w:pPr>
              <w:pStyle w:val="TableParagraph"/>
              <w:ind w:left="25"/>
              <w:rPr>
                <w:sz w:val="8"/>
              </w:rPr>
            </w:pPr>
            <w:r>
              <w:rPr>
                <w:color w:val="4D4D4D"/>
                <w:spacing w:val="-2"/>
                <w:sz w:val="8"/>
              </w:rPr>
              <w:t>49.708431</w:t>
            </w:r>
          </w:p>
        </w:tc>
        <w:tc>
          <w:tcPr>
            <w:tcW w:w="661" w:type="dxa"/>
          </w:tcPr>
          <w:p w14:paraId="089F615E" w14:textId="77777777" w:rsidR="00384124" w:rsidRDefault="00A9669B">
            <w:pPr>
              <w:pStyle w:val="TableParagraph"/>
              <w:ind w:left="26"/>
              <w:rPr>
                <w:sz w:val="8"/>
              </w:rPr>
            </w:pPr>
            <w:r>
              <w:rPr>
                <w:color w:val="4D4D4D"/>
                <w:spacing w:val="-2"/>
                <w:sz w:val="8"/>
              </w:rPr>
              <w:t>13.357122</w:t>
            </w:r>
          </w:p>
        </w:tc>
        <w:tc>
          <w:tcPr>
            <w:tcW w:w="495" w:type="dxa"/>
          </w:tcPr>
          <w:p w14:paraId="656717C8" w14:textId="77777777" w:rsidR="00384124" w:rsidRDefault="00A9669B">
            <w:pPr>
              <w:pStyle w:val="TableParagraph"/>
              <w:ind w:left="27"/>
              <w:rPr>
                <w:sz w:val="8"/>
              </w:rPr>
            </w:pPr>
            <w:r>
              <w:rPr>
                <w:color w:val="4D4D4D"/>
                <w:spacing w:val="-5"/>
                <w:sz w:val="8"/>
              </w:rPr>
              <w:t>ANO</w:t>
            </w:r>
          </w:p>
        </w:tc>
        <w:tc>
          <w:tcPr>
            <w:tcW w:w="677" w:type="dxa"/>
          </w:tcPr>
          <w:p w14:paraId="3F083C2E" w14:textId="77777777" w:rsidR="00384124" w:rsidRDefault="00A9669B">
            <w:pPr>
              <w:pStyle w:val="TableParagraph"/>
              <w:ind w:left="29"/>
              <w:rPr>
                <w:sz w:val="8"/>
              </w:rPr>
            </w:pPr>
            <w:r>
              <w:rPr>
                <w:color w:val="4D4D4D"/>
                <w:spacing w:val="-5"/>
                <w:sz w:val="8"/>
              </w:rPr>
              <w:t>ANO</w:t>
            </w:r>
          </w:p>
        </w:tc>
      </w:tr>
      <w:tr w:rsidR="00384124" w14:paraId="117D7FB6" w14:textId="77777777">
        <w:trPr>
          <w:trHeight w:val="114"/>
        </w:trPr>
        <w:tc>
          <w:tcPr>
            <w:tcW w:w="1673" w:type="dxa"/>
          </w:tcPr>
          <w:p w14:paraId="37811B29" w14:textId="77777777" w:rsidR="00384124" w:rsidRDefault="00A9669B">
            <w:pPr>
              <w:pStyle w:val="TableParagraph"/>
              <w:rPr>
                <w:sz w:val="8"/>
              </w:rPr>
            </w:pPr>
            <w:r>
              <w:rPr>
                <w:color w:val="4D4D4D"/>
                <w:spacing w:val="-5"/>
                <w:sz w:val="8"/>
              </w:rPr>
              <w:t>MOL</w:t>
            </w:r>
          </w:p>
        </w:tc>
        <w:tc>
          <w:tcPr>
            <w:tcW w:w="600" w:type="dxa"/>
          </w:tcPr>
          <w:p w14:paraId="6EFBBED2" w14:textId="77777777" w:rsidR="00384124" w:rsidRDefault="00A9669B">
            <w:pPr>
              <w:pStyle w:val="TableParagraph"/>
              <w:rPr>
                <w:sz w:val="8"/>
              </w:rPr>
            </w:pPr>
            <w:r>
              <w:rPr>
                <w:color w:val="4D4D4D"/>
                <w:spacing w:val="-2"/>
                <w:sz w:val="8"/>
              </w:rPr>
              <w:t>N15000</w:t>
            </w:r>
          </w:p>
        </w:tc>
        <w:tc>
          <w:tcPr>
            <w:tcW w:w="2018" w:type="dxa"/>
          </w:tcPr>
          <w:p w14:paraId="4AD470B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2F49151" w14:textId="77777777" w:rsidR="00384124" w:rsidRDefault="00A9669B">
            <w:pPr>
              <w:pStyle w:val="TableParagraph"/>
              <w:rPr>
                <w:sz w:val="8"/>
              </w:rPr>
            </w:pPr>
            <w:r>
              <w:rPr>
                <w:color w:val="4D4D4D"/>
                <w:spacing w:val="-2"/>
                <w:sz w:val="8"/>
              </w:rPr>
              <w:t>420301179601</w:t>
            </w:r>
          </w:p>
        </w:tc>
        <w:tc>
          <w:tcPr>
            <w:tcW w:w="789" w:type="dxa"/>
          </w:tcPr>
          <w:p w14:paraId="0B77A7CC" w14:textId="77777777" w:rsidR="00384124" w:rsidRDefault="00A9669B">
            <w:pPr>
              <w:pStyle w:val="TableParagraph"/>
              <w:ind w:left="22"/>
              <w:rPr>
                <w:sz w:val="8"/>
              </w:rPr>
            </w:pPr>
            <w:r>
              <w:rPr>
                <w:color w:val="4D4D4D"/>
                <w:spacing w:val="-2"/>
                <w:sz w:val="8"/>
              </w:rPr>
              <w:t>Plzeňský</w:t>
            </w:r>
          </w:p>
        </w:tc>
        <w:tc>
          <w:tcPr>
            <w:tcW w:w="907" w:type="dxa"/>
          </w:tcPr>
          <w:p w14:paraId="086CE8A5"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5525C9DF" w14:textId="77777777" w:rsidR="00384124" w:rsidRDefault="00A9669B">
            <w:pPr>
              <w:pStyle w:val="TableParagraph"/>
              <w:spacing w:line="72" w:lineRule="exact"/>
              <w:ind w:left="23"/>
              <w:rPr>
                <w:sz w:val="8"/>
              </w:rPr>
            </w:pPr>
            <w:proofErr w:type="spellStart"/>
            <w:proofErr w:type="gramStart"/>
            <w:r>
              <w:rPr>
                <w:color w:val="4D4D4D"/>
                <w:spacing w:val="-2"/>
                <w:sz w:val="8"/>
              </w:rPr>
              <w:t>Plzeň,Gerská</w:t>
            </w:r>
            <w:proofErr w:type="spellEnd"/>
            <w:proofErr w:type="gramEnd"/>
          </w:p>
          <w:p w14:paraId="25BE583D"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124BE90A" w14:textId="77777777" w:rsidR="00384124" w:rsidRDefault="00A9669B">
            <w:pPr>
              <w:pStyle w:val="TableParagraph"/>
              <w:ind w:left="23"/>
              <w:rPr>
                <w:sz w:val="8"/>
              </w:rPr>
            </w:pPr>
            <w:r>
              <w:rPr>
                <w:color w:val="4D4D4D"/>
                <w:sz w:val="8"/>
              </w:rPr>
              <w:t>GERSKÁ</w:t>
            </w:r>
            <w:r>
              <w:rPr>
                <w:color w:val="4D4D4D"/>
                <w:spacing w:val="-5"/>
                <w:sz w:val="8"/>
              </w:rPr>
              <w:t xml:space="preserve"> </w:t>
            </w:r>
            <w:r>
              <w:rPr>
                <w:color w:val="4D4D4D"/>
                <w:sz w:val="8"/>
              </w:rPr>
              <w:t>6</w:t>
            </w:r>
            <w:r>
              <w:rPr>
                <w:color w:val="4D4D4D"/>
                <w:spacing w:val="-6"/>
                <w:sz w:val="8"/>
              </w:rPr>
              <w:t xml:space="preserve"> </w:t>
            </w:r>
            <w:r>
              <w:rPr>
                <w:color w:val="4D4D4D"/>
                <w:spacing w:val="-2"/>
                <w:sz w:val="8"/>
              </w:rPr>
              <w:t>(GARÁŽE)</w:t>
            </w:r>
          </w:p>
        </w:tc>
        <w:tc>
          <w:tcPr>
            <w:tcW w:w="1521" w:type="dxa"/>
          </w:tcPr>
          <w:p w14:paraId="0537E60D" w14:textId="77777777" w:rsidR="00384124" w:rsidRDefault="00A9669B">
            <w:pPr>
              <w:pStyle w:val="TableParagraph"/>
              <w:ind w:left="23"/>
              <w:rPr>
                <w:sz w:val="8"/>
              </w:rPr>
            </w:pPr>
            <w:r>
              <w:rPr>
                <w:color w:val="4D4D4D"/>
                <w:spacing w:val="-2"/>
                <w:sz w:val="8"/>
              </w:rPr>
              <w:t>PLZEŇ</w:t>
            </w:r>
            <w:r>
              <w:rPr>
                <w:color w:val="4D4D4D"/>
                <w:spacing w:val="1"/>
                <w:sz w:val="8"/>
              </w:rPr>
              <w:t xml:space="preserve"> </w:t>
            </w:r>
            <w:r>
              <w:rPr>
                <w:color w:val="4D4D4D"/>
                <w:spacing w:val="-5"/>
                <w:sz w:val="8"/>
              </w:rPr>
              <w:t>23</w:t>
            </w:r>
          </w:p>
        </w:tc>
        <w:tc>
          <w:tcPr>
            <w:tcW w:w="347" w:type="dxa"/>
          </w:tcPr>
          <w:p w14:paraId="4C8123CA" w14:textId="77777777" w:rsidR="00384124" w:rsidRDefault="00A9669B">
            <w:pPr>
              <w:pStyle w:val="TableParagraph"/>
              <w:ind w:left="11" w:right="57"/>
              <w:jc w:val="center"/>
              <w:rPr>
                <w:sz w:val="8"/>
              </w:rPr>
            </w:pPr>
            <w:r>
              <w:rPr>
                <w:color w:val="4D4D4D"/>
                <w:sz w:val="8"/>
              </w:rPr>
              <w:t>323</w:t>
            </w:r>
            <w:r>
              <w:rPr>
                <w:color w:val="4D4D4D"/>
                <w:spacing w:val="-6"/>
                <w:sz w:val="8"/>
              </w:rPr>
              <w:t xml:space="preserve"> </w:t>
            </w:r>
            <w:r>
              <w:rPr>
                <w:color w:val="4D4D4D"/>
                <w:spacing w:val="-5"/>
                <w:sz w:val="8"/>
              </w:rPr>
              <w:t>00</w:t>
            </w:r>
          </w:p>
        </w:tc>
        <w:tc>
          <w:tcPr>
            <w:tcW w:w="647" w:type="dxa"/>
          </w:tcPr>
          <w:p w14:paraId="1146D686" w14:textId="77777777" w:rsidR="00384124" w:rsidRDefault="00A9669B">
            <w:pPr>
              <w:pStyle w:val="TableParagraph"/>
              <w:ind w:left="25"/>
              <w:rPr>
                <w:sz w:val="8"/>
              </w:rPr>
            </w:pPr>
            <w:r>
              <w:rPr>
                <w:color w:val="4D4D4D"/>
                <w:spacing w:val="-2"/>
                <w:sz w:val="8"/>
              </w:rPr>
              <w:t>49.772700</w:t>
            </w:r>
          </w:p>
        </w:tc>
        <w:tc>
          <w:tcPr>
            <w:tcW w:w="661" w:type="dxa"/>
          </w:tcPr>
          <w:p w14:paraId="65A099DC" w14:textId="77777777" w:rsidR="00384124" w:rsidRDefault="00A9669B">
            <w:pPr>
              <w:pStyle w:val="TableParagraph"/>
              <w:ind w:left="26"/>
              <w:rPr>
                <w:sz w:val="8"/>
              </w:rPr>
            </w:pPr>
            <w:r>
              <w:rPr>
                <w:color w:val="4D4D4D"/>
                <w:spacing w:val="-2"/>
                <w:sz w:val="8"/>
              </w:rPr>
              <w:t>13.366075</w:t>
            </w:r>
          </w:p>
        </w:tc>
        <w:tc>
          <w:tcPr>
            <w:tcW w:w="495" w:type="dxa"/>
          </w:tcPr>
          <w:p w14:paraId="5D3B7C30" w14:textId="77777777" w:rsidR="00384124" w:rsidRDefault="00A9669B">
            <w:pPr>
              <w:pStyle w:val="TableParagraph"/>
              <w:ind w:left="27"/>
              <w:rPr>
                <w:sz w:val="8"/>
              </w:rPr>
            </w:pPr>
            <w:r>
              <w:rPr>
                <w:color w:val="4D4D4D"/>
                <w:spacing w:val="-5"/>
                <w:sz w:val="8"/>
              </w:rPr>
              <w:t>NE</w:t>
            </w:r>
          </w:p>
        </w:tc>
        <w:tc>
          <w:tcPr>
            <w:tcW w:w="677" w:type="dxa"/>
          </w:tcPr>
          <w:p w14:paraId="4E183386" w14:textId="77777777" w:rsidR="00384124" w:rsidRDefault="00A9669B">
            <w:pPr>
              <w:pStyle w:val="TableParagraph"/>
              <w:ind w:left="29"/>
              <w:rPr>
                <w:sz w:val="8"/>
              </w:rPr>
            </w:pPr>
            <w:r>
              <w:rPr>
                <w:color w:val="4D4D4D"/>
                <w:spacing w:val="-5"/>
                <w:sz w:val="8"/>
              </w:rPr>
              <w:t>NE</w:t>
            </w:r>
          </w:p>
        </w:tc>
      </w:tr>
    </w:tbl>
    <w:p w14:paraId="16992F67" w14:textId="77777777" w:rsidR="00384124" w:rsidRDefault="00384124">
      <w:pPr>
        <w:rPr>
          <w:sz w:val="8"/>
        </w:rPr>
        <w:sectPr w:rsidR="00384124">
          <w:headerReference w:type="default" r:id="rId40"/>
          <w:footerReference w:type="default" r:id="rId41"/>
          <w:pgSz w:w="16840" w:h="11910" w:orient="landscape"/>
          <w:pgMar w:top="540" w:right="2420" w:bottom="260" w:left="180" w:header="0" w:footer="68" w:gutter="0"/>
          <w:cols w:space="708"/>
        </w:sectPr>
      </w:pPr>
    </w:p>
    <w:p w14:paraId="0DBC446F"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4973BC04" w14:textId="77777777">
        <w:trPr>
          <w:trHeight w:val="114"/>
        </w:trPr>
        <w:tc>
          <w:tcPr>
            <w:tcW w:w="1673" w:type="dxa"/>
          </w:tcPr>
          <w:p w14:paraId="0A9A0AC7" w14:textId="77777777" w:rsidR="00384124" w:rsidRDefault="00A9669B">
            <w:pPr>
              <w:pStyle w:val="TableParagraph"/>
              <w:rPr>
                <w:sz w:val="8"/>
              </w:rPr>
            </w:pPr>
            <w:r>
              <w:rPr>
                <w:color w:val="4D4D4D"/>
                <w:spacing w:val="-2"/>
                <w:sz w:val="8"/>
              </w:rPr>
              <w:t>BENZINA</w:t>
            </w:r>
          </w:p>
        </w:tc>
        <w:tc>
          <w:tcPr>
            <w:tcW w:w="600" w:type="dxa"/>
          </w:tcPr>
          <w:p w14:paraId="529C2D76" w14:textId="77777777" w:rsidR="00384124" w:rsidRDefault="00A9669B">
            <w:pPr>
              <w:pStyle w:val="TableParagraph"/>
              <w:rPr>
                <w:sz w:val="8"/>
              </w:rPr>
            </w:pPr>
            <w:r>
              <w:rPr>
                <w:color w:val="4D4D4D"/>
                <w:spacing w:val="-2"/>
                <w:sz w:val="8"/>
              </w:rPr>
              <w:t>N11000</w:t>
            </w:r>
          </w:p>
        </w:tc>
        <w:tc>
          <w:tcPr>
            <w:tcW w:w="2018" w:type="dxa"/>
          </w:tcPr>
          <w:p w14:paraId="4C88F86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DAEA73E" w14:textId="77777777" w:rsidR="00384124" w:rsidRDefault="00A9669B">
            <w:pPr>
              <w:pStyle w:val="TableParagraph"/>
              <w:rPr>
                <w:sz w:val="8"/>
              </w:rPr>
            </w:pPr>
            <w:r>
              <w:rPr>
                <w:color w:val="4D4D4D"/>
                <w:spacing w:val="-2"/>
                <w:sz w:val="8"/>
              </w:rPr>
              <w:t>420301000401</w:t>
            </w:r>
          </w:p>
        </w:tc>
        <w:tc>
          <w:tcPr>
            <w:tcW w:w="789" w:type="dxa"/>
          </w:tcPr>
          <w:p w14:paraId="7052B9DB" w14:textId="77777777" w:rsidR="00384124" w:rsidRDefault="00A9669B">
            <w:pPr>
              <w:pStyle w:val="TableParagraph"/>
              <w:ind w:left="22"/>
              <w:rPr>
                <w:sz w:val="8"/>
              </w:rPr>
            </w:pPr>
            <w:r>
              <w:rPr>
                <w:color w:val="4D4D4D"/>
                <w:spacing w:val="-2"/>
                <w:sz w:val="8"/>
              </w:rPr>
              <w:t>Plzeňský</w:t>
            </w:r>
          </w:p>
        </w:tc>
        <w:tc>
          <w:tcPr>
            <w:tcW w:w="907" w:type="dxa"/>
          </w:tcPr>
          <w:p w14:paraId="30B0F993"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10634F5A" w14:textId="77777777" w:rsidR="00384124" w:rsidRDefault="00A9669B">
            <w:pPr>
              <w:pStyle w:val="TableParagraph"/>
              <w:ind w:left="23"/>
              <w:rPr>
                <w:sz w:val="8"/>
              </w:rPr>
            </w:pPr>
            <w:proofErr w:type="spellStart"/>
            <w:proofErr w:type="gramStart"/>
            <w:r>
              <w:rPr>
                <w:color w:val="4D4D4D"/>
                <w:spacing w:val="-2"/>
                <w:sz w:val="8"/>
              </w:rPr>
              <w:t>Plzeň,Rokycanská</w:t>
            </w:r>
            <w:proofErr w:type="spellEnd"/>
            <w:proofErr w:type="gramEnd"/>
            <w:r>
              <w:rPr>
                <w:color w:val="4D4D4D"/>
                <w:spacing w:val="9"/>
                <w:sz w:val="8"/>
              </w:rPr>
              <w:t xml:space="preserve"> </w:t>
            </w:r>
            <w:r>
              <w:rPr>
                <w:color w:val="4D4D4D"/>
                <w:spacing w:val="-10"/>
                <w:sz w:val="8"/>
              </w:rPr>
              <w:t>I</w:t>
            </w:r>
          </w:p>
        </w:tc>
        <w:tc>
          <w:tcPr>
            <w:tcW w:w="1814" w:type="dxa"/>
          </w:tcPr>
          <w:p w14:paraId="4CE7E618" w14:textId="77777777" w:rsidR="00384124" w:rsidRDefault="00A9669B">
            <w:pPr>
              <w:pStyle w:val="TableParagraph"/>
              <w:ind w:left="23"/>
              <w:rPr>
                <w:sz w:val="8"/>
              </w:rPr>
            </w:pPr>
            <w:r>
              <w:rPr>
                <w:color w:val="4D4D4D"/>
                <w:spacing w:val="-2"/>
                <w:sz w:val="8"/>
              </w:rPr>
              <w:t>ROKYCANSKÁ</w:t>
            </w:r>
          </w:p>
        </w:tc>
        <w:tc>
          <w:tcPr>
            <w:tcW w:w="1521" w:type="dxa"/>
          </w:tcPr>
          <w:p w14:paraId="7772FB9C" w14:textId="77777777" w:rsidR="00384124" w:rsidRDefault="00A9669B">
            <w:pPr>
              <w:pStyle w:val="TableParagraph"/>
              <w:ind w:left="23"/>
              <w:rPr>
                <w:sz w:val="8"/>
              </w:rPr>
            </w:pPr>
            <w:r>
              <w:rPr>
                <w:color w:val="4D4D4D"/>
                <w:spacing w:val="-2"/>
                <w:sz w:val="8"/>
              </w:rPr>
              <w:t>PLZEŇ</w:t>
            </w:r>
          </w:p>
        </w:tc>
        <w:tc>
          <w:tcPr>
            <w:tcW w:w="347" w:type="dxa"/>
          </w:tcPr>
          <w:p w14:paraId="112B8829" w14:textId="77777777" w:rsidR="00384124" w:rsidRDefault="00A9669B">
            <w:pPr>
              <w:pStyle w:val="TableParagraph"/>
              <w:ind w:left="11" w:right="57"/>
              <w:jc w:val="center"/>
              <w:rPr>
                <w:sz w:val="8"/>
              </w:rPr>
            </w:pPr>
            <w:r>
              <w:rPr>
                <w:color w:val="4D4D4D"/>
                <w:sz w:val="8"/>
              </w:rPr>
              <w:t>312</w:t>
            </w:r>
            <w:r>
              <w:rPr>
                <w:color w:val="4D4D4D"/>
                <w:spacing w:val="-6"/>
                <w:sz w:val="8"/>
              </w:rPr>
              <w:t xml:space="preserve"> </w:t>
            </w:r>
            <w:r>
              <w:rPr>
                <w:color w:val="4D4D4D"/>
                <w:spacing w:val="-5"/>
                <w:sz w:val="8"/>
              </w:rPr>
              <w:t>00</w:t>
            </w:r>
          </w:p>
        </w:tc>
        <w:tc>
          <w:tcPr>
            <w:tcW w:w="647" w:type="dxa"/>
          </w:tcPr>
          <w:p w14:paraId="4E13435E" w14:textId="77777777" w:rsidR="00384124" w:rsidRDefault="00A9669B">
            <w:pPr>
              <w:pStyle w:val="TableParagraph"/>
              <w:ind w:left="25"/>
              <w:rPr>
                <w:sz w:val="8"/>
              </w:rPr>
            </w:pPr>
            <w:r>
              <w:rPr>
                <w:color w:val="4D4D4D"/>
                <w:spacing w:val="-2"/>
                <w:sz w:val="8"/>
              </w:rPr>
              <w:t>49.746439</w:t>
            </w:r>
          </w:p>
        </w:tc>
        <w:tc>
          <w:tcPr>
            <w:tcW w:w="661" w:type="dxa"/>
          </w:tcPr>
          <w:p w14:paraId="540C4902" w14:textId="77777777" w:rsidR="00384124" w:rsidRDefault="00A9669B">
            <w:pPr>
              <w:pStyle w:val="TableParagraph"/>
              <w:ind w:left="26"/>
              <w:rPr>
                <w:sz w:val="8"/>
              </w:rPr>
            </w:pPr>
            <w:r>
              <w:rPr>
                <w:color w:val="4D4D4D"/>
                <w:spacing w:val="-2"/>
                <w:sz w:val="8"/>
              </w:rPr>
              <w:t>13.441489</w:t>
            </w:r>
          </w:p>
        </w:tc>
        <w:tc>
          <w:tcPr>
            <w:tcW w:w="495" w:type="dxa"/>
          </w:tcPr>
          <w:p w14:paraId="7659C616" w14:textId="77777777" w:rsidR="00384124" w:rsidRDefault="00A9669B">
            <w:pPr>
              <w:pStyle w:val="TableParagraph"/>
              <w:ind w:left="27"/>
              <w:rPr>
                <w:sz w:val="8"/>
              </w:rPr>
            </w:pPr>
            <w:r>
              <w:rPr>
                <w:color w:val="4D4D4D"/>
                <w:spacing w:val="-5"/>
                <w:sz w:val="8"/>
              </w:rPr>
              <w:t>NE</w:t>
            </w:r>
          </w:p>
        </w:tc>
        <w:tc>
          <w:tcPr>
            <w:tcW w:w="677" w:type="dxa"/>
          </w:tcPr>
          <w:p w14:paraId="6D113D90" w14:textId="77777777" w:rsidR="00384124" w:rsidRDefault="00A9669B">
            <w:pPr>
              <w:pStyle w:val="TableParagraph"/>
              <w:ind w:left="29"/>
              <w:rPr>
                <w:sz w:val="8"/>
              </w:rPr>
            </w:pPr>
            <w:r>
              <w:rPr>
                <w:color w:val="4D4D4D"/>
                <w:spacing w:val="-5"/>
                <w:sz w:val="8"/>
              </w:rPr>
              <w:t>ANO</w:t>
            </w:r>
          </w:p>
        </w:tc>
      </w:tr>
      <w:tr w:rsidR="00384124" w14:paraId="7886E7BD" w14:textId="77777777">
        <w:trPr>
          <w:trHeight w:val="114"/>
        </w:trPr>
        <w:tc>
          <w:tcPr>
            <w:tcW w:w="1673" w:type="dxa"/>
          </w:tcPr>
          <w:p w14:paraId="7800C549" w14:textId="77777777" w:rsidR="00384124" w:rsidRDefault="00A9669B">
            <w:pPr>
              <w:pStyle w:val="TableParagraph"/>
              <w:rPr>
                <w:sz w:val="8"/>
              </w:rPr>
            </w:pPr>
            <w:r>
              <w:rPr>
                <w:color w:val="4D4D4D"/>
                <w:spacing w:val="-2"/>
                <w:sz w:val="8"/>
              </w:rPr>
              <w:t>SHELL</w:t>
            </w:r>
          </w:p>
        </w:tc>
        <w:tc>
          <w:tcPr>
            <w:tcW w:w="600" w:type="dxa"/>
          </w:tcPr>
          <w:p w14:paraId="509D6792" w14:textId="77777777" w:rsidR="00384124" w:rsidRDefault="00A9669B">
            <w:pPr>
              <w:pStyle w:val="TableParagraph"/>
              <w:rPr>
                <w:sz w:val="8"/>
              </w:rPr>
            </w:pPr>
            <w:r>
              <w:rPr>
                <w:color w:val="4D4D4D"/>
                <w:spacing w:val="-2"/>
                <w:sz w:val="8"/>
              </w:rPr>
              <w:t>N17001</w:t>
            </w:r>
          </w:p>
        </w:tc>
        <w:tc>
          <w:tcPr>
            <w:tcW w:w="2018" w:type="dxa"/>
          </w:tcPr>
          <w:p w14:paraId="419B352A" w14:textId="77777777" w:rsidR="00384124" w:rsidRDefault="00A9669B">
            <w:pPr>
              <w:pStyle w:val="TableParagraph"/>
              <w:rPr>
                <w:sz w:val="8"/>
              </w:rPr>
            </w:pPr>
            <w:r>
              <w:rPr>
                <w:color w:val="4D4D4D"/>
                <w:spacing w:val="-2"/>
                <w:sz w:val="8"/>
              </w:rPr>
              <w:t>SHELL</w:t>
            </w:r>
          </w:p>
        </w:tc>
        <w:tc>
          <w:tcPr>
            <w:tcW w:w="693" w:type="dxa"/>
          </w:tcPr>
          <w:p w14:paraId="7A536006" w14:textId="77777777" w:rsidR="00384124" w:rsidRDefault="00A9669B">
            <w:pPr>
              <w:pStyle w:val="TableParagraph"/>
              <w:rPr>
                <w:sz w:val="8"/>
              </w:rPr>
            </w:pPr>
            <w:r>
              <w:rPr>
                <w:color w:val="4D4D4D"/>
                <w:spacing w:val="-2"/>
                <w:sz w:val="8"/>
              </w:rPr>
              <w:t>420301011401</w:t>
            </w:r>
          </w:p>
        </w:tc>
        <w:tc>
          <w:tcPr>
            <w:tcW w:w="789" w:type="dxa"/>
          </w:tcPr>
          <w:p w14:paraId="6B97C93A" w14:textId="77777777" w:rsidR="00384124" w:rsidRDefault="00A9669B">
            <w:pPr>
              <w:pStyle w:val="TableParagraph"/>
              <w:ind w:left="22"/>
              <w:rPr>
                <w:sz w:val="8"/>
              </w:rPr>
            </w:pPr>
            <w:r>
              <w:rPr>
                <w:color w:val="4D4D4D"/>
                <w:spacing w:val="-2"/>
                <w:sz w:val="8"/>
              </w:rPr>
              <w:t>Plzeňský</w:t>
            </w:r>
          </w:p>
        </w:tc>
        <w:tc>
          <w:tcPr>
            <w:tcW w:w="907" w:type="dxa"/>
          </w:tcPr>
          <w:p w14:paraId="390FAA6F" w14:textId="77777777" w:rsidR="00384124" w:rsidRDefault="00A9669B">
            <w:pPr>
              <w:pStyle w:val="TableParagraph"/>
              <w:ind w:left="22"/>
              <w:rPr>
                <w:sz w:val="8"/>
              </w:rPr>
            </w:pPr>
            <w:proofErr w:type="spellStart"/>
            <w:r>
              <w:rPr>
                <w:color w:val="4D4D4D"/>
                <w:spacing w:val="-2"/>
                <w:sz w:val="8"/>
              </w:rPr>
              <w:t>Plzen</w:t>
            </w:r>
            <w:proofErr w:type="spellEnd"/>
          </w:p>
        </w:tc>
        <w:tc>
          <w:tcPr>
            <w:tcW w:w="1152" w:type="dxa"/>
          </w:tcPr>
          <w:p w14:paraId="290A419D" w14:textId="77777777" w:rsidR="00384124" w:rsidRDefault="00A9669B">
            <w:pPr>
              <w:pStyle w:val="TableParagraph"/>
              <w:ind w:left="23"/>
              <w:rPr>
                <w:sz w:val="8"/>
              </w:rPr>
            </w:pPr>
            <w:proofErr w:type="spellStart"/>
            <w:proofErr w:type="gramStart"/>
            <w:r>
              <w:rPr>
                <w:color w:val="4D4D4D"/>
                <w:spacing w:val="-2"/>
                <w:sz w:val="8"/>
              </w:rPr>
              <w:t>Plzeň,Karlovarská</w:t>
            </w:r>
            <w:proofErr w:type="spellEnd"/>
            <w:proofErr w:type="gramEnd"/>
          </w:p>
        </w:tc>
        <w:tc>
          <w:tcPr>
            <w:tcW w:w="1814" w:type="dxa"/>
          </w:tcPr>
          <w:p w14:paraId="0983DCFC" w14:textId="77777777" w:rsidR="00384124" w:rsidRDefault="00A9669B">
            <w:pPr>
              <w:pStyle w:val="TableParagraph"/>
              <w:ind w:left="23"/>
              <w:rPr>
                <w:sz w:val="8"/>
              </w:rPr>
            </w:pPr>
            <w:r>
              <w:rPr>
                <w:color w:val="4D4D4D"/>
                <w:spacing w:val="-2"/>
                <w:sz w:val="8"/>
              </w:rPr>
              <w:t>KARLOVARSKÁ</w:t>
            </w:r>
            <w:r>
              <w:rPr>
                <w:color w:val="4D4D4D"/>
                <w:spacing w:val="5"/>
                <w:sz w:val="8"/>
              </w:rPr>
              <w:t xml:space="preserve"> </w:t>
            </w:r>
            <w:r>
              <w:rPr>
                <w:color w:val="4D4D4D"/>
                <w:spacing w:val="-5"/>
                <w:sz w:val="8"/>
              </w:rPr>
              <w:t>26</w:t>
            </w:r>
          </w:p>
        </w:tc>
        <w:tc>
          <w:tcPr>
            <w:tcW w:w="1521" w:type="dxa"/>
          </w:tcPr>
          <w:p w14:paraId="22C164D3" w14:textId="77777777" w:rsidR="00384124" w:rsidRDefault="00A9669B">
            <w:pPr>
              <w:pStyle w:val="TableParagraph"/>
              <w:ind w:left="23"/>
              <w:rPr>
                <w:sz w:val="8"/>
              </w:rPr>
            </w:pPr>
            <w:r>
              <w:rPr>
                <w:color w:val="4D4D4D"/>
                <w:spacing w:val="-2"/>
                <w:sz w:val="8"/>
              </w:rPr>
              <w:t>PLZEŇ</w:t>
            </w:r>
          </w:p>
        </w:tc>
        <w:tc>
          <w:tcPr>
            <w:tcW w:w="347" w:type="dxa"/>
          </w:tcPr>
          <w:p w14:paraId="7045ABBF" w14:textId="77777777" w:rsidR="00384124" w:rsidRDefault="00A9669B">
            <w:pPr>
              <w:pStyle w:val="TableParagraph"/>
              <w:ind w:left="11" w:right="57"/>
              <w:jc w:val="center"/>
              <w:rPr>
                <w:sz w:val="8"/>
              </w:rPr>
            </w:pPr>
            <w:r>
              <w:rPr>
                <w:color w:val="4D4D4D"/>
                <w:sz w:val="8"/>
              </w:rPr>
              <w:t>301</w:t>
            </w:r>
            <w:r>
              <w:rPr>
                <w:color w:val="4D4D4D"/>
                <w:spacing w:val="-6"/>
                <w:sz w:val="8"/>
              </w:rPr>
              <w:t xml:space="preserve"> </w:t>
            </w:r>
            <w:r>
              <w:rPr>
                <w:color w:val="4D4D4D"/>
                <w:spacing w:val="-5"/>
                <w:sz w:val="8"/>
              </w:rPr>
              <w:t>67</w:t>
            </w:r>
          </w:p>
        </w:tc>
        <w:tc>
          <w:tcPr>
            <w:tcW w:w="647" w:type="dxa"/>
          </w:tcPr>
          <w:p w14:paraId="3BDAA7F6" w14:textId="77777777" w:rsidR="00384124" w:rsidRDefault="00A9669B">
            <w:pPr>
              <w:pStyle w:val="TableParagraph"/>
              <w:ind w:left="25"/>
              <w:rPr>
                <w:sz w:val="8"/>
              </w:rPr>
            </w:pPr>
            <w:r>
              <w:rPr>
                <w:color w:val="4D4D4D"/>
                <w:spacing w:val="-2"/>
                <w:sz w:val="8"/>
              </w:rPr>
              <w:t>49.757886</w:t>
            </w:r>
          </w:p>
        </w:tc>
        <w:tc>
          <w:tcPr>
            <w:tcW w:w="661" w:type="dxa"/>
          </w:tcPr>
          <w:p w14:paraId="4E6A5FA8" w14:textId="77777777" w:rsidR="00384124" w:rsidRDefault="00A9669B">
            <w:pPr>
              <w:pStyle w:val="TableParagraph"/>
              <w:ind w:left="26"/>
              <w:rPr>
                <w:sz w:val="8"/>
              </w:rPr>
            </w:pPr>
            <w:r>
              <w:rPr>
                <w:color w:val="4D4D4D"/>
                <w:spacing w:val="-2"/>
                <w:sz w:val="8"/>
              </w:rPr>
              <w:t>13.372614</w:t>
            </w:r>
          </w:p>
        </w:tc>
        <w:tc>
          <w:tcPr>
            <w:tcW w:w="495" w:type="dxa"/>
          </w:tcPr>
          <w:p w14:paraId="61E4A152" w14:textId="77777777" w:rsidR="00384124" w:rsidRDefault="00A9669B">
            <w:pPr>
              <w:pStyle w:val="TableParagraph"/>
              <w:ind w:left="27"/>
              <w:rPr>
                <w:sz w:val="8"/>
              </w:rPr>
            </w:pPr>
            <w:r>
              <w:rPr>
                <w:color w:val="4D4D4D"/>
                <w:spacing w:val="-5"/>
                <w:sz w:val="8"/>
              </w:rPr>
              <w:t>ANO</w:t>
            </w:r>
          </w:p>
        </w:tc>
        <w:tc>
          <w:tcPr>
            <w:tcW w:w="677" w:type="dxa"/>
          </w:tcPr>
          <w:p w14:paraId="1B0DB935" w14:textId="77777777" w:rsidR="00384124" w:rsidRDefault="00A9669B">
            <w:pPr>
              <w:pStyle w:val="TableParagraph"/>
              <w:ind w:left="29"/>
              <w:rPr>
                <w:sz w:val="8"/>
              </w:rPr>
            </w:pPr>
            <w:r>
              <w:rPr>
                <w:color w:val="4D4D4D"/>
                <w:spacing w:val="-5"/>
                <w:sz w:val="8"/>
              </w:rPr>
              <w:t>ANO</w:t>
            </w:r>
          </w:p>
        </w:tc>
      </w:tr>
      <w:tr w:rsidR="00384124" w14:paraId="77610937" w14:textId="77777777">
        <w:trPr>
          <w:trHeight w:val="114"/>
        </w:trPr>
        <w:tc>
          <w:tcPr>
            <w:tcW w:w="1673" w:type="dxa"/>
          </w:tcPr>
          <w:p w14:paraId="6A75346B" w14:textId="77777777" w:rsidR="00384124" w:rsidRDefault="00A9669B">
            <w:pPr>
              <w:pStyle w:val="TableParagraph"/>
              <w:rPr>
                <w:sz w:val="8"/>
              </w:rPr>
            </w:pPr>
            <w:r>
              <w:rPr>
                <w:color w:val="4D4D4D"/>
                <w:spacing w:val="-5"/>
                <w:sz w:val="8"/>
              </w:rPr>
              <w:t>OMV</w:t>
            </w:r>
          </w:p>
        </w:tc>
        <w:tc>
          <w:tcPr>
            <w:tcW w:w="600" w:type="dxa"/>
          </w:tcPr>
          <w:p w14:paraId="2D68E954" w14:textId="77777777" w:rsidR="00384124" w:rsidRDefault="00A9669B">
            <w:pPr>
              <w:pStyle w:val="TableParagraph"/>
              <w:rPr>
                <w:sz w:val="8"/>
              </w:rPr>
            </w:pPr>
            <w:r>
              <w:rPr>
                <w:color w:val="4D4D4D"/>
                <w:spacing w:val="-2"/>
                <w:sz w:val="8"/>
              </w:rPr>
              <w:t>N16001</w:t>
            </w:r>
          </w:p>
        </w:tc>
        <w:tc>
          <w:tcPr>
            <w:tcW w:w="2018" w:type="dxa"/>
          </w:tcPr>
          <w:p w14:paraId="2CCC0A0B" w14:textId="77777777" w:rsidR="00384124" w:rsidRDefault="00A9669B">
            <w:pPr>
              <w:pStyle w:val="TableParagraph"/>
              <w:rPr>
                <w:sz w:val="8"/>
              </w:rPr>
            </w:pPr>
            <w:r>
              <w:rPr>
                <w:color w:val="4D4D4D"/>
                <w:spacing w:val="-5"/>
                <w:sz w:val="8"/>
              </w:rPr>
              <w:t>OMV</w:t>
            </w:r>
          </w:p>
        </w:tc>
        <w:tc>
          <w:tcPr>
            <w:tcW w:w="693" w:type="dxa"/>
          </w:tcPr>
          <w:p w14:paraId="2AAA0943" w14:textId="77777777" w:rsidR="00384124" w:rsidRDefault="00A9669B">
            <w:pPr>
              <w:pStyle w:val="TableParagraph"/>
              <w:rPr>
                <w:sz w:val="8"/>
              </w:rPr>
            </w:pPr>
            <w:r>
              <w:rPr>
                <w:color w:val="4D4D4D"/>
                <w:spacing w:val="-2"/>
                <w:sz w:val="8"/>
              </w:rPr>
              <w:t>420301107101</w:t>
            </w:r>
          </w:p>
        </w:tc>
        <w:tc>
          <w:tcPr>
            <w:tcW w:w="789" w:type="dxa"/>
          </w:tcPr>
          <w:p w14:paraId="58320AD5" w14:textId="77777777" w:rsidR="00384124" w:rsidRDefault="00A9669B">
            <w:pPr>
              <w:pStyle w:val="TableParagraph"/>
              <w:ind w:left="22"/>
              <w:rPr>
                <w:sz w:val="8"/>
              </w:rPr>
            </w:pPr>
            <w:r>
              <w:rPr>
                <w:color w:val="4D4D4D"/>
                <w:spacing w:val="-2"/>
                <w:sz w:val="8"/>
              </w:rPr>
              <w:t>Plzeňský</w:t>
            </w:r>
          </w:p>
        </w:tc>
        <w:tc>
          <w:tcPr>
            <w:tcW w:w="907" w:type="dxa"/>
          </w:tcPr>
          <w:p w14:paraId="12D66FC3"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478A5246" w14:textId="77777777" w:rsidR="00384124" w:rsidRDefault="00A9669B">
            <w:pPr>
              <w:pStyle w:val="TableParagraph"/>
              <w:ind w:left="23"/>
              <w:rPr>
                <w:sz w:val="8"/>
              </w:rPr>
            </w:pPr>
            <w:proofErr w:type="spellStart"/>
            <w:proofErr w:type="gramStart"/>
            <w:r>
              <w:rPr>
                <w:color w:val="4D4D4D"/>
                <w:spacing w:val="-2"/>
                <w:sz w:val="8"/>
              </w:rPr>
              <w:t>Přeštice,Hlávkova</w:t>
            </w:r>
            <w:proofErr w:type="spellEnd"/>
            <w:proofErr w:type="gramEnd"/>
          </w:p>
        </w:tc>
        <w:tc>
          <w:tcPr>
            <w:tcW w:w="1814" w:type="dxa"/>
          </w:tcPr>
          <w:p w14:paraId="20831761" w14:textId="77777777" w:rsidR="00384124" w:rsidRDefault="00A9669B">
            <w:pPr>
              <w:pStyle w:val="TableParagraph"/>
              <w:ind w:left="23"/>
              <w:rPr>
                <w:sz w:val="8"/>
              </w:rPr>
            </w:pPr>
            <w:r>
              <w:rPr>
                <w:color w:val="4D4D4D"/>
                <w:spacing w:val="-2"/>
                <w:sz w:val="8"/>
              </w:rPr>
              <w:t>HLÁVKOVA</w:t>
            </w:r>
          </w:p>
        </w:tc>
        <w:tc>
          <w:tcPr>
            <w:tcW w:w="1521" w:type="dxa"/>
          </w:tcPr>
          <w:p w14:paraId="6024B6CF" w14:textId="77777777" w:rsidR="00384124" w:rsidRDefault="00A9669B">
            <w:pPr>
              <w:pStyle w:val="TableParagraph"/>
              <w:ind w:left="23"/>
              <w:rPr>
                <w:sz w:val="8"/>
              </w:rPr>
            </w:pPr>
            <w:r>
              <w:rPr>
                <w:color w:val="4D4D4D"/>
                <w:spacing w:val="-2"/>
                <w:sz w:val="8"/>
              </w:rPr>
              <w:t>PŘEŠTICE</w:t>
            </w:r>
          </w:p>
        </w:tc>
        <w:tc>
          <w:tcPr>
            <w:tcW w:w="347" w:type="dxa"/>
          </w:tcPr>
          <w:p w14:paraId="7B86037B" w14:textId="77777777" w:rsidR="00384124" w:rsidRDefault="00A9669B">
            <w:pPr>
              <w:pStyle w:val="TableParagraph"/>
              <w:ind w:left="11" w:right="57"/>
              <w:jc w:val="center"/>
              <w:rPr>
                <w:sz w:val="8"/>
              </w:rPr>
            </w:pPr>
            <w:r>
              <w:rPr>
                <w:color w:val="4D4D4D"/>
                <w:sz w:val="8"/>
              </w:rPr>
              <w:t>334</w:t>
            </w:r>
            <w:r>
              <w:rPr>
                <w:color w:val="4D4D4D"/>
                <w:spacing w:val="-6"/>
                <w:sz w:val="8"/>
              </w:rPr>
              <w:t xml:space="preserve"> </w:t>
            </w:r>
            <w:r>
              <w:rPr>
                <w:color w:val="4D4D4D"/>
                <w:spacing w:val="-5"/>
                <w:sz w:val="8"/>
              </w:rPr>
              <w:t>01</w:t>
            </w:r>
          </w:p>
        </w:tc>
        <w:tc>
          <w:tcPr>
            <w:tcW w:w="647" w:type="dxa"/>
          </w:tcPr>
          <w:p w14:paraId="5F406F2E" w14:textId="77777777" w:rsidR="00384124" w:rsidRDefault="00A9669B">
            <w:pPr>
              <w:pStyle w:val="TableParagraph"/>
              <w:ind w:left="25"/>
              <w:rPr>
                <w:sz w:val="8"/>
              </w:rPr>
            </w:pPr>
            <w:r>
              <w:rPr>
                <w:color w:val="4D4D4D"/>
                <w:spacing w:val="-2"/>
                <w:sz w:val="8"/>
              </w:rPr>
              <w:t>49.567414</w:t>
            </w:r>
          </w:p>
        </w:tc>
        <w:tc>
          <w:tcPr>
            <w:tcW w:w="661" w:type="dxa"/>
          </w:tcPr>
          <w:p w14:paraId="45F62E53" w14:textId="77777777" w:rsidR="00384124" w:rsidRDefault="00A9669B">
            <w:pPr>
              <w:pStyle w:val="TableParagraph"/>
              <w:ind w:left="26"/>
              <w:rPr>
                <w:sz w:val="8"/>
              </w:rPr>
            </w:pPr>
            <w:r>
              <w:rPr>
                <w:color w:val="4D4D4D"/>
                <w:spacing w:val="-2"/>
                <w:sz w:val="8"/>
              </w:rPr>
              <w:t>13.325347</w:t>
            </w:r>
          </w:p>
        </w:tc>
        <w:tc>
          <w:tcPr>
            <w:tcW w:w="495" w:type="dxa"/>
          </w:tcPr>
          <w:p w14:paraId="105BEE3D" w14:textId="77777777" w:rsidR="00384124" w:rsidRDefault="00A9669B">
            <w:pPr>
              <w:pStyle w:val="TableParagraph"/>
              <w:ind w:left="27"/>
              <w:rPr>
                <w:sz w:val="8"/>
              </w:rPr>
            </w:pPr>
            <w:r>
              <w:rPr>
                <w:color w:val="4D4D4D"/>
                <w:spacing w:val="-5"/>
                <w:sz w:val="8"/>
              </w:rPr>
              <w:t>NE</w:t>
            </w:r>
          </w:p>
        </w:tc>
        <w:tc>
          <w:tcPr>
            <w:tcW w:w="677" w:type="dxa"/>
          </w:tcPr>
          <w:p w14:paraId="31CF4399" w14:textId="77777777" w:rsidR="00384124" w:rsidRDefault="00A9669B">
            <w:pPr>
              <w:pStyle w:val="TableParagraph"/>
              <w:ind w:left="29"/>
              <w:rPr>
                <w:sz w:val="8"/>
              </w:rPr>
            </w:pPr>
            <w:r>
              <w:rPr>
                <w:color w:val="4D4D4D"/>
                <w:spacing w:val="-5"/>
                <w:sz w:val="8"/>
              </w:rPr>
              <w:t>NE</w:t>
            </w:r>
          </w:p>
        </w:tc>
      </w:tr>
      <w:tr w:rsidR="00384124" w14:paraId="664A403B" w14:textId="77777777">
        <w:trPr>
          <w:trHeight w:val="114"/>
        </w:trPr>
        <w:tc>
          <w:tcPr>
            <w:tcW w:w="1673" w:type="dxa"/>
          </w:tcPr>
          <w:p w14:paraId="60AB6B81" w14:textId="77777777" w:rsidR="00384124" w:rsidRDefault="00A9669B">
            <w:pPr>
              <w:pStyle w:val="TableParagraph"/>
              <w:rPr>
                <w:sz w:val="8"/>
              </w:rPr>
            </w:pPr>
            <w:r>
              <w:rPr>
                <w:color w:val="4D4D4D"/>
                <w:spacing w:val="-2"/>
                <w:sz w:val="8"/>
              </w:rPr>
              <w:t>BENZINA</w:t>
            </w:r>
          </w:p>
        </w:tc>
        <w:tc>
          <w:tcPr>
            <w:tcW w:w="600" w:type="dxa"/>
          </w:tcPr>
          <w:p w14:paraId="2B481CB1" w14:textId="77777777" w:rsidR="00384124" w:rsidRDefault="00A9669B">
            <w:pPr>
              <w:pStyle w:val="TableParagraph"/>
              <w:rPr>
                <w:sz w:val="8"/>
              </w:rPr>
            </w:pPr>
            <w:r>
              <w:rPr>
                <w:color w:val="4D4D4D"/>
                <w:spacing w:val="-2"/>
                <w:sz w:val="8"/>
              </w:rPr>
              <w:t>N11000</w:t>
            </w:r>
          </w:p>
        </w:tc>
        <w:tc>
          <w:tcPr>
            <w:tcW w:w="2018" w:type="dxa"/>
          </w:tcPr>
          <w:p w14:paraId="08816A3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7D3ED55" w14:textId="77777777" w:rsidR="00384124" w:rsidRDefault="00A9669B">
            <w:pPr>
              <w:pStyle w:val="TableParagraph"/>
              <w:rPr>
                <w:sz w:val="8"/>
              </w:rPr>
            </w:pPr>
            <w:r>
              <w:rPr>
                <w:color w:val="4D4D4D"/>
                <w:spacing w:val="-2"/>
                <w:sz w:val="8"/>
              </w:rPr>
              <w:t>420301011601</w:t>
            </w:r>
          </w:p>
        </w:tc>
        <w:tc>
          <w:tcPr>
            <w:tcW w:w="789" w:type="dxa"/>
          </w:tcPr>
          <w:p w14:paraId="4844C8AB" w14:textId="77777777" w:rsidR="00384124" w:rsidRDefault="00A9669B">
            <w:pPr>
              <w:pStyle w:val="TableParagraph"/>
              <w:ind w:left="22"/>
              <w:rPr>
                <w:sz w:val="8"/>
              </w:rPr>
            </w:pPr>
            <w:r>
              <w:rPr>
                <w:color w:val="4D4D4D"/>
                <w:spacing w:val="-2"/>
                <w:sz w:val="8"/>
              </w:rPr>
              <w:t>Plzeňský</w:t>
            </w:r>
          </w:p>
        </w:tc>
        <w:tc>
          <w:tcPr>
            <w:tcW w:w="907" w:type="dxa"/>
          </w:tcPr>
          <w:p w14:paraId="11D32C74"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6D5D19EE" w14:textId="77777777" w:rsidR="00384124" w:rsidRDefault="00A9669B">
            <w:pPr>
              <w:pStyle w:val="TableParagraph"/>
              <w:ind w:left="23"/>
              <w:rPr>
                <w:sz w:val="8"/>
              </w:rPr>
            </w:pPr>
            <w:proofErr w:type="spellStart"/>
            <w:proofErr w:type="gramStart"/>
            <w:r>
              <w:rPr>
                <w:color w:val="4D4D4D"/>
                <w:spacing w:val="-2"/>
                <w:sz w:val="8"/>
              </w:rPr>
              <w:t>Přeštice,Dukelská</w:t>
            </w:r>
            <w:proofErr w:type="spellEnd"/>
            <w:proofErr w:type="gramEnd"/>
          </w:p>
        </w:tc>
        <w:tc>
          <w:tcPr>
            <w:tcW w:w="1814" w:type="dxa"/>
          </w:tcPr>
          <w:p w14:paraId="27B8BDB8" w14:textId="77777777" w:rsidR="00384124" w:rsidRDefault="00A9669B">
            <w:pPr>
              <w:pStyle w:val="TableParagraph"/>
              <w:ind w:left="23"/>
              <w:rPr>
                <w:sz w:val="8"/>
              </w:rPr>
            </w:pPr>
            <w:r>
              <w:rPr>
                <w:color w:val="4D4D4D"/>
                <w:spacing w:val="-2"/>
                <w:sz w:val="8"/>
              </w:rPr>
              <w:t>DUKELSKÁ</w:t>
            </w:r>
            <w:r>
              <w:rPr>
                <w:color w:val="4D4D4D"/>
                <w:spacing w:val="7"/>
                <w:sz w:val="8"/>
              </w:rPr>
              <w:t xml:space="preserve"> </w:t>
            </w:r>
            <w:r>
              <w:rPr>
                <w:color w:val="4D4D4D"/>
                <w:spacing w:val="-5"/>
                <w:sz w:val="8"/>
              </w:rPr>
              <w:t>TŘ.</w:t>
            </w:r>
          </w:p>
        </w:tc>
        <w:tc>
          <w:tcPr>
            <w:tcW w:w="1521" w:type="dxa"/>
          </w:tcPr>
          <w:p w14:paraId="7552F1DD" w14:textId="77777777" w:rsidR="00384124" w:rsidRDefault="00A9669B">
            <w:pPr>
              <w:pStyle w:val="TableParagraph"/>
              <w:ind w:left="23"/>
              <w:rPr>
                <w:sz w:val="8"/>
              </w:rPr>
            </w:pPr>
            <w:r>
              <w:rPr>
                <w:color w:val="4D4D4D"/>
                <w:spacing w:val="-2"/>
                <w:sz w:val="8"/>
              </w:rPr>
              <w:t>PŘEŠTICE</w:t>
            </w:r>
          </w:p>
        </w:tc>
        <w:tc>
          <w:tcPr>
            <w:tcW w:w="347" w:type="dxa"/>
          </w:tcPr>
          <w:p w14:paraId="0A15AA11" w14:textId="77777777" w:rsidR="00384124" w:rsidRDefault="00A9669B">
            <w:pPr>
              <w:pStyle w:val="TableParagraph"/>
              <w:ind w:left="11" w:right="57"/>
              <w:jc w:val="center"/>
              <w:rPr>
                <w:sz w:val="8"/>
              </w:rPr>
            </w:pPr>
            <w:r>
              <w:rPr>
                <w:color w:val="4D4D4D"/>
                <w:sz w:val="8"/>
              </w:rPr>
              <w:t>334</w:t>
            </w:r>
            <w:r>
              <w:rPr>
                <w:color w:val="4D4D4D"/>
                <w:spacing w:val="-6"/>
                <w:sz w:val="8"/>
              </w:rPr>
              <w:t xml:space="preserve"> </w:t>
            </w:r>
            <w:r>
              <w:rPr>
                <w:color w:val="4D4D4D"/>
                <w:spacing w:val="-5"/>
                <w:sz w:val="8"/>
              </w:rPr>
              <w:t>01</w:t>
            </w:r>
          </w:p>
        </w:tc>
        <w:tc>
          <w:tcPr>
            <w:tcW w:w="647" w:type="dxa"/>
          </w:tcPr>
          <w:p w14:paraId="7C2A0E89" w14:textId="77777777" w:rsidR="00384124" w:rsidRDefault="00A9669B">
            <w:pPr>
              <w:pStyle w:val="TableParagraph"/>
              <w:ind w:left="25"/>
              <w:rPr>
                <w:sz w:val="8"/>
              </w:rPr>
            </w:pPr>
            <w:r>
              <w:rPr>
                <w:color w:val="4D4D4D"/>
                <w:spacing w:val="-2"/>
                <w:sz w:val="8"/>
              </w:rPr>
              <w:t>49.578250</w:t>
            </w:r>
          </w:p>
        </w:tc>
        <w:tc>
          <w:tcPr>
            <w:tcW w:w="661" w:type="dxa"/>
          </w:tcPr>
          <w:p w14:paraId="747C9F18" w14:textId="77777777" w:rsidR="00384124" w:rsidRDefault="00A9669B">
            <w:pPr>
              <w:pStyle w:val="TableParagraph"/>
              <w:ind w:left="26"/>
              <w:rPr>
                <w:sz w:val="8"/>
              </w:rPr>
            </w:pPr>
            <w:r>
              <w:rPr>
                <w:color w:val="4D4D4D"/>
                <w:spacing w:val="-2"/>
                <w:sz w:val="8"/>
              </w:rPr>
              <w:t>13.326942</w:t>
            </w:r>
          </w:p>
        </w:tc>
        <w:tc>
          <w:tcPr>
            <w:tcW w:w="495" w:type="dxa"/>
          </w:tcPr>
          <w:p w14:paraId="6BF04956" w14:textId="77777777" w:rsidR="00384124" w:rsidRDefault="00A9669B">
            <w:pPr>
              <w:pStyle w:val="TableParagraph"/>
              <w:ind w:left="27"/>
              <w:rPr>
                <w:sz w:val="8"/>
              </w:rPr>
            </w:pPr>
            <w:r>
              <w:rPr>
                <w:color w:val="4D4D4D"/>
                <w:spacing w:val="-5"/>
                <w:sz w:val="8"/>
              </w:rPr>
              <w:t>NE</w:t>
            </w:r>
          </w:p>
        </w:tc>
        <w:tc>
          <w:tcPr>
            <w:tcW w:w="677" w:type="dxa"/>
          </w:tcPr>
          <w:p w14:paraId="7C3A5E8D" w14:textId="77777777" w:rsidR="00384124" w:rsidRDefault="00A9669B">
            <w:pPr>
              <w:pStyle w:val="TableParagraph"/>
              <w:ind w:left="29"/>
              <w:rPr>
                <w:sz w:val="8"/>
              </w:rPr>
            </w:pPr>
            <w:r>
              <w:rPr>
                <w:color w:val="4D4D4D"/>
                <w:spacing w:val="-5"/>
                <w:sz w:val="8"/>
              </w:rPr>
              <w:t>ANO</w:t>
            </w:r>
          </w:p>
        </w:tc>
      </w:tr>
      <w:tr w:rsidR="00384124" w14:paraId="459A8590" w14:textId="77777777">
        <w:trPr>
          <w:trHeight w:val="114"/>
        </w:trPr>
        <w:tc>
          <w:tcPr>
            <w:tcW w:w="1673" w:type="dxa"/>
          </w:tcPr>
          <w:p w14:paraId="498EFEC2" w14:textId="77777777" w:rsidR="00384124" w:rsidRDefault="00A9669B">
            <w:pPr>
              <w:pStyle w:val="TableParagraph"/>
              <w:rPr>
                <w:sz w:val="8"/>
              </w:rPr>
            </w:pPr>
            <w:r>
              <w:rPr>
                <w:color w:val="4D4D4D"/>
                <w:spacing w:val="-2"/>
                <w:sz w:val="8"/>
              </w:rPr>
              <w:t>BENZINA</w:t>
            </w:r>
          </w:p>
        </w:tc>
        <w:tc>
          <w:tcPr>
            <w:tcW w:w="600" w:type="dxa"/>
          </w:tcPr>
          <w:p w14:paraId="0DD044D4" w14:textId="77777777" w:rsidR="00384124" w:rsidRDefault="00A9669B">
            <w:pPr>
              <w:pStyle w:val="TableParagraph"/>
              <w:rPr>
                <w:sz w:val="8"/>
              </w:rPr>
            </w:pPr>
            <w:r>
              <w:rPr>
                <w:color w:val="4D4D4D"/>
                <w:spacing w:val="-2"/>
                <w:sz w:val="8"/>
              </w:rPr>
              <w:t>N11000</w:t>
            </w:r>
          </w:p>
        </w:tc>
        <w:tc>
          <w:tcPr>
            <w:tcW w:w="2018" w:type="dxa"/>
          </w:tcPr>
          <w:p w14:paraId="09ED1F2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8D10677" w14:textId="77777777" w:rsidR="00384124" w:rsidRDefault="00A9669B">
            <w:pPr>
              <w:pStyle w:val="TableParagraph"/>
              <w:rPr>
                <w:sz w:val="8"/>
              </w:rPr>
            </w:pPr>
            <w:r>
              <w:rPr>
                <w:color w:val="4D4D4D"/>
                <w:spacing w:val="-2"/>
                <w:sz w:val="8"/>
              </w:rPr>
              <w:t>420301035401</w:t>
            </w:r>
          </w:p>
        </w:tc>
        <w:tc>
          <w:tcPr>
            <w:tcW w:w="789" w:type="dxa"/>
          </w:tcPr>
          <w:p w14:paraId="35F1E144" w14:textId="77777777" w:rsidR="00384124" w:rsidRDefault="00A9669B">
            <w:pPr>
              <w:pStyle w:val="TableParagraph"/>
              <w:ind w:left="22"/>
              <w:rPr>
                <w:sz w:val="8"/>
              </w:rPr>
            </w:pPr>
            <w:r>
              <w:rPr>
                <w:color w:val="4D4D4D"/>
                <w:spacing w:val="-2"/>
                <w:sz w:val="8"/>
              </w:rPr>
              <w:t>Plzeňský</w:t>
            </w:r>
          </w:p>
        </w:tc>
        <w:tc>
          <w:tcPr>
            <w:tcW w:w="907" w:type="dxa"/>
          </w:tcPr>
          <w:p w14:paraId="1B5BC5F9"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2AC693E3" w14:textId="77777777" w:rsidR="00384124" w:rsidRDefault="00A9669B">
            <w:pPr>
              <w:pStyle w:val="TableParagraph"/>
              <w:ind w:left="23"/>
              <w:rPr>
                <w:sz w:val="8"/>
              </w:rPr>
            </w:pPr>
            <w:proofErr w:type="spellStart"/>
            <w:proofErr w:type="gramStart"/>
            <w:r>
              <w:rPr>
                <w:color w:val="4D4D4D"/>
                <w:spacing w:val="-2"/>
                <w:sz w:val="8"/>
              </w:rPr>
              <w:t>Stod,Plzeňská</w:t>
            </w:r>
            <w:proofErr w:type="spellEnd"/>
            <w:proofErr w:type="gramEnd"/>
          </w:p>
        </w:tc>
        <w:tc>
          <w:tcPr>
            <w:tcW w:w="1814" w:type="dxa"/>
          </w:tcPr>
          <w:p w14:paraId="1F24284F" w14:textId="77777777" w:rsidR="00384124" w:rsidRDefault="00A9669B">
            <w:pPr>
              <w:pStyle w:val="TableParagraph"/>
              <w:ind w:left="23"/>
              <w:rPr>
                <w:sz w:val="8"/>
              </w:rPr>
            </w:pPr>
            <w:r>
              <w:rPr>
                <w:color w:val="4D4D4D"/>
                <w:spacing w:val="-2"/>
                <w:sz w:val="8"/>
              </w:rPr>
              <w:t>PLZEŇSKÁ</w:t>
            </w:r>
          </w:p>
        </w:tc>
        <w:tc>
          <w:tcPr>
            <w:tcW w:w="1521" w:type="dxa"/>
          </w:tcPr>
          <w:p w14:paraId="492B250F" w14:textId="77777777" w:rsidR="00384124" w:rsidRDefault="00A9669B">
            <w:pPr>
              <w:pStyle w:val="TableParagraph"/>
              <w:ind w:left="23"/>
              <w:rPr>
                <w:sz w:val="8"/>
              </w:rPr>
            </w:pPr>
            <w:r>
              <w:rPr>
                <w:color w:val="4D4D4D"/>
                <w:spacing w:val="-4"/>
                <w:sz w:val="8"/>
              </w:rPr>
              <w:t>STOD</w:t>
            </w:r>
          </w:p>
        </w:tc>
        <w:tc>
          <w:tcPr>
            <w:tcW w:w="347" w:type="dxa"/>
          </w:tcPr>
          <w:p w14:paraId="1739796F" w14:textId="77777777" w:rsidR="00384124" w:rsidRDefault="00A9669B">
            <w:pPr>
              <w:pStyle w:val="TableParagraph"/>
              <w:ind w:left="11" w:right="57"/>
              <w:jc w:val="center"/>
              <w:rPr>
                <w:sz w:val="8"/>
              </w:rPr>
            </w:pPr>
            <w:r>
              <w:rPr>
                <w:color w:val="4D4D4D"/>
                <w:sz w:val="8"/>
              </w:rPr>
              <w:t>333</w:t>
            </w:r>
            <w:r>
              <w:rPr>
                <w:color w:val="4D4D4D"/>
                <w:spacing w:val="-6"/>
                <w:sz w:val="8"/>
              </w:rPr>
              <w:t xml:space="preserve"> </w:t>
            </w:r>
            <w:r>
              <w:rPr>
                <w:color w:val="4D4D4D"/>
                <w:spacing w:val="-5"/>
                <w:sz w:val="8"/>
              </w:rPr>
              <w:t>01</w:t>
            </w:r>
          </w:p>
        </w:tc>
        <w:tc>
          <w:tcPr>
            <w:tcW w:w="647" w:type="dxa"/>
          </w:tcPr>
          <w:p w14:paraId="12F447A8" w14:textId="77777777" w:rsidR="00384124" w:rsidRDefault="00A9669B">
            <w:pPr>
              <w:pStyle w:val="TableParagraph"/>
              <w:ind w:left="25"/>
              <w:rPr>
                <w:sz w:val="8"/>
              </w:rPr>
            </w:pPr>
            <w:r>
              <w:rPr>
                <w:color w:val="4D4D4D"/>
                <w:spacing w:val="-2"/>
                <w:sz w:val="8"/>
              </w:rPr>
              <w:t>49.643267</w:t>
            </w:r>
          </w:p>
        </w:tc>
        <w:tc>
          <w:tcPr>
            <w:tcW w:w="661" w:type="dxa"/>
          </w:tcPr>
          <w:p w14:paraId="406DB194" w14:textId="77777777" w:rsidR="00384124" w:rsidRDefault="00A9669B">
            <w:pPr>
              <w:pStyle w:val="TableParagraph"/>
              <w:ind w:left="26"/>
              <w:rPr>
                <w:sz w:val="8"/>
              </w:rPr>
            </w:pPr>
            <w:r>
              <w:rPr>
                <w:color w:val="4D4D4D"/>
                <w:spacing w:val="-2"/>
                <w:sz w:val="8"/>
              </w:rPr>
              <w:t>13.167589</w:t>
            </w:r>
          </w:p>
        </w:tc>
        <w:tc>
          <w:tcPr>
            <w:tcW w:w="495" w:type="dxa"/>
          </w:tcPr>
          <w:p w14:paraId="4B42416C" w14:textId="77777777" w:rsidR="00384124" w:rsidRDefault="00A9669B">
            <w:pPr>
              <w:pStyle w:val="TableParagraph"/>
              <w:ind w:left="27"/>
              <w:rPr>
                <w:sz w:val="8"/>
              </w:rPr>
            </w:pPr>
            <w:r>
              <w:rPr>
                <w:color w:val="4D4D4D"/>
                <w:spacing w:val="-5"/>
                <w:sz w:val="8"/>
              </w:rPr>
              <w:t>NE</w:t>
            </w:r>
          </w:p>
        </w:tc>
        <w:tc>
          <w:tcPr>
            <w:tcW w:w="677" w:type="dxa"/>
          </w:tcPr>
          <w:p w14:paraId="47D4B116" w14:textId="77777777" w:rsidR="00384124" w:rsidRDefault="00A9669B">
            <w:pPr>
              <w:pStyle w:val="TableParagraph"/>
              <w:ind w:left="29"/>
              <w:rPr>
                <w:sz w:val="8"/>
              </w:rPr>
            </w:pPr>
            <w:r>
              <w:rPr>
                <w:color w:val="4D4D4D"/>
                <w:spacing w:val="-5"/>
                <w:sz w:val="8"/>
              </w:rPr>
              <w:t>ANO</w:t>
            </w:r>
          </w:p>
        </w:tc>
      </w:tr>
      <w:tr w:rsidR="00384124" w14:paraId="2F896E4F" w14:textId="77777777">
        <w:trPr>
          <w:trHeight w:val="114"/>
        </w:trPr>
        <w:tc>
          <w:tcPr>
            <w:tcW w:w="1673" w:type="dxa"/>
          </w:tcPr>
          <w:p w14:paraId="5402C6B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98E5FC8" w14:textId="77777777" w:rsidR="00384124" w:rsidRDefault="00A9669B">
            <w:pPr>
              <w:pStyle w:val="TableParagraph"/>
              <w:rPr>
                <w:sz w:val="8"/>
              </w:rPr>
            </w:pPr>
            <w:r>
              <w:rPr>
                <w:color w:val="4D4D4D"/>
                <w:spacing w:val="-2"/>
                <w:sz w:val="8"/>
              </w:rPr>
              <w:t>N24000</w:t>
            </w:r>
          </w:p>
        </w:tc>
        <w:tc>
          <w:tcPr>
            <w:tcW w:w="2018" w:type="dxa"/>
          </w:tcPr>
          <w:p w14:paraId="35FD3474"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4DD213D7" w14:textId="77777777" w:rsidR="00384124" w:rsidRDefault="00A9669B">
            <w:pPr>
              <w:pStyle w:val="TableParagraph"/>
              <w:rPr>
                <w:sz w:val="8"/>
              </w:rPr>
            </w:pPr>
            <w:r>
              <w:rPr>
                <w:color w:val="4D4D4D"/>
                <w:spacing w:val="-2"/>
                <w:sz w:val="8"/>
              </w:rPr>
              <w:t>420301071301</w:t>
            </w:r>
          </w:p>
        </w:tc>
        <w:tc>
          <w:tcPr>
            <w:tcW w:w="789" w:type="dxa"/>
          </w:tcPr>
          <w:p w14:paraId="0F5006CF" w14:textId="77777777" w:rsidR="00384124" w:rsidRDefault="00A9669B">
            <w:pPr>
              <w:pStyle w:val="TableParagraph"/>
              <w:ind w:left="22"/>
              <w:rPr>
                <w:sz w:val="8"/>
              </w:rPr>
            </w:pPr>
            <w:r>
              <w:rPr>
                <w:color w:val="4D4D4D"/>
                <w:spacing w:val="-2"/>
                <w:sz w:val="8"/>
              </w:rPr>
              <w:t>Plzeňský</w:t>
            </w:r>
          </w:p>
        </w:tc>
        <w:tc>
          <w:tcPr>
            <w:tcW w:w="907" w:type="dxa"/>
          </w:tcPr>
          <w:p w14:paraId="0C21F5AA"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0DDA32A8" w14:textId="77777777" w:rsidR="00384124" w:rsidRDefault="00A9669B">
            <w:pPr>
              <w:pStyle w:val="TableParagraph"/>
              <w:ind w:left="23"/>
              <w:rPr>
                <w:sz w:val="8"/>
              </w:rPr>
            </w:pPr>
            <w:r>
              <w:rPr>
                <w:color w:val="4D4D4D"/>
                <w:spacing w:val="-2"/>
                <w:sz w:val="8"/>
              </w:rPr>
              <w:t>Borovy</w:t>
            </w:r>
          </w:p>
        </w:tc>
        <w:tc>
          <w:tcPr>
            <w:tcW w:w="1814" w:type="dxa"/>
          </w:tcPr>
          <w:p w14:paraId="06D61DD8" w14:textId="77777777" w:rsidR="00384124" w:rsidRDefault="00A9669B">
            <w:pPr>
              <w:pStyle w:val="TableParagraph"/>
              <w:ind w:left="23"/>
              <w:rPr>
                <w:sz w:val="8"/>
              </w:rPr>
            </w:pPr>
            <w:r>
              <w:rPr>
                <w:color w:val="4D4D4D"/>
                <w:spacing w:val="-2"/>
                <w:sz w:val="8"/>
              </w:rPr>
              <w:t>BOROVY</w:t>
            </w:r>
            <w:r>
              <w:rPr>
                <w:color w:val="4D4D4D"/>
                <w:sz w:val="8"/>
              </w:rPr>
              <w:t xml:space="preserve"> </w:t>
            </w:r>
            <w:r>
              <w:rPr>
                <w:color w:val="4D4D4D"/>
                <w:spacing w:val="-5"/>
                <w:sz w:val="8"/>
              </w:rPr>
              <w:t>92</w:t>
            </w:r>
          </w:p>
        </w:tc>
        <w:tc>
          <w:tcPr>
            <w:tcW w:w="1521" w:type="dxa"/>
          </w:tcPr>
          <w:p w14:paraId="5F438D88" w14:textId="77777777" w:rsidR="00384124" w:rsidRDefault="00A9669B">
            <w:pPr>
              <w:pStyle w:val="TableParagraph"/>
              <w:ind w:left="23"/>
              <w:rPr>
                <w:sz w:val="8"/>
              </w:rPr>
            </w:pPr>
            <w:r>
              <w:rPr>
                <w:color w:val="4D4D4D"/>
                <w:spacing w:val="-2"/>
                <w:sz w:val="8"/>
              </w:rPr>
              <w:t>BOROVY</w:t>
            </w:r>
          </w:p>
        </w:tc>
        <w:tc>
          <w:tcPr>
            <w:tcW w:w="347" w:type="dxa"/>
          </w:tcPr>
          <w:p w14:paraId="3D997EBC" w14:textId="77777777" w:rsidR="00384124" w:rsidRDefault="00A9669B">
            <w:pPr>
              <w:pStyle w:val="TableParagraph"/>
              <w:ind w:left="11" w:right="57"/>
              <w:jc w:val="center"/>
              <w:rPr>
                <w:sz w:val="8"/>
              </w:rPr>
            </w:pPr>
            <w:r>
              <w:rPr>
                <w:color w:val="4D4D4D"/>
                <w:sz w:val="8"/>
              </w:rPr>
              <w:t>334</w:t>
            </w:r>
            <w:r>
              <w:rPr>
                <w:color w:val="4D4D4D"/>
                <w:spacing w:val="-6"/>
                <w:sz w:val="8"/>
              </w:rPr>
              <w:t xml:space="preserve"> </w:t>
            </w:r>
            <w:r>
              <w:rPr>
                <w:color w:val="4D4D4D"/>
                <w:spacing w:val="-5"/>
                <w:sz w:val="8"/>
              </w:rPr>
              <w:t>01</w:t>
            </w:r>
          </w:p>
        </w:tc>
        <w:tc>
          <w:tcPr>
            <w:tcW w:w="647" w:type="dxa"/>
          </w:tcPr>
          <w:p w14:paraId="449FD474" w14:textId="77777777" w:rsidR="00384124" w:rsidRDefault="00A9669B">
            <w:pPr>
              <w:pStyle w:val="TableParagraph"/>
              <w:ind w:left="25"/>
              <w:rPr>
                <w:sz w:val="8"/>
              </w:rPr>
            </w:pPr>
            <w:r>
              <w:rPr>
                <w:color w:val="4D4D4D"/>
                <w:spacing w:val="-2"/>
                <w:sz w:val="8"/>
              </w:rPr>
              <w:t>49.515378</w:t>
            </w:r>
          </w:p>
        </w:tc>
        <w:tc>
          <w:tcPr>
            <w:tcW w:w="661" w:type="dxa"/>
          </w:tcPr>
          <w:p w14:paraId="42A63E08" w14:textId="77777777" w:rsidR="00384124" w:rsidRDefault="00A9669B">
            <w:pPr>
              <w:pStyle w:val="TableParagraph"/>
              <w:ind w:left="26"/>
              <w:rPr>
                <w:sz w:val="8"/>
              </w:rPr>
            </w:pPr>
            <w:r>
              <w:rPr>
                <w:color w:val="4D4D4D"/>
                <w:spacing w:val="-2"/>
                <w:sz w:val="8"/>
              </w:rPr>
              <w:t>13.299011</w:t>
            </w:r>
          </w:p>
        </w:tc>
        <w:tc>
          <w:tcPr>
            <w:tcW w:w="495" w:type="dxa"/>
          </w:tcPr>
          <w:p w14:paraId="7EA69537" w14:textId="77777777" w:rsidR="00384124" w:rsidRDefault="00A9669B">
            <w:pPr>
              <w:pStyle w:val="TableParagraph"/>
              <w:ind w:left="27"/>
              <w:rPr>
                <w:sz w:val="8"/>
              </w:rPr>
            </w:pPr>
            <w:r>
              <w:rPr>
                <w:color w:val="4D4D4D"/>
                <w:spacing w:val="-5"/>
                <w:sz w:val="8"/>
              </w:rPr>
              <w:t>NE</w:t>
            </w:r>
          </w:p>
        </w:tc>
        <w:tc>
          <w:tcPr>
            <w:tcW w:w="677" w:type="dxa"/>
          </w:tcPr>
          <w:p w14:paraId="57B756CA" w14:textId="77777777" w:rsidR="00384124" w:rsidRDefault="00A9669B">
            <w:pPr>
              <w:pStyle w:val="TableParagraph"/>
              <w:ind w:left="29"/>
              <w:rPr>
                <w:sz w:val="8"/>
              </w:rPr>
            </w:pPr>
            <w:r>
              <w:rPr>
                <w:color w:val="4D4D4D"/>
                <w:spacing w:val="-5"/>
                <w:sz w:val="8"/>
              </w:rPr>
              <w:t>NE</w:t>
            </w:r>
          </w:p>
        </w:tc>
      </w:tr>
      <w:tr w:rsidR="00384124" w14:paraId="68075D0B" w14:textId="77777777">
        <w:trPr>
          <w:trHeight w:val="114"/>
        </w:trPr>
        <w:tc>
          <w:tcPr>
            <w:tcW w:w="1673" w:type="dxa"/>
          </w:tcPr>
          <w:p w14:paraId="465987E4" w14:textId="77777777" w:rsidR="00384124" w:rsidRDefault="00A9669B">
            <w:pPr>
              <w:pStyle w:val="TableParagraph"/>
              <w:rPr>
                <w:sz w:val="8"/>
              </w:rPr>
            </w:pPr>
            <w:r>
              <w:rPr>
                <w:color w:val="4D4D4D"/>
                <w:spacing w:val="-2"/>
                <w:sz w:val="8"/>
              </w:rPr>
              <w:t>BENZINA</w:t>
            </w:r>
          </w:p>
        </w:tc>
        <w:tc>
          <w:tcPr>
            <w:tcW w:w="600" w:type="dxa"/>
          </w:tcPr>
          <w:p w14:paraId="73BF22B2" w14:textId="77777777" w:rsidR="00384124" w:rsidRDefault="00A9669B">
            <w:pPr>
              <w:pStyle w:val="TableParagraph"/>
              <w:rPr>
                <w:sz w:val="8"/>
              </w:rPr>
            </w:pPr>
            <w:r>
              <w:rPr>
                <w:color w:val="4D4D4D"/>
                <w:spacing w:val="-2"/>
                <w:sz w:val="8"/>
              </w:rPr>
              <w:t>N11000</w:t>
            </w:r>
          </w:p>
        </w:tc>
        <w:tc>
          <w:tcPr>
            <w:tcW w:w="2018" w:type="dxa"/>
          </w:tcPr>
          <w:p w14:paraId="06A303F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6DB295D" w14:textId="77777777" w:rsidR="00384124" w:rsidRDefault="00A9669B">
            <w:pPr>
              <w:pStyle w:val="TableParagraph"/>
              <w:rPr>
                <w:sz w:val="8"/>
              </w:rPr>
            </w:pPr>
            <w:r>
              <w:rPr>
                <w:color w:val="4D4D4D"/>
                <w:spacing w:val="-2"/>
                <w:sz w:val="8"/>
              </w:rPr>
              <w:t>420301035201</w:t>
            </w:r>
          </w:p>
        </w:tc>
        <w:tc>
          <w:tcPr>
            <w:tcW w:w="789" w:type="dxa"/>
          </w:tcPr>
          <w:p w14:paraId="10CEB572" w14:textId="77777777" w:rsidR="00384124" w:rsidRDefault="00A9669B">
            <w:pPr>
              <w:pStyle w:val="TableParagraph"/>
              <w:ind w:left="22"/>
              <w:rPr>
                <w:sz w:val="8"/>
              </w:rPr>
            </w:pPr>
            <w:r>
              <w:rPr>
                <w:color w:val="4D4D4D"/>
                <w:spacing w:val="-2"/>
                <w:sz w:val="8"/>
              </w:rPr>
              <w:t>Plzeňský</w:t>
            </w:r>
          </w:p>
        </w:tc>
        <w:tc>
          <w:tcPr>
            <w:tcW w:w="907" w:type="dxa"/>
          </w:tcPr>
          <w:p w14:paraId="65139607"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3B6F6C8D" w14:textId="77777777" w:rsidR="00384124" w:rsidRDefault="00A9669B">
            <w:pPr>
              <w:pStyle w:val="TableParagraph"/>
              <w:ind w:left="23"/>
              <w:rPr>
                <w:sz w:val="8"/>
              </w:rPr>
            </w:pPr>
            <w:r>
              <w:rPr>
                <w:color w:val="4D4D4D"/>
                <w:spacing w:val="-2"/>
                <w:sz w:val="8"/>
              </w:rPr>
              <w:t>Blovice</w:t>
            </w:r>
          </w:p>
        </w:tc>
        <w:tc>
          <w:tcPr>
            <w:tcW w:w="1814" w:type="dxa"/>
          </w:tcPr>
          <w:p w14:paraId="3CA4272D" w14:textId="77777777" w:rsidR="00384124" w:rsidRDefault="00A9669B">
            <w:pPr>
              <w:pStyle w:val="TableParagraph"/>
              <w:ind w:left="23"/>
              <w:rPr>
                <w:sz w:val="8"/>
              </w:rPr>
            </w:pPr>
            <w:r>
              <w:rPr>
                <w:color w:val="4D4D4D"/>
                <w:sz w:val="8"/>
              </w:rPr>
              <w:t>SETECKÁ</w:t>
            </w:r>
            <w:r>
              <w:rPr>
                <w:color w:val="4D4D4D"/>
                <w:spacing w:val="-6"/>
                <w:sz w:val="8"/>
              </w:rPr>
              <w:t xml:space="preserve"> </w:t>
            </w:r>
            <w:r>
              <w:rPr>
                <w:color w:val="4D4D4D"/>
                <w:spacing w:val="-5"/>
                <w:sz w:val="8"/>
              </w:rPr>
              <w:t>855</w:t>
            </w:r>
          </w:p>
        </w:tc>
        <w:tc>
          <w:tcPr>
            <w:tcW w:w="1521" w:type="dxa"/>
          </w:tcPr>
          <w:p w14:paraId="007FCDE8" w14:textId="77777777" w:rsidR="00384124" w:rsidRDefault="00A9669B">
            <w:pPr>
              <w:pStyle w:val="TableParagraph"/>
              <w:ind w:left="23"/>
              <w:rPr>
                <w:sz w:val="8"/>
              </w:rPr>
            </w:pPr>
            <w:r>
              <w:rPr>
                <w:color w:val="4D4D4D"/>
                <w:spacing w:val="-2"/>
                <w:sz w:val="8"/>
              </w:rPr>
              <w:t>BLOVICE</w:t>
            </w:r>
          </w:p>
        </w:tc>
        <w:tc>
          <w:tcPr>
            <w:tcW w:w="347" w:type="dxa"/>
          </w:tcPr>
          <w:p w14:paraId="420AE79E" w14:textId="77777777" w:rsidR="00384124" w:rsidRDefault="00A9669B">
            <w:pPr>
              <w:pStyle w:val="TableParagraph"/>
              <w:ind w:left="11" w:right="57"/>
              <w:jc w:val="center"/>
              <w:rPr>
                <w:sz w:val="8"/>
              </w:rPr>
            </w:pPr>
            <w:r>
              <w:rPr>
                <w:color w:val="4D4D4D"/>
                <w:sz w:val="8"/>
              </w:rPr>
              <w:t>336</w:t>
            </w:r>
            <w:r>
              <w:rPr>
                <w:color w:val="4D4D4D"/>
                <w:spacing w:val="-6"/>
                <w:sz w:val="8"/>
              </w:rPr>
              <w:t xml:space="preserve"> </w:t>
            </w:r>
            <w:r>
              <w:rPr>
                <w:color w:val="4D4D4D"/>
                <w:spacing w:val="-5"/>
                <w:sz w:val="8"/>
              </w:rPr>
              <w:t>01</w:t>
            </w:r>
          </w:p>
        </w:tc>
        <w:tc>
          <w:tcPr>
            <w:tcW w:w="647" w:type="dxa"/>
          </w:tcPr>
          <w:p w14:paraId="376463EE" w14:textId="77777777" w:rsidR="00384124" w:rsidRDefault="00A9669B">
            <w:pPr>
              <w:pStyle w:val="TableParagraph"/>
              <w:ind w:left="25"/>
              <w:rPr>
                <w:sz w:val="8"/>
              </w:rPr>
            </w:pPr>
            <w:r>
              <w:rPr>
                <w:color w:val="4D4D4D"/>
                <w:spacing w:val="-2"/>
                <w:sz w:val="8"/>
              </w:rPr>
              <w:t>49.585217</w:t>
            </w:r>
          </w:p>
        </w:tc>
        <w:tc>
          <w:tcPr>
            <w:tcW w:w="661" w:type="dxa"/>
          </w:tcPr>
          <w:p w14:paraId="215A6400" w14:textId="77777777" w:rsidR="00384124" w:rsidRDefault="00A9669B">
            <w:pPr>
              <w:pStyle w:val="TableParagraph"/>
              <w:ind w:left="26"/>
              <w:rPr>
                <w:sz w:val="8"/>
              </w:rPr>
            </w:pPr>
            <w:r>
              <w:rPr>
                <w:color w:val="4D4D4D"/>
                <w:spacing w:val="-2"/>
                <w:sz w:val="8"/>
              </w:rPr>
              <w:t>13.536272</w:t>
            </w:r>
          </w:p>
        </w:tc>
        <w:tc>
          <w:tcPr>
            <w:tcW w:w="495" w:type="dxa"/>
          </w:tcPr>
          <w:p w14:paraId="23BB12DE" w14:textId="77777777" w:rsidR="00384124" w:rsidRDefault="00A9669B">
            <w:pPr>
              <w:pStyle w:val="TableParagraph"/>
              <w:ind w:left="27"/>
              <w:rPr>
                <w:sz w:val="8"/>
              </w:rPr>
            </w:pPr>
            <w:r>
              <w:rPr>
                <w:color w:val="4D4D4D"/>
                <w:spacing w:val="-5"/>
                <w:sz w:val="8"/>
              </w:rPr>
              <w:t>NE</w:t>
            </w:r>
          </w:p>
        </w:tc>
        <w:tc>
          <w:tcPr>
            <w:tcW w:w="677" w:type="dxa"/>
          </w:tcPr>
          <w:p w14:paraId="5ACF9155" w14:textId="77777777" w:rsidR="00384124" w:rsidRDefault="00A9669B">
            <w:pPr>
              <w:pStyle w:val="TableParagraph"/>
              <w:ind w:left="29"/>
              <w:rPr>
                <w:sz w:val="8"/>
              </w:rPr>
            </w:pPr>
            <w:r>
              <w:rPr>
                <w:color w:val="4D4D4D"/>
                <w:spacing w:val="-5"/>
                <w:sz w:val="8"/>
              </w:rPr>
              <w:t>ANO</w:t>
            </w:r>
          </w:p>
        </w:tc>
      </w:tr>
      <w:tr w:rsidR="00384124" w14:paraId="6396BDC5" w14:textId="77777777">
        <w:trPr>
          <w:trHeight w:val="114"/>
        </w:trPr>
        <w:tc>
          <w:tcPr>
            <w:tcW w:w="1673" w:type="dxa"/>
          </w:tcPr>
          <w:p w14:paraId="7D894FCD" w14:textId="77777777" w:rsidR="00384124" w:rsidRDefault="00A9669B">
            <w:pPr>
              <w:pStyle w:val="TableParagraph"/>
              <w:rPr>
                <w:sz w:val="8"/>
              </w:rPr>
            </w:pPr>
            <w:r>
              <w:rPr>
                <w:color w:val="4D4D4D"/>
                <w:spacing w:val="-2"/>
                <w:sz w:val="8"/>
              </w:rPr>
              <w:t>BENZINA</w:t>
            </w:r>
          </w:p>
        </w:tc>
        <w:tc>
          <w:tcPr>
            <w:tcW w:w="600" w:type="dxa"/>
          </w:tcPr>
          <w:p w14:paraId="17C75F64" w14:textId="77777777" w:rsidR="00384124" w:rsidRDefault="00A9669B">
            <w:pPr>
              <w:pStyle w:val="TableParagraph"/>
              <w:rPr>
                <w:sz w:val="8"/>
              </w:rPr>
            </w:pPr>
            <w:r>
              <w:rPr>
                <w:color w:val="4D4D4D"/>
                <w:spacing w:val="-2"/>
                <w:sz w:val="8"/>
              </w:rPr>
              <w:t>N11000</w:t>
            </w:r>
          </w:p>
        </w:tc>
        <w:tc>
          <w:tcPr>
            <w:tcW w:w="2018" w:type="dxa"/>
          </w:tcPr>
          <w:p w14:paraId="56A332C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DE0DA82" w14:textId="77777777" w:rsidR="00384124" w:rsidRDefault="00A9669B">
            <w:pPr>
              <w:pStyle w:val="TableParagraph"/>
              <w:rPr>
                <w:sz w:val="8"/>
              </w:rPr>
            </w:pPr>
            <w:r>
              <w:rPr>
                <w:color w:val="4D4D4D"/>
                <w:spacing w:val="-2"/>
                <w:sz w:val="8"/>
              </w:rPr>
              <w:t>420301055101</w:t>
            </w:r>
          </w:p>
        </w:tc>
        <w:tc>
          <w:tcPr>
            <w:tcW w:w="789" w:type="dxa"/>
          </w:tcPr>
          <w:p w14:paraId="462B869E" w14:textId="77777777" w:rsidR="00384124" w:rsidRDefault="00A9669B">
            <w:pPr>
              <w:pStyle w:val="TableParagraph"/>
              <w:ind w:left="22"/>
              <w:rPr>
                <w:sz w:val="8"/>
              </w:rPr>
            </w:pPr>
            <w:r>
              <w:rPr>
                <w:color w:val="4D4D4D"/>
                <w:spacing w:val="-2"/>
                <w:sz w:val="8"/>
              </w:rPr>
              <w:t>Plzeňský</w:t>
            </w:r>
          </w:p>
        </w:tc>
        <w:tc>
          <w:tcPr>
            <w:tcW w:w="907" w:type="dxa"/>
          </w:tcPr>
          <w:p w14:paraId="0ED829A0"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15C1AAE1" w14:textId="77777777" w:rsidR="00384124" w:rsidRDefault="00A9669B">
            <w:pPr>
              <w:pStyle w:val="TableParagraph"/>
              <w:ind w:left="23"/>
              <w:rPr>
                <w:sz w:val="8"/>
              </w:rPr>
            </w:pPr>
            <w:r>
              <w:rPr>
                <w:color w:val="4D4D4D"/>
                <w:spacing w:val="-2"/>
                <w:sz w:val="8"/>
              </w:rPr>
              <w:t>Nepomuk</w:t>
            </w:r>
          </w:p>
        </w:tc>
        <w:tc>
          <w:tcPr>
            <w:tcW w:w="1814" w:type="dxa"/>
          </w:tcPr>
          <w:p w14:paraId="41C545B7" w14:textId="77777777" w:rsidR="00384124" w:rsidRDefault="00A9669B">
            <w:pPr>
              <w:pStyle w:val="TableParagraph"/>
              <w:ind w:left="23"/>
              <w:rPr>
                <w:sz w:val="8"/>
              </w:rPr>
            </w:pPr>
            <w:r>
              <w:rPr>
                <w:color w:val="4D4D4D"/>
                <w:spacing w:val="-2"/>
                <w:sz w:val="8"/>
              </w:rPr>
              <w:t>KOZLOVICKÁ</w:t>
            </w:r>
          </w:p>
        </w:tc>
        <w:tc>
          <w:tcPr>
            <w:tcW w:w="1521" w:type="dxa"/>
          </w:tcPr>
          <w:p w14:paraId="48105E5D" w14:textId="77777777" w:rsidR="00384124" w:rsidRDefault="00A9669B">
            <w:pPr>
              <w:pStyle w:val="TableParagraph"/>
              <w:ind w:left="23"/>
              <w:rPr>
                <w:sz w:val="8"/>
              </w:rPr>
            </w:pPr>
            <w:r>
              <w:rPr>
                <w:color w:val="4D4D4D"/>
                <w:spacing w:val="-2"/>
                <w:sz w:val="8"/>
              </w:rPr>
              <w:t>NEPOMUK</w:t>
            </w:r>
          </w:p>
        </w:tc>
        <w:tc>
          <w:tcPr>
            <w:tcW w:w="347" w:type="dxa"/>
          </w:tcPr>
          <w:p w14:paraId="3700EA4E" w14:textId="77777777" w:rsidR="00384124" w:rsidRDefault="00A9669B">
            <w:pPr>
              <w:pStyle w:val="TableParagraph"/>
              <w:ind w:left="11" w:right="57"/>
              <w:jc w:val="center"/>
              <w:rPr>
                <w:sz w:val="8"/>
              </w:rPr>
            </w:pPr>
            <w:r>
              <w:rPr>
                <w:color w:val="4D4D4D"/>
                <w:sz w:val="8"/>
              </w:rPr>
              <w:t>335</w:t>
            </w:r>
            <w:r>
              <w:rPr>
                <w:color w:val="4D4D4D"/>
                <w:spacing w:val="-6"/>
                <w:sz w:val="8"/>
              </w:rPr>
              <w:t xml:space="preserve"> </w:t>
            </w:r>
            <w:r>
              <w:rPr>
                <w:color w:val="4D4D4D"/>
                <w:spacing w:val="-5"/>
                <w:sz w:val="8"/>
              </w:rPr>
              <w:t>01</w:t>
            </w:r>
          </w:p>
        </w:tc>
        <w:tc>
          <w:tcPr>
            <w:tcW w:w="647" w:type="dxa"/>
          </w:tcPr>
          <w:p w14:paraId="392987FB" w14:textId="77777777" w:rsidR="00384124" w:rsidRDefault="00A9669B">
            <w:pPr>
              <w:pStyle w:val="TableParagraph"/>
              <w:ind w:left="25"/>
              <w:rPr>
                <w:sz w:val="8"/>
              </w:rPr>
            </w:pPr>
            <w:r>
              <w:rPr>
                <w:color w:val="4D4D4D"/>
                <w:spacing w:val="-2"/>
                <w:sz w:val="8"/>
              </w:rPr>
              <w:t>49.481722</w:t>
            </w:r>
          </w:p>
        </w:tc>
        <w:tc>
          <w:tcPr>
            <w:tcW w:w="661" w:type="dxa"/>
          </w:tcPr>
          <w:p w14:paraId="09527344" w14:textId="77777777" w:rsidR="00384124" w:rsidRDefault="00A9669B">
            <w:pPr>
              <w:pStyle w:val="TableParagraph"/>
              <w:ind w:left="26"/>
              <w:rPr>
                <w:sz w:val="8"/>
              </w:rPr>
            </w:pPr>
            <w:r>
              <w:rPr>
                <w:color w:val="4D4D4D"/>
                <w:spacing w:val="-2"/>
                <w:sz w:val="8"/>
              </w:rPr>
              <w:t>13.586631</w:t>
            </w:r>
          </w:p>
        </w:tc>
        <w:tc>
          <w:tcPr>
            <w:tcW w:w="495" w:type="dxa"/>
          </w:tcPr>
          <w:p w14:paraId="3B1CAB54" w14:textId="77777777" w:rsidR="00384124" w:rsidRDefault="00A9669B">
            <w:pPr>
              <w:pStyle w:val="TableParagraph"/>
              <w:ind w:left="27"/>
              <w:rPr>
                <w:sz w:val="8"/>
              </w:rPr>
            </w:pPr>
            <w:r>
              <w:rPr>
                <w:color w:val="4D4D4D"/>
                <w:spacing w:val="-5"/>
                <w:sz w:val="8"/>
              </w:rPr>
              <w:t>NE</w:t>
            </w:r>
          </w:p>
        </w:tc>
        <w:tc>
          <w:tcPr>
            <w:tcW w:w="677" w:type="dxa"/>
          </w:tcPr>
          <w:p w14:paraId="55E59520" w14:textId="77777777" w:rsidR="00384124" w:rsidRDefault="00A9669B">
            <w:pPr>
              <w:pStyle w:val="TableParagraph"/>
              <w:ind w:left="29"/>
              <w:rPr>
                <w:sz w:val="8"/>
              </w:rPr>
            </w:pPr>
            <w:r>
              <w:rPr>
                <w:color w:val="4D4D4D"/>
                <w:spacing w:val="-5"/>
                <w:sz w:val="8"/>
              </w:rPr>
              <w:t>ANO</w:t>
            </w:r>
          </w:p>
        </w:tc>
      </w:tr>
      <w:tr w:rsidR="00384124" w14:paraId="3F5D7B0A" w14:textId="77777777">
        <w:trPr>
          <w:trHeight w:val="114"/>
        </w:trPr>
        <w:tc>
          <w:tcPr>
            <w:tcW w:w="1673" w:type="dxa"/>
          </w:tcPr>
          <w:p w14:paraId="28FB23E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59D3FFE" w14:textId="77777777" w:rsidR="00384124" w:rsidRDefault="00A9669B">
            <w:pPr>
              <w:pStyle w:val="TableParagraph"/>
              <w:rPr>
                <w:sz w:val="8"/>
              </w:rPr>
            </w:pPr>
            <w:r>
              <w:rPr>
                <w:color w:val="4D4D4D"/>
                <w:spacing w:val="-2"/>
                <w:sz w:val="8"/>
              </w:rPr>
              <w:t>N51981</w:t>
            </w:r>
          </w:p>
        </w:tc>
        <w:tc>
          <w:tcPr>
            <w:tcW w:w="2018" w:type="dxa"/>
          </w:tcPr>
          <w:p w14:paraId="3CACBC67" w14:textId="77777777" w:rsidR="00384124" w:rsidRDefault="00A9669B">
            <w:pPr>
              <w:pStyle w:val="TableParagraph"/>
              <w:rPr>
                <w:sz w:val="8"/>
              </w:rPr>
            </w:pPr>
            <w:r>
              <w:rPr>
                <w:color w:val="4D4D4D"/>
                <w:sz w:val="8"/>
              </w:rPr>
              <w:t>CZ</w:t>
            </w:r>
            <w:r>
              <w:rPr>
                <w:color w:val="4D4D4D"/>
                <w:spacing w:val="-5"/>
                <w:sz w:val="8"/>
              </w:rPr>
              <w:t xml:space="preserve"> </w:t>
            </w:r>
            <w:r>
              <w:rPr>
                <w:color w:val="4D4D4D"/>
                <w:sz w:val="8"/>
              </w:rPr>
              <w:t>FUEL</w:t>
            </w:r>
            <w:r>
              <w:rPr>
                <w:color w:val="4D4D4D"/>
                <w:spacing w:val="-3"/>
                <w:sz w:val="8"/>
              </w:rPr>
              <w:t xml:space="preserve"> </w:t>
            </w:r>
            <w:r>
              <w:rPr>
                <w:color w:val="4D4D4D"/>
                <w:spacing w:val="-2"/>
                <w:sz w:val="8"/>
              </w:rPr>
              <w:t>S.R.O.</w:t>
            </w:r>
          </w:p>
        </w:tc>
        <w:tc>
          <w:tcPr>
            <w:tcW w:w="693" w:type="dxa"/>
          </w:tcPr>
          <w:p w14:paraId="49C4A00C" w14:textId="77777777" w:rsidR="00384124" w:rsidRDefault="00A9669B">
            <w:pPr>
              <w:pStyle w:val="TableParagraph"/>
              <w:rPr>
                <w:sz w:val="8"/>
              </w:rPr>
            </w:pPr>
            <w:r>
              <w:rPr>
                <w:color w:val="4D4D4D"/>
                <w:spacing w:val="-2"/>
                <w:sz w:val="8"/>
              </w:rPr>
              <w:t>420301076401</w:t>
            </w:r>
          </w:p>
        </w:tc>
        <w:tc>
          <w:tcPr>
            <w:tcW w:w="789" w:type="dxa"/>
          </w:tcPr>
          <w:p w14:paraId="173CC407" w14:textId="77777777" w:rsidR="00384124" w:rsidRDefault="00A9669B">
            <w:pPr>
              <w:pStyle w:val="TableParagraph"/>
              <w:ind w:left="22"/>
              <w:rPr>
                <w:sz w:val="8"/>
              </w:rPr>
            </w:pPr>
            <w:r>
              <w:rPr>
                <w:color w:val="4D4D4D"/>
                <w:spacing w:val="-2"/>
                <w:sz w:val="8"/>
              </w:rPr>
              <w:t>Plzeňský</w:t>
            </w:r>
          </w:p>
        </w:tc>
        <w:tc>
          <w:tcPr>
            <w:tcW w:w="907" w:type="dxa"/>
          </w:tcPr>
          <w:p w14:paraId="113907F4"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53F2D316" w14:textId="77777777" w:rsidR="00384124" w:rsidRDefault="00A9669B">
            <w:pPr>
              <w:pStyle w:val="TableParagraph"/>
              <w:ind w:left="23"/>
              <w:rPr>
                <w:sz w:val="8"/>
              </w:rPr>
            </w:pPr>
            <w:proofErr w:type="spellStart"/>
            <w:r>
              <w:rPr>
                <w:color w:val="4D4D4D"/>
                <w:spacing w:val="-2"/>
                <w:sz w:val="8"/>
              </w:rPr>
              <w:t>Chvalenice</w:t>
            </w:r>
            <w:proofErr w:type="spellEnd"/>
          </w:p>
        </w:tc>
        <w:tc>
          <w:tcPr>
            <w:tcW w:w="1814" w:type="dxa"/>
          </w:tcPr>
          <w:p w14:paraId="2598DCB8" w14:textId="77777777" w:rsidR="00384124" w:rsidRDefault="00A9669B">
            <w:pPr>
              <w:pStyle w:val="TableParagraph"/>
              <w:ind w:left="23"/>
              <w:rPr>
                <w:sz w:val="8"/>
              </w:rPr>
            </w:pPr>
            <w:r>
              <w:rPr>
                <w:color w:val="4D4D4D"/>
                <w:spacing w:val="-2"/>
                <w:sz w:val="8"/>
              </w:rPr>
              <w:t>SILNICE</w:t>
            </w:r>
            <w:r>
              <w:rPr>
                <w:color w:val="4D4D4D"/>
                <w:spacing w:val="5"/>
                <w:sz w:val="8"/>
              </w:rPr>
              <w:t xml:space="preserve"> </w:t>
            </w:r>
            <w:r>
              <w:rPr>
                <w:color w:val="4D4D4D"/>
                <w:spacing w:val="-5"/>
                <w:sz w:val="8"/>
              </w:rPr>
              <w:t>E49</w:t>
            </w:r>
          </w:p>
        </w:tc>
        <w:tc>
          <w:tcPr>
            <w:tcW w:w="1521" w:type="dxa"/>
          </w:tcPr>
          <w:p w14:paraId="74583DA1" w14:textId="77777777" w:rsidR="00384124" w:rsidRDefault="00A9669B">
            <w:pPr>
              <w:pStyle w:val="TableParagraph"/>
              <w:ind w:left="23"/>
              <w:rPr>
                <w:sz w:val="8"/>
              </w:rPr>
            </w:pPr>
            <w:r>
              <w:rPr>
                <w:color w:val="4D4D4D"/>
                <w:spacing w:val="-2"/>
                <w:sz w:val="8"/>
              </w:rPr>
              <w:t>CHVÁLENICE</w:t>
            </w:r>
          </w:p>
        </w:tc>
        <w:tc>
          <w:tcPr>
            <w:tcW w:w="347" w:type="dxa"/>
          </w:tcPr>
          <w:p w14:paraId="784151EE" w14:textId="77777777" w:rsidR="00384124" w:rsidRDefault="00A9669B">
            <w:pPr>
              <w:pStyle w:val="TableParagraph"/>
              <w:ind w:left="11" w:right="57"/>
              <w:jc w:val="center"/>
              <w:rPr>
                <w:sz w:val="8"/>
              </w:rPr>
            </w:pPr>
            <w:r>
              <w:rPr>
                <w:color w:val="4D4D4D"/>
                <w:sz w:val="8"/>
              </w:rPr>
              <w:t>332</w:t>
            </w:r>
            <w:r>
              <w:rPr>
                <w:color w:val="4D4D4D"/>
                <w:spacing w:val="-6"/>
                <w:sz w:val="8"/>
              </w:rPr>
              <w:t xml:space="preserve"> </w:t>
            </w:r>
            <w:r>
              <w:rPr>
                <w:color w:val="4D4D4D"/>
                <w:spacing w:val="-5"/>
                <w:sz w:val="8"/>
              </w:rPr>
              <w:t>05</w:t>
            </w:r>
          </w:p>
        </w:tc>
        <w:tc>
          <w:tcPr>
            <w:tcW w:w="647" w:type="dxa"/>
          </w:tcPr>
          <w:p w14:paraId="7CF10ED1" w14:textId="77777777" w:rsidR="00384124" w:rsidRDefault="00A9669B">
            <w:pPr>
              <w:pStyle w:val="TableParagraph"/>
              <w:ind w:left="25"/>
              <w:rPr>
                <w:sz w:val="8"/>
              </w:rPr>
            </w:pPr>
            <w:r>
              <w:rPr>
                <w:color w:val="4D4D4D"/>
                <w:spacing w:val="-2"/>
                <w:sz w:val="8"/>
              </w:rPr>
              <w:t>49.638711</w:t>
            </w:r>
          </w:p>
        </w:tc>
        <w:tc>
          <w:tcPr>
            <w:tcW w:w="661" w:type="dxa"/>
          </w:tcPr>
          <w:p w14:paraId="46D275C4" w14:textId="77777777" w:rsidR="00384124" w:rsidRDefault="00A9669B">
            <w:pPr>
              <w:pStyle w:val="TableParagraph"/>
              <w:ind w:left="26"/>
              <w:rPr>
                <w:sz w:val="8"/>
              </w:rPr>
            </w:pPr>
            <w:r>
              <w:rPr>
                <w:color w:val="4D4D4D"/>
                <w:spacing w:val="-2"/>
                <w:sz w:val="8"/>
              </w:rPr>
              <w:t>13.477742</w:t>
            </w:r>
          </w:p>
        </w:tc>
        <w:tc>
          <w:tcPr>
            <w:tcW w:w="495" w:type="dxa"/>
          </w:tcPr>
          <w:p w14:paraId="12FCB433" w14:textId="77777777" w:rsidR="00384124" w:rsidRDefault="00A9669B">
            <w:pPr>
              <w:pStyle w:val="TableParagraph"/>
              <w:ind w:left="27"/>
              <w:rPr>
                <w:sz w:val="8"/>
              </w:rPr>
            </w:pPr>
            <w:r>
              <w:rPr>
                <w:color w:val="4D4D4D"/>
                <w:spacing w:val="-5"/>
                <w:sz w:val="8"/>
              </w:rPr>
              <w:t>ANO</w:t>
            </w:r>
          </w:p>
        </w:tc>
        <w:tc>
          <w:tcPr>
            <w:tcW w:w="677" w:type="dxa"/>
          </w:tcPr>
          <w:p w14:paraId="0399D3C2" w14:textId="77777777" w:rsidR="00384124" w:rsidRDefault="00A9669B">
            <w:pPr>
              <w:pStyle w:val="TableParagraph"/>
              <w:ind w:left="29"/>
              <w:rPr>
                <w:sz w:val="8"/>
              </w:rPr>
            </w:pPr>
            <w:r>
              <w:rPr>
                <w:color w:val="4D4D4D"/>
                <w:spacing w:val="-5"/>
                <w:sz w:val="8"/>
              </w:rPr>
              <w:t>ANO</w:t>
            </w:r>
          </w:p>
        </w:tc>
      </w:tr>
      <w:tr w:rsidR="00384124" w14:paraId="0B96ED32" w14:textId="77777777">
        <w:trPr>
          <w:trHeight w:val="114"/>
        </w:trPr>
        <w:tc>
          <w:tcPr>
            <w:tcW w:w="1673" w:type="dxa"/>
          </w:tcPr>
          <w:p w14:paraId="00460601" w14:textId="77777777" w:rsidR="00384124" w:rsidRDefault="00A9669B">
            <w:pPr>
              <w:pStyle w:val="TableParagraph"/>
              <w:rPr>
                <w:sz w:val="8"/>
              </w:rPr>
            </w:pPr>
            <w:r>
              <w:rPr>
                <w:color w:val="4D4D4D"/>
                <w:spacing w:val="-2"/>
                <w:sz w:val="8"/>
              </w:rPr>
              <w:t>BENZINA</w:t>
            </w:r>
          </w:p>
        </w:tc>
        <w:tc>
          <w:tcPr>
            <w:tcW w:w="600" w:type="dxa"/>
          </w:tcPr>
          <w:p w14:paraId="1960FFE6" w14:textId="77777777" w:rsidR="00384124" w:rsidRDefault="00A9669B">
            <w:pPr>
              <w:pStyle w:val="TableParagraph"/>
              <w:rPr>
                <w:sz w:val="8"/>
              </w:rPr>
            </w:pPr>
            <w:r>
              <w:rPr>
                <w:color w:val="4D4D4D"/>
                <w:spacing w:val="-2"/>
                <w:sz w:val="8"/>
              </w:rPr>
              <w:t>N11000</w:t>
            </w:r>
          </w:p>
        </w:tc>
        <w:tc>
          <w:tcPr>
            <w:tcW w:w="2018" w:type="dxa"/>
          </w:tcPr>
          <w:p w14:paraId="3945E27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90EA5A4" w14:textId="77777777" w:rsidR="00384124" w:rsidRDefault="00A9669B">
            <w:pPr>
              <w:pStyle w:val="TableParagraph"/>
              <w:rPr>
                <w:sz w:val="8"/>
              </w:rPr>
            </w:pPr>
            <w:r>
              <w:rPr>
                <w:color w:val="4D4D4D"/>
                <w:spacing w:val="-2"/>
                <w:sz w:val="8"/>
              </w:rPr>
              <w:t>420301230401</w:t>
            </w:r>
          </w:p>
        </w:tc>
        <w:tc>
          <w:tcPr>
            <w:tcW w:w="789" w:type="dxa"/>
          </w:tcPr>
          <w:p w14:paraId="51F55487" w14:textId="77777777" w:rsidR="00384124" w:rsidRDefault="00A9669B">
            <w:pPr>
              <w:pStyle w:val="TableParagraph"/>
              <w:ind w:left="22"/>
              <w:rPr>
                <w:sz w:val="8"/>
              </w:rPr>
            </w:pPr>
            <w:r>
              <w:rPr>
                <w:color w:val="4D4D4D"/>
                <w:spacing w:val="-2"/>
                <w:sz w:val="8"/>
              </w:rPr>
              <w:t>Plzeňský</w:t>
            </w:r>
          </w:p>
        </w:tc>
        <w:tc>
          <w:tcPr>
            <w:tcW w:w="907" w:type="dxa"/>
          </w:tcPr>
          <w:p w14:paraId="4BB8919D"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02B71452" w14:textId="77777777" w:rsidR="00384124" w:rsidRDefault="00A9669B">
            <w:pPr>
              <w:pStyle w:val="TableParagraph"/>
              <w:ind w:left="23"/>
              <w:rPr>
                <w:sz w:val="8"/>
              </w:rPr>
            </w:pPr>
            <w:proofErr w:type="spellStart"/>
            <w:proofErr w:type="gramStart"/>
            <w:r>
              <w:rPr>
                <w:color w:val="4D4D4D"/>
                <w:spacing w:val="-2"/>
                <w:sz w:val="8"/>
              </w:rPr>
              <w:t>Šlovice,směr</w:t>
            </w:r>
            <w:proofErr w:type="spellEnd"/>
            <w:proofErr w:type="gramEnd"/>
            <w:r>
              <w:rPr>
                <w:color w:val="4D4D4D"/>
                <w:spacing w:val="14"/>
                <w:sz w:val="8"/>
              </w:rPr>
              <w:t xml:space="preserve"> </w:t>
            </w:r>
            <w:proofErr w:type="spellStart"/>
            <w:r>
              <w:rPr>
                <w:color w:val="4D4D4D"/>
                <w:spacing w:val="-2"/>
                <w:sz w:val="8"/>
              </w:rPr>
              <w:t>Rozvad</w:t>
            </w:r>
            <w:proofErr w:type="spellEnd"/>
            <w:r>
              <w:rPr>
                <w:color w:val="4D4D4D"/>
                <w:spacing w:val="-2"/>
                <w:sz w:val="8"/>
              </w:rPr>
              <w:t>.</w:t>
            </w:r>
          </w:p>
        </w:tc>
        <w:tc>
          <w:tcPr>
            <w:tcW w:w="1814" w:type="dxa"/>
          </w:tcPr>
          <w:p w14:paraId="449350ED" w14:textId="77777777" w:rsidR="00384124" w:rsidRDefault="00A9669B">
            <w:pPr>
              <w:pStyle w:val="TableParagraph"/>
              <w:ind w:left="23"/>
              <w:rPr>
                <w:sz w:val="8"/>
              </w:rPr>
            </w:pPr>
            <w:r>
              <w:rPr>
                <w:color w:val="4D4D4D"/>
                <w:sz w:val="8"/>
              </w:rPr>
              <w:t>D</w:t>
            </w:r>
            <w:r>
              <w:rPr>
                <w:color w:val="4D4D4D"/>
                <w:spacing w:val="-4"/>
                <w:sz w:val="8"/>
              </w:rPr>
              <w:t xml:space="preserve"> </w:t>
            </w:r>
            <w:r>
              <w:rPr>
                <w:color w:val="4D4D4D"/>
                <w:sz w:val="8"/>
              </w:rPr>
              <w:t>5</w:t>
            </w:r>
            <w:r>
              <w:rPr>
                <w:color w:val="4D4D4D"/>
                <w:spacing w:val="-3"/>
                <w:sz w:val="8"/>
              </w:rPr>
              <w:t xml:space="preserve"> </w:t>
            </w:r>
            <w:r>
              <w:rPr>
                <w:color w:val="4D4D4D"/>
                <w:sz w:val="8"/>
              </w:rPr>
              <w:t>-</w:t>
            </w:r>
            <w:r>
              <w:rPr>
                <w:color w:val="4D4D4D"/>
                <w:spacing w:val="-3"/>
                <w:sz w:val="8"/>
              </w:rPr>
              <w:t xml:space="preserve"> </w:t>
            </w:r>
            <w:r>
              <w:rPr>
                <w:color w:val="4D4D4D"/>
                <w:sz w:val="8"/>
              </w:rPr>
              <w:t>SMĚR</w:t>
            </w:r>
            <w:r>
              <w:rPr>
                <w:color w:val="4D4D4D"/>
                <w:spacing w:val="-4"/>
                <w:sz w:val="8"/>
              </w:rPr>
              <w:t xml:space="preserve"> </w:t>
            </w:r>
            <w:r>
              <w:rPr>
                <w:color w:val="4D4D4D"/>
                <w:spacing w:val="-2"/>
                <w:sz w:val="8"/>
              </w:rPr>
              <w:t>ROZVADOV</w:t>
            </w:r>
          </w:p>
        </w:tc>
        <w:tc>
          <w:tcPr>
            <w:tcW w:w="1521" w:type="dxa"/>
          </w:tcPr>
          <w:p w14:paraId="62946459" w14:textId="77777777" w:rsidR="00384124" w:rsidRDefault="00A9669B">
            <w:pPr>
              <w:pStyle w:val="TableParagraph"/>
              <w:ind w:left="23"/>
              <w:rPr>
                <w:sz w:val="8"/>
              </w:rPr>
            </w:pPr>
            <w:r>
              <w:rPr>
                <w:color w:val="4D4D4D"/>
                <w:spacing w:val="-2"/>
                <w:sz w:val="8"/>
              </w:rPr>
              <w:t>ŠLOVICE</w:t>
            </w:r>
          </w:p>
        </w:tc>
        <w:tc>
          <w:tcPr>
            <w:tcW w:w="347" w:type="dxa"/>
          </w:tcPr>
          <w:p w14:paraId="71DA896A" w14:textId="77777777" w:rsidR="00384124" w:rsidRDefault="00A9669B">
            <w:pPr>
              <w:pStyle w:val="TableParagraph"/>
              <w:ind w:left="11" w:right="57"/>
              <w:jc w:val="center"/>
              <w:rPr>
                <w:sz w:val="8"/>
              </w:rPr>
            </w:pPr>
            <w:r>
              <w:rPr>
                <w:color w:val="4D4D4D"/>
                <w:sz w:val="8"/>
              </w:rPr>
              <w:t>321</w:t>
            </w:r>
            <w:r>
              <w:rPr>
                <w:color w:val="4D4D4D"/>
                <w:spacing w:val="-6"/>
                <w:sz w:val="8"/>
              </w:rPr>
              <w:t xml:space="preserve"> </w:t>
            </w:r>
            <w:r>
              <w:rPr>
                <w:color w:val="4D4D4D"/>
                <w:spacing w:val="-5"/>
                <w:sz w:val="8"/>
              </w:rPr>
              <w:t>00</w:t>
            </w:r>
          </w:p>
        </w:tc>
        <w:tc>
          <w:tcPr>
            <w:tcW w:w="647" w:type="dxa"/>
          </w:tcPr>
          <w:p w14:paraId="67D6949A" w14:textId="77777777" w:rsidR="00384124" w:rsidRDefault="00A9669B">
            <w:pPr>
              <w:pStyle w:val="TableParagraph"/>
              <w:ind w:left="25"/>
              <w:rPr>
                <w:sz w:val="8"/>
              </w:rPr>
            </w:pPr>
            <w:r>
              <w:rPr>
                <w:color w:val="4D4D4D"/>
                <w:spacing w:val="-2"/>
                <w:sz w:val="8"/>
              </w:rPr>
              <w:t>49.678206</w:t>
            </w:r>
          </w:p>
        </w:tc>
        <w:tc>
          <w:tcPr>
            <w:tcW w:w="661" w:type="dxa"/>
          </w:tcPr>
          <w:p w14:paraId="2E0FC3C5" w14:textId="77777777" w:rsidR="00384124" w:rsidRDefault="00A9669B">
            <w:pPr>
              <w:pStyle w:val="TableParagraph"/>
              <w:ind w:left="26"/>
              <w:rPr>
                <w:sz w:val="8"/>
              </w:rPr>
            </w:pPr>
            <w:r>
              <w:rPr>
                <w:color w:val="4D4D4D"/>
                <w:spacing w:val="-2"/>
                <w:sz w:val="8"/>
              </w:rPr>
              <w:t>13.330764</w:t>
            </w:r>
          </w:p>
        </w:tc>
        <w:tc>
          <w:tcPr>
            <w:tcW w:w="495" w:type="dxa"/>
          </w:tcPr>
          <w:p w14:paraId="2DD61EA8" w14:textId="77777777" w:rsidR="00384124" w:rsidRDefault="00A9669B">
            <w:pPr>
              <w:pStyle w:val="TableParagraph"/>
              <w:ind w:left="27"/>
              <w:rPr>
                <w:sz w:val="8"/>
              </w:rPr>
            </w:pPr>
            <w:r>
              <w:rPr>
                <w:color w:val="4D4D4D"/>
                <w:spacing w:val="-5"/>
                <w:sz w:val="8"/>
              </w:rPr>
              <w:t>NE</w:t>
            </w:r>
          </w:p>
        </w:tc>
        <w:tc>
          <w:tcPr>
            <w:tcW w:w="677" w:type="dxa"/>
          </w:tcPr>
          <w:p w14:paraId="0A62CE74" w14:textId="77777777" w:rsidR="00384124" w:rsidRDefault="00A9669B">
            <w:pPr>
              <w:pStyle w:val="TableParagraph"/>
              <w:ind w:left="29"/>
              <w:rPr>
                <w:sz w:val="8"/>
              </w:rPr>
            </w:pPr>
            <w:r>
              <w:rPr>
                <w:color w:val="4D4D4D"/>
                <w:spacing w:val="-5"/>
                <w:sz w:val="8"/>
              </w:rPr>
              <w:t>ANO</w:t>
            </w:r>
          </w:p>
        </w:tc>
      </w:tr>
      <w:tr w:rsidR="00384124" w14:paraId="3D286963" w14:textId="77777777">
        <w:trPr>
          <w:trHeight w:val="114"/>
        </w:trPr>
        <w:tc>
          <w:tcPr>
            <w:tcW w:w="1673" w:type="dxa"/>
          </w:tcPr>
          <w:p w14:paraId="38163B5B" w14:textId="77777777" w:rsidR="00384124" w:rsidRDefault="00A9669B">
            <w:pPr>
              <w:pStyle w:val="TableParagraph"/>
              <w:rPr>
                <w:sz w:val="8"/>
              </w:rPr>
            </w:pPr>
            <w:r>
              <w:rPr>
                <w:color w:val="4D4D4D"/>
                <w:spacing w:val="-2"/>
                <w:sz w:val="8"/>
              </w:rPr>
              <w:t>BENZINA</w:t>
            </w:r>
          </w:p>
        </w:tc>
        <w:tc>
          <w:tcPr>
            <w:tcW w:w="600" w:type="dxa"/>
          </w:tcPr>
          <w:p w14:paraId="47EFE1A2" w14:textId="77777777" w:rsidR="00384124" w:rsidRDefault="00A9669B">
            <w:pPr>
              <w:pStyle w:val="TableParagraph"/>
              <w:rPr>
                <w:sz w:val="8"/>
              </w:rPr>
            </w:pPr>
            <w:r>
              <w:rPr>
                <w:color w:val="4D4D4D"/>
                <w:spacing w:val="-2"/>
                <w:sz w:val="8"/>
              </w:rPr>
              <w:t>N11000</w:t>
            </w:r>
          </w:p>
        </w:tc>
        <w:tc>
          <w:tcPr>
            <w:tcW w:w="2018" w:type="dxa"/>
          </w:tcPr>
          <w:p w14:paraId="58AFD9F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D48E770" w14:textId="77777777" w:rsidR="00384124" w:rsidRDefault="00A9669B">
            <w:pPr>
              <w:pStyle w:val="TableParagraph"/>
              <w:rPr>
                <w:sz w:val="8"/>
              </w:rPr>
            </w:pPr>
            <w:r>
              <w:rPr>
                <w:color w:val="4D4D4D"/>
                <w:spacing w:val="-2"/>
                <w:sz w:val="8"/>
              </w:rPr>
              <w:t>420301230501</w:t>
            </w:r>
          </w:p>
        </w:tc>
        <w:tc>
          <w:tcPr>
            <w:tcW w:w="789" w:type="dxa"/>
          </w:tcPr>
          <w:p w14:paraId="20E39B51" w14:textId="77777777" w:rsidR="00384124" w:rsidRDefault="00A9669B">
            <w:pPr>
              <w:pStyle w:val="TableParagraph"/>
              <w:ind w:left="22"/>
              <w:rPr>
                <w:sz w:val="8"/>
              </w:rPr>
            </w:pPr>
            <w:r>
              <w:rPr>
                <w:color w:val="4D4D4D"/>
                <w:spacing w:val="-2"/>
                <w:sz w:val="8"/>
              </w:rPr>
              <w:t>Plzeňský</w:t>
            </w:r>
          </w:p>
        </w:tc>
        <w:tc>
          <w:tcPr>
            <w:tcW w:w="907" w:type="dxa"/>
          </w:tcPr>
          <w:p w14:paraId="56CA2DFE"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255352A0" w14:textId="77777777" w:rsidR="00384124" w:rsidRDefault="00A9669B">
            <w:pPr>
              <w:pStyle w:val="TableParagraph"/>
              <w:ind w:left="23"/>
              <w:rPr>
                <w:sz w:val="8"/>
              </w:rPr>
            </w:pPr>
            <w:proofErr w:type="spellStart"/>
            <w:proofErr w:type="gramStart"/>
            <w:r>
              <w:rPr>
                <w:color w:val="4D4D4D"/>
                <w:spacing w:val="-2"/>
                <w:sz w:val="8"/>
              </w:rPr>
              <w:t>Šlovice,směr</w:t>
            </w:r>
            <w:proofErr w:type="spellEnd"/>
            <w:proofErr w:type="gramEnd"/>
            <w:r>
              <w:rPr>
                <w:color w:val="4D4D4D"/>
                <w:spacing w:val="14"/>
                <w:sz w:val="8"/>
              </w:rPr>
              <w:t xml:space="preserve"> </w:t>
            </w:r>
            <w:r>
              <w:rPr>
                <w:color w:val="4D4D4D"/>
                <w:spacing w:val="-2"/>
                <w:sz w:val="8"/>
              </w:rPr>
              <w:t>Plzeň</w:t>
            </w:r>
          </w:p>
        </w:tc>
        <w:tc>
          <w:tcPr>
            <w:tcW w:w="1814" w:type="dxa"/>
          </w:tcPr>
          <w:p w14:paraId="08958671" w14:textId="77777777" w:rsidR="00384124" w:rsidRDefault="00A9669B">
            <w:pPr>
              <w:pStyle w:val="TableParagraph"/>
              <w:ind w:left="23"/>
              <w:rPr>
                <w:sz w:val="8"/>
              </w:rPr>
            </w:pPr>
            <w:r>
              <w:rPr>
                <w:color w:val="4D4D4D"/>
                <w:sz w:val="8"/>
              </w:rPr>
              <w:t>D</w:t>
            </w:r>
            <w:r>
              <w:rPr>
                <w:color w:val="4D4D4D"/>
                <w:spacing w:val="-4"/>
                <w:sz w:val="8"/>
              </w:rPr>
              <w:t xml:space="preserve"> </w:t>
            </w:r>
            <w:r>
              <w:rPr>
                <w:color w:val="4D4D4D"/>
                <w:sz w:val="8"/>
              </w:rPr>
              <w:t>5</w:t>
            </w:r>
            <w:r>
              <w:rPr>
                <w:color w:val="4D4D4D"/>
                <w:spacing w:val="-3"/>
                <w:sz w:val="8"/>
              </w:rPr>
              <w:t xml:space="preserve"> </w:t>
            </w:r>
            <w:r>
              <w:rPr>
                <w:color w:val="4D4D4D"/>
                <w:sz w:val="8"/>
              </w:rPr>
              <w:t>-</w:t>
            </w:r>
            <w:r>
              <w:rPr>
                <w:color w:val="4D4D4D"/>
                <w:spacing w:val="-3"/>
                <w:sz w:val="8"/>
              </w:rPr>
              <w:t xml:space="preserve"> </w:t>
            </w:r>
            <w:r>
              <w:rPr>
                <w:color w:val="4D4D4D"/>
                <w:sz w:val="8"/>
              </w:rPr>
              <w:t>SMĚR</w:t>
            </w:r>
            <w:r>
              <w:rPr>
                <w:color w:val="4D4D4D"/>
                <w:spacing w:val="-4"/>
                <w:sz w:val="8"/>
              </w:rPr>
              <w:t xml:space="preserve"> </w:t>
            </w:r>
            <w:r>
              <w:rPr>
                <w:color w:val="4D4D4D"/>
                <w:spacing w:val="-2"/>
                <w:sz w:val="8"/>
              </w:rPr>
              <w:t>PLZEŇ</w:t>
            </w:r>
          </w:p>
        </w:tc>
        <w:tc>
          <w:tcPr>
            <w:tcW w:w="1521" w:type="dxa"/>
          </w:tcPr>
          <w:p w14:paraId="6B534702" w14:textId="77777777" w:rsidR="00384124" w:rsidRDefault="00A9669B">
            <w:pPr>
              <w:pStyle w:val="TableParagraph"/>
              <w:ind w:left="23"/>
              <w:rPr>
                <w:sz w:val="8"/>
              </w:rPr>
            </w:pPr>
            <w:r>
              <w:rPr>
                <w:color w:val="4D4D4D"/>
                <w:spacing w:val="-2"/>
                <w:sz w:val="8"/>
              </w:rPr>
              <w:t>DOBŘANY-ŠLOVICE</w:t>
            </w:r>
          </w:p>
        </w:tc>
        <w:tc>
          <w:tcPr>
            <w:tcW w:w="347" w:type="dxa"/>
          </w:tcPr>
          <w:p w14:paraId="74D80D23" w14:textId="77777777" w:rsidR="00384124" w:rsidRDefault="00A9669B">
            <w:pPr>
              <w:pStyle w:val="TableParagraph"/>
              <w:ind w:left="11" w:right="57"/>
              <w:jc w:val="center"/>
              <w:rPr>
                <w:sz w:val="8"/>
              </w:rPr>
            </w:pPr>
            <w:r>
              <w:rPr>
                <w:color w:val="4D4D4D"/>
                <w:sz w:val="8"/>
              </w:rPr>
              <w:t>321</w:t>
            </w:r>
            <w:r>
              <w:rPr>
                <w:color w:val="4D4D4D"/>
                <w:spacing w:val="-6"/>
                <w:sz w:val="8"/>
              </w:rPr>
              <w:t xml:space="preserve"> </w:t>
            </w:r>
            <w:r>
              <w:rPr>
                <w:color w:val="4D4D4D"/>
                <w:spacing w:val="-5"/>
                <w:sz w:val="8"/>
              </w:rPr>
              <w:t>00</w:t>
            </w:r>
          </w:p>
        </w:tc>
        <w:tc>
          <w:tcPr>
            <w:tcW w:w="647" w:type="dxa"/>
          </w:tcPr>
          <w:p w14:paraId="1F7CE9D5" w14:textId="77777777" w:rsidR="00384124" w:rsidRDefault="00A9669B">
            <w:pPr>
              <w:pStyle w:val="TableParagraph"/>
              <w:ind w:left="25"/>
              <w:rPr>
                <w:sz w:val="8"/>
              </w:rPr>
            </w:pPr>
            <w:r>
              <w:rPr>
                <w:color w:val="4D4D4D"/>
                <w:spacing w:val="-2"/>
                <w:sz w:val="8"/>
              </w:rPr>
              <w:t>49.676733</w:t>
            </w:r>
          </w:p>
        </w:tc>
        <w:tc>
          <w:tcPr>
            <w:tcW w:w="661" w:type="dxa"/>
          </w:tcPr>
          <w:p w14:paraId="16235C6F" w14:textId="77777777" w:rsidR="00384124" w:rsidRDefault="00A9669B">
            <w:pPr>
              <w:pStyle w:val="TableParagraph"/>
              <w:ind w:left="26"/>
              <w:rPr>
                <w:sz w:val="8"/>
              </w:rPr>
            </w:pPr>
            <w:r>
              <w:rPr>
                <w:color w:val="4D4D4D"/>
                <w:spacing w:val="-2"/>
                <w:sz w:val="8"/>
              </w:rPr>
              <w:t>13.325256</w:t>
            </w:r>
          </w:p>
        </w:tc>
        <w:tc>
          <w:tcPr>
            <w:tcW w:w="495" w:type="dxa"/>
          </w:tcPr>
          <w:p w14:paraId="659DCFCF" w14:textId="77777777" w:rsidR="00384124" w:rsidRDefault="00A9669B">
            <w:pPr>
              <w:pStyle w:val="TableParagraph"/>
              <w:ind w:left="27"/>
              <w:rPr>
                <w:sz w:val="8"/>
              </w:rPr>
            </w:pPr>
            <w:r>
              <w:rPr>
                <w:color w:val="4D4D4D"/>
                <w:spacing w:val="-5"/>
                <w:sz w:val="8"/>
              </w:rPr>
              <w:t>NE</w:t>
            </w:r>
          </w:p>
        </w:tc>
        <w:tc>
          <w:tcPr>
            <w:tcW w:w="677" w:type="dxa"/>
          </w:tcPr>
          <w:p w14:paraId="723A2EF5" w14:textId="77777777" w:rsidR="00384124" w:rsidRDefault="00A9669B">
            <w:pPr>
              <w:pStyle w:val="TableParagraph"/>
              <w:ind w:left="29"/>
              <w:rPr>
                <w:sz w:val="8"/>
              </w:rPr>
            </w:pPr>
            <w:r>
              <w:rPr>
                <w:color w:val="4D4D4D"/>
                <w:spacing w:val="-5"/>
                <w:sz w:val="8"/>
              </w:rPr>
              <w:t>ANO</w:t>
            </w:r>
          </w:p>
        </w:tc>
      </w:tr>
      <w:tr w:rsidR="00384124" w14:paraId="57A0A348" w14:textId="77777777">
        <w:trPr>
          <w:trHeight w:val="114"/>
        </w:trPr>
        <w:tc>
          <w:tcPr>
            <w:tcW w:w="1673" w:type="dxa"/>
          </w:tcPr>
          <w:p w14:paraId="525FC28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EB65410" w14:textId="77777777" w:rsidR="00384124" w:rsidRDefault="00A9669B">
            <w:pPr>
              <w:pStyle w:val="TableParagraph"/>
              <w:rPr>
                <w:sz w:val="8"/>
              </w:rPr>
            </w:pPr>
            <w:r>
              <w:rPr>
                <w:color w:val="4D4D4D"/>
                <w:spacing w:val="-2"/>
                <w:sz w:val="8"/>
              </w:rPr>
              <w:t>N51712</w:t>
            </w:r>
          </w:p>
        </w:tc>
        <w:tc>
          <w:tcPr>
            <w:tcW w:w="2018" w:type="dxa"/>
          </w:tcPr>
          <w:p w14:paraId="73C3CB4B" w14:textId="77777777" w:rsidR="00384124" w:rsidRDefault="00A9669B">
            <w:pPr>
              <w:pStyle w:val="TableParagraph"/>
              <w:rPr>
                <w:sz w:val="8"/>
              </w:rPr>
            </w:pPr>
            <w:r>
              <w:rPr>
                <w:color w:val="4D4D4D"/>
                <w:spacing w:val="-2"/>
                <w:sz w:val="8"/>
              </w:rPr>
              <w:t>MC</w:t>
            </w:r>
            <w:r>
              <w:rPr>
                <w:color w:val="4D4D4D"/>
                <w:spacing w:val="2"/>
                <w:sz w:val="8"/>
              </w:rPr>
              <w:t xml:space="preserve"> </w:t>
            </w:r>
            <w:r>
              <w:rPr>
                <w:color w:val="4D4D4D"/>
                <w:spacing w:val="-2"/>
                <w:sz w:val="8"/>
              </w:rPr>
              <w:t>PRODUCT</w:t>
            </w:r>
            <w:r>
              <w:rPr>
                <w:color w:val="4D4D4D"/>
                <w:spacing w:val="1"/>
                <w:sz w:val="8"/>
              </w:rPr>
              <w:t xml:space="preserve"> </w:t>
            </w:r>
            <w:r>
              <w:rPr>
                <w:color w:val="4D4D4D"/>
                <w:spacing w:val="-2"/>
                <w:sz w:val="8"/>
              </w:rPr>
              <w:t>S.R.O.</w:t>
            </w:r>
          </w:p>
        </w:tc>
        <w:tc>
          <w:tcPr>
            <w:tcW w:w="693" w:type="dxa"/>
          </w:tcPr>
          <w:p w14:paraId="395AE226" w14:textId="77777777" w:rsidR="00384124" w:rsidRDefault="00A9669B">
            <w:pPr>
              <w:pStyle w:val="TableParagraph"/>
              <w:rPr>
                <w:sz w:val="8"/>
              </w:rPr>
            </w:pPr>
            <w:r>
              <w:rPr>
                <w:color w:val="4D4D4D"/>
                <w:spacing w:val="-2"/>
                <w:sz w:val="8"/>
              </w:rPr>
              <w:t>420301257301</w:t>
            </w:r>
          </w:p>
        </w:tc>
        <w:tc>
          <w:tcPr>
            <w:tcW w:w="789" w:type="dxa"/>
          </w:tcPr>
          <w:p w14:paraId="6EA2A6D7" w14:textId="77777777" w:rsidR="00384124" w:rsidRDefault="00A9669B">
            <w:pPr>
              <w:pStyle w:val="TableParagraph"/>
              <w:ind w:left="22"/>
              <w:rPr>
                <w:sz w:val="8"/>
              </w:rPr>
            </w:pPr>
            <w:r>
              <w:rPr>
                <w:color w:val="4D4D4D"/>
                <w:spacing w:val="-2"/>
                <w:sz w:val="8"/>
              </w:rPr>
              <w:t>Plzeňský</w:t>
            </w:r>
          </w:p>
        </w:tc>
        <w:tc>
          <w:tcPr>
            <w:tcW w:w="907" w:type="dxa"/>
          </w:tcPr>
          <w:p w14:paraId="70E77A8B"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7B550AD2" w14:textId="77777777" w:rsidR="00384124" w:rsidRDefault="00A9669B">
            <w:pPr>
              <w:pStyle w:val="TableParagraph"/>
              <w:ind w:left="23"/>
              <w:rPr>
                <w:sz w:val="8"/>
              </w:rPr>
            </w:pPr>
            <w:r>
              <w:rPr>
                <w:color w:val="4D4D4D"/>
                <w:sz w:val="8"/>
              </w:rPr>
              <w:t>Přeštice,</w:t>
            </w:r>
            <w:r>
              <w:rPr>
                <w:color w:val="4D4D4D"/>
                <w:spacing w:val="-5"/>
                <w:sz w:val="8"/>
              </w:rPr>
              <w:t xml:space="preserve"> </w:t>
            </w:r>
            <w:r>
              <w:rPr>
                <w:color w:val="4D4D4D"/>
                <w:sz w:val="8"/>
              </w:rPr>
              <w:t>U</w:t>
            </w:r>
            <w:r>
              <w:rPr>
                <w:color w:val="4D4D4D"/>
                <w:spacing w:val="-5"/>
                <w:sz w:val="8"/>
              </w:rPr>
              <w:t xml:space="preserve"> </w:t>
            </w:r>
            <w:r>
              <w:rPr>
                <w:color w:val="4D4D4D"/>
                <w:spacing w:val="-2"/>
                <w:sz w:val="8"/>
              </w:rPr>
              <w:t>stadionu</w:t>
            </w:r>
          </w:p>
        </w:tc>
        <w:tc>
          <w:tcPr>
            <w:tcW w:w="1814" w:type="dxa"/>
          </w:tcPr>
          <w:p w14:paraId="088D22E3" w14:textId="77777777" w:rsidR="00384124" w:rsidRDefault="00A9669B">
            <w:pPr>
              <w:pStyle w:val="TableParagraph"/>
              <w:ind w:left="23"/>
              <w:rPr>
                <w:sz w:val="8"/>
              </w:rPr>
            </w:pPr>
            <w:r>
              <w:rPr>
                <w:color w:val="4D4D4D"/>
                <w:sz w:val="8"/>
              </w:rPr>
              <w:t>U</w:t>
            </w:r>
            <w:r>
              <w:rPr>
                <w:color w:val="4D4D4D"/>
                <w:spacing w:val="-6"/>
                <w:sz w:val="8"/>
              </w:rPr>
              <w:t xml:space="preserve"> </w:t>
            </w:r>
            <w:r>
              <w:rPr>
                <w:color w:val="4D4D4D"/>
                <w:sz w:val="8"/>
              </w:rPr>
              <w:t>STADIONU</w:t>
            </w:r>
            <w:r>
              <w:rPr>
                <w:color w:val="4D4D4D"/>
                <w:spacing w:val="-6"/>
                <w:sz w:val="8"/>
              </w:rPr>
              <w:t xml:space="preserve"> </w:t>
            </w:r>
            <w:r>
              <w:rPr>
                <w:color w:val="4D4D4D"/>
                <w:spacing w:val="-2"/>
                <w:sz w:val="8"/>
              </w:rPr>
              <w:t>238/43</w:t>
            </w:r>
          </w:p>
        </w:tc>
        <w:tc>
          <w:tcPr>
            <w:tcW w:w="1521" w:type="dxa"/>
          </w:tcPr>
          <w:p w14:paraId="2980170A" w14:textId="77777777" w:rsidR="00384124" w:rsidRDefault="00A9669B">
            <w:pPr>
              <w:pStyle w:val="TableParagraph"/>
              <w:ind w:left="23"/>
              <w:rPr>
                <w:sz w:val="8"/>
              </w:rPr>
            </w:pPr>
            <w:r>
              <w:rPr>
                <w:color w:val="4D4D4D"/>
                <w:spacing w:val="-2"/>
                <w:sz w:val="8"/>
              </w:rPr>
              <w:t>PŘEŠTICE</w:t>
            </w:r>
          </w:p>
        </w:tc>
        <w:tc>
          <w:tcPr>
            <w:tcW w:w="347" w:type="dxa"/>
          </w:tcPr>
          <w:p w14:paraId="3200936E" w14:textId="77777777" w:rsidR="00384124" w:rsidRDefault="00A9669B">
            <w:pPr>
              <w:pStyle w:val="TableParagraph"/>
              <w:ind w:left="11" w:right="57"/>
              <w:jc w:val="center"/>
              <w:rPr>
                <w:sz w:val="8"/>
              </w:rPr>
            </w:pPr>
            <w:r>
              <w:rPr>
                <w:color w:val="4D4D4D"/>
                <w:sz w:val="8"/>
              </w:rPr>
              <w:t>334</w:t>
            </w:r>
            <w:r>
              <w:rPr>
                <w:color w:val="4D4D4D"/>
                <w:spacing w:val="-6"/>
                <w:sz w:val="8"/>
              </w:rPr>
              <w:t xml:space="preserve"> </w:t>
            </w:r>
            <w:r>
              <w:rPr>
                <w:color w:val="4D4D4D"/>
                <w:spacing w:val="-5"/>
                <w:sz w:val="8"/>
              </w:rPr>
              <w:t>01</w:t>
            </w:r>
          </w:p>
        </w:tc>
        <w:tc>
          <w:tcPr>
            <w:tcW w:w="647" w:type="dxa"/>
          </w:tcPr>
          <w:p w14:paraId="5B24B0A9" w14:textId="77777777" w:rsidR="00384124" w:rsidRDefault="00A9669B">
            <w:pPr>
              <w:pStyle w:val="TableParagraph"/>
              <w:ind w:left="25"/>
              <w:rPr>
                <w:sz w:val="8"/>
              </w:rPr>
            </w:pPr>
            <w:r>
              <w:rPr>
                <w:color w:val="4D4D4D"/>
                <w:spacing w:val="-2"/>
                <w:sz w:val="8"/>
              </w:rPr>
              <w:t>49.583031</w:t>
            </w:r>
          </w:p>
        </w:tc>
        <w:tc>
          <w:tcPr>
            <w:tcW w:w="661" w:type="dxa"/>
          </w:tcPr>
          <w:p w14:paraId="299A2B19" w14:textId="77777777" w:rsidR="00384124" w:rsidRDefault="00A9669B">
            <w:pPr>
              <w:pStyle w:val="TableParagraph"/>
              <w:ind w:left="26"/>
              <w:rPr>
                <w:sz w:val="8"/>
              </w:rPr>
            </w:pPr>
            <w:r>
              <w:rPr>
                <w:color w:val="4D4D4D"/>
                <w:spacing w:val="-2"/>
                <w:sz w:val="8"/>
              </w:rPr>
              <w:t>13.327160</w:t>
            </w:r>
          </w:p>
        </w:tc>
        <w:tc>
          <w:tcPr>
            <w:tcW w:w="495" w:type="dxa"/>
          </w:tcPr>
          <w:p w14:paraId="1A74208C" w14:textId="77777777" w:rsidR="00384124" w:rsidRDefault="00A9669B">
            <w:pPr>
              <w:pStyle w:val="TableParagraph"/>
              <w:ind w:left="27"/>
              <w:rPr>
                <w:sz w:val="8"/>
              </w:rPr>
            </w:pPr>
            <w:r>
              <w:rPr>
                <w:color w:val="4D4D4D"/>
                <w:spacing w:val="-5"/>
                <w:sz w:val="8"/>
              </w:rPr>
              <w:t>ANO</w:t>
            </w:r>
          </w:p>
        </w:tc>
        <w:tc>
          <w:tcPr>
            <w:tcW w:w="677" w:type="dxa"/>
          </w:tcPr>
          <w:p w14:paraId="741152C1" w14:textId="77777777" w:rsidR="00384124" w:rsidRDefault="00A9669B">
            <w:pPr>
              <w:pStyle w:val="TableParagraph"/>
              <w:ind w:left="29"/>
              <w:rPr>
                <w:sz w:val="8"/>
              </w:rPr>
            </w:pPr>
            <w:r>
              <w:rPr>
                <w:color w:val="4D4D4D"/>
                <w:spacing w:val="-5"/>
                <w:sz w:val="8"/>
              </w:rPr>
              <w:t>ANO</w:t>
            </w:r>
          </w:p>
        </w:tc>
      </w:tr>
      <w:tr w:rsidR="00384124" w14:paraId="1CF97D57" w14:textId="77777777">
        <w:trPr>
          <w:trHeight w:val="114"/>
        </w:trPr>
        <w:tc>
          <w:tcPr>
            <w:tcW w:w="1673" w:type="dxa"/>
          </w:tcPr>
          <w:p w14:paraId="48A4F405" w14:textId="77777777" w:rsidR="00384124" w:rsidRDefault="00A9669B">
            <w:pPr>
              <w:pStyle w:val="TableParagraph"/>
              <w:rPr>
                <w:sz w:val="8"/>
              </w:rPr>
            </w:pPr>
            <w:r>
              <w:rPr>
                <w:color w:val="4D4D4D"/>
                <w:spacing w:val="-2"/>
                <w:sz w:val="8"/>
              </w:rPr>
              <w:t>ČEPRO</w:t>
            </w:r>
          </w:p>
        </w:tc>
        <w:tc>
          <w:tcPr>
            <w:tcW w:w="600" w:type="dxa"/>
          </w:tcPr>
          <w:p w14:paraId="7B324F1C" w14:textId="77777777" w:rsidR="00384124" w:rsidRDefault="00A9669B">
            <w:pPr>
              <w:pStyle w:val="TableParagraph"/>
              <w:rPr>
                <w:sz w:val="8"/>
              </w:rPr>
            </w:pPr>
            <w:r>
              <w:rPr>
                <w:color w:val="4D4D4D"/>
                <w:spacing w:val="-2"/>
                <w:sz w:val="8"/>
              </w:rPr>
              <w:t>N27001</w:t>
            </w:r>
          </w:p>
        </w:tc>
        <w:tc>
          <w:tcPr>
            <w:tcW w:w="2018" w:type="dxa"/>
          </w:tcPr>
          <w:p w14:paraId="5411E99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E3A5E61" w14:textId="77777777" w:rsidR="00384124" w:rsidRDefault="00A9669B">
            <w:pPr>
              <w:pStyle w:val="TableParagraph"/>
              <w:rPr>
                <w:sz w:val="8"/>
              </w:rPr>
            </w:pPr>
            <w:r>
              <w:rPr>
                <w:color w:val="4D4D4D"/>
                <w:spacing w:val="-2"/>
                <w:sz w:val="8"/>
              </w:rPr>
              <w:t>420301077801</w:t>
            </w:r>
          </w:p>
        </w:tc>
        <w:tc>
          <w:tcPr>
            <w:tcW w:w="789" w:type="dxa"/>
          </w:tcPr>
          <w:p w14:paraId="30438EFF" w14:textId="77777777" w:rsidR="00384124" w:rsidRDefault="00A9669B">
            <w:pPr>
              <w:pStyle w:val="TableParagraph"/>
              <w:ind w:left="22"/>
              <w:rPr>
                <w:sz w:val="8"/>
              </w:rPr>
            </w:pPr>
            <w:r>
              <w:rPr>
                <w:color w:val="4D4D4D"/>
                <w:spacing w:val="-2"/>
                <w:sz w:val="8"/>
              </w:rPr>
              <w:t>Plzeňský</w:t>
            </w:r>
          </w:p>
        </w:tc>
        <w:tc>
          <w:tcPr>
            <w:tcW w:w="907" w:type="dxa"/>
          </w:tcPr>
          <w:p w14:paraId="2AD1ABB9"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48B59EF0" w14:textId="77777777" w:rsidR="00384124" w:rsidRDefault="00A9669B">
            <w:pPr>
              <w:pStyle w:val="TableParagraph"/>
              <w:ind w:left="23"/>
              <w:rPr>
                <w:sz w:val="8"/>
              </w:rPr>
            </w:pPr>
            <w:r>
              <w:rPr>
                <w:color w:val="4D4D4D"/>
                <w:sz w:val="8"/>
              </w:rPr>
              <w:t>Merklín</w:t>
            </w:r>
            <w:r>
              <w:rPr>
                <w:color w:val="4D4D4D"/>
                <w:spacing w:val="-5"/>
                <w:sz w:val="8"/>
              </w:rPr>
              <w:t xml:space="preserve"> </w:t>
            </w:r>
            <w:r>
              <w:rPr>
                <w:color w:val="4D4D4D"/>
                <w:sz w:val="8"/>
              </w:rPr>
              <w:t>u</w:t>
            </w:r>
            <w:r>
              <w:rPr>
                <w:color w:val="4D4D4D"/>
                <w:spacing w:val="-5"/>
                <w:sz w:val="8"/>
              </w:rPr>
              <w:t xml:space="preserve"> </w:t>
            </w:r>
            <w:r>
              <w:rPr>
                <w:color w:val="4D4D4D"/>
                <w:spacing w:val="-2"/>
                <w:sz w:val="8"/>
              </w:rPr>
              <w:t>Přeštic</w:t>
            </w:r>
          </w:p>
        </w:tc>
        <w:tc>
          <w:tcPr>
            <w:tcW w:w="1814" w:type="dxa"/>
          </w:tcPr>
          <w:p w14:paraId="7A9F4902" w14:textId="77777777" w:rsidR="00384124" w:rsidRDefault="00A9669B">
            <w:pPr>
              <w:pStyle w:val="TableParagraph"/>
              <w:ind w:left="23"/>
              <w:rPr>
                <w:sz w:val="8"/>
              </w:rPr>
            </w:pPr>
            <w:r>
              <w:rPr>
                <w:color w:val="4D4D4D"/>
                <w:spacing w:val="-2"/>
                <w:sz w:val="8"/>
              </w:rPr>
              <w:t>MERKLÍN</w:t>
            </w:r>
          </w:p>
        </w:tc>
        <w:tc>
          <w:tcPr>
            <w:tcW w:w="1521" w:type="dxa"/>
          </w:tcPr>
          <w:p w14:paraId="4BC0BA2D" w14:textId="77777777" w:rsidR="00384124" w:rsidRDefault="00A9669B">
            <w:pPr>
              <w:pStyle w:val="TableParagraph"/>
              <w:ind w:left="23"/>
              <w:rPr>
                <w:sz w:val="8"/>
              </w:rPr>
            </w:pPr>
            <w:r>
              <w:rPr>
                <w:color w:val="4D4D4D"/>
                <w:spacing w:val="-2"/>
                <w:sz w:val="8"/>
              </w:rPr>
              <w:t>MERKLÍN</w:t>
            </w:r>
            <w:r>
              <w:rPr>
                <w:color w:val="4D4D4D"/>
                <w:sz w:val="8"/>
              </w:rPr>
              <w:t xml:space="preserve"> </w:t>
            </w:r>
            <w:r>
              <w:rPr>
                <w:color w:val="4D4D4D"/>
                <w:spacing w:val="-2"/>
                <w:sz w:val="8"/>
              </w:rPr>
              <w:t>U</w:t>
            </w:r>
            <w:r>
              <w:rPr>
                <w:color w:val="4D4D4D"/>
                <w:spacing w:val="2"/>
                <w:sz w:val="8"/>
              </w:rPr>
              <w:t xml:space="preserve"> </w:t>
            </w:r>
            <w:r>
              <w:rPr>
                <w:color w:val="4D4D4D"/>
                <w:spacing w:val="-2"/>
                <w:sz w:val="8"/>
              </w:rPr>
              <w:t>PŘEŠTIC</w:t>
            </w:r>
          </w:p>
        </w:tc>
        <w:tc>
          <w:tcPr>
            <w:tcW w:w="347" w:type="dxa"/>
          </w:tcPr>
          <w:p w14:paraId="3BB33248" w14:textId="77777777" w:rsidR="00384124" w:rsidRDefault="00A9669B">
            <w:pPr>
              <w:pStyle w:val="TableParagraph"/>
              <w:ind w:left="11" w:right="57"/>
              <w:jc w:val="center"/>
              <w:rPr>
                <w:sz w:val="8"/>
              </w:rPr>
            </w:pPr>
            <w:r>
              <w:rPr>
                <w:color w:val="4D4D4D"/>
                <w:sz w:val="8"/>
              </w:rPr>
              <w:t>334</w:t>
            </w:r>
            <w:r>
              <w:rPr>
                <w:color w:val="4D4D4D"/>
                <w:spacing w:val="-6"/>
                <w:sz w:val="8"/>
              </w:rPr>
              <w:t xml:space="preserve"> </w:t>
            </w:r>
            <w:r>
              <w:rPr>
                <w:color w:val="4D4D4D"/>
                <w:spacing w:val="-5"/>
                <w:sz w:val="8"/>
              </w:rPr>
              <w:t>52</w:t>
            </w:r>
          </w:p>
        </w:tc>
        <w:tc>
          <w:tcPr>
            <w:tcW w:w="647" w:type="dxa"/>
          </w:tcPr>
          <w:p w14:paraId="649CB724" w14:textId="77777777" w:rsidR="00384124" w:rsidRDefault="00A9669B">
            <w:pPr>
              <w:pStyle w:val="TableParagraph"/>
              <w:ind w:left="25"/>
              <w:rPr>
                <w:sz w:val="8"/>
              </w:rPr>
            </w:pPr>
            <w:r>
              <w:rPr>
                <w:color w:val="4D4D4D"/>
                <w:spacing w:val="-2"/>
                <w:sz w:val="8"/>
              </w:rPr>
              <w:t>49.558886</w:t>
            </w:r>
          </w:p>
        </w:tc>
        <w:tc>
          <w:tcPr>
            <w:tcW w:w="661" w:type="dxa"/>
          </w:tcPr>
          <w:p w14:paraId="6B2AC8C0" w14:textId="77777777" w:rsidR="00384124" w:rsidRDefault="00A9669B">
            <w:pPr>
              <w:pStyle w:val="TableParagraph"/>
              <w:ind w:left="26"/>
              <w:rPr>
                <w:sz w:val="8"/>
              </w:rPr>
            </w:pPr>
            <w:r>
              <w:rPr>
                <w:color w:val="4D4D4D"/>
                <w:spacing w:val="-2"/>
                <w:sz w:val="8"/>
              </w:rPr>
              <w:t>13.201172</w:t>
            </w:r>
          </w:p>
        </w:tc>
        <w:tc>
          <w:tcPr>
            <w:tcW w:w="495" w:type="dxa"/>
          </w:tcPr>
          <w:p w14:paraId="6364646F" w14:textId="77777777" w:rsidR="00384124" w:rsidRDefault="00A9669B">
            <w:pPr>
              <w:pStyle w:val="TableParagraph"/>
              <w:ind w:left="27"/>
              <w:rPr>
                <w:sz w:val="8"/>
              </w:rPr>
            </w:pPr>
            <w:r>
              <w:rPr>
                <w:color w:val="4D4D4D"/>
                <w:spacing w:val="-5"/>
                <w:sz w:val="8"/>
              </w:rPr>
              <w:t>ANO</w:t>
            </w:r>
          </w:p>
        </w:tc>
        <w:tc>
          <w:tcPr>
            <w:tcW w:w="677" w:type="dxa"/>
          </w:tcPr>
          <w:p w14:paraId="1D6DEBBD" w14:textId="77777777" w:rsidR="00384124" w:rsidRDefault="00A9669B">
            <w:pPr>
              <w:pStyle w:val="TableParagraph"/>
              <w:ind w:left="29"/>
              <w:rPr>
                <w:sz w:val="8"/>
              </w:rPr>
            </w:pPr>
            <w:r>
              <w:rPr>
                <w:color w:val="4D4D4D"/>
                <w:spacing w:val="-5"/>
                <w:sz w:val="8"/>
              </w:rPr>
              <w:t>ANO</w:t>
            </w:r>
          </w:p>
        </w:tc>
      </w:tr>
      <w:tr w:rsidR="00384124" w14:paraId="52EADE0C" w14:textId="77777777">
        <w:trPr>
          <w:trHeight w:val="114"/>
        </w:trPr>
        <w:tc>
          <w:tcPr>
            <w:tcW w:w="1673" w:type="dxa"/>
          </w:tcPr>
          <w:p w14:paraId="2A4A379E" w14:textId="77777777" w:rsidR="00384124" w:rsidRDefault="00A9669B">
            <w:pPr>
              <w:pStyle w:val="TableParagraph"/>
              <w:rPr>
                <w:sz w:val="8"/>
              </w:rPr>
            </w:pPr>
            <w:r>
              <w:rPr>
                <w:color w:val="4D4D4D"/>
                <w:spacing w:val="-2"/>
                <w:sz w:val="8"/>
              </w:rPr>
              <w:t>SILMET</w:t>
            </w:r>
          </w:p>
        </w:tc>
        <w:tc>
          <w:tcPr>
            <w:tcW w:w="600" w:type="dxa"/>
          </w:tcPr>
          <w:p w14:paraId="7C446709" w14:textId="77777777" w:rsidR="00384124" w:rsidRDefault="00A9669B">
            <w:pPr>
              <w:pStyle w:val="TableParagraph"/>
              <w:rPr>
                <w:sz w:val="8"/>
              </w:rPr>
            </w:pPr>
            <w:r>
              <w:rPr>
                <w:color w:val="4D4D4D"/>
                <w:spacing w:val="-2"/>
                <w:sz w:val="8"/>
              </w:rPr>
              <w:t>N50888</w:t>
            </w:r>
          </w:p>
        </w:tc>
        <w:tc>
          <w:tcPr>
            <w:tcW w:w="2018" w:type="dxa"/>
          </w:tcPr>
          <w:p w14:paraId="6731BEC6"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7A70B188" w14:textId="77777777" w:rsidR="00384124" w:rsidRDefault="00A9669B">
            <w:pPr>
              <w:pStyle w:val="TableParagraph"/>
              <w:rPr>
                <w:sz w:val="8"/>
              </w:rPr>
            </w:pPr>
            <w:r>
              <w:rPr>
                <w:color w:val="4D4D4D"/>
                <w:spacing w:val="-2"/>
                <w:sz w:val="8"/>
              </w:rPr>
              <w:t>420301249701</w:t>
            </w:r>
          </w:p>
        </w:tc>
        <w:tc>
          <w:tcPr>
            <w:tcW w:w="789" w:type="dxa"/>
          </w:tcPr>
          <w:p w14:paraId="5057950F" w14:textId="77777777" w:rsidR="00384124" w:rsidRDefault="00A9669B">
            <w:pPr>
              <w:pStyle w:val="TableParagraph"/>
              <w:ind w:left="22"/>
              <w:rPr>
                <w:sz w:val="8"/>
              </w:rPr>
            </w:pPr>
            <w:r>
              <w:rPr>
                <w:color w:val="4D4D4D"/>
                <w:spacing w:val="-2"/>
                <w:sz w:val="8"/>
              </w:rPr>
              <w:t>Plzeňský</w:t>
            </w:r>
          </w:p>
        </w:tc>
        <w:tc>
          <w:tcPr>
            <w:tcW w:w="907" w:type="dxa"/>
          </w:tcPr>
          <w:p w14:paraId="4AFE3498"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15348463" w14:textId="77777777" w:rsidR="00384124" w:rsidRDefault="00A9669B">
            <w:pPr>
              <w:pStyle w:val="TableParagraph"/>
              <w:ind w:left="23"/>
              <w:rPr>
                <w:sz w:val="8"/>
              </w:rPr>
            </w:pPr>
            <w:proofErr w:type="spellStart"/>
            <w:proofErr w:type="gramStart"/>
            <w:r>
              <w:rPr>
                <w:color w:val="4D4D4D"/>
                <w:spacing w:val="-2"/>
                <w:sz w:val="8"/>
              </w:rPr>
              <w:t>Stod,Domažlická</w:t>
            </w:r>
            <w:proofErr w:type="spellEnd"/>
            <w:proofErr w:type="gramEnd"/>
          </w:p>
        </w:tc>
        <w:tc>
          <w:tcPr>
            <w:tcW w:w="1814" w:type="dxa"/>
          </w:tcPr>
          <w:p w14:paraId="1AC7834A" w14:textId="77777777" w:rsidR="00384124" w:rsidRDefault="00A9669B">
            <w:pPr>
              <w:pStyle w:val="TableParagraph"/>
              <w:ind w:left="23"/>
              <w:rPr>
                <w:sz w:val="8"/>
              </w:rPr>
            </w:pPr>
            <w:r>
              <w:rPr>
                <w:color w:val="4D4D4D"/>
                <w:spacing w:val="-2"/>
                <w:sz w:val="8"/>
              </w:rPr>
              <w:t>DOMAŽLICKÁ</w:t>
            </w:r>
            <w:r>
              <w:rPr>
                <w:color w:val="4D4D4D"/>
                <w:spacing w:val="5"/>
                <w:sz w:val="8"/>
              </w:rPr>
              <w:t xml:space="preserve"> </w:t>
            </w:r>
            <w:r>
              <w:rPr>
                <w:color w:val="4D4D4D"/>
                <w:spacing w:val="-5"/>
                <w:sz w:val="8"/>
              </w:rPr>
              <w:t>236</w:t>
            </w:r>
          </w:p>
        </w:tc>
        <w:tc>
          <w:tcPr>
            <w:tcW w:w="1521" w:type="dxa"/>
          </w:tcPr>
          <w:p w14:paraId="73045FA2" w14:textId="77777777" w:rsidR="00384124" w:rsidRDefault="00A9669B">
            <w:pPr>
              <w:pStyle w:val="TableParagraph"/>
              <w:ind w:left="23"/>
              <w:rPr>
                <w:sz w:val="8"/>
              </w:rPr>
            </w:pPr>
            <w:r>
              <w:rPr>
                <w:color w:val="4D4D4D"/>
                <w:spacing w:val="-4"/>
                <w:sz w:val="8"/>
              </w:rPr>
              <w:t>STOD</w:t>
            </w:r>
          </w:p>
        </w:tc>
        <w:tc>
          <w:tcPr>
            <w:tcW w:w="347" w:type="dxa"/>
          </w:tcPr>
          <w:p w14:paraId="09D5BB12" w14:textId="77777777" w:rsidR="00384124" w:rsidRDefault="00A9669B">
            <w:pPr>
              <w:pStyle w:val="TableParagraph"/>
              <w:ind w:left="11" w:right="57"/>
              <w:jc w:val="center"/>
              <w:rPr>
                <w:sz w:val="8"/>
              </w:rPr>
            </w:pPr>
            <w:r>
              <w:rPr>
                <w:color w:val="4D4D4D"/>
                <w:sz w:val="8"/>
              </w:rPr>
              <w:t>333</w:t>
            </w:r>
            <w:r>
              <w:rPr>
                <w:color w:val="4D4D4D"/>
                <w:spacing w:val="-6"/>
                <w:sz w:val="8"/>
              </w:rPr>
              <w:t xml:space="preserve"> </w:t>
            </w:r>
            <w:r>
              <w:rPr>
                <w:color w:val="4D4D4D"/>
                <w:spacing w:val="-5"/>
                <w:sz w:val="8"/>
              </w:rPr>
              <w:t>01</w:t>
            </w:r>
          </w:p>
        </w:tc>
        <w:tc>
          <w:tcPr>
            <w:tcW w:w="647" w:type="dxa"/>
          </w:tcPr>
          <w:p w14:paraId="677666B2" w14:textId="77777777" w:rsidR="00384124" w:rsidRDefault="00A9669B">
            <w:pPr>
              <w:pStyle w:val="TableParagraph"/>
              <w:ind w:left="25"/>
              <w:rPr>
                <w:sz w:val="8"/>
              </w:rPr>
            </w:pPr>
            <w:r>
              <w:rPr>
                <w:color w:val="4D4D4D"/>
                <w:spacing w:val="-2"/>
                <w:sz w:val="8"/>
              </w:rPr>
              <w:t>49.633102</w:t>
            </w:r>
          </w:p>
        </w:tc>
        <w:tc>
          <w:tcPr>
            <w:tcW w:w="661" w:type="dxa"/>
          </w:tcPr>
          <w:p w14:paraId="444EAD9B" w14:textId="77777777" w:rsidR="00384124" w:rsidRDefault="00A9669B">
            <w:pPr>
              <w:pStyle w:val="TableParagraph"/>
              <w:ind w:left="26"/>
              <w:rPr>
                <w:sz w:val="8"/>
              </w:rPr>
            </w:pPr>
            <w:r>
              <w:rPr>
                <w:color w:val="4D4D4D"/>
                <w:spacing w:val="-2"/>
                <w:sz w:val="8"/>
              </w:rPr>
              <w:t>13.161383</w:t>
            </w:r>
          </w:p>
        </w:tc>
        <w:tc>
          <w:tcPr>
            <w:tcW w:w="495" w:type="dxa"/>
          </w:tcPr>
          <w:p w14:paraId="1966DF37" w14:textId="77777777" w:rsidR="00384124" w:rsidRDefault="00A9669B">
            <w:pPr>
              <w:pStyle w:val="TableParagraph"/>
              <w:ind w:left="27"/>
              <w:rPr>
                <w:sz w:val="8"/>
              </w:rPr>
            </w:pPr>
            <w:r>
              <w:rPr>
                <w:color w:val="4D4D4D"/>
                <w:spacing w:val="-5"/>
                <w:sz w:val="8"/>
              </w:rPr>
              <w:t>ANO</w:t>
            </w:r>
          </w:p>
        </w:tc>
        <w:tc>
          <w:tcPr>
            <w:tcW w:w="677" w:type="dxa"/>
          </w:tcPr>
          <w:p w14:paraId="1A8DF489" w14:textId="77777777" w:rsidR="00384124" w:rsidRDefault="00A9669B">
            <w:pPr>
              <w:pStyle w:val="TableParagraph"/>
              <w:ind w:left="29"/>
              <w:rPr>
                <w:sz w:val="8"/>
              </w:rPr>
            </w:pPr>
            <w:r>
              <w:rPr>
                <w:color w:val="4D4D4D"/>
                <w:spacing w:val="-5"/>
                <w:sz w:val="8"/>
              </w:rPr>
              <w:t>ANO</w:t>
            </w:r>
          </w:p>
        </w:tc>
      </w:tr>
      <w:tr w:rsidR="00384124" w14:paraId="37EE4085" w14:textId="77777777">
        <w:trPr>
          <w:trHeight w:val="114"/>
        </w:trPr>
        <w:tc>
          <w:tcPr>
            <w:tcW w:w="1673" w:type="dxa"/>
          </w:tcPr>
          <w:p w14:paraId="175547A1" w14:textId="77777777" w:rsidR="00384124" w:rsidRDefault="00A9669B">
            <w:pPr>
              <w:pStyle w:val="TableParagraph"/>
              <w:rPr>
                <w:sz w:val="8"/>
              </w:rPr>
            </w:pPr>
            <w:r>
              <w:rPr>
                <w:color w:val="4D4D4D"/>
                <w:spacing w:val="-5"/>
                <w:sz w:val="8"/>
              </w:rPr>
              <w:t>MOL</w:t>
            </w:r>
          </w:p>
        </w:tc>
        <w:tc>
          <w:tcPr>
            <w:tcW w:w="600" w:type="dxa"/>
          </w:tcPr>
          <w:p w14:paraId="3DA9BA17" w14:textId="77777777" w:rsidR="00384124" w:rsidRDefault="00A9669B">
            <w:pPr>
              <w:pStyle w:val="TableParagraph"/>
              <w:rPr>
                <w:sz w:val="8"/>
              </w:rPr>
            </w:pPr>
            <w:r>
              <w:rPr>
                <w:color w:val="4D4D4D"/>
                <w:spacing w:val="-2"/>
                <w:sz w:val="8"/>
              </w:rPr>
              <w:t>N15000</w:t>
            </w:r>
          </w:p>
        </w:tc>
        <w:tc>
          <w:tcPr>
            <w:tcW w:w="2018" w:type="dxa"/>
          </w:tcPr>
          <w:p w14:paraId="3354CC9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739743A" w14:textId="77777777" w:rsidR="00384124" w:rsidRDefault="00A9669B">
            <w:pPr>
              <w:pStyle w:val="TableParagraph"/>
              <w:rPr>
                <w:sz w:val="8"/>
              </w:rPr>
            </w:pPr>
            <w:r>
              <w:rPr>
                <w:color w:val="4D4D4D"/>
                <w:spacing w:val="-2"/>
                <w:sz w:val="8"/>
              </w:rPr>
              <w:t>420301085301</w:t>
            </w:r>
          </w:p>
        </w:tc>
        <w:tc>
          <w:tcPr>
            <w:tcW w:w="789" w:type="dxa"/>
          </w:tcPr>
          <w:p w14:paraId="522CB7D3" w14:textId="77777777" w:rsidR="00384124" w:rsidRDefault="00A9669B">
            <w:pPr>
              <w:pStyle w:val="TableParagraph"/>
              <w:ind w:left="22"/>
              <w:rPr>
                <w:sz w:val="8"/>
              </w:rPr>
            </w:pPr>
            <w:r>
              <w:rPr>
                <w:color w:val="4D4D4D"/>
                <w:spacing w:val="-2"/>
                <w:sz w:val="8"/>
              </w:rPr>
              <w:t>Plzeňský</w:t>
            </w:r>
          </w:p>
        </w:tc>
        <w:tc>
          <w:tcPr>
            <w:tcW w:w="907" w:type="dxa"/>
          </w:tcPr>
          <w:p w14:paraId="189502EE"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279E1FCE" w14:textId="77777777" w:rsidR="00384124" w:rsidRDefault="00A9669B">
            <w:pPr>
              <w:pStyle w:val="TableParagraph"/>
              <w:ind w:left="23"/>
              <w:rPr>
                <w:sz w:val="8"/>
              </w:rPr>
            </w:pPr>
            <w:r>
              <w:rPr>
                <w:color w:val="4D4D4D"/>
                <w:spacing w:val="-2"/>
                <w:sz w:val="8"/>
              </w:rPr>
              <w:t>Starý</w:t>
            </w:r>
            <w:r>
              <w:rPr>
                <w:color w:val="4D4D4D"/>
                <w:spacing w:val="2"/>
                <w:sz w:val="8"/>
              </w:rPr>
              <w:t xml:space="preserve"> </w:t>
            </w:r>
            <w:r>
              <w:rPr>
                <w:color w:val="4D4D4D"/>
                <w:spacing w:val="-2"/>
                <w:sz w:val="8"/>
              </w:rPr>
              <w:t>Plzenec</w:t>
            </w:r>
          </w:p>
        </w:tc>
        <w:tc>
          <w:tcPr>
            <w:tcW w:w="1814" w:type="dxa"/>
          </w:tcPr>
          <w:p w14:paraId="7836F647" w14:textId="77777777" w:rsidR="00384124" w:rsidRDefault="00A9669B">
            <w:pPr>
              <w:pStyle w:val="TableParagraph"/>
              <w:ind w:left="23"/>
              <w:rPr>
                <w:sz w:val="8"/>
              </w:rPr>
            </w:pPr>
            <w:r>
              <w:rPr>
                <w:color w:val="4D4D4D"/>
                <w:spacing w:val="-2"/>
                <w:sz w:val="8"/>
              </w:rPr>
              <w:t>SMETANOVA</w:t>
            </w:r>
            <w:r>
              <w:rPr>
                <w:color w:val="4D4D4D"/>
                <w:spacing w:val="8"/>
                <w:sz w:val="8"/>
              </w:rPr>
              <w:t xml:space="preserve"> </w:t>
            </w:r>
            <w:r>
              <w:rPr>
                <w:color w:val="4D4D4D"/>
                <w:spacing w:val="-4"/>
                <w:sz w:val="8"/>
              </w:rPr>
              <w:t>1094</w:t>
            </w:r>
          </w:p>
        </w:tc>
        <w:tc>
          <w:tcPr>
            <w:tcW w:w="1521" w:type="dxa"/>
          </w:tcPr>
          <w:p w14:paraId="6F92F6D4" w14:textId="77777777" w:rsidR="00384124" w:rsidRDefault="00A9669B">
            <w:pPr>
              <w:pStyle w:val="TableParagraph"/>
              <w:ind w:left="23"/>
              <w:rPr>
                <w:sz w:val="8"/>
              </w:rPr>
            </w:pPr>
            <w:r>
              <w:rPr>
                <w:color w:val="4D4D4D"/>
                <w:spacing w:val="-2"/>
                <w:sz w:val="8"/>
              </w:rPr>
              <w:t>STARÝ</w:t>
            </w:r>
            <w:r>
              <w:rPr>
                <w:color w:val="4D4D4D"/>
                <w:spacing w:val="1"/>
                <w:sz w:val="8"/>
              </w:rPr>
              <w:t xml:space="preserve"> </w:t>
            </w:r>
            <w:r>
              <w:rPr>
                <w:color w:val="4D4D4D"/>
                <w:spacing w:val="-2"/>
                <w:sz w:val="8"/>
              </w:rPr>
              <w:t>PLZENEC</w:t>
            </w:r>
          </w:p>
        </w:tc>
        <w:tc>
          <w:tcPr>
            <w:tcW w:w="347" w:type="dxa"/>
          </w:tcPr>
          <w:p w14:paraId="741418BA" w14:textId="77777777" w:rsidR="00384124" w:rsidRDefault="00A9669B">
            <w:pPr>
              <w:pStyle w:val="TableParagraph"/>
              <w:ind w:left="11" w:right="57"/>
              <w:jc w:val="center"/>
              <w:rPr>
                <w:sz w:val="8"/>
              </w:rPr>
            </w:pPr>
            <w:r>
              <w:rPr>
                <w:color w:val="4D4D4D"/>
                <w:sz w:val="8"/>
              </w:rPr>
              <w:t>332</w:t>
            </w:r>
            <w:r>
              <w:rPr>
                <w:color w:val="4D4D4D"/>
                <w:spacing w:val="-6"/>
                <w:sz w:val="8"/>
              </w:rPr>
              <w:t xml:space="preserve"> </w:t>
            </w:r>
            <w:r>
              <w:rPr>
                <w:color w:val="4D4D4D"/>
                <w:spacing w:val="-5"/>
                <w:sz w:val="8"/>
              </w:rPr>
              <w:t>02</w:t>
            </w:r>
          </w:p>
        </w:tc>
        <w:tc>
          <w:tcPr>
            <w:tcW w:w="647" w:type="dxa"/>
          </w:tcPr>
          <w:p w14:paraId="42057F32" w14:textId="77777777" w:rsidR="00384124" w:rsidRDefault="00A9669B">
            <w:pPr>
              <w:pStyle w:val="TableParagraph"/>
              <w:ind w:left="25"/>
              <w:rPr>
                <w:sz w:val="8"/>
              </w:rPr>
            </w:pPr>
            <w:r>
              <w:rPr>
                <w:color w:val="4D4D4D"/>
                <w:spacing w:val="-2"/>
                <w:sz w:val="8"/>
              </w:rPr>
              <w:t>49.694744</w:t>
            </w:r>
          </w:p>
        </w:tc>
        <w:tc>
          <w:tcPr>
            <w:tcW w:w="661" w:type="dxa"/>
          </w:tcPr>
          <w:p w14:paraId="67ED8318" w14:textId="77777777" w:rsidR="00384124" w:rsidRDefault="00A9669B">
            <w:pPr>
              <w:pStyle w:val="TableParagraph"/>
              <w:ind w:left="26"/>
              <w:rPr>
                <w:sz w:val="8"/>
              </w:rPr>
            </w:pPr>
            <w:r>
              <w:rPr>
                <w:color w:val="4D4D4D"/>
                <w:spacing w:val="-2"/>
                <w:sz w:val="8"/>
              </w:rPr>
              <w:t>13.483369</w:t>
            </w:r>
          </w:p>
        </w:tc>
        <w:tc>
          <w:tcPr>
            <w:tcW w:w="495" w:type="dxa"/>
          </w:tcPr>
          <w:p w14:paraId="1DCB1912" w14:textId="77777777" w:rsidR="00384124" w:rsidRDefault="00A9669B">
            <w:pPr>
              <w:pStyle w:val="TableParagraph"/>
              <w:ind w:left="27"/>
              <w:rPr>
                <w:sz w:val="8"/>
              </w:rPr>
            </w:pPr>
            <w:r>
              <w:rPr>
                <w:color w:val="4D4D4D"/>
                <w:spacing w:val="-5"/>
                <w:sz w:val="8"/>
              </w:rPr>
              <w:t>NE</w:t>
            </w:r>
          </w:p>
        </w:tc>
        <w:tc>
          <w:tcPr>
            <w:tcW w:w="677" w:type="dxa"/>
          </w:tcPr>
          <w:p w14:paraId="138D89DB" w14:textId="77777777" w:rsidR="00384124" w:rsidRDefault="00A9669B">
            <w:pPr>
              <w:pStyle w:val="TableParagraph"/>
              <w:ind w:left="29"/>
              <w:rPr>
                <w:sz w:val="8"/>
              </w:rPr>
            </w:pPr>
            <w:r>
              <w:rPr>
                <w:color w:val="4D4D4D"/>
                <w:spacing w:val="-5"/>
                <w:sz w:val="8"/>
              </w:rPr>
              <w:t>NE</w:t>
            </w:r>
          </w:p>
        </w:tc>
      </w:tr>
      <w:tr w:rsidR="00384124" w14:paraId="0BF5D03B" w14:textId="77777777">
        <w:trPr>
          <w:trHeight w:val="114"/>
        </w:trPr>
        <w:tc>
          <w:tcPr>
            <w:tcW w:w="1673" w:type="dxa"/>
          </w:tcPr>
          <w:p w14:paraId="4A2DFD5E" w14:textId="77777777" w:rsidR="00384124" w:rsidRDefault="00A9669B">
            <w:pPr>
              <w:pStyle w:val="TableParagraph"/>
              <w:rPr>
                <w:sz w:val="8"/>
              </w:rPr>
            </w:pPr>
            <w:r>
              <w:rPr>
                <w:color w:val="4D4D4D"/>
                <w:spacing w:val="-2"/>
                <w:sz w:val="8"/>
              </w:rPr>
              <w:t>BENZINA</w:t>
            </w:r>
          </w:p>
        </w:tc>
        <w:tc>
          <w:tcPr>
            <w:tcW w:w="600" w:type="dxa"/>
          </w:tcPr>
          <w:p w14:paraId="615DCAD3" w14:textId="77777777" w:rsidR="00384124" w:rsidRDefault="00A9669B">
            <w:pPr>
              <w:pStyle w:val="TableParagraph"/>
              <w:rPr>
                <w:sz w:val="8"/>
              </w:rPr>
            </w:pPr>
            <w:r>
              <w:rPr>
                <w:color w:val="4D4D4D"/>
                <w:spacing w:val="-2"/>
                <w:sz w:val="8"/>
              </w:rPr>
              <w:t>N11000</w:t>
            </w:r>
          </w:p>
        </w:tc>
        <w:tc>
          <w:tcPr>
            <w:tcW w:w="2018" w:type="dxa"/>
          </w:tcPr>
          <w:p w14:paraId="663AEC0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D7D872E" w14:textId="77777777" w:rsidR="00384124" w:rsidRDefault="00A9669B">
            <w:pPr>
              <w:pStyle w:val="TableParagraph"/>
              <w:rPr>
                <w:sz w:val="8"/>
              </w:rPr>
            </w:pPr>
            <w:r>
              <w:rPr>
                <w:color w:val="4D4D4D"/>
                <w:spacing w:val="-2"/>
                <w:sz w:val="8"/>
              </w:rPr>
              <w:t>420301155001</w:t>
            </w:r>
          </w:p>
        </w:tc>
        <w:tc>
          <w:tcPr>
            <w:tcW w:w="789" w:type="dxa"/>
          </w:tcPr>
          <w:p w14:paraId="53B7EA38" w14:textId="77777777" w:rsidR="00384124" w:rsidRDefault="00A9669B">
            <w:pPr>
              <w:pStyle w:val="TableParagraph"/>
              <w:ind w:left="22"/>
              <w:rPr>
                <w:sz w:val="8"/>
              </w:rPr>
            </w:pPr>
            <w:r>
              <w:rPr>
                <w:color w:val="4D4D4D"/>
                <w:spacing w:val="-2"/>
                <w:sz w:val="8"/>
              </w:rPr>
              <w:t>Plzeňský</w:t>
            </w:r>
          </w:p>
        </w:tc>
        <w:tc>
          <w:tcPr>
            <w:tcW w:w="907" w:type="dxa"/>
          </w:tcPr>
          <w:p w14:paraId="51A13F95"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32111DC8" w14:textId="77777777" w:rsidR="00384124" w:rsidRDefault="00A9669B">
            <w:pPr>
              <w:pStyle w:val="TableParagraph"/>
              <w:ind w:left="23"/>
              <w:rPr>
                <w:sz w:val="8"/>
              </w:rPr>
            </w:pPr>
            <w:proofErr w:type="spellStart"/>
            <w:proofErr w:type="gramStart"/>
            <w:r>
              <w:rPr>
                <w:color w:val="4D4D4D"/>
                <w:spacing w:val="-2"/>
                <w:sz w:val="8"/>
              </w:rPr>
              <w:t>Nezvěstice,I</w:t>
            </w:r>
            <w:proofErr w:type="spellEnd"/>
            <w:proofErr w:type="gramEnd"/>
            <w:r>
              <w:rPr>
                <w:color w:val="4D4D4D"/>
                <w:spacing w:val="-2"/>
                <w:sz w:val="8"/>
              </w:rPr>
              <w:t>/19</w:t>
            </w:r>
          </w:p>
        </w:tc>
        <w:tc>
          <w:tcPr>
            <w:tcW w:w="1814" w:type="dxa"/>
          </w:tcPr>
          <w:p w14:paraId="55B055A6" w14:textId="77777777" w:rsidR="00384124" w:rsidRDefault="00A9669B">
            <w:pPr>
              <w:pStyle w:val="TableParagraph"/>
              <w:ind w:left="23"/>
              <w:rPr>
                <w:sz w:val="8"/>
              </w:rPr>
            </w:pPr>
            <w:r>
              <w:rPr>
                <w:color w:val="4D4D4D"/>
                <w:spacing w:val="-4"/>
                <w:sz w:val="8"/>
              </w:rPr>
              <w:t>I/19</w:t>
            </w:r>
          </w:p>
        </w:tc>
        <w:tc>
          <w:tcPr>
            <w:tcW w:w="1521" w:type="dxa"/>
          </w:tcPr>
          <w:p w14:paraId="68D2B2E5" w14:textId="77777777" w:rsidR="00384124" w:rsidRDefault="00A9669B">
            <w:pPr>
              <w:pStyle w:val="TableParagraph"/>
              <w:ind w:left="23"/>
              <w:rPr>
                <w:sz w:val="8"/>
              </w:rPr>
            </w:pPr>
            <w:r>
              <w:rPr>
                <w:color w:val="4D4D4D"/>
                <w:spacing w:val="-2"/>
                <w:sz w:val="8"/>
              </w:rPr>
              <w:t>NEZVĚSTICE</w:t>
            </w:r>
          </w:p>
        </w:tc>
        <w:tc>
          <w:tcPr>
            <w:tcW w:w="347" w:type="dxa"/>
          </w:tcPr>
          <w:p w14:paraId="7625E31D" w14:textId="77777777" w:rsidR="00384124" w:rsidRDefault="00A9669B">
            <w:pPr>
              <w:pStyle w:val="TableParagraph"/>
              <w:ind w:left="11" w:right="57"/>
              <w:jc w:val="center"/>
              <w:rPr>
                <w:sz w:val="8"/>
              </w:rPr>
            </w:pPr>
            <w:r>
              <w:rPr>
                <w:color w:val="4D4D4D"/>
                <w:sz w:val="8"/>
              </w:rPr>
              <w:t>332</w:t>
            </w:r>
            <w:r>
              <w:rPr>
                <w:color w:val="4D4D4D"/>
                <w:spacing w:val="-6"/>
                <w:sz w:val="8"/>
              </w:rPr>
              <w:t xml:space="preserve"> </w:t>
            </w:r>
            <w:r>
              <w:rPr>
                <w:color w:val="4D4D4D"/>
                <w:spacing w:val="-5"/>
                <w:sz w:val="8"/>
              </w:rPr>
              <w:t>04</w:t>
            </w:r>
          </w:p>
        </w:tc>
        <w:tc>
          <w:tcPr>
            <w:tcW w:w="647" w:type="dxa"/>
          </w:tcPr>
          <w:p w14:paraId="2686CD44" w14:textId="77777777" w:rsidR="00384124" w:rsidRDefault="00A9669B">
            <w:pPr>
              <w:pStyle w:val="TableParagraph"/>
              <w:ind w:left="25"/>
              <w:rPr>
                <w:sz w:val="8"/>
              </w:rPr>
            </w:pPr>
            <w:r>
              <w:rPr>
                <w:color w:val="4D4D4D"/>
                <w:spacing w:val="-2"/>
                <w:sz w:val="8"/>
              </w:rPr>
              <w:t>49.646967</w:t>
            </w:r>
          </w:p>
        </w:tc>
        <w:tc>
          <w:tcPr>
            <w:tcW w:w="661" w:type="dxa"/>
          </w:tcPr>
          <w:p w14:paraId="1C7D7BC1" w14:textId="77777777" w:rsidR="00384124" w:rsidRDefault="00A9669B">
            <w:pPr>
              <w:pStyle w:val="TableParagraph"/>
              <w:ind w:left="26"/>
              <w:rPr>
                <w:sz w:val="8"/>
              </w:rPr>
            </w:pPr>
            <w:r>
              <w:rPr>
                <w:color w:val="4D4D4D"/>
                <w:spacing w:val="-2"/>
                <w:sz w:val="8"/>
              </w:rPr>
              <w:t>13.507294</w:t>
            </w:r>
          </w:p>
        </w:tc>
        <w:tc>
          <w:tcPr>
            <w:tcW w:w="495" w:type="dxa"/>
          </w:tcPr>
          <w:p w14:paraId="15014A9F" w14:textId="77777777" w:rsidR="00384124" w:rsidRDefault="00A9669B">
            <w:pPr>
              <w:pStyle w:val="TableParagraph"/>
              <w:ind w:left="27"/>
              <w:rPr>
                <w:sz w:val="8"/>
              </w:rPr>
            </w:pPr>
            <w:r>
              <w:rPr>
                <w:color w:val="4D4D4D"/>
                <w:spacing w:val="-5"/>
                <w:sz w:val="8"/>
              </w:rPr>
              <w:t>NE</w:t>
            </w:r>
          </w:p>
        </w:tc>
        <w:tc>
          <w:tcPr>
            <w:tcW w:w="677" w:type="dxa"/>
          </w:tcPr>
          <w:p w14:paraId="6D986F61" w14:textId="77777777" w:rsidR="00384124" w:rsidRDefault="00A9669B">
            <w:pPr>
              <w:pStyle w:val="TableParagraph"/>
              <w:ind w:left="29"/>
              <w:rPr>
                <w:sz w:val="8"/>
              </w:rPr>
            </w:pPr>
            <w:r>
              <w:rPr>
                <w:color w:val="4D4D4D"/>
                <w:spacing w:val="-5"/>
                <w:sz w:val="8"/>
              </w:rPr>
              <w:t>ANO</w:t>
            </w:r>
          </w:p>
        </w:tc>
      </w:tr>
      <w:tr w:rsidR="00384124" w14:paraId="5026ABB8" w14:textId="77777777">
        <w:trPr>
          <w:trHeight w:val="114"/>
        </w:trPr>
        <w:tc>
          <w:tcPr>
            <w:tcW w:w="1673" w:type="dxa"/>
          </w:tcPr>
          <w:p w14:paraId="704221C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417A26B" w14:textId="77777777" w:rsidR="00384124" w:rsidRDefault="00A9669B">
            <w:pPr>
              <w:pStyle w:val="TableParagraph"/>
              <w:rPr>
                <w:sz w:val="8"/>
              </w:rPr>
            </w:pPr>
            <w:r>
              <w:rPr>
                <w:color w:val="4D4D4D"/>
                <w:spacing w:val="-2"/>
                <w:sz w:val="8"/>
              </w:rPr>
              <w:t>N52259</w:t>
            </w:r>
          </w:p>
        </w:tc>
        <w:tc>
          <w:tcPr>
            <w:tcW w:w="2018" w:type="dxa"/>
          </w:tcPr>
          <w:p w14:paraId="09BEC0E9" w14:textId="77777777" w:rsidR="00384124" w:rsidRDefault="00A9669B">
            <w:pPr>
              <w:pStyle w:val="TableParagraph"/>
              <w:rPr>
                <w:sz w:val="8"/>
              </w:rPr>
            </w:pPr>
            <w:r>
              <w:rPr>
                <w:color w:val="4D4D4D"/>
                <w:spacing w:val="-2"/>
                <w:sz w:val="8"/>
              </w:rPr>
              <w:t>SVĚTLANA</w:t>
            </w:r>
            <w:r>
              <w:rPr>
                <w:color w:val="4D4D4D"/>
                <w:spacing w:val="8"/>
                <w:sz w:val="8"/>
              </w:rPr>
              <w:t xml:space="preserve"> </w:t>
            </w:r>
            <w:r>
              <w:rPr>
                <w:color w:val="4D4D4D"/>
                <w:spacing w:val="-2"/>
                <w:sz w:val="8"/>
              </w:rPr>
              <w:t>VACHTOVÁ</w:t>
            </w:r>
          </w:p>
        </w:tc>
        <w:tc>
          <w:tcPr>
            <w:tcW w:w="693" w:type="dxa"/>
          </w:tcPr>
          <w:p w14:paraId="75FB5C8B" w14:textId="77777777" w:rsidR="00384124" w:rsidRDefault="00A9669B">
            <w:pPr>
              <w:pStyle w:val="TableParagraph"/>
              <w:rPr>
                <w:sz w:val="8"/>
              </w:rPr>
            </w:pPr>
            <w:r>
              <w:rPr>
                <w:color w:val="4D4D4D"/>
                <w:spacing w:val="-2"/>
                <w:sz w:val="8"/>
              </w:rPr>
              <w:t>420301187601</w:t>
            </w:r>
          </w:p>
        </w:tc>
        <w:tc>
          <w:tcPr>
            <w:tcW w:w="789" w:type="dxa"/>
          </w:tcPr>
          <w:p w14:paraId="471A3FA6" w14:textId="77777777" w:rsidR="00384124" w:rsidRDefault="00A9669B">
            <w:pPr>
              <w:pStyle w:val="TableParagraph"/>
              <w:ind w:left="22"/>
              <w:rPr>
                <w:sz w:val="8"/>
              </w:rPr>
            </w:pPr>
            <w:r>
              <w:rPr>
                <w:color w:val="4D4D4D"/>
                <w:spacing w:val="-2"/>
                <w:sz w:val="8"/>
              </w:rPr>
              <w:t>Plzeňský</w:t>
            </w:r>
          </w:p>
        </w:tc>
        <w:tc>
          <w:tcPr>
            <w:tcW w:w="907" w:type="dxa"/>
          </w:tcPr>
          <w:p w14:paraId="5508A695"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47EB95D1" w14:textId="77777777" w:rsidR="00384124" w:rsidRDefault="00A9669B">
            <w:pPr>
              <w:pStyle w:val="TableParagraph"/>
              <w:ind w:left="23"/>
              <w:rPr>
                <w:sz w:val="8"/>
              </w:rPr>
            </w:pPr>
            <w:r>
              <w:rPr>
                <w:color w:val="4D4D4D"/>
                <w:spacing w:val="-2"/>
                <w:sz w:val="8"/>
              </w:rPr>
              <w:t>Chlumčany</w:t>
            </w:r>
            <w:r>
              <w:rPr>
                <w:color w:val="4D4D4D"/>
                <w:spacing w:val="2"/>
                <w:sz w:val="8"/>
              </w:rPr>
              <w:t xml:space="preserve"> </w:t>
            </w:r>
            <w:r>
              <w:rPr>
                <w:color w:val="4D4D4D"/>
                <w:spacing w:val="-2"/>
                <w:sz w:val="8"/>
              </w:rPr>
              <w:t>u</w:t>
            </w:r>
            <w:r>
              <w:rPr>
                <w:color w:val="4D4D4D"/>
                <w:spacing w:val="4"/>
                <w:sz w:val="8"/>
              </w:rPr>
              <w:t xml:space="preserve"> </w:t>
            </w:r>
            <w:r>
              <w:rPr>
                <w:color w:val="4D4D4D"/>
                <w:spacing w:val="-2"/>
                <w:sz w:val="8"/>
              </w:rPr>
              <w:t>Přeštic</w:t>
            </w:r>
          </w:p>
        </w:tc>
        <w:tc>
          <w:tcPr>
            <w:tcW w:w="1814" w:type="dxa"/>
          </w:tcPr>
          <w:p w14:paraId="33DF5E26" w14:textId="77777777" w:rsidR="00384124" w:rsidRDefault="00A9669B">
            <w:pPr>
              <w:pStyle w:val="TableParagraph"/>
              <w:ind w:left="23"/>
              <w:rPr>
                <w:sz w:val="8"/>
              </w:rPr>
            </w:pPr>
            <w:r>
              <w:rPr>
                <w:color w:val="4D4D4D"/>
                <w:sz w:val="8"/>
              </w:rPr>
              <w:t>SILNICE</w:t>
            </w:r>
            <w:r>
              <w:rPr>
                <w:color w:val="4D4D4D"/>
                <w:spacing w:val="-5"/>
                <w:sz w:val="8"/>
              </w:rPr>
              <w:t xml:space="preserve"> </w:t>
            </w:r>
            <w:r>
              <w:rPr>
                <w:color w:val="4D4D4D"/>
                <w:sz w:val="8"/>
              </w:rPr>
              <w:t>E</w:t>
            </w:r>
            <w:r>
              <w:rPr>
                <w:color w:val="4D4D4D"/>
                <w:spacing w:val="-5"/>
                <w:sz w:val="8"/>
              </w:rPr>
              <w:t xml:space="preserve"> 53</w:t>
            </w:r>
          </w:p>
        </w:tc>
        <w:tc>
          <w:tcPr>
            <w:tcW w:w="1521" w:type="dxa"/>
          </w:tcPr>
          <w:p w14:paraId="1B2BAEE0" w14:textId="77777777" w:rsidR="00384124" w:rsidRDefault="00A9669B">
            <w:pPr>
              <w:pStyle w:val="TableParagraph"/>
              <w:ind w:left="23"/>
              <w:rPr>
                <w:sz w:val="8"/>
              </w:rPr>
            </w:pPr>
            <w:r>
              <w:rPr>
                <w:color w:val="4D4D4D"/>
                <w:spacing w:val="-2"/>
                <w:sz w:val="8"/>
              </w:rPr>
              <w:t>CHLUMČANY</w:t>
            </w:r>
            <w:r>
              <w:rPr>
                <w:color w:val="4D4D4D"/>
                <w:spacing w:val="2"/>
                <w:sz w:val="8"/>
              </w:rPr>
              <w:t xml:space="preserve"> </w:t>
            </w:r>
            <w:r>
              <w:rPr>
                <w:color w:val="4D4D4D"/>
                <w:spacing w:val="-2"/>
                <w:sz w:val="8"/>
              </w:rPr>
              <w:t>U</w:t>
            </w:r>
            <w:r>
              <w:rPr>
                <w:color w:val="4D4D4D"/>
                <w:spacing w:val="4"/>
                <w:sz w:val="8"/>
              </w:rPr>
              <w:t xml:space="preserve"> </w:t>
            </w:r>
            <w:r>
              <w:rPr>
                <w:color w:val="4D4D4D"/>
                <w:spacing w:val="-2"/>
                <w:sz w:val="8"/>
              </w:rPr>
              <w:t>PŘEŠTIC</w:t>
            </w:r>
          </w:p>
        </w:tc>
        <w:tc>
          <w:tcPr>
            <w:tcW w:w="347" w:type="dxa"/>
          </w:tcPr>
          <w:p w14:paraId="75E07D65" w14:textId="77777777" w:rsidR="00384124" w:rsidRDefault="00A9669B">
            <w:pPr>
              <w:pStyle w:val="TableParagraph"/>
              <w:ind w:left="11" w:right="57"/>
              <w:jc w:val="center"/>
              <w:rPr>
                <w:sz w:val="8"/>
              </w:rPr>
            </w:pPr>
            <w:r>
              <w:rPr>
                <w:color w:val="4D4D4D"/>
                <w:sz w:val="8"/>
              </w:rPr>
              <w:t>334</w:t>
            </w:r>
            <w:r>
              <w:rPr>
                <w:color w:val="4D4D4D"/>
                <w:spacing w:val="-6"/>
                <w:sz w:val="8"/>
              </w:rPr>
              <w:t xml:space="preserve"> </w:t>
            </w:r>
            <w:r>
              <w:rPr>
                <w:color w:val="4D4D4D"/>
                <w:spacing w:val="-5"/>
                <w:sz w:val="8"/>
              </w:rPr>
              <w:t>42</w:t>
            </w:r>
          </w:p>
        </w:tc>
        <w:tc>
          <w:tcPr>
            <w:tcW w:w="647" w:type="dxa"/>
          </w:tcPr>
          <w:p w14:paraId="40378A78" w14:textId="77777777" w:rsidR="00384124" w:rsidRDefault="00A9669B">
            <w:pPr>
              <w:pStyle w:val="TableParagraph"/>
              <w:ind w:left="25"/>
              <w:rPr>
                <w:sz w:val="8"/>
              </w:rPr>
            </w:pPr>
            <w:r>
              <w:rPr>
                <w:color w:val="4D4D4D"/>
                <w:spacing w:val="-2"/>
                <w:sz w:val="8"/>
              </w:rPr>
              <w:t>49.629761</w:t>
            </w:r>
          </w:p>
        </w:tc>
        <w:tc>
          <w:tcPr>
            <w:tcW w:w="661" w:type="dxa"/>
          </w:tcPr>
          <w:p w14:paraId="2DC80452" w14:textId="77777777" w:rsidR="00384124" w:rsidRDefault="00A9669B">
            <w:pPr>
              <w:pStyle w:val="TableParagraph"/>
              <w:ind w:left="26"/>
              <w:rPr>
                <w:sz w:val="8"/>
              </w:rPr>
            </w:pPr>
            <w:r>
              <w:rPr>
                <w:color w:val="4D4D4D"/>
                <w:spacing w:val="-2"/>
                <w:sz w:val="8"/>
              </w:rPr>
              <w:t>13.330967</w:t>
            </w:r>
          </w:p>
        </w:tc>
        <w:tc>
          <w:tcPr>
            <w:tcW w:w="495" w:type="dxa"/>
          </w:tcPr>
          <w:p w14:paraId="6D5A98C0" w14:textId="77777777" w:rsidR="00384124" w:rsidRDefault="00A9669B">
            <w:pPr>
              <w:pStyle w:val="TableParagraph"/>
              <w:ind w:left="27"/>
              <w:rPr>
                <w:sz w:val="8"/>
              </w:rPr>
            </w:pPr>
            <w:r>
              <w:rPr>
                <w:color w:val="4D4D4D"/>
                <w:spacing w:val="-5"/>
                <w:sz w:val="8"/>
              </w:rPr>
              <w:t>ANO</w:t>
            </w:r>
          </w:p>
        </w:tc>
        <w:tc>
          <w:tcPr>
            <w:tcW w:w="677" w:type="dxa"/>
          </w:tcPr>
          <w:p w14:paraId="47A2EB38" w14:textId="77777777" w:rsidR="00384124" w:rsidRDefault="00A9669B">
            <w:pPr>
              <w:pStyle w:val="TableParagraph"/>
              <w:ind w:left="29"/>
              <w:rPr>
                <w:sz w:val="8"/>
              </w:rPr>
            </w:pPr>
            <w:r>
              <w:rPr>
                <w:color w:val="4D4D4D"/>
                <w:spacing w:val="-5"/>
                <w:sz w:val="8"/>
              </w:rPr>
              <w:t>ANO</w:t>
            </w:r>
          </w:p>
        </w:tc>
      </w:tr>
      <w:tr w:rsidR="00384124" w14:paraId="15BDE95C" w14:textId="77777777">
        <w:trPr>
          <w:trHeight w:val="114"/>
        </w:trPr>
        <w:tc>
          <w:tcPr>
            <w:tcW w:w="1673" w:type="dxa"/>
          </w:tcPr>
          <w:p w14:paraId="76968CA7" w14:textId="77777777" w:rsidR="00384124" w:rsidRDefault="00A9669B">
            <w:pPr>
              <w:pStyle w:val="TableParagraph"/>
              <w:rPr>
                <w:sz w:val="8"/>
              </w:rPr>
            </w:pPr>
            <w:r>
              <w:rPr>
                <w:color w:val="4D4D4D"/>
                <w:spacing w:val="-2"/>
                <w:sz w:val="8"/>
              </w:rPr>
              <w:t>BENZINA</w:t>
            </w:r>
          </w:p>
        </w:tc>
        <w:tc>
          <w:tcPr>
            <w:tcW w:w="600" w:type="dxa"/>
          </w:tcPr>
          <w:p w14:paraId="089EE892" w14:textId="77777777" w:rsidR="00384124" w:rsidRDefault="00A9669B">
            <w:pPr>
              <w:pStyle w:val="TableParagraph"/>
              <w:rPr>
                <w:sz w:val="8"/>
              </w:rPr>
            </w:pPr>
            <w:r>
              <w:rPr>
                <w:color w:val="4D4D4D"/>
                <w:spacing w:val="-2"/>
                <w:sz w:val="8"/>
              </w:rPr>
              <w:t>N11000</w:t>
            </w:r>
          </w:p>
        </w:tc>
        <w:tc>
          <w:tcPr>
            <w:tcW w:w="2018" w:type="dxa"/>
          </w:tcPr>
          <w:p w14:paraId="534CCCE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45EA086" w14:textId="77777777" w:rsidR="00384124" w:rsidRDefault="00A9669B">
            <w:pPr>
              <w:pStyle w:val="TableParagraph"/>
              <w:rPr>
                <w:sz w:val="8"/>
              </w:rPr>
            </w:pPr>
            <w:r>
              <w:rPr>
                <w:color w:val="4D4D4D"/>
                <w:spacing w:val="-2"/>
                <w:sz w:val="8"/>
              </w:rPr>
              <w:t>420301035301</w:t>
            </w:r>
          </w:p>
        </w:tc>
        <w:tc>
          <w:tcPr>
            <w:tcW w:w="789" w:type="dxa"/>
          </w:tcPr>
          <w:p w14:paraId="7D411B41" w14:textId="77777777" w:rsidR="00384124" w:rsidRDefault="00A9669B">
            <w:pPr>
              <w:pStyle w:val="TableParagraph"/>
              <w:ind w:left="22"/>
              <w:rPr>
                <w:sz w:val="8"/>
              </w:rPr>
            </w:pPr>
            <w:r>
              <w:rPr>
                <w:color w:val="4D4D4D"/>
                <w:spacing w:val="-2"/>
                <w:sz w:val="8"/>
              </w:rPr>
              <w:t>Plzeňský</w:t>
            </w:r>
          </w:p>
        </w:tc>
        <w:tc>
          <w:tcPr>
            <w:tcW w:w="907" w:type="dxa"/>
          </w:tcPr>
          <w:p w14:paraId="45BF8001"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5"/>
                <w:sz w:val="8"/>
              </w:rPr>
              <w:t>jih</w:t>
            </w:r>
          </w:p>
        </w:tc>
        <w:tc>
          <w:tcPr>
            <w:tcW w:w="1152" w:type="dxa"/>
          </w:tcPr>
          <w:p w14:paraId="5E9E75B6" w14:textId="77777777" w:rsidR="00384124" w:rsidRDefault="00A9669B">
            <w:pPr>
              <w:pStyle w:val="TableParagraph"/>
              <w:ind w:left="23"/>
              <w:rPr>
                <w:sz w:val="8"/>
              </w:rPr>
            </w:pPr>
            <w:r>
              <w:rPr>
                <w:color w:val="4D4D4D"/>
                <w:spacing w:val="-2"/>
                <w:sz w:val="8"/>
              </w:rPr>
              <w:t>Dobřany</w:t>
            </w:r>
          </w:p>
        </w:tc>
        <w:tc>
          <w:tcPr>
            <w:tcW w:w="1814" w:type="dxa"/>
          </w:tcPr>
          <w:p w14:paraId="0016AEAC" w14:textId="77777777" w:rsidR="00384124" w:rsidRDefault="00A9669B">
            <w:pPr>
              <w:pStyle w:val="TableParagraph"/>
              <w:ind w:left="23"/>
              <w:rPr>
                <w:sz w:val="8"/>
              </w:rPr>
            </w:pPr>
            <w:r>
              <w:rPr>
                <w:color w:val="4D4D4D"/>
                <w:sz w:val="8"/>
              </w:rPr>
              <w:t>TŘÍDA</w:t>
            </w:r>
            <w:r>
              <w:rPr>
                <w:color w:val="4D4D4D"/>
                <w:spacing w:val="-6"/>
                <w:sz w:val="8"/>
              </w:rPr>
              <w:t xml:space="preserve"> </w:t>
            </w:r>
            <w:r>
              <w:rPr>
                <w:color w:val="4D4D4D"/>
                <w:sz w:val="8"/>
              </w:rPr>
              <w:t>1.</w:t>
            </w:r>
            <w:r>
              <w:rPr>
                <w:color w:val="4D4D4D"/>
                <w:spacing w:val="-5"/>
                <w:sz w:val="8"/>
              </w:rPr>
              <w:t xml:space="preserve"> </w:t>
            </w:r>
            <w:r>
              <w:rPr>
                <w:color w:val="4D4D4D"/>
                <w:spacing w:val="-4"/>
                <w:sz w:val="8"/>
              </w:rPr>
              <w:t>MÁJE</w:t>
            </w:r>
          </w:p>
        </w:tc>
        <w:tc>
          <w:tcPr>
            <w:tcW w:w="1521" w:type="dxa"/>
          </w:tcPr>
          <w:p w14:paraId="0137B103" w14:textId="77777777" w:rsidR="00384124" w:rsidRDefault="00A9669B">
            <w:pPr>
              <w:pStyle w:val="TableParagraph"/>
              <w:ind w:left="23"/>
              <w:rPr>
                <w:sz w:val="8"/>
              </w:rPr>
            </w:pPr>
            <w:r>
              <w:rPr>
                <w:color w:val="4D4D4D"/>
                <w:spacing w:val="-2"/>
                <w:sz w:val="8"/>
              </w:rPr>
              <w:t>DOBŘANY</w:t>
            </w:r>
          </w:p>
        </w:tc>
        <w:tc>
          <w:tcPr>
            <w:tcW w:w="347" w:type="dxa"/>
          </w:tcPr>
          <w:p w14:paraId="508E803B" w14:textId="77777777" w:rsidR="00384124" w:rsidRDefault="00A9669B">
            <w:pPr>
              <w:pStyle w:val="TableParagraph"/>
              <w:ind w:left="11" w:right="57"/>
              <w:jc w:val="center"/>
              <w:rPr>
                <w:sz w:val="8"/>
              </w:rPr>
            </w:pPr>
            <w:r>
              <w:rPr>
                <w:color w:val="4D4D4D"/>
                <w:sz w:val="8"/>
              </w:rPr>
              <w:t>334</w:t>
            </w:r>
            <w:r>
              <w:rPr>
                <w:color w:val="4D4D4D"/>
                <w:spacing w:val="-6"/>
                <w:sz w:val="8"/>
              </w:rPr>
              <w:t xml:space="preserve"> </w:t>
            </w:r>
            <w:r>
              <w:rPr>
                <w:color w:val="4D4D4D"/>
                <w:spacing w:val="-5"/>
                <w:sz w:val="8"/>
              </w:rPr>
              <w:t>41</w:t>
            </w:r>
          </w:p>
        </w:tc>
        <w:tc>
          <w:tcPr>
            <w:tcW w:w="647" w:type="dxa"/>
          </w:tcPr>
          <w:p w14:paraId="05DA2B26" w14:textId="77777777" w:rsidR="00384124" w:rsidRDefault="00A9669B">
            <w:pPr>
              <w:pStyle w:val="TableParagraph"/>
              <w:ind w:left="25"/>
              <w:rPr>
                <w:sz w:val="8"/>
              </w:rPr>
            </w:pPr>
            <w:r>
              <w:rPr>
                <w:color w:val="4D4D4D"/>
                <w:spacing w:val="-2"/>
                <w:sz w:val="8"/>
              </w:rPr>
              <w:t>49.654350</w:t>
            </w:r>
          </w:p>
        </w:tc>
        <w:tc>
          <w:tcPr>
            <w:tcW w:w="661" w:type="dxa"/>
          </w:tcPr>
          <w:p w14:paraId="1DB61332" w14:textId="77777777" w:rsidR="00384124" w:rsidRDefault="00A9669B">
            <w:pPr>
              <w:pStyle w:val="TableParagraph"/>
              <w:ind w:left="26"/>
              <w:rPr>
                <w:sz w:val="8"/>
              </w:rPr>
            </w:pPr>
            <w:r>
              <w:rPr>
                <w:color w:val="4D4D4D"/>
                <w:spacing w:val="-2"/>
                <w:sz w:val="8"/>
              </w:rPr>
              <w:t>13.291733</w:t>
            </w:r>
          </w:p>
        </w:tc>
        <w:tc>
          <w:tcPr>
            <w:tcW w:w="495" w:type="dxa"/>
          </w:tcPr>
          <w:p w14:paraId="6D0B1617" w14:textId="77777777" w:rsidR="00384124" w:rsidRDefault="00A9669B">
            <w:pPr>
              <w:pStyle w:val="TableParagraph"/>
              <w:ind w:left="27"/>
              <w:rPr>
                <w:sz w:val="8"/>
              </w:rPr>
            </w:pPr>
            <w:r>
              <w:rPr>
                <w:color w:val="4D4D4D"/>
                <w:spacing w:val="-5"/>
                <w:sz w:val="8"/>
              </w:rPr>
              <w:t>NE</w:t>
            </w:r>
          </w:p>
        </w:tc>
        <w:tc>
          <w:tcPr>
            <w:tcW w:w="677" w:type="dxa"/>
          </w:tcPr>
          <w:p w14:paraId="5D5B61A5" w14:textId="77777777" w:rsidR="00384124" w:rsidRDefault="00A9669B">
            <w:pPr>
              <w:pStyle w:val="TableParagraph"/>
              <w:ind w:left="29"/>
              <w:rPr>
                <w:sz w:val="8"/>
              </w:rPr>
            </w:pPr>
            <w:r>
              <w:rPr>
                <w:color w:val="4D4D4D"/>
                <w:spacing w:val="-5"/>
                <w:sz w:val="8"/>
              </w:rPr>
              <w:t>ANO</w:t>
            </w:r>
          </w:p>
        </w:tc>
      </w:tr>
      <w:tr w:rsidR="00384124" w14:paraId="7D6FBFB5" w14:textId="77777777">
        <w:trPr>
          <w:trHeight w:val="114"/>
        </w:trPr>
        <w:tc>
          <w:tcPr>
            <w:tcW w:w="1673" w:type="dxa"/>
          </w:tcPr>
          <w:p w14:paraId="31AE2FE9" w14:textId="77777777" w:rsidR="00384124" w:rsidRDefault="00A9669B">
            <w:pPr>
              <w:pStyle w:val="TableParagraph"/>
              <w:rPr>
                <w:sz w:val="8"/>
              </w:rPr>
            </w:pPr>
            <w:r>
              <w:rPr>
                <w:color w:val="4D4D4D"/>
                <w:spacing w:val="-5"/>
                <w:sz w:val="8"/>
              </w:rPr>
              <w:t>MOL</w:t>
            </w:r>
          </w:p>
        </w:tc>
        <w:tc>
          <w:tcPr>
            <w:tcW w:w="600" w:type="dxa"/>
          </w:tcPr>
          <w:p w14:paraId="0270CE0C" w14:textId="77777777" w:rsidR="00384124" w:rsidRDefault="00A9669B">
            <w:pPr>
              <w:pStyle w:val="TableParagraph"/>
              <w:rPr>
                <w:sz w:val="8"/>
              </w:rPr>
            </w:pPr>
            <w:r>
              <w:rPr>
                <w:color w:val="4D4D4D"/>
                <w:spacing w:val="-2"/>
                <w:sz w:val="8"/>
              </w:rPr>
              <w:t>N15000</w:t>
            </w:r>
          </w:p>
        </w:tc>
        <w:tc>
          <w:tcPr>
            <w:tcW w:w="2018" w:type="dxa"/>
          </w:tcPr>
          <w:p w14:paraId="3C9D520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A602B02" w14:textId="77777777" w:rsidR="00384124" w:rsidRDefault="00A9669B">
            <w:pPr>
              <w:pStyle w:val="TableParagraph"/>
              <w:rPr>
                <w:sz w:val="8"/>
              </w:rPr>
            </w:pPr>
            <w:r>
              <w:rPr>
                <w:color w:val="4D4D4D"/>
                <w:spacing w:val="-2"/>
                <w:sz w:val="8"/>
              </w:rPr>
              <w:t>420301135301</w:t>
            </w:r>
          </w:p>
        </w:tc>
        <w:tc>
          <w:tcPr>
            <w:tcW w:w="789" w:type="dxa"/>
          </w:tcPr>
          <w:p w14:paraId="565EEE7A" w14:textId="77777777" w:rsidR="00384124" w:rsidRDefault="00A9669B">
            <w:pPr>
              <w:pStyle w:val="TableParagraph"/>
              <w:ind w:left="22"/>
              <w:rPr>
                <w:sz w:val="8"/>
              </w:rPr>
            </w:pPr>
            <w:r>
              <w:rPr>
                <w:color w:val="4D4D4D"/>
                <w:spacing w:val="-2"/>
                <w:sz w:val="8"/>
              </w:rPr>
              <w:t>Plzeňský</w:t>
            </w:r>
          </w:p>
        </w:tc>
        <w:tc>
          <w:tcPr>
            <w:tcW w:w="907" w:type="dxa"/>
          </w:tcPr>
          <w:p w14:paraId="12EF96D0"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0C7970E6" w14:textId="77777777" w:rsidR="00384124" w:rsidRDefault="00A9669B">
            <w:pPr>
              <w:pStyle w:val="TableParagraph"/>
              <w:ind w:left="23"/>
              <w:rPr>
                <w:sz w:val="8"/>
              </w:rPr>
            </w:pPr>
            <w:r>
              <w:rPr>
                <w:color w:val="4D4D4D"/>
                <w:sz w:val="8"/>
              </w:rPr>
              <w:t>Horní</w:t>
            </w:r>
            <w:r>
              <w:rPr>
                <w:color w:val="4D4D4D"/>
                <w:spacing w:val="-4"/>
                <w:sz w:val="8"/>
              </w:rPr>
              <w:t xml:space="preserve"> </w:t>
            </w:r>
            <w:r>
              <w:rPr>
                <w:color w:val="4D4D4D"/>
                <w:spacing w:val="-2"/>
                <w:sz w:val="8"/>
              </w:rPr>
              <w:t>Bříza</w:t>
            </w:r>
          </w:p>
        </w:tc>
        <w:tc>
          <w:tcPr>
            <w:tcW w:w="1814" w:type="dxa"/>
          </w:tcPr>
          <w:p w14:paraId="29ECD809" w14:textId="77777777" w:rsidR="00384124" w:rsidRDefault="00A9669B">
            <w:pPr>
              <w:pStyle w:val="TableParagraph"/>
              <w:ind w:left="23"/>
              <w:rPr>
                <w:sz w:val="8"/>
              </w:rPr>
            </w:pPr>
            <w:r>
              <w:rPr>
                <w:color w:val="4D4D4D"/>
                <w:spacing w:val="-2"/>
                <w:sz w:val="8"/>
              </w:rPr>
              <w:t>TOVÁRNÍ</w:t>
            </w:r>
            <w:r>
              <w:rPr>
                <w:color w:val="4D4D4D"/>
                <w:spacing w:val="3"/>
                <w:sz w:val="8"/>
              </w:rPr>
              <w:t xml:space="preserve"> </w:t>
            </w:r>
            <w:r>
              <w:rPr>
                <w:color w:val="4D4D4D"/>
                <w:spacing w:val="-5"/>
                <w:sz w:val="8"/>
              </w:rPr>
              <w:t>43</w:t>
            </w:r>
          </w:p>
        </w:tc>
        <w:tc>
          <w:tcPr>
            <w:tcW w:w="1521" w:type="dxa"/>
          </w:tcPr>
          <w:p w14:paraId="7E2898BF"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BŘÍZA</w:t>
            </w:r>
          </w:p>
        </w:tc>
        <w:tc>
          <w:tcPr>
            <w:tcW w:w="347" w:type="dxa"/>
          </w:tcPr>
          <w:p w14:paraId="7678E287" w14:textId="77777777" w:rsidR="00384124" w:rsidRDefault="00A9669B">
            <w:pPr>
              <w:pStyle w:val="TableParagraph"/>
              <w:ind w:left="11" w:right="57"/>
              <w:jc w:val="center"/>
              <w:rPr>
                <w:sz w:val="8"/>
              </w:rPr>
            </w:pPr>
            <w:r>
              <w:rPr>
                <w:color w:val="4D4D4D"/>
                <w:sz w:val="8"/>
              </w:rPr>
              <w:t>330</w:t>
            </w:r>
            <w:r>
              <w:rPr>
                <w:color w:val="4D4D4D"/>
                <w:spacing w:val="-6"/>
                <w:sz w:val="8"/>
              </w:rPr>
              <w:t xml:space="preserve"> </w:t>
            </w:r>
            <w:r>
              <w:rPr>
                <w:color w:val="4D4D4D"/>
                <w:spacing w:val="-5"/>
                <w:sz w:val="8"/>
              </w:rPr>
              <w:t>12</w:t>
            </w:r>
          </w:p>
        </w:tc>
        <w:tc>
          <w:tcPr>
            <w:tcW w:w="647" w:type="dxa"/>
          </w:tcPr>
          <w:p w14:paraId="16973AB9" w14:textId="77777777" w:rsidR="00384124" w:rsidRDefault="00A9669B">
            <w:pPr>
              <w:pStyle w:val="TableParagraph"/>
              <w:ind w:left="25"/>
              <w:rPr>
                <w:sz w:val="8"/>
              </w:rPr>
            </w:pPr>
            <w:r>
              <w:rPr>
                <w:color w:val="4D4D4D"/>
                <w:spacing w:val="-2"/>
                <w:sz w:val="8"/>
              </w:rPr>
              <w:t>49.848128</w:t>
            </w:r>
          </w:p>
        </w:tc>
        <w:tc>
          <w:tcPr>
            <w:tcW w:w="661" w:type="dxa"/>
          </w:tcPr>
          <w:p w14:paraId="42B4916A" w14:textId="77777777" w:rsidR="00384124" w:rsidRDefault="00A9669B">
            <w:pPr>
              <w:pStyle w:val="TableParagraph"/>
              <w:ind w:left="26"/>
              <w:rPr>
                <w:sz w:val="8"/>
              </w:rPr>
            </w:pPr>
            <w:r>
              <w:rPr>
                <w:color w:val="4D4D4D"/>
                <w:spacing w:val="-2"/>
                <w:sz w:val="8"/>
              </w:rPr>
              <w:t>13.372853</w:t>
            </w:r>
          </w:p>
        </w:tc>
        <w:tc>
          <w:tcPr>
            <w:tcW w:w="495" w:type="dxa"/>
          </w:tcPr>
          <w:p w14:paraId="243B70EB" w14:textId="77777777" w:rsidR="00384124" w:rsidRDefault="00A9669B">
            <w:pPr>
              <w:pStyle w:val="TableParagraph"/>
              <w:ind w:left="27"/>
              <w:rPr>
                <w:sz w:val="8"/>
              </w:rPr>
            </w:pPr>
            <w:r>
              <w:rPr>
                <w:color w:val="4D4D4D"/>
                <w:spacing w:val="-5"/>
                <w:sz w:val="8"/>
              </w:rPr>
              <w:t>ANO</w:t>
            </w:r>
          </w:p>
        </w:tc>
        <w:tc>
          <w:tcPr>
            <w:tcW w:w="677" w:type="dxa"/>
          </w:tcPr>
          <w:p w14:paraId="17679FF2" w14:textId="77777777" w:rsidR="00384124" w:rsidRDefault="00A9669B">
            <w:pPr>
              <w:pStyle w:val="TableParagraph"/>
              <w:ind w:left="29"/>
              <w:rPr>
                <w:sz w:val="8"/>
              </w:rPr>
            </w:pPr>
            <w:r>
              <w:rPr>
                <w:color w:val="4D4D4D"/>
                <w:spacing w:val="-5"/>
                <w:sz w:val="8"/>
              </w:rPr>
              <w:t>ANO</w:t>
            </w:r>
          </w:p>
        </w:tc>
      </w:tr>
      <w:tr w:rsidR="00384124" w14:paraId="54EC37BF" w14:textId="77777777">
        <w:trPr>
          <w:trHeight w:val="114"/>
        </w:trPr>
        <w:tc>
          <w:tcPr>
            <w:tcW w:w="1673" w:type="dxa"/>
          </w:tcPr>
          <w:p w14:paraId="431A76D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94D17B3" w14:textId="77777777" w:rsidR="00384124" w:rsidRDefault="00A9669B">
            <w:pPr>
              <w:pStyle w:val="TableParagraph"/>
              <w:rPr>
                <w:sz w:val="8"/>
              </w:rPr>
            </w:pPr>
            <w:r>
              <w:rPr>
                <w:color w:val="4D4D4D"/>
                <w:spacing w:val="-2"/>
                <w:sz w:val="8"/>
              </w:rPr>
              <w:t>N52108</w:t>
            </w:r>
          </w:p>
        </w:tc>
        <w:tc>
          <w:tcPr>
            <w:tcW w:w="2018" w:type="dxa"/>
          </w:tcPr>
          <w:p w14:paraId="4D931DD2" w14:textId="77777777" w:rsidR="00384124" w:rsidRDefault="00A9669B">
            <w:pPr>
              <w:pStyle w:val="TableParagraph"/>
              <w:rPr>
                <w:sz w:val="8"/>
              </w:rPr>
            </w:pPr>
            <w:r>
              <w:rPr>
                <w:color w:val="4D4D4D"/>
                <w:spacing w:val="-2"/>
                <w:sz w:val="8"/>
              </w:rPr>
              <w:t>COMMODITY</w:t>
            </w:r>
            <w:r>
              <w:rPr>
                <w:color w:val="4D4D4D"/>
                <w:spacing w:val="2"/>
                <w:sz w:val="8"/>
              </w:rPr>
              <w:t xml:space="preserve"> </w:t>
            </w:r>
            <w:r>
              <w:rPr>
                <w:color w:val="4D4D4D"/>
                <w:spacing w:val="-2"/>
                <w:sz w:val="8"/>
              </w:rPr>
              <w:t>PETROL</w:t>
            </w:r>
            <w:r>
              <w:rPr>
                <w:color w:val="4D4D4D"/>
                <w:spacing w:val="3"/>
                <w:sz w:val="8"/>
              </w:rPr>
              <w:t xml:space="preserve"> </w:t>
            </w:r>
            <w:r>
              <w:rPr>
                <w:color w:val="4D4D4D"/>
                <w:spacing w:val="-2"/>
                <w:sz w:val="8"/>
              </w:rPr>
              <w:t>S.R.O.</w:t>
            </w:r>
          </w:p>
        </w:tc>
        <w:tc>
          <w:tcPr>
            <w:tcW w:w="693" w:type="dxa"/>
          </w:tcPr>
          <w:p w14:paraId="1FEBDB6E" w14:textId="77777777" w:rsidR="00384124" w:rsidRDefault="00A9669B">
            <w:pPr>
              <w:pStyle w:val="TableParagraph"/>
              <w:rPr>
                <w:sz w:val="8"/>
              </w:rPr>
            </w:pPr>
            <w:r>
              <w:rPr>
                <w:color w:val="4D4D4D"/>
                <w:spacing w:val="-2"/>
                <w:sz w:val="8"/>
              </w:rPr>
              <w:t>420301103901</w:t>
            </w:r>
          </w:p>
        </w:tc>
        <w:tc>
          <w:tcPr>
            <w:tcW w:w="789" w:type="dxa"/>
          </w:tcPr>
          <w:p w14:paraId="364DD225" w14:textId="77777777" w:rsidR="00384124" w:rsidRDefault="00A9669B">
            <w:pPr>
              <w:pStyle w:val="TableParagraph"/>
              <w:ind w:left="22"/>
              <w:rPr>
                <w:sz w:val="8"/>
              </w:rPr>
            </w:pPr>
            <w:r>
              <w:rPr>
                <w:color w:val="4D4D4D"/>
                <w:spacing w:val="-2"/>
                <w:sz w:val="8"/>
              </w:rPr>
              <w:t>Plzeňský</w:t>
            </w:r>
          </w:p>
        </w:tc>
        <w:tc>
          <w:tcPr>
            <w:tcW w:w="907" w:type="dxa"/>
          </w:tcPr>
          <w:p w14:paraId="62839E58"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6E5E8C0E" w14:textId="77777777" w:rsidR="00384124" w:rsidRDefault="00A9669B">
            <w:pPr>
              <w:pStyle w:val="TableParagraph"/>
              <w:ind w:left="23"/>
              <w:rPr>
                <w:sz w:val="8"/>
              </w:rPr>
            </w:pPr>
            <w:proofErr w:type="spellStart"/>
            <w:proofErr w:type="gramStart"/>
            <w:r>
              <w:rPr>
                <w:color w:val="4D4D4D"/>
                <w:spacing w:val="-2"/>
                <w:sz w:val="8"/>
              </w:rPr>
              <w:t>Plasy,Plzeňská</w:t>
            </w:r>
            <w:proofErr w:type="spellEnd"/>
            <w:proofErr w:type="gramEnd"/>
          </w:p>
        </w:tc>
        <w:tc>
          <w:tcPr>
            <w:tcW w:w="1814" w:type="dxa"/>
          </w:tcPr>
          <w:p w14:paraId="3C2FD91E" w14:textId="77777777" w:rsidR="00384124" w:rsidRDefault="00A9669B">
            <w:pPr>
              <w:pStyle w:val="TableParagraph"/>
              <w:ind w:left="23"/>
              <w:rPr>
                <w:sz w:val="8"/>
              </w:rPr>
            </w:pPr>
            <w:r>
              <w:rPr>
                <w:color w:val="4D4D4D"/>
                <w:spacing w:val="-2"/>
                <w:sz w:val="8"/>
              </w:rPr>
              <w:t>PLZEŇSKÁ</w:t>
            </w:r>
            <w:r>
              <w:rPr>
                <w:color w:val="4D4D4D"/>
                <w:spacing w:val="5"/>
                <w:sz w:val="8"/>
              </w:rPr>
              <w:t xml:space="preserve"> </w:t>
            </w:r>
            <w:r>
              <w:rPr>
                <w:color w:val="4D4D4D"/>
                <w:spacing w:val="-5"/>
                <w:sz w:val="8"/>
              </w:rPr>
              <w:t>550</w:t>
            </w:r>
          </w:p>
        </w:tc>
        <w:tc>
          <w:tcPr>
            <w:tcW w:w="1521" w:type="dxa"/>
          </w:tcPr>
          <w:p w14:paraId="12A91A42" w14:textId="77777777" w:rsidR="00384124" w:rsidRDefault="00A9669B">
            <w:pPr>
              <w:pStyle w:val="TableParagraph"/>
              <w:ind w:left="23"/>
              <w:rPr>
                <w:sz w:val="8"/>
              </w:rPr>
            </w:pPr>
            <w:r>
              <w:rPr>
                <w:color w:val="4D4D4D"/>
                <w:spacing w:val="-2"/>
                <w:sz w:val="8"/>
              </w:rPr>
              <w:t>PLASY</w:t>
            </w:r>
          </w:p>
        </w:tc>
        <w:tc>
          <w:tcPr>
            <w:tcW w:w="347" w:type="dxa"/>
          </w:tcPr>
          <w:p w14:paraId="7C611EF4" w14:textId="77777777" w:rsidR="00384124" w:rsidRDefault="00A9669B">
            <w:pPr>
              <w:pStyle w:val="TableParagraph"/>
              <w:ind w:left="11" w:right="57"/>
              <w:jc w:val="center"/>
              <w:rPr>
                <w:sz w:val="8"/>
              </w:rPr>
            </w:pPr>
            <w:r>
              <w:rPr>
                <w:color w:val="4D4D4D"/>
                <w:sz w:val="8"/>
              </w:rPr>
              <w:t>331</w:t>
            </w:r>
            <w:r>
              <w:rPr>
                <w:color w:val="4D4D4D"/>
                <w:spacing w:val="-6"/>
                <w:sz w:val="8"/>
              </w:rPr>
              <w:t xml:space="preserve"> </w:t>
            </w:r>
            <w:r>
              <w:rPr>
                <w:color w:val="4D4D4D"/>
                <w:spacing w:val="-5"/>
                <w:sz w:val="8"/>
              </w:rPr>
              <w:t>01</w:t>
            </w:r>
          </w:p>
        </w:tc>
        <w:tc>
          <w:tcPr>
            <w:tcW w:w="647" w:type="dxa"/>
          </w:tcPr>
          <w:p w14:paraId="34ED73B2" w14:textId="77777777" w:rsidR="00384124" w:rsidRDefault="00A9669B">
            <w:pPr>
              <w:pStyle w:val="TableParagraph"/>
              <w:ind w:left="25"/>
              <w:rPr>
                <w:sz w:val="8"/>
              </w:rPr>
            </w:pPr>
            <w:r>
              <w:rPr>
                <w:color w:val="4D4D4D"/>
                <w:spacing w:val="-2"/>
                <w:sz w:val="8"/>
              </w:rPr>
              <w:t>49.937300</w:t>
            </w:r>
          </w:p>
        </w:tc>
        <w:tc>
          <w:tcPr>
            <w:tcW w:w="661" w:type="dxa"/>
          </w:tcPr>
          <w:p w14:paraId="147C53A6" w14:textId="77777777" w:rsidR="00384124" w:rsidRDefault="00A9669B">
            <w:pPr>
              <w:pStyle w:val="TableParagraph"/>
              <w:ind w:left="26"/>
              <w:rPr>
                <w:sz w:val="8"/>
              </w:rPr>
            </w:pPr>
            <w:r>
              <w:rPr>
                <w:color w:val="4D4D4D"/>
                <w:spacing w:val="-2"/>
                <w:sz w:val="8"/>
              </w:rPr>
              <w:t>13.395789</w:t>
            </w:r>
          </w:p>
        </w:tc>
        <w:tc>
          <w:tcPr>
            <w:tcW w:w="495" w:type="dxa"/>
          </w:tcPr>
          <w:p w14:paraId="00A1D4EF" w14:textId="77777777" w:rsidR="00384124" w:rsidRDefault="00A9669B">
            <w:pPr>
              <w:pStyle w:val="TableParagraph"/>
              <w:ind w:left="27"/>
              <w:rPr>
                <w:sz w:val="8"/>
              </w:rPr>
            </w:pPr>
            <w:r>
              <w:rPr>
                <w:color w:val="4D4D4D"/>
                <w:spacing w:val="-5"/>
                <w:sz w:val="8"/>
              </w:rPr>
              <w:t>ANO</w:t>
            </w:r>
          </w:p>
        </w:tc>
        <w:tc>
          <w:tcPr>
            <w:tcW w:w="677" w:type="dxa"/>
          </w:tcPr>
          <w:p w14:paraId="5B728F31" w14:textId="77777777" w:rsidR="00384124" w:rsidRDefault="00A9669B">
            <w:pPr>
              <w:pStyle w:val="TableParagraph"/>
              <w:ind w:left="29"/>
              <w:rPr>
                <w:sz w:val="8"/>
              </w:rPr>
            </w:pPr>
            <w:r>
              <w:rPr>
                <w:color w:val="4D4D4D"/>
                <w:spacing w:val="-5"/>
                <w:sz w:val="8"/>
              </w:rPr>
              <w:t>ANO</w:t>
            </w:r>
          </w:p>
        </w:tc>
      </w:tr>
      <w:tr w:rsidR="00384124" w14:paraId="5707CE05" w14:textId="77777777">
        <w:trPr>
          <w:trHeight w:val="114"/>
        </w:trPr>
        <w:tc>
          <w:tcPr>
            <w:tcW w:w="1673" w:type="dxa"/>
          </w:tcPr>
          <w:p w14:paraId="052383BD" w14:textId="77777777" w:rsidR="00384124" w:rsidRDefault="00A9669B">
            <w:pPr>
              <w:pStyle w:val="TableParagraph"/>
              <w:rPr>
                <w:sz w:val="8"/>
              </w:rPr>
            </w:pPr>
            <w:r>
              <w:rPr>
                <w:color w:val="4D4D4D"/>
                <w:spacing w:val="-2"/>
                <w:sz w:val="8"/>
              </w:rPr>
              <w:t>BENZINA</w:t>
            </w:r>
          </w:p>
        </w:tc>
        <w:tc>
          <w:tcPr>
            <w:tcW w:w="600" w:type="dxa"/>
          </w:tcPr>
          <w:p w14:paraId="3E81ABF9" w14:textId="77777777" w:rsidR="00384124" w:rsidRDefault="00A9669B">
            <w:pPr>
              <w:pStyle w:val="TableParagraph"/>
              <w:rPr>
                <w:sz w:val="8"/>
              </w:rPr>
            </w:pPr>
            <w:r>
              <w:rPr>
                <w:color w:val="4D4D4D"/>
                <w:spacing w:val="-2"/>
                <w:sz w:val="8"/>
              </w:rPr>
              <w:t>N11000</w:t>
            </w:r>
          </w:p>
        </w:tc>
        <w:tc>
          <w:tcPr>
            <w:tcW w:w="2018" w:type="dxa"/>
          </w:tcPr>
          <w:p w14:paraId="0FAF3FC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12EAAB4" w14:textId="77777777" w:rsidR="00384124" w:rsidRDefault="00A9669B">
            <w:pPr>
              <w:pStyle w:val="TableParagraph"/>
              <w:rPr>
                <w:sz w:val="8"/>
              </w:rPr>
            </w:pPr>
            <w:r>
              <w:rPr>
                <w:color w:val="4D4D4D"/>
                <w:spacing w:val="-2"/>
                <w:sz w:val="8"/>
              </w:rPr>
              <w:t>420301025701</w:t>
            </w:r>
          </w:p>
        </w:tc>
        <w:tc>
          <w:tcPr>
            <w:tcW w:w="789" w:type="dxa"/>
          </w:tcPr>
          <w:p w14:paraId="0657AD6F" w14:textId="77777777" w:rsidR="00384124" w:rsidRDefault="00A9669B">
            <w:pPr>
              <w:pStyle w:val="TableParagraph"/>
              <w:ind w:left="22"/>
              <w:rPr>
                <w:sz w:val="8"/>
              </w:rPr>
            </w:pPr>
            <w:r>
              <w:rPr>
                <w:color w:val="4D4D4D"/>
                <w:spacing w:val="-2"/>
                <w:sz w:val="8"/>
              </w:rPr>
              <w:t>Plzeňský</w:t>
            </w:r>
          </w:p>
        </w:tc>
        <w:tc>
          <w:tcPr>
            <w:tcW w:w="907" w:type="dxa"/>
          </w:tcPr>
          <w:p w14:paraId="6CA54055"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1AA1E1E3" w14:textId="77777777" w:rsidR="00384124" w:rsidRDefault="00A9669B">
            <w:pPr>
              <w:pStyle w:val="TableParagraph"/>
              <w:ind w:left="23"/>
              <w:rPr>
                <w:sz w:val="8"/>
              </w:rPr>
            </w:pPr>
            <w:r>
              <w:rPr>
                <w:color w:val="4D4D4D"/>
                <w:spacing w:val="-2"/>
                <w:sz w:val="8"/>
              </w:rPr>
              <w:t>Kaznějov</w:t>
            </w:r>
          </w:p>
        </w:tc>
        <w:tc>
          <w:tcPr>
            <w:tcW w:w="1814" w:type="dxa"/>
          </w:tcPr>
          <w:p w14:paraId="4F636F3F" w14:textId="77777777" w:rsidR="00384124" w:rsidRDefault="00A9669B">
            <w:pPr>
              <w:pStyle w:val="TableParagraph"/>
              <w:ind w:left="23"/>
              <w:rPr>
                <w:sz w:val="8"/>
              </w:rPr>
            </w:pPr>
            <w:r>
              <w:rPr>
                <w:color w:val="4D4D4D"/>
                <w:spacing w:val="-2"/>
                <w:sz w:val="8"/>
              </w:rPr>
              <w:t>PLANSKÁ</w:t>
            </w:r>
          </w:p>
        </w:tc>
        <w:tc>
          <w:tcPr>
            <w:tcW w:w="1521" w:type="dxa"/>
          </w:tcPr>
          <w:p w14:paraId="34AF9D0D" w14:textId="77777777" w:rsidR="00384124" w:rsidRDefault="00A9669B">
            <w:pPr>
              <w:pStyle w:val="TableParagraph"/>
              <w:ind w:left="23"/>
              <w:rPr>
                <w:sz w:val="8"/>
              </w:rPr>
            </w:pPr>
            <w:r>
              <w:rPr>
                <w:color w:val="4D4D4D"/>
                <w:spacing w:val="-2"/>
                <w:sz w:val="8"/>
              </w:rPr>
              <w:t>KAZNĚJOV</w:t>
            </w:r>
          </w:p>
        </w:tc>
        <w:tc>
          <w:tcPr>
            <w:tcW w:w="347" w:type="dxa"/>
          </w:tcPr>
          <w:p w14:paraId="5028DB68" w14:textId="77777777" w:rsidR="00384124" w:rsidRDefault="00A9669B">
            <w:pPr>
              <w:pStyle w:val="TableParagraph"/>
              <w:ind w:left="11" w:right="57"/>
              <w:jc w:val="center"/>
              <w:rPr>
                <w:sz w:val="8"/>
              </w:rPr>
            </w:pPr>
            <w:r>
              <w:rPr>
                <w:color w:val="4D4D4D"/>
                <w:sz w:val="8"/>
              </w:rPr>
              <w:t>331</w:t>
            </w:r>
            <w:r>
              <w:rPr>
                <w:color w:val="4D4D4D"/>
                <w:spacing w:val="-6"/>
                <w:sz w:val="8"/>
              </w:rPr>
              <w:t xml:space="preserve"> </w:t>
            </w:r>
            <w:r>
              <w:rPr>
                <w:color w:val="4D4D4D"/>
                <w:spacing w:val="-5"/>
                <w:sz w:val="8"/>
              </w:rPr>
              <w:t>51</w:t>
            </w:r>
          </w:p>
        </w:tc>
        <w:tc>
          <w:tcPr>
            <w:tcW w:w="647" w:type="dxa"/>
          </w:tcPr>
          <w:p w14:paraId="4A75FCE6" w14:textId="77777777" w:rsidR="00384124" w:rsidRDefault="00A9669B">
            <w:pPr>
              <w:pStyle w:val="TableParagraph"/>
              <w:ind w:left="25"/>
              <w:rPr>
                <w:sz w:val="8"/>
              </w:rPr>
            </w:pPr>
            <w:r>
              <w:rPr>
                <w:color w:val="4D4D4D"/>
                <w:spacing w:val="-2"/>
                <w:sz w:val="8"/>
              </w:rPr>
              <w:t>49.898200</w:t>
            </w:r>
          </w:p>
        </w:tc>
        <w:tc>
          <w:tcPr>
            <w:tcW w:w="661" w:type="dxa"/>
          </w:tcPr>
          <w:p w14:paraId="2B73CE69" w14:textId="77777777" w:rsidR="00384124" w:rsidRDefault="00A9669B">
            <w:pPr>
              <w:pStyle w:val="TableParagraph"/>
              <w:ind w:left="26"/>
              <w:rPr>
                <w:sz w:val="8"/>
              </w:rPr>
            </w:pPr>
            <w:r>
              <w:rPr>
                <w:color w:val="4D4D4D"/>
                <w:spacing w:val="-2"/>
                <w:sz w:val="8"/>
              </w:rPr>
              <w:t>13.377075</w:t>
            </w:r>
          </w:p>
        </w:tc>
        <w:tc>
          <w:tcPr>
            <w:tcW w:w="495" w:type="dxa"/>
          </w:tcPr>
          <w:p w14:paraId="14C2573B" w14:textId="77777777" w:rsidR="00384124" w:rsidRDefault="00A9669B">
            <w:pPr>
              <w:pStyle w:val="TableParagraph"/>
              <w:ind w:left="27"/>
              <w:rPr>
                <w:sz w:val="8"/>
              </w:rPr>
            </w:pPr>
            <w:r>
              <w:rPr>
                <w:color w:val="4D4D4D"/>
                <w:spacing w:val="-5"/>
                <w:sz w:val="8"/>
              </w:rPr>
              <w:t>NE</w:t>
            </w:r>
          </w:p>
        </w:tc>
        <w:tc>
          <w:tcPr>
            <w:tcW w:w="677" w:type="dxa"/>
          </w:tcPr>
          <w:p w14:paraId="7E99380A" w14:textId="77777777" w:rsidR="00384124" w:rsidRDefault="00A9669B">
            <w:pPr>
              <w:pStyle w:val="TableParagraph"/>
              <w:ind w:left="29"/>
              <w:rPr>
                <w:sz w:val="8"/>
              </w:rPr>
            </w:pPr>
            <w:r>
              <w:rPr>
                <w:color w:val="4D4D4D"/>
                <w:spacing w:val="-5"/>
                <w:sz w:val="8"/>
              </w:rPr>
              <w:t>ANO</w:t>
            </w:r>
          </w:p>
        </w:tc>
      </w:tr>
      <w:tr w:rsidR="00384124" w14:paraId="5BBA1E9F" w14:textId="77777777">
        <w:trPr>
          <w:trHeight w:val="114"/>
        </w:trPr>
        <w:tc>
          <w:tcPr>
            <w:tcW w:w="1673" w:type="dxa"/>
          </w:tcPr>
          <w:p w14:paraId="61776F5B"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DF7D239" w14:textId="77777777" w:rsidR="00384124" w:rsidRDefault="00A9669B">
            <w:pPr>
              <w:pStyle w:val="TableParagraph"/>
              <w:rPr>
                <w:sz w:val="8"/>
              </w:rPr>
            </w:pPr>
            <w:r>
              <w:rPr>
                <w:color w:val="4D4D4D"/>
                <w:spacing w:val="-2"/>
                <w:sz w:val="8"/>
              </w:rPr>
              <w:t>N24000</w:t>
            </w:r>
          </w:p>
        </w:tc>
        <w:tc>
          <w:tcPr>
            <w:tcW w:w="2018" w:type="dxa"/>
          </w:tcPr>
          <w:p w14:paraId="67489837"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67046911" w14:textId="77777777" w:rsidR="00384124" w:rsidRDefault="00A9669B">
            <w:pPr>
              <w:pStyle w:val="TableParagraph"/>
              <w:rPr>
                <w:sz w:val="8"/>
              </w:rPr>
            </w:pPr>
            <w:r>
              <w:rPr>
                <w:color w:val="4D4D4D"/>
                <w:spacing w:val="-2"/>
                <w:sz w:val="8"/>
              </w:rPr>
              <w:t>420301057901</w:t>
            </w:r>
          </w:p>
        </w:tc>
        <w:tc>
          <w:tcPr>
            <w:tcW w:w="789" w:type="dxa"/>
          </w:tcPr>
          <w:p w14:paraId="2F3FB161" w14:textId="77777777" w:rsidR="00384124" w:rsidRDefault="00A9669B">
            <w:pPr>
              <w:pStyle w:val="TableParagraph"/>
              <w:ind w:left="22"/>
              <w:rPr>
                <w:sz w:val="8"/>
              </w:rPr>
            </w:pPr>
            <w:r>
              <w:rPr>
                <w:color w:val="4D4D4D"/>
                <w:spacing w:val="-2"/>
                <w:sz w:val="8"/>
              </w:rPr>
              <w:t>Plzeňský</w:t>
            </w:r>
          </w:p>
        </w:tc>
        <w:tc>
          <w:tcPr>
            <w:tcW w:w="907" w:type="dxa"/>
          </w:tcPr>
          <w:p w14:paraId="3984A7E9"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312A6F09" w14:textId="77777777" w:rsidR="00384124" w:rsidRDefault="00A9669B">
            <w:pPr>
              <w:pStyle w:val="TableParagraph"/>
              <w:ind w:left="23"/>
              <w:rPr>
                <w:sz w:val="8"/>
              </w:rPr>
            </w:pPr>
            <w:r>
              <w:rPr>
                <w:color w:val="4D4D4D"/>
                <w:spacing w:val="-2"/>
                <w:sz w:val="8"/>
              </w:rPr>
              <w:t>Chotíkov</w:t>
            </w:r>
          </w:p>
        </w:tc>
        <w:tc>
          <w:tcPr>
            <w:tcW w:w="1814" w:type="dxa"/>
          </w:tcPr>
          <w:p w14:paraId="43F27A7F" w14:textId="77777777" w:rsidR="00384124" w:rsidRDefault="00A9669B">
            <w:pPr>
              <w:pStyle w:val="TableParagraph"/>
              <w:ind w:left="23"/>
              <w:rPr>
                <w:sz w:val="8"/>
              </w:rPr>
            </w:pPr>
            <w:r>
              <w:rPr>
                <w:color w:val="4D4D4D"/>
                <w:spacing w:val="-2"/>
                <w:sz w:val="8"/>
              </w:rPr>
              <w:t>KARLOVARSKÁ-E49</w:t>
            </w:r>
            <w:r>
              <w:rPr>
                <w:color w:val="4D4D4D"/>
                <w:spacing w:val="7"/>
                <w:sz w:val="8"/>
              </w:rPr>
              <w:t xml:space="preserve"> </w:t>
            </w:r>
            <w:r>
              <w:rPr>
                <w:color w:val="4D4D4D"/>
                <w:spacing w:val="-2"/>
                <w:sz w:val="8"/>
              </w:rPr>
              <w:t>SMĚR</w:t>
            </w:r>
            <w:r>
              <w:rPr>
                <w:color w:val="4D4D4D"/>
                <w:spacing w:val="6"/>
                <w:sz w:val="8"/>
              </w:rPr>
              <w:t xml:space="preserve"> </w:t>
            </w:r>
            <w:r>
              <w:rPr>
                <w:color w:val="4D4D4D"/>
                <w:spacing w:val="-2"/>
                <w:sz w:val="8"/>
              </w:rPr>
              <w:t>TOUŽIM</w:t>
            </w:r>
          </w:p>
        </w:tc>
        <w:tc>
          <w:tcPr>
            <w:tcW w:w="1521" w:type="dxa"/>
          </w:tcPr>
          <w:p w14:paraId="485225E4" w14:textId="77777777" w:rsidR="00384124" w:rsidRDefault="00A9669B">
            <w:pPr>
              <w:pStyle w:val="TableParagraph"/>
              <w:ind w:left="23"/>
              <w:rPr>
                <w:sz w:val="8"/>
              </w:rPr>
            </w:pPr>
            <w:r>
              <w:rPr>
                <w:color w:val="4D4D4D"/>
                <w:spacing w:val="-2"/>
                <w:sz w:val="8"/>
              </w:rPr>
              <w:t>CHOTÍKOV</w:t>
            </w:r>
          </w:p>
        </w:tc>
        <w:tc>
          <w:tcPr>
            <w:tcW w:w="347" w:type="dxa"/>
          </w:tcPr>
          <w:p w14:paraId="128467CF" w14:textId="77777777" w:rsidR="00384124" w:rsidRDefault="00A9669B">
            <w:pPr>
              <w:pStyle w:val="TableParagraph"/>
              <w:ind w:left="11" w:right="57"/>
              <w:jc w:val="center"/>
              <w:rPr>
                <w:sz w:val="8"/>
              </w:rPr>
            </w:pPr>
            <w:r>
              <w:rPr>
                <w:color w:val="4D4D4D"/>
                <w:sz w:val="8"/>
              </w:rPr>
              <w:t>330</w:t>
            </w:r>
            <w:r>
              <w:rPr>
                <w:color w:val="4D4D4D"/>
                <w:spacing w:val="-6"/>
                <w:sz w:val="8"/>
              </w:rPr>
              <w:t xml:space="preserve"> </w:t>
            </w:r>
            <w:r>
              <w:rPr>
                <w:color w:val="4D4D4D"/>
                <w:spacing w:val="-5"/>
                <w:sz w:val="8"/>
              </w:rPr>
              <w:t>17</w:t>
            </w:r>
          </w:p>
        </w:tc>
        <w:tc>
          <w:tcPr>
            <w:tcW w:w="647" w:type="dxa"/>
          </w:tcPr>
          <w:p w14:paraId="7C8F2AB7" w14:textId="77777777" w:rsidR="00384124" w:rsidRDefault="00A9669B">
            <w:pPr>
              <w:pStyle w:val="TableParagraph"/>
              <w:ind w:left="25"/>
              <w:rPr>
                <w:sz w:val="8"/>
              </w:rPr>
            </w:pPr>
            <w:r>
              <w:rPr>
                <w:color w:val="4D4D4D"/>
                <w:spacing w:val="-2"/>
                <w:sz w:val="8"/>
              </w:rPr>
              <w:t>49.804403</w:t>
            </w:r>
          </w:p>
        </w:tc>
        <w:tc>
          <w:tcPr>
            <w:tcW w:w="661" w:type="dxa"/>
          </w:tcPr>
          <w:p w14:paraId="1B66A95E" w14:textId="77777777" w:rsidR="00384124" w:rsidRDefault="00A9669B">
            <w:pPr>
              <w:pStyle w:val="TableParagraph"/>
              <w:ind w:left="26"/>
              <w:rPr>
                <w:sz w:val="8"/>
              </w:rPr>
            </w:pPr>
            <w:r>
              <w:rPr>
                <w:color w:val="4D4D4D"/>
                <w:spacing w:val="-2"/>
                <w:sz w:val="8"/>
              </w:rPr>
              <w:t>13.298853</w:t>
            </w:r>
          </w:p>
        </w:tc>
        <w:tc>
          <w:tcPr>
            <w:tcW w:w="495" w:type="dxa"/>
          </w:tcPr>
          <w:p w14:paraId="4C7C2A6E" w14:textId="77777777" w:rsidR="00384124" w:rsidRDefault="00A9669B">
            <w:pPr>
              <w:pStyle w:val="TableParagraph"/>
              <w:ind w:left="27"/>
              <w:rPr>
                <w:sz w:val="8"/>
              </w:rPr>
            </w:pPr>
            <w:r>
              <w:rPr>
                <w:color w:val="4D4D4D"/>
                <w:spacing w:val="-5"/>
                <w:sz w:val="8"/>
              </w:rPr>
              <w:t>NE</w:t>
            </w:r>
          </w:p>
        </w:tc>
        <w:tc>
          <w:tcPr>
            <w:tcW w:w="677" w:type="dxa"/>
          </w:tcPr>
          <w:p w14:paraId="5274890A" w14:textId="77777777" w:rsidR="00384124" w:rsidRDefault="00A9669B">
            <w:pPr>
              <w:pStyle w:val="TableParagraph"/>
              <w:ind w:left="29"/>
              <w:rPr>
                <w:sz w:val="8"/>
              </w:rPr>
            </w:pPr>
            <w:r>
              <w:rPr>
                <w:color w:val="4D4D4D"/>
                <w:spacing w:val="-5"/>
                <w:sz w:val="8"/>
              </w:rPr>
              <w:t>NE</w:t>
            </w:r>
          </w:p>
        </w:tc>
      </w:tr>
      <w:tr w:rsidR="00384124" w14:paraId="1D71670B" w14:textId="77777777">
        <w:trPr>
          <w:trHeight w:val="114"/>
        </w:trPr>
        <w:tc>
          <w:tcPr>
            <w:tcW w:w="1673" w:type="dxa"/>
          </w:tcPr>
          <w:p w14:paraId="0E359960" w14:textId="77777777" w:rsidR="00384124" w:rsidRDefault="00A9669B">
            <w:pPr>
              <w:pStyle w:val="TableParagraph"/>
              <w:rPr>
                <w:sz w:val="8"/>
              </w:rPr>
            </w:pPr>
            <w:r>
              <w:rPr>
                <w:color w:val="4D4D4D"/>
                <w:spacing w:val="-2"/>
                <w:sz w:val="8"/>
              </w:rPr>
              <w:t>ČEPRO</w:t>
            </w:r>
          </w:p>
        </w:tc>
        <w:tc>
          <w:tcPr>
            <w:tcW w:w="600" w:type="dxa"/>
          </w:tcPr>
          <w:p w14:paraId="3949A2A9" w14:textId="77777777" w:rsidR="00384124" w:rsidRDefault="00A9669B">
            <w:pPr>
              <w:pStyle w:val="TableParagraph"/>
              <w:rPr>
                <w:sz w:val="8"/>
              </w:rPr>
            </w:pPr>
            <w:r>
              <w:rPr>
                <w:color w:val="4D4D4D"/>
                <w:spacing w:val="-2"/>
                <w:sz w:val="8"/>
              </w:rPr>
              <w:t>N27001</w:t>
            </w:r>
          </w:p>
        </w:tc>
        <w:tc>
          <w:tcPr>
            <w:tcW w:w="2018" w:type="dxa"/>
          </w:tcPr>
          <w:p w14:paraId="58F1FC5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66B8D38" w14:textId="77777777" w:rsidR="00384124" w:rsidRDefault="00A9669B">
            <w:pPr>
              <w:pStyle w:val="TableParagraph"/>
              <w:rPr>
                <w:sz w:val="8"/>
              </w:rPr>
            </w:pPr>
            <w:r>
              <w:rPr>
                <w:color w:val="4D4D4D"/>
                <w:spacing w:val="-2"/>
                <w:sz w:val="8"/>
              </w:rPr>
              <w:t>420301077901</w:t>
            </w:r>
          </w:p>
        </w:tc>
        <w:tc>
          <w:tcPr>
            <w:tcW w:w="789" w:type="dxa"/>
          </w:tcPr>
          <w:p w14:paraId="77158CD6" w14:textId="77777777" w:rsidR="00384124" w:rsidRDefault="00A9669B">
            <w:pPr>
              <w:pStyle w:val="TableParagraph"/>
              <w:ind w:left="22"/>
              <w:rPr>
                <w:sz w:val="8"/>
              </w:rPr>
            </w:pPr>
            <w:r>
              <w:rPr>
                <w:color w:val="4D4D4D"/>
                <w:spacing w:val="-2"/>
                <w:sz w:val="8"/>
              </w:rPr>
              <w:t>Plzeňský</w:t>
            </w:r>
          </w:p>
        </w:tc>
        <w:tc>
          <w:tcPr>
            <w:tcW w:w="907" w:type="dxa"/>
          </w:tcPr>
          <w:p w14:paraId="10C8D260"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033B5E42" w14:textId="77777777" w:rsidR="00384124" w:rsidRDefault="00A9669B">
            <w:pPr>
              <w:pStyle w:val="TableParagraph"/>
              <w:ind w:left="23"/>
              <w:rPr>
                <w:sz w:val="8"/>
              </w:rPr>
            </w:pPr>
            <w:r>
              <w:rPr>
                <w:color w:val="4D4D4D"/>
                <w:spacing w:val="-2"/>
                <w:sz w:val="8"/>
              </w:rPr>
              <w:t>Manětín</w:t>
            </w:r>
          </w:p>
        </w:tc>
        <w:tc>
          <w:tcPr>
            <w:tcW w:w="1814" w:type="dxa"/>
          </w:tcPr>
          <w:p w14:paraId="179BB1FE" w14:textId="77777777" w:rsidR="00384124" w:rsidRDefault="00A9669B">
            <w:pPr>
              <w:pStyle w:val="TableParagraph"/>
              <w:ind w:left="23"/>
              <w:rPr>
                <w:sz w:val="8"/>
              </w:rPr>
            </w:pPr>
            <w:r>
              <w:rPr>
                <w:color w:val="4D4D4D"/>
                <w:spacing w:val="-2"/>
                <w:sz w:val="8"/>
              </w:rPr>
              <w:t>MANĚTÍN</w:t>
            </w:r>
          </w:p>
        </w:tc>
        <w:tc>
          <w:tcPr>
            <w:tcW w:w="1521" w:type="dxa"/>
          </w:tcPr>
          <w:p w14:paraId="4B08109A" w14:textId="77777777" w:rsidR="00384124" w:rsidRDefault="00A9669B">
            <w:pPr>
              <w:pStyle w:val="TableParagraph"/>
              <w:ind w:left="23"/>
              <w:rPr>
                <w:sz w:val="8"/>
              </w:rPr>
            </w:pPr>
            <w:r>
              <w:rPr>
                <w:color w:val="4D4D4D"/>
                <w:spacing w:val="-2"/>
                <w:sz w:val="8"/>
              </w:rPr>
              <w:t>MANĚTÍN</w:t>
            </w:r>
          </w:p>
        </w:tc>
        <w:tc>
          <w:tcPr>
            <w:tcW w:w="347" w:type="dxa"/>
          </w:tcPr>
          <w:p w14:paraId="0F71BEB0" w14:textId="77777777" w:rsidR="00384124" w:rsidRDefault="00A9669B">
            <w:pPr>
              <w:pStyle w:val="TableParagraph"/>
              <w:ind w:left="11" w:right="57"/>
              <w:jc w:val="center"/>
              <w:rPr>
                <w:sz w:val="8"/>
              </w:rPr>
            </w:pPr>
            <w:r>
              <w:rPr>
                <w:color w:val="4D4D4D"/>
                <w:sz w:val="8"/>
              </w:rPr>
              <w:t>331</w:t>
            </w:r>
            <w:r>
              <w:rPr>
                <w:color w:val="4D4D4D"/>
                <w:spacing w:val="-6"/>
                <w:sz w:val="8"/>
              </w:rPr>
              <w:t xml:space="preserve"> </w:t>
            </w:r>
            <w:r>
              <w:rPr>
                <w:color w:val="4D4D4D"/>
                <w:spacing w:val="-5"/>
                <w:sz w:val="8"/>
              </w:rPr>
              <w:t>62</w:t>
            </w:r>
          </w:p>
        </w:tc>
        <w:tc>
          <w:tcPr>
            <w:tcW w:w="647" w:type="dxa"/>
          </w:tcPr>
          <w:p w14:paraId="19AD1824" w14:textId="77777777" w:rsidR="00384124" w:rsidRDefault="00A9669B">
            <w:pPr>
              <w:pStyle w:val="TableParagraph"/>
              <w:ind w:left="25"/>
              <w:rPr>
                <w:sz w:val="8"/>
              </w:rPr>
            </w:pPr>
            <w:r>
              <w:rPr>
                <w:color w:val="4D4D4D"/>
                <w:spacing w:val="-2"/>
                <w:sz w:val="8"/>
              </w:rPr>
              <w:t>49.991750</w:t>
            </w:r>
          </w:p>
        </w:tc>
        <w:tc>
          <w:tcPr>
            <w:tcW w:w="661" w:type="dxa"/>
          </w:tcPr>
          <w:p w14:paraId="2083EB61" w14:textId="77777777" w:rsidR="00384124" w:rsidRDefault="00A9669B">
            <w:pPr>
              <w:pStyle w:val="TableParagraph"/>
              <w:ind w:left="26"/>
              <w:rPr>
                <w:sz w:val="8"/>
              </w:rPr>
            </w:pPr>
            <w:r>
              <w:rPr>
                <w:color w:val="4D4D4D"/>
                <w:spacing w:val="-2"/>
                <w:sz w:val="8"/>
              </w:rPr>
              <w:t>13.242833</w:t>
            </w:r>
          </w:p>
        </w:tc>
        <w:tc>
          <w:tcPr>
            <w:tcW w:w="495" w:type="dxa"/>
          </w:tcPr>
          <w:p w14:paraId="7FE9BAF5" w14:textId="77777777" w:rsidR="00384124" w:rsidRDefault="00A9669B">
            <w:pPr>
              <w:pStyle w:val="TableParagraph"/>
              <w:ind w:left="27"/>
              <w:rPr>
                <w:sz w:val="8"/>
              </w:rPr>
            </w:pPr>
            <w:r>
              <w:rPr>
                <w:color w:val="4D4D4D"/>
                <w:spacing w:val="-5"/>
                <w:sz w:val="8"/>
              </w:rPr>
              <w:t>NE</w:t>
            </w:r>
          </w:p>
        </w:tc>
        <w:tc>
          <w:tcPr>
            <w:tcW w:w="677" w:type="dxa"/>
          </w:tcPr>
          <w:p w14:paraId="44B63739" w14:textId="77777777" w:rsidR="00384124" w:rsidRDefault="00A9669B">
            <w:pPr>
              <w:pStyle w:val="TableParagraph"/>
              <w:ind w:left="29"/>
              <w:rPr>
                <w:sz w:val="8"/>
              </w:rPr>
            </w:pPr>
            <w:r>
              <w:rPr>
                <w:color w:val="4D4D4D"/>
                <w:spacing w:val="-5"/>
                <w:sz w:val="8"/>
              </w:rPr>
              <w:t>NE</w:t>
            </w:r>
          </w:p>
        </w:tc>
      </w:tr>
      <w:tr w:rsidR="00384124" w14:paraId="66D8FFE3" w14:textId="77777777">
        <w:trPr>
          <w:trHeight w:val="114"/>
        </w:trPr>
        <w:tc>
          <w:tcPr>
            <w:tcW w:w="1673" w:type="dxa"/>
          </w:tcPr>
          <w:p w14:paraId="228AC29A" w14:textId="77777777" w:rsidR="00384124" w:rsidRDefault="00A9669B">
            <w:pPr>
              <w:pStyle w:val="TableParagraph"/>
              <w:rPr>
                <w:sz w:val="8"/>
              </w:rPr>
            </w:pPr>
            <w:r>
              <w:rPr>
                <w:color w:val="4D4D4D"/>
                <w:spacing w:val="-2"/>
                <w:sz w:val="8"/>
              </w:rPr>
              <w:t>ČEPRO</w:t>
            </w:r>
          </w:p>
        </w:tc>
        <w:tc>
          <w:tcPr>
            <w:tcW w:w="600" w:type="dxa"/>
          </w:tcPr>
          <w:p w14:paraId="40584ADD" w14:textId="77777777" w:rsidR="00384124" w:rsidRDefault="00A9669B">
            <w:pPr>
              <w:pStyle w:val="TableParagraph"/>
              <w:rPr>
                <w:sz w:val="8"/>
              </w:rPr>
            </w:pPr>
            <w:r>
              <w:rPr>
                <w:color w:val="4D4D4D"/>
                <w:spacing w:val="-2"/>
                <w:sz w:val="8"/>
              </w:rPr>
              <w:t>N27001</w:t>
            </w:r>
          </w:p>
        </w:tc>
        <w:tc>
          <w:tcPr>
            <w:tcW w:w="2018" w:type="dxa"/>
          </w:tcPr>
          <w:p w14:paraId="163CCD9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5A8C4E5" w14:textId="77777777" w:rsidR="00384124" w:rsidRDefault="00A9669B">
            <w:pPr>
              <w:pStyle w:val="TableParagraph"/>
              <w:rPr>
                <w:sz w:val="8"/>
              </w:rPr>
            </w:pPr>
            <w:r>
              <w:rPr>
                <w:color w:val="4D4D4D"/>
                <w:spacing w:val="-2"/>
                <w:sz w:val="8"/>
              </w:rPr>
              <w:t>420301082601</w:t>
            </w:r>
          </w:p>
        </w:tc>
        <w:tc>
          <w:tcPr>
            <w:tcW w:w="789" w:type="dxa"/>
          </w:tcPr>
          <w:p w14:paraId="26965C43" w14:textId="77777777" w:rsidR="00384124" w:rsidRDefault="00A9669B">
            <w:pPr>
              <w:pStyle w:val="TableParagraph"/>
              <w:ind w:left="22"/>
              <w:rPr>
                <w:sz w:val="8"/>
              </w:rPr>
            </w:pPr>
            <w:r>
              <w:rPr>
                <w:color w:val="4D4D4D"/>
                <w:spacing w:val="-2"/>
                <w:sz w:val="8"/>
              </w:rPr>
              <w:t>Plzeňský</w:t>
            </w:r>
          </w:p>
        </w:tc>
        <w:tc>
          <w:tcPr>
            <w:tcW w:w="907" w:type="dxa"/>
          </w:tcPr>
          <w:p w14:paraId="715E2C5C"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44D8C433" w14:textId="77777777" w:rsidR="00384124" w:rsidRDefault="00A9669B">
            <w:pPr>
              <w:pStyle w:val="TableParagraph"/>
              <w:ind w:left="23"/>
              <w:rPr>
                <w:sz w:val="8"/>
              </w:rPr>
            </w:pPr>
            <w:r>
              <w:rPr>
                <w:color w:val="4D4D4D"/>
                <w:spacing w:val="-2"/>
                <w:sz w:val="8"/>
              </w:rPr>
              <w:t>Kozojedy</w:t>
            </w:r>
          </w:p>
        </w:tc>
        <w:tc>
          <w:tcPr>
            <w:tcW w:w="1814" w:type="dxa"/>
          </w:tcPr>
          <w:p w14:paraId="4AEBBF41" w14:textId="77777777" w:rsidR="00384124" w:rsidRDefault="00A9669B">
            <w:pPr>
              <w:pStyle w:val="TableParagraph"/>
              <w:ind w:left="23"/>
              <w:rPr>
                <w:sz w:val="8"/>
              </w:rPr>
            </w:pPr>
            <w:r>
              <w:rPr>
                <w:color w:val="4D4D4D"/>
                <w:spacing w:val="-2"/>
                <w:sz w:val="8"/>
              </w:rPr>
              <w:t>KOZOJEDY</w:t>
            </w:r>
          </w:p>
        </w:tc>
        <w:tc>
          <w:tcPr>
            <w:tcW w:w="1521" w:type="dxa"/>
          </w:tcPr>
          <w:p w14:paraId="5114FB93" w14:textId="77777777" w:rsidR="00384124" w:rsidRDefault="00A9669B">
            <w:pPr>
              <w:pStyle w:val="TableParagraph"/>
              <w:ind w:left="23"/>
              <w:rPr>
                <w:sz w:val="8"/>
              </w:rPr>
            </w:pPr>
            <w:r>
              <w:rPr>
                <w:color w:val="4D4D4D"/>
                <w:spacing w:val="-2"/>
                <w:sz w:val="8"/>
              </w:rPr>
              <w:t>KOZOJEDY</w:t>
            </w:r>
          </w:p>
        </w:tc>
        <w:tc>
          <w:tcPr>
            <w:tcW w:w="347" w:type="dxa"/>
          </w:tcPr>
          <w:p w14:paraId="2D0423E0" w14:textId="77777777" w:rsidR="00384124" w:rsidRDefault="00A9669B">
            <w:pPr>
              <w:pStyle w:val="TableParagraph"/>
              <w:ind w:left="11" w:right="57"/>
              <w:jc w:val="center"/>
              <w:rPr>
                <w:sz w:val="8"/>
              </w:rPr>
            </w:pPr>
            <w:r>
              <w:rPr>
                <w:color w:val="4D4D4D"/>
                <w:sz w:val="8"/>
              </w:rPr>
              <w:t>331</w:t>
            </w:r>
            <w:r>
              <w:rPr>
                <w:color w:val="4D4D4D"/>
                <w:spacing w:val="-6"/>
                <w:sz w:val="8"/>
              </w:rPr>
              <w:t xml:space="preserve"> </w:t>
            </w:r>
            <w:r>
              <w:rPr>
                <w:color w:val="4D4D4D"/>
                <w:spacing w:val="-5"/>
                <w:sz w:val="8"/>
              </w:rPr>
              <w:t>42</w:t>
            </w:r>
          </w:p>
        </w:tc>
        <w:tc>
          <w:tcPr>
            <w:tcW w:w="647" w:type="dxa"/>
          </w:tcPr>
          <w:p w14:paraId="12E10A51" w14:textId="77777777" w:rsidR="00384124" w:rsidRDefault="00A9669B">
            <w:pPr>
              <w:pStyle w:val="TableParagraph"/>
              <w:ind w:left="25"/>
              <w:rPr>
                <w:sz w:val="8"/>
              </w:rPr>
            </w:pPr>
            <w:r>
              <w:rPr>
                <w:color w:val="4D4D4D"/>
                <w:spacing w:val="-2"/>
                <w:sz w:val="8"/>
              </w:rPr>
              <w:t>49.934722</w:t>
            </w:r>
          </w:p>
        </w:tc>
        <w:tc>
          <w:tcPr>
            <w:tcW w:w="661" w:type="dxa"/>
          </w:tcPr>
          <w:p w14:paraId="5E5572E8" w14:textId="77777777" w:rsidR="00384124" w:rsidRDefault="00A9669B">
            <w:pPr>
              <w:pStyle w:val="TableParagraph"/>
              <w:ind w:left="26"/>
              <w:rPr>
                <w:sz w:val="8"/>
              </w:rPr>
            </w:pPr>
            <w:r>
              <w:rPr>
                <w:color w:val="4D4D4D"/>
                <w:spacing w:val="-2"/>
                <w:sz w:val="8"/>
              </w:rPr>
              <w:t>13.542697</w:t>
            </w:r>
          </w:p>
        </w:tc>
        <w:tc>
          <w:tcPr>
            <w:tcW w:w="495" w:type="dxa"/>
          </w:tcPr>
          <w:p w14:paraId="0F2611F0" w14:textId="77777777" w:rsidR="00384124" w:rsidRDefault="00A9669B">
            <w:pPr>
              <w:pStyle w:val="TableParagraph"/>
              <w:ind w:left="27"/>
              <w:rPr>
                <w:sz w:val="8"/>
              </w:rPr>
            </w:pPr>
            <w:r>
              <w:rPr>
                <w:color w:val="4D4D4D"/>
                <w:spacing w:val="-5"/>
                <w:sz w:val="8"/>
              </w:rPr>
              <w:t>ANO</w:t>
            </w:r>
          </w:p>
        </w:tc>
        <w:tc>
          <w:tcPr>
            <w:tcW w:w="677" w:type="dxa"/>
          </w:tcPr>
          <w:p w14:paraId="428AEDFE" w14:textId="77777777" w:rsidR="00384124" w:rsidRDefault="00A9669B">
            <w:pPr>
              <w:pStyle w:val="TableParagraph"/>
              <w:ind w:left="29"/>
              <w:rPr>
                <w:sz w:val="8"/>
              </w:rPr>
            </w:pPr>
            <w:r>
              <w:rPr>
                <w:color w:val="4D4D4D"/>
                <w:spacing w:val="-5"/>
                <w:sz w:val="8"/>
              </w:rPr>
              <w:t>ANO</w:t>
            </w:r>
          </w:p>
        </w:tc>
      </w:tr>
      <w:tr w:rsidR="00384124" w14:paraId="1E2F6874" w14:textId="77777777">
        <w:trPr>
          <w:trHeight w:val="114"/>
        </w:trPr>
        <w:tc>
          <w:tcPr>
            <w:tcW w:w="1673" w:type="dxa"/>
          </w:tcPr>
          <w:p w14:paraId="2DDDA6C5" w14:textId="77777777" w:rsidR="00384124" w:rsidRDefault="00A9669B">
            <w:pPr>
              <w:pStyle w:val="TableParagraph"/>
              <w:rPr>
                <w:sz w:val="8"/>
              </w:rPr>
            </w:pPr>
            <w:r>
              <w:rPr>
                <w:color w:val="4D4D4D"/>
                <w:spacing w:val="-2"/>
                <w:sz w:val="8"/>
              </w:rPr>
              <w:t>ČEPRO</w:t>
            </w:r>
          </w:p>
        </w:tc>
        <w:tc>
          <w:tcPr>
            <w:tcW w:w="600" w:type="dxa"/>
          </w:tcPr>
          <w:p w14:paraId="2B539E59" w14:textId="77777777" w:rsidR="00384124" w:rsidRDefault="00A9669B">
            <w:pPr>
              <w:pStyle w:val="TableParagraph"/>
              <w:rPr>
                <w:sz w:val="8"/>
              </w:rPr>
            </w:pPr>
            <w:r>
              <w:rPr>
                <w:color w:val="4D4D4D"/>
                <w:spacing w:val="-2"/>
                <w:sz w:val="8"/>
              </w:rPr>
              <w:t>N27001</w:t>
            </w:r>
          </w:p>
        </w:tc>
        <w:tc>
          <w:tcPr>
            <w:tcW w:w="2018" w:type="dxa"/>
          </w:tcPr>
          <w:p w14:paraId="41EE7A7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4DC5781" w14:textId="77777777" w:rsidR="00384124" w:rsidRDefault="00A9669B">
            <w:pPr>
              <w:pStyle w:val="TableParagraph"/>
              <w:rPr>
                <w:sz w:val="8"/>
              </w:rPr>
            </w:pPr>
            <w:r>
              <w:rPr>
                <w:color w:val="4D4D4D"/>
                <w:spacing w:val="-2"/>
                <w:sz w:val="8"/>
              </w:rPr>
              <w:t>420301082701</w:t>
            </w:r>
          </w:p>
        </w:tc>
        <w:tc>
          <w:tcPr>
            <w:tcW w:w="789" w:type="dxa"/>
          </w:tcPr>
          <w:p w14:paraId="4415E5E0" w14:textId="77777777" w:rsidR="00384124" w:rsidRDefault="00A9669B">
            <w:pPr>
              <w:pStyle w:val="TableParagraph"/>
              <w:ind w:left="22"/>
              <w:rPr>
                <w:sz w:val="8"/>
              </w:rPr>
            </w:pPr>
            <w:r>
              <w:rPr>
                <w:color w:val="4D4D4D"/>
                <w:spacing w:val="-2"/>
                <w:sz w:val="8"/>
              </w:rPr>
              <w:t>Plzeňský</w:t>
            </w:r>
          </w:p>
        </w:tc>
        <w:tc>
          <w:tcPr>
            <w:tcW w:w="907" w:type="dxa"/>
          </w:tcPr>
          <w:p w14:paraId="17209F84"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599435F6" w14:textId="77777777" w:rsidR="00384124" w:rsidRDefault="00A9669B">
            <w:pPr>
              <w:pStyle w:val="TableParagraph"/>
              <w:ind w:left="23"/>
              <w:rPr>
                <w:sz w:val="8"/>
              </w:rPr>
            </w:pPr>
            <w:r>
              <w:rPr>
                <w:color w:val="4D4D4D"/>
                <w:spacing w:val="-2"/>
                <w:sz w:val="8"/>
              </w:rPr>
              <w:t>Žihle</w:t>
            </w:r>
          </w:p>
        </w:tc>
        <w:tc>
          <w:tcPr>
            <w:tcW w:w="1814" w:type="dxa"/>
          </w:tcPr>
          <w:p w14:paraId="25E70240" w14:textId="77777777" w:rsidR="00384124" w:rsidRDefault="00A9669B">
            <w:pPr>
              <w:pStyle w:val="TableParagraph"/>
              <w:ind w:left="23"/>
              <w:rPr>
                <w:sz w:val="8"/>
              </w:rPr>
            </w:pPr>
            <w:r>
              <w:rPr>
                <w:color w:val="4D4D4D"/>
                <w:spacing w:val="-2"/>
                <w:sz w:val="8"/>
              </w:rPr>
              <w:t>ŽIHLE</w:t>
            </w:r>
          </w:p>
        </w:tc>
        <w:tc>
          <w:tcPr>
            <w:tcW w:w="1521" w:type="dxa"/>
          </w:tcPr>
          <w:p w14:paraId="2A4E0999" w14:textId="77777777" w:rsidR="00384124" w:rsidRDefault="00A9669B">
            <w:pPr>
              <w:pStyle w:val="TableParagraph"/>
              <w:ind w:left="23"/>
              <w:rPr>
                <w:sz w:val="8"/>
              </w:rPr>
            </w:pPr>
            <w:r>
              <w:rPr>
                <w:color w:val="4D4D4D"/>
                <w:spacing w:val="-2"/>
                <w:sz w:val="8"/>
              </w:rPr>
              <w:t>ŽIHLE</w:t>
            </w:r>
          </w:p>
        </w:tc>
        <w:tc>
          <w:tcPr>
            <w:tcW w:w="347" w:type="dxa"/>
          </w:tcPr>
          <w:p w14:paraId="0ED2FCD7" w14:textId="77777777" w:rsidR="00384124" w:rsidRDefault="00A9669B">
            <w:pPr>
              <w:pStyle w:val="TableParagraph"/>
              <w:ind w:left="11" w:right="57"/>
              <w:jc w:val="center"/>
              <w:rPr>
                <w:sz w:val="8"/>
              </w:rPr>
            </w:pPr>
            <w:r>
              <w:rPr>
                <w:color w:val="4D4D4D"/>
                <w:sz w:val="8"/>
              </w:rPr>
              <w:t>331</w:t>
            </w:r>
            <w:r>
              <w:rPr>
                <w:color w:val="4D4D4D"/>
                <w:spacing w:val="-6"/>
                <w:sz w:val="8"/>
              </w:rPr>
              <w:t xml:space="preserve"> </w:t>
            </w:r>
            <w:r>
              <w:rPr>
                <w:color w:val="4D4D4D"/>
                <w:spacing w:val="-5"/>
                <w:sz w:val="8"/>
              </w:rPr>
              <w:t>65</w:t>
            </w:r>
          </w:p>
        </w:tc>
        <w:tc>
          <w:tcPr>
            <w:tcW w:w="647" w:type="dxa"/>
          </w:tcPr>
          <w:p w14:paraId="4F3A77CE" w14:textId="77777777" w:rsidR="00384124" w:rsidRDefault="00A9669B">
            <w:pPr>
              <w:pStyle w:val="TableParagraph"/>
              <w:ind w:left="25"/>
              <w:rPr>
                <w:sz w:val="8"/>
              </w:rPr>
            </w:pPr>
            <w:r>
              <w:rPr>
                <w:color w:val="4D4D4D"/>
                <w:spacing w:val="-2"/>
                <w:sz w:val="8"/>
              </w:rPr>
              <w:t>50.044783</w:t>
            </w:r>
          </w:p>
        </w:tc>
        <w:tc>
          <w:tcPr>
            <w:tcW w:w="661" w:type="dxa"/>
          </w:tcPr>
          <w:p w14:paraId="1113006A" w14:textId="77777777" w:rsidR="00384124" w:rsidRDefault="00A9669B">
            <w:pPr>
              <w:pStyle w:val="TableParagraph"/>
              <w:ind w:left="26"/>
              <w:rPr>
                <w:sz w:val="8"/>
              </w:rPr>
            </w:pPr>
            <w:r>
              <w:rPr>
                <w:color w:val="4D4D4D"/>
                <w:spacing w:val="-2"/>
                <w:sz w:val="8"/>
              </w:rPr>
              <w:t>13.376214</w:t>
            </w:r>
          </w:p>
        </w:tc>
        <w:tc>
          <w:tcPr>
            <w:tcW w:w="495" w:type="dxa"/>
          </w:tcPr>
          <w:p w14:paraId="2103AF89" w14:textId="77777777" w:rsidR="00384124" w:rsidRDefault="00A9669B">
            <w:pPr>
              <w:pStyle w:val="TableParagraph"/>
              <w:ind w:left="27"/>
              <w:rPr>
                <w:sz w:val="8"/>
              </w:rPr>
            </w:pPr>
            <w:r>
              <w:rPr>
                <w:color w:val="4D4D4D"/>
                <w:spacing w:val="-5"/>
                <w:sz w:val="8"/>
              </w:rPr>
              <w:t>NE</w:t>
            </w:r>
          </w:p>
        </w:tc>
        <w:tc>
          <w:tcPr>
            <w:tcW w:w="677" w:type="dxa"/>
          </w:tcPr>
          <w:p w14:paraId="2571EA1F" w14:textId="77777777" w:rsidR="00384124" w:rsidRDefault="00A9669B">
            <w:pPr>
              <w:pStyle w:val="TableParagraph"/>
              <w:ind w:left="29"/>
              <w:rPr>
                <w:sz w:val="8"/>
              </w:rPr>
            </w:pPr>
            <w:r>
              <w:rPr>
                <w:color w:val="4D4D4D"/>
                <w:spacing w:val="-5"/>
                <w:sz w:val="8"/>
              </w:rPr>
              <w:t>NE</w:t>
            </w:r>
          </w:p>
        </w:tc>
      </w:tr>
      <w:tr w:rsidR="00384124" w14:paraId="0F27471D" w14:textId="77777777">
        <w:trPr>
          <w:trHeight w:val="114"/>
        </w:trPr>
        <w:tc>
          <w:tcPr>
            <w:tcW w:w="1673" w:type="dxa"/>
          </w:tcPr>
          <w:p w14:paraId="1BC6DEAB" w14:textId="77777777" w:rsidR="00384124" w:rsidRDefault="00A9669B">
            <w:pPr>
              <w:pStyle w:val="TableParagraph"/>
              <w:rPr>
                <w:sz w:val="8"/>
              </w:rPr>
            </w:pPr>
            <w:r>
              <w:rPr>
                <w:color w:val="4D4D4D"/>
                <w:spacing w:val="-2"/>
                <w:sz w:val="8"/>
              </w:rPr>
              <w:t>BENZINA</w:t>
            </w:r>
          </w:p>
        </w:tc>
        <w:tc>
          <w:tcPr>
            <w:tcW w:w="600" w:type="dxa"/>
          </w:tcPr>
          <w:p w14:paraId="37590643" w14:textId="77777777" w:rsidR="00384124" w:rsidRDefault="00A9669B">
            <w:pPr>
              <w:pStyle w:val="TableParagraph"/>
              <w:rPr>
                <w:sz w:val="8"/>
              </w:rPr>
            </w:pPr>
            <w:r>
              <w:rPr>
                <w:color w:val="4D4D4D"/>
                <w:spacing w:val="-2"/>
                <w:sz w:val="8"/>
              </w:rPr>
              <w:t>N11000</w:t>
            </w:r>
          </w:p>
        </w:tc>
        <w:tc>
          <w:tcPr>
            <w:tcW w:w="2018" w:type="dxa"/>
          </w:tcPr>
          <w:p w14:paraId="6D51FE6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D996285" w14:textId="77777777" w:rsidR="00384124" w:rsidRDefault="00A9669B">
            <w:pPr>
              <w:pStyle w:val="TableParagraph"/>
              <w:rPr>
                <w:sz w:val="8"/>
              </w:rPr>
            </w:pPr>
            <w:r>
              <w:rPr>
                <w:color w:val="4D4D4D"/>
                <w:spacing w:val="-2"/>
                <w:sz w:val="8"/>
              </w:rPr>
              <w:t>420301035701</w:t>
            </w:r>
          </w:p>
        </w:tc>
        <w:tc>
          <w:tcPr>
            <w:tcW w:w="789" w:type="dxa"/>
          </w:tcPr>
          <w:p w14:paraId="00659603" w14:textId="77777777" w:rsidR="00384124" w:rsidRDefault="00A9669B">
            <w:pPr>
              <w:pStyle w:val="TableParagraph"/>
              <w:ind w:left="22"/>
              <w:rPr>
                <w:sz w:val="8"/>
              </w:rPr>
            </w:pPr>
            <w:r>
              <w:rPr>
                <w:color w:val="4D4D4D"/>
                <w:spacing w:val="-2"/>
                <w:sz w:val="8"/>
              </w:rPr>
              <w:t>Plzeňský</w:t>
            </w:r>
          </w:p>
        </w:tc>
        <w:tc>
          <w:tcPr>
            <w:tcW w:w="907" w:type="dxa"/>
          </w:tcPr>
          <w:p w14:paraId="543890C9"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1917427E" w14:textId="77777777" w:rsidR="00384124" w:rsidRDefault="00A9669B">
            <w:pPr>
              <w:pStyle w:val="TableParagraph"/>
              <w:ind w:left="23"/>
              <w:rPr>
                <w:sz w:val="8"/>
              </w:rPr>
            </w:pPr>
            <w:r>
              <w:rPr>
                <w:color w:val="4D4D4D"/>
                <w:spacing w:val="-2"/>
                <w:sz w:val="8"/>
              </w:rPr>
              <w:t>Třemošná</w:t>
            </w:r>
          </w:p>
        </w:tc>
        <w:tc>
          <w:tcPr>
            <w:tcW w:w="1814" w:type="dxa"/>
          </w:tcPr>
          <w:p w14:paraId="2C5EAAF9" w14:textId="77777777" w:rsidR="00384124" w:rsidRDefault="00A9669B">
            <w:pPr>
              <w:pStyle w:val="TableParagraph"/>
              <w:ind w:left="23"/>
              <w:rPr>
                <w:sz w:val="8"/>
              </w:rPr>
            </w:pPr>
            <w:r>
              <w:rPr>
                <w:color w:val="4D4D4D"/>
                <w:spacing w:val="-2"/>
                <w:sz w:val="8"/>
              </w:rPr>
              <w:t>PLZEŇSKÁ</w:t>
            </w:r>
          </w:p>
        </w:tc>
        <w:tc>
          <w:tcPr>
            <w:tcW w:w="1521" w:type="dxa"/>
          </w:tcPr>
          <w:p w14:paraId="46D1EC12" w14:textId="77777777" w:rsidR="00384124" w:rsidRDefault="00A9669B">
            <w:pPr>
              <w:pStyle w:val="TableParagraph"/>
              <w:ind w:left="23"/>
              <w:rPr>
                <w:sz w:val="8"/>
              </w:rPr>
            </w:pPr>
            <w:r>
              <w:rPr>
                <w:color w:val="4D4D4D"/>
                <w:spacing w:val="-2"/>
                <w:sz w:val="8"/>
              </w:rPr>
              <w:t>TŘEMOŠNÁ</w:t>
            </w:r>
          </w:p>
        </w:tc>
        <w:tc>
          <w:tcPr>
            <w:tcW w:w="347" w:type="dxa"/>
          </w:tcPr>
          <w:p w14:paraId="7E5A51AA" w14:textId="77777777" w:rsidR="00384124" w:rsidRDefault="00A9669B">
            <w:pPr>
              <w:pStyle w:val="TableParagraph"/>
              <w:ind w:left="11" w:right="57"/>
              <w:jc w:val="center"/>
              <w:rPr>
                <w:sz w:val="8"/>
              </w:rPr>
            </w:pPr>
            <w:r>
              <w:rPr>
                <w:color w:val="4D4D4D"/>
                <w:sz w:val="8"/>
              </w:rPr>
              <w:t>330</w:t>
            </w:r>
            <w:r>
              <w:rPr>
                <w:color w:val="4D4D4D"/>
                <w:spacing w:val="-6"/>
                <w:sz w:val="8"/>
              </w:rPr>
              <w:t xml:space="preserve"> </w:t>
            </w:r>
            <w:r>
              <w:rPr>
                <w:color w:val="4D4D4D"/>
                <w:spacing w:val="-5"/>
                <w:sz w:val="8"/>
              </w:rPr>
              <w:t>11</w:t>
            </w:r>
          </w:p>
        </w:tc>
        <w:tc>
          <w:tcPr>
            <w:tcW w:w="647" w:type="dxa"/>
          </w:tcPr>
          <w:p w14:paraId="69FBF2DF" w14:textId="77777777" w:rsidR="00384124" w:rsidRDefault="00A9669B">
            <w:pPr>
              <w:pStyle w:val="TableParagraph"/>
              <w:ind w:left="25"/>
              <w:rPr>
                <w:sz w:val="8"/>
              </w:rPr>
            </w:pPr>
            <w:r>
              <w:rPr>
                <w:color w:val="4D4D4D"/>
                <w:spacing w:val="-2"/>
                <w:sz w:val="8"/>
              </w:rPr>
              <w:t>49.812036</w:t>
            </w:r>
          </w:p>
        </w:tc>
        <w:tc>
          <w:tcPr>
            <w:tcW w:w="661" w:type="dxa"/>
          </w:tcPr>
          <w:p w14:paraId="01A148A1" w14:textId="77777777" w:rsidR="00384124" w:rsidRDefault="00A9669B">
            <w:pPr>
              <w:pStyle w:val="TableParagraph"/>
              <w:ind w:left="26"/>
              <w:rPr>
                <w:sz w:val="8"/>
              </w:rPr>
            </w:pPr>
            <w:r>
              <w:rPr>
                <w:color w:val="4D4D4D"/>
                <w:spacing w:val="-2"/>
                <w:sz w:val="8"/>
              </w:rPr>
              <w:t>13.392581</w:t>
            </w:r>
          </w:p>
        </w:tc>
        <w:tc>
          <w:tcPr>
            <w:tcW w:w="495" w:type="dxa"/>
          </w:tcPr>
          <w:p w14:paraId="236C0662" w14:textId="77777777" w:rsidR="00384124" w:rsidRDefault="00A9669B">
            <w:pPr>
              <w:pStyle w:val="TableParagraph"/>
              <w:ind w:left="27"/>
              <w:rPr>
                <w:sz w:val="8"/>
              </w:rPr>
            </w:pPr>
            <w:r>
              <w:rPr>
                <w:color w:val="4D4D4D"/>
                <w:spacing w:val="-5"/>
                <w:sz w:val="8"/>
              </w:rPr>
              <w:t>NE</w:t>
            </w:r>
          </w:p>
        </w:tc>
        <w:tc>
          <w:tcPr>
            <w:tcW w:w="677" w:type="dxa"/>
          </w:tcPr>
          <w:p w14:paraId="023D926E" w14:textId="77777777" w:rsidR="00384124" w:rsidRDefault="00A9669B">
            <w:pPr>
              <w:pStyle w:val="TableParagraph"/>
              <w:ind w:left="29"/>
              <w:rPr>
                <w:sz w:val="8"/>
              </w:rPr>
            </w:pPr>
            <w:r>
              <w:rPr>
                <w:color w:val="4D4D4D"/>
                <w:spacing w:val="-5"/>
                <w:sz w:val="8"/>
              </w:rPr>
              <w:t>ANO</w:t>
            </w:r>
          </w:p>
        </w:tc>
      </w:tr>
      <w:tr w:rsidR="00384124" w14:paraId="6D59CA60" w14:textId="77777777">
        <w:trPr>
          <w:trHeight w:val="114"/>
        </w:trPr>
        <w:tc>
          <w:tcPr>
            <w:tcW w:w="1673" w:type="dxa"/>
          </w:tcPr>
          <w:p w14:paraId="70DFE7C2"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58CAE9DC" w14:textId="77777777" w:rsidR="00384124" w:rsidRDefault="00A9669B">
            <w:pPr>
              <w:pStyle w:val="TableParagraph"/>
              <w:rPr>
                <w:sz w:val="8"/>
              </w:rPr>
            </w:pPr>
            <w:r>
              <w:rPr>
                <w:color w:val="4D4D4D"/>
                <w:spacing w:val="-2"/>
                <w:sz w:val="8"/>
              </w:rPr>
              <w:t>N50114</w:t>
            </w:r>
          </w:p>
        </w:tc>
        <w:tc>
          <w:tcPr>
            <w:tcW w:w="2018" w:type="dxa"/>
          </w:tcPr>
          <w:p w14:paraId="7B7A8033"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25951838" w14:textId="77777777" w:rsidR="00384124" w:rsidRDefault="00A9669B">
            <w:pPr>
              <w:pStyle w:val="TableParagraph"/>
              <w:rPr>
                <w:sz w:val="8"/>
              </w:rPr>
            </w:pPr>
            <w:r>
              <w:rPr>
                <w:color w:val="4D4D4D"/>
                <w:spacing w:val="-2"/>
                <w:sz w:val="8"/>
              </w:rPr>
              <w:t>420301176301</w:t>
            </w:r>
          </w:p>
        </w:tc>
        <w:tc>
          <w:tcPr>
            <w:tcW w:w="789" w:type="dxa"/>
          </w:tcPr>
          <w:p w14:paraId="63CEE133" w14:textId="77777777" w:rsidR="00384124" w:rsidRDefault="00A9669B">
            <w:pPr>
              <w:pStyle w:val="TableParagraph"/>
              <w:ind w:left="22"/>
              <w:rPr>
                <w:sz w:val="8"/>
              </w:rPr>
            </w:pPr>
            <w:r>
              <w:rPr>
                <w:color w:val="4D4D4D"/>
                <w:spacing w:val="-2"/>
                <w:sz w:val="8"/>
              </w:rPr>
              <w:t>Plzeňský</w:t>
            </w:r>
          </w:p>
        </w:tc>
        <w:tc>
          <w:tcPr>
            <w:tcW w:w="907" w:type="dxa"/>
          </w:tcPr>
          <w:p w14:paraId="12A25EF6"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7A21B963" w14:textId="77777777" w:rsidR="00384124" w:rsidRDefault="00A9669B">
            <w:pPr>
              <w:pStyle w:val="TableParagraph"/>
              <w:ind w:left="23"/>
              <w:rPr>
                <w:sz w:val="8"/>
              </w:rPr>
            </w:pPr>
            <w:r>
              <w:rPr>
                <w:color w:val="4D4D4D"/>
                <w:spacing w:val="-2"/>
                <w:sz w:val="8"/>
              </w:rPr>
              <w:t>Nýřany</w:t>
            </w:r>
          </w:p>
        </w:tc>
        <w:tc>
          <w:tcPr>
            <w:tcW w:w="1814" w:type="dxa"/>
          </w:tcPr>
          <w:p w14:paraId="7AD209BE" w14:textId="77777777" w:rsidR="00384124" w:rsidRDefault="00A9669B">
            <w:pPr>
              <w:pStyle w:val="TableParagraph"/>
              <w:ind w:left="23"/>
              <w:rPr>
                <w:sz w:val="8"/>
              </w:rPr>
            </w:pPr>
            <w:r>
              <w:rPr>
                <w:color w:val="4D4D4D"/>
                <w:sz w:val="8"/>
              </w:rPr>
              <w:t>PŘIVADĚČ</w:t>
            </w:r>
            <w:r>
              <w:rPr>
                <w:color w:val="4D4D4D"/>
                <w:spacing w:val="-6"/>
                <w:sz w:val="8"/>
              </w:rPr>
              <w:t xml:space="preserve"> </w:t>
            </w:r>
            <w:r>
              <w:rPr>
                <w:color w:val="4D4D4D"/>
                <w:sz w:val="8"/>
              </w:rPr>
              <w:t>K</w:t>
            </w:r>
            <w:r>
              <w:rPr>
                <w:color w:val="4D4D4D"/>
                <w:spacing w:val="-6"/>
                <w:sz w:val="8"/>
              </w:rPr>
              <w:t xml:space="preserve"> </w:t>
            </w:r>
            <w:r>
              <w:rPr>
                <w:color w:val="4D4D4D"/>
                <w:spacing w:val="-5"/>
                <w:sz w:val="8"/>
              </w:rPr>
              <w:t>D5</w:t>
            </w:r>
          </w:p>
        </w:tc>
        <w:tc>
          <w:tcPr>
            <w:tcW w:w="1521" w:type="dxa"/>
          </w:tcPr>
          <w:p w14:paraId="66CCA4C0" w14:textId="77777777" w:rsidR="00384124" w:rsidRDefault="00A9669B">
            <w:pPr>
              <w:pStyle w:val="TableParagraph"/>
              <w:ind w:left="23"/>
              <w:rPr>
                <w:sz w:val="8"/>
              </w:rPr>
            </w:pPr>
            <w:r>
              <w:rPr>
                <w:color w:val="4D4D4D"/>
                <w:spacing w:val="-2"/>
                <w:sz w:val="8"/>
              </w:rPr>
              <w:t>NÝŘANY</w:t>
            </w:r>
          </w:p>
        </w:tc>
        <w:tc>
          <w:tcPr>
            <w:tcW w:w="347" w:type="dxa"/>
          </w:tcPr>
          <w:p w14:paraId="53D934C9" w14:textId="77777777" w:rsidR="00384124" w:rsidRDefault="00A9669B">
            <w:pPr>
              <w:pStyle w:val="TableParagraph"/>
              <w:ind w:left="11" w:right="57"/>
              <w:jc w:val="center"/>
              <w:rPr>
                <w:sz w:val="8"/>
              </w:rPr>
            </w:pPr>
            <w:r>
              <w:rPr>
                <w:color w:val="4D4D4D"/>
                <w:sz w:val="8"/>
              </w:rPr>
              <w:t>330</w:t>
            </w:r>
            <w:r>
              <w:rPr>
                <w:color w:val="4D4D4D"/>
                <w:spacing w:val="-6"/>
                <w:sz w:val="8"/>
              </w:rPr>
              <w:t xml:space="preserve"> </w:t>
            </w:r>
            <w:r>
              <w:rPr>
                <w:color w:val="4D4D4D"/>
                <w:spacing w:val="-5"/>
                <w:sz w:val="8"/>
              </w:rPr>
              <w:t>23</w:t>
            </w:r>
          </w:p>
        </w:tc>
        <w:tc>
          <w:tcPr>
            <w:tcW w:w="647" w:type="dxa"/>
          </w:tcPr>
          <w:p w14:paraId="4ECAF775" w14:textId="77777777" w:rsidR="00384124" w:rsidRDefault="00A9669B">
            <w:pPr>
              <w:pStyle w:val="TableParagraph"/>
              <w:ind w:left="25"/>
              <w:rPr>
                <w:sz w:val="8"/>
              </w:rPr>
            </w:pPr>
            <w:r>
              <w:rPr>
                <w:color w:val="4D4D4D"/>
                <w:spacing w:val="-2"/>
                <w:sz w:val="8"/>
              </w:rPr>
              <w:t>49.713864</w:t>
            </w:r>
          </w:p>
        </w:tc>
        <w:tc>
          <w:tcPr>
            <w:tcW w:w="661" w:type="dxa"/>
          </w:tcPr>
          <w:p w14:paraId="5B8427AF" w14:textId="77777777" w:rsidR="00384124" w:rsidRDefault="00A9669B">
            <w:pPr>
              <w:pStyle w:val="TableParagraph"/>
              <w:ind w:left="26"/>
              <w:rPr>
                <w:sz w:val="8"/>
              </w:rPr>
            </w:pPr>
            <w:r>
              <w:rPr>
                <w:color w:val="4D4D4D"/>
                <w:spacing w:val="-2"/>
                <w:sz w:val="8"/>
              </w:rPr>
              <w:t>13.183106</w:t>
            </w:r>
          </w:p>
        </w:tc>
        <w:tc>
          <w:tcPr>
            <w:tcW w:w="495" w:type="dxa"/>
          </w:tcPr>
          <w:p w14:paraId="77F338CA" w14:textId="77777777" w:rsidR="00384124" w:rsidRDefault="00A9669B">
            <w:pPr>
              <w:pStyle w:val="TableParagraph"/>
              <w:ind w:left="27"/>
              <w:rPr>
                <w:sz w:val="8"/>
              </w:rPr>
            </w:pPr>
            <w:r>
              <w:rPr>
                <w:color w:val="4D4D4D"/>
                <w:spacing w:val="-5"/>
                <w:sz w:val="8"/>
              </w:rPr>
              <w:t>ANO</w:t>
            </w:r>
          </w:p>
        </w:tc>
        <w:tc>
          <w:tcPr>
            <w:tcW w:w="677" w:type="dxa"/>
          </w:tcPr>
          <w:p w14:paraId="48D6A3E1" w14:textId="77777777" w:rsidR="00384124" w:rsidRDefault="00A9669B">
            <w:pPr>
              <w:pStyle w:val="TableParagraph"/>
              <w:ind w:left="29"/>
              <w:rPr>
                <w:sz w:val="8"/>
              </w:rPr>
            </w:pPr>
            <w:r>
              <w:rPr>
                <w:color w:val="4D4D4D"/>
                <w:spacing w:val="-5"/>
                <w:sz w:val="8"/>
              </w:rPr>
              <w:t>ANO</w:t>
            </w:r>
          </w:p>
        </w:tc>
      </w:tr>
      <w:tr w:rsidR="00384124" w14:paraId="788DFD6E" w14:textId="77777777">
        <w:trPr>
          <w:trHeight w:val="114"/>
        </w:trPr>
        <w:tc>
          <w:tcPr>
            <w:tcW w:w="1673" w:type="dxa"/>
          </w:tcPr>
          <w:p w14:paraId="28B5A456" w14:textId="77777777" w:rsidR="00384124" w:rsidRDefault="00A9669B">
            <w:pPr>
              <w:pStyle w:val="TableParagraph"/>
              <w:rPr>
                <w:sz w:val="8"/>
              </w:rPr>
            </w:pPr>
            <w:r>
              <w:rPr>
                <w:color w:val="4D4D4D"/>
                <w:spacing w:val="-2"/>
                <w:sz w:val="8"/>
              </w:rPr>
              <w:t>GLOBUS</w:t>
            </w:r>
            <w:r>
              <w:rPr>
                <w:color w:val="4D4D4D"/>
                <w:spacing w:val="3"/>
                <w:sz w:val="8"/>
              </w:rPr>
              <w:t xml:space="preserve"> </w:t>
            </w:r>
            <w:r>
              <w:rPr>
                <w:color w:val="4D4D4D"/>
                <w:spacing w:val="-2"/>
                <w:sz w:val="8"/>
              </w:rPr>
              <w:t>ČR-SAMOOBSLUŽNÝ</w:t>
            </w:r>
            <w:r>
              <w:rPr>
                <w:color w:val="4D4D4D"/>
                <w:spacing w:val="4"/>
                <w:sz w:val="8"/>
              </w:rPr>
              <w:t xml:space="preserve"> </w:t>
            </w:r>
            <w:r>
              <w:rPr>
                <w:color w:val="4D4D4D"/>
                <w:spacing w:val="-2"/>
                <w:sz w:val="8"/>
              </w:rPr>
              <w:t>STOJAN</w:t>
            </w:r>
          </w:p>
        </w:tc>
        <w:tc>
          <w:tcPr>
            <w:tcW w:w="600" w:type="dxa"/>
          </w:tcPr>
          <w:p w14:paraId="5B6E3A9A" w14:textId="77777777" w:rsidR="00384124" w:rsidRDefault="00A9669B">
            <w:pPr>
              <w:pStyle w:val="TableParagraph"/>
              <w:rPr>
                <w:sz w:val="8"/>
              </w:rPr>
            </w:pPr>
            <w:r>
              <w:rPr>
                <w:color w:val="4D4D4D"/>
                <w:spacing w:val="-2"/>
                <w:sz w:val="8"/>
              </w:rPr>
              <w:t>N51956</w:t>
            </w:r>
          </w:p>
        </w:tc>
        <w:tc>
          <w:tcPr>
            <w:tcW w:w="2018" w:type="dxa"/>
          </w:tcPr>
          <w:p w14:paraId="2ECB0B1A"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3E75A02A" w14:textId="77777777" w:rsidR="00384124" w:rsidRDefault="00A9669B">
            <w:pPr>
              <w:pStyle w:val="TableParagraph"/>
              <w:rPr>
                <w:sz w:val="8"/>
              </w:rPr>
            </w:pPr>
            <w:r>
              <w:rPr>
                <w:color w:val="4D4D4D"/>
                <w:spacing w:val="-2"/>
                <w:sz w:val="8"/>
              </w:rPr>
              <w:t>420301550101</w:t>
            </w:r>
          </w:p>
        </w:tc>
        <w:tc>
          <w:tcPr>
            <w:tcW w:w="789" w:type="dxa"/>
          </w:tcPr>
          <w:p w14:paraId="418E3C2E" w14:textId="77777777" w:rsidR="00384124" w:rsidRDefault="00A9669B">
            <w:pPr>
              <w:pStyle w:val="TableParagraph"/>
              <w:ind w:left="22"/>
              <w:rPr>
                <w:sz w:val="8"/>
              </w:rPr>
            </w:pPr>
            <w:r>
              <w:rPr>
                <w:color w:val="4D4D4D"/>
                <w:spacing w:val="-2"/>
                <w:sz w:val="8"/>
              </w:rPr>
              <w:t>Plzeňský</w:t>
            </w:r>
          </w:p>
        </w:tc>
        <w:tc>
          <w:tcPr>
            <w:tcW w:w="907" w:type="dxa"/>
          </w:tcPr>
          <w:p w14:paraId="08A79126"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1F780984" w14:textId="77777777" w:rsidR="00384124" w:rsidRDefault="00A9669B">
            <w:pPr>
              <w:pStyle w:val="TableParagraph"/>
              <w:ind w:left="23"/>
              <w:rPr>
                <w:sz w:val="8"/>
              </w:rPr>
            </w:pPr>
            <w:proofErr w:type="spellStart"/>
            <w:proofErr w:type="gramStart"/>
            <w:r>
              <w:rPr>
                <w:color w:val="4D4D4D"/>
                <w:spacing w:val="-2"/>
                <w:sz w:val="8"/>
              </w:rPr>
              <w:t>Chotíkov,GLOBUS</w:t>
            </w:r>
            <w:proofErr w:type="spellEnd"/>
            <w:proofErr w:type="gramEnd"/>
            <w:r>
              <w:rPr>
                <w:color w:val="4D4D4D"/>
                <w:spacing w:val="-2"/>
                <w:sz w:val="8"/>
              </w:rPr>
              <w:t>-VS</w:t>
            </w:r>
            <w:r>
              <w:rPr>
                <w:color w:val="4D4D4D"/>
                <w:spacing w:val="15"/>
                <w:sz w:val="8"/>
              </w:rPr>
              <w:t xml:space="preserve"> </w:t>
            </w:r>
            <w:r>
              <w:rPr>
                <w:color w:val="4D4D4D"/>
                <w:spacing w:val="-10"/>
                <w:sz w:val="8"/>
              </w:rPr>
              <w:t>1</w:t>
            </w:r>
          </w:p>
        </w:tc>
        <w:tc>
          <w:tcPr>
            <w:tcW w:w="1814" w:type="dxa"/>
          </w:tcPr>
          <w:p w14:paraId="5B11D4F5" w14:textId="77777777" w:rsidR="00384124" w:rsidRDefault="00A9669B">
            <w:pPr>
              <w:pStyle w:val="TableParagraph"/>
              <w:ind w:left="23"/>
              <w:rPr>
                <w:sz w:val="8"/>
              </w:rPr>
            </w:pPr>
            <w:r>
              <w:rPr>
                <w:color w:val="4D4D4D"/>
                <w:spacing w:val="-2"/>
                <w:sz w:val="8"/>
              </w:rPr>
              <w:t>CHOTÍKOV</w:t>
            </w:r>
            <w:r>
              <w:rPr>
                <w:color w:val="4D4D4D"/>
                <w:spacing w:val="5"/>
                <w:sz w:val="8"/>
              </w:rPr>
              <w:t xml:space="preserve"> </w:t>
            </w:r>
            <w:r>
              <w:rPr>
                <w:color w:val="4D4D4D"/>
                <w:spacing w:val="-5"/>
                <w:sz w:val="8"/>
              </w:rPr>
              <w:t>385</w:t>
            </w:r>
          </w:p>
        </w:tc>
        <w:tc>
          <w:tcPr>
            <w:tcW w:w="1521" w:type="dxa"/>
          </w:tcPr>
          <w:p w14:paraId="5623AA32" w14:textId="77777777" w:rsidR="00384124" w:rsidRDefault="00A9669B">
            <w:pPr>
              <w:pStyle w:val="TableParagraph"/>
              <w:ind w:left="23"/>
              <w:rPr>
                <w:sz w:val="8"/>
              </w:rPr>
            </w:pPr>
            <w:r>
              <w:rPr>
                <w:color w:val="4D4D4D"/>
                <w:spacing w:val="-2"/>
                <w:sz w:val="8"/>
              </w:rPr>
              <w:t>CHOTÍKOV</w:t>
            </w:r>
          </w:p>
        </w:tc>
        <w:tc>
          <w:tcPr>
            <w:tcW w:w="347" w:type="dxa"/>
          </w:tcPr>
          <w:p w14:paraId="31452F49" w14:textId="77777777" w:rsidR="00384124" w:rsidRDefault="00A9669B">
            <w:pPr>
              <w:pStyle w:val="TableParagraph"/>
              <w:ind w:left="11" w:right="57"/>
              <w:jc w:val="center"/>
              <w:rPr>
                <w:sz w:val="8"/>
              </w:rPr>
            </w:pPr>
            <w:r>
              <w:rPr>
                <w:color w:val="4D4D4D"/>
                <w:sz w:val="8"/>
              </w:rPr>
              <w:t>330</w:t>
            </w:r>
            <w:r>
              <w:rPr>
                <w:color w:val="4D4D4D"/>
                <w:spacing w:val="-6"/>
                <w:sz w:val="8"/>
              </w:rPr>
              <w:t xml:space="preserve"> </w:t>
            </w:r>
            <w:r>
              <w:rPr>
                <w:color w:val="4D4D4D"/>
                <w:spacing w:val="-5"/>
                <w:sz w:val="8"/>
              </w:rPr>
              <w:t>17</w:t>
            </w:r>
          </w:p>
        </w:tc>
        <w:tc>
          <w:tcPr>
            <w:tcW w:w="647" w:type="dxa"/>
          </w:tcPr>
          <w:p w14:paraId="4633C54E" w14:textId="77777777" w:rsidR="00384124" w:rsidRDefault="00A9669B">
            <w:pPr>
              <w:pStyle w:val="TableParagraph"/>
              <w:ind w:left="25"/>
              <w:rPr>
                <w:sz w:val="8"/>
              </w:rPr>
            </w:pPr>
            <w:r>
              <w:rPr>
                <w:color w:val="4D4D4D"/>
                <w:spacing w:val="-2"/>
                <w:sz w:val="8"/>
              </w:rPr>
              <w:t>49.777292</w:t>
            </w:r>
          </w:p>
        </w:tc>
        <w:tc>
          <w:tcPr>
            <w:tcW w:w="661" w:type="dxa"/>
          </w:tcPr>
          <w:p w14:paraId="4B252D9B" w14:textId="77777777" w:rsidR="00384124" w:rsidRDefault="00A9669B">
            <w:pPr>
              <w:pStyle w:val="TableParagraph"/>
              <w:ind w:left="26"/>
              <w:rPr>
                <w:sz w:val="8"/>
              </w:rPr>
            </w:pPr>
            <w:r>
              <w:rPr>
                <w:color w:val="4D4D4D"/>
                <w:spacing w:val="-2"/>
                <w:sz w:val="8"/>
              </w:rPr>
              <w:t>13.345503</w:t>
            </w:r>
          </w:p>
        </w:tc>
        <w:tc>
          <w:tcPr>
            <w:tcW w:w="495" w:type="dxa"/>
          </w:tcPr>
          <w:p w14:paraId="6C537F34" w14:textId="77777777" w:rsidR="00384124" w:rsidRDefault="00A9669B">
            <w:pPr>
              <w:pStyle w:val="TableParagraph"/>
              <w:ind w:left="27"/>
              <w:rPr>
                <w:sz w:val="8"/>
              </w:rPr>
            </w:pPr>
            <w:r>
              <w:rPr>
                <w:color w:val="4D4D4D"/>
                <w:spacing w:val="-5"/>
                <w:sz w:val="8"/>
              </w:rPr>
              <w:t>NE</w:t>
            </w:r>
          </w:p>
        </w:tc>
        <w:tc>
          <w:tcPr>
            <w:tcW w:w="677" w:type="dxa"/>
          </w:tcPr>
          <w:p w14:paraId="5A43DD4F" w14:textId="77777777" w:rsidR="00384124" w:rsidRDefault="00A9669B">
            <w:pPr>
              <w:pStyle w:val="TableParagraph"/>
              <w:ind w:left="29"/>
              <w:rPr>
                <w:sz w:val="8"/>
              </w:rPr>
            </w:pPr>
            <w:r>
              <w:rPr>
                <w:color w:val="4D4D4D"/>
                <w:spacing w:val="-5"/>
                <w:sz w:val="8"/>
              </w:rPr>
              <w:t>NE</w:t>
            </w:r>
          </w:p>
        </w:tc>
      </w:tr>
      <w:tr w:rsidR="00384124" w14:paraId="478B6D48" w14:textId="77777777">
        <w:trPr>
          <w:trHeight w:val="114"/>
        </w:trPr>
        <w:tc>
          <w:tcPr>
            <w:tcW w:w="1673" w:type="dxa"/>
          </w:tcPr>
          <w:p w14:paraId="7A406E1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4CBDEB1" w14:textId="77777777" w:rsidR="00384124" w:rsidRDefault="00A9669B">
            <w:pPr>
              <w:pStyle w:val="TableParagraph"/>
              <w:rPr>
                <w:sz w:val="8"/>
              </w:rPr>
            </w:pPr>
            <w:r>
              <w:rPr>
                <w:color w:val="4D4D4D"/>
                <w:spacing w:val="-2"/>
                <w:sz w:val="8"/>
              </w:rPr>
              <w:t>N52273</w:t>
            </w:r>
          </w:p>
        </w:tc>
        <w:tc>
          <w:tcPr>
            <w:tcW w:w="2018" w:type="dxa"/>
          </w:tcPr>
          <w:p w14:paraId="6C2AF5A7" w14:textId="77777777" w:rsidR="00384124" w:rsidRDefault="00A9669B">
            <w:pPr>
              <w:pStyle w:val="TableParagraph"/>
              <w:rPr>
                <w:sz w:val="8"/>
              </w:rPr>
            </w:pPr>
            <w:r>
              <w:rPr>
                <w:color w:val="4D4D4D"/>
                <w:spacing w:val="-2"/>
                <w:sz w:val="8"/>
              </w:rPr>
              <w:t>PAŠEK</w:t>
            </w:r>
            <w:r>
              <w:rPr>
                <w:color w:val="4D4D4D"/>
                <w:spacing w:val="4"/>
                <w:sz w:val="8"/>
              </w:rPr>
              <w:t xml:space="preserve"> </w:t>
            </w:r>
            <w:r>
              <w:rPr>
                <w:color w:val="4D4D4D"/>
                <w:spacing w:val="-2"/>
                <w:sz w:val="8"/>
              </w:rPr>
              <w:t>DOPRAVNÍ</w:t>
            </w:r>
            <w:r>
              <w:rPr>
                <w:color w:val="4D4D4D"/>
                <w:spacing w:val="4"/>
                <w:sz w:val="8"/>
              </w:rPr>
              <w:t xml:space="preserve"> </w:t>
            </w:r>
            <w:r>
              <w:rPr>
                <w:color w:val="4D4D4D"/>
                <w:spacing w:val="-2"/>
                <w:sz w:val="8"/>
              </w:rPr>
              <w:t>S.R.O.</w:t>
            </w:r>
          </w:p>
        </w:tc>
        <w:tc>
          <w:tcPr>
            <w:tcW w:w="693" w:type="dxa"/>
          </w:tcPr>
          <w:p w14:paraId="471F0134" w14:textId="77777777" w:rsidR="00384124" w:rsidRDefault="00A9669B">
            <w:pPr>
              <w:pStyle w:val="TableParagraph"/>
              <w:rPr>
                <w:sz w:val="8"/>
              </w:rPr>
            </w:pPr>
            <w:r>
              <w:rPr>
                <w:color w:val="4D4D4D"/>
                <w:spacing w:val="-2"/>
                <w:sz w:val="8"/>
              </w:rPr>
              <w:t>420301274801</w:t>
            </w:r>
          </w:p>
        </w:tc>
        <w:tc>
          <w:tcPr>
            <w:tcW w:w="789" w:type="dxa"/>
          </w:tcPr>
          <w:p w14:paraId="0B7DF359" w14:textId="77777777" w:rsidR="00384124" w:rsidRDefault="00A9669B">
            <w:pPr>
              <w:pStyle w:val="TableParagraph"/>
              <w:ind w:left="22"/>
              <w:rPr>
                <w:sz w:val="8"/>
              </w:rPr>
            </w:pPr>
            <w:r>
              <w:rPr>
                <w:color w:val="4D4D4D"/>
                <w:spacing w:val="-2"/>
                <w:sz w:val="8"/>
              </w:rPr>
              <w:t>Plzeňský</w:t>
            </w:r>
          </w:p>
        </w:tc>
        <w:tc>
          <w:tcPr>
            <w:tcW w:w="907" w:type="dxa"/>
          </w:tcPr>
          <w:p w14:paraId="79ED4D6F"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1FC08CB1" w14:textId="77777777" w:rsidR="00384124" w:rsidRDefault="00A9669B">
            <w:pPr>
              <w:pStyle w:val="TableParagraph"/>
              <w:ind w:left="23"/>
              <w:rPr>
                <w:sz w:val="8"/>
              </w:rPr>
            </w:pPr>
            <w:r>
              <w:rPr>
                <w:color w:val="4D4D4D"/>
                <w:spacing w:val="-2"/>
                <w:sz w:val="8"/>
              </w:rPr>
              <w:t>Kaznějov</w:t>
            </w:r>
          </w:p>
        </w:tc>
        <w:tc>
          <w:tcPr>
            <w:tcW w:w="1814" w:type="dxa"/>
          </w:tcPr>
          <w:p w14:paraId="38E23566" w14:textId="77777777" w:rsidR="00384124" w:rsidRDefault="00A9669B">
            <w:pPr>
              <w:pStyle w:val="TableParagraph"/>
              <w:ind w:left="23"/>
              <w:rPr>
                <w:sz w:val="8"/>
              </w:rPr>
            </w:pPr>
            <w:r>
              <w:rPr>
                <w:color w:val="4D4D4D"/>
                <w:spacing w:val="-2"/>
                <w:sz w:val="8"/>
              </w:rPr>
              <w:t>KAZNĚJOV</w:t>
            </w:r>
            <w:r>
              <w:rPr>
                <w:color w:val="4D4D4D"/>
                <w:spacing w:val="8"/>
                <w:sz w:val="8"/>
              </w:rPr>
              <w:t xml:space="preserve"> </w:t>
            </w:r>
            <w:r>
              <w:rPr>
                <w:color w:val="4D4D4D"/>
                <w:spacing w:val="-5"/>
                <w:sz w:val="8"/>
              </w:rPr>
              <w:t>618</w:t>
            </w:r>
          </w:p>
        </w:tc>
        <w:tc>
          <w:tcPr>
            <w:tcW w:w="1521" w:type="dxa"/>
          </w:tcPr>
          <w:p w14:paraId="59274E63" w14:textId="77777777" w:rsidR="00384124" w:rsidRDefault="00A9669B">
            <w:pPr>
              <w:pStyle w:val="TableParagraph"/>
              <w:ind w:left="23"/>
              <w:rPr>
                <w:sz w:val="8"/>
              </w:rPr>
            </w:pPr>
            <w:r>
              <w:rPr>
                <w:color w:val="4D4D4D"/>
                <w:spacing w:val="-2"/>
                <w:sz w:val="8"/>
              </w:rPr>
              <w:t>KAZNĚJOV</w:t>
            </w:r>
          </w:p>
        </w:tc>
        <w:tc>
          <w:tcPr>
            <w:tcW w:w="347" w:type="dxa"/>
          </w:tcPr>
          <w:p w14:paraId="53F71EFB" w14:textId="77777777" w:rsidR="00384124" w:rsidRDefault="00A9669B">
            <w:pPr>
              <w:pStyle w:val="TableParagraph"/>
              <w:ind w:left="11" w:right="57"/>
              <w:jc w:val="center"/>
              <w:rPr>
                <w:sz w:val="8"/>
              </w:rPr>
            </w:pPr>
            <w:r>
              <w:rPr>
                <w:color w:val="4D4D4D"/>
                <w:sz w:val="8"/>
              </w:rPr>
              <w:t>331</w:t>
            </w:r>
            <w:r>
              <w:rPr>
                <w:color w:val="4D4D4D"/>
                <w:spacing w:val="-6"/>
                <w:sz w:val="8"/>
              </w:rPr>
              <w:t xml:space="preserve"> </w:t>
            </w:r>
            <w:r>
              <w:rPr>
                <w:color w:val="4D4D4D"/>
                <w:spacing w:val="-5"/>
                <w:sz w:val="8"/>
              </w:rPr>
              <w:t>51</w:t>
            </w:r>
          </w:p>
        </w:tc>
        <w:tc>
          <w:tcPr>
            <w:tcW w:w="647" w:type="dxa"/>
          </w:tcPr>
          <w:p w14:paraId="4A6C560E" w14:textId="77777777" w:rsidR="00384124" w:rsidRDefault="00A9669B">
            <w:pPr>
              <w:pStyle w:val="TableParagraph"/>
              <w:ind w:left="25"/>
              <w:rPr>
                <w:sz w:val="8"/>
              </w:rPr>
            </w:pPr>
            <w:r>
              <w:rPr>
                <w:color w:val="4D4D4D"/>
                <w:spacing w:val="-2"/>
                <w:sz w:val="8"/>
              </w:rPr>
              <w:t>49.895661</w:t>
            </w:r>
          </w:p>
        </w:tc>
        <w:tc>
          <w:tcPr>
            <w:tcW w:w="661" w:type="dxa"/>
          </w:tcPr>
          <w:p w14:paraId="392E2CE1" w14:textId="77777777" w:rsidR="00384124" w:rsidRDefault="00A9669B">
            <w:pPr>
              <w:pStyle w:val="TableParagraph"/>
              <w:ind w:left="26"/>
              <w:rPr>
                <w:sz w:val="8"/>
              </w:rPr>
            </w:pPr>
            <w:r>
              <w:rPr>
                <w:color w:val="4D4D4D"/>
                <w:spacing w:val="-2"/>
                <w:sz w:val="8"/>
              </w:rPr>
              <w:t>13.349910</w:t>
            </w:r>
          </w:p>
        </w:tc>
        <w:tc>
          <w:tcPr>
            <w:tcW w:w="495" w:type="dxa"/>
          </w:tcPr>
          <w:p w14:paraId="3B7C8CC1" w14:textId="77777777" w:rsidR="00384124" w:rsidRDefault="00A9669B">
            <w:pPr>
              <w:pStyle w:val="TableParagraph"/>
              <w:ind w:left="27"/>
              <w:rPr>
                <w:sz w:val="8"/>
              </w:rPr>
            </w:pPr>
            <w:r>
              <w:rPr>
                <w:color w:val="4D4D4D"/>
                <w:spacing w:val="-5"/>
                <w:sz w:val="8"/>
              </w:rPr>
              <w:t>ANO</w:t>
            </w:r>
          </w:p>
        </w:tc>
        <w:tc>
          <w:tcPr>
            <w:tcW w:w="677" w:type="dxa"/>
          </w:tcPr>
          <w:p w14:paraId="343099DC" w14:textId="77777777" w:rsidR="00384124" w:rsidRDefault="00A9669B">
            <w:pPr>
              <w:pStyle w:val="TableParagraph"/>
              <w:ind w:left="29"/>
              <w:rPr>
                <w:sz w:val="8"/>
              </w:rPr>
            </w:pPr>
            <w:r>
              <w:rPr>
                <w:color w:val="4D4D4D"/>
                <w:spacing w:val="-5"/>
                <w:sz w:val="8"/>
              </w:rPr>
              <w:t>ANO</w:t>
            </w:r>
          </w:p>
        </w:tc>
      </w:tr>
      <w:tr w:rsidR="00384124" w14:paraId="72621C9B" w14:textId="77777777">
        <w:trPr>
          <w:trHeight w:val="114"/>
        </w:trPr>
        <w:tc>
          <w:tcPr>
            <w:tcW w:w="1673" w:type="dxa"/>
          </w:tcPr>
          <w:p w14:paraId="4AEC2D43" w14:textId="77777777" w:rsidR="00384124" w:rsidRDefault="00A9669B">
            <w:pPr>
              <w:pStyle w:val="TableParagraph"/>
              <w:rPr>
                <w:sz w:val="8"/>
              </w:rPr>
            </w:pPr>
            <w:r>
              <w:rPr>
                <w:color w:val="4D4D4D"/>
                <w:spacing w:val="-2"/>
                <w:sz w:val="8"/>
              </w:rPr>
              <w:t>BENZINA</w:t>
            </w:r>
          </w:p>
        </w:tc>
        <w:tc>
          <w:tcPr>
            <w:tcW w:w="600" w:type="dxa"/>
          </w:tcPr>
          <w:p w14:paraId="61912F77" w14:textId="77777777" w:rsidR="00384124" w:rsidRDefault="00A9669B">
            <w:pPr>
              <w:pStyle w:val="TableParagraph"/>
              <w:rPr>
                <w:sz w:val="8"/>
              </w:rPr>
            </w:pPr>
            <w:r>
              <w:rPr>
                <w:color w:val="4D4D4D"/>
                <w:spacing w:val="-2"/>
                <w:sz w:val="8"/>
              </w:rPr>
              <w:t>N11000</w:t>
            </w:r>
          </w:p>
        </w:tc>
        <w:tc>
          <w:tcPr>
            <w:tcW w:w="2018" w:type="dxa"/>
          </w:tcPr>
          <w:p w14:paraId="19D6D70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204D9FF" w14:textId="77777777" w:rsidR="00384124" w:rsidRDefault="00A9669B">
            <w:pPr>
              <w:pStyle w:val="TableParagraph"/>
              <w:rPr>
                <w:sz w:val="8"/>
              </w:rPr>
            </w:pPr>
            <w:r>
              <w:rPr>
                <w:color w:val="4D4D4D"/>
                <w:spacing w:val="-2"/>
                <w:sz w:val="8"/>
              </w:rPr>
              <w:t>420301058501</w:t>
            </w:r>
          </w:p>
        </w:tc>
        <w:tc>
          <w:tcPr>
            <w:tcW w:w="789" w:type="dxa"/>
          </w:tcPr>
          <w:p w14:paraId="6F2C0864" w14:textId="77777777" w:rsidR="00384124" w:rsidRDefault="00A9669B">
            <w:pPr>
              <w:pStyle w:val="TableParagraph"/>
              <w:ind w:left="22"/>
              <w:rPr>
                <w:sz w:val="8"/>
              </w:rPr>
            </w:pPr>
            <w:r>
              <w:rPr>
                <w:color w:val="4D4D4D"/>
                <w:spacing w:val="-2"/>
                <w:sz w:val="8"/>
              </w:rPr>
              <w:t>Plzeňský</w:t>
            </w:r>
          </w:p>
        </w:tc>
        <w:tc>
          <w:tcPr>
            <w:tcW w:w="907" w:type="dxa"/>
          </w:tcPr>
          <w:p w14:paraId="074ACEBB"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5BE98CB6" w14:textId="77777777" w:rsidR="00384124" w:rsidRDefault="00A9669B">
            <w:pPr>
              <w:pStyle w:val="TableParagraph"/>
              <w:ind w:left="23"/>
              <w:rPr>
                <w:sz w:val="8"/>
              </w:rPr>
            </w:pPr>
            <w:proofErr w:type="spellStart"/>
            <w:proofErr w:type="gramStart"/>
            <w:r>
              <w:rPr>
                <w:color w:val="4D4D4D"/>
                <w:spacing w:val="-2"/>
                <w:sz w:val="8"/>
              </w:rPr>
              <w:t>Kralovice,Žatecká</w:t>
            </w:r>
            <w:proofErr w:type="spellEnd"/>
            <w:proofErr w:type="gramEnd"/>
          </w:p>
        </w:tc>
        <w:tc>
          <w:tcPr>
            <w:tcW w:w="1814" w:type="dxa"/>
          </w:tcPr>
          <w:p w14:paraId="29C80579" w14:textId="77777777" w:rsidR="00384124" w:rsidRDefault="00A9669B">
            <w:pPr>
              <w:pStyle w:val="TableParagraph"/>
              <w:ind w:left="23"/>
              <w:rPr>
                <w:sz w:val="8"/>
              </w:rPr>
            </w:pPr>
            <w:r>
              <w:rPr>
                <w:color w:val="4D4D4D"/>
                <w:spacing w:val="-2"/>
                <w:sz w:val="8"/>
              </w:rPr>
              <w:t>ŽATECKÁ</w:t>
            </w:r>
          </w:p>
        </w:tc>
        <w:tc>
          <w:tcPr>
            <w:tcW w:w="1521" w:type="dxa"/>
          </w:tcPr>
          <w:p w14:paraId="7986C740" w14:textId="77777777" w:rsidR="00384124" w:rsidRDefault="00A9669B">
            <w:pPr>
              <w:pStyle w:val="TableParagraph"/>
              <w:ind w:left="23"/>
              <w:rPr>
                <w:sz w:val="8"/>
              </w:rPr>
            </w:pPr>
            <w:r>
              <w:rPr>
                <w:color w:val="4D4D4D"/>
                <w:spacing w:val="-2"/>
                <w:sz w:val="8"/>
              </w:rPr>
              <w:t>KRALOVICE</w:t>
            </w:r>
          </w:p>
        </w:tc>
        <w:tc>
          <w:tcPr>
            <w:tcW w:w="347" w:type="dxa"/>
          </w:tcPr>
          <w:p w14:paraId="4296C95A" w14:textId="77777777" w:rsidR="00384124" w:rsidRDefault="00A9669B">
            <w:pPr>
              <w:pStyle w:val="TableParagraph"/>
              <w:ind w:left="11" w:right="57"/>
              <w:jc w:val="center"/>
              <w:rPr>
                <w:sz w:val="8"/>
              </w:rPr>
            </w:pPr>
            <w:r>
              <w:rPr>
                <w:color w:val="4D4D4D"/>
                <w:sz w:val="8"/>
              </w:rPr>
              <w:t>331</w:t>
            </w:r>
            <w:r>
              <w:rPr>
                <w:color w:val="4D4D4D"/>
                <w:spacing w:val="-6"/>
                <w:sz w:val="8"/>
              </w:rPr>
              <w:t xml:space="preserve"> </w:t>
            </w:r>
            <w:r>
              <w:rPr>
                <w:color w:val="4D4D4D"/>
                <w:spacing w:val="-5"/>
                <w:sz w:val="8"/>
              </w:rPr>
              <w:t>41</w:t>
            </w:r>
          </w:p>
        </w:tc>
        <w:tc>
          <w:tcPr>
            <w:tcW w:w="647" w:type="dxa"/>
          </w:tcPr>
          <w:p w14:paraId="2DB75923" w14:textId="77777777" w:rsidR="00384124" w:rsidRDefault="00A9669B">
            <w:pPr>
              <w:pStyle w:val="TableParagraph"/>
              <w:ind w:left="25"/>
              <w:rPr>
                <w:sz w:val="8"/>
              </w:rPr>
            </w:pPr>
            <w:r>
              <w:rPr>
                <w:color w:val="4D4D4D"/>
                <w:spacing w:val="-2"/>
                <w:sz w:val="8"/>
              </w:rPr>
              <w:t>49.990408</w:t>
            </w:r>
          </w:p>
        </w:tc>
        <w:tc>
          <w:tcPr>
            <w:tcW w:w="661" w:type="dxa"/>
          </w:tcPr>
          <w:p w14:paraId="6DE36C94" w14:textId="77777777" w:rsidR="00384124" w:rsidRDefault="00A9669B">
            <w:pPr>
              <w:pStyle w:val="TableParagraph"/>
              <w:ind w:left="26"/>
              <w:rPr>
                <w:sz w:val="8"/>
              </w:rPr>
            </w:pPr>
            <w:r>
              <w:rPr>
                <w:color w:val="4D4D4D"/>
                <w:spacing w:val="-2"/>
                <w:sz w:val="8"/>
              </w:rPr>
              <w:t>13.488614</w:t>
            </w:r>
          </w:p>
        </w:tc>
        <w:tc>
          <w:tcPr>
            <w:tcW w:w="495" w:type="dxa"/>
          </w:tcPr>
          <w:p w14:paraId="48C953F0" w14:textId="77777777" w:rsidR="00384124" w:rsidRDefault="00A9669B">
            <w:pPr>
              <w:pStyle w:val="TableParagraph"/>
              <w:ind w:left="27"/>
              <w:rPr>
                <w:sz w:val="8"/>
              </w:rPr>
            </w:pPr>
            <w:r>
              <w:rPr>
                <w:color w:val="4D4D4D"/>
                <w:spacing w:val="-5"/>
                <w:sz w:val="8"/>
              </w:rPr>
              <w:t>NE</w:t>
            </w:r>
          </w:p>
        </w:tc>
        <w:tc>
          <w:tcPr>
            <w:tcW w:w="677" w:type="dxa"/>
          </w:tcPr>
          <w:p w14:paraId="6EA606DC" w14:textId="77777777" w:rsidR="00384124" w:rsidRDefault="00A9669B">
            <w:pPr>
              <w:pStyle w:val="TableParagraph"/>
              <w:ind w:left="29"/>
              <w:rPr>
                <w:sz w:val="8"/>
              </w:rPr>
            </w:pPr>
            <w:r>
              <w:rPr>
                <w:color w:val="4D4D4D"/>
                <w:spacing w:val="-5"/>
                <w:sz w:val="8"/>
              </w:rPr>
              <w:t>ANO</w:t>
            </w:r>
          </w:p>
        </w:tc>
      </w:tr>
      <w:tr w:rsidR="00384124" w14:paraId="5883B879" w14:textId="77777777">
        <w:trPr>
          <w:trHeight w:val="114"/>
        </w:trPr>
        <w:tc>
          <w:tcPr>
            <w:tcW w:w="1673" w:type="dxa"/>
          </w:tcPr>
          <w:p w14:paraId="38F05BB9" w14:textId="77777777" w:rsidR="00384124" w:rsidRDefault="00A9669B">
            <w:pPr>
              <w:pStyle w:val="TableParagraph"/>
              <w:rPr>
                <w:sz w:val="8"/>
              </w:rPr>
            </w:pPr>
            <w:r>
              <w:rPr>
                <w:color w:val="4D4D4D"/>
                <w:spacing w:val="-2"/>
                <w:sz w:val="8"/>
              </w:rPr>
              <w:t>PASOIL</w:t>
            </w:r>
          </w:p>
        </w:tc>
        <w:tc>
          <w:tcPr>
            <w:tcW w:w="600" w:type="dxa"/>
          </w:tcPr>
          <w:p w14:paraId="77FB93F5" w14:textId="77777777" w:rsidR="00384124" w:rsidRDefault="00A9669B">
            <w:pPr>
              <w:pStyle w:val="TableParagraph"/>
              <w:rPr>
                <w:sz w:val="8"/>
              </w:rPr>
            </w:pPr>
            <w:r>
              <w:rPr>
                <w:color w:val="4D4D4D"/>
                <w:spacing w:val="-2"/>
                <w:sz w:val="8"/>
              </w:rPr>
              <w:t>N50482</w:t>
            </w:r>
          </w:p>
        </w:tc>
        <w:tc>
          <w:tcPr>
            <w:tcW w:w="2018" w:type="dxa"/>
          </w:tcPr>
          <w:p w14:paraId="09681059"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7847E0FF" w14:textId="77777777" w:rsidR="00384124" w:rsidRDefault="00A9669B">
            <w:pPr>
              <w:pStyle w:val="TableParagraph"/>
              <w:rPr>
                <w:sz w:val="8"/>
              </w:rPr>
            </w:pPr>
            <w:r>
              <w:rPr>
                <w:color w:val="4D4D4D"/>
                <w:spacing w:val="-2"/>
                <w:sz w:val="8"/>
              </w:rPr>
              <w:t>420301128401</w:t>
            </w:r>
          </w:p>
        </w:tc>
        <w:tc>
          <w:tcPr>
            <w:tcW w:w="789" w:type="dxa"/>
          </w:tcPr>
          <w:p w14:paraId="788F9F74" w14:textId="77777777" w:rsidR="00384124" w:rsidRDefault="00A9669B">
            <w:pPr>
              <w:pStyle w:val="TableParagraph"/>
              <w:ind w:left="22"/>
              <w:rPr>
                <w:sz w:val="8"/>
              </w:rPr>
            </w:pPr>
            <w:r>
              <w:rPr>
                <w:color w:val="4D4D4D"/>
                <w:spacing w:val="-2"/>
                <w:sz w:val="8"/>
              </w:rPr>
              <w:t>Plzeňský</w:t>
            </w:r>
          </w:p>
        </w:tc>
        <w:tc>
          <w:tcPr>
            <w:tcW w:w="907" w:type="dxa"/>
          </w:tcPr>
          <w:p w14:paraId="38E5190E" w14:textId="77777777" w:rsidR="00384124" w:rsidRDefault="00A9669B">
            <w:pPr>
              <w:pStyle w:val="TableParagraph"/>
              <w:ind w:left="22"/>
              <w:rPr>
                <w:sz w:val="8"/>
              </w:rPr>
            </w:pPr>
            <w:proofErr w:type="spellStart"/>
            <w:r>
              <w:rPr>
                <w:color w:val="4D4D4D"/>
                <w:spacing w:val="-2"/>
                <w:sz w:val="8"/>
              </w:rPr>
              <w:t>Plzen</w:t>
            </w:r>
            <w:proofErr w:type="spellEnd"/>
            <w:r>
              <w:rPr>
                <w:color w:val="4D4D4D"/>
                <w:spacing w:val="-2"/>
                <w:sz w:val="8"/>
              </w:rPr>
              <w:t>-</w:t>
            </w:r>
            <w:r>
              <w:rPr>
                <w:color w:val="4D4D4D"/>
                <w:spacing w:val="-4"/>
                <w:sz w:val="8"/>
              </w:rPr>
              <w:t>sever</w:t>
            </w:r>
          </w:p>
        </w:tc>
        <w:tc>
          <w:tcPr>
            <w:tcW w:w="1152" w:type="dxa"/>
          </w:tcPr>
          <w:p w14:paraId="47FF07ED" w14:textId="77777777" w:rsidR="00384124" w:rsidRDefault="00A9669B">
            <w:pPr>
              <w:pStyle w:val="TableParagraph"/>
              <w:ind w:left="23"/>
              <w:rPr>
                <w:sz w:val="8"/>
              </w:rPr>
            </w:pPr>
            <w:r>
              <w:rPr>
                <w:color w:val="4D4D4D"/>
                <w:spacing w:val="-2"/>
                <w:sz w:val="8"/>
              </w:rPr>
              <w:t>Tlučná</w:t>
            </w:r>
          </w:p>
        </w:tc>
        <w:tc>
          <w:tcPr>
            <w:tcW w:w="1814" w:type="dxa"/>
          </w:tcPr>
          <w:p w14:paraId="1DDFE0C6" w14:textId="77777777" w:rsidR="00384124" w:rsidRDefault="00A9669B">
            <w:pPr>
              <w:pStyle w:val="TableParagraph"/>
              <w:ind w:left="23"/>
              <w:rPr>
                <w:sz w:val="8"/>
              </w:rPr>
            </w:pPr>
            <w:r>
              <w:rPr>
                <w:color w:val="4D4D4D"/>
                <w:spacing w:val="-2"/>
                <w:sz w:val="8"/>
              </w:rPr>
              <w:t>HLAVNÍ</w:t>
            </w:r>
            <w:r>
              <w:rPr>
                <w:color w:val="4D4D4D"/>
                <w:spacing w:val="3"/>
                <w:sz w:val="8"/>
              </w:rPr>
              <w:t xml:space="preserve"> </w:t>
            </w:r>
            <w:r>
              <w:rPr>
                <w:color w:val="4D4D4D"/>
                <w:spacing w:val="-5"/>
                <w:sz w:val="8"/>
              </w:rPr>
              <w:t>779</w:t>
            </w:r>
          </w:p>
        </w:tc>
        <w:tc>
          <w:tcPr>
            <w:tcW w:w="1521" w:type="dxa"/>
          </w:tcPr>
          <w:p w14:paraId="30BEBEF5" w14:textId="77777777" w:rsidR="00384124" w:rsidRDefault="00A9669B">
            <w:pPr>
              <w:pStyle w:val="TableParagraph"/>
              <w:ind w:left="23"/>
              <w:rPr>
                <w:sz w:val="8"/>
              </w:rPr>
            </w:pPr>
            <w:r>
              <w:rPr>
                <w:color w:val="4D4D4D"/>
                <w:spacing w:val="-2"/>
                <w:sz w:val="8"/>
              </w:rPr>
              <w:t>TLUČNÁ</w:t>
            </w:r>
          </w:p>
        </w:tc>
        <w:tc>
          <w:tcPr>
            <w:tcW w:w="347" w:type="dxa"/>
          </w:tcPr>
          <w:p w14:paraId="20B08B3B" w14:textId="77777777" w:rsidR="00384124" w:rsidRDefault="00A9669B">
            <w:pPr>
              <w:pStyle w:val="TableParagraph"/>
              <w:ind w:left="11" w:right="57"/>
              <w:jc w:val="center"/>
              <w:rPr>
                <w:sz w:val="8"/>
              </w:rPr>
            </w:pPr>
            <w:r>
              <w:rPr>
                <w:color w:val="4D4D4D"/>
                <w:sz w:val="8"/>
              </w:rPr>
              <w:t>330</w:t>
            </w:r>
            <w:r>
              <w:rPr>
                <w:color w:val="4D4D4D"/>
                <w:spacing w:val="-6"/>
                <w:sz w:val="8"/>
              </w:rPr>
              <w:t xml:space="preserve"> </w:t>
            </w:r>
            <w:r>
              <w:rPr>
                <w:color w:val="4D4D4D"/>
                <w:spacing w:val="-5"/>
                <w:sz w:val="8"/>
              </w:rPr>
              <w:t>26</w:t>
            </w:r>
          </w:p>
        </w:tc>
        <w:tc>
          <w:tcPr>
            <w:tcW w:w="647" w:type="dxa"/>
          </w:tcPr>
          <w:p w14:paraId="2FDA2230" w14:textId="77777777" w:rsidR="00384124" w:rsidRDefault="00A9669B">
            <w:pPr>
              <w:pStyle w:val="TableParagraph"/>
              <w:ind w:left="25"/>
              <w:rPr>
                <w:sz w:val="8"/>
              </w:rPr>
            </w:pPr>
            <w:r>
              <w:rPr>
                <w:color w:val="4D4D4D"/>
                <w:spacing w:val="-2"/>
                <w:sz w:val="8"/>
              </w:rPr>
              <w:t>49.727614</w:t>
            </w:r>
          </w:p>
        </w:tc>
        <w:tc>
          <w:tcPr>
            <w:tcW w:w="661" w:type="dxa"/>
          </w:tcPr>
          <w:p w14:paraId="5E5E576A" w14:textId="77777777" w:rsidR="00384124" w:rsidRDefault="00A9669B">
            <w:pPr>
              <w:pStyle w:val="TableParagraph"/>
              <w:ind w:left="26"/>
              <w:rPr>
                <w:sz w:val="8"/>
              </w:rPr>
            </w:pPr>
            <w:r>
              <w:rPr>
                <w:color w:val="4D4D4D"/>
                <w:spacing w:val="-2"/>
                <w:sz w:val="8"/>
              </w:rPr>
              <w:t>13.255553</w:t>
            </w:r>
          </w:p>
        </w:tc>
        <w:tc>
          <w:tcPr>
            <w:tcW w:w="495" w:type="dxa"/>
          </w:tcPr>
          <w:p w14:paraId="644C5E63" w14:textId="77777777" w:rsidR="00384124" w:rsidRDefault="00A9669B">
            <w:pPr>
              <w:pStyle w:val="TableParagraph"/>
              <w:ind w:left="27"/>
              <w:rPr>
                <w:sz w:val="8"/>
              </w:rPr>
            </w:pPr>
            <w:r>
              <w:rPr>
                <w:color w:val="4D4D4D"/>
                <w:spacing w:val="-5"/>
                <w:sz w:val="8"/>
              </w:rPr>
              <w:t>ANO</w:t>
            </w:r>
          </w:p>
        </w:tc>
        <w:tc>
          <w:tcPr>
            <w:tcW w:w="677" w:type="dxa"/>
          </w:tcPr>
          <w:p w14:paraId="60CDF6D8" w14:textId="77777777" w:rsidR="00384124" w:rsidRDefault="00A9669B">
            <w:pPr>
              <w:pStyle w:val="TableParagraph"/>
              <w:ind w:left="29"/>
              <w:rPr>
                <w:sz w:val="8"/>
              </w:rPr>
            </w:pPr>
            <w:r>
              <w:rPr>
                <w:color w:val="4D4D4D"/>
                <w:spacing w:val="-5"/>
                <w:sz w:val="8"/>
              </w:rPr>
              <w:t>ANO</w:t>
            </w:r>
          </w:p>
        </w:tc>
      </w:tr>
      <w:tr w:rsidR="00384124" w14:paraId="3078AD69" w14:textId="77777777">
        <w:trPr>
          <w:trHeight w:val="114"/>
        </w:trPr>
        <w:tc>
          <w:tcPr>
            <w:tcW w:w="1673" w:type="dxa"/>
          </w:tcPr>
          <w:p w14:paraId="5048EB66" w14:textId="77777777" w:rsidR="00384124" w:rsidRDefault="00A9669B">
            <w:pPr>
              <w:pStyle w:val="TableParagraph"/>
              <w:rPr>
                <w:sz w:val="8"/>
              </w:rPr>
            </w:pPr>
            <w:r>
              <w:rPr>
                <w:color w:val="4D4D4D"/>
                <w:spacing w:val="-5"/>
                <w:sz w:val="8"/>
              </w:rPr>
              <w:t>MOL</w:t>
            </w:r>
          </w:p>
        </w:tc>
        <w:tc>
          <w:tcPr>
            <w:tcW w:w="600" w:type="dxa"/>
          </w:tcPr>
          <w:p w14:paraId="187B820C" w14:textId="77777777" w:rsidR="00384124" w:rsidRDefault="00A9669B">
            <w:pPr>
              <w:pStyle w:val="TableParagraph"/>
              <w:rPr>
                <w:sz w:val="8"/>
              </w:rPr>
            </w:pPr>
            <w:r>
              <w:rPr>
                <w:color w:val="4D4D4D"/>
                <w:spacing w:val="-2"/>
                <w:sz w:val="8"/>
              </w:rPr>
              <w:t>N15000</w:t>
            </w:r>
          </w:p>
        </w:tc>
        <w:tc>
          <w:tcPr>
            <w:tcW w:w="2018" w:type="dxa"/>
          </w:tcPr>
          <w:p w14:paraId="5538BF9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D1B6E74" w14:textId="77777777" w:rsidR="00384124" w:rsidRDefault="00A9669B">
            <w:pPr>
              <w:pStyle w:val="TableParagraph"/>
              <w:rPr>
                <w:sz w:val="8"/>
              </w:rPr>
            </w:pPr>
            <w:r>
              <w:rPr>
                <w:color w:val="4D4D4D"/>
                <w:spacing w:val="-2"/>
                <w:sz w:val="8"/>
              </w:rPr>
              <w:t>420301168901</w:t>
            </w:r>
          </w:p>
        </w:tc>
        <w:tc>
          <w:tcPr>
            <w:tcW w:w="789" w:type="dxa"/>
          </w:tcPr>
          <w:p w14:paraId="20694D7B" w14:textId="77777777" w:rsidR="00384124" w:rsidRDefault="00A9669B">
            <w:pPr>
              <w:pStyle w:val="TableParagraph"/>
              <w:ind w:left="22"/>
              <w:rPr>
                <w:sz w:val="8"/>
              </w:rPr>
            </w:pPr>
            <w:r>
              <w:rPr>
                <w:color w:val="4D4D4D"/>
                <w:spacing w:val="-2"/>
                <w:sz w:val="8"/>
              </w:rPr>
              <w:t>Plzeňský</w:t>
            </w:r>
          </w:p>
        </w:tc>
        <w:tc>
          <w:tcPr>
            <w:tcW w:w="907" w:type="dxa"/>
          </w:tcPr>
          <w:p w14:paraId="02CE2C8C" w14:textId="77777777" w:rsidR="00384124" w:rsidRDefault="00A9669B">
            <w:pPr>
              <w:pStyle w:val="TableParagraph"/>
              <w:ind w:left="22"/>
              <w:rPr>
                <w:sz w:val="8"/>
              </w:rPr>
            </w:pPr>
            <w:r>
              <w:rPr>
                <w:color w:val="4D4D4D"/>
                <w:spacing w:val="-2"/>
                <w:sz w:val="8"/>
              </w:rPr>
              <w:t>Rokycany</w:t>
            </w:r>
          </w:p>
        </w:tc>
        <w:tc>
          <w:tcPr>
            <w:tcW w:w="1152" w:type="dxa"/>
          </w:tcPr>
          <w:p w14:paraId="3A8FA790" w14:textId="77777777" w:rsidR="00384124" w:rsidRDefault="00A9669B">
            <w:pPr>
              <w:pStyle w:val="TableParagraph"/>
              <w:ind w:left="23"/>
              <w:rPr>
                <w:sz w:val="8"/>
              </w:rPr>
            </w:pPr>
            <w:r>
              <w:rPr>
                <w:color w:val="4D4D4D"/>
                <w:spacing w:val="-2"/>
                <w:sz w:val="8"/>
              </w:rPr>
              <w:t>Břasy</w:t>
            </w:r>
          </w:p>
        </w:tc>
        <w:tc>
          <w:tcPr>
            <w:tcW w:w="1814" w:type="dxa"/>
          </w:tcPr>
          <w:p w14:paraId="341C1BB4" w14:textId="77777777" w:rsidR="00384124" w:rsidRDefault="00A9669B">
            <w:pPr>
              <w:pStyle w:val="TableParagraph"/>
              <w:ind w:left="23"/>
              <w:rPr>
                <w:sz w:val="8"/>
              </w:rPr>
            </w:pPr>
            <w:r>
              <w:rPr>
                <w:color w:val="4D4D4D"/>
                <w:spacing w:val="-2"/>
                <w:sz w:val="8"/>
              </w:rPr>
              <w:t>BŘASY</w:t>
            </w:r>
          </w:p>
        </w:tc>
        <w:tc>
          <w:tcPr>
            <w:tcW w:w="1521" w:type="dxa"/>
          </w:tcPr>
          <w:p w14:paraId="355F9172" w14:textId="77777777" w:rsidR="00384124" w:rsidRDefault="00A9669B">
            <w:pPr>
              <w:pStyle w:val="TableParagraph"/>
              <w:ind w:left="23"/>
              <w:rPr>
                <w:sz w:val="8"/>
              </w:rPr>
            </w:pPr>
            <w:r>
              <w:rPr>
                <w:color w:val="4D4D4D"/>
                <w:spacing w:val="-2"/>
                <w:sz w:val="8"/>
              </w:rPr>
              <w:t>BŘASY</w:t>
            </w:r>
          </w:p>
        </w:tc>
        <w:tc>
          <w:tcPr>
            <w:tcW w:w="347" w:type="dxa"/>
          </w:tcPr>
          <w:p w14:paraId="2E5BA013" w14:textId="77777777" w:rsidR="00384124" w:rsidRDefault="00A9669B">
            <w:pPr>
              <w:pStyle w:val="TableParagraph"/>
              <w:ind w:left="11" w:right="57"/>
              <w:jc w:val="center"/>
              <w:rPr>
                <w:sz w:val="8"/>
              </w:rPr>
            </w:pPr>
            <w:r>
              <w:rPr>
                <w:color w:val="4D4D4D"/>
                <w:sz w:val="8"/>
              </w:rPr>
              <w:t>338</w:t>
            </w:r>
            <w:r>
              <w:rPr>
                <w:color w:val="4D4D4D"/>
                <w:spacing w:val="-6"/>
                <w:sz w:val="8"/>
              </w:rPr>
              <w:t xml:space="preserve"> </w:t>
            </w:r>
            <w:r>
              <w:rPr>
                <w:color w:val="4D4D4D"/>
                <w:spacing w:val="-5"/>
                <w:sz w:val="8"/>
              </w:rPr>
              <w:t>24</w:t>
            </w:r>
          </w:p>
        </w:tc>
        <w:tc>
          <w:tcPr>
            <w:tcW w:w="647" w:type="dxa"/>
          </w:tcPr>
          <w:p w14:paraId="0C18D4B1" w14:textId="77777777" w:rsidR="00384124" w:rsidRDefault="00A9669B">
            <w:pPr>
              <w:pStyle w:val="TableParagraph"/>
              <w:ind w:left="25"/>
              <w:rPr>
                <w:sz w:val="8"/>
              </w:rPr>
            </w:pPr>
            <w:r>
              <w:rPr>
                <w:color w:val="4D4D4D"/>
                <w:spacing w:val="-2"/>
                <w:sz w:val="8"/>
              </w:rPr>
              <w:t>49.835842</w:t>
            </w:r>
          </w:p>
        </w:tc>
        <w:tc>
          <w:tcPr>
            <w:tcW w:w="661" w:type="dxa"/>
          </w:tcPr>
          <w:p w14:paraId="2FA45156" w14:textId="77777777" w:rsidR="00384124" w:rsidRDefault="00A9669B">
            <w:pPr>
              <w:pStyle w:val="TableParagraph"/>
              <w:ind w:left="26"/>
              <w:rPr>
                <w:sz w:val="8"/>
              </w:rPr>
            </w:pPr>
            <w:r>
              <w:rPr>
                <w:color w:val="4D4D4D"/>
                <w:spacing w:val="-2"/>
                <w:sz w:val="8"/>
              </w:rPr>
              <w:t>13.579464</w:t>
            </w:r>
          </w:p>
        </w:tc>
        <w:tc>
          <w:tcPr>
            <w:tcW w:w="495" w:type="dxa"/>
          </w:tcPr>
          <w:p w14:paraId="4DD10B36" w14:textId="77777777" w:rsidR="00384124" w:rsidRDefault="00A9669B">
            <w:pPr>
              <w:pStyle w:val="TableParagraph"/>
              <w:ind w:left="27"/>
              <w:rPr>
                <w:sz w:val="8"/>
              </w:rPr>
            </w:pPr>
            <w:r>
              <w:rPr>
                <w:color w:val="4D4D4D"/>
                <w:spacing w:val="-5"/>
                <w:sz w:val="8"/>
              </w:rPr>
              <w:t>ANO</w:t>
            </w:r>
          </w:p>
        </w:tc>
        <w:tc>
          <w:tcPr>
            <w:tcW w:w="677" w:type="dxa"/>
          </w:tcPr>
          <w:p w14:paraId="67A7EE95" w14:textId="77777777" w:rsidR="00384124" w:rsidRDefault="00A9669B">
            <w:pPr>
              <w:pStyle w:val="TableParagraph"/>
              <w:ind w:left="29"/>
              <w:rPr>
                <w:sz w:val="8"/>
              </w:rPr>
            </w:pPr>
            <w:r>
              <w:rPr>
                <w:color w:val="4D4D4D"/>
                <w:spacing w:val="-5"/>
                <w:sz w:val="8"/>
              </w:rPr>
              <w:t>ANO</w:t>
            </w:r>
          </w:p>
        </w:tc>
      </w:tr>
      <w:tr w:rsidR="00384124" w14:paraId="3815886E" w14:textId="77777777">
        <w:trPr>
          <w:trHeight w:val="114"/>
        </w:trPr>
        <w:tc>
          <w:tcPr>
            <w:tcW w:w="1673" w:type="dxa"/>
          </w:tcPr>
          <w:p w14:paraId="20A16279" w14:textId="77777777" w:rsidR="00384124" w:rsidRDefault="00A9669B">
            <w:pPr>
              <w:pStyle w:val="TableParagraph"/>
              <w:rPr>
                <w:sz w:val="8"/>
              </w:rPr>
            </w:pPr>
            <w:r>
              <w:rPr>
                <w:color w:val="4D4D4D"/>
                <w:spacing w:val="-2"/>
                <w:sz w:val="8"/>
              </w:rPr>
              <w:t>BENZINA</w:t>
            </w:r>
          </w:p>
        </w:tc>
        <w:tc>
          <w:tcPr>
            <w:tcW w:w="600" w:type="dxa"/>
          </w:tcPr>
          <w:p w14:paraId="6A4B80D0" w14:textId="77777777" w:rsidR="00384124" w:rsidRDefault="00A9669B">
            <w:pPr>
              <w:pStyle w:val="TableParagraph"/>
              <w:rPr>
                <w:sz w:val="8"/>
              </w:rPr>
            </w:pPr>
            <w:r>
              <w:rPr>
                <w:color w:val="4D4D4D"/>
                <w:spacing w:val="-2"/>
                <w:sz w:val="8"/>
              </w:rPr>
              <w:t>N11000</w:t>
            </w:r>
          </w:p>
        </w:tc>
        <w:tc>
          <w:tcPr>
            <w:tcW w:w="2018" w:type="dxa"/>
          </w:tcPr>
          <w:p w14:paraId="6D99A8F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AF4F4A9" w14:textId="77777777" w:rsidR="00384124" w:rsidRDefault="00A9669B">
            <w:pPr>
              <w:pStyle w:val="TableParagraph"/>
              <w:rPr>
                <w:sz w:val="8"/>
              </w:rPr>
            </w:pPr>
            <w:r>
              <w:rPr>
                <w:color w:val="4D4D4D"/>
                <w:spacing w:val="-2"/>
                <w:sz w:val="8"/>
              </w:rPr>
              <w:t>420301025801</w:t>
            </w:r>
          </w:p>
        </w:tc>
        <w:tc>
          <w:tcPr>
            <w:tcW w:w="789" w:type="dxa"/>
          </w:tcPr>
          <w:p w14:paraId="625ACFE2" w14:textId="77777777" w:rsidR="00384124" w:rsidRDefault="00A9669B">
            <w:pPr>
              <w:pStyle w:val="TableParagraph"/>
              <w:ind w:left="22"/>
              <w:rPr>
                <w:sz w:val="8"/>
              </w:rPr>
            </w:pPr>
            <w:r>
              <w:rPr>
                <w:color w:val="4D4D4D"/>
                <w:spacing w:val="-2"/>
                <w:sz w:val="8"/>
              </w:rPr>
              <w:t>Plzeňský</w:t>
            </w:r>
          </w:p>
        </w:tc>
        <w:tc>
          <w:tcPr>
            <w:tcW w:w="907" w:type="dxa"/>
          </w:tcPr>
          <w:p w14:paraId="50E5FECC" w14:textId="77777777" w:rsidR="00384124" w:rsidRDefault="00A9669B">
            <w:pPr>
              <w:pStyle w:val="TableParagraph"/>
              <w:ind w:left="22"/>
              <w:rPr>
                <w:sz w:val="8"/>
              </w:rPr>
            </w:pPr>
            <w:r>
              <w:rPr>
                <w:color w:val="4D4D4D"/>
                <w:spacing w:val="-2"/>
                <w:sz w:val="8"/>
              </w:rPr>
              <w:t>Rokycany</w:t>
            </w:r>
          </w:p>
        </w:tc>
        <w:tc>
          <w:tcPr>
            <w:tcW w:w="1152" w:type="dxa"/>
          </w:tcPr>
          <w:p w14:paraId="226CAEF4" w14:textId="77777777" w:rsidR="00384124" w:rsidRDefault="00A9669B">
            <w:pPr>
              <w:pStyle w:val="TableParagraph"/>
              <w:ind w:left="23"/>
              <w:rPr>
                <w:sz w:val="8"/>
              </w:rPr>
            </w:pPr>
            <w:proofErr w:type="spellStart"/>
            <w:proofErr w:type="gramStart"/>
            <w:r>
              <w:rPr>
                <w:color w:val="4D4D4D"/>
                <w:spacing w:val="-2"/>
                <w:sz w:val="8"/>
              </w:rPr>
              <w:t>Rokycany,Pražská</w:t>
            </w:r>
            <w:proofErr w:type="spellEnd"/>
            <w:proofErr w:type="gramEnd"/>
          </w:p>
        </w:tc>
        <w:tc>
          <w:tcPr>
            <w:tcW w:w="1814" w:type="dxa"/>
          </w:tcPr>
          <w:p w14:paraId="3E808E1F"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1200</w:t>
            </w:r>
          </w:p>
        </w:tc>
        <w:tc>
          <w:tcPr>
            <w:tcW w:w="1521" w:type="dxa"/>
          </w:tcPr>
          <w:p w14:paraId="64D9200A" w14:textId="77777777" w:rsidR="00384124" w:rsidRDefault="00A9669B">
            <w:pPr>
              <w:pStyle w:val="TableParagraph"/>
              <w:ind w:left="23"/>
              <w:rPr>
                <w:sz w:val="8"/>
              </w:rPr>
            </w:pPr>
            <w:r>
              <w:rPr>
                <w:color w:val="4D4D4D"/>
                <w:spacing w:val="-2"/>
                <w:sz w:val="8"/>
              </w:rPr>
              <w:t>ROKYCANY</w:t>
            </w:r>
          </w:p>
        </w:tc>
        <w:tc>
          <w:tcPr>
            <w:tcW w:w="347" w:type="dxa"/>
          </w:tcPr>
          <w:p w14:paraId="78AF053C" w14:textId="77777777" w:rsidR="00384124" w:rsidRDefault="00A9669B">
            <w:pPr>
              <w:pStyle w:val="TableParagraph"/>
              <w:ind w:left="11" w:right="57"/>
              <w:jc w:val="center"/>
              <w:rPr>
                <w:sz w:val="8"/>
              </w:rPr>
            </w:pPr>
            <w:r>
              <w:rPr>
                <w:color w:val="4D4D4D"/>
                <w:sz w:val="8"/>
              </w:rPr>
              <w:t>337</w:t>
            </w:r>
            <w:r>
              <w:rPr>
                <w:color w:val="4D4D4D"/>
                <w:spacing w:val="-6"/>
                <w:sz w:val="8"/>
              </w:rPr>
              <w:t xml:space="preserve"> </w:t>
            </w:r>
            <w:r>
              <w:rPr>
                <w:color w:val="4D4D4D"/>
                <w:spacing w:val="-5"/>
                <w:sz w:val="8"/>
              </w:rPr>
              <w:t>01</w:t>
            </w:r>
          </w:p>
        </w:tc>
        <w:tc>
          <w:tcPr>
            <w:tcW w:w="647" w:type="dxa"/>
          </w:tcPr>
          <w:p w14:paraId="6D68B453" w14:textId="77777777" w:rsidR="00384124" w:rsidRDefault="00A9669B">
            <w:pPr>
              <w:pStyle w:val="TableParagraph"/>
              <w:ind w:left="25"/>
              <w:rPr>
                <w:sz w:val="8"/>
              </w:rPr>
            </w:pPr>
            <w:r>
              <w:rPr>
                <w:color w:val="4D4D4D"/>
                <w:spacing w:val="-2"/>
                <w:sz w:val="8"/>
              </w:rPr>
              <w:t>49.744208</w:t>
            </w:r>
          </w:p>
        </w:tc>
        <w:tc>
          <w:tcPr>
            <w:tcW w:w="661" w:type="dxa"/>
          </w:tcPr>
          <w:p w14:paraId="64DAB2C9" w14:textId="77777777" w:rsidR="00384124" w:rsidRDefault="00A9669B">
            <w:pPr>
              <w:pStyle w:val="TableParagraph"/>
              <w:ind w:left="26"/>
              <w:rPr>
                <w:sz w:val="8"/>
              </w:rPr>
            </w:pPr>
            <w:r>
              <w:rPr>
                <w:color w:val="4D4D4D"/>
                <w:spacing w:val="-2"/>
                <w:sz w:val="8"/>
              </w:rPr>
              <w:t>13.608850</w:t>
            </w:r>
          </w:p>
        </w:tc>
        <w:tc>
          <w:tcPr>
            <w:tcW w:w="495" w:type="dxa"/>
          </w:tcPr>
          <w:p w14:paraId="3509B2BF" w14:textId="77777777" w:rsidR="00384124" w:rsidRDefault="00A9669B">
            <w:pPr>
              <w:pStyle w:val="TableParagraph"/>
              <w:ind w:left="27"/>
              <w:rPr>
                <w:sz w:val="8"/>
              </w:rPr>
            </w:pPr>
            <w:r>
              <w:rPr>
                <w:color w:val="4D4D4D"/>
                <w:spacing w:val="-5"/>
                <w:sz w:val="8"/>
              </w:rPr>
              <w:t>NE</w:t>
            </w:r>
          </w:p>
        </w:tc>
        <w:tc>
          <w:tcPr>
            <w:tcW w:w="677" w:type="dxa"/>
          </w:tcPr>
          <w:p w14:paraId="501B082D" w14:textId="77777777" w:rsidR="00384124" w:rsidRDefault="00A9669B">
            <w:pPr>
              <w:pStyle w:val="TableParagraph"/>
              <w:ind w:left="29"/>
              <w:rPr>
                <w:sz w:val="8"/>
              </w:rPr>
            </w:pPr>
            <w:r>
              <w:rPr>
                <w:color w:val="4D4D4D"/>
                <w:spacing w:val="-5"/>
                <w:sz w:val="8"/>
              </w:rPr>
              <w:t>ANO</w:t>
            </w:r>
          </w:p>
        </w:tc>
      </w:tr>
      <w:tr w:rsidR="00384124" w14:paraId="1EC7592F" w14:textId="77777777">
        <w:trPr>
          <w:trHeight w:val="114"/>
        </w:trPr>
        <w:tc>
          <w:tcPr>
            <w:tcW w:w="1673" w:type="dxa"/>
          </w:tcPr>
          <w:p w14:paraId="2D1FB4E3" w14:textId="77777777" w:rsidR="00384124" w:rsidRDefault="00A9669B">
            <w:pPr>
              <w:pStyle w:val="TableParagraph"/>
              <w:rPr>
                <w:sz w:val="8"/>
              </w:rPr>
            </w:pPr>
            <w:r>
              <w:rPr>
                <w:color w:val="4D4D4D"/>
                <w:spacing w:val="-2"/>
                <w:sz w:val="8"/>
              </w:rPr>
              <w:t>SHELL</w:t>
            </w:r>
          </w:p>
        </w:tc>
        <w:tc>
          <w:tcPr>
            <w:tcW w:w="600" w:type="dxa"/>
          </w:tcPr>
          <w:p w14:paraId="346B2289" w14:textId="77777777" w:rsidR="00384124" w:rsidRDefault="00A9669B">
            <w:pPr>
              <w:pStyle w:val="TableParagraph"/>
              <w:rPr>
                <w:sz w:val="8"/>
              </w:rPr>
            </w:pPr>
            <w:r>
              <w:rPr>
                <w:color w:val="4D4D4D"/>
                <w:spacing w:val="-2"/>
                <w:sz w:val="8"/>
              </w:rPr>
              <w:t>N17001</w:t>
            </w:r>
          </w:p>
        </w:tc>
        <w:tc>
          <w:tcPr>
            <w:tcW w:w="2018" w:type="dxa"/>
          </w:tcPr>
          <w:p w14:paraId="0D18B2D8" w14:textId="77777777" w:rsidR="00384124" w:rsidRDefault="00A9669B">
            <w:pPr>
              <w:pStyle w:val="TableParagraph"/>
              <w:rPr>
                <w:sz w:val="8"/>
              </w:rPr>
            </w:pPr>
            <w:r>
              <w:rPr>
                <w:color w:val="4D4D4D"/>
                <w:spacing w:val="-2"/>
                <w:sz w:val="8"/>
              </w:rPr>
              <w:t>SHELL</w:t>
            </w:r>
          </w:p>
        </w:tc>
        <w:tc>
          <w:tcPr>
            <w:tcW w:w="693" w:type="dxa"/>
          </w:tcPr>
          <w:p w14:paraId="0791D07B" w14:textId="77777777" w:rsidR="00384124" w:rsidRDefault="00A9669B">
            <w:pPr>
              <w:pStyle w:val="TableParagraph"/>
              <w:rPr>
                <w:sz w:val="8"/>
              </w:rPr>
            </w:pPr>
            <w:r>
              <w:rPr>
                <w:color w:val="4D4D4D"/>
                <w:spacing w:val="-2"/>
                <w:sz w:val="8"/>
              </w:rPr>
              <w:t>420301062001</w:t>
            </w:r>
          </w:p>
        </w:tc>
        <w:tc>
          <w:tcPr>
            <w:tcW w:w="789" w:type="dxa"/>
          </w:tcPr>
          <w:p w14:paraId="7FF7A126" w14:textId="77777777" w:rsidR="00384124" w:rsidRDefault="00A9669B">
            <w:pPr>
              <w:pStyle w:val="TableParagraph"/>
              <w:ind w:left="22"/>
              <w:rPr>
                <w:sz w:val="8"/>
              </w:rPr>
            </w:pPr>
            <w:r>
              <w:rPr>
                <w:color w:val="4D4D4D"/>
                <w:spacing w:val="-2"/>
                <w:sz w:val="8"/>
              </w:rPr>
              <w:t>Plzeňský</w:t>
            </w:r>
          </w:p>
        </w:tc>
        <w:tc>
          <w:tcPr>
            <w:tcW w:w="907" w:type="dxa"/>
          </w:tcPr>
          <w:p w14:paraId="59EE1DEC" w14:textId="77777777" w:rsidR="00384124" w:rsidRDefault="00A9669B">
            <w:pPr>
              <w:pStyle w:val="TableParagraph"/>
              <w:ind w:left="22"/>
              <w:rPr>
                <w:sz w:val="8"/>
              </w:rPr>
            </w:pPr>
            <w:r>
              <w:rPr>
                <w:color w:val="4D4D4D"/>
                <w:spacing w:val="-2"/>
                <w:sz w:val="8"/>
              </w:rPr>
              <w:t>Rokycany</w:t>
            </w:r>
          </w:p>
        </w:tc>
        <w:tc>
          <w:tcPr>
            <w:tcW w:w="1152" w:type="dxa"/>
          </w:tcPr>
          <w:p w14:paraId="1EFECEF6" w14:textId="77777777" w:rsidR="00384124" w:rsidRDefault="00A9669B">
            <w:pPr>
              <w:pStyle w:val="TableParagraph"/>
              <w:ind w:left="23"/>
              <w:rPr>
                <w:sz w:val="8"/>
              </w:rPr>
            </w:pPr>
            <w:proofErr w:type="spellStart"/>
            <w:proofErr w:type="gramStart"/>
            <w:r>
              <w:rPr>
                <w:color w:val="4D4D4D"/>
                <w:spacing w:val="-2"/>
                <w:sz w:val="8"/>
              </w:rPr>
              <w:t>Rokycany,D</w:t>
            </w:r>
            <w:proofErr w:type="spellEnd"/>
            <w:proofErr w:type="gramEnd"/>
            <w:r>
              <w:rPr>
                <w:color w:val="4D4D4D"/>
                <w:spacing w:val="1"/>
                <w:sz w:val="8"/>
              </w:rPr>
              <w:t xml:space="preserve"> </w:t>
            </w:r>
            <w:r>
              <w:rPr>
                <w:color w:val="4D4D4D"/>
                <w:spacing w:val="-2"/>
                <w:sz w:val="8"/>
              </w:rPr>
              <w:t>5,s.Praha</w:t>
            </w:r>
          </w:p>
        </w:tc>
        <w:tc>
          <w:tcPr>
            <w:tcW w:w="1814" w:type="dxa"/>
          </w:tcPr>
          <w:p w14:paraId="3056803F" w14:textId="77777777" w:rsidR="00384124" w:rsidRDefault="00A9669B">
            <w:pPr>
              <w:pStyle w:val="TableParagraph"/>
              <w:ind w:left="23"/>
              <w:rPr>
                <w:sz w:val="8"/>
              </w:rPr>
            </w:pPr>
            <w:r>
              <w:rPr>
                <w:color w:val="4D4D4D"/>
                <w:spacing w:val="-2"/>
                <w:sz w:val="8"/>
              </w:rPr>
              <w:t>DÁLNICE</w:t>
            </w:r>
            <w:r>
              <w:rPr>
                <w:color w:val="4D4D4D"/>
                <w:spacing w:val="7"/>
                <w:sz w:val="8"/>
              </w:rPr>
              <w:t xml:space="preserve"> </w:t>
            </w:r>
            <w:r>
              <w:rPr>
                <w:color w:val="4D4D4D"/>
                <w:spacing w:val="-2"/>
                <w:sz w:val="8"/>
              </w:rPr>
              <w:t>D5-SMĚR</w:t>
            </w:r>
            <w:r>
              <w:rPr>
                <w:color w:val="4D4D4D"/>
                <w:spacing w:val="3"/>
                <w:sz w:val="8"/>
              </w:rPr>
              <w:t xml:space="preserve"> </w:t>
            </w:r>
            <w:r>
              <w:rPr>
                <w:color w:val="4D4D4D"/>
                <w:spacing w:val="-2"/>
                <w:sz w:val="8"/>
              </w:rPr>
              <w:t>PRAHA</w:t>
            </w:r>
          </w:p>
        </w:tc>
        <w:tc>
          <w:tcPr>
            <w:tcW w:w="1521" w:type="dxa"/>
          </w:tcPr>
          <w:p w14:paraId="0182B24E" w14:textId="77777777" w:rsidR="00384124" w:rsidRDefault="00A9669B">
            <w:pPr>
              <w:pStyle w:val="TableParagraph"/>
              <w:ind w:left="23"/>
              <w:rPr>
                <w:sz w:val="8"/>
              </w:rPr>
            </w:pPr>
            <w:r>
              <w:rPr>
                <w:color w:val="4D4D4D"/>
                <w:spacing w:val="-2"/>
                <w:sz w:val="8"/>
              </w:rPr>
              <w:t>ROKYCANY</w:t>
            </w:r>
          </w:p>
        </w:tc>
        <w:tc>
          <w:tcPr>
            <w:tcW w:w="347" w:type="dxa"/>
          </w:tcPr>
          <w:p w14:paraId="0DFEFD68" w14:textId="77777777" w:rsidR="00384124" w:rsidRDefault="00A9669B">
            <w:pPr>
              <w:pStyle w:val="TableParagraph"/>
              <w:ind w:left="11" w:right="57"/>
              <w:jc w:val="center"/>
              <w:rPr>
                <w:sz w:val="8"/>
              </w:rPr>
            </w:pPr>
            <w:r>
              <w:rPr>
                <w:color w:val="4D4D4D"/>
                <w:sz w:val="8"/>
              </w:rPr>
              <w:t>337</w:t>
            </w:r>
            <w:r>
              <w:rPr>
                <w:color w:val="4D4D4D"/>
                <w:spacing w:val="-6"/>
                <w:sz w:val="8"/>
              </w:rPr>
              <w:t xml:space="preserve"> </w:t>
            </w:r>
            <w:r>
              <w:rPr>
                <w:color w:val="4D4D4D"/>
                <w:spacing w:val="-5"/>
                <w:sz w:val="8"/>
              </w:rPr>
              <w:t>01</w:t>
            </w:r>
          </w:p>
        </w:tc>
        <w:tc>
          <w:tcPr>
            <w:tcW w:w="647" w:type="dxa"/>
          </w:tcPr>
          <w:p w14:paraId="0A4C3290" w14:textId="77777777" w:rsidR="00384124" w:rsidRDefault="00A9669B">
            <w:pPr>
              <w:pStyle w:val="TableParagraph"/>
              <w:ind w:left="25"/>
              <w:rPr>
                <w:sz w:val="8"/>
              </w:rPr>
            </w:pPr>
            <w:r>
              <w:rPr>
                <w:color w:val="4D4D4D"/>
                <w:spacing w:val="-2"/>
                <w:sz w:val="8"/>
              </w:rPr>
              <w:t>49.753242</w:t>
            </w:r>
          </w:p>
        </w:tc>
        <w:tc>
          <w:tcPr>
            <w:tcW w:w="661" w:type="dxa"/>
          </w:tcPr>
          <w:p w14:paraId="283C6AA2" w14:textId="77777777" w:rsidR="00384124" w:rsidRDefault="00A9669B">
            <w:pPr>
              <w:pStyle w:val="TableParagraph"/>
              <w:ind w:left="26"/>
              <w:rPr>
                <w:sz w:val="8"/>
              </w:rPr>
            </w:pPr>
            <w:r>
              <w:rPr>
                <w:color w:val="4D4D4D"/>
                <w:spacing w:val="-2"/>
                <w:sz w:val="8"/>
              </w:rPr>
              <w:t>13.588389</w:t>
            </w:r>
          </w:p>
        </w:tc>
        <w:tc>
          <w:tcPr>
            <w:tcW w:w="495" w:type="dxa"/>
          </w:tcPr>
          <w:p w14:paraId="30D3A068" w14:textId="77777777" w:rsidR="00384124" w:rsidRDefault="00A9669B">
            <w:pPr>
              <w:pStyle w:val="TableParagraph"/>
              <w:ind w:left="27"/>
              <w:rPr>
                <w:sz w:val="8"/>
              </w:rPr>
            </w:pPr>
            <w:r>
              <w:rPr>
                <w:color w:val="4D4D4D"/>
                <w:spacing w:val="-5"/>
                <w:sz w:val="8"/>
              </w:rPr>
              <w:t>ANO</w:t>
            </w:r>
          </w:p>
        </w:tc>
        <w:tc>
          <w:tcPr>
            <w:tcW w:w="677" w:type="dxa"/>
          </w:tcPr>
          <w:p w14:paraId="41BD85EB" w14:textId="77777777" w:rsidR="00384124" w:rsidRDefault="00A9669B">
            <w:pPr>
              <w:pStyle w:val="TableParagraph"/>
              <w:ind w:left="29"/>
              <w:rPr>
                <w:sz w:val="8"/>
              </w:rPr>
            </w:pPr>
            <w:r>
              <w:rPr>
                <w:color w:val="4D4D4D"/>
                <w:spacing w:val="-5"/>
                <w:sz w:val="8"/>
              </w:rPr>
              <w:t>ANO</w:t>
            </w:r>
          </w:p>
        </w:tc>
      </w:tr>
      <w:tr w:rsidR="00384124" w14:paraId="040DA765" w14:textId="77777777">
        <w:trPr>
          <w:trHeight w:val="114"/>
        </w:trPr>
        <w:tc>
          <w:tcPr>
            <w:tcW w:w="1673" w:type="dxa"/>
          </w:tcPr>
          <w:p w14:paraId="60B522E9" w14:textId="77777777" w:rsidR="00384124" w:rsidRDefault="00A9669B">
            <w:pPr>
              <w:pStyle w:val="TableParagraph"/>
              <w:rPr>
                <w:sz w:val="8"/>
              </w:rPr>
            </w:pPr>
            <w:r>
              <w:rPr>
                <w:color w:val="4D4D4D"/>
                <w:spacing w:val="-2"/>
                <w:sz w:val="8"/>
              </w:rPr>
              <w:t>SHELL</w:t>
            </w:r>
          </w:p>
        </w:tc>
        <w:tc>
          <w:tcPr>
            <w:tcW w:w="600" w:type="dxa"/>
          </w:tcPr>
          <w:p w14:paraId="20091F63" w14:textId="77777777" w:rsidR="00384124" w:rsidRDefault="00A9669B">
            <w:pPr>
              <w:pStyle w:val="TableParagraph"/>
              <w:rPr>
                <w:sz w:val="8"/>
              </w:rPr>
            </w:pPr>
            <w:r>
              <w:rPr>
                <w:color w:val="4D4D4D"/>
                <w:spacing w:val="-2"/>
                <w:sz w:val="8"/>
              </w:rPr>
              <w:t>N17001</w:t>
            </w:r>
          </w:p>
        </w:tc>
        <w:tc>
          <w:tcPr>
            <w:tcW w:w="2018" w:type="dxa"/>
          </w:tcPr>
          <w:p w14:paraId="1905CB2B" w14:textId="77777777" w:rsidR="00384124" w:rsidRDefault="00A9669B">
            <w:pPr>
              <w:pStyle w:val="TableParagraph"/>
              <w:rPr>
                <w:sz w:val="8"/>
              </w:rPr>
            </w:pPr>
            <w:r>
              <w:rPr>
                <w:color w:val="4D4D4D"/>
                <w:spacing w:val="-2"/>
                <w:sz w:val="8"/>
              </w:rPr>
              <w:t>SHELL</w:t>
            </w:r>
          </w:p>
        </w:tc>
        <w:tc>
          <w:tcPr>
            <w:tcW w:w="693" w:type="dxa"/>
          </w:tcPr>
          <w:p w14:paraId="0E4FFEED" w14:textId="77777777" w:rsidR="00384124" w:rsidRDefault="00A9669B">
            <w:pPr>
              <w:pStyle w:val="TableParagraph"/>
              <w:rPr>
                <w:sz w:val="8"/>
              </w:rPr>
            </w:pPr>
            <w:r>
              <w:rPr>
                <w:color w:val="4D4D4D"/>
                <w:spacing w:val="-2"/>
                <w:sz w:val="8"/>
              </w:rPr>
              <w:t>420301062101</w:t>
            </w:r>
          </w:p>
        </w:tc>
        <w:tc>
          <w:tcPr>
            <w:tcW w:w="789" w:type="dxa"/>
          </w:tcPr>
          <w:p w14:paraId="2DF37675" w14:textId="77777777" w:rsidR="00384124" w:rsidRDefault="00A9669B">
            <w:pPr>
              <w:pStyle w:val="TableParagraph"/>
              <w:ind w:left="22"/>
              <w:rPr>
                <w:sz w:val="8"/>
              </w:rPr>
            </w:pPr>
            <w:r>
              <w:rPr>
                <w:color w:val="4D4D4D"/>
                <w:spacing w:val="-2"/>
                <w:sz w:val="8"/>
              </w:rPr>
              <w:t>Plzeňský</w:t>
            </w:r>
          </w:p>
        </w:tc>
        <w:tc>
          <w:tcPr>
            <w:tcW w:w="907" w:type="dxa"/>
          </w:tcPr>
          <w:p w14:paraId="70142E5C" w14:textId="77777777" w:rsidR="00384124" w:rsidRDefault="00A9669B">
            <w:pPr>
              <w:pStyle w:val="TableParagraph"/>
              <w:ind w:left="22"/>
              <w:rPr>
                <w:sz w:val="8"/>
              </w:rPr>
            </w:pPr>
            <w:r>
              <w:rPr>
                <w:color w:val="4D4D4D"/>
                <w:spacing w:val="-2"/>
                <w:sz w:val="8"/>
              </w:rPr>
              <w:t>Rokycany</w:t>
            </w:r>
          </w:p>
        </w:tc>
        <w:tc>
          <w:tcPr>
            <w:tcW w:w="1152" w:type="dxa"/>
          </w:tcPr>
          <w:p w14:paraId="514360AE" w14:textId="77777777" w:rsidR="00384124" w:rsidRDefault="00A9669B">
            <w:pPr>
              <w:pStyle w:val="TableParagraph"/>
              <w:ind w:left="23"/>
              <w:rPr>
                <w:sz w:val="8"/>
              </w:rPr>
            </w:pPr>
            <w:proofErr w:type="spellStart"/>
            <w:proofErr w:type="gramStart"/>
            <w:r>
              <w:rPr>
                <w:color w:val="4D4D4D"/>
                <w:spacing w:val="-2"/>
                <w:sz w:val="8"/>
              </w:rPr>
              <w:t>Svojkovice,D</w:t>
            </w:r>
            <w:proofErr w:type="spellEnd"/>
            <w:proofErr w:type="gramEnd"/>
            <w:r>
              <w:rPr>
                <w:color w:val="4D4D4D"/>
                <w:spacing w:val="7"/>
                <w:sz w:val="8"/>
              </w:rPr>
              <w:t xml:space="preserve"> </w:t>
            </w:r>
            <w:r>
              <w:rPr>
                <w:color w:val="4D4D4D"/>
                <w:spacing w:val="-2"/>
                <w:sz w:val="8"/>
              </w:rPr>
              <w:t>5,s.Plz.</w:t>
            </w:r>
          </w:p>
        </w:tc>
        <w:tc>
          <w:tcPr>
            <w:tcW w:w="1814" w:type="dxa"/>
          </w:tcPr>
          <w:p w14:paraId="20E0C45C" w14:textId="77777777" w:rsidR="00384124" w:rsidRDefault="00A9669B">
            <w:pPr>
              <w:pStyle w:val="TableParagraph"/>
              <w:ind w:left="23"/>
              <w:rPr>
                <w:sz w:val="8"/>
              </w:rPr>
            </w:pPr>
            <w:r>
              <w:rPr>
                <w:color w:val="4D4D4D"/>
                <w:spacing w:val="-2"/>
                <w:sz w:val="8"/>
              </w:rPr>
              <w:t>DÁLNICE</w:t>
            </w:r>
            <w:r>
              <w:rPr>
                <w:color w:val="4D4D4D"/>
                <w:spacing w:val="7"/>
                <w:sz w:val="8"/>
              </w:rPr>
              <w:t xml:space="preserve"> </w:t>
            </w:r>
            <w:r>
              <w:rPr>
                <w:color w:val="4D4D4D"/>
                <w:spacing w:val="-2"/>
                <w:sz w:val="8"/>
              </w:rPr>
              <w:t>D5-SMĚR</w:t>
            </w:r>
            <w:r>
              <w:rPr>
                <w:color w:val="4D4D4D"/>
                <w:spacing w:val="3"/>
                <w:sz w:val="8"/>
              </w:rPr>
              <w:t xml:space="preserve"> </w:t>
            </w:r>
            <w:r>
              <w:rPr>
                <w:color w:val="4D4D4D"/>
                <w:spacing w:val="-2"/>
                <w:sz w:val="8"/>
              </w:rPr>
              <w:t>Plzeň</w:t>
            </w:r>
          </w:p>
        </w:tc>
        <w:tc>
          <w:tcPr>
            <w:tcW w:w="1521" w:type="dxa"/>
          </w:tcPr>
          <w:p w14:paraId="69D9CC65" w14:textId="77777777" w:rsidR="00384124" w:rsidRDefault="00A9669B">
            <w:pPr>
              <w:pStyle w:val="TableParagraph"/>
              <w:ind w:left="23"/>
              <w:rPr>
                <w:sz w:val="8"/>
              </w:rPr>
            </w:pPr>
            <w:r>
              <w:rPr>
                <w:color w:val="4D4D4D"/>
                <w:spacing w:val="-2"/>
                <w:sz w:val="8"/>
              </w:rPr>
              <w:t>ROKYCANY</w:t>
            </w:r>
          </w:p>
        </w:tc>
        <w:tc>
          <w:tcPr>
            <w:tcW w:w="347" w:type="dxa"/>
          </w:tcPr>
          <w:p w14:paraId="638329C3" w14:textId="77777777" w:rsidR="00384124" w:rsidRDefault="00A9669B">
            <w:pPr>
              <w:pStyle w:val="TableParagraph"/>
              <w:ind w:left="11" w:right="57"/>
              <w:jc w:val="center"/>
              <w:rPr>
                <w:sz w:val="8"/>
              </w:rPr>
            </w:pPr>
            <w:r>
              <w:rPr>
                <w:color w:val="4D4D4D"/>
                <w:sz w:val="8"/>
              </w:rPr>
              <w:t>337</w:t>
            </w:r>
            <w:r>
              <w:rPr>
                <w:color w:val="4D4D4D"/>
                <w:spacing w:val="-6"/>
                <w:sz w:val="8"/>
              </w:rPr>
              <w:t xml:space="preserve"> </w:t>
            </w:r>
            <w:r>
              <w:rPr>
                <w:color w:val="4D4D4D"/>
                <w:spacing w:val="-5"/>
                <w:sz w:val="8"/>
              </w:rPr>
              <w:t>01</w:t>
            </w:r>
          </w:p>
        </w:tc>
        <w:tc>
          <w:tcPr>
            <w:tcW w:w="647" w:type="dxa"/>
          </w:tcPr>
          <w:p w14:paraId="39E60D55" w14:textId="77777777" w:rsidR="00384124" w:rsidRDefault="00A9669B">
            <w:pPr>
              <w:pStyle w:val="TableParagraph"/>
              <w:ind w:left="25"/>
              <w:rPr>
                <w:sz w:val="8"/>
              </w:rPr>
            </w:pPr>
            <w:r>
              <w:rPr>
                <w:color w:val="4D4D4D"/>
                <w:spacing w:val="-2"/>
                <w:sz w:val="8"/>
              </w:rPr>
              <w:t>49.757864</w:t>
            </w:r>
          </w:p>
        </w:tc>
        <w:tc>
          <w:tcPr>
            <w:tcW w:w="661" w:type="dxa"/>
          </w:tcPr>
          <w:p w14:paraId="499A5A82" w14:textId="77777777" w:rsidR="00384124" w:rsidRDefault="00A9669B">
            <w:pPr>
              <w:pStyle w:val="TableParagraph"/>
              <w:ind w:left="26"/>
              <w:rPr>
                <w:sz w:val="8"/>
              </w:rPr>
            </w:pPr>
            <w:r>
              <w:rPr>
                <w:color w:val="4D4D4D"/>
                <w:spacing w:val="-2"/>
                <w:sz w:val="8"/>
              </w:rPr>
              <w:t>13.617969</w:t>
            </w:r>
          </w:p>
        </w:tc>
        <w:tc>
          <w:tcPr>
            <w:tcW w:w="495" w:type="dxa"/>
          </w:tcPr>
          <w:p w14:paraId="418F04E5" w14:textId="77777777" w:rsidR="00384124" w:rsidRDefault="00A9669B">
            <w:pPr>
              <w:pStyle w:val="TableParagraph"/>
              <w:ind w:left="27"/>
              <w:rPr>
                <w:sz w:val="8"/>
              </w:rPr>
            </w:pPr>
            <w:r>
              <w:rPr>
                <w:color w:val="4D4D4D"/>
                <w:spacing w:val="-5"/>
                <w:sz w:val="8"/>
              </w:rPr>
              <w:t>ANO</w:t>
            </w:r>
          </w:p>
        </w:tc>
        <w:tc>
          <w:tcPr>
            <w:tcW w:w="677" w:type="dxa"/>
          </w:tcPr>
          <w:p w14:paraId="26BB8C9A" w14:textId="77777777" w:rsidR="00384124" w:rsidRDefault="00A9669B">
            <w:pPr>
              <w:pStyle w:val="TableParagraph"/>
              <w:ind w:left="29"/>
              <w:rPr>
                <w:sz w:val="8"/>
              </w:rPr>
            </w:pPr>
            <w:r>
              <w:rPr>
                <w:color w:val="4D4D4D"/>
                <w:spacing w:val="-5"/>
                <w:sz w:val="8"/>
              </w:rPr>
              <w:t>ANO</w:t>
            </w:r>
          </w:p>
        </w:tc>
      </w:tr>
      <w:tr w:rsidR="00384124" w14:paraId="4017A374" w14:textId="77777777">
        <w:trPr>
          <w:trHeight w:val="114"/>
        </w:trPr>
        <w:tc>
          <w:tcPr>
            <w:tcW w:w="1673" w:type="dxa"/>
          </w:tcPr>
          <w:p w14:paraId="1ADB910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45884DF" w14:textId="77777777" w:rsidR="00384124" w:rsidRDefault="00A9669B">
            <w:pPr>
              <w:pStyle w:val="TableParagraph"/>
              <w:rPr>
                <w:sz w:val="8"/>
              </w:rPr>
            </w:pPr>
            <w:r>
              <w:rPr>
                <w:color w:val="4D4D4D"/>
                <w:spacing w:val="-2"/>
                <w:sz w:val="8"/>
              </w:rPr>
              <w:t>N51423</w:t>
            </w:r>
          </w:p>
        </w:tc>
        <w:tc>
          <w:tcPr>
            <w:tcW w:w="2018" w:type="dxa"/>
          </w:tcPr>
          <w:p w14:paraId="02EE6776" w14:textId="77777777" w:rsidR="00384124" w:rsidRDefault="00A9669B">
            <w:pPr>
              <w:pStyle w:val="TableParagraph"/>
              <w:rPr>
                <w:sz w:val="8"/>
              </w:rPr>
            </w:pPr>
            <w:r>
              <w:rPr>
                <w:color w:val="4D4D4D"/>
                <w:sz w:val="8"/>
              </w:rPr>
              <w:t>LENKA</w:t>
            </w:r>
            <w:r>
              <w:rPr>
                <w:color w:val="4D4D4D"/>
                <w:spacing w:val="-6"/>
                <w:sz w:val="8"/>
              </w:rPr>
              <w:t xml:space="preserve"> </w:t>
            </w:r>
            <w:r>
              <w:rPr>
                <w:color w:val="4D4D4D"/>
                <w:spacing w:val="-2"/>
                <w:sz w:val="8"/>
              </w:rPr>
              <w:t>MANNOVÁ</w:t>
            </w:r>
          </w:p>
        </w:tc>
        <w:tc>
          <w:tcPr>
            <w:tcW w:w="693" w:type="dxa"/>
          </w:tcPr>
          <w:p w14:paraId="0F03C481" w14:textId="77777777" w:rsidR="00384124" w:rsidRDefault="00A9669B">
            <w:pPr>
              <w:pStyle w:val="TableParagraph"/>
              <w:rPr>
                <w:sz w:val="8"/>
              </w:rPr>
            </w:pPr>
            <w:r>
              <w:rPr>
                <w:color w:val="4D4D4D"/>
                <w:spacing w:val="-2"/>
                <w:sz w:val="8"/>
              </w:rPr>
              <w:t>420301245701</w:t>
            </w:r>
          </w:p>
        </w:tc>
        <w:tc>
          <w:tcPr>
            <w:tcW w:w="789" w:type="dxa"/>
          </w:tcPr>
          <w:p w14:paraId="1E9649E8" w14:textId="77777777" w:rsidR="00384124" w:rsidRDefault="00A9669B">
            <w:pPr>
              <w:pStyle w:val="TableParagraph"/>
              <w:ind w:left="22"/>
              <w:rPr>
                <w:sz w:val="8"/>
              </w:rPr>
            </w:pPr>
            <w:r>
              <w:rPr>
                <w:color w:val="4D4D4D"/>
                <w:spacing w:val="-2"/>
                <w:sz w:val="8"/>
              </w:rPr>
              <w:t>Plzeňský</w:t>
            </w:r>
          </w:p>
        </w:tc>
        <w:tc>
          <w:tcPr>
            <w:tcW w:w="907" w:type="dxa"/>
          </w:tcPr>
          <w:p w14:paraId="069E06E0" w14:textId="77777777" w:rsidR="00384124" w:rsidRDefault="00A9669B">
            <w:pPr>
              <w:pStyle w:val="TableParagraph"/>
              <w:ind w:left="22"/>
              <w:rPr>
                <w:sz w:val="8"/>
              </w:rPr>
            </w:pPr>
            <w:r>
              <w:rPr>
                <w:color w:val="4D4D4D"/>
                <w:spacing w:val="-2"/>
                <w:sz w:val="8"/>
              </w:rPr>
              <w:t>Rokycany</w:t>
            </w:r>
          </w:p>
        </w:tc>
        <w:tc>
          <w:tcPr>
            <w:tcW w:w="1152" w:type="dxa"/>
          </w:tcPr>
          <w:p w14:paraId="777A7EB0" w14:textId="77777777" w:rsidR="00384124" w:rsidRDefault="00A9669B">
            <w:pPr>
              <w:pStyle w:val="TableParagraph"/>
              <w:ind w:left="23"/>
              <w:rPr>
                <w:sz w:val="8"/>
              </w:rPr>
            </w:pPr>
            <w:proofErr w:type="spellStart"/>
            <w:proofErr w:type="gramStart"/>
            <w:r>
              <w:rPr>
                <w:color w:val="4D4D4D"/>
                <w:spacing w:val="-2"/>
                <w:sz w:val="8"/>
              </w:rPr>
              <w:t>Rokycany,Na</w:t>
            </w:r>
            <w:proofErr w:type="spellEnd"/>
            <w:proofErr w:type="gramEnd"/>
            <w:r>
              <w:rPr>
                <w:color w:val="4D4D4D"/>
                <w:spacing w:val="4"/>
                <w:sz w:val="8"/>
              </w:rPr>
              <w:t xml:space="preserve"> </w:t>
            </w:r>
            <w:r>
              <w:rPr>
                <w:color w:val="4D4D4D"/>
                <w:spacing w:val="-2"/>
                <w:sz w:val="8"/>
              </w:rPr>
              <w:t>cvičišti</w:t>
            </w:r>
          </w:p>
        </w:tc>
        <w:tc>
          <w:tcPr>
            <w:tcW w:w="1814" w:type="dxa"/>
          </w:tcPr>
          <w:p w14:paraId="315B126F" w14:textId="77777777" w:rsidR="00384124" w:rsidRDefault="00A9669B">
            <w:pPr>
              <w:pStyle w:val="TableParagraph"/>
              <w:ind w:left="23"/>
              <w:rPr>
                <w:sz w:val="8"/>
              </w:rPr>
            </w:pPr>
            <w:r>
              <w:rPr>
                <w:color w:val="4D4D4D"/>
                <w:sz w:val="8"/>
              </w:rPr>
              <w:t>NA</w:t>
            </w:r>
            <w:r>
              <w:rPr>
                <w:color w:val="4D4D4D"/>
                <w:spacing w:val="-7"/>
                <w:sz w:val="8"/>
              </w:rPr>
              <w:t xml:space="preserve"> </w:t>
            </w:r>
            <w:r>
              <w:rPr>
                <w:color w:val="4D4D4D"/>
                <w:sz w:val="8"/>
              </w:rPr>
              <w:t>CVIČIŠTI</w:t>
            </w:r>
            <w:r>
              <w:rPr>
                <w:color w:val="4D4D4D"/>
                <w:spacing w:val="-6"/>
                <w:sz w:val="8"/>
              </w:rPr>
              <w:t xml:space="preserve"> </w:t>
            </w:r>
            <w:r>
              <w:rPr>
                <w:color w:val="4D4D4D"/>
                <w:spacing w:val="-4"/>
                <w:sz w:val="8"/>
              </w:rPr>
              <w:t>1201</w:t>
            </w:r>
          </w:p>
        </w:tc>
        <w:tc>
          <w:tcPr>
            <w:tcW w:w="1521" w:type="dxa"/>
          </w:tcPr>
          <w:p w14:paraId="0DDF06C4" w14:textId="77777777" w:rsidR="00384124" w:rsidRDefault="00A9669B">
            <w:pPr>
              <w:pStyle w:val="TableParagraph"/>
              <w:ind w:left="23"/>
              <w:rPr>
                <w:sz w:val="8"/>
              </w:rPr>
            </w:pPr>
            <w:r>
              <w:rPr>
                <w:color w:val="4D4D4D"/>
                <w:spacing w:val="-2"/>
                <w:sz w:val="8"/>
              </w:rPr>
              <w:t>ROKYCANY</w:t>
            </w:r>
          </w:p>
        </w:tc>
        <w:tc>
          <w:tcPr>
            <w:tcW w:w="347" w:type="dxa"/>
          </w:tcPr>
          <w:p w14:paraId="401349E5" w14:textId="77777777" w:rsidR="00384124" w:rsidRDefault="00A9669B">
            <w:pPr>
              <w:pStyle w:val="TableParagraph"/>
              <w:ind w:left="11" w:right="57"/>
              <w:jc w:val="center"/>
              <w:rPr>
                <w:sz w:val="8"/>
              </w:rPr>
            </w:pPr>
            <w:r>
              <w:rPr>
                <w:color w:val="4D4D4D"/>
                <w:sz w:val="8"/>
              </w:rPr>
              <w:t>337</w:t>
            </w:r>
            <w:r>
              <w:rPr>
                <w:color w:val="4D4D4D"/>
                <w:spacing w:val="-6"/>
                <w:sz w:val="8"/>
              </w:rPr>
              <w:t xml:space="preserve"> </w:t>
            </w:r>
            <w:r>
              <w:rPr>
                <w:color w:val="4D4D4D"/>
                <w:spacing w:val="-5"/>
                <w:sz w:val="8"/>
              </w:rPr>
              <w:t>01</w:t>
            </w:r>
          </w:p>
        </w:tc>
        <w:tc>
          <w:tcPr>
            <w:tcW w:w="647" w:type="dxa"/>
          </w:tcPr>
          <w:p w14:paraId="3F06B4FA" w14:textId="77777777" w:rsidR="00384124" w:rsidRDefault="00A9669B">
            <w:pPr>
              <w:pStyle w:val="TableParagraph"/>
              <w:ind w:left="25"/>
              <w:rPr>
                <w:sz w:val="8"/>
              </w:rPr>
            </w:pPr>
            <w:r>
              <w:rPr>
                <w:color w:val="4D4D4D"/>
                <w:spacing w:val="-2"/>
                <w:sz w:val="8"/>
              </w:rPr>
              <w:t>49.730667</w:t>
            </w:r>
          </w:p>
        </w:tc>
        <w:tc>
          <w:tcPr>
            <w:tcW w:w="661" w:type="dxa"/>
          </w:tcPr>
          <w:p w14:paraId="7F59AC0A" w14:textId="77777777" w:rsidR="00384124" w:rsidRDefault="00A9669B">
            <w:pPr>
              <w:pStyle w:val="TableParagraph"/>
              <w:ind w:left="26"/>
              <w:rPr>
                <w:sz w:val="8"/>
              </w:rPr>
            </w:pPr>
            <w:r>
              <w:rPr>
                <w:color w:val="4D4D4D"/>
                <w:spacing w:val="-2"/>
                <w:sz w:val="8"/>
              </w:rPr>
              <w:t>13.587075</w:t>
            </w:r>
          </w:p>
        </w:tc>
        <w:tc>
          <w:tcPr>
            <w:tcW w:w="495" w:type="dxa"/>
          </w:tcPr>
          <w:p w14:paraId="2E29F7F1" w14:textId="77777777" w:rsidR="00384124" w:rsidRDefault="00A9669B">
            <w:pPr>
              <w:pStyle w:val="TableParagraph"/>
              <w:ind w:left="27"/>
              <w:rPr>
                <w:sz w:val="8"/>
              </w:rPr>
            </w:pPr>
            <w:r>
              <w:rPr>
                <w:color w:val="4D4D4D"/>
                <w:spacing w:val="-5"/>
                <w:sz w:val="8"/>
              </w:rPr>
              <w:t>ANO</w:t>
            </w:r>
          </w:p>
        </w:tc>
        <w:tc>
          <w:tcPr>
            <w:tcW w:w="677" w:type="dxa"/>
          </w:tcPr>
          <w:p w14:paraId="1B199937" w14:textId="77777777" w:rsidR="00384124" w:rsidRDefault="00A9669B">
            <w:pPr>
              <w:pStyle w:val="TableParagraph"/>
              <w:ind w:left="29"/>
              <w:rPr>
                <w:sz w:val="8"/>
              </w:rPr>
            </w:pPr>
            <w:r>
              <w:rPr>
                <w:color w:val="4D4D4D"/>
                <w:spacing w:val="-5"/>
                <w:sz w:val="8"/>
              </w:rPr>
              <w:t>ANO</w:t>
            </w:r>
          </w:p>
        </w:tc>
      </w:tr>
      <w:tr w:rsidR="00384124" w14:paraId="6F7EF984" w14:textId="77777777">
        <w:trPr>
          <w:trHeight w:val="114"/>
        </w:trPr>
        <w:tc>
          <w:tcPr>
            <w:tcW w:w="1673" w:type="dxa"/>
          </w:tcPr>
          <w:p w14:paraId="65E67620" w14:textId="77777777" w:rsidR="00384124" w:rsidRDefault="00A9669B">
            <w:pPr>
              <w:pStyle w:val="TableParagraph"/>
              <w:rPr>
                <w:sz w:val="8"/>
              </w:rPr>
            </w:pPr>
            <w:r>
              <w:rPr>
                <w:color w:val="4D4D4D"/>
                <w:spacing w:val="-5"/>
                <w:sz w:val="8"/>
              </w:rPr>
              <w:t>MOL</w:t>
            </w:r>
          </w:p>
        </w:tc>
        <w:tc>
          <w:tcPr>
            <w:tcW w:w="600" w:type="dxa"/>
          </w:tcPr>
          <w:p w14:paraId="554E936C" w14:textId="77777777" w:rsidR="00384124" w:rsidRDefault="00A9669B">
            <w:pPr>
              <w:pStyle w:val="TableParagraph"/>
              <w:rPr>
                <w:sz w:val="8"/>
              </w:rPr>
            </w:pPr>
            <w:r>
              <w:rPr>
                <w:color w:val="4D4D4D"/>
                <w:spacing w:val="-2"/>
                <w:sz w:val="8"/>
              </w:rPr>
              <w:t>N15000</w:t>
            </w:r>
          </w:p>
        </w:tc>
        <w:tc>
          <w:tcPr>
            <w:tcW w:w="2018" w:type="dxa"/>
          </w:tcPr>
          <w:p w14:paraId="427A825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0E7BB04" w14:textId="77777777" w:rsidR="00384124" w:rsidRDefault="00A9669B">
            <w:pPr>
              <w:pStyle w:val="TableParagraph"/>
              <w:rPr>
                <w:sz w:val="8"/>
              </w:rPr>
            </w:pPr>
            <w:r>
              <w:rPr>
                <w:color w:val="4D4D4D"/>
                <w:spacing w:val="-2"/>
                <w:sz w:val="8"/>
              </w:rPr>
              <w:t>420301032901</w:t>
            </w:r>
          </w:p>
        </w:tc>
        <w:tc>
          <w:tcPr>
            <w:tcW w:w="789" w:type="dxa"/>
          </w:tcPr>
          <w:p w14:paraId="04FE801E" w14:textId="77777777" w:rsidR="00384124" w:rsidRDefault="00A9669B">
            <w:pPr>
              <w:pStyle w:val="TableParagraph"/>
              <w:ind w:left="22"/>
              <w:rPr>
                <w:sz w:val="8"/>
              </w:rPr>
            </w:pPr>
            <w:r>
              <w:rPr>
                <w:color w:val="4D4D4D"/>
                <w:spacing w:val="-2"/>
                <w:sz w:val="8"/>
              </w:rPr>
              <w:t>Plzeňský</w:t>
            </w:r>
          </w:p>
        </w:tc>
        <w:tc>
          <w:tcPr>
            <w:tcW w:w="907" w:type="dxa"/>
          </w:tcPr>
          <w:p w14:paraId="3285B586" w14:textId="77777777" w:rsidR="00384124" w:rsidRDefault="00A9669B">
            <w:pPr>
              <w:pStyle w:val="TableParagraph"/>
              <w:ind w:left="22"/>
              <w:rPr>
                <w:sz w:val="8"/>
              </w:rPr>
            </w:pPr>
            <w:r>
              <w:rPr>
                <w:color w:val="4D4D4D"/>
                <w:spacing w:val="-2"/>
                <w:sz w:val="8"/>
              </w:rPr>
              <w:t>Rokycany</w:t>
            </w:r>
          </w:p>
        </w:tc>
        <w:tc>
          <w:tcPr>
            <w:tcW w:w="1152" w:type="dxa"/>
          </w:tcPr>
          <w:p w14:paraId="4E91991D" w14:textId="77777777" w:rsidR="00384124" w:rsidRDefault="00A9669B">
            <w:pPr>
              <w:pStyle w:val="TableParagraph"/>
              <w:ind w:left="23"/>
              <w:rPr>
                <w:sz w:val="8"/>
              </w:rPr>
            </w:pPr>
            <w:r>
              <w:rPr>
                <w:color w:val="4D4D4D"/>
                <w:spacing w:val="-2"/>
                <w:sz w:val="8"/>
              </w:rPr>
              <w:t>Mirošov</w:t>
            </w:r>
          </w:p>
        </w:tc>
        <w:tc>
          <w:tcPr>
            <w:tcW w:w="1814" w:type="dxa"/>
          </w:tcPr>
          <w:p w14:paraId="42ABD9A8" w14:textId="77777777" w:rsidR="00384124" w:rsidRDefault="00A9669B">
            <w:pPr>
              <w:pStyle w:val="TableParagraph"/>
              <w:ind w:left="23"/>
              <w:rPr>
                <w:sz w:val="8"/>
              </w:rPr>
            </w:pPr>
            <w:r>
              <w:rPr>
                <w:color w:val="4D4D4D"/>
                <w:sz w:val="8"/>
              </w:rPr>
              <w:t>KE</w:t>
            </w:r>
            <w:r>
              <w:rPr>
                <w:color w:val="4D4D4D"/>
                <w:spacing w:val="-2"/>
                <w:sz w:val="8"/>
              </w:rPr>
              <w:t xml:space="preserve"> ČTRNÁCTCE</w:t>
            </w:r>
          </w:p>
        </w:tc>
        <w:tc>
          <w:tcPr>
            <w:tcW w:w="1521" w:type="dxa"/>
          </w:tcPr>
          <w:p w14:paraId="55C9DFFE" w14:textId="77777777" w:rsidR="00384124" w:rsidRDefault="00A9669B">
            <w:pPr>
              <w:pStyle w:val="TableParagraph"/>
              <w:ind w:left="23"/>
              <w:rPr>
                <w:sz w:val="8"/>
              </w:rPr>
            </w:pPr>
            <w:r>
              <w:rPr>
                <w:color w:val="4D4D4D"/>
                <w:spacing w:val="-2"/>
                <w:sz w:val="8"/>
              </w:rPr>
              <w:t>MIROŠOV</w:t>
            </w:r>
          </w:p>
        </w:tc>
        <w:tc>
          <w:tcPr>
            <w:tcW w:w="347" w:type="dxa"/>
          </w:tcPr>
          <w:p w14:paraId="3CA2E492" w14:textId="77777777" w:rsidR="00384124" w:rsidRDefault="00A9669B">
            <w:pPr>
              <w:pStyle w:val="TableParagraph"/>
              <w:ind w:left="11" w:right="57"/>
              <w:jc w:val="center"/>
              <w:rPr>
                <w:sz w:val="8"/>
              </w:rPr>
            </w:pPr>
            <w:r>
              <w:rPr>
                <w:color w:val="4D4D4D"/>
                <w:sz w:val="8"/>
              </w:rPr>
              <w:t>338</w:t>
            </w:r>
            <w:r>
              <w:rPr>
                <w:color w:val="4D4D4D"/>
                <w:spacing w:val="-6"/>
                <w:sz w:val="8"/>
              </w:rPr>
              <w:t xml:space="preserve"> </w:t>
            </w:r>
            <w:r>
              <w:rPr>
                <w:color w:val="4D4D4D"/>
                <w:spacing w:val="-5"/>
                <w:sz w:val="8"/>
              </w:rPr>
              <w:t>43</w:t>
            </w:r>
          </w:p>
        </w:tc>
        <w:tc>
          <w:tcPr>
            <w:tcW w:w="647" w:type="dxa"/>
          </w:tcPr>
          <w:p w14:paraId="502791F3" w14:textId="77777777" w:rsidR="00384124" w:rsidRDefault="00A9669B">
            <w:pPr>
              <w:pStyle w:val="TableParagraph"/>
              <w:ind w:left="25"/>
              <w:rPr>
                <w:sz w:val="8"/>
              </w:rPr>
            </w:pPr>
            <w:r>
              <w:rPr>
                <w:color w:val="4D4D4D"/>
                <w:spacing w:val="-2"/>
                <w:sz w:val="8"/>
              </w:rPr>
              <w:t>49.694014</w:t>
            </w:r>
          </w:p>
        </w:tc>
        <w:tc>
          <w:tcPr>
            <w:tcW w:w="661" w:type="dxa"/>
          </w:tcPr>
          <w:p w14:paraId="1916FA1C" w14:textId="77777777" w:rsidR="00384124" w:rsidRDefault="00A9669B">
            <w:pPr>
              <w:pStyle w:val="TableParagraph"/>
              <w:ind w:left="26"/>
              <w:rPr>
                <w:sz w:val="8"/>
              </w:rPr>
            </w:pPr>
            <w:r>
              <w:rPr>
                <w:color w:val="4D4D4D"/>
                <w:spacing w:val="-2"/>
                <w:sz w:val="8"/>
              </w:rPr>
              <w:t>13.654308</w:t>
            </w:r>
          </w:p>
        </w:tc>
        <w:tc>
          <w:tcPr>
            <w:tcW w:w="495" w:type="dxa"/>
          </w:tcPr>
          <w:p w14:paraId="2185CE0E" w14:textId="77777777" w:rsidR="00384124" w:rsidRDefault="00A9669B">
            <w:pPr>
              <w:pStyle w:val="TableParagraph"/>
              <w:ind w:left="27"/>
              <w:rPr>
                <w:sz w:val="8"/>
              </w:rPr>
            </w:pPr>
            <w:r>
              <w:rPr>
                <w:color w:val="4D4D4D"/>
                <w:spacing w:val="-5"/>
                <w:sz w:val="8"/>
              </w:rPr>
              <w:t>ANO</w:t>
            </w:r>
          </w:p>
        </w:tc>
        <w:tc>
          <w:tcPr>
            <w:tcW w:w="677" w:type="dxa"/>
          </w:tcPr>
          <w:p w14:paraId="253EA64F" w14:textId="77777777" w:rsidR="00384124" w:rsidRDefault="00A9669B">
            <w:pPr>
              <w:pStyle w:val="TableParagraph"/>
              <w:ind w:left="29"/>
              <w:rPr>
                <w:sz w:val="8"/>
              </w:rPr>
            </w:pPr>
            <w:r>
              <w:rPr>
                <w:color w:val="4D4D4D"/>
                <w:spacing w:val="-5"/>
                <w:sz w:val="8"/>
              </w:rPr>
              <w:t>ANO</w:t>
            </w:r>
          </w:p>
        </w:tc>
      </w:tr>
      <w:tr w:rsidR="00384124" w14:paraId="74772843" w14:textId="77777777">
        <w:trPr>
          <w:trHeight w:val="114"/>
        </w:trPr>
        <w:tc>
          <w:tcPr>
            <w:tcW w:w="1673" w:type="dxa"/>
          </w:tcPr>
          <w:p w14:paraId="75372E7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0FE92A0" w14:textId="77777777" w:rsidR="00384124" w:rsidRDefault="00A9669B">
            <w:pPr>
              <w:pStyle w:val="TableParagraph"/>
              <w:rPr>
                <w:sz w:val="8"/>
              </w:rPr>
            </w:pPr>
            <w:r>
              <w:rPr>
                <w:color w:val="4D4D4D"/>
                <w:spacing w:val="-2"/>
                <w:sz w:val="8"/>
              </w:rPr>
              <w:t>N52207</w:t>
            </w:r>
          </w:p>
        </w:tc>
        <w:tc>
          <w:tcPr>
            <w:tcW w:w="2018" w:type="dxa"/>
          </w:tcPr>
          <w:p w14:paraId="214BE6A8" w14:textId="77777777" w:rsidR="00384124" w:rsidRDefault="00A9669B">
            <w:pPr>
              <w:pStyle w:val="TableParagraph"/>
              <w:rPr>
                <w:sz w:val="8"/>
              </w:rPr>
            </w:pPr>
            <w:r>
              <w:rPr>
                <w:color w:val="4D4D4D"/>
                <w:spacing w:val="-2"/>
                <w:sz w:val="8"/>
              </w:rPr>
              <w:t>MGR.</w:t>
            </w:r>
            <w:r>
              <w:rPr>
                <w:color w:val="4D4D4D"/>
                <w:spacing w:val="4"/>
                <w:sz w:val="8"/>
              </w:rPr>
              <w:t xml:space="preserve"> </w:t>
            </w:r>
            <w:r>
              <w:rPr>
                <w:color w:val="4D4D4D"/>
                <w:spacing w:val="-2"/>
                <w:sz w:val="8"/>
              </w:rPr>
              <w:t>VÁCLAVA</w:t>
            </w:r>
            <w:r>
              <w:rPr>
                <w:color w:val="4D4D4D"/>
                <w:spacing w:val="4"/>
                <w:sz w:val="8"/>
              </w:rPr>
              <w:t xml:space="preserve"> </w:t>
            </w:r>
            <w:r>
              <w:rPr>
                <w:color w:val="4D4D4D"/>
                <w:spacing w:val="-2"/>
                <w:sz w:val="8"/>
              </w:rPr>
              <w:t>DRECHSLEROVÁ</w:t>
            </w:r>
          </w:p>
        </w:tc>
        <w:tc>
          <w:tcPr>
            <w:tcW w:w="693" w:type="dxa"/>
          </w:tcPr>
          <w:p w14:paraId="77DC8F66" w14:textId="77777777" w:rsidR="00384124" w:rsidRDefault="00A9669B">
            <w:pPr>
              <w:pStyle w:val="TableParagraph"/>
              <w:rPr>
                <w:sz w:val="8"/>
              </w:rPr>
            </w:pPr>
            <w:r>
              <w:rPr>
                <w:color w:val="4D4D4D"/>
                <w:spacing w:val="-2"/>
                <w:sz w:val="8"/>
              </w:rPr>
              <w:t>420301108001</w:t>
            </w:r>
          </w:p>
        </w:tc>
        <w:tc>
          <w:tcPr>
            <w:tcW w:w="789" w:type="dxa"/>
          </w:tcPr>
          <w:p w14:paraId="63762A1F" w14:textId="77777777" w:rsidR="00384124" w:rsidRDefault="00A9669B">
            <w:pPr>
              <w:pStyle w:val="TableParagraph"/>
              <w:ind w:left="22"/>
              <w:rPr>
                <w:sz w:val="8"/>
              </w:rPr>
            </w:pPr>
            <w:r>
              <w:rPr>
                <w:color w:val="4D4D4D"/>
                <w:spacing w:val="-2"/>
                <w:sz w:val="8"/>
              </w:rPr>
              <w:t>Plzeňský</w:t>
            </w:r>
          </w:p>
        </w:tc>
        <w:tc>
          <w:tcPr>
            <w:tcW w:w="907" w:type="dxa"/>
          </w:tcPr>
          <w:p w14:paraId="473AE105" w14:textId="77777777" w:rsidR="00384124" w:rsidRDefault="00A9669B">
            <w:pPr>
              <w:pStyle w:val="TableParagraph"/>
              <w:ind w:left="22"/>
              <w:rPr>
                <w:sz w:val="8"/>
              </w:rPr>
            </w:pPr>
            <w:r>
              <w:rPr>
                <w:color w:val="4D4D4D"/>
                <w:spacing w:val="-2"/>
                <w:sz w:val="8"/>
              </w:rPr>
              <w:t>Rokycany</w:t>
            </w:r>
          </w:p>
        </w:tc>
        <w:tc>
          <w:tcPr>
            <w:tcW w:w="1152" w:type="dxa"/>
          </w:tcPr>
          <w:p w14:paraId="38D75D06" w14:textId="77777777" w:rsidR="00384124" w:rsidRDefault="00A9669B">
            <w:pPr>
              <w:pStyle w:val="TableParagraph"/>
              <w:ind w:left="23"/>
              <w:rPr>
                <w:sz w:val="8"/>
              </w:rPr>
            </w:pPr>
            <w:r>
              <w:rPr>
                <w:color w:val="4D4D4D"/>
                <w:spacing w:val="-2"/>
                <w:sz w:val="8"/>
              </w:rPr>
              <w:t>Kařez</w:t>
            </w:r>
          </w:p>
        </w:tc>
        <w:tc>
          <w:tcPr>
            <w:tcW w:w="1814" w:type="dxa"/>
          </w:tcPr>
          <w:p w14:paraId="391891B6" w14:textId="77777777" w:rsidR="00384124" w:rsidRDefault="00A9669B">
            <w:pPr>
              <w:pStyle w:val="TableParagraph"/>
              <w:ind w:left="23"/>
              <w:rPr>
                <w:sz w:val="8"/>
              </w:rPr>
            </w:pPr>
            <w:r>
              <w:rPr>
                <w:color w:val="4D4D4D"/>
                <w:spacing w:val="-2"/>
                <w:sz w:val="8"/>
              </w:rPr>
              <w:t>KAŘEZ</w:t>
            </w:r>
            <w:r>
              <w:rPr>
                <w:color w:val="4D4D4D"/>
                <w:spacing w:val="2"/>
                <w:sz w:val="8"/>
              </w:rPr>
              <w:t xml:space="preserve"> </w:t>
            </w:r>
            <w:r>
              <w:rPr>
                <w:color w:val="4D4D4D"/>
                <w:spacing w:val="-7"/>
                <w:sz w:val="8"/>
              </w:rPr>
              <w:t>29</w:t>
            </w:r>
          </w:p>
        </w:tc>
        <w:tc>
          <w:tcPr>
            <w:tcW w:w="1521" w:type="dxa"/>
          </w:tcPr>
          <w:p w14:paraId="7E9AC77C" w14:textId="77777777" w:rsidR="00384124" w:rsidRDefault="00A9669B">
            <w:pPr>
              <w:pStyle w:val="TableParagraph"/>
              <w:ind w:left="23"/>
              <w:rPr>
                <w:sz w:val="8"/>
              </w:rPr>
            </w:pPr>
            <w:r>
              <w:rPr>
                <w:color w:val="4D4D4D"/>
                <w:spacing w:val="-2"/>
                <w:sz w:val="8"/>
              </w:rPr>
              <w:t>KAŘEZ</w:t>
            </w:r>
          </w:p>
        </w:tc>
        <w:tc>
          <w:tcPr>
            <w:tcW w:w="347" w:type="dxa"/>
          </w:tcPr>
          <w:p w14:paraId="12E3CE1F" w14:textId="77777777" w:rsidR="00384124" w:rsidRDefault="00A9669B">
            <w:pPr>
              <w:pStyle w:val="TableParagraph"/>
              <w:ind w:left="11" w:right="57"/>
              <w:jc w:val="center"/>
              <w:rPr>
                <w:sz w:val="8"/>
              </w:rPr>
            </w:pPr>
            <w:r>
              <w:rPr>
                <w:color w:val="4D4D4D"/>
                <w:sz w:val="8"/>
              </w:rPr>
              <w:t>338</w:t>
            </w:r>
            <w:r>
              <w:rPr>
                <w:color w:val="4D4D4D"/>
                <w:spacing w:val="-6"/>
                <w:sz w:val="8"/>
              </w:rPr>
              <w:t xml:space="preserve"> </w:t>
            </w:r>
            <w:r>
              <w:rPr>
                <w:color w:val="4D4D4D"/>
                <w:spacing w:val="-5"/>
                <w:sz w:val="8"/>
              </w:rPr>
              <w:t>07</w:t>
            </w:r>
          </w:p>
        </w:tc>
        <w:tc>
          <w:tcPr>
            <w:tcW w:w="647" w:type="dxa"/>
          </w:tcPr>
          <w:p w14:paraId="4867284B" w14:textId="77777777" w:rsidR="00384124" w:rsidRDefault="00A9669B">
            <w:pPr>
              <w:pStyle w:val="TableParagraph"/>
              <w:ind w:left="25"/>
              <w:rPr>
                <w:sz w:val="8"/>
              </w:rPr>
            </w:pPr>
            <w:r>
              <w:rPr>
                <w:color w:val="4D4D4D"/>
                <w:spacing w:val="-2"/>
                <w:sz w:val="8"/>
              </w:rPr>
              <w:t>49.823836</w:t>
            </w:r>
          </w:p>
        </w:tc>
        <w:tc>
          <w:tcPr>
            <w:tcW w:w="661" w:type="dxa"/>
          </w:tcPr>
          <w:p w14:paraId="3881A574" w14:textId="77777777" w:rsidR="00384124" w:rsidRDefault="00A9669B">
            <w:pPr>
              <w:pStyle w:val="TableParagraph"/>
              <w:ind w:left="26"/>
              <w:rPr>
                <w:sz w:val="8"/>
              </w:rPr>
            </w:pPr>
            <w:r>
              <w:rPr>
                <w:color w:val="4D4D4D"/>
                <w:spacing w:val="-2"/>
                <w:sz w:val="8"/>
              </w:rPr>
              <w:t>13.782833</w:t>
            </w:r>
          </w:p>
        </w:tc>
        <w:tc>
          <w:tcPr>
            <w:tcW w:w="495" w:type="dxa"/>
          </w:tcPr>
          <w:p w14:paraId="60B535AB" w14:textId="77777777" w:rsidR="00384124" w:rsidRDefault="00A9669B">
            <w:pPr>
              <w:pStyle w:val="TableParagraph"/>
              <w:ind w:left="27"/>
              <w:rPr>
                <w:sz w:val="8"/>
              </w:rPr>
            </w:pPr>
            <w:r>
              <w:rPr>
                <w:color w:val="4D4D4D"/>
                <w:spacing w:val="-5"/>
                <w:sz w:val="8"/>
              </w:rPr>
              <w:t>ANO</w:t>
            </w:r>
          </w:p>
        </w:tc>
        <w:tc>
          <w:tcPr>
            <w:tcW w:w="677" w:type="dxa"/>
          </w:tcPr>
          <w:p w14:paraId="22D8DBDB" w14:textId="77777777" w:rsidR="00384124" w:rsidRDefault="00A9669B">
            <w:pPr>
              <w:pStyle w:val="TableParagraph"/>
              <w:ind w:left="29"/>
              <w:rPr>
                <w:sz w:val="8"/>
              </w:rPr>
            </w:pPr>
            <w:r>
              <w:rPr>
                <w:color w:val="4D4D4D"/>
                <w:spacing w:val="-5"/>
                <w:sz w:val="8"/>
              </w:rPr>
              <w:t>ANO</w:t>
            </w:r>
          </w:p>
        </w:tc>
      </w:tr>
      <w:tr w:rsidR="00384124" w14:paraId="759AAA10" w14:textId="77777777">
        <w:trPr>
          <w:trHeight w:val="114"/>
        </w:trPr>
        <w:tc>
          <w:tcPr>
            <w:tcW w:w="1673" w:type="dxa"/>
          </w:tcPr>
          <w:p w14:paraId="1A508C07"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1F189B6C" w14:textId="77777777" w:rsidR="00384124" w:rsidRDefault="00A9669B">
            <w:pPr>
              <w:pStyle w:val="TableParagraph"/>
              <w:rPr>
                <w:sz w:val="8"/>
              </w:rPr>
            </w:pPr>
            <w:r>
              <w:rPr>
                <w:color w:val="4D4D4D"/>
                <w:spacing w:val="-2"/>
                <w:sz w:val="8"/>
              </w:rPr>
              <w:t>N24000</w:t>
            </w:r>
          </w:p>
        </w:tc>
        <w:tc>
          <w:tcPr>
            <w:tcW w:w="2018" w:type="dxa"/>
          </w:tcPr>
          <w:p w14:paraId="0E0F3E87"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79DE6EAC" w14:textId="77777777" w:rsidR="00384124" w:rsidRDefault="00A9669B">
            <w:pPr>
              <w:pStyle w:val="TableParagraph"/>
              <w:rPr>
                <w:sz w:val="8"/>
              </w:rPr>
            </w:pPr>
            <w:r>
              <w:rPr>
                <w:color w:val="4D4D4D"/>
                <w:spacing w:val="-2"/>
                <w:sz w:val="8"/>
              </w:rPr>
              <w:t>420301115701</w:t>
            </w:r>
          </w:p>
        </w:tc>
        <w:tc>
          <w:tcPr>
            <w:tcW w:w="789" w:type="dxa"/>
          </w:tcPr>
          <w:p w14:paraId="6548AE13" w14:textId="77777777" w:rsidR="00384124" w:rsidRDefault="00A9669B">
            <w:pPr>
              <w:pStyle w:val="TableParagraph"/>
              <w:ind w:left="22"/>
              <w:rPr>
                <w:sz w:val="8"/>
              </w:rPr>
            </w:pPr>
            <w:r>
              <w:rPr>
                <w:color w:val="4D4D4D"/>
                <w:spacing w:val="-2"/>
                <w:sz w:val="8"/>
              </w:rPr>
              <w:t>Plzeňský</w:t>
            </w:r>
          </w:p>
        </w:tc>
        <w:tc>
          <w:tcPr>
            <w:tcW w:w="907" w:type="dxa"/>
          </w:tcPr>
          <w:p w14:paraId="304AF6D4" w14:textId="77777777" w:rsidR="00384124" w:rsidRDefault="00A9669B">
            <w:pPr>
              <w:pStyle w:val="TableParagraph"/>
              <w:ind w:left="22"/>
              <w:rPr>
                <w:sz w:val="8"/>
              </w:rPr>
            </w:pPr>
            <w:r>
              <w:rPr>
                <w:color w:val="4D4D4D"/>
                <w:spacing w:val="-2"/>
                <w:sz w:val="8"/>
              </w:rPr>
              <w:t>Rokycany</w:t>
            </w:r>
          </w:p>
        </w:tc>
        <w:tc>
          <w:tcPr>
            <w:tcW w:w="1152" w:type="dxa"/>
          </w:tcPr>
          <w:p w14:paraId="46EBFA62" w14:textId="77777777" w:rsidR="00384124" w:rsidRDefault="00A9669B">
            <w:pPr>
              <w:pStyle w:val="TableParagraph"/>
              <w:ind w:left="23"/>
              <w:rPr>
                <w:sz w:val="8"/>
              </w:rPr>
            </w:pPr>
            <w:proofErr w:type="spellStart"/>
            <w:proofErr w:type="gramStart"/>
            <w:r>
              <w:rPr>
                <w:color w:val="4D4D4D"/>
                <w:spacing w:val="-2"/>
                <w:sz w:val="8"/>
              </w:rPr>
              <w:t>Mýto,Plzeňská</w:t>
            </w:r>
            <w:proofErr w:type="spellEnd"/>
            <w:proofErr w:type="gramEnd"/>
          </w:p>
        </w:tc>
        <w:tc>
          <w:tcPr>
            <w:tcW w:w="1814" w:type="dxa"/>
          </w:tcPr>
          <w:p w14:paraId="65F1537F" w14:textId="77777777" w:rsidR="00384124" w:rsidRDefault="00A9669B">
            <w:pPr>
              <w:pStyle w:val="TableParagraph"/>
              <w:ind w:left="23"/>
              <w:rPr>
                <w:sz w:val="8"/>
              </w:rPr>
            </w:pPr>
            <w:r>
              <w:rPr>
                <w:color w:val="4D4D4D"/>
                <w:spacing w:val="-2"/>
                <w:sz w:val="8"/>
              </w:rPr>
              <w:t>PLZEŇSKÁ</w:t>
            </w:r>
            <w:r>
              <w:rPr>
                <w:color w:val="4D4D4D"/>
                <w:spacing w:val="5"/>
                <w:sz w:val="8"/>
              </w:rPr>
              <w:t xml:space="preserve"> </w:t>
            </w:r>
            <w:r>
              <w:rPr>
                <w:color w:val="4D4D4D"/>
                <w:spacing w:val="-5"/>
                <w:sz w:val="8"/>
              </w:rPr>
              <w:t>565</w:t>
            </w:r>
          </w:p>
        </w:tc>
        <w:tc>
          <w:tcPr>
            <w:tcW w:w="1521" w:type="dxa"/>
          </w:tcPr>
          <w:p w14:paraId="761D1D6E" w14:textId="77777777" w:rsidR="00384124" w:rsidRDefault="00A9669B">
            <w:pPr>
              <w:pStyle w:val="TableParagraph"/>
              <w:ind w:left="23"/>
              <w:rPr>
                <w:sz w:val="8"/>
              </w:rPr>
            </w:pPr>
            <w:r>
              <w:rPr>
                <w:color w:val="4D4D4D"/>
                <w:spacing w:val="-4"/>
                <w:sz w:val="8"/>
              </w:rPr>
              <w:t>MÝTO</w:t>
            </w:r>
          </w:p>
        </w:tc>
        <w:tc>
          <w:tcPr>
            <w:tcW w:w="347" w:type="dxa"/>
          </w:tcPr>
          <w:p w14:paraId="55FEED2F" w14:textId="77777777" w:rsidR="00384124" w:rsidRDefault="00A9669B">
            <w:pPr>
              <w:pStyle w:val="TableParagraph"/>
              <w:ind w:left="11" w:right="57"/>
              <w:jc w:val="center"/>
              <w:rPr>
                <w:sz w:val="8"/>
              </w:rPr>
            </w:pPr>
            <w:r>
              <w:rPr>
                <w:color w:val="4D4D4D"/>
                <w:sz w:val="8"/>
              </w:rPr>
              <w:t>338</w:t>
            </w:r>
            <w:r>
              <w:rPr>
                <w:color w:val="4D4D4D"/>
                <w:spacing w:val="-6"/>
                <w:sz w:val="8"/>
              </w:rPr>
              <w:t xml:space="preserve"> </w:t>
            </w:r>
            <w:r>
              <w:rPr>
                <w:color w:val="4D4D4D"/>
                <w:spacing w:val="-5"/>
                <w:sz w:val="8"/>
              </w:rPr>
              <w:t>05</w:t>
            </w:r>
          </w:p>
        </w:tc>
        <w:tc>
          <w:tcPr>
            <w:tcW w:w="647" w:type="dxa"/>
          </w:tcPr>
          <w:p w14:paraId="2FDE1764" w14:textId="77777777" w:rsidR="00384124" w:rsidRDefault="00A9669B">
            <w:pPr>
              <w:pStyle w:val="TableParagraph"/>
              <w:ind w:left="25"/>
              <w:rPr>
                <w:sz w:val="8"/>
              </w:rPr>
            </w:pPr>
            <w:r>
              <w:rPr>
                <w:color w:val="4D4D4D"/>
                <w:spacing w:val="-2"/>
                <w:sz w:val="8"/>
              </w:rPr>
              <w:t>49.785764</w:t>
            </w:r>
          </w:p>
        </w:tc>
        <w:tc>
          <w:tcPr>
            <w:tcW w:w="661" w:type="dxa"/>
          </w:tcPr>
          <w:p w14:paraId="76341FB5" w14:textId="77777777" w:rsidR="00384124" w:rsidRDefault="00A9669B">
            <w:pPr>
              <w:pStyle w:val="TableParagraph"/>
              <w:ind w:left="26"/>
              <w:rPr>
                <w:sz w:val="8"/>
              </w:rPr>
            </w:pPr>
            <w:r>
              <w:rPr>
                <w:color w:val="4D4D4D"/>
                <w:spacing w:val="-2"/>
                <w:sz w:val="8"/>
              </w:rPr>
              <w:t>13.720547</w:t>
            </w:r>
          </w:p>
        </w:tc>
        <w:tc>
          <w:tcPr>
            <w:tcW w:w="495" w:type="dxa"/>
          </w:tcPr>
          <w:p w14:paraId="48B14E6D" w14:textId="77777777" w:rsidR="00384124" w:rsidRDefault="00A9669B">
            <w:pPr>
              <w:pStyle w:val="TableParagraph"/>
              <w:ind w:left="27"/>
              <w:rPr>
                <w:sz w:val="8"/>
              </w:rPr>
            </w:pPr>
            <w:r>
              <w:rPr>
                <w:color w:val="4D4D4D"/>
                <w:spacing w:val="-5"/>
                <w:sz w:val="8"/>
              </w:rPr>
              <w:t>NE</w:t>
            </w:r>
          </w:p>
        </w:tc>
        <w:tc>
          <w:tcPr>
            <w:tcW w:w="677" w:type="dxa"/>
          </w:tcPr>
          <w:p w14:paraId="551A862F" w14:textId="77777777" w:rsidR="00384124" w:rsidRDefault="00A9669B">
            <w:pPr>
              <w:pStyle w:val="TableParagraph"/>
              <w:ind w:left="29"/>
              <w:rPr>
                <w:sz w:val="8"/>
              </w:rPr>
            </w:pPr>
            <w:r>
              <w:rPr>
                <w:color w:val="4D4D4D"/>
                <w:spacing w:val="-5"/>
                <w:sz w:val="8"/>
              </w:rPr>
              <w:t>NE</w:t>
            </w:r>
          </w:p>
        </w:tc>
      </w:tr>
      <w:tr w:rsidR="00384124" w14:paraId="61D82432" w14:textId="77777777">
        <w:trPr>
          <w:trHeight w:val="114"/>
        </w:trPr>
        <w:tc>
          <w:tcPr>
            <w:tcW w:w="1673" w:type="dxa"/>
          </w:tcPr>
          <w:p w14:paraId="497B24B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43C78E5" w14:textId="77777777" w:rsidR="00384124" w:rsidRDefault="00A9669B">
            <w:pPr>
              <w:pStyle w:val="TableParagraph"/>
              <w:rPr>
                <w:sz w:val="8"/>
              </w:rPr>
            </w:pPr>
            <w:r>
              <w:rPr>
                <w:color w:val="4D4D4D"/>
                <w:spacing w:val="-2"/>
                <w:sz w:val="8"/>
              </w:rPr>
              <w:t>N51423</w:t>
            </w:r>
          </w:p>
        </w:tc>
        <w:tc>
          <w:tcPr>
            <w:tcW w:w="2018" w:type="dxa"/>
          </w:tcPr>
          <w:p w14:paraId="6EF698B2" w14:textId="77777777" w:rsidR="00384124" w:rsidRDefault="00A9669B">
            <w:pPr>
              <w:pStyle w:val="TableParagraph"/>
              <w:rPr>
                <w:sz w:val="8"/>
              </w:rPr>
            </w:pPr>
            <w:r>
              <w:rPr>
                <w:color w:val="4D4D4D"/>
                <w:sz w:val="8"/>
              </w:rPr>
              <w:t>LENKA</w:t>
            </w:r>
            <w:r>
              <w:rPr>
                <w:color w:val="4D4D4D"/>
                <w:spacing w:val="-6"/>
                <w:sz w:val="8"/>
              </w:rPr>
              <w:t xml:space="preserve"> </w:t>
            </w:r>
            <w:r>
              <w:rPr>
                <w:color w:val="4D4D4D"/>
                <w:spacing w:val="-2"/>
                <w:sz w:val="8"/>
              </w:rPr>
              <w:t>MANNOVÁ</w:t>
            </w:r>
          </w:p>
        </w:tc>
        <w:tc>
          <w:tcPr>
            <w:tcW w:w="693" w:type="dxa"/>
          </w:tcPr>
          <w:p w14:paraId="054CC4A7" w14:textId="77777777" w:rsidR="00384124" w:rsidRDefault="00A9669B">
            <w:pPr>
              <w:pStyle w:val="TableParagraph"/>
              <w:rPr>
                <w:sz w:val="8"/>
              </w:rPr>
            </w:pPr>
            <w:r>
              <w:rPr>
                <w:color w:val="4D4D4D"/>
                <w:spacing w:val="-2"/>
                <w:sz w:val="8"/>
              </w:rPr>
              <w:t>420301116701</w:t>
            </w:r>
          </w:p>
        </w:tc>
        <w:tc>
          <w:tcPr>
            <w:tcW w:w="789" w:type="dxa"/>
          </w:tcPr>
          <w:p w14:paraId="6D20E201" w14:textId="77777777" w:rsidR="00384124" w:rsidRDefault="00A9669B">
            <w:pPr>
              <w:pStyle w:val="TableParagraph"/>
              <w:ind w:left="22"/>
              <w:rPr>
                <w:sz w:val="8"/>
              </w:rPr>
            </w:pPr>
            <w:r>
              <w:rPr>
                <w:color w:val="4D4D4D"/>
                <w:spacing w:val="-2"/>
                <w:sz w:val="8"/>
              </w:rPr>
              <w:t>Plzeňský</w:t>
            </w:r>
          </w:p>
        </w:tc>
        <w:tc>
          <w:tcPr>
            <w:tcW w:w="907" w:type="dxa"/>
          </w:tcPr>
          <w:p w14:paraId="218B2811" w14:textId="77777777" w:rsidR="00384124" w:rsidRDefault="00A9669B">
            <w:pPr>
              <w:pStyle w:val="TableParagraph"/>
              <w:ind w:left="22"/>
              <w:rPr>
                <w:sz w:val="8"/>
              </w:rPr>
            </w:pPr>
            <w:r>
              <w:rPr>
                <w:color w:val="4D4D4D"/>
                <w:spacing w:val="-2"/>
                <w:sz w:val="8"/>
              </w:rPr>
              <w:t>Rokycany</w:t>
            </w:r>
          </w:p>
        </w:tc>
        <w:tc>
          <w:tcPr>
            <w:tcW w:w="1152" w:type="dxa"/>
          </w:tcPr>
          <w:p w14:paraId="728CD6A2" w14:textId="77777777" w:rsidR="00384124" w:rsidRDefault="00A9669B">
            <w:pPr>
              <w:pStyle w:val="TableParagraph"/>
              <w:ind w:left="23"/>
              <w:rPr>
                <w:sz w:val="8"/>
              </w:rPr>
            </w:pPr>
            <w:r>
              <w:rPr>
                <w:color w:val="4D4D4D"/>
                <w:spacing w:val="-2"/>
                <w:sz w:val="8"/>
              </w:rPr>
              <w:t>Kamenný</w:t>
            </w:r>
            <w:r>
              <w:rPr>
                <w:color w:val="4D4D4D"/>
                <w:spacing w:val="2"/>
                <w:sz w:val="8"/>
              </w:rPr>
              <w:t xml:space="preserve"> </w:t>
            </w:r>
            <w:proofErr w:type="spellStart"/>
            <w:proofErr w:type="gramStart"/>
            <w:r>
              <w:rPr>
                <w:color w:val="4D4D4D"/>
                <w:spacing w:val="-2"/>
                <w:sz w:val="8"/>
              </w:rPr>
              <w:t>Újezd,OKTAN</w:t>
            </w:r>
            <w:proofErr w:type="spellEnd"/>
            <w:proofErr w:type="gramEnd"/>
          </w:p>
        </w:tc>
        <w:tc>
          <w:tcPr>
            <w:tcW w:w="1814" w:type="dxa"/>
          </w:tcPr>
          <w:p w14:paraId="2013097A" w14:textId="77777777" w:rsidR="00384124" w:rsidRDefault="00A9669B">
            <w:pPr>
              <w:pStyle w:val="TableParagraph"/>
              <w:ind w:left="23"/>
              <w:rPr>
                <w:sz w:val="8"/>
              </w:rPr>
            </w:pPr>
            <w:r>
              <w:rPr>
                <w:color w:val="4D4D4D"/>
                <w:spacing w:val="-2"/>
                <w:sz w:val="8"/>
              </w:rPr>
              <w:t>KAMENNÝ</w:t>
            </w:r>
            <w:r>
              <w:rPr>
                <w:color w:val="4D4D4D"/>
                <w:spacing w:val="4"/>
                <w:sz w:val="8"/>
              </w:rPr>
              <w:t xml:space="preserve"> </w:t>
            </w:r>
            <w:r>
              <w:rPr>
                <w:color w:val="4D4D4D"/>
                <w:spacing w:val="-2"/>
                <w:sz w:val="8"/>
              </w:rPr>
              <w:t>ÚJEZD</w:t>
            </w:r>
          </w:p>
        </w:tc>
        <w:tc>
          <w:tcPr>
            <w:tcW w:w="1521" w:type="dxa"/>
          </w:tcPr>
          <w:p w14:paraId="155F5448" w14:textId="77777777" w:rsidR="00384124" w:rsidRDefault="00A9669B">
            <w:pPr>
              <w:pStyle w:val="TableParagraph"/>
              <w:ind w:left="23"/>
              <w:rPr>
                <w:sz w:val="8"/>
              </w:rPr>
            </w:pPr>
            <w:r>
              <w:rPr>
                <w:color w:val="4D4D4D"/>
                <w:spacing w:val="-2"/>
                <w:sz w:val="8"/>
              </w:rPr>
              <w:t>KAMENNÝ</w:t>
            </w:r>
            <w:r>
              <w:rPr>
                <w:color w:val="4D4D4D"/>
                <w:spacing w:val="4"/>
                <w:sz w:val="8"/>
              </w:rPr>
              <w:t xml:space="preserve"> </w:t>
            </w:r>
            <w:r>
              <w:rPr>
                <w:color w:val="4D4D4D"/>
                <w:spacing w:val="-2"/>
                <w:sz w:val="8"/>
              </w:rPr>
              <w:t>ÚJEZD</w:t>
            </w:r>
          </w:p>
        </w:tc>
        <w:tc>
          <w:tcPr>
            <w:tcW w:w="347" w:type="dxa"/>
          </w:tcPr>
          <w:p w14:paraId="05310229" w14:textId="77777777" w:rsidR="00384124" w:rsidRDefault="00A9669B">
            <w:pPr>
              <w:pStyle w:val="TableParagraph"/>
              <w:ind w:left="11" w:right="57"/>
              <w:jc w:val="center"/>
              <w:rPr>
                <w:sz w:val="8"/>
              </w:rPr>
            </w:pPr>
            <w:r>
              <w:rPr>
                <w:color w:val="4D4D4D"/>
                <w:sz w:val="8"/>
              </w:rPr>
              <w:t>337</w:t>
            </w:r>
            <w:r>
              <w:rPr>
                <w:color w:val="4D4D4D"/>
                <w:spacing w:val="-6"/>
                <w:sz w:val="8"/>
              </w:rPr>
              <w:t xml:space="preserve"> </w:t>
            </w:r>
            <w:r>
              <w:rPr>
                <w:color w:val="4D4D4D"/>
                <w:spacing w:val="-5"/>
                <w:sz w:val="8"/>
              </w:rPr>
              <w:t>01</w:t>
            </w:r>
          </w:p>
        </w:tc>
        <w:tc>
          <w:tcPr>
            <w:tcW w:w="647" w:type="dxa"/>
          </w:tcPr>
          <w:p w14:paraId="442C949E" w14:textId="77777777" w:rsidR="00384124" w:rsidRDefault="00A9669B">
            <w:pPr>
              <w:pStyle w:val="TableParagraph"/>
              <w:ind w:left="25"/>
              <w:rPr>
                <w:sz w:val="8"/>
              </w:rPr>
            </w:pPr>
            <w:r>
              <w:rPr>
                <w:color w:val="4D4D4D"/>
                <w:spacing w:val="-2"/>
                <w:sz w:val="8"/>
              </w:rPr>
              <w:t>49.722486</w:t>
            </w:r>
          </w:p>
        </w:tc>
        <w:tc>
          <w:tcPr>
            <w:tcW w:w="661" w:type="dxa"/>
          </w:tcPr>
          <w:p w14:paraId="7D4E544D" w14:textId="77777777" w:rsidR="00384124" w:rsidRDefault="00A9669B">
            <w:pPr>
              <w:pStyle w:val="TableParagraph"/>
              <w:ind w:left="26"/>
              <w:rPr>
                <w:sz w:val="8"/>
              </w:rPr>
            </w:pPr>
            <w:r>
              <w:rPr>
                <w:color w:val="4D4D4D"/>
                <w:spacing w:val="-2"/>
                <w:sz w:val="8"/>
              </w:rPr>
              <w:t>13.622469</w:t>
            </w:r>
          </w:p>
        </w:tc>
        <w:tc>
          <w:tcPr>
            <w:tcW w:w="495" w:type="dxa"/>
          </w:tcPr>
          <w:p w14:paraId="4105052F" w14:textId="77777777" w:rsidR="00384124" w:rsidRDefault="00A9669B">
            <w:pPr>
              <w:pStyle w:val="TableParagraph"/>
              <w:ind w:left="27"/>
              <w:rPr>
                <w:sz w:val="8"/>
              </w:rPr>
            </w:pPr>
            <w:r>
              <w:rPr>
                <w:color w:val="4D4D4D"/>
                <w:spacing w:val="-5"/>
                <w:sz w:val="8"/>
              </w:rPr>
              <w:t>ANO</w:t>
            </w:r>
          </w:p>
        </w:tc>
        <w:tc>
          <w:tcPr>
            <w:tcW w:w="677" w:type="dxa"/>
          </w:tcPr>
          <w:p w14:paraId="78A4B59C" w14:textId="77777777" w:rsidR="00384124" w:rsidRDefault="00A9669B">
            <w:pPr>
              <w:pStyle w:val="TableParagraph"/>
              <w:ind w:left="29"/>
              <w:rPr>
                <w:sz w:val="8"/>
              </w:rPr>
            </w:pPr>
            <w:r>
              <w:rPr>
                <w:color w:val="4D4D4D"/>
                <w:spacing w:val="-5"/>
                <w:sz w:val="8"/>
              </w:rPr>
              <w:t>ANO</w:t>
            </w:r>
          </w:p>
        </w:tc>
      </w:tr>
      <w:tr w:rsidR="00384124" w14:paraId="4D3278B4" w14:textId="77777777">
        <w:trPr>
          <w:trHeight w:val="114"/>
        </w:trPr>
        <w:tc>
          <w:tcPr>
            <w:tcW w:w="1673" w:type="dxa"/>
          </w:tcPr>
          <w:p w14:paraId="3BF17C30" w14:textId="77777777" w:rsidR="00384124" w:rsidRDefault="00A9669B">
            <w:pPr>
              <w:pStyle w:val="TableParagraph"/>
              <w:rPr>
                <w:sz w:val="8"/>
              </w:rPr>
            </w:pPr>
            <w:r>
              <w:rPr>
                <w:color w:val="4D4D4D"/>
                <w:spacing w:val="-5"/>
                <w:sz w:val="8"/>
              </w:rPr>
              <w:t>MOL</w:t>
            </w:r>
          </w:p>
        </w:tc>
        <w:tc>
          <w:tcPr>
            <w:tcW w:w="600" w:type="dxa"/>
          </w:tcPr>
          <w:p w14:paraId="3A36181A" w14:textId="77777777" w:rsidR="00384124" w:rsidRDefault="00A9669B">
            <w:pPr>
              <w:pStyle w:val="TableParagraph"/>
              <w:rPr>
                <w:sz w:val="8"/>
              </w:rPr>
            </w:pPr>
            <w:r>
              <w:rPr>
                <w:color w:val="4D4D4D"/>
                <w:spacing w:val="-2"/>
                <w:sz w:val="8"/>
              </w:rPr>
              <w:t>N15000</w:t>
            </w:r>
          </w:p>
        </w:tc>
        <w:tc>
          <w:tcPr>
            <w:tcW w:w="2018" w:type="dxa"/>
          </w:tcPr>
          <w:p w14:paraId="48476F0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77BCB6A" w14:textId="77777777" w:rsidR="00384124" w:rsidRDefault="00A9669B">
            <w:pPr>
              <w:pStyle w:val="TableParagraph"/>
              <w:rPr>
                <w:sz w:val="8"/>
              </w:rPr>
            </w:pPr>
            <w:r>
              <w:rPr>
                <w:color w:val="4D4D4D"/>
                <w:spacing w:val="-2"/>
                <w:sz w:val="8"/>
              </w:rPr>
              <w:t>420301085801</w:t>
            </w:r>
          </w:p>
        </w:tc>
        <w:tc>
          <w:tcPr>
            <w:tcW w:w="789" w:type="dxa"/>
          </w:tcPr>
          <w:p w14:paraId="63379A37" w14:textId="77777777" w:rsidR="00384124" w:rsidRDefault="00A9669B">
            <w:pPr>
              <w:pStyle w:val="TableParagraph"/>
              <w:ind w:left="22"/>
              <w:rPr>
                <w:sz w:val="8"/>
              </w:rPr>
            </w:pPr>
            <w:r>
              <w:rPr>
                <w:color w:val="4D4D4D"/>
                <w:spacing w:val="-2"/>
                <w:sz w:val="8"/>
              </w:rPr>
              <w:t>Plzeňský</w:t>
            </w:r>
          </w:p>
        </w:tc>
        <w:tc>
          <w:tcPr>
            <w:tcW w:w="907" w:type="dxa"/>
          </w:tcPr>
          <w:p w14:paraId="672421CB" w14:textId="77777777" w:rsidR="00384124" w:rsidRDefault="00A9669B">
            <w:pPr>
              <w:pStyle w:val="TableParagraph"/>
              <w:ind w:left="22"/>
              <w:rPr>
                <w:sz w:val="8"/>
              </w:rPr>
            </w:pPr>
            <w:r>
              <w:rPr>
                <w:color w:val="4D4D4D"/>
                <w:spacing w:val="-2"/>
                <w:sz w:val="8"/>
              </w:rPr>
              <w:t>Rokycany</w:t>
            </w:r>
          </w:p>
        </w:tc>
        <w:tc>
          <w:tcPr>
            <w:tcW w:w="1152" w:type="dxa"/>
          </w:tcPr>
          <w:p w14:paraId="70316593" w14:textId="77777777" w:rsidR="00384124" w:rsidRDefault="00A9669B">
            <w:pPr>
              <w:pStyle w:val="TableParagraph"/>
              <w:ind w:left="23"/>
              <w:rPr>
                <w:sz w:val="8"/>
              </w:rPr>
            </w:pPr>
            <w:r>
              <w:rPr>
                <w:color w:val="4D4D4D"/>
                <w:spacing w:val="-2"/>
                <w:sz w:val="8"/>
              </w:rPr>
              <w:t>Zbiroh</w:t>
            </w:r>
          </w:p>
        </w:tc>
        <w:tc>
          <w:tcPr>
            <w:tcW w:w="1814" w:type="dxa"/>
          </w:tcPr>
          <w:p w14:paraId="3212A9C5" w14:textId="77777777" w:rsidR="00384124" w:rsidRDefault="00A9669B">
            <w:pPr>
              <w:pStyle w:val="TableParagraph"/>
              <w:ind w:left="23"/>
              <w:rPr>
                <w:sz w:val="8"/>
              </w:rPr>
            </w:pPr>
            <w:r>
              <w:rPr>
                <w:color w:val="4D4D4D"/>
                <w:spacing w:val="-2"/>
                <w:sz w:val="8"/>
              </w:rPr>
              <w:t>SLÁDKOVA</w:t>
            </w:r>
          </w:p>
        </w:tc>
        <w:tc>
          <w:tcPr>
            <w:tcW w:w="1521" w:type="dxa"/>
          </w:tcPr>
          <w:p w14:paraId="1107BDAA" w14:textId="77777777" w:rsidR="00384124" w:rsidRDefault="00A9669B">
            <w:pPr>
              <w:pStyle w:val="TableParagraph"/>
              <w:ind w:left="23"/>
              <w:rPr>
                <w:sz w:val="8"/>
              </w:rPr>
            </w:pPr>
            <w:r>
              <w:rPr>
                <w:color w:val="4D4D4D"/>
                <w:spacing w:val="-2"/>
                <w:sz w:val="8"/>
              </w:rPr>
              <w:t>ZBIROH</w:t>
            </w:r>
          </w:p>
        </w:tc>
        <w:tc>
          <w:tcPr>
            <w:tcW w:w="347" w:type="dxa"/>
          </w:tcPr>
          <w:p w14:paraId="7103E717" w14:textId="77777777" w:rsidR="00384124" w:rsidRDefault="00A9669B">
            <w:pPr>
              <w:pStyle w:val="TableParagraph"/>
              <w:ind w:left="11" w:right="57"/>
              <w:jc w:val="center"/>
              <w:rPr>
                <w:sz w:val="8"/>
              </w:rPr>
            </w:pPr>
            <w:r>
              <w:rPr>
                <w:color w:val="4D4D4D"/>
                <w:sz w:val="8"/>
              </w:rPr>
              <w:t>338</w:t>
            </w:r>
            <w:r>
              <w:rPr>
                <w:color w:val="4D4D4D"/>
                <w:spacing w:val="-6"/>
                <w:sz w:val="8"/>
              </w:rPr>
              <w:t xml:space="preserve"> </w:t>
            </w:r>
            <w:r>
              <w:rPr>
                <w:color w:val="4D4D4D"/>
                <w:spacing w:val="-5"/>
                <w:sz w:val="8"/>
              </w:rPr>
              <w:t>08</w:t>
            </w:r>
          </w:p>
        </w:tc>
        <w:tc>
          <w:tcPr>
            <w:tcW w:w="647" w:type="dxa"/>
          </w:tcPr>
          <w:p w14:paraId="3DC5505F" w14:textId="77777777" w:rsidR="00384124" w:rsidRDefault="00A9669B">
            <w:pPr>
              <w:pStyle w:val="TableParagraph"/>
              <w:ind w:left="25"/>
              <w:rPr>
                <w:sz w:val="8"/>
              </w:rPr>
            </w:pPr>
            <w:r>
              <w:rPr>
                <w:color w:val="4D4D4D"/>
                <w:spacing w:val="-2"/>
                <w:sz w:val="8"/>
              </w:rPr>
              <w:t>49.848403</w:t>
            </w:r>
          </w:p>
        </w:tc>
        <w:tc>
          <w:tcPr>
            <w:tcW w:w="661" w:type="dxa"/>
          </w:tcPr>
          <w:p w14:paraId="55A91F75" w14:textId="77777777" w:rsidR="00384124" w:rsidRDefault="00A9669B">
            <w:pPr>
              <w:pStyle w:val="TableParagraph"/>
              <w:ind w:left="26"/>
              <w:rPr>
                <w:sz w:val="8"/>
              </w:rPr>
            </w:pPr>
            <w:r>
              <w:rPr>
                <w:color w:val="4D4D4D"/>
                <w:spacing w:val="-2"/>
                <w:sz w:val="8"/>
              </w:rPr>
              <w:t>13.769319</w:t>
            </w:r>
          </w:p>
        </w:tc>
        <w:tc>
          <w:tcPr>
            <w:tcW w:w="495" w:type="dxa"/>
          </w:tcPr>
          <w:p w14:paraId="5428A844" w14:textId="77777777" w:rsidR="00384124" w:rsidRDefault="00A9669B">
            <w:pPr>
              <w:pStyle w:val="TableParagraph"/>
              <w:ind w:left="27"/>
              <w:rPr>
                <w:sz w:val="8"/>
              </w:rPr>
            </w:pPr>
            <w:r>
              <w:rPr>
                <w:color w:val="4D4D4D"/>
                <w:spacing w:val="-5"/>
                <w:sz w:val="8"/>
              </w:rPr>
              <w:t>ANO</w:t>
            </w:r>
          </w:p>
        </w:tc>
        <w:tc>
          <w:tcPr>
            <w:tcW w:w="677" w:type="dxa"/>
          </w:tcPr>
          <w:p w14:paraId="36CC0D99" w14:textId="77777777" w:rsidR="00384124" w:rsidRDefault="00A9669B">
            <w:pPr>
              <w:pStyle w:val="TableParagraph"/>
              <w:ind w:left="29"/>
              <w:rPr>
                <w:sz w:val="8"/>
              </w:rPr>
            </w:pPr>
            <w:r>
              <w:rPr>
                <w:color w:val="4D4D4D"/>
                <w:spacing w:val="-5"/>
                <w:sz w:val="8"/>
              </w:rPr>
              <w:t>ANO</w:t>
            </w:r>
          </w:p>
        </w:tc>
      </w:tr>
      <w:tr w:rsidR="00384124" w14:paraId="25F46946" w14:textId="77777777">
        <w:trPr>
          <w:trHeight w:val="114"/>
        </w:trPr>
        <w:tc>
          <w:tcPr>
            <w:tcW w:w="1673" w:type="dxa"/>
          </w:tcPr>
          <w:p w14:paraId="244D6E3B" w14:textId="77777777" w:rsidR="00384124" w:rsidRDefault="00A9669B">
            <w:pPr>
              <w:pStyle w:val="TableParagraph"/>
              <w:rPr>
                <w:sz w:val="8"/>
              </w:rPr>
            </w:pPr>
            <w:r>
              <w:rPr>
                <w:color w:val="4D4D4D"/>
                <w:spacing w:val="-5"/>
                <w:sz w:val="8"/>
              </w:rPr>
              <w:t>MOL</w:t>
            </w:r>
          </w:p>
        </w:tc>
        <w:tc>
          <w:tcPr>
            <w:tcW w:w="600" w:type="dxa"/>
          </w:tcPr>
          <w:p w14:paraId="498A82EF" w14:textId="77777777" w:rsidR="00384124" w:rsidRDefault="00A9669B">
            <w:pPr>
              <w:pStyle w:val="TableParagraph"/>
              <w:rPr>
                <w:sz w:val="8"/>
              </w:rPr>
            </w:pPr>
            <w:r>
              <w:rPr>
                <w:color w:val="4D4D4D"/>
                <w:spacing w:val="-2"/>
                <w:sz w:val="8"/>
              </w:rPr>
              <w:t>N15000</w:t>
            </w:r>
          </w:p>
        </w:tc>
        <w:tc>
          <w:tcPr>
            <w:tcW w:w="2018" w:type="dxa"/>
          </w:tcPr>
          <w:p w14:paraId="61CDD8D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103F3DD" w14:textId="77777777" w:rsidR="00384124" w:rsidRDefault="00A9669B">
            <w:pPr>
              <w:pStyle w:val="TableParagraph"/>
              <w:rPr>
                <w:sz w:val="8"/>
              </w:rPr>
            </w:pPr>
            <w:r>
              <w:rPr>
                <w:color w:val="4D4D4D"/>
                <w:spacing w:val="-2"/>
                <w:sz w:val="8"/>
              </w:rPr>
              <w:t>420301117201</w:t>
            </w:r>
          </w:p>
        </w:tc>
        <w:tc>
          <w:tcPr>
            <w:tcW w:w="789" w:type="dxa"/>
          </w:tcPr>
          <w:p w14:paraId="7FAF3D9F" w14:textId="77777777" w:rsidR="00384124" w:rsidRDefault="00A9669B">
            <w:pPr>
              <w:pStyle w:val="TableParagraph"/>
              <w:ind w:left="22"/>
              <w:rPr>
                <w:sz w:val="8"/>
              </w:rPr>
            </w:pPr>
            <w:r>
              <w:rPr>
                <w:color w:val="4D4D4D"/>
                <w:spacing w:val="-2"/>
                <w:sz w:val="8"/>
              </w:rPr>
              <w:t>Plzeňský</w:t>
            </w:r>
          </w:p>
        </w:tc>
        <w:tc>
          <w:tcPr>
            <w:tcW w:w="907" w:type="dxa"/>
          </w:tcPr>
          <w:p w14:paraId="00DC02E3" w14:textId="77777777" w:rsidR="00384124" w:rsidRDefault="00A9669B">
            <w:pPr>
              <w:pStyle w:val="TableParagraph"/>
              <w:ind w:left="22"/>
              <w:rPr>
                <w:sz w:val="8"/>
              </w:rPr>
            </w:pPr>
            <w:r>
              <w:rPr>
                <w:color w:val="4D4D4D"/>
                <w:spacing w:val="-2"/>
                <w:sz w:val="8"/>
              </w:rPr>
              <w:t>Rokycany</w:t>
            </w:r>
          </w:p>
        </w:tc>
        <w:tc>
          <w:tcPr>
            <w:tcW w:w="1152" w:type="dxa"/>
          </w:tcPr>
          <w:p w14:paraId="13677757" w14:textId="77777777" w:rsidR="00384124" w:rsidRDefault="00A9669B">
            <w:pPr>
              <w:pStyle w:val="TableParagraph"/>
              <w:ind w:left="23"/>
              <w:rPr>
                <w:sz w:val="8"/>
              </w:rPr>
            </w:pPr>
            <w:proofErr w:type="spellStart"/>
            <w:proofErr w:type="gramStart"/>
            <w:r>
              <w:rPr>
                <w:color w:val="4D4D4D"/>
                <w:spacing w:val="-2"/>
                <w:sz w:val="8"/>
              </w:rPr>
              <w:t>Rokycany,Arbesova</w:t>
            </w:r>
            <w:proofErr w:type="spellEnd"/>
            <w:proofErr w:type="gramEnd"/>
          </w:p>
        </w:tc>
        <w:tc>
          <w:tcPr>
            <w:tcW w:w="1814" w:type="dxa"/>
          </w:tcPr>
          <w:p w14:paraId="0359F2EB" w14:textId="77777777" w:rsidR="00384124" w:rsidRDefault="00A9669B">
            <w:pPr>
              <w:pStyle w:val="TableParagraph"/>
              <w:ind w:left="23"/>
              <w:rPr>
                <w:sz w:val="8"/>
              </w:rPr>
            </w:pPr>
            <w:r>
              <w:rPr>
                <w:color w:val="4D4D4D"/>
                <w:spacing w:val="-2"/>
                <w:sz w:val="8"/>
              </w:rPr>
              <w:t>ARBESOVA</w:t>
            </w:r>
          </w:p>
        </w:tc>
        <w:tc>
          <w:tcPr>
            <w:tcW w:w="1521" w:type="dxa"/>
          </w:tcPr>
          <w:p w14:paraId="2CC8C3BA" w14:textId="77777777" w:rsidR="00384124" w:rsidRDefault="00A9669B">
            <w:pPr>
              <w:pStyle w:val="TableParagraph"/>
              <w:ind w:left="23"/>
              <w:rPr>
                <w:sz w:val="8"/>
              </w:rPr>
            </w:pPr>
            <w:r>
              <w:rPr>
                <w:color w:val="4D4D4D"/>
                <w:spacing w:val="-2"/>
                <w:sz w:val="8"/>
              </w:rPr>
              <w:t>ROKYCANY</w:t>
            </w:r>
          </w:p>
        </w:tc>
        <w:tc>
          <w:tcPr>
            <w:tcW w:w="347" w:type="dxa"/>
          </w:tcPr>
          <w:p w14:paraId="2D09880E" w14:textId="77777777" w:rsidR="00384124" w:rsidRDefault="00A9669B">
            <w:pPr>
              <w:pStyle w:val="TableParagraph"/>
              <w:ind w:left="11" w:right="57"/>
              <w:jc w:val="center"/>
              <w:rPr>
                <w:sz w:val="8"/>
              </w:rPr>
            </w:pPr>
            <w:r>
              <w:rPr>
                <w:color w:val="4D4D4D"/>
                <w:sz w:val="8"/>
              </w:rPr>
              <w:t>337</w:t>
            </w:r>
            <w:r>
              <w:rPr>
                <w:color w:val="4D4D4D"/>
                <w:spacing w:val="-6"/>
                <w:sz w:val="8"/>
              </w:rPr>
              <w:t xml:space="preserve"> </w:t>
            </w:r>
            <w:r>
              <w:rPr>
                <w:color w:val="4D4D4D"/>
                <w:spacing w:val="-5"/>
                <w:sz w:val="8"/>
              </w:rPr>
              <w:t>01</w:t>
            </w:r>
          </w:p>
        </w:tc>
        <w:tc>
          <w:tcPr>
            <w:tcW w:w="647" w:type="dxa"/>
          </w:tcPr>
          <w:p w14:paraId="61B55C3C" w14:textId="77777777" w:rsidR="00384124" w:rsidRDefault="00A9669B">
            <w:pPr>
              <w:pStyle w:val="TableParagraph"/>
              <w:ind w:left="25"/>
              <w:rPr>
                <w:sz w:val="8"/>
              </w:rPr>
            </w:pPr>
            <w:r>
              <w:rPr>
                <w:color w:val="4D4D4D"/>
                <w:spacing w:val="-2"/>
                <w:sz w:val="8"/>
              </w:rPr>
              <w:t>49.744197</w:t>
            </w:r>
          </w:p>
        </w:tc>
        <w:tc>
          <w:tcPr>
            <w:tcW w:w="661" w:type="dxa"/>
          </w:tcPr>
          <w:p w14:paraId="05A05583" w14:textId="77777777" w:rsidR="00384124" w:rsidRDefault="00A9669B">
            <w:pPr>
              <w:pStyle w:val="TableParagraph"/>
              <w:ind w:left="26"/>
              <w:rPr>
                <w:sz w:val="8"/>
              </w:rPr>
            </w:pPr>
            <w:r>
              <w:rPr>
                <w:color w:val="4D4D4D"/>
                <w:spacing w:val="-2"/>
                <w:sz w:val="8"/>
              </w:rPr>
              <w:t>13.581339</w:t>
            </w:r>
          </w:p>
        </w:tc>
        <w:tc>
          <w:tcPr>
            <w:tcW w:w="495" w:type="dxa"/>
          </w:tcPr>
          <w:p w14:paraId="72FD2701" w14:textId="77777777" w:rsidR="00384124" w:rsidRDefault="00A9669B">
            <w:pPr>
              <w:pStyle w:val="TableParagraph"/>
              <w:ind w:left="27"/>
              <w:rPr>
                <w:sz w:val="8"/>
              </w:rPr>
            </w:pPr>
            <w:r>
              <w:rPr>
                <w:color w:val="4D4D4D"/>
                <w:spacing w:val="-5"/>
                <w:sz w:val="8"/>
              </w:rPr>
              <w:t>NE</w:t>
            </w:r>
          </w:p>
        </w:tc>
        <w:tc>
          <w:tcPr>
            <w:tcW w:w="677" w:type="dxa"/>
          </w:tcPr>
          <w:p w14:paraId="74CE35D7" w14:textId="77777777" w:rsidR="00384124" w:rsidRDefault="00A9669B">
            <w:pPr>
              <w:pStyle w:val="TableParagraph"/>
              <w:ind w:left="29"/>
              <w:rPr>
                <w:sz w:val="8"/>
              </w:rPr>
            </w:pPr>
            <w:r>
              <w:rPr>
                <w:color w:val="4D4D4D"/>
                <w:spacing w:val="-5"/>
                <w:sz w:val="8"/>
              </w:rPr>
              <w:t>NE</w:t>
            </w:r>
          </w:p>
        </w:tc>
      </w:tr>
      <w:tr w:rsidR="00384124" w14:paraId="1E4BF0C8" w14:textId="77777777">
        <w:trPr>
          <w:trHeight w:val="114"/>
        </w:trPr>
        <w:tc>
          <w:tcPr>
            <w:tcW w:w="1673" w:type="dxa"/>
          </w:tcPr>
          <w:p w14:paraId="2C77792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E6E7A2B" w14:textId="77777777" w:rsidR="00384124" w:rsidRDefault="00A9669B">
            <w:pPr>
              <w:pStyle w:val="TableParagraph"/>
              <w:rPr>
                <w:sz w:val="8"/>
              </w:rPr>
            </w:pPr>
            <w:r>
              <w:rPr>
                <w:color w:val="4D4D4D"/>
                <w:spacing w:val="-2"/>
                <w:sz w:val="8"/>
              </w:rPr>
              <w:t>N51423</w:t>
            </w:r>
          </w:p>
        </w:tc>
        <w:tc>
          <w:tcPr>
            <w:tcW w:w="2018" w:type="dxa"/>
          </w:tcPr>
          <w:p w14:paraId="6F51B0A4" w14:textId="77777777" w:rsidR="00384124" w:rsidRDefault="00A9669B">
            <w:pPr>
              <w:pStyle w:val="TableParagraph"/>
              <w:rPr>
                <w:sz w:val="8"/>
              </w:rPr>
            </w:pPr>
            <w:r>
              <w:rPr>
                <w:color w:val="4D4D4D"/>
                <w:sz w:val="8"/>
              </w:rPr>
              <w:t>LENKA</w:t>
            </w:r>
            <w:r>
              <w:rPr>
                <w:color w:val="4D4D4D"/>
                <w:spacing w:val="-6"/>
                <w:sz w:val="8"/>
              </w:rPr>
              <w:t xml:space="preserve"> </w:t>
            </w:r>
            <w:r>
              <w:rPr>
                <w:color w:val="4D4D4D"/>
                <w:spacing w:val="-2"/>
                <w:sz w:val="8"/>
              </w:rPr>
              <w:t>MANNOVÁ</w:t>
            </w:r>
          </w:p>
        </w:tc>
        <w:tc>
          <w:tcPr>
            <w:tcW w:w="693" w:type="dxa"/>
          </w:tcPr>
          <w:p w14:paraId="2BF26882" w14:textId="77777777" w:rsidR="00384124" w:rsidRDefault="00A9669B">
            <w:pPr>
              <w:pStyle w:val="TableParagraph"/>
              <w:rPr>
                <w:sz w:val="8"/>
              </w:rPr>
            </w:pPr>
            <w:r>
              <w:rPr>
                <w:color w:val="4D4D4D"/>
                <w:spacing w:val="-2"/>
                <w:sz w:val="8"/>
              </w:rPr>
              <w:t>420301171601</w:t>
            </w:r>
          </w:p>
        </w:tc>
        <w:tc>
          <w:tcPr>
            <w:tcW w:w="789" w:type="dxa"/>
          </w:tcPr>
          <w:p w14:paraId="0DA0107B" w14:textId="77777777" w:rsidR="00384124" w:rsidRDefault="00A9669B">
            <w:pPr>
              <w:pStyle w:val="TableParagraph"/>
              <w:ind w:left="22"/>
              <w:rPr>
                <w:sz w:val="8"/>
              </w:rPr>
            </w:pPr>
            <w:r>
              <w:rPr>
                <w:color w:val="4D4D4D"/>
                <w:spacing w:val="-2"/>
                <w:sz w:val="8"/>
              </w:rPr>
              <w:t>Plzeňský</w:t>
            </w:r>
          </w:p>
        </w:tc>
        <w:tc>
          <w:tcPr>
            <w:tcW w:w="907" w:type="dxa"/>
          </w:tcPr>
          <w:p w14:paraId="50A4FC93" w14:textId="77777777" w:rsidR="00384124" w:rsidRDefault="00A9669B">
            <w:pPr>
              <w:pStyle w:val="TableParagraph"/>
              <w:ind w:left="22"/>
              <w:rPr>
                <w:sz w:val="8"/>
              </w:rPr>
            </w:pPr>
            <w:r>
              <w:rPr>
                <w:color w:val="4D4D4D"/>
                <w:spacing w:val="-2"/>
                <w:sz w:val="8"/>
              </w:rPr>
              <w:t>Rokycany</w:t>
            </w:r>
          </w:p>
        </w:tc>
        <w:tc>
          <w:tcPr>
            <w:tcW w:w="1152" w:type="dxa"/>
          </w:tcPr>
          <w:p w14:paraId="647A6E97" w14:textId="77777777" w:rsidR="00384124" w:rsidRDefault="00A9669B">
            <w:pPr>
              <w:pStyle w:val="TableParagraph"/>
              <w:ind w:left="23"/>
              <w:rPr>
                <w:sz w:val="8"/>
              </w:rPr>
            </w:pPr>
            <w:r>
              <w:rPr>
                <w:color w:val="4D4D4D"/>
                <w:sz w:val="8"/>
              </w:rPr>
              <w:t>Dobřív</w:t>
            </w:r>
            <w:r>
              <w:rPr>
                <w:color w:val="4D4D4D"/>
                <w:spacing w:val="-5"/>
                <w:sz w:val="8"/>
              </w:rPr>
              <w:t xml:space="preserve"> </w:t>
            </w:r>
            <w:r>
              <w:rPr>
                <w:color w:val="4D4D4D"/>
                <w:sz w:val="8"/>
              </w:rPr>
              <w:t>u</w:t>
            </w:r>
            <w:r>
              <w:rPr>
                <w:color w:val="4D4D4D"/>
                <w:spacing w:val="-4"/>
                <w:sz w:val="8"/>
              </w:rPr>
              <w:t xml:space="preserve"> </w:t>
            </w:r>
            <w:r>
              <w:rPr>
                <w:color w:val="4D4D4D"/>
                <w:spacing w:val="-2"/>
                <w:sz w:val="8"/>
              </w:rPr>
              <w:t>Rokycan</w:t>
            </w:r>
          </w:p>
        </w:tc>
        <w:tc>
          <w:tcPr>
            <w:tcW w:w="1814" w:type="dxa"/>
          </w:tcPr>
          <w:p w14:paraId="47F172DE" w14:textId="77777777" w:rsidR="00384124" w:rsidRDefault="00A9669B">
            <w:pPr>
              <w:pStyle w:val="TableParagraph"/>
              <w:ind w:left="23"/>
              <w:rPr>
                <w:sz w:val="8"/>
              </w:rPr>
            </w:pPr>
            <w:r>
              <w:rPr>
                <w:color w:val="4D4D4D"/>
                <w:spacing w:val="-2"/>
                <w:sz w:val="8"/>
              </w:rPr>
              <w:t>DOBŘÍV</w:t>
            </w:r>
          </w:p>
        </w:tc>
        <w:tc>
          <w:tcPr>
            <w:tcW w:w="1521" w:type="dxa"/>
          </w:tcPr>
          <w:p w14:paraId="14D08A97" w14:textId="77777777" w:rsidR="00384124" w:rsidRDefault="00A9669B">
            <w:pPr>
              <w:pStyle w:val="TableParagraph"/>
              <w:ind w:left="23"/>
              <w:rPr>
                <w:sz w:val="8"/>
              </w:rPr>
            </w:pPr>
            <w:r>
              <w:rPr>
                <w:color w:val="4D4D4D"/>
                <w:sz w:val="8"/>
              </w:rPr>
              <w:t>DOBŘÍV</w:t>
            </w:r>
            <w:r>
              <w:rPr>
                <w:color w:val="4D4D4D"/>
                <w:spacing w:val="-7"/>
                <w:sz w:val="8"/>
              </w:rPr>
              <w:t xml:space="preserve"> </w:t>
            </w:r>
            <w:r>
              <w:rPr>
                <w:color w:val="4D4D4D"/>
                <w:sz w:val="8"/>
              </w:rPr>
              <w:t>U</w:t>
            </w:r>
            <w:r>
              <w:rPr>
                <w:color w:val="4D4D4D"/>
                <w:spacing w:val="-6"/>
                <w:sz w:val="8"/>
              </w:rPr>
              <w:t xml:space="preserve"> </w:t>
            </w:r>
            <w:r>
              <w:rPr>
                <w:color w:val="4D4D4D"/>
                <w:spacing w:val="-2"/>
                <w:sz w:val="8"/>
              </w:rPr>
              <w:t>ROKYCAN</w:t>
            </w:r>
          </w:p>
        </w:tc>
        <w:tc>
          <w:tcPr>
            <w:tcW w:w="347" w:type="dxa"/>
          </w:tcPr>
          <w:p w14:paraId="1F617177" w14:textId="77777777" w:rsidR="00384124" w:rsidRDefault="00A9669B">
            <w:pPr>
              <w:pStyle w:val="TableParagraph"/>
              <w:ind w:left="11" w:right="57"/>
              <w:jc w:val="center"/>
              <w:rPr>
                <w:sz w:val="8"/>
              </w:rPr>
            </w:pPr>
            <w:r>
              <w:rPr>
                <w:color w:val="4D4D4D"/>
                <w:sz w:val="8"/>
              </w:rPr>
              <w:t>338</w:t>
            </w:r>
            <w:r>
              <w:rPr>
                <w:color w:val="4D4D4D"/>
                <w:spacing w:val="-6"/>
                <w:sz w:val="8"/>
              </w:rPr>
              <w:t xml:space="preserve"> </w:t>
            </w:r>
            <w:r>
              <w:rPr>
                <w:color w:val="4D4D4D"/>
                <w:spacing w:val="-5"/>
                <w:sz w:val="8"/>
              </w:rPr>
              <w:t>44</w:t>
            </w:r>
          </w:p>
        </w:tc>
        <w:tc>
          <w:tcPr>
            <w:tcW w:w="647" w:type="dxa"/>
          </w:tcPr>
          <w:p w14:paraId="784A94F4" w14:textId="77777777" w:rsidR="00384124" w:rsidRDefault="00A9669B">
            <w:pPr>
              <w:pStyle w:val="TableParagraph"/>
              <w:ind w:left="25"/>
              <w:rPr>
                <w:sz w:val="8"/>
              </w:rPr>
            </w:pPr>
            <w:r>
              <w:rPr>
                <w:color w:val="4D4D4D"/>
                <w:spacing w:val="-2"/>
                <w:sz w:val="8"/>
              </w:rPr>
              <w:t>49.722025</w:t>
            </w:r>
          </w:p>
        </w:tc>
        <w:tc>
          <w:tcPr>
            <w:tcW w:w="661" w:type="dxa"/>
          </w:tcPr>
          <w:p w14:paraId="604153B8" w14:textId="77777777" w:rsidR="00384124" w:rsidRDefault="00A9669B">
            <w:pPr>
              <w:pStyle w:val="TableParagraph"/>
              <w:ind w:left="26"/>
              <w:rPr>
                <w:sz w:val="8"/>
              </w:rPr>
            </w:pPr>
            <w:r>
              <w:rPr>
                <w:color w:val="4D4D4D"/>
                <w:spacing w:val="-2"/>
                <w:sz w:val="8"/>
              </w:rPr>
              <w:t>13.704133</w:t>
            </w:r>
          </w:p>
        </w:tc>
        <w:tc>
          <w:tcPr>
            <w:tcW w:w="495" w:type="dxa"/>
          </w:tcPr>
          <w:p w14:paraId="45359615" w14:textId="77777777" w:rsidR="00384124" w:rsidRDefault="00A9669B">
            <w:pPr>
              <w:pStyle w:val="TableParagraph"/>
              <w:ind w:left="27"/>
              <w:rPr>
                <w:sz w:val="8"/>
              </w:rPr>
            </w:pPr>
            <w:r>
              <w:rPr>
                <w:color w:val="4D4D4D"/>
                <w:spacing w:val="-5"/>
                <w:sz w:val="8"/>
              </w:rPr>
              <w:t>ANO</w:t>
            </w:r>
          </w:p>
        </w:tc>
        <w:tc>
          <w:tcPr>
            <w:tcW w:w="677" w:type="dxa"/>
          </w:tcPr>
          <w:p w14:paraId="33CB6E1C" w14:textId="77777777" w:rsidR="00384124" w:rsidRDefault="00A9669B">
            <w:pPr>
              <w:pStyle w:val="TableParagraph"/>
              <w:ind w:left="29"/>
              <w:rPr>
                <w:sz w:val="8"/>
              </w:rPr>
            </w:pPr>
            <w:r>
              <w:rPr>
                <w:color w:val="4D4D4D"/>
                <w:spacing w:val="-5"/>
                <w:sz w:val="8"/>
              </w:rPr>
              <w:t>ANO</w:t>
            </w:r>
          </w:p>
        </w:tc>
      </w:tr>
      <w:tr w:rsidR="00384124" w14:paraId="5E9560B8" w14:textId="77777777">
        <w:trPr>
          <w:trHeight w:val="114"/>
        </w:trPr>
        <w:tc>
          <w:tcPr>
            <w:tcW w:w="1673" w:type="dxa"/>
          </w:tcPr>
          <w:p w14:paraId="6260DC8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8F83561" w14:textId="77777777" w:rsidR="00384124" w:rsidRDefault="00A9669B">
            <w:pPr>
              <w:pStyle w:val="TableParagraph"/>
              <w:rPr>
                <w:sz w:val="8"/>
              </w:rPr>
            </w:pPr>
            <w:r>
              <w:rPr>
                <w:color w:val="4D4D4D"/>
                <w:spacing w:val="-2"/>
                <w:sz w:val="8"/>
              </w:rPr>
              <w:t>N51423</w:t>
            </w:r>
          </w:p>
        </w:tc>
        <w:tc>
          <w:tcPr>
            <w:tcW w:w="2018" w:type="dxa"/>
          </w:tcPr>
          <w:p w14:paraId="25248F06" w14:textId="77777777" w:rsidR="00384124" w:rsidRDefault="00A9669B">
            <w:pPr>
              <w:pStyle w:val="TableParagraph"/>
              <w:rPr>
                <w:sz w:val="8"/>
              </w:rPr>
            </w:pPr>
            <w:r>
              <w:rPr>
                <w:color w:val="4D4D4D"/>
                <w:sz w:val="8"/>
              </w:rPr>
              <w:t>LENKA</w:t>
            </w:r>
            <w:r>
              <w:rPr>
                <w:color w:val="4D4D4D"/>
                <w:spacing w:val="-6"/>
                <w:sz w:val="8"/>
              </w:rPr>
              <w:t xml:space="preserve"> </w:t>
            </w:r>
            <w:r>
              <w:rPr>
                <w:color w:val="4D4D4D"/>
                <w:spacing w:val="-2"/>
                <w:sz w:val="8"/>
              </w:rPr>
              <w:t>MANNOVÁ</w:t>
            </w:r>
          </w:p>
        </w:tc>
        <w:tc>
          <w:tcPr>
            <w:tcW w:w="693" w:type="dxa"/>
          </w:tcPr>
          <w:p w14:paraId="068FA948" w14:textId="77777777" w:rsidR="00384124" w:rsidRDefault="00A9669B">
            <w:pPr>
              <w:pStyle w:val="TableParagraph"/>
              <w:rPr>
                <w:sz w:val="8"/>
              </w:rPr>
            </w:pPr>
            <w:r>
              <w:rPr>
                <w:color w:val="4D4D4D"/>
                <w:spacing w:val="-2"/>
                <w:sz w:val="8"/>
              </w:rPr>
              <w:t>420301171701</w:t>
            </w:r>
          </w:p>
        </w:tc>
        <w:tc>
          <w:tcPr>
            <w:tcW w:w="789" w:type="dxa"/>
          </w:tcPr>
          <w:p w14:paraId="505DE94D" w14:textId="77777777" w:rsidR="00384124" w:rsidRDefault="00A9669B">
            <w:pPr>
              <w:pStyle w:val="TableParagraph"/>
              <w:ind w:left="22"/>
              <w:rPr>
                <w:sz w:val="8"/>
              </w:rPr>
            </w:pPr>
            <w:r>
              <w:rPr>
                <w:color w:val="4D4D4D"/>
                <w:spacing w:val="-2"/>
                <w:sz w:val="8"/>
              </w:rPr>
              <w:t>Plzeňský</w:t>
            </w:r>
          </w:p>
        </w:tc>
        <w:tc>
          <w:tcPr>
            <w:tcW w:w="907" w:type="dxa"/>
          </w:tcPr>
          <w:p w14:paraId="3DCC0704" w14:textId="77777777" w:rsidR="00384124" w:rsidRDefault="00A9669B">
            <w:pPr>
              <w:pStyle w:val="TableParagraph"/>
              <w:ind w:left="22"/>
              <w:rPr>
                <w:sz w:val="8"/>
              </w:rPr>
            </w:pPr>
            <w:r>
              <w:rPr>
                <w:color w:val="4D4D4D"/>
                <w:spacing w:val="-2"/>
                <w:sz w:val="8"/>
              </w:rPr>
              <w:t>Rokycany</w:t>
            </w:r>
          </w:p>
        </w:tc>
        <w:tc>
          <w:tcPr>
            <w:tcW w:w="1152" w:type="dxa"/>
          </w:tcPr>
          <w:p w14:paraId="5735E856" w14:textId="77777777" w:rsidR="00384124" w:rsidRDefault="00A9669B">
            <w:pPr>
              <w:pStyle w:val="TableParagraph"/>
              <w:ind w:left="23"/>
              <w:rPr>
                <w:sz w:val="8"/>
              </w:rPr>
            </w:pPr>
            <w:r>
              <w:rPr>
                <w:color w:val="4D4D4D"/>
                <w:spacing w:val="-2"/>
                <w:sz w:val="8"/>
              </w:rPr>
              <w:t>Mlečice</w:t>
            </w:r>
          </w:p>
        </w:tc>
        <w:tc>
          <w:tcPr>
            <w:tcW w:w="1814" w:type="dxa"/>
          </w:tcPr>
          <w:p w14:paraId="4A1F1ACF" w14:textId="77777777" w:rsidR="00384124" w:rsidRDefault="00A9669B">
            <w:pPr>
              <w:pStyle w:val="TableParagraph"/>
              <w:ind w:left="23"/>
              <w:rPr>
                <w:sz w:val="8"/>
              </w:rPr>
            </w:pPr>
            <w:r>
              <w:rPr>
                <w:color w:val="4D4D4D"/>
                <w:spacing w:val="-2"/>
                <w:sz w:val="8"/>
              </w:rPr>
              <w:t>MLEČICE</w:t>
            </w:r>
          </w:p>
        </w:tc>
        <w:tc>
          <w:tcPr>
            <w:tcW w:w="1521" w:type="dxa"/>
          </w:tcPr>
          <w:p w14:paraId="265462CC" w14:textId="77777777" w:rsidR="00384124" w:rsidRDefault="00A9669B">
            <w:pPr>
              <w:pStyle w:val="TableParagraph"/>
              <w:ind w:left="23"/>
              <w:rPr>
                <w:sz w:val="8"/>
              </w:rPr>
            </w:pPr>
            <w:r>
              <w:rPr>
                <w:color w:val="4D4D4D"/>
                <w:spacing w:val="-2"/>
                <w:sz w:val="8"/>
              </w:rPr>
              <w:t>MLEČICE</w:t>
            </w:r>
          </w:p>
        </w:tc>
        <w:tc>
          <w:tcPr>
            <w:tcW w:w="347" w:type="dxa"/>
          </w:tcPr>
          <w:p w14:paraId="0E5EFFA8" w14:textId="77777777" w:rsidR="00384124" w:rsidRDefault="00A9669B">
            <w:pPr>
              <w:pStyle w:val="TableParagraph"/>
              <w:ind w:left="11" w:right="57"/>
              <w:jc w:val="center"/>
              <w:rPr>
                <w:sz w:val="8"/>
              </w:rPr>
            </w:pPr>
            <w:r>
              <w:rPr>
                <w:color w:val="4D4D4D"/>
                <w:sz w:val="8"/>
              </w:rPr>
              <w:t>338</w:t>
            </w:r>
            <w:r>
              <w:rPr>
                <w:color w:val="4D4D4D"/>
                <w:spacing w:val="-6"/>
                <w:sz w:val="8"/>
              </w:rPr>
              <w:t xml:space="preserve"> </w:t>
            </w:r>
            <w:r>
              <w:rPr>
                <w:color w:val="4D4D4D"/>
                <w:spacing w:val="-5"/>
                <w:sz w:val="8"/>
              </w:rPr>
              <w:t>11</w:t>
            </w:r>
          </w:p>
        </w:tc>
        <w:tc>
          <w:tcPr>
            <w:tcW w:w="647" w:type="dxa"/>
          </w:tcPr>
          <w:p w14:paraId="6D8297CF" w14:textId="77777777" w:rsidR="00384124" w:rsidRDefault="00A9669B">
            <w:pPr>
              <w:pStyle w:val="TableParagraph"/>
              <w:ind w:left="25"/>
              <w:rPr>
                <w:sz w:val="8"/>
              </w:rPr>
            </w:pPr>
            <w:r>
              <w:rPr>
                <w:color w:val="4D4D4D"/>
                <w:spacing w:val="-2"/>
                <w:sz w:val="8"/>
              </w:rPr>
              <w:t>49.917233</w:t>
            </w:r>
          </w:p>
        </w:tc>
        <w:tc>
          <w:tcPr>
            <w:tcW w:w="661" w:type="dxa"/>
          </w:tcPr>
          <w:p w14:paraId="4606E0DA" w14:textId="77777777" w:rsidR="00384124" w:rsidRDefault="00A9669B">
            <w:pPr>
              <w:pStyle w:val="TableParagraph"/>
              <w:ind w:left="26"/>
              <w:rPr>
                <w:sz w:val="8"/>
              </w:rPr>
            </w:pPr>
            <w:r>
              <w:rPr>
                <w:color w:val="4D4D4D"/>
                <w:spacing w:val="-2"/>
                <w:sz w:val="8"/>
              </w:rPr>
              <w:t>13.696414</w:t>
            </w:r>
          </w:p>
        </w:tc>
        <w:tc>
          <w:tcPr>
            <w:tcW w:w="495" w:type="dxa"/>
          </w:tcPr>
          <w:p w14:paraId="10ECE064" w14:textId="77777777" w:rsidR="00384124" w:rsidRDefault="00A9669B">
            <w:pPr>
              <w:pStyle w:val="TableParagraph"/>
              <w:ind w:left="27"/>
              <w:rPr>
                <w:sz w:val="8"/>
              </w:rPr>
            </w:pPr>
            <w:r>
              <w:rPr>
                <w:color w:val="4D4D4D"/>
                <w:spacing w:val="-5"/>
                <w:sz w:val="8"/>
              </w:rPr>
              <w:t>ANO</w:t>
            </w:r>
          </w:p>
        </w:tc>
        <w:tc>
          <w:tcPr>
            <w:tcW w:w="677" w:type="dxa"/>
          </w:tcPr>
          <w:p w14:paraId="6A6923F5" w14:textId="77777777" w:rsidR="00384124" w:rsidRDefault="00A9669B">
            <w:pPr>
              <w:pStyle w:val="TableParagraph"/>
              <w:ind w:left="29"/>
              <w:rPr>
                <w:sz w:val="8"/>
              </w:rPr>
            </w:pPr>
            <w:r>
              <w:rPr>
                <w:color w:val="4D4D4D"/>
                <w:spacing w:val="-5"/>
                <w:sz w:val="8"/>
              </w:rPr>
              <w:t>ANO</w:t>
            </w:r>
          </w:p>
        </w:tc>
      </w:tr>
      <w:tr w:rsidR="00384124" w14:paraId="64FFD269" w14:textId="77777777">
        <w:trPr>
          <w:trHeight w:val="114"/>
        </w:trPr>
        <w:tc>
          <w:tcPr>
            <w:tcW w:w="1673" w:type="dxa"/>
          </w:tcPr>
          <w:p w14:paraId="23AC5035" w14:textId="77777777" w:rsidR="00384124" w:rsidRDefault="00A9669B">
            <w:pPr>
              <w:pStyle w:val="TableParagraph"/>
              <w:rPr>
                <w:sz w:val="8"/>
              </w:rPr>
            </w:pPr>
            <w:r>
              <w:rPr>
                <w:color w:val="4D4D4D"/>
                <w:spacing w:val="-5"/>
                <w:sz w:val="8"/>
              </w:rPr>
              <w:t>OMV</w:t>
            </w:r>
          </w:p>
        </w:tc>
        <w:tc>
          <w:tcPr>
            <w:tcW w:w="600" w:type="dxa"/>
          </w:tcPr>
          <w:p w14:paraId="248DC12B" w14:textId="77777777" w:rsidR="00384124" w:rsidRDefault="00A9669B">
            <w:pPr>
              <w:pStyle w:val="TableParagraph"/>
              <w:rPr>
                <w:sz w:val="8"/>
              </w:rPr>
            </w:pPr>
            <w:r>
              <w:rPr>
                <w:color w:val="4D4D4D"/>
                <w:spacing w:val="-2"/>
                <w:sz w:val="8"/>
              </w:rPr>
              <w:t>N16001</w:t>
            </w:r>
          </w:p>
        </w:tc>
        <w:tc>
          <w:tcPr>
            <w:tcW w:w="2018" w:type="dxa"/>
          </w:tcPr>
          <w:p w14:paraId="6D386623" w14:textId="77777777" w:rsidR="00384124" w:rsidRDefault="00A9669B">
            <w:pPr>
              <w:pStyle w:val="TableParagraph"/>
              <w:rPr>
                <w:sz w:val="8"/>
              </w:rPr>
            </w:pPr>
            <w:r>
              <w:rPr>
                <w:color w:val="4D4D4D"/>
                <w:spacing w:val="-5"/>
                <w:sz w:val="8"/>
              </w:rPr>
              <w:t>OMV</w:t>
            </w:r>
          </w:p>
        </w:tc>
        <w:tc>
          <w:tcPr>
            <w:tcW w:w="693" w:type="dxa"/>
          </w:tcPr>
          <w:p w14:paraId="27B32C8D" w14:textId="77777777" w:rsidR="00384124" w:rsidRDefault="00A9669B">
            <w:pPr>
              <w:pStyle w:val="TableParagraph"/>
              <w:rPr>
                <w:sz w:val="8"/>
              </w:rPr>
            </w:pPr>
            <w:r>
              <w:rPr>
                <w:color w:val="4D4D4D"/>
                <w:spacing w:val="-2"/>
                <w:sz w:val="8"/>
              </w:rPr>
              <w:t>420301101501</w:t>
            </w:r>
          </w:p>
        </w:tc>
        <w:tc>
          <w:tcPr>
            <w:tcW w:w="789" w:type="dxa"/>
          </w:tcPr>
          <w:p w14:paraId="1FC0DCFD" w14:textId="77777777" w:rsidR="00384124" w:rsidRDefault="00A9669B">
            <w:pPr>
              <w:pStyle w:val="TableParagraph"/>
              <w:ind w:left="22"/>
              <w:rPr>
                <w:sz w:val="8"/>
              </w:rPr>
            </w:pPr>
            <w:r>
              <w:rPr>
                <w:color w:val="4D4D4D"/>
                <w:spacing w:val="-2"/>
                <w:sz w:val="8"/>
              </w:rPr>
              <w:t>Plzeňský</w:t>
            </w:r>
          </w:p>
        </w:tc>
        <w:tc>
          <w:tcPr>
            <w:tcW w:w="907" w:type="dxa"/>
          </w:tcPr>
          <w:p w14:paraId="44EA9F7D" w14:textId="77777777" w:rsidR="00384124" w:rsidRDefault="00A9669B">
            <w:pPr>
              <w:pStyle w:val="TableParagraph"/>
              <w:ind w:left="22"/>
              <w:rPr>
                <w:sz w:val="8"/>
              </w:rPr>
            </w:pPr>
            <w:r>
              <w:rPr>
                <w:color w:val="4D4D4D"/>
                <w:spacing w:val="-2"/>
                <w:sz w:val="8"/>
              </w:rPr>
              <w:t>Tachov</w:t>
            </w:r>
          </w:p>
        </w:tc>
        <w:tc>
          <w:tcPr>
            <w:tcW w:w="1152" w:type="dxa"/>
          </w:tcPr>
          <w:p w14:paraId="77F5667C" w14:textId="77777777" w:rsidR="00384124" w:rsidRDefault="00A9669B">
            <w:pPr>
              <w:pStyle w:val="TableParagraph"/>
              <w:ind w:left="23"/>
              <w:rPr>
                <w:sz w:val="8"/>
              </w:rPr>
            </w:pPr>
            <w:proofErr w:type="spellStart"/>
            <w:proofErr w:type="gramStart"/>
            <w:r>
              <w:rPr>
                <w:color w:val="4D4D4D"/>
                <w:spacing w:val="-2"/>
                <w:sz w:val="8"/>
              </w:rPr>
              <w:t>Rozvadov,hr</w:t>
            </w:r>
            <w:proofErr w:type="gramEnd"/>
            <w:r>
              <w:rPr>
                <w:color w:val="4D4D4D"/>
                <w:spacing w:val="-2"/>
                <w:sz w:val="8"/>
              </w:rPr>
              <w:t>.přechod</w:t>
            </w:r>
            <w:proofErr w:type="spellEnd"/>
          </w:p>
        </w:tc>
        <w:tc>
          <w:tcPr>
            <w:tcW w:w="1814" w:type="dxa"/>
          </w:tcPr>
          <w:p w14:paraId="1C69885A" w14:textId="77777777" w:rsidR="00384124" w:rsidRDefault="00A9669B">
            <w:pPr>
              <w:pStyle w:val="TableParagraph"/>
              <w:ind w:left="23"/>
              <w:rPr>
                <w:sz w:val="8"/>
              </w:rPr>
            </w:pPr>
            <w:r>
              <w:rPr>
                <w:color w:val="4D4D4D"/>
                <w:spacing w:val="-2"/>
                <w:sz w:val="8"/>
              </w:rPr>
              <w:t>HRANIČNÍ</w:t>
            </w:r>
            <w:r>
              <w:rPr>
                <w:color w:val="4D4D4D"/>
                <w:spacing w:val="11"/>
                <w:sz w:val="8"/>
              </w:rPr>
              <w:t xml:space="preserve"> </w:t>
            </w:r>
            <w:r>
              <w:rPr>
                <w:color w:val="4D4D4D"/>
                <w:spacing w:val="-2"/>
                <w:sz w:val="8"/>
              </w:rPr>
              <w:t>PŘECHOD-ROZVADOV</w:t>
            </w:r>
          </w:p>
        </w:tc>
        <w:tc>
          <w:tcPr>
            <w:tcW w:w="1521" w:type="dxa"/>
          </w:tcPr>
          <w:p w14:paraId="17A0AE5A" w14:textId="77777777" w:rsidR="00384124" w:rsidRDefault="00A9669B">
            <w:pPr>
              <w:pStyle w:val="TableParagraph"/>
              <w:ind w:left="23"/>
              <w:rPr>
                <w:sz w:val="8"/>
              </w:rPr>
            </w:pPr>
            <w:r>
              <w:rPr>
                <w:color w:val="4D4D4D"/>
                <w:spacing w:val="-2"/>
                <w:sz w:val="8"/>
              </w:rPr>
              <w:t>ROZVADOV</w:t>
            </w:r>
          </w:p>
        </w:tc>
        <w:tc>
          <w:tcPr>
            <w:tcW w:w="347" w:type="dxa"/>
          </w:tcPr>
          <w:p w14:paraId="0A4D7B61"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07</w:t>
            </w:r>
          </w:p>
        </w:tc>
        <w:tc>
          <w:tcPr>
            <w:tcW w:w="647" w:type="dxa"/>
          </w:tcPr>
          <w:p w14:paraId="5982F30E" w14:textId="77777777" w:rsidR="00384124" w:rsidRDefault="00A9669B">
            <w:pPr>
              <w:pStyle w:val="TableParagraph"/>
              <w:ind w:left="25"/>
              <w:rPr>
                <w:sz w:val="8"/>
              </w:rPr>
            </w:pPr>
            <w:r>
              <w:rPr>
                <w:color w:val="4D4D4D"/>
                <w:spacing w:val="-2"/>
                <w:sz w:val="8"/>
              </w:rPr>
              <w:t>49.674046</w:t>
            </w:r>
          </w:p>
        </w:tc>
        <w:tc>
          <w:tcPr>
            <w:tcW w:w="661" w:type="dxa"/>
          </w:tcPr>
          <w:p w14:paraId="0FB3507B" w14:textId="77777777" w:rsidR="00384124" w:rsidRDefault="00A9669B">
            <w:pPr>
              <w:pStyle w:val="TableParagraph"/>
              <w:ind w:left="26"/>
              <w:rPr>
                <w:sz w:val="8"/>
              </w:rPr>
            </w:pPr>
            <w:r>
              <w:rPr>
                <w:color w:val="4D4D4D"/>
                <w:spacing w:val="-2"/>
                <w:sz w:val="8"/>
              </w:rPr>
              <w:t>12.561587</w:t>
            </w:r>
          </w:p>
        </w:tc>
        <w:tc>
          <w:tcPr>
            <w:tcW w:w="495" w:type="dxa"/>
          </w:tcPr>
          <w:p w14:paraId="6D2343D7" w14:textId="77777777" w:rsidR="00384124" w:rsidRDefault="00A9669B">
            <w:pPr>
              <w:pStyle w:val="TableParagraph"/>
              <w:ind w:left="27"/>
              <w:rPr>
                <w:sz w:val="8"/>
              </w:rPr>
            </w:pPr>
            <w:r>
              <w:rPr>
                <w:color w:val="4D4D4D"/>
                <w:spacing w:val="-5"/>
                <w:sz w:val="8"/>
              </w:rPr>
              <w:t>NE</w:t>
            </w:r>
          </w:p>
        </w:tc>
        <w:tc>
          <w:tcPr>
            <w:tcW w:w="677" w:type="dxa"/>
          </w:tcPr>
          <w:p w14:paraId="7CEE820B" w14:textId="77777777" w:rsidR="00384124" w:rsidRDefault="00A9669B">
            <w:pPr>
              <w:pStyle w:val="TableParagraph"/>
              <w:ind w:left="29"/>
              <w:rPr>
                <w:sz w:val="8"/>
              </w:rPr>
            </w:pPr>
            <w:r>
              <w:rPr>
                <w:color w:val="4D4D4D"/>
                <w:spacing w:val="-5"/>
                <w:sz w:val="8"/>
              </w:rPr>
              <w:t>NE</w:t>
            </w:r>
          </w:p>
        </w:tc>
      </w:tr>
      <w:tr w:rsidR="00384124" w14:paraId="4415914A" w14:textId="77777777">
        <w:trPr>
          <w:trHeight w:val="114"/>
        </w:trPr>
        <w:tc>
          <w:tcPr>
            <w:tcW w:w="1673" w:type="dxa"/>
          </w:tcPr>
          <w:p w14:paraId="4537EE12" w14:textId="77777777" w:rsidR="00384124" w:rsidRDefault="00A9669B">
            <w:pPr>
              <w:pStyle w:val="TableParagraph"/>
              <w:rPr>
                <w:sz w:val="8"/>
              </w:rPr>
            </w:pPr>
            <w:r>
              <w:rPr>
                <w:color w:val="4D4D4D"/>
                <w:spacing w:val="-2"/>
                <w:sz w:val="8"/>
              </w:rPr>
              <w:t>BENZINA</w:t>
            </w:r>
          </w:p>
        </w:tc>
        <w:tc>
          <w:tcPr>
            <w:tcW w:w="600" w:type="dxa"/>
          </w:tcPr>
          <w:p w14:paraId="0DB4FFE9" w14:textId="77777777" w:rsidR="00384124" w:rsidRDefault="00A9669B">
            <w:pPr>
              <w:pStyle w:val="TableParagraph"/>
              <w:rPr>
                <w:sz w:val="8"/>
              </w:rPr>
            </w:pPr>
            <w:r>
              <w:rPr>
                <w:color w:val="4D4D4D"/>
                <w:spacing w:val="-2"/>
                <w:sz w:val="8"/>
              </w:rPr>
              <w:t>N11000</w:t>
            </w:r>
          </w:p>
        </w:tc>
        <w:tc>
          <w:tcPr>
            <w:tcW w:w="2018" w:type="dxa"/>
          </w:tcPr>
          <w:p w14:paraId="73CA392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00061A5" w14:textId="77777777" w:rsidR="00384124" w:rsidRDefault="00A9669B">
            <w:pPr>
              <w:pStyle w:val="TableParagraph"/>
              <w:rPr>
                <w:sz w:val="8"/>
              </w:rPr>
            </w:pPr>
            <w:r>
              <w:rPr>
                <w:color w:val="4D4D4D"/>
                <w:spacing w:val="-2"/>
                <w:sz w:val="8"/>
              </w:rPr>
              <w:t>420301115101</w:t>
            </w:r>
          </w:p>
        </w:tc>
        <w:tc>
          <w:tcPr>
            <w:tcW w:w="789" w:type="dxa"/>
          </w:tcPr>
          <w:p w14:paraId="19AEB8CE" w14:textId="77777777" w:rsidR="00384124" w:rsidRDefault="00A9669B">
            <w:pPr>
              <w:pStyle w:val="TableParagraph"/>
              <w:ind w:left="22"/>
              <w:rPr>
                <w:sz w:val="8"/>
              </w:rPr>
            </w:pPr>
            <w:r>
              <w:rPr>
                <w:color w:val="4D4D4D"/>
                <w:spacing w:val="-2"/>
                <w:sz w:val="8"/>
              </w:rPr>
              <w:t>Plzeňský</w:t>
            </w:r>
          </w:p>
        </w:tc>
        <w:tc>
          <w:tcPr>
            <w:tcW w:w="907" w:type="dxa"/>
          </w:tcPr>
          <w:p w14:paraId="5EF483B6" w14:textId="77777777" w:rsidR="00384124" w:rsidRDefault="00A9669B">
            <w:pPr>
              <w:pStyle w:val="TableParagraph"/>
              <w:ind w:left="22"/>
              <w:rPr>
                <w:sz w:val="8"/>
              </w:rPr>
            </w:pPr>
            <w:r>
              <w:rPr>
                <w:color w:val="4D4D4D"/>
                <w:spacing w:val="-2"/>
                <w:sz w:val="8"/>
              </w:rPr>
              <w:t>Tachov</w:t>
            </w:r>
          </w:p>
        </w:tc>
        <w:tc>
          <w:tcPr>
            <w:tcW w:w="1152" w:type="dxa"/>
          </w:tcPr>
          <w:p w14:paraId="656DC4E4" w14:textId="77777777" w:rsidR="00384124" w:rsidRDefault="00A9669B">
            <w:pPr>
              <w:pStyle w:val="TableParagraph"/>
              <w:ind w:left="23"/>
              <w:rPr>
                <w:sz w:val="8"/>
              </w:rPr>
            </w:pPr>
            <w:proofErr w:type="spellStart"/>
            <w:proofErr w:type="gramStart"/>
            <w:r>
              <w:rPr>
                <w:color w:val="4D4D4D"/>
                <w:spacing w:val="-2"/>
                <w:sz w:val="8"/>
              </w:rPr>
              <w:t>Tachov,Sokolovská</w:t>
            </w:r>
            <w:proofErr w:type="spellEnd"/>
            <w:proofErr w:type="gramEnd"/>
          </w:p>
        </w:tc>
        <w:tc>
          <w:tcPr>
            <w:tcW w:w="1814" w:type="dxa"/>
          </w:tcPr>
          <w:p w14:paraId="3F274E9F" w14:textId="77777777" w:rsidR="00384124" w:rsidRDefault="00A9669B">
            <w:pPr>
              <w:pStyle w:val="TableParagraph"/>
              <w:ind w:left="23"/>
              <w:rPr>
                <w:sz w:val="8"/>
              </w:rPr>
            </w:pPr>
            <w:r>
              <w:rPr>
                <w:color w:val="4D4D4D"/>
                <w:spacing w:val="-2"/>
                <w:sz w:val="8"/>
              </w:rPr>
              <w:t>SOKOLOVSKÁ</w:t>
            </w:r>
            <w:r>
              <w:rPr>
                <w:color w:val="4D4D4D"/>
                <w:spacing w:val="6"/>
                <w:sz w:val="8"/>
              </w:rPr>
              <w:t xml:space="preserve"> </w:t>
            </w:r>
            <w:r>
              <w:rPr>
                <w:color w:val="4D4D4D"/>
                <w:spacing w:val="-4"/>
                <w:sz w:val="8"/>
              </w:rPr>
              <w:t>1986</w:t>
            </w:r>
          </w:p>
        </w:tc>
        <w:tc>
          <w:tcPr>
            <w:tcW w:w="1521" w:type="dxa"/>
          </w:tcPr>
          <w:p w14:paraId="620003E6" w14:textId="77777777" w:rsidR="00384124" w:rsidRDefault="00A9669B">
            <w:pPr>
              <w:pStyle w:val="TableParagraph"/>
              <w:ind w:left="23"/>
              <w:rPr>
                <w:sz w:val="8"/>
              </w:rPr>
            </w:pPr>
            <w:r>
              <w:rPr>
                <w:color w:val="4D4D4D"/>
                <w:spacing w:val="-2"/>
                <w:sz w:val="8"/>
              </w:rPr>
              <w:t>TACHOV</w:t>
            </w:r>
          </w:p>
        </w:tc>
        <w:tc>
          <w:tcPr>
            <w:tcW w:w="347" w:type="dxa"/>
          </w:tcPr>
          <w:p w14:paraId="35A27C1A" w14:textId="77777777" w:rsidR="00384124" w:rsidRDefault="00A9669B">
            <w:pPr>
              <w:pStyle w:val="TableParagraph"/>
              <w:ind w:left="11" w:right="57"/>
              <w:jc w:val="center"/>
              <w:rPr>
                <w:sz w:val="8"/>
              </w:rPr>
            </w:pPr>
            <w:r>
              <w:rPr>
                <w:color w:val="4D4D4D"/>
                <w:sz w:val="8"/>
              </w:rPr>
              <w:t>347</w:t>
            </w:r>
            <w:r>
              <w:rPr>
                <w:color w:val="4D4D4D"/>
                <w:spacing w:val="-6"/>
                <w:sz w:val="8"/>
              </w:rPr>
              <w:t xml:space="preserve"> </w:t>
            </w:r>
            <w:r>
              <w:rPr>
                <w:color w:val="4D4D4D"/>
                <w:spacing w:val="-5"/>
                <w:sz w:val="8"/>
              </w:rPr>
              <w:t>01</w:t>
            </w:r>
          </w:p>
        </w:tc>
        <w:tc>
          <w:tcPr>
            <w:tcW w:w="647" w:type="dxa"/>
          </w:tcPr>
          <w:p w14:paraId="357FBA5A" w14:textId="77777777" w:rsidR="00384124" w:rsidRDefault="00A9669B">
            <w:pPr>
              <w:pStyle w:val="TableParagraph"/>
              <w:ind w:left="25"/>
              <w:rPr>
                <w:sz w:val="8"/>
              </w:rPr>
            </w:pPr>
            <w:r>
              <w:rPr>
                <w:color w:val="4D4D4D"/>
                <w:spacing w:val="-2"/>
                <w:sz w:val="8"/>
              </w:rPr>
              <w:t>49.807054</w:t>
            </w:r>
          </w:p>
        </w:tc>
        <w:tc>
          <w:tcPr>
            <w:tcW w:w="661" w:type="dxa"/>
          </w:tcPr>
          <w:p w14:paraId="001CDE6C" w14:textId="77777777" w:rsidR="00384124" w:rsidRDefault="00A9669B">
            <w:pPr>
              <w:pStyle w:val="TableParagraph"/>
              <w:ind w:left="26"/>
              <w:rPr>
                <w:sz w:val="8"/>
              </w:rPr>
            </w:pPr>
            <w:r>
              <w:rPr>
                <w:color w:val="4D4D4D"/>
                <w:spacing w:val="-2"/>
                <w:sz w:val="8"/>
              </w:rPr>
              <w:t>12.643319</w:t>
            </w:r>
          </w:p>
        </w:tc>
        <w:tc>
          <w:tcPr>
            <w:tcW w:w="495" w:type="dxa"/>
          </w:tcPr>
          <w:p w14:paraId="6E8D92E6" w14:textId="77777777" w:rsidR="00384124" w:rsidRDefault="00A9669B">
            <w:pPr>
              <w:pStyle w:val="TableParagraph"/>
              <w:ind w:left="27"/>
              <w:rPr>
                <w:sz w:val="8"/>
              </w:rPr>
            </w:pPr>
            <w:r>
              <w:rPr>
                <w:color w:val="4D4D4D"/>
                <w:spacing w:val="-5"/>
                <w:sz w:val="8"/>
              </w:rPr>
              <w:t>NE</w:t>
            </w:r>
          </w:p>
        </w:tc>
        <w:tc>
          <w:tcPr>
            <w:tcW w:w="677" w:type="dxa"/>
          </w:tcPr>
          <w:p w14:paraId="48496E34" w14:textId="77777777" w:rsidR="00384124" w:rsidRDefault="00A9669B">
            <w:pPr>
              <w:pStyle w:val="TableParagraph"/>
              <w:ind w:left="29"/>
              <w:rPr>
                <w:sz w:val="8"/>
              </w:rPr>
            </w:pPr>
            <w:r>
              <w:rPr>
                <w:color w:val="4D4D4D"/>
                <w:spacing w:val="-5"/>
                <w:sz w:val="8"/>
              </w:rPr>
              <w:t>ANO</w:t>
            </w:r>
          </w:p>
        </w:tc>
      </w:tr>
      <w:tr w:rsidR="00384124" w14:paraId="0FEC3BAC" w14:textId="77777777">
        <w:trPr>
          <w:trHeight w:val="114"/>
        </w:trPr>
        <w:tc>
          <w:tcPr>
            <w:tcW w:w="1673" w:type="dxa"/>
          </w:tcPr>
          <w:p w14:paraId="0A7399E7" w14:textId="77777777" w:rsidR="00384124" w:rsidRDefault="00A9669B">
            <w:pPr>
              <w:pStyle w:val="TableParagraph"/>
              <w:rPr>
                <w:sz w:val="8"/>
              </w:rPr>
            </w:pPr>
            <w:r>
              <w:rPr>
                <w:color w:val="4D4D4D"/>
                <w:spacing w:val="-5"/>
                <w:sz w:val="8"/>
              </w:rPr>
              <w:t>OMV</w:t>
            </w:r>
          </w:p>
        </w:tc>
        <w:tc>
          <w:tcPr>
            <w:tcW w:w="600" w:type="dxa"/>
          </w:tcPr>
          <w:p w14:paraId="0FE3FA7A" w14:textId="77777777" w:rsidR="00384124" w:rsidRDefault="00A9669B">
            <w:pPr>
              <w:pStyle w:val="TableParagraph"/>
              <w:rPr>
                <w:sz w:val="8"/>
              </w:rPr>
            </w:pPr>
            <w:r>
              <w:rPr>
                <w:color w:val="4D4D4D"/>
                <w:spacing w:val="-2"/>
                <w:sz w:val="8"/>
              </w:rPr>
              <w:t>N16001</w:t>
            </w:r>
          </w:p>
        </w:tc>
        <w:tc>
          <w:tcPr>
            <w:tcW w:w="2018" w:type="dxa"/>
          </w:tcPr>
          <w:p w14:paraId="380CDFB4" w14:textId="77777777" w:rsidR="00384124" w:rsidRDefault="00A9669B">
            <w:pPr>
              <w:pStyle w:val="TableParagraph"/>
              <w:rPr>
                <w:sz w:val="8"/>
              </w:rPr>
            </w:pPr>
            <w:r>
              <w:rPr>
                <w:color w:val="4D4D4D"/>
                <w:spacing w:val="-5"/>
                <w:sz w:val="8"/>
              </w:rPr>
              <w:t>OMV</w:t>
            </w:r>
          </w:p>
        </w:tc>
        <w:tc>
          <w:tcPr>
            <w:tcW w:w="693" w:type="dxa"/>
          </w:tcPr>
          <w:p w14:paraId="60EEDDDF" w14:textId="77777777" w:rsidR="00384124" w:rsidRDefault="00A9669B">
            <w:pPr>
              <w:pStyle w:val="TableParagraph"/>
              <w:rPr>
                <w:sz w:val="8"/>
              </w:rPr>
            </w:pPr>
            <w:r>
              <w:rPr>
                <w:color w:val="4D4D4D"/>
                <w:spacing w:val="-2"/>
                <w:sz w:val="8"/>
              </w:rPr>
              <w:t>420301176101</w:t>
            </w:r>
          </w:p>
        </w:tc>
        <w:tc>
          <w:tcPr>
            <w:tcW w:w="789" w:type="dxa"/>
          </w:tcPr>
          <w:p w14:paraId="46C299EA" w14:textId="77777777" w:rsidR="00384124" w:rsidRDefault="00A9669B">
            <w:pPr>
              <w:pStyle w:val="TableParagraph"/>
              <w:ind w:left="22"/>
              <w:rPr>
                <w:sz w:val="8"/>
              </w:rPr>
            </w:pPr>
            <w:r>
              <w:rPr>
                <w:color w:val="4D4D4D"/>
                <w:spacing w:val="-2"/>
                <w:sz w:val="8"/>
              </w:rPr>
              <w:t>Plzeňský</w:t>
            </w:r>
          </w:p>
        </w:tc>
        <w:tc>
          <w:tcPr>
            <w:tcW w:w="907" w:type="dxa"/>
          </w:tcPr>
          <w:p w14:paraId="3297810C" w14:textId="77777777" w:rsidR="00384124" w:rsidRDefault="00A9669B">
            <w:pPr>
              <w:pStyle w:val="TableParagraph"/>
              <w:ind w:left="22"/>
              <w:rPr>
                <w:sz w:val="8"/>
              </w:rPr>
            </w:pPr>
            <w:r>
              <w:rPr>
                <w:color w:val="4D4D4D"/>
                <w:spacing w:val="-2"/>
                <w:sz w:val="8"/>
              </w:rPr>
              <w:t>Tachov</w:t>
            </w:r>
          </w:p>
        </w:tc>
        <w:tc>
          <w:tcPr>
            <w:tcW w:w="1152" w:type="dxa"/>
          </w:tcPr>
          <w:p w14:paraId="793E776E" w14:textId="77777777" w:rsidR="00384124" w:rsidRDefault="00A9669B">
            <w:pPr>
              <w:pStyle w:val="TableParagraph"/>
              <w:ind w:left="23"/>
              <w:rPr>
                <w:sz w:val="8"/>
              </w:rPr>
            </w:pPr>
            <w:r>
              <w:rPr>
                <w:color w:val="4D4D4D"/>
                <w:spacing w:val="-2"/>
                <w:sz w:val="8"/>
              </w:rPr>
              <w:t>Kladruby</w:t>
            </w:r>
            <w:r>
              <w:rPr>
                <w:color w:val="4D4D4D"/>
                <w:spacing w:val="6"/>
                <w:sz w:val="8"/>
              </w:rPr>
              <w:t xml:space="preserve"> </w:t>
            </w:r>
            <w:r>
              <w:rPr>
                <w:color w:val="4D4D4D"/>
                <w:spacing w:val="-2"/>
                <w:sz w:val="8"/>
              </w:rPr>
              <w:t>u</w:t>
            </w:r>
            <w:r>
              <w:rPr>
                <w:color w:val="4D4D4D"/>
                <w:spacing w:val="9"/>
                <w:sz w:val="8"/>
              </w:rPr>
              <w:t xml:space="preserve"> </w:t>
            </w:r>
            <w:proofErr w:type="gramStart"/>
            <w:r>
              <w:rPr>
                <w:color w:val="4D4D4D"/>
                <w:spacing w:val="-2"/>
                <w:sz w:val="8"/>
              </w:rPr>
              <w:t>Stříb.-</w:t>
            </w:r>
            <w:proofErr w:type="gramEnd"/>
            <w:r>
              <w:rPr>
                <w:color w:val="4D4D4D"/>
                <w:spacing w:val="-5"/>
                <w:sz w:val="8"/>
              </w:rPr>
              <w:t>D5</w:t>
            </w:r>
          </w:p>
        </w:tc>
        <w:tc>
          <w:tcPr>
            <w:tcW w:w="1814" w:type="dxa"/>
          </w:tcPr>
          <w:p w14:paraId="6C78C180" w14:textId="77777777" w:rsidR="00384124" w:rsidRDefault="00A9669B">
            <w:pPr>
              <w:pStyle w:val="TableParagraph"/>
              <w:ind w:left="23"/>
              <w:rPr>
                <w:sz w:val="8"/>
              </w:rPr>
            </w:pPr>
            <w:r>
              <w:rPr>
                <w:color w:val="4D4D4D"/>
                <w:sz w:val="8"/>
              </w:rPr>
              <w:t>D</w:t>
            </w:r>
            <w:r>
              <w:rPr>
                <w:color w:val="4D4D4D"/>
                <w:spacing w:val="-4"/>
                <w:sz w:val="8"/>
              </w:rPr>
              <w:t xml:space="preserve"> </w:t>
            </w:r>
            <w:proofErr w:type="gramStart"/>
            <w:r>
              <w:rPr>
                <w:color w:val="4D4D4D"/>
                <w:sz w:val="8"/>
              </w:rPr>
              <w:t>5</w:t>
            </w:r>
            <w:r>
              <w:rPr>
                <w:color w:val="4D4D4D"/>
                <w:spacing w:val="-3"/>
                <w:sz w:val="8"/>
              </w:rPr>
              <w:t xml:space="preserve"> </w:t>
            </w:r>
            <w:r>
              <w:rPr>
                <w:color w:val="4D4D4D"/>
                <w:sz w:val="8"/>
              </w:rPr>
              <w:t>-</w:t>
            </w:r>
            <w:r>
              <w:rPr>
                <w:color w:val="4D4D4D"/>
                <w:spacing w:val="-2"/>
                <w:sz w:val="8"/>
              </w:rPr>
              <w:t xml:space="preserve"> </w:t>
            </w:r>
            <w:r>
              <w:rPr>
                <w:color w:val="4D4D4D"/>
                <w:sz w:val="8"/>
              </w:rPr>
              <w:t>114</w:t>
            </w:r>
            <w:proofErr w:type="gramEnd"/>
            <w:r>
              <w:rPr>
                <w:color w:val="4D4D4D"/>
                <w:spacing w:val="-3"/>
                <w:sz w:val="8"/>
              </w:rPr>
              <w:t xml:space="preserve"> </w:t>
            </w:r>
            <w:r>
              <w:rPr>
                <w:color w:val="4D4D4D"/>
                <w:spacing w:val="-5"/>
                <w:sz w:val="8"/>
              </w:rPr>
              <w:t>KM</w:t>
            </w:r>
          </w:p>
        </w:tc>
        <w:tc>
          <w:tcPr>
            <w:tcW w:w="1521" w:type="dxa"/>
          </w:tcPr>
          <w:p w14:paraId="6FA44628" w14:textId="77777777" w:rsidR="00384124" w:rsidRDefault="00A9669B">
            <w:pPr>
              <w:pStyle w:val="TableParagraph"/>
              <w:ind w:left="23"/>
              <w:rPr>
                <w:sz w:val="8"/>
              </w:rPr>
            </w:pPr>
            <w:r>
              <w:rPr>
                <w:color w:val="4D4D4D"/>
                <w:spacing w:val="-2"/>
                <w:sz w:val="8"/>
              </w:rPr>
              <w:t>KLADRUBY</w:t>
            </w:r>
            <w:r>
              <w:rPr>
                <w:color w:val="4D4D4D"/>
                <w:sz w:val="8"/>
              </w:rPr>
              <w:t xml:space="preserve"> </w:t>
            </w:r>
            <w:r>
              <w:rPr>
                <w:color w:val="4D4D4D"/>
                <w:spacing w:val="-2"/>
                <w:sz w:val="8"/>
              </w:rPr>
              <w:t>U</w:t>
            </w:r>
            <w:r>
              <w:rPr>
                <w:color w:val="4D4D4D"/>
                <w:spacing w:val="2"/>
                <w:sz w:val="8"/>
              </w:rPr>
              <w:t xml:space="preserve"> </w:t>
            </w:r>
            <w:r>
              <w:rPr>
                <w:color w:val="4D4D4D"/>
                <w:spacing w:val="-2"/>
                <w:sz w:val="8"/>
              </w:rPr>
              <w:t>STŘÍBRA</w:t>
            </w:r>
          </w:p>
        </w:tc>
        <w:tc>
          <w:tcPr>
            <w:tcW w:w="347" w:type="dxa"/>
          </w:tcPr>
          <w:p w14:paraId="0C2453B6" w14:textId="77777777" w:rsidR="00384124" w:rsidRDefault="00A9669B">
            <w:pPr>
              <w:pStyle w:val="TableParagraph"/>
              <w:ind w:left="11" w:right="57"/>
              <w:jc w:val="center"/>
              <w:rPr>
                <w:sz w:val="8"/>
              </w:rPr>
            </w:pPr>
            <w:r>
              <w:rPr>
                <w:color w:val="4D4D4D"/>
                <w:sz w:val="8"/>
              </w:rPr>
              <w:t>349</w:t>
            </w:r>
            <w:r>
              <w:rPr>
                <w:color w:val="4D4D4D"/>
                <w:spacing w:val="-6"/>
                <w:sz w:val="8"/>
              </w:rPr>
              <w:t xml:space="preserve"> </w:t>
            </w:r>
            <w:r>
              <w:rPr>
                <w:color w:val="4D4D4D"/>
                <w:spacing w:val="-5"/>
                <w:sz w:val="8"/>
              </w:rPr>
              <w:t>61</w:t>
            </w:r>
          </w:p>
        </w:tc>
        <w:tc>
          <w:tcPr>
            <w:tcW w:w="647" w:type="dxa"/>
          </w:tcPr>
          <w:p w14:paraId="68AC253C" w14:textId="77777777" w:rsidR="00384124" w:rsidRDefault="00A9669B">
            <w:pPr>
              <w:pStyle w:val="TableParagraph"/>
              <w:ind w:left="25"/>
              <w:rPr>
                <w:sz w:val="8"/>
              </w:rPr>
            </w:pPr>
            <w:r>
              <w:rPr>
                <w:color w:val="4D4D4D"/>
                <w:spacing w:val="-2"/>
                <w:sz w:val="8"/>
              </w:rPr>
              <w:t>49.701972</w:t>
            </w:r>
          </w:p>
        </w:tc>
        <w:tc>
          <w:tcPr>
            <w:tcW w:w="661" w:type="dxa"/>
          </w:tcPr>
          <w:p w14:paraId="2F1D70E0" w14:textId="77777777" w:rsidR="00384124" w:rsidRDefault="00A9669B">
            <w:pPr>
              <w:pStyle w:val="TableParagraph"/>
              <w:ind w:left="26"/>
              <w:rPr>
                <w:sz w:val="8"/>
              </w:rPr>
            </w:pPr>
            <w:r>
              <w:rPr>
                <w:color w:val="4D4D4D"/>
                <w:spacing w:val="-2"/>
                <w:sz w:val="8"/>
              </w:rPr>
              <w:t>12.988397</w:t>
            </w:r>
          </w:p>
        </w:tc>
        <w:tc>
          <w:tcPr>
            <w:tcW w:w="495" w:type="dxa"/>
          </w:tcPr>
          <w:p w14:paraId="17800171" w14:textId="77777777" w:rsidR="00384124" w:rsidRDefault="00A9669B">
            <w:pPr>
              <w:pStyle w:val="TableParagraph"/>
              <w:ind w:left="27"/>
              <w:rPr>
                <w:sz w:val="8"/>
              </w:rPr>
            </w:pPr>
            <w:r>
              <w:rPr>
                <w:color w:val="4D4D4D"/>
                <w:spacing w:val="-5"/>
                <w:sz w:val="8"/>
              </w:rPr>
              <w:t>ANO</w:t>
            </w:r>
          </w:p>
        </w:tc>
        <w:tc>
          <w:tcPr>
            <w:tcW w:w="677" w:type="dxa"/>
          </w:tcPr>
          <w:p w14:paraId="24C40B24" w14:textId="77777777" w:rsidR="00384124" w:rsidRDefault="00A9669B">
            <w:pPr>
              <w:pStyle w:val="TableParagraph"/>
              <w:ind w:left="29"/>
              <w:rPr>
                <w:sz w:val="8"/>
              </w:rPr>
            </w:pPr>
            <w:r>
              <w:rPr>
                <w:color w:val="4D4D4D"/>
                <w:spacing w:val="-5"/>
                <w:sz w:val="8"/>
              </w:rPr>
              <w:t>ANO</w:t>
            </w:r>
          </w:p>
        </w:tc>
      </w:tr>
      <w:tr w:rsidR="00384124" w14:paraId="124DDAB6" w14:textId="77777777">
        <w:trPr>
          <w:trHeight w:val="114"/>
        </w:trPr>
        <w:tc>
          <w:tcPr>
            <w:tcW w:w="1673" w:type="dxa"/>
          </w:tcPr>
          <w:p w14:paraId="74B9F5EB" w14:textId="77777777" w:rsidR="00384124" w:rsidRDefault="00A9669B">
            <w:pPr>
              <w:pStyle w:val="TableParagraph"/>
              <w:rPr>
                <w:sz w:val="8"/>
              </w:rPr>
            </w:pPr>
            <w:r>
              <w:rPr>
                <w:color w:val="4D4D4D"/>
                <w:spacing w:val="-2"/>
                <w:sz w:val="8"/>
              </w:rPr>
              <w:t>BENZINA</w:t>
            </w:r>
          </w:p>
        </w:tc>
        <w:tc>
          <w:tcPr>
            <w:tcW w:w="600" w:type="dxa"/>
          </w:tcPr>
          <w:p w14:paraId="1D1C40AB" w14:textId="77777777" w:rsidR="00384124" w:rsidRDefault="00A9669B">
            <w:pPr>
              <w:pStyle w:val="TableParagraph"/>
              <w:rPr>
                <w:sz w:val="8"/>
              </w:rPr>
            </w:pPr>
            <w:r>
              <w:rPr>
                <w:color w:val="4D4D4D"/>
                <w:spacing w:val="-2"/>
                <w:sz w:val="8"/>
              </w:rPr>
              <w:t>N11000</w:t>
            </w:r>
          </w:p>
        </w:tc>
        <w:tc>
          <w:tcPr>
            <w:tcW w:w="2018" w:type="dxa"/>
          </w:tcPr>
          <w:p w14:paraId="5FE9A32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1260B5B" w14:textId="77777777" w:rsidR="00384124" w:rsidRDefault="00A9669B">
            <w:pPr>
              <w:pStyle w:val="TableParagraph"/>
              <w:rPr>
                <w:sz w:val="8"/>
              </w:rPr>
            </w:pPr>
            <w:r>
              <w:rPr>
                <w:color w:val="4D4D4D"/>
                <w:spacing w:val="-2"/>
                <w:sz w:val="8"/>
              </w:rPr>
              <w:t>420301011901</w:t>
            </w:r>
          </w:p>
        </w:tc>
        <w:tc>
          <w:tcPr>
            <w:tcW w:w="789" w:type="dxa"/>
          </w:tcPr>
          <w:p w14:paraId="4B8E6E43" w14:textId="77777777" w:rsidR="00384124" w:rsidRDefault="00A9669B">
            <w:pPr>
              <w:pStyle w:val="TableParagraph"/>
              <w:ind w:left="22"/>
              <w:rPr>
                <w:sz w:val="8"/>
              </w:rPr>
            </w:pPr>
            <w:r>
              <w:rPr>
                <w:color w:val="4D4D4D"/>
                <w:spacing w:val="-2"/>
                <w:sz w:val="8"/>
              </w:rPr>
              <w:t>Plzeňský</w:t>
            </w:r>
          </w:p>
        </w:tc>
        <w:tc>
          <w:tcPr>
            <w:tcW w:w="907" w:type="dxa"/>
          </w:tcPr>
          <w:p w14:paraId="3228CFC4" w14:textId="77777777" w:rsidR="00384124" w:rsidRDefault="00A9669B">
            <w:pPr>
              <w:pStyle w:val="TableParagraph"/>
              <w:ind w:left="22"/>
              <w:rPr>
                <w:sz w:val="8"/>
              </w:rPr>
            </w:pPr>
            <w:r>
              <w:rPr>
                <w:color w:val="4D4D4D"/>
                <w:spacing w:val="-2"/>
                <w:sz w:val="8"/>
              </w:rPr>
              <w:t>Tachov</w:t>
            </w:r>
          </w:p>
        </w:tc>
        <w:tc>
          <w:tcPr>
            <w:tcW w:w="1152" w:type="dxa"/>
          </w:tcPr>
          <w:p w14:paraId="62B75A5B" w14:textId="77777777" w:rsidR="00384124" w:rsidRDefault="00A9669B">
            <w:pPr>
              <w:pStyle w:val="TableParagraph"/>
              <w:ind w:left="23"/>
              <w:rPr>
                <w:sz w:val="8"/>
              </w:rPr>
            </w:pPr>
            <w:r>
              <w:rPr>
                <w:color w:val="4D4D4D"/>
                <w:sz w:val="8"/>
              </w:rPr>
              <w:t>Bor</w:t>
            </w:r>
            <w:r>
              <w:rPr>
                <w:color w:val="4D4D4D"/>
                <w:spacing w:val="-3"/>
                <w:sz w:val="8"/>
              </w:rPr>
              <w:t xml:space="preserve"> </w:t>
            </w:r>
            <w:r>
              <w:rPr>
                <w:color w:val="4D4D4D"/>
                <w:sz w:val="8"/>
              </w:rPr>
              <w:t>u</w:t>
            </w:r>
            <w:r>
              <w:rPr>
                <w:color w:val="4D4D4D"/>
                <w:spacing w:val="-4"/>
                <w:sz w:val="8"/>
              </w:rPr>
              <w:t xml:space="preserve"> </w:t>
            </w:r>
            <w:r>
              <w:rPr>
                <w:color w:val="4D4D4D"/>
                <w:spacing w:val="-2"/>
                <w:sz w:val="8"/>
              </w:rPr>
              <w:t>Tachova</w:t>
            </w:r>
          </w:p>
        </w:tc>
        <w:tc>
          <w:tcPr>
            <w:tcW w:w="1814" w:type="dxa"/>
          </w:tcPr>
          <w:p w14:paraId="2F125231" w14:textId="77777777" w:rsidR="00384124" w:rsidRDefault="00A9669B">
            <w:pPr>
              <w:pStyle w:val="TableParagraph"/>
              <w:ind w:left="23"/>
              <w:rPr>
                <w:sz w:val="8"/>
              </w:rPr>
            </w:pPr>
            <w:r>
              <w:rPr>
                <w:color w:val="4D4D4D"/>
                <w:spacing w:val="-2"/>
                <w:sz w:val="8"/>
              </w:rPr>
              <w:t>PLZEŇSKÁ</w:t>
            </w:r>
          </w:p>
        </w:tc>
        <w:tc>
          <w:tcPr>
            <w:tcW w:w="1521" w:type="dxa"/>
          </w:tcPr>
          <w:p w14:paraId="6CE7E250" w14:textId="77777777" w:rsidR="00384124" w:rsidRDefault="00A9669B">
            <w:pPr>
              <w:pStyle w:val="TableParagraph"/>
              <w:ind w:left="23"/>
              <w:rPr>
                <w:sz w:val="8"/>
              </w:rPr>
            </w:pPr>
            <w:r>
              <w:rPr>
                <w:color w:val="4D4D4D"/>
                <w:sz w:val="8"/>
              </w:rPr>
              <w:t>BOR</w:t>
            </w:r>
            <w:r>
              <w:rPr>
                <w:color w:val="4D4D4D"/>
                <w:spacing w:val="-6"/>
                <w:sz w:val="8"/>
              </w:rPr>
              <w:t xml:space="preserve"> </w:t>
            </w:r>
            <w:r>
              <w:rPr>
                <w:color w:val="4D4D4D"/>
                <w:sz w:val="8"/>
              </w:rPr>
              <w:t>U</w:t>
            </w:r>
            <w:r>
              <w:rPr>
                <w:color w:val="4D4D4D"/>
                <w:spacing w:val="-4"/>
                <w:sz w:val="8"/>
              </w:rPr>
              <w:t xml:space="preserve"> </w:t>
            </w:r>
            <w:r>
              <w:rPr>
                <w:color w:val="4D4D4D"/>
                <w:spacing w:val="-2"/>
                <w:sz w:val="8"/>
              </w:rPr>
              <w:t>TACHOVA</w:t>
            </w:r>
          </w:p>
        </w:tc>
        <w:tc>
          <w:tcPr>
            <w:tcW w:w="347" w:type="dxa"/>
          </w:tcPr>
          <w:p w14:paraId="16E1FFF7"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02</w:t>
            </w:r>
          </w:p>
        </w:tc>
        <w:tc>
          <w:tcPr>
            <w:tcW w:w="647" w:type="dxa"/>
          </w:tcPr>
          <w:p w14:paraId="77256598" w14:textId="77777777" w:rsidR="00384124" w:rsidRDefault="00A9669B">
            <w:pPr>
              <w:pStyle w:val="TableParagraph"/>
              <w:ind w:left="25"/>
              <w:rPr>
                <w:sz w:val="8"/>
              </w:rPr>
            </w:pPr>
            <w:r>
              <w:rPr>
                <w:color w:val="4D4D4D"/>
                <w:spacing w:val="-2"/>
                <w:sz w:val="8"/>
              </w:rPr>
              <w:t>49.708881</w:t>
            </w:r>
          </w:p>
        </w:tc>
        <w:tc>
          <w:tcPr>
            <w:tcW w:w="661" w:type="dxa"/>
          </w:tcPr>
          <w:p w14:paraId="70B76144" w14:textId="77777777" w:rsidR="00384124" w:rsidRDefault="00A9669B">
            <w:pPr>
              <w:pStyle w:val="TableParagraph"/>
              <w:ind w:left="26"/>
              <w:rPr>
                <w:sz w:val="8"/>
              </w:rPr>
            </w:pPr>
            <w:r>
              <w:rPr>
                <w:color w:val="4D4D4D"/>
                <w:spacing w:val="-2"/>
                <w:sz w:val="8"/>
              </w:rPr>
              <w:t>12.781136</w:t>
            </w:r>
          </w:p>
        </w:tc>
        <w:tc>
          <w:tcPr>
            <w:tcW w:w="495" w:type="dxa"/>
          </w:tcPr>
          <w:p w14:paraId="461B6105" w14:textId="77777777" w:rsidR="00384124" w:rsidRDefault="00A9669B">
            <w:pPr>
              <w:pStyle w:val="TableParagraph"/>
              <w:ind w:left="27"/>
              <w:rPr>
                <w:sz w:val="8"/>
              </w:rPr>
            </w:pPr>
            <w:r>
              <w:rPr>
                <w:color w:val="4D4D4D"/>
                <w:spacing w:val="-5"/>
                <w:sz w:val="8"/>
              </w:rPr>
              <w:t>NE</w:t>
            </w:r>
          </w:p>
        </w:tc>
        <w:tc>
          <w:tcPr>
            <w:tcW w:w="677" w:type="dxa"/>
          </w:tcPr>
          <w:p w14:paraId="2365C546" w14:textId="77777777" w:rsidR="00384124" w:rsidRDefault="00A9669B">
            <w:pPr>
              <w:pStyle w:val="TableParagraph"/>
              <w:ind w:left="29"/>
              <w:rPr>
                <w:sz w:val="8"/>
              </w:rPr>
            </w:pPr>
            <w:r>
              <w:rPr>
                <w:color w:val="4D4D4D"/>
                <w:spacing w:val="-5"/>
                <w:sz w:val="8"/>
              </w:rPr>
              <w:t>ANO</w:t>
            </w:r>
          </w:p>
        </w:tc>
      </w:tr>
      <w:tr w:rsidR="00384124" w14:paraId="12C499CF" w14:textId="77777777">
        <w:trPr>
          <w:trHeight w:val="114"/>
        </w:trPr>
        <w:tc>
          <w:tcPr>
            <w:tcW w:w="1673" w:type="dxa"/>
          </w:tcPr>
          <w:p w14:paraId="4FCC2825" w14:textId="77777777" w:rsidR="00384124" w:rsidRDefault="00A9669B">
            <w:pPr>
              <w:pStyle w:val="TableParagraph"/>
              <w:rPr>
                <w:sz w:val="8"/>
              </w:rPr>
            </w:pPr>
            <w:r>
              <w:rPr>
                <w:color w:val="4D4D4D"/>
                <w:spacing w:val="-2"/>
                <w:sz w:val="8"/>
              </w:rPr>
              <w:t>BENZINA</w:t>
            </w:r>
          </w:p>
        </w:tc>
        <w:tc>
          <w:tcPr>
            <w:tcW w:w="600" w:type="dxa"/>
          </w:tcPr>
          <w:p w14:paraId="662CFDD6" w14:textId="77777777" w:rsidR="00384124" w:rsidRDefault="00A9669B">
            <w:pPr>
              <w:pStyle w:val="TableParagraph"/>
              <w:rPr>
                <w:sz w:val="8"/>
              </w:rPr>
            </w:pPr>
            <w:r>
              <w:rPr>
                <w:color w:val="4D4D4D"/>
                <w:spacing w:val="-2"/>
                <w:sz w:val="8"/>
              </w:rPr>
              <w:t>N11000</w:t>
            </w:r>
          </w:p>
        </w:tc>
        <w:tc>
          <w:tcPr>
            <w:tcW w:w="2018" w:type="dxa"/>
          </w:tcPr>
          <w:p w14:paraId="6712F83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DCA6C3D" w14:textId="77777777" w:rsidR="00384124" w:rsidRDefault="00A9669B">
            <w:pPr>
              <w:pStyle w:val="TableParagraph"/>
              <w:rPr>
                <w:sz w:val="8"/>
              </w:rPr>
            </w:pPr>
            <w:r>
              <w:rPr>
                <w:color w:val="4D4D4D"/>
                <w:spacing w:val="-2"/>
                <w:sz w:val="8"/>
              </w:rPr>
              <w:t>420301023901</w:t>
            </w:r>
          </w:p>
        </w:tc>
        <w:tc>
          <w:tcPr>
            <w:tcW w:w="789" w:type="dxa"/>
          </w:tcPr>
          <w:p w14:paraId="39A75AD2" w14:textId="77777777" w:rsidR="00384124" w:rsidRDefault="00A9669B">
            <w:pPr>
              <w:pStyle w:val="TableParagraph"/>
              <w:ind w:left="22"/>
              <w:rPr>
                <w:sz w:val="8"/>
              </w:rPr>
            </w:pPr>
            <w:r>
              <w:rPr>
                <w:color w:val="4D4D4D"/>
                <w:spacing w:val="-2"/>
                <w:sz w:val="8"/>
              </w:rPr>
              <w:t>Plzeňský</w:t>
            </w:r>
          </w:p>
        </w:tc>
        <w:tc>
          <w:tcPr>
            <w:tcW w:w="907" w:type="dxa"/>
          </w:tcPr>
          <w:p w14:paraId="6453EB06" w14:textId="77777777" w:rsidR="00384124" w:rsidRDefault="00A9669B">
            <w:pPr>
              <w:pStyle w:val="TableParagraph"/>
              <w:ind w:left="22"/>
              <w:rPr>
                <w:sz w:val="8"/>
              </w:rPr>
            </w:pPr>
            <w:r>
              <w:rPr>
                <w:color w:val="4D4D4D"/>
                <w:spacing w:val="-2"/>
                <w:sz w:val="8"/>
              </w:rPr>
              <w:t>Tachov</w:t>
            </w:r>
          </w:p>
        </w:tc>
        <w:tc>
          <w:tcPr>
            <w:tcW w:w="1152" w:type="dxa"/>
          </w:tcPr>
          <w:p w14:paraId="026C42FD" w14:textId="77777777" w:rsidR="00384124" w:rsidRDefault="00A9669B">
            <w:pPr>
              <w:pStyle w:val="TableParagraph"/>
              <w:ind w:left="23"/>
              <w:rPr>
                <w:sz w:val="8"/>
              </w:rPr>
            </w:pPr>
            <w:proofErr w:type="spellStart"/>
            <w:proofErr w:type="gramStart"/>
            <w:r>
              <w:rPr>
                <w:color w:val="4D4D4D"/>
                <w:spacing w:val="-2"/>
                <w:sz w:val="8"/>
              </w:rPr>
              <w:t>Tachov,Plzeňská</w:t>
            </w:r>
            <w:proofErr w:type="spellEnd"/>
            <w:proofErr w:type="gramEnd"/>
          </w:p>
        </w:tc>
        <w:tc>
          <w:tcPr>
            <w:tcW w:w="1814" w:type="dxa"/>
          </w:tcPr>
          <w:p w14:paraId="0E52966A" w14:textId="77777777" w:rsidR="00384124" w:rsidRDefault="00A9669B">
            <w:pPr>
              <w:pStyle w:val="TableParagraph"/>
              <w:ind w:left="23"/>
              <w:rPr>
                <w:sz w:val="8"/>
              </w:rPr>
            </w:pPr>
            <w:r>
              <w:rPr>
                <w:color w:val="4D4D4D"/>
                <w:spacing w:val="-2"/>
                <w:sz w:val="8"/>
              </w:rPr>
              <w:t>PLZEŇSKÁ</w:t>
            </w:r>
          </w:p>
        </w:tc>
        <w:tc>
          <w:tcPr>
            <w:tcW w:w="1521" w:type="dxa"/>
          </w:tcPr>
          <w:p w14:paraId="11612453" w14:textId="77777777" w:rsidR="00384124" w:rsidRDefault="00A9669B">
            <w:pPr>
              <w:pStyle w:val="TableParagraph"/>
              <w:ind w:left="23"/>
              <w:rPr>
                <w:sz w:val="8"/>
              </w:rPr>
            </w:pPr>
            <w:r>
              <w:rPr>
                <w:color w:val="4D4D4D"/>
                <w:spacing w:val="-2"/>
                <w:sz w:val="8"/>
              </w:rPr>
              <w:t>TACHOV</w:t>
            </w:r>
          </w:p>
        </w:tc>
        <w:tc>
          <w:tcPr>
            <w:tcW w:w="347" w:type="dxa"/>
          </w:tcPr>
          <w:p w14:paraId="56BB3707" w14:textId="77777777" w:rsidR="00384124" w:rsidRDefault="00A9669B">
            <w:pPr>
              <w:pStyle w:val="TableParagraph"/>
              <w:ind w:left="11" w:right="57"/>
              <w:jc w:val="center"/>
              <w:rPr>
                <w:sz w:val="8"/>
              </w:rPr>
            </w:pPr>
            <w:r>
              <w:rPr>
                <w:color w:val="4D4D4D"/>
                <w:sz w:val="8"/>
              </w:rPr>
              <w:t>347</w:t>
            </w:r>
            <w:r>
              <w:rPr>
                <w:color w:val="4D4D4D"/>
                <w:spacing w:val="-6"/>
                <w:sz w:val="8"/>
              </w:rPr>
              <w:t xml:space="preserve"> </w:t>
            </w:r>
            <w:r>
              <w:rPr>
                <w:color w:val="4D4D4D"/>
                <w:spacing w:val="-5"/>
                <w:sz w:val="8"/>
              </w:rPr>
              <w:t>01</w:t>
            </w:r>
          </w:p>
        </w:tc>
        <w:tc>
          <w:tcPr>
            <w:tcW w:w="647" w:type="dxa"/>
          </w:tcPr>
          <w:p w14:paraId="673AEE31" w14:textId="77777777" w:rsidR="00384124" w:rsidRDefault="00A9669B">
            <w:pPr>
              <w:pStyle w:val="TableParagraph"/>
              <w:ind w:left="25"/>
              <w:rPr>
                <w:sz w:val="8"/>
              </w:rPr>
            </w:pPr>
            <w:r>
              <w:rPr>
                <w:color w:val="4D4D4D"/>
                <w:spacing w:val="-2"/>
                <w:sz w:val="8"/>
              </w:rPr>
              <w:t>49.789692</w:t>
            </w:r>
          </w:p>
        </w:tc>
        <w:tc>
          <w:tcPr>
            <w:tcW w:w="661" w:type="dxa"/>
          </w:tcPr>
          <w:p w14:paraId="5AD0C828" w14:textId="77777777" w:rsidR="00384124" w:rsidRDefault="00A9669B">
            <w:pPr>
              <w:pStyle w:val="TableParagraph"/>
              <w:ind w:left="26"/>
              <w:rPr>
                <w:sz w:val="8"/>
              </w:rPr>
            </w:pPr>
            <w:r>
              <w:rPr>
                <w:color w:val="4D4D4D"/>
                <w:spacing w:val="-2"/>
                <w:sz w:val="8"/>
              </w:rPr>
              <w:t>12.651281</w:t>
            </w:r>
          </w:p>
        </w:tc>
        <w:tc>
          <w:tcPr>
            <w:tcW w:w="495" w:type="dxa"/>
          </w:tcPr>
          <w:p w14:paraId="169B9820" w14:textId="77777777" w:rsidR="00384124" w:rsidRDefault="00A9669B">
            <w:pPr>
              <w:pStyle w:val="TableParagraph"/>
              <w:ind w:left="27"/>
              <w:rPr>
                <w:sz w:val="8"/>
              </w:rPr>
            </w:pPr>
            <w:r>
              <w:rPr>
                <w:color w:val="4D4D4D"/>
                <w:spacing w:val="-5"/>
                <w:sz w:val="8"/>
              </w:rPr>
              <w:t>NE</w:t>
            </w:r>
          </w:p>
        </w:tc>
        <w:tc>
          <w:tcPr>
            <w:tcW w:w="677" w:type="dxa"/>
          </w:tcPr>
          <w:p w14:paraId="6A27C52F" w14:textId="77777777" w:rsidR="00384124" w:rsidRDefault="00A9669B">
            <w:pPr>
              <w:pStyle w:val="TableParagraph"/>
              <w:ind w:left="29"/>
              <w:rPr>
                <w:sz w:val="8"/>
              </w:rPr>
            </w:pPr>
            <w:r>
              <w:rPr>
                <w:color w:val="4D4D4D"/>
                <w:spacing w:val="-5"/>
                <w:sz w:val="8"/>
              </w:rPr>
              <w:t>ANO</w:t>
            </w:r>
          </w:p>
        </w:tc>
      </w:tr>
      <w:tr w:rsidR="00384124" w14:paraId="48A69295" w14:textId="77777777">
        <w:trPr>
          <w:trHeight w:val="114"/>
        </w:trPr>
        <w:tc>
          <w:tcPr>
            <w:tcW w:w="1673" w:type="dxa"/>
          </w:tcPr>
          <w:p w14:paraId="1B4D45BC" w14:textId="77777777" w:rsidR="00384124" w:rsidRDefault="00A9669B">
            <w:pPr>
              <w:pStyle w:val="TableParagraph"/>
              <w:rPr>
                <w:sz w:val="8"/>
              </w:rPr>
            </w:pPr>
            <w:r>
              <w:rPr>
                <w:color w:val="4D4D4D"/>
                <w:spacing w:val="-2"/>
                <w:sz w:val="8"/>
              </w:rPr>
              <w:t>BENZINA</w:t>
            </w:r>
          </w:p>
        </w:tc>
        <w:tc>
          <w:tcPr>
            <w:tcW w:w="600" w:type="dxa"/>
          </w:tcPr>
          <w:p w14:paraId="7E790539" w14:textId="77777777" w:rsidR="00384124" w:rsidRDefault="00A9669B">
            <w:pPr>
              <w:pStyle w:val="TableParagraph"/>
              <w:rPr>
                <w:sz w:val="8"/>
              </w:rPr>
            </w:pPr>
            <w:r>
              <w:rPr>
                <w:color w:val="4D4D4D"/>
                <w:spacing w:val="-2"/>
                <w:sz w:val="8"/>
              </w:rPr>
              <w:t>N11000</w:t>
            </w:r>
          </w:p>
        </w:tc>
        <w:tc>
          <w:tcPr>
            <w:tcW w:w="2018" w:type="dxa"/>
          </w:tcPr>
          <w:p w14:paraId="03CA6A4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75CB291" w14:textId="77777777" w:rsidR="00384124" w:rsidRDefault="00A9669B">
            <w:pPr>
              <w:pStyle w:val="TableParagraph"/>
              <w:rPr>
                <w:sz w:val="8"/>
              </w:rPr>
            </w:pPr>
            <w:r>
              <w:rPr>
                <w:color w:val="4D4D4D"/>
                <w:spacing w:val="-2"/>
                <w:sz w:val="8"/>
              </w:rPr>
              <w:t>420301178901</w:t>
            </w:r>
          </w:p>
        </w:tc>
        <w:tc>
          <w:tcPr>
            <w:tcW w:w="789" w:type="dxa"/>
          </w:tcPr>
          <w:p w14:paraId="0A3B06B2" w14:textId="77777777" w:rsidR="00384124" w:rsidRDefault="00A9669B">
            <w:pPr>
              <w:pStyle w:val="TableParagraph"/>
              <w:ind w:left="22"/>
              <w:rPr>
                <w:sz w:val="8"/>
              </w:rPr>
            </w:pPr>
            <w:r>
              <w:rPr>
                <w:color w:val="4D4D4D"/>
                <w:spacing w:val="-2"/>
                <w:sz w:val="8"/>
              </w:rPr>
              <w:t>Plzeňský</w:t>
            </w:r>
          </w:p>
        </w:tc>
        <w:tc>
          <w:tcPr>
            <w:tcW w:w="907" w:type="dxa"/>
          </w:tcPr>
          <w:p w14:paraId="157C9FFA" w14:textId="77777777" w:rsidR="00384124" w:rsidRDefault="00A9669B">
            <w:pPr>
              <w:pStyle w:val="TableParagraph"/>
              <w:ind w:left="22"/>
              <w:rPr>
                <w:sz w:val="8"/>
              </w:rPr>
            </w:pPr>
            <w:r>
              <w:rPr>
                <w:color w:val="4D4D4D"/>
                <w:spacing w:val="-2"/>
                <w:sz w:val="8"/>
              </w:rPr>
              <w:t>Tachov</w:t>
            </w:r>
          </w:p>
        </w:tc>
        <w:tc>
          <w:tcPr>
            <w:tcW w:w="1152" w:type="dxa"/>
          </w:tcPr>
          <w:p w14:paraId="6911EDF8" w14:textId="77777777" w:rsidR="00384124" w:rsidRDefault="00A9669B">
            <w:pPr>
              <w:pStyle w:val="TableParagraph"/>
              <w:ind w:left="23"/>
              <w:rPr>
                <w:sz w:val="8"/>
              </w:rPr>
            </w:pPr>
            <w:r>
              <w:rPr>
                <w:color w:val="4D4D4D"/>
                <w:spacing w:val="-2"/>
                <w:sz w:val="8"/>
              </w:rPr>
              <w:t>Kladruby</w:t>
            </w:r>
            <w:r>
              <w:rPr>
                <w:color w:val="4D4D4D"/>
                <w:spacing w:val="2"/>
                <w:sz w:val="8"/>
              </w:rPr>
              <w:t xml:space="preserve"> </w:t>
            </w:r>
            <w:r>
              <w:rPr>
                <w:color w:val="4D4D4D"/>
                <w:spacing w:val="-2"/>
                <w:sz w:val="8"/>
              </w:rPr>
              <w:t>u</w:t>
            </w:r>
            <w:r>
              <w:rPr>
                <w:color w:val="4D4D4D"/>
                <w:spacing w:val="3"/>
                <w:sz w:val="8"/>
              </w:rPr>
              <w:t xml:space="preserve"> </w:t>
            </w:r>
            <w:r>
              <w:rPr>
                <w:color w:val="4D4D4D"/>
                <w:spacing w:val="-2"/>
                <w:sz w:val="8"/>
              </w:rPr>
              <w:t>Stříbra</w:t>
            </w:r>
          </w:p>
        </w:tc>
        <w:tc>
          <w:tcPr>
            <w:tcW w:w="1814" w:type="dxa"/>
          </w:tcPr>
          <w:p w14:paraId="6FE32D1D" w14:textId="77777777" w:rsidR="00384124" w:rsidRDefault="00A9669B">
            <w:pPr>
              <w:pStyle w:val="TableParagraph"/>
              <w:ind w:left="23"/>
              <w:rPr>
                <w:sz w:val="8"/>
              </w:rPr>
            </w:pPr>
            <w:r>
              <w:rPr>
                <w:color w:val="4D4D4D"/>
                <w:spacing w:val="-2"/>
                <w:sz w:val="8"/>
              </w:rPr>
              <w:t>D</w:t>
            </w:r>
            <w:r>
              <w:rPr>
                <w:color w:val="4D4D4D"/>
                <w:spacing w:val="2"/>
                <w:sz w:val="8"/>
              </w:rPr>
              <w:t xml:space="preserve"> </w:t>
            </w:r>
            <w:r>
              <w:rPr>
                <w:color w:val="4D4D4D"/>
                <w:spacing w:val="-2"/>
                <w:sz w:val="8"/>
              </w:rPr>
              <w:t>5-111</w:t>
            </w:r>
            <w:r>
              <w:rPr>
                <w:color w:val="4D4D4D"/>
                <w:spacing w:val="2"/>
                <w:sz w:val="8"/>
              </w:rPr>
              <w:t xml:space="preserve"> </w:t>
            </w:r>
            <w:r>
              <w:rPr>
                <w:color w:val="4D4D4D"/>
                <w:spacing w:val="-2"/>
                <w:sz w:val="8"/>
              </w:rPr>
              <w:t>KM-SMĚR</w:t>
            </w:r>
            <w:r>
              <w:rPr>
                <w:color w:val="4D4D4D"/>
                <w:spacing w:val="1"/>
                <w:sz w:val="8"/>
              </w:rPr>
              <w:t xml:space="preserve"> </w:t>
            </w:r>
            <w:r>
              <w:rPr>
                <w:color w:val="4D4D4D"/>
                <w:spacing w:val="-2"/>
                <w:sz w:val="8"/>
              </w:rPr>
              <w:t>ROZVADOV</w:t>
            </w:r>
          </w:p>
        </w:tc>
        <w:tc>
          <w:tcPr>
            <w:tcW w:w="1521" w:type="dxa"/>
          </w:tcPr>
          <w:p w14:paraId="7946B28F" w14:textId="77777777" w:rsidR="00384124" w:rsidRDefault="00A9669B">
            <w:pPr>
              <w:pStyle w:val="TableParagraph"/>
              <w:ind w:left="23"/>
              <w:rPr>
                <w:sz w:val="8"/>
              </w:rPr>
            </w:pPr>
            <w:r>
              <w:rPr>
                <w:color w:val="4D4D4D"/>
                <w:spacing w:val="-2"/>
                <w:sz w:val="8"/>
              </w:rPr>
              <w:t>KLADRUBY</w:t>
            </w:r>
            <w:r>
              <w:rPr>
                <w:color w:val="4D4D4D"/>
                <w:sz w:val="8"/>
              </w:rPr>
              <w:t xml:space="preserve"> </w:t>
            </w:r>
            <w:r>
              <w:rPr>
                <w:color w:val="4D4D4D"/>
                <w:spacing w:val="-2"/>
                <w:sz w:val="8"/>
              </w:rPr>
              <w:t>U</w:t>
            </w:r>
            <w:r>
              <w:rPr>
                <w:color w:val="4D4D4D"/>
                <w:spacing w:val="2"/>
                <w:sz w:val="8"/>
              </w:rPr>
              <w:t xml:space="preserve"> </w:t>
            </w:r>
            <w:r>
              <w:rPr>
                <w:color w:val="4D4D4D"/>
                <w:spacing w:val="-2"/>
                <w:sz w:val="8"/>
              </w:rPr>
              <w:t>STŘÍBRA</w:t>
            </w:r>
          </w:p>
        </w:tc>
        <w:tc>
          <w:tcPr>
            <w:tcW w:w="347" w:type="dxa"/>
          </w:tcPr>
          <w:p w14:paraId="283D1010" w14:textId="77777777" w:rsidR="00384124" w:rsidRDefault="00A9669B">
            <w:pPr>
              <w:pStyle w:val="TableParagraph"/>
              <w:ind w:left="11" w:right="57"/>
              <w:jc w:val="center"/>
              <w:rPr>
                <w:sz w:val="8"/>
              </w:rPr>
            </w:pPr>
            <w:r>
              <w:rPr>
                <w:color w:val="4D4D4D"/>
                <w:sz w:val="8"/>
              </w:rPr>
              <w:t>349</w:t>
            </w:r>
            <w:r>
              <w:rPr>
                <w:color w:val="4D4D4D"/>
                <w:spacing w:val="-6"/>
                <w:sz w:val="8"/>
              </w:rPr>
              <w:t xml:space="preserve"> </w:t>
            </w:r>
            <w:r>
              <w:rPr>
                <w:color w:val="4D4D4D"/>
                <w:spacing w:val="-5"/>
                <w:sz w:val="8"/>
              </w:rPr>
              <w:t>61</w:t>
            </w:r>
          </w:p>
        </w:tc>
        <w:tc>
          <w:tcPr>
            <w:tcW w:w="647" w:type="dxa"/>
          </w:tcPr>
          <w:p w14:paraId="499DEFE2" w14:textId="77777777" w:rsidR="00384124" w:rsidRDefault="00A9669B">
            <w:pPr>
              <w:pStyle w:val="TableParagraph"/>
              <w:ind w:left="25"/>
              <w:rPr>
                <w:sz w:val="8"/>
              </w:rPr>
            </w:pPr>
            <w:r>
              <w:rPr>
                <w:color w:val="4D4D4D"/>
                <w:spacing w:val="-2"/>
                <w:sz w:val="8"/>
              </w:rPr>
              <w:t>49.703225</w:t>
            </w:r>
          </w:p>
        </w:tc>
        <w:tc>
          <w:tcPr>
            <w:tcW w:w="661" w:type="dxa"/>
          </w:tcPr>
          <w:p w14:paraId="4B08822C" w14:textId="77777777" w:rsidR="00384124" w:rsidRDefault="00A9669B">
            <w:pPr>
              <w:pStyle w:val="TableParagraph"/>
              <w:ind w:left="26"/>
              <w:rPr>
                <w:sz w:val="8"/>
              </w:rPr>
            </w:pPr>
            <w:r>
              <w:rPr>
                <w:color w:val="4D4D4D"/>
                <w:spacing w:val="-2"/>
                <w:sz w:val="8"/>
              </w:rPr>
              <w:t>12.987431</w:t>
            </w:r>
          </w:p>
        </w:tc>
        <w:tc>
          <w:tcPr>
            <w:tcW w:w="495" w:type="dxa"/>
          </w:tcPr>
          <w:p w14:paraId="2076C05B" w14:textId="77777777" w:rsidR="00384124" w:rsidRDefault="00A9669B">
            <w:pPr>
              <w:pStyle w:val="TableParagraph"/>
              <w:ind w:left="27"/>
              <w:rPr>
                <w:sz w:val="8"/>
              </w:rPr>
            </w:pPr>
            <w:r>
              <w:rPr>
                <w:color w:val="4D4D4D"/>
                <w:spacing w:val="-5"/>
                <w:sz w:val="8"/>
              </w:rPr>
              <w:t>NE</w:t>
            </w:r>
          </w:p>
        </w:tc>
        <w:tc>
          <w:tcPr>
            <w:tcW w:w="677" w:type="dxa"/>
          </w:tcPr>
          <w:p w14:paraId="06BE2BE5" w14:textId="77777777" w:rsidR="00384124" w:rsidRDefault="00A9669B">
            <w:pPr>
              <w:pStyle w:val="TableParagraph"/>
              <w:ind w:left="29"/>
              <w:rPr>
                <w:sz w:val="8"/>
              </w:rPr>
            </w:pPr>
            <w:r>
              <w:rPr>
                <w:color w:val="4D4D4D"/>
                <w:spacing w:val="-5"/>
                <w:sz w:val="8"/>
              </w:rPr>
              <w:t>ANO</w:t>
            </w:r>
          </w:p>
        </w:tc>
      </w:tr>
      <w:tr w:rsidR="00384124" w14:paraId="119B29B4" w14:textId="77777777">
        <w:trPr>
          <w:trHeight w:val="114"/>
        </w:trPr>
        <w:tc>
          <w:tcPr>
            <w:tcW w:w="1673" w:type="dxa"/>
          </w:tcPr>
          <w:p w14:paraId="39524648" w14:textId="77777777" w:rsidR="00384124" w:rsidRDefault="00A9669B">
            <w:pPr>
              <w:pStyle w:val="TableParagraph"/>
              <w:rPr>
                <w:sz w:val="8"/>
              </w:rPr>
            </w:pPr>
            <w:r>
              <w:rPr>
                <w:color w:val="4D4D4D"/>
                <w:spacing w:val="-5"/>
                <w:sz w:val="8"/>
              </w:rPr>
              <w:t>MOL</w:t>
            </w:r>
          </w:p>
        </w:tc>
        <w:tc>
          <w:tcPr>
            <w:tcW w:w="600" w:type="dxa"/>
          </w:tcPr>
          <w:p w14:paraId="245EFE11" w14:textId="77777777" w:rsidR="00384124" w:rsidRDefault="00A9669B">
            <w:pPr>
              <w:pStyle w:val="TableParagraph"/>
              <w:rPr>
                <w:sz w:val="8"/>
              </w:rPr>
            </w:pPr>
            <w:r>
              <w:rPr>
                <w:color w:val="4D4D4D"/>
                <w:spacing w:val="-2"/>
                <w:sz w:val="8"/>
              </w:rPr>
              <w:t>N15000</w:t>
            </w:r>
          </w:p>
        </w:tc>
        <w:tc>
          <w:tcPr>
            <w:tcW w:w="2018" w:type="dxa"/>
          </w:tcPr>
          <w:p w14:paraId="6B4597B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7D9EA2C" w14:textId="77777777" w:rsidR="00384124" w:rsidRDefault="00A9669B">
            <w:pPr>
              <w:pStyle w:val="TableParagraph"/>
              <w:rPr>
                <w:sz w:val="8"/>
              </w:rPr>
            </w:pPr>
            <w:r>
              <w:rPr>
                <w:color w:val="4D4D4D"/>
                <w:spacing w:val="-2"/>
                <w:sz w:val="8"/>
              </w:rPr>
              <w:t>420301174801</w:t>
            </w:r>
          </w:p>
        </w:tc>
        <w:tc>
          <w:tcPr>
            <w:tcW w:w="789" w:type="dxa"/>
          </w:tcPr>
          <w:p w14:paraId="2DF977B9" w14:textId="77777777" w:rsidR="00384124" w:rsidRDefault="00A9669B">
            <w:pPr>
              <w:pStyle w:val="TableParagraph"/>
              <w:ind w:left="22"/>
              <w:rPr>
                <w:sz w:val="8"/>
              </w:rPr>
            </w:pPr>
            <w:r>
              <w:rPr>
                <w:color w:val="4D4D4D"/>
                <w:spacing w:val="-2"/>
                <w:sz w:val="8"/>
              </w:rPr>
              <w:t>Plzeňský</w:t>
            </w:r>
          </w:p>
        </w:tc>
        <w:tc>
          <w:tcPr>
            <w:tcW w:w="907" w:type="dxa"/>
          </w:tcPr>
          <w:p w14:paraId="5672B099" w14:textId="77777777" w:rsidR="00384124" w:rsidRDefault="00A9669B">
            <w:pPr>
              <w:pStyle w:val="TableParagraph"/>
              <w:ind w:left="22"/>
              <w:rPr>
                <w:sz w:val="8"/>
              </w:rPr>
            </w:pPr>
            <w:r>
              <w:rPr>
                <w:color w:val="4D4D4D"/>
                <w:spacing w:val="-2"/>
                <w:sz w:val="8"/>
              </w:rPr>
              <w:t>Tachov</w:t>
            </w:r>
          </w:p>
        </w:tc>
        <w:tc>
          <w:tcPr>
            <w:tcW w:w="1152" w:type="dxa"/>
          </w:tcPr>
          <w:p w14:paraId="08EDC6DC" w14:textId="77777777" w:rsidR="00384124" w:rsidRDefault="00A9669B">
            <w:pPr>
              <w:pStyle w:val="TableParagraph"/>
              <w:ind w:left="23"/>
              <w:rPr>
                <w:sz w:val="8"/>
              </w:rPr>
            </w:pPr>
            <w:proofErr w:type="spellStart"/>
            <w:proofErr w:type="gramStart"/>
            <w:r>
              <w:rPr>
                <w:color w:val="4D4D4D"/>
                <w:spacing w:val="-2"/>
                <w:sz w:val="8"/>
              </w:rPr>
              <w:t>Rozvadov,odp</w:t>
            </w:r>
            <w:proofErr w:type="gramEnd"/>
            <w:r>
              <w:rPr>
                <w:color w:val="4D4D4D"/>
                <w:spacing w:val="-2"/>
                <w:sz w:val="8"/>
              </w:rPr>
              <w:t>.Kateř</w:t>
            </w:r>
            <w:proofErr w:type="spellEnd"/>
            <w:r>
              <w:rPr>
                <w:color w:val="4D4D4D"/>
                <w:spacing w:val="-2"/>
                <w:sz w:val="8"/>
              </w:rPr>
              <w:t>.</w:t>
            </w:r>
          </w:p>
        </w:tc>
        <w:tc>
          <w:tcPr>
            <w:tcW w:w="1814" w:type="dxa"/>
          </w:tcPr>
          <w:p w14:paraId="24F2A144" w14:textId="77777777" w:rsidR="00384124" w:rsidRDefault="00A9669B">
            <w:pPr>
              <w:pStyle w:val="TableParagraph"/>
              <w:ind w:left="23"/>
              <w:rPr>
                <w:sz w:val="8"/>
              </w:rPr>
            </w:pPr>
            <w:r>
              <w:rPr>
                <w:color w:val="4D4D4D"/>
                <w:spacing w:val="-2"/>
                <w:sz w:val="8"/>
              </w:rPr>
              <w:t>SVATÁ</w:t>
            </w:r>
            <w:r>
              <w:rPr>
                <w:color w:val="4D4D4D"/>
                <w:spacing w:val="5"/>
                <w:sz w:val="8"/>
              </w:rPr>
              <w:t xml:space="preserve"> </w:t>
            </w:r>
            <w:r>
              <w:rPr>
                <w:color w:val="4D4D4D"/>
                <w:spacing w:val="-2"/>
                <w:sz w:val="8"/>
              </w:rPr>
              <w:t>KATEŘINA</w:t>
            </w:r>
            <w:r>
              <w:rPr>
                <w:color w:val="4D4D4D"/>
                <w:spacing w:val="5"/>
                <w:sz w:val="8"/>
              </w:rPr>
              <w:t xml:space="preserve"> </w:t>
            </w:r>
            <w:r>
              <w:rPr>
                <w:color w:val="4D4D4D"/>
                <w:spacing w:val="-5"/>
                <w:sz w:val="8"/>
              </w:rPr>
              <w:t>109</w:t>
            </w:r>
          </w:p>
        </w:tc>
        <w:tc>
          <w:tcPr>
            <w:tcW w:w="1521" w:type="dxa"/>
          </w:tcPr>
          <w:p w14:paraId="0B218227" w14:textId="77777777" w:rsidR="00384124" w:rsidRDefault="00A9669B">
            <w:pPr>
              <w:pStyle w:val="TableParagraph"/>
              <w:ind w:left="23"/>
              <w:rPr>
                <w:sz w:val="8"/>
              </w:rPr>
            </w:pPr>
            <w:r>
              <w:rPr>
                <w:color w:val="4D4D4D"/>
                <w:spacing w:val="-2"/>
                <w:sz w:val="8"/>
              </w:rPr>
              <w:t>PŘIMDA</w:t>
            </w:r>
          </w:p>
        </w:tc>
        <w:tc>
          <w:tcPr>
            <w:tcW w:w="347" w:type="dxa"/>
          </w:tcPr>
          <w:p w14:paraId="1F8ABA7B"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06</w:t>
            </w:r>
          </w:p>
        </w:tc>
        <w:tc>
          <w:tcPr>
            <w:tcW w:w="647" w:type="dxa"/>
          </w:tcPr>
          <w:p w14:paraId="2820CFE2" w14:textId="77777777" w:rsidR="00384124" w:rsidRDefault="00A9669B">
            <w:pPr>
              <w:pStyle w:val="TableParagraph"/>
              <w:ind w:left="25"/>
              <w:rPr>
                <w:sz w:val="8"/>
              </w:rPr>
            </w:pPr>
            <w:r>
              <w:rPr>
                <w:color w:val="4D4D4D"/>
                <w:spacing w:val="-2"/>
                <w:sz w:val="8"/>
              </w:rPr>
              <w:t>49.678947</w:t>
            </w:r>
          </w:p>
        </w:tc>
        <w:tc>
          <w:tcPr>
            <w:tcW w:w="661" w:type="dxa"/>
          </w:tcPr>
          <w:p w14:paraId="0DD3EAB8" w14:textId="77777777" w:rsidR="00384124" w:rsidRDefault="00A9669B">
            <w:pPr>
              <w:pStyle w:val="TableParagraph"/>
              <w:ind w:left="26"/>
              <w:rPr>
                <w:sz w:val="8"/>
              </w:rPr>
            </w:pPr>
            <w:r>
              <w:rPr>
                <w:color w:val="4D4D4D"/>
                <w:spacing w:val="-2"/>
                <w:sz w:val="8"/>
              </w:rPr>
              <w:t>12.603581</w:t>
            </w:r>
          </w:p>
        </w:tc>
        <w:tc>
          <w:tcPr>
            <w:tcW w:w="495" w:type="dxa"/>
          </w:tcPr>
          <w:p w14:paraId="15E0519D" w14:textId="77777777" w:rsidR="00384124" w:rsidRDefault="00A9669B">
            <w:pPr>
              <w:pStyle w:val="TableParagraph"/>
              <w:ind w:left="27"/>
              <w:rPr>
                <w:sz w:val="8"/>
              </w:rPr>
            </w:pPr>
            <w:r>
              <w:rPr>
                <w:color w:val="4D4D4D"/>
                <w:spacing w:val="-5"/>
                <w:sz w:val="8"/>
              </w:rPr>
              <w:t>ANO</w:t>
            </w:r>
          </w:p>
        </w:tc>
        <w:tc>
          <w:tcPr>
            <w:tcW w:w="677" w:type="dxa"/>
          </w:tcPr>
          <w:p w14:paraId="59A7B36C" w14:textId="77777777" w:rsidR="00384124" w:rsidRDefault="00A9669B">
            <w:pPr>
              <w:pStyle w:val="TableParagraph"/>
              <w:ind w:left="29"/>
              <w:rPr>
                <w:sz w:val="8"/>
              </w:rPr>
            </w:pPr>
            <w:r>
              <w:rPr>
                <w:color w:val="4D4D4D"/>
                <w:spacing w:val="-5"/>
                <w:sz w:val="8"/>
              </w:rPr>
              <w:t>ANO</w:t>
            </w:r>
          </w:p>
        </w:tc>
      </w:tr>
      <w:tr w:rsidR="00384124" w14:paraId="7E274C65" w14:textId="77777777">
        <w:trPr>
          <w:trHeight w:val="114"/>
        </w:trPr>
        <w:tc>
          <w:tcPr>
            <w:tcW w:w="1673" w:type="dxa"/>
          </w:tcPr>
          <w:p w14:paraId="089B8E59" w14:textId="77777777" w:rsidR="00384124" w:rsidRDefault="00A9669B">
            <w:pPr>
              <w:pStyle w:val="TableParagraph"/>
              <w:rPr>
                <w:sz w:val="8"/>
              </w:rPr>
            </w:pPr>
            <w:r>
              <w:rPr>
                <w:color w:val="4D4D4D"/>
                <w:spacing w:val="-5"/>
                <w:sz w:val="8"/>
              </w:rPr>
              <w:t>MOL</w:t>
            </w:r>
          </w:p>
        </w:tc>
        <w:tc>
          <w:tcPr>
            <w:tcW w:w="600" w:type="dxa"/>
          </w:tcPr>
          <w:p w14:paraId="52B0A966" w14:textId="77777777" w:rsidR="00384124" w:rsidRDefault="00A9669B">
            <w:pPr>
              <w:pStyle w:val="TableParagraph"/>
              <w:rPr>
                <w:sz w:val="8"/>
              </w:rPr>
            </w:pPr>
            <w:r>
              <w:rPr>
                <w:color w:val="4D4D4D"/>
                <w:spacing w:val="-2"/>
                <w:sz w:val="8"/>
              </w:rPr>
              <w:t>N15000</w:t>
            </w:r>
          </w:p>
        </w:tc>
        <w:tc>
          <w:tcPr>
            <w:tcW w:w="2018" w:type="dxa"/>
          </w:tcPr>
          <w:p w14:paraId="5E5F895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223CB69" w14:textId="77777777" w:rsidR="00384124" w:rsidRDefault="00A9669B">
            <w:pPr>
              <w:pStyle w:val="TableParagraph"/>
              <w:rPr>
                <w:sz w:val="8"/>
              </w:rPr>
            </w:pPr>
            <w:r>
              <w:rPr>
                <w:color w:val="4D4D4D"/>
                <w:spacing w:val="-2"/>
                <w:sz w:val="8"/>
              </w:rPr>
              <w:t>420301026101</w:t>
            </w:r>
          </w:p>
        </w:tc>
        <w:tc>
          <w:tcPr>
            <w:tcW w:w="789" w:type="dxa"/>
          </w:tcPr>
          <w:p w14:paraId="023F2C9A" w14:textId="77777777" w:rsidR="00384124" w:rsidRDefault="00A9669B">
            <w:pPr>
              <w:pStyle w:val="TableParagraph"/>
              <w:ind w:left="22"/>
              <w:rPr>
                <w:sz w:val="8"/>
              </w:rPr>
            </w:pPr>
            <w:r>
              <w:rPr>
                <w:color w:val="4D4D4D"/>
                <w:spacing w:val="-2"/>
                <w:sz w:val="8"/>
              </w:rPr>
              <w:t>Plzeňský</w:t>
            </w:r>
          </w:p>
        </w:tc>
        <w:tc>
          <w:tcPr>
            <w:tcW w:w="907" w:type="dxa"/>
          </w:tcPr>
          <w:p w14:paraId="4C9EBEED" w14:textId="77777777" w:rsidR="00384124" w:rsidRDefault="00A9669B">
            <w:pPr>
              <w:pStyle w:val="TableParagraph"/>
              <w:ind w:left="22"/>
              <w:rPr>
                <w:sz w:val="8"/>
              </w:rPr>
            </w:pPr>
            <w:r>
              <w:rPr>
                <w:color w:val="4D4D4D"/>
                <w:spacing w:val="-2"/>
                <w:sz w:val="8"/>
              </w:rPr>
              <w:t>Tachov</w:t>
            </w:r>
          </w:p>
        </w:tc>
        <w:tc>
          <w:tcPr>
            <w:tcW w:w="1152" w:type="dxa"/>
          </w:tcPr>
          <w:p w14:paraId="010F5FAC" w14:textId="77777777" w:rsidR="00384124" w:rsidRDefault="00A9669B">
            <w:pPr>
              <w:pStyle w:val="TableParagraph"/>
              <w:ind w:left="23"/>
              <w:rPr>
                <w:sz w:val="8"/>
              </w:rPr>
            </w:pPr>
            <w:proofErr w:type="spellStart"/>
            <w:proofErr w:type="gramStart"/>
            <w:r>
              <w:rPr>
                <w:color w:val="4D4D4D"/>
                <w:spacing w:val="-2"/>
                <w:sz w:val="8"/>
              </w:rPr>
              <w:t>Stříbro,Plzeňská</w:t>
            </w:r>
            <w:proofErr w:type="spellEnd"/>
            <w:proofErr w:type="gramEnd"/>
          </w:p>
        </w:tc>
        <w:tc>
          <w:tcPr>
            <w:tcW w:w="1814" w:type="dxa"/>
          </w:tcPr>
          <w:p w14:paraId="45D5FE3C" w14:textId="77777777" w:rsidR="00384124" w:rsidRDefault="00A9669B">
            <w:pPr>
              <w:pStyle w:val="TableParagraph"/>
              <w:ind w:left="23"/>
              <w:rPr>
                <w:sz w:val="8"/>
              </w:rPr>
            </w:pPr>
            <w:r>
              <w:rPr>
                <w:color w:val="4D4D4D"/>
                <w:spacing w:val="-2"/>
                <w:sz w:val="8"/>
              </w:rPr>
              <w:t>PLZEŇSKÁ</w:t>
            </w:r>
          </w:p>
        </w:tc>
        <w:tc>
          <w:tcPr>
            <w:tcW w:w="1521" w:type="dxa"/>
          </w:tcPr>
          <w:p w14:paraId="3D8718D8" w14:textId="77777777" w:rsidR="00384124" w:rsidRDefault="00A9669B">
            <w:pPr>
              <w:pStyle w:val="TableParagraph"/>
              <w:ind w:left="23"/>
              <w:rPr>
                <w:sz w:val="8"/>
              </w:rPr>
            </w:pPr>
            <w:r>
              <w:rPr>
                <w:color w:val="4D4D4D"/>
                <w:spacing w:val="-2"/>
                <w:sz w:val="8"/>
              </w:rPr>
              <w:t>STŘÍBRO</w:t>
            </w:r>
          </w:p>
        </w:tc>
        <w:tc>
          <w:tcPr>
            <w:tcW w:w="347" w:type="dxa"/>
          </w:tcPr>
          <w:p w14:paraId="02D0DBA2" w14:textId="77777777" w:rsidR="00384124" w:rsidRDefault="00A9669B">
            <w:pPr>
              <w:pStyle w:val="TableParagraph"/>
              <w:ind w:left="11" w:right="57"/>
              <w:jc w:val="center"/>
              <w:rPr>
                <w:sz w:val="8"/>
              </w:rPr>
            </w:pPr>
            <w:r>
              <w:rPr>
                <w:color w:val="4D4D4D"/>
                <w:sz w:val="8"/>
              </w:rPr>
              <w:t>349</w:t>
            </w:r>
            <w:r>
              <w:rPr>
                <w:color w:val="4D4D4D"/>
                <w:spacing w:val="-6"/>
                <w:sz w:val="8"/>
              </w:rPr>
              <w:t xml:space="preserve"> </w:t>
            </w:r>
            <w:r>
              <w:rPr>
                <w:color w:val="4D4D4D"/>
                <w:spacing w:val="-5"/>
                <w:sz w:val="8"/>
              </w:rPr>
              <w:t>01</w:t>
            </w:r>
          </w:p>
        </w:tc>
        <w:tc>
          <w:tcPr>
            <w:tcW w:w="647" w:type="dxa"/>
          </w:tcPr>
          <w:p w14:paraId="21867C11" w14:textId="77777777" w:rsidR="00384124" w:rsidRDefault="00A9669B">
            <w:pPr>
              <w:pStyle w:val="TableParagraph"/>
              <w:ind w:left="25"/>
              <w:rPr>
                <w:sz w:val="8"/>
              </w:rPr>
            </w:pPr>
            <w:r>
              <w:rPr>
                <w:color w:val="4D4D4D"/>
                <w:spacing w:val="-2"/>
                <w:sz w:val="8"/>
              </w:rPr>
              <w:t>49.751525</w:t>
            </w:r>
          </w:p>
        </w:tc>
        <w:tc>
          <w:tcPr>
            <w:tcW w:w="661" w:type="dxa"/>
          </w:tcPr>
          <w:p w14:paraId="3F526415" w14:textId="77777777" w:rsidR="00384124" w:rsidRDefault="00A9669B">
            <w:pPr>
              <w:pStyle w:val="TableParagraph"/>
              <w:ind w:left="26"/>
              <w:rPr>
                <w:sz w:val="8"/>
              </w:rPr>
            </w:pPr>
            <w:r>
              <w:rPr>
                <w:color w:val="4D4D4D"/>
                <w:spacing w:val="-2"/>
                <w:sz w:val="8"/>
              </w:rPr>
              <w:t>12.999175</w:t>
            </w:r>
          </w:p>
        </w:tc>
        <w:tc>
          <w:tcPr>
            <w:tcW w:w="495" w:type="dxa"/>
          </w:tcPr>
          <w:p w14:paraId="56D6442E" w14:textId="77777777" w:rsidR="00384124" w:rsidRDefault="00A9669B">
            <w:pPr>
              <w:pStyle w:val="TableParagraph"/>
              <w:ind w:left="27"/>
              <w:rPr>
                <w:sz w:val="8"/>
              </w:rPr>
            </w:pPr>
            <w:r>
              <w:rPr>
                <w:color w:val="4D4D4D"/>
                <w:spacing w:val="-5"/>
                <w:sz w:val="8"/>
              </w:rPr>
              <w:t>ANO</w:t>
            </w:r>
          </w:p>
        </w:tc>
        <w:tc>
          <w:tcPr>
            <w:tcW w:w="677" w:type="dxa"/>
          </w:tcPr>
          <w:p w14:paraId="75028EA5" w14:textId="77777777" w:rsidR="00384124" w:rsidRDefault="00A9669B">
            <w:pPr>
              <w:pStyle w:val="TableParagraph"/>
              <w:ind w:left="29"/>
              <w:rPr>
                <w:sz w:val="8"/>
              </w:rPr>
            </w:pPr>
            <w:r>
              <w:rPr>
                <w:color w:val="4D4D4D"/>
                <w:spacing w:val="-5"/>
                <w:sz w:val="8"/>
              </w:rPr>
              <w:t>ANO</w:t>
            </w:r>
          </w:p>
        </w:tc>
      </w:tr>
      <w:tr w:rsidR="00384124" w14:paraId="1A421AB5" w14:textId="77777777">
        <w:trPr>
          <w:trHeight w:val="114"/>
        </w:trPr>
        <w:tc>
          <w:tcPr>
            <w:tcW w:w="1673" w:type="dxa"/>
          </w:tcPr>
          <w:p w14:paraId="44AAB3A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3BAFC56" w14:textId="77777777" w:rsidR="00384124" w:rsidRDefault="00A9669B">
            <w:pPr>
              <w:pStyle w:val="TableParagraph"/>
              <w:rPr>
                <w:sz w:val="8"/>
              </w:rPr>
            </w:pPr>
            <w:r>
              <w:rPr>
                <w:color w:val="4D4D4D"/>
                <w:spacing w:val="-2"/>
                <w:sz w:val="8"/>
              </w:rPr>
              <w:t>N52266</w:t>
            </w:r>
          </w:p>
        </w:tc>
        <w:tc>
          <w:tcPr>
            <w:tcW w:w="2018" w:type="dxa"/>
          </w:tcPr>
          <w:p w14:paraId="176F53F3" w14:textId="77777777" w:rsidR="00384124" w:rsidRDefault="00A9669B">
            <w:pPr>
              <w:pStyle w:val="TableParagraph"/>
              <w:rPr>
                <w:sz w:val="8"/>
              </w:rPr>
            </w:pPr>
            <w:r>
              <w:rPr>
                <w:color w:val="4D4D4D"/>
                <w:sz w:val="8"/>
              </w:rPr>
              <w:t>BAK,</w:t>
            </w:r>
            <w:r>
              <w:rPr>
                <w:color w:val="4D4D4D"/>
                <w:spacing w:val="-6"/>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24F4498D" w14:textId="77777777" w:rsidR="00384124" w:rsidRDefault="00A9669B">
            <w:pPr>
              <w:pStyle w:val="TableParagraph"/>
              <w:rPr>
                <w:sz w:val="8"/>
              </w:rPr>
            </w:pPr>
            <w:r>
              <w:rPr>
                <w:color w:val="4D4D4D"/>
                <w:spacing w:val="-2"/>
                <w:sz w:val="8"/>
              </w:rPr>
              <w:t>420301200801</w:t>
            </w:r>
          </w:p>
        </w:tc>
        <w:tc>
          <w:tcPr>
            <w:tcW w:w="789" w:type="dxa"/>
          </w:tcPr>
          <w:p w14:paraId="4AB66982" w14:textId="77777777" w:rsidR="00384124" w:rsidRDefault="00A9669B">
            <w:pPr>
              <w:pStyle w:val="TableParagraph"/>
              <w:ind w:left="22"/>
              <w:rPr>
                <w:sz w:val="8"/>
              </w:rPr>
            </w:pPr>
            <w:r>
              <w:rPr>
                <w:color w:val="4D4D4D"/>
                <w:spacing w:val="-2"/>
                <w:sz w:val="8"/>
              </w:rPr>
              <w:t>Plzeňský</w:t>
            </w:r>
          </w:p>
        </w:tc>
        <w:tc>
          <w:tcPr>
            <w:tcW w:w="907" w:type="dxa"/>
          </w:tcPr>
          <w:p w14:paraId="52FA7E69" w14:textId="77777777" w:rsidR="00384124" w:rsidRDefault="00A9669B">
            <w:pPr>
              <w:pStyle w:val="TableParagraph"/>
              <w:ind w:left="22"/>
              <w:rPr>
                <w:sz w:val="8"/>
              </w:rPr>
            </w:pPr>
            <w:r>
              <w:rPr>
                <w:color w:val="4D4D4D"/>
                <w:spacing w:val="-2"/>
                <w:sz w:val="8"/>
              </w:rPr>
              <w:t>Tachov</w:t>
            </w:r>
          </w:p>
        </w:tc>
        <w:tc>
          <w:tcPr>
            <w:tcW w:w="1152" w:type="dxa"/>
          </w:tcPr>
          <w:p w14:paraId="6ED06858" w14:textId="77777777" w:rsidR="00384124" w:rsidRDefault="00A9669B">
            <w:pPr>
              <w:pStyle w:val="TableParagraph"/>
              <w:ind w:left="23"/>
              <w:rPr>
                <w:sz w:val="8"/>
              </w:rPr>
            </w:pPr>
            <w:r>
              <w:rPr>
                <w:color w:val="4D4D4D"/>
                <w:spacing w:val="-2"/>
                <w:sz w:val="8"/>
              </w:rPr>
              <w:t>Nová</w:t>
            </w:r>
            <w:r>
              <w:rPr>
                <w:color w:val="4D4D4D"/>
                <w:spacing w:val="1"/>
                <w:sz w:val="8"/>
              </w:rPr>
              <w:t xml:space="preserve"> </w:t>
            </w:r>
            <w:proofErr w:type="gramStart"/>
            <w:r>
              <w:rPr>
                <w:color w:val="4D4D4D"/>
                <w:spacing w:val="-2"/>
                <w:sz w:val="8"/>
              </w:rPr>
              <w:t>Hospoda,D</w:t>
            </w:r>
            <w:proofErr w:type="gramEnd"/>
            <w:r>
              <w:rPr>
                <w:color w:val="4D4D4D"/>
                <w:spacing w:val="-2"/>
                <w:sz w:val="8"/>
              </w:rPr>
              <w:t>5</w:t>
            </w:r>
          </w:p>
        </w:tc>
        <w:tc>
          <w:tcPr>
            <w:tcW w:w="1814" w:type="dxa"/>
          </w:tcPr>
          <w:p w14:paraId="4C3FEEE1" w14:textId="77777777" w:rsidR="00384124" w:rsidRDefault="00A9669B">
            <w:pPr>
              <w:pStyle w:val="TableParagraph"/>
              <w:ind w:left="23"/>
              <w:rPr>
                <w:sz w:val="8"/>
              </w:rPr>
            </w:pPr>
            <w:r>
              <w:rPr>
                <w:color w:val="4D4D4D"/>
                <w:spacing w:val="-2"/>
                <w:sz w:val="8"/>
              </w:rPr>
              <w:t>KŘIŽOVATKA</w:t>
            </w:r>
            <w:r>
              <w:rPr>
                <w:color w:val="4D4D4D"/>
                <w:spacing w:val="2"/>
                <w:sz w:val="8"/>
              </w:rPr>
              <w:t xml:space="preserve"> </w:t>
            </w:r>
            <w:r>
              <w:rPr>
                <w:color w:val="4D4D4D"/>
                <w:spacing w:val="-2"/>
                <w:sz w:val="8"/>
              </w:rPr>
              <w:t>D5</w:t>
            </w:r>
            <w:r>
              <w:rPr>
                <w:color w:val="4D4D4D"/>
                <w:spacing w:val="1"/>
                <w:sz w:val="8"/>
              </w:rPr>
              <w:t xml:space="preserve"> </w:t>
            </w:r>
            <w:r>
              <w:rPr>
                <w:color w:val="4D4D4D"/>
                <w:spacing w:val="-2"/>
                <w:sz w:val="8"/>
              </w:rPr>
              <w:t>a</w:t>
            </w:r>
            <w:r>
              <w:rPr>
                <w:color w:val="4D4D4D"/>
                <w:spacing w:val="1"/>
                <w:sz w:val="8"/>
              </w:rPr>
              <w:t xml:space="preserve"> </w:t>
            </w:r>
            <w:r>
              <w:rPr>
                <w:color w:val="4D4D4D"/>
                <w:spacing w:val="-2"/>
                <w:sz w:val="8"/>
              </w:rPr>
              <w:t>sil.č.199</w:t>
            </w:r>
          </w:p>
        </w:tc>
        <w:tc>
          <w:tcPr>
            <w:tcW w:w="1521" w:type="dxa"/>
          </w:tcPr>
          <w:p w14:paraId="4BBC11C4" w14:textId="77777777" w:rsidR="00384124" w:rsidRDefault="00A9669B">
            <w:pPr>
              <w:pStyle w:val="TableParagraph"/>
              <w:ind w:left="23"/>
              <w:rPr>
                <w:sz w:val="8"/>
              </w:rPr>
            </w:pPr>
            <w:r>
              <w:rPr>
                <w:color w:val="4D4D4D"/>
                <w:sz w:val="8"/>
              </w:rPr>
              <w:t>BOR</w:t>
            </w:r>
            <w:r>
              <w:rPr>
                <w:color w:val="4D4D4D"/>
                <w:spacing w:val="-6"/>
                <w:sz w:val="8"/>
              </w:rPr>
              <w:t xml:space="preserve"> </w:t>
            </w:r>
            <w:r>
              <w:rPr>
                <w:color w:val="4D4D4D"/>
                <w:sz w:val="8"/>
              </w:rPr>
              <w:t>U</w:t>
            </w:r>
            <w:r>
              <w:rPr>
                <w:color w:val="4D4D4D"/>
                <w:spacing w:val="-4"/>
                <w:sz w:val="8"/>
              </w:rPr>
              <w:t xml:space="preserve"> </w:t>
            </w:r>
            <w:r>
              <w:rPr>
                <w:color w:val="4D4D4D"/>
                <w:spacing w:val="-2"/>
                <w:sz w:val="8"/>
              </w:rPr>
              <w:t>TACHOVA</w:t>
            </w:r>
          </w:p>
        </w:tc>
        <w:tc>
          <w:tcPr>
            <w:tcW w:w="347" w:type="dxa"/>
          </w:tcPr>
          <w:p w14:paraId="090278DA"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02</w:t>
            </w:r>
          </w:p>
        </w:tc>
        <w:tc>
          <w:tcPr>
            <w:tcW w:w="647" w:type="dxa"/>
          </w:tcPr>
          <w:p w14:paraId="3EE30535" w14:textId="77777777" w:rsidR="00384124" w:rsidRDefault="00A9669B">
            <w:pPr>
              <w:pStyle w:val="TableParagraph"/>
              <w:ind w:left="25"/>
              <w:rPr>
                <w:sz w:val="8"/>
              </w:rPr>
            </w:pPr>
            <w:r>
              <w:rPr>
                <w:color w:val="4D4D4D"/>
                <w:spacing w:val="-2"/>
                <w:sz w:val="8"/>
              </w:rPr>
              <w:t>49.748347</w:t>
            </w:r>
          </w:p>
        </w:tc>
        <w:tc>
          <w:tcPr>
            <w:tcW w:w="661" w:type="dxa"/>
          </w:tcPr>
          <w:p w14:paraId="264B9D12" w14:textId="77777777" w:rsidR="00384124" w:rsidRDefault="00A9669B">
            <w:pPr>
              <w:pStyle w:val="TableParagraph"/>
              <w:ind w:left="26"/>
              <w:rPr>
                <w:sz w:val="8"/>
              </w:rPr>
            </w:pPr>
            <w:r>
              <w:rPr>
                <w:color w:val="4D4D4D"/>
                <w:spacing w:val="-2"/>
                <w:sz w:val="8"/>
              </w:rPr>
              <w:t>12.777003</w:t>
            </w:r>
          </w:p>
        </w:tc>
        <w:tc>
          <w:tcPr>
            <w:tcW w:w="495" w:type="dxa"/>
          </w:tcPr>
          <w:p w14:paraId="3DD574B6" w14:textId="77777777" w:rsidR="00384124" w:rsidRDefault="00A9669B">
            <w:pPr>
              <w:pStyle w:val="TableParagraph"/>
              <w:ind w:left="27"/>
              <w:rPr>
                <w:sz w:val="8"/>
              </w:rPr>
            </w:pPr>
            <w:r>
              <w:rPr>
                <w:color w:val="4D4D4D"/>
                <w:spacing w:val="-5"/>
                <w:sz w:val="8"/>
              </w:rPr>
              <w:t>ANO</w:t>
            </w:r>
          </w:p>
        </w:tc>
        <w:tc>
          <w:tcPr>
            <w:tcW w:w="677" w:type="dxa"/>
          </w:tcPr>
          <w:p w14:paraId="40EB344C" w14:textId="77777777" w:rsidR="00384124" w:rsidRDefault="00A9669B">
            <w:pPr>
              <w:pStyle w:val="TableParagraph"/>
              <w:ind w:left="29"/>
              <w:rPr>
                <w:sz w:val="8"/>
              </w:rPr>
            </w:pPr>
            <w:r>
              <w:rPr>
                <w:color w:val="4D4D4D"/>
                <w:spacing w:val="-5"/>
                <w:sz w:val="8"/>
              </w:rPr>
              <w:t>ANO</w:t>
            </w:r>
          </w:p>
        </w:tc>
      </w:tr>
      <w:tr w:rsidR="00384124" w14:paraId="65AE73EC" w14:textId="77777777">
        <w:trPr>
          <w:trHeight w:val="114"/>
        </w:trPr>
        <w:tc>
          <w:tcPr>
            <w:tcW w:w="1673" w:type="dxa"/>
          </w:tcPr>
          <w:p w14:paraId="75075616" w14:textId="77777777" w:rsidR="00384124" w:rsidRDefault="00A9669B">
            <w:pPr>
              <w:pStyle w:val="TableParagraph"/>
              <w:rPr>
                <w:sz w:val="8"/>
              </w:rPr>
            </w:pPr>
            <w:r>
              <w:rPr>
                <w:color w:val="4D4D4D"/>
                <w:spacing w:val="-2"/>
                <w:sz w:val="8"/>
              </w:rPr>
              <w:t>SHELL</w:t>
            </w:r>
          </w:p>
        </w:tc>
        <w:tc>
          <w:tcPr>
            <w:tcW w:w="600" w:type="dxa"/>
          </w:tcPr>
          <w:p w14:paraId="357E7D02" w14:textId="77777777" w:rsidR="00384124" w:rsidRDefault="00A9669B">
            <w:pPr>
              <w:pStyle w:val="TableParagraph"/>
              <w:rPr>
                <w:sz w:val="8"/>
              </w:rPr>
            </w:pPr>
            <w:r>
              <w:rPr>
                <w:color w:val="4D4D4D"/>
                <w:spacing w:val="-2"/>
                <w:sz w:val="8"/>
              </w:rPr>
              <w:t>N17001</w:t>
            </w:r>
          </w:p>
        </w:tc>
        <w:tc>
          <w:tcPr>
            <w:tcW w:w="2018" w:type="dxa"/>
          </w:tcPr>
          <w:p w14:paraId="508E88AC" w14:textId="77777777" w:rsidR="00384124" w:rsidRDefault="00A9669B">
            <w:pPr>
              <w:pStyle w:val="TableParagraph"/>
              <w:rPr>
                <w:sz w:val="8"/>
              </w:rPr>
            </w:pPr>
            <w:r>
              <w:rPr>
                <w:color w:val="4D4D4D"/>
                <w:spacing w:val="-2"/>
                <w:sz w:val="8"/>
              </w:rPr>
              <w:t>SHELL</w:t>
            </w:r>
          </w:p>
        </w:tc>
        <w:tc>
          <w:tcPr>
            <w:tcW w:w="693" w:type="dxa"/>
          </w:tcPr>
          <w:p w14:paraId="071E0B40" w14:textId="77777777" w:rsidR="00384124" w:rsidRDefault="00A9669B">
            <w:pPr>
              <w:pStyle w:val="TableParagraph"/>
              <w:rPr>
                <w:sz w:val="8"/>
              </w:rPr>
            </w:pPr>
            <w:r>
              <w:rPr>
                <w:color w:val="4D4D4D"/>
                <w:spacing w:val="-2"/>
                <w:sz w:val="8"/>
              </w:rPr>
              <w:t>420301257601</w:t>
            </w:r>
          </w:p>
        </w:tc>
        <w:tc>
          <w:tcPr>
            <w:tcW w:w="789" w:type="dxa"/>
          </w:tcPr>
          <w:p w14:paraId="26A244C8" w14:textId="77777777" w:rsidR="00384124" w:rsidRDefault="00A9669B">
            <w:pPr>
              <w:pStyle w:val="TableParagraph"/>
              <w:ind w:left="22"/>
              <w:rPr>
                <w:sz w:val="8"/>
              </w:rPr>
            </w:pPr>
            <w:r>
              <w:rPr>
                <w:color w:val="4D4D4D"/>
                <w:spacing w:val="-2"/>
                <w:sz w:val="8"/>
              </w:rPr>
              <w:t>Plzeňský</w:t>
            </w:r>
          </w:p>
        </w:tc>
        <w:tc>
          <w:tcPr>
            <w:tcW w:w="907" w:type="dxa"/>
          </w:tcPr>
          <w:p w14:paraId="3A357EC7" w14:textId="77777777" w:rsidR="00384124" w:rsidRDefault="00A9669B">
            <w:pPr>
              <w:pStyle w:val="TableParagraph"/>
              <w:ind w:left="22"/>
              <w:rPr>
                <w:sz w:val="8"/>
              </w:rPr>
            </w:pPr>
            <w:r>
              <w:rPr>
                <w:color w:val="4D4D4D"/>
                <w:spacing w:val="-2"/>
                <w:sz w:val="8"/>
              </w:rPr>
              <w:t>Tachov</w:t>
            </w:r>
          </w:p>
        </w:tc>
        <w:tc>
          <w:tcPr>
            <w:tcW w:w="1152" w:type="dxa"/>
          </w:tcPr>
          <w:p w14:paraId="314D7521" w14:textId="77777777" w:rsidR="00384124" w:rsidRDefault="00A9669B">
            <w:pPr>
              <w:pStyle w:val="TableParagraph"/>
              <w:ind w:left="23"/>
              <w:rPr>
                <w:sz w:val="8"/>
              </w:rPr>
            </w:pPr>
            <w:proofErr w:type="gramStart"/>
            <w:r>
              <w:rPr>
                <w:color w:val="4D4D4D"/>
                <w:spacing w:val="-2"/>
                <w:sz w:val="8"/>
              </w:rPr>
              <w:t>Málkovice,D</w:t>
            </w:r>
            <w:proofErr w:type="gramEnd"/>
            <w:r>
              <w:rPr>
                <w:color w:val="4D4D4D"/>
                <w:spacing w:val="-2"/>
                <w:sz w:val="8"/>
              </w:rPr>
              <w:t>5</w:t>
            </w:r>
            <w:r>
              <w:rPr>
                <w:color w:val="4D4D4D"/>
                <w:spacing w:val="5"/>
                <w:sz w:val="8"/>
              </w:rPr>
              <w:t xml:space="preserve"> </w:t>
            </w:r>
            <w:r>
              <w:rPr>
                <w:color w:val="4D4D4D"/>
                <w:spacing w:val="-2"/>
                <w:sz w:val="8"/>
              </w:rPr>
              <w:t>do</w:t>
            </w:r>
            <w:r>
              <w:rPr>
                <w:color w:val="4D4D4D"/>
                <w:spacing w:val="6"/>
                <w:sz w:val="8"/>
              </w:rPr>
              <w:t xml:space="preserve"> </w:t>
            </w:r>
            <w:r>
              <w:rPr>
                <w:color w:val="4D4D4D"/>
                <w:spacing w:val="-4"/>
                <w:sz w:val="8"/>
              </w:rPr>
              <w:t>Roz.</w:t>
            </w:r>
          </w:p>
        </w:tc>
        <w:tc>
          <w:tcPr>
            <w:tcW w:w="1814" w:type="dxa"/>
          </w:tcPr>
          <w:p w14:paraId="03934EDB" w14:textId="77777777" w:rsidR="00384124" w:rsidRDefault="00A9669B">
            <w:pPr>
              <w:pStyle w:val="TableParagraph"/>
              <w:ind w:left="23"/>
              <w:rPr>
                <w:sz w:val="8"/>
              </w:rPr>
            </w:pPr>
            <w:r>
              <w:rPr>
                <w:color w:val="4D4D4D"/>
                <w:spacing w:val="-2"/>
                <w:sz w:val="8"/>
              </w:rPr>
              <w:t>MÁLKOVICE</w:t>
            </w:r>
            <w:r>
              <w:rPr>
                <w:color w:val="4D4D4D"/>
                <w:spacing w:val="7"/>
                <w:sz w:val="8"/>
              </w:rPr>
              <w:t xml:space="preserve"> </w:t>
            </w:r>
            <w:r>
              <w:rPr>
                <w:color w:val="4D4D4D"/>
                <w:spacing w:val="-2"/>
                <w:sz w:val="8"/>
              </w:rPr>
              <w:t>D5-SMĚR</w:t>
            </w:r>
            <w:r>
              <w:rPr>
                <w:color w:val="4D4D4D"/>
                <w:spacing w:val="4"/>
                <w:sz w:val="8"/>
              </w:rPr>
              <w:t xml:space="preserve"> </w:t>
            </w:r>
            <w:r>
              <w:rPr>
                <w:color w:val="4D4D4D"/>
                <w:spacing w:val="-2"/>
                <w:sz w:val="8"/>
              </w:rPr>
              <w:t>ROZVAD.</w:t>
            </w:r>
          </w:p>
        </w:tc>
        <w:tc>
          <w:tcPr>
            <w:tcW w:w="1521" w:type="dxa"/>
          </w:tcPr>
          <w:p w14:paraId="4544CF32" w14:textId="77777777" w:rsidR="00384124" w:rsidRDefault="00A9669B">
            <w:pPr>
              <w:pStyle w:val="TableParagraph"/>
              <w:ind w:left="23"/>
              <w:rPr>
                <w:sz w:val="8"/>
              </w:rPr>
            </w:pPr>
            <w:r>
              <w:rPr>
                <w:color w:val="4D4D4D"/>
                <w:sz w:val="8"/>
              </w:rPr>
              <w:t>BOR</w:t>
            </w:r>
            <w:r>
              <w:rPr>
                <w:color w:val="4D4D4D"/>
                <w:spacing w:val="-6"/>
                <w:sz w:val="8"/>
              </w:rPr>
              <w:t xml:space="preserve"> </w:t>
            </w:r>
            <w:r>
              <w:rPr>
                <w:color w:val="4D4D4D"/>
                <w:sz w:val="8"/>
              </w:rPr>
              <w:t>U</w:t>
            </w:r>
            <w:r>
              <w:rPr>
                <w:color w:val="4D4D4D"/>
                <w:spacing w:val="-4"/>
                <w:sz w:val="8"/>
              </w:rPr>
              <w:t xml:space="preserve"> </w:t>
            </w:r>
            <w:r>
              <w:rPr>
                <w:color w:val="4D4D4D"/>
                <w:spacing w:val="-2"/>
                <w:sz w:val="8"/>
              </w:rPr>
              <w:t>TACHOVA</w:t>
            </w:r>
          </w:p>
        </w:tc>
        <w:tc>
          <w:tcPr>
            <w:tcW w:w="347" w:type="dxa"/>
          </w:tcPr>
          <w:p w14:paraId="7BCD8E5F"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02</w:t>
            </w:r>
          </w:p>
        </w:tc>
        <w:tc>
          <w:tcPr>
            <w:tcW w:w="647" w:type="dxa"/>
          </w:tcPr>
          <w:p w14:paraId="17DBD138" w14:textId="77777777" w:rsidR="00384124" w:rsidRDefault="00A9669B">
            <w:pPr>
              <w:pStyle w:val="TableParagraph"/>
              <w:ind w:left="25"/>
              <w:rPr>
                <w:sz w:val="8"/>
              </w:rPr>
            </w:pPr>
            <w:r>
              <w:rPr>
                <w:color w:val="4D4D4D"/>
                <w:spacing w:val="-2"/>
                <w:sz w:val="8"/>
              </w:rPr>
              <w:t>49.746083</w:t>
            </w:r>
          </w:p>
        </w:tc>
        <w:tc>
          <w:tcPr>
            <w:tcW w:w="661" w:type="dxa"/>
          </w:tcPr>
          <w:p w14:paraId="66F60AD0" w14:textId="77777777" w:rsidR="00384124" w:rsidRDefault="00A9669B">
            <w:pPr>
              <w:pStyle w:val="TableParagraph"/>
              <w:ind w:left="26"/>
              <w:rPr>
                <w:sz w:val="8"/>
              </w:rPr>
            </w:pPr>
            <w:r>
              <w:rPr>
                <w:color w:val="4D4D4D"/>
                <w:spacing w:val="-2"/>
                <w:sz w:val="8"/>
              </w:rPr>
              <w:t>12.843229</w:t>
            </w:r>
          </w:p>
        </w:tc>
        <w:tc>
          <w:tcPr>
            <w:tcW w:w="495" w:type="dxa"/>
          </w:tcPr>
          <w:p w14:paraId="0809B39E" w14:textId="77777777" w:rsidR="00384124" w:rsidRDefault="00A9669B">
            <w:pPr>
              <w:pStyle w:val="TableParagraph"/>
              <w:ind w:left="27"/>
              <w:rPr>
                <w:sz w:val="8"/>
              </w:rPr>
            </w:pPr>
            <w:r>
              <w:rPr>
                <w:color w:val="4D4D4D"/>
                <w:spacing w:val="-5"/>
                <w:sz w:val="8"/>
              </w:rPr>
              <w:t>ANO</w:t>
            </w:r>
          </w:p>
        </w:tc>
        <w:tc>
          <w:tcPr>
            <w:tcW w:w="677" w:type="dxa"/>
          </w:tcPr>
          <w:p w14:paraId="773C7702" w14:textId="77777777" w:rsidR="00384124" w:rsidRDefault="00A9669B">
            <w:pPr>
              <w:pStyle w:val="TableParagraph"/>
              <w:ind w:left="29"/>
              <w:rPr>
                <w:sz w:val="8"/>
              </w:rPr>
            </w:pPr>
            <w:r>
              <w:rPr>
                <w:color w:val="4D4D4D"/>
                <w:spacing w:val="-5"/>
                <w:sz w:val="8"/>
              </w:rPr>
              <w:t>ANO</w:t>
            </w:r>
          </w:p>
        </w:tc>
      </w:tr>
      <w:tr w:rsidR="00384124" w14:paraId="012849BF" w14:textId="77777777">
        <w:trPr>
          <w:trHeight w:val="114"/>
        </w:trPr>
        <w:tc>
          <w:tcPr>
            <w:tcW w:w="1673" w:type="dxa"/>
          </w:tcPr>
          <w:p w14:paraId="70A209A9" w14:textId="77777777" w:rsidR="00384124" w:rsidRDefault="00A9669B">
            <w:pPr>
              <w:pStyle w:val="TableParagraph"/>
              <w:rPr>
                <w:sz w:val="8"/>
              </w:rPr>
            </w:pPr>
            <w:r>
              <w:rPr>
                <w:color w:val="4D4D4D"/>
                <w:spacing w:val="-2"/>
                <w:sz w:val="8"/>
              </w:rPr>
              <w:t>SHELL</w:t>
            </w:r>
          </w:p>
        </w:tc>
        <w:tc>
          <w:tcPr>
            <w:tcW w:w="600" w:type="dxa"/>
          </w:tcPr>
          <w:p w14:paraId="13598BF0" w14:textId="77777777" w:rsidR="00384124" w:rsidRDefault="00A9669B">
            <w:pPr>
              <w:pStyle w:val="TableParagraph"/>
              <w:rPr>
                <w:sz w:val="8"/>
              </w:rPr>
            </w:pPr>
            <w:r>
              <w:rPr>
                <w:color w:val="4D4D4D"/>
                <w:spacing w:val="-2"/>
                <w:sz w:val="8"/>
              </w:rPr>
              <w:t>N17001</w:t>
            </w:r>
          </w:p>
        </w:tc>
        <w:tc>
          <w:tcPr>
            <w:tcW w:w="2018" w:type="dxa"/>
          </w:tcPr>
          <w:p w14:paraId="6D5A2D42" w14:textId="77777777" w:rsidR="00384124" w:rsidRDefault="00A9669B">
            <w:pPr>
              <w:pStyle w:val="TableParagraph"/>
              <w:rPr>
                <w:sz w:val="8"/>
              </w:rPr>
            </w:pPr>
            <w:r>
              <w:rPr>
                <w:color w:val="4D4D4D"/>
                <w:spacing w:val="-2"/>
                <w:sz w:val="8"/>
              </w:rPr>
              <w:t>SHELL</w:t>
            </w:r>
          </w:p>
        </w:tc>
        <w:tc>
          <w:tcPr>
            <w:tcW w:w="693" w:type="dxa"/>
          </w:tcPr>
          <w:p w14:paraId="37872A39" w14:textId="77777777" w:rsidR="00384124" w:rsidRDefault="00A9669B">
            <w:pPr>
              <w:pStyle w:val="TableParagraph"/>
              <w:rPr>
                <w:sz w:val="8"/>
              </w:rPr>
            </w:pPr>
            <w:r>
              <w:rPr>
                <w:color w:val="4D4D4D"/>
                <w:spacing w:val="-2"/>
                <w:sz w:val="8"/>
              </w:rPr>
              <w:t>420301257701</w:t>
            </w:r>
          </w:p>
        </w:tc>
        <w:tc>
          <w:tcPr>
            <w:tcW w:w="789" w:type="dxa"/>
          </w:tcPr>
          <w:p w14:paraId="576BA040" w14:textId="77777777" w:rsidR="00384124" w:rsidRDefault="00A9669B">
            <w:pPr>
              <w:pStyle w:val="TableParagraph"/>
              <w:ind w:left="22"/>
              <w:rPr>
                <w:sz w:val="8"/>
              </w:rPr>
            </w:pPr>
            <w:r>
              <w:rPr>
                <w:color w:val="4D4D4D"/>
                <w:spacing w:val="-2"/>
                <w:sz w:val="8"/>
              </w:rPr>
              <w:t>Plzeňský</w:t>
            </w:r>
          </w:p>
        </w:tc>
        <w:tc>
          <w:tcPr>
            <w:tcW w:w="907" w:type="dxa"/>
          </w:tcPr>
          <w:p w14:paraId="56EFA565" w14:textId="77777777" w:rsidR="00384124" w:rsidRDefault="00A9669B">
            <w:pPr>
              <w:pStyle w:val="TableParagraph"/>
              <w:ind w:left="22"/>
              <w:rPr>
                <w:sz w:val="8"/>
              </w:rPr>
            </w:pPr>
            <w:r>
              <w:rPr>
                <w:color w:val="4D4D4D"/>
                <w:spacing w:val="-2"/>
                <w:sz w:val="8"/>
              </w:rPr>
              <w:t>Tachov</w:t>
            </w:r>
          </w:p>
        </w:tc>
        <w:tc>
          <w:tcPr>
            <w:tcW w:w="1152" w:type="dxa"/>
          </w:tcPr>
          <w:p w14:paraId="42A8EDFB" w14:textId="77777777" w:rsidR="00384124" w:rsidRDefault="00A9669B">
            <w:pPr>
              <w:pStyle w:val="TableParagraph"/>
              <w:ind w:left="23"/>
              <w:rPr>
                <w:sz w:val="8"/>
              </w:rPr>
            </w:pPr>
            <w:proofErr w:type="gramStart"/>
            <w:r>
              <w:rPr>
                <w:color w:val="4D4D4D"/>
                <w:spacing w:val="-2"/>
                <w:sz w:val="8"/>
              </w:rPr>
              <w:t>Málkovice,D</w:t>
            </w:r>
            <w:proofErr w:type="gramEnd"/>
            <w:r>
              <w:rPr>
                <w:color w:val="4D4D4D"/>
                <w:spacing w:val="-2"/>
                <w:sz w:val="8"/>
              </w:rPr>
              <w:t>5</w:t>
            </w:r>
            <w:r>
              <w:rPr>
                <w:color w:val="4D4D4D"/>
                <w:spacing w:val="5"/>
                <w:sz w:val="8"/>
              </w:rPr>
              <w:t xml:space="preserve"> </w:t>
            </w:r>
            <w:r>
              <w:rPr>
                <w:color w:val="4D4D4D"/>
                <w:spacing w:val="-2"/>
                <w:sz w:val="8"/>
              </w:rPr>
              <w:t>do</w:t>
            </w:r>
            <w:r>
              <w:rPr>
                <w:color w:val="4D4D4D"/>
                <w:spacing w:val="6"/>
                <w:sz w:val="8"/>
              </w:rPr>
              <w:t xml:space="preserve"> </w:t>
            </w:r>
            <w:proofErr w:type="spellStart"/>
            <w:r>
              <w:rPr>
                <w:color w:val="4D4D4D"/>
                <w:spacing w:val="-4"/>
                <w:sz w:val="8"/>
              </w:rPr>
              <w:t>Plz</w:t>
            </w:r>
            <w:proofErr w:type="spellEnd"/>
            <w:r>
              <w:rPr>
                <w:color w:val="4D4D4D"/>
                <w:spacing w:val="-4"/>
                <w:sz w:val="8"/>
              </w:rPr>
              <w:t>.</w:t>
            </w:r>
          </w:p>
        </w:tc>
        <w:tc>
          <w:tcPr>
            <w:tcW w:w="1814" w:type="dxa"/>
          </w:tcPr>
          <w:p w14:paraId="65BE8B4D" w14:textId="77777777" w:rsidR="00384124" w:rsidRDefault="00A9669B">
            <w:pPr>
              <w:pStyle w:val="TableParagraph"/>
              <w:ind w:left="23"/>
              <w:rPr>
                <w:sz w:val="8"/>
              </w:rPr>
            </w:pPr>
            <w:r>
              <w:rPr>
                <w:color w:val="4D4D4D"/>
                <w:spacing w:val="-2"/>
                <w:sz w:val="8"/>
              </w:rPr>
              <w:t>MÁLKOVICE</w:t>
            </w:r>
            <w:r>
              <w:rPr>
                <w:color w:val="4D4D4D"/>
                <w:spacing w:val="7"/>
                <w:sz w:val="8"/>
              </w:rPr>
              <w:t xml:space="preserve"> </w:t>
            </w:r>
            <w:r>
              <w:rPr>
                <w:color w:val="4D4D4D"/>
                <w:spacing w:val="-2"/>
                <w:sz w:val="8"/>
              </w:rPr>
              <w:t>D5-SMĚR</w:t>
            </w:r>
            <w:r>
              <w:rPr>
                <w:color w:val="4D4D4D"/>
                <w:spacing w:val="4"/>
                <w:sz w:val="8"/>
              </w:rPr>
              <w:t xml:space="preserve"> </w:t>
            </w:r>
            <w:r>
              <w:rPr>
                <w:color w:val="4D4D4D"/>
                <w:spacing w:val="-2"/>
                <w:sz w:val="8"/>
              </w:rPr>
              <w:t>PLZEŇ</w:t>
            </w:r>
          </w:p>
        </w:tc>
        <w:tc>
          <w:tcPr>
            <w:tcW w:w="1521" w:type="dxa"/>
          </w:tcPr>
          <w:p w14:paraId="59F2EFFF" w14:textId="77777777" w:rsidR="00384124" w:rsidRDefault="00A9669B">
            <w:pPr>
              <w:pStyle w:val="TableParagraph"/>
              <w:ind w:left="23"/>
              <w:rPr>
                <w:sz w:val="8"/>
              </w:rPr>
            </w:pPr>
            <w:r>
              <w:rPr>
                <w:color w:val="4D4D4D"/>
                <w:sz w:val="8"/>
              </w:rPr>
              <w:t>BOR</w:t>
            </w:r>
            <w:r>
              <w:rPr>
                <w:color w:val="4D4D4D"/>
                <w:spacing w:val="-6"/>
                <w:sz w:val="8"/>
              </w:rPr>
              <w:t xml:space="preserve"> </w:t>
            </w:r>
            <w:r>
              <w:rPr>
                <w:color w:val="4D4D4D"/>
                <w:sz w:val="8"/>
              </w:rPr>
              <w:t>U</w:t>
            </w:r>
            <w:r>
              <w:rPr>
                <w:color w:val="4D4D4D"/>
                <w:spacing w:val="-4"/>
                <w:sz w:val="8"/>
              </w:rPr>
              <w:t xml:space="preserve"> </w:t>
            </w:r>
            <w:r>
              <w:rPr>
                <w:color w:val="4D4D4D"/>
                <w:spacing w:val="-2"/>
                <w:sz w:val="8"/>
              </w:rPr>
              <w:t>TACHOVA</w:t>
            </w:r>
          </w:p>
        </w:tc>
        <w:tc>
          <w:tcPr>
            <w:tcW w:w="347" w:type="dxa"/>
          </w:tcPr>
          <w:p w14:paraId="57EE0079"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02</w:t>
            </w:r>
          </w:p>
        </w:tc>
        <w:tc>
          <w:tcPr>
            <w:tcW w:w="647" w:type="dxa"/>
          </w:tcPr>
          <w:p w14:paraId="6094FEF1" w14:textId="77777777" w:rsidR="00384124" w:rsidRDefault="00A9669B">
            <w:pPr>
              <w:pStyle w:val="TableParagraph"/>
              <w:ind w:left="25"/>
              <w:rPr>
                <w:sz w:val="8"/>
              </w:rPr>
            </w:pPr>
            <w:r>
              <w:rPr>
                <w:color w:val="4D4D4D"/>
                <w:spacing w:val="-2"/>
                <w:sz w:val="8"/>
              </w:rPr>
              <w:t>49.746006</w:t>
            </w:r>
          </w:p>
        </w:tc>
        <w:tc>
          <w:tcPr>
            <w:tcW w:w="661" w:type="dxa"/>
          </w:tcPr>
          <w:p w14:paraId="4F054D59" w14:textId="77777777" w:rsidR="00384124" w:rsidRDefault="00A9669B">
            <w:pPr>
              <w:pStyle w:val="TableParagraph"/>
              <w:ind w:left="26"/>
              <w:rPr>
                <w:sz w:val="8"/>
              </w:rPr>
            </w:pPr>
            <w:r>
              <w:rPr>
                <w:color w:val="4D4D4D"/>
                <w:spacing w:val="-2"/>
                <w:sz w:val="8"/>
              </w:rPr>
              <w:t>12.841011</w:t>
            </w:r>
          </w:p>
        </w:tc>
        <w:tc>
          <w:tcPr>
            <w:tcW w:w="495" w:type="dxa"/>
          </w:tcPr>
          <w:p w14:paraId="19753B75" w14:textId="77777777" w:rsidR="00384124" w:rsidRDefault="00A9669B">
            <w:pPr>
              <w:pStyle w:val="TableParagraph"/>
              <w:ind w:left="27"/>
              <w:rPr>
                <w:sz w:val="8"/>
              </w:rPr>
            </w:pPr>
            <w:r>
              <w:rPr>
                <w:color w:val="4D4D4D"/>
                <w:spacing w:val="-5"/>
                <w:sz w:val="8"/>
              </w:rPr>
              <w:t>ANO</w:t>
            </w:r>
          </w:p>
        </w:tc>
        <w:tc>
          <w:tcPr>
            <w:tcW w:w="677" w:type="dxa"/>
          </w:tcPr>
          <w:p w14:paraId="4176AF1A" w14:textId="77777777" w:rsidR="00384124" w:rsidRDefault="00A9669B">
            <w:pPr>
              <w:pStyle w:val="TableParagraph"/>
              <w:ind w:left="29"/>
              <w:rPr>
                <w:sz w:val="8"/>
              </w:rPr>
            </w:pPr>
            <w:r>
              <w:rPr>
                <w:color w:val="4D4D4D"/>
                <w:spacing w:val="-5"/>
                <w:sz w:val="8"/>
              </w:rPr>
              <w:t>ANO</w:t>
            </w:r>
          </w:p>
        </w:tc>
      </w:tr>
      <w:tr w:rsidR="00384124" w14:paraId="2826576C" w14:textId="77777777">
        <w:trPr>
          <w:trHeight w:val="114"/>
        </w:trPr>
        <w:tc>
          <w:tcPr>
            <w:tcW w:w="1673" w:type="dxa"/>
          </w:tcPr>
          <w:p w14:paraId="01A1DAF0" w14:textId="77777777" w:rsidR="00384124" w:rsidRDefault="00A9669B">
            <w:pPr>
              <w:pStyle w:val="TableParagraph"/>
              <w:rPr>
                <w:sz w:val="8"/>
              </w:rPr>
            </w:pPr>
            <w:r>
              <w:rPr>
                <w:color w:val="4D4D4D"/>
                <w:spacing w:val="-2"/>
                <w:sz w:val="8"/>
              </w:rPr>
              <w:t>BENZINA</w:t>
            </w:r>
          </w:p>
        </w:tc>
        <w:tc>
          <w:tcPr>
            <w:tcW w:w="600" w:type="dxa"/>
          </w:tcPr>
          <w:p w14:paraId="3958E5A8" w14:textId="77777777" w:rsidR="00384124" w:rsidRDefault="00A9669B">
            <w:pPr>
              <w:pStyle w:val="TableParagraph"/>
              <w:rPr>
                <w:sz w:val="8"/>
              </w:rPr>
            </w:pPr>
            <w:r>
              <w:rPr>
                <w:color w:val="4D4D4D"/>
                <w:spacing w:val="-2"/>
                <w:sz w:val="8"/>
              </w:rPr>
              <w:t>N11000</w:t>
            </w:r>
          </w:p>
        </w:tc>
        <w:tc>
          <w:tcPr>
            <w:tcW w:w="2018" w:type="dxa"/>
          </w:tcPr>
          <w:p w14:paraId="226F336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F14186A" w14:textId="77777777" w:rsidR="00384124" w:rsidRDefault="00A9669B">
            <w:pPr>
              <w:pStyle w:val="TableParagraph"/>
              <w:rPr>
                <w:sz w:val="8"/>
              </w:rPr>
            </w:pPr>
            <w:r>
              <w:rPr>
                <w:color w:val="4D4D4D"/>
                <w:spacing w:val="-2"/>
                <w:sz w:val="8"/>
              </w:rPr>
              <w:t>420301003601</w:t>
            </w:r>
          </w:p>
        </w:tc>
        <w:tc>
          <w:tcPr>
            <w:tcW w:w="789" w:type="dxa"/>
          </w:tcPr>
          <w:p w14:paraId="60F9691B" w14:textId="77777777" w:rsidR="00384124" w:rsidRDefault="00A9669B">
            <w:pPr>
              <w:pStyle w:val="TableParagraph"/>
              <w:ind w:left="22"/>
              <w:rPr>
                <w:sz w:val="8"/>
              </w:rPr>
            </w:pPr>
            <w:r>
              <w:rPr>
                <w:color w:val="4D4D4D"/>
                <w:spacing w:val="-2"/>
                <w:sz w:val="8"/>
              </w:rPr>
              <w:t>Plzeňský</w:t>
            </w:r>
          </w:p>
        </w:tc>
        <w:tc>
          <w:tcPr>
            <w:tcW w:w="907" w:type="dxa"/>
          </w:tcPr>
          <w:p w14:paraId="5B421F67" w14:textId="77777777" w:rsidR="00384124" w:rsidRDefault="00A9669B">
            <w:pPr>
              <w:pStyle w:val="TableParagraph"/>
              <w:ind w:left="22"/>
              <w:rPr>
                <w:sz w:val="8"/>
              </w:rPr>
            </w:pPr>
            <w:r>
              <w:rPr>
                <w:color w:val="4D4D4D"/>
                <w:spacing w:val="-2"/>
                <w:sz w:val="8"/>
              </w:rPr>
              <w:t>Tachov</w:t>
            </w:r>
          </w:p>
        </w:tc>
        <w:tc>
          <w:tcPr>
            <w:tcW w:w="1152" w:type="dxa"/>
          </w:tcPr>
          <w:p w14:paraId="12BB9028" w14:textId="77777777" w:rsidR="00384124" w:rsidRDefault="00A9669B">
            <w:pPr>
              <w:pStyle w:val="TableParagraph"/>
              <w:ind w:left="23"/>
              <w:rPr>
                <w:sz w:val="8"/>
              </w:rPr>
            </w:pPr>
            <w:r>
              <w:rPr>
                <w:color w:val="4D4D4D"/>
                <w:spacing w:val="-2"/>
                <w:sz w:val="8"/>
              </w:rPr>
              <w:t>Přimda</w:t>
            </w:r>
          </w:p>
        </w:tc>
        <w:tc>
          <w:tcPr>
            <w:tcW w:w="1814" w:type="dxa"/>
          </w:tcPr>
          <w:p w14:paraId="40960AEC" w14:textId="77777777" w:rsidR="00384124" w:rsidRDefault="00A9669B">
            <w:pPr>
              <w:pStyle w:val="TableParagraph"/>
              <w:ind w:left="23"/>
              <w:rPr>
                <w:sz w:val="8"/>
              </w:rPr>
            </w:pPr>
            <w:r>
              <w:rPr>
                <w:color w:val="4D4D4D"/>
                <w:spacing w:val="-2"/>
                <w:sz w:val="8"/>
              </w:rPr>
              <w:t>BORSKÁ</w:t>
            </w:r>
            <w:r>
              <w:rPr>
                <w:color w:val="4D4D4D"/>
                <w:spacing w:val="1"/>
                <w:sz w:val="8"/>
              </w:rPr>
              <w:t xml:space="preserve"> </w:t>
            </w:r>
            <w:r>
              <w:rPr>
                <w:color w:val="4D4D4D"/>
                <w:spacing w:val="-5"/>
                <w:sz w:val="8"/>
              </w:rPr>
              <w:t>128</w:t>
            </w:r>
          </w:p>
        </w:tc>
        <w:tc>
          <w:tcPr>
            <w:tcW w:w="1521" w:type="dxa"/>
          </w:tcPr>
          <w:p w14:paraId="572DE902" w14:textId="77777777" w:rsidR="00384124" w:rsidRDefault="00A9669B">
            <w:pPr>
              <w:pStyle w:val="TableParagraph"/>
              <w:ind w:left="23"/>
              <w:rPr>
                <w:sz w:val="8"/>
              </w:rPr>
            </w:pPr>
            <w:r>
              <w:rPr>
                <w:color w:val="4D4D4D"/>
                <w:spacing w:val="-2"/>
                <w:sz w:val="8"/>
              </w:rPr>
              <w:t>PŘIMDA</w:t>
            </w:r>
          </w:p>
        </w:tc>
        <w:tc>
          <w:tcPr>
            <w:tcW w:w="347" w:type="dxa"/>
          </w:tcPr>
          <w:p w14:paraId="1750D370"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06</w:t>
            </w:r>
          </w:p>
        </w:tc>
        <w:tc>
          <w:tcPr>
            <w:tcW w:w="647" w:type="dxa"/>
          </w:tcPr>
          <w:p w14:paraId="12CC1DC6" w14:textId="77777777" w:rsidR="00384124" w:rsidRDefault="00A9669B">
            <w:pPr>
              <w:pStyle w:val="TableParagraph"/>
              <w:ind w:left="25"/>
              <w:rPr>
                <w:sz w:val="8"/>
              </w:rPr>
            </w:pPr>
            <w:r>
              <w:rPr>
                <w:color w:val="4D4D4D"/>
                <w:spacing w:val="-2"/>
                <w:sz w:val="8"/>
              </w:rPr>
              <w:t>49.674906</w:t>
            </w:r>
          </w:p>
        </w:tc>
        <w:tc>
          <w:tcPr>
            <w:tcW w:w="661" w:type="dxa"/>
          </w:tcPr>
          <w:p w14:paraId="3B9EDD3E" w14:textId="77777777" w:rsidR="00384124" w:rsidRDefault="00A9669B">
            <w:pPr>
              <w:pStyle w:val="TableParagraph"/>
              <w:ind w:left="26"/>
              <w:rPr>
                <w:sz w:val="8"/>
              </w:rPr>
            </w:pPr>
            <w:r>
              <w:rPr>
                <w:color w:val="4D4D4D"/>
                <w:spacing w:val="-2"/>
                <w:sz w:val="8"/>
              </w:rPr>
              <w:t>12.674408</w:t>
            </w:r>
          </w:p>
        </w:tc>
        <w:tc>
          <w:tcPr>
            <w:tcW w:w="495" w:type="dxa"/>
          </w:tcPr>
          <w:p w14:paraId="589A62B9" w14:textId="77777777" w:rsidR="00384124" w:rsidRDefault="00A9669B">
            <w:pPr>
              <w:pStyle w:val="TableParagraph"/>
              <w:ind w:left="27"/>
              <w:rPr>
                <w:sz w:val="8"/>
              </w:rPr>
            </w:pPr>
            <w:r>
              <w:rPr>
                <w:color w:val="4D4D4D"/>
                <w:spacing w:val="-5"/>
                <w:sz w:val="8"/>
              </w:rPr>
              <w:t>NE</w:t>
            </w:r>
          </w:p>
        </w:tc>
        <w:tc>
          <w:tcPr>
            <w:tcW w:w="677" w:type="dxa"/>
          </w:tcPr>
          <w:p w14:paraId="35CA2CD2" w14:textId="77777777" w:rsidR="00384124" w:rsidRDefault="00A9669B">
            <w:pPr>
              <w:pStyle w:val="TableParagraph"/>
              <w:ind w:left="29"/>
              <w:rPr>
                <w:sz w:val="8"/>
              </w:rPr>
            </w:pPr>
            <w:r>
              <w:rPr>
                <w:color w:val="4D4D4D"/>
                <w:spacing w:val="-5"/>
                <w:sz w:val="8"/>
              </w:rPr>
              <w:t>ANO</w:t>
            </w:r>
          </w:p>
        </w:tc>
      </w:tr>
      <w:tr w:rsidR="00384124" w14:paraId="2E389AB0" w14:textId="77777777">
        <w:trPr>
          <w:trHeight w:val="114"/>
        </w:trPr>
        <w:tc>
          <w:tcPr>
            <w:tcW w:w="1673" w:type="dxa"/>
          </w:tcPr>
          <w:p w14:paraId="61F4899F" w14:textId="77777777" w:rsidR="00384124" w:rsidRDefault="00A9669B">
            <w:pPr>
              <w:pStyle w:val="TableParagraph"/>
              <w:rPr>
                <w:sz w:val="8"/>
              </w:rPr>
            </w:pPr>
            <w:r>
              <w:rPr>
                <w:color w:val="4D4D4D"/>
                <w:spacing w:val="-2"/>
                <w:sz w:val="8"/>
              </w:rPr>
              <w:t>ČEPRO</w:t>
            </w:r>
          </w:p>
        </w:tc>
        <w:tc>
          <w:tcPr>
            <w:tcW w:w="600" w:type="dxa"/>
          </w:tcPr>
          <w:p w14:paraId="7D508C39" w14:textId="77777777" w:rsidR="00384124" w:rsidRDefault="00A9669B">
            <w:pPr>
              <w:pStyle w:val="TableParagraph"/>
              <w:rPr>
                <w:sz w:val="8"/>
              </w:rPr>
            </w:pPr>
            <w:r>
              <w:rPr>
                <w:color w:val="4D4D4D"/>
                <w:spacing w:val="-2"/>
                <w:sz w:val="8"/>
              </w:rPr>
              <w:t>N27001</w:t>
            </w:r>
          </w:p>
        </w:tc>
        <w:tc>
          <w:tcPr>
            <w:tcW w:w="2018" w:type="dxa"/>
          </w:tcPr>
          <w:p w14:paraId="1620636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391B064" w14:textId="77777777" w:rsidR="00384124" w:rsidRDefault="00A9669B">
            <w:pPr>
              <w:pStyle w:val="TableParagraph"/>
              <w:rPr>
                <w:sz w:val="8"/>
              </w:rPr>
            </w:pPr>
            <w:r>
              <w:rPr>
                <w:color w:val="4D4D4D"/>
                <w:spacing w:val="-2"/>
                <w:sz w:val="8"/>
              </w:rPr>
              <w:t>420301026001</w:t>
            </w:r>
          </w:p>
        </w:tc>
        <w:tc>
          <w:tcPr>
            <w:tcW w:w="789" w:type="dxa"/>
          </w:tcPr>
          <w:p w14:paraId="3728EDF4" w14:textId="77777777" w:rsidR="00384124" w:rsidRDefault="00A9669B">
            <w:pPr>
              <w:pStyle w:val="TableParagraph"/>
              <w:ind w:left="22"/>
              <w:rPr>
                <w:sz w:val="8"/>
              </w:rPr>
            </w:pPr>
            <w:r>
              <w:rPr>
                <w:color w:val="4D4D4D"/>
                <w:spacing w:val="-2"/>
                <w:sz w:val="8"/>
              </w:rPr>
              <w:t>Plzeňský</w:t>
            </w:r>
          </w:p>
        </w:tc>
        <w:tc>
          <w:tcPr>
            <w:tcW w:w="907" w:type="dxa"/>
          </w:tcPr>
          <w:p w14:paraId="383D8CC6" w14:textId="77777777" w:rsidR="00384124" w:rsidRDefault="00A9669B">
            <w:pPr>
              <w:pStyle w:val="TableParagraph"/>
              <w:ind w:left="22"/>
              <w:rPr>
                <w:sz w:val="8"/>
              </w:rPr>
            </w:pPr>
            <w:r>
              <w:rPr>
                <w:color w:val="4D4D4D"/>
                <w:spacing w:val="-2"/>
                <w:sz w:val="8"/>
              </w:rPr>
              <w:t>Tachov</w:t>
            </w:r>
          </w:p>
        </w:tc>
        <w:tc>
          <w:tcPr>
            <w:tcW w:w="1152" w:type="dxa"/>
          </w:tcPr>
          <w:p w14:paraId="2C4E4752" w14:textId="77777777" w:rsidR="00384124" w:rsidRDefault="00A9669B">
            <w:pPr>
              <w:pStyle w:val="TableParagraph"/>
              <w:ind w:left="23"/>
              <w:rPr>
                <w:sz w:val="8"/>
              </w:rPr>
            </w:pPr>
            <w:r>
              <w:rPr>
                <w:color w:val="4D4D4D"/>
                <w:sz w:val="8"/>
              </w:rPr>
              <w:t>Planá</w:t>
            </w:r>
            <w:r>
              <w:rPr>
                <w:color w:val="4D4D4D"/>
                <w:spacing w:val="-5"/>
                <w:sz w:val="8"/>
              </w:rPr>
              <w:t xml:space="preserve"> </w:t>
            </w:r>
            <w:r>
              <w:rPr>
                <w:color w:val="4D4D4D"/>
                <w:sz w:val="8"/>
              </w:rPr>
              <w:t>u</w:t>
            </w:r>
            <w:r>
              <w:rPr>
                <w:color w:val="4D4D4D"/>
                <w:spacing w:val="-4"/>
                <w:sz w:val="8"/>
              </w:rPr>
              <w:t xml:space="preserve"> </w:t>
            </w:r>
            <w:proofErr w:type="spellStart"/>
            <w:r>
              <w:rPr>
                <w:color w:val="4D4D4D"/>
                <w:spacing w:val="-2"/>
                <w:sz w:val="8"/>
              </w:rPr>
              <w:t>M.Lázní</w:t>
            </w:r>
            <w:proofErr w:type="spellEnd"/>
          </w:p>
        </w:tc>
        <w:tc>
          <w:tcPr>
            <w:tcW w:w="1814" w:type="dxa"/>
          </w:tcPr>
          <w:p w14:paraId="5212E1E4" w14:textId="77777777" w:rsidR="00384124" w:rsidRDefault="00A9669B">
            <w:pPr>
              <w:pStyle w:val="TableParagraph"/>
              <w:ind w:left="23"/>
              <w:rPr>
                <w:sz w:val="8"/>
              </w:rPr>
            </w:pPr>
            <w:r>
              <w:rPr>
                <w:color w:val="4D4D4D"/>
                <w:spacing w:val="-2"/>
                <w:sz w:val="8"/>
              </w:rPr>
              <w:t>SILNICE</w:t>
            </w:r>
            <w:r>
              <w:rPr>
                <w:color w:val="4D4D4D"/>
                <w:spacing w:val="4"/>
                <w:sz w:val="8"/>
              </w:rPr>
              <w:t xml:space="preserve"> </w:t>
            </w:r>
            <w:r>
              <w:rPr>
                <w:color w:val="4D4D4D"/>
                <w:spacing w:val="-2"/>
                <w:sz w:val="8"/>
              </w:rPr>
              <w:t>SMĚR</w:t>
            </w:r>
            <w:r>
              <w:rPr>
                <w:color w:val="4D4D4D"/>
                <w:spacing w:val="2"/>
                <w:sz w:val="8"/>
              </w:rPr>
              <w:t xml:space="preserve"> </w:t>
            </w:r>
            <w:r>
              <w:rPr>
                <w:color w:val="4D4D4D"/>
                <w:spacing w:val="-2"/>
                <w:sz w:val="8"/>
              </w:rPr>
              <w:t>PLZEŇ</w:t>
            </w:r>
          </w:p>
        </w:tc>
        <w:tc>
          <w:tcPr>
            <w:tcW w:w="1521" w:type="dxa"/>
          </w:tcPr>
          <w:p w14:paraId="3970BE25" w14:textId="77777777" w:rsidR="00384124" w:rsidRDefault="00A9669B">
            <w:pPr>
              <w:pStyle w:val="TableParagraph"/>
              <w:ind w:left="23"/>
              <w:rPr>
                <w:sz w:val="8"/>
              </w:rPr>
            </w:pPr>
            <w:r>
              <w:rPr>
                <w:color w:val="4D4D4D"/>
                <w:spacing w:val="-2"/>
                <w:sz w:val="8"/>
              </w:rPr>
              <w:t>PLANÁ</w:t>
            </w:r>
            <w:r>
              <w:rPr>
                <w:color w:val="4D4D4D"/>
                <w:spacing w:val="3"/>
                <w:sz w:val="8"/>
              </w:rPr>
              <w:t xml:space="preserve"> </w:t>
            </w:r>
            <w:r>
              <w:rPr>
                <w:color w:val="4D4D4D"/>
                <w:spacing w:val="-2"/>
                <w:sz w:val="8"/>
              </w:rPr>
              <w:t>U</w:t>
            </w:r>
            <w:r>
              <w:rPr>
                <w:color w:val="4D4D4D"/>
                <w:spacing w:val="3"/>
                <w:sz w:val="8"/>
              </w:rPr>
              <w:t xml:space="preserve"> </w:t>
            </w:r>
            <w:r>
              <w:rPr>
                <w:color w:val="4D4D4D"/>
                <w:spacing w:val="-2"/>
                <w:sz w:val="8"/>
              </w:rPr>
              <w:t>MARIÁNSKÝCH</w:t>
            </w:r>
            <w:r>
              <w:rPr>
                <w:color w:val="4D4D4D"/>
                <w:spacing w:val="2"/>
                <w:sz w:val="8"/>
              </w:rPr>
              <w:t xml:space="preserve"> </w:t>
            </w:r>
            <w:r>
              <w:rPr>
                <w:color w:val="4D4D4D"/>
                <w:spacing w:val="-2"/>
                <w:sz w:val="8"/>
              </w:rPr>
              <w:t>LÁZNÍ</w:t>
            </w:r>
          </w:p>
        </w:tc>
        <w:tc>
          <w:tcPr>
            <w:tcW w:w="347" w:type="dxa"/>
          </w:tcPr>
          <w:p w14:paraId="353B74DF"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15</w:t>
            </w:r>
          </w:p>
        </w:tc>
        <w:tc>
          <w:tcPr>
            <w:tcW w:w="647" w:type="dxa"/>
          </w:tcPr>
          <w:p w14:paraId="44FF6A46" w14:textId="77777777" w:rsidR="00384124" w:rsidRDefault="00A9669B">
            <w:pPr>
              <w:pStyle w:val="TableParagraph"/>
              <w:ind w:left="25"/>
              <w:rPr>
                <w:sz w:val="8"/>
              </w:rPr>
            </w:pPr>
            <w:r>
              <w:rPr>
                <w:color w:val="4D4D4D"/>
                <w:spacing w:val="-2"/>
                <w:sz w:val="8"/>
              </w:rPr>
              <w:t>49.862789</w:t>
            </w:r>
          </w:p>
        </w:tc>
        <w:tc>
          <w:tcPr>
            <w:tcW w:w="661" w:type="dxa"/>
          </w:tcPr>
          <w:p w14:paraId="159CE26A" w14:textId="77777777" w:rsidR="00384124" w:rsidRDefault="00A9669B">
            <w:pPr>
              <w:pStyle w:val="TableParagraph"/>
              <w:ind w:left="26"/>
              <w:rPr>
                <w:sz w:val="8"/>
              </w:rPr>
            </w:pPr>
            <w:r>
              <w:rPr>
                <w:color w:val="4D4D4D"/>
                <w:spacing w:val="-2"/>
                <w:sz w:val="8"/>
              </w:rPr>
              <w:t>12.736742</w:t>
            </w:r>
          </w:p>
        </w:tc>
        <w:tc>
          <w:tcPr>
            <w:tcW w:w="495" w:type="dxa"/>
          </w:tcPr>
          <w:p w14:paraId="3EA6ADF6" w14:textId="77777777" w:rsidR="00384124" w:rsidRDefault="00A9669B">
            <w:pPr>
              <w:pStyle w:val="TableParagraph"/>
              <w:ind w:left="27"/>
              <w:rPr>
                <w:sz w:val="8"/>
              </w:rPr>
            </w:pPr>
            <w:r>
              <w:rPr>
                <w:color w:val="4D4D4D"/>
                <w:spacing w:val="-5"/>
                <w:sz w:val="8"/>
              </w:rPr>
              <w:t>NE</w:t>
            </w:r>
          </w:p>
        </w:tc>
        <w:tc>
          <w:tcPr>
            <w:tcW w:w="677" w:type="dxa"/>
          </w:tcPr>
          <w:p w14:paraId="1B6C8BB7" w14:textId="77777777" w:rsidR="00384124" w:rsidRDefault="00A9669B">
            <w:pPr>
              <w:pStyle w:val="TableParagraph"/>
              <w:ind w:left="29"/>
              <w:rPr>
                <w:sz w:val="8"/>
              </w:rPr>
            </w:pPr>
            <w:r>
              <w:rPr>
                <w:color w:val="4D4D4D"/>
                <w:spacing w:val="-5"/>
                <w:sz w:val="8"/>
              </w:rPr>
              <w:t>NE</w:t>
            </w:r>
          </w:p>
        </w:tc>
      </w:tr>
      <w:tr w:rsidR="00384124" w14:paraId="4A2494F5" w14:textId="77777777">
        <w:trPr>
          <w:trHeight w:val="114"/>
        </w:trPr>
        <w:tc>
          <w:tcPr>
            <w:tcW w:w="1673" w:type="dxa"/>
          </w:tcPr>
          <w:p w14:paraId="4C93160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1C1A878" w14:textId="77777777" w:rsidR="00384124" w:rsidRDefault="00A9669B">
            <w:pPr>
              <w:pStyle w:val="TableParagraph"/>
              <w:rPr>
                <w:sz w:val="8"/>
              </w:rPr>
            </w:pPr>
            <w:r>
              <w:rPr>
                <w:color w:val="4D4D4D"/>
                <w:spacing w:val="-2"/>
                <w:sz w:val="8"/>
              </w:rPr>
              <w:t>N51875</w:t>
            </w:r>
          </w:p>
        </w:tc>
        <w:tc>
          <w:tcPr>
            <w:tcW w:w="2018" w:type="dxa"/>
          </w:tcPr>
          <w:p w14:paraId="3D68E2D4" w14:textId="77777777" w:rsidR="00384124" w:rsidRDefault="00A9669B">
            <w:pPr>
              <w:pStyle w:val="TableParagraph"/>
              <w:rPr>
                <w:sz w:val="8"/>
              </w:rPr>
            </w:pPr>
            <w:r>
              <w:rPr>
                <w:color w:val="4D4D4D"/>
                <w:spacing w:val="-2"/>
                <w:sz w:val="8"/>
              </w:rPr>
              <w:t>AGROPODNIK</w:t>
            </w:r>
            <w:r>
              <w:rPr>
                <w:color w:val="4D4D4D"/>
                <w:spacing w:val="3"/>
                <w:sz w:val="8"/>
              </w:rPr>
              <w:t xml:space="preserve"> </w:t>
            </w:r>
            <w:r>
              <w:rPr>
                <w:color w:val="4D4D4D"/>
                <w:spacing w:val="-2"/>
                <w:sz w:val="8"/>
              </w:rPr>
              <w:t>DOMAŽLICE</w:t>
            </w:r>
            <w:r>
              <w:rPr>
                <w:color w:val="4D4D4D"/>
                <w:spacing w:val="5"/>
                <w:sz w:val="8"/>
              </w:rPr>
              <w:t xml:space="preserve"> </w:t>
            </w:r>
            <w:r>
              <w:rPr>
                <w:color w:val="4D4D4D"/>
                <w:spacing w:val="-4"/>
                <w:sz w:val="8"/>
              </w:rPr>
              <w:t>A.S.</w:t>
            </w:r>
          </w:p>
        </w:tc>
        <w:tc>
          <w:tcPr>
            <w:tcW w:w="693" w:type="dxa"/>
          </w:tcPr>
          <w:p w14:paraId="7BD2B3AE" w14:textId="77777777" w:rsidR="00384124" w:rsidRDefault="00A9669B">
            <w:pPr>
              <w:pStyle w:val="TableParagraph"/>
              <w:rPr>
                <w:sz w:val="8"/>
              </w:rPr>
            </w:pPr>
            <w:r>
              <w:rPr>
                <w:color w:val="4D4D4D"/>
                <w:spacing w:val="-2"/>
                <w:sz w:val="8"/>
              </w:rPr>
              <w:t>420301250401</w:t>
            </w:r>
          </w:p>
        </w:tc>
        <w:tc>
          <w:tcPr>
            <w:tcW w:w="789" w:type="dxa"/>
          </w:tcPr>
          <w:p w14:paraId="5D442427" w14:textId="77777777" w:rsidR="00384124" w:rsidRDefault="00A9669B">
            <w:pPr>
              <w:pStyle w:val="TableParagraph"/>
              <w:ind w:left="22"/>
              <w:rPr>
                <w:sz w:val="8"/>
              </w:rPr>
            </w:pPr>
            <w:r>
              <w:rPr>
                <w:color w:val="4D4D4D"/>
                <w:spacing w:val="-2"/>
                <w:sz w:val="8"/>
              </w:rPr>
              <w:t>Plzeňský</w:t>
            </w:r>
          </w:p>
        </w:tc>
        <w:tc>
          <w:tcPr>
            <w:tcW w:w="907" w:type="dxa"/>
          </w:tcPr>
          <w:p w14:paraId="1A2BD572" w14:textId="77777777" w:rsidR="00384124" w:rsidRDefault="00A9669B">
            <w:pPr>
              <w:pStyle w:val="TableParagraph"/>
              <w:ind w:left="22"/>
              <w:rPr>
                <w:sz w:val="8"/>
              </w:rPr>
            </w:pPr>
            <w:r>
              <w:rPr>
                <w:color w:val="4D4D4D"/>
                <w:spacing w:val="-2"/>
                <w:sz w:val="8"/>
              </w:rPr>
              <w:t>Tachov</w:t>
            </w:r>
          </w:p>
        </w:tc>
        <w:tc>
          <w:tcPr>
            <w:tcW w:w="1152" w:type="dxa"/>
          </w:tcPr>
          <w:p w14:paraId="1EA831C2" w14:textId="77777777" w:rsidR="00384124" w:rsidRDefault="00A9669B">
            <w:pPr>
              <w:pStyle w:val="TableParagraph"/>
              <w:ind w:left="23"/>
              <w:rPr>
                <w:sz w:val="8"/>
              </w:rPr>
            </w:pPr>
            <w:r>
              <w:rPr>
                <w:color w:val="4D4D4D"/>
                <w:sz w:val="8"/>
              </w:rPr>
              <w:t>Kokašice</w:t>
            </w:r>
            <w:r>
              <w:rPr>
                <w:color w:val="4D4D4D"/>
                <w:spacing w:val="-6"/>
                <w:sz w:val="8"/>
              </w:rPr>
              <w:t xml:space="preserve"> </w:t>
            </w:r>
            <w:r>
              <w:rPr>
                <w:color w:val="4D4D4D"/>
                <w:sz w:val="8"/>
              </w:rPr>
              <w:t>u</w:t>
            </w:r>
            <w:r>
              <w:rPr>
                <w:color w:val="4D4D4D"/>
                <w:spacing w:val="-6"/>
                <w:sz w:val="8"/>
              </w:rPr>
              <w:t xml:space="preserve"> </w:t>
            </w:r>
            <w:proofErr w:type="spellStart"/>
            <w:r>
              <w:rPr>
                <w:color w:val="4D4D4D"/>
                <w:spacing w:val="-2"/>
                <w:sz w:val="8"/>
              </w:rPr>
              <w:t>Kon.Lázní</w:t>
            </w:r>
            <w:proofErr w:type="spellEnd"/>
          </w:p>
        </w:tc>
        <w:tc>
          <w:tcPr>
            <w:tcW w:w="1814" w:type="dxa"/>
          </w:tcPr>
          <w:p w14:paraId="3589B3EC" w14:textId="77777777" w:rsidR="00384124" w:rsidRDefault="00A9669B">
            <w:pPr>
              <w:pStyle w:val="TableParagraph"/>
              <w:ind w:left="23"/>
              <w:rPr>
                <w:sz w:val="8"/>
              </w:rPr>
            </w:pPr>
            <w:r>
              <w:rPr>
                <w:color w:val="4D4D4D"/>
                <w:spacing w:val="-2"/>
                <w:sz w:val="8"/>
              </w:rPr>
              <w:t>KOKAŠICE</w:t>
            </w:r>
          </w:p>
        </w:tc>
        <w:tc>
          <w:tcPr>
            <w:tcW w:w="1521" w:type="dxa"/>
          </w:tcPr>
          <w:p w14:paraId="7EC83368" w14:textId="77777777" w:rsidR="00384124" w:rsidRDefault="00A9669B">
            <w:pPr>
              <w:pStyle w:val="TableParagraph"/>
              <w:ind w:left="23"/>
              <w:rPr>
                <w:sz w:val="8"/>
              </w:rPr>
            </w:pPr>
            <w:r>
              <w:rPr>
                <w:color w:val="4D4D4D"/>
                <w:spacing w:val="-2"/>
                <w:sz w:val="8"/>
              </w:rPr>
              <w:t>KONSTANTINOVY</w:t>
            </w:r>
            <w:r>
              <w:rPr>
                <w:color w:val="4D4D4D"/>
                <w:spacing w:val="7"/>
                <w:sz w:val="8"/>
              </w:rPr>
              <w:t xml:space="preserve"> </w:t>
            </w:r>
            <w:r>
              <w:rPr>
                <w:color w:val="4D4D4D"/>
                <w:spacing w:val="-2"/>
                <w:sz w:val="8"/>
              </w:rPr>
              <w:t>LÁZNĚ</w:t>
            </w:r>
          </w:p>
        </w:tc>
        <w:tc>
          <w:tcPr>
            <w:tcW w:w="347" w:type="dxa"/>
          </w:tcPr>
          <w:p w14:paraId="61691258" w14:textId="77777777" w:rsidR="00384124" w:rsidRDefault="00A9669B">
            <w:pPr>
              <w:pStyle w:val="TableParagraph"/>
              <w:ind w:left="11" w:right="57"/>
              <w:jc w:val="center"/>
              <w:rPr>
                <w:sz w:val="8"/>
              </w:rPr>
            </w:pPr>
            <w:r>
              <w:rPr>
                <w:color w:val="4D4D4D"/>
                <w:sz w:val="8"/>
              </w:rPr>
              <w:t>349</w:t>
            </w:r>
            <w:r>
              <w:rPr>
                <w:color w:val="4D4D4D"/>
                <w:spacing w:val="-6"/>
                <w:sz w:val="8"/>
              </w:rPr>
              <w:t xml:space="preserve"> </w:t>
            </w:r>
            <w:r>
              <w:rPr>
                <w:color w:val="4D4D4D"/>
                <w:spacing w:val="-5"/>
                <w:sz w:val="8"/>
              </w:rPr>
              <w:t>52</w:t>
            </w:r>
          </w:p>
        </w:tc>
        <w:tc>
          <w:tcPr>
            <w:tcW w:w="647" w:type="dxa"/>
          </w:tcPr>
          <w:p w14:paraId="16F193A9" w14:textId="77777777" w:rsidR="00384124" w:rsidRDefault="00A9669B">
            <w:pPr>
              <w:pStyle w:val="TableParagraph"/>
              <w:ind w:left="25"/>
              <w:rPr>
                <w:sz w:val="8"/>
              </w:rPr>
            </w:pPr>
            <w:r>
              <w:rPr>
                <w:color w:val="4D4D4D"/>
                <w:spacing w:val="-2"/>
                <w:sz w:val="8"/>
              </w:rPr>
              <w:t>49.877527</w:t>
            </w:r>
          </w:p>
        </w:tc>
        <w:tc>
          <w:tcPr>
            <w:tcW w:w="661" w:type="dxa"/>
          </w:tcPr>
          <w:p w14:paraId="4CBA7E21" w14:textId="77777777" w:rsidR="00384124" w:rsidRDefault="00A9669B">
            <w:pPr>
              <w:pStyle w:val="TableParagraph"/>
              <w:ind w:left="26"/>
              <w:rPr>
                <w:sz w:val="8"/>
              </w:rPr>
            </w:pPr>
            <w:r>
              <w:rPr>
                <w:color w:val="4D4D4D"/>
                <w:spacing w:val="-2"/>
                <w:sz w:val="8"/>
              </w:rPr>
              <w:t>12.946897</w:t>
            </w:r>
          </w:p>
        </w:tc>
        <w:tc>
          <w:tcPr>
            <w:tcW w:w="495" w:type="dxa"/>
          </w:tcPr>
          <w:p w14:paraId="2985999F" w14:textId="77777777" w:rsidR="00384124" w:rsidRDefault="00A9669B">
            <w:pPr>
              <w:pStyle w:val="TableParagraph"/>
              <w:ind w:left="27"/>
              <w:rPr>
                <w:sz w:val="8"/>
              </w:rPr>
            </w:pPr>
            <w:r>
              <w:rPr>
                <w:color w:val="4D4D4D"/>
                <w:spacing w:val="-5"/>
                <w:sz w:val="8"/>
              </w:rPr>
              <w:t>ANO</w:t>
            </w:r>
          </w:p>
        </w:tc>
        <w:tc>
          <w:tcPr>
            <w:tcW w:w="677" w:type="dxa"/>
          </w:tcPr>
          <w:p w14:paraId="0563363E" w14:textId="77777777" w:rsidR="00384124" w:rsidRDefault="00A9669B">
            <w:pPr>
              <w:pStyle w:val="TableParagraph"/>
              <w:ind w:left="29"/>
              <w:rPr>
                <w:sz w:val="8"/>
              </w:rPr>
            </w:pPr>
            <w:r>
              <w:rPr>
                <w:color w:val="4D4D4D"/>
                <w:spacing w:val="-5"/>
                <w:sz w:val="8"/>
              </w:rPr>
              <w:t>ANO</w:t>
            </w:r>
          </w:p>
        </w:tc>
      </w:tr>
      <w:tr w:rsidR="00384124" w14:paraId="7E62F852" w14:textId="77777777">
        <w:trPr>
          <w:trHeight w:val="114"/>
        </w:trPr>
        <w:tc>
          <w:tcPr>
            <w:tcW w:w="1673" w:type="dxa"/>
          </w:tcPr>
          <w:p w14:paraId="787349D3" w14:textId="77777777" w:rsidR="00384124" w:rsidRDefault="00A9669B">
            <w:pPr>
              <w:pStyle w:val="TableParagraph"/>
              <w:rPr>
                <w:sz w:val="8"/>
              </w:rPr>
            </w:pPr>
            <w:r>
              <w:rPr>
                <w:color w:val="4D4D4D"/>
                <w:spacing w:val="-5"/>
                <w:sz w:val="8"/>
              </w:rPr>
              <w:t>MOL</w:t>
            </w:r>
          </w:p>
        </w:tc>
        <w:tc>
          <w:tcPr>
            <w:tcW w:w="600" w:type="dxa"/>
          </w:tcPr>
          <w:p w14:paraId="79E42726" w14:textId="77777777" w:rsidR="00384124" w:rsidRDefault="00A9669B">
            <w:pPr>
              <w:pStyle w:val="TableParagraph"/>
              <w:rPr>
                <w:sz w:val="8"/>
              </w:rPr>
            </w:pPr>
            <w:r>
              <w:rPr>
                <w:color w:val="4D4D4D"/>
                <w:spacing w:val="-2"/>
                <w:sz w:val="8"/>
              </w:rPr>
              <w:t>N15000</w:t>
            </w:r>
          </w:p>
        </w:tc>
        <w:tc>
          <w:tcPr>
            <w:tcW w:w="2018" w:type="dxa"/>
          </w:tcPr>
          <w:p w14:paraId="40BED49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3EF75F4" w14:textId="77777777" w:rsidR="00384124" w:rsidRDefault="00A9669B">
            <w:pPr>
              <w:pStyle w:val="TableParagraph"/>
              <w:rPr>
                <w:sz w:val="8"/>
              </w:rPr>
            </w:pPr>
            <w:r>
              <w:rPr>
                <w:color w:val="4D4D4D"/>
                <w:spacing w:val="-2"/>
                <w:sz w:val="8"/>
              </w:rPr>
              <w:t>420301251701</w:t>
            </w:r>
          </w:p>
        </w:tc>
        <w:tc>
          <w:tcPr>
            <w:tcW w:w="789" w:type="dxa"/>
          </w:tcPr>
          <w:p w14:paraId="448D1990" w14:textId="77777777" w:rsidR="00384124" w:rsidRDefault="00A9669B">
            <w:pPr>
              <w:pStyle w:val="TableParagraph"/>
              <w:ind w:left="22"/>
              <w:rPr>
                <w:sz w:val="8"/>
              </w:rPr>
            </w:pPr>
            <w:r>
              <w:rPr>
                <w:color w:val="4D4D4D"/>
                <w:spacing w:val="-2"/>
                <w:sz w:val="8"/>
              </w:rPr>
              <w:t>Plzeňský</w:t>
            </w:r>
          </w:p>
        </w:tc>
        <w:tc>
          <w:tcPr>
            <w:tcW w:w="907" w:type="dxa"/>
          </w:tcPr>
          <w:p w14:paraId="741A6FF8" w14:textId="77777777" w:rsidR="00384124" w:rsidRDefault="00A9669B">
            <w:pPr>
              <w:pStyle w:val="TableParagraph"/>
              <w:ind w:left="22"/>
              <w:rPr>
                <w:sz w:val="8"/>
              </w:rPr>
            </w:pPr>
            <w:r>
              <w:rPr>
                <w:color w:val="4D4D4D"/>
                <w:spacing w:val="-2"/>
                <w:sz w:val="8"/>
              </w:rPr>
              <w:t>Tachov</w:t>
            </w:r>
          </w:p>
        </w:tc>
        <w:tc>
          <w:tcPr>
            <w:tcW w:w="1152" w:type="dxa"/>
          </w:tcPr>
          <w:p w14:paraId="354661F3" w14:textId="77777777" w:rsidR="00384124" w:rsidRDefault="00A9669B">
            <w:pPr>
              <w:pStyle w:val="TableParagraph"/>
              <w:ind w:left="23"/>
              <w:rPr>
                <w:sz w:val="8"/>
              </w:rPr>
            </w:pPr>
            <w:proofErr w:type="spellStart"/>
            <w:proofErr w:type="gramStart"/>
            <w:r>
              <w:rPr>
                <w:color w:val="4D4D4D"/>
                <w:spacing w:val="-2"/>
                <w:sz w:val="8"/>
              </w:rPr>
              <w:t>Rozvadov,TIR</w:t>
            </w:r>
            <w:proofErr w:type="spellEnd"/>
            <w:proofErr w:type="gramEnd"/>
          </w:p>
        </w:tc>
        <w:tc>
          <w:tcPr>
            <w:tcW w:w="1814" w:type="dxa"/>
          </w:tcPr>
          <w:p w14:paraId="68286DA2" w14:textId="77777777" w:rsidR="00384124" w:rsidRDefault="00A9669B">
            <w:pPr>
              <w:pStyle w:val="TableParagraph"/>
              <w:ind w:left="23"/>
              <w:rPr>
                <w:sz w:val="8"/>
              </w:rPr>
            </w:pPr>
            <w:r>
              <w:rPr>
                <w:color w:val="4D4D4D"/>
                <w:spacing w:val="-2"/>
                <w:sz w:val="8"/>
              </w:rPr>
              <w:t>ROZVADOV-</w:t>
            </w:r>
            <w:r>
              <w:rPr>
                <w:color w:val="4D4D4D"/>
                <w:spacing w:val="-5"/>
                <w:sz w:val="8"/>
              </w:rPr>
              <w:t>TIR</w:t>
            </w:r>
          </w:p>
        </w:tc>
        <w:tc>
          <w:tcPr>
            <w:tcW w:w="1521" w:type="dxa"/>
          </w:tcPr>
          <w:p w14:paraId="7202CF31" w14:textId="77777777" w:rsidR="00384124" w:rsidRDefault="00A9669B">
            <w:pPr>
              <w:pStyle w:val="TableParagraph"/>
              <w:ind w:left="23"/>
              <w:rPr>
                <w:sz w:val="8"/>
              </w:rPr>
            </w:pPr>
            <w:r>
              <w:rPr>
                <w:color w:val="4D4D4D"/>
                <w:spacing w:val="-2"/>
                <w:sz w:val="8"/>
              </w:rPr>
              <w:t>ROZVADOV</w:t>
            </w:r>
          </w:p>
        </w:tc>
        <w:tc>
          <w:tcPr>
            <w:tcW w:w="347" w:type="dxa"/>
          </w:tcPr>
          <w:p w14:paraId="70D387DA"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07</w:t>
            </w:r>
          </w:p>
        </w:tc>
        <w:tc>
          <w:tcPr>
            <w:tcW w:w="647" w:type="dxa"/>
          </w:tcPr>
          <w:p w14:paraId="7E0FBC8A" w14:textId="77777777" w:rsidR="00384124" w:rsidRDefault="00A9669B">
            <w:pPr>
              <w:pStyle w:val="TableParagraph"/>
              <w:ind w:left="25"/>
              <w:rPr>
                <w:sz w:val="8"/>
              </w:rPr>
            </w:pPr>
            <w:r>
              <w:rPr>
                <w:color w:val="4D4D4D"/>
                <w:spacing w:val="-2"/>
                <w:sz w:val="8"/>
              </w:rPr>
              <w:t>49.679049</w:t>
            </w:r>
          </w:p>
        </w:tc>
        <w:tc>
          <w:tcPr>
            <w:tcW w:w="661" w:type="dxa"/>
          </w:tcPr>
          <w:p w14:paraId="3CC0EE32" w14:textId="77777777" w:rsidR="00384124" w:rsidRDefault="00A9669B">
            <w:pPr>
              <w:pStyle w:val="TableParagraph"/>
              <w:ind w:left="26"/>
              <w:rPr>
                <w:sz w:val="8"/>
              </w:rPr>
            </w:pPr>
            <w:r>
              <w:rPr>
                <w:color w:val="4D4D4D"/>
                <w:spacing w:val="-2"/>
                <w:sz w:val="8"/>
              </w:rPr>
              <w:t>12.603406</w:t>
            </w:r>
          </w:p>
        </w:tc>
        <w:tc>
          <w:tcPr>
            <w:tcW w:w="495" w:type="dxa"/>
          </w:tcPr>
          <w:p w14:paraId="507EDBF0" w14:textId="77777777" w:rsidR="00384124" w:rsidRDefault="00A9669B">
            <w:pPr>
              <w:pStyle w:val="TableParagraph"/>
              <w:ind w:left="27"/>
              <w:rPr>
                <w:sz w:val="8"/>
              </w:rPr>
            </w:pPr>
            <w:r>
              <w:rPr>
                <w:color w:val="4D4D4D"/>
                <w:spacing w:val="-5"/>
                <w:sz w:val="8"/>
              </w:rPr>
              <w:t>NE</w:t>
            </w:r>
          </w:p>
        </w:tc>
        <w:tc>
          <w:tcPr>
            <w:tcW w:w="677" w:type="dxa"/>
          </w:tcPr>
          <w:p w14:paraId="2DC875FB" w14:textId="77777777" w:rsidR="00384124" w:rsidRDefault="00A9669B">
            <w:pPr>
              <w:pStyle w:val="TableParagraph"/>
              <w:ind w:left="29"/>
              <w:rPr>
                <w:sz w:val="8"/>
              </w:rPr>
            </w:pPr>
            <w:r>
              <w:rPr>
                <w:color w:val="4D4D4D"/>
                <w:spacing w:val="-5"/>
                <w:sz w:val="8"/>
              </w:rPr>
              <w:t>NE</w:t>
            </w:r>
          </w:p>
        </w:tc>
      </w:tr>
      <w:tr w:rsidR="00384124" w14:paraId="78375D60" w14:textId="77777777">
        <w:trPr>
          <w:trHeight w:val="114"/>
        </w:trPr>
        <w:tc>
          <w:tcPr>
            <w:tcW w:w="1673" w:type="dxa"/>
          </w:tcPr>
          <w:p w14:paraId="35DD4F56" w14:textId="77777777" w:rsidR="00384124" w:rsidRDefault="00A9669B">
            <w:pPr>
              <w:pStyle w:val="TableParagraph"/>
              <w:rPr>
                <w:sz w:val="8"/>
              </w:rPr>
            </w:pPr>
            <w:r>
              <w:rPr>
                <w:color w:val="4D4D4D"/>
                <w:spacing w:val="-2"/>
                <w:sz w:val="8"/>
              </w:rPr>
              <w:t>BENZINA</w:t>
            </w:r>
          </w:p>
        </w:tc>
        <w:tc>
          <w:tcPr>
            <w:tcW w:w="600" w:type="dxa"/>
          </w:tcPr>
          <w:p w14:paraId="06395F4D" w14:textId="77777777" w:rsidR="00384124" w:rsidRDefault="00A9669B">
            <w:pPr>
              <w:pStyle w:val="TableParagraph"/>
              <w:rPr>
                <w:sz w:val="8"/>
              </w:rPr>
            </w:pPr>
            <w:r>
              <w:rPr>
                <w:color w:val="4D4D4D"/>
                <w:spacing w:val="-2"/>
                <w:sz w:val="8"/>
              </w:rPr>
              <w:t>N11000</w:t>
            </w:r>
          </w:p>
        </w:tc>
        <w:tc>
          <w:tcPr>
            <w:tcW w:w="2018" w:type="dxa"/>
          </w:tcPr>
          <w:p w14:paraId="6209C44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BBB66DB" w14:textId="77777777" w:rsidR="00384124" w:rsidRDefault="00A9669B">
            <w:pPr>
              <w:pStyle w:val="TableParagraph"/>
              <w:rPr>
                <w:sz w:val="8"/>
              </w:rPr>
            </w:pPr>
            <w:r>
              <w:rPr>
                <w:color w:val="4D4D4D"/>
                <w:spacing w:val="-2"/>
                <w:sz w:val="8"/>
              </w:rPr>
              <w:t>420301070601</w:t>
            </w:r>
          </w:p>
        </w:tc>
        <w:tc>
          <w:tcPr>
            <w:tcW w:w="789" w:type="dxa"/>
          </w:tcPr>
          <w:p w14:paraId="4F65A697" w14:textId="77777777" w:rsidR="00384124" w:rsidRDefault="00A9669B">
            <w:pPr>
              <w:pStyle w:val="TableParagraph"/>
              <w:ind w:left="22"/>
              <w:rPr>
                <w:sz w:val="8"/>
              </w:rPr>
            </w:pPr>
            <w:r>
              <w:rPr>
                <w:color w:val="4D4D4D"/>
                <w:spacing w:val="-2"/>
                <w:sz w:val="8"/>
              </w:rPr>
              <w:t>Plzeňský</w:t>
            </w:r>
          </w:p>
        </w:tc>
        <w:tc>
          <w:tcPr>
            <w:tcW w:w="907" w:type="dxa"/>
          </w:tcPr>
          <w:p w14:paraId="09B4D031" w14:textId="77777777" w:rsidR="00384124" w:rsidRDefault="00A9669B">
            <w:pPr>
              <w:pStyle w:val="TableParagraph"/>
              <w:ind w:left="22"/>
              <w:rPr>
                <w:sz w:val="8"/>
              </w:rPr>
            </w:pPr>
            <w:r>
              <w:rPr>
                <w:color w:val="4D4D4D"/>
                <w:spacing w:val="-2"/>
                <w:sz w:val="8"/>
              </w:rPr>
              <w:t>Tachov</w:t>
            </w:r>
          </w:p>
        </w:tc>
        <w:tc>
          <w:tcPr>
            <w:tcW w:w="1152" w:type="dxa"/>
          </w:tcPr>
          <w:p w14:paraId="78A39966" w14:textId="77777777" w:rsidR="00384124" w:rsidRDefault="00A9669B">
            <w:pPr>
              <w:pStyle w:val="TableParagraph"/>
              <w:ind w:left="23"/>
              <w:rPr>
                <w:sz w:val="8"/>
              </w:rPr>
            </w:pPr>
            <w:proofErr w:type="spellStart"/>
            <w:proofErr w:type="gramStart"/>
            <w:r>
              <w:rPr>
                <w:color w:val="4D4D4D"/>
                <w:spacing w:val="-2"/>
                <w:sz w:val="8"/>
              </w:rPr>
              <w:t>Stříbro,Na</w:t>
            </w:r>
            <w:proofErr w:type="spellEnd"/>
            <w:proofErr w:type="gramEnd"/>
            <w:r>
              <w:rPr>
                <w:color w:val="4D4D4D"/>
                <w:spacing w:val="11"/>
                <w:sz w:val="8"/>
              </w:rPr>
              <w:t xml:space="preserve"> </w:t>
            </w:r>
            <w:r>
              <w:rPr>
                <w:color w:val="4D4D4D"/>
                <w:spacing w:val="-2"/>
                <w:sz w:val="8"/>
              </w:rPr>
              <w:t>vinici</w:t>
            </w:r>
          </w:p>
        </w:tc>
        <w:tc>
          <w:tcPr>
            <w:tcW w:w="1814" w:type="dxa"/>
          </w:tcPr>
          <w:p w14:paraId="3740E7B3" w14:textId="77777777" w:rsidR="00384124" w:rsidRDefault="00A9669B">
            <w:pPr>
              <w:pStyle w:val="TableParagraph"/>
              <w:ind w:left="23"/>
              <w:rPr>
                <w:sz w:val="8"/>
              </w:rPr>
            </w:pPr>
            <w:r>
              <w:rPr>
                <w:color w:val="4D4D4D"/>
                <w:sz w:val="8"/>
              </w:rPr>
              <w:t>NA</w:t>
            </w:r>
            <w:r>
              <w:rPr>
                <w:color w:val="4D4D4D"/>
                <w:spacing w:val="-5"/>
                <w:sz w:val="8"/>
              </w:rPr>
              <w:t xml:space="preserve"> </w:t>
            </w:r>
            <w:r>
              <w:rPr>
                <w:color w:val="4D4D4D"/>
                <w:sz w:val="8"/>
              </w:rPr>
              <w:t>VINICI</w:t>
            </w:r>
            <w:r>
              <w:rPr>
                <w:color w:val="4D4D4D"/>
                <w:spacing w:val="-6"/>
                <w:sz w:val="8"/>
              </w:rPr>
              <w:t xml:space="preserve"> </w:t>
            </w:r>
            <w:r>
              <w:rPr>
                <w:color w:val="4D4D4D"/>
                <w:spacing w:val="-4"/>
                <w:sz w:val="8"/>
              </w:rPr>
              <w:t>1333</w:t>
            </w:r>
          </w:p>
        </w:tc>
        <w:tc>
          <w:tcPr>
            <w:tcW w:w="1521" w:type="dxa"/>
          </w:tcPr>
          <w:p w14:paraId="50058B6D" w14:textId="77777777" w:rsidR="00384124" w:rsidRDefault="00A9669B">
            <w:pPr>
              <w:pStyle w:val="TableParagraph"/>
              <w:ind w:left="23"/>
              <w:rPr>
                <w:sz w:val="8"/>
              </w:rPr>
            </w:pPr>
            <w:r>
              <w:rPr>
                <w:color w:val="4D4D4D"/>
                <w:spacing w:val="-2"/>
                <w:sz w:val="8"/>
              </w:rPr>
              <w:t>STŘÍBRO</w:t>
            </w:r>
          </w:p>
        </w:tc>
        <w:tc>
          <w:tcPr>
            <w:tcW w:w="347" w:type="dxa"/>
          </w:tcPr>
          <w:p w14:paraId="7FC2C6C9" w14:textId="77777777" w:rsidR="00384124" w:rsidRDefault="00A9669B">
            <w:pPr>
              <w:pStyle w:val="TableParagraph"/>
              <w:ind w:left="11" w:right="57"/>
              <w:jc w:val="center"/>
              <w:rPr>
                <w:sz w:val="8"/>
              </w:rPr>
            </w:pPr>
            <w:r>
              <w:rPr>
                <w:color w:val="4D4D4D"/>
                <w:sz w:val="8"/>
              </w:rPr>
              <w:t>349</w:t>
            </w:r>
            <w:r>
              <w:rPr>
                <w:color w:val="4D4D4D"/>
                <w:spacing w:val="-6"/>
                <w:sz w:val="8"/>
              </w:rPr>
              <w:t xml:space="preserve"> </w:t>
            </w:r>
            <w:r>
              <w:rPr>
                <w:color w:val="4D4D4D"/>
                <w:spacing w:val="-5"/>
                <w:sz w:val="8"/>
              </w:rPr>
              <w:t>01</w:t>
            </w:r>
          </w:p>
        </w:tc>
        <w:tc>
          <w:tcPr>
            <w:tcW w:w="647" w:type="dxa"/>
          </w:tcPr>
          <w:p w14:paraId="6E510653" w14:textId="77777777" w:rsidR="00384124" w:rsidRDefault="00A9669B">
            <w:pPr>
              <w:pStyle w:val="TableParagraph"/>
              <w:ind w:left="25"/>
              <w:rPr>
                <w:sz w:val="8"/>
              </w:rPr>
            </w:pPr>
            <w:r>
              <w:rPr>
                <w:color w:val="4D4D4D"/>
                <w:spacing w:val="-2"/>
                <w:sz w:val="8"/>
              </w:rPr>
              <w:t>49.751325</w:t>
            </w:r>
          </w:p>
        </w:tc>
        <w:tc>
          <w:tcPr>
            <w:tcW w:w="661" w:type="dxa"/>
          </w:tcPr>
          <w:p w14:paraId="356CA15A" w14:textId="77777777" w:rsidR="00384124" w:rsidRDefault="00A9669B">
            <w:pPr>
              <w:pStyle w:val="TableParagraph"/>
              <w:ind w:left="26"/>
              <w:rPr>
                <w:sz w:val="8"/>
              </w:rPr>
            </w:pPr>
            <w:r>
              <w:rPr>
                <w:color w:val="4D4D4D"/>
                <w:spacing w:val="-2"/>
                <w:sz w:val="8"/>
              </w:rPr>
              <w:t>12.985494</w:t>
            </w:r>
          </w:p>
        </w:tc>
        <w:tc>
          <w:tcPr>
            <w:tcW w:w="495" w:type="dxa"/>
          </w:tcPr>
          <w:p w14:paraId="2376D5A2" w14:textId="77777777" w:rsidR="00384124" w:rsidRDefault="00A9669B">
            <w:pPr>
              <w:pStyle w:val="TableParagraph"/>
              <w:ind w:left="27"/>
              <w:rPr>
                <w:sz w:val="8"/>
              </w:rPr>
            </w:pPr>
            <w:r>
              <w:rPr>
                <w:color w:val="4D4D4D"/>
                <w:spacing w:val="-5"/>
                <w:sz w:val="8"/>
              </w:rPr>
              <w:t>NE</w:t>
            </w:r>
          </w:p>
        </w:tc>
        <w:tc>
          <w:tcPr>
            <w:tcW w:w="677" w:type="dxa"/>
          </w:tcPr>
          <w:p w14:paraId="20EE7CD3" w14:textId="77777777" w:rsidR="00384124" w:rsidRDefault="00A9669B">
            <w:pPr>
              <w:pStyle w:val="TableParagraph"/>
              <w:ind w:left="29"/>
              <w:rPr>
                <w:sz w:val="8"/>
              </w:rPr>
            </w:pPr>
            <w:r>
              <w:rPr>
                <w:color w:val="4D4D4D"/>
                <w:spacing w:val="-5"/>
                <w:sz w:val="8"/>
              </w:rPr>
              <w:t>ANO</w:t>
            </w:r>
          </w:p>
        </w:tc>
      </w:tr>
      <w:tr w:rsidR="00384124" w14:paraId="4C6F9114" w14:textId="77777777">
        <w:trPr>
          <w:trHeight w:val="114"/>
        </w:trPr>
        <w:tc>
          <w:tcPr>
            <w:tcW w:w="1673" w:type="dxa"/>
          </w:tcPr>
          <w:p w14:paraId="7F062AF3" w14:textId="77777777" w:rsidR="00384124" w:rsidRDefault="00A9669B">
            <w:pPr>
              <w:pStyle w:val="TableParagraph"/>
              <w:rPr>
                <w:sz w:val="8"/>
              </w:rPr>
            </w:pPr>
            <w:r>
              <w:rPr>
                <w:color w:val="4D4D4D"/>
                <w:spacing w:val="-2"/>
                <w:sz w:val="8"/>
              </w:rPr>
              <w:t>W.A.G.</w:t>
            </w:r>
          </w:p>
        </w:tc>
        <w:tc>
          <w:tcPr>
            <w:tcW w:w="600" w:type="dxa"/>
          </w:tcPr>
          <w:p w14:paraId="2AAAAEE1" w14:textId="77777777" w:rsidR="00384124" w:rsidRDefault="00A9669B">
            <w:pPr>
              <w:pStyle w:val="TableParagraph"/>
              <w:rPr>
                <w:sz w:val="8"/>
              </w:rPr>
            </w:pPr>
            <w:r>
              <w:rPr>
                <w:color w:val="4D4D4D"/>
                <w:spacing w:val="-2"/>
                <w:sz w:val="8"/>
              </w:rPr>
              <w:t>N51606</w:t>
            </w:r>
          </w:p>
        </w:tc>
        <w:tc>
          <w:tcPr>
            <w:tcW w:w="2018" w:type="dxa"/>
          </w:tcPr>
          <w:p w14:paraId="7103B84A" w14:textId="77777777" w:rsidR="00384124" w:rsidRDefault="00A9669B">
            <w:pPr>
              <w:pStyle w:val="TableParagraph"/>
              <w:rPr>
                <w:sz w:val="8"/>
              </w:rPr>
            </w:pPr>
            <w:r>
              <w:rPr>
                <w:color w:val="4D4D4D"/>
                <w:sz w:val="8"/>
              </w:rPr>
              <w:t>W.A.G.</w:t>
            </w:r>
            <w:r>
              <w:rPr>
                <w:color w:val="4D4D4D"/>
                <w:spacing w:val="-6"/>
                <w:sz w:val="8"/>
              </w:rPr>
              <w:t xml:space="preserve"> </w:t>
            </w:r>
            <w:r>
              <w:rPr>
                <w:color w:val="4D4D4D"/>
                <w:sz w:val="8"/>
              </w:rPr>
              <w:t>PAYMENT</w:t>
            </w:r>
            <w:r>
              <w:rPr>
                <w:color w:val="4D4D4D"/>
                <w:spacing w:val="-5"/>
                <w:sz w:val="8"/>
              </w:rPr>
              <w:t xml:space="preserve"> </w:t>
            </w:r>
            <w:proofErr w:type="gramStart"/>
            <w:r>
              <w:rPr>
                <w:color w:val="4D4D4D"/>
                <w:spacing w:val="-2"/>
                <w:sz w:val="8"/>
              </w:rPr>
              <w:t>SOLUTIONS,A.S.</w:t>
            </w:r>
            <w:proofErr w:type="gramEnd"/>
          </w:p>
        </w:tc>
        <w:tc>
          <w:tcPr>
            <w:tcW w:w="693" w:type="dxa"/>
          </w:tcPr>
          <w:p w14:paraId="36C1E4D2" w14:textId="77777777" w:rsidR="00384124" w:rsidRDefault="00A9669B">
            <w:pPr>
              <w:pStyle w:val="TableParagraph"/>
              <w:rPr>
                <w:sz w:val="8"/>
              </w:rPr>
            </w:pPr>
            <w:r>
              <w:rPr>
                <w:color w:val="4D4D4D"/>
                <w:spacing w:val="-2"/>
                <w:sz w:val="8"/>
              </w:rPr>
              <w:t>420301095201</w:t>
            </w:r>
          </w:p>
        </w:tc>
        <w:tc>
          <w:tcPr>
            <w:tcW w:w="789" w:type="dxa"/>
          </w:tcPr>
          <w:p w14:paraId="47742288" w14:textId="77777777" w:rsidR="00384124" w:rsidRDefault="00A9669B">
            <w:pPr>
              <w:pStyle w:val="TableParagraph"/>
              <w:ind w:left="22"/>
              <w:rPr>
                <w:sz w:val="8"/>
              </w:rPr>
            </w:pPr>
            <w:r>
              <w:rPr>
                <w:color w:val="4D4D4D"/>
                <w:spacing w:val="-2"/>
                <w:sz w:val="8"/>
              </w:rPr>
              <w:t>Plzeňský</w:t>
            </w:r>
          </w:p>
        </w:tc>
        <w:tc>
          <w:tcPr>
            <w:tcW w:w="907" w:type="dxa"/>
          </w:tcPr>
          <w:p w14:paraId="4D5D97DE" w14:textId="77777777" w:rsidR="00384124" w:rsidRDefault="00A9669B">
            <w:pPr>
              <w:pStyle w:val="TableParagraph"/>
              <w:ind w:left="22"/>
              <w:rPr>
                <w:sz w:val="8"/>
              </w:rPr>
            </w:pPr>
            <w:r>
              <w:rPr>
                <w:color w:val="4D4D4D"/>
                <w:spacing w:val="-2"/>
                <w:sz w:val="8"/>
              </w:rPr>
              <w:t>Tachov</w:t>
            </w:r>
          </w:p>
        </w:tc>
        <w:tc>
          <w:tcPr>
            <w:tcW w:w="1152" w:type="dxa"/>
          </w:tcPr>
          <w:p w14:paraId="1A97FF09" w14:textId="77777777" w:rsidR="00384124" w:rsidRDefault="00A9669B">
            <w:pPr>
              <w:pStyle w:val="TableParagraph"/>
              <w:ind w:left="23"/>
              <w:rPr>
                <w:sz w:val="8"/>
              </w:rPr>
            </w:pPr>
            <w:proofErr w:type="spellStart"/>
            <w:proofErr w:type="gramStart"/>
            <w:r>
              <w:rPr>
                <w:color w:val="4D4D4D"/>
                <w:spacing w:val="-2"/>
                <w:sz w:val="8"/>
              </w:rPr>
              <w:t>Rozvadov,Sv.Kateřina</w:t>
            </w:r>
            <w:proofErr w:type="spellEnd"/>
            <w:proofErr w:type="gramEnd"/>
          </w:p>
        </w:tc>
        <w:tc>
          <w:tcPr>
            <w:tcW w:w="1814" w:type="dxa"/>
          </w:tcPr>
          <w:p w14:paraId="541FB883" w14:textId="77777777" w:rsidR="00384124" w:rsidRDefault="00A9669B">
            <w:pPr>
              <w:pStyle w:val="TableParagraph"/>
              <w:ind w:left="23"/>
              <w:rPr>
                <w:sz w:val="8"/>
              </w:rPr>
            </w:pPr>
            <w:r>
              <w:rPr>
                <w:color w:val="4D4D4D"/>
                <w:sz w:val="8"/>
              </w:rPr>
              <w:t>SVATÁ</w:t>
            </w:r>
            <w:r>
              <w:rPr>
                <w:color w:val="4D4D4D"/>
                <w:spacing w:val="-6"/>
                <w:sz w:val="8"/>
              </w:rPr>
              <w:t xml:space="preserve"> </w:t>
            </w:r>
            <w:r>
              <w:rPr>
                <w:color w:val="4D4D4D"/>
                <w:spacing w:val="-2"/>
                <w:sz w:val="8"/>
              </w:rPr>
              <w:t>KATEŘINA</w:t>
            </w:r>
          </w:p>
        </w:tc>
        <w:tc>
          <w:tcPr>
            <w:tcW w:w="1521" w:type="dxa"/>
          </w:tcPr>
          <w:p w14:paraId="5FF654ED" w14:textId="77777777" w:rsidR="00384124" w:rsidRDefault="00A9669B">
            <w:pPr>
              <w:pStyle w:val="TableParagraph"/>
              <w:ind w:left="23"/>
              <w:rPr>
                <w:sz w:val="8"/>
              </w:rPr>
            </w:pPr>
            <w:r>
              <w:rPr>
                <w:color w:val="4D4D4D"/>
                <w:spacing w:val="-2"/>
                <w:sz w:val="8"/>
              </w:rPr>
              <w:t>ROZVADOV</w:t>
            </w:r>
          </w:p>
        </w:tc>
        <w:tc>
          <w:tcPr>
            <w:tcW w:w="347" w:type="dxa"/>
          </w:tcPr>
          <w:p w14:paraId="0824F20D"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07</w:t>
            </w:r>
          </w:p>
        </w:tc>
        <w:tc>
          <w:tcPr>
            <w:tcW w:w="647" w:type="dxa"/>
          </w:tcPr>
          <w:p w14:paraId="0C668A0F" w14:textId="77777777" w:rsidR="00384124" w:rsidRDefault="00A9669B">
            <w:pPr>
              <w:pStyle w:val="TableParagraph"/>
              <w:ind w:left="25"/>
              <w:rPr>
                <w:sz w:val="8"/>
              </w:rPr>
            </w:pPr>
            <w:r>
              <w:rPr>
                <w:color w:val="4D4D4D"/>
                <w:spacing w:val="-2"/>
                <w:sz w:val="8"/>
              </w:rPr>
              <w:t>49.675120</w:t>
            </w:r>
          </w:p>
        </w:tc>
        <w:tc>
          <w:tcPr>
            <w:tcW w:w="661" w:type="dxa"/>
          </w:tcPr>
          <w:p w14:paraId="54CB10CE" w14:textId="77777777" w:rsidR="00384124" w:rsidRDefault="00A9669B">
            <w:pPr>
              <w:pStyle w:val="TableParagraph"/>
              <w:ind w:left="26"/>
              <w:rPr>
                <w:sz w:val="8"/>
              </w:rPr>
            </w:pPr>
            <w:r>
              <w:rPr>
                <w:color w:val="4D4D4D"/>
                <w:spacing w:val="-2"/>
                <w:sz w:val="8"/>
              </w:rPr>
              <w:t>12.600000</w:t>
            </w:r>
          </w:p>
        </w:tc>
        <w:tc>
          <w:tcPr>
            <w:tcW w:w="495" w:type="dxa"/>
          </w:tcPr>
          <w:p w14:paraId="0D5080E3" w14:textId="77777777" w:rsidR="00384124" w:rsidRDefault="00A9669B">
            <w:pPr>
              <w:pStyle w:val="TableParagraph"/>
              <w:ind w:left="27"/>
              <w:rPr>
                <w:sz w:val="8"/>
              </w:rPr>
            </w:pPr>
            <w:r>
              <w:rPr>
                <w:color w:val="4D4D4D"/>
                <w:spacing w:val="-5"/>
                <w:sz w:val="8"/>
              </w:rPr>
              <w:t>ANO</w:t>
            </w:r>
          </w:p>
        </w:tc>
        <w:tc>
          <w:tcPr>
            <w:tcW w:w="677" w:type="dxa"/>
          </w:tcPr>
          <w:p w14:paraId="646D33F8" w14:textId="77777777" w:rsidR="00384124" w:rsidRDefault="00A9669B">
            <w:pPr>
              <w:pStyle w:val="TableParagraph"/>
              <w:ind w:left="29"/>
              <w:rPr>
                <w:sz w:val="8"/>
              </w:rPr>
            </w:pPr>
            <w:r>
              <w:rPr>
                <w:color w:val="4D4D4D"/>
                <w:spacing w:val="-5"/>
                <w:sz w:val="8"/>
              </w:rPr>
              <w:t>ANO</w:t>
            </w:r>
          </w:p>
        </w:tc>
      </w:tr>
      <w:tr w:rsidR="00384124" w14:paraId="6DBFA070" w14:textId="77777777">
        <w:trPr>
          <w:trHeight w:val="114"/>
        </w:trPr>
        <w:tc>
          <w:tcPr>
            <w:tcW w:w="1673" w:type="dxa"/>
          </w:tcPr>
          <w:p w14:paraId="6F1D79E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8DA008F" w14:textId="77777777" w:rsidR="00384124" w:rsidRDefault="00A9669B">
            <w:pPr>
              <w:pStyle w:val="TableParagraph"/>
              <w:rPr>
                <w:sz w:val="8"/>
              </w:rPr>
            </w:pPr>
            <w:r>
              <w:rPr>
                <w:color w:val="4D4D4D"/>
                <w:spacing w:val="-2"/>
                <w:sz w:val="8"/>
              </w:rPr>
              <w:t>N51966</w:t>
            </w:r>
          </w:p>
        </w:tc>
        <w:tc>
          <w:tcPr>
            <w:tcW w:w="2018" w:type="dxa"/>
          </w:tcPr>
          <w:p w14:paraId="3E545AF8" w14:textId="77777777" w:rsidR="00384124" w:rsidRDefault="00A9669B">
            <w:pPr>
              <w:pStyle w:val="TableParagraph"/>
              <w:rPr>
                <w:sz w:val="8"/>
              </w:rPr>
            </w:pPr>
            <w:r>
              <w:rPr>
                <w:color w:val="4D4D4D"/>
                <w:sz w:val="8"/>
              </w:rPr>
              <w:t>MIA</w:t>
            </w:r>
            <w:r>
              <w:rPr>
                <w:color w:val="4D4D4D"/>
                <w:spacing w:val="-5"/>
                <w:sz w:val="8"/>
              </w:rPr>
              <w:t xml:space="preserve"> </w:t>
            </w:r>
            <w:r>
              <w:rPr>
                <w:color w:val="4D4D4D"/>
                <w:sz w:val="8"/>
              </w:rPr>
              <w:t>OIL</w:t>
            </w:r>
            <w:r>
              <w:rPr>
                <w:color w:val="4D4D4D"/>
                <w:spacing w:val="-6"/>
                <w:sz w:val="8"/>
              </w:rPr>
              <w:t xml:space="preserve"> </w:t>
            </w:r>
            <w:r>
              <w:rPr>
                <w:color w:val="4D4D4D"/>
                <w:spacing w:val="-2"/>
                <w:sz w:val="8"/>
              </w:rPr>
              <w:t>S.R.O.</w:t>
            </w:r>
          </w:p>
        </w:tc>
        <w:tc>
          <w:tcPr>
            <w:tcW w:w="693" w:type="dxa"/>
          </w:tcPr>
          <w:p w14:paraId="4532C0F2" w14:textId="77777777" w:rsidR="00384124" w:rsidRDefault="00A9669B">
            <w:pPr>
              <w:pStyle w:val="TableParagraph"/>
              <w:rPr>
                <w:sz w:val="8"/>
              </w:rPr>
            </w:pPr>
            <w:r>
              <w:rPr>
                <w:color w:val="4D4D4D"/>
                <w:spacing w:val="-2"/>
                <w:sz w:val="8"/>
              </w:rPr>
              <w:t>420301163301</w:t>
            </w:r>
          </w:p>
        </w:tc>
        <w:tc>
          <w:tcPr>
            <w:tcW w:w="789" w:type="dxa"/>
          </w:tcPr>
          <w:p w14:paraId="4720F07C" w14:textId="77777777" w:rsidR="00384124" w:rsidRDefault="00A9669B">
            <w:pPr>
              <w:pStyle w:val="TableParagraph"/>
              <w:ind w:left="22"/>
              <w:rPr>
                <w:sz w:val="8"/>
              </w:rPr>
            </w:pPr>
            <w:r>
              <w:rPr>
                <w:color w:val="4D4D4D"/>
                <w:spacing w:val="-2"/>
                <w:sz w:val="8"/>
              </w:rPr>
              <w:t>Plzeňský</w:t>
            </w:r>
          </w:p>
        </w:tc>
        <w:tc>
          <w:tcPr>
            <w:tcW w:w="907" w:type="dxa"/>
          </w:tcPr>
          <w:p w14:paraId="55B6A674" w14:textId="77777777" w:rsidR="00384124" w:rsidRDefault="00A9669B">
            <w:pPr>
              <w:pStyle w:val="TableParagraph"/>
              <w:ind w:left="22"/>
              <w:rPr>
                <w:sz w:val="8"/>
              </w:rPr>
            </w:pPr>
            <w:r>
              <w:rPr>
                <w:color w:val="4D4D4D"/>
                <w:spacing w:val="-2"/>
                <w:sz w:val="8"/>
              </w:rPr>
              <w:t>Tachov</w:t>
            </w:r>
          </w:p>
        </w:tc>
        <w:tc>
          <w:tcPr>
            <w:tcW w:w="1152" w:type="dxa"/>
          </w:tcPr>
          <w:p w14:paraId="5B1C8F13" w14:textId="77777777" w:rsidR="00384124" w:rsidRDefault="00A9669B">
            <w:pPr>
              <w:pStyle w:val="TableParagraph"/>
              <w:ind w:left="23"/>
              <w:rPr>
                <w:sz w:val="8"/>
              </w:rPr>
            </w:pPr>
            <w:r>
              <w:rPr>
                <w:color w:val="4D4D4D"/>
                <w:spacing w:val="-2"/>
                <w:sz w:val="8"/>
              </w:rPr>
              <w:t>Zadní</w:t>
            </w:r>
            <w:r>
              <w:rPr>
                <w:color w:val="4D4D4D"/>
                <w:spacing w:val="3"/>
                <w:sz w:val="8"/>
              </w:rPr>
              <w:t xml:space="preserve"> </w:t>
            </w:r>
            <w:r>
              <w:rPr>
                <w:color w:val="4D4D4D"/>
                <w:spacing w:val="-2"/>
                <w:sz w:val="8"/>
              </w:rPr>
              <w:t>Chodov</w:t>
            </w:r>
          </w:p>
        </w:tc>
        <w:tc>
          <w:tcPr>
            <w:tcW w:w="1814" w:type="dxa"/>
          </w:tcPr>
          <w:p w14:paraId="71A9AB0F" w14:textId="77777777" w:rsidR="00384124" w:rsidRDefault="00A9669B">
            <w:pPr>
              <w:pStyle w:val="TableParagraph"/>
              <w:ind w:left="23"/>
              <w:rPr>
                <w:sz w:val="8"/>
              </w:rPr>
            </w:pPr>
            <w:r>
              <w:rPr>
                <w:color w:val="4D4D4D"/>
                <w:spacing w:val="-2"/>
                <w:sz w:val="8"/>
              </w:rPr>
              <w:t>ZADNÍ</w:t>
            </w:r>
            <w:r>
              <w:rPr>
                <w:color w:val="4D4D4D"/>
                <w:spacing w:val="1"/>
                <w:sz w:val="8"/>
              </w:rPr>
              <w:t xml:space="preserve"> </w:t>
            </w:r>
            <w:r>
              <w:rPr>
                <w:color w:val="4D4D4D"/>
                <w:spacing w:val="-2"/>
                <w:sz w:val="8"/>
              </w:rPr>
              <w:t>CHODOV</w:t>
            </w:r>
          </w:p>
        </w:tc>
        <w:tc>
          <w:tcPr>
            <w:tcW w:w="1521" w:type="dxa"/>
          </w:tcPr>
          <w:p w14:paraId="15145284" w14:textId="77777777" w:rsidR="00384124" w:rsidRDefault="00A9669B">
            <w:pPr>
              <w:pStyle w:val="TableParagraph"/>
              <w:ind w:left="23"/>
              <w:rPr>
                <w:sz w:val="8"/>
              </w:rPr>
            </w:pPr>
            <w:r>
              <w:rPr>
                <w:color w:val="4D4D4D"/>
                <w:spacing w:val="-2"/>
                <w:sz w:val="8"/>
              </w:rPr>
              <w:t>ZADNÍ</w:t>
            </w:r>
            <w:r>
              <w:rPr>
                <w:color w:val="4D4D4D"/>
                <w:spacing w:val="1"/>
                <w:sz w:val="8"/>
              </w:rPr>
              <w:t xml:space="preserve"> </w:t>
            </w:r>
            <w:r>
              <w:rPr>
                <w:color w:val="4D4D4D"/>
                <w:spacing w:val="-2"/>
                <w:sz w:val="8"/>
              </w:rPr>
              <w:t>CHODOV</w:t>
            </w:r>
          </w:p>
        </w:tc>
        <w:tc>
          <w:tcPr>
            <w:tcW w:w="347" w:type="dxa"/>
          </w:tcPr>
          <w:p w14:paraId="47AE535E"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12</w:t>
            </w:r>
          </w:p>
        </w:tc>
        <w:tc>
          <w:tcPr>
            <w:tcW w:w="647" w:type="dxa"/>
          </w:tcPr>
          <w:p w14:paraId="05C10695" w14:textId="77777777" w:rsidR="00384124" w:rsidRDefault="00A9669B">
            <w:pPr>
              <w:pStyle w:val="TableParagraph"/>
              <w:ind w:left="25"/>
              <w:rPr>
                <w:sz w:val="8"/>
              </w:rPr>
            </w:pPr>
            <w:r>
              <w:rPr>
                <w:color w:val="4D4D4D"/>
                <w:spacing w:val="-2"/>
                <w:sz w:val="8"/>
              </w:rPr>
              <w:t>49.890025</w:t>
            </w:r>
          </w:p>
        </w:tc>
        <w:tc>
          <w:tcPr>
            <w:tcW w:w="661" w:type="dxa"/>
          </w:tcPr>
          <w:p w14:paraId="592635E7" w14:textId="77777777" w:rsidR="00384124" w:rsidRDefault="00A9669B">
            <w:pPr>
              <w:pStyle w:val="TableParagraph"/>
              <w:ind w:left="26"/>
              <w:rPr>
                <w:sz w:val="8"/>
              </w:rPr>
            </w:pPr>
            <w:r>
              <w:rPr>
                <w:color w:val="4D4D4D"/>
                <w:spacing w:val="-2"/>
                <w:sz w:val="8"/>
              </w:rPr>
              <w:t>12.657817</w:t>
            </w:r>
          </w:p>
        </w:tc>
        <w:tc>
          <w:tcPr>
            <w:tcW w:w="495" w:type="dxa"/>
          </w:tcPr>
          <w:p w14:paraId="29EECC77" w14:textId="77777777" w:rsidR="00384124" w:rsidRDefault="00A9669B">
            <w:pPr>
              <w:pStyle w:val="TableParagraph"/>
              <w:ind w:left="27"/>
              <w:rPr>
                <w:sz w:val="8"/>
              </w:rPr>
            </w:pPr>
            <w:r>
              <w:rPr>
                <w:color w:val="4D4D4D"/>
                <w:spacing w:val="-5"/>
                <w:sz w:val="8"/>
              </w:rPr>
              <w:t>ANO</w:t>
            </w:r>
          </w:p>
        </w:tc>
        <w:tc>
          <w:tcPr>
            <w:tcW w:w="677" w:type="dxa"/>
          </w:tcPr>
          <w:p w14:paraId="4926BA23" w14:textId="77777777" w:rsidR="00384124" w:rsidRDefault="00A9669B">
            <w:pPr>
              <w:pStyle w:val="TableParagraph"/>
              <w:ind w:left="29"/>
              <w:rPr>
                <w:sz w:val="8"/>
              </w:rPr>
            </w:pPr>
            <w:r>
              <w:rPr>
                <w:color w:val="4D4D4D"/>
                <w:spacing w:val="-5"/>
                <w:sz w:val="8"/>
              </w:rPr>
              <w:t>ANO</w:t>
            </w:r>
          </w:p>
        </w:tc>
      </w:tr>
      <w:tr w:rsidR="00384124" w14:paraId="30DD2A6D" w14:textId="77777777">
        <w:trPr>
          <w:trHeight w:val="114"/>
        </w:trPr>
        <w:tc>
          <w:tcPr>
            <w:tcW w:w="1673" w:type="dxa"/>
          </w:tcPr>
          <w:p w14:paraId="6B7ACCB7" w14:textId="77777777" w:rsidR="00384124" w:rsidRDefault="00A9669B">
            <w:pPr>
              <w:pStyle w:val="TableParagraph"/>
              <w:rPr>
                <w:sz w:val="8"/>
              </w:rPr>
            </w:pPr>
            <w:r>
              <w:rPr>
                <w:color w:val="4D4D4D"/>
                <w:spacing w:val="-2"/>
                <w:sz w:val="8"/>
              </w:rPr>
              <w:t>SHELL</w:t>
            </w:r>
          </w:p>
        </w:tc>
        <w:tc>
          <w:tcPr>
            <w:tcW w:w="600" w:type="dxa"/>
          </w:tcPr>
          <w:p w14:paraId="610C7533" w14:textId="77777777" w:rsidR="00384124" w:rsidRDefault="00A9669B">
            <w:pPr>
              <w:pStyle w:val="TableParagraph"/>
              <w:rPr>
                <w:sz w:val="8"/>
              </w:rPr>
            </w:pPr>
            <w:r>
              <w:rPr>
                <w:color w:val="4D4D4D"/>
                <w:spacing w:val="-2"/>
                <w:sz w:val="8"/>
              </w:rPr>
              <w:t>N17001</w:t>
            </w:r>
          </w:p>
        </w:tc>
        <w:tc>
          <w:tcPr>
            <w:tcW w:w="2018" w:type="dxa"/>
          </w:tcPr>
          <w:p w14:paraId="35F914F2" w14:textId="77777777" w:rsidR="00384124" w:rsidRDefault="00A9669B">
            <w:pPr>
              <w:pStyle w:val="TableParagraph"/>
              <w:rPr>
                <w:sz w:val="8"/>
              </w:rPr>
            </w:pPr>
            <w:r>
              <w:rPr>
                <w:color w:val="4D4D4D"/>
                <w:spacing w:val="-2"/>
                <w:sz w:val="8"/>
              </w:rPr>
              <w:t>SHELL</w:t>
            </w:r>
          </w:p>
        </w:tc>
        <w:tc>
          <w:tcPr>
            <w:tcW w:w="693" w:type="dxa"/>
          </w:tcPr>
          <w:p w14:paraId="2FA56593" w14:textId="77777777" w:rsidR="00384124" w:rsidRDefault="00A9669B">
            <w:pPr>
              <w:pStyle w:val="TableParagraph"/>
              <w:rPr>
                <w:sz w:val="8"/>
              </w:rPr>
            </w:pPr>
            <w:r>
              <w:rPr>
                <w:color w:val="4D4D4D"/>
                <w:spacing w:val="-2"/>
                <w:sz w:val="8"/>
              </w:rPr>
              <w:t>420301175301</w:t>
            </w:r>
          </w:p>
        </w:tc>
        <w:tc>
          <w:tcPr>
            <w:tcW w:w="789" w:type="dxa"/>
          </w:tcPr>
          <w:p w14:paraId="77369430" w14:textId="77777777" w:rsidR="00384124" w:rsidRDefault="00A9669B">
            <w:pPr>
              <w:pStyle w:val="TableParagraph"/>
              <w:ind w:left="22"/>
              <w:rPr>
                <w:sz w:val="8"/>
              </w:rPr>
            </w:pPr>
            <w:r>
              <w:rPr>
                <w:color w:val="4D4D4D"/>
                <w:spacing w:val="-2"/>
                <w:sz w:val="8"/>
              </w:rPr>
              <w:t>Plzeňský</w:t>
            </w:r>
          </w:p>
        </w:tc>
        <w:tc>
          <w:tcPr>
            <w:tcW w:w="907" w:type="dxa"/>
          </w:tcPr>
          <w:p w14:paraId="03DFE2D6" w14:textId="77777777" w:rsidR="00384124" w:rsidRDefault="00A9669B">
            <w:pPr>
              <w:pStyle w:val="TableParagraph"/>
              <w:ind w:left="22"/>
              <w:rPr>
                <w:sz w:val="8"/>
              </w:rPr>
            </w:pPr>
            <w:r>
              <w:rPr>
                <w:color w:val="4D4D4D"/>
                <w:spacing w:val="-2"/>
                <w:sz w:val="8"/>
              </w:rPr>
              <w:t>Tachov</w:t>
            </w:r>
          </w:p>
        </w:tc>
        <w:tc>
          <w:tcPr>
            <w:tcW w:w="1152" w:type="dxa"/>
          </w:tcPr>
          <w:p w14:paraId="3F0DE6B6" w14:textId="77777777" w:rsidR="00384124" w:rsidRDefault="00A9669B">
            <w:pPr>
              <w:pStyle w:val="TableParagraph"/>
              <w:ind w:left="23"/>
              <w:rPr>
                <w:sz w:val="8"/>
              </w:rPr>
            </w:pPr>
            <w:proofErr w:type="spellStart"/>
            <w:proofErr w:type="gramStart"/>
            <w:r>
              <w:rPr>
                <w:color w:val="4D4D4D"/>
                <w:spacing w:val="-2"/>
                <w:sz w:val="8"/>
              </w:rPr>
              <w:t>Sv.Kateřina,SHELL</w:t>
            </w:r>
            <w:proofErr w:type="spellEnd"/>
            <w:proofErr w:type="gramEnd"/>
            <w:r>
              <w:rPr>
                <w:color w:val="4D4D4D"/>
                <w:spacing w:val="14"/>
                <w:sz w:val="8"/>
              </w:rPr>
              <w:t xml:space="preserve"> </w:t>
            </w:r>
            <w:r>
              <w:rPr>
                <w:color w:val="4D4D4D"/>
                <w:spacing w:val="-10"/>
                <w:sz w:val="8"/>
              </w:rPr>
              <w:t>I</w:t>
            </w:r>
          </w:p>
        </w:tc>
        <w:tc>
          <w:tcPr>
            <w:tcW w:w="1814" w:type="dxa"/>
          </w:tcPr>
          <w:p w14:paraId="1358AC16" w14:textId="77777777" w:rsidR="00384124" w:rsidRDefault="00A9669B">
            <w:pPr>
              <w:pStyle w:val="TableParagraph"/>
              <w:ind w:left="23"/>
              <w:rPr>
                <w:sz w:val="8"/>
              </w:rPr>
            </w:pPr>
            <w:r>
              <w:rPr>
                <w:color w:val="4D4D4D"/>
                <w:spacing w:val="-5"/>
                <w:sz w:val="8"/>
              </w:rPr>
              <w:t>D5</w:t>
            </w:r>
          </w:p>
        </w:tc>
        <w:tc>
          <w:tcPr>
            <w:tcW w:w="1521" w:type="dxa"/>
          </w:tcPr>
          <w:p w14:paraId="4BCE84E9" w14:textId="77777777" w:rsidR="00384124" w:rsidRDefault="00A9669B">
            <w:pPr>
              <w:pStyle w:val="TableParagraph"/>
              <w:ind w:left="23"/>
              <w:rPr>
                <w:sz w:val="8"/>
              </w:rPr>
            </w:pPr>
            <w:r>
              <w:rPr>
                <w:color w:val="4D4D4D"/>
                <w:sz w:val="8"/>
              </w:rPr>
              <w:t>SVATÁ</w:t>
            </w:r>
            <w:r>
              <w:rPr>
                <w:color w:val="4D4D4D"/>
                <w:spacing w:val="-6"/>
                <w:sz w:val="8"/>
              </w:rPr>
              <w:t xml:space="preserve"> </w:t>
            </w:r>
            <w:r>
              <w:rPr>
                <w:color w:val="4D4D4D"/>
                <w:spacing w:val="-2"/>
                <w:sz w:val="8"/>
              </w:rPr>
              <w:t>KATEŘINA</w:t>
            </w:r>
          </w:p>
        </w:tc>
        <w:tc>
          <w:tcPr>
            <w:tcW w:w="347" w:type="dxa"/>
          </w:tcPr>
          <w:p w14:paraId="4CCDABF8" w14:textId="77777777" w:rsidR="00384124" w:rsidRDefault="00A9669B">
            <w:pPr>
              <w:pStyle w:val="TableParagraph"/>
              <w:ind w:left="11" w:right="57"/>
              <w:jc w:val="center"/>
              <w:rPr>
                <w:sz w:val="8"/>
              </w:rPr>
            </w:pPr>
            <w:r>
              <w:rPr>
                <w:color w:val="4D4D4D"/>
                <w:sz w:val="8"/>
              </w:rPr>
              <w:t>347</w:t>
            </w:r>
            <w:r>
              <w:rPr>
                <w:color w:val="4D4D4D"/>
                <w:spacing w:val="-6"/>
                <w:sz w:val="8"/>
              </w:rPr>
              <w:t xml:space="preserve"> </w:t>
            </w:r>
            <w:r>
              <w:rPr>
                <w:color w:val="4D4D4D"/>
                <w:spacing w:val="-5"/>
                <w:sz w:val="8"/>
              </w:rPr>
              <w:t>01</w:t>
            </w:r>
          </w:p>
        </w:tc>
        <w:tc>
          <w:tcPr>
            <w:tcW w:w="647" w:type="dxa"/>
          </w:tcPr>
          <w:p w14:paraId="094B3452" w14:textId="77777777" w:rsidR="00384124" w:rsidRDefault="00A9669B">
            <w:pPr>
              <w:pStyle w:val="TableParagraph"/>
              <w:ind w:left="25"/>
              <w:rPr>
                <w:sz w:val="8"/>
              </w:rPr>
            </w:pPr>
            <w:r>
              <w:rPr>
                <w:color w:val="4D4D4D"/>
                <w:spacing w:val="-2"/>
                <w:sz w:val="8"/>
              </w:rPr>
              <w:t>49.676731</w:t>
            </w:r>
          </w:p>
        </w:tc>
        <w:tc>
          <w:tcPr>
            <w:tcW w:w="661" w:type="dxa"/>
          </w:tcPr>
          <w:p w14:paraId="2522DE7F" w14:textId="77777777" w:rsidR="00384124" w:rsidRDefault="00A9669B">
            <w:pPr>
              <w:pStyle w:val="TableParagraph"/>
              <w:ind w:left="26"/>
              <w:rPr>
                <w:sz w:val="8"/>
              </w:rPr>
            </w:pPr>
            <w:r>
              <w:rPr>
                <w:color w:val="4D4D4D"/>
                <w:spacing w:val="-2"/>
                <w:sz w:val="8"/>
              </w:rPr>
              <w:t>12.598575</w:t>
            </w:r>
          </w:p>
        </w:tc>
        <w:tc>
          <w:tcPr>
            <w:tcW w:w="495" w:type="dxa"/>
          </w:tcPr>
          <w:p w14:paraId="45BE6429" w14:textId="77777777" w:rsidR="00384124" w:rsidRDefault="00A9669B">
            <w:pPr>
              <w:pStyle w:val="TableParagraph"/>
              <w:ind w:left="27"/>
              <w:rPr>
                <w:sz w:val="8"/>
              </w:rPr>
            </w:pPr>
            <w:r>
              <w:rPr>
                <w:color w:val="4D4D4D"/>
                <w:spacing w:val="-5"/>
                <w:sz w:val="8"/>
              </w:rPr>
              <w:t>ANO</w:t>
            </w:r>
          </w:p>
        </w:tc>
        <w:tc>
          <w:tcPr>
            <w:tcW w:w="677" w:type="dxa"/>
          </w:tcPr>
          <w:p w14:paraId="34155150" w14:textId="77777777" w:rsidR="00384124" w:rsidRDefault="00A9669B">
            <w:pPr>
              <w:pStyle w:val="TableParagraph"/>
              <w:ind w:left="29"/>
              <w:rPr>
                <w:sz w:val="8"/>
              </w:rPr>
            </w:pPr>
            <w:r>
              <w:rPr>
                <w:color w:val="4D4D4D"/>
                <w:spacing w:val="-5"/>
                <w:sz w:val="8"/>
              </w:rPr>
              <w:t>ANO</w:t>
            </w:r>
          </w:p>
        </w:tc>
      </w:tr>
      <w:tr w:rsidR="00384124" w14:paraId="1ACBB878" w14:textId="77777777">
        <w:trPr>
          <w:trHeight w:val="114"/>
        </w:trPr>
        <w:tc>
          <w:tcPr>
            <w:tcW w:w="1673" w:type="dxa"/>
          </w:tcPr>
          <w:p w14:paraId="2FB17290" w14:textId="77777777" w:rsidR="00384124" w:rsidRDefault="00A9669B">
            <w:pPr>
              <w:pStyle w:val="TableParagraph"/>
              <w:rPr>
                <w:sz w:val="8"/>
              </w:rPr>
            </w:pPr>
            <w:r>
              <w:rPr>
                <w:color w:val="4D4D4D"/>
                <w:spacing w:val="-2"/>
                <w:sz w:val="8"/>
              </w:rPr>
              <w:t>SHELL</w:t>
            </w:r>
          </w:p>
        </w:tc>
        <w:tc>
          <w:tcPr>
            <w:tcW w:w="600" w:type="dxa"/>
          </w:tcPr>
          <w:p w14:paraId="4584C56B" w14:textId="77777777" w:rsidR="00384124" w:rsidRDefault="00A9669B">
            <w:pPr>
              <w:pStyle w:val="TableParagraph"/>
              <w:rPr>
                <w:sz w:val="8"/>
              </w:rPr>
            </w:pPr>
            <w:r>
              <w:rPr>
                <w:color w:val="4D4D4D"/>
                <w:spacing w:val="-2"/>
                <w:sz w:val="8"/>
              </w:rPr>
              <w:t>N17001</w:t>
            </w:r>
          </w:p>
        </w:tc>
        <w:tc>
          <w:tcPr>
            <w:tcW w:w="2018" w:type="dxa"/>
          </w:tcPr>
          <w:p w14:paraId="1196822D" w14:textId="77777777" w:rsidR="00384124" w:rsidRDefault="00A9669B">
            <w:pPr>
              <w:pStyle w:val="TableParagraph"/>
              <w:rPr>
                <w:sz w:val="8"/>
              </w:rPr>
            </w:pPr>
            <w:r>
              <w:rPr>
                <w:color w:val="4D4D4D"/>
                <w:spacing w:val="-2"/>
                <w:sz w:val="8"/>
              </w:rPr>
              <w:t>SHELL</w:t>
            </w:r>
          </w:p>
        </w:tc>
        <w:tc>
          <w:tcPr>
            <w:tcW w:w="693" w:type="dxa"/>
          </w:tcPr>
          <w:p w14:paraId="560CA5D4" w14:textId="77777777" w:rsidR="00384124" w:rsidRDefault="00A9669B">
            <w:pPr>
              <w:pStyle w:val="TableParagraph"/>
              <w:rPr>
                <w:sz w:val="8"/>
              </w:rPr>
            </w:pPr>
            <w:r>
              <w:rPr>
                <w:color w:val="4D4D4D"/>
                <w:spacing w:val="-2"/>
                <w:sz w:val="8"/>
              </w:rPr>
              <w:t>420301183101</w:t>
            </w:r>
          </w:p>
        </w:tc>
        <w:tc>
          <w:tcPr>
            <w:tcW w:w="789" w:type="dxa"/>
          </w:tcPr>
          <w:p w14:paraId="3E4299AC" w14:textId="77777777" w:rsidR="00384124" w:rsidRDefault="00A9669B">
            <w:pPr>
              <w:pStyle w:val="TableParagraph"/>
              <w:ind w:left="22"/>
              <w:rPr>
                <w:sz w:val="8"/>
              </w:rPr>
            </w:pPr>
            <w:r>
              <w:rPr>
                <w:color w:val="4D4D4D"/>
                <w:spacing w:val="-2"/>
                <w:sz w:val="8"/>
              </w:rPr>
              <w:t>Plzeňský</w:t>
            </w:r>
          </w:p>
        </w:tc>
        <w:tc>
          <w:tcPr>
            <w:tcW w:w="907" w:type="dxa"/>
          </w:tcPr>
          <w:p w14:paraId="1C0E254B" w14:textId="77777777" w:rsidR="00384124" w:rsidRDefault="00A9669B">
            <w:pPr>
              <w:pStyle w:val="TableParagraph"/>
              <w:ind w:left="22"/>
              <w:rPr>
                <w:sz w:val="8"/>
              </w:rPr>
            </w:pPr>
            <w:r>
              <w:rPr>
                <w:color w:val="4D4D4D"/>
                <w:spacing w:val="-2"/>
                <w:sz w:val="8"/>
              </w:rPr>
              <w:t>Tachov</w:t>
            </w:r>
          </w:p>
        </w:tc>
        <w:tc>
          <w:tcPr>
            <w:tcW w:w="1152" w:type="dxa"/>
          </w:tcPr>
          <w:p w14:paraId="65B95E7F" w14:textId="77777777" w:rsidR="00384124" w:rsidRDefault="00A9669B">
            <w:pPr>
              <w:pStyle w:val="TableParagraph"/>
              <w:ind w:left="23"/>
              <w:rPr>
                <w:sz w:val="8"/>
              </w:rPr>
            </w:pPr>
            <w:proofErr w:type="spellStart"/>
            <w:proofErr w:type="gramStart"/>
            <w:r>
              <w:rPr>
                <w:color w:val="4D4D4D"/>
                <w:spacing w:val="-2"/>
                <w:sz w:val="8"/>
              </w:rPr>
              <w:t>Sv.Kateřina,SHELL</w:t>
            </w:r>
            <w:proofErr w:type="spellEnd"/>
            <w:proofErr w:type="gramEnd"/>
            <w:r>
              <w:rPr>
                <w:color w:val="4D4D4D"/>
                <w:spacing w:val="14"/>
                <w:sz w:val="8"/>
              </w:rPr>
              <w:t xml:space="preserve"> </w:t>
            </w:r>
            <w:r>
              <w:rPr>
                <w:color w:val="4D4D4D"/>
                <w:spacing w:val="-5"/>
                <w:sz w:val="8"/>
              </w:rPr>
              <w:t>II</w:t>
            </w:r>
          </w:p>
        </w:tc>
        <w:tc>
          <w:tcPr>
            <w:tcW w:w="1814" w:type="dxa"/>
          </w:tcPr>
          <w:p w14:paraId="136B2D71" w14:textId="77777777" w:rsidR="00384124" w:rsidRDefault="00A9669B">
            <w:pPr>
              <w:pStyle w:val="TableParagraph"/>
              <w:ind w:left="23"/>
              <w:rPr>
                <w:sz w:val="8"/>
              </w:rPr>
            </w:pPr>
            <w:r>
              <w:rPr>
                <w:color w:val="4D4D4D"/>
                <w:spacing w:val="-5"/>
                <w:sz w:val="8"/>
              </w:rPr>
              <w:t>D5</w:t>
            </w:r>
          </w:p>
        </w:tc>
        <w:tc>
          <w:tcPr>
            <w:tcW w:w="1521" w:type="dxa"/>
          </w:tcPr>
          <w:p w14:paraId="11BB12D5" w14:textId="77777777" w:rsidR="00384124" w:rsidRDefault="00A9669B">
            <w:pPr>
              <w:pStyle w:val="TableParagraph"/>
              <w:ind w:left="23"/>
              <w:rPr>
                <w:sz w:val="8"/>
              </w:rPr>
            </w:pPr>
            <w:r>
              <w:rPr>
                <w:color w:val="4D4D4D"/>
                <w:sz w:val="8"/>
              </w:rPr>
              <w:t>SVATÁ</w:t>
            </w:r>
            <w:r>
              <w:rPr>
                <w:color w:val="4D4D4D"/>
                <w:spacing w:val="-6"/>
                <w:sz w:val="8"/>
              </w:rPr>
              <w:t xml:space="preserve"> </w:t>
            </w:r>
            <w:r>
              <w:rPr>
                <w:color w:val="4D4D4D"/>
                <w:spacing w:val="-2"/>
                <w:sz w:val="8"/>
              </w:rPr>
              <w:t>KATEŘINA</w:t>
            </w:r>
          </w:p>
        </w:tc>
        <w:tc>
          <w:tcPr>
            <w:tcW w:w="347" w:type="dxa"/>
          </w:tcPr>
          <w:p w14:paraId="50CE337E" w14:textId="77777777" w:rsidR="00384124" w:rsidRDefault="00A9669B">
            <w:pPr>
              <w:pStyle w:val="TableParagraph"/>
              <w:ind w:left="11" w:right="57"/>
              <w:jc w:val="center"/>
              <w:rPr>
                <w:sz w:val="8"/>
              </w:rPr>
            </w:pPr>
            <w:r>
              <w:rPr>
                <w:color w:val="4D4D4D"/>
                <w:sz w:val="8"/>
              </w:rPr>
              <w:t>347</w:t>
            </w:r>
            <w:r>
              <w:rPr>
                <w:color w:val="4D4D4D"/>
                <w:spacing w:val="-6"/>
                <w:sz w:val="8"/>
              </w:rPr>
              <w:t xml:space="preserve"> </w:t>
            </w:r>
            <w:r>
              <w:rPr>
                <w:color w:val="4D4D4D"/>
                <w:spacing w:val="-5"/>
                <w:sz w:val="8"/>
              </w:rPr>
              <w:t>01</w:t>
            </w:r>
          </w:p>
        </w:tc>
        <w:tc>
          <w:tcPr>
            <w:tcW w:w="647" w:type="dxa"/>
          </w:tcPr>
          <w:p w14:paraId="119A58DF" w14:textId="77777777" w:rsidR="00384124" w:rsidRDefault="00A9669B">
            <w:pPr>
              <w:pStyle w:val="TableParagraph"/>
              <w:ind w:left="25"/>
              <w:rPr>
                <w:sz w:val="8"/>
              </w:rPr>
            </w:pPr>
            <w:r>
              <w:rPr>
                <w:color w:val="4D4D4D"/>
                <w:spacing w:val="-2"/>
                <w:sz w:val="8"/>
              </w:rPr>
              <w:t>49.676239</w:t>
            </w:r>
          </w:p>
        </w:tc>
        <w:tc>
          <w:tcPr>
            <w:tcW w:w="661" w:type="dxa"/>
          </w:tcPr>
          <w:p w14:paraId="69500C4C" w14:textId="77777777" w:rsidR="00384124" w:rsidRDefault="00A9669B">
            <w:pPr>
              <w:pStyle w:val="TableParagraph"/>
              <w:ind w:left="26"/>
              <w:rPr>
                <w:sz w:val="8"/>
              </w:rPr>
            </w:pPr>
            <w:r>
              <w:rPr>
                <w:color w:val="4D4D4D"/>
                <w:spacing w:val="-2"/>
                <w:sz w:val="8"/>
              </w:rPr>
              <w:t>12.601061</w:t>
            </w:r>
          </w:p>
        </w:tc>
        <w:tc>
          <w:tcPr>
            <w:tcW w:w="495" w:type="dxa"/>
          </w:tcPr>
          <w:p w14:paraId="3EF49CAC" w14:textId="77777777" w:rsidR="00384124" w:rsidRDefault="00A9669B">
            <w:pPr>
              <w:pStyle w:val="TableParagraph"/>
              <w:ind w:left="27"/>
              <w:rPr>
                <w:sz w:val="8"/>
              </w:rPr>
            </w:pPr>
            <w:r>
              <w:rPr>
                <w:color w:val="4D4D4D"/>
                <w:spacing w:val="-5"/>
                <w:sz w:val="8"/>
              </w:rPr>
              <w:t>ANO</w:t>
            </w:r>
          </w:p>
        </w:tc>
        <w:tc>
          <w:tcPr>
            <w:tcW w:w="677" w:type="dxa"/>
          </w:tcPr>
          <w:p w14:paraId="492B3CE3" w14:textId="77777777" w:rsidR="00384124" w:rsidRDefault="00A9669B">
            <w:pPr>
              <w:pStyle w:val="TableParagraph"/>
              <w:ind w:left="29"/>
              <w:rPr>
                <w:sz w:val="8"/>
              </w:rPr>
            </w:pPr>
            <w:r>
              <w:rPr>
                <w:color w:val="4D4D4D"/>
                <w:spacing w:val="-5"/>
                <w:sz w:val="8"/>
              </w:rPr>
              <w:t>ANO</w:t>
            </w:r>
          </w:p>
        </w:tc>
      </w:tr>
      <w:tr w:rsidR="00384124" w14:paraId="5578AF07" w14:textId="77777777">
        <w:trPr>
          <w:trHeight w:val="114"/>
        </w:trPr>
        <w:tc>
          <w:tcPr>
            <w:tcW w:w="1673" w:type="dxa"/>
          </w:tcPr>
          <w:p w14:paraId="14708B91"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3CA70774" w14:textId="77777777" w:rsidR="00384124" w:rsidRDefault="00A9669B">
            <w:pPr>
              <w:pStyle w:val="TableParagraph"/>
              <w:rPr>
                <w:sz w:val="8"/>
              </w:rPr>
            </w:pPr>
            <w:r>
              <w:rPr>
                <w:color w:val="4D4D4D"/>
                <w:spacing w:val="-2"/>
                <w:sz w:val="8"/>
              </w:rPr>
              <w:t>N50885</w:t>
            </w:r>
          </w:p>
        </w:tc>
        <w:tc>
          <w:tcPr>
            <w:tcW w:w="2018" w:type="dxa"/>
          </w:tcPr>
          <w:p w14:paraId="6ED5B572"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179EBB1F" w14:textId="77777777" w:rsidR="00384124" w:rsidRDefault="00A9669B">
            <w:pPr>
              <w:pStyle w:val="TableParagraph"/>
              <w:rPr>
                <w:sz w:val="8"/>
              </w:rPr>
            </w:pPr>
            <w:r>
              <w:rPr>
                <w:color w:val="4D4D4D"/>
                <w:spacing w:val="-2"/>
                <w:sz w:val="8"/>
              </w:rPr>
              <w:t>420301257901</w:t>
            </w:r>
          </w:p>
        </w:tc>
        <w:tc>
          <w:tcPr>
            <w:tcW w:w="789" w:type="dxa"/>
          </w:tcPr>
          <w:p w14:paraId="3F7D4C89" w14:textId="77777777" w:rsidR="00384124" w:rsidRDefault="00A9669B">
            <w:pPr>
              <w:pStyle w:val="TableParagraph"/>
              <w:ind w:left="22"/>
              <w:rPr>
                <w:sz w:val="8"/>
              </w:rPr>
            </w:pPr>
            <w:r>
              <w:rPr>
                <w:color w:val="4D4D4D"/>
                <w:spacing w:val="-2"/>
                <w:sz w:val="8"/>
              </w:rPr>
              <w:t>Plzeňský</w:t>
            </w:r>
          </w:p>
        </w:tc>
        <w:tc>
          <w:tcPr>
            <w:tcW w:w="907" w:type="dxa"/>
          </w:tcPr>
          <w:p w14:paraId="44EDE70E" w14:textId="77777777" w:rsidR="00384124" w:rsidRDefault="00A9669B">
            <w:pPr>
              <w:pStyle w:val="TableParagraph"/>
              <w:ind w:left="22"/>
              <w:rPr>
                <w:sz w:val="8"/>
              </w:rPr>
            </w:pPr>
            <w:r>
              <w:rPr>
                <w:color w:val="4D4D4D"/>
                <w:spacing w:val="-2"/>
                <w:sz w:val="8"/>
              </w:rPr>
              <w:t>Tachov</w:t>
            </w:r>
          </w:p>
        </w:tc>
        <w:tc>
          <w:tcPr>
            <w:tcW w:w="1152" w:type="dxa"/>
          </w:tcPr>
          <w:p w14:paraId="75C5E245" w14:textId="77777777" w:rsidR="00384124" w:rsidRDefault="00A9669B">
            <w:pPr>
              <w:pStyle w:val="TableParagraph"/>
              <w:ind w:left="23"/>
              <w:rPr>
                <w:sz w:val="8"/>
              </w:rPr>
            </w:pPr>
            <w:proofErr w:type="spellStart"/>
            <w:proofErr w:type="gramStart"/>
            <w:r>
              <w:rPr>
                <w:color w:val="4D4D4D"/>
                <w:spacing w:val="-2"/>
                <w:sz w:val="8"/>
              </w:rPr>
              <w:t>Rozvadov,h.př</w:t>
            </w:r>
            <w:proofErr w:type="spellEnd"/>
            <w:r>
              <w:rPr>
                <w:color w:val="4D4D4D"/>
                <w:spacing w:val="-2"/>
                <w:sz w:val="8"/>
              </w:rPr>
              <w:t>.</w:t>
            </w:r>
            <w:proofErr w:type="gramEnd"/>
            <w:r>
              <w:rPr>
                <w:color w:val="4D4D4D"/>
                <w:spacing w:val="-2"/>
                <w:sz w:val="8"/>
              </w:rPr>
              <w:t>-ARMEX</w:t>
            </w:r>
          </w:p>
        </w:tc>
        <w:tc>
          <w:tcPr>
            <w:tcW w:w="1814" w:type="dxa"/>
          </w:tcPr>
          <w:p w14:paraId="43865745" w14:textId="77777777" w:rsidR="00384124" w:rsidRDefault="00A9669B">
            <w:pPr>
              <w:pStyle w:val="TableParagraph"/>
              <w:ind w:left="23"/>
              <w:rPr>
                <w:sz w:val="8"/>
              </w:rPr>
            </w:pPr>
            <w:r>
              <w:rPr>
                <w:color w:val="4D4D4D"/>
                <w:spacing w:val="-2"/>
                <w:sz w:val="8"/>
              </w:rPr>
              <w:t>HRANIČNÍ</w:t>
            </w:r>
            <w:r>
              <w:rPr>
                <w:color w:val="4D4D4D"/>
                <w:spacing w:val="11"/>
                <w:sz w:val="8"/>
              </w:rPr>
              <w:t xml:space="preserve"> </w:t>
            </w:r>
            <w:r>
              <w:rPr>
                <w:color w:val="4D4D4D"/>
                <w:spacing w:val="-2"/>
                <w:sz w:val="8"/>
              </w:rPr>
              <w:t>PŘECHOD-ARMEX</w:t>
            </w:r>
          </w:p>
        </w:tc>
        <w:tc>
          <w:tcPr>
            <w:tcW w:w="1521" w:type="dxa"/>
          </w:tcPr>
          <w:p w14:paraId="13CEC29E" w14:textId="77777777" w:rsidR="00384124" w:rsidRDefault="00A9669B">
            <w:pPr>
              <w:pStyle w:val="TableParagraph"/>
              <w:ind w:left="23"/>
              <w:rPr>
                <w:sz w:val="8"/>
              </w:rPr>
            </w:pPr>
            <w:r>
              <w:rPr>
                <w:color w:val="4D4D4D"/>
                <w:spacing w:val="-2"/>
                <w:sz w:val="8"/>
              </w:rPr>
              <w:t>PŘIMDA</w:t>
            </w:r>
          </w:p>
        </w:tc>
        <w:tc>
          <w:tcPr>
            <w:tcW w:w="347" w:type="dxa"/>
          </w:tcPr>
          <w:p w14:paraId="7E0CE4FC"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06</w:t>
            </w:r>
          </w:p>
        </w:tc>
        <w:tc>
          <w:tcPr>
            <w:tcW w:w="647" w:type="dxa"/>
          </w:tcPr>
          <w:p w14:paraId="4FB9A396" w14:textId="77777777" w:rsidR="00384124" w:rsidRDefault="00A9669B">
            <w:pPr>
              <w:pStyle w:val="TableParagraph"/>
              <w:ind w:left="25"/>
              <w:rPr>
                <w:sz w:val="8"/>
              </w:rPr>
            </w:pPr>
            <w:r>
              <w:rPr>
                <w:color w:val="4D4D4D"/>
                <w:spacing w:val="-2"/>
                <w:sz w:val="8"/>
              </w:rPr>
              <w:t>49.659288</w:t>
            </w:r>
          </w:p>
        </w:tc>
        <w:tc>
          <w:tcPr>
            <w:tcW w:w="661" w:type="dxa"/>
          </w:tcPr>
          <w:p w14:paraId="1FC59E11" w14:textId="77777777" w:rsidR="00384124" w:rsidRDefault="00A9669B">
            <w:pPr>
              <w:pStyle w:val="TableParagraph"/>
              <w:ind w:left="26"/>
              <w:rPr>
                <w:sz w:val="8"/>
              </w:rPr>
            </w:pPr>
            <w:r>
              <w:rPr>
                <w:color w:val="4D4D4D"/>
                <w:spacing w:val="-2"/>
                <w:sz w:val="8"/>
              </w:rPr>
              <w:t>12.533113</w:t>
            </w:r>
          </w:p>
        </w:tc>
        <w:tc>
          <w:tcPr>
            <w:tcW w:w="495" w:type="dxa"/>
          </w:tcPr>
          <w:p w14:paraId="7B4DAD37" w14:textId="77777777" w:rsidR="00384124" w:rsidRDefault="00A9669B">
            <w:pPr>
              <w:pStyle w:val="TableParagraph"/>
              <w:ind w:left="27"/>
              <w:rPr>
                <w:sz w:val="8"/>
              </w:rPr>
            </w:pPr>
            <w:r>
              <w:rPr>
                <w:color w:val="4D4D4D"/>
                <w:spacing w:val="-5"/>
                <w:sz w:val="8"/>
              </w:rPr>
              <w:t>ANO</w:t>
            </w:r>
          </w:p>
        </w:tc>
        <w:tc>
          <w:tcPr>
            <w:tcW w:w="677" w:type="dxa"/>
          </w:tcPr>
          <w:p w14:paraId="6DFB1C47" w14:textId="77777777" w:rsidR="00384124" w:rsidRDefault="00A9669B">
            <w:pPr>
              <w:pStyle w:val="TableParagraph"/>
              <w:ind w:left="29"/>
              <w:rPr>
                <w:sz w:val="8"/>
              </w:rPr>
            </w:pPr>
            <w:r>
              <w:rPr>
                <w:color w:val="4D4D4D"/>
                <w:spacing w:val="-5"/>
                <w:sz w:val="8"/>
              </w:rPr>
              <w:t>ANO</w:t>
            </w:r>
          </w:p>
        </w:tc>
      </w:tr>
      <w:tr w:rsidR="00384124" w14:paraId="2CA9D96A" w14:textId="77777777">
        <w:trPr>
          <w:trHeight w:val="114"/>
        </w:trPr>
        <w:tc>
          <w:tcPr>
            <w:tcW w:w="1673" w:type="dxa"/>
          </w:tcPr>
          <w:p w14:paraId="11DF744A"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447CFF11" w14:textId="77777777" w:rsidR="00384124" w:rsidRDefault="00A9669B">
            <w:pPr>
              <w:pStyle w:val="TableParagraph"/>
              <w:rPr>
                <w:sz w:val="8"/>
              </w:rPr>
            </w:pPr>
            <w:r>
              <w:rPr>
                <w:color w:val="4D4D4D"/>
                <w:spacing w:val="-2"/>
                <w:sz w:val="8"/>
              </w:rPr>
              <w:t>N52032</w:t>
            </w:r>
          </w:p>
        </w:tc>
        <w:tc>
          <w:tcPr>
            <w:tcW w:w="2018" w:type="dxa"/>
          </w:tcPr>
          <w:p w14:paraId="0A521442"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5"/>
                <w:sz w:val="8"/>
              </w:rPr>
              <w:t xml:space="preserve"> </w:t>
            </w:r>
            <w:r>
              <w:rPr>
                <w:color w:val="4D4D4D"/>
                <w:spacing w:val="-2"/>
                <w:sz w:val="8"/>
              </w:rPr>
              <w:t>S.R.O.</w:t>
            </w:r>
          </w:p>
        </w:tc>
        <w:tc>
          <w:tcPr>
            <w:tcW w:w="693" w:type="dxa"/>
          </w:tcPr>
          <w:p w14:paraId="09DFDCBB" w14:textId="77777777" w:rsidR="00384124" w:rsidRDefault="00A9669B">
            <w:pPr>
              <w:pStyle w:val="TableParagraph"/>
              <w:rPr>
                <w:sz w:val="8"/>
              </w:rPr>
            </w:pPr>
            <w:r>
              <w:rPr>
                <w:color w:val="4D4D4D"/>
                <w:spacing w:val="-2"/>
                <w:sz w:val="8"/>
              </w:rPr>
              <w:t>420301258901</w:t>
            </w:r>
          </w:p>
        </w:tc>
        <w:tc>
          <w:tcPr>
            <w:tcW w:w="789" w:type="dxa"/>
          </w:tcPr>
          <w:p w14:paraId="6C23A09D" w14:textId="77777777" w:rsidR="00384124" w:rsidRDefault="00A9669B">
            <w:pPr>
              <w:pStyle w:val="TableParagraph"/>
              <w:ind w:left="22"/>
              <w:rPr>
                <w:sz w:val="8"/>
              </w:rPr>
            </w:pPr>
            <w:r>
              <w:rPr>
                <w:color w:val="4D4D4D"/>
                <w:spacing w:val="-2"/>
                <w:sz w:val="8"/>
              </w:rPr>
              <w:t>Plzeňský</w:t>
            </w:r>
          </w:p>
        </w:tc>
        <w:tc>
          <w:tcPr>
            <w:tcW w:w="907" w:type="dxa"/>
          </w:tcPr>
          <w:p w14:paraId="2DD58718" w14:textId="77777777" w:rsidR="00384124" w:rsidRDefault="00A9669B">
            <w:pPr>
              <w:pStyle w:val="TableParagraph"/>
              <w:ind w:left="22"/>
              <w:rPr>
                <w:sz w:val="8"/>
              </w:rPr>
            </w:pPr>
            <w:r>
              <w:rPr>
                <w:color w:val="4D4D4D"/>
                <w:spacing w:val="-2"/>
                <w:sz w:val="8"/>
              </w:rPr>
              <w:t>Tachov</w:t>
            </w:r>
          </w:p>
        </w:tc>
        <w:tc>
          <w:tcPr>
            <w:tcW w:w="1152" w:type="dxa"/>
          </w:tcPr>
          <w:p w14:paraId="73AC7876" w14:textId="77777777" w:rsidR="00384124" w:rsidRDefault="00A9669B">
            <w:pPr>
              <w:pStyle w:val="TableParagraph"/>
              <w:ind w:left="23"/>
              <w:rPr>
                <w:sz w:val="8"/>
              </w:rPr>
            </w:pPr>
            <w:r>
              <w:rPr>
                <w:color w:val="4D4D4D"/>
                <w:spacing w:val="-2"/>
                <w:sz w:val="8"/>
              </w:rPr>
              <w:t>Rozvadov-D</w:t>
            </w:r>
            <w:proofErr w:type="gramStart"/>
            <w:r>
              <w:rPr>
                <w:color w:val="4D4D4D"/>
                <w:spacing w:val="-2"/>
                <w:sz w:val="8"/>
              </w:rPr>
              <w:t>5,cel.pr</w:t>
            </w:r>
            <w:proofErr w:type="gramEnd"/>
            <w:r>
              <w:rPr>
                <w:color w:val="4D4D4D"/>
                <w:spacing w:val="-2"/>
                <w:sz w:val="8"/>
              </w:rPr>
              <w:t>.-do</w:t>
            </w:r>
            <w:r>
              <w:rPr>
                <w:color w:val="4D4D4D"/>
                <w:spacing w:val="19"/>
                <w:sz w:val="8"/>
              </w:rPr>
              <w:t xml:space="preserve"> </w:t>
            </w:r>
            <w:r>
              <w:rPr>
                <w:color w:val="4D4D4D"/>
                <w:spacing w:val="-5"/>
                <w:sz w:val="8"/>
              </w:rPr>
              <w:t>ČR</w:t>
            </w:r>
          </w:p>
        </w:tc>
        <w:tc>
          <w:tcPr>
            <w:tcW w:w="1814" w:type="dxa"/>
          </w:tcPr>
          <w:p w14:paraId="3A96316A" w14:textId="77777777" w:rsidR="00384124" w:rsidRDefault="00A9669B">
            <w:pPr>
              <w:pStyle w:val="TableParagraph"/>
              <w:ind w:left="23"/>
              <w:rPr>
                <w:sz w:val="8"/>
              </w:rPr>
            </w:pPr>
            <w:r>
              <w:rPr>
                <w:color w:val="4D4D4D"/>
                <w:spacing w:val="-2"/>
                <w:sz w:val="8"/>
              </w:rPr>
              <w:t>D5-CELNÍ</w:t>
            </w:r>
            <w:r>
              <w:rPr>
                <w:color w:val="4D4D4D"/>
                <w:spacing w:val="6"/>
                <w:sz w:val="8"/>
              </w:rPr>
              <w:t xml:space="preserve"> </w:t>
            </w:r>
            <w:r>
              <w:rPr>
                <w:color w:val="4D4D4D"/>
                <w:spacing w:val="-2"/>
                <w:sz w:val="8"/>
              </w:rPr>
              <w:t>PROSTOR</w:t>
            </w:r>
          </w:p>
        </w:tc>
        <w:tc>
          <w:tcPr>
            <w:tcW w:w="1521" w:type="dxa"/>
          </w:tcPr>
          <w:p w14:paraId="2EF294BD" w14:textId="77777777" w:rsidR="00384124" w:rsidRDefault="00A9669B">
            <w:pPr>
              <w:pStyle w:val="TableParagraph"/>
              <w:ind w:left="23"/>
              <w:rPr>
                <w:sz w:val="8"/>
              </w:rPr>
            </w:pPr>
            <w:r>
              <w:rPr>
                <w:color w:val="4D4D4D"/>
                <w:spacing w:val="-2"/>
                <w:sz w:val="8"/>
              </w:rPr>
              <w:t>ROZVADOV</w:t>
            </w:r>
          </w:p>
        </w:tc>
        <w:tc>
          <w:tcPr>
            <w:tcW w:w="347" w:type="dxa"/>
          </w:tcPr>
          <w:p w14:paraId="2B40D959"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07</w:t>
            </w:r>
          </w:p>
        </w:tc>
        <w:tc>
          <w:tcPr>
            <w:tcW w:w="647" w:type="dxa"/>
          </w:tcPr>
          <w:p w14:paraId="71DEF821" w14:textId="77777777" w:rsidR="00384124" w:rsidRDefault="00A9669B">
            <w:pPr>
              <w:pStyle w:val="TableParagraph"/>
              <w:ind w:left="25"/>
              <w:rPr>
                <w:sz w:val="8"/>
              </w:rPr>
            </w:pPr>
            <w:r>
              <w:rPr>
                <w:color w:val="4D4D4D"/>
                <w:spacing w:val="-2"/>
                <w:sz w:val="8"/>
              </w:rPr>
              <w:t>49.643547</w:t>
            </w:r>
          </w:p>
        </w:tc>
        <w:tc>
          <w:tcPr>
            <w:tcW w:w="661" w:type="dxa"/>
          </w:tcPr>
          <w:p w14:paraId="11E21129" w14:textId="77777777" w:rsidR="00384124" w:rsidRDefault="00A9669B">
            <w:pPr>
              <w:pStyle w:val="TableParagraph"/>
              <w:ind w:left="26"/>
              <w:rPr>
                <w:sz w:val="8"/>
              </w:rPr>
            </w:pPr>
            <w:r>
              <w:rPr>
                <w:color w:val="4D4D4D"/>
                <w:spacing w:val="-2"/>
                <w:sz w:val="8"/>
              </w:rPr>
              <w:t>12.528939</w:t>
            </w:r>
          </w:p>
        </w:tc>
        <w:tc>
          <w:tcPr>
            <w:tcW w:w="495" w:type="dxa"/>
          </w:tcPr>
          <w:p w14:paraId="28B91F72" w14:textId="77777777" w:rsidR="00384124" w:rsidRDefault="00A9669B">
            <w:pPr>
              <w:pStyle w:val="TableParagraph"/>
              <w:ind w:left="27"/>
              <w:rPr>
                <w:sz w:val="8"/>
              </w:rPr>
            </w:pPr>
            <w:r>
              <w:rPr>
                <w:color w:val="4D4D4D"/>
                <w:spacing w:val="-5"/>
                <w:sz w:val="8"/>
              </w:rPr>
              <w:t>ANO</w:t>
            </w:r>
          </w:p>
        </w:tc>
        <w:tc>
          <w:tcPr>
            <w:tcW w:w="677" w:type="dxa"/>
          </w:tcPr>
          <w:p w14:paraId="60F8322D" w14:textId="77777777" w:rsidR="00384124" w:rsidRDefault="00A9669B">
            <w:pPr>
              <w:pStyle w:val="TableParagraph"/>
              <w:ind w:left="29"/>
              <w:rPr>
                <w:sz w:val="8"/>
              </w:rPr>
            </w:pPr>
            <w:r>
              <w:rPr>
                <w:color w:val="4D4D4D"/>
                <w:spacing w:val="-5"/>
                <w:sz w:val="8"/>
              </w:rPr>
              <w:t>ANO</w:t>
            </w:r>
          </w:p>
        </w:tc>
      </w:tr>
      <w:tr w:rsidR="00384124" w14:paraId="7A0FD68F" w14:textId="77777777">
        <w:trPr>
          <w:trHeight w:val="114"/>
        </w:trPr>
        <w:tc>
          <w:tcPr>
            <w:tcW w:w="1673" w:type="dxa"/>
          </w:tcPr>
          <w:p w14:paraId="0B069506"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168FAEAB" w14:textId="77777777" w:rsidR="00384124" w:rsidRDefault="00A9669B">
            <w:pPr>
              <w:pStyle w:val="TableParagraph"/>
              <w:rPr>
                <w:sz w:val="8"/>
              </w:rPr>
            </w:pPr>
            <w:r>
              <w:rPr>
                <w:color w:val="4D4D4D"/>
                <w:spacing w:val="-2"/>
                <w:sz w:val="8"/>
              </w:rPr>
              <w:t>N52032</w:t>
            </w:r>
          </w:p>
        </w:tc>
        <w:tc>
          <w:tcPr>
            <w:tcW w:w="2018" w:type="dxa"/>
          </w:tcPr>
          <w:p w14:paraId="212CA566"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5"/>
                <w:sz w:val="8"/>
              </w:rPr>
              <w:t xml:space="preserve"> </w:t>
            </w:r>
            <w:r>
              <w:rPr>
                <w:color w:val="4D4D4D"/>
                <w:spacing w:val="-2"/>
                <w:sz w:val="8"/>
              </w:rPr>
              <w:t>S.R.O.</w:t>
            </w:r>
          </w:p>
        </w:tc>
        <w:tc>
          <w:tcPr>
            <w:tcW w:w="693" w:type="dxa"/>
          </w:tcPr>
          <w:p w14:paraId="48D1F446" w14:textId="77777777" w:rsidR="00384124" w:rsidRDefault="00A9669B">
            <w:pPr>
              <w:pStyle w:val="TableParagraph"/>
              <w:rPr>
                <w:sz w:val="8"/>
              </w:rPr>
            </w:pPr>
            <w:r>
              <w:rPr>
                <w:color w:val="4D4D4D"/>
                <w:spacing w:val="-2"/>
                <w:sz w:val="8"/>
              </w:rPr>
              <w:t>420301269101</w:t>
            </w:r>
          </w:p>
        </w:tc>
        <w:tc>
          <w:tcPr>
            <w:tcW w:w="789" w:type="dxa"/>
          </w:tcPr>
          <w:p w14:paraId="39950071" w14:textId="77777777" w:rsidR="00384124" w:rsidRDefault="00A9669B">
            <w:pPr>
              <w:pStyle w:val="TableParagraph"/>
              <w:ind w:left="22"/>
              <w:rPr>
                <w:sz w:val="8"/>
              </w:rPr>
            </w:pPr>
            <w:r>
              <w:rPr>
                <w:color w:val="4D4D4D"/>
                <w:spacing w:val="-2"/>
                <w:sz w:val="8"/>
              </w:rPr>
              <w:t>Plzeňský</w:t>
            </w:r>
          </w:p>
        </w:tc>
        <w:tc>
          <w:tcPr>
            <w:tcW w:w="907" w:type="dxa"/>
          </w:tcPr>
          <w:p w14:paraId="243EAED1" w14:textId="77777777" w:rsidR="00384124" w:rsidRDefault="00A9669B">
            <w:pPr>
              <w:pStyle w:val="TableParagraph"/>
              <w:ind w:left="22"/>
              <w:rPr>
                <w:sz w:val="8"/>
              </w:rPr>
            </w:pPr>
            <w:r>
              <w:rPr>
                <w:color w:val="4D4D4D"/>
                <w:spacing w:val="-2"/>
                <w:sz w:val="8"/>
              </w:rPr>
              <w:t>Tachov</w:t>
            </w:r>
          </w:p>
        </w:tc>
        <w:tc>
          <w:tcPr>
            <w:tcW w:w="1152" w:type="dxa"/>
          </w:tcPr>
          <w:p w14:paraId="13C55182" w14:textId="77777777" w:rsidR="00384124" w:rsidRDefault="00A9669B">
            <w:pPr>
              <w:pStyle w:val="TableParagraph"/>
              <w:ind w:left="23"/>
              <w:rPr>
                <w:sz w:val="8"/>
              </w:rPr>
            </w:pPr>
            <w:r>
              <w:rPr>
                <w:color w:val="4D4D4D"/>
                <w:spacing w:val="-2"/>
                <w:sz w:val="8"/>
              </w:rPr>
              <w:t>Rozvadov-</w:t>
            </w:r>
            <w:proofErr w:type="gramStart"/>
            <w:r>
              <w:rPr>
                <w:color w:val="4D4D4D"/>
                <w:spacing w:val="-2"/>
                <w:sz w:val="8"/>
              </w:rPr>
              <w:t>D5-</w:t>
            </w:r>
            <w:r>
              <w:rPr>
                <w:color w:val="4D4D4D"/>
                <w:spacing w:val="4"/>
                <w:sz w:val="8"/>
              </w:rPr>
              <w:t xml:space="preserve"> </w:t>
            </w:r>
            <w:r>
              <w:rPr>
                <w:color w:val="4D4D4D"/>
                <w:spacing w:val="-2"/>
                <w:sz w:val="8"/>
              </w:rPr>
              <w:t>z</w:t>
            </w:r>
            <w:proofErr w:type="gramEnd"/>
            <w:r>
              <w:rPr>
                <w:color w:val="4D4D4D"/>
                <w:spacing w:val="4"/>
                <w:sz w:val="8"/>
              </w:rPr>
              <w:t xml:space="preserve"> </w:t>
            </w:r>
            <w:r>
              <w:rPr>
                <w:color w:val="4D4D4D"/>
                <w:spacing w:val="-5"/>
                <w:sz w:val="8"/>
              </w:rPr>
              <w:t>ČR</w:t>
            </w:r>
          </w:p>
        </w:tc>
        <w:tc>
          <w:tcPr>
            <w:tcW w:w="1814" w:type="dxa"/>
          </w:tcPr>
          <w:p w14:paraId="13D4A9F1" w14:textId="77777777" w:rsidR="00384124" w:rsidRDefault="00A9669B">
            <w:pPr>
              <w:pStyle w:val="TableParagraph"/>
              <w:ind w:left="23"/>
              <w:rPr>
                <w:sz w:val="8"/>
              </w:rPr>
            </w:pPr>
            <w:r>
              <w:rPr>
                <w:color w:val="4D4D4D"/>
                <w:spacing w:val="-2"/>
                <w:sz w:val="8"/>
              </w:rPr>
              <w:t>ROZVADOV</w:t>
            </w:r>
            <w:r>
              <w:rPr>
                <w:color w:val="4D4D4D"/>
                <w:spacing w:val="7"/>
                <w:sz w:val="8"/>
              </w:rPr>
              <w:t xml:space="preserve"> </w:t>
            </w:r>
            <w:r>
              <w:rPr>
                <w:color w:val="4D4D4D"/>
                <w:spacing w:val="-2"/>
                <w:sz w:val="8"/>
              </w:rPr>
              <w:t>277-CEL.PR.</w:t>
            </w:r>
          </w:p>
        </w:tc>
        <w:tc>
          <w:tcPr>
            <w:tcW w:w="1521" w:type="dxa"/>
          </w:tcPr>
          <w:p w14:paraId="6088417D" w14:textId="77777777" w:rsidR="00384124" w:rsidRDefault="00A9669B">
            <w:pPr>
              <w:pStyle w:val="TableParagraph"/>
              <w:ind w:left="23"/>
              <w:rPr>
                <w:sz w:val="8"/>
              </w:rPr>
            </w:pPr>
            <w:r>
              <w:rPr>
                <w:color w:val="4D4D4D"/>
                <w:spacing w:val="-2"/>
                <w:sz w:val="8"/>
              </w:rPr>
              <w:t>ROZVADOV</w:t>
            </w:r>
          </w:p>
        </w:tc>
        <w:tc>
          <w:tcPr>
            <w:tcW w:w="347" w:type="dxa"/>
          </w:tcPr>
          <w:p w14:paraId="6645486D"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06</w:t>
            </w:r>
          </w:p>
        </w:tc>
        <w:tc>
          <w:tcPr>
            <w:tcW w:w="647" w:type="dxa"/>
          </w:tcPr>
          <w:p w14:paraId="0AF86CA5" w14:textId="77777777" w:rsidR="00384124" w:rsidRDefault="00A9669B">
            <w:pPr>
              <w:pStyle w:val="TableParagraph"/>
              <w:ind w:left="25"/>
              <w:rPr>
                <w:sz w:val="8"/>
              </w:rPr>
            </w:pPr>
            <w:r>
              <w:rPr>
                <w:color w:val="4D4D4D"/>
                <w:spacing w:val="-2"/>
                <w:sz w:val="8"/>
              </w:rPr>
              <w:t>49.648971</w:t>
            </w:r>
          </w:p>
        </w:tc>
        <w:tc>
          <w:tcPr>
            <w:tcW w:w="661" w:type="dxa"/>
          </w:tcPr>
          <w:p w14:paraId="776CB0C2" w14:textId="77777777" w:rsidR="00384124" w:rsidRDefault="00A9669B">
            <w:pPr>
              <w:pStyle w:val="TableParagraph"/>
              <w:ind w:left="26"/>
              <w:rPr>
                <w:sz w:val="8"/>
              </w:rPr>
            </w:pPr>
            <w:r>
              <w:rPr>
                <w:color w:val="4D4D4D"/>
                <w:spacing w:val="-2"/>
                <w:sz w:val="8"/>
              </w:rPr>
              <w:t>12.533424</w:t>
            </w:r>
          </w:p>
        </w:tc>
        <w:tc>
          <w:tcPr>
            <w:tcW w:w="495" w:type="dxa"/>
          </w:tcPr>
          <w:p w14:paraId="1FC5F2DF" w14:textId="77777777" w:rsidR="00384124" w:rsidRDefault="00A9669B">
            <w:pPr>
              <w:pStyle w:val="TableParagraph"/>
              <w:ind w:left="27"/>
              <w:rPr>
                <w:sz w:val="8"/>
              </w:rPr>
            </w:pPr>
            <w:r>
              <w:rPr>
                <w:color w:val="4D4D4D"/>
                <w:spacing w:val="-5"/>
                <w:sz w:val="8"/>
              </w:rPr>
              <w:t>ANO</w:t>
            </w:r>
          </w:p>
        </w:tc>
        <w:tc>
          <w:tcPr>
            <w:tcW w:w="677" w:type="dxa"/>
          </w:tcPr>
          <w:p w14:paraId="08031A2D" w14:textId="77777777" w:rsidR="00384124" w:rsidRDefault="00A9669B">
            <w:pPr>
              <w:pStyle w:val="TableParagraph"/>
              <w:ind w:left="29"/>
              <w:rPr>
                <w:sz w:val="8"/>
              </w:rPr>
            </w:pPr>
            <w:r>
              <w:rPr>
                <w:color w:val="4D4D4D"/>
                <w:spacing w:val="-5"/>
                <w:sz w:val="8"/>
              </w:rPr>
              <w:t>ANO</w:t>
            </w:r>
          </w:p>
        </w:tc>
      </w:tr>
      <w:tr w:rsidR="00384124" w14:paraId="5CC28AE3" w14:textId="77777777">
        <w:trPr>
          <w:trHeight w:val="114"/>
        </w:trPr>
        <w:tc>
          <w:tcPr>
            <w:tcW w:w="1673" w:type="dxa"/>
          </w:tcPr>
          <w:p w14:paraId="4CA71E37"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423EFDF8" w14:textId="77777777" w:rsidR="00384124" w:rsidRDefault="00A9669B">
            <w:pPr>
              <w:pStyle w:val="TableParagraph"/>
              <w:rPr>
                <w:sz w:val="8"/>
              </w:rPr>
            </w:pPr>
            <w:r>
              <w:rPr>
                <w:color w:val="4D4D4D"/>
                <w:spacing w:val="-2"/>
                <w:sz w:val="8"/>
              </w:rPr>
              <w:t>N52023</w:t>
            </w:r>
          </w:p>
        </w:tc>
        <w:tc>
          <w:tcPr>
            <w:tcW w:w="2018" w:type="dxa"/>
          </w:tcPr>
          <w:p w14:paraId="05A1F2B5" w14:textId="77777777" w:rsidR="00384124" w:rsidRDefault="00A9669B">
            <w:pPr>
              <w:pStyle w:val="TableParagraph"/>
              <w:rPr>
                <w:sz w:val="8"/>
              </w:rPr>
            </w:pPr>
            <w:r>
              <w:rPr>
                <w:color w:val="4D4D4D"/>
                <w:spacing w:val="-2"/>
                <w:sz w:val="8"/>
              </w:rPr>
              <w:t>SLOTTET</w:t>
            </w:r>
            <w:r>
              <w:rPr>
                <w:color w:val="4D4D4D"/>
                <w:spacing w:val="3"/>
                <w:sz w:val="8"/>
              </w:rPr>
              <w:t xml:space="preserve"> </w:t>
            </w:r>
            <w:r>
              <w:rPr>
                <w:color w:val="4D4D4D"/>
                <w:spacing w:val="-2"/>
                <w:sz w:val="8"/>
              </w:rPr>
              <w:t>S.R.O.</w:t>
            </w:r>
          </w:p>
        </w:tc>
        <w:tc>
          <w:tcPr>
            <w:tcW w:w="693" w:type="dxa"/>
          </w:tcPr>
          <w:p w14:paraId="30E8B48A" w14:textId="77777777" w:rsidR="00384124" w:rsidRDefault="00A9669B">
            <w:pPr>
              <w:pStyle w:val="TableParagraph"/>
              <w:rPr>
                <w:sz w:val="8"/>
              </w:rPr>
            </w:pPr>
            <w:r>
              <w:rPr>
                <w:color w:val="4D4D4D"/>
                <w:spacing w:val="-2"/>
                <w:sz w:val="8"/>
              </w:rPr>
              <w:t>420301271101</w:t>
            </w:r>
          </w:p>
        </w:tc>
        <w:tc>
          <w:tcPr>
            <w:tcW w:w="789" w:type="dxa"/>
          </w:tcPr>
          <w:p w14:paraId="6A62E11B" w14:textId="77777777" w:rsidR="00384124" w:rsidRDefault="00A9669B">
            <w:pPr>
              <w:pStyle w:val="TableParagraph"/>
              <w:ind w:left="22"/>
              <w:rPr>
                <w:sz w:val="8"/>
              </w:rPr>
            </w:pPr>
            <w:r>
              <w:rPr>
                <w:color w:val="4D4D4D"/>
                <w:spacing w:val="-2"/>
                <w:sz w:val="8"/>
              </w:rPr>
              <w:t>Plzeňský</w:t>
            </w:r>
          </w:p>
        </w:tc>
        <w:tc>
          <w:tcPr>
            <w:tcW w:w="907" w:type="dxa"/>
          </w:tcPr>
          <w:p w14:paraId="6E62B3E1" w14:textId="77777777" w:rsidR="00384124" w:rsidRDefault="00A9669B">
            <w:pPr>
              <w:pStyle w:val="TableParagraph"/>
              <w:ind w:left="22"/>
              <w:rPr>
                <w:sz w:val="8"/>
              </w:rPr>
            </w:pPr>
            <w:r>
              <w:rPr>
                <w:color w:val="4D4D4D"/>
                <w:spacing w:val="-2"/>
                <w:sz w:val="8"/>
              </w:rPr>
              <w:t>Tachov</w:t>
            </w:r>
          </w:p>
        </w:tc>
        <w:tc>
          <w:tcPr>
            <w:tcW w:w="1152" w:type="dxa"/>
          </w:tcPr>
          <w:p w14:paraId="5B9BAE3B" w14:textId="77777777" w:rsidR="00384124" w:rsidRDefault="00A9669B">
            <w:pPr>
              <w:pStyle w:val="TableParagraph"/>
              <w:ind w:left="23"/>
              <w:rPr>
                <w:sz w:val="8"/>
              </w:rPr>
            </w:pPr>
            <w:r>
              <w:rPr>
                <w:color w:val="4D4D4D"/>
                <w:spacing w:val="-2"/>
                <w:sz w:val="8"/>
              </w:rPr>
              <w:t>Rozvadov-</w:t>
            </w:r>
            <w:proofErr w:type="spellStart"/>
            <w:proofErr w:type="gramStart"/>
            <w:r>
              <w:rPr>
                <w:color w:val="4D4D4D"/>
                <w:spacing w:val="-2"/>
                <w:sz w:val="8"/>
              </w:rPr>
              <w:t>st.přechod</w:t>
            </w:r>
            <w:proofErr w:type="spellEnd"/>
            <w:proofErr w:type="gramEnd"/>
          </w:p>
        </w:tc>
        <w:tc>
          <w:tcPr>
            <w:tcW w:w="1814" w:type="dxa"/>
          </w:tcPr>
          <w:p w14:paraId="7E77F20F" w14:textId="77777777" w:rsidR="00384124" w:rsidRDefault="00A9669B">
            <w:pPr>
              <w:pStyle w:val="TableParagraph"/>
              <w:ind w:left="23"/>
              <w:rPr>
                <w:sz w:val="8"/>
              </w:rPr>
            </w:pPr>
            <w:r>
              <w:rPr>
                <w:color w:val="4D4D4D"/>
                <w:spacing w:val="-2"/>
                <w:sz w:val="8"/>
              </w:rPr>
              <w:t>STARÝ</w:t>
            </w:r>
            <w:r>
              <w:rPr>
                <w:color w:val="4D4D4D"/>
                <w:spacing w:val="1"/>
                <w:sz w:val="8"/>
              </w:rPr>
              <w:t xml:space="preserve"> </w:t>
            </w:r>
            <w:r>
              <w:rPr>
                <w:color w:val="4D4D4D"/>
                <w:spacing w:val="-2"/>
                <w:sz w:val="8"/>
              </w:rPr>
              <w:t>PŘECHOD</w:t>
            </w:r>
          </w:p>
        </w:tc>
        <w:tc>
          <w:tcPr>
            <w:tcW w:w="1521" w:type="dxa"/>
          </w:tcPr>
          <w:p w14:paraId="5A8E277A" w14:textId="77777777" w:rsidR="00384124" w:rsidRDefault="00A9669B">
            <w:pPr>
              <w:pStyle w:val="TableParagraph"/>
              <w:ind w:left="23"/>
              <w:rPr>
                <w:sz w:val="8"/>
              </w:rPr>
            </w:pPr>
            <w:r>
              <w:rPr>
                <w:color w:val="4D4D4D"/>
                <w:spacing w:val="-2"/>
                <w:sz w:val="8"/>
              </w:rPr>
              <w:t>ROZVADOV</w:t>
            </w:r>
          </w:p>
        </w:tc>
        <w:tc>
          <w:tcPr>
            <w:tcW w:w="347" w:type="dxa"/>
          </w:tcPr>
          <w:p w14:paraId="1A8D613E"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06</w:t>
            </w:r>
          </w:p>
        </w:tc>
        <w:tc>
          <w:tcPr>
            <w:tcW w:w="647" w:type="dxa"/>
          </w:tcPr>
          <w:p w14:paraId="3CD84CE8" w14:textId="77777777" w:rsidR="00384124" w:rsidRDefault="00A9669B">
            <w:pPr>
              <w:pStyle w:val="TableParagraph"/>
              <w:ind w:left="25"/>
              <w:rPr>
                <w:sz w:val="8"/>
              </w:rPr>
            </w:pPr>
            <w:r>
              <w:rPr>
                <w:color w:val="4D4D4D"/>
                <w:spacing w:val="-2"/>
                <w:sz w:val="8"/>
              </w:rPr>
              <w:t>49.659271</w:t>
            </w:r>
          </w:p>
        </w:tc>
        <w:tc>
          <w:tcPr>
            <w:tcW w:w="661" w:type="dxa"/>
          </w:tcPr>
          <w:p w14:paraId="510B41C3" w14:textId="77777777" w:rsidR="00384124" w:rsidRDefault="00A9669B">
            <w:pPr>
              <w:pStyle w:val="TableParagraph"/>
              <w:ind w:left="26"/>
              <w:rPr>
                <w:sz w:val="8"/>
              </w:rPr>
            </w:pPr>
            <w:r>
              <w:rPr>
                <w:color w:val="4D4D4D"/>
                <w:spacing w:val="-2"/>
                <w:sz w:val="8"/>
              </w:rPr>
              <w:t>12.533174</w:t>
            </w:r>
          </w:p>
        </w:tc>
        <w:tc>
          <w:tcPr>
            <w:tcW w:w="495" w:type="dxa"/>
          </w:tcPr>
          <w:p w14:paraId="37E6BBBE" w14:textId="77777777" w:rsidR="00384124" w:rsidRDefault="00A9669B">
            <w:pPr>
              <w:pStyle w:val="TableParagraph"/>
              <w:ind w:left="27"/>
              <w:rPr>
                <w:sz w:val="8"/>
              </w:rPr>
            </w:pPr>
            <w:r>
              <w:rPr>
                <w:color w:val="4D4D4D"/>
                <w:spacing w:val="-5"/>
                <w:sz w:val="8"/>
              </w:rPr>
              <w:t>ANO</w:t>
            </w:r>
          </w:p>
        </w:tc>
        <w:tc>
          <w:tcPr>
            <w:tcW w:w="677" w:type="dxa"/>
          </w:tcPr>
          <w:p w14:paraId="29BD4310" w14:textId="77777777" w:rsidR="00384124" w:rsidRDefault="00A9669B">
            <w:pPr>
              <w:pStyle w:val="TableParagraph"/>
              <w:ind w:left="29"/>
              <w:rPr>
                <w:sz w:val="8"/>
              </w:rPr>
            </w:pPr>
            <w:r>
              <w:rPr>
                <w:color w:val="4D4D4D"/>
                <w:spacing w:val="-5"/>
                <w:sz w:val="8"/>
              </w:rPr>
              <w:t>ANO</w:t>
            </w:r>
          </w:p>
        </w:tc>
      </w:tr>
      <w:tr w:rsidR="00384124" w14:paraId="11BDF8D1" w14:textId="77777777">
        <w:trPr>
          <w:trHeight w:val="114"/>
        </w:trPr>
        <w:tc>
          <w:tcPr>
            <w:tcW w:w="1673" w:type="dxa"/>
          </w:tcPr>
          <w:p w14:paraId="2E570AA5"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5C403029" w14:textId="77777777" w:rsidR="00384124" w:rsidRDefault="00A9669B">
            <w:pPr>
              <w:pStyle w:val="TableParagraph"/>
              <w:rPr>
                <w:sz w:val="8"/>
              </w:rPr>
            </w:pPr>
            <w:r>
              <w:rPr>
                <w:color w:val="4D4D4D"/>
                <w:spacing w:val="-2"/>
                <w:sz w:val="8"/>
              </w:rPr>
              <w:t>N52023</w:t>
            </w:r>
          </w:p>
        </w:tc>
        <w:tc>
          <w:tcPr>
            <w:tcW w:w="2018" w:type="dxa"/>
          </w:tcPr>
          <w:p w14:paraId="25847508" w14:textId="77777777" w:rsidR="00384124" w:rsidRDefault="00A9669B">
            <w:pPr>
              <w:pStyle w:val="TableParagraph"/>
              <w:rPr>
                <w:sz w:val="8"/>
              </w:rPr>
            </w:pPr>
            <w:r>
              <w:rPr>
                <w:color w:val="4D4D4D"/>
                <w:spacing w:val="-2"/>
                <w:sz w:val="8"/>
              </w:rPr>
              <w:t>SLOTTET</w:t>
            </w:r>
            <w:r>
              <w:rPr>
                <w:color w:val="4D4D4D"/>
                <w:spacing w:val="3"/>
                <w:sz w:val="8"/>
              </w:rPr>
              <w:t xml:space="preserve"> </w:t>
            </w:r>
            <w:r>
              <w:rPr>
                <w:color w:val="4D4D4D"/>
                <w:spacing w:val="-2"/>
                <w:sz w:val="8"/>
              </w:rPr>
              <w:t>S.R.O.</w:t>
            </w:r>
          </w:p>
        </w:tc>
        <w:tc>
          <w:tcPr>
            <w:tcW w:w="693" w:type="dxa"/>
          </w:tcPr>
          <w:p w14:paraId="658A691A" w14:textId="77777777" w:rsidR="00384124" w:rsidRDefault="00A9669B">
            <w:pPr>
              <w:pStyle w:val="TableParagraph"/>
              <w:rPr>
                <w:sz w:val="8"/>
              </w:rPr>
            </w:pPr>
            <w:r>
              <w:rPr>
                <w:color w:val="4D4D4D"/>
                <w:spacing w:val="-2"/>
                <w:sz w:val="8"/>
              </w:rPr>
              <w:t>420301271201</w:t>
            </w:r>
          </w:p>
        </w:tc>
        <w:tc>
          <w:tcPr>
            <w:tcW w:w="789" w:type="dxa"/>
          </w:tcPr>
          <w:p w14:paraId="09EF094D" w14:textId="77777777" w:rsidR="00384124" w:rsidRDefault="00A9669B">
            <w:pPr>
              <w:pStyle w:val="TableParagraph"/>
              <w:ind w:left="22"/>
              <w:rPr>
                <w:sz w:val="8"/>
              </w:rPr>
            </w:pPr>
            <w:r>
              <w:rPr>
                <w:color w:val="4D4D4D"/>
                <w:spacing w:val="-2"/>
                <w:sz w:val="8"/>
              </w:rPr>
              <w:t>Plzeňský</w:t>
            </w:r>
          </w:p>
        </w:tc>
        <w:tc>
          <w:tcPr>
            <w:tcW w:w="907" w:type="dxa"/>
          </w:tcPr>
          <w:p w14:paraId="3244964E" w14:textId="77777777" w:rsidR="00384124" w:rsidRDefault="00A9669B">
            <w:pPr>
              <w:pStyle w:val="TableParagraph"/>
              <w:ind w:left="22"/>
              <w:rPr>
                <w:sz w:val="8"/>
              </w:rPr>
            </w:pPr>
            <w:r>
              <w:rPr>
                <w:color w:val="4D4D4D"/>
                <w:spacing w:val="-2"/>
                <w:sz w:val="8"/>
              </w:rPr>
              <w:t>Tachov</w:t>
            </w:r>
          </w:p>
        </w:tc>
        <w:tc>
          <w:tcPr>
            <w:tcW w:w="1152" w:type="dxa"/>
          </w:tcPr>
          <w:p w14:paraId="0C47052E" w14:textId="77777777" w:rsidR="00384124" w:rsidRDefault="00A9669B">
            <w:pPr>
              <w:pStyle w:val="TableParagraph"/>
              <w:ind w:left="23"/>
              <w:rPr>
                <w:sz w:val="8"/>
              </w:rPr>
            </w:pPr>
            <w:r>
              <w:rPr>
                <w:color w:val="4D4D4D"/>
                <w:spacing w:val="-2"/>
                <w:sz w:val="8"/>
              </w:rPr>
              <w:t>Rozvadov-</w:t>
            </w:r>
            <w:proofErr w:type="spellStart"/>
            <w:proofErr w:type="gramStart"/>
            <w:r>
              <w:rPr>
                <w:color w:val="4D4D4D"/>
                <w:spacing w:val="-2"/>
                <w:sz w:val="8"/>
              </w:rPr>
              <w:t>hr.přechod</w:t>
            </w:r>
            <w:proofErr w:type="spellEnd"/>
            <w:proofErr w:type="gramEnd"/>
          </w:p>
        </w:tc>
        <w:tc>
          <w:tcPr>
            <w:tcW w:w="1814" w:type="dxa"/>
          </w:tcPr>
          <w:p w14:paraId="1B9E7D32" w14:textId="77777777" w:rsidR="00384124" w:rsidRDefault="00A9669B">
            <w:pPr>
              <w:pStyle w:val="TableParagraph"/>
              <w:ind w:left="23"/>
              <w:rPr>
                <w:sz w:val="8"/>
              </w:rPr>
            </w:pPr>
            <w:r>
              <w:rPr>
                <w:color w:val="4D4D4D"/>
                <w:spacing w:val="-2"/>
                <w:sz w:val="8"/>
              </w:rPr>
              <w:t>ROZVADOV</w:t>
            </w:r>
            <w:r>
              <w:rPr>
                <w:color w:val="4D4D4D"/>
                <w:spacing w:val="3"/>
                <w:sz w:val="8"/>
              </w:rPr>
              <w:t xml:space="preserve"> </w:t>
            </w:r>
            <w:r>
              <w:rPr>
                <w:color w:val="4D4D4D"/>
                <w:spacing w:val="-5"/>
                <w:sz w:val="8"/>
              </w:rPr>
              <w:t>20</w:t>
            </w:r>
          </w:p>
        </w:tc>
        <w:tc>
          <w:tcPr>
            <w:tcW w:w="1521" w:type="dxa"/>
          </w:tcPr>
          <w:p w14:paraId="2A35A595" w14:textId="77777777" w:rsidR="00384124" w:rsidRDefault="00A9669B">
            <w:pPr>
              <w:pStyle w:val="TableParagraph"/>
              <w:ind w:left="23"/>
              <w:rPr>
                <w:sz w:val="8"/>
              </w:rPr>
            </w:pPr>
            <w:r>
              <w:rPr>
                <w:color w:val="4D4D4D"/>
                <w:spacing w:val="-2"/>
                <w:sz w:val="8"/>
              </w:rPr>
              <w:t>ROZVADOV</w:t>
            </w:r>
          </w:p>
        </w:tc>
        <w:tc>
          <w:tcPr>
            <w:tcW w:w="347" w:type="dxa"/>
          </w:tcPr>
          <w:p w14:paraId="671E045E"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07</w:t>
            </w:r>
          </w:p>
        </w:tc>
        <w:tc>
          <w:tcPr>
            <w:tcW w:w="647" w:type="dxa"/>
          </w:tcPr>
          <w:p w14:paraId="059A6FAE" w14:textId="77777777" w:rsidR="00384124" w:rsidRDefault="00A9669B">
            <w:pPr>
              <w:pStyle w:val="TableParagraph"/>
              <w:ind w:left="25"/>
              <w:rPr>
                <w:sz w:val="8"/>
              </w:rPr>
            </w:pPr>
            <w:r>
              <w:rPr>
                <w:color w:val="4D4D4D"/>
                <w:spacing w:val="-2"/>
                <w:sz w:val="8"/>
              </w:rPr>
              <w:t>49.655859</w:t>
            </w:r>
          </w:p>
        </w:tc>
        <w:tc>
          <w:tcPr>
            <w:tcW w:w="661" w:type="dxa"/>
          </w:tcPr>
          <w:p w14:paraId="10BB1E69" w14:textId="77777777" w:rsidR="00384124" w:rsidRDefault="00A9669B">
            <w:pPr>
              <w:pStyle w:val="TableParagraph"/>
              <w:ind w:left="26"/>
              <w:rPr>
                <w:sz w:val="8"/>
              </w:rPr>
            </w:pPr>
            <w:r>
              <w:rPr>
                <w:color w:val="4D4D4D"/>
                <w:spacing w:val="-2"/>
                <w:sz w:val="8"/>
              </w:rPr>
              <w:t>12.525959</w:t>
            </w:r>
          </w:p>
        </w:tc>
        <w:tc>
          <w:tcPr>
            <w:tcW w:w="495" w:type="dxa"/>
          </w:tcPr>
          <w:p w14:paraId="758A5E75" w14:textId="77777777" w:rsidR="00384124" w:rsidRDefault="00A9669B">
            <w:pPr>
              <w:pStyle w:val="TableParagraph"/>
              <w:ind w:left="27"/>
              <w:rPr>
                <w:sz w:val="8"/>
              </w:rPr>
            </w:pPr>
            <w:r>
              <w:rPr>
                <w:color w:val="4D4D4D"/>
                <w:spacing w:val="-5"/>
                <w:sz w:val="8"/>
              </w:rPr>
              <w:t>ANO</w:t>
            </w:r>
          </w:p>
        </w:tc>
        <w:tc>
          <w:tcPr>
            <w:tcW w:w="677" w:type="dxa"/>
          </w:tcPr>
          <w:p w14:paraId="5856B72C" w14:textId="77777777" w:rsidR="00384124" w:rsidRDefault="00A9669B">
            <w:pPr>
              <w:pStyle w:val="TableParagraph"/>
              <w:ind w:left="29"/>
              <w:rPr>
                <w:sz w:val="8"/>
              </w:rPr>
            </w:pPr>
            <w:r>
              <w:rPr>
                <w:color w:val="4D4D4D"/>
                <w:spacing w:val="-5"/>
                <w:sz w:val="8"/>
              </w:rPr>
              <w:t>ANO</w:t>
            </w:r>
          </w:p>
        </w:tc>
      </w:tr>
      <w:tr w:rsidR="00384124" w14:paraId="1B0C6384" w14:textId="77777777">
        <w:trPr>
          <w:trHeight w:val="114"/>
        </w:trPr>
        <w:tc>
          <w:tcPr>
            <w:tcW w:w="1673" w:type="dxa"/>
          </w:tcPr>
          <w:p w14:paraId="3FFF17A2"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383A740C" w14:textId="77777777" w:rsidR="00384124" w:rsidRDefault="00A9669B">
            <w:pPr>
              <w:pStyle w:val="TableParagraph"/>
              <w:rPr>
                <w:sz w:val="8"/>
              </w:rPr>
            </w:pPr>
            <w:r>
              <w:rPr>
                <w:color w:val="4D4D4D"/>
                <w:spacing w:val="-2"/>
                <w:sz w:val="8"/>
              </w:rPr>
              <w:t>N52024</w:t>
            </w:r>
          </w:p>
        </w:tc>
        <w:tc>
          <w:tcPr>
            <w:tcW w:w="2018" w:type="dxa"/>
          </w:tcPr>
          <w:p w14:paraId="3582D42A" w14:textId="77777777" w:rsidR="00384124" w:rsidRDefault="00A9669B">
            <w:pPr>
              <w:pStyle w:val="TableParagraph"/>
              <w:rPr>
                <w:sz w:val="8"/>
              </w:rPr>
            </w:pPr>
            <w:r>
              <w:rPr>
                <w:color w:val="4D4D4D"/>
                <w:sz w:val="8"/>
              </w:rPr>
              <w:t>ČS</w:t>
            </w:r>
            <w:r>
              <w:rPr>
                <w:color w:val="4D4D4D"/>
                <w:spacing w:val="-6"/>
                <w:sz w:val="8"/>
              </w:rPr>
              <w:t xml:space="preserve"> </w:t>
            </w:r>
            <w:r>
              <w:rPr>
                <w:color w:val="4D4D4D"/>
                <w:sz w:val="8"/>
              </w:rPr>
              <w:t>F1G</w:t>
            </w:r>
            <w:r>
              <w:rPr>
                <w:color w:val="4D4D4D"/>
                <w:spacing w:val="-5"/>
                <w:sz w:val="8"/>
              </w:rPr>
              <w:t xml:space="preserve"> </w:t>
            </w:r>
            <w:r>
              <w:rPr>
                <w:color w:val="4D4D4D"/>
                <w:sz w:val="8"/>
              </w:rPr>
              <w:t>STUDENEC</w:t>
            </w:r>
            <w:r>
              <w:rPr>
                <w:color w:val="4D4D4D"/>
                <w:spacing w:val="-5"/>
                <w:sz w:val="8"/>
              </w:rPr>
              <w:t xml:space="preserve"> </w:t>
            </w:r>
            <w:r>
              <w:rPr>
                <w:color w:val="4D4D4D"/>
                <w:spacing w:val="-2"/>
                <w:sz w:val="8"/>
              </w:rPr>
              <w:t>S.R.O.</w:t>
            </w:r>
          </w:p>
        </w:tc>
        <w:tc>
          <w:tcPr>
            <w:tcW w:w="693" w:type="dxa"/>
          </w:tcPr>
          <w:p w14:paraId="771226FF" w14:textId="77777777" w:rsidR="00384124" w:rsidRDefault="00A9669B">
            <w:pPr>
              <w:pStyle w:val="TableParagraph"/>
              <w:rPr>
                <w:sz w:val="8"/>
              </w:rPr>
            </w:pPr>
            <w:r>
              <w:rPr>
                <w:color w:val="4D4D4D"/>
                <w:spacing w:val="-2"/>
                <w:sz w:val="8"/>
              </w:rPr>
              <w:t>420301270701</w:t>
            </w:r>
          </w:p>
        </w:tc>
        <w:tc>
          <w:tcPr>
            <w:tcW w:w="789" w:type="dxa"/>
          </w:tcPr>
          <w:p w14:paraId="0E6EF961" w14:textId="77777777" w:rsidR="00384124" w:rsidRDefault="00A9669B">
            <w:pPr>
              <w:pStyle w:val="TableParagraph"/>
              <w:ind w:left="22"/>
              <w:rPr>
                <w:sz w:val="8"/>
              </w:rPr>
            </w:pPr>
            <w:r>
              <w:rPr>
                <w:color w:val="4D4D4D"/>
                <w:spacing w:val="-2"/>
                <w:sz w:val="8"/>
              </w:rPr>
              <w:t>Plzeňský</w:t>
            </w:r>
          </w:p>
        </w:tc>
        <w:tc>
          <w:tcPr>
            <w:tcW w:w="907" w:type="dxa"/>
          </w:tcPr>
          <w:p w14:paraId="5261B1B7" w14:textId="77777777" w:rsidR="00384124" w:rsidRDefault="00A9669B">
            <w:pPr>
              <w:pStyle w:val="TableParagraph"/>
              <w:ind w:left="22"/>
              <w:rPr>
                <w:sz w:val="8"/>
              </w:rPr>
            </w:pPr>
            <w:r>
              <w:rPr>
                <w:color w:val="4D4D4D"/>
                <w:spacing w:val="-2"/>
                <w:sz w:val="8"/>
              </w:rPr>
              <w:t>Tachov</w:t>
            </w:r>
          </w:p>
        </w:tc>
        <w:tc>
          <w:tcPr>
            <w:tcW w:w="1152" w:type="dxa"/>
          </w:tcPr>
          <w:p w14:paraId="08EB8B28" w14:textId="77777777" w:rsidR="00384124" w:rsidRDefault="00A9669B">
            <w:pPr>
              <w:pStyle w:val="TableParagraph"/>
              <w:ind w:left="23"/>
              <w:rPr>
                <w:sz w:val="8"/>
              </w:rPr>
            </w:pPr>
            <w:proofErr w:type="spellStart"/>
            <w:proofErr w:type="gramStart"/>
            <w:r>
              <w:rPr>
                <w:color w:val="4D4D4D"/>
                <w:spacing w:val="-2"/>
                <w:sz w:val="8"/>
              </w:rPr>
              <w:t>Branka,Pavl.Studenec</w:t>
            </w:r>
            <w:proofErr w:type="spellEnd"/>
            <w:proofErr w:type="gramEnd"/>
          </w:p>
        </w:tc>
        <w:tc>
          <w:tcPr>
            <w:tcW w:w="1814" w:type="dxa"/>
          </w:tcPr>
          <w:p w14:paraId="4F46308F" w14:textId="77777777" w:rsidR="00384124" w:rsidRDefault="00A9669B">
            <w:pPr>
              <w:pStyle w:val="TableParagraph"/>
              <w:ind w:left="23"/>
              <w:rPr>
                <w:sz w:val="8"/>
              </w:rPr>
            </w:pPr>
            <w:r>
              <w:rPr>
                <w:color w:val="4D4D4D"/>
                <w:spacing w:val="-2"/>
                <w:sz w:val="8"/>
              </w:rPr>
              <w:t>BRANKA</w:t>
            </w:r>
            <w:r>
              <w:rPr>
                <w:color w:val="4D4D4D"/>
                <w:spacing w:val="2"/>
                <w:sz w:val="8"/>
              </w:rPr>
              <w:t xml:space="preserve"> </w:t>
            </w:r>
            <w:r>
              <w:rPr>
                <w:color w:val="4D4D4D"/>
                <w:spacing w:val="-5"/>
                <w:sz w:val="8"/>
              </w:rPr>
              <w:t>100</w:t>
            </w:r>
          </w:p>
        </w:tc>
        <w:tc>
          <w:tcPr>
            <w:tcW w:w="1521" w:type="dxa"/>
          </w:tcPr>
          <w:p w14:paraId="52C1AC2C" w14:textId="77777777" w:rsidR="00384124" w:rsidRDefault="00A9669B">
            <w:pPr>
              <w:pStyle w:val="TableParagraph"/>
              <w:ind w:left="23"/>
              <w:rPr>
                <w:sz w:val="8"/>
              </w:rPr>
            </w:pPr>
            <w:r>
              <w:rPr>
                <w:color w:val="4D4D4D"/>
                <w:spacing w:val="-2"/>
                <w:sz w:val="8"/>
              </w:rPr>
              <w:t>TACHOV</w:t>
            </w:r>
          </w:p>
        </w:tc>
        <w:tc>
          <w:tcPr>
            <w:tcW w:w="347" w:type="dxa"/>
          </w:tcPr>
          <w:p w14:paraId="6AF70619" w14:textId="77777777" w:rsidR="00384124" w:rsidRDefault="00A9669B">
            <w:pPr>
              <w:pStyle w:val="TableParagraph"/>
              <w:ind w:left="11" w:right="57"/>
              <w:jc w:val="center"/>
              <w:rPr>
                <w:sz w:val="8"/>
              </w:rPr>
            </w:pPr>
            <w:r>
              <w:rPr>
                <w:color w:val="4D4D4D"/>
                <w:sz w:val="8"/>
              </w:rPr>
              <w:t>347</w:t>
            </w:r>
            <w:r>
              <w:rPr>
                <w:color w:val="4D4D4D"/>
                <w:spacing w:val="-6"/>
                <w:sz w:val="8"/>
              </w:rPr>
              <w:t xml:space="preserve"> </w:t>
            </w:r>
            <w:r>
              <w:rPr>
                <w:color w:val="4D4D4D"/>
                <w:spacing w:val="-5"/>
                <w:sz w:val="8"/>
              </w:rPr>
              <w:t>01</w:t>
            </w:r>
          </w:p>
        </w:tc>
        <w:tc>
          <w:tcPr>
            <w:tcW w:w="647" w:type="dxa"/>
          </w:tcPr>
          <w:p w14:paraId="21B1DF6D" w14:textId="77777777" w:rsidR="00384124" w:rsidRDefault="00A9669B">
            <w:pPr>
              <w:pStyle w:val="TableParagraph"/>
              <w:ind w:left="25"/>
              <w:rPr>
                <w:sz w:val="8"/>
              </w:rPr>
            </w:pPr>
            <w:r>
              <w:rPr>
                <w:color w:val="4D4D4D"/>
                <w:spacing w:val="-2"/>
                <w:sz w:val="8"/>
              </w:rPr>
              <w:t>49.810658</w:t>
            </w:r>
          </w:p>
        </w:tc>
        <w:tc>
          <w:tcPr>
            <w:tcW w:w="661" w:type="dxa"/>
          </w:tcPr>
          <w:p w14:paraId="3FD51344" w14:textId="77777777" w:rsidR="00384124" w:rsidRDefault="00A9669B">
            <w:pPr>
              <w:pStyle w:val="TableParagraph"/>
              <w:ind w:left="26"/>
              <w:rPr>
                <w:sz w:val="8"/>
              </w:rPr>
            </w:pPr>
            <w:r>
              <w:rPr>
                <w:color w:val="4D4D4D"/>
                <w:spacing w:val="-2"/>
                <w:sz w:val="8"/>
              </w:rPr>
              <w:t>12.467504</w:t>
            </w:r>
          </w:p>
        </w:tc>
        <w:tc>
          <w:tcPr>
            <w:tcW w:w="495" w:type="dxa"/>
          </w:tcPr>
          <w:p w14:paraId="6C50FA28" w14:textId="77777777" w:rsidR="00384124" w:rsidRDefault="00A9669B">
            <w:pPr>
              <w:pStyle w:val="TableParagraph"/>
              <w:ind w:left="27"/>
              <w:rPr>
                <w:sz w:val="8"/>
              </w:rPr>
            </w:pPr>
            <w:r>
              <w:rPr>
                <w:color w:val="4D4D4D"/>
                <w:spacing w:val="-5"/>
                <w:sz w:val="8"/>
              </w:rPr>
              <w:t>ANO</w:t>
            </w:r>
          </w:p>
        </w:tc>
        <w:tc>
          <w:tcPr>
            <w:tcW w:w="677" w:type="dxa"/>
          </w:tcPr>
          <w:p w14:paraId="7999C44B" w14:textId="77777777" w:rsidR="00384124" w:rsidRDefault="00A9669B">
            <w:pPr>
              <w:pStyle w:val="TableParagraph"/>
              <w:ind w:left="29"/>
              <w:rPr>
                <w:sz w:val="8"/>
              </w:rPr>
            </w:pPr>
            <w:r>
              <w:rPr>
                <w:color w:val="4D4D4D"/>
                <w:spacing w:val="-5"/>
                <w:sz w:val="8"/>
              </w:rPr>
              <w:t>ANO</w:t>
            </w:r>
          </w:p>
        </w:tc>
      </w:tr>
      <w:tr w:rsidR="00384124" w14:paraId="1AA12395" w14:textId="77777777">
        <w:trPr>
          <w:trHeight w:val="114"/>
        </w:trPr>
        <w:tc>
          <w:tcPr>
            <w:tcW w:w="1673" w:type="dxa"/>
          </w:tcPr>
          <w:p w14:paraId="45527294"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07027761" w14:textId="77777777" w:rsidR="00384124" w:rsidRDefault="00A9669B">
            <w:pPr>
              <w:pStyle w:val="TableParagraph"/>
              <w:rPr>
                <w:sz w:val="8"/>
              </w:rPr>
            </w:pPr>
            <w:r>
              <w:rPr>
                <w:color w:val="4D4D4D"/>
                <w:spacing w:val="-2"/>
                <w:sz w:val="8"/>
              </w:rPr>
              <w:t>N50885</w:t>
            </w:r>
          </w:p>
        </w:tc>
        <w:tc>
          <w:tcPr>
            <w:tcW w:w="2018" w:type="dxa"/>
          </w:tcPr>
          <w:p w14:paraId="04AA6F07"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19720828" w14:textId="77777777" w:rsidR="00384124" w:rsidRDefault="00A9669B">
            <w:pPr>
              <w:pStyle w:val="TableParagraph"/>
              <w:rPr>
                <w:sz w:val="8"/>
              </w:rPr>
            </w:pPr>
            <w:r>
              <w:rPr>
                <w:color w:val="4D4D4D"/>
                <w:spacing w:val="-2"/>
                <w:sz w:val="8"/>
              </w:rPr>
              <w:t>420301163201</w:t>
            </w:r>
          </w:p>
        </w:tc>
        <w:tc>
          <w:tcPr>
            <w:tcW w:w="789" w:type="dxa"/>
          </w:tcPr>
          <w:p w14:paraId="46AFAB3E" w14:textId="77777777" w:rsidR="00384124" w:rsidRDefault="00A9669B">
            <w:pPr>
              <w:pStyle w:val="TableParagraph"/>
              <w:ind w:left="22"/>
              <w:rPr>
                <w:sz w:val="8"/>
              </w:rPr>
            </w:pPr>
            <w:r>
              <w:rPr>
                <w:color w:val="4D4D4D"/>
                <w:spacing w:val="-2"/>
                <w:sz w:val="8"/>
              </w:rPr>
              <w:t>Plzeňský</w:t>
            </w:r>
          </w:p>
        </w:tc>
        <w:tc>
          <w:tcPr>
            <w:tcW w:w="907" w:type="dxa"/>
          </w:tcPr>
          <w:p w14:paraId="5C4932A7" w14:textId="77777777" w:rsidR="00384124" w:rsidRDefault="00A9669B">
            <w:pPr>
              <w:pStyle w:val="TableParagraph"/>
              <w:ind w:left="22"/>
              <w:rPr>
                <w:sz w:val="8"/>
              </w:rPr>
            </w:pPr>
            <w:r>
              <w:rPr>
                <w:color w:val="4D4D4D"/>
                <w:spacing w:val="-2"/>
                <w:sz w:val="8"/>
              </w:rPr>
              <w:t>Tachov</w:t>
            </w:r>
          </w:p>
        </w:tc>
        <w:tc>
          <w:tcPr>
            <w:tcW w:w="1152" w:type="dxa"/>
          </w:tcPr>
          <w:p w14:paraId="7F29154B" w14:textId="77777777" w:rsidR="00384124" w:rsidRDefault="00A9669B">
            <w:pPr>
              <w:pStyle w:val="TableParagraph"/>
              <w:ind w:left="23"/>
              <w:rPr>
                <w:sz w:val="8"/>
              </w:rPr>
            </w:pPr>
            <w:r>
              <w:rPr>
                <w:color w:val="4D4D4D"/>
                <w:sz w:val="8"/>
              </w:rPr>
              <w:t>Broumov</w:t>
            </w:r>
            <w:r>
              <w:rPr>
                <w:color w:val="4D4D4D"/>
                <w:spacing w:val="-7"/>
                <w:sz w:val="8"/>
              </w:rPr>
              <w:t xml:space="preserve"> </w:t>
            </w:r>
            <w:r>
              <w:rPr>
                <w:color w:val="4D4D4D"/>
                <w:sz w:val="8"/>
              </w:rPr>
              <w:t>u</w:t>
            </w:r>
            <w:r>
              <w:rPr>
                <w:color w:val="4D4D4D"/>
                <w:spacing w:val="-5"/>
                <w:sz w:val="8"/>
              </w:rPr>
              <w:t xml:space="preserve"> </w:t>
            </w:r>
            <w:r>
              <w:rPr>
                <w:color w:val="4D4D4D"/>
                <w:spacing w:val="-2"/>
                <w:sz w:val="8"/>
              </w:rPr>
              <w:t>Tachova</w:t>
            </w:r>
          </w:p>
        </w:tc>
        <w:tc>
          <w:tcPr>
            <w:tcW w:w="1814" w:type="dxa"/>
          </w:tcPr>
          <w:p w14:paraId="6622DC46" w14:textId="77777777" w:rsidR="00384124" w:rsidRDefault="00A9669B">
            <w:pPr>
              <w:pStyle w:val="TableParagraph"/>
              <w:ind w:left="23"/>
              <w:rPr>
                <w:sz w:val="8"/>
              </w:rPr>
            </w:pPr>
            <w:r>
              <w:rPr>
                <w:color w:val="4D4D4D"/>
                <w:spacing w:val="-2"/>
                <w:sz w:val="8"/>
              </w:rPr>
              <w:t>BROUMOV</w:t>
            </w:r>
            <w:r>
              <w:rPr>
                <w:color w:val="4D4D4D"/>
                <w:sz w:val="8"/>
              </w:rPr>
              <w:t xml:space="preserve"> </w:t>
            </w:r>
            <w:r>
              <w:rPr>
                <w:color w:val="4D4D4D"/>
                <w:spacing w:val="-2"/>
                <w:sz w:val="8"/>
              </w:rPr>
              <w:t>U</w:t>
            </w:r>
            <w:r>
              <w:rPr>
                <w:color w:val="4D4D4D"/>
                <w:spacing w:val="1"/>
                <w:sz w:val="8"/>
              </w:rPr>
              <w:t xml:space="preserve"> </w:t>
            </w:r>
            <w:r>
              <w:rPr>
                <w:color w:val="4D4D4D"/>
                <w:spacing w:val="-2"/>
                <w:sz w:val="8"/>
              </w:rPr>
              <w:t>TACHOVA</w:t>
            </w:r>
          </w:p>
        </w:tc>
        <w:tc>
          <w:tcPr>
            <w:tcW w:w="1521" w:type="dxa"/>
          </w:tcPr>
          <w:p w14:paraId="62695759" w14:textId="77777777" w:rsidR="00384124" w:rsidRDefault="00A9669B">
            <w:pPr>
              <w:pStyle w:val="TableParagraph"/>
              <w:ind w:left="23"/>
              <w:rPr>
                <w:sz w:val="8"/>
              </w:rPr>
            </w:pPr>
            <w:r>
              <w:rPr>
                <w:color w:val="4D4D4D"/>
                <w:spacing w:val="-2"/>
                <w:sz w:val="8"/>
              </w:rPr>
              <w:t>BROUMOV</w:t>
            </w:r>
            <w:r>
              <w:rPr>
                <w:color w:val="4D4D4D"/>
                <w:sz w:val="8"/>
              </w:rPr>
              <w:t xml:space="preserve"> </w:t>
            </w:r>
            <w:r>
              <w:rPr>
                <w:color w:val="4D4D4D"/>
                <w:spacing w:val="-2"/>
                <w:sz w:val="8"/>
              </w:rPr>
              <w:t>U</w:t>
            </w:r>
            <w:r>
              <w:rPr>
                <w:color w:val="4D4D4D"/>
                <w:spacing w:val="1"/>
                <w:sz w:val="8"/>
              </w:rPr>
              <w:t xml:space="preserve"> </w:t>
            </w:r>
            <w:r>
              <w:rPr>
                <w:color w:val="4D4D4D"/>
                <w:spacing w:val="-2"/>
                <w:sz w:val="8"/>
              </w:rPr>
              <w:t>TACHOVA</w:t>
            </w:r>
          </w:p>
        </w:tc>
        <w:tc>
          <w:tcPr>
            <w:tcW w:w="347" w:type="dxa"/>
          </w:tcPr>
          <w:p w14:paraId="7E48DD13" w14:textId="77777777" w:rsidR="00384124" w:rsidRDefault="00A9669B">
            <w:pPr>
              <w:pStyle w:val="TableParagraph"/>
              <w:ind w:left="11" w:right="57"/>
              <w:jc w:val="center"/>
              <w:rPr>
                <w:sz w:val="8"/>
              </w:rPr>
            </w:pPr>
            <w:r>
              <w:rPr>
                <w:color w:val="4D4D4D"/>
                <w:sz w:val="8"/>
              </w:rPr>
              <w:t>348</w:t>
            </w:r>
            <w:r>
              <w:rPr>
                <w:color w:val="4D4D4D"/>
                <w:spacing w:val="-6"/>
                <w:sz w:val="8"/>
              </w:rPr>
              <w:t xml:space="preserve"> </w:t>
            </w:r>
            <w:r>
              <w:rPr>
                <w:color w:val="4D4D4D"/>
                <w:spacing w:val="-5"/>
                <w:sz w:val="8"/>
              </w:rPr>
              <w:t>12</w:t>
            </w:r>
          </w:p>
        </w:tc>
        <w:tc>
          <w:tcPr>
            <w:tcW w:w="647" w:type="dxa"/>
          </w:tcPr>
          <w:p w14:paraId="4C5629BF" w14:textId="77777777" w:rsidR="00384124" w:rsidRDefault="00A9669B">
            <w:pPr>
              <w:pStyle w:val="TableParagraph"/>
              <w:ind w:left="25"/>
              <w:rPr>
                <w:sz w:val="8"/>
              </w:rPr>
            </w:pPr>
            <w:r>
              <w:rPr>
                <w:color w:val="4D4D4D"/>
                <w:spacing w:val="-2"/>
                <w:sz w:val="8"/>
              </w:rPr>
              <w:t>49.889916</w:t>
            </w:r>
          </w:p>
        </w:tc>
        <w:tc>
          <w:tcPr>
            <w:tcW w:w="661" w:type="dxa"/>
          </w:tcPr>
          <w:p w14:paraId="208C6A5E" w14:textId="77777777" w:rsidR="00384124" w:rsidRDefault="00A9669B">
            <w:pPr>
              <w:pStyle w:val="TableParagraph"/>
              <w:ind w:left="26"/>
              <w:rPr>
                <w:sz w:val="8"/>
              </w:rPr>
            </w:pPr>
            <w:r>
              <w:rPr>
                <w:color w:val="4D4D4D"/>
                <w:spacing w:val="-2"/>
                <w:sz w:val="8"/>
              </w:rPr>
              <w:t>12.604468</w:t>
            </w:r>
          </w:p>
        </w:tc>
        <w:tc>
          <w:tcPr>
            <w:tcW w:w="495" w:type="dxa"/>
          </w:tcPr>
          <w:p w14:paraId="45D953CB" w14:textId="77777777" w:rsidR="00384124" w:rsidRDefault="00A9669B">
            <w:pPr>
              <w:pStyle w:val="TableParagraph"/>
              <w:ind w:left="27"/>
              <w:rPr>
                <w:sz w:val="8"/>
              </w:rPr>
            </w:pPr>
            <w:r>
              <w:rPr>
                <w:color w:val="4D4D4D"/>
                <w:spacing w:val="-5"/>
                <w:sz w:val="8"/>
              </w:rPr>
              <w:t>ANO</w:t>
            </w:r>
          </w:p>
        </w:tc>
        <w:tc>
          <w:tcPr>
            <w:tcW w:w="677" w:type="dxa"/>
          </w:tcPr>
          <w:p w14:paraId="3D705CB3" w14:textId="77777777" w:rsidR="00384124" w:rsidRDefault="00A9669B">
            <w:pPr>
              <w:pStyle w:val="TableParagraph"/>
              <w:ind w:left="29"/>
              <w:rPr>
                <w:sz w:val="8"/>
              </w:rPr>
            </w:pPr>
            <w:r>
              <w:rPr>
                <w:color w:val="4D4D4D"/>
                <w:spacing w:val="-5"/>
                <w:sz w:val="8"/>
              </w:rPr>
              <w:t>ANO</w:t>
            </w:r>
          </w:p>
        </w:tc>
      </w:tr>
      <w:tr w:rsidR="00384124" w14:paraId="30B344AA" w14:textId="77777777">
        <w:trPr>
          <w:trHeight w:val="114"/>
        </w:trPr>
        <w:tc>
          <w:tcPr>
            <w:tcW w:w="1673" w:type="dxa"/>
          </w:tcPr>
          <w:p w14:paraId="32DEDBD4" w14:textId="77777777" w:rsidR="00384124" w:rsidRDefault="00A9669B">
            <w:pPr>
              <w:pStyle w:val="TableParagraph"/>
              <w:rPr>
                <w:sz w:val="8"/>
              </w:rPr>
            </w:pPr>
            <w:r>
              <w:rPr>
                <w:color w:val="4D4D4D"/>
                <w:spacing w:val="-5"/>
                <w:sz w:val="8"/>
              </w:rPr>
              <w:t>MOL</w:t>
            </w:r>
          </w:p>
        </w:tc>
        <w:tc>
          <w:tcPr>
            <w:tcW w:w="600" w:type="dxa"/>
          </w:tcPr>
          <w:p w14:paraId="2AA41F8C" w14:textId="77777777" w:rsidR="00384124" w:rsidRDefault="00A9669B">
            <w:pPr>
              <w:pStyle w:val="TableParagraph"/>
              <w:rPr>
                <w:sz w:val="8"/>
              </w:rPr>
            </w:pPr>
            <w:r>
              <w:rPr>
                <w:color w:val="4D4D4D"/>
                <w:spacing w:val="-2"/>
                <w:sz w:val="8"/>
              </w:rPr>
              <w:t>N15000</w:t>
            </w:r>
          </w:p>
        </w:tc>
        <w:tc>
          <w:tcPr>
            <w:tcW w:w="2018" w:type="dxa"/>
          </w:tcPr>
          <w:p w14:paraId="755AF4E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D733BB5" w14:textId="77777777" w:rsidR="00384124" w:rsidRDefault="00A9669B">
            <w:pPr>
              <w:pStyle w:val="TableParagraph"/>
              <w:rPr>
                <w:sz w:val="8"/>
              </w:rPr>
            </w:pPr>
            <w:r>
              <w:rPr>
                <w:color w:val="4D4D4D"/>
                <w:spacing w:val="-2"/>
                <w:sz w:val="8"/>
              </w:rPr>
              <w:t>420301119201</w:t>
            </w:r>
          </w:p>
        </w:tc>
        <w:tc>
          <w:tcPr>
            <w:tcW w:w="789" w:type="dxa"/>
          </w:tcPr>
          <w:p w14:paraId="08C6624D" w14:textId="77777777" w:rsidR="00384124" w:rsidRDefault="00A9669B">
            <w:pPr>
              <w:pStyle w:val="TableParagraph"/>
              <w:ind w:left="22"/>
              <w:rPr>
                <w:sz w:val="8"/>
              </w:rPr>
            </w:pPr>
            <w:r>
              <w:rPr>
                <w:color w:val="4D4D4D"/>
                <w:spacing w:val="-2"/>
                <w:sz w:val="8"/>
              </w:rPr>
              <w:t>Středočeský</w:t>
            </w:r>
          </w:p>
        </w:tc>
        <w:tc>
          <w:tcPr>
            <w:tcW w:w="907" w:type="dxa"/>
          </w:tcPr>
          <w:p w14:paraId="3DB5EBC1" w14:textId="77777777" w:rsidR="00384124" w:rsidRDefault="00A9669B">
            <w:pPr>
              <w:pStyle w:val="TableParagraph"/>
              <w:ind w:left="22"/>
              <w:rPr>
                <w:sz w:val="8"/>
              </w:rPr>
            </w:pPr>
            <w:r>
              <w:rPr>
                <w:color w:val="4D4D4D"/>
                <w:spacing w:val="-2"/>
                <w:sz w:val="8"/>
              </w:rPr>
              <w:t>Benešov</w:t>
            </w:r>
          </w:p>
        </w:tc>
        <w:tc>
          <w:tcPr>
            <w:tcW w:w="1152" w:type="dxa"/>
          </w:tcPr>
          <w:p w14:paraId="07222568" w14:textId="77777777" w:rsidR="00384124" w:rsidRDefault="00A9669B">
            <w:pPr>
              <w:pStyle w:val="TableParagraph"/>
              <w:ind w:left="23"/>
              <w:rPr>
                <w:sz w:val="8"/>
              </w:rPr>
            </w:pPr>
            <w:proofErr w:type="spellStart"/>
            <w:proofErr w:type="gramStart"/>
            <w:r>
              <w:rPr>
                <w:color w:val="4D4D4D"/>
                <w:spacing w:val="-2"/>
                <w:sz w:val="8"/>
              </w:rPr>
              <w:t>Vlašim,Blanická</w:t>
            </w:r>
            <w:proofErr w:type="spellEnd"/>
            <w:proofErr w:type="gramEnd"/>
          </w:p>
        </w:tc>
        <w:tc>
          <w:tcPr>
            <w:tcW w:w="1814" w:type="dxa"/>
          </w:tcPr>
          <w:p w14:paraId="4401B589" w14:textId="77777777" w:rsidR="00384124" w:rsidRDefault="00A9669B">
            <w:pPr>
              <w:pStyle w:val="TableParagraph"/>
              <w:ind w:left="23"/>
              <w:rPr>
                <w:sz w:val="8"/>
              </w:rPr>
            </w:pPr>
            <w:r>
              <w:rPr>
                <w:color w:val="4D4D4D"/>
                <w:spacing w:val="-2"/>
                <w:sz w:val="8"/>
              </w:rPr>
              <w:t>KOLLÁROVA</w:t>
            </w:r>
            <w:r>
              <w:rPr>
                <w:color w:val="4D4D4D"/>
                <w:spacing w:val="4"/>
                <w:sz w:val="8"/>
              </w:rPr>
              <w:t xml:space="preserve"> </w:t>
            </w:r>
            <w:r>
              <w:rPr>
                <w:color w:val="4D4D4D"/>
                <w:spacing w:val="-4"/>
                <w:sz w:val="8"/>
              </w:rPr>
              <w:t>1717</w:t>
            </w:r>
          </w:p>
        </w:tc>
        <w:tc>
          <w:tcPr>
            <w:tcW w:w="1521" w:type="dxa"/>
          </w:tcPr>
          <w:p w14:paraId="109E2FCD" w14:textId="77777777" w:rsidR="00384124" w:rsidRDefault="00A9669B">
            <w:pPr>
              <w:pStyle w:val="TableParagraph"/>
              <w:ind w:left="23"/>
              <w:rPr>
                <w:sz w:val="8"/>
              </w:rPr>
            </w:pPr>
            <w:r>
              <w:rPr>
                <w:color w:val="4D4D4D"/>
                <w:spacing w:val="-2"/>
                <w:sz w:val="8"/>
              </w:rPr>
              <w:t>VLAŠIM</w:t>
            </w:r>
          </w:p>
        </w:tc>
        <w:tc>
          <w:tcPr>
            <w:tcW w:w="347" w:type="dxa"/>
          </w:tcPr>
          <w:p w14:paraId="1F9C7596" w14:textId="77777777" w:rsidR="00384124" w:rsidRDefault="00A9669B">
            <w:pPr>
              <w:pStyle w:val="TableParagraph"/>
              <w:ind w:left="11" w:right="57"/>
              <w:jc w:val="center"/>
              <w:rPr>
                <w:sz w:val="8"/>
              </w:rPr>
            </w:pPr>
            <w:r>
              <w:rPr>
                <w:color w:val="4D4D4D"/>
                <w:sz w:val="8"/>
              </w:rPr>
              <w:t>225</w:t>
            </w:r>
            <w:r>
              <w:rPr>
                <w:color w:val="4D4D4D"/>
                <w:spacing w:val="-6"/>
                <w:sz w:val="8"/>
              </w:rPr>
              <w:t xml:space="preserve"> </w:t>
            </w:r>
            <w:r>
              <w:rPr>
                <w:color w:val="4D4D4D"/>
                <w:spacing w:val="-5"/>
                <w:sz w:val="8"/>
              </w:rPr>
              <w:t>80</w:t>
            </w:r>
          </w:p>
        </w:tc>
        <w:tc>
          <w:tcPr>
            <w:tcW w:w="647" w:type="dxa"/>
          </w:tcPr>
          <w:p w14:paraId="5057B21D" w14:textId="77777777" w:rsidR="00384124" w:rsidRDefault="00A9669B">
            <w:pPr>
              <w:pStyle w:val="TableParagraph"/>
              <w:ind w:left="25"/>
              <w:rPr>
                <w:sz w:val="8"/>
              </w:rPr>
            </w:pPr>
            <w:r>
              <w:rPr>
                <w:color w:val="4D4D4D"/>
                <w:spacing w:val="-2"/>
                <w:sz w:val="8"/>
              </w:rPr>
              <w:t>49.702089</w:t>
            </w:r>
          </w:p>
        </w:tc>
        <w:tc>
          <w:tcPr>
            <w:tcW w:w="661" w:type="dxa"/>
          </w:tcPr>
          <w:p w14:paraId="4F58EC55" w14:textId="77777777" w:rsidR="00384124" w:rsidRDefault="00A9669B">
            <w:pPr>
              <w:pStyle w:val="TableParagraph"/>
              <w:ind w:left="26"/>
              <w:rPr>
                <w:sz w:val="8"/>
              </w:rPr>
            </w:pPr>
            <w:r>
              <w:rPr>
                <w:color w:val="4D4D4D"/>
                <w:spacing w:val="-2"/>
                <w:sz w:val="8"/>
              </w:rPr>
              <w:t>14.894228</w:t>
            </w:r>
          </w:p>
        </w:tc>
        <w:tc>
          <w:tcPr>
            <w:tcW w:w="495" w:type="dxa"/>
          </w:tcPr>
          <w:p w14:paraId="216F6501" w14:textId="77777777" w:rsidR="00384124" w:rsidRDefault="00A9669B">
            <w:pPr>
              <w:pStyle w:val="TableParagraph"/>
              <w:ind w:left="27"/>
              <w:rPr>
                <w:sz w:val="8"/>
              </w:rPr>
            </w:pPr>
            <w:r>
              <w:rPr>
                <w:color w:val="4D4D4D"/>
                <w:spacing w:val="-5"/>
                <w:sz w:val="8"/>
              </w:rPr>
              <w:t>NE</w:t>
            </w:r>
          </w:p>
        </w:tc>
        <w:tc>
          <w:tcPr>
            <w:tcW w:w="677" w:type="dxa"/>
          </w:tcPr>
          <w:p w14:paraId="49828EF6" w14:textId="77777777" w:rsidR="00384124" w:rsidRDefault="00A9669B">
            <w:pPr>
              <w:pStyle w:val="TableParagraph"/>
              <w:ind w:left="29"/>
              <w:rPr>
                <w:sz w:val="8"/>
              </w:rPr>
            </w:pPr>
            <w:r>
              <w:rPr>
                <w:color w:val="4D4D4D"/>
                <w:spacing w:val="-5"/>
                <w:sz w:val="8"/>
              </w:rPr>
              <w:t>NE</w:t>
            </w:r>
          </w:p>
        </w:tc>
      </w:tr>
      <w:tr w:rsidR="00384124" w14:paraId="78A59AEA" w14:textId="77777777">
        <w:trPr>
          <w:trHeight w:val="114"/>
        </w:trPr>
        <w:tc>
          <w:tcPr>
            <w:tcW w:w="1673" w:type="dxa"/>
          </w:tcPr>
          <w:p w14:paraId="685E0AAB" w14:textId="77777777" w:rsidR="00384124" w:rsidRDefault="00A9669B">
            <w:pPr>
              <w:pStyle w:val="TableParagraph"/>
              <w:rPr>
                <w:sz w:val="8"/>
              </w:rPr>
            </w:pPr>
            <w:r>
              <w:rPr>
                <w:color w:val="4D4D4D"/>
                <w:spacing w:val="-2"/>
                <w:sz w:val="8"/>
              </w:rPr>
              <w:t>BENZINA</w:t>
            </w:r>
          </w:p>
        </w:tc>
        <w:tc>
          <w:tcPr>
            <w:tcW w:w="600" w:type="dxa"/>
          </w:tcPr>
          <w:p w14:paraId="7ACC24F3" w14:textId="77777777" w:rsidR="00384124" w:rsidRDefault="00A9669B">
            <w:pPr>
              <w:pStyle w:val="TableParagraph"/>
              <w:rPr>
                <w:sz w:val="8"/>
              </w:rPr>
            </w:pPr>
            <w:r>
              <w:rPr>
                <w:color w:val="4D4D4D"/>
                <w:spacing w:val="-2"/>
                <w:sz w:val="8"/>
              </w:rPr>
              <w:t>N11000</w:t>
            </w:r>
          </w:p>
        </w:tc>
        <w:tc>
          <w:tcPr>
            <w:tcW w:w="2018" w:type="dxa"/>
          </w:tcPr>
          <w:p w14:paraId="04B26E8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C46C20D" w14:textId="77777777" w:rsidR="00384124" w:rsidRDefault="00A9669B">
            <w:pPr>
              <w:pStyle w:val="TableParagraph"/>
              <w:rPr>
                <w:sz w:val="8"/>
              </w:rPr>
            </w:pPr>
            <w:r>
              <w:rPr>
                <w:color w:val="4D4D4D"/>
                <w:spacing w:val="-2"/>
                <w:sz w:val="8"/>
              </w:rPr>
              <w:t>420301139701</w:t>
            </w:r>
          </w:p>
        </w:tc>
        <w:tc>
          <w:tcPr>
            <w:tcW w:w="789" w:type="dxa"/>
          </w:tcPr>
          <w:p w14:paraId="518F4F7A" w14:textId="77777777" w:rsidR="00384124" w:rsidRDefault="00A9669B">
            <w:pPr>
              <w:pStyle w:val="TableParagraph"/>
              <w:ind w:left="22"/>
              <w:rPr>
                <w:sz w:val="8"/>
              </w:rPr>
            </w:pPr>
            <w:r>
              <w:rPr>
                <w:color w:val="4D4D4D"/>
                <w:spacing w:val="-2"/>
                <w:sz w:val="8"/>
              </w:rPr>
              <w:t>Středočeský</w:t>
            </w:r>
          </w:p>
        </w:tc>
        <w:tc>
          <w:tcPr>
            <w:tcW w:w="907" w:type="dxa"/>
          </w:tcPr>
          <w:p w14:paraId="01E8E499" w14:textId="77777777" w:rsidR="00384124" w:rsidRDefault="00A9669B">
            <w:pPr>
              <w:pStyle w:val="TableParagraph"/>
              <w:ind w:left="22"/>
              <w:rPr>
                <w:sz w:val="8"/>
              </w:rPr>
            </w:pPr>
            <w:r>
              <w:rPr>
                <w:color w:val="4D4D4D"/>
                <w:spacing w:val="-2"/>
                <w:sz w:val="8"/>
              </w:rPr>
              <w:t>Benešov</w:t>
            </w:r>
          </w:p>
        </w:tc>
        <w:tc>
          <w:tcPr>
            <w:tcW w:w="1152" w:type="dxa"/>
          </w:tcPr>
          <w:p w14:paraId="5E967CEC" w14:textId="77777777" w:rsidR="00384124" w:rsidRDefault="00A9669B">
            <w:pPr>
              <w:pStyle w:val="TableParagraph"/>
              <w:ind w:left="23"/>
              <w:rPr>
                <w:sz w:val="8"/>
              </w:rPr>
            </w:pPr>
            <w:proofErr w:type="spellStart"/>
            <w:proofErr w:type="gramStart"/>
            <w:r>
              <w:rPr>
                <w:color w:val="4D4D4D"/>
                <w:spacing w:val="-2"/>
                <w:sz w:val="8"/>
              </w:rPr>
              <w:t>Bystřice,E</w:t>
            </w:r>
            <w:proofErr w:type="spellEnd"/>
            <w:proofErr w:type="gramEnd"/>
            <w:r>
              <w:rPr>
                <w:color w:val="4D4D4D"/>
                <w:spacing w:val="10"/>
                <w:sz w:val="8"/>
              </w:rPr>
              <w:t xml:space="preserve"> </w:t>
            </w:r>
            <w:r>
              <w:rPr>
                <w:color w:val="4D4D4D"/>
                <w:spacing w:val="-5"/>
                <w:sz w:val="8"/>
              </w:rPr>
              <w:t>55</w:t>
            </w:r>
          </w:p>
        </w:tc>
        <w:tc>
          <w:tcPr>
            <w:tcW w:w="1814" w:type="dxa"/>
          </w:tcPr>
          <w:p w14:paraId="4E43648B" w14:textId="77777777" w:rsidR="00384124" w:rsidRDefault="00A9669B">
            <w:pPr>
              <w:pStyle w:val="TableParagraph"/>
              <w:ind w:left="23"/>
              <w:rPr>
                <w:sz w:val="8"/>
              </w:rPr>
            </w:pPr>
            <w:r>
              <w:rPr>
                <w:color w:val="4D4D4D"/>
                <w:sz w:val="8"/>
              </w:rPr>
              <w:t>E</w:t>
            </w:r>
            <w:r>
              <w:rPr>
                <w:color w:val="4D4D4D"/>
                <w:spacing w:val="-1"/>
                <w:sz w:val="8"/>
              </w:rPr>
              <w:t xml:space="preserve"> </w:t>
            </w:r>
            <w:r>
              <w:rPr>
                <w:color w:val="4D4D4D"/>
                <w:spacing w:val="-5"/>
                <w:sz w:val="8"/>
              </w:rPr>
              <w:t>55</w:t>
            </w:r>
          </w:p>
        </w:tc>
        <w:tc>
          <w:tcPr>
            <w:tcW w:w="1521" w:type="dxa"/>
          </w:tcPr>
          <w:p w14:paraId="0A750E2D" w14:textId="77777777" w:rsidR="00384124" w:rsidRDefault="00A9669B">
            <w:pPr>
              <w:pStyle w:val="TableParagraph"/>
              <w:ind w:left="23"/>
              <w:rPr>
                <w:sz w:val="8"/>
              </w:rPr>
            </w:pPr>
            <w:r>
              <w:rPr>
                <w:color w:val="4D4D4D"/>
                <w:spacing w:val="-2"/>
                <w:sz w:val="8"/>
              </w:rPr>
              <w:t>BYSTŘICE</w:t>
            </w:r>
          </w:p>
        </w:tc>
        <w:tc>
          <w:tcPr>
            <w:tcW w:w="347" w:type="dxa"/>
          </w:tcPr>
          <w:p w14:paraId="47AD9A7B"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52</w:t>
            </w:r>
          </w:p>
        </w:tc>
        <w:tc>
          <w:tcPr>
            <w:tcW w:w="647" w:type="dxa"/>
          </w:tcPr>
          <w:p w14:paraId="6A0C3B1F" w14:textId="77777777" w:rsidR="00384124" w:rsidRDefault="00A9669B">
            <w:pPr>
              <w:pStyle w:val="TableParagraph"/>
              <w:ind w:left="25"/>
              <w:rPr>
                <w:sz w:val="8"/>
              </w:rPr>
            </w:pPr>
            <w:r>
              <w:rPr>
                <w:color w:val="4D4D4D"/>
                <w:spacing w:val="-2"/>
                <w:sz w:val="8"/>
              </w:rPr>
              <w:t>49.744606</w:t>
            </w:r>
          </w:p>
        </w:tc>
        <w:tc>
          <w:tcPr>
            <w:tcW w:w="661" w:type="dxa"/>
          </w:tcPr>
          <w:p w14:paraId="7244F750" w14:textId="77777777" w:rsidR="00384124" w:rsidRDefault="00A9669B">
            <w:pPr>
              <w:pStyle w:val="TableParagraph"/>
              <w:ind w:left="26"/>
              <w:rPr>
                <w:sz w:val="8"/>
              </w:rPr>
            </w:pPr>
            <w:r>
              <w:rPr>
                <w:color w:val="4D4D4D"/>
                <w:spacing w:val="-2"/>
                <w:sz w:val="8"/>
              </w:rPr>
              <w:t>14.672333</w:t>
            </w:r>
          </w:p>
        </w:tc>
        <w:tc>
          <w:tcPr>
            <w:tcW w:w="495" w:type="dxa"/>
          </w:tcPr>
          <w:p w14:paraId="5AD0BD35" w14:textId="77777777" w:rsidR="00384124" w:rsidRDefault="00A9669B">
            <w:pPr>
              <w:pStyle w:val="TableParagraph"/>
              <w:ind w:left="27"/>
              <w:rPr>
                <w:sz w:val="8"/>
              </w:rPr>
            </w:pPr>
            <w:r>
              <w:rPr>
                <w:color w:val="4D4D4D"/>
                <w:spacing w:val="-5"/>
                <w:sz w:val="8"/>
              </w:rPr>
              <w:t>NE</w:t>
            </w:r>
          </w:p>
        </w:tc>
        <w:tc>
          <w:tcPr>
            <w:tcW w:w="677" w:type="dxa"/>
          </w:tcPr>
          <w:p w14:paraId="14F791EB" w14:textId="77777777" w:rsidR="00384124" w:rsidRDefault="00A9669B">
            <w:pPr>
              <w:pStyle w:val="TableParagraph"/>
              <w:ind w:left="29"/>
              <w:rPr>
                <w:sz w:val="8"/>
              </w:rPr>
            </w:pPr>
            <w:r>
              <w:rPr>
                <w:color w:val="4D4D4D"/>
                <w:spacing w:val="-5"/>
                <w:sz w:val="8"/>
              </w:rPr>
              <w:t>ANO</w:t>
            </w:r>
          </w:p>
        </w:tc>
      </w:tr>
      <w:tr w:rsidR="00384124" w14:paraId="3293AEBB" w14:textId="77777777">
        <w:trPr>
          <w:trHeight w:val="114"/>
        </w:trPr>
        <w:tc>
          <w:tcPr>
            <w:tcW w:w="1673" w:type="dxa"/>
          </w:tcPr>
          <w:p w14:paraId="04350C35" w14:textId="77777777" w:rsidR="00384124" w:rsidRDefault="00A9669B">
            <w:pPr>
              <w:pStyle w:val="TableParagraph"/>
              <w:rPr>
                <w:sz w:val="8"/>
              </w:rPr>
            </w:pPr>
            <w:r>
              <w:rPr>
                <w:color w:val="4D4D4D"/>
                <w:spacing w:val="-5"/>
                <w:sz w:val="8"/>
              </w:rPr>
              <w:t>MOL</w:t>
            </w:r>
          </w:p>
        </w:tc>
        <w:tc>
          <w:tcPr>
            <w:tcW w:w="600" w:type="dxa"/>
          </w:tcPr>
          <w:p w14:paraId="0221F0D9" w14:textId="77777777" w:rsidR="00384124" w:rsidRDefault="00A9669B">
            <w:pPr>
              <w:pStyle w:val="TableParagraph"/>
              <w:rPr>
                <w:sz w:val="8"/>
              </w:rPr>
            </w:pPr>
            <w:r>
              <w:rPr>
                <w:color w:val="4D4D4D"/>
                <w:spacing w:val="-2"/>
                <w:sz w:val="8"/>
              </w:rPr>
              <w:t>N15000</w:t>
            </w:r>
          </w:p>
        </w:tc>
        <w:tc>
          <w:tcPr>
            <w:tcW w:w="2018" w:type="dxa"/>
          </w:tcPr>
          <w:p w14:paraId="6B21730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D467DE0" w14:textId="77777777" w:rsidR="00384124" w:rsidRDefault="00A9669B">
            <w:pPr>
              <w:pStyle w:val="TableParagraph"/>
              <w:rPr>
                <w:sz w:val="8"/>
              </w:rPr>
            </w:pPr>
            <w:r>
              <w:rPr>
                <w:color w:val="4D4D4D"/>
                <w:spacing w:val="-2"/>
                <w:sz w:val="8"/>
              </w:rPr>
              <w:t>420301145501</w:t>
            </w:r>
          </w:p>
        </w:tc>
        <w:tc>
          <w:tcPr>
            <w:tcW w:w="789" w:type="dxa"/>
          </w:tcPr>
          <w:p w14:paraId="14580346" w14:textId="77777777" w:rsidR="00384124" w:rsidRDefault="00A9669B">
            <w:pPr>
              <w:pStyle w:val="TableParagraph"/>
              <w:ind w:left="22"/>
              <w:rPr>
                <w:sz w:val="8"/>
              </w:rPr>
            </w:pPr>
            <w:r>
              <w:rPr>
                <w:color w:val="4D4D4D"/>
                <w:spacing w:val="-2"/>
                <w:sz w:val="8"/>
              </w:rPr>
              <w:t>Středočeský</w:t>
            </w:r>
          </w:p>
        </w:tc>
        <w:tc>
          <w:tcPr>
            <w:tcW w:w="907" w:type="dxa"/>
          </w:tcPr>
          <w:p w14:paraId="0F824284" w14:textId="77777777" w:rsidR="00384124" w:rsidRDefault="00A9669B">
            <w:pPr>
              <w:pStyle w:val="TableParagraph"/>
              <w:ind w:left="22"/>
              <w:rPr>
                <w:sz w:val="8"/>
              </w:rPr>
            </w:pPr>
            <w:r>
              <w:rPr>
                <w:color w:val="4D4D4D"/>
                <w:spacing w:val="-2"/>
                <w:sz w:val="8"/>
              </w:rPr>
              <w:t>Benešov</w:t>
            </w:r>
          </w:p>
        </w:tc>
        <w:tc>
          <w:tcPr>
            <w:tcW w:w="1152" w:type="dxa"/>
          </w:tcPr>
          <w:p w14:paraId="133E6A45" w14:textId="77777777" w:rsidR="00384124" w:rsidRDefault="00A9669B">
            <w:pPr>
              <w:pStyle w:val="TableParagraph"/>
              <w:ind w:left="23"/>
              <w:rPr>
                <w:sz w:val="8"/>
              </w:rPr>
            </w:pPr>
            <w:proofErr w:type="gramStart"/>
            <w:r>
              <w:rPr>
                <w:color w:val="4D4D4D"/>
                <w:spacing w:val="-2"/>
                <w:sz w:val="8"/>
              </w:rPr>
              <w:t>Bělčice,D</w:t>
            </w:r>
            <w:proofErr w:type="gramEnd"/>
            <w:r>
              <w:rPr>
                <w:color w:val="4D4D4D"/>
                <w:spacing w:val="-2"/>
                <w:sz w:val="8"/>
              </w:rPr>
              <w:t>1-od</w:t>
            </w:r>
            <w:r>
              <w:rPr>
                <w:color w:val="4D4D4D"/>
                <w:spacing w:val="13"/>
                <w:sz w:val="8"/>
              </w:rPr>
              <w:t xml:space="preserve"> </w:t>
            </w:r>
            <w:r>
              <w:rPr>
                <w:color w:val="4D4D4D"/>
                <w:spacing w:val="-2"/>
                <w:sz w:val="8"/>
              </w:rPr>
              <w:t>Prahy</w:t>
            </w:r>
          </w:p>
        </w:tc>
        <w:tc>
          <w:tcPr>
            <w:tcW w:w="1814" w:type="dxa"/>
          </w:tcPr>
          <w:p w14:paraId="5C7F81E7" w14:textId="77777777" w:rsidR="00384124" w:rsidRDefault="00A9669B">
            <w:pPr>
              <w:pStyle w:val="TableParagraph"/>
              <w:ind w:left="23"/>
              <w:rPr>
                <w:sz w:val="8"/>
              </w:rPr>
            </w:pPr>
            <w:proofErr w:type="gramStart"/>
            <w:r>
              <w:rPr>
                <w:color w:val="4D4D4D"/>
                <w:sz w:val="8"/>
              </w:rPr>
              <w:t>BĚLČICE</w:t>
            </w:r>
            <w:r>
              <w:rPr>
                <w:color w:val="4D4D4D"/>
                <w:spacing w:val="-5"/>
                <w:sz w:val="8"/>
              </w:rPr>
              <w:t xml:space="preserve"> </w:t>
            </w:r>
            <w:r>
              <w:rPr>
                <w:color w:val="4D4D4D"/>
                <w:sz w:val="8"/>
              </w:rPr>
              <w:t>-</w:t>
            </w:r>
            <w:r>
              <w:rPr>
                <w:color w:val="4D4D4D"/>
                <w:spacing w:val="-5"/>
                <w:sz w:val="8"/>
              </w:rPr>
              <w:t xml:space="preserve"> </w:t>
            </w:r>
            <w:r>
              <w:rPr>
                <w:color w:val="4D4D4D"/>
                <w:sz w:val="8"/>
              </w:rPr>
              <w:t>DÁLNICE</w:t>
            </w:r>
            <w:proofErr w:type="gramEnd"/>
            <w:r>
              <w:rPr>
                <w:color w:val="4D4D4D"/>
                <w:spacing w:val="-5"/>
                <w:sz w:val="8"/>
              </w:rPr>
              <w:t xml:space="preserve"> D1</w:t>
            </w:r>
          </w:p>
        </w:tc>
        <w:tc>
          <w:tcPr>
            <w:tcW w:w="1521" w:type="dxa"/>
          </w:tcPr>
          <w:p w14:paraId="22A75489" w14:textId="77777777" w:rsidR="00384124" w:rsidRDefault="00A9669B">
            <w:pPr>
              <w:pStyle w:val="TableParagraph"/>
              <w:ind w:left="23"/>
              <w:rPr>
                <w:sz w:val="8"/>
              </w:rPr>
            </w:pPr>
            <w:r>
              <w:rPr>
                <w:color w:val="4D4D4D"/>
                <w:spacing w:val="-2"/>
                <w:sz w:val="8"/>
              </w:rPr>
              <w:t>CHOCERADY</w:t>
            </w:r>
          </w:p>
        </w:tc>
        <w:tc>
          <w:tcPr>
            <w:tcW w:w="347" w:type="dxa"/>
          </w:tcPr>
          <w:p w14:paraId="0862C88A"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24</w:t>
            </w:r>
          </w:p>
        </w:tc>
        <w:tc>
          <w:tcPr>
            <w:tcW w:w="647" w:type="dxa"/>
          </w:tcPr>
          <w:p w14:paraId="50B41585" w14:textId="77777777" w:rsidR="00384124" w:rsidRDefault="00A9669B">
            <w:pPr>
              <w:pStyle w:val="TableParagraph"/>
              <w:ind w:left="25"/>
              <w:rPr>
                <w:sz w:val="8"/>
              </w:rPr>
            </w:pPr>
            <w:r>
              <w:rPr>
                <w:color w:val="4D4D4D"/>
                <w:spacing w:val="-2"/>
                <w:sz w:val="8"/>
              </w:rPr>
              <w:t>49.840472</w:t>
            </w:r>
          </w:p>
        </w:tc>
        <w:tc>
          <w:tcPr>
            <w:tcW w:w="661" w:type="dxa"/>
          </w:tcPr>
          <w:p w14:paraId="27AA82C8" w14:textId="77777777" w:rsidR="00384124" w:rsidRDefault="00A9669B">
            <w:pPr>
              <w:pStyle w:val="TableParagraph"/>
              <w:ind w:left="26"/>
              <w:rPr>
                <w:sz w:val="8"/>
              </w:rPr>
            </w:pPr>
            <w:r>
              <w:rPr>
                <w:color w:val="4D4D4D"/>
                <w:spacing w:val="-2"/>
                <w:sz w:val="8"/>
              </w:rPr>
              <w:t>14.812750</w:t>
            </w:r>
          </w:p>
        </w:tc>
        <w:tc>
          <w:tcPr>
            <w:tcW w:w="495" w:type="dxa"/>
          </w:tcPr>
          <w:p w14:paraId="536808F9" w14:textId="77777777" w:rsidR="00384124" w:rsidRDefault="00A9669B">
            <w:pPr>
              <w:pStyle w:val="TableParagraph"/>
              <w:ind w:left="27"/>
              <w:rPr>
                <w:sz w:val="8"/>
              </w:rPr>
            </w:pPr>
            <w:r>
              <w:rPr>
                <w:color w:val="4D4D4D"/>
                <w:spacing w:val="-5"/>
                <w:sz w:val="8"/>
              </w:rPr>
              <w:t>ANO</w:t>
            </w:r>
          </w:p>
        </w:tc>
        <w:tc>
          <w:tcPr>
            <w:tcW w:w="677" w:type="dxa"/>
          </w:tcPr>
          <w:p w14:paraId="592D1BE3" w14:textId="77777777" w:rsidR="00384124" w:rsidRDefault="00A9669B">
            <w:pPr>
              <w:pStyle w:val="TableParagraph"/>
              <w:ind w:left="29"/>
              <w:rPr>
                <w:sz w:val="8"/>
              </w:rPr>
            </w:pPr>
            <w:r>
              <w:rPr>
                <w:color w:val="4D4D4D"/>
                <w:spacing w:val="-5"/>
                <w:sz w:val="8"/>
              </w:rPr>
              <w:t>ANO</w:t>
            </w:r>
          </w:p>
        </w:tc>
      </w:tr>
      <w:tr w:rsidR="00384124" w14:paraId="2D09A4C5" w14:textId="77777777">
        <w:trPr>
          <w:trHeight w:val="114"/>
        </w:trPr>
        <w:tc>
          <w:tcPr>
            <w:tcW w:w="1673" w:type="dxa"/>
          </w:tcPr>
          <w:p w14:paraId="66A2F88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526110B" w14:textId="77777777" w:rsidR="00384124" w:rsidRDefault="00A9669B">
            <w:pPr>
              <w:pStyle w:val="TableParagraph"/>
              <w:rPr>
                <w:sz w:val="8"/>
              </w:rPr>
            </w:pPr>
            <w:r>
              <w:rPr>
                <w:color w:val="4D4D4D"/>
                <w:spacing w:val="-2"/>
                <w:sz w:val="8"/>
              </w:rPr>
              <w:t>N52286</w:t>
            </w:r>
          </w:p>
        </w:tc>
        <w:tc>
          <w:tcPr>
            <w:tcW w:w="2018" w:type="dxa"/>
          </w:tcPr>
          <w:p w14:paraId="706881F9" w14:textId="77777777" w:rsidR="00384124" w:rsidRDefault="00A9669B">
            <w:pPr>
              <w:pStyle w:val="TableParagraph"/>
              <w:rPr>
                <w:sz w:val="8"/>
              </w:rPr>
            </w:pPr>
            <w:r>
              <w:rPr>
                <w:color w:val="4D4D4D"/>
                <w:spacing w:val="-2"/>
                <w:sz w:val="8"/>
              </w:rPr>
              <w:t>AD</w:t>
            </w:r>
            <w:r>
              <w:rPr>
                <w:color w:val="4D4D4D"/>
                <w:spacing w:val="3"/>
                <w:sz w:val="8"/>
              </w:rPr>
              <w:t xml:space="preserve"> </w:t>
            </w:r>
            <w:r>
              <w:rPr>
                <w:color w:val="4D4D4D"/>
                <w:spacing w:val="-2"/>
                <w:sz w:val="8"/>
              </w:rPr>
              <w:t>JIROUŠEK</w:t>
            </w:r>
            <w:r>
              <w:rPr>
                <w:color w:val="4D4D4D"/>
                <w:spacing w:val="4"/>
                <w:sz w:val="8"/>
              </w:rPr>
              <w:t xml:space="preserve"> </w:t>
            </w:r>
            <w:r>
              <w:rPr>
                <w:color w:val="4D4D4D"/>
                <w:spacing w:val="-2"/>
                <w:sz w:val="8"/>
              </w:rPr>
              <w:t>S.R.O.</w:t>
            </w:r>
          </w:p>
        </w:tc>
        <w:tc>
          <w:tcPr>
            <w:tcW w:w="693" w:type="dxa"/>
          </w:tcPr>
          <w:p w14:paraId="744F2963" w14:textId="77777777" w:rsidR="00384124" w:rsidRDefault="00A9669B">
            <w:pPr>
              <w:pStyle w:val="TableParagraph"/>
              <w:rPr>
                <w:sz w:val="8"/>
              </w:rPr>
            </w:pPr>
            <w:r>
              <w:rPr>
                <w:color w:val="4D4D4D"/>
                <w:spacing w:val="-2"/>
                <w:sz w:val="8"/>
              </w:rPr>
              <w:t>420301170601</w:t>
            </w:r>
          </w:p>
        </w:tc>
        <w:tc>
          <w:tcPr>
            <w:tcW w:w="789" w:type="dxa"/>
          </w:tcPr>
          <w:p w14:paraId="1BF3A597" w14:textId="77777777" w:rsidR="00384124" w:rsidRDefault="00A9669B">
            <w:pPr>
              <w:pStyle w:val="TableParagraph"/>
              <w:ind w:left="22"/>
              <w:rPr>
                <w:sz w:val="8"/>
              </w:rPr>
            </w:pPr>
            <w:r>
              <w:rPr>
                <w:color w:val="4D4D4D"/>
                <w:spacing w:val="-2"/>
                <w:sz w:val="8"/>
              </w:rPr>
              <w:t>Středočeský</w:t>
            </w:r>
          </w:p>
        </w:tc>
        <w:tc>
          <w:tcPr>
            <w:tcW w:w="907" w:type="dxa"/>
          </w:tcPr>
          <w:p w14:paraId="6D24579C" w14:textId="77777777" w:rsidR="00384124" w:rsidRDefault="00A9669B">
            <w:pPr>
              <w:pStyle w:val="TableParagraph"/>
              <w:ind w:left="22"/>
              <w:rPr>
                <w:sz w:val="8"/>
              </w:rPr>
            </w:pPr>
            <w:r>
              <w:rPr>
                <w:color w:val="4D4D4D"/>
                <w:spacing w:val="-2"/>
                <w:sz w:val="8"/>
              </w:rPr>
              <w:t>Benešov</w:t>
            </w:r>
          </w:p>
        </w:tc>
        <w:tc>
          <w:tcPr>
            <w:tcW w:w="1152" w:type="dxa"/>
          </w:tcPr>
          <w:p w14:paraId="2641FFFF" w14:textId="77777777" w:rsidR="00384124" w:rsidRDefault="00A9669B">
            <w:pPr>
              <w:pStyle w:val="TableParagraph"/>
              <w:ind w:left="23"/>
              <w:rPr>
                <w:sz w:val="8"/>
              </w:rPr>
            </w:pPr>
            <w:r>
              <w:rPr>
                <w:color w:val="4D4D4D"/>
                <w:spacing w:val="-2"/>
                <w:sz w:val="8"/>
              </w:rPr>
              <w:t>Bukovany</w:t>
            </w:r>
          </w:p>
        </w:tc>
        <w:tc>
          <w:tcPr>
            <w:tcW w:w="1814" w:type="dxa"/>
          </w:tcPr>
          <w:p w14:paraId="4D06AB15" w14:textId="77777777" w:rsidR="00384124" w:rsidRDefault="00A9669B">
            <w:pPr>
              <w:pStyle w:val="TableParagraph"/>
              <w:ind w:left="23"/>
              <w:rPr>
                <w:sz w:val="8"/>
              </w:rPr>
            </w:pPr>
            <w:r>
              <w:rPr>
                <w:color w:val="4D4D4D"/>
                <w:spacing w:val="-2"/>
                <w:sz w:val="8"/>
              </w:rPr>
              <w:t>BUKOVANY</w:t>
            </w:r>
            <w:r>
              <w:rPr>
                <w:color w:val="4D4D4D"/>
                <w:spacing w:val="5"/>
                <w:sz w:val="8"/>
              </w:rPr>
              <w:t xml:space="preserve"> </w:t>
            </w:r>
            <w:r>
              <w:rPr>
                <w:color w:val="4D4D4D"/>
                <w:spacing w:val="-5"/>
                <w:sz w:val="8"/>
              </w:rPr>
              <w:t>183</w:t>
            </w:r>
          </w:p>
        </w:tc>
        <w:tc>
          <w:tcPr>
            <w:tcW w:w="1521" w:type="dxa"/>
          </w:tcPr>
          <w:p w14:paraId="13DE2F7B" w14:textId="77777777" w:rsidR="00384124" w:rsidRDefault="00A9669B">
            <w:pPr>
              <w:pStyle w:val="TableParagraph"/>
              <w:ind w:left="23"/>
              <w:rPr>
                <w:sz w:val="8"/>
              </w:rPr>
            </w:pPr>
            <w:r>
              <w:rPr>
                <w:color w:val="4D4D4D"/>
                <w:spacing w:val="-2"/>
                <w:sz w:val="8"/>
              </w:rPr>
              <w:t>BUKOVANY</w:t>
            </w:r>
          </w:p>
        </w:tc>
        <w:tc>
          <w:tcPr>
            <w:tcW w:w="347" w:type="dxa"/>
          </w:tcPr>
          <w:p w14:paraId="4DD035E8"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41</w:t>
            </w:r>
          </w:p>
        </w:tc>
        <w:tc>
          <w:tcPr>
            <w:tcW w:w="647" w:type="dxa"/>
          </w:tcPr>
          <w:p w14:paraId="47B0F646" w14:textId="77777777" w:rsidR="00384124" w:rsidRDefault="00A9669B">
            <w:pPr>
              <w:pStyle w:val="TableParagraph"/>
              <w:ind w:left="25"/>
              <w:rPr>
                <w:sz w:val="8"/>
              </w:rPr>
            </w:pPr>
            <w:r>
              <w:rPr>
                <w:color w:val="4D4D4D"/>
                <w:spacing w:val="-2"/>
                <w:sz w:val="8"/>
              </w:rPr>
              <w:t>49.824225</w:t>
            </w:r>
          </w:p>
        </w:tc>
        <w:tc>
          <w:tcPr>
            <w:tcW w:w="661" w:type="dxa"/>
          </w:tcPr>
          <w:p w14:paraId="6AE4B1F8" w14:textId="77777777" w:rsidR="00384124" w:rsidRDefault="00A9669B">
            <w:pPr>
              <w:pStyle w:val="TableParagraph"/>
              <w:ind w:left="26"/>
              <w:rPr>
                <w:sz w:val="8"/>
              </w:rPr>
            </w:pPr>
            <w:r>
              <w:rPr>
                <w:color w:val="4D4D4D"/>
                <w:spacing w:val="-2"/>
                <w:sz w:val="8"/>
              </w:rPr>
              <w:t>14.628114</w:t>
            </w:r>
          </w:p>
        </w:tc>
        <w:tc>
          <w:tcPr>
            <w:tcW w:w="495" w:type="dxa"/>
          </w:tcPr>
          <w:p w14:paraId="628C6F6D" w14:textId="77777777" w:rsidR="00384124" w:rsidRDefault="00A9669B">
            <w:pPr>
              <w:pStyle w:val="TableParagraph"/>
              <w:ind w:left="27"/>
              <w:rPr>
                <w:sz w:val="8"/>
              </w:rPr>
            </w:pPr>
            <w:r>
              <w:rPr>
                <w:color w:val="4D4D4D"/>
                <w:spacing w:val="-5"/>
                <w:sz w:val="8"/>
              </w:rPr>
              <w:t>ANO</w:t>
            </w:r>
          </w:p>
        </w:tc>
        <w:tc>
          <w:tcPr>
            <w:tcW w:w="677" w:type="dxa"/>
          </w:tcPr>
          <w:p w14:paraId="409B9E03" w14:textId="77777777" w:rsidR="00384124" w:rsidRDefault="00A9669B">
            <w:pPr>
              <w:pStyle w:val="TableParagraph"/>
              <w:ind w:left="29"/>
              <w:rPr>
                <w:sz w:val="8"/>
              </w:rPr>
            </w:pPr>
            <w:r>
              <w:rPr>
                <w:color w:val="4D4D4D"/>
                <w:spacing w:val="-5"/>
                <w:sz w:val="8"/>
              </w:rPr>
              <w:t>ANO</w:t>
            </w:r>
          </w:p>
        </w:tc>
      </w:tr>
      <w:tr w:rsidR="00384124" w14:paraId="4E8247A7" w14:textId="77777777">
        <w:trPr>
          <w:trHeight w:val="114"/>
        </w:trPr>
        <w:tc>
          <w:tcPr>
            <w:tcW w:w="1673" w:type="dxa"/>
          </w:tcPr>
          <w:p w14:paraId="6602DE93" w14:textId="77777777" w:rsidR="00384124" w:rsidRDefault="00A9669B">
            <w:pPr>
              <w:pStyle w:val="TableParagraph"/>
              <w:rPr>
                <w:sz w:val="8"/>
              </w:rPr>
            </w:pPr>
            <w:r>
              <w:rPr>
                <w:color w:val="4D4D4D"/>
                <w:spacing w:val="-2"/>
                <w:sz w:val="8"/>
              </w:rPr>
              <w:t>SHELL</w:t>
            </w:r>
          </w:p>
        </w:tc>
        <w:tc>
          <w:tcPr>
            <w:tcW w:w="600" w:type="dxa"/>
          </w:tcPr>
          <w:p w14:paraId="17219269" w14:textId="77777777" w:rsidR="00384124" w:rsidRDefault="00A9669B">
            <w:pPr>
              <w:pStyle w:val="TableParagraph"/>
              <w:rPr>
                <w:sz w:val="8"/>
              </w:rPr>
            </w:pPr>
            <w:r>
              <w:rPr>
                <w:color w:val="4D4D4D"/>
                <w:spacing w:val="-2"/>
                <w:sz w:val="8"/>
              </w:rPr>
              <w:t>N17001</w:t>
            </w:r>
          </w:p>
        </w:tc>
        <w:tc>
          <w:tcPr>
            <w:tcW w:w="2018" w:type="dxa"/>
          </w:tcPr>
          <w:p w14:paraId="7DFA73EC" w14:textId="77777777" w:rsidR="00384124" w:rsidRDefault="00A9669B">
            <w:pPr>
              <w:pStyle w:val="TableParagraph"/>
              <w:rPr>
                <w:sz w:val="8"/>
              </w:rPr>
            </w:pPr>
            <w:r>
              <w:rPr>
                <w:color w:val="4D4D4D"/>
                <w:spacing w:val="-2"/>
                <w:sz w:val="8"/>
              </w:rPr>
              <w:t>SHELL</w:t>
            </w:r>
          </w:p>
        </w:tc>
        <w:tc>
          <w:tcPr>
            <w:tcW w:w="693" w:type="dxa"/>
          </w:tcPr>
          <w:p w14:paraId="0C3E2444" w14:textId="77777777" w:rsidR="00384124" w:rsidRDefault="00A9669B">
            <w:pPr>
              <w:pStyle w:val="TableParagraph"/>
              <w:rPr>
                <w:sz w:val="8"/>
              </w:rPr>
            </w:pPr>
            <w:r>
              <w:rPr>
                <w:color w:val="4D4D4D"/>
                <w:spacing w:val="-2"/>
                <w:sz w:val="8"/>
              </w:rPr>
              <w:t>420301172501</w:t>
            </w:r>
          </w:p>
        </w:tc>
        <w:tc>
          <w:tcPr>
            <w:tcW w:w="789" w:type="dxa"/>
          </w:tcPr>
          <w:p w14:paraId="4701FE2C" w14:textId="77777777" w:rsidR="00384124" w:rsidRDefault="00A9669B">
            <w:pPr>
              <w:pStyle w:val="TableParagraph"/>
              <w:ind w:left="22"/>
              <w:rPr>
                <w:sz w:val="8"/>
              </w:rPr>
            </w:pPr>
            <w:r>
              <w:rPr>
                <w:color w:val="4D4D4D"/>
                <w:spacing w:val="-2"/>
                <w:sz w:val="8"/>
              </w:rPr>
              <w:t>Středočeský</w:t>
            </w:r>
          </w:p>
        </w:tc>
        <w:tc>
          <w:tcPr>
            <w:tcW w:w="907" w:type="dxa"/>
          </w:tcPr>
          <w:p w14:paraId="3280C40A" w14:textId="77777777" w:rsidR="00384124" w:rsidRDefault="00A9669B">
            <w:pPr>
              <w:pStyle w:val="TableParagraph"/>
              <w:ind w:left="22"/>
              <w:rPr>
                <w:sz w:val="8"/>
              </w:rPr>
            </w:pPr>
            <w:r>
              <w:rPr>
                <w:color w:val="4D4D4D"/>
                <w:spacing w:val="-2"/>
                <w:sz w:val="8"/>
              </w:rPr>
              <w:t>Benešov</w:t>
            </w:r>
          </w:p>
        </w:tc>
        <w:tc>
          <w:tcPr>
            <w:tcW w:w="1152" w:type="dxa"/>
          </w:tcPr>
          <w:p w14:paraId="10ED763F" w14:textId="77777777" w:rsidR="00384124" w:rsidRDefault="00A9669B">
            <w:pPr>
              <w:pStyle w:val="TableParagraph"/>
              <w:ind w:left="23"/>
              <w:rPr>
                <w:sz w:val="8"/>
              </w:rPr>
            </w:pPr>
            <w:proofErr w:type="spellStart"/>
            <w:proofErr w:type="gramStart"/>
            <w:r>
              <w:rPr>
                <w:color w:val="4D4D4D"/>
                <w:spacing w:val="-2"/>
                <w:sz w:val="8"/>
              </w:rPr>
              <w:t>Všechlapy,D</w:t>
            </w:r>
            <w:proofErr w:type="spellEnd"/>
            <w:proofErr w:type="gramEnd"/>
            <w:r>
              <w:rPr>
                <w:color w:val="4D4D4D"/>
                <w:spacing w:val="9"/>
                <w:sz w:val="8"/>
              </w:rPr>
              <w:t xml:space="preserve"> </w:t>
            </w:r>
            <w:r>
              <w:rPr>
                <w:color w:val="4D4D4D"/>
                <w:spacing w:val="-10"/>
                <w:sz w:val="8"/>
              </w:rPr>
              <w:t>1</w:t>
            </w:r>
          </w:p>
        </w:tc>
        <w:tc>
          <w:tcPr>
            <w:tcW w:w="1814" w:type="dxa"/>
          </w:tcPr>
          <w:p w14:paraId="00DE14B9"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5"/>
                <w:sz w:val="8"/>
              </w:rPr>
              <w:t>D1</w:t>
            </w:r>
          </w:p>
        </w:tc>
        <w:tc>
          <w:tcPr>
            <w:tcW w:w="1521" w:type="dxa"/>
          </w:tcPr>
          <w:p w14:paraId="62CDBBC5" w14:textId="77777777" w:rsidR="00384124" w:rsidRDefault="00A9669B">
            <w:pPr>
              <w:pStyle w:val="TableParagraph"/>
              <w:ind w:left="23"/>
              <w:rPr>
                <w:sz w:val="8"/>
              </w:rPr>
            </w:pPr>
            <w:r>
              <w:rPr>
                <w:color w:val="4D4D4D"/>
                <w:spacing w:val="-2"/>
                <w:sz w:val="8"/>
              </w:rPr>
              <w:t>VŠECHLAPY</w:t>
            </w:r>
          </w:p>
        </w:tc>
        <w:tc>
          <w:tcPr>
            <w:tcW w:w="347" w:type="dxa"/>
          </w:tcPr>
          <w:p w14:paraId="09A9681C"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26</w:t>
            </w:r>
          </w:p>
        </w:tc>
        <w:tc>
          <w:tcPr>
            <w:tcW w:w="647" w:type="dxa"/>
          </w:tcPr>
          <w:p w14:paraId="430BBC8F" w14:textId="77777777" w:rsidR="00384124" w:rsidRDefault="00A9669B">
            <w:pPr>
              <w:pStyle w:val="TableParagraph"/>
              <w:ind w:left="25"/>
              <w:rPr>
                <w:sz w:val="8"/>
              </w:rPr>
            </w:pPr>
            <w:r>
              <w:rPr>
                <w:color w:val="4D4D4D"/>
                <w:spacing w:val="-2"/>
                <w:sz w:val="8"/>
              </w:rPr>
              <w:t>49.779919</w:t>
            </w:r>
          </w:p>
        </w:tc>
        <w:tc>
          <w:tcPr>
            <w:tcW w:w="661" w:type="dxa"/>
          </w:tcPr>
          <w:p w14:paraId="344D913E" w14:textId="77777777" w:rsidR="00384124" w:rsidRDefault="00A9669B">
            <w:pPr>
              <w:pStyle w:val="TableParagraph"/>
              <w:ind w:left="26"/>
              <w:rPr>
                <w:sz w:val="8"/>
              </w:rPr>
            </w:pPr>
            <w:r>
              <w:rPr>
                <w:color w:val="4D4D4D"/>
                <w:spacing w:val="-2"/>
                <w:sz w:val="8"/>
              </w:rPr>
              <w:t>14.932881</w:t>
            </w:r>
          </w:p>
        </w:tc>
        <w:tc>
          <w:tcPr>
            <w:tcW w:w="495" w:type="dxa"/>
          </w:tcPr>
          <w:p w14:paraId="1EC9C274" w14:textId="77777777" w:rsidR="00384124" w:rsidRDefault="00A9669B">
            <w:pPr>
              <w:pStyle w:val="TableParagraph"/>
              <w:ind w:left="27"/>
              <w:rPr>
                <w:sz w:val="8"/>
              </w:rPr>
            </w:pPr>
            <w:r>
              <w:rPr>
                <w:color w:val="4D4D4D"/>
                <w:spacing w:val="-5"/>
                <w:sz w:val="8"/>
              </w:rPr>
              <w:t>ANO</w:t>
            </w:r>
          </w:p>
        </w:tc>
        <w:tc>
          <w:tcPr>
            <w:tcW w:w="677" w:type="dxa"/>
          </w:tcPr>
          <w:p w14:paraId="3D35A831" w14:textId="77777777" w:rsidR="00384124" w:rsidRDefault="00A9669B">
            <w:pPr>
              <w:pStyle w:val="TableParagraph"/>
              <w:ind w:left="29"/>
              <w:rPr>
                <w:sz w:val="8"/>
              </w:rPr>
            </w:pPr>
            <w:r>
              <w:rPr>
                <w:color w:val="4D4D4D"/>
                <w:spacing w:val="-5"/>
                <w:sz w:val="8"/>
              </w:rPr>
              <w:t>ANO</w:t>
            </w:r>
          </w:p>
        </w:tc>
      </w:tr>
      <w:tr w:rsidR="00384124" w14:paraId="0865C179" w14:textId="77777777">
        <w:trPr>
          <w:trHeight w:val="114"/>
        </w:trPr>
        <w:tc>
          <w:tcPr>
            <w:tcW w:w="1673" w:type="dxa"/>
          </w:tcPr>
          <w:p w14:paraId="7703A210" w14:textId="77777777" w:rsidR="00384124" w:rsidRDefault="00A9669B">
            <w:pPr>
              <w:pStyle w:val="TableParagraph"/>
              <w:rPr>
                <w:sz w:val="8"/>
              </w:rPr>
            </w:pPr>
            <w:r>
              <w:rPr>
                <w:color w:val="4D4D4D"/>
                <w:spacing w:val="-5"/>
                <w:sz w:val="8"/>
              </w:rPr>
              <w:t>OMV</w:t>
            </w:r>
          </w:p>
        </w:tc>
        <w:tc>
          <w:tcPr>
            <w:tcW w:w="600" w:type="dxa"/>
          </w:tcPr>
          <w:p w14:paraId="616D3C31" w14:textId="77777777" w:rsidR="00384124" w:rsidRDefault="00A9669B">
            <w:pPr>
              <w:pStyle w:val="TableParagraph"/>
              <w:rPr>
                <w:sz w:val="8"/>
              </w:rPr>
            </w:pPr>
            <w:r>
              <w:rPr>
                <w:color w:val="4D4D4D"/>
                <w:spacing w:val="-2"/>
                <w:sz w:val="8"/>
              </w:rPr>
              <w:t>N16001</w:t>
            </w:r>
          </w:p>
        </w:tc>
        <w:tc>
          <w:tcPr>
            <w:tcW w:w="2018" w:type="dxa"/>
          </w:tcPr>
          <w:p w14:paraId="36AB11B9" w14:textId="77777777" w:rsidR="00384124" w:rsidRDefault="00A9669B">
            <w:pPr>
              <w:pStyle w:val="TableParagraph"/>
              <w:rPr>
                <w:sz w:val="8"/>
              </w:rPr>
            </w:pPr>
            <w:r>
              <w:rPr>
                <w:color w:val="4D4D4D"/>
                <w:spacing w:val="-5"/>
                <w:sz w:val="8"/>
              </w:rPr>
              <w:t>OMV</w:t>
            </w:r>
          </w:p>
        </w:tc>
        <w:tc>
          <w:tcPr>
            <w:tcW w:w="693" w:type="dxa"/>
          </w:tcPr>
          <w:p w14:paraId="5BD3AB97" w14:textId="77777777" w:rsidR="00384124" w:rsidRDefault="00A9669B">
            <w:pPr>
              <w:pStyle w:val="TableParagraph"/>
              <w:rPr>
                <w:sz w:val="8"/>
              </w:rPr>
            </w:pPr>
            <w:r>
              <w:rPr>
                <w:color w:val="4D4D4D"/>
                <w:spacing w:val="-2"/>
                <w:sz w:val="8"/>
              </w:rPr>
              <w:t>420301169201</w:t>
            </w:r>
          </w:p>
        </w:tc>
        <w:tc>
          <w:tcPr>
            <w:tcW w:w="789" w:type="dxa"/>
          </w:tcPr>
          <w:p w14:paraId="626AA156" w14:textId="77777777" w:rsidR="00384124" w:rsidRDefault="00A9669B">
            <w:pPr>
              <w:pStyle w:val="TableParagraph"/>
              <w:ind w:left="22"/>
              <w:rPr>
                <w:sz w:val="8"/>
              </w:rPr>
            </w:pPr>
            <w:r>
              <w:rPr>
                <w:color w:val="4D4D4D"/>
                <w:spacing w:val="-2"/>
                <w:sz w:val="8"/>
              </w:rPr>
              <w:t>Středočeský</w:t>
            </w:r>
          </w:p>
        </w:tc>
        <w:tc>
          <w:tcPr>
            <w:tcW w:w="907" w:type="dxa"/>
          </w:tcPr>
          <w:p w14:paraId="2FBC4625" w14:textId="77777777" w:rsidR="00384124" w:rsidRDefault="00A9669B">
            <w:pPr>
              <w:pStyle w:val="TableParagraph"/>
              <w:ind w:left="22"/>
              <w:rPr>
                <w:sz w:val="8"/>
              </w:rPr>
            </w:pPr>
            <w:r>
              <w:rPr>
                <w:color w:val="4D4D4D"/>
                <w:spacing w:val="-2"/>
                <w:sz w:val="8"/>
              </w:rPr>
              <w:t>Benešov</w:t>
            </w:r>
          </w:p>
        </w:tc>
        <w:tc>
          <w:tcPr>
            <w:tcW w:w="1152" w:type="dxa"/>
          </w:tcPr>
          <w:p w14:paraId="64DBD47A" w14:textId="77777777" w:rsidR="00384124" w:rsidRDefault="00A9669B">
            <w:pPr>
              <w:pStyle w:val="TableParagraph"/>
              <w:ind w:left="23"/>
              <w:rPr>
                <w:sz w:val="8"/>
              </w:rPr>
            </w:pPr>
            <w:proofErr w:type="spellStart"/>
            <w:proofErr w:type="gramStart"/>
            <w:r>
              <w:rPr>
                <w:color w:val="4D4D4D"/>
                <w:spacing w:val="-2"/>
                <w:sz w:val="8"/>
              </w:rPr>
              <w:t>Benešov,Pražská</w:t>
            </w:r>
            <w:proofErr w:type="spellEnd"/>
            <w:proofErr w:type="gramEnd"/>
          </w:p>
        </w:tc>
        <w:tc>
          <w:tcPr>
            <w:tcW w:w="1814" w:type="dxa"/>
          </w:tcPr>
          <w:p w14:paraId="607340C2" w14:textId="77777777" w:rsidR="00384124" w:rsidRDefault="00A9669B">
            <w:pPr>
              <w:pStyle w:val="TableParagraph"/>
              <w:ind w:left="23"/>
              <w:rPr>
                <w:sz w:val="8"/>
              </w:rPr>
            </w:pPr>
            <w:r>
              <w:rPr>
                <w:color w:val="4D4D4D"/>
                <w:sz w:val="8"/>
              </w:rPr>
              <w:t>ČERVENÉ</w:t>
            </w:r>
            <w:r>
              <w:rPr>
                <w:color w:val="4D4D4D"/>
                <w:spacing w:val="-5"/>
                <w:sz w:val="8"/>
              </w:rPr>
              <w:t xml:space="preserve"> </w:t>
            </w:r>
            <w:r>
              <w:rPr>
                <w:color w:val="4D4D4D"/>
                <w:spacing w:val="-2"/>
                <w:sz w:val="8"/>
              </w:rPr>
              <w:t>VRŠKY</w:t>
            </w:r>
          </w:p>
        </w:tc>
        <w:tc>
          <w:tcPr>
            <w:tcW w:w="1521" w:type="dxa"/>
          </w:tcPr>
          <w:p w14:paraId="408836A8" w14:textId="77777777" w:rsidR="00384124" w:rsidRDefault="00A9669B">
            <w:pPr>
              <w:pStyle w:val="TableParagraph"/>
              <w:ind w:left="23"/>
              <w:rPr>
                <w:sz w:val="8"/>
              </w:rPr>
            </w:pPr>
            <w:r>
              <w:rPr>
                <w:color w:val="4D4D4D"/>
                <w:spacing w:val="-2"/>
                <w:sz w:val="8"/>
              </w:rPr>
              <w:t>BENEŠOV</w:t>
            </w:r>
          </w:p>
        </w:tc>
        <w:tc>
          <w:tcPr>
            <w:tcW w:w="347" w:type="dxa"/>
          </w:tcPr>
          <w:p w14:paraId="44A59F40" w14:textId="77777777" w:rsidR="00384124" w:rsidRDefault="00A9669B">
            <w:pPr>
              <w:pStyle w:val="TableParagraph"/>
              <w:ind w:left="11" w:right="57"/>
              <w:jc w:val="center"/>
              <w:rPr>
                <w:sz w:val="8"/>
              </w:rPr>
            </w:pPr>
            <w:r>
              <w:rPr>
                <w:color w:val="4D4D4D"/>
                <w:sz w:val="8"/>
              </w:rPr>
              <w:t>256</w:t>
            </w:r>
            <w:r>
              <w:rPr>
                <w:color w:val="4D4D4D"/>
                <w:spacing w:val="-6"/>
                <w:sz w:val="8"/>
              </w:rPr>
              <w:t xml:space="preserve"> </w:t>
            </w:r>
            <w:r>
              <w:rPr>
                <w:color w:val="4D4D4D"/>
                <w:spacing w:val="-5"/>
                <w:sz w:val="8"/>
              </w:rPr>
              <w:t>01</w:t>
            </w:r>
          </w:p>
        </w:tc>
        <w:tc>
          <w:tcPr>
            <w:tcW w:w="647" w:type="dxa"/>
          </w:tcPr>
          <w:p w14:paraId="20DB3A63" w14:textId="77777777" w:rsidR="00384124" w:rsidRDefault="00A9669B">
            <w:pPr>
              <w:pStyle w:val="TableParagraph"/>
              <w:ind w:left="25"/>
              <w:rPr>
                <w:sz w:val="8"/>
              </w:rPr>
            </w:pPr>
            <w:r>
              <w:rPr>
                <w:color w:val="4D4D4D"/>
                <w:spacing w:val="-2"/>
                <w:sz w:val="8"/>
              </w:rPr>
              <w:t>49.793461</w:t>
            </w:r>
          </w:p>
        </w:tc>
        <w:tc>
          <w:tcPr>
            <w:tcW w:w="661" w:type="dxa"/>
          </w:tcPr>
          <w:p w14:paraId="155B9D2B" w14:textId="77777777" w:rsidR="00384124" w:rsidRDefault="00A9669B">
            <w:pPr>
              <w:pStyle w:val="TableParagraph"/>
              <w:ind w:left="26"/>
              <w:rPr>
                <w:sz w:val="8"/>
              </w:rPr>
            </w:pPr>
            <w:r>
              <w:rPr>
                <w:color w:val="4D4D4D"/>
                <w:spacing w:val="-2"/>
                <w:sz w:val="8"/>
              </w:rPr>
              <w:t>14.681158</w:t>
            </w:r>
          </w:p>
        </w:tc>
        <w:tc>
          <w:tcPr>
            <w:tcW w:w="495" w:type="dxa"/>
          </w:tcPr>
          <w:p w14:paraId="76A92CBF" w14:textId="77777777" w:rsidR="00384124" w:rsidRDefault="00A9669B">
            <w:pPr>
              <w:pStyle w:val="TableParagraph"/>
              <w:ind w:left="27"/>
              <w:rPr>
                <w:sz w:val="8"/>
              </w:rPr>
            </w:pPr>
            <w:r>
              <w:rPr>
                <w:color w:val="4D4D4D"/>
                <w:spacing w:val="-5"/>
                <w:sz w:val="8"/>
              </w:rPr>
              <w:t>ANO</w:t>
            </w:r>
          </w:p>
        </w:tc>
        <w:tc>
          <w:tcPr>
            <w:tcW w:w="677" w:type="dxa"/>
          </w:tcPr>
          <w:p w14:paraId="53268915" w14:textId="77777777" w:rsidR="00384124" w:rsidRDefault="00A9669B">
            <w:pPr>
              <w:pStyle w:val="TableParagraph"/>
              <w:ind w:left="29"/>
              <w:rPr>
                <w:sz w:val="8"/>
              </w:rPr>
            </w:pPr>
            <w:r>
              <w:rPr>
                <w:color w:val="4D4D4D"/>
                <w:spacing w:val="-5"/>
                <w:sz w:val="8"/>
              </w:rPr>
              <w:t>ANO</w:t>
            </w:r>
          </w:p>
        </w:tc>
      </w:tr>
      <w:tr w:rsidR="00384124" w14:paraId="5D345BE3" w14:textId="77777777">
        <w:trPr>
          <w:trHeight w:val="114"/>
        </w:trPr>
        <w:tc>
          <w:tcPr>
            <w:tcW w:w="1673" w:type="dxa"/>
          </w:tcPr>
          <w:p w14:paraId="42BC0670" w14:textId="77777777" w:rsidR="00384124" w:rsidRDefault="00A9669B">
            <w:pPr>
              <w:pStyle w:val="TableParagraph"/>
              <w:rPr>
                <w:sz w:val="8"/>
              </w:rPr>
            </w:pPr>
            <w:r>
              <w:rPr>
                <w:color w:val="4D4D4D"/>
                <w:spacing w:val="-5"/>
                <w:sz w:val="8"/>
              </w:rPr>
              <w:t>OMV</w:t>
            </w:r>
          </w:p>
        </w:tc>
        <w:tc>
          <w:tcPr>
            <w:tcW w:w="600" w:type="dxa"/>
          </w:tcPr>
          <w:p w14:paraId="424FDB77" w14:textId="77777777" w:rsidR="00384124" w:rsidRDefault="00A9669B">
            <w:pPr>
              <w:pStyle w:val="TableParagraph"/>
              <w:rPr>
                <w:sz w:val="8"/>
              </w:rPr>
            </w:pPr>
            <w:r>
              <w:rPr>
                <w:color w:val="4D4D4D"/>
                <w:spacing w:val="-2"/>
                <w:sz w:val="8"/>
              </w:rPr>
              <w:t>N16001</w:t>
            </w:r>
          </w:p>
        </w:tc>
        <w:tc>
          <w:tcPr>
            <w:tcW w:w="2018" w:type="dxa"/>
          </w:tcPr>
          <w:p w14:paraId="0CA349D6" w14:textId="77777777" w:rsidR="00384124" w:rsidRDefault="00A9669B">
            <w:pPr>
              <w:pStyle w:val="TableParagraph"/>
              <w:rPr>
                <w:sz w:val="8"/>
              </w:rPr>
            </w:pPr>
            <w:r>
              <w:rPr>
                <w:color w:val="4D4D4D"/>
                <w:spacing w:val="-5"/>
                <w:sz w:val="8"/>
              </w:rPr>
              <w:t>OMV</w:t>
            </w:r>
          </w:p>
        </w:tc>
        <w:tc>
          <w:tcPr>
            <w:tcW w:w="693" w:type="dxa"/>
          </w:tcPr>
          <w:p w14:paraId="6F5455E7" w14:textId="77777777" w:rsidR="00384124" w:rsidRDefault="00A9669B">
            <w:pPr>
              <w:pStyle w:val="TableParagraph"/>
              <w:rPr>
                <w:sz w:val="8"/>
              </w:rPr>
            </w:pPr>
            <w:r>
              <w:rPr>
                <w:color w:val="4D4D4D"/>
                <w:spacing w:val="-2"/>
                <w:sz w:val="8"/>
              </w:rPr>
              <w:t>420301053701</w:t>
            </w:r>
          </w:p>
        </w:tc>
        <w:tc>
          <w:tcPr>
            <w:tcW w:w="789" w:type="dxa"/>
          </w:tcPr>
          <w:p w14:paraId="117083D8" w14:textId="77777777" w:rsidR="00384124" w:rsidRDefault="00A9669B">
            <w:pPr>
              <w:pStyle w:val="TableParagraph"/>
              <w:ind w:left="22"/>
              <w:rPr>
                <w:sz w:val="8"/>
              </w:rPr>
            </w:pPr>
            <w:r>
              <w:rPr>
                <w:color w:val="4D4D4D"/>
                <w:spacing w:val="-2"/>
                <w:sz w:val="8"/>
              </w:rPr>
              <w:t>Středočeský</w:t>
            </w:r>
          </w:p>
        </w:tc>
        <w:tc>
          <w:tcPr>
            <w:tcW w:w="907" w:type="dxa"/>
          </w:tcPr>
          <w:p w14:paraId="247EB1F0" w14:textId="77777777" w:rsidR="00384124" w:rsidRDefault="00A9669B">
            <w:pPr>
              <w:pStyle w:val="TableParagraph"/>
              <w:ind w:left="22"/>
              <w:rPr>
                <w:sz w:val="8"/>
              </w:rPr>
            </w:pPr>
            <w:r>
              <w:rPr>
                <w:color w:val="4D4D4D"/>
                <w:spacing w:val="-2"/>
                <w:sz w:val="8"/>
              </w:rPr>
              <w:t>Benešov</w:t>
            </w:r>
          </w:p>
        </w:tc>
        <w:tc>
          <w:tcPr>
            <w:tcW w:w="1152" w:type="dxa"/>
          </w:tcPr>
          <w:p w14:paraId="2B7D0E12" w14:textId="77777777" w:rsidR="00384124" w:rsidRDefault="00A9669B">
            <w:pPr>
              <w:pStyle w:val="TableParagraph"/>
              <w:ind w:left="23"/>
              <w:rPr>
                <w:sz w:val="8"/>
              </w:rPr>
            </w:pPr>
            <w:r>
              <w:rPr>
                <w:color w:val="4D4D4D"/>
                <w:sz w:val="8"/>
              </w:rPr>
              <w:t>Naháč</w:t>
            </w:r>
            <w:r>
              <w:rPr>
                <w:color w:val="4D4D4D"/>
                <w:spacing w:val="-6"/>
                <w:sz w:val="8"/>
              </w:rPr>
              <w:t xml:space="preserve"> </w:t>
            </w:r>
            <w:r>
              <w:rPr>
                <w:color w:val="4D4D4D"/>
                <w:sz w:val="8"/>
              </w:rPr>
              <w:t>D</w:t>
            </w:r>
            <w:r>
              <w:rPr>
                <w:color w:val="4D4D4D"/>
                <w:spacing w:val="-6"/>
                <w:sz w:val="8"/>
              </w:rPr>
              <w:t xml:space="preserve"> </w:t>
            </w:r>
            <w:proofErr w:type="gramStart"/>
            <w:r>
              <w:rPr>
                <w:color w:val="4D4D4D"/>
                <w:sz w:val="8"/>
              </w:rPr>
              <w:t>1,smer</w:t>
            </w:r>
            <w:proofErr w:type="gramEnd"/>
            <w:r>
              <w:rPr>
                <w:color w:val="4D4D4D"/>
                <w:spacing w:val="-5"/>
                <w:sz w:val="8"/>
              </w:rPr>
              <w:t xml:space="preserve"> </w:t>
            </w:r>
            <w:r>
              <w:rPr>
                <w:color w:val="4D4D4D"/>
                <w:spacing w:val="-2"/>
                <w:sz w:val="8"/>
              </w:rPr>
              <w:t>Praha</w:t>
            </w:r>
          </w:p>
        </w:tc>
        <w:tc>
          <w:tcPr>
            <w:tcW w:w="1814" w:type="dxa"/>
          </w:tcPr>
          <w:p w14:paraId="77917FC2" w14:textId="77777777" w:rsidR="00384124" w:rsidRDefault="00A9669B">
            <w:pPr>
              <w:pStyle w:val="TableParagraph"/>
              <w:ind w:left="23"/>
              <w:rPr>
                <w:sz w:val="8"/>
              </w:rPr>
            </w:pPr>
            <w:r>
              <w:rPr>
                <w:color w:val="4D4D4D"/>
                <w:spacing w:val="-2"/>
                <w:sz w:val="8"/>
              </w:rPr>
              <w:t>ODPOČÍVKA</w:t>
            </w:r>
            <w:r>
              <w:rPr>
                <w:color w:val="4D4D4D"/>
                <w:spacing w:val="6"/>
                <w:sz w:val="8"/>
              </w:rPr>
              <w:t xml:space="preserve"> </w:t>
            </w:r>
            <w:r>
              <w:rPr>
                <w:color w:val="4D4D4D"/>
                <w:spacing w:val="-2"/>
                <w:sz w:val="8"/>
              </w:rPr>
              <w:t>NAHÁČ</w:t>
            </w:r>
          </w:p>
        </w:tc>
        <w:tc>
          <w:tcPr>
            <w:tcW w:w="1521" w:type="dxa"/>
          </w:tcPr>
          <w:p w14:paraId="23DF30A9" w14:textId="77777777" w:rsidR="00384124" w:rsidRDefault="00A9669B">
            <w:pPr>
              <w:pStyle w:val="TableParagraph"/>
              <w:ind w:left="23"/>
              <w:rPr>
                <w:sz w:val="8"/>
              </w:rPr>
            </w:pPr>
            <w:r>
              <w:rPr>
                <w:color w:val="4D4D4D"/>
                <w:spacing w:val="-2"/>
                <w:sz w:val="8"/>
              </w:rPr>
              <w:t>CHOCERADY</w:t>
            </w:r>
          </w:p>
        </w:tc>
        <w:tc>
          <w:tcPr>
            <w:tcW w:w="347" w:type="dxa"/>
          </w:tcPr>
          <w:p w14:paraId="445A8E8C"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24</w:t>
            </w:r>
          </w:p>
        </w:tc>
        <w:tc>
          <w:tcPr>
            <w:tcW w:w="647" w:type="dxa"/>
          </w:tcPr>
          <w:p w14:paraId="611B71D1" w14:textId="77777777" w:rsidR="00384124" w:rsidRDefault="00A9669B">
            <w:pPr>
              <w:pStyle w:val="TableParagraph"/>
              <w:ind w:left="25"/>
              <w:rPr>
                <w:sz w:val="8"/>
              </w:rPr>
            </w:pPr>
            <w:r>
              <w:rPr>
                <w:color w:val="4D4D4D"/>
                <w:spacing w:val="-2"/>
                <w:sz w:val="8"/>
              </w:rPr>
              <w:t>49.861428</w:t>
            </w:r>
          </w:p>
        </w:tc>
        <w:tc>
          <w:tcPr>
            <w:tcW w:w="661" w:type="dxa"/>
          </w:tcPr>
          <w:p w14:paraId="74EA3A69" w14:textId="77777777" w:rsidR="00384124" w:rsidRDefault="00A9669B">
            <w:pPr>
              <w:pStyle w:val="TableParagraph"/>
              <w:ind w:left="26"/>
              <w:rPr>
                <w:sz w:val="8"/>
              </w:rPr>
            </w:pPr>
            <w:r>
              <w:rPr>
                <w:color w:val="4D4D4D"/>
                <w:spacing w:val="-2"/>
                <w:sz w:val="8"/>
              </w:rPr>
              <w:t>14.790822</w:t>
            </w:r>
          </w:p>
        </w:tc>
        <w:tc>
          <w:tcPr>
            <w:tcW w:w="495" w:type="dxa"/>
          </w:tcPr>
          <w:p w14:paraId="58CFC607" w14:textId="77777777" w:rsidR="00384124" w:rsidRDefault="00A9669B">
            <w:pPr>
              <w:pStyle w:val="TableParagraph"/>
              <w:ind w:left="27"/>
              <w:rPr>
                <w:sz w:val="8"/>
              </w:rPr>
            </w:pPr>
            <w:r>
              <w:rPr>
                <w:color w:val="4D4D4D"/>
                <w:spacing w:val="-5"/>
                <w:sz w:val="8"/>
              </w:rPr>
              <w:t>ANO</w:t>
            </w:r>
          </w:p>
        </w:tc>
        <w:tc>
          <w:tcPr>
            <w:tcW w:w="677" w:type="dxa"/>
          </w:tcPr>
          <w:p w14:paraId="35ECEC5C" w14:textId="77777777" w:rsidR="00384124" w:rsidRDefault="00A9669B">
            <w:pPr>
              <w:pStyle w:val="TableParagraph"/>
              <w:ind w:left="29"/>
              <w:rPr>
                <w:sz w:val="8"/>
              </w:rPr>
            </w:pPr>
            <w:r>
              <w:rPr>
                <w:color w:val="4D4D4D"/>
                <w:spacing w:val="-5"/>
                <w:sz w:val="8"/>
              </w:rPr>
              <w:t>ANO</w:t>
            </w:r>
          </w:p>
        </w:tc>
      </w:tr>
      <w:tr w:rsidR="00384124" w14:paraId="1976499B" w14:textId="77777777">
        <w:trPr>
          <w:trHeight w:val="114"/>
        </w:trPr>
        <w:tc>
          <w:tcPr>
            <w:tcW w:w="1673" w:type="dxa"/>
          </w:tcPr>
          <w:p w14:paraId="3CB604D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DE43267" w14:textId="77777777" w:rsidR="00384124" w:rsidRDefault="00A9669B">
            <w:pPr>
              <w:pStyle w:val="TableParagraph"/>
              <w:rPr>
                <w:sz w:val="8"/>
              </w:rPr>
            </w:pPr>
            <w:r>
              <w:rPr>
                <w:color w:val="4D4D4D"/>
                <w:spacing w:val="-2"/>
                <w:sz w:val="8"/>
              </w:rPr>
              <w:t>N51913</w:t>
            </w:r>
          </w:p>
        </w:tc>
        <w:tc>
          <w:tcPr>
            <w:tcW w:w="2018" w:type="dxa"/>
          </w:tcPr>
          <w:p w14:paraId="266E56C9"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72042DCA" w14:textId="77777777" w:rsidR="00384124" w:rsidRDefault="00A9669B">
            <w:pPr>
              <w:pStyle w:val="TableParagraph"/>
              <w:rPr>
                <w:sz w:val="8"/>
              </w:rPr>
            </w:pPr>
            <w:r>
              <w:rPr>
                <w:color w:val="4D4D4D"/>
                <w:spacing w:val="-2"/>
                <w:sz w:val="8"/>
              </w:rPr>
              <w:t>420301197901</w:t>
            </w:r>
          </w:p>
        </w:tc>
        <w:tc>
          <w:tcPr>
            <w:tcW w:w="789" w:type="dxa"/>
          </w:tcPr>
          <w:p w14:paraId="255D973E" w14:textId="77777777" w:rsidR="00384124" w:rsidRDefault="00A9669B">
            <w:pPr>
              <w:pStyle w:val="TableParagraph"/>
              <w:ind w:left="22"/>
              <w:rPr>
                <w:sz w:val="8"/>
              </w:rPr>
            </w:pPr>
            <w:r>
              <w:rPr>
                <w:color w:val="4D4D4D"/>
                <w:spacing w:val="-2"/>
                <w:sz w:val="8"/>
              </w:rPr>
              <w:t>Středočeský</w:t>
            </w:r>
          </w:p>
        </w:tc>
        <w:tc>
          <w:tcPr>
            <w:tcW w:w="907" w:type="dxa"/>
          </w:tcPr>
          <w:p w14:paraId="127FFEEA" w14:textId="77777777" w:rsidR="00384124" w:rsidRDefault="00A9669B">
            <w:pPr>
              <w:pStyle w:val="TableParagraph"/>
              <w:ind w:left="22"/>
              <w:rPr>
                <w:sz w:val="8"/>
              </w:rPr>
            </w:pPr>
            <w:r>
              <w:rPr>
                <w:color w:val="4D4D4D"/>
                <w:spacing w:val="-2"/>
                <w:sz w:val="8"/>
              </w:rPr>
              <w:t>Benešov</w:t>
            </w:r>
          </w:p>
        </w:tc>
        <w:tc>
          <w:tcPr>
            <w:tcW w:w="1152" w:type="dxa"/>
          </w:tcPr>
          <w:p w14:paraId="5363253B" w14:textId="77777777" w:rsidR="00384124" w:rsidRDefault="00A9669B">
            <w:pPr>
              <w:pStyle w:val="TableParagraph"/>
              <w:ind w:left="23"/>
              <w:rPr>
                <w:sz w:val="8"/>
              </w:rPr>
            </w:pPr>
            <w:r>
              <w:rPr>
                <w:color w:val="4D4D4D"/>
                <w:spacing w:val="-2"/>
                <w:sz w:val="8"/>
              </w:rPr>
              <w:t>Čechtice</w:t>
            </w:r>
          </w:p>
        </w:tc>
        <w:tc>
          <w:tcPr>
            <w:tcW w:w="1814" w:type="dxa"/>
          </w:tcPr>
          <w:p w14:paraId="1D983A8D" w14:textId="77777777" w:rsidR="00384124" w:rsidRDefault="00A9669B">
            <w:pPr>
              <w:pStyle w:val="TableParagraph"/>
              <w:ind w:left="23"/>
              <w:rPr>
                <w:sz w:val="8"/>
              </w:rPr>
            </w:pPr>
            <w:r>
              <w:rPr>
                <w:color w:val="4D4D4D"/>
                <w:spacing w:val="-2"/>
                <w:sz w:val="8"/>
              </w:rPr>
              <w:t>VLAŠIMSKÁ</w:t>
            </w:r>
          </w:p>
        </w:tc>
        <w:tc>
          <w:tcPr>
            <w:tcW w:w="1521" w:type="dxa"/>
          </w:tcPr>
          <w:p w14:paraId="740AFF32" w14:textId="77777777" w:rsidR="00384124" w:rsidRDefault="00A9669B">
            <w:pPr>
              <w:pStyle w:val="TableParagraph"/>
              <w:ind w:left="23"/>
              <w:rPr>
                <w:sz w:val="8"/>
              </w:rPr>
            </w:pPr>
            <w:r>
              <w:rPr>
                <w:color w:val="4D4D4D"/>
                <w:spacing w:val="-2"/>
                <w:sz w:val="8"/>
              </w:rPr>
              <w:t>ČECHTICE</w:t>
            </w:r>
          </w:p>
        </w:tc>
        <w:tc>
          <w:tcPr>
            <w:tcW w:w="347" w:type="dxa"/>
          </w:tcPr>
          <w:p w14:paraId="64ED2868"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01</w:t>
            </w:r>
          </w:p>
        </w:tc>
        <w:tc>
          <w:tcPr>
            <w:tcW w:w="647" w:type="dxa"/>
          </w:tcPr>
          <w:p w14:paraId="793418BC" w14:textId="77777777" w:rsidR="00384124" w:rsidRDefault="00A9669B">
            <w:pPr>
              <w:pStyle w:val="TableParagraph"/>
              <w:ind w:left="25"/>
              <w:rPr>
                <w:sz w:val="8"/>
              </w:rPr>
            </w:pPr>
            <w:r>
              <w:rPr>
                <w:color w:val="4D4D4D"/>
                <w:spacing w:val="-2"/>
                <w:sz w:val="8"/>
              </w:rPr>
              <w:t>49.626736</w:t>
            </w:r>
          </w:p>
        </w:tc>
        <w:tc>
          <w:tcPr>
            <w:tcW w:w="661" w:type="dxa"/>
          </w:tcPr>
          <w:p w14:paraId="5EA5E745" w14:textId="77777777" w:rsidR="00384124" w:rsidRDefault="00A9669B">
            <w:pPr>
              <w:pStyle w:val="TableParagraph"/>
              <w:ind w:left="26"/>
              <w:rPr>
                <w:sz w:val="8"/>
              </w:rPr>
            </w:pPr>
            <w:r>
              <w:rPr>
                <w:color w:val="4D4D4D"/>
                <w:spacing w:val="-2"/>
                <w:sz w:val="8"/>
              </w:rPr>
              <w:t>15.044086</w:t>
            </w:r>
          </w:p>
        </w:tc>
        <w:tc>
          <w:tcPr>
            <w:tcW w:w="495" w:type="dxa"/>
          </w:tcPr>
          <w:p w14:paraId="1DA62F64" w14:textId="77777777" w:rsidR="00384124" w:rsidRDefault="00A9669B">
            <w:pPr>
              <w:pStyle w:val="TableParagraph"/>
              <w:ind w:left="27"/>
              <w:rPr>
                <w:sz w:val="8"/>
              </w:rPr>
            </w:pPr>
            <w:r>
              <w:rPr>
                <w:color w:val="4D4D4D"/>
                <w:spacing w:val="-5"/>
                <w:sz w:val="8"/>
              </w:rPr>
              <w:t>ANO</w:t>
            </w:r>
          </w:p>
        </w:tc>
        <w:tc>
          <w:tcPr>
            <w:tcW w:w="677" w:type="dxa"/>
          </w:tcPr>
          <w:p w14:paraId="0B74C355" w14:textId="77777777" w:rsidR="00384124" w:rsidRDefault="00A9669B">
            <w:pPr>
              <w:pStyle w:val="TableParagraph"/>
              <w:ind w:left="29"/>
              <w:rPr>
                <w:sz w:val="8"/>
              </w:rPr>
            </w:pPr>
            <w:r>
              <w:rPr>
                <w:color w:val="4D4D4D"/>
                <w:spacing w:val="-5"/>
                <w:sz w:val="8"/>
              </w:rPr>
              <w:t>ANO</w:t>
            </w:r>
          </w:p>
        </w:tc>
      </w:tr>
      <w:tr w:rsidR="00384124" w14:paraId="6B81C3E6" w14:textId="77777777">
        <w:trPr>
          <w:trHeight w:val="114"/>
        </w:trPr>
        <w:tc>
          <w:tcPr>
            <w:tcW w:w="1673" w:type="dxa"/>
          </w:tcPr>
          <w:p w14:paraId="69F27BD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6862B0C" w14:textId="77777777" w:rsidR="00384124" w:rsidRDefault="00A9669B">
            <w:pPr>
              <w:pStyle w:val="TableParagraph"/>
              <w:rPr>
                <w:sz w:val="8"/>
              </w:rPr>
            </w:pPr>
            <w:r>
              <w:rPr>
                <w:color w:val="4D4D4D"/>
                <w:spacing w:val="-2"/>
                <w:sz w:val="8"/>
              </w:rPr>
              <w:t>N51197</w:t>
            </w:r>
          </w:p>
        </w:tc>
        <w:tc>
          <w:tcPr>
            <w:tcW w:w="2018" w:type="dxa"/>
          </w:tcPr>
          <w:p w14:paraId="342E1E76" w14:textId="77777777" w:rsidR="00384124" w:rsidRDefault="00A9669B">
            <w:pPr>
              <w:pStyle w:val="TableParagraph"/>
              <w:rPr>
                <w:sz w:val="8"/>
              </w:rPr>
            </w:pPr>
            <w:r>
              <w:rPr>
                <w:color w:val="4D4D4D"/>
                <w:sz w:val="8"/>
              </w:rPr>
              <w:t>VS</w:t>
            </w:r>
            <w:r>
              <w:rPr>
                <w:color w:val="4D4D4D"/>
                <w:spacing w:val="-6"/>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68536A0F" w14:textId="77777777" w:rsidR="00384124" w:rsidRDefault="00A9669B">
            <w:pPr>
              <w:pStyle w:val="TableParagraph"/>
              <w:rPr>
                <w:sz w:val="8"/>
              </w:rPr>
            </w:pPr>
            <w:r>
              <w:rPr>
                <w:color w:val="4D4D4D"/>
                <w:spacing w:val="-2"/>
                <w:sz w:val="8"/>
              </w:rPr>
              <w:t>420301210201</w:t>
            </w:r>
          </w:p>
        </w:tc>
        <w:tc>
          <w:tcPr>
            <w:tcW w:w="789" w:type="dxa"/>
          </w:tcPr>
          <w:p w14:paraId="6318AF71" w14:textId="77777777" w:rsidR="00384124" w:rsidRDefault="00A9669B">
            <w:pPr>
              <w:pStyle w:val="TableParagraph"/>
              <w:ind w:left="22"/>
              <w:rPr>
                <w:sz w:val="8"/>
              </w:rPr>
            </w:pPr>
            <w:r>
              <w:rPr>
                <w:color w:val="4D4D4D"/>
                <w:spacing w:val="-2"/>
                <w:sz w:val="8"/>
              </w:rPr>
              <w:t>Středočeský</w:t>
            </w:r>
          </w:p>
        </w:tc>
        <w:tc>
          <w:tcPr>
            <w:tcW w:w="907" w:type="dxa"/>
          </w:tcPr>
          <w:p w14:paraId="450F74C4" w14:textId="77777777" w:rsidR="00384124" w:rsidRDefault="00A9669B">
            <w:pPr>
              <w:pStyle w:val="TableParagraph"/>
              <w:ind w:left="22"/>
              <w:rPr>
                <w:sz w:val="8"/>
              </w:rPr>
            </w:pPr>
            <w:r>
              <w:rPr>
                <w:color w:val="4D4D4D"/>
                <w:spacing w:val="-2"/>
                <w:sz w:val="8"/>
              </w:rPr>
              <w:t>Benešov</w:t>
            </w:r>
          </w:p>
        </w:tc>
        <w:tc>
          <w:tcPr>
            <w:tcW w:w="1152" w:type="dxa"/>
          </w:tcPr>
          <w:p w14:paraId="7CFF608F" w14:textId="77777777" w:rsidR="00384124" w:rsidRDefault="00A9669B">
            <w:pPr>
              <w:pStyle w:val="TableParagraph"/>
              <w:ind w:left="23"/>
              <w:rPr>
                <w:sz w:val="8"/>
              </w:rPr>
            </w:pPr>
            <w:r>
              <w:rPr>
                <w:color w:val="4D4D4D"/>
                <w:spacing w:val="-2"/>
                <w:sz w:val="8"/>
              </w:rPr>
              <w:t>Netvořice</w:t>
            </w:r>
          </w:p>
        </w:tc>
        <w:tc>
          <w:tcPr>
            <w:tcW w:w="1814" w:type="dxa"/>
          </w:tcPr>
          <w:p w14:paraId="6C285A96" w14:textId="77777777" w:rsidR="00384124" w:rsidRDefault="00A9669B">
            <w:pPr>
              <w:pStyle w:val="TableParagraph"/>
              <w:ind w:left="23"/>
              <w:rPr>
                <w:sz w:val="8"/>
              </w:rPr>
            </w:pPr>
            <w:r>
              <w:rPr>
                <w:color w:val="4D4D4D"/>
                <w:spacing w:val="-2"/>
                <w:sz w:val="8"/>
              </w:rPr>
              <w:t>NETVOŘICE</w:t>
            </w:r>
          </w:p>
        </w:tc>
        <w:tc>
          <w:tcPr>
            <w:tcW w:w="1521" w:type="dxa"/>
          </w:tcPr>
          <w:p w14:paraId="63282A72" w14:textId="77777777" w:rsidR="00384124" w:rsidRDefault="00A9669B">
            <w:pPr>
              <w:pStyle w:val="TableParagraph"/>
              <w:ind w:left="23"/>
              <w:rPr>
                <w:sz w:val="8"/>
              </w:rPr>
            </w:pPr>
            <w:r>
              <w:rPr>
                <w:color w:val="4D4D4D"/>
                <w:spacing w:val="-2"/>
                <w:sz w:val="8"/>
              </w:rPr>
              <w:t>NETVOŘICE</w:t>
            </w:r>
          </w:p>
        </w:tc>
        <w:tc>
          <w:tcPr>
            <w:tcW w:w="347" w:type="dxa"/>
          </w:tcPr>
          <w:p w14:paraId="16F13E4B"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44</w:t>
            </w:r>
          </w:p>
        </w:tc>
        <w:tc>
          <w:tcPr>
            <w:tcW w:w="647" w:type="dxa"/>
          </w:tcPr>
          <w:p w14:paraId="3FEF85C8" w14:textId="77777777" w:rsidR="00384124" w:rsidRDefault="00A9669B">
            <w:pPr>
              <w:pStyle w:val="TableParagraph"/>
              <w:ind w:left="25"/>
              <w:rPr>
                <w:sz w:val="8"/>
              </w:rPr>
            </w:pPr>
            <w:r>
              <w:rPr>
                <w:color w:val="4D4D4D"/>
                <w:spacing w:val="-2"/>
                <w:sz w:val="8"/>
              </w:rPr>
              <w:t>49.818903</w:t>
            </w:r>
          </w:p>
        </w:tc>
        <w:tc>
          <w:tcPr>
            <w:tcW w:w="661" w:type="dxa"/>
          </w:tcPr>
          <w:p w14:paraId="62EC2EE2" w14:textId="77777777" w:rsidR="00384124" w:rsidRDefault="00A9669B">
            <w:pPr>
              <w:pStyle w:val="TableParagraph"/>
              <w:ind w:left="26"/>
              <w:rPr>
                <w:sz w:val="8"/>
              </w:rPr>
            </w:pPr>
            <w:r>
              <w:rPr>
                <w:color w:val="4D4D4D"/>
                <w:spacing w:val="-2"/>
                <w:sz w:val="8"/>
              </w:rPr>
              <w:t>14.510506</w:t>
            </w:r>
          </w:p>
        </w:tc>
        <w:tc>
          <w:tcPr>
            <w:tcW w:w="495" w:type="dxa"/>
          </w:tcPr>
          <w:p w14:paraId="19CF7D27" w14:textId="77777777" w:rsidR="00384124" w:rsidRDefault="00A9669B">
            <w:pPr>
              <w:pStyle w:val="TableParagraph"/>
              <w:ind w:left="27"/>
              <w:rPr>
                <w:sz w:val="8"/>
              </w:rPr>
            </w:pPr>
            <w:r>
              <w:rPr>
                <w:color w:val="4D4D4D"/>
                <w:spacing w:val="-5"/>
                <w:sz w:val="8"/>
              </w:rPr>
              <w:t>ANO</w:t>
            </w:r>
          </w:p>
        </w:tc>
        <w:tc>
          <w:tcPr>
            <w:tcW w:w="677" w:type="dxa"/>
          </w:tcPr>
          <w:p w14:paraId="48010DF8" w14:textId="77777777" w:rsidR="00384124" w:rsidRDefault="00A9669B">
            <w:pPr>
              <w:pStyle w:val="TableParagraph"/>
              <w:ind w:left="29"/>
              <w:rPr>
                <w:sz w:val="8"/>
              </w:rPr>
            </w:pPr>
            <w:r>
              <w:rPr>
                <w:color w:val="4D4D4D"/>
                <w:spacing w:val="-5"/>
                <w:sz w:val="8"/>
              </w:rPr>
              <w:t>ANO</w:t>
            </w:r>
          </w:p>
        </w:tc>
      </w:tr>
      <w:tr w:rsidR="00384124" w14:paraId="7975F21F" w14:textId="77777777">
        <w:trPr>
          <w:trHeight w:val="114"/>
        </w:trPr>
        <w:tc>
          <w:tcPr>
            <w:tcW w:w="1673" w:type="dxa"/>
          </w:tcPr>
          <w:p w14:paraId="6C454277" w14:textId="77777777" w:rsidR="00384124" w:rsidRDefault="00A9669B">
            <w:pPr>
              <w:pStyle w:val="TableParagraph"/>
              <w:rPr>
                <w:sz w:val="8"/>
              </w:rPr>
            </w:pPr>
            <w:r>
              <w:rPr>
                <w:color w:val="4D4D4D"/>
                <w:spacing w:val="-2"/>
                <w:sz w:val="8"/>
              </w:rPr>
              <w:t>BENZINA</w:t>
            </w:r>
          </w:p>
        </w:tc>
        <w:tc>
          <w:tcPr>
            <w:tcW w:w="600" w:type="dxa"/>
          </w:tcPr>
          <w:p w14:paraId="3813CF6F" w14:textId="77777777" w:rsidR="00384124" w:rsidRDefault="00A9669B">
            <w:pPr>
              <w:pStyle w:val="TableParagraph"/>
              <w:rPr>
                <w:sz w:val="8"/>
              </w:rPr>
            </w:pPr>
            <w:r>
              <w:rPr>
                <w:color w:val="4D4D4D"/>
                <w:spacing w:val="-2"/>
                <w:sz w:val="8"/>
              </w:rPr>
              <w:t>N11000</w:t>
            </w:r>
          </w:p>
        </w:tc>
        <w:tc>
          <w:tcPr>
            <w:tcW w:w="2018" w:type="dxa"/>
          </w:tcPr>
          <w:p w14:paraId="6B09A71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C5B3DE5" w14:textId="77777777" w:rsidR="00384124" w:rsidRDefault="00A9669B">
            <w:pPr>
              <w:pStyle w:val="TableParagraph"/>
              <w:rPr>
                <w:sz w:val="8"/>
              </w:rPr>
            </w:pPr>
            <w:r>
              <w:rPr>
                <w:color w:val="4D4D4D"/>
                <w:spacing w:val="-2"/>
                <w:sz w:val="8"/>
              </w:rPr>
              <w:t>420301002301</w:t>
            </w:r>
          </w:p>
        </w:tc>
        <w:tc>
          <w:tcPr>
            <w:tcW w:w="789" w:type="dxa"/>
          </w:tcPr>
          <w:p w14:paraId="03626AD0" w14:textId="77777777" w:rsidR="00384124" w:rsidRDefault="00A9669B">
            <w:pPr>
              <w:pStyle w:val="TableParagraph"/>
              <w:ind w:left="22"/>
              <w:rPr>
                <w:sz w:val="8"/>
              </w:rPr>
            </w:pPr>
            <w:r>
              <w:rPr>
                <w:color w:val="4D4D4D"/>
                <w:spacing w:val="-2"/>
                <w:sz w:val="8"/>
              </w:rPr>
              <w:t>Středočeský</w:t>
            </w:r>
          </w:p>
        </w:tc>
        <w:tc>
          <w:tcPr>
            <w:tcW w:w="907" w:type="dxa"/>
          </w:tcPr>
          <w:p w14:paraId="71A86156" w14:textId="77777777" w:rsidR="00384124" w:rsidRDefault="00A9669B">
            <w:pPr>
              <w:pStyle w:val="TableParagraph"/>
              <w:ind w:left="22"/>
              <w:rPr>
                <w:sz w:val="8"/>
              </w:rPr>
            </w:pPr>
            <w:r>
              <w:rPr>
                <w:color w:val="4D4D4D"/>
                <w:spacing w:val="-2"/>
                <w:sz w:val="8"/>
              </w:rPr>
              <w:t>Benešov</w:t>
            </w:r>
          </w:p>
        </w:tc>
        <w:tc>
          <w:tcPr>
            <w:tcW w:w="1152" w:type="dxa"/>
          </w:tcPr>
          <w:p w14:paraId="63AB0DC9" w14:textId="77777777" w:rsidR="00384124" w:rsidRDefault="00A9669B">
            <w:pPr>
              <w:pStyle w:val="TableParagraph"/>
              <w:ind w:left="23"/>
              <w:rPr>
                <w:sz w:val="8"/>
              </w:rPr>
            </w:pPr>
            <w:proofErr w:type="gramStart"/>
            <w:r>
              <w:rPr>
                <w:color w:val="4D4D4D"/>
                <w:spacing w:val="-2"/>
                <w:sz w:val="8"/>
              </w:rPr>
              <w:t>Střechov,D</w:t>
            </w:r>
            <w:proofErr w:type="gramEnd"/>
            <w:r>
              <w:rPr>
                <w:color w:val="4D4D4D"/>
                <w:spacing w:val="-2"/>
                <w:sz w:val="8"/>
              </w:rPr>
              <w:t>1-od</w:t>
            </w:r>
            <w:r>
              <w:rPr>
                <w:color w:val="4D4D4D"/>
                <w:spacing w:val="11"/>
                <w:sz w:val="8"/>
              </w:rPr>
              <w:t xml:space="preserve"> </w:t>
            </w:r>
            <w:r>
              <w:rPr>
                <w:color w:val="4D4D4D"/>
                <w:spacing w:val="-2"/>
                <w:sz w:val="8"/>
              </w:rPr>
              <w:t>Prahy</w:t>
            </w:r>
          </w:p>
        </w:tc>
        <w:tc>
          <w:tcPr>
            <w:tcW w:w="1814" w:type="dxa"/>
          </w:tcPr>
          <w:p w14:paraId="343CC770" w14:textId="77777777" w:rsidR="00384124" w:rsidRDefault="00A9669B">
            <w:pPr>
              <w:pStyle w:val="TableParagraph"/>
              <w:ind w:left="23"/>
              <w:rPr>
                <w:sz w:val="8"/>
              </w:rPr>
            </w:pPr>
            <w:r>
              <w:rPr>
                <w:color w:val="4D4D4D"/>
                <w:sz w:val="8"/>
              </w:rPr>
              <w:t>DÁLNICE</w:t>
            </w:r>
            <w:r>
              <w:rPr>
                <w:color w:val="4D4D4D"/>
                <w:spacing w:val="-4"/>
                <w:sz w:val="8"/>
              </w:rPr>
              <w:t xml:space="preserve"> </w:t>
            </w:r>
            <w:proofErr w:type="gramStart"/>
            <w:r>
              <w:rPr>
                <w:color w:val="4D4D4D"/>
                <w:sz w:val="8"/>
              </w:rPr>
              <w:t>D1</w:t>
            </w:r>
            <w:r>
              <w:rPr>
                <w:color w:val="4D4D4D"/>
                <w:spacing w:val="-4"/>
                <w:sz w:val="8"/>
              </w:rPr>
              <w:t xml:space="preserve"> </w:t>
            </w:r>
            <w:r>
              <w:rPr>
                <w:color w:val="4D4D4D"/>
                <w:sz w:val="8"/>
              </w:rPr>
              <w:t>-</w:t>
            </w:r>
            <w:r>
              <w:rPr>
                <w:color w:val="4D4D4D"/>
                <w:spacing w:val="-4"/>
                <w:sz w:val="8"/>
              </w:rPr>
              <w:t xml:space="preserve"> </w:t>
            </w:r>
            <w:r>
              <w:rPr>
                <w:color w:val="4D4D4D"/>
                <w:sz w:val="8"/>
              </w:rPr>
              <w:t>DO</w:t>
            </w:r>
            <w:proofErr w:type="gramEnd"/>
            <w:r>
              <w:rPr>
                <w:color w:val="4D4D4D"/>
                <w:spacing w:val="-5"/>
                <w:sz w:val="8"/>
              </w:rPr>
              <w:t xml:space="preserve"> </w:t>
            </w:r>
            <w:r>
              <w:rPr>
                <w:color w:val="4D4D4D"/>
                <w:spacing w:val="-4"/>
                <w:sz w:val="8"/>
              </w:rPr>
              <w:t>BRNA</w:t>
            </w:r>
          </w:p>
        </w:tc>
        <w:tc>
          <w:tcPr>
            <w:tcW w:w="1521" w:type="dxa"/>
          </w:tcPr>
          <w:p w14:paraId="1ABBF15A" w14:textId="77777777" w:rsidR="00384124" w:rsidRDefault="00A9669B">
            <w:pPr>
              <w:pStyle w:val="TableParagraph"/>
              <w:ind w:left="23"/>
              <w:rPr>
                <w:sz w:val="8"/>
              </w:rPr>
            </w:pPr>
            <w:r>
              <w:rPr>
                <w:color w:val="4D4D4D"/>
                <w:spacing w:val="-2"/>
                <w:sz w:val="8"/>
              </w:rPr>
              <w:t>STŘECHOV-PRAVÁ</w:t>
            </w:r>
          </w:p>
        </w:tc>
        <w:tc>
          <w:tcPr>
            <w:tcW w:w="347" w:type="dxa"/>
          </w:tcPr>
          <w:p w14:paraId="3726BF1F"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71</w:t>
            </w:r>
          </w:p>
        </w:tc>
        <w:tc>
          <w:tcPr>
            <w:tcW w:w="647" w:type="dxa"/>
          </w:tcPr>
          <w:p w14:paraId="647ECF4B" w14:textId="77777777" w:rsidR="00384124" w:rsidRDefault="00A9669B">
            <w:pPr>
              <w:pStyle w:val="TableParagraph"/>
              <w:ind w:left="25"/>
              <w:rPr>
                <w:sz w:val="8"/>
              </w:rPr>
            </w:pPr>
            <w:r>
              <w:rPr>
                <w:color w:val="4D4D4D"/>
                <w:spacing w:val="-2"/>
                <w:sz w:val="8"/>
              </w:rPr>
              <w:t>49.752389</w:t>
            </w:r>
          </w:p>
        </w:tc>
        <w:tc>
          <w:tcPr>
            <w:tcW w:w="661" w:type="dxa"/>
          </w:tcPr>
          <w:p w14:paraId="6FE35193" w14:textId="77777777" w:rsidR="00384124" w:rsidRDefault="00A9669B">
            <w:pPr>
              <w:pStyle w:val="TableParagraph"/>
              <w:ind w:left="26"/>
              <w:rPr>
                <w:sz w:val="8"/>
              </w:rPr>
            </w:pPr>
            <w:r>
              <w:rPr>
                <w:color w:val="4D4D4D"/>
                <w:spacing w:val="-2"/>
                <w:sz w:val="8"/>
              </w:rPr>
              <w:t>15.019406</w:t>
            </w:r>
          </w:p>
        </w:tc>
        <w:tc>
          <w:tcPr>
            <w:tcW w:w="495" w:type="dxa"/>
          </w:tcPr>
          <w:p w14:paraId="7EBD72BA" w14:textId="77777777" w:rsidR="00384124" w:rsidRDefault="00A9669B">
            <w:pPr>
              <w:pStyle w:val="TableParagraph"/>
              <w:ind w:left="27"/>
              <w:rPr>
                <w:sz w:val="8"/>
              </w:rPr>
            </w:pPr>
            <w:r>
              <w:rPr>
                <w:color w:val="4D4D4D"/>
                <w:spacing w:val="-5"/>
                <w:sz w:val="8"/>
              </w:rPr>
              <w:t>NE</w:t>
            </w:r>
          </w:p>
        </w:tc>
        <w:tc>
          <w:tcPr>
            <w:tcW w:w="677" w:type="dxa"/>
          </w:tcPr>
          <w:p w14:paraId="44E7535D" w14:textId="77777777" w:rsidR="00384124" w:rsidRDefault="00A9669B">
            <w:pPr>
              <w:pStyle w:val="TableParagraph"/>
              <w:ind w:left="29"/>
              <w:rPr>
                <w:sz w:val="8"/>
              </w:rPr>
            </w:pPr>
            <w:r>
              <w:rPr>
                <w:color w:val="4D4D4D"/>
                <w:spacing w:val="-5"/>
                <w:sz w:val="8"/>
              </w:rPr>
              <w:t>ANO</w:t>
            </w:r>
          </w:p>
        </w:tc>
      </w:tr>
      <w:tr w:rsidR="00384124" w14:paraId="1BBA5D0C" w14:textId="77777777">
        <w:trPr>
          <w:trHeight w:val="114"/>
        </w:trPr>
        <w:tc>
          <w:tcPr>
            <w:tcW w:w="1673" w:type="dxa"/>
          </w:tcPr>
          <w:p w14:paraId="3CD67936" w14:textId="77777777" w:rsidR="00384124" w:rsidRDefault="00A9669B">
            <w:pPr>
              <w:pStyle w:val="TableParagraph"/>
              <w:rPr>
                <w:sz w:val="8"/>
              </w:rPr>
            </w:pPr>
            <w:r>
              <w:rPr>
                <w:color w:val="4D4D4D"/>
                <w:spacing w:val="-2"/>
                <w:sz w:val="8"/>
              </w:rPr>
              <w:t>KM-PRONA</w:t>
            </w:r>
          </w:p>
        </w:tc>
        <w:tc>
          <w:tcPr>
            <w:tcW w:w="600" w:type="dxa"/>
          </w:tcPr>
          <w:p w14:paraId="0AF4E077" w14:textId="77777777" w:rsidR="00384124" w:rsidRDefault="00A9669B">
            <w:pPr>
              <w:pStyle w:val="TableParagraph"/>
              <w:rPr>
                <w:sz w:val="8"/>
              </w:rPr>
            </w:pPr>
            <w:r>
              <w:rPr>
                <w:color w:val="4D4D4D"/>
                <w:spacing w:val="-2"/>
                <w:sz w:val="8"/>
              </w:rPr>
              <w:t>N35001</w:t>
            </w:r>
          </w:p>
        </w:tc>
        <w:tc>
          <w:tcPr>
            <w:tcW w:w="2018" w:type="dxa"/>
          </w:tcPr>
          <w:p w14:paraId="6F53F285"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028BC87D" w14:textId="77777777" w:rsidR="00384124" w:rsidRDefault="00A9669B">
            <w:pPr>
              <w:pStyle w:val="TableParagraph"/>
              <w:rPr>
                <w:sz w:val="8"/>
              </w:rPr>
            </w:pPr>
            <w:r>
              <w:rPr>
                <w:color w:val="4D4D4D"/>
                <w:spacing w:val="-2"/>
                <w:sz w:val="8"/>
              </w:rPr>
              <w:t>420301243301</w:t>
            </w:r>
          </w:p>
        </w:tc>
        <w:tc>
          <w:tcPr>
            <w:tcW w:w="789" w:type="dxa"/>
          </w:tcPr>
          <w:p w14:paraId="479713BD" w14:textId="77777777" w:rsidR="00384124" w:rsidRDefault="00A9669B">
            <w:pPr>
              <w:pStyle w:val="TableParagraph"/>
              <w:ind w:left="22"/>
              <w:rPr>
                <w:sz w:val="8"/>
              </w:rPr>
            </w:pPr>
            <w:r>
              <w:rPr>
                <w:color w:val="4D4D4D"/>
                <w:spacing w:val="-2"/>
                <w:sz w:val="8"/>
              </w:rPr>
              <w:t>Středočeský</w:t>
            </w:r>
          </w:p>
        </w:tc>
        <w:tc>
          <w:tcPr>
            <w:tcW w:w="907" w:type="dxa"/>
          </w:tcPr>
          <w:p w14:paraId="09DD1993" w14:textId="77777777" w:rsidR="00384124" w:rsidRDefault="00A9669B">
            <w:pPr>
              <w:pStyle w:val="TableParagraph"/>
              <w:ind w:left="22"/>
              <w:rPr>
                <w:sz w:val="8"/>
              </w:rPr>
            </w:pPr>
            <w:r>
              <w:rPr>
                <w:color w:val="4D4D4D"/>
                <w:spacing w:val="-2"/>
                <w:sz w:val="8"/>
              </w:rPr>
              <w:t>Benešov</w:t>
            </w:r>
          </w:p>
        </w:tc>
        <w:tc>
          <w:tcPr>
            <w:tcW w:w="1152" w:type="dxa"/>
          </w:tcPr>
          <w:p w14:paraId="022AD3B4" w14:textId="77777777" w:rsidR="00384124" w:rsidRDefault="00A9669B">
            <w:pPr>
              <w:pStyle w:val="TableParagraph"/>
              <w:ind w:left="23"/>
              <w:rPr>
                <w:sz w:val="8"/>
              </w:rPr>
            </w:pPr>
            <w:r>
              <w:rPr>
                <w:color w:val="4D4D4D"/>
                <w:sz w:val="8"/>
              </w:rPr>
              <w:t>Vlašim,</w:t>
            </w:r>
            <w:r>
              <w:rPr>
                <w:color w:val="4D4D4D"/>
                <w:spacing w:val="-3"/>
                <w:sz w:val="8"/>
              </w:rPr>
              <w:t xml:space="preserve"> </w:t>
            </w:r>
            <w:r>
              <w:rPr>
                <w:color w:val="4D4D4D"/>
                <w:spacing w:val="-2"/>
                <w:sz w:val="8"/>
              </w:rPr>
              <w:t>Průmyslová</w:t>
            </w:r>
          </w:p>
        </w:tc>
        <w:tc>
          <w:tcPr>
            <w:tcW w:w="1814" w:type="dxa"/>
          </w:tcPr>
          <w:p w14:paraId="400855D1" w14:textId="77777777" w:rsidR="00384124" w:rsidRDefault="00A9669B">
            <w:pPr>
              <w:pStyle w:val="TableParagraph"/>
              <w:ind w:left="23"/>
              <w:rPr>
                <w:sz w:val="8"/>
              </w:rPr>
            </w:pPr>
            <w:r>
              <w:rPr>
                <w:color w:val="4D4D4D"/>
                <w:spacing w:val="-2"/>
                <w:sz w:val="8"/>
              </w:rPr>
              <w:t>PRŮMYSLOVÁ</w:t>
            </w:r>
          </w:p>
        </w:tc>
        <w:tc>
          <w:tcPr>
            <w:tcW w:w="1521" w:type="dxa"/>
          </w:tcPr>
          <w:p w14:paraId="1AD0F9F6" w14:textId="77777777" w:rsidR="00384124" w:rsidRDefault="00A9669B">
            <w:pPr>
              <w:pStyle w:val="TableParagraph"/>
              <w:ind w:left="23"/>
              <w:rPr>
                <w:sz w:val="8"/>
              </w:rPr>
            </w:pPr>
            <w:r>
              <w:rPr>
                <w:color w:val="4D4D4D"/>
                <w:spacing w:val="-2"/>
                <w:sz w:val="8"/>
              </w:rPr>
              <w:t>VLAŠIM</w:t>
            </w:r>
          </w:p>
        </w:tc>
        <w:tc>
          <w:tcPr>
            <w:tcW w:w="347" w:type="dxa"/>
          </w:tcPr>
          <w:p w14:paraId="5E122456" w14:textId="77777777" w:rsidR="00384124" w:rsidRDefault="00A9669B">
            <w:pPr>
              <w:pStyle w:val="TableParagraph"/>
              <w:ind w:left="11" w:right="57"/>
              <w:jc w:val="center"/>
              <w:rPr>
                <w:sz w:val="8"/>
              </w:rPr>
            </w:pPr>
            <w:r>
              <w:rPr>
                <w:color w:val="4D4D4D"/>
                <w:sz w:val="8"/>
              </w:rPr>
              <w:t>258</w:t>
            </w:r>
            <w:r>
              <w:rPr>
                <w:color w:val="4D4D4D"/>
                <w:spacing w:val="-6"/>
                <w:sz w:val="8"/>
              </w:rPr>
              <w:t xml:space="preserve"> </w:t>
            </w:r>
            <w:r>
              <w:rPr>
                <w:color w:val="4D4D4D"/>
                <w:spacing w:val="-5"/>
                <w:sz w:val="8"/>
              </w:rPr>
              <w:t>01</w:t>
            </w:r>
          </w:p>
        </w:tc>
        <w:tc>
          <w:tcPr>
            <w:tcW w:w="647" w:type="dxa"/>
          </w:tcPr>
          <w:p w14:paraId="7908EC80" w14:textId="77777777" w:rsidR="00384124" w:rsidRDefault="00A9669B">
            <w:pPr>
              <w:pStyle w:val="TableParagraph"/>
              <w:ind w:left="25"/>
              <w:rPr>
                <w:sz w:val="8"/>
              </w:rPr>
            </w:pPr>
            <w:r>
              <w:rPr>
                <w:color w:val="4D4D4D"/>
                <w:spacing w:val="-2"/>
                <w:sz w:val="8"/>
              </w:rPr>
              <w:t>49.698331</w:t>
            </w:r>
          </w:p>
        </w:tc>
        <w:tc>
          <w:tcPr>
            <w:tcW w:w="661" w:type="dxa"/>
          </w:tcPr>
          <w:p w14:paraId="6665F4F7" w14:textId="77777777" w:rsidR="00384124" w:rsidRDefault="00A9669B">
            <w:pPr>
              <w:pStyle w:val="TableParagraph"/>
              <w:ind w:left="26"/>
              <w:rPr>
                <w:sz w:val="8"/>
              </w:rPr>
            </w:pPr>
            <w:r>
              <w:rPr>
                <w:color w:val="4D4D4D"/>
                <w:spacing w:val="-2"/>
                <w:sz w:val="8"/>
              </w:rPr>
              <w:t>14.905456</w:t>
            </w:r>
          </w:p>
        </w:tc>
        <w:tc>
          <w:tcPr>
            <w:tcW w:w="495" w:type="dxa"/>
          </w:tcPr>
          <w:p w14:paraId="70739B58" w14:textId="77777777" w:rsidR="00384124" w:rsidRDefault="00A9669B">
            <w:pPr>
              <w:pStyle w:val="TableParagraph"/>
              <w:ind w:left="27"/>
              <w:rPr>
                <w:sz w:val="8"/>
              </w:rPr>
            </w:pPr>
            <w:r>
              <w:rPr>
                <w:color w:val="4D4D4D"/>
                <w:spacing w:val="-5"/>
                <w:sz w:val="8"/>
              </w:rPr>
              <w:t>ANO</w:t>
            </w:r>
          </w:p>
        </w:tc>
        <w:tc>
          <w:tcPr>
            <w:tcW w:w="677" w:type="dxa"/>
          </w:tcPr>
          <w:p w14:paraId="1E1B633A" w14:textId="77777777" w:rsidR="00384124" w:rsidRDefault="00A9669B">
            <w:pPr>
              <w:pStyle w:val="TableParagraph"/>
              <w:ind w:left="29"/>
              <w:rPr>
                <w:sz w:val="8"/>
              </w:rPr>
            </w:pPr>
            <w:r>
              <w:rPr>
                <w:color w:val="4D4D4D"/>
                <w:spacing w:val="-5"/>
                <w:sz w:val="8"/>
              </w:rPr>
              <w:t>ANO</w:t>
            </w:r>
          </w:p>
        </w:tc>
      </w:tr>
      <w:tr w:rsidR="00384124" w14:paraId="7F73B016" w14:textId="77777777">
        <w:trPr>
          <w:trHeight w:val="114"/>
        </w:trPr>
        <w:tc>
          <w:tcPr>
            <w:tcW w:w="1673" w:type="dxa"/>
          </w:tcPr>
          <w:p w14:paraId="579058F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7B10F9C" w14:textId="77777777" w:rsidR="00384124" w:rsidRDefault="00A9669B">
            <w:pPr>
              <w:pStyle w:val="TableParagraph"/>
              <w:rPr>
                <w:sz w:val="8"/>
              </w:rPr>
            </w:pPr>
            <w:r>
              <w:rPr>
                <w:color w:val="4D4D4D"/>
                <w:spacing w:val="-2"/>
                <w:sz w:val="8"/>
              </w:rPr>
              <w:t>N50999</w:t>
            </w:r>
          </w:p>
        </w:tc>
        <w:tc>
          <w:tcPr>
            <w:tcW w:w="2018" w:type="dxa"/>
          </w:tcPr>
          <w:p w14:paraId="3EB0A964" w14:textId="77777777" w:rsidR="00384124" w:rsidRDefault="00A9669B">
            <w:pPr>
              <w:pStyle w:val="TableParagraph"/>
              <w:rPr>
                <w:sz w:val="8"/>
              </w:rPr>
            </w:pPr>
            <w:r>
              <w:rPr>
                <w:color w:val="4D4D4D"/>
                <w:sz w:val="8"/>
              </w:rPr>
              <w:t>OKTANNEW</w:t>
            </w:r>
            <w:r>
              <w:rPr>
                <w:color w:val="4D4D4D"/>
                <w:spacing w:val="-6"/>
                <w:sz w:val="8"/>
              </w:rPr>
              <w:t xml:space="preserve"> </w:t>
            </w:r>
            <w:r>
              <w:rPr>
                <w:color w:val="4D4D4D"/>
                <w:sz w:val="8"/>
              </w:rPr>
              <w:t>CZ,</w:t>
            </w:r>
            <w:r>
              <w:rPr>
                <w:color w:val="4D4D4D"/>
                <w:spacing w:val="-6"/>
                <w:sz w:val="8"/>
              </w:rPr>
              <w:t xml:space="preserve"> </w:t>
            </w:r>
            <w:r>
              <w:rPr>
                <w:color w:val="4D4D4D"/>
                <w:spacing w:val="-2"/>
                <w:sz w:val="8"/>
              </w:rPr>
              <w:t>S.R.O.</w:t>
            </w:r>
          </w:p>
        </w:tc>
        <w:tc>
          <w:tcPr>
            <w:tcW w:w="693" w:type="dxa"/>
          </w:tcPr>
          <w:p w14:paraId="1A5F3361" w14:textId="77777777" w:rsidR="00384124" w:rsidRDefault="00A9669B">
            <w:pPr>
              <w:pStyle w:val="TableParagraph"/>
              <w:rPr>
                <w:sz w:val="8"/>
              </w:rPr>
            </w:pPr>
            <w:r>
              <w:rPr>
                <w:color w:val="4D4D4D"/>
                <w:spacing w:val="-2"/>
                <w:sz w:val="8"/>
              </w:rPr>
              <w:t>420301031801</w:t>
            </w:r>
          </w:p>
        </w:tc>
        <w:tc>
          <w:tcPr>
            <w:tcW w:w="789" w:type="dxa"/>
          </w:tcPr>
          <w:p w14:paraId="5142BFBE" w14:textId="77777777" w:rsidR="00384124" w:rsidRDefault="00A9669B">
            <w:pPr>
              <w:pStyle w:val="TableParagraph"/>
              <w:ind w:left="22"/>
              <w:rPr>
                <w:sz w:val="8"/>
              </w:rPr>
            </w:pPr>
            <w:r>
              <w:rPr>
                <w:color w:val="4D4D4D"/>
                <w:spacing w:val="-2"/>
                <w:sz w:val="8"/>
              </w:rPr>
              <w:t>Středočeský</w:t>
            </w:r>
          </w:p>
        </w:tc>
        <w:tc>
          <w:tcPr>
            <w:tcW w:w="907" w:type="dxa"/>
          </w:tcPr>
          <w:p w14:paraId="08C2BC03" w14:textId="77777777" w:rsidR="00384124" w:rsidRDefault="00A9669B">
            <w:pPr>
              <w:pStyle w:val="TableParagraph"/>
              <w:ind w:left="22"/>
              <w:rPr>
                <w:sz w:val="8"/>
              </w:rPr>
            </w:pPr>
            <w:r>
              <w:rPr>
                <w:color w:val="4D4D4D"/>
                <w:spacing w:val="-2"/>
                <w:sz w:val="8"/>
              </w:rPr>
              <w:t>Benešov</w:t>
            </w:r>
          </w:p>
        </w:tc>
        <w:tc>
          <w:tcPr>
            <w:tcW w:w="1152" w:type="dxa"/>
          </w:tcPr>
          <w:p w14:paraId="31B3665A" w14:textId="77777777" w:rsidR="00384124" w:rsidRDefault="00A9669B">
            <w:pPr>
              <w:pStyle w:val="TableParagraph"/>
              <w:ind w:left="23"/>
              <w:rPr>
                <w:sz w:val="8"/>
              </w:rPr>
            </w:pPr>
            <w:proofErr w:type="spellStart"/>
            <w:proofErr w:type="gramStart"/>
            <w:r>
              <w:rPr>
                <w:color w:val="4D4D4D"/>
                <w:spacing w:val="-2"/>
                <w:sz w:val="8"/>
              </w:rPr>
              <w:t>Votice,Klášterní</w:t>
            </w:r>
            <w:proofErr w:type="spellEnd"/>
            <w:proofErr w:type="gramEnd"/>
          </w:p>
        </w:tc>
        <w:tc>
          <w:tcPr>
            <w:tcW w:w="1814" w:type="dxa"/>
          </w:tcPr>
          <w:p w14:paraId="4A6A6B6D" w14:textId="77777777" w:rsidR="00384124" w:rsidRDefault="00A9669B">
            <w:pPr>
              <w:pStyle w:val="TableParagraph"/>
              <w:ind w:left="23"/>
              <w:rPr>
                <w:sz w:val="8"/>
              </w:rPr>
            </w:pPr>
            <w:r>
              <w:rPr>
                <w:color w:val="4D4D4D"/>
                <w:spacing w:val="-2"/>
                <w:sz w:val="8"/>
              </w:rPr>
              <w:t>KLÁŠTERNÍ</w:t>
            </w:r>
          </w:p>
        </w:tc>
        <w:tc>
          <w:tcPr>
            <w:tcW w:w="1521" w:type="dxa"/>
          </w:tcPr>
          <w:p w14:paraId="6FA8218A" w14:textId="77777777" w:rsidR="00384124" w:rsidRDefault="00A9669B">
            <w:pPr>
              <w:pStyle w:val="TableParagraph"/>
              <w:ind w:left="23"/>
              <w:rPr>
                <w:sz w:val="8"/>
              </w:rPr>
            </w:pPr>
            <w:r>
              <w:rPr>
                <w:color w:val="4D4D4D"/>
                <w:spacing w:val="-2"/>
                <w:sz w:val="8"/>
              </w:rPr>
              <w:t>VOTICE</w:t>
            </w:r>
          </w:p>
        </w:tc>
        <w:tc>
          <w:tcPr>
            <w:tcW w:w="347" w:type="dxa"/>
          </w:tcPr>
          <w:p w14:paraId="201BAF62" w14:textId="77777777" w:rsidR="00384124" w:rsidRDefault="00A9669B">
            <w:pPr>
              <w:pStyle w:val="TableParagraph"/>
              <w:ind w:left="11" w:right="57"/>
              <w:jc w:val="center"/>
              <w:rPr>
                <w:sz w:val="8"/>
              </w:rPr>
            </w:pPr>
            <w:r>
              <w:rPr>
                <w:color w:val="4D4D4D"/>
                <w:sz w:val="8"/>
              </w:rPr>
              <w:t>259</w:t>
            </w:r>
            <w:r>
              <w:rPr>
                <w:color w:val="4D4D4D"/>
                <w:spacing w:val="-6"/>
                <w:sz w:val="8"/>
              </w:rPr>
              <w:t xml:space="preserve"> </w:t>
            </w:r>
            <w:r>
              <w:rPr>
                <w:color w:val="4D4D4D"/>
                <w:spacing w:val="-5"/>
                <w:sz w:val="8"/>
              </w:rPr>
              <w:t>01</w:t>
            </w:r>
          </w:p>
        </w:tc>
        <w:tc>
          <w:tcPr>
            <w:tcW w:w="647" w:type="dxa"/>
          </w:tcPr>
          <w:p w14:paraId="61240D01" w14:textId="77777777" w:rsidR="00384124" w:rsidRDefault="00A9669B">
            <w:pPr>
              <w:pStyle w:val="TableParagraph"/>
              <w:ind w:left="25"/>
              <w:rPr>
                <w:sz w:val="8"/>
              </w:rPr>
            </w:pPr>
            <w:r>
              <w:rPr>
                <w:color w:val="4D4D4D"/>
                <w:spacing w:val="-2"/>
                <w:sz w:val="8"/>
              </w:rPr>
              <w:t>49.635097</w:t>
            </w:r>
          </w:p>
        </w:tc>
        <w:tc>
          <w:tcPr>
            <w:tcW w:w="661" w:type="dxa"/>
          </w:tcPr>
          <w:p w14:paraId="3F13C75D" w14:textId="77777777" w:rsidR="00384124" w:rsidRDefault="00A9669B">
            <w:pPr>
              <w:pStyle w:val="TableParagraph"/>
              <w:ind w:left="26"/>
              <w:rPr>
                <w:sz w:val="8"/>
              </w:rPr>
            </w:pPr>
            <w:r>
              <w:rPr>
                <w:color w:val="4D4D4D"/>
                <w:spacing w:val="-2"/>
                <w:sz w:val="8"/>
              </w:rPr>
              <w:t>14.639594</w:t>
            </w:r>
          </w:p>
        </w:tc>
        <w:tc>
          <w:tcPr>
            <w:tcW w:w="495" w:type="dxa"/>
          </w:tcPr>
          <w:p w14:paraId="74D4191E" w14:textId="77777777" w:rsidR="00384124" w:rsidRDefault="00A9669B">
            <w:pPr>
              <w:pStyle w:val="TableParagraph"/>
              <w:ind w:left="27"/>
              <w:rPr>
                <w:sz w:val="8"/>
              </w:rPr>
            </w:pPr>
            <w:r>
              <w:rPr>
                <w:color w:val="4D4D4D"/>
                <w:spacing w:val="-5"/>
                <w:sz w:val="8"/>
              </w:rPr>
              <w:t>ANO</w:t>
            </w:r>
          </w:p>
        </w:tc>
        <w:tc>
          <w:tcPr>
            <w:tcW w:w="677" w:type="dxa"/>
          </w:tcPr>
          <w:p w14:paraId="07D4880B" w14:textId="77777777" w:rsidR="00384124" w:rsidRDefault="00A9669B">
            <w:pPr>
              <w:pStyle w:val="TableParagraph"/>
              <w:ind w:left="29"/>
              <w:rPr>
                <w:sz w:val="8"/>
              </w:rPr>
            </w:pPr>
            <w:r>
              <w:rPr>
                <w:color w:val="4D4D4D"/>
                <w:spacing w:val="-5"/>
                <w:sz w:val="8"/>
              </w:rPr>
              <w:t>ANO</w:t>
            </w:r>
          </w:p>
        </w:tc>
      </w:tr>
      <w:tr w:rsidR="00384124" w14:paraId="08B6A2CA" w14:textId="77777777">
        <w:trPr>
          <w:trHeight w:val="114"/>
        </w:trPr>
        <w:tc>
          <w:tcPr>
            <w:tcW w:w="1673" w:type="dxa"/>
          </w:tcPr>
          <w:p w14:paraId="14372EA3" w14:textId="77777777" w:rsidR="00384124" w:rsidRDefault="00A9669B">
            <w:pPr>
              <w:pStyle w:val="TableParagraph"/>
              <w:rPr>
                <w:sz w:val="8"/>
              </w:rPr>
            </w:pPr>
            <w:r>
              <w:rPr>
                <w:color w:val="4D4D4D"/>
                <w:spacing w:val="-2"/>
                <w:sz w:val="8"/>
              </w:rPr>
              <w:t>ČEPRO</w:t>
            </w:r>
          </w:p>
        </w:tc>
        <w:tc>
          <w:tcPr>
            <w:tcW w:w="600" w:type="dxa"/>
          </w:tcPr>
          <w:p w14:paraId="2404D365" w14:textId="77777777" w:rsidR="00384124" w:rsidRDefault="00A9669B">
            <w:pPr>
              <w:pStyle w:val="TableParagraph"/>
              <w:rPr>
                <w:sz w:val="8"/>
              </w:rPr>
            </w:pPr>
            <w:r>
              <w:rPr>
                <w:color w:val="4D4D4D"/>
                <w:spacing w:val="-2"/>
                <w:sz w:val="8"/>
              </w:rPr>
              <w:t>N27001</w:t>
            </w:r>
          </w:p>
        </w:tc>
        <w:tc>
          <w:tcPr>
            <w:tcW w:w="2018" w:type="dxa"/>
          </w:tcPr>
          <w:p w14:paraId="682E9BA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F1697A8" w14:textId="77777777" w:rsidR="00384124" w:rsidRDefault="00A9669B">
            <w:pPr>
              <w:pStyle w:val="TableParagraph"/>
              <w:rPr>
                <w:sz w:val="8"/>
              </w:rPr>
            </w:pPr>
            <w:r>
              <w:rPr>
                <w:color w:val="4D4D4D"/>
                <w:spacing w:val="-2"/>
                <w:sz w:val="8"/>
              </w:rPr>
              <w:t>420301032001</w:t>
            </w:r>
          </w:p>
        </w:tc>
        <w:tc>
          <w:tcPr>
            <w:tcW w:w="789" w:type="dxa"/>
          </w:tcPr>
          <w:p w14:paraId="00C4EC24" w14:textId="77777777" w:rsidR="00384124" w:rsidRDefault="00A9669B">
            <w:pPr>
              <w:pStyle w:val="TableParagraph"/>
              <w:ind w:left="22"/>
              <w:rPr>
                <w:sz w:val="8"/>
              </w:rPr>
            </w:pPr>
            <w:r>
              <w:rPr>
                <w:color w:val="4D4D4D"/>
                <w:spacing w:val="-2"/>
                <w:sz w:val="8"/>
              </w:rPr>
              <w:t>Středočeský</w:t>
            </w:r>
          </w:p>
        </w:tc>
        <w:tc>
          <w:tcPr>
            <w:tcW w:w="907" w:type="dxa"/>
          </w:tcPr>
          <w:p w14:paraId="1DA3C7F8" w14:textId="77777777" w:rsidR="00384124" w:rsidRDefault="00A9669B">
            <w:pPr>
              <w:pStyle w:val="TableParagraph"/>
              <w:ind w:left="22"/>
              <w:rPr>
                <w:sz w:val="8"/>
              </w:rPr>
            </w:pPr>
            <w:r>
              <w:rPr>
                <w:color w:val="4D4D4D"/>
                <w:spacing w:val="-2"/>
                <w:sz w:val="8"/>
              </w:rPr>
              <w:t>Benešov</w:t>
            </w:r>
          </w:p>
        </w:tc>
        <w:tc>
          <w:tcPr>
            <w:tcW w:w="1152" w:type="dxa"/>
          </w:tcPr>
          <w:p w14:paraId="2F3B32FD" w14:textId="77777777" w:rsidR="00384124" w:rsidRDefault="00A9669B">
            <w:pPr>
              <w:pStyle w:val="TableParagraph"/>
              <w:ind w:left="23"/>
              <w:rPr>
                <w:sz w:val="8"/>
              </w:rPr>
            </w:pPr>
            <w:proofErr w:type="spellStart"/>
            <w:proofErr w:type="gramStart"/>
            <w:r>
              <w:rPr>
                <w:color w:val="4D4D4D"/>
                <w:spacing w:val="-2"/>
                <w:sz w:val="8"/>
              </w:rPr>
              <w:t>Benešov,Vlašimská</w:t>
            </w:r>
            <w:proofErr w:type="spellEnd"/>
            <w:proofErr w:type="gramEnd"/>
          </w:p>
        </w:tc>
        <w:tc>
          <w:tcPr>
            <w:tcW w:w="1814" w:type="dxa"/>
          </w:tcPr>
          <w:p w14:paraId="0D1FD43D" w14:textId="77777777" w:rsidR="00384124" w:rsidRDefault="00A9669B">
            <w:pPr>
              <w:pStyle w:val="TableParagraph"/>
              <w:ind w:left="23"/>
              <w:rPr>
                <w:sz w:val="8"/>
              </w:rPr>
            </w:pPr>
            <w:r>
              <w:rPr>
                <w:color w:val="4D4D4D"/>
                <w:spacing w:val="-2"/>
                <w:sz w:val="8"/>
              </w:rPr>
              <w:t>VLAŠIMSKÁ</w:t>
            </w:r>
          </w:p>
        </w:tc>
        <w:tc>
          <w:tcPr>
            <w:tcW w:w="1521" w:type="dxa"/>
          </w:tcPr>
          <w:p w14:paraId="191DEC76" w14:textId="77777777" w:rsidR="00384124" w:rsidRDefault="00A9669B">
            <w:pPr>
              <w:pStyle w:val="TableParagraph"/>
              <w:ind w:left="23"/>
              <w:rPr>
                <w:sz w:val="8"/>
              </w:rPr>
            </w:pPr>
            <w:r>
              <w:rPr>
                <w:color w:val="4D4D4D"/>
                <w:sz w:val="8"/>
              </w:rPr>
              <w:t>BENEŠOV</w:t>
            </w:r>
            <w:r>
              <w:rPr>
                <w:color w:val="4D4D4D"/>
                <w:spacing w:val="-5"/>
                <w:sz w:val="8"/>
              </w:rPr>
              <w:t xml:space="preserve"> </w:t>
            </w:r>
            <w:r>
              <w:rPr>
                <w:color w:val="4D4D4D"/>
                <w:sz w:val="8"/>
              </w:rPr>
              <w:t>U</w:t>
            </w:r>
            <w:r>
              <w:rPr>
                <w:color w:val="4D4D4D"/>
                <w:spacing w:val="-4"/>
                <w:sz w:val="8"/>
              </w:rPr>
              <w:t xml:space="preserve"> </w:t>
            </w:r>
            <w:r>
              <w:rPr>
                <w:color w:val="4D4D4D"/>
                <w:spacing w:val="-2"/>
                <w:sz w:val="8"/>
              </w:rPr>
              <w:t>PRAHY</w:t>
            </w:r>
          </w:p>
        </w:tc>
        <w:tc>
          <w:tcPr>
            <w:tcW w:w="347" w:type="dxa"/>
          </w:tcPr>
          <w:p w14:paraId="2C0520DB" w14:textId="77777777" w:rsidR="00384124" w:rsidRDefault="00A9669B">
            <w:pPr>
              <w:pStyle w:val="TableParagraph"/>
              <w:ind w:left="11" w:right="57"/>
              <w:jc w:val="center"/>
              <w:rPr>
                <w:sz w:val="8"/>
              </w:rPr>
            </w:pPr>
            <w:r>
              <w:rPr>
                <w:color w:val="4D4D4D"/>
                <w:sz w:val="8"/>
              </w:rPr>
              <w:t>256</w:t>
            </w:r>
            <w:r>
              <w:rPr>
                <w:color w:val="4D4D4D"/>
                <w:spacing w:val="-6"/>
                <w:sz w:val="8"/>
              </w:rPr>
              <w:t xml:space="preserve"> </w:t>
            </w:r>
            <w:r>
              <w:rPr>
                <w:color w:val="4D4D4D"/>
                <w:spacing w:val="-5"/>
                <w:sz w:val="8"/>
              </w:rPr>
              <w:t>01</w:t>
            </w:r>
          </w:p>
        </w:tc>
        <w:tc>
          <w:tcPr>
            <w:tcW w:w="647" w:type="dxa"/>
          </w:tcPr>
          <w:p w14:paraId="5BCA334F" w14:textId="77777777" w:rsidR="00384124" w:rsidRDefault="00A9669B">
            <w:pPr>
              <w:pStyle w:val="TableParagraph"/>
              <w:ind w:left="25"/>
              <w:rPr>
                <w:sz w:val="8"/>
              </w:rPr>
            </w:pPr>
            <w:r>
              <w:rPr>
                <w:color w:val="4D4D4D"/>
                <w:spacing w:val="-2"/>
                <w:sz w:val="8"/>
              </w:rPr>
              <w:t>49.780603</w:t>
            </w:r>
          </w:p>
        </w:tc>
        <w:tc>
          <w:tcPr>
            <w:tcW w:w="661" w:type="dxa"/>
          </w:tcPr>
          <w:p w14:paraId="771F334D" w14:textId="77777777" w:rsidR="00384124" w:rsidRDefault="00A9669B">
            <w:pPr>
              <w:pStyle w:val="TableParagraph"/>
              <w:ind w:left="26"/>
              <w:rPr>
                <w:sz w:val="8"/>
              </w:rPr>
            </w:pPr>
            <w:r>
              <w:rPr>
                <w:color w:val="4D4D4D"/>
                <w:spacing w:val="-2"/>
                <w:sz w:val="8"/>
              </w:rPr>
              <w:t>14.703275</w:t>
            </w:r>
          </w:p>
        </w:tc>
        <w:tc>
          <w:tcPr>
            <w:tcW w:w="495" w:type="dxa"/>
          </w:tcPr>
          <w:p w14:paraId="03001227" w14:textId="77777777" w:rsidR="00384124" w:rsidRDefault="00A9669B">
            <w:pPr>
              <w:pStyle w:val="TableParagraph"/>
              <w:ind w:left="27"/>
              <w:rPr>
                <w:sz w:val="8"/>
              </w:rPr>
            </w:pPr>
            <w:r>
              <w:rPr>
                <w:color w:val="4D4D4D"/>
                <w:spacing w:val="-5"/>
                <w:sz w:val="8"/>
              </w:rPr>
              <w:t>ANO</w:t>
            </w:r>
          </w:p>
        </w:tc>
        <w:tc>
          <w:tcPr>
            <w:tcW w:w="677" w:type="dxa"/>
          </w:tcPr>
          <w:p w14:paraId="34C51B57" w14:textId="77777777" w:rsidR="00384124" w:rsidRDefault="00A9669B">
            <w:pPr>
              <w:pStyle w:val="TableParagraph"/>
              <w:ind w:left="29"/>
              <w:rPr>
                <w:sz w:val="8"/>
              </w:rPr>
            </w:pPr>
            <w:r>
              <w:rPr>
                <w:color w:val="4D4D4D"/>
                <w:spacing w:val="-5"/>
                <w:sz w:val="8"/>
              </w:rPr>
              <w:t>ANO</w:t>
            </w:r>
          </w:p>
        </w:tc>
      </w:tr>
      <w:tr w:rsidR="00384124" w14:paraId="05465C09" w14:textId="77777777">
        <w:trPr>
          <w:trHeight w:val="114"/>
        </w:trPr>
        <w:tc>
          <w:tcPr>
            <w:tcW w:w="1673" w:type="dxa"/>
          </w:tcPr>
          <w:p w14:paraId="618FE31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808D787" w14:textId="77777777" w:rsidR="00384124" w:rsidRDefault="00A9669B">
            <w:pPr>
              <w:pStyle w:val="TableParagraph"/>
              <w:rPr>
                <w:sz w:val="8"/>
              </w:rPr>
            </w:pPr>
            <w:r>
              <w:rPr>
                <w:color w:val="4D4D4D"/>
                <w:spacing w:val="-2"/>
                <w:sz w:val="8"/>
              </w:rPr>
              <w:t>N50361</w:t>
            </w:r>
          </w:p>
        </w:tc>
        <w:tc>
          <w:tcPr>
            <w:tcW w:w="2018" w:type="dxa"/>
          </w:tcPr>
          <w:p w14:paraId="364149E2" w14:textId="77777777" w:rsidR="00384124" w:rsidRDefault="00A9669B">
            <w:pPr>
              <w:pStyle w:val="TableParagraph"/>
              <w:rPr>
                <w:sz w:val="8"/>
              </w:rPr>
            </w:pPr>
            <w:r>
              <w:rPr>
                <w:color w:val="4D4D4D"/>
                <w:sz w:val="8"/>
              </w:rPr>
              <w:t>BENZ</w:t>
            </w:r>
            <w:r>
              <w:rPr>
                <w:color w:val="4D4D4D"/>
                <w:spacing w:val="-7"/>
                <w:sz w:val="8"/>
              </w:rPr>
              <w:t xml:space="preserve"> </w:t>
            </w:r>
            <w:r>
              <w:rPr>
                <w:color w:val="4D4D4D"/>
                <w:sz w:val="8"/>
              </w:rPr>
              <w:t>SPOL.</w:t>
            </w:r>
            <w:r>
              <w:rPr>
                <w:color w:val="4D4D4D"/>
                <w:spacing w:val="-4"/>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01BC35E7" w14:textId="77777777" w:rsidR="00384124" w:rsidRDefault="00A9669B">
            <w:pPr>
              <w:pStyle w:val="TableParagraph"/>
              <w:rPr>
                <w:sz w:val="8"/>
              </w:rPr>
            </w:pPr>
            <w:r>
              <w:rPr>
                <w:color w:val="4D4D4D"/>
                <w:spacing w:val="-2"/>
                <w:sz w:val="8"/>
              </w:rPr>
              <w:t>420301046401</w:t>
            </w:r>
          </w:p>
        </w:tc>
        <w:tc>
          <w:tcPr>
            <w:tcW w:w="789" w:type="dxa"/>
          </w:tcPr>
          <w:p w14:paraId="2C6C8761" w14:textId="77777777" w:rsidR="00384124" w:rsidRDefault="00A9669B">
            <w:pPr>
              <w:pStyle w:val="TableParagraph"/>
              <w:ind w:left="22"/>
              <w:rPr>
                <w:sz w:val="8"/>
              </w:rPr>
            </w:pPr>
            <w:r>
              <w:rPr>
                <w:color w:val="4D4D4D"/>
                <w:spacing w:val="-2"/>
                <w:sz w:val="8"/>
              </w:rPr>
              <w:t>Středočeský</w:t>
            </w:r>
          </w:p>
        </w:tc>
        <w:tc>
          <w:tcPr>
            <w:tcW w:w="907" w:type="dxa"/>
          </w:tcPr>
          <w:p w14:paraId="5A927160" w14:textId="77777777" w:rsidR="00384124" w:rsidRDefault="00A9669B">
            <w:pPr>
              <w:pStyle w:val="TableParagraph"/>
              <w:ind w:left="22"/>
              <w:rPr>
                <w:sz w:val="8"/>
              </w:rPr>
            </w:pPr>
            <w:r>
              <w:rPr>
                <w:color w:val="4D4D4D"/>
                <w:spacing w:val="-2"/>
                <w:sz w:val="8"/>
              </w:rPr>
              <w:t>Benešov</w:t>
            </w:r>
          </w:p>
        </w:tc>
        <w:tc>
          <w:tcPr>
            <w:tcW w:w="1152" w:type="dxa"/>
          </w:tcPr>
          <w:p w14:paraId="3F145840"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Kralovice</w:t>
            </w:r>
          </w:p>
        </w:tc>
        <w:tc>
          <w:tcPr>
            <w:tcW w:w="1814" w:type="dxa"/>
          </w:tcPr>
          <w:p w14:paraId="0A8A6A11"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KRALOVICE</w:t>
            </w:r>
          </w:p>
        </w:tc>
        <w:tc>
          <w:tcPr>
            <w:tcW w:w="1521" w:type="dxa"/>
          </w:tcPr>
          <w:p w14:paraId="7B13C758"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KRALOVICE</w:t>
            </w:r>
          </w:p>
        </w:tc>
        <w:tc>
          <w:tcPr>
            <w:tcW w:w="347" w:type="dxa"/>
          </w:tcPr>
          <w:p w14:paraId="40D36B83"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68</w:t>
            </w:r>
          </w:p>
        </w:tc>
        <w:tc>
          <w:tcPr>
            <w:tcW w:w="647" w:type="dxa"/>
          </w:tcPr>
          <w:p w14:paraId="09D053D7" w14:textId="77777777" w:rsidR="00384124" w:rsidRDefault="00A9669B">
            <w:pPr>
              <w:pStyle w:val="TableParagraph"/>
              <w:ind w:left="25"/>
              <w:rPr>
                <w:sz w:val="8"/>
              </w:rPr>
            </w:pPr>
            <w:r>
              <w:rPr>
                <w:color w:val="4D4D4D"/>
                <w:spacing w:val="-2"/>
                <w:sz w:val="8"/>
              </w:rPr>
              <w:t>49.640364</w:t>
            </w:r>
          </w:p>
        </w:tc>
        <w:tc>
          <w:tcPr>
            <w:tcW w:w="661" w:type="dxa"/>
          </w:tcPr>
          <w:p w14:paraId="182D0B04" w14:textId="77777777" w:rsidR="00384124" w:rsidRDefault="00A9669B">
            <w:pPr>
              <w:pStyle w:val="TableParagraph"/>
              <w:ind w:left="26"/>
              <w:rPr>
                <w:sz w:val="8"/>
              </w:rPr>
            </w:pPr>
            <w:r>
              <w:rPr>
                <w:color w:val="4D4D4D"/>
                <w:spacing w:val="-2"/>
                <w:sz w:val="8"/>
              </w:rPr>
              <w:t>15.175192</w:t>
            </w:r>
          </w:p>
        </w:tc>
        <w:tc>
          <w:tcPr>
            <w:tcW w:w="495" w:type="dxa"/>
          </w:tcPr>
          <w:p w14:paraId="130C5CDE" w14:textId="77777777" w:rsidR="00384124" w:rsidRDefault="00A9669B">
            <w:pPr>
              <w:pStyle w:val="TableParagraph"/>
              <w:ind w:left="27"/>
              <w:rPr>
                <w:sz w:val="8"/>
              </w:rPr>
            </w:pPr>
            <w:r>
              <w:rPr>
                <w:color w:val="4D4D4D"/>
                <w:spacing w:val="-5"/>
                <w:sz w:val="8"/>
              </w:rPr>
              <w:t>ANO</w:t>
            </w:r>
          </w:p>
        </w:tc>
        <w:tc>
          <w:tcPr>
            <w:tcW w:w="677" w:type="dxa"/>
          </w:tcPr>
          <w:p w14:paraId="5C535DE7" w14:textId="77777777" w:rsidR="00384124" w:rsidRDefault="00A9669B">
            <w:pPr>
              <w:pStyle w:val="TableParagraph"/>
              <w:ind w:left="29"/>
              <w:rPr>
                <w:sz w:val="8"/>
              </w:rPr>
            </w:pPr>
            <w:r>
              <w:rPr>
                <w:color w:val="4D4D4D"/>
                <w:spacing w:val="-5"/>
                <w:sz w:val="8"/>
              </w:rPr>
              <w:t>ANO</w:t>
            </w:r>
          </w:p>
        </w:tc>
      </w:tr>
      <w:tr w:rsidR="00384124" w14:paraId="79F3D22A" w14:textId="77777777">
        <w:trPr>
          <w:trHeight w:val="114"/>
        </w:trPr>
        <w:tc>
          <w:tcPr>
            <w:tcW w:w="1673" w:type="dxa"/>
          </w:tcPr>
          <w:p w14:paraId="77457512" w14:textId="77777777" w:rsidR="00384124" w:rsidRDefault="00A9669B">
            <w:pPr>
              <w:pStyle w:val="TableParagraph"/>
              <w:rPr>
                <w:sz w:val="8"/>
              </w:rPr>
            </w:pPr>
            <w:r>
              <w:rPr>
                <w:color w:val="4D4D4D"/>
                <w:spacing w:val="-5"/>
                <w:sz w:val="8"/>
              </w:rPr>
              <w:t>OMV</w:t>
            </w:r>
          </w:p>
        </w:tc>
        <w:tc>
          <w:tcPr>
            <w:tcW w:w="600" w:type="dxa"/>
          </w:tcPr>
          <w:p w14:paraId="3EA92F65" w14:textId="77777777" w:rsidR="00384124" w:rsidRDefault="00A9669B">
            <w:pPr>
              <w:pStyle w:val="TableParagraph"/>
              <w:rPr>
                <w:sz w:val="8"/>
              </w:rPr>
            </w:pPr>
            <w:r>
              <w:rPr>
                <w:color w:val="4D4D4D"/>
                <w:spacing w:val="-2"/>
                <w:sz w:val="8"/>
              </w:rPr>
              <w:t>N16001</w:t>
            </w:r>
          </w:p>
        </w:tc>
        <w:tc>
          <w:tcPr>
            <w:tcW w:w="2018" w:type="dxa"/>
          </w:tcPr>
          <w:p w14:paraId="7B8C1945" w14:textId="77777777" w:rsidR="00384124" w:rsidRDefault="00A9669B">
            <w:pPr>
              <w:pStyle w:val="TableParagraph"/>
              <w:rPr>
                <w:sz w:val="8"/>
              </w:rPr>
            </w:pPr>
            <w:r>
              <w:rPr>
                <w:color w:val="4D4D4D"/>
                <w:spacing w:val="-5"/>
                <w:sz w:val="8"/>
              </w:rPr>
              <w:t>OMV</w:t>
            </w:r>
          </w:p>
        </w:tc>
        <w:tc>
          <w:tcPr>
            <w:tcW w:w="693" w:type="dxa"/>
          </w:tcPr>
          <w:p w14:paraId="48B25544" w14:textId="77777777" w:rsidR="00384124" w:rsidRDefault="00A9669B">
            <w:pPr>
              <w:pStyle w:val="TableParagraph"/>
              <w:rPr>
                <w:sz w:val="8"/>
              </w:rPr>
            </w:pPr>
            <w:r>
              <w:rPr>
                <w:color w:val="4D4D4D"/>
                <w:spacing w:val="-2"/>
                <w:sz w:val="8"/>
              </w:rPr>
              <w:t>420301161101</w:t>
            </w:r>
          </w:p>
        </w:tc>
        <w:tc>
          <w:tcPr>
            <w:tcW w:w="789" w:type="dxa"/>
          </w:tcPr>
          <w:p w14:paraId="7C7DEC70" w14:textId="77777777" w:rsidR="00384124" w:rsidRDefault="00A9669B">
            <w:pPr>
              <w:pStyle w:val="TableParagraph"/>
              <w:ind w:left="22"/>
              <w:rPr>
                <w:sz w:val="8"/>
              </w:rPr>
            </w:pPr>
            <w:r>
              <w:rPr>
                <w:color w:val="4D4D4D"/>
                <w:spacing w:val="-2"/>
                <w:sz w:val="8"/>
              </w:rPr>
              <w:t>Středočeský</w:t>
            </w:r>
          </w:p>
        </w:tc>
        <w:tc>
          <w:tcPr>
            <w:tcW w:w="907" w:type="dxa"/>
          </w:tcPr>
          <w:p w14:paraId="05E4839F" w14:textId="77777777" w:rsidR="00384124" w:rsidRDefault="00A9669B">
            <w:pPr>
              <w:pStyle w:val="TableParagraph"/>
              <w:ind w:left="22"/>
              <w:rPr>
                <w:sz w:val="8"/>
              </w:rPr>
            </w:pPr>
            <w:r>
              <w:rPr>
                <w:color w:val="4D4D4D"/>
                <w:spacing w:val="-2"/>
                <w:sz w:val="8"/>
              </w:rPr>
              <w:t>Benešov</w:t>
            </w:r>
          </w:p>
        </w:tc>
        <w:tc>
          <w:tcPr>
            <w:tcW w:w="1152" w:type="dxa"/>
          </w:tcPr>
          <w:p w14:paraId="2A9A12DA" w14:textId="77777777" w:rsidR="00384124" w:rsidRDefault="00A9669B">
            <w:pPr>
              <w:pStyle w:val="TableParagraph"/>
              <w:ind w:left="23"/>
              <w:rPr>
                <w:sz w:val="8"/>
              </w:rPr>
            </w:pPr>
            <w:proofErr w:type="spellStart"/>
            <w:proofErr w:type="gramStart"/>
            <w:r>
              <w:rPr>
                <w:color w:val="4D4D4D"/>
                <w:spacing w:val="-2"/>
                <w:sz w:val="8"/>
              </w:rPr>
              <w:t>Benešov,Táborská</w:t>
            </w:r>
            <w:proofErr w:type="spellEnd"/>
            <w:proofErr w:type="gramEnd"/>
          </w:p>
        </w:tc>
        <w:tc>
          <w:tcPr>
            <w:tcW w:w="1814" w:type="dxa"/>
          </w:tcPr>
          <w:p w14:paraId="73D1EF7D" w14:textId="77777777" w:rsidR="00384124" w:rsidRDefault="00A9669B">
            <w:pPr>
              <w:pStyle w:val="TableParagraph"/>
              <w:ind w:left="23"/>
              <w:rPr>
                <w:sz w:val="8"/>
              </w:rPr>
            </w:pPr>
            <w:r>
              <w:rPr>
                <w:color w:val="4D4D4D"/>
                <w:spacing w:val="-2"/>
                <w:sz w:val="8"/>
              </w:rPr>
              <w:t>TÁBORSKÁ</w:t>
            </w:r>
          </w:p>
        </w:tc>
        <w:tc>
          <w:tcPr>
            <w:tcW w:w="1521" w:type="dxa"/>
          </w:tcPr>
          <w:p w14:paraId="57DD7463" w14:textId="77777777" w:rsidR="00384124" w:rsidRDefault="00A9669B">
            <w:pPr>
              <w:pStyle w:val="TableParagraph"/>
              <w:ind w:left="23"/>
              <w:rPr>
                <w:sz w:val="8"/>
              </w:rPr>
            </w:pPr>
            <w:r>
              <w:rPr>
                <w:color w:val="4D4D4D"/>
                <w:spacing w:val="-2"/>
                <w:sz w:val="8"/>
              </w:rPr>
              <w:t>BENEŠOV</w:t>
            </w:r>
          </w:p>
        </w:tc>
        <w:tc>
          <w:tcPr>
            <w:tcW w:w="347" w:type="dxa"/>
          </w:tcPr>
          <w:p w14:paraId="65C6DC0B" w14:textId="77777777" w:rsidR="00384124" w:rsidRDefault="00A9669B">
            <w:pPr>
              <w:pStyle w:val="TableParagraph"/>
              <w:ind w:left="11" w:right="57"/>
              <w:jc w:val="center"/>
              <w:rPr>
                <w:sz w:val="8"/>
              </w:rPr>
            </w:pPr>
            <w:r>
              <w:rPr>
                <w:color w:val="4D4D4D"/>
                <w:sz w:val="8"/>
              </w:rPr>
              <w:t>256</w:t>
            </w:r>
            <w:r>
              <w:rPr>
                <w:color w:val="4D4D4D"/>
                <w:spacing w:val="-6"/>
                <w:sz w:val="8"/>
              </w:rPr>
              <w:t xml:space="preserve"> </w:t>
            </w:r>
            <w:r>
              <w:rPr>
                <w:color w:val="4D4D4D"/>
                <w:spacing w:val="-5"/>
                <w:sz w:val="8"/>
              </w:rPr>
              <w:t>01</w:t>
            </w:r>
          </w:p>
        </w:tc>
        <w:tc>
          <w:tcPr>
            <w:tcW w:w="647" w:type="dxa"/>
          </w:tcPr>
          <w:p w14:paraId="18F48949" w14:textId="77777777" w:rsidR="00384124" w:rsidRDefault="00A9669B">
            <w:pPr>
              <w:pStyle w:val="TableParagraph"/>
              <w:ind w:left="25"/>
              <w:rPr>
                <w:sz w:val="8"/>
              </w:rPr>
            </w:pPr>
            <w:r>
              <w:rPr>
                <w:color w:val="4D4D4D"/>
                <w:spacing w:val="-2"/>
                <w:sz w:val="8"/>
              </w:rPr>
              <w:t>49.777449</w:t>
            </w:r>
          </w:p>
        </w:tc>
        <w:tc>
          <w:tcPr>
            <w:tcW w:w="661" w:type="dxa"/>
          </w:tcPr>
          <w:p w14:paraId="78436F96" w14:textId="77777777" w:rsidR="00384124" w:rsidRDefault="00A9669B">
            <w:pPr>
              <w:pStyle w:val="TableParagraph"/>
              <w:ind w:left="26"/>
              <w:rPr>
                <w:sz w:val="8"/>
              </w:rPr>
            </w:pPr>
            <w:r>
              <w:rPr>
                <w:color w:val="4D4D4D"/>
                <w:spacing w:val="-2"/>
                <w:sz w:val="8"/>
              </w:rPr>
              <w:t>14.685042</w:t>
            </w:r>
          </w:p>
        </w:tc>
        <w:tc>
          <w:tcPr>
            <w:tcW w:w="495" w:type="dxa"/>
          </w:tcPr>
          <w:p w14:paraId="4E1CC4ED" w14:textId="77777777" w:rsidR="00384124" w:rsidRDefault="00A9669B">
            <w:pPr>
              <w:pStyle w:val="TableParagraph"/>
              <w:ind w:left="27"/>
              <w:rPr>
                <w:sz w:val="8"/>
              </w:rPr>
            </w:pPr>
            <w:r>
              <w:rPr>
                <w:color w:val="4D4D4D"/>
                <w:spacing w:val="-5"/>
                <w:sz w:val="8"/>
              </w:rPr>
              <w:t>ANO</w:t>
            </w:r>
          </w:p>
        </w:tc>
        <w:tc>
          <w:tcPr>
            <w:tcW w:w="677" w:type="dxa"/>
          </w:tcPr>
          <w:p w14:paraId="40BBA69E" w14:textId="77777777" w:rsidR="00384124" w:rsidRDefault="00A9669B">
            <w:pPr>
              <w:pStyle w:val="TableParagraph"/>
              <w:ind w:left="29"/>
              <w:rPr>
                <w:sz w:val="8"/>
              </w:rPr>
            </w:pPr>
            <w:r>
              <w:rPr>
                <w:color w:val="4D4D4D"/>
                <w:spacing w:val="-5"/>
                <w:sz w:val="8"/>
              </w:rPr>
              <w:t>ANO</w:t>
            </w:r>
          </w:p>
        </w:tc>
      </w:tr>
      <w:tr w:rsidR="00384124" w14:paraId="792D1B7A" w14:textId="77777777">
        <w:trPr>
          <w:trHeight w:val="114"/>
        </w:trPr>
        <w:tc>
          <w:tcPr>
            <w:tcW w:w="1673" w:type="dxa"/>
          </w:tcPr>
          <w:p w14:paraId="19D27C23" w14:textId="77777777" w:rsidR="00384124" w:rsidRDefault="00A9669B">
            <w:pPr>
              <w:pStyle w:val="TableParagraph"/>
              <w:rPr>
                <w:sz w:val="8"/>
              </w:rPr>
            </w:pPr>
            <w:r>
              <w:rPr>
                <w:color w:val="4D4D4D"/>
                <w:spacing w:val="-2"/>
                <w:sz w:val="8"/>
              </w:rPr>
              <w:t>SHELL</w:t>
            </w:r>
          </w:p>
        </w:tc>
        <w:tc>
          <w:tcPr>
            <w:tcW w:w="600" w:type="dxa"/>
          </w:tcPr>
          <w:p w14:paraId="3AF10D54" w14:textId="77777777" w:rsidR="00384124" w:rsidRDefault="00A9669B">
            <w:pPr>
              <w:pStyle w:val="TableParagraph"/>
              <w:rPr>
                <w:sz w:val="8"/>
              </w:rPr>
            </w:pPr>
            <w:r>
              <w:rPr>
                <w:color w:val="4D4D4D"/>
                <w:spacing w:val="-2"/>
                <w:sz w:val="8"/>
              </w:rPr>
              <w:t>N17001</w:t>
            </w:r>
          </w:p>
        </w:tc>
        <w:tc>
          <w:tcPr>
            <w:tcW w:w="2018" w:type="dxa"/>
          </w:tcPr>
          <w:p w14:paraId="4C991559" w14:textId="77777777" w:rsidR="00384124" w:rsidRDefault="00A9669B">
            <w:pPr>
              <w:pStyle w:val="TableParagraph"/>
              <w:rPr>
                <w:sz w:val="8"/>
              </w:rPr>
            </w:pPr>
            <w:r>
              <w:rPr>
                <w:color w:val="4D4D4D"/>
                <w:spacing w:val="-2"/>
                <w:sz w:val="8"/>
              </w:rPr>
              <w:t>SHELL</w:t>
            </w:r>
          </w:p>
        </w:tc>
        <w:tc>
          <w:tcPr>
            <w:tcW w:w="693" w:type="dxa"/>
          </w:tcPr>
          <w:p w14:paraId="27D4DC43" w14:textId="77777777" w:rsidR="00384124" w:rsidRDefault="00A9669B">
            <w:pPr>
              <w:pStyle w:val="TableParagraph"/>
              <w:rPr>
                <w:sz w:val="8"/>
              </w:rPr>
            </w:pPr>
            <w:r>
              <w:rPr>
                <w:color w:val="4D4D4D"/>
                <w:spacing w:val="-2"/>
                <w:sz w:val="8"/>
              </w:rPr>
              <w:t>420301185001</w:t>
            </w:r>
          </w:p>
        </w:tc>
        <w:tc>
          <w:tcPr>
            <w:tcW w:w="789" w:type="dxa"/>
          </w:tcPr>
          <w:p w14:paraId="2C12C384" w14:textId="77777777" w:rsidR="00384124" w:rsidRDefault="00A9669B">
            <w:pPr>
              <w:pStyle w:val="TableParagraph"/>
              <w:ind w:left="22"/>
              <w:rPr>
                <w:sz w:val="8"/>
              </w:rPr>
            </w:pPr>
            <w:r>
              <w:rPr>
                <w:color w:val="4D4D4D"/>
                <w:spacing w:val="-2"/>
                <w:sz w:val="8"/>
              </w:rPr>
              <w:t>Středočeský</w:t>
            </w:r>
          </w:p>
        </w:tc>
        <w:tc>
          <w:tcPr>
            <w:tcW w:w="907" w:type="dxa"/>
          </w:tcPr>
          <w:p w14:paraId="66E37C3D" w14:textId="77777777" w:rsidR="00384124" w:rsidRDefault="00A9669B">
            <w:pPr>
              <w:pStyle w:val="TableParagraph"/>
              <w:ind w:left="22"/>
              <w:rPr>
                <w:sz w:val="8"/>
              </w:rPr>
            </w:pPr>
            <w:r>
              <w:rPr>
                <w:color w:val="4D4D4D"/>
                <w:spacing w:val="-2"/>
                <w:sz w:val="8"/>
              </w:rPr>
              <w:t>Benešov</w:t>
            </w:r>
          </w:p>
        </w:tc>
        <w:tc>
          <w:tcPr>
            <w:tcW w:w="1152" w:type="dxa"/>
          </w:tcPr>
          <w:p w14:paraId="40220F78" w14:textId="77777777" w:rsidR="00384124" w:rsidRDefault="00A9669B">
            <w:pPr>
              <w:pStyle w:val="TableParagraph"/>
              <w:ind w:left="23"/>
              <w:rPr>
                <w:sz w:val="8"/>
              </w:rPr>
            </w:pPr>
            <w:r>
              <w:rPr>
                <w:color w:val="4D4D4D"/>
                <w:spacing w:val="-2"/>
                <w:sz w:val="8"/>
              </w:rPr>
              <w:t>Kalná-D</w:t>
            </w:r>
            <w:proofErr w:type="gramStart"/>
            <w:r>
              <w:rPr>
                <w:color w:val="4D4D4D"/>
                <w:spacing w:val="-2"/>
                <w:sz w:val="8"/>
              </w:rPr>
              <w:t>1,směr</w:t>
            </w:r>
            <w:proofErr w:type="gramEnd"/>
            <w:r>
              <w:rPr>
                <w:color w:val="4D4D4D"/>
                <w:spacing w:val="13"/>
                <w:sz w:val="8"/>
              </w:rPr>
              <w:t xml:space="preserve"> </w:t>
            </w:r>
            <w:r>
              <w:rPr>
                <w:color w:val="4D4D4D"/>
                <w:spacing w:val="-2"/>
                <w:sz w:val="8"/>
              </w:rPr>
              <w:t>Praha</w:t>
            </w:r>
          </w:p>
        </w:tc>
        <w:tc>
          <w:tcPr>
            <w:tcW w:w="1814" w:type="dxa"/>
          </w:tcPr>
          <w:p w14:paraId="75B84A3A" w14:textId="77777777" w:rsidR="00384124" w:rsidRDefault="00A9669B">
            <w:pPr>
              <w:pStyle w:val="TableParagraph"/>
              <w:ind w:left="23"/>
              <w:rPr>
                <w:sz w:val="8"/>
              </w:rPr>
            </w:pPr>
            <w:r>
              <w:rPr>
                <w:color w:val="4D4D4D"/>
                <w:sz w:val="8"/>
              </w:rPr>
              <w:t>D1,</w:t>
            </w:r>
            <w:r>
              <w:rPr>
                <w:color w:val="4D4D4D"/>
                <w:spacing w:val="-3"/>
                <w:sz w:val="8"/>
              </w:rPr>
              <w:t xml:space="preserve"> </w:t>
            </w:r>
            <w:r>
              <w:rPr>
                <w:color w:val="4D4D4D"/>
                <w:sz w:val="8"/>
              </w:rPr>
              <w:t>58</w:t>
            </w:r>
            <w:r>
              <w:rPr>
                <w:color w:val="4D4D4D"/>
                <w:spacing w:val="-4"/>
                <w:sz w:val="8"/>
              </w:rPr>
              <w:t xml:space="preserve"> </w:t>
            </w:r>
            <w:proofErr w:type="gramStart"/>
            <w:r>
              <w:rPr>
                <w:color w:val="4D4D4D"/>
                <w:sz w:val="8"/>
              </w:rPr>
              <w:t>KM</w:t>
            </w:r>
            <w:r>
              <w:rPr>
                <w:color w:val="4D4D4D"/>
                <w:spacing w:val="-5"/>
                <w:sz w:val="8"/>
              </w:rPr>
              <w:t xml:space="preserve"> </w:t>
            </w:r>
            <w:r>
              <w:rPr>
                <w:color w:val="4D4D4D"/>
                <w:sz w:val="8"/>
              </w:rPr>
              <w:t>-</w:t>
            </w:r>
            <w:r>
              <w:rPr>
                <w:color w:val="4D4D4D"/>
                <w:spacing w:val="-3"/>
                <w:sz w:val="8"/>
              </w:rPr>
              <w:t xml:space="preserve"> </w:t>
            </w:r>
            <w:r>
              <w:rPr>
                <w:color w:val="4D4D4D"/>
                <w:sz w:val="8"/>
              </w:rPr>
              <w:t>DO</w:t>
            </w:r>
            <w:proofErr w:type="gramEnd"/>
            <w:r>
              <w:rPr>
                <w:color w:val="4D4D4D"/>
                <w:spacing w:val="-4"/>
                <w:sz w:val="8"/>
              </w:rPr>
              <w:t xml:space="preserve"> </w:t>
            </w:r>
            <w:r>
              <w:rPr>
                <w:color w:val="4D4D4D"/>
                <w:spacing w:val="-2"/>
                <w:sz w:val="8"/>
              </w:rPr>
              <w:t>PRAHY</w:t>
            </w:r>
          </w:p>
        </w:tc>
        <w:tc>
          <w:tcPr>
            <w:tcW w:w="1521" w:type="dxa"/>
          </w:tcPr>
          <w:p w14:paraId="3A0498E5" w14:textId="77777777" w:rsidR="00384124" w:rsidRDefault="00A9669B">
            <w:pPr>
              <w:pStyle w:val="TableParagraph"/>
              <w:ind w:left="23"/>
              <w:rPr>
                <w:sz w:val="8"/>
              </w:rPr>
            </w:pPr>
            <w:r>
              <w:rPr>
                <w:color w:val="4D4D4D"/>
                <w:spacing w:val="-2"/>
                <w:sz w:val="8"/>
              </w:rPr>
              <w:t>KALNÁ</w:t>
            </w:r>
          </w:p>
        </w:tc>
        <w:tc>
          <w:tcPr>
            <w:tcW w:w="347" w:type="dxa"/>
          </w:tcPr>
          <w:p w14:paraId="5D6A4C8D"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71</w:t>
            </w:r>
          </w:p>
        </w:tc>
        <w:tc>
          <w:tcPr>
            <w:tcW w:w="647" w:type="dxa"/>
          </w:tcPr>
          <w:p w14:paraId="5207A260" w14:textId="77777777" w:rsidR="00384124" w:rsidRDefault="00A9669B">
            <w:pPr>
              <w:pStyle w:val="TableParagraph"/>
              <w:ind w:left="25"/>
              <w:rPr>
                <w:sz w:val="8"/>
              </w:rPr>
            </w:pPr>
            <w:r>
              <w:rPr>
                <w:color w:val="4D4D4D"/>
                <w:spacing w:val="-2"/>
                <w:sz w:val="8"/>
              </w:rPr>
              <w:t>49.712722</w:t>
            </w:r>
          </w:p>
        </w:tc>
        <w:tc>
          <w:tcPr>
            <w:tcW w:w="661" w:type="dxa"/>
          </w:tcPr>
          <w:p w14:paraId="09ED1EF6" w14:textId="77777777" w:rsidR="00384124" w:rsidRDefault="00A9669B">
            <w:pPr>
              <w:pStyle w:val="TableParagraph"/>
              <w:ind w:left="26"/>
              <w:rPr>
                <w:sz w:val="8"/>
              </w:rPr>
            </w:pPr>
            <w:r>
              <w:rPr>
                <w:color w:val="4D4D4D"/>
                <w:spacing w:val="-2"/>
                <w:sz w:val="8"/>
              </w:rPr>
              <w:t>15.065678</w:t>
            </w:r>
          </w:p>
        </w:tc>
        <w:tc>
          <w:tcPr>
            <w:tcW w:w="495" w:type="dxa"/>
          </w:tcPr>
          <w:p w14:paraId="68C96DED" w14:textId="77777777" w:rsidR="00384124" w:rsidRDefault="00A9669B">
            <w:pPr>
              <w:pStyle w:val="TableParagraph"/>
              <w:ind w:left="27"/>
              <w:rPr>
                <w:sz w:val="8"/>
              </w:rPr>
            </w:pPr>
            <w:r>
              <w:rPr>
                <w:color w:val="4D4D4D"/>
                <w:spacing w:val="-5"/>
                <w:sz w:val="8"/>
              </w:rPr>
              <w:t>ANO</w:t>
            </w:r>
          </w:p>
        </w:tc>
        <w:tc>
          <w:tcPr>
            <w:tcW w:w="677" w:type="dxa"/>
          </w:tcPr>
          <w:p w14:paraId="128AFD89" w14:textId="77777777" w:rsidR="00384124" w:rsidRDefault="00A9669B">
            <w:pPr>
              <w:pStyle w:val="TableParagraph"/>
              <w:ind w:left="29"/>
              <w:rPr>
                <w:sz w:val="8"/>
              </w:rPr>
            </w:pPr>
            <w:r>
              <w:rPr>
                <w:color w:val="4D4D4D"/>
                <w:spacing w:val="-5"/>
                <w:sz w:val="8"/>
              </w:rPr>
              <w:t>ANO</w:t>
            </w:r>
          </w:p>
        </w:tc>
      </w:tr>
      <w:tr w:rsidR="00384124" w14:paraId="4A309AD8" w14:textId="77777777">
        <w:trPr>
          <w:trHeight w:val="114"/>
        </w:trPr>
        <w:tc>
          <w:tcPr>
            <w:tcW w:w="1673" w:type="dxa"/>
          </w:tcPr>
          <w:p w14:paraId="528405B0"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2DDB2035" w14:textId="77777777" w:rsidR="00384124" w:rsidRDefault="00A9669B">
            <w:pPr>
              <w:pStyle w:val="TableParagraph"/>
              <w:rPr>
                <w:sz w:val="8"/>
              </w:rPr>
            </w:pPr>
            <w:r>
              <w:rPr>
                <w:color w:val="4D4D4D"/>
                <w:spacing w:val="-2"/>
                <w:sz w:val="8"/>
              </w:rPr>
              <w:t>N51354</w:t>
            </w:r>
          </w:p>
        </w:tc>
        <w:tc>
          <w:tcPr>
            <w:tcW w:w="2018" w:type="dxa"/>
          </w:tcPr>
          <w:p w14:paraId="4A6F60FA" w14:textId="77777777" w:rsidR="00384124" w:rsidRDefault="00A9669B">
            <w:pPr>
              <w:pStyle w:val="TableParagraph"/>
              <w:rPr>
                <w:sz w:val="8"/>
              </w:rPr>
            </w:pPr>
            <w:r>
              <w:rPr>
                <w:color w:val="4D4D4D"/>
                <w:spacing w:val="-2"/>
                <w:sz w:val="8"/>
              </w:rPr>
              <w:t>STAJAM,</w:t>
            </w:r>
            <w:r>
              <w:rPr>
                <w:color w:val="4D4D4D"/>
                <w:spacing w:val="5"/>
                <w:sz w:val="8"/>
              </w:rPr>
              <w:t xml:space="preserve"> </w:t>
            </w:r>
            <w:r>
              <w:rPr>
                <w:color w:val="4D4D4D"/>
                <w:spacing w:val="-2"/>
                <w:sz w:val="8"/>
              </w:rPr>
              <w:t>S.R.O.</w:t>
            </w:r>
          </w:p>
        </w:tc>
        <w:tc>
          <w:tcPr>
            <w:tcW w:w="693" w:type="dxa"/>
          </w:tcPr>
          <w:p w14:paraId="2DE83ADA" w14:textId="77777777" w:rsidR="00384124" w:rsidRDefault="00A9669B">
            <w:pPr>
              <w:pStyle w:val="TableParagraph"/>
              <w:rPr>
                <w:sz w:val="8"/>
              </w:rPr>
            </w:pPr>
            <w:r>
              <w:rPr>
                <w:color w:val="4D4D4D"/>
                <w:spacing w:val="-2"/>
                <w:sz w:val="8"/>
              </w:rPr>
              <w:t>420301239501</w:t>
            </w:r>
          </w:p>
        </w:tc>
        <w:tc>
          <w:tcPr>
            <w:tcW w:w="789" w:type="dxa"/>
          </w:tcPr>
          <w:p w14:paraId="4126837A" w14:textId="77777777" w:rsidR="00384124" w:rsidRDefault="00A9669B">
            <w:pPr>
              <w:pStyle w:val="TableParagraph"/>
              <w:ind w:left="22"/>
              <w:rPr>
                <w:sz w:val="8"/>
              </w:rPr>
            </w:pPr>
            <w:r>
              <w:rPr>
                <w:color w:val="4D4D4D"/>
                <w:spacing w:val="-2"/>
                <w:sz w:val="8"/>
              </w:rPr>
              <w:t>Středočeský</w:t>
            </w:r>
          </w:p>
        </w:tc>
        <w:tc>
          <w:tcPr>
            <w:tcW w:w="907" w:type="dxa"/>
          </w:tcPr>
          <w:p w14:paraId="7D8EC7B1" w14:textId="77777777" w:rsidR="00384124" w:rsidRDefault="00A9669B">
            <w:pPr>
              <w:pStyle w:val="TableParagraph"/>
              <w:ind w:left="22"/>
              <w:rPr>
                <w:sz w:val="8"/>
              </w:rPr>
            </w:pPr>
            <w:r>
              <w:rPr>
                <w:color w:val="4D4D4D"/>
                <w:spacing w:val="-2"/>
                <w:sz w:val="8"/>
              </w:rPr>
              <w:t>Benešov</w:t>
            </w:r>
          </w:p>
        </w:tc>
        <w:tc>
          <w:tcPr>
            <w:tcW w:w="1152" w:type="dxa"/>
          </w:tcPr>
          <w:p w14:paraId="698FD27A" w14:textId="77777777" w:rsidR="00384124" w:rsidRDefault="00A9669B">
            <w:pPr>
              <w:pStyle w:val="TableParagraph"/>
              <w:spacing w:line="72" w:lineRule="exact"/>
              <w:ind w:left="23"/>
              <w:rPr>
                <w:sz w:val="8"/>
              </w:rPr>
            </w:pPr>
            <w:r>
              <w:rPr>
                <w:color w:val="4D4D4D"/>
                <w:sz w:val="8"/>
              </w:rPr>
              <w:t>Poříčí</w:t>
            </w:r>
            <w:r>
              <w:rPr>
                <w:color w:val="4D4D4D"/>
                <w:spacing w:val="-4"/>
                <w:sz w:val="8"/>
              </w:rPr>
              <w:t xml:space="preserve"> </w:t>
            </w:r>
            <w:r>
              <w:rPr>
                <w:color w:val="4D4D4D"/>
                <w:sz w:val="8"/>
              </w:rPr>
              <w:t>nad</w:t>
            </w:r>
            <w:r>
              <w:rPr>
                <w:color w:val="4D4D4D"/>
                <w:spacing w:val="-5"/>
                <w:sz w:val="8"/>
              </w:rPr>
              <w:t xml:space="preserve"> </w:t>
            </w:r>
            <w:r>
              <w:rPr>
                <w:color w:val="4D4D4D"/>
                <w:spacing w:val="-2"/>
                <w:sz w:val="8"/>
              </w:rPr>
              <w:t>Sázavou</w:t>
            </w:r>
          </w:p>
          <w:p w14:paraId="4D8A71DA"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533EA8BD" w14:textId="77777777" w:rsidR="00384124" w:rsidRDefault="00A9669B">
            <w:pPr>
              <w:pStyle w:val="TableParagraph"/>
              <w:ind w:left="23"/>
              <w:rPr>
                <w:sz w:val="8"/>
              </w:rPr>
            </w:pPr>
            <w:r>
              <w:rPr>
                <w:color w:val="4D4D4D"/>
                <w:spacing w:val="-2"/>
                <w:sz w:val="8"/>
              </w:rPr>
              <w:t>PRAŽSKÁ</w:t>
            </w:r>
          </w:p>
        </w:tc>
        <w:tc>
          <w:tcPr>
            <w:tcW w:w="1521" w:type="dxa"/>
          </w:tcPr>
          <w:p w14:paraId="25DC2DC2" w14:textId="77777777" w:rsidR="00384124" w:rsidRDefault="00A9669B">
            <w:pPr>
              <w:pStyle w:val="TableParagraph"/>
              <w:ind w:left="23"/>
              <w:rPr>
                <w:sz w:val="8"/>
              </w:rPr>
            </w:pPr>
            <w:r>
              <w:rPr>
                <w:color w:val="4D4D4D"/>
                <w:spacing w:val="-2"/>
                <w:sz w:val="8"/>
              </w:rPr>
              <w:t>POŘÍČÍ</w:t>
            </w:r>
            <w:r>
              <w:rPr>
                <w:color w:val="4D4D4D"/>
                <w:spacing w:val="1"/>
                <w:sz w:val="8"/>
              </w:rPr>
              <w:t xml:space="preserve"> </w:t>
            </w:r>
            <w:r>
              <w:rPr>
                <w:color w:val="4D4D4D"/>
                <w:spacing w:val="-2"/>
                <w:sz w:val="8"/>
              </w:rPr>
              <w:t>NAD</w:t>
            </w:r>
            <w:r>
              <w:rPr>
                <w:color w:val="4D4D4D"/>
                <w:spacing w:val="2"/>
                <w:sz w:val="8"/>
              </w:rPr>
              <w:t xml:space="preserve"> </w:t>
            </w:r>
            <w:r>
              <w:rPr>
                <w:color w:val="4D4D4D"/>
                <w:spacing w:val="-2"/>
                <w:sz w:val="8"/>
              </w:rPr>
              <w:t>SÁZAVOU</w:t>
            </w:r>
          </w:p>
        </w:tc>
        <w:tc>
          <w:tcPr>
            <w:tcW w:w="347" w:type="dxa"/>
          </w:tcPr>
          <w:p w14:paraId="0AD42FD1"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21</w:t>
            </w:r>
          </w:p>
        </w:tc>
        <w:tc>
          <w:tcPr>
            <w:tcW w:w="647" w:type="dxa"/>
          </w:tcPr>
          <w:p w14:paraId="093B0B38" w14:textId="77777777" w:rsidR="00384124" w:rsidRDefault="00A9669B">
            <w:pPr>
              <w:pStyle w:val="TableParagraph"/>
              <w:ind w:left="25"/>
              <w:rPr>
                <w:sz w:val="8"/>
              </w:rPr>
            </w:pPr>
            <w:r>
              <w:rPr>
                <w:color w:val="4D4D4D"/>
                <w:spacing w:val="-2"/>
                <w:sz w:val="8"/>
              </w:rPr>
              <w:t>49.845311</w:t>
            </w:r>
          </w:p>
        </w:tc>
        <w:tc>
          <w:tcPr>
            <w:tcW w:w="661" w:type="dxa"/>
          </w:tcPr>
          <w:p w14:paraId="392A0FDA" w14:textId="77777777" w:rsidR="00384124" w:rsidRDefault="00A9669B">
            <w:pPr>
              <w:pStyle w:val="TableParagraph"/>
              <w:ind w:left="26"/>
              <w:rPr>
                <w:sz w:val="8"/>
              </w:rPr>
            </w:pPr>
            <w:r>
              <w:rPr>
                <w:color w:val="4D4D4D"/>
                <w:spacing w:val="-2"/>
                <w:sz w:val="8"/>
              </w:rPr>
              <w:t>14.674489</w:t>
            </w:r>
          </w:p>
        </w:tc>
        <w:tc>
          <w:tcPr>
            <w:tcW w:w="495" w:type="dxa"/>
          </w:tcPr>
          <w:p w14:paraId="1DAEF3FE" w14:textId="77777777" w:rsidR="00384124" w:rsidRDefault="00A9669B">
            <w:pPr>
              <w:pStyle w:val="TableParagraph"/>
              <w:ind w:left="27"/>
              <w:rPr>
                <w:sz w:val="8"/>
              </w:rPr>
            </w:pPr>
            <w:r>
              <w:rPr>
                <w:color w:val="4D4D4D"/>
                <w:spacing w:val="-5"/>
                <w:sz w:val="8"/>
              </w:rPr>
              <w:t>ANO</w:t>
            </w:r>
          </w:p>
        </w:tc>
        <w:tc>
          <w:tcPr>
            <w:tcW w:w="677" w:type="dxa"/>
          </w:tcPr>
          <w:p w14:paraId="5BD309EC" w14:textId="77777777" w:rsidR="00384124" w:rsidRDefault="00A9669B">
            <w:pPr>
              <w:pStyle w:val="TableParagraph"/>
              <w:ind w:left="29"/>
              <w:rPr>
                <w:sz w:val="8"/>
              </w:rPr>
            </w:pPr>
            <w:r>
              <w:rPr>
                <w:color w:val="4D4D4D"/>
                <w:spacing w:val="-5"/>
                <w:sz w:val="8"/>
              </w:rPr>
              <w:t>ANO</w:t>
            </w:r>
          </w:p>
        </w:tc>
      </w:tr>
    </w:tbl>
    <w:p w14:paraId="45B130D4" w14:textId="77777777" w:rsidR="00384124" w:rsidRDefault="00384124">
      <w:pPr>
        <w:rPr>
          <w:sz w:val="8"/>
        </w:rPr>
        <w:sectPr w:rsidR="00384124">
          <w:headerReference w:type="default" r:id="rId42"/>
          <w:footerReference w:type="default" r:id="rId43"/>
          <w:pgSz w:w="16840" w:h="11910" w:orient="landscape"/>
          <w:pgMar w:top="540" w:right="2420" w:bottom="260" w:left="180" w:header="0" w:footer="68" w:gutter="0"/>
          <w:cols w:space="708"/>
        </w:sectPr>
      </w:pPr>
    </w:p>
    <w:p w14:paraId="39AAFF1F"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7B4CD720" w14:textId="77777777">
        <w:trPr>
          <w:trHeight w:val="114"/>
        </w:trPr>
        <w:tc>
          <w:tcPr>
            <w:tcW w:w="1673" w:type="dxa"/>
          </w:tcPr>
          <w:p w14:paraId="700A1463" w14:textId="77777777" w:rsidR="00384124" w:rsidRDefault="00A9669B">
            <w:pPr>
              <w:pStyle w:val="TableParagraph"/>
              <w:rPr>
                <w:sz w:val="8"/>
              </w:rPr>
            </w:pPr>
            <w:r>
              <w:rPr>
                <w:color w:val="4D4D4D"/>
                <w:spacing w:val="-5"/>
                <w:sz w:val="8"/>
              </w:rPr>
              <w:t>OMV</w:t>
            </w:r>
          </w:p>
        </w:tc>
        <w:tc>
          <w:tcPr>
            <w:tcW w:w="600" w:type="dxa"/>
          </w:tcPr>
          <w:p w14:paraId="4DBD08C9" w14:textId="77777777" w:rsidR="00384124" w:rsidRDefault="00A9669B">
            <w:pPr>
              <w:pStyle w:val="TableParagraph"/>
              <w:rPr>
                <w:sz w:val="8"/>
              </w:rPr>
            </w:pPr>
            <w:r>
              <w:rPr>
                <w:color w:val="4D4D4D"/>
                <w:spacing w:val="-2"/>
                <w:sz w:val="8"/>
              </w:rPr>
              <w:t>N16001</w:t>
            </w:r>
          </w:p>
        </w:tc>
        <w:tc>
          <w:tcPr>
            <w:tcW w:w="2018" w:type="dxa"/>
          </w:tcPr>
          <w:p w14:paraId="6806D35F" w14:textId="77777777" w:rsidR="00384124" w:rsidRDefault="00A9669B">
            <w:pPr>
              <w:pStyle w:val="TableParagraph"/>
              <w:rPr>
                <w:sz w:val="8"/>
              </w:rPr>
            </w:pPr>
            <w:r>
              <w:rPr>
                <w:color w:val="4D4D4D"/>
                <w:spacing w:val="-5"/>
                <w:sz w:val="8"/>
              </w:rPr>
              <w:t>OMV</w:t>
            </w:r>
          </w:p>
        </w:tc>
        <w:tc>
          <w:tcPr>
            <w:tcW w:w="693" w:type="dxa"/>
          </w:tcPr>
          <w:p w14:paraId="68E7C0DF" w14:textId="77777777" w:rsidR="00384124" w:rsidRDefault="00A9669B">
            <w:pPr>
              <w:pStyle w:val="TableParagraph"/>
              <w:rPr>
                <w:sz w:val="8"/>
              </w:rPr>
            </w:pPr>
            <w:r>
              <w:rPr>
                <w:color w:val="4D4D4D"/>
                <w:spacing w:val="-2"/>
                <w:sz w:val="8"/>
              </w:rPr>
              <w:t>420301246501</w:t>
            </w:r>
          </w:p>
        </w:tc>
        <w:tc>
          <w:tcPr>
            <w:tcW w:w="789" w:type="dxa"/>
          </w:tcPr>
          <w:p w14:paraId="1DDF114B" w14:textId="77777777" w:rsidR="00384124" w:rsidRDefault="00A9669B">
            <w:pPr>
              <w:pStyle w:val="TableParagraph"/>
              <w:ind w:left="22"/>
              <w:rPr>
                <w:sz w:val="8"/>
              </w:rPr>
            </w:pPr>
            <w:r>
              <w:rPr>
                <w:color w:val="4D4D4D"/>
                <w:spacing w:val="-2"/>
                <w:sz w:val="8"/>
              </w:rPr>
              <w:t>Středočeský</w:t>
            </w:r>
          </w:p>
        </w:tc>
        <w:tc>
          <w:tcPr>
            <w:tcW w:w="907" w:type="dxa"/>
          </w:tcPr>
          <w:p w14:paraId="11A71B67" w14:textId="77777777" w:rsidR="00384124" w:rsidRDefault="00A9669B">
            <w:pPr>
              <w:pStyle w:val="TableParagraph"/>
              <w:ind w:left="22"/>
              <w:rPr>
                <w:sz w:val="8"/>
              </w:rPr>
            </w:pPr>
            <w:r>
              <w:rPr>
                <w:color w:val="4D4D4D"/>
                <w:spacing w:val="-2"/>
                <w:sz w:val="8"/>
              </w:rPr>
              <w:t>Benešov</w:t>
            </w:r>
          </w:p>
        </w:tc>
        <w:tc>
          <w:tcPr>
            <w:tcW w:w="1152" w:type="dxa"/>
          </w:tcPr>
          <w:p w14:paraId="52D2F7E3" w14:textId="77777777" w:rsidR="00384124" w:rsidRDefault="00A9669B">
            <w:pPr>
              <w:pStyle w:val="TableParagraph"/>
              <w:ind w:left="23"/>
              <w:rPr>
                <w:sz w:val="8"/>
              </w:rPr>
            </w:pPr>
            <w:r>
              <w:rPr>
                <w:color w:val="4D4D4D"/>
                <w:spacing w:val="-2"/>
                <w:sz w:val="8"/>
              </w:rPr>
              <w:t>Dunice-D</w:t>
            </w:r>
            <w:proofErr w:type="gramStart"/>
            <w:r>
              <w:rPr>
                <w:color w:val="4D4D4D"/>
                <w:spacing w:val="-2"/>
                <w:sz w:val="8"/>
              </w:rPr>
              <w:t>1,směr</w:t>
            </w:r>
            <w:proofErr w:type="gramEnd"/>
            <w:r>
              <w:rPr>
                <w:color w:val="4D4D4D"/>
                <w:spacing w:val="14"/>
                <w:sz w:val="8"/>
              </w:rPr>
              <w:t xml:space="preserve"> </w:t>
            </w:r>
            <w:r>
              <w:rPr>
                <w:color w:val="4D4D4D"/>
                <w:spacing w:val="-2"/>
                <w:sz w:val="8"/>
              </w:rPr>
              <w:t>Praha</w:t>
            </w:r>
          </w:p>
        </w:tc>
        <w:tc>
          <w:tcPr>
            <w:tcW w:w="1814" w:type="dxa"/>
          </w:tcPr>
          <w:p w14:paraId="027CA585" w14:textId="77777777" w:rsidR="00384124" w:rsidRDefault="00A9669B">
            <w:pPr>
              <w:pStyle w:val="TableParagraph"/>
              <w:ind w:left="23"/>
              <w:rPr>
                <w:sz w:val="8"/>
              </w:rPr>
            </w:pPr>
            <w:r>
              <w:rPr>
                <w:color w:val="4D4D4D"/>
                <w:sz w:val="8"/>
              </w:rPr>
              <w:t>D</w:t>
            </w:r>
            <w:r>
              <w:rPr>
                <w:color w:val="4D4D4D"/>
                <w:spacing w:val="-5"/>
                <w:sz w:val="8"/>
              </w:rPr>
              <w:t xml:space="preserve"> </w:t>
            </w:r>
            <w:r>
              <w:rPr>
                <w:color w:val="4D4D4D"/>
                <w:sz w:val="8"/>
              </w:rPr>
              <w:t>1-72</w:t>
            </w:r>
            <w:r>
              <w:rPr>
                <w:color w:val="4D4D4D"/>
                <w:spacing w:val="-5"/>
                <w:sz w:val="8"/>
              </w:rPr>
              <w:t xml:space="preserve"> </w:t>
            </w:r>
            <w:r>
              <w:rPr>
                <w:color w:val="4D4D4D"/>
                <w:sz w:val="8"/>
              </w:rPr>
              <w:t>KM</w:t>
            </w:r>
            <w:r>
              <w:rPr>
                <w:color w:val="4D4D4D"/>
                <w:spacing w:val="-5"/>
                <w:sz w:val="8"/>
              </w:rPr>
              <w:t xml:space="preserve"> </w:t>
            </w:r>
            <w:r>
              <w:rPr>
                <w:color w:val="4D4D4D"/>
                <w:sz w:val="8"/>
              </w:rPr>
              <w:t>SMĚR</w:t>
            </w:r>
            <w:r>
              <w:rPr>
                <w:color w:val="4D4D4D"/>
                <w:spacing w:val="-6"/>
                <w:sz w:val="8"/>
              </w:rPr>
              <w:t xml:space="preserve"> </w:t>
            </w:r>
            <w:r>
              <w:rPr>
                <w:color w:val="4D4D4D"/>
                <w:spacing w:val="-2"/>
                <w:sz w:val="8"/>
              </w:rPr>
              <w:t>PRAHA</w:t>
            </w:r>
          </w:p>
        </w:tc>
        <w:tc>
          <w:tcPr>
            <w:tcW w:w="1521" w:type="dxa"/>
          </w:tcPr>
          <w:p w14:paraId="02E6A1EF"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KRALOVICE</w:t>
            </w:r>
          </w:p>
        </w:tc>
        <w:tc>
          <w:tcPr>
            <w:tcW w:w="347" w:type="dxa"/>
          </w:tcPr>
          <w:p w14:paraId="64DEED4B"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68</w:t>
            </w:r>
          </w:p>
        </w:tc>
        <w:tc>
          <w:tcPr>
            <w:tcW w:w="647" w:type="dxa"/>
          </w:tcPr>
          <w:p w14:paraId="5742522C" w14:textId="77777777" w:rsidR="00384124" w:rsidRDefault="00A9669B">
            <w:pPr>
              <w:pStyle w:val="TableParagraph"/>
              <w:ind w:left="25"/>
              <w:rPr>
                <w:sz w:val="8"/>
              </w:rPr>
            </w:pPr>
            <w:r>
              <w:rPr>
                <w:color w:val="4D4D4D"/>
                <w:spacing w:val="-2"/>
                <w:sz w:val="8"/>
              </w:rPr>
              <w:t>49.609219</w:t>
            </w:r>
          </w:p>
        </w:tc>
        <w:tc>
          <w:tcPr>
            <w:tcW w:w="661" w:type="dxa"/>
          </w:tcPr>
          <w:p w14:paraId="265744D1" w14:textId="77777777" w:rsidR="00384124" w:rsidRDefault="00A9669B">
            <w:pPr>
              <w:pStyle w:val="TableParagraph"/>
              <w:ind w:left="26"/>
              <w:rPr>
                <w:sz w:val="8"/>
              </w:rPr>
            </w:pPr>
            <w:r>
              <w:rPr>
                <w:color w:val="4D4D4D"/>
                <w:spacing w:val="-2"/>
                <w:sz w:val="8"/>
              </w:rPr>
              <w:t>15.153308</w:t>
            </w:r>
          </w:p>
        </w:tc>
        <w:tc>
          <w:tcPr>
            <w:tcW w:w="495" w:type="dxa"/>
          </w:tcPr>
          <w:p w14:paraId="7CF7CFCD" w14:textId="77777777" w:rsidR="00384124" w:rsidRDefault="00A9669B">
            <w:pPr>
              <w:pStyle w:val="TableParagraph"/>
              <w:ind w:left="27"/>
              <w:rPr>
                <w:sz w:val="8"/>
              </w:rPr>
            </w:pPr>
            <w:r>
              <w:rPr>
                <w:color w:val="4D4D4D"/>
                <w:spacing w:val="-5"/>
                <w:sz w:val="8"/>
              </w:rPr>
              <w:t>ANO</w:t>
            </w:r>
          </w:p>
        </w:tc>
        <w:tc>
          <w:tcPr>
            <w:tcW w:w="677" w:type="dxa"/>
          </w:tcPr>
          <w:p w14:paraId="49EBEF6C" w14:textId="77777777" w:rsidR="00384124" w:rsidRDefault="00A9669B">
            <w:pPr>
              <w:pStyle w:val="TableParagraph"/>
              <w:ind w:left="29"/>
              <w:rPr>
                <w:sz w:val="8"/>
              </w:rPr>
            </w:pPr>
            <w:r>
              <w:rPr>
                <w:color w:val="4D4D4D"/>
                <w:spacing w:val="-5"/>
                <w:sz w:val="8"/>
              </w:rPr>
              <w:t>ANO</w:t>
            </w:r>
          </w:p>
        </w:tc>
      </w:tr>
      <w:tr w:rsidR="00384124" w14:paraId="011A86F4" w14:textId="77777777">
        <w:trPr>
          <w:trHeight w:val="114"/>
        </w:trPr>
        <w:tc>
          <w:tcPr>
            <w:tcW w:w="1673" w:type="dxa"/>
          </w:tcPr>
          <w:p w14:paraId="4DE5DF1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6AD1203" w14:textId="77777777" w:rsidR="00384124" w:rsidRDefault="00A9669B">
            <w:pPr>
              <w:pStyle w:val="TableParagraph"/>
              <w:rPr>
                <w:sz w:val="8"/>
              </w:rPr>
            </w:pPr>
            <w:r>
              <w:rPr>
                <w:color w:val="4D4D4D"/>
                <w:spacing w:val="-2"/>
                <w:sz w:val="8"/>
              </w:rPr>
              <w:t>N51812</w:t>
            </w:r>
          </w:p>
        </w:tc>
        <w:tc>
          <w:tcPr>
            <w:tcW w:w="2018" w:type="dxa"/>
          </w:tcPr>
          <w:p w14:paraId="3898B297" w14:textId="77777777" w:rsidR="00384124" w:rsidRDefault="00A9669B">
            <w:pPr>
              <w:pStyle w:val="TableParagraph"/>
              <w:rPr>
                <w:sz w:val="8"/>
              </w:rPr>
            </w:pPr>
            <w:r>
              <w:rPr>
                <w:color w:val="4D4D4D"/>
                <w:spacing w:val="-2"/>
                <w:sz w:val="8"/>
              </w:rPr>
              <w:t>LEŠENÍ</w:t>
            </w:r>
            <w:r>
              <w:rPr>
                <w:color w:val="4D4D4D"/>
                <w:spacing w:val="5"/>
                <w:sz w:val="8"/>
              </w:rPr>
              <w:t xml:space="preserve"> </w:t>
            </w:r>
            <w:r>
              <w:rPr>
                <w:color w:val="4D4D4D"/>
                <w:spacing w:val="-2"/>
                <w:sz w:val="8"/>
              </w:rPr>
              <w:t>HENDRYCH</w:t>
            </w:r>
            <w:r>
              <w:rPr>
                <w:color w:val="4D4D4D"/>
                <w:spacing w:val="6"/>
                <w:sz w:val="8"/>
              </w:rPr>
              <w:t xml:space="preserve"> </w:t>
            </w:r>
            <w:r>
              <w:rPr>
                <w:color w:val="4D4D4D"/>
                <w:spacing w:val="-2"/>
                <w:sz w:val="8"/>
              </w:rPr>
              <w:t>S.R.O.</w:t>
            </w:r>
          </w:p>
        </w:tc>
        <w:tc>
          <w:tcPr>
            <w:tcW w:w="693" w:type="dxa"/>
          </w:tcPr>
          <w:p w14:paraId="550818DB" w14:textId="77777777" w:rsidR="00384124" w:rsidRDefault="00A9669B">
            <w:pPr>
              <w:pStyle w:val="TableParagraph"/>
              <w:rPr>
                <w:sz w:val="8"/>
              </w:rPr>
            </w:pPr>
            <w:r>
              <w:rPr>
                <w:color w:val="4D4D4D"/>
                <w:spacing w:val="-2"/>
                <w:sz w:val="8"/>
              </w:rPr>
              <w:t>420301261401</w:t>
            </w:r>
          </w:p>
        </w:tc>
        <w:tc>
          <w:tcPr>
            <w:tcW w:w="789" w:type="dxa"/>
          </w:tcPr>
          <w:p w14:paraId="32AE66C5" w14:textId="77777777" w:rsidR="00384124" w:rsidRDefault="00A9669B">
            <w:pPr>
              <w:pStyle w:val="TableParagraph"/>
              <w:ind w:left="22"/>
              <w:rPr>
                <w:sz w:val="8"/>
              </w:rPr>
            </w:pPr>
            <w:r>
              <w:rPr>
                <w:color w:val="4D4D4D"/>
                <w:spacing w:val="-2"/>
                <w:sz w:val="8"/>
              </w:rPr>
              <w:t>Středočeský</w:t>
            </w:r>
          </w:p>
        </w:tc>
        <w:tc>
          <w:tcPr>
            <w:tcW w:w="907" w:type="dxa"/>
          </w:tcPr>
          <w:p w14:paraId="67A96BE8" w14:textId="77777777" w:rsidR="00384124" w:rsidRDefault="00A9669B">
            <w:pPr>
              <w:pStyle w:val="TableParagraph"/>
              <w:ind w:left="22"/>
              <w:rPr>
                <w:sz w:val="8"/>
              </w:rPr>
            </w:pPr>
            <w:r>
              <w:rPr>
                <w:color w:val="4D4D4D"/>
                <w:spacing w:val="-2"/>
                <w:sz w:val="8"/>
              </w:rPr>
              <w:t>Benešov</w:t>
            </w:r>
          </w:p>
        </w:tc>
        <w:tc>
          <w:tcPr>
            <w:tcW w:w="1152" w:type="dxa"/>
          </w:tcPr>
          <w:p w14:paraId="699D830A" w14:textId="77777777" w:rsidR="00384124" w:rsidRDefault="00A9669B">
            <w:pPr>
              <w:pStyle w:val="TableParagraph"/>
              <w:ind w:left="23"/>
              <w:rPr>
                <w:sz w:val="8"/>
              </w:rPr>
            </w:pPr>
            <w:proofErr w:type="spellStart"/>
            <w:proofErr w:type="gramStart"/>
            <w:r>
              <w:rPr>
                <w:color w:val="4D4D4D"/>
                <w:spacing w:val="-2"/>
                <w:sz w:val="8"/>
              </w:rPr>
              <w:t>Sázava,Pražská</w:t>
            </w:r>
            <w:proofErr w:type="spellEnd"/>
            <w:proofErr w:type="gramEnd"/>
          </w:p>
        </w:tc>
        <w:tc>
          <w:tcPr>
            <w:tcW w:w="1814" w:type="dxa"/>
          </w:tcPr>
          <w:p w14:paraId="5AB8F5B7"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364</w:t>
            </w:r>
          </w:p>
        </w:tc>
        <w:tc>
          <w:tcPr>
            <w:tcW w:w="1521" w:type="dxa"/>
          </w:tcPr>
          <w:p w14:paraId="04B75A94" w14:textId="77777777" w:rsidR="00384124" w:rsidRDefault="00A9669B">
            <w:pPr>
              <w:pStyle w:val="TableParagraph"/>
              <w:ind w:left="23"/>
              <w:rPr>
                <w:sz w:val="8"/>
              </w:rPr>
            </w:pPr>
            <w:r>
              <w:rPr>
                <w:color w:val="4D4D4D"/>
                <w:spacing w:val="-2"/>
                <w:sz w:val="8"/>
              </w:rPr>
              <w:t>SÁZAVA-ČERNÉ</w:t>
            </w:r>
            <w:r>
              <w:rPr>
                <w:color w:val="4D4D4D"/>
                <w:spacing w:val="13"/>
                <w:sz w:val="8"/>
              </w:rPr>
              <w:t xml:space="preserve"> </w:t>
            </w:r>
            <w:r>
              <w:rPr>
                <w:color w:val="4D4D4D"/>
                <w:spacing w:val="-4"/>
                <w:sz w:val="8"/>
              </w:rPr>
              <w:t>BUDY</w:t>
            </w:r>
          </w:p>
        </w:tc>
        <w:tc>
          <w:tcPr>
            <w:tcW w:w="347" w:type="dxa"/>
          </w:tcPr>
          <w:p w14:paraId="091AA53A"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06</w:t>
            </w:r>
          </w:p>
        </w:tc>
        <w:tc>
          <w:tcPr>
            <w:tcW w:w="647" w:type="dxa"/>
          </w:tcPr>
          <w:p w14:paraId="5E416428" w14:textId="77777777" w:rsidR="00384124" w:rsidRDefault="00A9669B">
            <w:pPr>
              <w:pStyle w:val="TableParagraph"/>
              <w:ind w:left="25"/>
              <w:rPr>
                <w:sz w:val="8"/>
              </w:rPr>
            </w:pPr>
            <w:r>
              <w:rPr>
                <w:color w:val="4D4D4D"/>
                <w:spacing w:val="-2"/>
                <w:sz w:val="8"/>
              </w:rPr>
              <w:t>49.872767</w:t>
            </w:r>
          </w:p>
        </w:tc>
        <w:tc>
          <w:tcPr>
            <w:tcW w:w="661" w:type="dxa"/>
          </w:tcPr>
          <w:p w14:paraId="0DAC3451" w14:textId="77777777" w:rsidR="00384124" w:rsidRDefault="00A9669B">
            <w:pPr>
              <w:pStyle w:val="TableParagraph"/>
              <w:ind w:left="26"/>
              <w:rPr>
                <w:sz w:val="8"/>
              </w:rPr>
            </w:pPr>
            <w:r>
              <w:rPr>
                <w:color w:val="4D4D4D"/>
                <w:spacing w:val="-2"/>
                <w:sz w:val="8"/>
              </w:rPr>
              <w:t>14.888614</w:t>
            </w:r>
          </w:p>
        </w:tc>
        <w:tc>
          <w:tcPr>
            <w:tcW w:w="495" w:type="dxa"/>
          </w:tcPr>
          <w:p w14:paraId="225FBC7A" w14:textId="77777777" w:rsidR="00384124" w:rsidRDefault="00A9669B">
            <w:pPr>
              <w:pStyle w:val="TableParagraph"/>
              <w:ind w:left="27"/>
              <w:rPr>
                <w:sz w:val="8"/>
              </w:rPr>
            </w:pPr>
            <w:r>
              <w:rPr>
                <w:color w:val="4D4D4D"/>
                <w:spacing w:val="-5"/>
                <w:sz w:val="8"/>
              </w:rPr>
              <w:t>ANO</w:t>
            </w:r>
          </w:p>
        </w:tc>
        <w:tc>
          <w:tcPr>
            <w:tcW w:w="677" w:type="dxa"/>
          </w:tcPr>
          <w:p w14:paraId="4DCE5EE0" w14:textId="77777777" w:rsidR="00384124" w:rsidRDefault="00A9669B">
            <w:pPr>
              <w:pStyle w:val="TableParagraph"/>
              <w:ind w:left="29"/>
              <w:rPr>
                <w:sz w:val="8"/>
              </w:rPr>
            </w:pPr>
            <w:r>
              <w:rPr>
                <w:color w:val="4D4D4D"/>
                <w:spacing w:val="-5"/>
                <w:sz w:val="8"/>
              </w:rPr>
              <w:t>ANO</w:t>
            </w:r>
          </w:p>
        </w:tc>
      </w:tr>
      <w:tr w:rsidR="00384124" w14:paraId="57DB26ED" w14:textId="77777777">
        <w:trPr>
          <w:trHeight w:val="114"/>
        </w:trPr>
        <w:tc>
          <w:tcPr>
            <w:tcW w:w="1673" w:type="dxa"/>
          </w:tcPr>
          <w:p w14:paraId="71B7EE5E" w14:textId="77777777" w:rsidR="00384124" w:rsidRDefault="00A9669B">
            <w:pPr>
              <w:pStyle w:val="TableParagraph"/>
              <w:rPr>
                <w:sz w:val="8"/>
              </w:rPr>
            </w:pPr>
            <w:r>
              <w:rPr>
                <w:color w:val="4D4D4D"/>
                <w:spacing w:val="-2"/>
                <w:sz w:val="8"/>
              </w:rPr>
              <w:t>BENZINA</w:t>
            </w:r>
          </w:p>
        </w:tc>
        <w:tc>
          <w:tcPr>
            <w:tcW w:w="600" w:type="dxa"/>
          </w:tcPr>
          <w:p w14:paraId="3840810A" w14:textId="77777777" w:rsidR="00384124" w:rsidRDefault="00A9669B">
            <w:pPr>
              <w:pStyle w:val="TableParagraph"/>
              <w:rPr>
                <w:sz w:val="8"/>
              </w:rPr>
            </w:pPr>
            <w:r>
              <w:rPr>
                <w:color w:val="4D4D4D"/>
                <w:spacing w:val="-2"/>
                <w:sz w:val="8"/>
              </w:rPr>
              <w:t>N11000</w:t>
            </w:r>
          </w:p>
        </w:tc>
        <w:tc>
          <w:tcPr>
            <w:tcW w:w="2018" w:type="dxa"/>
          </w:tcPr>
          <w:p w14:paraId="1DA3297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7796822" w14:textId="77777777" w:rsidR="00384124" w:rsidRDefault="00A9669B">
            <w:pPr>
              <w:pStyle w:val="TableParagraph"/>
              <w:rPr>
                <w:sz w:val="8"/>
              </w:rPr>
            </w:pPr>
            <w:r>
              <w:rPr>
                <w:color w:val="4D4D4D"/>
                <w:spacing w:val="-2"/>
                <w:sz w:val="8"/>
              </w:rPr>
              <w:t>420301262201</w:t>
            </w:r>
          </w:p>
        </w:tc>
        <w:tc>
          <w:tcPr>
            <w:tcW w:w="789" w:type="dxa"/>
          </w:tcPr>
          <w:p w14:paraId="279CADE7" w14:textId="77777777" w:rsidR="00384124" w:rsidRDefault="00A9669B">
            <w:pPr>
              <w:pStyle w:val="TableParagraph"/>
              <w:ind w:left="22"/>
              <w:rPr>
                <w:sz w:val="8"/>
              </w:rPr>
            </w:pPr>
            <w:r>
              <w:rPr>
                <w:color w:val="4D4D4D"/>
                <w:spacing w:val="-2"/>
                <w:sz w:val="8"/>
              </w:rPr>
              <w:t>Středočeský</w:t>
            </w:r>
          </w:p>
        </w:tc>
        <w:tc>
          <w:tcPr>
            <w:tcW w:w="907" w:type="dxa"/>
          </w:tcPr>
          <w:p w14:paraId="40C850AF" w14:textId="77777777" w:rsidR="00384124" w:rsidRDefault="00A9669B">
            <w:pPr>
              <w:pStyle w:val="TableParagraph"/>
              <w:ind w:left="22"/>
              <w:rPr>
                <w:sz w:val="8"/>
              </w:rPr>
            </w:pPr>
            <w:r>
              <w:rPr>
                <w:color w:val="4D4D4D"/>
                <w:spacing w:val="-2"/>
                <w:sz w:val="8"/>
              </w:rPr>
              <w:t>Benešov</w:t>
            </w:r>
          </w:p>
        </w:tc>
        <w:tc>
          <w:tcPr>
            <w:tcW w:w="1152" w:type="dxa"/>
          </w:tcPr>
          <w:p w14:paraId="5FCC1447" w14:textId="77777777" w:rsidR="00384124" w:rsidRDefault="00A9669B">
            <w:pPr>
              <w:pStyle w:val="TableParagraph"/>
              <w:ind w:left="23"/>
              <w:rPr>
                <w:sz w:val="8"/>
              </w:rPr>
            </w:pPr>
            <w:proofErr w:type="gramStart"/>
            <w:r>
              <w:rPr>
                <w:color w:val="4D4D4D"/>
                <w:spacing w:val="-2"/>
                <w:sz w:val="8"/>
              </w:rPr>
              <w:t>Mezno,D</w:t>
            </w:r>
            <w:proofErr w:type="gramEnd"/>
            <w:r>
              <w:rPr>
                <w:color w:val="4D4D4D"/>
                <w:spacing w:val="-2"/>
                <w:sz w:val="8"/>
              </w:rPr>
              <w:t>3-směr</w:t>
            </w:r>
            <w:r>
              <w:rPr>
                <w:color w:val="4D4D4D"/>
                <w:spacing w:val="12"/>
                <w:sz w:val="8"/>
              </w:rPr>
              <w:t xml:space="preserve"> </w:t>
            </w:r>
            <w:r>
              <w:rPr>
                <w:color w:val="4D4D4D"/>
                <w:spacing w:val="-2"/>
                <w:sz w:val="8"/>
              </w:rPr>
              <w:t>Tábor</w:t>
            </w:r>
          </w:p>
        </w:tc>
        <w:tc>
          <w:tcPr>
            <w:tcW w:w="1814" w:type="dxa"/>
          </w:tcPr>
          <w:p w14:paraId="3332C54E" w14:textId="77777777" w:rsidR="00384124" w:rsidRDefault="00A9669B">
            <w:pPr>
              <w:pStyle w:val="TableParagraph"/>
              <w:ind w:left="23"/>
              <w:rPr>
                <w:sz w:val="8"/>
              </w:rPr>
            </w:pPr>
            <w:r>
              <w:rPr>
                <w:color w:val="4D4D4D"/>
                <w:spacing w:val="-2"/>
                <w:sz w:val="8"/>
              </w:rPr>
              <w:t>MEZNO</w:t>
            </w:r>
            <w:r>
              <w:rPr>
                <w:color w:val="4D4D4D"/>
                <w:spacing w:val="2"/>
                <w:sz w:val="8"/>
              </w:rPr>
              <w:t xml:space="preserve"> </w:t>
            </w:r>
            <w:r>
              <w:rPr>
                <w:color w:val="4D4D4D"/>
                <w:spacing w:val="-2"/>
                <w:sz w:val="8"/>
              </w:rPr>
              <w:t>D3-63,4</w:t>
            </w:r>
            <w:r>
              <w:rPr>
                <w:color w:val="4D4D4D"/>
                <w:spacing w:val="3"/>
                <w:sz w:val="8"/>
              </w:rPr>
              <w:t xml:space="preserve"> </w:t>
            </w:r>
            <w:r>
              <w:rPr>
                <w:color w:val="4D4D4D"/>
                <w:spacing w:val="-2"/>
                <w:sz w:val="8"/>
              </w:rPr>
              <w:t>KM</w:t>
            </w:r>
            <w:r>
              <w:rPr>
                <w:color w:val="4D4D4D"/>
                <w:spacing w:val="1"/>
                <w:sz w:val="8"/>
              </w:rPr>
              <w:t xml:space="preserve"> </w:t>
            </w:r>
            <w:r>
              <w:rPr>
                <w:color w:val="4D4D4D"/>
                <w:spacing w:val="-5"/>
                <w:sz w:val="8"/>
              </w:rPr>
              <w:t>PS</w:t>
            </w:r>
          </w:p>
        </w:tc>
        <w:tc>
          <w:tcPr>
            <w:tcW w:w="1521" w:type="dxa"/>
          </w:tcPr>
          <w:p w14:paraId="3DC80F30" w14:textId="77777777" w:rsidR="00384124" w:rsidRDefault="00A9669B">
            <w:pPr>
              <w:pStyle w:val="TableParagraph"/>
              <w:ind w:left="23"/>
              <w:rPr>
                <w:sz w:val="8"/>
              </w:rPr>
            </w:pPr>
            <w:r>
              <w:rPr>
                <w:color w:val="4D4D4D"/>
                <w:spacing w:val="-2"/>
                <w:sz w:val="8"/>
              </w:rPr>
              <w:t>MILIČÍN</w:t>
            </w:r>
          </w:p>
        </w:tc>
        <w:tc>
          <w:tcPr>
            <w:tcW w:w="347" w:type="dxa"/>
          </w:tcPr>
          <w:p w14:paraId="3EFB73B6"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86</w:t>
            </w:r>
          </w:p>
        </w:tc>
        <w:tc>
          <w:tcPr>
            <w:tcW w:w="647" w:type="dxa"/>
          </w:tcPr>
          <w:p w14:paraId="4F92EDB3" w14:textId="77777777" w:rsidR="00384124" w:rsidRDefault="00A9669B">
            <w:pPr>
              <w:pStyle w:val="TableParagraph"/>
              <w:ind w:left="25"/>
              <w:rPr>
                <w:sz w:val="8"/>
              </w:rPr>
            </w:pPr>
            <w:r>
              <w:rPr>
                <w:color w:val="4D4D4D"/>
                <w:spacing w:val="-2"/>
                <w:sz w:val="8"/>
              </w:rPr>
              <w:t>49.532658</w:t>
            </w:r>
          </w:p>
        </w:tc>
        <w:tc>
          <w:tcPr>
            <w:tcW w:w="661" w:type="dxa"/>
          </w:tcPr>
          <w:p w14:paraId="52B5CB09" w14:textId="77777777" w:rsidR="00384124" w:rsidRDefault="00A9669B">
            <w:pPr>
              <w:pStyle w:val="TableParagraph"/>
              <w:ind w:left="26"/>
              <w:rPr>
                <w:sz w:val="8"/>
              </w:rPr>
            </w:pPr>
            <w:r>
              <w:rPr>
                <w:color w:val="4D4D4D"/>
                <w:spacing w:val="-2"/>
                <w:sz w:val="8"/>
              </w:rPr>
              <w:t>14.663430</w:t>
            </w:r>
          </w:p>
        </w:tc>
        <w:tc>
          <w:tcPr>
            <w:tcW w:w="495" w:type="dxa"/>
          </w:tcPr>
          <w:p w14:paraId="233AFE66" w14:textId="77777777" w:rsidR="00384124" w:rsidRDefault="00A9669B">
            <w:pPr>
              <w:pStyle w:val="TableParagraph"/>
              <w:ind w:left="27"/>
              <w:rPr>
                <w:sz w:val="8"/>
              </w:rPr>
            </w:pPr>
            <w:r>
              <w:rPr>
                <w:color w:val="4D4D4D"/>
                <w:spacing w:val="-5"/>
                <w:sz w:val="8"/>
              </w:rPr>
              <w:t>NE</w:t>
            </w:r>
          </w:p>
        </w:tc>
        <w:tc>
          <w:tcPr>
            <w:tcW w:w="677" w:type="dxa"/>
          </w:tcPr>
          <w:p w14:paraId="293E58A3" w14:textId="77777777" w:rsidR="00384124" w:rsidRDefault="00A9669B">
            <w:pPr>
              <w:pStyle w:val="TableParagraph"/>
              <w:ind w:left="29"/>
              <w:rPr>
                <w:sz w:val="8"/>
              </w:rPr>
            </w:pPr>
            <w:r>
              <w:rPr>
                <w:color w:val="4D4D4D"/>
                <w:spacing w:val="-5"/>
                <w:sz w:val="8"/>
              </w:rPr>
              <w:t>ANO</w:t>
            </w:r>
          </w:p>
        </w:tc>
      </w:tr>
      <w:tr w:rsidR="00384124" w14:paraId="04C8EC71" w14:textId="77777777">
        <w:trPr>
          <w:trHeight w:val="114"/>
        </w:trPr>
        <w:tc>
          <w:tcPr>
            <w:tcW w:w="1673" w:type="dxa"/>
          </w:tcPr>
          <w:p w14:paraId="0D713767" w14:textId="77777777" w:rsidR="00384124" w:rsidRDefault="00A9669B">
            <w:pPr>
              <w:pStyle w:val="TableParagraph"/>
              <w:rPr>
                <w:sz w:val="8"/>
              </w:rPr>
            </w:pPr>
            <w:r>
              <w:rPr>
                <w:color w:val="4D4D4D"/>
                <w:spacing w:val="-2"/>
                <w:sz w:val="8"/>
              </w:rPr>
              <w:t>BENZINA</w:t>
            </w:r>
          </w:p>
        </w:tc>
        <w:tc>
          <w:tcPr>
            <w:tcW w:w="600" w:type="dxa"/>
          </w:tcPr>
          <w:p w14:paraId="4B673412" w14:textId="77777777" w:rsidR="00384124" w:rsidRDefault="00A9669B">
            <w:pPr>
              <w:pStyle w:val="TableParagraph"/>
              <w:rPr>
                <w:sz w:val="8"/>
              </w:rPr>
            </w:pPr>
            <w:r>
              <w:rPr>
                <w:color w:val="4D4D4D"/>
                <w:spacing w:val="-2"/>
                <w:sz w:val="8"/>
              </w:rPr>
              <w:t>N11000</w:t>
            </w:r>
          </w:p>
        </w:tc>
        <w:tc>
          <w:tcPr>
            <w:tcW w:w="2018" w:type="dxa"/>
          </w:tcPr>
          <w:p w14:paraId="5145859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322864F" w14:textId="77777777" w:rsidR="00384124" w:rsidRDefault="00A9669B">
            <w:pPr>
              <w:pStyle w:val="TableParagraph"/>
              <w:rPr>
                <w:sz w:val="8"/>
              </w:rPr>
            </w:pPr>
            <w:r>
              <w:rPr>
                <w:color w:val="4D4D4D"/>
                <w:spacing w:val="-2"/>
                <w:sz w:val="8"/>
              </w:rPr>
              <w:t>420301262301</w:t>
            </w:r>
          </w:p>
        </w:tc>
        <w:tc>
          <w:tcPr>
            <w:tcW w:w="789" w:type="dxa"/>
          </w:tcPr>
          <w:p w14:paraId="0E877518" w14:textId="77777777" w:rsidR="00384124" w:rsidRDefault="00A9669B">
            <w:pPr>
              <w:pStyle w:val="TableParagraph"/>
              <w:ind w:left="22"/>
              <w:rPr>
                <w:sz w:val="8"/>
              </w:rPr>
            </w:pPr>
            <w:r>
              <w:rPr>
                <w:color w:val="4D4D4D"/>
                <w:spacing w:val="-2"/>
                <w:sz w:val="8"/>
              </w:rPr>
              <w:t>Středočeský</w:t>
            </w:r>
          </w:p>
        </w:tc>
        <w:tc>
          <w:tcPr>
            <w:tcW w:w="907" w:type="dxa"/>
          </w:tcPr>
          <w:p w14:paraId="7DA3DEE0" w14:textId="77777777" w:rsidR="00384124" w:rsidRDefault="00A9669B">
            <w:pPr>
              <w:pStyle w:val="TableParagraph"/>
              <w:ind w:left="22"/>
              <w:rPr>
                <w:sz w:val="8"/>
              </w:rPr>
            </w:pPr>
            <w:r>
              <w:rPr>
                <w:color w:val="4D4D4D"/>
                <w:spacing w:val="-2"/>
                <w:sz w:val="8"/>
              </w:rPr>
              <w:t>Benešov</w:t>
            </w:r>
          </w:p>
        </w:tc>
        <w:tc>
          <w:tcPr>
            <w:tcW w:w="1152" w:type="dxa"/>
          </w:tcPr>
          <w:p w14:paraId="12AA2A51" w14:textId="77777777" w:rsidR="00384124" w:rsidRDefault="00A9669B">
            <w:pPr>
              <w:pStyle w:val="TableParagraph"/>
              <w:ind w:left="23"/>
              <w:rPr>
                <w:sz w:val="8"/>
              </w:rPr>
            </w:pPr>
            <w:proofErr w:type="gramStart"/>
            <w:r>
              <w:rPr>
                <w:color w:val="4D4D4D"/>
                <w:spacing w:val="-2"/>
                <w:sz w:val="8"/>
              </w:rPr>
              <w:t>Mitrovice,D</w:t>
            </w:r>
            <w:proofErr w:type="gramEnd"/>
            <w:r>
              <w:rPr>
                <w:color w:val="4D4D4D"/>
                <w:spacing w:val="-2"/>
                <w:sz w:val="8"/>
              </w:rPr>
              <w:t>3-s.Praha</w:t>
            </w:r>
          </w:p>
        </w:tc>
        <w:tc>
          <w:tcPr>
            <w:tcW w:w="1814" w:type="dxa"/>
          </w:tcPr>
          <w:p w14:paraId="2526317B" w14:textId="77777777" w:rsidR="00384124" w:rsidRDefault="00A9669B">
            <w:pPr>
              <w:pStyle w:val="TableParagraph"/>
              <w:ind w:left="23"/>
              <w:rPr>
                <w:sz w:val="8"/>
              </w:rPr>
            </w:pPr>
            <w:proofErr w:type="gramStart"/>
            <w:r>
              <w:rPr>
                <w:color w:val="4D4D4D"/>
                <w:spacing w:val="-2"/>
                <w:sz w:val="8"/>
              </w:rPr>
              <w:t>MITROVICE,D</w:t>
            </w:r>
            <w:proofErr w:type="gramEnd"/>
            <w:r>
              <w:rPr>
                <w:color w:val="4D4D4D"/>
                <w:spacing w:val="-2"/>
                <w:sz w:val="8"/>
              </w:rPr>
              <w:t>3-63,4</w:t>
            </w:r>
            <w:r>
              <w:rPr>
                <w:color w:val="4D4D4D"/>
                <w:spacing w:val="12"/>
                <w:sz w:val="8"/>
              </w:rPr>
              <w:t xml:space="preserve"> </w:t>
            </w:r>
            <w:r>
              <w:rPr>
                <w:color w:val="4D4D4D"/>
                <w:spacing w:val="-5"/>
                <w:sz w:val="8"/>
              </w:rPr>
              <w:t>LS</w:t>
            </w:r>
          </w:p>
        </w:tc>
        <w:tc>
          <w:tcPr>
            <w:tcW w:w="1521" w:type="dxa"/>
          </w:tcPr>
          <w:p w14:paraId="4544FD2C" w14:textId="77777777" w:rsidR="00384124" w:rsidRDefault="00A9669B">
            <w:pPr>
              <w:pStyle w:val="TableParagraph"/>
              <w:ind w:left="23"/>
              <w:rPr>
                <w:sz w:val="8"/>
              </w:rPr>
            </w:pPr>
            <w:r>
              <w:rPr>
                <w:color w:val="4D4D4D"/>
                <w:spacing w:val="-2"/>
                <w:sz w:val="8"/>
              </w:rPr>
              <w:t>MILIČÍN</w:t>
            </w:r>
          </w:p>
        </w:tc>
        <w:tc>
          <w:tcPr>
            <w:tcW w:w="347" w:type="dxa"/>
          </w:tcPr>
          <w:p w14:paraId="02B15163"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86</w:t>
            </w:r>
          </w:p>
        </w:tc>
        <w:tc>
          <w:tcPr>
            <w:tcW w:w="647" w:type="dxa"/>
          </w:tcPr>
          <w:p w14:paraId="678BF29E" w14:textId="77777777" w:rsidR="00384124" w:rsidRDefault="00A9669B">
            <w:pPr>
              <w:pStyle w:val="TableParagraph"/>
              <w:ind w:left="25"/>
              <w:rPr>
                <w:sz w:val="8"/>
              </w:rPr>
            </w:pPr>
            <w:r>
              <w:rPr>
                <w:color w:val="4D4D4D"/>
                <w:spacing w:val="-2"/>
                <w:sz w:val="8"/>
              </w:rPr>
              <w:t>49.532933</w:t>
            </w:r>
          </w:p>
        </w:tc>
        <w:tc>
          <w:tcPr>
            <w:tcW w:w="661" w:type="dxa"/>
          </w:tcPr>
          <w:p w14:paraId="7EE78551" w14:textId="77777777" w:rsidR="00384124" w:rsidRDefault="00A9669B">
            <w:pPr>
              <w:pStyle w:val="TableParagraph"/>
              <w:ind w:left="26"/>
              <w:rPr>
                <w:sz w:val="8"/>
              </w:rPr>
            </w:pPr>
            <w:r>
              <w:rPr>
                <w:color w:val="4D4D4D"/>
                <w:spacing w:val="-2"/>
                <w:sz w:val="8"/>
              </w:rPr>
              <w:t>14.665114</w:t>
            </w:r>
          </w:p>
        </w:tc>
        <w:tc>
          <w:tcPr>
            <w:tcW w:w="495" w:type="dxa"/>
          </w:tcPr>
          <w:p w14:paraId="12F2772E" w14:textId="77777777" w:rsidR="00384124" w:rsidRDefault="00A9669B">
            <w:pPr>
              <w:pStyle w:val="TableParagraph"/>
              <w:ind w:left="27"/>
              <w:rPr>
                <w:sz w:val="8"/>
              </w:rPr>
            </w:pPr>
            <w:r>
              <w:rPr>
                <w:color w:val="4D4D4D"/>
                <w:spacing w:val="-5"/>
                <w:sz w:val="8"/>
              </w:rPr>
              <w:t>NE</w:t>
            </w:r>
          </w:p>
        </w:tc>
        <w:tc>
          <w:tcPr>
            <w:tcW w:w="677" w:type="dxa"/>
          </w:tcPr>
          <w:p w14:paraId="7AD2D1D6" w14:textId="77777777" w:rsidR="00384124" w:rsidRDefault="00A9669B">
            <w:pPr>
              <w:pStyle w:val="TableParagraph"/>
              <w:ind w:left="29"/>
              <w:rPr>
                <w:sz w:val="8"/>
              </w:rPr>
            </w:pPr>
            <w:r>
              <w:rPr>
                <w:color w:val="4D4D4D"/>
                <w:spacing w:val="-5"/>
                <w:sz w:val="8"/>
              </w:rPr>
              <w:t>ANO</w:t>
            </w:r>
          </w:p>
        </w:tc>
      </w:tr>
      <w:tr w:rsidR="00384124" w14:paraId="7C4E9B86" w14:textId="77777777">
        <w:trPr>
          <w:trHeight w:val="114"/>
        </w:trPr>
        <w:tc>
          <w:tcPr>
            <w:tcW w:w="1673" w:type="dxa"/>
          </w:tcPr>
          <w:p w14:paraId="2B235B8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67B37E4" w14:textId="77777777" w:rsidR="00384124" w:rsidRDefault="00A9669B">
            <w:pPr>
              <w:pStyle w:val="TableParagraph"/>
              <w:rPr>
                <w:sz w:val="8"/>
              </w:rPr>
            </w:pPr>
            <w:r>
              <w:rPr>
                <w:color w:val="4D4D4D"/>
                <w:spacing w:val="-2"/>
                <w:sz w:val="8"/>
              </w:rPr>
              <w:t>N50361</w:t>
            </w:r>
          </w:p>
        </w:tc>
        <w:tc>
          <w:tcPr>
            <w:tcW w:w="2018" w:type="dxa"/>
          </w:tcPr>
          <w:p w14:paraId="401BE43E" w14:textId="77777777" w:rsidR="00384124" w:rsidRDefault="00A9669B">
            <w:pPr>
              <w:pStyle w:val="TableParagraph"/>
              <w:rPr>
                <w:sz w:val="8"/>
              </w:rPr>
            </w:pPr>
            <w:r>
              <w:rPr>
                <w:color w:val="4D4D4D"/>
                <w:sz w:val="8"/>
              </w:rPr>
              <w:t>BENZ</w:t>
            </w:r>
            <w:r>
              <w:rPr>
                <w:color w:val="4D4D4D"/>
                <w:spacing w:val="-7"/>
                <w:sz w:val="8"/>
              </w:rPr>
              <w:t xml:space="preserve"> </w:t>
            </w:r>
            <w:r>
              <w:rPr>
                <w:color w:val="4D4D4D"/>
                <w:sz w:val="8"/>
              </w:rPr>
              <w:t>SPOL.</w:t>
            </w:r>
            <w:r>
              <w:rPr>
                <w:color w:val="4D4D4D"/>
                <w:spacing w:val="-4"/>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09100421" w14:textId="77777777" w:rsidR="00384124" w:rsidRDefault="00A9669B">
            <w:pPr>
              <w:pStyle w:val="TableParagraph"/>
              <w:rPr>
                <w:sz w:val="8"/>
              </w:rPr>
            </w:pPr>
            <w:r>
              <w:rPr>
                <w:color w:val="4D4D4D"/>
                <w:spacing w:val="-2"/>
                <w:sz w:val="8"/>
              </w:rPr>
              <w:t>420301072201</w:t>
            </w:r>
          </w:p>
        </w:tc>
        <w:tc>
          <w:tcPr>
            <w:tcW w:w="789" w:type="dxa"/>
          </w:tcPr>
          <w:p w14:paraId="467B2527" w14:textId="77777777" w:rsidR="00384124" w:rsidRDefault="00A9669B">
            <w:pPr>
              <w:pStyle w:val="TableParagraph"/>
              <w:ind w:left="22"/>
              <w:rPr>
                <w:sz w:val="8"/>
              </w:rPr>
            </w:pPr>
            <w:r>
              <w:rPr>
                <w:color w:val="4D4D4D"/>
                <w:spacing w:val="-2"/>
                <w:sz w:val="8"/>
              </w:rPr>
              <w:t>Středočeský</w:t>
            </w:r>
          </w:p>
        </w:tc>
        <w:tc>
          <w:tcPr>
            <w:tcW w:w="907" w:type="dxa"/>
          </w:tcPr>
          <w:p w14:paraId="7D4D27B9" w14:textId="77777777" w:rsidR="00384124" w:rsidRDefault="00A9669B">
            <w:pPr>
              <w:pStyle w:val="TableParagraph"/>
              <w:ind w:left="22"/>
              <w:rPr>
                <w:sz w:val="8"/>
              </w:rPr>
            </w:pPr>
            <w:r>
              <w:rPr>
                <w:color w:val="4D4D4D"/>
                <w:spacing w:val="-2"/>
                <w:sz w:val="8"/>
              </w:rPr>
              <w:t>Benešov</w:t>
            </w:r>
          </w:p>
        </w:tc>
        <w:tc>
          <w:tcPr>
            <w:tcW w:w="1152" w:type="dxa"/>
          </w:tcPr>
          <w:p w14:paraId="13F9ED41" w14:textId="77777777" w:rsidR="00384124" w:rsidRDefault="00A9669B">
            <w:pPr>
              <w:pStyle w:val="TableParagraph"/>
              <w:ind w:left="23"/>
              <w:rPr>
                <w:sz w:val="8"/>
              </w:rPr>
            </w:pPr>
            <w:r>
              <w:rPr>
                <w:color w:val="4D4D4D"/>
                <w:spacing w:val="-2"/>
                <w:sz w:val="8"/>
              </w:rPr>
              <w:t>Načeradec</w:t>
            </w:r>
          </w:p>
        </w:tc>
        <w:tc>
          <w:tcPr>
            <w:tcW w:w="1814" w:type="dxa"/>
          </w:tcPr>
          <w:p w14:paraId="760F92A1" w14:textId="77777777" w:rsidR="00384124" w:rsidRDefault="00A9669B">
            <w:pPr>
              <w:pStyle w:val="TableParagraph"/>
              <w:ind w:left="23"/>
              <w:rPr>
                <w:sz w:val="8"/>
              </w:rPr>
            </w:pPr>
            <w:r>
              <w:rPr>
                <w:color w:val="4D4D4D"/>
                <w:spacing w:val="-2"/>
                <w:sz w:val="8"/>
              </w:rPr>
              <w:t>NAČERADEC</w:t>
            </w:r>
          </w:p>
        </w:tc>
        <w:tc>
          <w:tcPr>
            <w:tcW w:w="1521" w:type="dxa"/>
          </w:tcPr>
          <w:p w14:paraId="4E791749" w14:textId="77777777" w:rsidR="00384124" w:rsidRDefault="00A9669B">
            <w:pPr>
              <w:pStyle w:val="TableParagraph"/>
              <w:ind w:left="23"/>
              <w:rPr>
                <w:sz w:val="8"/>
              </w:rPr>
            </w:pPr>
            <w:r>
              <w:rPr>
                <w:color w:val="4D4D4D"/>
                <w:spacing w:val="-2"/>
                <w:sz w:val="8"/>
              </w:rPr>
              <w:t>NAČERADEC</w:t>
            </w:r>
          </w:p>
        </w:tc>
        <w:tc>
          <w:tcPr>
            <w:tcW w:w="347" w:type="dxa"/>
          </w:tcPr>
          <w:p w14:paraId="167F1B79"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08</w:t>
            </w:r>
          </w:p>
        </w:tc>
        <w:tc>
          <w:tcPr>
            <w:tcW w:w="647" w:type="dxa"/>
          </w:tcPr>
          <w:p w14:paraId="254D9D2B" w14:textId="77777777" w:rsidR="00384124" w:rsidRDefault="00A9669B">
            <w:pPr>
              <w:pStyle w:val="TableParagraph"/>
              <w:ind w:left="25"/>
              <w:rPr>
                <w:sz w:val="8"/>
              </w:rPr>
            </w:pPr>
            <w:r>
              <w:rPr>
                <w:color w:val="4D4D4D"/>
                <w:spacing w:val="-2"/>
                <w:sz w:val="8"/>
              </w:rPr>
              <w:t>49.608887</w:t>
            </w:r>
          </w:p>
        </w:tc>
        <w:tc>
          <w:tcPr>
            <w:tcW w:w="661" w:type="dxa"/>
          </w:tcPr>
          <w:p w14:paraId="2D93348B" w14:textId="77777777" w:rsidR="00384124" w:rsidRDefault="00A9669B">
            <w:pPr>
              <w:pStyle w:val="TableParagraph"/>
              <w:ind w:left="26"/>
              <w:rPr>
                <w:sz w:val="8"/>
              </w:rPr>
            </w:pPr>
            <w:r>
              <w:rPr>
                <w:color w:val="4D4D4D"/>
                <w:spacing w:val="-2"/>
                <w:sz w:val="8"/>
              </w:rPr>
              <w:t>14.908416</w:t>
            </w:r>
          </w:p>
        </w:tc>
        <w:tc>
          <w:tcPr>
            <w:tcW w:w="495" w:type="dxa"/>
          </w:tcPr>
          <w:p w14:paraId="03537BA3" w14:textId="77777777" w:rsidR="00384124" w:rsidRDefault="00A9669B">
            <w:pPr>
              <w:pStyle w:val="TableParagraph"/>
              <w:ind w:left="27"/>
              <w:rPr>
                <w:sz w:val="8"/>
              </w:rPr>
            </w:pPr>
            <w:r>
              <w:rPr>
                <w:color w:val="4D4D4D"/>
                <w:spacing w:val="-5"/>
                <w:sz w:val="8"/>
              </w:rPr>
              <w:t>ANO</w:t>
            </w:r>
          </w:p>
        </w:tc>
        <w:tc>
          <w:tcPr>
            <w:tcW w:w="677" w:type="dxa"/>
          </w:tcPr>
          <w:p w14:paraId="34BAC61A" w14:textId="77777777" w:rsidR="00384124" w:rsidRDefault="00A9669B">
            <w:pPr>
              <w:pStyle w:val="TableParagraph"/>
              <w:ind w:left="29"/>
              <w:rPr>
                <w:sz w:val="8"/>
              </w:rPr>
            </w:pPr>
            <w:r>
              <w:rPr>
                <w:color w:val="4D4D4D"/>
                <w:spacing w:val="-5"/>
                <w:sz w:val="8"/>
              </w:rPr>
              <w:t>ANO</w:t>
            </w:r>
          </w:p>
        </w:tc>
      </w:tr>
      <w:tr w:rsidR="00384124" w14:paraId="6BAE8F8B" w14:textId="77777777">
        <w:trPr>
          <w:trHeight w:val="114"/>
        </w:trPr>
        <w:tc>
          <w:tcPr>
            <w:tcW w:w="1673" w:type="dxa"/>
          </w:tcPr>
          <w:p w14:paraId="6EB170D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842F067" w14:textId="77777777" w:rsidR="00384124" w:rsidRDefault="00A9669B">
            <w:pPr>
              <w:pStyle w:val="TableParagraph"/>
              <w:rPr>
                <w:sz w:val="8"/>
              </w:rPr>
            </w:pPr>
            <w:r>
              <w:rPr>
                <w:color w:val="4D4D4D"/>
                <w:spacing w:val="-2"/>
                <w:sz w:val="8"/>
              </w:rPr>
              <w:t>N51934</w:t>
            </w:r>
          </w:p>
        </w:tc>
        <w:tc>
          <w:tcPr>
            <w:tcW w:w="2018" w:type="dxa"/>
          </w:tcPr>
          <w:p w14:paraId="2B0D627B" w14:textId="77777777" w:rsidR="00384124" w:rsidRDefault="00A9669B">
            <w:pPr>
              <w:pStyle w:val="TableParagraph"/>
              <w:rPr>
                <w:sz w:val="8"/>
              </w:rPr>
            </w:pPr>
            <w:r>
              <w:rPr>
                <w:color w:val="4D4D4D"/>
                <w:sz w:val="8"/>
              </w:rPr>
              <w:t>DAVO</w:t>
            </w:r>
            <w:r>
              <w:rPr>
                <w:color w:val="4D4D4D"/>
                <w:spacing w:val="-6"/>
                <w:sz w:val="8"/>
              </w:rPr>
              <w:t xml:space="preserve"> </w:t>
            </w:r>
            <w:proofErr w:type="gramStart"/>
            <w:r>
              <w:rPr>
                <w:color w:val="4D4D4D"/>
                <w:spacing w:val="-2"/>
                <w:sz w:val="8"/>
              </w:rPr>
              <w:t>OIL,S.R.O.</w:t>
            </w:r>
            <w:proofErr w:type="gramEnd"/>
          </w:p>
        </w:tc>
        <w:tc>
          <w:tcPr>
            <w:tcW w:w="693" w:type="dxa"/>
          </w:tcPr>
          <w:p w14:paraId="3B87D1F7" w14:textId="77777777" w:rsidR="00384124" w:rsidRDefault="00A9669B">
            <w:pPr>
              <w:pStyle w:val="TableParagraph"/>
              <w:rPr>
                <w:sz w:val="8"/>
              </w:rPr>
            </w:pPr>
            <w:r>
              <w:rPr>
                <w:color w:val="4D4D4D"/>
                <w:spacing w:val="-2"/>
                <w:sz w:val="8"/>
              </w:rPr>
              <w:t>420301266601</w:t>
            </w:r>
          </w:p>
        </w:tc>
        <w:tc>
          <w:tcPr>
            <w:tcW w:w="789" w:type="dxa"/>
          </w:tcPr>
          <w:p w14:paraId="648EBCEE" w14:textId="77777777" w:rsidR="00384124" w:rsidRDefault="00A9669B">
            <w:pPr>
              <w:pStyle w:val="TableParagraph"/>
              <w:ind w:left="22"/>
              <w:rPr>
                <w:sz w:val="8"/>
              </w:rPr>
            </w:pPr>
            <w:r>
              <w:rPr>
                <w:color w:val="4D4D4D"/>
                <w:spacing w:val="-2"/>
                <w:sz w:val="8"/>
              </w:rPr>
              <w:t>Středočeský</w:t>
            </w:r>
          </w:p>
        </w:tc>
        <w:tc>
          <w:tcPr>
            <w:tcW w:w="907" w:type="dxa"/>
          </w:tcPr>
          <w:p w14:paraId="52F2EC3F" w14:textId="77777777" w:rsidR="00384124" w:rsidRDefault="00A9669B">
            <w:pPr>
              <w:pStyle w:val="TableParagraph"/>
              <w:ind w:left="22"/>
              <w:rPr>
                <w:sz w:val="8"/>
              </w:rPr>
            </w:pPr>
            <w:r>
              <w:rPr>
                <w:color w:val="4D4D4D"/>
                <w:spacing w:val="-2"/>
                <w:sz w:val="8"/>
              </w:rPr>
              <w:t>Benešov</w:t>
            </w:r>
          </w:p>
        </w:tc>
        <w:tc>
          <w:tcPr>
            <w:tcW w:w="1152" w:type="dxa"/>
          </w:tcPr>
          <w:p w14:paraId="4C5E1B68" w14:textId="77777777" w:rsidR="00384124" w:rsidRDefault="00A9669B">
            <w:pPr>
              <w:pStyle w:val="TableParagraph"/>
              <w:ind w:left="23"/>
              <w:rPr>
                <w:sz w:val="8"/>
              </w:rPr>
            </w:pPr>
            <w:r>
              <w:rPr>
                <w:color w:val="4D4D4D"/>
                <w:spacing w:val="-2"/>
                <w:sz w:val="8"/>
              </w:rPr>
              <w:t>Olbramovice</w:t>
            </w:r>
          </w:p>
        </w:tc>
        <w:tc>
          <w:tcPr>
            <w:tcW w:w="1814" w:type="dxa"/>
          </w:tcPr>
          <w:p w14:paraId="514E3B8C" w14:textId="77777777" w:rsidR="00384124" w:rsidRDefault="00A9669B">
            <w:pPr>
              <w:pStyle w:val="TableParagraph"/>
              <w:ind w:left="23"/>
              <w:rPr>
                <w:sz w:val="8"/>
              </w:rPr>
            </w:pPr>
            <w:r>
              <w:rPr>
                <w:color w:val="4D4D4D"/>
                <w:spacing w:val="-2"/>
                <w:sz w:val="8"/>
              </w:rPr>
              <w:t>OLBRAMOVICE</w:t>
            </w:r>
            <w:r>
              <w:rPr>
                <w:color w:val="4D4D4D"/>
                <w:spacing w:val="5"/>
                <w:sz w:val="8"/>
              </w:rPr>
              <w:t xml:space="preserve"> </w:t>
            </w:r>
            <w:r>
              <w:rPr>
                <w:color w:val="4D4D4D"/>
                <w:spacing w:val="-5"/>
                <w:sz w:val="8"/>
              </w:rPr>
              <w:t>203</w:t>
            </w:r>
          </w:p>
        </w:tc>
        <w:tc>
          <w:tcPr>
            <w:tcW w:w="1521" w:type="dxa"/>
          </w:tcPr>
          <w:p w14:paraId="414F50BC" w14:textId="77777777" w:rsidR="00384124" w:rsidRDefault="00A9669B">
            <w:pPr>
              <w:pStyle w:val="TableParagraph"/>
              <w:ind w:left="23"/>
              <w:rPr>
                <w:sz w:val="8"/>
              </w:rPr>
            </w:pPr>
            <w:r>
              <w:rPr>
                <w:color w:val="4D4D4D"/>
                <w:spacing w:val="-2"/>
                <w:sz w:val="8"/>
              </w:rPr>
              <w:t>VOTICE</w:t>
            </w:r>
          </w:p>
        </w:tc>
        <w:tc>
          <w:tcPr>
            <w:tcW w:w="347" w:type="dxa"/>
          </w:tcPr>
          <w:p w14:paraId="1AD92533" w14:textId="77777777" w:rsidR="00384124" w:rsidRDefault="00A9669B">
            <w:pPr>
              <w:pStyle w:val="TableParagraph"/>
              <w:ind w:left="11" w:right="57"/>
              <w:jc w:val="center"/>
              <w:rPr>
                <w:sz w:val="8"/>
              </w:rPr>
            </w:pPr>
            <w:r>
              <w:rPr>
                <w:color w:val="4D4D4D"/>
                <w:sz w:val="8"/>
              </w:rPr>
              <w:t>259</w:t>
            </w:r>
            <w:r>
              <w:rPr>
                <w:color w:val="4D4D4D"/>
                <w:spacing w:val="-6"/>
                <w:sz w:val="8"/>
              </w:rPr>
              <w:t xml:space="preserve"> </w:t>
            </w:r>
            <w:r>
              <w:rPr>
                <w:color w:val="4D4D4D"/>
                <w:spacing w:val="-5"/>
                <w:sz w:val="8"/>
              </w:rPr>
              <w:t>01</w:t>
            </w:r>
          </w:p>
        </w:tc>
        <w:tc>
          <w:tcPr>
            <w:tcW w:w="647" w:type="dxa"/>
          </w:tcPr>
          <w:p w14:paraId="1774D465" w14:textId="77777777" w:rsidR="00384124" w:rsidRDefault="00A9669B">
            <w:pPr>
              <w:pStyle w:val="TableParagraph"/>
              <w:ind w:left="25"/>
              <w:rPr>
                <w:sz w:val="8"/>
              </w:rPr>
            </w:pPr>
            <w:r>
              <w:rPr>
                <w:color w:val="4D4D4D"/>
                <w:spacing w:val="-2"/>
                <w:sz w:val="8"/>
              </w:rPr>
              <w:t>49.670788</w:t>
            </w:r>
          </w:p>
        </w:tc>
        <w:tc>
          <w:tcPr>
            <w:tcW w:w="661" w:type="dxa"/>
          </w:tcPr>
          <w:p w14:paraId="7804E960" w14:textId="77777777" w:rsidR="00384124" w:rsidRDefault="00A9669B">
            <w:pPr>
              <w:pStyle w:val="TableParagraph"/>
              <w:ind w:left="26"/>
              <w:rPr>
                <w:sz w:val="8"/>
              </w:rPr>
            </w:pPr>
            <w:r>
              <w:rPr>
                <w:color w:val="4D4D4D"/>
                <w:spacing w:val="-2"/>
                <w:sz w:val="8"/>
              </w:rPr>
              <w:t>14.638237</w:t>
            </w:r>
          </w:p>
        </w:tc>
        <w:tc>
          <w:tcPr>
            <w:tcW w:w="495" w:type="dxa"/>
          </w:tcPr>
          <w:p w14:paraId="6F79FB0A" w14:textId="77777777" w:rsidR="00384124" w:rsidRDefault="00A9669B">
            <w:pPr>
              <w:pStyle w:val="TableParagraph"/>
              <w:ind w:left="27"/>
              <w:rPr>
                <w:sz w:val="8"/>
              </w:rPr>
            </w:pPr>
            <w:r>
              <w:rPr>
                <w:color w:val="4D4D4D"/>
                <w:spacing w:val="-5"/>
                <w:sz w:val="8"/>
              </w:rPr>
              <w:t>ANO</w:t>
            </w:r>
          </w:p>
        </w:tc>
        <w:tc>
          <w:tcPr>
            <w:tcW w:w="677" w:type="dxa"/>
          </w:tcPr>
          <w:p w14:paraId="35A08F84" w14:textId="77777777" w:rsidR="00384124" w:rsidRDefault="00A9669B">
            <w:pPr>
              <w:pStyle w:val="TableParagraph"/>
              <w:ind w:left="29"/>
              <w:rPr>
                <w:sz w:val="8"/>
              </w:rPr>
            </w:pPr>
            <w:r>
              <w:rPr>
                <w:color w:val="4D4D4D"/>
                <w:spacing w:val="-5"/>
                <w:sz w:val="8"/>
              </w:rPr>
              <w:t>ANO</w:t>
            </w:r>
          </w:p>
        </w:tc>
      </w:tr>
      <w:tr w:rsidR="00384124" w14:paraId="2744F9AB" w14:textId="77777777">
        <w:trPr>
          <w:trHeight w:val="114"/>
        </w:trPr>
        <w:tc>
          <w:tcPr>
            <w:tcW w:w="1673" w:type="dxa"/>
          </w:tcPr>
          <w:p w14:paraId="22C5CA79" w14:textId="77777777" w:rsidR="00384124" w:rsidRDefault="00A9669B">
            <w:pPr>
              <w:pStyle w:val="TableParagraph"/>
              <w:rPr>
                <w:sz w:val="8"/>
              </w:rPr>
            </w:pPr>
            <w:r>
              <w:rPr>
                <w:color w:val="4D4D4D"/>
                <w:sz w:val="8"/>
              </w:rPr>
              <w:t>VS</w:t>
            </w:r>
            <w:r>
              <w:rPr>
                <w:color w:val="4D4D4D"/>
                <w:spacing w:val="-3"/>
                <w:sz w:val="8"/>
              </w:rPr>
              <w:t xml:space="preserve"> </w:t>
            </w:r>
            <w:r>
              <w:rPr>
                <w:color w:val="4D4D4D"/>
                <w:spacing w:val="-2"/>
                <w:sz w:val="8"/>
              </w:rPr>
              <w:t>UNIDATAZ</w:t>
            </w:r>
          </w:p>
        </w:tc>
        <w:tc>
          <w:tcPr>
            <w:tcW w:w="600" w:type="dxa"/>
          </w:tcPr>
          <w:p w14:paraId="18F54AEB" w14:textId="77777777" w:rsidR="00384124" w:rsidRDefault="00A9669B">
            <w:pPr>
              <w:pStyle w:val="TableParagraph"/>
              <w:rPr>
                <w:sz w:val="8"/>
              </w:rPr>
            </w:pPr>
            <w:r>
              <w:rPr>
                <w:color w:val="4D4D4D"/>
                <w:spacing w:val="-2"/>
                <w:sz w:val="8"/>
              </w:rPr>
              <w:t>N52200</w:t>
            </w:r>
          </w:p>
        </w:tc>
        <w:tc>
          <w:tcPr>
            <w:tcW w:w="2018" w:type="dxa"/>
          </w:tcPr>
          <w:p w14:paraId="1547CD60" w14:textId="77777777" w:rsidR="00384124" w:rsidRDefault="00A9669B">
            <w:pPr>
              <w:pStyle w:val="TableParagraph"/>
              <w:rPr>
                <w:sz w:val="8"/>
              </w:rPr>
            </w:pPr>
            <w:r>
              <w:rPr>
                <w:color w:val="4D4D4D"/>
                <w:spacing w:val="-2"/>
                <w:sz w:val="8"/>
              </w:rPr>
              <w:t>ROMAN</w:t>
            </w:r>
            <w:r>
              <w:rPr>
                <w:color w:val="4D4D4D"/>
                <w:sz w:val="8"/>
              </w:rPr>
              <w:t xml:space="preserve"> </w:t>
            </w:r>
            <w:r>
              <w:rPr>
                <w:color w:val="4D4D4D"/>
                <w:spacing w:val="-2"/>
                <w:sz w:val="8"/>
              </w:rPr>
              <w:t>MAŘÍK</w:t>
            </w:r>
          </w:p>
        </w:tc>
        <w:tc>
          <w:tcPr>
            <w:tcW w:w="693" w:type="dxa"/>
          </w:tcPr>
          <w:p w14:paraId="7E9E9198" w14:textId="77777777" w:rsidR="00384124" w:rsidRDefault="00A9669B">
            <w:pPr>
              <w:pStyle w:val="TableParagraph"/>
              <w:rPr>
                <w:sz w:val="8"/>
              </w:rPr>
            </w:pPr>
            <w:r>
              <w:rPr>
                <w:color w:val="4D4D4D"/>
                <w:spacing w:val="-2"/>
                <w:sz w:val="8"/>
              </w:rPr>
              <w:t>420301508301</w:t>
            </w:r>
          </w:p>
        </w:tc>
        <w:tc>
          <w:tcPr>
            <w:tcW w:w="789" w:type="dxa"/>
          </w:tcPr>
          <w:p w14:paraId="24447D7D" w14:textId="77777777" w:rsidR="00384124" w:rsidRDefault="00A9669B">
            <w:pPr>
              <w:pStyle w:val="TableParagraph"/>
              <w:ind w:left="22"/>
              <w:rPr>
                <w:sz w:val="8"/>
              </w:rPr>
            </w:pPr>
            <w:r>
              <w:rPr>
                <w:color w:val="4D4D4D"/>
                <w:spacing w:val="-2"/>
                <w:sz w:val="8"/>
              </w:rPr>
              <w:t>Středočeský</w:t>
            </w:r>
          </w:p>
        </w:tc>
        <w:tc>
          <w:tcPr>
            <w:tcW w:w="907" w:type="dxa"/>
          </w:tcPr>
          <w:p w14:paraId="728EF541" w14:textId="77777777" w:rsidR="00384124" w:rsidRDefault="00A9669B">
            <w:pPr>
              <w:pStyle w:val="TableParagraph"/>
              <w:ind w:left="22"/>
              <w:rPr>
                <w:sz w:val="8"/>
              </w:rPr>
            </w:pPr>
            <w:r>
              <w:rPr>
                <w:color w:val="4D4D4D"/>
                <w:spacing w:val="-2"/>
                <w:sz w:val="8"/>
              </w:rPr>
              <w:t>Benešov</w:t>
            </w:r>
          </w:p>
        </w:tc>
        <w:tc>
          <w:tcPr>
            <w:tcW w:w="1152" w:type="dxa"/>
          </w:tcPr>
          <w:p w14:paraId="7163BE70" w14:textId="77777777" w:rsidR="00384124" w:rsidRDefault="00A9669B">
            <w:pPr>
              <w:pStyle w:val="TableParagraph"/>
              <w:ind w:left="23"/>
              <w:rPr>
                <w:sz w:val="8"/>
              </w:rPr>
            </w:pPr>
            <w:r>
              <w:rPr>
                <w:color w:val="4D4D4D"/>
                <w:spacing w:val="-2"/>
                <w:sz w:val="8"/>
              </w:rPr>
              <w:t>Heřmaničky-</w:t>
            </w:r>
            <w:r>
              <w:rPr>
                <w:color w:val="4D4D4D"/>
                <w:spacing w:val="-5"/>
                <w:sz w:val="8"/>
              </w:rPr>
              <w:t>VS</w:t>
            </w:r>
          </w:p>
        </w:tc>
        <w:tc>
          <w:tcPr>
            <w:tcW w:w="1814" w:type="dxa"/>
          </w:tcPr>
          <w:p w14:paraId="1A8DCA66" w14:textId="77777777" w:rsidR="00384124" w:rsidRDefault="00A9669B">
            <w:pPr>
              <w:pStyle w:val="TableParagraph"/>
              <w:ind w:left="23"/>
              <w:rPr>
                <w:sz w:val="8"/>
              </w:rPr>
            </w:pPr>
            <w:r>
              <w:rPr>
                <w:color w:val="4D4D4D"/>
                <w:spacing w:val="-2"/>
                <w:sz w:val="8"/>
              </w:rPr>
              <w:t>HEŘMANIČKY</w:t>
            </w:r>
            <w:r>
              <w:rPr>
                <w:color w:val="4D4D4D"/>
                <w:spacing w:val="6"/>
                <w:sz w:val="8"/>
              </w:rPr>
              <w:t xml:space="preserve"> </w:t>
            </w:r>
            <w:r>
              <w:rPr>
                <w:color w:val="4D4D4D"/>
                <w:spacing w:val="-5"/>
                <w:sz w:val="8"/>
              </w:rPr>
              <w:t>25</w:t>
            </w:r>
          </w:p>
        </w:tc>
        <w:tc>
          <w:tcPr>
            <w:tcW w:w="1521" w:type="dxa"/>
          </w:tcPr>
          <w:p w14:paraId="4C9A5A56" w14:textId="77777777" w:rsidR="00384124" w:rsidRDefault="00A9669B">
            <w:pPr>
              <w:pStyle w:val="TableParagraph"/>
              <w:ind w:left="23"/>
              <w:rPr>
                <w:sz w:val="8"/>
              </w:rPr>
            </w:pPr>
            <w:r>
              <w:rPr>
                <w:color w:val="4D4D4D"/>
                <w:spacing w:val="-2"/>
                <w:sz w:val="8"/>
              </w:rPr>
              <w:t>HEŘMANIČKY</w:t>
            </w:r>
          </w:p>
        </w:tc>
        <w:tc>
          <w:tcPr>
            <w:tcW w:w="347" w:type="dxa"/>
          </w:tcPr>
          <w:p w14:paraId="58886052"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89</w:t>
            </w:r>
          </w:p>
        </w:tc>
        <w:tc>
          <w:tcPr>
            <w:tcW w:w="647" w:type="dxa"/>
          </w:tcPr>
          <w:p w14:paraId="02E403C8" w14:textId="77777777" w:rsidR="00384124" w:rsidRDefault="00A9669B">
            <w:pPr>
              <w:pStyle w:val="TableParagraph"/>
              <w:ind w:left="25"/>
              <w:rPr>
                <w:sz w:val="8"/>
              </w:rPr>
            </w:pPr>
            <w:r>
              <w:rPr>
                <w:color w:val="4D4D4D"/>
                <w:spacing w:val="-2"/>
                <w:sz w:val="8"/>
              </w:rPr>
              <w:t>49.604926</w:t>
            </w:r>
          </w:p>
        </w:tc>
        <w:tc>
          <w:tcPr>
            <w:tcW w:w="661" w:type="dxa"/>
          </w:tcPr>
          <w:p w14:paraId="0071C8E8" w14:textId="77777777" w:rsidR="00384124" w:rsidRDefault="00A9669B">
            <w:pPr>
              <w:pStyle w:val="TableParagraph"/>
              <w:ind w:left="26"/>
              <w:rPr>
                <w:sz w:val="8"/>
              </w:rPr>
            </w:pPr>
            <w:r>
              <w:rPr>
                <w:color w:val="4D4D4D"/>
                <w:spacing w:val="-2"/>
                <w:sz w:val="8"/>
              </w:rPr>
              <w:t>14.582793</w:t>
            </w:r>
          </w:p>
        </w:tc>
        <w:tc>
          <w:tcPr>
            <w:tcW w:w="495" w:type="dxa"/>
          </w:tcPr>
          <w:p w14:paraId="28351712" w14:textId="77777777" w:rsidR="00384124" w:rsidRDefault="00A9669B">
            <w:pPr>
              <w:pStyle w:val="TableParagraph"/>
              <w:ind w:left="27"/>
              <w:rPr>
                <w:sz w:val="8"/>
              </w:rPr>
            </w:pPr>
            <w:r>
              <w:rPr>
                <w:color w:val="4D4D4D"/>
                <w:spacing w:val="-5"/>
                <w:sz w:val="8"/>
              </w:rPr>
              <w:t>NE</w:t>
            </w:r>
          </w:p>
        </w:tc>
        <w:tc>
          <w:tcPr>
            <w:tcW w:w="677" w:type="dxa"/>
          </w:tcPr>
          <w:p w14:paraId="17C2CD26" w14:textId="77777777" w:rsidR="00384124" w:rsidRDefault="00A9669B">
            <w:pPr>
              <w:pStyle w:val="TableParagraph"/>
              <w:ind w:left="29"/>
              <w:rPr>
                <w:sz w:val="8"/>
              </w:rPr>
            </w:pPr>
            <w:r>
              <w:rPr>
                <w:color w:val="4D4D4D"/>
                <w:spacing w:val="-5"/>
                <w:sz w:val="8"/>
              </w:rPr>
              <w:t>NE</w:t>
            </w:r>
          </w:p>
        </w:tc>
      </w:tr>
      <w:tr w:rsidR="00384124" w14:paraId="1B7276D8" w14:textId="77777777">
        <w:trPr>
          <w:trHeight w:val="114"/>
        </w:trPr>
        <w:tc>
          <w:tcPr>
            <w:tcW w:w="1673" w:type="dxa"/>
          </w:tcPr>
          <w:p w14:paraId="1C2AE29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4426A72" w14:textId="77777777" w:rsidR="00384124" w:rsidRDefault="00A9669B">
            <w:pPr>
              <w:pStyle w:val="TableParagraph"/>
              <w:rPr>
                <w:sz w:val="8"/>
              </w:rPr>
            </w:pPr>
            <w:r>
              <w:rPr>
                <w:color w:val="4D4D4D"/>
                <w:spacing w:val="-2"/>
                <w:sz w:val="8"/>
              </w:rPr>
              <w:t>N51197</w:t>
            </w:r>
          </w:p>
        </w:tc>
        <w:tc>
          <w:tcPr>
            <w:tcW w:w="2018" w:type="dxa"/>
          </w:tcPr>
          <w:p w14:paraId="72FA551D" w14:textId="77777777" w:rsidR="00384124" w:rsidRDefault="00A9669B">
            <w:pPr>
              <w:pStyle w:val="TableParagraph"/>
              <w:rPr>
                <w:sz w:val="8"/>
              </w:rPr>
            </w:pPr>
            <w:r>
              <w:rPr>
                <w:color w:val="4D4D4D"/>
                <w:sz w:val="8"/>
              </w:rPr>
              <w:t>VS</w:t>
            </w:r>
            <w:r>
              <w:rPr>
                <w:color w:val="4D4D4D"/>
                <w:spacing w:val="-6"/>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08A03CDA" w14:textId="77777777" w:rsidR="00384124" w:rsidRDefault="00A9669B">
            <w:pPr>
              <w:pStyle w:val="TableParagraph"/>
              <w:rPr>
                <w:sz w:val="8"/>
              </w:rPr>
            </w:pPr>
            <w:r>
              <w:rPr>
                <w:color w:val="4D4D4D"/>
                <w:spacing w:val="-2"/>
                <w:sz w:val="8"/>
              </w:rPr>
              <w:t>420301276601</w:t>
            </w:r>
          </w:p>
        </w:tc>
        <w:tc>
          <w:tcPr>
            <w:tcW w:w="789" w:type="dxa"/>
          </w:tcPr>
          <w:p w14:paraId="064B2415" w14:textId="77777777" w:rsidR="00384124" w:rsidRDefault="00A9669B">
            <w:pPr>
              <w:pStyle w:val="TableParagraph"/>
              <w:ind w:left="22"/>
              <w:rPr>
                <w:sz w:val="8"/>
              </w:rPr>
            </w:pPr>
            <w:r>
              <w:rPr>
                <w:color w:val="4D4D4D"/>
                <w:spacing w:val="-2"/>
                <w:sz w:val="8"/>
              </w:rPr>
              <w:t>Středočeský</w:t>
            </w:r>
          </w:p>
        </w:tc>
        <w:tc>
          <w:tcPr>
            <w:tcW w:w="907" w:type="dxa"/>
          </w:tcPr>
          <w:p w14:paraId="0BB3E58A" w14:textId="77777777" w:rsidR="00384124" w:rsidRDefault="00A9669B">
            <w:pPr>
              <w:pStyle w:val="TableParagraph"/>
              <w:ind w:left="22"/>
              <w:rPr>
                <w:sz w:val="8"/>
              </w:rPr>
            </w:pPr>
            <w:r>
              <w:rPr>
                <w:color w:val="4D4D4D"/>
                <w:spacing w:val="-2"/>
                <w:sz w:val="8"/>
              </w:rPr>
              <w:t>Benešov</w:t>
            </w:r>
          </w:p>
        </w:tc>
        <w:tc>
          <w:tcPr>
            <w:tcW w:w="1152" w:type="dxa"/>
          </w:tcPr>
          <w:p w14:paraId="0F79A38C" w14:textId="77777777" w:rsidR="00384124" w:rsidRDefault="00A9669B">
            <w:pPr>
              <w:pStyle w:val="TableParagraph"/>
              <w:ind w:left="23"/>
              <w:rPr>
                <w:sz w:val="8"/>
              </w:rPr>
            </w:pPr>
            <w:r>
              <w:rPr>
                <w:color w:val="4D4D4D"/>
                <w:spacing w:val="-2"/>
                <w:sz w:val="8"/>
              </w:rPr>
              <w:t>Struhařov</w:t>
            </w:r>
            <w:r>
              <w:rPr>
                <w:color w:val="4D4D4D"/>
                <w:spacing w:val="2"/>
                <w:sz w:val="8"/>
              </w:rPr>
              <w:t xml:space="preserve"> </w:t>
            </w:r>
            <w:r>
              <w:rPr>
                <w:color w:val="4D4D4D"/>
                <w:spacing w:val="-2"/>
                <w:sz w:val="8"/>
              </w:rPr>
              <w:t>u</w:t>
            </w:r>
            <w:r>
              <w:rPr>
                <w:color w:val="4D4D4D"/>
                <w:spacing w:val="4"/>
                <w:sz w:val="8"/>
              </w:rPr>
              <w:t xml:space="preserve"> </w:t>
            </w:r>
            <w:r>
              <w:rPr>
                <w:color w:val="4D4D4D"/>
                <w:spacing w:val="-2"/>
                <w:sz w:val="8"/>
              </w:rPr>
              <w:t>Benešova</w:t>
            </w:r>
          </w:p>
        </w:tc>
        <w:tc>
          <w:tcPr>
            <w:tcW w:w="1814" w:type="dxa"/>
          </w:tcPr>
          <w:p w14:paraId="4883DF1E" w14:textId="77777777" w:rsidR="00384124" w:rsidRDefault="00A9669B">
            <w:pPr>
              <w:pStyle w:val="TableParagraph"/>
              <w:ind w:left="23"/>
              <w:rPr>
                <w:sz w:val="8"/>
              </w:rPr>
            </w:pPr>
            <w:r>
              <w:rPr>
                <w:color w:val="4D4D4D"/>
                <w:spacing w:val="-2"/>
                <w:sz w:val="8"/>
              </w:rPr>
              <w:t>STRUHAŘOV</w:t>
            </w:r>
            <w:r>
              <w:rPr>
                <w:color w:val="4D4D4D"/>
                <w:spacing w:val="2"/>
                <w:sz w:val="8"/>
              </w:rPr>
              <w:t xml:space="preserve"> </w:t>
            </w:r>
            <w:r>
              <w:rPr>
                <w:color w:val="4D4D4D"/>
                <w:spacing w:val="-2"/>
                <w:sz w:val="8"/>
              </w:rPr>
              <w:t>U</w:t>
            </w:r>
            <w:r>
              <w:rPr>
                <w:color w:val="4D4D4D"/>
                <w:spacing w:val="2"/>
                <w:sz w:val="8"/>
              </w:rPr>
              <w:t xml:space="preserve"> </w:t>
            </w:r>
            <w:r>
              <w:rPr>
                <w:color w:val="4D4D4D"/>
                <w:spacing w:val="-2"/>
                <w:sz w:val="8"/>
              </w:rPr>
              <w:t>BENEŠOVA</w:t>
            </w:r>
          </w:p>
        </w:tc>
        <w:tc>
          <w:tcPr>
            <w:tcW w:w="1521" w:type="dxa"/>
          </w:tcPr>
          <w:p w14:paraId="061350A7" w14:textId="77777777" w:rsidR="00384124" w:rsidRDefault="00A9669B">
            <w:pPr>
              <w:pStyle w:val="TableParagraph"/>
              <w:ind w:left="23"/>
              <w:rPr>
                <w:sz w:val="8"/>
              </w:rPr>
            </w:pPr>
            <w:r>
              <w:rPr>
                <w:color w:val="4D4D4D"/>
                <w:spacing w:val="-2"/>
                <w:sz w:val="8"/>
              </w:rPr>
              <w:t>STRUHAŘOV</w:t>
            </w:r>
            <w:r>
              <w:rPr>
                <w:color w:val="4D4D4D"/>
                <w:spacing w:val="2"/>
                <w:sz w:val="8"/>
              </w:rPr>
              <w:t xml:space="preserve"> </w:t>
            </w:r>
            <w:r>
              <w:rPr>
                <w:color w:val="4D4D4D"/>
                <w:spacing w:val="-2"/>
                <w:sz w:val="8"/>
              </w:rPr>
              <w:t>U</w:t>
            </w:r>
            <w:r>
              <w:rPr>
                <w:color w:val="4D4D4D"/>
                <w:spacing w:val="2"/>
                <w:sz w:val="8"/>
              </w:rPr>
              <w:t xml:space="preserve"> </w:t>
            </w:r>
            <w:r>
              <w:rPr>
                <w:color w:val="4D4D4D"/>
                <w:spacing w:val="-2"/>
                <w:sz w:val="8"/>
              </w:rPr>
              <w:t>BENEŠOVA</w:t>
            </w:r>
          </w:p>
        </w:tc>
        <w:tc>
          <w:tcPr>
            <w:tcW w:w="347" w:type="dxa"/>
          </w:tcPr>
          <w:p w14:paraId="2E09C679" w14:textId="77777777" w:rsidR="00384124" w:rsidRDefault="00A9669B">
            <w:pPr>
              <w:pStyle w:val="TableParagraph"/>
              <w:ind w:left="11" w:right="57"/>
              <w:jc w:val="center"/>
              <w:rPr>
                <w:sz w:val="8"/>
              </w:rPr>
            </w:pPr>
            <w:r>
              <w:rPr>
                <w:color w:val="4D4D4D"/>
                <w:sz w:val="8"/>
              </w:rPr>
              <w:t>256</w:t>
            </w:r>
            <w:r>
              <w:rPr>
                <w:color w:val="4D4D4D"/>
                <w:spacing w:val="-6"/>
                <w:sz w:val="8"/>
              </w:rPr>
              <w:t xml:space="preserve"> </w:t>
            </w:r>
            <w:r>
              <w:rPr>
                <w:color w:val="4D4D4D"/>
                <w:spacing w:val="-5"/>
                <w:sz w:val="8"/>
              </w:rPr>
              <w:t>01</w:t>
            </w:r>
          </w:p>
        </w:tc>
        <w:tc>
          <w:tcPr>
            <w:tcW w:w="647" w:type="dxa"/>
          </w:tcPr>
          <w:p w14:paraId="480FE573" w14:textId="77777777" w:rsidR="00384124" w:rsidRDefault="00A9669B">
            <w:pPr>
              <w:pStyle w:val="TableParagraph"/>
              <w:ind w:left="25"/>
              <w:rPr>
                <w:sz w:val="8"/>
              </w:rPr>
            </w:pPr>
            <w:r>
              <w:rPr>
                <w:color w:val="4D4D4D"/>
                <w:spacing w:val="-2"/>
                <w:sz w:val="8"/>
              </w:rPr>
              <w:t>49.762607</w:t>
            </w:r>
          </w:p>
        </w:tc>
        <w:tc>
          <w:tcPr>
            <w:tcW w:w="661" w:type="dxa"/>
          </w:tcPr>
          <w:p w14:paraId="24E25049" w14:textId="77777777" w:rsidR="00384124" w:rsidRDefault="00A9669B">
            <w:pPr>
              <w:pStyle w:val="TableParagraph"/>
              <w:ind w:left="26"/>
              <w:rPr>
                <w:sz w:val="8"/>
              </w:rPr>
            </w:pPr>
            <w:r>
              <w:rPr>
                <w:color w:val="4D4D4D"/>
                <w:spacing w:val="-2"/>
                <w:sz w:val="8"/>
              </w:rPr>
              <w:t>14.749010</w:t>
            </w:r>
          </w:p>
        </w:tc>
        <w:tc>
          <w:tcPr>
            <w:tcW w:w="495" w:type="dxa"/>
          </w:tcPr>
          <w:p w14:paraId="192EBC64" w14:textId="77777777" w:rsidR="00384124" w:rsidRDefault="00A9669B">
            <w:pPr>
              <w:pStyle w:val="TableParagraph"/>
              <w:ind w:left="27"/>
              <w:rPr>
                <w:sz w:val="8"/>
              </w:rPr>
            </w:pPr>
            <w:r>
              <w:rPr>
                <w:color w:val="4D4D4D"/>
                <w:spacing w:val="-5"/>
                <w:sz w:val="8"/>
              </w:rPr>
              <w:t>ANO</w:t>
            </w:r>
          </w:p>
        </w:tc>
        <w:tc>
          <w:tcPr>
            <w:tcW w:w="677" w:type="dxa"/>
          </w:tcPr>
          <w:p w14:paraId="30FE00D3" w14:textId="77777777" w:rsidR="00384124" w:rsidRDefault="00A9669B">
            <w:pPr>
              <w:pStyle w:val="TableParagraph"/>
              <w:ind w:left="29"/>
              <w:rPr>
                <w:sz w:val="8"/>
              </w:rPr>
            </w:pPr>
            <w:r>
              <w:rPr>
                <w:color w:val="4D4D4D"/>
                <w:spacing w:val="-5"/>
                <w:sz w:val="8"/>
              </w:rPr>
              <w:t>ANO</w:t>
            </w:r>
          </w:p>
        </w:tc>
      </w:tr>
      <w:tr w:rsidR="00384124" w14:paraId="14CF5232" w14:textId="77777777">
        <w:trPr>
          <w:trHeight w:val="114"/>
        </w:trPr>
        <w:tc>
          <w:tcPr>
            <w:tcW w:w="1673" w:type="dxa"/>
          </w:tcPr>
          <w:p w14:paraId="11460E4B" w14:textId="77777777" w:rsidR="00384124" w:rsidRDefault="00A9669B">
            <w:pPr>
              <w:pStyle w:val="TableParagraph"/>
              <w:rPr>
                <w:sz w:val="8"/>
              </w:rPr>
            </w:pPr>
            <w:r>
              <w:rPr>
                <w:color w:val="4D4D4D"/>
                <w:sz w:val="8"/>
              </w:rPr>
              <w:t>VS</w:t>
            </w:r>
            <w:r>
              <w:rPr>
                <w:color w:val="4D4D4D"/>
                <w:spacing w:val="-3"/>
                <w:sz w:val="8"/>
              </w:rPr>
              <w:t xml:space="preserve"> </w:t>
            </w:r>
            <w:r>
              <w:rPr>
                <w:color w:val="4D4D4D"/>
                <w:spacing w:val="-2"/>
                <w:sz w:val="8"/>
              </w:rPr>
              <w:t>UNIDATAZ</w:t>
            </w:r>
          </w:p>
        </w:tc>
        <w:tc>
          <w:tcPr>
            <w:tcW w:w="600" w:type="dxa"/>
          </w:tcPr>
          <w:p w14:paraId="479F1435" w14:textId="77777777" w:rsidR="00384124" w:rsidRDefault="00A9669B">
            <w:pPr>
              <w:pStyle w:val="TableParagraph"/>
              <w:rPr>
                <w:sz w:val="8"/>
              </w:rPr>
            </w:pPr>
            <w:r>
              <w:rPr>
                <w:color w:val="4D4D4D"/>
                <w:spacing w:val="-2"/>
                <w:sz w:val="8"/>
              </w:rPr>
              <w:t>N52301</w:t>
            </w:r>
          </w:p>
        </w:tc>
        <w:tc>
          <w:tcPr>
            <w:tcW w:w="2018" w:type="dxa"/>
          </w:tcPr>
          <w:p w14:paraId="3CD7219A" w14:textId="77777777" w:rsidR="00384124" w:rsidRDefault="00A9669B">
            <w:pPr>
              <w:pStyle w:val="TableParagraph"/>
              <w:rPr>
                <w:sz w:val="8"/>
              </w:rPr>
            </w:pPr>
            <w:r>
              <w:rPr>
                <w:color w:val="4D4D4D"/>
                <w:sz w:val="8"/>
              </w:rPr>
              <w:t>JASA</w:t>
            </w:r>
            <w:r>
              <w:rPr>
                <w:color w:val="4D4D4D"/>
                <w:spacing w:val="-4"/>
                <w:sz w:val="8"/>
              </w:rPr>
              <w:t xml:space="preserve"> </w:t>
            </w:r>
            <w:r>
              <w:rPr>
                <w:color w:val="4D4D4D"/>
                <w:spacing w:val="-2"/>
                <w:sz w:val="8"/>
              </w:rPr>
              <w:t>S.R.O.</w:t>
            </w:r>
          </w:p>
        </w:tc>
        <w:tc>
          <w:tcPr>
            <w:tcW w:w="693" w:type="dxa"/>
          </w:tcPr>
          <w:p w14:paraId="2430DD73" w14:textId="77777777" w:rsidR="00384124" w:rsidRDefault="00A9669B">
            <w:pPr>
              <w:pStyle w:val="TableParagraph"/>
              <w:rPr>
                <w:sz w:val="8"/>
              </w:rPr>
            </w:pPr>
            <w:r>
              <w:rPr>
                <w:color w:val="4D4D4D"/>
                <w:spacing w:val="-2"/>
                <w:sz w:val="8"/>
              </w:rPr>
              <w:t>420301517201</w:t>
            </w:r>
          </w:p>
        </w:tc>
        <w:tc>
          <w:tcPr>
            <w:tcW w:w="789" w:type="dxa"/>
          </w:tcPr>
          <w:p w14:paraId="01AC49B7" w14:textId="77777777" w:rsidR="00384124" w:rsidRDefault="00A9669B">
            <w:pPr>
              <w:pStyle w:val="TableParagraph"/>
              <w:ind w:left="22"/>
              <w:rPr>
                <w:sz w:val="8"/>
              </w:rPr>
            </w:pPr>
            <w:r>
              <w:rPr>
                <w:color w:val="4D4D4D"/>
                <w:spacing w:val="-2"/>
                <w:sz w:val="8"/>
              </w:rPr>
              <w:t>Středočeský</w:t>
            </w:r>
          </w:p>
        </w:tc>
        <w:tc>
          <w:tcPr>
            <w:tcW w:w="907" w:type="dxa"/>
          </w:tcPr>
          <w:p w14:paraId="4994A927" w14:textId="77777777" w:rsidR="00384124" w:rsidRDefault="00A9669B">
            <w:pPr>
              <w:pStyle w:val="TableParagraph"/>
              <w:ind w:left="22"/>
              <w:rPr>
                <w:sz w:val="8"/>
              </w:rPr>
            </w:pPr>
            <w:r>
              <w:rPr>
                <w:color w:val="4D4D4D"/>
                <w:spacing w:val="-2"/>
                <w:sz w:val="8"/>
              </w:rPr>
              <w:t>Benešov</w:t>
            </w:r>
          </w:p>
        </w:tc>
        <w:tc>
          <w:tcPr>
            <w:tcW w:w="1152" w:type="dxa"/>
          </w:tcPr>
          <w:p w14:paraId="672A156F" w14:textId="77777777" w:rsidR="00384124" w:rsidRDefault="00A9669B">
            <w:pPr>
              <w:pStyle w:val="TableParagraph"/>
              <w:ind w:left="23"/>
              <w:rPr>
                <w:sz w:val="8"/>
              </w:rPr>
            </w:pPr>
            <w:proofErr w:type="spellStart"/>
            <w:proofErr w:type="gramStart"/>
            <w:r>
              <w:rPr>
                <w:color w:val="4D4D4D"/>
                <w:spacing w:val="-2"/>
                <w:sz w:val="8"/>
              </w:rPr>
              <w:t>Benešov,Křižíkova</w:t>
            </w:r>
            <w:proofErr w:type="spellEnd"/>
            <w:proofErr w:type="gramEnd"/>
            <w:r>
              <w:rPr>
                <w:color w:val="4D4D4D"/>
                <w:spacing w:val="-2"/>
                <w:sz w:val="8"/>
              </w:rPr>
              <w:t>-</w:t>
            </w:r>
            <w:r>
              <w:rPr>
                <w:color w:val="4D4D4D"/>
                <w:spacing w:val="-7"/>
                <w:sz w:val="8"/>
              </w:rPr>
              <w:t>VS</w:t>
            </w:r>
          </w:p>
        </w:tc>
        <w:tc>
          <w:tcPr>
            <w:tcW w:w="1814" w:type="dxa"/>
          </w:tcPr>
          <w:p w14:paraId="5485331E" w14:textId="77777777" w:rsidR="00384124" w:rsidRDefault="00A9669B">
            <w:pPr>
              <w:pStyle w:val="TableParagraph"/>
              <w:ind w:left="23"/>
              <w:rPr>
                <w:sz w:val="8"/>
              </w:rPr>
            </w:pPr>
            <w:r>
              <w:rPr>
                <w:color w:val="4D4D4D"/>
                <w:spacing w:val="-2"/>
                <w:sz w:val="8"/>
              </w:rPr>
              <w:t>KŘIŽÍKOVA</w:t>
            </w:r>
            <w:r>
              <w:rPr>
                <w:color w:val="4D4D4D"/>
                <w:spacing w:val="2"/>
                <w:sz w:val="8"/>
              </w:rPr>
              <w:t xml:space="preserve"> </w:t>
            </w:r>
            <w:r>
              <w:rPr>
                <w:color w:val="4D4D4D"/>
                <w:spacing w:val="-4"/>
                <w:sz w:val="8"/>
              </w:rPr>
              <w:t>2081</w:t>
            </w:r>
          </w:p>
        </w:tc>
        <w:tc>
          <w:tcPr>
            <w:tcW w:w="1521" w:type="dxa"/>
          </w:tcPr>
          <w:p w14:paraId="1506E00A" w14:textId="77777777" w:rsidR="00384124" w:rsidRDefault="00A9669B">
            <w:pPr>
              <w:pStyle w:val="TableParagraph"/>
              <w:ind w:left="23"/>
              <w:rPr>
                <w:sz w:val="8"/>
              </w:rPr>
            </w:pPr>
            <w:r>
              <w:rPr>
                <w:color w:val="4D4D4D"/>
                <w:spacing w:val="-2"/>
                <w:sz w:val="8"/>
              </w:rPr>
              <w:t>BENEŠOV</w:t>
            </w:r>
          </w:p>
        </w:tc>
        <w:tc>
          <w:tcPr>
            <w:tcW w:w="347" w:type="dxa"/>
          </w:tcPr>
          <w:p w14:paraId="43CDA6D1" w14:textId="77777777" w:rsidR="00384124" w:rsidRDefault="00A9669B">
            <w:pPr>
              <w:pStyle w:val="TableParagraph"/>
              <w:ind w:left="11" w:right="57"/>
              <w:jc w:val="center"/>
              <w:rPr>
                <w:sz w:val="8"/>
              </w:rPr>
            </w:pPr>
            <w:r>
              <w:rPr>
                <w:color w:val="4D4D4D"/>
                <w:sz w:val="8"/>
              </w:rPr>
              <w:t>256</w:t>
            </w:r>
            <w:r>
              <w:rPr>
                <w:color w:val="4D4D4D"/>
                <w:spacing w:val="-6"/>
                <w:sz w:val="8"/>
              </w:rPr>
              <w:t xml:space="preserve"> </w:t>
            </w:r>
            <w:r>
              <w:rPr>
                <w:color w:val="4D4D4D"/>
                <w:spacing w:val="-5"/>
                <w:sz w:val="8"/>
              </w:rPr>
              <w:t>01</w:t>
            </w:r>
          </w:p>
        </w:tc>
        <w:tc>
          <w:tcPr>
            <w:tcW w:w="647" w:type="dxa"/>
          </w:tcPr>
          <w:p w14:paraId="438568D5" w14:textId="77777777" w:rsidR="00384124" w:rsidRDefault="00A9669B">
            <w:pPr>
              <w:pStyle w:val="TableParagraph"/>
              <w:ind w:left="25"/>
              <w:rPr>
                <w:sz w:val="8"/>
              </w:rPr>
            </w:pPr>
            <w:r>
              <w:rPr>
                <w:color w:val="4D4D4D"/>
                <w:spacing w:val="-2"/>
                <w:sz w:val="8"/>
              </w:rPr>
              <w:t>49.773641</w:t>
            </w:r>
          </w:p>
        </w:tc>
        <w:tc>
          <w:tcPr>
            <w:tcW w:w="661" w:type="dxa"/>
          </w:tcPr>
          <w:p w14:paraId="7013831A" w14:textId="77777777" w:rsidR="00384124" w:rsidRDefault="00A9669B">
            <w:pPr>
              <w:pStyle w:val="TableParagraph"/>
              <w:ind w:left="26"/>
              <w:rPr>
                <w:sz w:val="8"/>
              </w:rPr>
            </w:pPr>
            <w:r>
              <w:rPr>
                <w:color w:val="4D4D4D"/>
                <w:spacing w:val="-2"/>
                <w:sz w:val="8"/>
              </w:rPr>
              <w:t>14.680394</w:t>
            </w:r>
          </w:p>
        </w:tc>
        <w:tc>
          <w:tcPr>
            <w:tcW w:w="495" w:type="dxa"/>
          </w:tcPr>
          <w:p w14:paraId="3799607A" w14:textId="77777777" w:rsidR="00384124" w:rsidRDefault="00A9669B">
            <w:pPr>
              <w:pStyle w:val="TableParagraph"/>
              <w:ind w:left="27"/>
              <w:rPr>
                <w:sz w:val="8"/>
              </w:rPr>
            </w:pPr>
            <w:r>
              <w:rPr>
                <w:color w:val="4D4D4D"/>
                <w:spacing w:val="-5"/>
                <w:sz w:val="8"/>
              </w:rPr>
              <w:t>NE</w:t>
            </w:r>
          </w:p>
        </w:tc>
        <w:tc>
          <w:tcPr>
            <w:tcW w:w="677" w:type="dxa"/>
          </w:tcPr>
          <w:p w14:paraId="1216EEAE" w14:textId="77777777" w:rsidR="00384124" w:rsidRDefault="00A9669B">
            <w:pPr>
              <w:pStyle w:val="TableParagraph"/>
              <w:ind w:left="29"/>
              <w:rPr>
                <w:sz w:val="8"/>
              </w:rPr>
            </w:pPr>
            <w:r>
              <w:rPr>
                <w:color w:val="4D4D4D"/>
                <w:spacing w:val="-5"/>
                <w:sz w:val="8"/>
              </w:rPr>
              <w:t>NE</w:t>
            </w:r>
          </w:p>
        </w:tc>
      </w:tr>
      <w:tr w:rsidR="00384124" w14:paraId="5EFFBB1B" w14:textId="77777777">
        <w:trPr>
          <w:trHeight w:val="114"/>
        </w:trPr>
        <w:tc>
          <w:tcPr>
            <w:tcW w:w="1673" w:type="dxa"/>
          </w:tcPr>
          <w:p w14:paraId="7090F87D" w14:textId="77777777" w:rsidR="00384124" w:rsidRDefault="00A9669B">
            <w:pPr>
              <w:pStyle w:val="TableParagraph"/>
              <w:rPr>
                <w:sz w:val="8"/>
              </w:rPr>
            </w:pPr>
            <w:r>
              <w:rPr>
                <w:color w:val="4D4D4D"/>
                <w:spacing w:val="-5"/>
                <w:sz w:val="8"/>
              </w:rPr>
              <w:t>MOL</w:t>
            </w:r>
          </w:p>
        </w:tc>
        <w:tc>
          <w:tcPr>
            <w:tcW w:w="600" w:type="dxa"/>
          </w:tcPr>
          <w:p w14:paraId="0499D9B0" w14:textId="77777777" w:rsidR="00384124" w:rsidRDefault="00A9669B">
            <w:pPr>
              <w:pStyle w:val="TableParagraph"/>
              <w:rPr>
                <w:sz w:val="8"/>
              </w:rPr>
            </w:pPr>
            <w:r>
              <w:rPr>
                <w:color w:val="4D4D4D"/>
                <w:spacing w:val="-2"/>
                <w:sz w:val="8"/>
              </w:rPr>
              <w:t>N15000</w:t>
            </w:r>
          </w:p>
        </w:tc>
        <w:tc>
          <w:tcPr>
            <w:tcW w:w="2018" w:type="dxa"/>
          </w:tcPr>
          <w:p w14:paraId="1D40D53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B411D49" w14:textId="77777777" w:rsidR="00384124" w:rsidRDefault="00A9669B">
            <w:pPr>
              <w:pStyle w:val="TableParagraph"/>
              <w:rPr>
                <w:sz w:val="8"/>
              </w:rPr>
            </w:pPr>
            <w:r>
              <w:rPr>
                <w:color w:val="4D4D4D"/>
                <w:spacing w:val="-2"/>
                <w:sz w:val="8"/>
              </w:rPr>
              <w:t>420301074001</w:t>
            </w:r>
          </w:p>
        </w:tc>
        <w:tc>
          <w:tcPr>
            <w:tcW w:w="789" w:type="dxa"/>
          </w:tcPr>
          <w:p w14:paraId="6C0D6617" w14:textId="77777777" w:rsidR="00384124" w:rsidRDefault="00A9669B">
            <w:pPr>
              <w:pStyle w:val="TableParagraph"/>
              <w:ind w:left="22"/>
              <w:rPr>
                <w:sz w:val="8"/>
              </w:rPr>
            </w:pPr>
            <w:r>
              <w:rPr>
                <w:color w:val="4D4D4D"/>
                <w:spacing w:val="-2"/>
                <w:sz w:val="8"/>
              </w:rPr>
              <w:t>Středočeský</w:t>
            </w:r>
          </w:p>
        </w:tc>
        <w:tc>
          <w:tcPr>
            <w:tcW w:w="907" w:type="dxa"/>
          </w:tcPr>
          <w:p w14:paraId="591261C3" w14:textId="77777777" w:rsidR="00384124" w:rsidRDefault="00A9669B">
            <w:pPr>
              <w:pStyle w:val="TableParagraph"/>
              <w:ind w:left="22"/>
              <w:rPr>
                <w:sz w:val="8"/>
              </w:rPr>
            </w:pPr>
            <w:r>
              <w:rPr>
                <w:color w:val="4D4D4D"/>
                <w:spacing w:val="-2"/>
                <w:sz w:val="8"/>
              </w:rPr>
              <w:t>Benešov</w:t>
            </w:r>
          </w:p>
        </w:tc>
        <w:tc>
          <w:tcPr>
            <w:tcW w:w="1152" w:type="dxa"/>
          </w:tcPr>
          <w:p w14:paraId="313D54C6" w14:textId="77777777" w:rsidR="00384124" w:rsidRDefault="00A9669B">
            <w:pPr>
              <w:pStyle w:val="TableParagraph"/>
              <w:ind w:left="23"/>
              <w:rPr>
                <w:sz w:val="8"/>
              </w:rPr>
            </w:pPr>
            <w:proofErr w:type="spellStart"/>
            <w:proofErr w:type="gramStart"/>
            <w:r>
              <w:rPr>
                <w:color w:val="4D4D4D"/>
                <w:spacing w:val="-2"/>
                <w:sz w:val="8"/>
              </w:rPr>
              <w:t>Sázava,Černé</w:t>
            </w:r>
            <w:proofErr w:type="spellEnd"/>
            <w:proofErr w:type="gramEnd"/>
            <w:r>
              <w:rPr>
                <w:color w:val="4D4D4D"/>
                <w:spacing w:val="9"/>
                <w:sz w:val="8"/>
              </w:rPr>
              <w:t xml:space="preserve"> </w:t>
            </w:r>
            <w:r>
              <w:rPr>
                <w:color w:val="4D4D4D"/>
                <w:spacing w:val="-4"/>
                <w:sz w:val="8"/>
              </w:rPr>
              <w:t>Budy</w:t>
            </w:r>
          </w:p>
        </w:tc>
        <w:tc>
          <w:tcPr>
            <w:tcW w:w="1814" w:type="dxa"/>
          </w:tcPr>
          <w:p w14:paraId="18EA0F17" w14:textId="77777777" w:rsidR="00384124" w:rsidRDefault="00A9669B">
            <w:pPr>
              <w:pStyle w:val="TableParagraph"/>
              <w:ind w:left="23"/>
              <w:rPr>
                <w:sz w:val="8"/>
              </w:rPr>
            </w:pPr>
            <w:r>
              <w:rPr>
                <w:color w:val="4D4D4D"/>
                <w:sz w:val="8"/>
              </w:rPr>
              <w:t>ČERNÉ</w:t>
            </w:r>
            <w:r>
              <w:rPr>
                <w:color w:val="4D4D4D"/>
                <w:spacing w:val="-5"/>
                <w:sz w:val="8"/>
              </w:rPr>
              <w:t xml:space="preserve"> </w:t>
            </w:r>
            <w:r>
              <w:rPr>
                <w:color w:val="4D4D4D"/>
                <w:spacing w:val="-4"/>
                <w:sz w:val="8"/>
              </w:rPr>
              <w:t>BUDY</w:t>
            </w:r>
          </w:p>
        </w:tc>
        <w:tc>
          <w:tcPr>
            <w:tcW w:w="1521" w:type="dxa"/>
          </w:tcPr>
          <w:p w14:paraId="6651B30E" w14:textId="77777777" w:rsidR="00384124" w:rsidRDefault="00A9669B">
            <w:pPr>
              <w:pStyle w:val="TableParagraph"/>
              <w:ind w:left="23"/>
              <w:rPr>
                <w:sz w:val="8"/>
              </w:rPr>
            </w:pPr>
            <w:r>
              <w:rPr>
                <w:color w:val="4D4D4D"/>
                <w:spacing w:val="-2"/>
                <w:sz w:val="8"/>
              </w:rPr>
              <w:t>SÁZAVA</w:t>
            </w:r>
          </w:p>
        </w:tc>
        <w:tc>
          <w:tcPr>
            <w:tcW w:w="347" w:type="dxa"/>
          </w:tcPr>
          <w:p w14:paraId="674F07C9"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06</w:t>
            </w:r>
          </w:p>
        </w:tc>
        <w:tc>
          <w:tcPr>
            <w:tcW w:w="647" w:type="dxa"/>
          </w:tcPr>
          <w:p w14:paraId="5DEA92D8" w14:textId="77777777" w:rsidR="00384124" w:rsidRDefault="00A9669B">
            <w:pPr>
              <w:pStyle w:val="TableParagraph"/>
              <w:ind w:left="25"/>
              <w:rPr>
                <w:sz w:val="8"/>
              </w:rPr>
            </w:pPr>
            <w:r>
              <w:rPr>
                <w:color w:val="4D4D4D"/>
                <w:spacing w:val="-2"/>
                <w:sz w:val="8"/>
              </w:rPr>
              <w:t>49.873236</w:t>
            </w:r>
          </w:p>
        </w:tc>
        <w:tc>
          <w:tcPr>
            <w:tcW w:w="661" w:type="dxa"/>
          </w:tcPr>
          <w:p w14:paraId="0B1046BB" w14:textId="77777777" w:rsidR="00384124" w:rsidRDefault="00A9669B">
            <w:pPr>
              <w:pStyle w:val="TableParagraph"/>
              <w:ind w:left="26"/>
              <w:rPr>
                <w:sz w:val="8"/>
              </w:rPr>
            </w:pPr>
            <w:r>
              <w:rPr>
                <w:color w:val="4D4D4D"/>
                <w:spacing w:val="-2"/>
                <w:sz w:val="8"/>
              </w:rPr>
              <w:t>14.885575</w:t>
            </w:r>
          </w:p>
        </w:tc>
        <w:tc>
          <w:tcPr>
            <w:tcW w:w="495" w:type="dxa"/>
          </w:tcPr>
          <w:p w14:paraId="0A763ABF" w14:textId="77777777" w:rsidR="00384124" w:rsidRDefault="00A9669B">
            <w:pPr>
              <w:pStyle w:val="TableParagraph"/>
              <w:ind w:left="27"/>
              <w:rPr>
                <w:sz w:val="8"/>
              </w:rPr>
            </w:pPr>
            <w:r>
              <w:rPr>
                <w:color w:val="4D4D4D"/>
                <w:spacing w:val="-5"/>
                <w:sz w:val="8"/>
              </w:rPr>
              <w:t>ANO</w:t>
            </w:r>
          </w:p>
        </w:tc>
        <w:tc>
          <w:tcPr>
            <w:tcW w:w="677" w:type="dxa"/>
          </w:tcPr>
          <w:p w14:paraId="74B85773" w14:textId="77777777" w:rsidR="00384124" w:rsidRDefault="00A9669B">
            <w:pPr>
              <w:pStyle w:val="TableParagraph"/>
              <w:ind w:left="29"/>
              <w:rPr>
                <w:sz w:val="8"/>
              </w:rPr>
            </w:pPr>
            <w:r>
              <w:rPr>
                <w:color w:val="4D4D4D"/>
                <w:spacing w:val="-5"/>
                <w:sz w:val="8"/>
              </w:rPr>
              <w:t>ANO</w:t>
            </w:r>
          </w:p>
        </w:tc>
      </w:tr>
      <w:tr w:rsidR="00384124" w14:paraId="19AE0D52" w14:textId="77777777">
        <w:trPr>
          <w:trHeight w:val="114"/>
        </w:trPr>
        <w:tc>
          <w:tcPr>
            <w:tcW w:w="1673" w:type="dxa"/>
          </w:tcPr>
          <w:p w14:paraId="13B9DD0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C61A77E" w14:textId="77777777" w:rsidR="00384124" w:rsidRDefault="00A9669B">
            <w:pPr>
              <w:pStyle w:val="TableParagraph"/>
              <w:rPr>
                <w:sz w:val="8"/>
              </w:rPr>
            </w:pPr>
            <w:r>
              <w:rPr>
                <w:color w:val="4D4D4D"/>
                <w:spacing w:val="-2"/>
                <w:sz w:val="8"/>
              </w:rPr>
              <w:t>N51023</w:t>
            </w:r>
          </w:p>
        </w:tc>
        <w:tc>
          <w:tcPr>
            <w:tcW w:w="2018" w:type="dxa"/>
          </w:tcPr>
          <w:p w14:paraId="296364F7" w14:textId="77777777" w:rsidR="00384124" w:rsidRDefault="00A9669B">
            <w:pPr>
              <w:pStyle w:val="TableParagraph"/>
              <w:rPr>
                <w:sz w:val="8"/>
              </w:rPr>
            </w:pPr>
            <w:proofErr w:type="gramStart"/>
            <w:r>
              <w:rPr>
                <w:color w:val="4D4D4D"/>
                <w:spacing w:val="-2"/>
                <w:sz w:val="8"/>
              </w:rPr>
              <w:t>SAP,SPOL.</w:t>
            </w:r>
            <w:proofErr w:type="gramEnd"/>
            <w:r>
              <w:rPr>
                <w:color w:val="4D4D4D"/>
                <w:spacing w:val="4"/>
                <w:sz w:val="8"/>
              </w:rPr>
              <w:t xml:space="preserve"> </w:t>
            </w:r>
            <w:r>
              <w:rPr>
                <w:color w:val="4D4D4D"/>
                <w:spacing w:val="-2"/>
                <w:sz w:val="8"/>
              </w:rPr>
              <w:t>S</w:t>
            </w:r>
            <w:r>
              <w:rPr>
                <w:color w:val="4D4D4D"/>
                <w:spacing w:val="2"/>
                <w:sz w:val="8"/>
              </w:rPr>
              <w:t xml:space="preserve"> </w:t>
            </w:r>
            <w:r>
              <w:rPr>
                <w:color w:val="4D4D4D"/>
                <w:spacing w:val="-4"/>
                <w:sz w:val="8"/>
              </w:rPr>
              <w:t>R.O.</w:t>
            </w:r>
          </w:p>
        </w:tc>
        <w:tc>
          <w:tcPr>
            <w:tcW w:w="693" w:type="dxa"/>
          </w:tcPr>
          <w:p w14:paraId="6525298D" w14:textId="77777777" w:rsidR="00384124" w:rsidRDefault="00A9669B">
            <w:pPr>
              <w:pStyle w:val="TableParagraph"/>
              <w:rPr>
                <w:sz w:val="8"/>
              </w:rPr>
            </w:pPr>
            <w:r>
              <w:rPr>
                <w:color w:val="4D4D4D"/>
                <w:spacing w:val="-2"/>
                <w:sz w:val="8"/>
              </w:rPr>
              <w:t>420301194601</w:t>
            </w:r>
          </w:p>
        </w:tc>
        <w:tc>
          <w:tcPr>
            <w:tcW w:w="789" w:type="dxa"/>
          </w:tcPr>
          <w:p w14:paraId="5DB7ED8C" w14:textId="77777777" w:rsidR="00384124" w:rsidRDefault="00A9669B">
            <w:pPr>
              <w:pStyle w:val="TableParagraph"/>
              <w:ind w:left="22"/>
              <w:rPr>
                <w:sz w:val="8"/>
              </w:rPr>
            </w:pPr>
            <w:r>
              <w:rPr>
                <w:color w:val="4D4D4D"/>
                <w:spacing w:val="-2"/>
                <w:sz w:val="8"/>
              </w:rPr>
              <w:t>Středočeský</w:t>
            </w:r>
          </w:p>
        </w:tc>
        <w:tc>
          <w:tcPr>
            <w:tcW w:w="907" w:type="dxa"/>
          </w:tcPr>
          <w:p w14:paraId="74210034" w14:textId="77777777" w:rsidR="00384124" w:rsidRDefault="00A9669B">
            <w:pPr>
              <w:pStyle w:val="TableParagraph"/>
              <w:ind w:left="22"/>
              <w:rPr>
                <w:sz w:val="8"/>
              </w:rPr>
            </w:pPr>
            <w:r>
              <w:rPr>
                <w:color w:val="4D4D4D"/>
                <w:spacing w:val="-2"/>
                <w:sz w:val="8"/>
              </w:rPr>
              <w:t>Benešov</w:t>
            </w:r>
          </w:p>
        </w:tc>
        <w:tc>
          <w:tcPr>
            <w:tcW w:w="1152" w:type="dxa"/>
          </w:tcPr>
          <w:p w14:paraId="3111BDC2" w14:textId="77777777" w:rsidR="00384124" w:rsidRDefault="00A9669B">
            <w:pPr>
              <w:pStyle w:val="TableParagraph"/>
              <w:ind w:left="23"/>
              <w:rPr>
                <w:sz w:val="8"/>
              </w:rPr>
            </w:pPr>
            <w:proofErr w:type="spellStart"/>
            <w:proofErr w:type="gramStart"/>
            <w:r>
              <w:rPr>
                <w:color w:val="4D4D4D"/>
                <w:spacing w:val="-2"/>
                <w:sz w:val="8"/>
              </w:rPr>
              <w:t>Čechtice,Loket</w:t>
            </w:r>
            <w:proofErr w:type="spellEnd"/>
            <w:proofErr w:type="gramEnd"/>
          </w:p>
        </w:tc>
        <w:tc>
          <w:tcPr>
            <w:tcW w:w="1814" w:type="dxa"/>
          </w:tcPr>
          <w:p w14:paraId="10A9807D" w14:textId="77777777" w:rsidR="00384124" w:rsidRDefault="00A9669B">
            <w:pPr>
              <w:pStyle w:val="TableParagraph"/>
              <w:ind w:left="23"/>
              <w:rPr>
                <w:sz w:val="8"/>
              </w:rPr>
            </w:pPr>
            <w:r>
              <w:rPr>
                <w:color w:val="4D4D4D"/>
                <w:spacing w:val="-2"/>
                <w:sz w:val="8"/>
              </w:rPr>
              <w:t>LOKET</w:t>
            </w:r>
          </w:p>
        </w:tc>
        <w:tc>
          <w:tcPr>
            <w:tcW w:w="1521" w:type="dxa"/>
          </w:tcPr>
          <w:p w14:paraId="51B2FA0D" w14:textId="77777777" w:rsidR="00384124" w:rsidRDefault="00A9669B">
            <w:pPr>
              <w:pStyle w:val="TableParagraph"/>
              <w:ind w:left="23"/>
              <w:rPr>
                <w:sz w:val="8"/>
              </w:rPr>
            </w:pPr>
            <w:r>
              <w:rPr>
                <w:color w:val="4D4D4D"/>
                <w:spacing w:val="-2"/>
                <w:sz w:val="8"/>
              </w:rPr>
              <w:t>ČECHTICE</w:t>
            </w:r>
          </w:p>
        </w:tc>
        <w:tc>
          <w:tcPr>
            <w:tcW w:w="347" w:type="dxa"/>
          </w:tcPr>
          <w:p w14:paraId="5A2F98DE"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65</w:t>
            </w:r>
          </w:p>
        </w:tc>
        <w:tc>
          <w:tcPr>
            <w:tcW w:w="647" w:type="dxa"/>
          </w:tcPr>
          <w:p w14:paraId="6F0855D0" w14:textId="77777777" w:rsidR="00384124" w:rsidRDefault="00A9669B">
            <w:pPr>
              <w:pStyle w:val="TableParagraph"/>
              <w:ind w:left="25"/>
              <w:rPr>
                <w:sz w:val="8"/>
              </w:rPr>
            </w:pPr>
            <w:r>
              <w:rPr>
                <w:color w:val="4D4D4D"/>
                <w:spacing w:val="-2"/>
                <w:sz w:val="8"/>
              </w:rPr>
              <w:t>49.657794</w:t>
            </w:r>
          </w:p>
        </w:tc>
        <w:tc>
          <w:tcPr>
            <w:tcW w:w="661" w:type="dxa"/>
          </w:tcPr>
          <w:p w14:paraId="2DD0EC3F" w14:textId="77777777" w:rsidR="00384124" w:rsidRDefault="00A9669B">
            <w:pPr>
              <w:pStyle w:val="TableParagraph"/>
              <w:ind w:left="26"/>
              <w:rPr>
                <w:sz w:val="8"/>
              </w:rPr>
            </w:pPr>
            <w:r>
              <w:rPr>
                <w:color w:val="4D4D4D"/>
                <w:spacing w:val="-2"/>
                <w:sz w:val="8"/>
              </w:rPr>
              <w:t>15.119722</w:t>
            </w:r>
          </w:p>
        </w:tc>
        <w:tc>
          <w:tcPr>
            <w:tcW w:w="495" w:type="dxa"/>
          </w:tcPr>
          <w:p w14:paraId="43040514" w14:textId="77777777" w:rsidR="00384124" w:rsidRDefault="00A9669B">
            <w:pPr>
              <w:pStyle w:val="TableParagraph"/>
              <w:ind w:left="27"/>
              <w:rPr>
                <w:sz w:val="8"/>
              </w:rPr>
            </w:pPr>
            <w:r>
              <w:rPr>
                <w:color w:val="4D4D4D"/>
                <w:spacing w:val="-5"/>
                <w:sz w:val="8"/>
              </w:rPr>
              <w:t>ANO</w:t>
            </w:r>
          </w:p>
        </w:tc>
        <w:tc>
          <w:tcPr>
            <w:tcW w:w="677" w:type="dxa"/>
          </w:tcPr>
          <w:p w14:paraId="0C43A217" w14:textId="77777777" w:rsidR="00384124" w:rsidRDefault="00A9669B">
            <w:pPr>
              <w:pStyle w:val="TableParagraph"/>
              <w:ind w:left="29"/>
              <w:rPr>
                <w:sz w:val="8"/>
              </w:rPr>
            </w:pPr>
            <w:r>
              <w:rPr>
                <w:color w:val="4D4D4D"/>
                <w:spacing w:val="-5"/>
                <w:sz w:val="8"/>
              </w:rPr>
              <w:t>ANO</w:t>
            </w:r>
          </w:p>
        </w:tc>
      </w:tr>
      <w:tr w:rsidR="00384124" w14:paraId="0607CF35" w14:textId="77777777">
        <w:trPr>
          <w:trHeight w:val="114"/>
        </w:trPr>
        <w:tc>
          <w:tcPr>
            <w:tcW w:w="1673" w:type="dxa"/>
          </w:tcPr>
          <w:p w14:paraId="4541C8C6" w14:textId="77777777" w:rsidR="00384124" w:rsidRDefault="00A9669B">
            <w:pPr>
              <w:pStyle w:val="TableParagraph"/>
              <w:rPr>
                <w:sz w:val="8"/>
              </w:rPr>
            </w:pPr>
            <w:r>
              <w:rPr>
                <w:color w:val="4D4D4D"/>
                <w:spacing w:val="-2"/>
                <w:sz w:val="8"/>
              </w:rPr>
              <w:t>ČEPRO</w:t>
            </w:r>
          </w:p>
        </w:tc>
        <w:tc>
          <w:tcPr>
            <w:tcW w:w="600" w:type="dxa"/>
          </w:tcPr>
          <w:p w14:paraId="07C0206F" w14:textId="77777777" w:rsidR="00384124" w:rsidRDefault="00A9669B">
            <w:pPr>
              <w:pStyle w:val="TableParagraph"/>
              <w:rPr>
                <w:sz w:val="8"/>
              </w:rPr>
            </w:pPr>
            <w:r>
              <w:rPr>
                <w:color w:val="4D4D4D"/>
                <w:spacing w:val="-2"/>
                <w:sz w:val="8"/>
              </w:rPr>
              <w:t>N27001</w:t>
            </w:r>
          </w:p>
        </w:tc>
        <w:tc>
          <w:tcPr>
            <w:tcW w:w="2018" w:type="dxa"/>
          </w:tcPr>
          <w:p w14:paraId="70A9074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F884D04" w14:textId="77777777" w:rsidR="00384124" w:rsidRDefault="00A9669B">
            <w:pPr>
              <w:pStyle w:val="TableParagraph"/>
              <w:rPr>
                <w:sz w:val="8"/>
              </w:rPr>
            </w:pPr>
            <w:r>
              <w:rPr>
                <w:color w:val="4D4D4D"/>
                <w:spacing w:val="-2"/>
                <w:sz w:val="8"/>
              </w:rPr>
              <w:t>420301000301</w:t>
            </w:r>
          </w:p>
        </w:tc>
        <w:tc>
          <w:tcPr>
            <w:tcW w:w="789" w:type="dxa"/>
          </w:tcPr>
          <w:p w14:paraId="4AFF446E" w14:textId="77777777" w:rsidR="00384124" w:rsidRDefault="00A9669B">
            <w:pPr>
              <w:pStyle w:val="TableParagraph"/>
              <w:ind w:left="22"/>
              <w:rPr>
                <w:sz w:val="8"/>
              </w:rPr>
            </w:pPr>
            <w:r>
              <w:rPr>
                <w:color w:val="4D4D4D"/>
                <w:spacing w:val="-2"/>
                <w:sz w:val="8"/>
              </w:rPr>
              <w:t>Středočeský</w:t>
            </w:r>
          </w:p>
        </w:tc>
        <w:tc>
          <w:tcPr>
            <w:tcW w:w="907" w:type="dxa"/>
          </w:tcPr>
          <w:p w14:paraId="3DF10FB8" w14:textId="77777777" w:rsidR="00384124" w:rsidRDefault="00A9669B">
            <w:pPr>
              <w:pStyle w:val="TableParagraph"/>
              <w:ind w:left="22"/>
              <w:rPr>
                <w:sz w:val="8"/>
              </w:rPr>
            </w:pPr>
            <w:r>
              <w:rPr>
                <w:color w:val="4D4D4D"/>
                <w:spacing w:val="-2"/>
                <w:sz w:val="8"/>
              </w:rPr>
              <w:t>Benešov</w:t>
            </w:r>
          </w:p>
        </w:tc>
        <w:tc>
          <w:tcPr>
            <w:tcW w:w="1152" w:type="dxa"/>
          </w:tcPr>
          <w:p w14:paraId="63F4E4ED" w14:textId="77777777" w:rsidR="00384124" w:rsidRDefault="00A9669B">
            <w:pPr>
              <w:pStyle w:val="TableParagraph"/>
              <w:ind w:left="23"/>
              <w:rPr>
                <w:sz w:val="8"/>
              </w:rPr>
            </w:pPr>
            <w:r>
              <w:rPr>
                <w:color w:val="4D4D4D"/>
                <w:spacing w:val="-2"/>
                <w:sz w:val="8"/>
              </w:rPr>
              <w:t>Týnec</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Sázavou</w:t>
            </w:r>
          </w:p>
        </w:tc>
        <w:tc>
          <w:tcPr>
            <w:tcW w:w="1814" w:type="dxa"/>
          </w:tcPr>
          <w:p w14:paraId="44FF4531" w14:textId="77777777" w:rsidR="00384124" w:rsidRDefault="00A9669B">
            <w:pPr>
              <w:pStyle w:val="TableParagraph"/>
              <w:ind w:left="23"/>
              <w:rPr>
                <w:sz w:val="8"/>
              </w:rPr>
            </w:pPr>
            <w:r>
              <w:rPr>
                <w:color w:val="4D4D4D"/>
                <w:spacing w:val="-2"/>
                <w:sz w:val="8"/>
              </w:rPr>
              <w:t>PRAŽSKÁ</w:t>
            </w:r>
          </w:p>
        </w:tc>
        <w:tc>
          <w:tcPr>
            <w:tcW w:w="1521" w:type="dxa"/>
          </w:tcPr>
          <w:p w14:paraId="100E54A0" w14:textId="77777777" w:rsidR="00384124" w:rsidRDefault="00A9669B">
            <w:pPr>
              <w:pStyle w:val="TableParagraph"/>
              <w:ind w:left="23"/>
              <w:rPr>
                <w:sz w:val="8"/>
              </w:rPr>
            </w:pPr>
            <w:r>
              <w:rPr>
                <w:color w:val="4D4D4D"/>
                <w:sz w:val="8"/>
              </w:rPr>
              <w:t>TÝNEC</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SÁZAVOU</w:t>
            </w:r>
          </w:p>
        </w:tc>
        <w:tc>
          <w:tcPr>
            <w:tcW w:w="347" w:type="dxa"/>
          </w:tcPr>
          <w:p w14:paraId="10D14037"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41</w:t>
            </w:r>
          </w:p>
        </w:tc>
        <w:tc>
          <w:tcPr>
            <w:tcW w:w="647" w:type="dxa"/>
          </w:tcPr>
          <w:p w14:paraId="46993966" w14:textId="77777777" w:rsidR="00384124" w:rsidRDefault="00A9669B">
            <w:pPr>
              <w:pStyle w:val="TableParagraph"/>
              <w:ind w:left="25"/>
              <w:rPr>
                <w:sz w:val="8"/>
              </w:rPr>
            </w:pPr>
            <w:r>
              <w:rPr>
                <w:color w:val="4D4D4D"/>
                <w:spacing w:val="-2"/>
                <w:sz w:val="8"/>
              </w:rPr>
              <w:t>49.838675</w:t>
            </w:r>
          </w:p>
        </w:tc>
        <w:tc>
          <w:tcPr>
            <w:tcW w:w="661" w:type="dxa"/>
          </w:tcPr>
          <w:p w14:paraId="7F3BD977" w14:textId="77777777" w:rsidR="00384124" w:rsidRDefault="00A9669B">
            <w:pPr>
              <w:pStyle w:val="TableParagraph"/>
              <w:ind w:left="26"/>
              <w:rPr>
                <w:sz w:val="8"/>
              </w:rPr>
            </w:pPr>
            <w:r>
              <w:rPr>
                <w:color w:val="4D4D4D"/>
                <w:spacing w:val="-2"/>
                <w:sz w:val="8"/>
              </w:rPr>
              <w:t>14.595028</w:t>
            </w:r>
          </w:p>
        </w:tc>
        <w:tc>
          <w:tcPr>
            <w:tcW w:w="495" w:type="dxa"/>
          </w:tcPr>
          <w:p w14:paraId="36129B26" w14:textId="77777777" w:rsidR="00384124" w:rsidRDefault="00A9669B">
            <w:pPr>
              <w:pStyle w:val="TableParagraph"/>
              <w:ind w:left="27"/>
              <w:rPr>
                <w:sz w:val="8"/>
              </w:rPr>
            </w:pPr>
            <w:r>
              <w:rPr>
                <w:color w:val="4D4D4D"/>
                <w:spacing w:val="-5"/>
                <w:sz w:val="8"/>
              </w:rPr>
              <w:t>ANO</w:t>
            </w:r>
          </w:p>
        </w:tc>
        <w:tc>
          <w:tcPr>
            <w:tcW w:w="677" w:type="dxa"/>
          </w:tcPr>
          <w:p w14:paraId="02D6D075" w14:textId="77777777" w:rsidR="00384124" w:rsidRDefault="00A9669B">
            <w:pPr>
              <w:pStyle w:val="TableParagraph"/>
              <w:ind w:left="29"/>
              <w:rPr>
                <w:sz w:val="8"/>
              </w:rPr>
            </w:pPr>
            <w:r>
              <w:rPr>
                <w:color w:val="4D4D4D"/>
                <w:spacing w:val="-5"/>
                <w:sz w:val="8"/>
              </w:rPr>
              <w:t>ANO</w:t>
            </w:r>
          </w:p>
        </w:tc>
      </w:tr>
      <w:tr w:rsidR="00384124" w14:paraId="37E8F5F4" w14:textId="77777777">
        <w:trPr>
          <w:trHeight w:val="114"/>
        </w:trPr>
        <w:tc>
          <w:tcPr>
            <w:tcW w:w="1673" w:type="dxa"/>
          </w:tcPr>
          <w:p w14:paraId="74A4C84B" w14:textId="77777777" w:rsidR="00384124" w:rsidRDefault="00A9669B">
            <w:pPr>
              <w:pStyle w:val="TableParagraph"/>
              <w:rPr>
                <w:sz w:val="8"/>
              </w:rPr>
            </w:pPr>
            <w:r>
              <w:rPr>
                <w:color w:val="4D4D4D"/>
                <w:spacing w:val="-2"/>
                <w:sz w:val="8"/>
              </w:rPr>
              <w:t>BENZINA</w:t>
            </w:r>
          </w:p>
        </w:tc>
        <w:tc>
          <w:tcPr>
            <w:tcW w:w="600" w:type="dxa"/>
          </w:tcPr>
          <w:p w14:paraId="70A4E43D" w14:textId="77777777" w:rsidR="00384124" w:rsidRDefault="00A9669B">
            <w:pPr>
              <w:pStyle w:val="TableParagraph"/>
              <w:rPr>
                <w:sz w:val="8"/>
              </w:rPr>
            </w:pPr>
            <w:r>
              <w:rPr>
                <w:color w:val="4D4D4D"/>
                <w:spacing w:val="-2"/>
                <w:sz w:val="8"/>
              </w:rPr>
              <w:t>N11000</w:t>
            </w:r>
          </w:p>
        </w:tc>
        <w:tc>
          <w:tcPr>
            <w:tcW w:w="2018" w:type="dxa"/>
          </w:tcPr>
          <w:p w14:paraId="00D4E49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251FBAE" w14:textId="77777777" w:rsidR="00384124" w:rsidRDefault="00A9669B">
            <w:pPr>
              <w:pStyle w:val="TableParagraph"/>
              <w:rPr>
                <w:sz w:val="8"/>
              </w:rPr>
            </w:pPr>
            <w:r>
              <w:rPr>
                <w:color w:val="4D4D4D"/>
                <w:spacing w:val="-2"/>
                <w:sz w:val="8"/>
              </w:rPr>
              <w:t>420301009801</w:t>
            </w:r>
          </w:p>
        </w:tc>
        <w:tc>
          <w:tcPr>
            <w:tcW w:w="789" w:type="dxa"/>
          </w:tcPr>
          <w:p w14:paraId="1E30E3A2" w14:textId="77777777" w:rsidR="00384124" w:rsidRDefault="00A9669B">
            <w:pPr>
              <w:pStyle w:val="TableParagraph"/>
              <w:ind w:left="22"/>
              <w:rPr>
                <w:sz w:val="8"/>
              </w:rPr>
            </w:pPr>
            <w:r>
              <w:rPr>
                <w:color w:val="4D4D4D"/>
                <w:spacing w:val="-2"/>
                <w:sz w:val="8"/>
              </w:rPr>
              <w:t>Středočeský</w:t>
            </w:r>
          </w:p>
        </w:tc>
        <w:tc>
          <w:tcPr>
            <w:tcW w:w="907" w:type="dxa"/>
          </w:tcPr>
          <w:p w14:paraId="54997D46" w14:textId="77777777" w:rsidR="00384124" w:rsidRDefault="00A9669B">
            <w:pPr>
              <w:pStyle w:val="TableParagraph"/>
              <w:ind w:left="22"/>
              <w:rPr>
                <w:sz w:val="8"/>
              </w:rPr>
            </w:pPr>
            <w:r>
              <w:rPr>
                <w:color w:val="4D4D4D"/>
                <w:spacing w:val="-2"/>
                <w:sz w:val="8"/>
              </w:rPr>
              <w:t>Benešov</w:t>
            </w:r>
          </w:p>
        </w:tc>
        <w:tc>
          <w:tcPr>
            <w:tcW w:w="1152" w:type="dxa"/>
          </w:tcPr>
          <w:p w14:paraId="1F67D98F" w14:textId="77777777" w:rsidR="00384124" w:rsidRDefault="00A9669B">
            <w:pPr>
              <w:pStyle w:val="TableParagraph"/>
              <w:ind w:left="23"/>
              <w:rPr>
                <w:sz w:val="8"/>
              </w:rPr>
            </w:pPr>
            <w:proofErr w:type="spellStart"/>
            <w:proofErr w:type="gramStart"/>
            <w:r>
              <w:rPr>
                <w:color w:val="4D4D4D"/>
                <w:spacing w:val="-2"/>
                <w:sz w:val="8"/>
              </w:rPr>
              <w:t>Vlašim,Vlasákova</w:t>
            </w:r>
            <w:proofErr w:type="spellEnd"/>
            <w:proofErr w:type="gramEnd"/>
          </w:p>
        </w:tc>
        <w:tc>
          <w:tcPr>
            <w:tcW w:w="1814" w:type="dxa"/>
          </w:tcPr>
          <w:p w14:paraId="6E120D20" w14:textId="77777777" w:rsidR="00384124" w:rsidRDefault="00A9669B">
            <w:pPr>
              <w:pStyle w:val="TableParagraph"/>
              <w:ind w:left="23"/>
              <w:rPr>
                <w:sz w:val="8"/>
              </w:rPr>
            </w:pPr>
            <w:r>
              <w:rPr>
                <w:color w:val="4D4D4D"/>
                <w:spacing w:val="-2"/>
                <w:sz w:val="8"/>
              </w:rPr>
              <w:t>VLASÁKOVA</w:t>
            </w:r>
            <w:r>
              <w:rPr>
                <w:color w:val="4D4D4D"/>
                <w:spacing w:val="7"/>
                <w:sz w:val="8"/>
              </w:rPr>
              <w:t xml:space="preserve"> </w:t>
            </w:r>
            <w:r>
              <w:rPr>
                <w:color w:val="4D4D4D"/>
                <w:spacing w:val="-4"/>
                <w:sz w:val="8"/>
              </w:rPr>
              <w:t>1898</w:t>
            </w:r>
          </w:p>
        </w:tc>
        <w:tc>
          <w:tcPr>
            <w:tcW w:w="1521" w:type="dxa"/>
          </w:tcPr>
          <w:p w14:paraId="458E7E15" w14:textId="77777777" w:rsidR="00384124" w:rsidRDefault="00A9669B">
            <w:pPr>
              <w:pStyle w:val="TableParagraph"/>
              <w:ind w:left="23"/>
              <w:rPr>
                <w:sz w:val="8"/>
              </w:rPr>
            </w:pPr>
            <w:r>
              <w:rPr>
                <w:color w:val="4D4D4D"/>
                <w:spacing w:val="-2"/>
                <w:sz w:val="8"/>
              </w:rPr>
              <w:t>VLAŠIM</w:t>
            </w:r>
          </w:p>
        </w:tc>
        <w:tc>
          <w:tcPr>
            <w:tcW w:w="347" w:type="dxa"/>
          </w:tcPr>
          <w:p w14:paraId="0687D668" w14:textId="77777777" w:rsidR="00384124" w:rsidRDefault="00A9669B">
            <w:pPr>
              <w:pStyle w:val="TableParagraph"/>
              <w:ind w:left="11" w:right="57"/>
              <w:jc w:val="center"/>
              <w:rPr>
                <w:sz w:val="8"/>
              </w:rPr>
            </w:pPr>
            <w:r>
              <w:rPr>
                <w:color w:val="4D4D4D"/>
                <w:sz w:val="8"/>
              </w:rPr>
              <w:t>258</w:t>
            </w:r>
            <w:r>
              <w:rPr>
                <w:color w:val="4D4D4D"/>
                <w:spacing w:val="-6"/>
                <w:sz w:val="8"/>
              </w:rPr>
              <w:t xml:space="preserve"> </w:t>
            </w:r>
            <w:r>
              <w:rPr>
                <w:color w:val="4D4D4D"/>
                <w:spacing w:val="-5"/>
                <w:sz w:val="8"/>
              </w:rPr>
              <w:t>01</w:t>
            </w:r>
          </w:p>
        </w:tc>
        <w:tc>
          <w:tcPr>
            <w:tcW w:w="647" w:type="dxa"/>
          </w:tcPr>
          <w:p w14:paraId="2439010A" w14:textId="77777777" w:rsidR="00384124" w:rsidRDefault="00A9669B">
            <w:pPr>
              <w:pStyle w:val="TableParagraph"/>
              <w:ind w:left="25"/>
              <w:rPr>
                <w:sz w:val="8"/>
              </w:rPr>
            </w:pPr>
            <w:r>
              <w:rPr>
                <w:color w:val="4D4D4D"/>
                <w:spacing w:val="-2"/>
                <w:sz w:val="8"/>
              </w:rPr>
              <w:t>49.705217</w:t>
            </w:r>
          </w:p>
        </w:tc>
        <w:tc>
          <w:tcPr>
            <w:tcW w:w="661" w:type="dxa"/>
          </w:tcPr>
          <w:p w14:paraId="39E9AB62" w14:textId="77777777" w:rsidR="00384124" w:rsidRDefault="00A9669B">
            <w:pPr>
              <w:pStyle w:val="TableParagraph"/>
              <w:ind w:left="26"/>
              <w:rPr>
                <w:sz w:val="8"/>
              </w:rPr>
            </w:pPr>
            <w:r>
              <w:rPr>
                <w:color w:val="4D4D4D"/>
                <w:spacing w:val="-2"/>
                <w:sz w:val="8"/>
              </w:rPr>
              <w:t>14.900864</w:t>
            </w:r>
          </w:p>
        </w:tc>
        <w:tc>
          <w:tcPr>
            <w:tcW w:w="495" w:type="dxa"/>
          </w:tcPr>
          <w:p w14:paraId="5460A4C5" w14:textId="77777777" w:rsidR="00384124" w:rsidRDefault="00A9669B">
            <w:pPr>
              <w:pStyle w:val="TableParagraph"/>
              <w:ind w:left="27"/>
              <w:rPr>
                <w:sz w:val="8"/>
              </w:rPr>
            </w:pPr>
            <w:r>
              <w:rPr>
                <w:color w:val="4D4D4D"/>
                <w:spacing w:val="-5"/>
                <w:sz w:val="8"/>
              </w:rPr>
              <w:t>NE</w:t>
            </w:r>
          </w:p>
        </w:tc>
        <w:tc>
          <w:tcPr>
            <w:tcW w:w="677" w:type="dxa"/>
          </w:tcPr>
          <w:p w14:paraId="1A9DEF10" w14:textId="77777777" w:rsidR="00384124" w:rsidRDefault="00A9669B">
            <w:pPr>
              <w:pStyle w:val="TableParagraph"/>
              <w:ind w:left="29"/>
              <w:rPr>
                <w:sz w:val="8"/>
              </w:rPr>
            </w:pPr>
            <w:r>
              <w:rPr>
                <w:color w:val="4D4D4D"/>
                <w:spacing w:val="-5"/>
                <w:sz w:val="8"/>
              </w:rPr>
              <w:t>ANO</w:t>
            </w:r>
          </w:p>
        </w:tc>
      </w:tr>
      <w:tr w:rsidR="00384124" w14:paraId="55CAF61B" w14:textId="77777777">
        <w:trPr>
          <w:trHeight w:val="114"/>
        </w:trPr>
        <w:tc>
          <w:tcPr>
            <w:tcW w:w="1673" w:type="dxa"/>
          </w:tcPr>
          <w:p w14:paraId="7F3073DE" w14:textId="77777777" w:rsidR="00384124" w:rsidRDefault="00A9669B">
            <w:pPr>
              <w:pStyle w:val="TableParagraph"/>
              <w:rPr>
                <w:sz w:val="8"/>
              </w:rPr>
            </w:pPr>
            <w:r>
              <w:rPr>
                <w:color w:val="4D4D4D"/>
                <w:spacing w:val="-5"/>
                <w:sz w:val="8"/>
              </w:rPr>
              <w:t>MOL</w:t>
            </w:r>
          </w:p>
        </w:tc>
        <w:tc>
          <w:tcPr>
            <w:tcW w:w="600" w:type="dxa"/>
          </w:tcPr>
          <w:p w14:paraId="00DA10E0" w14:textId="77777777" w:rsidR="00384124" w:rsidRDefault="00A9669B">
            <w:pPr>
              <w:pStyle w:val="TableParagraph"/>
              <w:rPr>
                <w:sz w:val="8"/>
              </w:rPr>
            </w:pPr>
            <w:r>
              <w:rPr>
                <w:color w:val="4D4D4D"/>
                <w:spacing w:val="-2"/>
                <w:sz w:val="8"/>
              </w:rPr>
              <w:t>N15000</w:t>
            </w:r>
          </w:p>
        </w:tc>
        <w:tc>
          <w:tcPr>
            <w:tcW w:w="2018" w:type="dxa"/>
          </w:tcPr>
          <w:p w14:paraId="48C6135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1E14374" w14:textId="77777777" w:rsidR="00384124" w:rsidRDefault="00A9669B">
            <w:pPr>
              <w:pStyle w:val="TableParagraph"/>
              <w:rPr>
                <w:sz w:val="8"/>
              </w:rPr>
            </w:pPr>
            <w:r>
              <w:rPr>
                <w:color w:val="4D4D4D"/>
                <w:spacing w:val="-2"/>
                <w:sz w:val="8"/>
              </w:rPr>
              <w:t>420301031901</w:t>
            </w:r>
          </w:p>
        </w:tc>
        <w:tc>
          <w:tcPr>
            <w:tcW w:w="789" w:type="dxa"/>
          </w:tcPr>
          <w:p w14:paraId="69E5A3B0" w14:textId="77777777" w:rsidR="00384124" w:rsidRDefault="00A9669B">
            <w:pPr>
              <w:pStyle w:val="TableParagraph"/>
              <w:ind w:left="22"/>
              <w:rPr>
                <w:sz w:val="8"/>
              </w:rPr>
            </w:pPr>
            <w:r>
              <w:rPr>
                <w:color w:val="4D4D4D"/>
                <w:spacing w:val="-2"/>
                <w:sz w:val="8"/>
              </w:rPr>
              <w:t>Středočeský</w:t>
            </w:r>
          </w:p>
        </w:tc>
        <w:tc>
          <w:tcPr>
            <w:tcW w:w="907" w:type="dxa"/>
          </w:tcPr>
          <w:p w14:paraId="29C57C2B" w14:textId="77777777" w:rsidR="00384124" w:rsidRDefault="00A9669B">
            <w:pPr>
              <w:pStyle w:val="TableParagraph"/>
              <w:ind w:left="22"/>
              <w:rPr>
                <w:sz w:val="8"/>
              </w:rPr>
            </w:pPr>
            <w:r>
              <w:rPr>
                <w:color w:val="4D4D4D"/>
                <w:spacing w:val="-2"/>
                <w:sz w:val="8"/>
              </w:rPr>
              <w:t>Benešov</w:t>
            </w:r>
          </w:p>
        </w:tc>
        <w:tc>
          <w:tcPr>
            <w:tcW w:w="1152" w:type="dxa"/>
          </w:tcPr>
          <w:p w14:paraId="1839404F" w14:textId="77777777" w:rsidR="00384124" w:rsidRDefault="00A9669B">
            <w:pPr>
              <w:pStyle w:val="TableParagraph"/>
              <w:ind w:left="23"/>
              <w:rPr>
                <w:sz w:val="8"/>
              </w:rPr>
            </w:pPr>
            <w:proofErr w:type="spellStart"/>
            <w:proofErr w:type="gramStart"/>
            <w:r>
              <w:rPr>
                <w:color w:val="4D4D4D"/>
                <w:spacing w:val="-2"/>
                <w:sz w:val="8"/>
              </w:rPr>
              <w:t>Sedlec,Prčice</w:t>
            </w:r>
            <w:proofErr w:type="spellEnd"/>
            <w:proofErr w:type="gramEnd"/>
          </w:p>
        </w:tc>
        <w:tc>
          <w:tcPr>
            <w:tcW w:w="1814" w:type="dxa"/>
          </w:tcPr>
          <w:p w14:paraId="6764E380" w14:textId="77777777" w:rsidR="00384124" w:rsidRDefault="00A9669B">
            <w:pPr>
              <w:pStyle w:val="TableParagraph"/>
              <w:ind w:left="23"/>
              <w:rPr>
                <w:sz w:val="8"/>
              </w:rPr>
            </w:pPr>
            <w:r>
              <w:rPr>
                <w:color w:val="4D4D4D"/>
                <w:spacing w:val="-2"/>
                <w:sz w:val="8"/>
              </w:rPr>
              <w:t>SEDLČANSKÁ</w:t>
            </w:r>
          </w:p>
        </w:tc>
        <w:tc>
          <w:tcPr>
            <w:tcW w:w="1521" w:type="dxa"/>
          </w:tcPr>
          <w:p w14:paraId="2478864F" w14:textId="77777777" w:rsidR="00384124" w:rsidRDefault="00A9669B">
            <w:pPr>
              <w:pStyle w:val="TableParagraph"/>
              <w:ind w:left="23"/>
              <w:rPr>
                <w:sz w:val="8"/>
              </w:rPr>
            </w:pPr>
            <w:proofErr w:type="gramStart"/>
            <w:r>
              <w:rPr>
                <w:color w:val="4D4D4D"/>
                <w:sz w:val="8"/>
              </w:rPr>
              <w:t>SEDLEC</w:t>
            </w:r>
            <w:r>
              <w:rPr>
                <w:color w:val="4D4D4D"/>
                <w:spacing w:val="-4"/>
                <w:sz w:val="8"/>
              </w:rPr>
              <w:t xml:space="preserve"> </w:t>
            </w:r>
            <w:r>
              <w:rPr>
                <w:color w:val="4D4D4D"/>
                <w:sz w:val="8"/>
              </w:rPr>
              <w:t>-</w:t>
            </w:r>
            <w:r>
              <w:rPr>
                <w:color w:val="4D4D4D"/>
                <w:spacing w:val="-4"/>
                <w:sz w:val="8"/>
              </w:rPr>
              <w:t xml:space="preserve"> </w:t>
            </w:r>
            <w:r>
              <w:rPr>
                <w:color w:val="4D4D4D"/>
                <w:spacing w:val="-2"/>
                <w:sz w:val="8"/>
              </w:rPr>
              <w:t>PRČICE</w:t>
            </w:r>
            <w:proofErr w:type="gramEnd"/>
          </w:p>
        </w:tc>
        <w:tc>
          <w:tcPr>
            <w:tcW w:w="347" w:type="dxa"/>
          </w:tcPr>
          <w:p w14:paraId="3EC55240"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91</w:t>
            </w:r>
          </w:p>
        </w:tc>
        <w:tc>
          <w:tcPr>
            <w:tcW w:w="647" w:type="dxa"/>
          </w:tcPr>
          <w:p w14:paraId="32F13B04" w14:textId="77777777" w:rsidR="00384124" w:rsidRDefault="00A9669B">
            <w:pPr>
              <w:pStyle w:val="TableParagraph"/>
              <w:ind w:left="25"/>
              <w:rPr>
                <w:sz w:val="8"/>
              </w:rPr>
            </w:pPr>
            <w:r>
              <w:rPr>
                <w:color w:val="4D4D4D"/>
                <w:spacing w:val="-2"/>
                <w:sz w:val="8"/>
              </w:rPr>
              <w:t>49.575356</w:t>
            </w:r>
          </w:p>
        </w:tc>
        <w:tc>
          <w:tcPr>
            <w:tcW w:w="661" w:type="dxa"/>
          </w:tcPr>
          <w:p w14:paraId="6B71D328" w14:textId="77777777" w:rsidR="00384124" w:rsidRDefault="00A9669B">
            <w:pPr>
              <w:pStyle w:val="TableParagraph"/>
              <w:ind w:left="26"/>
              <w:rPr>
                <w:sz w:val="8"/>
              </w:rPr>
            </w:pPr>
            <w:r>
              <w:rPr>
                <w:color w:val="4D4D4D"/>
                <w:spacing w:val="-2"/>
                <w:sz w:val="8"/>
              </w:rPr>
              <w:t>14.529808</w:t>
            </w:r>
          </w:p>
        </w:tc>
        <w:tc>
          <w:tcPr>
            <w:tcW w:w="495" w:type="dxa"/>
          </w:tcPr>
          <w:p w14:paraId="08BE830C" w14:textId="77777777" w:rsidR="00384124" w:rsidRDefault="00A9669B">
            <w:pPr>
              <w:pStyle w:val="TableParagraph"/>
              <w:ind w:left="27"/>
              <w:rPr>
                <w:sz w:val="8"/>
              </w:rPr>
            </w:pPr>
            <w:r>
              <w:rPr>
                <w:color w:val="4D4D4D"/>
                <w:spacing w:val="-5"/>
                <w:sz w:val="8"/>
              </w:rPr>
              <w:t>ANO</w:t>
            </w:r>
          </w:p>
        </w:tc>
        <w:tc>
          <w:tcPr>
            <w:tcW w:w="677" w:type="dxa"/>
          </w:tcPr>
          <w:p w14:paraId="0FB60ADA" w14:textId="77777777" w:rsidR="00384124" w:rsidRDefault="00A9669B">
            <w:pPr>
              <w:pStyle w:val="TableParagraph"/>
              <w:ind w:left="29"/>
              <w:rPr>
                <w:sz w:val="8"/>
              </w:rPr>
            </w:pPr>
            <w:r>
              <w:rPr>
                <w:color w:val="4D4D4D"/>
                <w:spacing w:val="-5"/>
                <w:sz w:val="8"/>
              </w:rPr>
              <w:t>ANO</w:t>
            </w:r>
          </w:p>
        </w:tc>
      </w:tr>
      <w:tr w:rsidR="00384124" w14:paraId="1700BEBB" w14:textId="77777777">
        <w:trPr>
          <w:trHeight w:val="114"/>
        </w:trPr>
        <w:tc>
          <w:tcPr>
            <w:tcW w:w="1673" w:type="dxa"/>
          </w:tcPr>
          <w:p w14:paraId="66504A6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142BD57" w14:textId="77777777" w:rsidR="00384124" w:rsidRDefault="00A9669B">
            <w:pPr>
              <w:pStyle w:val="TableParagraph"/>
              <w:rPr>
                <w:sz w:val="8"/>
              </w:rPr>
            </w:pPr>
            <w:r>
              <w:rPr>
                <w:color w:val="4D4D4D"/>
                <w:spacing w:val="-2"/>
                <w:sz w:val="8"/>
              </w:rPr>
              <w:t>N51197</w:t>
            </w:r>
          </w:p>
        </w:tc>
        <w:tc>
          <w:tcPr>
            <w:tcW w:w="2018" w:type="dxa"/>
          </w:tcPr>
          <w:p w14:paraId="6866725E" w14:textId="77777777" w:rsidR="00384124" w:rsidRDefault="00A9669B">
            <w:pPr>
              <w:pStyle w:val="TableParagraph"/>
              <w:rPr>
                <w:sz w:val="8"/>
              </w:rPr>
            </w:pPr>
            <w:r>
              <w:rPr>
                <w:color w:val="4D4D4D"/>
                <w:sz w:val="8"/>
              </w:rPr>
              <w:t>VS</w:t>
            </w:r>
            <w:r>
              <w:rPr>
                <w:color w:val="4D4D4D"/>
                <w:spacing w:val="-6"/>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3D3E7018" w14:textId="77777777" w:rsidR="00384124" w:rsidRDefault="00A9669B">
            <w:pPr>
              <w:pStyle w:val="TableParagraph"/>
              <w:rPr>
                <w:sz w:val="8"/>
              </w:rPr>
            </w:pPr>
            <w:r>
              <w:rPr>
                <w:color w:val="4D4D4D"/>
                <w:spacing w:val="-2"/>
                <w:sz w:val="8"/>
              </w:rPr>
              <w:t>420301074301</w:t>
            </w:r>
          </w:p>
        </w:tc>
        <w:tc>
          <w:tcPr>
            <w:tcW w:w="789" w:type="dxa"/>
          </w:tcPr>
          <w:p w14:paraId="1F5F0A6F" w14:textId="77777777" w:rsidR="00384124" w:rsidRDefault="00A9669B">
            <w:pPr>
              <w:pStyle w:val="TableParagraph"/>
              <w:ind w:left="22"/>
              <w:rPr>
                <w:sz w:val="8"/>
              </w:rPr>
            </w:pPr>
            <w:r>
              <w:rPr>
                <w:color w:val="4D4D4D"/>
                <w:spacing w:val="-2"/>
                <w:sz w:val="8"/>
              </w:rPr>
              <w:t>Středočeský</w:t>
            </w:r>
          </w:p>
        </w:tc>
        <w:tc>
          <w:tcPr>
            <w:tcW w:w="907" w:type="dxa"/>
          </w:tcPr>
          <w:p w14:paraId="1C200344" w14:textId="77777777" w:rsidR="00384124" w:rsidRDefault="00A9669B">
            <w:pPr>
              <w:pStyle w:val="TableParagraph"/>
              <w:ind w:left="22"/>
              <w:rPr>
                <w:sz w:val="8"/>
              </w:rPr>
            </w:pPr>
            <w:r>
              <w:rPr>
                <w:color w:val="4D4D4D"/>
                <w:spacing w:val="-2"/>
                <w:sz w:val="8"/>
              </w:rPr>
              <w:t>Benešov</w:t>
            </w:r>
          </w:p>
        </w:tc>
        <w:tc>
          <w:tcPr>
            <w:tcW w:w="1152" w:type="dxa"/>
          </w:tcPr>
          <w:p w14:paraId="132A115C" w14:textId="77777777" w:rsidR="00384124" w:rsidRDefault="00A9669B">
            <w:pPr>
              <w:pStyle w:val="TableParagraph"/>
              <w:ind w:left="23"/>
              <w:rPr>
                <w:sz w:val="8"/>
              </w:rPr>
            </w:pPr>
            <w:proofErr w:type="spellStart"/>
            <w:proofErr w:type="gramStart"/>
            <w:r>
              <w:rPr>
                <w:color w:val="4D4D4D"/>
                <w:spacing w:val="-2"/>
                <w:sz w:val="8"/>
              </w:rPr>
              <w:t>Neveklov,Pražská</w:t>
            </w:r>
            <w:proofErr w:type="spellEnd"/>
            <w:proofErr w:type="gramEnd"/>
          </w:p>
        </w:tc>
        <w:tc>
          <w:tcPr>
            <w:tcW w:w="1814" w:type="dxa"/>
          </w:tcPr>
          <w:p w14:paraId="4FE8BF1A"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310</w:t>
            </w:r>
          </w:p>
        </w:tc>
        <w:tc>
          <w:tcPr>
            <w:tcW w:w="1521" w:type="dxa"/>
          </w:tcPr>
          <w:p w14:paraId="2EF829A1" w14:textId="77777777" w:rsidR="00384124" w:rsidRDefault="00A9669B">
            <w:pPr>
              <w:pStyle w:val="TableParagraph"/>
              <w:ind w:left="23"/>
              <w:rPr>
                <w:sz w:val="8"/>
              </w:rPr>
            </w:pPr>
            <w:r>
              <w:rPr>
                <w:color w:val="4D4D4D"/>
                <w:spacing w:val="-2"/>
                <w:sz w:val="8"/>
              </w:rPr>
              <w:t>NEVEKLOV</w:t>
            </w:r>
          </w:p>
        </w:tc>
        <w:tc>
          <w:tcPr>
            <w:tcW w:w="347" w:type="dxa"/>
          </w:tcPr>
          <w:p w14:paraId="0161CF86"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56</w:t>
            </w:r>
          </w:p>
        </w:tc>
        <w:tc>
          <w:tcPr>
            <w:tcW w:w="647" w:type="dxa"/>
          </w:tcPr>
          <w:p w14:paraId="2062E67A" w14:textId="77777777" w:rsidR="00384124" w:rsidRDefault="00A9669B">
            <w:pPr>
              <w:pStyle w:val="TableParagraph"/>
              <w:ind w:left="25"/>
              <w:rPr>
                <w:sz w:val="8"/>
              </w:rPr>
            </w:pPr>
            <w:r>
              <w:rPr>
                <w:color w:val="4D4D4D"/>
                <w:spacing w:val="-2"/>
                <w:sz w:val="8"/>
              </w:rPr>
              <w:t>49.755769</w:t>
            </w:r>
          </w:p>
        </w:tc>
        <w:tc>
          <w:tcPr>
            <w:tcW w:w="661" w:type="dxa"/>
          </w:tcPr>
          <w:p w14:paraId="0D30A2E7" w14:textId="77777777" w:rsidR="00384124" w:rsidRDefault="00A9669B">
            <w:pPr>
              <w:pStyle w:val="TableParagraph"/>
              <w:ind w:left="26"/>
              <w:rPr>
                <w:sz w:val="8"/>
              </w:rPr>
            </w:pPr>
            <w:r>
              <w:rPr>
                <w:color w:val="4D4D4D"/>
                <w:spacing w:val="-2"/>
                <w:sz w:val="8"/>
              </w:rPr>
              <w:t>14.529136</w:t>
            </w:r>
          </w:p>
        </w:tc>
        <w:tc>
          <w:tcPr>
            <w:tcW w:w="495" w:type="dxa"/>
          </w:tcPr>
          <w:p w14:paraId="1DE628F6" w14:textId="77777777" w:rsidR="00384124" w:rsidRDefault="00A9669B">
            <w:pPr>
              <w:pStyle w:val="TableParagraph"/>
              <w:ind w:left="27"/>
              <w:rPr>
                <w:sz w:val="8"/>
              </w:rPr>
            </w:pPr>
            <w:r>
              <w:rPr>
                <w:color w:val="4D4D4D"/>
                <w:spacing w:val="-5"/>
                <w:sz w:val="8"/>
              </w:rPr>
              <w:t>ANO</w:t>
            </w:r>
          </w:p>
        </w:tc>
        <w:tc>
          <w:tcPr>
            <w:tcW w:w="677" w:type="dxa"/>
          </w:tcPr>
          <w:p w14:paraId="21BE2792" w14:textId="77777777" w:rsidR="00384124" w:rsidRDefault="00A9669B">
            <w:pPr>
              <w:pStyle w:val="TableParagraph"/>
              <w:ind w:left="29"/>
              <w:rPr>
                <w:sz w:val="8"/>
              </w:rPr>
            </w:pPr>
            <w:r>
              <w:rPr>
                <w:color w:val="4D4D4D"/>
                <w:spacing w:val="-5"/>
                <w:sz w:val="8"/>
              </w:rPr>
              <w:t>ANO</w:t>
            </w:r>
          </w:p>
        </w:tc>
      </w:tr>
      <w:tr w:rsidR="00384124" w14:paraId="1423F084" w14:textId="77777777">
        <w:trPr>
          <w:trHeight w:val="114"/>
        </w:trPr>
        <w:tc>
          <w:tcPr>
            <w:tcW w:w="1673" w:type="dxa"/>
          </w:tcPr>
          <w:p w14:paraId="12A1CDFC" w14:textId="77777777" w:rsidR="00384124" w:rsidRDefault="00A9669B">
            <w:pPr>
              <w:pStyle w:val="TableParagraph"/>
              <w:rPr>
                <w:sz w:val="8"/>
              </w:rPr>
            </w:pPr>
            <w:r>
              <w:rPr>
                <w:color w:val="4D4D4D"/>
                <w:spacing w:val="-2"/>
                <w:sz w:val="8"/>
              </w:rPr>
              <w:t>BENZINA</w:t>
            </w:r>
          </w:p>
        </w:tc>
        <w:tc>
          <w:tcPr>
            <w:tcW w:w="600" w:type="dxa"/>
          </w:tcPr>
          <w:p w14:paraId="646807A9" w14:textId="77777777" w:rsidR="00384124" w:rsidRDefault="00A9669B">
            <w:pPr>
              <w:pStyle w:val="TableParagraph"/>
              <w:rPr>
                <w:sz w:val="8"/>
              </w:rPr>
            </w:pPr>
            <w:r>
              <w:rPr>
                <w:color w:val="4D4D4D"/>
                <w:spacing w:val="-2"/>
                <w:sz w:val="8"/>
              </w:rPr>
              <w:t>N11000</w:t>
            </w:r>
          </w:p>
        </w:tc>
        <w:tc>
          <w:tcPr>
            <w:tcW w:w="2018" w:type="dxa"/>
          </w:tcPr>
          <w:p w14:paraId="05FACF0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1E5F00E" w14:textId="77777777" w:rsidR="00384124" w:rsidRDefault="00A9669B">
            <w:pPr>
              <w:pStyle w:val="TableParagraph"/>
              <w:rPr>
                <w:sz w:val="8"/>
              </w:rPr>
            </w:pPr>
            <w:r>
              <w:rPr>
                <w:color w:val="4D4D4D"/>
                <w:spacing w:val="-2"/>
                <w:sz w:val="8"/>
              </w:rPr>
              <w:t>420301002401</w:t>
            </w:r>
          </w:p>
        </w:tc>
        <w:tc>
          <w:tcPr>
            <w:tcW w:w="789" w:type="dxa"/>
          </w:tcPr>
          <w:p w14:paraId="6D3703C1" w14:textId="77777777" w:rsidR="00384124" w:rsidRDefault="00A9669B">
            <w:pPr>
              <w:pStyle w:val="TableParagraph"/>
              <w:ind w:left="22"/>
              <w:rPr>
                <w:sz w:val="8"/>
              </w:rPr>
            </w:pPr>
            <w:r>
              <w:rPr>
                <w:color w:val="4D4D4D"/>
                <w:spacing w:val="-2"/>
                <w:sz w:val="8"/>
              </w:rPr>
              <w:t>Středočeský</w:t>
            </w:r>
          </w:p>
        </w:tc>
        <w:tc>
          <w:tcPr>
            <w:tcW w:w="907" w:type="dxa"/>
          </w:tcPr>
          <w:p w14:paraId="7297E592" w14:textId="77777777" w:rsidR="00384124" w:rsidRDefault="00A9669B">
            <w:pPr>
              <w:pStyle w:val="TableParagraph"/>
              <w:ind w:left="22"/>
              <w:rPr>
                <w:sz w:val="8"/>
              </w:rPr>
            </w:pPr>
            <w:r>
              <w:rPr>
                <w:color w:val="4D4D4D"/>
                <w:spacing w:val="-2"/>
                <w:sz w:val="8"/>
              </w:rPr>
              <w:t>Benešov</w:t>
            </w:r>
          </w:p>
        </w:tc>
        <w:tc>
          <w:tcPr>
            <w:tcW w:w="1152" w:type="dxa"/>
          </w:tcPr>
          <w:p w14:paraId="484EF685" w14:textId="77777777" w:rsidR="00384124" w:rsidRDefault="00A9669B">
            <w:pPr>
              <w:pStyle w:val="TableParagraph"/>
              <w:ind w:left="23"/>
              <w:rPr>
                <w:sz w:val="8"/>
              </w:rPr>
            </w:pPr>
            <w:proofErr w:type="gramStart"/>
            <w:r>
              <w:rPr>
                <w:color w:val="4D4D4D"/>
                <w:spacing w:val="-2"/>
                <w:sz w:val="8"/>
              </w:rPr>
              <w:t>Střechov,D</w:t>
            </w:r>
            <w:proofErr w:type="gramEnd"/>
            <w:r>
              <w:rPr>
                <w:color w:val="4D4D4D"/>
                <w:spacing w:val="-2"/>
                <w:sz w:val="8"/>
              </w:rPr>
              <w:t>1-do</w:t>
            </w:r>
            <w:r>
              <w:rPr>
                <w:color w:val="4D4D4D"/>
                <w:spacing w:val="11"/>
                <w:sz w:val="8"/>
              </w:rPr>
              <w:t xml:space="preserve"> </w:t>
            </w:r>
            <w:r>
              <w:rPr>
                <w:color w:val="4D4D4D"/>
                <w:spacing w:val="-2"/>
                <w:sz w:val="8"/>
              </w:rPr>
              <w:t>Prahy</w:t>
            </w:r>
          </w:p>
        </w:tc>
        <w:tc>
          <w:tcPr>
            <w:tcW w:w="1814" w:type="dxa"/>
          </w:tcPr>
          <w:p w14:paraId="18541620" w14:textId="77777777" w:rsidR="00384124" w:rsidRDefault="00A9669B">
            <w:pPr>
              <w:pStyle w:val="TableParagraph"/>
              <w:ind w:left="23"/>
              <w:rPr>
                <w:sz w:val="8"/>
              </w:rPr>
            </w:pPr>
            <w:r>
              <w:rPr>
                <w:color w:val="4D4D4D"/>
                <w:sz w:val="8"/>
              </w:rPr>
              <w:t>DÁLNICE</w:t>
            </w:r>
            <w:r>
              <w:rPr>
                <w:color w:val="4D4D4D"/>
                <w:spacing w:val="-4"/>
                <w:sz w:val="8"/>
              </w:rPr>
              <w:t xml:space="preserve"> </w:t>
            </w:r>
            <w:proofErr w:type="gramStart"/>
            <w:r>
              <w:rPr>
                <w:color w:val="4D4D4D"/>
                <w:sz w:val="8"/>
              </w:rPr>
              <w:t>D1</w:t>
            </w:r>
            <w:r>
              <w:rPr>
                <w:color w:val="4D4D4D"/>
                <w:spacing w:val="-4"/>
                <w:sz w:val="8"/>
              </w:rPr>
              <w:t xml:space="preserve"> </w:t>
            </w:r>
            <w:r>
              <w:rPr>
                <w:color w:val="4D4D4D"/>
                <w:sz w:val="8"/>
              </w:rPr>
              <w:t>-</w:t>
            </w:r>
            <w:r>
              <w:rPr>
                <w:color w:val="4D4D4D"/>
                <w:spacing w:val="-4"/>
                <w:sz w:val="8"/>
              </w:rPr>
              <w:t xml:space="preserve"> </w:t>
            </w:r>
            <w:r>
              <w:rPr>
                <w:color w:val="4D4D4D"/>
                <w:sz w:val="8"/>
              </w:rPr>
              <w:t>DO</w:t>
            </w:r>
            <w:proofErr w:type="gramEnd"/>
            <w:r>
              <w:rPr>
                <w:color w:val="4D4D4D"/>
                <w:spacing w:val="-5"/>
                <w:sz w:val="8"/>
              </w:rPr>
              <w:t xml:space="preserve"> </w:t>
            </w:r>
            <w:r>
              <w:rPr>
                <w:color w:val="4D4D4D"/>
                <w:spacing w:val="-2"/>
                <w:sz w:val="8"/>
              </w:rPr>
              <w:t>PRAHY</w:t>
            </w:r>
          </w:p>
        </w:tc>
        <w:tc>
          <w:tcPr>
            <w:tcW w:w="1521" w:type="dxa"/>
          </w:tcPr>
          <w:p w14:paraId="6CE179E0" w14:textId="77777777" w:rsidR="00384124" w:rsidRDefault="00A9669B">
            <w:pPr>
              <w:pStyle w:val="TableParagraph"/>
              <w:ind w:left="23"/>
              <w:rPr>
                <w:sz w:val="8"/>
              </w:rPr>
            </w:pPr>
            <w:r>
              <w:rPr>
                <w:color w:val="4D4D4D"/>
                <w:spacing w:val="-2"/>
                <w:sz w:val="8"/>
              </w:rPr>
              <w:t>STŘECHOV-</w:t>
            </w:r>
            <w:r>
              <w:rPr>
                <w:color w:val="4D4D4D"/>
                <w:spacing w:val="-4"/>
                <w:sz w:val="8"/>
              </w:rPr>
              <w:t>LEVÁ</w:t>
            </w:r>
          </w:p>
        </w:tc>
        <w:tc>
          <w:tcPr>
            <w:tcW w:w="347" w:type="dxa"/>
          </w:tcPr>
          <w:p w14:paraId="210D85AE" w14:textId="77777777" w:rsidR="00384124" w:rsidRDefault="00A9669B">
            <w:pPr>
              <w:pStyle w:val="TableParagraph"/>
              <w:ind w:left="11" w:right="57"/>
              <w:jc w:val="center"/>
              <w:rPr>
                <w:sz w:val="8"/>
              </w:rPr>
            </w:pPr>
            <w:r>
              <w:rPr>
                <w:color w:val="4D4D4D"/>
                <w:sz w:val="8"/>
              </w:rPr>
              <w:t>257</w:t>
            </w:r>
            <w:r>
              <w:rPr>
                <w:color w:val="4D4D4D"/>
                <w:spacing w:val="-6"/>
                <w:sz w:val="8"/>
              </w:rPr>
              <w:t xml:space="preserve"> </w:t>
            </w:r>
            <w:r>
              <w:rPr>
                <w:color w:val="4D4D4D"/>
                <w:spacing w:val="-5"/>
                <w:sz w:val="8"/>
              </w:rPr>
              <w:t>71</w:t>
            </w:r>
          </w:p>
        </w:tc>
        <w:tc>
          <w:tcPr>
            <w:tcW w:w="647" w:type="dxa"/>
          </w:tcPr>
          <w:p w14:paraId="1ECE2F11" w14:textId="77777777" w:rsidR="00384124" w:rsidRDefault="00A9669B">
            <w:pPr>
              <w:pStyle w:val="TableParagraph"/>
              <w:ind w:left="25"/>
              <w:rPr>
                <w:sz w:val="8"/>
              </w:rPr>
            </w:pPr>
            <w:r>
              <w:rPr>
                <w:color w:val="4D4D4D"/>
                <w:spacing w:val="-2"/>
                <w:sz w:val="8"/>
              </w:rPr>
              <w:t>49.753619</w:t>
            </w:r>
          </w:p>
        </w:tc>
        <w:tc>
          <w:tcPr>
            <w:tcW w:w="661" w:type="dxa"/>
          </w:tcPr>
          <w:p w14:paraId="66F06442" w14:textId="77777777" w:rsidR="00384124" w:rsidRDefault="00A9669B">
            <w:pPr>
              <w:pStyle w:val="TableParagraph"/>
              <w:ind w:left="26"/>
              <w:rPr>
                <w:sz w:val="8"/>
              </w:rPr>
            </w:pPr>
            <w:r>
              <w:rPr>
                <w:color w:val="4D4D4D"/>
                <w:spacing w:val="-2"/>
                <w:sz w:val="8"/>
              </w:rPr>
              <w:t>15.020350</w:t>
            </w:r>
          </w:p>
        </w:tc>
        <w:tc>
          <w:tcPr>
            <w:tcW w:w="495" w:type="dxa"/>
          </w:tcPr>
          <w:p w14:paraId="2F4323F3" w14:textId="77777777" w:rsidR="00384124" w:rsidRDefault="00A9669B">
            <w:pPr>
              <w:pStyle w:val="TableParagraph"/>
              <w:ind w:left="27"/>
              <w:rPr>
                <w:sz w:val="8"/>
              </w:rPr>
            </w:pPr>
            <w:r>
              <w:rPr>
                <w:color w:val="4D4D4D"/>
                <w:spacing w:val="-5"/>
                <w:sz w:val="8"/>
              </w:rPr>
              <w:t>NE</w:t>
            </w:r>
          </w:p>
        </w:tc>
        <w:tc>
          <w:tcPr>
            <w:tcW w:w="677" w:type="dxa"/>
          </w:tcPr>
          <w:p w14:paraId="3DC6F14D" w14:textId="77777777" w:rsidR="00384124" w:rsidRDefault="00A9669B">
            <w:pPr>
              <w:pStyle w:val="TableParagraph"/>
              <w:ind w:left="29"/>
              <w:rPr>
                <w:sz w:val="8"/>
              </w:rPr>
            </w:pPr>
            <w:r>
              <w:rPr>
                <w:color w:val="4D4D4D"/>
                <w:spacing w:val="-5"/>
                <w:sz w:val="8"/>
              </w:rPr>
              <w:t>ANO</w:t>
            </w:r>
          </w:p>
        </w:tc>
      </w:tr>
      <w:tr w:rsidR="00384124" w14:paraId="0C8AE5E6" w14:textId="77777777">
        <w:trPr>
          <w:trHeight w:val="114"/>
        </w:trPr>
        <w:tc>
          <w:tcPr>
            <w:tcW w:w="1673" w:type="dxa"/>
          </w:tcPr>
          <w:p w14:paraId="41CEADC0" w14:textId="77777777" w:rsidR="00384124" w:rsidRDefault="00A9669B">
            <w:pPr>
              <w:pStyle w:val="TableParagraph"/>
              <w:rPr>
                <w:sz w:val="8"/>
              </w:rPr>
            </w:pPr>
            <w:r>
              <w:rPr>
                <w:color w:val="4D4D4D"/>
                <w:spacing w:val="-2"/>
                <w:sz w:val="8"/>
              </w:rPr>
              <w:t>BENZINA</w:t>
            </w:r>
          </w:p>
        </w:tc>
        <w:tc>
          <w:tcPr>
            <w:tcW w:w="600" w:type="dxa"/>
          </w:tcPr>
          <w:p w14:paraId="30EC88A0" w14:textId="77777777" w:rsidR="00384124" w:rsidRDefault="00A9669B">
            <w:pPr>
              <w:pStyle w:val="TableParagraph"/>
              <w:rPr>
                <w:sz w:val="8"/>
              </w:rPr>
            </w:pPr>
            <w:r>
              <w:rPr>
                <w:color w:val="4D4D4D"/>
                <w:spacing w:val="-2"/>
                <w:sz w:val="8"/>
              </w:rPr>
              <w:t>N11000</w:t>
            </w:r>
          </w:p>
        </w:tc>
        <w:tc>
          <w:tcPr>
            <w:tcW w:w="2018" w:type="dxa"/>
          </w:tcPr>
          <w:p w14:paraId="7D422ED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F0C3B08" w14:textId="77777777" w:rsidR="00384124" w:rsidRDefault="00A9669B">
            <w:pPr>
              <w:pStyle w:val="TableParagraph"/>
              <w:rPr>
                <w:sz w:val="8"/>
              </w:rPr>
            </w:pPr>
            <w:r>
              <w:rPr>
                <w:color w:val="4D4D4D"/>
                <w:spacing w:val="-2"/>
                <w:sz w:val="8"/>
              </w:rPr>
              <w:t>420301005301</w:t>
            </w:r>
          </w:p>
        </w:tc>
        <w:tc>
          <w:tcPr>
            <w:tcW w:w="789" w:type="dxa"/>
          </w:tcPr>
          <w:p w14:paraId="43419A04" w14:textId="77777777" w:rsidR="00384124" w:rsidRDefault="00A9669B">
            <w:pPr>
              <w:pStyle w:val="TableParagraph"/>
              <w:ind w:left="22"/>
              <w:rPr>
                <w:sz w:val="8"/>
              </w:rPr>
            </w:pPr>
            <w:r>
              <w:rPr>
                <w:color w:val="4D4D4D"/>
                <w:spacing w:val="-2"/>
                <w:sz w:val="8"/>
              </w:rPr>
              <w:t>Středočeský</w:t>
            </w:r>
          </w:p>
        </w:tc>
        <w:tc>
          <w:tcPr>
            <w:tcW w:w="907" w:type="dxa"/>
          </w:tcPr>
          <w:p w14:paraId="46BE6BE3" w14:textId="77777777" w:rsidR="00384124" w:rsidRDefault="00A9669B">
            <w:pPr>
              <w:pStyle w:val="TableParagraph"/>
              <w:ind w:left="22"/>
              <w:rPr>
                <w:sz w:val="8"/>
              </w:rPr>
            </w:pPr>
            <w:r>
              <w:rPr>
                <w:color w:val="4D4D4D"/>
                <w:spacing w:val="-2"/>
                <w:sz w:val="8"/>
              </w:rPr>
              <w:t>Benešov</w:t>
            </w:r>
          </w:p>
        </w:tc>
        <w:tc>
          <w:tcPr>
            <w:tcW w:w="1152" w:type="dxa"/>
          </w:tcPr>
          <w:p w14:paraId="123DB48A" w14:textId="77777777" w:rsidR="00384124" w:rsidRDefault="00A9669B">
            <w:pPr>
              <w:pStyle w:val="TableParagraph"/>
              <w:ind w:left="23"/>
              <w:rPr>
                <w:sz w:val="8"/>
              </w:rPr>
            </w:pPr>
            <w:proofErr w:type="spellStart"/>
            <w:proofErr w:type="gramStart"/>
            <w:r>
              <w:rPr>
                <w:color w:val="4D4D4D"/>
                <w:spacing w:val="-2"/>
                <w:sz w:val="8"/>
              </w:rPr>
              <w:t>Benešov,Červ.vršky</w:t>
            </w:r>
            <w:proofErr w:type="spellEnd"/>
            <w:proofErr w:type="gramEnd"/>
          </w:p>
        </w:tc>
        <w:tc>
          <w:tcPr>
            <w:tcW w:w="1814" w:type="dxa"/>
          </w:tcPr>
          <w:p w14:paraId="6443DA23" w14:textId="77777777" w:rsidR="00384124" w:rsidRDefault="00A9669B">
            <w:pPr>
              <w:pStyle w:val="TableParagraph"/>
              <w:ind w:left="23"/>
              <w:rPr>
                <w:sz w:val="8"/>
              </w:rPr>
            </w:pPr>
            <w:r>
              <w:rPr>
                <w:color w:val="4D4D4D"/>
                <w:sz w:val="8"/>
              </w:rPr>
              <w:t>ČERVENÉ</w:t>
            </w:r>
            <w:r>
              <w:rPr>
                <w:color w:val="4D4D4D"/>
                <w:spacing w:val="-5"/>
                <w:sz w:val="8"/>
              </w:rPr>
              <w:t xml:space="preserve"> </w:t>
            </w:r>
            <w:r>
              <w:rPr>
                <w:color w:val="4D4D4D"/>
                <w:spacing w:val="-2"/>
                <w:sz w:val="8"/>
              </w:rPr>
              <w:t>VRŠKY</w:t>
            </w:r>
          </w:p>
        </w:tc>
        <w:tc>
          <w:tcPr>
            <w:tcW w:w="1521" w:type="dxa"/>
          </w:tcPr>
          <w:p w14:paraId="1A145FE9" w14:textId="77777777" w:rsidR="00384124" w:rsidRDefault="00A9669B">
            <w:pPr>
              <w:pStyle w:val="TableParagraph"/>
              <w:ind w:left="23"/>
              <w:rPr>
                <w:sz w:val="8"/>
              </w:rPr>
            </w:pPr>
            <w:r>
              <w:rPr>
                <w:color w:val="4D4D4D"/>
                <w:spacing w:val="-2"/>
                <w:sz w:val="8"/>
              </w:rPr>
              <w:t>BENEŠOV</w:t>
            </w:r>
          </w:p>
        </w:tc>
        <w:tc>
          <w:tcPr>
            <w:tcW w:w="347" w:type="dxa"/>
          </w:tcPr>
          <w:p w14:paraId="1AB03667" w14:textId="77777777" w:rsidR="00384124" w:rsidRDefault="00A9669B">
            <w:pPr>
              <w:pStyle w:val="TableParagraph"/>
              <w:ind w:left="11" w:right="57"/>
              <w:jc w:val="center"/>
              <w:rPr>
                <w:sz w:val="8"/>
              </w:rPr>
            </w:pPr>
            <w:r>
              <w:rPr>
                <w:color w:val="4D4D4D"/>
                <w:sz w:val="8"/>
              </w:rPr>
              <w:t>256</w:t>
            </w:r>
            <w:r>
              <w:rPr>
                <w:color w:val="4D4D4D"/>
                <w:spacing w:val="-6"/>
                <w:sz w:val="8"/>
              </w:rPr>
              <w:t xml:space="preserve"> </w:t>
            </w:r>
            <w:r>
              <w:rPr>
                <w:color w:val="4D4D4D"/>
                <w:spacing w:val="-5"/>
                <w:sz w:val="8"/>
              </w:rPr>
              <w:t>01</w:t>
            </w:r>
          </w:p>
        </w:tc>
        <w:tc>
          <w:tcPr>
            <w:tcW w:w="647" w:type="dxa"/>
          </w:tcPr>
          <w:p w14:paraId="7523CF34" w14:textId="77777777" w:rsidR="00384124" w:rsidRDefault="00A9669B">
            <w:pPr>
              <w:pStyle w:val="TableParagraph"/>
              <w:ind w:left="25"/>
              <w:rPr>
                <w:sz w:val="8"/>
              </w:rPr>
            </w:pPr>
            <w:r>
              <w:rPr>
                <w:color w:val="4D4D4D"/>
                <w:spacing w:val="-2"/>
                <w:sz w:val="8"/>
              </w:rPr>
              <w:t>49.794553</w:t>
            </w:r>
          </w:p>
        </w:tc>
        <w:tc>
          <w:tcPr>
            <w:tcW w:w="661" w:type="dxa"/>
          </w:tcPr>
          <w:p w14:paraId="79D0EA29" w14:textId="77777777" w:rsidR="00384124" w:rsidRDefault="00A9669B">
            <w:pPr>
              <w:pStyle w:val="TableParagraph"/>
              <w:ind w:left="26"/>
              <w:rPr>
                <w:sz w:val="8"/>
              </w:rPr>
            </w:pPr>
            <w:r>
              <w:rPr>
                <w:color w:val="4D4D4D"/>
                <w:spacing w:val="-2"/>
                <w:sz w:val="8"/>
              </w:rPr>
              <w:t>14.679139</w:t>
            </w:r>
          </w:p>
        </w:tc>
        <w:tc>
          <w:tcPr>
            <w:tcW w:w="495" w:type="dxa"/>
          </w:tcPr>
          <w:p w14:paraId="5EB412DD" w14:textId="77777777" w:rsidR="00384124" w:rsidRDefault="00A9669B">
            <w:pPr>
              <w:pStyle w:val="TableParagraph"/>
              <w:ind w:left="27"/>
              <w:rPr>
                <w:sz w:val="8"/>
              </w:rPr>
            </w:pPr>
            <w:r>
              <w:rPr>
                <w:color w:val="4D4D4D"/>
                <w:spacing w:val="-5"/>
                <w:sz w:val="8"/>
              </w:rPr>
              <w:t>NE</w:t>
            </w:r>
          </w:p>
        </w:tc>
        <w:tc>
          <w:tcPr>
            <w:tcW w:w="677" w:type="dxa"/>
          </w:tcPr>
          <w:p w14:paraId="3D449EBF" w14:textId="77777777" w:rsidR="00384124" w:rsidRDefault="00A9669B">
            <w:pPr>
              <w:pStyle w:val="TableParagraph"/>
              <w:ind w:left="29"/>
              <w:rPr>
                <w:sz w:val="8"/>
              </w:rPr>
            </w:pPr>
            <w:r>
              <w:rPr>
                <w:color w:val="4D4D4D"/>
                <w:spacing w:val="-5"/>
                <w:sz w:val="8"/>
              </w:rPr>
              <w:t>ANO</w:t>
            </w:r>
          </w:p>
        </w:tc>
      </w:tr>
      <w:tr w:rsidR="00384124" w14:paraId="5C2AC856" w14:textId="77777777">
        <w:trPr>
          <w:trHeight w:val="114"/>
        </w:trPr>
        <w:tc>
          <w:tcPr>
            <w:tcW w:w="1673" w:type="dxa"/>
          </w:tcPr>
          <w:p w14:paraId="47A25A3B" w14:textId="77777777" w:rsidR="00384124" w:rsidRDefault="00A9669B">
            <w:pPr>
              <w:pStyle w:val="TableParagraph"/>
              <w:rPr>
                <w:sz w:val="8"/>
              </w:rPr>
            </w:pPr>
            <w:r>
              <w:rPr>
                <w:color w:val="4D4D4D"/>
                <w:spacing w:val="-2"/>
                <w:sz w:val="8"/>
              </w:rPr>
              <w:t>SHELL</w:t>
            </w:r>
          </w:p>
        </w:tc>
        <w:tc>
          <w:tcPr>
            <w:tcW w:w="600" w:type="dxa"/>
          </w:tcPr>
          <w:p w14:paraId="3A6C73AF" w14:textId="77777777" w:rsidR="00384124" w:rsidRDefault="00A9669B">
            <w:pPr>
              <w:pStyle w:val="TableParagraph"/>
              <w:rPr>
                <w:sz w:val="8"/>
              </w:rPr>
            </w:pPr>
            <w:r>
              <w:rPr>
                <w:color w:val="4D4D4D"/>
                <w:spacing w:val="-2"/>
                <w:sz w:val="8"/>
              </w:rPr>
              <w:t>N17001</w:t>
            </w:r>
          </w:p>
        </w:tc>
        <w:tc>
          <w:tcPr>
            <w:tcW w:w="2018" w:type="dxa"/>
          </w:tcPr>
          <w:p w14:paraId="6D9EC9C7" w14:textId="77777777" w:rsidR="00384124" w:rsidRDefault="00A9669B">
            <w:pPr>
              <w:pStyle w:val="TableParagraph"/>
              <w:rPr>
                <w:sz w:val="8"/>
              </w:rPr>
            </w:pPr>
            <w:r>
              <w:rPr>
                <w:color w:val="4D4D4D"/>
                <w:spacing w:val="-2"/>
                <w:sz w:val="8"/>
              </w:rPr>
              <w:t>SHELL</w:t>
            </w:r>
          </w:p>
        </w:tc>
        <w:tc>
          <w:tcPr>
            <w:tcW w:w="693" w:type="dxa"/>
          </w:tcPr>
          <w:p w14:paraId="7FAFC2E3" w14:textId="77777777" w:rsidR="00384124" w:rsidRDefault="00A9669B">
            <w:pPr>
              <w:pStyle w:val="TableParagraph"/>
              <w:rPr>
                <w:sz w:val="8"/>
              </w:rPr>
            </w:pPr>
            <w:r>
              <w:rPr>
                <w:color w:val="4D4D4D"/>
                <w:spacing w:val="-2"/>
                <w:sz w:val="8"/>
              </w:rPr>
              <w:t>420301097501</w:t>
            </w:r>
          </w:p>
        </w:tc>
        <w:tc>
          <w:tcPr>
            <w:tcW w:w="789" w:type="dxa"/>
          </w:tcPr>
          <w:p w14:paraId="14D47860" w14:textId="77777777" w:rsidR="00384124" w:rsidRDefault="00A9669B">
            <w:pPr>
              <w:pStyle w:val="TableParagraph"/>
              <w:ind w:left="22"/>
              <w:rPr>
                <w:sz w:val="8"/>
              </w:rPr>
            </w:pPr>
            <w:r>
              <w:rPr>
                <w:color w:val="4D4D4D"/>
                <w:spacing w:val="-2"/>
                <w:sz w:val="8"/>
              </w:rPr>
              <w:t>Středočeský</w:t>
            </w:r>
          </w:p>
        </w:tc>
        <w:tc>
          <w:tcPr>
            <w:tcW w:w="907" w:type="dxa"/>
          </w:tcPr>
          <w:p w14:paraId="361AC2BB" w14:textId="77777777" w:rsidR="00384124" w:rsidRDefault="00A9669B">
            <w:pPr>
              <w:pStyle w:val="TableParagraph"/>
              <w:ind w:left="22"/>
              <w:rPr>
                <w:sz w:val="8"/>
              </w:rPr>
            </w:pPr>
            <w:r>
              <w:rPr>
                <w:color w:val="4D4D4D"/>
                <w:spacing w:val="-2"/>
                <w:sz w:val="8"/>
              </w:rPr>
              <w:t>Benešov</w:t>
            </w:r>
          </w:p>
        </w:tc>
        <w:tc>
          <w:tcPr>
            <w:tcW w:w="1152" w:type="dxa"/>
          </w:tcPr>
          <w:p w14:paraId="3BAD6131" w14:textId="77777777" w:rsidR="00384124" w:rsidRDefault="00A9669B">
            <w:pPr>
              <w:pStyle w:val="TableParagraph"/>
              <w:ind w:left="23"/>
              <w:rPr>
                <w:sz w:val="8"/>
              </w:rPr>
            </w:pPr>
            <w:proofErr w:type="spellStart"/>
            <w:proofErr w:type="gramStart"/>
            <w:r>
              <w:rPr>
                <w:color w:val="4D4D4D"/>
                <w:sz w:val="8"/>
              </w:rPr>
              <w:t>Votice,E</w:t>
            </w:r>
            <w:proofErr w:type="spellEnd"/>
            <w:proofErr w:type="gramEnd"/>
            <w:r>
              <w:rPr>
                <w:color w:val="4D4D4D"/>
                <w:spacing w:val="-5"/>
                <w:sz w:val="8"/>
              </w:rPr>
              <w:t xml:space="preserve"> 55</w:t>
            </w:r>
          </w:p>
        </w:tc>
        <w:tc>
          <w:tcPr>
            <w:tcW w:w="1814" w:type="dxa"/>
          </w:tcPr>
          <w:p w14:paraId="057665CD" w14:textId="77777777" w:rsidR="00384124" w:rsidRDefault="00A9669B">
            <w:pPr>
              <w:pStyle w:val="TableParagraph"/>
              <w:ind w:left="23"/>
              <w:rPr>
                <w:sz w:val="8"/>
              </w:rPr>
            </w:pPr>
            <w:r>
              <w:rPr>
                <w:color w:val="4D4D4D"/>
                <w:sz w:val="8"/>
              </w:rPr>
              <w:t>SILNICE</w:t>
            </w:r>
            <w:r>
              <w:rPr>
                <w:color w:val="4D4D4D"/>
                <w:spacing w:val="-5"/>
                <w:sz w:val="8"/>
              </w:rPr>
              <w:t xml:space="preserve"> </w:t>
            </w:r>
            <w:r>
              <w:rPr>
                <w:color w:val="4D4D4D"/>
                <w:sz w:val="8"/>
              </w:rPr>
              <w:t>E</w:t>
            </w:r>
            <w:r>
              <w:rPr>
                <w:color w:val="4D4D4D"/>
                <w:spacing w:val="-5"/>
                <w:sz w:val="8"/>
              </w:rPr>
              <w:t xml:space="preserve"> 55</w:t>
            </w:r>
          </w:p>
        </w:tc>
        <w:tc>
          <w:tcPr>
            <w:tcW w:w="1521" w:type="dxa"/>
          </w:tcPr>
          <w:p w14:paraId="2A2C2A83" w14:textId="77777777" w:rsidR="00384124" w:rsidRDefault="00A9669B">
            <w:pPr>
              <w:pStyle w:val="TableParagraph"/>
              <w:ind w:left="23"/>
              <w:rPr>
                <w:sz w:val="8"/>
              </w:rPr>
            </w:pPr>
            <w:r>
              <w:rPr>
                <w:color w:val="4D4D4D"/>
                <w:spacing w:val="-2"/>
                <w:sz w:val="8"/>
              </w:rPr>
              <w:t>VOTICE</w:t>
            </w:r>
          </w:p>
        </w:tc>
        <w:tc>
          <w:tcPr>
            <w:tcW w:w="347" w:type="dxa"/>
          </w:tcPr>
          <w:p w14:paraId="7B67B08A" w14:textId="77777777" w:rsidR="00384124" w:rsidRDefault="00A9669B">
            <w:pPr>
              <w:pStyle w:val="TableParagraph"/>
              <w:ind w:left="11" w:right="57"/>
              <w:jc w:val="center"/>
              <w:rPr>
                <w:sz w:val="8"/>
              </w:rPr>
            </w:pPr>
            <w:r>
              <w:rPr>
                <w:color w:val="4D4D4D"/>
                <w:sz w:val="8"/>
              </w:rPr>
              <w:t>259</w:t>
            </w:r>
            <w:r>
              <w:rPr>
                <w:color w:val="4D4D4D"/>
                <w:spacing w:val="-6"/>
                <w:sz w:val="8"/>
              </w:rPr>
              <w:t xml:space="preserve"> </w:t>
            </w:r>
            <w:r>
              <w:rPr>
                <w:color w:val="4D4D4D"/>
                <w:spacing w:val="-5"/>
                <w:sz w:val="8"/>
              </w:rPr>
              <w:t>01</w:t>
            </w:r>
          </w:p>
        </w:tc>
        <w:tc>
          <w:tcPr>
            <w:tcW w:w="647" w:type="dxa"/>
          </w:tcPr>
          <w:p w14:paraId="53EC8CE0" w14:textId="77777777" w:rsidR="00384124" w:rsidRDefault="00A9669B">
            <w:pPr>
              <w:pStyle w:val="TableParagraph"/>
              <w:ind w:left="25"/>
              <w:rPr>
                <w:sz w:val="8"/>
              </w:rPr>
            </w:pPr>
            <w:r>
              <w:rPr>
                <w:color w:val="4D4D4D"/>
                <w:spacing w:val="-2"/>
                <w:sz w:val="8"/>
              </w:rPr>
              <w:t>49.654972</w:t>
            </w:r>
          </w:p>
        </w:tc>
        <w:tc>
          <w:tcPr>
            <w:tcW w:w="661" w:type="dxa"/>
          </w:tcPr>
          <w:p w14:paraId="34E55933" w14:textId="77777777" w:rsidR="00384124" w:rsidRDefault="00A9669B">
            <w:pPr>
              <w:pStyle w:val="TableParagraph"/>
              <w:ind w:left="26"/>
              <w:rPr>
                <w:sz w:val="8"/>
              </w:rPr>
            </w:pPr>
            <w:r>
              <w:rPr>
                <w:color w:val="4D4D4D"/>
                <w:spacing w:val="-2"/>
                <w:sz w:val="8"/>
              </w:rPr>
              <w:t>14.632522</w:t>
            </w:r>
          </w:p>
        </w:tc>
        <w:tc>
          <w:tcPr>
            <w:tcW w:w="495" w:type="dxa"/>
          </w:tcPr>
          <w:p w14:paraId="5D9BBB9D" w14:textId="77777777" w:rsidR="00384124" w:rsidRDefault="00A9669B">
            <w:pPr>
              <w:pStyle w:val="TableParagraph"/>
              <w:ind w:left="27"/>
              <w:rPr>
                <w:sz w:val="8"/>
              </w:rPr>
            </w:pPr>
            <w:r>
              <w:rPr>
                <w:color w:val="4D4D4D"/>
                <w:spacing w:val="-5"/>
                <w:sz w:val="8"/>
              </w:rPr>
              <w:t>ANO</w:t>
            </w:r>
          </w:p>
        </w:tc>
        <w:tc>
          <w:tcPr>
            <w:tcW w:w="677" w:type="dxa"/>
          </w:tcPr>
          <w:p w14:paraId="3A7957D1" w14:textId="77777777" w:rsidR="00384124" w:rsidRDefault="00A9669B">
            <w:pPr>
              <w:pStyle w:val="TableParagraph"/>
              <w:ind w:left="29"/>
              <w:rPr>
                <w:sz w:val="8"/>
              </w:rPr>
            </w:pPr>
            <w:r>
              <w:rPr>
                <w:color w:val="4D4D4D"/>
                <w:spacing w:val="-5"/>
                <w:sz w:val="8"/>
              </w:rPr>
              <w:t>ANO</w:t>
            </w:r>
          </w:p>
        </w:tc>
      </w:tr>
      <w:tr w:rsidR="00384124" w14:paraId="5B9C0F1F" w14:textId="77777777">
        <w:trPr>
          <w:trHeight w:val="114"/>
        </w:trPr>
        <w:tc>
          <w:tcPr>
            <w:tcW w:w="1673" w:type="dxa"/>
          </w:tcPr>
          <w:p w14:paraId="70547C2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42C0077" w14:textId="77777777" w:rsidR="00384124" w:rsidRDefault="00A9669B">
            <w:pPr>
              <w:pStyle w:val="TableParagraph"/>
              <w:rPr>
                <w:sz w:val="8"/>
              </w:rPr>
            </w:pPr>
            <w:r>
              <w:rPr>
                <w:color w:val="4D4D4D"/>
                <w:spacing w:val="-2"/>
                <w:sz w:val="8"/>
              </w:rPr>
              <w:t>N51504</w:t>
            </w:r>
          </w:p>
        </w:tc>
        <w:tc>
          <w:tcPr>
            <w:tcW w:w="2018" w:type="dxa"/>
          </w:tcPr>
          <w:p w14:paraId="571AD1D6" w14:textId="77777777" w:rsidR="00384124" w:rsidRDefault="00A9669B">
            <w:pPr>
              <w:pStyle w:val="TableParagraph"/>
              <w:rPr>
                <w:sz w:val="8"/>
              </w:rPr>
            </w:pPr>
            <w:r>
              <w:rPr>
                <w:color w:val="4D4D4D"/>
                <w:sz w:val="8"/>
              </w:rPr>
              <w:t>KAPR</w:t>
            </w:r>
            <w:r>
              <w:rPr>
                <w:color w:val="4D4D4D"/>
                <w:spacing w:val="-7"/>
                <w:sz w:val="8"/>
              </w:rPr>
              <w:t xml:space="preserve"> </w:t>
            </w:r>
            <w:r>
              <w:rPr>
                <w:color w:val="4D4D4D"/>
                <w:sz w:val="8"/>
              </w:rPr>
              <w:t>OIL</w:t>
            </w:r>
            <w:r>
              <w:rPr>
                <w:color w:val="4D4D4D"/>
                <w:spacing w:val="-6"/>
                <w:sz w:val="8"/>
              </w:rPr>
              <w:t xml:space="preserve"> </w:t>
            </w:r>
            <w:r>
              <w:rPr>
                <w:color w:val="4D4D4D"/>
                <w:spacing w:val="-2"/>
                <w:sz w:val="8"/>
              </w:rPr>
              <w:t>S.R.O.</w:t>
            </w:r>
          </w:p>
        </w:tc>
        <w:tc>
          <w:tcPr>
            <w:tcW w:w="693" w:type="dxa"/>
          </w:tcPr>
          <w:p w14:paraId="3AF0DB47" w14:textId="77777777" w:rsidR="00384124" w:rsidRDefault="00A9669B">
            <w:pPr>
              <w:pStyle w:val="TableParagraph"/>
              <w:rPr>
                <w:sz w:val="8"/>
              </w:rPr>
            </w:pPr>
            <w:r>
              <w:rPr>
                <w:color w:val="4D4D4D"/>
                <w:spacing w:val="-2"/>
                <w:sz w:val="8"/>
              </w:rPr>
              <w:t>420301095501</w:t>
            </w:r>
          </w:p>
        </w:tc>
        <w:tc>
          <w:tcPr>
            <w:tcW w:w="789" w:type="dxa"/>
          </w:tcPr>
          <w:p w14:paraId="45191925" w14:textId="77777777" w:rsidR="00384124" w:rsidRDefault="00A9669B">
            <w:pPr>
              <w:pStyle w:val="TableParagraph"/>
              <w:ind w:left="22"/>
              <w:rPr>
                <w:sz w:val="8"/>
              </w:rPr>
            </w:pPr>
            <w:r>
              <w:rPr>
                <w:color w:val="4D4D4D"/>
                <w:spacing w:val="-2"/>
                <w:sz w:val="8"/>
              </w:rPr>
              <w:t>Středočeský</w:t>
            </w:r>
          </w:p>
        </w:tc>
        <w:tc>
          <w:tcPr>
            <w:tcW w:w="907" w:type="dxa"/>
          </w:tcPr>
          <w:p w14:paraId="6EE67EEC" w14:textId="77777777" w:rsidR="00384124" w:rsidRDefault="00A9669B">
            <w:pPr>
              <w:pStyle w:val="TableParagraph"/>
              <w:ind w:left="22"/>
              <w:rPr>
                <w:sz w:val="8"/>
              </w:rPr>
            </w:pPr>
            <w:r>
              <w:rPr>
                <w:color w:val="4D4D4D"/>
                <w:spacing w:val="-2"/>
                <w:sz w:val="8"/>
              </w:rPr>
              <w:t>Beroun</w:t>
            </w:r>
          </w:p>
        </w:tc>
        <w:tc>
          <w:tcPr>
            <w:tcW w:w="1152" w:type="dxa"/>
          </w:tcPr>
          <w:p w14:paraId="1BA025D0" w14:textId="77777777" w:rsidR="00384124" w:rsidRDefault="00A9669B">
            <w:pPr>
              <w:pStyle w:val="TableParagraph"/>
              <w:ind w:left="23"/>
              <w:rPr>
                <w:sz w:val="8"/>
              </w:rPr>
            </w:pPr>
            <w:proofErr w:type="spellStart"/>
            <w:proofErr w:type="gramStart"/>
            <w:r>
              <w:rPr>
                <w:color w:val="4D4D4D"/>
                <w:spacing w:val="-2"/>
                <w:sz w:val="8"/>
              </w:rPr>
              <w:t>Žebrák,odb</w:t>
            </w:r>
            <w:proofErr w:type="gramEnd"/>
            <w:r>
              <w:rPr>
                <w:color w:val="4D4D4D"/>
                <w:spacing w:val="-2"/>
                <w:sz w:val="8"/>
              </w:rPr>
              <w:t>.Hořovice</w:t>
            </w:r>
            <w:proofErr w:type="spellEnd"/>
          </w:p>
        </w:tc>
        <w:tc>
          <w:tcPr>
            <w:tcW w:w="1814" w:type="dxa"/>
          </w:tcPr>
          <w:p w14:paraId="69D75CA0" w14:textId="77777777" w:rsidR="00384124" w:rsidRDefault="00A9669B">
            <w:pPr>
              <w:pStyle w:val="TableParagraph"/>
              <w:ind w:left="23"/>
              <w:rPr>
                <w:sz w:val="8"/>
              </w:rPr>
            </w:pPr>
            <w:r>
              <w:rPr>
                <w:color w:val="4D4D4D"/>
                <w:spacing w:val="-2"/>
                <w:sz w:val="8"/>
              </w:rPr>
              <w:t>TOVÁRNÍ</w:t>
            </w:r>
          </w:p>
        </w:tc>
        <w:tc>
          <w:tcPr>
            <w:tcW w:w="1521" w:type="dxa"/>
          </w:tcPr>
          <w:p w14:paraId="06094B95" w14:textId="77777777" w:rsidR="00384124" w:rsidRDefault="00A9669B">
            <w:pPr>
              <w:pStyle w:val="TableParagraph"/>
              <w:ind w:left="23"/>
              <w:rPr>
                <w:sz w:val="8"/>
              </w:rPr>
            </w:pPr>
            <w:r>
              <w:rPr>
                <w:color w:val="4D4D4D"/>
                <w:spacing w:val="-2"/>
                <w:sz w:val="8"/>
              </w:rPr>
              <w:t>ŽEBRÁK</w:t>
            </w:r>
          </w:p>
        </w:tc>
        <w:tc>
          <w:tcPr>
            <w:tcW w:w="347" w:type="dxa"/>
          </w:tcPr>
          <w:p w14:paraId="2DA5445C" w14:textId="77777777" w:rsidR="00384124" w:rsidRDefault="00A9669B">
            <w:pPr>
              <w:pStyle w:val="TableParagraph"/>
              <w:ind w:left="11" w:right="57"/>
              <w:jc w:val="center"/>
              <w:rPr>
                <w:sz w:val="8"/>
              </w:rPr>
            </w:pPr>
            <w:r>
              <w:rPr>
                <w:color w:val="4D4D4D"/>
                <w:sz w:val="8"/>
              </w:rPr>
              <w:t>267</w:t>
            </w:r>
            <w:r>
              <w:rPr>
                <w:color w:val="4D4D4D"/>
                <w:spacing w:val="-6"/>
                <w:sz w:val="8"/>
              </w:rPr>
              <w:t xml:space="preserve"> </w:t>
            </w:r>
            <w:r>
              <w:rPr>
                <w:color w:val="4D4D4D"/>
                <w:spacing w:val="-5"/>
                <w:sz w:val="8"/>
              </w:rPr>
              <w:t>53</w:t>
            </w:r>
          </w:p>
        </w:tc>
        <w:tc>
          <w:tcPr>
            <w:tcW w:w="647" w:type="dxa"/>
          </w:tcPr>
          <w:p w14:paraId="383C3DDC" w14:textId="77777777" w:rsidR="00384124" w:rsidRDefault="00A9669B">
            <w:pPr>
              <w:pStyle w:val="TableParagraph"/>
              <w:ind w:left="25"/>
              <w:rPr>
                <w:sz w:val="8"/>
              </w:rPr>
            </w:pPr>
            <w:r>
              <w:rPr>
                <w:color w:val="4D4D4D"/>
                <w:spacing w:val="-2"/>
                <w:sz w:val="8"/>
              </w:rPr>
              <w:t>49.870000</w:t>
            </w:r>
          </w:p>
        </w:tc>
        <w:tc>
          <w:tcPr>
            <w:tcW w:w="661" w:type="dxa"/>
          </w:tcPr>
          <w:p w14:paraId="7A1E02DA" w14:textId="77777777" w:rsidR="00384124" w:rsidRDefault="00A9669B">
            <w:pPr>
              <w:pStyle w:val="TableParagraph"/>
              <w:ind w:left="26"/>
              <w:rPr>
                <w:sz w:val="8"/>
              </w:rPr>
            </w:pPr>
            <w:r>
              <w:rPr>
                <w:color w:val="4D4D4D"/>
                <w:spacing w:val="-2"/>
                <w:sz w:val="8"/>
              </w:rPr>
              <w:t>13.894506</w:t>
            </w:r>
          </w:p>
        </w:tc>
        <w:tc>
          <w:tcPr>
            <w:tcW w:w="495" w:type="dxa"/>
          </w:tcPr>
          <w:p w14:paraId="6C604E8B" w14:textId="77777777" w:rsidR="00384124" w:rsidRDefault="00A9669B">
            <w:pPr>
              <w:pStyle w:val="TableParagraph"/>
              <w:ind w:left="27"/>
              <w:rPr>
                <w:sz w:val="8"/>
              </w:rPr>
            </w:pPr>
            <w:r>
              <w:rPr>
                <w:color w:val="4D4D4D"/>
                <w:spacing w:val="-5"/>
                <w:sz w:val="8"/>
              </w:rPr>
              <w:t>ANO</w:t>
            </w:r>
          </w:p>
        </w:tc>
        <w:tc>
          <w:tcPr>
            <w:tcW w:w="677" w:type="dxa"/>
          </w:tcPr>
          <w:p w14:paraId="45B21352" w14:textId="77777777" w:rsidR="00384124" w:rsidRDefault="00A9669B">
            <w:pPr>
              <w:pStyle w:val="TableParagraph"/>
              <w:ind w:left="29"/>
              <w:rPr>
                <w:sz w:val="8"/>
              </w:rPr>
            </w:pPr>
            <w:r>
              <w:rPr>
                <w:color w:val="4D4D4D"/>
                <w:spacing w:val="-5"/>
                <w:sz w:val="8"/>
              </w:rPr>
              <w:t>ANO</w:t>
            </w:r>
          </w:p>
        </w:tc>
      </w:tr>
      <w:tr w:rsidR="00384124" w14:paraId="2EA0C86C" w14:textId="77777777">
        <w:trPr>
          <w:trHeight w:val="114"/>
        </w:trPr>
        <w:tc>
          <w:tcPr>
            <w:tcW w:w="1673" w:type="dxa"/>
          </w:tcPr>
          <w:p w14:paraId="0CFD0C67" w14:textId="77777777" w:rsidR="00384124" w:rsidRDefault="00A9669B">
            <w:pPr>
              <w:pStyle w:val="TableParagraph"/>
              <w:rPr>
                <w:sz w:val="8"/>
              </w:rPr>
            </w:pPr>
            <w:r>
              <w:rPr>
                <w:color w:val="4D4D4D"/>
                <w:spacing w:val="-5"/>
                <w:sz w:val="8"/>
              </w:rPr>
              <w:t>OMV</w:t>
            </w:r>
          </w:p>
        </w:tc>
        <w:tc>
          <w:tcPr>
            <w:tcW w:w="600" w:type="dxa"/>
          </w:tcPr>
          <w:p w14:paraId="62D193B9" w14:textId="77777777" w:rsidR="00384124" w:rsidRDefault="00A9669B">
            <w:pPr>
              <w:pStyle w:val="TableParagraph"/>
              <w:rPr>
                <w:sz w:val="8"/>
              </w:rPr>
            </w:pPr>
            <w:r>
              <w:rPr>
                <w:color w:val="4D4D4D"/>
                <w:spacing w:val="-2"/>
                <w:sz w:val="8"/>
              </w:rPr>
              <w:t>N16001</w:t>
            </w:r>
          </w:p>
        </w:tc>
        <w:tc>
          <w:tcPr>
            <w:tcW w:w="2018" w:type="dxa"/>
          </w:tcPr>
          <w:p w14:paraId="1D1D04EA" w14:textId="77777777" w:rsidR="00384124" w:rsidRDefault="00A9669B">
            <w:pPr>
              <w:pStyle w:val="TableParagraph"/>
              <w:rPr>
                <w:sz w:val="8"/>
              </w:rPr>
            </w:pPr>
            <w:r>
              <w:rPr>
                <w:color w:val="4D4D4D"/>
                <w:spacing w:val="-5"/>
                <w:sz w:val="8"/>
              </w:rPr>
              <w:t>OMV</w:t>
            </w:r>
          </w:p>
        </w:tc>
        <w:tc>
          <w:tcPr>
            <w:tcW w:w="693" w:type="dxa"/>
          </w:tcPr>
          <w:p w14:paraId="7D523D47" w14:textId="77777777" w:rsidR="00384124" w:rsidRDefault="00A9669B">
            <w:pPr>
              <w:pStyle w:val="TableParagraph"/>
              <w:rPr>
                <w:sz w:val="8"/>
              </w:rPr>
            </w:pPr>
            <w:r>
              <w:rPr>
                <w:color w:val="4D4D4D"/>
                <w:spacing w:val="-2"/>
                <w:sz w:val="8"/>
              </w:rPr>
              <w:t>420301116201</w:t>
            </w:r>
          </w:p>
        </w:tc>
        <w:tc>
          <w:tcPr>
            <w:tcW w:w="789" w:type="dxa"/>
          </w:tcPr>
          <w:p w14:paraId="5705B671" w14:textId="77777777" w:rsidR="00384124" w:rsidRDefault="00A9669B">
            <w:pPr>
              <w:pStyle w:val="TableParagraph"/>
              <w:ind w:left="22"/>
              <w:rPr>
                <w:sz w:val="8"/>
              </w:rPr>
            </w:pPr>
            <w:r>
              <w:rPr>
                <w:color w:val="4D4D4D"/>
                <w:spacing w:val="-2"/>
                <w:sz w:val="8"/>
              </w:rPr>
              <w:t>Středočeský</w:t>
            </w:r>
          </w:p>
        </w:tc>
        <w:tc>
          <w:tcPr>
            <w:tcW w:w="907" w:type="dxa"/>
          </w:tcPr>
          <w:p w14:paraId="1134EB64" w14:textId="77777777" w:rsidR="00384124" w:rsidRDefault="00A9669B">
            <w:pPr>
              <w:pStyle w:val="TableParagraph"/>
              <w:ind w:left="22"/>
              <w:rPr>
                <w:sz w:val="8"/>
              </w:rPr>
            </w:pPr>
            <w:r>
              <w:rPr>
                <w:color w:val="4D4D4D"/>
                <w:spacing w:val="-2"/>
                <w:sz w:val="8"/>
              </w:rPr>
              <w:t>Beroun</w:t>
            </w:r>
          </w:p>
        </w:tc>
        <w:tc>
          <w:tcPr>
            <w:tcW w:w="1152" w:type="dxa"/>
          </w:tcPr>
          <w:p w14:paraId="363702BE" w14:textId="77777777" w:rsidR="00384124" w:rsidRDefault="00A9669B">
            <w:pPr>
              <w:pStyle w:val="TableParagraph"/>
              <w:ind w:left="23"/>
              <w:rPr>
                <w:sz w:val="8"/>
              </w:rPr>
            </w:pPr>
            <w:proofErr w:type="spellStart"/>
            <w:proofErr w:type="gramStart"/>
            <w:r>
              <w:rPr>
                <w:color w:val="4D4D4D"/>
                <w:spacing w:val="-2"/>
                <w:sz w:val="8"/>
              </w:rPr>
              <w:t>Beroun,Plzeňská</w:t>
            </w:r>
            <w:proofErr w:type="spellEnd"/>
            <w:proofErr w:type="gramEnd"/>
            <w:r>
              <w:rPr>
                <w:color w:val="4D4D4D"/>
                <w:spacing w:val="13"/>
                <w:sz w:val="8"/>
              </w:rPr>
              <w:t xml:space="preserve"> </w:t>
            </w:r>
            <w:r>
              <w:rPr>
                <w:color w:val="4D4D4D"/>
                <w:spacing w:val="-5"/>
                <w:sz w:val="8"/>
              </w:rPr>
              <w:t>OMV</w:t>
            </w:r>
          </w:p>
        </w:tc>
        <w:tc>
          <w:tcPr>
            <w:tcW w:w="1814" w:type="dxa"/>
          </w:tcPr>
          <w:p w14:paraId="7770FB54" w14:textId="77777777" w:rsidR="00384124" w:rsidRDefault="00A9669B">
            <w:pPr>
              <w:pStyle w:val="TableParagraph"/>
              <w:ind w:left="23"/>
              <w:rPr>
                <w:sz w:val="8"/>
              </w:rPr>
            </w:pPr>
            <w:r>
              <w:rPr>
                <w:color w:val="4D4D4D"/>
                <w:spacing w:val="-2"/>
                <w:sz w:val="8"/>
              </w:rPr>
              <w:t>PLZEŇSKÁ</w:t>
            </w:r>
          </w:p>
        </w:tc>
        <w:tc>
          <w:tcPr>
            <w:tcW w:w="1521" w:type="dxa"/>
          </w:tcPr>
          <w:p w14:paraId="4466AA38" w14:textId="77777777" w:rsidR="00384124" w:rsidRDefault="00A9669B">
            <w:pPr>
              <w:pStyle w:val="TableParagraph"/>
              <w:ind w:left="23"/>
              <w:rPr>
                <w:sz w:val="8"/>
              </w:rPr>
            </w:pPr>
            <w:r>
              <w:rPr>
                <w:color w:val="4D4D4D"/>
                <w:spacing w:val="-2"/>
                <w:sz w:val="8"/>
              </w:rPr>
              <w:t>BEROUN</w:t>
            </w:r>
          </w:p>
        </w:tc>
        <w:tc>
          <w:tcPr>
            <w:tcW w:w="347" w:type="dxa"/>
          </w:tcPr>
          <w:p w14:paraId="319D04FB" w14:textId="77777777" w:rsidR="00384124" w:rsidRDefault="00A9669B">
            <w:pPr>
              <w:pStyle w:val="TableParagraph"/>
              <w:ind w:left="11" w:right="57"/>
              <w:jc w:val="center"/>
              <w:rPr>
                <w:sz w:val="8"/>
              </w:rPr>
            </w:pPr>
            <w:r>
              <w:rPr>
                <w:color w:val="4D4D4D"/>
                <w:sz w:val="8"/>
              </w:rPr>
              <w:t>266</w:t>
            </w:r>
            <w:r>
              <w:rPr>
                <w:color w:val="4D4D4D"/>
                <w:spacing w:val="-6"/>
                <w:sz w:val="8"/>
              </w:rPr>
              <w:t xml:space="preserve"> </w:t>
            </w:r>
            <w:r>
              <w:rPr>
                <w:color w:val="4D4D4D"/>
                <w:spacing w:val="-5"/>
                <w:sz w:val="8"/>
              </w:rPr>
              <w:t>01</w:t>
            </w:r>
          </w:p>
        </w:tc>
        <w:tc>
          <w:tcPr>
            <w:tcW w:w="647" w:type="dxa"/>
          </w:tcPr>
          <w:p w14:paraId="6FD4D477" w14:textId="77777777" w:rsidR="00384124" w:rsidRDefault="00A9669B">
            <w:pPr>
              <w:pStyle w:val="TableParagraph"/>
              <w:ind w:left="25"/>
              <w:rPr>
                <w:sz w:val="8"/>
              </w:rPr>
            </w:pPr>
            <w:r>
              <w:rPr>
                <w:color w:val="4D4D4D"/>
                <w:spacing w:val="-2"/>
                <w:sz w:val="8"/>
              </w:rPr>
              <w:t>49.952275</w:t>
            </w:r>
          </w:p>
        </w:tc>
        <w:tc>
          <w:tcPr>
            <w:tcW w:w="661" w:type="dxa"/>
          </w:tcPr>
          <w:p w14:paraId="52E7DDC7" w14:textId="77777777" w:rsidR="00384124" w:rsidRDefault="00A9669B">
            <w:pPr>
              <w:pStyle w:val="TableParagraph"/>
              <w:ind w:left="26"/>
              <w:rPr>
                <w:sz w:val="8"/>
              </w:rPr>
            </w:pPr>
            <w:r>
              <w:rPr>
                <w:color w:val="4D4D4D"/>
                <w:spacing w:val="-2"/>
                <w:sz w:val="8"/>
              </w:rPr>
              <w:t>14.048083</w:t>
            </w:r>
          </w:p>
        </w:tc>
        <w:tc>
          <w:tcPr>
            <w:tcW w:w="495" w:type="dxa"/>
          </w:tcPr>
          <w:p w14:paraId="24340192" w14:textId="77777777" w:rsidR="00384124" w:rsidRDefault="00A9669B">
            <w:pPr>
              <w:pStyle w:val="TableParagraph"/>
              <w:ind w:left="27"/>
              <w:rPr>
                <w:sz w:val="8"/>
              </w:rPr>
            </w:pPr>
            <w:r>
              <w:rPr>
                <w:color w:val="4D4D4D"/>
                <w:spacing w:val="-5"/>
                <w:sz w:val="8"/>
              </w:rPr>
              <w:t>NE</w:t>
            </w:r>
          </w:p>
        </w:tc>
        <w:tc>
          <w:tcPr>
            <w:tcW w:w="677" w:type="dxa"/>
          </w:tcPr>
          <w:p w14:paraId="7A2D158D" w14:textId="77777777" w:rsidR="00384124" w:rsidRDefault="00A9669B">
            <w:pPr>
              <w:pStyle w:val="TableParagraph"/>
              <w:ind w:left="29"/>
              <w:rPr>
                <w:sz w:val="8"/>
              </w:rPr>
            </w:pPr>
            <w:r>
              <w:rPr>
                <w:color w:val="4D4D4D"/>
                <w:spacing w:val="-5"/>
                <w:sz w:val="8"/>
              </w:rPr>
              <w:t>NE</w:t>
            </w:r>
          </w:p>
        </w:tc>
      </w:tr>
      <w:tr w:rsidR="00384124" w14:paraId="75E2CAAE" w14:textId="77777777">
        <w:trPr>
          <w:trHeight w:val="114"/>
        </w:trPr>
        <w:tc>
          <w:tcPr>
            <w:tcW w:w="1673" w:type="dxa"/>
          </w:tcPr>
          <w:p w14:paraId="693596FF" w14:textId="77777777" w:rsidR="00384124" w:rsidRDefault="00A9669B">
            <w:pPr>
              <w:pStyle w:val="TableParagraph"/>
              <w:rPr>
                <w:sz w:val="8"/>
              </w:rPr>
            </w:pPr>
            <w:r>
              <w:rPr>
                <w:color w:val="4D4D4D"/>
                <w:spacing w:val="-5"/>
                <w:sz w:val="8"/>
              </w:rPr>
              <w:t>MOL</w:t>
            </w:r>
          </w:p>
        </w:tc>
        <w:tc>
          <w:tcPr>
            <w:tcW w:w="600" w:type="dxa"/>
          </w:tcPr>
          <w:p w14:paraId="47EEA494" w14:textId="77777777" w:rsidR="00384124" w:rsidRDefault="00A9669B">
            <w:pPr>
              <w:pStyle w:val="TableParagraph"/>
              <w:rPr>
                <w:sz w:val="8"/>
              </w:rPr>
            </w:pPr>
            <w:r>
              <w:rPr>
                <w:color w:val="4D4D4D"/>
                <w:spacing w:val="-2"/>
                <w:sz w:val="8"/>
              </w:rPr>
              <w:t>N15000</w:t>
            </w:r>
          </w:p>
        </w:tc>
        <w:tc>
          <w:tcPr>
            <w:tcW w:w="2018" w:type="dxa"/>
          </w:tcPr>
          <w:p w14:paraId="292CA9D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17C8269" w14:textId="77777777" w:rsidR="00384124" w:rsidRDefault="00A9669B">
            <w:pPr>
              <w:pStyle w:val="TableParagraph"/>
              <w:rPr>
                <w:sz w:val="8"/>
              </w:rPr>
            </w:pPr>
            <w:r>
              <w:rPr>
                <w:color w:val="4D4D4D"/>
                <w:spacing w:val="-2"/>
                <w:sz w:val="8"/>
              </w:rPr>
              <w:t>420301126401</w:t>
            </w:r>
          </w:p>
        </w:tc>
        <w:tc>
          <w:tcPr>
            <w:tcW w:w="789" w:type="dxa"/>
          </w:tcPr>
          <w:p w14:paraId="10A3BFCD" w14:textId="77777777" w:rsidR="00384124" w:rsidRDefault="00A9669B">
            <w:pPr>
              <w:pStyle w:val="TableParagraph"/>
              <w:ind w:left="22"/>
              <w:rPr>
                <w:sz w:val="8"/>
              </w:rPr>
            </w:pPr>
            <w:r>
              <w:rPr>
                <w:color w:val="4D4D4D"/>
                <w:spacing w:val="-2"/>
                <w:sz w:val="8"/>
              </w:rPr>
              <w:t>Středočeský</w:t>
            </w:r>
          </w:p>
        </w:tc>
        <w:tc>
          <w:tcPr>
            <w:tcW w:w="907" w:type="dxa"/>
          </w:tcPr>
          <w:p w14:paraId="7501E426" w14:textId="77777777" w:rsidR="00384124" w:rsidRDefault="00A9669B">
            <w:pPr>
              <w:pStyle w:val="TableParagraph"/>
              <w:ind w:left="22"/>
              <w:rPr>
                <w:sz w:val="8"/>
              </w:rPr>
            </w:pPr>
            <w:r>
              <w:rPr>
                <w:color w:val="4D4D4D"/>
                <w:spacing w:val="-2"/>
                <w:sz w:val="8"/>
              </w:rPr>
              <w:t>Beroun</w:t>
            </w:r>
          </w:p>
        </w:tc>
        <w:tc>
          <w:tcPr>
            <w:tcW w:w="1152" w:type="dxa"/>
          </w:tcPr>
          <w:p w14:paraId="649A8D59" w14:textId="77777777" w:rsidR="00384124" w:rsidRDefault="00A9669B">
            <w:pPr>
              <w:pStyle w:val="TableParagraph"/>
              <w:ind w:left="23"/>
              <w:rPr>
                <w:sz w:val="8"/>
              </w:rPr>
            </w:pPr>
            <w:r>
              <w:rPr>
                <w:color w:val="4D4D4D"/>
                <w:spacing w:val="-2"/>
                <w:sz w:val="8"/>
              </w:rPr>
              <w:t>Komárov</w:t>
            </w:r>
          </w:p>
        </w:tc>
        <w:tc>
          <w:tcPr>
            <w:tcW w:w="1814" w:type="dxa"/>
          </w:tcPr>
          <w:p w14:paraId="182D7FCD" w14:textId="77777777" w:rsidR="00384124" w:rsidRDefault="00A9669B">
            <w:pPr>
              <w:pStyle w:val="TableParagraph"/>
              <w:ind w:left="23"/>
              <w:rPr>
                <w:sz w:val="8"/>
              </w:rPr>
            </w:pPr>
            <w:r>
              <w:rPr>
                <w:color w:val="4D4D4D"/>
                <w:spacing w:val="-2"/>
                <w:sz w:val="8"/>
              </w:rPr>
              <w:t>KOMÁROV</w:t>
            </w:r>
          </w:p>
        </w:tc>
        <w:tc>
          <w:tcPr>
            <w:tcW w:w="1521" w:type="dxa"/>
          </w:tcPr>
          <w:p w14:paraId="248CA79A" w14:textId="77777777" w:rsidR="00384124" w:rsidRDefault="00A9669B">
            <w:pPr>
              <w:pStyle w:val="TableParagraph"/>
              <w:ind w:left="23"/>
              <w:rPr>
                <w:sz w:val="8"/>
              </w:rPr>
            </w:pPr>
            <w:r>
              <w:rPr>
                <w:color w:val="4D4D4D"/>
                <w:spacing w:val="-2"/>
                <w:sz w:val="8"/>
              </w:rPr>
              <w:t>KOMÁROV</w:t>
            </w:r>
            <w:r>
              <w:rPr>
                <w:color w:val="4D4D4D"/>
                <w:spacing w:val="1"/>
                <w:sz w:val="8"/>
              </w:rPr>
              <w:t xml:space="preserve"> </w:t>
            </w:r>
            <w:r>
              <w:rPr>
                <w:color w:val="4D4D4D"/>
                <w:spacing w:val="-2"/>
                <w:sz w:val="8"/>
              </w:rPr>
              <w:t>U</w:t>
            </w:r>
            <w:r>
              <w:rPr>
                <w:color w:val="4D4D4D"/>
                <w:spacing w:val="1"/>
                <w:sz w:val="8"/>
              </w:rPr>
              <w:t xml:space="preserve"> </w:t>
            </w:r>
            <w:r>
              <w:rPr>
                <w:color w:val="4D4D4D"/>
                <w:spacing w:val="-2"/>
                <w:sz w:val="8"/>
              </w:rPr>
              <w:t>HOŘOVIC</w:t>
            </w:r>
          </w:p>
        </w:tc>
        <w:tc>
          <w:tcPr>
            <w:tcW w:w="347" w:type="dxa"/>
          </w:tcPr>
          <w:p w14:paraId="43068767" w14:textId="77777777" w:rsidR="00384124" w:rsidRDefault="00A9669B">
            <w:pPr>
              <w:pStyle w:val="TableParagraph"/>
              <w:ind w:left="11" w:right="57"/>
              <w:jc w:val="center"/>
              <w:rPr>
                <w:sz w:val="8"/>
              </w:rPr>
            </w:pPr>
            <w:r>
              <w:rPr>
                <w:color w:val="4D4D4D"/>
                <w:sz w:val="8"/>
              </w:rPr>
              <w:t>267</w:t>
            </w:r>
            <w:r>
              <w:rPr>
                <w:color w:val="4D4D4D"/>
                <w:spacing w:val="-6"/>
                <w:sz w:val="8"/>
              </w:rPr>
              <w:t xml:space="preserve"> </w:t>
            </w:r>
            <w:r>
              <w:rPr>
                <w:color w:val="4D4D4D"/>
                <w:spacing w:val="-5"/>
                <w:sz w:val="8"/>
              </w:rPr>
              <w:t>62</w:t>
            </w:r>
          </w:p>
        </w:tc>
        <w:tc>
          <w:tcPr>
            <w:tcW w:w="647" w:type="dxa"/>
          </w:tcPr>
          <w:p w14:paraId="6C8546B1" w14:textId="77777777" w:rsidR="00384124" w:rsidRDefault="00A9669B">
            <w:pPr>
              <w:pStyle w:val="TableParagraph"/>
              <w:ind w:left="25"/>
              <w:rPr>
                <w:sz w:val="8"/>
              </w:rPr>
            </w:pPr>
            <w:r>
              <w:rPr>
                <w:color w:val="4D4D4D"/>
                <w:spacing w:val="-2"/>
                <w:sz w:val="8"/>
              </w:rPr>
              <w:t>49.808486</w:t>
            </w:r>
          </w:p>
        </w:tc>
        <w:tc>
          <w:tcPr>
            <w:tcW w:w="661" w:type="dxa"/>
          </w:tcPr>
          <w:p w14:paraId="4FF5F10E" w14:textId="77777777" w:rsidR="00384124" w:rsidRDefault="00A9669B">
            <w:pPr>
              <w:pStyle w:val="TableParagraph"/>
              <w:ind w:left="26"/>
              <w:rPr>
                <w:sz w:val="8"/>
              </w:rPr>
            </w:pPr>
            <w:r>
              <w:rPr>
                <w:color w:val="4D4D4D"/>
                <w:spacing w:val="-2"/>
                <w:sz w:val="8"/>
              </w:rPr>
              <w:t>13.858450</w:t>
            </w:r>
          </w:p>
        </w:tc>
        <w:tc>
          <w:tcPr>
            <w:tcW w:w="495" w:type="dxa"/>
          </w:tcPr>
          <w:p w14:paraId="292D9090" w14:textId="77777777" w:rsidR="00384124" w:rsidRDefault="00A9669B">
            <w:pPr>
              <w:pStyle w:val="TableParagraph"/>
              <w:ind w:left="27"/>
              <w:rPr>
                <w:sz w:val="8"/>
              </w:rPr>
            </w:pPr>
            <w:r>
              <w:rPr>
                <w:color w:val="4D4D4D"/>
                <w:spacing w:val="-5"/>
                <w:sz w:val="8"/>
              </w:rPr>
              <w:t>ANO</w:t>
            </w:r>
          </w:p>
        </w:tc>
        <w:tc>
          <w:tcPr>
            <w:tcW w:w="677" w:type="dxa"/>
          </w:tcPr>
          <w:p w14:paraId="540F9C0F" w14:textId="77777777" w:rsidR="00384124" w:rsidRDefault="00A9669B">
            <w:pPr>
              <w:pStyle w:val="TableParagraph"/>
              <w:ind w:left="29"/>
              <w:rPr>
                <w:sz w:val="8"/>
              </w:rPr>
            </w:pPr>
            <w:r>
              <w:rPr>
                <w:color w:val="4D4D4D"/>
                <w:spacing w:val="-5"/>
                <w:sz w:val="8"/>
              </w:rPr>
              <w:t>ANO</w:t>
            </w:r>
          </w:p>
        </w:tc>
      </w:tr>
      <w:tr w:rsidR="00384124" w14:paraId="09FBDB7C" w14:textId="77777777">
        <w:trPr>
          <w:trHeight w:val="114"/>
        </w:trPr>
        <w:tc>
          <w:tcPr>
            <w:tcW w:w="1673" w:type="dxa"/>
          </w:tcPr>
          <w:p w14:paraId="1886703F" w14:textId="77777777" w:rsidR="00384124" w:rsidRDefault="00A9669B">
            <w:pPr>
              <w:pStyle w:val="TableParagraph"/>
              <w:rPr>
                <w:sz w:val="8"/>
              </w:rPr>
            </w:pPr>
            <w:r>
              <w:rPr>
                <w:color w:val="4D4D4D"/>
                <w:spacing w:val="-5"/>
                <w:sz w:val="8"/>
              </w:rPr>
              <w:t>MOL</w:t>
            </w:r>
          </w:p>
        </w:tc>
        <w:tc>
          <w:tcPr>
            <w:tcW w:w="600" w:type="dxa"/>
          </w:tcPr>
          <w:p w14:paraId="788CDE40" w14:textId="77777777" w:rsidR="00384124" w:rsidRDefault="00A9669B">
            <w:pPr>
              <w:pStyle w:val="TableParagraph"/>
              <w:rPr>
                <w:sz w:val="8"/>
              </w:rPr>
            </w:pPr>
            <w:r>
              <w:rPr>
                <w:color w:val="4D4D4D"/>
                <w:spacing w:val="-2"/>
                <w:sz w:val="8"/>
              </w:rPr>
              <w:t>N15000</w:t>
            </w:r>
          </w:p>
        </w:tc>
        <w:tc>
          <w:tcPr>
            <w:tcW w:w="2018" w:type="dxa"/>
          </w:tcPr>
          <w:p w14:paraId="4F37346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3E18C9D" w14:textId="77777777" w:rsidR="00384124" w:rsidRDefault="00A9669B">
            <w:pPr>
              <w:pStyle w:val="TableParagraph"/>
              <w:rPr>
                <w:sz w:val="8"/>
              </w:rPr>
            </w:pPr>
            <w:r>
              <w:rPr>
                <w:color w:val="4D4D4D"/>
                <w:spacing w:val="-2"/>
                <w:sz w:val="8"/>
              </w:rPr>
              <w:t>420301126901</w:t>
            </w:r>
          </w:p>
        </w:tc>
        <w:tc>
          <w:tcPr>
            <w:tcW w:w="789" w:type="dxa"/>
          </w:tcPr>
          <w:p w14:paraId="4EDC23EC" w14:textId="77777777" w:rsidR="00384124" w:rsidRDefault="00A9669B">
            <w:pPr>
              <w:pStyle w:val="TableParagraph"/>
              <w:ind w:left="22"/>
              <w:rPr>
                <w:sz w:val="8"/>
              </w:rPr>
            </w:pPr>
            <w:r>
              <w:rPr>
                <w:color w:val="4D4D4D"/>
                <w:spacing w:val="-2"/>
                <w:sz w:val="8"/>
              </w:rPr>
              <w:t>Středočeský</w:t>
            </w:r>
          </w:p>
        </w:tc>
        <w:tc>
          <w:tcPr>
            <w:tcW w:w="907" w:type="dxa"/>
          </w:tcPr>
          <w:p w14:paraId="6E5AFA1C" w14:textId="77777777" w:rsidR="00384124" w:rsidRDefault="00A9669B">
            <w:pPr>
              <w:pStyle w:val="TableParagraph"/>
              <w:ind w:left="22"/>
              <w:rPr>
                <w:sz w:val="8"/>
              </w:rPr>
            </w:pPr>
            <w:r>
              <w:rPr>
                <w:color w:val="4D4D4D"/>
                <w:spacing w:val="-2"/>
                <w:sz w:val="8"/>
              </w:rPr>
              <w:t>Beroun</w:t>
            </w:r>
          </w:p>
        </w:tc>
        <w:tc>
          <w:tcPr>
            <w:tcW w:w="1152" w:type="dxa"/>
          </w:tcPr>
          <w:p w14:paraId="3339FB29" w14:textId="77777777" w:rsidR="00384124" w:rsidRDefault="00A9669B">
            <w:pPr>
              <w:pStyle w:val="TableParagraph"/>
              <w:ind w:left="23"/>
              <w:rPr>
                <w:sz w:val="8"/>
              </w:rPr>
            </w:pPr>
            <w:r>
              <w:rPr>
                <w:color w:val="4D4D4D"/>
                <w:spacing w:val="-2"/>
                <w:sz w:val="8"/>
              </w:rPr>
              <w:t>Králův</w:t>
            </w:r>
            <w:r>
              <w:rPr>
                <w:color w:val="4D4D4D"/>
                <w:spacing w:val="3"/>
                <w:sz w:val="8"/>
              </w:rPr>
              <w:t xml:space="preserve"> </w:t>
            </w:r>
            <w:proofErr w:type="spellStart"/>
            <w:proofErr w:type="gramStart"/>
            <w:r>
              <w:rPr>
                <w:color w:val="4D4D4D"/>
                <w:spacing w:val="-2"/>
                <w:sz w:val="8"/>
              </w:rPr>
              <w:t>Dvůr,D</w:t>
            </w:r>
            <w:proofErr w:type="spellEnd"/>
            <w:proofErr w:type="gramEnd"/>
            <w:r>
              <w:rPr>
                <w:color w:val="4D4D4D"/>
                <w:spacing w:val="5"/>
                <w:sz w:val="8"/>
              </w:rPr>
              <w:t xml:space="preserve"> </w:t>
            </w:r>
            <w:r>
              <w:rPr>
                <w:color w:val="4D4D4D"/>
                <w:spacing w:val="-2"/>
                <w:sz w:val="8"/>
              </w:rPr>
              <w:t>5,MOL</w:t>
            </w:r>
          </w:p>
        </w:tc>
        <w:tc>
          <w:tcPr>
            <w:tcW w:w="1814" w:type="dxa"/>
          </w:tcPr>
          <w:p w14:paraId="52651874" w14:textId="77777777" w:rsidR="00384124" w:rsidRDefault="00A9669B">
            <w:pPr>
              <w:pStyle w:val="TableParagraph"/>
              <w:ind w:left="23"/>
              <w:rPr>
                <w:sz w:val="8"/>
              </w:rPr>
            </w:pPr>
            <w:r>
              <w:rPr>
                <w:color w:val="4D4D4D"/>
                <w:sz w:val="8"/>
              </w:rPr>
              <w:t>DÁLNICE</w:t>
            </w:r>
            <w:r>
              <w:rPr>
                <w:color w:val="4D4D4D"/>
                <w:spacing w:val="-5"/>
                <w:sz w:val="8"/>
              </w:rPr>
              <w:t xml:space="preserve"> </w:t>
            </w:r>
            <w:r>
              <w:rPr>
                <w:color w:val="4D4D4D"/>
                <w:sz w:val="8"/>
              </w:rPr>
              <w:t>D5,</w:t>
            </w:r>
            <w:r>
              <w:rPr>
                <w:color w:val="4D4D4D"/>
                <w:spacing w:val="-5"/>
                <w:sz w:val="8"/>
              </w:rPr>
              <w:t xml:space="preserve"> </w:t>
            </w:r>
            <w:r>
              <w:rPr>
                <w:color w:val="4D4D4D"/>
                <w:sz w:val="8"/>
              </w:rPr>
              <w:t>DO</w:t>
            </w:r>
            <w:r>
              <w:rPr>
                <w:color w:val="4D4D4D"/>
                <w:spacing w:val="-6"/>
                <w:sz w:val="8"/>
              </w:rPr>
              <w:t xml:space="preserve"> </w:t>
            </w:r>
            <w:r>
              <w:rPr>
                <w:color w:val="4D4D4D"/>
                <w:spacing w:val="-2"/>
                <w:sz w:val="8"/>
              </w:rPr>
              <w:t>PRAHY</w:t>
            </w:r>
          </w:p>
        </w:tc>
        <w:tc>
          <w:tcPr>
            <w:tcW w:w="1521" w:type="dxa"/>
          </w:tcPr>
          <w:p w14:paraId="0B67FBB3" w14:textId="77777777" w:rsidR="00384124" w:rsidRDefault="00A9669B">
            <w:pPr>
              <w:pStyle w:val="TableParagraph"/>
              <w:ind w:left="23"/>
              <w:rPr>
                <w:sz w:val="8"/>
              </w:rPr>
            </w:pPr>
            <w:r>
              <w:rPr>
                <w:color w:val="4D4D4D"/>
                <w:spacing w:val="-2"/>
                <w:sz w:val="8"/>
              </w:rPr>
              <w:t>KRÁLŮV</w:t>
            </w:r>
            <w:r>
              <w:rPr>
                <w:color w:val="4D4D4D"/>
                <w:spacing w:val="3"/>
                <w:sz w:val="8"/>
              </w:rPr>
              <w:t xml:space="preserve"> </w:t>
            </w:r>
            <w:r>
              <w:rPr>
                <w:color w:val="4D4D4D"/>
                <w:spacing w:val="-4"/>
                <w:sz w:val="8"/>
              </w:rPr>
              <w:t>DVŮR</w:t>
            </w:r>
          </w:p>
        </w:tc>
        <w:tc>
          <w:tcPr>
            <w:tcW w:w="347" w:type="dxa"/>
          </w:tcPr>
          <w:p w14:paraId="2F2FC889" w14:textId="77777777" w:rsidR="00384124" w:rsidRDefault="00A9669B">
            <w:pPr>
              <w:pStyle w:val="TableParagraph"/>
              <w:ind w:left="11" w:right="57"/>
              <w:jc w:val="center"/>
              <w:rPr>
                <w:sz w:val="8"/>
              </w:rPr>
            </w:pPr>
            <w:r>
              <w:rPr>
                <w:color w:val="4D4D4D"/>
                <w:sz w:val="8"/>
              </w:rPr>
              <w:t>267</w:t>
            </w:r>
            <w:r>
              <w:rPr>
                <w:color w:val="4D4D4D"/>
                <w:spacing w:val="-6"/>
                <w:sz w:val="8"/>
              </w:rPr>
              <w:t xml:space="preserve"> </w:t>
            </w:r>
            <w:r>
              <w:rPr>
                <w:color w:val="4D4D4D"/>
                <w:spacing w:val="-5"/>
                <w:sz w:val="8"/>
              </w:rPr>
              <w:t>01</w:t>
            </w:r>
          </w:p>
        </w:tc>
        <w:tc>
          <w:tcPr>
            <w:tcW w:w="647" w:type="dxa"/>
          </w:tcPr>
          <w:p w14:paraId="572D06AF" w14:textId="77777777" w:rsidR="00384124" w:rsidRDefault="00A9669B">
            <w:pPr>
              <w:pStyle w:val="TableParagraph"/>
              <w:ind w:left="25"/>
              <w:rPr>
                <w:sz w:val="8"/>
              </w:rPr>
            </w:pPr>
            <w:r>
              <w:rPr>
                <w:color w:val="4D4D4D"/>
                <w:spacing w:val="-2"/>
                <w:sz w:val="8"/>
              </w:rPr>
              <w:t>49.933131</w:t>
            </w:r>
          </w:p>
        </w:tc>
        <w:tc>
          <w:tcPr>
            <w:tcW w:w="661" w:type="dxa"/>
          </w:tcPr>
          <w:p w14:paraId="75665C62" w14:textId="77777777" w:rsidR="00384124" w:rsidRDefault="00A9669B">
            <w:pPr>
              <w:pStyle w:val="TableParagraph"/>
              <w:ind w:left="26"/>
              <w:rPr>
                <w:sz w:val="8"/>
              </w:rPr>
            </w:pPr>
            <w:r>
              <w:rPr>
                <w:color w:val="4D4D4D"/>
                <w:spacing w:val="-2"/>
                <w:sz w:val="8"/>
              </w:rPr>
              <w:t>14.019350</w:t>
            </w:r>
          </w:p>
        </w:tc>
        <w:tc>
          <w:tcPr>
            <w:tcW w:w="495" w:type="dxa"/>
          </w:tcPr>
          <w:p w14:paraId="72F3229F" w14:textId="77777777" w:rsidR="00384124" w:rsidRDefault="00A9669B">
            <w:pPr>
              <w:pStyle w:val="TableParagraph"/>
              <w:ind w:left="27"/>
              <w:rPr>
                <w:sz w:val="8"/>
              </w:rPr>
            </w:pPr>
            <w:r>
              <w:rPr>
                <w:color w:val="4D4D4D"/>
                <w:spacing w:val="-5"/>
                <w:sz w:val="8"/>
              </w:rPr>
              <w:t>ANO</w:t>
            </w:r>
          </w:p>
        </w:tc>
        <w:tc>
          <w:tcPr>
            <w:tcW w:w="677" w:type="dxa"/>
          </w:tcPr>
          <w:p w14:paraId="748413E3" w14:textId="77777777" w:rsidR="00384124" w:rsidRDefault="00A9669B">
            <w:pPr>
              <w:pStyle w:val="TableParagraph"/>
              <w:ind w:left="29"/>
              <w:rPr>
                <w:sz w:val="8"/>
              </w:rPr>
            </w:pPr>
            <w:r>
              <w:rPr>
                <w:color w:val="4D4D4D"/>
                <w:spacing w:val="-5"/>
                <w:sz w:val="8"/>
              </w:rPr>
              <w:t>ANO</w:t>
            </w:r>
          </w:p>
        </w:tc>
      </w:tr>
      <w:tr w:rsidR="00384124" w14:paraId="5412A5B6" w14:textId="77777777">
        <w:trPr>
          <w:trHeight w:val="114"/>
        </w:trPr>
        <w:tc>
          <w:tcPr>
            <w:tcW w:w="1673" w:type="dxa"/>
          </w:tcPr>
          <w:p w14:paraId="1E1FECC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9CC5C9F" w14:textId="77777777" w:rsidR="00384124" w:rsidRDefault="00A9669B">
            <w:pPr>
              <w:pStyle w:val="TableParagraph"/>
              <w:rPr>
                <w:sz w:val="8"/>
              </w:rPr>
            </w:pPr>
            <w:r>
              <w:rPr>
                <w:color w:val="4D4D4D"/>
                <w:spacing w:val="-2"/>
                <w:sz w:val="8"/>
              </w:rPr>
              <w:t>N51913</w:t>
            </w:r>
          </w:p>
        </w:tc>
        <w:tc>
          <w:tcPr>
            <w:tcW w:w="2018" w:type="dxa"/>
          </w:tcPr>
          <w:p w14:paraId="400A2C09"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61481ACD" w14:textId="77777777" w:rsidR="00384124" w:rsidRDefault="00A9669B">
            <w:pPr>
              <w:pStyle w:val="TableParagraph"/>
              <w:rPr>
                <w:sz w:val="8"/>
              </w:rPr>
            </w:pPr>
            <w:r>
              <w:rPr>
                <w:color w:val="4D4D4D"/>
                <w:spacing w:val="-2"/>
                <w:sz w:val="8"/>
              </w:rPr>
              <w:t>420301075901</w:t>
            </w:r>
          </w:p>
        </w:tc>
        <w:tc>
          <w:tcPr>
            <w:tcW w:w="789" w:type="dxa"/>
          </w:tcPr>
          <w:p w14:paraId="263919E5" w14:textId="77777777" w:rsidR="00384124" w:rsidRDefault="00A9669B">
            <w:pPr>
              <w:pStyle w:val="TableParagraph"/>
              <w:ind w:left="22"/>
              <w:rPr>
                <w:sz w:val="8"/>
              </w:rPr>
            </w:pPr>
            <w:r>
              <w:rPr>
                <w:color w:val="4D4D4D"/>
                <w:spacing w:val="-2"/>
                <w:sz w:val="8"/>
              </w:rPr>
              <w:t>Středočeský</w:t>
            </w:r>
          </w:p>
        </w:tc>
        <w:tc>
          <w:tcPr>
            <w:tcW w:w="907" w:type="dxa"/>
          </w:tcPr>
          <w:p w14:paraId="77A31D7C" w14:textId="77777777" w:rsidR="00384124" w:rsidRDefault="00A9669B">
            <w:pPr>
              <w:pStyle w:val="TableParagraph"/>
              <w:ind w:left="22"/>
              <w:rPr>
                <w:sz w:val="8"/>
              </w:rPr>
            </w:pPr>
            <w:r>
              <w:rPr>
                <w:color w:val="4D4D4D"/>
                <w:spacing w:val="-2"/>
                <w:sz w:val="8"/>
              </w:rPr>
              <w:t>Beroun</w:t>
            </w:r>
          </w:p>
        </w:tc>
        <w:tc>
          <w:tcPr>
            <w:tcW w:w="1152" w:type="dxa"/>
          </w:tcPr>
          <w:p w14:paraId="47AF2032" w14:textId="77777777" w:rsidR="00384124" w:rsidRDefault="00A9669B">
            <w:pPr>
              <w:pStyle w:val="TableParagraph"/>
              <w:ind w:left="23"/>
              <w:rPr>
                <w:sz w:val="8"/>
              </w:rPr>
            </w:pPr>
            <w:proofErr w:type="spellStart"/>
            <w:proofErr w:type="gramStart"/>
            <w:r>
              <w:rPr>
                <w:color w:val="4D4D4D"/>
                <w:spacing w:val="-2"/>
                <w:sz w:val="8"/>
              </w:rPr>
              <w:t>Hořovice,Sklenářka</w:t>
            </w:r>
            <w:proofErr w:type="spellEnd"/>
            <w:proofErr w:type="gramEnd"/>
          </w:p>
        </w:tc>
        <w:tc>
          <w:tcPr>
            <w:tcW w:w="1814" w:type="dxa"/>
          </w:tcPr>
          <w:p w14:paraId="24730BA3" w14:textId="77777777" w:rsidR="00384124" w:rsidRDefault="00A9669B">
            <w:pPr>
              <w:pStyle w:val="TableParagraph"/>
              <w:ind w:left="23"/>
              <w:rPr>
                <w:sz w:val="8"/>
              </w:rPr>
            </w:pPr>
            <w:r>
              <w:rPr>
                <w:color w:val="4D4D4D"/>
                <w:spacing w:val="-2"/>
                <w:sz w:val="8"/>
              </w:rPr>
              <w:t>SKLENÁŘKA-TLUSTICE</w:t>
            </w:r>
            <w:r>
              <w:rPr>
                <w:color w:val="4D4D4D"/>
                <w:spacing w:val="14"/>
                <w:sz w:val="8"/>
              </w:rPr>
              <w:t xml:space="preserve"> </w:t>
            </w:r>
            <w:r>
              <w:rPr>
                <w:color w:val="4D4D4D"/>
                <w:spacing w:val="-5"/>
                <w:sz w:val="8"/>
              </w:rPr>
              <w:t>31</w:t>
            </w:r>
          </w:p>
        </w:tc>
        <w:tc>
          <w:tcPr>
            <w:tcW w:w="1521" w:type="dxa"/>
          </w:tcPr>
          <w:p w14:paraId="6C922E26" w14:textId="77777777" w:rsidR="00384124" w:rsidRDefault="00A9669B">
            <w:pPr>
              <w:pStyle w:val="TableParagraph"/>
              <w:ind w:left="23"/>
              <w:rPr>
                <w:sz w:val="8"/>
              </w:rPr>
            </w:pPr>
            <w:r>
              <w:rPr>
                <w:color w:val="4D4D4D"/>
                <w:spacing w:val="-2"/>
                <w:sz w:val="8"/>
              </w:rPr>
              <w:t>HOŘOVICE</w:t>
            </w:r>
          </w:p>
        </w:tc>
        <w:tc>
          <w:tcPr>
            <w:tcW w:w="347" w:type="dxa"/>
          </w:tcPr>
          <w:p w14:paraId="3F016203" w14:textId="77777777" w:rsidR="00384124" w:rsidRDefault="00A9669B">
            <w:pPr>
              <w:pStyle w:val="TableParagraph"/>
              <w:ind w:left="11" w:right="57"/>
              <w:jc w:val="center"/>
              <w:rPr>
                <w:sz w:val="8"/>
              </w:rPr>
            </w:pPr>
            <w:r>
              <w:rPr>
                <w:color w:val="4D4D4D"/>
                <w:sz w:val="8"/>
              </w:rPr>
              <w:t>268</w:t>
            </w:r>
            <w:r>
              <w:rPr>
                <w:color w:val="4D4D4D"/>
                <w:spacing w:val="-6"/>
                <w:sz w:val="8"/>
              </w:rPr>
              <w:t xml:space="preserve"> </w:t>
            </w:r>
            <w:r>
              <w:rPr>
                <w:color w:val="4D4D4D"/>
                <w:spacing w:val="-5"/>
                <w:sz w:val="8"/>
              </w:rPr>
              <w:t>01</w:t>
            </w:r>
          </w:p>
        </w:tc>
        <w:tc>
          <w:tcPr>
            <w:tcW w:w="647" w:type="dxa"/>
          </w:tcPr>
          <w:p w14:paraId="3319F0D2" w14:textId="77777777" w:rsidR="00384124" w:rsidRDefault="00A9669B">
            <w:pPr>
              <w:pStyle w:val="TableParagraph"/>
              <w:ind w:left="25"/>
              <w:rPr>
                <w:sz w:val="8"/>
              </w:rPr>
            </w:pPr>
            <w:r>
              <w:rPr>
                <w:color w:val="4D4D4D"/>
                <w:spacing w:val="-2"/>
                <w:sz w:val="8"/>
              </w:rPr>
              <w:t>49.843356</w:t>
            </w:r>
          </w:p>
        </w:tc>
        <w:tc>
          <w:tcPr>
            <w:tcW w:w="661" w:type="dxa"/>
          </w:tcPr>
          <w:p w14:paraId="05387911" w14:textId="77777777" w:rsidR="00384124" w:rsidRDefault="00A9669B">
            <w:pPr>
              <w:pStyle w:val="TableParagraph"/>
              <w:ind w:left="26"/>
              <w:rPr>
                <w:sz w:val="8"/>
              </w:rPr>
            </w:pPr>
            <w:r>
              <w:rPr>
                <w:color w:val="4D4D4D"/>
                <w:spacing w:val="-2"/>
                <w:sz w:val="8"/>
              </w:rPr>
              <w:t>13.885808</w:t>
            </w:r>
          </w:p>
        </w:tc>
        <w:tc>
          <w:tcPr>
            <w:tcW w:w="495" w:type="dxa"/>
          </w:tcPr>
          <w:p w14:paraId="62892D4F" w14:textId="77777777" w:rsidR="00384124" w:rsidRDefault="00A9669B">
            <w:pPr>
              <w:pStyle w:val="TableParagraph"/>
              <w:ind w:left="27"/>
              <w:rPr>
                <w:sz w:val="8"/>
              </w:rPr>
            </w:pPr>
            <w:r>
              <w:rPr>
                <w:color w:val="4D4D4D"/>
                <w:spacing w:val="-5"/>
                <w:sz w:val="8"/>
              </w:rPr>
              <w:t>ANO</w:t>
            </w:r>
          </w:p>
        </w:tc>
        <w:tc>
          <w:tcPr>
            <w:tcW w:w="677" w:type="dxa"/>
          </w:tcPr>
          <w:p w14:paraId="439C0904" w14:textId="77777777" w:rsidR="00384124" w:rsidRDefault="00A9669B">
            <w:pPr>
              <w:pStyle w:val="TableParagraph"/>
              <w:ind w:left="29"/>
              <w:rPr>
                <w:sz w:val="8"/>
              </w:rPr>
            </w:pPr>
            <w:r>
              <w:rPr>
                <w:color w:val="4D4D4D"/>
                <w:spacing w:val="-5"/>
                <w:sz w:val="8"/>
              </w:rPr>
              <w:t>ANO</w:t>
            </w:r>
          </w:p>
        </w:tc>
      </w:tr>
      <w:tr w:rsidR="00384124" w14:paraId="0B226FE2" w14:textId="77777777">
        <w:trPr>
          <w:trHeight w:val="114"/>
        </w:trPr>
        <w:tc>
          <w:tcPr>
            <w:tcW w:w="1673" w:type="dxa"/>
          </w:tcPr>
          <w:p w14:paraId="6A6C06FD" w14:textId="77777777" w:rsidR="00384124" w:rsidRDefault="00A9669B">
            <w:pPr>
              <w:pStyle w:val="TableParagraph"/>
              <w:rPr>
                <w:sz w:val="8"/>
              </w:rPr>
            </w:pPr>
            <w:r>
              <w:rPr>
                <w:color w:val="4D4D4D"/>
                <w:spacing w:val="-2"/>
                <w:sz w:val="8"/>
              </w:rPr>
              <w:t>BENZINA</w:t>
            </w:r>
          </w:p>
        </w:tc>
        <w:tc>
          <w:tcPr>
            <w:tcW w:w="600" w:type="dxa"/>
          </w:tcPr>
          <w:p w14:paraId="4D5509E0" w14:textId="77777777" w:rsidR="00384124" w:rsidRDefault="00A9669B">
            <w:pPr>
              <w:pStyle w:val="TableParagraph"/>
              <w:rPr>
                <w:sz w:val="8"/>
              </w:rPr>
            </w:pPr>
            <w:r>
              <w:rPr>
                <w:color w:val="4D4D4D"/>
                <w:spacing w:val="-2"/>
                <w:sz w:val="8"/>
              </w:rPr>
              <w:t>N11000</w:t>
            </w:r>
          </w:p>
        </w:tc>
        <w:tc>
          <w:tcPr>
            <w:tcW w:w="2018" w:type="dxa"/>
          </w:tcPr>
          <w:p w14:paraId="5268BAC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6D24D6C" w14:textId="77777777" w:rsidR="00384124" w:rsidRDefault="00A9669B">
            <w:pPr>
              <w:pStyle w:val="TableParagraph"/>
              <w:rPr>
                <w:sz w:val="8"/>
              </w:rPr>
            </w:pPr>
            <w:r>
              <w:rPr>
                <w:color w:val="4D4D4D"/>
                <w:spacing w:val="-2"/>
                <w:sz w:val="8"/>
              </w:rPr>
              <w:t>420301008301</w:t>
            </w:r>
          </w:p>
        </w:tc>
        <w:tc>
          <w:tcPr>
            <w:tcW w:w="789" w:type="dxa"/>
          </w:tcPr>
          <w:p w14:paraId="1CF0D5A5" w14:textId="77777777" w:rsidR="00384124" w:rsidRDefault="00A9669B">
            <w:pPr>
              <w:pStyle w:val="TableParagraph"/>
              <w:ind w:left="22"/>
              <w:rPr>
                <w:sz w:val="8"/>
              </w:rPr>
            </w:pPr>
            <w:r>
              <w:rPr>
                <w:color w:val="4D4D4D"/>
                <w:spacing w:val="-2"/>
                <w:sz w:val="8"/>
              </w:rPr>
              <w:t>Středočeský</w:t>
            </w:r>
          </w:p>
        </w:tc>
        <w:tc>
          <w:tcPr>
            <w:tcW w:w="907" w:type="dxa"/>
          </w:tcPr>
          <w:p w14:paraId="5E40D143" w14:textId="77777777" w:rsidR="00384124" w:rsidRDefault="00A9669B">
            <w:pPr>
              <w:pStyle w:val="TableParagraph"/>
              <w:ind w:left="22"/>
              <w:rPr>
                <w:sz w:val="8"/>
              </w:rPr>
            </w:pPr>
            <w:r>
              <w:rPr>
                <w:color w:val="4D4D4D"/>
                <w:spacing w:val="-2"/>
                <w:sz w:val="8"/>
              </w:rPr>
              <w:t>Beroun</w:t>
            </w:r>
          </w:p>
        </w:tc>
        <w:tc>
          <w:tcPr>
            <w:tcW w:w="1152" w:type="dxa"/>
          </w:tcPr>
          <w:p w14:paraId="77A8EBA0" w14:textId="77777777" w:rsidR="00384124" w:rsidRDefault="00A9669B">
            <w:pPr>
              <w:pStyle w:val="TableParagraph"/>
              <w:ind w:left="23"/>
              <w:rPr>
                <w:sz w:val="8"/>
              </w:rPr>
            </w:pPr>
            <w:proofErr w:type="spellStart"/>
            <w:proofErr w:type="gramStart"/>
            <w:r>
              <w:rPr>
                <w:color w:val="4D4D4D"/>
                <w:spacing w:val="-2"/>
                <w:sz w:val="8"/>
              </w:rPr>
              <w:t>Beroun,Vel.sídliště</w:t>
            </w:r>
            <w:proofErr w:type="spellEnd"/>
            <w:proofErr w:type="gramEnd"/>
          </w:p>
        </w:tc>
        <w:tc>
          <w:tcPr>
            <w:tcW w:w="1814" w:type="dxa"/>
          </w:tcPr>
          <w:p w14:paraId="266455BC" w14:textId="77777777" w:rsidR="00384124" w:rsidRDefault="00A9669B">
            <w:pPr>
              <w:pStyle w:val="TableParagraph"/>
              <w:ind w:left="23"/>
              <w:rPr>
                <w:sz w:val="8"/>
              </w:rPr>
            </w:pPr>
            <w:r>
              <w:rPr>
                <w:color w:val="4D4D4D"/>
                <w:spacing w:val="-2"/>
                <w:sz w:val="8"/>
              </w:rPr>
              <w:t>PLZEŇSKÁ</w:t>
            </w:r>
          </w:p>
        </w:tc>
        <w:tc>
          <w:tcPr>
            <w:tcW w:w="1521" w:type="dxa"/>
          </w:tcPr>
          <w:p w14:paraId="7239C378" w14:textId="77777777" w:rsidR="00384124" w:rsidRDefault="00A9669B">
            <w:pPr>
              <w:pStyle w:val="TableParagraph"/>
              <w:ind w:left="23"/>
              <w:rPr>
                <w:sz w:val="8"/>
              </w:rPr>
            </w:pPr>
            <w:r>
              <w:rPr>
                <w:color w:val="4D4D4D"/>
                <w:spacing w:val="-2"/>
                <w:sz w:val="8"/>
              </w:rPr>
              <w:t>BEROUN</w:t>
            </w:r>
          </w:p>
        </w:tc>
        <w:tc>
          <w:tcPr>
            <w:tcW w:w="347" w:type="dxa"/>
          </w:tcPr>
          <w:p w14:paraId="2D0CB8F3" w14:textId="77777777" w:rsidR="00384124" w:rsidRDefault="00A9669B">
            <w:pPr>
              <w:pStyle w:val="TableParagraph"/>
              <w:ind w:left="11" w:right="57"/>
              <w:jc w:val="center"/>
              <w:rPr>
                <w:sz w:val="8"/>
              </w:rPr>
            </w:pPr>
            <w:r>
              <w:rPr>
                <w:color w:val="4D4D4D"/>
                <w:sz w:val="8"/>
              </w:rPr>
              <w:t>266</w:t>
            </w:r>
            <w:r>
              <w:rPr>
                <w:color w:val="4D4D4D"/>
                <w:spacing w:val="-6"/>
                <w:sz w:val="8"/>
              </w:rPr>
              <w:t xml:space="preserve"> </w:t>
            </w:r>
            <w:r>
              <w:rPr>
                <w:color w:val="4D4D4D"/>
                <w:spacing w:val="-5"/>
                <w:sz w:val="8"/>
              </w:rPr>
              <w:t>01</w:t>
            </w:r>
          </w:p>
        </w:tc>
        <w:tc>
          <w:tcPr>
            <w:tcW w:w="647" w:type="dxa"/>
          </w:tcPr>
          <w:p w14:paraId="5C1FFA8C" w14:textId="77777777" w:rsidR="00384124" w:rsidRDefault="00A9669B">
            <w:pPr>
              <w:pStyle w:val="TableParagraph"/>
              <w:ind w:left="25"/>
              <w:rPr>
                <w:sz w:val="8"/>
              </w:rPr>
            </w:pPr>
            <w:r>
              <w:rPr>
                <w:color w:val="4D4D4D"/>
                <w:spacing w:val="-2"/>
                <w:sz w:val="8"/>
              </w:rPr>
              <w:t>49.953208</w:t>
            </w:r>
          </w:p>
        </w:tc>
        <w:tc>
          <w:tcPr>
            <w:tcW w:w="661" w:type="dxa"/>
          </w:tcPr>
          <w:p w14:paraId="51DBB682" w14:textId="77777777" w:rsidR="00384124" w:rsidRDefault="00A9669B">
            <w:pPr>
              <w:pStyle w:val="TableParagraph"/>
              <w:ind w:left="26"/>
              <w:rPr>
                <w:sz w:val="8"/>
              </w:rPr>
            </w:pPr>
            <w:r>
              <w:rPr>
                <w:color w:val="4D4D4D"/>
                <w:spacing w:val="-2"/>
                <w:sz w:val="8"/>
              </w:rPr>
              <w:t>14.048733</w:t>
            </w:r>
          </w:p>
        </w:tc>
        <w:tc>
          <w:tcPr>
            <w:tcW w:w="495" w:type="dxa"/>
          </w:tcPr>
          <w:p w14:paraId="74F57769" w14:textId="77777777" w:rsidR="00384124" w:rsidRDefault="00A9669B">
            <w:pPr>
              <w:pStyle w:val="TableParagraph"/>
              <w:ind w:left="27"/>
              <w:rPr>
                <w:sz w:val="8"/>
              </w:rPr>
            </w:pPr>
            <w:r>
              <w:rPr>
                <w:color w:val="4D4D4D"/>
                <w:spacing w:val="-5"/>
                <w:sz w:val="8"/>
              </w:rPr>
              <w:t>NE</w:t>
            </w:r>
          </w:p>
        </w:tc>
        <w:tc>
          <w:tcPr>
            <w:tcW w:w="677" w:type="dxa"/>
          </w:tcPr>
          <w:p w14:paraId="07F2DD5A" w14:textId="77777777" w:rsidR="00384124" w:rsidRDefault="00A9669B">
            <w:pPr>
              <w:pStyle w:val="TableParagraph"/>
              <w:ind w:left="29"/>
              <w:rPr>
                <w:sz w:val="8"/>
              </w:rPr>
            </w:pPr>
            <w:r>
              <w:rPr>
                <w:color w:val="4D4D4D"/>
                <w:spacing w:val="-5"/>
                <w:sz w:val="8"/>
              </w:rPr>
              <w:t>ANO</w:t>
            </w:r>
          </w:p>
        </w:tc>
      </w:tr>
      <w:tr w:rsidR="00384124" w14:paraId="0A2FCA85" w14:textId="77777777">
        <w:trPr>
          <w:trHeight w:val="114"/>
        </w:trPr>
        <w:tc>
          <w:tcPr>
            <w:tcW w:w="1673" w:type="dxa"/>
          </w:tcPr>
          <w:p w14:paraId="432AEEB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113E1FA" w14:textId="77777777" w:rsidR="00384124" w:rsidRDefault="00A9669B">
            <w:pPr>
              <w:pStyle w:val="TableParagraph"/>
              <w:rPr>
                <w:sz w:val="8"/>
              </w:rPr>
            </w:pPr>
            <w:r>
              <w:rPr>
                <w:color w:val="4D4D4D"/>
                <w:spacing w:val="-2"/>
                <w:sz w:val="8"/>
              </w:rPr>
              <w:t>N51190</w:t>
            </w:r>
          </w:p>
        </w:tc>
        <w:tc>
          <w:tcPr>
            <w:tcW w:w="2018" w:type="dxa"/>
          </w:tcPr>
          <w:p w14:paraId="52D12051" w14:textId="77777777" w:rsidR="00384124" w:rsidRDefault="00A9669B">
            <w:pPr>
              <w:pStyle w:val="TableParagraph"/>
              <w:rPr>
                <w:sz w:val="8"/>
              </w:rPr>
            </w:pPr>
            <w:r>
              <w:rPr>
                <w:color w:val="4D4D4D"/>
                <w:sz w:val="8"/>
              </w:rPr>
              <w:t>MAJA</w:t>
            </w:r>
            <w:r>
              <w:rPr>
                <w:color w:val="4D4D4D"/>
                <w:spacing w:val="-5"/>
                <w:sz w:val="8"/>
              </w:rPr>
              <w:t xml:space="preserve"> </w:t>
            </w:r>
            <w:r>
              <w:rPr>
                <w:color w:val="4D4D4D"/>
                <w:sz w:val="8"/>
              </w:rPr>
              <w:t>OIL</w:t>
            </w:r>
            <w:r>
              <w:rPr>
                <w:color w:val="4D4D4D"/>
                <w:spacing w:val="-6"/>
                <w:sz w:val="8"/>
              </w:rPr>
              <w:t xml:space="preserve"> </w:t>
            </w:r>
            <w:r>
              <w:rPr>
                <w:color w:val="4D4D4D"/>
                <w:spacing w:val="-2"/>
                <w:sz w:val="8"/>
              </w:rPr>
              <w:t>S.R.O.</w:t>
            </w:r>
          </w:p>
        </w:tc>
        <w:tc>
          <w:tcPr>
            <w:tcW w:w="693" w:type="dxa"/>
          </w:tcPr>
          <w:p w14:paraId="3BD19DDD" w14:textId="77777777" w:rsidR="00384124" w:rsidRDefault="00A9669B">
            <w:pPr>
              <w:pStyle w:val="TableParagraph"/>
              <w:rPr>
                <w:sz w:val="8"/>
              </w:rPr>
            </w:pPr>
            <w:r>
              <w:rPr>
                <w:color w:val="4D4D4D"/>
                <w:spacing w:val="-2"/>
                <w:sz w:val="8"/>
              </w:rPr>
              <w:t>420301056101</w:t>
            </w:r>
          </w:p>
        </w:tc>
        <w:tc>
          <w:tcPr>
            <w:tcW w:w="789" w:type="dxa"/>
          </w:tcPr>
          <w:p w14:paraId="73A20A56" w14:textId="77777777" w:rsidR="00384124" w:rsidRDefault="00A9669B">
            <w:pPr>
              <w:pStyle w:val="TableParagraph"/>
              <w:ind w:left="22"/>
              <w:rPr>
                <w:sz w:val="8"/>
              </w:rPr>
            </w:pPr>
            <w:r>
              <w:rPr>
                <w:color w:val="4D4D4D"/>
                <w:spacing w:val="-2"/>
                <w:sz w:val="8"/>
              </w:rPr>
              <w:t>Středočeský</w:t>
            </w:r>
          </w:p>
        </w:tc>
        <w:tc>
          <w:tcPr>
            <w:tcW w:w="907" w:type="dxa"/>
          </w:tcPr>
          <w:p w14:paraId="2A738A64" w14:textId="77777777" w:rsidR="00384124" w:rsidRDefault="00A9669B">
            <w:pPr>
              <w:pStyle w:val="TableParagraph"/>
              <w:ind w:left="22"/>
              <w:rPr>
                <w:sz w:val="8"/>
              </w:rPr>
            </w:pPr>
            <w:r>
              <w:rPr>
                <w:color w:val="4D4D4D"/>
                <w:spacing w:val="-2"/>
                <w:sz w:val="8"/>
              </w:rPr>
              <w:t>Beroun</w:t>
            </w:r>
          </w:p>
        </w:tc>
        <w:tc>
          <w:tcPr>
            <w:tcW w:w="1152" w:type="dxa"/>
          </w:tcPr>
          <w:p w14:paraId="2D90EFA0" w14:textId="77777777" w:rsidR="00384124" w:rsidRDefault="00A9669B">
            <w:pPr>
              <w:pStyle w:val="TableParagraph"/>
              <w:ind w:left="23"/>
              <w:rPr>
                <w:sz w:val="8"/>
              </w:rPr>
            </w:pPr>
            <w:proofErr w:type="spellStart"/>
            <w:proofErr w:type="gramStart"/>
            <w:r>
              <w:rPr>
                <w:color w:val="4D4D4D"/>
                <w:spacing w:val="-2"/>
                <w:sz w:val="8"/>
              </w:rPr>
              <w:t>Žebrák,Pražská</w:t>
            </w:r>
            <w:proofErr w:type="spellEnd"/>
            <w:proofErr w:type="gramEnd"/>
          </w:p>
        </w:tc>
        <w:tc>
          <w:tcPr>
            <w:tcW w:w="1814" w:type="dxa"/>
          </w:tcPr>
          <w:p w14:paraId="2C45AA0A" w14:textId="77777777" w:rsidR="00384124" w:rsidRDefault="00A9669B">
            <w:pPr>
              <w:pStyle w:val="TableParagraph"/>
              <w:ind w:left="23"/>
              <w:rPr>
                <w:sz w:val="8"/>
              </w:rPr>
            </w:pPr>
            <w:r>
              <w:rPr>
                <w:color w:val="4D4D4D"/>
                <w:spacing w:val="-2"/>
                <w:sz w:val="8"/>
              </w:rPr>
              <w:t>PRAŽSKÁ</w:t>
            </w:r>
          </w:p>
        </w:tc>
        <w:tc>
          <w:tcPr>
            <w:tcW w:w="1521" w:type="dxa"/>
          </w:tcPr>
          <w:p w14:paraId="0798FE1B" w14:textId="77777777" w:rsidR="00384124" w:rsidRDefault="00A9669B">
            <w:pPr>
              <w:pStyle w:val="TableParagraph"/>
              <w:ind w:left="23"/>
              <w:rPr>
                <w:sz w:val="8"/>
              </w:rPr>
            </w:pPr>
            <w:r>
              <w:rPr>
                <w:color w:val="4D4D4D"/>
                <w:spacing w:val="-2"/>
                <w:sz w:val="8"/>
              </w:rPr>
              <w:t>ŽEBRÁK</w:t>
            </w:r>
          </w:p>
        </w:tc>
        <w:tc>
          <w:tcPr>
            <w:tcW w:w="347" w:type="dxa"/>
          </w:tcPr>
          <w:p w14:paraId="1358F554" w14:textId="77777777" w:rsidR="00384124" w:rsidRDefault="00A9669B">
            <w:pPr>
              <w:pStyle w:val="TableParagraph"/>
              <w:ind w:left="11" w:right="57"/>
              <w:jc w:val="center"/>
              <w:rPr>
                <w:sz w:val="8"/>
              </w:rPr>
            </w:pPr>
            <w:r>
              <w:rPr>
                <w:color w:val="4D4D4D"/>
                <w:sz w:val="8"/>
              </w:rPr>
              <w:t>267</w:t>
            </w:r>
            <w:r>
              <w:rPr>
                <w:color w:val="4D4D4D"/>
                <w:spacing w:val="-6"/>
                <w:sz w:val="8"/>
              </w:rPr>
              <w:t xml:space="preserve"> </w:t>
            </w:r>
            <w:r>
              <w:rPr>
                <w:color w:val="4D4D4D"/>
                <w:spacing w:val="-5"/>
                <w:sz w:val="8"/>
              </w:rPr>
              <w:t>53</w:t>
            </w:r>
          </w:p>
        </w:tc>
        <w:tc>
          <w:tcPr>
            <w:tcW w:w="647" w:type="dxa"/>
          </w:tcPr>
          <w:p w14:paraId="56C84EBD" w14:textId="77777777" w:rsidR="00384124" w:rsidRDefault="00A9669B">
            <w:pPr>
              <w:pStyle w:val="TableParagraph"/>
              <w:ind w:left="25"/>
              <w:rPr>
                <w:sz w:val="8"/>
              </w:rPr>
            </w:pPr>
            <w:r>
              <w:rPr>
                <w:color w:val="4D4D4D"/>
                <w:spacing w:val="-2"/>
                <w:sz w:val="8"/>
              </w:rPr>
              <w:t>49.878417</w:t>
            </w:r>
          </w:p>
        </w:tc>
        <w:tc>
          <w:tcPr>
            <w:tcW w:w="661" w:type="dxa"/>
          </w:tcPr>
          <w:p w14:paraId="5D817D7A" w14:textId="77777777" w:rsidR="00384124" w:rsidRDefault="00A9669B">
            <w:pPr>
              <w:pStyle w:val="TableParagraph"/>
              <w:ind w:left="26"/>
              <w:rPr>
                <w:sz w:val="8"/>
              </w:rPr>
            </w:pPr>
            <w:r>
              <w:rPr>
                <w:color w:val="4D4D4D"/>
                <w:spacing w:val="-2"/>
                <w:sz w:val="8"/>
              </w:rPr>
              <w:t>13.902833</w:t>
            </w:r>
          </w:p>
        </w:tc>
        <w:tc>
          <w:tcPr>
            <w:tcW w:w="495" w:type="dxa"/>
          </w:tcPr>
          <w:p w14:paraId="4BB7A2D6" w14:textId="77777777" w:rsidR="00384124" w:rsidRDefault="00A9669B">
            <w:pPr>
              <w:pStyle w:val="TableParagraph"/>
              <w:ind w:left="27"/>
              <w:rPr>
                <w:sz w:val="8"/>
              </w:rPr>
            </w:pPr>
            <w:r>
              <w:rPr>
                <w:color w:val="4D4D4D"/>
                <w:spacing w:val="-5"/>
                <w:sz w:val="8"/>
              </w:rPr>
              <w:t>ANO</w:t>
            </w:r>
          </w:p>
        </w:tc>
        <w:tc>
          <w:tcPr>
            <w:tcW w:w="677" w:type="dxa"/>
          </w:tcPr>
          <w:p w14:paraId="5EEECCB3" w14:textId="77777777" w:rsidR="00384124" w:rsidRDefault="00A9669B">
            <w:pPr>
              <w:pStyle w:val="TableParagraph"/>
              <w:ind w:left="29"/>
              <w:rPr>
                <w:sz w:val="8"/>
              </w:rPr>
            </w:pPr>
            <w:r>
              <w:rPr>
                <w:color w:val="4D4D4D"/>
                <w:spacing w:val="-5"/>
                <w:sz w:val="8"/>
              </w:rPr>
              <w:t>ANO</w:t>
            </w:r>
          </w:p>
        </w:tc>
      </w:tr>
      <w:tr w:rsidR="00384124" w14:paraId="49B580C5" w14:textId="77777777">
        <w:trPr>
          <w:trHeight w:val="114"/>
        </w:trPr>
        <w:tc>
          <w:tcPr>
            <w:tcW w:w="1673" w:type="dxa"/>
          </w:tcPr>
          <w:p w14:paraId="6678FB79" w14:textId="77777777" w:rsidR="00384124" w:rsidRDefault="00A9669B">
            <w:pPr>
              <w:pStyle w:val="TableParagraph"/>
              <w:rPr>
                <w:sz w:val="8"/>
              </w:rPr>
            </w:pPr>
            <w:r>
              <w:rPr>
                <w:color w:val="4D4D4D"/>
                <w:spacing w:val="-5"/>
                <w:sz w:val="8"/>
              </w:rPr>
              <w:t>MOL</w:t>
            </w:r>
          </w:p>
        </w:tc>
        <w:tc>
          <w:tcPr>
            <w:tcW w:w="600" w:type="dxa"/>
          </w:tcPr>
          <w:p w14:paraId="4A5442C6" w14:textId="77777777" w:rsidR="00384124" w:rsidRDefault="00A9669B">
            <w:pPr>
              <w:pStyle w:val="TableParagraph"/>
              <w:rPr>
                <w:sz w:val="8"/>
              </w:rPr>
            </w:pPr>
            <w:r>
              <w:rPr>
                <w:color w:val="4D4D4D"/>
                <w:spacing w:val="-2"/>
                <w:sz w:val="8"/>
              </w:rPr>
              <w:t>N15000</w:t>
            </w:r>
          </w:p>
        </w:tc>
        <w:tc>
          <w:tcPr>
            <w:tcW w:w="2018" w:type="dxa"/>
          </w:tcPr>
          <w:p w14:paraId="1D927C6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7BB2010" w14:textId="77777777" w:rsidR="00384124" w:rsidRDefault="00A9669B">
            <w:pPr>
              <w:pStyle w:val="TableParagraph"/>
              <w:rPr>
                <w:sz w:val="8"/>
              </w:rPr>
            </w:pPr>
            <w:r>
              <w:rPr>
                <w:color w:val="4D4D4D"/>
                <w:spacing w:val="-2"/>
                <w:sz w:val="8"/>
              </w:rPr>
              <w:t>420301043301</w:t>
            </w:r>
          </w:p>
        </w:tc>
        <w:tc>
          <w:tcPr>
            <w:tcW w:w="789" w:type="dxa"/>
          </w:tcPr>
          <w:p w14:paraId="00C9B279" w14:textId="77777777" w:rsidR="00384124" w:rsidRDefault="00A9669B">
            <w:pPr>
              <w:pStyle w:val="TableParagraph"/>
              <w:ind w:left="22"/>
              <w:rPr>
                <w:sz w:val="8"/>
              </w:rPr>
            </w:pPr>
            <w:r>
              <w:rPr>
                <w:color w:val="4D4D4D"/>
                <w:spacing w:val="-2"/>
                <w:sz w:val="8"/>
              </w:rPr>
              <w:t>Středočeský</w:t>
            </w:r>
          </w:p>
        </w:tc>
        <w:tc>
          <w:tcPr>
            <w:tcW w:w="907" w:type="dxa"/>
          </w:tcPr>
          <w:p w14:paraId="54D08953" w14:textId="77777777" w:rsidR="00384124" w:rsidRDefault="00A9669B">
            <w:pPr>
              <w:pStyle w:val="TableParagraph"/>
              <w:ind w:left="22"/>
              <w:rPr>
                <w:sz w:val="8"/>
              </w:rPr>
            </w:pPr>
            <w:r>
              <w:rPr>
                <w:color w:val="4D4D4D"/>
                <w:spacing w:val="-2"/>
                <w:sz w:val="8"/>
              </w:rPr>
              <w:t>Beroun</w:t>
            </w:r>
          </w:p>
        </w:tc>
        <w:tc>
          <w:tcPr>
            <w:tcW w:w="1152" w:type="dxa"/>
          </w:tcPr>
          <w:p w14:paraId="5F3105ED" w14:textId="77777777" w:rsidR="00384124" w:rsidRDefault="00A9669B">
            <w:pPr>
              <w:pStyle w:val="TableParagraph"/>
              <w:ind w:left="23"/>
              <w:rPr>
                <w:sz w:val="8"/>
              </w:rPr>
            </w:pPr>
            <w:proofErr w:type="spellStart"/>
            <w:proofErr w:type="gramStart"/>
            <w:r>
              <w:rPr>
                <w:color w:val="4D4D4D"/>
                <w:spacing w:val="-2"/>
                <w:sz w:val="8"/>
              </w:rPr>
              <w:t>Karlštejn,U</w:t>
            </w:r>
            <w:proofErr w:type="spellEnd"/>
            <w:proofErr w:type="gramEnd"/>
            <w:r>
              <w:rPr>
                <w:color w:val="4D4D4D"/>
                <w:spacing w:val="12"/>
                <w:sz w:val="8"/>
              </w:rPr>
              <w:t xml:space="preserve"> </w:t>
            </w:r>
            <w:r>
              <w:rPr>
                <w:color w:val="4D4D4D"/>
                <w:spacing w:val="-2"/>
                <w:sz w:val="8"/>
              </w:rPr>
              <w:t>hřiště</w:t>
            </w:r>
          </w:p>
        </w:tc>
        <w:tc>
          <w:tcPr>
            <w:tcW w:w="1814" w:type="dxa"/>
          </w:tcPr>
          <w:p w14:paraId="76BD330E" w14:textId="77777777" w:rsidR="00384124" w:rsidRDefault="00A9669B">
            <w:pPr>
              <w:pStyle w:val="TableParagraph"/>
              <w:ind w:left="23"/>
              <w:rPr>
                <w:sz w:val="8"/>
              </w:rPr>
            </w:pPr>
            <w:r>
              <w:rPr>
                <w:color w:val="4D4D4D"/>
                <w:sz w:val="8"/>
              </w:rPr>
              <w:t>U</w:t>
            </w:r>
            <w:r>
              <w:rPr>
                <w:color w:val="4D4D4D"/>
                <w:spacing w:val="-2"/>
                <w:sz w:val="8"/>
              </w:rPr>
              <w:t xml:space="preserve"> HŘIŠTĚ</w:t>
            </w:r>
          </w:p>
        </w:tc>
        <w:tc>
          <w:tcPr>
            <w:tcW w:w="1521" w:type="dxa"/>
          </w:tcPr>
          <w:p w14:paraId="535C97BF" w14:textId="77777777" w:rsidR="00384124" w:rsidRDefault="00A9669B">
            <w:pPr>
              <w:pStyle w:val="TableParagraph"/>
              <w:ind w:left="23"/>
              <w:rPr>
                <w:sz w:val="8"/>
              </w:rPr>
            </w:pPr>
            <w:r>
              <w:rPr>
                <w:color w:val="4D4D4D"/>
                <w:spacing w:val="-2"/>
                <w:sz w:val="8"/>
              </w:rPr>
              <w:t>KARLŠTEJN</w:t>
            </w:r>
          </w:p>
        </w:tc>
        <w:tc>
          <w:tcPr>
            <w:tcW w:w="347" w:type="dxa"/>
          </w:tcPr>
          <w:p w14:paraId="22365760" w14:textId="77777777" w:rsidR="00384124" w:rsidRDefault="00A9669B">
            <w:pPr>
              <w:pStyle w:val="TableParagraph"/>
              <w:ind w:left="11" w:right="57"/>
              <w:jc w:val="center"/>
              <w:rPr>
                <w:sz w:val="8"/>
              </w:rPr>
            </w:pPr>
            <w:r>
              <w:rPr>
                <w:color w:val="4D4D4D"/>
                <w:sz w:val="8"/>
              </w:rPr>
              <w:t>267</w:t>
            </w:r>
            <w:r>
              <w:rPr>
                <w:color w:val="4D4D4D"/>
                <w:spacing w:val="-6"/>
                <w:sz w:val="8"/>
              </w:rPr>
              <w:t xml:space="preserve"> </w:t>
            </w:r>
            <w:r>
              <w:rPr>
                <w:color w:val="4D4D4D"/>
                <w:spacing w:val="-5"/>
                <w:sz w:val="8"/>
              </w:rPr>
              <w:t>18</w:t>
            </w:r>
          </w:p>
        </w:tc>
        <w:tc>
          <w:tcPr>
            <w:tcW w:w="647" w:type="dxa"/>
          </w:tcPr>
          <w:p w14:paraId="19C2C150" w14:textId="77777777" w:rsidR="00384124" w:rsidRDefault="00A9669B">
            <w:pPr>
              <w:pStyle w:val="TableParagraph"/>
              <w:ind w:left="25"/>
              <w:rPr>
                <w:sz w:val="8"/>
              </w:rPr>
            </w:pPr>
            <w:r>
              <w:rPr>
                <w:color w:val="4D4D4D"/>
                <w:spacing w:val="-2"/>
                <w:sz w:val="8"/>
              </w:rPr>
              <w:t>49.932825</w:t>
            </w:r>
          </w:p>
        </w:tc>
        <w:tc>
          <w:tcPr>
            <w:tcW w:w="661" w:type="dxa"/>
          </w:tcPr>
          <w:p w14:paraId="5F7EDFD2" w14:textId="77777777" w:rsidR="00384124" w:rsidRDefault="00A9669B">
            <w:pPr>
              <w:pStyle w:val="TableParagraph"/>
              <w:ind w:left="26"/>
              <w:rPr>
                <w:sz w:val="8"/>
              </w:rPr>
            </w:pPr>
            <w:r>
              <w:rPr>
                <w:color w:val="4D4D4D"/>
                <w:spacing w:val="-2"/>
                <w:sz w:val="8"/>
              </w:rPr>
              <w:t>14.186736</w:t>
            </w:r>
          </w:p>
        </w:tc>
        <w:tc>
          <w:tcPr>
            <w:tcW w:w="495" w:type="dxa"/>
          </w:tcPr>
          <w:p w14:paraId="215D5940" w14:textId="77777777" w:rsidR="00384124" w:rsidRDefault="00A9669B">
            <w:pPr>
              <w:pStyle w:val="TableParagraph"/>
              <w:ind w:left="27"/>
              <w:rPr>
                <w:sz w:val="8"/>
              </w:rPr>
            </w:pPr>
            <w:r>
              <w:rPr>
                <w:color w:val="4D4D4D"/>
                <w:spacing w:val="-5"/>
                <w:sz w:val="8"/>
              </w:rPr>
              <w:t>NE</w:t>
            </w:r>
          </w:p>
        </w:tc>
        <w:tc>
          <w:tcPr>
            <w:tcW w:w="677" w:type="dxa"/>
          </w:tcPr>
          <w:p w14:paraId="1535BD8D" w14:textId="77777777" w:rsidR="00384124" w:rsidRDefault="00A9669B">
            <w:pPr>
              <w:pStyle w:val="TableParagraph"/>
              <w:ind w:left="29"/>
              <w:rPr>
                <w:sz w:val="8"/>
              </w:rPr>
            </w:pPr>
            <w:r>
              <w:rPr>
                <w:color w:val="4D4D4D"/>
                <w:spacing w:val="-5"/>
                <w:sz w:val="8"/>
              </w:rPr>
              <w:t>NE</w:t>
            </w:r>
          </w:p>
        </w:tc>
      </w:tr>
      <w:tr w:rsidR="00384124" w14:paraId="05763999" w14:textId="77777777">
        <w:trPr>
          <w:trHeight w:val="114"/>
        </w:trPr>
        <w:tc>
          <w:tcPr>
            <w:tcW w:w="1673" w:type="dxa"/>
          </w:tcPr>
          <w:p w14:paraId="5319E865" w14:textId="77777777" w:rsidR="00384124" w:rsidRDefault="00A9669B">
            <w:pPr>
              <w:pStyle w:val="TableParagraph"/>
              <w:rPr>
                <w:sz w:val="8"/>
              </w:rPr>
            </w:pPr>
            <w:r>
              <w:rPr>
                <w:color w:val="4D4D4D"/>
                <w:spacing w:val="-2"/>
                <w:sz w:val="8"/>
              </w:rPr>
              <w:t>ČEPRO</w:t>
            </w:r>
          </w:p>
        </w:tc>
        <w:tc>
          <w:tcPr>
            <w:tcW w:w="600" w:type="dxa"/>
          </w:tcPr>
          <w:p w14:paraId="23F55AF0" w14:textId="77777777" w:rsidR="00384124" w:rsidRDefault="00A9669B">
            <w:pPr>
              <w:pStyle w:val="TableParagraph"/>
              <w:rPr>
                <w:sz w:val="8"/>
              </w:rPr>
            </w:pPr>
            <w:r>
              <w:rPr>
                <w:color w:val="4D4D4D"/>
                <w:spacing w:val="-2"/>
                <w:sz w:val="8"/>
              </w:rPr>
              <w:t>N27001</w:t>
            </w:r>
          </w:p>
        </w:tc>
        <w:tc>
          <w:tcPr>
            <w:tcW w:w="2018" w:type="dxa"/>
          </w:tcPr>
          <w:p w14:paraId="16AE606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AB570F7" w14:textId="77777777" w:rsidR="00384124" w:rsidRDefault="00A9669B">
            <w:pPr>
              <w:pStyle w:val="TableParagraph"/>
              <w:rPr>
                <w:sz w:val="8"/>
              </w:rPr>
            </w:pPr>
            <w:r>
              <w:rPr>
                <w:color w:val="4D4D4D"/>
                <w:spacing w:val="-2"/>
                <w:sz w:val="8"/>
              </w:rPr>
              <w:t>420301052601</w:t>
            </w:r>
          </w:p>
        </w:tc>
        <w:tc>
          <w:tcPr>
            <w:tcW w:w="789" w:type="dxa"/>
          </w:tcPr>
          <w:p w14:paraId="5DBB7EE2" w14:textId="77777777" w:rsidR="00384124" w:rsidRDefault="00A9669B">
            <w:pPr>
              <w:pStyle w:val="TableParagraph"/>
              <w:ind w:left="22"/>
              <w:rPr>
                <w:sz w:val="8"/>
              </w:rPr>
            </w:pPr>
            <w:r>
              <w:rPr>
                <w:color w:val="4D4D4D"/>
                <w:spacing w:val="-2"/>
                <w:sz w:val="8"/>
              </w:rPr>
              <w:t>Středočeský</w:t>
            </w:r>
          </w:p>
        </w:tc>
        <w:tc>
          <w:tcPr>
            <w:tcW w:w="907" w:type="dxa"/>
          </w:tcPr>
          <w:p w14:paraId="7CFF850E" w14:textId="77777777" w:rsidR="00384124" w:rsidRDefault="00A9669B">
            <w:pPr>
              <w:pStyle w:val="TableParagraph"/>
              <w:ind w:left="22"/>
              <w:rPr>
                <w:sz w:val="8"/>
              </w:rPr>
            </w:pPr>
            <w:r>
              <w:rPr>
                <w:color w:val="4D4D4D"/>
                <w:spacing w:val="-2"/>
                <w:sz w:val="8"/>
              </w:rPr>
              <w:t>Beroun</w:t>
            </w:r>
          </w:p>
        </w:tc>
        <w:tc>
          <w:tcPr>
            <w:tcW w:w="1152" w:type="dxa"/>
          </w:tcPr>
          <w:p w14:paraId="71A06BEF" w14:textId="77777777" w:rsidR="00384124" w:rsidRDefault="00A9669B">
            <w:pPr>
              <w:pStyle w:val="TableParagraph"/>
              <w:ind w:left="23"/>
              <w:rPr>
                <w:sz w:val="8"/>
              </w:rPr>
            </w:pPr>
            <w:proofErr w:type="spellStart"/>
            <w:proofErr w:type="gramStart"/>
            <w:r>
              <w:rPr>
                <w:color w:val="4D4D4D"/>
                <w:spacing w:val="-2"/>
                <w:sz w:val="8"/>
              </w:rPr>
              <w:t>Beroun,Pražská</w:t>
            </w:r>
            <w:proofErr w:type="spellEnd"/>
            <w:proofErr w:type="gramEnd"/>
          </w:p>
        </w:tc>
        <w:tc>
          <w:tcPr>
            <w:tcW w:w="1814" w:type="dxa"/>
          </w:tcPr>
          <w:p w14:paraId="3259A7C9" w14:textId="77777777" w:rsidR="00384124" w:rsidRDefault="00A9669B">
            <w:pPr>
              <w:pStyle w:val="TableParagraph"/>
              <w:ind w:left="23"/>
              <w:rPr>
                <w:sz w:val="8"/>
              </w:rPr>
            </w:pPr>
            <w:r>
              <w:rPr>
                <w:color w:val="4D4D4D"/>
                <w:spacing w:val="-2"/>
                <w:sz w:val="8"/>
              </w:rPr>
              <w:t>PRAŽSKÁ</w:t>
            </w:r>
          </w:p>
        </w:tc>
        <w:tc>
          <w:tcPr>
            <w:tcW w:w="1521" w:type="dxa"/>
          </w:tcPr>
          <w:p w14:paraId="34869C84" w14:textId="77777777" w:rsidR="00384124" w:rsidRDefault="00A9669B">
            <w:pPr>
              <w:pStyle w:val="TableParagraph"/>
              <w:ind w:left="23"/>
              <w:rPr>
                <w:sz w:val="8"/>
              </w:rPr>
            </w:pPr>
            <w:r>
              <w:rPr>
                <w:color w:val="4D4D4D"/>
                <w:spacing w:val="-2"/>
                <w:sz w:val="8"/>
              </w:rPr>
              <w:t>BEROUN</w:t>
            </w:r>
          </w:p>
        </w:tc>
        <w:tc>
          <w:tcPr>
            <w:tcW w:w="347" w:type="dxa"/>
          </w:tcPr>
          <w:p w14:paraId="2B2F4D45" w14:textId="77777777" w:rsidR="00384124" w:rsidRDefault="00A9669B">
            <w:pPr>
              <w:pStyle w:val="TableParagraph"/>
              <w:ind w:left="11" w:right="57"/>
              <w:jc w:val="center"/>
              <w:rPr>
                <w:sz w:val="8"/>
              </w:rPr>
            </w:pPr>
            <w:r>
              <w:rPr>
                <w:color w:val="4D4D4D"/>
                <w:sz w:val="8"/>
              </w:rPr>
              <w:t>266</w:t>
            </w:r>
            <w:r>
              <w:rPr>
                <w:color w:val="4D4D4D"/>
                <w:spacing w:val="-6"/>
                <w:sz w:val="8"/>
              </w:rPr>
              <w:t xml:space="preserve"> </w:t>
            </w:r>
            <w:r>
              <w:rPr>
                <w:color w:val="4D4D4D"/>
                <w:spacing w:val="-5"/>
                <w:sz w:val="8"/>
              </w:rPr>
              <w:t>01</w:t>
            </w:r>
          </w:p>
        </w:tc>
        <w:tc>
          <w:tcPr>
            <w:tcW w:w="647" w:type="dxa"/>
          </w:tcPr>
          <w:p w14:paraId="50B41753" w14:textId="77777777" w:rsidR="00384124" w:rsidRDefault="00A9669B">
            <w:pPr>
              <w:pStyle w:val="TableParagraph"/>
              <w:ind w:left="25"/>
              <w:rPr>
                <w:sz w:val="8"/>
              </w:rPr>
            </w:pPr>
            <w:r>
              <w:rPr>
                <w:color w:val="4D4D4D"/>
                <w:spacing w:val="-2"/>
                <w:sz w:val="8"/>
              </w:rPr>
              <w:t>49.974842</w:t>
            </w:r>
          </w:p>
        </w:tc>
        <w:tc>
          <w:tcPr>
            <w:tcW w:w="661" w:type="dxa"/>
          </w:tcPr>
          <w:p w14:paraId="27EF9B07" w14:textId="77777777" w:rsidR="00384124" w:rsidRDefault="00A9669B">
            <w:pPr>
              <w:pStyle w:val="TableParagraph"/>
              <w:ind w:left="26"/>
              <w:rPr>
                <w:sz w:val="8"/>
              </w:rPr>
            </w:pPr>
            <w:r>
              <w:rPr>
                <w:color w:val="4D4D4D"/>
                <w:spacing w:val="-2"/>
                <w:sz w:val="8"/>
              </w:rPr>
              <w:t>14.100900</w:t>
            </w:r>
          </w:p>
        </w:tc>
        <w:tc>
          <w:tcPr>
            <w:tcW w:w="495" w:type="dxa"/>
          </w:tcPr>
          <w:p w14:paraId="2E1B2726" w14:textId="77777777" w:rsidR="00384124" w:rsidRDefault="00A9669B">
            <w:pPr>
              <w:pStyle w:val="TableParagraph"/>
              <w:ind w:left="27"/>
              <w:rPr>
                <w:sz w:val="8"/>
              </w:rPr>
            </w:pPr>
            <w:r>
              <w:rPr>
                <w:color w:val="4D4D4D"/>
                <w:spacing w:val="-5"/>
                <w:sz w:val="8"/>
              </w:rPr>
              <w:t>ANO</w:t>
            </w:r>
          </w:p>
        </w:tc>
        <w:tc>
          <w:tcPr>
            <w:tcW w:w="677" w:type="dxa"/>
          </w:tcPr>
          <w:p w14:paraId="62B99AD8" w14:textId="77777777" w:rsidR="00384124" w:rsidRDefault="00A9669B">
            <w:pPr>
              <w:pStyle w:val="TableParagraph"/>
              <w:ind w:left="29"/>
              <w:rPr>
                <w:sz w:val="8"/>
              </w:rPr>
            </w:pPr>
            <w:r>
              <w:rPr>
                <w:color w:val="4D4D4D"/>
                <w:spacing w:val="-5"/>
                <w:sz w:val="8"/>
              </w:rPr>
              <w:t>ANO</w:t>
            </w:r>
          </w:p>
        </w:tc>
      </w:tr>
      <w:tr w:rsidR="00384124" w14:paraId="3B642720" w14:textId="77777777">
        <w:trPr>
          <w:trHeight w:val="114"/>
        </w:trPr>
        <w:tc>
          <w:tcPr>
            <w:tcW w:w="1673" w:type="dxa"/>
          </w:tcPr>
          <w:p w14:paraId="238C4FFE" w14:textId="77777777" w:rsidR="00384124" w:rsidRDefault="00A9669B">
            <w:pPr>
              <w:pStyle w:val="TableParagraph"/>
              <w:rPr>
                <w:sz w:val="8"/>
              </w:rPr>
            </w:pPr>
            <w:r>
              <w:rPr>
                <w:color w:val="4D4D4D"/>
                <w:spacing w:val="-2"/>
                <w:sz w:val="8"/>
              </w:rPr>
              <w:t>ČEPRO</w:t>
            </w:r>
          </w:p>
        </w:tc>
        <w:tc>
          <w:tcPr>
            <w:tcW w:w="600" w:type="dxa"/>
          </w:tcPr>
          <w:p w14:paraId="58E57998" w14:textId="77777777" w:rsidR="00384124" w:rsidRDefault="00A9669B">
            <w:pPr>
              <w:pStyle w:val="TableParagraph"/>
              <w:rPr>
                <w:sz w:val="8"/>
              </w:rPr>
            </w:pPr>
            <w:r>
              <w:rPr>
                <w:color w:val="4D4D4D"/>
                <w:spacing w:val="-2"/>
                <w:sz w:val="8"/>
              </w:rPr>
              <w:t>N27001</w:t>
            </w:r>
          </w:p>
        </w:tc>
        <w:tc>
          <w:tcPr>
            <w:tcW w:w="2018" w:type="dxa"/>
          </w:tcPr>
          <w:p w14:paraId="7676B08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25E4178" w14:textId="77777777" w:rsidR="00384124" w:rsidRDefault="00A9669B">
            <w:pPr>
              <w:pStyle w:val="TableParagraph"/>
              <w:rPr>
                <w:sz w:val="8"/>
              </w:rPr>
            </w:pPr>
            <w:r>
              <w:rPr>
                <w:color w:val="4D4D4D"/>
                <w:spacing w:val="-2"/>
                <w:sz w:val="8"/>
              </w:rPr>
              <w:t>420301055301</w:t>
            </w:r>
          </w:p>
        </w:tc>
        <w:tc>
          <w:tcPr>
            <w:tcW w:w="789" w:type="dxa"/>
          </w:tcPr>
          <w:p w14:paraId="35027522" w14:textId="77777777" w:rsidR="00384124" w:rsidRDefault="00A9669B">
            <w:pPr>
              <w:pStyle w:val="TableParagraph"/>
              <w:ind w:left="22"/>
              <w:rPr>
                <w:sz w:val="8"/>
              </w:rPr>
            </w:pPr>
            <w:r>
              <w:rPr>
                <w:color w:val="4D4D4D"/>
                <w:spacing w:val="-2"/>
                <w:sz w:val="8"/>
              </w:rPr>
              <w:t>Středočeský</w:t>
            </w:r>
          </w:p>
        </w:tc>
        <w:tc>
          <w:tcPr>
            <w:tcW w:w="907" w:type="dxa"/>
          </w:tcPr>
          <w:p w14:paraId="3A545957" w14:textId="77777777" w:rsidR="00384124" w:rsidRDefault="00A9669B">
            <w:pPr>
              <w:pStyle w:val="TableParagraph"/>
              <w:ind w:left="22"/>
              <w:rPr>
                <w:sz w:val="8"/>
              </w:rPr>
            </w:pPr>
            <w:r>
              <w:rPr>
                <w:color w:val="4D4D4D"/>
                <w:spacing w:val="-2"/>
                <w:sz w:val="8"/>
              </w:rPr>
              <w:t>Beroun</w:t>
            </w:r>
          </w:p>
        </w:tc>
        <w:tc>
          <w:tcPr>
            <w:tcW w:w="1152" w:type="dxa"/>
          </w:tcPr>
          <w:p w14:paraId="50F43D17" w14:textId="77777777" w:rsidR="00384124" w:rsidRDefault="00A9669B">
            <w:pPr>
              <w:pStyle w:val="TableParagraph"/>
              <w:ind w:left="23"/>
              <w:rPr>
                <w:sz w:val="8"/>
              </w:rPr>
            </w:pPr>
            <w:r>
              <w:rPr>
                <w:color w:val="4D4D4D"/>
                <w:spacing w:val="-2"/>
                <w:sz w:val="8"/>
              </w:rPr>
              <w:t>Hostomice</w:t>
            </w:r>
          </w:p>
        </w:tc>
        <w:tc>
          <w:tcPr>
            <w:tcW w:w="1814" w:type="dxa"/>
          </w:tcPr>
          <w:p w14:paraId="44D87711" w14:textId="77777777" w:rsidR="00384124" w:rsidRDefault="00A9669B">
            <w:pPr>
              <w:pStyle w:val="TableParagraph"/>
              <w:ind w:left="23"/>
              <w:rPr>
                <w:sz w:val="8"/>
              </w:rPr>
            </w:pPr>
            <w:r>
              <w:rPr>
                <w:color w:val="4D4D4D"/>
                <w:spacing w:val="-2"/>
                <w:sz w:val="8"/>
              </w:rPr>
              <w:t>HOSTOMICE</w:t>
            </w:r>
          </w:p>
        </w:tc>
        <w:tc>
          <w:tcPr>
            <w:tcW w:w="1521" w:type="dxa"/>
          </w:tcPr>
          <w:p w14:paraId="3F5CAD9A" w14:textId="77777777" w:rsidR="00384124" w:rsidRDefault="00A9669B">
            <w:pPr>
              <w:pStyle w:val="TableParagraph"/>
              <w:ind w:left="23"/>
              <w:rPr>
                <w:sz w:val="8"/>
              </w:rPr>
            </w:pPr>
            <w:r>
              <w:rPr>
                <w:color w:val="4D4D4D"/>
                <w:spacing w:val="-2"/>
                <w:sz w:val="8"/>
              </w:rPr>
              <w:t>HOSTOMICE</w:t>
            </w:r>
          </w:p>
        </w:tc>
        <w:tc>
          <w:tcPr>
            <w:tcW w:w="347" w:type="dxa"/>
          </w:tcPr>
          <w:p w14:paraId="617CD266" w14:textId="77777777" w:rsidR="00384124" w:rsidRDefault="00A9669B">
            <w:pPr>
              <w:pStyle w:val="TableParagraph"/>
              <w:ind w:left="11" w:right="57"/>
              <w:jc w:val="center"/>
              <w:rPr>
                <w:sz w:val="8"/>
              </w:rPr>
            </w:pPr>
            <w:r>
              <w:rPr>
                <w:color w:val="4D4D4D"/>
                <w:sz w:val="8"/>
              </w:rPr>
              <w:t>267</w:t>
            </w:r>
            <w:r>
              <w:rPr>
                <w:color w:val="4D4D4D"/>
                <w:spacing w:val="-6"/>
                <w:sz w:val="8"/>
              </w:rPr>
              <w:t xml:space="preserve"> </w:t>
            </w:r>
            <w:r>
              <w:rPr>
                <w:color w:val="4D4D4D"/>
                <w:spacing w:val="-5"/>
                <w:sz w:val="8"/>
              </w:rPr>
              <w:t>24</w:t>
            </w:r>
          </w:p>
        </w:tc>
        <w:tc>
          <w:tcPr>
            <w:tcW w:w="647" w:type="dxa"/>
          </w:tcPr>
          <w:p w14:paraId="0CA06AA6" w14:textId="77777777" w:rsidR="00384124" w:rsidRDefault="00A9669B">
            <w:pPr>
              <w:pStyle w:val="TableParagraph"/>
              <w:ind w:left="25"/>
              <w:rPr>
                <w:sz w:val="8"/>
              </w:rPr>
            </w:pPr>
            <w:r>
              <w:rPr>
                <w:color w:val="4D4D4D"/>
                <w:spacing w:val="-2"/>
                <w:sz w:val="8"/>
              </w:rPr>
              <w:t>49.824372</w:t>
            </w:r>
          </w:p>
        </w:tc>
        <w:tc>
          <w:tcPr>
            <w:tcW w:w="661" w:type="dxa"/>
          </w:tcPr>
          <w:p w14:paraId="012822BF" w14:textId="77777777" w:rsidR="00384124" w:rsidRDefault="00A9669B">
            <w:pPr>
              <w:pStyle w:val="TableParagraph"/>
              <w:ind w:left="26"/>
              <w:rPr>
                <w:sz w:val="8"/>
              </w:rPr>
            </w:pPr>
            <w:r>
              <w:rPr>
                <w:color w:val="4D4D4D"/>
                <w:spacing w:val="-2"/>
                <w:sz w:val="8"/>
              </w:rPr>
              <w:t>14.052069</w:t>
            </w:r>
          </w:p>
        </w:tc>
        <w:tc>
          <w:tcPr>
            <w:tcW w:w="495" w:type="dxa"/>
          </w:tcPr>
          <w:p w14:paraId="7BC9B4F4" w14:textId="77777777" w:rsidR="00384124" w:rsidRDefault="00A9669B">
            <w:pPr>
              <w:pStyle w:val="TableParagraph"/>
              <w:ind w:left="27"/>
              <w:rPr>
                <w:sz w:val="8"/>
              </w:rPr>
            </w:pPr>
            <w:r>
              <w:rPr>
                <w:color w:val="4D4D4D"/>
                <w:spacing w:val="-5"/>
                <w:sz w:val="8"/>
              </w:rPr>
              <w:t>NE</w:t>
            </w:r>
          </w:p>
        </w:tc>
        <w:tc>
          <w:tcPr>
            <w:tcW w:w="677" w:type="dxa"/>
          </w:tcPr>
          <w:p w14:paraId="042FDDFF" w14:textId="77777777" w:rsidR="00384124" w:rsidRDefault="00A9669B">
            <w:pPr>
              <w:pStyle w:val="TableParagraph"/>
              <w:ind w:left="29"/>
              <w:rPr>
                <w:sz w:val="8"/>
              </w:rPr>
            </w:pPr>
            <w:r>
              <w:rPr>
                <w:color w:val="4D4D4D"/>
                <w:spacing w:val="-5"/>
                <w:sz w:val="8"/>
              </w:rPr>
              <w:t>NE</w:t>
            </w:r>
          </w:p>
        </w:tc>
      </w:tr>
      <w:tr w:rsidR="00384124" w14:paraId="2C019B6D" w14:textId="77777777">
        <w:trPr>
          <w:trHeight w:val="114"/>
        </w:trPr>
        <w:tc>
          <w:tcPr>
            <w:tcW w:w="1673" w:type="dxa"/>
          </w:tcPr>
          <w:p w14:paraId="0C3DC5E7" w14:textId="77777777" w:rsidR="00384124" w:rsidRDefault="00A9669B">
            <w:pPr>
              <w:pStyle w:val="TableParagraph"/>
              <w:rPr>
                <w:sz w:val="8"/>
              </w:rPr>
            </w:pPr>
            <w:r>
              <w:rPr>
                <w:color w:val="4D4D4D"/>
                <w:spacing w:val="-2"/>
                <w:sz w:val="8"/>
              </w:rPr>
              <w:t>ČEPRO</w:t>
            </w:r>
          </w:p>
        </w:tc>
        <w:tc>
          <w:tcPr>
            <w:tcW w:w="600" w:type="dxa"/>
          </w:tcPr>
          <w:p w14:paraId="38DDE923" w14:textId="77777777" w:rsidR="00384124" w:rsidRDefault="00A9669B">
            <w:pPr>
              <w:pStyle w:val="TableParagraph"/>
              <w:rPr>
                <w:sz w:val="8"/>
              </w:rPr>
            </w:pPr>
            <w:r>
              <w:rPr>
                <w:color w:val="4D4D4D"/>
                <w:spacing w:val="-2"/>
                <w:sz w:val="8"/>
              </w:rPr>
              <w:t>N27001</w:t>
            </w:r>
          </w:p>
        </w:tc>
        <w:tc>
          <w:tcPr>
            <w:tcW w:w="2018" w:type="dxa"/>
          </w:tcPr>
          <w:p w14:paraId="3445C2B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34C1955" w14:textId="77777777" w:rsidR="00384124" w:rsidRDefault="00A9669B">
            <w:pPr>
              <w:pStyle w:val="TableParagraph"/>
              <w:rPr>
                <w:sz w:val="8"/>
              </w:rPr>
            </w:pPr>
            <w:r>
              <w:rPr>
                <w:color w:val="4D4D4D"/>
                <w:spacing w:val="-2"/>
                <w:sz w:val="8"/>
              </w:rPr>
              <w:t>420301077001</w:t>
            </w:r>
          </w:p>
        </w:tc>
        <w:tc>
          <w:tcPr>
            <w:tcW w:w="789" w:type="dxa"/>
          </w:tcPr>
          <w:p w14:paraId="4974C1D2" w14:textId="77777777" w:rsidR="00384124" w:rsidRDefault="00A9669B">
            <w:pPr>
              <w:pStyle w:val="TableParagraph"/>
              <w:ind w:left="22"/>
              <w:rPr>
                <w:sz w:val="8"/>
              </w:rPr>
            </w:pPr>
            <w:r>
              <w:rPr>
                <w:color w:val="4D4D4D"/>
                <w:spacing w:val="-2"/>
                <w:sz w:val="8"/>
              </w:rPr>
              <w:t>Středočeský</w:t>
            </w:r>
          </w:p>
        </w:tc>
        <w:tc>
          <w:tcPr>
            <w:tcW w:w="907" w:type="dxa"/>
          </w:tcPr>
          <w:p w14:paraId="1F3C7D84" w14:textId="77777777" w:rsidR="00384124" w:rsidRDefault="00A9669B">
            <w:pPr>
              <w:pStyle w:val="TableParagraph"/>
              <w:ind w:left="22"/>
              <w:rPr>
                <w:sz w:val="8"/>
              </w:rPr>
            </w:pPr>
            <w:r>
              <w:rPr>
                <w:color w:val="4D4D4D"/>
                <w:spacing w:val="-2"/>
                <w:sz w:val="8"/>
              </w:rPr>
              <w:t>Beroun</w:t>
            </w:r>
          </w:p>
        </w:tc>
        <w:tc>
          <w:tcPr>
            <w:tcW w:w="1152" w:type="dxa"/>
          </w:tcPr>
          <w:p w14:paraId="6EA7FDD4" w14:textId="77777777" w:rsidR="00384124" w:rsidRDefault="00A9669B">
            <w:pPr>
              <w:pStyle w:val="TableParagraph"/>
              <w:ind w:left="23"/>
              <w:rPr>
                <w:sz w:val="8"/>
              </w:rPr>
            </w:pPr>
            <w:r>
              <w:rPr>
                <w:color w:val="4D4D4D"/>
                <w:spacing w:val="-2"/>
                <w:sz w:val="8"/>
              </w:rPr>
              <w:t>Zdice</w:t>
            </w:r>
          </w:p>
        </w:tc>
        <w:tc>
          <w:tcPr>
            <w:tcW w:w="1814" w:type="dxa"/>
          </w:tcPr>
          <w:p w14:paraId="3DC195CB" w14:textId="77777777" w:rsidR="00384124" w:rsidRDefault="00A9669B">
            <w:pPr>
              <w:pStyle w:val="TableParagraph"/>
              <w:ind w:left="23"/>
              <w:rPr>
                <w:sz w:val="8"/>
              </w:rPr>
            </w:pPr>
            <w:r>
              <w:rPr>
                <w:color w:val="4D4D4D"/>
                <w:spacing w:val="-2"/>
                <w:sz w:val="8"/>
              </w:rPr>
              <w:t>ZDICE</w:t>
            </w:r>
          </w:p>
        </w:tc>
        <w:tc>
          <w:tcPr>
            <w:tcW w:w="1521" w:type="dxa"/>
          </w:tcPr>
          <w:p w14:paraId="469C5640" w14:textId="77777777" w:rsidR="00384124" w:rsidRDefault="00A9669B">
            <w:pPr>
              <w:pStyle w:val="TableParagraph"/>
              <w:ind w:left="23"/>
              <w:rPr>
                <w:sz w:val="8"/>
              </w:rPr>
            </w:pPr>
            <w:r>
              <w:rPr>
                <w:color w:val="4D4D4D"/>
                <w:spacing w:val="-2"/>
                <w:sz w:val="8"/>
              </w:rPr>
              <w:t>ZDICE</w:t>
            </w:r>
          </w:p>
        </w:tc>
        <w:tc>
          <w:tcPr>
            <w:tcW w:w="347" w:type="dxa"/>
          </w:tcPr>
          <w:p w14:paraId="76A5B65B" w14:textId="77777777" w:rsidR="00384124" w:rsidRDefault="00A9669B">
            <w:pPr>
              <w:pStyle w:val="TableParagraph"/>
              <w:ind w:left="11" w:right="57"/>
              <w:jc w:val="center"/>
              <w:rPr>
                <w:sz w:val="8"/>
              </w:rPr>
            </w:pPr>
            <w:r>
              <w:rPr>
                <w:color w:val="4D4D4D"/>
                <w:sz w:val="8"/>
              </w:rPr>
              <w:t>267</w:t>
            </w:r>
            <w:r>
              <w:rPr>
                <w:color w:val="4D4D4D"/>
                <w:spacing w:val="-6"/>
                <w:sz w:val="8"/>
              </w:rPr>
              <w:t xml:space="preserve"> </w:t>
            </w:r>
            <w:r>
              <w:rPr>
                <w:color w:val="4D4D4D"/>
                <w:spacing w:val="-5"/>
                <w:sz w:val="8"/>
              </w:rPr>
              <w:t>51</w:t>
            </w:r>
          </w:p>
        </w:tc>
        <w:tc>
          <w:tcPr>
            <w:tcW w:w="647" w:type="dxa"/>
          </w:tcPr>
          <w:p w14:paraId="4E51AA7B" w14:textId="77777777" w:rsidR="00384124" w:rsidRDefault="00A9669B">
            <w:pPr>
              <w:pStyle w:val="TableParagraph"/>
              <w:ind w:left="25"/>
              <w:rPr>
                <w:sz w:val="8"/>
              </w:rPr>
            </w:pPr>
            <w:r>
              <w:rPr>
                <w:color w:val="4D4D4D"/>
                <w:spacing w:val="-2"/>
                <w:sz w:val="8"/>
              </w:rPr>
              <w:t>49.905442</w:t>
            </w:r>
          </w:p>
        </w:tc>
        <w:tc>
          <w:tcPr>
            <w:tcW w:w="661" w:type="dxa"/>
          </w:tcPr>
          <w:p w14:paraId="2E062067" w14:textId="77777777" w:rsidR="00384124" w:rsidRDefault="00A9669B">
            <w:pPr>
              <w:pStyle w:val="TableParagraph"/>
              <w:ind w:left="26"/>
              <w:rPr>
                <w:sz w:val="8"/>
              </w:rPr>
            </w:pPr>
            <w:r>
              <w:rPr>
                <w:color w:val="4D4D4D"/>
                <w:spacing w:val="-2"/>
                <w:sz w:val="8"/>
              </w:rPr>
              <w:t>13.962158</w:t>
            </w:r>
          </w:p>
        </w:tc>
        <w:tc>
          <w:tcPr>
            <w:tcW w:w="495" w:type="dxa"/>
          </w:tcPr>
          <w:p w14:paraId="3C15E297" w14:textId="77777777" w:rsidR="00384124" w:rsidRDefault="00A9669B">
            <w:pPr>
              <w:pStyle w:val="TableParagraph"/>
              <w:ind w:left="27"/>
              <w:rPr>
                <w:sz w:val="8"/>
              </w:rPr>
            </w:pPr>
            <w:r>
              <w:rPr>
                <w:color w:val="4D4D4D"/>
                <w:spacing w:val="-5"/>
                <w:sz w:val="8"/>
              </w:rPr>
              <w:t>NE</w:t>
            </w:r>
          </w:p>
        </w:tc>
        <w:tc>
          <w:tcPr>
            <w:tcW w:w="677" w:type="dxa"/>
          </w:tcPr>
          <w:p w14:paraId="2EA28629" w14:textId="77777777" w:rsidR="00384124" w:rsidRDefault="00A9669B">
            <w:pPr>
              <w:pStyle w:val="TableParagraph"/>
              <w:ind w:left="29"/>
              <w:rPr>
                <w:sz w:val="8"/>
              </w:rPr>
            </w:pPr>
            <w:r>
              <w:rPr>
                <w:color w:val="4D4D4D"/>
                <w:spacing w:val="-5"/>
                <w:sz w:val="8"/>
              </w:rPr>
              <w:t>NE</w:t>
            </w:r>
          </w:p>
        </w:tc>
      </w:tr>
      <w:tr w:rsidR="00384124" w14:paraId="749761F5" w14:textId="77777777">
        <w:trPr>
          <w:trHeight w:val="114"/>
        </w:trPr>
        <w:tc>
          <w:tcPr>
            <w:tcW w:w="1673" w:type="dxa"/>
          </w:tcPr>
          <w:p w14:paraId="54B477D8" w14:textId="77777777" w:rsidR="00384124" w:rsidRDefault="00A9669B">
            <w:pPr>
              <w:pStyle w:val="TableParagraph"/>
              <w:rPr>
                <w:sz w:val="8"/>
              </w:rPr>
            </w:pPr>
            <w:r>
              <w:rPr>
                <w:color w:val="4D4D4D"/>
                <w:spacing w:val="-5"/>
                <w:sz w:val="8"/>
              </w:rPr>
              <w:t>MOL</w:t>
            </w:r>
          </w:p>
        </w:tc>
        <w:tc>
          <w:tcPr>
            <w:tcW w:w="600" w:type="dxa"/>
          </w:tcPr>
          <w:p w14:paraId="2A666BBE" w14:textId="77777777" w:rsidR="00384124" w:rsidRDefault="00A9669B">
            <w:pPr>
              <w:pStyle w:val="TableParagraph"/>
              <w:rPr>
                <w:sz w:val="8"/>
              </w:rPr>
            </w:pPr>
            <w:r>
              <w:rPr>
                <w:color w:val="4D4D4D"/>
                <w:spacing w:val="-2"/>
                <w:sz w:val="8"/>
              </w:rPr>
              <w:t>N15000</w:t>
            </w:r>
          </w:p>
        </w:tc>
        <w:tc>
          <w:tcPr>
            <w:tcW w:w="2018" w:type="dxa"/>
          </w:tcPr>
          <w:p w14:paraId="36401C6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48FA1F1" w14:textId="77777777" w:rsidR="00384124" w:rsidRDefault="00A9669B">
            <w:pPr>
              <w:pStyle w:val="TableParagraph"/>
              <w:rPr>
                <w:sz w:val="8"/>
              </w:rPr>
            </w:pPr>
            <w:r>
              <w:rPr>
                <w:color w:val="4D4D4D"/>
                <w:spacing w:val="-2"/>
                <w:sz w:val="8"/>
              </w:rPr>
              <w:t>420301188701</w:t>
            </w:r>
          </w:p>
        </w:tc>
        <w:tc>
          <w:tcPr>
            <w:tcW w:w="789" w:type="dxa"/>
          </w:tcPr>
          <w:p w14:paraId="25448FAA" w14:textId="77777777" w:rsidR="00384124" w:rsidRDefault="00A9669B">
            <w:pPr>
              <w:pStyle w:val="TableParagraph"/>
              <w:ind w:left="22"/>
              <w:rPr>
                <w:sz w:val="8"/>
              </w:rPr>
            </w:pPr>
            <w:r>
              <w:rPr>
                <w:color w:val="4D4D4D"/>
                <w:spacing w:val="-2"/>
                <w:sz w:val="8"/>
              </w:rPr>
              <w:t>Středočeský</w:t>
            </w:r>
          </w:p>
        </w:tc>
        <w:tc>
          <w:tcPr>
            <w:tcW w:w="907" w:type="dxa"/>
          </w:tcPr>
          <w:p w14:paraId="524842ED" w14:textId="77777777" w:rsidR="00384124" w:rsidRDefault="00A9669B">
            <w:pPr>
              <w:pStyle w:val="TableParagraph"/>
              <w:ind w:left="22"/>
              <w:rPr>
                <w:sz w:val="8"/>
              </w:rPr>
            </w:pPr>
            <w:r>
              <w:rPr>
                <w:color w:val="4D4D4D"/>
                <w:spacing w:val="-2"/>
                <w:sz w:val="8"/>
              </w:rPr>
              <w:t>Beroun</w:t>
            </w:r>
          </w:p>
        </w:tc>
        <w:tc>
          <w:tcPr>
            <w:tcW w:w="1152" w:type="dxa"/>
          </w:tcPr>
          <w:p w14:paraId="393C5397" w14:textId="77777777" w:rsidR="00384124" w:rsidRDefault="00A9669B">
            <w:pPr>
              <w:pStyle w:val="TableParagraph"/>
              <w:ind w:left="23"/>
              <w:rPr>
                <w:sz w:val="8"/>
              </w:rPr>
            </w:pPr>
            <w:proofErr w:type="spellStart"/>
            <w:proofErr w:type="gramStart"/>
            <w:r>
              <w:rPr>
                <w:color w:val="4D4D4D"/>
                <w:spacing w:val="-2"/>
                <w:sz w:val="8"/>
              </w:rPr>
              <w:t>Záluží,do</w:t>
            </w:r>
            <w:proofErr w:type="spellEnd"/>
            <w:proofErr w:type="gramEnd"/>
            <w:r>
              <w:rPr>
                <w:color w:val="4D4D4D"/>
                <w:spacing w:val="10"/>
                <w:sz w:val="8"/>
              </w:rPr>
              <w:t xml:space="preserve"> </w:t>
            </w:r>
            <w:r>
              <w:rPr>
                <w:color w:val="4D4D4D"/>
                <w:spacing w:val="-2"/>
                <w:sz w:val="8"/>
              </w:rPr>
              <w:t>Plzně</w:t>
            </w:r>
          </w:p>
        </w:tc>
        <w:tc>
          <w:tcPr>
            <w:tcW w:w="1814" w:type="dxa"/>
          </w:tcPr>
          <w:p w14:paraId="5A5FAB5C" w14:textId="77777777" w:rsidR="00384124" w:rsidRDefault="00A9669B">
            <w:pPr>
              <w:pStyle w:val="TableParagraph"/>
              <w:ind w:left="23"/>
              <w:rPr>
                <w:sz w:val="8"/>
              </w:rPr>
            </w:pPr>
            <w:r>
              <w:rPr>
                <w:color w:val="4D4D4D"/>
                <w:sz w:val="8"/>
              </w:rPr>
              <w:t>D5,</w:t>
            </w:r>
            <w:r>
              <w:rPr>
                <w:color w:val="4D4D4D"/>
                <w:spacing w:val="-5"/>
                <w:sz w:val="8"/>
              </w:rPr>
              <w:t xml:space="preserve"> </w:t>
            </w:r>
            <w:r>
              <w:rPr>
                <w:color w:val="4D4D4D"/>
                <w:sz w:val="8"/>
              </w:rPr>
              <w:t>37</w:t>
            </w:r>
            <w:r>
              <w:rPr>
                <w:color w:val="4D4D4D"/>
                <w:spacing w:val="-5"/>
                <w:sz w:val="8"/>
              </w:rPr>
              <w:t xml:space="preserve"> </w:t>
            </w:r>
            <w:r>
              <w:rPr>
                <w:color w:val="4D4D4D"/>
                <w:sz w:val="8"/>
              </w:rPr>
              <w:t>km</w:t>
            </w:r>
            <w:r>
              <w:rPr>
                <w:color w:val="4D4D4D"/>
                <w:spacing w:val="-4"/>
                <w:sz w:val="8"/>
              </w:rPr>
              <w:t xml:space="preserve"> </w:t>
            </w:r>
            <w:r>
              <w:rPr>
                <w:color w:val="4D4D4D"/>
                <w:sz w:val="8"/>
              </w:rPr>
              <w:t>SMĚR</w:t>
            </w:r>
            <w:r>
              <w:rPr>
                <w:color w:val="4D4D4D"/>
                <w:spacing w:val="-6"/>
                <w:sz w:val="8"/>
              </w:rPr>
              <w:t xml:space="preserve"> </w:t>
            </w:r>
            <w:r>
              <w:rPr>
                <w:color w:val="4D4D4D"/>
                <w:spacing w:val="-2"/>
                <w:sz w:val="8"/>
              </w:rPr>
              <w:t>PLZEŇ</w:t>
            </w:r>
          </w:p>
        </w:tc>
        <w:tc>
          <w:tcPr>
            <w:tcW w:w="1521" w:type="dxa"/>
          </w:tcPr>
          <w:p w14:paraId="233DCAA8" w14:textId="77777777" w:rsidR="00384124" w:rsidRDefault="00A9669B">
            <w:pPr>
              <w:pStyle w:val="TableParagraph"/>
              <w:ind w:left="23"/>
              <w:rPr>
                <w:sz w:val="8"/>
              </w:rPr>
            </w:pPr>
            <w:r>
              <w:rPr>
                <w:color w:val="4D4D4D"/>
                <w:spacing w:val="-2"/>
                <w:sz w:val="8"/>
              </w:rPr>
              <w:t>ZÁLUŽÍ</w:t>
            </w:r>
          </w:p>
        </w:tc>
        <w:tc>
          <w:tcPr>
            <w:tcW w:w="347" w:type="dxa"/>
          </w:tcPr>
          <w:p w14:paraId="14944788" w14:textId="77777777" w:rsidR="00384124" w:rsidRDefault="00A9669B">
            <w:pPr>
              <w:pStyle w:val="TableParagraph"/>
              <w:ind w:left="11" w:right="57"/>
              <w:jc w:val="center"/>
              <w:rPr>
                <w:sz w:val="8"/>
              </w:rPr>
            </w:pPr>
            <w:r>
              <w:rPr>
                <w:color w:val="4D4D4D"/>
                <w:sz w:val="8"/>
              </w:rPr>
              <w:t>268</w:t>
            </w:r>
            <w:r>
              <w:rPr>
                <w:color w:val="4D4D4D"/>
                <w:spacing w:val="-6"/>
                <w:sz w:val="8"/>
              </w:rPr>
              <w:t xml:space="preserve"> </w:t>
            </w:r>
            <w:r>
              <w:rPr>
                <w:color w:val="4D4D4D"/>
                <w:spacing w:val="-5"/>
                <w:sz w:val="8"/>
              </w:rPr>
              <w:t>01</w:t>
            </w:r>
          </w:p>
        </w:tc>
        <w:tc>
          <w:tcPr>
            <w:tcW w:w="647" w:type="dxa"/>
          </w:tcPr>
          <w:p w14:paraId="1788DE3D" w14:textId="77777777" w:rsidR="00384124" w:rsidRDefault="00A9669B">
            <w:pPr>
              <w:pStyle w:val="TableParagraph"/>
              <w:ind w:left="25"/>
              <w:rPr>
                <w:sz w:val="8"/>
              </w:rPr>
            </w:pPr>
            <w:r>
              <w:rPr>
                <w:color w:val="4D4D4D"/>
                <w:spacing w:val="-2"/>
                <w:sz w:val="8"/>
              </w:rPr>
              <w:t>49.855072</w:t>
            </w:r>
          </w:p>
        </w:tc>
        <w:tc>
          <w:tcPr>
            <w:tcW w:w="661" w:type="dxa"/>
          </w:tcPr>
          <w:p w14:paraId="78C2759E" w14:textId="77777777" w:rsidR="00384124" w:rsidRDefault="00A9669B">
            <w:pPr>
              <w:pStyle w:val="TableParagraph"/>
              <w:ind w:left="26"/>
              <w:rPr>
                <w:sz w:val="8"/>
              </w:rPr>
            </w:pPr>
            <w:r>
              <w:rPr>
                <w:color w:val="4D4D4D"/>
                <w:spacing w:val="-2"/>
                <w:sz w:val="8"/>
              </w:rPr>
              <w:t>13.871600</w:t>
            </w:r>
          </w:p>
        </w:tc>
        <w:tc>
          <w:tcPr>
            <w:tcW w:w="495" w:type="dxa"/>
          </w:tcPr>
          <w:p w14:paraId="572715B9" w14:textId="77777777" w:rsidR="00384124" w:rsidRDefault="00A9669B">
            <w:pPr>
              <w:pStyle w:val="TableParagraph"/>
              <w:ind w:left="27"/>
              <w:rPr>
                <w:sz w:val="8"/>
              </w:rPr>
            </w:pPr>
            <w:r>
              <w:rPr>
                <w:color w:val="4D4D4D"/>
                <w:spacing w:val="-5"/>
                <w:sz w:val="8"/>
              </w:rPr>
              <w:t>NE</w:t>
            </w:r>
          </w:p>
        </w:tc>
        <w:tc>
          <w:tcPr>
            <w:tcW w:w="677" w:type="dxa"/>
          </w:tcPr>
          <w:p w14:paraId="117946A2" w14:textId="77777777" w:rsidR="00384124" w:rsidRDefault="00A9669B">
            <w:pPr>
              <w:pStyle w:val="TableParagraph"/>
              <w:ind w:left="29"/>
              <w:rPr>
                <w:sz w:val="8"/>
              </w:rPr>
            </w:pPr>
            <w:r>
              <w:rPr>
                <w:color w:val="4D4D4D"/>
                <w:spacing w:val="-5"/>
                <w:sz w:val="8"/>
              </w:rPr>
              <w:t>NE</w:t>
            </w:r>
          </w:p>
        </w:tc>
      </w:tr>
      <w:tr w:rsidR="00384124" w14:paraId="1D28A07F" w14:textId="77777777">
        <w:trPr>
          <w:trHeight w:val="114"/>
        </w:trPr>
        <w:tc>
          <w:tcPr>
            <w:tcW w:w="1673" w:type="dxa"/>
          </w:tcPr>
          <w:p w14:paraId="6E95DB2D" w14:textId="77777777" w:rsidR="00384124" w:rsidRDefault="00A9669B">
            <w:pPr>
              <w:pStyle w:val="TableParagraph"/>
              <w:rPr>
                <w:sz w:val="8"/>
              </w:rPr>
            </w:pPr>
            <w:r>
              <w:rPr>
                <w:color w:val="4D4D4D"/>
                <w:spacing w:val="-5"/>
                <w:sz w:val="8"/>
              </w:rPr>
              <w:t>MOL</w:t>
            </w:r>
          </w:p>
        </w:tc>
        <w:tc>
          <w:tcPr>
            <w:tcW w:w="600" w:type="dxa"/>
          </w:tcPr>
          <w:p w14:paraId="06065233" w14:textId="77777777" w:rsidR="00384124" w:rsidRDefault="00A9669B">
            <w:pPr>
              <w:pStyle w:val="TableParagraph"/>
              <w:rPr>
                <w:sz w:val="8"/>
              </w:rPr>
            </w:pPr>
            <w:r>
              <w:rPr>
                <w:color w:val="4D4D4D"/>
                <w:spacing w:val="-2"/>
                <w:sz w:val="8"/>
              </w:rPr>
              <w:t>N15000</w:t>
            </w:r>
          </w:p>
        </w:tc>
        <w:tc>
          <w:tcPr>
            <w:tcW w:w="2018" w:type="dxa"/>
          </w:tcPr>
          <w:p w14:paraId="3B8C23F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A4C0EAD" w14:textId="77777777" w:rsidR="00384124" w:rsidRDefault="00A9669B">
            <w:pPr>
              <w:pStyle w:val="TableParagraph"/>
              <w:rPr>
                <w:sz w:val="8"/>
              </w:rPr>
            </w:pPr>
            <w:r>
              <w:rPr>
                <w:color w:val="4D4D4D"/>
                <w:spacing w:val="-2"/>
                <w:sz w:val="8"/>
              </w:rPr>
              <w:t>420301188801</w:t>
            </w:r>
          </w:p>
        </w:tc>
        <w:tc>
          <w:tcPr>
            <w:tcW w:w="789" w:type="dxa"/>
          </w:tcPr>
          <w:p w14:paraId="22DBBDD1" w14:textId="77777777" w:rsidR="00384124" w:rsidRDefault="00A9669B">
            <w:pPr>
              <w:pStyle w:val="TableParagraph"/>
              <w:ind w:left="22"/>
              <w:rPr>
                <w:sz w:val="8"/>
              </w:rPr>
            </w:pPr>
            <w:r>
              <w:rPr>
                <w:color w:val="4D4D4D"/>
                <w:spacing w:val="-2"/>
                <w:sz w:val="8"/>
              </w:rPr>
              <w:t>Středočeský</w:t>
            </w:r>
          </w:p>
        </w:tc>
        <w:tc>
          <w:tcPr>
            <w:tcW w:w="907" w:type="dxa"/>
          </w:tcPr>
          <w:p w14:paraId="630DD2E4" w14:textId="77777777" w:rsidR="00384124" w:rsidRDefault="00A9669B">
            <w:pPr>
              <w:pStyle w:val="TableParagraph"/>
              <w:ind w:left="22"/>
              <w:rPr>
                <w:sz w:val="8"/>
              </w:rPr>
            </w:pPr>
            <w:r>
              <w:rPr>
                <w:color w:val="4D4D4D"/>
                <w:spacing w:val="-2"/>
                <w:sz w:val="8"/>
              </w:rPr>
              <w:t>Beroun</w:t>
            </w:r>
          </w:p>
        </w:tc>
        <w:tc>
          <w:tcPr>
            <w:tcW w:w="1152" w:type="dxa"/>
          </w:tcPr>
          <w:p w14:paraId="2460581C" w14:textId="77777777" w:rsidR="00384124" w:rsidRDefault="00A9669B">
            <w:pPr>
              <w:pStyle w:val="TableParagraph"/>
              <w:ind w:left="23"/>
              <w:rPr>
                <w:sz w:val="8"/>
              </w:rPr>
            </w:pPr>
            <w:proofErr w:type="spellStart"/>
            <w:proofErr w:type="gramStart"/>
            <w:r>
              <w:rPr>
                <w:color w:val="4D4D4D"/>
                <w:spacing w:val="-2"/>
                <w:sz w:val="8"/>
              </w:rPr>
              <w:t>Záluží,do</w:t>
            </w:r>
            <w:proofErr w:type="spellEnd"/>
            <w:proofErr w:type="gramEnd"/>
            <w:r>
              <w:rPr>
                <w:color w:val="4D4D4D"/>
                <w:spacing w:val="10"/>
                <w:sz w:val="8"/>
              </w:rPr>
              <w:t xml:space="preserve"> </w:t>
            </w:r>
            <w:r>
              <w:rPr>
                <w:color w:val="4D4D4D"/>
                <w:spacing w:val="-2"/>
                <w:sz w:val="8"/>
              </w:rPr>
              <w:t>Prahy</w:t>
            </w:r>
          </w:p>
        </w:tc>
        <w:tc>
          <w:tcPr>
            <w:tcW w:w="1814" w:type="dxa"/>
          </w:tcPr>
          <w:p w14:paraId="1F20F780" w14:textId="77777777" w:rsidR="00384124" w:rsidRDefault="00A9669B">
            <w:pPr>
              <w:pStyle w:val="TableParagraph"/>
              <w:ind w:left="23"/>
              <w:rPr>
                <w:sz w:val="8"/>
              </w:rPr>
            </w:pPr>
            <w:r>
              <w:rPr>
                <w:color w:val="4D4D4D"/>
                <w:sz w:val="8"/>
              </w:rPr>
              <w:t>D5,</w:t>
            </w:r>
            <w:r>
              <w:rPr>
                <w:color w:val="4D4D4D"/>
                <w:spacing w:val="-5"/>
                <w:sz w:val="8"/>
              </w:rPr>
              <w:t xml:space="preserve"> </w:t>
            </w:r>
            <w:r>
              <w:rPr>
                <w:color w:val="4D4D4D"/>
                <w:sz w:val="8"/>
              </w:rPr>
              <w:t>37</w:t>
            </w:r>
            <w:r>
              <w:rPr>
                <w:color w:val="4D4D4D"/>
                <w:spacing w:val="-5"/>
                <w:sz w:val="8"/>
              </w:rPr>
              <w:t xml:space="preserve"> </w:t>
            </w:r>
            <w:r>
              <w:rPr>
                <w:color w:val="4D4D4D"/>
                <w:sz w:val="8"/>
              </w:rPr>
              <w:t>km</w:t>
            </w:r>
            <w:r>
              <w:rPr>
                <w:color w:val="4D4D4D"/>
                <w:spacing w:val="-4"/>
                <w:sz w:val="8"/>
              </w:rPr>
              <w:t xml:space="preserve"> </w:t>
            </w:r>
            <w:r>
              <w:rPr>
                <w:color w:val="4D4D4D"/>
                <w:sz w:val="8"/>
              </w:rPr>
              <w:t>SMĚR</w:t>
            </w:r>
            <w:r>
              <w:rPr>
                <w:color w:val="4D4D4D"/>
                <w:spacing w:val="-6"/>
                <w:sz w:val="8"/>
              </w:rPr>
              <w:t xml:space="preserve"> </w:t>
            </w:r>
            <w:r>
              <w:rPr>
                <w:color w:val="4D4D4D"/>
                <w:spacing w:val="-2"/>
                <w:sz w:val="8"/>
              </w:rPr>
              <w:t>PRAHA</w:t>
            </w:r>
          </w:p>
        </w:tc>
        <w:tc>
          <w:tcPr>
            <w:tcW w:w="1521" w:type="dxa"/>
          </w:tcPr>
          <w:p w14:paraId="4EC3AE5C" w14:textId="77777777" w:rsidR="00384124" w:rsidRDefault="00A9669B">
            <w:pPr>
              <w:pStyle w:val="TableParagraph"/>
              <w:ind w:left="23"/>
              <w:rPr>
                <w:sz w:val="8"/>
              </w:rPr>
            </w:pPr>
            <w:r>
              <w:rPr>
                <w:color w:val="4D4D4D"/>
                <w:spacing w:val="-2"/>
                <w:sz w:val="8"/>
              </w:rPr>
              <w:t>ZÁLUŽÍ</w:t>
            </w:r>
          </w:p>
        </w:tc>
        <w:tc>
          <w:tcPr>
            <w:tcW w:w="347" w:type="dxa"/>
          </w:tcPr>
          <w:p w14:paraId="4404D67D" w14:textId="77777777" w:rsidR="00384124" w:rsidRDefault="00A9669B">
            <w:pPr>
              <w:pStyle w:val="TableParagraph"/>
              <w:ind w:left="11" w:right="57"/>
              <w:jc w:val="center"/>
              <w:rPr>
                <w:sz w:val="8"/>
              </w:rPr>
            </w:pPr>
            <w:r>
              <w:rPr>
                <w:color w:val="4D4D4D"/>
                <w:sz w:val="8"/>
              </w:rPr>
              <w:t>268</w:t>
            </w:r>
            <w:r>
              <w:rPr>
                <w:color w:val="4D4D4D"/>
                <w:spacing w:val="-6"/>
                <w:sz w:val="8"/>
              </w:rPr>
              <w:t xml:space="preserve"> </w:t>
            </w:r>
            <w:r>
              <w:rPr>
                <w:color w:val="4D4D4D"/>
                <w:spacing w:val="-5"/>
                <w:sz w:val="8"/>
              </w:rPr>
              <w:t>01</w:t>
            </w:r>
          </w:p>
        </w:tc>
        <w:tc>
          <w:tcPr>
            <w:tcW w:w="647" w:type="dxa"/>
          </w:tcPr>
          <w:p w14:paraId="08A555CD" w14:textId="77777777" w:rsidR="00384124" w:rsidRDefault="00A9669B">
            <w:pPr>
              <w:pStyle w:val="TableParagraph"/>
              <w:ind w:left="25"/>
              <w:rPr>
                <w:sz w:val="8"/>
              </w:rPr>
            </w:pPr>
            <w:r>
              <w:rPr>
                <w:color w:val="4D4D4D"/>
                <w:spacing w:val="-2"/>
                <w:sz w:val="8"/>
              </w:rPr>
              <w:t>49.852331</w:t>
            </w:r>
          </w:p>
        </w:tc>
        <w:tc>
          <w:tcPr>
            <w:tcW w:w="661" w:type="dxa"/>
          </w:tcPr>
          <w:p w14:paraId="49D94B86" w14:textId="77777777" w:rsidR="00384124" w:rsidRDefault="00A9669B">
            <w:pPr>
              <w:pStyle w:val="TableParagraph"/>
              <w:ind w:left="26"/>
              <w:rPr>
                <w:sz w:val="8"/>
              </w:rPr>
            </w:pPr>
            <w:r>
              <w:rPr>
                <w:color w:val="4D4D4D"/>
                <w:spacing w:val="-2"/>
                <w:sz w:val="8"/>
              </w:rPr>
              <w:t>13.867100</w:t>
            </w:r>
          </w:p>
        </w:tc>
        <w:tc>
          <w:tcPr>
            <w:tcW w:w="495" w:type="dxa"/>
          </w:tcPr>
          <w:p w14:paraId="30333A68" w14:textId="77777777" w:rsidR="00384124" w:rsidRDefault="00A9669B">
            <w:pPr>
              <w:pStyle w:val="TableParagraph"/>
              <w:ind w:left="27"/>
              <w:rPr>
                <w:sz w:val="8"/>
              </w:rPr>
            </w:pPr>
            <w:r>
              <w:rPr>
                <w:color w:val="4D4D4D"/>
                <w:spacing w:val="-5"/>
                <w:sz w:val="8"/>
              </w:rPr>
              <w:t>ANO</w:t>
            </w:r>
          </w:p>
        </w:tc>
        <w:tc>
          <w:tcPr>
            <w:tcW w:w="677" w:type="dxa"/>
          </w:tcPr>
          <w:p w14:paraId="385482BF" w14:textId="77777777" w:rsidR="00384124" w:rsidRDefault="00A9669B">
            <w:pPr>
              <w:pStyle w:val="TableParagraph"/>
              <w:ind w:left="29"/>
              <w:rPr>
                <w:sz w:val="8"/>
              </w:rPr>
            </w:pPr>
            <w:r>
              <w:rPr>
                <w:color w:val="4D4D4D"/>
                <w:spacing w:val="-5"/>
                <w:sz w:val="8"/>
              </w:rPr>
              <w:t>ANO</w:t>
            </w:r>
          </w:p>
        </w:tc>
      </w:tr>
      <w:tr w:rsidR="00384124" w14:paraId="766E7A06" w14:textId="77777777">
        <w:trPr>
          <w:trHeight w:val="114"/>
        </w:trPr>
        <w:tc>
          <w:tcPr>
            <w:tcW w:w="1673" w:type="dxa"/>
          </w:tcPr>
          <w:p w14:paraId="3AA1EA1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09DAEBF" w14:textId="77777777" w:rsidR="00384124" w:rsidRDefault="00A9669B">
            <w:pPr>
              <w:pStyle w:val="TableParagraph"/>
              <w:rPr>
                <w:sz w:val="8"/>
              </w:rPr>
            </w:pPr>
            <w:r>
              <w:rPr>
                <w:color w:val="4D4D4D"/>
                <w:spacing w:val="-2"/>
                <w:sz w:val="8"/>
              </w:rPr>
              <w:t>N50030</w:t>
            </w:r>
          </w:p>
        </w:tc>
        <w:tc>
          <w:tcPr>
            <w:tcW w:w="2018" w:type="dxa"/>
          </w:tcPr>
          <w:p w14:paraId="6C45B90A" w14:textId="77777777" w:rsidR="00384124" w:rsidRDefault="00A9669B">
            <w:pPr>
              <w:pStyle w:val="TableParagraph"/>
              <w:rPr>
                <w:sz w:val="8"/>
              </w:rPr>
            </w:pPr>
            <w:r>
              <w:rPr>
                <w:color w:val="4D4D4D"/>
                <w:sz w:val="8"/>
              </w:rPr>
              <w:t>VÁCLAV</w:t>
            </w:r>
            <w:r>
              <w:rPr>
                <w:color w:val="4D4D4D"/>
                <w:spacing w:val="-6"/>
                <w:sz w:val="8"/>
              </w:rPr>
              <w:t xml:space="preserve"> </w:t>
            </w:r>
            <w:r>
              <w:rPr>
                <w:color w:val="4D4D4D"/>
                <w:spacing w:val="-2"/>
                <w:sz w:val="8"/>
              </w:rPr>
              <w:t>RAUFER</w:t>
            </w:r>
          </w:p>
        </w:tc>
        <w:tc>
          <w:tcPr>
            <w:tcW w:w="693" w:type="dxa"/>
          </w:tcPr>
          <w:p w14:paraId="49D8A4F3" w14:textId="77777777" w:rsidR="00384124" w:rsidRDefault="00A9669B">
            <w:pPr>
              <w:pStyle w:val="TableParagraph"/>
              <w:rPr>
                <w:sz w:val="8"/>
              </w:rPr>
            </w:pPr>
            <w:r>
              <w:rPr>
                <w:color w:val="4D4D4D"/>
                <w:spacing w:val="-2"/>
                <w:sz w:val="8"/>
              </w:rPr>
              <w:t>420301032501</w:t>
            </w:r>
          </w:p>
        </w:tc>
        <w:tc>
          <w:tcPr>
            <w:tcW w:w="789" w:type="dxa"/>
          </w:tcPr>
          <w:p w14:paraId="173CE2E9" w14:textId="77777777" w:rsidR="00384124" w:rsidRDefault="00A9669B">
            <w:pPr>
              <w:pStyle w:val="TableParagraph"/>
              <w:ind w:left="22"/>
              <w:rPr>
                <w:sz w:val="8"/>
              </w:rPr>
            </w:pPr>
            <w:r>
              <w:rPr>
                <w:color w:val="4D4D4D"/>
                <w:spacing w:val="-2"/>
                <w:sz w:val="8"/>
              </w:rPr>
              <w:t>Středočeský</w:t>
            </w:r>
          </w:p>
        </w:tc>
        <w:tc>
          <w:tcPr>
            <w:tcW w:w="907" w:type="dxa"/>
          </w:tcPr>
          <w:p w14:paraId="15D9B5F3" w14:textId="77777777" w:rsidR="00384124" w:rsidRDefault="00A9669B">
            <w:pPr>
              <w:pStyle w:val="TableParagraph"/>
              <w:ind w:left="22"/>
              <w:rPr>
                <w:sz w:val="8"/>
              </w:rPr>
            </w:pPr>
            <w:r>
              <w:rPr>
                <w:color w:val="4D4D4D"/>
                <w:spacing w:val="-2"/>
                <w:sz w:val="8"/>
              </w:rPr>
              <w:t>Beroun</w:t>
            </w:r>
          </w:p>
        </w:tc>
        <w:tc>
          <w:tcPr>
            <w:tcW w:w="1152" w:type="dxa"/>
          </w:tcPr>
          <w:p w14:paraId="5C25F2AF" w14:textId="77777777" w:rsidR="00384124" w:rsidRDefault="00A9669B">
            <w:pPr>
              <w:pStyle w:val="TableParagraph"/>
              <w:ind w:left="23"/>
              <w:rPr>
                <w:sz w:val="8"/>
              </w:rPr>
            </w:pPr>
            <w:r>
              <w:rPr>
                <w:color w:val="4D4D4D"/>
                <w:spacing w:val="-2"/>
                <w:sz w:val="8"/>
              </w:rPr>
              <w:t>Liteň</w:t>
            </w:r>
          </w:p>
        </w:tc>
        <w:tc>
          <w:tcPr>
            <w:tcW w:w="1814" w:type="dxa"/>
          </w:tcPr>
          <w:p w14:paraId="36DC0163" w14:textId="77777777" w:rsidR="00384124" w:rsidRDefault="00A9669B">
            <w:pPr>
              <w:pStyle w:val="TableParagraph"/>
              <w:ind w:left="23"/>
              <w:rPr>
                <w:sz w:val="8"/>
              </w:rPr>
            </w:pPr>
            <w:r>
              <w:rPr>
                <w:color w:val="4D4D4D"/>
                <w:spacing w:val="-2"/>
                <w:sz w:val="8"/>
              </w:rPr>
              <w:t>LITEŇ</w:t>
            </w:r>
          </w:p>
        </w:tc>
        <w:tc>
          <w:tcPr>
            <w:tcW w:w="1521" w:type="dxa"/>
          </w:tcPr>
          <w:p w14:paraId="312DF654" w14:textId="77777777" w:rsidR="00384124" w:rsidRDefault="00A9669B">
            <w:pPr>
              <w:pStyle w:val="TableParagraph"/>
              <w:ind w:left="23"/>
              <w:rPr>
                <w:sz w:val="8"/>
              </w:rPr>
            </w:pPr>
            <w:r>
              <w:rPr>
                <w:color w:val="4D4D4D"/>
                <w:spacing w:val="-2"/>
                <w:sz w:val="8"/>
              </w:rPr>
              <w:t>LITEŇ</w:t>
            </w:r>
          </w:p>
        </w:tc>
        <w:tc>
          <w:tcPr>
            <w:tcW w:w="347" w:type="dxa"/>
          </w:tcPr>
          <w:p w14:paraId="4B4FB34E" w14:textId="77777777" w:rsidR="00384124" w:rsidRDefault="00A9669B">
            <w:pPr>
              <w:pStyle w:val="TableParagraph"/>
              <w:ind w:left="11" w:right="57"/>
              <w:jc w:val="center"/>
              <w:rPr>
                <w:sz w:val="8"/>
              </w:rPr>
            </w:pPr>
            <w:r>
              <w:rPr>
                <w:color w:val="4D4D4D"/>
                <w:sz w:val="8"/>
              </w:rPr>
              <w:t>267</w:t>
            </w:r>
            <w:r>
              <w:rPr>
                <w:color w:val="4D4D4D"/>
                <w:spacing w:val="-6"/>
                <w:sz w:val="8"/>
              </w:rPr>
              <w:t xml:space="preserve"> </w:t>
            </w:r>
            <w:r>
              <w:rPr>
                <w:color w:val="4D4D4D"/>
                <w:spacing w:val="-5"/>
                <w:sz w:val="8"/>
              </w:rPr>
              <w:t>27</w:t>
            </w:r>
          </w:p>
        </w:tc>
        <w:tc>
          <w:tcPr>
            <w:tcW w:w="647" w:type="dxa"/>
          </w:tcPr>
          <w:p w14:paraId="4B9E996B" w14:textId="77777777" w:rsidR="00384124" w:rsidRDefault="00A9669B">
            <w:pPr>
              <w:pStyle w:val="TableParagraph"/>
              <w:ind w:left="25"/>
              <w:rPr>
                <w:sz w:val="8"/>
              </w:rPr>
            </w:pPr>
            <w:r>
              <w:rPr>
                <w:color w:val="4D4D4D"/>
                <w:spacing w:val="-2"/>
                <w:sz w:val="8"/>
              </w:rPr>
              <w:t>49.903886</w:t>
            </w:r>
          </w:p>
        </w:tc>
        <w:tc>
          <w:tcPr>
            <w:tcW w:w="661" w:type="dxa"/>
          </w:tcPr>
          <w:p w14:paraId="1E706ECC" w14:textId="77777777" w:rsidR="00384124" w:rsidRDefault="00A9669B">
            <w:pPr>
              <w:pStyle w:val="TableParagraph"/>
              <w:ind w:left="26"/>
              <w:rPr>
                <w:sz w:val="8"/>
              </w:rPr>
            </w:pPr>
            <w:r>
              <w:rPr>
                <w:color w:val="4D4D4D"/>
                <w:spacing w:val="-2"/>
                <w:sz w:val="8"/>
              </w:rPr>
              <w:t>14.153536</w:t>
            </w:r>
          </w:p>
        </w:tc>
        <w:tc>
          <w:tcPr>
            <w:tcW w:w="495" w:type="dxa"/>
          </w:tcPr>
          <w:p w14:paraId="5A57422D" w14:textId="77777777" w:rsidR="00384124" w:rsidRDefault="00A9669B">
            <w:pPr>
              <w:pStyle w:val="TableParagraph"/>
              <w:ind w:left="27"/>
              <w:rPr>
                <w:sz w:val="8"/>
              </w:rPr>
            </w:pPr>
            <w:r>
              <w:rPr>
                <w:color w:val="4D4D4D"/>
                <w:spacing w:val="-5"/>
                <w:sz w:val="8"/>
              </w:rPr>
              <w:t>ANO</w:t>
            </w:r>
          </w:p>
        </w:tc>
        <w:tc>
          <w:tcPr>
            <w:tcW w:w="677" w:type="dxa"/>
          </w:tcPr>
          <w:p w14:paraId="6092AFC8" w14:textId="77777777" w:rsidR="00384124" w:rsidRDefault="00A9669B">
            <w:pPr>
              <w:pStyle w:val="TableParagraph"/>
              <w:ind w:left="29"/>
              <w:rPr>
                <w:sz w:val="8"/>
              </w:rPr>
            </w:pPr>
            <w:r>
              <w:rPr>
                <w:color w:val="4D4D4D"/>
                <w:spacing w:val="-5"/>
                <w:sz w:val="8"/>
              </w:rPr>
              <w:t>ANO</w:t>
            </w:r>
          </w:p>
        </w:tc>
      </w:tr>
      <w:tr w:rsidR="00384124" w14:paraId="47D53650" w14:textId="77777777">
        <w:trPr>
          <w:trHeight w:val="114"/>
        </w:trPr>
        <w:tc>
          <w:tcPr>
            <w:tcW w:w="1673" w:type="dxa"/>
          </w:tcPr>
          <w:p w14:paraId="074C2761" w14:textId="77777777" w:rsidR="00384124" w:rsidRDefault="00A9669B">
            <w:pPr>
              <w:pStyle w:val="TableParagraph"/>
              <w:rPr>
                <w:sz w:val="8"/>
              </w:rPr>
            </w:pPr>
            <w:r>
              <w:rPr>
                <w:color w:val="4D4D4D"/>
                <w:spacing w:val="-2"/>
                <w:sz w:val="8"/>
              </w:rPr>
              <w:t>MEDOS</w:t>
            </w:r>
          </w:p>
        </w:tc>
        <w:tc>
          <w:tcPr>
            <w:tcW w:w="600" w:type="dxa"/>
          </w:tcPr>
          <w:p w14:paraId="0F8F56A2" w14:textId="77777777" w:rsidR="00384124" w:rsidRDefault="00A9669B">
            <w:pPr>
              <w:pStyle w:val="TableParagraph"/>
              <w:rPr>
                <w:sz w:val="8"/>
              </w:rPr>
            </w:pPr>
            <w:r>
              <w:rPr>
                <w:color w:val="4D4D4D"/>
                <w:spacing w:val="-2"/>
                <w:sz w:val="8"/>
              </w:rPr>
              <w:t>N50124</w:t>
            </w:r>
          </w:p>
        </w:tc>
        <w:tc>
          <w:tcPr>
            <w:tcW w:w="2018" w:type="dxa"/>
          </w:tcPr>
          <w:p w14:paraId="08FB46A4" w14:textId="77777777" w:rsidR="00384124" w:rsidRDefault="00A9669B">
            <w:pPr>
              <w:pStyle w:val="TableParagraph"/>
              <w:rPr>
                <w:sz w:val="8"/>
              </w:rPr>
            </w:pPr>
            <w:r>
              <w:rPr>
                <w:color w:val="4D4D4D"/>
                <w:sz w:val="8"/>
              </w:rPr>
              <w:t>STANISLAV</w:t>
            </w:r>
            <w:r>
              <w:rPr>
                <w:color w:val="4D4D4D"/>
                <w:spacing w:val="-7"/>
                <w:sz w:val="8"/>
              </w:rPr>
              <w:t xml:space="preserve"> </w:t>
            </w:r>
            <w:proofErr w:type="gramStart"/>
            <w:r>
              <w:rPr>
                <w:color w:val="4D4D4D"/>
                <w:sz w:val="8"/>
              </w:rPr>
              <w:t>ŠEFL</w:t>
            </w:r>
            <w:r>
              <w:rPr>
                <w:color w:val="4D4D4D"/>
                <w:spacing w:val="-6"/>
                <w:sz w:val="8"/>
              </w:rPr>
              <w:t xml:space="preserve"> </w:t>
            </w:r>
            <w:r>
              <w:rPr>
                <w:color w:val="4D4D4D"/>
                <w:sz w:val="8"/>
              </w:rPr>
              <w:t>-</w:t>
            </w:r>
            <w:r>
              <w:rPr>
                <w:color w:val="4D4D4D"/>
                <w:spacing w:val="-6"/>
                <w:sz w:val="8"/>
              </w:rPr>
              <w:t xml:space="preserve"> </w:t>
            </w:r>
            <w:r>
              <w:rPr>
                <w:color w:val="4D4D4D"/>
                <w:spacing w:val="-2"/>
                <w:sz w:val="8"/>
              </w:rPr>
              <w:t>MEDOS</w:t>
            </w:r>
            <w:proofErr w:type="gramEnd"/>
          </w:p>
        </w:tc>
        <w:tc>
          <w:tcPr>
            <w:tcW w:w="693" w:type="dxa"/>
          </w:tcPr>
          <w:p w14:paraId="2AD1C77D" w14:textId="77777777" w:rsidR="00384124" w:rsidRDefault="00A9669B">
            <w:pPr>
              <w:pStyle w:val="TableParagraph"/>
              <w:rPr>
                <w:sz w:val="8"/>
              </w:rPr>
            </w:pPr>
            <w:r>
              <w:rPr>
                <w:color w:val="4D4D4D"/>
                <w:spacing w:val="-2"/>
                <w:sz w:val="8"/>
              </w:rPr>
              <w:t>420301034101</w:t>
            </w:r>
          </w:p>
        </w:tc>
        <w:tc>
          <w:tcPr>
            <w:tcW w:w="789" w:type="dxa"/>
          </w:tcPr>
          <w:p w14:paraId="4CDECBF1" w14:textId="77777777" w:rsidR="00384124" w:rsidRDefault="00A9669B">
            <w:pPr>
              <w:pStyle w:val="TableParagraph"/>
              <w:ind w:left="22"/>
              <w:rPr>
                <w:sz w:val="8"/>
              </w:rPr>
            </w:pPr>
            <w:r>
              <w:rPr>
                <w:color w:val="4D4D4D"/>
                <w:spacing w:val="-2"/>
                <w:sz w:val="8"/>
              </w:rPr>
              <w:t>Středočeský</w:t>
            </w:r>
          </w:p>
        </w:tc>
        <w:tc>
          <w:tcPr>
            <w:tcW w:w="907" w:type="dxa"/>
          </w:tcPr>
          <w:p w14:paraId="1A42CBF9" w14:textId="77777777" w:rsidR="00384124" w:rsidRDefault="00A9669B">
            <w:pPr>
              <w:pStyle w:val="TableParagraph"/>
              <w:ind w:left="22"/>
              <w:rPr>
                <w:sz w:val="8"/>
              </w:rPr>
            </w:pPr>
            <w:r>
              <w:rPr>
                <w:color w:val="4D4D4D"/>
                <w:spacing w:val="-2"/>
                <w:sz w:val="8"/>
              </w:rPr>
              <w:t>Beroun</w:t>
            </w:r>
          </w:p>
        </w:tc>
        <w:tc>
          <w:tcPr>
            <w:tcW w:w="1152" w:type="dxa"/>
          </w:tcPr>
          <w:p w14:paraId="0F97C6C2" w14:textId="77777777" w:rsidR="00384124" w:rsidRDefault="00A9669B">
            <w:pPr>
              <w:pStyle w:val="TableParagraph"/>
              <w:ind w:left="23"/>
              <w:rPr>
                <w:sz w:val="8"/>
              </w:rPr>
            </w:pPr>
            <w:proofErr w:type="spellStart"/>
            <w:proofErr w:type="gramStart"/>
            <w:r>
              <w:rPr>
                <w:color w:val="4D4D4D"/>
                <w:spacing w:val="-2"/>
                <w:sz w:val="8"/>
              </w:rPr>
              <w:t>Hořovice,Tyršova</w:t>
            </w:r>
            <w:proofErr w:type="spellEnd"/>
            <w:proofErr w:type="gramEnd"/>
          </w:p>
        </w:tc>
        <w:tc>
          <w:tcPr>
            <w:tcW w:w="1814" w:type="dxa"/>
          </w:tcPr>
          <w:p w14:paraId="4CB0B5E6" w14:textId="77777777" w:rsidR="00384124" w:rsidRDefault="00A9669B">
            <w:pPr>
              <w:pStyle w:val="TableParagraph"/>
              <w:ind w:left="23"/>
              <w:rPr>
                <w:sz w:val="8"/>
              </w:rPr>
            </w:pPr>
            <w:r>
              <w:rPr>
                <w:color w:val="4D4D4D"/>
                <w:spacing w:val="-2"/>
                <w:sz w:val="8"/>
              </w:rPr>
              <w:t>TYRŠOVA</w:t>
            </w:r>
          </w:p>
        </w:tc>
        <w:tc>
          <w:tcPr>
            <w:tcW w:w="1521" w:type="dxa"/>
          </w:tcPr>
          <w:p w14:paraId="323F25F3" w14:textId="77777777" w:rsidR="00384124" w:rsidRDefault="00A9669B">
            <w:pPr>
              <w:pStyle w:val="TableParagraph"/>
              <w:ind w:left="23"/>
              <w:rPr>
                <w:sz w:val="8"/>
              </w:rPr>
            </w:pPr>
            <w:r>
              <w:rPr>
                <w:color w:val="4D4D4D"/>
                <w:spacing w:val="-2"/>
                <w:sz w:val="8"/>
              </w:rPr>
              <w:t>HOŘOVICE</w:t>
            </w:r>
          </w:p>
        </w:tc>
        <w:tc>
          <w:tcPr>
            <w:tcW w:w="347" w:type="dxa"/>
          </w:tcPr>
          <w:p w14:paraId="3B9FBC9C" w14:textId="77777777" w:rsidR="00384124" w:rsidRDefault="00A9669B">
            <w:pPr>
              <w:pStyle w:val="TableParagraph"/>
              <w:ind w:left="11" w:right="57"/>
              <w:jc w:val="center"/>
              <w:rPr>
                <w:sz w:val="8"/>
              </w:rPr>
            </w:pPr>
            <w:r>
              <w:rPr>
                <w:color w:val="4D4D4D"/>
                <w:sz w:val="8"/>
              </w:rPr>
              <w:t>268</w:t>
            </w:r>
            <w:r>
              <w:rPr>
                <w:color w:val="4D4D4D"/>
                <w:spacing w:val="-6"/>
                <w:sz w:val="8"/>
              </w:rPr>
              <w:t xml:space="preserve"> </w:t>
            </w:r>
            <w:r>
              <w:rPr>
                <w:color w:val="4D4D4D"/>
                <w:spacing w:val="-5"/>
                <w:sz w:val="8"/>
              </w:rPr>
              <w:t>01</w:t>
            </w:r>
          </w:p>
        </w:tc>
        <w:tc>
          <w:tcPr>
            <w:tcW w:w="647" w:type="dxa"/>
          </w:tcPr>
          <w:p w14:paraId="7A1384A2" w14:textId="77777777" w:rsidR="00384124" w:rsidRDefault="00A9669B">
            <w:pPr>
              <w:pStyle w:val="TableParagraph"/>
              <w:ind w:left="25"/>
              <w:rPr>
                <w:sz w:val="8"/>
              </w:rPr>
            </w:pPr>
            <w:r>
              <w:rPr>
                <w:color w:val="4D4D4D"/>
                <w:spacing w:val="-2"/>
                <w:sz w:val="8"/>
              </w:rPr>
              <w:t>49.842944</w:t>
            </w:r>
          </w:p>
        </w:tc>
        <w:tc>
          <w:tcPr>
            <w:tcW w:w="661" w:type="dxa"/>
          </w:tcPr>
          <w:p w14:paraId="59D4447E" w14:textId="77777777" w:rsidR="00384124" w:rsidRDefault="00A9669B">
            <w:pPr>
              <w:pStyle w:val="TableParagraph"/>
              <w:ind w:left="26"/>
              <w:rPr>
                <w:sz w:val="8"/>
              </w:rPr>
            </w:pPr>
            <w:r>
              <w:rPr>
                <w:color w:val="4D4D4D"/>
                <w:spacing w:val="-2"/>
                <w:sz w:val="8"/>
              </w:rPr>
              <w:t>13.904067</w:t>
            </w:r>
          </w:p>
        </w:tc>
        <w:tc>
          <w:tcPr>
            <w:tcW w:w="495" w:type="dxa"/>
          </w:tcPr>
          <w:p w14:paraId="3F54898A" w14:textId="77777777" w:rsidR="00384124" w:rsidRDefault="00A9669B">
            <w:pPr>
              <w:pStyle w:val="TableParagraph"/>
              <w:ind w:left="27"/>
              <w:rPr>
                <w:sz w:val="8"/>
              </w:rPr>
            </w:pPr>
            <w:r>
              <w:rPr>
                <w:color w:val="4D4D4D"/>
                <w:spacing w:val="-5"/>
                <w:sz w:val="8"/>
              </w:rPr>
              <w:t>ANO</w:t>
            </w:r>
          </w:p>
        </w:tc>
        <w:tc>
          <w:tcPr>
            <w:tcW w:w="677" w:type="dxa"/>
          </w:tcPr>
          <w:p w14:paraId="292D3EF6" w14:textId="77777777" w:rsidR="00384124" w:rsidRDefault="00A9669B">
            <w:pPr>
              <w:pStyle w:val="TableParagraph"/>
              <w:ind w:left="29"/>
              <w:rPr>
                <w:sz w:val="8"/>
              </w:rPr>
            </w:pPr>
            <w:r>
              <w:rPr>
                <w:color w:val="4D4D4D"/>
                <w:spacing w:val="-5"/>
                <w:sz w:val="8"/>
              </w:rPr>
              <w:t>ANO</w:t>
            </w:r>
          </w:p>
        </w:tc>
      </w:tr>
      <w:tr w:rsidR="00384124" w14:paraId="513A630D" w14:textId="77777777">
        <w:trPr>
          <w:trHeight w:val="114"/>
        </w:trPr>
        <w:tc>
          <w:tcPr>
            <w:tcW w:w="1673" w:type="dxa"/>
          </w:tcPr>
          <w:p w14:paraId="599177D3" w14:textId="77777777" w:rsidR="00384124" w:rsidRDefault="00A9669B">
            <w:pPr>
              <w:pStyle w:val="TableParagraph"/>
              <w:rPr>
                <w:sz w:val="8"/>
              </w:rPr>
            </w:pPr>
            <w:r>
              <w:rPr>
                <w:color w:val="4D4D4D"/>
                <w:spacing w:val="-5"/>
                <w:sz w:val="8"/>
              </w:rPr>
              <w:t>OMV</w:t>
            </w:r>
          </w:p>
        </w:tc>
        <w:tc>
          <w:tcPr>
            <w:tcW w:w="600" w:type="dxa"/>
          </w:tcPr>
          <w:p w14:paraId="3CAEAE8C" w14:textId="77777777" w:rsidR="00384124" w:rsidRDefault="00A9669B">
            <w:pPr>
              <w:pStyle w:val="TableParagraph"/>
              <w:rPr>
                <w:sz w:val="8"/>
              </w:rPr>
            </w:pPr>
            <w:r>
              <w:rPr>
                <w:color w:val="4D4D4D"/>
                <w:spacing w:val="-2"/>
                <w:sz w:val="8"/>
              </w:rPr>
              <w:t>N16001</w:t>
            </w:r>
          </w:p>
        </w:tc>
        <w:tc>
          <w:tcPr>
            <w:tcW w:w="2018" w:type="dxa"/>
          </w:tcPr>
          <w:p w14:paraId="146B02FC" w14:textId="77777777" w:rsidR="00384124" w:rsidRDefault="00A9669B">
            <w:pPr>
              <w:pStyle w:val="TableParagraph"/>
              <w:rPr>
                <w:sz w:val="8"/>
              </w:rPr>
            </w:pPr>
            <w:r>
              <w:rPr>
                <w:color w:val="4D4D4D"/>
                <w:spacing w:val="-5"/>
                <w:sz w:val="8"/>
              </w:rPr>
              <w:t>OMV</w:t>
            </w:r>
          </w:p>
        </w:tc>
        <w:tc>
          <w:tcPr>
            <w:tcW w:w="693" w:type="dxa"/>
          </w:tcPr>
          <w:p w14:paraId="685E3405" w14:textId="77777777" w:rsidR="00384124" w:rsidRDefault="00A9669B">
            <w:pPr>
              <w:pStyle w:val="TableParagraph"/>
              <w:rPr>
                <w:sz w:val="8"/>
              </w:rPr>
            </w:pPr>
            <w:r>
              <w:rPr>
                <w:color w:val="4D4D4D"/>
                <w:spacing w:val="-2"/>
                <w:sz w:val="8"/>
              </w:rPr>
              <w:t>420301081001</w:t>
            </w:r>
          </w:p>
        </w:tc>
        <w:tc>
          <w:tcPr>
            <w:tcW w:w="789" w:type="dxa"/>
          </w:tcPr>
          <w:p w14:paraId="00FE7FAF" w14:textId="77777777" w:rsidR="00384124" w:rsidRDefault="00A9669B">
            <w:pPr>
              <w:pStyle w:val="TableParagraph"/>
              <w:ind w:left="22"/>
              <w:rPr>
                <w:sz w:val="8"/>
              </w:rPr>
            </w:pPr>
            <w:r>
              <w:rPr>
                <w:color w:val="4D4D4D"/>
                <w:spacing w:val="-2"/>
                <w:sz w:val="8"/>
              </w:rPr>
              <w:t>Středočeský</w:t>
            </w:r>
          </w:p>
        </w:tc>
        <w:tc>
          <w:tcPr>
            <w:tcW w:w="907" w:type="dxa"/>
          </w:tcPr>
          <w:p w14:paraId="3E750436" w14:textId="77777777" w:rsidR="00384124" w:rsidRDefault="00A9669B">
            <w:pPr>
              <w:pStyle w:val="TableParagraph"/>
              <w:ind w:left="22"/>
              <w:rPr>
                <w:sz w:val="8"/>
              </w:rPr>
            </w:pPr>
            <w:r>
              <w:rPr>
                <w:color w:val="4D4D4D"/>
                <w:spacing w:val="-2"/>
                <w:sz w:val="8"/>
              </w:rPr>
              <w:t>Beroun</w:t>
            </w:r>
          </w:p>
        </w:tc>
        <w:tc>
          <w:tcPr>
            <w:tcW w:w="1152" w:type="dxa"/>
          </w:tcPr>
          <w:p w14:paraId="2A2F68D5" w14:textId="77777777" w:rsidR="00384124" w:rsidRDefault="00A9669B">
            <w:pPr>
              <w:pStyle w:val="TableParagraph"/>
              <w:ind w:left="23"/>
              <w:rPr>
                <w:sz w:val="8"/>
              </w:rPr>
            </w:pPr>
            <w:proofErr w:type="spellStart"/>
            <w:proofErr w:type="gramStart"/>
            <w:r>
              <w:rPr>
                <w:color w:val="4D4D4D"/>
                <w:spacing w:val="-2"/>
                <w:sz w:val="8"/>
              </w:rPr>
              <w:t>Beroun,D</w:t>
            </w:r>
            <w:proofErr w:type="spellEnd"/>
            <w:proofErr w:type="gramEnd"/>
            <w:r>
              <w:rPr>
                <w:color w:val="4D4D4D"/>
                <w:spacing w:val="4"/>
                <w:sz w:val="8"/>
              </w:rPr>
              <w:t xml:space="preserve"> </w:t>
            </w:r>
            <w:r>
              <w:rPr>
                <w:color w:val="4D4D4D"/>
                <w:spacing w:val="-2"/>
                <w:sz w:val="8"/>
              </w:rPr>
              <w:t>5,od</w:t>
            </w:r>
            <w:r>
              <w:rPr>
                <w:color w:val="4D4D4D"/>
                <w:spacing w:val="5"/>
                <w:sz w:val="8"/>
              </w:rPr>
              <w:t xml:space="preserve"> </w:t>
            </w:r>
            <w:r>
              <w:rPr>
                <w:color w:val="4D4D4D"/>
                <w:spacing w:val="-2"/>
                <w:sz w:val="8"/>
              </w:rPr>
              <w:t>Prahy</w:t>
            </w:r>
          </w:p>
        </w:tc>
        <w:tc>
          <w:tcPr>
            <w:tcW w:w="1814" w:type="dxa"/>
          </w:tcPr>
          <w:p w14:paraId="77D570D1" w14:textId="77777777" w:rsidR="00384124" w:rsidRDefault="00A9669B">
            <w:pPr>
              <w:pStyle w:val="TableParagraph"/>
              <w:ind w:left="23"/>
              <w:rPr>
                <w:sz w:val="8"/>
              </w:rPr>
            </w:pPr>
            <w:r>
              <w:rPr>
                <w:color w:val="4D4D4D"/>
                <w:sz w:val="8"/>
              </w:rPr>
              <w:t>E50</w:t>
            </w:r>
            <w:r>
              <w:rPr>
                <w:color w:val="4D4D4D"/>
                <w:spacing w:val="-3"/>
                <w:sz w:val="8"/>
              </w:rPr>
              <w:t xml:space="preserve"> </w:t>
            </w:r>
            <w:r>
              <w:rPr>
                <w:color w:val="4D4D4D"/>
                <w:sz w:val="8"/>
              </w:rPr>
              <w:t>Z</w:t>
            </w:r>
            <w:r>
              <w:rPr>
                <w:color w:val="4D4D4D"/>
                <w:spacing w:val="-4"/>
                <w:sz w:val="8"/>
              </w:rPr>
              <w:t xml:space="preserve"> </w:t>
            </w:r>
            <w:r>
              <w:rPr>
                <w:color w:val="4D4D4D"/>
                <w:spacing w:val="-2"/>
                <w:sz w:val="8"/>
              </w:rPr>
              <w:t>PRAHY</w:t>
            </w:r>
          </w:p>
        </w:tc>
        <w:tc>
          <w:tcPr>
            <w:tcW w:w="1521" w:type="dxa"/>
          </w:tcPr>
          <w:p w14:paraId="52560008" w14:textId="77777777" w:rsidR="00384124" w:rsidRDefault="00A9669B">
            <w:pPr>
              <w:pStyle w:val="TableParagraph"/>
              <w:ind w:left="23"/>
              <w:rPr>
                <w:sz w:val="8"/>
              </w:rPr>
            </w:pPr>
            <w:proofErr w:type="gramStart"/>
            <w:r>
              <w:rPr>
                <w:color w:val="4D4D4D"/>
                <w:sz w:val="8"/>
              </w:rPr>
              <w:t>BEROUN</w:t>
            </w:r>
            <w:r>
              <w:rPr>
                <w:color w:val="4D4D4D"/>
                <w:spacing w:val="-6"/>
                <w:sz w:val="8"/>
              </w:rPr>
              <w:t xml:space="preserve"> </w:t>
            </w:r>
            <w:r>
              <w:rPr>
                <w:color w:val="4D4D4D"/>
                <w:sz w:val="8"/>
              </w:rPr>
              <w:t>-</w:t>
            </w:r>
            <w:r>
              <w:rPr>
                <w:color w:val="4D4D4D"/>
                <w:spacing w:val="-5"/>
                <w:sz w:val="8"/>
              </w:rPr>
              <w:t xml:space="preserve"> </w:t>
            </w:r>
            <w:r>
              <w:rPr>
                <w:color w:val="4D4D4D"/>
                <w:spacing w:val="-2"/>
                <w:sz w:val="8"/>
              </w:rPr>
              <w:t>SEVER</w:t>
            </w:r>
            <w:proofErr w:type="gramEnd"/>
          </w:p>
        </w:tc>
        <w:tc>
          <w:tcPr>
            <w:tcW w:w="347" w:type="dxa"/>
          </w:tcPr>
          <w:p w14:paraId="484C015B" w14:textId="77777777" w:rsidR="00384124" w:rsidRDefault="00A9669B">
            <w:pPr>
              <w:pStyle w:val="TableParagraph"/>
              <w:ind w:left="11" w:right="57"/>
              <w:jc w:val="center"/>
              <w:rPr>
                <w:sz w:val="8"/>
              </w:rPr>
            </w:pPr>
            <w:r>
              <w:rPr>
                <w:color w:val="4D4D4D"/>
                <w:sz w:val="8"/>
              </w:rPr>
              <w:t>266</w:t>
            </w:r>
            <w:r>
              <w:rPr>
                <w:color w:val="4D4D4D"/>
                <w:spacing w:val="-6"/>
                <w:sz w:val="8"/>
              </w:rPr>
              <w:t xml:space="preserve"> </w:t>
            </w:r>
            <w:r>
              <w:rPr>
                <w:color w:val="4D4D4D"/>
                <w:spacing w:val="-5"/>
                <w:sz w:val="8"/>
              </w:rPr>
              <w:t>01</w:t>
            </w:r>
          </w:p>
        </w:tc>
        <w:tc>
          <w:tcPr>
            <w:tcW w:w="647" w:type="dxa"/>
          </w:tcPr>
          <w:p w14:paraId="26DCE0B8" w14:textId="77777777" w:rsidR="00384124" w:rsidRDefault="00A9669B">
            <w:pPr>
              <w:pStyle w:val="TableParagraph"/>
              <w:ind w:left="25"/>
              <w:rPr>
                <w:sz w:val="8"/>
              </w:rPr>
            </w:pPr>
            <w:r>
              <w:rPr>
                <w:color w:val="4D4D4D"/>
                <w:spacing w:val="-2"/>
                <w:sz w:val="8"/>
              </w:rPr>
              <w:t>49.957078</w:t>
            </w:r>
          </w:p>
        </w:tc>
        <w:tc>
          <w:tcPr>
            <w:tcW w:w="661" w:type="dxa"/>
          </w:tcPr>
          <w:p w14:paraId="02A5B276" w14:textId="77777777" w:rsidR="00384124" w:rsidRDefault="00A9669B">
            <w:pPr>
              <w:pStyle w:val="TableParagraph"/>
              <w:ind w:left="26"/>
              <w:rPr>
                <w:sz w:val="8"/>
              </w:rPr>
            </w:pPr>
            <w:r>
              <w:rPr>
                <w:color w:val="4D4D4D"/>
                <w:spacing w:val="-2"/>
                <w:sz w:val="8"/>
              </w:rPr>
              <w:t>14.062250</w:t>
            </w:r>
          </w:p>
        </w:tc>
        <w:tc>
          <w:tcPr>
            <w:tcW w:w="495" w:type="dxa"/>
          </w:tcPr>
          <w:p w14:paraId="29BC1483" w14:textId="77777777" w:rsidR="00384124" w:rsidRDefault="00A9669B">
            <w:pPr>
              <w:pStyle w:val="TableParagraph"/>
              <w:ind w:left="27"/>
              <w:rPr>
                <w:sz w:val="8"/>
              </w:rPr>
            </w:pPr>
            <w:r>
              <w:rPr>
                <w:color w:val="4D4D4D"/>
                <w:spacing w:val="-5"/>
                <w:sz w:val="8"/>
              </w:rPr>
              <w:t>NE</w:t>
            </w:r>
          </w:p>
        </w:tc>
        <w:tc>
          <w:tcPr>
            <w:tcW w:w="677" w:type="dxa"/>
          </w:tcPr>
          <w:p w14:paraId="2F6BAF8C" w14:textId="77777777" w:rsidR="00384124" w:rsidRDefault="00A9669B">
            <w:pPr>
              <w:pStyle w:val="TableParagraph"/>
              <w:ind w:left="29"/>
              <w:rPr>
                <w:sz w:val="8"/>
              </w:rPr>
            </w:pPr>
            <w:r>
              <w:rPr>
                <w:color w:val="4D4D4D"/>
                <w:spacing w:val="-5"/>
                <w:sz w:val="8"/>
              </w:rPr>
              <w:t>NE</w:t>
            </w:r>
          </w:p>
        </w:tc>
      </w:tr>
      <w:tr w:rsidR="00384124" w14:paraId="46D84A9C" w14:textId="77777777">
        <w:trPr>
          <w:trHeight w:val="114"/>
        </w:trPr>
        <w:tc>
          <w:tcPr>
            <w:tcW w:w="1673" w:type="dxa"/>
          </w:tcPr>
          <w:p w14:paraId="47F6D7B8" w14:textId="77777777" w:rsidR="00384124" w:rsidRDefault="00A9669B">
            <w:pPr>
              <w:pStyle w:val="TableParagraph"/>
              <w:rPr>
                <w:sz w:val="8"/>
              </w:rPr>
            </w:pPr>
            <w:r>
              <w:rPr>
                <w:color w:val="4D4D4D"/>
                <w:spacing w:val="-5"/>
                <w:sz w:val="8"/>
              </w:rPr>
              <w:t>OMV</w:t>
            </w:r>
          </w:p>
        </w:tc>
        <w:tc>
          <w:tcPr>
            <w:tcW w:w="600" w:type="dxa"/>
          </w:tcPr>
          <w:p w14:paraId="63BE7A32" w14:textId="77777777" w:rsidR="00384124" w:rsidRDefault="00A9669B">
            <w:pPr>
              <w:pStyle w:val="TableParagraph"/>
              <w:rPr>
                <w:sz w:val="8"/>
              </w:rPr>
            </w:pPr>
            <w:r>
              <w:rPr>
                <w:color w:val="4D4D4D"/>
                <w:spacing w:val="-2"/>
                <w:sz w:val="8"/>
              </w:rPr>
              <w:t>N16001</w:t>
            </w:r>
          </w:p>
        </w:tc>
        <w:tc>
          <w:tcPr>
            <w:tcW w:w="2018" w:type="dxa"/>
          </w:tcPr>
          <w:p w14:paraId="1D62AD87" w14:textId="77777777" w:rsidR="00384124" w:rsidRDefault="00A9669B">
            <w:pPr>
              <w:pStyle w:val="TableParagraph"/>
              <w:rPr>
                <w:sz w:val="8"/>
              </w:rPr>
            </w:pPr>
            <w:r>
              <w:rPr>
                <w:color w:val="4D4D4D"/>
                <w:spacing w:val="-5"/>
                <w:sz w:val="8"/>
              </w:rPr>
              <w:t>OMV</w:t>
            </w:r>
          </w:p>
        </w:tc>
        <w:tc>
          <w:tcPr>
            <w:tcW w:w="693" w:type="dxa"/>
          </w:tcPr>
          <w:p w14:paraId="6DA7D3F4" w14:textId="77777777" w:rsidR="00384124" w:rsidRDefault="00A9669B">
            <w:pPr>
              <w:pStyle w:val="TableParagraph"/>
              <w:rPr>
                <w:sz w:val="8"/>
              </w:rPr>
            </w:pPr>
            <w:r>
              <w:rPr>
                <w:color w:val="4D4D4D"/>
                <w:spacing w:val="-2"/>
                <w:sz w:val="8"/>
              </w:rPr>
              <w:t>420301101901</w:t>
            </w:r>
          </w:p>
        </w:tc>
        <w:tc>
          <w:tcPr>
            <w:tcW w:w="789" w:type="dxa"/>
          </w:tcPr>
          <w:p w14:paraId="5A7B3585" w14:textId="77777777" w:rsidR="00384124" w:rsidRDefault="00A9669B">
            <w:pPr>
              <w:pStyle w:val="TableParagraph"/>
              <w:ind w:left="22"/>
              <w:rPr>
                <w:sz w:val="8"/>
              </w:rPr>
            </w:pPr>
            <w:r>
              <w:rPr>
                <w:color w:val="4D4D4D"/>
                <w:spacing w:val="-2"/>
                <w:sz w:val="8"/>
              </w:rPr>
              <w:t>Středočeský</w:t>
            </w:r>
          </w:p>
        </w:tc>
        <w:tc>
          <w:tcPr>
            <w:tcW w:w="907" w:type="dxa"/>
          </w:tcPr>
          <w:p w14:paraId="43C10F26" w14:textId="77777777" w:rsidR="00384124" w:rsidRDefault="00A9669B">
            <w:pPr>
              <w:pStyle w:val="TableParagraph"/>
              <w:ind w:left="22"/>
              <w:rPr>
                <w:sz w:val="8"/>
              </w:rPr>
            </w:pPr>
            <w:r>
              <w:rPr>
                <w:color w:val="4D4D4D"/>
                <w:spacing w:val="-2"/>
                <w:sz w:val="8"/>
              </w:rPr>
              <w:t>Beroun</w:t>
            </w:r>
          </w:p>
        </w:tc>
        <w:tc>
          <w:tcPr>
            <w:tcW w:w="1152" w:type="dxa"/>
          </w:tcPr>
          <w:p w14:paraId="606F0ADB" w14:textId="77777777" w:rsidR="00384124" w:rsidRDefault="00A9669B">
            <w:pPr>
              <w:pStyle w:val="TableParagraph"/>
              <w:ind w:left="23"/>
              <w:rPr>
                <w:sz w:val="8"/>
              </w:rPr>
            </w:pPr>
            <w:proofErr w:type="spellStart"/>
            <w:proofErr w:type="gramStart"/>
            <w:r>
              <w:rPr>
                <w:color w:val="4D4D4D"/>
                <w:spacing w:val="-2"/>
                <w:sz w:val="8"/>
              </w:rPr>
              <w:t>Beroun,D</w:t>
            </w:r>
            <w:proofErr w:type="spellEnd"/>
            <w:proofErr w:type="gramEnd"/>
            <w:r>
              <w:rPr>
                <w:color w:val="4D4D4D"/>
                <w:spacing w:val="5"/>
                <w:sz w:val="8"/>
              </w:rPr>
              <w:t xml:space="preserve"> </w:t>
            </w:r>
            <w:r>
              <w:rPr>
                <w:color w:val="4D4D4D"/>
                <w:spacing w:val="-2"/>
                <w:sz w:val="8"/>
              </w:rPr>
              <w:t>5,sm.Praha</w:t>
            </w:r>
          </w:p>
        </w:tc>
        <w:tc>
          <w:tcPr>
            <w:tcW w:w="1814" w:type="dxa"/>
          </w:tcPr>
          <w:p w14:paraId="1F005C89" w14:textId="77777777" w:rsidR="00384124" w:rsidRDefault="00A9669B">
            <w:pPr>
              <w:pStyle w:val="TableParagraph"/>
              <w:ind w:left="23"/>
              <w:rPr>
                <w:sz w:val="8"/>
              </w:rPr>
            </w:pPr>
            <w:r>
              <w:rPr>
                <w:color w:val="4D4D4D"/>
                <w:sz w:val="8"/>
              </w:rPr>
              <w:t>E50</w:t>
            </w:r>
            <w:r>
              <w:rPr>
                <w:color w:val="4D4D4D"/>
                <w:spacing w:val="-4"/>
                <w:sz w:val="8"/>
              </w:rPr>
              <w:t xml:space="preserve"> </w:t>
            </w:r>
            <w:r>
              <w:rPr>
                <w:color w:val="4D4D4D"/>
                <w:sz w:val="8"/>
              </w:rPr>
              <w:t>DO</w:t>
            </w:r>
            <w:r>
              <w:rPr>
                <w:color w:val="4D4D4D"/>
                <w:spacing w:val="-4"/>
                <w:sz w:val="8"/>
              </w:rPr>
              <w:t xml:space="preserve"> </w:t>
            </w:r>
            <w:r>
              <w:rPr>
                <w:color w:val="4D4D4D"/>
                <w:spacing w:val="-2"/>
                <w:sz w:val="8"/>
              </w:rPr>
              <w:t>PRAHY</w:t>
            </w:r>
          </w:p>
        </w:tc>
        <w:tc>
          <w:tcPr>
            <w:tcW w:w="1521" w:type="dxa"/>
          </w:tcPr>
          <w:p w14:paraId="6BEAB99A" w14:textId="77777777" w:rsidR="00384124" w:rsidRDefault="00A9669B">
            <w:pPr>
              <w:pStyle w:val="TableParagraph"/>
              <w:ind w:left="23"/>
              <w:rPr>
                <w:sz w:val="8"/>
              </w:rPr>
            </w:pPr>
            <w:proofErr w:type="gramStart"/>
            <w:r>
              <w:rPr>
                <w:color w:val="4D4D4D"/>
                <w:sz w:val="8"/>
              </w:rPr>
              <w:t>BEROUN</w:t>
            </w:r>
            <w:r>
              <w:rPr>
                <w:color w:val="4D4D4D"/>
                <w:spacing w:val="-6"/>
                <w:sz w:val="8"/>
              </w:rPr>
              <w:t xml:space="preserve"> </w:t>
            </w:r>
            <w:r>
              <w:rPr>
                <w:color w:val="4D4D4D"/>
                <w:sz w:val="8"/>
              </w:rPr>
              <w:t>-</w:t>
            </w:r>
            <w:r>
              <w:rPr>
                <w:color w:val="4D4D4D"/>
                <w:spacing w:val="-5"/>
                <w:sz w:val="8"/>
              </w:rPr>
              <w:t xml:space="preserve"> JIH</w:t>
            </w:r>
            <w:proofErr w:type="gramEnd"/>
          </w:p>
        </w:tc>
        <w:tc>
          <w:tcPr>
            <w:tcW w:w="347" w:type="dxa"/>
          </w:tcPr>
          <w:p w14:paraId="26DF2DE0" w14:textId="77777777" w:rsidR="00384124" w:rsidRDefault="00A9669B">
            <w:pPr>
              <w:pStyle w:val="TableParagraph"/>
              <w:ind w:left="11" w:right="57"/>
              <w:jc w:val="center"/>
              <w:rPr>
                <w:sz w:val="8"/>
              </w:rPr>
            </w:pPr>
            <w:r>
              <w:rPr>
                <w:color w:val="4D4D4D"/>
                <w:sz w:val="8"/>
              </w:rPr>
              <w:t>266</w:t>
            </w:r>
            <w:r>
              <w:rPr>
                <w:color w:val="4D4D4D"/>
                <w:spacing w:val="-6"/>
                <w:sz w:val="8"/>
              </w:rPr>
              <w:t xml:space="preserve"> </w:t>
            </w:r>
            <w:r>
              <w:rPr>
                <w:color w:val="4D4D4D"/>
                <w:spacing w:val="-5"/>
                <w:sz w:val="8"/>
              </w:rPr>
              <w:t>01</w:t>
            </w:r>
          </w:p>
        </w:tc>
        <w:tc>
          <w:tcPr>
            <w:tcW w:w="647" w:type="dxa"/>
          </w:tcPr>
          <w:p w14:paraId="5AEFB7A0" w14:textId="77777777" w:rsidR="00384124" w:rsidRDefault="00A9669B">
            <w:pPr>
              <w:pStyle w:val="TableParagraph"/>
              <w:ind w:left="25"/>
              <w:rPr>
                <w:sz w:val="8"/>
              </w:rPr>
            </w:pPr>
            <w:r>
              <w:rPr>
                <w:color w:val="4D4D4D"/>
                <w:spacing w:val="-2"/>
                <w:sz w:val="8"/>
              </w:rPr>
              <w:t>49.956028</w:t>
            </w:r>
          </w:p>
        </w:tc>
        <w:tc>
          <w:tcPr>
            <w:tcW w:w="661" w:type="dxa"/>
          </w:tcPr>
          <w:p w14:paraId="39645961" w14:textId="77777777" w:rsidR="00384124" w:rsidRDefault="00A9669B">
            <w:pPr>
              <w:pStyle w:val="TableParagraph"/>
              <w:ind w:left="26"/>
              <w:rPr>
                <w:sz w:val="8"/>
              </w:rPr>
            </w:pPr>
            <w:r>
              <w:rPr>
                <w:color w:val="4D4D4D"/>
                <w:spacing w:val="-2"/>
                <w:sz w:val="8"/>
              </w:rPr>
              <w:t>14.063581</w:t>
            </w:r>
          </w:p>
        </w:tc>
        <w:tc>
          <w:tcPr>
            <w:tcW w:w="495" w:type="dxa"/>
          </w:tcPr>
          <w:p w14:paraId="59C5B96D" w14:textId="77777777" w:rsidR="00384124" w:rsidRDefault="00A9669B">
            <w:pPr>
              <w:pStyle w:val="TableParagraph"/>
              <w:ind w:left="27"/>
              <w:rPr>
                <w:sz w:val="8"/>
              </w:rPr>
            </w:pPr>
            <w:r>
              <w:rPr>
                <w:color w:val="4D4D4D"/>
                <w:spacing w:val="-5"/>
                <w:sz w:val="8"/>
              </w:rPr>
              <w:t>ANO</w:t>
            </w:r>
          </w:p>
        </w:tc>
        <w:tc>
          <w:tcPr>
            <w:tcW w:w="677" w:type="dxa"/>
          </w:tcPr>
          <w:p w14:paraId="1167669D" w14:textId="77777777" w:rsidR="00384124" w:rsidRDefault="00A9669B">
            <w:pPr>
              <w:pStyle w:val="TableParagraph"/>
              <w:ind w:left="29"/>
              <w:rPr>
                <w:sz w:val="8"/>
              </w:rPr>
            </w:pPr>
            <w:r>
              <w:rPr>
                <w:color w:val="4D4D4D"/>
                <w:spacing w:val="-5"/>
                <w:sz w:val="8"/>
              </w:rPr>
              <w:t>ANO</w:t>
            </w:r>
          </w:p>
        </w:tc>
      </w:tr>
      <w:tr w:rsidR="00384124" w14:paraId="5650983E" w14:textId="77777777">
        <w:trPr>
          <w:trHeight w:val="114"/>
        </w:trPr>
        <w:tc>
          <w:tcPr>
            <w:tcW w:w="1673" w:type="dxa"/>
          </w:tcPr>
          <w:p w14:paraId="72B317A3"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5B9EC7AB" w14:textId="77777777" w:rsidR="00384124" w:rsidRDefault="00A9669B">
            <w:pPr>
              <w:pStyle w:val="TableParagraph"/>
              <w:rPr>
                <w:sz w:val="8"/>
              </w:rPr>
            </w:pPr>
            <w:r>
              <w:rPr>
                <w:color w:val="4D4D4D"/>
                <w:spacing w:val="-2"/>
                <w:sz w:val="8"/>
              </w:rPr>
              <w:t>N52215</w:t>
            </w:r>
          </w:p>
        </w:tc>
        <w:tc>
          <w:tcPr>
            <w:tcW w:w="2018" w:type="dxa"/>
          </w:tcPr>
          <w:p w14:paraId="755EC3E8" w14:textId="77777777" w:rsidR="00384124" w:rsidRDefault="00A9669B">
            <w:pPr>
              <w:pStyle w:val="TableParagraph"/>
              <w:rPr>
                <w:sz w:val="8"/>
              </w:rPr>
            </w:pPr>
            <w:r>
              <w:rPr>
                <w:color w:val="4D4D4D"/>
                <w:sz w:val="8"/>
              </w:rPr>
              <w:t>RE</w:t>
            </w:r>
            <w:r>
              <w:rPr>
                <w:color w:val="4D4D4D"/>
                <w:spacing w:val="-2"/>
                <w:sz w:val="8"/>
              </w:rPr>
              <w:t xml:space="preserve"> </w:t>
            </w:r>
            <w:r>
              <w:rPr>
                <w:color w:val="4D4D4D"/>
                <w:sz w:val="8"/>
              </w:rPr>
              <w:t>&amp;</w:t>
            </w:r>
            <w:r>
              <w:rPr>
                <w:color w:val="4D4D4D"/>
                <w:spacing w:val="-4"/>
                <w:sz w:val="8"/>
              </w:rPr>
              <w:t xml:space="preserve"> </w:t>
            </w:r>
            <w:r>
              <w:rPr>
                <w:color w:val="4D4D4D"/>
                <w:sz w:val="8"/>
              </w:rPr>
              <w:t>FI</w:t>
            </w:r>
            <w:r>
              <w:rPr>
                <w:color w:val="4D4D4D"/>
                <w:spacing w:val="-4"/>
                <w:sz w:val="8"/>
              </w:rPr>
              <w:t xml:space="preserve"> </w:t>
            </w:r>
            <w:r>
              <w:rPr>
                <w:color w:val="4D4D4D"/>
                <w:spacing w:val="-2"/>
                <w:sz w:val="8"/>
              </w:rPr>
              <w:t>S.R.O.</w:t>
            </w:r>
          </w:p>
        </w:tc>
        <w:tc>
          <w:tcPr>
            <w:tcW w:w="693" w:type="dxa"/>
          </w:tcPr>
          <w:p w14:paraId="4F8EA4D9" w14:textId="77777777" w:rsidR="00384124" w:rsidRDefault="00A9669B">
            <w:pPr>
              <w:pStyle w:val="TableParagraph"/>
              <w:rPr>
                <w:sz w:val="8"/>
              </w:rPr>
            </w:pPr>
            <w:r>
              <w:rPr>
                <w:color w:val="4D4D4D"/>
                <w:spacing w:val="-2"/>
                <w:sz w:val="8"/>
              </w:rPr>
              <w:t>420301501501</w:t>
            </w:r>
          </w:p>
        </w:tc>
        <w:tc>
          <w:tcPr>
            <w:tcW w:w="789" w:type="dxa"/>
          </w:tcPr>
          <w:p w14:paraId="2E57058E" w14:textId="77777777" w:rsidR="00384124" w:rsidRDefault="00A9669B">
            <w:pPr>
              <w:pStyle w:val="TableParagraph"/>
              <w:ind w:left="22"/>
              <w:rPr>
                <w:sz w:val="8"/>
              </w:rPr>
            </w:pPr>
            <w:r>
              <w:rPr>
                <w:color w:val="4D4D4D"/>
                <w:spacing w:val="-2"/>
                <w:sz w:val="8"/>
              </w:rPr>
              <w:t>Středočeský</w:t>
            </w:r>
          </w:p>
        </w:tc>
        <w:tc>
          <w:tcPr>
            <w:tcW w:w="907" w:type="dxa"/>
          </w:tcPr>
          <w:p w14:paraId="5B7CE191" w14:textId="77777777" w:rsidR="00384124" w:rsidRDefault="00A9669B">
            <w:pPr>
              <w:pStyle w:val="TableParagraph"/>
              <w:ind w:left="22"/>
              <w:rPr>
                <w:sz w:val="8"/>
              </w:rPr>
            </w:pPr>
            <w:r>
              <w:rPr>
                <w:color w:val="4D4D4D"/>
                <w:spacing w:val="-2"/>
                <w:sz w:val="8"/>
              </w:rPr>
              <w:t>Beroun</w:t>
            </w:r>
          </w:p>
        </w:tc>
        <w:tc>
          <w:tcPr>
            <w:tcW w:w="1152" w:type="dxa"/>
          </w:tcPr>
          <w:p w14:paraId="60E64E5E" w14:textId="77777777" w:rsidR="00384124" w:rsidRDefault="00A9669B">
            <w:pPr>
              <w:pStyle w:val="TableParagraph"/>
              <w:ind w:left="23"/>
              <w:rPr>
                <w:sz w:val="8"/>
              </w:rPr>
            </w:pPr>
            <w:proofErr w:type="spellStart"/>
            <w:proofErr w:type="gramStart"/>
            <w:r>
              <w:rPr>
                <w:color w:val="4D4D4D"/>
                <w:spacing w:val="-2"/>
                <w:sz w:val="8"/>
              </w:rPr>
              <w:t>Beroun,Na</w:t>
            </w:r>
            <w:proofErr w:type="spellEnd"/>
            <w:proofErr w:type="gramEnd"/>
            <w:r>
              <w:rPr>
                <w:color w:val="4D4D4D"/>
                <w:spacing w:val="6"/>
                <w:sz w:val="8"/>
              </w:rPr>
              <w:t xml:space="preserve"> </w:t>
            </w:r>
            <w:proofErr w:type="spellStart"/>
            <w:r>
              <w:rPr>
                <w:color w:val="4D4D4D"/>
                <w:spacing w:val="-2"/>
                <w:sz w:val="8"/>
              </w:rPr>
              <w:t>parkáněOPT</w:t>
            </w:r>
            <w:proofErr w:type="spellEnd"/>
          </w:p>
        </w:tc>
        <w:tc>
          <w:tcPr>
            <w:tcW w:w="1814" w:type="dxa"/>
          </w:tcPr>
          <w:p w14:paraId="7E594C0E" w14:textId="77777777" w:rsidR="00384124" w:rsidRDefault="00A9669B">
            <w:pPr>
              <w:pStyle w:val="TableParagraph"/>
              <w:ind w:left="23"/>
              <w:rPr>
                <w:sz w:val="8"/>
              </w:rPr>
            </w:pPr>
            <w:r>
              <w:rPr>
                <w:color w:val="4D4D4D"/>
                <w:sz w:val="8"/>
              </w:rPr>
              <w:t>NA</w:t>
            </w:r>
            <w:r>
              <w:rPr>
                <w:color w:val="4D4D4D"/>
                <w:spacing w:val="-7"/>
                <w:sz w:val="8"/>
              </w:rPr>
              <w:t xml:space="preserve"> </w:t>
            </w:r>
            <w:r>
              <w:rPr>
                <w:color w:val="4D4D4D"/>
                <w:sz w:val="8"/>
              </w:rPr>
              <w:t>PARKÁNĚ</w:t>
            </w:r>
            <w:r>
              <w:rPr>
                <w:color w:val="4D4D4D"/>
                <w:spacing w:val="-5"/>
                <w:sz w:val="8"/>
              </w:rPr>
              <w:t xml:space="preserve"> 367</w:t>
            </w:r>
          </w:p>
        </w:tc>
        <w:tc>
          <w:tcPr>
            <w:tcW w:w="1521" w:type="dxa"/>
          </w:tcPr>
          <w:p w14:paraId="42C7A21B" w14:textId="77777777" w:rsidR="00384124" w:rsidRDefault="00A9669B">
            <w:pPr>
              <w:pStyle w:val="TableParagraph"/>
              <w:ind w:left="23"/>
              <w:rPr>
                <w:sz w:val="8"/>
              </w:rPr>
            </w:pPr>
            <w:r>
              <w:rPr>
                <w:color w:val="4D4D4D"/>
                <w:spacing w:val="-2"/>
                <w:sz w:val="8"/>
              </w:rPr>
              <w:t>BEROUN</w:t>
            </w:r>
          </w:p>
        </w:tc>
        <w:tc>
          <w:tcPr>
            <w:tcW w:w="347" w:type="dxa"/>
          </w:tcPr>
          <w:p w14:paraId="7FA2CABC" w14:textId="77777777" w:rsidR="00384124" w:rsidRDefault="00A9669B">
            <w:pPr>
              <w:pStyle w:val="TableParagraph"/>
              <w:ind w:left="11" w:right="57"/>
              <w:jc w:val="center"/>
              <w:rPr>
                <w:sz w:val="8"/>
              </w:rPr>
            </w:pPr>
            <w:r>
              <w:rPr>
                <w:color w:val="4D4D4D"/>
                <w:sz w:val="8"/>
              </w:rPr>
              <w:t>266</w:t>
            </w:r>
            <w:r>
              <w:rPr>
                <w:color w:val="4D4D4D"/>
                <w:spacing w:val="-6"/>
                <w:sz w:val="8"/>
              </w:rPr>
              <w:t xml:space="preserve"> </w:t>
            </w:r>
            <w:r>
              <w:rPr>
                <w:color w:val="4D4D4D"/>
                <w:spacing w:val="-5"/>
                <w:sz w:val="8"/>
              </w:rPr>
              <w:t>01</w:t>
            </w:r>
          </w:p>
        </w:tc>
        <w:tc>
          <w:tcPr>
            <w:tcW w:w="647" w:type="dxa"/>
          </w:tcPr>
          <w:p w14:paraId="234881D7" w14:textId="77777777" w:rsidR="00384124" w:rsidRDefault="00A9669B">
            <w:pPr>
              <w:pStyle w:val="TableParagraph"/>
              <w:ind w:left="25"/>
              <w:rPr>
                <w:sz w:val="8"/>
              </w:rPr>
            </w:pPr>
            <w:r>
              <w:rPr>
                <w:color w:val="4D4D4D"/>
                <w:spacing w:val="-2"/>
                <w:sz w:val="8"/>
              </w:rPr>
              <w:t>49.962437</w:t>
            </w:r>
          </w:p>
        </w:tc>
        <w:tc>
          <w:tcPr>
            <w:tcW w:w="661" w:type="dxa"/>
          </w:tcPr>
          <w:p w14:paraId="2FA9CC2E" w14:textId="77777777" w:rsidR="00384124" w:rsidRDefault="00A9669B">
            <w:pPr>
              <w:pStyle w:val="TableParagraph"/>
              <w:ind w:left="26"/>
              <w:rPr>
                <w:sz w:val="8"/>
              </w:rPr>
            </w:pPr>
            <w:r>
              <w:rPr>
                <w:color w:val="4D4D4D"/>
                <w:spacing w:val="-2"/>
                <w:sz w:val="8"/>
              </w:rPr>
              <w:t>14.076312</w:t>
            </w:r>
          </w:p>
        </w:tc>
        <w:tc>
          <w:tcPr>
            <w:tcW w:w="495" w:type="dxa"/>
          </w:tcPr>
          <w:p w14:paraId="200AC798" w14:textId="77777777" w:rsidR="00384124" w:rsidRDefault="00A9669B">
            <w:pPr>
              <w:pStyle w:val="TableParagraph"/>
              <w:ind w:left="27"/>
              <w:rPr>
                <w:sz w:val="8"/>
              </w:rPr>
            </w:pPr>
            <w:r>
              <w:rPr>
                <w:color w:val="4D4D4D"/>
                <w:spacing w:val="-5"/>
                <w:sz w:val="8"/>
              </w:rPr>
              <w:t>NE</w:t>
            </w:r>
          </w:p>
        </w:tc>
        <w:tc>
          <w:tcPr>
            <w:tcW w:w="677" w:type="dxa"/>
          </w:tcPr>
          <w:p w14:paraId="5897E59D" w14:textId="77777777" w:rsidR="00384124" w:rsidRDefault="00A9669B">
            <w:pPr>
              <w:pStyle w:val="TableParagraph"/>
              <w:ind w:left="29"/>
              <w:rPr>
                <w:sz w:val="8"/>
              </w:rPr>
            </w:pPr>
            <w:r>
              <w:rPr>
                <w:color w:val="4D4D4D"/>
                <w:spacing w:val="-5"/>
                <w:sz w:val="8"/>
              </w:rPr>
              <w:t>NE</w:t>
            </w:r>
          </w:p>
        </w:tc>
      </w:tr>
      <w:tr w:rsidR="00384124" w14:paraId="5B5CBD71" w14:textId="77777777">
        <w:trPr>
          <w:trHeight w:val="114"/>
        </w:trPr>
        <w:tc>
          <w:tcPr>
            <w:tcW w:w="1673" w:type="dxa"/>
          </w:tcPr>
          <w:p w14:paraId="6CED650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A4A9E74" w14:textId="77777777" w:rsidR="00384124" w:rsidRDefault="00A9669B">
            <w:pPr>
              <w:pStyle w:val="TableParagraph"/>
              <w:rPr>
                <w:sz w:val="8"/>
              </w:rPr>
            </w:pPr>
            <w:r>
              <w:rPr>
                <w:color w:val="4D4D4D"/>
                <w:spacing w:val="-2"/>
                <w:sz w:val="8"/>
              </w:rPr>
              <w:t>N52313</w:t>
            </w:r>
          </w:p>
        </w:tc>
        <w:tc>
          <w:tcPr>
            <w:tcW w:w="2018" w:type="dxa"/>
          </w:tcPr>
          <w:p w14:paraId="4BADB65C" w14:textId="77777777" w:rsidR="00384124" w:rsidRDefault="00A9669B">
            <w:pPr>
              <w:pStyle w:val="TableParagraph"/>
              <w:rPr>
                <w:sz w:val="8"/>
              </w:rPr>
            </w:pPr>
            <w:r>
              <w:rPr>
                <w:color w:val="4D4D4D"/>
                <w:sz w:val="8"/>
              </w:rPr>
              <w:t>JANA</w:t>
            </w:r>
            <w:r>
              <w:rPr>
                <w:color w:val="4D4D4D"/>
                <w:spacing w:val="-4"/>
                <w:sz w:val="8"/>
              </w:rPr>
              <w:t xml:space="preserve"> </w:t>
            </w:r>
            <w:r>
              <w:rPr>
                <w:color w:val="4D4D4D"/>
                <w:spacing w:val="-2"/>
                <w:sz w:val="8"/>
              </w:rPr>
              <w:t>ZICHOVÁ</w:t>
            </w:r>
          </w:p>
        </w:tc>
        <w:tc>
          <w:tcPr>
            <w:tcW w:w="693" w:type="dxa"/>
          </w:tcPr>
          <w:p w14:paraId="6239C8AD" w14:textId="77777777" w:rsidR="00384124" w:rsidRDefault="00A9669B">
            <w:pPr>
              <w:pStyle w:val="TableParagraph"/>
              <w:rPr>
                <w:sz w:val="8"/>
              </w:rPr>
            </w:pPr>
            <w:r>
              <w:rPr>
                <w:color w:val="4D4D4D"/>
                <w:spacing w:val="-2"/>
                <w:sz w:val="8"/>
              </w:rPr>
              <w:t>420301111001</w:t>
            </w:r>
          </w:p>
        </w:tc>
        <w:tc>
          <w:tcPr>
            <w:tcW w:w="789" w:type="dxa"/>
          </w:tcPr>
          <w:p w14:paraId="5DD48C35" w14:textId="77777777" w:rsidR="00384124" w:rsidRDefault="00A9669B">
            <w:pPr>
              <w:pStyle w:val="TableParagraph"/>
              <w:ind w:left="22"/>
              <w:rPr>
                <w:sz w:val="8"/>
              </w:rPr>
            </w:pPr>
            <w:r>
              <w:rPr>
                <w:color w:val="4D4D4D"/>
                <w:spacing w:val="-2"/>
                <w:sz w:val="8"/>
              </w:rPr>
              <w:t>Středočeský</w:t>
            </w:r>
          </w:p>
        </w:tc>
        <w:tc>
          <w:tcPr>
            <w:tcW w:w="907" w:type="dxa"/>
          </w:tcPr>
          <w:p w14:paraId="3E13B4A8" w14:textId="77777777" w:rsidR="00384124" w:rsidRDefault="00A9669B">
            <w:pPr>
              <w:pStyle w:val="TableParagraph"/>
              <w:ind w:left="22"/>
              <w:rPr>
                <w:sz w:val="8"/>
              </w:rPr>
            </w:pPr>
            <w:r>
              <w:rPr>
                <w:color w:val="4D4D4D"/>
                <w:spacing w:val="-2"/>
                <w:sz w:val="8"/>
              </w:rPr>
              <w:t>Beroun</w:t>
            </w:r>
          </w:p>
        </w:tc>
        <w:tc>
          <w:tcPr>
            <w:tcW w:w="1152" w:type="dxa"/>
          </w:tcPr>
          <w:p w14:paraId="15065DFC" w14:textId="77777777" w:rsidR="00384124" w:rsidRDefault="00A9669B">
            <w:pPr>
              <w:pStyle w:val="TableParagraph"/>
              <w:ind w:left="23"/>
              <w:rPr>
                <w:sz w:val="8"/>
              </w:rPr>
            </w:pPr>
            <w:proofErr w:type="spellStart"/>
            <w:r>
              <w:rPr>
                <w:color w:val="4D4D4D"/>
                <w:spacing w:val="-2"/>
                <w:sz w:val="8"/>
              </w:rPr>
              <w:t>Libečov</w:t>
            </w:r>
            <w:proofErr w:type="spellEnd"/>
          </w:p>
        </w:tc>
        <w:tc>
          <w:tcPr>
            <w:tcW w:w="1814" w:type="dxa"/>
          </w:tcPr>
          <w:p w14:paraId="305054EE" w14:textId="77777777" w:rsidR="00384124" w:rsidRDefault="00A9669B">
            <w:pPr>
              <w:pStyle w:val="TableParagraph"/>
              <w:ind w:left="23"/>
              <w:rPr>
                <w:sz w:val="8"/>
              </w:rPr>
            </w:pPr>
            <w:r>
              <w:rPr>
                <w:color w:val="4D4D4D"/>
                <w:spacing w:val="-2"/>
                <w:sz w:val="8"/>
              </w:rPr>
              <w:t>LIBEČOV,</w:t>
            </w:r>
            <w:r>
              <w:rPr>
                <w:color w:val="4D4D4D"/>
                <w:spacing w:val="5"/>
                <w:sz w:val="8"/>
              </w:rPr>
              <w:t xml:space="preserve"> </w:t>
            </w:r>
            <w:r>
              <w:rPr>
                <w:color w:val="4D4D4D"/>
                <w:spacing w:val="-2"/>
                <w:sz w:val="8"/>
              </w:rPr>
              <w:t>SILNICE</w:t>
            </w:r>
            <w:r>
              <w:rPr>
                <w:color w:val="4D4D4D"/>
                <w:spacing w:val="7"/>
                <w:sz w:val="8"/>
              </w:rPr>
              <w:t xml:space="preserve"> </w:t>
            </w:r>
            <w:r>
              <w:rPr>
                <w:color w:val="4D4D4D"/>
                <w:spacing w:val="-5"/>
                <w:sz w:val="8"/>
              </w:rPr>
              <w:t>118</w:t>
            </w:r>
          </w:p>
        </w:tc>
        <w:tc>
          <w:tcPr>
            <w:tcW w:w="1521" w:type="dxa"/>
          </w:tcPr>
          <w:p w14:paraId="14D6F3C6" w14:textId="77777777" w:rsidR="00384124" w:rsidRDefault="00A9669B">
            <w:pPr>
              <w:pStyle w:val="TableParagraph"/>
              <w:ind w:left="23"/>
              <w:rPr>
                <w:sz w:val="8"/>
              </w:rPr>
            </w:pPr>
            <w:r>
              <w:rPr>
                <w:color w:val="4D4D4D"/>
                <w:spacing w:val="-2"/>
                <w:sz w:val="8"/>
              </w:rPr>
              <w:t>LIBEČOV</w:t>
            </w:r>
          </w:p>
        </w:tc>
        <w:tc>
          <w:tcPr>
            <w:tcW w:w="347" w:type="dxa"/>
          </w:tcPr>
          <w:p w14:paraId="1552A715" w14:textId="77777777" w:rsidR="00384124" w:rsidRDefault="00A9669B">
            <w:pPr>
              <w:pStyle w:val="TableParagraph"/>
              <w:ind w:left="11" w:right="57"/>
              <w:jc w:val="center"/>
              <w:rPr>
                <w:sz w:val="8"/>
              </w:rPr>
            </w:pPr>
            <w:r>
              <w:rPr>
                <w:color w:val="4D4D4D"/>
                <w:sz w:val="8"/>
              </w:rPr>
              <w:t>266</w:t>
            </w:r>
            <w:r>
              <w:rPr>
                <w:color w:val="4D4D4D"/>
                <w:spacing w:val="-6"/>
                <w:sz w:val="8"/>
              </w:rPr>
              <w:t xml:space="preserve"> </w:t>
            </w:r>
            <w:r>
              <w:rPr>
                <w:color w:val="4D4D4D"/>
                <w:spacing w:val="-5"/>
                <w:sz w:val="8"/>
              </w:rPr>
              <w:t>01</w:t>
            </w:r>
          </w:p>
        </w:tc>
        <w:tc>
          <w:tcPr>
            <w:tcW w:w="647" w:type="dxa"/>
          </w:tcPr>
          <w:p w14:paraId="1EE0944B" w14:textId="77777777" w:rsidR="00384124" w:rsidRDefault="00A9669B">
            <w:pPr>
              <w:pStyle w:val="TableParagraph"/>
              <w:ind w:left="25"/>
              <w:rPr>
                <w:sz w:val="8"/>
              </w:rPr>
            </w:pPr>
            <w:r>
              <w:rPr>
                <w:color w:val="4D4D4D"/>
                <w:spacing w:val="-2"/>
                <w:sz w:val="8"/>
              </w:rPr>
              <w:t>50.024300</w:t>
            </w:r>
          </w:p>
        </w:tc>
        <w:tc>
          <w:tcPr>
            <w:tcW w:w="661" w:type="dxa"/>
          </w:tcPr>
          <w:p w14:paraId="28A5B58C" w14:textId="77777777" w:rsidR="00384124" w:rsidRDefault="00A9669B">
            <w:pPr>
              <w:pStyle w:val="TableParagraph"/>
              <w:ind w:left="26"/>
              <w:rPr>
                <w:sz w:val="8"/>
              </w:rPr>
            </w:pPr>
            <w:r>
              <w:rPr>
                <w:color w:val="4D4D4D"/>
                <w:spacing w:val="-2"/>
                <w:sz w:val="8"/>
              </w:rPr>
              <w:t>14.098856</w:t>
            </w:r>
          </w:p>
        </w:tc>
        <w:tc>
          <w:tcPr>
            <w:tcW w:w="495" w:type="dxa"/>
          </w:tcPr>
          <w:p w14:paraId="78328D74" w14:textId="77777777" w:rsidR="00384124" w:rsidRDefault="00A9669B">
            <w:pPr>
              <w:pStyle w:val="TableParagraph"/>
              <w:ind w:left="27"/>
              <w:rPr>
                <w:sz w:val="8"/>
              </w:rPr>
            </w:pPr>
            <w:r>
              <w:rPr>
                <w:color w:val="4D4D4D"/>
                <w:spacing w:val="-5"/>
                <w:sz w:val="8"/>
              </w:rPr>
              <w:t>ANO</w:t>
            </w:r>
          </w:p>
        </w:tc>
        <w:tc>
          <w:tcPr>
            <w:tcW w:w="677" w:type="dxa"/>
          </w:tcPr>
          <w:p w14:paraId="466993ED" w14:textId="77777777" w:rsidR="00384124" w:rsidRDefault="00A9669B">
            <w:pPr>
              <w:pStyle w:val="TableParagraph"/>
              <w:ind w:left="29"/>
              <w:rPr>
                <w:sz w:val="8"/>
              </w:rPr>
            </w:pPr>
            <w:r>
              <w:rPr>
                <w:color w:val="4D4D4D"/>
                <w:spacing w:val="-5"/>
                <w:sz w:val="8"/>
              </w:rPr>
              <w:t>ANO</w:t>
            </w:r>
          </w:p>
        </w:tc>
      </w:tr>
      <w:tr w:rsidR="00384124" w14:paraId="4FB954A9" w14:textId="77777777">
        <w:trPr>
          <w:trHeight w:val="114"/>
        </w:trPr>
        <w:tc>
          <w:tcPr>
            <w:tcW w:w="1673" w:type="dxa"/>
          </w:tcPr>
          <w:p w14:paraId="0FDC89CC" w14:textId="77777777" w:rsidR="00384124" w:rsidRDefault="00A9669B">
            <w:pPr>
              <w:pStyle w:val="TableParagraph"/>
              <w:rPr>
                <w:sz w:val="8"/>
              </w:rPr>
            </w:pPr>
            <w:r>
              <w:rPr>
                <w:color w:val="4D4D4D"/>
                <w:spacing w:val="-4"/>
                <w:sz w:val="8"/>
              </w:rPr>
              <w:t>AVIA</w:t>
            </w:r>
          </w:p>
        </w:tc>
        <w:tc>
          <w:tcPr>
            <w:tcW w:w="600" w:type="dxa"/>
          </w:tcPr>
          <w:p w14:paraId="1A9F003F" w14:textId="77777777" w:rsidR="00384124" w:rsidRDefault="00A9669B">
            <w:pPr>
              <w:pStyle w:val="TableParagraph"/>
              <w:rPr>
                <w:sz w:val="8"/>
              </w:rPr>
            </w:pPr>
            <w:r>
              <w:rPr>
                <w:color w:val="4D4D4D"/>
                <w:spacing w:val="-2"/>
                <w:sz w:val="8"/>
              </w:rPr>
              <w:t>N52238</w:t>
            </w:r>
          </w:p>
        </w:tc>
        <w:tc>
          <w:tcPr>
            <w:tcW w:w="2018" w:type="dxa"/>
          </w:tcPr>
          <w:p w14:paraId="60D94002" w14:textId="77777777" w:rsidR="00384124" w:rsidRDefault="00A9669B">
            <w:pPr>
              <w:pStyle w:val="TableParagraph"/>
              <w:rPr>
                <w:sz w:val="8"/>
              </w:rPr>
            </w:pPr>
            <w:r>
              <w:rPr>
                <w:color w:val="4D4D4D"/>
                <w:spacing w:val="-2"/>
                <w:sz w:val="8"/>
              </w:rPr>
              <w:t>BENOL</w:t>
            </w:r>
            <w:r>
              <w:rPr>
                <w:color w:val="4D4D4D"/>
                <w:spacing w:val="2"/>
                <w:sz w:val="8"/>
              </w:rPr>
              <w:t xml:space="preserve"> </w:t>
            </w:r>
            <w:r>
              <w:rPr>
                <w:color w:val="4D4D4D"/>
                <w:spacing w:val="-2"/>
                <w:sz w:val="8"/>
              </w:rPr>
              <w:t>S.R.O.</w:t>
            </w:r>
          </w:p>
        </w:tc>
        <w:tc>
          <w:tcPr>
            <w:tcW w:w="693" w:type="dxa"/>
          </w:tcPr>
          <w:p w14:paraId="097985BD" w14:textId="77777777" w:rsidR="00384124" w:rsidRDefault="00A9669B">
            <w:pPr>
              <w:pStyle w:val="TableParagraph"/>
              <w:rPr>
                <w:sz w:val="8"/>
              </w:rPr>
            </w:pPr>
            <w:r>
              <w:rPr>
                <w:color w:val="4D4D4D"/>
                <w:spacing w:val="-2"/>
                <w:sz w:val="8"/>
              </w:rPr>
              <w:t>420301079601</w:t>
            </w:r>
          </w:p>
        </w:tc>
        <w:tc>
          <w:tcPr>
            <w:tcW w:w="789" w:type="dxa"/>
          </w:tcPr>
          <w:p w14:paraId="160C648D" w14:textId="77777777" w:rsidR="00384124" w:rsidRDefault="00A9669B">
            <w:pPr>
              <w:pStyle w:val="TableParagraph"/>
              <w:ind w:left="22"/>
              <w:rPr>
                <w:sz w:val="8"/>
              </w:rPr>
            </w:pPr>
            <w:r>
              <w:rPr>
                <w:color w:val="4D4D4D"/>
                <w:spacing w:val="-2"/>
                <w:sz w:val="8"/>
              </w:rPr>
              <w:t>Středočeský</w:t>
            </w:r>
          </w:p>
        </w:tc>
        <w:tc>
          <w:tcPr>
            <w:tcW w:w="907" w:type="dxa"/>
          </w:tcPr>
          <w:p w14:paraId="747A343C" w14:textId="77777777" w:rsidR="00384124" w:rsidRDefault="00A9669B">
            <w:pPr>
              <w:pStyle w:val="TableParagraph"/>
              <w:ind w:left="22"/>
              <w:rPr>
                <w:sz w:val="8"/>
              </w:rPr>
            </w:pPr>
            <w:r>
              <w:rPr>
                <w:color w:val="4D4D4D"/>
                <w:spacing w:val="-2"/>
                <w:sz w:val="8"/>
              </w:rPr>
              <w:t>Beroun</w:t>
            </w:r>
          </w:p>
        </w:tc>
        <w:tc>
          <w:tcPr>
            <w:tcW w:w="1152" w:type="dxa"/>
          </w:tcPr>
          <w:p w14:paraId="0F32D8C9" w14:textId="77777777" w:rsidR="00384124" w:rsidRDefault="00A9669B">
            <w:pPr>
              <w:pStyle w:val="TableParagraph"/>
              <w:ind w:left="23"/>
              <w:rPr>
                <w:sz w:val="8"/>
              </w:rPr>
            </w:pPr>
            <w:proofErr w:type="spellStart"/>
            <w:proofErr w:type="gramStart"/>
            <w:r>
              <w:rPr>
                <w:color w:val="4D4D4D"/>
                <w:spacing w:val="-2"/>
                <w:sz w:val="8"/>
              </w:rPr>
              <w:t>Nižbor,centrum</w:t>
            </w:r>
            <w:proofErr w:type="spellEnd"/>
            <w:proofErr w:type="gramEnd"/>
          </w:p>
        </w:tc>
        <w:tc>
          <w:tcPr>
            <w:tcW w:w="1814" w:type="dxa"/>
          </w:tcPr>
          <w:p w14:paraId="2CB35B95" w14:textId="77777777" w:rsidR="00384124" w:rsidRDefault="00A9669B">
            <w:pPr>
              <w:pStyle w:val="TableParagraph"/>
              <w:ind w:left="23"/>
              <w:rPr>
                <w:sz w:val="8"/>
              </w:rPr>
            </w:pPr>
            <w:r>
              <w:rPr>
                <w:color w:val="4D4D4D"/>
                <w:spacing w:val="-2"/>
                <w:sz w:val="8"/>
              </w:rPr>
              <w:t>CENTRUM</w:t>
            </w:r>
          </w:p>
        </w:tc>
        <w:tc>
          <w:tcPr>
            <w:tcW w:w="1521" w:type="dxa"/>
          </w:tcPr>
          <w:p w14:paraId="77CD1E52" w14:textId="77777777" w:rsidR="00384124" w:rsidRDefault="00A9669B">
            <w:pPr>
              <w:pStyle w:val="TableParagraph"/>
              <w:ind w:left="23"/>
              <w:rPr>
                <w:sz w:val="8"/>
              </w:rPr>
            </w:pPr>
            <w:r>
              <w:rPr>
                <w:color w:val="4D4D4D"/>
                <w:spacing w:val="-2"/>
                <w:sz w:val="8"/>
              </w:rPr>
              <w:t>NIŽBOR</w:t>
            </w:r>
          </w:p>
        </w:tc>
        <w:tc>
          <w:tcPr>
            <w:tcW w:w="347" w:type="dxa"/>
          </w:tcPr>
          <w:p w14:paraId="13111CAA" w14:textId="77777777" w:rsidR="00384124" w:rsidRDefault="00A9669B">
            <w:pPr>
              <w:pStyle w:val="TableParagraph"/>
              <w:ind w:left="11" w:right="57"/>
              <w:jc w:val="center"/>
              <w:rPr>
                <w:sz w:val="8"/>
              </w:rPr>
            </w:pPr>
            <w:r>
              <w:rPr>
                <w:color w:val="4D4D4D"/>
                <w:sz w:val="8"/>
              </w:rPr>
              <w:t>267</w:t>
            </w:r>
            <w:r>
              <w:rPr>
                <w:color w:val="4D4D4D"/>
                <w:spacing w:val="-6"/>
                <w:sz w:val="8"/>
              </w:rPr>
              <w:t xml:space="preserve"> </w:t>
            </w:r>
            <w:r>
              <w:rPr>
                <w:color w:val="4D4D4D"/>
                <w:spacing w:val="-5"/>
                <w:sz w:val="8"/>
              </w:rPr>
              <w:t>05</w:t>
            </w:r>
          </w:p>
        </w:tc>
        <w:tc>
          <w:tcPr>
            <w:tcW w:w="647" w:type="dxa"/>
          </w:tcPr>
          <w:p w14:paraId="12855664" w14:textId="77777777" w:rsidR="00384124" w:rsidRDefault="00A9669B">
            <w:pPr>
              <w:pStyle w:val="TableParagraph"/>
              <w:ind w:left="25"/>
              <w:rPr>
                <w:sz w:val="8"/>
              </w:rPr>
            </w:pPr>
            <w:r>
              <w:rPr>
                <w:color w:val="4D4D4D"/>
                <w:spacing w:val="-2"/>
                <w:sz w:val="8"/>
              </w:rPr>
              <w:t>50.000431</w:t>
            </w:r>
          </w:p>
        </w:tc>
        <w:tc>
          <w:tcPr>
            <w:tcW w:w="661" w:type="dxa"/>
          </w:tcPr>
          <w:p w14:paraId="204FE963" w14:textId="77777777" w:rsidR="00384124" w:rsidRDefault="00A9669B">
            <w:pPr>
              <w:pStyle w:val="TableParagraph"/>
              <w:ind w:left="26"/>
              <w:rPr>
                <w:sz w:val="8"/>
              </w:rPr>
            </w:pPr>
            <w:r>
              <w:rPr>
                <w:color w:val="4D4D4D"/>
                <w:spacing w:val="-2"/>
                <w:sz w:val="8"/>
              </w:rPr>
              <w:t>14.002997</w:t>
            </w:r>
          </w:p>
        </w:tc>
        <w:tc>
          <w:tcPr>
            <w:tcW w:w="495" w:type="dxa"/>
          </w:tcPr>
          <w:p w14:paraId="34B93124" w14:textId="77777777" w:rsidR="00384124" w:rsidRDefault="00A9669B">
            <w:pPr>
              <w:pStyle w:val="TableParagraph"/>
              <w:ind w:left="27"/>
              <w:rPr>
                <w:sz w:val="8"/>
              </w:rPr>
            </w:pPr>
            <w:r>
              <w:rPr>
                <w:color w:val="4D4D4D"/>
                <w:spacing w:val="-5"/>
                <w:sz w:val="8"/>
              </w:rPr>
              <w:t>ANO</w:t>
            </w:r>
          </w:p>
        </w:tc>
        <w:tc>
          <w:tcPr>
            <w:tcW w:w="677" w:type="dxa"/>
          </w:tcPr>
          <w:p w14:paraId="3F9EF211" w14:textId="77777777" w:rsidR="00384124" w:rsidRDefault="00A9669B">
            <w:pPr>
              <w:pStyle w:val="TableParagraph"/>
              <w:ind w:left="29"/>
              <w:rPr>
                <w:sz w:val="8"/>
              </w:rPr>
            </w:pPr>
            <w:r>
              <w:rPr>
                <w:color w:val="4D4D4D"/>
                <w:spacing w:val="-5"/>
                <w:sz w:val="8"/>
              </w:rPr>
              <w:t>ANO</w:t>
            </w:r>
          </w:p>
        </w:tc>
      </w:tr>
      <w:tr w:rsidR="00384124" w14:paraId="5FA04128" w14:textId="77777777">
        <w:trPr>
          <w:trHeight w:val="114"/>
        </w:trPr>
        <w:tc>
          <w:tcPr>
            <w:tcW w:w="1673" w:type="dxa"/>
          </w:tcPr>
          <w:p w14:paraId="13F1B31C" w14:textId="77777777" w:rsidR="00384124" w:rsidRDefault="00A9669B">
            <w:pPr>
              <w:pStyle w:val="TableParagraph"/>
              <w:rPr>
                <w:sz w:val="8"/>
              </w:rPr>
            </w:pPr>
            <w:r>
              <w:rPr>
                <w:color w:val="4D4D4D"/>
                <w:spacing w:val="-5"/>
                <w:sz w:val="8"/>
              </w:rPr>
              <w:t>MOL</w:t>
            </w:r>
          </w:p>
        </w:tc>
        <w:tc>
          <w:tcPr>
            <w:tcW w:w="600" w:type="dxa"/>
          </w:tcPr>
          <w:p w14:paraId="3A70F93C" w14:textId="77777777" w:rsidR="00384124" w:rsidRDefault="00A9669B">
            <w:pPr>
              <w:pStyle w:val="TableParagraph"/>
              <w:rPr>
                <w:sz w:val="8"/>
              </w:rPr>
            </w:pPr>
            <w:r>
              <w:rPr>
                <w:color w:val="4D4D4D"/>
                <w:spacing w:val="-2"/>
                <w:sz w:val="8"/>
              </w:rPr>
              <w:t>N15000</w:t>
            </w:r>
          </w:p>
        </w:tc>
        <w:tc>
          <w:tcPr>
            <w:tcW w:w="2018" w:type="dxa"/>
          </w:tcPr>
          <w:p w14:paraId="1B16584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34466D7" w14:textId="77777777" w:rsidR="00384124" w:rsidRDefault="00A9669B">
            <w:pPr>
              <w:pStyle w:val="TableParagraph"/>
              <w:rPr>
                <w:sz w:val="8"/>
              </w:rPr>
            </w:pPr>
            <w:r>
              <w:rPr>
                <w:color w:val="4D4D4D"/>
                <w:spacing w:val="-2"/>
                <w:sz w:val="8"/>
              </w:rPr>
              <w:t>420301124401</w:t>
            </w:r>
          </w:p>
        </w:tc>
        <w:tc>
          <w:tcPr>
            <w:tcW w:w="789" w:type="dxa"/>
          </w:tcPr>
          <w:p w14:paraId="322A2CE9" w14:textId="77777777" w:rsidR="00384124" w:rsidRDefault="00A9669B">
            <w:pPr>
              <w:pStyle w:val="TableParagraph"/>
              <w:ind w:left="22"/>
              <w:rPr>
                <w:sz w:val="8"/>
              </w:rPr>
            </w:pPr>
            <w:r>
              <w:rPr>
                <w:color w:val="4D4D4D"/>
                <w:spacing w:val="-2"/>
                <w:sz w:val="8"/>
              </w:rPr>
              <w:t>Středočeský</w:t>
            </w:r>
          </w:p>
        </w:tc>
        <w:tc>
          <w:tcPr>
            <w:tcW w:w="907" w:type="dxa"/>
          </w:tcPr>
          <w:p w14:paraId="1709A237" w14:textId="77777777" w:rsidR="00384124" w:rsidRDefault="00A9669B">
            <w:pPr>
              <w:pStyle w:val="TableParagraph"/>
              <w:ind w:left="22"/>
              <w:rPr>
                <w:sz w:val="8"/>
              </w:rPr>
            </w:pPr>
            <w:r>
              <w:rPr>
                <w:color w:val="4D4D4D"/>
                <w:spacing w:val="-2"/>
                <w:sz w:val="8"/>
              </w:rPr>
              <w:t>Kladno</w:t>
            </w:r>
          </w:p>
        </w:tc>
        <w:tc>
          <w:tcPr>
            <w:tcW w:w="1152" w:type="dxa"/>
          </w:tcPr>
          <w:p w14:paraId="67A0DAF7" w14:textId="77777777" w:rsidR="00384124" w:rsidRDefault="00A9669B">
            <w:pPr>
              <w:pStyle w:val="TableParagraph"/>
              <w:ind w:left="23"/>
              <w:rPr>
                <w:sz w:val="8"/>
              </w:rPr>
            </w:pPr>
            <w:proofErr w:type="spellStart"/>
            <w:proofErr w:type="gramStart"/>
            <w:r>
              <w:rPr>
                <w:color w:val="4D4D4D"/>
                <w:spacing w:val="-2"/>
                <w:sz w:val="8"/>
              </w:rPr>
              <w:t>Slaný,u</w:t>
            </w:r>
            <w:proofErr w:type="spellEnd"/>
            <w:proofErr w:type="gramEnd"/>
            <w:r>
              <w:rPr>
                <w:color w:val="4D4D4D"/>
                <w:spacing w:val="5"/>
                <w:sz w:val="8"/>
              </w:rPr>
              <w:t xml:space="preserve"> </w:t>
            </w:r>
            <w:r>
              <w:rPr>
                <w:color w:val="4D4D4D"/>
                <w:spacing w:val="-2"/>
                <w:sz w:val="8"/>
              </w:rPr>
              <w:t>Baterie</w:t>
            </w:r>
          </w:p>
        </w:tc>
        <w:tc>
          <w:tcPr>
            <w:tcW w:w="1814" w:type="dxa"/>
          </w:tcPr>
          <w:p w14:paraId="20FD1E68" w14:textId="77777777" w:rsidR="00384124" w:rsidRDefault="00A9669B">
            <w:pPr>
              <w:pStyle w:val="TableParagraph"/>
              <w:ind w:left="23"/>
              <w:rPr>
                <w:sz w:val="8"/>
              </w:rPr>
            </w:pPr>
            <w:r>
              <w:rPr>
                <w:color w:val="4D4D4D"/>
                <w:sz w:val="8"/>
              </w:rPr>
              <w:t>U</w:t>
            </w:r>
            <w:r>
              <w:rPr>
                <w:color w:val="4D4D4D"/>
                <w:spacing w:val="-2"/>
                <w:sz w:val="8"/>
              </w:rPr>
              <w:t xml:space="preserve"> BATERIE</w:t>
            </w:r>
          </w:p>
        </w:tc>
        <w:tc>
          <w:tcPr>
            <w:tcW w:w="1521" w:type="dxa"/>
          </w:tcPr>
          <w:p w14:paraId="29844C1B" w14:textId="77777777" w:rsidR="00384124" w:rsidRDefault="00A9669B">
            <w:pPr>
              <w:pStyle w:val="TableParagraph"/>
              <w:ind w:left="23"/>
              <w:rPr>
                <w:sz w:val="8"/>
              </w:rPr>
            </w:pPr>
            <w:r>
              <w:rPr>
                <w:color w:val="4D4D4D"/>
                <w:spacing w:val="-2"/>
                <w:sz w:val="8"/>
              </w:rPr>
              <w:t>SLANÝ</w:t>
            </w:r>
          </w:p>
        </w:tc>
        <w:tc>
          <w:tcPr>
            <w:tcW w:w="347" w:type="dxa"/>
          </w:tcPr>
          <w:p w14:paraId="536876DB" w14:textId="77777777" w:rsidR="00384124" w:rsidRDefault="00A9669B">
            <w:pPr>
              <w:pStyle w:val="TableParagraph"/>
              <w:ind w:left="11" w:right="57"/>
              <w:jc w:val="center"/>
              <w:rPr>
                <w:sz w:val="8"/>
              </w:rPr>
            </w:pPr>
            <w:r>
              <w:rPr>
                <w:color w:val="4D4D4D"/>
                <w:sz w:val="8"/>
              </w:rPr>
              <w:t>274</w:t>
            </w:r>
            <w:r>
              <w:rPr>
                <w:color w:val="4D4D4D"/>
                <w:spacing w:val="-6"/>
                <w:sz w:val="8"/>
              </w:rPr>
              <w:t xml:space="preserve"> </w:t>
            </w:r>
            <w:r>
              <w:rPr>
                <w:color w:val="4D4D4D"/>
                <w:spacing w:val="-5"/>
                <w:sz w:val="8"/>
              </w:rPr>
              <w:t>01</w:t>
            </w:r>
          </w:p>
        </w:tc>
        <w:tc>
          <w:tcPr>
            <w:tcW w:w="647" w:type="dxa"/>
          </w:tcPr>
          <w:p w14:paraId="69A4A199" w14:textId="77777777" w:rsidR="00384124" w:rsidRDefault="00A9669B">
            <w:pPr>
              <w:pStyle w:val="TableParagraph"/>
              <w:ind w:left="25"/>
              <w:rPr>
                <w:sz w:val="8"/>
              </w:rPr>
            </w:pPr>
            <w:r>
              <w:rPr>
                <w:color w:val="4D4D4D"/>
                <w:spacing w:val="-2"/>
                <w:sz w:val="8"/>
              </w:rPr>
              <w:t>50.227278</w:t>
            </w:r>
          </w:p>
        </w:tc>
        <w:tc>
          <w:tcPr>
            <w:tcW w:w="661" w:type="dxa"/>
          </w:tcPr>
          <w:p w14:paraId="6BD855F4" w14:textId="77777777" w:rsidR="00384124" w:rsidRDefault="00A9669B">
            <w:pPr>
              <w:pStyle w:val="TableParagraph"/>
              <w:ind w:left="26"/>
              <w:rPr>
                <w:sz w:val="8"/>
              </w:rPr>
            </w:pPr>
            <w:r>
              <w:rPr>
                <w:color w:val="4D4D4D"/>
                <w:spacing w:val="-2"/>
                <w:sz w:val="8"/>
              </w:rPr>
              <w:t>14.098319</w:t>
            </w:r>
          </w:p>
        </w:tc>
        <w:tc>
          <w:tcPr>
            <w:tcW w:w="495" w:type="dxa"/>
          </w:tcPr>
          <w:p w14:paraId="656656A4" w14:textId="77777777" w:rsidR="00384124" w:rsidRDefault="00A9669B">
            <w:pPr>
              <w:pStyle w:val="TableParagraph"/>
              <w:ind w:left="27"/>
              <w:rPr>
                <w:sz w:val="8"/>
              </w:rPr>
            </w:pPr>
            <w:r>
              <w:rPr>
                <w:color w:val="4D4D4D"/>
                <w:spacing w:val="-5"/>
                <w:sz w:val="8"/>
              </w:rPr>
              <w:t>ANO</w:t>
            </w:r>
          </w:p>
        </w:tc>
        <w:tc>
          <w:tcPr>
            <w:tcW w:w="677" w:type="dxa"/>
          </w:tcPr>
          <w:p w14:paraId="2216CC17" w14:textId="77777777" w:rsidR="00384124" w:rsidRDefault="00A9669B">
            <w:pPr>
              <w:pStyle w:val="TableParagraph"/>
              <w:ind w:left="29"/>
              <w:rPr>
                <w:sz w:val="8"/>
              </w:rPr>
            </w:pPr>
            <w:r>
              <w:rPr>
                <w:color w:val="4D4D4D"/>
                <w:spacing w:val="-5"/>
                <w:sz w:val="8"/>
              </w:rPr>
              <w:t>ANO</w:t>
            </w:r>
          </w:p>
        </w:tc>
      </w:tr>
      <w:tr w:rsidR="00384124" w14:paraId="50EB3B59" w14:textId="77777777">
        <w:trPr>
          <w:trHeight w:val="114"/>
        </w:trPr>
        <w:tc>
          <w:tcPr>
            <w:tcW w:w="1673" w:type="dxa"/>
          </w:tcPr>
          <w:p w14:paraId="21F07B38" w14:textId="77777777" w:rsidR="00384124" w:rsidRDefault="00A9669B">
            <w:pPr>
              <w:pStyle w:val="TableParagraph"/>
              <w:rPr>
                <w:sz w:val="8"/>
              </w:rPr>
            </w:pPr>
            <w:r>
              <w:rPr>
                <w:color w:val="4D4D4D"/>
                <w:spacing w:val="-5"/>
                <w:sz w:val="8"/>
              </w:rPr>
              <w:t>OMV</w:t>
            </w:r>
          </w:p>
        </w:tc>
        <w:tc>
          <w:tcPr>
            <w:tcW w:w="600" w:type="dxa"/>
          </w:tcPr>
          <w:p w14:paraId="21B3C519" w14:textId="77777777" w:rsidR="00384124" w:rsidRDefault="00A9669B">
            <w:pPr>
              <w:pStyle w:val="TableParagraph"/>
              <w:rPr>
                <w:sz w:val="8"/>
              </w:rPr>
            </w:pPr>
            <w:r>
              <w:rPr>
                <w:color w:val="4D4D4D"/>
                <w:spacing w:val="-2"/>
                <w:sz w:val="8"/>
              </w:rPr>
              <w:t>N16001</w:t>
            </w:r>
          </w:p>
        </w:tc>
        <w:tc>
          <w:tcPr>
            <w:tcW w:w="2018" w:type="dxa"/>
          </w:tcPr>
          <w:p w14:paraId="089D1AF0" w14:textId="77777777" w:rsidR="00384124" w:rsidRDefault="00A9669B">
            <w:pPr>
              <w:pStyle w:val="TableParagraph"/>
              <w:rPr>
                <w:sz w:val="8"/>
              </w:rPr>
            </w:pPr>
            <w:r>
              <w:rPr>
                <w:color w:val="4D4D4D"/>
                <w:spacing w:val="-5"/>
                <w:sz w:val="8"/>
              </w:rPr>
              <w:t>OMV</w:t>
            </w:r>
          </w:p>
        </w:tc>
        <w:tc>
          <w:tcPr>
            <w:tcW w:w="693" w:type="dxa"/>
          </w:tcPr>
          <w:p w14:paraId="0E1F2E46" w14:textId="77777777" w:rsidR="00384124" w:rsidRDefault="00A9669B">
            <w:pPr>
              <w:pStyle w:val="TableParagraph"/>
              <w:rPr>
                <w:sz w:val="8"/>
              </w:rPr>
            </w:pPr>
            <w:r>
              <w:rPr>
                <w:color w:val="4D4D4D"/>
                <w:spacing w:val="-2"/>
                <w:sz w:val="8"/>
              </w:rPr>
              <w:t>420301154101</w:t>
            </w:r>
          </w:p>
        </w:tc>
        <w:tc>
          <w:tcPr>
            <w:tcW w:w="789" w:type="dxa"/>
          </w:tcPr>
          <w:p w14:paraId="5D3EF909" w14:textId="77777777" w:rsidR="00384124" w:rsidRDefault="00A9669B">
            <w:pPr>
              <w:pStyle w:val="TableParagraph"/>
              <w:ind w:left="22"/>
              <w:rPr>
                <w:sz w:val="8"/>
              </w:rPr>
            </w:pPr>
            <w:r>
              <w:rPr>
                <w:color w:val="4D4D4D"/>
                <w:spacing w:val="-2"/>
                <w:sz w:val="8"/>
              </w:rPr>
              <w:t>Středočeský</w:t>
            </w:r>
          </w:p>
        </w:tc>
        <w:tc>
          <w:tcPr>
            <w:tcW w:w="907" w:type="dxa"/>
          </w:tcPr>
          <w:p w14:paraId="53E4C4A8" w14:textId="77777777" w:rsidR="00384124" w:rsidRDefault="00A9669B">
            <w:pPr>
              <w:pStyle w:val="TableParagraph"/>
              <w:ind w:left="22"/>
              <w:rPr>
                <w:sz w:val="8"/>
              </w:rPr>
            </w:pPr>
            <w:r>
              <w:rPr>
                <w:color w:val="4D4D4D"/>
                <w:spacing w:val="-2"/>
                <w:sz w:val="8"/>
              </w:rPr>
              <w:t>Kladno</w:t>
            </w:r>
          </w:p>
        </w:tc>
        <w:tc>
          <w:tcPr>
            <w:tcW w:w="1152" w:type="dxa"/>
          </w:tcPr>
          <w:p w14:paraId="0A593A93" w14:textId="77777777" w:rsidR="00384124" w:rsidRDefault="00A9669B">
            <w:pPr>
              <w:pStyle w:val="TableParagraph"/>
              <w:ind w:left="23"/>
              <w:rPr>
                <w:sz w:val="8"/>
              </w:rPr>
            </w:pPr>
            <w:proofErr w:type="spellStart"/>
            <w:proofErr w:type="gramStart"/>
            <w:r>
              <w:rPr>
                <w:color w:val="4D4D4D"/>
                <w:spacing w:val="-2"/>
                <w:sz w:val="8"/>
              </w:rPr>
              <w:t>Kladno,Kročehlavská</w:t>
            </w:r>
            <w:proofErr w:type="spellEnd"/>
            <w:proofErr w:type="gramEnd"/>
          </w:p>
        </w:tc>
        <w:tc>
          <w:tcPr>
            <w:tcW w:w="1814" w:type="dxa"/>
          </w:tcPr>
          <w:p w14:paraId="1C28CF34" w14:textId="77777777" w:rsidR="00384124" w:rsidRDefault="00A9669B">
            <w:pPr>
              <w:pStyle w:val="TableParagraph"/>
              <w:ind w:left="23"/>
              <w:rPr>
                <w:sz w:val="8"/>
              </w:rPr>
            </w:pPr>
            <w:r>
              <w:rPr>
                <w:color w:val="4D4D4D"/>
                <w:spacing w:val="-2"/>
                <w:sz w:val="8"/>
              </w:rPr>
              <w:t>KROČEHLAVSKÁ</w:t>
            </w:r>
          </w:p>
        </w:tc>
        <w:tc>
          <w:tcPr>
            <w:tcW w:w="1521" w:type="dxa"/>
          </w:tcPr>
          <w:p w14:paraId="64A1C166" w14:textId="77777777" w:rsidR="00384124" w:rsidRDefault="00A9669B">
            <w:pPr>
              <w:pStyle w:val="TableParagraph"/>
              <w:ind w:left="23"/>
              <w:rPr>
                <w:sz w:val="8"/>
              </w:rPr>
            </w:pPr>
            <w:proofErr w:type="gramStart"/>
            <w:r>
              <w:rPr>
                <w:color w:val="4D4D4D"/>
                <w:sz w:val="8"/>
              </w:rPr>
              <w:t>KLADNO</w:t>
            </w:r>
            <w:r>
              <w:rPr>
                <w:color w:val="4D4D4D"/>
                <w:spacing w:val="-7"/>
                <w:sz w:val="8"/>
              </w:rPr>
              <w:t xml:space="preserve"> </w:t>
            </w:r>
            <w:r>
              <w:rPr>
                <w:color w:val="4D4D4D"/>
                <w:sz w:val="8"/>
              </w:rPr>
              <w:t>-</w:t>
            </w:r>
            <w:r>
              <w:rPr>
                <w:color w:val="4D4D4D"/>
                <w:spacing w:val="-5"/>
                <w:sz w:val="8"/>
              </w:rPr>
              <w:t xml:space="preserve"> </w:t>
            </w:r>
            <w:r>
              <w:rPr>
                <w:color w:val="4D4D4D"/>
                <w:spacing w:val="-2"/>
                <w:sz w:val="8"/>
              </w:rPr>
              <w:t>KROČEHLAVY</w:t>
            </w:r>
            <w:proofErr w:type="gramEnd"/>
          </w:p>
        </w:tc>
        <w:tc>
          <w:tcPr>
            <w:tcW w:w="347" w:type="dxa"/>
          </w:tcPr>
          <w:p w14:paraId="2C855925"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01</w:t>
            </w:r>
          </w:p>
        </w:tc>
        <w:tc>
          <w:tcPr>
            <w:tcW w:w="647" w:type="dxa"/>
          </w:tcPr>
          <w:p w14:paraId="12B9BA49" w14:textId="77777777" w:rsidR="00384124" w:rsidRDefault="00A9669B">
            <w:pPr>
              <w:pStyle w:val="TableParagraph"/>
              <w:ind w:left="25"/>
              <w:rPr>
                <w:sz w:val="8"/>
              </w:rPr>
            </w:pPr>
            <w:r>
              <w:rPr>
                <w:color w:val="4D4D4D"/>
                <w:spacing w:val="-2"/>
                <w:sz w:val="8"/>
              </w:rPr>
              <w:t>50.144025</w:t>
            </w:r>
          </w:p>
        </w:tc>
        <w:tc>
          <w:tcPr>
            <w:tcW w:w="661" w:type="dxa"/>
          </w:tcPr>
          <w:p w14:paraId="7A2C2DD3" w14:textId="77777777" w:rsidR="00384124" w:rsidRDefault="00A9669B">
            <w:pPr>
              <w:pStyle w:val="TableParagraph"/>
              <w:ind w:left="26"/>
              <w:rPr>
                <w:sz w:val="8"/>
              </w:rPr>
            </w:pPr>
            <w:r>
              <w:rPr>
                <w:color w:val="4D4D4D"/>
                <w:spacing w:val="-2"/>
                <w:sz w:val="8"/>
              </w:rPr>
              <w:t>14.124981</w:t>
            </w:r>
          </w:p>
        </w:tc>
        <w:tc>
          <w:tcPr>
            <w:tcW w:w="495" w:type="dxa"/>
          </w:tcPr>
          <w:p w14:paraId="0BE6F769" w14:textId="77777777" w:rsidR="00384124" w:rsidRDefault="00A9669B">
            <w:pPr>
              <w:pStyle w:val="TableParagraph"/>
              <w:ind w:left="27"/>
              <w:rPr>
                <w:sz w:val="8"/>
              </w:rPr>
            </w:pPr>
            <w:r>
              <w:rPr>
                <w:color w:val="4D4D4D"/>
                <w:spacing w:val="-5"/>
                <w:sz w:val="8"/>
              </w:rPr>
              <w:t>ANO</w:t>
            </w:r>
          </w:p>
        </w:tc>
        <w:tc>
          <w:tcPr>
            <w:tcW w:w="677" w:type="dxa"/>
          </w:tcPr>
          <w:p w14:paraId="36AE1F15" w14:textId="77777777" w:rsidR="00384124" w:rsidRDefault="00A9669B">
            <w:pPr>
              <w:pStyle w:val="TableParagraph"/>
              <w:ind w:left="29"/>
              <w:rPr>
                <w:sz w:val="8"/>
              </w:rPr>
            </w:pPr>
            <w:r>
              <w:rPr>
                <w:color w:val="4D4D4D"/>
                <w:spacing w:val="-5"/>
                <w:sz w:val="8"/>
              </w:rPr>
              <w:t>ANO</w:t>
            </w:r>
          </w:p>
        </w:tc>
      </w:tr>
      <w:tr w:rsidR="00384124" w14:paraId="4DB60BB7" w14:textId="77777777">
        <w:trPr>
          <w:trHeight w:val="114"/>
        </w:trPr>
        <w:tc>
          <w:tcPr>
            <w:tcW w:w="1673" w:type="dxa"/>
          </w:tcPr>
          <w:p w14:paraId="6B50B38D" w14:textId="77777777" w:rsidR="00384124" w:rsidRDefault="00A9669B">
            <w:pPr>
              <w:pStyle w:val="TableParagraph"/>
              <w:rPr>
                <w:sz w:val="8"/>
              </w:rPr>
            </w:pPr>
            <w:r>
              <w:rPr>
                <w:color w:val="4D4D4D"/>
                <w:spacing w:val="-2"/>
                <w:sz w:val="8"/>
              </w:rPr>
              <w:t>SHELL</w:t>
            </w:r>
          </w:p>
        </w:tc>
        <w:tc>
          <w:tcPr>
            <w:tcW w:w="600" w:type="dxa"/>
          </w:tcPr>
          <w:p w14:paraId="1205097C" w14:textId="77777777" w:rsidR="00384124" w:rsidRDefault="00A9669B">
            <w:pPr>
              <w:pStyle w:val="TableParagraph"/>
              <w:rPr>
                <w:sz w:val="8"/>
              </w:rPr>
            </w:pPr>
            <w:r>
              <w:rPr>
                <w:color w:val="4D4D4D"/>
                <w:spacing w:val="-2"/>
                <w:sz w:val="8"/>
              </w:rPr>
              <w:t>N17001</w:t>
            </w:r>
          </w:p>
        </w:tc>
        <w:tc>
          <w:tcPr>
            <w:tcW w:w="2018" w:type="dxa"/>
          </w:tcPr>
          <w:p w14:paraId="664984D4" w14:textId="77777777" w:rsidR="00384124" w:rsidRDefault="00A9669B">
            <w:pPr>
              <w:pStyle w:val="TableParagraph"/>
              <w:rPr>
                <w:sz w:val="8"/>
              </w:rPr>
            </w:pPr>
            <w:r>
              <w:rPr>
                <w:color w:val="4D4D4D"/>
                <w:spacing w:val="-2"/>
                <w:sz w:val="8"/>
              </w:rPr>
              <w:t>SHELL</w:t>
            </w:r>
          </w:p>
        </w:tc>
        <w:tc>
          <w:tcPr>
            <w:tcW w:w="693" w:type="dxa"/>
          </w:tcPr>
          <w:p w14:paraId="2D79AE5B" w14:textId="77777777" w:rsidR="00384124" w:rsidRDefault="00A9669B">
            <w:pPr>
              <w:pStyle w:val="TableParagraph"/>
              <w:rPr>
                <w:sz w:val="8"/>
              </w:rPr>
            </w:pPr>
            <w:r>
              <w:rPr>
                <w:color w:val="4D4D4D"/>
                <w:spacing w:val="-2"/>
                <w:sz w:val="8"/>
              </w:rPr>
              <w:t>420301054001</w:t>
            </w:r>
          </w:p>
        </w:tc>
        <w:tc>
          <w:tcPr>
            <w:tcW w:w="789" w:type="dxa"/>
          </w:tcPr>
          <w:p w14:paraId="30229DC5" w14:textId="77777777" w:rsidR="00384124" w:rsidRDefault="00A9669B">
            <w:pPr>
              <w:pStyle w:val="TableParagraph"/>
              <w:ind w:left="22"/>
              <w:rPr>
                <w:sz w:val="8"/>
              </w:rPr>
            </w:pPr>
            <w:r>
              <w:rPr>
                <w:color w:val="4D4D4D"/>
                <w:spacing w:val="-2"/>
                <w:sz w:val="8"/>
              </w:rPr>
              <w:t>Středočeský</w:t>
            </w:r>
          </w:p>
        </w:tc>
        <w:tc>
          <w:tcPr>
            <w:tcW w:w="907" w:type="dxa"/>
          </w:tcPr>
          <w:p w14:paraId="3B0B57B2" w14:textId="77777777" w:rsidR="00384124" w:rsidRDefault="00A9669B">
            <w:pPr>
              <w:pStyle w:val="TableParagraph"/>
              <w:ind w:left="22"/>
              <w:rPr>
                <w:sz w:val="8"/>
              </w:rPr>
            </w:pPr>
            <w:r>
              <w:rPr>
                <w:color w:val="4D4D4D"/>
                <w:spacing w:val="-2"/>
                <w:sz w:val="8"/>
              </w:rPr>
              <w:t>Kladno</w:t>
            </w:r>
          </w:p>
        </w:tc>
        <w:tc>
          <w:tcPr>
            <w:tcW w:w="1152" w:type="dxa"/>
          </w:tcPr>
          <w:p w14:paraId="3D302C4B" w14:textId="77777777" w:rsidR="00384124" w:rsidRDefault="00A9669B">
            <w:pPr>
              <w:pStyle w:val="TableParagraph"/>
              <w:ind w:left="23"/>
              <w:rPr>
                <w:sz w:val="8"/>
              </w:rPr>
            </w:pPr>
            <w:proofErr w:type="spellStart"/>
            <w:proofErr w:type="gramStart"/>
            <w:r>
              <w:rPr>
                <w:color w:val="4D4D4D"/>
                <w:spacing w:val="-2"/>
                <w:sz w:val="8"/>
              </w:rPr>
              <w:t>Kladno,Vítězná</w:t>
            </w:r>
            <w:proofErr w:type="spellEnd"/>
            <w:proofErr w:type="gramEnd"/>
          </w:p>
        </w:tc>
        <w:tc>
          <w:tcPr>
            <w:tcW w:w="1814" w:type="dxa"/>
          </w:tcPr>
          <w:p w14:paraId="7C2010E9" w14:textId="77777777" w:rsidR="00384124" w:rsidRDefault="00A9669B">
            <w:pPr>
              <w:pStyle w:val="TableParagraph"/>
              <w:ind w:left="23"/>
              <w:rPr>
                <w:sz w:val="8"/>
              </w:rPr>
            </w:pPr>
            <w:r>
              <w:rPr>
                <w:color w:val="4D4D4D"/>
                <w:spacing w:val="-2"/>
                <w:sz w:val="8"/>
              </w:rPr>
              <w:t>VÍTĚZNÁ</w:t>
            </w:r>
          </w:p>
        </w:tc>
        <w:tc>
          <w:tcPr>
            <w:tcW w:w="1521" w:type="dxa"/>
          </w:tcPr>
          <w:p w14:paraId="7535A869" w14:textId="77777777" w:rsidR="00384124" w:rsidRDefault="00A9669B">
            <w:pPr>
              <w:pStyle w:val="TableParagraph"/>
              <w:ind w:left="23"/>
              <w:rPr>
                <w:sz w:val="8"/>
              </w:rPr>
            </w:pPr>
            <w:r>
              <w:rPr>
                <w:color w:val="4D4D4D"/>
                <w:spacing w:val="-2"/>
                <w:sz w:val="8"/>
              </w:rPr>
              <w:t>KLADNO</w:t>
            </w:r>
          </w:p>
        </w:tc>
        <w:tc>
          <w:tcPr>
            <w:tcW w:w="347" w:type="dxa"/>
          </w:tcPr>
          <w:p w14:paraId="268AC865"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04</w:t>
            </w:r>
          </w:p>
        </w:tc>
        <w:tc>
          <w:tcPr>
            <w:tcW w:w="647" w:type="dxa"/>
          </w:tcPr>
          <w:p w14:paraId="35369519" w14:textId="77777777" w:rsidR="00384124" w:rsidRDefault="00A9669B">
            <w:pPr>
              <w:pStyle w:val="TableParagraph"/>
              <w:ind w:left="25"/>
              <w:rPr>
                <w:sz w:val="8"/>
              </w:rPr>
            </w:pPr>
            <w:r>
              <w:rPr>
                <w:color w:val="4D4D4D"/>
                <w:spacing w:val="-2"/>
                <w:sz w:val="8"/>
              </w:rPr>
              <w:t>50.141089</w:t>
            </w:r>
          </w:p>
        </w:tc>
        <w:tc>
          <w:tcPr>
            <w:tcW w:w="661" w:type="dxa"/>
          </w:tcPr>
          <w:p w14:paraId="0A02A1B9" w14:textId="77777777" w:rsidR="00384124" w:rsidRDefault="00A9669B">
            <w:pPr>
              <w:pStyle w:val="TableParagraph"/>
              <w:ind w:left="26"/>
              <w:rPr>
                <w:sz w:val="8"/>
              </w:rPr>
            </w:pPr>
            <w:r>
              <w:rPr>
                <w:color w:val="4D4D4D"/>
                <w:spacing w:val="-2"/>
                <w:sz w:val="8"/>
              </w:rPr>
              <w:t>14.080236</w:t>
            </w:r>
          </w:p>
        </w:tc>
        <w:tc>
          <w:tcPr>
            <w:tcW w:w="495" w:type="dxa"/>
          </w:tcPr>
          <w:p w14:paraId="2202EE2E" w14:textId="77777777" w:rsidR="00384124" w:rsidRDefault="00A9669B">
            <w:pPr>
              <w:pStyle w:val="TableParagraph"/>
              <w:ind w:left="27"/>
              <w:rPr>
                <w:sz w:val="8"/>
              </w:rPr>
            </w:pPr>
            <w:r>
              <w:rPr>
                <w:color w:val="4D4D4D"/>
                <w:spacing w:val="-5"/>
                <w:sz w:val="8"/>
              </w:rPr>
              <w:t>ANO</w:t>
            </w:r>
          </w:p>
        </w:tc>
        <w:tc>
          <w:tcPr>
            <w:tcW w:w="677" w:type="dxa"/>
          </w:tcPr>
          <w:p w14:paraId="6578287C" w14:textId="77777777" w:rsidR="00384124" w:rsidRDefault="00A9669B">
            <w:pPr>
              <w:pStyle w:val="TableParagraph"/>
              <w:ind w:left="29"/>
              <w:rPr>
                <w:sz w:val="8"/>
              </w:rPr>
            </w:pPr>
            <w:r>
              <w:rPr>
                <w:color w:val="4D4D4D"/>
                <w:spacing w:val="-5"/>
                <w:sz w:val="8"/>
              </w:rPr>
              <w:t>ANO</w:t>
            </w:r>
          </w:p>
        </w:tc>
      </w:tr>
      <w:tr w:rsidR="00384124" w14:paraId="51DAAEE5" w14:textId="77777777">
        <w:trPr>
          <w:trHeight w:val="114"/>
        </w:trPr>
        <w:tc>
          <w:tcPr>
            <w:tcW w:w="1673" w:type="dxa"/>
          </w:tcPr>
          <w:p w14:paraId="5BEC502F" w14:textId="77777777" w:rsidR="00384124" w:rsidRDefault="00A9669B">
            <w:pPr>
              <w:pStyle w:val="TableParagraph"/>
              <w:rPr>
                <w:sz w:val="8"/>
              </w:rPr>
            </w:pPr>
            <w:r>
              <w:rPr>
                <w:color w:val="4D4D4D"/>
                <w:spacing w:val="-2"/>
                <w:sz w:val="8"/>
              </w:rPr>
              <w:t>BENZINA</w:t>
            </w:r>
          </w:p>
        </w:tc>
        <w:tc>
          <w:tcPr>
            <w:tcW w:w="600" w:type="dxa"/>
          </w:tcPr>
          <w:p w14:paraId="13CCF9B6" w14:textId="77777777" w:rsidR="00384124" w:rsidRDefault="00A9669B">
            <w:pPr>
              <w:pStyle w:val="TableParagraph"/>
              <w:rPr>
                <w:sz w:val="8"/>
              </w:rPr>
            </w:pPr>
            <w:r>
              <w:rPr>
                <w:color w:val="4D4D4D"/>
                <w:spacing w:val="-2"/>
                <w:sz w:val="8"/>
              </w:rPr>
              <w:t>N11000</w:t>
            </w:r>
          </w:p>
        </w:tc>
        <w:tc>
          <w:tcPr>
            <w:tcW w:w="2018" w:type="dxa"/>
          </w:tcPr>
          <w:p w14:paraId="39947E6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0C2139B" w14:textId="77777777" w:rsidR="00384124" w:rsidRDefault="00A9669B">
            <w:pPr>
              <w:pStyle w:val="TableParagraph"/>
              <w:rPr>
                <w:sz w:val="8"/>
              </w:rPr>
            </w:pPr>
            <w:r>
              <w:rPr>
                <w:color w:val="4D4D4D"/>
                <w:spacing w:val="-2"/>
                <w:sz w:val="8"/>
              </w:rPr>
              <w:t>420301179001</w:t>
            </w:r>
          </w:p>
        </w:tc>
        <w:tc>
          <w:tcPr>
            <w:tcW w:w="789" w:type="dxa"/>
          </w:tcPr>
          <w:p w14:paraId="0076E127" w14:textId="77777777" w:rsidR="00384124" w:rsidRDefault="00A9669B">
            <w:pPr>
              <w:pStyle w:val="TableParagraph"/>
              <w:ind w:left="22"/>
              <w:rPr>
                <w:sz w:val="8"/>
              </w:rPr>
            </w:pPr>
            <w:r>
              <w:rPr>
                <w:color w:val="4D4D4D"/>
                <w:spacing w:val="-2"/>
                <w:sz w:val="8"/>
              </w:rPr>
              <w:t>Středočeský</w:t>
            </w:r>
          </w:p>
        </w:tc>
        <w:tc>
          <w:tcPr>
            <w:tcW w:w="907" w:type="dxa"/>
          </w:tcPr>
          <w:p w14:paraId="6BA83F5A" w14:textId="77777777" w:rsidR="00384124" w:rsidRDefault="00A9669B">
            <w:pPr>
              <w:pStyle w:val="TableParagraph"/>
              <w:ind w:left="22"/>
              <w:rPr>
                <w:sz w:val="8"/>
              </w:rPr>
            </w:pPr>
            <w:r>
              <w:rPr>
                <w:color w:val="4D4D4D"/>
                <w:spacing w:val="-2"/>
                <w:sz w:val="8"/>
              </w:rPr>
              <w:t>Kladno</w:t>
            </w:r>
          </w:p>
        </w:tc>
        <w:tc>
          <w:tcPr>
            <w:tcW w:w="1152" w:type="dxa"/>
          </w:tcPr>
          <w:p w14:paraId="309343A7" w14:textId="77777777" w:rsidR="00384124" w:rsidRDefault="00A9669B">
            <w:pPr>
              <w:pStyle w:val="TableParagraph"/>
              <w:ind w:left="23"/>
              <w:rPr>
                <w:sz w:val="8"/>
              </w:rPr>
            </w:pPr>
            <w:r>
              <w:rPr>
                <w:color w:val="4D4D4D"/>
                <w:spacing w:val="-2"/>
                <w:sz w:val="8"/>
              </w:rPr>
              <w:t>Velká</w:t>
            </w:r>
            <w:r>
              <w:rPr>
                <w:color w:val="4D4D4D"/>
                <w:spacing w:val="10"/>
                <w:sz w:val="8"/>
              </w:rPr>
              <w:t xml:space="preserve"> </w:t>
            </w:r>
            <w:r>
              <w:rPr>
                <w:color w:val="4D4D4D"/>
                <w:spacing w:val="-2"/>
                <w:sz w:val="8"/>
              </w:rPr>
              <w:t>Dobrá-</w:t>
            </w:r>
            <w:proofErr w:type="gramStart"/>
            <w:r>
              <w:rPr>
                <w:color w:val="4D4D4D"/>
                <w:spacing w:val="-4"/>
                <w:sz w:val="8"/>
              </w:rPr>
              <w:t>I,PS</w:t>
            </w:r>
            <w:proofErr w:type="gramEnd"/>
          </w:p>
        </w:tc>
        <w:tc>
          <w:tcPr>
            <w:tcW w:w="1814" w:type="dxa"/>
          </w:tcPr>
          <w:p w14:paraId="1C972886" w14:textId="77777777" w:rsidR="00384124" w:rsidRDefault="00A9669B">
            <w:pPr>
              <w:pStyle w:val="TableParagraph"/>
              <w:ind w:left="23"/>
              <w:rPr>
                <w:sz w:val="8"/>
              </w:rPr>
            </w:pPr>
            <w:r>
              <w:rPr>
                <w:color w:val="4D4D4D"/>
                <w:spacing w:val="-2"/>
                <w:sz w:val="8"/>
              </w:rPr>
              <w:t>PRAVÁ</w:t>
            </w:r>
            <w:r>
              <w:rPr>
                <w:color w:val="4D4D4D"/>
                <w:spacing w:val="3"/>
                <w:sz w:val="8"/>
              </w:rPr>
              <w:t xml:space="preserve"> </w:t>
            </w:r>
            <w:r>
              <w:rPr>
                <w:color w:val="4D4D4D"/>
                <w:spacing w:val="-2"/>
                <w:sz w:val="8"/>
              </w:rPr>
              <w:t>STRANA</w:t>
            </w:r>
          </w:p>
        </w:tc>
        <w:tc>
          <w:tcPr>
            <w:tcW w:w="1521" w:type="dxa"/>
          </w:tcPr>
          <w:p w14:paraId="6DFA61C3" w14:textId="77777777" w:rsidR="00384124" w:rsidRDefault="00A9669B">
            <w:pPr>
              <w:pStyle w:val="TableParagraph"/>
              <w:ind w:left="23"/>
              <w:rPr>
                <w:sz w:val="8"/>
              </w:rPr>
            </w:pPr>
            <w:r>
              <w:rPr>
                <w:color w:val="4D4D4D"/>
                <w:spacing w:val="-2"/>
                <w:sz w:val="8"/>
              </w:rPr>
              <w:t>VELKÁ</w:t>
            </w:r>
            <w:r>
              <w:rPr>
                <w:color w:val="4D4D4D"/>
                <w:spacing w:val="3"/>
                <w:sz w:val="8"/>
              </w:rPr>
              <w:t xml:space="preserve"> </w:t>
            </w:r>
            <w:r>
              <w:rPr>
                <w:color w:val="4D4D4D"/>
                <w:spacing w:val="-2"/>
                <w:sz w:val="8"/>
              </w:rPr>
              <w:t>DOBRÁ</w:t>
            </w:r>
            <w:r>
              <w:rPr>
                <w:color w:val="4D4D4D"/>
                <w:spacing w:val="3"/>
                <w:sz w:val="8"/>
              </w:rPr>
              <w:t xml:space="preserve"> </w:t>
            </w:r>
            <w:r>
              <w:rPr>
                <w:color w:val="4D4D4D"/>
                <w:spacing w:val="-10"/>
                <w:sz w:val="8"/>
              </w:rPr>
              <w:t>I</w:t>
            </w:r>
          </w:p>
        </w:tc>
        <w:tc>
          <w:tcPr>
            <w:tcW w:w="347" w:type="dxa"/>
          </w:tcPr>
          <w:p w14:paraId="398561D0"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61</w:t>
            </w:r>
          </w:p>
        </w:tc>
        <w:tc>
          <w:tcPr>
            <w:tcW w:w="647" w:type="dxa"/>
          </w:tcPr>
          <w:p w14:paraId="4D0638A9" w14:textId="77777777" w:rsidR="00384124" w:rsidRDefault="00A9669B">
            <w:pPr>
              <w:pStyle w:val="TableParagraph"/>
              <w:ind w:left="25"/>
              <w:rPr>
                <w:sz w:val="8"/>
              </w:rPr>
            </w:pPr>
            <w:r>
              <w:rPr>
                <w:color w:val="4D4D4D"/>
                <w:spacing w:val="-2"/>
                <w:sz w:val="8"/>
              </w:rPr>
              <w:t>50.104761</w:t>
            </w:r>
          </w:p>
        </w:tc>
        <w:tc>
          <w:tcPr>
            <w:tcW w:w="661" w:type="dxa"/>
          </w:tcPr>
          <w:p w14:paraId="02B88BE8" w14:textId="77777777" w:rsidR="00384124" w:rsidRDefault="00A9669B">
            <w:pPr>
              <w:pStyle w:val="TableParagraph"/>
              <w:ind w:left="26"/>
              <w:rPr>
                <w:sz w:val="8"/>
              </w:rPr>
            </w:pPr>
            <w:r>
              <w:rPr>
                <w:color w:val="4D4D4D"/>
                <w:spacing w:val="-2"/>
                <w:sz w:val="8"/>
              </w:rPr>
              <w:t>14.069744</w:t>
            </w:r>
          </w:p>
        </w:tc>
        <w:tc>
          <w:tcPr>
            <w:tcW w:w="495" w:type="dxa"/>
          </w:tcPr>
          <w:p w14:paraId="7CDBF4F5" w14:textId="77777777" w:rsidR="00384124" w:rsidRDefault="00A9669B">
            <w:pPr>
              <w:pStyle w:val="TableParagraph"/>
              <w:ind w:left="27"/>
              <w:rPr>
                <w:sz w:val="8"/>
              </w:rPr>
            </w:pPr>
            <w:r>
              <w:rPr>
                <w:color w:val="4D4D4D"/>
                <w:spacing w:val="-5"/>
                <w:sz w:val="8"/>
              </w:rPr>
              <w:t>NE</w:t>
            </w:r>
          </w:p>
        </w:tc>
        <w:tc>
          <w:tcPr>
            <w:tcW w:w="677" w:type="dxa"/>
          </w:tcPr>
          <w:p w14:paraId="1D514542" w14:textId="77777777" w:rsidR="00384124" w:rsidRDefault="00A9669B">
            <w:pPr>
              <w:pStyle w:val="TableParagraph"/>
              <w:ind w:left="29"/>
              <w:rPr>
                <w:sz w:val="8"/>
              </w:rPr>
            </w:pPr>
            <w:r>
              <w:rPr>
                <w:color w:val="4D4D4D"/>
                <w:spacing w:val="-5"/>
                <w:sz w:val="8"/>
              </w:rPr>
              <w:t>ANO</w:t>
            </w:r>
          </w:p>
        </w:tc>
      </w:tr>
      <w:tr w:rsidR="00384124" w14:paraId="2A0322EC" w14:textId="77777777">
        <w:trPr>
          <w:trHeight w:val="114"/>
        </w:trPr>
        <w:tc>
          <w:tcPr>
            <w:tcW w:w="1673" w:type="dxa"/>
          </w:tcPr>
          <w:p w14:paraId="4D7470B1" w14:textId="77777777" w:rsidR="00384124" w:rsidRDefault="00A9669B">
            <w:pPr>
              <w:pStyle w:val="TableParagraph"/>
              <w:rPr>
                <w:sz w:val="8"/>
              </w:rPr>
            </w:pPr>
            <w:r>
              <w:rPr>
                <w:color w:val="4D4D4D"/>
                <w:spacing w:val="-2"/>
                <w:sz w:val="8"/>
              </w:rPr>
              <w:t>BENZINA</w:t>
            </w:r>
          </w:p>
        </w:tc>
        <w:tc>
          <w:tcPr>
            <w:tcW w:w="600" w:type="dxa"/>
          </w:tcPr>
          <w:p w14:paraId="0714068E" w14:textId="77777777" w:rsidR="00384124" w:rsidRDefault="00A9669B">
            <w:pPr>
              <w:pStyle w:val="TableParagraph"/>
              <w:rPr>
                <w:sz w:val="8"/>
              </w:rPr>
            </w:pPr>
            <w:r>
              <w:rPr>
                <w:color w:val="4D4D4D"/>
                <w:spacing w:val="-2"/>
                <w:sz w:val="8"/>
              </w:rPr>
              <w:t>N11000</w:t>
            </w:r>
          </w:p>
        </w:tc>
        <w:tc>
          <w:tcPr>
            <w:tcW w:w="2018" w:type="dxa"/>
          </w:tcPr>
          <w:p w14:paraId="264C174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026DB22" w14:textId="77777777" w:rsidR="00384124" w:rsidRDefault="00A9669B">
            <w:pPr>
              <w:pStyle w:val="TableParagraph"/>
              <w:rPr>
                <w:sz w:val="8"/>
              </w:rPr>
            </w:pPr>
            <w:r>
              <w:rPr>
                <w:color w:val="4D4D4D"/>
                <w:spacing w:val="-2"/>
                <w:sz w:val="8"/>
              </w:rPr>
              <w:t>420301188301</w:t>
            </w:r>
          </w:p>
        </w:tc>
        <w:tc>
          <w:tcPr>
            <w:tcW w:w="789" w:type="dxa"/>
          </w:tcPr>
          <w:p w14:paraId="7DB19259" w14:textId="77777777" w:rsidR="00384124" w:rsidRDefault="00A9669B">
            <w:pPr>
              <w:pStyle w:val="TableParagraph"/>
              <w:ind w:left="22"/>
              <w:rPr>
                <w:sz w:val="8"/>
              </w:rPr>
            </w:pPr>
            <w:r>
              <w:rPr>
                <w:color w:val="4D4D4D"/>
                <w:spacing w:val="-2"/>
                <w:sz w:val="8"/>
              </w:rPr>
              <w:t>Středočeský</w:t>
            </w:r>
          </w:p>
        </w:tc>
        <w:tc>
          <w:tcPr>
            <w:tcW w:w="907" w:type="dxa"/>
          </w:tcPr>
          <w:p w14:paraId="204848DC" w14:textId="77777777" w:rsidR="00384124" w:rsidRDefault="00A9669B">
            <w:pPr>
              <w:pStyle w:val="TableParagraph"/>
              <w:ind w:left="22"/>
              <w:rPr>
                <w:sz w:val="8"/>
              </w:rPr>
            </w:pPr>
            <w:r>
              <w:rPr>
                <w:color w:val="4D4D4D"/>
                <w:spacing w:val="-2"/>
                <w:sz w:val="8"/>
              </w:rPr>
              <w:t>Kladno</w:t>
            </w:r>
          </w:p>
        </w:tc>
        <w:tc>
          <w:tcPr>
            <w:tcW w:w="1152" w:type="dxa"/>
          </w:tcPr>
          <w:p w14:paraId="101FE263" w14:textId="77777777" w:rsidR="00384124" w:rsidRDefault="00A9669B">
            <w:pPr>
              <w:pStyle w:val="TableParagraph"/>
              <w:ind w:left="23"/>
              <w:rPr>
                <w:sz w:val="8"/>
              </w:rPr>
            </w:pPr>
            <w:r>
              <w:rPr>
                <w:color w:val="4D4D4D"/>
                <w:spacing w:val="-2"/>
                <w:sz w:val="8"/>
              </w:rPr>
              <w:t>Slaný</w:t>
            </w:r>
          </w:p>
        </w:tc>
        <w:tc>
          <w:tcPr>
            <w:tcW w:w="1814" w:type="dxa"/>
          </w:tcPr>
          <w:p w14:paraId="323CA7DD" w14:textId="77777777" w:rsidR="00384124" w:rsidRDefault="00A9669B">
            <w:pPr>
              <w:pStyle w:val="TableParagraph"/>
              <w:ind w:left="23"/>
              <w:rPr>
                <w:sz w:val="8"/>
              </w:rPr>
            </w:pPr>
            <w:r>
              <w:rPr>
                <w:color w:val="4D4D4D"/>
                <w:spacing w:val="-2"/>
                <w:sz w:val="8"/>
              </w:rPr>
              <w:t>DUKELSKÝCH</w:t>
            </w:r>
            <w:r>
              <w:rPr>
                <w:color w:val="4D4D4D"/>
                <w:spacing w:val="8"/>
                <w:sz w:val="8"/>
              </w:rPr>
              <w:t xml:space="preserve"> </w:t>
            </w:r>
            <w:r>
              <w:rPr>
                <w:color w:val="4D4D4D"/>
                <w:spacing w:val="-2"/>
                <w:sz w:val="8"/>
              </w:rPr>
              <w:t>HRDINŮ</w:t>
            </w:r>
          </w:p>
        </w:tc>
        <w:tc>
          <w:tcPr>
            <w:tcW w:w="1521" w:type="dxa"/>
          </w:tcPr>
          <w:p w14:paraId="5C009017" w14:textId="77777777" w:rsidR="00384124" w:rsidRDefault="00A9669B">
            <w:pPr>
              <w:pStyle w:val="TableParagraph"/>
              <w:ind w:left="23"/>
              <w:rPr>
                <w:sz w:val="8"/>
              </w:rPr>
            </w:pPr>
            <w:r>
              <w:rPr>
                <w:color w:val="4D4D4D"/>
                <w:spacing w:val="-2"/>
                <w:sz w:val="8"/>
              </w:rPr>
              <w:t>SLANÝ</w:t>
            </w:r>
          </w:p>
        </w:tc>
        <w:tc>
          <w:tcPr>
            <w:tcW w:w="347" w:type="dxa"/>
          </w:tcPr>
          <w:p w14:paraId="1CA4B526" w14:textId="77777777" w:rsidR="00384124" w:rsidRDefault="00A9669B">
            <w:pPr>
              <w:pStyle w:val="TableParagraph"/>
              <w:ind w:left="11" w:right="57"/>
              <w:jc w:val="center"/>
              <w:rPr>
                <w:sz w:val="8"/>
              </w:rPr>
            </w:pPr>
            <w:r>
              <w:rPr>
                <w:color w:val="4D4D4D"/>
                <w:sz w:val="8"/>
              </w:rPr>
              <w:t>274</w:t>
            </w:r>
            <w:r>
              <w:rPr>
                <w:color w:val="4D4D4D"/>
                <w:spacing w:val="-6"/>
                <w:sz w:val="8"/>
              </w:rPr>
              <w:t xml:space="preserve"> </w:t>
            </w:r>
            <w:r>
              <w:rPr>
                <w:color w:val="4D4D4D"/>
                <w:spacing w:val="-5"/>
                <w:sz w:val="8"/>
              </w:rPr>
              <w:t>01</w:t>
            </w:r>
          </w:p>
        </w:tc>
        <w:tc>
          <w:tcPr>
            <w:tcW w:w="647" w:type="dxa"/>
          </w:tcPr>
          <w:p w14:paraId="75C630C4" w14:textId="77777777" w:rsidR="00384124" w:rsidRDefault="00A9669B">
            <w:pPr>
              <w:pStyle w:val="TableParagraph"/>
              <w:ind w:left="25"/>
              <w:rPr>
                <w:sz w:val="8"/>
              </w:rPr>
            </w:pPr>
            <w:r>
              <w:rPr>
                <w:color w:val="4D4D4D"/>
                <w:spacing w:val="-2"/>
                <w:sz w:val="8"/>
              </w:rPr>
              <w:t>50.235408</w:t>
            </w:r>
          </w:p>
        </w:tc>
        <w:tc>
          <w:tcPr>
            <w:tcW w:w="661" w:type="dxa"/>
          </w:tcPr>
          <w:p w14:paraId="4F49D7B9" w14:textId="77777777" w:rsidR="00384124" w:rsidRDefault="00A9669B">
            <w:pPr>
              <w:pStyle w:val="TableParagraph"/>
              <w:ind w:left="26"/>
              <w:rPr>
                <w:sz w:val="8"/>
              </w:rPr>
            </w:pPr>
            <w:r>
              <w:rPr>
                <w:color w:val="4D4D4D"/>
                <w:spacing w:val="-2"/>
                <w:sz w:val="8"/>
              </w:rPr>
              <w:t>14.069997</w:t>
            </w:r>
          </w:p>
        </w:tc>
        <w:tc>
          <w:tcPr>
            <w:tcW w:w="495" w:type="dxa"/>
          </w:tcPr>
          <w:p w14:paraId="5EE5AC3F" w14:textId="77777777" w:rsidR="00384124" w:rsidRDefault="00A9669B">
            <w:pPr>
              <w:pStyle w:val="TableParagraph"/>
              <w:ind w:left="27"/>
              <w:rPr>
                <w:sz w:val="8"/>
              </w:rPr>
            </w:pPr>
            <w:r>
              <w:rPr>
                <w:color w:val="4D4D4D"/>
                <w:spacing w:val="-5"/>
                <w:sz w:val="8"/>
              </w:rPr>
              <w:t>NE</w:t>
            </w:r>
          </w:p>
        </w:tc>
        <w:tc>
          <w:tcPr>
            <w:tcW w:w="677" w:type="dxa"/>
          </w:tcPr>
          <w:p w14:paraId="2C0DD723" w14:textId="77777777" w:rsidR="00384124" w:rsidRDefault="00A9669B">
            <w:pPr>
              <w:pStyle w:val="TableParagraph"/>
              <w:ind w:left="29"/>
              <w:rPr>
                <w:sz w:val="8"/>
              </w:rPr>
            </w:pPr>
            <w:r>
              <w:rPr>
                <w:color w:val="4D4D4D"/>
                <w:spacing w:val="-5"/>
                <w:sz w:val="8"/>
              </w:rPr>
              <w:t>ANO</w:t>
            </w:r>
          </w:p>
        </w:tc>
      </w:tr>
      <w:tr w:rsidR="00384124" w14:paraId="3262425D" w14:textId="77777777">
        <w:trPr>
          <w:trHeight w:val="114"/>
        </w:trPr>
        <w:tc>
          <w:tcPr>
            <w:tcW w:w="1673" w:type="dxa"/>
          </w:tcPr>
          <w:p w14:paraId="555F7CF8" w14:textId="77777777" w:rsidR="00384124" w:rsidRDefault="00A9669B">
            <w:pPr>
              <w:pStyle w:val="TableParagraph"/>
              <w:rPr>
                <w:sz w:val="8"/>
              </w:rPr>
            </w:pPr>
            <w:r>
              <w:rPr>
                <w:color w:val="4D4D4D"/>
                <w:spacing w:val="-5"/>
                <w:sz w:val="8"/>
              </w:rPr>
              <w:t>MOL</w:t>
            </w:r>
          </w:p>
        </w:tc>
        <w:tc>
          <w:tcPr>
            <w:tcW w:w="600" w:type="dxa"/>
          </w:tcPr>
          <w:p w14:paraId="4B4A09A3" w14:textId="77777777" w:rsidR="00384124" w:rsidRDefault="00A9669B">
            <w:pPr>
              <w:pStyle w:val="TableParagraph"/>
              <w:rPr>
                <w:sz w:val="8"/>
              </w:rPr>
            </w:pPr>
            <w:r>
              <w:rPr>
                <w:color w:val="4D4D4D"/>
                <w:spacing w:val="-2"/>
                <w:sz w:val="8"/>
              </w:rPr>
              <w:t>N15000</w:t>
            </w:r>
          </w:p>
        </w:tc>
        <w:tc>
          <w:tcPr>
            <w:tcW w:w="2018" w:type="dxa"/>
          </w:tcPr>
          <w:p w14:paraId="7260A05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FF4C3B5" w14:textId="77777777" w:rsidR="00384124" w:rsidRDefault="00A9669B">
            <w:pPr>
              <w:pStyle w:val="TableParagraph"/>
              <w:rPr>
                <w:sz w:val="8"/>
              </w:rPr>
            </w:pPr>
            <w:r>
              <w:rPr>
                <w:color w:val="4D4D4D"/>
                <w:spacing w:val="-2"/>
                <w:sz w:val="8"/>
              </w:rPr>
              <w:t>420301185401</w:t>
            </w:r>
          </w:p>
        </w:tc>
        <w:tc>
          <w:tcPr>
            <w:tcW w:w="789" w:type="dxa"/>
          </w:tcPr>
          <w:p w14:paraId="6C04F24F" w14:textId="77777777" w:rsidR="00384124" w:rsidRDefault="00A9669B">
            <w:pPr>
              <w:pStyle w:val="TableParagraph"/>
              <w:ind w:left="22"/>
              <w:rPr>
                <w:sz w:val="8"/>
              </w:rPr>
            </w:pPr>
            <w:r>
              <w:rPr>
                <w:color w:val="4D4D4D"/>
                <w:spacing w:val="-2"/>
                <w:sz w:val="8"/>
              </w:rPr>
              <w:t>Středočeský</w:t>
            </w:r>
          </w:p>
        </w:tc>
        <w:tc>
          <w:tcPr>
            <w:tcW w:w="907" w:type="dxa"/>
          </w:tcPr>
          <w:p w14:paraId="14D0AEC6" w14:textId="77777777" w:rsidR="00384124" w:rsidRDefault="00A9669B">
            <w:pPr>
              <w:pStyle w:val="TableParagraph"/>
              <w:ind w:left="22"/>
              <w:rPr>
                <w:sz w:val="8"/>
              </w:rPr>
            </w:pPr>
            <w:r>
              <w:rPr>
                <w:color w:val="4D4D4D"/>
                <w:spacing w:val="-2"/>
                <w:sz w:val="8"/>
              </w:rPr>
              <w:t>Kladno</w:t>
            </w:r>
          </w:p>
        </w:tc>
        <w:tc>
          <w:tcPr>
            <w:tcW w:w="1152" w:type="dxa"/>
          </w:tcPr>
          <w:p w14:paraId="24CD8EF7" w14:textId="77777777" w:rsidR="00384124" w:rsidRDefault="00A9669B">
            <w:pPr>
              <w:pStyle w:val="TableParagraph"/>
              <w:ind w:left="23"/>
              <w:rPr>
                <w:sz w:val="8"/>
              </w:rPr>
            </w:pPr>
            <w:proofErr w:type="spellStart"/>
            <w:proofErr w:type="gramStart"/>
            <w:r>
              <w:rPr>
                <w:color w:val="4D4D4D"/>
                <w:spacing w:val="-2"/>
                <w:sz w:val="8"/>
              </w:rPr>
              <w:t>Kladno,Kročehlavská</w:t>
            </w:r>
            <w:proofErr w:type="spellEnd"/>
            <w:proofErr w:type="gramEnd"/>
          </w:p>
        </w:tc>
        <w:tc>
          <w:tcPr>
            <w:tcW w:w="1814" w:type="dxa"/>
          </w:tcPr>
          <w:p w14:paraId="7CF25392" w14:textId="77777777" w:rsidR="00384124" w:rsidRDefault="00A9669B">
            <w:pPr>
              <w:pStyle w:val="TableParagraph"/>
              <w:ind w:left="23"/>
              <w:rPr>
                <w:sz w:val="8"/>
              </w:rPr>
            </w:pPr>
            <w:r>
              <w:rPr>
                <w:color w:val="4D4D4D"/>
                <w:sz w:val="8"/>
              </w:rPr>
              <w:t>KROČEHLAVSKÁ</w:t>
            </w:r>
            <w:r>
              <w:rPr>
                <w:color w:val="4D4D4D"/>
                <w:spacing w:val="10"/>
                <w:sz w:val="8"/>
              </w:rPr>
              <w:t xml:space="preserve"> </w:t>
            </w:r>
            <w:r>
              <w:rPr>
                <w:color w:val="4D4D4D"/>
                <w:spacing w:val="-4"/>
                <w:sz w:val="8"/>
              </w:rPr>
              <w:t>2744</w:t>
            </w:r>
          </w:p>
        </w:tc>
        <w:tc>
          <w:tcPr>
            <w:tcW w:w="1521" w:type="dxa"/>
          </w:tcPr>
          <w:p w14:paraId="777D10EE" w14:textId="77777777" w:rsidR="00384124" w:rsidRDefault="00A9669B">
            <w:pPr>
              <w:pStyle w:val="TableParagraph"/>
              <w:ind w:left="23"/>
              <w:rPr>
                <w:sz w:val="8"/>
              </w:rPr>
            </w:pPr>
            <w:r>
              <w:rPr>
                <w:color w:val="4D4D4D"/>
                <w:spacing w:val="-2"/>
                <w:sz w:val="8"/>
              </w:rPr>
              <w:t>KLADNO</w:t>
            </w:r>
            <w:r>
              <w:rPr>
                <w:color w:val="4D4D4D"/>
                <w:spacing w:val="2"/>
                <w:sz w:val="8"/>
              </w:rPr>
              <w:t xml:space="preserve"> </w:t>
            </w:r>
            <w:r>
              <w:rPr>
                <w:color w:val="4D4D4D"/>
                <w:spacing w:val="-10"/>
                <w:sz w:val="8"/>
              </w:rPr>
              <w:t>2</w:t>
            </w:r>
          </w:p>
        </w:tc>
        <w:tc>
          <w:tcPr>
            <w:tcW w:w="347" w:type="dxa"/>
          </w:tcPr>
          <w:p w14:paraId="13FF7545"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01</w:t>
            </w:r>
          </w:p>
        </w:tc>
        <w:tc>
          <w:tcPr>
            <w:tcW w:w="647" w:type="dxa"/>
          </w:tcPr>
          <w:p w14:paraId="4A42A6D1" w14:textId="77777777" w:rsidR="00384124" w:rsidRDefault="00A9669B">
            <w:pPr>
              <w:pStyle w:val="TableParagraph"/>
              <w:ind w:left="25"/>
              <w:rPr>
                <w:sz w:val="8"/>
              </w:rPr>
            </w:pPr>
            <w:r>
              <w:rPr>
                <w:color w:val="4D4D4D"/>
                <w:spacing w:val="-2"/>
                <w:sz w:val="8"/>
              </w:rPr>
              <w:t>50.143547</w:t>
            </w:r>
          </w:p>
        </w:tc>
        <w:tc>
          <w:tcPr>
            <w:tcW w:w="661" w:type="dxa"/>
          </w:tcPr>
          <w:p w14:paraId="7A067617" w14:textId="77777777" w:rsidR="00384124" w:rsidRDefault="00A9669B">
            <w:pPr>
              <w:pStyle w:val="TableParagraph"/>
              <w:ind w:left="26"/>
              <w:rPr>
                <w:sz w:val="8"/>
              </w:rPr>
            </w:pPr>
            <w:r>
              <w:rPr>
                <w:color w:val="4D4D4D"/>
                <w:spacing w:val="-2"/>
                <w:sz w:val="8"/>
              </w:rPr>
              <w:t>14.112897</w:t>
            </w:r>
          </w:p>
        </w:tc>
        <w:tc>
          <w:tcPr>
            <w:tcW w:w="495" w:type="dxa"/>
          </w:tcPr>
          <w:p w14:paraId="64ED4C36" w14:textId="77777777" w:rsidR="00384124" w:rsidRDefault="00A9669B">
            <w:pPr>
              <w:pStyle w:val="TableParagraph"/>
              <w:ind w:left="27"/>
              <w:rPr>
                <w:sz w:val="8"/>
              </w:rPr>
            </w:pPr>
            <w:r>
              <w:rPr>
                <w:color w:val="4D4D4D"/>
                <w:spacing w:val="-5"/>
                <w:sz w:val="8"/>
              </w:rPr>
              <w:t>ANO</w:t>
            </w:r>
          </w:p>
        </w:tc>
        <w:tc>
          <w:tcPr>
            <w:tcW w:w="677" w:type="dxa"/>
          </w:tcPr>
          <w:p w14:paraId="7E919732" w14:textId="77777777" w:rsidR="00384124" w:rsidRDefault="00A9669B">
            <w:pPr>
              <w:pStyle w:val="TableParagraph"/>
              <w:ind w:left="29"/>
              <w:rPr>
                <w:sz w:val="8"/>
              </w:rPr>
            </w:pPr>
            <w:r>
              <w:rPr>
                <w:color w:val="4D4D4D"/>
                <w:spacing w:val="-5"/>
                <w:sz w:val="8"/>
              </w:rPr>
              <w:t>ANO</w:t>
            </w:r>
          </w:p>
        </w:tc>
      </w:tr>
      <w:tr w:rsidR="00384124" w14:paraId="64BC6A20" w14:textId="77777777">
        <w:trPr>
          <w:trHeight w:val="114"/>
        </w:trPr>
        <w:tc>
          <w:tcPr>
            <w:tcW w:w="1673" w:type="dxa"/>
          </w:tcPr>
          <w:p w14:paraId="7E98C485" w14:textId="77777777" w:rsidR="00384124" w:rsidRDefault="00A9669B">
            <w:pPr>
              <w:pStyle w:val="TableParagraph"/>
              <w:rPr>
                <w:sz w:val="8"/>
              </w:rPr>
            </w:pPr>
            <w:r>
              <w:rPr>
                <w:color w:val="4D4D4D"/>
                <w:spacing w:val="-2"/>
                <w:sz w:val="8"/>
              </w:rPr>
              <w:t>ČEPRO</w:t>
            </w:r>
          </w:p>
        </w:tc>
        <w:tc>
          <w:tcPr>
            <w:tcW w:w="600" w:type="dxa"/>
          </w:tcPr>
          <w:p w14:paraId="45B8213F" w14:textId="77777777" w:rsidR="00384124" w:rsidRDefault="00A9669B">
            <w:pPr>
              <w:pStyle w:val="TableParagraph"/>
              <w:rPr>
                <w:sz w:val="8"/>
              </w:rPr>
            </w:pPr>
            <w:r>
              <w:rPr>
                <w:color w:val="4D4D4D"/>
                <w:spacing w:val="-2"/>
                <w:sz w:val="8"/>
              </w:rPr>
              <w:t>N27001</w:t>
            </w:r>
          </w:p>
        </w:tc>
        <w:tc>
          <w:tcPr>
            <w:tcW w:w="2018" w:type="dxa"/>
          </w:tcPr>
          <w:p w14:paraId="43E03C5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C778FE7" w14:textId="77777777" w:rsidR="00384124" w:rsidRDefault="00A9669B">
            <w:pPr>
              <w:pStyle w:val="TableParagraph"/>
              <w:rPr>
                <w:sz w:val="8"/>
              </w:rPr>
            </w:pPr>
            <w:r>
              <w:rPr>
                <w:color w:val="4D4D4D"/>
                <w:spacing w:val="-2"/>
                <w:sz w:val="8"/>
              </w:rPr>
              <w:t>420301044501</w:t>
            </w:r>
          </w:p>
        </w:tc>
        <w:tc>
          <w:tcPr>
            <w:tcW w:w="789" w:type="dxa"/>
          </w:tcPr>
          <w:p w14:paraId="61D85088" w14:textId="77777777" w:rsidR="00384124" w:rsidRDefault="00A9669B">
            <w:pPr>
              <w:pStyle w:val="TableParagraph"/>
              <w:ind w:left="22"/>
              <w:rPr>
                <w:sz w:val="8"/>
              </w:rPr>
            </w:pPr>
            <w:r>
              <w:rPr>
                <w:color w:val="4D4D4D"/>
                <w:spacing w:val="-2"/>
                <w:sz w:val="8"/>
              </w:rPr>
              <w:t>Středočeský</w:t>
            </w:r>
          </w:p>
        </w:tc>
        <w:tc>
          <w:tcPr>
            <w:tcW w:w="907" w:type="dxa"/>
          </w:tcPr>
          <w:p w14:paraId="4296536A" w14:textId="77777777" w:rsidR="00384124" w:rsidRDefault="00A9669B">
            <w:pPr>
              <w:pStyle w:val="TableParagraph"/>
              <w:ind w:left="22"/>
              <w:rPr>
                <w:sz w:val="8"/>
              </w:rPr>
            </w:pPr>
            <w:r>
              <w:rPr>
                <w:color w:val="4D4D4D"/>
                <w:spacing w:val="-2"/>
                <w:sz w:val="8"/>
              </w:rPr>
              <w:t>Kladno</w:t>
            </w:r>
          </w:p>
        </w:tc>
        <w:tc>
          <w:tcPr>
            <w:tcW w:w="1152" w:type="dxa"/>
          </w:tcPr>
          <w:p w14:paraId="1C0AD377" w14:textId="77777777" w:rsidR="00384124" w:rsidRDefault="00A9669B">
            <w:pPr>
              <w:pStyle w:val="TableParagraph"/>
              <w:ind w:left="23"/>
              <w:rPr>
                <w:sz w:val="8"/>
              </w:rPr>
            </w:pPr>
            <w:r>
              <w:rPr>
                <w:color w:val="4D4D4D"/>
                <w:spacing w:val="-2"/>
                <w:sz w:val="8"/>
              </w:rPr>
              <w:t>Třebíz</w:t>
            </w:r>
          </w:p>
        </w:tc>
        <w:tc>
          <w:tcPr>
            <w:tcW w:w="1814" w:type="dxa"/>
          </w:tcPr>
          <w:p w14:paraId="665F3A6B" w14:textId="77777777" w:rsidR="00384124" w:rsidRDefault="00A9669B">
            <w:pPr>
              <w:pStyle w:val="TableParagraph"/>
              <w:ind w:left="23"/>
              <w:rPr>
                <w:sz w:val="8"/>
              </w:rPr>
            </w:pPr>
            <w:r>
              <w:rPr>
                <w:color w:val="4D4D4D"/>
                <w:spacing w:val="-2"/>
                <w:sz w:val="8"/>
              </w:rPr>
              <w:t>TŘEBÍZ</w:t>
            </w:r>
          </w:p>
        </w:tc>
        <w:tc>
          <w:tcPr>
            <w:tcW w:w="1521" w:type="dxa"/>
          </w:tcPr>
          <w:p w14:paraId="6E5111EE" w14:textId="77777777" w:rsidR="00384124" w:rsidRDefault="00A9669B">
            <w:pPr>
              <w:pStyle w:val="TableParagraph"/>
              <w:ind w:left="23"/>
              <w:rPr>
                <w:sz w:val="8"/>
              </w:rPr>
            </w:pPr>
            <w:r>
              <w:rPr>
                <w:color w:val="4D4D4D"/>
                <w:spacing w:val="-2"/>
                <w:sz w:val="8"/>
              </w:rPr>
              <w:t>TŘEBÍZ</w:t>
            </w:r>
          </w:p>
        </w:tc>
        <w:tc>
          <w:tcPr>
            <w:tcW w:w="347" w:type="dxa"/>
          </w:tcPr>
          <w:p w14:paraId="3729C95A"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75</w:t>
            </w:r>
          </w:p>
        </w:tc>
        <w:tc>
          <w:tcPr>
            <w:tcW w:w="647" w:type="dxa"/>
          </w:tcPr>
          <w:p w14:paraId="591E5F21" w14:textId="77777777" w:rsidR="00384124" w:rsidRDefault="00A9669B">
            <w:pPr>
              <w:pStyle w:val="TableParagraph"/>
              <w:ind w:left="25"/>
              <w:rPr>
                <w:sz w:val="8"/>
              </w:rPr>
            </w:pPr>
            <w:r>
              <w:rPr>
                <w:color w:val="4D4D4D"/>
                <w:spacing w:val="-2"/>
                <w:sz w:val="8"/>
              </w:rPr>
              <w:t>50.270597</w:t>
            </w:r>
          </w:p>
        </w:tc>
        <w:tc>
          <w:tcPr>
            <w:tcW w:w="661" w:type="dxa"/>
          </w:tcPr>
          <w:p w14:paraId="7D34623B" w14:textId="77777777" w:rsidR="00384124" w:rsidRDefault="00A9669B">
            <w:pPr>
              <w:pStyle w:val="TableParagraph"/>
              <w:ind w:left="26"/>
              <w:rPr>
                <w:sz w:val="8"/>
              </w:rPr>
            </w:pPr>
            <w:r>
              <w:rPr>
                <w:color w:val="4D4D4D"/>
                <w:spacing w:val="-2"/>
                <w:sz w:val="8"/>
              </w:rPr>
              <w:t>13.989844</w:t>
            </w:r>
          </w:p>
        </w:tc>
        <w:tc>
          <w:tcPr>
            <w:tcW w:w="495" w:type="dxa"/>
          </w:tcPr>
          <w:p w14:paraId="5DA96B31" w14:textId="77777777" w:rsidR="00384124" w:rsidRDefault="00A9669B">
            <w:pPr>
              <w:pStyle w:val="TableParagraph"/>
              <w:ind w:left="27"/>
              <w:rPr>
                <w:sz w:val="8"/>
              </w:rPr>
            </w:pPr>
            <w:r>
              <w:rPr>
                <w:color w:val="4D4D4D"/>
                <w:spacing w:val="-5"/>
                <w:sz w:val="8"/>
              </w:rPr>
              <w:t>ANO</w:t>
            </w:r>
          </w:p>
        </w:tc>
        <w:tc>
          <w:tcPr>
            <w:tcW w:w="677" w:type="dxa"/>
          </w:tcPr>
          <w:p w14:paraId="47821715" w14:textId="77777777" w:rsidR="00384124" w:rsidRDefault="00A9669B">
            <w:pPr>
              <w:pStyle w:val="TableParagraph"/>
              <w:ind w:left="29"/>
              <w:rPr>
                <w:sz w:val="8"/>
              </w:rPr>
            </w:pPr>
            <w:r>
              <w:rPr>
                <w:color w:val="4D4D4D"/>
                <w:spacing w:val="-5"/>
                <w:sz w:val="8"/>
              </w:rPr>
              <w:t>ANO</w:t>
            </w:r>
          </w:p>
        </w:tc>
      </w:tr>
      <w:tr w:rsidR="00384124" w14:paraId="1E7B4290" w14:textId="77777777">
        <w:trPr>
          <w:trHeight w:val="114"/>
        </w:trPr>
        <w:tc>
          <w:tcPr>
            <w:tcW w:w="1673" w:type="dxa"/>
          </w:tcPr>
          <w:p w14:paraId="2B40443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B86A03D" w14:textId="77777777" w:rsidR="00384124" w:rsidRDefault="00A9669B">
            <w:pPr>
              <w:pStyle w:val="TableParagraph"/>
              <w:rPr>
                <w:sz w:val="8"/>
              </w:rPr>
            </w:pPr>
            <w:r>
              <w:rPr>
                <w:color w:val="4D4D4D"/>
                <w:spacing w:val="-2"/>
                <w:sz w:val="8"/>
              </w:rPr>
              <w:t>N24000</w:t>
            </w:r>
          </w:p>
        </w:tc>
        <w:tc>
          <w:tcPr>
            <w:tcW w:w="2018" w:type="dxa"/>
          </w:tcPr>
          <w:p w14:paraId="56BE3A5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AD046C9" w14:textId="77777777" w:rsidR="00384124" w:rsidRDefault="00A9669B">
            <w:pPr>
              <w:pStyle w:val="TableParagraph"/>
              <w:rPr>
                <w:sz w:val="8"/>
              </w:rPr>
            </w:pPr>
            <w:r>
              <w:rPr>
                <w:color w:val="4D4D4D"/>
                <w:spacing w:val="-2"/>
                <w:sz w:val="8"/>
              </w:rPr>
              <w:t>420301222501</w:t>
            </w:r>
          </w:p>
        </w:tc>
        <w:tc>
          <w:tcPr>
            <w:tcW w:w="789" w:type="dxa"/>
          </w:tcPr>
          <w:p w14:paraId="0338758C" w14:textId="77777777" w:rsidR="00384124" w:rsidRDefault="00A9669B">
            <w:pPr>
              <w:pStyle w:val="TableParagraph"/>
              <w:ind w:left="22"/>
              <w:rPr>
                <w:sz w:val="8"/>
              </w:rPr>
            </w:pPr>
            <w:r>
              <w:rPr>
                <w:color w:val="4D4D4D"/>
                <w:spacing w:val="-2"/>
                <w:sz w:val="8"/>
              </w:rPr>
              <w:t>Středočeský</w:t>
            </w:r>
          </w:p>
        </w:tc>
        <w:tc>
          <w:tcPr>
            <w:tcW w:w="907" w:type="dxa"/>
          </w:tcPr>
          <w:p w14:paraId="28023E3F" w14:textId="77777777" w:rsidR="00384124" w:rsidRDefault="00A9669B">
            <w:pPr>
              <w:pStyle w:val="TableParagraph"/>
              <w:ind w:left="22"/>
              <w:rPr>
                <w:sz w:val="8"/>
              </w:rPr>
            </w:pPr>
            <w:r>
              <w:rPr>
                <w:color w:val="4D4D4D"/>
                <w:spacing w:val="-2"/>
                <w:sz w:val="8"/>
              </w:rPr>
              <w:t>Kladno</w:t>
            </w:r>
          </w:p>
        </w:tc>
        <w:tc>
          <w:tcPr>
            <w:tcW w:w="1152" w:type="dxa"/>
          </w:tcPr>
          <w:p w14:paraId="791ACE2D" w14:textId="77777777" w:rsidR="00384124" w:rsidRDefault="00A9669B">
            <w:pPr>
              <w:pStyle w:val="TableParagraph"/>
              <w:ind w:left="23"/>
              <w:rPr>
                <w:sz w:val="8"/>
              </w:rPr>
            </w:pPr>
            <w:proofErr w:type="spellStart"/>
            <w:proofErr w:type="gramStart"/>
            <w:r>
              <w:rPr>
                <w:color w:val="4D4D4D"/>
                <w:spacing w:val="-2"/>
                <w:sz w:val="8"/>
              </w:rPr>
              <w:t>Kladno,Na</w:t>
            </w:r>
            <w:proofErr w:type="spellEnd"/>
            <w:proofErr w:type="gramEnd"/>
            <w:r>
              <w:rPr>
                <w:color w:val="4D4D4D"/>
                <w:spacing w:val="8"/>
                <w:sz w:val="8"/>
              </w:rPr>
              <w:t xml:space="preserve"> </w:t>
            </w:r>
            <w:r>
              <w:rPr>
                <w:color w:val="4D4D4D"/>
                <w:spacing w:val="-2"/>
                <w:sz w:val="8"/>
              </w:rPr>
              <w:t>kopci</w:t>
            </w:r>
          </w:p>
        </w:tc>
        <w:tc>
          <w:tcPr>
            <w:tcW w:w="1814" w:type="dxa"/>
          </w:tcPr>
          <w:p w14:paraId="14649CA5" w14:textId="77777777" w:rsidR="00384124" w:rsidRDefault="00A9669B">
            <w:pPr>
              <w:pStyle w:val="TableParagraph"/>
              <w:ind w:left="23"/>
              <w:rPr>
                <w:sz w:val="8"/>
              </w:rPr>
            </w:pPr>
            <w:r>
              <w:rPr>
                <w:color w:val="4D4D4D"/>
                <w:sz w:val="8"/>
              </w:rPr>
              <w:t>NA</w:t>
            </w:r>
            <w:r>
              <w:rPr>
                <w:color w:val="4D4D4D"/>
                <w:spacing w:val="-5"/>
                <w:sz w:val="8"/>
              </w:rPr>
              <w:t xml:space="preserve"> </w:t>
            </w:r>
            <w:r>
              <w:rPr>
                <w:color w:val="4D4D4D"/>
                <w:sz w:val="8"/>
              </w:rPr>
              <w:t>KOPCI</w:t>
            </w:r>
            <w:r>
              <w:rPr>
                <w:color w:val="4D4D4D"/>
                <w:spacing w:val="-6"/>
                <w:sz w:val="8"/>
              </w:rPr>
              <w:t xml:space="preserve"> </w:t>
            </w:r>
            <w:r>
              <w:rPr>
                <w:color w:val="4D4D4D"/>
                <w:spacing w:val="-5"/>
                <w:sz w:val="8"/>
              </w:rPr>
              <w:t>950</w:t>
            </w:r>
          </w:p>
        </w:tc>
        <w:tc>
          <w:tcPr>
            <w:tcW w:w="1521" w:type="dxa"/>
          </w:tcPr>
          <w:p w14:paraId="72DA2900" w14:textId="77777777" w:rsidR="00384124" w:rsidRDefault="00A9669B">
            <w:pPr>
              <w:pStyle w:val="TableParagraph"/>
              <w:ind w:left="23"/>
              <w:rPr>
                <w:sz w:val="8"/>
              </w:rPr>
            </w:pPr>
            <w:r>
              <w:rPr>
                <w:color w:val="4D4D4D"/>
                <w:spacing w:val="-2"/>
                <w:sz w:val="8"/>
              </w:rPr>
              <w:t>KLADNO</w:t>
            </w:r>
          </w:p>
        </w:tc>
        <w:tc>
          <w:tcPr>
            <w:tcW w:w="347" w:type="dxa"/>
          </w:tcPr>
          <w:p w14:paraId="3663D4A5"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01</w:t>
            </w:r>
          </w:p>
        </w:tc>
        <w:tc>
          <w:tcPr>
            <w:tcW w:w="647" w:type="dxa"/>
          </w:tcPr>
          <w:p w14:paraId="2EE18A4B" w14:textId="77777777" w:rsidR="00384124" w:rsidRDefault="00A9669B">
            <w:pPr>
              <w:pStyle w:val="TableParagraph"/>
              <w:ind w:left="25"/>
              <w:rPr>
                <w:sz w:val="8"/>
              </w:rPr>
            </w:pPr>
            <w:r>
              <w:rPr>
                <w:color w:val="4D4D4D"/>
                <w:spacing w:val="-2"/>
                <w:sz w:val="8"/>
              </w:rPr>
              <w:t>50.161481</w:t>
            </w:r>
          </w:p>
        </w:tc>
        <w:tc>
          <w:tcPr>
            <w:tcW w:w="661" w:type="dxa"/>
          </w:tcPr>
          <w:p w14:paraId="1D833C9C" w14:textId="77777777" w:rsidR="00384124" w:rsidRDefault="00A9669B">
            <w:pPr>
              <w:pStyle w:val="TableParagraph"/>
              <w:ind w:left="26"/>
              <w:rPr>
                <w:sz w:val="8"/>
              </w:rPr>
            </w:pPr>
            <w:r>
              <w:rPr>
                <w:color w:val="4D4D4D"/>
                <w:spacing w:val="-2"/>
                <w:sz w:val="8"/>
              </w:rPr>
              <w:t>14.111628</w:t>
            </w:r>
          </w:p>
        </w:tc>
        <w:tc>
          <w:tcPr>
            <w:tcW w:w="495" w:type="dxa"/>
          </w:tcPr>
          <w:p w14:paraId="4EB8EC96" w14:textId="77777777" w:rsidR="00384124" w:rsidRDefault="00A9669B">
            <w:pPr>
              <w:pStyle w:val="TableParagraph"/>
              <w:ind w:left="27"/>
              <w:rPr>
                <w:sz w:val="8"/>
              </w:rPr>
            </w:pPr>
            <w:r>
              <w:rPr>
                <w:color w:val="4D4D4D"/>
                <w:spacing w:val="-5"/>
                <w:sz w:val="8"/>
              </w:rPr>
              <w:t>NE</w:t>
            </w:r>
          </w:p>
        </w:tc>
        <w:tc>
          <w:tcPr>
            <w:tcW w:w="677" w:type="dxa"/>
          </w:tcPr>
          <w:p w14:paraId="27590E03" w14:textId="77777777" w:rsidR="00384124" w:rsidRDefault="00A9669B">
            <w:pPr>
              <w:pStyle w:val="TableParagraph"/>
              <w:ind w:left="29"/>
              <w:rPr>
                <w:sz w:val="8"/>
              </w:rPr>
            </w:pPr>
            <w:r>
              <w:rPr>
                <w:color w:val="4D4D4D"/>
                <w:spacing w:val="-5"/>
                <w:sz w:val="8"/>
              </w:rPr>
              <w:t>NE</w:t>
            </w:r>
          </w:p>
        </w:tc>
      </w:tr>
      <w:tr w:rsidR="00384124" w14:paraId="5CA99A44" w14:textId="77777777">
        <w:trPr>
          <w:trHeight w:val="114"/>
        </w:trPr>
        <w:tc>
          <w:tcPr>
            <w:tcW w:w="1673" w:type="dxa"/>
          </w:tcPr>
          <w:p w14:paraId="79B54E0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B7E3EFA" w14:textId="77777777" w:rsidR="00384124" w:rsidRDefault="00A9669B">
            <w:pPr>
              <w:pStyle w:val="TableParagraph"/>
              <w:rPr>
                <w:sz w:val="8"/>
              </w:rPr>
            </w:pPr>
            <w:r>
              <w:rPr>
                <w:color w:val="4D4D4D"/>
                <w:spacing w:val="-2"/>
                <w:sz w:val="8"/>
              </w:rPr>
              <w:t>N51352</w:t>
            </w:r>
          </w:p>
        </w:tc>
        <w:tc>
          <w:tcPr>
            <w:tcW w:w="2018" w:type="dxa"/>
          </w:tcPr>
          <w:p w14:paraId="7542C2BA" w14:textId="77777777" w:rsidR="00384124" w:rsidRDefault="00A9669B">
            <w:pPr>
              <w:pStyle w:val="TableParagraph"/>
              <w:rPr>
                <w:sz w:val="8"/>
              </w:rPr>
            </w:pPr>
            <w:r>
              <w:rPr>
                <w:color w:val="4D4D4D"/>
                <w:sz w:val="8"/>
              </w:rPr>
              <w:t>JANA</w:t>
            </w:r>
            <w:r>
              <w:rPr>
                <w:color w:val="4D4D4D"/>
                <w:spacing w:val="-4"/>
                <w:sz w:val="8"/>
              </w:rPr>
              <w:t xml:space="preserve"> </w:t>
            </w:r>
            <w:r>
              <w:rPr>
                <w:color w:val="4D4D4D"/>
                <w:spacing w:val="-2"/>
                <w:sz w:val="8"/>
              </w:rPr>
              <w:t>BLÜMELOVÁ</w:t>
            </w:r>
          </w:p>
        </w:tc>
        <w:tc>
          <w:tcPr>
            <w:tcW w:w="693" w:type="dxa"/>
          </w:tcPr>
          <w:p w14:paraId="1D354578" w14:textId="77777777" w:rsidR="00384124" w:rsidRDefault="00A9669B">
            <w:pPr>
              <w:pStyle w:val="TableParagraph"/>
              <w:rPr>
                <w:sz w:val="8"/>
              </w:rPr>
            </w:pPr>
            <w:r>
              <w:rPr>
                <w:color w:val="4D4D4D"/>
                <w:spacing w:val="-2"/>
                <w:sz w:val="8"/>
              </w:rPr>
              <w:t>420301239401</w:t>
            </w:r>
          </w:p>
        </w:tc>
        <w:tc>
          <w:tcPr>
            <w:tcW w:w="789" w:type="dxa"/>
          </w:tcPr>
          <w:p w14:paraId="1FB6D5A7" w14:textId="77777777" w:rsidR="00384124" w:rsidRDefault="00A9669B">
            <w:pPr>
              <w:pStyle w:val="TableParagraph"/>
              <w:ind w:left="22"/>
              <w:rPr>
                <w:sz w:val="8"/>
              </w:rPr>
            </w:pPr>
            <w:r>
              <w:rPr>
                <w:color w:val="4D4D4D"/>
                <w:spacing w:val="-2"/>
                <w:sz w:val="8"/>
              </w:rPr>
              <w:t>Středočeský</w:t>
            </w:r>
          </w:p>
        </w:tc>
        <w:tc>
          <w:tcPr>
            <w:tcW w:w="907" w:type="dxa"/>
          </w:tcPr>
          <w:p w14:paraId="442F1EF7" w14:textId="77777777" w:rsidR="00384124" w:rsidRDefault="00A9669B">
            <w:pPr>
              <w:pStyle w:val="TableParagraph"/>
              <w:ind w:left="22"/>
              <w:rPr>
                <w:sz w:val="8"/>
              </w:rPr>
            </w:pPr>
            <w:r>
              <w:rPr>
                <w:color w:val="4D4D4D"/>
                <w:spacing w:val="-2"/>
                <w:sz w:val="8"/>
              </w:rPr>
              <w:t>Kladno</w:t>
            </w:r>
          </w:p>
        </w:tc>
        <w:tc>
          <w:tcPr>
            <w:tcW w:w="1152" w:type="dxa"/>
          </w:tcPr>
          <w:p w14:paraId="5EC3C584" w14:textId="77777777" w:rsidR="00384124" w:rsidRDefault="00A9669B">
            <w:pPr>
              <w:pStyle w:val="TableParagraph"/>
              <w:ind w:left="23"/>
              <w:rPr>
                <w:sz w:val="8"/>
              </w:rPr>
            </w:pPr>
            <w:proofErr w:type="spellStart"/>
            <w:proofErr w:type="gramStart"/>
            <w:r>
              <w:rPr>
                <w:color w:val="4D4D4D"/>
                <w:spacing w:val="-2"/>
                <w:sz w:val="8"/>
              </w:rPr>
              <w:t>Kladno,Smečenská</w:t>
            </w:r>
            <w:proofErr w:type="spellEnd"/>
            <w:proofErr w:type="gramEnd"/>
          </w:p>
        </w:tc>
        <w:tc>
          <w:tcPr>
            <w:tcW w:w="1814" w:type="dxa"/>
          </w:tcPr>
          <w:p w14:paraId="177D465A" w14:textId="77777777" w:rsidR="00384124" w:rsidRDefault="00A9669B">
            <w:pPr>
              <w:pStyle w:val="TableParagraph"/>
              <w:ind w:left="23"/>
              <w:rPr>
                <w:sz w:val="8"/>
              </w:rPr>
            </w:pPr>
            <w:r>
              <w:rPr>
                <w:color w:val="4D4D4D"/>
                <w:spacing w:val="-2"/>
                <w:sz w:val="8"/>
              </w:rPr>
              <w:t>SMEČENSKÁ</w:t>
            </w:r>
          </w:p>
        </w:tc>
        <w:tc>
          <w:tcPr>
            <w:tcW w:w="1521" w:type="dxa"/>
          </w:tcPr>
          <w:p w14:paraId="3C00A5AA" w14:textId="77777777" w:rsidR="00384124" w:rsidRDefault="00A9669B">
            <w:pPr>
              <w:pStyle w:val="TableParagraph"/>
              <w:ind w:left="23"/>
              <w:rPr>
                <w:sz w:val="8"/>
              </w:rPr>
            </w:pPr>
            <w:r>
              <w:rPr>
                <w:color w:val="4D4D4D"/>
                <w:spacing w:val="-2"/>
                <w:sz w:val="8"/>
              </w:rPr>
              <w:t>KLADNO</w:t>
            </w:r>
          </w:p>
        </w:tc>
        <w:tc>
          <w:tcPr>
            <w:tcW w:w="347" w:type="dxa"/>
          </w:tcPr>
          <w:p w14:paraId="7FE042B8"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04</w:t>
            </w:r>
          </w:p>
        </w:tc>
        <w:tc>
          <w:tcPr>
            <w:tcW w:w="647" w:type="dxa"/>
          </w:tcPr>
          <w:p w14:paraId="596C967C" w14:textId="77777777" w:rsidR="00384124" w:rsidRDefault="00A9669B">
            <w:pPr>
              <w:pStyle w:val="TableParagraph"/>
              <w:ind w:left="25"/>
              <w:rPr>
                <w:sz w:val="8"/>
              </w:rPr>
            </w:pPr>
            <w:r>
              <w:rPr>
                <w:color w:val="4D4D4D"/>
                <w:spacing w:val="-2"/>
                <w:sz w:val="8"/>
              </w:rPr>
              <w:t>50.141272</w:t>
            </w:r>
          </w:p>
        </w:tc>
        <w:tc>
          <w:tcPr>
            <w:tcW w:w="661" w:type="dxa"/>
          </w:tcPr>
          <w:p w14:paraId="35D606D0" w14:textId="77777777" w:rsidR="00384124" w:rsidRDefault="00A9669B">
            <w:pPr>
              <w:pStyle w:val="TableParagraph"/>
              <w:ind w:left="26"/>
              <w:rPr>
                <w:sz w:val="8"/>
              </w:rPr>
            </w:pPr>
            <w:r>
              <w:rPr>
                <w:color w:val="4D4D4D"/>
                <w:spacing w:val="-2"/>
                <w:sz w:val="8"/>
              </w:rPr>
              <w:t>14.063608</w:t>
            </w:r>
          </w:p>
        </w:tc>
        <w:tc>
          <w:tcPr>
            <w:tcW w:w="495" w:type="dxa"/>
          </w:tcPr>
          <w:p w14:paraId="6ED02563" w14:textId="77777777" w:rsidR="00384124" w:rsidRDefault="00A9669B">
            <w:pPr>
              <w:pStyle w:val="TableParagraph"/>
              <w:ind w:left="27"/>
              <w:rPr>
                <w:sz w:val="8"/>
              </w:rPr>
            </w:pPr>
            <w:r>
              <w:rPr>
                <w:color w:val="4D4D4D"/>
                <w:spacing w:val="-5"/>
                <w:sz w:val="8"/>
              </w:rPr>
              <w:t>ANO</w:t>
            </w:r>
          </w:p>
        </w:tc>
        <w:tc>
          <w:tcPr>
            <w:tcW w:w="677" w:type="dxa"/>
          </w:tcPr>
          <w:p w14:paraId="42374046" w14:textId="77777777" w:rsidR="00384124" w:rsidRDefault="00A9669B">
            <w:pPr>
              <w:pStyle w:val="TableParagraph"/>
              <w:ind w:left="29"/>
              <w:rPr>
                <w:sz w:val="8"/>
              </w:rPr>
            </w:pPr>
            <w:r>
              <w:rPr>
                <w:color w:val="4D4D4D"/>
                <w:spacing w:val="-5"/>
                <w:sz w:val="8"/>
              </w:rPr>
              <w:t>ANO</w:t>
            </w:r>
          </w:p>
        </w:tc>
      </w:tr>
      <w:tr w:rsidR="00384124" w14:paraId="0CC68E98" w14:textId="77777777">
        <w:trPr>
          <w:trHeight w:val="114"/>
        </w:trPr>
        <w:tc>
          <w:tcPr>
            <w:tcW w:w="1673" w:type="dxa"/>
          </w:tcPr>
          <w:p w14:paraId="718FFE9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C25CEAD" w14:textId="77777777" w:rsidR="00384124" w:rsidRDefault="00A9669B">
            <w:pPr>
              <w:pStyle w:val="TableParagraph"/>
              <w:rPr>
                <w:sz w:val="8"/>
              </w:rPr>
            </w:pPr>
            <w:r>
              <w:rPr>
                <w:color w:val="4D4D4D"/>
                <w:spacing w:val="-2"/>
                <w:sz w:val="8"/>
              </w:rPr>
              <w:t>N52207</w:t>
            </w:r>
          </w:p>
        </w:tc>
        <w:tc>
          <w:tcPr>
            <w:tcW w:w="2018" w:type="dxa"/>
          </w:tcPr>
          <w:p w14:paraId="1176A023" w14:textId="77777777" w:rsidR="00384124" w:rsidRDefault="00A9669B">
            <w:pPr>
              <w:pStyle w:val="TableParagraph"/>
              <w:rPr>
                <w:sz w:val="8"/>
              </w:rPr>
            </w:pPr>
            <w:r>
              <w:rPr>
                <w:color w:val="4D4D4D"/>
                <w:spacing w:val="-2"/>
                <w:sz w:val="8"/>
              </w:rPr>
              <w:t>MGR.</w:t>
            </w:r>
            <w:r>
              <w:rPr>
                <w:color w:val="4D4D4D"/>
                <w:spacing w:val="4"/>
                <w:sz w:val="8"/>
              </w:rPr>
              <w:t xml:space="preserve"> </w:t>
            </w:r>
            <w:r>
              <w:rPr>
                <w:color w:val="4D4D4D"/>
                <w:spacing w:val="-2"/>
                <w:sz w:val="8"/>
              </w:rPr>
              <w:t>VÁCLAVA</w:t>
            </w:r>
            <w:r>
              <w:rPr>
                <w:color w:val="4D4D4D"/>
                <w:spacing w:val="4"/>
                <w:sz w:val="8"/>
              </w:rPr>
              <w:t xml:space="preserve"> </w:t>
            </w:r>
            <w:r>
              <w:rPr>
                <w:color w:val="4D4D4D"/>
                <w:spacing w:val="-2"/>
                <w:sz w:val="8"/>
              </w:rPr>
              <w:t>DRECHSLEROVÁ</w:t>
            </w:r>
          </w:p>
        </w:tc>
        <w:tc>
          <w:tcPr>
            <w:tcW w:w="693" w:type="dxa"/>
          </w:tcPr>
          <w:p w14:paraId="0EEA17AA" w14:textId="77777777" w:rsidR="00384124" w:rsidRDefault="00A9669B">
            <w:pPr>
              <w:pStyle w:val="TableParagraph"/>
              <w:rPr>
                <w:sz w:val="8"/>
              </w:rPr>
            </w:pPr>
            <w:r>
              <w:rPr>
                <w:color w:val="4D4D4D"/>
                <w:spacing w:val="-2"/>
                <w:sz w:val="8"/>
              </w:rPr>
              <w:t>420301238601</w:t>
            </w:r>
          </w:p>
        </w:tc>
        <w:tc>
          <w:tcPr>
            <w:tcW w:w="789" w:type="dxa"/>
          </w:tcPr>
          <w:p w14:paraId="459A8A08" w14:textId="77777777" w:rsidR="00384124" w:rsidRDefault="00A9669B">
            <w:pPr>
              <w:pStyle w:val="TableParagraph"/>
              <w:ind w:left="22"/>
              <w:rPr>
                <w:sz w:val="8"/>
              </w:rPr>
            </w:pPr>
            <w:r>
              <w:rPr>
                <w:color w:val="4D4D4D"/>
                <w:spacing w:val="-2"/>
                <w:sz w:val="8"/>
              </w:rPr>
              <w:t>Středočeský</w:t>
            </w:r>
          </w:p>
        </w:tc>
        <w:tc>
          <w:tcPr>
            <w:tcW w:w="907" w:type="dxa"/>
          </w:tcPr>
          <w:p w14:paraId="54AE345D" w14:textId="77777777" w:rsidR="00384124" w:rsidRDefault="00A9669B">
            <w:pPr>
              <w:pStyle w:val="TableParagraph"/>
              <w:ind w:left="22"/>
              <w:rPr>
                <w:sz w:val="8"/>
              </w:rPr>
            </w:pPr>
            <w:r>
              <w:rPr>
                <w:color w:val="4D4D4D"/>
                <w:spacing w:val="-2"/>
                <w:sz w:val="8"/>
              </w:rPr>
              <w:t>Kladno</w:t>
            </w:r>
          </w:p>
        </w:tc>
        <w:tc>
          <w:tcPr>
            <w:tcW w:w="1152" w:type="dxa"/>
          </w:tcPr>
          <w:p w14:paraId="3A1BBD5C" w14:textId="77777777" w:rsidR="00384124" w:rsidRDefault="00A9669B">
            <w:pPr>
              <w:pStyle w:val="TableParagraph"/>
              <w:ind w:left="23"/>
              <w:rPr>
                <w:sz w:val="8"/>
              </w:rPr>
            </w:pPr>
            <w:r>
              <w:rPr>
                <w:color w:val="4D4D4D"/>
                <w:spacing w:val="-2"/>
                <w:sz w:val="8"/>
              </w:rPr>
              <w:t>Kladno,28.října</w:t>
            </w:r>
          </w:p>
        </w:tc>
        <w:tc>
          <w:tcPr>
            <w:tcW w:w="1814" w:type="dxa"/>
          </w:tcPr>
          <w:p w14:paraId="553C49A3" w14:textId="77777777" w:rsidR="00384124" w:rsidRDefault="00A9669B">
            <w:pPr>
              <w:pStyle w:val="TableParagraph"/>
              <w:ind w:left="23"/>
              <w:rPr>
                <w:sz w:val="8"/>
              </w:rPr>
            </w:pPr>
            <w:r>
              <w:rPr>
                <w:color w:val="4D4D4D"/>
                <w:spacing w:val="-2"/>
                <w:sz w:val="8"/>
              </w:rPr>
              <w:t>28.ŘÍJNA</w:t>
            </w:r>
            <w:r>
              <w:rPr>
                <w:color w:val="4D4D4D"/>
                <w:spacing w:val="6"/>
                <w:sz w:val="8"/>
              </w:rPr>
              <w:t xml:space="preserve"> </w:t>
            </w:r>
            <w:r>
              <w:rPr>
                <w:color w:val="4D4D4D"/>
                <w:spacing w:val="-4"/>
                <w:sz w:val="8"/>
              </w:rPr>
              <w:t>1542</w:t>
            </w:r>
          </w:p>
        </w:tc>
        <w:tc>
          <w:tcPr>
            <w:tcW w:w="1521" w:type="dxa"/>
          </w:tcPr>
          <w:p w14:paraId="04E1DC8B" w14:textId="77777777" w:rsidR="00384124" w:rsidRDefault="00A9669B">
            <w:pPr>
              <w:pStyle w:val="TableParagraph"/>
              <w:ind w:left="23"/>
              <w:rPr>
                <w:sz w:val="8"/>
              </w:rPr>
            </w:pPr>
            <w:r>
              <w:rPr>
                <w:color w:val="4D4D4D"/>
                <w:spacing w:val="-2"/>
                <w:sz w:val="8"/>
              </w:rPr>
              <w:t>KLADNO</w:t>
            </w:r>
          </w:p>
        </w:tc>
        <w:tc>
          <w:tcPr>
            <w:tcW w:w="347" w:type="dxa"/>
          </w:tcPr>
          <w:p w14:paraId="67D66A4E"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01</w:t>
            </w:r>
          </w:p>
        </w:tc>
        <w:tc>
          <w:tcPr>
            <w:tcW w:w="647" w:type="dxa"/>
          </w:tcPr>
          <w:p w14:paraId="27B919D0" w14:textId="77777777" w:rsidR="00384124" w:rsidRDefault="00A9669B">
            <w:pPr>
              <w:pStyle w:val="TableParagraph"/>
              <w:ind w:left="25"/>
              <w:rPr>
                <w:sz w:val="8"/>
              </w:rPr>
            </w:pPr>
            <w:r>
              <w:rPr>
                <w:color w:val="4D4D4D"/>
                <w:spacing w:val="-2"/>
                <w:sz w:val="8"/>
              </w:rPr>
              <w:t>50.164983</w:t>
            </w:r>
          </w:p>
        </w:tc>
        <w:tc>
          <w:tcPr>
            <w:tcW w:w="661" w:type="dxa"/>
          </w:tcPr>
          <w:p w14:paraId="0320147C" w14:textId="77777777" w:rsidR="00384124" w:rsidRDefault="00A9669B">
            <w:pPr>
              <w:pStyle w:val="TableParagraph"/>
              <w:ind w:left="26"/>
              <w:rPr>
                <w:sz w:val="8"/>
              </w:rPr>
            </w:pPr>
            <w:r>
              <w:rPr>
                <w:color w:val="4D4D4D"/>
                <w:spacing w:val="-2"/>
                <w:sz w:val="8"/>
              </w:rPr>
              <w:t>14.108692</w:t>
            </w:r>
          </w:p>
        </w:tc>
        <w:tc>
          <w:tcPr>
            <w:tcW w:w="495" w:type="dxa"/>
          </w:tcPr>
          <w:p w14:paraId="00BE9D50" w14:textId="77777777" w:rsidR="00384124" w:rsidRDefault="00A9669B">
            <w:pPr>
              <w:pStyle w:val="TableParagraph"/>
              <w:ind w:left="27"/>
              <w:rPr>
                <w:sz w:val="8"/>
              </w:rPr>
            </w:pPr>
            <w:r>
              <w:rPr>
                <w:color w:val="4D4D4D"/>
                <w:spacing w:val="-5"/>
                <w:sz w:val="8"/>
              </w:rPr>
              <w:t>ANO</w:t>
            </w:r>
          </w:p>
        </w:tc>
        <w:tc>
          <w:tcPr>
            <w:tcW w:w="677" w:type="dxa"/>
          </w:tcPr>
          <w:p w14:paraId="2BA5A563" w14:textId="77777777" w:rsidR="00384124" w:rsidRDefault="00A9669B">
            <w:pPr>
              <w:pStyle w:val="TableParagraph"/>
              <w:ind w:left="29"/>
              <w:rPr>
                <w:sz w:val="8"/>
              </w:rPr>
            </w:pPr>
            <w:r>
              <w:rPr>
                <w:color w:val="4D4D4D"/>
                <w:spacing w:val="-5"/>
                <w:sz w:val="8"/>
              </w:rPr>
              <w:t>ANO</w:t>
            </w:r>
          </w:p>
        </w:tc>
      </w:tr>
      <w:tr w:rsidR="00384124" w14:paraId="38F6BB75" w14:textId="77777777">
        <w:trPr>
          <w:trHeight w:val="114"/>
        </w:trPr>
        <w:tc>
          <w:tcPr>
            <w:tcW w:w="1673" w:type="dxa"/>
          </w:tcPr>
          <w:p w14:paraId="3859166D" w14:textId="77777777" w:rsidR="00384124" w:rsidRDefault="00A9669B">
            <w:pPr>
              <w:pStyle w:val="TableParagraph"/>
              <w:rPr>
                <w:sz w:val="8"/>
              </w:rPr>
            </w:pPr>
            <w:r>
              <w:rPr>
                <w:color w:val="4D4D4D"/>
                <w:spacing w:val="-2"/>
                <w:sz w:val="8"/>
              </w:rPr>
              <w:t>BENZINA</w:t>
            </w:r>
          </w:p>
        </w:tc>
        <w:tc>
          <w:tcPr>
            <w:tcW w:w="600" w:type="dxa"/>
          </w:tcPr>
          <w:p w14:paraId="4CBE3471" w14:textId="77777777" w:rsidR="00384124" w:rsidRDefault="00A9669B">
            <w:pPr>
              <w:pStyle w:val="TableParagraph"/>
              <w:rPr>
                <w:sz w:val="8"/>
              </w:rPr>
            </w:pPr>
            <w:r>
              <w:rPr>
                <w:color w:val="4D4D4D"/>
                <w:spacing w:val="-2"/>
                <w:sz w:val="8"/>
              </w:rPr>
              <w:t>N11000</w:t>
            </w:r>
          </w:p>
        </w:tc>
        <w:tc>
          <w:tcPr>
            <w:tcW w:w="2018" w:type="dxa"/>
          </w:tcPr>
          <w:p w14:paraId="37EEB74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BFB0686" w14:textId="77777777" w:rsidR="00384124" w:rsidRDefault="00A9669B">
            <w:pPr>
              <w:pStyle w:val="TableParagraph"/>
              <w:rPr>
                <w:sz w:val="8"/>
              </w:rPr>
            </w:pPr>
            <w:r>
              <w:rPr>
                <w:color w:val="4D4D4D"/>
                <w:spacing w:val="-2"/>
                <w:sz w:val="8"/>
              </w:rPr>
              <w:t>420301005601</w:t>
            </w:r>
          </w:p>
        </w:tc>
        <w:tc>
          <w:tcPr>
            <w:tcW w:w="789" w:type="dxa"/>
          </w:tcPr>
          <w:p w14:paraId="48361EB1" w14:textId="77777777" w:rsidR="00384124" w:rsidRDefault="00A9669B">
            <w:pPr>
              <w:pStyle w:val="TableParagraph"/>
              <w:ind w:left="22"/>
              <w:rPr>
                <w:sz w:val="8"/>
              </w:rPr>
            </w:pPr>
            <w:r>
              <w:rPr>
                <w:color w:val="4D4D4D"/>
                <w:spacing w:val="-2"/>
                <w:sz w:val="8"/>
              </w:rPr>
              <w:t>Středočeský</w:t>
            </w:r>
          </w:p>
        </w:tc>
        <w:tc>
          <w:tcPr>
            <w:tcW w:w="907" w:type="dxa"/>
          </w:tcPr>
          <w:p w14:paraId="5F44483C" w14:textId="77777777" w:rsidR="00384124" w:rsidRDefault="00A9669B">
            <w:pPr>
              <w:pStyle w:val="TableParagraph"/>
              <w:ind w:left="22"/>
              <w:rPr>
                <w:sz w:val="8"/>
              </w:rPr>
            </w:pPr>
            <w:r>
              <w:rPr>
                <w:color w:val="4D4D4D"/>
                <w:spacing w:val="-2"/>
                <w:sz w:val="8"/>
              </w:rPr>
              <w:t>Kladno</w:t>
            </w:r>
          </w:p>
        </w:tc>
        <w:tc>
          <w:tcPr>
            <w:tcW w:w="1152" w:type="dxa"/>
          </w:tcPr>
          <w:p w14:paraId="59942121" w14:textId="77777777" w:rsidR="00384124" w:rsidRDefault="00A9669B">
            <w:pPr>
              <w:pStyle w:val="TableParagraph"/>
              <w:ind w:left="23"/>
              <w:rPr>
                <w:sz w:val="8"/>
              </w:rPr>
            </w:pPr>
            <w:r>
              <w:rPr>
                <w:color w:val="4D4D4D"/>
                <w:spacing w:val="-2"/>
                <w:sz w:val="8"/>
              </w:rPr>
              <w:t>Smečno</w:t>
            </w:r>
          </w:p>
        </w:tc>
        <w:tc>
          <w:tcPr>
            <w:tcW w:w="1814" w:type="dxa"/>
          </w:tcPr>
          <w:p w14:paraId="22C7C815" w14:textId="77777777" w:rsidR="00384124" w:rsidRDefault="00A9669B">
            <w:pPr>
              <w:pStyle w:val="TableParagraph"/>
              <w:ind w:left="23"/>
              <w:rPr>
                <w:sz w:val="8"/>
              </w:rPr>
            </w:pPr>
            <w:r>
              <w:rPr>
                <w:color w:val="4D4D4D"/>
                <w:spacing w:val="-2"/>
                <w:sz w:val="8"/>
              </w:rPr>
              <w:t>KAČICKÁ</w:t>
            </w:r>
          </w:p>
        </w:tc>
        <w:tc>
          <w:tcPr>
            <w:tcW w:w="1521" w:type="dxa"/>
          </w:tcPr>
          <w:p w14:paraId="65537FFB" w14:textId="77777777" w:rsidR="00384124" w:rsidRDefault="00A9669B">
            <w:pPr>
              <w:pStyle w:val="TableParagraph"/>
              <w:ind w:left="23"/>
              <w:rPr>
                <w:sz w:val="8"/>
              </w:rPr>
            </w:pPr>
            <w:r>
              <w:rPr>
                <w:color w:val="4D4D4D"/>
                <w:spacing w:val="-2"/>
                <w:sz w:val="8"/>
              </w:rPr>
              <w:t>SMEČNO</w:t>
            </w:r>
          </w:p>
        </w:tc>
        <w:tc>
          <w:tcPr>
            <w:tcW w:w="347" w:type="dxa"/>
          </w:tcPr>
          <w:p w14:paraId="4F619C6B"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05</w:t>
            </w:r>
          </w:p>
        </w:tc>
        <w:tc>
          <w:tcPr>
            <w:tcW w:w="647" w:type="dxa"/>
          </w:tcPr>
          <w:p w14:paraId="6EBAA5B6" w14:textId="77777777" w:rsidR="00384124" w:rsidRDefault="00A9669B">
            <w:pPr>
              <w:pStyle w:val="TableParagraph"/>
              <w:ind w:left="25"/>
              <w:rPr>
                <w:sz w:val="8"/>
              </w:rPr>
            </w:pPr>
            <w:r>
              <w:rPr>
                <w:color w:val="4D4D4D"/>
                <w:spacing w:val="-2"/>
                <w:sz w:val="8"/>
              </w:rPr>
              <w:t>50.185917</w:t>
            </w:r>
          </w:p>
        </w:tc>
        <w:tc>
          <w:tcPr>
            <w:tcW w:w="661" w:type="dxa"/>
          </w:tcPr>
          <w:p w14:paraId="09742617" w14:textId="77777777" w:rsidR="00384124" w:rsidRDefault="00A9669B">
            <w:pPr>
              <w:pStyle w:val="TableParagraph"/>
              <w:ind w:left="26"/>
              <w:rPr>
                <w:sz w:val="8"/>
              </w:rPr>
            </w:pPr>
            <w:r>
              <w:rPr>
                <w:color w:val="4D4D4D"/>
                <w:spacing w:val="-2"/>
                <w:sz w:val="8"/>
              </w:rPr>
              <w:t>14.033908</w:t>
            </w:r>
          </w:p>
        </w:tc>
        <w:tc>
          <w:tcPr>
            <w:tcW w:w="495" w:type="dxa"/>
          </w:tcPr>
          <w:p w14:paraId="47E5F448" w14:textId="77777777" w:rsidR="00384124" w:rsidRDefault="00A9669B">
            <w:pPr>
              <w:pStyle w:val="TableParagraph"/>
              <w:ind w:left="27"/>
              <w:rPr>
                <w:sz w:val="8"/>
              </w:rPr>
            </w:pPr>
            <w:r>
              <w:rPr>
                <w:color w:val="4D4D4D"/>
                <w:spacing w:val="-5"/>
                <w:sz w:val="8"/>
              </w:rPr>
              <w:t>NE</w:t>
            </w:r>
          </w:p>
        </w:tc>
        <w:tc>
          <w:tcPr>
            <w:tcW w:w="677" w:type="dxa"/>
          </w:tcPr>
          <w:p w14:paraId="5BD94346" w14:textId="77777777" w:rsidR="00384124" w:rsidRDefault="00A9669B">
            <w:pPr>
              <w:pStyle w:val="TableParagraph"/>
              <w:ind w:left="29"/>
              <w:rPr>
                <w:sz w:val="8"/>
              </w:rPr>
            </w:pPr>
            <w:r>
              <w:rPr>
                <w:color w:val="4D4D4D"/>
                <w:spacing w:val="-5"/>
                <w:sz w:val="8"/>
              </w:rPr>
              <w:t>ANO</w:t>
            </w:r>
          </w:p>
        </w:tc>
      </w:tr>
      <w:tr w:rsidR="00384124" w14:paraId="3D354265" w14:textId="77777777">
        <w:trPr>
          <w:trHeight w:val="114"/>
        </w:trPr>
        <w:tc>
          <w:tcPr>
            <w:tcW w:w="1673" w:type="dxa"/>
          </w:tcPr>
          <w:p w14:paraId="6C8247F9" w14:textId="77777777" w:rsidR="00384124" w:rsidRDefault="00A9669B">
            <w:pPr>
              <w:pStyle w:val="TableParagraph"/>
              <w:rPr>
                <w:sz w:val="8"/>
              </w:rPr>
            </w:pPr>
            <w:r>
              <w:rPr>
                <w:color w:val="4D4D4D"/>
                <w:spacing w:val="-2"/>
                <w:sz w:val="8"/>
              </w:rPr>
              <w:t>ČEPRO</w:t>
            </w:r>
          </w:p>
        </w:tc>
        <w:tc>
          <w:tcPr>
            <w:tcW w:w="600" w:type="dxa"/>
          </w:tcPr>
          <w:p w14:paraId="5D101ECE" w14:textId="77777777" w:rsidR="00384124" w:rsidRDefault="00A9669B">
            <w:pPr>
              <w:pStyle w:val="TableParagraph"/>
              <w:rPr>
                <w:sz w:val="8"/>
              </w:rPr>
            </w:pPr>
            <w:r>
              <w:rPr>
                <w:color w:val="4D4D4D"/>
                <w:spacing w:val="-2"/>
                <w:sz w:val="8"/>
              </w:rPr>
              <w:t>N27001</w:t>
            </w:r>
          </w:p>
        </w:tc>
        <w:tc>
          <w:tcPr>
            <w:tcW w:w="2018" w:type="dxa"/>
          </w:tcPr>
          <w:p w14:paraId="4E7AAEB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38D48D8" w14:textId="77777777" w:rsidR="00384124" w:rsidRDefault="00A9669B">
            <w:pPr>
              <w:pStyle w:val="TableParagraph"/>
              <w:rPr>
                <w:sz w:val="8"/>
              </w:rPr>
            </w:pPr>
            <w:r>
              <w:rPr>
                <w:color w:val="4D4D4D"/>
                <w:spacing w:val="-2"/>
                <w:sz w:val="8"/>
              </w:rPr>
              <w:t>420301010801</w:t>
            </w:r>
          </w:p>
        </w:tc>
        <w:tc>
          <w:tcPr>
            <w:tcW w:w="789" w:type="dxa"/>
          </w:tcPr>
          <w:p w14:paraId="6E30604E" w14:textId="77777777" w:rsidR="00384124" w:rsidRDefault="00A9669B">
            <w:pPr>
              <w:pStyle w:val="TableParagraph"/>
              <w:ind w:left="22"/>
              <w:rPr>
                <w:sz w:val="8"/>
              </w:rPr>
            </w:pPr>
            <w:r>
              <w:rPr>
                <w:color w:val="4D4D4D"/>
                <w:spacing w:val="-2"/>
                <w:sz w:val="8"/>
              </w:rPr>
              <w:t>Středočeský</w:t>
            </w:r>
          </w:p>
        </w:tc>
        <w:tc>
          <w:tcPr>
            <w:tcW w:w="907" w:type="dxa"/>
          </w:tcPr>
          <w:p w14:paraId="50EB885F" w14:textId="77777777" w:rsidR="00384124" w:rsidRDefault="00A9669B">
            <w:pPr>
              <w:pStyle w:val="TableParagraph"/>
              <w:ind w:left="22"/>
              <w:rPr>
                <w:sz w:val="8"/>
              </w:rPr>
            </w:pPr>
            <w:r>
              <w:rPr>
                <w:color w:val="4D4D4D"/>
                <w:spacing w:val="-2"/>
                <w:sz w:val="8"/>
              </w:rPr>
              <w:t>Kladno</w:t>
            </w:r>
          </w:p>
        </w:tc>
        <w:tc>
          <w:tcPr>
            <w:tcW w:w="1152" w:type="dxa"/>
          </w:tcPr>
          <w:p w14:paraId="76DB7E0C" w14:textId="77777777" w:rsidR="00384124" w:rsidRDefault="00A9669B">
            <w:pPr>
              <w:pStyle w:val="TableParagraph"/>
              <w:ind w:left="23"/>
              <w:rPr>
                <w:sz w:val="8"/>
              </w:rPr>
            </w:pPr>
            <w:proofErr w:type="spellStart"/>
            <w:proofErr w:type="gramStart"/>
            <w:r>
              <w:rPr>
                <w:color w:val="4D4D4D"/>
                <w:spacing w:val="-2"/>
                <w:sz w:val="8"/>
              </w:rPr>
              <w:t>Buštěhrad,Hřebečská</w:t>
            </w:r>
            <w:proofErr w:type="spellEnd"/>
            <w:proofErr w:type="gramEnd"/>
          </w:p>
        </w:tc>
        <w:tc>
          <w:tcPr>
            <w:tcW w:w="1814" w:type="dxa"/>
          </w:tcPr>
          <w:p w14:paraId="5D7F94E2" w14:textId="77777777" w:rsidR="00384124" w:rsidRDefault="00A9669B">
            <w:pPr>
              <w:pStyle w:val="TableParagraph"/>
              <w:ind w:left="23"/>
              <w:rPr>
                <w:sz w:val="8"/>
              </w:rPr>
            </w:pPr>
            <w:r>
              <w:rPr>
                <w:color w:val="4D4D4D"/>
                <w:spacing w:val="-2"/>
                <w:sz w:val="8"/>
              </w:rPr>
              <w:t>HŘEBEČSKÁ</w:t>
            </w:r>
          </w:p>
        </w:tc>
        <w:tc>
          <w:tcPr>
            <w:tcW w:w="1521" w:type="dxa"/>
          </w:tcPr>
          <w:p w14:paraId="027F8C21" w14:textId="77777777" w:rsidR="00384124" w:rsidRDefault="00A9669B">
            <w:pPr>
              <w:pStyle w:val="TableParagraph"/>
              <w:ind w:left="23"/>
              <w:rPr>
                <w:sz w:val="8"/>
              </w:rPr>
            </w:pPr>
            <w:r>
              <w:rPr>
                <w:color w:val="4D4D4D"/>
                <w:spacing w:val="-2"/>
                <w:sz w:val="8"/>
              </w:rPr>
              <w:t>BUŠTĚHRAD</w:t>
            </w:r>
          </w:p>
        </w:tc>
        <w:tc>
          <w:tcPr>
            <w:tcW w:w="347" w:type="dxa"/>
          </w:tcPr>
          <w:p w14:paraId="722F8249"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43</w:t>
            </w:r>
          </w:p>
        </w:tc>
        <w:tc>
          <w:tcPr>
            <w:tcW w:w="647" w:type="dxa"/>
          </w:tcPr>
          <w:p w14:paraId="23A6227C" w14:textId="77777777" w:rsidR="00384124" w:rsidRDefault="00A9669B">
            <w:pPr>
              <w:pStyle w:val="TableParagraph"/>
              <w:ind w:left="25"/>
              <w:rPr>
                <w:sz w:val="8"/>
              </w:rPr>
            </w:pPr>
            <w:r>
              <w:rPr>
                <w:color w:val="4D4D4D"/>
                <w:spacing w:val="-2"/>
                <w:sz w:val="8"/>
              </w:rPr>
              <w:t>50.149394</w:t>
            </w:r>
          </w:p>
        </w:tc>
        <w:tc>
          <w:tcPr>
            <w:tcW w:w="661" w:type="dxa"/>
          </w:tcPr>
          <w:p w14:paraId="3785B21C" w14:textId="77777777" w:rsidR="00384124" w:rsidRDefault="00A9669B">
            <w:pPr>
              <w:pStyle w:val="TableParagraph"/>
              <w:ind w:left="26"/>
              <w:rPr>
                <w:sz w:val="8"/>
              </w:rPr>
            </w:pPr>
            <w:r>
              <w:rPr>
                <w:color w:val="4D4D4D"/>
                <w:spacing w:val="-2"/>
                <w:sz w:val="8"/>
              </w:rPr>
              <w:t>14.182872</w:t>
            </w:r>
          </w:p>
        </w:tc>
        <w:tc>
          <w:tcPr>
            <w:tcW w:w="495" w:type="dxa"/>
          </w:tcPr>
          <w:p w14:paraId="1F0EA574" w14:textId="77777777" w:rsidR="00384124" w:rsidRDefault="00A9669B">
            <w:pPr>
              <w:pStyle w:val="TableParagraph"/>
              <w:ind w:left="27"/>
              <w:rPr>
                <w:sz w:val="8"/>
              </w:rPr>
            </w:pPr>
            <w:r>
              <w:rPr>
                <w:color w:val="4D4D4D"/>
                <w:spacing w:val="-5"/>
                <w:sz w:val="8"/>
              </w:rPr>
              <w:t>ANO</w:t>
            </w:r>
          </w:p>
        </w:tc>
        <w:tc>
          <w:tcPr>
            <w:tcW w:w="677" w:type="dxa"/>
          </w:tcPr>
          <w:p w14:paraId="0FEE1F59" w14:textId="77777777" w:rsidR="00384124" w:rsidRDefault="00A9669B">
            <w:pPr>
              <w:pStyle w:val="TableParagraph"/>
              <w:ind w:left="29"/>
              <w:rPr>
                <w:sz w:val="8"/>
              </w:rPr>
            </w:pPr>
            <w:r>
              <w:rPr>
                <w:color w:val="4D4D4D"/>
                <w:spacing w:val="-5"/>
                <w:sz w:val="8"/>
              </w:rPr>
              <w:t>ANO</w:t>
            </w:r>
          </w:p>
        </w:tc>
      </w:tr>
      <w:tr w:rsidR="00384124" w14:paraId="78201899" w14:textId="77777777">
        <w:trPr>
          <w:trHeight w:val="114"/>
        </w:trPr>
        <w:tc>
          <w:tcPr>
            <w:tcW w:w="1673" w:type="dxa"/>
          </w:tcPr>
          <w:p w14:paraId="3F40E4D9" w14:textId="77777777" w:rsidR="00384124" w:rsidRDefault="00A9669B">
            <w:pPr>
              <w:pStyle w:val="TableParagraph"/>
              <w:rPr>
                <w:sz w:val="8"/>
              </w:rPr>
            </w:pPr>
            <w:r>
              <w:rPr>
                <w:color w:val="4D4D4D"/>
                <w:spacing w:val="-5"/>
                <w:sz w:val="8"/>
              </w:rPr>
              <w:t>OMV</w:t>
            </w:r>
          </w:p>
        </w:tc>
        <w:tc>
          <w:tcPr>
            <w:tcW w:w="600" w:type="dxa"/>
          </w:tcPr>
          <w:p w14:paraId="37982F9A" w14:textId="77777777" w:rsidR="00384124" w:rsidRDefault="00A9669B">
            <w:pPr>
              <w:pStyle w:val="TableParagraph"/>
              <w:rPr>
                <w:sz w:val="8"/>
              </w:rPr>
            </w:pPr>
            <w:r>
              <w:rPr>
                <w:color w:val="4D4D4D"/>
                <w:spacing w:val="-2"/>
                <w:sz w:val="8"/>
              </w:rPr>
              <w:t>N16001</w:t>
            </w:r>
          </w:p>
        </w:tc>
        <w:tc>
          <w:tcPr>
            <w:tcW w:w="2018" w:type="dxa"/>
          </w:tcPr>
          <w:p w14:paraId="6466E775" w14:textId="77777777" w:rsidR="00384124" w:rsidRDefault="00A9669B">
            <w:pPr>
              <w:pStyle w:val="TableParagraph"/>
              <w:rPr>
                <w:sz w:val="8"/>
              </w:rPr>
            </w:pPr>
            <w:r>
              <w:rPr>
                <w:color w:val="4D4D4D"/>
                <w:spacing w:val="-5"/>
                <w:sz w:val="8"/>
              </w:rPr>
              <w:t>OMV</w:t>
            </w:r>
          </w:p>
        </w:tc>
        <w:tc>
          <w:tcPr>
            <w:tcW w:w="693" w:type="dxa"/>
          </w:tcPr>
          <w:p w14:paraId="5ACA5C67" w14:textId="77777777" w:rsidR="00384124" w:rsidRDefault="00A9669B">
            <w:pPr>
              <w:pStyle w:val="TableParagraph"/>
              <w:rPr>
                <w:sz w:val="8"/>
              </w:rPr>
            </w:pPr>
            <w:r>
              <w:rPr>
                <w:color w:val="4D4D4D"/>
                <w:spacing w:val="-2"/>
                <w:sz w:val="8"/>
              </w:rPr>
              <w:t>420301061201</w:t>
            </w:r>
          </w:p>
        </w:tc>
        <w:tc>
          <w:tcPr>
            <w:tcW w:w="789" w:type="dxa"/>
          </w:tcPr>
          <w:p w14:paraId="2047C0A6" w14:textId="77777777" w:rsidR="00384124" w:rsidRDefault="00A9669B">
            <w:pPr>
              <w:pStyle w:val="TableParagraph"/>
              <w:ind w:left="22"/>
              <w:rPr>
                <w:sz w:val="8"/>
              </w:rPr>
            </w:pPr>
            <w:r>
              <w:rPr>
                <w:color w:val="4D4D4D"/>
                <w:spacing w:val="-2"/>
                <w:sz w:val="8"/>
              </w:rPr>
              <w:t>Středočeský</w:t>
            </w:r>
          </w:p>
        </w:tc>
        <w:tc>
          <w:tcPr>
            <w:tcW w:w="907" w:type="dxa"/>
          </w:tcPr>
          <w:p w14:paraId="7BB662FD" w14:textId="77777777" w:rsidR="00384124" w:rsidRDefault="00A9669B">
            <w:pPr>
              <w:pStyle w:val="TableParagraph"/>
              <w:ind w:left="22"/>
              <w:rPr>
                <w:sz w:val="8"/>
              </w:rPr>
            </w:pPr>
            <w:r>
              <w:rPr>
                <w:color w:val="4D4D4D"/>
                <w:spacing w:val="-2"/>
                <w:sz w:val="8"/>
              </w:rPr>
              <w:t>Kladno</w:t>
            </w:r>
          </w:p>
        </w:tc>
        <w:tc>
          <w:tcPr>
            <w:tcW w:w="1152" w:type="dxa"/>
          </w:tcPr>
          <w:p w14:paraId="1F007714" w14:textId="77777777" w:rsidR="00384124" w:rsidRDefault="00A9669B">
            <w:pPr>
              <w:pStyle w:val="TableParagraph"/>
              <w:ind w:left="23"/>
              <w:rPr>
                <w:sz w:val="8"/>
              </w:rPr>
            </w:pPr>
            <w:proofErr w:type="spellStart"/>
            <w:proofErr w:type="gramStart"/>
            <w:r>
              <w:rPr>
                <w:color w:val="4D4D4D"/>
                <w:spacing w:val="-2"/>
                <w:sz w:val="8"/>
              </w:rPr>
              <w:t>Kladno,Americká</w:t>
            </w:r>
            <w:proofErr w:type="spellEnd"/>
            <w:proofErr w:type="gramEnd"/>
            <w:r>
              <w:rPr>
                <w:color w:val="4D4D4D"/>
                <w:spacing w:val="-2"/>
                <w:sz w:val="8"/>
              </w:rPr>
              <w:t>-</w:t>
            </w:r>
            <w:r>
              <w:rPr>
                <w:color w:val="4D4D4D"/>
                <w:spacing w:val="-5"/>
                <w:sz w:val="8"/>
              </w:rPr>
              <w:t>OMV</w:t>
            </w:r>
          </w:p>
        </w:tc>
        <w:tc>
          <w:tcPr>
            <w:tcW w:w="1814" w:type="dxa"/>
          </w:tcPr>
          <w:p w14:paraId="6FE4F4C8" w14:textId="77777777" w:rsidR="00384124" w:rsidRDefault="00A9669B">
            <w:pPr>
              <w:pStyle w:val="TableParagraph"/>
              <w:ind w:left="23"/>
              <w:rPr>
                <w:sz w:val="8"/>
              </w:rPr>
            </w:pPr>
            <w:r>
              <w:rPr>
                <w:color w:val="4D4D4D"/>
                <w:spacing w:val="-2"/>
                <w:sz w:val="8"/>
              </w:rPr>
              <w:t>AMERICKÁ</w:t>
            </w:r>
          </w:p>
        </w:tc>
        <w:tc>
          <w:tcPr>
            <w:tcW w:w="1521" w:type="dxa"/>
          </w:tcPr>
          <w:p w14:paraId="3D8F978A" w14:textId="77777777" w:rsidR="00384124" w:rsidRDefault="00A9669B">
            <w:pPr>
              <w:pStyle w:val="TableParagraph"/>
              <w:ind w:left="23"/>
              <w:rPr>
                <w:sz w:val="8"/>
              </w:rPr>
            </w:pPr>
            <w:r>
              <w:rPr>
                <w:color w:val="4D4D4D"/>
                <w:spacing w:val="-2"/>
                <w:sz w:val="8"/>
              </w:rPr>
              <w:t>KLADNO</w:t>
            </w:r>
          </w:p>
        </w:tc>
        <w:tc>
          <w:tcPr>
            <w:tcW w:w="347" w:type="dxa"/>
          </w:tcPr>
          <w:p w14:paraId="48B55EC7"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01</w:t>
            </w:r>
          </w:p>
        </w:tc>
        <w:tc>
          <w:tcPr>
            <w:tcW w:w="647" w:type="dxa"/>
          </w:tcPr>
          <w:p w14:paraId="7101C35E" w14:textId="77777777" w:rsidR="00384124" w:rsidRDefault="00A9669B">
            <w:pPr>
              <w:pStyle w:val="TableParagraph"/>
              <w:ind w:left="25"/>
              <w:rPr>
                <w:sz w:val="8"/>
              </w:rPr>
            </w:pPr>
            <w:r>
              <w:rPr>
                <w:color w:val="4D4D4D"/>
                <w:spacing w:val="-2"/>
                <w:sz w:val="8"/>
              </w:rPr>
              <w:t>50.126361</w:t>
            </w:r>
          </w:p>
        </w:tc>
        <w:tc>
          <w:tcPr>
            <w:tcW w:w="661" w:type="dxa"/>
          </w:tcPr>
          <w:p w14:paraId="6BB0ED80" w14:textId="77777777" w:rsidR="00384124" w:rsidRDefault="00A9669B">
            <w:pPr>
              <w:pStyle w:val="TableParagraph"/>
              <w:ind w:left="26"/>
              <w:rPr>
                <w:sz w:val="8"/>
              </w:rPr>
            </w:pPr>
            <w:r>
              <w:rPr>
                <w:color w:val="4D4D4D"/>
                <w:spacing w:val="-2"/>
                <w:sz w:val="8"/>
              </w:rPr>
              <w:t>14.120336</w:t>
            </w:r>
          </w:p>
        </w:tc>
        <w:tc>
          <w:tcPr>
            <w:tcW w:w="495" w:type="dxa"/>
          </w:tcPr>
          <w:p w14:paraId="7D94272E" w14:textId="77777777" w:rsidR="00384124" w:rsidRDefault="00A9669B">
            <w:pPr>
              <w:pStyle w:val="TableParagraph"/>
              <w:ind w:left="27"/>
              <w:rPr>
                <w:sz w:val="8"/>
              </w:rPr>
            </w:pPr>
            <w:r>
              <w:rPr>
                <w:color w:val="4D4D4D"/>
                <w:spacing w:val="-5"/>
                <w:sz w:val="8"/>
              </w:rPr>
              <w:t>ANO</w:t>
            </w:r>
          </w:p>
        </w:tc>
        <w:tc>
          <w:tcPr>
            <w:tcW w:w="677" w:type="dxa"/>
          </w:tcPr>
          <w:p w14:paraId="37B00E44" w14:textId="77777777" w:rsidR="00384124" w:rsidRDefault="00A9669B">
            <w:pPr>
              <w:pStyle w:val="TableParagraph"/>
              <w:ind w:left="29"/>
              <w:rPr>
                <w:sz w:val="8"/>
              </w:rPr>
            </w:pPr>
            <w:r>
              <w:rPr>
                <w:color w:val="4D4D4D"/>
                <w:spacing w:val="-5"/>
                <w:sz w:val="8"/>
              </w:rPr>
              <w:t>ANO</w:t>
            </w:r>
          </w:p>
        </w:tc>
      </w:tr>
      <w:tr w:rsidR="00384124" w14:paraId="6839DB74" w14:textId="77777777">
        <w:trPr>
          <w:trHeight w:val="114"/>
        </w:trPr>
        <w:tc>
          <w:tcPr>
            <w:tcW w:w="1673" w:type="dxa"/>
          </w:tcPr>
          <w:p w14:paraId="025C93E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4A1E09A" w14:textId="77777777" w:rsidR="00384124" w:rsidRDefault="00A9669B">
            <w:pPr>
              <w:pStyle w:val="TableParagraph"/>
              <w:rPr>
                <w:sz w:val="8"/>
              </w:rPr>
            </w:pPr>
            <w:r>
              <w:rPr>
                <w:color w:val="4D4D4D"/>
                <w:spacing w:val="-2"/>
                <w:sz w:val="8"/>
              </w:rPr>
              <w:t>N24001</w:t>
            </w:r>
          </w:p>
        </w:tc>
        <w:tc>
          <w:tcPr>
            <w:tcW w:w="2018" w:type="dxa"/>
          </w:tcPr>
          <w:p w14:paraId="413240D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3FEDB711" w14:textId="77777777" w:rsidR="00384124" w:rsidRDefault="00A9669B">
            <w:pPr>
              <w:pStyle w:val="TableParagraph"/>
              <w:rPr>
                <w:sz w:val="8"/>
              </w:rPr>
            </w:pPr>
            <w:r>
              <w:rPr>
                <w:color w:val="4D4D4D"/>
                <w:spacing w:val="-2"/>
                <w:sz w:val="8"/>
              </w:rPr>
              <w:t>420301105401</w:t>
            </w:r>
          </w:p>
        </w:tc>
        <w:tc>
          <w:tcPr>
            <w:tcW w:w="789" w:type="dxa"/>
          </w:tcPr>
          <w:p w14:paraId="1D94EDE8" w14:textId="77777777" w:rsidR="00384124" w:rsidRDefault="00A9669B">
            <w:pPr>
              <w:pStyle w:val="TableParagraph"/>
              <w:ind w:left="22"/>
              <w:rPr>
                <w:sz w:val="8"/>
              </w:rPr>
            </w:pPr>
            <w:r>
              <w:rPr>
                <w:color w:val="4D4D4D"/>
                <w:spacing w:val="-2"/>
                <w:sz w:val="8"/>
              </w:rPr>
              <w:t>Středočeský</w:t>
            </w:r>
          </w:p>
        </w:tc>
        <w:tc>
          <w:tcPr>
            <w:tcW w:w="907" w:type="dxa"/>
          </w:tcPr>
          <w:p w14:paraId="757791E1" w14:textId="77777777" w:rsidR="00384124" w:rsidRDefault="00A9669B">
            <w:pPr>
              <w:pStyle w:val="TableParagraph"/>
              <w:ind w:left="22"/>
              <w:rPr>
                <w:sz w:val="8"/>
              </w:rPr>
            </w:pPr>
            <w:r>
              <w:rPr>
                <w:color w:val="4D4D4D"/>
                <w:spacing w:val="-2"/>
                <w:sz w:val="8"/>
              </w:rPr>
              <w:t>Kladno</w:t>
            </w:r>
          </w:p>
        </w:tc>
        <w:tc>
          <w:tcPr>
            <w:tcW w:w="1152" w:type="dxa"/>
          </w:tcPr>
          <w:p w14:paraId="07245236" w14:textId="77777777" w:rsidR="00384124" w:rsidRDefault="00A9669B">
            <w:pPr>
              <w:pStyle w:val="TableParagraph"/>
              <w:ind w:left="23"/>
              <w:rPr>
                <w:sz w:val="8"/>
              </w:rPr>
            </w:pPr>
            <w:proofErr w:type="spellStart"/>
            <w:proofErr w:type="gramStart"/>
            <w:r>
              <w:rPr>
                <w:color w:val="4D4D4D"/>
                <w:spacing w:val="-2"/>
                <w:sz w:val="8"/>
              </w:rPr>
              <w:t>Unhošť,Karlovarská</w:t>
            </w:r>
            <w:proofErr w:type="spellEnd"/>
            <w:proofErr w:type="gramEnd"/>
          </w:p>
        </w:tc>
        <w:tc>
          <w:tcPr>
            <w:tcW w:w="1814" w:type="dxa"/>
          </w:tcPr>
          <w:p w14:paraId="1772A3A2" w14:textId="77777777" w:rsidR="00384124" w:rsidRDefault="00A9669B">
            <w:pPr>
              <w:pStyle w:val="TableParagraph"/>
              <w:ind w:left="23"/>
              <w:rPr>
                <w:sz w:val="8"/>
              </w:rPr>
            </w:pPr>
            <w:r>
              <w:rPr>
                <w:color w:val="4D4D4D"/>
                <w:spacing w:val="-2"/>
                <w:sz w:val="8"/>
              </w:rPr>
              <w:t>KARLOVARSKÁ</w:t>
            </w:r>
          </w:p>
        </w:tc>
        <w:tc>
          <w:tcPr>
            <w:tcW w:w="1521" w:type="dxa"/>
          </w:tcPr>
          <w:p w14:paraId="23FC324E" w14:textId="77777777" w:rsidR="00384124" w:rsidRDefault="00A9669B">
            <w:pPr>
              <w:pStyle w:val="TableParagraph"/>
              <w:ind w:left="23"/>
              <w:rPr>
                <w:sz w:val="8"/>
              </w:rPr>
            </w:pPr>
            <w:r>
              <w:rPr>
                <w:color w:val="4D4D4D"/>
                <w:spacing w:val="-2"/>
                <w:sz w:val="8"/>
              </w:rPr>
              <w:t>UNHOŠŤ</w:t>
            </w:r>
          </w:p>
        </w:tc>
        <w:tc>
          <w:tcPr>
            <w:tcW w:w="347" w:type="dxa"/>
          </w:tcPr>
          <w:p w14:paraId="1D229382"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51</w:t>
            </w:r>
          </w:p>
        </w:tc>
        <w:tc>
          <w:tcPr>
            <w:tcW w:w="647" w:type="dxa"/>
          </w:tcPr>
          <w:p w14:paraId="5281AC68" w14:textId="77777777" w:rsidR="00384124" w:rsidRDefault="00A9669B">
            <w:pPr>
              <w:pStyle w:val="TableParagraph"/>
              <w:ind w:left="25"/>
              <w:rPr>
                <w:sz w:val="8"/>
              </w:rPr>
            </w:pPr>
            <w:r>
              <w:rPr>
                <w:color w:val="4D4D4D"/>
                <w:spacing w:val="-2"/>
                <w:sz w:val="8"/>
              </w:rPr>
              <w:t>50.087425</w:t>
            </w:r>
          </w:p>
        </w:tc>
        <w:tc>
          <w:tcPr>
            <w:tcW w:w="661" w:type="dxa"/>
          </w:tcPr>
          <w:p w14:paraId="53BFE4E0" w14:textId="77777777" w:rsidR="00384124" w:rsidRDefault="00A9669B">
            <w:pPr>
              <w:pStyle w:val="TableParagraph"/>
              <w:ind w:left="26"/>
              <w:rPr>
                <w:sz w:val="8"/>
              </w:rPr>
            </w:pPr>
            <w:r>
              <w:rPr>
                <w:color w:val="4D4D4D"/>
                <w:spacing w:val="-2"/>
                <w:sz w:val="8"/>
              </w:rPr>
              <w:t>14.121175</w:t>
            </w:r>
          </w:p>
        </w:tc>
        <w:tc>
          <w:tcPr>
            <w:tcW w:w="495" w:type="dxa"/>
          </w:tcPr>
          <w:p w14:paraId="03BC5014" w14:textId="77777777" w:rsidR="00384124" w:rsidRDefault="00A9669B">
            <w:pPr>
              <w:pStyle w:val="TableParagraph"/>
              <w:ind w:left="27"/>
              <w:rPr>
                <w:sz w:val="8"/>
              </w:rPr>
            </w:pPr>
            <w:r>
              <w:rPr>
                <w:color w:val="4D4D4D"/>
                <w:spacing w:val="-5"/>
                <w:sz w:val="8"/>
              </w:rPr>
              <w:t>NE</w:t>
            </w:r>
          </w:p>
        </w:tc>
        <w:tc>
          <w:tcPr>
            <w:tcW w:w="677" w:type="dxa"/>
          </w:tcPr>
          <w:p w14:paraId="6A58B58D" w14:textId="77777777" w:rsidR="00384124" w:rsidRDefault="00A9669B">
            <w:pPr>
              <w:pStyle w:val="TableParagraph"/>
              <w:ind w:left="29"/>
              <w:rPr>
                <w:sz w:val="8"/>
              </w:rPr>
            </w:pPr>
            <w:r>
              <w:rPr>
                <w:color w:val="4D4D4D"/>
                <w:spacing w:val="-5"/>
                <w:sz w:val="8"/>
              </w:rPr>
              <w:t>NE</w:t>
            </w:r>
          </w:p>
        </w:tc>
      </w:tr>
      <w:tr w:rsidR="00384124" w14:paraId="7EBEA375" w14:textId="77777777">
        <w:trPr>
          <w:trHeight w:val="114"/>
        </w:trPr>
        <w:tc>
          <w:tcPr>
            <w:tcW w:w="1673" w:type="dxa"/>
          </w:tcPr>
          <w:p w14:paraId="0EA4ED4D" w14:textId="77777777" w:rsidR="00384124" w:rsidRDefault="00A9669B">
            <w:pPr>
              <w:pStyle w:val="TableParagraph"/>
              <w:rPr>
                <w:sz w:val="8"/>
              </w:rPr>
            </w:pPr>
            <w:r>
              <w:rPr>
                <w:color w:val="4D4D4D"/>
                <w:spacing w:val="-2"/>
                <w:sz w:val="8"/>
              </w:rPr>
              <w:t>PASOIL</w:t>
            </w:r>
          </w:p>
        </w:tc>
        <w:tc>
          <w:tcPr>
            <w:tcW w:w="600" w:type="dxa"/>
          </w:tcPr>
          <w:p w14:paraId="6830559F" w14:textId="77777777" w:rsidR="00384124" w:rsidRDefault="00A9669B">
            <w:pPr>
              <w:pStyle w:val="TableParagraph"/>
              <w:rPr>
                <w:sz w:val="8"/>
              </w:rPr>
            </w:pPr>
            <w:r>
              <w:rPr>
                <w:color w:val="4D4D4D"/>
                <w:spacing w:val="-2"/>
                <w:sz w:val="8"/>
              </w:rPr>
              <w:t>N50482</w:t>
            </w:r>
          </w:p>
        </w:tc>
        <w:tc>
          <w:tcPr>
            <w:tcW w:w="2018" w:type="dxa"/>
          </w:tcPr>
          <w:p w14:paraId="2151ACE0"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5561C75E" w14:textId="77777777" w:rsidR="00384124" w:rsidRDefault="00A9669B">
            <w:pPr>
              <w:pStyle w:val="TableParagraph"/>
              <w:rPr>
                <w:sz w:val="8"/>
              </w:rPr>
            </w:pPr>
            <w:r>
              <w:rPr>
                <w:color w:val="4D4D4D"/>
                <w:spacing w:val="-2"/>
                <w:sz w:val="8"/>
              </w:rPr>
              <w:t>420301165801</w:t>
            </w:r>
          </w:p>
        </w:tc>
        <w:tc>
          <w:tcPr>
            <w:tcW w:w="789" w:type="dxa"/>
          </w:tcPr>
          <w:p w14:paraId="232A519E" w14:textId="77777777" w:rsidR="00384124" w:rsidRDefault="00A9669B">
            <w:pPr>
              <w:pStyle w:val="TableParagraph"/>
              <w:ind w:left="22"/>
              <w:rPr>
                <w:sz w:val="8"/>
              </w:rPr>
            </w:pPr>
            <w:r>
              <w:rPr>
                <w:color w:val="4D4D4D"/>
                <w:spacing w:val="-2"/>
                <w:sz w:val="8"/>
              </w:rPr>
              <w:t>Středočeský</w:t>
            </w:r>
          </w:p>
        </w:tc>
        <w:tc>
          <w:tcPr>
            <w:tcW w:w="907" w:type="dxa"/>
          </w:tcPr>
          <w:p w14:paraId="2989E687" w14:textId="77777777" w:rsidR="00384124" w:rsidRDefault="00A9669B">
            <w:pPr>
              <w:pStyle w:val="TableParagraph"/>
              <w:ind w:left="22"/>
              <w:rPr>
                <w:sz w:val="8"/>
              </w:rPr>
            </w:pPr>
            <w:r>
              <w:rPr>
                <w:color w:val="4D4D4D"/>
                <w:spacing w:val="-2"/>
                <w:sz w:val="8"/>
              </w:rPr>
              <w:t>Kladno</w:t>
            </w:r>
          </w:p>
        </w:tc>
        <w:tc>
          <w:tcPr>
            <w:tcW w:w="1152" w:type="dxa"/>
          </w:tcPr>
          <w:p w14:paraId="2A5D9180" w14:textId="77777777" w:rsidR="00384124" w:rsidRDefault="00A9669B">
            <w:pPr>
              <w:pStyle w:val="TableParagraph"/>
              <w:ind w:left="23"/>
              <w:rPr>
                <w:sz w:val="8"/>
              </w:rPr>
            </w:pPr>
            <w:r>
              <w:rPr>
                <w:color w:val="4D4D4D"/>
                <w:spacing w:val="-2"/>
                <w:sz w:val="8"/>
              </w:rPr>
              <w:t>Stochov</w:t>
            </w:r>
          </w:p>
        </w:tc>
        <w:tc>
          <w:tcPr>
            <w:tcW w:w="1814" w:type="dxa"/>
          </w:tcPr>
          <w:p w14:paraId="62A3A7C6" w14:textId="77777777" w:rsidR="00384124" w:rsidRDefault="00A9669B">
            <w:pPr>
              <w:pStyle w:val="TableParagraph"/>
              <w:ind w:left="23"/>
              <w:rPr>
                <w:sz w:val="8"/>
              </w:rPr>
            </w:pPr>
            <w:r>
              <w:rPr>
                <w:color w:val="4D4D4D"/>
                <w:spacing w:val="-2"/>
                <w:sz w:val="8"/>
              </w:rPr>
              <w:t>KARLOVARSKÁ</w:t>
            </w:r>
          </w:p>
        </w:tc>
        <w:tc>
          <w:tcPr>
            <w:tcW w:w="1521" w:type="dxa"/>
          </w:tcPr>
          <w:p w14:paraId="3B6853B0" w14:textId="77777777" w:rsidR="00384124" w:rsidRDefault="00A9669B">
            <w:pPr>
              <w:pStyle w:val="TableParagraph"/>
              <w:ind w:left="23"/>
              <w:rPr>
                <w:sz w:val="8"/>
              </w:rPr>
            </w:pPr>
            <w:r>
              <w:rPr>
                <w:color w:val="4D4D4D"/>
                <w:spacing w:val="-2"/>
                <w:sz w:val="8"/>
              </w:rPr>
              <w:t>STOCHOV</w:t>
            </w:r>
          </w:p>
        </w:tc>
        <w:tc>
          <w:tcPr>
            <w:tcW w:w="347" w:type="dxa"/>
          </w:tcPr>
          <w:p w14:paraId="2C5F4AF9"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03</w:t>
            </w:r>
          </w:p>
        </w:tc>
        <w:tc>
          <w:tcPr>
            <w:tcW w:w="647" w:type="dxa"/>
          </w:tcPr>
          <w:p w14:paraId="5ECC0999" w14:textId="77777777" w:rsidR="00384124" w:rsidRDefault="00A9669B">
            <w:pPr>
              <w:pStyle w:val="TableParagraph"/>
              <w:ind w:left="25"/>
              <w:rPr>
                <w:sz w:val="8"/>
              </w:rPr>
            </w:pPr>
            <w:r>
              <w:rPr>
                <w:color w:val="4D4D4D"/>
                <w:spacing w:val="-2"/>
                <w:sz w:val="8"/>
              </w:rPr>
              <w:t>50.137978</w:t>
            </w:r>
          </w:p>
        </w:tc>
        <w:tc>
          <w:tcPr>
            <w:tcW w:w="661" w:type="dxa"/>
          </w:tcPr>
          <w:p w14:paraId="549915F0" w14:textId="77777777" w:rsidR="00384124" w:rsidRDefault="00A9669B">
            <w:pPr>
              <w:pStyle w:val="TableParagraph"/>
              <w:ind w:left="26"/>
              <w:rPr>
                <w:sz w:val="8"/>
              </w:rPr>
            </w:pPr>
            <w:r>
              <w:rPr>
                <w:color w:val="4D4D4D"/>
                <w:spacing w:val="-2"/>
                <w:sz w:val="8"/>
              </w:rPr>
              <w:t>13.963897</w:t>
            </w:r>
          </w:p>
        </w:tc>
        <w:tc>
          <w:tcPr>
            <w:tcW w:w="495" w:type="dxa"/>
          </w:tcPr>
          <w:p w14:paraId="0FEB6C7C" w14:textId="77777777" w:rsidR="00384124" w:rsidRDefault="00A9669B">
            <w:pPr>
              <w:pStyle w:val="TableParagraph"/>
              <w:ind w:left="27"/>
              <w:rPr>
                <w:sz w:val="8"/>
              </w:rPr>
            </w:pPr>
            <w:r>
              <w:rPr>
                <w:color w:val="4D4D4D"/>
                <w:spacing w:val="-5"/>
                <w:sz w:val="8"/>
              </w:rPr>
              <w:t>ANO</w:t>
            </w:r>
          </w:p>
        </w:tc>
        <w:tc>
          <w:tcPr>
            <w:tcW w:w="677" w:type="dxa"/>
          </w:tcPr>
          <w:p w14:paraId="55AD91C9" w14:textId="77777777" w:rsidR="00384124" w:rsidRDefault="00A9669B">
            <w:pPr>
              <w:pStyle w:val="TableParagraph"/>
              <w:ind w:left="29"/>
              <w:rPr>
                <w:sz w:val="8"/>
              </w:rPr>
            </w:pPr>
            <w:r>
              <w:rPr>
                <w:color w:val="4D4D4D"/>
                <w:spacing w:val="-5"/>
                <w:sz w:val="8"/>
              </w:rPr>
              <w:t>ANO</w:t>
            </w:r>
          </w:p>
        </w:tc>
      </w:tr>
      <w:tr w:rsidR="00384124" w14:paraId="0BFEF2DD" w14:textId="77777777">
        <w:trPr>
          <w:trHeight w:val="114"/>
        </w:trPr>
        <w:tc>
          <w:tcPr>
            <w:tcW w:w="1673" w:type="dxa"/>
          </w:tcPr>
          <w:p w14:paraId="7291BEBB"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C4EF641" w14:textId="77777777" w:rsidR="00384124" w:rsidRDefault="00A9669B">
            <w:pPr>
              <w:pStyle w:val="TableParagraph"/>
              <w:rPr>
                <w:sz w:val="8"/>
              </w:rPr>
            </w:pPr>
            <w:r>
              <w:rPr>
                <w:color w:val="4D4D4D"/>
                <w:spacing w:val="-2"/>
                <w:sz w:val="8"/>
              </w:rPr>
              <w:t>N24001</w:t>
            </w:r>
          </w:p>
        </w:tc>
        <w:tc>
          <w:tcPr>
            <w:tcW w:w="2018" w:type="dxa"/>
          </w:tcPr>
          <w:p w14:paraId="5C4A1239"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0AA0327" w14:textId="77777777" w:rsidR="00384124" w:rsidRDefault="00A9669B">
            <w:pPr>
              <w:pStyle w:val="TableParagraph"/>
              <w:rPr>
                <w:sz w:val="8"/>
              </w:rPr>
            </w:pPr>
            <w:r>
              <w:rPr>
                <w:color w:val="4D4D4D"/>
                <w:spacing w:val="-2"/>
                <w:sz w:val="8"/>
              </w:rPr>
              <w:t>420301204101</w:t>
            </w:r>
          </w:p>
        </w:tc>
        <w:tc>
          <w:tcPr>
            <w:tcW w:w="789" w:type="dxa"/>
          </w:tcPr>
          <w:p w14:paraId="3547BEF8" w14:textId="77777777" w:rsidR="00384124" w:rsidRDefault="00A9669B">
            <w:pPr>
              <w:pStyle w:val="TableParagraph"/>
              <w:ind w:left="22"/>
              <w:rPr>
                <w:sz w:val="8"/>
              </w:rPr>
            </w:pPr>
            <w:r>
              <w:rPr>
                <w:color w:val="4D4D4D"/>
                <w:spacing w:val="-2"/>
                <w:sz w:val="8"/>
              </w:rPr>
              <w:t>Středočeský</w:t>
            </w:r>
          </w:p>
        </w:tc>
        <w:tc>
          <w:tcPr>
            <w:tcW w:w="907" w:type="dxa"/>
          </w:tcPr>
          <w:p w14:paraId="1C75F4BB" w14:textId="77777777" w:rsidR="00384124" w:rsidRDefault="00A9669B">
            <w:pPr>
              <w:pStyle w:val="TableParagraph"/>
              <w:ind w:left="22"/>
              <w:rPr>
                <w:sz w:val="8"/>
              </w:rPr>
            </w:pPr>
            <w:r>
              <w:rPr>
                <w:color w:val="4D4D4D"/>
                <w:spacing w:val="-2"/>
                <w:sz w:val="8"/>
              </w:rPr>
              <w:t>Kladno</w:t>
            </w:r>
          </w:p>
        </w:tc>
        <w:tc>
          <w:tcPr>
            <w:tcW w:w="1152" w:type="dxa"/>
          </w:tcPr>
          <w:p w14:paraId="743A6C18" w14:textId="77777777" w:rsidR="00384124" w:rsidRDefault="00A9669B">
            <w:pPr>
              <w:pStyle w:val="TableParagraph"/>
              <w:ind w:left="23"/>
              <w:rPr>
                <w:sz w:val="8"/>
              </w:rPr>
            </w:pPr>
            <w:proofErr w:type="spellStart"/>
            <w:proofErr w:type="gramStart"/>
            <w:r>
              <w:rPr>
                <w:color w:val="4D4D4D"/>
                <w:spacing w:val="-2"/>
                <w:sz w:val="8"/>
              </w:rPr>
              <w:t>Kladno,Libušina</w:t>
            </w:r>
            <w:proofErr w:type="spellEnd"/>
            <w:proofErr w:type="gramEnd"/>
          </w:p>
        </w:tc>
        <w:tc>
          <w:tcPr>
            <w:tcW w:w="1814" w:type="dxa"/>
          </w:tcPr>
          <w:p w14:paraId="0051BD79" w14:textId="77777777" w:rsidR="00384124" w:rsidRDefault="00A9669B">
            <w:pPr>
              <w:pStyle w:val="TableParagraph"/>
              <w:ind w:left="23"/>
              <w:rPr>
                <w:sz w:val="8"/>
              </w:rPr>
            </w:pPr>
            <w:r>
              <w:rPr>
                <w:color w:val="4D4D4D"/>
                <w:spacing w:val="-2"/>
                <w:sz w:val="8"/>
              </w:rPr>
              <w:t>LUBUŠINA</w:t>
            </w:r>
            <w:r>
              <w:rPr>
                <w:color w:val="4D4D4D"/>
                <w:spacing w:val="5"/>
                <w:sz w:val="8"/>
              </w:rPr>
              <w:t xml:space="preserve"> </w:t>
            </w:r>
            <w:r>
              <w:rPr>
                <w:color w:val="4D4D4D"/>
                <w:spacing w:val="-5"/>
                <w:sz w:val="8"/>
              </w:rPr>
              <w:t>172</w:t>
            </w:r>
          </w:p>
        </w:tc>
        <w:tc>
          <w:tcPr>
            <w:tcW w:w="1521" w:type="dxa"/>
          </w:tcPr>
          <w:p w14:paraId="5ADE7C09" w14:textId="77777777" w:rsidR="00384124" w:rsidRDefault="00A9669B">
            <w:pPr>
              <w:pStyle w:val="TableParagraph"/>
              <w:ind w:left="23"/>
              <w:rPr>
                <w:sz w:val="8"/>
              </w:rPr>
            </w:pPr>
            <w:proofErr w:type="gramStart"/>
            <w:r>
              <w:rPr>
                <w:color w:val="4D4D4D"/>
                <w:sz w:val="8"/>
              </w:rPr>
              <w:t>KLADNO</w:t>
            </w:r>
            <w:r>
              <w:rPr>
                <w:color w:val="4D4D4D"/>
                <w:spacing w:val="-7"/>
                <w:sz w:val="8"/>
              </w:rPr>
              <w:t xml:space="preserve"> </w:t>
            </w:r>
            <w:r>
              <w:rPr>
                <w:color w:val="4D4D4D"/>
                <w:sz w:val="8"/>
              </w:rPr>
              <w:t>-</w:t>
            </w:r>
            <w:r>
              <w:rPr>
                <w:color w:val="4D4D4D"/>
                <w:spacing w:val="-5"/>
                <w:sz w:val="8"/>
              </w:rPr>
              <w:t xml:space="preserve"> </w:t>
            </w:r>
            <w:r>
              <w:rPr>
                <w:color w:val="4D4D4D"/>
                <w:spacing w:val="-4"/>
                <w:sz w:val="8"/>
              </w:rPr>
              <w:t>DŘÍŇ</w:t>
            </w:r>
            <w:proofErr w:type="gramEnd"/>
          </w:p>
        </w:tc>
        <w:tc>
          <w:tcPr>
            <w:tcW w:w="347" w:type="dxa"/>
          </w:tcPr>
          <w:p w14:paraId="24493E23"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03</w:t>
            </w:r>
          </w:p>
        </w:tc>
        <w:tc>
          <w:tcPr>
            <w:tcW w:w="647" w:type="dxa"/>
          </w:tcPr>
          <w:p w14:paraId="28E196EA" w14:textId="77777777" w:rsidR="00384124" w:rsidRDefault="00A9669B">
            <w:pPr>
              <w:pStyle w:val="TableParagraph"/>
              <w:ind w:left="25"/>
              <w:rPr>
                <w:sz w:val="8"/>
              </w:rPr>
            </w:pPr>
            <w:r>
              <w:rPr>
                <w:color w:val="4D4D4D"/>
                <w:spacing w:val="-2"/>
                <w:sz w:val="8"/>
              </w:rPr>
              <w:t>50.149942</w:t>
            </w:r>
          </w:p>
        </w:tc>
        <w:tc>
          <w:tcPr>
            <w:tcW w:w="661" w:type="dxa"/>
          </w:tcPr>
          <w:p w14:paraId="71674C72" w14:textId="77777777" w:rsidR="00384124" w:rsidRDefault="00A9669B">
            <w:pPr>
              <w:pStyle w:val="TableParagraph"/>
              <w:ind w:left="26"/>
              <w:rPr>
                <w:sz w:val="8"/>
              </w:rPr>
            </w:pPr>
            <w:r>
              <w:rPr>
                <w:color w:val="4D4D4D"/>
                <w:spacing w:val="-2"/>
                <w:sz w:val="8"/>
              </w:rPr>
              <w:t>14.132992</w:t>
            </w:r>
          </w:p>
        </w:tc>
        <w:tc>
          <w:tcPr>
            <w:tcW w:w="495" w:type="dxa"/>
          </w:tcPr>
          <w:p w14:paraId="22ECAF85" w14:textId="77777777" w:rsidR="00384124" w:rsidRDefault="00A9669B">
            <w:pPr>
              <w:pStyle w:val="TableParagraph"/>
              <w:ind w:left="27"/>
              <w:rPr>
                <w:sz w:val="8"/>
              </w:rPr>
            </w:pPr>
            <w:r>
              <w:rPr>
                <w:color w:val="4D4D4D"/>
                <w:spacing w:val="-5"/>
                <w:sz w:val="8"/>
              </w:rPr>
              <w:t>NE</w:t>
            </w:r>
          </w:p>
        </w:tc>
        <w:tc>
          <w:tcPr>
            <w:tcW w:w="677" w:type="dxa"/>
          </w:tcPr>
          <w:p w14:paraId="6D164FC4" w14:textId="77777777" w:rsidR="00384124" w:rsidRDefault="00A9669B">
            <w:pPr>
              <w:pStyle w:val="TableParagraph"/>
              <w:ind w:left="29"/>
              <w:rPr>
                <w:sz w:val="8"/>
              </w:rPr>
            </w:pPr>
            <w:r>
              <w:rPr>
                <w:color w:val="4D4D4D"/>
                <w:spacing w:val="-5"/>
                <w:sz w:val="8"/>
              </w:rPr>
              <w:t>NE</w:t>
            </w:r>
          </w:p>
        </w:tc>
      </w:tr>
      <w:tr w:rsidR="00384124" w14:paraId="2DBD52F1" w14:textId="77777777">
        <w:trPr>
          <w:trHeight w:val="114"/>
        </w:trPr>
        <w:tc>
          <w:tcPr>
            <w:tcW w:w="1673" w:type="dxa"/>
          </w:tcPr>
          <w:p w14:paraId="4EB7C80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B82644D" w14:textId="77777777" w:rsidR="00384124" w:rsidRDefault="00A9669B">
            <w:pPr>
              <w:pStyle w:val="TableParagraph"/>
              <w:rPr>
                <w:sz w:val="8"/>
              </w:rPr>
            </w:pPr>
            <w:r>
              <w:rPr>
                <w:color w:val="4D4D4D"/>
                <w:spacing w:val="-2"/>
                <w:sz w:val="8"/>
              </w:rPr>
              <w:t>N51078</w:t>
            </w:r>
          </w:p>
        </w:tc>
        <w:tc>
          <w:tcPr>
            <w:tcW w:w="2018" w:type="dxa"/>
          </w:tcPr>
          <w:p w14:paraId="544EC60C" w14:textId="77777777" w:rsidR="00384124" w:rsidRDefault="00A9669B">
            <w:pPr>
              <w:pStyle w:val="TableParagraph"/>
              <w:rPr>
                <w:sz w:val="8"/>
              </w:rPr>
            </w:pPr>
            <w:r>
              <w:rPr>
                <w:color w:val="4D4D4D"/>
                <w:sz w:val="8"/>
              </w:rPr>
              <w:t>ESA</w:t>
            </w:r>
            <w:r>
              <w:rPr>
                <w:color w:val="4D4D4D"/>
                <w:spacing w:val="-3"/>
                <w:sz w:val="8"/>
              </w:rPr>
              <w:t xml:space="preserve"> </w:t>
            </w:r>
            <w:r>
              <w:rPr>
                <w:color w:val="4D4D4D"/>
                <w:spacing w:val="-2"/>
                <w:sz w:val="8"/>
              </w:rPr>
              <w:t>S.R.O.</w:t>
            </w:r>
          </w:p>
        </w:tc>
        <w:tc>
          <w:tcPr>
            <w:tcW w:w="693" w:type="dxa"/>
          </w:tcPr>
          <w:p w14:paraId="6D109FBC" w14:textId="77777777" w:rsidR="00384124" w:rsidRDefault="00A9669B">
            <w:pPr>
              <w:pStyle w:val="TableParagraph"/>
              <w:rPr>
                <w:sz w:val="8"/>
              </w:rPr>
            </w:pPr>
            <w:r>
              <w:rPr>
                <w:color w:val="4D4D4D"/>
                <w:spacing w:val="-2"/>
                <w:sz w:val="8"/>
              </w:rPr>
              <w:t>420301221501</w:t>
            </w:r>
          </w:p>
        </w:tc>
        <w:tc>
          <w:tcPr>
            <w:tcW w:w="789" w:type="dxa"/>
          </w:tcPr>
          <w:p w14:paraId="31CCE649" w14:textId="77777777" w:rsidR="00384124" w:rsidRDefault="00A9669B">
            <w:pPr>
              <w:pStyle w:val="TableParagraph"/>
              <w:ind w:left="22"/>
              <w:rPr>
                <w:sz w:val="8"/>
              </w:rPr>
            </w:pPr>
            <w:r>
              <w:rPr>
                <w:color w:val="4D4D4D"/>
                <w:spacing w:val="-2"/>
                <w:sz w:val="8"/>
              </w:rPr>
              <w:t>Středočeský</w:t>
            </w:r>
          </w:p>
        </w:tc>
        <w:tc>
          <w:tcPr>
            <w:tcW w:w="907" w:type="dxa"/>
          </w:tcPr>
          <w:p w14:paraId="1CAB4315" w14:textId="77777777" w:rsidR="00384124" w:rsidRDefault="00A9669B">
            <w:pPr>
              <w:pStyle w:val="TableParagraph"/>
              <w:ind w:left="22"/>
              <w:rPr>
                <w:sz w:val="8"/>
              </w:rPr>
            </w:pPr>
            <w:r>
              <w:rPr>
                <w:color w:val="4D4D4D"/>
                <w:spacing w:val="-2"/>
                <w:sz w:val="8"/>
              </w:rPr>
              <w:t>Kladno</w:t>
            </w:r>
          </w:p>
        </w:tc>
        <w:tc>
          <w:tcPr>
            <w:tcW w:w="1152" w:type="dxa"/>
          </w:tcPr>
          <w:p w14:paraId="713937D2" w14:textId="77777777" w:rsidR="00384124" w:rsidRDefault="00A9669B">
            <w:pPr>
              <w:pStyle w:val="TableParagraph"/>
              <w:ind w:left="23"/>
              <w:rPr>
                <w:sz w:val="8"/>
              </w:rPr>
            </w:pPr>
            <w:proofErr w:type="spellStart"/>
            <w:proofErr w:type="gramStart"/>
            <w:r>
              <w:rPr>
                <w:color w:val="4D4D4D"/>
                <w:spacing w:val="-2"/>
                <w:sz w:val="8"/>
              </w:rPr>
              <w:t>Kladno,Oldřichova</w:t>
            </w:r>
            <w:proofErr w:type="spellEnd"/>
            <w:proofErr w:type="gramEnd"/>
          </w:p>
        </w:tc>
        <w:tc>
          <w:tcPr>
            <w:tcW w:w="1814" w:type="dxa"/>
          </w:tcPr>
          <w:p w14:paraId="3B1F6029" w14:textId="77777777" w:rsidR="00384124" w:rsidRDefault="00A9669B">
            <w:pPr>
              <w:pStyle w:val="TableParagraph"/>
              <w:ind w:left="23"/>
              <w:rPr>
                <w:sz w:val="8"/>
              </w:rPr>
            </w:pPr>
            <w:r>
              <w:rPr>
                <w:color w:val="4D4D4D"/>
                <w:spacing w:val="-2"/>
                <w:sz w:val="8"/>
              </w:rPr>
              <w:t>OLDŘICHOVA</w:t>
            </w:r>
            <w:r>
              <w:rPr>
                <w:color w:val="4D4D4D"/>
                <w:spacing w:val="5"/>
                <w:sz w:val="8"/>
              </w:rPr>
              <w:t xml:space="preserve"> </w:t>
            </w:r>
            <w:r>
              <w:rPr>
                <w:color w:val="4D4D4D"/>
                <w:spacing w:val="-5"/>
                <w:sz w:val="8"/>
              </w:rPr>
              <w:t>158</w:t>
            </w:r>
          </w:p>
        </w:tc>
        <w:tc>
          <w:tcPr>
            <w:tcW w:w="1521" w:type="dxa"/>
          </w:tcPr>
          <w:p w14:paraId="3DB8DBE3" w14:textId="77777777" w:rsidR="00384124" w:rsidRDefault="00A9669B">
            <w:pPr>
              <w:pStyle w:val="TableParagraph"/>
              <w:ind w:left="23"/>
              <w:rPr>
                <w:sz w:val="8"/>
              </w:rPr>
            </w:pPr>
            <w:r>
              <w:rPr>
                <w:color w:val="4D4D4D"/>
                <w:spacing w:val="-2"/>
                <w:sz w:val="8"/>
              </w:rPr>
              <w:t>KLADNO</w:t>
            </w:r>
          </w:p>
        </w:tc>
        <w:tc>
          <w:tcPr>
            <w:tcW w:w="347" w:type="dxa"/>
          </w:tcPr>
          <w:p w14:paraId="77D868E1"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03</w:t>
            </w:r>
          </w:p>
        </w:tc>
        <w:tc>
          <w:tcPr>
            <w:tcW w:w="647" w:type="dxa"/>
          </w:tcPr>
          <w:p w14:paraId="443C82A3" w14:textId="77777777" w:rsidR="00384124" w:rsidRDefault="00A9669B">
            <w:pPr>
              <w:pStyle w:val="TableParagraph"/>
              <w:ind w:left="25"/>
              <w:rPr>
                <w:sz w:val="8"/>
              </w:rPr>
            </w:pPr>
            <w:r>
              <w:rPr>
                <w:color w:val="4D4D4D"/>
                <w:spacing w:val="-2"/>
                <w:sz w:val="8"/>
              </w:rPr>
              <w:t>50.160544</w:t>
            </w:r>
          </w:p>
        </w:tc>
        <w:tc>
          <w:tcPr>
            <w:tcW w:w="661" w:type="dxa"/>
          </w:tcPr>
          <w:p w14:paraId="606C8DA4" w14:textId="77777777" w:rsidR="00384124" w:rsidRDefault="00A9669B">
            <w:pPr>
              <w:pStyle w:val="TableParagraph"/>
              <w:ind w:left="26"/>
              <w:rPr>
                <w:sz w:val="8"/>
              </w:rPr>
            </w:pPr>
            <w:r>
              <w:rPr>
                <w:color w:val="4D4D4D"/>
                <w:spacing w:val="-2"/>
                <w:sz w:val="8"/>
              </w:rPr>
              <w:t>14.133036</w:t>
            </w:r>
          </w:p>
        </w:tc>
        <w:tc>
          <w:tcPr>
            <w:tcW w:w="495" w:type="dxa"/>
          </w:tcPr>
          <w:p w14:paraId="3F82B208" w14:textId="77777777" w:rsidR="00384124" w:rsidRDefault="00A9669B">
            <w:pPr>
              <w:pStyle w:val="TableParagraph"/>
              <w:ind w:left="27"/>
              <w:rPr>
                <w:sz w:val="8"/>
              </w:rPr>
            </w:pPr>
            <w:r>
              <w:rPr>
                <w:color w:val="4D4D4D"/>
                <w:spacing w:val="-5"/>
                <w:sz w:val="8"/>
              </w:rPr>
              <w:t>ANO</w:t>
            </w:r>
          </w:p>
        </w:tc>
        <w:tc>
          <w:tcPr>
            <w:tcW w:w="677" w:type="dxa"/>
          </w:tcPr>
          <w:p w14:paraId="13F4B480" w14:textId="77777777" w:rsidR="00384124" w:rsidRDefault="00A9669B">
            <w:pPr>
              <w:pStyle w:val="TableParagraph"/>
              <w:ind w:left="29"/>
              <w:rPr>
                <w:sz w:val="8"/>
              </w:rPr>
            </w:pPr>
            <w:r>
              <w:rPr>
                <w:color w:val="4D4D4D"/>
                <w:spacing w:val="-5"/>
                <w:sz w:val="8"/>
              </w:rPr>
              <w:t>ANO</w:t>
            </w:r>
          </w:p>
        </w:tc>
      </w:tr>
      <w:tr w:rsidR="00384124" w14:paraId="6617BB99" w14:textId="77777777">
        <w:trPr>
          <w:trHeight w:val="114"/>
        </w:trPr>
        <w:tc>
          <w:tcPr>
            <w:tcW w:w="1673" w:type="dxa"/>
          </w:tcPr>
          <w:p w14:paraId="5323A31E" w14:textId="77777777" w:rsidR="00384124" w:rsidRDefault="00A9669B">
            <w:pPr>
              <w:pStyle w:val="TableParagraph"/>
              <w:rPr>
                <w:sz w:val="8"/>
              </w:rPr>
            </w:pPr>
            <w:r>
              <w:rPr>
                <w:color w:val="4D4D4D"/>
                <w:spacing w:val="-2"/>
                <w:sz w:val="8"/>
              </w:rPr>
              <w:t>SHELL</w:t>
            </w:r>
          </w:p>
        </w:tc>
        <w:tc>
          <w:tcPr>
            <w:tcW w:w="600" w:type="dxa"/>
          </w:tcPr>
          <w:p w14:paraId="19359F40" w14:textId="77777777" w:rsidR="00384124" w:rsidRDefault="00A9669B">
            <w:pPr>
              <w:pStyle w:val="TableParagraph"/>
              <w:rPr>
                <w:sz w:val="8"/>
              </w:rPr>
            </w:pPr>
            <w:r>
              <w:rPr>
                <w:color w:val="4D4D4D"/>
                <w:spacing w:val="-2"/>
                <w:sz w:val="8"/>
              </w:rPr>
              <w:t>N17001</w:t>
            </w:r>
          </w:p>
        </w:tc>
        <w:tc>
          <w:tcPr>
            <w:tcW w:w="2018" w:type="dxa"/>
          </w:tcPr>
          <w:p w14:paraId="392B1C90" w14:textId="77777777" w:rsidR="00384124" w:rsidRDefault="00A9669B">
            <w:pPr>
              <w:pStyle w:val="TableParagraph"/>
              <w:rPr>
                <w:sz w:val="8"/>
              </w:rPr>
            </w:pPr>
            <w:r>
              <w:rPr>
                <w:color w:val="4D4D4D"/>
                <w:spacing w:val="-2"/>
                <w:sz w:val="8"/>
              </w:rPr>
              <w:t>SHELL</w:t>
            </w:r>
          </w:p>
        </w:tc>
        <w:tc>
          <w:tcPr>
            <w:tcW w:w="693" w:type="dxa"/>
          </w:tcPr>
          <w:p w14:paraId="45F390A3" w14:textId="77777777" w:rsidR="00384124" w:rsidRDefault="00A9669B">
            <w:pPr>
              <w:pStyle w:val="TableParagraph"/>
              <w:rPr>
                <w:sz w:val="8"/>
              </w:rPr>
            </w:pPr>
            <w:r>
              <w:rPr>
                <w:color w:val="4D4D4D"/>
                <w:spacing w:val="-2"/>
                <w:sz w:val="8"/>
              </w:rPr>
              <w:t>420301236501</w:t>
            </w:r>
          </w:p>
        </w:tc>
        <w:tc>
          <w:tcPr>
            <w:tcW w:w="789" w:type="dxa"/>
          </w:tcPr>
          <w:p w14:paraId="2C008C44" w14:textId="77777777" w:rsidR="00384124" w:rsidRDefault="00A9669B">
            <w:pPr>
              <w:pStyle w:val="TableParagraph"/>
              <w:ind w:left="22"/>
              <w:rPr>
                <w:sz w:val="8"/>
              </w:rPr>
            </w:pPr>
            <w:r>
              <w:rPr>
                <w:color w:val="4D4D4D"/>
                <w:spacing w:val="-2"/>
                <w:sz w:val="8"/>
              </w:rPr>
              <w:t>Středočeský</w:t>
            </w:r>
          </w:p>
        </w:tc>
        <w:tc>
          <w:tcPr>
            <w:tcW w:w="907" w:type="dxa"/>
          </w:tcPr>
          <w:p w14:paraId="2C11D862" w14:textId="77777777" w:rsidR="00384124" w:rsidRDefault="00A9669B">
            <w:pPr>
              <w:pStyle w:val="TableParagraph"/>
              <w:ind w:left="22"/>
              <w:rPr>
                <w:sz w:val="8"/>
              </w:rPr>
            </w:pPr>
            <w:r>
              <w:rPr>
                <w:color w:val="4D4D4D"/>
                <w:spacing w:val="-2"/>
                <w:sz w:val="8"/>
              </w:rPr>
              <w:t>Kladno</w:t>
            </w:r>
          </w:p>
        </w:tc>
        <w:tc>
          <w:tcPr>
            <w:tcW w:w="1152" w:type="dxa"/>
          </w:tcPr>
          <w:p w14:paraId="43A6EC9C" w14:textId="77777777" w:rsidR="00384124" w:rsidRDefault="00A9669B">
            <w:pPr>
              <w:pStyle w:val="TableParagraph"/>
              <w:ind w:left="23"/>
              <w:rPr>
                <w:sz w:val="8"/>
              </w:rPr>
            </w:pPr>
            <w:proofErr w:type="gramStart"/>
            <w:r>
              <w:rPr>
                <w:color w:val="4D4D4D"/>
                <w:spacing w:val="-2"/>
                <w:sz w:val="8"/>
              </w:rPr>
              <w:t>Stochov,R</w:t>
            </w:r>
            <w:proofErr w:type="gramEnd"/>
            <w:r>
              <w:rPr>
                <w:color w:val="4D4D4D"/>
                <w:spacing w:val="-2"/>
                <w:sz w:val="8"/>
              </w:rPr>
              <w:t>6</w:t>
            </w:r>
            <w:r>
              <w:rPr>
                <w:color w:val="4D4D4D"/>
                <w:spacing w:val="6"/>
                <w:sz w:val="8"/>
              </w:rPr>
              <w:t xml:space="preserve"> </w:t>
            </w:r>
            <w:proofErr w:type="spellStart"/>
            <w:r>
              <w:rPr>
                <w:color w:val="4D4D4D"/>
                <w:spacing w:val="-2"/>
                <w:sz w:val="8"/>
              </w:rPr>
              <w:t>sm.Praha</w:t>
            </w:r>
            <w:proofErr w:type="spellEnd"/>
          </w:p>
        </w:tc>
        <w:tc>
          <w:tcPr>
            <w:tcW w:w="1814" w:type="dxa"/>
          </w:tcPr>
          <w:p w14:paraId="75D001AC" w14:textId="77777777" w:rsidR="00384124" w:rsidRDefault="00A9669B">
            <w:pPr>
              <w:pStyle w:val="TableParagraph"/>
              <w:ind w:left="23"/>
              <w:rPr>
                <w:sz w:val="8"/>
              </w:rPr>
            </w:pPr>
            <w:r>
              <w:rPr>
                <w:color w:val="4D4D4D"/>
                <w:sz w:val="8"/>
              </w:rPr>
              <w:t>R</w:t>
            </w:r>
            <w:r>
              <w:rPr>
                <w:color w:val="4D4D4D"/>
                <w:spacing w:val="-5"/>
                <w:sz w:val="8"/>
              </w:rPr>
              <w:t xml:space="preserve"> </w:t>
            </w:r>
            <w:r>
              <w:rPr>
                <w:color w:val="4D4D4D"/>
                <w:sz w:val="8"/>
              </w:rPr>
              <w:t>6</w:t>
            </w:r>
            <w:r>
              <w:rPr>
                <w:color w:val="4D4D4D"/>
                <w:spacing w:val="-3"/>
                <w:sz w:val="8"/>
              </w:rPr>
              <w:t xml:space="preserve"> </w:t>
            </w:r>
            <w:r>
              <w:rPr>
                <w:color w:val="4D4D4D"/>
                <w:sz w:val="8"/>
              </w:rPr>
              <w:t>-</w:t>
            </w:r>
            <w:r>
              <w:rPr>
                <w:color w:val="4D4D4D"/>
                <w:spacing w:val="-2"/>
                <w:sz w:val="8"/>
              </w:rPr>
              <w:t xml:space="preserve"> </w:t>
            </w:r>
            <w:r>
              <w:rPr>
                <w:color w:val="4D4D4D"/>
                <w:sz w:val="8"/>
              </w:rPr>
              <w:t>SMĚR</w:t>
            </w:r>
            <w:r>
              <w:rPr>
                <w:color w:val="4D4D4D"/>
                <w:spacing w:val="-5"/>
                <w:sz w:val="8"/>
              </w:rPr>
              <w:t xml:space="preserve"> </w:t>
            </w:r>
            <w:r>
              <w:rPr>
                <w:color w:val="4D4D4D"/>
                <w:spacing w:val="-2"/>
                <w:sz w:val="8"/>
              </w:rPr>
              <w:t>PRAHA</w:t>
            </w:r>
          </w:p>
        </w:tc>
        <w:tc>
          <w:tcPr>
            <w:tcW w:w="1521" w:type="dxa"/>
          </w:tcPr>
          <w:p w14:paraId="47DD1DFE" w14:textId="77777777" w:rsidR="00384124" w:rsidRDefault="00A9669B">
            <w:pPr>
              <w:pStyle w:val="TableParagraph"/>
              <w:ind w:left="23"/>
              <w:rPr>
                <w:sz w:val="8"/>
              </w:rPr>
            </w:pPr>
            <w:r>
              <w:rPr>
                <w:color w:val="4D4D4D"/>
                <w:spacing w:val="-2"/>
                <w:sz w:val="8"/>
              </w:rPr>
              <w:t>STOCHOV</w:t>
            </w:r>
          </w:p>
        </w:tc>
        <w:tc>
          <w:tcPr>
            <w:tcW w:w="347" w:type="dxa"/>
          </w:tcPr>
          <w:p w14:paraId="08D47284"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03</w:t>
            </w:r>
          </w:p>
        </w:tc>
        <w:tc>
          <w:tcPr>
            <w:tcW w:w="647" w:type="dxa"/>
          </w:tcPr>
          <w:p w14:paraId="5939F23E" w14:textId="77777777" w:rsidR="00384124" w:rsidRDefault="00A9669B">
            <w:pPr>
              <w:pStyle w:val="TableParagraph"/>
              <w:ind w:left="25"/>
              <w:rPr>
                <w:sz w:val="8"/>
              </w:rPr>
            </w:pPr>
            <w:r>
              <w:rPr>
                <w:color w:val="4D4D4D"/>
                <w:spacing w:val="-2"/>
                <w:sz w:val="8"/>
              </w:rPr>
              <w:t>50.156103</w:t>
            </w:r>
          </w:p>
        </w:tc>
        <w:tc>
          <w:tcPr>
            <w:tcW w:w="661" w:type="dxa"/>
          </w:tcPr>
          <w:p w14:paraId="1F0F0885" w14:textId="77777777" w:rsidR="00384124" w:rsidRDefault="00A9669B">
            <w:pPr>
              <w:pStyle w:val="TableParagraph"/>
              <w:ind w:left="26"/>
              <w:rPr>
                <w:sz w:val="8"/>
              </w:rPr>
            </w:pPr>
            <w:r>
              <w:rPr>
                <w:color w:val="4D4D4D"/>
                <w:spacing w:val="-2"/>
                <w:sz w:val="8"/>
              </w:rPr>
              <w:t>13.969089</w:t>
            </w:r>
          </w:p>
        </w:tc>
        <w:tc>
          <w:tcPr>
            <w:tcW w:w="495" w:type="dxa"/>
          </w:tcPr>
          <w:p w14:paraId="1EC6A18C" w14:textId="77777777" w:rsidR="00384124" w:rsidRDefault="00A9669B">
            <w:pPr>
              <w:pStyle w:val="TableParagraph"/>
              <w:ind w:left="27"/>
              <w:rPr>
                <w:sz w:val="8"/>
              </w:rPr>
            </w:pPr>
            <w:r>
              <w:rPr>
                <w:color w:val="4D4D4D"/>
                <w:spacing w:val="-5"/>
                <w:sz w:val="8"/>
              </w:rPr>
              <w:t>ANO</w:t>
            </w:r>
          </w:p>
        </w:tc>
        <w:tc>
          <w:tcPr>
            <w:tcW w:w="677" w:type="dxa"/>
          </w:tcPr>
          <w:p w14:paraId="4530396C" w14:textId="77777777" w:rsidR="00384124" w:rsidRDefault="00A9669B">
            <w:pPr>
              <w:pStyle w:val="TableParagraph"/>
              <w:ind w:left="29"/>
              <w:rPr>
                <w:sz w:val="8"/>
              </w:rPr>
            </w:pPr>
            <w:r>
              <w:rPr>
                <w:color w:val="4D4D4D"/>
                <w:spacing w:val="-5"/>
                <w:sz w:val="8"/>
              </w:rPr>
              <w:t>ANO</w:t>
            </w:r>
          </w:p>
        </w:tc>
      </w:tr>
      <w:tr w:rsidR="00384124" w14:paraId="5A223AC4" w14:textId="77777777">
        <w:trPr>
          <w:trHeight w:val="114"/>
        </w:trPr>
        <w:tc>
          <w:tcPr>
            <w:tcW w:w="1673" w:type="dxa"/>
          </w:tcPr>
          <w:p w14:paraId="3784D4D8" w14:textId="77777777" w:rsidR="00384124" w:rsidRDefault="00A9669B">
            <w:pPr>
              <w:pStyle w:val="TableParagraph"/>
              <w:rPr>
                <w:sz w:val="8"/>
              </w:rPr>
            </w:pPr>
            <w:r>
              <w:rPr>
                <w:color w:val="4D4D4D"/>
                <w:spacing w:val="-2"/>
                <w:sz w:val="8"/>
              </w:rPr>
              <w:t>SHELL</w:t>
            </w:r>
          </w:p>
        </w:tc>
        <w:tc>
          <w:tcPr>
            <w:tcW w:w="600" w:type="dxa"/>
          </w:tcPr>
          <w:p w14:paraId="7DE62A65" w14:textId="77777777" w:rsidR="00384124" w:rsidRDefault="00A9669B">
            <w:pPr>
              <w:pStyle w:val="TableParagraph"/>
              <w:rPr>
                <w:sz w:val="8"/>
              </w:rPr>
            </w:pPr>
            <w:r>
              <w:rPr>
                <w:color w:val="4D4D4D"/>
                <w:spacing w:val="-2"/>
                <w:sz w:val="8"/>
              </w:rPr>
              <w:t>N17001</w:t>
            </w:r>
          </w:p>
        </w:tc>
        <w:tc>
          <w:tcPr>
            <w:tcW w:w="2018" w:type="dxa"/>
          </w:tcPr>
          <w:p w14:paraId="01F57349" w14:textId="77777777" w:rsidR="00384124" w:rsidRDefault="00A9669B">
            <w:pPr>
              <w:pStyle w:val="TableParagraph"/>
              <w:rPr>
                <w:sz w:val="8"/>
              </w:rPr>
            </w:pPr>
            <w:r>
              <w:rPr>
                <w:color w:val="4D4D4D"/>
                <w:spacing w:val="-2"/>
                <w:sz w:val="8"/>
              </w:rPr>
              <w:t>SHELL</w:t>
            </w:r>
          </w:p>
        </w:tc>
        <w:tc>
          <w:tcPr>
            <w:tcW w:w="693" w:type="dxa"/>
          </w:tcPr>
          <w:p w14:paraId="40545E1C" w14:textId="77777777" w:rsidR="00384124" w:rsidRDefault="00A9669B">
            <w:pPr>
              <w:pStyle w:val="TableParagraph"/>
              <w:rPr>
                <w:sz w:val="8"/>
              </w:rPr>
            </w:pPr>
            <w:r>
              <w:rPr>
                <w:color w:val="4D4D4D"/>
                <w:spacing w:val="-2"/>
                <w:sz w:val="8"/>
              </w:rPr>
              <w:t>420301246201</w:t>
            </w:r>
          </w:p>
        </w:tc>
        <w:tc>
          <w:tcPr>
            <w:tcW w:w="789" w:type="dxa"/>
          </w:tcPr>
          <w:p w14:paraId="7FAB208D" w14:textId="77777777" w:rsidR="00384124" w:rsidRDefault="00A9669B">
            <w:pPr>
              <w:pStyle w:val="TableParagraph"/>
              <w:ind w:left="22"/>
              <w:rPr>
                <w:sz w:val="8"/>
              </w:rPr>
            </w:pPr>
            <w:r>
              <w:rPr>
                <w:color w:val="4D4D4D"/>
                <w:spacing w:val="-2"/>
                <w:sz w:val="8"/>
              </w:rPr>
              <w:t>Středočeský</w:t>
            </w:r>
          </w:p>
        </w:tc>
        <w:tc>
          <w:tcPr>
            <w:tcW w:w="907" w:type="dxa"/>
          </w:tcPr>
          <w:p w14:paraId="630CC3E5" w14:textId="77777777" w:rsidR="00384124" w:rsidRDefault="00A9669B">
            <w:pPr>
              <w:pStyle w:val="TableParagraph"/>
              <w:ind w:left="22"/>
              <w:rPr>
                <w:sz w:val="8"/>
              </w:rPr>
            </w:pPr>
            <w:r>
              <w:rPr>
                <w:color w:val="4D4D4D"/>
                <w:spacing w:val="-2"/>
                <w:sz w:val="8"/>
              </w:rPr>
              <w:t>Kladno</w:t>
            </w:r>
          </w:p>
        </w:tc>
        <w:tc>
          <w:tcPr>
            <w:tcW w:w="1152" w:type="dxa"/>
          </w:tcPr>
          <w:p w14:paraId="7BC42000" w14:textId="77777777" w:rsidR="00384124" w:rsidRDefault="00A9669B">
            <w:pPr>
              <w:pStyle w:val="TableParagraph"/>
              <w:ind w:left="23"/>
              <w:rPr>
                <w:sz w:val="8"/>
              </w:rPr>
            </w:pPr>
            <w:proofErr w:type="spellStart"/>
            <w:proofErr w:type="gramStart"/>
            <w:r>
              <w:rPr>
                <w:color w:val="4D4D4D"/>
                <w:spacing w:val="-2"/>
                <w:sz w:val="8"/>
              </w:rPr>
              <w:t>Slaný,R</w:t>
            </w:r>
            <w:proofErr w:type="spellEnd"/>
            <w:proofErr w:type="gramEnd"/>
            <w:r>
              <w:rPr>
                <w:color w:val="4D4D4D"/>
                <w:spacing w:val="6"/>
                <w:sz w:val="8"/>
              </w:rPr>
              <w:t xml:space="preserve"> </w:t>
            </w:r>
            <w:r>
              <w:rPr>
                <w:color w:val="4D4D4D"/>
                <w:spacing w:val="-2"/>
                <w:sz w:val="8"/>
              </w:rPr>
              <w:t>7-obchvat</w:t>
            </w:r>
          </w:p>
        </w:tc>
        <w:tc>
          <w:tcPr>
            <w:tcW w:w="1814" w:type="dxa"/>
          </w:tcPr>
          <w:p w14:paraId="2E0C8AD9" w14:textId="77777777" w:rsidR="00384124" w:rsidRDefault="00A9669B">
            <w:pPr>
              <w:pStyle w:val="TableParagraph"/>
              <w:ind w:left="23"/>
              <w:rPr>
                <w:sz w:val="8"/>
              </w:rPr>
            </w:pPr>
            <w:r>
              <w:rPr>
                <w:color w:val="4D4D4D"/>
                <w:spacing w:val="-5"/>
                <w:sz w:val="8"/>
              </w:rPr>
              <w:t>R7</w:t>
            </w:r>
          </w:p>
        </w:tc>
        <w:tc>
          <w:tcPr>
            <w:tcW w:w="1521" w:type="dxa"/>
          </w:tcPr>
          <w:p w14:paraId="32378192" w14:textId="77777777" w:rsidR="00384124" w:rsidRDefault="00A9669B">
            <w:pPr>
              <w:pStyle w:val="TableParagraph"/>
              <w:ind w:left="23"/>
              <w:rPr>
                <w:sz w:val="8"/>
              </w:rPr>
            </w:pPr>
            <w:r>
              <w:rPr>
                <w:color w:val="4D4D4D"/>
                <w:spacing w:val="-2"/>
                <w:sz w:val="8"/>
              </w:rPr>
              <w:t>SLANÝ</w:t>
            </w:r>
          </w:p>
        </w:tc>
        <w:tc>
          <w:tcPr>
            <w:tcW w:w="347" w:type="dxa"/>
          </w:tcPr>
          <w:p w14:paraId="1672969B" w14:textId="77777777" w:rsidR="00384124" w:rsidRDefault="00A9669B">
            <w:pPr>
              <w:pStyle w:val="TableParagraph"/>
              <w:ind w:left="11" w:right="57"/>
              <w:jc w:val="center"/>
              <w:rPr>
                <w:sz w:val="8"/>
              </w:rPr>
            </w:pPr>
            <w:r>
              <w:rPr>
                <w:color w:val="4D4D4D"/>
                <w:sz w:val="8"/>
              </w:rPr>
              <w:t>274</w:t>
            </w:r>
            <w:r>
              <w:rPr>
                <w:color w:val="4D4D4D"/>
                <w:spacing w:val="-6"/>
                <w:sz w:val="8"/>
              </w:rPr>
              <w:t xml:space="preserve"> </w:t>
            </w:r>
            <w:r>
              <w:rPr>
                <w:color w:val="4D4D4D"/>
                <w:spacing w:val="-5"/>
                <w:sz w:val="8"/>
              </w:rPr>
              <w:t>01</w:t>
            </w:r>
          </w:p>
        </w:tc>
        <w:tc>
          <w:tcPr>
            <w:tcW w:w="647" w:type="dxa"/>
          </w:tcPr>
          <w:p w14:paraId="4508869C" w14:textId="77777777" w:rsidR="00384124" w:rsidRDefault="00A9669B">
            <w:pPr>
              <w:pStyle w:val="TableParagraph"/>
              <w:ind w:left="25"/>
              <w:rPr>
                <w:sz w:val="8"/>
              </w:rPr>
            </w:pPr>
            <w:r>
              <w:rPr>
                <w:color w:val="4D4D4D"/>
                <w:spacing w:val="-2"/>
                <w:sz w:val="8"/>
              </w:rPr>
              <w:t>50.208664</w:t>
            </w:r>
          </w:p>
        </w:tc>
        <w:tc>
          <w:tcPr>
            <w:tcW w:w="661" w:type="dxa"/>
          </w:tcPr>
          <w:p w14:paraId="7320E164" w14:textId="77777777" w:rsidR="00384124" w:rsidRDefault="00A9669B">
            <w:pPr>
              <w:pStyle w:val="TableParagraph"/>
              <w:ind w:left="26"/>
              <w:rPr>
                <w:sz w:val="8"/>
              </w:rPr>
            </w:pPr>
            <w:r>
              <w:rPr>
                <w:color w:val="4D4D4D"/>
                <w:spacing w:val="-2"/>
                <w:sz w:val="8"/>
              </w:rPr>
              <w:t>14.084936</w:t>
            </w:r>
          </w:p>
        </w:tc>
        <w:tc>
          <w:tcPr>
            <w:tcW w:w="495" w:type="dxa"/>
          </w:tcPr>
          <w:p w14:paraId="4F73A78C" w14:textId="77777777" w:rsidR="00384124" w:rsidRDefault="00A9669B">
            <w:pPr>
              <w:pStyle w:val="TableParagraph"/>
              <w:ind w:left="27"/>
              <w:rPr>
                <w:sz w:val="8"/>
              </w:rPr>
            </w:pPr>
            <w:r>
              <w:rPr>
                <w:color w:val="4D4D4D"/>
                <w:spacing w:val="-5"/>
                <w:sz w:val="8"/>
              </w:rPr>
              <w:t>ANO</w:t>
            </w:r>
          </w:p>
        </w:tc>
        <w:tc>
          <w:tcPr>
            <w:tcW w:w="677" w:type="dxa"/>
          </w:tcPr>
          <w:p w14:paraId="22EF8731" w14:textId="77777777" w:rsidR="00384124" w:rsidRDefault="00A9669B">
            <w:pPr>
              <w:pStyle w:val="TableParagraph"/>
              <w:ind w:left="29"/>
              <w:rPr>
                <w:sz w:val="8"/>
              </w:rPr>
            </w:pPr>
            <w:r>
              <w:rPr>
                <w:color w:val="4D4D4D"/>
                <w:spacing w:val="-5"/>
                <w:sz w:val="8"/>
              </w:rPr>
              <w:t>ANO</w:t>
            </w:r>
          </w:p>
        </w:tc>
      </w:tr>
      <w:tr w:rsidR="00384124" w14:paraId="73A4B097" w14:textId="77777777">
        <w:trPr>
          <w:trHeight w:val="114"/>
        </w:trPr>
        <w:tc>
          <w:tcPr>
            <w:tcW w:w="1673" w:type="dxa"/>
          </w:tcPr>
          <w:p w14:paraId="6E35547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EF6E660" w14:textId="77777777" w:rsidR="00384124" w:rsidRDefault="00A9669B">
            <w:pPr>
              <w:pStyle w:val="TableParagraph"/>
              <w:rPr>
                <w:sz w:val="8"/>
              </w:rPr>
            </w:pPr>
            <w:r>
              <w:rPr>
                <w:color w:val="4D4D4D"/>
                <w:spacing w:val="-2"/>
                <w:sz w:val="8"/>
              </w:rPr>
              <w:t>N51971</w:t>
            </w:r>
          </w:p>
        </w:tc>
        <w:tc>
          <w:tcPr>
            <w:tcW w:w="2018" w:type="dxa"/>
          </w:tcPr>
          <w:p w14:paraId="30F0B5BC" w14:textId="77777777" w:rsidR="00384124" w:rsidRDefault="00A9669B">
            <w:pPr>
              <w:pStyle w:val="TableParagraph"/>
              <w:rPr>
                <w:sz w:val="8"/>
              </w:rPr>
            </w:pPr>
            <w:r>
              <w:rPr>
                <w:color w:val="4D4D4D"/>
                <w:sz w:val="8"/>
              </w:rPr>
              <w:t>VÁCLAV</w:t>
            </w:r>
            <w:r>
              <w:rPr>
                <w:color w:val="4D4D4D"/>
                <w:spacing w:val="-6"/>
                <w:sz w:val="8"/>
              </w:rPr>
              <w:t xml:space="preserve"> </w:t>
            </w:r>
            <w:r>
              <w:rPr>
                <w:color w:val="4D4D4D"/>
                <w:spacing w:val="-2"/>
                <w:sz w:val="8"/>
              </w:rPr>
              <w:t>JANEČEK</w:t>
            </w:r>
          </w:p>
        </w:tc>
        <w:tc>
          <w:tcPr>
            <w:tcW w:w="693" w:type="dxa"/>
          </w:tcPr>
          <w:p w14:paraId="1D78C45E" w14:textId="77777777" w:rsidR="00384124" w:rsidRDefault="00A9669B">
            <w:pPr>
              <w:pStyle w:val="TableParagraph"/>
              <w:rPr>
                <w:sz w:val="8"/>
              </w:rPr>
            </w:pPr>
            <w:r>
              <w:rPr>
                <w:color w:val="4D4D4D"/>
                <w:spacing w:val="-2"/>
                <w:sz w:val="8"/>
              </w:rPr>
              <w:t>420301269001</w:t>
            </w:r>
          </w:p>
        </w:tc>
        <w:tc>
          <w:tcPr>
            <w:tcW w:w="789" w:type="dxa"/>
          </w:tcPr>
          <w:p w14:paraId="3D12002C" w14:textId="77777777" w:rsidR="00384124" w:rsidRDefault="00A9669B">
            <w:pPr>
              <w:pStyle w:val="TableParagraph"/>
              <w:ind w:left="22"/>
              <w:rPr>
                <w:sz w:val="8"/>
              </w:rPr>
            </w:pPr>
            <w:r>
              <w:rPr>
                <w:color w:val="4D4D4D"/>
                <w:spacing w:val="-2"/>
                <w:sz w:val="8"/>
              </w:rPr>
              <w:t>Středočeský</w:t>
            </w:r>
          </w:p>
        </w:tc>
        <w:tc>
          <w:tcPr>
            <w:tcW w:w="907" w:type="dxa"/>
          </w:tcPr>
          <w:p w14:paraId="769D7066" w14:textId="77777777" w:rsidR="00384124" w:rsidRDefault="00A9669B">
            <w:pPr>
              <w:pStyle w:val="TableParagraph"/>
              <w:ind w:left="22"/>
              <w:rPr>
                <w:sz w:val="8"/>
              </w:rPr>
            </w:pPr>
            <w:r>
              <w:rPr>
                <w:color w:val="4D4D4D"/>
                <w:spacing w:val="-2"/>
                <w:sz w:val="8"/>
              </w:rPr>
              <w:t>Kladno</w:t>
            </w:r>
          </w:p>
        </w:tc>
        <w:tc>
          <w:tcPr>
            <w:tcW w:w="1152" w:type="dxa"/>
          </w:tcPr>
          <w:p w14:paraId="10EDDFC9" w14:textId="77777777" w:rsidR="00384124" w:rsidRDefault="00A9669B">
            <w:pPr>
              <w:pStyle w:val="TableParagraph"/>
              <w:ind w:left="23"/>
              <w:rPr>
                <w:sz w:val="8"/>
              </w:rPr>
            </w:pPr>
            <w:proofErr w:type="spellStart"/>
            <w:proofErr w:type="gramStart"/>
            <w:r>
              <w:rPr>
                <w:color w:val="4D4D4D"/>
                <w:spacing w:val="-2"/>
                <w:sz w:val="8"/>
              </w:rPr>
              <w:t>Kladno,Libušina</w:t>
            </w:r>
            <w:proofErr w:type="spellEnd"/>
            <w:proofErr w:type="gramEnd"/>
          </w:p>
        </w:tc>
        <w:tc>
          <w:tcPr>
            <w:tcW w:w="1814" w:type="dxa"/>
          </w:tcPr>
          <w:p w14:paraId="10AED6B3" w14:textId="77777777" w:rsidR="00384124" w:rsidRDefault="00A9669B">
            <w:pPr>
              <w:pStyle w:val="TableParagraph"/>
              <w:ind w:left="23"/>
              <w:rPr>
                <w:sz w:val="8"/>
              </w:rPr>
            </w:pPr>
            <w:r>
              <w:rPr>
                <w:color w:val="4D4D4D"/>
                <w:spacing w:val="-2"/>
                <w:sz w:val="8"/>
              </w:rPr>
              <w:t>LIBUŠINA</w:t>
            </w:r>
            <w:r>
              <w:rPr>
                <w:color w:val="4D4D4D"/>
                <w:spacing w:val="4"/>
                <w:sz w:val="8"/>
              </w:rPr>
              <w:t xml:space="preserve"> </w:t>
            </w:r>
            <w:r>
              <w:rPr>
                <w:color w:val="4D4D4D"/>
                <w:spacing w:val="-4"/>
                <w:sz w:val="8"/>
              </w:rPr>
              <w:t>1009</w:t>
            </w:r>
          </w:p>
        </w:tc>
        <w:tc>
          <w:tcPr>
            <w:tcW w:w="1521" w:type="dxa"/>
          </w:tcPr>
          <w:p w14:paraId="1E6F38BE" w14:textId="77777777" w:rsidR="00384124" w:rsidRDefault="00A9669B">
            <w:pPr>
              <w:pStyle w:val="TableParagraph"/>
              <w:ind w:left="23"/>
              <w:rPr>
                <w:sz w:val="8"/>
              </w:rPr>
            </w:pPr>
            <w:r>
              <w:rPr>
                <w:color w:val="4D4D4D"/>
                <w:spacing w:val="-2"/>
                <w:sz w:val="8"/>
              </w:rPr>
              <w:t>KLADNO</w:t>
            </w:r>
          </w:p>
        </w:tc>
        <w:tc>
          <w:tcPr>
            <w:tcW w:w="347" w:type="dxa"/>
          </w:tcPr>
          <w:p w14:paraId="2BE08ED7"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03</w:t>
            </w:r>
          </w:p>
        </w:tc>
        <w:tc>
          <w:tcPr>
            <w:tcW w:w="647" w:type="dxa"/>
          </w:tcPr>
          <w:p w14:paraId="60D4A253" w14:textId="77777777" w:rsidR="00384124" w:rsidRDefault="00A9669B">
            <w:pPr>
              <w:pStyle w:val="TableParagraph"/>
              <w:ind w:left="25"/>
              <w:rPr>
                <w:sz w:val="8"/>
              </w:rPr>
            </w:pPr>
            <w:r>
              <w:rPr>
                <w:color w:val="4D4D4D"/>
                <w:spacing w:val="-2"/>
                <w:sz w:val="8"/>
              </w:rPr>
              <w:t>50.146228</w:t>
            </w:r>
          </w:p>
        </w:tc>
        <w:tc>
          <w:tcPr>
            <w:tcW w:w="661" w:type="dxa"/>
          </w:tcPr>
          <w:p w14:paraId="58642A49" w14:textId="77777777" w:rsidR="00384124" w:rsidRDefault="00A9669B">
            <w:pPr>
              <w:pStyle w:val="TableParagraph"/>
              <w:ind w:left="26"/>
              <w:rPr>
                <w:sz w:val="8"/>
              </w:rPr>
            </w:pPr>
            <w:r>
              <w:rPr>
                <w:color w:val="4D4D4D"/>
                <w:spacing w:val="-2"/>
                <w:sz w:val="8"/>
              </w:rPr>
              <w:t>14.126050</w:t>
            </w:r>
          </w:p>
        </w:tc>
        <w:tc>
          <w:tcPr>
            <w:tcW w:w="495" w:type="dxa"/>
          </w:tcPr>
          <w:p w14:paraId="15B70E16" w14:textId="77777777" w:rsidR="00384124" w:rsidRDefault="00A9669B">
            <w:pPr>
              <w:pStyle w:val="TableParagraph"/>
              <w:ind w:left="27"/>
              <w:rPr>
                <w:sz w:val="8"/>
              </w:rPr>
            </w:pPr>
            <w:r>
              <w:rPr>
                <w:color w:val="4D4D4D"/>
                <w:spacing w:val="-5"/>
                <w:sz w:val="8"/>
              </w:rPr>
              <w:t>ANO</w:t>
            </w:r>
          </w:p>
        </w:tc>
        <w:tc>
          <w:tcPr>
            <w:tcW w:w="677" w:type="dxa"/>
          </w:tcPr>
          <w:p w14:paraId="2AA4141F" w14:textId="77777777" w:rsidR="00384124" w:rsidRDefault="00A9669B">
            <w:pPr>
              <w:pStyle w:val="TableParagraph"/>
              <w:ind w:left="29"/>
              <w:rPr>
                <w:sz w:val="8"/>
              </w:rPr>
            </w:pPr>
            <w:r>
              <w:rPr>
                <w:color w:val="4D4D4D"/>
                <w:spacing w:val="-5"/>
                <w:sz w:val="8"/>
              </w:rPr>
              <w:t>ANO</w:t>
            </w:r>
          </w:p>
        </w:tc>
      </w:tr>
      <w:tr w:rsidR="00384124" w14:paraId="380F8481" w14:textId="77777777">
        <w:trPr>
          <w:trHeight w:val="114"/>
        </w:trPr>
        <w:tc>
          <w:tcPr>
            <w:tcW w:w="1673" w:type="dxa"/>
          </w:tcPr>
          <w:p w14:paraId="10178E1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2B1C35E" w14:textId="77777777" w:rsidR="00384124" w:rsidRDefault="00A9669B">
            <w:pPr>
              <w:pStyle w:val="TableParagraph"/>
              <w:rPr>
                <w:sz w:val="8"/>
              </w:rPr>
            </w:pPr>
            <w:r>
              <w:rPr>
                <w:color w:val="4D4D4D"/>
                <w:spacing w:val="-2"/>
                <w:sz w:val="8"/>
              </w:rPr>
              <w:t>N52104</w:t>
            </w:r>
          </w:p>
        </w:tc>
        <w:tc>
          <w:tcPr>
            <w:tcW w:w="2018" w:type="dxa"/>
          </w:tcPr>
          <w:p w14:paraId="28A0D8E6" w14:textId="77777777" w:rsidR="00384124" w:rsidRDefault="00A9669B">
            <w:pPr>
              <w:pStyle w:val="TableParagraph"/>
              <w:rPr>
                <w:sz w:val="8"/>
              </w:rPr>
            </w:pPr>
            <w:r>
              <w:rPr>
                <w:color w:val="4D4D4D"/>
                <w:sz w:val="8"/>
              </w:rPr>
              <w:t>CS</w:t>
            </w:r>
            <w:r>
              <w:rPr>
                <w:color w:val="4D4D4D"/>
                <w:spacing w:val="-7"/>
                <w:sz w:val="8"/>
              </w:rPr>
              <w:t xml:space="preserve"> </w:t>
            </w:r>
            <w:r>
              <w:rPr>
                <w:color w:val="4D4D4D"/>
                <w:sz w:val="8"/>
              </w:rPr>
              <w:t>GRANTA</w:t>
            </w:r>
            <w:r>
              <w:rPr>
                <w:color w:val="4D4D4D"/>
                <w:spacing w:val="-5"/>
                <w:sz w:val="8"/>
              </w:rPr>
              <w:t xml:space="preserve"> </w:t>
            </w:r>
            <w:r>
              <w:rPr>
                <w:color w:val="4D4D4D"/>
                <w:spacing w:val="-2"/>
                <w:sz w:val="8"/>
              </w:rPr>
              <w:t>S.</w:t>
            </w:r>
            <w:proofErr w:type="gramStart"/>
            <w:r>
              <w:rPr>
                <w:color w:val="4D4D4D"/>
                <w:spacing w:val="-2"/>
                <w:sz w:val="8"/>
              </w:rPr>
              <w:t>R.O</w:t>
            </w:r>
            <w:proofErr w:type="gramEnd"/>
          </w:p>
        </w:tc>
        <w:tc>
          <w:tcPr>
            <w:tcW w:w="693" w:type="dxa"/>
          </w:tcPr>
          <w:p w14:paraId="3DADAAD3" w14:textId="77777777" w:rsidR="00384124" w:rsidRDefault="00A9669B">
            <w:pPr>
              <w:pStyle w:val="TableParagraph"/>
              <w:rPr>
                <w:sz w:val="8"/>
              </w:rPr>
            </w:pPr>
            <w:r>
              <w:rPr>
                <w:color w:val="4D4D4D"/>
                <w:spacing w:val="-2"/>
                <w:sz w:val="8"/>
              </w:rPr>
              <w:t>420301271601</w:t>
            </w:r>
          </w:p>
        </w:tc>
        <w:tc>
          <w:tcPr>
            <w:tcW w:w="789" w:type="dxa"/>
          </w:tcPr>
          <w:p w14:paraId="4A7F2E21" w14:textId="77777777" w:rsidR="00384124" w:rsidRDefault="00A9669B">
            <w:pPr>
              <w:pStyle w:val="TableParagraph"/>
              <w:ind w:left="22"/>
              <w:rPr>
                <w:sz w:val="8"/>
              </w:rPr>
            </w:pPr>
            <w:r>
              <w:rPr>
                <w:color w:val="4D4D4D"/>
                <w:spacing w:val="-2"/>
                <w:sz w:val="8"/>
              </w:rPr>
              <w:t>Středočeský</w:t>
            </w:r>
          </w:p>
        </w:tc>
        <w:tc>
          <w:tcPr>
            <w:tcW w:w="907" w:type="dxa"/>
          </w:tcPr>
          <w:p w14:paraId="0C197ACA" w14:textId="77777777" w:rsidR="00384124" w:rsidRDefault="00A9669B">
            <w:pPr>
              <w:pStyle w:val="TableParagraph"/>
              <w:ind w:left="22"/>
              <w:rPr>
                <w:sz w:val="8"/>
              </w:rPr>
            </w:pPr>
            <w:r>
              <w:rPr>
                <w:color w:val="4D4D4D"/>
                <w:spacing w:val="-2"/>
                <w:sz w:val="8"/>
              </w:rPr>
              <w:t>Kladno</w:t>
            </w:r>
          </w:p>
        </w:tc>
        <w:tc>
          <w:tcPr>
            <w:tcW w:w="1152" w:type="dxa"/>
          </w:tcPr>
          <w:p w14:paraId="48883FD8" w14:textId="77777777" w:rsidR="00384124" w:rsidRDefault="00A9669B">
            <w:pPr>
              <w:pStyle w:val="TableParagraph"/>
              <w:ind w:left="23"/>
              <w:rPr>
                <w:sz w:val="8"/>
              </w:rPr>
            </w:pPr>
            <w:proofErr w:type="spellStart"/>
            <w:proofErr w:type="gramStart"/>
            <w:r>
              <w:rPr>
                <w:color w:val="4D4D4D"/>
                <w:spacing w:val="-2"/>
                <w:sz w:val="8"/>
              </w:rPr>
              <w:t>Slaný,Netovice</w:t>
            </w:r>
            <w:proofErr w:type="spellEnd"/>
            <w:proofErr w:type="gramEnd"/>
          </w:p>
        </w:tc>
        <w:tc>
          <w:tcPr>
            <w:tcW w:w="1814" w:type="dxa"/>
          </w:tcPr>
          <w:p w14:paraId="2E061E9B" w14:textId="77777777" w:rsidR="00384124" w:rsidRDefault="00A9669B">
            <w:pPr>
              <w:pStyle w:val="TableParagraph"/>
              <w:ind w:left="23"/>
              <w:rPr>
                <w:sz w:val="8"/>
              </w:rPr>
            </w:pPr>
            <w:r>
              <w:rPr>
                <w:color w:val="4D4D4D"/>
                <w:spacing w:val="-2"/>
                <w:sz w:val="8"/>
              </w:rPr>
              <w:t>NETOVICE</w:t>
            </w:r>
          </w:p>
        </w:tc>
        <w:tc>
          <w:tcPr>
            <w:tcW w:w="1521" w:type="dxa"/>
          </w:tcPr>
          <w:p w14:paraId="3BD0F1AE" w14:textId="77777777" w:rsidR="00384124" w:rsidRDefault="00A9669B">
            <w:pPr>
              <w:pStyle w:val="TableParagraph"/>
              <w:ind w:left="23"/>
              <w:rPr>
                <w:sz w:val="8"/>
              </w:rPr>
            </w:pPr>
            <w:r>
              <w:rPr>
                <w:color w:val="4D4D4D"/>
                <w:spacing w:val="-2"/>
                <w:sz w:val="8"/>
              </w:rPr>
              <w:t>SLANÝ</w:t>
            </w:r>
          </w:p>
        </w:tc>
        <w:tc>
          <w:tcPr>
            <w:tcW w:w="347" w:type="dxa"/>
          </w:tcPr>
          <w:p w14:paraId="59D48417" w14:textId="77777777" w:rsidR="00384124" w:rsidRDefault="00A9669B">
            <w:pPr>
              <w:pStyle w:val="TableParagraph"/>
              <w:ind w:left="11" w:right="57"/>
              <w:jc w:val="center"/>
              <w:rPr>
                <w:sz w:val="8"/>
              </w:rPr>
            </w:pPr>
            <w:r>
              <w:rPr>
                <w:color w:val="4D4D4D"/>
                <w:sz w:val="8"/>
              </w:rPr>
              <w:t>274</w:t>
            </w:r>
            <w:r>
              <w:rPr>
                <w:color w:val="4D4D4D"/>
                <w:spacing w:val="-6"/>
                <w:sz w:val="8"/>
              </w:rPr>
              <w:t xml:space="preserve"> </w:t>
            </w:r>
            <w:r>
              <w:rPr>
                <w:color w:val="4D4D4D"/>
                <w:spacing w:val="-5"/>
                <w:sz w:val="8"/>
              </w:rPr>
              <w:t>01</w:t>
            </w:r>
          </w:p>
        </w:tc>
        <w:tc>
          <w:tcPr>
            <w:tcW w:w="647" w:type="dxa"/>
          </w:tcPr>
          <w:p w14:paraId="48DC4511" w14:textId="77777777" w:rsidR="00384124" w:rsidRDefault="00A9669B">
            <w:pPr>
              <w:pStyle w:val="TableParagraph"/>
              <w:ind w:left="25"/>
              <w:rPr>
                <w:sz w:val="8"/>
              </w:rPr>
            </w:pPr>
            <w:r>
              <w:rPr>
                <w:color w:val="4D4D4D"/>
                <w:spacing w:val="-2"/>
                <w:sz w:val="8"/>
              </w:rPr>
              <w:t>50.208161</w:t>
            </w:r>
          </w:p>
        </w:tc>
        <w:tc>
          <w:tcPr>
            <w:tcW w:w="661" w:type="dxa"/>
          </w:tcPr>
          <w:p w14:paraId="4552676E" w14:textId="77777777" w:rsidR="00384124" w:rsidRDefault="00A9669B">
            <w:pPr>
              <w:pStyle w:val="TableParagraph"/>
              <w:ind w:left="26"/>
              <w:rPr>
                <w:sz w:val="8"/>
              </w:rPr>
            </w:pPr>
            <w:r>
              <w:rPr>
                <w:color w:val="4D4D4D"/>
                <w:spacing w:val="-2"/>
                <w:sz w:val="8"/>
              </w:rPr>
              <w:t>14.088630</w:t>
            </w:r>
          </w:p>
        </w:tc>
        <w:tc>
          <w:tcPr>
            <w:tcW w:w="495" w:type="dxa"/>
          </w:tcPr>
          <w:p w14:paraId="0556C107" w14:textId="77777777" w:rsidR="00384124" w:rsidRDefault="00A9669B">
            <w:pPr>
              <w:pStyle w:val="TableParagraph"/>
              <w:ind w:left="27"/>
              <w:rPr>
                <w:sz w:val="8"/>
              </w:rPr>
            </w:pPr>
            <w:r>
              <w:rPr>
                <w:color w:val="4D4D4D"/>
                <w:spacing w:val="-5"/>
                <w:sz w:val="8"/>
              </w:rPr>
              <w:t>ANO</w:t>
            </w:r>
          </w:p>
        </w:tc>
        <w:tc>
          <w:tcPr>
            <w:tcW w:w="677" w:type="dxa"/>
          </w:tcPr>
          <w:p w14:paraId="6C37E9C1" w14:textId="77777777" w:rsidR="00384124" w:rsidRDefault="00A9669B">
            <w:pPr>
              <w:pStyle w:val="TableParagraph"/>
              <w:ind w:left="29"/>
              <w:rPr>
                <w:sz w:val="8"/>
              </w:rPr>
            </w:pPr>
            <w:r>
              <w:rPr>
                <w:color w:val="4D4D4D"/>
                <w:spacing w:val="-5"/>
                <w:sz w:val="8"/>
              </w:rPr>
              <w:t>ANO</w:t>
            </w:r>
          </w:p>
        </w:tc>
      </w:tr>
      <w:tr w:rsidR="00384124" w14:paraId="671E1793" w14:textId="77777777">
        <w:trPr>
          <w:trHeight w:val="114"/>
        </w:trPr>
        <w:tc>
          <w:tcPr>
            <w:tcW w:w="1673" w:type="dxa"/>
          </w:tcPr>
          <w:p w14:paraId="465B1836" w14:textId="77777777" w:rsidR="00384124" w:rsidRDefault="00A9669B">
            <w:pPr>
              <w:pStyle w:val="TableParagraph"/>
              <w:rPr>
                <w:sz w:val="8"/>
              </w:rPr>
            </w:pPr>
            <w:r>
              <w:rPr>
                <w:color w:val="4D4D4D"/>
                <w:spacing w:val="-2"/>
                <w:sz w:val="8"/>
              </w:rPr>
              <w:t>EUROBIT</w:t>
            </w:r>
          </w:p>
        </w:tc>
        <w:tc>
          <w:tcPr>
            <w:tcW w:w="600" w:type="dxa"/>
          </w:tcPr>
          <w:p w14:paraId="2FBCB72B" w14:textId="77777777" w:rsidR="00384124" w:rsidRDefault="00A9669B">
            <w:pPr>
              <w:pStyle w:val="TableParagraph"/>
              <w:rPr>
                <w:sz w:val="8"/>
              </w:rPr>
            </w:pPr>
            <w:r>
              <w:rPr>
                <w:color w:val="4D4D4D"/>
                <w:spacing w:val="-2"/>
                <w:sz w:val="8"/>
              </w:rPr>
              <w:t>N51755</w:t>
            </w:r>
          </w:p>
        </w:tc>
        <w:tc>
          <w:tcPr>
            <w:tcW w:w="2018" w:type="dxa"/>
          </w:tcPr>
          <w:p w14:paraId="75CBC782"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25B1ACBB" w14:textId="77777777" w:rsidR="00384124" w:rsidRDefault="00A9669B">
            <w:pPr>
              <w:pStyle w:val="TableParagraph"/>
              <w:rPr>
                <w:sz w:val="8"/>
              </w:rPr>
            </w:pPr>
            <w:r>
              <w:rPr>
                <w:color w:val="4D4D4D"/>
                <w:spacing w:val="-2"/>
                <w:sz w:val="8"/>
              </w:rPr>
              <w:t>420301273601</w:t>
            </w:r>
          </w:p>
        </w:tc>
        <w:tc>
          <w:tcPr>
            <w:tcW w:w="789" w:type="dxa"/>
          </w:tcPr>
          <w:p w14:paraId="2C3C47FE" w14:textId="77777777" w:rsidR="00384124" w:rsidRDefault="00A9669B">
            <w:pPr>
              <w:pStyle w:val="TableParagraph"/>
              <w:ind w:left="22"/>
              <w:rPr>
                <w:sz w:val="8"/>
              </w:rPr>
            </w:pPr>
            <w:r>
              <w:rPr>
                <w:color w:val="4D4D4D"/>
                <w:spacing w:val="-2"/>
                <w:sz w:val="8"/>
              </w:rPr>
              <w:t>Středočeský</w:t>
            </w:r>
          </w:p>
        </w:tc>
        <w:tc>
          <w:tcPr>
            <w:tcW w:w="907" w:type="dxa"/>
          </w:tcPr>
          <w:p w14:paraId="1FA2AEBF" w14:textId="77777777" w:rsidR="00384124" w:rsidRDefault="00A9669B">
            <w:pPr>
              <w:pStyle w:val="TableParagraph"/>
              <w:ind w:left="22"/>
              <w:rPr>
                <w:sz w:val="8"/>
              </w:rPr>
            </w:pPr>
            <w:r>
              <w:rPr>
                <w:color w:val="4D4D4D"/>
                <w:spacing w:val="-2"/>
                <w:sz w:val="8"/>
              </w:rPr>
              <w:t>Kladno</w:t>
            </w:r>
          </w:p>
        </w:tc>
        <w:tc>
          <w:tcPr>
            <w:tcW w:w="1152" w:type="dxa"/>
          </w:tcPr>
          <w:p w14:paraId="3F169633" w14:textId="77777777" w:rsidR="00384124" w:rsidRDefault="00A9669B">
            <w:pPr>
              <w:pStyle w:val="TableParagraph"/>
              <w:ind w:left="23"/>
              <w:rPr>
                <w:sz w:val="8"/>
              </w:rPr>
            </w:pPr>
            <w:proofErr w:type="spellStart"/>
            <w:proofErr w:type="gramStart"/>
            <w:r>
              <w:rPr>
                <w:color w:val="4D4D4D"/>
                <w:spacing w:val="-2"/>
                <w:sz w:val="8"/>
              </w:rPr>
              <w:t>Slaný,Smečenská</w:t>
            </w:r>
            <w:proofErr w:type="spellEnd"/>
            <w:proofErr w:type="gramEnd"/>
          </w:p>
        </w:tc>
        <w:tc>
          <w:tcPr>
            <w:tcW w:w="1814" w:type="dxa"/>
          </w:tcPr>
          <w:p w14:paraId="608D00EF" w14:textId="77777777" w:rsidR="00384124" w:rsidRDefault="00A9669B">
            <w:pPr>
              <w:pStyle w:val="TableParagraph"/>
              <w:ind w:left="23"/>
              <w:rPr>
                <w:sz w:val="8"/>
              </w:rPr>
            </w:pPr>
            <w:r>
              <w:rPr>
                <w:color w:val="4D4D4D"/>
                <w:spacing w:val="-2"/>
                <w:sz w:val="8"/>
              </w:rPr>
              <w:t>SMEČENSKÁ</w:t>
            </w:r>
            <w:r>
              <w:rPr>
                <w:color w:val="4D4D4D"/>
                <w:spacing w:val="8"/>
                <w:sz w:val="8"/>
              </w:rPr>
              <w:t xml:space="preserve"> </w:t>
            </w:r>
            <w:r>
              <w:rPr>
                <w:color w:val="4D4D4D"/>
                <w:spacing w:val="-5"/>
                <w:sz w:val="8"/>
              </w:rPr>
              <w:t>315</w:t>
            </w:r>
          </w:p>
        </w:tc>
        <w:tc>
          <w:tcPr>
            <w:tcW w:w="1521" w:type="dxa"/>
          </w:tcPr>
          <w:p w14:paraId="1C69CBEF" w14:textId="77777777" w:rsidR="00384124" w:rsidRDefault="00A9669B">
            <w:pPr>
              <w:pStyle w:val="TableParagraph"/>
              <w:ind w:left="23"/>
              <w:rPr>
                <w:sz w:val="8"/>
              </w:rPr>
            </w:pPr>
            <w:r>
              <w:rPr>
                <w:color w:val="4D4D4D"/>
                <w:spacing w:val="-2"/>
                <w:sz w:val="8"/>
              </w:rPr>
              <w:t>SLANÝ</w:t>
            </w:r>
          </w:p>
        </w:tc>
        <w:tc>
          <w:tcPr>
            <w:tcW w:w="347" w:type="dxa"/>
          </w:tcPr>
          <w:p w14:paraId="21C15403" w14:textId="77777777" w:rsidR="00384124" w:rsidRDefault="00A9669B">
            <w:pPr>
              <w:pStyle w:val="TableParagraph"/>
              <w:ind w:left="11" w:right="57"/>
              <w:jc w:val="center"/>
              <w:rPr>
                <w:sz w:val="8"/>
              </w:rPr>
            </w:pPr>
            <w:r>
              <w:rPr>
                <w:color w:val="4D4D4D"/>
                <w:sz w:val="8"/>
              </w:rPr>
              <w:t>247</w:t>
            </w:r>
            <w:r>
              <w:rPr>
                <w:color w:val="4D4D4D"/>
                <w:spacing w:val="-6"/>
                <w:sz w:val="8"/>
              </w:rPr>
              <w:t xml:space="preserve"> </w:t>
            </w:r>
            <w:r>
              <w:rPr>
                <w:color w:val="4D4D4D"/>
                <w:spacing w:val="-5"/>
                <w:sz w:val="8"/>
              </w:rPr>
              <w:t>01</w:t>
            </w:r>
          </w:p>
        </w:tc>
        <w:tc>
          <w:tcPr>
            <w:tcW w:w="647" w:type="dxa"/>
          </w:tcPr>
          <w:p w14:paraId="10C0B5CF" w14:textId="77777777" w:rsidR="00384124" w:rsidRDefault="00A9669B">
            <w:pPr>
              <w:pStyle w:val="TableParagraph"/>
              <w:ind w:left="25"/>
              <w:rPr>
                <w:sz w:val="8"/>
              </w:rPr>
            </w:pPr>
            <w:r>
              <w:rPr>
                <w:color w:val="4D4D4D"/>
                <w:spacing w:val="-2"/>
                <w:sz w:val="8"/>
              </w:rPr>
              <w:t>50.209656</w:t>
            </w:r>
          </w:p>
        </w:tc>
        <w:tc>
          <w:tcPr>
            <w:tcW w:w="661" w:type="dxa"/>
          </w:tcPr>
          <w:p w14:paraId="4C0B7AF3" w14:textId="77777777" w:rsidR="00384124" w:rsidRDefault="00A9669B">
            <w:pPr>
              <w:pStyle w:val="TableParagraph"/>
              <w:ind w:left="26"/>
              <w:rPr>
                <w:sz w:val="8"/>
              </w:rPr>
            </w:pPr>
            <w:r>
              <w:rPr>
                <w:color w:val="4D4D4D"/>
                <w:spacing w:val="-2"/>
                <w:sz w:val="8"/>
              </w:rPr>
              <w:t>14.069522</w:t>
            </w:r>
          </w:p>
        </w:tc>
        <w:tc>
          <w:tcPr>
            <w:tcW w:w="495" w:type="dxa"/>
          </w:tcPr>
          <w:p w14:paraId="6F789152" w14:textId="77777777" w:rsidR="00384124" w:rsidRDefault="00A9669B">
            <w:pPr>
              <w:pStyle w:val="TableParagraph"/>
              <w:ind w:left="27"/>
              <w:rPr>
                <w:sz w:val="8"/>
              </w:rPr>
            </w:pPr>
            <w:r>
              <w:rPr>
                <w:color w:val="4D4D4D"/>
                <w:spacing w:val="-5"/>
                <w:sz w:val="8"/>
              </w:rPr>
              <w:t>ANO</w:t>
            </w:r>
          </w:p>
        </w:tc>
        <w:tc>
          <w:tcPr>
            <w:tcW w:w="677" w:type="dxa"/>
          </w:tcPr>
          <w:p w14:paraId="7F6BD6D8" w14:textId="77777777" w:rsidR="00384124" w:rsidRDefault="00A9669B">
            <w:pPr>
              <w:pStyle w:val="TableParagraph"/>
              <w:ind w:left="29"/>
              <w:rPr>
                <w:sz w:val="8"/>
              </w:rPr>
            </w:pPr>
            <w:r>
              <w:rPr>
                <w:color w:val="4D4D4D"/>
                <w:spacing w:val="-5"/>
                <w:sz w:val="8"/>
              </w:rPr>
              <w:t>ANO</w:t>
            </w:r>
          </w:p>
        </w:tc>
      </w:tr>
      <w:tr w:rsidR="00384124" w14:paraId="52A5EDA9" w14:textId="77777777">
        <w:trPr>
          <w:trHeight w:val="114"/>
        </w:trPr>
        <w:tc>
          <w:tcPr>
            <w:tcW w:w="1673" w:type="dxa"/>
          </w:tcPr>
          <w:p w14:paraId="087B4D07" w14:textId="77777777" w:rsidR="00384124" w:rsidRDefault="00A9669B">
            <w:pPr>
              <w:pStyle w:val="TableParagraph"/>
              <w:rPr>
                <w:sz w:val="8"/>
              </w:rPr>
            </w:pPr>
            <w:r>
              <w:rPr>
                <w:color w:val="4D4D4D"/>
                <w:spacing w:val="-2"/>
                <w:sz w:val="8"/>
              </w:rPr>
              <w:t>BENZINA</w:t>
            </w:r>
          </w:p>
        </w:tc>
        <w:tc>
          <w:tcPr>
            <w:tcW w:w="600" w:type="dxa"/>
          </w:tcPr>
          <w:p w14:paraId="7D46CB39" w14:textId="77777777" w:rsidR="00384124" w:rsidRDefault="00A9669B">
            <w:pPr>
              <w:pStyle w:val="TableParagraph"/>
              <w:rPr>
                <w:sz w:val="8"/>
              </w:rPr>
            </w:pPr>
            <w:r>
              <w:rPr>
                <w:color w:val="4D4D4D"/>
                <w:spacing w:val="-2"/>
                <w:sz w:val="8"/>
              </w:rPr>
              <w:t>N11500</w:t>
            </w:r>
          </w:p>
        </w:tc>
        <w:tc>
          <w:tcPr>
            <w:tcW w:w="2018" w:type="dxa"/>
          </w:tcPr>
          <w:p w14:paraId="1FEF471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986064E" w14:textId="77777777" w:rsidR="00384124" w:rsidRDefault="00A9669B">
            <w:pPr>
              <w:pStyle w:val="TableParagraph"/>
              <w:rPr>
                <w:sz w:val="8"/>
              </w:rPr>
            </w:pPr>
            <w:r>
              <w:rPr>
                <w:color w:val="4D4D4D"/>
                <w:spacing w:val="-2"/>
                <w:sz w:val="8"/>
              </w:rPr>
              <w:t>420301514801</w:t>
            </w:r>
          </w:p>
        </w:tc>
        <w:tc>
          <w:tcPr>
            <w:tcW w:w="789" w:type="dxa"/>
          </w:tcPr>
          <w:p w14:paraId="65ACC1D7" w14:textId="77777777" w:rsidR="00384124" w:rsidRDefault="00A9669B">
            <w:pPr>
              <w:pStyle w:val="TableParagraph"/>
              <w:ind w:left="22"/>
              <w:rPr>
                <w:sz w:val="8"/>
              </w:rPr>
            </w:pPr>
            <w:r>
              <w:rPr>
                <w:color w:val="4D4D4D"/>
                <w:spacing w:val="-2"/>
                <w:sz w:val="8"/>
              </w:rPr>
              <w:t>Středočeský</w:t>
            </w:r>
          </w:p>
        </w:tc>
        <w:tc>
          <w:tcPr>
            <w:tcW w:w="907" w:type="dxa"/>
          </w:tcPr>
          <w:p w14:paraId="2F953756" w14:textId="77777777" w:rsidR="00384124" w:rsidRDefault="00A9669B">
            <w:pPr>
              <w:pStyle w:val="TableParagraph"/>
              <w:ind w:left="22"/>
              <w:rPr>
                <w:sz w:val="8"/>
              </w:rPr>
            </w:pPr>
            <w:r>
              <w:rPr>
                <w:color w:val="4D4D4D"/>
                <w:spacing w:val="-2"/>
                <w:sz w:val="8"/>
              </w:rPr>
              <w:t>Kladno</w:t>
            </w:r>
          </w:p>
        </w:tc>
        <w:tc>
          <w:tcPr>
            <w:tcW w:w="1152" w:type="dxa"/>
          </w:tcPr>
          <w:p w14:paraId="0A78BD1B" w14:textId="77777777" w:rsidR="00384124" w:rsidRDefault="00A9669B">
            <w:pPr>
              <w:pStyle w:val="TableParagraph"/>
              <w:ind w:left="23"/>
              <w:rPr>
                <w:sz w:val="8"/>
              </w:rPr>
            </w:pPr>
            <w:proofErr w:type="spellStart"/>
            <w:proofErr w:type="gramStart"/>
            <w:r>
              <w:rPr>
                <w:color w:val="4D4D4D"/>
                <w:spacing w:val="-2"/>
                <w:sz w:val="8"/>
              </w:rPr>
              <w:t>Unhošť,Pražská</w:t>
            </w:r>
            <w:proofErr w:type="spellEnd"/>
            <w:proofErr w:type="gramEnd"/>
          </w:p>
        </w:tc>
        <w:tc>
          <w:tcPr>
            <w:tcW w:w="1814" w:type="dxa"/>
          </w:tcPr>
          <w:p w14:paraId="54FB66A3"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1544</w:t>
            </w:r>
          </w:p>
        </w:tc>
        <w:tc>
          <w:tcPr>
            <w:tcW w:w="1521" w:type="dxa"/>
          </w:tcPr>
          <w:p w14:paraId="4B9D4D09" w14:textId="77777777" w:rsidR="00384124" w:rsidRDefault="00A9669B">
            <w:pPr>
              <w:pStyle w:val="TableParagraph"/>
              <w:ind w:left="23"/>
              <w:rPr>
                <w:sz w:val="8"/>
              </w:rPr>
            </w:pPr>
            <w:r>
              <w:rPr>
                <w:color w:val="4D4D4D"/>
                <w:spacing w:val="-2"/>
                <w:sz w:val="8"/>
              </w:rPr>
              <w:t>UNHOŠŤ</w:t>
            </w:r>
          </w:p>
        </w:tc>
        <w:tc>
          <w:tcPr>
            <w:tcW w:w="347" w:type="dxa"/>
          </w:tcPr>
          <w:p w14:paraId="6CA13998"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51</w:t>
            </w:r>
          </w:p>
        </w:tc>
        <w:tc>
          <w:tcPr>
            <w:tcW w:w="647" w:type="dxa"/>
          </w:tcPr>
          <w:p w14:paraId="002B6892" w14:textId="77777777" w:rsidR="00384124" w:rsidRDefault="00A9669B">
            <w:pPr>
              <w:pStyle w:val="TableParagraph"/>
              <w:ind w:left="25"/>
              <w:rPr>
                <w:sz w:val="8"/>
              </w:rPr>
            </w:pPr>
            <w:r>
              <w:rPr>
                <w:color w:val="4D4D4D"/>
                <w:spacing w:val="-2"/>
                <w:sz w:val="8"/>
              </w:rPr>
              <w:t>50.086285</w:t>
            </w:r>
          </w:p>
        </w:tc>
        <w:tc>
          <w:tcPr>
            <w:tcW w:w="661" w:type="dxa"/>
          </w:tcPr>
          <w:p w14:paraId="1C574F54" w14:textId="77777777" w:rsidR="00384124" w:rsidRDefault="00A9669B">
            <w:pPr>
              <w:pStyle w:val="TableParagraph"/>
              <w:ind w:left="26"/>
              <w:rPr>
                <w:sz w:val="8"/>
              </w:rPr>
            </w:pPr>
            <w:r>
              <w:rPr>
                <w:color w:val="4D4D4D"/>
                <w:spacing w:val="-2"/>
                <w:sz w:val="8"/>
              </w:rPr>
              <w:t>14.142141</w:t>
            </w:r>
          </w:p>
        </w:tc>
        <w:tc>
          <w:tcPr>
            <w:tcW w:w="495" w:type="dxa"/>
          </w:tcPr>
          <w:p w14:paraId="5C8B1C63" w14:textId="77777777" w:rsidR="00384124" w:rsidRDefault="00A9669B">
            <w:pPr>
              <w:pStyle w:val="TableParagraph"/>
              <w:ind w:left="27"/>
              <w:rPr>
                <w:sz w:val="8"/>
              </w:rPr>
            </w:pPr>
            <w:r>
              <w:rPr>
                <w:color w:val="4D4D4D"/>
                <w:spacing w:val="-5"/>
                <w:sz w:val="8"/>
              </w:rPr>
              <w:t>NE</w:t>
            </w:r>
          </w:p>
        </w:tc>
        <w:tc>
          <w:tcPr>
            <w:tcW w:w="677" w:type="dxa"/>
          </w:tcPr>
          <w:p w14:paraId="5FCCE624" w14:textId="77777777" w:rsidR="00384124" w:rsidRDefault="00A9669B">
            <w:pPr>
              <w:pStyle w:val="TableParagraph"/>
              <w:ind w:left="29"/>
              <w:rPr>
                <w:sz w:val="8"/>
              </w:rPr>
            </w:pPr>
            <w:r>
              <w:rPr>
                <w:color w:val="4D4D4D"/>
                <w:spacing w:val="-5"/>
                <w:sz w:val="8"/>
              </w:rPr>
              <w:t>NE</w:t>
            </w:r>
          </w:p>
        </w:tc>
      </w:tr>
      <w:tr w:rsidR="00384124" w14:paraId="7DACDDDE" w14:textId="77777777">
        <w:trPr>
          <w:trHeight w:val="114"/>
        </w:trPr>
        <w:tc>
          <w:tcPr>
            <w:tcW w:w="1673" w:type="dxa"/>
          </w:tcPr>
          <w:p w14:paraId="429B4C87" w14:textId="77777777" w:rsidR="00384124" w:rsidRDefault="00A9669B">
            <w:pPr>
              <w:pStyle w:val="TableParagraph"/>
              <w:rPr>
                <w:sz w:val="8"/>
              </w:rPr>
            </w:pPr>
            <w:r>
              <w:rPr>
                <w:color w:val="4D4D4D"/>
                <w:spacing w:val="-2"/>
                <w:sz w:val="8"/>
              </w:rPr>
              <w:t>BENZINA</w:t>
            </w:r>
          </w:p>
        </w:tc>
        <w:tc>
          <w:tcPr>
            <w:tcW w:w="600" w:type="dxa"/>
          </w:tcPr>
          <w:p w14:paraId="5AD3B29B" w14:textId="77777777" w:rsidR="00384124" w:rsidRDefault="00A9669B">
            <w:pPr>
              <w:pStyle w:val="TableParagraph"/>
              <w:rPr>
                <w:sz w:val="8"/>
              </w:rPr>
            </w:pPr>
            <w:r>
              <w:rPr>
                <w:color w:val="4D4D4D"/>
                <w:spacing w:val="-2"/>
                <w:sz w:val="8"/>
              </w:rPr>
              <w:t>N11500</w:t>
            </w:r>
          </w:p>
        </w:tc>
        <w:tc>
          <w:tcPr>
            <w:tcW w:w="2018" w:type="dxa"/>
          </w:tcPr>
          <w:p w14:paraId="0677BCC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A92CBCE" w14:textId="77777777" w:rsidR="00384124" w:rsidRDefault="00A9669B">
            <w:pPr>
              <w:pStyle w:val="TableParagraph"/>
              <w:rPr>
                <w:sz w:val="8"/>
              </w:rPr>
            </w:pPr>
            <w:r>
              <w:rPr>
                <w:color w:val="4D4D4D"/>
                <w:spacing w:val="-2"/>
                <w:sz w:val="8"/>
              </w:rPr>
              <w:t>420301515201</w:t>
            </w:r>
          </w:p>
        </w:tc>
        <w:tc>
          <w:tcPr>
            <w:tcW w:w="789" w:type="dxa"/>
          </w:tcPr>
          <w:p w14:paraId="2CA174AE" w14:textId="77777777" w:rsidR="00384124" w:rsidRDefault="00A9669B">
            <w:pPr>
              <w:pStyle w:val="TableParagraph"/>
              <w:ind w:left="22"/>
              <w:rPr>
                <w:sz w:val="8"/>
              </w:rPr>
            </w:pPr>
            <w:r>
              <w:rPr>
                <w:color w:val="4D4D4D"/>
                <w:spacing w:val="-2"/>
                <w:sz w:val="8"/>
              </w:rPr>
              <w:t>Středočeský</w:t>
            </w:r>
          </w:p>
        </w:tc>
        <w:tc>
          <w:tcPr>
            <w:tcW w:w="907" w:type="dxa"/>
          </w:tcPr>
          <w:p w14:paraId="4905FEB1" w14:textId="77777777" w:rsidR="00384124" w:rsidRDefault="00A9669B">
            <w:pPr>
              <w:pStyle w:val="TableParagraph"/>
              <w:ind w:left="22"/>
              <w:rPr>
                <w:sz w:val="8"/>
              </w:rPr>
            </w:pPr>
            <w:r>
              <w:rPr>
                <w:color w:val="4D4D4D"/>
                <w:spacing w:val="-2"/>
                <w:sz w:val="8"/>
              </w:rPr>
              <w:t>Kladno</w:t>
            </w:r>
          </w:p>
        </w:tc>
        <w:tc>
          <w:tcPr>
            <w:tcW w:w="1152" w:type="dxa"/>
          </w:tcPr>
          <w:p w14:paraId="0608B115" w14:textId="77777777" w:rsidR="00384124" w:rsidRDefault="00A9669B">
            <w:pPr>
              <w:pStyle w:val="TableParagraph"/>
              <w:ind w:left="23"/>
              <w:rPr>
                <w:sz w:val="8"/>
              </w:rPr>
            </w:pPr>
            <w:r>
              <w:rPr>
                <w:color w:val="4D4D4D"/>
                <w:spacing w:val="-2"/>
                <w:sz w:val="8"/>
              </w:rPr>
              <w:t>Kladno,</w:t>
            </w:r>
            <w:r>
              <w:rPr>
                <w:color w:val="4D4D4D"/>
                <w:spacing w:val="7"/>
                <w:sz w:val="8"/>
              </w:rPr>
              <w:t xml:space="preserve"> </w:t>
            </w:r>
            <w:r>
              <w:rPr>
                <w:color w:val="4D4D4D"/>
                <w:spacing w:val="-2"/>
                <w:sz w:val="8"/>
              </w:rPr>
              <w:t>Arménská</w:t>
            </w:r>
          </w:p>
        </w:tc>
        <w:tc>
          <w:tcPr>
            <w:tcW w:w="1814" w:type="dxa"/>
          </w:tcPr>
          <w:p w14:paraId="167E31DF" w14:textId="77777777" w:rsidR="00384124" w:rsidRDefault="00A9669B">
            <w:pPr>
              <w:pStyle w:val="TableParagraph"/>
              <w:ind w:left="23"/>
              <w:rPr>
                <w:sz w:val="8"/>
              </w:rPr>
            </w:pPr>
            <w:r>
              <w:rPr>
                <w:color w:val="4D4D4D"/>
                <w:spacing w:val="-2"/>
                <w:sz w:val="8"/>
              </w:rPr>
              <w:t>ARMÉNSKÁ</w:t>
            </w:r>
            <w:r>
              <w:rPr>
                <w:color w:val="4D4D4D"/>
                <w:spacing w:val="5"/>
                <w:sz w:val="8"/>
              </w:rPr>
              <w:t xml:space="preserve"> </w:t>
            </w:r>
            <w:r>
              <w:rPr>
                <w:color w:val="4D4D4D"/>
                <w:spacing w:val="-4"/>
                <w:sz w:val="8"/>
              </w:rPr>
              <w:t>3277</w:t>
            </w:r>
          </w:p>
        </w:tc>
        <w:tc>
          <w:tcPr>
            <w:tcW w:w="1521" w:type="dxa"/>
          </w:tcPr>
          <w:p w14:paraId="024BF72E" w14:textId="77777777" w:rsidR="00384124" w:rsidRDefault="00A9669B">
            <w:pPr>
              <w:pStyle w:val="TableParagraph"/>
              <w:ind w:left="23"/>
              <w:rPr>
                <w:sz w:val="8"/>
              </w:rPr>
            </w:pPr>
            <w:r>
              <w:rPr>
                <w:color w:val="4D4D4D"/>
                <w:spacing w:val="-2"/>
                <w:sz w:val="8"/>
              </w:rPr>
              <w:t>KLADNO</w:t>
            </w:r>
          </w:p>
        </w:tc>
        <w:tc>
          <w:tcPr>
            <w:tcW w:w="347" w:type="dxa"/>
          </w:tcPr>
          <w:p w14:paraId="375657E8"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01</w:t>
            </w:r>
          </w:p>
        </w:tc>
        <w:tc>
          <w:tcPr>
            <w:tcW w:w="647" w:type="dxa"/>
          </w:tcPr>
          <w:p w14:paraId="067741F8" w14:textId="77777777" w:rsidR="00384124" w:rsidRDefault="00A9669B">
            <w:pPr>
              <w:pStyle w:val="TableParagraph"/>
              <w:ind w:left="25"/>
              <w:rPr>
                <w:sz w:val="8"/>
              </w:rPr>
            </w:pPr>
            <w:r>
              <w:rPr>
                <w:color w:val="4D4D4D"/>
                <w:spacing w:val="-2"/>
                <w:sz w:val="8"/>
              </w:rPr>
              <w:t>50.135035</w:t>
            </w:r>
          </w:p>
        </w:tc>
        <w:tc>
          <w:tcPr>
            <w:tcW w:w="661" w:type="dxa"/>
          </w:tcPr>
          <w:p w14:paraId="282A73AE" w14:textId="77777777" w:rsidR="00384124" w:rsidRDefault="00A9669B">
            <w:pPr>
              <w:pStyle w:val="TableParagraph"/>
              <w:ind w:left="26"/>
              <w:rPr>
                <w:sz w:val="8"/>
              </w:rPr>
            </w:pPr>
            <w:r>
              <w:rPr>
                <w:color w:val="4D4D4D"/>
                <w:spacing w:val="-2"/>
                <w:sz w:val="8"/>
              </w:rPr>
              <w:t>14.138318</w:t>
            </w:r>
          </w:p>
        </w:tc>
        <w:tc>
          <w:tcPr>
            <w:tcW w:w="495" w:type="dxa"/>
          </w:tcPr>
          <w:p w14:paraId="7FA4909B" w14:textId="77777777" w:rsidR="00384124" w:rsidRDefault="00A9669B">
            <w:pPr>
              <w:pStyle w:val="TableParagraph"/>
              <w:ind w:left="27"/>
              <w:rPr>
                <w:sz w:val="8"/>
              </w:rPr>
            </w:pPr>
            <w:r>
              <w:rPr>
                <w:color w:val="4D4D4D"/>
                <w:spacing w:val="-5"/>
                <w:sz w:val="8"/>
              </w:rPr>
              <w:t>NE</w:t>
            </w:r>
          </w:p>
        </w:tc>
        <w:tc>
          <w:tcPr>
            <w:tcW w:w="677" w:type="dxa"/>
          </w:tcPr>
          <w:p w14:paraId="674C8590" w14:textId="77777777" w:rsidR="00384124" w:rsidRDefault="00A9669B">
            <w:pPr>
              <w:pStyle w:val="TableParagraph"/>
              <w:ind w:left="29"/>
              <w:rPr>
                <w:sz w:val="8"/>
              </w:rPr>
            </w:pPr>
            <w:r>
              <w:rPr>
                <w:color w:val="4D4D4D"/>
                <w:spacing w:val="-5"/>
                <w:sz w:val="8"/>
              </w:rPr>
              <w:t>NE</w:t>
            </w:r>
          </w:p>
        </w:tc>
      </w:tr>
      <w:tr w:rsidR="00384124" w14:paraId="1968AF38" w14:textId="77777777">
        <w:trPr>
          <w:trHeight w:val="114"/>
        </w:trPr>
        <w:tc>
          <w:tcPr>
            <w:tcW w:w="1673" w:type="dxa"/>
          </w:tcPr>
          <w:p w14:paraId="6BC897D0" w14:textId="77777777" w:rsidR="00384124" w:rsidRDefault="00A9669B">
            <w:pPr>
              <w:pStyle w:val="TableParagraph"/>
              <w:rPr>
                <w:sz w:val="8"/>
              </w:rPr>
            </w:pPr>
            <w:r>
              <w:rPr>
                <w:color w:val="4D4D4D"/>
                <w:spacing w:val="-5"/>
                <w:sz w:val="8"/>
              </w:rPr>
              <w:t>MOL</w:t>
            </w:r>
          </w:p>
        </w:tc>
        <w:tc>
          <w:tcPr>
            <w:tcW w:w="600" w:type="dxa"/>
          </w:tcPr>
          <w:p w14:paraId="097504AC" w14:textId="77777777" w:rsidR="00384124" w:rsidRDefault="00A9669B">
            <w:pPr>
              <w:pStyle w:val="TableParagraph"/>
              <w:rPr>
                <w:sz w:val="8"/>
              </w:rPr>
            </w:pPr>
            <w:r>
              <w:rPr>
                <w:color w:val="4D4D4D"/>
                <w:spacing w:val="-2"/>
                <w:sz w:val="8"/>
              </w:rPr>
              <w:t>N15000</w:t>
            </w:r>
          </w:p>
        </w:tc>
        <w:tc>
          <w:tcPr>
            <w:tcW w:w="2018" w:type="dxa"/>
          </w:tcPr>
          <w:p w14:paraId="6940E29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940DBB2" w14:textId="77777777" w:rsidR="00384124" w:rsidRDefault="00A9669B">
            <w:pPr>
              <w:pStyle w:val="TableParagraph"/>
              <w:rPr>
                <w:sz w:val="8"/>
              </w:rPr>
            </w:pPr>
            <w:r>
              <w:rPr>
                <w:color w:val="4D4D4D"/>
                <w:spacing w:val="-2"/>
                <w:sz w:val="8"/>
              </w:rPr>
              <w:t>420301213601</w:t>
            </w:r>
          </w:p>
        </w:tc>
        <w:tc>
          <w:tcPr>
            <w:tcW w:w="789" w:type="dxa"/>
          </w:tcPr>
          <w:p w14:paraId="483921A4" w14:textId="77777777" w:rsidR="00384124" w:rsidRDefault="00A9669B">
            <w:pPr>
              <w:pStyle w:val="TableParagraph"/>
              <w:ind w:left="22"/>
              <w:rPr>
                <w:sz w:val="8"/>
              </w:rPr>
            </w:pPr>
            <w:r>
              <w:rPr>
                <w:color w:val="4D4D4D"/>
                <w:spacing w:val="-2"/>
                <w:sz w:val="8"/>
              </w:rPr>
              <w:t>Středočeský</w:t>
            </w:r>
          </w:p>
        </w:tc>
        <w:tc>
          <w:tcPr>
            <w:tcW w:w="907" w:type="dxa"/>
          </w:tcPr>
          <w:p w14:paraId="52CC72A9" w14:textId="77777777" w:rsidR="00384124" w:rsidRDefault="00A9669B">
            <w:pPr>
              <w:pStyle w:val="TableParagraph"/>
              <w:ind w:left="22"/>
              <w:rPr>
                <w:sz w:val="8"/>
              </w:rPr>
            </w:pPr>
            <w:r>
              <w:rPr>
                <w:color w:val="4D4D4D"/>
                <w:spacing w:val="-2"/>
                <w:sz w:val="8"/>
              </w:rPr>
              <w:t>Kladno</w:t>
            </w:r>
          </w:p>
        </w:tc>
        <w:tc>
          <w:tcPr>
            <w:tcW w:w="1152" w:type="dxa"/>
          </w:tcPr>
          <w:p w14:paraId="08578E52" w14:textId="77777777" w:rsidR="00384124" w:rsidRDefault="00A9669B">
            <w:pPr>
              <w:pStyle w:val="TableParagraph"/>
              <w:ind w:left="23"/>
              <w:rPr>
                <w:sz w:val="8"/>
              </w:rPr>
            </w:pPr>
            <w:proofErr w:type="spellStart"/>
            <w:proofErr w:type="gramStart"/>
            <w:r>
              <w:rPr>
                <w:color w:val="4D4D4D"/>
                <w:spacing w:val="-2"/>
                <w:sz w:val="8"/>
              </w:rPr>
              <w:t>Slaný,Ouvalova</w:t>
            </w:r>
            <w:proofErr w:type="spellEnd"/>
            <w:proofErr w:type="gramEnd"/>
          </w:p>
        </w:tc>
        <w:tc>
          <w:tcPr>
            <w:tcW w:w="1814" w:type="dxa"/>
          </w:tcPr>
          <w:p w14:paraId="21FB99DC" w14:textId="77777777" w:rsidR="00384124" w:rsidRDefault="00A9669B">
            <w:pPr>
              <w:pStyle w:val="TableParagraph"/>
              <w:ind w:left="23"/>
              <w:rPr>
                <w:sz w:val="8"/>
              </w:rPr>
            </w:pPr>
            <w:r>
              <w:rPr>
                <w:color w:val="4D4D4D"/>
                <w:spacing w:val="-2"/>
                <w:sz w:val="8"/>
              </w:rPr>
              <w:t>OUVALOVA</w:t>
            </w:r>
            <w:r>
              <w:rPr>
                <w:color w:val="4D4D4D"/>
                <w:spacing w:val="8"/>
                <w:sz w:val="8"/>
              </w:rPr>
              <w:t xml:space="preserve"> </w:t>
            </w:r>
            <w:r>
              <w:rPr>
                <w:color w:val="4D4D4D"/>
                <w:spacing w:val="-2"/>
                <w:sz w:val="8"/>
              </w:rPr>
              <w:t>ULICE</w:t>
            </w:r>
          </w:p>
        </w:tc>
        <w:tc>
          <w:tcPr>
            <w:tcW w:w="1521" w:type="dxa"/>
          </w:tcPr>
          <w:p w14:paraId="4C4A5DFE" w14:textId="77777777" w:rsidR="00384124" w:rsidRDefault="00A9669B">
            <w:pPr>
              <w:pStyle w:val="TableParagraph"/>
              <w:ind w:left="23"/>
              <w:rPr>
                <w:sz w:val="8"/>
              </w:rPr>
            </w:pPr>
            <w:r>
              <w:rPr>
                <w:color w:val="4D4D4D"/>
                <w:spacing w:val="-2"/>
                <w:sz w:val="8"/>
              </w:rPr>
              <w:t>SLANÝ</w:t>
            </w:r>
          </w:p>
        </w:tc>
        <w:tc>
          <w:tcPr>
            <w:tcW w:w="347" w:type="dxa"/>
          </w:tcPr>
          <w:p w14:paraId="5C04C7A4" w14:textId="77777777" w:rsidR="00384124" w:rsidRDefault="00A9669B">
            <w:pPr>
              <w:pStyle w:val="TableParagraph"/>
              <w:ind w:left="11" w:right="57"/>
              <w:jc w:val="center"/>
              <w:rPr>
                <w:sz w:val="8"/>
              </w:rPr>
            </w:pPr>
            <w:r>
              <w:rPr>
                <w:color w:val="4D4D4D"/>
                <w:sz w:val="8"/>
              </w:rPr>
              <w:t>274</w:t>
            </w:r>
            <w:r>
              <w:rPr>
                <w:color w:val="4D4D4D"/>
                <w:spacing w:val="-6"/>
                <w:sz w:val="8"/>
              </w:rPr>
              <w:t xml:space="preserve"> </w:t>
            </w:r>
            <w:r>
              <w:rPr>
                <w:color w:val="4D4D4D"/>
                <w:spacing w:val="-5"/>
                <w:sz w:val="8"/>
              </w:rPr>
              <w:t>01</w:t>
            </w:r>
          </w:p>
        </w:tc>
        <w:tc>
          <w:tcPr>
            <w:tcW w:w="647" w:type="dxa"/>
          </w:tcPr>
          <w:p w14:paraId="3E6BCDC6" w14:textId="77777777" w:rsidR="00384124" w:rsidRDefault="00A9669B">
            <w:pPr>
              <w:pStyle w:val="TableParagraph"/>
              <w:ind w:left="25"/>
              <w:rPr>
                <w:sz w:val="8"/>
              </w:rPr>
            </w:pPr>
            <w:r>
              <w:rPr>
                <w:color w:val="4D4D4D"/>
                <w:spacing w:val="-2"/>
                <w:sz w:val="8"/>
              </w:rPr>
              <w:t>50.228189</w:t>
            </w:r>
          </w:p>
        </w:tc>
        <w:tc>
          <w:tcPr>
            <w:tcW w:w="661" w:type="dxa"/>
          </w:tcPr>
          <w:p w14:paraId="48C1EDAF" w14:textId="77777777" w:rsidR="00384124" w:rsidRDefault="00A9669B">
            <w:pPr>
              <w:pStyle w:val="TableParagraph"/>
              <w:ind w:left="26"/>
              <w:rPr>
                <w:sz w:val="8"/>
              </w:rPr>
            </w:pPr>
            <w:r>
              <w:rPr>
                <w:color w:val="4D4D4D"/>
                <w:spacing w:val="-2"/>
                <w:sz w:val="8"/>
              </w:rPr>
              <w:t>14.089414</w:t>
            </w:r>
          </w:p>
        </w:tc>
        <w:tc>
          <w:tcPr>
            <w:tcW w:w="495" w:type="dxa"/>
          </w:tcPr>
          <w:p w14:paraId="52C83AB9" w14:textId="77777777" w:rsidR="00384124" w:rsidRDefault="00A9669B">
            <w:pPr>
              <w:pStyle w:val="TableParagraph"/>
              <w:ind w:left="27"/>
              <w:rPr>
                <w:sz w:val="8"/>
              </w:rPr>
            </w:pPr>
            <w:r>
              <w:rPr>
                <w:color w:val="4D4D4D"/>
                <w:spacing w:val="-5"/>
                <w:sz w:val="8"/>
              </w:rPr>
              <w:t>ANO</w:t>
            </w:r>
          </w:p>
        </w:tc>
        <w:tc>
          <w:tcPr>
            <w:tcW w:w="677" w:type="dxa"/>
          </w:tcPr>
          <w:p w14:paraId="6681B77A" w14:textId="77777777" w:rsidR="00384124" w:rsidRDefault="00A9669B">
            <w:pPr>
              <w:pStyle w:val="TableParagraph"/>
              <w:ind w:left="29"/>
              <w:rPr>
                <w:sz w:val="8"/>
              </w:rPr>
            </w:pPr>
            <w:r>
              <w:rPr>
                <w:color w:val="4D4D4D"/>
                <w:spacing w:val="-5"/>
                <w:sz w:val="8"/>
              </w:rPr>
              <w:t>ANO</w:t>
            </w:r>
          </w:p>
        </w:tc>
      </w:tr>
      <w:tr w:rsidR="00384124" w14:paraId="01C69840" w14:textId="77777777">
        <w:trPr>
          <w:trHeight w:val="114"/>
        </w:trPr>
        <w:tc>
          <w:tcPr>
            <w:tcW w:w="1673" w:type="dxa"/>
          </w:tcPr>
          <w:p w14:paraId="6016C066"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63DFE6B7" w14:textId="77777777" w:rsidR="00384124" w:rsidRDefault="00A9669B">
            <w:pPr>
              <w:pStyle w:val="TableParagraph"/>
              <w:rPr>
                <w:sz w:val="8"/>
              </w:rPr>
            </w:pPr>
            <w:r>
              <w:rPr>
                <w:color w:val="4D4D4D"/>
                <w:spacing w:val="-2"/>
                <w:sz w:val="8"/>
              </w:rPr>
              <w:t>N52177</w:t>
            </w:r>
          </w:p>
        </w:tc>
        <w:tc>
          <w:tcPr>
            <w:tcW w:w="2018" w:type="dxa"/>
          </w:tcPr>
          <w:p w14:paraId="1FA2D645" w14:textId="77777777" w:rsidR="00384124" w:rsidRDefault="00A9669B">
            <w:pPr>
              <w:pStyle w:val="TableParagraph"/>
              <w:rPr>
                <w:sz w:val="8"/>
              </w:rPr>
            </w:pPr>
            <w:r>
              <w:rPr>
                <w:color w:val="4D4D4D"/>
                <w:spacing w:val="-2"/>
                <w:sz w:val="8"/>
              </w:rPr>
              <w:t>MILAN</w:t>
            </w:r>
            <w:r>
              <w:rPr>
                <w:color w:val="4D4D4D"/>
                <w:spacing w:val="1"/>
                <w:sz w:val="8"/>
              </w:rPr>
              <w:t xml:space="preserve"> </w:t>
            </w:r>
            <w:r>
              <w:rPr>
                <w:color w:val="4D4D4D"/>
                <w:spacing w:val="-2"/>
                <w:sz w:val="8"/>
              </w:rPr>
              <w:t>BAYER</w:t>
            </w:r>
          </w:p>
        </w:tc>
        <w:tc>
          <w:tcPr>
            <w:tcW w:w="693" w:type="dxa"/>
          </w:tcPr>
          <w:p w14:paraId="4502DC19" w14:textId="77777777" w:rsidR="00384124" w:rsidRDefault="00A9669B">
            <w:pPr>
              <w:pStyle w:val="TableParagraph"/>
              <w:rPr>
                <w:sz w:val="8"/>
              </w:rPr>
            </w:pPr>
            <w:r>
              <w:rPr>
                <w:color w:val="4D4D4D"/>
                <w:spacing w:val="-2"/>
                <w:sz w:val="8"/>
              </w:rPr>
              <w:t>420301507201</w:t>
            </w:r>
          </w:p>
        </w:tc>
        <w:tc>
          <w:tcPr>
            <w:tcW w:w="789" w:type="dxa"/>
          </w:tcPr>
          <w:p w14:paraId="19C28C6B" w14:textId="77777777" w:rsidR="00384124" w:rsidRDefault="00A9669B">
            <w:pPr>
              <w:pStyle w:val="TableParagraph"/>
              <w:ind w:left="22"/>
              <w:rPr>
                <w:sz w:val="8"/>
              </w:rPr>
            </w:pPr>
            <w:r>
              <w:rPr>
                <w:color w:val="4D4D4D"/>
                <w:spacing w:val="-2"/>
                <w:sz w:val="8"/>
              </w:rPr>
              <w:t>Středočeský</w:t>
            </w:r>
          </w:p>
        </w:tc>
        <w:tc>
          <w:tcPr>
            <w:tcW w:w="907" w:type="dxa"/>
          </w:tcPr>
          <w:p w14:paraId="57919679" w14:textId="77777777" w:rsidR="00384124" w:rsidRDefault="00A9669B">
            <w:pPr>
              <w:pStyle w:val="TableParagraph"/>
              <w:ind w:left="22"/>
              <w:rPr>
                <w:sz w:val="8"/>
              </w:rPr>
            </w:pPr>
            <w:r>
              <w:rPr>
                <w:color w:val="4D4D4D"/>
                <w:spacing w:val="-2"/>
                <w:sz w:val="8"/>
              </w:rPr>
              <w:t>Kladno</w:t>
            </w:r>
          </w:p>
        </w:tc>
        <w:tc>
          <w:tcPr>
            <w:tcW w:w="1152" w:type="dxa"/>
          </w:tcPr>
          <w:p w14:paraId="0746833E" w14:textId="77777777" w:rsidR="00384124" w:rsidRDefault="00A9669B">
            <w:pPr>
              <w:pStyle w:val="TableParagraph"/>
              <w:ind w:left="23"/>
              <w:rPr>
                <w:sz w:val="8"/>
              </w:rPr>
            </w:pPr>
            <w:proofErr w:type="spellStart"/>
            <w:proofErr w:type="gramStart"/>
            <w:r>
              <w:rPr>
                <w:color w:val="4D4D4D"/>
                <w:spacing w:val="-2"/>
                <w:sz w:val="8"/>
              </w:rPr>
              <w:t>Slaný,Ouvalova</w:t>
            </w:r>
            <w:proofErr w:type="spellEnd"/>
            <w:proofErr w:type="gramEnd"/>
            <w:r>
              <w:rPr>
                <w:color w:val="4D4D4D"/>
                <w:spacing w:val="-2"/>
                <w:sz w:val="8"/>
              </w:rPr>
              <w:t>-</w:t>
            </w:r>
            <w:r>
              <w:rPr>
                <w:color w:val="4D4D4D"/>
                <w:spacing w:val="-5"/>
                <w:sz w:val="8"/>
              </w:rPr>
              <w:t>OPT</w:t>
            </w:r>
          </w:p>
        </w:tc>
        <w:tc>
          <w:tcPr>
            <w:tcW w:w="1814" w:type="dxa"/>
          </w:tcPr>
          <w:p w14:paraId="3725887D" w14:textId="77777777" w:rsidR="00384124" w:rsidRDefault="00A9669B">
            <w:pPr>
              <w:pStyle w:val="TableParagraph"/>
              <w:ind w:left="23"/>
              <w:rPr>
                <w:sz w:val="8"/>
              </w:rPr>
            </w:pPr>
            <w:r>
              <w:rPr>
                <w:color w:val="4D4D4D"/>
                <w:spacing w:val="-2"/>
                <w:sz w:val="8"/>
              </w:rPr>
              <w:t>OUVALOVA</w:t>
            </w:r>
            <w:r>
              <w:rPr>
                <w:color w:val="4D4D4D"/>
                <w:spacing w:val="7"/>
                <w:sz w:val="8"/>
              </w:rPr>
              <w:t xml:space="preserve"> </w:t>
            </w:r>
            <w:r>
              <w:rPr>
                <w:color w:val="4D4D4D"/>
                <w:spacing w:val="-5"/>
                <w:sz w:val="8"/>
              </w:rPr>
              <w:t>554</w:t>
            </w:r>
          </w:p>
        </w:tc>
        <w:tc>
          <w:tcPr>
            <w:tcW w:w="1521" w:type="dxa"/>
          </w:tcPr>
          <w:p w14:paraId="35F1E845" w14:textId="77777777" w:rsidR="00384124" w:rsidRDefault="00A9669B">
            <w:pPr>
              <w:pStyle w:val="TableParagraph"/>
              <w:ind w:left="23"/>
              <w:rPr>
                <w:sz w:val="8"/>
              </w:rPr>
            </w:pPr>
            <w:r>
              <w:rPr>
                <w:color w:val="4D4D4D"/>
                <w:spacing w:val="-2"/>
                <w:sz w:val="8"/>
              </w:rPr>
              <w:t>SLANÝ</w:t>
            </w:r>
          </w:p>
        </w:tc>
        <w:tc>
          <w:tcPr>
            <w:tcW w:w="347" w:type="dxa"/>
          </w:tcPr>
          <w:p w14:paraId="1C687623" w14:textId="77777777" w:rsidR="00384124" w:rsidRDefault="00A9669B">
            <w:pPr>
              <w:pStyle w:val="TableParagraph"/>
              <w:ind w:left="11" w:right="57"/>
              <w:jc w:val="center"/>
              <w:rPr>
                <w:sz w:val="8"/>
              </w:rPr>
            </w:pPr>
            <w:r>
              <w:rPr>
                <w:color w:val="4D4D4D"/>
                <w:sz w:val="8"/>
              </w:rPr>
              <w:t>274</w:t>
            </w:r>
            <w:r>
              <w:rPr>
                <w:color w:val="4D4D4D"/>
                <w:spacing w:val="-6"/>
                <w:sz w:val="8"/>
              </w:rPr>
              <w:t xml:space="preserve"> </w:t>
            </w:r>
            <w:r>
              <w:rPr>
                <w:color w:val="4D4D4D"/>
                <w:spacing w:val="-5"/>
                <w:sz w:val="8"/>
              </w:rPr>
              <w:t>01</w:t>
            </w:r>
          </w:p>
        </w:tc>
        <w:tc>
          <w:tcPr>
            <w:tcW w:w="647" w:type="dxa"/>
          </w:tcPr>
          <w:p w14:paraId="6E88D2BC" w14:textId="77777777" w:rsidR="00384124" w:rsidRDefault="00A9669B">
            <w:pPr>
              <w:pStyle w:val="TableParagraph"/>
              <w:ind w:left="25"/>
              <w:rPr>
                <w:sz w:val="8"/>
              </w:rPr>
            </w:pPr>
            <w:r>
              <w:rPr>
                <w:color w:val="4D4D4D"/>
                <w:spacing w:val="-2"/>
                <w:sz w:val="8"/>
              </w:rPr>
              <w:t>50.228249</w:t>
            </w:r>
          </w:p>
        </w:tc>
        <w:tc>
          <w:tcPr>
            <w:tcW w:w="661" w:type="dxa"/>
          </w:tcPr>
          <w:p w14:paraId="12097514" w14:textId="77777777" w:rsidR="00384124" w:rsidRDefault="00A9669B">
            <w:pPr>
              <w:pStyle w:val="TableParagraph"/>
              <w:ind w:left="26"/>
              <w:rPr>
                <w:sz w:val="8"/>
              </w:rPr>
            </w:pPr>
            <w:r>
              <w:rPr>
                <w:color w:val="4D4D4D"/>
                <w:spacing w:val="-2"/>
                <w:sz w:val="8"/>
              </w:rPr>
              <w:t>14.087508</w:t>
            </w:r>
          </w:p>
        </w:tc>
        <w:tc>
          <w:tcPr>
            <w:tcW w:w="495" w:type="dxa"/>
          </w:tcPr>
          <w:p w14:paraId="0FDD40A2" w14:textId="77777777" w:rsidR="00384124" w:rsidRDefault="00A9669B">
            <w:pPr>
              <w:pStyle w:val="TableParagraph"/>
              <w:ind w:left="27"/>
              <w:rPr>
                <w:sz w:val="8"/>
              </w:rPr>
            </w:pPr>
            <w:r>
              <w:rPr>
                <w:color w:val="4D4D4D"/>
                <w:spacing w:val="-5"/>
                <w:sz w:val="8"/>
              </w:rPr>
              <w:t>NE</w:t>
            </w:r>
          </w:p>
        </w:tc>
        <w:tc>
          <w:tcPr>
            <w:tcW w:w="677" w:type="dxa"/>
          </w:tcPr>
          <w:p w14:paraId="36053B74" w14:textId="77777777" w:rsidR="00384124" w:rsidRDefault="00A9669B">
            <w:pPr>
              <w:pStyle w:val="TableParagraph"/>
              <w:ind w:left="29"/>
              <w:rPr>
                <w:sz w:val="8"/>
              </w:rPr>
            </w:pPr>
            <w:r>
              <w:rPr>
                <w:color w:val="4D4D4D"/>
                <w:spacing w:val="-5"/>
                <w:sz w:val="8"/>
              </w:rPr>
              <w:t>NE</w:t>
            </w:r>
          </w:p>
        </w:tc>
      </w:tr>
      <w:tr w:rsidR="00384124" w14:paraId="4D0CA3DE" w14:textId="77777777">
        <w:trPr>
          <w:trHeight w:val="114"/>
        </w:trPr>
        <w:tc>
          <w:tcPr>
            <w:tcW w:w="1673" w:type="dxa"/>
          </w:tcPr>
          <w:p w14:paraId="3ACB9130" w14:textId="77777777" w:rsidR="00384124" w:rsidRDefault="00A9669B">
            <w:pPr>
              <w:pStyle w:val="TableParagraph"/>
              <w:rPr>
                <w:sz w:val="8"/>
              </w:rPr>
            </w:pPr>
            <w:r>
              <w:rPr>
                <w:color w:val="4D4D4D"/>
                <w:spacing w:val="-2"/>
                <w:sz w:val="8"/>
              </w:rPr>
              <w:t>SHELL</w:t>
            </w:r>
          </w:p>
        </w:tc>
        <w:tc>
          <w:tcPr>
            <w:tcW w:w="600" w:type="dxa"/>
          </w:tcPr>
          <w:p w14:paraId="2E8DB249" w14:textId="77777777" w:rsidR="00384124" w:rsidRDefault="00A9669B">
            <w:pPr>
              <w:pStyle w:val="TableParagraph"/>
              <w:rPr>
                <w:sz w:val="8"/>
              </w:rPr>
            </w:pPr>
            <w:r>
              <w:rPr>
                <w:color w:val="4D4D4D"/>
                <w:spacing w:val="-2"/>
                <w:sz w:val="8"/>
              </w:rPr>
              <w:t>N17001</w:t>
            </w:r>
          </w:p>
        </w:tc>
        <w:tc>
          <w:tcPr>
            <w:tcW w:w="2018" w:type="dxa"/>
          </w:tcPr>
          <w:p w14:paraId="0CFD6ED1" w14:textId="77777777" w:rsidR="00384124" w:rsidRDefault="00A9669B">
            <w:pPr>
              <w:pStyle w:val="TableParagraph"/>
              <w:rPr>
                <w:sz w:val="8"/>
              </w:rPr>
            </w:pPr>
            <w:r>
              <w:rPr>
                <w:color w:val="4D4D4D"/>
                <w:spacing w:val="-2"/>
                <w:sz w:val="8"/>
              </w:rPr>
              <w:t>SHELL</w:t>
            </w:r>
          </w:p>
        </w:tc>
        <w:tc>
          <w:tcPr>
            <w:tcW w:w="693" w:type="dxa"/>
          </w:tcPr>
          <w:p w14:paraId="719108A9" w14:textId="77777777" w:rsidR="00384124" w:rsidRDefault="00A9669B">
            <w:pPr>
              <w:pStyle w:val="TableParagraph"/>
              <w:rPr>
                <w:sz w:val="8"/>
              </w:rPr>
            </w:pPr>
            <w:r>
              <w:rPr>
                <w:color w:val="4D4D4D"/>
                <w:spacing w:val="-2"/>
                <w:sz w:val="8"/>
              </w:rPr>
              <w:t>420301093701</w:t>
            </w:r>
          </w:p>
        </w:tc>
        <w:tc>
          <w:tcPr>
            <w:tcW w:w="789" w:type="dxa"/>
          </w:tcPr>
          <w:p w14:paraId="64063932" w14:textId="77777777" w:rsidR="00384124" w:rsidRDefault="00A9669B">
            <w:pPr>
              <w:pStyle w:val="TableParagraph"/>
              <w:ind w:left="22"/>
              <w:rPr>
                <w:sz w:val="8"/>
              </w:rPr>
            </w:pPr>
            <w:r>
              <w:rPr>
                <w:color w:val="4D4D4D"/>
                <w:spacing w:val="-2"/>
                <w:sz w:val="8"/>
              </w:rPr>
              <w:t>Středočeský</w:t>
            </w:r>
          </w:p>
        </w:tc>
        <w:tc>
          <w:tcPr>
            <w:tcW w:w="907" w:type="dxa"/>
          </w:tcPr>
          <w:p w14:paraId="5DCD3277" w14:textId="77777777" w:rsidR="00384124" w:rsidRDefault="00A9669B">
            <w:pPr>
              <w:pStyle w:val="TableParagraph"/>
              <w:ind w:left="22"/>
              <w:rPr>
                <w:sz w:val="8"/>
              </w:rPr>
            </w:pPr>
            <w:r>
              <w:rPr>
                <w:color w:val="4D4D4D"/>
                <w:spacing w:val="-2"/>
                <w:sz w:val="8"/>
              </w:rPr>
              <w:t>Kladno</w:t>
            </w:r>
          </w:p>
        </w:tc>
        <w:tc>
          <w:tcPr>
            <w:tcW w:w="1152" w:type="dxa"/>
          </w:tcPr>
          <w:p w14:paraId="2415F060" w14:textId="77777777" w:rsidR="00384124" w:rsidRDefault="00A9669B">
            <w:pPr>
              <w:pStyle w:val="TableParagraph"/>
              <w:ind w:left="23"/>
              <w:rPr>
                <w:sz w:val="8"/>
              </w:rPr>
            </w:pPr>
            <w:proofErr w:type="spellStart"/>
            <w:proofErr w:type="gramStart"/>
            <w:r>
              <w:rPr>
                <w:color w:val="4D4D4D"/>
                <w:spacing w:val="-2"/>
                <w:sz w:val="8"/>
              </w:rPr>
              <w:t>Kladno,Cyrila</w:t>
            </w:r>
            <w:proofErr w:type="spellEnd"/>
            <w:proofErr w:type="gramEnd"/>
            <w:r>
              <w:rPr>
                <w:color w:val="4D4D4D"/>
                <w:spacing w:val="16"/>
                <w:sz w:val="8"/>
              </w:rPr>
              <w:t xml:space="preserve"> </w:t>
            </w:r>
            <w:r>
              <w:rPr>
                <w:color w:val="4D4D4D"/>
                <w:spacing w:val="-4"/>
                <w:sz w:val="8"/>
              </w:rPr>
              <w:t>Boudy</w:t>
            </w:r>
          </w:p>
        </w:tc>
        <w:tc>
          <w:tcPr>
            <w:tcW w:w="1814" w:type="dxa"/>
          </w:tcPr>
          <w:p w14:paraId="78B350FD" w14:textId="77777777" w:rsidR="00384124" w:rsidRDefault="00A9669B">
            <w:pPr>
              <w:pStyle w:val="TableParagraph"/>
              <w:ind w:left="23"/>
              <w:rPr>
                <w:sz w:val="8"/>
              </w:rPr>
            </w:pPr>
            <w:r>
              <w:rPr>
                <w:color w:val="4D4D4D"/>
                <w:spacing w:val="-2"/>
                <w:sz w:val="8"/>
              </w:rPr>
              <w:t>CYRILA</w:t>
            </w:r>
            <w:r>
              <w:rPr>
                <w:color w:val="4D4D4D"/>
                <w:spacing w:val="3"/>
                <w:sz w:val="8"/>
              </w:rPr>
              <w:t xml:space="preserve"> </w:t>
            </w:r>
            <w:r>
              <w:rPr>
                <w:color w:val="4D4D4D"/>
                <w:spacing w:val="-2"/>
                <w:sz w:val="8"/>
              </w:rPr>
              <w:t>BOUDY</w:t>
            </w:r>
          </w:p>
        </w:tc>
        <w:tc>
          <w:tcPr>
            <w:tcW w:w="1521" w:type="dxa"/>
          </w:tcPr>
          <w:p w14:paraId="1236EA02" w14:textId="77777777" w:rsidR="00384124" w:rsidRDefault="00A9669B">
            <w:pPr>
              <w:pStyle w:val="TableParagraph"/>
              <w:ind w:left="23"/>
              <w:rPr>
                <w:sz w:val="8"/>
              </w:rPr>
            </w:pPr>
            <w:r>
              <w:rPr>
                <w:color w:val="4D4D4D"/>
                <w:spacing w:val="-2"/>
                <w:sz w:val="8"/>
              </w:rPr>
              <w:t>KLADNO</w:t>
            </w:r>
          </w:p>
        </w:tc>
        <w:tc>
          <w:tcPr>
            <w:tcW w:w="347" w:type="dxa"/>
          </w:tcPr>
          <w:p w14:paraId="5FBBF803"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01</w:t>
            </w:r>
          </w:p>
        </w:tc>
        <w:tc>
          <w:tcPr>
            <w:tcW w:w="647" w:type="dxa"/>
          </w:tcPr>
          <w:p w14:paraId="49266827" w14:textId="77777777" w:rsidR="00384124" w:rsidRDefault="00A9669B">
            <w:pPr>
              <w:pStyle w:val="TableParagraph"/>
              <w:ind w:left="25"/>
              <w:rPr>
                <w:sz w:val="8"/>
              </w:rPr>
            </w:pPr>
            <w:r>
              <w:rPr>
                <w:color w:val="4D4D4D"/>
                <w:spacing w:val="-2"/>
                <w:sz w:val="8"/>
              </w:rPr>
              <w:t>50.138997</w:t>
            </w:r>
          </w:p>
        </w:tc>
        <w:tc>
          <w:tcPr>
            <w:tcW w:w="661" w:type="dxa"/>
          </w:tcPr>
          <w:p w14:paraId="61766A92" w14:textId="77777777" w:rsidR="00384124" w:rsidRDefault="00A9669B">
            <w:pPr>
              <w:pStyle w:val="TableParagraph"/>
              <w:ind w:left="26"/>
              <w:rPr>
                <w:sz w:val="8"/>
              </w:rPr>
            </w:pPr>
            <w:r>
              <w:rPr>
                <w:color w:val="4D4D4D"/>
                <w:spacing w:val="-2"/>
                <w:sz w:val="8"/>
              </w:rPr>
              <w:t>14.100303</w:t>
            </w:r>
          </w:p>
        </w:tc>
        <w:tc>
          <w:tcPr>
            <w:tcW w:w="495" w:type="dxa"/>
          </w:tcPr>
          <w:p w14:paraId="16E34B0B" w14:textId="77777777" w:rsidR="00384124" w:rsidRDefault="00A9669B">
            <w:pPr>
              <w:pStyle w:val="TableParagraph"/>
              <w:ind w:left="27"/>
              <w:rPr>
                <w:sz w:val="8"/>
              </w:rPr>
            </w:pPr>
            <w:r>
              <w:rPr>
                <w:color w:val="4D4D4D"/>
                <w:spacing w:val="-5"/>
                <w:sz w:val="8"/>
              </w:rPr>
              <w:t>ANO</w:t>
            </w:r>
          </w:p>
        </w:tc>
        <w:tc>
          <w:tcPr>
            <w:tcW w:w="677" w:type="dxa"/>
          </w:tcPr>
          <w:p w14:paraId="28C29CF8" w14:textId="77777777" w:rsidR="00384124" w:rsidRDefault="00A9669B">
            <w:pPr>
              <w:pStyle w:val="TableParagraph"/>
              <w:ind w:left="29"/>
              <w:rPr>
                <w:sz w:val="8"/>
              </w:rPr>
            </w:pPr>
            <w:r>
              <w:rPr>
                <w:color w:val="4D4D4D"/>
                <w:spacing w:val="-5"/>
                <w:sz w:val="8"/>
              </w:rPr>
              <w:t>ANO</w:t>
            </w:r>
          </w:p>
        </w:tc>
      </w:tr>
      <w:tr w:rsidR="00384124" w14:paraId="3DC2DF61" w14:textId="77777777">
        <w:trPr>
          <w:trHeight w:val="114"/>
        </w:trPr>
        <w:tc>
          <w:tcPr>
            <w:tcW w:w="1673" w:type="dxa"/>
          </w:tcPr>
          <w:p w14:paraId="78F76A50" w14:textId="77777777" w:rsidR="00384124" w:rsidRDefault="00A9669B">
            <w:pPr>
              <w:pStyle w:val="TableParagraph"/>
              <w:rPr>
                <w:sz w:val="8"/>
              </w:rPr>
            </w:pPr>
            <w:r>
              <w:rPr>
                <w:color w:val="4D4D4D"/>
                <w:spacing w:val="-5"/>
                <w:sz w:val="8"/>
              </w:rPr>
              <w:t>MOL</w:t>
            </w:r>
          </w:p>
        </w:tc>
        <w:tc>
          <w:tcPr>
            <w:tcW w:w="600" w:type="dxa"/>
          </w:tcPr>
          <w:p w14:paraId="46B68A21" w14:textId="77777777" w:rsidR="00384124" w:rsidRDefault="00A9669B">
            <w:pPr>
              <w:pStyle w:val="TableParagraph"/>
              <w:rPr>
                <w:sz w:val="8"/>
              </w:rPr>
            </w:pPr>
            <w:r>
              <w:rPr>
                <w:color w:val="4D4D4D"/>
                <w:spacing w:val="-2"/>
                <w:sz w:val="8"/>
              </w:rPr>
              <w:t>N15000</w:t>
            </w:r>
          </w:p>
        </w:tc>
        <w:tc>
          <w:tcPr>
            <w:tcW w:w="2018" w:type="dxa"/>
          </w:tcPr>
          <w:p w14:paraId="63DDF29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4B1A769" w14:textId="77777777" w:rsidR="00384124" w:rsidRDefault="00A9669B">
            <w:pPr>
              <w:pStyle w:val="TableParagraph"/>
              <w:rPr>
                <w:sz w:val="8"/>
              </w:rPr>
            </w:pPr>
            <w:r>
              <w:rPr>
                <w:color w:val="4D4D4D"/>
                <w:spacing w:val="-2"/>
                <w:sz w:val="8"/>
              </w:rPr>
              <w:t>420301097101</w:t>
            </w:r>
          </w:p>
        </w:tc>
        <w:tc>
          <w:tcPr>
            <w:tcW w:w="789" w:type="dxa"/>
          </w:tcPr>
          <w:p w14:paraId="3E704554" w14:textId="77777777" w:rsidR="00384124" w:rsidRDefault="00A9669B">
            <w:pPr>
              <w:pStyle w:val="TableParagraph"/>
              <w:ind w:left="22"/>
              <w:rPr>
                <w:sz w:val="8"/>
              </w:rPr>
            </w:pPr>
            <w:r>
              <w:rPr>
                <w:color w:val="4D4D4D"/>
                <w:spacing w:val="-2"/>
                <w:sz w:val="8"/>
              </w:rPr>
              <w:t>Středočeský</w:t>
            </w:r>
          </w:p>
        </w:tc>
        <w:tc>
          <w:tcPr>
            <w:tcW w:w="907" w:type="dxa"/>
          </w:tcPr>
          <w:p w14:paraId="74208DB7" w14:textId="77777777" w:rsidR="00384124" w:rsidRDefault="00A9669B">
            <w:pPr>
              <w:pStyle w:val="TableParagraph"/>
              <w:ind w:left="22"/>
              <w:rPr>
                <w:sz w:val="8"/>
              </w:rPr>
            </w:pPr>
            <w:r>
              <w:rPr>
                <w:color w:val="4D4D4D"/>
                <w:spacing w:val="-2"/>
                <w:sz w:val="8"/>
              </w:rPr>
              <w:t>Kladno</w:t>
            </w:r>
          </w:p>
        </w:tc>
        <w:tc>
          <w:tcPr>
            <w:tcW w:w="1152" w:type="dxa"/>
          </w:tcPr>
          <w:p w14:paraId="1FE99C65" w14:textId="77777777" w:rsidR="00384124" w:rsidRDefault="00A9669B">
            <w:pPr>
              <w:pStyle w:val="TableParagraph"/>
              <w:ind w:left="23"/>
              <w:rPr>
                <w:sz w:val="8"/>
              </w:rPr>
            </w:pPr>
            <w:proofErr w:type="spellStart"/>
            <w:proofErr w:type="gramStart"/>
            <w:r>
              <w:rPr>
                <w:color w:val="4D4D4D"/>
                <w:spacing w:val="-2"/>
                <w:sz w:val="8"/>
              </w:rPr>
              <w:t>Kladno,Americká</w:t>
            </w:r>
            <w:proofErr w:type="spellEnd"/>
            <w:proofErr w:type="gramEnd"/>
          </w:p>
        </w:tc>
        <w:tc>
          <w:tcPr>
            <w:tcW w:w="1814" w:type="dxa"/>
          </w:tcPr>
          <w:p w14:paraId="60218C5B" w14:textId="77777777" w:rsidR="00384124" w:rsidRDefault="00A9669B">
            <w:pPr>
              <w:pStyle w:val="TableParagraph"/>
              <w:ind w:left="23"/>
              <w:rPr>
                <w:sz w:val="8"/>
              </w:rPr>
            </w:pPr>
            <w:r>
              <w:rPr>
                <w:color w:val="4D4D4D"/>
                <w:spacing w:val="-2"/>
                <w:sz w:val="8"/>
              </w:rPr>
              <w:t>AMERICKÁ</w:t>
            </w:r>
          </w:p>
        </w:tc>
        <w:tc>
          <w:tcPr>
            <w:tcW w:w="1521" w:type="dxa"/>
          </w:tcPr>
          <w:p w14:paraId="02126BB5" w14:textId="77777777" w:rsidR="00384124" w:rsidRDefault="00A9669B">
            <w:pPr>
              <w:pStyle w:val="TableParagraph"/>
              <w:ind w:left="23"/>
              <w:rPr>
                <w:sz w:val="8"/>
              </w:rPr>
            </w:pPr>
            <w:r>
              <w:rPr>
                <w:color w:val="4D4D4D"/>
                <w:spacing w:val="-2"/>
                <w:sz w:val="8"/>
              </w:rPr>
              <w:t>KLADNO</w:t>
            </w:r>
          </w:p>
        </w:tc>
        <w:tc>
          <w:tcPr>
            <w:tcW w:w="347" w:type="dxa"/>
          </w:tcPr>
          <w:p w14:paraId="17BAC0C5"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01</w:t>
            </w:r>
          </w:p>
        </w:tc>
        <w:tc>
          <w:tcPr>
            <w:tcW w:w="647" w:type="dxa"/>
          </w:tcPr>
          <w:p w14:paraId="7281FA04" w14:textId="77777777" w:rsidR="00384124" w:rsidRDefault="00A9669B">
            <w:pPr>
              <w:pStyle w:val="TableParagraph"/>
              <w:ind w:left="25"/>
              <w:rPr>
                <w:sz w:val="8"/>
              </w:rPr>
            </w:pPr>
            <w:r>
              <w:rPr>
                <w:color w:val="4D4D4D"/>
                <w:spacing w:val="-2"/>
                <w:sz w:val="8"/>
              </w:rPr>
              <w:t>50.132044</w:t>
            </w:r>
          </w:p>
        </w:tc>
        <w:tc>
          <w:tcPr>
            <w:tcW w:w="661" w:type="dxa"/>
          </w:tcPr>
          <w:p w14:paraId="7F6161FC" w14:textId="77777777" w:rsidR="00384124" w:rsidRDefault="00A9669B">
            <w:pPr>
              <w:pStyle w:val="TableParagraph"/>
              <w:ind w:left="26"/>
              <w:rPr>
                <w:sz w:val="8"/>
              </w:rPr>
            </w:pPr>
            <w:r>
              <w:rPr>
                <w:color w:val="4D4D4D"/>
                <w:spacing w:val="-2"/>
                <w:sz w:val="8"/>
              </w:rPr>
              <w:t>14.111964</w:t>
            </w:r>
          </w:p>
        </w:tc>
        <w:tc>
          <w:tcPr>
            <w:tcW w:w="495" w:type="dxa"/>
          </w:tcPr>
          <w:p w14:paraId="55F90E89" w14:textId="77777777" w:rsidR="00384124" w:rsidRDefault="00A9669B">
            <w:pPr>
              <w:pStyle w:val="TableParagraph"/>
              <w:ind w:left="27"/>
              <w:rPr>
                <w:sz w:val="8"/>
              </w:rPr>
            </w:pPr>
            <w:r>
              <w:rPr>
                <w:color w:val="4D4D4D"/>
                <w:spacing w:val="-5"/>
                <w:sz w:val="8"/>
              </w:rPr>
              <w:t>NE</w:t>
            </w:r>
          </w:p>
        </w:tc>
        <w:tc>
          <w:tcPr>
            <w:tcW w:w="677" w:type="dxa"/>
          </w:tcPr>
          <w:p w14:paraId="4EAF7FB3" w14:textId="77777777" w:rsidR="00384124" w:rsidRDefault="00A9669B">
            <w:pPr>
              <w:pStyle w:val="TableParagraph"/>
              <w:ind w:left="29"/>
              <w:rPr>
                <w:sz w:val="8"/>
              </w:rPr>
            </w:pPr>
            <w:r>
              <w:rPr>
                <w:color w:val="4D4D4D"/>
                <w:spacing w:val="-5"/>
                <w:sz w:val="8"/>
              </w:rPr>
              <w:t>NE</w:t>
            </w:r>
          </w:p>
        </w:tc>
      </w:tr>
      <w:tr w:rsidR="00384124" w14:paraId="2A41FB38" w14:textId="77777777">
        <w:trPr>
          <w:trHeight w:val="114"/>
        </w:trPr>
        <w:tc>
          <w:tcPr>
            <w:tcW w:w="1673" w:type="dxa"/>
          </w:tcPr>
          <w:p w14:paraId="78004E8C" w14:textId="77777777" w:rsidR="00384124" w:rsidRDefault="00A9669B">
            <w:pPr>
              <w:pStyle w:val="TableParagraph"/>
              <w:rPr>
                <w:sz w:val="8"/>
              </w:rPr>
            </w:pPr>
            <w:r>
              <w:rPr>
                <w:color w:val="4D4D4D"/>
                <w:spacing w:val="-2"/>
                <w:sz w:val="8"/>
              </w:rPr>
              <w:t>BENZINA</w:t>
            </w:r>
          </w:p>
        </w:tc>
        <w:tc>
          <w:tcPr>
            <w:tcW w:w="600" w:type="dxa"/>
          </w:tcPr>
          <w:p w14:paraId="3ED2478C" w14:textId="77777777" w:rsidR="00384124" w:rsidRDefault="00A9669B">
            <w:pPr>
              <w:pStyle w:val="TableParagraph"/>
              <w:rPr>
                <w:sz w:val="8"/>
              </w:rPr>
            </w:pPr>
            <w:r>
              <w:rPr>
                <w:color w:val="4D4D4D"/>
                <w:spacing w:val="-2"/>
                <w:sz w:val="8"/>
              </w:rPr>
              <w:t>N11000</w:t>
            </w:r>
          </w:p>
        </w:tc>
        <w:tc>
          <w:tcPr>
            <w:tcW w:w="2018" w:type="dxa"/>
          </w:tcPr>
          <w:p w14:paraId="240F94E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4D07A53" w14:textId="77777777" w:rsidR="00384124" w:rsidRDefault="00A9669B">
            <w:pPr>
              <w:pStyle w:val="TableParagraph"/>
              <w:rPr>
                <w:sz w:val="8"/>
              </w:rPr>
            </w:pPr>
            <w:r>
              <w:rPr>
                <w:color w:val="4D4D4D"/>
                <w:spacing w:val="-2"/>
                <w:sz w:val="8"/>
              </w:rPr>
              <w:t>420301182701</w:t>
            </w:r>
          </w:p>
        </w:tc>
        <w:tc>
          <w:tcPr>
            <w:tcW w:w="789" w:type="dxa"/>
          </w:tcPr>
          <w:p w14:paraId="4CF18729" w14:textId="77777777" w:rsidR="00384124" w:rsidRDefault="00A9669B">
            <w:pPr>
              <w:pStyle w:val="TableParagraph"/>
              <w:ind w:left="22"/>
              <w:rPr>
                <w:sz w:val="8"/>
              </w:rPr>
            </w:pPr>
            <w:r>
              <w:rPr>
                <w:color w:val="4D4D4D"/>
                <w:spacing w:val="-2"/>
                <w:sz w:val="8"/>
              </w:rPr>
              <w:t>Středočeský</w:t>
            </w:r>
          </w:p>
        </w:tc>
        <w:tc>
          <w:tcPr>
            <w:tcW w:w="907" w:type="dxa"/>
          </w:tcPr>
          <w:p w14:paraId="68DB14E5" w14:textId="77777777" w:rsidR="00384124" w:rsidRDefault="00A9669B">
            <w:pPr>
              <w:pStyle w:val="TableParagraph"/>
              <w:ind w:left="22"/>
              <w:rPr>
                <w:sz w:val="8"/>
              </w:rPr>
            </w:pPr>
            <w:r>
              <w:rPr>
                <w:color w:val="4D4D4D"/>
                <w:spacing w:val="-2"/>
                <w:sz w:val="8"/>
              </w:rPr>
              <w:t>Kladno</w:t>
            </w:r>
          </w:p>
        </w:tc>
        <w:tc>
          <w:tcPr>
            <w:tcW w:w="1152" w:type="dxa"/>
          </w:tcPr>
          <w:p w14:paraId="37BD8FB3" w14:textId="77777777" w:rsidR="00384124" w:rsidRDefault="00A9669B">
            <w:pPr>
              <w:pStyle w:val="TableParagraph"/>
              <w:ind w:left="23"/>
              <w:rPr>
                <w:sz w:val="8"/>
              </w:rPr>
            </w:pPr>
            <w:r>
              <w:rPr>
                <w:color w:val="4D4D4D"/>
                <w:spacing w:val="-2"/>
                <w:sz w:val="8"/>
              </w:rPr>
              <w:t>Velká</w:t>
            </w:r>
            <w:r>
              <w:rPr>
                <w:color w:val="4D4D4D"/>
                <w:spacing w:val="10"/>
                <w:sz w:val="8"/>
              </w:rPr>
              <w:t xml:space="preserve"> </w:t>
            </w:r>
            <w:r>
              <w:rPr>
                <w:color w:val="4D4D4D"/>
                <w:spacing w:val="-2"/>
                <w:sz w:val="8"/>
              </w:rPr>
              <w:t>Dobrá-</w:t>
            </w:r>
            <w:proofErr w:type="gramStart"/>
            <w:r>
              <w:rPr>
                <w:color w:val="4D4D4D"/>
                <w:spacing w:val="-2"/>
                <w:sz w:val="8"/>
              </w:rPr>
              <w:t>II,LS</w:t>
            </w:r>
            <w:proofErr w:type="gramEnd"/>
          </w:p>
        </w:tc>
        <w:tc>
          <w:tcPr>
            <w:tcW w:w="1814" w:type="dxa"/>
          </w:tcPr>
          <w:p w14:paraId="7E3E9F30" w14:textId="77777777" w:rsidR="00384124" w:rsidRDefault="00A9669B">
            <w:pPr>
              <w:pStyle w:val="TableParagraph"/>
              <w:ind w:left="23"/>
              <w:rPr>
                <w:sz w:val="8"/>
              </w:rPr>
            </w:pPr>
            <w:r>
              <w:rPr>
                <w:color w:val="4D4D4D"/>
                <w:sz w:val="8"/>
              </w:rPr>
              <w:t>LEVÁ</w:t>
            </w:r>
            <w:r>
              <w:rPr>
                <w:color w:val="4D4D4D"/>
                <w:spacing w:val="-3"/>
                <w:sz w:val="8"/>
              </w:rPr>
              <w:t xml:space="preserve"> </w:t>
            </w:r>
            <w:r>
              <w:rPr>
                <w:color w:val="4D4D4D"/>
                <w:spacing w:val="-2"/>
                <w:sz w:val="8"/>
              </w:rPr>
              <w:t>STRANA</w:t>
            </w:r>
          </w:p>
        </w:tc>
        <w:tc>
          <w:tcPr>
            <w:tcW w:w="1521" w:type="dxa"/>
          </w:tcPr>
          <w:p w14:paraId="436DFA7C" w14:textId="77777777" w:rsidR="00384124" w:rsidRDefault="00A9669B">
            <w:pPr>
              <w:pStyle w:val="TableParagraph"/>
              <w:ind w:left="23"/>
              <w:rPr>
                <w:sz w:val="8"/>
              </w:rPr>
            </w:pPr>
            <w:r>
              <w:rPr>
                <w:color w:val="4D4D4D"/>
                <w:spacing w:val="-2"/>
                <w:sz w:val="8"/>
              </w:rPr>
              <w:t>VELKÁ</w:t>
            </w:r>
            <w:r>
              <w:rPr>
                <w:color w:val="4D4D4D"/>
                <w:spacing w:val="3"/>
                <w:sz w:val="8"/>
              </w:rPr>
              <w:t xml:space="preserve"> </w:t>
            </w:r>
            <w:r>
              <w:rPr>
                <w:color w:val="4D4D4D"/>
                <w:spacing w:val="-2"/>
                <w:sz w:val="8"/>
              </w:rPr>
              <w:t>DOBRÁ</w:t>
            </w:r>
            <w:r>
              <w:rPr>
                <w:color w:val="4D4D4D"/>
                <w:spacing w:val="3"/>
                <w:sz w:val="8"/>
              </w:rPr>
              <w:t xml:space="preserve"> </w:t>
            </w:r>
            <w:r>
              <w:rPr>
                <w:color w:val="4D4D4D"/>
                <w:spacing w:val="-5"/>
                <w:sz w:val="8"/>
              </w:rPr>
              <w:t>II</w:t>
            </w:r>
          </w:p>
        </w:tc>
        <w:tc>
          <w:tcPr>
            <w:tcW w:w="347" w:type="dxa"/>
          </w:tcPr>
          <w:p w14:paraId="6D2F3F3C"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61</w:t>
            </w:r>
          </w:p>
        </w:tc>
        <w:tc>
          <w:tcPr>
            <w:tcW w:w="647" w:type="dxa"/>
          </w:tcPr>
          <w:p w14:paraId="4899D8FB" w14:textId="77777777" w:rsidR="00384124" w:rsidRDefault="00A9669B">
            <w:pPr>
              <w:pStyle w:val="TableParagraph"/>
              <w:ind w:left="25"/>
              <w:rPr>
                <w:sz w:val="8"/>
              </w:rPr>
            </w:pPr>
            <w:r>
              <w:rPr>
                <w:color w:val="4D4D4D"/>
                <w:spacing w:val="-2"/>
                <w:sz w:val="8"/>
              </w:rPr>
              <w:t>50.106139</w:t>
            </w:r>
          </w:p>
        </w:tc>
        <w:tc>
          <w:tcPr>
            <w:tcW w:w="661" w:type="dxa"/>
          </w:tcPr>
          <w:p w14:paraId="5125FC82" w14:textId="77777777" w:rsidR="00384124" w:rsidRDefault="00A9669B">
            <w:pPr>
              <w:pStyle w:val="TableParagraph"/>
              <w:ind w:left="26"/>
              <w:rPr>
                <w:sz w:val="8"/>
              </w:rPr>
            </w:pPr>
            <w:r>
              <w:rPr>
                <w:color w:val="4D4D4D"/>
                <w:spacing w:val="-2"/>
                <w:sz w:val="8"/>
              </w:rPr>
              <w:t>14.070056</w:t>
            </w:r>
          </w:p>
        </w:tc>
        <w:tc>
          <w:tcPr>
            <w:tcW w:w="495" w:type="dxa"/>
          </w:tcPr>
          <w:p w14:paraId="3954F393" w14:textId="77777777" w:rsidR="00384124" w:rsidRDefault="00A9669B">
            <w:pPr>
              <w:pStyle w:val="TableParagraph"/>
              <w:ind w:left="27"/>
              <w:rPr>
                <w:sz w:val="8"/>
              </w:rPr>
            </w:pPr>
            <w:r>
              <w:rPr>
                <w:color w:val="4D4D4D"/>
                <w:spacing w:val="-5"/>
                <w:sz w:val="8"/>
              </w:rPr>
              <w:t>NE</w:t>
            </w:r>
          </w:p>
        </w:tc>
        <w:tc>
          <w:tcPr>
            <w:tcW w:w="677" w:type="dxa"/>
          </w:tcPr>
          <w:p w14:paraId="0B111AE8" w14:textId="77777777" w:rsidR="00384124" w:rsidRDefault="00A9669B">
            <w:pPr>
              <w:pStyle w:val="TableParagraph"/>
              <w:ind w:left="29"/>
              <w:rPr>
                <w:sz w:val="8"/>
              </w:rPr>
            </w:pPr>
            <w:r>
              <w:rPr>
                <w:color w:val="4D4D4D"/>
                <w:spacing w:val="-5"/>
                <w:sz w:val="8"/>
              </w:rPr>
              <w:t>ANO</w:t>
            </w:r>
          </w:p>
        </w:tc>
      </w:tr>
      <w:tr w:rsidR="00384124" w14:paraId="347CD57D" w14:textId="77777777">
        <w:trPr>
          <w:trHeight w:val="114"/>
        </w:trPr>
        <w:tc>
          <w:tcPr>
            <w:tcW w:w="1673" w:type="dxa"/>
          </w:tcPr>
          <w:p w14:paraId="404F4B04" w14:textId="77777777" w:rsidR="00384124" w:rsidRDefault="00A9669B">
            <w:pPr>
              <w:pStyle w:val="TableParagraph"/>
              <w:rPr>
                <w:sz w:val="8"/>
              </w:rPr>
            </w:pPr>
            <w:r>
              <w:rPr>
                <w:color w:val="4D4D4D"/>
                <w:spacing w:val="-5"/>
                <w:sz w:val="8"/>
              </w:rPr>
              <w:t>MOL</w:t>
            </w:r>
          </w:p>
        </w:tc>
        <w:tc>
          <w:tcPr>
            <w:tcW w:w="600" w:type="dxa"/>
          </w:tcPr>
          <w:p w14:paraId="3CFDB0B8" w14:textId="77777777" w:rsidR="00384124" w:rsidRDefault="00A9669B">
            <w:pPr>
              <w:pStyle w:val="TableParagraph"/>
              <w:rPr>
                <w:sz w:val="8"/>
              </w:rPr>
            </w:pPr>
            <w:r>
              <w:rPr>
                <w:color w:val="4D4D4D"/>
                <w:spacing w:val="-2"/>
                <w:sz w:val="8"/>
              </w:rPr>
              <w:t>N15000</w:t>
            </w:r>
          </w:p>
        </w:tc>
        <w:tc>
          <w:tcPr>
            <w:tcW w:w="2018" w:type="dxa"/>
          </w:tcPr>
          <w:p w14:paraId="6B715BA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6D5390E" w14:textId="77777777" w:rsidR="00384124" w:rsidRDefault="00A9669B">
            <w:pPr>
              <w:pStyle w:val="TableParagraph"/>
              <w:rPr>
                <w:sz w:val="8"/>
              </w:rPr>
            </w:pPr>
            <w:r>
              <w:rPr>
                <w:color w:val="4D4D4D"/>
                <w:spacing w:val="-2"/>
                <w:sz w:val="8"/>
              </w:rPr>
              <w:t>420301022201</w:t>
            </w:r>
          </w:p>
        </w:tc>
        <w:tc>
          <w:tcPr>
            <w:tcW w:w="789" w:type="dxa"/>
          </w:tcPr>
          <w:p w14:paraId="6CFABACE" w14:textId="77777777" w:rsidR="00384124" w:rsidRDefault="00A9669B">
            <w:pPr>
              <w:pStyle w:val="TableParagraph"/>
              <w:ind w:left="22"/>
              <w:rPr>
                <w:sz w:val="8"/>
              </w:rPr>
            </w:pPr>
            <w:r>
              <w:rPr>
                <w:color w:val="4D4D4D"/>
                <w:spacing w:val="-2"/>
                <w:sz w:val="8"/>
              </w:rPr>
              <w:t>Středočeský</w:t>
            </w:r>
          </w:p>
        </w:tc>
        <w:tc>
          <w:tcPr>
            <w:tcW w:w="907" w:type="dxa"/>
          </w:tcPr>
          <w:p w14:paraId="69DD6041" w14:textId="77777777" w:rsidR="00384124" w:rsidRDefault="00A9669B">
            <w:pPr>
              <w:pStyle w:val="TableParagraph"/>
              <w:ind w:left="22"/>
              <w:rPr>
                <w:sz w:val="8"/>
              </w:rPr>
            </w:pPr>
            <w:r>
              <w:rPr>
                <w:color w:val="4D4D4D"/>
                <w:spacing w:val="-2"/>
                <w:sz w:val="8"/>
              </w:rPr>
              <w:t>Kladno</w:t>
            </w:r>
          </w:p>
        </w:tc>
        <w:tc>
          <w:tcPr>
            <w:tcW w:w="1152" w:type="dxa"/>
          </w:tcPr>
          <w:p w14:paraId="6CC27B59" w14:textId="77777777" w:rsidR="00384124" w:rsidRDefault="00A9669B">
            <w:pPr>
              <w:pStyle w:val="TableParagraph"/>
              <w:ind w:left="23"/>
              <w:rPr>
                <w:sz w:val="8"/>
              </w:rPr>
            </w:pPr>
            <w:proofErr w:type="spellStart"/>
            <w:proofErr w:type="gramStart"/>
            <w:r>
              <w:rPr>
                <w:color w:val="4D4D4D"/>
                <w:spacing w:val="-2"/>
                <w:sz w:val="8"/>
              </w:rPr>
              <w:t>Kladno,U</w:t>
            </w:r>
            <w:proofErr w:type="spellEnd"/>
            <w:proofErr w:type="gramEnd"/>
            <w:r>
              <w:rPr>
                <w:color w:val="4D4D4D"/>
                <w:spacing w:val="8"/>
                <w:sz w:val="8"/>
              </w:rPr>
              <w:t xml:space="preserve"> </w:t>
            </w:r>
            <w:r>
              <w:rPr>
                <w:color w:val="4D4D4D"/>
                <w:spacing w:val="-2"/>
                <w:sz w:val="8"/>
              </w:rPr>
              <w:t>nádraží</w:t>
            </w:r>
          </w:p>
        </w:tc>
        <w:tc>
          <w:tcPr>
            <w:tcW w:w="1814" w:type="dxa"/>
          </w:tcPr>
          <w:p w14:paraId="7C02E816" w14:textId="77777777" w:rsidR="00384124" w:rsidRDefault="00A9669B">
            <w:pPr>
              <w:pStyle w:val="TableParagraph"/>
              <w:ind w:left="23"/>
              <w:rPr>
                <w:sz w:val="8"/>
              </w:rPr>
            </w:pPr>
            <w:r>
              <w:rPr>
                <w:color w:val="4D4D4D"/>
                <w:spacing w:val="-2"/>
                <w:sz w:val="8"/>
              </w:rPr>
              <w:t>MILADY</w:t>
            </w:r>
            <w:r>
              <w:rPr>
                <w:color w:val="4D4D4D"/>
                <w:spacing w:val="2"/>
                <w:sz w:val="8"/>
              </w:rPr>
              <w:t xml:space="preserve"> </w:t>
            </w:r>
            <w:r>
              <w:rPr>
                <w:color w:val="4D4D4D"/>
                <w:spacing w:val="-2"/>
                <w:sz w:val="8"/>
              </w:rPr>
              <w:t>HORÁKOVÉ</w:t>
            </w:r>
          </w:p>
        </w:tc>
        <w:tc>
          <w:tcPr>
            <w:tcW w:w="1521" w:type="dxa"/>
          </w:tcPr>
          <w:p w14:paraId="168E7D6B" w14:textId="77777777" w:rsidR="00384124" w:rsidRDefault="00A9669B">
            <w:pPr>
              <w:pStyle w:val="TableParagraph"/>
              <w:ind w:left="23"/>
              <w:rPr>
                <w:sz w:val="8"/>
              </w:rPr>
            </w:pPr>
            <w:r>
              <w:rPr>
                <w:color w:val="4D4D4D"/>
                <w:spacing w:val="-2"/>
                <w:sz w:val="8"/>
              </w:rPr>
              <w:t>KLADNO-KROČEHLAVY</w:t>
            </w:r>
          </w:p>
        </w:tc>
        <w:tc>
          <w:tcPr>
            <w:tcW w:w="347" w:type="dxa"/>
          </w:tcPr>
          <w:p w14:paraId="736E3B39"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01</w:t>
            </w:r>
          </w:p>
        </w:tc>
        <w:tc>
          <w:tcPr>
            <w:tcW w:w="647" w:type="dxa"/>
          </w:tcPr>
          <w:p w14:paraId="66E2F33D" w14:textId="77777777" w:rsidR="00384124" w:rsidRDefault="00A9669B">
            <w:pPr>
              <w:pStyle w:val="TableParagraph"/>
              <w:ind w:left="25"/>
              <w:rPr>
                <w:sz w:val="8"/>
              </w:rPr>
            </w:pPr>
            <w:r>
              <w:rPr>
                <w:color w:val="4D4D4D"/>
                <w:spacing w:val="-2"/>
                <w:sz w:val="8"/>
              </w:rPr>
              <w:t>50.129592</w:t>
            </w:r>
          </w:p>
        </w:tc>
        <w:tc>
          <w:tcPr>
            <w:tcW w:w="661" w:type="dxa"/>
          </w:tcPr>
          <w:p w14:paraId="2B9A5CFA" w14:textId="77777777" w:rsidR="00384124" w:rsidRDefault="00A9669B">
            <w:pPr>
              <w:pStyle w:val="TableParagraph"/>
              <w:ind w:left="26"/>
              <w:rPr>
                <w:sz w:val="8"/>
              </w:rPr>
            </w:pPr>
            <w:r>
              <w:rPr>
                <w:color w:val="4D4D4D"/>
                <w:spacing w:val="-2"/>
                <w:sz w:val="8"/>
              </w:rPr>
              <w:t>14.112161</w:t>
            </w:r>
          </w:p>
        </w:tc>
        <w:tc>
          <w:tcPr>
            <w:tcW w:w="495" w:type="dxa"/>
          </w:tcPr>
          <w:p w14:paraId="5BEDB949" w14:textId="77777777" w:rsidR="00384124" w:rsidRDefault="00A9669B">
            <w:pPr>
              <w:pStyle w:val="TableParagraph"/>
              <w:ind w:left="27"/>
              <w:rPr>
                <w:sz w:val="8"/>
              </w:rPr>
            </w:pPr>
            <w:r>
              <w:rPr>
                <w:color w:val="4D4D4D"/>
                <w:spacing w:val="-5"/>
                <w:sz w:val="8"/>
              </w:rPr>
              <w:t>ANO</w:t>
            </w:r>
          </w:p>
        </w:tc>
        <w:tc>
          <w:tcPr>
            <w:tcW w:w="677" w:type="dxa"/>
          </w:tcPr>
          <w:p w14:paraId="49EA16E3" w14:textId="77777777" w:rsidR="00384124" w:rsidRDefault="00A9669B">
            <w:pPr>
              <w:pStyle w:val="TableParagraph"/>
              <w:ind w:left="29"/>
              <w:rPr>
                <w:sz w:val="8"/>
              </w:rPr>
            </w:pPr>
            <w:r>
              <w:rPr>
                <w:color w:val="4D4D4D"/>
                <w:spacing w:val="-5"/>
                <w:sz w:val="8"/>
              </w:rPr>
              <w:t>ANO</w:t>
            </w:r>
          </w:p>
        </w:tc>
      </w:tr>
      <w:tr w:rsidR="00384124" w14:paraId="2FF47F73" w14:textId="77777777">
        <w:trPr>
          <w:trHeight w:val="114"/>
        </w:trPr>
        <w:tc>
          <w:tcPr>
            <w:tcW w:w="1673" w:type="dxa"/>
          </w:tcPr>
          <w:p w14:paraId="3416D9C7" w14:textId="77777777" w:rsidR="00384124" w:rsidRDefault="00A9669B">
            <w:pPr>
              <w:pStyle w:val="TableParagraph"/>
              <w:rPr>
                <w:sz w:val="8"/>
              </w:rPr>
            </w:pPr>
            <w:r>
              <w:rPr>
                <w:color w:val="4D4D4D"/>
                <w:spacing w:val="-5"/>
                <w:sz w:val="8"/>
              </w:rPr>
              <w:t>MOL</w:t>
            </w:r>
          </w:p>
        </w:tc>
        <w:tc>
          <w:tcPr>
            <w:tcW w:w="600" w:type="dxa"/>
          </w:tcPr>
          <w:p w14:paraId="6BAD7810" w14:textId="77777777" w:rsidR="00384124" w:rsidRDefault="00A9669B">
            <w:pPr>
              <w:pStyle w:val="TableParagraph"/>
              <w:rPr>
                <w:sz w:val="8"/>
              </w:rPr>
            </w:pPr>
            <w:r>
              <w:rPr>
                <w:color w:val="4D4D4D"/>
                <w:spacing w:val="-2"/>
                <w:sz w:val="8"/>
              </w:rPr>
              <w:t>N15000</w:t>
            </w:r>
          </w:p>
        </w:tc>
        <w:tc>
          <w:tcPr>
            <w:tcW w:w="2018" w:type="dxa"/>
          </w:tcPr>
          <w:p w14:paraId="78E3F6A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C7AFDDF" w14:textId="77777777" w:rsidR="00384124" w:rsidRDefault="00A9669B">
            <w:pPr>
              <w:pStyle w:val="TableParagraph"/>
              <w:rPr>
                <w:sz w:val="8"/>
              </w:rPr>
            </w:pPr>
            <w:r>
              <w:rPr>
                <w:color w:val="4D4D4D"/>
                <w:spacing w:val="-2"/>
                <w:sz w:val="8"/>
              </w:rPr>
              <w:t>420301030701</w:t>
            </w:r>
          </w:p>
        </w:tc>
        <w:tc>
          <w:tcPr>
            <w:tcW w:w="789" w:type="dxa"/>
          </w:tcPr>
          <w:p w14:paraId="756A48AC" w14:textId="77777777" w:rsidR="00384124" w:rsidRDefault="00A9669B">
            <w:pPr>
              <w:pStyle w:val="TableParagraph"/>
              <w:ind w:left="22"/>
              <w:rPr>
                <w:sz w:val="8"/>
              </w:rPr>
            </w:pPr>
            <w:r>
              <w:rPr>
                <w:color w:val="4D4D4D"/>
                <w:spacing w:val="-2"/>
                <w:sz w:val="8"/>
              </w:rPr>
              <w:t>Středočeský</w:t>
            </w:r>
          </w:p>
        </w:tc>
        <w:tc>
          <w:tcPr>
            <w:tcW w:w="907" w:type="dxa"/>
          </w:tcPr>
          <w:p w14:paraId="0972E792" w14:textId="77777777" w:rsidR="00384124" w:rsidRDefault="00A9669B">
            <w:pPr>
              <w:pStyle w:val="TableParagraph"/>
              <w:ind w:left="22"/>
              <w:rPr>
                <w:sz w:val="8"/>
              </w:rPr>
            </w:pPr>
            <w:r>
              <w:rPr>
                <w:color w:val="4D4D4D"/>
                <w:spacing w:val="-2"/>
                <w:sz w:val="8"/>
              </w:rPr>
              <w:t>Kladno</w:t>
            </w:r>
          </w:p>
        </w:tc>
        <w:tc>
          <w:tcPr>
            <w:tcW w:w="1152" w:type="dxa"/>
          </w:tcPr>
          <w:p w14:paraId="182A93E6" w14:textId="77777777" w:rsidR="00384124" w:rsidRDefault="00A9669B">
            <w:pPr>
              <w:pStyle w:val="TableParagraph"/>
              <w:ind w:left="23"/>
              <w:rPr>
                <w:sz w:val="8"/>
              </w:rPr>
            </w:pPr>
            <w:r>
              <w:rPr>
                <w:color w:val="4D4D4D"/>
                <w:spacing w:val="-2"/>
                <w:sz w:val="8"/>
              </w:rPr>
              <w:t>Zlonice</w:t>
            </w:r>
          </w:p>
        </w:tc>
        <w:tc>
          <w:tcPr>
            <w:tcW w:w="1814" w:type="dxa"/>
          </w:tcPr>
          <w:p w14:paraId="34789973" w14:textId="77777777" w:rsidR="00384124" w:rsidRDefault="00A9669B">
            <w:pPr>
              <w:pStyle w:val="TableParagraph"/>
              <w:ind w:left="23"/>
              <w:rPr>
                <w:sz w:val="8"/>
              </w:rPr>
            </w:pPr>
            <w:proofErr w:type="gramStart"/>
            <w:r>
              <w:rPr>
                <w:color w:val="4D4D4D"/>
                <w:spacing w:val="-2"/>
                <w:sz w:val="8"/>
              </w:rPr>
              <w:t>ZLONICE,SMĚR</w:t>
            </w:r>
            <w:proofErr w:type="gramEnd"/>
            <w:r>
              <w:rPr>
                <w:color w:val="4D4D4D"/>
                <w:spacing w:val="8"/>
                <w:sz w:val="8"/>
              </w:rPr>
              <w:t xml:space="preserve"> </w:t>
            </w:r>
            <w:r>
              <w:rPr>
                <w:color w:val="4D4D4D"/>
                <w:spacing w:val="-2"/>
                <w:sz w:val="8"/>
              </w:rPr>
              <w:t>LITOMĚŘICE</w:t>
            </w:r>
          </w:p>
        </w:tc>
        <w:tc>
          <w:tcPr>
            <w:tcW w:w="1521" w:type="dxa"/>
          </w:tcPr>
          <w:p w14:paraId="11A3A1C7" w14:textId="77777777" w:rsidR="00384124" w:rsidRDefault="00A9669B">
            <w:pPr>
              <w:pStyle w:val="TableParagraph"/>
              <w:ind w:left="23"/>
              <w:rPr>
                <w:sz w:val="8"/>
              </w:rPr>
            </w:pPr>
            <w:r>
              <w:rPr>
                <w:color w:val="4D4D4D"/>
                <w:spacing w:val="-2"/>
                <w:sz w:val="8"/>
              </w:rPr>
              <w:t>ZLONICE</w:t>
            </w:r>
          </w:p>
        </w:tc>
        <w:tc>
          <w:tcPr>
            <w:tcW w:w="347" w:type="dxa"/>
          </w:tcPr>
          <w:p w14:paraId="4D821055"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71</w:t>
            </w:r>
          </w:p>
        </w:tc>
        <w:tc>
          <w:tcPr>
            <w:tcW w:w="647" w:type="dxa"/>
          </w:tcPr>
          <w:p w14:paraId="11B959D5" w14:textId="77777777" w:rsidR="00384124" w:rsidRDefault="00A9669B">
            <w:pPr>
              <w:pStyle w:val="TableParagraph"/>
              <w:ind w:left="25"/>
              <w:rPr>
                <w:sz w:val="8"/>
              </w:rPr>
            </w:pPr>
            <w:r>
              <w:rPr>
                <w:color w:val="4D4D4D"/>
                <w:spacing w:val="-2"/>
                <w:sz w:val="8"/>
              </w:rPr>
              <w:t>50.291806</w:t>
            </w:r>
          </w:p>
        </w:tc>
        <w:tc>
          <w:tcPr>
            <w:tcW w:w="661" w:type="dxa"/>
          </w:tcPr>
          <w:p w14:paraId="0EB808C3" w14:textId="77777777" w:rsidR="00384124" w:rsidRDefault="00A9669B">
            <w:pPr>
              <w:pStyle w:val="TableParagraph"/>
              <w:ind w:left="26"/>
              <w:rPr>
                <w:sz w:val="8"/>
              </w:rPr>
            </w:pPr>
            <w:r>
              <w:rPr>
                <w:color w:val="4D4D4D"/>
                <w:spacing w:val="-2"/>
                <w:sz w:val="8"/>
              </w:rPr>
              <w:t>14.093453</w:t>
            </w:r>
          </w:p>
        </w:tc>
        <w:tc>
          <w:tcPr>
            <w:tcW w:w="495" w:type="dxa"/>
          </w:tcPr>
          <w:p w14:paraId="4534E626" w14:textId="77777777" w:rsidR="00384124" w:rsidRDefault="00A9669B">
            <w:pPr>
              <w:pStyle w:val="TableParagraph"/>
              <w:ind w:left="27"/>
              <w:rPr>
                <w:sz w:val="8"/>
              </w:rPr>
            </w:pPr>
            <w:r>
              <w:rPr>
                <w:color w:val="4D4D4D"/>
                <w:spacing w:val="-5"/>
                <w:sz w:val="8"/>
              </w:rPr>
              <w:t>NE</w:t>
            </w:r>
          </w:p>
        </w:tc>
        <w:tc>
          <w:tcPr>
            <w:tcW w:w="677" w:type="dxa"/>
          </w:tcPr>
          <w:p w14:paraId="196E1A52" w14:textId="77777777" w:rsidR="00384124" w:rsidRDefault="00A9669B">
            <w:pPr>
              <w:pStyle w:val="TableParagraph"/>
              <w:ind w:left="29"/>
              <w:rPr>
                <w:sz w:val="8"/>
              </w:rPr>
            </w:pPr>
            <w:r>
              <w:rPr>
                <w:color w:val="4D4D4D"/>
                <w:spacing w:val="-5"/>
                <w:sz w:val="8"/>
              </w:rPr>
              <w:t>NE</w:t>
            </w:r>
          </w:p>
        </w:tc>
      </w:tr>
      <w:tr w:rsidR="00384124" w14:paraId="54B1598A" w14:textId="77777777">
        <w:trPr>
          <w:trHeight w:val="114"/>
        </w:trPr>
        <w:tc>
          <w:tcPr>
            <w:tcW w:w="1673" w:type="dxa"/>
          </w:tcPr>
          <w:p w14:paraId="51CA397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60A75A6" w14:textId="77777777" w:rsidR="00384124" w:rsidRDefault="00A9669B">
            <w:pPr>
              <w:pStyle w:val="TableParagraph"/>
              <w:rPr>
                <w:sz w:val="8"/>
              </w:rPr>
            </w:pPr>
            <w:r>
              <w:rPr>
                <w:color w:val="4D4D4D"/>
                <w:spacing w:val="-2"/>
                <w:sz w:val="8"/>
              </w:rPr>
              <w:t>N51244</w:t>
            </w:r>
          </w:p>
        </w:tc>
        <w:tc>
          <w:tcPr>
            <w:tcW w:w="2018" w:type="dxa"/>
          </w:tcPr>
          <w:p w14:paraId="6A5033B9" w14:textId="77777777" w:rsidR="00384124" w:rsidRDefault="00A9669B">
            <w:pPr>
              <w:pStyle w:val="TableParagraph"/>
              <w:rPr>
                <w:sz w:val="8"/>
              </w:rPr>
            </w:pPr>
            <w:r>
              <w:rPr>
                <w:color w:val="4D4D4D"/>
                <w:spacing w:val="-2"/>
                <w:sz w:val="8"/>
              </w:rPr>
              <w:t>ING.MARTIN</w:t>
            </w:r>
            <w:r>
              <w:rPr>
                <w:color w:val="4D4D4D"/>
                <w:spacing w:val="4"/>
                <w:sz w:val="8"/>
              </w:rPr>
              <w:t xml:space="preserve"> </w:t>
            </w:r>
            <w:r>
              <w:rPr>
                <w:color w:val="4D4D4D"/>
                <w:spacing w:val="-2"/>
                <w:sz w:val="8"/>
              </w:rPr>
              <w:t>HOMER</w:t>
            </w:r>
          </w:p>
        </w:tc>
        <w:tc>
          <w:tcPr>
            <w:tcW w:w="693" w:type="dxa"/>
          </w:tcPr>
          <w:p w14:paraId="21DD38EB" w14:textId="77777777" w:rsidR="00384124" w:rsidRDefault="00A9669B">
            <w:pPr>
              <w:pStyle w:val="TableParagraph"/>
              <w:rPr>
                <w:sz w:val="8"/>
              </w:rPr>
            </w:pPr>
            <w:r>
              <w:rPr>
                <w:color w:val="4D4D4D"/>
                <w:spacing w:val="-2"/>
                <w:sz w:val="8"/>
              </w:rPr>
              <w:t>420301020101</w:t>
            </w:r>
          </w:p>
        </w:tc>
        <w:tc>
          <w:tcPr>
            <w:tcW w:w="789" w:type="dxa"/>
          </w:tcPr>
          <w:p w14:paraId="3EDD5AC0" w14:textId="77777777" w:rsidR="00384124" w:rsidRDefault="00A9669B">
            <w:pPr>
              <w:pStyle w:val="TableParagraph"/>
              <w:ind w:left="22"/>
              <w:rPr>
                <w:sz w:val="8"/>
              </w:rPr>
            </w:pPr>
            <w:r>
              <w:rPr>
                <w:color w:val="4D4D4D"/>
                <w:spacing w:val="-2"/>
                <w:sz w:val="8"/>
              </w:rPr>
              <w:t>Středočeský</w:t>
            </w:r>
          </w:p>
        </w:tc>
        <w:tc>
          <w:tcPr>
            <w:tcW w:w="907" w:type="dxa"/>
          </w:tcPr>
          <w:p w14:paraId="4CEF4740" w14:textId="77777777" w:rsidR="00384124" w:rsidRDefault="00A9669B">
            <w:pPr>
              <w:pStyle w:val="TableParagraph"/>
              <w:ind w:left="22"/>
              <w:rPr>
                <w:sz w:val="8"/>
              </w:rPr>
            </w:pPr>
            <w:r>
              <w:rPr>
                <w:color w:val="4D4D4D"/>
                <w:spacing w:val="-2"/>
                <w:sz w:val="8"/>
              </w:rPr>
              <w:t>Kladno</w:t>
            </w:r>
          </w:p>
        </w:tc>
        <w:tc>
          <w:tcPr>
            <w:tcW w:w="1152" w:type="dxa"/>
          </w:tcPr>
          <w:p w14:paraId="128D3161" w14:textId="77777777" w:rsidR="00384124" w:rsidRDefault="00A9669B">
            <w:pPr>
              <w:pStyle w:val="TableParagraph"/>
              <w:ind w:left="23"/>
              <w:rPr>
                <w:sz w:val="8"/>
              </w:rPr>
            </w:pPr>
            <w:proofErr w:type="spellStart"/>
            <w:proofErr w:type="gramStart"/>
            <w:r>
              <w:rPr>
                <w:color w:val="4D4D4D"/>
                <w:spacing w:val="-2"/>
                <w:sz w:val="8"/>
              </w:rPr>
              <w:t>Kladno,Rozdělov</w:t>
            </w:r>
            <w:proofErr w:type="spellEnd"/>
            <w:proofErr w:type="gramEnd"/>
          </w:p>
        </w:tc>
        <w:tc>
          <w:tcPr>
            <w:tcW w:w="1814" w:type="dxa"/>
          </w:tcPr>
          <w:p w14:paraId="4DAC0285" w14:textId="77777777" w:rsidR="00384124" w:rsidRDefault="00A9669B">
            <w:pPr>
              <w:pStyle w:val="TableParagraph"/>
              <w:ind w:left="23"/>
              <w:rPr>
                <w:sz w:val="8"/>
              </w:rPr>
            </w:pPr>
            <w:r>
              <w:rPr>
                <w:color w:val="4D4D4D"/>
                <w:spacing w:val="-2"/>
                <w:sz w:val="8"/>
              </w:rPr>
              <w:t>SMEČENSKÁ</w:t>
            </w:r>
          </w:p>
        </w:tc>
        <w:tc>
          <w:tcPr>
            <w:tcW w:w="1521" w:type="dxa"/>
          </w:tcPr>
          <w:p w14:paraId="5AE98F91" w14:textId="77777777" w:rsidR="00384124" w:rsidRDefault="00A9669B">
            <w:pPr>
              <w:pStyle w:val="TableParagraph"/>
              <w:ind w:left="23"/>
              <w:rPr>
                <w:sz w:val="8"/>
              </w:rPr>
            </w:pPr>
            <w:proofErr w:type="gramStart"/>
            <w:r>
              <w:rPr>
                <w:color w:val="4D4D4D"/>
                <w:sz w:val="8"/>
              </w:rPr>
              <w:t>KLADNO</w:t>
            </w:r>
            <w:r>
              <w:rPr>
                <w:color w:val="4D4D4D"/>
                <w:spacing w:val="-7"/>
                <w:sz w:val="8"/>
              </w:rPr>
              <w:t xml:space="preserve"> </w:t>
            </w:r>
            <w:r>
              <w:rPr>
                <w:color w:val="4D4D4D"/>
                <w:sz w:val="8"/>
              </w:rPr>
              <w:t>-</w:t>
            </w:r>
            <w:r>
              <w:rPr>
                <w:color w:val="4D4D4D"/>
                <w:spacing w:val="-5"/>
                <w:sz w:val="8"/>
              </w:rPr>
              <w:t xml:space="preserve"> </w:t>
            </w:r>
            <w:r>
              <w:rPr>
                <w:color w:val="4D4D4D"/>
                <w:spacing w:val="-2"/>
                <w:sz w:val="8"/>
              </w:rPr>
              <w:t>ROZDĚLOV</w:t>
            </w:r>
            <w:proofErr w:type="gramEnd"/>
          </w:p>
        </w:tc>
        <w:tc>
          <w:tcPr>
            <w:tcW w:w="347" w:type="dxa"/>
          </w:tcPr>
          <w:p w14:paraId="4D35930E" w14:textId="77777777" w:rsidR="00384124" w:rsidRDefault="00A9669B">
            <w:pPr>
              <w:pStyle w:val="TableParagraph"/>
              <w:ind w:left="11" w:right="57"/>
              <w:jc w:val="center"/>
              <w:rPr>
                <w:sz w:val="8"/>
              </w:rPr>
            </w:pPr>
            <w:r>
              <w:rPr>
                <w:color w:val="4D4D4D"/>
                <w:sz w:val="8"/>
              </w:rPr>
              <w:t>272</w:t>
            </w:r>
            <w:r>
              <w:rPr>
                <w:color w:val="4D4D4D"/>
                <w:spacing w:val="-6"/>
                <w:sz w:val="8"/>
              </w:rPr>
              <w:t xml:space="preserve"> </w:t>
            </w:r>
            <w:r>
              <w:rPr>
                <w:color w:val="4D4D4D"/>
                <w:spacing w:val="-5"/>
                <w:sz w:val="8"/>
              </w:rPr>
              <w:t>04</w:t>
            </w:r>
          </w:p>
        </w:tc>
        <w:tc>
          <w:tcPr>
            <w:tcW w:w="647" w:type="dxa"/>
          </w:tcPr>
          <w:p w14:paraId="1B5750B6" w14:textId="77777777" w:rsidR="00384124" w:rsidRDefault="00A9669B">
            <w:pPr>
              <w:pStyle w:val="TableParagraph"/>
              <w:ind w:left="25"/>
              <w:rPr>
                <w:sz w:val="8"/>
              </w:rPr>
            </w:pPr>
            <w:r>
              <w:rPr>
                <w:color w:val="4D4D4D"/>
                <w:spacing w:val="-2"/>
                <w:sz w:val="8"/>
              </w:rPr>
              <w:t>50.140389</w:t>
            </w:r>
          </w:p>
        </w:tc>
        <w:tc>
          <w:tcPr>
            <w:tcW w:w="661" w:type="dxa"/>
          </w:tcPr>
          <w:p w14:paraId="7FC01AAC" w14:textId="77777777" w:rsidR="00384124" w:rsidRDefault="00A9669B">
            <w:pPr>
              <w:pStyle w:val="TableParagraph"/>
              <w:ind w:left="26"/>
              <w:rPr>
                <w:sz w:val="8"/>
              </w:rPr>
            </w:pPr>
            <w:r>
              <w:rPr>
                <w:color w:val="4D4D4D"/>
                <w:spacing w:val="-2"/>
                <w:sz w:val="8"/>
              </w:rPr>
              <w:t>14.064492</w:t>
            </w:r>
          </w:p>
        </w:tc>
        <w:tc>
          <w:tcPr>
            <w:tcW w:w="495" w:type="dxa"/>
          </w:tcPr>
          <w:p w14:paraId="07CC4068" w14:textId="77777777" w:rsidR="00384124" w:rsidRDefault="00A9669B">
            <w:pPr>
              <w:pStyle w:val="TableParagraph"/>
              <w:ind w:left="27"/>
              <w:rPr>
                <w:sz w:val="8"/>
              </w:rPr>
            </w:pPr>
            <w:r>
              <w:rPr>
                <w:color w:val="4D4D4D"/>
                <w:spacing w:val="-5"/>
                <w:sz w:val="8"/>
              </w:rPr>
              <w:t>ANO</w:t>
            </w:r>
          </w:p>
        </w:tc>
        <w:tc>
          <w:tcPr>
            <w:tcW w:w="677" w:type="dxa"/>
          </w:tcPr>
          <w:p w14:paraId="41CF9C70" w14:textId="77777777" w:rsidR="00384124" w:rsidRDefault="00A9669B">
            <w:pPr>
              <w:pStyle w:val="TableParagraph"/>
              <w:ind w:left="29"/>
              <w:rPr>
                <w:sz w:val="8"/>
              </w:rPr>
            </w:pPr>
            <w:r>
              <w:rPr>
                <w:color w:val="4D4D4D"/>
                <w:spacing w:val="-5"/>
                <w:sz w:val="8"/>
              </w:rPr>
              <w:t>ANO</w:t>
            </w:r>
          </w:p>
        </w:tc>
      </w:tr>
      <w:tr w:rsidR="00384124" w14:paraId="5A2E259D" w14:textId="77777777">
        <w:trPr>
          <w:trHeight w:val="114"/>
        </w:trPr>
        <w:tc>
          <w:tcPr>
            <w:tcW w:w="1673" w:type="dxa"/>
          </w:tcPr>
          <w:p w14:paraId="32C4EFB4" w14:textId="77777777" w:rsidR="00384124" w:rsidRDefault="00A9669B">
            <w:pPr>
              <w:pStyle w:val="TableParagraph"/>
              <w:rPr>
                <w:sz w:val="8"/>
              </w:rPr>
            </w:pPr>
            <w:r>
              <w:rPr>
                <w:color w:val="4D4D4D"/>
                <w:spacing w:val="-2"/>
                <w:sz w:val="8"/>
              </w:rPr>
              <w:t>BENZINA</w:t>
            </w:r>
          </w:p>
        </w:tc>
        <w:tc>
          <w:tcPr>
            <w:tcW w:w="600" w:type="dxa"/>
          </w:tcPr>
          <w:p w14:paraId="482CADCC" w14:textId="77777777" w:rsidR="00384124" w:rsidRDefault="00A9669B">
            <w:pPr>
              <w:pStyle w:val="TableParagraph"/>
              <w:rPr>
                <w:sz w:val="8"/>
              </w:rPr>
            </w:pPr>
            <w:r>
              <w:rPr>
                <w:color w:val="4D4D4D"/>
                <w:spacing w:val="-2"/>
                <w:sz w:val="8"/>
              </w:rPr>
              <w:t>N11000</w:t>
            </w:r>
          </w:p>
        </w:tc>
        <w:tc>
          <w:tcPr>
            <w:tcW w:w="2018" w:type="dxa"/>
          </w:tcPr>
          <w:p w14:paraId="75144A0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6696728" w14:textId="77777777" w:rsidR="00384124" w:rsidRDefault="00A9669B">
            <w:pPr>
              <w:pStyle w:val="TableParagraph"/>
              <w:rPr>
                <w:sz w:val="8"/>
              </w:rPr>
            </w:pPr>
            <w:r>
              <w:rPr>
                <w:color w:val="4D4D4D"/>
                <w:spacing w:val="-2"/>
                <w:sz w:val="8"/>
              </w:rPr>
              <w:t>420301021701</w:t>
            </w:r>
          </w:p>
        </w:tc>
        <w:tc>
          <w:tcPr>
            <w:tcW w:w="789" w:type="dxa"/>
          </w:tcPr>
          <w:p w14:paraId="34A73762" w14:textId="77777777" w:rsidR="00384124" w:rsidRDefault="00A9669B">
            <w:pPr>
              <w:pStyle w:val="TableParagraph"/>
              <w:ind w:left="22"/>
              <w:rPr>
                <w:sz w:val="8"/>
              </w:rPr>
            </w:pPr>
            <w:r>
              <w:rPr>
                <w:color w:val="4D4D4D"/>
                <w:spacing w:val="-2"/>
                <w:sz w:val="8"/>
              </w:rPr>
              <w:t>Středočeský</w:t>
            </w:r>
          </w:p>
        </w:tc>
        <w:tc>
          <w:tcPr>
            <w:tcW w:w="907" w:type="dxa"/>
          </w:tcPr>
          <w:p w14:paraId="0E0479E1" w14:textId="77777777" w:rsidR="00384124" w:rsidRDefault="00A9669B">
            <w:pPr>
              <w:pStyle w:val="TableParagraph"/>
              <w:ind w:left="22"/>
              <w:rPr>
                <w:sz w:val="8"/>
              </w:rPr>
            </w:pPr>
            <w:r>
              <w:rPr>
                <w:color w:val="4D4D4D"/>
                <w:spacing w:val="-2"/>
                <w:sz w:val="8"/>
              </w:rPr>
              <w:t>Kladno</w:t>
            </w:r>
          </w:p>
        </w:tc>
        <w:tc>
          <w:tcPr>
            <w:tcW w:w="1152" w:type="dxa"/>
          </w:tcPr>
          <w:p w14:paraId="5CC466F5" w14:textId="77777777" w:rsidR="00384124" w:rsidRDefault="00A9669B">
            <w:pPr>
              <w:pStyle w:val="TableParagraph"/>
              <w:ind w:left="23"/>
              <w:rPr>
                <w:sz w:val="8"/>
              </w:rPr>
            </w:pPr>
            <w:r>
              <w:rPr>
                <w:color w:val="4D4D4D"/>
                <w:spacing w:val="-2"/>
                <w:sz w:val="8"/>
              </w:rPr>
              <w:t>Velvary</w:t>
            </w:r>
          </w:p>
        </w:tc>
        <w:tc>
          <w:tcPr>
            <w:tcW w:w="1814" w:type="dxa"/>
          </w:tcPr>
          <w:p w14:paraId="75AEA403" w14:textId="77777777" w:rsidR="00384124" w:rsidRDefault="00A9669B">
            <w:pPr>
              <w:pStyle w:val="TableParagraph"/>
              <w:ind w:left="23"/>
              <w:rPr>
                <w:sz w:val="8"/>
              </w:rPr>
            </w:pPr>
            <w:r>
              <w:rPr>
                <w:color w:val="4D4D4D"/>
                <w:spacing w:val="-2"/>
                <w:sz w:val="8"/>
              </w:rPr>
              <w:t>SILNICE</w:t>
            </w:r>
            <w:r>
              <w:rPr>
                <w:color w:val="4D4D4D"/>
                <w:spacing w:val="4"/>
                <w:sz w:val="8"/>
              </w:rPr>
              <w:t xml:space="preserve"> </w:t>
            </w:r>
            <w:r>
              <w:rPr>
                <w:color w:val="4D4D4D"/>
                <w:spacing w:val="-2"/>
                <w:sz w:val="8"/>
              </w:rPr>
              <w:t>č.16</w:t>
            </w:r>
            <w:r>
              <w:rPr>
                <w:color w:val="4D4D4D"/>
                <w:spacing w:val="3"/>
                <w:sz w:val="8"/>
              </w:rPr>
              <w:t xml:space="preserve"> </w:t>
            </w:r>
            <w:r>
              <w:rPr>
                <w:color w:val="4D4D4D"/>
                <w:spacing w:val="-2"/>
                <w:sz w:val="8"/>
              </w:rPr>
              <w:t>SMĚR</w:t>
            </w:r>
            <w:r>
              <w:rPr>
                <w:color w:val="4D4D4D"/>
                <w:spacing w:val="1"/>
                <w:sz w:val="8"/>
              </w:rPr>
              <w:t xml:space="preserve"> </w:t>
            </w:r>
            <w:r>
              <w:rPr>
                <w:color w:val="4D4D4D"/>
                <w:spacing w:val="-2"/>
                <w:sz w:val="8"/>
              </w:rPr>
              <w:t>SLANÝ</w:t>
            </w:r>
          </w:p>
        </w:tc>
        <w:tc>
          <w:tcPr>
            <w:tcW w:w="1521" w:type="dxa"/>
          </w:tcPr>
          <w:p w14:paraId="47D6ED38" w14:textId="77777777" w:rsidR="00384124" w:rsidRDefault="00A9669B">
            <w:pPr>
              <w:pStyle w:val="TableParagraph"/>
              <w:ind w:left="23"/>
              <w:rPr>
                <w:sz w:val="8"/>
              </w:rPr>
            </w:pPr>
            <w:r>
              <w:rPr>
                <w:color w:val="4D4D4D"/>
                <w:spacing w:val="-2"/>
                <w:sz w:val="8"/>
              </w:rPr>
              <w:t>VELVARY</w:t>
            </w:r>
          </w:p>
        </w:tc>
        <w:tc>
          <w:tcPr>
            <w:tcW w:w="347" w:type="dxa"/>
          </w:tcPr>
          <w:p w14:paraId="1B574700"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24</w:t>
            </w:r>
          </w:p>
        </w:tc>
        <w:tc>
          <w:tcPr>
            <w:tcW w:w="647" w:type="dxa"/>
          </w:tcPr>
          <w:p w14:paraId="7E4B93AD" w14:textId="77777777" w:rsidR="00384124" w:rsidRDefault="00A9669B">
            <w:pPr>
              <w:pStyle w:val="TableParagraph"/>
              <w:ind w:left="25"/>
              <w:rPr>
                <w:sz w:val="8"/>
              </w:rPr>
            </w:pPr>
            <w:r>
              <w:rPr>
                <w:color w:val="4D4D4D"/>
                <w:spacing w:val="-2"/>
                <w:sz w:val="8"/>
              </w:rPr>
              <w:t>50.272356</w:t>
            </w:r>
          </w:p>
        </w:tc>
        <w:tc>
          <w:tcPr>
            <w:tcW w:w="661" w:type="dxa"/>
          </w:tcPr>
          <w:p w14:paraId="346D5B65" w14:textId="77777777" w:rsidR="00384124" w:rsidRDefault="00A9669B">
            <w:pPr>
              <w:pStyle w:val="TableParagraph"/>
              <w:ind w:left="26"/>
              <w:rPr>
                <w:sz w:val="8"/>
              </w:rPr>
            </w:pPr>
            <w:r>
              <w:rPr>
                <w:color w:val="4D4D4D"/>
                <w:spacing w:val="-2"/>
                <w:sz w:val="8"/>
              </w:rPr>
              <w:t>14.224414</w:t>
            </w:r>
          </w:p>
        </w:tc>
        <w:tc>
          <w:tcPr>
            <w:tcW w:w="495" w:type="dxa"/>
          </w:tcPr>
          <w:p w14:paraId="6257FBCB" w14:textId="77777777" w:rsidR="00384124" w:rsidRDefault="00A9669B">
            <w:pPr>
              <w:pStyle w:val="TableParagraph"/>
              <w:ind w:left="27"/>
              <w:rPr>
                <w:sz w:val="8"/>
              </w:rPr>
            </w:pPr>
            <w:r>
              <w:rPr>
                <w:color w:val="4D4D4D"/>
                <w:spacing w:val="-5"/>
                <w:sz w:val="8"/>
              </w:rPr>
              <w:t>NE</w:t>
            </w:r>
          </w:p>
        </w:tc>
        <w:tc>
          <w:tcPr>
            <w:tcW w:w="677" w:type="dxa"/>
          </w:tcPr>
          <w:p w14:paraId="64638D3C" w14:textId="77777777" w:rsidR="00384124" w:rsidRDefault="00A9669B">
            <w:pPr>
              <w:pStyle w:val="TableParagraph"/>
              <w:ind w:left="29"/>
              <w:rPr>
                <w:sz w:val="8"/>
              </w:rPr>
            </w:pPr>
            <w:r>
              <w:rPr>
                <w:color w:val="4D4D4D"/>
                <w:spacing w:val="-5"/>
                <w:sz w:val="8"/>
              </w:rPr>
              <w:t>ANO</w:t>
            </w:r>
          </w:p>
        </w:tc>
      </w:tr>
      <w:tr w:rsidR="00384124" w14:paraId="0CC0F127" w14:textId="77777777">
        <w:trPr>
          <w:trHeight w:val="114"/>
        </w:trPr>
        <w:tc>
          <w:tcPr>
            <w:tcW w:w="1673" w:type="dxa"/>
          </w:tcPr>
          <w:p w14:paraId="3765EAAD" w14:textId="77777777" w:rsidR="00384124" w:rsidRDefault="00A9669B">
            <w:pPr>
              <w:pStyle w:val="TableParagraph"/>
              <w:rPr>
                <w:sz w:val="8"/>
              </w:rPr>
            </w:pPr>
            <w:r>
              <w:rPr>
                <w:color w:val="4D4D4D"/>
                <w:spacing w:val="-2"/>
                <w:sz w:val="8"/>
              </w:rPr>
              <w:t>ČEPRO</w:t>
            </w:r>
          </w:p>
        </w:tc>
        <w:tc>
          <w:tcPr>
            <w:tcW w:w="600" w:type="dxa"/>
          </w:tcPr>
          <w:p w14:paraId="5BE8C53D" w14:textId="77777777" w:rsidR="00384124" w:rsidRDefault="00A9669B">
            <w:pPr>
              <w:pStyle w:val="TableParagraph"/>
              <w:rPr>
                <w:sz w:val="8"/>
              </w:rPr>
            </w:pPr>
            <w:r>
              <w:rPr>
                <w:color w:val="4D4D4D"/>
                <w:spacing w:val="-2"/>
                <w:sz w:val="8"/>
              </w:rPr>
              <w:t>N27001</w:t>
            </w:r>
          </w:p>
        </w:tc>
        <w:tc>
          <w:tcPr>
            <w:tcW w:w="2018" w:type="dxa"/>
          </w:tcPr>
          <w:p w14:paraId="0BE39F9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66D0817" w14:textId="77777777" w:rsidR="00384124" w:rsidRDefault="00A9669B">
            <w:pPr>
              <w:pStyle w:val="TableParagraph"/>
              <w:rPr>
                <w:sz w:val="8"/>
              </w:rPr>
            </w:pPr>
            <w:r>
              <w:rPr>
                <w:color w:val="4D4D4D"/>
                <w:spacing w:val="-2"/>
                <w:sz w:val="8"/>
              </w:rPr>
              <w:t>420301051901</w:t>
            </w:r>
          </w:p>
        </w:tc>
        <w:tc>
          <w:tcPr>
            <w:tcW w:w="789" w:type="dxa"/>
          </w:tcPr>
          <w:p w14:paraId="0FDC3DB7" w14:textId="77777777" w:rsidR="00384124" w:rsidRDefault="00A9669B">
            <w:pPr>
              <w:pStyle w:val="TableParagraph"/>
              <w:ind w:left="22"/>
              <w:rPr>
                <w:sz w:val="8"/>
              </w:rPr>
            </w:pPr>
            <w:r>
              <w:rPr>
                <w:color w:val="4D4D4D"/>
                <w:spacing w:val="-2"/>
                <w:sz w:val="8"/>
              </w:rPr>
              <w:t>Středočeský</w:t>
            </w:r>
          </w:p>
        </w:tc>
        <w:tc>
          <w:tcPr>
            <w:tcW w:w="907" w:type="dxa"/>
          </w:tcPr>
          <w:p w14:paraId="0F38436A" w14:textId="77777777" w:rsidR="00384124" w:rsidRDefault="00A9669B">
            <w:pPr>
              <w:pStyle w:val="TableParagraph"/>
              <w:ind w:left="22"/>
              <w:rPr>
                <w:sz w:val="8"/>
              </w:rPr>
            </w:pPr>
            <w:r>
              <w:rPr>
                <w:color w:val="4D4D4D"/>
                <w:spacing w:val="-2"/>
                <w:sz w:val="8"/>
              </w:rPr>
              <w:t>Kladno</w:t>
            </w:r>
          </w:p>
        </w:tc>
        <w:tc>
          <w:tcPr>
            <w:tcW w:w="1152" w:type="dxa"/>
          </w:tcPr>
          <w:p w14:paraId="7C7EFA3E" w14:textId="77777777" w:rsidR="00384124" w:rsidRDefault="00A9669B">
            <w:pPr>
              <w:pStyle w:val="TableParagraph"/>
              <w:ind w:left="23"/>
              <w:rPr>
                <w:sz w:val="8"/>
              </w:rPr>
            </w:pPr>
            <w:proofErr w:type="spellStart"/>
            <w:proofErr w:type="gramStart"/>
            <w:r>
              <w:rPr>
                <w:color w:val="4D4D4D"/>
                <w:spacing w:val="-2"/>
                <w:sz w:val="8"/>
              </w:rPr>
              <w:t>Tuchlovice,Náměstí</w:t>
            </w:r>
            <w:proofErr w:type="spellEnd"/>
            <w:proofErr w:type="gramEnd"/>
          </w:p>
        </w:tc>
        <w:tc>
          <w:tcPr>
            <w:tcW w:w="1814" w:type="dxa"/>
          </w:tcPr>
          <w:p w14:paraId="2E531A54" w14:textId="77777777" w:rsidR="00384124" w:rsidRDefault="00A9669B">
            <w:pPr>
              <w:pStyle w:val="TableParagraph"/>
              <w:ind w:left="23"/>
              <w:rPr>
                <w:sz w:val="8"/>
              </w:rPr>
            </w:pPr>
            <w:r>
              <w:rPr>
                <w:color w:val="4D4D4D"/>
                <w:spacing w:val="-2"/>
                <w:sz w:val="8"/>
              </w:rPr>
              <w:t>TUCHLOVICE,</w:t>
            </w:r>
            <w:r>
              <w:rPr>
                <w:color w:val="4D4D4D"/>
                <w:spacing w:val="11"/>
                <w:sz w:val="8"/>
              </w:rPr>
              <w:t xml:space="preserve"> </w:t>
            </w:r>
            <w:r>
              <w:rPr>
                <w:color w:val="4D4D4D"/>
                <w:spacing w:val="-2"/>
                <w:sz w:val="8"/>
              </w:rPr>
              <w:t>NÁMĚSTÍ</w:t>
            </w:r>
          </w:p>
        </w:tc>
        <w:tc>
          <w:tcPr>
            <w:tcW w:w="1521" w:type="dxa"/>
          </w:tcPr>
          <w:p w14:paraId="4525E175" w14:textId="77777777" w:rsidR="00384124" w:rsidRDefault="00A9669B">
            <w:pPr>
              <w:pStyle w:val="TableParagraph"/>
              <w:ind w:left="23"/>
              <w:rPr>
                <w:sz w:val="8"/>
              </w:rPr>
            </w:pPr>
            <w:r>
              <w:rPr>
                <w:color w:val="4D4D4D"/>
                <w:spacing w:val="-2"/>
                <w:sz w:val="8"/>
              </w:rPr>
              <w:t>TUCHLOVICE</w:t>
            </w:r>
          </w:p>
        </w:tc>
        <w:tc>
          <w:tcPr>
            <w:tcW w:w="347" w:type="dxa"/>
          </w:tcPr>
          <w:p w14:paraId="59471048" w14:textId="77777777" w:rsidR="00384124" w:rsidRDefault="00A9669B">
            <w:pPr>
              <w:pStyle w:val="TableParagraph"/>
              <w:ind w:left="11" w:right="57"/>
              <w:jc w:val="center"/>
              <w:rPr>
                <w:sz w:val="8"/>
              </w:rPr>
            </w:pPr>
            <w:r>
              <w:rPr>
                <w:color w:val="4D4D4D"/>
                <w:sz w:val="8"/>
              </w:rPr>
              <w:t>273</w:t>
            </w:r>
            <w:r>
              <w:rPr>
                <w:color w:val="4D4D4D"/>
                <w:spacing w:val="-6"/>
                <w:sz w:val="8"/>
              </w:rPr>
              <w:t xml:space="preserve"> </w:t>
            </w:r>
            <w:r>
              <w:rPr>
                <w:color w:val="4D4D4D"/>
                <w:spacing w:val="-5"/>
                <w:sz w:val="8"/>
              </w:rPr>
              <w:t>02</w:t>
            </w:r>
          </w:p>
        </w:tc>
        <w:tc>
          <w:tcPr>
            <w:tcW w:w="647" w:type="dxa"/>
          </w:tcPr>
          <w:p w14:paraId="16487EA3" w14:textId="77777777" w:rsidR="00384124" w:rsidRDefault="00A9669B">
            <w:pPr>
              <w:pStyle w:val="TableParagraph"/>
              <w:ind w:left="25"/>
              <w:rPr>
                <w:sz w:val="8"/>
              </w:rPr>
            </w:pPr>
            <w:r>
              <w:rPr>
                <w:color w:val="4D4D4D"/>
                <w:spacing w:val="-2"/>
                <w:sz w:val="8"/>
              </w:rPr>
              <w:t>50.137803</w:t>
            </w:r>
          </w:p>
        </w:tc>
        <w:tc>
          <w:tcPr>
            <w:tcW w:w="661" w:type="dxa"/>
          </w:tcPr>
          <w:p w14:paraId="762EFCF1" w14:textId="77777777" w:rsidR="00384124" w:rsidRDefault="00A9669B">
            <w:pPr>
              <w:pStyle w:val="TableParagraph"/>
              <w:ind w:left="26"/>
              <w:rPr>
                <w:sz w:val="8"/>
              </w:rPr>
            </w:pPr>
            <w:r>
              <w:rPr>
                <w:color w:val="4D4D4D"/>
                <w:spacing w:val="-2"/>
                <w:sz w:val="8"/>
              </w:rPr>
              <w:t>13.989914</w:t>
            </w:r>
          </w:p>
        </w:tc>
        <w:tc>
          <w:tcPr>
            <w:tcW w:w="495" w:type="dxa"/>
          </w:tcPr>
          <w:p w14:paraId="03AA9F91" w14:textId="77777777" w:rsidR="00384124" w:rsidRDefault="00A9669B">
            <w:pPr>
              <w:pStyle w:val="TableParagraph"/>
              <w:ind w:left="27"/>
              <w:rPr>
                <w:sz w:val="8"/>
              </w:rPr>
            </w:pPr>
            <w:r>
              <w:rPr>
                <w:color w:val="4D4D4D"/>
                <w:spacing w:val="-5"/>
                <w:sz w:val="8"/>
              </w:rPr>
              <w:t>NE</w:t>
            </w:r>
          </w:p>
        </w:tc>
        <w:tc>
          <w:tcPr>
            <w:tcW w:w="677" w:type="dxa"/>
          </w:tcPr>
          <w:p w14:paraId="43B83473" w14:textId="77777777" w:rsidR="00384124" w:rsidRDefault="00A9669B">
            <w:pPr>
              <w:pStyle w:val="TableParagraph"/>
              <w:ind w:left="29"/>
              <w:rPr>
                <w:sz w:val="8"/>
              </w:rPr>
            </w:pPr>
            <w:r>
              <w:rPr>
                <w:color w:val="4D4D4D"/>
                <w:spacing w:val="-5"/>
                <w:sz w:val="8"/>
              </w:rPr>
              <w:t>NE</w:t>
            </w:r>
          </w:p>
        </w:tc>
      </w:tr>
      <w:tr w:rsidR="00384124" w14:paraId="3474A428" w14:textId="77777777">
        <w:trPr>
          <w:trHeight w:val="114"/>
        </w:trPr>
        <w:tc>
          <w:tcPr>
            <w:tcW w:w="1673" w:type="dxa"/>
          </w:tcPr>
          <w:p w14:paraId="60F022A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76F7248" w14:textId="77777777" w:rsidR="00384124" w:rsidRDefault="00A9669B">
            <w:pPr>
              <w:pStyle w:val="TableParagraph"/>
              <w:rPr>
                <w:sz w:val="8"/>
              </w:rPr>
            </w:pPr>
            <w:r>
              <w:rPr>
                <w:color w:val="4D4D4D"/>
                <w:spacing w:val="-2"/>
                <w:sz w:val="8"/>
              </w:rPr>
              <w:t>N50080</w:t>
            </w:r>
          </w:p>
        </w:tc>
        <w:tc>
          <w:tcPr>
            <w:tcW w:w="2018" w:type="dxa"/>
          </w:tcPr>
          <w:p w14:paraId="098024C7" w14:textId="77777777" w:rsidR="00384124" w:rsidRDefault="00A9669B">
            <w:pPr>
              <w:pStyle w:val="TableParagraph"/>
              <w:rPr>
                <w:sz w:val="8"/>
              </w:rPr>
            </w:pPr>
            <w:r>
              <w:rPr>
                <w:color w:val="4D4D4D"/>
                <w:spacing w:val="-2"/>
                <w:sz w:val="8"/>
              </w:rPr>
              <w:t>TRILOBIT</w:t>
            </w:r>
            <w:r>
              <w:rPr>
                <w:color w:val="4D4D4D"/>
                <w:sz w:val="8"/>
              </w:rPr>
              <w:t xml:space="preserve"> </w:t>
            </w:r>
            <w:proofErr w:type="gramStart"/>
            <w:r>
              <w:rPr>
                <w:color w:val="4D4D4D"/>
                <w:spacing w:val="-2"/>
                <w:sz w:val="8"/>
              </w:rPr>
              <w:t>REAL,S.R.O.</w:t>
            </w:r>
            <w:proofErr w:type="gramEnd"/>
          </w:p>
        </w:tc>
        <w:tc>
          <w:tcPr>
            <w:tcW w:w="693" w:type="dxa"/>
          </w:tcPr>
          <w:p w14:paraId="140F9A12" w14:textId="77777777" w:rsidR="00384124" w:rsidRDefault="00A9669B">
            <w:pPr>
              <w:pStyle w:val="TableParagraph"/>
              <w:rPr>
                <w:sz w:val="8"/>
              </w:rPr>
            </w:pPr>
            <w:r>
              <w:rPr>
                <w:color w:val="4D4D4D"/>
                <w:spacing w:val="-2"/>
                <w:sz w:val="8"/>
              </w:rPr>
              <w:t>420301113801</w:t>
            </w:r>
          </w:p>
        </w:tc>
        <w:tc>
          <w:tcPr>
            <w:tcW w:w="789" w:type="dxa"/>
          </w:tcPr>
          <w:p w14:paraId="35966BB9" w14:textId="77777777" w:rsidR="00384124" w:rsidRDefault="00A9669B">
            <w:pPr>
              <w:pStyle w:val="TableParagraph"/>
              <w:ind w:left="22"/>
              <w:rPr>
                <w:sz w:val="8"/>
              </w:rPr>
            </w:pPr>
            <w:r>
              <w:rPr>
                <w:color w:val="4D4D4D"/>
                <w:spacing w:val="-2"/>
                <w:sz w:val="8"/>
              </w:rPr>
              <w:t>Středočeský</w:t>
            </w:r>
          </w:p>
        </w:tc>
        <w:tc>
          <w:tcPr>
            <w:tcW w:w="907" w:type="dxa"/>
          </w:tcPr>
          <w:p w14:paraId="66AF611C" w14:textId="77777777" w:rsidR="00384124" w:rsidRDefault="00A9669B">
            <w:pPr>
              <w:pStyle w:val="TableParagraph"/>
              <w:ind w:left="22"/>
              <w:rPr>
                <w:sz w:val="8"/>
              </w:rPr>
            </w:pPr>
            <w:r>
              <w:rPr>
                <w:color w:val="4D4D4D"/>
                <w:spacing w:val="-2"/>
                <w:sz w:val="8"/>
              </w:rPr>
              <w:t>Kolín</w:t>
            </w:r>
          </w:p>
        </w:tc>
        <w:tc>
          <w:tcPr>
            <w:tcW w:w="1152" w:type="dxa"/>
          </w:tcPr>
          <w:p w14:paraId="712D6542" w14:textId="77777777" w:rsidR="00384124" w:rsidRDefault="00A9669B">
            <w:pPr>
              <w:pStyle w:val="TableParagraph"/>
              <w:ind w:left="23"/>
              <w:rPr>
                <w:sz w:val="8"/>
              </w:rPr>
            </w:pPr>
            <w:proofErr w:type="spellStart"/>
            <w:r>
              <w:rPr>
                <w:color w:val="4D4D4D"/>
                <w:spacing w:val="-2"/>
                <w:sz w:val="8"/>
              </w:rPr>
              <w:t>Lžovice</w:t>
            </w:r>
            <w:proofErr w:type="spellEnd"/>
          </w:p>
        </w:tc>
        <w:tc>
          <w:tcPr>
            <w:tcW w:w="1814" w:type="dxa"/>
          </w:tcPr>
          <w:p w14:paraId="75927901" w14:textId="77777777" w:rsidR="00384124" w:rsidRDefault="00A9669B">
            <w:pPr>
              <w:pStyle w:val="TableParagraph"/>
              <w:ind w:left="23"/>
              <w:rPr>
                <w:sz w:val="8"/>
              </w:rPr>
            </w:pPr>
            <w:r>
              <w:rPr>
                <w:color w:val="4D4D4D"/>
                <w:spacing w:val="-2"/>
                <w:sz w:val="8"/>
              </w:rPr>
              <w:t>LŽOVICE</w:t>
            </w:r>
          </w:p>
        </w:tc>
        <w:tc>
          <w:tcPr>
            <w:tcW w:w="1521" w:type="dxa"/>
          </w:tcPr>
          <w:p w14:paraId="0F390816" w14:textId="77777777" w:rsidR="00384124" w:rsidRDefault="00A9669B">
            <w:pPr>
              <w:pStyle w:val="TableParagraph"/>
              <w:ind w:left="23"/>
              <w:rPr>
                <w:sz w:val="8"/>
              </w:rPr>
            </w:pPr>
            <w:r>
              <w:rPr>
                <w:color w:val="4D4D4D"/>
                <w:spacing w:val="-2"/>
                <w:sz w:val="8"/>
              </w:rPr>
              <w:t>LŽOVICE</w:t>
            </w:r>
          </w:p>
        </w:tc>
        <w:tc>
          <w:tcPr>
            <w:tcW w:w="347" w:type="dxa"/>
          </w:tcPr>
          <w:p w14:paraId="19F7FD0D"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26</w:t>
            </w:r>
          </w:p>
        </w:tc>
        <w:tc>
          <w:tcPr>
            <w:tcW w:w="647" w:type="dxa"/>
          </w:tcPr>
          <w:p w14:paraId="59B39305" w14:textId="77777777" w:rsidR="00384124" w:rsidRDefault="00A9669B">
            <w:pPr>
              <w:pStyle w:val="TableParagraph"/>
              <w:ind w:left="25"/>
              <w:rPr>
                <w:sz w:val="8"/>
              </w:rPr>
            </w:pPr>
            <w:r>
              <w:rPr>
                <w:color w:val="4D4D4D"/>
                <w:spacing w:val="-2"/>
                <w:sz w:val="8"/>
              </w:rPr>
              <w:t>50.038723</w:t>
            </w:r>
          </w:p>
        </w:tc>
        <w:tc>
          <w:tcPr>
            <w:tcW w:w="661" w:type="dxa"/>
          </w:tcPr>
          <w:p w14:paraId="591C029A" w14:textId="77777777" w:rsidR="00384124" w:rsidRDefault="00A9669B">
            <w:pPr>
              <w:pStyle w:val="TableParagraph"/>
              <w:ind w:left="26"/>
              <w:rPr>
                <w:sz w:val="8"/>
              </w:rPr>
            </w:pPr>
            <w:r>
              <w:rPr>
                <w:color w:val="4D4D4D"/>
                <w:spacing w:val="-2"/>
                <w:sz w:val="8"/>
              </w:rPr>
              <w:t>15.346019</w:t>
            </w:r>
          </w:p>
        </w:tc>
        <w:tc>
          <w:tcPr>
            <w:tcW w:w="495" w:type="dxa"/>
          </w:tcPr>
          <w:p w14:paraId="229CBB58" w14:textId="77777777" w:rsidR="00384124" w:rsidRDefault="00A9669B">
            <w:pPr>
              <w:pStyle w:val="TableParagraph"/>
              <w:ind w:left="27"/>
              <w:rPr>
                <w:sz w:val="8"/>
              </w:rPr>
            </w:pPr>
            <w:r>
              <w:rPr>
                <w:color w:val="4D4D4D"/>
                <w:spacing w:val="-5"/>
                <w:sz w:val="8"/>
              </w:rPr>
              <w:t>ANO</w:t>
            </w:r>
          </w:p>
        </w:tc>
        <w:tc>
          <w:tcPr>
            <w:tcW w:w="677" w:type="dxa"/>
          </w:tcPr>
          <w:p w14:paraId="71CBD9EF" w14:textId="77777777" w:rsidR="00384124" w:rsidRDefault="00A9669B">
            <w:pPr>
              <w:pStyle w:val="TableParagraph"/>
              <w:ind w:left="29"/>
              <w:rPr>
                <w:sz w:val="8"/>
              </w:rPr>
            </w:pPr>
            <w:r>
              <w:rPr>
                <w:color w:val="4D4D4D"/>
                <w:spacing w:val="-5"/>
                <w:sz w:val="8"/>
              </w:rPr>
              <w:t>ANO</w:t>
            </w:r>
          </w:p>
        </w:tc>
      </w:tr>
      <w:tr w:rsidR="00384124" w14:paraId="5937887B" w14:textId="77777777">
        <w:trPr>
          <w:trHeight w:val="114"/>
        </w:trPr>
        <w:tc>
          <w:tcPr>
            <w:tcW w:w="1673" w:type="dxa"/>
          </w:tcPr>
          <w:p w14:paraId="79CA4F98" w14:textId="77777777" w:rsidR="00384124" w:rsidRDefault="00A9669B">
            <w:pPr>
              <w:pStyle w:val="TableParagraph"/>
              <w:rPr>
                <w:sz w:val="8"/>
              </w:rPr>
            </w:pPr>
            <w:r>
              <w:rPr>
                <w:color w:val="4D4D4D"/>
                <w:spacing w:val="-2"/>
                <w:sz w:val="8"/>
              </w:rPr>
              <w:t>KM-PRONA</w:t>
            </w:r>
          </w:p>
        </w:tc>
        <w:tc>
          <w:tcPr>
            <w:tcW w:w="600" w:type="dxa"/>
          </w:tcPr>
          <w:p w14:paraId="615C7BD8" w14:textId="77777777" w:rsidR="00384124" w:rsidRDefault="00A9669B">
            <w:pPr>
              <w:pStyle w:val="TableParagraph"/>
              <w:rPr>
                <w:sz w:val="8"/>
              </w:rPr>
            </w:pPr>
            <w:r>
              <w:rPr>
                <w:color w:val="4D4D4D"/>
                <w:spacing w:val="-2"/>
                <w:sz w:val="8"/>
              </w:rPr>
              <w:t>N35001</w:t>
            </w:r>
          </w:p>
        </w:tc>
        <w:tc>
          <w:tcPr>
            <w:tcW w:w="2018" w:type="dxa"/>
          </w:tcPr>
          <w:p w14:paraId="3407F09A"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2FA60356" w14:textId="77777777" w:rsidR="00384124" w:rsidRDefault="00A9669B">
            <w:pPr>
              <w:pStyle w:val="TableParagraph"/>
              <w:rPr>
                <w:sz w:val="8"/>
              </w:rPr>
            </w:pPr>
            <w:r>
              <w:rPr>
                <w:color w:val="4D4D4D"/>
                <w:spacing w:val="-2"/>
                <w:sz w:val="8"/>
              </w:rPr>
              <w:t>420301133601</w:t>
            </w:r>
          </w:p>
        </w:tc>
        <w:tc>
          <w:tcPr>
            <w:tcW w:w="789" w:type="dxa"/>
          </w:tcPr>
          <w:p w14:paraId="0EDAC759" w14:textId="77777777" w:rsidR="00384124" w:rsidRDefault="00A9669B">
            <w:pPr>
              <w:pStyle w:val="TableParagraph"/>
              <w:ind w:left="22"/>
              <w:rPr>
                <w:sz w:val="8"/>
              </w:rPr>
            </w:pPr>
            <w:r>
              <w:rPr>
                <w:color w:val="4D4D4D"/>
                <w:spacing w:val="-2"/>
                <w:sz w:val="8"/>
              </w:rPr>
              <w:t>Středočeský</w:t>
            </w:r>
          </w:p>
        </w:tc>
        <w:tc>
          <w:tcPr>
            <w:tcW w:w="907" w:type="dxa"/>
          </w:tcPr>
          <w:p w14:paraId="7A1E5148" w14:textId="77777777" w:rsidR="00384124" w:rsidRDefault="00A9669B">
            <w:pPr>
              <w:pStyle w:val="TableParagraph"/>
              <w:ind w:left="22"/>
              <w:rPr>
                <w:sz w:val="8"/>
              </w:rPr>
            </w:pPr>
            <w:r>
              <w:rPr>
                <w:color w:val="4D4D4D"/>
                <w:spacing w:val="-2"/>
                <w:sz w:val="8"/>
              </w:rPr>
              <w:t>Kolín</w:t>
            </w:r>
          </w:p>
        </w:tc>
        <w:tc>
          <w:tcPr>
            <w:tcW w:w="1152" w:type="dxa"/>
          </w:tcPr>
          <w:p w14:paraId="782140F2" w14:textId="77777777" w:rsidR="00384124" w:rsidRDefault="00A9669B">
            <w:pPr>
              <w:pStyle w:val="TableParagraph"/>
              <w:ind w:left="23"/>
              <w:rPr>
                <w:sz w:val="8"/>
              </w:rPr>
            </w:pPr>
            <w:proofErr w:type="spellStart"/>
            <w:proofErr w:type="gramStart"/>
            <w:r>
              <w:rPr>
                <w:color w:val="4D4D4D"/>
                <w:spacing w:val="-2"/>
                <w:sz w:val="8"/>
              </w:rPr>
              <w:t>Vrbčany,I</w:t>
            </w:r>
            <w:proofErr w:type="spellEnd"/>
            <w:proofErr w:type="gramEnd"/>
            <w:r>
              <w:rPr>
                <w:color w:val="4D4D4D"/>
                <w:spacing w:val="-2"/>
                <w:sz w:val="8"/>
              </w:rPr>
              <w:t>/12</w:t>
            </w:r>
          </w:p>
        </w:tc>
        <w:tc>
          <w:tcPr>
            <w:tcW w:w="1814" w:type="dxa"/>
          </w:tcPr>
          <w:p w14:paraId="2EC5859E" w14:textId="77777777" w:rsidR="00384124" w:rsidRDefault="00A9669B">
            <w:pPr>
              <w:pStyle w:val="TableParagraph"/>
              <w:ind w:left="23"/>
              <w:rPr>
                <w:sz w:val="8"/>
              </w:rPr>
            </w:pPr>
            <w:r>
              <w:rPr>
                <w:color w:val="4D4D4D"/>
                <w:spacing w:val="-2"/>
                <w:sz w:val="8"/>
              </w:rPr>
              <w:t>VRBČANY</w:t>
            </w:r>
            <w:r>
              <w:rPr>
                <w:color w:val="4D4D4D"/>
                <w:spacing w:val="3"/>
                <w:sz w:val="8"/>
              </w:rPr>
              <w:t xml:space="preserve"> </w:t>
            </w:r>
            <w:r>
              <w:rPr>
                <w:color w:val="4D4D4D"/>
                <w:spacing w:val="-5"/>
                <w:sz w:val="8"/>
              </w:rPr>
              <w:t>53</w:t>
            </w:r>
          </w:p>
        </w:tc>
        <w:tc>
          <w:tcPr>
            <w:tcW w:w="1521" w:type="dxa"/>
          </w:tcPr>
          <w:p w14:paraId="6AA3C20E" w14:textId="77777777" w:rsidR="00384124" w:rsidRDefault="00A9669B">
            <w:pPr>
              <w:pStyle w:val="TableParagraph"/>
              <w:ind w:left="23"/>
              <w:rPr>
                <w:sz w:val="8"/>
              </w:rPr>
            </w:pPr>
            <w:r>
              <w:rPr>
                <w:color w:val="4D4D4D"/>
                <w:spacing w:val="-2"/>
                <w:sz w:val="8"/>
              </w:rPr>
              <w:t>VRBČANY</w:t>
            </w:r>
          </w:p>
        </w:tc>
        <w:tc>
          <w:tcPr>
            <w:tcW w:w="347" w:type="dxa"/>
          </w:tcPr>
          <w:p w14:paraId="2758941D"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04</w:t>
            </w:r>
          </w:p>
        </w:tc>
        <w:tc>
          <w:tcPr>
            <w:tcW w:w="647" w:type="dxa"/>
          </w:tcPr>
          <w:p w14:paraId="0C36EE23" w14:textId="77777777" w:rsidR="00384124" w:rsidRDefault="00A9669B">
            <w:pPr>
              <w:pStyle w:val="TableParagraph"/>
              <w:ind w:left="25"/>
              <w:rPr>
                <w:sz w:val="8"/>
              </w:rPr>
            </w:pPr>
            <w:r>
              <w:rPr>
                <w:color w:val="4D4D4D"/>
                <w:spacing w:val="-2"/>
                <w:sz w:val="8"/>
              </w:rPr>
              <w:t>50.046934</w:t>
            </w:r>
          </w:p>
        </w:tc>
        <w:tc>
          <w:tcPr>
            <w:tcW w:w="661" w:type="dxa"/>
          </w:tcPr>
          <w:p w14:paraId="325A60C6" w14:textId="77777777" w:rsidR="00384124" w:rsidRDefault="00A9669B">
            <w:pPr>
              <w:pStyle w:val="TableParagraph"/>
              <w:ind w:left="26"/>
              <w:rPr>
                <w:sz w:val="8"/>
              </w:rPr>
            </w:pPr>
            <w:r>
              <w:rPr>
                <w:color w:val="4D4D4D"/>
                <w:spacing w:val="-2"/>
                <w:sz w:val="8"/>
              </w:rPr>
              <w:t>14.996004</w:t>
            </w:r>
          </w:p>
        </w:tc>
        <w:tc>
          <w:tcPr>
            <w:tcW w:w="495" w:type="dxa"/>
          </w:tcPr>
          <w:p w14:paraId="503F5E46" w14:textId="77777777" w:rsidR="00384124" w:rsidRDefault="00A9669B">
            <w:pPr>
              <w:pStyle w:val="TableParagraph"/>
              <w:ind w:left="27"/>
              <w:rPr>
                <w:sz w:val="8"/>
              </w:rPr>
            </w:pPr>
            <w:r>
              <w:rPr>
                <w:color w:val="4D4D4D"/>
                <w:spacing w:val="-5"/>
                <w:sz w:val="8"/>
              </w:rPr>
              <w:t>ANO</w:t>
            </w:r>
          </w:p>
        </w:tc>
        <w:tc>
          <w:tcPr>
            <w:tcW w:w="677" w:type="dxa"/>
          </w:tcPr>
          <w:p w14:paraId="2A10952C" w14:textId="77777777" w:rsidR="00384124" w:rsidRDefault="00A9669B">
            <w:pPr>
              <w:pStyle w:val="TableParagraph"/>
              <w:ind w:left="29"/>
              <w:rPr>
                <w:sz w:val="8"/>
              </w:rPr>
            </w:pPr>
            <w:r>
              <w:rPr>
                <w:color w:val="4D4D4D"/>
                <w:spacing w:val="-5"/>
                <w:sz w:val="8"/>
              </w:rPr>
              <w:t>ANO</w:t>
            </w:r>
          </w:p>
        </w:tc>
      </w:tr>
      <w:tr w:rsidR="00384124" w14:paraId="4F8411B6" w14:textId="77777777">
        <w:trPr>
          <w:trHeight w:val="114"/>
        </w:trPr>
        <w:tc>
          <w:tcPr>
            <w:tcW w:w="1673" w:type="dxa"/>
          </w:tcPr>
          <w:p w14:paraId="427BCC2C" w14:textId="77777777" w:rsidR="00384124" w:rsidRDefault="00A9669B">
            <w:pPr>
              <w:pStyle w:val="TableParagraph"/>
              <w:rPr>
                <w:sz w:val="8"/>
              </w:rPr>
            </w:pPr>
            <w:r>
              <w:rPr>
                <w:color w:val="4D4D4D"/>
                <w:spacing w:val="-5"/>
                <w:sz w:val="8"/>
              </w:rPr>
              <w:t>OMV</w:t>
            </w:r>
          </w:p>
        </w:tc>
        <w:tc>
          <w:tcPr>
            <w:tcW w:w="600" w:type="dxa"/>
          </w:tcPr>
          <w:p w14:paraId="225486A2" w14:textId="77777777" w:rsidR="00384124" w:rsidRDefault="00A9669B">
            <w:pPr>
              <w:pStyle w:val="TableParagraph"/>
              <w:rPr>
                <w:sz w:val="8"/>
              </w:rPr>
            </w:pPr>
            <w:r>
              <w:rPr>
                <w:color w:val="4D4D4D"/>
                <w:spacing w:val="-2"/>
                <w:sz w:val="8"/>
              </w:rPr>
              <w:t>N16001</w:t>
            </w:r>
          </w:p>
        </w:tc>
        <w:tc>
          <w:tcPr>
            <w:tcW w:w="2018" w:type="dxa"/>
          </w:tcPr>
          <w:p w14:paraId="1FBDB5BE" w14:textId="77777777" w:rsidR="00384124" w:rsidRDefault="00A9669B">
            <w:pPr>
              <w:pStyle w:val="TableParagraph"/>
              <w:rPr>
                <w:sz w:val="8"/>
              </w:rPr>
            </w:pPr>
            <w:r>
              <w:rPr>
                <w:color w:val="4D4D4D"/>
                <w:spacing w:val="-5"/>
                <w:sz w:val="8"/>
              </w:rPr>
              <w:t>OMV</w:t>
            </w:r>
          </w:p>
        </w:tc>
        <w:tc>
          <w:tcPr>
            <w:tcW w:w="693" w:type="dxa"/>
          </w:tcPr>
          <w:p w14:paraId="4BF1F90A" w14:textId="77777777" w:rsidR="00384124" w:rsidRDefault="00A9669B">
            <w:pPr>
              <w:pStyle w:val="TableParagraph"/>
              <w:rPr>
                <w:sz w:val="8"/>
              </w:rPr>
            </w:pPr>
            <w:r>
              <w:rPr>
                <w:color w:val="4D4D4D"/>
                <w:spacing w:val="-2"/>
                <w:sz w:val="8"/>
              </w:rPr>
              <w:t>420301134201</w:t>
            </w:r>
          </w:p>
        </w:tc>
        <w:tc>
          <w:tcPr>
            <w:tcW w:w="789" w:type="dxa"/>
          </w:tcPr>
          <w:p w14:paraId="1CEBC542" w14:textId="77777777" w:rsidR="00384124" w:rsidRDefault="00A9669B">
            <w:pPr>
              <w:pStyle w:val="TableParagraph"/>
              <w:ind w:left="22"/>
              <w:rPr>
                <w:sz w:val="8"/>
              </w:rPr>
            </w:pPr>
            <w:r>
              <w:rPr>
                <w:color w:val="4D4D4D"/>
                <w:spacing w:val="-2"/>
                <w:sz w:val="8"/>
              </w:rPr>
              <w:t>Středočeský</w:t>
            </w:r>
          </w:p>
        </w:tc>
        <w:tc>
          <w:tcPr>
            <w:tcW w:w="907" w:type="dxa"/>
          </w:tcPr>
          <w:p w14:paraId="1BFB398A" w14:textId="77777777" w:rsidR="00384124" w:rsidRDefault="00A9669B">
            <w:pPr>
              <w:pStyle w:val="TableParagraph"/>
              <w:ind w:left="22"/>
              <w:rPr>
                <w:sz w:val="8"/>
              </w:rPr>
            </w:pPr>
            <w:r>
              <w:rPr>
                <w:color w:val="4D4D4D"/>
                <w:spacing w:val="-2"/>
                <w:sz w:val="8"/>
              </w:rPr>
              <w:t>Kolín</w:t>
            </w:r>
          </w:p>
        </w:tc>
        <w:tc>
          <w:tcPr>
            <w:tcW w:w="1152" w:type="dxa"/>
          </w:tcPr>
          <w:p w14:paraId="0FDB1E54" w14:textId="77777777" w:rsidR="00384124" w:rsidRDefault="00A9669B">
            <w:pPr>
              <w:pStyle w:val="TableParagraph"/>
              <w:ind w:left="23"/>
              <w:rPr>
                <w:sz w:val="8"/>
              </w:rPr>
            </w:pPr>
            <w:proofErr w:type="spellStart"/>
            <w:proofErr w:type="gramStart"/>
            <w:r>
              <w:rPr>
                <w:color w:val="4D4D4D"/>
                <w:spacing w:val="-2"/>
                <w:sz w:val="8"/>
              </w:rPr>
              <w:t>Kolín,Pražská</w:t>
            </w:r>
            <w:proofErr w:type="spellEnd"/>
            <w:proofErr w:type="gramEnd"/>
          </w:p>
        </w:tc>
        <w:tc>
          <w:tcPr>
            <w:tcW w:w="1814" w:type="dxa"/>
          </w:tcPr>
          <w:p w14:paraId="64274305" w14:textId="77777777" w:rsidR="00384124" w:rsidRDefault="00A9669B">
            <w:pPr>
              <w:pStyle w:val="TableParagraph"/>
              <w:ind w:left="23"/>
              <w:rPr>
                <w:sz w:val="8"/>
              </w:rPr>
            </w:pPr>
            <w:r>
              <w:rPr>
                <w:color w:val="4D4D4D"/>
                <w:spacing w:val="-2"/>
                <w:sz w:val="8"/>
              </w:rPr>
              <w:t>PRAŽSKÁ</w:t>
            </w:r>
          </w:p>
        </w:tc>
        <w:tc>
          <w:tcPr>
            <w:tcW w:w="1521" w:type="dxa"/>
          </w:tcPr>
          <w:p w14:paraId="51431419" w14:textId="77777777" w:rsidR="00384124" w:rsidRDefault="00A9669B">
            <w:pPr>
              <w:pStyle w:val="TableParagraph"/>
              <w:ind w:left="23"/>
              <w:rPr>
                <w:sz w:val="8"/>
              </w:rPr>
            </w:pPr>
            <w:r>
              <w:rPr>
                <w:color w:val="4D4D4D"/>
                <w:spacing w:val="-2"/>
                <w:sz w:val="8"/>
              </w:rPr>
              <w:t>KOLÍN</w:t>
            </w:r>
          </w:p>
        </w:tc>
        <w:tc>
          <w:tcPr>
            <w:tcW w:w="347" w:type="dxa"/>
          </w:tcPr>
          <w:p w14:paraId="1566D189"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02</w:t>
            </w:r>
          </w:p>
        </w:tc>
        <w:tc>
          <w:tcPr>
            <w:tcW w:w="647" w:type="dxa"/>
          </w:tcPr>
          <w:p w14:paraId="24812F11" w14:textId="77777777" w:rsidR="00384124" w:rsidRDefault="00A9669B">
            <w:pPr>
              <w:pStyle w:val="TableParagraph"/>
              <w:ind w:left="25"/>
              <w:rPr>
                <w:sz w:val="8"/>
              </w:rPr>
            </w:pPr>
            <w:r>
              <w:rPr>
                <w:color w:val="4D4D4D"/>
                <w:spacing w:val="-2"/>
                <w:sz w:val="8"/>
              </w:rPr>
              <w:t>50.032736</w:t>
            </w:r>
          </w:p>
        </w:tc>
        <w:tc>
          <w:tcPr>
            <w:tcW w:w="661" w:type="dxa"/>
          </w:tcPr>
          <w:p w14:paraId="0AF75ECB" w14:textId="77777777" w:rsidR="00384124" w:rsidRDefault="00A9669B">
            <w:pPr>
              <w:pStyle w:val="TableParagraph"/>
              <w:ind w:left="26"/>
              <w:rPr>
                <w:sz w:val="8"/>
              </w:rPr>
            </w:pPr>
            <w:r>
              <w:rPr>
                <w:color w:val="4D4D4D"/>
                <w:spacing w:val="-2"/>
                <w:sz w:val="8"/>
              </w:rPr>
              <w:t>15.178961</w:t>
            </w:r>
          </w:p>
        </w:tc>
        <w:tc>
          <w:tcPr>
            <w:tcW w:w="495" w:type="dxa"/>
          </w:tcPr>
          <w:p w14:paraId="4EFC4D63" w14:textId="77777777" w:rsidR="00384124" w:rsidRDefault="00A9669B">
            <w:pPr>
              <w:pStyle w:val="TableParagraph"/>
              <w:ind w:left="27"/>
              <w:rPr>
                <w:sz w:val="8"/>
              </w:rPr>
            </w:pPr>
            <w:r>
              <w:rPr>
                <w:color w:val="4D4D4D"/>
                <w:spacing w:val="-5"/>
                <w:sz w:val="8"/>
              </w:rPr>
              <w:t>NE</w:t>
            </w:r>
          </w:p>
        </w:tc>
        <w:tc>
          <w:tcPr>
            <w:tcW w:w="677" w:type="dxa"/>
          </w:tcPr>
          <w:p w14:paraId="4031BF48" w14:textId="77777777" w:rsidR="00384124" w:rsidRDefault="00A9669B">
            <w:pPr>
              <w:pStyle w:val="TableParagraph"/>
              <w:ind w:left="29"/>
              <w:rPr>
                <w:sz w:val="8"/>
              </w:rPr>
            </w:pPr>
            <w:r>
              <w:rPr>
                <w:color w:val="4D4D4D"/>
                <w:spacing w:val="-5"/>
                <w:sz w:val="8"/>
              </w:rPr>
              <w:t>NE</w:t>
            </w:r>
          </w:p>
        </w:tc>
      </w:tr>
      <w:tr w:rsidR="00384124" w14:paraId="55E6D37C" w14:textId="77777777">
        <w:trPr>
          <w:trHeight w:val="114"/>
        </w:trPr>
        <w:tc>
          <w:tcPr>
            <w:tcW w:w="1673" w:type="dxa"/>
          </w:tcPr>
          <w:p w14:paraId="18A843D1" w14:textId="77777777" w:rsidR="00384124" w:rsidRDefault="00A9669B">
            <w:pPr>
              <w:pStyle w:val="TableParagraph"/>
              <w:rPr>
                <w:sz w:val="8"/>
              </w:rPr>
            </w:pPr>
            <w:r>
              <w:rPr>
                <w:color w:val="4D4D4D"/>
                <w:spacing w:val="-5"/>
                <w:sz w:val="8"/>
              </w:rPr>
              <w:t>MOL</w:t>
            </w:r>
          </w:p>
        </w:tc>
        <w:tc>
          <w:tcPr>
            <w:tcW w:w="600" w:type="dxa"/>
          </w:tcPr>
          <w:p w14:paraId="0A3E7475" w14:textId="77777777" w:rsidR="00384124" w:rsidRDefault="00A9669B">
            <w:pPr>
              <w:pStyle w:val="TableParagraph"/>
              <w:rPr>
                <w:sz w:val="8"/>
              </w:rPr>
            </w:pPr>
            <w:r>
              <w:rPr>
                <w:color w:val="4D4D4D"/>
                <w:spacing w:val="-2"/>
                <w:sz w:val="8"/>
              </w:rPr>
              <w:t>N15000</w:t>
            </w:r>
          </w:p>
        </w:tc>
        <w:tc>
          <w:tcPr>
            <w:tcW w:w="2018" w:type="dxa"/>
          </w:tcPr>
          <w:p w14:paraId="1906639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526EBA6" w14:textId="77777777" w:rsidR="00384124" w:rsidRDefault="00A9669B">
            <w:pPr>
              <w:pStyle w:val="TableParagraph"/>
              <w:rPr>
                <w:sz w:val="8"/>
              </w:rPr>
            </w:pPr>
            <w:r>
              <w:rPr>
                <w:color w:val="4D4D4D"/>
                <w:spacing w:val="-2"/>
                <w:sz w:val="8"/>
              </w:rPr>
              <w:t>420301206101</w:t>
            </w:r>
          </w:p>
        </w:tc>
        <w:tc>
          <w:tcPr>
            <w:tcW w:w="789" w:type="dxa"/>
          </w:tcPr>
          <w:p w14:paraId="612B12B3" w14:textId="77777777" w:rsidR="00384124" w:rsidRDefault="00A9669B">
            <w:pPr>
              <w:pStyle w:val="TableParagraph"/>
              <w:ind w:left="22"/>
              <w:rPr>
                <w:sz w:val="8"/>
              </w:rPr>
            </w:pPr>
            <w:r>
              <w:rPr>
                <w:color w:val="4D4D4D"/>
                <w:spacing w:val="-2"/>
                <w:sz w:val="8"/>
              </w:rPr>
              <w:t>Středočeský</w:t>
            </w:r>
          </w:p>
        </w:tc>
        <w:tc>
          <w:tcPr>
            <w:tcW w:w="907" w:type="dxa"/>
          </w:tcPr>
          <w:p w14:paraId="4C793D3C" w14:textId="77777777" w:rsidR="00384124" w:rsidRDefault="00A9669B">
            <w:pPr>
              <w:pStyle w:val="TableParagraph"/>
              <w:ind w:left="22"/>
              <w:rPr>
                <w:sz w:val="8"/>
              </w:rPr>
            </w:pPr>
            <w:r>
              <w:rPr>
                <w:color w:val="4D4D4D"/>
                <w:spacing w:val="-2"/>
                <w:sz w:val="8"/>
              </w:rPr>
              <w:t>Kolín</w:t>
            </w:r>
          </w:p>
        </w:tc>
        <w:tc>
          <w:tcPr>
            <w:tcW w:w="1152" w:type="dxa"/>
          </w:tcPr>
          <w:p w14:paraId="622F0953" w14:textId="77777777" w:rsidR="00384124" w:rsidRDefault="00A9669B">
            <w:pPr>
              <w:pStyle w:val="TableParagraph"/>
              <w:ind w:left="23"/>
              <w:rPr>
                <w:sz w:val="8"/>
              </w:rPr>
            </w:pPr>
            <w:proofErr w:type="spellStart"/>
            <w:proofErr w:type="gramStart"/>
            <w:r>
              <w:rPr>
                <w:color w:val="4D4D4D"/>
                <w:spacing w:val="-2"/>
                <w:sz w:val="8"/>
              </w:rPr>
              <w:t>Kolín,Havlíčkova</w:t>
            </w:r>
            <w:proofErr w:type="spellEnd"/>
            <w:proofErr w:type="gramEnd"/>
          </w:p>
        </w:tc>
        <w:tc>
          <w:tcPr>
            <w:tcW w:w="1814" w:type="dxa"/>
          </w:tcPr>
          <w:p w14:paraId="4185AFE3" w14:textId="77777777" w:rsidR="00384124" w:rsidRDefault="00A9669B">
            <w:pPr>
              <w:pStyle w:val="TableParagraph"/>
              <w:ind w:left="23"/>
              <w:rPr>
                <w:sz w:val="8"/>
              </w:rPr>
            </w:pPr>
            <w:r>
              <w:rPr>
                <w:color w:val="4D4D4D"/>
                <w:spacing w:val="-2"/>
                <w:sz w:val="8"/>
              </w:rPr>
              <w:t>HAVLÍČKOVA</w:t>
            </w:r>
          </w:p>
        </w:tc>
        <w:tc>
          <w:tcPr>
            <w:tcW w:w="1521" w:type="dxa"/>
          </w:tcPr>
          <w:p w14:paraId="40B95F2C" w14:textId="77777777" w:rsidR="00384124" w:rsidRDefault="00A9669B">
            <w:pPr>
              <w:pStyle w:val="TableParagraph"/>
              <w:ind w:left="23"/>
              <w:rPr>
                <w:sz w:val="8"/>
              </w:rPr>
            </w:pPr>
            <w:r>
              <w:rPr>
                <w:color w:val="4D4D4D"/>
                <w:spacing w:val="-2"/>
                <w:sz w:val="8"/>
              </w:rPr>
              <w:t>KOLÍN</w:t>
            </w:r>
          </w:p>
        </w:tc>
        <w:tc>
          <w:tcPr>
            <w:tcW w:w="347" w:type="dxa"/>
          </w:tcPr>
          <w:p w14:paraId="2284EE4F"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01</w:t>
            </w:r>
          </w:p>
        </w:tc>
        <w:tc>
          <w:tcPr>
            <w:tcW w:w="647" w:type="dxa"/>
          </w:tcPr>
          <w:p w14:paraId="60B6FF93" w14:textId="77777777" w:rsidR="00384124" w:rsidRDefault="00A9669B">
            <w:pPr>
              <w:pStyle w:val="TableParagraph"/>
              <w:ind w:left="25"/>
              <w:rPr>
                <w:sz w:val="8"/>
              </w:rPr>
            </w:pPr>
            <w:r>
              <w:rPr>
                <w:color w:val="4D4D4D"/>
                <w:spacing w:val="-2"/>
                <w:sz w:val="8"/>
              </w:rPr>
              <w:t>50.015531</w:t>
            </w:r>
          </w:p>
        </w:tc>
        <w:tc>
          <w:tcPr>
            <w:tcW w:w="661" w:type="dxa"/>
          </w:tcPr>
          <w:p w14:paraId="6777910D" w14:textId="77777777" w:rsidR="00384124" w:rsidRDefault="00A9669B">
            <w:pPr>
              <w:pStyle w:val="TableParagraph"/>
              <w:ind w:left="26"/>
              <w:rPr>
                <w:sz w:val="8"/>
              </w:rPr>
            </w:pPr>
            <w:r>
              <w:rPr>
                <w:color w:val="4D4D4D"/>
                <w:spacing w:val="-2"/>
                <w:sz w:val="8"/>
              </w:rPr>
              <w:t>15.220967</w:t>
            </w:r>
          </w:p>
        </w:tc>
        <w:tc>
          <w:tcPr>
            <w:tcW w:w="495" w:type="dxa"/>
          </w:tcPr>
          <w:p w14:paraId="71049A14" w14:textId="77777777" w:rsidR="00384124" w:rsidRDefault="00A9669B">
            <w:pPr>
              <w:pStyle w:val="TableParagraph"/>
              <w:ind w:left="27"/>
              <w:rPr>
                <w:sz w:val="8"/>
              </w:rPr>
            </w:pPr>
            <w:r>
              <w:rPr>
                <w:color w:val="4D4D4D"/>
                <w:spacing w:val="-5"/>
                <w:sz w:val="8"/>
              </w:rPr>
              <w:t>ANO</w:t>
            </w:r>
          </w:p>
        </w:tc>
        <w:tc>
          <w:tcPr>
            <w:tcW w:w="677" w:type="dxa"/>
          </w:tcPr>
          <w:p w14:paraId="5897E2DB" w14:textId="77777777" w:rsidR="00384124" w:rsidRDefault="00A9669B">
            <w:pPr>
              <w:pStyle w:val="TableParagraph"/>
              <w:ind w:left="29"/>
              <w:rPr>
                <w:sz w:val="8"/>
              </w:rPr>
            </w:pPr>
            <w:r>
              <w:rPr>
                <w:color w:val="4D4D4D"/>
                <w:spacing w:val="-5"/>
                <w:sz w:val="8"/>
              </w:rPr>
              <w:t>ANO</w:t>
            </w:r>
          </w:p>
        </w:tc>
      </w:tr>
      <w:tr w:rsidR="00384124" w14:paraId="72A539AC" w14:textId="77777777">
        <w:trPr>
          <w:trHeight w:val="114"/>
        </w:trPr>
        <w:tc>
          <w:tcPr>
            <w:tcW w:w="1673" w:type="dxa"/>
          </w:tcPr>
          <w:p w14:paraId="134C136B" w14:textId="77777777" w:rsidR="00384124" w:rsidRDefault="00A9669B">
            <w:pPr>
              <w:pStyle w:val="TableParagraph"/>
              <w:rPr>
                <w:sz w:val="8"/>
              </w:rPr>
            </w:pPr>
            <w:r>
              <w:rPr>
                <w:color w:val="4D4D4D"/>
                <w:spacing w:val="-5"/>
                <w:sz w:val="8"/>
              </w:rPr>
              <w:t>MOL</w:t>
            </w:r>
          </w:p>
        </w:tc>
        <w:tc>
          <w:tcPr>
            <w:tcW w:w="600" w:type="dxa"/>
          </w:tcPr>
          <w:p w14:paraId="68919B67" w14:textId="77777777" w:rsidR="00384124" w:rsidRDefault="00A9669B">
            <w:pPr>
              <w:pStyle w:val="TableParagraph"/>
              <w:rPr>
                <w:sz w:val="8"/>
              </w:rPr>
            </w:pPr>
            <w:r>
              <w:rPr>
                <w:color w:val="4D4D4D"/>
                <w:spacing w:val="-2"/>
                <w:sz w:val="8"/>
              </w:rPr>
              <w:t>N15000</w:t>
            </w:r>
          </w:p>
        </w:tc>
        <w:tc>
          <w:tcPr>
            <w:tcW w:w="2018" w:type="dxa"/>
          </w:tcPr>
          <w:p w14:paraId="3503ACB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905AA57" w14:textId="77777777" w:rsidR="00384124" w:rsidRDefault="00A9669B">
            <w:pPr>
              <w:pStyle w:val="TableParagraph"/>
              <w:rPr>
                <w:sz w:val="8"/>
              </w:rPr>
            </w:pPr>
            <w:r>
              <w:rPr>
                <w:color w:val="4D4D4D"/>
                <w:spacing w:val="-2"/>
                <w:sz w:val="8"/>
              </w:rPr>
              <w:t>420301108701</w:t>
            </w:r>
          </w:p>
        </w:tc>
        <w:tc>
          <w:tcPr>
            <w:tcW w:w="789" w:type="dxa"/>
          </w:tcPr>
          <w:p w14:paraId="1964BED9" w14:textId="77777777" w:rsidR="00384124" w:rsidRDefault="00A9669B">
            <w:pPr>
              <w:pStyle w:val="TableParagraph"/>
              <w:ind w:left="22"/>
              <w:rPr>
                <w:sz w:val="8"/>
              </w:rPr>
            </w:pPr>
            <w:r>
              <w:rPr>
                <w:color w:val="4D4D4D"/>
                <w:spacing w:val="-2"/>
                <w:sz w:val="8"/>
              </w:rPr>
              <w:t>Středočeský</w:t>
            </w:r>
          </w:p>
        </w:tc>
        <w:tc>
          <w:tcPr>
            <w:tcW w:w="907" w:type="dxa"/>
          </w:tcPr>
          <w:p w14:paraId="48FA4C3F" w14:textId="77777777" w:rsidR="00384124" w:rsidRDefault="00A9669B">
            <w:pPr>
              <w:pStyle w:val="TableParagraph"/>
              <w:ind w:left="22"/>
              <w:rPr>
                <w:sz w:val="8"/>
              </w:rPr>
            </w:pPr>
            <w:r>
              <w:rPr>
                <w:color w:val="4D4D4D"/>
                <w:spacing w:val="-2"/>
                <w:sz w:val="8"/>
              </w:rPr>
              <w:t>Kolín</w:t>
            </w:r>
          </w:p>
        </w:tc>
        <w:tc>
          <w:tcPr>
            <w:tcW w:w="1152" w:type="dxa"/>
          </w:tcPr>
          <w:p w14:paraId="454BD651" w14:textId="77777777" w:rsidR="00384124" w:rsidRDefault="00A9669B">
            <w:pPr>
              <w:pStyle w:val="TableParagraph"/>
              <w:ind w:left="23"/>
              <w:rPr>
                <w:sz w:val="8"/>
              </w:rPr>
            </w:pPr>
            <w:proofErr w:type="spellStart"/>
            <w:proofErr w:type="gramStart"/>
            <w:r>
              <w:rPr>
                <w:color w:val="4D4D4D"/>
                <w:spacing w:val="-2"/>
                <w:sz w:val="8"/>
              </w:rPr>
              <w:t>Břežany,Zlaté</w:t>
            </w:r>
            <w:proofErr w:type="spellEnd"/>
            <w:proofErr w:type="gramEnd"/>
            <w:r>
              <w:rPr>
                <w:color w:val="4D4D4D"/>
                <w:spacing w:val="9"/>
                <w:sz w:val="8"/>
              </w:rPr>
              <w:t xml:space="preserve"> </w:t>
            </w:r>
            <w:r>
              <w:rPr>
                <w:color w:val="4D4D4D"/>
                <w:spacing w:val="-2"/>
                <w:sz w:val="8"/>
              </w:rPr>
              <w:t>Slunce</w:t>
            </w:r>
          </w:p>
        </w:tc>
        <w:tc>
          <w:tcPr>
            <w:tcW w:w="1814" w:type="dxa"/>
          </w:tcPr>
          <w:p w14:paraId="0969BB91" w14:textId="77777777" w:rsidR="00384124" w:rsidRDefault="00A9669B">
            <w:pPr>
              <w:pStyle w:val="TableParagraph"/>
              <w:ind w:left="23"/>
              <w:rPr>
                <w:sz w:val="8"/>
              </w:rPr>
            </w:pPr>
            <w:r>
              <w:rPr>
                <w:color w:val="4D4D4D"/>
                <w:sz w:val="8"/>
              </w:rPr>
              <w:t>ZLATÉ</w:t>
            </w:r>
            <w:r>
              <w:rPr>
                <w:color w:val="4D4D4D"/>
                <w:spacing w:val="-7"/>
                <w:sz w:val="8"/>
              </w:rPr>
              <w:t xml:space="preserve"> </w:t>
            </w:r>
            <w:r>
              <w:rPr>
                <w:color w:val="4D4D4D"/>
                <w:spacing w:val="-2"/>
                <w:sz w:val="8"/>
              </w:rPr>
              <w:t>SLUNCE</w:t>
            </w:r>
          </w:p>
        </w:tc>
        <w:tc>
          <w:tcPr>
            <w:tcW w:w="1521" w:type="dxa"/>
          </w:tcPr>
          <w:p w14:paraId="384D70DC" w14:textId="77777777" w:rsidR="00384124" w:rsidRDefault="00A9669B">
            <w:pPr>
              <w:pStyle w:val="TableParagraph"/>
              <w:ind w:left="23"/>
              <w:rPr>
                <w:sz w:val="8"/>
              </w:rPr>
            </w:pPr>
            <w:r>
              <w:rPr>
                <w:color w:val="4D4D4D"/>
                <w:spacing w:val="-2"/>
                <w:sz w:val="8"/>
              </w:rPr>
              <w:t>BŘEŽANY</w:t>
            </w:r>
            <w:r>
              <w:rPr>
                <w:color w:val="4D4D4D"/>
                <w:spacing w:val="2"/>
                <w:sz w:val="8"/>
              </w:rPr>
              <w:t xml:space="preserve"> </w:t>
            </w:r>
            <w:r>
              <w:rPr>
                <w:color w:val="4D4D4D"/>
                <w:spacing w:val="-10"/>
                <w:sz w:val="8"/>
              </w:rPr>
              <w:t>I</w:t>
            </w:r>
          </w:p>
        </w:tc>
        <w:tc>
          <w:tcPr>
            <w:tcW w:w="347" w:type="dxa"/>
          </w:tcPr>
          <w:p w14:paraId="0DEF70D5"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04</w:t>
            </w:r>
          </w:p>
        </w:tc>
        <w:tc>
          <w:tcPr>
            <w:tcW w:w="647" w:type="dxa"/>
          </w:tcPr>
          <w:p w14:paraId="35C844BE" w14:textId="77777777" w:rsidR="00384124" w:rsidRDefault="00A9669B">
            <w:pPr>
              <w:pStyle w:val="TableParagraph"/>
              <w:ind w:left="25"/>
              <w:rPr>
                <w:sz w:val="8"/>
              </w:rPr>
            </w:pPr>
            <w:r>
              <w:rPr>
                <w:color w:val="4D4D4D"/>
                <w:spacing w:val="-2"/>
                <w:sz w:val="8"/>
              </w:rPr>
              <w:t>50.038769</w:t>
            </w:r>
          </w:p>
        </w:tc>
        <w:tc>
          <w:tcPr>
            <w:tcW w:w="661" w:type="dxa"/>
          </w:tcPr>
          <w:p w14:paraId="5F01EAB0" w14:textId="77777777" w:rsidR="00384124" w:rsidRDefault="00A9669B">
            <w:pPr>
              <w:pStyle w:val="TableParagraph"/>
              <w:ind w:left="26"/>
              <w:rPr>
                <w:sz w:val="8"/>
              </w:rPr>
            </w:pPr>
            <w:r>
              <w:rPr>
                <w:color w:val="4D4D4D"/>
                <w:spacing w:val="-2"/>
                <w:sz w:val="8"/>
              </w:rPr>
              <w:t>15.107611</w:t>
            </w:r>
          </w:p>
        </w:tc>
        <w:tc>
          <w:tcPr>
            <w:tcW w:w="495" w:type="dxa"/>
          </w:tcPr>
          <w:p w14:paraId="67954E95" w14:textId="77777777" w:rsidR="00384124" w:rsidRDefault="00A9669B">
            <w:pPr>
              <w:pStyle w:val="TableParagraph"/>
              <w:ind w:left="27"/>
              <w:rPr>
                <w:sz w:val="8"/>
              </w:rPr>
            </w:pPr>
            <w:r>
              <w:rPr>
                <w:color w:val="4D4D4D"/>
                <w:spacing w:val="-5"/>
                <w:sz w:val="8"/>
              </w:rPr>
              <w:t>ANO</w:t>
            </w:r>
          </w:p>
        </w:tc>
        <w:tc>
          <w:tcPr>
            <w:tcW w:w="677" w:type="dxa"/>
          </w:tcPr>
          <w:p w14:paraId="65F49281" w14:textId="77777777" w:rsidR="00384124" w:rsidRDefault="00A9669B">
            <w:pPr>
              <w:pStyle w:val="TableParagraph"/>
              <w:ind w:left="29"/>
              <w:rPr>
                <w:sz w:val="8"/>
              </w:rPr>
            </w:pPr>
            <w:r>
              <w:rPr>
                <w:color w:val="4D4D4D"/>
                <w:spacing w:val="-5"/>
                <w:sz w:val="8"/>
              </w:rPr>
              <w:t>ANO</w:t>
            </w:r>
          </w:p>
        </w:tc>
      </w:tr>
      <w:tr w:rsidR="00384124" w14:paraId="76A2A99D" w14:textId="77777777">
        <w:trPr>
          <w:trHeight w:val="114"/>
        </w:trPr>
        <w:tc>
          <w:tcPr>
            <w:tcW w:w="1673" w:type="dxa"/>
          </w:tcPr>
          <w:p w14:paraId="47A28162" w14:textId="77777777" w:rsidR="00384124" w:rsidRDefault="00A9669B">
            <w:pPr>
              <w:pStyle w:val="TableParagraph"/>
              <w:rPr>
                <w:sz w:val="8"/>
              </w:rPr>
            </w:pPr>
            <w:r>
              <w:rPr>
                <w:color w:val="4D4D4D"/>
                <w:spacing w:val="-2"/>
                <w:sz w:val="8"/>
              </w:rPr>
              <w:t>BENZINA</w:t>
            </w:r>
          </w:p>
        </w:tc>
        <w:tc>
          <w:tcPr>
            <w:tcW w:w="600" w:type="dxa"/>
          </w:tcPr>
          <w:p w14:paraId="404A56DB" w14:textId="77777777" w:rsidR="00384124" w:rsidRDefault="00A9669B">
            <w:pPr>
              <w:pStyle w:val="TableParagraph"/>
              <w:rPr>
                <w:sz w:val="8"/>
              </w:rPr>
            </w:pPr>
            <w:r>
              <w:rPr>
                <w:color w:val="4D4D4D"/>
                <w:spacing w:val="-2"/>
                <w:sz w:val="8"/>
              </w:rPr>
              <w:t>N11000</w:t>
            </w:r>
          </w:p>
        </w:tc>
        <w:tc>
          <w:tcPr>
            <w:tcW w:w="2018" w:type="dxa"/>
          </w:tcPr>
          <w:p w14:paraId="7EF2E99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7F95F57" w14:textId="77777777" w:rsidR="00384124" w:rsidRDefault="00A9669B">
            <w:pPr>
              <w:pStyle w:val="TableParagraph"/>
              <w:rPr>
                <w:sz w:val="8"/>
              </w:rPr>
            </w:pPr>
            <w:r>
              <w:rPr>
                <w:color w:val="4D4D4D"/>
                <w:spacing w:val="-2"/>
                <w:sz w:val="8"/>
              </w:rPr>
              <w:t>420301183801</w:t>
            </w:r>
          </w:p>
        </w:tc>
        <w:tc>
          <w:tcPr>
            <w:tcW w:w="789" w:type="dxa"/>
          </w:tcPr>
          <w:p w14:paraId="44CB59B5" w14:textId="77777777" w:rsidR="00384124" w:rsidRDefault="00A9669B">
            <w:pPr>
              <w:pStyle w:val="TableParagraph"/>
              <w:ind w:left="22"/>
              <w:rPr>
                <w:sz w:val="8"/>
              </w:rPr>
            </w:pPr>
            <w:r>
              <w:rPr>
                <w:color w:val="4D4D4D"/>
                <w:spacing w:val="-2"/>
                <w:sz w:val="8"/>
              </w:rPr>
              <w:t>Středočeský</w:t>
            </w:r>
          </w:p>
        </w:tc>
        <w:tc>
          <w:tcPr>
            <w:tcW w:w="907" w:type="dxa"/>
          </w:tcPr>
          <w:p w14:paraId="483D4B12" w14:textId="77777777" w:rsidR="00384124" w:rsidRDefault="00A9669B">
            <w:pPr>
              <w:pStyle w:val="TableParagraph"/>
              <w:ind w:left="22"/>
              <w:rPr>
                <w:sz w:val="8"/>
              </w:rPr>
            </w:pPr>
            <w:r>
              <w:rPr>
                <w:color w:val="4D4D4D"/>
                <w:spacing w:val="-2"/>
                <w:sz w:val="8"/>
              </w:rPr>
              <w:t>Kolín</w:t>
            </w:r>
          </w:p>
        </w:tc>
        <w:tc>
          <w:tcPr>
            <w:tcW w:w="1152" w:type="dxa"/>
          </w:tcPr>
          <w:p w14:paraId="7275D4F7" w14:textId="77777777" w:rsidR="00384124" w:rsidRDefault="00A9669B">
            <w:pPr>
              <w:pStyle w:val="TableParagraph"/>
              <w:ind w:left="23"/>
              <w:rPr>
                <w:sz w:val="8"/>
              </w:rPr>
            </w:pPr>
            <w:proofErr w:type="spellStart"/>
            <w:proofErr w:type="gramStart"/>
            <w:r>
              <w:rPr>
                <w:color w:val="4D4D4D"/>
                <w:spacing w:val="-2"/>
                <w:sz w:val="8"/>
              </w:rPr>
              <w:t>Kolín,Benešova</w:t>
            </w:r>
            <w:proofErr w:type="spellEnd"/>
            <w:proofErr w:type="gramEnd"/>
          </w:p>
        </w:tc>
        <w:tc>
          <w:tcPr>
            <w:tcW w:w="1814" w:type="dxa"/>
          </w:tcPr>
          <w:p w14:paraId="2D78095C" w14:textId="77777777" w:rsidR="00384124" w:rsidRDefault="00A9669B">
            <w:pPr>
              <w:pStyle w:val="TableParagraph"/>
              <w:ind w:left="23"/>
              <w:rPr>
                <w:sz w:val="8"/>
              </w:rPr>
            </w:pPr>
            <w:r>
              <w:rPr>
                <w:color w:val="4D4D4D"/>
                <w:spacing w:val="-2"/>
                <w:sz w:val="8"/>
              </w:rPr>
              <w:t>BENEŠOVA</w:t>
            </w:r>
          </w:p>
        </w:tc>
        <w:tc>
          <w:tcPr>
            <w:tcW w:w="1521" w:type="dxa"/>
          </w:tcPr>
          <w:p w14:paraId="710BCB30" w14:textId="77777777" w:rsidR="00384124" w:rsidRDefault="00A9669B">
            <w:pPr>
              <w:pStyle w:val="TableParagraph"/>
              <w:ind w:left="23"/>
              <w:rPr>
                <w:sz w:val="8"/>
              </w:rPr>
            </w:pPr>
            <w:r>
              <w:rPr>
                <w:color w:val="4D4D4D"/>
                <w:spacing w:val="-2"/>
                <w:sz w:val="8"/>
              </w:rPr>
              <w:t>KOLÍN</w:t>
            </w:r>
          </w:p>
        </w:tc>
        <w:tc>
          <w:tcPr>
            <w:tcW w:w="347" w:type="dxa"/>
          </w:tcPr>
          <w:p w14:paraId="6C7ED630"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02</w:t>
            </w:r>
          </w:p>
        </w:tc>
        <w:tc>
          <w:tcPr>
            <w:tcW w:w="647" w:type="dxa"/>
          </w:tcPr>
          <w:p w14:paraId="58EBE30D" w14:textId="77777777" w:rsidR="00384124" w:rsidRDefault="00A9669B">
            <w:pPr>
              <w:pStyle w:val="TableParagraph"/>
              <w:ind w:left="25"/>
              <w:rPr>
                <w:sz w:val="8"/>
              </w:rPr>
            </w:pPr>
            <w:r>
              <w:rPr>
                <w:color w:val="4D4D4D"/>
                <w:spacing w:val="-2"/>
                <w:sz w:val="8"/>
              </w:rPr>
              <w:t>50.022467</w:t>
            </w:r>
          </w:p>
        </w:tc>
        <w:tc>
          <w:tcPr>
            <w:tcW w:w="661" w:type="dxa"/>
          </w:tcPr>
          <w:p w14:paraId="6C724E0D" w14:textId="77777777" w:rsidR="00384124" w:rsidRDefault="00A9669B">
            <w:pPr>
              <w:pStyle w:val="TableParagraph"/>
              <w:ind w:left="26"/>
              <w:rPr>
                <w:sz w:val="8"/>
              </w:rPr>
            </w:pPr>
            <w:r>
              <w:rPr>
                <w:color w:val="4D4D4D"/>
                <w:spacing w:val="-2"/>
                <w:sz w:val="8"/>
              </w:rPr>
              <w:t>15.184172</w:t>
            </w:r>
          </w:p>
        </w:tc>
        <w:tc>
          <w:tcPr>
            <w:tcW w:w="495" w:type="dxa"/>
          </w:tcPr>
          <w:p w14:paraId="78292AE0" w14:textId="77777777" w:rsidR="00384124" w:rsidRDefault="00A9669B">
            <w:pPr>
              <w:pStyle w:val="TableParagraph"/>
              <w:ind w:left="27"/>
              <w:rPr>
                <w:sz w:val="8"/>
              </w:rPr>
            </w:pPr>
            <w:r>
              <w:rPr>
                <w:color w:val="4D4D4D"/>
                <w:spacing w:val="-5"/>
                <w:sz w:val="8"/>
              </w:rPr>
              <w:t>NE</w:t>
            </w:r>
          </w:p>
        </w:tc>
        <w:tc>
          <w:tcPr>
            <w:tcW w:w="677" w:type="dxa"/>
          </w:tcPr>
          <w:p w14:paraId="5E5ED1C7" w14:textId="77777777" w:rsidR="00384124" w:rsidRDefault="00A9669B">
            <w:pPr>
              <w:pStyle w:val="TableParagraph"/>
              <w:ind w:left="29"/>
              <w:rPr>
                <w:sz w:val="8"/>
              </w:rPr>
            </w:pPr>
            <w:r>
              <w:rPr>
                <w:color w:val="4D4D4D"/>
                <w:spacing w:val="-5"/>
                <w:sz w:val="8"/>
              </w:rPr>
              <w:t>ANO</w:t>
            </w:r>
          </w:p>
        </w:tc>
      </w:tr>
      <w:tr w:rsidR="00384124" w14:paraId="6C732F1D" w14:textId="77777777">
        <w:trPr>
          <w:trHeight w:val="114"/>
        </w:trPr>
        <w:tc>
          <w:tcPr>
            <w:tcW w:w="1673" w:type="dxa"/>
          </w:tcPr>
          <w:p w14:paraId="5951E292" w14:textId="77777777" w:rsidR="00384124" w:rsidRDefault="00A9669B">
            <w:pPr>
              <w:pStyle w:val="TableParagraph"/>
              <w:rPr>
                <w:sz w:val="8"/>
              </w:rPr>
            </w:pPr>
            <w:r>
              <w:rPr>
                <w:color w:val="4D4D4D"/>
                <w:spacing w:val="-2"/>
                <w:sz w:val="8"/>
              </w:rPr>
              <w:t>KM-PRONA</w:t>
            </w:r>
          </w:p>
        </w:tc>
        <w:tc>
          <w:tcPr>
            <w:tcW w:w="600" w:type="dxa"/>
          </w:tcPr>
          <w:p w14:paraId="356DE2AA" w14:textId="77777777" w:rsidR="00384124" w:rsidRDefault="00A9669B">
            <w:pPr>
              <w:pStyle w:val="TableParagraph"/>
              <w:rPr>
                <w:sz w:val="8"/>
              </w:rPr>
            </w:pPr>
            <w:r>
              <w:rPr>
                <w:color w:val="4D4D4D"/>
                <w:spacing w:val="-2"/>
                <w:sz w:val="8"/>
              </w:rPr>
              <w:t>N35001</w:t>
            </w:r>
          </w:p>
        </w:tc>
        <w:tc>
          <w:tcPr>
            <w:tcW w:w="2018" w:type="dxa"/>
          </w:tcPr>
          <w:p w14:paraId="539D759D"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5AB5EA6A" w14:textId="77777777" w:rsidR="00384124" w:rsidRDefault="00A9669B">
            <w:pPr>
              <w:pStyle w:val="TableParagraph"/>
              <w:rPr>
                <w:sz w:val="8"/>
              </w:rPr>
            </w:pPr>
            <w:r>
              <w:rPr>
                <w:color w:val="4D4D4D"/>
                <w:spacing w:val="-2"/>
                <w:sz w:val="8"/>
              </w:rPr>
              <w:t>420301048301</w:t>
            </w:r>
          </w:p>
        </w:tc>
        <w:tc>
          <w:tcPr>
            <w:tcW w:w="789" w:type="dxa"/>
          </w:tcPr>
          <w:p w14:paraId="0FEED14F" w14:textId="77777777" w:rsidR="00384124" w:rsidRDefault="00A9669B">
            <w:pPr>
              <w:pStyle w:val="TableParagraph"/>
              <w:ind w:left="22"/>
              <w:rPr>
                <w:sz w:val="8"/>
              </w:rPr>
            </w:pPr>
            <w:r>
              <w:rPr>
                <w:color w:val="4D4D4D"/>
                <w:spacing w:val="-2"/>
                <w:sz w:val="8"/>
              </w:rPr>
              <w:t>Středočeský</w:t>
            </w:r>
          </w:p>
        </w:tc>
        <w:tc>
          <w:tcPr>
            <w:tcW w:w="907" w:type="dxa"/>
          </w:tcPr>
          <w:p w14:paraId="57E06D49" w14:textId="77777777" w:rsidR="00384124" w:rsidRDefault="00A9669B">
            <w:pPr>
              <w:pStyle w:val="TableParagraph"/>
              <w:ind w:left="22"/>
              <w:rPr>
                <w:sz w:val="8"/>
              </w:rPr>
            </w:pPr>
            <w:r>
              <w:rPr>
                <w:color w:val="4D4D4D"/>
                <w:spacing w:val="-2"/>
                <w:sz w:val="8"/>
              </w:rPr>
              <w:t>Kolín</w:t>
            </w:r>
          </w:p>
        </w:tc>
        <w:tc>
          <w:tcPr>
            <w:tcW w:w="1152" w:type="dxa"/>
          </w:tcPr>
          <w:p w14:paraId="57CD5C17" w14:textId="77777777" w:rsidR="00384124" w:rsidRDefault="00A9669B">
            <w:pPr>
              <w:pStyle w:val="TableParagraph"/>
              <w:ind w:left="23"/>
              <w:rPr>
                <w:sz w:val="8"/>
              </w:rPr>
            </w:pPr>
            <w:r>
              <w:rPr>
                <w:color w:val="4D4D4D"/>
                <w:spacing w:val="-2"/>
                <w:sz w:val="8"/>
              </w:rPr>
              <w:t>Zásmuky</w:t>
            </w:r>
          </w:p>
        </w:tc>
        <w:tc>
          <w:tcPr>
            <w:tcW w:w="1814" w:type="dxa"/>
          </w:tcPr>
          <w:p w14:paraId="7C52BEA3" w14:textId="77777777" w:rsidR="00384124" w:rsidRDefault="00A9669B">
            <w:pPr>
              <w:pStyle w:val="TableParagraph"/>
              <w:ind w:left="23"/>
              <w:rPr>
                <w:sz w:val="8"/>
              </w:rPr>
            </w:pPr>
            <w:r>
              <w:rPr>
                <w:color w:val="4D4D4D"/>
                <w:spacing w:val="-2"/>
                <w:sz w:val="8"/>
              </w:rPr>
              <w:t>SOKOLSKÁ</w:t>
            </w:r>
            <w:r>
              <w:rPr>
                <w:color w:val="4D4D4D"/>
                <w:spacing w:val="4"/>
                <w:sz w:val="8"/>
              </w:rPr>
              <w:t xml:space="preserve"> </w:t>
            </w:r>
            <w:r>
              <w:rPr>
                <w:color w:val="4D4D4D"/>
                <w:spacing w:val="-5"/>
                <w:sz w:val="8"/>
              </w:rPr>
              <w:t>539</w:t>
            </w:r>
          </w:p>
        </w:tc>
        <w:tc>
          <w:tcPr>
            <w:tcW w:w="1521" w:type="dxa"/>
          </w:tcPr>
          <w:p w14:paraId="0D685CB8" w14:textId="77777777" w:rsidR="00384124" w:rsidRDefault="00A9669B">
            <w:pPr>
              <w:pStyle w:val="TableParagraph"/>
              <w:ind w:left="23"/>
              <w:rPr>
                <w:sz w:val="8"/>
              </w:rPr>
            </w:pPr>
            <w:r>
              <w:rPr>
                <w:color w:val="4D4D4D"/>
                <w:spacing w:val="-2"/>
                <w:sz w:val="8"/>
              </w:rPr>
              <w:t>ZÁSMUKY</w:t>
            </w:r>
          </w:p>
        </w:tc>
        <w:tc>
          <w:tcPr>
            <w:tcW w:w="347" w:type="dxa"/>
          </w:tcPr>
          <w:p w14:paraId="77B9A8BA"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44</w:t>
            </w:r>
          </w:p>
        </w:tc>
        <w:tc>
          <w:tcPr>
            <w:tcW w:w="647" w:type="dxa"/>
          </w:tcPr>
          <w:p w14:paraId="288AD604" w14:textId="77777777" w:rsidR="00384124" w:rsidRDefault="00A9669B">
            <w:pPr>
              <w:pStyle w:val="TableParagraph"/>
              <w:ind w:left="25"/>
              <w:rPr>
                <w:sz w:val="8"/>
              </w:rPr>
            </w:pPr>
            <w:r>
              <w:rPr>
                <w:color w:val="4D4D4D"/>
                <w:spacing w:val="-2"/>
                <w:sz w:val="8"/>
              </w:rPr>
              <w:t>49.952965</w:t>
            </w:r>
          </w:p>
        </w:tc>
        <w:tc>
          <w:tcPr>
            <w:tcW w:w="661" w:type="dxa"/>
          </w:tcPr>
          <w:p w14:paraId="71412766" w14:textId="77777777" w:rsidR="00384124" w:rsidRDefault="00A9669B">
            <w:pPr>
              <w:pStyle w:val="TableParagraph"/>
              <w:ind w:left="26"/>
              <w:rPr>
                <w:sz w:val="8"/>
              </w:rPr>
            </w:pPr>
            <w:r>
              <w:rPr>
                <w:color w:val="4D4D4D"/>
                <w:spacing w:val="-2"/>
                <w:sz w:val="8"/>
              </w:rPr>
              <w:t>15.040652</w:t>
            </w:r>
          </w:p>
        </w:tc>
        <w:tc>
          <w:tcPr>
            <w:tcW w:w="495" w:type="dxa"/>
          </w:tcPr>
          <w:p w14:paraId="6B916CFD" w14:textId="77777777" w:rsidR="00384124" w:rsidRDefault="00A9669B">
            <w:pPr>
              <w:pStyle w:val="TableParagraph"/>
              <w:ind w:left="27"/>
              <w:rPr>
                <w:sz w:val="8"/>
              </w:rPr>
            </w:pPr>
            <w:r>
              <w:rPr>
                <w:color w:val="4D4D4D"/>
                <w:spacing w:val="-5"/>
                <w:sz w:val="8"/>
              </w:rPr>
              <w:t>ANO</w:t>
            </w:r>
          </w:p>
        </w:tc>
        <w:tc>
          <w:tcPr>
            <w:tcW w:w="677" w:type="dxa"/>
          </w:tcPr>
          <w:p w14:paraId="450F0658" w14:textId="77777777" w:rsidR="00384124" w:rsidRDefault="00A9669B">
            <w:pPr>
              <w:pStyle w:val="TableParagraph"/>
              <w:ind w:left="29"/>
              <w:rPr>
                <w:sz w:val="8"/>
              </w:rPr>
            </w:pPr>
            <w:r>
              <w:rPr>
                <w:color w:val="4D4D4D"/>
                <w:spacing w:val="-5"/>
                <w:sz w:val="8"/>
              </w:rPr>
              <w:t>ANO</w:t>
            </w:r>
          </w:p>
        </w:tc>
      </w:tr>
      <w:tr w:rsidR="00384124" w14:paraId="31087AFA" w14:textId="77777777">
        <w:trPr>
          <w:trHeight w:val="114"/>
        </w:trPr>
        <w:tc>
          <w:tcPr>
            <w:tcW w:w="1673" w:type="dxa"/>
          </w:tcPr>
          <w:p w14:paraId="19E360E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308363C" w14:textId="77777777" w:rsidR="00384124" w:rsidRDefault="00A9669B">
            <w:pPr>
              <w:pStyle w:val="TableParagraph"/>
              <w:rPr>
                <w:sz w:val="8"/>
              </w:rPr>
            </w:pPr>
            <w:r>
              <w:rPr>
                <w:color w:val="4D4D4D"/>
                <w:spacing w:val="-2"/>
                <w:sz w:val="8"/>
              </w:rPr>
              <w:t>N51492</w:t>
            </w:r>
          </w:p>
        </w:tc>
        <w:tc>
          <w:tcPr>
            <w:tcW w:w="2018" w:type="dxa"/>
          </w:tcPr>
          <w:p w14:paraId="2D1572DD" w14:textId="77777777" w:rsidR="00384124" w:rsidRDefault="00A9669B">
            <w:pPr>
              <w:pStyle w:val="TableParagraph"/>
              <w:rPr>
                <w:sz w:val="8"/>
              </w:rPr>
            </w:pPr>
            <w:r>
              <w:rPr>
                <w:color w:val="4D4D4D"/>
                <w:sz w:val="8"/>
              </w:rPr>
              <w:t>AUJESKÝ</w:t>
            </w:r>
            <w:r>
              <w:rPr>
                <w:color w:val="4D4D4D"/>
                <w:spacing w:val="-7"/>
                <w:sz w:val="8"/>
              </w:rPr>
              <w:t xml:space="preserve"> </w:t>
            </w:r>
            <w:r>
              <w:rPr>
                <w:color w:val="4D4D4D"/>
                <w:spacing w:val="-2"/>
                <w:sz w:val="8"/>
              </w:rPr>
              <w:t>S.R.O.</w:t>
            </w:r>
          </w:p>
        </w:tc>
        <w:tc>
          <w:tcPr>
            <w:tcW w:w="693" w:type="dxa"/>
          </w:tcPr>
          <w:p w14:paraId="2AE464AC" w14:textId="77777777" w:rsidR="00384124" w:rsidRDefault="00A9669B">
            <w:pPr>
              <w:pStyle w:val="TableParagraph"/>
              <w:rPr>
                <w:sz w:val="8"/>
              </w:rPr>
            </w:pPr>
            <w:r>
              <w:rPr>
                <w:color w:val="4D4D4D"/>
                <w:spacing w:val="-2"/>
                <w:sz w:val="8"/>
              </w:rPr>
              <w:t>420301193101</w:t>
            </w:r>
          </w:p>
        </w:tc>
        <w:tc>
          <w:tcPr>
            <w:tcW w:w="789" w:type="dxa"/>
          </w:tcPr>
          <w:p w14:paraId="16F6F2E7" w14:textId="77777777" w:rsidR="00384124" w:rsidRDefault="00A9669B">
            <w:pPr>
              <w:pStyle w:val="TableParagraph"/>
              <w:ind w:left="22"/>
              <w:rPr>
                <w:sz w:val="8"/>
              </w:rPr>
            </w:pPr>
            <w:r>
              <w:rPr>
                <w:color w:val="4D4D4D"/>
                <w:spacing w:val="-2"/>
                <w:sz w:val="8"/>
              </w:rPr>
              <w:t>Středočeský</w:t>
            </w:r>
          </w:p>
        </w:tc>
        <w:tc>
          <w:tcPr>
            <w:tcW w:w="907" w:type="dxa"/>
          </w:tcPr>
          <w:p w14:paraId="1AD14849" w14:textId="77777777" w:rsidR="00384124" w:rsidRDefault="00A9669B">
            <w:pPr>
              <w:pStyle w:val="TableParagraph"/>
              <w:ind w:left="22"/>
              <w:rPr>
                <w:sz w:val="8"/>
              </w:rPr>
            </w:pPr>
            <w:r>
              <w:rPr>
                <w:color w:val="4D4D4D"/>
                <w:spacing w:val="-2"/>
                <w:sz w:val="8"/>
              </w:rPr>
              <w:t>Kolín</w:t>
            </w:r>
          </w:p>
        </w:tc>
        <w:tc>
          <w:tcPr>
            <w:tcW w:w="1152" w:type="dxa"/>
          </w:tcPr>
          <w:p w14:paraId="69CECD1E" w14:textId="77777777" w:rsidR="00384124" w:rsidRDefault="00A9669B">
            <w:pPr>
              <w:pStyle w:val="TableParagraph"/>
              <w:ind w:left="23"/>
              <w:rPr>
                <w:sz w:val="8"/>
              </w:rPr>
            </w:pPr>
            <w:proofErr w:type="spellStart"/>
            <w:proofErr w:type="gramStart"/>
            <w:r>
              <w:rPr>
                <w:color w:val="4D4D4D"/>
                <w:sz w:val="8"/>
              </w:rPr>
              <w:t>Kolín,K</w:t>
            </w:r>
            <w:proofErr w:type="spellEnd"/>
            <w:proofErr w:type="gramEnd"/>
            <w:r>
              <w:rPr>
                <w:color w:val="4D4D4D"/>
                <w:spacing w:val="-5"/>
                <w:sz w:val="8"/>
              </w:rPr>
              <w:t xml:space="preserve"> </w:t>
            </w:r>
            <w:r>
              <w:rPr>
                <w:color w:val="4D4D4D"/>
                <w:spacing w:val="-2"/>
                <w:sz w:val="8"/>
              </w:rPr>
              <w:t>dílnám</w:t>
            </w:r>
          </w:p>
        </w:tc>
        <w:tc>
          <w:tcPr>
            <w:tcW w:w="1814" w:type="dxa"/>
          </w:tcPr>
          <w:p w14:paraId="3D9FE55F" w14:textId="77777777" w:rsidR="00384124" w:rsidRDefault="00A9669B">
            <w:pPr>
              <w:pStyle w:val="TableParagraph"/>
              <w:ind w:left="23"/>
              <w:rPr>
                <w:sz w:val="8"/>
              </w:rPr>
            </w:pPr>
            <w:r>
              <w:rPr>
                <w:color w:val="4D4D4D"/>
                <w:sz w:val="8"/>
              </w:rPr>
              <w:t>K</w:t>
            </w:r>
            <w:r>
              <w:rPr>
                <w:color w:val="4D4D4D"/>
                <w:spacing w:val="-7"/>
                <w:sz w:val="8"/>
              </w:rPr>
              <w:t xml:space="preserve"> </w:t>
            </w:r>
            <w:r>
              <w:rPr>
                <w:color w:val="4D4D4D"/>
                <w:sz w:val="8"/>
              </w:rPr>
              <w:t>DÍLNÁM</w:t>
            </w:r>
            <w:r>
              <w:rPr>
                <w:color w:val="4D4D4D"/>
                <w:spacing w:val="-6"/>
                <w:sz w:val="8"/>
              </w:rPr>
              <w:t xml:space="preserve"> </w:t>
            </w:r>
            <w:r>
              <w:rPr>
                <w:color w:val="4D4D4D"/>
                <w:spacing w:val="-5"/>
                <w:sz w:val="8"/>
              </w:rPr>
              <w:t>887</w:t>
            </w:r>
          </w:p>
        </w:tc>
        <w:tc>
          <w:tcPr>
            <w:tcW w:w="1521" w:type="dxa"/>
          </w:tcPr>
          <w:p w14:paraId="3A2F2F73" w14:textId="77777777" w:rsidR="00384124" w:rsidRDefault="00A9669B">
            <w:pPr>
              <w:pStyle w:val="TableParagraph"/>
              <w:ind w:left="23"/>
              <w:rPr>
                <w:sz w:val="8"/>
              </w:rPr>
            </w:pPr>
            <w:r>
              <w:rPr>
                <w:color w:val="4D4D4D"/>
                <w:spacing w:val="-2"/>
                <w:sz w:val="8"/>
              </w:rPr>
              <w:t>KOLÍN</w:t>
            </w:r>
          </w:p>
        </w:tc>
        <w:tc>
          <w:tcPr>
            <w:tcW w:w="347" w:type="dxa"/>
          </w:tcPr>
          <w:p w14:paraId="3F3C229F"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00</w:t>
            </w:r>
          </w:p>
        </w:tc>
        <w:tc>
          <w:tcPr>
            <w:tcW w:w="647" w:type="dxa"/>
          </w:tcPr>
          <w:p w14:paraId="0109116C" w14:textId="77777777" w:rsidR="00384124" w:rsidRDefault="00A9669B">
            <w:pPr>
              <w:pStyle w:val="TableParagraph"/>
              <w:ind w:left="25"/>
              <w:rPr>
                <w:sz w:val="8"/>
              </w:rPr>
            </w:pPr>
            <w:r>
              <w:rPr>
                <w:color w:val="4D4D4D"/>
                <w:spacing w:val="-2"/>
                <w:sz w:val="8"/>
              </w:rPr>
              <w:t>50.012036</w:t>
            </w:r>
          </w:p>
        </w:tc>
        <w:tc>
          <w:tcPr>
            <w:tcW w:w="661" w:type="dxa"/>
          </w:tcPr>
          <w:p w14:paraId="53EDFFAD" w14:textId="77777777" w:rsidR="00384124" w:rsidRDefault="00A9669B">
            <w:pPr>
              <w:pStyle w:val="TableParagraph"/>
              <w:ind w:left="26"/>
              <w:rPr>
                <w:sz w:val="8"/>
              </w:rPr>
            </w:pPr>
            <w:r>
              <w:rPr>
                <w:color w:val="4D4D4D"/>
                <w:spacing w:val="-2"/>
                <w:sz w:val="8"/>
              </w:rPr>
              <w:t>15.228556</w:t>
            </w:r>
          </w:p>
        </w:tc>
        <w:tc>
          <w:tcPr>
            <w:tcW w:w="495" w:type="dxa"/>
          </w:tcPr>
          <w:p w14:paraId="6C766677" w14:textId="77777777" w:rsidR="00384124" w:rsidRDefault="00A9669B">
            <w:pPr>
              <w:pStyle w:val="TableParagraph"/>
              <w:ind w:left="27"/>
              <w:rPr>
                <w:sz w:val="8"/>
              </w:rPr>
            </w:pPr>
            <w:r>
              <w:rPr>
                <w:color w:val="4D4D4D"/>
                <w:spacing w:val="-5"/>
                <w:sz w:val="8"/>
              </w:rPr>
              <w:t>ANO</w:t>
            </w:r>
          </w:p>
        </w:tc>
        <w:tc>
          <w:tcPr>
            <w:tcW w:w="677" w:type="dxa"/>
          </w:tcPr>
          <w:p w14:paraId="1545C7A3" w14:textId="77777777" w:rsidR="00384124" w:rsidRDefault="00A9669B">
            <w:pPr>
              <w:pStyle w:val="TableParagraph"/>
              <w:ind w:left="29"/>
              <w:rPr>
                <w:sz w:val="8"/>
              </w:rPr>
            </w:pPr>
            <w:r>
              <w:rPr>
                <w:color w:val="4D4D4D"/>
                <w:spacing w:val="-5"/>
                <w:sz w:val="8"/>
              </w:rPr>
              <w:t>ANO</w:t>
            </w:r>
          </w:p>
        </w:tc>
      </w:tr>
      <w:tr w:rsidR="00384124" w14:paraId="3CE0FB15" w14:textId="77777777">
        <w:trPr>
          <w:trHeight w:val="114"/>
        </w:trPr>
        <w:tc>
          <w:tcPr>
            <w:tcW w:w="1673" w:type="dxa"/>
          </w:tcPr>
          <w:p w14:paraId="2D629C97" w14:textId="77777777" w:rsidR="00384124" w:rsidRDefault="00A9669B">
            <w:pPr>
              <w:pStyle w:val="TableParagraph"/>
              <w:rPr>
                <w:sz w:val="8"/>
              </w:rPr>
            </w:pPr>
            <w:r>
              <w:rPr>
                <w:color w:val="4D4D4D"/>
                <w:spacing w:val="-2"/>
                <w:sz w:val="8"/>
              </w:rPr>
              <w:t>ČEPRO</w:t>
            </w:r>
          </w:p>
        </w:tc>
        <w:tc>
          <w:tcPr>
            <w:tcW w:w="600" w:type="dxa"/>
          </w:tcPr>
          <w:p w14:paraId="3B1E298B" w14:textId="77777777" w:rsidR="00384124" w:rsidRDefault="00A9669B">
            <w:pPr>
              <w:pStyle w:val="TableParagraph"/>
              <w:rPr>
                <w:sz w:val="8"/>
              </w:rPr>
            </w:pPr>
            <w:r>
              <w:rPr>
                <w:color w:val="4D4D4D"/>
                <w:spacing w:val="-2"/>
                <w:sz w:val="8"/>
              </w:rPr>
              <w:t>N27001</w:t>
            </w:r>
          </w:p>
        </w:tc>
        <w:tc>
          <w:tcPr>
            <w:tcW w:w="2018" w:type="dxa"/>
          </w:tcPr>
          <w:p w14:paraId="0F2C876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A54107A" w14:textId="77777777" w:rsidR="00384124" w:rsidRDefault="00A9669B">
            <w:pPr>
              <w:pStyle w:val="TableParagraph"/>
              <w:rPr>
                <w:sz w:val="8"/>
              </w:rPr>
            </w:pPr>
            <w:r>
              <w:rPr>
                <w:color w:val="4D4D4D"/>
                <w:spacing w:val="-2"/>
                <w:sz w:val="8"/>
              </w:rPr>
              <w:t>420301030901</w:t>
            </w:r>
          </w:p>
        </w:tc>
        <w:tc>
          <w:tcPr>
            <w:tcW w:w="789" w:type="dxa"/>
          </w:tcPr>
          <w:p w14:paraId="4608F4C8" w14:textId="77777777" w:rsidR="00384124" w:rsidRDefault="00A9669B">
            <w:pPr>
              <w:pStyle w:val="TableParagraph"/>
              <w:ind w:left="22"/>
              <w:rPr>
                <w:sz w:val="8"/>
              </w:rPr>
            </w:pPr>
            <w:r>
              <w:rPr>
                <w:color w:val="4D4D4D"/>
                <w:spacing w:val="-2"/>
                <w:sz w:val="8"/>
              </w:rPr>
              <w:t>Středočeský</w:t>
            </w:r>
          </w:p>
        </w:tc>
        <w:tc>
          <w:tcPr>
            <w:tcW w:w="907" w:type="dxa"/>
          </w:tcPr>
          <w:p w14:paraId="60A37C0A" w14:textId="77777777" w:rsidR="00384124" w:rsidRDefault="00A9669B">
            <w:pPr>
              <w:pStyle w:val="TableParagraph"/>
              <w:ind w:left="22"/>
              <w:rPr>
                <w:sz w:val="8"/>
              </w:rPr>
            </w:pPr>
            <w:r>
              <w:rPr>
                <w:color w:val="4D4D4D"/>
                <w:spacing w:val="-2"/>
                <w:sz w:val="8"/>
              </w:rPr>
              <w:t>Kolín</w:t>
            </w:r>
          </w:p>
        </w:tc>
        <w:tc>
          <w:tcPr>
            <w:tcW w:w="1152" w:type="dxa"/>
          </w:tcPr>
          <w:p w14:paraId="7ADA6E3C" w14:textId="77777777" w:rsidR="00384124" w:rsidRDefault="00A9669B">
            <w:pPr>
              <w:pStyle w:val="TableParagraph"/>
              <w:ind w:left="23"/>
              <w:rPr>
                <w:sz w:val="8"/>
              </w:rPr>
            </w:pPr>
            <w:proofErr w:type="spellStart"/>
            <w:proofErr w:type="gramStart"/>
            <w:r>
              <w:rPr>
                <w:color w:val="4D4D4D"/>
                <w:spacing w:val="-2"/>
                <w:sz w:val="8"/>
              </w:rPr>
              <w:t>Kouřim,Kolínská</w:t>
            </w:r>
            <w:proofErr w:type="spellEnd"/>
            <w:proofErr w:type="gramEnd"/>
          </w:p>
        </w:tc>
        <w:tc>
          <w:tcPr>
            <w:tcW w:w="1814" w:type="dxa"/>
          </w:tcPr>
          <w:p w14:paraId="28C3F580" w14:textId="77777777" w:rsidR="00384124" w:rsidRDefault="00A9669B">
            <w:pPr>
              <w:pStyle w:val="TableParagraph"/>
              <w:ind w:left="23"/>
              <w:rPr>
                <w:sz w:val="8"/>
              </w:rPr>
            </w:pPr>
            <w:r>
              <w:rPr>
                <w:color w:val="4D4D4D"/>
                <w:spacing w:val="-2"/>
                <w:sz w:val="8"/>
              </w:rPr>
              <w:t>KOLÍNSKÁ</w:t>
            </w:r>
          </w:p>
        </w:tc>
        <w:tc>
          <w:tcPr>
            <w:tcW w:w="1521" w:type="dxa"/>
          </w:tcPr>
          <w:p w14:paraId="00ADF32A" w14:textId="77777777" w:rsidR="00384124" w:rsidRDefault="00A9669B">
            <w:pPr>
              <w:pStyle w:val="TableParagraph"/>
              <w:ind w:left="23"/>
              <w:rPr>
                <w:sz w:val="8"/>
              </w:rPr>
            </w:pPr>
            <w:r>
              <w:rPr>
                <w:color w:val="4D4D4D"/>
                <w:spacing w:val="-2"/>
                <w:sz w:val="8"/>
              </w:rPr>
              <w:t>KOUŘIM</w:t>
            </w:r>
          </w:p>
        </w:tc>
        <w:tc>
          <w:tcPr>
            <w:tcW w:w="347" w:type="dxa"/>
          </w:tcPr>
          <w:p w14:paraId="2C56468F"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61</w:t>
            </w:r>
          </w:p>
        </w:tc>
        <w:tc>
          <w:tcPr>
            <w:tcW w:w="647" w:type="dxa"/>
          </w:tcPr>
          <w:p w14:paraId="04DDAD8D" w14:textId="77777777" w:rsidR="00384124" w:rsidRDefault="00A9669B">
            <w:pPr>
              <w:pStyle w:val="TableParagraph"/>
              <w:ind w:left="25"/>
              <w:rPr>
                <w:sz w:val="8"/>
              </w:rPr>
            </w:pPr>
            <w:r>
              <w:rPr>
                <w:color w:val="4D4D4D"/>
                <w:spacing w:val="-2"/>
                <w:sz w:val="8"/>
              </w:rPr>
              <w:t>50.004670</w:t>
            </w:r>
          </w:p>
        </w:tc>
        <w:tc>
          <w:tcPr>
            <w:tcW w:w="661" w:type="dxa"/>
          </w:tcPr>
          <w:p w14:paraId="4757B1C8" w14:textId="77777777" w:rsidR="00384124" w:rsidRDefault="00A9669B">
            <w:pPr>
              <w:pStyle w:val="TableParagraph"/>
              <w:ind w:left="26"/>
              <w:rPr>
                <w:sz w:val="8"/>
              </w:rPr>
            </w:pPr>
            <w:r>
              <w:rPr>
                <w:color w:val="4D4D4D"/>
                <w:spacing w:val="-2"/>
                <w:sz w:val="8"/>
              </w:rPr>
              <w:t>14.981878</w:t>
            </w:r>
          </w:p>
        </w:tc>
        <w:tc>
          <w:tcPr>
            <w:tcW w:w="495" w:type="dxa"/>
          </w:tcPr>
          <w:p w14:paraId="0A4C26A8" w14:textId="77777777" w:rsidR="00384124" w:rsidRDefault="00A9669B">
            <w:pPr>
              <w:pStyle w:val="TableParagraph"/>
              <w:ind w:left="27"/>
              <w:rPr>
                <w:sz w:val="8"/>
              </w:rPr>
            </w:pPr>
            <w:r>
              <w:rPr>
                <w:color w:val="4D4D4D"/>
                <w:spacing w:val="-5"/>
                <w:sz w:val="8"/>
              </w:rPr>
              <w:t>ANO</w:t>
            </w:r>
          </w:p>
        </w:tc>
        <w:tc>
          <w:tcPr>
            <w:tcW w:w="677" w:type="dxa"/>
          </w:tcPr>
          <w:p w14:paraId="2673A07F" w14:textId="77777777" w:rsidR="00384124" w:rsidRDefault="00A9669B">
            <w:pPr>
              <w:pStyle w:val="TableParagraph"/>
              <w:ind w:left="29"/>
              <w:rPr>
                <w:sz w:val="8"/>
              </w:rPr>
            </w:pPr>
            <w:r>
              <w:rPr>
                <w:color w:val="4D4D4D"/>
                <w:spacing w:val="-5"/>
                <w:sz w:val="8"/>
              </w:rPr>
              <w:t>ANO</w:t>
            </w:r>
          </w:p>
        </w:tc>
      </w:tr>
      <w:tr w:rsidR="00384124" w14:paraId="5C825707" w14:textId="77777777">
        <w:trPr>
          <w:trHeight w:val="114"/>
        </w:trPr>
        <w:tc>
          <w:tcPr>
            <w:tcW w:w="1673" w:type="dxa"/>
          </w:tcPr>
          <w:p w14:paraId="1E0D3164" w14:textId="77777777" w:rsidR="00384124" w:rsidRDefault="00A9669B">
            <w:pPr>
              <w:pStyle w:val="TableParagraph"/>
              <w:rPr>
                <w:sz w:val="8"/>
              </w:rPr>
            </w:pPr>
            <w:r>
              <w:rPr>
                <w:color w:val="4D4D4D"/>
                <w:spacing w:val="-2"/>
                <w:sz w:val="8"/>
              </w:rPr>
              <w:t>ČEPRO</w:t>
            </w:r>
          </w:p>
        </w:tc>
        <w:tc>
          <w:tcPr>
            <w:tcW w:w="600" w:type="dxa"/>
          </w:tcPr>
          <w:p w14:paraId="7B2C9E38" w14:textId="77777777" w:rsidR="00384124" w:rsidRDefault="00A9669B">
            <w:pPr>
              <w:pStyle w:val="TableParagraph"/>
              <w:rPr>
                <w:sz w:val="8"/>
              </w:rPr>
            </w:pPr>
            <w:r>
              <w:rPr>
                <w:color w:val="4D4D4D"/>
                <w:spacing w:val="-2"/>
                <w:sz w:val="8"/>
              </w:rPr>
              <w:t>N27001</w:t>
            </w:r>
          </w:p>
        </w:tc>
        <w:tc>
          <w:tcPr>
            <w:tcW w:w="2018" w:type="dxa"/>
          </w:tcPr>
          <w:p w14:paraId="79BEC2D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6451BDB" w14:textId="77777777" w:rsidR="00384124" w:rsidRDefault="00A9669B">
            <w:pPr>
              <w:pStyle w:val="TableParagraph"/>
              <w:rPr>
                <w:sz w:val="8"/>
              </w:rPr>
            </w:pPr>
            <w:r>
              <w:rPr>
                <w:color w:val="4D4D4D"/>
                <w:spacing w:val="-2"/>
                <w:sz w:val="8"/>
              </w:rPr>
              <w:t>420301044601</w:t>
            </w:r>
          </w:p>
        </w:tc>
        <w:tc>
          <w:tcPr>
            <w:tcW w:w="789" w:type="dxa"/>
          </w:tcPr>
          <w:p w14:paraId="444A5622" w14:textId="77777777" w:rsidR="00384124" w:rsidRDefault="00A9669B">
            <w:pPr>
              <w:pStyle w:val="TableParagraph"/>
              <w:ind w:left="22"/>
              <w:rPr>
                <w:sz w:val="8"/>
              </w:rPr>
            </w:pPr>
            <w:r>
              <w:rPr>
                <w:color w:val="4D4D4D"/>
                <w:spacing w:val="-2"/>
                <w:sz w:val="8"/>
              </w:rPr>
              <w:t>Středočeský</w:t>
            </w:r>
          </w:p>
        </w:tc>
        <w:tc>
          <w:tcPr>
            <w:tcW w:w="907" w:type="dxa"/>
          </w:tcPr>
          <w:p w14:paraId="72D72B51" w14:textId="77777777" w:rsidR="00384124" w:rsidRDefault="00A9669B">
            <w:pPr>
              <w:pStyle w:val="TableParagraph"/>
              <w:ind w:left="22"/>
              <w:rPr>
                <w:sz w:val="8"/>
              </w:rPr>
            </w:pPr>
            <w:r>
              <w:rPr>
                <w:color w:val="4D4D4D"/>
                <w:spacing w:val="-2"/>
                <w:sz w:val="8"/>
              </w:rPr>
              <w:t>Kolín</w:t>
            </w:r>
          </w:p>
        </w:tc>
        <w:tc>
          <w:tcPr>
            <w:tcW w:w="1152" w:type="dxa"/>
          </w:tcPr>
          <w:p w14:paraId="43A5C1E1" w14:textId="77777777" w:rsidR="00384124" w:rsidRDefault="00A9669B">
            <w:pPr>
              <w:pStyle w:val="TableParagraph"/>
              <w:ind w:left="23"/>
              <w:rPr>
                <w:sz w:val="8"/>
              </w:rPr>
            </w:pPr>
            <w:r>
              <w:rPr>
                <w:color w:val="4D4D4D"/>
                <w:spacing w:val="-2"/>
                <w:sz w:val="8"/>
              </w:rPr>
              <w:t>Týnec</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Labem</w:t>
            </w:r>
          </w:p>
        </w:tc>
        <w:tc>
          <w:tcPr>
            <w:tcW w:w="1814" w:type="dxa"/>
          </w:tcPr>
          <w:p w14:paraId="490BAD87" w14:textId="77777777" w:rsidR="00384124" w:rsidRDefault="00A9669B">
            <w:pPr>
              <w:pStyle w:val="TableParagraph"/>
              <w:ind w:left="23"/>
              <w:rPr>
                <w:sz w:val="8"/>
              </w:rPr>
            </w:pPr>
            <w:r>
              <w:rPr>
                <w:color w:val="4D4D4D"/>
                <w:spacing w:val="-2"/>
                <w:sz w:val="8"/>
              </w:rPr>
              <w:t>TYRŠOVA</w:t>
            </w:r>
          </w:p>
        </w:tc>
        <w:tc>
          <w:tcPr>
            <w:tcW w:w="1521" w:type="dxa"/>
          </w:tcPr>
          <w:p w14:paraId="600CF73F" w14:textId="77777777" w:rsidR="00384124" w:rsidRDefault="00A9669B">
            <w:pPr>
              <w:pStyle w:val="TableParagraph"/>
              <w:ind w:left="23"/>
              <w:rPr>
                <w:sz w:val="8"/>
              </w:rPr>
            </w:pPr>
            <w:r>
              <w:rPr>
                <w:color w:val="4D4D4D"/>
                <w:sz w:val="8"/>
              </w:rPr>
              <w:t>TÝNEC</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6C76189B"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26</w:t>
            </w:r>
          </w:p>
        </w:tc>
        <w:tc>
          <w:tcPr>
            <w:tcW w:w="647" w:type="dxa"/>
          </w:tcPr>
          <w:p w14:paraId="099AE1A8" w14:textId="77777777" w:rsidR="00384124" w:rsidRDefault="00A9669B">
            <w:pPr>
              <w:pStyle w:val="TableParagraph"/>
              <w:ind w:left="25"/>
              <w:rPr>
                <w:sz w:val="8"/>
              </w:rPr>
            </w:pPr>
            <w:r>
              <w:rPr>
                <w:color w:val="4D4D4D"/>
                <w:spacing w:val="-2"/>
                <w:sz w:val="8"/>
              </w:rPr>
              <w:t>50.045572</w:t>
            </w:r>
          </w:p>
        </w:tc>
        <w:tc>
          <w:tcPr>
            <w:tcW w:w="661" w:type="dxa"/>
          </w:tcPr>
          <w:p w14:paraId="15CF9A83" w14:textId="77777777" w:rsidR="00384124" w:rsidRDefault="00A9669B">
            <w:pPr>
              <w:pStyle w:val="TableParagraph"/>
              <w:ind w:left="26"/>
              <w:rPr>
                <w:sz w:val="8"/>
              </w:rPr>
            </w:pPr>
            <w:r>
              <w:rPr>
                <w:color w:val="4D4D4D"/>
                <w:spacing w:val="-2"/>
                <w:sz w:val="8"/>
              </w:rPr>
              <w:t>15.362936</w:t>
            </w:r>
          </w:p>
        </w:tc>
        <w:tc>
          <w:tcPr>
            <w:tcW w:w="495" w:type="dxa"/>
          </w:tcPr>
          <w:p w14:paraId="58675B12" w14:textId="77777777" w:rsidR="00384124" w:rsidRDefault="00A9669B">
            <w:pPr>
              <w:pStyle w:val="TableParagraph"/>
              <w:ind w:left="27"/>
              <w:rPr>
                <w:sz w:val="8"/>
              </w:rPr>
            </w:pPr>
            <w:r>
              <w:rPr>
                <w:color w:val="4D4D4D"/>
                <w:spacing w:val="-5"/>
                <w:sz w:val="8"/>
              </w:rPr>
              <w:t>NE</w:t>
            </w:r>
          </w:p>
        </w:tc>
        <w:tc>
          <w:tcPr>
            <w:tcW w:w="677" w:type="dxa"/>
          </w:tcPr>
          <w:p w14:paraId="101DA652" w14:textId="77777777" w:rsidR="00384124" w:rsidRDefault="00A9669B">
            <w:pPr>
              <w:pStyle w:val="TableParagraph"/>
              <w:ind w:left="29"/>
              <w:rPr>
                <w:sz w:val="8"/>
              </w:rPr>
            </w:pPr>
            <w:r>
              <w:rPr>
                <w:color w:val="4D4D4D"/>
                <w:spacing w:val="-5"/>
                <w:sz w:val="8"/>
              </w:rPr>
              <w:t>NE</w:t>
            </w:r>
          </w:p>
        </w:tc>
      </w:tr>
      <w:tr w:rsidR="00384124" w14:paraId="3767085A" w14:textId="77777777">
        <w:trPr>
          <w:trHeight w:val="114"/>
        </w:trPr>
        <w:tc>
          <w:tcPr>
            <w:tcW w:w="1673" w:type="dxa"/>
          </w:tcPr>
          <w:p w14:paraId="0F518D13" w14:textId="77777777" w:rsidR="00384124" w:rsidRDefault="00A9669B">
            <w:pPr>
              <w:pStyle w:val="TableParagraph"/>
              <w:rPr>
                <w:sz w:val="8"/>
              </w:rPr>
            </w:pPr>
            <w:r>
              <w:rPr>
                <w:color w:val="4D4D4D"/>
                <w:spacing w:val="-2"/>
                <w:sz w:val="8"/>
              </w:rPr>
              <w:t>ČEPRO</w:t>
            </w:r>
          </w:p>
        </w:tc>
        <w:tc>
          <w:tcPr>
            <w:tcW w:w="600" w:type="dxa"/>
          </w:tcPr>
          <w:p w14:paraId="469DCA19" w14:textId="77777777" w:rsidR="00384124" w:rsidRDefault="00A9669B">
            <w:pPr>
              <w:pStyle w:val="TableParagraph"/>
              <w:rPr>
                <w:sz w:val="8"/>
              </w:rPr>
            </w:pPr>
            <w:r>
              <w:rPr>
                <w:color w:val="4D4D4D"/>
                <w:spacing w:val="-2"/>
                <w:sz w:val="8"/>
              </w:rPr>
              <w:t>N27001</w:t>
            </w:r>
          </w:p>
        </w:tc>
        <w:tc>
          <w:tcPr>
            <w:tcW w:w="2018" w:type="dxa"/>
          </w:tcPr>
          <w:p w14:paraId="2E5F03C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E203226" w14:textId="77777777" w:rsidR="00384124" w:rsidRDefault="00A9669B">
            <w:pPr>
              <w:pStyle w:val="TableParagraph"/>
              <w:rPr>
                <w:sz w:val="8"/>
              </w:rPr>
            </w:pPr>
            <w:r>
              <w:rPr>
                <w:color w:val="4D4D4D"/>
                <w:spacing w:val="-2"/>
                <w:sz w:val="8"/>
              </w:rPr>
              <w:t>420301055401</w:t>
            </w:r>
          </w:p>
        </w:tc>
        <w:tc>
          <w:tcPr>
            <w:tcW w:w="789" w:type="dxa"/>
          </w:tcPr>
          <w:p w14:paraId="04309B46" w14:textId="77777777" w:rsidR="00384124" w:rsidRDefault="00A9669B">
            <w:pPr>
              <w:pStyle w:val="TableParagraph"/>
              <w:ind w:left="22"/>
              <w:rPr>
                <w:sz w:val="8"/>
              </w:rPr>
            </w:pPr>
            <w:r>
              <w:rPr>
                <w:color w:val="4D4D4D"/>
                <w:spacing w:val="-2"/>
                <w:sz w:val="8"/>
              </w:rPr>
              <w:t>Středočeský</w:t>
            </w:r>
          </w:p>
        </w:tc>
        <w:tc>
          <w:tcPr>
            <w:tcW w:w="907" w:type="dxa"/>
          </w:tcPr>
          <w:p w14:paraId="57C17A23" w14:textId="77777777" w:rsidR="00384124" w:rsidRDefault="00A9669B">
            <w:pPr>
              <w:pStyle w:val="TableParagraph"/>
              <w:ind w:left="22"/>
              <w:rPr>
                <w:sz w:val="8"/>
              </w:rPr>
            </w:pPr>
            <w:r>
              <w:rPr>
                <w:color w:val="4D4D4D"/>
                <w:spacing w:val="-2"/>
                <w:sz w:val="8"/>
              </w:rPr>
              <w:t>Kolín</w:t>
            </w:r>
          </w:p>
        </w:tc>
        <w:tc>
          <w:tcPr>
            <w:tcW w:w="1152" w:type="dxa"/>
          </w:tcPr>
          <w:p w14:paraId="347762EA" w14:textId="77777777" w:rsidR="00384124" w:rsidRDefault="00A9669B">
            <w:pPr>
              <w:pStyle w:val="TableParagraph"/>
              <w:ind w:left="23"/>
              <w:rPr>
                <w:sz w:val="8"/>
              </w:rPr>
            </w:pPr>
            <w:proofErr w:type="spellStart"/>
            <w:proofErr w:type="gramStart"/>
            <w:r>
              <w:rPr>
                <w:color w:val="4D4D4D"/>
                <w:spacing w:val="-2"/>
                <w:sz w:val="8"/>
              </w:rPr>
              <w:t>Pečky,Na</w:t>
            </w:r>
            <w:proofErr w:type="spellEnd"/>
            <w:proofErr w:type="gramEnd"/>
            <w:r>
              <w:rPr>
                <w:color w:val="4D4D4D"/>
                <w:spacing w:val="4"/>
                <w:sz w:val="8"/>
              </w:rPr>
              <w:t xml:space="preserve"> </w:t>
            </w:r>
            <w:r>
              <w:rPr>
                <w:color w:val="4D4D4D"/>
                <w:spacing w:val="-2"/>
                <w:sz w:val="8"/>
              </w:rPr>
              <w:t>dráze</w:t>
            </w:r>
          </w:p>
        </w:tc>
        <w:tc>
          <w:tcPr>
            <w:tcW w:w="1814" w:type="dxa"/>
          </w:tcPr>
          <w:p w14:paraId="631A6872" w14:textId="77777777" w:rsidR="00384124" w:rsidRDefault="00A9669B">
            <w:pPr>
              <w:pStyle w:val="TableParagraph"/>
              <w:ind w:left="23"/>
              <w:rPr>
                <w:sz w:val="8"/>
              </w:rPr>
            </w:pPr>
            <w:r>
              <w:rPr>
                <w:color w:val="4D4D4D"/>
                <w:spacing w:val="-2"/>
                <w:sz w:val="8"/>
              </w:rPr>
              <w:t>CHVALOVICKÁ</w:t>
            </w:r>
          </w:p>
        </w:tc>
        <w:tc>
          <w:tcPr>
            <w:tcW w:w="1521" w:type="dxa"/>
          </w:tcPr>
          <w:p w14:paraId="0725DB86" w14:textId="77777777" w:rsidR="00384124" w:rsidRDefault="00A9669B">
            <w:pPr>
              <w:pStyle w:val="TableParagraph"/>
              <w:ind w:left="23"/>
              <w:rPr>
                <w:sz w:val="8"/>
              </w:rPr>
            </w:pPr>
            <w:r>
              <w:rPr>
                <w:color w:val="4D4D4D"/>
                <w:spacing w:val="-2"/>
                <w:sz w:val="8"/>
              </w:rPr>
              <w:t>PEČKY</w:t>
            </w:r>
          </w:p>
        </w:tc>
        <w:tc>
          <w:tcPr>
            <w:tcW w:w="347" w:type="dxa"/>
          </w:tcPr>
          <w:p w14:paraId="52634BB1"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11</w:t>
            </w:r>
          </w:p>
        </w:tc>
        <w:tc>
          <w:tcPr>
            <w:tcW w:w="647" w:type="dxa"/>
          </w:tcPr>
          <w:p w14:paraId="465B9EFD" w14:textId="77777777" w:rsidR="00384124" w:rsidRDefault="00A9669B">
            <w:pPr>
              <w:pStyle w:val="TableParagraph"/>
              <w:ind w:left="25"/>
              <w:rPr>
                <w:sz w:val="8"/>
              </w:rPr>
            </w:pPr>
            <w:r>
              <w:rPr>
                <w:color w:val="4D4D4D"/>
                <w:spacing w:val="-2"/>
                <w:sz w:val="8"/>
              </w:rPr>
              <w:t>50.095325</w:t>
            </w:r>
          </w:p>
        </w:tc>
        <w:tc>
          <w:tcPr>
            <w:tcW w:w="661" w:type="dxa"/>
          </w:tcPr>
          <w:p w14:paraId="43EF3A02" w14:textId="77777777" w:rsidR="00384124" w:rsidRDefault="00A9669B">
            <w:pPr>
              <w:pStyle w:val="TableParagraph"/>
              <w:ind w:left="26"/>
              <w:rPr>
                <w:sz w:val="8"/>
              </w:rPr>
            </w:pPr>
            <w:r>
              <w:rPr>
                <w:color w:val="4D4D4D"/>
                <w:spacing w:val="-2"/>
                <w:sz w:val="8"/>
              </w:rPr>
              <w:t>15.025625</w:t>
            </w:r>
          </w:p>
        </w:tc>
        <w:tc>
          <w:tcPr>
            <w:tcW w:w="495" w:type="dxa"/>
          </w:tcPr>
          <w:p w14:paraId="4B91405C" w14:textId="77777777" w:rsidR="00384124" w:rsidRDefault="00A9669B">
            <w:pPr>
              <w:pStyle w:val="TableParagraph"/>
              <w:ind w:left="27"/>
              <w:rPr>
                <w:sz w:val="8"/>
              </w:rPr>
            </w:pPr>
            <w:r>
              <w:rPr>
                <w:color w:val="4D4D4D"/>
                <w:spacing w:val="-5"/>
                <w:sz w:val="8"/>
              </w:rPr>
              <w:t>ANO</w:t>
            </w:r>
          </w:p>
        </w:tc>
        <w:tc>
          <w:tcPr>
            <w:tcW w:w="677" w:type="dxa"/>
          </w:tcPr>
          <w:p w14:paraId="1E5ED6E6" w14:textId="77777777" w:rsidR="00384124" w:rsidRDefault="00A9669B">
            <w:pPr>
              <w:pStyle w:val="TableParagraph"/>
              <w:ind w:left="29"/>
              <w:rPr>
                <w:sz w:val="8"/>
              </w:rPr>
            </w:pPr>
            <w:r>
              <w:rPr>
                <w:color w:val="4D4D4D"/>
                <w:spacing w:val="-5"/>
                <w:sz w:val="8"/>
              </w:rPr>
              <w:t>ANO</w:t>
            </w:r>
          </w:p>
        </w:tc>
      </w:tr>
      <w:tr w:rsidR="00384124" w14:paraId="0FF29CC8" w14:textId="77777777">
        <w:trPr>
          <w:trHeight w:val="114"/>
        </w:trPr>
        <w:tc>
          <w:tcPr>
            <w:tcW w:w="1673" w:type="dxa"/>
          </w:tcPr>
          <w:p w14:paraId="06B8338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39D5273" w14:textId="77777777" w:rsidR="00384124" w:rsidRDefault="00A9669B">
            <w:pPr>
              <w:pStyle w:val="TableParagraph"/>
              <w:rPr>
                <w:sz w:val="8"/>
              </w:rPr>
            </w:pPr>
            <w:r>
              <w:rPr>
                <w:color w:val="4D4D4D"/>
                <w:spacing w:val="-2"/>
                <w:sz w:val="8"/>
              </w:rPr>
              <w:t>N51207</w:t>
            </w:r>
          </w:p>
        </w:tc>
        <w:tc>
          <w:tcPr>
            <w:tcW w:w="2018" w:type="dxa"/>
          </w:tcPr>
          <w:p w14:paraId="2570FD84" w14:textId="77777777" w:rsidR="00384124" w:rsidRDefault="00A9669B">
            <w:pPr>
              <w:pStyle w:val="TableParagraph"/>
              <w:rPr>
                <w:sz w:val="8"/>
              </w:rPr>
            </w:pPr>
            <w:r>
              <w:rPr>
                <w:color w:val="4D4D4D"/>
                <w:sz w:val="8"/>
              </w:rPr>
              <w:t>OJL</w:t>
            </w:r>
            <w:r>
              <w:rPr>
                <w:color w:val="4D4D4D"/>
                <w:spacing w:val="-5"/>
                <w:sz w:val="8"/>
              </w:rPr>
              <w:t xml:space="preserve"> </w:t>
            </w:r>
            <w:r>
              <w:rPr>
                <w:color w:val="4D4D4D"/>
                <w:spacing w:val="-4"/>
                <w:sz w:val="8"/>
              </w:rPr>
              <w:t>A.S.</w:t>
            </w:r>
          </w:p>
        </w:tc>
        <w:tc>
          <w:tcPr>
            <w:tcW w:w="693" w:type="dxa"/>
          </w:tcPr>
          <w:p w14:paraId="7ABA6E77" w14:textId="77777777" w:rsidR="00384124" w:rsidRDefault="00A9669B">
            <w:pPr>
              <w:pStyle w:val="TableParagraph"/>
              <w:rPr>
                <w:sz w:val="8"/>
              </w:rPr>
            </w:pPr>
            <w:r>
              <w:rPr>
                <w:color w:val="4D4D4D"/>
                <w:spacing w:val="-2"/>
                <w:sz w:val="8"/>
              </w:rPr>
              <w:t>420301232101</w:t>
            </w:r>
          </w:p>
        </w:tc>
        <w:tc>
          <w:tcPr>
            <w:tcW w:w="789" w:type="dxa"/>
          </w:tcPr>
          <w:p w14:paraId="5D2CD04D" w14:textId="77777777" w:rsidR="00384124" w:rsidRDefault="00A9669B">
            <w:pPr>
              <w:pStyle w:val="TableParagraph"/>
              <w:ind w:left="22"/>
              <w:rPr>
                <w:sz w:val="8"/>
              </w:rPr>
            </w:pPr>
            <w:r>
              <w:rPr>
                <w:color w:val="4D4D4D"/>
                <w:spacing w:val="-2"/>
                <w:sz w:val="8"/>
              </w:rPr>
              <w:t>Středočeský</w:t>
            </w:r>
          </w:p>
        </w:tc>
        <w:tc>
          <w:tcPr>
            <w:tcW w:w="907" w:type="dxa"/>
          </w:tcPr>
          <w:p w14:paraId="1B400A98" w14:textId="77777777" w:rsidR="00384124" w:rsidRDefault="00A9669B">
            <w:pPr>
              <w:pStyle w:val="TableParagraph"/>
              <w:ind w:left="22"/>
              <w:rPr>
                <w:sz w:val="8"/>
              </w:rPr>
            </w:pPr>
            <w:r>
              <w:rPr>
                <w:color w:val="4D4D4D"/>
                <w:spacing w:val="-2"/>
                <w:sz w:val="8"/>
              </w:rPr>
              <w:t>Kolín</w:t>
            </w:r>
          </w:p>
        </w:tc>
        <w:tc>
          <w:tcPr>
            <w:tcW w:w="1152" w:type="dxa"/>
          </w:tcPr>
          <w:p w14:paraId="02E31CEC" w14:textId="77777777" w:rsidR="00384124" w:rsidRDefault="00A9669B">
            <w:pPr>
              <w:pStyle w:val="TableParagraph"/>
              <w:ind w:left="23"/>
              <w:rPr>
                <w:sz w:val="8"/>
              </w:rPr>
            </w:pPr>
            <w:proofErr w:type="spellStart"/>
            <w:proofErr w:type="gramStart"/>
            <w:r>
              <w:rPr>
                <w:color w:val="4D4D4D"/>
                <w:spacing w:val="-2"/>
                <w:sz w:val="8"/>
              </w:rPr>
              <w:t>Kolín,Ovčárecká</w:t>
            </w:r>
            <w:proofErr w:type="spellEnd"/>
            <w:proofErr w:type="gramEnd"/>
          </w:p>
        </w:tc>
        <w:tc>
          <w:tcPr>
            <w:tcW w:w="1814" w:type="dxa"/>
          </w:tcPr>
          <w:p w14:paraId="5DD949F2" w14:textId="77777777" w:rsidR="00384124" w:rsidRDefault="00A9669B">
            <w:pPr>
              <w:pStyle w:val="TableParagraph"/>
              <w:ind w:left="23"/>
              <w:rPr>
                <w:sz w:val="8"/>
              </w:rPr>
            </w:pPr>
            <w:r>
              <w:rPr>
                <w:color w:val="4D4D4D"/>
                <w:spacing w:val="-2"/>
                <w:sz w:val="8"/>
              </w:rPr>
              <w:t>OVČÁRECKÁ</w:t>
            </w:r>
          </w:p>
        </w:tc>
        <w:tc>
          <w:tcPr>
            <w:tcW w:w="1521" w:type="dxa"/>
          </w:tcPr>
          <w:p w14:paraId="73F6BC4E" w14:textId="77777777" w:rsidR="00384124" w:rsidRDefault="00A9669B">
            <w:pPr>
              <w:pStyle w:val="TableParagraph"/>
              <w:ind w:left="23"/>
              <w:rPr>
                <w:sz w:val="8"/>
              </w:rPr>
            </w:pPr>
            <w:proofErr w:type="gramStart"/>
            <w:r>
              <w:rPr>
                <w:color w:val="4D4D4D"/>
                <w:sz w:val="8"/>
              </w:rPr>
              <w:t>KOLÍN</w:t>
            </w:r>
            <w:r>
              <w:rPr>
                <w:color w:val="4D4D4D"/>
                <w:spacing w:val="-6"/>
                <w:sz w:val="8"/>
              </w:rPr>
              <w:t xml:space="preserve"> </w:t>
            </w:r>
            <w:r>
              <w:rPr>
                <w:color w:val="4D4D4D"/>
                <w:sz w:val="8"/>
              </w:rPr>
              <w:t>-</w:t>
            </w:r>
            <w:r>
              <w:rPr>
                <w:color w:val="4D4D4D"/>
                <w:spacing w:val="-4"/>
                <w:sz w:val="8"/>
              </w:rPr>
              <w:t xml:space="preserve"> </w:t>
            </w:r>
            <w:r>
              <w:rPr>
                <w:color w:val="4D4D4D"/>
                <w:spacing w:val="-2"/>
                <w:sz w:val="8"/>
              </w:rPr>
              <w:t>SENDRAŽICE</w:t>
            </w:r>
            <w:proofErr w:type="gramEnd"/>
          </w:p>
        </w:tc>
        <w:tc>
          <w:tcPr>
            <w:tcW w:w="347" w:type="dxa"/>
          </w:tcPr>
          <w:p w14:paraId="5BA2E2B0"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02</w:t>
            </w:r>
          </w:p>
        </w:tc>
        <w:tc>
          <w:tcPr>
            <w:tcW w:w="647" w:type="dxa"/>
          </w:tcPr>
          <w:p w14:paraId="12DF5893" w14:textId="77777777" w:rsidR="00384124" w:rsidRDefault="00A9669B">
            <w:pPr>
              <w:pStyle w:val="TableParagraph"/>
              <w:ind w:left="25"/>
              <w:rPr>
                <w:sz w:val="8"/>
              </w:rPr>
            </w:pPr>
            <w:r>
              <w:rPr>
                <w:color w:val="4D4D4D"/>
                <w:spacing w:val="-2"/>
                <w:sz w:val="8"/>
              </w:rPr>
              <w:t>50.046967</w:t>
            </w:r>
          </w:p>
        </w:tc>
        <w:tc>
          <w:tcPr>
            <w:tcW w:w="661" w:type="dxa"/>
          </w:tcPr>
          <w:p w14:paraId="1D55C2B1" w14:textId="77777777" w:rsidR="00384124" w:rsidRDefault="00A9669B">
            <w:pPr>
              <w:pStyle w:val="TableParagraph"/>
              <w:ind w:left="26"/>
              <w:rPr>
                <w:sz w:val="8"/>
              </w:rPr>
            </w:pPr>
            <w:r>
              <w:rPr>
                <w:color w:val="4D4D4D"/>
                <w:spacing w:val="-2"/>
                <w:sz w:val="8"/>
              </w:rPr>
              <w:t>15.219714</w:t>
            </w:r>
          </w:p>
        </w:tc>
        <w:tc>
          <w:tcPr>
            <w:tcW w:w="495" w:type="dxa"/>
          </w:tcPr>
          <w:p w14:paraId="7E1AB81E" w14:textId="77777777" w:rsidR="00384124" w:rsidRDefault="00A9669B">
            <w:pPr>
              <w:pStyle w:val="TableParagraph"/>
              <w:ind w:left="27"/>
              <w:rPr>
                <w:sz w:val="8"/>
              </w:rPr>
            </w:pPr>
            <w:r>
              <w:rPr>
                <w:color w:val="4D4D4D"/>
                <w:spacing w:val="-5"/>
                <w:sz w:val="8"/>
              </w:rPr>
              <w:t>ANO</w:t>
            </w:r>
          </w:p>
        </w:tc>
        <w:tc>
          <w:tcPr>
            <w:tcW w:w="677" w:type="dxa"/>
          </w:tcPr>
          <w:p w14:paraId="62166376" w14:textId="77777777" w:rsidR="00384124" w:rsidRDefault="00A9669B">
            <w:pPr>
              <w:pStyle w:val="TableParagraph"/>
              <w:ind w:left="29"/>
              <w:rPr>
                <w:sz w:val="8"/>
              </w:rPr>
            </w:pPr>
            <w:r>
              <w:rPr>
                <w:color w:val="4D4D4D"/>
                <w:spacing w:val="-5"/>
                <w:sz w:val="8"/>
              </w:rPr>
              <w:t>ANO</w:t>
            </w:r>
          </w:p>
        </w:tc>
      </w:tr>
      <w:tr w:rsidR="00384124" w14:paraId="48946855" w14:textId="77777777">
        <w:trPr>
          <w:trHeight w:val="114"/>
        </w:trPr>
        <w:tc>
          <w:tcPr>
            <w:tcW w:w="1673" w:type="dxa"/>
          </w:tcPr>
          <w:p w14:paraId="6975623F" w14:textId="77777777" w:rsidR="00384124" w:rsidRDefault="00A9669B">
            <w:pPr>
              <w:pStyle w:val="TableParagraph"/>
              <w:rPr>
                <w:sz w:val="8"/>
              </w:rPr>
            </w:pPr>
            <w:r>
              <w:rPr>
                <w:color w:val="4D4D4D"/>
                <w:spacing w:val="-2"/>
                <w:sz w:val="8"/>
              </w:rPr>
              <w:t>SHELL</w:t>
            </w:r>
          </w:p>
        </w:tc>
        <w:tc>
          <w:tcPr>
            <w:tcW w:w="600" w:type="dxa"/>
          </w:tcPr>
          <w:p w14:paraId="5746F090" w14:textId="77777777" w:rsidR="00384124" w:rsidRDefault="00A9669B">
            <w:pPr>
              <w:pStyle w:val="TableParagraph"/>
              <w:rPr>
                <w:sz w:val="8"/>
              </w:rPr>
            </w:pPr>
            <w:r>
              <w:rPr>
                <w:color w:val="4D4D4D"/>
                <w:spacing w:val="-2"/>
                <w:sz w:val="8"/>
              </w:rPr>
              <w:t>N17001</w:t>
            </w:r>
          </w:p>
        </w:tc>
        <w:tc>
          <w:tcPr>
            <w:tcW w:w="2018" w:type="dxa"/>
          </w:tcPr>
          <w:p w14:paraId="5787B0CF" w14:textId="77777777" w:rsidR="00384124" w:rsidRDefault="00A9669B">
            <w:pPr>
              <w:pStyle w:val="TableParagraph"/>
              <w:rPr>
                <w:sz w:val="8"/>
              </w:rPr>
            </w:pPr>
            <w:r>
              <w:rPr>
                <w:color w:val="4D4D4D"/>
                <w:spacing w:val="-2"/>
                <w:sz w:val="8"/>
              </w:rPr>
              <w:t>SHELL</w:t>
            </w:r>
          </w:p>
        </w:tc>
        <w:tc>
          <w:tcPr>
            <w:tcW w:w="693" w:type="dxa"/>
          </w:tcPr>
          <w:p w14:paraId="0B96CFA4" w14:textId="77777777" w:rsidR="00384124" w:rsidRDefault="00A9669B">
            <w:pPr>
              <w:pStyle w:val="TableParagraph"/>
              <w:rPr>
                <w:sz w:val="8"/>
              </w:rPr>
            </w:pPr>
            <w:r>
              <w:rPr>
                <w:color w:val="4D4D4D"/>
                <w:spacing w:val="-2"/>
                <w:sz w:val="8"/>
              </w:rPr>
              <w:t>420301231601</w:t>
            </w:r>
          </w:p>
        </w:tc>
        <w:tc>
          <w:tcPr>
            <w:tcW w:w="789" w:type="dxa"/>
          </w:tcPr>
          <w:p w14:paraId="33A88345" w14:textId="77777777" w:rsidR="00384124" w:rsidRDefault="00A9669B">
            <w:pPr>
              <w:pStyle w:val="TableParagraph"/>
              <w:ind w:left="22"/>
              <w:rPr>
                <w:sz w:val="8"/>
              </w:rPr>
            </w:pPr>
            <w:r>
              <w:rPr>
                <w:color w:val="4D4D4D"/>
                <w:spacing w:val="-2"/>
                <w:sz w:val="8"/>
              </w:rPr>
              <w:t>Středočeský</w:t>
            </w:r>
          </w:p>
        </w:tc>
        <w:tc>
          <w:tcPr>
            <w:tcW w:w="907" w:type="dxa"/>
          </w:tcPr>
          <w:p w14:paraId="62C0CCD9" w14:textId="77777777" w:rsidR="00384124" w:rsidRDefault="00A9669B">
            <w:pPr>
              <w:pStyle w:val="TableParagraph"/>
              <w:ind w:left="22"/>
              <w:rPr>
                <w:sz w:val="8"/>
              </w:rPr>
            </w:pPr>
            <w:r>
              <w:rPr>
                <w:color w:val="4D4D4D"/>
                <w:spacing w:val="-2"/>
                <w:sz w:val="8"/>
              </w:rPr>
              <w:t>Kolín</w:t>
            </w:r>
          </w:p>
        </w:tc>
        <w:tc>
          <w:tcPr>
            <w:tcW w:w="1152" w:type="dxa"/>
          </w:tcPr>
          <w:p w14:paraId="197F986C" w14:textId="77777777" w:rsidR="00384124" w:rsidRDefault="00A9669B">
            <w:pPr>
              <w:pStyle w:val="TableParagraph"/>
              <w:ind w:left="23"/>
              <w:rPr>
                <w:sz w:val="8"/>
              </w:rPr>
            </w:pPr>
            <w:proofErr w:type="spellStart"/>
            <w:proofErr w:type="gramStart"/>
            <w:r>
              <w:rPr>
                <w:color w:val="4D4D4D"/>
                <w:spacing w:val="-2"/>
                <w:sz w:val="8"/>
              </w:rPr>
              <w:t>Kolín,Jaselská</w:t>
            </w:r>
            <w:proofErr w:type="spellEnd"/>
            <w:proofErr w:type="gramEnd"/>
          </w:p>
        </w:tc>
        <w:tc>
          <w:tcPr>
            <w:tcW w:w="1814" w:type="dxa"/>
          </w:tcPr>
          <w:p w14:paraId="4F0716D0" w14:textId="77777777" w:rsidR="00384124" w:rsidRDefault="00A9669B">
            <w:pPr>
              <w:pStyle w:val="TableParagraph"/>
              <w:ind w:left="23"/>
              <w:rPr>
                <w:sz w:val="8"/>
              </w:rPr>
            </w:pPr>
            <w:r>
              <w:rPr>
                <w:color w:val="4D4D4D"/>
                <w:spacing w:val="-2"/>
                <w:sz w:val="8"/>
              </w:rPr>
              <w:t>JASELSKÁ</w:t>
            </w:r>
            <w:r>
              <w:rPr>
                <w:color w:val="4D4D4D"/>
                <w:spacing w:val="7"/>
                <w:sz w:val="8"/>
              </w:rPr>
              <w:t xml:space="preserve"> </w:t>
            </w:r>
            <w:r>
              <w:rPr>
                <w:color w:val="4D4D4D"/>
                <w:spacing w:val="-2"/>
                <w:sz w:val="8"/>
              </w:rPr>
              <w:t>ULICE</w:t>
            </w:r>
          </w:p>
        </w:tc>
        <w:tc>
          <w:tcPr>
            <w:tcW w:w="1521" w:type="dxa"/>
          </w:tcPr>
          <w:p w14:paraId="5E031083" w14:textId="77777777" w:rsidR="00384124" w:rsidRDefault="00A9669B">
            <w:pPr>
              <w:pStyle w:val="TableParagraph"/>
              <w:ind w:left="23"/>
              <w:rPr>
                <w:sz w:val="8"/>
              </w:rPr>
            </w:pPr>
            <w:r>
              <w:rPr>
                <w:color w:val="4D4D4D"/>
                <w:spacing w:val="-2"/>
                <w:sz w:val="8"/>
              </w:rPr>
              <w:t>KOLÍN</w:t>
            </w:r>
          </w:p>
        </w:tc>
        <w:tc>
          <w:tcPr>
            <w:tcW w:w="347" w:type="dxa"/>
          </w:tcPr>
          <w:p w14:paraId="369D6175"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02</w:t>
            </w:r>
          </w:p>
        </w:tc>
        <w:tc>
          <w:tcPr>
            <w:tcW w:w="647" w:type="dxa"/>
          </w:tcPr>
          <w:p w14:paraId="4EB0A69C" w14:textId="77777777" w:rsidR="00384124" w:rsidRDefault="00A9669B">
            <w:pPr>
              <w:pStyle w:val="TableParagraph"/>
              <w:ind w:left="25"/>
              <w:rPr>
                <w:sz w:val="8"/>
              </w:rPr>
            </w:pPr>
            <w:r>
              <w:rPr>
                <w:color w:val="4D4D4D"/>
                <w:spacing w:val="-2"/>
                <w:sz w:val="8"/>
              </w:rPr>
              <w:t>50.022589</w:t>
            </w:r>
          </w:p>
        </w:tc>
        <w:tc>
          <w:tcPr>
            <w:tcW w:w="661" w:type="dxa"/>
          </w:tcPr>
          <w:p w14:paraId="69F49818" w14:textId="77777777" w:rsidR="00384124" w:rsidRDefault="00A9669B">
            <w:pPr>
              <w:pStyle w:val="TableParagraph"/>
              <w:ind w:left="26"/>
              <w:rPr>
                <w:sz w:val="8"/>
              </w:rPr>
            </w:pPr>
            <w:r>
              <w:rPr>
                <w:color w:val="4D4D4D"/>
                <w:spacing w:val="-2"/>
                <w:sz w:val="8"/>
              </w:rPr>
              <w:t>15.207861</w:t>
            </w:r>
          </w:p>
        </w:tc>
        <w:tc>
          <w:tcPr>
            <w:tcW w:w="495" w:type="dxa"/>
          </w:tcPr>
          <w:p w14:paraId="677BC05C" w14:textId="77777777" w:rsidR="00384124" w:rsidRDefault="00A9669B">
            <w:pPr>
              <w:pStyle w:val="TableParagraph"/>
              <w:ind w:left="27"/>
              <w:rPr>
                <w:sz w:val="8"/>
              </w:rPr>
            </w:pPr>
            <w:r>
              <w:rPr>
                <w:color w:val="4D4D4D"/>
                <w:spacing w:val="-5"/>
                <w:sz w:val="8"/>
              </w:rPr>
              <w:t>ANO</w:t>
            </w:r>
          </w:p>
        </w:tc>
        <w:tc>
          <w:tcPr>
            <w:tcW w:w="677" w:type="dxa"/>
          </w:tcPr>
          <w:p w14:paraId="118F7BFE" w14:textId="77777777" w:rsidR="00384124" w:rsidRDefault="00A9669B">
            <w:pPr>
              <w:pStyle w:val="TableParagraph"/>
              <w:ind w:left="29"/>
              <w:rPr>
                <w:sz w:val="8"/>
              </w:rPr>
            </w:pPr>
            <w:r>
              <w:rPr>
                <w:color w:val="4D4D4D"/>
                <w:spacing w:val="-5"/>
                <w:sz w:val="8"/>
              </w:rPr>
              <w:t>ANO</w:t>
            </w:r>
          </w:p>
        </w:tc>
      </w:tr>
      <w:tr w:rsidR="00384124" w14:paraId="0C63CA6F" w14:textId="77777777">
        <w:trPr>
          <w:trHeight w:val="114"/>
        </w:trPr>
        <w:tc>
          <w:tcPr>
            <w:tcW w:w="1673" w:type="dxa"/>
          </w:tcPr>
          <w:p w14:paraId="00737367" w14:textId="77777777" w:rsidR="00384124" w:rsidRDefault="00A9669B">
            <w:pPr>
              <w:pStyle w:val="TableParagraph"/>
              <w:rPr>
                <w:sz w:val="8"/>
              </w:rPr>
            </w:pPr>
            <w:r>
              <w:rPr>
                <w:color w:val="4D4D4D"/>
                <w:spacing w:val="-5"/>
                <w:sz w:val="8"/>
              </w:rPr>
              <w:t>MOL</w:t>
            </w:r>
          </w:p>
        </w:tc>
        <w:tc>
          <w:tcPr>
            <w:tcW w:w="600" w:type="dxa"/>
          </w:tcPr>
          <w:p w14:paraId="681EE6D2" w14:textId="77777777" w:rsidR="00384124" w:rsidRDefault="00A9669B">
            <w:pPr>
              <w:pStyle w:val="TableParagraph"/>
              <w:rPr>
                <w:sz w:val="8"/>
              </w:rPr>
            </w:pPr>
            <w:r>
              <w:rPr>
                <w:color w:val="4D4D4D"/>
                <w:spacing w:val="-2"/>
                <w:sz w:val="8"/>
              </w:rPr>
              <w:t>N15000</w:t>
            </w:r>
          </w:p>
        </w:tc>
        <w:tc>
          <w:tcPr>
            <w:tcW w:w="2018" w:type="dxa"/>
          </w:tcPr>
          <w:p w14:paraId="0489ED2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A5C589F" w14:textId="77777777" w:rsidR="00384124" w:rsidRDefault="00A9669B">
            <w:pPr>
              <w:pStyle w:val="TableParagraph"/>
              <w:rPr>
                <w:sz w:val="8"/>
              </w:rPr>
            </w:pPr>
            <w:r>
              <w:rPr>
                <w:color w:val="4D4D4D"/>
                <w:spacing w:val="-2"/>
                <w:sz w:val="8"/>
              </w:rPr>
              <w:t>420301235101</w:t>
            </w:r>
          </w:p>
        </w:tc>
        <w:tc>
          <w:tcPr>
            <w:tcW w:w="789" w:type="dxa"/>
          </w:tcPr>
          <w:p w14:paraId="03C0A8FA" w14:textId="77777777" w:rsidR="00384124" w:rsidRDefault="00A9669B">
            <w:pPr>
              <w:pStyle w:val="TableParagraph"/>
              <w:ind w:left="22"/>
              <w:rPr>
                <w:sz w:val="8"/>
              </w:rPr>
            </w:pPr>
            <w:r>
              <w:rPr>
                <w:color w:val="4D4D4D"/>
                <w:spacing w:val="-2"/>
                <w:sz w:val="8"/>
              </w:rPr>
              <w:t>Středočeský</w:t>
            </w:r>
          </w:p>
        </w:tc>
        <w:tc>
          <w:tcPr>
            <w:tcW w:w="907" w:type="dxa"/>
          </w:tcPr>
          <w:p w14:paraId="111F30CD" w14:textId="77777777" w:rsidR="00384124" w:rsidRDefault="00A9669B">
            <w:pPr>
              <w:pStyle w:val="TableParagraph"/>
              <w:ind w:left="22"/>
              <w:rPr>
                <w:sz w:val="8"/>
              </w:rPr>
            </w:pPr>
            <w:r>
              <w:rPr>
                <w:color w:val="4D4D4D"/>
                <w:spacing w:val="-2"/>
                <w:sz w:val="8"/>
              </w:rPr>
              <w:t>Kolín</w:t>
            </w:r>
          </w:p>
        </w:tc>
        <w:tc>
          <w:tcPr>
            <w:tcW w:w="1152" w:type="dxa"/>
          </w:tcPr>
          <w:p w14:paraId="749FE1DD" w14:textId="77777777" w:rsidR="00384124" w:rsidRDefault="00A9669B">
            <w:pPr>
              <w:pStyle w:val="TableParagraph"/>
              <w:ind w:left="23"/>
              <w:rPr>
                <w:sz w:val="8"/>
              </w:rPr>
            </w:pPr>
            <w:proofErr w:type="spellStart"/>
            <w:proofErr w:type="gramStart"/>
            <w:r>
              <w:rPr>
                <w:color w:val="4D4D4D"/>
                <w:spacing w:val="-2"/>
                <w:sz w:val="8"/>
              </w:rPr>
              <w:t>Kolín,Havlíčkova</w:t>
            </w:r>
            <w:proofErr w:type="spellEnd"/>
            <w:proofErr w:type="gramEnd"/>
            <w:r>
              <w:rPr>
                <w:color w:val="4D4D4D"/>
                <w:spacing w:val="-2"/>
                <w:sz w:val="8"/>
              </w:rPr>
              <w:t>-</w:t>
            </w:r>
            <w:r>
              <w:rPr>
                <w:color w:val="4D4D4D"/>
                <w:spacing w:val="-5"/>
                <w:sz w:val="8"/>
              </w:rPr>
              <w:t>MOL</w:t>
            </w:r>
          </w:p>
        </w:tc>
        <w:tc>
          <w:tcPr>
            <w:tcW w:w="1814" w:type="dxa"/>
          </w:tcPr>
          <w:p w14:paraId="34A8E0BC" w14:textId="77777777" w:rsidR="00384124" w:rsidRDefault="00A9669B">
            <w:pPr>
              <w:pStyle w:val="TableParagraph"/>
              <w:ind w:left="23"/>
              <w:rPr>
                <w:sz w:val="8"/>
              </w:rPr>
            </w:pPr>
            <w:r>
              <w:rPr>
                <w:color w:val="4D4D4D"/>
                <w:spacing w:val="-2"/>
                <w:sz w:val="8"/>
              </w:rPr>
              <w:t>HAVLÍČKOVA</w:t>
            </w:r>
          </w:p>
        </w:tc>
        <w:tc>
          <w:tcPr>
            <w:tcW w:w="1521" w:type="dxa"/>
          </w:tcPr>
          <w:p w14:paraId="4DC2531B" w14:textId="77777777" w:rsidR="00384124" w:rsidRDefault="00A9669B">
            <w:pPr>
              <w:pStyle w:val="TableParagraph"/>
              <w:ind w:left="23"/>
              <w:rPr>
                <w:sz w:val="8"/>
              </w:rPr>
            </w:pPr>
            <w:r>
              <w:rPr>
                <w:color w:val="4D4D4D"/>
                <w:spacing w:val="-2"/>
                <w:sz w:val="8"/>
              </w:rPr>
              <w:t>KOLÍN</w:t>
            </w:r>
            <w:r>
              <w:rPr>
                <w:color w:val="4D4D4D"/>
                <w:spacing w:val="1"/>
                <w:sz w:val="8"/>
              </w:rPr>
              <w:t xml:space="preserve"> </w:t>
            </w:r>
            <w:r>
              <w:rPr>
                <w:color w:val="4D4D4D"/>
                <w:spacing w:val="-5"/>
                <w:sz w:val="8"/>
              </w:rPr>
              <w:t>IV</w:t>
            </w:r>
          </w:p>
        </w:tc>
        <w:tc>
          <w:tcPr>
            <w:tcW w:w="347" w:type="dxa"/>
          </w:tcPr>
          <w:p w14:paraId="32FAFF3D"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01</w:t>
            </w:r>
          </w:p>
        </w:tc>
        <w:tc>
          <w:tcPr>
            <w:tcW w:w="647" w:type="dxa"/>
          </w:tcPr>
          <w:p w14:paraId="621E8520" w14:textId="77777777" w:rsidR="00384124" w:rsidRDefault="00A9669B">
            <w:pPr>
              <w:pStyle w:val="TableParagraph"/>
              <w:ind w:left="25"/>
              <w:rPr>
                <w:sz w:val="8"/>
              </w:rPr>
            </w:pPr>
            <w:r>
              <w:rPr>
                <w:color w:val="4D4D4D"/>
                <w:spacing w:val="-2"/>
                <w:sz w:val="8"/>
              </w:rPr>
              <w:t>50.012089</w:t>
            </w:r>
          </w:p>
        </w:tc>
        <w:tc>
          <w:tcPr>
            <w:tcW w:w="661" w:type="dxa"/>
          </w:tcPr>
          <w:p w14:paraId="47E5FEC8" w14:textId="77777777" w:rsidR="00384124" w:rsidRDefault="00A9669B">
            <w:pPr>
              <w:pStyle w:val="TableParagraph"/>
              <w:ind w:left="26"/>
              <w:rPr>
                <w:sz w:val="8"/>
              </w:rPr>
            </w:pPr>
            <w:r>
              <w:rPr>
                <w:color w:val="4D4D4D"/>
                <w:spacing w:val="-2"/>
                <w:sz w:val="8"/>
              </w:rPr>
              <w:t>15.224272</w:t>
            </w:r>
          </w:p>
        </w:tc>
        <w:tc>
          <w:tcPr>
            <w:tcW w:w="495" w:type="dxa"/>
          </w:tcPr>
          <w:p w14:paraId="5D6C168C" w14:textId="77777777" w:rsidR="00384124" w:rsidRDefault="00A9669B">
            <w:pPr>
              <w:pStyle w:val="TableParagraph"/>
              <w:ind w:left="27"/>
              <w:rPr>
                <w:sz w:val="8"/>
              </w:rPr>
            </w:pPr>
            <w:r>
              <w:rPr>
                <w:color w:val="4D4D4D"/>
                <w:spacing w:val="-5"/>
                <w:sz w:val="8"/>
              </w:rPr>
              <w:t>ANO</w:t>
            </w:r>
          </w:p>
        </w:tc>
        <w:tc>
          <w:tcPr>
            <w:tcW w:w="677" w:type="dxa"/>
          </w:tcPr>
          <w:p w14:paraId="16A9D52D" w14:textId="77777777" w:rsidR="00384124" w:rsidRDefault="00A9669B">
            <w:pPr>
              <w:pStyle w:val="TableParagraph"/>
              <w:ind w:left="29"/>
              <w:rPr>
                <w:sz w:val="8"/>
              </w:rPr>
            </w:pPr>
            <w:r>
              <w:rPr>
                <w:color w:val="4D4D4D"/>
                <w:spacing w:val="-5"/>
                <w:sz w:val="8"/>
              </w:rPr>
              <w:t>ANO</w:t>
            </w:r>
          </w:p>
        </w:tc>
      </w:tr>
      <w:tr w:rsidR="00384124" w14:paraId="24EF1700" w14:textId="77777777">
        <w:trPr>
          <w:trHeight w:val="114"/>
        </w:trPr>
        <w:tc>
          <w:tcPr>
            <w:tcW w:w="1673" w:type="dxa"/>
          </w:tcPr>
          <w:p w14:paraId="6B59C8CE" w14:textId="77777777" w:rsidR="00384124" w:rsidRDefault="00A9669B">
            <w:pPr>
              <w:pStyle w:val="TableParagraph"/>
              <w:rPr>
                <w:sz w:val="8"/>
              </w:rPr>
            </w:pPr>
            <w:r>
              <w:rPr>
                <w:color w:val="4D4D4D"/>
                <w:spacing w:val="-5"/>
                <w:sz w:val="8"/>
              </w:rPr>
              <w:t>MOL</w:t>
            </w:r>
          </w:p>
        </w:tc>
        <w:tc>
          <w:tcPr>
            <w:tcW w:w="600" w:type="dxa"/>
          </w:tcPr>
          <w:p w14:paraId="6E7987C9" w14:textId="77777777" w:rsidR="00384124" w:rsidRDefault="00A9669B">
            <w:pPr>
              <w:pStyle w:val="TableParagraph"/>
              <w:rPr>
                <w:sz w:val="8"/>
              </w:rPr>
            </w:pPr>
            <w:r>
              <w:rPr>
                <w:color w:val="4D4D4D"/>
                <w:spacing w:val="-2"/>
                <w:sz w:val="8"/>
              </w:rPr>
              <w:t>N15000</w:t>
            </w:r>
          </w:p>
        </w:tc>
        <w:tc>
          <w:tcPr>
            <w:tcW w:w="2018" w:type="dxa"/>
          </w:tcPr>
          <w:p w14:paraId="475B1B1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D2AF895" w14:textId="77777777" w:rsidR="00384124" w:rsidRDefault="00A9669B">
            <w:pPr>
              <w:pStyle w:val="TableParagraph"/>
              <w:rPr>
                <w:sz w:val="8"/>
              </w:rPr>
            </w:pPr>
            <w:r>
              <w:rPr>
                <w:color w:val="4D4D4D"/>
                <w:spacing w:val="-2"/>
                <w:sz w:val="8"/>
              </w:rPr>
              <w:t>420301022301</w:t>
            </w:r>
          </w:p>
        </w:tc>
        <w:tc>
          <w:tcPr>
            <w:tcW w:w="789" w:type="dxa"/>
          </w:tcPr>
          <w:p w14:paraId="448F1A96" w14:textId="77777777" w:rsidR="00384124" w:rsidRDefault="00A9669B">
            <w:pPr>
              <w:pStyle w:val="TableParagraph"/>
              <w:ind w:left="22"/>
              <w:rPr>
                <w:sz w:val="8"/>
              </w:rPr>
            </w:pPr>
            <w:r>
              <w:rPr>
                <w:color w:val="4D4D4D"/>
                <w:spacing w:val="-2"/>
                <w:sz w:val="8"/>
              </w:rPr>
              <w:t>Středočeský</w:t>
            </w:r>
          </w:p>
        </w:tc>
        <w:tc>
          <w:tcPr>
            <w:tcW w:w="907" w:type="dxa"/>
          </w:tcPr>
          <w:p w14:paraId="40FBB7A5" w14:textId="77777777" w:rsidR="00384124" w:rsidRDefault="00A9669B">
            <w:pPr>
              <w:pStyle w:val="TableParagraph"/>
              <w:ind w:left="22"/>
              <w:rPr>
                <w:sz w:val="8"/>
              </w:rPr>
            </w:pPr>
            <w:r>
              <w:rPr>
                <w:color w:val="4D4D4D"/>
                <w:spacing w:val="-2"/>
                <w:sz w:val="8"/>
              </w:rPr>
              <w:t>Kolín</w:t>
            </w:r>
          </w:p>
        </w:tc>
        <w:tc>
          <w:tcPr>
            <w:tcW w:w="1152" w:type="dxa"/>
          </w:tcPr>
          <w:p w14:paraId="13C115E7" w14:textId="77777777" w:rsidR="00384124" w:rsidRDefault="00A9669B">
            <w:pPr>
              <w:pStyle w:val="TableParagraph"/>
              <w:ind w:left="23"/>
              <w:rPr>
                <w:sz w:val="8"/>
              </w:rPr>
            </w:pPr>
            <w:proofErr w:type="spellStart"/>
            <w:proofErr w:type="gramStart"/>
            <w:r>
              <w:rPr>
                <w:color w:val="4D4D4D"/>
                <w:spacing w:val="-2"/>
                <w:sz w:val="8"/>
              </w:rPr>
              <w:t>Kolín,Zálabí</w:t>
            </w:r>
            <w:proofErr w:type="spellEnd"/>
            <w:proofErr w:type="gramEnd"/>
          </w:p>
        </w:tc>
        <w:tc>
          <w:tcPr>
            <w:tcW w:w="1814" w:type="dxa"/>
          </w:tcPr>
          <w:p w14:paraId="7171F40A" w14:textId="77777777" w:rsidR="00384124" w:rsidRDefault="00A9669B">
            <w:pPr>
              <w:pStyle w:val="TableParagraph"/>
              <w:ind w:left="23"/>
              <w:rPr>
                <w:sz w:val="8"/>
              </w:rPr>
            </w:pPr>
            <w:r>
              <w:rPr>
                <w:color w:val="4D4D4D"/>
                <w:sz w:val="8"/>
              </w:rPr>
              <w:t>KE</w:t>
            </w:r>
            <w:r>
              <w:rPr>
                <w:color w:val="4D4D4D"/>
                <w:spacing w:val="-2"/>
                <w:sz w:val="8"/>
              </w:rPr>
              <w:t xml:space="preserve"> HŘBITOVU</w:t>
            </w:r>
          </w:p>
        </w:tc>
        <w:tc>
          <w:tcPr>
            <w:tcW w:w="1521" w:type="dxa"/>
          </w:tcPr>
          <w:p w14:paraId="3BAC1B85" w14:textId="77777777" w:rsidR="00384124" w:rsidRDefault="00A9669B">
            <w:pPr>
              <w:pStyle w:val="TableParagraph"/>
              <w:ind w:left="23"/>
              <w:rPr>
                <w:sz w:val="8"/>
              </w:rPr>
            </w:pPr>
            <w:proofErr w:type="gramStart"/>
            <w:r>
              <w:rPr>
                <w:color w:val="4D4D4D"/>
                <w:sz w:val="8"/>
              </w:rPr>
              <w:t>KOLÍN</w:t>
            </w:r>
            <w:r>
              <w:rPr>
                <w:color w:val="4D4D4D"/>
                <w:spacing w:val="-6"/>
                <w:sz w:val="8"/>
              </w:rPr>
              <w:t xml:space="preserve"> </w:t>
            </w:r>
            <w:r>
              <w:rPr>
                <w:color w:val="4D4D4D"/>
                <w:sz w:val="8"/>
              </w:rPr>
              <w:t>-</w:t>
            </w:r>
            <w:r>
              <w:rPr>
                <w:color w:val="4D4D4D"/>
                <w:spacing w:val="-4"/>
                <w:sz w:val="8"/>
              </w:rPr>
              <w:t xml:space="preserve"> </w:t>
            </w:r>
            <w:r>
              <w:rPr>
                <w:color w:val="4D4D4D"/>
                <w:spacing w:val="-2"/>
                <w:sz w:val="8"/>
              </w:rPr>
              <w:t>ZÁLABÍ</w:t>
            </w:r>
            <w:proofErr w:type="gramEnd"/>
          </w:p>
        </w:tc>
        <w:tc>
          <w:tcPr>
            <w:tcW w:w="347" w:type="dxa"/>
          </w:tcPr>
          <w:p w14:paraId="54A888C5"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00</w:t>
            </w:r>
          </w:p>
        </w:tc>
        <w:tc>
          <w:tcPr>
            <w:tcW w:w="647" w:type="dxa"/>
          </w:tcPr>
          <w:p w14:paraId="6093C408" w14:textId="77777777" w:rsidR="00384124" w:rsidRDefault="00A9669B">
            <w:pPr>
              <w:pStyle w:val="TableParagraph"/>
              <w:ind w:left="25"/>
              <w:rPr>
                <w:sz w:val="8"/>
              </w:rPr>
            </w:pPr>
            <w:r>
              <w:rPr>
                <w:color w:val="4D4D4D"/>
                <w:spacing w:val="-2"/>
                <w:sz w:val="8"/>
              </w:rPr>
              <w:t>50.035278</w:t>
            </w:r>
          </w:p>
        </w:tc>
        <w:tc>
          <w:tcPr>
            <w:tcW w:w="661" w:type="dxa"/>
          </w:tcPr>
          <w:p w14:paraId="1FD45846" w14:textId="77777777" w:rsidR="00384124" w:rsidRDefault="00A9669B">
            <w:pPr>
              <w:pStyle w:val="TableParagraph"/>
              <w:ind w:left="26"/>
              <w:rPr>
                <w:sz w:val="8"/>
              </w:rPr>
            </w:pPr>
            <w:r>
              <w:rPr>
                <w:color w:val="4D4D4D"/>
                <w:spacing w:val="-2"/>
                <w:sz w:val="8"/>
              </w:rPr>
              <w:t>15.207861</w:t>
            </w:r>
          </w:p>
        </w:tc>
        <w:tc>
          <w:tcPr>
            <w:tcW w:w="495" w:type="dxa"/>
          </w:tcPr>
          <w:p w14:paraId="304B4874" w14:textId="77777777" w:rsidR="00384124" w:rsidRDefault="00A9669B">
            <w:pPr>
              <w:pStyle w:val="TableParagraph"/>
              <w:ind w:left="27"/>
              <w:rPr>
                <w:sz w:val="8"/>
              </w:rPr>
            </w:pPr>
            <w:r>
              <w:rPr>
                <w:color w:val="4D4D4D"/>
                <w:spacing w:val="-5"/>
                <w:sz w:val="8"/>
              </w:rPr>
              <w:t>NE</w:t>
            </w:r>
          </w:p>
        </w:tc>
        <w:tc>
          <w:tcPr>
            <w:tcW w:w="677" w:type="dxa"/>
          </w:tcPr>
          <w:p w14:paraId="53274782" w14:textId="77777777" w:rsidR="00384124" w:rsidRDefault="00A9669B">
            <w:pPr>
              <w:pStyle w:val="TableParagraph"/>
              <w:ind w:left="29"/>
              <w:rPr>
                <w:sz w:val="8"/>
              </w:rPr>
            </w:pPr>
            <w:r>
              <w:rPr>
                <w:color w:val="4D4D4D"/>
                <w:spacing w:val="-5"/>
                <w:sz w:val="8"/>
              </w:rPr>
              <w:t>NE</w:t>
            </w:r>
          </w:p>
        </w:tc>
      </w:tr>
      <w:tr w:rsidR="00384124" w14:paraId="4E2F0E88" w14:textId="77777777">
        <w:trPr>
          <w:trHeight w:val="114"/>
        </w:trPr>
        <w:tc>
          <w:tcPr>
            <w:tcW w:w="1673" w:type="dxa"/>
          </w:tcPr>
          <w:p w14:paraId="03522D8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2A83A75" w14:textId="77777777" w:rsidR="00384124" w:rsidRDefault="00A9669B">
            <w:pPr>
              <w:pStyle w:val="TableParagraph"/>
              <w:rPr>
                <w:sz w:val="8"/>
              </w:rPr>
            </w:pPr>
            <w:r>
              <w:rPr>
                <w:color w:val="4D4D4D"/>
                <w:spacing w:val="-2"/>
                <w:sz w:val="8"/>
              </w:rPr>
              <w:t>N50361</w:t>
            </w:r>
          </w:p>
        </w:tc>
        <w:tc>
          <w:tcPr>
            <w:tcW w:w="2018" w:type="dxa"/>
          </w:tcPr>
          <w:p w14:paraId="0AD73B67" w14:textId="77777777" w:rsidR="00384124" w:rsidRDefault="00A9669B">
            <w:pPr>
              <w:pStyle w:val="TableParagraph"/>
              <w:rPr>
                <w:sz w:val="8"/>
              </w:rPr>
            </w:pPr>
            <w:r>
              <w:rPr>
                <w:color w:val="4D4D4D"/>
                <w:sz w:val="8"/>
              </w:rPr>
              <w:t>BENZ</w:t>
            </w:r>
            <w:r>
              <w:rPr>
                <w:color w:val="4D4D4D"/>
                <w:spacing w:val="-7"/>
                <w:sz w:val="8"/>
              </w:rPr>
              <w:t xml:space="preserve"> </w:t>
            </w:r>
            <w:r>
              <w:rPr>
                <w:color w:val="4D4D4D"/>
                <w:sz w:val="8"/>
              </w:rPr>
              <w:t>SPOL.</w:t>
            </w:r>
            <w:r>
              <w:rPr>
                <w:color w:val="4D4D4D"/>
                <w:spacing w:val="-4"/>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7E0E9EEC" w14:textId="77777777" w:rsidR="00384124" w:rsidRDefault="00A9669B">
            <w:pPr>
              <w:pStyle w:val="TableParagraph"/>
              <w:rPr>
                <w:sz w:val="8"/>
              </w:rPr>
            </w:pPr>
            <w:r>
              <w:rPr>
                <w:color w:val="4D4D4D"/>
                <w:spacing w:val="-2"/>
                <w:sz w:val="8"/>
              </w:rPr>
              <w:t>420301239201</w:t>
            </w:r>
          </w:p>
        </w:tc>
        <w:tc>
          <w:tcPr>
            <w:tcW w:w="789" w:type="dxa"/>
          </w:tcPr>
          <w:p w14:paraId="11F3CB60" w14:textId="77777777" w:rsidR="00384124" w:rsidRDefault="00A9669B">
            <w:pPr>
              <w:pStyle w:val="TableParagraph"/>
              <w:ind w:left="22"/>
              <w:rPr>
                <w:sz w:val="8"/>
              </w:rPr>
            </w:pPr>
            <w:r>
              <w:rPr>
                <w:color w:val="4D4D4D"/>
                <w:spacing w:val="-2"/>
                <w:sz w:val="8"/>
              </w:rPr>
              <w:t>Středočeský</w:t>
            </w:r>
          </w:p>
        </w:tc>
        <w:tc>
          <w:tcPr>
            <w:tcW w:w="907" w:type="dxa"/>
          </w:tcPr>
          <w:p w14:paraId="50CDEB14" w14:textId="77777777" w:rsidR="00384124" w:rsidRDefault="00A9669B">
            <w:pPr>
              <w:pStyle w:val="TableParagraph"/>
              <w:ind w:left="22"/>
              <w:rPr>
                <w:sz w:val="8"/>
              </w:rPr>
            </w:pPr>
            <w:r>
              <w:rPr>
                <w:color w:val="4D4D4D"/>
                <w:spacing w:val="-2"/>
                <w:sz w:val="8"/>
              </w:rPr>
              <w:t>Kolín</w:t>
            </w:r>
          </w:p>
        </w:tc>
        <w:tc>
          <w:tcPr>
            <w:tcW w:w="1152" w:type="dxa"/>
          </w:tcPr>
          <w:p w14:paraId="06C049DE" w14:textId="77777777" w:rsidR="00384124" w:rsidRDefault="00A9669B">
            <w:pPr>
              <w:pStyle w:val="TableParagraph"/>
              <w:spacing w:line="72" w:lineRule="exact"/>
              <w:ind w:left="23"/>
              <w:rPr>
                <w:sz w:val="8"/>
              </w:rPr>
            </w:pPr>
            <w:proofErr w:type="spellStart"/>
            <w:r>
              <w:rPr>
                <w:color w:val="4D4D4D"/>
                <w:sz w:val="8"/>
              </w:rPr>
              <w:t>Pučery</w:t>
            </w:r>
            <w:proofErr w:type="spellEnd"/>
            <w:r>
              <w:rPr>
                <w:color w:val="4D4D4D"/>
                <w:spacing w:val="-7"/>
                <w:sz w:val="8"/>
              </w:rPr>
              <w:t xml:space="preserve"> </w:t>
            </w:r>
            <w:r>
              <w:rPr>
                <w:color w:val="4D4D4D"/>
                <w:sz w:val="8"/>
              </w:rPr>
              <w:t>u</w:t>
            </w:r>
            <w:r>
              <w:rPr>
                <w:color w:val="4D4D4D"/>
                <w:spacing w:val="-5"/>
                <w:sz w:val="8"/>
              </w:rPr>
              <w:t xml:space="preserve"> </w:t>
            </w:r>
            <w:proofErr w:type="spellStart"/>
            <w:r>
              <w:rPr>
                <w:color w:val="4D4D4D"/>
                <w:spacing w:val="-2"/>
                <w:sz w:val="8"/>
              </w:rPr>
              <w:t>Zásmuk</w:t>
            </w:r>
            <w:proofErr w:type="spellEnd"/>
          </w:p>
          <w:p w14:paraId="19DE76D5"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0681912A" w14:textId="77777777" w:rsidR="00384124" w:rsidRDefault="00A9669B">
            <w:pPr>
              <w:pStyle w:val="TableParagraph"/>
              <w:ind w:left="23"/>
              <w:rPr>
                <w:sz w:val="8"/>
              </w:rPr>
            </w:pPr>
            <w:r>
              <w:rPr>
                <w:color w:val="4D4D4D"/>
                <w:spacing w:val="-2"/>
                <w:sz w:val="8"/>
              </w:rPr>
              <w:t>PUČERY</w:t>
            </w:r>
          </w:p>
        </w:tc>
        <w:tc>
          <w:tcPr>
            <w:tcW w:w="1521" w:type="dxa"/>
          </w:tcPr>
          <w:p w14:paraId="33AAAC2F" w14:textId="77777777" w:rsidR="00384124" w:rsidRDefault="00A9669B">
            <w:pPr>
              <w:pStyle w:val="TableParagraph"/>
              <w:ind w:left="23"/>
              <w:rPr>
                <w:sz w:val="8"/>
              </w:rPr>
            </w:pPr>
            <w:r>
              <w:rPr>
                <w:color w:val="4D4D4D"/>
                <w:spacing w:val="-2"/>
                <w:sz w:val="8"/>
              </w:rPr>
              <w:t>ZÁSMUKY</w:t>
            </w:r>
          </w:p>
        </w:tc>
        <w:tc>
          <w:tcPr>
            <w:tcW w:w="347" w:type="dxa"/>
          </w:tcPr>
          <w:p w14:paraId="359C5C32"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44</w:t>
            </w:r>
          </w:p>
        </w:tc>
        <w:tc>
          <w:tcPr>
            <w:tcW w:w="647" w:type="dxa"/>
          </w:tcPr>
          <w:p w14:paraId="4A89AAD4" w14:textId="77777777" w:rsidR="00384124" w:rsidRDefault="00A9669B">
            <w:pPr>
              <w:pStyle w:val="TableParagraph"/>
              <w:ind w:left="25"/>
              <w:rPr>
                <w:sz w:val="8"/>
              </w:rPr>
            </w:pPr>
            <w:r>
              <w:rPr>
                <w:color w:val="4D4D4D"/>
                <w:spacing w:val="-2"/>
                <w:sz w:val="8"/>
              </w:rPr>
              <w:t>49.962208</w:t>
            </w:r>
          </w:p>
        </w:tc>
        <w:tc>
          <w:tcPr>
            <w:tcW w:w="661" w:type="dxa"/>
          </w:tcPr>
          <w:p w14:paraId="1E6B577E" w14:textId="77777777" w:rsidR="00384124" w:rsidRDefault="00A9669B">
            <w:pPr>
              <w:pStyle w:val="TableParagraph"/>
              <w:ind w:left="26"/>
              <w:rPr>
                <w:sz w:val="8"/>
              </w:rPr>
            </w:pPr>
            <w:r>
              <w:rPr>
                <w:color w:val="4D4D4D"/>
                <w:spacing w:val="-2"/>
                <w:sz w:val="8"/>
              </w:rPr>
              <w:t>15.110269</w:t>
            </w:r>
          </w:p>
        </w:tc>
        <w:tc>
          <w:tcPr>
            <w:tcW w:w="495" w:type="dxa"/>
          </w:tcPr>
          <w:p w14:paraId="17083366" w14:textId="77777777" w:rsidR="00384124" w:rsidRDefault="00A9669B">
            <w:pPr>
              <w:pStyle w:val="TableParagraph"/>
              <w:ind w:left="27"/>
              <w:rPr>
                <w:sz w:val="8"/>
              </w:rPr>
            </w:pPr>
            <w:r>
              <w:rPr>
                <w:color w:val="4D4D4D"/>
                <w:spacing w:val="-5"/>
                <w:sz w:val="8"/>
              </w:rPr>
              <w:t>ANO</w:t>
            </w:r>
          </w:p>
        </w:tc>
        <w:tc>
          <w:tcPr>
            <w:tcW w:w="677" w:type="dxa"/>
          </w:tcPr>
          <w:p w14:paraId="30A8937E" w14:textId="77777777" w:rsidR="00384124" w:rsidRDefault="00A9669B">
            <w:pPr>
              <w:pStyle w:val="TableParagraph"/>
              <w:ind w:left="29"/>
              <w:rPr>
                <w:sz w:val="8"/>
              </w:rPr>
            </w:pPr>
            <w:r>
              <w:rPr>
                <w:color w:val="4D4D4D"/>
                <w:spacing w:val="-5"/>
                <w:sz w:val="8"/>
              </w:rPr>
              <w:t>ANO</w:t>
            </w:r>
          </w:p>
        </w:tc>
      </w:tr>
    </w:tbl>
    <w:p w14:paraId="7E4D555D" w14:textId="77777777" w:rsidR="00384124" w:rsidRDefault="00384124">
      <w:pPr>
        <w:rPr>
          <w:sz w:val="8"/>
        </w:rPr>
        <w:sectPr w:rsidR="00384124">
          <w:headerReference w:type="default" r:id="rId44"/>
          <w:footerReference w:type="default" r:id="rId45"/>
          <w:pgSz w:w="16840" w:h="11910" w:orient="landscape"/>
          <w:pgMar w:top="540" w:right="2420" w:bottom="260" w:left="180" w:header="0" w:footer="68" w:gutter="0"/>
          <w:cols w:space="708"/>
        </w:sectPr>
      </w:pPr>
    </w:p>
    <w:p w14:paraId="77D0C871"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049FB4F9" w14:textId="77777777">
        <w:trPr>
          <w:trHeight w:val="114"/>
        </w:trPr>
        <w:tc>
          <w:tcPr>
            <w:tcW w:w="1673" w:type="dxa"/>
          </w:tcPr>
          <w:p w14:paraId="1FA69A67" w14:textId="77777777" w:rsidR="00384124" w:rsidRDefault="00A9669B">
            <w:pPr>
              <w:pStyle w:val="TableParagraph"/>
              <w:rPr>
                <w:sz w:val="8"/>
              </w:rPr>
            </w:pPr>
            <w:r>
              <w:rPr>
                <w:color w:val="4D4D4D"/>
                <w:spacing w:val="-5"/>
                <w:sz w:val="8"/>
              </w:rPr>
              <w:t>MOL</w:t>
            </w:r>
          </w:p>
        </w:tc>
        <w:tc>
          <w:tcPr>
            <w:tcW w:w="600" w:type="dxa"/>
          </w:tcPr>
          <w:p w14:paraId="557E24ED" w14:textId="77777777" w:rsidR="00384124" w:rsidRDefault="00A9669B">
            <w:pPr>
              <w:pStyle w:val="TableParagraph"/>
              <w:rPr>
                <w:sz w:val="8"/>
              </w:rPr>
            </w:pPr>
            <w:r>
              <w:rPr>
                <w:color w:val="4D4D4D"/>
                <w:spacing w:val="-2"/>
                <w:sz w:val="8"/>
              </w:rPr>
              <w:t>N15000</w:t>
            </w:r>
          </w:p>
        </w:tc>
        <w:tc>
          <w:tcPr>
            <w:tcW w:w="2018" w:type="dxa"/>
          </w:tcPr>
          <w:p w14:paraId="635B8B3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9F78A47" w14:textId="77777777" w:rsidR="00384124" w:rsidRDefault="00A9669B">
            <w:pPr>
              <w:pStyle w:val="TableParagraph"/>
              <w:rPr>
                <w:sz w:val="8"/>
              </w:rPr>
            </w:pPr>
            <w:r>
              <w:rPr>
                <w:color w:val="4D4D4D"/>
                <w:spacing w:val="-2"/>
                <w:sz w:val="8"/>
              </w:rPr>
              <w:t>420301030801</w:t>
            </w:r>
          </w:p>
        </w:tc>
        <w:tc>
          <w:tcPr>
            <w:tcW w:w="789" w:type="dxa"/>
          </w:tcPr>
          <w:p w14:paraId="38809777" w14:textId="77777777" w:rsidR="00384124" w:rsidRDefault="00A9669B">
            <w:pPr>
              <w:pStyle w:val="TableParagraph"/>
              <w:ind w:left="22"/>
              <w:rPr>
                <w:sz w:val="8"/>
              </w:rPr>
            </w:pPr>
            <w:r>
              <w:rPr>
                <w:color w:val="4D4D4D"/>
                <w:spacing w:val="-2"/>
                <w:sz w:val="8"/>
              </w:rPr>
              <w:t>Středočeský</w:t>
            </w:r>
          </w:p>
        </w:tc>
        <w:tc>
          <w:tcPr>
            <w:tcW w:w="907" w:type="dxa"/>
          </w:tcPr>
          <w:p w14:paraId="383F899F" w14:textId="77777777" w:rsidR="00384124" w:rsidRDefault="00A9669B">
            <w:pPr>
              <w:pStyle w:val="TableParagraph"/>
              <w:ind w:left="22"/>
              <w:rPr>
                <w:sz w:val="8"/>
              </w:rPr>
            </w:pPr>
            <w:r>
              <w:rPr>
                <w:color w:val="4D4D4D"/>
                <w:spacing w:val="-2"/>
                <w:sz w:val="8"/>
              </w:rPr>
              <w:t>Kolín</w:t>
            </w:r>
          </w:p>
        </w:tc>
        <w:tc>
          <w:tcPr>
            <w:tcW w:w="1152" w:type="dxa"/>
          </w:tcPr>
          <w:p w14:paraId="788F66FC" w14:textId="77777777" w:rsidR="00384124" w:rsidRDefault="00A9669B">
            <w:pPr>
              <w:pStyle w:val="TableParagraph"/>
              <w:ind w:left="23"/>
              <w:rPr>
                <w:sz w:val="8"/>
              </w:rPr>
            </w:pPr>
            <w:r>
              <w:rPr>
                <w:color w:val="4D4D4D"/>
                <w:spacing w:val="-2"/>
                <w:sz w:val="8"/>
              </w:rPr>
              <w:t>Velký</w:t>
            </w:r>
            <w:r>
              <w:rPr>
                <w:color w:val="4D4D4D"/>
                <w:spacing w:val="3"/>
                <w:sz w:val="8"/>
              </w:rPr>
              <w:t xml:space="preserve"> </w:t>
            </w:r>
            <w:r>
              <w:rPr>
                <w:color w:val="4D4D4D"/>
                <w:spacing w:val="-4"/>
                <w:sz w:val="8"/>
              </w:rPr>
              <w:t>Osek</w:t>
            </w:r>
          </w:p>
        </w:tc>
        <w:tc>
          <w:tcPr>
            <w:tcW w:w="1814" w:type="dxa"/>
          </w:tcPr>
          <w:p w14:paraId="306EC3AA" w14:textId="77777777" w:rsidR="00384124" w:rsidRDefault="00A9669B">
            <w:pPr>
              <w:pStyle w:val="TableParagraph"/>
              <w:ind w:left="23"/>
              <w:rPr>
                <w:sz w:val="8"/>
              </w:rPr>
            </w:pPr>
            <w:r>
              <w:rPr>
                <w:color w:val="4D4D4D"/>
                <w:sz w:val="8"/>
              </w:rPr>
              <w:t>VELKÝ</w:t>
            </w:r>
            <w:r>
              <w:rPr>
                <w:color w:val="4D4D4D"/>
                <w:spacing w:val="-6"/>
                <w:sz w:val="8"/>
              </w:rPr>
              <w:t xml:space="preserve"> </w:t>
            </w:r>
            <w:r>
              <w:rPr>
                <w:color w:val="4D4D4D"/>
                <w:spacing w:val="-4"/>
                <w:sz w:val="8"/>
              </w:rPr>
              <w:t>OSEK</w:t>
            </w:r>
          </w:p>
        </w:tc>
        <w:tc>
          <w:tcPr>
            <w:tcW w:w="1521" w:type="dxa"/>
          </w:tcPr>
          <w:p w14:paraId="24551CD0" w14:textId="77777777" w:rsidR="00384124" w:rsidRDefault="00A9669B">
            <w:pPr>
              <w:pStyle w:val="TableParagraph"/>
              <w:ind w:left="23"/>
              <w:rPr>
                <w:sz w:val="8"/>
              </w:rPr>
            </w:pPr>
            <w:r>
              <w:rPr>
                <w:color w:val="4D4D4D"/>
                <w:sz w:val="8"/>
              </w:rPr>
              <w:t>VELKÝ</w:t>
            </w:r>
            <w:r>
              <w:rPr>
                <w:color w:val="4D4D4D"/>
                <w:spacing w:val="-6"/>
                <w:sz w:val="8"/>
              </w:rPr>
              <w:t xml:space="preserve"> </w:t>
            </w:r>
            <w:r>
              <w:rPr>
                <w:color w:val="4D4D4D"/>
                <w:spacing w:val="-4"/>
                <w:sz w:val="8"/>
              </w:rPr>
              <w:t>OSEK</w:t>
            </w:r>
          </w:p>
        </w:tc>
        <w:tc>
          <w:tcPr>
            <w:tcW w:w="347" w:type="dxa"/>
          </w:tcPr>
          <w:p w14:paraId="703F190C"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51</w:t>
            </w:r>
          </w:p>
        </w:tc>
        <w:tc>
          <w:tcPr>
            <w:tcW w:w="647" w:type="dxa"/>
          </w:tcPr>
          <w:p w14:paraId="3FB0D81F" w14:textId="77777777" w:rsidR="00384124" w:rsidRDefault="00A9669B">
            <w:pPr>
              <w:pStyle w:val="TableParagraph"/>
              <w:ind w:left="25"/>
              <w:rPr>
                <w:sz w:val="8"/>
              </w:rPr>
            </w:pPr>
            <w:r>
              <w:rPr>
                <w:color w:val="4D4D4D"/>
                <w:spacing w:val="-2"/>
                <w:sz w:val="8"/>
              </w:rPr>
              <w:t>50.102075</w:t>
            </w:r>
          </w:p>
        </w:tc>
        <w:tc>
          <w:tcPr>
            <w:tcW w:w="661" w:type="dxa"/>
          </w:tcPr>
          <w:p w14:paraId="7E5FF35A" w14:textId="77777777" w:rsidR="00384124" w:rsidRDefault="00A9669B">
            <w:pPr>
              <w:pStyle w:val="TableParagraph"/>
              <w:ind w:left="26"/>
              <w:rPr>
                <w:sz w:val="8"/>
              </w:rPr>
            </w:pPr>
            <w:r>
              <w:rPr>
                <w:color w:val="4D4D4D"/>
                <w:spacing w:val="-2"/>
                <w:sz w:val="8"/>
              </w:rPr>
              <w:t>15.190610</w:t>
            </w:r>
          </w:p>
        </w:tc>
        <w:tc>
          <w:tcPr>
            <w:tcW w:w="495" w:type="dxa"/>
          </w:tcPr>
          <w:p w14:paraId="4207B895" w14:textId="77777777" w:rsidR="00384124" w:rsidRDefault="00A9669B">
            <w:pPr>
              <w:pStyle w:val="TableParagraph"/>
              <w:ind w:left="27"/>
              <w:rPr>
                <w:sz w:val="8"/>
              </w:rPr>
            </w:pPr>
            <w:r>
              <w:rPr>
                <w:color w:val="4D4D4D"/>
                <w:spacing w:val="-5"/>
                <w:sz w:val="8"/>
              </w:rPr>
              <w:t>ANO</w:t>
            </w:r>
          </w:p>
        </w:tc>
        <w:tc>
          <w:tcPr>
            <w:tcW w:w="677" w:type="dxa"/>
          </w:tcPr>
          <w:p w14:paraId="3D4113C1" w14:textId="77777777" w:rsidR="00384124" w:rsidRDefault="00A9669B">
            <w:pPr>
              <w:pStyle w:val="TableParagraph"/>
              <w:ind w:left="29"/>
              <w:rPr>
                <w:sz w:val="8"/>
              </w:rPr>
            </w:pPr>
            <w:r>
              <w:rPr>
                <w:color w:val="4D4D4D"/>
                <w:spacing w:val="-5"/>
                <w:sz w:val="8"/>
              </w:rPr>
              <w:t>ANO</w:t>
            </w:r>
          </w:p>
        </w:tc>
      </w:tr>
      <w:tr w:rsidR="00384124" w14:paraId="7F7C50ED" w14:textId="77777777">
        <w:trPr>
          <w:trHeight w:val="114"/>
        </w:trPr>
        <w:tc>
          <w:tcPr>
            <w:tcW w:w="1673" w:type="dxa"/>
          </w:tcPr>
          <w:p w14:paraId="7DEE7079" w14:textId="77777777" w:rsidR="00384124" w:rsidRDefault="00A9669B">
            <w:pPr>
              <w:pStyle w:val="TableParagraph"/>
              <w:rPr>
                <w:sz w:val="8"/>
              </w:rPr>
            </w:pPr>
            <w:r>
              <w:rPr>
                <w:color w:val="4D4D4D"/>
                <w:spacing w:val="-5"/>
                <w:sz w:val="8"/>
              </w:rPr>
              <w:t>MOL</w:t>
            </w:r>
          </w:p>
        </w:tc>
        <w:tc>
          <w:tcPr>
            <w:tcW w:w="600" w:type="dxa"/>
          </w:tcPr>
          <w:p w14:paraId="3F5DBEC1" w14:textId="77777777" w:rsidR="00384124" w:rsidRDefault="00A9669B">
            <w:pPr>
              <w:pStyle w:val="TableParagraph"/>
              <w:rPr>
                <w:sz w:val="8"/>
              </w:rPr>
            </w:pPr>
            <w:r>
              <w:rPr>
                <w:color w:val="4D4D4D"/>
                <w:spacing w:val="-2"/>
                <w:sz w:val="8"/>
              </w:rPr>
              <w:t>N15000</w:t>
            </w:r>
          </w:p>
        </w:tc>
        <w:tc>
          <w:tcPr>
            <w:tcW w:w="2018" w:type="dxa"/>
          </w:tcPr>
          <w:p w14:paraId="0A6BC21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300B262" w14:textId="77777777" w:rsidR="00384124" w:rsidRDefault="00A9669B">
            <w:pPr>
              <w:pStyle w:val="TableParagraph"/>
              <w:rPr>
                <w:sz w:val="8"/>
              </w:rPr>
            </w:pPr>
            <w:r>
              <w:rPr>
                <w:color w:val="4D4D4D"/>
                <w:spacing w:val="-2"/>
                <w:sz w:val="8"/>
              </w:rPr>
              <w:t>420301210001</w:t>
            </w:r>
          </w:p>
        </w:tc>
        <w:tc>
          <w:tcPr>
            <w:tcW w:w="789" w:type="dxa"/>
          </w:tcPr>
          <w:p w14:paraId="2CC839E3" w14:textId="77777777" w:rsidR="00384124" w:rsidRDefault="00A9669B">
            <w:pPr>
              <w:pStyle w:val="TableParagraph"/>
              <w:ind w:left="22"/>
              <w:rPr>
                <w:sz w:val="8"/>
              </w:rPr>
            </w:pPr>
            <w:r>
              <w:rPr>
                <w:color w:val="4D4D4D"/>
                <w:spacing w:val="-2"/>
                <w:sz w:val="8"/>
              </w:rPr>
              <w:t>Středočeský</w:t>
            </w:r>
          </w:p>
        </w:tc>
        <w:tc>
          <w:tcPr>
            <w:tcW w:w="907" w:type="dxa"/>
          </w:tcPr>
          <w:p w14:paraId="18617C9A" w14:textId="77777777" w:rsidR="00384124" w:rsidRDefault="00A9669B">
            <w:pPr>
              <w:pStyle w:val="TableParagraph"/>
              <w:ind w:left="22"/>
              <w:rPr>
                <w:sz w:val="8"/>
              </w:rPr>
            </w:pPr>
            <w:r>
              <w:rPr>
                <w:color w:val="4D4D4D"/>
                <w:spacing w:val="-2"/>
                <w:sz w:val="8"/>
              </w:rPr>
              <w:t>Kolín</w:t>
            </w:r>
          </w:p>
        </w:tc>
        <w:tc>
          <w:tcPr>
            <w:tcW w:w="1152" w:type="dxa"/>
          </w:tcPr>
          <w:p w14:paraId="6EF5F031" w14:textId="77777777" w:rsidR="00384124" w:rsidRDefault="00A9669B">
            <w:pPr>
              <w:pStyle w:val="TableParagraph"/>
              <w:ind w:left="23"/>
              <w:rPr>
                <w:sz w:val="8"/>
              </w:rPr>
            </w:pPr>
            <w:r>
              <w:rPr>
                <w:color w:val="4D4D4D"/>
                <w:spacing w:val="-2"/>
                <w:sz w:val="8"/>
              </w:rPr>
              <w:t>Český</w:t>
            </w:r>
            <w:r>
              <w:rPr>
                <w:color w:val="4D4D4D"/>
                <w:spacing w:val="1"/>
                <w:sz w:val="8"/>
              </w:rPr>
              <w:t xml:space="preserve"> </w:t>
            </w:r>
            <w:proofErr w:type="spellStart"/>
            <w:proofErr w:type="gramStart"/>
            <w:r>
              <w:rPr>
                <w:color w:val="4D4D4D"/>
                <w:spacing w:val="-2"/>
                <w:sz w:val="8"/>
              </w:rPr>
              <w:t>Brod,Palackého</w:t>
            </w:r>
            <w:proofErr w:type="spellEnd"/>
            <w:proofErr w:type="gramEnd"/>
          </w:p>
        </w:tc>
        <w:tc>
          <w:tcPr>
            <w:tcW w:w="1814" w:type="dxa"/>
          </w:tcPr>
          <w:p w14:paraId="6C0C763E" w14:textId="77777777" w:rsidR="00384124" w:rsidRDefault="00A9669B">
            <w:pPr>
              <w:pStyle w:val="TableParagraph"/>
              <w:ind w:left="23"/>
              <w:rPr>
                <w:sz w:val="8"/>
              </w:rPr>
            </w:pPr>
            <w:r>
              <w:rPr>
                <w:color w:val="4D4D4D"/>
                <w:spacing w:val="-2"/>
                <w:sz w:val="8"/>
              </w:rPr>
              <w:t>PALACKÉHO</w:t>
            </w:r>
          </w:p>
        </w:tc>
        <w:tc>
          <w:tcPr>
            <w:tcW w:w="1521" w:type="dxa"/>
          </w:tcPr>
          <w:p w14:paraId="35211ED6" w14:textId="77777777" w:rsidR="00384124" w:rsidRDefault="00A9669B">
            <w:pPr>
              <w:pStyle w:val="TableParagraph"/>
              <w:ind w:left="23"/>
              <w:rPr>
                <w:sz w:val="8"/>
              </w:rPr>
            </w:pPr>
            <w:r>
              <w:rPr>
                <w:color w:val="4D4D4D"/>
                <w:sz w:val="8"/>
              </w:rPr>
              <w:t>ČESKÝ</w:t>
            </w:r>
            <w:r>
              <w:rPr>
                <w:color w:val="4D4D4D"/>
                <w:spacing w:val="-6"/>
                <w:sz w:val="8"/>
              </w:rPr>
              <w:t xml:space="preserve"> </w:t>
            </w:r>
            <w:r>
              <w:rPr>
                <w:color w:val="4D4D4D"/>
                <w:spacing w:val="-4"/>
                <w:sz w:val="8"/>
              </w:rPr>
              <w:t>BROD</w:t>
            </w:r>
          </w:p>
        </w:tc>
        <w:tc>
          <w:tcPr>
            <w:tcW w:w="347" w:type="dxa"/>
          </w:tcPr>
          <w:p w14:paraId="52A8CA63" w14:textId="77777777" w:rsidR="00384124" w:rsidRDefault="00A9669B">
            <w:pPr>
              <w:pStyle w:val="TableParagraph"/>
              <w:ind w:left="11" w:right="57"/>
              <w:jc w:val="center"/>
              <w:rPr>
                <w:sz w:val="8"/>
              </w:rPr>
            </w:pPr>
            <w:r>
              <w:rPr>
                <w:color w:val="4D4D4D"/>
                <w:sz w:val="8"/>
              </w:rPr>
              <w:t>282</w:t>
            </w:r>
            <w:r>
              <w:rPr>
                <w:color w:val="4D4D4D"/>
                <w:spacing w:val="-6"/>
                <w:sz w:val="8"/>
              </w:rPr>
              <w:t xml:space="preserve"> </w:t>
            </w:r>
            <w:r>
              <w:rPr>
                <w:color w:val="4D4D4D"/>
                <w:spacing w:val="-5"/>
                <w:sz w:val="8"/>
              </w:rPr>
              <w:t>01</w:t>
            </w:r>
          </w:p>
        </w:tc>
        <w:tc>
          <w:tcPr>
            <w:tcW w:w="647" w:type="dxa"/>
          </w:tcPr>
          <w:p w14:paraId="30691F38" w14:textId="77777777" w:rsidR="00384124" w:rsidRDefault="00A9669B">
            <w:pPr>
              <w:pStyle w:val="TableParagraph"/>
              <w:ind w:left="25"/>
              <w:rPr>
                <w:sz w:val="8"/>
              </w:rPr>
            </w:pPr>
            <w:r>
              <w:rPr>
                <w:color w:val="4D4D4D"/>
                <w:spacing w:val="-2"/>
                <w:sz w:val="8"/>
              </w:rPr>
              <w:t>50.068528</w:t>
            </w:r>
          </w:p>
        </w:tc>
        <w:tc>
          <w:tcPr>
            <w:tcW w:w="661" w:type="dxa"/>
          </w:tcPr>
          <w:p w14:paraId="4BDF665C" w14:textId="77777777" w:rsidR="00384124" w:rsidRDefault="00A9669B">
            <w:pPr>
              <w:pStyle w:val="TableParagraph"/>
              <w:ind w:left="26"/>
              <w:rPr>
                <w:sz w:val="8"/>
              </w:rPr>
            </w:pPr>
            <w:r>
              <w:rPr>
                <w:color w:val="4D4D4D"/>
                <w:spacing w:val="-2"/>
                <w:sz w:val="8"/>
              </w:rPr>
              <w:t>14.849450</w:t>
            </w:r>
          </w:p>
        </w:tc>
        <w:tc>
          <w:tcPr>
            <w:tcW w:w="495" w:type="dxa"/>
          </w:tcPr>
          <w:p w14:paraId="5466A80B" w14:textId="77777777" w:rsidR="00384124" w:rsidRDefault="00A9669B">
            <w:pPr>
              <w:pStyle w:val="TableParagraph"/>
              <w:ind w:left="27"/>
              <w:rPr>
                <w:sz w:val="8"/>
              </w:rPr>
            </w:pPr>
            <w:r>
              <w:rPr>
                <w:color w:val="4D4D4D"/>
                <w:spacing w:val="-5"/>
                <w:sz w:val="8"/>
              </w:rPr>
              <w:t>ANO</w:t>
            </w:r>
          </w:p>
        </w:tc>
        <w:tc>
          <w:tcPr>
            <w:tcW w:w="677" w:type="dxa"/>
          </w:tcPr>
          <w:p w14:paraId="014998EC" w14:textId="77777777" w:rsidR="00384124" w:rsidRDefault="00A9669B">
            <w:pPr>
              <w:pStyle w:val="TableParagraph"/>
              <w:ind w:left="29"/>
              <w:rPr>
                <w:sz w:val="8"/>
              </w:rPr>
            </w:pPr>
            <w:r>
              <w:rPr>
                <w:color w:val="4D4D4D"/>
                <w:spacing w:val="-5"/>
                <w:sz w:val="8"/>
              </w:rPr>
              <w:t>ANO</w:t>
            </w:r>
          </w:p>
        </w:tc>
      </w:tr>
      <w:tr w:rsidR="00384124" w14:paraId="1DD0D5DD" w14:textId="77777777">
        <w:trPr>
          <w:trHeight w:val="114"/>
        </w:trPr>
        <w:tc>
          <w:tcPr>
            <w:tcW w:w="1673" w:type="dxa"/>
          </w:tcPr>
          <w:p w14:paraId="5F3980F8" w14:textId="77777777" w:rsidR="00384124" w:rsidRDefault="00A9669B">
            <w:pPr>
              <w:pStyle w:val="TableParagraph"/>
              <w:rPr>
                <w:sz w:val="8"/>
              </w:rPr>
            </w:pPr>
            <w:r>
              <w:rPr>
                <w:color w:val="4D4D4D"/>
                <w:spacing w:val="-2"/>
                <w:sz w:val="8"/>
              </w:rPr>
              <w:t>BENZINA</w:t>
            </w:r>
          </w:p>
        </w:tc>
        <w:tc>
          <w:tcPr>
            <w:tcW w:w="600" w:type="dxa"/>
          </w:tcPr>
          <w:p w14:paraId="3C158CA0" w14:textId="77777777" w:rsidR="00384124" w:rsidRDefault="00A9669B">
            <w:pPr>
              <w:pStyle w:val="TableParagraph"/>
              <w:rPr>
                <w:sz w:val="8"/>
              </w:rPr>
            </w:pPr>
            <w:r>
              <w:rPr>
                <w:color w:val="4D4D4D"/>
                <w:spacing w:val="-2"/>
                <w:sz w:val="8"/>
              </w:rPr>
              <w:t>N11000</w:t>
            </w:r>
          </w:p>
        </w:tc>
        <w:tc>
          <w:tcPr>
            <w:tcW w:w="2018" w:type="dxa"/>
          </w:tcPr>
          <w:p w14:paraId="21C0AA7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75991D7" w14:textId="77777777" w:rsidR="00384124" w:rsidRDefault="00A9669B">
            <w:pPr>
              <w:pStyle w:val="TableParagraph"/>
              <w:rPr>
                <w:sz w:val="8"/>
              </w:rPr>
            </w:pPr>
            <w:r>
              <w:rPr>
                <w:color w:val="4D4D4D"/>
                <w:spacing w:val="-2"/>
                <w:sz w:val="8"/>
              </w:rPr>
              <w:t>420301254301</w:t>
            </w:r>
          </w:p>
        </w:tc>
        <w:tc>
          <w:tcPr>
            <w:tcW w:w="789" w:type="dxa"/>
          </w:tcPr>
          <w:p w14:paraId="423CDECA" w14:textId="77777777" w:rsidR="00384124" w:rsidRDefault="00A9669B">
            <w:pPr>
              <w:pStyle w:val="TableParagraph"/>
              <w:ind w:left="22"/>
              <w:rPr>
                <w:sz w:val="8"/>
              </w:rPr>
            </w:pPr>
            <w:r>
              <w:rPr>
                <w:color w:val="4D4D4D"/>
                <w:spacing w:val="-2"/>
                <w:sz w:val="8"/>
              </w:rPr>
              <w:t>Středočeský</w:t>
            </w:r>
          </w:p>
        </w:tc>
        <w:tc>
          <w:tcPr>
            <w:tcW w:w="907" w:type="dxa"/>
          </w:tcPr>
          <w:p w14:paraId="343BC4A0" w14:textId="77777777" w:rsidR="00384124" w:rsidRDefault="00A9669B">
            <w:pPr>
              <w:pStyle w:val="TableParagraph"/>
              <w:ind w:left="22"/>
              <w:rPr>
                <w:sz w:val="8"/>
              </w:rPr>
            </w:pPr>
            <w:r>
              <w:rPr>
                <w:color w:val="4D4D4D"/>
                <w:spacing w:val="-2"/>
                <w:sz w:val="8"/>
              </w:rPr>
              <w:t>Kolín</w:t>
            </w:r>
          </w:p>
        </w:tc>
        <w:tc>
          <w:tcPr>
            <w:tcW w:w="1152" w:type="dxa"/>
          </w:tcPr>
          <w:p w14:paraId="73F2EE69" w14:textId="77777777" w:rsidR="00384124" w:rsidRDefault="00A9669B">
            <w:pPr>
              <w:pStyle w:val="TableParagraph"/>
              <w:ind w:left="23"/>
              <w:rPr>
                <w:sz w:val="8"/>
              </w:rPr>
            </w:pPr>
            <w:proofErr w:type="spellStart"/>
            <w:proofErr w:type="gramStart"/>
            <w:r>
              <w:rPr>
                <w:color w:val="4D4D4D"/>
                <w:spacing w:val="-2"/>
                <w:sz w:val="8"/>
              </w:rPr>
              <w:t>Kolín,Ovčárecká</w:t>
            </w:r>
            <w:proofErr w:type="spellEnd"/>
            <w:proofErr w:type="gramEnd"/>
          </w:p>
        </w:tc>
        <w:tc>
          <w:tcPr>
            <w:tcW w:w="1814" w:type="dxa"/>
          </w:tcPr>
          <w:p w14:paraId="49B12C81" w14:textId="77777777" w:rsidR="00384124" w:rsidRDefault="00A9669B">
            <w:pPr>
              <w:pStyle w:val="TableParagraph"/>
              <w:ind w:left="23"/>
              <w:rPr>
                <w:sz w:val="8"/>
              </w:rPr>
            </w:pPr>
            <w:r>
              <w:rPr>
                <w:color w:val="4D4D4D"/>
                <w:spacing w:val="-2"/>
                <w:sz w:val="8"/>
              </w:rPr>
              <w:t>OVČÁRECKÁ</w:t>
            </w:r>
            <w:r>
              <w:rPr>
                <w:color w:val="4D4D4D"/>
                <w:spacing w:val="9"/>
                <w:sz w:val="8"/>
              </w:rPr>
              <w:t xml:space="preserve"> </w:t>
            </w:r>
            <w:r>
              <w:rPr>
                <w:color w:val="4D4D4D"/>
                <w:spacing w:val="-4"/>
                <w:sz w:val="8"/>
              </w:rPr>
              <w:t>1459</w:t>
            </w:r>
          </w:p>
        </w:tc>
        <w:tc>
          <w:tcPr>
            <w:tcW w:w="1521" w:type="dxa"/>
          </w:tcPr>
          <w:p w14:paraId="2D051C2B" w14:textId="77777777" w:rsidR="00384124" w:rsidRDefault="00A9669B">
            <w:pPr>
              <w:pStyle w:val="TableParagraph"/>
              <w:ind w:left="23"/>
              <w:rPr>
                <w:sz w:val="8"/>
              </w:rPr>
            </w:pPr>
            <w:r>
              <w:rPr>
                <w:color w:val="4D4D4D"/>
                <w:spacing w:val="-2"/>
                <w:sz w:val="8"/>
              </w:rPr>
              <w:t>KOLÍN</w:t>
            </w:r>
          </w:p>
        </w:tc>
        <w:tc>
          <w:tcPr>
            <w:tcW w:w="347" w:type="dxa"/>
          </w:tcPr>
          <w:p w14:paraId="38166627"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02</w:t>
            </w:r>
          </w:p>
        </w:tc>
        <w:tc>
          <w:tcPr>
            <w:tcW w:w="647" w:type="dxa"/>
          </w:tcPr>
          <w:p w14:paraId="4E59B96A" w14:textId="77777777" w:rsidR="00384124" w:rsidRDefault="00A9669B">
            <w:pPr>
              <w:pStyle w:val="TableParagraph"/>
              <w:ind w:left="25"/>
              <w:rPr>
                <w:sz w:val="8"/>
              </w:rPr>
            </w:pPr>
            <w:r>
              <w:rPr>
                <w:color w:val="4D4D4D"/>
                <w:spacing w:val="-2"/>
                <w:sz w:val="8"/>
              </w:rPr>
              <w:t>50.040235</w:t>
            </w:r>
          </w:p>
        </w:tc>
        <w:tc>
          <w:tcPr>
            <w:tcW w:w="661" w:type="dxa"/>
          </w:tcPr>
          <w:p w14:paraId="632AE9C7" w14:textId="77777777" w:rsidR="00384124" w:rsidRDefault="00A9669B">
            <w:pPr>
              <w:pStyle w:val="TableParagraph"/>
              <w:ind w:left="26"/>
              <w:rPr>
                <w:sz w:val="8"/>
              </w:rPr>
            </w:pPr>
            <w:r>
              <w:rPr>
                <w:color w:val="4D4D4D"/>
                <w:spacing w:val="-2"/>
                <w:sz w:val="8"/>
              </w:rPr>
              <w:t>15.213163</w:t>
            </w:r>
          </w:p>
        </w:tc>
        <w:tc>
          <w:tcPr>
            <w:tcW w:w="495" w:type="dxa"/>
          </w:tcPr>
          <w:p w14:paraId="00576212" w14:textId="77777777" w:rsidR="00384124" w:rsidRDefault="00A9669B">
            <w:pPr>
              <w:pStyle w:val="TableParagraph"/>
              <w:ind w:left="27"/>
              <w:rPr>
                <w:sz w:val="8"/>
              </w:rPr>
            </w:pPr>
            <w:r>
              <w:rPr>
                <w:color w:val="4D4D4D"/>
                <w:spacing w:val="-5"/>
                <w:sz w:val="8"/>
              </w:rPr>
              <w:t>NE</w:t>
            </w:r>
          </w:p>
        </w:tc>
        <w:tc>
          <w:tcPr>
            <w:tcW w:w="677" w:type="dxa"/>
          </w:tcPr>
          <w:p w14:paraId="3359F9CC" w14:textId="77777777" w:rsidR="00384124" w:rsidRDefault="00A9669B">
            <w:pPr>
              <w:pStyle w:val="TableParagraph"/>
              <w:ind w:left="29"/>
              <w:rPr>
                <w:sz w:val="8"/>
              </w:rPr>
            </w:pPr>
            <w:r>
              <w:rPr>
                <w:color w:val="4D4D4D"/>
                <w:spacing w:val="-5"/>
                <w:sz w:val="8"/>
              </w:rPr>
              <w:t>ANO</w:t>
            </w:r>
          </w:p>
        </w:tc>
      </w:tr>
      <w:tr w:rsidR="00384124" w14:paraId="01B02B7A" w14:textId="77777777">
        <w:trPr>
          <w:trHeight w:val="114"/>
        </w:trPr>
        <w:tc>
          <w:tcPr>
            <w:tcW w:w="1673" w:type="dxa"/>
          </w:tcPr>
          <w:p w14:paraId="6FA93D79" w14:textId="77777777" w:rsidR="00384124" w:rsidRDefault="00A9669B">
            <w:pPr>
              <w:pStyle w:val="TableParagraph"/>
              <w:rPr>
                <w:sz w:val="8"/>
              </w:rPr>
            </w:pPr>
            <w:r>
              <w:rPr>
                <w:color w:val="4D4D4D"/>
                <w:spacing w:val="-2"/>
                <w:sz w:val="8"/>
              </w:rPr>
              <w:t>ČEPRO</w:t>
            </w:r>
          </w:p>
        </w:tc>
        <w:tc>
          <w:tcPr>
            <w:tcW w:w="600" w:type="dxa"/>
          </w:tcPr>
          <w:p w14:paraId="4AA84205" w14:textId="77777777" w:rsidR="00384124" w:rsidRDefault="00A9669B">
            <w:pPr>
              <w:pStyle w:val="TableParagraph"/>
              <w:rPr>
                <w:sz w:val="8"/>
              </w:rPr>
            </w:pPr>
            <w:r>
              <w:rPr>
                <w:color w:val="4D4D4D"/>
                <w:spacing w:val="-2"/>
                <w:sz w:val="8"/>
              </w:rPr>
              <w:t>N27001</w:t>
            </w:r>
          </w:p>
        </w:tc>
        <w:tc>
          <w:tcPr>
            <w:tcW w:w="2018" w:type="dxa"/>
          </w:tcPr>
          <w:p w14:paraId="33F9856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6803E47" w14:textId="77777777" w:rsidR="00384124" w:rsidRDefault="00A9669B">
            <w:pPr>
              <w:pStyle w:val="TableParagraph"/>
              <w:rPr>
                <w:sz w:val="8"/>
              </w:rPr>
            </w:pPr>
            <w:r>
              <w:rPr>
                <w:color w:val="4D4D4D"/>
                <w:spacing w:val="-2"/>
                <w:sz w:val="8"/>
              </w:rPr>
              <w:t>420301199801</w:t>
            </w:r>
          </w:p>
        </w:tc>
        <w:tc>
          <w:tcPr>
            <w:tcW w:w="789" w:type="dxa"/>
          </w:tcPr>
          <w:p w14:paraId="00E1EC8F" w14:textId="77777777" w:rsidR="00384124" w:rsidRDefault="00A9669B">
            <w:pPr>
              <w:pStyle w:val="TableParagraph"/>
              <w:ind w:left="22"/>
              <w:rPr>
                <w:sz w:val="8"/>
              </w:rPr>
            </w:pPr>
            <w:r>
              <w:rPr>
                <w:color w:val="4D4D4D"/>
                <w:spacing w:val="-2"/>
                <w:sz w:val="8"/>
              </w:rPr>
              <w:t>Středočeský</w:t>
            </w:r>
          </w:p>
        </w:tc>
        <w:tc>
          <w:tcPr>
            <w:tcW w:w="907" w:type="dxa"/>
          </w:tcPr>
          <w:p w14:paraId="763CD75A" w14:textId="77777777" w:rsidR="00384124" w:rsidRDefault="00A9669B">
            <w:pPr>
              <w:pStyle w:val="TableParagraph"/>
              <w:ind w:left="22"/>
              <w:rPr>
                <w:sz w:val="8"/>
              </w:rPr>
            </w:pPr>
            <w:r>
              <w:rPr>
                <w:color w:val="4D4D4D"/>
                <w:spacing w:val="-2"/>
                <w:sz w:val="8"/>
              </w:rPr>
              <w:t>Kolín</w:t>
            </w:r>
          </w:p>
        </w:tc>
        <w:tc>
          <w:tcPr>
            <w:tcW w:w="1152" w:type="dxa"/>
          </w:tcPr>
          <w:p w14:paraId="171E9AC0" w14:textId="77777777" w:rsidR="00384124" w:rsidRDefault="00A9669B">
            <w:pPr>
              <w:pStyle w:val="TableParagraph"/>
              <w:ind w:left="23"/>
              <w:rPr>
                <w:sz w:val="8"/>
              </w:rPr>
            </w:pPr>
            <w:r>
              <w:rPr>
                <w:color w:val="4D4D4D"/>
                <w:sz w:val="8"/>
              </w:rPr>
              <w:t>Nové</w:t>
            </w:r>
            <w:r>
              <w:rPr>
                <w:color w:val="4D4D4D"/>
                <w:spacing w:val="-6"/>
                <w:sz w:val="8"/>
              </w:rPr>
              <w:t xml:space="preserve"> </w:t>
            </w:r>
            <w:r>
              <w:rPr>
                <w:color w:val="4D4D4D"/>
                <w:sz w:val="8"/>
              </w:rPr>
              <w:t>Město</w:t>
            </w:r>
            <w:r>
              <w:rPr>
                <w:color w:val="4D4D4D"/>
                <w:spacing w:val="-5"/>
                <w:sz w:val="8"/>
              </w:rPr>
              <w:t xml:space="preserve"> </w:t>
            </w:r>
            <w:r>
              <w:rPr>
                <w:color w:val="4D4D4D"/>
                <w:sz w:val="8"/>
              </w:rPr>
              <w:t>u</w:t>
            </w:r>
            <w:r>
              <w:rPr>
                <w:color w:val="4D4D4D"/>
                <w:spacing w:val="-6"/>
                <w:sz w:val="8"/>
              </w:rPr>
              <w:t xml:space="preserve"> </w:t>
            </w:r>
            <w:r>
              <w:rPr>
                <w:color w:val="4D4D4D"/>
                <w:spacing w:val="-2"/>
                <w:sz w:val="8"/>
              </w:rPr>
              <w:t>Kolína</w:t>
            </w:r>
          </w:p>
        </w:tc>
        <w:tc>
          <w:tcPr>
            <w:tcW w:w="1814" w:type="dxa"/>
          </w:tcPr>
          <w:p w14:paraId="0C236AEE" w14:textId="77777777" w:rsidR="00384124" w:rsidRDefault="00A9669B">
            <w:pPr>
              <w:pStyle w:val="TableParagraph"/>
              <w:ind w:left="23"/>
              <w:rPr>
                <w:sz w:val="8"/>
              </w:rPr>
            </w:pPr>
            <w:r>
              <w:rPr>
                <w:color w:val="4D4D4D"/>
                <w:sz w:val="8"/>
              </w:rPr>
              <w:t>NOVÉ</w:t>
            </w:r>
            <w:r>
              <w:rPr>
                <w:color w:val="4D4D4D"/>
                <w:spacing w:val="-4"/>
                <w:sz w:val="8"/>
              </w:rPr>
              <w:t xml:space="preserve"> </w:t>
            </w:r>
            <w:r>
              <w:rPr>
                <w:color w:val="4D4D4D"/>
                <w:sz w:val="8"/>
              </w:rPr>
              <w:t>MĚSTO</w:t>
            </w:r>
            <w:r>
              <w:rPr>
                <w:color w:val="4D4D4D"/>
                <w:spacing w:val="-5"/>
                <w:sz w:val="8"/>
              </w:rPr>
              <w:t xml:space="preserve"> </w:t>
            </w:r>
            <w:r>
              <w:rPr>
                <w:color w:val="4D4D4D"/>
                <w:sz w:val="8"/>
              </w:rPr>
              <w:t>U</w:t>
            </w:r>
            <w:r>
              <w:rPr>
                <w:color w:val="4D4D4D"/>
                <w:spacing w:val="-5"/>
                <w:sz w:val="8"/>
              </w:rPr>
              <w:t xml:space="preserve"> </w:t>
            </w:r>
            <w:r>
              <w:rPr>
                <w:color w:val="4D4D4D"/>
                <w:spacing w:val="-2"/>
                <w:sz w:val="8"/>
              </w:rPr>
              <w:t>KOLÍNA</w:t>
            </w:r>
          </w:p>
        </w:tc>
        <w:tc>
          <w:tcPr>
            <w:tcW w:w="1521" w:type="dxa"/>
          </w:tcPr>
          <w:p w14:paraId="45C9E242" w14:textId="77777777" w:rsidR="00384124" w:rsidRDefault="00A9669B">
            <w:pPr>
              <w:pStyle w:val="TableParagraph"/>
              <w:ind w:left="23"/>
              <w:rPr>
                <w:sz w:val="8"/>
              </w:rPr>
            </w:pPr>
            <w:r>
              <w:rPr>
                <w:color w:val="4D4D4D"/>
                <w:sz w:val="8"/>
              </w:rPr>
              <w:t>NOVÉ</w:t>
            </w:r>
            <w:r>
              <w:rPr>
                <w:color w:val="4D4D4D"/>
                <w:spacing w:val="-4"/>
                <w:sz w:val="8"/>
              </w:rPr>
              <w:t xml:space="preserve"> </w:t>
            </w:r>
            <w:r>
              <w:rPr>
                <w:color w:val="4D4D4D"/>
                <w:sz w:val="8"/>
              </w:rPr>
              <w:t>MĚSTO</w:t>
            </w:r>
            <w:r>
              <w:rPr>
                <w:color w:val="4D4D4D"/>
                <w:spacing w:val="-5"/>
                <w:sz w:val="8"/>
              </w:rPr>
              <w:t xml:space="preserve"> </w:t>
            </w:r>
            <w:r>
              <w:rPr>
                <w:color w:val="4D4D4D"/>
                <w:sz w:val="8"/>
              </w:rPr>
              <w:t>U</w:t>
            </w:r>
            <w:r>
              <w:rPr>
                <w:color w:val="4D4D4D"/>
                <w:spacing w:val="-5"/>
                <w:sz w:val="8"/>
              </w:rPr>
              <w:t xml:space="preserve"> </w:t>
            </w:r>
            <w:r>
              <w:rPr>
                <w:color w:val="4D4D4D"/>
                <w:spacing w:val="-2"/>
                <w:sz w:val="8"/>
              </w:rPr>
              <w:t>KOLÍNA</w:t>
            </w:r>
          </w:p>
        </w:tc>
        <w:tc>
          <w:tcPr>
            <w:tcW w:w="347" w:type="dxa"/>
          </w:tcPr>
          <w:p w14:paraId="6CF9E7D9"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02</w:t>
            </w:r>
          </w:p>
        </w:tc>
        <w:tc>
          <w:tcPr>
            <w:tcW w:w="647" w:type="dxa"/>
          </w:tcPr>
          <w:p w14:paraId="4A4062EC" w14:textId="77777777" w:rsidR="00384124" w:rsidRDefault="00A9669B">
            <w:pPr>
              <w:pStyle w:val="TableParagraph"/>
              <w:ind w:left="25"/>
              <w:rPr>
                <w:sz w:val="8"/>
              </w:rPr>
            </w:pPr>
            <w:r>
              <w:rPr>
                <w:color w:val="4D4D4D"/>
                <w:spacing w:val="-2"/>
                <w:sz w:val="8"/>
              </w:rPr>
              <w:t>50.043606</w:t>
            </w:r>
          </w:p>
        </w:tc>
        <w:tc>
          <w:tcPr>
            <w:tcW w:w="661" w:type="dxa"/>
          </w:tcPr>
          <w:p w14:paraId="231FD193" w14:textId="77777777" w:rsidR="00384124" w:rsidRDefault="00A9669B">
            <w:pPr>
              <w:pStyle w:val="TableParagraph"/>
              <w:ind w:left="26"/>
              <w:rPr>
                <w:sz w:val="8"/>
              </w:rPr>
            </w:pPr>
            <w:r>
              <w:rPr>
                <w:color w:val="4D4D4D"/>
                <w:spacing w:val="-2"/>
                <w:sz w:val="8"/>
              </w:rPr>
              <w:t>15.076187</w:t>
            </w:r>
          </w:p>
        </w:tc>
        <w:tc>
          <w:tcPr>
            <w:tcW w:w="495" w:type="dxa"/>
          </w:tcPr>
          <w:p w14:paraId="16B7C614" w14:textId="77777777" w:rsidR="00384124" w:rsidRDefault="00A9669B">
            <w:pPr>
              <w:pStyle w:val="TableParagraph"/>
              <w:ind w:left="27"/>
              <w:rPr>
                <w:sz w:val="8"/>
              </w:rPr>
            </w:pPr>
            <w:r>
              <w:rPr>
                <w:color w:val="4D4D4D"/>
                <w:spacing w:val="-5"/>
                <w:sz w:val="8"/>
              </w:rPr>
              <w:t>ANO</w:t>
            </w:r>
          </w:p>
        </w:tc>
        <w:tc>
          <w:tcPr>
            <w:tcW w:w="677" w:type="dxa"/>
          </w:tcPr>
          <w:p w14:paraId="2336A04B" w14:textId="77777777" w:rsidR="00384124" w:rsidRDefault="00A9669B">
            <w:pPr>
              <w:pStyle w:val="TableParagraph"/>
              <w:ind w:left="29"/>
              <w:rPr>
                <w:sz w:val="8"/>
              </w:rPr>
            </w:pPr>
            <w:r>
              <w:rPr>
                <w:color w:val="4D4D4D"/>
                <w:spacing w:val="-5"/>
                <w:sz w:val="8"/>
              </w:rPr>
              <w:t>ANO</w:t>
            </w:r>
          </w:p>
        </w:tc>
      </w:tr>
      <w:tr w:rsidR="00384124" w14:paraId="43F430EF" w14:textId="77777777">
        <w:trPr>
          <w:trHeight w:val="114"/>
        </w:trPr>
        <w:tc>
          <w:tcPr>
            <w:tcW w:w="1673" w:type="dxa"/>
          </w:tcPr>
          <w:p w14:paraId="5E808CB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4A2EE1A" w14:textId="77777777" w:rsidR="00384124" w:rsidRDefault="00A9669B">
            <w:pPr>
              <w:pStyle w:val="TableParagraph"/>
              <w:rPr>
                <w:sz w:val="8"/>
              </w:rPr>
            </w:pPr>
            <w:r>
              <w:rPr>
                <w:color w:val="4D4D4D"/>
                <w:spacing w:val="-2"/>
                <w:sz w:val="8"/>
              </w:rPr>
              <w:t>N51564</w:t>
            </w:r>
          </w:p>
        </w:tc>
        <w:tc>
          <w:tcPr>
            <w:tcW w:w="2018" w:type="dxa"/>
          </w:tcPr>
          <w:p w14:paraId="7995069A" w14:textId="77777777" w:rsidR="00384124" w:rsidRDefault="00A9669B">
            <w:pPr>
              <w:pStyle w:val="TableParagraph"/>
              <w:rPr>
                <w:sz w:val="8"/>
              </w:rPr>
            </w:pPr>
            <w:r>
              <w:rPr>
                <w:color w:val="4D4D4D"/>
                <w:sz w:val="8"/>
              </w:rPr>
              <w:t>PETR</w:t>
            </w:r>
            <w:r>
              <w:rPr>
                <w:color w:val="4D4D4D"/>
                <w:spacing w:val="-6"/>
                <w:sz w:val="8"/>
              </w:rPr>
              <w:t xml:space="preserve"> </w:t>
            </w:r>
            <w:r>
              <w:rPr>
                <w:color w:val="4D4D4D"/>
                <w:sz w:val="8"/>
              </w:rPr>
              <w:t>CAR</w:t>
            </w:r>
            <w:r>
              <w:rPr>
                <w:color w:val="4D4D4D"/>
                <w:spacing w:val="-5"/>
                <w:sz w:val="8"/>
              </w:rPr>
              <w:t xml:space="preserve"> </w:t>
            </w:r>
            <w:r>
              <w:rPr>
                <w:color w:val="4D4D4D"/>
                <w:spacing w:val="-4"/>
                <w:sz w:val="8"/>
              </w:rPr>
              <w:t>A.S.</w:t>
            </w:r>
          </w:p>
        </w:tc>
        <w:tc>
          <w:tcPr>
            <w:tcW w:w="693" w:type="dxa"/>
          </w:tcPr>
          <w:p w14:paraId="652B33C2" w14:textId="77777777" w:rsidR="00384124" w:rsidRDefault="00A9669B">
            <w:pPr>
              <w:pStyle w:val="TableParagraph"/>
              <w:rPr>
                <w:sz w:val="8"/>
              </w:rPr>
            </w:pPr>
            <w:r>
              <w:rPr>
                <w:color w:val="4D4D4D"/>
                <w:spacing w:val="-2"/>
                <w:sz w:val="8"/>
              </w:rPr>
              <w:t>420301255701</w:t>
            </w:r>
          </w:p>
        </w:tc>
        <w:tc>
          <w:tcPr>
            <w:tcW w:w="789" w:type="dxa"/>
          </w:tcPr>
          <w:p w14:paraId="456D9662" w14:textId="77777777" w:rsidR="00384124" w:rsidRDefault="00A9669B">
            <w:pPr>
              <w:pStyle w:val="TableParagraph"/>
              <w:ind w:left="22"/>
              <w:rPr>
                <w:sz w:val="8"/>
              </w:rPr>
            </w:pPr>
            <w:r>
              <w:rPr>
                <w:color w:val="4D4D4D"/>
                <w:spacing w:val="-2"/>
                <w:sz w:val="8"/>
              </w:rPr>
              <w:t>Středočeský</w:t>
            </w:r>
          </w:p>
        </w:tc>
        <w:tc>
          <w:tcPr>
            <w:tcW w:w="907" w:type="dxa"/>
          </w:tcPr>
          <w:p w14:paraId="182EFF93" w14:textId="77777777" w:rsidR="00384124" w:rsidRDefault="00A9669B">
            <w:pPr>
              <w:pStyle w:val="TableParagraph"/>
              <w:ind w:left="22"/>
              <w:rPr>
                <w:sz w:val="8"/>
              </w:rPr>
            </w:pPr>
            <w:r>
              <w:rPr>
                <w:color w:val="4D4D4D"/>
                <w:spacing w:val="-2"/>
                <w:sz w:val="8"/>
              </w:rPr>
              <w:t>Kolín</w:t>
            </w:r>
          </w:p>
        </w:tc>
        <w:tc>
          <w:tcPr>
            <w:tcW w:w="1152" w:type="dxa"/>
          </w:tcPr>
          <w:p w14:paraId="5E0F794D" w14:textId="77777777" w:rsidR="00384124" w:rsidRDefault="00A9669B">
            <w:pPr>
              <w:pStyle w:val="TableParagraph"/>
              <w:ind w:left="23"/>
              <w:rPr>
                <w:sz w:val="8"/>
              </w:rPr>
            </w:pPr>
            <w:r>
              <w:rPr>
                <w:color w:val="4D4D4D"/>
                <w:spacing w:val="-2"/>
                <w:sz w:val="8"/>
              </w:rPr>
              <w:t>Velký</w:t>
            </w:r>
            <w:r>
              <w:rPr>
                <w:color w:val="4D4D4D"/>
                <w:spacing w:val="3"/>
                <w:sz w:val="8"/>
              </w:rPr>
              <w:t xml:space="preserve"> </w:t>
            </w:r>
            <w:proofErr w:type="spellStart"/>
            <w:proofErr w:type="gramStart"/>
            <w:r>
              <w:rPr>
                <w:color w:val="4D4D4D"/>
                <w:spacing w:val="-2"/>
                <w:sz w:val="8"/>
              </w:rPr>
              <w:t>Osek,U</w:t>
            </w:r>
            <w:proofErr w:type="spellEnd"/>
            <w:proofErr w:type="gramEnd"/>
            <w:r>
              <w:rPr>
                <w:color w:val="4D4D4D"/>
                <w:spacing w:val="5"/>
                <w:sz w:val="8"/>
              </w:rPr>
              <w:t xml:space="preserve"> </w:t>
            </w:r>
            <w:proofErr w:type="spellStart"/>
            <w:r>
              <w:rPr>
                <w:color w:val="4D4D4D"/>
                <w:spacing w:val="-2"/>
                <w:sz w:val="8"/>
              </w:rPr>
              <w:t>hřbit</w:t>
            </w:r>
            <w:proofErr w:type="spellEnd"/>
            <w:r>
              <w:rPr>
                <w:color w:val="4D4D4D"/>
                <w:spacing w:val="-2"/>
                <w:sz w:val="8"/>
              </w:rPr>
              <w:t>.</w:t>
            </w:r>
          </w:p>
        </w:tc>
        <w:tc>
          <w:tcPr>
            <w:tcW w:w="1814" w:type="dxa"/>
          </w:tcPr>
          <w:p w14:paraId="12AD6314" w14:textId="77777777" w:rsidR="00384124" w:rsidRDefault="00A9669B">
            <w:pPr>
              <w:pStyle w:val="TableParagraph"/>
              <w:ind w:left="23"/>
              <w:rPr>
                <w:sz w:val="8"/>
              </w:rPr>
            </w:pPr>
            <w:r>
              <w:rPr>
                <w:color w:val="4D4D4D"/>
                <w:sz w:val="8"/>
              </w:rPr>
              <w:t>VELKÝ</w:t>
            </w:r>
            <w:r>
              <w:rPr>
                <w:color w:val="4D4D4D"/>
                <w:spacing w:val="-6"/>
                <w:sz w:val="8"/>
              </w:rPr>
              <w:t xml:space="preserve"> </w:t>
            </w:r>
            <w:r>
              <w:rPr>
                <w:color w:val="4D4D4D"/>
                <w:spacing w:val="-4"/>
                <w:sz w:val="8"/>
              </w:rPr>
              <w:t>OSEK</w:t>
            </w:r>
          </w:p>
        </w:tc>
        <w:tc>
          <w:tcPr>
            <w:tcW w:w="1521" w:type="dxa"/>
          </w:tcPr>
          <w:p w14:paraId="20BEC385" w14:textId="77777777" w:rsidR="00384124" w:rsidRDefault="00A9669B">
            <w:pPr>
              <w:pStyle w:val="TableParagraph"/>
              <w:ind w:left="23"/>
              <w:rPr>
                <w:sz w:val="8"/>
              </w:rPr>
            </w:pPr>
            <w:r>
              <w:rPr>
                <w:color w:val="4D4D4D"/>
                <w:sz w:val="8"/>
              </w:rPr>
              <w:t>VELKÝ</w:t>
            </w:r>
            <w:r>
              <w:rPr>
                <w:color w:val="4D4D4D"/>
                <w:spacing w:val="-6"/>
                <w:sz w:val="8"/>
              </w:rPr>
              <w:t xml:space="preserve"> </w:t>
            </w:r>
            <w:r>
              <w:rPr>
                <w:color w:val="4D4D4D"/>
                <w:spacing w:val="-4"/>
                <w:sz w:val="8"/>
              </w:rPr>
              <w:t>OSEK</w:t>
            </w:r>
          </w:p>
        </w:tc>
        <w:tc>
          <w:tcPr>
            <w:tcW w:w="347" w:type="dxa"/>
          </w:tcPr>
          <w:p w14:paraId="515F8335"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51</w:t>
            </w:r>
          </w:p>
        </w:tc>
        <w:tc>
          <w:tcPr>
            <w:tcW w:w="647" w:type="dxa"/>
          </w:tcPr>
          <w:p w14:paraId="58396371" w14:textId="77777777" w:rsidR="00384124" w:rsidRDefault="00A9669B">
            <w:pPr>
              <w:pStyle w:val="TableParagraph"/>
              <w:ind w:left="25"/>
              <w:rPr>
                <w:sz w:val="8"/>
              </w:rPr>
            </w:pPr>
            <w:r>
              <w:rPr>
                <w:color w:val="4D4D4D"/>
                <w:spacing w:val="-2"/>
                <w:sz w:val="8"/>
              </w:rPr>
              <w:t>50.092941</w:t>
            </w:r>
          </w:p>
        </w:tc>
        <w:tc>
          <w:tcPr>
            <w:tcW w:w="661" w:type="dxa"/>
          </w:tcPr>
          <w:p w14:paraId="2CA8C210" w14:textId="77777777" w:rsidR="00384124" w:rsidRDefault="00A9669B">
            <w:pPr>
              <w:pStyle w:val="TableParagraph"/>
              <w:ind w:left="26"/>
              <w:rPr>
                <w:sz w:val="8"/>
              </w:rPr>
            </w:pPr>
            <w:r>
              <w:rPr>
                <w:color w:val="4D4D4D"/>
                <w:spacing w:val="-2"/>
                <w:sz w:val="8"/>
              </w:rPr>
              <w:t>15.187099</w:t>
            </w:r>
          </w:p>
        </w:tc>
        <w:tc>
          <w:tcPr>
            <w:tcW w:w="495" w:type="dxa"/>
          </w:tcPr>
          <w:p w14:paraId="6129BBBF" w14:textId="77777777" w:rsidR="00384124" w:rsidRDefault="00A9669B">
            <w:pPr>
              <w:pStyle w:val="TableParagraph"/>
              <w:ind w:left="27"/>
              <w:rPr>
                <w:sz w:val="8"/>
              </w:rPr>
            </w:pPr>
            <w:r>
              <w:rPr>
                <w:color w:val="4D4D4D"/>
                <w:spacing w:val="-5"/>
                <w:sz w:val="8"/>
              </w:rPr>
              <w:t>ANO</w:t>
            </w:r>
          </w:p>
        </w:tc>
        <w:tc>
          <w:tcPr>
            <w:tcW w:w="677" w:type="dxa"/>
          </w:tcPr>
          <w:p w14:paraId="191489B9" w14:textId="77777777" w:rsidR="00384124" w:rsidRDefault="00A9669B">
            <w:pPr>
              <w:pStyle w:val="TableParagraph"/>
              <w:ind w:left="29"/>
              <w:rPr>
                <w:sz w:val="8"/>
              </w:rPr>
            </w:pPr>
            <w:r>
              <w:rPr>
                <w:color w:val="4D4D4D"/>
                <w:spacing w:val="-5"/>
                <w:sz w:val="8"/>
              </w:rPr>
              <w:t>ANO</w:t>
            </w:r>
          </w:p>
        </w:tc>
      </w:tr>
      <w:tr w:rsidR="00384124" w14:paraId="57308393" w14:textId="77777777">
        <w:trPr>
          <w:trHeight w:val="114"/>
        </w:trPr>
        <w:tc>
          <w:tcPr>
            <w:tcW w:w="1673" w:type="dxa"/>
          </w:tcPr>
          <w:p w14:paraId="0A06198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70E9F5F" w14:textId="77777777" w:rsidR="00384124" w:rsidRDefault="00A9669B">
            <w:pPr>
              <w:pStyle w:val="TableParagraph"/>
              <w:rPr>
                <w:sz w:val="8"/>
              </w:rPr>
            </w:pPr>
            <w:r>
              <w:rPr>
                <w:color w:val="4D4D4D"/>
                <w:spacing w:val="-2"/>
                <w:sz w:val="8"/>
              </w:rPr>
              <w:t>N51818</w:t>
            </w:r>
          </w:p>
        </w:tc>
        <w:tc>
          <w:tcPr>
            <w:tcW w:w="2018" w:type="dxa"/>
          </w:tcPr>
          <w:p w14:paraId="7704C9FD" w14:textId="77777777" w:rsidR="00384124" w:rsidRDefault="00A9669B">
            <w:pPr>
              <w:pStyle w:val="TableParagraph"/>
              <w:rPr>
                <w:sz w:val="8"/>
              </w:rPr>
            </w:pPr>
            <w:r>
              <w:rPr>
                <w:color w:val="4D4D4D"/>
                <w:spacing w:val="-2"/>
                <w:sz w:val="8"/>
              </w:rPr>
              <w:t>ETO</w:t>
            </w:r>
            <w:r>
              <w:rPr>
                <w:color w:val="4D4D4D"/>
                <w:spacing w:val="3"/>
                <w:sz w:val="8"/>
              </w:rPr>
              <w:t xml:space="preserve"> </w:t>
            </w:r>
            <w:r>
              <w:rPr>
                <w:color w:val="4D4D4D"/>
                <w:spacing w:val="-2"/>
                <w:sz w:val="8"/>
              </w:rPr>
              <w:t>CORPORATION</w:t>
            </w:r>
            <w:r>
              <w:rPr>
                <w:color w:val="4D4D4D"/>
                <w:spacing w:val="4"/>
                <w:sz w:val="8"/>
              </w:rPr>
              <w:t xml:space="preserve"> </w:t>
            </w:r>
            <w:r>
              <w:rPr>
                <w:color w:val="4D4D4D"/>
                <w:spacing w:val="-2"/>
                <w:sz w:val="8"/>
              </w:rPr>
              <w:t>S.R.O.</w:t>
            </w:r>
          </w:p>
        </w:tc>
        <w:tc>
          <w:tcPr>
            <w:tcW w:w="693" w:type="dxa"/>
          </w:tcPr>
          <w:p w14:paraId="0DC5DDE2" w14:textId="77777777" w:rsidR="00384124" w:rsidRDefault="00A9669B">
            <w:pPr>
              <w:pStyle w:val="TableParagraph"/>
              <w:rPr>
                <w:sz w:val="8"/>
              </w:rPr>
            </w:pPr>
            <w:r>
              <w:rPr>
                <w:color w:val="4D4D4D"/>
                <w:spacing w:val="-2"/>
                <w:sz w:val="8"/>
              </w:rPr>
              <w:t>420301262001</w:t>
            </w:r>
          </w:p>
        </w:tc>
        <w:tc>
          <w:tcPr>
            <w:tcW w:w="789" w:type="dxa"/>
          </w:tcPr>
          <w:p w14:paraId="7ADDDB06" w14:textId="77777777" w:rsidR="00384124" w:rsidRDefault="00A9669B">
            <w:pPr>
              <w:pStyle w:val="TableParagraph"/>
              <w:ind w:left="22"/>
              <w:rPr>
                <w:sz w:val="8"/>
              </w:rPr>
            </w:pPr>
            <w:r>
              <w:rPr>
                <w:color w:val="4D4D4D"/>
                <w:spacing w:val="-2"/>
                <w:sz w:val="8"/>
              </w:rPr>
              <w:t>Středočeský</w:t>
            </w:r>
          </w:p>
        </w:tc>
        <w:tc>
          <w:tcPr>
            <w:tcW w:w="907" w:type="dxa"/>
          </w:tcPr>
          <w:p w14:paraId="2C2870AA" w14:textId="77777777" w:rsidR="00384124" w:rsidRDefault="00A9669B">
            <w:pPr>
              <w:pStyle w:val="TableParagraph"/>
              <w:ind w:left="22"/>
              <w:rPr>
                <w:sz w:val="8"/>
              </w:rPr>
            </w:pPr>
            <w:r>
              <w:rPr>
                <w:color w:val="4D4D4D"/>
                <w:spacing w:val="-2"/>
                <w:sz w:val="8"/>
              </w:rPr>
              <w:t>Kolín</w:t>
            </w:r>
          </w:p>
        </w:tc>
        <w:tc>
          <w:tcPr>
            <w:tcW w:w="1152" w:type="dxa"/>
          </w:tcPr>
          <w:p w14:paraId="2676EA6C" w14:textId="77777777" w:rsidR="00384124" w:rsidRDefault="00A9669B">
            <w:pPr>
              <w:pStyle w:val="TableParagraph"/>
              <w:ind w:left="23"/>
              <w:rPr>
                <w:sz w:val="8"/>
              </w:rPr>
            </w:pPr>
            <w:proofErr w:type="spellStart"/>
            <w:proofErr w:type="gramStart"/>
            <w:r>
              <w:rPr>
                <w:color w:val="4D4D4D"/>
                <w:spacing w:val="-2"/>
                <w:sz w:val="8"/>
              </w:rPr>
              <w:t>Pečky,P.Bezruče</w:t>
            </w:r>
            <w:proofErr w:type="spellEnd"/>
            <w:proofErr w:type="gramEnd"/>
          </w:p>
        </w:tc>
        <w:tc>
          <w:tcPr>
            <w:tcW w:w="1814" w:type="dxa"/>
          </w:tcPr>
          <w:p w14:paraId="3B0C01B5" w14:textId="77777777" w:rsidR="00384124" w:rsidRDefault="00A9669B">
            <w:pPr>
              <w:pStyle w:val="TableParagraph"/>
              <w:ind w:left="23"/>
              <w:rPr>
                <w:sz w:val="8"/>
              </w:rPr>
            </w:pPr>
            <w:r>
              <w:rPr>
                <w:color w:val="4D4D4D"/>
                <w:spacing w:val="-2"/>
                <w:sz w:val="8"/>
              </w:rPr>
              <w:t>PETRA</w:t>
            </w:r>
            <w:r>
              <w:rPr>
                <w:color w:val="4D4D4D"/>
                <w:spacing w:val="4"/>
                <w:sz w:val="8"/>
              </w:rPr>
              <w:t xml:space="preserve"> </w:t>
            </w:r>
            <w:r>
              <w:rPr>
                <w:color w:val="4D4D4D"/>
                <w:spacing w:val="-2"/>
                <w:sz w:val="8"/>
              </w:rPr>
              <w:t>BEZRUČE</w:t>
            </w:r>
            <w:r>
              <w:rPr>
                <w:color w:val="4D4D4D"/>
                <w:spacing w:val="5"/>
                <w:sz w:val="8"/>
              </w:rPr>
              <w:t xml:space="preserve"> </w:t>
            </w:r>
            <w:r>
              <w:rPr>
                <w:color w:val="4D4D4D"/>
                <w:spacing w:val="-4"/>
                <w:sz w:val="8"/>
              </w:rPr>
              <w:t>1078</w:t>
            </w:r>
          </w:p>
        </w:tc>
        <w:tc>
          <w:tcPr>
            <w:tcW w:w="1521" w:type="dxa"/>
          </w:tcPr>
          <w:p w14:paraId="56AA59BD" w14:textId="77777777" w:rsidR="00384124" w:rsidRDefault="00A9669B">
            <w:pPr>
              <w:pStyle w:val="TableParagraph"/>
              <w:ind w:left="23"/>
              <w:rPr>
                <w:sz w:val="8"/>
              </w:rPr>
            </w:pPr>
            <w:r>
              <w:rPr>
                <w:color w:val="4D4D4D"/>
                <w:spacing w:val="-2"/>
                <w:sz w:val="8"/>
              </w:rPr>
              <w:t>PEČKY</w:t>
            </w:r>
          </w:p>
        </w:tc>
        <w:tc>
          <w:tcPr>
            <w:tcW w:w="347" w:type="dxa"/>
          </w:tcPr>
          <w:p w14:paraId="60419175"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11</w:t>
            </w:r>
          </w:p>
        </w:tc>
        <w:tc>
          <w:tcPr>
            <w:tcW w:w="647" w:type="dxa"/>
          </w:tcPr>
          <w:p w14:paraId="4E7621A0" w14:textId="77777777" w:rsidR="00384124" w:rsidRDefault="00A9669B">
            <w:pPr>
              <w:pStyle w:val="TableParagraph"/>
              <w:ind w:left="25"/>
              <w:rPr>
                <w:sz w:val="8"/>
              </w:rPr>
            </w:pPr>
            <w:r>
              <w:rPr>
                <w:color w:val="4D4D4D"/>
                <w:spacing w:val="-2"/>
                <w:sz w:val="8"/>
              </w:rPr>
              <w:t>50.090607</w:t>
            </w:r>
          </w:p>
        </w:tc>
        <w:tc>
          <w:tcPr>
            <w:tcW w:w="661" w:type="dxa"/>
          </w:tcPr>
          <w:p w14:paraId="24F4D516" w14:textId="77777777" w:rsidR="00384124" w:rsidRDefault="00A9669B">
            <w:pPr>
              <w:pStyle w:val="TableParagraph"/>
              <w:ind w:left="26"/>
              <w:rPr>
                <w:sz w:val="8"/>
              </w:rPr>
            </w:pPr>
            <w:r>
              <w:rPr>
                <w:color w:val="4D4D4D"/>
                <w:spacing w:val="-2"/>
                <w:sz w:val="8"/>
              </w:rPr>
              <w:t>15.017097</w:t>
            </w:r>
          </w:p>
        </w:tc>
        <w:tc>
          <w:tcPr>
            <w:tcW w:w="495" w:type="dxa"/>
          </w:tcPr>
          <w:p w14:paraId="5F9F7E4A" w14:textId="77777777" w:rsidR="00384124" w:rsidRDefault="00A9669B">
            <w:pPr>
              <w:pStyle w:val="TableParagraph"/>
              <w:ind w:left="27"/>
              <w:rPr>
                <w:sz w:val="8"/>
              </w:rPr>
            </w:pPr>
            <w:r>
              <w:rPr>
                <w:color w:val="4D4D4D"/>
                <w:spacing w:val="-5"/>
                <w:sz w:val="8"/>
              </w:rPr>
              <w:t>ANO</w:t>
            </w:r>
          </w:p>
        </w:tc>
        <w:tc>
          <w:tcPr>
            <w:tcW w:w="677" w:type="dxa"/>
          </w:tcPr>
          <w:p w14:paraId="04BCB9CC" w14:textId="77777777" w:rsidR="00384124" w:rsidRDefault="00A9669B">
            <w:pPr>
              <w:pStyle w:val="TableParagraph"/>
              <w:ind w:left="29"/>
              <w:rPr>
                <w:sz w:val="8"/>
              </w:rPr>
            </w:pPr>
            <w:r>
              <w:rPr>
                <w:color w:val="4D4D4D"/>
                <w:spacing w:val="-5"/>
                <w:sz w:val="8"/>
              </w:rPr>
              <w:t>ANO</w:t>
            </w:r>
          </w:p>
        </w:tc>
      </w:tr>
      <w:tr w:rsidR="00384124" w14:paraId="268877F0" w14:textId="77777777">
        <w:trPr>
          <w:trHeight w:val="114"/>
        </w:trPr>
        <w:tc>
          <w:tcPr>
            <w:tcW w:w="1673" w:type="dxa"/>
          </w:tcPr>
          <w:p w14:paraId="7B348EA4" w14:textId="77777777" w:rsidR="00384124" w:rsidRDefault="00A9669B">
            <w:pPr>
              <w:pStyle w:val="TableParagraph"/>
              <w:rPr>
                <w:sz w:val="8"/>
              </w:rPr>
            </w:pPr>
            <w:r>
              <w:rPr>
                <w:color w:val="4D4D4D"/>
                <w:spacing w:val="-5"/>
                <w:sz w:val="8"/>
              </w:rPr>
              <w:t>OMV</w:t>
            </w:r>
          </w:p>
        </w:tc>
        <w:tc>
          <w:tcPr>
            <w:tcW w:w="600" w:type="dxa"/>
          </w:tcPr>
          <w:p w14:paraId="2A512D87" w14:textId="77777777" w:rsidR="00384124" w:rsidRDefault="00A9669B">
            <w:pPr>
              <w:pStyle w:val="TableParagraph"/>
              <w:rPr>
                <w:sz w:val="8"/>
              </w:rPr>
            </w:pPr>
            <w:r>
              <w:rPr>
                <w:color w:val="4D4D4D"/>
                <w:spacing w:val="-2"/>
                <w:sz w:val="8"/>
              </w:rPr>
              <w:t>N16001</w:t>
            </w:r>
          </w:p>
        </w:tc>
        <w:tc>
          <w:tcPr>
            <w:tcW w:w="2018" w:type="dxa"/>
          </w:tcPr>
          <w:p w14:paraId="074C68F1" w14:textId="77777777" w:rsidR="00384124" w:rsidRDefault="00A9669B">
            <w:pPr>
              <w:pStyle w:val="TableParagraph"/>
              <w:rPr>
                <w:sz w:val="8"/>
              </w:rPr>
            </w:pPr>
            <w:r>
              <w:rPr>
                <w:color w:val="4D4D4D"/>
                <w:spacing w:val="-5"/>
                <w:sz w:val="8"/>
              </w:rPr>
              <w:t>OMV</w:t>
            </w:r>
          </w:p>
        </w:tc>
        <w:tc>
          <w:tcPr>
            <w:tcW w:w="693" w:type="dxa"/>
          </w:tcPr>
          <w:p w14:paraId="19629150" w14:textId="77777777" w:rsidR="00384124" w:rsidRDefault="00A9669B">
            <w:pPr>
              <w:pStyle w:val="TableParagraph"/>
              <w:rPr>
                <w:sz w:val="8"/>
              </w:rPr>
            </w:pPr>
            <w:r>
              <w:rPr>
                <w:color w:val="4D4D4D"/>
                <w:spacing w:val="-2"/>
                <w:sz w:val="8"/>
              </w:rPr>
              <w:t>420301134001</w:t>
            </w:r>
          </w:p>
        </w:tc>
        <w:tc>
          <w:tcPr>
            <w:tcW w:w="789" w:type="dxa"/>
          </w:tcPr>
          <w:p w14:paraId="756D6088" w14:textId="77777777" w:rsidR="00384124" w:rsidRDefault="00A9669B">
            <w:pPr>
              <w:pStyle w:val="TableParagraph"/>
              <w:ind w:left="22"/>
              <w:rPr>
                <w:sz w:val="8"/>
              </w:rPr>
            </w:pPr>
            <w:r>
              <w:rPr>
                <w:color w:val="4D4D4D"/>
                <w:spacing w:val="-2"/>
                <w:sz w:val="8"/>
              </w:rPr>
              <w:t>Středočeský</w:t>
            </w:r>
          </w:p>
        </w:tc>
        <w:tc>
          <w:tcPr>
            <w:tcW w:w="907" w:type="dxa"/>
          </w:tcPr>
          <w:p w14:paraId="001D43A3" w14:textId="77777777" w:rsidR="00384124" w:rsidRDefault="00A9669B">
            <w:pPr>
              <w:pStyle w:val="TableParagraph"/>
              <w:ind w:left="22"/>
              <w:rPr>
                <w:sz w:val="8"/>
              </w:rPr>
            </w:pPr>
            <w:r>
              <w:rPr>
                <w:color w:val="4D4D4D"/>
                <w:spacing w:val="-2"/>
                <w:sz w:val="8"/>
              </w:rPr>
              <w:t>Kolín</w:t>
            </w:r>
          </w:p>
        </w:tc>
        <w:tc>
          <w:tcPr>
            <w:tcW w:w="1152" w:type="dxa"/>
          </w:tcPr>
          <w:p w14:paraId="7DB86C00" w14:textId="77777777" w:rsidR="00384124" w:rsidRDefault="00A9669B">
            <w:pPr>
              <w:pStyle w:val="TableParagraph"/>
              <w:ind w:left="23"/>
              <w:rPr>
                <w:sz w:val="8"/>
              </w:rPr>
            </w:pPr>
            <w:r>
              <w:rPr>
                <w:color w:val="4D4D4D"/>
                <w:spacing w:val="-2"/>
                <w:sz w:val="8"/>
              </w:rPr>
              <w:t>Vrb.Lhota-D</w:t>
            </w:r>
            <w:proofErr w:type="gramStart"/>
            <w:r>
              <w:rPr>
                <w:color w:val="4D4D4D"/>
                <w:spacing w:val="-2"/>
                <w:sz w:val="8"/>
              </w:rPr>
              <w:t>11,od</w:t>
            </w:r>
            <w:proofErr w:type="gramEnd"/>
            <w:r>
              <w:rPr>
                <w:color w:val="4D4D4D"/>
                <w:spacing w:val="14"/>
                <w:sz w:val="8"/>
              </w:rPr>
              <w:t xml:space="preserve"> </w:t>
            </w:r>
            <w:proofErr w:type="spellStart"/>
            <w:r>
              <w:rPr>
                <w:color w:val="4D4D4D"/>
                <w:spacing w:val="-5"/>
                <w:sz w:val="8"/>
              </w:rPr>
              <w:t>Phy</w:t>
            </w:r>
            <w:proofErr w:type="spellEnd"/>
          </w:p>
        </w:tc>
        <w:tc>
          <w:tcPr>
            <w:tcW w:w="1814" w:type="dxa"/>
          </w:tcPr>
          <w:p w14:paraId="27142727" w14:textId="77777777" w:rsidR="00384124" w:rsidRDefault="00A9669B">
            <w:pPr>
              <w:pStyle w:val="TableParagraph"/>
              <w:ind w:left="23"/>
              <w:rPr>
                <w:sz w:val="8"/>
              </w:rPr>
            </w:pPr>
            <w:r>
              <w:rPr>
                <w:color w:val="4D4D4D"/>
                <w:sz w:val="8"/>
              </w:rPr>
              <w:t>DÁLNICE</w:t>
            </w:r>
            <w:r>
              <w:rPr>
                <w:color w:val="4D4D4D"/>
                <w:spacing w:val="-5"/>
                <w:sz w:val="8"/>
              </w:rPr>
              <w:t xml:space="preserve"> </w:t>
            </w:r>
            <w:r>
              <w:rPr>
                <w:color w:val="4D4D4D"/>
                <w:sz w:val="8"/>
              </w:rPr>
              <w:t>D</w:t>
            </w:r>
            <w:r>
              <w:rPr>
                <w:color w:val="4D4D4D"/>
                <w:spacing w:val="-5"/>
                <w:sz w:val="8"/>
              </w:rPr>
              <w:t xml:space="preserve"> 11</w:t>
            </w:r>
          </w:p>
        </w:tc>
        <w:tc>
          <w:tcPr>
            <w:tcW w:w="1521" w:type="dxa"/>
          </w:tcPr>
          <w:p w14:paraId="4B2EBB4A" w14:textId="77777777" w:rsidR="00384124" w:rsidRDefault="00A9669B">
            <w:pPr>
              <w:pStyle w:val="TableParagraph"/>
              <w:ind w:left="23"/>
              <w:rPr>
                <w:sz w:val="8"/>
              </w:rPr>
            </w:pPr>
            <w:r>
              <w:rPr>
                <w:color w:val="4D4D4D"/>
                <w:spacing w:val="-2"/>
                <w:sz w:val="8"/>
              </w:rPr>
              <w:t>PODĚBRADY</w:t>
            </w:r>
          </w:p>
        </w:tc>
        <w:tc>
          <w:tcPr>
            <w:tcW w:w="347" w:type="dxa"/>
          </w:tcPr>
          <w:p w14:paraId="5AD3E198"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11</w:t>
            </w:r>
          </w:p>
        </w:tc>
        <w:tc>
          <w:tcPr>
            <w:tcW w:w="647" w:type="dxa"/>
          </w:tcPr>
          <w:p w14:paraId="0D826AA6" w14:textId="77777777" w:rsidR="00384124" w:rsidRDefault="00A9669B">
            <w:pPr>
              <w:pStyle w:val="TableParagraph"/>
              <w:ind w:left="25"/>
              <w:rPr>
                <w:sz w:val="8"/>
              </w:rPr>
            </w:pPr>
            <w:r>
              <w:rPr>
                <w:color w:val="4D4D4D"/>
                <w:spacing w:val="-2"/>
                <w:sz w:val="8"/>
              </w:rPr>
              <w:t>50.120069</w:t>
            </w:r>
          </w:p>
        </w:tc>
        <w:tc>
          <w:tcPr>
            <w:tcW w:w="661" w:type="dxa"/>
          </w:tcPr>
          <w:p w14:paraId="5F422165" w14:textId="77777777" w:rsidR="00384124" w:rsidRDefault="00A9669B">
            <w:pPr>
              <w:pStyle w:val="TableParagraph"/>
              <w:ind w:left="26"/>
              <w:rPr>
                <w:sz w:val="8"/>
              </w:rPr>
            </w:pPr>
            <w:r>
              <w:rPr>
                <w:color w:val="4D4D4D"/>
                <w:spacing w:val="-2"/>
                <w:sz w:val="8"/>
              </w:rPr>
              <w:t>15.081311</w:t>
            </w:r>
          </w:p>
        </w:tc>
        <w:tc>
          <w:tcPr>
            <w:tcW w:w="495" w:type="dxa"/>
          </w:tcPr>
          <w:p w14:paraId="0707F749" w14:textId="77777777" w:rsidR="00384124" w:rsidRDefault="00A9669B">
            <w:pPr>
              <w:pStyle w:val="TableParagraph"/>
              <w:ind w:left="27"/>
              <w:rPr>
                <w:sz w:val="8"/>
              </w:rPr>
            </w:pPr>
            <w:r>
              <w:rPr>
                <w:color w:val="4D4D4D"/>
                <w:spacing w:val="-5"/>
                <w:sz w:val="8"/>
              </w:rPr>
              <w:t>ANO</w:t>
            </w:r>
          </w:p>
        </w:tc>
        <w:tc>
          <w:tcPr>
            <w:tcW w:w="677" w:type="dxa"/>
          </w:tcPr>
          <w:p w14:paraId="57A66BF5" w14:textId="77777777" w:rsidR="00384124" w:rsidRDefault="00A9669B">
            <w:pPr>
              <w:pStyle w:val="TableParagraph"/>
              <w:ind w:left="29"/>
              <w:rPr>
                <w:sz w:val="8"/>
              </w:rPr>
            </w:pPr>
            <w:r>
              <w:rPr>
                <w:color w:val="4D4D4D"/>
                <w:spacing w:val="-5"/>
                <w:sz w:val="8"/>
              </w:rPr>
              <w:t>ANO</w:t>
            </w:r>
          </w:p>
        </w:tc>
      </w:tr>
      <w:tr w:rsidR="00384124" w14:paraId="3C43B711" w14:textId="77777777">
        <w:trPr>
          <w:trHeight w:val="114"/>
        </w:trPr>
        <w:tc>
          <w:tcPr>
            <w:tcW w:w="1673" w:type="dxa"/>
          </w:tcPr>
          <w:p w14:paraId="5C6DF52C" w14:textId="77777777" w:rsidR="00384124" w:rsidRDefault="00A9669B">
            <w:pPr>
              <w:pStyle w:val="TableParagraph"/>
              <w:rPr>
                <w:sz w:val="8"/>
              </w:rPr>
            </w:pPr>
            <w:r>
              <w:rPr>
                <w:color w:val="4D4D4D"/>
                <w:spacing w:val="-5"/>
                <w:sz w:val="8"/>
              </w:rPr>
              <w:t>MOL</w:t>
            </w:r>
          </w:p>
        </w:tc>
        <w:tc>
          <w:tcPr>
            <w:tcW w:w="600" w:type="dxa"/>
          </w:tcPr>
          <w:p w14:paraId="016381AA" w14:textId="77777777" w:rsidR="00384124" w:rsidRDefault="00A9669B">
            <w:pPr>
              <w:pStyle w:val="TableParagraph"/>
              <w:rPr>
                <w:sz w:val="8"/>
              </w:rPr>
            </w:pPr>
            <w:r>
              <w:rPr>
                <w:color w:val="4D4D4D"/>
                <w:spacing w:val="-2"/>
                <w:sz w:val="8"/>
              </w:rPr>
              <w:t>N15000</w:t>
            </w:r>
          </w:p>
        </w:tc>
        <w:tc>
          <w:tcPr>
            <w:tcW w:w="2018" w:type="dxa"/>
          </w:tcPr>
          <w:p w14:paraId="617200B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D9261E4" w14:textId="77777777" w:rsidR="00384124" w:rsidRDefault="00A9669B">
            <w:pPr>
              <w:pStyle w:val="TableParagraph"/>
              <w:rPr>
                <w:sz w:val="8"/>
              </w:rPr>
            </w:pPr>
            <w:r>
              <w:rPr>
                <w:color w:val="4D4D4D"/>
                <w:spacing w:val="-2"/>
                <w:sz w:val="8"/>
              </w:rPr>
              <w:t>420301241101</w:t>
            </w:r>
          </w:p>
        </w:tc>
        <w:tc>
          <w:tcPr>
            <w:tcW w:w="789" w:type="dxa"/>
          </w:tcPr>
          <w:p w14:paraId="23C26556" w14:textId="77777777" w:rsidR="00384124" w:rsidRDefault="00A9669B">
            <w:pPr>
              <w:pStyle w:val="TableParagraph"/>
              <w:ind w:left="22"/>
              <w:rPr>
                <w:sz w:val="8"/>
              </w:rPr>
            </w:pPr>
            <w:r>
              <w:rPr>
                <w:color w:val="4D4D4D"/>
                <w:spacing w:val="-2"/>
                <w:sz w:val="8"/>
              </w:rPr>
              <w:t>Středočeský</w:t>
            </w:r>
          </w:p>
        </w:tc>
        <w:tc>
          <w:tcPr>
            <w:tcW w:w="907" w:type="dxa"/>
          </w:tcPr>
          <w:p w14:paraId="73B6514E" w14:textId="77777777" w:rsidR="00384124" w:rsidRDefault="00A9669B">
            <w:pPr>
              <w:pStyle w:val="TableParagraph"/>
              <w:ind w:left="22"/>
              <w:rPr>
                <w:sz w:val="8"/>
              </w:rPr>
            </w:pPr>
            <w:r>
              <w:rPr>
                <w:color w:val="4D4D4D"/>
                <w:spacing w:val="-2"/>
                <w:sz w:val="8"/>
              </w:rPr>
              <w:t>Kolín</w:t>
            </w:r>
          </w:p>
        </w:tc>
        <w:tc>
          <w:tcPr>
            <w:tcW w:w="1152" w:type="dxa"/>
          </w:tcPr>
          <w:p w14:paraId="345A1EF7" w14:textId="77777777" w:rsidR="00384124" w:rsidRDefault="00A9669B">
            <w:pPr>
              <w:pStyle w:val="TableParagraph"/>
              <w:ind w:left="23"/>
              <w:rPr>
                <w:sz w:val="8"/>
              </w:rPr>
            </w:pPr>
            <w:r>
              <w:rPr>
                <w:color w:val="4D4D4D"/>
                <w:spacing w:val="-2"/>
                <w:sz w:val="8"/>
              </w:rPr>
              <w:t>Poříčany</w:t>
            </w:r>
          </w:p>
        </w:tc>
        <w:tc>
          <w:tcPr>
            <w:tcW w:w="1814" w:type="dxa"/>
          </w:tcPr>
          <w:p w14:paraId="0062A680" w14:textId="77777777" w:rsidR="00384124" w:rsidRDefault="00A9669B">
            <w:pPr>
              <w:pStyle w:val="TableParagraph"/>
              <w:ind w:left="23"/>
              <w:rPr>
                <w:sz w:val="8"/>
              </w:rPr>
            </w:pPr>
            <w:r>
              <w:rPr>
                <w:color w:val="4D4D4D"/>
                <w:spacing w:val="-2"/>
                <w:sz w:val="8"/>
              </w:rPr>
              <w:t>POŘÍČANY</w:t>
            </w:r>
          </w:p>
        </w:tc>
        <w:tc>
          <w:tcPr>
            <w:tcW w:w="1521" w:type="dxa"/>
          </w:tcPr>
          <w:p w14:paraId="639A3BE3" w14:textId="77777777" w:rsidR="00384124" w:rsidRDefault="00A9669B">
            <w:pPr>
              <w:pStyle w:val="TableParagraph"/>
              <w:ind w:left="23"/>
              <w:rPr>
                <w:sz w:val="8"/>
              </w:rPr>
            </w:pPr>
            <w:r>
              <w:rPr>
                <w:color w:val="4D4D4D"/>
                <w:spacing w:val="-2"/>
                <w:sz w:val="8"/>
              </w:rPr>
              <w:t>POŘÍČANY</w:t>
            </w:r>
          </w:p>
        </w:tc>
        <w:tc>
          <w:tcPr>
            <w:tcW w:w="347" w:type="dxa"/>
          </w:tcPr>
          <w:p w14:paraId="2EF866EF"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14</w:t>
            </w:r>
          </w:p>
        </w:tc>
        <w:tc>
          <w:tcPr>
            <w:tcW w:w="647" w:type="dxa"/>
          </w:tcPr>
          <w:p w14:paraId="0A919D2B" w14:textId="77777777" w:rsidR="00384124" w:rsidRDefault="00A9669B">
            <w:pPr>
              <w:pStyle w:val="TableParagraph"/>
              <w:ind w:left="25"/>
              <w:rPr>
                <w:sz w:val="8"/>
              </w:rPr>
            </w:pPr>
            <w:r>
              <w:rPr>
                <w:color w:val="4D4D4D"/>
                <w:spacing w:val="-2"/>
                <w:sz w:val="8"/>
              </w:rPr>
              <w:t>50.110906</w:t>
            </w:r>
          </w:p>
        </w:tc>
        <w:tc>
          <w:tcPr>
            <w:tcW w:w="661" w:type="dxa"/>
          </w:tcPr>
          <w:p w14:paraId="0F4732E5" w14:textId="77777777" w:rsidR="00384124" w:rsidRDefault="00A9669B">
            <w:pPr>
              <w:pStyle w:val="TableParagraph"/>
              <w:ind w:left="26"/>
              <w:rPr>
                <w:sz w:val="8"/>
              </w:rPr>
            </w:pPr>
            <w:r>
              <w:rPr>
                <w:color w:val="4D4D4D"/>
                <w:spacing w:val="-2"/>
                <w:sz w:val="8"/>
              </w:rPr>
              <w:t>14.919078</w:t>
            </w:r>
          </w:p>
        </w:tc>
        <w:tc>
          <w:tcPr>
            <w:tcW w:w="495" w:type="dxa"/>
          </w:tcPr>
          <w:p w14:paraId="39783E7A" w14:textId="77777777" w:rsidR="00384124" w:rsidRDefault="00A9669B">
            <w:pPr>
              <w:pStyle w:val="TableParagraph"/>
              <w:ind w:left="27"/>
              <w:rPr>
                <w:sz w:val="8"/>
              </w:rPr>
            </w:pPr>
            <w:r>
              <w:rPr>
                <w:color w:val="4D4D4D"/>
                <w:spacing w:val="-5"/>
                <w:sz w:val="8"/>
              </w:rPr>
              <w:t>ANO</w:t>
            </w:r>
          </w:p>
        </w:tc>
        <w:tc>
          <w:tcPr>
            <w:tcW w:w="677" w:type="dxa"/>
          </w:tcPr>
          <w:p w14:paraId="5501AC81" w14:textId="77777777" w:rsidR="00384124" w:rsidRDefault="00A9669B">
            <w:pPr>
              <w:pStyle w:val="TableParagraph"/>
              <w:ind w:left="29"/>
              <w:rPr>
                <w:sz w:val="8"/>
              </w:rPr>
            </w:pPr>
            <w:r>
              <w:rPr>
                <w:color w:val="4D4D4D"/>
                <w:spacing w:val="-5"/>
                <w:sz w:val="8"/>
              </w:rPr>
              <w:t>ANO</w:t>
            </w:r>
          </w:p>
        </w:tc>
      </w:tr>
      <w:tr w:rsidR="00384124" w14:paraId="6A933FCA" w14:textId="77777777">
        <w:trPr>
          <w:trHeight w:val="114"/>
        </w:trPr>
        <w:tc>
          <w:tcPr>
            <w:tcW w:w="1673" w:type="dxa"/>
          </w:tcPr>
          <w:p w14:paraId="0CD2D7BA"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0FAAB82A" w14:textId="77777777" w:rsidR="00384124" w:rsidRDefault="00A9669B">
            <w:pPr>
              <w:pStyle w:val="TableParagraph"/>
              <w:rPr>
                <w:sz w:val="8"/>
              </w:rPr>
            </w:pPr>
            <w:r>
              <w:rPr>
                <w:color w:val="4D4D4D"/>
                <w:spacing w:val="-2"/>
                <w:sz w:val="8"/>
              </w:rPr>
              <w:t>N51534</w:t>
            </w:r>
          </w:p>
        </w:tc>
        <w:tc>
          <w:tcPr>
            <w:tcW w:w="2018" w:type="dxa"/>
          </w:tcPr>
          <w:p w14:paraId="2367E293" w14:textId="77777777" w:rsidR="00384124" w:rsidRDefault="00A9669B">
            <w:pPr>
              <w:pStyle w:val="TableParagraph"/>
              <w:rPr>
                <w:sz w:val="8"/>
              </w:rPr>
            </w:pPr>
            <w:r>
              <w:rPr>
                <w:color w:val="4D4D4D"/>
                <w:sz w:val="8"/>
              </w:rPr>
              <w:t>SPEL,</w:t>
            </w:r>
            <w:r>
              <w:rPr>
                <w:color w:val="4D4D4D"/>
                <w:spacing w:val="-6"/>
                <w:sz w:val="8"/>
              </w:rPr>
              <w:t xml:space="preserve"> </w:t>
            </w:r>
            <w:r>
              <w:rPr>
                <w:color w:val="4D4D4D"/>
                <w:spacing w:val="-4"/>
                <w:sz w:val="8"/>
              </w:rPr>
              <w:t>A.S.</w:t>
            </w:r>
          </w:p>
        </w:tc>
        <w:tc>
          <w:tcPr>
            <w:tcW w:w="693" w:type="dxa"/>
          </w:tcPr>
          <w:p w14:paraId="636BE789" w14:textId="77777777" w:rsidR="00384124" w:rsidRDefault="00A9669B">
            <w:pPr>
              <w:pStyle w:val="TableParagraph"/>
              <w:rPr>
                <w:sz w:val="8"/>
              </w:rPr>
            </w:pPr>
            <w:r>
              <w:rPr>
                <w:color w:val="4D4D4D"/>
                <w:spacing w:val="-2"/>
                <w:sz w:val="8"/>
              </w:rPr>
              <w:t>420301252301</w:t>
            </w:r>
          </w:p>
        </w:tc>
        <w:tc>
          <w:tcPr>
            <w:tcW w:w="789" w:type="dxa"/>
          </w:tcPr>
          <w:p w14:paraId="3D9E4D35" w14:textId="77777777" w:rsidR="00384124" w:rsidRDefault="00A9669B">
            <w:pPr>
              <w:pStyle w:val="TableParagraph"/>
              <w:ind w:left="22"/>
              <w:rPr>
                <w:sz w:val="8"/>
              </w:rPr>
            </w:pPr>
            <w:r>
              <w:rPr>
                <w:color w:val="4D4D4D"/>
                <w:spacing w:val="-2"/>
                <w:sz w:val="8"/>
              </w:rPr>
              <w:t>Středočeský</w:t>
            </w:r>
          </w:p>
        </w:tc>
        <w:tc>
          <w:tcPr>
            <w:tcW w:w="907" w:type="dxa"/>
          </w:tcPr>
          <w:p w14:paraId="7D04CD4E" w14:textId="77777777" w:rsidR="00384124" w:rsidRDefault="00A9669B">
            <w:pPr>
              <w:pStyle w:val="TableParagraph"/>
              <w:ind w:left="22"/>
              <w:rPr>
                <w:sz w:val="8"/>
              </w:rPr>
            </w:pPr>
            <w:r>
              <w:rPr>
                <w:color w:val="4D4D4D"/>
                <w:spacing w:val="-2"/>
                <w:sz w:val="8"/>
              </w:rPr>
              <w:t>Kolín</w:t>
            </w:r>
          </w:p>
        </w:tc>
        <w:tc>
          <w:tcPr>
            <w:tcW w:w="1152" w:type="dxa"/>
          </w:tcPr>
          <w:p w14:paraId="3C452E7C" w14:textId="77777777" w:rsidR="00384124" w:rsidRDefault="00A9669B">
            <w:pPr>
              <w:pStyle w:val="TableParagraph"/>
              <w:ind w:left="23"/>
              <w:rPr>
                <w:sz w:val="8"/>
              </w:rPr>
            </w:pPr>
            <w:proofErr w:type="spellStart"/>
            <w:proofErr w:type="gramStart"/>
            <w:r>
              <w:rPr>
                <w:color w:val="4D4D4D"/>
                <w:spacing w:val="-2"/>
                <w:sz w:val="8"/>
              </w:rPr>
              <w:t>Kolín,Třídvorská</w:t>
            </w:r>
            <w:proofErr w:type="spellEnd"/>
            <w:proofErr w:type="gramEnd"/>
          </w:p>
        </w:tc>
        <w:tc>
          <w:tcPr>
            <w:tcW w:w="1814" w:type="dxa"/>
          </w:tcPr>
          <w:p w14:paraId="45151C58" w14:textId="77777777" w:rsidR="00384124" w:rsidRDefault="00A9669B">
            <w:pPr>
              <w:pStyle w:val="TableParagraph"/>
              <w:ind w:left="23"/>
              <w:rPr>
                <w:sz w:val="8"/>
              </w:rPr>
            </w:pPr>
            <w:r>
              <w:rPr>
                <w:color w:val="4D4D4D"/>
                <w:spacing w:val="-2"/>
                <w:sz w:val="8"/>
              </w:rPr>
              <w:t>TŘÍDVORSKÁ</w:t>
            </w:r>
          </w:p>
        </w:tc>
        <w:tc>
          <w:tcPr>
            <w:tcW w:w="1521" w:type="dxa"/>
          </w:tcPr>
          <w:p w14:paraId="55ED38E1" w14:textId="77777777" w:rsidR="00384124" w:rsidRDefault="00A9669B">
            <w:pPr>
              <w:pStyle w:val="TableParagraph"/>
              <w:ind w:left="23"/>
              <w:rPr>
                <w:sz w:val="8"/>
              </w:rPr>
            </w:pPr>
            <w:r>
              <w:rPr>
                <w:color w:val="4D4D4D"/>
                <w:spacing w:val="-2"/>
                <w:sz w:val="8"/>
              </w:rPr>
              <w:t>KOLÍN</w:t>
            </w:r>
          </w:p>
        </w:tc>
        <w:tc>
          <w:tcPr>
            <w:tcW w:w="347" w:type="dxa"/>
          </w:tcPr>
          <w:p w14:paraId="08ABF293"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00</w:t>
            </w:r>
          </w:p>
        </w:tc>
        <w:tc>
          <w:tcPr>
            <w:tcW w:w="647" w:type="dxa"/>
          </w:tcPr>
          <w:p w14:paraId="478594EB" w14:textId="77777777" w:rsidR="00384124" w:rsidRDefault="00A9669B">
            <w:pPr>
              <w:pStyle w:val="TableParagraph"/>
              <w:ind w:left="25"/>
              <w:rPr>
                <w:sz w:val="8"/>
              </w:rPr>
            </w:pPr>
            <w:r>
              <w:rPr>
                <w:color w:val="4D4D4D"/>
                <w:spacing w:val="-2"/>
                <w:sz w:val="8"/>
              </w:rPr>
              <w:t>50.033078</w:t>
            </w:r>
          </w:p>
        </w:tc>
        <w:tc>
          <w:tcPr>
            <w:tcW w:w="661" w:type="dxa"/>
          </w:tcPr>
          <w:p w14:paraId="6AAED8F4" w14:textId="77777777" w:rsidR="00384124" w:rsidRDefault="00A9669B">
            <w:pPr>
              <w:pStyle w:val="TableParagraph"/>
              <w:ind w:left="26"/>
              <w:rPr>
                <w:sz w:val="8"/>
              </w:rPr>
            </w:pPr>
            <w:r>
              <w:rPr>
                <w:color w:val="4D4D4D"/>
                <w:spacing w:val="-2"/>
                <w:sz w:val="8"/>
              </w:rPr>
              <w:t>15.225278</w:t>
            </w:r>
          </w:p>
        </w:tc>
        <w:tc>
          <w:tcPr>
            <w:tcW w:w="495" w:type="dxa"/>
          </w:tcPr>
          <w:p w14:paraId="50C603D2" w14:textId="77777777" w:rsidR="00384124" w:rsidRDefault="00A9669B">
            <w:pPr>
              <w:pStyle w:val="TableParagraph"/>
              <w:ind w:left="27"/>
              <w:rPr>
                <w:sz w:val="8"/>
              </w:rPr>
            </w:pPr>
            <w:r>
              <w:rPr>
                <w:color w:val="4D4D4D"/>
                <w:spacing w:val="-5"/>
                <w:sz w:val="8"/>
              </w:rPr>
              <w:t>ANO</w:t>
            </w:r>
          </w:p>
        </w:tc>
        <w:tc>
          <w:tcPr>
            <w:tcW w:w="677" w:type="dxa"/>
          </w:tcPr>
          <w:p w14:paraId="578D80CE" w14:textId="77777777" w:rsidR="00384124" w:rsidRDefault="00A9669B">
            <w:pPr>
              <w:pStyle w:val="TableParagraph"/>
              <w:ind w:left="29"/>
              <w:rPr>
                <w:sz w:val="8"/>
              </w:rPr>
            </w:pPr>
            <w:r>
              <w:rPr>
                <w:color w:val="4D4D4D"/>
                <w:spacing w:val="-5"/>
                <w:sz w:val="8"/>
              </w:rPr>
              <w:t>ANO</w:t>
            </w:r>
          </w:p>
        </w:tc>
      </w:tr>
      <w:tr w:rsidR="00384124" w14:paraId="28403530" w14:textId="77777777">
        <w:trPr>
          <w:trHeight w:val="114"/>
        </w:trPr>
        <w:tc>
          <w:tcPr>
            <w:tcW w:w="1673" w:type="dxa"/>
          </w:tcPr>
          <w:p w14:paraId="2E032A3C" w14:textId="77777777" w:rsidR="00384124" w:rsidRDefault="00A9669B">
            <w:pPr>
              <w:pStyle w:val="TableParagraph"/>
              <w:rPr>
                <w:sz w:val="8"/>
              </w:rPr>
            </w:pPr>
            <w:r>
              <w:rPr>
                <w:color w:val="4D4D4D"/>
                <w:spacing w:val="-5"/>
                <w:sz w:val="8"/>
              </w:rPr>
              <w:t>MOL</w:t>
            </w:r>
          </w:p>
        </w:tc>
        <w:tc>
          <w:tcPr>
            <w:tcW w:w="600" w:type="dxa"/>
          </w:tcPr>
          <w:p w14:paraId="4A781152" w14:textId="77777777" w:rsidR="00384124" w:rsidRDefault="00A9669B">
            <w:pPr>
              <w:pStyle w:val="TableParagraph"/>
              <w:rPr>
                <w:sz w:val="8"/>
              </w:rPr>
            </w:pPr>
            <w:r>
              <w:rPr>
                <w:color w:val="4D4D4D"/>
                <w:spacing w:val="-2"/>
                <w:sz w:val="8"/>
              </w:rPr>
              <w:t>N15000</w:t>
            </w:r>
          </w:p>
        </w:tc>
        <w:tc>
          <w:tcPr>
            <w:tcW w:w="2018" w:type="dxa"/>
          </w:tcPr>
          <w:p w14:paraId="7B3D423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8231AFD" w14:textId="77777777" w:rsidR="00384124" w:rsidRDefault="00A9669B">
            <w:pPr>
              <w:pStyle w:val="TableParagraph"/>
              <w:rPr>
                <w:sz w:val="8"/>
              </w:rPr>
            </w:pPr>
            <w:r>
              <w:rPr>
                <w:color w:val="4D4D4D"/>
                <w:spacing w:val="-2"/>
                <w:sz w:val="8"/>
              </w:rPr>
              <w:t>420301002501</w:t>
            </w:r>
          </w:p>
        </w:tc>
        <w:tc>
          <w:tcPr>
            <w:tcW w:w="789" w:type="dxa"/>
          </w:tcPr>
          <w:p w14:paraId="75CF4D6C" w14:textId="77777777" w:rsidR="00384124" w:rsidRDefault="00A9669B">
            <w:pPr>
              <w:pStyle w:val="TableParagraph"/>
              <w:ind w:left="22"/>
              <w:rPr>
                <w:sz w:val="8"/>
              </w:rPr>
            </w:pPr>
            <w:r>
              <w:rPr>
                <w:color w:val="4D4D4D"/>
                <w:spacing w:val="-2"/>
                <w:sz w:val="8"/>
              </w:rPr>
              <w:t>Středočeský</w:t>
            </w:r>
          </w:p>
        </w:tc>
        <w:tc>
          <w:tcPr>
            <w:tcW w:w="907" w:type="dxa"/>
          </w:tcPr>
          <w:p w14:paraId="2CDA2FA2" w14:textId="77777777" w:rsidR="00384124" w:rsidRDefault="00A9669B">
            <w:pPr>
              <w:pStyle w:val="TableParagraph"/>
              <w:ind w:left="22"/>
              <w:rPr>
                <w:sz w:val="8"/>
              </w:rPr>
            </w:pPr>
            <w:r>
              <w:rPr>
                <w:color w:val="4D4D4D"/>
                <w:spacing w:val="-2"/>
                <w:sz w:val="8"/>
              </w:rPr>
              <w:t>Kolín</w:t>
            </w:r>
          </w:p>
        </w:tc>
        <w:tc>
          <w:tcPr>
            <w:tcW w:w="1152" w:type="dxa"/>
          </w:tcPr>
          <w:p w14:paraId="49621605" w14:textId="77777777" w:rsidR="00384124" w:rsidRDefault="00A9669B">
            <w:pPr>
              <w:pStyle w:val="TableParagraph"/>
              <w:ind w:left="23"/>
              <w:rPr>
                <w:sz w:val="8"/>
              </w:rPr>
            </w:pPr>
            <w:proofErr w:type="spellStart"/>
            <w:proofErr w:type="gramStart"/>
            <w:r>
              <w:rPr>
                <w:color w:val="4D4D4D"/>
                <w:sz w:val="8"/>
              </w:rPr>
              <w:t>Kolín,U</w:t>
            </w:r>
            <w:proofErr w:type="spellEnd"/>
            <w:proofErr w:type="gramEnd"/>
            <w:r>
              <w:rPr>
                <w:color w:val="4D4D4D"/>
                <w:spacing w:val="-4"/>
                <w:sz w:val="8"/>
              </w:rPr>
              <w:t xml:space="preserve"> </w:t>
            </w:r>
            <w:r>
              <w:rPr>
                <w:color w:val="4D4D4D"/>
                <w:spacing w:val="-2"/>
                <w:sz w:val="8"/>
              </w:rPr>
              <w:t>mototechny</w:t>
            </w:r>
          </w:p>
        </w:tc>
        <w:tc>
          <w:tcPr>
            <w:tcW w:w="1814" w:type="dxa"/>
          </w:tcPr>
          <w:p w14:paraId="52F3922F" w14:textId="77777777" w:rsidR="00384124" w:rsidRDefault="00A9669B">
            <w:pPr>
              <w:pStyle w:val="TableParagraph"/>
              <w:ind w:left="23"/>
              <w:rPr>
                <w:sz w:val="8"/>
              </w:rPr>
            </w:pPr>
            <w:r>
              <w:rPr>
                <w:color w:val="4D4D4D"/>
                <w:spacing w:val="-2"/>
                <w:sz w:val="8"/>
              </w:rPr>
              <w:t>PRAŽSKÁ</w:t>
            </w:r>
          </w:p>
        </w:tc>
        <w:tc>
          <w:tcPr>
            <w:tcW w:w="1521" w:type="dxa"/>
          </w:tcPr>
          <w:p w14:paraId="653C0324" w14:textId="77777777" w:rsidR="00384124" w:rsidRDefault="00A9669B">
            <w:pPr>
              <w:pStyle w:val="TableParagraph"/>
              <w:ind w:left="23"/>
              <w:rPr>
                <w:sz w:val="8"/>
              </w:rPr>
            </w:pPr>
            <w:r>
              <w:rPr>
                <w:color w:val="4D4D4D"/>
                <w:spacing w:val="-2"/>
                <w:sz w:val="8"/>
              </w:rPr>
              <w:t>KOLÍN</w:t>
            </w:r>
          </w:p>
        </w:tc>
        <w:tc>
          <w:tcPr>
            <w:tcW w:w="347" w:type="dxa"/>
          </w:tcPr>
          <w:p w14:paraId="4A5175C3"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00</w:t>
            </w:r>
          </w:p>
        </w:tc>
        <w:tc>
          <w:tcPr>
            <w:tcW w:w="647" w:type="dxa"/>
          </w:tcPr>
          <w:p w14:paraId="321F9315" w14:textId="77777777" w:rsidR="00384124" w:rsidRDefault="00A9669B">
            <w:pPr>
              <w:pStyle w:val="TableParagraph"/>
              <w:ind w:left="25"/>
              <w:rPr>
                <w:sz w:val="8"/>
              </w:rPr>
            </w:pPr>
            <w:r>
              <w:rPr>
                <w:color w:val="4D4D4D"/>
                <w:spacing w:val="-2"/>
                <w:sz w:val="8"/>
              </w:rPr>
              <w:t>50.032233</w:t>
            </w:r>
          </w:p>
        </w:tc>
        <w:tc>
          <w:tcPr>
            <w:tcW w:w="661" w:type="dxa"/>
          </w:tcPr>
          <w:p w14:paraId="005A4CEC" w14:textId="77777777" w:rsidR="00384124" w:rsidRDefault="00A9669B">
            <w:pPr>
              <w:pStyle w:val="TableParagraph"/>
              <w:ind w:left="26"/>
              <w:rPr>
                <w:sz w:val="8"/>
              </w:rPr>
            </w:pPr>
            <w:r>
              <w:rPr>
                <w:color w:val="4D4D4D"/>
                <w:spacing w:val="-2"/>
                <w:sz w:val="8"/>
              </w:rPr>
              <w:t>15.178094</w:t>
            </w:r>
          </w:p>
        </w:tc>
        <w:tc>
          <w:tcPr>
            <w:tcW w:w="495" w:type="dxa"/>
          </w:tcPr>
          <w:p w14:paraId="2345A75E" w14:textId="77777777" w:rsidR="00384124" w:rsidRDefault="00A9669B">
            <w:pPr>
              <w:pStyle w:val="TableParagraph"/>
              <w:ind w:left="27"/>
              <w:rPr>
                <w:sz w:val="8"/>
              </w:rPr>
            </w:pPr>
            <w:r>
              <w:rPr>
                <w:color w:val="4D4D4D"/>
                <w:spacing w:val="-5"/>
                <w:sz w:val="8"/>
              </w:rPr>
              <w:t>ANO</w:t>
            </w:r>
          </w:p>
        </w:tc>
        <w:tc>
          <w:tcPr>
            <w:tcW w:w="677" w:type="dxa"/>
          </w:tcPr>
          <w:p w14:paraId="42328C61" w14:textId="77777777" w:rsidR="00384124" w:rsidRDefault="00A9669B">
            <w:pPr>
              <w:pStyle w:val="TableParagraph"/>
              <w:ind w:left="29"/>
              <w:rPr>
                <w:sz w:val="8"/>
              </w:rPr>
            </w:pPr>
            <w:r>
              <w:rPr>
                <w:color w:val="4D4D4D"/>
                <w:spacing w:val="-5"/>
                <w:sz w:val="8"/>
              </w:rPr>
              <w:t>ANO</w:t>
            </w:r>
          </w:p>
        </w:tc>
      </w:tr>
      <w:tr w:rsidR="00384124" w14:paraId="2871DB37" w14:textId="77777777">
        <w:trPr>
          <w:trHeight w:val="114"/>
        </w:trPr>
        <w:tc>
          <w:tcPr>
            <w:tcW w:w="1673" w:type="dxa"/>
          </w:tcPr>
          <w:p w14:paraId="42454502" w14:textId="77777777" w:rsidR="00384124" w:rsidRDefault="00A9669B">
            <w:pPr>
              <w:pStyle w:val="TableParagraph"/>
              <w:rPr>
                <w:sz w:val="8"/>
              </w:rPr>
            </w:pPr>
            <w:r>
              <w:rPr>
                <w:color w:val="4D4D4D"/>
                <w:spacing w:val="-2"/>
                <w:sz w:val="8"/>
              </w:rPr>
              <w:t>ČEPRO</w:t>
            </w:r>
          </w:p>
        </w:tc>
        <w:tc>
          <w:tcPr>
            <w:tcW w:w="600" w:type="dxa"/>
          </w:tcPr>
          <w:p w14:paraId="76753E02" w14:textId="77777777" w:rsidR="00384124" w:rsidRDefault="00A9669B">
            <w:pPr>
              <w:pStyle w:val="TableParagraph"/>
              <w:rPr>
                <w:sz w:val="8"/>
              </w:rPr>
            </w:pPr>
            <w:r>
              <w:rPr>
                <w:color w:val="4D4D4D"/>
                <w:spacing w:val="-2"/>
                <w:sz w:val="8"/>
              </w:rPr>
              <w:t>N27001</w:t>
            </w:r>
          </w:p>
        </w:tc>
        <w:tc>
          <w:tcPr>
            <w:tcW w:w="2018" w:type="dxa"/>
          </w:tcPr>
          <w:p w14:paraId="0AD8BC3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7B9CD52" w14:textId="77777777" w:rsidR="00384124" w:rsidRDefault="00A9669B">
            <w:pPr>
              <w:pStyle w:val="TableParagraph"/>
              <w:rPr>
                <w:sz w:val="8"/>
              </w:rPr>
            </w:pPr>
            <w:r>
              <w:rPr>
                <w:color w:val="4D4D4D"/>
                <w:spacing w:val="-2"/>
                <w:sz w:val="8"/>
              </w:rPr>
              <w:t>420301127701</w:t>
            </w:r>
          </w:p>
        </w:tc>
        <w:tc>
          <w:tcPr>
            <w:tcW w:w="789" w:type="dxa"/>
          </w:tcPr>
          <w:p w14:paraId="6E068ADE" w14:textId="77777777" w:rsidR="00384124" w:rsidRDefault="00A9669B">
            <w:pPr>
              <w:pStyle w:val="TableParagraph"/>
              <w:ind w:left="22"/>
              <w:rPr>
                <w:sz w:val="8"/>
              </w:rPr>
            </w:pPr>
            <w:r>
              <w:rPr>
                <w:color w:val="4D4D4D"/>
                <w:spacing w:val="-2"/>
                <w:sz w:val="8"/>
              </w:rPr>
              <w:t>Středočeský</w:t>
            </w:r>
          </w:p>
        </w:tc>
        <w:tc>
          <w:tcPr>
            <w:tcW w:w="907" w:type="dxa"/>
          </w:tcPr>
          <w:p w14:paraId="0C0A5CD0" w14:textId="77777777" w:rsidR="00384124" w:rsidRDefault="00A9669B">
            <w:pPr>
              <w:pStyle w:val="TableParagraph"/>
              <w:ind w:left="22"/>
              <w:rPr>
                <w:sz w:val="8"/>
              </w:rPr>
            </w:pPr>
            <w:r>
              <w:rPr>
                <w:color w:val="4D4D4D"/>
                <w:spacing w:val="-2"/>
                <w:sz w:val="8"/>
              </w:rPr>
              <w:t>Kolín</w:t>
            </w:r>
          </w:p>
        </w:tc>
        <w:tc>
          <w:tcPr>
            <w:tcW w:w="1152" w:type="dxa"/>
          </w:tcPr>
          <w:p w14:paraId="04975C47" w14:textId="77777777" w:rsidR="00384124" w:rsidRDefault="00A9669B">
            <w:pPr>
              <w:pStyle w:val="TableParagraph"/>
              <w:ind w:left="23"/>
              <w:rPr>
                <w:sz w:val="8"/>
              </w:rPr>
            </w:pPr>
            <w:proofErr w:type="spellStart"/>
            <w:proofErr w:type="gramStart"/>
            <w:r>
              <w:rPr>
                <w:color w:val="4D4D4D"/>
                <w:spacing w:val="-2"/>
                <w:sz w:val="8"/>
              </w:rPr>
              <w:t>Kolín,Šťáralka</w:t>
            </w:r>
            <w:proofErr w:type="spellEnd"/>
            <w:proofErr w:type="gramEnd"/>
          </w:p>
        </w:tc>
        <w:tc>
          <w:tcPr>
            <w:tcW w:w="1814" w:type="dxa"/>
          </w:tcPr>
          <w:p w14:paraId="3DBBB28F" w14:textId="77777777" w:rsidR="00384124" w:rsidRDefault="00A9669B">
            <w:pPr>
              <w:pStyle w:val="TableParagraph"/>
              <w:ind w:left="23"/>
              <w:rPr>
                <w:sz w:val="8"/>
              </w:rPr>
            </w:pPr>
            <w:r>
              <w:rPr>
                <w:color w:val="4D4D4D"/>
                <w:spacing w:val="-2"/>
                <w:sz w:val="8"/>
              </w:rPr>
              <w:t>HAVLÍČKOVA</w:t>
            </w:r>
            <w:r>
              <w:rPr>
                <w:color w:val="4D4D4D"/>
                <w:spacing w:val="8"/>
                <w:sz w:val="8"/>
              </w:rPr>
              <w:t xml:space="preserve"> </w:t>
            </w:r>
            <w:r>
              <w:rPr>
                <w:color w:val="4D4D4D"/>
                <w:spacing w:val="-5"/>
                <w:sz w:val="8"/>
              </w:rPr>
              <w:t>893</w:t>
            </w:r>
          </w:p>
        </w:tc>
        <w:tc>
          <w:tcPr>
            <w:tcW w:w="1521" w:type="dxa"/>
          </w:tcPr>
          <w:p w14:paraId="64BDFC93" w14:textId="77777777" w:rsidR="00384124" w:rsidRDefault="00A9669B">
            <w:pPr>
              <w:pStyle w:val="TableParagraph"/>
              <w:ind w:left="23"/>
              <w:rPr>
                <w:sz w:val="8"/>
              </w:rPr>
            </w:pPr>
            <w:proofErr w:type="gramStart"/>
            <w:r>
              <w:rPr>
                <w:color w:val="4D4D4D"/>
                <w:sz w:val="8"/>
              </w:rPr>
              <w:t>KOLÍN</w:t>
            </w:r>
            <w:r>
              <w:rPr>
                <w:color w:val="4D4D4D"/>
                <w:spacing w:val="-6"/>
                <w:sz w:val="8"/>
              </w:rPr>
              <w:t xml:space="preserve"> </w:t>
            </w:r>
            <w:r>
              <w:rPr>
                <w:color w:val="4D4D4D"/>
                <w:sz w:val="8"/>
              </w:rPr>
              <w:t>-</w:t>
            </w:r>
            <w:r>
              <w:rPr>
                <w:color w:val="4D4D4D"/>
                <w:spacing w:val="-4"/>
                <w:sz w:val="8"/>
              </w:rPr>
              <w:t xml:space="preserve"> </w:t>
            </w:r>
            <w:r>
              <w:rPr>
                <w:color w:val="4D4D4D"/>
                <w:spacing w:val="-2"/>
                <w:sz w:val="8"/>
              </w:rPr>
              <w:t>ŠŤÁRALKA</w:t>
            </w:r>
            <w:proofErr w:type="gramEnd"/>
          </w:p>
        </w:tc>
        <w:tc>
          <w:tcPr>
            <w:tcW w:w="347" w:type="dxa"/>
          </w:tcPr>
          <w:p w14:paraId="678F916E" w14:textId="77777777" w:rsidR="00384124" w:rsidRDefault="00A9669B">
            <w:pPr>
              <w:pStyle w:val="TableParagraph"/>
              <w:ind w:left="11" w:right="57"/>
              <w:jc w:val="center"/>
              <w:rPr>
                <w:sz w:val="8"/>
              </w:rPr>
            </w:pPr>
            <w:r>
              <w:rPr>
                <w:color w:val="4D4D4D"/>
                <w:sz w:val="8"/>
              </w:rPr>
              <w:t>280</w:t>
            </w:r>
            <w:r>
              <w:rPr>
                <w:color w:val="4D4D4D"/>
                <w:spacing w:val="-6"/>
                <w:sz w:val="8"/>
              </w:rPr>
              <w:t xml:space="preserve"> </w:t>
            </w:r>
            <w:r>
              <w:rPr>
                <w:color w:val="4D4D4D"/>
                <w:spacing w:val="-5"/>
                <w:sz w:val="8"/>
              </w:rPr>
              <w:t>01</w:t>
            </w:r>
          </w:p>
        </w:tc>
        <w:tc>
          <w:tcPr>
            <w:tcW w:w="647" w:type="dxa"/>
          </w:tcPr>
          <w:p w14:paraId="09CB16BC" w14:textId="77777777" w:rsidR="00384124" w:rsidRDefault="00A9669B">
            <w:pPr>
              <w:pStyle w:val="TableParagraph"/>
              <w:ind w:left="25"/>
              <w:rPr>
                <w:sz w:val="8"/>
              </w:rPr>
            </w:pPr>
            <w:r>
              <w:rPr>
                <w:color w:val="4D4D4D"/>
                <w:spacing w:val="-2"/>
                <w:sz w:val="8"/>
              </w:rPr>
              <w:t>50.008922</w:t>
            </w:r>
          </w:p>
        </w:tc>
        <w:tc>
          <w:tcPr>
            <w:tcW w:w="661" w:type="dxa"/>
          </w:tcPr>
          <w:p w14:paraId="4F33E1BE" w14:textId="77777777" w:rsidR="00384124" w:rsidRDefault="00A9669B">
            <w:pPr>
              <w:pStyle w:val="TableParagraph"/>
              <w:ind w:left="26"/>
              <w:rPr>
                <w:sz w:val="8"/>
              </w:rPr>
            </w:pPr>
            <w:r>
              <w:rPr>
                <w:color w:val="4D4D4D"/>
                <w:spacing w:val="-2"/>
                <w:sz w:val="8"/>
              </w:rPr>
              <w:t>15.229408</w:t>
            </w:r>
          </w:p>
        </w:tc>
        <w:tc>
          <w:tcPr>
            <w:tcW w:w="495" w:type="dxa"/>
          </w:tcPr>
          <w:p w14:paraId="14681FC0" w14:textId="77777777" w:rsidR="00384124" w:rsidRDefault="00A9669B">
            <w:pPr>
              <w:pStyle w:val="TableParagraph"/>
              <w:ind w:left="27"/>
              <w:rPr>
                <w:sz w:val="8"/>
              </w:rPr>
            </w:pPr>
            <w:r>
              <w:rPr>
                <w:color w:val="4D4D4D"/>
                <w:spacing w:val="-5"/>
                <w:sz w:val="8"/>
              </w:rPr>
              <w:t>ANO</w:t>
            </w:r>
          </w:p>
        </w:tc>
        <w:tc>
          <w:tcPr>
            <w:tcW w:w="677" w:type="dxa"/>
          </w:tcPr>
          <w:p w14:paraId="7996C789" w14:textId="77777777" w:rsidR="00384124" w:rsidRDefault="00A9669B">
            <w:pPr>
              <w:pStyle w:val="TableParagraph"/>
              <w:ind w:left="29"/>
              <w:rPr>
                <w:sz w:val="8"/>
              </w:rPr>
            </w:pPr>
            <w:r>
              <w:rPr>
                <w:color w:val="4D4D4D"/>
                <w:spacing w:val="-5"/>
                <w:sz w:val="8"/>
              </w:rPr>
              <w:t>ANO</w:t>
            </w:r>
          </w:p>
        </w:tc>
      </w:tr>
      <w:tr w:rsidR="00384124" w14:paraId="37D77147" w14:textId="77777777">
        <w:trPr>
          <w:trHeight w:val="114"/>
        </w:trPr>
        <w:tc>
          <w:tcPr>
            <w:tcW w:w="1673" w:type="dxa"/>
          </w:tcPr>
          <w:p w14:paraId="32F39DFB" w14:textId="77777777" w:rsidR="00384124" w:rsidRDefault="00A9669B">
            <w:pPr>
              <w:pStyle w:val="TableParagraph"/>
              <w:rPr>
                <w:sz w:val="8"/>
              </w:rPr>
            </w:pPr>
            <w:r>
              <w:rPr>
                <w:color w:val="4D4D4D"/>
                <w:spacing w:val="-2"/>
                <w:sz w:val="8"/>
              </w:rPr>
              <w:t>BENZINA</w:t>
            </w:r>
          </w:p>
        </w:tc>
        <w:tc>
          <w:tcPr>
            <w:tcW w:w="600" w:type="dxa"/>
          </w:tcPr>
          <w:p w14:paraId="47006739" w14:textId="77777777" w:rsidR="00384124" w:rsidRDefault="00A9669B">
            <w:pPr>
              <w:pStyle w:val="TableParagraph"/>
              <w:rPr>
                <w:sz w:val="8"/>
              </w:rPr>
            </w:pPr>
            <w:r>
              <w:rPr>
                <w:color w:val="4D4D4D"/>
                <w:spacing w:val="-2"/>
                <w:sz w:val="8"/>
              </w:rPr>
              <w:t>N11000</w:t>
            </w:r>
          </w:p>
        </w:tc>
        <w:tc>
          <w:tcPr>
            <w:tcW w:w="2018" w:type="dxa"/>
          </w:tcPr>
          <w:p w14:paraId="7584C2A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12C95C8" w14:textId="77777777" w:rsidR="00384124" w:rsidRDefault="00A9669B">
            <w:pPr>
              <w:pStyle w:val="TableParagraph"/>
              <w:rPr>
                <w:sz w:val="8"/>
              </w:rPr>
            </w:pPr>
            <w:r>
              <w:rPr>
                <w:color w:val="4D4D4D"/>
                <w:spacing w:val="-2"/>
                <w:sz w:val="8"/>
              </w:rPr>
              <w:t>420301008601</w:t>
            </w:r>
          </w:p>
        </w:tc>
        <w:tc>
          <w:tcPr>
            <w:tcW w:w="789" w:type="dxa"/>
          </w:tcPr>
          <w:p w14:paraId="267AB8C1" w14:textId="77777777" w:rsidR="00384124" w:rsidRDefault="00A9669B">
            <w:pPr>
              <w:pStyle w:val="TableParagraph"/>
              <w:ind w:left="22"/>
              <w:rPr>
                <w:sz w:val="8"/>
              </w:rPr>
            </w:pPr>
            <w:r>
              <w:rPr>
                <w:color w:val="4D4D4D"/>
                <w:spacing w:val="-2"/>
                <w:sz w:val="8"/>
              </w:rPr>
              <w:t>Středočeský</w:t>
            </w:r>
          </w:p>
        </w:tc>
        <w:tc>
          <w:tcPr>
            <w:tcW w:w="907" w:type="dxa"/>
          </w:tcPr>
          <w:p w14:paraId="4D0E8633" w14:textId="77777777" w:rsidR="00384124" w:rsidRDefault="00A9669B">
            <w:pPr>
              <w:pStyle w:val="TableParagraph"/>
              <w:ind w:left="22"/>
              <w:rPr>
                <w:sz w:val="8"/>
              </w:rPr>
            </w:pPr>
            <w:r>
              <w:rPr>
                <w:color w:val="4D4D4D"/>
                <w:spacing w:val="-2"/>
                <w:sz w:val="8"/>
              </w:rPr>
              <w:t>Kolín</w:t>
            </w:r>
          </w:p>
        </w:tc>
        <w:tc>
          <w:tcPr>
            <w:tcW w:w="1152" w:type="dxa"/>
          </w:tcPr>
          <w:p w14:paraId="413F3FCF" w14:textId="77777777" w:rsidR="00384124" w:rsidRDefault="00A9669B">
            <w:pPr>
              <w:pStyle w:val="TableParagraph"/>
              <w:ind w:left="23"/>
              <w:rPr>
                <w:sz w:val="8"/>
              </w:rPr>
            </w:pPr>
            <w:r>
              <w:rPr>
                <w:color w:val="4D4D4D"/>
                <w:spacing w:val="-2"/>
                <w:sz w:val="8"/>
              </w:rPr>
              <w:t>Český</w:t>
            </w:r>
            <w:r>
              <w:rPr>
                <w:color w:val="4D4D4D"/>
                <w:spacing w:val="1"/>
                <w:sz w:val="8"/>
              </w:rPr>
              <w:t xml:space="preserve"> </w:t>
            </w:r>
            <w:r>
              <w:rPr>
                <w:color w:val="4D4D4D"/>
                <w:spacing w:val="-4"/>
                <w:sz w:val="8"/>
              </w:rPr>
              <w:t>Brod</w:t>
            </w:r>
          </w:p>
        </w:tc>
        <w:tc>
          <w:tcPr>
            <w:tcW w:w="1814" w:type="dxa"/>
          </w:tcPr>
          <w:p w14:paraId="327FD24D" w14:textId="77777777" w:rsidR="00384124" w:rsidRDefault="00A9669B">
            <w:pPr>
              <w:pStyle w:val="TableParagraph"/>
              <w:ind w:left="23"/>
              <w:rPr>
                <w:sz w:val="8"/>
              </w:rPr>
            </w:pPr>
            <w:r>
              <w:rPr>
                <w:color w:val="4D4D4D"/>
                <w:spacing w:val="-2"/>
                <w:sz w:val="8"/>
              </w:rPr>
              <w:t>STARÁ</w:t>
            </w:r>
            <w:r>
              <w:rPr>
                <w:color w:val="4D4D4D"/>
                <w:spacing w:val="2"/>
                <w:sz w:val="8"/>
              </w:rPr>
              <w:t xml:space="preserve"> </w:t>
            </w:r>
            <w:r>
              <w:rPr>
                <w:color w:val="4D4D4D"/>
                <w:spacing w:val="-2"/>
                <w:sz w:val="8"/>
              </w:rPr>
              <w:t>SILNICE</w:t>
            </w:r>
          </w:p>
        </w:tc>
        <w:tc>
          <w:tcPr>
            <w:tcW w:w="1521" w:type="dxa"/>
          </w:tcPr>
          <w:p w14:paraId="6CB38F3D" w14:textId="77777777" w:rsidR="00384124" w:rsidRDefault="00A9669B">
            <w:pPr>
              <w:pStyle w:val="TableParagraph"/>
              <w:ind w:left="23"/>
              <w:rPr>
                <w:sz w:val="8"/>
              </w:rPr>
            </w:pPr>
            <w:r>
              <w:rPr>
                <w:color w:val="4D4D4D"/>
                <w:sz w:val="8"/>
              </w:rPr>
              <w:t>ČESKÝ</w:t>
            </w:r>
            <w:r>
              <w:rPr>
                <w:color w:val="4D4D4D"/>
                <w:spacing w:val="-6"/>
                <w:sz w:val="8"/>
              </w:rPr>
              <w:t xml:space="preserve"> </w:t>
            </w:r>
            <w:r>
              <w:rPr>
                <w:color w:val="4D4D4D"/>
                <w:spacing w:val="-4"/>
                <w:sz w:val="8"/>
              </w:rPr>
              <w:t>BROD</w:t>
            </w:r>
          </w:p>
        </w:tc>
        <w:tc>
          <w:tcPr>
            <w:tcW w:w="347" w:type="dxa"/>
          </w:tcPr>
          <w:p w14:paraId="3F8B0B00" w14:textId="77777777" w:rsidR="00384124" w:rsidRDefault="00A9669B">
            <w:pPr>
              <w:pStyle w:val="TableParagraph"/>
              <w:ind w:left="11" w:right="57"/>
              <w:jc w:val="center"/>
              <w:rPr>
                <w:sz w:val="8"/>
              </w:rPr>
            </w:pPr>
            <w:r>
              <w:rPr>
                <w:color w:val="4D4D4D"/>
                <w:sz w:val="8"/>
              </w:rPr>
              <w:t>282</w:t>
            </w:r>
            <w:r>
              <w:rPr>
                <w:color w:val="4D4D4D"/>
                <w:spacing w:val="-6"/>
                <w:sz w:val="8"/>
              </w:rPr>
              <w:t xml:space="preserve"> </w:t>
            </w:r>
            <w:r>
              <w:rPr>
                <w:color w:val="4D4D4D"/>
                <w:spacing w:val="-5"/>
                <w:sz w:val="8"/>
              </w:rPr>
              <w:t>01</w:t>
            </w:r>
          </w:p>
        </w:tc>
        <w:tc>
          <w:tcPr>
            <w:tcW w:w="647" w:type="dxa"/>
          </w:tcPr>
          <w:p w14:paraId="5431D1F2" w14:textId="77777777" w:rsidR="00384124" w:rsidRDefault="00A9669B">
            <w:pPr>
              <w:pStyle w:val="TableParagraph"/>
              <w:ind w:left="25"/>
              <w:rPr>
                <w:sz w:val="8"/>
              </w:rPr>
            </w:pPr>
            <w:r>
              <w:rPr>
                <w:color w:val="4D4D4D"/>
                <w:spacing w:val="-2"/>
                <w:sz w:val="8"/>
              </w:rPr>
              <w:t>50.063094</w:t>
            </w:r>
          </w:p>
        </w:tc>
        <w:tc>
          <w:tcPr>
            <w:tcW w:w="661" w:type="dxa"/>
          </w:tcPr>
          <w:p w14:paraId="16500DAE" w14:textId="77777777" w:rsidR="00384124" w:rsidRDefault="00A9669B">
            <w:pPr>
              <w:pStyle w:val="TableParagraph"/>
              <w:ind w:left="26"/>
              <w:rPr>
                <w:sz w:val="8"/>
              </w:rPr>
            </w:pPr>
            <w:r>
              <w:rPr>
                <w:color w:val="4D4D4D"/>
                <w:spacing w:val="-2"/>
                <w:sz w:val="8"/>
              </w:rPr>
              <w:t>14.849189</w:t>
            </w:r>
          </w:p>
        </w:tc>
        <w:tc>
          <w:tcPr>
            <w:tcW w:w="495" w:type="dxa"/>
          </w:tcPr>
          <w:p w14:paraId="18297ABF" w14:textId="77777777" w:rsidR="00384124" w:rsidRDefault="00A9669B">
            <w:pPr>
              <w:pStyle w:val="TableParagraph"/>
              <w:ind w:left="27"/>
              <w:rPr>
                <w:sz w:val="8"/>
              </w:rPr>
            </w:pPr>
            <w:r>
              <w:rPr>
                <w:color w:val="4D4D4D"/>
                <w:spacing w:val="-5"/>
                <w:sz w:val="8"/>
              </w:rPr>
              <w:t>NE</w:t>
            </w:r>
          </w:p>
        </w:tc>
        <w:tc>
          <w:tcPr>
            <w:tcW w:w="677" w:type="dxa"/>
          </w:tcPr>
          <w:p w14:paraId="0A569D26" w14:textId="77777777" w:rsidR="00384124" w:rsidRDefault="00A9669B">
            <w:pPr>
              <w:pStyle w:val="TableParagraph"/>
              <w:ind w:left="29"/>
              <w:rPr>
                <w:sz w:val="8"/>
              </w:rPr>
            </w:pPr>
            <w:r>
              <w:rPr>
                <w:color w:val="4D4D4D"/>
                <w:spacing w:val="-5"/>
                <w:sz w:val="8"/>
              </w:rPr>
              <w:t>ANO</w:t>
            </w:r>
          </w:p>
        </w:tc>
      </w:tr>
      <w:tr w:rsidR="00384124" w14:paraId="526A55D7" w14:textId="77777777">
        <w:trPr>
          <w:trHeight w:val="114"/>
        </w:trPr>
        <w:tc>
          <w:tcPr>
            <w:tcW w:w="1673" w:type="dxa"/>
          </w:tcPr>
          <w:p w14:paraId="5F218CA7" w14:textId="77777777" w:rsidR="00384124" w:rsidRDefault="00A9669B">
            <w:pPr>
              <w:pStyle w:val="TableParagraph"/>
              <w:rPr>
                <w:sz w:val="8"/>
              </w:rPr>
            </w:pPr>
            <w:r>
              <w:rPr>
                <w:color w:val="4D4D4D"/>
                <w:spacing w:val="-2"/>
                <w:sz w:val="8"/>
              </w:rPr>
              <w:t>BENZINA</w:t>
            </w:r>
          </w:p>
        </w:tc>
        <w:tc>
          <w:tcPr>
            <w:tcW w:w="600" w:type="dxa"/>
          </w:tcPr>
          <w:p w14:paraId="251DD709" w14:textId="77777777" w:rsidR="00384124" w:rsidRDefault="00A9669B">
            <w:pPr>
              <w:pStyle w:val="TableParagraph"/>
              <w:rPr>
                <w:sz w:val="8"/>
              </w:rPr>
            </w:pPr>
            <w:r>
              <w:rPr>
                <w:color w:val="4D4D4D"/>
                <w:spacing w:val="-2"/>
                <w:sz w:val="8"/>
              </w:rPr>
              <w:t>N11000</w:t>
            </w:r>
          </w:p>
        </w:tc>
        <w:tc>
          <w:tcPr>
            <w:tcW w:w="2018" w:type="dxa"/>
          </w:tcPr>
          <w:p w14:paraId="04CF2B1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AB5F63E" w14:textId="77777777" w:rsidR="00384124" w:rsidRDefault="00A9669B">
            <w:pPr>
              <w:pStyle w:val="TableParagraph"/>
              <w:rPr>
                <w:sz w:val="8"/>
              </w:rPr>
            </w:pPr>
            <w:r>
              <w:rPr>
                <w:color w:val="4D4D4D"/>
                <w:spacing w:val="-2"/>
                <w:sz w:val="8"/>
              </w:rPr>
              <w:t>420301024101</w:t>
            </w:r>
          </w:p>
        </w:tc>
        <w:tc>
          <w:tcPr>
            <w:tcW w:w="789" w:type="dxa"/>
          </w:tcPr>
          <w:p w14:paraId="51B461EB" w14:textId="77777777" w:rsidR="00384124" w:rsidRDefault="00A9669B">
            <w:pPr>
              <w:pStyle w:val="TableParagraph"/>
              <w:ind w:left="22"/>
              <w:rPr>
                <w:sz w:val="8"/>
              </w:rPr>
            </w:pPr>
            <w:r>
              <w:rPr>
                <w:color w:val="4D4D4D"/>
                <w:spacing w:val="-2"/>
                <w:sz w:val="8"/>
              </w:rPr>
              <w:t>Středočeský</w:t>
            </w:r>
          </w:p>
        </w:tc>
        <w:tc>
          <w:tcPr>
            <w:tcW w:w="907" w:type="dxa"/>
          </w:tcPr>
          <w:p w14:paraId="101D5375" w14:textId="77777777" w:rsidR="00384124" w:rsidRDefault="00A9669B">
            <w:pPr>
              <w:pStyle w:val="TableParagraph"/>
              <w:ind w:left="22"/>
              <w:rPr>
                <w:sz w:val="8"/>
              </w:rPr>
            </w:pPr>
            <w:r>
              <w:rPr>
                <w:color w:val="4D4D4D"/>
                <w:spacing w:val="-2"/>
                <w:sz w:val="8"/>
              </w:rPr>
              <w:t>Kolín</w:t>
            </w:r>
          </w:p>
        </w:tc>
        <w:tc>
          <w:tcPr>
            <w:tcW w:w="1152" w:type="dxa"/>
          </w:tcPr>
          <w:p w14:paraId="5017763C" w14:textId="77777777" w:rsidR="00384124" w:rsidRDefault="00A9669B">
            <w:pPr>
              <w:pStyle w:val="TableParagraph"/>
              <w:ind w:left="23"/>
              <w:rPr>
                <w:sz w:val="8"/>
              </w:rPr>
            </w:pPr>
            <w:r>
              <w:rPr>
                <w:color w:val="4D4D4D"/>
                <w:spacing w:val="-2"/>
                <w:sz w:val="8"/>
              </w:rPr>
              <w:t>Kostelec</w:t>
            </w:r>
            <w:r>
              <w:rPr>
                <w:color w:val="4D4D4D"/>
                <w:spacing w:val="8"/>
                <w:sz w:val="8"/>
              </w:rPr>
              <w:t xml:space="preserve"> </w:t>
            </w:r>
            <w:proofErr w:type="spellStart"/>
            <w:proofErr w:type="gramStart"/>
            <w:r>
              <w:rPr>
                <w:color w:val="4D4D4D"/>
                <w:spacing w:val="-2"/>
                <w:sz w:val="8"/>
              </w:rPr>
              <w:t>n.Čer.Lesy</w:t>
            </w:r>
            <w:proofErr w:type="spellEnd"/>
            <w:proofErr w:type="gramEnd"/>
          </w:p>
        </w:tc>
        <w:tc>
          <w:tcPr>
            <w:tcW w:w="1814" w:type="dxa"/>
          </w:tcPr>
          <w:p w14:paraId="2F1FC79F"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857</w:t>
            </w:r>
          </w:p>
        </w:tc>
        <w:tc>
          <w:tcPr>
            <w:tcW w:w="1521" w:type="dxa"/>
          </w:tcPr>
          <w:p w14:paraId="7139E0D9" w14:textId="77777777" w:rsidR="00384124" w:rsidRDefault="00A9669B">
            <w:pPr>
              <w:pStyle w:val="TableParagraph"/>
              <w:ind w:left="23"/>
              <w:rPr>
                <w:sz w:val="8"/>
              </w:rPr>
            </w:pPr>
            <w:r>
              <w:rPr>
                <w:color w:val="4D4D4D"/>
                <w:spacing w:val="-2"/>
                <w:sz w:val="8"/>
              </w:rPr>
              <w:t>KOSTELEC</w:t>
            </w:r>
            <w:r>
              <w:rPr>
                <w:color w:val="4D4D4D"/>
                <w:spacing w:val="5"/>
                <w:sz w:val="8"/>
              </w:rPr>
              <w:t xml:space="preserve"> </w:t>
            </w:r>
            <w:r>
              <w:rPr>
                <w:color w:val="4D4D4D"/>
                <w:spacing w:val="-2"/>
                <w:sz w:val="8"/>
              </w:rPr>
              <w:t>NAD</w:t>
            </w:r>
            <w:r>
              <w:rPr>
                <w:color w:val="4D4D4D"/>
                <w:spacing w:val="4"/>
                <w:sz w:val="8"/>
              </w:rPr>
              <w:t xml:space="preserve"> </w:t>
            </w:r>
            <w:r>
              <w:rPr>
                <w:color w:val="4D4D4D"/>
                <w:spacing w:val="-2"/>
                <w:sz w:val="8"/>
              </w:rPr>
              <w:t>ČERNÝMI</w:t>
            </w:r>
            <w:r>
              <w:rPr>
                <w:color w:val="4D4D4D"/>
                <w:spacing w:val="4"/>
                <w:sz w:val="8"/>
              </w:rPr>
              <w:t xml:space="preserve"> </w:t>
            </w:r>
            <w:r>
              <w:rPr>
                <w:color w:val="4D4D4D"/>
                <w:spacing w:val="-4"/>
                <w:sz w:val="8"/>
              </w:rPr>
              <w:t>LESY</w:t>
            </w:r>
          </w:p>
        </w:tc>
        <w:tc>
          <w:tcPr>
            <w:tcW w:w="347" w:type="dxa"/>
          </w:tcPr>
          <w:p w14:paraId="5473C69D"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63</w:t>
            </w:r>
          </w:p>
        </w:tc>
        <w:tc>
          <w:tcPr>
            <w:tcW w:w="647" w:type="dxa"/>
          </w:tcPr>
          <w:p w14:paraId="78975085" w14:textId="77777777" w:rsidR="00384124" w:rsidRDefault="00A9669B">
            <w:pPr>
              <w:pStyle w:val="TableParagraph"/>
              <w:ind w:left="25"/>
              <w:rPr>
                <w:sz w:val="8"/>
              </w:rPr>
            </w:pPr>
            <w:r>
              <w:rPr>
                <w:color w:val="4D4D4D"/>
                <w:spacing w:val="-2"/>
                <w:sz w:val="8"/>
              </w:rPr>
              <w:t>49.992158</w:t>
            </w:r>
          </w:p>
        </w:tc>
        <w:tc>
          <w:tcPr>
            <w:tcW w:w="661" w:type="dxa"/>
          </w:tcPr>
          <w:p w14:paraId="5FF8F633" w14:textId="77777777" w:rsidR="00384124" w:rsidRDefault="00A9669B">
            <w:pPr>
              <w:pStyle w:val="TableParagraph"/>
              <w:ind w:left="26"/>
              <w:rPr>
                <w:sz w:val="8"/>
              </w:rPr>
            </w:pPr>
            <w:r>
              <w:rPr>
                <w:color w:val="4D4D4D"/>
                <w:spacing w:val="-2"/>
                <w:sz w:val="8"/>
              </w:rPr>
              <w:t>14.842003</w:t>
            </w:r>
          </w:p>
        </w:tc>
        <w:tc>
          <w:tcPr>
            <w:tcW w:w="495" w:type="dxa"/>
          </w:tcPr>
          <w:p w14:paraId="6D09F457" w14:textId="77777777" w:rsidR="00384124" w:rsidRDefault="00A9669B">
            <w:pPr>
              <w:pStyle w:val="TableParagraph"/>
              <w:ind w:left="27"/>
              <w:rPr>
                <w:sz w:val="8"/>
              </w:rPr>
            </w:pPr>
            <w:r>
              <w:rPr>
                <w:color w:val="4D4D4D"/>
                <w:spacing w:val="-5"/>
                <w:sz w:val="8"/>
              </w:rPr>
              <w:t>NE</w:t>
            </w:r>
          </w:p>
        </w:tc>
        <w:tc>
          <w:tcPr>
            <w:tcW w:w="677" w:type="dxa"/>
          </w:tcPr>
          <w:p w14:paraId="31EFAA70" w14:textId="77777777" w:rsidR="00384124" w:rsidRDefault="00A9669B">
            <w:pPr>
              <w:pStyle w:val="TableParagraph"/>
              <w:ind w:left="29"/>
              <w:rPr>
                <w:sz w:val="8"/>
              </w:rPr>
            </w:pPr>
            <w:r>
              <w:rPr>
                <w:color w:val="4D4D4D"/>
                <w:spacing w:val="-5"/>
                <w:sz w:val="8"/>
              </w:rPr>
              <w:t>ANO</w:t>
            </w:r>
          </w:p>
        </w:tc>
      </w:tr>
      <w:tr w:rsidR="00384124" w14:paraId="5B23755D" w14:textId="77777777">
        <w:trPr>
          <w:trHeight w:val="114"/>
        </w:trPr>
        <w:tc>
          <w:tcPr>
            <w:tcW w:w="1673" w:type="dxa"/>
          </w:tcPr>
          <w:p w14:paraId="546BFA1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D65134D" w14:textId="77777777" w:rsidR="00384124" w:rsidRDefault="00A9669B">
            <w:pPr>
              <w:pStyle w:val="TableParagraph"/>
              <w:rPr>
                <w:sz w:val="8"/>
              </w:rPr>
            </w:pPr>
            <w:r>
              <w:rPr>
                <w:color w:val="4D4D4D"/>
                <w:spacing w:val="-2"/>
                <w:sz w:val="8"/>
              </w:rPr>
              <w:t>N51913</w:t>
            </w:r>
          </w:p>
        </w:tc>
        <w:tc>
          <w:tcPr>
            <w:tcW w:w="2018" w:type="dxa"/>
          </w:tcPr>
          <w:p w14:paraId="39A2427F"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20DDCD97" w14:textId="77777777" w:rsidR="00384124" w:rsidRDefault="00A9669B">
            <w:pPr>
              <w:pStyle w:val="TableParagraph"/>
              <w:rPr>
                <w:sz w:val="8"/>
              </w:rPr>
            </w:pPr>
            <w:r>
              <w:rPr>
                <w:color w:val="4D4D4D"/>
                <w:spacing w:val="-2"/>
                <w:sz w:val="8"/>
              </w:rPr>
              <w:t>420301167801</w:t>
            </w:r>
          </w:p>
        </w:tc>
        <w:tc>
          <w:tcPr>
            <w:tcW w:w="789" w:type="dxa"/>
          </w:tcPr>
          <w:p w14:paraId="7824F052" w14:textId="77777777" w:rsidR="00384124" w:rsidRDefault="00A9669B">
            <w:pPr>
              <w:pStyle w:val="TableParagraph"/>
              <w:ind w:left="22"/>
              <w:rPr>
                <w:sz w:val="8"/>
              </w:rPr>
            </w:pPr>
            <w:r>
              <w:rPr>
                <w:color w:val="4D4D4D"/>
                <w:spacing w:val="-2"/>
                <w:sz w:val="8"/>
              </w:rPr>
              <w:t>Středočeský</w:t>
            </w:r>
          </w:p>
        </w:tc>
        <w:tc>
          <w:tcPr>
            <w:tcW w:w="907" w:type="dxa"/>
          </w:tcPr>
          <w:p w14:paraId="3C246B28"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5C2FB0A0" w14:textId="77777777" w:rsidR="00384124" w:rsidRDefault="00A9669B">
            <w:pPr>
              <w:pStyle w:val="TableParagraph"/>
              <w:ind w:left="23"/>
              <w:rPr>
                <w:sz w:val="8"/>
              </w:rPr>
            </w:pPr>
            <w:proofErr w:type="spellStart"/>
            <w:proofErr w:type="gramStart"/>
            <w:r>
              <w:rPr>
                <w:color w:val="4D4D4D"/>
                <w:spacing w:val="-2"/>
                <w:sz w:val="8"/>
              </w:rPr>
              <w:t>Kácov,Pod</w:t>
            </w:r>
            <w:proofErr w:type="spellEnd"/>
            <w:proofErr w:type="gramEnd"/>
            <w:r>
              <w:rPr>
                <w:color w:val="4D4D4D"/>
                <w:spacing w:val="6"/>
                <w:sz w:val="8"/>
              </w:rPr>
              <w:t xml:space="preserve"> </w:t>
            </w:r>
            <w:r>
              <w:rPr>
                <w:color w:val="4D4D4D"/>
                <w:spacing w:val="-2"/>
                <w:sz w:val="8"/>
              </w:rPr>
              <w:t>křížem</w:t>
            </w:r>
          </w:p>
        </w:tc>
        <w:tc>
          <w:tcPr>
            <w:tcW w:w="1814" w:type="dxa"/>
          </w:tcPr>
          <w:p w14:paraId="2C97D4D3" w14:textId="77777777" w:rsidR="00384124" w:rsidRDefault="00A9669B">
            <w:pPr>
              <w:pStyle w:val="TableParagraph"/>
              <w:ind w:left="23"/>
              <w:rPr>
                <w:sz w:val="8"/>
              </w:rPr>
            </w:pPr>
            <w:r>
              <w:rPr>
                <w:color w:val="4D4D4D"/>
                <w:sz w:val="8"/>
              </w:rPr>
              <w:t>KÁCOV</w:t>
            </w:r>
            <w:r>
              <w:rPr>
                <w:color w:val="4D4D4D"/>
                <w:spacing w:val="-6"/>
                <w:sz w:val="8"/>
              </w:rPr>
              <w:t xml:space="preserve"> </w:t>
            </w:r>
            <w:r>
              <w:rPr>
                <w:color w:val="4D4D4D"/>
                <w:spacing w:val="-5"/>
                <w:sz w:val="8"/>
              </w:rPr>
              <w:t>310</w:t>
            </w:r>
          </w:p>
        </w:tc>
        <w:tc>
          <w:tcPr>
            <w:tcW w:w="1521" w:type="dxa"/>
          </w:tcPr>
          <w:p w14:paraId="57CC6F4E" w14:textId="77777777" w:rsidR="00384124" w:rsidRDefault="00A9669B">
            <w:pPr>
              <w:pStyle w:val="TableParagraph"/>
              <w:ind w:left="23"/>
              <w:rPr>
                <w:sz w:val="8"/>
              </w:rPr>
            </w:pPr>
            <w:r>
              <w:rPr>
                <w:color w:val="4D4D4D"/>
                <w:spacing w:val="-2"/>
                <w:sz w:val="8"/>
              </w:rPr>
              <w:t>KÁCOV</w:t>
            </w:r>
          </w:p>
        </w:tc>
        <w:tc>
          <w:tcPr>
            <w:tcW w:w="347" w:type="dxa"/>
          </w:tcPr>
          <w:p w14:paraId="58D6D635"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09</w:t>
            </w:r>
          </w:p>
        </w:tc>
        <w:tc>
          <w:tcPr>
            <w:tcW w:w="647" w:type="dxa"/>
          </w:tcPr>
          <w:p w14:paraId="44E4850C" w14:textId="77777777" w:rsidR="00384124" w:rsidRDefault="00A9669B">
            <w:pPr>
              <w:pStyle w:val="TableParagraph"/>
              <w:ind w:left="25"/>
              <w:rPr>
                <w:sz w:val="8"/>
              </w:rPr>
            </w:pPr>
            <w:r>
              <w:rPr>
                <w:color w:val="4D4D4D"/>
                <w:spacing w:val="-2"/>
                <w:sz w:val="8"/>
              </w:rPr>
              <w:t>49.779192</w:t>
            </w:r>
          </w:p>
        </w:tc>
        <w:tc>
          <w:tcPr>
            <w:tcW w:w="661" w:type="dxa"/>
          </w:tcPr>
          <w:p w14:paraId="0DD0F661" w14:textId="77777777" w:rsidR="00384124" w:rsidRDefault="00A9669B">
            <w:pPr>
              <w:pStyle w:val="TableParagraph"/>
              <w:ind w:left="26"/>
              <w:rPr>
                <w:sz w:val="8"/>
              </w:rPr>
            </w:pPr>
            <w:r>
              <w:rPr>
                <w:color w:val="4D4D4D"/>
                <w:spacing w:val="-2"/>
                <w:sz w:val="8"/>
              </w:rPr>
              <w:t>15.015944</w:t>
            </w:r>
          </w:p>
        </w:tc>
        <w:tc>
          <w:tcPr>
            <w:tcW w:w="495" w:type="dxa"/>
          </w:tcPr>
          <w:p w14:paraId="248892A0" w14:textId="77777777" w:rsidR="00384124" w:rsidRDefault="00A9669B">
            <w:pPr>
              <w:pStyle w:val="TableParagraph"/>
              <w:ind w:left="27"/>
              <w:rPr>
                <w:sz w:val="8"/>
              </w:rPr>
            </w:pPr>
            <w:r>
              <w:rPr>
                <w:color w:val="4D4D4D"/>
                <w:spacing w:val="-5"/>
                <w:sz w:val="8"/>
              </w:rPr>
              <w:t>ANO</w:t>
            </w:r>
          </w:p>
        </w:tc>
        <w:tc>
          <w:tcPr>
            <w:tcW w:w="677" w:type="dxa"/>
          </w:tcPr>
          <w:p w14:paraId="266DBE1F" w14:textId="77777777" w:rsidR="00384124" w:rsidRDefault="00A9669B">
            <w:pPr>
              <w:pStyle w:val="TableParagraph"/>
              <w:ind w:left="29"/>
              <w:rPr>
                <w:sz w:val="8"/>
              </w:rPr>
            </w:pPr>
            <w:r>
              <w:rPr>
                <w:color w:val="4D4D4D"/>
                <w:spacing w:val="-5"/>
                <w:sz w:val="8"/>
              </w:rPr>
              <w:t>ANO</w:t>
            </w:r>
          </w:p>
        </w:tc>
      </w:tr>
      <w:tr w:rsidR="00384124" w14:paraId="2014DCC8" w14:textId="77777777">
        <w:trPr>
          <w:trHeight w:val="114"/>
        </w:trPr>
        <w:tc>
          <w:tcPr>
            <w:tcW w:w="1673" w:type="dxa"/>
          </w:tcPr>
          <w:p w14:paraId="7A5A6346" w14:textId="77777777" w:rsidR="00384124" w:rsidRDefault="00A9669B">
            <w:pPr>
              <w:pStyle w:val="TableParagraph"/>
              <w:rPr>
                <w:sz w:val="8"/>
              </w:rPr>
            </w:pPr>
            <w:r>
              <w:rPr>
                <w:color w:val="4D4D4D"/>
                <w:spacing w:val="-2"/>
                <w:sz w:val="8"/>
              </w:rPr>
              <w:t>KM-PRONA</w:t>
            </w:r>
          </w:p>
        </w:tc>
        <w:tc>
          <w:tcPr>
            <w:tcW w:w="600" w:type="dxa"/>
          </w:tcPr>
          <w:p w14:paraId="789F633F" w14:textId="77777777" w:rsidR="00384124" w:rsidRDefault="00A9669B">
            <w:pPr>
              <w:pStyle w:val="TableParagraph"/>
              <w:rPr>
                <w:sz w:val="8"/>
              </w:rPr>
            </w:pPr>
            <w:r>
              <w:rPr>
                <w:color w:val="4D4D4D"/>
                <w:spacing w:val="-2"/>
                <w:sz w:val="8"/>
              </w:rPr>
              <w:t>N35001</w:t>
            </w:r>
          </w:p>
        </w:tc>
        <w:tc>
          <w:tcPr>
            <w:tcW w:w="2018" w:type="dxa"/>
          </w:tcPr>
          <w:p w14:paraId="15AF5A9B"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0333A363" w14:textId="77777777" w:rsidR="00384124" w:rsidRDefault="00A9669B">
            <w:pPr>
              <w:pStyle w:val="TableParagraph"/>
              <w:rPr>
                <w:sz w:val="8"/>
              </w:rPr>
            </w:pPr>
            <w:r>
              <w:rPr>
                <w:color w:val="4D4D4D"/>
                <w:spacing w:val="-2"/>
                <w:sz w:val="8"/>
              </w:rPr>
              <w:t>420301024201</w:t>
            </w:r>
          </w:p>
        </w:tc>
        <w:tc>
          <w:tcPr>
            <w:tcW w:w="789" w:type="dxa"/>
          </w:tcPr>
          <w:p w14:paraId="6F0FAD7B" w14:textId="77777777" w:rsidR="00384124" w:rsidRDefault="00A9669B">
            <w:pPr>
              <w:pStyle w:val="TableParagraph"/>
              <w:ind w:left="22"/>
              <w:rPr>
                <w:sz w:val="8"/>
              </w:rPr>
            </w:pPr>
            <w:r>
              <w:rPr>
                <w:color w:val="4D4D4D"/>
                <w:spacing w:val="-2"/>
                <w:sz w:val="8"/>
              </w:rPr>
              <w:t>Středočeský</w:t>
            </w:r>
          </w:p>
        </w:tc>
        <w:tc>
          <w:tcPr>
            <w:tcW w:w="907" w:type="dxa"/>
          </w:tcPr>
          <w:p w14:paraId="477F4172"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77FE8342" w14:textId="77777777" w:rsidR="00384124" w:rsidRDefault="00A9669B">
            <w:pPr>
              <w:pStyle w:val="TableParagraph"/>
              <w:ind w:left="23"/>
              <w:rPr>
                <w:sz w:val="8"/>
              </w:rPr>
            </w:pPr>
            <w:proofErr w:type="spellStart"/>
            <w:proofErr w:type="gramStart"/>
            <w:r>
              <w:rPr>
                <w:color w:val="4D4D4D"/>
                <w:spacing w:val="-2"/>
                <w:sz w:val="8"/>
              </w:rPr>
              <w:t>U.Janovice,Kolínská</w:t>
            </w:r>
            <w:proofErr w:type="spellEnd"/>
            <w:proofErr w:type="gramEnd"/>
          </w:p>
        </w:tc>
        <w:tc>
          <w:tcPr>
            <w:tcW w:w="1814" w:type="dxa"/>
          </w:tcPr>
          <w:p w14:paraId="79FE7ACD" w14:textId="77777777" w:rsidR="00384124" w:rsidRDefault="00A9669B">
            <w:pPr>
              <w:pStyle w:val="TableParagraph"/>
              <w:ind w:left="23"/>
              <w:rPr>
                <w:sz w:val="8"/>
              </w:rPr>
            </w:pPr>
            <w:r>
              <w:rPr>
                <w:color w:val="4D4D4D"/>
                <w:spacing w:val="-2"/>
                <w:sz w:val="8"/>
              </w:rPr>
              <w:t>KOLÍNSKÁ</w:t>
            </w:r>
            <w:r>
              <w:rPr>
                <w:color w:val="4D4D4D"/>
                <w:spacing w:val="4"/>
                <w:sz w:val="8"/>
              </w:rPr>
              <w:t xml:space="preserve"> </w:t>
            </w:r>
            <w:r>
              <w:rPr>
                <w:color w:val="4D4D4D"/>
                <w:spacing w:val="-5"/>
                <w:sz w:val="8"/>
              </w:rPr>
              <w:t>903</w:t>
            </w:r>
          </w:p>
        </w:tc>
        <w:tc>
          <w:tcPr>
            <w:tcW w:w="1521" w:type="dxa"/>
          </w:tcPr>
          <w:p w14:paraId="32BA062E" w14:textId="77777777" w:rsidR="00384124" w:rsidRDefault="00A9669B">
            <w:pPr>
              <w:pStyle w:val="TableParagraph"/>
              <w:ind w:left="23"/>
              <w:rPr>
                <w:sz w:val="8"/>
              </w:rPr>
            </w:pPr>
            <w:r>
              <w:rPr>
                <w:color w:val="4D4D4D"/>
                <w:spacing w:val="-2"/>
                <w:sz w:val="8"/>
              </w:rPr>
              <w:t>UHLÍŘSKÉ</w:t>
            </w:r>
            <w:r>
              <w:rPr>
                <w:color w:val="4D4D4D"/>
                <w:spacing w:val="5"/>
                <w:sz w:val="8"/>
              </w:rPr>
              <w:t xml:space="preserve"> </w:t>
            </w:r>
            <w:r>
              <w:rPr>
                <w:color w:val="4D4D4D"/>
                <w:spacing w:val="-2"/>
                <w:sz w:val="8"/>
              </w:rPr>
              <w:t>JANOVICE</w:t>
            </w:r>
          </w:p>
        </w:tc>
        <w:tc>
          <w:tcPr>
            <w:tcW w:w="347" w:type="dxa"/>
          </w:tcPr>
          <w:p w14:paraId="258BE85B"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04</w:t>
            </w:r>
          </w:p>
        </w:tc>
        <w:tc>
          <w:tcPr>
            <w:tcW w:w="647" w:type="dxa"/>
          </w:tcPr>
          <w:p w14:paraId="035DB624" w14:textId="77777777" w:rsidR="00384124" w:rsidRDefault="00A9669B">
            <w:pPr>
              <w:pStyle w:val="TableParagraph"/>
              <w:ind w:left="25"/>
              <w:rPr>
                <w:sz w:val="8"/>
              </w:rPr>
            </w:pPr>
            <w:r>
              <w:rPr>
                <w:color w:val="4D4D4D"/>
                <w:spacing w:val="-2"/>
                <w:sz w:val="8"/>
              </w:rPr>
              <w:t>49.888975</w:t>
            </w:r>
          </w:p>
        </w:tc>
        <w:tc>
          <w:tcPr>
            <w:tcW w:w="661" w:type="dxa"/>
          </w:tcPr>
          <w:p w14:paraId="3D2136B4" w14:textId="77777777" w:rsidR="00384124" w:rsidRDefault="00A9669B">
            <w:pPr>
              <w:pStyle w:val="TableParagraph"/>
              <w:ind w:left="26"/>
              <w:rPr>
                <w:sz w:val="8"/>
              </w:rPr>
            </w:pPr>
            <w:r>
              <w:rPr>
                <w:color w:val="4D4D4D"/>
                <w:spacing w:val="-2"/>
                <w:sz w:val="8"/>
              </w:rPr>
              <w:t>15.069314</w:t>
            </w:r>
          </w:p>
        </w:tc>
        <w:tc>
          <w:tcPr>
            <w:tcW w:w="495" w:type="dxa"/>
          </w:tcPr>
          <w:p w14:paraId="3E3C7700" w14:textId="77777777" w:rsidR="00384124" w:rsidRDefault="00A9669B">
            <w:pPr>
              <w:pStyle w:val="TableParagraph"/>
              <w:ind w:left="27"/>
              <w:rPr>
                <w:sz w:val="8"/>
              </w:rPr>
            </w:pPr>
            <w:r>
              <w:rPr>
                <w:color w:val="4D4D4D"/>
                <w:spacing w:val="-5"/>
                <w:sz w:val="8"/>
              </w:rPr>
              <w:t>ANO</w:t>
            </w:r>
          </w:p>
        </w:tc>
        <w:tc>
          <w:tcPr>
            <w:tcW w:w="677" w:type="dxa"/>
          </w:tcPr>
          <w:p w14:paraId="30AE0C26" w14:textId="77777777" w:rsidR="00384124" w:rsidRDefault="00A9669B">
            <w:pPr>
              <w:pStyle w:val="TableParagraph"/>
              <w:ind w:left="29"/>
              <w:rPr>
                <w:sz w:val="8"/>
              </w:rPr>
            </w:pPr>
            <w:r>
              <w:rPr>
                <w:color w:val="4D4D4D"/>
                <w:spacing w:val="-5"/>
                <w:sz w:val="8"/>
              </w:rPr>
              <w:t>ANO</w:t>
            </w:r>
          </w:p>
        </w:tc>
      </w:tr>
      <w:tr w:rsidR="00384124" w14:paraId="0771A4CE" w14:textId="77777777">
        <w:trPr>
          <w:trHeight w:val="114"/>
        </w:trPr>
        <w:tc>
          <w:tcPr>
            <w:tcW w:w="1673" w:type="dxa"/>
          </w:tcPr>
          <w:p w14:paraId="5B66A95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C7C4448" w14:textId="77777777" w:rsidR="00384124" w:rsidRDefault="00A9669B">
            <w:pPr>
              <w:pStyle w:val="TableParagraph"/>
              <w:rPr>
                <w:sz w:val="8"/>
              </w:rPr>
            </w:pPr>
            <w:r>
              <w:rPr>
                <w:color w:val="4D4D4D"/>
                <w:spacing w:val="-2"/>
                <w:sz w:val="8"/>
              </w:rPr>
              <w:t>N50361</w:t>
            </w:r>
          </w:p>
        </w:tc>
        <w:tc>
          <w:tcPr>
            <w:tcW w:w="2018" w:type="dxa"/>
          </w:tcPr>
          <w:p w14:paraId="16543C6D" w14:textId="77777777" w:rsidR="00384124" w:rsidRDefault="00A9669B">
            <w:pPr>
              <w:pStyle w:val="TableParagraph"/>
              <w:rPr>
                <w:sz w:val="8"/>
              </w:rPr>
            </w:pPr>
            <w:r>
              <w:rPr>
                <w:color w:val="4D4D4D"/>
                <w:sz w:val="8"/>
              </w:rPr>
              <w:t>BENZ</w:t>
            </w:r>
            <w:r>
              <w:rPr>
                <w:color w:val="4D4D4D"/>
                <w:spacing w:val="-7"/>
                <w:sz w:val="8"/>
              </w:rPr>
              <w:t xml:space="preserve"> </w:t>
            </w:r>
            <w:r>
              <w:rPr>
                <w:color w:val="4D4D4D"/>
                <w:sz w:val="8"/>
              </w:rPr>
              <w:t>SPOL.</w:t>
            </w:r>
            <w:r>
              <w:rPr>
                <w:color w:val="4D4D4D"/>
                <w:spacing w:val="-4"/>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89ED2E7" w14:textId="77777777" w:rsidR="00384124" w:rsidRDefault="00A9669B">
            <w:pPr>
              <w:pStyle w:val="TableParagraph"/>
              <w:rPr>
                <w:sz w:val="8"/>
              </w:rPr>
            </w:pPr>
            <w:r>
              <w:rPr>
                <w:color w:val="4D4D4D"/>
                <w:spacing w:val="-2"/>
                <w:sz w:val="8"/>
              </w:rPr>
              <w:t>420301187901</w:t>
            </w:r>
          </w:p>
        </w:tc>
        <w:tc>
          <w:tcPr>
            <w:tcW w:w="789" w:type="dxa"/>
          </w:tcPr>
          <w:p w14:paraId="400DAF53" w14:textId="77777777" w:rsidR="00384124" w:rsidRDefault="00A9669B">
            <w:pPr>
              <w:pStyle w:val="TableParagraph"/>
              <w:ind w:left="22"/>
              <w:rPr>
                <w:sz w:val="8"/>
              </w:rPr>
            </w:pPr>
            <w:r>
              <w:rPr>
                <w:color w:val="4D4D4D"/>
                <w:spacing w:val="-2"/>
                <w:sz w:val="8"/>
              </w:rPr>
              <w:t>Středočeský</w:t>
            </w:r>
          </w:p>
        </w:tc>
        <w:tc>
          <w:tcPr>
            <w:tcW w:w="907" w:type="dxa"/>
          </w:tcPr>
          <w:p w14:paraId="680BE0F6"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2AC22718" w14:textId="77777777" w:rsidR="00384124" w:rsidRDefault="00A9669B">
            <w:pPr>
              <w:pStyle w:val="TableParagraph"/>
              <w:ind w:left="23"/>
              <w:rPr>
                <w:sz w:val="8"/>
              </w:rPr>
            </w:pPr>
            <w:proofErr w:type="spellStart"/>
            <w:proofErr w:type="gramStart"/>
            <w:r>
              <w:rPr>
                <w:color w:val="4D4D4D"/>
                <w:spacing w:val="-2"/>
                <w:sz w:val="8"/>
              </w:rPr>
              <w:t>Čáslav,Pod</w:t>
            </w:r>
            <w:proofErr w:type="spellEnd"/>
            <w:proofErr w:type="gramEnd"/>
            <w:r>
              <w:rPr>
                <w:color w:val="4D4D4D"/>
                <w:spacing w:val="10"/>
                <w:sz w:val="8"/>
              </w:rPr>
              <w:t xml:space="preserve"> </w:t>
            </w:r>
            <w:r>
              <w:rPr>
                <w:color w:val="4D4D4D"/>
                <w:spacing w:val="-2"/>
                <w:sz w:val="8"/>
              </w:rPr>
              <w:t>nádražím</w:t>
            </w:r>
          </w:p>
        </w:tc>
        <w:tc>
          <w:tcPr>
            <w:tcW w:w="1814" w:type="dxa"/>
          </w:tcPr>
          <w:p w14:paraId="75628281" w14:textId="77777777" w:rsidR="00384124" w:rsidRDefault="00A9669B">
            <w:pPr>
              <w:pStyle w:val="TableParagraph"/>
              <w:ind w:left="23"/>
              <w:rPr>
                <w:sz w:val="8"/>
              </w:rPr>
            </w:pPr>
            <w:r>
              <w:rPr>
                <w:color w:val="4D4D4D"/>
                <w:spacing w:val="-2"/>
                <w:sz w:val="8"/>
              </w:rPr>
              <w:t>POD</w:t>
            </w:r>
            <w:r>
              <w:rPr>
                <w:color w:val="4D4D4D"/>
                <w:spacing w:val="2"/>
                <w:sz w:val="8"/>
              </w:rPr>
              <w:t xml:space="preserve"> </w:t>
            </w:r>
            <w:r>
              <w:rPr>
                <w:color w:val="4D4D4D"/>
                <w:spacing w:val="-2"/>
                <w:sz w:val="8"/>
              </w:rPr>
              <w:t>NÁDRAŽÍM</w:t>
            </w:r>
            <w:r>
              <w:rPr>
                <w:color w:val="4D4D4D"/>
                <w:spacing w:val="1"/>
                <w:sz w:val="8"/>
              </w:rPr>
              <w:t xml:space="preserve"> </w:t>
            </w:r>
            <w:r>
              <w:rPr>
                <w:color w:val="4D4D4D"/>
                <w:spacing w:val="-2"/>
                <w:sz w:val="8"/>
              </w:rPr>
              <w:t>1248/1</w:t>
            </w:r>
          </w:p>
        </w:tc>
        <w:tc>
          <w:tcPr>
            <w:tcW w:w="1521" w:type="dxa"/>
          </w:tcPr>
          <w:p w14:paraId="5F35974E" w14:textId="77777777" w:rsidR="00384124" w:rsidRDefault="00A9669B">
            <w:pPr>
              <w:pStyle w:val="TableParagraph"/>
              <w:ind w:left="23"/>
              <w:rPr>
                <w:sz w:val="8"/>
              </w:rPr>
            </w:pPr>
            <w:r>
              <w:rPr>
                <w:color w:val="4D4D4D"/>
                <w:spacing w:val="-2"/>
                <w:sz w:val="8"/>
              </w:rPr>
              <w:t>ČÁSLAV</w:t>
            </w:r>
          </w:p>
        </w:tc>
        <w:tc>
          <w:tcPr>
            <w:tcW w:w="347" w:type="dxa"/>
          </w:tcPr>
          <w:p w14:paraId="25FA82B3" w14:textId="77777777" w:rsidR="00384124" w:rsidRDefault="00A9669B">
            <w:pPr>
              <w:pStyle w:val="TableParagraph"/>
              <w:ind w:left="11" w:right="57"/>
              <w:jc w:val="center"/>
              <w:rPr>
                <w:sz w:val="8"/>
              </w:rPr>
            </w:pPr>
            <w:r>
              <w:rPr>
                <w:color w:val="4D4D4D"/>
                <w:sz w:val="8"/>
              </w:rPr>
              <w:t>286</w:t>
            </w:r>
            <w:r>
              <w:rPr>
                <w:color w:val="4D4D4D"/>
                <w:spacing w:val="-6"/>
                <w:sz w:val="8"/>
              </w:rPr>
              <w:t xml:space="preserve"> </w:t>
            </w:r>
            <w:r>
              <w:rPr>
                <w:color w:val="4D4D4D"/>
                <w:spacing w:val="-5"/>
                <w:sz w:val="8"/>
              </w:rPr>
              <w:t>01</w:t>
            </w:r>
          </w:p>
        </w:tc>
        <w:tc>
          <w:tcPr>
            <w:tcW w:w="647" w:type="dxa"/>
          </w:tcPr>
          <w:p w14:paraId="1674CE11" w14:textId="77777777" w:rsidR="00384124" w:rsidRDefault="00A9669B">
            <w:pPr>
              <w:pStyle w:val="TableParagraph"/>
              <w:ind w:left="25"/>
              <w:rPr>
                <w:sz w:val="8"/>
              </w:rPr>
            </w:pPr>
            <w:r>
              <w:rPr>
                <w:color w:val="4D4D4D"/>
                <w:spacing w:val="-2"/>
                <w:sz w:val="8"/>
              </w:rPr>
              <w:t>49.913156</w:t>
            </w:r>
          </w:p>
        </w:tc>
        <w:tc>
          <w:tcPr>
            <w:tcW w:w="661" w:type="dxa"/>
          </w:tcPr>
          <w:p w14:paraId="1A122F21" w14:textId="77777777" w:rsidR="00384124" w:rsidRDefault="00A9669B">
            <w:pPr>
              <w:pStyle w:val="TableParagraph"/>
              <w:ind w:left="26"/>
              <w:rPr>
                <w:sz w:val="8"/>
              </w:rPr>
            </w:pPr>
            <w:r>
              <w:rPr>
                <w:color w:val="4D4D4D"/>
                <w:spacing w:val="-2"/>
                <w:sz w:val="8"/>
              </w:rPr>
              <w:t>15.400536</w:t>
            </w:r>
          </w:p>
        </w:tc>
        <w:tc>
          <w:tcPr>
            <w:tcW w:w="495" w:type="dxa"/>
          </w:tcPr>
          <w:p w14:paraId="46A6CD5E" w14:textId="77777777" w:rsidR="00384124" w:rsidRDefault="00A9669B">
            <w:pPr>
              <w:pStyle w:val="TableParagraph"/>
              <w:ind w:left="27"/>
              <w:rPr>
                <w:sz w:val="8"/>
              </w:rPr>
            </w:pPr>
            <w:r>
              <w:rPr>
                <w:color w:val="4D4D4D"/>
                <w:spacing w:val="-5"/>
                <w:sz w:val="8"/>
              </w:rPr>
              <w:t>ANO</w:t>
            </w:r>
          </w:p>
        </w:tc>
        <w:tc>
          <w:tcPr>
            <w:tcW w:w="677" w:type="dxa"/>
          </w:tcPr>
          <w:p w14:paraId="08217AD3" w14:textId="77777777" w:rsidR="00384124" w:rsidRDefault="00A9669B">
            <w:pPr>
              <w:pStyle w:val="TableParagraph"/>
              <w:ind w:left="29"/>
              <w:rPr>
                <w:sz w:val="8"/>
              </w:rPr>
            </w:pPr>
            <w:r>
              <w:rPr>
                <w:color w:val="4D4D4D"/>
                <w:spacing w:val="-5"/>
                <w:sz w:val="8"/>
              </w:rPr>
              <w:t>ANO</w:t>
            </w:r>
          </w:p>
        </w:tc>
      </w:tr>
      <w:tr w:rsidR="00384124" w14:paraId="186B77F7" w14:textId="77777777">
        <w:trPr>
          <w:trHeight w:val="114"/>
        </w:trPr>
        <w:tc>
          <w:tcPr>
            <w:tcW w:w="1673" w:type="dxa"/>
          </w:tcPr>
          <w:p w14:paraId="2DCC367F" w14:textId="77777777" w:rsidR="00384124" w:rsidRDefault="00A9669B">
            <w:pPr>
              <w:pStyle w:val="TableParagraph"/>
              <w:rPr>
                <w:sz w:val="8"/>
              </w:rPr>
            </w:pPr>
            <w:r>
              <w:rPr>
                <w:color w:val="4D4D4D"/>
                <w:spacing w:val="-2"/>
                <w:sz w:val="8"/>
              </w:rPr>
              <w:t>BENZINA</w:t>
            </w:r>
          </w:p>
        </w:tc>
        <w:tc>
          <w:tcPr>
            <w:tcW w:w="600" w:type="dxa"/>
          </w:tcPr>
          <w:p w14:paraId="0E5380CE" w14:textId="77777777" w:rsidR="00384124" w:rsidRDefault="00A9669B">
            <w:pPr>
              <w:pStyle w:val="TableParagraph"/>
              <w:rPr>
                <w:sz w:val="8"/>
              </w:rPr>
            </w:pPr>
            <w:r>
              <w:rPr>
                <w:color w:val="4D4D4D"/>
                <w:spacing w:val="-2"/>
                <w:sz w:val="8"/>
              </w:rPr>
              <w:t>N11000</w:t>
            </w:r>
          </w:p>
        </w:tc>
        <w:tc>
          <w:tcPr>
            <w:tcW w:w="2018" w:type="dxa"/>
          </w:tcPr>
          <w:p w14:paraId="34810A1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56C26F6" w14:textId="77777777" w:rsidR="00384124" w:rsidRDefault="00A9669B">
            <w:pPr>
              <w:pStyle w:val="TableParagraph"/>
              <w:rPr>
                <w:sz w:val="8"/>
              </w:rPr>
            </w:pPr>
            <w:r>
              <w:rPr>
                <w:color w:val="4D4D4D"/>
                <w:spacing w:val="-2"/>
                <w:sz w:val="8"/>
              </w:rPr>
              <w:t>420301031001</w:t>
            </w:r>
          </w:p>
        </w:tc>
        <w:tc>
          <w:tcPr>
            <w:tcW w:w="789" w:type="dxa"/>
          </w:tcPr>
          <w:p w14:paraId="311F7DB7" w14:textId="77777777" w:rsidR="00384124" w:rsidRDefault="00A9669B">
            <w:pPr>
              <w:pStyle w:val="TableParagraph"/>
              <w:ind w:left="22"/>
              <w:rPr>
                <w:sz w:val="8"/>
              </w:rPr>
            </w:pPr>
            <w:r>
              <w:rPr>
                <w:color w:val="4D4D4D"/>
                <w:spacing w:val="-2"/>
                <w:sz w:val="8"/>
              </w:rPr>
              <w:t>Středočeský</w:t>
            </w:r>
          </w:p>
        </w:tc>
        <w:tc>
          <w:tcPr>
            <w:tcW w:w="907" w:type="dxa"/>
          </w:tcPr>
          <w:p w14:paraId="2026A0DC"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04F5E76D" w14:textId="77777777" w:rsidR="00384124" w:rsidRDefault="00A9669B">
            <w:pPr>
              <w:pStyle w:val="TableParagraph"/>
              <w:ind w:left="23"/>
              <w:rPr>
                <w:sz w:val="8"/>
              </w:rPr>
            </w:pPr>
            <w:r>
              <w:rPr>
                <w:color w:val="4D4D4D"/>
                <w:spacing w:val="-2"/>
                <w:sz w:val="8"/>
              </w:rPr>
              <w:t>Zruč</w:t>
            </w:r>
            <w:r>
              <w:rPr>
                <w:color w:val="4D4D4D"/>
                <w:spacing w:val="1"/>
                <w:sz w:val="8"/>
              </w:rPr>
              <w:t xml:space="preserve"> </w:t>
            </w:r>
            <w:proofErr w:type="gramStart"/>
            <w:r>
              <w:rPr>
                <w:color w:val="4D4D4D"/>
                <w:spacing w:val="-2"/>
                <w:sz w:val="8"/>
              </w:rPr>
              <w:t>n.</w:t>
            </w:r>
            <w:proofErr w:type="spellStart"/>
            <w:r>
              <w:rPr>
                <w:color w:val="4D4D4D"/>
                <w:spacing w:val="-2"/>
                <w:sz w:val="8"/>
              </w:rPr>
              <w:t>Sáz</w:t>
            </w:r>
            <w:proofErr w:type="spellEnd"/>
            <w:r>
              <w:rPr>
                <w:color w:val="4D4D4D"/>
                <w:spacing w:val="-2"/>
                <w:sz w:val="8"/>
              </w:rPr>
              <w:t>.,Náměstí</w:t>
            </w:r>
            <w:proofErr w:type="gramEnd"/>
          </w:p>
        </w:tc>
        <w:tc>
          <w:tcPr>
            <w:tcW w:w="1814" w:type="dxa"/>
          </w:tcPr>
          <w:p w14:paraId="68BBE95B" w14:textId="77777777" w:rsidR="00384124" w:rsidRDefault="00A9669B">
            <w:pPr>
              <w:pStyle w:val="TableParagraph"/>
              <w:ind w:left="23"/>
              <w:rPr>
                <w:sz w:val="8"/>
              </w:rPr>
            </w:pPr>
            <w:r>
              <w:rPr>
                <w:color w:val="4D4D4D"/>
                <w:spacing w:val="-2"/>
                <w:sz w:val="8"/>
              </w:rPr>
              <w:t>NÁMĚSTÍ</w:t>
            </w:r>
          </w:p>
        </w:tc>
        <w:tc>
          <w:tcPr>
            <w:tcW w:w="1521" w:type="dxa"/>
          </w:tcPr>
          <w:p w14:paraId="0BF44112" w14:textId="77777777" w:rsidR="00384124" w:rsidRDefault="00A9669B">
            <w:pPr>
              <w:pStyle w:val="TableParagraph"/>
              <w:ind w:left="23"/>
              <w:rPr>
                <w:sz w:val="8"/>
              </w:rPr>
            </w:pPr>
            <w:r>
              <w:rPr>
                <w:color w:val="4D4D4D"/>
                <w:sz w:val="8"/>
              </w:rPr>
              <w:t>ZRUČ</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347" w:type="dxa"/>
          </w:tcPr>
          <w:p w14:paraId="3471106E"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22</w:t>
            </w:r>
          </w:p>
        </w:tc>
        <w:tc>
          <w:tcPr>
            <w:tcW w:w="647" w:type="dxa"/>
          </w:tcPr>
          <w:p w14:paraId="70900AF9" w14:textId="77777777" w:rsidR="00384124" w:rsidRDefault="00A9669B">
            <w:pPr>
              <w:pStyle w:val="TableParagraph"/>
              <w:ind w:left="25"/>
              <w:rPr>
                <w:sz w:val="8"/>
              </w:rPr>
            </w:pPr>
            <w:r>
              <w:rPr>
                <w:color w:val="4D4D4D"/>
                <w:spacing w:val="-2"/>
                <w:sz w:val="8"/>
              </w:rPr>
              <w:t>49.740506</w:t>
            </w:r>
          </w:p>
        </w:tc>
        <w:tc>
          <w:tcPr>
            <w:tcW w:w="661" w:type="dxa"/>
          </w:tcPr>
          <w:p w14:paraId="6101E971" w14:textId="77777777" w:rsidR="00384124" w:rsidRDefault="00A9669B">
            <w:pPr>
              <w:pStyle w:val="TableParagraph"/>
              <w:ind w:left="26"/>
              <w:rPr>
                <w:sz w:val="8"/>
              </w:rPr>
            </w:pPr>
            <w:r>
              <w:rPr>
                <w:color w:val="4D4D4D"/>
                <w:spacing w:val="-2"/>
                <w:sz w:val="8"/>
              </w:rPr>
              <w:t>15.104839</w:t>
            </w:r>
          </w:p>
        </w:tc>
        <w:tc>
          <w:tcPr>
            <w:tcW w:w="495" w:type="dxa"/>
          </w:tcPr>
          <w:p w14:paraId="21657EFA" w14:textId="77777777" w:rsidR="00384124" w:rsidRDefault="00A9669B">
            <w:pPr>
              <w:pStyle w:val="TableParagraph"/>
              <w:ind w:left="27"/>
              <w:rPr>
                <w:sz w:val="8"/>
              </w:rPr>
            </w:pPr>
            <w:r>
              <w:rPr>
                <w:color w:val="4D4D4D"/>
                <w:spacing w:val="-5"/>
                <w:sz w:val="8"/>
              </w:rPr>
              <w:t>NE</w:t>
            </w:r>
          </w:p>
        </w:tc>
        <w:tc>
          <w:tcPr>
            <w:tcW w:w="677" w:type="dxa"/>
          </w:tcPr>
          <w:p w14:paraId="4DC4F803" w14:textId="77777777" w:rsidR="00384124" w:rsidRDefault="00A9669B">
            <w:pPr>
              <w:pStyle w:val="TableParagraph"/>
              <w:ind w:left="29"/>
              <w:rPr>
                <w:sz w:val="8"/>
              </w:rPr>
            </w:pPr>
            <w:r>
              <w:rPr>
                <w:color w:val="4D4D4D"/>
                <w:spacing w:val="-5"/>
                <w:sz w:val="8"/>
              </w:rPr>
              <w:t>ANO</w:t>
            </w:r>
          </w:p>
        </w:tc>
      </w:tr>
      <w:tr w:rsidR="00384124" w14:paraId="58313E77" w14:textId="77777777">
        <w:trPr>
          <w:trHeight w:val="114"/>
        </w:trPr>
        <w:tc>
          <w:tcPr>
            <w:tcW w:w="1673" w:type="dxa"/>
          </w:tcPr>
          <w:p w14:paraId="6DE5EF4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91991F9" w14:textId="77777777" w:rsidR="00384124" w:rsidRDefault="00A9669B">
            <w:pPr>
              <w:pStyle w:val="TableParagraph"/>
              <w:rPr>
                <w:sz w:val="8"/>
              </w:rPr>
            </w:pPr>
            <w:r>
              <w:rPr>
                <w:color w:val="4D4D4D"/>
                <w:spacing w:val="-2"/>
                <w:sz w:val="8"/>
              </w:rPr>
              <w:t>N50361</w:t>
            </w:r>
          </w:p>
        </w:tc>
        <w:tc>
          <w:tcPr>
            <w:tcW w:w="2018" w:type="dxa"/>
          </w:tcPr>
          <w:p w14:paraId="5501B7D3" w14:textId="77777777" w:rsidR="00384124" w:rsidRDefault="00A9669B">
            <w:pPr>
              <w:pStyle w:val="TableParagraph"/>
              <w:rPr>
                <w:sz w:val="8"/>
              </w:rPr>
            </w:pPr>
            <w:r>
              <w:rPr>
                <w:color w:val="4D4D4D"/>
                <w:sz w:val="8"/>
              </w:rPr>
              <w:t>BENZ</w:t>
            </w:r>
            <w:r>
              <w:rPr>
                <w:color w:val="4D4D4D"/>
                <w:spacing w:val="-7"/>
                <w:sz w:val="8"/>
              </w:rPr>
              <w:t xml:space="preserve"> </w:t>
            </w:r>
            <w:r>
              <w:rPr>
                <w:color w:val="4D4D4D"/>
                <w:sz w:val="8"/>
              </w:rPr>
              <w:t>SPOL.</w:t>
            </w:r>
            <w:r>
              <w:rPr>
                <w:color w:val="4D4D4D"/>
                <w:spacing w:val="-4"/>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DF60699" w14:textId="77777777" w:rsidR="00384124" w:rsidRDefault="00A9669B">
            <w:pPr>
              <w:pStyle w:val="TableParagraph"/>
              <w:rPr>
                <w:sz w:val="8"/>
              </w:rPr>
            </w:pPr>
            <w:r>
              <w:rPr>
                <w:color w:val="4D4D4D"/>
                <w:spacing w:val="-2"/>
                <w:sz w:val="8"/>
              </w:rPr>
              <w:t>420301073301</w:t>
            </w:r>
          </w:p>
        </w:tc>
        <w:tc>
          <w:tcPr>
            <w:tcW w:w="789" w:type="dxa"/>
          </w:tcPr>
          <w:p w14:paraId="2267F978" w14:textId="77777777" w:rsidR="00384124" w:rsidRDefault="00A9669B">
            <w:pPr>
              <w:pStyle w:val="TableParagraph"/>
              <w:ind w:left="22"/>
              <w:rPr>
                <w:sz w:val="8"/>
              </w:rPr>
            </w:pPr>
            <w:r>
              <w:rPr>
                <w:color w:val="4D4D4D"/>
                <w:spacing w:val="-2"/>
                <w:sz w:val="8"/>
              </w:rPr>
              <w:t>Středočeský</w:t>
            </w:r>
          </w:p>
        </w:tc>
        <w:tc>
          <w:tcPr>
            <w:tcW w:w="907" w:type="dxa"/>
          </w:tcPr>
          <w:p w14:paraId="09DA3AED"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141350C5" w14:textId="77777777" w:rsidR="00384124" w:rsidRDefault="00A9669B">
            <w:pPr>
              <w:pStyle w:val="TableParagraph"/>
              <w:ind w:left="23"/>
              <w:rPr>
                <w:sz w:val="8"/>
              </w:rPr>
            </w:pPr>
            <w:r>
              <w:rPr>
                <w:color w:val="4D4D4D"/>
                <w:spacing w:val="-2"/>
                <w:sz w:val="8"/>
              </w:rPr>
              <w:t>Rataje</w:t>
            </w:r>
            <w:r>
              <w:rPr>
                <w:color w:val="4D4D4D"/>
                <w:spacing w:val="1"/>
                <w:sz w:val="8"/>
              </w:rPr>
              <w:t xml:space="preserve"> </w:t>
            </w:r>
            <w:r>
              <w:rPr>
                <w:color w:val="4D4D4D"/>
                <w:spacing w:val="-2"/>
                <w:sz w:val="8"/>
              </w:rPr>
              <w:t>nad</w:t>
            </w:r>
            <w:r>
              <w:rPr>
                <w:color w:val="4D4D4D"/>
                <w:spacing w:val="1"/>
                <w:sz w:val="8"/>
              </w:rPr>
              <w:t xml:space="preserve"> </w:t>
            </w:r>
            <w:r>
              <w:rPr>
                <w:color w:val="4D4D4D"/>
                <w:spacing w:val="-2"/>
                <w:sz w:val="8"/>
              </w:rPr>
              <w:t>Sázavou</w:t>
            </w:r>
          </w:p>
        </w:tc>
        <w:tc>
          <w:tcPr>
            <w:tcW w:w="1814" w:type="dxa"/>
          </w:tcPr>
          <w:p w14:paraId="440E51A9" w14:textId="77777777" w:rsidR="00384124" w:rsidRDefault="00A9669B">
            <w:pPr>
              <w:pStyle w:val="TableParagraph"/>
              <w:ind w:left="23"/>
              <w:rPr>
                <w:sz w:val="8"/>
              </w:rPr>
            </w:pPr>
            <w:r>
              <w:rPr>
                <w:color w:val="4D4D4D"/>
                <w:sz w:val="8"/>
              </w:rPr>
              <w:t>RATAJE</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SÁZAVOU</w:t>
            </w:r>
          </w:p>
        </w:tc>
        <w:tc>
          <w:tcPr>
            <w:tcW w:w="1521" w:type="dxa"/>
          </w:tcPr>
          <w:p w14:paraId="745F8DCB" w14:textId="77777777" w:rsidR="00384124" w:rsidRDefault="00A9669B">
            <w:pPr>
              <w:pStyle w:val="TableParagraph"/>
              <w:ind w:left="23"/>
              <w:rPr>
                <w:sz w:val="8"/>
              </w:rPr>
            </w:pPr>
            <w:r>
              <w:rPr>
                <w:color w:val="4D4D4D"/>
                <w:sz w:val="8"/>
              </w:rPr>
              <w:t>RATAJE</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SÁZAVOU</w:t>
            </w:r>
          </w:p>
        </w:tc>
        <w:tc>
          <w:tcPr>
            <w:tcW w:w="347" w:type="dxa"/>
          </w:tcPr>
          <w:p w14:paraId="10CF96F1"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07</w:t>
            </w:r>
          </w:p>
        </w:tc>
        <w:tc>
          <w:tcPr>
            <w:tcW w:w="647" w:type="dxa"/>
          </w:tcPr>
          <w:p w14:paraId="06DE4823" w14:textId="77777777" w:rsidR="00384124" w:rsidRDefault="00A9669B">
            <w:pPr>
              <w:pStyle w:val="TableParagraph"/>
              <w:ind w:left="25"/>
              <w:rPr>
                <w:sz w:val="8"/>
              </w:rPr>
            </w:pPr>
            <w:r>
              <w:rPr>
                <w:color w:val="4D4D4D"/>
                <w:spacing w:val="-2"/>
                <w:sz w:val="8"/>
              </w:rPr>
              <w:t>49.845386</w:t>
            </w:r>
          </w:p>
        </w:tc>
        <w:tc>
          <w:tcPr>
            <w:tcW w:w="661" w:type="dxa"/>
          </w:tcPr>
          <w:p w14:paraId="18821D1E" w14:textId="77777777" w:rsidR="00384124" w:rsidRDefault="00A9669B">
            <w:pPr>
              <w:pStyle w:val="TableParagraph"/>
              <w:ind w:left="26"/>
              <w:rPr>
                <w:sz w:val="8"/>
              </w:rPr>
            </w:pPr>
            <w:r>
              <w:rPr>
                <w:color w:val="4D4D4D"/>
                <w:spacing w:val="-2"/>
                <w:sz w:val="8"/>
              </w:rPr>
              <w:t>14.968262</w:t>
            </w:r>
          </w:p>
        </w:tc>
        <w:tc>
          <w:tcPr>
            <w:tcW w:w="495" w:type="dxa"/>
          </w:tcPr>
          <w:p w14:paraId="52A3B66E" w14:textId="77777777" w:rsidR="00384124" w:rsidRDefault="00A9669B">
            <w:pPr>
              <w:pStyle w:val="TableParagraph"/>
              <w:ind w:left="27"/>
              <w:rPr>
                <w:sz w:val="8"/>
              </w:rPr>
            </w:pPr>
            <w:r>
              <w:rPr>
                <w:color w:val="4D4D4D"/>
                <w:spacing w:val="-5"/>
                <w:sz w:val="8"/>
              </w:rPr>
              <w:t>ANO</w:t>
            </w:r>
          </w:p>
        </w:tc>
        <w:tc>
          <w:tcPr>
            <w:tcW w:w="677" w:type="dxa"/>
          </w:tcPr>
          <w:p w14:paraId="6D9A6C14" w14:textId="77777777" w:rsidR="00384124" w:rsidRDefault="00A9669B">
            <w:pPr>
              <w:pStyle w:val="TableParagraph"/>
              <w:ind w:left="29"/>
              <w:rPr>
                <w:sz w:val="8"/>
              </w:rPr>
            </w:pPr>
            <w:r>
              <w:rPr>
                <w:color w:val="4D4D4D"/>
                <w:spacing w:val="-5"/>
                <w:sz w:val="8"/>
              </w:rPr>
              <w:t>ANO</w:t>
            </w:r>
          </w:p>
        </w:tc>
      </w:tr>
      <w:tr w:rsidR="00384124" w14:paraId="6D60B592" w14:textId="77777777">
        <w:trPr>
          <w:trHeight w:val="114"/>
        </w:trPr>
        <w:tc>
          <w:tcPr>
            <w:tcW w:w="1673" w:type="dxa"/>
          </w:tcPr>
          <w:p w14:paraId="7436372A"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5EEF4197" w14:textId="77777777" w:rsidR="00384124" w:rsidRDefault="00A9669B">
            <w:pPr>
              <w:pStyle w:val="TableParagraph"/>
              <w:rPr>
                <w:sz w:val="8"/>
              </w:rPr>
            </w:pPr>
            <w:r>
              <w:rPr>
                <w:color w:val="4D4D4D"/>
                <w:spacing w:val="-2"/>
                <w:sz w:val="8"/>
              </w:rPr>
              <w:t>N50114</w:t>
            </w:r>
          </w:p>
        </w:tc>
        <w:tc>
          <w:tcPr>
            <w:tcW w:w="2018" w:type="dxa"/>
          </w:tcPr>
          <w:p w14:paraId="1BB41719"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66E6DA5E" w14:textId="77777777" w:rsidR="00384124" w:rsidRDefault="00A9669B">
            <w:pPr>
              <w:pStyle w:val="TableParagraph"/>
              <w:rPr>
                <w:sz w:val="8"/>
              </w:rPr>
            </w:pPr>
            <w:r>
              <w:rPr>
                <w:color w:val="4D4D4D"/>
                <w:spacing w:val="-2"/>
                <w:sz w:val="8"/>
              </w:rPr>
              <w:t>420301213501</w:t>
            </w:r>
          </w:p>
        </w:tc>
        <w:tc>
          <w:tcPr>
            <w:tcW w:w="789" w:type="dxa"/>
          </w:tcPr>
          <w:p w14:paraId="41544282" w14:textId="77777777" w:rsidR="00384124" w:rsidRDefault="00A9669B">
            <w:pPr>
              <w:pStyle w:val="TableParagraph"/>
              <w:ind w:left="22"/>
              <w:rPr>
                <w:sz w:val="8"/>
              </w:rPr>
            </w:pPr>
            <w:r>
              <w:rPr>
                <w:color w:val="4D4D4D"/>
                <w:spacing w:val="-2"/>
                <w:sz w:val="8"/>
              </w:rPr>
              <w:t>Středočeský</w:t>
            </w:r>
          </w:p>
        </w:tc>
        <w:tc>
          <w:tcPr>
            <w:tcW w:w="907" w:type="dxa"/>
          </w:tcPr>
          <w:p w14:paraId="58884074"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7E1D8A10" w14:textId="77777777" w:rsidR="00384124" w:rsidRDefault="00A9669B">
            <w:pPr>
              <w:pStyle w:val="TableParagraph"/>
              <w:ind w:left="23"/>
              <w:rPr>
                <w:sz w:val="8"/>
              </w:rPr>
            </w:pPr>
            <w:r>
              <w:rPr>
                <w:color w:val="4D4D4D"/>
                <w:sz w:val="8"/>
              </w:rPr>
              <w:t>Církvice</w:t>
            </w:r>
            <w:r>
              <w:rPr>
                <w:color w:val="4D4D4D"/>
                <w:spacing w:val="-6"/>
                <w:sz w:val="8"/>
              </w:rPr>
              <w:t xml:space="preserve"> </w:t>
            </w:r>
            <w:r>
              <w:rPr>
                <w:color w:val="4D4D4D"/>
                <w:sz w:val="8"/>
              </w:rPr>
              <w:t>u</w:t>
            </w:r>
            <w:r>
              <w:rPr>
                <w:color w:val="4D4D4D"/>
                <w:spacing w:val="-5"/>
                <w:sz w:val="8"/>
              </w:rPr>
              <w:t xml:space="preserve"> </w:t>
            </w:r>
            <w:proofErr w:type="spellStart"/>
            <w:r>
              <w:rPr>
                <w:color w:val="4D4D4D"/>
                <w:spacing w:val="-2"/>
                <w:sz w:val="8"/>
              </w:rPr>
              <w:t>Kut.Hory</w:t>
            </w:r>
            <w:proofErr w:type="spellEnd"/>
          </w:p>
        </w:tc>
        <w:tc>
          <w:tcPr>
            <w:tcW w:w="1814" w:type="dxa"/>
          </w:tcPr>
          <w:p w14:paraId="4E46858B" w14:textId="77777777" w:rsidR="00384124" w:rsidRDefault="00A9669B">
            <w:pPr>
              <w:pStyle w:val="TableParagraph"/>
              <w:ind w:left="23"/>
              <w:rPr>
                <w:sz w:val="8"/>
              </w:rPr>
            </w:pPr>
            <w:r>
              <w:rPr>
                <w:color w:val="4D4D4D"/>
                <w:sz w:val="8"/>
              </w:rPr>
              <w:t>CÍRKVICE</w:t>
            </w:r>
            <w:r>
              <w:rPr>
                <w:color w:val="4D4D4D"/>
                <w:spacing w:val="-5"/>
                <w:sz w:val="8"/>
              </w:rPr>
              <w:t xml:space="preserve"> </w:t>
            </w:r>
            <w:r>
              <w:rPr>
                <w:color w:val="4D4D4D"/>
                <w:sz w:val="8"/>
              </w:rPr>
              <w:t>U</w:t>
            </w:r>
            <w:r>
              <w:rPr>
                <w:color w:val="4D4D4D"/>
                <w:spacing w:val="-6"/>
                <w:sz w:val="8"/>
              </w:rPr>
              <w:t xml:space="preserve"> </w:t>
            </w:r>
            <w:r>
              <w:rPr>
                <w:color w:val="4D4D4D"/>
                <w:sz w:val="8"/>
              </w:rPr>
              <w:t>KUTNÉ</w:t>
            </w:r>
            <w:r>
              <w:rPr>
                <w:color w:val="4D4D4D"/>
                <w:spacing w:val="-5"/>
                <w:sz w:val="8"/>
              </w:rPr>
              <w:t xml:space="preserve"> </w:t>
            </w:r>
            <w:r>
              <w:rPr>
                <w:color w:val="4D4D4D"/>
                <w:spacing w:val="-4"/>
                <w:sz w:val="8"/>
              </w:rPr>
              <w:t>HORY</w:t>
            </w:r>
          </w:p>
        </w:tc>
        <w:tc>
          <w:tcPr>
            <w:tcW w:w="1521" w:type="dxa"/>
          </w:tcPr>
          <w:p w14:paraId="027DF78C" w14:textId="77777777" w:rsidR="00384124" w:rsidRDefault="00A9669B">
            <w:pPr>
              <w:pStyle w:val="TableParagraph"/>
              <w:ind w:left="23"/>
              <w:rPr>
                <w:sz w:val="8"/>
              </w:rPr>
            </w:pPr>
            <w:r>
              <w:rPr>
                <w:color w:val="4D4D4D"/>
                <w:sz w:val="8"/>
              </w:rPr>
              <w:t>CÍRKVICE</w:t>
            </w:r>
            <w:r>
              <w:rPr>
                <w:color w:val="4D4D4D"/>
                <w:spacing w:val="-5"/>
                <w:sz w:val="8"/>
              </w:rPr>
              <w:t xml:space="preserve"> </w:t>
            </w:r>
            <w:r>
              <w:rPr>
                <w:color w:val="4D4D4D"/>
                <w:sz w:val="8"/>
              </w:rPr>
              <w:t>U</w:t>
            </w:r>
            <w:r>
              <w:rPr>
                <w:color w:val="4D4D4D"/>
                <w:spacing w:val="-6"/>
                <w:sz w:val="8"/>
              </w:rPr>
              <w:t xml:space="preserve"> </w:t>
            </w:r>
            <w:r>
              <w:rPr>
                <w:color w:val="4D4D4D"/>
                <w:sz w:val="8"/>
              </w:rPr>
              <w:t>KUTNÉ</w:t>
            </w:r>
            <w:r>
              <w:rPr>
                <w:color w:val="4D4D4D"/>
                <w:spacing w:val="-5"/>
                <w:sz w:val="8"/>
              </w:rPr>
              <w:t xml:space="preserve"> </w:t>
            </w:r>
            <w:r>
              <w:rPr>
                <w:color w:val="4D4D4D"/>
                <w:spacing w:val="-4"/>
                <w:sz w:val="8"/>
              </w:rPr>
              <w:t>HORY</w:t>
            </w:r>
          </w:p>
        </w:tc>
        <w:tc>
          <w:tcPr>
            <w:tcW w:w="347" w:type="dxa"/>
          </w:tcPr>
          <w:p w14:paraId="358E655D"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33</w:t>
            </w:r>
          </w:p>
        </w:tc>
        <w:tc>
          <w:tcPr>
            <w:tcW w:w="647" w:type="dxa"/>
          </w:tcPr>
          <w:p w14:paraId="32D380C6" w14:textId="77777777" w:rsidR="00384124" w:rsidRDefault="00A9669B">
            <w:pPr>
              <w:pStyle w:val="TableParagraph"/>
              <w:ind w:left="25"/>
              <w:rPr>
                <w:sz w:val="8"/>
              </w:rPr>
            </w:pPr>
            <w:r>
              <w:rPr>
                <w:color w:val="4D4D4D"/>
                <w:spacing w:val="-2"/>
                <w:sz w:val="8"/>
              </w:rPr>
              <w:t>49.948942</w:t>
            </w:r>
          </w:p>
        </w:tc>
        <w:tc>
          <w:tcPr>
            <w:tcW w:w="661" w:type="dxa"/>
          </w:tcPr>
          <w:p w14:paraId="76FFEA31" w14:textId="77777777" w:rsidR="00384124" w:rsidRDefault="00A9669B">
            <w:pPr>
              <w:pStyle w:val="TableParagraph"/>
              <w:ind w:left="26"/>
              <w:rPr>
                <w:sz w:val="8"/>
              </w:rPr>
            </w:pPr>
            <w:r>
              <w:rPr>
                <w:color w:val="4D4D4D"/>
                <w:spacing w:val="-2"/>
                <w:sz w:val="8"/>
              </w:rPr>
              <w:t>15.326261</w:t>
            </w:r>
          </w:p>
        </w:tc>
        <w:tc>
          <w:tcPr>
            <w:tcW w:w="495" w:type="dxa"/>
          </w:tcPr>
          <w:p w14:paraId="52C857D4" w14:textId="77777777" w:rsidR="00384124" w:rsidRDefault="00A9669B">
            <w:pPr>
              <w:pStyle w:val="TableParagraph"/>
              <w:ind w:left="27"/>
              <w:rPr>
                <w:sz w:val="8"/>
              </w:rPr>
            </w:pPr>
            <w:r>
              <w:rPr>
                <w:color w:val="4D4D4D"/>
                <w:spacing w:val="-5"/>
                <w:sz w:val="8"/>
              </w:rPr>
              <w:t>ANO</w:t>
            </w:r>
          </w:p>
        </w:tc>
        <w:tc>
          <w:tcPr>
            <w:tcW w:w="677" w:type="dxa"/>
          </w:tcPr>
          <w:p w14:paraId="6ADE4DEF" w14:textId="77777777" w:rsidR="00384124" w:rsidRDefault="00A9669B">
            <w:pPr>
              <w:pStyle w:val="TableParagraph"/>
              <w:ind w:left="29"/>
              <w:rPr>
                <w:sz w:val="8"/>
              </w:rPr>
            </w:pPr>
            <w:r>
              <w:rPr>
                <w:color w:val="4D4D4D"/>
                <w:spacing w:val="-5"/>
                <w:sz w:val="8"/>
              </w:rPr>
              <w:t>ANO</w:t>
            </w:r>
          </w:p>
        </w:tc>
      </w:tr>
      <w:tr w:rsidR="00384124" w14:paraId="3889C350" w14:textId="77777777">
        <w:trPr>
          <w:trHeight w:val="114"/>
        </w:trPr>
        <w:tc>
          <w:tcPr>
            <w:tcW w:w="1673" w:type="dxa"/>
          </w:tcPr>
          <w:p w14:paraId="322283AC" w14:textId="77777777" w:rsidR="00384124" w:rsidRDefault="00A9669B">
            <w:pPr>
              <w:pStyle w:val="TableParagraph"/>
              <w:rPr>
                <w:sz w:val="8"/>
              </w:rPr>
            </w:pPr>
            <w:r>
              <w:rPr>
                <w:color w:val="4D4D4D"/>
                <w:spacing w:val="-2"/>
                <w:sz w:val="8"/>
              </w:rPr>
              <w:t>ČEPRO</w:t>
            </w:r>
          </w:p>
        </w:tc>
        <w:tc>
          <w:tcPr>
            <w:tcW w:w="600" w:type="dxa"/>
          </w:tcPr>
          <w:p w14:paraId="71222B08" w14:textId="77777777" w:rsidR="00384124" w:rsidRDefault="00A9669B">
            <w:pPr>
              <w:pStyle w:val="TableParagraph"/>
              <w:rPr>
                <w:sz w:val="8"/>
              </w:rPr>
            </w:pPr>
            <w:r>
              <w:rPr>
                <w:color w:val="4D4D4D"/>
                <w:spacing w:val="-2"/>
                <w:sz w:val="8"/>
              </w:rPr>
              <w:t>N27001</w:t>
            </w:r>
          </w:p>
        </w:tc>
        <w:tc>
          <w:tcPr>
            <w:tcW w:w="2018" w:type="dxa"/>
          </w:tcPr>
          <w:p w14:paraId="46D9D20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D5B6E20" w14:textId="77777777" w:rsidR="00384124" w:rsidRDefault="00A9669B">
            <w:pPr>
              <w:pStyle w:val="TableParagraph"/>
              <w:rPr>
                <w:sz w:val="8"/>
              </w:rPr>
            </w:pPr>
            <w:r>
              <w:rPr>
                <w:color w:val="4D4D4D"/>
                <w:spacing w:val="-2"/>
                <w:sz w:val="8"/>
              </w:rPr>
              <w:t>420301236401</w:t>
            </w:r>
          </w:p>
        </w:tc>
        <w:tc>
          <w:tcPr>
            <w:tcW w:w="789" w:type="dxa"/>
          </w:tcPr>
          <w:p w14:paraId="279C86B6" w14:textId="77777777" w:rsidR="00384124" w:rsidRDefault="00A9669B">
            <w:pPr>
              <w:pStyle w:val="TableParagraph"/>
              <w:ind w:left="22"/>
              <w:rPr>
                <w:sz w:val="8"/>
              </w:rPr>
            </w:pPr>
            <w:r>
              <w:rPr>
                <w:color w:val="4D4D4D"/>
                <w:spacing w:val="-2"/>
                <w:sz w:val="8"/>
              </w:rPr>
              <w:t>Středočeský</w:t>
            </w:r>
          </w:p>
        </w:tc>
        <w:tc>
          <w:tcPr>
            <w:tcW w:w="907" w:type="dxa"/>
          </w:tcPr>
          <w:p w14:paraId="3AE8B9BA"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0D29E499" w14:textId="77777777" w:rsidR="00384124" w:rsidRDefault="00A9669B">
            <w:pPr>
              <w:pStyle w:val="TableParagraph"/>
              <w:ind w:left="23"/>
              <w:rPr>
                <w:sz w:val="8"/>
              </w:rPr>
            </w:pPr>
            <w:proofErr w:type="spellStart"/>
            <w:proofErr w:type="gramStart"/>
            <w:r>
              <w:rPr>
                <w:color w:val="4D4D4D"/>
                <w:spacing w:val="-2"/>
                <w:sz w:val="8"/>
              </w:rPr>
              <w:t>Čáslav,Okřesaneč</w:t>
            </w:r>
            <w:proofErr w:type="spellEnd"/>
            <w:proofErr w:type="gramEnd"/>
          </w:p>
        </w:tc>
        <w:tc>
          <w:tcPr>
            <w:tcW w:w="1814" w:type="dxa"/>
          </w:tcPr>
          <w:p w14:paraId="1B3374C3" w14:textId="77777777" w:rsidR="00384124" w:rsidRDefault="00A9669B">
            <w:pPr>
              <w:pStyle w:val="TableParagraph"/>
              <w:ind w:left="23"/>
              <w:rPr>
                <w:sz w:val="8"/>
              </w:rPr>
            </w:pPr>
            <w:r>
              <w:rPr>
                <w:color w:val="4D4D4D"/>
                <w:spacing w:val="-2"/>
                <w:sz w:val="8"/>
              </w:rPr>
              <w:t>OKŘESANEČ</w:t>
            </w:r>
            <w:r>
              <w:rPr>
                <w:color w:val="4D4D4D"/>
                <w:spacing w:val="8"/>
                <w:sz w:val="8"/>
              </w:rPr>
              <w:t xml:space="preserve"> </w:t>
            </w:r>
            <w:r>
              <w:rPr>
                <w:color w:val="4D4D4D"/>
                <w:spacing w:val="-5"/>
                <w:sz w:val="8"/>
              </w:rPr>
              <w:t>117</w:t>
            </w:r>
          </w:p>
        </w:tc>
        <w:tc>
          <w:tcPr>
            <w:tcW w:w="1521" w:type="dxa"/>
          </w:tcPr>
          <w:p w14:paraId="201312A4" w14:textId="77777777" w:rsidR="00384124" w:rsidRDefault="00A9669B">
            <w:pPr>
              <w:pStyle w:val="TableParagraph"/>
              <w:ind w:left="23"/>
              <w:rPr>
                <w:sz w:val="8"/>
              </w:rPr>
            </w:pPr>
            <w:r>
              <w:rPr>
                <w:color w:val="4D4D4D"/>
                <w:spacing w:val="-2"/>
                <w:sz w:val="8"/>
              </w:rPr>
              <w:t>ČÁSLAV</w:t>
            </w:r>
          </w:p>
        </w:tc>
        <w:tc>
          <w:tcPr>
            <w:tcW w:w="347" w:type="dxa"/>
          </w:tcPr>
          <w:p w14:paraId="16BEE117" w14:textId="77777777" w:rsidR="00384124" w:rsidRDefault="00A9669B">
            <w:pPr>
              <w:pStyle w:val="TableParagraph"/>
              <w:ind w:left="11" w:right="57"/>
              <w:jc w:val="center"/>
              <w:rPr>
                <w:sz w:val="8"/>
              </w:rPr>
            </w:pPr>
            <w:r>
              <w:rPr>
                <w:color w:val="4D4D4D"/>
                <w:sz w:val="8"/>
              </w:rPr>
              <w:t>286</w:t>
            </w:r>
            <w:r>
              <w:rPr>
                <w:color w:val="4D4D4D"/>
                <w:spacing w:val="-6"/>
                <w:sz w:val="8"/>
              </w:rPr>
              <w:t xml:space="preserve"> </w:t>
            </w:r>
            <w:r>
              <w:rPr>
                <w:color w:val="4D4D4D"/>
                <w:spacing w:val="-5"/>
                <w:sz w:val="8"/>
              </w:rPr>
              <w:t>01</w:t>
            </w:r>
          </w:p>
        </w:tc>
        <w:tc>
          <w:tcPr>
            <w:tcW w:w="647" w:type="dxa"/>
          </w:tcPr>
          <w:p w14:paraId="33CDFC15" w14:textId="77777777" w:rsidR="00384124" w:rsidRDefault="00A9669B">
            <w:pPr>
              <w:pStyle w:val="TableParagraph"/>
              <w:ind w:left="25"/>
              <w:rPr>
                <w:sz w:val="8"/>
              </w:rPr>
            </w:pPr>
            <w:r>
              <w:rPr>
                <w:color w:val="4D4D4D"/>
                <w:spacing w:val="-2"/>
                <w:sz w:val="8"/>
              </w:rPr>
              <w:t>49.840289</w:t>
            </w:r>
          </w:p>
        </w:tc>
        <w:tc>
          <w:tcPr>
            <w:tcW w:w="661" w:type="dxa"/>
          </w:tcPr>
          <w:p w14:paraId="004C8B79" w14:textId="77777777" w:rsidR="00384124" w:rsidRDefault="00A9669B">
            <w:pPr>
              <w:pStyle w:val="TableParagraph"/>
              <w:ind w:left="26"/>
              <w:rPr>
                <w:sz w:val="8"/>
              </w:rPr>
            </w:pPr>
            <w:r>
              <w:rPr>
                <w:color w:val="4D4D4D"/>
                <w:spacing w:val="-2"/>
                <w:sz w:val="8"/>
              </w:rPr>
              <w:t>15.464228</w:t>
            </w:r>
          </w:p>
        </w:tc>
        <w:tc>
          <w:tcPr>
            <w:tcW w:w="495" w:type="dxa"/>
          </w:tcPr>
          <w:p w14:paraId="138F4C45" w14:textId="77777777" w:rsidR="00384124" w:rsidRDefault="00A9669B">
            <w:pPr>
              <w:pStyle w:val="TableParagraph"/>
              <w:ind w:left="27"/>
              <w:rPr>
                <w:sz w:val="8"/>
              </w:rPr>
            </w:pPr>
            <w:r>
              <w:rPr>
                <w:color w:val="4D4D4D"/>
                <w:spacing w:val="-5"/>
                <w:sz w:val="8"/>
              </w:rPr>
              <w:t>ANO</w:t>
            </w:r>
          </w:p>
        </w:tc>
        <w:tc>
          <w:tcPr>
            <w:tcW w:w="677" w:type="dxa"/>
          </w:tcPr>
          <w:p w14:paraId="7B6DA617" w14:textId="77777777" w:rsidR="00384124" w:rsidRDefault="00A9669B">
            <w:pPr>
              <w:pStyle w:val="TableParagraph"/>
              <w:ind w:left="29"/>
              <w:rPr>
                <w:sz w:val="8"/>
              </w:rPr>
            </w:pPr>
            <w:r>
              <w:rPr>
                <w:color w:val="4D4D4D"/>
                <w:spacing w:val="-5"/>
                <w:sz w:val="8"/>
              </w:rPr>
              <w:t>ANO</w:t>
            </w:r>
          </w:p>
        </w:tc>
      </w:tr>
      <w:tr w:rsidR="00384124" w14:paraId="08DFFDD4" w14:textId="77777777">
        <w:trPr>
          <w:trHeight w:val="114"/>
        </w:trPr>
        <w:tc>
          <w:tcPr>
            <w:tcW w:w="1673" w:type="dxa"/>
          </w:tcPr>
          <w:p w14:paraId="1816A2F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7769B79" w14:textId="77777777" w:rsidR="00384124" w:rsidRDefault="00A9669B">
            <w:pPr>
              <w:pStyle w:val="TableParagraph"/>
              <w:rPr>
                <w:sz w:val="8"/>
              </w:rPr>
            </w:pPr>
            <w:r>
              <w:rPr>
                <w:color w:val="4D4D4D"/>
                <w:spacing w:val="-2"/>
                <w:sz w:val="8"/>
              </w:rPr>
              <w:t>N51492</w:t>
            </w:r>
          </w:p>
        </w:tc>
        <w:tc>
          <w:tcPr>
            <w:tcW w:w="2018" w:type="dxa"/>
          </w:tcPr>
          <w:p w14:paraId="5C373E35" w14:textId="77777777" w:rsidR="00384124" w:rsidRDefault="00A9669B">
            <w:pPr>
              <w:pStyle w:val="TableParagraph"/>
              <w:rPr>
                <w:sz w:val="8"/>
              </w:rPr>
            </w:pPr>
            <w:r>
              <w:rPr>
                <w:color w:val="4D4D4D"/>
                <w:sz w:val="8"/>
              </w:rPr>
              <w:t>AUJESKÝ</w:t>
            </w:r>
            <w:r>
              <w:rPr>
                <w:color w:val="4D4D4D"/>
                <w:spacing w:val="-7"/>
                <w:sz w:val="8"/>
              </w:rPr>
              <w:t xml:space="preserve"> </w:t>
            </w:r>
            <w:r>
              <w:rPr>
                <w:color w:val="4D4D4D"/>
                <w:spacing w:val="-2"/>
                <w:sz w:val="8"/>
              </w:rPr>
              <w:t>S.R.O.</w:t>
            </w:r>
          </w:p>
        </w:tc>
        <w:tc>
          <w:tcPr>
            <w:tcW w:w="693" w:type="dxa"/>
          </w:tcPr>
          <w:p w14:paraId="4E5A5B82" w14:textId="77777777" w:rsidR="00384124" w:rsidRDefault="00A9669B">
            <w:pPr>
              <w:pStyle w:val="TableParagraph"/>
              <w:rPr>
                <w:sz w:val="8"/>
              </w:rPr>
            </w:pPr>
            <w:r>
              <w:rPr>
                <w:color w:val="4D4D4D"/>
                <w:spacing w:val="-2"/>
                <w:sz w:val="8"/>
              </w:rPr>
              <w:t>420301250701</w:t>
            </w:r>
          </w:p>
        </w:tc>
        <w:tc>
          <w:tcPr>
            <w:tcW w:w="789" w:type="dxa"/>
          </w:tcPr>
          <w:p w14:paraId="7B756569" w14:textId="77777777" w:rsidR="00384124" w:rsidRDefault="00A9669B">
            <w:pPr>
              <w:pStyle w:val="TableParagraph"/>
              <w:ind w:left="22"/>
              <w:rPr>
                <w:sz w:val="8"/>
              </w:rPr>
            </w:pPr>
            <w:r>
              <w:rPr>
                <w:color w:val="4D4D4D"/>
                <w:spacing w:val="-2"/>
                <w:sz w:val="8"/>
              </w:rPr>
              <w:t>Středočeský</w:t>
            </w:r>
          </w:p>
        </w:tc>
        <w:tc>
          <w:tcPr>
            <w:tcW w:w="907" w:type="dxa"/>
          </w:tcPr>
          <w:p w14:paraId="61C06F85"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2E831D41" w14:textId="77777777" w:rsidR="00384124" w:rsidRDefault="00A9669B">
            <w:pPr>
              <w:pStyle w:val="TableParagraph"/>
              <w:ind w:left="23"/>
              <w:rPr>
                <w:sz w:val="8"/>
              </w:rPr>
            </w:pPr>
            <w:proofErr w:type="spellStart"/>
            <w:proofErr w:type="gramStart"/>
            <w:r>
              <w:rPr>
                <w:color w:val="4D4D4D"/>
                <w:spacing w:val="-2"/>
                <w:sz w:val="8"/>
              </w:rPr>
              <w:t>Uhl.Janovice,Jungm</w:t>
            </w:r>
            <w:proofErr w:type="spellEnd"/>
            <w:proofErr w:type="gramEnd"/>
            <w:r>
              <w:rPr>
                <w:color w:val="4D4D4D"/>
                <w:spacing w:val="-2"/>
                <w:sz w:val="8"/>
              </w:rPr>
              <w:t>.</w:t>
            </w:r>
          </w:p>
        </w:tc>
        <w:tc>
          <w:tcPr>
            <w:tcW w:w="1814" w:type="dxa"/>
          </w:tcPr>
          <w:p w14:paraId="77061B94" w14:textId="77777777" w:rsidR="00384124" w:rsidRDefault="00A9669B">
            <w:pPr>
              <w:pStyle w:val="TableParagraph"/>
              <w:ind w:left="23"/>
              <w:rPr>
                <w:sz w:val="8"/>
              </w:rPr>
            </w:pPr>
            <w:r>
              <w:rPr>
                <w:color w:val="4D4D4D"/>
                <w:sz w:val="8"/>
              </w:rPr>
              <w:t>U</w:t>
            </w:r>
            <w:r>
              <w:rPr>
                <w:color w:val="4D4D4D"/>
                <w:spacing w:val="-2"/>
                <w:sz w:val="8"/>
              </w:rPr>
              <w:t xml:space="preserve"> HŘBITOVA</w:t>
            </w:r>
          </w:p>
        </w:tc>
        <w:tc>
          <w:tcPr>
            <w:tcW w:w="1521" w:type="dxa"/>
          </w:tcPr>
          <w:p w14:paraId="405CFC38" w14:textId="77777777" w:rsidR="00384124" w:rsidRDefault="00A9669B">
            <w:pPr>
              <w:pStyle w:val="TableParagraph"/>
              <w:ind w:left="23"/>
              <w:rPr>
                <w:sz w:val="8"/>
              </w:rPr>
            </w:pPr>
            <w:r>
              <w:rPr>
                <w:color w:val="4D4D4D"/>
                <w:spacing w:val="-2"/>
                <w:sz w:val="8"/>
              </w:rPr>
              <w:t>UHLÍŘSKÉ</w:t>
            </w:r>
            <w:r>
              <w:rPr>
                <w:color w:val="4D4D4D"/>
                <w:spacing w:val="5"/>
                <w:sz w:val="8"/>
              </w:rPr>
              <w:t xml:space="preserve"> </w:t>
            </w:r>
            <w:r>
              <w:rPr>
                <w:color w:val="4D4D4D"/>
                <w:spacing w:val="-2"/>
                <w:sz w:val="8"/>
              </w:rPr>
              <w:t>JANOVICE</w:t>
            </w:r>
          </w:p>
        </w:tc>
        <w:tc>
          <w:tcPr>
            <w:tcW w:w="347" w:type="dxa"/>
          </w:tcPr>
          <w:p w14:paraId="4A44C922"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04</w:t>
            </w:r>
          </w:p>
        </w:tc>
        <w:tc>
          <w:tcPr>
            <w:tcW w:w="647" w:type="dxa"/>
          </w:tcPr>
          <w:p w14:paraId="4BE5008E" w14:textId="77777777" w:rsidR="00384124" w:rsidRDefault="00A9669B">
            <w:pPr>
              <w:pStyle w:val="TableParagraph"/>
              <w:ind w:left="25"/>
              <w:rPr>
                <w:sz w:val="8"/>
              </w:rPr>
            </w:pPr>
            <w:r>
              <w:rPr>
                <w:color w:val="4D4D4D"/>
                <w:spacing w:val="-2"/>
                <w:sz w:val="8"/>
              </w:rPr>
              <w:t>49.878342</w:t>
            </w:r>
          </w:p>
        </w:tc>
        <w:tc>
          <w:tcPr>
            <w:tcW w:w="661" w:type="dxa"/>
          </w:tcPr>
          <w:p w14:paraId="2B53344F" w14:textId="77777777" w:rsidR="00384124" w:rsidRDefault="00A9669B">
            <w:pPr>
              <w:pStyle w:val="TableParagraph"/>
              <w:ind w:left="26"/>
              <w:rPr>
                <w:sz w:val="8"/>
              </w:rPr>
            </w:pPr>
            <w:r>
              <w:rPr>
                <w:color w:val="4D4D4D"/>
                <w:spacing w:val="-2"/>
                <w:sz w:val="8"/>
              </w:rPr>
              <w:t>15.059167</w:t>
            </w:r>
          </w:p>
        </w:tc>
        <w:tc>
          <w:tcPr>
            <w:tcW w:w="495" w:type="dxa"/>
          </w:tcPr>
          <w:p w14:paraId="320A83AE" w14:textId="77777777" w:rsidR="00384124" w:rsidRDefault="00A9669B">
            <w:pPr>
              <w:pStyle w:val="TableParagraph"/>
              <w:ind w:left="27"/>
              <w:rPr>
                <w:sz w:val="8"/>
              </w:rPr>
            </w:pPr>
            <w:r>
              <w:rPr>
                <w:color w:val="4D4D4D"/>
                <w:spacing w:val="-5"/>
                <w:sz w:val="8"/>
              </w:rPr>
              <w:t>ANO</w:t>
            </w:r>
          </w:p>
        </w:tc>
        <w:tc>
          <w:tcPr>
            <w:tcW w:w="677" w:type="dxa"/>
          </w:tcPr>
          <w:p w14:paraId="586A80E7" w14:textId="77777777" w:rsidR="00384124" w:rsidRDefault="00A9669B">
            <w:pPr>
              <w:pStyle w:val="TableParagraph"/>
              <w:ind w:left="29"/>
              <w:rPr>
                <w:sz w:val="8"/>
              </w:rPr>
            </w:pPr>
            <w:r>
              <w:rPr>
                <w:color w:val="4D4D4D"/>
                <w:spacing w:val="-5"/>
                <w:sz w:val="8"/>
              </w:rPr>
              <w:t>ANO</w:t>
            </w:r>
          </w:p>
        </w:tc>
      </w:tr>
      <w:tr w:rsidR="00384124" w14:paraId="281EB605" w14:textId="77777777">
        <w:trPr>
          <w:trHeight w:val="114"/>
        </w:trPr>
        <w:tc>
          <w:tcPr>
            <w:tcW w:w="1673" w:type="dxa"/>
          </w:tcPr>
          <w:p w14:paraId="141974AD" w14:textId="77777777" w:rsidR="00384124" w:rsidRDefault="00A9669B">
            <w:pPr>
              <w:pStyle w:val="TableParagraph"/>
              <w:rPr>
                <w:sz w:val="8"/>
              </w:rPr>
            </w:pPr>
            <w:r>
              <w:rPr>
                <w:color w:val="4D4D4D"/>
                <w:spacing w:val="-2"/>
                <w:sz w:val="8"/>
              </w:rPr>
              <w:t>BENZINA</w:t>
            </w:r>
          </w:p>
        </w:tc>
        <w:tc>
          <w:tcPr>
            <w:tcW w:w="600" w:type="dxa"/>
          </w:tcPr>
          <w:p w14:paraId="2F9DCF57" w14:textId="77777777" w:rsidR="00384124" w:rsidRDefault="00A9669B">
            <w:pPr>
              <w:pStyle w:val="TableParagraph"/>
              <w:rPr>
                <w:sz w:val="8"/>
              </w:rPr>
            </w:pPr>
            <w:r>
              <w:rPr>
                <w:color w:val="4D4D4D"/>
                <w:spacing w:val="-2"/>
                <w:sz w:val="8"/>
              </w:rPr>
              <w:t>N11000</w:t>
            </w:r>
          </w:p>
        </w:tc>
        <w:tc>
          <w:tcPr>
            <w:tcW w:w="2018" w:type="dxa"/>
          </w:tcPr>
          <w:p w14:paraId="542802D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E00C6F9" w14:textId="77777777" w:rsidR="00384124" w:rsidRDefault="00A9669B">
            <w:pPr>
              <w:pStyle w:val="TableParagraph"/>
              <w:rPr>
                <w:sz w:val="8"/>
              </w:rPr>
            </w:pPr>
            <w:r>
              <w:rPr>
                <w:color w:val="4D4D4D"/>
                <w:spacing w:val="-2"/>
                <w:sz w:val="8"/>
              </w:rPr>
              <w:t>420301005001</w:t>
            </w:r>
          </w:p>
        </w:tc>
        <w:tc>
          <w:tcPr>
            <w:tcW w:w="789" w:type="dxa"/>
          </w:tcPr>
          <w:p w14:paraId="1EDDF708" w14:textId="77777777" w:rsidR="00384124" w:rsidRDefault="00A9669B">
            <w:pPr>
              <w:pStyle w:val="TableParagraph"/>
              <w:ind w:left="22"/>
              <w:rPr>
                <w:sz w:val="8"/>
              </w:rPr>
            </w:pPr>
            <w:r>
              <w:rPr>
                <w:color w:val="4D4D4D"/>
                <w:spacing w:val="-2"/>
                <w:sz w:val="8"/>
              </w:rPr>
              <w:t>Středočeský</w:t>
            </w:r>
          </w:p>
        </w:tc>
        <w:tc>
          <w:tcPr>
            <w:tcW w:w="907" w:type="dxa"/>
          </w:tcPr>
          <w:p w14:paraId="445AA6B4"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64BA1517" w14:textId="77777777" w:rsidR="00384124" w:rsidRDefault="00A9669B">
            <w:pPr>
              <w:pStyle w:val="TableParagraph"/>
              <w:ind w:left="23"/>
              <w:rPr>
                <w:sz w:val="8"/>
              </w:rPr>
            </w:pPr>
            <w:proofErr w:type="spellStart"/>
            <w:proofErr w:type="gramStart"/>
            <w:r>
              <w:rPr>
                <w:color w:val="4D4D4D"/>
                <w:spacing w:val="-2"/>
                <w:sz w:val="8"/>
              </w:rPr>
              <w:t>K.Hora,U</w:t>
            </w:r>
            <w:proofErr w:type="spellEnd"/>
            <w:proofErr w:type="gramEnd"/>
            <w:r>
              <w:rPr>
                <w:color w:val="4D4D4D"/>
                <w:spacing w:val="8"/>
                <w:sz w:val="8"/>
              </w:rPr>
              <w:t xml:space="preserve"> </w:t>
            </w:r>
            <w:r>
              <w:rPr>
                <w:color w:val="4D4D4D"/>
                <w:spacing w:val="-2"/>
                <w:sz w:val="8"/>
              </w:rPr>
              <w:t>nemocnice</w:t>
            </w:r>
          </w:p>
        </w:tc>
        <w:tc>
          <w:tcPr>
            <w:tcW w:w="1814" w:type="dxa"/>
          </w:tcPr>
          <w:p w14:paraId="51C7FB0E" w14:textId="77777777" w:rsidR="00384124" w:rsidRDefault="00A9669B">
            <w:pPr>
              <w:pStyle w:val="TableParagraph"/>
              <w:ind w:left="23"/>
              <w:rPr>
                <w:sz w:val="8"/>
              </w:rPr>
            </w:pPr>
            <w:r>
              <w:rPr>
                <w:color w:val="4D4D4D"/>
                <w:spacing w:val="-2"/>
                <w:sz w:val="8"/>
              </w:rPr>
              <w:t>KOUŘIMSKÁ</w:t>
            </w:r>
            <w:r>
              <w:rPr>
                <w:color w:val="4D4D4D"/>
                <w:spacing w:val="3"/>
                <w:sz w:val="8"/>
              </w:rPr>
              <w:t xml:space="preserve"> </w:t>
            </w:r>
            <w:r>
              <w:rPr>
                <w:color w:val="4D4D4D"/>
                <w:spacing w:val="-5"/>
                <w:sz w:val="8"/>
              </w:rPr>
              <w:t>939</w:t>
            </w:r>
          </w:p>
        </w:tc>
        <w:tc>
          <w:tcPr>
            <w:tcW w:w="1521" w:type="dxa"/>
          </w:tcPr>
          <w:p w14:paraId="7FF730E8" w14:textId="77777777" w:rsidR="00384124" w:rsidRDefault="00A9669B">
            <w:pPr>
              <w:pStyle w:val="TableParagraph"/>
              <w:ind w:left="23"/>
              <w:rPr>
                <w:sz w:val="8"/>
              </w:rPr>
            </w:pPr>
            <w:r>
              <w:rPr>
                <w:color w:val="4D4D4D"/>
                <w:spacing w:val="-2"/>
                <w:sz w:val="8"/>
              </w:rPr>
              <w:t>KUTNÁ</w:t>
            </w:r>
            <w:r>
              <w:rPr>
                <w:color w:val="4D4D4D"/>
                <w:spacing w:val="3"/>
                <w:sz w:val="8"/>
              </w:rPr>
              <w:t xml:space="preserve"> </w:t>
            </w:r>
            <w:r>
              <w:rPr>
                <w:color w:val="4D4D4D"/>
                <w:spacing w:val="-4"/>
                <w:sz w:val="8"/>
              </w:rPr>
              <w:t>HORA</w:t>
            </w:r>
          </w:p>
        </w:tc>
        <w:tc>
          <w:tcPr>
            <w:tcW w:w="347" w:type="dxa"/>
          </w:tcPr>
          <w:p w14:paraId="491C38E7" w14:textId="77777777" w:rsidR="00384124" w:rsidRDefault="00A9669B">
            <w:pPr>
              <w:pStyle w:val="TableParagraph"/>
              <w:ind w:left="11" w:right="57"/>
              <w:jc w:val="center"/>
              <w:rPr>
                <w:sz w:val="8"/>
              </w:rPr>
            </w:pPr>
            <w:r>
              <w:rPr>
                <w:color w:val="4D4D4D"/>
                <w:sz w:val="8"/>
              </w:rPr>
              <w:t>284</w:t>
            </w:r>
            <w:r>
              <w:rPr>
                <w:color w:val="4D4D4D"/>
                <w:spacing w:val="-6"/>
                <w:sz w:val="8"/>
              </w:rPr>
              <w:t xml:space="preserve"> </w:t>
            </w:r>
            <w:r>
              <w:rPr>
                <w:color w:val="4D4D4D"/>
                <w:spacing w:val="-5"/>
                <w:sz w:val="8"/>
              </w:rPr>
              <w:t>00</w:t>
            </w:r>
          </w:p>
        </w:tc>
        <w:tc>
          <w:tcPr>
            <w:tcW w:w="647" w:type="dxa"/>
          </w:tcPr>
          <w:p w14:paraId="5ABFE33D" w14:textId="77777777" w:rsidR="00384124" w:rsidRDefault="00A9669B">
            <w:pPr>
              <w:pStyle w:val="TableParagraph"/>
              <w:ind w:left="25"/>
              <w:rPr>
                <w:sz w:val="8"/>
              </w:rPr>
            </w:pPr>
            <w:r>
              <w:rPr>
                <w:color w:val="4D4D4D"/>
                <w:spacing w:val="-2"/>
                <w:sz w:val="8"/>
              </w:rPr>
              <w:t>49.947197</w:t>
            </w:r>
          </w:p>
        </w:tc>
        <w:tc>
          <w:tcPr>
            <w:tcW w:w="661" w:type="dxa"/>
          </w:tcPr>
          <w:p w14:paraId="0E7D7587" w14:textId="77777777" w:rsidR="00384124" w:rsidRDefault="00A9669B">
            <w:pPr>
              <w:pStyle w:val="TableParagraph"/>
              <w:ind w:left="26"/>
              <w:rPr>
                <w:sz w:val="8"/>
              </w:rPr>
            </w:pPr>
            <w:r>
              <w:rPr>
                <w:color w:val="4D4D4D"/>
                <w:spacing w:val="-2"/>
                <w:sz w:val="8"/>
              </w:rPr>
              <w:t>15.254650</w:t>
            </w:r>
          </w:p>
        </w:tc>
        <w:tc>
          <w:tcPr>
            <w:tcW w:w="495" w:type="dxa"/>
          </w:tcPr>
          <w:p w14:paraId="7E1271C3" w14:textId="77777777" w:rsidR="00384124" w:rsidRDefault="00A9669B">
            <w:pPr>
              <w:pStyle w:val="TableParagraph"/>
              <w:ind w:left="27"/>
              <w:rPr>
                <w:sz w:val="8"/>
              </w:rPr>
            </w:pPr>
            <w:r>
              <w:rPr>
                <w:color w:val="4D4D4D"/>
                <w:spacing w:val="-5"/>
                <w:sz w:val="8"/>
              </w:rPr>
              <w:t>NE</w:t>
            </w:r>
          </w:p>
        </w:tc>
        <w:tc>
          <w:tcPr>
            <w:tcW w:w="677" w:type="dxa"/>
          </w:tcPr>
          <w:p w14:paraId="24A34F1C" w14:textId="77777777" w:rsidR="00384124" w:rsidRDefault="00A9669B">
            <w:pPr>
              <w:pStyle w:val="TableParagraph"/>
              <w:ind w:left="29"/>
              <w:rPr>
                <w:sz w:val="8"/>
              </w:rPr>
            </w:pPr>
            <w:r>
              <w:rPr>
                <w:color w:val="4D4D4D"/>
                <w:spacing w:val="-5"/>
                <w:sz w:val="8"/>
              </w:rPr>
              <w:t>ANO</w:t>
            </w:r>
          </w:p>
        </w:tc>
      </w:tr>
      <w:tr w:rsidR="00384124" w14:paraId="6BDBE53D" w14:textId="77777777">
        <w:trPr>
          <w:trHeight w:val="114"/>
        </w:trPr>
        <w:tc>
          <w:tcPr>
            <w:tcW w:w="1673" w:type="dxa"/>
          </w:tcPr>
          <w:p w14:paraId="3D39B748" w14:textId="77777777" w:rsidR="00384124" w:rsidRDefault="00A9669B">
            <w:pPr>
              <w:pStyle w:val="TableParagraph"/>
              <w:rPr>
                <w:sz w:val="8"/>
              </w:rPr>
            </w:pPr>
            <w:r>
              <w:rPr>
                <w:color w:val="4D4D4D"/>
                <w:spacing w:val="-2"/>
                <w:sz w:val="8"/>
              </w:rPr>
              <w:t>BENZINA</w:t>
            </w:r>
          </w:p>
        </w:tc>
        <w:tc>
          <w:tcPr>
            <w:tcW w:w="600" w:type="dxa"/>
          </w:tcPr>
          <w:p w14:paraId="6A391A59" w14:textId="77777777" w:rsidR="00384124" w:rsidRDefault="00A9669B">
            <w:pPr>
              <w:pStyle w:val="TableParagraph"/>
              <w:rPr>
                <w:sz w:val="8"/>
              </w:rPr>
            </w:pPr>
            <w:r>
              <w:rPr>
                <w:color w:val="4D4D4D"/>
                <w:spacing w:val="-2"/>
                <w:sz w:val="8"/>
              </w:rPr>
              <w:t>N11000</w:t>
            </w:r>
          </w:p>
        </w:tc>
        <w:tc>
          <w:tcPr>
            <w:tcW w:w="2018" w:type="dxa"/>
          </w:tcPr>
          <w:p w14:paraId="2BB4B65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EC380DE" w14:textId="77777777" w:rsidR="00384124" w:rsidRDefault="00A9669B">
            <w:pPr>
              <w:pStyle w:val="TableParagraph"/>
              <w:rPr>
                <w:sz w:val="8"/>
              </w:rPr>
            </w:pPr>
            <w:r>
              <w:rPr>
                <w:color w:val="4D4D4D"/>
                <w:spacing w:val="-2"/>
                <w:sz w:val="8"/>
              </w:rPr>
              <w:t>420301008701</w:t>
            </w:r>
          </w:p>
        </w:tc>
        <w:tc>
          <w:tcPr>
            <w:tcW w:w="789" w:type="dxa"/>
          </w:tcPr>
          <w:p w14:paraId="3D33A202" w14:textId="77777777" w:rsidR="00384124" w:rsidRDefault="00A9669B">
            <w:pPr>
              <w:pStyle w:val="TableParagraph"/>
              <w:ind w:left="22"/>
              <w:rPr>
                <w:sz w:val="8"/>
              </w:rPr>
            </w:pPr>
            <w:r>
              <w:rPr>
                <w:color w:val="4D4D4D"/>
                <w:spacing w:val="-2"/>
                <w:sz w:val="8"/>
              </w:rPr>
              <w:t>Středočeský</w:t>
            </w:r>
          </w:p>
        </w:tc>
        <w:tc>
          <w:tcPr>
            <w:tcW w:w="907" w:type="dxa"/>
          </w:tcPr>
          <w:p w14:paraId="00DB0D02"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6E8EB6E1" w14:textId="77777777" w:rsidR="00384124" w:rsidRDefault="00A9669B">
            <w:pPr>
              <w:pStyle w:val="TableParagraph"/>
              <w:ind w:left="23"/>
              <w:rPr>
                <w:sz w:val="8"/>
              </w:rPr>
            </w:pPr>
            <w:proofErr w:type="spellStart"/>
            <w:proofErr w:type="gramStart"/>
            <w:r>
              <w:rPr>
                <w:color w:val="4D4D4D"/>
                <w:spacing w:val="-2"/>
                <w:sz w:val="8"/>
              </w:rPr>
              <w:t>Čáslav,Na</w:t>
            </w:r>
            <w:proofErr w:type="spellEnd"/>
            <w:proofErr w:type="gramEnd"/>
            <w:r>
              <w:rPr>
                <w:color w:val="4D4D4D"/>
                <w:spacing w:val="8"/>
                <w:sz w:val="8"/>
              </w:rPr>
              <w:t xml:space="preserve"> </w:t>
            </w:r>
            <w:proofErr w:type="spellStart"/>
            <w:r>
              <w:rPr>
                <w:color w:val="4D4D4D"/>
                <w:spacing w:val="-2"/>
                <w:sz w:val="8"/>
              </w:rPr>
              <w:t>st.silnici</w:t>
            </w:r>
            <w:proofErr w:type="spellEnd"/>
          </w:p>
        </w:tc>
        <w:tc>
          <w:tcPr>
            <w:tcW w:w="1814" w:type="dxa"/>
          </w:tcPr>
          <w:p w14:paraId="740AB592"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z w:val="8"/>
              </w:rPr>
              <w:t>ST.</w:t>
            </w:r>
            <w:r>
              <w:rPr>
                <w:color w:val="4D4D4D"/>
                <w:spacing w:val="-4"/>
                <w:sz w:val="8"/>
              </w:rPr>
              <w:t xml:space="preserve"> </w:t>
            </w:r>
            <w:r>
              <w:rPr>
                <w:color w:val="4D4D4D"/>
                <w:spacing w:val="-2"/>
                <w:sz w:val="8"/>
              </w:rPr>
              <w:t>SILNICI</w:t>
            </w:r>
          </w:p>
        </w:tc>
        <w:tc>
          <w:tcPr>
            <w:tcW w:w="1521" w:type="dxa"/>
          </w:tcPr>
          <w:p w14:paraId="59E493B4" w14:textId="77777777" w:rsidR="00384124" w:rsidRDefault="00A9669B">
            <w:pPr>
              <w:pStyle w:val="TableParagraph"/>
              <w:ind w:left="23"/>
              <w:rPr>
                <w:sz w:val="8"/>
              </w:rPr>
            </w:pPr>
            <w:r>
              <w:rPr>
                <w:color w:val="4D4D4D"/>
                <w:spacing w:val="-2"/>
                <w:sz w:val="8"/>
              </w:rPr>
              <w:t>ČÁSLAV</w:t>
            </w:r>
          </w:p>
        </w:tc>
        <w:tc>
          <w:tcPr>
            <w:tcW w:w="347" w:type="dxa"/>
          </w:tcPr>
          <w:p w14:paraId="31034F5C" w14:textId="77777777" w:rsidR="00384124" w:rsidRDefault="00A9669B">
            <w:pPr>
              <w:pStyle w:val="TableParagraph"/>
              <w:ind w:left="11" w:right="57"/>
              <w:jc w:val="center"/>
              <w:rPr>
                <w:sz w:val="8"/>
              </w:rPr>
            </w:pPr>
            <w:r>
              <w:rPr>
                <w:color w:val="4D4D4D"/>
                <w:sz w:val="8"/>
              </w:rPr>
              <w:t>286</w:t>
            </w:r>
            <w:r>
              <w:rPr>
                <w:color w:val="4D4D4D"/>
                <w:spacing w:val="-6"/>
                <w:sz w:val="8"/>
              </w:rPr>
              <w:t xml:space="preserve"> </w:t>
            </w:r>
            <w:r>
              <w:rPr>
                <w:color w:val="4D4D4D"/>
                <w:spacing w:val="-5"/>
                <w:sz w:val="8"/>
              </w:rPr>
              <w:t>01</w:t>
            </w:r>
          </w:p>
        </w:tc>
        <w:tc>
          <w:tcPr>
            <w:tcW w:w="647" w:type="dxa"/>
          </w:tcPr>
          <w:p w14:paraId="670856A2" w14:textId="77777777" w:rsidR="00384124" w:rsidRDefault="00A9669B">
            <w:pPr>
              <w:pStyle w:val="TableParagraph"/>
              <w:ind w:left="25"/>
              <w:rPr>
                <w:sz w:val="8"/>
              </w:rPr>
            </w:pPr>
            <w:r>
              <w:rPr>
                <w:color w:val="4D4D4D"/>
                <w:spacing w:val="-2"/>
                <w:sz w:val="8"/>
              </w:rPr>
              <w:t>49.901418</w:t>
            </w:r>
          </w:p>
        </w:tc>
        <w:tc>
          <w:tcPr>
            <w:tcW w:w="661" w:type="dxa"/>
          </w:tcPr>
          <w:p w14:paraId="45F0795D" w14:textId="77777777" w:rsidR="00384124" w:rsidRDefault="00A9669B">
            <w:pPr>
              <w:pStyle w:val="TableParagraph"/>
              <w:ind w:left="26"/>
              <w:rPr>
                <w:sz w:val="8"/>
              </w:rPr>
            </w:pPr>
            <w:r>
              <w:rPr>
                <w:color w:val="4D4D4D"/>
                <w:spacing w:val="-2"/>
                <w:sz w:val="8"/>
              </w:rPr>
              <w:t>15.403309</w:t>
            </w:r>
          </w:p>
        </w:tc>
        <w:tc>
          <w:tcPr>
            <w:tcW w:w="495" w:type="dxa"/>
          </w:tcPr>
          <w:p w14:paraId="356CCFEF" w14:textId="77777777" w:rsidR="00384124" w:rsidRDefault="00A9669B">
            <w:pPr>
              <w:pStyle w:val="TableParagraph"/>
              <w:ind w:left="27"/>
              <w:rPr>
                <w:sz w:val="8"/>
              </w:rPr>
            </w:pPr>
            <w:r>
              <w:rPr>
                <w:color w:val="4D4D4D"/>
                <w:spacing w:val="-5"/>
                <w:sz w:val="8"/>
              </w:rPr>
              <w:t>NE</w:t>
            </w:r>
          </w:p>
        </w:tc>
        <w:tc>
          <w:tcPr>
            <w:tcW w:w="677" w:type="dxa"/>
          </w:tcPr>
          <w:p w14:paraId="2A71D3ED" w14:textId="77777777" w:rsidR="00384124" w:rsidRDefault="00A9669B">
            <w:pPr>
              <w:pStyle w:val="TableParagraph"/>
              <w:ind w:left="29"/>
              <w:rPr>
                <w:sz w:val="8"/>
              </w:rPr>
            </w:pPr>
            <w:r>
              <w:rPr>
                <w:color w:val="4D4D4D"/>
                <w:spacing w:val="-5"/>
                <w:sz w:val="8"/>
              </w:rPr>
              <w:t>ANO</w:t>
            </w:r>
          </w:p>
        </w:tc>
      </w:tr>
      <w:tr w:rsidR="00384124" w14:paraId="313AC9AF" w14:textId="77777777">
        <w:trPr>
          <w:trHeight w:val="114"/>
        </w:trPr>
        <w:tc>
          <w:tcPr>
            <w:tcW w:w="1673" w:type="dxa"/>
          </w:tcPr>
          <w:p w14:paraId="6DF65390" w14:textId="77777777" w:rsidR="00384124" w:rsidRDefault="00A9669B">
            <w:pPr>
              <w:pStyle w:val="TableParagraph"/>
              <w:rPr>
                <w:sz w:val="8"/>
              </w:rPr>
            </w:pPr>
            <w:r>
              <w:rPr>
                <w:color w:val="4D4D4D"/>
                <w:spacing w:val="-2"/>
                <w:sz w:val="8"/>
              </w:rPr>
              <w:t>ČEPRO</w:t>
            </w:r>
          </w:p>
        </w:tc>
        <w:tc>
          <w:tcPr>
            <w:tcW w:w="600" w:type="dxa"/>
          </w:tcPr>
          <w:p w14:paraId="1DF0A5A3" w14:textId="77777777" w:rsidR="00384124" w:rsidRDefault="00A9669B">
            <w:pPr>
              <w:pStyle w:val="TableParagraph"/>
              <w:rPr>
                <w:sz w:val="8"/>
              </w:rPr>
            </w:pPr>
            <w:r>
              <w:rPr>
                <w:color w:val="4D4D4D"/>
                <w:spacing w:val="-2"/>
                <w:sz w:val="8"/>
              </w:rPr>
              <w:t>N27001</w:t>
            </w:r>
          </w:p>
        </w:tc>
        <w:tc>
          <w:tcPr>
            <w:tcW w:w="2018" w:type="dxa"/>
          </w:tcPr>
          <w:p w14:paraId="340F2E7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5765350" w14:textId="77777777" w:rsidR="00384124" w:rsidRDefault="00A9669B">
            <w:pPr>
              <w:pStyle w:val="TableParagraph"/>
              <w:rPr>
                <w:sz w:val="8"/>
              </w:rPr>
            </w:pPr>
            <w:r>
              <w:rPr>
                <w:color w:val="4D4D4D"/>
                <w:spacing w:val="-2"/>
                <w:sz w:val="8"/>
              </w:rPr>
              <w:t>420301055501</w:t>
            </w:r>
          </w:p>
        </w:tc>
        <w:tc>
          <w:tcPr>
            <w:tcW w:w="789" w:type="dxa"/>
          </w:tcPr>
          <w:p w14:paraId="6766F3DC" w14:textId="77777777" w:rsidR="00384124" w:rsidRDefault="00A9669B">
            <w:pPr>
              <w:pStyle w:val="TableParagraph"/>
              <w:ind w:left="22"/>
              <w:rPr>
                <w:sz w:val="8"/>
              </w:rPr>
            </w:pPr>
            <w:r>
              <w:rPr>
                <w:color w:val="4D4D4D"/>
                <w:spacing w:val="-2"/>
                <w:sz w:val="8"/>
              </w:rPr>
              <w:t>Středočeský</w:t>
            </w:r>
          </w:p>
        </w:tc>
        <w:tc>
          <w:tcPr>
            <w:tcW w:w="907" w:type="dxa"/>
          </w:tcPr>
          <w:p w14:paraId="73A629EB"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48A304E5" w14:textId="77777777" w:rsidR="00384124" w:rsidRDefault="00A9669B">
            <w:pPr>
              <w:pStyle w:val="TableParagraph"/>
              <w:ind w:left="23"/>
              <w:rPr>
                <w:sz w:val="8"/>
              </w:rPr>
            </w:pPr>
            <w:r>
              <w:rPr>
                <w:color w:val="4D4D4D"/>
                <w:spacing w:val="-2"/>
                <w:sz w:val="8"/>
              </w:rPr>
              <w:t>Žleby</w:t>
            </w:r>
          </w:p>
        </w:tc>
        <w:tc>
          <w:tcPr>
            <w:tcW w:w="1814" w:type="dxa"/>
          </w:tcPr>
          <w:p w14:paraId="30FFAE04" w14:textId="77777777" w:rsidR="00384124" w:rsidRDefault="00A9669B">
            <w:pPr>
              <w:pStyle w:val="TableParagraph"/>
              <w:ind w:left="23"/>
              <w:rPr>
                <w:sz w:val="8"/>
              </w:rPr>
            </w:pPr>
            <w:r>
              <w:rPr>
                <w:color w:val="4D4D4D"/>
                <w:spacing w:val="-2"/>
                <w:sz w:val="8"/>
              </w:rPr>
              <w:t>DRUŽSTEVNÍ</w:t>
            </w:r>
            <w:r>
              <w:rPr>
                <w:color w:val="4D4D4D"/>
                <w:spacing w:val="6"/>
                <w:sz w:val="8"/>
              </w:rPr>
              <w:t xml:space="preserve"> </w:t>
            </w:r>
            <w:r>
              <w:rPr>
                <w:color w:val="4D4D4D"/>
                <w:spacing w:val="-5"/>
                <w:sz w:val="8"/>
              </w:rPr>
              <w:t>471</w:t>
            </w:r>
          </w:p>
        </w:tc>
        <w:tc>
          <w:tcPr>
            <w:tcW w:w="1521" w:type="dxa"/>
          </w:tcPr>
          <w:p w14:paraId="5BC3ADB6" w14:textId="77777777" w:rsidR="00384124" w:rsidRDefault="00A9669B">
            <w:pPr>
              <w:pStyle w:val="TableParagraph"/>
              <w:ind w:left="23"/>
              <w:rPr>
                <w:sz w:val="8"/>
              </w:rPr>
            </w:pPr>
            <w:r>
              <w:rPr>
                <w:color w:val="4D4D4D"/>
                <w:spacing w:val="-2"/>
                <w:sz w:val="8"/>
              </w:rPr>
              <w:t>ŽLEBY</w:t>
            </w:r>
          </w:p>
        </w:tc>
        <w:tc>
          <w:tcPr>
            <w:tcW w:w="347" w:type="dxa"/>
          </w:tcPr>
          <w:p w14:paraId="7CEC0C49"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61</w:t>
            </w:r>
          </w:p>
        </w:tc>
        <w:tc>
          <w:tcPr>
            <w:tcW w:w="647" w:type="dxa"/>
          </w:tcPr>
          <w:p w14:paraId="06A03F50" w14:textId="77777777" w:rsidR="00384124" w:rsidRDefault="00A9669B">
            <w:pPr>
              <w:pStyle w:val="TableParagraph"/>
              <w:ind w:left="25"/>
              <w:rPr>
                <w:sz w:val="8"/>
              </w:rPr>
            </w:pPr>
            <w:r>
              <w:rPr>
                <w:color w:val="4D4D4D"/>
                <w:spacing w:val="-2"/>
                <w:sz w:val="8"/>
              </w:rPr>
              <w:t>49.887799</w:t>
            </w:r>
          </w:p>
        </w:tc>
        <w:tc>
          <w:tcPr>
            <w:tcW w:w="661" w:type="dxa"/>
          </w:tcPr>
          <w:p w14:paraId="4CA99E07" w14:textId="77777777" w:rsidR="00384124" w:rsidRDefault="00A9669B">
            <w:pPr>
              <w:pStyle w:val="TableParagraph"/>
              <w:ind w:left="26"/>
              <w:rPr>
                <w:sz w:val="8"/>
              </w:rPr>
            </w:pPr>
            <w:r>
              <w:rPr>
                <w:color w:val="4D4D4D"/>
                <w:spacing w:val="-2"/>
                <w:sz w:val="8"/>
              </w:rPr>
              <w:t>15.474987</w:t>
            </w:r>
          </w:p>
        </w:tc>
        <w:tc>
          <w:tcPr>
            <w:tcW w:w="495" w:type="dxa"/>
          </w:tcPr>
          <w:p w14:paraId="222054B4" w14:textId="77777777" w:rsidR="00384124" w:rsidRDefault="00A9669B">
            <w:pPr>
              <w:pStyle w:val="TableParagraph"/>
              <w:ind w:left="27"/>
              <w:rPr>
                <w:sz w:val="8"/>
              </w:rPr>
            </w:pPr>
            <w:r>
              <w:rPr>
                <w:color w:val="4D4D4D"/>
                <w:spacing w:val="-5"/>
                <w:sz w:val="8"/>
              </w:rPr>
              <w:t>ANO</w:t>
            </w:r>
          </w:p>
        </w:tc>
        <w:tc>
          <w:tcPr>
            <w:tcW w:w="677" w:type="dxa"/>
          </w:tcPr>
          <w:p w14:paraId="4D5E2EEB" w14:textId="77777777" w:rsidR="00384124" w:rsidRDefault="00A9669B">
            <w:pPr>
              <w:pStyle w:val="TableParagraph"/>
              <w:ind w:left="29"/>
              <w:rPr>
                <w:sz w:val="8"/>
              </w:rPr>
            </w:pPr>
            <w:r>
              <w:rPr>
                <w:color w:val="4D4D4D"/>
                <w:spacing w:val="-5"/>
                <w:sz w:val="8"/>
              </w:rPr>
              <w:t>ANO</w:t>
            </w:r>
          </w:p>
        </w:tc>
      </w:tr>
      <w:tr w:rsidR="00384124" w14:paraId="33729B49" w14:textId="77777777">
        <w:trPr>
          <w:trHeight w:val="114"/>
        </w:trPr>
        <w:tc>
          <w:tcPr>
            <w:tcW w:w="1673" w:type="dxa"/>
          </w:tcPr>
          <w:p w14:paraId="37581006" w14:textId="77777777" w:rsidR="00384124" w:rsidRDefault="00A9669B">
            <w:pPr>
              <w:pStyle w:val="TableParagraph"/>
              <w:rPr>
                <w:sz w:val="8"/>
              </w:rPr>
            </w:pPr>
            <w:r>
              <w:rPr>
                <w:color w:val="4D4D4D"/>
                <w:spacing w:val="-2"/>
                <w:sz w:val="8"/>
              </w:rPr>
              <w:t>SHELL</w:t>
            </w:r>
          </w:p>
        </w:tc>
        <w:tc>
          <w:tcPr>
            <w:tcW w:w="600" w:type="dxa"/>
          </w:tcPr>
          <w:p w14:paraId="486B7AAA" w14:textId="77777777" w:rsidR="00384124" w:rsidRDefault="00A9669B">
            <w:pPr>
              <w:pStyle w:val="TableParagraph"/>
              <w:rPr>
                <w:sz w:val="8"/>
              </w:rPr>
            </w:pPr>
            <w:r>
              <w:rPr>
                <w:color w:val="4D4D4D"/>
                <w:spacing w:val="-2"/>
                <w:sz w:val="8"/>
              </w:rPr>
              <w:t>N17001</w:t>
            </w:r>
          </w:p>
        </w:tc>
        <w:tc>
          <w:tcPr>
            <w:tcW w:w="2018" w:type="dxa"/>
          </w:tcPr>
          <w:p w14:paraId="5E4DA658" w14:textId="77777777" w:rsidR="00384124" w:rsidRDefault="00A9669B">
            <w:pPr>
              <w:pStyle w:val="TableParagraph"/>
              <w:rPr>
                <w:sz w:val="8"/>
              </w:rPr>
            </w:pPr>
            <w:r>
              <w:rPr>
                <w:color w:val="4D4D4D"/>
                <w:spacing w:val="-2"/>
                <w:sz w:val="8"/>
              </w:rPr>
              <w:t>SHELL</w:t>
            </w:r>
          </w:p>
        </w:tc>
        <w:tc>
          <w:tcPr>
            <w:tcW w:w="693" w:type="dxa"/>
          </w:tcPr>
          <w:p w14:paraId="63F36EF5" w14:textId="77777777" w:rsidR="00384124" w:rsidRDefault="00A9669B">
            <w:pPr>
              <w:pStyle w:val="TableParagraph"/>
              <w:rPr>
                <w:sz w:val="8"/>
              </w:rPr>
            </w:pPr>
            <w:r>
              <w:rPr>
                <w:color w:val="4D4D4D"/>
                <w:spacing w:val="-2"/>
                <w:sz w:val="8"/>
              </w:rPr>
              <w:t>420301112501</w:t>
            </w:r>
          </w:p>
        </w:tc>
        <w:tc>
          <w:tcPr>
            <w:tcW w:w="789" w:type="dxa"/>
          </w:tcPr>
          <w:p w14:paraId="0CF4A9EA" w14:textId="77777777" w:rsidR="00384124" w:rsidRDefault="00A9669B">
            <w:pPr>
              <w:pStyle w:val="TableParagraph"/>
              <w:ind w:left="22"/>
              <w:rPr>
                <w:sz w:val="8"/>
              </w:rPr>
            </w:pPr>
            <w:r>
              <w:rPr>
                <w:color w:val="4D4D4D"/>
                <w:spacing w:val="-2"/>
                <w:sz w:val="8"/>
              </w:rPr>
              <w:t>Středočeský</w:t>
            </w:r>
          </w:p>
        </w:tc>
        <w:tc>
          <w:tcPr>
            <w:tcW w:w="907" w:type="dxa"/>
          </w:tcPr>
          <w:p w14:paraId="2127219E"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7541794C" w14:textId="77777777" w:rsidR="00384124" w:rsidRDefault="00A9669B">
            <w:pPr>
              <w:pStyle w:val="TableParagraph"/>
              <w:ind w:left="23"/>
              <w:rPr>
                <w:sz w:val="8"/>
              </w:rPr>
            </w:pPr>
            <w:r>
              <w:rPr>
                <w:color w:val="4D4D4D"/>
                <w:spacing w:val="-2"/>
                <w:sz w:val="8"/>
              </w:rPr>
              <w:t>Malín</w:t>
            </w:r>
          </w:p>
        </w:tc>
        <w:tc>
          <w:tcPr>
            <w:tcW w:w="1814" w:type="dxa"/>
          </w:tcPr>
          <w:p w14:paraId="6BD73CB6" w14:textId="77777777" w:rsidR="00384124" w:rsidRDefault="00A9669B">
            <w:pPr>
              <w:pStyle w:val="TableParagraph"/>
              <w:ind w:left="23"/>
              <w:rPr>
                <w:sz w:val="8"/>
              </w:rPr>
            </w:pPr>
            <w:r>
              <w:rPr>
                <w:color w:val="4D4D4D"/>
                <w:spacing w:val="-2"/>
                <w:sz w:val="8"/>
              </w:rPr>
              <w:t>MALÍN</w:t>
            </w:r>
          </w:p>
        </w:tc>
        <w:tc>
          <w:tcPr>
            <w:tcW w:w="1521" w:type="dxa"/>
          </w:tcPr>
          <w:p w14:paraId="3B4105BB" w14:textId="77777777" w:rsidR="00384124" w:rsidRDefault="00A9669B">
            <w:pPr>
              <w:pStyle w:val="TableParagraph"/>
              <w:ind w:left="23"/>
              <w:rPr>
                <w:sz w:val="8"/>
              </w:rPr>
            </w:pPr>
            <w:r>
              <w:rPr>
                <w:color w:val="4D4D4D"/>
                <w:sz w:val="8"/>
              </w:rPr>
              <w:t>KUTNÁ</w:t>
            </w:r>
            <w:r>
              <w:rPr>
                <w:color w:val="4D4D4D"/>
                <w:spacing w:val="-5"/>
                <w:sz w:val="8"/>
              </w:rPr>
              <w:t xml:space="preserve"> </w:t>
            </w:r>
            <w:proofErr w:type="gramStart"/>
            <w:r>
              <w:rPr>
                <w:color w:val="4D4D4D"/>
                <w:sz w:val="8"/>
              </w:rPr>
              <w:t>HORA</w:t>
            </w:r>
            <w:r>
              <w:rPr>
                <w:color w:val="4D4D4D"/>
                <w:spacing w:val="-5"/>
                <w:sz w:val="8"/>
              </w:rPr>
              <w:t xml:space="preserve"> </w:t>
            </w:r>
            <w:r>
              <w:rPr>
                <w:color w:val="4D4D4D"/>
                <w:sz w:val="8"/>
              </w:rPr>
              <w:t>-</w:t>
            </w:r>
            <w:r>
              <w:rPr>
                <w:color w:val="4D4D4D"/>
                <w:spacing w:val="-5"/>
                <w:sz w:val="8"/>
              </w:rPr>
              <w:t xml:space="preserve"> </w:t>
            </w:r>
            <w:r>
              <w:rPr>
                <w:color w:val="4D4D4D"/>
                <w:spacing w:val="-2"/>
                <w:sz w:val="8"/>
              </w:rPr>
              <w:t>MALÍN</w:t>
            </w:r>
            <w:proofErr w:type="gramEnd"/>
          </w:p>
        </w:tc>
        <w:tc>
          <w:tcPr>
            <w:tcW w:w="347" w:type="dxa"/>
          </w:tcPr>
          <w:p w14:paraId="4885BB43" w14:textId="77777777" w:rsidR="00384124" w:rsidRDefault="00A9669B">
            <w:pPr>
              <w:pStyle w:val="TableParagraph"/>
              <w:ind w:left="11" w:right="57"/>
              <w:jc w:val="center"/>
              <w:rPr>
                <w:sz w:val="8"/>
              </w:rPr>
            </w:pPr>
            <w:r>
              <w:rPr>
                <w:color w:val="4D4D4D"/>
                <w:sz w:val="8"/>
              </w:rPr>
              <w:t>284</w:t>
            </w:r>
            <w:r>
              <w:rPr>
                <w:color w:val="4D4D4D"/>
                <w:spacing w:val="-6"/>
                <w:sz w:val="8"/>
              </w:rPr>
              <w:t xml:space="preserve"> </w:t>
            </w:r>
            <w:r>
              <w:rPr>
                <w:color w:val="4D4D4D"/>
                <w:spacing w:val="-5"/>
                <w:sz w:val="8"/>
              </w:rPr>
              <w:t>05</w:t>
            </w:r>
          </w:p>
        </w:tc>
        <w:tc>
          <w:tcPr>
            <w:tcW w:w="647" w:type="dxa"/>
          </w:tcPr>
          <w:p w14:paraId="4D6DDB7F" w14:textId="77777777" w:rsidR="00384124" w:rsidRDefault="00A9669B">
            <w:pPr>
              <w:pStyle w:val="TableParagraph"/>
              <w:ind w:left="25"/>
              <w:rPr>
                <w:sz w:val="8"/>
              </w:rPr>
            </w:pPr>
            <w:r>
              <w:rPr>
                <w:color w:val="4D4D4D"/>
                <w:spacing w:val="-2"/>
                <w:sz w:val="8"/>
              </w:rPr>
              <w:t>49.970033</w:t>
            </w:r>
          </w:p>
        </w:tc>
        <w:tc>
          <w:tcPr>
            <w:tcW w:w="661" w:type="dxa"/>
          </w:tcPr>
          <w:p w14:paraId="0A8A6F08" w14:textId="77777777" w:rsidR="00384124" w:rsidRDefault="00A9669B">
            <w:pPr>
              <w:pStyle w:val="TableParagraph"/>
              <w:ind w:left="26"/>
              <w:rPr>
                <w:sz w:val="8"/>
              </w:rPr>
            </w:pPr>
            <w:r>
              <w:rPr>
                <w:color w:val="4D4D4D"/>
                <w:spacing w:val="-2"/>
                <w:sz w:val="8"/>
              </w:rPr>
              <w:t>15.309336</w:t>
            </w:r>
          </w:p>
        </w:tc>
        <w:tc>
          <w:tcPr>
            <w:tcW w:w="495" w:type="dxa"/>
          </w:tcPr>
          <w:p w14:paraId="7BD23BDA" w14:textId="77777777" w:rsidR="00384124" w:rsidRDefault="00A9669B">
            <w:pPr>
              <w:pStyle w:val="TableParagraph"/>
              <w:ind w:left="27"/>
              <w:rPr>
                <w:sz w:val="8"/>
              </w:rPr>
            </w:pPr>
            <w:r>
              <w:rPr>
                <w:color w:val="4D4D4D"/>
                <w:spacing w:val="-5"/>
                <w:sz w:val="8"/>
              </w:rPr>
              <w:t>ANO</w:t>
            </w:r>
          </w:p>
        </w:tc>
        <w:tc>
          <w:tcPr>
            <w:tcW w:w="677" w:type="dxa"/>
          </w:tcPr>
          <w:p w14:paraId="4B4F1201" w14:textId="77777777" w:rsidR="00384124" w:rsidRDefault="00A9669B">
            <w:pPr>
              <w:pStyle w:val="TableParagraph"/>
              <w:ind w:left="29"/>
              <w:rPr>
                <w:sz w:val="8"/>
              </w:rPr>
            </w:pPr>
            <w:r>
              <w:rPr>
                <w:color w:val="4D4D4D"/>
                <w:spacing w:val="-5"/>
                <w:sz w:val="8"/>
              </w:rPr>
              <w:t>ANO</w:t>
            </w:r>
          </w:p>
        </w:tc>
      </w:tr>
      <w:tr w:rsidR="00384124" w14:paraId="5347FFDF" w14:textId="77777777">
        <w:trPr>
          <w:trHeight w:val="114"/>
        </w:trPr>
        <w:tc>
          <w:tcPr>
            <w:tcW w:w="1673" w:type="dxa"/>
          </w:tcPr>
          <w:p w14:paraId="4EBC211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24DC2C6" w14:textId="77777777" w:rsidR="00384124" w:rsidRDefault="00A9669B">
            <w:pPr>
              <w:pStyle w:val="TableParagraph"/>
              <w:rPr>
                <w:sz w:val="8"/>
              </w:rPr>
            </w:pPr>
            <w:r>
              <w:rPr>
                <w:color w:val="4D4D4D"/>
                <w:spacing w:val="-2"/>
                <w:sz w:val="8"/>
              </w:rPr>
              <w:t>N51487</w:t>
            </w:r>
          </w:p>
        </w:tc>
        <w:tc>
          <w:tcPr>
            <w:tcW w:w="2018" w:type="dxa"/>
          </w:tcPr>
          <w:p w14:paraId="1C35FCD9" w14:textId="77777777" w:rsidR="00384124" w:rsidRDefault="00A9669B">
            <w:pPr>
              <w:pStyle w:val="TableParagraph"/>
              <w:rPr>
                <w:sz w:val="8"/>
              </w:rPr>
            </w:pPr>
            <w:r>
              <w:rPr>
                <w:color w:val="4D4D4D"/>
                <w:spacing w:val="-2"/>
                <w:sz w:val="8"/>
              </w:rPr>
              <w:t>ANTONÍN</w:t>
            </w:r>
            <w:r>
              <w:rPr>
                <w:color w:val="4D4D4D"/>
                <w:spacing w:val="3"/>
                <w:sz w:val="8"/>
              </w:rPr>
              <w:t xml:space="preserve"> </w:t>
            </w:r>
            <w:r>
              <w:rPr>
                <w:color w:val="4D4D4D"/>
                <w:spacing w:val="-2"/>
                <w:sz w:val="8"/>
              </w:rPr>
              <w:t>MIŠKOVSKÝ</w:t>
            </w:r>
          </w:p>
        </w:tc>
        <w:tc>
          <w:tcPr>
            <w:tcW w:w="693" w:type="dxa"/>
          </w:tcPr>
          <w:p w14:paraId="5E31DF48" w14:textId="77777777" w:rsidR="00384124" w:rsidRDefault="00A9669B">
            <w:pPr>
              <w:pStyle w:val="TableParagraph"/>
              <w:rPr>
                <w:sz w:val="8"/>
              </w:rPr>
            </w:pPr>
            <w:r>
              <w:rPr>
                <w:color w:val="4D4D4D"/>
                <w:spacing w:val="-2"/>
                <w:sz w:val="8"/>
              </w:rPr>
              <w:t>420301249101</w:t>
            </w:r>
          </w:p>
        </w:tc>
        <w:tc>
          <w:tcPr>
            <w:tcW w:w="789" w:type="dxa"/>
          </w:tcPr>
          <w:p w14:paraId="3A4FADD0" w14:textId="77777777" w:rsidR="00384124" w:rsidRDefault="00A9669B">
            <w:pPr>
              <w:pStyle w:val="TableParagraph"/>
              <w:ind w:left="22"/>
              <w:rPr>
                <w:sz w:val="8"/>
              </w:rPr>
            </w:pPr>
            <w:r>
              <w:rPr>
                <w:color w:val="4D4D4D"/>
                <w:spacing w:val="-2"/>
                <w:sz w:val="8"/>
              </w:rPr>
              <w:t>Středočeský</w:t>
            </w:r>
          </w:p>
        </w:tc>
        <w:tc>
          <w:tcPr>
            <w:tcW w:w="907" w:type="dxa"/>
          </w:tcPr>
          <w:p w14:paraId="1DCBEA8B"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32F19224" w14:textId="77777777" w:rsidR="00384124" w:rsidRDefault="00A9669B">
            <w:pPr>
              <w:pStyle w:val="TableParagraph"/>
              <w:ind w:left="23"/>
              <w:rPr>
                <w:sz w:val="8"/>
              </w:rPr>
            </w:pPr>
            <w:proofErr w:type="spellStart"/>
            <w:r>
              <w:rPr>
                <w:color w:val="4D4D4D"/>
                <w:sz w:val="8"/>
              </w:rPr>
              <w:t>Jindice</w:t>
            </w:r>
            <w:proofErr w:type="spellEnd"/>
            <w:r>
              <w:rPr>
                <w:color w:val="4D4D4D"/>
                <w:spacing w:val="-4"/>
                <w:sz w:val="8"/>
              </w:rPr>
              <w:t xml:space="preserve"> </w:t>
            </w:r>
            <w:r>
              <w:rPr>
                <w:color w:val="4D4D4D"/>
                <w:sz w:val="8"/>
              </w:rPr>
              <w:t>u</w:t>
            </w:r>
            <w:r>
              <w:rPr>
                <w:color w:val="4D4D4D"/>
                <w:spacing w:val="-4"/>
                <w:sz w:val="8"/>
              </w:rPr>
              <w:t xml:space="preserve"> </w:t>
            </w:r>
            <w:proofErr w:type="spellStart"/>
            <w:r>
              <w:rPr>
                <w:color w:val="4D4D4D"/>
                <w:spacing w:val="-2"/>
                <w:sz w:val="8"/>
              </w:rPr>
              <w:t>Uh.Janovic</w:t>
            </w:r>
            <w:proofErr w:type="spellEnd"/>
          </w:p>
        </w:tc>
        <w:tc>
          <w:tcPr>
            <w:tcW w:w="1814" w:type="dxa"/>
          </w:tcPr>
          <w:p w14:paraId="78803907" w14:textId="77777777" w:rsidR="00384124" w:rsidRDefault="00A9669B">
            <w:pPr>
              <w:pStyle w:val="TableParagraph"/>
              <w:ind w:left="23"/>
              <w:rPr>
                <w:sz w:val="8"/>
              </w:rPr>
            </w:pPr>
            <w:r>
              <w:rPr>
                <w:color w:val="4D4D4D"/>
                <w:spacing w:val="-2"/>
                <w:sz w:val="8"/>
              </w:rPr>
              <w:t>JINDICE</w:t>
            </w:r>
            <w:r>
              <w:rPr>
                <w:color w:val="4D4D4D"/>
                <w:spacing w:val="7"/>
                <w:sz w:val="8"/>
              </w:rPr>
              <w:t xml:space="preserve"> </w:t>
            </w:r>
            <w:r>
              <w:rPr>
                <w:color w:val="4D4D4D"/>
                <w:spacing w:val="-10"/>
                <w:sz w:val="8"/>
              </w:rPr>
              <w:t>2</w:t>
            </w:r>
          </w:p>
        </w:tc>
        <w:tc>
          <w:tcPr>
            <w:tcW w:w="1521" w:type="dxa"/>
          </w:tcPr>
          <w:p w14:paraId="6A18CC75" w14:textId="77777777" w:rsidR="00384124" w:rsidRDefault="00A9669B">
            <w:pPr>
              <w:pStyle w:val="TableParagraph"/>
              <w:ind w:left="23"/>
              <w:rPr>
                <w:sz w:val="8"/>
              </w:rPr>
            </w:pPr>
            <w:r>
              <w:rPr>
                <w:color w:val="4D4D4D"/>
                <w:spacing w:val="-2"/>
                <w:sz w:val="8"/>
              </w:rPr>
              <w:t>UHLÍŘSKÉ</w:t>
            </w:r>
            <w:r>
              <w:rPr>
                <w:color w:val="4D4D4D"/>
                <w:spacing w:val="5"/>
                <w:sz w:val="8"/>
              </w:rPr>
              <w:t xml:space="preserve"> </w:t>
            </w:r>
            <w:r>
              <w:rPr>
                <w:color w:val="4D4D4D"/>
                <w:spacing w:val="-2"/>
                <w:sz w:val="8"/>
              </w:rPr>
              <w:t>JANOVICE</w:t>
            </w:r>
          </w:p>
        </w:tc>
        <w:tc>
          <w:tcPr>
            <w:tcW w:w="347" w:type="dxa"/>
          </w:tcPr>
          <w:p w14:paraId="54689BB7"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04</w:t>
            </w:r>
          </w:p>
        </w:tc>
        <w:tc>
          <w:tcPr>
            <w:tcW w:w="647" w:type="dxa"/>
          </w:tcPr>
          <w:p w14:paraId="4C2A94F2" w14:textId="77777777" w:rsidR="00384124" w:rsidRDefault="00A9669B">
            <w:pPr>
              <w:pStyle w:val="TableParagraph"/>
              <w:ind w:left="25"/>
              <w:rPr>
                <w:sz w:val="8"/>
              </w:rPr>
            </w:pPr>
            <w:r>
              <w:rPr>
                <w:color w:val="4D4D4D"/>
                <w:spacing w:val="-2"/>
                <w:sz w:val="8"/>
              </w:rPr>
              <w:t>49.916117</w:t>
            </w:r>
          </w:p>
        </w:tc>
        <w:tc>
          <w:tcPr>
            <w:tcW w:w="661" w:type="dxa"/>
          </w:tcPr>
          <w:p w14:paraId="18A0DD1C" w14:textId="77777777" w:rsidR="00384124" w:rsidRDefault="00A9669B">
            <w:pPr>
              <w:pStyle w:val="TableParagraph"/>
              <w:ind w:left="26"/>
              <w:rPr>
                <w:sz w:val="8"/>
              </w:rPr>
            </w:pPr>
            <w:r>
              <w:rPr>
                <w:color w:val="4D4D4D"/>
                <w:spacing w:val="-2"/>
                <w:sz w:val="8"/>
              </w:rPr>
              <w:t>15.088367</w:t>
            </w:r>
          </w:p>
        </w:tc>
        <w:tc>
          <w:tcPr>
            <w:tcW w:w="495" w:type="dxa"/>
          </w:tcPr>
          <w:p w14:paraId="6E4F42CD" w14:textId="77777777" w:rsidR="00384124" w:rsidRDefault="00A9669B">
            <w:pPr>
              <w:pStyle w:val="TableParagraph"/>
              <w:ind w:left="27"/>
              <w:rPr>
                <w:sz w:val="8"/>
              </w:rPr>
            </w:pPr>
            <w:r>
              <w:rPr>
                <w:color w:val="4D4D4D"/>
                <w:spacing w:val="-5"/>
                <w:sz w:val="8"/>
              </w:rPr>
              <w:t>ANO</w:t>
            </w:r>
          </w:p>
        </w:tc>
        <w:tc>
          <w:tcPr>
            <w:tcW w:w="677" w:type="dxa"/>
          </w:tcPr>
          <w:p w14:paraId="71C2A52F" w14:textId="77777777" w:rsidR="00384124" w:rsidRDefault="00A9669B">
            <w:pPr>
              <w:pStyle w:val="TableParagraph"/>
              <w:ind w:left="29"/>
              <w:rPr>
                <w:sz w:val="8"/>
              </w:rPr>
            </w:pPr>
            <w:r>
              <w:rPr>
                <w:color w:val="4D4D4D"/>
                <w:spacing w:val="-5"/>
                <w:sz w:val="8"/>
              </w:rPr>
              <w:t>ANO</w:t>
            </w:r>
          </w:p>
        </w:tc>
      </w:tr>
      <w:tr w:rsidR="00384124" w14:paraId="4A5E1D38" w14:textId="77777777">
        <w:trPr>
          <w:trHeight w:val="114"/>
        </w:trPr>
        <w:tc>
          <w:tcPr>
            <w:tcW w:w="1673" w:type="dxa"/>
          </w:tcPr>
          <w:p w14:paraId="0C2FFB5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7C9C63F" w14:textId="77777777" w:rsidR="00384124" w:rsidRDefault="00A9669B">
            <w:pPr>
              <w:pStyle w:val="TableParagraph"/>
              <w:rPr>
                <w:sz w:val="8"/>
              </w:rPr>
            </w:pPr>
            <w:r>
              <w:rPr>
                <w:color w:val="4D4D4D"/>
                <w:spacing w:val="-2"/>
                <w:sz w:val="8"/>
              </w:rPr>
              <w:t>N51944</w:t>
            </w:r>
          </w:p>
        </w:tc>
        <w:tc>
          <w:tcPr>
            <w:tcW w:w="2018" w:type="dxa"/>
          </w:tcPr>
          <w:p w14:paraId="02C7149D" w14:textId="77777777" w:rsidR="00384124" w:rsidRDefault="00A9669B">
            <w:pPr>
              <w:pStyle w:val="TableParagraph"/>
              <w:rPr>
                <w:sz w:val="8"/>
              </w:rPr>
            </w:pPr>
            <w:r>
              <w:rPr>
                <w:color w:val="4D4D4D"/>
                <w:spacing w:val="-2"/>
                <w:sz w:val="8"/>
              </w:rPr>
              <w:t>VARIEL,</w:t>
            </w:r>
            <w:r>
              <w:rPr>
                <w:color w:val="4D4D4D"/>
                <w:spacing w:val="6"/>
                <w:sz w:val="8"/>
              </w:rPr>
              <w:t xml:space="preserve"> </w:t>
            </w:r>
            <w:proofErr w:type="gramStart"/>
            <w:r>
              <w:rPr>
                <w:color w:val="4D4D4D"/>
                <w:spacing w:val="-5"/>
                <w:sz w:val="8"/>
              </w:rPr>
              <w:t>A.S</w:t>
            </w:r>
            <w:proofErr w:type="gramEnd"/>
          </w:p>
        </w:tc>
        <w:tc>
          <w:tcPr>
            <w:tcW w:w="693" w:type="dxa"/>
          </w:tcPr>
          <w:p w14:paraId="2A6E8794" w14:textId="77777777" w:rsidR="00384124" w:rsidRDefault="00A9669B">
            <w:pPr>
              <w:pStyle w:val="TableParagraph"/>
              <w:rPr>
                <w:sz w:val="8"/>
              </w:rPr>
            </w:pPr>
            <w:r>
              <w:rPr>
                <w:color w:val="4D4D4D"/>
                <w:spacing w:val="-2"/>
                <w:sz w:val="8"/>
              </w:rPr>
              <w:t>420301267101</w:t>
            </w:r>
          </w:p>
        </w:tc>
        <w:tc>
          <w:tcPr>
            <w:tcW w:w="789" w:type="dxa"/>
          </w:tcPr>
          <w:p w14:paraId="6D54099D" w14:textId="77777777" w:rsidR="00384124" w:rsidRDefault="00A9669B">
            <w:pPr>
              <w:pStyle w:val="TableParagraph"/>
              <w:ind w:left="22"/>
              <w:rPr>
                <w:sz w:val="8"/>
              </w:rPr>
            </w:pPr>
            <w:r>
              <w:rPr>
                <w:color w:val="4D4D4D"/>
                <w:spacing w:val="-2"/>
                <w:sz w:val="8"/>
              </w:rPr>
              <w:t>Středočeský</w:t>
            </w:r>
          </w:p>
        </w:tc>
        <w:tc>
          <w:tcPr>
            <w:tcW w:w="907" w:type="dxa"/>
          </w:tcPr>
          <w:p w14:paraId="4C01BC81"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79A96D10" w14:textId="77777777" w:rsidR="00384124" w:rsidRDefault="00A9669B">
            <w:pPr>
              <w:pStyle w:val="TableParagraph"/>
              <w:ind w:left="23"/>
              <w:rPr>
                <w:sz w:val="8"/>
              </w:rPr>
            </w:pPr>
            <w:r>
              <w:rPr>
                <w:color w:val="4D4D4D"/>
                <w:spacing w:val="-2"/>
                <w:sz w:val="8"/>
              </w:rPr>
              <w:t>Zruč</w:t>
            </w:r>
            <w:r>
              <w:rPr>
                <w:color w:val="4D4D4D"/>
                <w:spacing w:val="1"/>
                <w:sz w:val="8"/>
              </w:rPr>
              <w:t xml:space="preserve"> </w:t>
            </w:r>
            <w:r>
              <w:rPr>
                <w:color w:val="4D4D4D"/>
                <w:spacing w:val="-2"/>
                <w:sz w:val="8"/>
              </w:rPr>
              <w:t>n.Sáz.,1.máje</w:t>
            </w:r>
          </w:p>
        </w:tc>
        <w:tc>
          <w:tcPr>
            <w:tcW w:w="1814" w:type="dxa"/>
          </w:tcPr>
          <w:p w14:paraId="73C9F499" w14:textId="77777777" w:rsidR="00384124" w:rsidRDefault="00A9669B">
            <w:pPr>
              <w:pStyle w:val="TableParagraph"/>
              <w:ind w:left="23"/>
              <w:rPr>
                <w:sz w:val="8"/>
              </w:rPr>
            </w:pPr>
            <w:r>
              <w:rPr>
                <w:color w:val="4D4D4D"/>
                <w:sz w:val="8"/>
              </w:rPr>
              <w:t>1.MÁJE</w:t>
            </w:r>
            <w:r>
              <w:rPr>
                <w:color w:val="4D4D4D"/>
                <w:spacing w:val="-6"/>
                <w:sz w:val="8"/>
              </w:rPr>
              <w:t xml:space="preserve"> </w:t>
            </w:r>
            <w:r>
              <w:rPr>
                <w:color w:val="4D4D4D"/>
                <w:spacing w:val="-4"/>
                <w:sz w:val="8"/>
              </w:rPr>
              <w:t>1101</w:t>
            </w:r>
          </w:p>
        </w:tc>
        <w:tc>
          <w:tcPr>
            <w:tcW w:w="1521" w:type="dxa"/>
          </w:tcPr>
          <w:p w14:paraId="25B9801A" w14:textId="77777777" w:rsidR="00384124" w:rsidRDefault="00A9669B">
            <w:pPr>
              <w:pStyle w:val="TableParagraph"/>
              <w:ind w:left="23"/>
              <w:rPr>
                <w:sz w:val="8"/>
              </w:rPr>
            </w:pPr>
            <w:r>
              <w:rPr>
                <w:color w:val="4D4D4D"/>
                <w:sz w:val="8"/>
              </w:rPr>
              <w:t>ZRUČ</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347" w:type="dxa"/>
          </w:tcPr>
          <w:p w14:paraId="58743C49"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22</w:t>
            </w:r>
          </w:p>
        </w:tc>
        <w:tc>
          <w:tcPr>
            <w:tcW w:w="647" w:type="dxa"/>
          </w:tcPr>
          <w:p w14:paraId="7E39AA5C" w14:textId="77777777" w:rsidR="00384124" w:rsidRDefault="00A9669B">
            <w:pPr>
              <w:pStyle w:val="TableParagraph"/>
              <w:ind w:left="25"/>
              <w:rPr>
                <w:sz w:val="8"/>
              </w:rPr>
            </w:pPr>
            <w:r>
              <w:rPr>
                <w:color w:val="4D4D4D"/>
                <w:spacing w:val="-2"/>
                <w:sz w:val="8"/>
              </w:rPr>
              <w:t>49.746064</w:t>
            </w:r>
          </w:p>
        </w:tc>
        <w:tc>
          <w:tcPr>
            <w:tcW w:w="661" w:type="dxa"/>
          </w:tcPr>
          <w:p w14:paraId="05499691" w14:textId="77777777" w:rsidR="00384124" w:rsidRDefault="00A9669B">
            <w:pPr>
              <w:pStyle w:val="TableParagraph"/>
              <w:ind w:left="26"/>
              <w:rPr>
                <w:sz w:val="8"/>
              </w:rPr>
            </w:pPr>
            <w:r>
              <w:rPr>
                <w:color w:val="4D4D4D"/>
                <w:spacing w:val="-2"/>
                <w:sz w:val="8"/>
              </w:rPr>
              <w:t>15.100278</w:t>
            </w:r>
          </w:p>
        </w:tc>
        <w:tc>
          <w:tcPr>
            <w:tcW w:w="495" w:type="dxa"/>
          </w:tcPr>
          <w:p w14:paraId="7321F7FD" w14:textId="77777777" w:rsidR="00384124" w:rsidRDefault="00A9669B">
            <w:pPr>
              <w:pStyle w:val="TableParagraph"/>
              <w:ind w:left="27"/>
              <w:rPr>
                <w:sz w:val="8"/>
              </w:rPr>
            </w:pPr>
            <w:r>
              <w:rPr>
                <w:color w:val="4D4D4D"/>
                <w:spacing w:val="-5"/>
                <w:sz w:val="8"/>
              </w:rPr>
              <w:t>ANO</w:t>
            </w:r>
          </w:p>
        </w:tc>
        <w:tc>
          <w:tcPr>
            <w:tcW w:w="677" w:type="dxa"/>
          </w:tcPr>
          <w:p w14:paraId="79339167" w14:textId="77777777" w:rsidR="00384124" w:rsidRDefault="00A9669B">
            <w:pPr>
              <w:pStyle w:val="TableParagraph"/>
              <w:ind w:left="29"/>
              <w:rPr>
                <w:sz w:val="8"/>
              </w:rPr>
            </w:pPr>
            <w:r>
              <w:rPr>
                <w:color w:val="4D4D4D"/>
                <w:spacing w:val="-5"/>
                <w:sz w:val="8"/>
              </w:rPr>
              <w:t>ANO</w:t>
            </w:r>
          </w:p>
        </w:tc>
      </w:tr>
      <w:tr w:rsidR="00384124" w14:paraId="6E4B88D3" w14:textId="77777777">
        <w:trPr>
          <w:trHeight w:val="114"/>
        </w:trPr>
        <w:tc>
          <w:tcPr>
            <w:tcW w:w="1673" w:type="dxa"/>
          </w:tcPr>
          <w:p w14:paraId="1793D07A" w14:textId="77777777" w:rsidR="00384124" w:rsidRDefault="00A9669B">
            <w:pPr>
              <w:pStyle w:val="TableParagraph"/>
              <w:rPr>
                <w:sz w:val="8"/>
              </w:rPr>
            </w:pPr>
            <w:r>
              <w:rPr>
                <w:color w:val="4D4D4D"/>
                <w:spacing w:val="-2"/>
                <w:sz w:val="8"/>
              </w:rPr>
              <w:t>ČEPRO</w:t>
            </w:r>
          </w:p>
        </w:tc>
        <w:tc>
          <w:tcPr>
            <w:tcW w:w="600" w:type="dxa"/>
          </w:tcPr>
          <w:p w14:paraId="1CB197B6" w14:textId="77777777" w:rsidR="00384124" w:rsidRDefault="00A9669B">
            <w:pPr>
              <w:pStyle w:val="TableParagraph"/>
              <w:rPr>
                <w:sz w:val="8"/>
              </w:rPr>
            </w:pPr>
            <w:r>
              <w:rPr>
                <w:color w:val="4D4D4D"/>
                <w:spacing w:val="-2"/>
                <w:sz w:val="8"/>
              </w:rPr>
              <w:t>N27001</w:t>
            </w:r>
          </w:p>
        </w:tc>
        <w:tc>
          <w:tcPr>
            <w:tcW w:w="2018" w:type="dxa"/>
          </w:tcPr>
          <w:p w14:paraId="6415EE3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860B0A9" w14:textId="77777777" w:rsidR="00384124" w:rsidRDefault="00A9669B">
            <w:pPr>
              <w:pStyle w:val="TableParagraph"/>
              <w:rPr>
                <w:sz w:val="8"/>
              </w:rPr>
            </w:pPr>
            <w:r>
              <w:rPr>
                <w:color w:val="4D4D4D"/>
                <w:spacing w:val="-2"/>
                <w:sz w:val="8"/>
              </w:rPr>
              <w:t>420301038201</w:t>
            </w:r>
          </w:p>
        </w:tc>
        <w:tc>
          <w:tcPr>
            <w:tcW w:w="789" w:type="dxa"/>
          </w:tcPr>
          <w:p w14:paraId="706626D2" w14:textId="77777777" w:rsidR="00384124" w:rsidRDefault="00A9669B">
            <w:pPr>
              <w:pStyle w:val="TableParagraph"/>
              <w:ind w:left="22"/>
              <w:rPr>
                <w:sz w:val="8"/>
              </w:rPr>
            </w:pPr>
            <w:r>
              <w:rPr>
                <w:color w:val="4D4D4D"/>
                <w:spacing w:val="-2"/>
                <w:sz w:val="8"/>
              </w:rPr>
              <w:t>Středočeský</w:t>
            </w:r>
          </w:p>
        </w:tc>
        <w:tc>
          <w:tcPr>
            <w:tcW w:w="907" w:type="dxa"/>
          </w:tcPr>
          <w:p w14:paraId="19EC47EB"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188FBF24" w14:textId="77777777" w:rsidR="00384124" w:rsidRDefault="00A9669B">
            <w:pPr>
              <w:pStyle w:val="TableParagraph"/>
              <w:ind w:left="23"/>
              <w:rPr>
                <w:sz w:val="8"/>
              </w:rPr>
            </w:pPr>
            <w:r>
              <w:rPr>
                <w:color w:val="4D4D4D"/>
                <w:spacing w:val="-2"/>
                <w:sz w:val="8"/>
              </w:rPr>
              <w:t>Zbraslavice</w:t>
            </w:r>
          </w:p>
        </w:tc>
        <w:tc>
          <w:tcPr>
            <w:tcW w:w="1814" w:type="dxa"/>
          </w:tcPr>
          <w:p w14:paraId="5DA48777" w14:textId="77777777" w:rsidR="00384124" w:rsidRDefault="00A9669B">
            <w:pPr>
              <w:pStyle w:val="TableParagraph"/>
              <w:ind w:left="23"/>
              <w:rPr>
                <w:sz w:val="8"/>
              </w:rPr>
            </w:pPr>
            <w:r>
              <w:rPr>
                <w:color w:val="4D4D4D"/>
                <w:spacing w:val="-2"/>
                <w:sz w:val="8"/>
              </w:rPr>
              <w:t>ZBRASLAVICE</w:t>
            </w:r>
          </w:p>
        </w:tc>
        <w:tc>
          <w:tcPr>
            <w:tcW w:w="1521" w:type="dxa"/>
          </w:tcPr>
          <w:p w14:paraId="0BEDD3B3" w14:textId="77777777" w:rsidR="00384124" w:rsidRDefault="00A9669B">
            <w:pPr>
              <w:pStyle w:val="TableParagraph"/>
              <w:ind w:left="23"/>
              <w:rPr>
                <w:sz w:val="8"/>
              </w:rPr>
            </w:pPr>
            <w:r>
              <w:rPr>
                <w:color w:val="4D4D4D"/>
                <w:spacing w:val="-2"/>
                <w:sz w:val="8"/>
              </w:rPr>
              <w:t>ZBRASLAVICE</w:t>
            </w:r>
          </w:p>
        </w:tc>
        <w:tc>
          <w:tcPr>
            <w:tcW w:w="347" w:type="dxa"/>
          </w:tcPr>
          <w:p w14:paraId="3DDF29FB"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21</w:t>
            </w:r>
          </w:p>
        </w:tc>
        <w:tc>
          <w:tcPr>
            <w:tcW w:w="647" w:type="dxa"/>
          </w:tcPr>
          <w:p w14:paraId="355A659D" w14:textId="77777777" w:rsidR="00384124" w:rsidRDefault="00A9669B">
            <w:pPr>
              <w:pStyle w:val="TableParagraph"/>
              <w:ind w:left="25"/>
              <w:rPr>
                <w:sz w:val="8"/>
              </w:rPr>
            </w:pPr>
            <w:r>
              <w:rPr>
                <w:color w:val="4D4D4D"/>
                <w:spacing w:val="-2"/>
                <w:sz w:val="8"/>
              </w:rPr>
              <w:t>49.817286</w:t>
            </w:r>
          </w:p>
        </w:tc>
        <w:tc>
          <w:tcPr>
            <w:tcW w:w="661" w:type="dxa"/>
          </w:tcPr>
          <w:p w14:paraId="67F9134C" w14:textId="77777777" w:rsidR="00384124" w:rsidRDefault="00A9669B">
            <w:pPr>
              <w:pStyle w:val="TableParagraph"/>
              <w:ind w:left="26"/>
              <w:rPr>
                <w:sz w:val="8"/>
              </w:rPr>
            </w:pPr>
            <w:r>
              <w:rPr>
                <w:color w:val="4D4D4D"/>
                <w:spacing w:val="-2"/>
                <w:sz w:val="8"/>
              </w:rPr>
              <w:t>15.197556</w:t>
            </w:r>
          </w:p>
        </w:tc>
        <w:tc>
          <w:tcPr>
            <w:tcW w:w="495" w:type="dxa"/>
          </w:tcPr>
          <w:p w14:paraId="59662D97" w14:textId="77777777" w:rsidR="00384124" w:rsidRDefault="00A9669B">
            <w:pPr>
              <w:pStyle w:val="TableParagraph"/>
              <w:ind w:left="27"/>
              <w:rPr>
                <w:sz w:val="8"/>
              </w:rPr>
            </w:pPr>
            <w:r>
              <w:rPr>
                <w:color w:val="4D4D4D"/>
                <w:spacing w:val="-5"/>
                <w:sz w:val="8"/>
              </w:rPr>
              <w:t>NE</w:t>
            </w:r>
          </w:p>
        </w:tc>
        <w:tc>
          <w:tcPr>
            <w:tcW w:w="677" w:type="dxa"/>
          </w:tcPr>
          <w:p w14:paraId="3FEFD1AC" w14:textId="77777777" w:rsidR="00384124" w:rsidRDefault="00A9669B">
            <w:pPr>
              <w:pStyle w:val="TableParagraph"/>
              <w:ind w:left="29"/>
              <w:rPr>
                <w:sz w:val="8"/>
              </w:rPr>
            </w:pPr>
            <w:r>
              <w:rPr>
                <w:color w:val="4D4D4D"/>
                <w:spacing w:val="-5"/>
                <w:sz w:val="8"/>
              </w:rPr>
              <w:t>NE</w:t>
            </w:r>
          </w:p>
        </w:tc>
      </w:tr>
      <w:tr w:rsidR="00384124" w14:paraId="779F82D8" w14:textId="77777777">
        <w:trPr>
          <w:trHeight w:val="114"/>
        </w:trPr>
        <w:tc>
          <w:tcPr>
            <w:tcW w:w="1673" w:type="dxa"/>
          </w:tcPr>
          <w:p w14:paraId="62CD0295" w14:textId="77777777" w:rsidR="00384124" w:rsidRDefault="00A9669B">
            <w:pPr>
              <w:pStyle w:val="TableParagraph"/>
              <w:rPr>
                <w:sz w:val="8"/>
              </w:rPr>
            </w:pPr>
            <w:r>
              <w:rPr>
                <w:color w:val="4D4D4D"/>
                <w:spacing w:val="-5"/>
                <w:sz w:val="8"/>
              </w:rPr>
              <w:t>MOL</w:t>
            </w:r>
          </w:p>
        </w:tc>
        <w:tc>
          <w:tcPr>
            <w:tcW w:w="600" w:type="dxa"/>
          </w:tcPr>
          <w:p w14:paraId="6DE8F8C0" w14:textId="77777777" w:rsidR="00384124" w:rsidRDefault="00A9669B">
            <w:pPr>
              <w:pStyle w:val="TableParagraph"/>
              <w:rPr>
                <w:sz w:val="8"/>
              </w:rPr>
            </w:pPr>
            <w:r>
              <w:rPr>
                <w:color w:val="4D4D4D"/>
                <w:spacing w:val="-2"/>
                <w:sz w:val="8"/>
              </w:rPr>
              <w:t>N15000</w:t>
            </w:r>
          </w:p>
        </w:tc>
        <w:tc>
          <w:tcPr>
            <w:tcW w:w="2018" w:type="dxa"/>
          </w:tcPr>
          <w:p w14:paraId="1D9BC9C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C996E3F" w14:textId="77777777" w:rsidR="00384124" w:rsidRDefault="00A9669B">
            <w:pPr>
              <w:pStyle w:val="TableParagraph"/>
              <w:rPr>
                <w:sz w:val="8"/>
              </w:rPr>
            </w:pPr>
            <w:r>
              <w:rPr>
                <w:color w:val="4D4D4D"/>
                <w:spacing w:val="-2"/>
                <w:sz w:val="8"/>
              </w:rPr>
              <w:t>420301058301</w:t>
            </w:r>
          </w:p>
        </w:tc>
        <w:tc>
          <w:tcPr>
            <w:tcW w:w="789" w:type="dxa"/>
          </w:tcPr>
          <w:p w14:paraId="2527709B" w14:textId="77777777" w:rsidR="00384124" w:rsidRDefault="00A9669B">
            <w:pPr>
              <w:pStyle w:val="TableParagraph"/>
              <w:ind w:left="22"/>
              <w:rPr>
                <w:sz w:val="8"/>
              </w:rPr>
            </w:pPr>
            <w:r>
              <w:rPr>
                <w:color w:val="4D4D4D"/>
                <w:spacing w:val="-2"/>
                <w:sz w:val="8"/>
              </w:rPr>
              <w:t>Středočeský</w:t>
            </w:r>
          </w:p>
        </w:tc>
        <w:tc>
          <w:tcPr>
            <w:tcW w:w="907" w:type="dxa"/>
          </w:tcPr>
          <w:p w14:paraId="7517BEC0"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2AFDC0CA" w14:textId="77777777" w:rsidR="00384124" w:rsidRDefault="00A9669B">
            <w:pPr>
              <w:pStyle w:val="TableParagraph"/>
              <w:ind w:left="23"/>
              <w:rPr>
                <w:sz w:val="8"/>
              </w:rPr>
            </w:pPr>
            <w:proofErr w:type="spellStart"/>
            <w:proofErr w:type="gramStart"/>
            <w:r>
              <w:rPr>
                <w:color w:val="4D4D4D"/>
                <w:spacing w:val="-2"/>
                <w:sz w:val="8"/>
              </w:rPr>
              <w:t>K.Hora,Masarykova</w:t>
            </w:r>
            <w:proofErr w:type="spellEnd"/>
            <w:proofErr w:type="gramEnd"/>
          </w:p>
        </w:tc>
        <w:tc>
          <w:tcPr>
            <w:tcW w:w="1814" w:type="dxa"/>
          </w:tcPr>
          <w:p w14:paraId="63D9D4BB" w14:textId="77777777" w:rsidR="00384124" w:rsidRDefault="00A9669B">
            <w:pPr>
              <w:pStyle w:val="TableParagraph"/>
              <w:ind w:left="23"/>
              <w:rPr>
                <w:sz w:val="8"/>
              </w:rPr>
            </w:pPr>
            <w:r>
              <w:rPr>
                <w:color w:val="4D4D4D"/>
                <w:spacing w:val="-2"/>
                <w:sz w:val="8"/>
              </w:rPr>
              <w:t>MASARYKOVA</w:t>
            </w:r>
          </w:p>
        </w:tc>
        <w:tc>
          <w:tcPr>
            <w:tcW w:w="1521" w:type="dxa"/>
          </w:tcPr>
          <w:p w14:paraId="36C2F17C" w14:textId="77777777" w:rsidR="00384124" w:rsidRDefault="00A9669B">
            <w:pPr>
              <w:pStyle w:val="TableParagraph"/>
              <w:ind w:left="23"/>
              <w:rPr>
                <w:sz w:val="8"/>
              </w:rPr>
            </w:pPr>
            <w:r>
              <w:rPr>
                <w:color w:val="4D4D4D"/>
                <w:spacing w:val="-2"/>
                <w:sz w:val="8"/>
              </w:rPr>
              <w:t>KUTNÁ</w:t>
            </w:r>
            <w:r>
              <w:rPr>
                <w:color w:val="4D4D4D"/>
                <w:spacing w:val="3"/>
                <w:sz w:val="8"/>
              </w:rPr>
              <w:t xml:space="preserve"> </w:t>
            </w:r>
            <w:r>
              <w:rPr>
                <w:color w:val="4D4D4D"/>
                <w:spacing w:val="-4"/>
                <w:sz w:val="8"/>
              </w:rPr>
              <w:t>HORA</w:t>
            </w:r>
          </w:p>
        </w:tc>
        <w:tc>
          <w:tcPr>
            <w:tcW w:w="347" w:type="dxa"/>
          </w:tcPr>
          <w:p w14:paraId="6FB6FCEF" w14:textId="77777777" w:rsidR="00384124" w:rsidRDefault="00A9669B">
            <w:pPr>
              <w:pStyle w:val="TableParagraph"/>
              <w:ind w:left="11" w:right="57"/>
              <w:jc w:val="center"/>
              <w:rPr>
                <w:sz w:val="8"/>
              </w:rPr>
            </w:pPr>
            <w:r>
              <w:rPr>
                <w:color w:val="4D4D4D"/>
                <w:sz w:val="8"/>
              </w:rPr>
              <w:t>284</w:t>
            </w:r>
            <w:r>
              <w:rPr>
                <w:color w:val="4D4D4D"/>
                <w:spacing w:val="-6"/>
                <w:sz w:val="8"/>
              </w:rPr>
              <w:t xml:space="preserve"> </w:t>
            </w:r>
            <w:r>
              <w:rPr>
                <w:color w:val="4D4D4D"/>
                <w:spacing w:val="-5"/>
                <w:sz w:val="8"/>
              </w:rPr>
              <w:t>03</w:t>
            </w:r>
          </w:p>
        </w:tc>
        <w:tc>
          <w:tcPr>
            <w:tcW w:w="647" w:type="dxa"/>
          </w:tcPr>
          <w:p w14:paraId="5A124353" w14:textId="77777777" w:rsidR="00384124" w:rsidRDefault="00A9669B">
            <w:pPr>
              <w:pStyle w:val="TableParagraph"/>
              <w:ind w:left="25"/>
              <w:rPr>
                <w:sz w:val="8"/>
              </w:rPr>
            </w:pPr>
            <w:r>
              <w:rPr>
                <w:color w:val="4D4D4D"/>
                <w:spacing w:val="-2"/>
                <w:sz w:val="8"/>
              </w:rPr>
              <w:t>49.958081</w:t>
            </w:r>
          </w:p>
        </w:tc>
        <w:tc>
          <w:tcPr>
            <w:tcW w:w="661" w:type="dxa"/>
          </w:tcPr>
          <w:p w14:paraId="09ADB394" w14:textId="77777777" w:rsidR="00384124" w:rsidRDefault="00A9669B">
            <w:pPr>
              <w:pStyle w:val="TableParagraph"/>
              <w:ind w:left="26"/>
              <w:rPr>
                <w:sz w:val="8"/>
              </w:rPr>
            </w:pPr>
            <w:r>
              <w:rPr>
                <w:color w:val="4D4D4D"/>
                <w:spacing w:val="-2"/>
                <w:sz w:val="8"/>
              </w:rPr>
              <w:t>15.285531</w:t>
            </w:r>
          </w:p>
        </w:tc>
        <w:tc>
          <w:tcPr>
            <w:tcW w:w="495" w:type="dxa"/>
          </w:tcPr>
          <w:p w14:paraId="67CEE1DF" w14:textId="77777777" w:rsidR="00384124" w:rsidRDefault="00A9669B">
            <w:pPr>
              <w:pStyle w:val="TableParagraph"/>
              <w:ind w:left="27"/>
              <w:rPr>
                <w:sz w:val="8"/>
              </w:rPr>
            </w:pPr>
            <w:r>
              <w:rPr>
                <w:color w:val="4D4D4D"/>
                <w:spacing w:val="-5"/>
                <w:sz w:val="8"/>
              </w:rPr>
              <w:t>ANO</w:t>
            </w:r>
          </w:p>
        </w:tc>
        <w:tc>
          <w:tcPr>
            <w:tcW w:w="677" w:type="dxa"/>
          </w:tcPr>
          <w:p w14:paraId="06BC0F31" w14:textId="77777777" w:rsidR="00384124" w:rsidRDefault="00A9669B">
            <w:pPr>
              <w:pStyle w:val="TableParagraph"/>
              <w:ind w:left="29"/>
              <w:rPr>
                <w:sz w:val="8"/>
              </w:rPr>
            </w:pPr>
            <w:r>
              <w:rPr>
                <w:color w:val="4D4D4D"/>
                <w:spacing w:val="-5"/>
                <w:sz w:val="8"/>
              </w:rPr>
              <w:t>ANO</w:t>
            </w:r>
          </w:p>
        </w:tc>
      </w:tr>
      <w:tr w:rsidR="00384124" w14:paraId="36070D0E" w14:textId="77777777">
        <w:trPr>
          <w:trHeight w:val="114"/>
        </w:trPr>
        <w:tc>
          <w:tcPr>
            <w:tcW w:w="1673" w:type="dxa"/>
          </w:tcPr>
          <w:p w14:paraId="3D6B939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3095906" w14:textId="77777777" w:rsidR="00384124" w:rsidRDefault="00A9669B">
            <w:pPr>
              <w:pStyle w:val="TableParagraph"/>
              <w:rPr>
                <w:sz w:val="8"/>
              </w:rPr>
            </w:pPr>
            <w:r>
              <w:rPr>
                <w:color w:val="4D4D4D"/>
                <w:spacing w:val="-2"/>
                <w:sz w:val="8"/>
              </w:rPr>
              <w:t>N50361</w:t>
            </w:r>
          </w:p>
        </w:tc>
        <w:tc>
          <w:tcPr>
            <w:tcW w:w="2018" w:type="dxa"/>
          </w:tcPr>
          <w:p w14:paraId="78A92739" w14:textId="77777777" w:rsidR="00384124" w:rsidRDefault="00A9669B">
            <w:pPr>
              <w:pStyle w:val="TableParagraph"/>
              <w:rPr>
                <w:sz w:val="8"/>
              </w:rPr>
            </w:pPr>
            <w:r>
              <w:rPr>
                <w:color w:val="4D4D4D"/>
                <w:sz w:val="8"/>
              </w:rPr>
              <w:t>BENZ</w:t>
            </w:r>
            <w:r>
              <w:rPr>
                <w:color w:val="4D4D4D"/>
                <w:spacing w:val="-7"/>
                <w:sz w:val="8"/>
              </w:rPr>
              <w:t xml:space="preserve"> </w:t>
            </w:r>
            <w:r>
              <w:rPr>
                <w:color w:val="4D4D4D"/>
                <w:sz w:val="8"/>
              </w:rPr>
              <w:t>SPOL.</w:t>
            </w:r>
            <w:r>
              <w:rPr>
                <w:color w:val="4D4D4D"/>
                <w:spacing w:val="-4"/>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0C52B311" w14:textId="77777777" w:rsidR="00384124" w:rsidRDefault="00A9669B">
            <w:pPr>
              <w:pStyle w:val="TableParagraph"/>
              <w:rPr>
                <w:sz w:val="8"/>
              </w:rPr>
            </w:pPr>
            <w:r>
              <w:rPr>
                <w:color w:val="4D4D4D"/>
                <w:spacing w:val="-2"/>
                <w:sz w:val="8"/>
              </w:rPr>
              <w:t>420301113301</w:t>
            </w:r>
          </w:p>
        </w:tc>
        <w:tc>
          <w:tcPr>
            <w:tcW w:w="789" w:type="dxa"/>
          </w:tcPr>
          <w:p w14:paraId="5BAC424E" w14:textId="77777777" w:rsidR="00384124" w:rsidRDefault="00A9669B">
            <w:pPr>
              <w:pStyle w:val="TableParagraph"/>
              <w:ind w:left="22"/>
              <w:rPr>
                <w:sz w:val="8"/>
              </w:rPr>
            </w:pPr>
            <w:r>
              <w:rPr>
                <w:color w:val="4D4D4D"/>
                <w:spacing w:val="-2"/>
                <w:sz w:val="8"/>
              </w:rPr>
              <w:t>Středočeský</w:t>
            </w:r>
          </w:p>
        </w:tc>
        <w:tc>
          <w:tcPr>
            <w:tcW w:w="907" w:type="dxa"/>
          </w:tcPr>
          <w:p w14:paraId="7A788DD6"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7DE65355" w14:textId="77777777" w:rsidR="00384124" w:rsidRDefault="00A9669B">
            <w:pPr>
              <w:pStyle w:val="TableParagraph"/>
              <w:ind w:left="23"/>
              <w:rPr>
                <w:sz w:val="8"/>
              </w:rPr>
            </w:pPr>
            <w:r>
              <w:rPr>
                <w:color w:val="4D4D4D"/>
                <w:spacing w:val="-2"/>
                <w:sz w:val="8"/>
              </w:rPr>
              <w:t>Suchdol</w:t>
            </w:r>
          </w:p>
        </w:tc>
        <w:tc>
          <w:tcPr>
            <w:tcW w:w="1814" w:type="dxa"/>
          </w:tcPr>
          <w:p w14:paraId="0817E92E" w14:textId="77777777" w:rsidR="00384124" w:rsidRDefault="00A9669B">
            <w:pPr>
              <w:pStyle w:val="TableParagraph"/>
              <w:ind w:left="23"/>
              <w:rPr>
                <w:sz w:val="8"/>
              </w:rPr>
            </w:pPr>
            <w:r>
              <w:rPr>
                <w:color w:val="4D4D4D"/>
                <w:spacing w:val="-2"/>
                <w:sz w:val="8"/>
              </w:rPr>
              <w:t>SUCHDOL</w:t>
            </w:r>
          </w:p>
        </w:tc>
        <w:tc>
          <w:tcPr>
            <w:tcW w:w="1521" w:type="dxa"/>
          </w:tcPr>
          <w:p w14:paraId="18594296" w14:textId="77777777" w:rsidR="00384124" w:rsidRDefault="00A9669B">
            <w:pPr>
              <w:pStyle w:val="TableParagraph"/>
              <w:ind w:left="23"/>
              <w:rPr>
                <w:sz w:val="8"/>
              </w:rPr>
            </w:pPr>
            <w:r>
              <w:rPr>
                <w:color w:val="4D4D4D"/>
                <w:spacing w:val="-2"/>
                <w:sz w:val="8"/>
              </w:rPr>
              <w:t>SUCHDOL</w:t>
            </w:r>
          </w:p>
        </w:tc>
        <w:tc>
          <w:tcPr>
            <w:tcW w:w="347" w:type="dxa"/>
          </w:tcPr>
          <w:p w14:paraId="335C22CD"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02</w:t>
            </w:r>
          </w:p>
        </w:tc>
        <w:tc>
          <w:tcPr>
            <w:tcW w:w="647" w:type="dxa"/>
          </w:tcPr>
          <w:p w14:paraId="70AFCFB0" w14:textId="77777777" w:rsidR="00384124" w:rsidRDefault="00A9669B">
            <w:pPr>
              <w:pStyle w:val="TableParagraph"/>
              <w:ind w:left="25"/>
              <w:rPr>
                <w:sz w:val="8"/>
              </w:rPr>
            </w:pPr>
            <w:r>
              <w:rPr>
                <w:color w:val="4D4D4D"/>
                <w:spacing w:val="-2"/>
                <w:sz w:val="8"/>
              </w:rPr>
              <w:t>49.951692</w:t>
            </w:r>
          </w:p>
        </w:tc>
        <w:tc>
          <w:tcPr>
            <w:tcW w:w="661" w:type="dxa"/>
          </w:tcPr>
          <w:p w14:paraId="23BF7C24" w14:textId="77777777" w:rsidR="00384124" w:rsidRDefault="00A9669B">
            <w:pPr>
              <w:pStyle w:val="TableParagraph"/>
              <w:ind w:left="26"/>
              <w:rPr>
                <w:sz w:val="8"/>
              </w:rPr>
            </w:pPr>
            <w:r>
              <w:rPr>
                <w:color w:val="4D4D4D"/>
                <w:spacing w:val="-2"/>
                <w:sz w:val="8"/>
              </w:rPr>
              <w:t>15.159494</w:t>
            </w:r>
          </w:p>
        </w:tc>
        <w:tc>
          <w:tcPr>
            <w:tcW w:w="495" w:type="dxa"/>
          </w:tcPr>
          <w:p w14:paraId="040A2575" w14:textId="77777777" w:rsidR="00384124" w:rsidRDefault="00A9669B">
            <w:pPr>
              <w:pStyle w:val="TableParagraph"/>
              <w:ind w:left="27"/>
              <w:rPr>
                <w:sz w:val="8"/>
              </w:rPr>
            </w:pPr>
            <w:r>
              <w:rPr>
                <w:color w:val="4D4D4D"/>
                <w:spacing w:val="-5"/>
                <w:sz w:val="8"/>
              </w:rPr>
              <w:t>ANO</w:t>
            </w:r>
          </w:p>
        </w:tc>
        <w:tc>
          <w:tcPr>
            <w:tcW w:w="677" w:type="dxa"/>
          </w:tcPr>
          <w:p w14:paraId="144BABB5" w14:textId="77777777" w:rsidR="00384124" w:rsidRDefault="00A9669B">
            <w:pPr>
              <w:pStyle w:val="TableParagraph"/>
              <w:ind w:left="29"/>
              <w:rPr>
                <w:sz w:val="8"/>
              </w:rPr>
            </w:pPr>
            <w:r>
              <w:rPr>
                <w:color w:val="4D4D4D"/>
                <w:spacing w:val="-5"/>
                <w:sz w:val="8"/>
              </w:rPr>
              <w:t>ANO</w:t>
            </w:r>
          </w:p>
        </w:tc>
      </w:tr>
      <w:tr w:rsidR="00384124" w14:paraId="47D5D99F" w14:textId="77777777">
        <w:trPr>
          <w:trHeight w:val="114"/>
        </w:trPr>
        <w:tc>
          <w:tcPr>
            <w:tcW w:w="1673" w:type="dxa"/>
          </w:tcPr>
          <w:p w14:paraId="478CA4CE" w14:textId="77777777" w:rsidR="00384124" w:rsidRDefault="00A9669B">
            <w:pPr>
              <w:pStyle w:val="TableParagraph"/>
              <w:rPr>
                <w:sz w:val="8"/>
              </w:rPr>
            </w:pPr>
            <w:r>
              <w:rPr>
                <w:color w:val="4D4D4D"/>
                <w:spacing w:val="-2"/>
                <w:sz w:val="8"/>
              </w:rPr>
              <w:t>KM-PRONA</w:t>
            </w:r>
          </w:p>
        </w:tc>
        <w:tc>
          <w:tcPr>
            <w:tcW w:w="600" w:type="dxa"/>
          </w:tcPr>
          <w:p w14:paraId="799B610D" w14:textId="77777777" w:rsidR="00384124" w:rsidRDefault="00A9669B">
            <w:pPr>
              <w:pStyle w:val="TableParagraph"/>
              <w:rPr>
                <w:sz w:val="8"/>
              </w:rPr>
            </w:pPr>
            <w:r>
              <w:rPr>
                <w:color w:val="4D4D4D"/>
                <w:spacing w:val="-2"/>
                <w:sz w:val="8"/>
              </w:rPr>
              <w:t>N35001</w:t>
            </w:r>
          </w:p>
        </w:tc>
        <w:tc>
          <w:tcPr>
            <w:tcW w:w="2018" w:type="dxa"/>
          </w:tcPr>
          <w:p w14:paraId="58E73757"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3942FC1E" w14:textId="77777777" w:rsidR="00384124" w:rsidRDefault="00A9669B">
            <w:pPr>
              <w:pStyle w:val="TableParagraph"/>
              <w:rPr>
                <w:sz w:val="8"/>
              </w:rPr>
            </w:pPr>
            <w:r>
              <w:rPr>
                <w:color w:val="4D4D4D"/>
                <w:spacing w:val="-2"/>
                <w:sz w:val="8"/>
              </w:rPr>
              <w:t>420301059901</w:t>
            </w:r>
          </w:p>
        </w:tc>
        <w:tc>
          <w:tcPr>
            <w:tcW w:w="789" w:type="dxa"/>
          </w:tcPr>
          <w:p w14:paraId="59CED9DF" w14:textId="77777777" w:rsidR="00384124" w:rsidRDefault="00A9669B">
            <w:pPr>
              <w:pStyle w:val="TableParagraph"/>
              <w:ind w:left="22"/>
              <w:rPr>
                <w:sz w:val="8"/>
              </w:rPr>
            </w:pPr>
            <w:r>
              <w:rPr>
                <w:color w:val="4D4D4D"/>
                <w:spacing w:val="-2"/>
                <w:sz w:val="8"/>
              </w:rPr>
              <w:t>Středočeský</w:t>
            </w:r>
          </w:p>
        </w:tc>
        <w:tc>
          <w:tcPr>
            <w:tcW w:w="907" w:type="dxa"/>
          </w:tcPr>
          <w:p w14:paraId="6F892B15" w14:textId="77777777" w:rsidR="00384124" w:rsidRDefault="00A9669B">
            <w:pPr>
              <w:pStyle w:val="TableParagraph"/>
              <w:ind w:left="22"/>
              <w:rPr>
                <w:sz w:val="8"/>
              </w:rPr>
            </w:pPr>
            <w:r>
              <w:rPr>
                <w:color w:val="4D4D4D"/>
                <w:spacing w:val="-2"/>
                <w:sz w:val="8"/>
              </w:rPr>
              <w:t>Kutná</w:t>
            </w:r>
            <w:r>
              <w:rPr>
                <w:color w:val="4D4D4D"/>
                <w:spacing w:val="1"/>
                <w:sz w:val="8"/>
              </w:rPr>
              <w:t xml:space="preserve"> </w:t>
            </w:r>
            <w:r>
              <w:rPr>
                <w:color w:val="4D4D4D"/>
                <w:spacing w:val="-4"/>
                <w:sz w:val="8"/>
              </w:rPr>
              <w:t>Hora</w:t>
            </w:r>
          </w:p>
        </w:tc>
        <w:tc>
          <w:tcPr>
            <w:tcW w:w="1152" w:type="dxa"/>
          </w:tcPr>
          <w:p w14:paraId="7C46B41E" w14:textId="77777777" w:rsidR="00384124" w:rsidRDefault="00A9669B">
            <w:pPr>
              <w:pStyle w:val="TableParagraph"/>
              <w:ind w:left="23"/>
              <w:rPr>
                <w:sz w:val="8"/>
              </w:rPr>
            </w:pPr>
            <w:r>
              <w:rPr>
                <w:color w:val="4D4D4D"/>
                <w:spacing w:val="-4"/>
                <w:sz w:val="8"/>
              </w:rPr>
              <w:t>Vrdy</w:t>
            </w:r>
          </w:p>
        </w:tc>
        <w:tc>
          <w:tcPr>
            <w:tcW w:w="1814" w:type="dxa"/>
          </w:tcPr>
          <w:p w14:paraId="3F78EDE4" w14:textId="77777777" w:rsidR="00384124" w:rsidRDefault="00A9669B">
            <w:pPr>
              <w:pStyle w:val="TableParagraph"/>
              <w:ind w:left="23"/>
              <w:rPr>
                <w:sz w:val="8"/>
              </w:rPr>
            </w:pPr>
            <w:r>
              <w:rPr>
                <w:color w:val="4D4D4D"/>
                <w:spacing w:val="-2"/>
                <w:sz w:val="8"/>
              </w:rPr>
              <w:t>CHRUDIMSKÁ</w:t>
            </w:r>
            <w:r>
              <w:rPr>
                <w:color w:val="4D4D4D"/>
                <w:spacing w:val="5"/>
                <w:sz w:val="8"/>
              </w:rPr>
              <w:t xml:space="preserve"> </w:t>
            </w:r>
            <w:r>
              <w:rPr>
                <w:color w:val="4D4D4D"/>
                <w:spacing w:val="-5"/>
                <w:sz w:val="8"/>
              </w:rPr>
              <w:t>284</w:t>
            </w:r>
          </w:p>
        </w:tc>
        <w:tc>
          <w:tcPr>
            <w:tcW w:w="1521" w:type="dxa"/>
          </w:tcPr>
          <w:p w14:paraId="1D4B1B92" w14:textId="77777777" w:rsidR="00384124" w:rsidRDefault="00A9669B">
            <w:pPr>
              <w:pStyle w:val="TableParagraph"/>
              <w:ind w:left="23"/>
              <w:rPr>
                <w:sz w:val="8"/>
              </w:rPr>
            </w:pPr>
            <w:r>
              <w:rPr>
                <w:color w:val="4D4D4D"/>
                <w:spacing w:val="-2"/>
                <w:sz w:val="8"/>
              </w:rPr>
              <w:t>VRDY-DOLNÍ</w:t>
            </w:r>
            <w:r>
              <w:rPr>
                <w:color w:val="4D4D4D"/>
                <w:spacing w:val="5"/>
                <w:sz w:val="8"/>
              </w:rPr>
              <w:t xml:space="preserve"> </w:t>
            </w:r>
            <w:r>
              <w:rPr>
                <w:color w:val="4D4D4D"/>
                <w:spacing w:val="-2"/>
                <w:sz w:val="8"/>
              </w:rPr>
              <w:t>BUČICE</w:t>
            </w:r>
          </w:p>
        </w:tc>
        <w:tc>
          <w:tcPr>
            <w:tcW w:w="347" w:type="dxa"/>
          </w:tcPr>
          <w:p w14:paraId="656D7E69" w14:textId="77777777" w:rsidR="00384124" w:rsidRDefault="00A9669B">
            <w:pPr>
              <w:pStyle w:val="TableParagraph"/>
              <w:ind w:left="11" w:right="57"/>
              <w:jc w:val="center"/>
              <w:rPr>
                <w:sz w:val="8"/>
              </w:rPr>
            </w:pPr>
            <w:r>
              <w:rPr>
                <w:color w:val="4D4D4D"/>
                <w:sz w:val="8"/>
              </w:rPr>
              <w:t>285</w:t>
            </w:r>
            <w:r>
              <w:rPr>
                <w:color w:val="4D4D4D"/>
                <w:spacing w:val="-6"/>
                <w:sz w:val="8"/>
              </w:rPr>
              <w:t xml:space="preserve"> </w:t>
            </w:r>
            <w:r>
              <w:rPr>
                <w:color w:val="4D4D4D"/>
                <w:spacing w:val="-5"/>
                <w:sz w:val="8"/>
              </w:rPr>
              <w:t>71</w:t>
            </w:r>
          </w:p>
        </w:tc>
        <w:tc>
          <w:tcPr>
            <w:tcW w:w="647" w:type="dxa"/>
          </w:tcPr>
          <w:p w14:paraId="34978233" w14:textId="77777777" w:rsidR="00384124" w:rsidRDefault="00A9669B">
            <w:pPr>
              <w:pStyle w:val="TableParagraph"/>
              <w:ind w:left="25"/>
              <w:rPr>
                <w:sz w:val="8"/>
              </w:rPr>
            </w:pPr>
            <w:r>
              <w:rPr>
                <w:color w:val="4D4D4D"/>
                <w:spacing w:val="-2"/>
                <w:sz w:val="8"/>
              </w:rPr>
              <w:t>49.925814</w:t>
            </w:r>
          </w:p>
        </w:tc>
        <w:tc>
          <w:tcPr>
            <w:tcW w:w="661" w:type="dxa"/>
          </w:tcPr>
          <w:p w14:paraId="336AA243" w14:textId="77777777" w:rsidR="00384124" w:rsidRDefault="00A9669B">
            <w:pPr>
              <w:pStyle w:val="TableParagraph"/>
              <w:ind w:left="26"/>
              <w:rPr>
                <w:sz w:val="8"/>
              </w:rPr>
            </w:pPr>
            <w:r>
              <w:rPr>
                <w:color w:val="4D4D4D"/>
                <w:spacing w:val="-2"/>
                <w:sz w:val="8"/>
              </w:rPr>
              <w:t>15.459031</w:t>
            </w:r>
          </w:p>
        </w:tc>
        <w:tc>
          <w:tcPr>
            <w:tcW w:w="495" w:type="dxa"/>
          </w:tcPr>
          <w:p w14:paraId="1CDFC5F9" w14:textId="77777777" w:rsidR="00384124" w:rsidRDefault="00A9669B">
            <w:pPr>
              <w:pStyle w:val="TableParagraph"/>
              <w:ind w:left="27"/>
              <w:rPr>
                <w:sz w:val="8"/>
              </w:rPr>
            </w:pPr>
            <w:r>
              <w:rPr>
                <w:color w:val="4D4D4D"/>
                <w:spacing w:val="-5"/>
                <w:sz w:val="8"/>
              </w:rPr>
              <w:t>ANO</w:t>
            </w:r>
          </w:p>
        </w:tc>
        <w:tc>
          <w:tcPr>
            <w:tcW w:w="677" w:type="dxa"/>
          </w:tcPr>
          <w:p w14:paraId="4FBAAEEF" w14:textId="77777777" w:rsidR="00384124" w:rsidRDefault="00A9669B">
            <w:pPr>
              <w:pStyle w:val="TableParagraph"/>
              <w:ind w:left="29"/>
              <w:rPr>
                <w:sz w:val="8"/>
              </w:rPr>
            </w:pPr>
            <w:r>
              <w:rPr>
                <w:color w:val="4D4D4D"/>
                <w:spacing w:val="-5"/>
                <w:sz w:val="8"/>
              </w:rPr>
              <w:t>ANO</w:t>
            </w:r>
          </w:p>
        </w:tc>
      </w:tr>
      <w:tr w:rsidR="00384124" w14:paraId="5B8ACEDD" w14:textId="77777777">
        <w:trPr>
          <w:trHeight w:val="114"/>
        </w:trPr>
        <w:tc>
          <w:tcPr>
            <w:tcW w:w="1673" w:type="dxa"/>
          </w:tcPr>
          <w:p w14:paraId="720A7795" w14:textId="77777777" w:rsidR="00384124" w:rsidRDefault="00A9669B">
            <w:pPr>
              <w:pStyle w:val="TableParagraph"/>
              <w:rPr>
                <w:sz w:val="8"/>
              </w:rPr>
            </w:pPr>
            <w:r>
              <w:rPr>
                <w:color w:val="4D4D4D"/>
                <w:spacing w:val="-5"/>
                <w:sz w:val="8"/>
              </w:rPr>
              <w:t>MOL</w:t>
            </w:r>
          </w:p>
        </w:tc>
        <w:tc>
          <w:tcPr>
            <w:tcW w:w="600" w:type="dxa"/>
          </w:tcPr>
          <w:p w14:paraId="169A92A2" w14:textId="77777777" w:rsidR="00384124" w:rsidRDefault="00A9669B">
            <w:pPr>
              <w:pStyle w:val="TableParagraph"/>
              <w:rPr>
                <w:sz w:val="8"/>
              </w:rPr>
            </w:pPr>
            <w:r>
              <w:rPr>
                <w:color w:val="4D4D4D"/>
                <w:spacing w:val="-2"/>
                <w:sz w:val="8"/>
              </w:rPr>
              <w:t>N15000</w:t>
            </w:r>
          </w:p>
        </w:tc>
        <w:tc>
          <w:tcPr>
            <w:tcW w:w="2018" w:type="dxa"/>
          </w:tcPr>
          <w:p w14:paraId="42F7FBE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E88EAAC" w14:textId="77777777" w:rsidR="00384124" w:rsidRDefault="00A9669B">
            <w:pPr>
              <w:pStyle w:val="TableParagraph"/>
              <w:rPr>
                <w:sz w:val="8"/>
              </w:rPr>
            </w:pPr>
            <w:r>
              <w:rPr>
                <w:color w:val="4D4D4D"/>
                <w:spacing w:val="-2"/>
                <w:sz w:val="8"/>
              </w:rPr>
              <w:t>420301107301</w:t>
            </w:r>
          </w:p>
        </w:tc>
        <w:tc>
          <w:tcPr>
            <w:tcW w:w="789" w:type="dxa"/>
          </w:tcPr>
          <w:p w14:paraId="259FA313" w14:textId="77777777" w:rsidR="00384124" w:rsidRDefault="00A9669B">
            <w:pPr>
              <w:pStyle w:val="TableParagraph"/>
              <w:ind w:left="22"/>
              <w:rPr>
                <w:sz w:val="8"/>
              </w:rPr>
            </w:pPr>
            <w:r>
              <w:rPr>
                <w:color w:val="4D4D4D"/>
                <w:spacing w:val="-2"/>
                <w:sz w:val="8"/>
              </w:rPr>
              <w:t>Středočeský</w:t>
            </w:r>
          </w:p>
        </w:tc>
        <w:tc>
          <w:tcPr>
            <w:tcW w:w="907" w:type="dxa"/>
          </w:tcPr>
          <w:p w14:paraId="783FDA87"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44AF69F3" w14:textId="77777777" w:rsidR="00384124" w:rsidRDefault="00A9669B">
            <w:pPr>
              <w:pStyle w:val="TableParagraph"/>
              <w:ind w:left="23"/>
              <w:rPr>
                <w:sz w:val="8"/>
              </w:rPr>
            </w:pPr>
            <w:proofErr w:type="spellStart"/>
            <w:proofErr w:type="gramStart"/>
            <w:r>
              <w:rPr>
                <w:color w:val="4D4D4D"/>
                <w:spacing w:val="-2"/>
                <w:sz w:val="8"/>
              </w:rPr>
              <w:t>Neratovice,Byškovice</w:t>
            </w:r>
            <w:proofErr w:type="spellEnd"/>
            <w:proofErr w:type="gramEnd"/>
          </w:p>
        </w:tc>
        <w:tc>
          <w:tcPr>
            <w:tcW w:w="1814" w:type="dxa"/>
          </w:tcPr>
          <w:p w14:paraId="18806154" w14:textId="77777777" w:rsidR="00384124" w:rsidRDefault="00A9669B">
            <w:pPr>
              <w:pStyle w:val="TableParagraph"/>
              <w:ind w:left="23"/>
              <w:rPr>
                <w:sz w:val="8"/>
              </w:rPr>
            </w:pPr>
            <w:r>
              <w:rPr>
                <w:color w:val="4D4D4D"/>
                <w:spacing w:val="-2"/>
                <w:sz w:val="8"/>
              </w:rPr>
              <w:t>BYŠKOVICKÁ</w:t>
            </w:r>
            <w:r>
              <w:rPr>
                <w:color w:val="4D4D4D"/>
                <w:spacing w:val="6"/>
                <w:sz w:val="8"/>
              </w:rPr>
              <w:t xml:space="preserve"> </w:t>
            </w:r>
            <w:r>
              <w:rPr>
                <w:color w:val="4D4D4D"/>
                <w:spacing w:val="-4"/>
                <w:sz w:val="8"/>
              </w:rPr>
              <w:t>1363</w:t>
            </w:r>
          </w:p>
        </w:tc>
        <w:tc>
          <w:tcPr>
            <w:tcW w:w="1521" w:type="dxa"/>
          </w:tcPr>
          <w:p w14:paraId="10228306" w14:textId="77777777" w:rsidR="00384124" w:rsidRDefault="00A9669B">
            <w:pPr>
              <w:pStyle w:val="TableParagraph"/>
              <w:ind w:left="23"/>
              <w:rPr>
                <w:sz w:val="8"/>
              </w:rPr>
            </w:pPr>
            <w:proofErr w:type="gramStart"/>
            <w:r>
              <w:rPr>
                <w:color w:val="4D4D4D"/>
                <w:sz w:val="8"/>
              </w:rPr>
              <w:t>NERATOVICE</w:t>
            </w:r>
            <w:r>
              <w:rPr>
                <w:color w:val="4D4D4D"/>
                <w:spacing w:val="-6"/>
                <w:sz w:val="8"/>
              </w:rPr>
              <w:t xml:space="preserve"> </w:t>
            </w:r>
            <w:r>
              <w:rPr>
                <w:color w:val="4D4D4D"/>
                <w:sz w:val="8"/>
              </w:rPr>
              <w:t>-</w:t>
            </w:r>
            <w:r>
              <w:rPr>
                <w:color w:val="4D4D4D"/>
                <w:spacing w:val="-5"/>
                <w:sz w:val="8"/>
              </w:rPr>
              <w:t xml:space="preserve"> </w:t>
            </w:r>
            <w:r>
              <w:rPr>
                <w:color w:val="4D4D4D"/>
                <w:spacing w:val="-2"/>
                <w:sz w:val="8"/>
              </w:rPr>
              <w:t>BYŠKOVICE</w:t>
            </w:r>
            <w:proofErr w:type="gramEnd"/>
          </w:p>
        </w:tc>
        <w:tc>
          <w:tcPr>
            <w:tcW w:w="347" w:type="dxa"/>
          </w:tcPr>
          <w:p w14:paraId="170936CD"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11</w:t>
            </w:r>
          </w:p>
        </w:tc>
        <w:tc>
          <w:tcPr>
            <w:tcW w:w="647" w:type="dxa"/>
          </w:tcPr>
          <w:p w14:paraId="57882419" w14:textId="77777777" w:rsidR="00384124" w:rsidRDefault="00A9669B">
            <w:pPr>
              <w:pStyle w:val="TableParagraph"/>
              <w:ind w:left="25"/>
              <w:rPr>
                <w:sz w:val="8"/>
              </w:rPr>
            </w:pPr>
            <w:r>
              <w:rPr>
                <w:color w:val="4D4D4D"/>
                <w:spacing w:val="-2"/>
                <w:sz w:val="8"/>
              </w:rPr>
              <w:t>50.254897</w:t>
            </w:r>
          </w:p>
        </w:tc>
        <w:tc>
          <w:tcPr>
            <w:tcW w:w="661" w:type="dxa"/>
          </w:tcPr>
          <w:p w14:paraId="1CDDB3D1" w14:textId="77777777" w:rsidR="00384124" w:rsidRDefault="00A9669B">
            <w:pPr>
              <w:pStyle w:val="TableParagraph"/>
              <w:ind w:left="26"/>
              <w:rPr>
                <w:sz w:val="8"/>
              </w:rPr>
            </w:pPr>
            <w:r>
              <w:rPr>
                <w:color w:val="4D4D4D"/>
                <w:spacing w:val="-2"/>
                <w:sz w:val="8"/>
              </w:rPr>
              <w:t>14.499347</w:t>
            </w:r>
          </w:p>
        </w:tc>
        <w:tc>
          <w:tcPr>
            <w:tcW w:w="495" w:type="dxa"/>
          </w:tcPr>
          <w:p w14:paraId="00481F83" w14:textId="77777777" w:rsidR="00384124" w:rsidRDefault="00A9669B">
            <w:pPr>
              <w:pStyle w:val="TableParagraph"/>
              <w:ind w:left="27"/>
              <w:rPr>
                <w:sz w:val="8"/>
              </w:rPr>
            </w:pPr>
            <w:r>
              <w:rPr>
                <w:color w:val="4D4D4D"/>
                <w:spacing w:val="-5"/>
                <w:sz w:val="8"/>
              </w:rPr>
              <w:t>NE</w:t>
            </w:r>
          </w:p>
        </w:tc>
        <w:tc>
          <w:tcPr>
            <w:tcW w:w="677" w:type="dxa"/>
          </w:tcPr>
          <w:p w14:paraId="69ED9C1C" w14:textId="77777777" w:rsidR="00384124" w:rsidRDefault="00A9669B">
            <w:pPr>
              <w:pStyle w:val="TableParagraph"/>
              <w:ind w:left="29"/>
              <w:rPr>
                <w:sz w:val="8"/>
              </w:rPr>
            </w:pPr>
            <w:r>
              <w:rPr>
                <w:color w:val="4D4D4D"/>
                <w:spacing w:val="-5"/>
                <w:sz w:val="8"/>
              </w:rPr>
              <w:t>NE</w:t>
            </w:r>
          </w:p>
        </w:tc>
      </w:tr>
      <w:tr w:rsidR="00384124" w14:paraId="7504C169" w14:textId="77777777">
        <w:trPr>
          <w:trHeight w:val="114"/>
        </w:trPr>
        <w:tc>
          <w:tcPr>
            <w:tcW w:w="1673" w:type="dxa"/>
          </w:tcPr>
          <w:p w14:paraId="772EE3B3" w14:textId="77777777" w:rsidR="00384124" w:rsidRDefault="00A9669B">
            <w:pPr>
              <w:pStyle w:val="TableParagraph"/>
              <w:rPr>
                <w:sz w:val="8"/>
              </w:rPr>
            </w:pPr>
            <w:r>
              <w:rPr>
                <w:color w:val="4D4D4D"/>
                <w:spacing w:val="-2"/>
                <w:sz w:val="8"/>
              </w:rPr>
              <w:t>BENZINA</w:t>
            </w:r>
          </w:p>
        </w:tc>
        <w:tc>
          <w:tcPr>
            <w:tcW w:w="600" w:type="dxa"/>
          </w:tcPr>
          <w:p w14:paraId="5CE24E0D" w14:textId="77777777" w:rsidR="00384124" w:rsidRDefault="00A9669B">
            <w:pPr>
              <w:pStyle w:val="TableParagraph"/>
              <w:rPr>
                <w:sz w:val="8"/>
              </w:rPr>
            </w:pPr>
            <w:r>
              <w:rPr>
                <w:color w:val="4D4D4D"/>
                <w:spacing w:val="-2"/>
                <w:sz w:val="8"/>
              </w:rPr>
              <w:t>N11000</w:t>
            </w:r>
          </w:p>
        </w:tc>
        <w:tc>
          <w:tcPr>
            <w:tcW w:w="2018" w:type="dxa"/>
          </w:tcPr>
          <w:p w14:paraId="70D924A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5603C5D" w14:textId="77777777" w:rsidR="00384124" w:rsidRDefault="00A9669B">
            <w:pPr>
              <w:pStyle w:val="TableParagraph"/>
              <w:rPr>
                <w:sz w:val="8"/>
              </w:rPr>
            </w:pPr>
            <w:r>
              <w:rPr>
                <w:color w:val="4D4D4D"/>
                <w:spacing w:val="-2"/>
                <w:sz w:val="8"/>
              </w:rPr>
              <w:t>420301155801</w:t>
            </w:r>
          </w:p>
        </w:tc>
        <w:tc>
          <w:tcPr>
            <w:tcW w:w="789" w:type="dxa"/>
          </w:tcPr>
          <w:p w14:paraId="67F89506" w14:textId="77777777" w:rsidR="00384124" w:rsidRDefault="00A9669B">
            <w:pPr>
              <w:pStyle w:val="TableParagraph"/>
              <w:ind w:left="22"/>
              <w:rPr>
                <w:sz w:val="8"/>
              </w:rPr>
            </w:pPr>
            <w:r>
              <w:rPr>
                <w:color w:val="4D4D4D"/>
                <w:spacing w:val="-2"/>
                <w:sz w:val="8"/>
              </w:rPr>
              <w:t>Středočeský</w:t>
            </w:r>
          </w:p>
        </w:tc>
        <w:tc>
          <w:tcPr>
            <w:tcW w:w="907" w:type="dxa"/>
          </w:tcPr>
          <w:p w14:paraId="4679EDD5"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4EA5D85F" w14:textId="77777777" w:rsidR="00384124" w:rsidRDefault="00A9669B">
            <w:pPr>
              <w:pStyle w:val="TableParagraph"/>
              <w:ind w:left="23"/>
              <w:rPr>
                <w:sz w:val="8"/>
              </w:rPr>
            </w:pPr>
            <w:proofErr w:type="spellStart"/>
            <w:proofErr w:type="gramStart"/>
            <w:r>
              <w:rPr>
                <w:color w:val="4D4D4D"/>
                <w:spacing w:val="-2"/>
                <w:sz w:val="8"/>
              </w:rPr>
              <w:t>Mělník,Ludmila</w:t>
            </w:r>
            <w:proofErr w:type="spellEnd"/>
            <w:proofErr w:type="gramEnd"/>
          </w:p>
        </w:tc>
        <w:tc>
          <w:tcPr>
            <w:tcW w:w="1814" w:type="dxa"/>
          </w:tcPr>
          <w:p w14:paraId="4B6AA61A" w14:textId="77777777" w:rsidR="00384124" w:rsidRDefault="00A9669B">
            <w:pPr>
              <w:pStyle w:val="TableParagraph"/>
              <w:ind w:left="23"/>
              <w:rPr>
                <w:sz w:val="8"/>
              </w:rPr>
            </w:pPr>
            <w:r>
              <w:rPr>
                <w:color w:val="4D4D4D"/>
                <w:spacing w:val="-2"/>
                <w:sz w:val="8"/>
              </w:rPr>
              <w:t>LUDMILA</w:t>
            </w:r>
          </w:p>
        </w:tc>
        <w:tc>
          <w:tcPr>
            <w:tcW w:w="1521" w:type="dxa"/>
          </w:tcPr>
          <w:p w14:paraId="55731B5F" w14:textId="77777777" w:rsidR="00384124" w:rsidRDefault="00A9669B">
            <w:pPr>
              <w:pStyle w:val="TableParagraph"/>
              <w:ind w:left="23"/>
              <w:rPr>
                <w:sz w:val="8"/>
              </w:rPr>
            </w:pPr>
            <w:r>
              <w:rPr>
                <w:color w:val="4D4D4D"/>
                <w:spacing w:val="-2"/>
                <w:sz w:val="8"/>
              </w:rPr>
              <w:t>MĚLNÍK</w:t>
            </w:r>
          </w:p>
        </w:tc>
        <w:tc>
          <w:tcPr>
            <w:tcW w:w="347" w:type="dxa"/>
          </w:tcPr>
          <w:p w14:paraId="3BEDE2E1" w14:textId="77777777" w:rsidR="00384124" w:rsidRDefault="00A9669B">
            <w:pPr>
              <w:pStyle w:val="TableParagraph"/>
              <w:ind w:left="11" w:right="57"/>
              <w:jc w:val="center"/>
              <w:rPr>
                <w:sz w:val="8"/>
              </w:rPr>
            </w:pPr>
            <w:r>
              <w:rPr>
                <w:color w:val="4D4D4D"/>
                <w:sz w:val="8"/>
              </w:rPr>
              <w:t>276</w:t>
            </w:r>
            <w:r>
              <w:rPr>
                <w:color w:val="4D4D4D"/>
                <w:spacing w:val="-6"/>
                <w:sz w:val="8"/>
              </w:rPr>
              <w:t xml:space="preserve"> </w:t>
            </w:r>
            <w:r>
              <w:rPr>
                <w:color w:val="4D4D4D"/>
                <w:spacing w:val="-5"/>
                <w:sz w:val="8"/>
              </w:rPr>
              <w:t>01</w:t>
            </w:r>
          </w:p>
        </w:tc>
        <w:tc>
          <w:tcPr>
            <w:tcW w:w="647" w:type="dxa"/>
          </w:tcPr>
          <w:p w14:paraId="3025A3A3" w14:textId="77777777" w:rsidR="00384124" w:rsidRDefault="00A9669B">
            <w:pPr>
              <w:pStyle w:val="TableParagraph"/>
              <w:ind w:left="25"/>
              <w:rPr>
                <w:sz w:val="8"/>
              </w:rPr>
            </w:pPr>
            <w:r>
              <w:rPr>
                <w:color w:val="4D4D4D"/>
                <w:spacing w:val="-2"/>
                <w:sz w:val="8"/>
              </w:rPr>
              <w:t>50.338586</w:t>
            </w:r>
          </w:p>
        </w:tc>
        <w:tc>
          <w:tcPr>
            <w:tcW w:w="661" w:type="dxa"/>
          </w:tcPr>
          <w:p w14:paraId="2F036C26" w14:textId="77777777" w:rsidR="00384124" w:rsidRDefault="00A9669B">
            <w:pPr>
              <w:pStyle w:val="TableParagraph"/>
              <w:ind w:left="26"/>
              <w:rPr>
                <w:sz w:val="8"/>
              </w:rPr>
            </w:pPr>
            <w:r>
              <w:rPr>
                <w:color w:val="4D4D4D"/>
                <w:spacing w:val="-2"/>
                <w:sz w:val="8"/>
              </w:rPr>
              <w:t>14.493719</w:t>
            </w:r>
          </w:p>
        </w:tc>
        <w:tc>
          <w:tcPr>
            <w:tcW w:w="495" w:type="dxa"/>
          </w:tcPr>
          <w:p w14:paraId="3158AFAB" w14:textId="77777777" w:rsidR="00384124" w:rsidRDefault="00A9669B">
            <w:pPr>
              <w:pStyle w:val="TableParagraph"/>
              <w:ind w:left="27"/>
              <w:rPr>
                <w:sz w:val="8"/>
              </w:rPr>
            </w:pPr>
            <w:r>
              <w:rPr>
                <w:color w:val="4D4D4D"/>
                <w:spacing w:val="-5"/>
                <w:sz w:val="8"/>
              </w:rPr>
              <w:t>NE</w:t>
            </w:r>
          </w:p>
        </w:tc>
        <w:tc>
          <w:tcPr>
            <w:tcW w:w="677" w:type="dxa"/>
          </w:tcPr>
          <w:p w14:paraId="32580000" w14:textId="77777777" w:rsidR="00384124" w:rsidRDefault="00A9669B">
            <w:pPr>
              <w:pStyle w:val="TableParagraph"/>
              <w:ind w:left="29"/>
              <w:rPr>
                <w:sz w:val="8"/>
              </w:rPr>
            </w:pPr>
            <w:r>
              <w:rPr>
                <w:color w:val="4D4D4D"/>
                <w:spacing w:val="-5"/>
                <w:sz w:val="8"/>
              </w:rPr>
              <w:t>ANO</w:t>
            </w:r>
          </w:p>
        </w:tc>
      </w:tr>
      <w:tr w:rsidR="00384124" w14:paraId="4AC351BC" w14:textId="77777777">
        <w:trPr>
          <w:trHeight w:val="114"/>
        </w:trPr>
        <w:tc>
          <w:tcPr>
            <w:tcW w:w="1673" w:type="dxa"/>
          </w:tcPr>
          <w:p w14:paraId="527CC8F0" w14:textId="77777777" w:rsidR="00384124" w:rsidRDefault="00A9669B">
            <w:pPr>
              <w:pStyle w:val="TableParagraph"/>
              <w:rPr>
                <w:sz w:val="8"/>
              </w:rPr>
            </w:pPr>
            <w:r>
              <w:rPr>
                <w:color w:val="4D4D4D"/>
                <w:spacing w:val="-4"/>
                <w:sz w:val="8"/>
              </w:rPr>
              <w:t>AVIA</w:t>
            </w:r>
          </w:p>
        </w:tc>
        <w:tc>
          <w:tcPr>
            <w:tcW w:w="600" w:type="dxa"/>
          </w:tcPr>
          <w:p w14:paraId="18357954" w14:textId="77777777" w:rsidR="00384124" w:rsidRDefault="00A9669B">
            <w:pPr>
              <w:pStyle w:val="TableParagraph"/>
              <w:rPr>
                <w:sz w:val="8"/>
              </w:rPr>
            </w:pPr>
            <w:r>
              <w:rPr>
                <w:color w:val="4D4D4D"/>
                <w:spacing w:val="-2"/>
                <w:sz w:val="8"/>
              </w:rPr>
              <w:t>N52189</w:t>
            </w:r>
          </w:p>
        </w:tc>
        <w:tc>
          <w:tcPr>
            <w:tcW w:w="2018" w:type="dxa"/>
          </w:tcPr>
          <w:p w14:paraId="567C52B2" w14:textId="77777777" w:rsidR="00384124" w:rsidRDefault="00A9669B">
            <w:pPr>
              <w:pStyle w:val="TableParagraph"/>
              <w:rPr>
                <w:sz w:val="8"/>
              </w:rPr>
            </w:pPr>
            <w:r>
              <w:rPr>
                <w:color w:val="4D4D4D"/>
                <w:spacing w:val="-2"/>
                <w:sz w:val="8"/>
              </w:rPr>
              <w:t>NAGUZHI</w:t>
            </w:r>
            <w:r>
              <w:rPr>
                <w:color w:val="4D4D4D"/>
                <w:spacing w:val="3"/>
                <w:sz w:val="8"/>
              </w:rPr>
              <w:t xml:space="preserve"> </w:t>
            </w:r>
            <w:r>
              <w:rPr>
                <w:color w:val="4D4D4D"/>
                <w:spacing w:val="-2"/>
                <w:sz w:val="8"/>
              </w:rPr>
              <w:t>S.R.O.</w:t>
            </w:r>
          </w:p>
        </w:tc>
        <w:tc>
          <w:tcPr>
            <w:tcW w:w="693" w:type="dxa"/>
          </w:tcPr>
          <w:p w14:paraId="7A7D65EE" w14:textId="77777777" w:rsidR="00384124" w:rsidRDefault="00A9669B">
            <w:pPr>
              <w:pStyle w:val="TableParagraph"/>
              <w:rPr>
                <w:sz w:val="8"/>
              </w:rPr>
            </w:pPr>
            <w:r>
              <w:rPr>
                <w:color w:val="4D4D4D"/>
                <w:spacing w:val="-2"/>
                <w:sz w:val="8"/>
              </w:rPr>
              <w:t>420301084901</w:t>
            </w:r>
          </w:p>
        </w:tc>
        <w:tc>
          <w:tcPr>
            <w:tcW w:w="789" w:type="dxa"/>
          </w:tcPr>
          <w:p w14:paraId="37BC518C" w14:textId="77777777" w:rsidR="00384124" w:rsidRDefault="00A9669B">
            <w:pPr>
              <w:pStyle w:val="TableParagraph"/>
              <w:ind w:left="22"/>
              <w:rPr>
                <w:sz w:val="8"/>
              </w:rPr>
            </w:pPr>
            <w:r>
              <w:rPr>
                <w:color w:val="4D4D4D"/>
                <w:spacing w:val="-2"/>
                <w:sz w:val="8"/>
              </w:rPr>
              <w:t>Středočeský</w:t>
            </w:r>
          </w:p>
        </w:tc>
        <w:tc>
          <w:tcPr>
            <w:tcW w:w="907" w:type="dxa"/>
          </w:tcPr>
          <w:p w14:paraId="4E914BE3"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3719301D" w14:textId="77777777" w:rsidR="00384124" w:rsidRDefault="00A9669B">
            <w:pPr>
              <w:pStyle w:val="TableParagraph"/>
              <w:ind w:left="23"/>
              <w:rPr>
                <w:sz w:val="8"/>
              </w:rPr>
            </w:pPr>
            <w:proofErr w:type="spellStart"/>
            <w:proofErr w:type="gramStart"/>
            <w:r>
              <w:rPr>
                <w:color w:val="4D4D4D"/>
                <w:spacing w:val="-2"/>
                <w:sz w:val="8"/>
              </w:rPr>
              <w:t>Byšice,Mladobolesl</w:t>
            </w:r>
            <w:proofErr w:type="spellEnd"/>
            <w:proofErr w:type="gramEnd"/>
            <w:r>
              <w:rPr>
                <w:color w:val="4D4D4D"/>
                <w:spacing w:val="-2"/>
                <w:sz w:val="8"/>
              </w:rPr>
              <w:t>.</w:t>
            </w:r>
          </w:p>
        </w:tc>
        <w:tc>
          <w:tcPr>
            <w:tcW w:w="1814" w:type="dxa"/>
          </w:tcPr>
          <w:p w14:paraId="5C578A8C" w14:textId="77777777" w:rsidR="00384124" w:rsidRDefault="00A9669B">
            <w:pPr>
              <w:pStyle w:val="TableParagraph"/>
              <w:ind w:left="23"/>
              <w:rPr>
                <w:sz w:val="8"/>
              </w:rPr>
            </w:pPr>
            <w:r>
              <w:rPr>
                <w:color w:val="4D4D4D"/>
                <w:spacing w:val="-2"/>
                <w:sz w:val="8"/>
              </w:rPr>
              <w:t>MLADOBOLESLAVSKÁ</w:t>
            </w:r>
            <w:r>
              <w:rPr>
                <w:color w:val="4D4D4D"/>
                <w:spacing w:val="12"/>
                <w:sz w:val="8"/>
              </w:rPr>
              <w:t xml:space="preserve"> </w:t>
            </w:r>
            <w:r>
              <w:rPr>
                <w:color w:val="4D4D4D"/>
                <w:spacing w:val="-5"/>
                <w:sz w:val="8"/>
              </w:rPr>
              <w:t>431</w:t>
            </w:r>
          </w:p>
        </w:tc>
        <w:tc>
          <w:tcPr>
            <w:tcW w:w="1521" w:type="dxa"/>
          </w:tcPr>
          <w:p w14:paraId="256AF7AD" w14:textId="77777777" w:rsidR="00384124" w:rsidRDefault="00A9669B">
            <w:pPr>
              <w:pStyle w:val="TableParagraph"/>
              <w:ind w:left="23"/>
              <w:rPr>
                <w:sz w:val="8"/>
              </w:rPr>
            </w:pPr>
            <w:r>
              <w:rPr>
                <w:color w:val="4D4D4D"/>
                <w:spacing w:val="-2"/>
                <w:sz w:val="8"/>
              </w:rPr>
              <w:t>BYŠICE</w:t>
            </w:r>
          </w:p>
        </w:tc>
        <w:tc>
          <w:tcPr>
            <w:tcW w:w="347" w:type="dxa"/>
          </w:tcPr>
          <w:p w14:paraId="13AC6105"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32</w:t>
            </w:r>
          </w:p>
        </w:tc>
        <w:tc>
          <w:tcPr>
            <w:tcW w:w="647" w:type="dxa"/>
          </w:tcPr>
          <w:p w14:paraId="5712C6FF" w14:textId="77777777" w:rsidR="00384124" w:rsidRDefault="00A9669B">
            <w:pPr>
              <w:pStyle w:val="TableParagraph"/>
              <w:ind w:left="25"/>
              <w:rPr>
                <w:sz w:val="8"/>
              </w:rPr>
            </w:pPr>
            <w:r>
              <w:rPr>
                <w:color w:val="4D4D4D"/>
                <w:spacing w:val="-2"/>
                <w:sz w:val="8"/>
              </w:rPr>
              <w:t>50.313961</w:t>
            </w:r>
          </w:p>
        </w:tc>
        <w:tc>
          <w:tcPr>
            <w:tcW w:w="661" w:type="dxa"/>
          </w:tcPr>
          <w:p w14:paraId="0668F7BC" w14:textId="77777777" w:rsidR="00384124" w:rsidRDefault="00A9669B">
            <w:pPr>
              <w:pStyle w:val="TableParagraph"/>
              <w:ind w:left="26"/>
              <w:rPr>
                <w:sz w:val="8"/>
              </w:rPr>
            </w:pPr>
            <w:r>
              <w:rPr>
                <w:color w:val="4D4D4D"/>
                <w:spacing w:val="-2"/>
                <w:sz w:val="8"/>
              </w:rPr>
              <w:t>14.613464</w:t>
            </w:r>
          </w:p>
        </w:tc>
        <w:tc>
          <w:tcPr>
            <w:tcW w:w="495" w:type="dxa"/>
          </w:tcPr>
          <w:p w14:paraId="03F4ABA3" w14:textId="77777777" w:rsidR="00384124" w:rsidRDefault="00A9669B">
            <w:pPr>
              <w:pStyle w:val="TableParagraph"/>
              <w:ind w:left="27"/>
              <w:rPr>
                <w:sz w:val="8"/>
              </w:rPr>
            </w:pPr>
            <w:r>
              <w:rPr>
                <w:color w:val="4D4D4D"/>
                <w:spacing w:val="-5"/>
                <w:sz w:val="8"/>
              </w:rPr>
              <w:t>ANO</w:t>
            </w:r>
          </w:p>
        </w:tc>
        <w:tc>
          <w:tcPr>
            <w:tcW w:w="677" w:type="dxa"/>
          </w:tcPr>
          <w:p w14:paraId="5C693280" w14:textId="77777777" w:rsidR="00384124" w:rsidRDefault="00A9669B">
            <w:pPr>
              <w:pStyle w:val="TableParagraph"/>
              <w:ind w:left="29"/>
              <w:rPr>
                <w:sz w:val="8"/>
              </w:rPr>
            </w:pPr>
            <w:r>
              <w:rPr>
                <w:color w:val="4D4D4D"/>
                <w:spacing w:val="-5"/>
                <w:sz w:val="8"/>
              </w:rPr>
              <w:t>ANO</w:t>
            </w:r>
          </w:p>
        </w:tc>
      </w:tr>
      <w:tr w:rsidR="00384124" w14:paraId="7FE3F914" w14:textId="77777777">
        <w:trPr>
          <w:trHeight w:val="114"/>
        </w:trPr>
        <w:tc>
          <w:tcPr>
            <w:tcW w:w="1673" w:type="dxa"/>
          </w:tcPr>
          <w:p w14:paraId="42236F17" w14:textId="77777777" w:rsidR="00384124" w:rsidRDefault="00A9669B">
            <w:pPr>
              <w:pStyle w:val="TableParagraph"/>
              <w:rPr>
                <w:sz w:val="8"/>
              </w:rPr>
            </w:pPr>
            <w:r>
              <w:rPr>
                <w:color w:val="4D4D4D"/>
                <w:spacing w:val="-2"/>
                <w:sz w:val="8"/>
              </w:rPr>
              <w:t>BENZINA</w:t>
            </w:r>
          </w:p>
        </w:tc>
        <w:tc>
          <w:tcPr>
            <w:tcW w:w="600" w:type="dxa"/>
          </w:tcPr>
          <w:p w14:paraId="64699E5E" w14:textId="77777777" w:rsidR="00384124" w:rsidRDefault="00A9669B">
            <w:pPr>
              <w:pStyle w:val="TableParagraph"/>
              <w:rPr>
                <w:sz w:val="8"/>
              </w:rPr>
            </w:pPr>
            <w:r>
              <w:rPr>
                <w:color w:val="4D4D4D"/>
                <w:spacing w:val="-2"/>
                <w:sz w:val="8"/>
              </w:rPr>
              <w:t>N11000</w:t>
            </w:r>
          </w:p>
        </w:tc>
        <w:tc>
          <w:tcPr>
            <w:tcW w:w="2018" w:type="dxa"/>
          </w:tcPr>
          <w:p w14:paraId="42ED744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A91E856" w14:textId="77777777" w:rsidR="00384124" w:rsidRDefault="00A9669B">
            <w:pPr>
              <w:pStyle w:val="TableParagraph"/>
              <w:rPr>
                <w:sz w:val="8"/>
              </w:rPr>
            </w:pPr>
            <w:r>
              <w:rPr>
                <w:color w:val="4D4D4D"/>
                <w:spacing w:val="-2"/>
                <w:sz w:val="8"/>
              </w:rPr>
              <w:t>420301019601</w:t>
            </w:r>
          </w:p>
        </w:tc>
        <w:tc>
          <w:tcPr>
            <w:tcW w:w="789" w:type="dxa"/>
          </w:tcPr>
          <w:p w14:paraId="3A8AF559" w14:textId="77777777" w:rsidR="00384124" w:rsidRDefault="00A9669B">
            <w:pPr>
              <w:pStyle w:val="TableParagraph"/>
              <w:ind w:left="22"/>
              <w:rPr>
                <w:sz w:val="8"/>
              </w:rPr>
            </w:pPr>
            <w:r>
              <w:rPr>
                <w:color w:val="4D4D4D"/>
                <w:spacing w:val="-2"/>
                <w:sz w:val="8"/>
              </w:rPr>
              <w:t>Středočeský</w:t>
            </w:r>
          </w:p>
        </w:tc>
        <w:tc>
          <w:tcPr>
            <w:tcW w:w="907" w:type="dxa"/>
          </w:tcPr>
          <w:p w14:paraId="7FF32375"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2DA42E53" w14:textId="77777777" w:rsidR="00384124" w:rsidRDefault="00A9669B">
            <w:pPr>
              <w:pStyle w:val="TableParagraph"/>
              <w:ind w:left="23"/>
              <w:rPr>
                <w:sz w:val="8"/>
              </w:rPr>
            </w:pPr>
            <w:proofErr w:type="spellStart"/>
            <w:proofErr w:type="gramStart"/>
            <w:r>
              <w:rPr>
                <w:color w:val="4D4D4D"/>
                <w:spacing w:val="-2"/>
                <w:sz w:val="8"/>
              </w:rPr>
              <w:t>Neratovice,Lobkovice</w:t>
            </w:r>
            <w:proofErr w:type="spellEnd"/>
            <w:proofErr w:type="gramEnd"/>
          </w:p>
        </w:tc>
        <w:tc>
          <w:tcPr>
            <w:tcW w:w="1814" w:type="dxa"/>
          </w:tcPr>
          <w:p w14:paraId="0E91F282" w14:textId="77777777" w:rsidR="00384124" w:rsidRDefault="00A9669B">
            <w:pPr>
              <w:pStyle w:val="TableParagraph"/>
              <w:ind w:left="23"/>
              <w:rPr>
                <w:sz w:val="8"/>
              </w:rPr>
            </w:pPr>
            <w:r>
              <w:rPr>
                <w:color w:val="4D4D4D"/>
                <w:spacing w:val="-2"/>
                <w:sz w:val="8"/>
              </w:rPr>
              <w:t>KOSTELECKÁ</w:t>
            </w:r>
          </w:p>
        </w:tc>
        <w:tc>
          <w:tcPr>
            <w:tcW w:w="1521" w:type="dxa"/>
          </w:tcPr>
          <w:p w14:paraId="10111C3A" w14:textId="77777777" w:rsidR="00384124" w:rsidRDefault="00A9669B">
            <w:pPr>
              <w:pStyle w:val="TableParagraph"/>
              <w:ind w:left="23"/>
              <w:rPr>
                <w:sz w:val="8"/>
              </w:rPr>
            </w:pPr>
            <w:r>
              <w:rPr>
                <w:color w:val="4D4D4D"/>
                <w:spacing w:val="-2"/>
                <w:sz w:val="8"/>
              </w:rPr>
              <w:t>NERATOVICE</w:t>
            </w:r>
          </w:p>
        </w:tc>
        <w:tc>
          <w:tcPr>
            <w:tcW w:w="347" w:type="dxa"/>
          </w:tcPr>
          <w:p w14:paraId="7B749CFB"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11</w:t>
            </w:r>
          </w:p>
        </w:tc>
        <w:tc>
          <w:tcPr>
            <w:tcW w:w="647" w:type="dxa"/>
          </w:tcPr>
          <w:p w14:paraId="43B74710" w14:textId="77777777" w:rsidR="00384124" w:rsidRDefault="00A9669B">
            <w:pPr>
              <w:pStyle w:val="TableParagraph"/>
              <w:ind w:left="25"/>
              <w:rPr>
                <w:sz w:val="8"/>
              </w:rPr>
            </w:pPr>
            <w:r>
              <w:rPr>
                <w:color w:val="4D4D4D"/>
                <w:spacing w:val="-2"/>
                <w:sz w:val="8"/>
              </w:rPr>
              <w:t>50.253833</w:t>
            </w:r>
          </w:p>
        </w:tc>
        <w:tc>
          <w:tcPr>
            <w:tcW w:w="661" w:type="dxa"/>
          </w:tcPr>
          <w:p w14:paraId="692E10A5" w14:textId="77777777" w:rsidR="00384124" w:rsidRDefault="00A9669B">
            <w:pPr>
              <w:pStyle w:val="TableParagraph"/>
              <w:ind w:left="26"/>
              <w:rPr>
                <w:sz w:val="8"/>
              </w:rPr>
            </w:pPr>
            <w:r>
              <w:rPr>
                <w:color w:val="4D4D4D"/>
                <w:spacing w:val="-2"/>
                <w:sz w:val="8"/>
              </w:rPr>
              <w:t>14.526939</w:t>
            </w:r>
          </w:p>
        </w:tc>
        <w:tc>
          <w:tcPr>
            <w:tcW w:w="495" w:type="dxa"/>
          </w:tcPr>
          <w:p w14:paraId="27416FFF" w14:textId="77777777" w:rsidR="00384124" w:rsidRDefault="00A9669B">
            <w:pPr>
              <w:pStyle w:val="TableParagraph"/>
              <w:ind w:left="27"/>
              <w:rPr>
                <w:sz w:val="8"/>
              </w:rPr>
            </w:pPr>
            <w:r>
              <w:rPr>
                <w:color w:val="4D4D4D"/>
                <w:spacing w:val="-5"/>
                <w:sz w:val="8"/>
              </w:rPr>
              <w:t>NE</w:t>
            </w:r>
          </w:p>
        </w:tc>
        <w:tc>
          <w:tcPr>
            <w:tcW w:w="677" w:type="dxa"/>
          </w:tcPr>
          <w:p w14:paraId="14724C40" w14:textId="77777777" w:rsidR="00384124" w:rsidRDefault="00A9669B">
            <w:pPr>
              <w:pStyle w:val="TableParagraph"/>
              <w:ind w:left="29"/>
              <w:rPr>
                <w:sz w:val="8"/>
              </w:rPr>
            </w:pPr>
            <w:r>
              <w:rPr>
                <w:color w:val="4D4D4D"/>
                <w:spacing w:val="-5"/>
                <w:sz w:val="8"/>
              </w:rPr>
              <w:t>ANO</w:t>
            </w:r>
          </w:p>
        </w:tc>
      </w:tr>
      <w:tr w:rsidR="00384124" w14:paraId="2CFE2B72" w14:textId="77777777">
        <w:trPr>
          <w:trHeight w:val="114"/>
        </w:trPr>
        <w:tc>
          <w:tcPr>
            <w:tcW w:w="1673" w:type="dxa"/>
          </w:tcPr>
          <w:p w14:paraId="67D77F8E" w14:textId="77777777" w:rsidR="00384124" w:rsidRDefault="00A9669B">
            <w:pPr>
              <w:pStyle w:val="TableParagraph"/>
              <w:rPr>
                <w:sz w:val="8"/>
              </w:rPr>
            </w:pPr>
            <w:r>
              <w:rPr>
                <w:color w:val="4D4D4D"/>
                <w:spacing w:val="-5"/>
                <w:sz w:val="8"/>
              </w:rPr>
              <w:t>MOL</w:t>
            </w:r>
          </w:p>
        </w:tc>
        <w:tc>
          <w:tcPr>
            <w:tcW w:w="600" w:type="dxa"/>
          </w:tcPr>
          <w:p w14:paraId="51455E33" w14:textId="77777777" w:rsidR="00384124" w:rsidRDefault="00A9669B">
            <w:pPr>
              <w:pStyle w:val="TableParagraph"/>
              <w:rPr>
                <w:sz w:val="8"/>
              </w:rPr>
            </w:pPr>
            <w:r>
              <w:rPr>
                <w:color w:val="4D4D4D"/>
                <w:spacing w:val="-2"/>
                <w:sz w:val="8"/>
              </w:rPr>
              <w:t>N15000</w:t>
            </w:r>
          </w:p>
        </w:tc>
        <w:tc>
          <w:tcPr>
            <w:tcW w:w="2018" w:type="dxa"/>
          </w:tcPr>
          <w:p w14:paraId="6D3BAEC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5AD09D9" w14:textId="77777777" w:rsidR="00384124" w:rsidRDefault="00A9669B">
            <w:pPr>
              <w:pStyle w:val="TableParagraph"/>
              <w:rPr>
                <w:sz w:val="8"/>
              </w:rPr>
            </w:pPr>
            <w:r>
              <w:rPr>
                <w:color w:val="4D4D4D"/>
                <w:spacing w:val="-2"/>
                <w:sz w:val="8"/>
              </w:rPr>
              <w:t>420301057101</w:t>
            </w:r>
          </w:p>
        </w:tc>
        <w:tc>
          <w:tcPr>
            <w:tcW w:w="789" w:type="dxa"/>
          </w:tcPr>
          <w:p w14:paraId="7A5F7F8D" w14:textId="77777777" w:rsidR="00384124" w:rsidRDefault="00A9669B">
            <w:pPr>
              <w:pStyle w:val="TableParagraph"/>
              <w:ind w:left="22"/>
              <w:rPr>
                <w:sz w:val="8"/>
              </w:rPr>
            </w:pPr>
            <w:r>
              <w:rPr>
                <w:color w:val="4D4D4D"/>
                <w:spacing w:val="-2"/>
                <w:sz w:val="8"/>
              </w:rPr>
              <w:t>Středočeský</w:t>
            </w:r>
          </w:p>
        </w:tc>
        <w:tc>
          <w:tcPr>
            <w:tcW w:w="907" w:type="dxa"/>
          </w:tcPr>
          <w:p w14:paraId="3CAD4D7E"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5F82AB9F" w14:textId="77777777" w:rsidR="00384124" w:rsidRDefault="00A9669B">
            <w:pPr>
              <w:pStyle w:val="TableParagraph"/>
              <w:ind w:left="23"/>
              <w:rPr>
                <w:sz w:val="8"/>
              </w:rPr>
            </w:pPr>
            <w:proofErr w:type="spellStart"/>
            <w:proofErr w:type="gramStart"/>
            <w:r>
              <w:rPr>
                <w:color w:val="4D4D4D"/>
                <w:spacing w:val="-2"/>
                <w:sz w:val="8"/>
              </w:rPr>
              <w:t>Tišice,Chrást</w:t>
            </w:r>
            <w:proofErr w:type="spellEnd"/>
            <w:proofErr w:type="gramEnd"/>
          </w:p>
        </w:tc>
        <w:tc>
          <w:tcPr>
            <w:tcW w:w="1814" w:type="dxa"/>
          </w:tcPr>
          <w:p w14:paraId="32FECC3A" w14:textId="77777777" w:rsidR="00384124" w:rsidRDefault="00A9669B">
            <w:pPr>
              <w:pStyle w:val="TableParagraph"/>
              <w:ind w:left="23"/>
              <w:rPr>
                <w:sz w:val="8"/>
              </w:rPr>
            </w:pPr>
            <w:r>
              <w:rPr>
                <w:color w:val="4D4D4D"/>
                <w:spacing w:val="-2"/>
                <w:sz w:val="8"/>
              </w:rPr>
              <w:t>BOLESLAVSKÁ</w:t>
            </w:r>
            <w:r>
              <w:rPr>
                <w:color w:val="4D4D4D"/>
                <w:spacing w:val="7"/>
                <w:sz w:val="8"/>
              </w:rPr>
              <w:t xml:space="preserve"> </w:t>
            </w:r>
            <w:r>
              <w:rPr>
                <w:color w:val="4D4D4D"/>
                <w:spacing w:val="-5"/>
                <w:sz w:val="8"/>
              </w:rPr>
              <w:t>294</w:t>
            </w:r>
          </w:p>
        </w:tc>
        <w:tc>
          <w:tcPr>
            <w:tcW w:w="1521" w:type="dxa"/>
          </w:tcPr>
          <w:p w14:paraId="73EDA243" w14:textId="77777777" w:rsidR="00384124" w:rsidRDefault="00A9669B">
            <w:pPr>
              <w:pStyle w:val="TableParagraph"/>
              <w:ind w:left="23"/>
              <w:rPr>
                <w:sz w:val="8"/>
              </w:rPr>
            </w:pPr>
            <w:r>
              <w:rPr>
                <w:color w:val="4D4D4D"/>
                <w:spacing w:val="-2"/>
                <w:sz w:val="8"/>
              </w:rPr>
              <w:t>TIŠICE-CHRÁST</w:t>
            </w:r>
          </w:p>
        </w:tc>
        <w:tc>
          <w:tcPr>
            <w:tcW w:w="347" w:type="dxa"/>
          </w:tcPr>
          <w:p w14:paraId="7E76D255"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15</w:t>
            </w:r>
          </w:p>
        </w:tc>
        <w:tc>
          <w:tcPr>
            <w:tcW w:w="647" w:type="dxa"/>
          </w:tcPr>
          <w:p w14:paraId="2F6FF998" w14:textId="77777777" w:rsidR="00384124" w:rsidRDefault="00A9669B">
            <w:pPr>
              <w:pStyle w:val="TableParagraph"/>
              <w:ind w:left="25"/>
              <w:rPr>
                <w:sz w:val="8"/>
              </w:rPr>
            </w:pPr>
            <w:r>
              <w:rPr>
                <w:color w:val="4D4D4D"/>
                <w:spacing w:val="-2"/>
                <w:sz w:val="8"/>
              </w:rPr>
              <w:t>50.259994</w:t>
            </w:r>
          </w:p>
        </w:tc>
        <w:tc>
          <w:tcPr>
            <w:tcW w:w="661" w:type="dxa"/>
          </w:tcPr>
          <w:p w14:paraId="75C719A7" w14:textId="77777777" w:rsidR="00384124" w:rsidRDefault="00A9669B">
            <w:pPr>
              <w:pStyle w:val="TableParagraph"/>
              <w:ind w:left="26"/>
              <w:rPr>
                <w:sz w:val="8"/>
              </w:rPr>
            </w:pPr>
            <w:r>
              <w:rPr>
                <w:color w:val="4D4D4D"/>
                <w:spacing w:val="-2"/>
                <w:sz w:val="8"/>
              </w:rPr>
              <w:t>14.572992</w:t>
            </w:r>
          </w:p>
        </w:tc>
        <w:tc>
          <w:tcPr>
            <w:tcW w:w="495" w:type="dxa"/>
          </w:tcPr>
          <w:p w14:paraId="723008E9" w14:textId="77777777" w:rsidR="00384124" w:rsidRDefault="00A9669B">
            <w:pPr>
              <w:pStyle w:val="TableParagraph"/>
              <w:ind w:left="27"/>
              <w:rPr>
                <w:sz w:val="8"/>
              </w:rPr>
            </w:pPr>
            <w:r>
              <w:rPr>
                <w:color w:val="4D4D4D"/>
                <w:spacing w:val="-5"/>
                <w:sz w:val="8"/>
              </w:rPr>
              <w:t>NE</w:t>
            </w:r>
          </w:p>
        </w:tc>
        <w:tc>
          <w:tcPr>
            <w:tcW w:w="677" w:type="dxa"/>
          </w:tcPr>
          <w:p w14:paraId="37D2CC8E" w14:textId="77777777" w:rsidR="00384124" w:rsidRDefault="00A9669B">
            <w:pPr>
              <w:pStyle w:val="TableParagraph"/>
              <w:ind w:left="29"/>
              <w:rPr>
                <w:sz w:val="8"/>
              </w:rPr>
            </w:pPr>
            <w:r>
              <w:rPr>
                <w:color w:val="4D4D4D"/>
                <w:spacing w:val="-5"/>
                <w:sz w:val="8"/>
              </w:rPr>
              <w:t>NE</w:t>
            </w:r>
          </w:p>
        </w:tc>
      </w:tr>
      <w:tr w:rsidR="00384124" w14:paraId="61E174A3" w14:textId="77777777">
        <w:trPr>
          <w:trHeight w:val="114"/>
        </w:trPr>
        <w:tc>
          <w:tcPr>
            <w:tcW w:w="1673" w:type="dxa"/>
          </w:tcPr>
          <w:p w14:paraId="2DD56F4F" w14:textId="77777777" w:rsidR="00384124" w:rsidRDefault="00A9669B">
            <w:pPr>
              <w:pStyle w:val="TableParagraph"/>
              <w:rPr>
                <w:sz w:val="8"/>
              </w:rPr>
            </w:pPr>
            <w:r>
              <w:rPr>
                <w:color w:val="4D4D4D"/>
                <w:spacing w:val="-2"/>
                <w:sz w:val="8"/>
              </w:rPr>
              <w:t>BENZINA</w:t>
            </w:r>
          </w:p>
        </w:tc>
        <w:tc>
          <w:tcPr>
            <w:tcW w:w="600" w:type="dxa"/>
          </w:tcPr>
          <w:p w14:paraId="701BFAB2" w14:textId="77777777" w:rsidR="00384124" w:rsidRDefault="00A9669B">
            <w:pPr>
              <w:pStyle w:val="TableParagraph"/>
              <w:rPr>
                <w:sz w:val="8"/>
              </w:rPr>
            </w:pPr>
            <w:r>
              <w:rPr>
                <w:color w:val="4D4D4D"/>
                <w:spacing w:val="-2"/>
                <w:sz w:val="8"/>
              </w:rPr>
              <w:t>N11000</w:t>
            </w:r>
          </w:p>
        </w:tc>
        <w:tc>
          <w:tcPr>
            <w:tcW w:w="2018" w:type="dxa"/>
          </w:tcPr>
          <w:p w14:paraId="7C6D661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BF16721" w14:textId="77777777" w:rsidR="00384124" w:rsidRDefault="00A9669B">
            <w:pPr>
              <w:pStyle w:val="TableParagraph"/>
              <w:rPr>
                <w:sz w:val="8"/>
              </w:rPr>
            </w:pPr>
            <w:r>
              <w:rPr>
                <w:color w:val="4D4D4D"/>
                <w:spacing w:val="-2"/>
                <w:sz w:val="8"/>
              </w:rPr>
              <w:t>420301063501</w:t>
            </w:r>
          </w:p>
        </w:tc>
        <w:tc>
          <w:tcPr>
            <w:tcW w:w="789" w:type="dxa"/>
          </w:tcPr>
          <w:p w14:paraId="470E2572" w14:textId="77777777" w:rsidR="00384124" w:rsidRDefault="00A9669B">
            <w:pPr>
              <w:pStyle w:val="TableParagraph"/>
              <w:ind w:left="22"/>
              <w:rPr>
                <w:sz w:val="8"/>
              </w:rPr>
            </w:pPr>
            <w:r>
              <w:rPr>
                <w:color w:val="4D4D4D"/>
                <w:spacing w:val="-2"/>
                <w:sz w:val="8"/>
              </w:rPr>
              <w:t>Středočeský</w:t>
            </w:r>
          </w:p>
        </w:tc>
        <w:tc>
          <w:tcPr>
            <w:tcW w:w="907" w:type="dxa"/>
          </w:tcPr>
          <w:p w14:paraId="04BF52B2"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3AD426B2" w14:textId="77777777" w:rsidR="00384124" w:rsidRDefault="00A9669B">
            <w:pPr>
              <w:pStyle w:val="TableParagraph"/>
              <w:ind w:left="23"/>
              <w:rPr>
                <w:sz w:val="8"/>
              </w:rPr>
            </w:pPr>
            <w:r>
              <w:rPr>
                <w:color w:val="4D4D4D"/>
                <w:spacing w:val="-2"/>
                <w:sz w:val="8"/>
              </w:rPr>
              <w:t>Kralupy</w:t>
            </w:r>
            <w:r>
              <w:rPr>
                <w:color w:val="4D4D4D"/>
                <w:spacing w:val="5"/>
                <w:sz w:val="8"/>
              </w:rPr>
              <w:t xml:space="preserve"> </w:t>
            </w:r>
            <w:proofErr w:type="gramStart"/>
            <w:r>
              <w:rPr>
                <w:color w:val="4D4D4D"/>
                <w:spacing w:val="-2"/>
                <w:sz w:val="8"/>
              </w:rPr>
              <w:t>n.V.,</w:t>
            </w:r>
            <w:proofErr w:type="spellStart"/>
            <w:r>
              <w:rPr>
                <w:color w:val="4D4D4D"/>
                <w:spacing w:val="-2"/>
                <w:sz w:val="8"/>
              </w:rPr>
              <w:t>Lobeček</w:t>
            </w:r>
            <w:proofErr w:type="spellEnd"/>
            <w:proofErr w:type="gramEnd"/>
          </w:p>
        </w:tc>
        <w:tc>
          <w:tcPr>
            <w:tcW w:w="1814" w:type="dxa"/>
          </w:tcPr>
          <w:p w14:paraId="77DD3EB2" w14:textId="77777777" w:rsidR="00384124" w:rsidRDefault="00A9669B">
            <w:pPr>
              <w:pStyle w:val="TableParagraph"/>
              <w:ind w:left="23"/>
              <w:rPr>
                <w:sz w:val="8"/>
              </w:rPr>
            </w:pPr>
            <w:proofErr w:type="gramStart"/>
            <w:r>
              <w:rPr>
                <w:color w:val="4D4D4D"/>
                <w:sz w:val="8"/>
              </w:rPr>
              <w:t>KRALUPY</w:t>
            </w:r>
            <w:r>
              <w:rPr>
                <w:color w:val="4D4D4D"/>
                <w:spacing w:val="-7"/>
                <w:sz w:val="8"/>
              </w:rPr>
              <w:t xml:space="preserve"> </w:t>
            </w:r>
            <w:r>
              <w:rPr>
                <w:color w:val="4D4D4D"/>
                <w:sz w:val="8"/>
              </w:rPr>
              <w:t>-</w:t>
            </w:r>
            <w:r>
              <w:rPr>
                <w:color w:val="4D4D4D"/>
                <w:spacing w:val="-5"/>
                <w:sz w:val="8"/>
              </w:rPr>
              <w:t xml:space="preserve"> </w:t>
            </w:r>
            <w:r>
              <w:rPr>
                <w:color w:val="4D4D4D"/>
                <w:spacing w:val="-2"/>
                <w:sz w:val="8"/>
              </w:rPr>
              <w:t>LOBEČEK</w:t>
            </w:r>
            <w:proofErr w:type="gramEnd"/>
          </w:p>
        </w:tc>
        <w:tc>
          <w:tcPr>
            <w:tcW w:w="1521" w:type="dxa"/>
          </w:tcPr>
          <w:p w14:paraId="7DBB302A" w14:textId="77777777" w:rsidR="00384124" w:rsidRDefault="00A9669B">
            <w:pPr>
              <w:pStyle w:val="TableParagraph"/>
              <w:ind w:left="23"/>
              <w:rPr>
                <w:sz w:val="8"/>
              </w:rPr>
            </w:pPr>
            <w:proofErr w:type="gramStart"/>
            <w:r>
              <w:rPr>
                <w:color w:val="4D4D4D"/>
                <w:sz w:val="8"/>
              </w:rPr>
              <w:t>KRALUPY</w:t>
            </w:r>
            <w:r>
              <w:rPr>
                <w:color w:val="4D4D4D"/>
                <w:spacing w:val="-7"/>
                <w:sz w:val="8"/>
              </w:rPr>
              <w:t xml:space="preserve"> </w:t>
            </w:r>
            <w:r>
              <w:rPr>
                <w:color w:val="4D4D4D"/>
                <w:sz w:val="8"/>
              </w:rPr>
              <w:t>-</w:t>
            </w:r>
            <w:r>
              <w:rPr>
                <w:color w:val="4D4D4D"/>
                <w:spacing w:val="-5"/>
                <w:sz w:val="8"/>
              </w:rPr>
              <w:t xml:space="preserve"> </w:t>
            </w:r>
            <w:r>
              <w:rPr>
                <w:color w:val="4D4D4D"/>
                <w:spacing w:val="-2"/>
                <w:sz w:val="8"/>
              </w:rPr>
              <w:t>LOBEČEK</w:t>
            </w:r>
            <w:proofErr w:type="gramEnd"/>
          </w:p>
        </w:tc>
        <w:tc>
          <w:tcPr>
            <w:tcW w:w="347" w:type="dxa"/>
          </w:tcPr>
          <w:p w14:paraId="1133C50E" w14:textId="77777777" w:rsidR="00384124" w:rsidRDefault="00A9669B">
            <w:pPr>
              <w:pStyle w:val="TableParagraph"/>
              <w:ind w:left="11" w:right="57"/>
              <w:jc w:val="center"/>
              <w:rPr>
                <w:sz w:val="8"/>
              </w:rPr>
            </w:pPr>
            <w:r>
              <w:rPr>
                <w:color w:val="4D4D4D"/>
                <w:sz w:val="8"/>
              </w:rPr>
              <w:t>278</w:t>
            </w:r>
            <w:r>
              <w:rPr>
                <w:color w:val="4D4D4D"/>
                <w:spacing w:val="-6"/>
                <w:sz w:val="8"/>
              </w:rPr>
              <w:t xml:space="preserve"> </w:t>
            </w:r>
            <w:r>
              <w:rPr>
                <w:color w:val="4D4D4D"/>
                <w:spacing w:val="-5"/>
                <w:sz w:val="8"/>
              </w:rPr>
              <w:t>01</w:t>
            </w:r>
          </w:p>
        </w:tc>
        <w:tc>
          <w:tcPr>
            <w:tcW w:w="647" w:type="dxa"/>
          </w:tcPr>
          <w:p w14:paraId="0A1B5F10" w14:textId="77777777" w:rsidR="00384124" w:rsidRDefault="00A9669B">
            <w:pPr>
              <w:pStyle w:val="TableParagraph"/>
              <w:ind w:left="25"/>
              <w:rPr>
                <w:sz w:val="8"/>
              </w:rPr>
            </w:pPr>
            <w:r>
              <w:rPr>
                <w:color w:val="4D4D4D"/>
                <w:spacing w:val="-2"/>
                <w:sz w:val="8"/>
              </w:rPr>
              <w:t>50.250211</w:t>
            </w:r>
          </w:p>
        </w:tc>
        <w:tc>
          <w:tcPr>
            <w:tcW w:w="661" w:type="dxa"/>
          </w:tcPr>
          <w:p w14:paraId="571AAC66" w14:textId="77777777" w:rsidR="00384124" w:rsidRDefault="00A9669B">
            <w:pPr>
              <w:pStyle w:val="TableParagraph"/>
              <w:ind w:left="26"/>
              <w:rPr>
                <w:sz w:val="8"/>
              </w:rPr>
            </w:pPr>
            <w:r>
              <w:rPr>
                <w:color w:val="4D4D4D"/>
                <w:spacing w:val="-2"/>
                <w:sz w:val="8"/>
              </w:rPr>
              <w:t>14.320308</w:t>
            </w:r>
          </w:p>
        </w:tc>
        <w:tc>
          <w:tcPr>
            <w:tcW w:w="495" w:type="dxa"/>
          </w:tcPr>
          <w:p w14:paraId="355498C0" w14:textId="77777777" w:rsidR="00384124" w:rsidRDefault="00A9669B">
            <w:pPr>
              <w:pStyle w:val="TableParagraph"/>
              <w:ind w:left="27"/>
              <w:rPr>
                <w:sz w:val="8"/>
              </w:rPr>
            </w:pPr>
            <w:r>
              <w:rPr>
                <w:color w:val="4D4D4D"/>
                <w:spacing w:val="-5"/>
                <w:sz w:val="8"/>
              </w:rPr>
              <w:t>NE</w:t>
            </w:r>
          </w:p>
        </w:tc>
        <w:tc>
          <w:tcPr>
            <w:tcW w:w="677" w:type="dxa"/>
          </w:tcPr>
          <w:p w14:paraId="0974D379" w14:textId="77777777" w:rsidR="00384124" w:rsidRDefault="00A9669B">
            <w:pPr>
              <w:pStyle w:val="TableParagraph"/>
              <w:ind w:left="29"/>
              <w:rPr>
                <w:sz w:val="8"/>
              </w:rPr>
            </w:pPr>
            <w:r>
              <w:rPr>
                <w:color w:val="4D4D4D"/>
                <w:spacing w:val="-5"/>
                <w:sz w:val="8"/>
              </w:rPr>
              <w:t>ANO</w:t>
            </w:r>
          </w:p>
        </w:tc>
      </w:tr>
      <w:tr w:rsidR="00384124" w14:paraId="05B26838" w14:textId="77777777">
        <w:trPr>
          <w:trHeight w:val="114"/>
        </w:trPr>
        <w:tc>
          <w:tcPr>
            <w:tcW w:w="1673" w:type="dxa"/>
          </w:tcPr>
          <w:p w14:paraId="21448D7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DF32E65" w14:textId="77777777" w:rsidR="00384124" w:rsidRDefault="00A9669B">
            <w:pPr>
              <w:pStyle w:val="TableParagraph"/>
              <w:rPr>
                <w:sz w:val="8"/>
              </w:rPr>
            </w:pPr>
            <w:r>
              <w:rPr>
                <w:color w:val="4D4D4D"/>
                <w:spacing w:val="-2"/>
                <w:sz w:val="8"/>
              </w:rPr>
              <w:t>N50137</w:t>
            </w:r>
          </w:p>
        </w:tc>
        <w:tc>
          <w:tcPr>
            <w:tcW w:w="2018" w:type="dxa"/>
          </w:tcPr>
          <w:p w14:paraId="5547CCAE" w14:textId="77777777" w:rsidR="00384124" w:rsidRDefault="00A9669B">
            <w:pPr>
              <w:pStyle w:val="TableParagraph"/>
              <w:rPr>
                <w:sz w:val="8"/>
              </w:rPr>
            </w:pPr>
            <w:r>
              <w:rPr>
                <w:color w:val="4D4D4D"/>
                <w:sz w:val="8"/>
              </w:rPr>
              <w:t>GO!</w:t>
            </w:r>
            <w:r>
              <w:rPr>
                <w:color w:val="4D4D4D"/>
                <w:spacing w:val="-6"/>
                <w:sz w:val="8"/>
              </w:rPr>
              <w:t xml:space="preserve"> </w:t>
            </w:r>
            <w:r>
              <w:rPr>
                <w:color w:val="4D4D4D"/>
                <w:sz w:val="8"/>
              </w:rPr>
              <w:t>MŠENO</w:t>
            </w:r>
            <w:r>
              <w:rPr>
                <w:color w:val="4D4D4D"/>
                <w:spacing w:val="-6"/>
                <w:sz w:val="8"/>
              </w:rPr>
              <w:t xml:space="preserve"> </w:t>
            </w:r>
            <w:r>
              <w:rPr>
                <w:color w:val="4D4D4D"/>
                <w:spacing w:val="-2"/>
                <w:sz w:val="8"/>
              </w:rPr>
              <w:t>S.R.O.</w:t>
            </w:r>
          </w:p>
        </w:tc>
        <w:tc>
          <w:tcPr>
            <w:tcW w:w="693" w:type="dxa"/>
          </w:tcPr>
          <w:p w14:paraId="3E840FF2" w14:textId="77777777" w:rsidR="00384124" w:rsidRDefault="00A9669B">
            <w:pPr>
              <w:pStyle w:val="TableParagraph"/>
              <w:rPr>
                <w:sz w:val="8"/>
              </w:rPr>
            </w:pPr>
            <w:r>
              <w:rPr>
                <w:color w:val="4D4D4D"/>
                <w:spacing w:val="-2"/>
                <w:sz w:val="8"/>
              </w:rPr>
              <w:t>420301070101</w:t>
            </w:r>
          </w:p>
        </w:tc>
        <w:tc>
          <w:tcPr>
            <w:tcW w:w="789" w:type="dxa"/>
          </w:tcPr>
          <w:p w14:paraId="6B647D7F" w14:textId="77777777" w:rsidR="00384124" w:rsidRDefault="00A9669B">
            <w:pPr>
              <w:pStyle w:val="TableParagraph"/>
              <w:ind w:left="22"/>
              <w:rPr>
                <w:sz w:val="8"/>
              </w:rPr>
            </w:pPr>
            <w:r>
              <w:rPr>
                <w:color w:val="4D4D4D"/>
                <w:spacing w:val="-2"/>
                <w:sz w:val="8"/>
              </w:rPr>
              <w:t>Středočeský</w:t>
            </w:r>
          </w:p>
        </w:tc>
        <w:tc>
          <w:tcPr>
            <w:tcW w:w="907" w:type="dxa"/>
          </w:tcPr>
          <w:p w14:paraId="092F4F07"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76F76395" w14:textId="77777777" w:rsidR="00384124" w:rsidRDefault="00A9669B">
            <w:pPr>
              <w:pStyle w:val="TableParagraph"/>
              <w:ind w:left="23"/>
              <w:rPr>
                <w:sz w:val="8"/>
              </w:rPr>
            </w:pPr>
            <w:r>
              <w:rPr>
                <w:color w:val="4D4D4D"/>
                <w:spacing w:val="-2"/>
                <w:sz w:val="8"/>
              </w:rPr>
              <w:t>Mšeno</w:t>
            </w:r>
          </w:p>
        </w:tc>
        <w:tc>
          <w:tcPr>
            <w:tcW w:w="1814" w:type="dxa"/>
          </w:tcPr>
          <w:p w14:paraId="0BB43322" w14:textId="77777777" w:rsidR="00384124" w:rsidRDefault="00A9669B">
            <w:pPr>
              <w:pStyle w:val="TableParagraph"/>
              <w:ind w:left="23"/>
              <w:rPr>
                <w:sz w:val="8"/>
              </w:rPr>
            </w:pPr>
            <w:r>
              <w:rPr>
                <w:color w:val="4D4D4D"/>
                <w:spacing w:val="-2"/>
                <w:sz w:val="8"/>
              </w:rPr>
              <w:t>MĚLNICKÁ</w:t>
            </w:r>
          </w:p>
        </w:tc>
        <w:tc>
          <w:tcPr>
            <w:tcW w:w="1521" w:type="dxa"/>
          </w:tcPr>
          <w:p w14:paraId="1B1A5753" w14:textId="77777777" w:rsidR="00384124" w:rsidRDefault="00A9669B">
            <w:pPr>
              <w:pStyle w:val="TableParagraph"/>
              <w:ind w:left="23"/>
              <w:rPr>
                <w:sz w:val="8"/>
              </w:rPr>
            </w:pPr>
            <w:r>
              <w:rPr>
                <w:color w:val="4D4D4D"/>
                <w:spacing w:val="-2"/>
                <w:sz w:val="8"/>
              </w:rPr>
              <w:t>MŠENO</w:t>
            </w:r>
          </w:p>
        </w:tc>
        <w:tc>
          <w:tcPr>
            <w:tcW w:w="347" w:type="dxa"/>
          </w:tcPr>
          <w:p w14:paraId="5C94D8ED"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35</w:t>
            </w:r>
          </w:p>
        </w:tc>
        <w:tc>
          <w:tcPr>
            <w:tcW w:w="647" w:type="dxa"/>
          </w:tcPr>
          <w:p w14:paraId="5552EAC4" w14:textId="77777777" w:rsidR="00384124" w:rsidRDefault="00A9669B">
            <w:pPr>
              <w:pStyle w:val="TableParagraph"/>
              <w:ind w:left="25"/>
              <w:rPr>
                <w:sz w:val="8"/>
              </w:rPr>
            </w:pPr>
            <w:r>
              <w:rPr>
                <w:color w:val="4D4D4D"/>
                <w:spacing w:val="-2"/>
                <w:sz w:val="8"/>
              </w:rPr>
              <w:t>50.433939</w:t>
            </w:r>
          </w:p>
        </w:tc>
        <w:tc>
          <w:tcPr>
            <w:tcW w:w="661" w:type="dxa"/>
          </w:tcPr>
          <w:p w14:paraId="690545E8" w14:textId="77777777" w:rsidR="00384124" w:rsidRDefault="00A9669B">
            <w:pPr>
              <w:pStyle w:val="TableParagraph"/>
              <w:ind w:left="26"/>
              <w:rPr>
                <w:sz w:val="8"/>
              </w:rPr>
            </w:pPr>
            <w:r>
              <w:rPr>
                <w:color w:val="4D4D4D"/>
                <w:spacing w:val="-2"/>
                <w:sz w:val="8"/>
              </w:rPr>
              <w:t>14.628144</w:t>
            </w:r>
          </w:p>
        </w:tc>
        <w:tc>
          <w:tcPr>
            <w:tcW w:w="495" w:type="dxa"/>
          </w:tcPr>
          <w:p w14:paraId="0A57B3EB" w14:textId="77777777" w:rsidR="00384124" w:rsidRDefault="00A9669B">
            <w:pPr>
              <w:pStyle w:val="TableParagraph"/>
              <w:ind w:left="27"/>
              <w:rPr>
                <w:sz w:val="8"/>
              </w:rPr>
            </w:pPr>
            <w:r>
              <w:rPr>
                <w:color w:val="4D4D4D"/>
                <w:spacing w:val="-5"/>
                <w:sz w:val="8"/>
              </w:rPr>
              <w:t>ANO</w:t>
            </w:r>
          </w:p>
        </w:tc>
        <w:tc>
          <w:tcPr>
            <w:tcW w:w="677" w:type="dxa"/>
          </w:tcPr>
          <w:p w14:paraId="619E01A8" w14:textId="77777777" w:rsidR="00384124" w:rsidRDefault="00A9669B">
            <w:pPr>
              <w:pStyle w:val="TableParagraph"/>
              <w:ind w:left="29"/>
              <w:rPr>
                <w:sz w:val="8"/>
              </w:rPr>
            </w:pPr>
            <w:r>
              <w:rPr>
                <w:color w:val="4D4D4D"/>
                <w:spacing w:val="-5"/>
                <w:sz w:val="8"/>
              </w:rPr>
              <w:t>ANO</w:t>
            </w:r>
          </w:p>
        </w:tc>
      </w:tr>
      <w:tr w:rsidR="00384124" w14:paraId="3EEE1568" w14:textId="77777777">
        <w:trPr>
          <w:trHeight w:val="114"/>
        </w:trPr>
        <w:tc>
          <w:tcPr>
            <w:tcW w:w="1673" w:type="dxa"/>
          </w:tcPr>
          <w:p w14:paraId="2854EC2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CF5979F" w14:textId="77777777" w:rsidR="00384124" w:rsidRDefault="00A9669B">
            <w:pPr>
              <w:pStyle w:val="TableParagraph"/>
              <w:rPr>
                <w:sz w:val="8"/>
              </w:rPr>
            </w:pPr>
            <w:r>
              <w:rPr>
                <w:color w:val="4D4D4D"/>
                <w:spacing w:val="-2"/>
                <w:sz w:val="8"/>
              </w:rPr>
              <w:t>N51913</w:t>
            </w:r>
          </w:p>
        </w:tc>
        <w:tc>
          <w:tcPr>
            <w:tcW w:w="2018" w:type="dxa"/>
          </w:tcPr>
          <w:p w14:paraId="54C692B7"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60F75C28" w14:textId="77777777" w:rsidR="00384124" w:rsidRDefault="00A9669B">
            <w:pPr>
              <w:pStyle w:val="TableParagraph"/>
              <w:rPr>
                <w:sz w:val="8"/>
              </w:rPr>
            </w:pPr>
            <w:r>
              <w:rPr>
                <w:color w:val="4D4D4D"/>
                <w:spacing w:val="-2"/>
                <w:sz w:val="8"/>
              </w:rPr>
              <w:t>420301226201</w:t>
            </w:r>
          </w:p>
        </w:tc>
        <w:tc>
          <w:tcPr>
            <w:tcW w:w="789" w:type="dxa"/>
          </w:tcPr>
          <w:p w14:paraId="0C975708" w14:textId="77777777" w:rsidR="00384124" w:rsidRDefault="00A9669B">
            <w:pPr>
              <w:pStyle w:val="TableParagraph"/>
              <w:ind w:left="22"/>
              <w:rPr>
                <w:sz w:val="8"/>
              </w:rPr>
            </w:pPr>
            <w:r>
              <w:rPr>
                <w:color w:val="4D4D4D"/>
                <w:spacing w:val="-2"/>
                <w:sz w:val="8"/>
              </w:rPr>
              <w:t>Středočeský</w:t>
            </w:r>
          </w:p>
        </w:tc>
        <w:tc>
          <w:tcPr>
            <w:tcW w:w="907" w:type="dxa"/>
          </w:tcPr>
          <w:p w14:paraId="24F281FC"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06715D3E" w14:textId="77777777" w:rsidR="00384124" w:rsidRDefault="00A9669B">
            <w:pPr>
              <w:pStyle w:val="TableParagraph"/>
              <w:ind w:left="23"/>
              <w:rPr>
                <w:sz w:val="8"/>
              </w:rPr>
            </w:pPr>
            <w:r>
              <w:rPr>
                <w:color w:val="4D4D4D"/>
                <w:spacing w:val="-2"/>
                <w:sz w:val="8"/>
              </w:rPr>
              <w:t>Kralupy</w:t>
            </w:r>
            <w:r>
              <w:rPr>
                <w:color w:val="4D4D4D"/>
                <w:spacing w:val="5"/>
                <w:sz w:val="8"/>
              </w:rPr>
              <w:t xml:space="preserve"> </w:t>
            </w:r>
            <w:proofErr w:type="spellStart"/>
            <w:proofErr w:type="gramStart"/>
            <w:r>
              <w:rPr>
                <w:color w:val="4D4D4D"/>
                <w:spacing w:val="-2"/>
                <w:sz w:val="8"/>
              </w:rPr>
              <w:t>n.V.,U</w:t>
            </w:r>
            <w:proofErr w:type="spellEnd"/>
            <w:proofErr w:type="gramEnd"/>
            <w:r>
              <w:rPr>
                <w:color w:val="4D4D4D"/>
                <w:spacing w:val="8"/>
                <w:sz w:val="8"/>
              </w:rPr>
              <w:t xml:space="preserve"> </w:t>
            </w:r>
            <w:r>
              <w:rPr>
                <w:color w:val="4D4D4D"/>
                <w:spacing w:val="-4"/>
                <w:sz w:val="8"/>
              </w:rPr>
              <w:t>dýh.</w:t>
            </w:r>
          </w:p>
        </w:tc>
        <w:tc>
          <w:tcPr>
            <w:tcW w:w="1814" w:type="dxa"/>
          </w:tcPr>
          <w:p w14:paraId="4612CBF2" w14:textId="77777777" w:rsidR="00384124" w:rsidRDefault="00A9669B">
            <w:pPr>
              <w:pStyle w:val="TableParagraph"/>
              <w:ind w:left="23"/>
              <w:rPr>
                <w:sz w:val="8"/>
              </w:rPr>
            </w:pPr>
            <w:r>
              <w:rPr>
                <w:color w:val="4D4D4D"/>
                <w:sz w:val="8"/>
              </w:rPr>
              <w:t>U</w:t>
            </w:r>
            <w:r>
              <w:rPr>
                <w:color w:val="4D4D4D"/>
                <w:spacing w:val="-2"/>
                <w:sz w:val="8"/>
              </w:rPr>
              <w:t xml:space="preserve"> DÝHÁRNY</w:t>
            </w:r>
          </w:p>
        </w:tc>
        <w:tc>
          <w:tcPr>
            <w:tcW w:w="1521" w:type="dxa"/>
          </w:tcPr>
          <w:p w14:paraId="5A26D423" w14:textId="77777777" w:rsidR="00384124" w:rsidRDefault="00A9669B">
            <w:pPr>
              <w:pStyle w:val="TableParagraph"/>
              <w:ind w:left="23"/>
              <w:rPr>
                <w:sz w:val="8"/>
              </w:rPr>
            </w:pPr>
            <w:r>
              <w:rPr>
                <w:color w:val="4D4D4D"/>
                <w:spacing w:val="-2"/>
                <w:sz w:val="8"/>
              </w:rPr>
              <w:t>KRALUPY</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VLTAVOU</w:t>
            </w:r>
          </w:p>
        </w:tc>
        <w:tc>
          <w:tcPr>
            <w:tcW w:w="347" w:type="dxa"/>
          </w:tcPr>
          <w:p w14:paraId="1EA518A9" w14:textId="77777777" w:rsidR="00384124" w:rsidRDefault="00A9669B">
            <w:pPr>
              <w:pStyle w:val="TableParagraph"/>
              <w:ind w:left="11" w:right="57"/>
              <w:jc w:val="center"/>
              <w:rPr>
                <w:sz w:val="8"/>
              </w:rPr>
            </w:pPr>
            <w:r>
              <w:rPr>
                <w:color w:val="4D4D4D"/>
                <w:sz w:val="8"/>
              </w:rPr>
              <w:t>278</w:t>
            </w:r>
            <w:r>
              <w:rPr>
                <w:color w:val="4D4D4D"/>
                <w:spacing w:val="-6"/>
                <w:sz w:val="8"/>
              </w:rPr>
              <w:t xml:space="preserve"> </w:t>
            </w:r>
            <w:r>
              <w:rPr>
                <w:color w:val="4D4D4D"/>
                <w:spacing w:val="-5"/>
                <w:sz w:val="8"/>
              </w:rPr>
              <w:t>01</w:t>
            </w:r>
          </w:p>
        </w:tc>
        <w:tc>
          <w:tcPr>
            <w:tcW w:w="647" w:type="dxa"/>
          </w:tcPr>
          <w:p w14:paraId="3EAFCBFC" w14:textId="77777777" w:rsidR="00384124" w:rsidRDefault="00A9669B">
            <w:pPr>
              <w:pStyle w:val="TableParagraph"/>
              <w:ind w:left="25"/>
              <w:rPr>
                <w:sz w:val="8"/>
              </w:rPr>
            </w:pPr>
            <w:r>
              <w:rPr>
                <w:color w:val="4D4D4D"/>
                <w:spacing w:val="-2"/>
                <w:sz w:val="8"/>
              </w:rPr>
              <w:t>50.241628</w:t>
            </w:r>
          </w:p>
        </w:tc>
        <w:tc>
          <w:tcPr>
            <w:tcW w:w="661" w:type="dxa"/>
          </w:tcPr>
          <w:p w14:paraId="79314C0C" w14:textId="77777777" w:rsidR="00384124" w:rsidRDefault="00A9669B">
            <w:pPr>
              <w:pStyle w:val="TableParagraph"/>
              <w:ind w:left="26"/>
              <w:rPr>
                <w:sz w:val="8"/>
              </w:rPr>
            </w:pPr>
            <w:r>
              <w:rPr>
                <w:color w:val="4D4D4D"/>
                <w:spacing w:val="-2"/>
                <w:sz w:val="8"/>
              </w:rPr>
              <w:t>14.329264</w:t>
            </w:r>
          </w:p>
        </w:tc>
        <w:tc>
          <w:tcPr>
            <w:tcW w:w="495" w:type="dxa"/>
          </w:tcPr>
          <w:p w14:paraId="733F6FD4" w14:textId="77777777" w:rsidR="00384124" w:rsidRDefault="00A9669B">
            <w:pPr>
              <w:pStyle w:val="TableParagraph"/>
              <w:ind w:left="27"/>
              <w:rPr>
                <w:sz w:val="8"/>
              </w:rPr>
            </w:pPr>
            <w:r>
              <w:rPr>
                <w:color w:val="4D4D4D"/>
                <w:spacing w:val="-5"/>
                <w:sz w:val="8"/>
              </w:rPr>
              <w:t>ANO</w:t>
            </w:r>
          </w:p>
        </w:tc>
        <w:tc>
          <w:tcPr>
            <w:tcW w:w="677" w:type="dxa"/>
          </w:tcPr>
          <w:p w14:paraId="63B20170" w14:textId="77777777" w:rsidR="00384124" w:rsidRDefault="00A9669B">
            <w:pPr>
              <w:pStyle w:val="TableParagraph"/>
              <w:ind w:left="29"/>
              <w:rPr>
                <w:sz w:val="8"/>
              </w:rPr>
            </w:pPr>
            <w:r>
              <w:rPr>
                <w:color w:val="4D4D4D"/>
                <w:spacing w:val="-5"/>
                <w:sz w:val="8"/>
              </w:rPr>
              <w:t>ANO</w:t>
            </w:r>
          </w:p>
        </w:tc>
      </w:tr>
      <w:tr w:rsidR="00384124" w14:paraId="29E4687F" w14:textId="77777777">
        <w:trPr>
          <w:trHeight w:val="114"/>
        </w:trPr>
        <w:tc>
          <w:tcPr>
            <w:tcW w:w="1673" w:type="dxa"/>
          </w:tcPr>
          <w:p w14:paraId="4EB809F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562A0F3" w14:textId="77777777" w:rsidR="00384124" w:rsidRDefault="00A9669B">
            <w:pPr>
              <w:pStyle w:val="TableParagraph"/>
              <w:rPr>
                <w:sz w:val="8"/>
              </w:rPr>
            </w:pPr>
            <w:r>
              <w:rPr>
                <w:color w:val="4D4D4D"/>
                <w:spacing w:val="-2"/>
                <w:sz w:val="8"/>
              </w:rPr>
              <w:t>N51913</w:t>
            </w:r>
          </w:p>
        </w:tc>
        <w:tc>
          <w:tcPr>
            <w:tcW w:w="2018" w:type="dxa"/>
          </w:tcPr>
          <w:p w14:paraId="33C52C72"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2E46E4A9" w14:textId="77777777" w:rsidR="00384124" w:rsidRDefault="00A9669B">
            <w:pPr>
              <w:pStyle w:val="TableParagraph"/>
              <w:rPr>
                <w:sz w:val="8"/>
              </w:rPr>
            </w:pPr>
            <w:r>
              <w:rPr>
                <w:color w:val="4D4D4D"/>
                <w:spacing w:val="-2"/>
                <w:sz w:val="8"/>
              </w:rPr>
              <w:t>420301248101</w:t>
            </w:r>
          </w:p>
        </w:tc>
        <w:tc>
          <w:tcPr>
            <w:tcW w:w="789" w:type="dxa"/>
          </w:tcPr>
          <w:p w14:paraId="70BEF9AA" w14:textId="77777777" w:rsidR="00384124" w:rsidRDefault="00A9669B">
            <w:pPr>
              <w:pStyle w:val="TableParagraph"/>
              <w:ind w:left="22"/>
              <w:rPr>
                <w:sz w:val="8"/>
              </w:rPr>
            </w:pPr>
            <w:r>
              <w:rPr>
                <w:color w:val="4D4D4D"/>
                <w:spacing w:val="-2"/>
                <w:sz w:val="8"/>
              </w:rPr>
              <w:t>Středočeský</w:t>
            </w:r>
          </w:p>
        </w:tc>
        <w:tc>
          <w:tcPr>
            <w:tcW w:w="907" w:type="dxa"/>
          </w:tcPr>
          <w:p w14:paraId="697CD987"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75B20A19"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Beřkovice</w:t>
            </w:r>
          </w:p>
        </w:tc>
        <w:tc>
          <w:tcPr>
            <w:tcW w:w="1814" w:type="dxa"/>
          </w:tcPr>
          <w:p w14:paraId="4A3A5D2A"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BEŘKOVICE</w:t>
            </w:r>
          </w:p>
        </w:tc>
        <w:tc>
          <w:tcPr>
            <w:tcW w:w="1521" w:type="dxa"/>
          </w:tcPr>
          <w:p w14:paraId="3C14E64E"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BEŘKOVICE</w:t>
            </w:r>
          </w:p>
        </w:tc>
        <w:tc>
          <w:tcPr>
            <w:tcW w:w="347" w:type="dxa"/>
          </w:tcPr>
          <w:p w14:paraId="08D41435"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01</w:t>
            </w:r>
          </w:p>
        </w:tc>
        <w:tc>
          <w:tcPr>
            <w:tcW w:w="647" w:type="dxa"/>
          </w:tcPr>
          <w:p w14:paraId="4B17EEE0" w14:textId="77777777" w:rsidR="00384124" w:rsidRDefault="00A9669B">
            <w:pPr>
              <w:pStyle w:val="TableParagraph"/>
              <w:ind w:left="25"/>
              <w:rPr>
                <w:sz w:val="8"/>
              </w:rPr>
            </w:pPr>
            <w:r>
              <w:rPr>
                <w:color w:val="4D4D4D"/>
                <w:spacing w:val="-2"/>
                <w:sz w:val="8"/>
              </w:rPr>
              <w:t>50.396467</w:t>
            </w:r>
          </w:p>
        </w:tc>
        <w:tc>
          <w:tcPr>
            <w:tcW w:w="661" w:type="dxa"/>
          </w:tcPr>
          <w:p w14:paraId="7033D500" w14:textId="77777777" w:rsidR="00384124" w:rsidRDefault="00A9669B">
            <w:pPr>
              <w:pStyle w:val="TableParagraph"/>
              <w:ind w:left="26"/>
              <w:rPr>
                <w:sz w:val="8"/>
              </w:rPr>
            </w:pPr>
            <w:r>
              <w:rPr>
                <w:color w:val="4D4D4D"/>
                <w:spacing w:val="-2"/>
                <w:sz w:val="8"/>
              </w:rPr>
              <w:t>14.448025</w:t>
            </w:r>
          </w:p>
        </w:tc>
        <w:tc>
          <w:tcPr>
            <w:tcW w:w="495" w:type="dxa"/>
          </w:tcPr>
          <w:p w14:paraId="0F7F41BC" w14:textId="77777777" w:rsidR="00384124" w:rsidRDefault="00A9669B">
            <w:pPr>
              <w:pStyle w:val="TableParagraph"/>
              <w:ind w:left="27"/>
              <w:rPr>
                <w:sz w:val="8"/>
              </w:rPr>
            </w:pPr>
            <w:r>
              <w:rPr>
                <w:color w:val="4D4D4D"/>
                <w:spacing w:val="-5"/>
                <w:sz w:val="8"/>
              </w:rPr>
              <w:t>ANO</w:t>
            </w:r>
          </w:p>
        </w:tc>
        <w:tc>
          <w:tcPr>
            <w:tcW w:w="677" w:type="dxa"/>
          </w:tcPr>
          <w:p w14:paraId="20098FF5" w14:textId="77777777" w:rsidR="00384124" w:rsidRDefault="00A9669B">
            <w:pPr>
              <w:pStyle w:val="TableParagraph"/>
              <w:ind w:left="29"/>
              <w:rPr>
                <w:sz w:val="8"/>
              </w:rPr>
            </w:pPr>
            <w:r>
              <w:rPr>
                <w:color w:val="4D4D4D"/>
                <w:spacing w:val="-5"/>
                <w:sz w:val="8"/>
              </w:rPr>
              <w:t>ANO</w:t>
            </w:r>
          </w:p>
        </w:tc>
      </w:tr>
      <w:tr w:rsidR="00384124" w14:paraId="42AF3BCC" w14:textId="77777777">
        <w:trPr>
          <w:trHeight w:val="114"/>
        </w:trPr>
        <w:tc>
          <w:tcPr>
            <w:tcW w:w="1673" w:type="dxa"/>
          </w:tcPr>
          <w:p w14:paraId="3A89965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B598F60" w14:textId="77777777" w:rsidR="00384124" w:rsidRDefault="00A9669B">
            <w:pPr>
              <w:pStyle w:val="TableParagraph"/>
              <w:rPr>
                <w:sz w:val="8"/>
              </w:rPr>
            </w:pPr>
            <w:r>
              <w:rPr>
                <w:color w:val="4D4D4D"/>
                <w:spacing w:val="-2"/>
                <w:sz w:val="8"/>
              </w:rPr>
              <w:t>N51055</w:t>
            </w:r>
          </w:p>
        </w:tc>
        <w:tc>
          <w:tcPr>
            <w:tcW w:w="2018" w:type="dxa"/>
          </w:tcPr>
          <w:p w14:paraId="45DE34CF" w14:textId="77777777" w:rsidR="00384124" w:rsidRDefault="00A9669B">
            <w:pPr>
              <w:pStyle w:val="TableParagraph"/>
              <w:rPr>
                <w:sz w:val="8"/>
              </w:rPr>
            </w:pPr>
            <w:r>
              <w:rPr>
                <w:color w:val="4D4D4D"/>
                <w:sz w:val="8"/>
              </w:rPr>
              <w:t>2</w:t>
            </w:r>
            <w:r>
              <w:rPr>
                <w:color w:val="4D4D4D"/>
                <w:spacing w:val="-3"/>
                <w:sz w:val="8"/>
              </w:rPr>
              <w:t xml:space="preserve"> </w:t>
            </w:r>
            <w:proofErr w:type="gramStart"/>
            <w:r>
              <w:rPr>
                <w:color w:val="4D4D4D"/>
                <w:sz w:val="8"/>
              </w:rPr>
              <w:t>S</w:t>
            </w:r>
            <w:proofErr w:type="gramEnd"/>
            <w:r>
              <w:rPr>
                <w:color w:val="4D4D4D"/>
                <w:spacing w:val="-2"/>
                <w:sz w:val="8"/>
              </w:rPr>
              <w:t xml:space="preserve"> S.R.O.</w:t>
            </w:r>
          </w:p>
        </w:tc>
        <w:tc>
          <w:tcPr>
            <w:tcW w:w="693" w:type="dxa"/>
          </w:tcPr>
          <w:p w14:paraId="789CC85B" w14:textId="77777777" w:rsidR="00384124" w:rsidRDefault="00A9669B">
            <w:pPr>
              <w:pStyle w:val="TableParagraph"/>
              <w:rPr>
                <w:sz w:val="8"/>
              </w:rPr>
            </w:pPr>
            <w:r>
              <w:rPr>
                <w:color w:val="4D4D4D"/>
                <w:spacing w:val="-2"/>
                <w:sz w:val="8"/>
              </w:rPr>
              <w:t>420301225501</w:t>
            </w:r>
          </w:p>
        </w:tc>
        <w:tc>
          <w:tcPr>
            <w:tcW w:w="789" w:type="dxa"/>
          </w:tcPr>
          <w:p w14:paraId="31BF3F20" w14:textId="77777777" w:rsidR="00384124" w:rsidRDefault="00A9669B">
            <w:pPr>
              <w:pStyle w:val="TableParagraph"/>
              <w:ind w:left="22"/>
              <w:rPr>
                <w:sz w:val="8"/>
              </w:rPr>
            </w:pPr>
            <w:r>
              <w:rPr>
                <w:color w:val="4D4D4D"/>
                <w:spacing w:val="-2"/>
                <w:sz w:val="8"/>
              </w:rPr>
              <w:t>Středočeský</w:t>
            </w:r>
          </w:p>
        </w:tc>
        <w:tc>
          <w:tcPr>
            <w:tcW w:w="907" w:type="dxa"/>
          </w:tcPr>
          <w:p w14:paraId="10E5700A"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4D07F910" w14:textId="77777777" w:rsidR="00384124" w:rsidRDefault="00A9669B">
            <w:pPr>
              <w:pStyle w:val="TableParagraph"/>
              <w:ind w:left="23"/>
              <w:rPr>
                <w:sz w:val="8"/>
              </w:rPr>
            </w:pPr>
            <w:r>
              <w:rPr>
                <w:color w:val="4D4D4D"/>
                <w:spacing w:val="-2"/>
                <w:sz w:val="8"/>
              </w:rPr>
              <w:t>Býkev</w:t>
            </w:r>
          </w:p>
        </w:tc>
        <w:tc>
          <w:tcPr>
            <w:tcW w:w="1814" w:type="dxa"/>
          </w:tcPr>
          <w:p w14:paraId="45EAB4F4" w14:textId="77777777" w:rsidR="00384124" w:rsidRDefault="00A9669B">
            <w:pPr>
              <w:pStyle w:val="TableParagraph"/>
              <w:ind w:left="23"/>
              <w:rPr>
                <w:sz w:val="8"/>
              </w:rPr>
            </w:pPr>
            <w:r>
              <w:rPr>
                <w:color w:val="4D4D4D"/>
                <w:spacing w:val="-2"/>
                <w:sz w:val="8"/>
              </w:rPr>
              <w:t>BÝKEV</w:t>
            </w:r>
          </w:p>
        </w:tc>
        <w:tc>
          <w:tcPr>
            <w:tcW w:w="1521" w:type="dxa"/>
          </w:tcPr>
          <w:p w14:paraId="582CBBD2" w14:textId="77777777" w:rsidR="00384124" w:rsidRDefault="00A9669B">
            <w:pPr>
              <w:pStyle w:val="TableParagraph"/>
              <w:ind w:left="23"/>
              <w:rPr>
                <w:sz w:val="8"/>
              </w:rPr>
            </w:pPr>
            <w:r>
              <w:rPr>
                <w:color w:val="4D4D4D"/>
                <w:spacing w:val="-2"/>
                <w:sz w:val="8"/>
              </w:rPr>
              <w:t>MĚLNÍK</w:t>
            </w:r>
          </w:p>
        </w:tc>
        <w:tc>
          <w:tcPr>
            <w:tcW w:w="347" w:type="dxa"/>
          </w:tcPr>
          <w:p w14:paraId="472E568F" w14:textId="77777777" w:rsidR="00384124" w:rsidRDefault="00A9669B">
            <w:pPr>
              <w:pStyle w:val="TableParagraph"/>
              <w:ind w:left="11" w:right="57"/>
              <w:jc w:val="center"/>
              <w:rPr>
                <w:sz w:val="8"/>
              </w:rPr>
            </w:pPr>
            <w:r>
              <w:rPr>
                <w:color w:val="4D4D4D"/>
                <w:sz w:val="8"/>
              </w:rPr>
              <w:t>276</w:t>
            </w:r>
            <w:r>
              <w:rPr>
                <w:color w:val="4D4D4D"/>
                <w:spacing w:val="-6"/>
                <w:sz w:val="8"/>
              </w:rPr>
              <w:t xml:space="preserve"> </w:t>
            </w:r>
            <w:r>
              <w:rPr>
                <w:color w:val="4D4D4D"/>
                <w:spacing w:val="-5"/>
                <w:sz w:val="8"/>
              </w:rPr>
              <w:t>01</w:t>
            </w:r>
          </w:p>
        </w:tc>
        <w:tc>
          <w:tcPr>
            <w:tcW w:w="647" w:type="dxa"/>
          </w:tcPr>
          <w:p w14:paraId="57BB7BAC" w14:textId="77777777" w:rsidR="00384124" w:rsidRDefault="00A9669B">
            <w:pPr>
              <w:pStyle w:val="TableParagraph"/>
              <w:ind w:left="25"/>
              <w:rPr>
                <w:sz w:val="8"/>
              </w:rPr>
            </w:pPr>
            <w:r>
              <w:rPr>
                <w:color w:val="4D4D4D"/>
                <w:spacing w:val="-2"/>
                <w:sz w:val="8"/>
              </w:rPr>
              <w:t>50.345183</w:t>
            </w:r>
          </w:p>
        </w:tc>
        <w:tc>
          <w:tcPr>
            <w:tcW w:w="661" w:type="dxa"/>
          </w:tcPr>
          <w:p w14:paraId="4E845983" w14:textId="77777777" w:rsidR="00384124" w:rsidRDefault="00A9669B">
            <w:pPr>
              <w:pStyle w:val="TableParagraph"/>
              <w:ind w:left="26"/>
              <w:rPr>
                <w:sz w:val="8"/>
              </w:rPr>
            </w:pPr>
            <w:r>
              <w:rPr>
                <w:color w:val="4D4D4D"/>
                <w:spacing w:val="-2"/>
                <w:sz w:val="8"/>
              </w:rPr>
              <w:t>14.417839</w:t>
            </w:r>
          </w:p>
        </w:tc>
        <w:tc>
          <w:tcPr>
            <w:tcW w:w="495" w:type="dxa"/>
          </w:tcPr>
          <w:p w14:paraId="466AE33C" w14:textId="77777777" w:rsidR="00384124" w:rsidRDefault="00A9669B">
            <w:pPr>
              <w:pStyle w:val="TableParagraph"/>
              <w:ind w:left="27"/>
              <w:rPr>
                <w:sz w:val="8"/>
              </w:rPr>
            </w:pPr>
            <w:r>
              <w:rPr>
                <w:color w:val="4D4D4D"/>
                <w:spacing w:val="-5"/>
                <w:sz w:val="8"/>
              </w:rPr>
              <w:t>ANO</w:t>
            </w:r>
          </w:p>
        </w:tc>
        <w:tc>
          <w:tcPr>
            <w:tcW w:w="677" w:type="dxa"/>
          </w:tcPr>
          <w:p w14:paraId="0D9C5D2D" w14:textId="77777777" w:rsidR="00384124" w:rsidRDefault="00A9669B">
            <w:pPr>
              <w:pStyle w:val="TableParagraph"/>
              <w:ind w:left="29"/>
              <w:rPr>
                <w:sz w:val="8"/>
              </w:rPr>
            </w:pPr>
            <w:r>
              <w:rPr>
                <w:color w:val="4D4D4D"/>
                <w:spacing w:val="-5"/>
                <w:sz w:val="8"/>
              </w:rPr>
              <w:t>ANO</w:t>
            </w:r>
          </w:p>
        </w:tc>
      </w:tr>
      <w:tr w:rsidR="00384124" w14:paraId="62CFF2D1" w14:textId="77777777">
        <w:trPr>
          <w:trHeight w:val="114"/>
        </w:trPr>
        <w:tc>
          <w:tcPr>
            <w:tcW w:w="1673" w:type="dxa"/>
          </w:tcPr>
          <w:p w14:paraId="5795E0A4"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2BD7E41F" w14:textId="77777777" w:rsidR="00384124" w:rsidRDefault="00A9669B">
            <w:pPr>
              <w:pStyle w:val="TableParagraph"/>
              <w:rPr>
                <w:sz w:val="8"/>
              </w:rPr>
            </w:pPr>
            <w:r>
              <w:rPr>
                <w:color w:val="4D4D4D"/>
                <w:spacing w:val="-2"/>
                <w:sz w:val="8"/>
              </w:rPr>
              <w:t>N50114</w:t>
            </w:r>
          </w:p>
        </w:tc>
        <w:tc>
          <w:tcPr>
            <w:tcW w:w="2018" w:type="dxa"/>
          </w:tcPr>
          <w:p w14:paraId="14574C5C"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741929C1" w14:textId="77777777" w:rsidR="00384124" w:rsidRDefault="00A9669B">
            <w:pPr>
              <w:pStyle w:val="TableParagraph"/>
              <w:rPr>
                <w:sz w:val="8"/>
              </w:rPr>
            </w:pPr>
            <w:r>
              <w:rPr>
                <w:color w:val="4D4D4D"/>
                <w:spacing w:val="-2"/>
                <w:sz w:val="8"/>
              </w:rPr>
              <w:t>420301246701</w:t>
            </w:r>
          </w:p>
        </w:tc>
        <w:tc>
          <w:tcPr>
            <w:tcW w:w="789" w:type="dxa"/>
          </w:tcPr>
          <w:p w14:paraId="0463C422" w14:textId="77777777" w:rsidR="00384124" w:rsidRDefault="00A9669B">
            <w:pPr>
              <w:pStyle w:val="TableParagraph"/>
              <w:ind w:left="22"/>
              <w:rPr>
                <w:sz w:val="8"/>
              </w:rPr>
            </w:pPr>
            <w:r>
              <w:rPr>
                <w:color w:val="4D4D4D"/>
                <w:spacing w:val="-2"/>
                <w:sz w:val="8"/>
              </w:rPr>
              <w:t>Středočeský</w:t>
            </w:r>
          </w:p>
        </w:tc>
        <w:tc>
          <w:tcPr>
            <w:tcW w:w="907" w:type="dxa"/>
          </w:tcPr>
          <w:p w14:paraId="0267F8F0"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69C5C595" w14:textId="77777777" w:rsidR="00384124" w:rsidRDefault="00A9669B">
            <w:pPr>
              <w:pStyle w:val="TableParagraph"/>
              <w:ind w:left="23"/>
              <w:rPr>
                <w:sz w:val="8"/>
              </w:rPr>
            </w:pPr>
            <w:proofErr w:type="spellStart"/>
            <w:proofErr w:type="gramStart"/>
            <w:r>
              <w:rPr>
                <w:color w:val="4D4D4D"/>
                <w:spacing w:val="-2"/>
                <w:sz w:val="8"/>
              </w:rPr>
              <w:t>Mělník,Kokořínská</w:t>
            </w:r>
            <w:proofErr w:type="spellEnd"/>
            <w:proofErr w:type="gramEnd"/>
          </w:p>
        </w:tc>
        <w:tc>
          <w:tcPr>
            <w:tcW w:w="1814" w:type="dxa"/>
          </w:tcPr>
          <w:p w14:paraId="6339E063" w14:textId="77777777" w:rsidR="00384124" w:rsidRDefault="00A9669B">
            <w:pPr>
              <w:pStyle w:val="TableParagraph"/>
              <w:ind w:left="23"/>
              <w:rPr>
                <w:sz w:val="8"/>
              </w:rPr>
            </w:pPr>
            <w:r>
              <w:rPr>
                <w:color w:val="4D4D4D"/>
                <w:spacing w:val="-2"/>
                <w:sz w:val="8"/>
              </w:rPr>
              <w:t>KOKOŘÍNSKÁ</w:t>
            </w:r>
            <w:r>
              <w:rPr>
                <w:color w:val="4D4D4D"/>
                <w:spacing w:val="4"/>
                <w:sz w:val="8"/>
              </w:rPr>
              <w:t xml:space="preserve"> </w:t>
            </w:r>
            <w:r>
              <w:rPr>
                <w:color w:val="4D4D4D"/>
                <w:spacing w:val="-4"/>
                <w:sz w:val="8"/>
              </w:rPr>
              <w:t>3733</w:t>
            </w:r>
          </w:p>
        </w:tc>
        <w:tc>
          <w:tcPr>
            <w:tcW w:w="1521" w:type="dxa"/>
          </w:tcPr>
          <w:p w14:paraId="3E621F17" w14:textId="77777777" w:rsidR="00384124" w:rsidRDefault="00A9669B">
            <w:pPr>
              <w:pStyle w:val="TableParagraph"/>
              <w:ind w:left="23"/>
              <w:rPr>
                <w:sz w:val="8"/>
              </w:rPr>
            </w:pPr>
            <w:r>
              <w:rPr>
                <w:color w:val="4D4D4D"/>
                <w:spacing w:val="-2"/>
                <w:sz w:val="8"/>
              </w:rPr>
              <w:t>MĚLNÍK</w:t>
            </w:r>
          </w:p>
        </w:tc>
        <w:tc>
          <w:tcPr>
            <w:tcW w:w="347" w:type="dxa"/>
          </w:tcPr>
          <w:p w14:paraId="554F8920" w14:textId="77777777" w:rsidR="00384124" w:rsidRDefault="00A9669B">
            <w:pPr>
              <w:pStyle w:val="TableParagraph"/>
              <w:ind w:left="11" w:right="57"/>
              <w:jc w:val="center"/>
              <w:rPr>
                <w:sz w:val="8"/>
              </w:rPr>
            </w:pPr>
            <w:r>
              <w:rPr>
                <w:color w:val="4D4D4D"/>
                <w:sz w:val="8"/>
              </w:rPr>
              <w:t>276</w:t>
            </w:r>
            <w:r>
              <w:rPr>
                <w:color w:val="4D4D4D"/>
                <w:spacing w:val="-6"/>
                <w:sz w:val="8"/>
              </w:rPr>
              <w:t xml:space="preserve"> </w:t>
            </w:r>
            <w:r>
              <w:rPr>
                <w:color w:val="4D4D4D"/>
                <w:spacing w:val="-5"/>
                <w:sz w:val="8"/>
              </w:rPr>
              <w:t>01</w:t>
            </w:r>
          </w:p>
        </w:tc>
        <w:tc>
          <w:tcPr>
            <w:tcW w:w="647" w:type="dxa"/>
          </w:tcPr>
          <w:p w14:paraId="674C6D4F" w14:textId="77777777" w:rsidR="00384124" w:rsidRDefault="00A9669B">
            <w:pPr>
              <w:pStyle w:val="TableParagraph"/>
              <w:ind w:left="25"/>
              <w:rPr>
                <w:sz w:val="8"/>
              </w:rPr>
            </w:pPr>
            <w:r>
              <w:rPr>
                <w:color w:val="4D4D4D"/>
                <w:spacing w:val="-2"/>
                <w:sz w:val="8"/>
              </w:rPr>
              <w:t>50.349444</w:t>
            </w:r>
          </w:p>
        </w:tc>
        <w:tc>
          <w:tcPr>
            <w:tcW w:w="661" w:type="dxa"/>
          </w:tcPr>
          <w:p w14:paraId="7A0A63FC" w14:textId="77777777" w:rsidR="00384124" w:rsidRDefault="00A9669B">
            <w:pPr>
              <w:pStyle w:val="TableParagraph"/>
              <w:ind w:left="26"/>
              <w:rPr>
                <w:sz w:val="8"/>
              </w:rPr>
            </w:pPr>
            <w:r>
              <w:rPr>
                <w:color w:val="4D4D4D"/>
                <w:spacing w:val="-2"/>
                <w:sz w:val="8"/>
              </w:rPr>
              <w:t>14.491667</w:t>
            </w:r>
          </w:p>
        </w:tc>
        <w:tc>
          <w:tcPr>
            <w:tcW w:w="495" w:type="dxa"/>
          </w:tcPr>
          <w:p w14:paraId="7BAAB726" w14:textId="77777777" w:rsidR="00384124" w:rsidRDefault="00A9669B">
            <w:pPr>
              <w:pStyle w:val="TableParagraph"/>
              <w:ind w:left="27"/>
              <w:rPr>
                <w:sz w:val="8"/>
              </w:rPr>
            </w:pPr>
            <w:r>
              <w:rPr>
                <w:color w:val="4D4D4D"/>
                <w:spacing w:val="-5"/>
                <w:sz w:val="8"/>
              </w:rPr>
              <w:t>ANO</w:t>
            </w:r>
          </w:p>
        </w:tc>
        <w:tc>
          <w:tcPr>
            <w:tcW w:w="677" w:type="dxa"/>
          </w:tcPr>
          <w:p w14:paraId="5F412FB4" w14:textId="77777777" w:rsidR="00384124" w:rsidRDefault="00A9669B">
            <w:pPr>
              <w:pStyle w:val="TableParagraph"/>
              <w:ind w:left="29"/>
              <w:rPr>
                <w:sz w:val="8"/>
              </w:rPr>
            </w:pPr>
            <w:r>
              <w:rPr>
                <w:color w:val="4D4D4D"/>
                <w:spacing w:val="-5"/>
                <w:sz w:val="8"/>
              </w:rPr>
              <w:t>ANO</w:t>
            </w:r>
          </w:p>
        </w:tc>
      </w:tr>
      <w:tr w:rsidR="00384124" w14:paraId="4AE9DABE" w14:textId="77777777">
        <w:trPr>
          <w:trHeight w:val="114"/>
        </w:trPr>
        <w:tc>
          <w:tcPr>
            <w:tcW w:w="1673" w:type="dxa"/>
          </w:tcPr>
          <w:p w14:paraId="5EA32161" w14:textId="77777777" w:rsidR="00384124" w:rsidRDefault="00A9669B">
            <w:pPr>
              <w:pStyle w:val="TableParagraph"/>
              <w:rPr>
                <w:sz w:val="8"/>
              </w:rPr>
            </w:pPr>
            <w:r>
              <w:rPr>
                <w:color w:val="4D4D4D"/>
                <w:spacing w:val="-2"/>
                <w:sz w:val="8"/>
              </w:rPr>
              <w:t>BENZINA</w:t>
            </w:r>
          </w:p>
        </w:tc>
        <w:tc>
          <w:tcPr>
            <w:tcW w:w="600" w:type="dxa"/>
          </w:tcPr>
          <w:p w14:paraId="33445DD5" w14:textId="77777777" w:rsidR="00384124" w:rsidRDefault="00A9669B">
            <w:pPr>
              <w:pStyle w:val="TableParagraph"/>
              <w:rPr>
                <w:sz w:val="8"/>
              </w:rPr>
            </w:pPr>
            <w:r>
              <w:rPr>
                <w:color w:val="4D4D4D"/>
                <w:spacing w:val="-2"/>
                <w:sz w:val="8"/>
              </w:rPr>
              <w:t>N11000</w:t>
            </w:r>
          </w:p>
        </w:tc>
        <w:tc>
          <w:tcPr>
            <w:tcW w:w="2018" w:type="dxa"/>
          </w:tcPr>
          <w:p w14:paraId="60D074D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81E57DC" w14:textId="77777777" w:rsidR="00384124" w:rsidRDefault="00A9669B">
            <w:pPr>
              <w:pStyle w:val="TableParagraph"/>
              <w:rPr>
                <w:sz w:val="8"/>
              </w:rPr>
            </w:pPr>
            <w:r>
              <w:rPr>
                <w:color w:val="4D4D4D"/>
                <w:spacing w:val="-2"/>
                <w:sz w:val="8"/>
              </w:rPr>
              <w:t>420301005101</w:t>
            </w:r>
          </w:p>
        </w:tc>
        <w:tc>
          <w:tcPr>
            <w:tcW w:w="789" w:type="dxa"/>
          </w:tcPr>
          <w:p w14:paraId="7F1D55E7" w14:textId="77777777" w:rsidR="00384124" w:rsidRDefault="00A9669B">
            <w:pPr>
              <w:pStyle w:val="TableParagraph"/>
              <w:ind w:left="22"/>
              <w:rPr>
                <w:sz w:val="8"/>
              </w:rPr>
            </w:pPr>
            <w:r>
              <w:rPr>
                <w:color w:val="4D4D4D"/>
                <w:spacing w:val="-2"/>
                <w:sz w:val="8"/>
              </w:rPr>
              <w:t>Středočeský</w:t>
            </w:r>
          </w:p>
        </w:tc>
        <w:tc>
          <w:tcPr>
            <w:tcW w:w="907" w:type="dxa"/>
          </w:tcPr>
          <w:p w14:paraId="23758DF5"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6FD3C066" w14:textId="77777777" w:rsidR="00384124" w:rsidRDefault="00A9669B">
            <w:pPr>
              <w:pStyle w:val="TableParagraph"/>
              <w:ind w:left="23"/>
              <w:rPr>
                <w:sz w:val="8"/>
              </w:rPr>
            </w:pPr>
            <w:r>
              <w:rPr>
                <w:color w:val="4D4D4D"/>
                <w:spacing w:val="-2"/>
                <w:sz w:val="8"/>
              </w:rPr>
              <w:t>Nová</w:t>
            </w:r>
            <w:r>
              <w:rPr>
                <w:color w:val="4D4D4D"/>
                <w:spacing w:val="1"/>
                <w:sz w:val="8"/>
              </w:rPr>
              <w:t xml:space="preserve"> </w:t>
            </w:r>
            <w:r>
              <w:rPr>
                <w:color w:val="4D4D4D"/>
                <w:spacing w:val="-5"/>
                <w:sz w:val="8"/>
              </w:rPr>
              <w:t>Ves</w:t>
            </w:r>
          </w:p>
        </w:tc>
        <w:tc>
          <w:tcPr>
            <w:tcW w:w="1814" w:type="dxa"/>
          </w:tcPr>
          <w:p w14:paraId="29890570"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5"/>
                <w:sz w:val="8"/>
              </w:rPr>
              <w:t>VES</w:t>
            </w:r>
          </w:p>
        </w:tc>
        <w:tc>
          <w:tcPr>
            <w:tcW w:w="1521" w:type="dxa"/>
          </w:tcPr>
          <w:p w14:paraId="08A2613F"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5"/>
                <w:sz w:val="8"/>
              </w:rPr>
              <w:t>VES</w:t>
            </w:r>
          </w:p>
        </w:tc>
        <w:tc>
          <w:tcPr>
            <w:tcW w:w="347" w:type="dxa"/>
          </w:tcPr>
          <w:p w14:paraId="58797345"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52</w:t>
            </w:r>
          </w:p>
        </w:tc>
        <w:tc>
          <w:tcPr>
            <w:tcW w:w="647" w:type="dxa"/>
          </w:tcPr>
          <w:p w14:paraId="4647FF8C" w14:textId="77777777" w:rsidR="00384124" w:rsidRDefault="00A9669B">
            <w:pPr>
              <w:pStyle w:val="TableParagraph"/>
              <w:ind w:left="25"/>
              <w:rPr>
                <w:sz w:val="8"/>
              </w:rPr>
            </w:pPr>
            <w:r>
              <w:rPr>
                <w:color w:val="4D4D4D"/>
                <w:spacing w:val="-2"/>
                <w:sz w:val="8"/>
              </w:rPr>
              <w:t>50.309831</w:t>
            </w:r>
          </w:p>
        </w:tc>
        <w:tc>
          <w:tcPr>
            <w:tcW w:w="661" w:type="dxa"/>
          </w:tcPr>
          <w:p w14:paraId="532383C3" w14:textId="77777777" w:rsidR="00384124" w:rsidRDefault="00A9669B">
            <w:pPr>
              <w:pStyle w:val="TableParagraph"/>
              <w:ind w:left="26"/>
              <w:rPr>
                <w:sz w:val="8"/>
              </w:rPr>
            </w:pPr>
            <w:r>
              <w:rPr>
                <w:color w:val="4D4D4D"/>
                <w:spacing w:val="-2"/>
                <w:sz w:val="8"/>
              </w:rPr>
              <w:t>14.312900</w:t>
            </w:r>
          </w:p>
        </w:tc>
        <w:tc>
          <w:tcPr>
            <w:tcW w:w="495" w:type="dxa"/>
          </w:tcPr>
          <w:p w14:paraId="1482AAE1" w14:textId="77777777" w:rsidR="00384124" w:rsidRDefault="00A9669B">
            <w:pPr>
              <w:pStyle w:val="TableParagraph"/>
              <w:ind w:left="27"/>
              <w:rPr>
                <w:sz w:val="8"/>
              </w:rPr>
            </w:pPr>
            <w:r>
              <w:rPr>
                <w:color w:val="4D4D4D"/>
                <w:spacing w:val="-5"/>
                <w:sz w:val="8"/>
              </w:rPr>
              <w:t>NE</w:t>
            </w:r>
          </w:p>
        </w:tc>
        <w:tc>
          <w:tcPr>
            <w:tcW w:w="677" w:type="dxa"/>
          </w:tcPr>
          <w:p w14:paraId="73E247D0" w14:textId="77777777" w:rsidR="00384124" w:rsidRDefault="00A9669B">
            <w:pPr>
              <w:pStyle w:val="TableParagraph"/>
              <w:ind w:left="29"/>
              <w:rPr>
                <w:sz w:val="8"/>
              </w:rPr>
            </w:pPr>
            <w:r>
              <w:rPr>
                <w:color w:val="4D4D4D"/>
                <w:spacing w:val="-5"/>
                <w:sz w:val="8"/>
              </w:rPr>
              <w:t>ANO</w:t>
            </w:r>
          </w:p>
        </w:tc>
      </w:tr>
      <w:tr w:rsidR="00384124" w14:paraId="136A09F6" w14:textId="77777777">
        <w:trPr>
          <w:trHeight w:val="114"/>
        </w:trPr>
        <w:tc>
          <w:tcPr>
            <w:tcW w:w="1673" w:type="dxa"/>
          </w:tcPr>
          <w:p w14:paraId="08797F52" w14:textId="77777777" w:rsidR="00384124" w:rsidRDefault="00A9669B">
            <w:pPr>
              <w:pStyle w:val="TableParagraph"/>
              <w:rPr>
                <w:sz w:val="8"/>
              </w:rPr>
            </w:pPr>
            <w:r>
              <w:rPr>
                <w:color w:val="4D4D4D"/>
                <w:spacing w:val="-2"/>
                <w:sz w:val="8"/>
              </w:rPr>
              <w:t>BENZINA</w:t>
            </w:r>
          </w:p>
        </w:tc>
        <w:tc>
          <w:tcPr>
            <w:tcW w:w="600" w:type="dxa"/>
          </w:tcPr>
          <w:p w14:paraId="38162D87" w14:textId="77777777" w:rsidR="00384124" w:rsidRDefault="00A9669B">
            <w:pPr>
              <w:pStyle w:val="TableParagraph"/>
              <w:rPr>
                <w:sz w:val="8"/>
              </w:rPr>
            </w:pPr>
            <w:r>
              <w:rPr>
                <w:color w:val="4D4D4D"/>
                <w:spacing w:val="-2"/>
                <w:sz w:val="8"/>
              </w:rPr>
              <w:t>N11000</w:t>
            </w:r>
          </w:p>
        </w:tc>
        <w:tc>
          <w:tcPr>
            <w:tcW w:w="2018" w:type="dxa"/>
          </w:tcPr>
          <w:p w14:paraId="45DD6B7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A714CE9" w14:textId="77777777" w:rsidR="00384124" w:rsidRDefault="00A9669B">
            <w:pPr>
              <w:pStyle w:val="TableParagraph"/>
              <w:rPr>
                <w:sz w:val="8"/>
              </w:rPr>
            </w:pPr>
            <w:r>
              <w:rPr>
                <w:color w:val="4D4D4D"/>
                <w:spacing w:val="-2"/>
                <w:sz w:val="8"/>
              </w:rPr>
              <w:t>420301063601</w:t>
            </w:r>
          </w:p>
        </w:tc>
        <w:tc>
          <w:tcPr>
            <w:tcW w:w="789" w:type="dxa"/>
          </w:tcPr>
          <w:p w14:paraId="47A070D1" w14:textId="77777777" w:rsidR="00384124" w:rsidRDefault="00A9669B">
            <w:pPr>
              <w:pStyle w:val="TableParagraph"/>
              <w:ind w:left="22"/>
              <w:rPr>
                <w:sz w:val="8"/>
              </w:rPr>
            </w:pPr>
            <w:r>
              <w:rPr>
                <w:color w:val="4D4D4D"/>
                <w:spacing w:val="-2"/>
                <w:sz w:val="8"/>
              </w:rPr>
              <w:t>Středočeský</w:t>
            </w:r>
          </w:p>
        </w:tc>
        <w:tc>
          <w:tcPr>
            <w:tcW w:w="907" w:type="dxa"/>
          </w:tcPr>
          <w:p w14:paraId="7114EA86"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4A760666" w14:textId="77777777" w:rsidR="00384124" w:rsidRDefault="00A9669B">
            <w:pPr>
              <w:pStyle w:val="TableParagraph"/>
              <w:ind w:left="23"/>
              <w:rPr>
                <w:sz w:val="8"/>
              </w:rPr>
            </w:pPr>
            <w:proofErr w:type="spellStart"/>
            <w:proofErr w:type="gramStart"/>
            <w:r>
              <w:rPr>
                <w:color w:val="4D4D4D"/>
                <w:spacing w:val="-2"/>
                <w:sz w:val="8"/>
              </w:rPr>
              <w:t>Mělník,Nádražní</w:t>
            </w:r>
            <w:proofErr w:type="spellEnd"/>
            <w:proofErr w:type="gramEnd"/>
          </w:p>
        </w:tc>
        <w:tc>
          <w:tcPr>
            <w:tcW w:w="1814" w:type="dxa"/>
          </w:tcPr>
          <w:p w14:paraId="2CE04A4D" w14:textId="77777777" w:rsidR="00384124" w:rsidRDefault="00A9669B">
            <w:pPr>
              <w:pStyle w:val="TableParagraph"/>
              <w:ind w:left="23"/>
              <w:rPr>
                <w:sz w:val="8"/>
              </w:rPr>
            </w:pPr>
            <w:r>
              <w:rPr>
                <w:color w:val="4D4D4D"/>
                <w:spacing w:val="-2"/>
                <w:sz w:val="8"/>
              </w:rPr>
              <w:t>NÁDRAŽNÍ</w:t>
            </w:r>
          </w:p>
        </w:tc>
        <w:tc>
          <w:tcPr>
            <w:tcW w:w="1521" w:type="dxa"/>
          </w:tcPr>
          <w:p w14:paraId="338F3E3F" w14:textId="77777777" w:rsidR="00384124" w:rsidRDefault="00A9669B">
            <w:pPr>
              <w:pStyle w:val="TableParagraph"/>
              <w:ind w:left="23"/>
              <w:rPr>
                <w:sz w:val="8"/>
              </w:rPr>
            </w:pPr>
            <w:r>
              <w:rPr>
                <w:color w:val="4D4D4D"/>
                <w:spacing w:val="-2"/>
                <w:sz w:val="8"/>
              </w:rPr>
              <w:t>MĚLNÍK</w:t>
            </w:r>
          </w:p>
        </w:tc>
        <w:tc>
          <w:tcPr>
            <w:tcW w:w="347" w:type="dxa"/>
          </w:tcPr>
          <w:p w14:paraId="1953BB4D" w14:textId="77777777" w:rsidR="00384124" w:rsidRDefault="00A9669B">
            <w:pPr>
              <w:pStyle w:val="TableParagraph"/>
              <w:ind w:left="11" w:right="57"/>
              <w:jc w:val="center"/>
              <w:rPr>
                <w:sz w:val="8"/>
              </w:rPr>
            </w:pPr>
            <w:r>
              <w:rPr>
                <w:color w:val="4D4D4D"/>
                <w:sz w:val="8"/>
              </w:rPr>
              <w:t>276</w:t>
            </w:r>
            <w:r>
              <w:rPr>
                <w:color w:val="4D4D4D"/>
                <w:spacing w:val="-6"/>
                <w:sz w:val="8"/>
              </w:rPr>
              <w:t xml:space="preserve"> </w:t>
            </w:r>
            <w:r>
              <w:rPr>
                <w:color w:val="4D4D4D"/>
                <w:spacing w:val="-5"/>
                <w:sz w:val="8"/>
              </w:rPr>
              <w:t>01</w:t>
            </w:r>
          </w:p>
        </w:tc>
        <w:tc>
          <w:tcPr>
            <w:tcW w:w="647" w:type="dxa"/>
          </w:tcPr>
          <w:p w14:paraId="3C45263B" w14:textId="77777777" w:rsidR="00384124" w:rsidRDefault="00A9669B">
            <w:pPr>
              <w:pStyle w:val="TableParagraph"/>
              <w:ind w:left="25"/>
              <w:rPr>
                <w:sz w:val="8"/>
              </w:rPr>
            </w:pPr>
            <w:r>
              <w:rPr>
                <w:color w:val="4D4D4D"/>
                <w:spacing w:val="-2"/>
                <w:sz w:val="8"/>
              </w:rPr>
              <w:t>50.356583</w:t>
            </w:r>
          </w:p>
        </w:tc>
        <w:tc>
          <w:tcPr>
            <w:tcW w:w="661" w:type="dxa"/>
          </w:tcPr>
          <w:p w14:paraId="43D8742F" w14:textId="77777777" w:rsidR="00384124" w:rsidRDefault="00A9669B">
            <w:pPr>
              <w:pStyle w:val="TableParagraph"/>
              <w:ind w:left="26"/>
              <w:rPr>
                <w:sz w:val="8"/>
              </w:rPr>
            </w:pPr>
            <w:r>
              <w:rPr>
                <w:color w:val="4D4D4D"/>
                <w:spacing w:val="-2"/>
                <w:sz w:val="8"/>
              </w:rPr>
              <w:t>14.486175</w:t>
            </w:r>
          </w:p>
        </w:tc>
        <w:tc>
          <w:tcPr>
            <w:tcW w:w="495" w:type="dxa"/>
          </w:tcPr>
          <w:p w14:paraId="61EE053D" w14:textId="77777777" w:rsidR="00384124" w:rsidRDefault="00A9669B">
            <w:pPr>
              <w:pStyle w:val="TableParagraph"/>
              <w:ind w:left="27"/>
              <w:rPr>
                <w:sz w:val="8"/>
              </w:rPr>
            </w:pPr>
            <w:r>
              <w:rPr>
                <w:color w:val="4D4D4D"/>
                <w:spacing w:val="-5"/>
                <w:sz w:val="8"/>
              </w:rPr>
              <w:t>NE</w:t>
            </w:r>
          </w:p>
        </w:tc>
        <w:tc>
          <w:tcPr>
            <w:tcW w:w="677" w:type="dxa"/>
          </w:tcPr>
          <w:p w14:paraId="034BF105" w14:textId="77777777" w:rsidR="00384124" w:rsidRDefault="00A9669B">
            <w:pPr>
              <w:pStyle w:val="TableParagraph"/>
              <w:ind w:left="29"/>
              <w:rPr>
                <w:sz w:val="8"/>
              </w:rPr>
            </w:pPr>
            <w:r>
              <w:rPr>
                <w:color w:val="4D4D4D"/>
                <w:spacing w:val="-5"/>
                <w:sz w:val="8"/>
              </w:rPr>
              <w:t>ANO</w:t>
            </w:r>
          </w:p>
        </w:tc>
      </w:tr>
      <w:tr w:rsidR="00384124" w14:paraId="0F89A398" w14:textId="77777777">
        <w:trPr>
          <w:trHeight w:val="114"/>
        </w:trPr>
        <w:tc>
          <w:tcPr>
            <w:tcW w:w="1673" w:type="dxa"/>
          </w:tcPr>
          <w:p w14:paraId="660CDE3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6B699A9" w14:textId="77777777" w:rsidR="00384124" w:rsidRDefault="00A9669B">
            <w:pPr>
              <w:pStyle w:val="TableParagraph"/>
              <w:rPr>
                <w:sz w:val="8"/>
              </w:rPr>
            </w:pPr>
            <w:r>
              <w:rPr>
                <w:color w:val="4D4D4D"/>
                <w:spacing w:val="-2"/>
                <w:sz w:val="8"/>
              </w:rPr>
              <w:t>N50442</w:t>
            </w:r>
          </w:p>
        </w:tc>
        <w:tc>
          <w:tcPr>
            <w:tcW w:w="2018" w:type="dxa"/>
          </w:tcPr>
          <w:p w14:paraId="7631B784" w14:textId="77777777" w:rsidR="00384124" w:rsidRDefault="00A9669B">
            <w:pPr>
              <w:pStyle w:val="TableParagraph"/>
              <w:rPr>
                <w:sz w:val="8"/>
              </w:rPr>
            </w:pPr>
            <w:r>
              <w:rPr>
                <w:color w:val="4D4D4D"/>
                <w:spacing w:val="-2"/>
                <w:sz w:val="8"/>
              </w:rPr>
              <w:t>MEDOS/INA</w:t>
            </w:r>
            <w:r>
              <w:rPr>
                <w:color w:val="4D4D4D"/>
                <w:spacing w:val="3"/>
                <w:sz w:val="8"/>
              </w:rPr>
              <w:t xml:space="preserve"> </w:t>
            </w:r>
            <w:r>
              <w:rPr>
                <w:color w:val="4D4D4D"/>
                <w:spacing w:val="-2"/>
                <w:sz w:val="8"/>
              </w:rPr>
              <w:t>SPOL.</w:t>
            </w:r>
            <w:r>
              <w:rPr>
                <w:color w:val="4D4D4D"/>
                <w:spacing w:val="3"/>
                <w:sz w:val="8"/>
              </w:rPr>
              <w:t xml:space="preserve"> </w:t>
            </w:r>
            <w:r>
              <w:rPr>
                <w:color w:val="4D4D4D"/>
                <w:spacing w:val="-2"/>
                <w:sz w:val="8"/>
              </w:rPr>
              <w:t>S</w:t>
            </w:r>
            <w:r>
              <w:rPr>
                <w:color w:val="4D4D4D"/>
                <w:spacing w:val="2"/>
                <w:sz w:val="8"/>
              </w:rPr>
              <w:t xml:space="preserve"> </w:t>
            </w:r>
            <w:r>
              <w:rPr>
                <w:color w:val="4D4D4D"/>
                <w:spacing w:val="-4"/>
                <w:sz w:val="8"/>
              </w:rPr>
              <w:t>R.O.</w:t>
            </w:r>
          </w:p>
        </w:tc>
        <w:tc>
          <w:tcPr>
            <w:tcW w:w="693" w:type="dxa"/>
          </w:tcPr>
          <w:p w14:paraId="6C5A3BF6" w14:textId="77777777" w:rsidR="00384124" w:rsidRDefault="00A9669B">
            <w:pPr>
              <w:pStyle w:val="TableParagraph"/>
              <w:rPr>
                <w:sz w:val="8"/>
              </w:rPr>
            </w:pPr>
            <w:r>
              <w:rPr>
                <w:color w:val="4D4D4D"/>
                <w:spacing w:val="-2"/>
                <w:sz w:val="8"/>
              </w:rPr>
              <w:t>420301118901</w:t>
            </w:r>
          </w:p>
        </w:tc>
        <w:tc>
          <w:tcPr>
            <w:tcW w:w="789" w:type="dxa"/>
          </w:tcPr>
          <w:p w14:paraId="5CBB33B1" w14:textId="77777777" w:rsidR="00384124" w:rsidRDefault="00A9669B">
            <w:pPr>
              <w:pStyle w:val="TableParagraph"/>
              <w:ind w:left="22"/>
              <w:rPr>
                <w:sz w:val="8"/>
              </w:rPr>
            </w:pPr>
            <w:r>
              <w:rPr>
                <w:color w:val="4D4D4D"/>
                <w:spacing w:val="-2"/>
                <w:sz w:val="8"/>
              </w:rPr>
              <w:t>Středočeský</w:t>
            </w:r>
          </w:p>
        </w:tc>
        <w:tc>
          <w:tcPr>
            <w:tcW w:w="907" w:type="dxa"/>
          </w:tcPr>
          <w:p w14:paraId="14BAF9BA"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640B01AD" w14:textId="77777777" w:rsidR="00384124" w:rsidRDefault="00A9669B">
            <w:pPr>
              <w:pStyle w:val="TableParagraph"/>
              <w:ind w:left="23"/>
              <w:rPr>
                <w:sz w:val="8"/>
              </w:rPr>
            </w:pPr>
            <w:r>
              <w:rPr>
                <w:color w:val="4D4D4D"/>
                <w:spacing w:val="-2"/>
                <w:sz w:val="8"/>
              </w:rPr>
              <w:t>Kralupy</w:t>
            </w:r>
            <w:r>
              <w:rPr>
                <w:color w:val="4D4D4D"/>
                <w:spacing w:val="5"/>
                <w:sz w:val="8"/>
              </w:rPr>
              <w:t xml:space="preserve"> </w:t>
            </w:r>
            <w:proofErr w:type="spellStart"/>
            <w:proofErr w:type="gramStart"/>
            <w:r>
              <w:rPr>
                <w:color w:val="4D4D4D"/>
                <w:spacing w:val="-2"/>
                <w:sz w:val="8"/>
              </w:rPr>
              <w:t>n.V.,Minice</w:t>
            </w:r>
            <w:proofErr w:type="spellEnd"/>
            <w:proofErr w:type="gramEnd"/>
          </w:p>
        </w:tc>
        <w:tc>
          <w:tcPr>
            <w:tcW w:w="1814" w:type="dxa"/>
          </w:tcPr>
          <w:p w14:paraId="154C3107" w14:textId="77777777" w:rsidR="00384124" w:rsidRDefault="00A9669B">
            <w:pPr>
              <w:pStyle w:val="TableParagraph"/>
              <w:ind w:left="23"/>
              <w:rPr>
                <w:sz w:val="8"/>
              </w:rPr>
            </w:pPr>
            <w:r>
              <w:rPr>
                <w:color w:val="4D4D4D"/>
                <w:spacing w:val="-2"/>
                <w:sz w:val="8"/>
              </w:rPr>
              <w:t>NA</w:t>
            </w:r>
            <w:r>
              <w:rPr>
                <w:color w:val="4D4D4D"/>
                <w:spacing w:val="4"/>
                <w:sz w:val="8"/>
              </w:rPr>
              <w:t xml:space="preserve"> </w:t>
            </w:r>
            <w:r>
              <w:rPr>
                <w:color w:val="4D4D4D"/>
                <w:spacing w:val="-2"/>
                <w:sz w:val="8"/>
              </w:rPr>
              <w:t>VELVARSKÉ</w:t>
            </w:r>
            <w:r>
              <w:rPr>
                <w:color w:val="4D4D4D"/>
                <w:spacing w:val="6"/>
                <w:sz w:val="8"/>
              </w:rPr>
              <w:t xml:space="preserve"> </w:t>
            </w:r>
            <w:r>
              <w:rPr>
                <w:color w:val="4D4D4D"/>
                <w:spacing w:val="-2"/>
                <w:sz w:val="8"/>
              </w:rPr>
              <w:t>SILNICI</w:t>
            </w:r>
            <w:r>
              <w:rPr>
                <w:color w:val="4D4D4D"/>
                <w:spacing w:val="4"/>
                <w:sz w:val="8"/>
              </w:rPr>
              <w:t xml:space="preserve"> </w:t>
            </w:r>
            <w:r>
              <w:rPr>
                <w:color w:val="4D4D4D"/>
                <w:spacing w:val="-10"/>
                <w:sz w:val="8"/>
              </w:rPr>
              <w:t>1</w:t>
            </w:r>
          </w:p>
        </w:tc>
        <w:tc>
          <w:tcPr>
            <w:tcW w:w="1521" w:type="dxa"/>
          </w:tcPr>
          <w:p w14:paraId="27019197" w14:textId="77777777" w:rsidR="00384124" w:rsidRDefault="00A9669B">
            <w:pPr>
              <w:pStyle w:val="TableParagraph"/>
              <w:ind w:left="23"/>
              <w:rPr>
                <w:sz w:val="8"/>
              </w:rPr>
            </w:pPr>
            <w:r>
              <w:rPr>
                <w:color w:val="4D4D4D"/>
                <w:spacing w:val="-2"/>
                <w:sz w:val="8"/>
              </w:rPr>
              <w:t>KRALUPY</w:t>
            </w:r>
            <w:r>
              <w:rPr>
                <w:color w:val="4D4D4D"/>
                <w:spacing w:val="6"/>
                <w:sz w:val="8"/>
              </w:rPr>
              <w:t xml:space="preserve"> </w:t>
            </w:r>
            <w:r>
              <w:rPr>
                <w:color w:val="4D4D4D"/>
                <w:spacing w:val="-2"/>
                <w:sz w:val="8"/>
              </w:rPr>
              <w:t>NAD</w:t>
            </w:r>
            <w:r>
              <w:rPr>
                <w:color w:val="4D4D4D"/>
                <w:spacing w:val="7"/>
                <w:sz w:val="8"/>
              </w:rPr>
              <w:t xml:space="preserve"> </w:t>
            </w:r>
            <w:r>
              <w:rPr>
                <w:color w:val="4D4D4D"/>
                <w:spacing w:val="-2"/>
                <w:sz w:val="8"/>
              </w:rPr>
              <w:t>VLTAVOU-MINICE</w:t>
            </w:r>
          </w:p>
        </w:tc>
        <w:tc>
          <w:tcPr>
            <w:tcW w:w="347" w:type="dxa"/>
          </w:tcPr>
          <w:p w14:paraId="023B229A" w14:textId="77777777" w:rsidR="00384124" w:rsidRDefault="00A9669B">
            <w:pPr>
              <w:pStyle w:val="TableParagraph"/>
              <w:ind w:left="11" w:right="57"/>
              <w:jc w:val="center"/>
              <w:rPr>
                <w:sz w:val="8"/>
              </w:rPr>
            </w:pPr>
            <w:r>
              <w:rPr>
                <w:color w:val="4D4D4D"/>
                <w:sz w:val="8"/>
              </w:rPr>
              <w:t>278</w:t>
            </w:r>
            <w:r>
              <w:rPr>
                <w:color w:val="4D4D4D"/>
                <w:spacing w:val="-6"/>
                <w:sz w:val="8"/>
              </w:rPr>
              <w:t xml:space="preserve"> </w:t>
            </w:r>
            <w:r>
              <w:rPr>
                <w:color w:val="4D4D4D"/>
                <w:spacing w:val="-5"/>
                <w:sz w:val="8"/>
              </w:rPr>
              <w:t>01</w:t>
            </w:r>
          </w:p>
        </w:tc>
        <w:tc>
          <w:tcPr>
            <w:tcW w:w="647" w:type="dxa"/>
          </w:tcPr>
          <w:p w14:paraId="31AB3222" w14:textId="77777777" w:rsidR="00384124" w:rsidRDefault="00A9669B">
            <w:pPr>
              <w:pStyle w:val="TableParagraph"/>
              <w:ind w:left="25"/>
              <w:rPr>
                <w:sz w:val="8"/>
              </w:rPr>
            </w:pPr>
            <w:r>
              <w:rPr>
                <w:color w:val="4D4D4D"/>
                <w:spacing w:val="-2"/>
                <w:sz w:val="8"/>
              </w:rPr>
              <w:t>50.229710</w:t>
            </w:r>
          </w:p>
        </w:tc>
        <w:tc>
          <w:tcPr>
            <w:tcW w:w="661" w:type="dxa"/>
          </w:tcPr>
          <w:p w14:paraId="0FAF0112" w14:textId="77777777" w:rsidR="00384124" w:rsidRDefault="00A9669B">
            <w:pPr>
              <w:pStyle w:val="TableParagraph"/>
              <w:ind w:left="26"/>
              <w:rPr>
                <w:sz w:val="8"/>
              </w:rPr>
            </w:pPr>
            <w:r>
              <w:rPr>
                <w:color w:val="4D4D4D"/>
                <w:spacing w:val="-2"/>
                <w:sz w:val="8"/>
              </w:rPr>
              <w:t>14.293849</w:t>
            </w:r>
          </w:p>
        </w:tc>
        <w:tc>
          <w:tcPr>
            <w:tcW w:w="495" w:type="dxa"/>
          </w:tcPr>
          <w:p w14:paraId="47C8DB4B" w14:textId="77777777" w:rsidR="00384124" w:rsidRDefault="00A9669B">
            <w:pPr>
              <w:pStyle w:val="TableParagraph"/>
              <w:ind w:left="27"/>
              <w:rPr>
                <w:sz w:val="8"/>
              </w:rPr>
            </w:pPr>
            <w:r>
              <w:rPr>
                <w:color w:val="4D4D4D"/>
                <w:spacing w:val="-5"/>
                <w:sz w:val="8"/>
              </w:rPr>
              <w:t>ANO</w:t>
            </w:r>
          </w:p>
        </w:tc>
        <w:tc>
          <w:tcPr>
            <w:tcW w:w="677" w:type="dxa"/>
          </w:tcPr>
          <w:p w14:paraId="7F919838" w14:textId="77777777" w:rsidR="00384124" w:rsidRDefault="00A9669B">
            <w:pPr>
              <w:pStyle w:val="TableParagraph"/>
              <w:ind w:left="29"/>
              <w:rPr>
                <w:sz w:val="8"/>
              </w:rPr>
            </w:pPr>
            <w:r>
              <w:rPr>
                <w:color w:val="4D4D4D"/>
                <w:spacing w:val="-5"/>
                <w:sz w:val="8"/>
              </w:rPr>
              <w:t>ANO</w:t>
            </w:r>
          </w:p>
        </w:tc>
      </w:tr>
      <w:tr w:rsidR="00384124" w14:paraId="489AF9C6" w14:textId="77777777">
        <w:trPr>
          <w:trHeight w:val="114"/>
        </w:trPr>
        <w:tc>
          <w:tcPr>
            <w:tcW w:w="1673" w:type="dxa"/>
          </w:tcPr>
          <w:p w14:paraId="2E55AC7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27C59464" w14:textId="77777777" w:rsidR="00384124" w:rsidRDefault="00A9669B">
            <w:pPr>
              <w:pStyle w:val="TableParagraph"/>
              <w:rPr>
                <w:sz w:val="8"/>
              </w:rPr>
            </w:pPr>
            <w:r>
              <w:rPr>
                <w:color w:val="4D4D4D"/>
                <w:spacing w:val="-2"/>
                <w:sz w:val="8"/>
              </w:rPr>
              <w:t>N24000</w:t>
            </w:r>
          </w:p>
        </w:tc>
        <w:tc>
          <w:tcPr>
            <w:tcW w:w="2018" w:type="dxa"/>
          </w:tcPr>
          <w:p w14:paraId="61DA8749"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1784D5E3" w14:textId="77777777" w:rsidR="00384124" w:rsidRDefault="00A9669B">
            <w:pPr>
              <w:pStyle w:val="TableParagraph"/>
              <w:rPr>
                <w:sz w:val="8"/>
              </w:rPr>
            </w:pPr>
            <w:r>
              <w:rPr>
                <w:color w:val="4D4D4D"/>
                <w:spacing w:val="-2"/>
                <w:sz w:val="8"/>
              </w:rPr>
              <w:t>420301169801</w:t>
            </w:r>
          </w:p>
        </w:tc>
        <w:tc>
          <w:tcPr>
            <w:tcW w:w="789" w:type="dxa"/>
          </w:tcPr>
          <w:p w14:paraId="5E0E1B30" w14:textId="77777777" w:rsidR="00384124" w:rsidRDefault="00A9669B">
            <w:pPr>
              <w:pStyle w:val="TableParagraph"/>
              <w:ind w:left="22"/>
              <w:rPr>
                <w:sz w:val="8"/>
              </w:rPr>
            </w:pPr>
            <w:r>
              <w:rPr>
                <w:color w:val="4D4D4D"/>
                <w:spacing w:val="-2"/>
                <w:sz w:val="8"/>
              </w:rPr>
              <w:t>Středočeský</w:t>
            </w:r>
          </w:p>
        </w:tc>
        <w:tc>
          <w:tcPr>
            <w:tcW w:w="907" w:type="dxa"/>
          </w:tcPr>
          <w:p w14:paraId="5E35E357"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545F77D1" w14:textId="77777777" w:rsidR="00384124" w:rsidRDefault="00A9669B">
            <w:pPr>
              <w:pStyle w:val="TableParagraph"/>
              <w:ind w:left="23"/>
              <w:rPr>
                <w:sz w:val="8"/>
              </w:rPr>
            </w:pPr>
            <w:r>
              <w:rPr>
                <w:color w:val="4D4D4D"/>
                <w:spacing w:val="-2"/>
                <w:sz w:val="8"/>
              </w:rPr>
              <w:t>Veltrusy</w:t>
            </w:r>
          </w:p>
        </w:tc>
        <w:tc>
          <w:tcPr>
            <w:tcW w:w="1814" w:type="dxa"/>
          </w:tcPr>
          <w:p w14:paraId="6D846663" w14:textId="77777777" w:rsidR="00384124" w:rsidRDefault="00A9669B">
            <w:pPr>
              <w:pStyle w:val="TableParagraph"/>
              <w:ind w:left="23"/>
              <w:rPr>
                <w:sz w:val="8"/>
              </w:rPr>
            </w:pPr>
            <w:r>
              <w:rPr>
                <w:color w:val="4D4D4D"/>
                <w:spacing w:val="-2"/>
                <w:sz w:val="8"/>
              </w:rPr>
              <w:t>PALACKÉHO</w:t>
            </w:r>
          </w:p>
        </w:tc>
        <w:tc>
          <w:tcPr>
            <w:tcW w:w="1521" w:type="dxa"/>
          </w:tcPr>
          <w:p w14:paraId="0B58DF86" w14:textId="77777777" w:rsidR="00384124" w:rsidRDefault="00A9669B">
            <w:pPr>
              <w:pStyle w:val="TableParagraph"/>
              <w:ind w:left="23"/>
              <w:rPr>
                <w:sz w:val="8"/>
              </w:rPr>
            </w:pPr>
            <w:r>
              <w:rPr>
                <w:color w:val="4D4D4D"/>
                <w:spacing w:val="-2"/>
                <w:sz w:val="8"/>
              </w:rPr>
              <w:t>VELTRUSY</w:t>
            </w:r>
          </w:p>
        </w:tc>
        <w:tc>
          <w:tcPr>
            <w:tcW w:w="347" w:type="dxa"/>
          </w:tcPr>
          <w:p w14:paraId="6B83DF62"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46</w:t>
            </w:r>
          </w:p>
        </w:tc>
        <w:tc>
          <w:tcPr>
            <w:tcW w:w="647" w:type="dxa"/>
          </w:tcPr>
          <w:p w14:paraId="3D1DAC49" w14:textId="77777777" w:rsidR="00384124" w:rsidRDefault="00A9669B">
            <w:pPr>
              <w:pStyle w:val="TableParagraph"/>
              <w:ind w:left="25"/>
              <w:rPr>
                <w:sz w:val="8"/>
              </w:rPr>
            </w:pPr>
            <w:r>
              <w:rPr>
                <w:color w:val="4D4D4D"/>
                <w:spacing w:val="-2"/>
                <w:sz w:val="8"/>
              </w:rPr>
              <w:t>50.266028</w:t>
            </w:r>
          </w:p>
        </w:tc>
        <w:tc>
          <w:tcPr>
            <w:tcW w:w="661" w:type="dxa"/>
          </w:tcPr>
          <w:p w14:paraId="366745C3" w14:textId="77777777" w:rsidR="00384124" w:rsidRDefault="00A9669B">
            <w:pPr>
              <w:pStyle w:val="TableParagraph"/>
              <w:ind w:left="26"/>
              <w:rPr>
                <w:sz w:val="8"/>
              </w:rPr>
            </w:pPr>
            <w:r>
              <w:rPr>
                <w:color w:val="4D4D4D"/>
                <w:spacing w:val="-2"/>
                <w:sz w:val="8"/>
              </w:rPr>
              <w:t>14.335347</w:t>
            </w:r>
          </w:p>
        </w:tc>
        <w:tc>
          <w:tcPr>
            <w:tcW w:w="495" w:type="dxa"/>
          </w:tcPr>
          <w:p w14:paraId="32EC0A21" w14:textId="77777777" w:rsidR="00384124" w:rsidRDefault="00A9669B">
            <w:pPr>
              <w:pStyle w:val="TableParagraph"/>
              <w:ind w:left="27"/>
              <w:rPr>
                <w:sz w:val="8"/>
              </w:rPr>
            </w:pPr>
            <w:r>
              <w:rPr>
                <w:color w:val="4D4D4D"/>
                <w:spacing w:val="-5"/>
                <w:sz w:val="8"/>
              </w:rPr>
              <w:t>NE</w:t>
            </w:r>
          </w:p>
        </w:tc>
        <w:tc>
          <w:tcPr>
            <w:tcW w:w="677" w:type="dxa"/>
          </w:tcPr>
          <w:p w14:paraId="244D67FC" w14:textId="77777777" w:rsidR="00384124" w:rsidRDefault="00A9669B">
            <w:pPr>
              <w:pStyle w:val="TableParagraph"/>
              <w:ind w:left="29"/>
              <w:rPr>
                <w:sz w:val="8"/>
              </w:rPr>
            </w:pPr>
            <w:r>
              <w:rPr>
                <w:color w:val="4D4D4D"/>
                <w:spacing w:val="-5"/>
                <w:sz w:val="8"/>
              </w:rPr>
              <w:t>NE</w:t>
            </w:r>
          </w:p>
        </w:tc>
      </w:tr>
      <w:tr w:rsidR="00384124" w14:paraId="623FD5ED" w14:textId="77777777">
        <w:trPr>
          <w:trHeight w:val="114"/>
        </w:trPr>
        <w:tc>
          <w:tcPr>
            <w:tcW w:w="1673" w:type="dxa"/>
          </w:tcPr>
          <w:p w14:paraId="7C6D08DA"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7DF990EC" w14:textId="77777777" w:rsidR="00384124" w:rsidRDefault="00A9669B">
            <w:pPr>
              <w:pStyle w:val="TableParagraph"/>
              <w:rPr>
                <w:sz w:val="8"/>
              </w:rPr>
            </w:pPr>
            <w:r>
              <w:rPr>
                <w:color w:val="4D4D4D"/>
                <w:spacing w:val="-2"/>
                <w:sz w:val="8"/>
              </w:rPr>
              <w:t>N52247</w:t>
            </w:r>
          </w:p>
        </w:tc>
        <w:tc>
          <w:tcPr>
            <w:tcW w:w="2018" w:type="dxa"/>
          </w:tcPr>
          <w:p w14:paraId="6A39A624" w14:textId="77777777" w:rsidR="00384124" w:rsidRDefault="00A9669B">
            <w:pPr>
              <w:pStyle w:val="TableParagraph"/>
              <w:rPr>
                <w:sz w:val="8"/>
              </w:rPr>
            </w:pPr>
            <w:r>
              <w:rPr>
                <w:color w:val="4D4D4D"/>
                <w:spacing w:val="-2"/>
                <w:sz w:val="8"/>
              </w:rPr>
              <w:t>RADYS</w:t>
            </w:r>
            <w:r>
              <w:rPr>
                <w:color w:val="4D4D4D"/>
                <w:sz w:val="8"/>
              </w:rPr>
              <w:t xml:space="preserve"> </w:t>
            </w:r>
            <w:r>
              <w:rPr>
                <w:color w:val="4D4D4D"/>
                <w:spacing w:val="-2"/>
                <w:sz w:val="8"/>
              </w:rPr>
              <w:t>COMPANY</w:t>
            </w:r>
            <w:r>
              <w:rPr>
                <w:color w:val="4D4D4D"/>
                <w:spacing w:val="3"/>
                <w:sz w:val="8"/>
              </w:rPr>
              <w:t xml:space="preserve"> </w:t>
            </w:r>
            <w:r>
              <w:rPr>
                <w:color w:val="4D4D4D"/>
                <w:spacing w:val="-2"/>
                <w:sz w:val="8"/>
              </w:rPr>
              <w:t>S.R.O.</w:t>
            </w:r>
          </w:p>
        </w:tc>
        <w:tc>
          <w:tcPr>
            <w:tcW w:w="693" w:type="dxa"/>
          </w:tcPr>
          <w:p w14:paraId="40A7AF62" w14:textId="77777777" w:rsidR="00384124" w:rsidRDefault="00A9669B">
            <w:pPr>
              <w:pStyle w:val="TableParagraph"/>
              <w:rPr>
                <w:sz w:val="8"/>
              </w:rPr>
            </w:pPr>
            <w:r>
              <w:rPr>
                <w:color w:val="4D4D4D"/>
                <w:spacing w:val="-2"/>
                <w:sz w:val="8"/>
              </w:rPr>
              <w:t>420301048401</w:t>
            </w:r>
          </w:p>
        </w:tc>
        <w:tc>
          <w:tcPr>
            <w:tcW w:w="789" w:type="dxa"/>
          </w:tcPr>
          <w:p w14:paraId="7C00298D" w14:textId="77777777" w:rsidR="00384124" w:rsidRDefault="00A9669B">
            <w:pPr>
              <w:pStyle w:val="TableParagraph"/>
              <w:ind w:left="22"/>
              <w:rPr>
                <w:sz w:val="8"/>
              </w:rPr>
            </w:pPr>
            <w:r>
              <w:rPr>
                <w:color w:val="4D4D4D"/>
                <w:spacing w:val="-2"/>
                <w:sz w:val="8"/>
              </w:rPr>
              <w:t>Středočeský</w:t>
            </w:r>
          </w:p>
        </w:tc>
        <w:tc>
          <w:tcPr>
            <w:tcW w:w="907" w:type="dxa"/>
          </w:tcPr>
          <w:p w14:paraId="2D46F618"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165BB18A" w14:textId="77777777" w:rsidR="00384124" w:rsidRDefault="00A9669B">
            <w:pPr>
              <w:pStyle w:val="TableParagraph"/>
              <w:ind w:left="23"/>
              <w:rPr>
                <w:sz w:val="8"/>
              </w:rPr>
            </w:pPr>
            <w:r>
              <w:rPr>
                <w:color w:val="4D4D4D"/>
                <w:spacing w:val="-2"/>
                <w:sz w:val="8"/>
              </w:rPr>
              <w:t>Kostelec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Labem</w:t>
            </w:r>
          </w:p>
        </w:tc>
        <w:tc>
          <w:tcPr>
            <w:tcW w:w="1814" w:type="dxa"/>
          </w:tcPr>
          <w:p w14:paraId="56B6C529" w14:textId="77777777" w:rsidR="00384124" w:rsidRDefault="00A9669B">
            <w:pPr>
              <w:pStyle w:val="TableParagraph"/>
              <w:ind w:left="23"/>
              <w:rPr>
                <w:sz w:val="8"/>
              </w:rPr>
            </w:pPr>
            <w:r>
              <w:rPr>
                <w:color w:val="4D4D4D"/>
                <w:spacing w:val="-2"/>
                <w:sz w:val="8"/>
              </w:rPr>
              <w:t>PŘEMYSLOVA</w:t>
            </w:r>
            <w:r>
              <w:rPr>
                <w:color w:val="4D4D4D"/>
                <w:spacing w:val="5"/>
                <w:sz w:val="8"/>
              </w:rPr>
              <w:t xml:space="preserve"> </w:t>
            </w:r>
            <w:r>
              <w:rPr>
                <w:color w:val="4D4D4D"/>
                <w:spacing w:val="-5"/>
                <w:sz w:val="8"/>
              </w:rPr>
              <w:t>211</w:t>
            </w:r>
          </w:p>
        </w:tc>
        <w:tc>
          <w:tcPr>
            <w:tcW w:w="1521" w:type="dxa"/>
          </w:tcPr>
          <w:p w14:paraId="3CB6A16B" w14:textId="77777777" w:rsidR="00384124" w:rsidRDefault="00A9669B">
            <w:pPr>
              <w:pStyle w:val="TableParagraph"/>
              <w:ind w:left="23"/>
              <w:rPr>
                <w:sz w:val="8"/>
              </w:rPr>
            </w:pPr>
            <w:r>
              <w:rPr>
                <w:color w:val="4D4D4D"/>
                <w:spacing w:val="-2"/>
                <w:sz w:val="8"/>
              </w:rPr>
              <w:t>KOSTELEC</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LABEM</w:t>
            </w:r>
          </w:p>
        </w:tc>
        <w:tc>
          <w:tcPr>
            <w:tcW w:w="347" w:type="dxa"/>
          </w:tcPr>
          <w:p w14:paraId="455B5273"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13</w:t>
            </w:r>
          </w:p>
        </w:tc>
        <w:tc>
          <w:tcPr>
            <w:tcW w:w="647" w:type="dxa"/>
          </w:tcPr>
          <w:p w14:paraId="5B76D1AE" w14:textId="77777777" w:rsidR="00384124" w:rsidRDefault="00A9669B">
            <w:pPr>
              <w:pStyle w:val="TableParagraph"/>
              <w:ind w:left="25"/>
              <w:rPr>
                <w:sz w:val="8"/>
              </w:rPr>
            </w:pPr>
            <w:r>
              <w:rPr>
                <w:color w:val="4D4D4D"/>
                <w:spacing w:val="-2"/>
                <w:sz w:val="8"/>
              </w:rPr>
              <w:t>50.234273</w:t>
            </w:r>
          </w:p>
        </w:tc>
        <w:tc>
          <w:tcPr>
            <w:tcW w:w="661" w:type="dxa"/>
          </w:tcPr>
          <w:p w14:paraId="7856DA1F" w14:textId="77777777" w:rsidR="00384124" w:rsidRDefault="00A9669B">
            <w:pPr>
              <w:pStyle w:val="TableParagraph"/>
              <w:ind w:left="26"/>
              <w:rPr>
                <w:sz w:val="8"/>
              </w:rPr>
            </w:pPr>
            <w:r>
              <w:rPr>
                <w:color w:val="4D4D4D"/>
                <w:spacing w:val="-2"/>
                <w:sz w:val="8"/>
              </w:rPr>
              <w:t>14.590513</w:t>
            </w:r>
          </w:p>
        </w:tc>
        <w:tc>
          <w:tcPr>
            <w:tcW w:w="495" w:type="dxa"/>
          </w:tcPr>
          <w:p w14:paraId="36FAD644" w14:textId="77777777" w:rsidR="00384124" w:rsidRDefault="00A9669B">
            <w:pPr>
              <w:pStyle w:val="TableParagraph"/>
              <w:ind w:left="27"/>
              <w:rPr>
                <w:sz w:val="8"/>
              </w:rPr>
            </w:pPr>
            <w:r>
              <w:rPr>
                <w:color w:val="4D4D4D"/>
                <w:spacing w:val="-5"/>
                <w:sz w:val="8"/>
              </w:rPr>
              <w:t>ANO</w:t>
            </w:r>
          </w:p>
        </w:tc>
        <w:tc>
          <w:tcPr>
            <w:tcW w:w="677" w:type="dxa"/>
          </w:tcPr>
          <w:p w14:paraId="4FFAC40C" w14:textId="77777777" w:rsidR="00384124" w:rsidRDefault="00A9669B">
            <w:pPr>
              <w:pStyle w:val="TableParagraph"/>
              <w:ind w:left="29"/>
              <w:rPr>
                <w:sz w:val="8"/>
              </w:rPr>
            </w:pPr>
            <w:r>
              <w:rPr>
                <w:color w:val="4D4D4D"/>
                <w:spacing w:val="-5"/>
                <w:sz w:val="8"/>
              </w:rPr>
              <w:t>ANO</w:t>
            </w:r>
          </w:p>
        </w:tc>
      </w:tr>
      <w:tr w:rsidR="00384124" w14:paraId="368F4CF3" w14:textId="77777777">
        <w:trPr>
          <w:trHeight w:val="114"/>
        </w:trPr>
        <w:tc>
          <w:tcPr>
            <w:tcW w:w="1673" w:type="dxa"/>
          </w:tcPr>
          <w:p w14:paraId="45FECF92" w14:textId="77777777" w:rsidR="00384124" w:rsidRDefault="00A9669B">
            <w:pPr>
              <w:pStyle w:val="TableParagraph"/>
              <w:rPr>
                <w:sz w:val="8"/>
              </w:rPr>
            </w:pPr>
            <w:r>
              <w:rPr>
                <w:color w:val="4D4D4D"/>
                <w:spacing w:val="-2"/>
                <w:sz w:val="8"/>
              </w:rPr>
              <w:t>SHELL</w:t>
            </w:r>
          </w:p>
        </w:tc>
        <w:tc>
          <w:tcPr>
            <w:tcW w:w="600" w:type="dxa"/>
          </w:tcPr>
          <w:p w14:paraId="5B6DF226" w14:textId="77777777" w:rsidR="00384124" w:rsidRDefault="00A9669B">
            <w:pPr>
              <w:pStyle w:val="TableParagraph"/>
              <w:rPr>
                <w:sz w:val="8"/>
              </w:rPr>
            </w:pPr>
            <w:r>
              <w:rPr>
                <w:color w:val="4D4D4D"/>
                <w:spacing w:val="-2"/>
                <w:sz w:val="8"/>
              </w:rPr>
              <w:t>N17001</w:t>
            </w:r>
          </w:p>
        </w:tc>
        <w:tc>
          <w:tcPr>
            <w:tcW w:w="2018" w:type="dxa"/>
          </w:tcPr>
          <w:p w14:paraId="23EF7B0A" w14:textId="77777777" w:rsidR="00384124" w:rsidRDefault="00A9669B">
            <w:pPr>
              <w:pStyle w:val="TableParagraph"/>
              <w:rPr>
                <w:sz w:val="8"/>
              </w:rPr>
            </w:pPr>
            <w:r>
              <w:rPr>
                <w:color w:val="4D4D4D"/>
                <w:spacing w:val="-2"/>
                <w:sz w:val="8"/>
              </w:rPr>
              <w:t>SHELL</w:t>
            </w:r>
          </w:p>
        </w:tc>
        <w:tc>
          <w:tcPr>
            <w:tcW w:w="693" w:type="dxa"/>
          </w:tcPr>
          <w:p w14:paraId="3550034E" w14:textId="77777777" w:rsidR="00384124" w:rsidRDefault="00A9669B">
            <w:pPr>
              <w:pStyle w:val="TableParagraph"/>
              <w:rPr>
                <w:sz w:val="8"/>
              </w:rPr>
            </w:pPr>
            <w:r>
              <w:rPr>
                <w:color w:val="4D4D4D"/>
                <w:spacing w:val="-2"/>
                <w:sz w:val="8"/>
              </w:rPr>
              <w:t>420301209001</w:t>
            </w:r>
          </w:p>
        </w:tc>
        <w:tc>
          <w:tcPr>
            <w:tcW w:w="789" w:type="dxa"/>
          </w:tcPr>
          <w:p w14:paraId="599B848D" w14:textId="77777777" w:rsidR="00384124" w:rsidRDefault="00A9669B">
            <w:pPr>
              <w:pStyle w:val="TableParagraph"/>
              <w:ind w:left="22"/>
              <w:rPr>
                <w:sz w:val="8"/>
              </w:rPr>
            </w:pPr>
            <w:r>
              <w:rPr>
                <w:color w:val="4D4D4D"/>
                <w:spacing w:val="-2"/>
                <w:sz w:val="8"/>
              </w:rPr>
              <w:t>Středočeský</w:t>
            </w:r>
          </w:p>
        </w:tc>
        <w:tc>
          <w:tcPr>
            <w:tcW w:w="907" w:type="dxa"/>
          </w:tcPr>
          <w:p w14:paraId="3E38FE6C"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2B854FF9" w14:textId="77777777" w:rsidR="00384124" w:rsidRDefault="00A9669B">
            <w:pPr>
              <w:pStyle w:val="TableParagraph"/>
              <w:ind w:left="23"/>
              <w:rPr>
                <w:sz w:val="8"/>
              </w:rPr>
            </w:pPr>
            <w:r>
              <w:rPr>
                <w:color w:val="4D4D4D"/>
                <w:spacing w:val="-2"/>
                <w:sz w:val="8"/>
              </w:rPr>
              <w:t>Kralupy</w:t>
            </w:r>
            <w:r>
              <w:rPr>
                <w:color w:val="4D4D4D"/>
                <w:spacing w:val="5"/>
                <w:sz w:val="8"/>
              </w:rPr>
              <w:t xml:space="preserve"> </w:t>
            </w:r>
            <w:proofErr w:type="gramStart"/>
            <w:r>
              <w:rPr>
                <w:color w:val="4D4D4D"/>
                <w:spacing w:val="-2"/>
                <w:sz w:val="8"/>
              </w:rPr>
              <w:t>n.V.,</w:t>
            </w:r>
            <w:proofErr w:type="spellStart"/>
            <w:r>
              <w:rPr>
                <w:color w:val="4D4D4D"/>
                <w:spacing w:val="-2"/>
                <w:sz w:val="8"/>
              </w:rPr>
              <w:t>Přemys</w:t>
            </w:r>
            <w:proofErr w:type="spellEnd"/>
            <w:proofErr w:type="gramEnd"/>
            <w:r>
              <w:rPr>
                <w:color w:val="4D4D4D"/>
                <w:spacing w:val="-2"/>
                <w:sz w:val="8"/>
              </w:rPr>
              <w:t>.</w:t>
            </w:r>
          </w:p>
        </w:tc>
        <w:tc>
          <w:tcPr>
            <w:tcW w:w="1814" w:type="dxa"/>
          </w:tcPr>
          <w:p w14:paraId="3459DC06" w14:textId="77777777" w:rsidR="00384124" w:rsidRDefault="00A9669B">
            <w:pPr>
              <w:pStyle w:val="TableParagraph"/>
              <w:ind w:left="23"/>
              <w:rPr>
                <w:sz w:val="8"/>
              </w:rPr>
            </w:pPr>
            <w:r>
              <w:rPr>
                <w:color w:val="4D4D4D"/>
                <w:spacing w:val="-2"/>
                <w:sz w:val="8"/>
              </w:rPr>
              <w:t>PŘEMYSLOVA</w:t>
            </w:r>
            <w:r>
              <w:rPr>
                <w:color w:val="4D4D4D"/>
                <w:spacing w:val="5"/>
                <w:sz w:val="8"/>
              </w:rPr>
              <w:t xml:space="preserve"> </w:t>
            </w:r>
            <w:r>
              <w:rPr>
                <w:color w:val="4D4D4D"/>
                <w:spacing w:val="-5"/>
                <w:sz w:val="8"/>
              </w:rPr>
              <w:t>537</w:t>
            </w:r>
          </w:p>
        </w:tc>
        <w:tc>
          <w:tcPr>
            <w:tcW w:w="1521" w:type="dxa"/>
          </w:tcPr>
          <w:p w14:paraId="765AA07A" w14:textId="77777777" w:rsidR="00384124" w:rsidRDefault="00A9669B">
            <w:pPr>
              <w:pStyle w:val="TableParagraph"/>
              <w:ind w:left="23"/>
              <w:rPr>
                <w:sz w:val="8"/>
              </w:rPr>
            </w:pPr>
            <w:r>
              <w:rPr>
                <w:color w:val="4D4D4D"/>
                <w:spacing w:val="-2"/>
                <w:sz w:val="8"/>
              </w:rPr>
              <w:t>KRALUPY</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VLTAVOU</w:t>
            </w:r>
          </w:p>
        </w:tc>
        <w:tc>
          <w:tcPr>
            <w:tcW w:w="347" w:type="dxa"/>
          </w:tcPr>
          <w:p w14:paraId="0DCB6168" w14:textId="77777777" w:rsidR="00384124" w:rsidRDefault="00A9669B">
            <w:pPr>
              <w:pStyle w:val="TableParagraph"/>
              <w:ind w:left="11" w:right="57"/>
              <w:jc w:val="center"/>
              <w:rPr>
                <w:sz w:val="8"/>
              </w:rPr>
            </w:pPr>
            <w:r>
              <w:rPr>
                <w:color w:val="4D4D4D"/>
                <w:sz w:val="8"/>
              </w:rPr>
              <w:t>278</w:t>
            </w:r>
            <w:r>
              <w:rPr>
                <w:color w:val="4D4D4D"/>
                <w:spacing w:val="-6"/>
                <w:sz w:val="8"/>
              </w:rPr>
              <w:t xml:space="preserve"> </w:t>
            </w:r>
            <w:r>
              <w:rPr>
                <w:color w:val="4D4D4D"/>
                <w:spacing w:val="-5"/>
                <w:sz w:val="8"/>
              </w:rPr>
              <w:t>01</w:t>
            </w:r>
          </w:p>
        </w:tc>
        <w:tc>
          <w:tcPr>
            <w:tcW w:w="647" w:type="dxa"/>
          </w:tcPr>
          <w:p w14:paraId="4E649AA3" w14:textId="77777777" w:rsidR="00384124" w:rsidRDefault="00A9669B">
            <w:pPr>
              <w:pStyle w:val="TableParagraph"/>
              <w:ind w:left="25"/>
              <w:rPr>
                <w:sz w:val="8"/>
              </w:rPr>
            </w:pPr>
            <w:r>
              <w:rPr>
                <w:color w:val="4D4D4D"/>
                <w:spacing w:val="-2"/>
                <w:sz w:val="8"/>
              </w:rPr>
              <w:t>50.240322</w:t>
            </w:r>
          </w:p>
        </w:tc>
        <w:tc>
          <w:tcPr>
            <w:tcW w:w="661" w:type="dxa"/>
          </w:tcPr>
          <w:p w14:paraId="048D407A" w14:textId="77777777" w:rsidR="00384124" w:rsidRDefault="00A9669B">
            <w:pPr>
              <w:pStyle w:val="TableParagraph"/>
              <w:ind w:left="26"/>
              <w:rPr>
                <w:sz w:val="8"/>
              </w:rPr>
            </w:pPr>
            <w:r>
              <w:rPr>
                <w:color w:val="4D4D4D"/>
                <w:spacing w:val="-2"/>
                <w:sz w:val="8"/>
              </w:rPr>
              <w:t>14.293872</w:t>
            </w:r>
          </w:p>
        </w:tc>
        <w:tc>
          <w:tcPr>
            <w:tcW w:w="495" w:type="dxa"/>
          </w:tcPr>
          <w:p w14:paraId="39EF32F5" w14:textId="77777777" w:rsidR="00384124" w:rsidRDefault="00A9669B">
            <w:pPr>
              <w:pStyle w:val="TableParagraph"/>
              <w:ind w:left="27"/>
              <w:rPr>
                <w:sz w:val="8"/>
              </w:rPr>
            </w:pPr>
            <w:r>
              <w:rPr>
                <w:color w:val="4D4D4D"/>
                <w:spacing w:val="-5"/>
                <w:sz w:val="8"/>
              </w:rPr>
              <w:t>ANO</w:t>
            </w:r>
          </w:p>
        </w:tc>
        <w:tc>
          <w:tcPr>
            <w:tcW w:w="677" w:type="dxa"/>
          </w:tcPr>
          <w:p w14:paraId="2882A20B" w14:textId="77777777" w:rsidR="00384124" w:rsidRDefault="00A9669B">
            <w:pPr>
              <w:pStyle w:val="TableParagraph"/>
              <w:ind w:left="29"/>
              <w:rPr>
                <w:sz w:val="8"/>
              </w:rPr>
            </w:pPr>
            <w:r>
              <w:rPr>
                <w:color w:val="4D4D4D"/>
                <w:spacing w:val="-5"/>
                <w:sz w:val="8"/>
              </w:rPr>
              <w:t>ANO</w:t>
            </w:r>
          </w:p>
        </w:tc>
      </w:tr>
      <w:tr w:rsidR="00384124" w14:paraId="5228C3CF" w14:textId="77777777">
        <w:trPr>
          <w:trHeight w:val="114"/>
        </w:trPr>
        <w:tc>
          <w:tcPr>
            <w:tcW w:w="1673" w:type="dxa"/>
          </w:tcPr>
          <w:p w14:paraId="3287CEA9" w14:textId="77777777" w:rsidR="00384124" w:rsidRDefault="00A9669B">
            <w:pPr>
              <w:pStyle w:val="TableParagraph"/>
              <w:rPr>
                <w:sz w:val="8"/>
              </w:rPr>
            </w:pPr>
            <w:r>
              <w:rPr>
                <w:color w:val="4D4D4D"/>
                <w:spacing w:val="-4"/>
                <w:sz w:val="8"/>
              </w:rPr>
              <w:t>AVIA</w:t>
            </w:r>
          </w:p>
        </w:tc>
        <w:tc>
          <w:tcPr>
            <w:tcW w:w="600" w:type="dxa"/>
          </w:tcPr>
          <w:p w14:paraId="1F0FEEB5" w14:textId="77777777" w:rsidR="00384124" w:rsidRDefault="00A9669B">
            <w:pPr>
              <w:pStyle w:val="TableParagraph"/>
              <w:rPr>
                <w:sz w:val="8"/>
              </w:rPr>
            </w:pPr>
            <w:r>
              <w:rPr>
                <w:color w:val="4D4D4D"/>
                <w:spacing w:val="-2"/>
                <w:sz w:val="8"/>
              </w:rPr>
              <w:t>N52209</w:t>
            </w:r>
          </w:p>
        </w:tc>
        <w:tc>
          <w:tcPr>
            <w:tcW w:w="2018" w:type="dxa"/>
          </w:tcPr>
          <w:p w14:paraId="414549E7" w14:textId="77777777" w:rsidR="00384124" w:rsidRDefault="00A9669B">
            <w:pPr>
              <w:pStyle w:val="TableParagraph"/>
              <w:rPr>
                <w:sz w:val="8"/>
              </w:rPr>
            </w:pPr>
            <w:proofErr w:type="gramStart"/>
            <w:r>
              <w:rPr>
                <w:color w:val="4D4D4D"/>
                <w:spacing w:val="-2"/>
                <w:sz w:val="8"/>
              </w:rPr>
              <w:t>QATRO,SPOL.</w:t>
            </w:r>
            <w:proofErr w:type="gramEnd"/>
            <w:r>
              <w:rPr>
                <w:color w:val="4D4D4D"/>
                <w:spacing w:val="3"/>
                <w:sz w:val="8"/>
              </w:rPr>
              <w:t xml:space="preserve"> </w:t>
            </w:r>
            <w:r>
              <w:rPr>
                <w:color w:val="4D4D4D"/>
                <w:spacing w:val="-2"/>
                <w:sz w:val="8"/>
              </w:rPr>
              <w:t>S</w:t>
            </w:r>
            <w:r>
              <w:rPr>
                <w:color w:val="4D4D4D"/>
                <w:spacing w:val="3"/>
                <w:sz w:val="8"/>
              </w:rPr>
              <w:t xml:space="preserve"> </w:t>
            </w:r>
            <w:r>
              <w:rPr>
                <w:color w:val="4D4D4D"/>
                <w:spacing w:val="-4"/>
                <w:sz w:val="8"/>
              </w:rPr>
              <w:t>R.O.</w:t>
            </w:r>
          </w:p>
        </w:tc>
        <w:tc>
          <w:tcPr>
            <w:tcW w:w="693" w:type="dxa"/>
          </w:tcPr>
          <w:p w14:paraId="1A310CF2" w14:textId="77777777" w:rsidR="00384124" w:rsidRDefault="00A9669B">
            <w:pPr>
              <w:pStyle w:val="TableParagraph"/>
              <w:rPr>
                <w:sz w:val="8"/>
              </w:rPr>
            </w:pPr>
            <w:r>
              <w:rPr>
                <w:color w:val="4D4D4D"/>
                <w:spacing w:val="-2"/>
                <w:sz w:val="8"/>
              </w:rPr>
              <w:t>420301232501</w:t>
            </w:r>
          </w:p>
        </w:tc>
        <w:tc>
          <w:tcPr>
            <w:tcW w:w="789" w:type="dxa"/>
          </w:tcPr>
          <w:p w14:paraId="66CA5436" w14:textId="77777777" w:rsidR="00384124" w:rsidRDefault="00A9669B">
            <w:pPr>
              <w:pStyle w:val="TableParagraph"/>
              <w:ind w:left="22"/>
              <w:rPr>
                <w:sz w:val="8"/>
              </w:rPr>
            </w:pPr>
            <w:r>
              <w:rPr>
                <w:color w:val="4D4D4D"/>
                <w:spacing w:val="-2"/>
                <w:sz w:val="8"/>
              </w:rPr>
              <w:t>Středočeský</w:t>
            </w:r>
          </w:p>
        </w:tc>
        <w:tc>
          <w:tcPr>
            <w:tcW w:w="907" w:type="dxa"/>
          </w:tcPr>
          <w:p w14:paraId="7B0D9393"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52E36730" w14:textId="77777777" w:rsidR="00384124" w:rsidRDefault="00A9669B">
            <w:pPr>
              <w:pStyle w:val="TableParagraph"/>
              <w:ind w:left="23"/>
              <w:rPr>
                <w:sz w:val="8"/>
              </w:rPr>
            </w:pPr>
            <w:proofErr w:type="spellStart"/>
            <w:proofErr w:type="gramStart"/>
            <w:r>
              <w:rPr>
                <w:color w:val="4D4D4D"/>
                <w:spacing w:val="-2"/>
                <w:sz w:val="8"/>
              </w:rPr>
              <w:t>Neratovice,Byškovice</w:t>
            </w:r>
            <w:proofErr w:type="spellEnd"/>
            <w:proofErr w:type="gramEnd"/>
          </w:p>
        </w:tc>
        <w:tc>
          <w:tcPr>
            <w:tcW w:w="1814" w:type="dxa"/>
          </w:tcPr>
          <w:p w14:paraId="78FA6EC8" w14:textId="77777777" w:rsidR="00384124" w:rsidRDefault="00A9669B">
            <w:pPr>
              <w:pStyle w:val="TableParagraph"/>
              <w:ind w:left="23"/>
              <w:rPr>
                <w:sz w:val="8"/>
              </w:rPr>
            </w:pPr>
            <w:r>
              <w:rPr>
                <w:color w:val="4D4D4D"/>
                <w:spacing w:val="-2"/>
                <w:sz w:val="8"/>
              </w:rPr>
              <w:t>BYŠKOVICE</w:t>
            </w:r>
          </w:p>
        </w:tc>
        <w:tc>
          <w:tcPr>
            <w:tcW w:w="1521" w:type="dxa"/>
          </w:tcPr>
          <w:p w14:paraId="3A78E066" w14:textId="77777777" w:rsidR="00384124" w:rsidRDefault="00A9669B">
            <w:pPr>
              <w:pStyle w:val="TableParagraph"/>
              <w:ind w:left="23"/>
              <w:rPr>
                <w:sz w:val="8"/>
              </w:rPr>
            </w:pPr>
            <w:r>
              <w:rPr>
                <w:color w:val="4D4D4D"/>
                <w:spacing w:val="-2"/>
                <w:sz w:val="8"/>
              </w:rPr>
              <w:t>NERATOVICE</w:t>
            </w:r>
          </w:p>
        </w:tc>
        <w:tc>
          <w:tcPr>
            <w:tcW w:w="347" w:type="dxa"/>
          </w:tcPr>
          <w:p w14:paraId="4A4578B4"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11</w:t>
            </w:r>
          </w:p>
        </w:tc>
        <w:tc>
          <w:tcPr>
            <w:tcW w:w="647" w:type="dxa"/>
          </w:tcPr>
          <w:p w14:paraId="66346E73" w14:textId="77777777" w:rsidR="00384124" w:rsidRDefault="00A9669B">
            <w:pPr>
              <w:pStyle w:val="TableParagraph"/>
              <w:ind w:left="25"/>
              <w:rPr>
                <w:sz w:val="8"/>
              </w:rPr>
            </w:pPr>
            <w:r>
              <w:rPr>
                <w:color w:val="4D4D4D"/>
                <w:spacing w:val="-2"/>
                <w:sz w:val="8"/>
              </w:rPr>
              <w:t>50.255760</w:t>
            </w:r>
          </w:p>
        </w:tc>
        <w:tc>
          <w:tcPr>
            <w:tcW w:w="661" w:type="dxa"/>
          </w:tcPr>
          <w:p w14:paraId="047E228C" w14:textId="77777777" w:rsidR="00384124" w:rsidRDefault="00A9669B">
            <w:pPr>
              <w:pStyle w:val="TableParagraph"/>
              <w:ind w:left="26"/>
              <w:rPr>
                <w:sz w:val="8"/>
              </w:rPr>
            </w:pPr>
            <w:r>
              <w:rPr>
                <w:color w:val="4D4D4D"/>
                <w:spacing w:val="-2"/>
                <w:sz w:val="8"/>
              </w:rPr>
              <w:t>14.496358</w:t>
            </w:r>
          </w:p>
        </w:tc>
        <w:tc>
          <w:tcPr>
            <w:tcW w:w="495" w:type="dxa"/>
          </w:tcPr>
          <w:p w14:paraId="7600167E" w14:textId="77777777" w:rsidR="00384124" w:rsidRDefault="00A9669B">
            <w:pPr>
              <w:pStyle w:val="TableParagraph"/>
              <w:ind w:left="27"/>
              <w:rPr>
                <w:sz w:val="8"/>
              </w:rPr>
            </w:pPr>
            <w:r>
              <w:rPr>
                <w:color w:val="4D4D4D"/>
                <w:spacing w:val="-5"/>
                <w:sz w:val="8"/>
              </w:rPr>
              <w:t>ANO</w:t>
            </w:r>
          </w:p>
        </w:tc>
        <w:tc>
          <w:tcPr>
            <w:tcW w:w="677" w:type="dxa"/>
          </w:tcPr>
          <w:p w14:paraId="7C6BE478" w14:textId="77777777" w:rsidR="00384124" w:rsidRDefault="00A9669B">
            <w:pPr>
              <w:pStyle w:val="TableParagraph"/>
              <w:ind w:left="29"/>
              <w:rPr>
                <w:sz w:val="8"/>
              </w:rPr>
            </w:pPr>
            <w:r>
              <w:rPr>
                <w:color w:val="4D4D4D"/>
                <w:spacing w:val="-5"/>
                <w:sz w:val="8"/>
              </w:rPr>
              <w:t>ANO</w:t>
            </w:r>
          </w:p>
        </w:tc>
      </w:tr>
      <w:tr w:rsidR="00384124" w14:paraId="69BBF67D" w14:textId="77777777">
        <w:trPr>
          <w:trHeight w:val="114"/>
        </w:trPr>
        <w:tc>
          <w:tcPr>
            <w:tcW w:w="1673" w:type="dxa"/>
          </w:tcPr>
          <w:p w14:paraId="00ECAB8D" w14:textId="77777777" w:rsidR="00384124" w:rsidRDefault="00A9669B">
            <w:pPr>
              <w:pStyle w:val="TableParagraph"/>
              <w:rPr>
                <w:sz w:val="8"/>
              </w:rPr>
            </w:pPr>
            <w:r>
              <w:rPr>
                <w:color w:val="4D4D4D"/>
                <w:spacing w:val="-2"/>
                <w:sz w:val="8"/>
              </w:rPr>
              <w:t>SHELL</w:t>
            </w:r>
          </w:p>
        </w:tc>
        <w:tc>
          <w:tcPr>
            <w:tcW w:w="600" w:type="dxa"/>
          </w:tcPr>
          <w:p w14:paraId="127E016A" w14:textId="77777777" w:rsidR="00384124" w:rsidRDefault="00A9669B">
            <w:pPr>
              <w:pStyle w:val="TableParagraph"/>
              <w:rPr>
                <w:sz w:val="8"/>
              </w:rPr>
            </w:pPr>
            <w:r>
              <w:rPr>
                <w:color w:val="4D4D4D"/>
                <w:spacing w:val="-2"/>
                <w:sz w:val="8"/>
              </w:rPr>
              <w:t>N17001</w:t>
            </w:r>
          </w:p>
        </w:tc>
        <w:tc>
          <w:tcPr>
            <w:tcW w:w="2018" w:type="dxa"/>
          </w:tcPr>
          <w:p w14:paraId="0708F40A" w14:textId="77777777" w:rsidR="00384124" w:rsidRDefault="00A9669B">
            <w:pPr>
              <w:pStyle w:val="TableParagraph"/>
              <w:rPr>
                <w:sz w:val="8"/>
              </w:rPr>
            </w:pPr>
            <w:r>
              <w:rPr>
                <w:color w:val="4D4D4D"/>
                <w:spacing w:val="-2"/>
                <w:sz w:val="8"/>
              </w:rPr>
              <w:t>SHELL</w:t>
            </w:r>
          </w:p>
        </w:tc>
        <w:tc>
          <w:tcPr>
            <w:tcW w:w="693" w:type="dxa"/>
          </w:tcPr>
          <w:p w14:paraId="7D86C8E8" w14:textId="77777777" w:rsidR="00384124" w:rsidRDefault="00A9669B">
            <w:pPr>
              <w:pStyle w:val="TableParagraph"/>
              <w:rPr>
                <w:sz w:val="8"/>
              </w:rPr>
            </w:pPr>
            <w:r>
              <w:rPr>
                <w:color w:val="4D4D4D"/>
                <w:spacing w:val="-2"/>
                <w:sz w:val="8"/>
              </w:rPr>
              <w:t>420301075701</w:t>
            </w:r>
          </w:p>
        </w:tc>
        <w:tc>
          <w:tcPr>
            <w:tcW w:w="789" w:type="dxa"/>
          </w:tcPr>
          <w:p w14:paraId="36D6675A" w14:textId="77777777" w:rsidR="00384124" w:rsidRDefault="00A9669B">
            <w:pPr>
              <w:pStyle w:val="TableParagraph"/>
              <w:ind w:left="22"/>
              <w:rPr>
                <w:sz w:val="8"/>
              </w:rPr>
            </w:pPr>
            <w:r>
              <w:rPr>
                <w:color w:val="4D4D4D"/>
                <w:spacing w:val="-2"/>
                <w:sz w:val="8"/>
              </w:rPr>
              <w:t>Středočeský</w:t>
            </w:r>
          </w:p>
        </w:tc>
        <w:tc>
          <w:tcPr>
            <w:tcW w:w="907" w:type="dxa"/>
          </w:tcPr>
          <w:p w14:paraId="5A47BBB0"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0CF84088" w14:textId="77777777" w:rsidR="00384124" w:rsidRDefault="00A9669B">
            <w:pPr>
              <w:pStyle w:val="TableParagraph"/>
              <w:ind w:left="23"/>
              <w:rPr>
                <w:sz w:val="8"/>
              </w:rPr>
            </w:pPr>
            <w:proofErr w:type="spellStart"/>
            <w:proofErr w:type="gramStart"/>
            <w:r>
              <w:rPr>
                <w:color w:val="4D4D4D"/>
                <w:spacing w:val="-2"/>
                <w:sz w:val="8"/>
              </w:rPr>
              <w:t>Mělník,Mladoboleslav</w:t>
            </w:r>
            <w:proofErr w:type="spellEnd"/>
            <w:proofErr w:type="gramEnd"/>
          </w:p>
        </w:tc>
        <w:tc>
          <w:tcPr>
            <w:tcW w:w="1814" w:type="dxa"/>
          </w:tcPr>
          <w:p w14:paraId="2AD062F8" w14:textId="77777777" w:rsidR="00384124" w:rsidRDefault="00A9669B">
            <w:pPr>
              <w:pStyle w:val="TableParagraph"/>
              <w:ind w:left="23"/>
              <w:rPr>
                <w:sz w:val="8"/>
              </w:rPr>
            </w:pPr>
            <w:r>
              <w:rPr>
                <w:color w:val="4D4D4D"/>
                <w:spacing w:val="-2"/>
                <w:sz w:val="8"/>
              </w:rPr>
              <w:t>MLADOBOLESLAVSKÁ</w:t>
            </w:r>
          </w:p>
        </w:tc>
        <w:tc>
          <w:tcPr>
            <w:tcW w:w="1521" w:type="dxa"/>
          </w:tcPr>
          <w:p w14:paraId="17719B77" w14:textId="77777777" w:rsidR="00384124" w:rsidRDefault="00A9669B">
            <w:pPr>
              <w:pStyle w:val="TableParagraph"/>
              <w:ind w:left="23"/>
              <w:rPr>
                <w:sz w:val="8"/>
              </w:rPr>
            </w:pPr>
            <w:r>
              <w:rPr>
                <w:color w:val="4D4D4D"/>
                <w:spacing w:val="-2"/>
                <w:sz w:val="8"/>
              </w:rPr>
              <w:t>MĚLNÍK</w:t>
            </w:r>
          </w:p>
        </w:tc>
        <w:tc>
          <w:tcPr>
            <w:tcW w:w="347" w:type="dxa"/>
          </w:tcPr>
          <w:p w14:paraId="7C65CFC3" w14:textId="77777777" w:rsidR="00384124" w:rsidRDefault="00A9669B">
            <w:pPr>
              <w:pStyle w:val="TableParagraph"/>
              <w:ind w:left="11" w:right="57"/>
              <w:jc w:val="center"/>
              <w:rPr>
                <w:sz w:val="8"/>
              </w:rPr>
            </w:pPr>
            <w:r>
              <w:rPr>
                <w:color w:val="4D4D4D"/>
                <w:sz w:val="8"/>
              </w:rPr>
              <w:t>276</w:t>
            </w:r>
            <w:r>
              <w:rPr>
                <w:color w:val="4D4D4D"/>
                <w:spacing w:val="-6"/>
                <w:sz w:val="8"/>
              </w:rPr>
              <w:t xml:space="preserve"> </w:t>
            </w:r>
            <w:r>
              <w:rPr>
                <w:color w:val="4D4D4D"/>
                <w:spacing w:val="-5"/>
                <w:sz w:val="8"/>
              </w:rPr>
              <w:t>01</w:t>
            </w:r>
          </w:p>
        </w:tc>
        <w:tc>
          <w:tcPr>
            <w:tcW w:w="647" w:type="dxa"/>
          </w:tcPr>
          <w:p w14:paraId="68E05A22" w14:textId="77777777" w:rsidR="00384124" w:rsidRDefault="00A9669B">
            <w:pPr>
              <w:pStyle w:val="TableParagraph"/>
              <w:ind w:left="25"/>
              <w:rPr>
                <w:sz w:val="8"/>
              </w:rPr>
            </w:pPr>
            <w:r>
              <w:rPr>
                <w:color w:val="4D4D4D"/>
                <w:spacing w:val="-2"/>
                <w:sz w:val="8"/>
              </w:rPr>
              <w:t>50.348006</w:t>
            </w:r>
          </w:p>
        </w:tc>
        <w:tc>
          <w:tcPr>
            <w:tcW w:w="661" w:type="dxa"/>
          </w:tcPr>
          <w:p w14:paraId="01EEB295" w14:textId="77777777" w:rsidR="00384124" w:rsidRDefault="00A9669B">
            <w:pPr>
              <w:pStyle w:val="TableParagraph"/>
              <w:ind w:left="26"/>
              <w:rPr>
                <w:sz w:val="8"/>
              </w:rPr>
            </w:pPr>
            <w:r>
              <w:rPr>
                <w:color w:val="4D4D4D"/>
                <w:spacing w:val="-2"/>
                <w:sz w:val="8"/>
              </w:rPr>
              <w:t>14.492425</w:t>
            </w:r>
          </w:p>
        </w:tc>
        <w:tc>
          <w:tcPr>
            <w:tcW w:w="495" w:type="dxa"/>
          </w:tcPr>
          <w:p w14:paraId="3D45A4A4" w14:textId="77777777" w:rsidR="00384124" w:rsidRDefault="00A9669B">
            <w:pPr>
              <w:pStyle w:val="TableParagraph"/>
              <w:ind w:left="27"/>
              <w:rPr>
                <w:sz w:val="8"/>
              </w:rPr>
            </w:pPr>
            <w:r>
              <w:rPr>
                <w:color w:val="4D4D4D"/>
                <w:spacing w:val="-5"/>
                <w:sz w:val="8"/>
              </w:rPr>
              <w:t>ANO</w:t>
            </w:r>
          </w:p>
        </w:tc>
        <w:tc>
          <w:tcPr>
            <w:tcW w:w="677" w:type="dxa"/>
          </w:tcPr>
          <w:p w14:paraId="33CA0F5B" w14:textId="77777777" w:rsidR="00384124" w:rsidRDefault="00A9669B">
            <w:pPr>
              <w:pStyle w:val="TableParagraph"/>
              <w:ind w:left="29"/>
              <w:rPr>
                <w:sz w:val="8"/>
              </w:rPr>
            </w:pPr>
            <w:r>
              <w:rPr>
                <w:color w:val="4D4D4D"/>
                <w:spacing w:val="-5"/>
                <w:sz w:val="8"/>
              </w:rPr>
              <w:t>ANO</w:t>
            </w:r>
          </w:p>
        </w:tc>
      </w:tr>
      <w:tr w:rsidR="00384124" w14:paraId="3DF05F9B" w14:textId="77777777">
        <w:trPr>
          <w:trHeight w:val="114"/>
        </w:trPr>
        <w:tc>
          <w:tcPr>
            <w:tcW w:w="1673" w:type="dxa"/>
          </w:tcPr>
          <w:p w14:paraId="6AEC10D8" w14:textId="77777777" w:rsidR="00384124" w:rsidRDefault="00A9669B">
            <w:pPr>
              <w:pStyle w:val="TableParagraph"/>
              <w:rPr>
                <w:sz w:val="8"/>
              </w:rPr>
            </w:pPr>
            <w:r>
              <w:rPr>
                <w:color w:val="4D4D4D"/>
                <w:spacing w:val="-2"/>
                <w:sz w:val="8"/>
              </w:rPr>
              <w:t>BENZINA</w:t>
            </w:r>
          </w:p>
        </w:tc>
        <w:tc>
          <w:tcPr>
            <w:tcW w:w="600" w:type="dxa"/>
          </w:tcPr>
          <w:p w14:paraId="7D4F1CD6" w14:textId="77777777" w:rsidR="00384124" w:rsidRDefault="00A9669B">
            <w:pPr>
              <w:pStyle w:val="TableParagraph"/>
              <w:rPr>
                <w:sz w:val="8"/>
              </w:rPr>
            </w:pPr>
            <w:r>
              <w:rPr>
                <w:color w:val="4D4D4D"/>
                <w:spacing w:val="-2"/>
                <w:sz w:val="8"/>
              </w:rPr>
              <w:t>N11000</w:t>
            </w:r>
          </w:p>
        </w:tc>
        <w:tc>
          <w:tcPr>
            <w:tcW w:w="2018" w:type="dxa"/>
          </w:tcPr>
          <w:p w14:paraId="5F122D0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7559BE3" w14:textId="77777777" w:rsidR="00384124" w:rsidRDefault="00A9669B">
            <w:pPr>
              <w:pStyle w:val="TableParagraph"/>
              <w:rPr>
                <w:sz w:val="8"/>
              </w:rPr>
            </w:pPr>
            <w:r>
              <w:rPr>
                <w:color w:val="4D4D4D"/>
                <w:spacing w:val="-2"/>
                <w:sz w:val="8"/>
              </w:rPr>
              <w:t>420301008901</w:t>
            </w:r>
          </w:p>
        </w:tc>
        <w:tc>
          <w:tcPr>
            <w:tcW w:w="789" w:type="dxa"/>
          </w:tcPr>
          <w:p w14:paraId="0A4A3E77" w14:textId="77777777" w:rsidR="00384124" w:rsidRDefault="00A9669B">
            <w:pPr>
              <w:pStyle w:val="TableParagraph"/>
              <w:ind w:left="22"/>
              <w:rPr>
                <w:sz w:val="8"/>
              </w:rPr>
            </w:pPr>
            <w:r>
              <w:rPr>
                <w:color w:val="4D4D4D"/>
                <w:spacing w:val="-2"/>
                <w:sz w:val="8"/>
              </w:rPr>
              <w:t>Středočeský</w:t>
            </w:r>
          </w:p>
        </w:tc>
        <w:tc>
          <w:tcPr>
            <w:tcW w:w="907" w:type="dxa"/>
          </w:tcPr>
          <w:p w14:paraId="5D4B1D64"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25B36E14" w14:textId="77777777" w:rsidR="00384124" w:rsidRDefault="00A9669B">
            <w:pPr>
              <w:pStyle w:val="TableParagraph"/>
              <w:ind w:left="23"/>
              <w:rPr>
                <w:sz w:val="8"/>
              </w:rPr>
            </w:pPr>
            <w:proofErr w:type="spellStart"/>
            <w:proofErr w:type="gramStart"/>
            <w:r>
              <w:rPr>
                <w:color w:val="4D4D4D"/>
                <w:spacing w:val="-2"/>
                <w:sz w:val="8"/>
              </w:rPr>
              <w:t>Liběchov,Mělnická</w:t>
            </w:r>
            <w:proofErr w:type="spellEnd"/>
            <w:proofErr w:type="gramEnd"/>
          </w:p>
        </w:tc>
        <w:tc>
          <w:tcPr>
            <w:tcW w:w="1814" w:type="dxa"/>
          </w:tcPr>
          <w:p w14:paraId="6F92CC8E" w14:textId="77777777" w:rsidR="00384124" w:rsidRDefault="00A9669B">
            <w:pPr>
              <w:pStyle w:val="TableParagraph"/>
              <w:ind w:left="23"/>
              <w:rPr>
                <w:sz w:val="8"/>
              </w:rPr>
            </w:pPr>
            <w:r>
              <w:rPr>
                <w:color w:val="4D4D4D"/>
                <w:spacing w:val="-2"/>
                <w:sz w:val="8"/>
              </w:rPr>
              <w:t>MĚLNICKÁ</w:t>
            </w:r>
          </w:p>
        </w:tc>
        <w:tc>
          <w:tcPr>
            <w:tcW w:w="1521" w:type="dxa"/>
          </w:tcPr>
          <w:p w14:paraId="6DBE54E0" w14:textId="77777777" w:rsidR="00384124" w:rsidRDefault="00A9669B">
            <w:pPr>
              <w:pStyle w:val="TableParagraph"/>
              <w:ind w:left="23"/>
              <w:rPr>
                <w:sz w:val="8"/>
              </w:rPr>
            </w:pPr>
            <w:r>
              <w:rPr>
                <w:color w:val="4D4D4D"/>
                <w:sz w:val="8"/>
              </w:rPr>
              <w:t>LIBĚCHOV</w:t>
            </w:r>
            <w:r>
              <w:rPr>
                <w:color w:val="4D4D4D"/>
                <w:spacing w:val="-6"/>
                <w:sz w:val="8"/>
              </w:rPr>
              <w:t xml:space="preserve"> </w:t>
            </w:r>
            <w:r>
              <w:rPr>
                <w:color w:val="4D4D4D"/>
                <w:sz w:val="8"/>
              </w:rPr>
              <w:t>-</w:t>
            </w:r>
            <w:r>
              <w:rPr>
                <w:color w:val="4D4D4D"/>
                <w:spacing w:val="-6"/>
                <w:sz w:val="8"/>
              </w:rPr>
              <w:t xml:space="preserve"> </w:t>
            </w:r>
            <w:r>
              <w:rPr>
                <w:color w:val="4D4D4D"/>
                <w:sz w:val="8"/>
              </w:rPr>
              <w:t>OKR.</w:t>
            </w:r>
            <w:r>
              <w:rPr>
                <w:color w:val="4D4D4D"/>
                <w:spacing w:val="-6"/>
                <w:sz w:val="8"/>
              </w:rPr>
              <w:t xml:space="preserve"> </w:t>
            </w:r>
            <w:r>
              <w:rPr>
                <w:color w:val="4D4D4D"/>
                <w:spacing w:val="-2"/>
                <w:sz w:val="8"/>
              </w:rPr>
              <w:t>MĚLNÍK</w:t>
            </w:r>
          </w:p>
        </w:tc>
        <w:tc>
          <w:tcPr>
            <w:tcW w:w="347" w:type="dxa"/>
          </w:tcPr>
          <w:p w14:paraId="39CB07CB"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21</w:t>
            </w:r>
          </w:p>
        </w:tc>
        <w:tc>
          <w:tcPr>
            <w:tcW w:w="647" w:type="dxa"/>
          </w:tcPr>
          <w:p w14:paraId="3CF6B84F" w14:textId="77777777" w:rsidR="00384124" w:rsidRDefault="00A9669B">
            <w:pPr>
              <w:pStyle w:val="TableParagraph"/>
              <w:ind w:left="25"/>
              <w:rPr>
                <w:sz w:val="8"/>
              </w:rPr>
            </w:pPr>
            <w:r>
              <w:rPr>
                <w:color w:val="4D4D4D"/>
                <w:spacing w:val="-2"/>
                <w:sz w:val="8"/>
              </w:rPr>
              <w:t>50.404275</w:t>
            </w:r>
          </w:p>
        </w:tc>
        <w:tc>
          <w:tcPr>
            <w:tcW w:w="661" w:type="dxa"/>
          </w:tcPr>
          <w:p w14:paraId="60098610" w14:textId="77777777" w:rsidR="00384124" w:rsidRDefault="00A9669B">
            <w:pPr>
              <w:pStyle w:val="TableParagraph"/>
              <w:ind w:left="26"/>
              <w:rPr>
                <w:sz w:val="8"/>
              </w:rPr>
            </w:pPr>
            <w:r>
              <w:rPr>
                <w:color w:val="4D4D4D"/>
                <w:spacing w:val="-2"/>
                <w:sz w:val="8"/>
              </w:rPr>
              <w:t>14.448397</w:t>
            </w:r>
          </w:p>
        </w:tc>
        <w:tc>
          <w:tcPr>
            <w:tcW w:w="495" w:type="dxa"/>
          </w:tcPr>
          <w:p w14:paraId="68690C12" w14:textId="77777777" w:rsidR="00384124" w:rsidRDefault="00A9669B">
            <w:pPr>
              <w:pStyle w:val="TableParagraph"/>
              <w:ind w:left="27"/>
              <w:rPr>
                <w:sz w:val="8"/>
              </w:rPr>
            </w:pPr>
            <w:r>
              <w:rPr>
                <w:color w:val="4D4D4D"/>
                <w:spacing w:val="-5"/>
                <w:sz w:val="8"/>
              </w:rPr>
              <w:t>NE</w:t>
            </w:r>
          </w:p>
        </w:tc>
        <w:tc>
          <w:tcPr>
            <w:tcW w:w="677" w:type="dxa"/>
          </w:tcPr>
          <w:p w14:paraId="2100FCD6" w14:textId="77777777" w:rsidR="00384124" w:rsidRDefault="00A9669B">
            <w:pPr>
              <w:pStyle w:val="TableParagraph"/>
              <w:ind w:left="29"/>
              <w:rPr>
                <w:sz w:val="8"/>
              </w:rPr>
            </w:pPr>
            <w:r>
              <w:rPr>
                <w:color w:val="4D4D4D"/>
                <w:spacing w:val="-5"/>
                <w:sz w:val="8"/>
              </w:rPr>
              <w:t>ANO</w:t>
            </w:r>
          </w:p>
        </w:tc>
      </w:tr>
      <w:tr w:rsidR="00384124" w14:paraId="430FDB61" w14:textId="77777777">
        <w:trPr>
          <w:trHeight w:val="114"/>
        </w:trPr>
        <w:tc>
          <w:tcPr>
            <w:tcW w:w="1673" w:type="dxa"/>
          </w:tcPr>
          <w:p w14:paraId="49908A2F" w14:textId="77777777" w:rsidR="00384124" w:rsidRDefault="00A9669B">
            <w:pPr>
              <w:pStyle w:val="TableParagraph"/>
              <w:rPr>
                <w:sz w:val="8"/>
              </w:rPr>
            </w:pPr>
            <w:r>
              <w:rPr>
                <w:color w:val="4D4D4D"/>
                <w:spacing w:val="-5"/>
                <w:sz w:val="8"/>
              </w:rPr>
              <w:t>MOL</w:t>
            </w:r>
          </w:p>
        </w:tc>
        <w:tc>
          <w:tcPr>
            <w:tcW w:w="600" w:type="dxa"/>
          </w:tcPr>
          <w:p w14:paraId="491214DA" w14:textId="77777777" w:rsidR="00384124" w:rsidRDefault="00A9669B">
            <w:pPr>
              <w:pStyle w:val="TableParagraph"/>
              <w:rPr>
                <w:sz w:val="8"/>
              </w:rPr>
            </w:pPr>
            <w:r>
              <w:rPr>
                <w:color w:val="4D4D4D"/>
                <w:spacing w:val="-2"/>
                <w:sz w:val="8"/>
              </w:rPr>
              <w:t>N15000</w:t>
            </w:r>
          </w:p>
        </w:tc>
        <w:tc>
          <w:tcPr>
            <w:tcW w:w="2018" w:type="dxa"/>
          </w:tcPr>
          <w:p w14:paraId="55B6B8A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DD5AC43" w14:textId="77777777" w:rsidR="00384124" w:rsidRDefault="00A9669B">
            <w:pPr>
              <w:pStyle w:val="TableParagraph"/>
              <w:rPr>
                <w:sz w:val="8"/>
              </w:rPr>
            </w:pPr>
            <w:r>
              <w:rPr>
                <w:color w:val="4D4D4D"/>
                <w:spacing w:val="-2"/>
                <w:sz w:val="8"/>
              </w:rPr>
              <w:t>420301057301</w:t>
            </w:r>
          </w:p>
        </w:tc>
        <w:tc>
          <w:tcPr>
            <w:tcW w:w="789" w:type="dxa"/>
          </w:tcPr>
          <w:p w14:paraId="693E73E2" w14:textId="77777777" w:rsidR="00384124" w:rsidRDefault="00A9669B">
            <w:pPr>
              <w:pStyle w:val="TableParagraph"/>
              <w:ind w:left="22"/>
              <w:rPr>
                <w:sz w:val="8"/>
              </w:rPr>
            </w:pPr>
            <w:r>
              <w:rPr>
                <w:color w:val="4D4D4D"/>
                <w:spacing w:val="-2"/>
                <w:sz w:val="8"/>
              </w:rPr>
              <w:t>Středočeský</w:t>
            </w:r>
          </w:p>
        </w:tc>
        <w:tc>
          <w:tcPr>
            <w:tcW w:w="907" w:type="dxa"/>
          </w:tcPr>
          <w:p w14:paraId="1BF0945F" w14:textId="77777777" w:rsidR="00384124" w:rsidRDefault="00A9669B">
            <w:pPr>
              <w:pStyle w:val="TableParagraph"/>
              <w:ind w:left="22"/>
              <w:rPr>
                <w:sz w:val="8"/>
              </w:rPr>
            </w:pPr>
            <w:proofErr w:type="spellStart"/>
            <w:r>
              <w:rPr>
                <w:color w:val="4D4D4D"/>
                <w:spacing w:val="-2"/>
                <w:sz w:val="8"/>
              </w:rPr>
              <w:t>Melník</w:t>
            </w:r>
            <w:proofErr w:type="spellEnd"/>
          </w:p>
        </w:tc>
        <w:tc>
          <w:tcPr>
            <w:tcW w:w="1152" w:type="dxa"/>
          </w:tcPr>
          <w:p w14:paraId="7778D03B" w14:textId="77777777" w:rsidR="00384124" w:rsidRDefault="00A9669B">
            <w:pPr>
              <w:pStyle w:val="TableParagraph"/>
              <w:ind w:left="23"/>
              <w:rPr>
                <w:sz w:val="8"/>
              </w:rPr>
            </w:pPr>
            <w:proofErr w:type="spellStart"/>
            <w:proofErr w:type="gramStart"/>
            <w:r>
              <w:rPr>
                <w:color w:val="4D4D4D"/>
                <w:spacing w:val="-2"/>
                <w:sz w:val="8"/>
              </w:rPr>
              <w:t>Neratovice,Libiš</w:t>
            </w:r>
            <w:proofErr w:type="spellEnd"/>
            <w:proofErr w:type="gramEnd"/>
          </w:p>
        </w:tc>
        <w:tc>
          <w:tcPr>
            <w:tcW w:w="1814" w:type="dxa"/>
          </w:tcPr>
          <w:p w14:paraId="70D971D3" w14:textId="77777777" w:rsidR="00384124" w:rsidRDefault="00A9669B">
            <w:pPr>
              <w:pStyle w:val="TableParagraph"/>
              <w:ind w:left="23"/>
              <w:rPr>
                <w:sz w:val="8"/>
              </w:rPr>
            </w:pPr>
            <w:r>
              <w:rPr>
                <w:color w:val="4D4D4D"/>
                <w:spacing w:val="-2"/>
                <w:sz w:val="8"/>
              </w:rPr>
              <w:t>SILNICE</w:t>
            </w:r>
            <w:r>
              <w:rPr>
                <w:color w:val="4D4D4D"/>
                <w:spacing w:val="4"/>
                <w:sz w:val="8"/>
              </w:rPr>
              <w:t xml:space="preserve"> </w:t>
            </w:r>
            <w:r>
              <w:rPr>
                <w:color w:val="4D4D4D"/>
                <w:spacing w:val="-2"/>
                <w:sz w:val="8"/>
              </w:rPr>
              <w:t>Č.9</w:t>
            </w:r>
            <w:r>
              <w:rPr>
                <w:color w:val="4D4D4D"/>
                <w:spacing w:val="3"/>
                <w:sz w:val="8"/>
              </w:rPr>
              <w:t xml:space="preserve"> </w:t>
            </w:r>
            <w:r>
              <w:rPr>
                <w:color w:val="4D4D4D"/>
                <w:spacing w:val="-2"/>
                <w:sz w:val="8"/>
              </w:rPr>
              <w:t>SMĚR</w:t>
            </w:r>
            <w:r>
              <w:rPr>
                <w:color w:val="4D4D4D"/>
                <w:spacing w:val="1"/>
                <w:sz w:val="8"/>
              </w:rPr>
              <w:t xml:space="preserve"> </w:t>
            </w:r>
            <w:r>
              <w:rPr>
                <w:color w:val="4D4D4D"/>
                <w:spacing w:val="-2"/>
                <w:sz w:val="8"/>
              </w:rPr>
              <w:t>MĚLNÍK</w:t>
            </w:r>
          </w:p>
        </w:tc>
        <w:tc>
          <w:tcPr>
            <w:tcW w:w="1521" w:type="dxa"/>
          </w:tcPr>
          <w:p w14:paraId="60F0985F" w14:textId="77777777" w:rsidR="00384124" w:rsidRDefault="00A9669B">
            <w:pPr>
              <w:pStyle w:val="TableParagraph"/>
              <w:ind w:left="23"/>
              <w:rPr>
                <w:sz w:val="8"/>
              </w:rPr>
            </w:pPr>
            <w:r>
              <w:rPr>
                <w:color w:val="4D4D4D"/>
                <w:spacing w:val="-2"/>
                <w:sz w:val="8"/>
              </w:rPr>
              <w:t>LIBIŠ</w:t>
            </w:r>
          </w:p>
        </w:tc>
        <w:tc>
          <w:tcPr>
            <w:tcW w:w="347" w:type="dxa"/>
          </w:tcPr>
          <w:p w14:paraId="091263EF" w14:textId="77777777" w:rsidR="00384124" w:rsidRDefault="00A9669B">
            <w:pPr>
              <w:pStyle w:val="TableParagraph"/>
              <w:ind w:left="11" w:right="57"/>
              <w:jc w:val="center"/>
              <w:rPr>
                <w:sz w:val="8"/>
              </w:rPr>
            </w:pPr>
            <w:r>
              <w:rPr>
                <w:color w:val="4D4D4D"/>
                <w:sz w:val="8"/>
              </w:rPr>
              <w:t>277</w:t>
            </w:r>
            <w:r>
              <w:rPr>
                <w:color w:val="4D4D4D"/>
                <w:spacing w:val="-6"/>
                <w:sz w:val="8"/>
              </w:rPr>
              <w:t xml:space="preserve"> </w:t>
            </w:r>
            <w:r>
              <w:rPr>
                <w:color w:val="4D4D4D"/>
                <w:spacing w:val="-5"/>
                <w:sz w:val="8"/>
              </w:rPr>
              <w:t>11</w:t>
            </w:r>
          </w:p>
        </w:tc>
        <w:tc>
          <w:tcPr>
            <w:tcW w:w="647" w:type="dxa"/>
          </w:tcPr>
          <w:p w14:paraId="21907F20" w14:textId="77777777" w:rsidR="00384124" w:rsidRDefault="00A9669B">
            <w:pPr>
              <w:pStyle w:val="TableParagraph"/>
              <w:ind w:left="25"/>
              <w:rPr>
                <w:sz w:val="8"/>
              </w:rPr>
            </w:pPr>
            <w:r>
              <w:rPr>
                <w:color w:val="4D4D4D"/>
                <w:spacing w:val="-2"/>
                <w:sz w:val="8"/>
              </w:rPr>
              <w:t>50.281731</w:t>
            </w:r>
          </w:p>
        </w:tc>
        <w:tc>
          <w:tcPr>
            <w:tcW w:w="661" w:type="dxa"/>
          </w:tcPr>
          <w:p w14:paraId="3F69A40D" w14:textId="77777777" w:rsidR="00384124" w:rsidRDefault="00A9669B">
            <w:pPr>
              <w:pStyle w:val="TableParagraph"/>
              <w:ind w:left="26"/>
              <w:rPr>
                <w:sz w:val="8"/>
              </w:rPr>
            </w:pPr>
            <w:r>
              <w:rPr>
                <w:color w:val="4D4D4D"/>
                <w:spacing w:val="-2"/>
                <w:sz w:val="8"/>
              </w:rPr>
              <w:t>14.496231</w:t>
            </w:r>
          </w:p>
        </w:tc>
        <w:tc>
          <w:tcPr>
            <w:tcW w:w="495" w:type="dxa"/>
          </w:tcPr>
          <w:p w14:paraId="52C74DC1" w14:textId="77777777" w:rsidR="00384124" w:rsidRDefault="00A9669B">
            <w:pPr>
              <w:pStyle w:val="TableParagraph"/>
              <w:ind w:left="27"/>
              <w:rPr>
                <w:sz w:val="8"/>
              </w:rPr>
            </w:pPr>
            <w:r>
              <w:rPr>
                <w:color w:val="4D4D4D"/>
                <w:spacing w:val="-5"/>
                <w:sz w:val="8"/>
              </w:rPr>
              <w:t>ANO</w:t>
            </w:r>
          </w:p>
        </w:tc>
        <w:tc>
          <w:tcPr>
            <w:tcW w:w="677" w:type="dxa"/>
          </w:tcPr>
          <w:p w14:paraId="42FEC672" w14:textId="77777777" w:rsidR="00384124" w:rsidRDefault="00A9669B">
            <w:pPr>
              <w:pStyle w:val="TableParagraph"/>
              <w:ind w:left="29"/>
              <w:rPr>
                <w:sz w:val="8"/>
              </w:rPr>
            </w:pPr>
            <w:r>
              <w:rPr>
                <w:color w:val="4D4D4D"/>
                <w:spacing w:val="-5"/>
                <w:sz w:val="8"/>
              </w:rPr>
              <w:t>ANO</w:t>
            </w:r>
          </w:p>
        </w:tc>
      </w:tr>
      <w:tr w:rsidR="00384124" w14:paraId="12A34503" w14:textId="77777777">
        <w:trPr>
          <w:trHeight w:val="114"/>
        </w:trPr>
        <w:tc>
          <w:tcPr>
            <w:tcW w:w="1673" w:type="dxa"/>
          </w:tcPr>
          <w:p w14:paraId="525FFB84" w14:textId="77777777" w:rsidR="00384124" w:rsidRDefault="00A9669B">
            <w:pPr>
              <w:pStyle w:val="TableParagraph"/>
              <w:rPr>
                <w:sz w:val="8"/>
              </w:rPr>
            </w:pPr>
            <w:r>
              <w:rPr>
                <w:color w:val="4D4D4D"/>
                <w:spacing w:val="-5"/>
                <w:sz w:val="8"/>
              </w:rPr>
              <w:t>MOL</w:t>
            </w:r>
          </w:p>
        </w:tc>
        <w:tc>
          <w:tcPr>
            <w:tcW w:w="600" w:type="dxa"/>
          </w:tcPr>
          <w:p w14:paraId="4740EAA4" w14:textId="77777777" w:rsidR="00384124" w:rsidRDefault="00A9669B">
            <w:pPr>
              <w:pStyle w:val="TableParagraph"/>
              <w:rPr>
                <w:sz w:val="8"/>
              </w:rPr>
            </w:pPr>
            <w:r>
              <w:rPr>
                <w:color w:val="4D4D4D"/>
                <w:spacing w:val="-2"/>
                <w:sz w:val="8"/>
              </w:rPr>
              <w:t>N15000</w:t>
            </w:r>
          </w:p>
        </w:tc>
        <w:tc>
          <w:tcPr>
            <w:tcW w:w="2018" w:type="dxa"/>
          </w:tcPr>
          <w:p w14:paraId="207680C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D380F89" w14:textId="77777777" w:rsidR="00384124" w:rsidRDefault="00A9669B">
            <w:pPr>
              <w:pStyle w:val="TableParagraph"/>
              <w:rPr>
                <w:sz w:val="8"/>
              </w:rPr>
            </w:pPr>
            <w:r>
              <w:rPr>
                <w:color w:val="4D4D4D"/>
                <w:spacing w:val="-2"/>
                <w:sz w:val="8"/>
              </w:rPr>
              <w:t>420301098201</w:t>
            </w:r>
          </w:p>
        </w:tc>
        <w:tc>
          <w:tcPr>
            <w:tcW w:w="789" w:type="dxa"/>
          </w:tcPr>
          <w:p w14:paraId="6AB8FD84" w14:textId="77777777" w:rsidR="00384124" w:rsidRDefault="00A9669B">
            <w:pPr>
              <w:pStyle w:val="TableParagraph"/>
              <w:ind w:left="22"/>
              <w:rPr>
                <w:sz w:val="8"/>
              </w:rPr>
            </w:pPr>
            <w:r>
              <w:rPr>
                <w:color w:val="4D4D4D"/>
                <w:spacing w:val="-2"/>
                <w:sz w:val="8"/>
              </w:rPr>
              <w:t>Středočeský</w:t>
            </w:r>
          </w:p>
        </w:tc>
        <w:tc>
          <w:tcPr>
            <w:tcW w:w="907" w:type="dxa"/>
          </w:tcPr>
          <w:p w14:paraId="55E2AFCE"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747F5F87" w14:textId="77777777" w:rsidR="00384124" w:rsidRDefault="00A9669B">
            <w:pPr>
              <w:pStyle w:val="TableParagraph"/>
              <w:ind w:left="23"/>
              <w:rPr>
                <w:sz w:val="8"/>
              </w:rPr>
            </w:pPr>
            <w:proofErr w:type="spellStart"/>
            <w:proofErr w:type="gramStart"/>
            <w:r>
              <w:rPr>
                <w:color w:val="4D4D4D"/>
                <w:spacing w:val="-2"/>
                <w:sz w:val="8"/>
              </w:rPr>
              <w:t>Kosmonosy,Průmyslová</w:t>
            </w:r>
            <w:proofErr w:type="spellEnd"/>
            <w:proofErr w:type="gramEnd"/>
          </w:p>
        </w:tc>
        <w:tc>
          <w:tcPr>
            <w:tcW w:w="1814" w:type="dxa"/>
          </w:tcPr>
          <w:p w14:paraId="5580BB3F" w14:textId="77777777" w:rsidR="00384124" w:rsidRDefault="00A9669B">
            <w:pPr>
              <w:pStyle w:val="TableParagraph"/>
              <w:ind w:left="23"/>
              <w:rPr>
                <w:sz w:val="8"/>
              </w:rPr>
            </w:pPr>
            <w:r>
              <w:rPr>
                <w:color w:val="4D4D4D"/>
                <w:spacing w:val="-2"/>
                <w:sz w:val="8"/>
              </w:rPr>
              <w:t>PRŮMYSLOVÁ</w:t>
            </w:r>
            <w:r>
              <w:rPr>
                <w:color w:val="4D4D4D"/>
                <w:spacing w:val="4"/>
                <w:sz w:val="8"/>
              </w:rPr>
              <w:t xml:space="preserve"> </w:t>
            </w:r>
            <w:r>
              <w:rPr>
                <w:color w:val="4D4D4D"/>
                <w:spacing w:val="-5"/>
                <w:sz w:val="8"/>
              </w:rPr>
              <w:t>888</w:t>
            </w:r>
          </w:p>
        </w:tc>
        <w:tc>
          <w:tcPr>
            <w:tcW w:w="1521" w:type="dxa"/>
          </w:tcPr>
          <w:p w14:paraId="469C4DCE" w14:textId="77777777" w:rsidR="00384124" w:rsidRDefault="00A9669B">
            <w:pPr>
              <w:pStyle w:val="TableParagraph"/>
              <w:ind w:left="23"/>
              <w:rPr>
                <w:sz w:val="8"/>
              </w:rPr>
            </w:pPr>
            <w:r>
              <w:rPr>
                <w:color w:val="4D4D4D"/>
                <w:spacing w:val="-2"/>
                <w:sz w:val="8"/>
              </w:rPr>
              <w:t>KOSMONOSY</w:t>
            </w:r>
          </w:p>
        </w:tc>
        <w:tc>
          <w:tcPr>
            <w:tcW w:w="347" w:type="dxa"/>
          </w:tcPr>
          <w:p w14:paraId="7561C394"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06</w:t>
            </w:r>
          </w:p>
        </w:tc>
        <w:tc>
          <w:tcPr>
            <w:tcW w:w="647" w:type="dxa"/>
          </w:tcPr>
          <w:p w14:paraId="42990C9C" w14:textId="77777777" w:rsidR="00384124" w:rsidRDefault="00A9669B">
            <w:pPr>
              <w:pStyle w:val="TableParagraph"/>
              <w:ind w:left="25"/>
              <w:rPr>
                <w:sz w:val="8"/>
              </w:rPr>
            </w:pPr>
            <w:r>
              <w:rPr>
                <w:color w:val="4D4D4D"/>
                <w:spacing w:val="-2"/>
                <w:sz w:val="8"/>
              </w:rPr>
              <w:t>50.430089</w:t>
            </w:r>
          </w:p>
        </w:tc>
        <w:tc>
          <w:tcPr>
            <w:tcW w:w="661" w:type="dxa"/>
          </w:tcPr>
          <w:p w14:paraId="0485A2A7" w14:textId="77777777" w:rsidR="00384124" w:rsidRDefault="00A9669B">
            <w:pPr>
              <w:pStyle w:val="TableParagraph"/>
              <w:ind w:left="26"/>
              <w:rPr>
                <w:sz w:val="8"/>
              </w:rPr>
            </w:pPr>
            <w:r>
              <w:rPr>
                <w:color w:val="4D4D4D"/>
                <w:spacing w:val="-2"/>
                <w:sz w:val="8"/>
              </w:rPr>
              <w:t>14.931122</w:t>
            </w:r>
          </w:p>
        </w:tc>
        <w:tc>
          <w:tcPr>
            <w:tcW w:w="495" w:type="dxa"/>
          </w:tcPr>
          <w:p w14:paraId="15BD9C50" w14:textId="77777777" w:rsidR="00384124" w:rsidRDefault="00A9669B">
            <w:pPr>
              <w:pStyle w:val="TableParagraph"/>
              <w:ind w:left="27"/>
              <w:rPr>
                <w:sz w:val="8"/>
              </w:rPr>
            </w:pPr>
            <w:r>
              <w:rPr>
                <w:color w:val="4D4D4D"/>
                <w:spacing w:val="-5"/>
                <w:sz w:val="8"/>
              </w:rPr>
              <w:t>ANO</w:t>
            </w:r>
          </w:p>
        </w:tc>
        <w:tc>
          <w:tcPr>
            <w:tcW w:w="677" w:type="dxa"/>
          </w:tcPr>
          <w:p w14:paraId="26227305" w14:textId="77777777" w:rsidR="00384124" w:rsidRDefault="00A9669B">
            <w:pPr>
              <w:pStyle w:val="TableParagraph"/>
              <w:ind w:left="29"/>
              <w:rPr>
                <w:sz w:val="8"/>
              </w:rPr>
            </w:pPr>
            <w:r>
              <w:rPr>
                <w:color w:val="4D4D4D"/>
                <w:spacing w:val="-5"/>
                <w:sz w:val="8"/>
              </w:rPr>
              <w:t>ANO</w:t>
            </w:r>
          </w:p>
        </w:tc>
      </w:tr>
      <w:tr w:rsidR="00384124" w14:paraId="393AE238" w14:textId="77777777">
        <w:trPr>
          <w:trHeight w:val="114"/>
        </w:trPr>
        <w:tc>
          <w:tcPr>
            <w:tcW w:w="1673" w:type="dxa"/>
          </w:tcPr>
          <w:p w14:paraId="1C9B2E6D" w14:textId="77777777" w:rsidR="00384124" w:rsidRDefault="00A9669B">
            <w:pPr>
              <w:pStyle w:val="TableParagraph"/>
              <w:rPr>
                <w:sz w:val="8"/>
              </w:rPr>
            </w:pPr>
            <w:r>
              <w:rPr>
                <w:color w:val="4D4D4D"/>
                <w:spacing w:val="-2"/>
                <w:sz w:val="8"/>
              </w:rPr>
              <w:t>BENZINA</w:t>
            </w:r>
          </w:p>
        </w:tc>
        <w:tc>
          <w:tcPr>
            <w:tcW w:w="600" w:type="dxa"/>
          </w:tcPr>
          <w:p w14:paraId="0850D721" w14:textId="77777777" w:rsidR="00384124" w:rsidRDefault="00A9669B">
            <w:pPr>
              <w:pStyle w:val="TableParagraph"/>
              <w:rPr>
                <w:sz w:val="8"/>
              </w:rPr>
            </w:pPr>
            <w:r>
              <w:rPr>
                <w:color w:val="4D4D4D"/>
                <w:spacing w:val="-2"/>
                <w:sz w:val="8"/>
              </w:rPr>
              <w:t>N11000</w:t>
            </w:r>
          </w:p>
        </w:tc>
        <w:tc>
          <w:tcPr>
            <w:tcW w:w="2018" w:type="dxa"/>
          </w:tcPr>
          <w:p w14:paraId="2059C41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EC360B2" w14:textId="77777777" w:rsidR="00384124" w:rsidRDefault="00A9669B">
            <w:pPr>
              <w:pStyle w:val="TableParagraph"/>
              <w:rPr>
                <w:sz w:val="8"/>
              </w:rPr>
            </w:pPr>
            <w:r>
              <w:rPr>
                <w:color w:val="4D4D4D"/>
                <w:spacing w:val="-2"/>
                <w:sz w:val="8"/>
              </w:rPr>
              <w:t>420301125801</w:t>
            </w:r>
          </w:p>
        </w:tc>
        <w:tc>
          <w:tcPr>
            <w:tcW w:w="789" w:type="dxa"/>
          </w:tcPr>
          <w:p w14:paraId="18616010" w14:textId="77777777" w:rsidR="00384124" w:rsidRDefault="00A9669B">
            <w:pPr>
              <w:pStyle w:val="TableParagraph"/>
              <w:ind w:left="22"/>
              <w:rPr>
                <w:sz w:val="8"/>
              </w:rPr>
            </w:pPr>
            <w:r>
              <w:rPr>
                <w:color w:val="4D4D4D"/>
                <w:spacing w:val="-2"/>
                <w:sz w:val="8"/>
              </w:rPr>
              <w:t>Středočeský</w:t>
            </w:r>
          </w:p>
        </w:tc>
        <w:tc>
          <w:tcPr>
            <w:tcW w:w="907" w:type="dxa"/>
          </w:tcPr>
          <w:p w14:paraId="6AAEFFA8"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5692B290" w14:textId="77777777" w:rsidR="00384124" w:rsidRDefault="00A9669B">
            <w:pPr>
              <w:pStyle w:val="TableParagraph"/>
              <w:ind w:left="23"/>
              <w:rPr>
                <w:sz w:val="8"/>
              </w:rPr>
            </w:pPr>
            <w:proofErr w:type="spellStart"/>
            <w:proofErr w:type="gramStart"/>
            <w:r>
              <w:rPr>
                <w:color w:val="4D4D4D"/>
                <w:spacing w:val="-2"/>
                <w:sz w:val="8"/>
              </w:rPr>
              <w:t>Kosmonosy,křižovatka</w:t>
            </w:r>
            <w:proofErr w:type="spellEnd"/>
            <w:proofErr w:type="gramEnd"/>
          </w:p>
        </w:tc>
        <w:tc>
          <w:tcPr>
            <w:tcW w:w="1814" w:type="dxa"/>
          </w:tcPr>
          <w:p w14:paraId="54D912AE" w14:textId="77777777" w:rsidR="00384124" w:rsidRDefault="00A9669B">
            <w:pPr>
              <w:pStyle w:val="TableParagraph"/>
              <w:ind w:left="23"/>
              <w:rPr>
                <w:sz w:val="8"/>
              </w:rPr>
            </w:pPr>
            <w:r>
              <w:rPr>
                <w:color w:val="4D4D4D"/>
                <w:spacing w:val="-2"/>
                <w:sz w:val="8"/>
              </w:rPr>
              <w:t>BOLESLAVSKÁ</w:t>
            </w:r>
            <w:r>
              <w:rPr>
                <w:color w:val="4D4D4D"/>
                <w:spacing w:val="8"/>
                <w:sz w:val="8"/>
              </w:rPr>
              <w:t xml:space="preserve"> </w:t>
            </w:r>
            <w:r>
              <w:rPr>
                <w:color w:val="4D4D4D"/>
                <w:spacing w:val="-5"/>
                <w:sz w:val="8"/>
              </w:rPr>
              <w:t>UL.</w:t>
            </w:r>
          </w:p>
        </w:tc>
        <w:tc>
          <w:tcPr>
            <w:tcW w:w="1521" w:type="dxa"/>
          </w:tcPr>
          <w:p w14:paraId="26AE8B48" w14:textId="77777777" w:rsidR="00384124" w:rsidRDefault="00A9669B">
            <w:pPr>
              <w:pStyle w:val="TableParagraph"/>
              <w:ind w:left="23"/>
              <w:rPr>
                <w:sz w:val="8"/>
              </w:rPr>
            </w:pPr>
            <w:r>
              <w:rPr>
                <w:color w:val="4D4D4D"/>
                <w:spacing w:val="-2"/>
                <w:sz w:val="8"/>
              </w:rPr>
              <w:t>KOSMONOSY</w:t>
            </w:r>
          </w:p>
        </w:tc>
        <w:tc>
          <w:tcPr>
            <w:tcW w:w="347" w:type="dxa"/>
          </w:tcPr>
          <w:p w14:paraId="11221C7B"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06</w:t>
            </w:r>
          </w:p>
        </w:tc>
        <w:tc>
          <w:tcPr>
            <w:tcW w:w="647" w:type="dxa"/>
          </w:tcPr>
          <w:p w14:paraId="64AB4D8F" w14:textId="77777777" w:rsidR="00384124" w:rsidRDefault="00A9669B">
            <w:pPr>
              <w:pStyle w:val="TableParagraph"/>
              <w:ind w:left="25"/>
              <w:rPr>
                <w:sz w:val="8"/>
              </w:rPr>
            </w:pPr>
            <w:r>
              <w:rPr>
                <w:color w:val="4D4D4D"/>
                <w:spacing w:val="-2"/>
                <w:sz w:val="8"/>
              </w:rPr>
              <w:t>50.432800</w:t>
            </w:r>
          </w:p>
        </w:tc>
        <w:tc>
          <w:tcPr>
            <w:tcW w:w="661" w:type="dxa"/>
          </w:tcPr>
          <w:p w14:paraId="1ACB4D9B" w14:textId="77777777" w:rsidR="00384124" w:rsidRDefault="00A9669B">
            <w:pPr>
              <w:pStyle w:val="TableParagraph"/>
              <w:ind w:left="26"/>
              <w:rPr>
                <w:sz w:val="8"/>
              </w:rPr>
            </w:pPr>
            <w:r>
              <w:rPr>
                <w:color w:val="4D4D4D"/>
                <w:spacing w:val="-2"/>
                <w:sz w:val="8"/>
              </w:rPr>
              <w:t>14.925628</w:t>
            </w:r>
          </w:p>
        </w:tc>
        <w:tc>
          <w:tcPr>
            <w:tcW w:w="495" w:type="dxa"/>
          </w:tcPr>
          <w:p w14:paraId="046CE0F2" w14:textId="77777777" w:rsidR="00384124" w:rsidRDefault="00A9669B">
            <w:pPr>
              <w:pStyle w:val="TableParagraph"/>
              <w:ind w:left="27"/>
              <w:rPr>
                <w:sz w:val="8"/>
              </w:rPr>
            </w:pPr>
            <w:r>
              <w:rPr>
                <w:color w:val="4D4D4D"/>
                <w:spacing w:val="-5"/>
                <w:sz w:val="8"/>
              </w:rPr>
              <w:t>NE</w:t>
            </w:r>
          </w:p>
        </w:tc>
        <w:tc>
          <w:tcPr>
            <w:tcW w:w="677" w:type="dxa"/>
          </w:tcPr>
          <w:p w14:paraId="5FFE48C7" w14:textId="77777777" w:rsidR="00384124" w:rsidRDefault="00A9669B">
            <w:pPr>
              <w:pStyle w:val="TableParagraph"/>
              <w:ind w:left="29"/>
              <w:rPr>
                <w:sz w:val="8"/>
              </w:rPr>
            </w:pPr>
            <w:r>
              <w:rPr>
                <w:color w:val="4D4D4D"/>
                <w:spacing w:val="-5"/>
                <w:sz w:val="8"/>
              </w:rPr>
              <w:t>ANO</w:t>
            </w:r>
          </w:p>
        </w:tc>
      </w:tr>
      <w:tr w:rsidR="00384124" w14:paraId="5CD97699" w14:textId="77777777">
        <w:trPr>
          <w:trHeight w:val="114"/>
        </w:trPr>
        <w:tc>
          <w:tcPr>
            <w:tcW w:w="1673" w:type="dxa"/>
          </w:tcPr>
          <w:p w14:paraId="230555B6" w14:textId="77777777" w:rsidR="00384124" w:rsidRDefault="00A9669B">
            <w:pPr>
              <w:pStyle w:val="TableParagraph"/>
              <w:rPr>
                <w:sz w:val="8"/>
              </w:rPr>
            </w:pPr>
            <w:r>
              <w:rPr>
                <w:color w:val="4D4D4D"/>
                <w:spacing w:val="-2"/>
                <w:sz w:val="8"/>
              </w:rPr>
              <w:t>SHELL</w:t>
            </w:r>
          </w:p>
        </w:tc>
        <w:tc>
          <w:tcPr>
            <w:tcW w:w="600" w:type="dxa"/>
          </w:tcPr>
          <w:p w14:paraId="1EB5F904" w14:textId="77777777" w:rsidR="00384124" w:rsidRDefault="00A9669B">
            <w:pPr>
              <w:pStyle w:val="TableParagraph"/>
              <w:rPr>
                <w:sz w:val="8"/>
              </w:rPr>
            </w:pPr>
            <w:r>
              <w:rPr>
                <w:color w:val="4D4D4D"/>
                <w:spacing w:val="-2"/>
                <w:sz w:val="8"/>
              </w:rPr>
              <w:t>N17001</w:t>
            </w:r>
          </w:p>
        </w:tc>
        <w:tc>
          <w:tcPr>
            <w:tcW w:w="2018" w:type="dxa"/>
          </w:tcPr>
          <w:p w14:paraId="461ED662" w14:textId="77777777" w:rsidR="00384124" w:rsidRDefault="00A9669B">
            <w:pPr>
              <w:pStyle w:val="TableParagraph"/>
              <w:rPr>
                <w:sz w:val="8"/>
              </w:rPr>
            </w:pPr>
            <w:r>
              <w:rPr>
                <w:color w:val="4D4D4D"/>
                <w:spacing w:val="-2"/>
                <w:sz w:val="8"/>
              </w:rPr>
              <w:t>SHELL</w:t>
            </w:r>
          </w:p>
        </w:tc>
        <w:tc>
          <w:tcPr>
            <w:tcW w:w="693" w:type="dxa"/>
          </w:tcPr>
          <w:p w14:paraId="281355D4" w14:textId="77777777" w:rsidR="00384124" w:rsidRDefault="00A9669B">
            <w:pPr>
              <w:pStyle w:val="TableParagraph"/>
              <w:rPr>
                <w:sz w:val="8"/>
              </w:rPr>
            </w:pPr>
            <w:r>
              <w:rPr>
                <w:color w:val="4D4D4D"/>
                <w:spacing w:val="-2"/>
                <w:sz w:val="8"/>
              </w:rPr>
              <w:t>420301130701</w:t>
            </w:r>
          </w:p>
        </w:tc>
        <w:tc>
          <w:tcPr>
            <w:tcW w:w="789" w:type="dxa"/>
          </w:tcPr>
          <w:p w14:paraId="08D072E5" w14:textId="77777777" w:rsidR="00384124" w:rsidRDefault="00A9669B">
            <w:pPr>
              <w:pStyle w:val="TableParagraph"/>
              <w:ind w:left="22"/>
              <w:rPr>
                <w:sz w:val="8"/>
              </w:rPr>
            </w:pPr>
            <w:r>
              <w:rPr>
                <w:color w:val="4D4D4D"/>
                <w:spacing w:val="-2"/>
                <w:sz w:val="8"/>
              </w:rPr>
              <w:t>Středočeský</w:t>
            </w:r>
          </w:p>
        </w:tc>
        <w:tc>
          <w:tcPr>
            <w:tcW w:w="907" w:type="dxa"/>
          </w:tcPr>
          <w:p w14:paraId="3FD47C9B"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55BD0FBD" w14:textId="77777777" w:rsidR="00384124" w:rsidRDefault="00A9669B">
            <w:pPr>
              <w:pStyle w:val="TableParagraph"/>
              <w:ind w:left="23"/>
              <w:rPr>
                <w:sz w:val="8"/>
              </w:rPr>
            </w:pPr>
            <w:proofErr w:type="spellStart"/>
            <w:proofErr w:type="gramStart"/>
            <w:r>
              <w:rPr>
                <w:color w:val="4D4D4D"/>
                <w:spacing w:val="-2"/>
                <w:sz w:val="8"/>
              </w:rPr>
              <w:t>M.B.,Jičínská</w:t>
            </w:r>
            <w:proofErr w:type="spellEnd"/>
            <w:proofErr w:type="gramEnd"/>
            <w:r>
              <w:rPr>
                <w:color w:val="4D4D4D"/>
                <w:spacing w:val="-2"/>
                <w:sz w:val="8"/>
              </w:rPr>
              <w:t>-SHELL</w:t>
            </w:r>
          </w:p>
        </w:tc>
        <w:tc>
          <w:tcPr>
            <w:tcW w:w="1814" w:type="dxa"/>
          </w:tcPr>
          <w:p w14:paraId="51119FCC" w14:textId="77777777" w:rsidR="00384124" w:rsidRDefault="00A9669B">
            <w:pPr>
              <w:pStyle w:val="TableParagraph"/>
              <w:ind w:left="23"/>
              <w:rPr>
                <w:sz w:val="8"/>
              </w:rPr>
            </w:pPr>
            <w:proofErr w:type="gramStart"/>
            <w:r>
              <w:rPr>
                <w:color w:val="4D4D4D"/>
                <w:sz w:val="8"/>
              </w:rPr>
              <w:t>JIČÍNSKÁ</w:t>
            </w:r>
            <w:r>
              <w:rPr>
                <w:color w:val="4D4D4D"/>
                <w:spacing w:val="-6"/>
                <w:sz w:val="8"/>
              </w:rPr>
              <w:t xml:space="preserve"> </w:t>
            </w:r>
            <w:r>
              <w:rPr>
                <w:color w:val="4D4D4D"/>
                <w:sz w:val="8"/>
              </w:rPr>
              <w:t>-</w:t>
            </w:r>
            <w:r>
              <w:rPr>
                <w:color w:val="4D4D4D"/>
                <w:spacing w:val="-5"/>
                <w:sz w:val="8"/>
              </w:rPr>
              <w:t xml:space="preserve"> </w:t>
            </w:r>
            <w:r>
              <w:rPr>
                <w:color w:val="4D4D4D"/>
                <w:spacing w:val="-2"/>
                <w:sz w:val="8"/>
              </w:rPr>
              <w:t>SHELL</w:t>
            </w:r>
            <w:proofErr w:type="gramEnd"/>
          </w:p>
        </w:tc>
        <w:tc>
          <w:tcPr>
            <w:tcW w:w="1521" w:type="dxa"/>
          </w:tcPr>
          <w:p w14:paraId="2C2C42A8"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3905EFF0"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33D299EA" w14:textId="77777777" w:rsidR="00384124" w:rsidRDefault="00A9669B">
            <w:pPr>
              <w:pStyle w:val="TableParagraph"/>
              <w:ind w:left="25"/>
              <w:rPr>
                <w:sz w:val="8"/>
              </w:rPr>
            </w:pPr>
            <w:r>
              <w:rPr>
                <w:color w:val="4D4D4D"/>
                <w:spacing w:val="-2"/>
                <w:sz w:val="8"/>
              </w:rPr>
              <w:t>50.410644</w:t>
            </w:r>
          </w:p>
        </w:tc>
        <w:tc>
          <w:tcPr>
            <w:tcW w:w="661" w:type="dxa"/>
          </w:tcPr>
          <w:p w14:paraId="316763AD" w14:textId="77777777" w:rsidR="00384124" w:rsidRDefault="00A9669B">
            <w:pPr>
              <w:pStyle w:val="TableParagraph"/>
              <w:ind w:left="26"/>
              <w:rPr>
                <w:sz w:val="8"/>
              </w:rPr>
            </w:pPr>
            <w:r>
              <w:rPr>
                <w:color w:val="4D4D4D"/>
                <w:spacing w:val="-2"/>
                <w:sz w:val="8"/>
              </w:rPr>
              <w:t>14.930842</w:t>
            </w:r>
          </w:p>
        </w:tc>
        <w:tc>
          <w:tcPr>
            <w:tcW w:w="495" w:type="dxa"/>
          </w:tcPr>
          <w:p w14:paraId="6667AA21" w14:textId="77777777" w:rsidR="00384124" w:rsidRDefault="00A9669B">
            <w:pPr>
              <w:pStyle w:val="TableParagraph"/>
              <w:ind w:left="27"/>
              <w:rPr>
                <w:sz w:val="8"/>
              </w:rPr>
            </w:pPr>
            <w:r>
              <w:rPr>
                <w:color w:val="4D4D4D"/>
                <w:spacing w:val="-5"/>
                <w:sz w:val="8"/>
              </w:rPr>
              <w:t>ANO</w:t>
            </w:r>
          </w:p>
        </w:tc>
        <w:tc>
          <w:tcPr>
            <w:tcW w:w="677" w:type="dxa"/>
          </w:tcPr>
          <w:p w14:paraId="31F69C5D" w14:textId="77777777" w:rsidR="00384124" w:rsidRDefault="00A9669B">
            <w:pPr>
              <w:pStyle w:val="TableParagraph"/>
              <w:ind w:left="29"/>
              <w:rPr>
                <w:sz w:val="8"/>
              </w:rPr>
            </w:pPr>
            <w:r>
              <w:rPr>
                <w:color w:val="4D4D4D"/>
                <w:spacing w:val="-5"/>
                <w:sz w:val="8"/>
              </w:rPr>
              <w:t>ANO</w:t>
            </w:r>
          </w:p>
        </w:tc>
      </w:tr>
      <w:tr w:rsidR="00384124" w14:paraId="56C9E76B" w14:textId="77777777">
        <w:trPr>
          <w:trHeight w:val="114"/>
        </w:trPr>
        <w:tc>
          <w:tcPr>
            <w:tcW w:w="1673" w:type="dxa"/>
          </w:tcPr>
          <w:p w14:paraId="1DA7AB1E" w14:textId="77777777" w:rsidR="00384124" w:rsidRDefault="00A9669B">
            <w:pPr>
              <w:pStyle w:val="TableParagraph"/>
              <w:rPr>
                <w:sz w:val="8"/>
              </w:rPr>
            </w:pPr>
            <w:r>
              <w:rPr>
                <w:color w:val="4D4D4D"/>
                <w:spacing w:val="-2"/>
                <w:sz w:val="8"/>
              </w:rPr>
              <w:t>KM-PRONA</w:t>
            </w:r>
          </w:p>
        </w:tc>
        <w:tc>
          <w:tcPr>
            <w:tcW w:w="600" w:type="dxa"/>
          </w:tcPr>
          <w:p w14:paraId="445C6814" w14:textId="77777777" w:rsidR="00384124" w:rsidRDefault="00A9669B">
            <w:pPr>
              <w:pStyle w:val="TableParagraph"/>
              <w:rPr>
                <w:sz w:val="8"/>
              </w:rPr>
            </w:pPr>
            <w:r>
              <w:rPr>
                <w:color w:val="4D4D4D"/>
                <w:spacing w:val="-2"/>
                <w:sz w:val="8"/>
              </w:rPr>
              <w:t>N35001</w:t>
            </w:r>
          </w:p>
        </w:tc>
        <w:tc>
          <w:tcPr>
            <w:tcW w:w="2018" w:type="dxa"/>
          </w:tcPr>
          <w:p w14:paraId="28119A5D"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465BA61F" w14:textId="77777777" w:rsidR="00384124" w:rsidRDefault="00A9669B">
            <w:pPr>
              <w:pStyle w:val="TableParagraph"/>
              <w:rPr>
                <w:sz w:val="8"/>
              </w:rPr>
            </w:pPr>
            <w:r>
              <w:rPr>
                <w:color w:val="4D4D4D"/>
                <w:spacing w:val="-2"/>
                <w:sz w:val="8"/>
              </w:rPr>
              <w:t>420301131601</w:t>
            </w:r>
          </w:p>
        </w:tc>
        <w:tc>
          <w:tcPr>
            <w:tcW w:w="789" w:type="dxa"/>
          </w:tcPr>
          <w:p w14:paraId="4500BFEA" w14:textId="77777777" w:rsidR="00384124" w:rsidRDefault="00A9669B">
            <w:pPr>
              <w:pStyle w:val="TableParagraph"/>
              <w:ind w:left="22"/>
              <w:rPr>
                <w:sz w:val="8"/>
              </w:rPr>
            </w:pPr>
            <w:r>
              <w:rPr>
                <w:color w:val="4D4D4D"/>
                <w:spacing w:val="-2"/>
                <w:sz w:val="8"/>
              </w:rPr>
              <w:t>Středočeský</w:t>
            </w:r>
          </w:p>
        </w:tc>
        <w:tc>
          <w:tcPr>
            <w:tcW w:w="907" w:type="dxa"/>
          </w:tcPr>
          <w:p w14:paraId="48CF46E1"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52DEFB88" w14:textId="77777777" w:rsidR="00384124" w:rsidRDefault="00A9669B">
            <w:pPr>
              <w:pStyle w:val="TableParagraph"/>
              <w:ind w:left="23"/>
              <w:rPr>
                <w:sz w:val="8"/>
              </w:rPr>
            </w:pPr>
            <w:proofErr w:type="spellStart"/>
            <w:proofErr w:type="gramStart"/>
            <w:r>
              <w:rPr>
                <w:color w:val="4D4D4D"/>
                <w:spacing w:val="-2"/>
                <w:sz w:val="8"/>
              </w:rPr>
              <w:t>Luštěnice,I</w:t>
            </w:r>
            <w:proofErr w:type="spellEnd"/>
            <w:proofErr w:type="gramEnd"/>
            <w:r>
              <w:rPr>
                <w:color w:val="4D4D4D"/>
                <w:spacing w:val="-2"/>
                <w:sz w:val="8"/>
              </w:rPr>
              <w:t>/36</w:t>
            </w:r>
          </w:p>
        </w:tc>
        <w:tc>
          <w:tcPr>
            <w:tcW w:w="1814" w:type="dxa"/>
          </w:tcPr>
          <w:p w14:paraId="4F64696C" w14:textId="77777777" w:rsidR="00384124" w:rsidRDefault="00A9669B">
            <w:pPr>
              <w:pStyle w:val="TableParagraph"/>
              <w:ind w:left="23"/>
              <w:rPr>
                <w:sz w:val="8"/>
              </w:rPr>
            </w:pPr>
            <w:r>
              <w:rPr>
                <w:color w:val="4D4D4D"/>
                <w:spacing w:val="-2"/>
                <w:sz w:val="8"/>
              </w:rPr>
              <w:t>BOLESLAVSKÁ</w:t>
            </w:r>
            <w:r>
              <w:rPr>
                <w:color w:val="4D4D4D"/>
                <w:spacing w:val="7"/>
                <w:sz w:val="8"/>
              </w:rPr>
              <w:t xml:space="preserve"> </w:t>
            </w:r>
            <w:r>
              <w:rPr>
                <w:color w:val="4D4D4D"/>
                <w:spacing w:val="-5"/>
                <w:sz w:val="8"/>
              </w:rPr>
              <w:t>300</w:t>
            </w:r>
          </w:p>
        </w:tc>
        <w:tc>
          <w:tcPr>
            <w:tcW w:w="1521" w:type="dxa"/>
          </w:tcPr>
          <w:p w14:paraId="5A2D25FB" w14:textId="77777777" w:rsidR="00384124" w:rsidRDefault="00A9669B">
            <w:pPr>
              <w:pStyle w:val="TableParagraph"/>
              <w:ind w:left="23"/>
              <w:rPr>
                <w:sz w:val="8"/>
              </w:rPr>
            </w:pPr>
            <w:r>
              <w:rPr>
                <w:color w:val="4D4D4D"/>
                <w:spacing w:val="-2"/>
                <w:sz w:val="8"/>
              </w:rPr>
              <w:t>LUŠTĚNICE</w:t>
            </w:r>
          </w:p>
        </w:tc>
        <w:tc>
          <w:tcPr>
            <w:tcW w:w="347" w:type="dxa"/>
          </w:tcPr>
          <w:p w14:paraId="1116EE8B"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42</w:t>
            </w:r>
          </w:p>
        </w:tc>
        <w:tc>
          <w:tcPr>
            <w:tcW w:w="647" w:type="dxa"/>
          </w:tcPr>
          <w:p w14:paraId="37CA149A" w14:textId="77777777" w:rsidR="00384124" w:rsidRDefault="00A9669B">
            <w:pPr>
              <w:pStyle w:val="TableParagraph"/>
              <w:ind w:left="25"/>
              <w:rPr>
                <w:sz w:val="8"/>
              </w:rPr>
            </w:pPr>
            <w:r>
              <w:rPr>
                <w:color w:val="4D4D4D"/>
                <w:spacing w:val="-2"/>
                <w:sz w:val="8"/>
              </w:rPr>
              <w:t>50.320228</w:t>
            </w:r>
          </w:p>
        </w:tc>
        <w:tc>
          <w:tcPr>
            <w:tcW w:w="661" w:type="dxa"/>
          </w:tcPr>
          <w:p w14:paraId="5E852412" w14:textId="77777777" w:rsidR="00384124" w:rsidRDefault="00A9669B">
            <w:pPr>
              <w:pStyle w:val="TableParagraph"/>
              <w:ind w:left="26"/>
              <w:rPr>
                <w:sz w:val="8"/>
              </w:rPr>
            </w:pPr>
            <w:r>
              <w:rPr>
                <w:color w:val="4D4D4D"/>
                <w:spacing w:val="-2"/>
                <w:sz w:val="8"/>
              </w:rPr>
              <w:t>14.939414</w:t>
            </w:r>
          </w:p>
        </w:tc>
        <w:tc>
          <w:tcPr>
            <w:tcW w:w="495" w:type="dxa"/>
          </w:tcPr>
          <w:p w14:paraId="34C5B55C" w14:textId="77777777" w:rsidR="00384124" w:rsidRDefault="00A9669B">
            <w:pPr>
              <w:pStyle w:val="TableParagraph"/>
              <w:ind w:left="27"/>
              <w:rPr>
                <w:sz w:val="8"/>
              </w:rPr>
            </w:pPr>
            <w:r>
              <w:rPr>
                <w:color w:val="4D4D4D"/>
                <w:spacing w:val="-5"/>
                <w:sz w:val="8"/>
              </w:rPr>
              <w:t>ANO</w:t>
            </w:r>
          </w:p>
        </w:tc>
        <w:tc>
          <w:tcPr>
            <w:tcW w:w="677" w:type="dxa"/>
          </w:tcPr>
          <w:p w14:paraId="1FCB56B3" w14:textId="77777777" w:rsidR="00384124" w:rsidRDefault="00A9669B">
            <w:pPr>
              <w:pStyle w:val="TableParagraph"/>
              <w:ind w:left="29"/>
              <w:rPr>
                <w:sz w:val="8"/>
              </w:rPr>
            </w:pPr>
            <w:r>
              <w:rPr>
                <w:color w:val="4D4D4D"/>
                <w:spacing w:val="-5"/>
                <w:sz w:val="8"/>
              </w:rPr>
              <w:t>ANO</w:t>
            </w:r>
          </w:p>
        </w:tc>
      </w:tr>
      <w:tr w:rsidR="00384124" w14:paraId="210549B8" w14:textId="77777777">
        <w:trPr>
          <w:trHeight w:val="114"/>
        </w:trPr>
        <w:tc>
          <w:tcPr>
            <w:tcW w:w="1673" w:type="dxa"/>
          </w:tcPr>
          <w:p w14:paraId="1ABFDE46"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4DBED435" w14:textId="77777777" w:rsidR="00384124" w:rsidRDefault="00A9669B">
            <w:pPr>
              <w:pStyle w:val="TableParagraph"/>
              <w:rPr>
                <w:sz w:val="8"/>
              </w:rPr>
            </w:pPr>
            <w:r>
              <w:rPr>
                <w:color w:val="4D4D4D"/>
                <w:spacing w:val="-2"/>
                <w:sz w:val="8"/>
              </w:rPr>
              <w:t>N50114</w:t>
            </w:r>
          </w:p>
        </w:tc>
        <w:tc>
          <w:tcPr>
            <w:tcW w:w="2018" w:type="dxa"/>
          </w:tcPr>
          <w:p w14:paraId="2CDFD89C"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2285ACF8" w14:textId="77777777" w:rsidR="00384124" w:rsidRDefault="00A9669B">
            <w:pPr>
              <w:pStyle w:val="TableParagraph"/>
              <w:rPr>
                <w:sz w:val="8"/>
              </w:rPr>
            </w:pPr>
            <w:r>
              <w:rPr>
                <w:color w:val="4D4D4D"/>
                <w:spacing w:val="-2"/>
                <w:sz w:val="8"/>
              </w:rPr>
              <w:t>420301170801</w:t>
            </w:r>
          </w:p>
        </w:tc>
        <w:tc>
          <w:tcPr>
            <w:tcW w:w="789" w:type="dxa"/>
          </w:tcPr>
          <w:p w14:paraId="7D4966D4" w14:textId="77777777" w:rsidR="00384124" w:rsidRDefault="00A9669B">
            <w:pPr>
              <w:pStyle w:val="TableParagraph"/>
              <w:ind w:left="22"/>
              <w:rPr>
                <w:sz w:val="8"/>
              </w:rPr>
            </w:pPr>
            <w:r>
              <w:rPr>
                <w:color w:val="4D4D4D"/>
                <w:spacing w:val="-2"/>
                <w:sz w:val="8"/>
              </w:rPr>
              <w:t>Středočeský</w:t>
            </w:r>
          </w:p>
        </w:tc>
        <w:tc>
          <w:tcPr>
            <w:tcW w:w="907" w:type="dxa"/>
          </w:tcPr>
          <w:p w14:paraId="03FAD0D3"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4829E13B" w14:textId="77777777" w:rsidR="00384124" w:rsidRDefault="00A9669B">
            <w:pPr>
              <w:pStyle w:val="TableParagraph"/>
              <w:ind w:left="23"/>
              <w:rPr>
                <w:sz w:val="8"/>
              </w:rPr>
            </w:pPr>
            <w:r>
              <w:rPr>
                <w:color w:val="4D4D4D"/>
                <w:spacing w:val="-2"/>
                <w:sz w:val="8"/>
              </w:rPr>
              <w:t>Sukorady</w:t>
            </w:r>
          </w:p>
        </w:tc>
        <w:tc>
          <w:tcPr>
            <w:tcW w:w="1814" w:type="dxa"/>
          </w:tcPr>
          <w:p w14:paraId="09B25F37" w14:textId="77777777" w:rsidR="00384124" w:rsidRDefault="00A9669B">
            <w:pPr>
              <w:pStyle w:val="TableParagraph"/>
              <w:ind w:left="23"/>
              <w:rPr>
                <w:sz w:val="8"/>
              </w:rPr>
            </w:pPr>
            <w:r>
              <w:rPr>
                <w:color w:val="4D4D4D"/>
                <w:spacing w:val="-2"/>
                <w:sz w:val="8"/>
              </w:rPr>
              <w:t>SUKORADY,</w:t>
            </w:r>
            <w:r>
              <w:rPr>
                <w:color w:val="4D4D4D"/>
                <w:spacing w:val="6"/>
                <w:sz w:val="8"/>
              </w:rPr>
              <w:t xml:space="preserve"> </w:t>
            </w:r>
            <w:r>
              <w:rPr>
                <w:color w:val="4D4D4D"/>
                <w:spacing w:val="-4"/>
                <w:sz w:val="8"/>
              </w:rPr>
              <w:t>I/16</w:t>
            </w:r>
          </w:p>
        </w:tc>
        <w:tc>
          <w:tcPr>
            <w:tcW w:w="1521" w:type="dxa"/>
          </w:tcPr>
          <w:p w14:paraId="1AFB7F19" w14:textId="77777777" w:rsidR="00384124" w:rsidRDefault="00A9669B">
            <w:pPr>
              <w:pStyle w:val="TableParagraph"/>
              <w:ind w:left="23"/>
              <w:rPr>
                <w:sz w:val="8"/>
              </w:rPr>
            </w:pPr>
            <w:r>
              <w:rPr>
                <w:color w:val="4D4D4D"/>
                <w:spacing w:val="-2"/>
                <w:sz w:val="8"/>
              </w:rPr>
              <w:t>SUKORADY</w:t>
            </w:r>
          </w:p>
        </w:tc>
        <w:tc>
          <w:tcPr>
            <w:tcW w:w="347" w:type="dxa"/>
          </w:tcPr>
          <w:p w14:paraId="3D47ABD0"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06</w:t>
            </w:r>
          </w:p>
        </w:tc>
        <w:tc>
          <w:tcPr>
            <w:tcW w:w="647" w:type="dxa"/>
          </w:tcPr>
          <w:p w14:paraId="01971A37" w14:textId="77777777" w:rsidR="00384124" w:rsidRDefault="00A9669B">
            <w:pPr>
              <w:pStyle w:val="TableParagraph"/>
              <w:ind w:left="25"/>
              <w:rPr>
                <w:sz w:val="8"/>
              </w:rPr>
            </w:pPr>
            <w:r>
              <w:rPr>
                <w:color w:val="4D4D4D"/>
                <w:spacing w:val="-2"/>
                <w:sz w:val="8"/>
              </w:rPr>
              <w:t>50.431908</w:t>
            </w:r>
          </w:p>
        </w:tc>
        <w:tc>
          <w:tcPr>
            <w:tcW w:w="661" w:type="dxa"/>
          </w:tcPr>
          <w:p w14:paraId="1CD566AE" w14:textId="77777777" w:rsidR="00384124" w:rsidRDefault="00A9669B">
            <w:pPr>
              <w:pStyle w:val="TableParagraph"/>
              <w:ind w:left="26"/>
              <w:rPr>
                <w:sz w:val="8"/>
              </w:rPr>
            </w:pPr>
            <w:r>
              <w:rPr>
                <w:color w:val="4D4D4D"/>
                <w:spacing w:val="-2"/>
                <w:sz w:val="8"/>
              </w:rPr>
              <w:t>15.042844</w:t>
            </w:r>
          </w:p>
        </w:tc>
        <w:tc>
          <w:tcPr>
            <w:tcW w:w="495" w:type="dxa"/>
          </w:tcPr>
          <w:p w14:paraId="41D0EB9E" w14:textId="77777777" w:rsidR="00384124" w:rsidRDefault="00A9669B">
            <w:pPr>
              <w:pStyle w:val="TableParagraph"/>
              <w:ind w:left="27"/>
              <w:rPr>
                <w:sz w:val="8"/>
              </w:rPr>
            </w:pPr>
            <w:r>
              <w:rPr>
                <w:color w:val="4D4D4D"/>
                <w:spacing w:val="-5"/>
                <w:sz w:val="8"/>
              </w:rPr>
              <w:t>ANO</w:t>
            </w:r>
          </w:p>
        </w:tc>
        <w:tc>
          <w:tcPr>
            <w:tcW w:w="677" w:type="dxa"/>
          </w:tcPr>
          <w:p w14:paraId="06EBD98A" w14:textId="77777777" w:rsidR="00384124" w:rsidRDefault="00A9669B">
            <w:pPr>
              <w:pStyle w:val="TableParagraph"/>
              <w:ind w:left="29"/>
              <w:rPr>
                <w:sz w:val="8"/>
              </w:rPr>
            </w:pPr>
            <w:r>
              <w:rPr>
                <w:color w:val="4D4D4D"/>
                <w:spacing w:val="-5"/>
                <w:sz w:val="8"/>
              </w:rPr>
              <w:t>ANO</w:t>
            </w:r>
          </w:p>
        </w:tc>
      </w:tr>
      <w:tr w:rsidR="00384124" w14:paraId="40441B92" w14:textId="77777777">
        <w:trPr>
          <w:trHeight w:val="114"/>
        </w:trPr>
        <w:tc>
          <w:tcPr>
            <w:tcW w:w="1673" w:type="dxa"/>
          </w:tcPr>
          <w:p w14:paraId="62E9CF5D" w14:textId="77777777" w:rsidR="00384124" w:rsidRDefault="00A9669B">
            <w:pPr>
              <w:pStyle w:val="TableParagraph"/>
              <w:rPr>
                <w:sz w:val="8"/>
              </w:rPr>
            </w:pPr>
            <w:r>
              <w:rPr>
                <w:color w:val="4D4D4D"/>
                <w:spacing w:val="-2"/>
                <w:sz w:val="8"/>
              </w:rPr>
              <w:t>BENZINA</w:t>
            </w:r>
          </w:p>
        </w:tc>
        <w:tc>
          <w:tcPr>
            <w:tcW w:w="600" w:type="dxa"/>
          </w:tcPr>
          <w:p w14:paraId="3EC5137A" w14:textId="77777777" w:rsidR="00384124" w:rsidRDefault="00A9669B">
            <w:pPr>
              <w:pStyle w:val="TableParagraph"/>
              <w:rPr>
                <w:sz w:val="8"/>
              </w:rPr>
            </w:pPr>
            <w:r>
              <w:rPr>
                <w:color w:val="4D4D4D"/>
                <w:spacing w:val="-2"/>
                <w:sz w:val="8"/>
              </w:rPr>
              <w:t>N11000</w:t>
            </w:r>
          </w:p>
        </w:tc>
        <w:tc>
          <w:tcPr>
            <w:tcW w:w="2018" w:type="dxa"/>
          </w:tcPr>
          <w:p w14:paraId="2989105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A452F28" w14:textId="77777777" w:rsidR="00384124" w:rsidRDefault="00A9669B">
            <w:pPr>
              <w:pStyle w:val="TableParagraph"/>
              <w:rPr>
                <w:sz w:val="8"/>
              </w:rPr>
            </w:pPr>
            <w:r>
              <w:rPr>
                <w:color w:val="4D4D4D"/>
                <w:spacing w:val="-2"/>
                <w:sz w:val="8"/>
              </w:rPr>
              <w:t>420301001601</w:t>
            </w:r>
          </w:p>
        </w:tc>
        <w:tc>
          <w:tcPr>
            <w:tcW w:w="789" w:type="dxa"/>
          </w:tcPr>
          <w:p w14:paraId="1B2EB892" w14:textId="77777777" w:rsidR="00384124" w:rsidRDefault="00A9669B">
            <w:pPr>
              <w:pStyle w:val="TableParagraph"/>
              <w:ind w:left="22"/>
              <w:rPr>
                <w:sz w:val="8"/>
              </w:rPr>
            </w:pPr>
            <w:r>
              <w:rPr>
                <w:color w:val="4D4D4D"/>
                <w:spacing w:val="-2"/>
                <w:sz w:val="8"/>
              </w:rPr>
              <w:t>Středočeský</w:t>
            </w:r>
          </w:p>
        </w:tc>
        <w:tc>
          <w:tcPr>
            <w:tcW w:w="907" w:type="dxa"/>
          </w:tcPr>
          <w:p w14:paraId="6A6B84DD"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39D50B98" w14:textId="77777777" w:rsidR="00384124" w:rsidRDefault="00A9669B">
            <w:pPr>
              <w:pStyle w:val="TableParagraph"/>
              <w:ind w:left="23"/>
              <w:rPr>
                <w:sz w:val="8"/>
              </w:rPr>
            </w:pPr>
            <w:proofErr w:type="spellStart"/>
            <w:proofErr w:type="gramStart"/>
            <w:r>
              <w:rPr>
                <w:color w:val="4D4D4D"/>
                <w:spacing w:val="-2"/>
                <w:sz w:val="8"/>
              </w:rPr>
              <w:t>M.B.,Na</w:t>
            </w:r>
            <w:proofErr w:type="spellEnd"/>
            <w:proofErr w:type="gramEnd"/>
            <w:r>
              <w:rPr>
                <w:color w:val="4D4D4D"/>
                <w:spacing w:val="3"/>
                <w:sz w:val="8"/>
              </w:rPr>
              <w:t xml:space="preserve"> </w:t>
            </w:r>
            <w:r>
              <w:rPr>
                <w:color w:val="4D4D4D"/>
                <w:spacing w:val="-2"/>
                <w:sz w:val="8"/>
              </w:rPr>
              <w:t>Obchvatu</w:t>
            </w:r>
            <w:r>
              <w:rPr>
                <w:color w:val="4D4D4D"/>
                <w:spacing w:val="3"/>
                <w:sz w:val="8"/>
              </w:rPr>
              <w:t xml:space="preserve"> </w:t>
            </w:r>
            <w:r>
              <w:rPr>
                <w:color w:val="4D4D4D"/>
                <w:spacing w:val="-5"/>
                <w:sz w:val="8"/>
              </w:rPr>
              <w:t>II</w:t>
            </w:r>
          </w:p>
        </w:tc>
        <w:tc>
          <w:tcPr>
            <w:tcW w:w="1814" w:type="dxa"/>
          </w:tcPr>
          <w:p w14:paraId="3D2AA2FB" w14:textId="77777777" w:rsidR="00384124" w:rsidRDefault="00A9669B">
            <w:pPr>
              <w:pStyle w:val="TableParagraph"/>
              <w:ind w:left="23"/>
              <w:rPr>
                <w:sz w:val="8"/>
              </w:rPr>
            </w:pPr>
            <w:r>
              <w:rPr>
                <w:color w:val="4D4D4D"/>
                <w:spacing w:val="-2"/>
                <w:sz w:val="8"/>
              </w:rPr>
              <w:t>NA</w:t>
            </w:r>
            <w:r>
              <w:rPr>
                <w:color w:val="4D4D4D"/>
                <w:spacing w:val="3"/>
                <w:sz w:val="8"/>
              </w:rPr>
              <w:t xml:space="preserve"> </w:t>
            </w:r>
            <w:r>
              <w:rPr>
                <w:color w:val="4D4D4D"/>
                <w:spacing w:val="-2"/>
                <w:sz w:val="8"/>
              </w:rPr>
              <w:t>OBCHVATU</w:t>
            </w:r>
            <w:r>
              <w:rPr>
                <w:color w:val="4D4D4D"/>
                <w:spacing w:val="4"/>
                <w:sz w:val="8"/>
              </w:rPr>
              <w:t xml:space="preserve"> </w:t>
            </w:r>
            <w:r>
              <w:rPr>
                <w:color w:val="4D4D4D"/>
                <w:spacing w:val="-2"/>
                <w:sz w:val="8"/>
              </w:rPr>
              <w:t>II-OD</w:t>
            </w:r>
            <w:r>
              <w:rPr>
                <w:color w:val="4D4D4D"/>
                <w:spacing w:val="2"/>
                <w:sz w:val="8"/>
              </w:rPr>
              <w:t xml:space="preserve"> </w:t>
            </w:r>
            <w:r>
              <w:rPr>
                <w:color w:val="4D4D4D"/>
                <w:spacing w:val="-2"/>
                <w:sz w:val="8"/>
              </w:rPr>
              <w:t>PRAHY</w:t>
            </w:r>
          </w:p>
        </w:tc>
        <w:tc>
          <w:tcPr>
            <w:tcW w:w="1521" w:type="dxa"/>
          </w:tcPr>
          <w:p w14:paraId="27BB4C14"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57626D63"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760B4BCC" w14:textId="77777777" w:rsidR="00384124" w:rsidRDefault="00A9669B">
            <w:pPr>
              <w:pStyle w:val="TableParagraph"/>
              <w:ind w:left="25"/>
              <w:rPr>
                <w:sz w:val="8"/>
              </w:rPr>
            </w:pPr>
            <w:r>
              <w:rPr>
                <w:color w:val="4D4D4D"/>
                <w:spacing w:val="-2"/>
                <w:sz w:val="8"/>
              </w:rPr>
              <w:t>50.405492</w:t>
            </w:r>
          </w:p>
        </w:tc>
        <w:tc>
          <w:tcPr>
            <w:tcW w:w="661" w:type="dxa"/>
          </w:tcPr>
          <w:p w14:paraId="2A67D356" w14:textId="77777777" w:rsidR="00384124" w:rsidRDefault="00A9669B">
            <w:pPr>
              <w:pStyle w:val="TableParagraph"/>
              <w:ind w:left="26"/>
              <w:rPr>
                <w:sz w:val="8"/>
              </w:rPr>
            </w:pPr>
            <w:r>
              <w:rPr>
                <w:color w:val="4D4D4D"/>
                <w:spacing w:val="-2"/>
                <w:sz w:val="8"/>
              </w:rPr>
              <w:t>14.932353</w:t>
            </w:r>
          </w:p>
        </w:tc>
        <w:tc>
          <w:tcPr>
            <w:tcW w:w="495" w:type="dxa"/>
          </w:tcPr>
          <w:p w14:paraId="6C235864" w14:textId="77777777" w:rsidR="00384124" w:rsidRDefault="00A9669B">
            <w:pPr>
              <w:pStyle w:val="TableParagraph"/>
              <w:ind w:left="27"/>
              <w:rPr>
                <w:sz w:val="8"/>
              </w:rPr>
            </w:pPr>
            <w:r>
              <w:rPr>
                <w:color w:val="4D4D4D"/>
                <w:spacing w:val="-5"/>
                <w:sz w:val="8"/>
              </w:rPr>
              <w:t>NE</w:t>
            </w:r>
          </w:p>
        </w:tc>
        <w:tc>
          <w:tcPr>
            <w:tcW w:w="677" w:type="dxa"/>
          </w:tcPr>
          <w:p w14:paraId="2302DF7A" w14:textId="77777777" w:rsidR="00384124" w:rsidRDefault="00A9669B">
            <w:pPr>
              <w:pStyle w:val="TableParagraph"/>
              <w:ind w:left="29"/>
              <w:rPr>
                <w:sz w:val="8"/>
              </w:rPr>
            </w:pPr>
            <w:r>
              <w:rPr>
                <w:color w:val="4D4D4D"/>
                <w:spacing w:val="-5"/>
                <w:sz w:val="8"/>
              </w:rPr>
              <w:t>ANO</w:t>
            </w:r>
          </w:p>
        </w:tc>
      </w:tr>
      <w:tr w:rsidR="00384124" w14:paraId="4BED5FAC" w14:textId="77777777">
        <w:trPr>
          <w:trHeight w:val="114"/>
        </w:trPr>
        <w:tc>
          <w:tcPr>
            <w:tcW w:w="1673" w:type="dxa"/>
          </w:tcPr>
          <w:p w14:paraId="0FE27820" w14:textId="77777777" w:rsidR="00384124" w:rsidRDefault="00A9669B">
            <w:pPr>
              <w:pStyle w:val="TableParagraph"/>
              <w:rPr>
                <w:sz w:val="8"/>
              </w:rPr>
            </w:pPr>
            <w:r>
              <w:rPr>
                <w:color w:val="4D4D4D"/>
                <w:spacing w:val="-5"/>
                <w:sz w:val="8"/>
              </w:rPr>
              <w:t>MOL</w:t>
            </w:r>
          </w:p>
        </w:tc>
        <w:tc>
          <w:tcPr>
            <w:tcW w:w="600" w:type="dxa"/>
          </w:tcPr>
          <w:p w14:paraId="7E270D0F" w14:textId="77777777" w:rsidR="00384124" w:rsidRDefault="00A9669B">
            <w:pPr>
              <w:pStyle w:val="TableParagraph"/>
              <w:rPr>
                <w:sz w:val="8"/>
              </w:rPr>
            </w:pPr>
            <w:r>
              <w:rPr>
                <w:color w:val="4D4D4D"/>
                <w:spacing w:val="-2"/>
                <w:sz w:val="8"/>
              </w:rPr>
              <w:t>N15000</w:t>
            </w:r>
          </w:p>
        </w:tc>
        <w:tc>
          <w:tcPr>
            <w:tcW w:w="2018" w:type="dxa"/>
          </w:tcPr>
          <w:p w14:paraId="3B2CE37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41E74F0" w14:textId="77777777" w:rsidR="00384124" w:rsidRDefault="00A9669B">
            <w:pPr>
              <w:pStyle w:val="TableParagraph"/>
              <w:rPr>
                <w:sz w:val="8"/>
              </w:rPr>
            </w:pPr>
            <w:r>
              <w:rPr>
                <w:color w:val="4D4D4D"/>
                <w:spacing w:val="-2"/>
                <w:sz w:val="8"/>
              </w:rPr>
              <w:t>420301048501</w:t>
            </w:r>
          </w:p>
        </w:tc>
        <w:tc>
          <w:tcPr>
            <w:tcW w:w="789" w:type="dxa"/>
          </w:tcPr>
          <w:p w14:paraId="5F7903F0" w14:textId="77777777" w:rsidR="00384124" w:rsidRDefault="00A9669B">
            <w:pPr>
              <w:pStyle w:val="TableParagraph"/>
              <w:ind w:left="22"/>
              <w:rPr>
                <w:sz w:val="8"/>
              </w:rPr>
            </w:pPr>
            <w:r>
              <w:rPr>
                <w:color w:val="4D4D4D"/>
                <w:spacing w:val="-2"/>
                <w:sz w:val="8"/>
              </w:rPr>
              <w:t>Středočeský</w:t>
            </w:r>
          </w:p>
        </w:tc>
        <w:tc>
          <w:tcPr>
            <w:tcW w:w="907" w:type="dxa"/>
          </w:tcPr>
          <w:p w14:paraId="4098E57B"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44A86A9D"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Bousov</w:t>
            </w:r>
          </w:p>
        </w:tc>
        <w:tc>
          <w:tcPr>
            <w:tcW w:w="1814" w:type="dxa"/>
          </w:tcPr>
          <w:p w14:paraId="0C0ED517"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BOUSOV</w:t>
            </w:r>
          </w:p>
        </w:tc>
        <w:tc>
          <w:tcPr>
            <w:tcW w:w="1521" w:type="dxa"/>
          </w:tcPr>
          <w:p w14:paraId="301194D8"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BOUSOV</w:t>
            </w:r>
          </w:p>
        </w:tc>
        <w:tc>
          <w:tcPr>
            <w:tcW w:w="347" w:type="dxa"/>
          </w:tcPr>
          <w:p w14:paraId="2D87F2DE"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04</w:t>
            </w:r>
          </w:p>
        </w:tc>
        <w:tc>
          <w:tcPr>
            <w:tcW w:w="647" w:type="dxa"/>
          </w:tcPr>
          <w:p w14:paraId="537D04AA" w14:textId="77777777" w:rsidR="00384124" w:rsidRDefault="00A9669B">
            <w:pPr>
              <w:pStyle w:val="TableParagraph"/>
              <w:ind w:left="25"/>
              <w:rPr>
                <w:sz w:val="8"/>
              </w:rPr>
            </w:pPr>
            <w:r>
              <w:rPr>
                <w:color w:val="4D4D4D"/>
                <w:spacing w:val="-2"/>
                <w:sz w:val="8"/>
              </w:rPr>
              <w:t>50.434903</w:t>
            </w:r>
          </w:p>
        </w:tc>
        <w:tc>
          <w:tcPr>
            <w:tcW w:w="661" w:type="dxa"/>
          </w:tcPr>
          <w:p w14:paraId="7E28DBAD" w14:textId="77777777" w:rsidR="00384124" w:rsidRDefault="00A9669B">
            <w:pPr>
              <w:pStyle w:val="TableParagraph"/>
              <w:ind w:left="26"/>
              <w:rPr>
                <w:sz w:val="8"/>
              </w:rPr>
            </w:pPr>
            <w:r>
              <w:rPr>
                <w:color w:val="4D4D4D"/>
                <w:spacing w:val="-2"/>
                <w:sz w:val="8"/>
              </w:rPr>
              <w:t>15.118433</w:t>
            </w:r>
          </w:p>
        </w:tc>
        <w:tc>
          <w:tcPr>
            <w:tcW w:w="495" w:type="dxa"/>
          </w:tcPr>
          <w:p w14:paraId="00806799" w14:textId="77777777" w:rsidR="00384124" w:rsidRDefault="00A9669B">
            <w:pPr>
              <w:pStyle w:val="TableParagraph"/>
              <w:ind w:left="27"/>
              <w:rPr>
                <w:sz w:val="8"/>
              </w:rPr>
            </w:pPr>
            <w:r>
              <w:rPr>
                <w:color w:val="4D4D4D"/>
                <w:spacing w:val="-5"/>
                <w:sz w:val="8"/>
              </w:rPr>
              <w:t>ANO</w:t>
            </w:r>
          </w:p>
        </w:tc>
        <w:tc>
          <w:tcPr>
            <w:tcW w:w="677" w:type="dxa"/>
          </w:tcPr>
          <w:p w14:paraId="591313D9" w14:textId="77777777" w:rsidR="00384124" w:rsidRDefault="00A9669B">
            <w:pPr>
              <w:pStyle w:val="TableParagraph"/>
              <w:ind w:left="29"/>
              <w:rPr>
                <w:sz w:val="8"/>
              </w:rPr>
            </w:pPr>
            <w:r>
              <w:rPr>
                <w:color w:val="4D4D4D"/>
                <w:spacing w:val="-5"/>
                <w:sz w:val="8"/>
              </w:rPr>
              <w:t>ANO</w:t>
            </w:r>
          </w:p>
        </w:tc>
      </w:tr>
      <w:tr w:rsidR="00384124" w14:paraId="1E244849" w14:textId="77777777">
        <w:trPr>
          <w:trHeight w:val="114"/>
        </w:trPr>
        <w:tc>
          <w:tcPr>
            <w:tcW w:w="1673" w:type="dxa"/>
          </w:tcPr>
          <w:p w14:paraId="6C7C27BE" w14:textId="77777777" w:rsidR="00384124" w:rsidRDefault="00A9669B">
            <w:pPr>
              <w:pStyle w:val="TableParagraph"/>
              <w:rPr>
                <w:sz w:val="8"/>
              </w:rPr>
            </w:pPr>
            <w:r>
              <w:rPr>
                <w:color w:val="4D4D4D"/>
                <w:spacing w:val="-2"/>
                <w:sz w:val="8"/>
              </w:rPr>
              <w:t>ČEPRO</w:t>
            </w:r>
          </w:p>
        </w:tc>
        <w:tc>
          <w:tcPr>
            <w:tcW w:w="600" w:type="dxa"/>
          </w:tcPr>
          <w:p w14:paraId="720D9131" w14:textId="77777777" w:rsidR="00384124" w:rsidRDefault="00A9669B">
            <w:pPr>
              <w:pStyle w:val="TableParagraph"/>
              <w:rPr>
                <w:sz w:val="8"/>
              </w:rPr>
            </w:pPr>
            <w:r>
              <w:rPr>
                <w:color w:val="4D4D4D"/>
                <w:spacing w:val="-2"/>
                <w:sz w:val="8"/>
              </w:rPr>
              <w:t>N27001</w:t>
            </w:r>
          </w:p>
        </w:tc>
        <w:tc>
          <w:tcPr>
            <w:tcW w:w="2018" w:type="dxa"/>
          </w:tcPr>
          <w:p w14:paraId="0D87F7A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4352022" w14:textId="77777777" w:rsidR="00384124" w:rsidRDefault="00A9669B">
            <w:pPr>
              <w:pStyle w:val="TableParagraph"/>
              <w:rPr>
                <w:sz w:val="8"/>
              </w:rPr>
            </w:pPr>
            <w:r>
              <w:rPr>
                <w:color w:val="4D4D4D"/>
                <w:spacing w:val="-2"/>
                <w:sz w:val="8"/>
              </w:rPr>
              <w:t>420301044701</w:t>
            </w:r>
          </w:p>
        </w:tc>
        <w:tc>
          <w:tcPr>
            <w:tcW w:w="789" w:type="dxa"/>
          </w:tcPr>
          <w:p w14:paraId="751E76FD" w14:textId="77777777" w:rsidR="00384124" w:rsidRDefault="00A9669B">
            <w:pPr>
              <w:pStyle w:val="TableParagraph"/>
              <w:ind w:left="22"/>
              <w:rPr>
                <w:sz w:val="8"/>
              </w:rPr>
            </w:pPr>
            <w:r>
              <w:rPr>
                <w:color w:val="4D4D4D"/>
                <w:spacing w:val="-2"/>
                <w:sz w:val="8"/>
              </w:rPr>
              <w:t>Středočeský</w:t>
            </w:r>
          </w:p>
        </w:tc>
        <w:tc>
          <w:tcPr>
            <w:tcW w:w="907" w:type="dxa"/>
          </w:tcPr>
          <w:p w14:paraId="2CC7C26B"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067A5C1D" w14:textId="77777777" w:rsidR="00384124" w:rsidRDefault="00A9669B">
            <w:pPr>
              <w:pStyle w:val="TableParagraph"/>
              <w:ind w:left="23"/>
              <w:rPr>
                <w:sz w:val="8"/>
              </w:rPr>
            </w:pPr>
            <w:r>
              <w:rPr>
                <w:color w:val="4D4D4D"/>
                <w:spacing w:val="-2"/>
                <w:sz w:val="8"/>
              </w:rPr>
              <w:t>Vlkava</w:t>
            </w:r>
          </w:p>
        </w:tc>
        <w:tc>
          <w:tcPr>
            <w:tcW w:w="1814" w:type="dxa"/>
          </w:tcPr>
          <w:p w14:paraId="1F2C84D3" w14:textId="77777777" w:rsidR="00384124" w:rsidRDefault="00A9669B">
            <w:pPr>
              <w:pStyle w:val="TableParagraph"/>
              <w:ind w:left="23"/>
              <w:rPr>
                <w:sz w:val="8"/>
              </w:rPr>
            </w:pPr>
            <w:r>
              <w:rPr>
                <w:color w:val="4D4D4D"/>
                <w:spacing w:val="-2"/>
                <w:sz w:val="8"/>
              </w:rPr>
              <w:t>VLKAVA</w:t>
            </w:r>
          </w:p>
        </w:tc>
        <w:tc>
          <w:tcPr>
            <w:tcW w:w="1521" w:type="dxa"/>
          </w:tcPr>
          <w:p w14:paraId="09F066A7" w14:textId="77777777" w:rsidR="00384124" w:rsidRDefault="00A9669B">
            <w:pPr>
              <w:pStyle w:val="TableParagraph"/>
              <w:ind w:left="23"/>
              <w:rPr>
                <w:sz w:val="8"/>
              </w:rPr>
            </w:pPr>
            <w:r>
              <w:rPr>
                <w:color w:val="4D4D4D"/>
                <w:spacing w:val="-2"/>
                <w:sz w:val="8"/>
              </w:rPr>
              <w:t>VLKAVA</w:t>
            </w:r>
          </w:p>
        </w:tc>
        <w:tc>
          <w:tcPr>
            <w:tcW w:w="347" w:type="dxa"/>
          </w:tcPr>
          <w:p w14:paraId="669EB988"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43</w:t>
            </w:r>
          </w:p>
        </w:tc>
        <w:tc>
          <w:tcPr>
            <w:tcW w:w="647" w:type="dxa"/>
          </w:tcPr>
          <w:p w14:paraId="72407E54" w14:textId="77777777" w:rsidR="00384124" w:rsidRDefault="00A9669B">
            <w:pPr>
              <w:pStyle w:val="TableParagraph"/>
              <w:ind w:left="25"/>
              <w:rPr>
                <w:sz w:val="8"/>
              </w:rPr>
            </w:pPr>
            <w:r>
              <w:rPr>
                <w:color w:val="4D4D4D"/>
                <w:spacing w:val="-2"/>
                <w:sz w:val="8"/>
              </w:rPr>
              <w:t>50.269361</w:t>
            </w:r>
          </w:p>
        </w:tc>
        <w:tc>
          <w:tcPr>
            <w:tcW w:w="661" w:type="dxa"/>
          </w:tcPr>
          <w:p w14:paraId="2F3B5A3F" w14:textId="77777777" w:rsidR="00384124" w:rsidRDefault="00A9669B">
            <w:pPr>
              <w:pStyle w:val="TableParagraph"/>
              <w:ind w:left="26"/>
              <w:rPr>
                <w:sz w:val="8"/>
              </w:rPr>
            </w:pPr>
            <w:r>
              <w:rPr>
                <w:color w:val="4D4D4D"/>
                <w:spacing w:val="-2"/>
                <w:sz w:val="8"/>
              </w:rPr>
              <w:t>14.965481</w:t>
            </w:r>
          </w:p>
        </w:tc>
        <w:tc>
          <w:tcPr>
            <w:tcW w:w="495" w:type="dxa"/>
          </w:tcPr>
          <w:p w14:paraId="1301F4F0" w14:textId="77777777" w:rsidR="00384124" w:rsidRDefault="00A9669B">
            <w:pPr>
              <w:pStyle w:val="TableParagraph"/>
              <w:ind w:left="27"/>
              <w:rPr>
                <w:sz w:val="8"/>
              </w:rPr>
            </w:pPr>
            <w:r>
              <w:rPr>
                <w:color w:val="4D4D4D"/>
                <w:spacing w:val="-5"/>
                <w:sz w:val="8"/>
              </w:rPr>
              <w:t>ANO</w:t>
            </w:r>
          </w:p>
        </w:tc>
        <w:tc>
          <w:tcPr>
            <w:tcW w:w="677" w:type="dxa"/>
          </w:tcPr>
          <w:p w14:paraId="4D1E4AB1" w14:textId="77777777" w:rsidR="00384124" w:rsidRDefault="00A9669B">
            <w:pPr>
              <w:pStyle w:val="TableParagraph"/>
              <w:ind w:left="29"/>
              <w:rPr>
                <w:sz w:val="8"/>
              </w:rPr>
            </w:pPr>
            <w:r>
              <w:rPr>
                <w:color w:val="4D4D4D"/>
                <w:spacing w:val="-5"/>
                <w:sz w:val="8"/>
              </w:rPr>
              <w:t>ANO</w:t>
            </w:r>
          </w:p>
        </w:tc>
      </w:tr>
      <w:tr w:rsidR="00384124" w14:paraId="08D6A148" w14:textId="77777777">
        <w:trPr>
          <w:trHeight w:val="114"/>
        </w:trPr>
        <w:tc>
          <w:tcPr>
            <w:tcW w:w="1673" w:type="dxa"/>
          </w:tcPr>
          <w:p w14:paraId="70F5E625" w14:textId="77777777" w:rsidR="00384124" w:rsidRDefault="00A9669B">
            <w:pPr>
              <w:pStyle w:val="TableParagraph"/>
              <w:rPr>
                <w:sz w:val="8"/>
              </w:rPr>
            </w:pPr>
            <w:r>
              <w:rPr>
                <w:color w:val="4D4D4D"/>
                <w:spacing w:val="-5"/>
                <w:sz w:val="8"/>
              </w:rPr>
              <w:t>OMV</w:t>
            </w:r>
          </w:p>
        </w:tc>
        <w:tc>
          <w:tcPr>
            <w:tcW w:w="600" w:type="dxa"/>
          </w:tcPr>
          <w:p w14:paraId="248AFA2D" w14:textId="77777777" w:rsidR="00384124" w:rsidRDefault="00A9669B">
            <w:pPr>
              <w:pStyle w:val="TableParagraph"/>
              <w:rPr>
                <w:sz w:val="8"/>
              </w:rPr>
            </w:pPr>
            <w:r>
              <w:rPr>
                <w:color w:val="4D4D4D"/>
                <w:spacing w:val="-2"/>
                <w:sz w:val="8"/>
              </w:rPr>
              <w:t>N16001</w:t>
            </w:r>
          </w:p>
        </w:tc>
        <w:tc>
          <w:tcPr>
            <w:tcW w:w="2018" w:type="dxa"/>
          </w:tcPr>
          <w:p w14:paraId="02AC5702" w14:textId="77777777" w:rsidR="00384124" w:rsidRDefault="00A9669B">
            <w:pPr>
              <w:pStyle w:val="TableParagraph"/>
              <w:rPr>
                <w:sz w:val="8"/>
              </w:rPr>
            </w:pPr>
            <w:r>
              <w:rPr>
                <w:color w:val="4D4D4D"/>
                <w:spacing w:val="-5"/>
                <w:sz w:val="8"/>
              </w:rPr>
              <w:t>OMV</w:t>
            </w:r>
          </w:p>
        </w:tc>
        <w:tc>
          <w:tcPr>
            <w:tcW w:w="693" w:type="dxa"/>
          </w:tcPr>
          <w:p w14:paraId="2892A638" w14:textId="77777777" w:rsidR="00384124" w:rsidRDefault="00A9669B">
            <w:pPr>
              <w:pStyle w:val="TableParagraph"/>
              <w:rPr>
                <w:sz w:val="8"/>
              </w:rPr>
            </w:pPr>
            <w:r>
              <w:rPr>
                <w:color w:val="4D4D4D"/>
                <w:spacing w:val="-2"/>
                <w:sz w:val="8"/>
              </w:rPr>
              <w:t>420301204001</w:t>
            </w:r>
          </w:p>
        </w:tc>
        <w:tc>
          <w:tcPr>
            <w:tcW w:w="789" w:type="dxa"/>
          </w:tcPr>
          <w:p w14:paraId="1CFF788E" w14:textId="77777777" w:rsidR="00384124" w:rsidRDefault="00A9669B">
            <w:pPr>
              <w:pStyle w:val="TableParagraph"/>
              <w:ind w:left="22"/>
              <w:rPr>
                <w:sz w:val="8"/>
              </w:rPr>
            </w:pPr>
            <w:r>
              <w:rPr>
                <w:color w:val="4D4D4D"/>
                <w:spacing w:val="-2"/>
                <w:sz w:val="8"/>
              </w:rPr>
              <w:t>Středočeský</w:t>
            </w:r>
          </w:p>
        </w:tc>
        <w:tc>
          <w:tcPr>
            <w:tcW w:w="907" w:type="dxa"/>
          </w:tcPr>
          <w:p w14:paraId="0FC0B1A3"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6E6B69B8" w14:textId="77777777" w:rsidR="00384124" w:rsidRDefault="00A9669B">
            <w:pPr>
              <w:pStyle w:val="TableParagraph"/>
              <w:ind w:left="23"/>
              <w:rPr>
                <w:sz w:val="8"/>
              </w:rPr>
            </w:pPr>
            <w:proofErr w:type="spellStart"/>
            <w:proofErr w:type="gramStart"/>
            <w:r>
              <w:rPr>
                <w:color w:val="4D4D4D"/>
                <w:spacing w:val="-2"/>
                <w:sz w:val="8"/>
              </w:rPr>
              <w:t>M.B.,Jičínská</w:t>
            </w:r>
            <w:proofErr w:type="spellEnd"/>
            <w:proofErr w:type="gramEnd"/>
            <w:r>
              <w:rPr>
                <w:color w:val="4D4D4D"/>
                <w:spacing w:val="-2"/>
                <w:sz w:val="8"/>
              </w:rPr>
              <w:t>-</w:t>
            </w:r>
            <w:r>
              <w:rPr>
                <w:color w:val="4D4D4D"/>
                <w:spacing w:val="-5"/>
                <w:sz w:val="8"/>
              </w:rPr>
              <w:t>OMV</w:t>
            </w:r>
          </w:p>
        </w:tc>
        <w:tc>
          <w:tcPr>
            <w:tcW w:w="1814" w:type="dxa"/>
          </w:tcPr>
          <w:p w14:paraId="29C397D4" w14:textId="77777777" w:rsidR="00384124" w:rsidRDefault="00A9669B">
            <w:pPr>
              <w:pStyle w:val="TableParagraph"/>
              <w:ind w:left="23"/>
              <w:rPr>
                <w:sz w:val="8"/>
              </w:rPr>
            </w:pPr>
            <w:proofErr w:type="gramStart"/>
            <w:r>
              <w:rPr>
                <w:color w:val="4D4D4D"/>
                <w:sz w:val="8"/>
              </w:rPr>
              <w:t>JIČÍNSKÁ</w:t>
            </w:r>
            <w:r>
              <w:rPr>
                <w:color w:val="4D4D4D"/>
                <w:spacing w:val="-6"/>
                <w:sz w:val="8"/>
              </w:rPr>
              <w:t xml:space="preserve"> </w:t>
            </w:r>
            <w:r>
              <w:rPr>
                <w:color w:val="4D4D4D"/>
                <w:sz w:val="8"/>
              </w:rPr>
              <w:t>-</w:t>
            </w:r>
            <w:r>
              <w:rPr>
                <w:color w:val="4D4D4D"/>
                <w:spacing w:val="-5"/>
                <w:sz w:val="8"/>
              </w:rPr>
              <w:t xml:space="preserve"> OMV</w:t>
            </w:r>
            <w:proofErr w:type="gramEnd"/>
          </w:p>
        </w:tc>
        <w:tc>
          <w:tcPr>
            <w:tcW w:w="1521" w:type="dxa"/>
          </w:tcPr>
          <w:p w14:paraId="4FA46DB7"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7211ED2E"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34C4E689" w14:textId="77777777" w:rsidR="00384124" w:rsidRDefault="00A9669B">
            <w:pPr>
              <w:pStyle w:val="TableParagraph"/>
              <w:ind w:left="25"/>
              <w:rPr>
                <w:sz w:val="8"/>
              </w:rPr>
            </w:pPr>
            <w:r>
              <w:rPr>
                <w:color w:val="4D4D4D"/>
                <w:spacing w:val="-2"/>
                <w:sz w:val="8"/>
              </w:rPr>
              <w:t>50.410933</w:t>
            </w:r>
          </w:p>
        </w:tc>
        <w:tc>
          <w:tcPr>
            <w:tcW w:w="661" w:type="dxa"/>
          </w:tcPr>
          <w:p w14:paraId="00CCF41C" w14:textId="77777777" w:rsidR="00384124" w:rsidRDefault="00A9669B">
            <w:pPr>
              <w:pStyle w:val="TableParagraph"/>
              <w:ind w:left="26"/>
              <w:rPr>
                <w:sz w:val="8"/>
              </w:rPr>
            </w:pPr>
            <w:r>
              <w:rPr>
                <w:color w:val="4D4D4D"/>
                <w:spacing w:val="-2"/>
                <w:sz w:val="8"/>
              </w:rPr>
              <w:t>14.935161</w:t>
            </w:r>
          </w:p>
        </w:tc>
        <w:tc>
          <w:tcPr>
            <w:tcW w:w="495" w:type="dxa"/>
          </w:tcPr>
          <w:p w14:paraId="51BD7D95" w14:textId="77777777" w:rsidR="00384124" w:rsidRDefault="00A9669B">
            <w:pPr>
              <w:pStyle w:val="TableParagraph"/>
              <w:ind w:left="27"/>
              <w:rPr>
                <w:sz w:val="8"/>
              </w:rPr>
            </w:pPr>
            <w:r>
              <w:rPr>
                <w:color w:val="4D4D4D"/>
                <w:spacing w:val="-5"/>
                <w:sz w:val="8"/>
              </w:rPr>
              <w:t>ANO</w:t>
            </w:r>
          </w:p>
        </w:tc>
        <w:tc>
          <w:tcPr>
            <w:tcW w:w="677" w:type="dxa"/>
          </w:tcPr>
          <w:p w14:paraId="6D87ABCC" w14:textId="77777777" w:rsidR="00384124" w:rsidRDefault="00A9669B">
            <w:pPr>
              <w:pStyle w:val="TableParagraph"/>
              <w:ind w:left="29"/>
              <w:rPr>
                <w:sz w:val="8"/>
              </w:rPr>
            </w:pPr>
            <w:r>
              <w:rPr>
                <w:color w:val="4D4D4D"/>
                <w:spacing w:val="-5"/>
                <w:sz w:val="8"/>
              </w:rPr>
              <w:t>ANO</w:t>
            </w:r>
          </w:p>
        </w:tc>
      </w:tr>
      <w:tr w:rsidR="00384124" w14:paraId="27D329CB" w14:textId="77777777">
        <w:trPr>
          <w:trHeight w:val="114"/>
        </w:trPr>
        <w:tc>
          <w:tcPr>
            <w:tcW w:w="1673" w:type="dxa"/>
          </w:tcPr>
          <w:p w14:paraId="2CF5F77D" w14:textId="77777777" w:rsidR="00384124" w:rsidRDefault="00A9669B">
            <w:pPr>
              <w:pStyle w:val="TableParagraph"/>
              <w:rPr>
                <w:sz w:val="8"/>
              </w:rPr>
            </w:pPr>
            <w:r>
              <w:rPr>
                <w:color w:val="4D4D4D"/>
                <w:spacing w:val="-5"/>
                <w:sz w:val="8"/>
              </w:rPr>
              <w:t>OMV</w:t>
            </w:r>
          </w:p>
        </w:tc>
        <w:tc>
          <w:tcPr>
            <w:tcW w:w="600" w:type="dxa"/>
          </w:tcPr>
          <w:p w14:paraId="73242FF4" w14:textId="77777777" w:rsidR="00384124" w:rsidRDefault="00A9669B">
            <w:pPr>
              <w:pStyle w:val="TableParagraph"/>
              <w:rPr>
                <w:sz w:val="8"/>
              </w:rPr>
            </w:pPr>
            <w:r>
              <w:rPr>
                <w:color w:val="4D4D4D"/>
                <w:spacing w:val="-2"/>
                <w:sz w:val="8"/>
              </w:rPr>
              <w:t>N16001</w:t>
            </w:r>
          </w:p>
        </w:tc>
        <w:tc>
          <w:tcPr>
            <w:tcW w:w="2018" w:type="dxa"/>
          </w:tcPr>
          <w:p w14:paraId="4E5090A9" w14:textId="77777777" w:rsidR="00384124" w:rsidRDefault="00A9669B">
            <w:pPr>
              <w:pStyle w:val="TableParagraph"/>
              <w:rPr>
                <w:sz w:val="8"/>
              </w:rPr>
            </w:pPr>
            <w:r>
              <w:rPr>
                <w:color w:val="4D4D4D"/>
                <w:spacing w:val="-5"/>
                <w:sz w:val="8"/>
              </w:rPr>
              <w:t>OMV</w:t>
            </w:r>
          </w:p>
        </w:tc>
        <w:tc>
          <w:tcPr>
            <w:tcW w:w="693" w:type="dxa"/>
          </w:tcPr>
          <w:p w14:paraId="03CA8854" w14:textId="77777777" w:rsidR="00384124" w:rsidRDefault="00A9669B">
            <w:pPr>
              <w:pStyle w:val="TableParagraph"/>
              <w:rPr>
                <w:sz w:val="8"/>
              </w:rPr>
            </w:pPr>
            <w:r>
              <w:rPr>
                <w:color w:val="4D4D4D"/>
                <w:spacing w:val="-2"/>
                <w:sz w:val="8"/>
              </w:rPr>
              <w:t>420301207301</w:t>
            </w:r>
          </w:p>
        </w:tc>
        <w:tc>
          <w:tcPr>
            <w:tcW w:w="789" w:type="dxa"/>
          </w:tcPr>
          <w:p w14:paraId="0BDCA555" w14:textId="77777777" w:rsidR="00384124" w:rsidRDefault="00A9669B">
            <w:pPr>
              <w:pStyle w:val="TableParagraph"/>
              <w:ind w:left="22"/>
              <w:rPr>
                <w:sz w:val="8"/>
              </w:rPr>
            </w:pPr>
            <w:r>
              <w:rPr>
                <w:color w:val="4D4D4D"/>
                <w:spacing w:val="-2"/>
                <w:sz w:val="8"/>
              </w:rPr>
              <w:t>Středočeský</w:t>
            </w:r>
          </w:p>
        </w:tc>
        <w:tc>
          <w:tcPr>
            <w:tcW w:w="907" w:type="dxa"/>
          </w:tcPr>
          <w:p w14:paraId="2ABF64CE"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0B8AEBC9" w14:textId="77777777" w:rsidR="00384124" w:rsidRDefault="00A9669B">
            <w:pPr>
              <w:pStyle w:val="TableParagraph"/>
              <w:ind w:left="23"/>
              <w:rPr>
                <w:sz w:val="8"/>
              </w:rPr>
            </w:pPr>
            <w:proofErr w:type="spellStart"/>
            <w:proofErr w:type="gramStart"/>
            <w:r>
              <w:rPr>
                <w:color w:val="4D4D4D"/>
                <w:spacing w:val="-2"/>
                <w:sz w:val="8"/>
              </w:rPr>
              <w:t>M.B.,Jičínská</w:t>
            </w:r>
            <w:proofErr w:type="spellEnd"/>
            <w:proofErr w:type="gramEnd"/>
            <w:r>
              <w:rPr>
                <w:color w:val="4D4D4D"/>
                <w:spacing w:val="-2"/>
                <w:sz w:val="8"/>
              </w:rPr>
              <w:t>-</w:t>
            </w:r>
            <w:r>
              <w:rPr>
                <w:color w:val="4D4D4D"/>
                <w:spacing w:val="-5"/>
                <w:sz w:val="8"/>
              </w:rPr>
              <w:t>OMV</w:t>
            </w:r>
          </w:p>
        </w:tc>
        <w:tc>
          <w:tcPr>
            <w:tcW w:w="1814" w:type="dxa"/>
          </w:tcPr>
          <w:p w14:paraId="6B84334B" w14:textId="77777777" w:rsidR="00384124" w:rsidRDefault="00A9669B">
            <w:pPr>
              <w:pStyle w:val="TableParagraph"/>
              <w:ind w:left="23"/>
              <w:rPr>
                <w:sz w:val="8"/>
              </w:rPr>
            </w:pPr>
            <w:r>
              <w:rPr>
                <w:color w:val="4D4D4D"/>
                <w:sz w:val="8"/>
              </w:rPr>
              <w:t>JIČÍNSKÁ</w:t>
            </w:r>
            <w:r>
              <w:rPr>
                <w:color w:val="4D4D4D"/>
                <w:spacing w:val="-6"/>
                <w:sz w:val="8"/>
              </w:rPr>
              <w:t xml:space="preserve"> </w:t>
            </w:r>
            <w:r>
              <w:rPr>
                <w:color w:val="4D4D4D"/>
                <w:sz w:val="8"/>
              </w:rPr>
              <w:t>-</w:t>
            </w:r>
            <w:r>
              <w:rPr>
                <w:color w:val="4D4D4D"/>
                <w:spacing w:val="-5"/>
                <w:sz w:val="8"/>
              </w:rPr>
              <w:t xml:space="preserve"> </w:t>
            </w:r>
            <w:proofErr w:type="gramStart"/>
            <w:r>
              <w:rPr>
                <w:color w:val="4D4D4D"/>
                <w:spacing w:val="-2"/>
                <w:sz w:val="8"/>
              </w:rPr>
              <w:t>OMV,JIH</w:t>
            </w:r>
            <w:proofErr w:type="gramEnd"/>
          </w:p>
        </w:tc>
        <w:tc>
          <w:tcPr>
            <w:tcW w:w="1521" w:type="dxa"/>
          </w:tcPr>
          <w:p w14:paraId="49B0A3B4"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18851A1E"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4547AFB0" w14:textId="77777777" w:rsidR="00384124" w:rsidRDefault="00A9669B">
            <w:pPr>
              <w:pStyle w:val="TableParagraph"/>
              <w:ind w:left="25"/>
              <w:rPr>
                <w:sz w:val="8"/>
              </w:rPr>
            </w:pPr>
            <w:r>
              <w:rPr>
                <w:color w:val="4D4D4D"/>
                <w:spacing w:val="-2"/>
                <w:sz w:val="8"/>
              </w:rPr>
              <w:t>50.409986</w:t>
            </w:r>
          </w:p>
        </w:tc>
        <w:tc>
          <w:tcPr>
            <w:tcW w:w="661" w:type="dxa"/>
          </w:tcPr>
          <w:p w14:paraId="6A2BD504" w14:textId="77777777" w:rsidR="00384124" w:rsidRDefault="00A9669B">
            <w:pPr>
              <w:pStyle w:val="TableParagraph"/>
              <w:ind w:left="26"/>
              <w:rPr>
                <w:sz w:val="8"/>
              </w:rPr>
            </w:pPr>
            <w:r>
              <w:rPr>
                <w:color w:val="4D4D4D"/>
                <w:spacing w:val="-2"/>
                <w:sz w:val="8"/>
              </w:rPr>
              <w:t>14.930700</w:t>
            </w:r>
          </w:p>
        </w:tc>
        <w:tc>
          <w:tcPr>
            <w:tcW w:w="495" w:type="dxa"/>
          </w:tcPr>
          <w:p w14:paraId="2E97F1BE" w14:textId="77777777" w:rsidR="00384124" w:rsidRDefault="00A9669B">
            <w:pPr>
              <w:pStyle w:val="TableParagraph"/>
              <w:ind w:left="27"/>
              <w:rPr>
                <w:sz w:val="8"/>
              </w:rPr>
            </w:pPr>
            <w:r>
              <w:rPr>
                <w:color w:val="4D4D4D"/>
                <w:spacing w:val="-5"/>
                <w:sz w:val="8"/>
              </w:rPr>
              <w:t>NE</w:t>
            </w:r>
          </w:p>
        </w:tc>
        <w:tc>
          <w:tcPr>
            <w:tcW w:w="677" w:type="dxa"/>
          </w:tcPr>
          <w:p w14:paraId="1621C019" w14:textId="77777777" w:rsidR="00384124" w:rsidRDefault="00A9669B">
            <w:pPr>
              <w:pStyle w:val="TableParagraph"/>
              <w:ind w:left="29"/>
              <w:rPr>
                <w:sz w:val="8"/>
              </w:rPr>
            </w:pPr>
            <w:r>
              <w:rPr>
                <w:color w:val="4D4D4D"/>
                <w:spacing w:val="-5"/>
                <w:sz w:val="8"/>
              </w:rPr>
              <w:t>NE</w:t>
            </w:r>
          </w:p>
        </w:tc>
      </w:tr>
      <w:tr w:rsidR="00384124" w14:paraId="33097E6C" w14:textId="77777777">
        <w:trPr>
          <w:trHeight w:val="114"/>
        </w:trPr>
        <w:tc>
          <w:tcPr>
            <w:tcW w:w="1673" w:type="dxa"/>
          </w:tcPr>
          <w:p w14:paraId="6AF718C0"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247D6CF2" w14:textId="77777777" w:rsidR="00384124" w:rsidRDefault="00A9669B">
            <w:pPr>
              <w:pStyle w:val="TableParagraph"/>
              <w:rPr>
                <w:sz w:val="8"/>
              </w:rPr>
            </w:pPr>
            <w:r>
              <w:rPr>
                <w:color w:val="4D4D4D"/>
                <w:spacing w:val="-2"/>
                <w:sz w:val="8"/>
              </w:rPr>
              <w:t>N51571</w:t>
            </w:r>
          </w:p>
        </w:tc>
        <w:tc>
          <w:tcPr>
            <w:tcW w:w="2018" w:type="dxa"/>
          </w:tcPr>
          <w:p w14:paraId="7AC948AB" w14:textId="77777777" w:rsidR="00384124" w:rsidRDefault="00A9669B">
            <w:pPr>
              <w:pStyle w:val="TableParagraph"/>
              <w:rPr>
                <w:sz w:val="8"/>
              </w:rPr>
            </w:pPr>
            <w:r>
              <w:rPr>
                <w:color w:val="4D4D4D"/>
                <w:spacing w:val="-2"/>
                <w:sz w:val="8"/>
              </w:rPr>
              <w:t>TRUCK</w:t>
            </w:r>
            <w:r>
              <w:rPr>
                <w:color w:val="4D4D4D"/>
                <w:spacing w:val="2"/>
                <w:sz w:val="8"/>
              </w:rPr>
              <w:t xml:space="preserve"> </w:t>
            </w:r>
            <w:r>
              <w:rPr>
                <w:color w:val="4D4D4D"/>
                <w:spacing w:val="-2"/>
                <w:sz w:val="8"/>
              </w:rPr>
              <w:t>ARENA</w:t>
            </w:r>
            <w:r>
              <w:rPr>
                <w:color w:val="4D4D4D"/>
                <w:spacing w:val="5"/>
                <w:sz w:val="8"/>
              </w:rPr>
              <w:t xml:space="preserve"> </w:t>
            </w:r>
            <w:r>
              <w:rPr>
                <w:color w:val="4D4D4D"/>
                <w:spacing w:val="-4"/>
                <w:sz w:val="8"/>
              </w:rPr>
              <w:t>A.S.</w:t>
            </w:r>
          </w:p>
        </w:tc>
        <w:tc>
          <w:tcPr>
            <w:tcW w:w="693" w:type="dxa"/>
          </w:tcPr>
          <w:p w14:paraId="16F5B046" w14:textId="77777777" w:rsidR="00384124" w:rsidRDefault="00A9669B">
            <w:pPr>
              <w:pStyle w:val="TableParagraph"/>
              <w:rPr>
                <w:sz w:val="8"/>
              </w:rPr>
            </w:pPr>
            <w:r>
              <w:rPr>
                <w:color w:val="4D4D4D"/>
                <w:spacing w:val="-2"/>
                <w:sz w:val="8"/>
              </w:rPr>
              <w:t>420301199501</w:t>
            </w:r>
          </w:p>
        </w:tc>
        <w:tc>
          <w:tcPr>
            <w:tcW w:w="789" w:type="dxa"/>
          </w:tcPr>
          <w:p w14:paraId="6A78337C" w14:textId="77777777" w:rsidR="00384124" w:rsidRDefault="00A9669B">
            <w:pPr>
              <w:pStyle w:val="TableParagraph"/>
              <w:ind w:left="22"/>
              <w:rPr>
                <w:sz w:val="8"/>
              </w:rPr>
            </w:pPr>
            <w:r>
              <w:rPr>
                <w:color w:val="4D4D4D"/>
                <w:spacing w:val="-2"/>
                <w:sz w:val="8"/>
              </w:rPr>
              <w:t>Středočeský</w:t>
            </w:r>
          </w:p>
        </w:tc>
        <w:tc>
          <w:tcPr>
            <w:tcW w:w="907" w:type="dxa"/>
          </w:tcPr>
          <w:p w14:paraId="205C15E2"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07C03FEB" w14:textId="77777777" w:rsidR="00384124" w:rsidRDefault="00A9669B">
            <w:pPr>
              <w:pStyle w:val="TableParagraph"/>
              <w:ind w:left="23"/>
              <w:rPr>
                <w:sz w:val="8"/>
              </w:rPr>
            </w:pPr>
            <w:proofErr w:type="spellStart"/>
            <w:proofErr w:type="gramStart"/>
            <w:r>
              <w:rPr>
                <w:color w:val="4D4D4D"/>
                <w:spacing w:val="-2"/>
                <w:sz w:val="8"/>
              </w:rPr>
              <w:t>Mn.Hradiště,Černá</w:t>
            </w:r>
            <w:proofErr w:type="spellEnd"/>
            <w:proofErr w:type="gramEnd"/>
          </w:p>
        </w:tc>
        <w:tc>
          <w:tcPr>
            <w:tcW w:w="1814" w:type="dxa"/>
          </w:tcPr>
          <w:p w14:paraId="7560D26A" w14:textId="77777777" w:rsidR="00384124" w:rsidRDefault="00A9669B">
            <w:pPr>
              <w:pStyle w:val="TableParagraph"/>
              <w:ind w:left="23"/>
              <w:rPr>
                <w:sz w:val="8"/>
              </w:rPr>
            </w:pPr>
            <w:r>
              <w:rPr>
                <w:color w:val="4D4D4D"/>
                <w:spacing w:val="-2"/>
                <w:sz w:val="8"/>
              </w:rPr>
              <w:t>ČERNÁ</w:t>
            </w:r>
            <w:r>
              <w:rPr>
                <w:color w:val="4D4D4D"/>
                <w:spacing w:val="4"/>
                <w:sz w:val="8"/>
              </w:rPr>
              <w:t xml:space="preserve"> </w:t>
            </w:r>
            <w:r>
              <w:rPr>
                <w:color w:val="4D4D4D"/>
                <w:spacing w:val="-2"/>
                <w:sz w:val="8"/>
              </w:rPr>
              <w:t>SILNICE</w:t>
            </w:r>
            <w:r>
              <w:rPr>
                <w:color w:val="4D4D4D"/>
                <w:spacing w:val="6"/>
                <w:sz w:val="8"/>
              </w:rPr>
              <w:t xml:space="preserve"> </w:t>
            </w:r>
            <w:r>
              <w:rPr>
                <w:color w:val="4D4D4D"/>
                <w:spacing w:val="-5"/>
                <w:sz w:val="8"/>
              </w:rPr>
              <w:t>369</w:t>
            </w:r>
          </w:p>
        </w:tc>
        <w:tc>
          <w:tcPr>
            <w:tcW w:w="1521" w:type="dxa"/>
          </w:tcPr>
          <w:p w14:paraId="1E75279E" w14:textId="77777777" w:rsidR="00384124" w:rsidRDefault="00A9669B">
            <w:pPr>
              <w:pStyle w:val="TableParagraph"/>
              <w:ind w:left="23"/>
              <w:rPr>
                <w:sz w:val="8"/>
              </w:rPr>
            </w:pPr>
            <w:r>
              <w:rPr>
                <w:color w:val="4D4D4D"/>
                <w:spacing w:val="-2"/>
                <w:sz w:val="8"/>
              </w:rPr>
              <w:t>MNICHOVO</w:t>
            </w:r>
            <w:r>
              <w:rPr>
                <w:color w:val="4D4D4D"/>
                <w:spacing w:val="3"/>
                <w:sz w:val="8"/>
              </w:rPr>
              <w:t xml:space="preserve"> </w:t>
            </w:r>
            <w:r>
              <w:rPr>
                <w:color w:val="4D4D4D"/>
                <w:spacing w:val="-2"/>
                <w:sz w:val="8"/>
              </w:rPr>
              <w:t>HRADIŠTĚ</w:t>
            </w:r>
          </w:p>
        </w:tc>
        <w:tc>
          <w:tcPr>
            <w:tcW w:w="347" w:type="dxa"/>
          </w:tcPr>
          <w:p w14:paraId="0F7D9CA9" w14:textId="77777777" w:rsidR="00384124" w:rsidRDefault="00A9669B">
            <w:pPr>
              <w:pStyle w:val="TableParagraph"/>
              <w:ind w:left="11" w:right="57"/>
              <w:jc w:val="center"/>
              <w:rPr>
                <w:sz w:val="8"/>
              </w:rPr>
            </w:pPr>
            <w:r>
              <w:rPr>
                <w:color w:val="4D4D4D"/>
                <w:sz w:val="8"/>
              </w:rPr>
              <w:t>295</w:t>
            </w:r>
            <w:r>
              <w:rPr>
                <w:color w:val="4D4D4D"/>
                <w:spacing w:val="-6"/>
                <w:sz w:val="8"/>
              </w:rPr>
              <w:t xml:space="preserve"> </w:t>
            </w:r>
            <w:r>
              <w:rPr>
                <w:color w:val="4D4D4D"/>
                <w:spacing w:val="-5"/>
                <w:sz w:val="8"/>
              </w:rPr>
              <w:t>01</w:t>
            </w:r>
          </w:p>
        </w:tc>
        <w:tc>
          <w:tcPr>
            <w:tcW w:w="647" w:type="dxa"/>
          </w:tcPr>
          <w:p w14:paraId="60EFC513" w14:textId="77777777" w:rsidR="00384124" w:rsidRDefault="00A9669B">
            <w:pPr>
              <w:pStyle w:val="TableParagraph"/>
              <w:ind w:left="25"/>
              <w:rPr>
                <w:sz w:val="8"/>
              </w:rPr>
            </w:pPr>
            <w:r>
              <w:rPr>
                <w:color w:val="4D4D4D"/>
                <w:spacing w:val="-2"/>
                <w:sz w:val="8"/>
              </w:rPr>
              <w:t>50.515583</w:t>
            </w:r>
          </w:p>
        </w:tc>
        <w:tc>
          <w:tcPr>
            <w:tcW w:w="661" w:type="dxa"/>
          </w:tcPr>
          <w:p w14:paraId="69686741" w14:textId="77777777" w:rsidR="00384124" w:rsidRDefault="00A9669B">
            <w:pPr>
              <w:pStyle w:val="TableParagraph"/>
              <w:ind w:left="26"/>
              <w:rPr>
                <w:sz w:val="8"/>
              </w:rPr>
            </w:pPr>
            <w:r>
              <w:rPr>
                <w:color w:val="4D4D4D"/>
                <w:spacing w:val="-2"/>
                <w:sz w:val="8"/>
              </w:rPr>
              <w:t>14.965019</w:t>
            </w:r>
          </w:p>
        </w:tc>
        <w:tc>
          <w:tcPr>
            <w:tcW w:w="495" w:type="dxa"/>
          </w:tcPr>
          <w:p w14:paraId="654E2465" w14:textId="77777777" w:rsidR="00384124" w:rsidRDefault="00A9669B">
            <w:pPr>
              <w:pStyle w:val="TableParagraph"/>
              <w:ind w:left="27"/>
              <w:rPr>
                <w:sz w:val="8"/>
              </w:rPr>
            </w:pPr>
            <w:r>
              <w:rPr>
                <w:color w:val="4D4D4D"/>
                <w:spacing w:val="-5"/>
                <w:sz w:val="8"/>
              </w:rPr>
              <w:t>ANO</w:t>
            </w:r>
          </w:p>
        </w:tc>
        <w:tc>
          <w:tcPr>
            <w:tcW w:w="677" w:type="dxa"/>
          </w:tcPr>
          <w:p w14:paraId="01D7133B" w14:textId="77777777" w:rsidR="00384124" w:rsidRDefault="00A9669B">
            <w:pPr>
              <w:pStyle w:val="TableParagraph"/>
              <w:ind w:left="29"/>
              <w:rPr>
                <w:sz w:val="8"/>
              </w:rPr>
            </w:pPr>
            <w:r>
              <w:rPr>
                <w:color w:val="4D4D4D"/>
                <w:spacing w:val="-5"/>
                <w:sz w:val="8"/>
              </w:rPr>
              <w:t>ANO</w:t>
            </w:r>
          </w:p>
        </w:tc>
      </w:tr>
      <w:tr w:rsidR="00384124" w14:paraId="712D1D15" w14:textId="77777777">
        <w:trPr>
          <w:trHeight w:val="114"/>
        </w:trPr>
        <w:tc>
          <w:tcPr>
            <w:tcW w:w="1673" w:type="dxa"/>
          </w:tcPr>
          <w:p w14:paraId="0E43D3BA" w14:textId="77777777" w:rsidR="00384124" w:rsidRDefault="00A9669B">
            <w:pPr>
              <w:pStyle w:val="TableParagraph"/>
              <w:rPr>
                <w:sz w:val="8"/>
              </w:rPr>
            </w:pPr>
            <w:r>
              <w:rPr>
                <w:color w:val="4D4D4D"/>
                <w:spacing w:val="-2"/>
                <w:sz w:val="8"/>
              </w:rPr>
              <w:t>BENZINA</w:t>
            </w:r>
          </w:p>
        </w:tc>
        <w:tc>
          <w:tcPr>
            <w:tcW w:w="600" w:type="dxa"/>
          </w:tcPr>
          <w:p w14:paraId="5B1E2C8F" w14:textId="77777777" w:rsidR="00384124" w:rsidRDefault="00A9669B">
            <w:pPr>
              <w:pStyle w:val="TableParagraph"/>
              <w:rPr>
                <w:sz w:val="8"/>
              </w:rPr>
            </w:pPr>
            <w:r>
              <w:rPr>
                <w:color w:val="4D4D4D"/>
                <w:spacing w:val="-2"/>
                <w:sz w:val="8"/>
              </w:rPr>
              <w:t>N11000</w:t>
            </w:r>
          </w:p>
        </w:tc>
        <w:tc>
          <w:tcPr>
            <w:tcW w:w="2018" w:type="dxa"/>
          </w:tcPr>
          <w:p w14:paraId="2FA0475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2DC87FA" w14:textId="77777777" w:rsidR="00384124" w:rsidRDefault="00A9669B">
            <w:pPr>
              <w:pStyle w:val="TableParagraph"/>
              <w:rPr>
                <w:sz w:val="8"/>
              </w:rPr>
            </w:pPr>
            <w:r>
              <w:rPr>
                <w:color w:val="4D4D4D"/>
                <w:spacing w:val="-2"/>
                <w:sz w:val="8"/>
              </w:rPr>
              <w:t>420301009001</w:t>
            </w:r>
          </w:p>
        </w:tc>
        <w:tc>
          <w:tcPr>
            <w:tcW w:w="789" w:type="dxa"/>
          </w:tcPr>
          <w:p w14:paraId="51595956" w14:textId="77777777" w:rsidR="00384124" w:rsidRDefault="00A9669B">
            <w:pPr>
              <w:pStyle w:val="TableParagraph"/>
              <w:ind w:left="22"/>
              <w:rPr>
                <w:sz w:val="8"/>
              </w:rPr>
            </w:pPr>
            <w:r>
              <w:rPr>
                <w:color w:val="4D4D4D"/>
                <w:spacing w:val="-2"/>
                <w:sz w:val="8"/>
              </w:rPr>
              <w:t>Středočeský</w:t>
            </w:r>
          </w:p>
        </w:tc>
        <w:tc>
          <w:tcPr>
            <w:tcW w:w="907" w:type="dxa"/>
          </w:tcPr>
          <w:p w14:paraId="6BC51813"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033976F5" w14:textId="77777777" w:rsidR="00384124" w:rsidRDefault="00A9669B">
            <w:pPr>
              <w:pStyle w:val="TableParagraph"/>
              <w:ind w:left="23"/>
              <w:rPr>
                <w:sz w:val="8"/>
              </w:rPr>
            </w:pPr>
            <w:proofErr w:type="spellStart"/>
            <w:proofErr w:type="gramStart"/>
            <w:r>
              <w:rPr>
                <w:color w:val="4D4D4D"/>
                <w:spacing w:val="-2"/>
                <w:sz w:val="8"/>
              </w:rPr>
              <w:t>Mn.Hradiště,BENZINA</w:t>
            </w:r>
            <w:proofErr w:type="spellEnd"/>
            <w:proofErr w:type="gramEnd"/>
          </w:p>
        </w:tc>
        <w:tc>
          <w:tcPr>
            <w:tcW w:w="1814" w:type="dxa"/>
          </w:tcPr>
          <w:p w14:paraId="4E9557C4" w14:textId="77777777" w:rsidR="00384124" w:rsidRDefault="00A9669B">
            <w:pPr>
              <w:pStyle w:val="TableParagraph"/>
              <w:ind w:left="23"/>
              <w:rPr>
                <w:sz w:val="8"/>
              </w:rPr>
            </w:pPr>
            <w:r>
              <w:rPr>
                <w:color w:val="4D4D4D"/>
                <w:sz w:val="8"/>
              </w:rPr>
              <w:t>VÍTA</w:t>
            </w:r>
            <w:r>
              <w:rPr>
                <w:color w:val="4D4D4D"/>
                <w:spacing w:val="-5"/>
                <w:sz w:val="8"/>
              </w:rPr>
              <w:t xml:space="preserve"> </w:t>
            </w:r>
            <w:r>
              <w:rPr>
                <w:color w:val="4D4D4D"/>
                <w:spacing w:val="-2"/>
                <w:sz w:val="8"/>
              </w:rPr>
              <w:t>NEJEDLÉHO</w:t>
            </w:r>
          </w:p>
        </w:tc>
        <w:tc>
          <w:tcPr>
            <w:tcW w:w="1521" w:type="dxa"/>
          </w:tcPr>
          <w:p w14:paraId="5254CDF9" w14:textId="77777777" w:rsidR="00384124" w:rsidRDefault="00A9669B">
            <w:pPr>
              <w:pStyle w:val="TableParagraph"/>
              <w:ind w:left="23"/>
              <w:rPr>
                <w:sz w:val="8"/>
              </w:rPr>
            </w:pPr>
            <w:r>
              <w:rPr>
                <w:color w:val="4D4D4D"/>
                <w:spacing w:val="-2"/>
                <w:sz w:val="8"/>
              </w:rPr>
              <w:t>MNICHOVO</w:t>
            </w:r>
            <w:r>
              <w:rPr>
                <w:color w:val="4D4D4D"/>
                <w:spacing w:val="3"/>
                <w:sz w:val="8"/>
              </w:rPr>
              <w:t xml:space="preserve"> </w:t>
            </w:r>
            <w:r>
              <w:rPr>
                <w:color w:val="4D4D4D"/>
                <w:spacing w:val="-2"/>
                <w:sz w:val="8"/>
              </w:rPr>
              <w:t>HRADIŠTĚ</w:t>
            </w:r>
          </w:p>
        </w:tc>
        <w:tc>
          <w:tcPr>
            <w:tcW w:w="347" w:type="dxa"/>
          </w:tcPr>
          <w:p w14:paraId="1A6EBD26" w14:textId="77777777" w:rsidR="00384124" w:rsidRDefault="00A9669B">
            <w:pPr>
              <w:pStyle w:val="TableParagraph"/>
              <w:ind w:left="11" w:right="57"/>
              <w:jc w:val="center"/>
              <w:rPr>
                <w:sz w:val="8"/>
              </w:rPr>
            </w:pPr>
            <w:r>
              <w:rPr>
                <w:color w:val="4D4D4D"/>
                <w:sz w:val="8"/>
              </w:rPr>
              <w:t>295</w:t>
            </w:r>
            <w:r>
              <w:rPr>
                <w:color w:val="4D4D4D"/>
                <w:spacing w:val="-6"/>
                <w:sz w:val="8"/>
              </w:rPr>
              <w:t xml:space="preserve"> </w:t>
            </w:r>
            <w:r>
              <w:rPr>
                <w:color w:val="4D4D4D"/>
                <w:spacing w:val="-5"/>
                <w:sz w:val="8"/>
              </w:rPr>
              <w:t>01</w:t>
            </w:r>
          </w:p>
        </w:tc>
        <w:tc>
          <w:tcPr>
            <w:tcW w:w="647" w:type="dxa"/>
          </w:tcPr>
          <w:p w14:paraId="255B1FAA" w14:textId="77777777" w:rsidR="00384124" w:rsidRDefault="00A9669B">
            <w:pPr>
              <w:pStyle w:val="TableParagraph"/>
              <w:ind w:left="25"/>
              <w:rPr>
                <w:sz w:val="8"/>
              </w:rPr>
            </w:pPr>
            <w:r>
              <w:rPr>
                <w:color w:val="4D4D4D"/>
                <w:spacing w:val="-2"/>
                <w:sz w:val="8"/>
              </w:rPr>
              <w:t>50.515911</w:t>
            </w:r>
          </w:p>
        </w:tc>
        <w:tc>
          <w:tcPr>
            <w:tcW w:w="661" w:type="dxa"/>
          </w:tcPr>
          <w:p w14:paraId="33DA93D3" w14:textId="77777777" w:rsidR="00384124" w:rsidRDefault="00A9669B">
            <w:pPr>
              <w:pStyle w:val="TableParagraph"/>
              <w:ind w:left="26"/>
              <w:rPr>
                <w:sz w:val="8"/>
              </w:rPr>
            </w:pPr>
            <w:r>
              <w:rPr>
                <w:color w:val="4D4D4D"/>
                <w:spacing w:val="-2"/>
                <w:sz w:val="8"/>
              </w:rPr>
              <w:t>14.972028</w:t>
            </w:r>
          </w:p>
        </w:tc>
        <w:tc>
          <w:tcPr>
            <w:tcW w:w="495" w:type="dxa"/>
          </w:tcPr>
          <w:p w14:paraId="6365E209" w14:textId="77777777" w:rsidR="00384124" w:rsidRDefault="00A9669B">
            <w:pPr>
              <w:pStyle w:val="TableParagraph"/>
              <w:ind w:left="27"/>
              <w:rPr>
                <w:sz w:val="8"/>
              </w:rPr>
            </w:pPr>
            <w:r>
              <w:rPr>
                <w:color w:val="4D4D4D"/>
                <w:spacing w:val="-5"/>
                <w:sz w:val="8"/>
              </w:rPr>
              <w:t>NE</w:t>
            </w:r>
          </w:p>
        </w:tc>
        <w:tc>
          <w:tcPr>
            <w:tcW w:w="677" w:type="dxa"/>
          </w:tcPr>
          <w:p w14:paraId="569D720C" w14:textId="77777777" w:rsidR="00384124" w:rsidRDefault="00A9669B">
            <w:pPr>
              <w:pStyle w:val="TableParagraph"/>
              <w:ind w:left="29"/>
              <w:rPr>
                <w:sz w:val="8"/>
              </w:rPr>
            </w:pPr>
            <w:r>
              <w:rPr>
                <w:color w:val="4D4D4D"/>
                <w:spacing w:val="-5"/>
                <w:sz w:val="8"/>
              </w:rPr>
              <w:t>ANO</w:t>
            </w:r>
          </w:p>
        </w:tc>
      </w:tr>
      <w:tr w:rsidR="00384124" w14:paraId="3BACF76C" w14:textId="77777777">
        <w:trPr>
          <w:trHeight w:val="114"/>
        </w:trPr>
        <w:tc>
          <w:tcPr>
            <w:tcW w:w="1673" w:type="dxa"/>
          </w:tcPr>
          <w:p w14:paraId="6AC1AFF4" w14:textId="77777777" w:rsidR="00384124" w:rsidRDefault="00A9669B">
            <w:pPr>
              <w:pStyle w:val="TableParagraph"/>
              <w:rPr>
                <w:sz w:val="8"/>
              </w:rPr>
            </w:pPr>
            <w:r>
              <w:rPr>
                <w:color w:val="4D4D4D"/>
                <w:spacing w:val="-2"/>
                <w:sz w:val="8"/>
              </w:rPr>
              <w:t>ČEPRO</w:t>
            </w:r>
          </w:p>
        </w:tc>
        <w:tc>
          <w:tcPr>
            <w:tcW w:w="600" w:type="dxa"/>
          </w:tcPr>
          <w:p w14:paraId="23881143" w14:textId="77777777" w:rsidR="00384124" w:rsidRDefault="00A9669B">
            <w:pPr>
              <w:pStyle w:val="TableParagraph"/>
              <w:rPr>
                <w:sz w:val="8"/>
              </w:rPr>
            </w:pPr>
            <w:r>
              <w:rPr>
                <w:color w:val="4D4D4D"/>
                <w:spacing w:val="-2"/>
                <w:sz w:val="8"/>
              </w:rPr>
              <w:t>N27001</w:t>
            </w:r>
          </w:p>
        </w:tc>
        <w:tc>
          <w:tcPr>
            <w:tcW w:w="2018" w:type="dxa"/>
          </w:tcPr>
          <w:p w14:paraId="360B073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0209495" w14:textId="77777777" w:rsidR="00384124" w:rsidRDefault="00A9669B">
            <w:pPr>
              <w:pStyle w:val="TableParagraph"/>
              <w:rPr>
                <w:sz w:val="8"/>
              </w:rPr>
            </w:pPr>
            <w:r>
              <w:rPr>
                <w:color w:val="4D4D4D"/>
                <w:spacing w:val="-2"/>
                <w:sz w:val="8"/>
              </w:rPr>
              <w:t>420301031201</w:t>
            </w:r>
          </w:p>
        </w:tc>
        <w:tc>
          <w:tcPr>
            <w:tcW w:w="789" w:type="dxa"/>
          </w:tcPr>
          <w:p w14:paraId="5CF0FC88" w14:textId="77777777" w:rsidR="00384124" w:rsidRDefault="00A9669B">
            <w:pPr>
              <w:pStyle w:val="TableParagraph"/>
              <w:ind w:left="22"/>
              <w:rPr>
                <w:sz w:val="8"/>
              </w:rPr>
            </w:pPr>
            <w:r>
              <w:rPr>
                <w:color w:val="4D4D4D"/>
                <w:spacing w:val="-2"/>
                <w:sz w:val="8"/>
              </w:rPr>
              <w:t>Středočeský</w:t>
            </w:r>
          </w:p>
        </w:tc>
        <w:tc>
          <w:tcPr>
            <w:tcW w:w="907" w:type="dxa"/>
          </w:tcPr>
          <w:p w14:paraId="2414D688"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4E76F32D" w14:textId="77777777" w:rsidR="00384124" w:rsidRDefault="00A9669B">
            <w:pPr>
              <w:pStyle w:val="TableParagraph"/>
              <w:ind w:left="23"/>
              <w:rPr>
                <w:sz w:val="8"/>
              </w:rPr>
            </w:pPr>
            <w:r>
              <w:rPr>
                <w:color w:val="4D4D4D"/>
                <w:spacing w:val="-2"/>
                <w:sz w:val="8"/>
              </w:rPr>
              <w:t>Benátky/</w:t>
            </w:r>
            <w:proofErr w:type="spellStart"/>
            <w:proofErr w:type="gramStart"/>
            <w:r>
              <w:rPr>
                <w:color w:val="4D4D4D"/>
                <w:spacing w:val="-2"/>
                <w:sz w:val="8"/>
              </w:rPr>
              <w:t>Jiz</w:t>
            </w:r>
            <w:proofErr w:type="spellEnd"/>
            <w:r>
              <w:rPr>
                <w:color w:val="4D4D4D"/>
                <w:spacing w:val="-2"/>
                <w:sz w:val="8"/>
              </w:rPr>
              <w:t>.,ČEPRO</w:t>
            </w:r>
            <w:proofErr w:type="gramEnd"/>
          </w:p>
        </w:tc>
        <w:tc>
          <w:tcPr>
            <w:tcW w:w="1814" w:type="dxa"/>
          </w:tcPr>
          <w:p w14:paraId="445BE209" w14:textId="77777777" w:rsidR="00384124" w:rsidRDefault="00A9669B">
            <w:pPr>
              <w:pStyle w:val="TableParagraph"/>
              <w:ind w:left="23"/>
              <w:rPr>
                <w:sz w:val="8"/>
              </w:rPr>
            </w:pPr>
            <w:r>
              <w:rPr>
                <w:color w:val="4D4D4D"/>
                <w:spacing w:val="-2"/>
                <w:sz w:val="8"/>
              </w:rPr>
              <w:t>MLADSKÁ</w:t>
            </w:r>
          </w:p>
        </w:tc>
        <w:tc>
          <w:tcPr>
            <w:tcW w:w="1521" w:type="dxa"/>
          </w:tcPr>
          <w:p w14:paraId="13FB4133" w14:textId="77777777" w:rsidR="00384124" w:rsidRDefault="00A9669B">
            <w:pPr>
              <w:pStyle w:val="TableParagraph"/>
              <w:ind w:left="23"/>
              <w:rPr>
                <w:sz w:val="8"/>
              </w:rPr>
            </w:pPr>
            <w:r>
              <w:rPr>
                <w:color w:val="4D4D4D"/>
                <w:spacing w:val="-2"/>
                <w:sz w:val="8"/>
              </w:rPr>
              <w:t>BENÁTKY</w:t>
            </w:r>
            <w:r>
              <w:rPr>
                <w:color w:val="4D4D4D"/>
                <w:spacing w:val="3"/>
                <w:sz w:val="8"/>
              </w:rPr>
              <w:t xml:space="preserve"> </w:t>
            </w:r>
            <w:r>
              <w:rPr>
                <w:color w:val="4D4D4D"/>
                <w:spacing w:val="-2"/>
                <w:sz w:val="8"/>
              </w:rPr>
              <w:t>NAD</w:t>
            </w:r>
            <w:r>
              <w:rPr>
                <w:color w:val="4D4D4D"/>
                <w:spacing w:val="3"/>
                <w:sz w:val="8"/>
              </w:rPr>
              <w:t xml:space="preserve"> </w:t>
            </w:r>
            <w:r>
              <w:rPr>
                <w:color w:val="4D4D4D"/>
                <w:spacing w:val="-2"/>
                <w:sz w:val="8"/>
              </w:rPr>
              <w:t>JIZEROU</w:t>
            </w:r>
          </w:p>
        </w:tc>
        <w:tc>
          <w:tcPr>
            <w:tcW w:w="347" w:type="dxa"/>
          </w:tcPr>
          <w:p w14:paraId="2900F169"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71</w:t>
            </w:r>
          </w:p>
        </w:tc>
        <w:tc>
          <w:tcPr>
            <w:tcW w:w="647" w:type="dxa"/>
          </w:tcPr>
          <w:p w14:paraId="2439FF3F" w14:textId="77777777" w:rsidR="00384124" w:rsidRDefault="00A9669B">
            <w:pPr>
              <w:pStyle w:val="TableParagraph"/>
              <w:ind w:left="25"/>
              <w:rPr>
                <w:sz w:val="8"/>
              </w:rPr>
            </w:pPr>
            <w:r>
              <w:rPr>
                <w:color w:val="4D4D4D"/>
                <w:spacing w:val="-2"/>
                <w:sz w:val="8"/>
              </w:rPr>
              <w:t>50.284236</w:t>
            </w:r>
          </w:p>
        </w:tc>
        <w:tc>
          <w:tcPr>
            <w:tcW w:w="661" w:type="dxa"/>
          </w:tcPr>
          <w:p w14:paraId="6001CCE8" w14:textId="77777777" w:rsidR="00384124" w:rsidRDefault="00A9669B">
            <w:pPr>
              <w:pStyle w:val="TableParagraph"/>
              <w:ind w:left="26"/>
              <w:rPr>
                <w:sz w:val="8"/>
              </w:rPr>
            </w:pPr>
            <w:r>
              <w:rPr>
                <w:color w:val="4D4D4D"/>
                <w:spacing w:val="-2"/>
                <w:sz w:val="8"/>
              </w:rPr>
              <w:t>14.830397</w:t>
            </w:r>
          </w:p>
        </w:tc>
        <w:tc>
          <w:tcPr>
            <w:tcW w:w="495" w:type="dxa"/>
          </w:tcPr>
          <w:p w14:paraId="401EC2E3" w14:textId="77777777" w:rsidR="00384124" w:rsidRDefault="00A9669B">
            <w:pPr>
              <w:pStyle w:val="TableParagraph"/>
              <w:ind w:left="27"/>
              <w:rPr>
                <w:sz w:val="8"/>
              </w:rPr>
            </w:pPr>
            <w:r>
              <w:rPr>
                <w:color w:val="4D4D4D"/>
                <w:spacing w:val="-5"/>
                <w:sz w:val="8"/>
              </w:rPr>
              <w:t>ANO</w:t>
            </w:r>
          </w:p>
        </w:tc>
        <w:tc>
          <w:tcPr>
            <w:tcW w:w="677" w:type="dxa"/>
          </w:tcPr>
          <w:p w14:paraId="772759CD" w14:textId="77777777" w:rsidR="00384124" w:rsidRDefault="00A9669B">
            <w:pPr>
              <w:pStyle w:val="TableParagraph"/>
              <w:ind w:left="29"/>
              <w:rPr>
                <w:sz w:val="8"/>
              </w:rPr>
            </w:pPr>
            <w:r>
              <w:rPr>
                <w:color w:val="4D4D4D"/>
                <w:spacing w:val="-5"/>
                <w:sz w:val="8"/>
              </w:rPr>
              <w:t>ANO</w:t>
            </w:r>
          </w:p>
        </w:tc>
      </w:tr>
      <w:tr w:rsidR="00384124" w14:paraId="18BF8D6E" w14:textId="77777777">
        <w:trPr>
          <w:trHeight w:val="114"/>
        </w:trPr>
        <w:tc>
          <w:tcPr>
            <w:tcW w:w="1673" w:type="dxa"/>
          </w:tcPr>
          <w:p w14:paraId="759CBE14" w14:textId="77777777" w:rsidR="00384124" w:rsidRDefault="00A9669B">
            <w:pPr>
              <w:pStyle w:val="TableParagraph"/>
              <w:rPr>
                <w:sz w:val="8"/>
              </w:rPr>
            </w:pPr>
            <w:r>
              <w:rPr>
                <w:color w:val="4D4D4D"/>
                <w:spacing w:val="-5"/>
                <w:sz w:val="8"/>
              </w:rPr>
              <w:t>MOL</w:t>
            </w:r>
          </w:p>
        </w:tc>
        <w:tc>
          <w:tcPr>
            <w:tcW w:w="600" w:type="dxa"/>
          </w:tcPr>
          <w:p w14:paraId="1934E8EC" w14:textId="77777777" w:rsidR="00384124" w:rsidRDefault="00A9669B">
            <w:pPr>
              <w:pStyle w:val="TableParagraph"/>
              <w:rPr>
                <w:sz w:val="8"/>
              </w:rPr>
            </w:pPr>
            <w:r>
              <w:rPr>
                <w:color w:val="4D4D4D"/>
                <w:spacing w:val="-2"/>
                <w:sz w:val="8"/>
              </w:rPr>
              <w:t>N15000</w:t>
            </w:r>
          </w:p>
        </w:tc>
        <w:tc>
          <w:tcPr>
            <w:tcW w:w="2018" w:type="dxa"/>
          </w:tcPr>
          <w:p w14:paraId="1DD86FB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341977F" w14:textId="77777777" w:rsidR="00384124" w:rsidRDefault="00A9669B">
            <w:pPr>
              <w:pStyle w:val="TableParagraph"/>
              <w:rPr>
                <w:sz w:val="8"/>
              </w:rPr>
            </w:pPr>
            <w:r>
              <w:rPr>
                <w:color w:val="4D4D4D"/>
                <w:spacing w:val="-2"/>
                <w:sz w:val="8"/>
              </w:rPr>
              <w:t>420301249601</w:t>
            </w:r>
          </w:p>
        </w:tc>
        <w:tc>
          <w:tcPr>
            <w:tcW w:w="789" w:type="dxa"/>
          </w:tcPr>
          <w:p w14:paraId="565D8D78" w14:textId="77777777" w:rsidR="00384124" w:rsidRDefault="00A9669B">
            <w:pPr>
              <w:pStyle w:val="TableParagraph"/>
              <w:ind w:left="22"/>
              <w:rPr>
                <w:sz w:val="8"/>
              </w:rPr>
            </w:pPr>
            <w:r>
              <w:rPr>
                <w:color w:val="4D4D4D"/>
                <w:spacing w:val="-2"/>
                <w:sz w:val="8"/>
              </w:rPr>
              <w:t>Středočeský</w:t>
            </w:r>
          </w:p>
        </w:tc>
        <w:tc>
          <w:tcPr>
            <w:tcW w:w="907" w:type="dxa"/>
          </w:tcPr>
          <w:p w14:paraId="5E09267C"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2016407C" w14:textId="77777777" w:rsidR="00384124" w:rsidRDefault="00A9669B">
            <w:pPr>
              <w:pStyle w:val="TableParagraph"/>
              <w:ind w:left="23"/>
              <w:rPr>
                <w:sz w:val="8"/>
              </w:rPr>
            </w:pPr>
            <w:proofErr w:type="gramStart"/>
            <w:r>
              <w:rPr>
                <w:color w:val="4D4D4D"/>
                <w:spacing w:val="-2"/>
                <w:sz w:val="8"/>
              </w:rPr>
              <w:t>Strašnov,R</w:t>
            </w:r>
            <w:proofErr w:type="gramEnd"/>
            <w:r>
              <w:rPr>
                <w:color w:val="4D4D4D"/>
                <w:spacing w:val="-2"/>
                <w:sz w:val="8"/>
              </w:rPr>
              <w:t>10-od</w:t>
            </w:r>
            <w:r>
              <w:rPr>
                <w:color w:val="4D4D4D"/>
                <w:spacing w:val="12"/>
                <w:sz w:val="8"/>
              </w:rPr>
              <w:t xml:space="preserve"> </w:t>
            </w:r>
            <w:proofErr w:type="spellStart"/>
            <w:r>
              <w:rPr>
                <w:color w:val="4D4D4D"/>
                <w:spacing w:val="-5"/>
                <w:sz w:val="8"/>
              </w:rPr>
              <w:t>Phy</w:t>
            </w:r>
            <w:proofErr w:type="spellEnd"/>
          </w:p>
        </w:tc>
        <w:tc>
          <w:tcPr>
            <w:tcW w:w="1814" w:type="dxa"/>
          </w:tcPr>
          <w:p w14:paraId="10B49BEF" w14:textId="77777777" w:rsidR="00384124" w:rsidRDefault="00A9669B">
            <w:pPr>
              <w:pStyle w:val="TableParagraph"/>
              <w:ind w:left="23"/>
              <w:rPr>
                <w:sz w:val="8"/>
              </w:rPr>
            </w:pPr>
            <w:r>
              <w:rPr>
                <w:color w:val="4D4D4D"/>
                <w:spacing w:val="-2"/>
                <w:sz w:val="8"/>
              </w:rPr>
              <w:t>STRAŠNOV</w:t>
            </w:r>
            <w:r>
              <w:rPr>
                <w:color w:val="4D4D4D"/>
                <w:spacing w:val="3"/>
                <w:sz w:val="8"/>
              </w:rPr>
              <w:t xml:space="preserve"> </w:t>
            </w:r>
            <w:r>
              <w:rPr>
                <w:color w:val="4D4D4D"/>
                <w:spacing w:val="-2"/>
                <w:sz w:val="8"/>
              </w:rPr>
              <w:t>R10-OD</w:t>
            </w:r>
            <w:r>
              <w:rPr>
                <w:color w:val="4D4D4D"/>
                <w:spacing w:val="3"/>
                <w:sz w:val="8"/>
              </w:rPr>
              <w:t xml:space="preserve"> </w:t>
            </w:r>
            <w:r>
              <w:rPr>
                <w:color w:val="4D4D4D"/>
                <w:spacing w:val="-2"/>
                <w:sz w:val="8"/>
              </w:rPr>
              <w:t>PRAHY</w:t>
            </w:r>
          </w:p>
        </w:tc>
        <w:tc>
          <w:tcPr>
            <w:tcW w:w="1521" w:type="dxa"/>
          </w:tcPr>
          <w:p w14:paraId="7BCECCDA" w14:textId="77777777" w:rsidR="00384124" w:rsidRDefault="00A9669B">
            <w:pPr>
              <w:pStyle w:val="TableParagraph"/>
              <w:ind w:left="23"/>
              <w:rPr>
                <w:sz w:val="8"/>
              </w:rPr>
            </w:pPr>
            <w:r>
              <w:rPr>
                <w:color w:val="4D4D4D"/>
                <w:spacing w:val="-2"/>
                <w:sz w:val="8"/>
              </w:rPr>
              <w:t>BRODCE</w:t>
            </w:r>
            <w:r>
              <w:rPr>
                <w:color w:val="4D4D4D"/>
                <w:spacing w:val="3"/>
                <w:sz w:val="8"/>
              </w:rPr>
              <w:t xml:space="preserve"> </w:t>
            </w:r>
            <w:r>
              <w:rPr>
                <w:color w:val="4D4D4D"/>
                <w:spacing w:val="-2"/>
                <w:sz w:val="8"/>
              </w:rPr>
              <w:t>NAD</w:t>
            </w:r>
            <w:r>
              <w:rPr>
                <w:color w:val="4D4D4D"/>
                <w:spacing w:val="1"/>
                <w:sz w:val="8"/>
              </w:rPr>
              <w:t xml:space="preserve"> </w:t>
            </w:r>
            <w:r>
              <w:rPr>
                <w:color w:val="4D4D4D"/>
                <w:spacing w:val="-2"/>
                <w:sz w:val="8"/>
              </w:rPr>
              <w:t>JIZEROU</w:t>
            </w:r>
          </w:p>
        </w:tc>
        <w:tc>
          <w:tcPr>
            <w:tcW w:w="347" w:type="dxa"/>
          </w:tcPr>
          <w:p w14:paraId="4795CDC4"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73</w:t>
            </w:r>
          </w:p>
        </w:tc>
        <w:tc>
          <w:tcPr>
            <w:tcW w:w="647" w:type="dxa"/>
          </w:tcPr>
          <w:p w14:paraId="5903BABC" w14:textId="77777777" w:rsidR="00384124" w:rsidRDefault="00A9669B">
            <w:pPr>
              <w:pStyle w:val="TableParagraph"/>
              <w:ind w:left="25"/>
              <w:rPr>
                <w:sz w:val="8"/>
              </w:rPr>
            </w:pPr>
            <w:r>
              <w:rPr>
                <w:color w:val="4D4D4D"/>
                <w:spacing w:val="-2"/>
                <w:sz w:val="8"/>
              </w:rPr>
              <w:t>50.342164</w:t>
            </w:r>
          </w:p>
        </w:tc>
        <w:tc>
          <w:tcPr>
            <w:tcW w:w="661" w:type="dxa"/>
          </w:tcPr>
          <w:p w14:paraId="7F1F92AA" w14:textId="77777777" w:rsidR="00384124" w:rsidRDefault="00A9669B">
            <w:pPr>
              <w:pStyle w:val="TableParagraph"/>
              <w:ind w:left="26"/>
              <w:rPr>
                <w:sz w:val="8"/>
              </w:rPr>
            </w:pPr>
            <w:r>
              <w:rPr>
                <w:color w:val="4D4D4D"/>
                <w:spacing w:val="-2"/>
                <w:sz w:val="8"/>
              </w:rPr>
              <w:t>14.873308</w:t>
            </w:r>
          </w:p>
        </w:tc>
        <w:tc>
          <w:tcPr>
            <w:tcW w:w="495" w:type="dxa"/>
          </w:tcPr>
          <w:p w14:paraId="794A71D3" w14:textId="77777777" w:rsidR="00384124" w:rsidRDefault="00A9669B">
            <w:pPr>
              <w:pStyle w:val="TableParagraph"/>
              <w:ind w:left="27"/>
              <w:rPr>
                <w:sz w:val="8"/>
              </w:rPr>
            </w:pPr>
            <w:r>
              <w:rPr>
                <w:color w:val="4D4D4D"/>
                <w:spacing w:val="-5"/>
                <w:sz w:val="8"/>
              </w:rPr>
              <w:t>NE</w:t>
            </w:r>
          </w:p>
        </w:tc>
        <w:tc>
          <w:tcPr>
            <w:tcW w:w="677" w:type="dxa"/>
          </w:tcPr>
          <w:p w14:paraId="37FDA569" w14:textId="77777777" w:rsidR="00384124" w:rsidRDefault="00A9669B">
            <w:pPr>
              <w:pStyle w:val="TableParagraph"/>
              <w:ind w:left="29"/>
              <w:rPr>
                <w:sz w:val="8"/>
              </w:rPr>
            </w:pPr>
            <w:r>
              <w:rPr>
                <w:color w:val="4D4D4D"/>
                <w:spacing w:val="-5"/>
                <w:sz w:val="8"/>
              </w:rPr>
              <w:t>NE</w:t>
            </w:r>
          </w:p>
        </w:tc>
      </w:tr>
      <w:tr w:rsidR="00384124" w14:paraId="147DAE39" w14:textId="77777777">
        <w:trPr>
          <w:trHeight w:val="114"/>
        </w:trPr>
        <w:tc>
          <w:tcPr>
            <w:tcW w:w="1673" w:type="dxa"/>
          </w:tcPr>
          <w:p w14:paraId="07A1781A" w14:textId="77777777" w:rsidR="00384124" w:rsidRDefault="00A9669B">
            <w:pPr>
              <w:pStyle w:val="TableParagraph"/>
              <w:rPr>
                <w:sz w:val="8"/>
              </w:rPr>
            </w:pPr>
            <w:r>
              <w:rPr>
                <w:color w:val="4D4D4D"/>
                <w:spacing w:val="-5"/>
                <w:sz w:val="8"/>
              </w:rPr>
              <w:t>OMV</w:t>
            </w:r>
          </w:p>
        </w:tc>
        <w:tc>
          <w:tcPr>
            <w:tcW w:w="600" w:type="dxa"/>
          </w:tcPr>
          <w:p w14:paraId="58892754" w14:textId="77777777" w:rsidR="00384124" w:rsidRDefault="00A9669B">
            <w:pPr>
              <w:pStyle w:val="TableParagraph"/>
              <w:rPr>
                <w:sz w:val="8"/>
              </w:rPr>
            </w:pPr>
            <w:r>
              <w:rPr>
                <w:color w:val="4D4D4D"/>
                <w:spacing w:val="-2"/>
                <w:sz w:val="8"/>
              </w:rPr>
              <w:t>N16001</w:t>
            </w:r>
          </w:p>
        </w:tc>
        <w:tc>
          <w:tcPr>
            <w:tcW w:w="2018" w:type="dxa"/>
          </w:tcPr>
          <w:p w14:paraId="20B6AFF6" w14:textId="77777777" w:rsidR="00384124" w:rsidRDefault="00A9669B">
            <w:pPr>
              <w:pStyle w:val="TableParagraph"/>
              <w:rPr>
                <w:sz w:val="8"/>
              </w:rPr>
            </w:pPr>
            <w:r>
              <w:rPr>
                <w:color w:val="4D4D4D"/>
                <w:spacing w:val="-5"/>
                <w:sz w:val="8"/>
              </w:rPr>
              <w:t>OMV</w:t>
            </w:r>
          </w:p>
        </w:tc>
        <w:tc>
          <w:tcPr>
            <w:tcW w:w="693" w:type="dxa"/>
          </w:tcPr>
          <w:p w14:paraId="1B89402B" w14:textId="77777777" w:rsidR="00384124" w:rsidRDefault="00A9669B">
            <w:pPr>
              <w:pStyle w:val="TableParagraph"/>
              <w:rPr>
                <w:sz w:val="8"/>
              </w:rPr>
            </w:pPr>
            <w:r>
              <w:rPr>
                <w:color w:val="4D4D4D"/>
                <w:spacing w:val="-2"/>
                <w:sz w:val="8"/>
              </w:rPr>
              <w:t>420301086801</w:t>
            </w:r>
          </w:p>
        </w:tc>
        <w:tc>
          <w:tcPr>
            <w:tcW w:w="789" w:type="dxa"/>
          </w:tcPr>
          <w:p w14:paraId="7B6F7641" w14:textId="77777777" w:rsidR="00384124" w:rsidRDefault="00A9669B">
            <w:pPr>
              <w:pStyle w:val="TableParagraph"/>
              <w:ind w:left="22"/>
              <w:rPr>
                <w:sz w:val="8"/>
              </w:rPr>
            </w:pPr>
            <w:r>
              <w:rPr>
                <w:color w:val="4D4D4D"/>
                <w:spacing w:val="-2"/>
                <w:sz w:val="8"/>
              </w:rPr>
              <w:t>Středočeský</w:t>
            </w:r>
          </w:p>
        </w:tc>
        <w:tc>
          <w:tcPr>
            <w:tcW w:w="907" w:type="dxa"/>
          </w:tcPr>
          <w:p w14:paraId="7E188423"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0D921B8B" w14:textId="77777777" w:rsidR="00384124" w:rsidRDefault="00A9669B">
            <w:pPr>
              <w:pStyle w:val="TableParagraph"/>
              <w:ind w:left="23"/>
              <w:rPr>
                <w:sz w:val="8"/>
              </w:rPr>
            </w:pPr>
            <w:proofErr w:type="spellStart"/>
            <w:proofErr w:type="gramStart"/>
            <w:r>
              <w:rPr>
                <w:color w:val="4D4D4D"/>
                <w:spacing w:val="-2"/>
                <w:sz w:val="8"/>
              </w:rPr>
              <w:t>M.B.,Havlíčkova</w:t>
            </w:r>
            <w:proofErr w:type="spellEnd"/>
            <w:proofErr w:type="gramEnd"/>
          </w:p>
        </w:tc>
        <w:tc>
          <w:tcPr>
            <w:tcW w:w="1814" w:type="dxa"/>
          </w:tcPr>
          <w:p w14:paraId="39375B78" w14:textId="77777777" w:rsidR="00384124" w:rsidRDefault="00A9669B">
            <w:pPr>
              <w:pStyle w:val="TableParagraph"/>
              <w:ind w:left="23"/>
              <w:rPr>
                <w:sz w:val="8"/>
              </w:rPr>
            </w:pPr>
            <w:r>
              <w:rPr>
                <w:color w:val="4D4D4D"/>
                <w:spacing w:val="-2"/>
                <w:sz w:val="8"/>
              </w:rPr>
              <w:t>HAVLÍČKOVA</w:t>
            </w:r>
          </w:p>
        </w:tc>
        <w:tc>
          <w:tcPr>
            <w:tcW w:w="1521" w:type="dxa"/>
          </w:tcPr>
          <w:p w14:paraId="1BBCD85F"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36C57CD2"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515242A1" w14:textId="77777777" w:rsidR="00384124" w:rsidRDefault="00A9669B">
            <w:pPr>
              <w:pStyle w:val="TableParagraph"/>
              <w:ind w:left="25"/>
              <w:rPr>
                <w:sz w:val="8"/>
              </w:rPr>
            </w:pPr>
            <w:r>
              <w:rPr>
                <w:color w:val="4D4D4D"/>
                <w:spacing w:val="-2"/>
                <w:sz w:val="8"/>
              </w:rPr>
              <w:t>50.434253</w:t>
            </w:r>
          </w:p>
        </w:tc>
        <w:tc>
          <w:tcPr>
            <w:tcW w:w="661" w:type="dxa"/>
          </w:tcPr>
          <w:p w14:paraId="5BD2F91F" w14:textId="77777777" w:rsidR="00384124" w:rsidRDefault="00A9669B">
            <w:pPr>
              <w:pStyle w:val="TableParagraph"/>
              <w:ind w:left="26"/>
              <w:rPr>
                <w:sz w:val="8"/>
              </w:rPr>
            </w:pPr>
            <w:r>
              <w:rPr>
                <w:color w:val="4D4D4D"/>
                <w:spacing w:val="-2"/>
                <w:sz w:val="8"/>
              </w:rPr>
              <w:t>14.917556</w:t>
            </w:r>
          </w:p>
        </w:tc>
        <w:tc>
          <w:tcPr>
            <w:tcW w:w="495" w:type="dxa"/>
          </w:tcPr>
          <w:p w14:paraId="47AC03E9" w14:textId="77777777" w:rsidR="00384124" w:rsidRDefault="00A9669B">
            <w:pPr>
              <w:pStyle w:val="TableParagraph"/>
              <w:ind w:left="27"/>
              <w:rPr>
                <w:sz w:val="8"/>
              </w:rPr>
            </w:pPr>
            <w:r>
              <w:rPr>
                <w:color w:val="4D4D4D"/>
                <w:spacing w:val="-5"/>
                <w:sz w:val="8"/>
              </w:rPr>
              <w:t>ANO</w:t>
            </w:r>
          </w:p>
        </w:tc>
        <w:tc>
          <w:tcPr>
            <w:tcW w:w="677" w:type="dxa"/>
          </w:tcPr>
          <w:p w14:paraId="2D1EDFD5" w14:textId="77777777" w:rsidR="00384124" w:rsidRDefault="00A9669B">
            <w:pPr>
              <w:pStyle w:val="TableParagraph"/>
              <w:ind w:left="29"/>
              <w:rPr>
                <w:sz w:val="8"/>
              </w:rPr>
            </w:pPr>
            <w:r>
              <w:rPr>
                <w:color w:val="4D4D4D"/>
                <w:spacing w:val="-5"/>
                <w:sz w:val="8"/>
              </w:rPr>
              <w:t>ANO</w:t>
            </w:r>
          </w:p>
        </w:tc>
      </w:tr>
      <w:tr w:rsidR="00384124" w14:paraId="3F1768F6" w14:textId="77777777">
        <w:trPr>
          <w:trHeight w:val="114"/>
        </w:trPr>
        <w:tc>
          <w:tcPr>
            <w:tcW w:w="1673" w:type="dxa"/>
          </w:tcPr>
          <w:p w14:paraId="34916AE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9BE90C8" w14:textId="77777777" w:rsidR="00384124" w:rsidRDefault="00A9669B">
            <w:pPr>
              <w:pStyle w:val="TableParagraph"/>
              <w:rPr>
                <w:sz w:val="8"/>
              </w:rPr>
            </w:pPr>
            <w:r>
              <w:rPr>
                <w:color w:val="4D4D4D"/>
                <w:spacing w:val="-2"/>
                <w:sz w:val="8"/>
              </w:rPr>
              <w:t>N51875</w:t>
            </w:r>
          </w:p>
        </w:tc>
        <w:tc>
          <w:tcPr>
            <w:tcW w:w="2018" w:type="dxa"/>
          </w:tcPr>
          <w:p w14:paraId="2EC52E56" w14:textId="77777777" w:rsidR="00384124" w:rsidRDefault="00A9669B">
            <w:pPr>
              <w:pStyle w:val="TableParagraph"/>
              <w:rPr>
                <w:sz w:val="8"/>
              </w:rPr>
            </w:pPr>
            <w:r>
              <w:rPr>
                <w:color w:val="4D4D4D"/>
                <w:spacing w:val="-2"/>
                <w:sz w:val="8"/>
              </w:rPr>
              <w:t>AGROPODNIK</w:t>
            </w:r>
            <w:r>
              <w:rPr>
                <w:color w:val="4D4D4D"/>
                <w:spacing w:val="3"/>
                <w:sz w:val="8"/>
              </w:rPr>
              <w:t xml:space="preserve"> </w:t>
            </w:r>
            <w:r>
              <w:rPr>
                <w:color w:val="4D4D4D"/>
                <w:spacing w:val="-2"/>
                <w:sz w:val="8"/>
              </w:rPr>
              <w:t>DOMAŽLICE</w:t>
            </w:r>
            <w:r>
              <w:rPr>
                <w:color w:val="4D4D4D"/>
                <w:spacing w:val="5"/>
                <w:sz w:val="8"/>
              </w:rPr>
              <w:t xml:space="preserve"> </w:t>
            </w:r>
            <w:r>
              <w:rPr>
                <w:color w:val="4D4D4D"/>
                <w:spacing w:val="-4"/>
                <w:sz w:val="8"/>
              </w:rPr>
              <w:t>A.S.</w:t>
            </w:r>
          </w:p>
        </w:tc>
        <w:tc>
          <w:tcPr>
            <w:tcW w:w="693" w:type="dxa"/>
          </w:tcPr>
          <w:p w14:paraId="5D8F5F60" w14:textId="77777777" w:rsidR="00384124" w:rsidRDefault="00A9669B">
            <w:pPr>
              <w:pStyle w:val="TableParagraph"/>
              <w:rPr>
                <w:sz w:val="8"/>
              </w:rPr>
            </w:pPr>
            <w:r>
              <w:rPr>
                <w:color w:val="4D4D4D"/>
                <w:spacing w:val="-2"/>
                <w:sz w:val="8"/>
              </w:rPr>
              <w:t>420301088101</w:t>
            </w:r>
          </w:p>
        </w:tc>
        <w:tc>
          <w:tcPr>
            <w:tcW w:w="789" w:type="dxa"/>
          </w:tcPr>
          <w:p w14:paraId="604AC050" w14:textId="77777777" w:rsidR="00384124" w:rsidRDefault="00A9669B">
            <w:pPr>
              <w:pStyle w:val="TableParagraph"/>
              <w:ind w:left="22"/>
              <w:rPr>
                <w:sz w:val="8"/>
              </w:rPr>
            </w:pPr>
            <w:r>
              <w:rPr>
                <w:color w:val="4D4D4D"/>
                <w:spacing w:val="-2"/>
                <w:sz w:val="8"/>
              </w:rPr>
              <w:t>Středočeský</w:t>
            </w:r>
          </w:p>
        </w:tc>
        <w:tc>
          <w:tcPr>
            <w:tcW w:w="907" w:type="dxa"/>
          </w:tcPr>
          <w:p w14:paraId="2EC0A01E"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2ECB7DAF" w14:textId="77777777" w:rsidR="00384124" w:rsidRDefault="00A9669B">
            <w:pPr>
              <w:pStyle w:val="TableParagraph"/>
              <w:ind w:left="23"/>
              <w:rPr>
                <w:sz w:val="8"/>
              </w:rPr>
            </w:pPr>
            <w:r>
              <w:rPr>
                <w:color w:val="4D4D4D"/>
                <w:spacing w:val="-2"/>
                <w:sz w:val="8"/>
              </w:rPr>
              <w:t>Dobrovice</w:t>
            </w:r>
          </w:p>
        </w:tc>
        <w:tc>
          <w:tcPr>
            <w:tcW w:w="1814" w:type="dxa"/>
          </w:tcPr>
          <w:p w14:paraId="4FA173CC" w14:textId="77777777" w:rsidR="00384124" w:rsidRDefault="00A9669B">
            <w:pPr>
              <w:pStyle w:val="TableParagraph"/>
              <w:ind w:left="23"/>
              <w:rPr>
                <w:sz w:val="8"/>
              </w:rPr>
            </w:pPr>
            <w:r>
              <w:rPr>
                <w:color w:val="4D4D4D"/>
                <w:spacing w:val="-2"/>
                <w:sz w:val="8"/>
              </w:rPr>
              <w:t>KOSOŘICKÁ</w:t>
            </w:r>
          </w:p>
        </w:tc>
        <w:tc>
          <w:tcPr>
            <w:tcW w:w="1521" w:type="dxa"/>
          </w:tcPr>
          <w:p w14:paraId="7FE42F0C" w14:textId="77777777" w:rsidR="00384124" w:rsidRDefault="00A9669B">
            <w:pPr>
              <w:pStyle w:val="TableParagraph"/>
              <w:ind w:left="23"/>
              <w:rPr>
                <w:sz w:val="8"/>
              </w:rPr>
            </w:pPr>
            <w:r>
              <w:rPr>
                <w:color w:val="4D4D4D"/>
                <w:spacing w:val="-2"/>
                <w:sz w:val="8"/>
              </w:rPr>
              <w:t>DOBROVICE</w:t>
            </w:r>
          </w:p>
        </w:tc>
        <w:tc>
          <w:tcPr>
            <w:tcW w:w="347" w:type="dxa"/>
          </w:tcPr>
          <w:p w14:paraId="6FEDECAC"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41</w:t>
            </w:r>
          </w:p>
        </w:tc>
        <w:tc>
          <w:tcPr>
            <w:tcW w:w="647" w:type="dxa"/>
          </w:tcPr>
          <w:p w14:paraId="159D7281" w14:textId="77777777" w:rsidR="00384124" w:rsidRDefault="00A9669B">
            <w:pPr>
              <w:pStyle w:val="TableParagraph"/>
              <w:ind w:left="25"/>
              <w:rPr>
                <w:sz w:val="8"/>
              </w:rPr>
            </w:pPr>
            <w:r>
              <w:rPr>
                <w:color w:val="4D4D4D"/>
                <w:spacing w:val="-2"/>
                <w:sz w:val="8"/>
              </w:rPr>
              <w:t>50.361653</w:t>
            </w:r>
          </w:p>
        </w:tc>
        <w:tc>
          <w:tcPr>
            <w:tcW w:w="661" w:type="dxa"/>
          </w:tcPr>
          <w:p w14:paraId="543E879E" w14:textId="77777777" w:rsidR="00384124" w:rsidRDefault="00A9669B">
            <w:pPr>
              <w:pStyle w:val="TableParagraph"/>
              <w:ind w:left="26"/>
              <w:rPr>
                <w:sz w:val="8"/>
              </w:rPr>
            </w:pPr>
            <w:r>
              <w:rPr>
                <w:color w:val="4D4D4D"/>
                <w:spacing w:val="-2"/>
                <w:sz w:val="8"/>
              </w:rPr>
              <w:t>14.963192</w:t>
            </w:r>
          </w:p>
        </w:tc>
        <w:tc>
          <w:tcPr>
            <w:tcW w:w="495" w:type="dxa"/>
          </w:tcPr>
          <w:p w14:paraId="7DE5A08C" w14:textId="77777777" w:rsidR="00384124" w:rsidRDefault="00A9669B">
            <w:pPr>
              <w:pStyle w:val="TableParagraph"/>
              <w:ind w:left="27"/>
              <w:rPr>
                <w:sz w:val="8"/>
              </w:rPr>
            </w:pPr>
            <w:r>
              <w:rPr>
                <w:color w:val="4D4D4D"/>
                <w:spacing w:val="-5"/>
                <w:sz w:val="8"/>
              </w:rPr>
              <w:t>ANO</w:t>
            </w:r>
          </w:p>
        </w:tc>
        <w:tc>
          <w:tcPr>
            <w:tcW w:w="677" w:type="dxa"/>
          </w:tcPr>
          <w:p w14:paraId="6D4D0721" w14:textId="77777777" w:rsidR="00384124" w:rsidRDefault="00A9669B">
            <w:pPr>
              <w:pStyle w:val="TableParagraph"/>
              <w:ind w:left="29"/>
              <w:rPr>
                <w:sz w:val="8"/>
              </w:rPr>
            </w:pPr>
            <w:r>
              <w:rPr>
                <w:color w:val="4D4D4D"/>
                <w:spacing w:val="-5"/>
                <w:sz w:val="8"/>
              </w:rPr>
              <w:t>ANO</w:t>
            </w:r>
          </w:p>
        </w:tc>
      </w:tr>
      <w:tr w:rsidR="00384124" w14:paraId="00050798" w14:textId="77777777">
        <w:trPr>
          <w:trHeight w:val="114"/>
        </w:trPr>
        <w:tc>
          <w:tcPr>
            <w:tcW w:w="1673" w:type="dxa"/>
          </w:tcPr>
          <w:p w14:paraId="00227578" w14:textId="77777777" w:rsidR="00384124" w:rsidRDefault="00A9669B">
            <w:pPr>
              <w:pStyle w:val="TableParagraph"/>
              <w:rPr>
                <w:sz w:val="8"/>
              </w:rPr>
            </w:pPr>
            <w:r>
              <w:rPr>
                <w:color w:val="4D4D4D"/>
                <w:spacing w:val="-2"/>
                <w:sz w:val="8"/>
              </w:rPr>
              <w:t>KM-PRONA</w:t>
            </w:r>
          </w:p>
        </w:tc>
        <w:tc>
          <w:tcPr>
            <w:tcW w:w="600" w:type="dxa"/>
          </w:tcPr>
          <w:p w14:paraId="450136BD" w14:textId="77777777" w:rsidR="00384124" w:rsidRDefault="00A9669B">
            <w:pPr>
              <w:pStyle w:val="TableParagraph"/>
              <w:rPr>
                <w:sz w:val="8"/>
              </w:rPr>
            </w:pPr>
            <w:r>
              <w:rPr>
                <w:color w:val="4D4D4D"/>
                <w:spacing w:val="-2"/>
                <w:sz w:val="8"/>
              </w:rPr>
              <w:t>N35001</w:t>
            </w:r>
          </w:p>
        </w:tc>
        <w:tc>
          <w:tcPr>
            <w:tcW w:w="2018" w:type="dxa"/>
          </w:tcPr>
          <w:p w14:paraId="5A9DC8B3"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722973A9" w14:textId="77777777" w:rsidR="00384124" w:rsidRDefault="00A9669B">
            <w:pPr>
              <w:pStyle w:val="TableParagraph"/>
              <w:rPr>
                <w:sz w:val="8"/>
              </w:rPr>
            </w:pPr>
            <w:r>
              <w:rPr>
                <w:color w:val="4D4D4D"/>
                <w:spacing w:val="-2"/>
                <w:sz w:val="8"/>
              </w:rPr>
              <w:t>420301138301</w:t>
            </w:r>
          </w:p>
        </w:tc>
        <w:tc>
          <w:tcPr>
            <w:tcW w:w="789" w:type="dxa"/>
          </w:tcPr>
          <w:p w14:paraId="3B47052B" w14:textId="77777777" w:rsidR="00384124" w:rsidRDefault="00A9669B">
            <w:pPr>
              <w:pStyle w:val="TableParagraph"/>
              <w:ind w:left="22"/>
              <w:rPr>
                <w:sz w:val="8"/>
              </w:rPr>
            </w:pPr>
            <w:r>
              <w:rPr>
                <w:color w:val="4D4D4D"/>
                <w:spacing w:val="-2"/>
                <w:sz w:val="8"/>
              </w:rPr>
              <w:t>Středočeský</w:t>
            </w:r>
          </w:p>
        </w:tc>
        <w:tc>
          <w:tcPr>
            <w:tcW w:w="907" w:type="dxa"/>
          </w:tcPr>
          <w:p w14:paraId="2E9E1651"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01CAF726" w14:textId="77777777" w:rsidR="00384124" w:rsidRDefault="00A9669B">
            <w:pPr>
              <w:pStyle w:val="TableParagraph"/>
              <w:ind w:left="23"/>
              <w:rPr>
                <w:sz w:val="8"/>
              </w:rPr>
            </w:pPr>
            <w:proofErr w:type="spellStart"/>
            <w:proofErr w:type="gramStart"/>
            <w:r>
              <w:rPr>
                <w:color w:val="4D4D4D"/>
                <w:spacing w:val="-2"/>
                <w:sz w:val="8"/>
              </w:rPr>
              <w:t>M.B.,Nádražní</w:t>
            </w:r>
            <w:proofErr w:type="spellEnd"/>
            <w:proofErr w:type="gramEnd"/>
          </w:p>
        </w:tc>
        <w:tc>
          <w:tcPr>
            <w:tcW w:w="1814" w:type="dxa"/>
          </w:tcPr>
          <w:p w14:paraId="6278187C"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311</w:t>
            </w:r>
          </w:p>
        </w:tc>
        <w:tc>
          <w:tcPr>
            <w:tcW w:w="1521" w:type="dxa"/>
          </w:tcPr>
          <w:p w14:paraId="34504948"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07181FC8"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43880037" w14:textId="77777777" w:rsidR="00384124" w:rsidRDefault="00A9669B">
            <w:pPr>
              <w:pStyle w:val="TableParagraph"/>
              <w:ind w:left="25"/>
              <w:rPr>
                <w:sz w:val="8"/>
              </w:rPr>
            </w:pPr>
            <w:r>
              <w:rPr>
                <w:color w:val="4D4D4D"/>
                <w:spacing w:val="-2"/>
                <w:sz w:val="8"/>
              </w:rPr>
              <w:t>50.405175</w:t>
            </w:r>
          </w:p>
        </w:tc>
        <w:tc>
          <w:tcPr>
            <w:tcW w:w="661" w:type="dxa"/>
          </w:tcPr>
          <w:p w14:paraId="537D1F89" w14:textId="77777777" w:rsidR="00384124" w:rsidRDefault="00A9669B">
            <w:pPr>
              <w:pStyle w:val="TableParagraph"/>
              <w:ind w:left="26"/>
              <w:rPr>
                <w:sz w:val="8"/>
              </w:rPr>
            </w:pPr>
            <w:r>
              <w:rPr>
                <w:color w:val="4D4D4D"/>
                <w:spacing w:val="-2"/>
                <w:sz w:val="8"/>
              </w:rPr>
              <w:t>14.893642</w:t>
            </w:r>
          </w:p>
        </w:tc>
        <w:tc>
          <w:tcPr>
            <w:tcW w:w="495" w:type="dxa"/>
          </w:tcPr>
          <w:p w14:paraId="022FB7A5" w14:textId="77777777" w:rsidR="00384124" w:rsidRDefault="00A9669B">
            <w:pPr>
              <w:pStyle w:val="TableParagraph"/>
              <w:ind w:left="27"/>
              <w:rPr>
                <w:sz w:val="8"/>
              </w:rPr>
            </w:pPr>
            <w:r>
              <w:rPr>
                <w:color w:val="4D4D4D"/>
                <w:spacing w:val="-5"/>
                <w:sz w:val="8"/>
              </w:rPr>
              <w:t>ANO</w:t>
            </w:r>
          </w:p>
        </w:tc>
        <w:tc>
          <w:tcPr>
            <w:tcW w:w="677" w:type="dxa"/>
          </w:tcPr>
          <w:p w14:paraId="7BA4E57E" w14:textId="77777777" w:rsidR="00384124" w:rsidRDefault="00A9669B">
            <w:pPr>
              <w:pStyle w:val="TableParagraph"/>
              <w:ind w:left="29"/>
              <w:rPr>
                <w:sz w:val="8"/>
              </w:rPr>
            </w:pPr>
            <w:r>
              <w:rPr>
                <w:color w:val="4D4D4D"/>
                <w:spacing w:val="-5"/>
                <w:sz w:val="8"/>
              </w:rPr>
              <w:t>ANO</w:t>
            </w:r>
          </w:p>
        </w:tc>
      </w:tr>
      <w:tr w:rsidR="00384124" w14:paraId="1F21D715" w14:textId="77777777">
        <w:trPr>
          <w:trHeight w:val="114"/>
        </w:trPr>
        <w:tc>
          <w:tcPr>
            <w:tcW w:w="1673" w:type="dxa"/>
          </w:tcPr>
          <w:p w14:paraId="5C00FD27" w14:textId="77777777" w:rsidR="00384124" w:rsidRDefault="00A9669B">
            <w:pPr>
              <w:pStyle w:val="TableParagraph"/>
              <w:rPr>
                <w:sz w:val="8"/>
              </w:rPr>
            </w:pPr>
            <w:r>
              <w:rPr>
                <w:color w:val="4D4D4D"/>
                <w:spacing w:val="-5"/>
                <w:sz w:val="8"/>
              </w:rPr>
              <w:t>MOL</w:t>
            </w:r>
          </w:p>
        </w:tc>
        <w:tc>
          <w:tcPr>
            <w:tcW w:w="600" w:type="dxa"/>
          </w:tcPr>
          <w:p w14:paraId="2CFC9E15" w14:textId="77777777" w:rsidR="00384124" w:rsidRDefault="00A9669B">
            <w:pPr>
              <w:pStyle w:val="TableParagraph"/>
              <w:rPr>
                <w:sz w:val="8"/>
              </w:rPr>
            </w:pPr>
            <w:r>
              <w:rPr>
                <w:color w:val="4D4D4D"/>
                <w:spacing w:val="-2"/>
                <w:sz w:val="8"/>
              </w:rPr>
              <w:t>N15000</w:t>
            </w:r>
          </w:p>
        </w:tc>
        <w:tc>
          <w:tcPr>
            <w:tcW w:w="2018" w:type="dxa"/>
          </w:tcPr>
          <w:p w14:paraId="724955F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273790A" w14:textId="77777777" w:rsidR="00384124" w:rsidRDefault="00A9669B">
            <w:pPr>
              <w:pStyle w:val="TableParagraph"/>
              <w:rPr>
                <w:sz w:val="8"/>
              </w:rPr>
            </w:pPr>
            <w:r>
              <w:rPr>
                <w:color w:val="4D4D4D"/>
                <w:spacing w:val="-2"/>
                <w:sz w:val="8"/>
              </w:rPr>
              <w:t>420301158201</w:t>
            </w:r>
          </w:p>
        </w:tc>
        <w:tc>
          <w:tcPr>
            <w:tcW w:w="789" w:type="dxa"/>
          </w:tcPr>
          <w:p w14:paraId="22F730CD" w14:textId="77777777" w:rsidR="00384124" w:rsidRDefault="00A9669B">
            <w:pPr>
              <w:pStyle w:val="TableParagraph"/>
              <w:ind w:left="22"/>
              <w:rPr>
                <w:sz w:val="8"/>
              </w:rPr>
            </w:pPr>
            <w:r>
              <w:rPr>
                <w:color w:val="4D4D4D"/>
                <w:spacing w:val="-2"/>
                <w:sz w:val="8"/>
              </w:rPr>
              <w:t>Středočeský</w:t>
            </w:r>
          </w:p>
        </w:tc>
        <w:tc>
          <w:tcPr>
            <w:tcW w:w="907" w:type="dxa"/>
          </w:tcPr>
          <w:p w14:paraId="0017FCD9"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334BC92E" w14:textId="77777777" w:rsidR="00384124" w:rsidRDefault="00A9669B">
            <w:pPr>
              <w:pStyle w:val="TableParagraph"/>
              <w:ind w:left="23"/>
              <w:rPr>
                <w:sz w:val="8"/>
              </w:rPr>
            </w:pPr>
            <w:r>
              <w:rPr>
                <w:color w:val="4D4D4D"/>
                <w:spacing w:val="-2"/>
                <w:sz w:val="8"/>
              </w:rPr>
              <w:t>Benátky</w:t>
            </w:r>
            <w:r>
              <w:rPr>
                <w:color w:val="4D4D4D"/>
                <w:sz w:val="8"/>
              </w:rPr>
              <w:t xml:space="preserve"> </w:t>
            </w:r>
            <w:proofErr w:type="gramStart"/>
            <w:r>
              <w:rPr>
                <w:color w:val="4D4D4D"/>
                <w:spacing w:val="-2"/>
                <w:sz w:val="8"/>
              </w:rPr>
              <w:t>n.</w:t>
            </w:r>
            <w:proofErr w:type="spellStart"/>
            <w:r>
              <w:rPr>
                <w:color w:val="4D4D4D"/>
                <w:spacing w:val="-2"/>
                <w:sz w:val="8"/>
              </w:rPr>
              <w:t>Jiz</w:t>
            </w:r>
            <w:proofErr w:type="spellEnd"/>
            <w:r>
              <w:rPr>
                <w:color w:val="4D4D4D"/>
                <w:spacing w:val="-2"/>
                <w:sz w:val="8"/>
              </w:rPr>
              <w:t>.,dál.</w:t>
            </w:r>
            <w:proofErr w:type="gramEnd"/>
          </w:p>
        </w:tc>
        <w:tc>
          <w:tcPr>
            <w:tcW w:w="1814" w:type="dxa"/>
          </w:tcPr>
          <w:p w14:paraId="7D71B3F6" w14:textId="77777777" w:rsidR="00384124" w:rsidRDefault="00A9669B">
            <w:pPr>
              <w:pStyle w:val="TableParagraph"/>
              <w:ind w:left="23"/>
              <w:rPr>
                <w:sz w:val="8"/>
              </w:rPr>
            </w:pPr>
            <w:r>
              <w:rPr>
                <w:color w:val="4D4D4D"/>
                <w:spacing w:val="-2"/>
                <w:sz w:val="8"/>
              </w:rPr>
              <w:t>U</w:t>
            </w:r>
            <w:r>
              <w:rPr>
                <w:color w:val="4D4D4D"/>
                <w:spacing w:val="2"/>
                <w:sz w:val="8"/>
              </w:rPr>
              <w:t xml:space="preserve"> </w:t>
            </w:r>
            <w:r>
              <w:rPr>
                <w:color w:val="4D4D4D"/>
                <w:spacing w:val="-2"/>
                <w:sz w:val="8"/>
              </w:rPr>
              <w:t>MOTORESTU</w:t>
            </w:r>
            <w:r>
              <w:rPr>
                <w:color w:val="4D4D4D"/>
                <w:spacing w:val="2"/>
                <w:sz w:val="8"/>
              </w:rPr>
              <w:t xml:space="preserve"> </w:t>
            </w:r>
            <w:r>
              <w:rPr>
                <w:color w:val="4D4D4D"/>
                <w:spacing w:val="-2"/>
                <w:sz w:val="8"/>
              </w:rPr>
              <w:t>TEMPO</w:t>
            </w:r>
          </w:p>
        </w:tc>
        <w:tc>
          <w:tcPr>
            <w:tcW w:w="1521" w:type="dxa"/>
          </w:tcPr>
          <w:p w14:paraId="0E11F26F" w14:textId="77777777" w:rsidR="00384124" w:rsidRDefault="00A9669B">
            <w:pPr>
              <w:pStyle w:val="TableParagraph"/>
              <w:ind w:left="23"/>
              <w:rPr>
                <w:sz w:val="8"/>
              </w:rPr>
            </w:pPr>
            <w:r>
              <w:rPr>
                <w:color w:val="4D4D4D"/>
                <w:spacing w:val="-2"/>
                <w:sz w:val="8"/>
              </w:rPr>
              <w:t>BENÁTKY</w:t>
            </w:r>
            <w:r>
              <w:rPr>
                <w:color w:val="4D4D4D"/>
                <w:spacing w:val="3"/>
                <w:sz w:val="8"/>
              </w:rPr>
              <w:t xml:space="preserve"> </w:t>
            </w:r>
            <w:r>
              <w:rPr>
                <w:color w:val="4D4D4D"/>
                <w:spacing w:val="-2"/>
                <w:sz w:val="8"/>
              </w:rPr>
              <w:t>NAD</w:t>
            </w:r>
            <w:r>
              <w:rPr>
                <w:color w:val="4D4D4D"/>
                <w:spacing w:val="3"/>
                <w:sz w:val="8"/>
              </w:rPr>
              <w:t xml:space="preserve"> </w:t>
            </w:r>
            <w:r>
              <w:rPr>
                <w:color w:val="4D4D4D"/>
                <w:spacing w:val="-2"/>
                <w:sz w:val="8"/>
              </w:rPr>
              <w:t>JIZEROU</w:t>
            </w:r>
          </w:p>
        </w:tc>
        <w:tc>
          <w:tcPr>
            <w:tcW w:w="347" w:type="dxa"/>
          </w:tcPr>
          <w:p w14:paraId="618E4EC9"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71</w:t>
            </w:r>
          </w:p>
        </w:tc>
        <w:tc>
          <w:tcPr>
            <w:tcW w:w="647" w:type="dxa"/>
          </w:tcPr>
          <w:p w14:paraId="2B715348" w14:textId="77777777" w:rsidR="00384124" w:rsidRDefault="00A9669B">
            <w:pPr>
              <w:pStyle w:val="TableParagraph"/>
              <w:ind w:left="25"/>
              <w:rPr>
                <w:sz w:val="8"/>
              </w:rPr>
            </w:pPr>
            <w:r>
              <w:rPr>
                <w:color w:val="4D4D4D"/>
                <w:spacing w:val="-2"/>
                <w:sz w:val="8"/>
              </w:rPr>
              <w:t>50.278633</w:t>
            </w:r>
          </w:p>
        </w:tc>
        <w:tc>
          <w:tcPr>
            <w:tcW w:w="661" w:type="dxa"/>
          </w:tcPr>
          <w:p w14:paraId="3594B7F7" w14:textId="77777777" w:rsidR="00384124" w:rsidRDefault="00A9669B">
            <w:pPr>
              <w:pStyle w:val="TableParagraph"/>
              <w:ind w:left="26"/>
              <w:rPr>
                <w:sz w:val="8"/>
              </w:rPr>
            </w:pPr>
            <w:r>
              <w:rPr>
                <w:color w:val="4D4D4D"/>
                <w:spacing w:val="-2"/>
                <w:sz w:val="8"/>
              </w:rPr>
              <w:t>14.830756</w:t>
            </w:r>
          </w:p>
        </w:tc>
        <w:tc>
          <w:tcPr>
            <w:tcW w:w="495" w:type="dxa"/>
          </w:tcPr>
          <w:p w14:paraId="25624B29" w14:textId="77777777" w:rsidR="00384124" w:rsidRDefault="00A9669B">
            <w:pPr>
              <w:pStyle w:val="TableParagraph"/>
              <w:ind w:left="27"/>
              <w:rPr>
                <w:sz w:val="8"/>
              </w:rPr>
            </w:pPr>
            <w:r>
              <w:rPr>
                <w:color w:val="4D4D4D"/>
                <w:spacing w:val="-5"/>
                <w:sz w:val="8"/>
              </w:rPr>
              <w:t>ANO</w:t>
            </w:r>
          </w:p>
        </w:tc>
        <w:tc>
          <w:tcPr>
            <w:tcW w:w="677" w:type="dxa"/>
          </w:tcPr>
          <w:p w14:paraId="46EA21DC" w14:textId="77777777" w:rsidR="00384124" w:rsidRDefault="00A9669B">
            <w:pPr>
              <w:pStyle w:val="TableParagraph"/>
              <w:ind w:left="29"/>
              <w:rPr>
                <w:sz w:val="8"/>
              </w:rPr>
            </w:pPr>
            <w:r>
              <w:rPr>
                <w:color w:val="4D4D4D"/>
                <w:spacing w:val="-5"/>
                <w:sz w:val="8"/>
              </w:rPr>
              <w:t>ANO</w:t>
            </w:r>
          </w:p>
        </w:tc>
      </w:tr>
      <w:tr w:rsidR="00384124" w14:paraId="79CB5E0A" w14:textId="77777777">
        <w:trPr>
          <w:trHeight w:val="114"/>
        </w:trPr>
        <w:tc>
          <w:tcPr>
            <w:tcW w:w="1673" w:type="dxa"/>
          </w:tcPr>
          <w:p w14:paraId="7044F22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00AC4D8" w14:textId="77777777" w:rsidR="00384124" w:rsidRDefault="00A9669B">
            <w:pPr>
              <w:pStyle w:val="TableParagraph"/>
              <w:rPr>
                <w:sz w:val="8"/>
              </w:rPr>
            </w:pPr>
            <w:r>
              <w:rPr>
                <w:color w:val="4D4D4D"/>
                <w:spacing w:val="-2"/>
                <w:sz w:val="8"/>
              </w:rPr>
              <w:t>N51875</w:t>
            </w:r>
          </w:p>
        </w:tc>
        <w:tc>
          <w:tcPr>
            <w:tcW w:w="2018" w:type="dxa"/>
          </w:tcPr>
          <w:p w14:paraId="582E63EA" w14:textId="77777777" w:rsidR="00384124" w:rsidRDefault="00A9669B">
            <w:pPr>
              <w:pStyle w:val="TableParagraph"/>
              <w:rPr>
                <w:sz w:val="8"/>
              </w:rPr>
            </w:pPr>
            <w:r>
              <w:rPr>
                <w:color w:val="4D4D4D"/>
                <w:spacing w:val="-2"/>
                <w:sz w:val="8"/>
              </w:rPr>
              <w:t>AGROPODNIK</w:t>
            </w:r>
            <w:r>
              <w:rPr>
                <w:color w:val="4D4D4D"/>
                <w:spacing w:val="3"/>
                <w:sz w:val="8"/>
              </w:rPr>
              <w:t xml:space="preserve"> </w:t>
            </w:r>
            <w:r>
              <w:rPr>
                <w:color w:val="4D4D4D"/>
                <w:spacing w:val="-2"/>
                <w:sz w:val="8"/>
              </w:rPr>
              <w:t>DOMAŽLICE</w:t>
            </w:r>
            <w:r>
              <w:rPr>
                <w:color w:val="4D4D4D"/>
                <w:spacing w:val="5"/>
                <w:sz w:val="8"/>
              </w:rPr>
              <w:t xml:space="preserve"> </w:t>
            </w:r>
            <w:r>
              <w:rPr>
                <w:color w:val="4D4D4D"/>
                <w:spacing w:val="-4"/>
                <w:sz w:val="8"/>
              </w:rPr>
              <w:t>A.S.</w:t>
            </w:r>
          </w:p>
        </w:tc>
        <w:tc>
          <w:tcPr>
            <w:tcW w:w="693" w:type="dxa"/>
          </w:tcPr>
          <w:p w14:paraId="06BBF2DC" w14:textId="77777777" w:rsidR="00384124" w:rsidRDefault="00A9669B">
            <w:pPr>
              <w:pStyle w:val="TableParagraph"/>
              <w:rPr>
                <w:sz w:val="8"/>
              </w:rPr>
            </w:pPr>
            <w:r>
              <w:rPr>
                <w:color w:val="4D4D4D"/>
                <w:spacing w:val="-2"/>
                <w:sz w:val="8"/>
              </w:rPr>
              <w:t>420301169001</w:t>
            </w:r>
          </w:p>
        </w:tc>
        <w:tc>
          <w:tcPr>
            <w:tcW w:w="789" w:type="dxa"/>
          </w:tcPr>
          <w:p w14:paraId="73609625" w14:textId="77777777" w:rsidR="00384124" w:rsidRDefault="00A9669B">
            <w:pPr>
              <w:pStyle w:val="TableParagraph"/>
              <w:ind w:left="22"/>
              <w:rPr>
                <w:sz w:val="8"/>
              </w:rPr>
            </w:pPr>
            <w:r>
              <w:rPr>
                <w:color w:val="4D4D4D"/>
                <w:spacing w:val="-2"/>
                <w:sz w:val="8"/>
              </w:rPr>
              <w:t>Středočeský</w:t>
            </w:r>
          </w:p>
        </w:tc>
        <w:tc>
          <w:tcPr>
            <w:tcW w:w="907" w:type="dxa"/>
          </w:tcPr>
          <w:p w14:paraId="5B6CFA6F"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7ED04ADD" w14:textId="77777777" w:rsidR="00384124" w:rsidRDefault="00A9669B">
            <w:pPr>
              <w:pStyle w:val="TableParagraph"/>
              <w:ind w:left="23"/>
              <w:rPr>
                <w:sz w:val="8"/>
              </w:rPr>
            </w:pPr>
            <w:r>
              <w:rPr>
                <w:color w:val="4D4D4D"/>
                <w:spacing w:val="-2"/>
                <w:sz w:val="8"/>
              </w:rPr>
              <w:t>Kněžmost</w:t>
            </w:r>
          </w:p>
        </w:tc>
        <w:tc>
          <w:tcPr>
            <w:tcW w:w="1814" w:type="dxa"/>
          </w:tcPr>
          <w:p w14:paraId="17D4F89F" w14:textId="77777777" w:rsidR="00384124" w:rsidRDefault="00A9669B">
            <w:pPr>
              <w:pStyle w:val="TableParagraph"/>
              <w:ind w:left="23"/>
              <w:rPr>
                <w:sz w:val="8"/>
              </w:rPr>
            </w:pPr>
            <w:r>
              <w:rPr>
                <w:color w:val="4D4D4D"/>
                <w:spacing w:val="-2"/>
                <w:sz w:val="8"/>
              </w:rPr>
              <w:t>KNĚŽMOST</w:t>
            </w:r>
          </w:p>
        </w:tc>
        <w:tc>
          <w:tcPr>
            <w:tcW w:w="1521" w:type="dxa"/>
          </w:tcPr>
          <w:p w14:paraId="6052BACF" w14:textId="77777777" w:rsidR="00384124" w:rsidRDefault="00A9669B">
            <w:pPr>
              <w:pStyle w:val="TableParagraph"/>
              <w:ind w:left="23"/>
              <w:rPr>
                <w:sz w:val="8"/>
              </w:rPr>
            </w:pPr>
            <w:r>
              <w:rPr>
                <w:color w:val="4D4D4D"/>
                <w:spacing w:val="-2"/>
                <w:sz w:val="8"/>
              </w:rPr>
              <w:t>KNĚŽMOST</w:t>
            </w:r>
          </w:p>
        </w:tc>
        <w:tc>
          <w:tcPr>
            <w:tcW w:w="347" w:type="dxa"/>
          </w:tcPr>
          <w:p w14:paraId="60D5893D"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02</w:t>
            </w:r>
          </w:p>
        </w:tc>
        <w:tc>
          <w:tcPr>
            <w:tcW w:w="647" w:type="dxa"/>
          </w:tcPr>
          <w:p w14:paraId="7AFED487" w14:textId="77777777" w:rsidR="00384124" w:rsidRDefault="00A9669B">
            <w:pPr>
              <w:pStyle w:val="TableParagraph"/>
              <w:ind w:left="25"/>
              <w:rPr>
                <w:sz w:val="8"/>
              </w:rPr>
            </w:pPr>
            <w:r>
              <w:rPr>
                <w:color w:val="4D4D4D"/>
                <w:spacing w:val="-2"/>
                <w:sz w:val="8"/>
              </w:rPr>
              <w:t>50.492642</w:t>
            </w:r>
          </w:p>
        </w:tc>
        <w:tc>
          <w:tcPr>
            <w:tcW w:w="661" w:type="dxa"/>
          </w:tcPr>
          <w:p w14:paraId="1D2C4A69" w14:textId="77777777" w:rsidR="00384124" w:rsidRDefault="00A9669B">
            <w:pPr>
              <w:pStyle w:val="TableParagraph"/>
              <w:ind w:left="26"/>
              <w:rPr>
                <w:sz w:val="8"/>
              </w:rPr>
            </w:pPr>
            <w:r>
              <w:rPr>
                <w:color w:val="4D4D4D"/>
                <w:spacing w:val="-2"/>
                <w:sz w:val="8"/>
              </w:rPr>
              <w:t>15.035017</w:t>
            </w:r>
          </w:p>
        </w:tc>
        <w:tc>
          <w:tcPr>
            <w:tcW w:w="495" w:type="dxa"/>
          </w:tcPr>
          <w:p w14:paraId="472F724A" w14:textId="77777777" w:rsidR="00384124" w:rsidRDefault="00A9669B">
            <w:pPr>
              <w:pStyle w:val="TableParagraph"/>
              <w:ind w:left="27"/>
              <w:rPr>
                <w:sz w:val="8"/>
              </w:rPr>
            </w:pPr>
            <w:r>
              <w:rPr>
                <w:color w:val="4D4D4D"/>
                <w:spacing w:val="-5"/>
                <w:sz w:val="8"/>
              </w:rPr>
              <w:t>ANO</w:t>
            </w:r>
          </w:p>
        </w:tc>
        <w:tc>
          <w:tcPr>
            <w:tcW w:w="677" w:type="dxa"/>
          </w:tcPr>
          <w:p w14:paraId="02405A0D" w14:textId="77777777" w:rsidR="00384124" w:rsidRDefault="00A9669B">
            <w:pPr>
              <w:pStyle w:val="TableParagraph"/>
              <w:ind w:left="29"/>
              <w:rPr>
                <w:sz w:val="8"/>
              </w:rPr>
            </w:pPr>
            <w:r>
              <w:rPr>
                <w:color w:val="4D4D4D"/>
                <w:spacing w:val="-5"/>
                <w:sz w:val="8"/>
              </w:rPr>
              <w:t>ANO</w:t>
            </w:r>
          </w:p>
        </w:tc>
      </w:tr>
      <w:tr w:rsidR="00384124" w14:paraId="77167161" w14:textId="77777777">
        <w:trPr>
          <w:trHeight w:val="114"/>
        </w:trPr>
        <w:tc>
          <w:tcPr>
            <w:tcW w:w="1673" w:type="dxa"/>
          </w:tcPr>
          <w:p w14:paraId="09E3A41E" w14:textId="77777777" w:rsidR="00384124" w:rsidRDefault="00A9669B">
            <w:pPr>
              <w:pStyle w:val="TableParagraph"/>
              <w:rPr>
                <w:sz w:val="8"/>
              </w:rPr>
            </w:pPr>
            <w:r>
              <w:rPr>
                <w:color w:val="4D4D4D"/>
                <w:spacing w:val="-2"/>
                <w:sz w:val="8"/>
              </w:rPr>
              <w:t>KM-PRONA</w:t>
            </w:r>
          </w:p>
        </w:tc>
        <w:tc>
          <w:tcPr>
            <w:tcW w:w="600" w:type="dxa"/>
          </w:tcPr>
          <w:p w14:paraId="7D1BCE77" w14:textId="77777777" w:rsidR="00384124" w:rsidRDefault="00A9669B">
            <w:pPr>
              <w:pStyle w:val="TableParagraph"/>
              <w:rPr>
                <w:sz w:val="8"/>
              </w:rPr>
            </w:pPr>
            <w:r>
              <w:rPr>
                <w:color w:val="4D4D4D"/>
                <w:spacing w:val="-2"/>
                <w:sz w:val="8"/>
              </w:rPr>
              <w:t>N35001</w:t>
            </w:r>
          </w:p>
        </w:tc>
        <w:tc>
          <w:tcPr>
            <w:tcW w:w="2018" w:type="dxa"/>
          </w:tcPr>
          <w:p w14:paraId="2ECC9495"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796CDA96" w14:textId="77777777" w:rsidR="00384124" w:rsidRDefault="00A9669B">
            <w:pPr>
              <w:pStyle w:val="TableParagraph"/>
              <w:rPr>
                <w:sz w:val="8"/>
              </w:rPr>
            </w:pPr>
            <w:r>
              <w:rPr>
                <w:color w:val="4D4D4D"/>
                <w:spacing w:val="-2"/>
                <w:sz w:val="8"/>
              </w:rPr>
              <w:t>420301262101</w:t>
            </w:r>
          </w:p>
        </w:tc>
        <w:tc>
          <w:tcPr>
            <w:tcW w:w="789" w:type="dxa"/>
          </w:tcPr>
          <w:p w14:paraId="600AB11D" w14:textId="77777777" w:rsidR="00384124" w:rsidRDefault="00A9669B">
            <w:pPr>
              <w:pStyle w:val="TableParagraph"/>
              <w:ind w:left="22"/>
              <w:rPr>
                <w:sz w:val="8"/>
              </w:rPr>
            </w:pPr>
            <w:r>
              <w:rPr>
                <w:color w:val="4D4D4D"/>
                <w:spacing w:val="-2"/>
                <w:sz w:val="8"/>
              </w:rPr>
              <w:t>Středočeský</w:t>
            </w:r>
          </w:p>
        </w:tc>
        <w:tc>
          <w:tcPr>
            <w:tcW w:w="907" w:type="dxa"/>
          </w:tcPr>
          <w:p w14:paraId="153992DC"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5CC3B5EC" w14:textId="77777777" w:rsidR="00384124" w:rsidRDefault="00A9669B">
            <w:pPr>
              <w:pStyle w:val="TableParagraph"/>
              <w:ind w:left="23"/>
              <w:rPr>
                <w:sz w:val="8"/>
              </w:rPr>
            </w:pPr>
            <w:proofErr w:type="spellStart"/>
            <w:proofErr w:type="gramStart"/>
            <w:r>
              <w:rPr>
                <w:color w:val="4D4D4D"/>
                <w:spacing w:val="-2"/>
                <w:sz w:val="8"/>
              </w:rPr>
              <w:t>M.Hradiště,Jiráskova</w:t>
            </w:r>
            <w:proofErr w:type="spellEnd"/>
            <w:proofErr w:type="gramEnd"/>
          </w:p>
        </w:tc>
        <w:tc>
          <w:tcPr>
            <w:tcW w:w="1814" w:type="dxa"/>
          </w:tcPr>
          <w:p w14:paraId="5B26FAD2" w14:textId="77777777" w:rsidR="00384124" w:rsidRDefault="00A9669B">
            <w:pPr>
              <w:pStyle w:val="TableParagraph"/>
              <w:ind w:left="23"/>
              <w:rPr>
                <w:sz w:val="8"/>
              </w:rPr>
            </w:pPr>
            <w:r>
              <w:rPr>
                <w:color w:val="4D4D4D"/>
                <w:spacing w:val="-2"/>
                <w:sz w:val="8"/>
              </w:rPr>
              <w:t>JIRÁSKOVA</w:t>
            </w:r>
            <w:r>
              <w:rPr>
                <w:color w:val="4D4D4D"/>
                <w:spacing w:val="6"/>
                <w:sz w:val="8"/>
              </w:rPr>
              <w:t xml:space="preserve"> </w:t>
            </w:r>
            <w:r>
              <w:rPr>
                <w:color w:val="4D4D4D"/>
                <w:spacing w:val="-4"/>
                <w:sz w:val="8"/>
              </w:rPr>
              <w:t>1539</w:t>
            </w:r>
          </w:p>
        </w:tc>
        <w:tc>
          <w:tcPr>
            <w:tcW w:w="1521" w:type="dxa"/>
          </w:tcPr>
          <w:p w14:paraId="01712D33" w14:textId="77777777" w:rsidR="00384124" w:rsidRDefault="00A9669B">
            <w:pPr>
              <w:pStyle w:val="TableParagraph"/>
              <w:ind w:left="23"/>
              <w:rPr>
                <w:sz w:val="8"/>
              </w:rPr>
            </w:pPr>
            <w:r>
              <w:rPr>
                <w:color w:val="4D4D4D"/>
                <w:spacing w:val="-2"/>
                <w:sz w:val="8"/>
              </w:rPr>
              <w:t>MNICHOVO</w:t>
            </w:r>
            <w:r>
              <w:rPr>
                <w:color w:val="4D4D4D"/>
                <w:spacing w:val="3"/>
                <w:sz w:val="8"/>
              </w:rPr>
              <w:t xml:space="preserve"> </w:t>
            </w:r>
            <w:r>
              <w:rPr>
                <w:color w:val="4D4D4D"/>
                <w:spacing w:val="-2"/>
                <w:sz w:val="8"/>
              </w:rPr>
              <w:t>HRADIŠTĚ</w:t>
            </w:r>
          </w:p>
        </w:tc>
        <w:tc>
          <w:tcPr>
            <w:tcW w:w="347" w:type="dxa"/>
          </w:tcPr>
          <w:p w14:paraId="6DDFA802" w14:textId="77777777" w:rsidR="00384124" w:rsidRDefault="00A9669B">
            <w:pPr>
              <w:pStyle w:val="TableParagraph"/>
              <w:ind w:left="11" w:right="57"/>
              <w:jc w:val="center"/>
              <w:rPr>
                <w:sz w:val="8"/>
              </w:rPr>
            </w:pPr>
            <w:r>
              <w:rPr>
                <w:color w:val="4D4D4D"/>
                <w:sz w:val="8"/>
              </w:rPr>
              <w:t>295</w:t>
            </w:r>
            <w:r>
              <w:rPr>
                <w:color w:val="4D4D4D"/>
                <w:spacing w:val="-6"/>
                <w:sz w:val="8"/>
              </w:rPr>
              <w:t xml:space="preserve"> </w:t>
            </w:r>
            <w:r>
              <w:rPr>
                <w:color w:val="4D4D4D"/>
                <w:spacing w:val="-5"/>
                <w:sz w:val="8"/>
              </w:rPr>
              <w:t>01</w:t>
            </w:r>
          </w:p>
        </w:tc>
        <w:tc>
          <w:tcPr>
            <w:tcW w:w="647" w:type="dxa"/>
          </w:tcPr>
          <w:p w14:paraId="383D548E" w14:textId="77777777" w:rsidR="00384124" w:rsidRDefault="00A9669B">
            <w:pPr>
              <w:pStyle w:val="TableParagraph"/>
              <w:ind w:left="25"/>
              <w:rPr>
                <w:sz w:val="8"/>
              </w:rPr>
            </w:pPr>
            <w:r>
              <w:rPr>
                <w:color w:val="4D4D4D"/>
                <w:spacing w:val="-2"/>
                <w:sz w:val="8"/>
              </w:rPr>
              <w:t>50.517029</w:t>
            </w:r>
          </w:p>
        </w:tc>
        <w:tc>
          <w:tcPr>
            <w:tcW w:w="661" w:type="dxa"/>
          </w:tcPr>
          <w:p w14:paraId="23E1AC52" w14:textId="77777777" w:rsidR="00384124" w:rsidRDefault="00A9669B">
            <w:pPr>
              <w:pStyle w:val="TableParagraph"/>
              <w:ind w:left="26"/>
              <w:rPr>
                <w:sz w:val="8"/>
              </w:rPr>
            </w:pPr>
            <w:r>
              <w:rPr>
                <w:color w:val="4D4D4D"/>
                <w:spacing w:val="-2"/>
                <w:sz w:val="8"/>
              </w:rPr>
              <w:t>14.986346</w:t>
            </w:r>
          </w:p>
        </w:tc>
        <w:tc>
          <w:tcPr>
            <w:tcW w:w="495" w:type="dxa"/>
          </w:tcPr>
          <w:p w14:paraId="239C8C60" w14:textId="77777777" w:rsidR="00384124" w:rsidRDefault="00A9669B">
            <w:pPr>
              <w:pStyle w:val="TableParagraph"/>
              <w:ind w:left="27"/>
              <w:rPr>
                <w:sz w:val="8"/>
              </w:rPr>
            </w:pPr>
            <w:r>
              <w:rPr>
                <w:color w:val="4D4D4D"/>
                <w:spacing w:val="-5"/>
                <w:sz w:val="8"/>
              </w:rPr>
              <w:t>ANO</w:t>
            </w:r>
          </w:p>
        </w:tc>
        <w:tc>
          <w:tcPr>
            <w:tcW w:w="677" w:type="dxa"/>
          </w:tcPr>
          <w:p w14:paraId="47C1F666" w14:textId="77777777" w:rsidR="00384124" w:rsidRDefault="00A9669B">
            <w:pPr>
              <w:pStyle w:val="TableParagraph"/>
              <w:ind w:left="29"/>
              <w:rPr>
                <w:sz w:val="8"/>
              </w:rPr>
            </w:pPr>
            <w:r>
              <w:rPr>
                <w:color w:val="4D4D4D"/>
                <w:spacing w:val="-5"/>
                <w:sz w:val="8"/>
              </w:rPr>
              <w:t>ANO</w:t>
            </w:r>
          </w:p>
        </w:tc>
      </w:tr>
      <w:tr w:rsidR="00384124" w14:paraId="6BB24C42" w14:textId="77777777">
        <w:trPr>
          <w:trHeight w:val="114"/>
        </w:trPr>
        <w:tc>
          <w:tcPr>
            <w:tcW w:w="1673" w:type="dxa"/>
          </w:tcPr>
          <w:p w14:paraId="33089DA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C943261" w14:textId="77777777" w:rsidR="00384124" w:rsidRDefault="00A9669B">
            <w:pPr>
              <w:pStyle w:val="TableParagraph"/>
              <w:rPr>
                <w:sz w:val="8"/>
              </w:rPr>
            </w:pPr>
            <w:r>
              <w:rPr>
                <w:color w:val="4D4D4D"/>
                <w:spacing w:val="-2"/>
                <w:sz w:val="8"/>
              </w:rPr>
              <w:t>N51874</w:t>
            </w:r>
          </w:p>
        </w:tc>
        <w:tc>
          <w:tcPr>
            <w:tcW w:w="2018" w:type="dxa"/>
          </w:tcPr>
          <w:p w14:paraId="0C5DADF9" w14:textId="77777777" w:rsidR="00384124" w:rsidRDefault="00A9669B">
            <w:pPr>
              <w:pStyle w:val="TableParagraph"/>
              <w:rPr>
                <w:sz w:val="8"/>
              </w:rPr>
            </w:pPr>
            <w:r>
              <w:rPr>
                <w:color w:val="4D4D4D"/>
                <w:spacing w:val="-2"/>
                <w:sz w:val="8"/>
              </w:rPr>
              <w:t>VENDYS</w:t>
            </w:r>
            <w:r>
              <w:rPr>
                <w:color w:val="4D4D4D"/>
                <w:spacing w:val="4"/>
                <w:sz w:val="8"/>
              </w:rPr>
              <w:t xml:space="preserve"> </w:t>
            </w:r>
            <w:r>
              <w:rPr>
                <w:color w:val="4D4D4D"/>
                <w:spacing w:val="-2"/>
                <w:sz w:val="8"/>
              </w:rPr>
              <w:t>PETROL</w:t>
            </w:r>
            <w:r>
              <w:rPr>
                <w:color w:val="4D4D4D"/>
                <w:spacing w:val="4"/>
                <w:sz w:val="8"/>
              </w:rPr>
              <w:t xml:space="preserve"> </w:t>
            </w:r>
            <w:r>
              <w:rPr>
                <w:color w:val="4D4D4D"/>
                <w:spacing w:val="-2"/>
                <w:sz w:val="8"/>
              </w:rPr>
              <w:t>S.R.O.</w:t>
            </w:r>
          </w:p>
        </w:tc>
        <w:tc>
          <w:tcPr>
            <w:tcW w:w="693" w:type="dxa"/>
          </w:tcPr>
          <w:p w14:paraId="00E7F151" w14:textId="77777777" w:rsidR="00384124" w:rsidRDefault="00A9669B">
            <w:pPr>
              <w:pStyle w:val="TableParagraph"/>
              <w:rPr>
                <w:sz w:val="8"/>
              </w:rPr>
            </w:pPr>
            <w:r>
              <w:rPr>
                <w:color w:val="4D4D4D"/>
                <w:spacing w:val="-2"/>
                <w:sz w:val="8"/>
              </w:rPr>
              <w:t>420301264101</w:t>
            </w:r>
          </w:p>
        </w:tc>
        <w:tc>
          <w:tcPr>
            <w:tcW w:w="789" w:type="dxa"/>
          </w:tcPr>
          <w:p w14:paraId="5D216B51" w14:textId="77777777" w:rsidR="00384124" w:rsidRDefault="00A9669B">
            <w:pPr>
              <w:pStyle w:val="TableParagraph"/>
              <w:ind w:left="22"/>
              <w:rPr>
                <w:sz w:val="8"/>
              </w:rPr>
            </w:pPr>
            <w:r>
              <w:rPr>
                <w:color w:val="4D4D4D"/>
                <w:spacing w:val="-2"/>
                <w:sz w:val="8"/>
              </w:rPr>
              <w:t>Středočeský</w:t>
            </w:r>
          </w:p>
        </w:tc>
        <w:tc>
          <w:tcPr>
            <w:tcW w:w="907" w:type="dxa"/>
          </w:tcPr>
          <w:p w14:paraId="661EF9C9"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4D6186E2" w14:textId="77777777" w:rsidR="00384124" w:rsidRDefault="00A9669B">
            <w:pPr>
              <w:pStyle w:val="TableParagraph"/>
              <w:ind w:left="23"/>
              <w:rPr>
                <w:sz w:val="8"/>
              </w:rPr>
            </w:pPr>
            <w:proofErr w:type="spellStart"/>
            <w:proofErr w:type="gramStart"/>
            <w:r>
              <w:rPr>
                <w:color w:val="4D4D4D"/>
                <w:spacing w:val="-2"/>
                <w:sz w:val="8"/>
              </w:rPr>
              <w:t>M.B.,Hrdlořezy</w:t>
            </w:r>
            <w:proofErr w:type="spellEnd"/>
            <w:proofErr w:type="gramEnd"/>
          </w:p>
        </w:tc>
        <w:tc>
          <w:tcPr>
            <w:tcW w:w="1814" w:type="dxa"/>
          </w:tcPr>
          <w:p w14:paraId="31807766" w14:textId="77777777" w:rsidR="00384124" w:rsidRDefault="00A9669B">
            <w:pPr>
              <w:pStyle w:val="TableParagraph"/>
              <w:ind w:left="23"/>
              <w:rPr>
                <w:sz w:val="8"/>
              </w:rPr>
            </w:pPr>
            <w:r>
              <w:rPr>
                <w:color w:val="4D4D4D"/>
                <w:spacing w:val="-2"/>
                <w:sz w:val="8"/>
              </w:rPr>
              <w:t>HRDLOŘEZY</w:t>
            </w:r>
          </w:p>
        </w:tc>
        <w:tc>
          <w:tcPr>
            <w:tcW w:w="1521" w:type="dxa"/>
          </w:tcPr>
          <w:p w14:paraId="28716217"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20CCE4A0"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07</w:t>
            </w:r>
          </w:p>
        </w:tc>
        <w:tc>
          <w:tcPr>
            <w:tcW w:w="647" w:type="dxa"/>
          </w:tcPr>
          <w:p w14:paraId="6F6B808D" w14:textId="77777777" w:rsidR="00384124" w:rsidRDefault="00A9669B">
            <w:pPr>
              <w:pStyle w:val="TableParagraph"/>
              <w:ind w:left="25"/>
              <w:rPr>
                <w:sz w:val="8"/>
              </w:rPr>
            </w:pPr>
            <w:r>
              <w:rPr>
                <w:color w:val="4D4D4D"/>
                <w:spacing w:val="-2"/>
                <w:sz w:val="8"/>
              </w:rPr>
              <w:t>50.459406</w:t>
            </w:r>
          </w:p>
        </w:tc>
        <w:tc>
          <w:tcPr>
            <w:tcW w:w="661" w:type="dxa"/>
          </w:tcPr>
          <w:p w14:paraId="0A2F846E" w14:textId="77777777" w:rsidR="00384124" w:rsidRDefault="00A9669B">
            <w:pPr>
              <w:pStyle w:val="TableParagraph"/>
              <w:ind w:left="26"/>
              <w:rPr>
                <w:sz w:val="8"/>
              </w:rPr>
            </w:pPr>
            <w:r>
              <w:rPr>
                <w:color w:val="4D4D4D"/>
                <w:spacing w:val="-2"/>
                <w:sz w:val="8"/>
              </w:rPr>
              <w:t>14.868922</w:t>
            </w:r>
          </w:p>
        </w:tc>
        <w:tc>
          <w:tcPr>
            <w:tcW w:w="495" w:type="dxa"/>
          </w:tcPr>
          <w:p w14:paraId="5BF83651" w14:textId="77777777" w:rsidR="00384124" w:rsidRDefault="00A9669B">
            <w:pPr>
              <w:pStyle w:val="TableParagraph"/>
              <w:ind w:left="27"/>
              <w:rPr>
                <w:sz w:val="8"/>
              </w:rPr>
            </w:pPr>
            <w:r>
              <w:rPr>
                <w:color w:val="4D4D4D"/>
                <w:spacing w:val="-5"/>
                <w:sz w:val="8"/>
              </w:rPr>
              <w:t>ANO</w:t>
            </w:r>
          </w:p>
        </w:tc>
        <w:tc>
          <w:tcPr>
            <w:tcW w:w="677" w:type="dxa"/>
          </w:tcPr>
          <w:p w14:paraId="5C48B0C5" w14:textId="77777777" w:rsidR="00384124" w:rsidRDefault="00A9669B">
            <w:pPr>
              <w:pStyle w:val="TableParagraph"/>
              <w:ind w:left="29"/>
              <w:rPr>
                <w:sz w:val="8"/>
              </w:rPr>
            </w:pPr>
            <w:r>
              <w:rPr>
                <w:color w:val="4D4D4D"/>
                <w:spacing w:val="-5"/>
                <w:sz w:val="8"/>
              </w:rPr>
              <w:t>ANO</w:t>
            </w:r>
          </w:p>
        </w:tc>
      </w:tr>
      <w:tr w:rsidR="00384124" w14:paraId="04052247" w14:textId="77777777">
        <w:trPr>
          <w:trHeight w:val="114"/>
        </w:trPr>
        <w:tc>
          <w:tcPr>
            <w:tcW w:w="1673" w:type="dxa"/>
          </w:tcPr>
          <w:p w14:paraId="32245FE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87F4E1F" w14:textId="77777777" w:rsidR="00384124" w:rsidRDefault="00A9669B">
            <w:pPr>
              <w:pStyle w:val="TableParagraph"/>
              <w:rPr>
                <w:sz w:val="8"/>
              </w:rPr>
            </w:pPr>
            <w:r>
              <w:rPr>
                <w:color w:val="4D4D4D"/>
                <w:spacing w:val="-2"/>
                <w:sz w:val="8"/>
              </w:rPr>
              <w:t>N52269</w:t>
            </w:r>
          </w:p>
        </w:tc>
        <w:tc>
          <w:tcPr>
            <w:tcW w:w="2018" w:type="dxa"/>
          </w:tcPr>
          <w:p w14:paraId="06E4E01E" w14:textId="77777777" w:rsidR="00384124" w:rsidRDefault="00A9669B">
            <w:pPr>
              <w:pStyle w:val="TableParagraph"/>
              <w:rPr>
                <w:sz w:val="8"/>
              </w:rPr>
            </w:pPr>
            <w:r>
              <w:rPr>
                <w:color w:val="4D4D4D"/>
                <w:spacing w:val="-2"/>
                <w:sz w:val="8"/>
              </w:rPr>
              <w:t>TOMEGAS</w:t>
            </w:r>
            <w:r>
              <w:rPr>
                <w:color w:val="4D4D4D"/>
                <w:spacing w:val="4"/>
                <w:sz w:val="8"/>
              </w:rPr>
              <w:t xml:space="preserve"> </w:t>
            </w:r>
            <w:r>
              <w:rPr>
                <w:color w:val="4D4D4D"/>
                <w:spacing w:val="-2"/>
                <w:sz w:val="8"/>
              </w:rPr>
              <w:t>S.R.O.</w:t>
            </w:r>
          </w:p>
        </w:tc>
        <w:tc>
          <w:tcPr>
            <w:tcW w:w="693" w:type="dxa"/>
          </w:tcPr>
          <w:p w14:paraId="1576A51C" w14:textId="77777777" w:rsidR="00384124" w:rsidRDefault="00A9669B">
            <w:pPr>
              <w:pStyle w:val="TableParagraph"/>
              <w:rPr>
                <w:sz w:val="8"/>
              </w:rPr>
            </w:pPr>
            <w:r>
              <w:rPr>
                <w:color w:val="4D4D4D"/>
                <w:spacing w:val="-2"/>
                <w:sz w:val="8"/>
              </w:rPr>
              <w:t>420301277201</w:t>
            </w:r>
          </w:p>
        </w:tc>
        <w:tc>
          <w:tcPr>
            <w:tcW w:w="789" w:type="dxa"/>
          </w:tcPr>
          <w:p w14:paraId="03A8DE38" w14:textId="77777777" w:rsidR="00384124" w:rsidRDefault="00A9669B">
            <w:pPr>
              <w:pStyle w:val="TableParagraph"/>
              <w:ind w:left="22"/>
              <w:rPr>
                <w:sz w:val="8"/>
              </w:rPr>
            </w:pPr>
            <w:r>
              <w:rPr>
                <w:color w:val="4D4D4D"/>
                <w:spacing w:val="-2"/>
                <w:sz w:val="8"/>
              </w:rPr>
              <w:t>Středočeský</w:t>
            </w:r>
          </w:p>
        </w:tc>
        <w:tc>
          <w:tcPr>
            <w:tcW w:w="907" w:type="dxa"/>
          </w:tcPr>
          <w:p w14:paraId="0061C2EB"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417F6A2B" w14:textId="77777777" w:rsidR="00384124" w:rsidRDefault="00A9669B">
            <w:pPr>
              <w:pStyle w:val="TableParagraph"/>
              <w:ind w:left="23"/>
              <w:rPr>
                <w:sz w:val="8"/>
              </w:rPr>
            </w:pPr>
            <w:proofErr w:type="spellStart"/>
            <w:proofErr w:type="gramStart"/>
            <w:r>
              <w:rPr>
                <w:color w:val="4D4D4D"/>
                <w:spacing w:val="-2"/>
                <w:sz w:val="8"/>
              </w:rPr>
              <w:t>M.Hradiště,V.Nejedl</w:t>
            </w:r>
            <w:proofErr w:type="spellEnd"/>
            <w:proofErr w:type="gramEnd"/>
            <w:r>
              <w:rPr>
                <w:color w:val="4D4D4D"/>
                <w:spacing w:val="-2"/>
                <w:sz w:val="8"/>
              </w:rPr>
              <w:t>.</w:t>
            </w:r>
          </w:p>
        </w:tc>
        <w:tc>
          <w:tcPr>
            <w:tcW w:w="1814" w:type="dxa"/>
          </w:tcPr>
          <w:p w14:paraId="5018C153" w14:textId="77777777" w:rsidR="00384124" w:rsidRDefault="00A9669B">
            <w:pPr>
              <w:pStyle w:val="TableParagraph"/>
              <w:ind w:left="23"/>
              <w:rPr>
                <w:sz w:val="8"/>
              </w:rPr>
            </w:pPr>
            <w:r>
              <w:rPr>
                <w:color w:val="4D4D4D"/>
                <w:spacing w:val="-2"/>
                <w:sz w:val="8"/>
              </w:rPr>
              <w:t>VÍTA</w:t>
            </w:r>
            <w:r>
              <w:rPr>
                <w:color w:val="4D4D4D"/>
                <w:spacing w:val="7"/>
                <w:sz w:val="8"/>
              </w:rPr>
              <w:t xml:space="preserve"> </w:t>
            </w:r>
            <w:r>
              <w:rPr>
                <w:color w:val="4D4D4D"/>
                <w:spacing w:val="-2"/>
                <w:sz w:val="8"/>
              </w:rPr>
              <w:t>NEJEDLÉHO</w:t>
            </w:r>
            <w:r>
              <w:rPr>
                <w:color w:val="4D4D4D"/>
                <w:spacing w:val="6"/>
                <w:sz w:val="8"/>
              </w:rPr>
              <w:t xml:space="preserve"> </w:t>
            </w:r>
            <w:r>
              <w:rPr>
                <w:color w:val="4D4D4D"/>
                <w:spacing w:val="-4"/>
                <w:sz w:val="8"/>
              </w:rPr>
              <w:t>1488</w:t>
            </w:r>
          </w:p>
        </w:tc>
        <w:tc>
          <w:tcPr>
            <w:tcW w:w="1521" w:type="dxa"/>
          </w:tcPr>
          <w:p w14:paraId="60BD5CE0" w14:textId="77777777" w:rsidR="00384124" w:rsidRDefault="00A9669B">
            <w:pPr>
              <w:pStyle w:val="TableParagraph"/>
              <w:ind w:left="23"/>
              <w:rPr>
                <w:sz w:val="8"/>
              </w:rPr>
            </w:pPr>
            <w:r>
              <w:rPr>
                <w:color w:val="4D4D4D"/>
                <w:spacing w:val="-2"/>
                <w:sz w:val="8"/>
              </w:rPr>
              <w:t>MNICHOVO</w:t>
            </w:r>
            <w:r>
              <w:rPr>
                <w:color w:val="4D4D4D"/>
                <w:spacing w:val="3"/>
                <w:sz w:val="8"/>
              </w:rPr>
              <w:t xml:space="preserve"> </w:t>
            </w:r>
            <w:r>
              <w:rPr>
                <w:color w:val="4D4D4D"/>
                <w:spacing w:val="-2"/>
                <w:sz w:val="8"/>
              </w:rPr>
              <w:t>HRADIŠTĚ</w:t>
            </w:r>
          </w:p>
        </w:tc>
        <w:tc>
          <w:tcPr>
            <w:tcW w:w="347" w:type="dxa"/>
          </w:tcPr>
          <w:p w14:paraId="5BA0E167" w14:textId="77777777" w:rsidR="00384124" w:rsidRDefault="00A9669B">
            <w:pPr>
              <w:pStyle w:val="TableParagraph"/>
              <w:ind w:left="11" w:right="57"/>
              <w:jc w:val="center"/>
              <w:rPr>
                <w:sz w:val="8"/>
              </w:rPr>
            </w:pPr>
            <w:r>
              <w:rPr>
                <w:color w:val="4D4D4D"/>
                <w:sz w:val="8"/>
              </w:rPr>
              <w:t>295</w:t>
            </w:r>
            <w:r>
              <w:rPr>
                <w:color w:val="4D4D4D"/>
                <w:spacing w:val="-6"/>
                <w:sz w:val="8"/>
              </w:rPr>
              <w:t xml:space="preserve"> </w:t>
            </w:r>
            <w:r>
              <w:rPr>
                <w:color w:val="4D4D4D"/>
                <w:spacing w:val="-5"/>
                <w:sz w:val="8"/>
              </w:rPr>
              <w:t>01</w:t>
            </w:r>
          </w:p>
        </w:tc>
        <w:tc>
          <w:tcPr>
            <w:tcW w:w="647" w:type="dxa"/>
          </w:tcPr>
          <w:p w14:paraId="45F41910" w14:textId="77777777" w:rsidR="00384124" w:rsidRDefault="00A9669B">
            <w:pPr>
              <w:pStyle w:val="TableParagraph"/>
              <w:ind w:left="25"/>
              <w:rPr>
                <w:sz w:val="8"/>
              </w:rPr>
            </w:pPr>
            <w:r>
              <w:rPr>
                <w:color w:val="4D4D4D"/>
                <w:spacing w:val="-2"/>
                <w:sz w:val="8"/>
              </w:rPr>
              <w:t>50.514751</w:t>
            </w:r>
          </w:p>
        </w:tc>
        <w:tc>
          <w:tcPr>
            <w:tcW w:w="661" w:type="dxa"/>
          </w:tcPr>
          <w:p w14:paraId="40726330" w14:textId="77777777" w:rsidR="00384124" w:rsidRDefault="00A9669B">
            <w:pPr>
              <w:pStyle w:val="TableParagraph"/>
              <w:ind w:left="26"/>
              <w:rPr>
                <w:sz w:val="8"/>
              </w:rPr>
            </w:pPr>
            <w:r>
              <w:rPr>
                <w:color w:val="4D4D4D"/>
                <w:spacing w:val="-2"/>
                <w:sz w:val="8"/>
              </w:rPr>
              <w:t>14.972619</w:t>
            </w:r>
          </w:p>
        </w:tc>
        <w:tc>
          <w:tcPr>
            <w:tcW w:w="495" w:type="dxa"/>
          </w:tcPr>
          <w:p w14:paraId="7F54033F" w14:textId="77777777" w:rsidR="00384124" w:rsidRDefault="00A9669B">
            <w:pPr>
              <w:pStyle w:val="TableParagraph"/>
              <w:ind w:left="27"/>
              <w:rPr>
                <w:sz w:val="8"/>
              </w:rPr>
            </w:pPr>
            <w:r>
              <w:rPr>
                <w:color w:val="4D4D4D"/>
                <w:spacing w:val="-5"/>
                <w:sz w:val="8"/>
              </w:rPr>
              <w:t>ANO</w:t>
            </w:r>
          </w:p>
        </w:tc>
        <w:tc>
          <w:tcPr>
            <w:tcW w:w="677" w:type="dxa"/>
          </w:tcPr>
          <w:p w14:paraId="550D8DC8" w14:textId="77777777" w:rsidR="00384124" w:rsidRDefault="00A9669B">
            <w:pPr>
              <w:pStyle w:val="TableParagraph"/>
              <w:ind w:left="29"/>
              <w:rPr>
                <w:sz w:val="8"/>
              </w:rPr>
            </w:pPr>
            <w:r>
              <w:rPr>
                <w:color w:val="4D4D4D"/>
                <w:spacing w:val="-5"/>
                <w:sz w:val="8"/>
              </w:rPr>
              <w:t>ANO</w:t>
            </w:r>
          </w:p>
        </w:tc>
      </w:tr>
      <w:tr w:rsidR="00384124" w14:paraId="33A063CA" w14:textId="77777777">
        <w:trPr>
          <w:trHeight w:val="114"/>
        </w:trPr>
        <w:tc>
          <w:tcPr>
            <w:tcW w:w="1673" w:type="dxa"/>
          </w:tcPr>
          <w:p w14:paraId="5400B17E" w14:textId="77777777" w:rsidR="00384124" w:rsidRDefault="00A9669B">
            <w:pPr>
              <w:pStyle w:val="TableParagraph"/>
              <w:rPr>
                <w:sz w:val="8"/>
              </w:rPr>
            </w:pPr>
            <w:r>
              <w:rPr>
                <w:color w:val="4D4D4D"/>
                <w:spacing w:val="-2"/>
                <w:sz w:val="8"/>
              </w:rPr>
              <w:t>ČEPRO</w:t>
            </w:r>
          </w:p>
        </w:tc>
        <w:tc>
          <w:tcPr>
            <w:tcW w:w="600" w:type="dxa"/>
          </w:tcPr>
          <w:p w14:paraId="39A6155A" w14:textId="77777777" w:rsidR="00384124" w:rsidRDefault="00A9669B">
            <w:pPr>
              <w:pStyle w:val="TableParagraph"/>
              <w:rPr>
                <w:sz w:val="8"/>
              </w:rPr>
            </w:pPr>
            <w:r>
              <w:rPr>
                <w:color w:val="4D4D4D"/>
                <w:spacing w:val="-2"/>
                <w:sz w:val="8"/>
              </w:rPr>
              <w:t>N27001</w:t>
            </w:r>
          </w:p>
        </w:tc>
        <w:tc>
          <w:tcPr>
            <w:tcW w:w="2018" w:type="dxa"/>
          </w:tcPr>
          <w:p w14:paraId="338DEAB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6728A8E" w14:textId="77777777" w:rsidR="00384124" w:rsidRDefault="00A9669B">
            <w:pPr>
              <w:pStyle w:val="TableParagraph"/>
              <w:rPr>
                <w:sz w:val="8"/>
              </w:rPr>
            </w:pPr>
            <w:r>
              <w:rPr>
                <w:color w:val="4D4D4D"/>
                <w:spacing w:val="-2"/>
                <w:sz w:val="8"/>
              </w:rPr>
              <w:t>420301031101</w:t>
            </w:r>
          </w:p>
        </w:tc>
        <w:tc>
          <w:tcPr>
            <w:tcW w:w="789" w:type="dxa"/>
          </w:tcPr>
          <w:p w14:paraId="533A5123" w14:textId="77777777" w:rsidR="00384124" w:rsidRDefault="00A9669B">
            <w:pPr>
              <w:pStyle w:val="TableParagraph"/>
              <w:ind w:left="22"/>
              <w:rPr>
                <w:sz w:val="8"/>
              </w:rPr>
            </w:pPr>
            <w:r>
              <w:rPr>
                <w:color w:val="4D4D4D"/>
                <w:spacing w:val="-2"/>
                <w:sz w:val="8"/>
              </w:rPr>
              <w:t>Středočeský</w:t>
            </w:r>
          </w:p>
        </w:tc>
        <w:tc>
          <w:tcPr>
            <w:tcW w:w="907" w:type="dxa"/>
          </w:tcPr>
          <w:p w14:paraId="7F478699"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7603A872" w14:textId="77777777" w:rsidR="00384124" w:rsidRDefault="00A9669B">
            <w:pPr>
              <w:pStyle w:val="TableParagraph"/>
              <w:ind w:left="23"/>
              <w:rPr>
                <w:sz w:val="8"/>
              </w:rPr>
            </w:pPr>
            <w:proofErr w:type="spellStart"/>
            <w:proofErr w:type="gramStart"/>
            <w:r>
              <w:rPr>
                <w:color w:val="4D4D4D"/>
                <w:spacing w:val="-2"/>
                <w:sz w:val="8"/>
              </w:rPr>
              <w:t>M.B.,Letná</w:t>
            </w:r>
            <w:proofErr w:type="spellEnd"/>
            <w:proofErr w:type="gramEnd"/>
          </w:p>
        </w:tc>
        <w:tc>
          <w:tcPr>
            <w:tcW w:w="1814" w:type="dxa"/>
          </w:tcPr>
          <w:p w14:paraId="056209D7"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2"/>
                <w:sz w:val="8"/>
              </w:rPr>
              <w:t>1366,</w:t>
            </w:r>
            <w:r>
              <w:rPr>
                <w:color w:val="4D4D4D"/>
                <w:spacing w:val="3"/>
                <w:sz w:val="8"/>
              </w:rPr>
              <w:t xml:space="preserve"> </w:t>
            </w:r>
            <w:r>
              <w:rPr>
                <w:color w:val="4D4D4D"/>
                <w:spacing w:val="-2"/>
                <w:sz w:val="8"/>
              </w:rPr>
              <w:t>LETNÁ</w:t>
            </w:r>
          </w:p>
        </w:tc>
        <w:tc>
          <w:tcPr>
            <w:tcW w:w="1521" w:type="dxa"/>
          </w:tcPr>
          <w:p w14:paraId="1D202A4A"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760320A9"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7108F40B" w14:textId="77777777" w:rsidR="00384124" w:rsidRDefault="00A9669B">
            <w:pPr>
              <w:pStyle w:val="TableParagraph"/>
              <w:ind w:left="25"/>
              <w:rPr>
                <w:sz w:val="8"/>
              </w:rPr>
            </w:pPr>
            <w:r>
              <w:rPr>
                <w:color w:val="4D4D4D"/>
                <w:spacing w:val="-2"/>
                <w:sz w:val="8"/>
              </w:rPr>
              <w:t>50.400778</w:t>
            </w:r>
          </w:p>
        </w:tc>
        <w:tc>
          <w:tcPr>
            <w:tcW w:w="661" w:type="dxa"/>
          </w:tcPr>
          <w:p w14:paraId="7F87458D" w14:textId="77777777" w:rsidR="00384124" w:rsidRDefault="00A9669B">
            <w:pPr>
              <w:pStyle w:val="TableParagraph"/>
              <w:ind w:left="26"/>
              <w:rPr>
                <w:sz w:val="8"/>
              </w:rPr>
            </w:pPr>
            <w:r>
              <w:rPr>
                <w:color w:val="4D4D4D"/>
                <w:spacing w:val="-2"/>
                <w:sz w:val="8"/>
              </w:rPr>
              <w:t>14.903925</w:t>
            </w:r>
          </w:p>
        </w:tc>
        <w:tc>
          <w:tcPr>
            <w:tcW w:w="495" w:type="dxa"/>
          </w:tcPr>
          <w:p w14:paraId="0384204C" w14:textId="77777777" w:rsidR="00384124" w:rsidRDefault="00A9669B">
            <w:pPr>
              <w:pStyle w:val="TableParagraph"/>
              <w:ind w:left="27"/>
              <w:rPr>
                <w:sz w:val="8"/>
              </w:rPr>
            </w:pPr>
            <w:r>
              <w:rPr>
                <w:color w:val="4D4D4D"/>
                <w:spacing w:val="-5"/>
                <w:sz w:val="8"/>
              </w:rPr>
              <w:t>NE</w:t>
            </w:r>
          </w:p>
        </w:tc>
        <w:tc>
          <w:tcPr>
            <w:tcW w:w="677" w:type="dxa"/>
          </w:tcPr>
          <w:p w14:paraId="7ED7B0A3" w14:textId="77777777" w:rsidR="00384124" w:rsidRDefault="00A9669B">
            <w:pPr>
              <w:pStyle w:val="TableParagraph"/>
              <w:ind w:left="29"/>
              <w:rPr>
                <w:sz w:val="8"/>
              </w:rPr>
            </w:pPr>
            <w:r>
              <w:rPr>
                <w:color w:val="4D4D4D"/>
                <w:spacing w:val="-5"/>
                <w:sz w:val="8"/>
              </w:rPr>
              <w:t>NE</w:t>
            </w:r>
          </w:p>
        </w:tc>
      </w:tr>
      <w:tr w:rsidR="00384124" w14:paraId="37E52B70" w14:textId="77777777">
        <w:trPr>
          <w:trHeight w:val="114"/>
        </w:trPr>
        <w:tc>
          <w:tcPr>
            <w:tcW w:w="1673" w:type="dxa"/>
          </w:tcPr>
          <w:p w14:paraId="2B20F88D" w14:textId="77777777" w:rsidR="00384124" w:rsidRDefault="00A9669B">
            <w:pPr>
              <w:pStyle w:val="TableParagraph"/>
              <w:rPr>
                <w:sz w:val="8"/>
              </w:rPr>
            </w:pPr>
            <w:r>
              <w:rPr>
                <w:color w:val="4D4D4D"/>
                <w:spacing w:val="-5"/>
                <w:sz w:val="8"/>
              </w:rPr>
              <w:t>MOL</w:t>
            </w:r>
          </w:p>
        </w:tc>
        <w:tc>
          <w:tcPr>
            <w:tcW w:w="600" w:type="dxa"/>
          </w:tcPr>
          <w:p w14:paraId="2AEC0D98" w14:textId="77777777" w:rsidR="00384124" w:rsidRDefault="00A9669B">
            <w:pPr>
              <w:pStyle w:val="TableParagraph"/>
              <w:rPr>
                <w:sz w:val="8"/>
              </w:rPr>
            </w:pPr>
            <w:r>
              <w:rPr>
                <w:color w:val="4D4D4D"/>
                <w:spacing w:val="-2"/>
                <w:sz w:val="8"/>
              </w:rPr>
              <w:t>N15000</w:t>
            </w:r>
          </w:p>
        </w:tc>
        <w:tc>
          <w:tcPr>
            <w:tcW w:w="2018" w:type="dxa"/>
          </w:tcPr>
          <w:p w14:paraId="3CD247E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A1E226A" w14:textId="77777777" w:rsidR="00384124" w:rsidRDefault="00A9669B">
            <w:pPr>
              <w:pStyle w:val="TableParagraph"/>
              <w:rPr>
                <w:sz w:val="8"/>
              </w:rPr>
            </w:pPr>
            <w:r>
              <w:rPr>
                <w:color w:val="4D4D4D"/>
                <w:spacing w:val="-2"/>
                <w:sz w:val="8"/>
              </w:rPr>
              <w:t>420301192201</w:t>
            </w:r>
          </w:p>
        </w:tc>
        <w:tc>
          <w:tcPr>
            <w:tcW w:w="789" w:type="dxa"/>
          </w:tcPr>
          <w:p w14:paraId="211B3C1D" w14:textId="77777777" w:rsidR="00384124" w:rsidRDefault="00A9669B">
            <w:pPr>
              <w:pStyle w:val="TableParagraph"/>
              <w:ind w:left="22"/>
              <w:rPr>
                <w:sz w:val="8"/>
              </w:rPr>
            </w:pPr>
            <w:r>
              <w:rPr>
                <w:color w:val="4D4D4D"/>
                <w:spacing w:val="-2"/>
                <w:sz w:val="8"/>
              </w:rPr>
              <w:t>Středočeský</w:t>
            </w:r>
          </w:p>
        </w:tc>
        <w:tc>
          <w:tcPr>
            <w:tcW w:w="907" w:type="dxa"/>
          </w:tcPr>
          <w:p w14:paraId="2CDDE4D3"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57A046A5" w14:textId="77777777" w:rsidR="00384124" w:rsidRDefault="00A9669B">
            <w:pPr>
              <w:pStyle w:val="TableParagraph"/>
              <w:ind w:left="23"/>
              <w:rPr>
                <w:sz w:val="8"/>
              </w:rPr>
            </w:pPr>
            <w:r>
              <w:rPr>
                <w:color w:val="4D4D4D"/>
                <w:spacing w:val="-2"/>
                <w:sz w:val="8"/>
              </w:rPr>
              <w:t>Brodce</w:t>
            </w:r>
            <w:r>
              <w:rPr>
                <w:color w:val="4D4D4D"/>
                <w:spacing w:val="9"/>
                <w:sz w:val="8"/>
              </w:rPr>
              <w:t xml:space="preserve"> </w:t>
            </w:r>
            <w:proofErr w:type="spellStart"/>
            <w:proofErr w:type="gramStart"/>
            <w:r>
              <w:rPr>
                <w:color w:val="4D4D4D"/>
                <w:spacing w:val="-2"/>
                <w:sz w:val="8"/>
              </w:rPr>
              <w:t>n.Jizerou,D</w:t>
            </w:r>
            <w:proofErr w:type="spellEnd"/>
            <w:proofErr w:type="gramEnd"/>
            <w:r>
              <w:rPr>
                <w:color w:val="4D4D4D"/>
                <w:spacing w:val="10"/>
                <w:sz w:val="8"/>
              </w:rPr>
              <w:t xml:space="preserve"> </w:t>
            </w:r>
            <w:r>
              <w:rPr>
                <w:color w:val="4D4D4D"/>
                <w:spacing w:val="-2"/>
                <w:sz w:val="8"/>
              </w:rPr>
              <w:t>10-s.Pha</w:t>
            </w:r>
          </w:p>
        </w:tc>
        <w:tc>
          <w:tcPr>
            <w:tcW w:w="1814" w:type="dxa"/>
          </w:tcPr>
          <w:p w14:paraId="3AC31989" w14:textId="77777777" w:rsidR="00384124" w:rsidRDefault="00A9669B">
            <w:pPr>
              <w:pStyle w:val="TableParagraph"/>
              <w:ind w:left="23"/>
              <w:rPr>
                <w:sz w:val="8"/>
              </w:rPr>
            </w:pPr>
            <w:r>
              <w:rPr>
                <w:color w:val="4D4D4D"/>
                <w:sz w:val="8"/>
              </w:rPr>
              <w:t>SILNICE</w:t>
            </w:r>
            <w:r>
              <w:rPr>
                <w:color w:val="4D4D4D"/>
                <w:spacing w:val="-5"/>
                <w:sz w:val="8"/>
              </w:rPr>
              <w:t xml:space="preserve"> </w:t>
            </w:r>
            <w:r>
              <w:rPr>
                <w:color w:val="4D4D4D"/>
                <w:sz w:val="8"/>
              </w:rPr>
              <w:t>E</w:t>
            </w:r>
            <w:r>
              <w:rPr>
                <w:color w:val="4D4D4D"/>
                <w:spacing w:val="-5"/>
                <w:sz w:val="8"/>
              </w:rPr>
              <w:t xml:space="preserve"> 65</w:t>
            </w:r>
          </w:p>
        </w:tc>
        <w:tc>
          <w:tcPr>
            <w:tcW w:w="1521" w:type="dxa"/>
          </w:tcPr>
          <w:p w14:paraId="69B75E54" w14:textId="77777777" w:rsidR="00384124" w:rsidRDefault="00A9669B">
            <w:pPr>
              <w:pStyle w:val="TableParagraph"/>
              <w:ind w:left="23"/>
              <w:rPr>
                <w:sz w:val="8"/>
              </w:rPr>
            </w:pPr>
            <w:r>
              <w:rPr>
                <w:color w:val="4D4D4D"/>
                <w:spacing w:val="-2"/>
                <w:sz w:val="8"/>
              </w:rPr>
              <w:t>BRODCE</w:t>
            </w:r>
            <w:r>
              <w:rPr>
                <w:color w:val="4D4D4D"/>
                <w:spacing w:val="3"/>
                <w:sz w:val="8"/>
              </w:rPr>
              <w:t xml:space="preserve"> </w:t>
            </w:r>
            <w:r>
              <w:rPr>
                <w:color w:val="4D4D4D"/>
                <w:spacing w:val="-2"/>
                <w:sz w:val="8"/>
              </w:rPr>
              <w:t>NAD</w:t>
            </w:r>
            <w:r>
              <w:rPr>
                <w:color w:val="4D4D4D"/>
                <w:spacing w:val="1"/>
                <w:sz w:val="8"/>
              </w:rPr>
              <w:t xml:space="preserve"> </w:t>
            </w:r>
            <w:r>
              <w:rPr>
                <w:color w:val="4D4D4D"/>
                <w:spacing w:val="-2"/>
                <w:sz w:val="8"/>
              </w:rPr>
              <w:t>JIZEROU</w:t>
            </w:r>
          </w:p>
        </w:tc>
        <w:tc>
          <w:tcPr>
            <w:tcW w:w="347" w:type="dxa"/>
          </w:tcPr>
          <w:p w14:paraId="3AAABA3F"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73</w:t>
            </w:r>
          </w:p>
        </w:tc>
        <w:tc>
          <w:tcPr>
            <w:tcW w:w="647" w:type="dxa"/>
          </w:tcPr>
          <w:p w14:paraId="42B7D4C9" w14:textId="77777777" w:rsidR="00384124" w:rsidRDefault="00A9669B">
            <w:pPr>
              <w:pStyle w:val="TableParagraph"/>
              <w:ind w:left="25"/>
              <w:rPr>
                <w:sz w:val="8"/>
              </w:rPr>
            </w:pPr>
            <w:r>
              <w:rPr>
                <w:color w:val="4D4D4D"/>
                <w:spacing w:val="-2"/>
                <w:sz w:val="8"/>
              </w:rPr>
              <w:t>50.343547</w:t>
            </w:r>
          </w:p>
        </w:tc>
        <w:tc>
          <w:tcPr>
            <w:tcW w:w="661" w:type="dxa"/>
          </w:tcPr>
          <w:p w14:paraId="216AEAF4" w14:textId="77777777" w:rsidR="00384124" w:rsidRDefault="00A9669B">
            <w:pPr>
              <w:pStyle w:val="TableParagraph"/>
              <w:ind w:left="26"/>
              <w:rPr>
                <w:sz w:val="8"/>
              </w:rPr>
            </w:pPr>
            <w:r>
              <w:rPr>
                <w:color w:val="4D4D4D"/>
                <w:spacing w:val="-2"/>
                <w:sz w:val="8"/>
              </w:rPr>
              <w:t>14.871731</w:t>
            </w:r>
          </w:p>
        </w:tc>
        <w:tc>
          <w:tcPr>
            <w:tcW w:w="495" w:type="dxa"/>
          </w:tcPr>
          <w:p w14:paraId="1DC45481" w14:textId="77777777" w:rsidR="00384124" w:rsidRDefault="00A9669B">
            <w:pPr>
              <w:pStyle w:val="TableParagraph"/>
              <w:ind w:left="27"/>
              <w:rPr>
                <w:sz w:val="8"/>
              </w:rPr>
            </w:pPr>
            <w:r>
              <w:rPr>
                <w:color w:val="4D4D4D"/>
                <w:spacing w:val="-5"/>
                <w:sz w:val="8"/>
              </w:rPr>
              <w:t>NE</w:t>
            </w:r>
          </w:p>
        </w:tc>
        <w:tc>
          <w:tcPr>
            <w:tcW w:w="677" w:type="dxa"/>
          </w:tcPr>
          <w:p w14:paraId="0FEAA5BE" w14:textId="77777777" w:rsidR="00384124" w:rsidRDefault="00A9669B">
            <w:pPr>
              <w:pStyle w:val="TableParagraph"/>
              <w:ind w:left="29"/>
              <w:rPr>
                <w:sz w:val="8"/>
              </w:rPr>
            </w:pPr>
            <w:r>
              <w:rPr>
                <w:color w:val="4D4D4D"/>
                <w:spacing w:val="-5"/>
                <w:sz w:val="8"/>
              </w:rPr>
              <w:t>NE</w:t>
            </w:r>
          </w:p>
        </w:tc>
      </w:tr>
      <w:tr w:rsidR="00384124" w14:paraId="131C2737" w14:textId="77777777">
        <w:trPr>
          <w:trHeight w:val="114"/>
        </w:trPr>
        <w:tc>
          <w:tcPr>
            <w:tcW w:w="1673" w:type="dxa"/>
          </w:tcPr>
          <w:p w14:paraId="6DC0311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129260B" w14:textId="77777777" w:rsidR="00384124" w:rsidRDefault="00A9669B">
            <w:pPr>
              <w:pStyle w:val="TableParagraph"/>
              <w:rPr>
                <w:sz w:val="8"/>
              </w:rPr>
            </w:pPr>
            <w:r>
              <w:rPr>
                <w:color w:val="4D4D4D"/>
                <w:spacing w:val="-2"/>
                <w:sz w:val="8"/>
              </w:rPr>
              <w:t>N24000</w:t>
            </w:r>
          </w:p>
        </w:tc>
        <w:tc>
          <w:tcPr>
            <w:tcW w:w="2018" w:type="dxa"/>
          </w:tcPr>
          <w:p w14:paraId="22A514E4"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321F3EB4" w14:textId="77777777" w:rsidR="00384124" w:rsidRDefault="00A9669B">
            <w:pPr>
              <w:pStyle w:val="TableParagraph"/>
              <w:rPr>
                <w:sz w:val="8"/>
              </w:rPr>
            </w:pPr>
            <w:r>
              <w:rPr>
                <w:color w:val="4D4D4D"/>
                <w:spacing w:val="-2"/>
                <w:sz w:val="8"/>
              </w:rPr>
              <w:t>420301059801</w:t>
            </w:r>
          </w:p>
        </w:tc>
        <w:tc>
          <w:tcPr>
            <w:tcW w:w="789" w:type="dxa"/>
          </w:tcPr>
          <w:p w14:paraId="73B5567E" w14:textId="77777777" w:rsidR="00384124" w:rsidRDefault="00A9669B">
            <w:pPr>
              <w:pStyle w:val="TableParagraph"/>
              <w:ind w:left="22"/>
              <w:rPr>
                <w:sz w:val="8"/>
              </w:rPr>
            </w:pPr>
            <w:r>
              <w:rPr>
                <w:color w:val="4D4D4D"/>
                <w:spacing w:val="-2"/>
                <w:sz w:val="8"/>
              </w:rPr>
              <w:t>Středočeský</w:t>
            </w:r>
          </w:p>
        </w:tc>
        <w:tc>
          <w:tcPr>
            <w:tcW w:w="907" w:type="dxa"/>
          </w:tcPr>
          <w:p w14:paraId="0EC412D4"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1313123B" w14:textId="77777777" w:rsidR="00384124" w:rsidRDefault="00A9669B">
            <w:pPr>
              <w:pStyle w:val="TableParagraph"/>
              <w:ind w:left="23"/>
              <w:rPr>
                <w:sz w:val="8"/>
              </w:rPr>
            </w:pPr>
            <w:r>
              <w:rPr>
                <w:color w:val="4D4D4D"/>
                <w:sz w:val="8"/>
              </w:rPr>
              <w:t>Bělá</w:t>
            </w:r>
            <w:r>
              <w:rPr>
                <w:color w:val="4D4D4D"/>
                <w:spacing w:val="-5"/>
                <w:sz w:val="8"/>
              </w:rPr>
              <w:t xml:space="preserve"> </w:t>
            </w:r>
            <w:r>
              <w:rPr>
                <w:color w:val="4D4D4D"/>
                <w:sz w:val="8"/>
              </w:rPr>
              <w:t>pod</w:t>
            </w:r>
            <w:r>
              <w:rPr>
                <w:color w:val="4D4D4D"/>
                <w:spacing w:val="-5"/>
                <w:sz w:val="8"/>
              </w:rPr>
              <w:t xml:space="preserve"> </w:t>
            </w:r>
            <w:r>
              <w:rPr>
                <w:color w:val="4D4D4D"/>
                <w:spacing w:val="-2"/>
                <w:sz w:val="8"/>
              </w:rPr>
              <w:t>Bezdězem</w:t>
            </w:r>
          </w:p>
        </w:tc>
        <w:tc>
          <w:tcPr>
            <w:tcW w:w="1814" w:type="dxa"/>
          </w:tcPr>
          <w:p w14:paraId="5DAF1249" w14:textId="77777777" w:rsidR="00384124" w:rsidRDefault="00A9669B">
            <w:pPr>
              <w:pStyle w:val="TableParagraph"/>
              <w:ind w:left="23"/>
              <w:rPr>
                <w:sz w:val="8"/>
              </w:rPr>
            </w:pPr>
            <w:r>
              <w:rPr>
                <w:color w:val="4D4D4D"/>
                <w:spacing w:val="-2"/>
                <w:sz w:val="8"/>
              </w:rPr>
              <w:t>TYRŠOVA</w:t>
            </w:r>
          </w:p>
        </w:tc>
        <w:tc>
          <w:tcPr>
            <w:tcW w:w="1521" w:type="dxa"/>
          </w:tcPr>
          <w:p w14:paraId="205D64D8" w14:textId="77777777" w:rsidR="00384124" w:rsidRDefault="00A9669B">
            <w:pPr>
              <w:pStyle w:val="TableParagraph"/>
              <w:ind w:left="23"/>
              <w:rPr>
                <w:sz w:val="8"/>
              </w:rPr>
            </w:pPr>
            <w:r>
              <w:rPr>
                <w:color w:val="4D4D4D"/>
                <w:sz w:val="8"/>
              </w:rPr>
              <w:t>BĚLÁ</w:t>
            </w:r>
            <w:r>
              <w:rPr>
                <w:color w:val="4D4D4D"/>
                <w:spacing w:val="-5"/>
                <w:sz w:val="8"/>
              </w:rPr>
              <w:t xml:space="preserve"> </w:t>
            </w:r>
            <w:r>
              <w:rPr>
                <w:color w:val="4D4D4D"/>
                <w:sz w:val="8"/>
              </w:rPr>
              <w:t>POD</w:t>
            </w:r>
            <w:r>
              <w:rPr>
                <w:color w:val="4D4D4D"/>
                <w:spacing w:val="-6"/>
                <w:sz w:val="8"/>
              </w:rPr>
              <w:t xml:space="preserve"> </w:t>
            </w:r>
            <w:r>
              <w:rPr>
                <w:color w:val="4D4D4D"/>
                <w:spacing w:val="-2"/>
                <w:sz w:val="8"/>
              </w:rPr>
              <w:t>BEZDĚZEM</w:t>
            </w:r>
          </w:p>
        </w:tc>
        <w:tc>
          <w:tcPr>
            <w:tcW w:w="347" w:type="dxa"/>
          </w:tcPr>
          <w:p w14:paraId="39F282A5"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21</w:t>
            </w:r>
          </w:p>
        </w:tc>
        <w:tc>
          <w:tcPr>
            <w:tcW w:w="647" w:type="dxa"/>
          </w:tcPr>
          <w:p w14:paraId="278AB50E" w14:textId="77777777" w:rsidR="00384124" w:rsidRDefault="00A9669B">
            <w:pPr>
              <w:pStyle w:val="TableParagraph"/>
              <w:ind w:left="25"/>
              <w:rPr>
                <w:sz w:val="8"/>
              </w:rPr>
            </w:pPr>
            <w:r>
              <w:rPr>
                <w:color w:val="4D4D4D"/>
                <w:spacing w:val="-2"/>
                <w:sz w:val="8"/>
              </w:rPr>
              <w:t>50.507669</w:t>
            </w:r>
          </w:p>
        </w:tc>
        <w:tc>
          <w:tcPr>
            <w:tcW w:w="661" w:type="dxa"/>
          </w:tcPr>
          <w:p w14:paraId="0F50AE02" w14:textId="77777777" w:rsidR="00384124" w:rsidRDefault="00A9669B">
            <w:pPr>
              <w:pStyle w:val="TableParagraph"/>
              <w:ind w:left="26"/>
              <w:rPr>
                <w:sz w:val="8"/>
              </w:rPr>
            </w:pPr>
            <w:r>
              <w:rPr>
                <w:color w:val="4D4D4D"/>
                <w:spacing w:val="-2"/>
                <w:sz w:val="8"/>
              </w:rPr>
              <w:t>14.787347</w:t>
            </w:r>
          </w:p>
        </w:tc>
        <w:tc>
          <w:tcPr>
            <w:tcW w:w="495" w:type="dxa"/>
          </w:tcPr>
          <w:p w14:paraId="253046FD" w14:textId="77777777" w:rsidR="00384124" w:rsidRDefault="00A9669B">
            <w:pPr>
              <w:pStyle w:val="TableParagraph"/>
              <w:ind w:left="27"/>
              <w:rPr>
                <w:sz w:val="8"/>
              </w:rPr>
            </w:pPr>
            <w:r>
              <w:rPr>
                <w:color w:val="4D4D4D"/>
                <w:spacing w:val="-5"/>
                <w:sz w:val="8"/>
              </w:rPr>
              <w:t>NE</w:t>
            </w:r>
          </w:p>
        </w:tc>
        <w:tc>
          <w:tcPr>
            <w:tcW w:w="677" w:type="dxa"/>
          </w:tcPr>
          <w:p w14:paraId="48201D98" w14:textId="77777777" w:rsidR="00384124" w:rsidRDefault="00A9669B">
            <w:pPr>
              <w:pStyle w:val="TableParagraph"/>
              <w:ind w:left="29"/>
              <w:rPr>
                <w:sz w:val="8"/>
              </w:rPr>
            </w:pPr>
            <w:r>
              <w:rPr>
                <w:color w:val="4D4D4D"/>
                <w:spacing w:val="-5"/>
                <w:sz w:val="8"/>
              </w:rPr>
              <w:t>NE</w:t>
            </w:r>
          </w:p>
        </w:tc>
      </w:tr>
      <w:tr w:rsidR="00384124" w14:paraId="6AF55C12" w14:textId="77777777">
        <w:trPr>
          <w:trHeight w:val="114"/>
        </w:trPr>
        <w:tc>
          <w:tcPr>
            <w:tcW w:w="1673" w:type="dxa"/>
          </w:tcPr>
          <w:p w14:paraId="3A191809"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6FBBEDCE" w14:textId="77777777" w:rsidR="00384124" w:rsidRDefault="00A9669B">
            <w:pPr>
              <w:pStyle w:val="TableParagraph"/>
              <w:rPr>
                <w:sz w:val="8"/>
              </w:rPr>
            </w:pPr>
            <w:r>
              <w:rPr>
                <w:color w:val="4D4D4D"/>
                <w:spacing w:val="-2"/>
                <w:sz w:val="8"/>
              </w:rPr>
              <w:t>N50477</w:t>
            </w:r>
          </w:p>
        </w:tc>
        <w:tc>
          <w:tcPr>
            <w:tcW w:w="2018" w:type="dxa"/>
          </w:tcPr>
          <w:p w14:paraId="179EDE31"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44BEB612" w14:textId="77777777" w:rsidR="00384124" w:rsidRDefault="00A9669B">
            <w:pPr>
              <w:pStyle w:val="TableParagraph"/>
              <w:rPr>
                <w:sz w:val="8"/>
              </w:rPr>
            </w:pPr>
            <w:r>
              <w:rPr>
                <w:color w:val="4D4D4D"/>
                <w:spacing w:val="-2"/>
                <w:sz w:val="8"/>
              </w:rPr>
              <w:t>420301106801</w:t>
            </w:r>
          </w:p>
        </w:tc>
        <w:tc>
          <w:tcPr>
            <w:tcW w:w="789" w:type="dxa"/>
          </w:tcPr>
          <w:p w14:paraId="635BBA30" w14:textId="77777777" w:rsidR="00384124" w:rsidRDefault="00A9669B">
            <w:pPr>
              <w:pStyle w:val="TableParagraph"/>
              <w:ind w:left="22"/>
              <w:rPr>
                <w:sz w:val="8"/>
              </w:rPr>
            </w:pPr>
            <w:r>
              <w:rPr>
                <w:color w:val="4D4D4D"/>
                <w:spacing w:val="-2"/>
                <w:sz w:val="8"/>
              </w:rPr>
              <w:t>Středočeský</w:t>
            </w:r>
          </w:p>
        </w:tc>
        <w:tc>
          <w:tcPr>
            <w:tcW w:w="907" w:type="dxa"/>
          </w:tcPr>
          <w:p w14:paraId="5102A19F"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6CFF36F6" w14:textId="77777777" w:rsidR="00384124" w:rsidRDefault="00A9669B">
            <w:pPr>
              <w:pStyle w:val="TableParagraph"/>
              <w:ind w:left="23"/>
              <w:rPr>
                <w:sz w:val="8"/>
              </w:rPr>
            </w:pPr>
            <w:proofErr w:type="spellStart"/>
            <w:proofErr w:type="gramStart"/>
            <w:r>
              <w:rPr>
                <w:color w:val="4D4D4D"/>
                <w:spacing w:val="-2"/>
                <w:sz w:val="8"/>
              </w:rPr>
              <w:t>M.B.,Na</w:t>
            </w:r>
            <w:proofErr w:type="spellEnd"/>
            <w:proofErr w:type="gramEnd"/>
            <w:r>
              <w:rPr>
                <w:color w:val="4D4D4D"/>
                <w:spacing w:val="4"/>
                <w:sz w:val="8"/>
              </w:rPr>
              <w:t xml:space="preserve"> </w:t>
            </w:r>
            <w:proofErr w:type="spellStart"/>
            <w:r>
              <w:rPr>
                <w:color w:val="4D4D4D"/>
                <w:spacing w:val="-2"/>
                <w:sz w:val="8"/>
              </w:rPr>
              <w:t>Radouči</w:t>
            </w:r>
            <w:proofErr w:type="spellEnd"/>
          </w:p>
        </w:tc>
        <w:tc>
          <w:tcPr>
            <w:tcW w:w="1814" w:type="dxa"/>
          </w:tcPr>
          <w:p w14:paraId="15EC7248" w14:textId="77777777" w:rsidR="00384124" w:rsidRDefault="00A9669B">
            <w:pPr>
              <w:pStyle w:val="TableParagraph"/>
              <w:ind w:left="23"/>
              <w:rPr>
                <w:sz w:val="8"/>
              </w:rPr>
            </w:pPr>
            <w:r>
              <w:rPr>
                <w:color w:val="4D4D4D"/>
                <w:sz w:val="8"/>
              </w:rPr>
              <w:t>NA</w:t>
            </w:r>
            <w:r>
              <w:rPr>
                <w:color w:val="4D4D4D"/>
                <w:spacing w:val="-7"/>
                <w:sz w:val="8"/>
              </w:rPr>
              <w:t xml:space="preserve"> </w:t>
            </w:r>
            <w:r>
              <w:rPr>
                <w:color w:val="4D4D4D"/>
                <w:sz w:val="8"/>
              </w:rPr>
              <w:t>RADOUČI</w:t>
            </w:r>
            <w:r>
              <w:rPr>
                <w:color w:val="4D4D4D"/>
                <w:spacing w:val="-6"/>
                <w:sz w:val="8"/>
              </w:rPr>
              <w:t xml:space="preserve"> </w:t>
            </w:r>
            <w:r>
              <w:rPr>
                <w:color w:val="4D4D4D"/>
                <w:spacing w:val="-4"/>
                <w:sz w:val="8"/>
              </w:rPr>
              <w:t>1311</w:t>
            </w:r>
          </w:p>
        </w:tc>
        <w:tc>
          <w:tcPr>
            <w:tcW w:w="1521" w:type="dxa"/>
          </w:tcPr>
          <w:p w14:paraId="2AE8F1D3"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4591F1EF"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0AFB4634" w14:textId="77777777" w:rsidR="00384124" w:rsidRDefault="00A9669B">
            <w:pPr>
              <w:pStyle w:val="TableParagraph"/>
              <w:ind w:left="25"/>
              <w:rPr>
                <w:sz w:val="8"/>
              </w:rPr>
            </w:pPr>
            <w:r>
              <w:rPr>
                <w:color w:val="4D4D4D"/>
                <w:spacing w:val="-2"/>
                <w:sz w:val="8"/>
              </w:rPr>
              <w:t>50.425103</w:t>
            </w:r>
          </w:p>
        </w:tc>
        <w:tc>
          <w:tcPr>
            <w:tcW w:w="661" w:type="dxa"/>
          </w:tcPr>
          <w:p w14:paraId="64C0ED57" w14:textId="77777777" w:rsidR="00384124" w:rsidRDefault="00A9669B">
            <w:pPr>
              <w:pStyle w:val="TableParagraph"/>
              <w:ind w:left="26"/>
              <w:rPr>
                <w:sz w:val="8"/>
              </w:rPr>
            </w:pPr>
            <w:r>
              <w:rPr>
                <w:color w:val="4D4D4D"/>
                <w:spacing w:val="-2"/>
                <w:sz w:val="8"/>
              </w:rPr>
              <w:t>14.902833</w:t>
            </w:r>
          </w:p>
        </w:tc>
        <w:tc>
          <w:tcPr>
            <w:tcW w:w="495" w:type="dxa"/>
          </w:tcPr>
          <w:p w14:paraId="585E0223" w14:textId="77777777" w:rsidR="00384124" w:rsidRDefault="00A9669B">
            <w:pPr>
              <w:pStyle w:val="TableParagraph"/>
              <w:ind w:left="27"/>
              <w:rPr>
                <w:sz w:val="8"/>
              </w:rPr>
            </w:pPr>
            <w:r>
              <w:rPr>
                <w:color w:val="4D4D4D"/>
                <w:spacing w:val="-5"/>
                <w:sz w:val="8"/>
              </w:rPr>
              <w:t>ANO</w:t>
            </w:r>
          </w:p>
        </w:tc>
        <w:tc>
          <w:tcPr>
            <w:tcW w:w="677" w:type="dxa"/>
          </w:tcPr>
          <w:p w14:paraId="2984E942" w14:textId="77777777" w:rsidR="00384124" w:rsidRDefault="00A9669B">
            <w:pPr>
              <w:pStyle w:val="TableParagraph"/>
              <w:ind w:left="29"/>
              <w:rPr>
                <w:sz w:val="8"/>
              </w:rPr>
            </w:pPr>
            <w:r>
              <w:rPr>
                <w:color w:val="4D4D4D"/>
                <w:spacing w:val="-5"/>
                <w:sz w:val="8"/>
              </w:rPr>
              <w:t>ANO</w:t>
            </w:r>
          </w:p>
        </w:tc>
      </w:tr>
      <w:tr w:rsidR="00384124" w14:paraId="49360BB2" w14:textId="77777777">
        <w:trPr>
          <w:trHeight w:val="114"/>
        </w:trPr>
        <w:tc>
          <w:tcPr>
            <w:tcW w:w="1673" w:type="dxa"/>
          </w:tcPr>
          <w:p w14:paraId="61DA093C" w14:textId="77777777" w:rsidR="00384124" w:rsidRDefault="00A9669B">
            <w:pPr>
              <w:pStyle w:val="TableParagraph"/>
              <w:rPr>
                <w:sz w:val="8"/>
              </w:rPr>
            </w:pPr>
            <w:r>
              <w:rPr>
                <w:color w:val="4D4D4D"/>
                <w:spacing w:val="-2"/>
                <w:sz w:val="8"/>
              </w:rPr>
              <w:t>KM-PRONA</w:t>
            </w:r>
          </w:p>
        </w:tc>
        <w:tc>
          <w:tcPr>
            <w:tcW w:w="600" w:type="dxa"/>
          </w:tcPr>
          <w:p w14:paraId="04A135D1" w14:textId="77777777" w:rsidR="00384124" w:rsidRDefault="00A9669B">
            <w:pPr>
              <w:pStyle w:val="TableParagraph"/>
              <w:rPr>
                <w:sz w:val="8"/>
              </w:rPr>
            </w:pPr>
            <w:r>
              <w:rPr>
                <w:color w:val="4D4D4D"/>
                <w:spacing w:val="-2"/>
                <w:sz w:val="8"/>
              </w:rPr>
              <w:t>N35001</w:t>
            </w:r>
          </w:p>
        </w:tc>
        <w:tc>
          <w:tcPr>
            <w:tcW w:w="2018" w:type="dxa"/>
          </w:tcPr>
          <w:p w14:paraId="379A3F6F"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33805B1E" w14:textId="77777777" w:rsidR="00384124" w:rsidRDefault="00A9669B">
            <w:pPr>
              <w:pStyle w:val="TableParagraph"/>
              <w:rPr>
                <w:sz w:val="8"/>
              </w:rPr>
            </w:pPr>
            <w:r>
              <w:rPr>
                <w:color w:val="4D4D4D"/>
                <w:spacing w:val="-2"/>
                <w:sz w:val="8"/>
              </w:rPr>
              <w:t>420301133401</w:t>
            </w:r>
          </w:p>
        </w:tc>
        <w:tc>
          <w:tcPr>
            <w:tcW w:w="789" w:type="dxa"/>
          </w:tcPr>
          <w:p w14:paraId="5E3466E9" w14:textId="77777777" w:rsidR="00384124" w:rsidRDefault="00A9669B">
            <w:pPr>
              <w:pStyle w:val="TableParagraph"/>
              <w:ind w:left="22"/>
              <w:rPr>
                <w:sz w:val="8"/>
              </w:rPr>
            </w:pPr>
            <w:r>
              <w:rPr>
                <w:color w:val="4D4D4D"/>
                <w:spacing w:val="-2"/>
                <w:sz w:val="8"/>
              </w:rPr>
              <w:t>Středočeský</w:t>
            </w:r>
          </w:p>
        </w:tc>
        <w:tc>
          <w:tcPr>
            <w:tcW w:w="907" w:type="dxa"/>
          </w:tcPr>
          <w:p w14:paraId="1B5CF0C2"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578CFC78" w14:textId="77777777" w:rsidR="00384124" w:rsidRDefault="00A9669B">
            <w:pPr>
              <w:pStyle w:val="TableParagraph"/>
              <w:ind w:left="23"/>
              <w:rPr>
                <w:sz w:val="8"/>
              </w:rPr>
            </w:pPr>
            <w:r>
              <w:rPr>
                <w:color w:val="4D4D4D"/>
                <w:spacing w:val="-2"/>
                <w:sz w:val="8"/>
              </w:rPr>
              <w:t>Bezno</w:t>
            </w:r>
          </w:p>
        </w:tc>
        <w:tc>
          <w:tcPr>
            <w:tcW w:w="1814" w:type="dxa"/>
          </w:tcPr>
          <w:p w14:paraId="56BE780F" w14:textId="77777777" w:rsidR="00384124" w:rsidRDefault="00A9669B">
            <w:pPr>
              <w:pStyle w:val="TableParagraph"/>
              <w:ind w:left="23"/>
              <w:rPr>
                <w:sz w:val="8"/>
              </w:rPr>
            </w:pPr>
            <w:r>
              <w:rPr>
                <w:color w:val="4D4D4D"/>
                <w:spacing w:val="-2"/>
                <w:sz w:val="8"/>
              </w:rPr>
              <w:t>MĚLNICKÁ</w:t>
            </w:r>
            <w:r>
              <w:rPr>
                <w:color w:val="4D4D4D"/>
                <w:spacing w:val="5"/>
                <w:sz w:val="8"/>
              </w:rPr>
              <w:t xml:space="preserve"> </w:t>
            </w:r>
            <w:r>
              <w:rPr>
                <w:color w:val="4D4D4D"/>
                <w:spacing w:val="-5"/>
                <w:sz w:val="8"/>
              </w:rPr>
              <w:t>311</w:t>
            </w:r>
          </w:p>
        </w:tc>
        <w:tc>
          <w:tcPr>
            <w:tcW w:w="1521" w:type="dxa"/>
          </w:tcPr>
          <w:p w14:paraId="6410C9F0" w14:textId="77777777" w:rsidR="00384124" w:rsidRDefault="00A9669B">
            <w:pPr>
              <w:pStyle w:val="TableParagraph"/>
              <w:ind w:left="23"/>
              <w:rPr>
                <w:sz w:val="8"/>
              </w:rPr>
            </w:pPr>
            <w:r>
              <w:rPr>
                <w:color w:val="4D4D4D"/>
                <w:spacing w:val="-2"/>
                <w:sz w:val="8"/>
              </w:rPr>
              <w:t>BEZNO</w:t>
            </w:r>
          </w:p>
        </w:tc>
        <w:tc>
          <w:tcPr>
            <w:tcW w:w="347" w:type="dxa"/>
          </w:tcPr>
          <w:p w14:paraId="731FEB01"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29</w:t>
            </w:r>
          </w:p>
        </w:tc>
        <w:tc>
          <w:tcPr>
            <w:tcW w:w="647" w:type="dxa"/>
          </w:tcPr>
          <w:p w14:paraId="2A877801" w14:textId="77777777" w:rsidR="00384124" w:rsidRDefault="00A9669B">
            <w:pPr>
              <w:pStyle w:val="TableParagraph"/>
              <w:ind w:left="25"/>
              <w:rPr>
                <w:sz w:val="8"/>
              </w:rPr>
            </w:pPr>
            <w:r>
              <w:rPr>
                <w:color w:val="4D4D4D"/>
                <w:spacing w:val="-2"/>
                <w:sz w:val="8"/>
              </w:rPr>
              <w:t>50.361897</w:t>
            </w:r>
          </w:p>
        </w:tc>
        <w:tc>
          <w:tcPr>
            <w:tcW w:w="661" w:type="dxa"/>
          </w:tcPr>
          <w:p w14:paraId="2A1394E8" w14:textId="77777777" w:rsidR="00384124" w:rsidRDefault="00A9669B">
            <w:pPr>
              <w:pStyle w:val="TableParagraph"/>
              <w:ind w:left="26"/>
              <w:rPr>
                <w:sz w:val="8"/>
              </w:rPr>
            </w:pPr>
            <w:r>
              <w:rPr>
                <w:color w:val="4D4D4D"/>
                <w:spacing w:val="-2"/>
                <w:sz w:val="8"/>
              </w:rPr>
              <w:t>14.792919</w:t>
            </w:r>
          </w:p>
        </w:tc>
        <w:tc>
          <w:tcPr>
            <w:tcW w:w="495" w:type="dxa"/>
          </w:tcPr>
          <w:p w14:paraId="4C445A41" w14:textId="77777777" w:rsidR="00384124" w:rsidRDefault="00A9669B">
            <w:pPr>
              <w:pStyle w:val="TableParagraph"/>
              <w:ind w:left="27"/>
              <w:rPr>
                <w:sz w:val="8"/>
              </w:rPr>
            </w:pPr>
            <w:r>
              <w:rPr>
                <w:color w:val="4D4D4D"/>
                <w:spacing w:val="-5"/>
                <w:sz w:val="8"/>
              </w:rPr>
              <w:t>ANO</w:t>
            </w:r>
          </w:p>
        </w:tc>
        <w:tc>
          <w:tcPr>
            <w:tcW w:w="677" w:type="dxa"/>
          </w:tcPr>
          <w:p w14:paraId="75473E83" w14:textId="77777777" w:rsidR="00384124" w:rsidRDefault="00A9669B">
            <w:pPr>
              <w:pStyle w:val="TableParagraph"/>
              <w:ind w:left="29"/>
              <w:rPr>
                <w:sz w:val="8"/>
              </w:rPr>
            </w:pPr>
            <w:r>
              <w:rPr>
                <w:color w:val="4D4D4D"/>
                <w:spacing w:val="-5"/>
                <w:sz w:val="8"/>
              </w:rPr>
              <w:t>ANO</w:t>
            </w:r>
          </w:p>
        </w:tc>
      </w:tr>
      <w:tr w:rsidR="00384124" w14:paraId="33A2EC3D" w14:textId="77777777">
        <w:trPr>
          <w:trHeight w:val="114"/>
        </w:trPr>
        <w:tc>
          <w:tcPr>
            <w:tcW w:w="1673" w:type="dxa"/>
          </w:tcPr>
          <w:p w14:paraId="396B78EA" w14:textId="77777777" w:rsidR="00384124" w:rsidRDefault="00A9669B">
            <w:pPr>
              <w:pStyle w:val="TableParagraph"/>
              <w:rPr>
                <w:sz w:val="8"/>
              </w:rPr>
            </w:pPr>
            <w:r>
              <w:rPr>
                <w:color w:val="4D4D4D"/>
                <w:spacing w:val="-2"/>
                <w:sz w:val="8"/>
              </w:rPr>
              <w:t>BENZINA</w:t>
            </w:r>
          </w:p>
        </w:tc>
        <w:tc>
          <w:tcPr>
            <w:tcW w:w="600" w:type="dxa"/>
          </w:tcPr>
          <w:p w14:paraId="6B0A8D42" w14:textId="77777777" w:rsidR="00384124" w:rsidRDefault="00A9669B">
            <w:pPr>
              <w:pStyle w:val="TableParagraph"/>
              <w:rPr>
                <w:sz w:val="8"/>
              </w:rPr>
            </w:pPr>
            <w:r>
              <w:rPr>
                <w:color w:val="4D4D4D"/>
                <w:spacing w:val="-2"/>
                <w:sz w:val="8"/>
              </w:rPr>
              <w:t>N11000</w:t>
            </w:r>
          </w:p>
        </w:tc>
        <w:tc>
          <w:tcPr>
            <w:tcW w:w="2018" w:type="dxa"/>
          </w:tcPr>
          <w:p w14:paraId="0EDA1E8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0D1FD21" w14:textId="77777777" w:rsidR="00384124" w:rsidRDefault="00A9669B">
            <w:pPr>
              <w:pStyle w:val="TableParagraph"/>
              <w:rPr>
                <w:sz w:val="8"/>
              </w:rPr>
            </w:pPr>
            <w:r>
              <w:rPr>
                <w:color w:val="4D4D4D"/>
                <w:spacing w:val="-2"/>
                <w:sz w:val="8"/>
              </w:rPr>
              <w:t>420301001501</w:t>
            </w:r>
          </w:p>
        </w:tc>
        <w:tc>
          <w:tcPr>
            <w:tcW w:w="789" w:type="dxa"/>
          </w:tcPr>
          <w:p w14:paraId="72E8BDE4" w14:textId="77777777" w:rsidR="00384124" w:rsidRDefault="00A9669B">
            <w:pPr>
              <w:pStyle w:val="TableParagraph"/>
              <w:ind w:left="22"/>
              <w:rPr>
                <w:sz w:val="8"/>
              </w:rPr>
            </w:pPr>
            <w:r>
              <w:rPr>
                <w:color w:val="4D4D4D"/>
                <w:spacing w:val="-2"/>
                <w:sz w:val="8"/>
              </w:rPr>
              <w:t>Středočeský</w:t>
            </w:r>
          </w:p>
        </w:tc>
        <w:tc>
          <w:tcPr>
            <w:tcW w:w="907" w:type="dxa"/>
          </w:tcPr>
          <w:p w14:paraId="65C9CB09"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097F182D" w14:textId="77777777" w:rsidR="00384124" w:rsidRDefault="00A9669B">
            <w:pPr>
              <w:pStyle w:val="TableParagraph"/>
              <w:ind w:left="23"/>
              <w:rPr>
                <w:sz w:val="8"/>
              </w:rPr>
            </w:pPr>
            <w:proofErr w:type="spellStart"/>
            <w:proofErr w:type="gramStart"/>
            <w:r>
              <w:rPr>
                <w:color w:val="4D4D4D"/>
                <w:spacing w:val="-2"/>
                <w:sz w:val="8"/>
              </w:rPr>
              <w:t>M.B.,Na</w:t>
            </w:r>
            <w:proofErr w:type="spellEnd"/>
            <w:proofErr w:type="gramEnd"/>
            <w:r>
              <w:rPr>
                <w:color w:val="4D4D4D"/>
                <w:spacing w:val="3"/>
                <w:sz w:val="8"/>
              </w:rPr>
              <w:t xml:space="preserve"> </w:t>
            </w:r>
            <w:r>
              <w:rPr>
                <w:color w:val="4D4D4D"/>
                <w:spacing w:val="-2"/>
                <w:sz w:val="8"/>
              </w:rPr>
              <w:t>Obchvatu</w:t>
            </w:r>
            <w:r>
              <w:rPr>
                <w:color w:val="4D4D4D"/>
                <w:spacing w:val="3"/>
                <w:sz w:val="8"/>
              </w:rPr>
              <w:t xml:space="preserve"> </w:t>
            </w:r>
            <w:r>
              <w:rPr>
                <w:color w:val="4D4D4D"/>
                <w:spacing w:val="-10"/>
                <w:sz w:val="8"/>
              </w:rPr>
              <w:t>I</w:t>
            </w:r>
          </w:p>
        </w:tc>
        <w:tc>
          <w:tcPr>
            <w:tcW w:w="1814" w:type="dxa"/>
          </w:tcPr>
          <w:p w14:paraId="6BCF2C25" w14:textId="77777777" w:rsidR="00384124" w:rsidRDefault="00A9669B">
            <w:pPr>
              <w:pStyle w:val="TableParagraph"/>
              <w:ind w:left="23"/>
              <w:rPr>
                <w:sz w:val="8"/>
              </w:rPr>
            </w:pPr>
            <w:r>
              <w:rPr>
                <w:color w:val="4D4D4D"/>
                <w:sz w:val="8"/>
              </w:rPr>
              <w:t>NA</w:t>
            </w:r>
            <w:r>
              <w:rPr>
                <w:color w:val="4D4D4D"/>
                <w:spacing w:val="-7"/>
                <w:sz w:val="8"/>
              </w:rPr>
              <w:t xml:space="preserve"> </w:t>
            </w:r>
            <w:r>
              <w:rPr>
                <w:color w:val="4D4D4D"/>
                <w:sz w:val="8"/>
              </w:rPr>
              <w:t>OBCHVATU</w:t>
            </w:r>
            <w:r>
              <w:rPr>
                <w:color w:val="4D4D4D"/>
                <w:spacing w:val="-6"/>
                <w:sz w:val="8"/>
              </w:rPr>
              <w:t xml:space="preserve"> </w:t>
            </w:r>
            <w:r>
              <w:rPr>
                <w:color w:val="4D4D4D"/>
                <w:sz w:val="8"/>
              </w:rPr>
              <w:t>I-DO</w:t>
            </w:r>
            <w:r>
              <w:rPr>
                <w:color w:val="4D4D4D"/>
                <w:spacing w:val="-6"/>
                <w:sz w:val="8"/>
              </w:rPr>
              <w:t xml:space="preserve"> </w:t>
            </w:r>
            <w:r>
              <w:rPr>
                <w:color w:val="4D4D4D"/>
                <w:spacing w:val="-2"/>
                <w:sz w:val="8"/>
              </w:rPr>
              <w:t>PRAHY</w:t>
            </w:r>
          </w:p>
        </w:tc>
        <w:tc>
          <w:tcPr>
            <w:tcW w:w="1521" w:type="dxa"/>
          </w:tcPr>
          <w:p w14:paraId="05DD7152" w14:textId="77777777" w:rsidR="00384124" w:rsidRDefault="00A9669B">
            <w:pPr>
              <w:pStyle w:val="TableParagraph"/>
              <w:ind w:left="23"/>
              <w:rPr>
                <w:sz w:val="8"/>
              </w:rPr>
            </w:pPr>
            <w:r>
              <w:rPr>
                <w:color w:val="4D4D4D"/>
                <w:spacing w:val="-2"/>
                <w:sz w:val="8"/>
              </w:rPr>
              <w:t>MLADÁ</w:t>
            </w:r>
            <w:r>
              <w:rPr>
                <w:color w:val="4D4D4D"/>
                <w:spacing w:val="3"/>
                <w:sz w:val="8"/>
              </w:rPr>
              <w:t xml:space="preserve"> </w:t>
            </w:r>
            <w:r>
              <w:rPr>
                <w:color w:val="4D4D4D"/>
                <w:spacing w:val="-2"/>
                <w:sz w:val="8"/>
              </w:rPr>
              <w:t>BOLESLAV</w:t>
            </w:r>
          </w:p>
        </w:tc>
        <w:tc>
          <w:tcPr>
            <w:tcW w:w="347" w:type="dxa"/>
          </w:tcPr>
          <w:p w14:paraId="1B50FD3B"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0D0F7AE2" w14:textId="77777777" w:rsidR="00384124" w:rsidRDefault="00A9669B">
            <w:pPr>
              <w:pStyle w:val="TableParagraph"/>
              <w:ind w:left="25"/>
              <w:rPr>
                <w:sz w:val="8"/>
              </w:rPr>
            </w:pPr>
            <w:r>
              <w:rPr>
                <w:color w:val="4D4D4D"/>
                <w:spacing w:val="-2"/>
                <w:sz w:val="8"/>
              </w:rPr>
              <w:t>50.405761</w:t>
            </w:r>
          </w:p>
        </w:tc>
        <w:tc>
          <w:tcPr>
            <w:tcW w:w="661" w:type="dxa"/>
          </w:tcPr>
          <w:p w14:paraId="25E9D74A" w14:textId="77777777" w:rsidR="00384124" w:rsidRDefault="00A9669B">
            <w:pPr>
              <w:pStyle w:val="TableParagraph"/>
              <w:ind w:left="26"/>
              <w:rPr>
                <w:sz w:val="8"/>
              </w:rPr>
            </w:pPr>
            <w:r>
              <w:rPr>
                <w:color w:val="4D4D4D"/>
                <w:spacing w:val="-2"/>
                <w:sz w:val="8"/>
              </w:rPr>
              <w:t>14.931356</w:t>
            </w:r>
          </w:p>
        </w:tc>
        <w:tc>
          <w:tcPr>
            <w:tcW w:w="495" w:type="dxa"/>
          </w:tcPr>
          <w:p w14:paraId="16F50BA6" w14:textId="77777777" w:rsidR="00384124" w:rsidRDefault="00A9669B">
            <w:pPr>
              <w:pStyle w:val="TableParagraph"/>
              <w:ind w:left="27"/>
              <w:rPr>
                <w:sz w:val="8"/>
              </w:rPr>
            </w:pPr>
            <w:r>
              <w:rPr>
                <w:color w:val="4D4D4D"/>
                <w:spacing w:val="-5"/>
                <w:sz w:val="8"/>
              </w:rPr>
              <w:t>NE</w:t>
            </w:r>
          </w:p>
        </w:tc>
        <w:tc>
          <w:tcPr>
            <w:tcW w:w="677" w:type="dxa"/>
          </w:tcPr>
          <w:p w14:paraId="51CCAA02" w14:textId="77777777" w:rsidR="00384124" w:rsidRDefault="00A9669B">
            <w:pPr>
              <w:pStyle w:val="TableParagraph"/>
              <w:ind w:left="29"/>
              <w:rPr>
                <w:sz w:val="8"/>
              </w:rPr>
            </w:pPr>
            <w:r>
              <w:rPr>
                <w:color w:val="4D4D4D"/>
                <w:spacing w:val="-5"/>
                <w:sz w:val="8"/>
              </w:rPr>
              <w:t>ANO</w:t>
            </w:r>
          </w:p>
        </w:tc>
      </w:tr>
      <w:tr w:rsidR="00384124" w14:paraId="06122273" w14:textId="77777777">
        <w:trPr>
          <w:trHeight w:val="114"/>
        </w:trPr>
        <w:tc>
          <w:tcPr>
            <w:tcW w:w="1673" w:type="dxa"/>
          </w:tcPr>
          <w:p w14:paraId="0C4DAE04"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1B19785E" w14:textId="77777777" w:rsidR="00384124" w:rsidRDefault="00A9669B">
            <w:pPr>
              <w:pStyle w:val="TableParagraph"/>
              <w:rPr>
                <w:sz w:val="8"/>
              </w:rPr>
            </w:pPr>
            <w:r>
              <w:rPr>
                <w:color w:val="4D4D4D"/>
                <w:spacing w:val="-2"/>
                <w:sz w:val="8"/>
              </w:rPr>
              <w:t>N24000</w:t>
            </w:r>
          </w:p>
        </w:tc>
        <w:tc>
          <w:tcPr>
            <w:tcW w:w="2018" w:type="dxa"/>
          </w:tcPr>
          <w:p w14:paraId="3B2B685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B4FBD29" w14:textId="77777777" w:rsidR="00384124" w:rsidRDefault="00A9669B">
            <w:pPr>
              <w:pStyle w:val="TableParagraph"/>
              <w:rPr>
                <w:sz w:val="8"/>
              </w:rPr>
            </w:pPr>
            <w:r>
              <w:rPr>
                <w:color w:val="4D4D4D"/>
                <w:spacing w:val="-2"/>
                <w:sz w:val="8"/>
              </w:rPr>
              <w:t>420301121601</w:t>
            </w:r>
          </w:p>
        </w:tc>
        <w:tc>
          <w:tcPr>
            <w:tcW w:w="789" w:type="dxa"/>
          </w:tcPr>
          <w:p w14:paraId="0D188DA9" w14:textId="77777777" w:rsidR="00384124" w:rsidRDefault="00A9669B">
            <w:pPr>
              <w:pStyle w:val="TableParagraph"/>
              <w:ind w:left="22"/>
              <w:rPr>
                <w:sz w:val="8"/>
              </w:rPr>
            </w:pPr>
            <w:r>
              <w:rPr>
                <w:color w:val="4D4D4D"/>
                <w:spacing w:val="-2"/>
                <w:sz w:val="8"/>
              </w:rPr>
              <w:t>Středočeský</w:t>
            </w:r>
          </w:p>
        </w:tc>
        <w:tc>
          <w:tcPr>
            <w:tcW w:w="907" w:type="dxa"/>
          </w:tcPr>
          <w:p w14:paraId="01FF55FA"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3B921988" w14:textId="77777777" w:rsidR="00384124" w:rsidRDefault="00A9669B">
            <w:pPr>
              <w:pStyle w:val="TableParagraph"/>
              <w:ind w:left="23"/>
              <w:rPr>
                <w:sz w:val="8"/>
              </w:rPr>
            </w:pPr>
            <w:r>
              <w:rPr>
                <w:color w:val="4D4D4D"/>
                <w:spacing w:val="-2"/>
                <w:sz w:val="8"/>
              </w:rPr>
              <w:t>Bakov</w:t>
            </w:r>
            <w:r>
              <w:rPr>
                <w:color w:val="4D4D4D"/>
                <w:spacing w:val="-1"/>
                <w:sz w:val="8"/>
              </w:rPr>
              <w:t xml:space="preserve"> </w:t>
            </w:r>
            <w:r>
              <w:rPr>
                <w:color w:val="4D4D4D"/>
                <w:spacing w:val="-2"/>
                <w:sz w:val="8"/>
              </w:rPr>
              <w:t>nad</w:t>
            </w:r>
            <w:r>
              <w:rPr>
                <w:color w:val="4D4D4D"/>
                <w:spacing w:val="1"/>
                <w:sz w:val="8"/>
              </w:rPr>
              <w:t xml:space="preserve"> </w:t>
            </w:r>
            <w:r>
              <w:rPr>
                <w:color w:val="4D4D4D"/>
                <w:spacing w:val="-2"/>
                <w:sz w:val="8"/>
              </w:rPr>
              <w:t>Jizerou</w:t>
            </w:r>
          </w:p>
        </w:tc>
        <w:tc>
          <w:tcPr>
            <w:tcW w:w="1814" w:type="dxa"/>
          </w:tcPr>
          <w:p w14:paraId="6EEA5BB6" w14:textId="77777777" w:rsidR="00384124" w:rsidRDefault="00A9669B">
            <w:pPr>
              <w:pStyle w:val="TableParagraph"/>
              <w:ind w:left="23"/>
              <w:rPr>
                <w:sz w:val="8"/>
              </w:rPr>
            </w:pPr>
            <w:r>
              <w:rPr>
                <w:color w:val="4D4D4D"/>
                <w:spacing w:val="-2"/>
                <w:sz w:val="8"/>
              </w:rPr>
              <w:t>PRAŽSKÁ</w:t>
            </w:r>
          </w:p>
        </w:tc>
        <w:tc>
          <w:tcPr>
            <w:tcW w:w="1521" w:type="dxa"/>
          </w:tcPr>
          <w:p w14:paraId="2FCD35C7" w14:textId="77777777" w:rsidR="00384124" w:rsidRDefault="00A9669B">
            <w:pPr>
              <w:pStyle w:val="TableParagraph"/>
              <w:ind w:left="23"/>
              <w:rPr>
                <w:sz w:val="8"/>
              </w:rPr>
            </w:pPr>
            <w:r>
              <w:rPr>
                <w:color w:val="4D4D4D"/>
                <w:sz w:val="8"/>
              </w:rPr>
              <w:t>BAKOV</w:t>
            </w:r>
            <w:r>
              <w:rPr>
                <w:color w:val="4D4D4D"/>
                <w:spacing w:val="-6"/>
                <w:sz w:val="8"/>
              </w:rPr>
              <w:t xml:space="preserve"> </w:t>
            </w:r>
            <w:r>
              <w:rPr>
                <w:color w:val="4D4D4D"/>
                <w:sz w:val="8"/>
              </w:rPr>
              <w:t>NAD</w:t>
            </w:r>
            <w:r>
              <w:rPr>
                <w:color w:val="4D4D4D"/>
                <w:spacing w:val="-7"/>
                <w:sz w:val="8"/>
              </w:rPr>
              <w:t xml:space="preserve"> </w:t>
            </w:r>
            <w:r>
              <w:rPr>
                <w:color w:val="4D4D4D"/>
                <w:spacing w:val="-2"/>
                <w:sz w:val="8"/>
              </w:rPr>
              <w:t>JIZEROU</w:t>
            </w:r>
          </w:p>
        </w:tc>
        <w:tc>
          <w:tcPr>
            <w:tcW w:w="347" w:type="dxa"/>
          </w:tcPr>
          <w:p w14:paraId="6E94D30E" w14:textId="77777777" w:rsidR="00384124" w:rsidRDefault="00A9669B">
            <w:pPr>
              <w:pStyle w:val="TableParagraph"/>
              <w:ind w:left="11" w:right="57"/>
              <w:jc w:val="center"/>
              <w:rPr>
                <w:sz w:val="8"/>
              </w:rPr>
            </w:pPr>
            <w:r>
              <w:rPr>
                <w:color w:val="4D4D4D"/>
                <w:sz w:val="8"/>
              </w:rPr>
              <w:t>294</w:t>
            </w:r>
            <w:r>
              <w:rPr>
                <w:color w:val="4D4D4D"/>
                <w:spacing w:val="-6"/>
                <w:sz w:val="8"/>
              </w:rPr>
              <w:t xml:space="preserve"> </w:t>
            </w:r>
            <w:r>
              <w:rPr>
                <w:color w:val="4D4D4D"/>
                <w:spacing w:val="-5"/>
                <w:sz w:val="8"/>
              </w:rPr>
              <w:t>01</w:t>
            </w:r>
          </w:p>
        </w:tc>
        <w:tc>
          <w:tcPr>
            <w:tcW w:w="647" w:type="dxa"/>
          </w:tcPr>
          <w:p w14:paraId="5E71B007" w14:textId="77777777" w:rsidR="00384124" w:rsidRDefault="00A9669B">
            <w:pPr>
              <w:pStyle w:val="TableParagraph"/>
              <w:ind w:left="25"/>
              <w:rPr>
                <w:sz w:val="8"/>
              </w:rPr>
            </w:pPr>
            <w:r>
              <w:rPr>
                <w:color w:val="4D4D4D"/>
                <w:spacing w:val="-2"/>
                <w:sz w:val="8"/>
              </w:rPr>
              <w:t>50.477492</w:t>
            </w:r>
          </w:p>
        </w:tc>
        <w:tc>
          <w:tcPr>
            <w:tcW w:w="661" w:type="dxa"/>
          </w:tcPr>
          <w:p w14:paraId="4A7AE4C5" w14:textId="77777777" w:rsidR="00384124" w:rsidRDefault="00A9669B">
            <w:pPr>
              <w:pStyle w:val="TableParagraph"/>
              <w:ind w:left="26"/>
              <w:rPr>
                <w:sz w:val="8"/>
              </w:rPr>
            </w:pPr>
            <w:r>
              <w:rPr>
                <w:color w:val="4D4D4D"/>
                <w:spacing w:val="-2"/>
                <w:sz w:val="8"/>
              </w:rPr>
              <w:t>14.951361</w:t>
            </w:r>
          </w:p>
        </w:tc>
        <w:tc>
          <w:tcPr>
            <w:tcW w:w="495" w:type="dxa"/>
          </w:tcPr>
          <w:p w14:paraId="67A72671" w14:textId="77777777" w:rsidR="00384124" w:rsidRDefault="00A9669B">
            <w:pPr>
              <w:pStyle w:val="TableParagraph"/>
              <w:ind w:left="27"/>
              <w:rPr>
                <w:sz w:val="8"/>
              </w:rPr>
            </w:pPr>
            <w:r>
              <w:rPr>
                <w:color w:val="4D4D4D"/>
                <w:spacing w:val="-5"/>
                <w:sz w:val="8"/>
              </w:rPr>
              <w:t>NE</w:t>
            </w:r>
          </w:p>
        </w:tc>
        <w:tc>
          <w:tcPr>
            <w:tcW w:w="677" w:type="dxa"/>
          </w:tcPr>
          <w:p w14:paraId="127AA4D4" w14:textId="77777777" w:rsidR="00384124" w:rsidRDefault="00A9669B">
            <w:pPr>
              <w:pStyle w:val="TableParagraph"/>
              <w:ind w:left="29"/>
              <w:rPr>
                <w:sz w:val="8"/>
              </w:rPr>
            </w:pPr>
            <w:r>
              <w:rPr>
                <w:color w:val="4D4D4D"/>
                <w:spacing w:val="-5"/>
                <w:sz w:val="8"/>
              </w:rPr>
              <w:t>NE</w:t>
            </w:r>
          </w:p>
        </w:tc>
      </w:tr>
      <w:tr w:rsidR="00384124" w14:paraId="070160FF" w14:textId="77777777">
        <w:trPr>
          <w:trHeight w:val="114"/>
        </w:trPr>
        <w:tc>
          <w:tcPr>
            <w:tcW w:w="1673" w:type="dxa"/>
          </w:tcPr>
          <w:p w14:paraId="00C0498F"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00" w:type="dxa"/>
          </w:tcPr>
          <w:p w14:paraId="6BD293C4" w14:textId="77777777" w:rsidR="00384124" w:rsidRDefault="00A9669B">
            <w:pPr>
              <w:pStyle w:val="TableParagraph"/>
              <w:rPr>
                <w:sz w:val="8"/>
              </w:rPr>
            </w:pPr>
            <w:r>
              <w:rPr>
                <w:color w:val="4D4D4D"/>
                <w:spacing w:val="-2"/>
                <w:sz w:val="8"/>
              </w:rPr>
              <w:t>N50477</w:t>
            </w:r>
          </w:p>
        </w:tc>
        <w:tc>
          <w:tcPr>
            <w:tcW w:w="2018" w:type="dxa"/>
          </w:tcPr>
          <w:p w14:paraId="087BB57A" w14:textId="77777777" w:rsidR="00384124" w:rsidRDefault="00A9669B">
            <w:pPr>
              <w:pStyle w:val="TableParagraph"/>
              <w:rPr>
                <w:sz w:val="8"/>
              </w:rPr>
            </w:pPr>
            <w:r>
              <w:rPr>
                <w:color w:val="4D4D4D"/>
                <w:spacing w:val="-2"/>
                <w:sz w:val="8"/>
              </w:rPr>
              <w:t>KONTAKT-SLUŽBY</w:t>
            </w:r>
            <w:r>
              <w:rPr>
                <w:color w:val="4D4D4D"/>
                <w:spacing w:val="6"/>
                <w:sz w:val="8"/>
              </w:rPr>
              <w:t xml:space="preserve"> </w:t>
            </w:r>
            <w:r>
              <w:rPr>
                <w:color w:val="4D4D4D"/>
                <w:spacing w:val="-2"/>
                <w:sz w:val="8"/>
              </w:rPr>
              <w:t>MOTORISTŮM</w:t>
            </w:r>
          </w:p>
        </w:tc>
        <w:tc>
          <w:tcPr>
            <w:tcW w:w="693" w:type="dxa"/>
          </w:tcPr>
          <w:p w14:paraId="0CEDBE4C" w14:textId="77777777" w:rsidR="00384124" w:rsidRDefault="00A9669B">
            <w:pPr>
              <w:pStyle w:val="TableParagraph"/>
              <w:rPr>
                <w:sz w:val="8"/>
              </w:rPr>
            </w:pPr>
            <w:r>
              <w:rPr>
                <w:color w:val="4D4D4D"/>
                <w:spacing w:val="-2"/>
                <w:sz w:val="8"/>
              </w:rPr>
              <w:t>420301133501</w:t>
            </w:r>
          </w:p>
        </w:tc>
        <w:tc>
          <w:tcPr>
            <w:tcW w:w="789" w:type="dxa"/>
          </w:tcPr>
          <w:p w14:paraId="17AA2D33" w14:textId="77777777" w:rsidR="00384124" w:rsidRDefault="00A9669B">
            <w:pPr>
              <w:pStyle w:val="TableParagraph"/>
              <w:ind w:left="22"/>
              <w:rPr>
                <w:sz w:val="8"/>
              </w:rPr>
            </w:pPr>
            <w:r>
              <w:rPr>
                <w:color w:val="4D4D4D"/>
                <w:spacing w:val="-2"/>
                <w:sz w:val="8"/>
              </w:rPr>
              <w:t>Středočeský</w:t>
            </w:r>
          </w:p>
        </w:tc>
        <w:tc>
          <w:tcPr>
            <w:tcW w:w="907" w:type="dxa"/>
          </w:tcPr>
          <w:p w14:paraId="7694AADB"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406B8FA4" w14:textId="77777777" w:rsidR="00384124" w:rsidRDefault="00A9669B">
            <w:pPr>
              <w:pStyle w:val="TableParagraph"/>
              <w:ind w:left="23"/>
              <w:rPr>
                <w:sz w:val="8"/>
              </w:rPr>
            </w:pPr>
            <w:r>
              <w:rPr>
                <w:color w:val="4D4D4D"/>
                <w:spacing w:val="-2"/>
                <w:sz w:val="8"/>
              </w:rPr>
              <w:t>Plazy</w:t>
            </w:r>
          </w:p>
        </w:tc>
        <w:tc>
          <w:tcPr>
            <w:tcW w:w="1814" w:type="dxa"/>
          </w:tcPr>
          <w:p w14:paraId="7972589F" w14:textId="77777777" w:rsidR="00384124" w:rsidRDefault="00A9669B">
            <w:pPr>
              <w:pStyle w:val="TableParagraph"/>
              <w:ind w:left="23"/>
              <w:rPr>
                <w:sz w:val="8"/>
              </w:rPr>
            </w:pPr>
            <w:r>
              <w:rPr>
                <w:color w:val="4D4D4D"/>
                <w:spacing w:val="-2"/>
                <w:sz w:val="8"/>
              </w:rPr>
              <w:t>PLAZY</w:t>
            </w:r>
          </w:p>
        </w:tc>
        <w:tc>
          <w:tcPr>
            <w:tcW w:w="1521" w:type="dxa"/>
          </w:tcPr>
          <w:p w14:paraId="32BEC7FE" w14:textId="77777777" w:rsidR="00384124" w:rsidRDefault="00A9669B">
            <w:pPr>
              <w:pStyle w:val="TableParagraph"/>
              <w:ind w:left="23"/>
              <w:rPr>
                <w:sz w:val="8"/>
              </w:rPr>
            </w:pPr>
            <w:r>
              <w:rPr>
                <w:color w:val="4D4D4D"/>
                <w:sz w:val="8"/>
              </w:rPr>
              <w:t>MLADÁ</w:t>
            </w:r>
            <w:r>
              <w:rPr>
                <w:color w:val="4D4D4D"/>
                <w:spacing w:val="-6"/>
                <w:sz w:val="8"/>
              </w:rPr>
              <w:t xml:space="preserve"> </w:t>
            </w:r>
            <w:proofErr w:type="gramStart"/>
            <w:r>
              <w:rPr>
                <w:color w:val="4D4D4D"/>
                <w:sz w:val="8"/>
              </w:rPr>
              <w:t>BOLESLAV</w:t>
            </w:r>
            <w:r>
              <w:rPr>
                <w:color w:val="4D4D4D"/>
                <w:spacing w:val="-6"/>
                <w:sz w:val="8"/>
              </w:rPr>
              <w:t xml:space="preserve"> </w:t>
            </w:r>
            <w:r>
              <w:rPr>
                <w:color w:val="4D4D4D"/>
                <w:sz w:val="8"/>
              </w:rPr>
              <w:t>-</w:t>
            </w:r>
            <w:r>
              <w:rPr>
                <w:color w:val="4D4D4D"/>
                <w:spacing w:val="-6"/>
                <w:sz w:val="8"/>
              </w:rPr>
              <w:t xml:space="preserve"> </w:t>
            </w:r>
            <w:r>
              <w:rPr>
                <w:color w:val="4D4D4D"/>
                <w:spacing w:val="-2"/>
                <w:sz w:val="8"/>
              </w:rPr>
              <w:t>PLAZY</w:t>
            </w:r>
            <w:proofErr w:type="gramEnd"/>
          </w:p>
        </w:tc>
        <w:tc>
          <w:tcPr>
            <w:tcW w:w="347" w:type="dxa"/>
          </w:tcPr>
          <w:p w14:paraId="5C0B3B68" w14:textId="77777777" w:rsidR="00384124" w:rsidRDefault="00A9669B">
            <w:pPr>
              <w:pStyle w:val="TableParagraph"/>
              <w:ind w:left="11" w:right="57"/>
              <w:jc w:val="center"/>
              <w:rPr>
                <w:sz w:val="8"/>
              </w:rPr>
            </w:pPr>
            <w:r>
              <w:rPr>
                <w:color w:val="4D4D4D"/>
                <w:sz w:val="8"/>
              </w:rPr>
              <w:t>293</w:t>
            </w:r>
            <w:r>
              <w:rPr>
                <w:color w:val="4D4D4D"/>
                <w:spacing w:val="-6"/>
                <w:sz w:val="8"/>
              </w:rPr>
              <w:t xml:space="preserve"> </w:t>
            </w:r>
            <w:r>
              <w:rPr>
                <w:color w:val="4D4D4D"/>
                <w:spacing w:val="-5"/>
                <w:sz w:val="8"/>
              </w:rPr>
              <w:t>01</w:t>
            </w:r>
          </w:p>
        </w:tc>
        <w:tc>
          <w:tcPr>
            <w:tcW w:w="647" w:type="dxa"/>
          </w:tcPr>
          <w:p w14:paraId="35F2E058" w14:textId="77777777" w:rsidR="00384124" w:rsidRDefault="00A9669B">
            <w:pPr>
              <w:pStyle w:val="TableParagraph"/>
              <w:ind w:left="25"/>
              <w:rPr>
                <w:sz w:val="8"/>
              </w:rPr>
            </w:pPr>
            <w:r>
              <w:rPr>
                <w:color w:val="4D4D4D"/>
                <w:spacing w:val="-2"/>
                <w:sz w:val="8"/>
              </w:rPr>
              <w:t>50.411417</w:t>
            </w:r>
          </w:p>
        </w:tc>
        <w:tc>
          <w:tcPr>
            <w:tcW w:w="661" w:type="dxa"/>
          </w:tcPr>
          <w:p w14:paraId="41956876" w14:textId="77777777" w:rsidR="00384124" w:rsidRDefault="00A9669B">
            <w:pPr>
              <w:pStyle w:val="TableParagraph"/>
              <w:ind w:left="26"/>
              <w:rPr>
                <w:sz w:val="8"/>
              </w:rPr>
            </w:pPr>
            <w:r>
              <w:rPr>
                <w:color w:val="4D4D4D"/>
                <w:spacing w:val="-2"/>
                <w:sz w:val="8"/>
              </w:rPr>
              <w:t>14.973822</w:t>
            </w:r>
          </w:p>
        </w:tc>
        <w:tc>
          <w:tcPr>
            <w:tcW w:w="495" w:type="dxa"/>
          </w:tcPr>
          <w:p w14:paraId="1BD53E34" w14:textId="77777777" w:rsidR="00384124" w:rsidRDefault="00A9669B">
            <w:pPr>
              <w:pStyle w:val="TableParagraph"/>
              <w:ind w:left="27"/>
              <w:rPr>
                <w:sz w:val="8"/>
              </w:rPr>
            </w:pPr>
            <w:r>
              <w:rPr>
                <w:color w:val="4D4D4D"/>
                <w:spacing w:val="-5"/>
                <w:sz w:val="8"/>
              </w:rPr>
              <w:t>ANO</w:t>
            </w:r>
          </w:p>
        </w:tc>
        <w:tc>
          <w:tcPr>
            <w:tcW w:w="677" w:type="dxa"/>
          </w:tcPr>
          <w:p w14:paraId="5EC0015E" w14:textId="77777777" w:rsidR="00384124" w:rsidRDefault="00A9669B">
            <w:pPr>
              <w:pStyle w:val="TableParagraph"/>
              <w:ind w:left="29"/>
              <w:rPr>
                <w:sz w:val="8"/>
              </w:rPr>
            </w:pPr>
            <w:r>
              <w:rPr>
                <w:color w:val="4D4D4D"/>
                <w:spacing w:val="-5"/>
                <w:sz w:val="8"/>
              </w:rPr>
              <w:t>ANO</w:t>
            </w:r>
          </w:p>
        </w:tc>
      </w:tr>
      <w:tr w:rsidR="00384124" w14:paraId="1D0FBA6C" w14:textId="77777777">
        <w:trPr>
          <w:trHeight w:val="114"/>
        </w:trPr>
        <w:tc>
          <w:tcPr>
            <w:tcW w:w="1673" w:type="dxa"/>
          </w:tcPr>
          <w:p w14:paraId="5AF2D50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0E43954" w14:textId="77777777" w:rsidR="00384124" w:rsidRDefault="00A9669B">
            <w:pPr>
              <w:pStyle w:val="TableParagraph"/>
              <w:rPr>
                <w:sz w:val="8"/>
              </w:rPr>
            </w:pPr>
            <w:r>
              <w:rPr>
                <w:color w:val="4D4D4D"/>
                <w:spacing w:val="-2"/>
                <w:sz w:val="8"/>
              </w:rPr>
              <w:t>N24001</w:t>
            </w:r>
          </w:p>
        </w:tc>
        <w:tc>
          <w:tcPr>
            <w:tcW w:w="2018" w:type="dxa"/>
          </w:tcPr>
          <w:p w14:paraId="3E780AA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1E3E93C6" w14:textId="77777777" w:rsidR="00384124" w:rsidRDefault="00A9669B">
            <w:pPr>
              <w:pStyle w:val="TableParagraph"/>
              <w:rPr>
                <w:sz w:val="8"/>
              </w:rPr>
            </w:pPr>
            <w:r>
              <w:rPr>
                <w:color w:val="4D4D4D"/>
                <w:spacing w:val="-2"/>
                <w:sz w:val="8"/>
              </w:rPr>
              <w:t>420301087501</w:t>
            </w:r>
          </w:p>
        </w:tc>
        <w:tc>
          <w:tcPr>
            <w:tcW w:w="789" w:type="dxa"/>
          </w:tcPr>
          <w:p w14:paraId="61B7CF3F" w14:textId="77777777" w:rsidR="00384124" w:rsidRDefault="00A9669B">
            <w:pPr>
              <w:pStyle w:val="TableParagraph"/>
              <w:ind w:left="22"/>
              <w:rPr>
                <w:sz w:val="8"/>
              </w:rPr>
            </w:pPr>
            <w:r>
              <w:rPr>
                <w:color w:val="4D4D4D"/>
                <w:spacing w:val="-2"/>
                <w:sz w:val="8"/>
              </w:rPr>
              <w:t>Středočeský</w:t>
            </w:r>
          </w:p>
        </w:tc>
        <w:tc>
          <w:tcPr>
            <w:tcW w:w="907" w:type="dxa"/>
          </w:tcPr>
          <w:p w14:paraId="63968631" w14:textId="77777777" w:rsidR="00384124" w:rsidRDefault="00A9669B">
            <w:pPr>
              <w:pStyle w:val="TableParagraph"/>
              <w:ind w:left="22"/>
              <w:rPr>
                <w:sz w:val="8"/>
              </w:rPr>
            </w:pPr>
            <w:r>
              <w:rPr>
                <w:color w:val="4D4D4D"/>
                <w:spacing w:val="-2"/>
                <w:sz w:val="8"/>
              </w:rPr>
              <w:t>Mladá</w:t>
            </w:r>
            <w:r>
              <w:rPr>
                <w:color w:val="4D4D4D"/>
                <w:spacing w:val="2"/>
                <w:sz w:val="8"/>
              </w:rPr>
              <w:t xml:space="preserve"> </w:t>
            </w:r>
            <w:r>
              <w:rPr>
                <w:color w:val="4D4D4D"/>
                <w:spacing w:val="-2"/>
                <w:sz w:val="8"/>
              </w:rPr>
              <w:t>Boleslav</w:t>
            </w:r>
          </w:p>
        </w:tc>
        <w:tc>
          <w:tcPr>
            <w:tcW w:w="1152" w:type="dxa"/>
          </w:tcPr>
          <w:p w14:paraId="20A6EBA1" w14:textId="77777777" w:rsidR="00384124" w:rsidRDefault="00A9669B">
            <w:pPr>
              <w:pStyle w:val="TableParagraph"/>
              <w:ind w:left="23"/>
              <w:rPr>
                <w:sz w:val="8"/>
              </w:rPr>
            </w:pPr>
            <w:proofErr w:type="spellStart"/>
            <w:proofErr w:type="gramStart"/>
            <w:r>
              <w:rPr>
                <w:color w:val="4D4D4D"/>
                <w:spacing w:val="-2"/>
                <w:sz w:val="8"/>
              </w:rPr>
              <w:t>Hlavenec,U</w:t>
            </w:r>
            <w:proofErr w:type="spellEnd"/>
            <w:proofErr w:type="gramEnd"/>
            <w:r>
              <w:rPr>
                <w:color w:val="4D4D4D"/>
                <w:spacing w:val="4"/>
                <w:sz w:val="8"/>
              </w:rPr>
              <w:t xml:space="preserve"> </w:t>
            </w:r>
            <w:r>
              <w:rPr>
                <w:color w:val="4D4D4D"/>
                <w:spacing w:val="-2"/>
                <w:sz w:val="8"/>
              </w:rPr>
              <w:t>čtyř</w:t>
            </w:r>
            <w:r>
              <w:rPr>
                <w:color w:val="4D4D4D"/>
                <w:spacing w:val="4"/>
                <w:sz w:val="8"/>
              </w:rPr>
              <w:t xml:space="preserve"> </w:t>
            </w:r>
            <w:r>
              <w:rPr>
                <w:color w:val="4D4D4D"/>
                <w:spacing w:val="-4"/>
                <w:sz w:val="8"/>
              </w:rPr>
              <w:t>kam.</w:t>
            </w:r>
          </w:p>
        </w:tc>
        <w:tc>
          <w:tcPr>
            <w:tcW w:w="1814" w:type="dxa"/>
          </w:tcPr>
          <w:p w14:paraId="3EAA538F" w14:textId="77777777" w:rsidR="00384124" w:rsidRDefault="00A9669B">
            <w:pPr>
              <w:pStyle w:val="TableParagraph"/>
              <w:ind w:left="23"/>
              <w:rPr>
                <w:sz w:val="8"/>
              </w:rPr>
            </w:pPr>
            <w:r>
              <w:rPr>
                <w:color w:val="4D4D4D"/>
                <w:spacing w:val="-2"/>
                <w:sz w:val="8"/>
              </w:rPr>
              <w:t>HLAVENEC,</w:t>
            </w:r>
            <w:r>
              <w:rPr>
                <w:color w:val="4D4D4D"/>
                <w:spacing w:val="6"/>
                <w:sz w:val="8"/>
              </w:rPr>
              <w:t xml:space="preserve"> </w:t>
            </w:r>
            <w:r>
              <w:rPr>
                <w:color w:val="4D4D4D"/>
                <w:spacing w:val="-2"/>
                <w:sz w:val="8"/>
              </w:rPr>
              <w:t>STARÁ</w:t>
            </w:r>
            <w:r>
              <w:rPr>
                <w:color w:val="4D4D4D"/>
                <w:spacing w:val="7"/>
                <w:sz w:val="8"/>
              </w:rPr>
              <w:t xml:space="preserve"> </w:t>
            </w:r>
            <w:r>
              <w:rPr>
                <w:color w:val="4D4D4D"/>
                <w:spacing w:val="-2"/>
                <w:sz w:val="8"/>
              </w:rPr>
              <w:t>BOLESLAV</w:t>
            </w:r>
          </w:p>
        </w:tc>
        <w:tc>
          <w:tcPr>
            <w:tcW w:w="1521" w:type="dxa"/>
          </w:tcPr>
          <w:p w14:paraId="27546726" w14:textId="77777777" w:rsidR="00384124" w:rsidRDefault="00A9669B">
            <w:pPr>
              <w:pStyle w:val="TableParagraph"/>
              <w:ind w:left="23"/>
              <w:rPr>
                <w:sz w:val="8"/>
              </w:rPr>
            </w:pPr>
            <w:r>
              <w:rPr>
                <w:color w:val="4D4D4D"/>
                <w:spacing w:val="-2"/>
                <w:sz w:val="8"/>
              </w:rPr>
              <w:t>HLAVENEC</w:t>
            </w:r>
          </w:p>
        </w:tc>
        <w:tc>
          <w:tcPr>
            <w:tcW w:w="347" w:type="dxa"/>
          </w:tcPr>
          <w:p w14:paraId="6C05DA3E"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01</w:t>
            </w:r>
          </w:p>
        </w:tc>
        <w:tc>
          <w:tcPr>
            <w:tcW w:w="647" w:type="dxa"/>
          </w:tcPr>
          <w:p w14:paraId="37927AA1" w14:textId="77777777" w:rsidR="00384124" w:rsidRDefault="00A9669B">
            <w:pPr>
              <w:pStyle w:val="TableParagraph"/>
              <w:ind w:left="25"/>
              <w:rPr>
                <w:sz w:val="8"/>
              </w:rPr>
            </w:pPr>
            <w:r>
              <w:rPr>
                <w:color w:val="4D4D4D"/>
                <w:spacing w:val="-2"/>
                <w:sz w:val="8"/>
              </w:rPr>
              <w:t>50.226942</w:t>
            </w:r>
          </w:p>
        </w:tc>
        <w:tc>
          <w:tcPr>
            <w:tcW w:w="661" w:type="dxa"/>
          </w:tcPr>
          <w:p w14:paraId="097740F1" w14:textId="77777777" w:rsidR="00384124" w:rsidRDefault="00A9669B">
            <w:pPr>
              <w:pStyle w:val="TableParagraph"/>
              <w:ind w:left="26"/>
              <w:rPr>
                <w:sz w:val="8"/>
              </w:rPr>
            </w:pPr>
            <w:r>
              <w:rPr>
                <w:color w:val="4D4D4D"/>
                <w:spacing w:val="-2"/>
                <w:sz w:val="8"/>
              </w:rPr>
              <w:t>14.721094</w:t>
            </w:r>
          </w:p>
        </w:tc>
        <w:tc>
          <w:tcPr>
            <w:tcW w:w="495" w:type="dxa"/>
          </w:tcPr>
          <w:p w14:paraId="3F0317D8" w14:textId="77777777" w:rsidR="00384124" w:rsidRDefault="00A9669B">
            <w:pPr>
              <w:pStyle w:val="TableParagraph"/>
              <w:ind w:left="27"/>
              <w:rPr>
                <w:sz w:val="8"/>
              </w:rPr>
            </w:pPr>
            <w:r>
              <w:rPr>
                <w:color w:val="4D4D4D"/>
                <w:spacing w:val="-5"/>
                <w:sz w:val="8"/>
              </w:rPr>
              <w:t>NE</w:t>
            </w:r>
          </w:p>
        </w:tc>
        <w:tc>
          <w:tcPr>
            <w:tcW w:w="677" w:type="dxa"/>
          </w:tcPr>
          <w:p w14:paraId="74B69F71" w14:textId="77777777" w:rsidR="00384124" w:rsidRDefault="00A9669B">
            <w:pPr>
              <w:pStyle w:val="TableParagraph"/>
              <w:ind w:left="29"/>
              <w:rPr>
                <w:sz w:val="8"/>
              </w:rPr>
            </w:pPr>
            <w:r>
              <w:rPr>
                <w:color w:val="4D4D4D"/>
                <w:spacing w:val="-5"/>
                <w:sz w:val="8"/>
              </w:rPr>
              <w:t>NE</w:t>
            </w:r>
          </w:p>
        </w:tc>
      </w:tr>
      <w:tr w:rsidR="00384124" w14:paraId="52E6A8DD" w14:textId="77777777">
        <w:trPr>
          <w:trHeight w:val="114"/>
        </w:trPr>
        <w:tc>
          <w:tcPr>
            <w:tcW w:w="1673" w:type="dxa"/>
          </w:tcPr>
          <w:p w14:paraId="7F6F8B2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53B94FD" w14:textId="77777777" w:rsidR="00384124" w:rsidRDefault="00A9669B">
            <w:pPr>
              <w:pStyle w:val="TableParagraph"/>
              <w:rPr>
                <w:sz w:val="8"/>
              </w:rPr>
            </w:pPr>
            <w:r>
              <w:rPr>
                <w:color w:val="4D4D4D"/>
                <w:spacing w:val="-2"/>
                <w:sz w:val="8"/>
              </w:rPr>
              <w:t>N51876</w:t>
            </w:r>
          </w:p>
        </w:tc>
        <w:tc>
          <w:tcPr>
            <w:tcW w:w="2018" w:type="dxa"/>
          </w:tcPr>
          <w:p w14:paraId="09CFA520" w14:textId="77777777" w:rsidR="00384124" w:rsidRDefault="00A9669B">
            <w:pPr>
              <w:pStyle w:val="TableParagraph"/>
              <w:rPr>
                <w:sz w:val="8"/>
              </w:rPr>
            </w:pPr>
            <w:r>
              <w:rPr>
                <w:color w:val="4D4D4D"/>
                <w:spacing w:val="-2"/>
                <w:sz w:val="8"/>
              </w:rPr>
              <w:t>WARMAN</w:t>
            </w:r>
            <w:r>
              <w:rPr>
                <w:color w:val="4D4D4D"/>
                <w:spacing w:val="2"/>
                <w:sz w:val="8"/>
              </w:rPr>
              <w:t xml:space="preserve"> </w:t>
            </w:r>
            <w:r>
              <w:rPr>
                <w:color w:val="4D4D4D"/>
                <w:spacing w:val="-2"/>
                <w:sz w:val="8"/>
              </w:rPr>
              <w:t>S.R.O.</w:t>
            </w:r>
          </w:p>
        </w:tc>
        <w:tc>
          <w:tcPr>
            <w:tcW w:w="693" w:type="dxa"/>
          </w:tcPr>
          <w:p w14:paraId="7DFE6FCC" w14:textId="77777777" w:rsidR="00384124" w:rsidRDefault="00A9669B">
            <w:pPr>
              <w:pStyle w:val="TableParagraph"/>
              <w:rPr>
                <w:sz w:val="8"/>
              </w:rPr>
            </w:pPr>
            <w:r>
              <w:rPr>
                <w:color w:val="4D4D4D"/>
                <w:spacing w:val="-2"/>
                <w:sz w:val="8"/>
              </w:rPr>
              <w:t>420301105901</w:t>
            </w:r>
          </w:p>
        </w:tc>
        <w:tc>
          <w:tcPr>
            <w:tcW w:w="789" w:type="dxa"/>
          </w:tcPr>
          <w:p w14:paraId="2513E7A3" w14:textId="77777777" w:rsidR="00384124" w:rsidRDefault="00A9669B">
            <w:pPr>
              <w:pStyle w:val="TableParagraph"/>
              <w:ind w:left="22"/>
              <w:rPr>
                <w:sz w:val="8"/>
              </w:rPr>
            </w:pPr>
            <w:r>
              <w:rPr>
                <w:color w:val="4D4D4D"/>
                <w:spacing w:val="-2"/>
                <w:sz w:val="8"/>
              </w:rPr>
              <w:t>Středočeský</w:t>
            </w:r>
          </w:p>
        </w:tc>
        <w:tc>
          <w:tcPr>
            <w:tcW w:w="907" w:type="dxa"/>
          </w:tcPr>
          <w:p w14:paraId="07AA1BE1" w14:textId="77777777" w:rsidR="00384124" w:rsidRDefault="00A9669B">
            <w:pPr>
              <w:pStyle w:val="TableParagraph"/>
              <w:ind w:left="22"/>
              <w:rPr>
                <w:sz w:val="8"/>
              </w:rPr>
            </w:pPr>
            <w:r>
              <w:rPr>
                <w:color w:val="4D4D4D"/>
                <w:spacing w:val="-2"/>
                <w:sz w:val="8"/>
              </w:rPr>
              <w:t>Nymburk</w:t>
            </w:r>
          </w:p>
        </w:tc>
        <w:tc>
          <w:tcPr>
            <w:tcW w:w="1152" w:type="dxa"/>
          </w:tcPr>
          <w:p w14:paraId="23FC3B0A" w14:textId="77777777" w:rsidR="00384124" w:rsidRDefault="00A9669B">
            <w:pPr>
              <w:pStyle w:val="TableParagraph"/>
              <w:ind w:left="23"/>
              <w:rPr>
                <w:sz w:val="8"/>
              </w:rPr>
            </w:pPr>
            <w:r>
              <w:rPr>
                <w:color w:val="4D4D4D"/>
                <w:spacing w:val="-2"/>
                <w:sz w:val="8"/>
              </w:rPr>
              <w:t>Budiměřice</w:t>
            </w:r>
          </w:p>
        </w:tc>
        <w:tc>
          <w:tcPr>
            <w:tcW w:w="1814" w:type="dxa"/>
          </w:tcPr>
          <w:p w14:paraId="1E71C03B" w14:textId="77777777" w:rsidR="00384124" w:rsidRDefault="00A9669B">
            <w:pPr>
              <w:pStyle w:val="TableParagraph"/>
              <w:ind w:left="23"/>
              <w:rPr>
                <w:sz w:val="8"/>
              </w:rPr>
            </w:pPr>
            <w:r>
              <w:rPr>
                <w:color w:val="4D4D4D"/>
                <w:spacing w:val="-2"/>
                <w:sz w:val="8"/>
              </w:rPr>
              <w:t>BUDIMĚŘICE</w:t>
            </w:r>
          </w:p>
        </w:tc>
        <w:tc>
          <w:tcPr>
            <w:tcW w:w="1521" w:type="dxa"/>
          </w:tcPr>
          <w:p w14:paraId="0CE869DC" w14:textId="77777777" w:rsidR="00384124" w:rsidRDefault="00A9669B">
            <w:pPr>
              <w:pStyle w:val="TableParagraph"/>
              <w:ind w:left="23"/>
              <w:rPr>
                <w:sz w:val="8"/>
              </w:rPr>
            </w:pPr>
            <w:r>
              <w:rPr>
                <w:color w:val="4D4D4D"/>
                <w:spacing w:val="-2"/>
                <w:sz w:val="8"/>
              </w:rPr>
              <w:t>BUDIMĚŘICE</w:t>
            </w:r>
          </w:p>
        </w:tc>
        <w:tc>
          <w:tcPr>
            <w:tcW w:w="347" w:type="dxa"/>
          </w:tcPr>
          <w:p w14:paraId="4B31C8E8" w14:textId="77777777" w:rsidR="00384124" w:rsidRDefault="00A9669B">
            <w:pPr>
              <w:pStyle w:val="TableParagraph"/>
              <w:ind w:left="11" w:right="57"/>
              <w:jc w:val="center"/>
              <w:rPr>
                <w:sz w:val="8"/>
              </w:rPr>
            </w:pPr>
            <w:r>
              <w:rPr>
                <w:color w:val="4D4D4D"/>
                <w:sz w:val="8"/>
              </w:rPr>
              <w:t>288</w:t>
            </w:r>
            <w:r>
              <w:rPr>
                <w:color w:val="4D4D4D"/>
                <w:spacing w:val="-6"/>
                <w:sz w:val="8"/>
              </w:rPr>
              <w:t xml:space="preserve"> </w:t>
            </w:r>
            <w:r>
              <w:rPr>
                <w:color w:val="4D4D4D"/>
                <w:spacing w:val="-5"/>
                <w:sz w:val="8"/>
              </w:rPr>
              <w:t>02</w:t>
            </w:r>
          </w:p>
        </w:tc>
        <w:tc>
          <w:tcPr>
            <w:tcW w:w="647" w:type="dxa"/>
          </w:tcPr>
          <w:p w14:paraId="4FF537A9" w14:textId="77777777" w:rsidR="00384124" w:rsidRDefault="00A9669B">
            <w:pPr>
              <w:pStyle w:val="TableParagraph"/>
              <w:ind w:left="25"/>
              <w:rPr>
                <w:sz w:val="8"/>
              </w:rPr>
            </w:pPr>
            <w:r>
              <w:rPr>
                <w:color w:val="4D4D4D"/>
                <w:spacing w:val="-2"/>
                <w:sz w:val="8"/>
              </w:rPr>
              <w:t>50.195076</w:t>
            </w:r>
          </w:p>
        </w:tc>
        <w:tc>
          <w:tcPr>
            <w:tcW w:w="661" w:type="dxa"/>
          </w:tcPr>
          <w:p w14:paraId="0D651DE6" w14:textId="77777777" w:rsidR="00384124" w:rsidRDefault="00A9669B">
            <w:pPr>
              <w:pStyle w:val="TableParagraph"/>
              <w:ind w:left="26"/>
              <w:rPr>
                <w:sz w:val="8"/>
              </w:rPr>
            </w:pPr>
            <w:r>
              <w:rPr>
                <w:color w:val="4D4D4D"/>
                <w:spacing w:val="-2"/>
                <w:sz w:val="8"/>
              </w:rPr>
              <w:t>15.089681</w:t>
            </w:r>
          </w:p>
        </w:tc>
        <w:tc>
          <w:tcPr>
            <w:tcW w:w="495" w:type="dxa"/>
          </w:tcPr>
          <w:p w14:paraId="7B38A950" w14:textId="77777777" w:rsidR="00384124" w:rsidRDefault="00A9669B">
            <w:pPr>
              <w:pStyle w:val="TableParagraph"/>
              <w:ind w:left="27"/>
              <w:rPr>
                <w:sz w:val="8"/>
              </w:rPr>
            </w:pPr>
            <w:r>
              <w:rPr>
                <w:color w:val="4D4D4D"/>
                <w:spacing w:val="-5"/>
                <w:sz w:val="8"/>
              </w:rPr>
              <w:t>ANO</w:t>
            </w:r>
          </w:p>
        </w:tc>
        <w:tc>
          <w:tcPr>
            <w:tcW w:w="677" w:type="dxa"/>
          </w:tcPr>
          <w:p w14:paraId="47C45B12" w14:textId="77777777" w:rsidR="00384124" w:rsidRDefault="00A9669B">
            <w:pPr>
              <w:pStyle w:val="TableParagraph"/>
              <w:ind w:left="29"/>
              <w:rPr>
                <w:sz w:val="8"/>
              </w:rPr>
            </w:pPr>
            <w:r>
              <w:rPr>
                <w:color w:val="4D4D4D"/>
                <w:spacing w:val="-5"/>
                <w:sz w:val="8"/>
              </w:rPr>
              <w:t>ANO</w:t>
            </w:r>
          </w:p>
        </w:tc>
      </w:tr>
      <w:tr w:rsidR="00384124" w14:paraId="2A90DFAE" w14:textId="77777777">
        <w:trPr>
          <w:trHeight w:val="114"/>
        </w:trPr>
        <w:tc>
          <w:tcPr>
            <w:tcW w:w="1673" w:type="dxa"/>
          </w:tcPr>
          <w:p w14:paraId="75E912A1" w14:textId="77777777" w:rsidR="00384124" w:rsidRDefault="00A9669B">
            <w:pPr>
              <w:pStyle w:val="TableParagraph"/>
              <w:rPr>
                <w:sz w:val="8"/>
              </w:rPr>
            </w:pPr>
            <w:r>
              <w:rPr>
                <w:color w:val="4D4D4D"/>
                <w:spacing w:val="-5"/>
                <w:sz w:val="8"/>
              </w:rPr>
              <w:t>MOL</w:t>
            </w:r>
          </w:p>
        </w:tc>
        <w:tc>
          <w:tcPr>
            <w:tcW w:w="600" w:type="dxa"/>
          </w:tcPr>
          <w:p w14:paraId="097C9D5B" w14:textId="77777777" w:rsidR="00384124" w:rsidRDefault="00A9669B">
            <w:pPr>
              <w:pStyle w:val="TableParagraph"/>
              <w:rPr>
                <w:sz w:val="8"/>
              </w:rPr>
            </w:pPr>
            <w:r>
              <w:rPr>
                <w:color w:val="4D4D4D"/>
                <w:spacing w:val="-2"/>
                <w:sz w:val="8"/>
              </w:rPr>
              <w:t>N15000</w:t>
            </w:r>
          </w:p>
        </w:tc>
        <w:tc>
          <w:tcPr>
            <w:tcW w:w="2018" w:type="dxa"/>
          </w:tcPr>
          <w:p w14:paraId="0CAD711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4D77E2D" w14:textId="77777777" w:rsidR="00384124" w:rsidRDefault="00A9669B">
            <w:pPr>
              <w:pStyle w:val="TableParagraph"/>
              <w:rPr>
                <w:sz w:val="8"/>
              </w:rPr>
            </w:pPr>
            <w:r>
              <w:rPr>
                <w:color w:val="4D4D4D"/>
                <w:spacing w:val="-2"/>
                <w:sz w:val="8"/>
              </w:rPr>
              <w:t>420301143001</w:t>
            </w:r>
          </w:p>
        </w:tc>
        <w:tc>
          <w:tcPr>
            <w:tcW w:w="789" w:type="dxa"/>
          </w:tcPr>
          <w:p w14:paraId="0A107EDC" w14:textId="77777777" w:rsidR="00384124" w:rsidRDefault="00A9669B">
            <w:pPr>
              <w:pStyle w:val="TableParagraph"/>
              <w:ind w:left="22"/>
              <w:rPr>
                <w:sz w:val="8"/>
              </w:rPr>
            </w:pPr>
            <w:r>
              <w:rPr>
                <w:color w:val="4D4D4D"/>
                <w:spacing w:val="-2"/>
                <w:sz w:val="8"/>
              </w:rPr>
              <w:t>Středočeský</w:t>
            </w:r>
          </w:p>
        </w:tc>
        <w:tc>
          <w:tcPr>
            <w:tcW w:w="907" w:type="dxa"/>
          </w:tcPr>
          <w:p w14:paraId="35DF70CD" w14:textId="77777777" w:rsidR="00384124" w:rsidRDefault="00A9669B">
            <w:pPr>
              <w:pStyle w:val="TableParagraph"/>
              <w:ind w:left="22"/>
              <w:rPr>
                <w:sz w:val="8"/>
              </w:rPr>
            </w:pPr>
            <w:r>
              <w:rPr>
                <w:color w:val="4D4D4D"/>
                <w:spacing w:val="-2"/>
                <w:sz w:val="8"/>
              </w:rPr>
              <w:t>Nymburk</w:t>
            </w:r>
          </w:p>
        </w:tc>
        <w:tc>
          <w:tcPr>
            <w:tcW w:w="1152" w:type="dxa"/>
          </w:tcPr>
          <w:p w14:paraId="57F728C3" w14:textId="77777777" w:rsidR="00384124" w:rsidRDefault="00A9669B">
            <w:pPr>
              <w:pStyle w:val="TableParagraph"/>
              <w:ind w:left="23"/>
              <w:rPr>
                <w:sz w:val="8"/>
              </w:rPr>
            </w:pPr>
            <w:proofErr w:type="spellStart"/>
            <w:proofErr w:type="gramStart"/>
            <w:r>
              <w:rPr>
                <w:color w:val="4D4D4D"/>
                <w:spacing w:val="-2"/>
                <w:sz w:val="8"/>
              </w:rPr>
              <w:t>Oseček,Kolínská</w:t>
            </w:r>
            <w:proofErr w:type="spellEnd"/>
            <w:proofErr w:type="gramEnd"/>
          </w:p>
        </w:tc>
        <w:tc>
          <w:tcPr>
            <w:tcW w:w="1814" w:type="dxa"/>
          </w:tcPr>
          <w:p w14:paraId="3FE394D6" w14:textId="77777777" w:rsidR="00384124" w:rsidRDefault="00A9669B">
            <w:pPr>
              <w:pStyle w:val="TableParagraph"/>
              <w:ind w:left="23"/>
              <w:rPr>
                <w:sz w:val="8"/>
              </w:rPr>
            </w:pPr>
            <w:r>
              <w:rPr>
                <w:color w:val="4D4D4D"/>
                <w:spacing w:val="-2"/>
                <w:sz w:val="8"/>
              </w:rPr>
              <w:t>KOLÍNSKÁ</w:t>
            </w:r>
          </w:p>
        </w:tc>
        <w:tc>
          <w:tcPr>
            <w:tcW w:w="1521" w:type="dxa"/>
          </w:tcPr>
          <w:p w14:paraId="18D1A0F9" w14:textId="77777777" w:rsidR="00384124" w:rsidRDefault="00A9669B">
            <w:pPr>
              <w:pStyle w:val="TableParagraph"/>
              <w:ind w:left="23"/>
              <w:rPr>
                <w:sz w:val="8"/>
              </w:rPr>
            </w:pPr>
            <w:r>
              <w:rPr>
                <w:color w:val="4D4D4D"/>
                <w:spacing w:val="-2"/>
                <w:sz w:val="8"/>
              </w:rPr>
              <w:t>OSEČEK</w:t>
            </w:r>
          </w:p>
        </w:tc>
        <w:tc>
          <w:tcPr>
            <w:tcW w:w="347" w:type="dxa"/>
          </w:tcPr>
          <w:p w14:paraId="3D193205"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41</w:t>
            </w:r>
          </w:p>
        </w:tc>
        <w:tc>
          <w:tcPr>
            <w:tcW w:w="647" w:type="dxa"/>
          </w:tcPr>
          <w:p w14:paraId="0AA0C130" w14:textId="77777777" w:rsidR="00384124" w:rsidRDefault="00A9669B">
            <w:pPr>
              <w:pStyle w:val="TableParagraph"/>
              <w:ind w:left="25"/>
              <w:rPr>
                <w:sz w:val="8"/>
              </w:rPr>
            </w:pPr>
            <w:r>
              <w:rPr>
                <w:color w:val="4D4D4D"/>
                <w:spacing w:val="-2"/>
                <w:sz w:val="8"/>
              </w:rPr>
              <w:t>50.107172</w:t>
            </w:r>
          </w:p>
        </w:tc>
        <w:tc>
          <w:tcPr>
            <w:tcW w:w="661" w:type="dxa"/>
          </w:tcPr>
          <w:p w14:paraId="541FF9F8" w14:textId="77777777" w:rsidR="00384124" w:rsidRDefault="00A9669B">
            <w:pPr>
              <w:pStyle w:val="TableParagraph"/>
              <w:ind w:left="26"/>
              <w:rPr>
                <w:sz w:val="8"/>
              </w:rPr>
            </w:pPr>
            <w:r>
              <w:rPr>
                <w:color w:val="4D4D4D"/>
                <w:spacing w:val="-2"/>
                <w:sz w:val="8"/>
              </w:rPr>
              <w:t>15.139131</w:t>
            </w:r>
          </w:p>
        </w:tc>
        <w:tc>
          <w:tcPr>
            <w:tcW w:w="495" w:type="dxa"/>
          </w:tcPr>
          <w:p w14:paraId="69C58D63" w14:textId="77777777" w:rsidR="00384124" w:rsidRDefault="00A9669B">
            <w:pPr>
              <w:pStyle w:val="TableParagraph"/>
              <w:ind w:left="27"/>
              <w:rPr>
                <w:sz w:val="8"/>
              </w:rPr>
            </w:pPr>
            <w:r>
              <w:rPr>
                <w:color w:val="4D4D4D"/>
                <w:spacing w:val="-5"/>
                <w:sz w:val="8"/>
              </w:rPr>
              <w:t>ANO</w:t>
            </w:r>
          </w:p>
        </w:tc>
        <w:tc>
          <w:tcPr>
            <w:tcW w:w="677" w:type="dxa"/>
          </w:tcPr>
          <w:p w14:paraId="5ACDF730" w14:textId="77777777" w:rsidR="00384124" w:rsidRDefault="00A9669B">
            <w:pPr>
              <w:pStyle w:val="TableParagraph"/>
              <w:ind w:left="29"/>
              <w:rPr>
                <w:sz w:val="8"/>
              </w:rPr>
            </w:pPr>
            <w:r>
              <w:rPr>
                <w:color w:val="4D4D4D"/>
                <w:spacing w:val="-5"/>
                <w:sz w:val="8"/>
              </w:rPr>
              <w:t>ANO</w:t>
            </w:r>
          </w:p>
        </w:tc>
      </w:tr>
      <w:tr w:rsidR="00384124" w14:paraId="26639DCC" w14:textId="77777777">
        <w:trPr>
          <w:trHeight w:val="114"/>
        </w:trPr>
        <w:tc>
          <w:tcPr>
            <w:tcW w:w="1673" w:type="dxa"/>
          </w:tcPr>
          <w:p w14:paraId="12E1D7A0" w14:textId="77777777" w:rsidR="00384124" w:rsidRDefault="00A9669B">
            <w:pPr>
              <w:pStyle w:val="TableParagraph"/>
              <w:rPr>
                <w:sz w:val="8"/>
              </w:rPr>
            </w:pPr>
            <w:r>
              <w:rPr>
                <w:color w:val="4D4D4D"/>
                <w:spacing w:val="-5"/>
                <w:sz w:val="8"/>
              </w:rPr>
              <w:t>MOL</w:t>
            </w:r>
          </w:p>
        </w:tc>
        <w:tc>
          <w:tcPr>
            <w:tcW w:w="600" w:type="dxa"/>
          </w:tcPr>
          <w:p w14:paraId="7D19DE8D" w14:textId="77777777" w:rsidR="00384124" w:rsidRDefault="00A9669B">
            <w:pPr>
              <w:pStyle w:val="TableParagraph"/>
              <w:rPr>
                <w:sz w:val="8"/>
              </w:rPr>
            </w:pPr>
            <w:r>
              <w:rPr>
                <w:color w:val="4D4D4D"/>
                <w:spacing w:val="-2"/>
                <w:sz w:val="8"/>
              </w:rPr>
              <w:t>N15000</w:t>
            </w:r>
          </w:p>
        </w:tc>
        <w:tc>
          <w:tcPr>
            <w:tcW w:w="2018" w:type="dxa"/>
          </w:tcPr>
          <w:p w14:paraId="647BC7B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BA9F1D3" w14:textId="77777777" w:rsidR="00384124" w:rsidRDefault="00A9669B">
            <w:pPr>
              <w:pStyle w:val="TableParagraph"/>
              <w:rPr>
                <w:sz w:val="8"/>
              </w:rPr>
            </w:pPr>
            <w:r>
              <w:rPr>
                <w:color w:val="4D4D4D"/>
                <w:spacing w:val="-2"/>
                <w:sz w:val="8"/>
              </w:rPr>
              <w:t>420301170501</w:t>
            </w:r>
          </w:p>
        </w:tc>
        <w:tc>
          <w:tcPr>
            <w:tcW w:w="789" w:type="dxa"/>
          </w:tcPr>
          <w:p w14:paraId="41AF21E4" w14:textId="77777777" w:rsidR="00384124" w:rsidRDefault="00A9669B">
            <w:pPr>
              <w:pStyle w:val="TableParagraph"/>
              <w:ind w:left="22"/>
              <w:rPr>
                <w:sz w:val="8"/>
              </w:rPr>
            </w:pPr>
            <w:r>
              <w:rPr>
                <w:color w:val="4D4D4D"/>
                <w:spacing w:val="-2"/>
                <w:sz w:val="8"/>
              </w:rPr>
              <w:t>Středočeský</w:t>
            </w:r>
          </w:p>
        </w:tc>
        <w:tc>
          <w:tcPr>
            <w:tcW w:w="907" w:type="dxa"/>
          </w:tcPr>
          <w:p w14:paraId="76B3F394" w14:textId="77777777" w:rsidR="00384124" w:rsidRDefault="00A9669B">
            <w:pPr>
              <w:pStyle w:val="TableParagraph"/>
              <w:ind w:left="22"/>
              <w:rPr>
                <w:sz w:val="8"/>
              </w:rPr>
            </w:pPr>
            <w:r>
              <w:rPr>
                <w:color w:val="4D4D4D"/>
                <w:spacing w:val="-2"/>
                <w:sz w:val="8"/>
              </w:rPr>
              <w:t>Nymburk</w:t>
            </w:r>
          </w:p>
        </w:tc>
        <w:tc>
          <w:tcPr>
            <w:tcW w:w="1152" w:type="dxa"/>
          </w:tcPr>
          <w:p w14:paraId="7094671B" w14:textId="77777777" w:rsidR="00384124" w:rsidRDefault="00A9669B">
            <w:pPr>
              <w:pStyle w:val="TableParagraph"/>
              <w:ind w:left="23"/>
              <w:rPr>
                <w:sz w:val="8"/>
              </w:rPr>
            </w:pPr>
            <w:proofErr w:type="spellStart"/>
            <w:proofErr w:type="gramStart"/>
            <w:r>
              <w:rPr>
                <w:color w:val="4D4D4D"/>
                <w:spacing w:val="-2"/>
                <w:sz w:val="8"/>
              </w:rPr>
              <w:t>Milovice,Mírová</w:t>
            </w:r>
            <w:proofErr w:type="spellEnd"/>
            <w:proofErr w:type="gramEnd"/>
          </w:p>
        </w:tc>
        <w:tc>
          <w:tcPr>
            <w:tcW w:w="1814" w:type="dxa"/>
          </w:tcPr>
          <w:p w14:paraId="084457D8" w14:textId="77777777" w:rsidR="00384124" w:rsidRDefault="00A9669B">
            <w:pPr>
              <w:pStyle w:val="TableParagraph"/>
              <w:ind w:left="23"/>
              <w:rPr>
                <w:sz w:val="8"/>
              </w:rPr>
            </w:pPr>
            <w:r>
              <w:rPr>
                <w:color w:val="4D4D4D"/>
                <w:spacing w:val="-2"/>
                <w:sz w:val="8"/>
              </w:rPr>
              <w:t>MÍROVÁ</w:t>
            </w:r>
            <w:r>
              <w:rPr>
                <w:color w:val="4D4D4D"/>
                <w:spacing w:val="2"/>
                <w:sz w:val="8"/>
              </w:rPr>
              <w:t xml:space="preserve"> </w:t>
            </w:r>
            <w:r>
              <w:rPr>
                <w:color w:val="4D4D4D"/>
                <w:spacing w:val="-2"/>
                <w:sz w:val="8"/>
              </w:rPr>
              <w:t>Č.475</w:t>
            </w:r>
          </w:p>
        </w:tc>
        <w:tc>
          <w:tcPr>
            <w:tcW w:w="1521" w:type="dxa"/>
          </w:tcPr>
          <w:p w14:paraId="40EAB5A3" w14:textId="77777777" w:rsidR="00384124" w:rsidRDefault="00A9669B">
            <w:pPr>
              <w:pStyle w:val="TableParagraph"/>
              <w:ind w:left="23"/>
              <w:rPr>
                <w:sz w:val="8"/>
              </w:rPr>
            </w:pPr>
            <w:r>
              <w:rPr>
                <w:color w:val="4D4D4D"/>
                <w:spacing w:val="-2"/>
                <w:sz w:val="8"/>
              </w:rPr>
              <w:t>MILOVICE</w:t>
            </w:r>
            <w:r>
              <w:rPr>
                <w:color w:val="4D4D4D"/>
                <w:spacing w:val="5"/>
                <w:sz w:val="8"/>
              </w:rPr>
              <w:t xml:space="preserve"> </w:t>
            </w:r>
            <w:r>
              <w:rPr>
                <w:color w:val="4D4D4D"/>
                <w:spacing w:val="-2"/>
                <w:sz w:val="8"/>
              </w:rPr>
              <w:t>NAD</w:t>
            </w:r>
            <w:r>
              <w:rPr>
                <w:color w:val="4D4D4D"/>
                <w:spacing w:val="2"/>
                <w:sz w:val="8"/>
              </w:rPr>
              <w:t xml:space="preserve"> </w:t>
            </w:r>
            <w:r>
              <w:rPr>
                <w:color w:val="4D4D4D"/>
                <w:spacing w:val="-2"/>
                <w:sz w:val="8"/>
              </w:rPr>
              <w:t>LABEM</w:t>
            </w:r>
          </w:p>
        </w:tc>
        <w:tc>
          <w:tcPr>
            <w:tcW w:w="347" w:type="dxa"/>
          </w:tcPr>
          <w:p w14:paraId="07470296"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23</w:t>
            </w:r>
          </w:p>
        </w:tc>
        <w:tc>
          <w:tcPr>
            <w:tcW w:w="647" w:type="dxa"/>
          </w:tcPr>
          <w:p w14:paraId="4A3AFC33" w14:textId="77777777" w:rsidR="00384124" w:rsidRDefault="00A9669B">
            <w:pPr>
              <w:pStyle w:val="TableParagraph"/>
              <w:ind w:left="25"/>
              <w:rPr>
                <w:sz w:val="8"/>
              </w:rPr>
            </w:pPr>
            <w:r>
              <w:rPr>
                <w:color w:val="4D4D4D"/>
                <w:spacing w:val="-2"/>
                <w:sz w:val="8"/>
              </w:rPr>
              <w:t>50.223425</w:t>
            </w:r>
          </w:p>
        </w:tc>
        <w:tc>
          <w:tcPr>
            <w:tcW w:w="661" w:type="dxa"/>
          </w:tcPr>
          <w:p w14:paraId="53EA03D9" w14:textId="77777777" w:rsidR="00384124" w:rsidRDefault="00A9669B">
            <w:pPr>
              <w:pStyle w:val="TableParagraph"/>
              <w:ind w:left="26"/>
              <w:rPr>
                <w:sz w:val="8"/>
              </w:rPr>
            </w:pPr>
            <w:r>
              <w:rPr>
                <w:color w:val="4D4D4D"/>
                <w:spacing w:val="-2"/>
                <w:sz w:val="8"/>
              </w:rPr>
              <w:t>14.877617</w:t>
            </w:r>
          </w:p>
        </w:tc>
        <w:tc>
          <w:tcPr>
            <w:tcW w:w="495" w:type="dxa"/>
          </w:tcPr>
          <w:p w14:paraId="53A27512" w14:textId="77777777" w:rsidR="00384124" w:rsidRDefault="00A9669B">
            <w:pPr>
              <w:pStyle w:val="TableParagraph"/>
              <w:ind w:left="27"/>
              <w:rPr>
                <w:sz w:val="8"/>
              </w:rPr>
            </w:pPr>
            <w:r>
              <w:rPr>
                <w:color w:val="4D4D4D"/>
                <w:spacing w:val="-5"/>
                <w:sz w:val="8"/>
              </w:rPr>
              <w:t>ANO</w:t>
            </w:r>
          </w:p>
        </w:tc>
        <w:tc>
          <w:tcPr>
            <w:tcW w:w="677" w:type="dxa"/>
          </w:tcPr>
          <w:p w14:paraId="1A721A32" w14:textId="77777777" w:rsidR="00384124" w:rsidRDefault="00A9669B">
            <w:pPr>
              <w:pStyle w:val="TableParagraph"/>
              <w:ind w:left="29"/>
              <w:rPr>
                <w:sz w:val="8"/>
              </w:rPr>
            </w:pPr>
            <w:r>
              <w:rPr>
                <w:color w:val="4D4D4D"/>
                <w:spacing w:val="-5"/>
                <w:sz w:val="8"/>
              </w:rPr>
              <w:t>ANO</w:t>
            </w:r>
          </w:p>
        </w:tc>
      </w:tr>
      <w:tr w:rsidR="00384124" w14:paraId="59FEC2F4" w14:textId="77777777">
        <w:trPr>
          <w:trHeight w:val="114"/>
        </w:trPr>
        <w:tc>
          <w:tcPr>
            <w:tcW w:w="1673" w:type="dxa"/>
          </w:tcPr>
          <w:p w14:paraId="56A96656"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3BC7D92B" w14:textId="77777777" w:rsidR="00384124" w:rsidRDefault="00A9669B">
            <w:pPr>
              <w:pStyle w:val="TableParagraph"/>
              <w:rPr>
                <w:sz w:val="8"/>
              </w:rPr>
            </w:pPr>
            <w:r>
              <w:rPr>
                <w:color w:val="4D4D4D"/>
                <w:spacing w:val="-2"/>
                <w:sz w:val="8"/>
              </w:rPr>
              <w:t>N50114</w:t>
            </w:r>
          </w:p>
        </w:tc>
        <w:tc>
          <w:tcPr>
            <w:tcW w:w="2018" w:type="dxa"/>
          </w:tcPr>
          <w:p w14:paraId="7CE31DFC"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00244CF" w14:textId="77777777" w:rsidR="00384124" w:rsidRDefault="00A9669B">
            <w:pPr>
              <w:pStyle w:val="TableParagraph"/>
              <w:rPr>
                <w:sz w:val="8"/>
              </w:rPr>
            </w:pPr>
            <w:r>
              <w:rPr>
                <w:color w:val="4D4D4D"/>
                <w:spacing w:val="-2"/>
                <w:sz w:val="8"/>
              </w:rPr>
              <w:t>420301171201</w:t>
            </w:r>
          </w:p>
        </w:tc>
        <w:tc>
          <w:tcPr>
            <w:tcW w:w="789" w:type="dxa"/>
          </w:tcPr>
          <w:p w14:paraId="62168134" w14:textId="77777777" w:rsidR="00384124" w:rsidRDefault="00A9669B">
            <w:pPr>
              <w:pStyle w:val="TableParagraph"/>
              <w:ind w:left="22"/>
              <w:rPr>
                <w:sz w:val="8"/>
              </w:rPr>
            </w:pPr>
            <w:r>
              <w:rPr>
                <w:color w:val="4D4D4D"/>
                <w:spacing w:val="-2"/>
                <w:sz w:val="8"/>
              </w:rPr>
              <w:t>Středočeský</w:t>
            </w:r>
          </w:p>
        </w:tc>
        <w:tc>
          <w:tcPr>
            <w:tcW w:w="907" w:type="dxa"/>
          </w:tcPr>
          <w:p w14:paraId="14679716" w14:textId="77777777" w:rsidR="00384124" w:rsidRDefault="00A9669B">
            <w:pPr>
              <w:pStyle w:val="TableParagraph"/>
              <w:ind w:left="22"/>
              <w:rPr>
                <w:sz w:val="8"/>
              </w:rPr>
            </w:pPr>
            <w:r>
              <w:rPr>
                <w:color w:val="4D4D4D"/>
                <w:spacing w:val="-2"/>
                <w:sz w:val="8"/>
              </w:rPr>
              <w:t>Nymburk</w:t>
            </w:r>
          </w:p>
        </w:tc>
        <w:tc>
          <w:tcPr>
            <w:tcW w:w="1152" w:type="dxa"/>
          </w:tcPr>
          <w:p w14:paraId="651BEFBF" w14:textId="77777777" w:rsidR="00384124" w:rsidRDefault="00A9669B">
            <w:pPr>
              <w:pStyle w:val="TableParagraph"/>
              <w:ind w:left="23"/>
              <w:rPr>
                <w:sz w:val="8"/>
              </w:rPr>
            </w:pPr>
            <w:r>
              <w:rPr>
                <w:color w:val="4D4D4D"/>
                <w:sz w:val="8"/>
              </w:rPr>
              <w:t>Kolaje</w:t>
            </w:r>
            <w:r>
              <w:rPr>
                <w:color w:val="4D4D4D"/>
                <w:spacing w:val="-5"/>
                <w:sz w:val="8"/>
              </w:rPr>
              <w:t xml:space="preserve"> </w:t>
            </w:r>
            <w:r>
              <w:rPr>
                <w:color w:val="4D4D4D"/>
                <w:sz w:val="8"/>
              </w:rPr>
              <w:t>u</w:t>
            </w:r>
            <w:r>
              <w:rPr>
                <w:color w:val="4D4D4D"/>
                <w:spacing w:val="-4"/>
                <w:sz w:val="8"/>
              </w:rPr>
              <w:t xml:space="preserve"> </w:t>
            </w:r>
            <w:r>
              <w:rPr>
                <w:color w:val="4D4D4D"/>
                <w:spacing w:val="-2"/>
                <w:sz w:val="8"/>
              </w:rPr>
              <w:t>Poděbrad</w:t>
            </w:r>
          </w:p>
        </w:tc>
        <w:tc>
          <w:tcPr>
            <w:tcW w:w="1814" w:type="dxa"/>
          </w:tcPr>
          <w:p w14:paraId="7BC95A89" w14:textId="77777777" w:rsidR="00384124" w:rsidRDefault="00A9669B">
            <w:pPr>
              <w:pStyle w:val="TableParagraph"/>
              <w:ind w:left="23"/>
              <w:rPr>
                <w:sz w:val="8"/>
              </w:rPr>
            </w:pPr>
            <w:r>
              <w:rPr>
                <w:color w:val="4D4D4D"/>
                <w:sz w:val="8"/>
              </w:rPr>
              <w:t>KOLAJE</w:t>
            </w:r>
            <w:r>
              <w:rPr>
                <w:color w:val="4D4D4D"/>
                <w:spacing w:val="-7"/>
                <w:sz w:val="8"/>
              </w:rPr>
              <w:t xml:space="preserve"> </w:t>
            </w:r>
            <w:r>
              <w:rPr>
                <w:color w:val="4D4D4D"/>
                <w:sz w:val="8"/>
              </w:rPr>
              <w:t>-</w:t>
            </w:r>
            <w:r>
              <w:rPr>
                <w:color w:val="4D4D4D"/>
                <w:spacing w:val="-6"/>
                <w:sz w:val="8"/>
              </w:rPr>
              <w:t xml:space="preserve"> </w:t>
            </w:r>
            <w:r>
              <w:rPr>
                <w:color w:val="4D4D4D"/>
                <w:sz w:val="8"/>
              </w:rPr>
              <w:t>I/</w:t>
            </w:r>
            <w:proofErr w:type="gramStart"/>
            <w:r>
              <w:rPr>
                <w:color w:val="4D4D4D"/>
                <w:sz w:val="8"/>
              </w:rPr>
              <w:t>11,SMĚR</w:t>
            </w:r>
            <w:proofErr w:type="gramEnd"/>
            <w:r>
              <w:rPr>
                <w:color w:val="4D4D4D"/>
                <w:spacing w:val="-6"/>
                <w:sz w:val="8"/>
              </w:rPr>
              <w:t xml:space="preserve"> </w:t>
            </w:r>
            <w:r>
              <w:rPr>
                <w:color w:val="4D4D4D"/>
                <w:spacing w:val="-2"/>
                <w:sz w:val="8"/>
              </w:rPr>
              <w:t>PRAHA</w:t>
            </w:r>
          </w:p>
        </w:tc>
        <w:tc>
          <w:tcPr>
            <w:tcW w:w="1521" w:type="dxa"/>
          </w:tcPr>
          <w:p w14:paraId="76A3260A" w14:textId="77777777" w:rsidR="00384124" w:rsidRDefault="00A9669B">
            <w:pPr>
              <w:pStyle w:val="TableParagraph"/>
              <w:ind w:left="23"/>
              <w:rPr>
                <w:sz w:val="8"/>
              </w:rPr>
            </w:pPr>
            <w:r>
              <w:rPr>
                <w:color w:val="4D4D4D"/>
                <w:spacing w:val="-2"/>
                <w:sz w:val="8"/>
              </w:rPr>
              <w:t>POŠTA</w:t>
            </w:r>
            <w:r>
              <w:rPr>
                <w:color w:val="4D4D4D"/>
                <w:spacing w:val="2"/>
                <w:sz w:val="8"/>
              </w:rPr>
              <w:t xml:space="preserve"> </w:t>
            </w:r>
            <w:r>
              <w:rPr>
                <w:color w:val="4D4D4D"/>
                <w:spacing w:val="-2"/>
                <w:sz w:val="8"/>
              </w:rPr>
              <w:t>OPOČNICE</w:t>
            </w:r>
          </w:p>
        </w:tc>
        <w:tc>
          <w:tcPr>
            <w:tcW w:w="347" w:type="dxa"/>
          </w:tcPr>
          <w:p w14:paraId="6BF7399A"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04</w:t>
            </w:r>
          </w:p>
        </w:tc>
        <w:tc>
          <w:tcPr>
            <w:tcW w:w="647" w:type="dxa"/>
          </w:tcPr>
          <w:p w14:paraId="0669BF69" w14:textId="77777777" w:rsidR="00384124" w:rsidRDefault="00A9669B">
            <w:pPr>
              <w:pStyle w:val="TableParagraph"/>
              <w:ind w:left="25"/>
              <w:rPr>
                <w:sz w:val="8"/>
              </w:rPr>
            </w:pPr>
            <w:r>
              <w:rPr>
                <w:color w:val="4D4D4D"/>
                <w:spacing w:val="-2"/>
                <w:sz w:val="8"/>
              </w:rPr>
              <w:t>50.158903</w:t>
            </w:r>
          </w:p>
        </w:tc>
        <w:tc>
          <w:tcPr>
            <w:tcW w:w="661" w:type="dxa"/>
          </w:tcPr>
          <w:p w14:paraId="21E0D95E" w14:textId="77777777" w:rsidR="00384124" w:rsidRDefault="00A9669B">
            <w:pPr>
              <w:pStyle w:val="TableParagraph"/>
              <w:ind w:left="26"/>
              <w:rPr>
                <w:sz w:val="8"/>
              </w:rPr>
            </w:pPr>
            <w:r>
              <w:rPr>
                <w:color w:val="4D4D4D"/>
                <w:spacing w:val="-2"/>
                <w:sz w:val="8"/>
              </w:rPr>
              <w:t>15.234519</w:t>
            </w:r>
          </w:p>
        </w:tc>
        <w:tc>
          <w:tcPr>
            <w:tcW w:w="495" w:type="dxa"/>
          </w:tcPr>
          <w:p w14:paraId="49FFA3CB" w14:textId="77777777" w:rsidR="00384124" w:rsidRDefault="00A9669B">
            <w:pPr>
              <w:pStyle w:val="TableParagraph"/>
              <w:ind w:left="27"/>
              <w:rPr>
                <w:sz w:val="8"/>
              </w:rPr>
            </w:pPr>
            <w:r>
              <w:rPr>
                <w:color w:val="4D4D4D"/>
                <w:spacing w:val="-5"/>
                <w:sz w:val="8"/>
              </w:rPr>
              <w:t>ANO</w:t>
            </w:r>
          </w:p>
        </w:tc>
        <w:tc>
          <w:tcPr>
            <w:tcW w:w="677" w:type="dxa"/>
          </w:tcPr>
          <w:p w14:paraId="6F3B88DF" w14:textId="77777777" w:rsidR="00384124" w:rsidRDefault="00A9669B">
            <w:pPr>
              <w:pStyle w:val="TableParagraph"/>
              <w:ind w:left="29"/>
              <w:rPr>
                <w:sz w:val="8"/>
              </w:rPr>
            </w:pPr>
            <w:r>
              <w:rPr>
                <w:color w:val="4D4D4D"/>
                <w:spacing w:val="-5"/>
                <w:sz w:val="8"/>
              </w:rPr>
              <w:t>ANO</w:t>
            </w:r>
          </w:p>
        </w:tc>
      </w:tr>
      <w:tr w:rsidR="00384124" w14:paraId="3FB00E5F" w14:textId="77777777">
        <w:trPr>
          <w:trHeight w:val="114"/>
        </w:trPr>
        <w:tc>
          <w:tcPr>
            <w:tcW w:w="1673" w:type="dxa"/>
          </w:tcPr>
          <w:p w14:paraId="1D89F2D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036FB86" w14:textId="77777777" w:rsidR="00384124" w:rsidRDefault="00A9669B">
            <w:pPr>
              <w:pStyle w:val="TableParagraph"/>
              <w:rPr>
                <w:sz w:val="8"/>
              </w:rPr>
            </w:pPr>
            <w:r>
              <w:rPr>
                <w:color w:val="4D4D4D"/>
                <w:spacing w:val="-2"/>
                <w:sz w:val="8"/>
              </w:rPr>
              <w:t>N24000</w:t>
            </w:r>
          </w:p>
        </w:tc>
        <w:tc>
          <w:tcPr>
            <w:tcW w:w="2018" w:type="dxa"/>
          </w:tcPr>
          <w:p w14:paraId="685C2B74"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32FBF0EF" w14:textId="77777777" w:rsidR="00384124" w:rsidRDefault="00A9669B">
            <w:pPr>
              <w:pStyle w:val="TableParagraph"/>
              <w:rPr>
                <w:sz w:val="8"/>
              </w:rPr>
            </w:pPr>
            <w:r>
              <w:rPr>
                <w:color w:val="4D4D4D"/>
                <w:spacing w:val="-2"/>
                <w:sz w:val="8"/>
              </w:rPr>
              <w:t>420301054501</w:t>
            </w:r>
          </w:p>
        </w:tc>
        <w:tc>
          <w:tcPr>
            <w:tcW w:w="789" w:type="dxa"/>
          </w:tcPr>
          <w:p w14:paraId="0656DAF8" w14:textId="77777777" w:rsidR="00384124" w:rsidRDefault="00A9669B">
            <w:pPr>
              <w:pStyle w:val="TableParagraph"/>
              <w:ind w:left="22"/>
              <w:rPr>
                <w:sz w:val="8"/>
              </w:rPr>
            </w:pPr>
            <w:r>
              <w:rPr>
                <w:color w:val="4D4D4D"/>
                <w:spacing w:val="-2"/>
                <w:sz w:val="8"/>
              </w:rPr>
              <w:t>Středočeský</w:t>
            </w:r>
          </w:p>
        </w:tc>
        <w:tc>
          <w:tcPr>
            <w:tcW w:w="907" w:type="dxa"/>
          </w:tcPr>
          <w:p w14:paraId="4D1AFCE9" w14:textId="77777777" w:rsidR="00384124" w:rsidRDefault="00A9669B">
            <w:pPr>
              <w:pStyle w:val="TableParagraph"/>
              <w:ind w:left="22"/>
              <w:rPr>
                <w:sz w:val="8"/>
              </w:rPr>
            </w:pPr>
            <w:r>
              <w:rPr>
                <w:color w:val="4D4D4D"/>
                <w:spacing w:val="-2"/>
                <w:sz w:val="8"/>
              </w:rPr>
              <w:t>Nymburk</w:t>
            </w:r>
          </w:p>
        </w:tc>
        <w:tc>
          <w:tcPr>
            <w:tcW w:w="1152" w:type="dxa"/>
          </w:tcPr>
          <w:p w14:paraId="1F6565EA" w14:textId="77777777" w:rsidR="00384124" w:rsidRDefault="00A9669B">
            <w:pPr>
              <w:pStyle w:val="TableParagraph"/>
              <w:spacing w:line="72" w:lineRule="exact"/>
              <w:ind w:left="23"/>
              <w:rPr>
                <w:sz w:val="8"/>
              </w:rPr>
            </w:pPr>
            <w:proofErr w:type="spellStart"/>
            <w:proofErr w:type="gramStart"/>
            <w:r>
              <w:rPr>
                <w:color w:val="4D4D4D"/>
                <w:spacing w:val="-2"/>
                <w:sz w:val="8"/>
              </w:rPr>
              <w:t>Rožďalovice,Ruská</w:t>
            </w:r>
            <w:proofErr w:type="spellEnd"/>
            <w:proofErr w:type="gramEnd"/>
          </w:p>
          <w:p w14:paraId="100391BC"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73FA96F6" w14:textId="77777777" w:rsidR="00384124" w:rsidRDefault="00A9669B">
            <w:pPr>
              <w:pStyle w:val="TableParagraph"/>
              <w:ind w:left="23"/>
              <w:rPr>
                <w:sz w:val="8"/>
              </w:rPr>
            </w:pPr>
            <w:r>
              <w:rPr>
                <w:color w:val="4D4D4D"/>
                <w:spacing w:val="-2"/>
                <w:sz w:val="8"/>
              </w:rPr>
              <w:t>RUSKÁ</w:t>
            </w:r>
            <w:r>
              <w:rPr>
                <w:color w:val="4D4D4D"/>
                <w:spacing w:val="2"/>
                <w:sz w:val="8"/>
              </w:rPr>
              <w:t xml:space="preserve"> </w:t>
            </w:r>
            <w:r>
              <w:rPr>
                <w:color w:val="4D4D4D"/>
                <w:spacing w:val="-5"/>
                <w:sz w:val="8"/>
              </w:rPr>
              <w:t>111</w:t>
            </w:r>
          </w:p>
        </w:tc>
        <w:tc>
          <w:tcPr>
            <w:tcW w:w="1521" w:type="dxa"/>
          </w:tcPr>
          <w:p w14:paraId="6F7E4803" w14:textId="77777777" w:rsidR="00384124" w:rsidRDefault="00A9669B">
            <w:pPr>
              <w:pStyle w:val="TableParagraph"/>
              <w:ind w:left="23"/>
              <w:rPr>
                <w:sz w:val="8"/>
              </w:rPr>
            </w:pPr>
            <w:r>
              <w:rPr>
                <w:color w:val="4D4D4D"/>
                <w:spacing w:val="-2"/>
                <w:sz w:val="8"/>
              </w:rPr>
              <w:t>ROŽĎALOVICE</w:t>
            </w:r>
          </w:p>
        </w:tc>
        <w:tc>
          <w:tcPr>
            <w:tcW w:w="347" w:type="dxa"/>
          </w:tcPr>
          <w:p w14:paraId="5A9D839D"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34</w:t>
            </w:r>
          </w:p>
        </w:tc>
        <w:tc>
          <w:tcPr>
            <w:tcW w:w="647" w:type="dxa"/>
          </w:tcPr>
          <w:p w14:paraId="67CF06DC" w14:textId="77777777" w:rsidR="00384124" w:rsidRDefault="00A9669B">
            <w:pPr>
              <w:pStyle w:val="TableParagraph"/>
              <w:ind w:left="25"/>
              <w:rPr>
                <w:sz w:val="8"/>
              </w:rPr>
            </w:pPr>
            <w:r>
              <w:rPr>
                <w:color w:val="4D4D4D"/>
                <w:spacing w:val="-2"/>
                <w:sz w:val="8"/>
              </w:rPr>
              <w:t>50.301103</w:t>
            </w:r>
          </w:p>
        </w:tc>
        <w:tc>
          <w:tcPr>
            <w:tcW w:w="661" w:type="dxa"/>
          </w:tcPr>
          <w:p w14:paraId="0C47042F" w14:textId="77777777" w:rsidR="00384124" w:rsidRDefault="00A9669B">
            <w:pPr>
              <w:pStyle w:val="TableParagraph"/>
              <w:ind w:left="26"/>
              <w:rPr>
                <w:sz w:val="8"/>
              </w:rPr>
            </w:pPr>
            <w:r>
              <w:rPr>
                <w:color w:val="4D4D4D"/>
                <w:spacing w:val="-2"/>
                <w:sz w:val="8"/>
              </w:rPr>
              <w:t>15.178308</w:t>
            </w:r>
          </w:p>
        </w:tc>
        <w:tc>
          <w:tcPr>
            <w:tcW w:w="495" w:type="dxa"/>
          </w:tcPr>
          <w:p w14:paraId="1B7845E2" w14:textId="77777777" w:rsidR="00384124" w:rsidRDefault="00A9669B">
            <w:pPr>
              <w:pStyle w:val="TableParagraph"/>
              <w:ind w:left="27"/>
              <w:rPr>
                <w:sz w:val="8"/>
              </w:rPr>
            </w:pPr>
            <w:r>
              <w:rPr>
                <w:color w:val="4D4D4D"/>
                <w:spacing w:val="-5"/>
                <w:sz w:val="8"/>
              </w:rPr>
              <w:t>NE</w:t>
            </w:r>
          </w:p>
        </w:tc>
        <w:tc>
          <w:tcPr>
            <w:tcW w:w="677" w:type="dxa"/>
          </w:tcPr>
          <w:p w14:paraId="701DBB87" w14:textId="77777777" w:rsidR="00384124" w:rsidRDefault="00A9669B">
            <w:pPr>
              <w:pStyle w:val="TableParagraph"/>
              <w:ind w:left="29"/>
              <w:rPr>
                <w:sz w:val="8"/>
              </w:rPr>
            </w:pPr>
            <w:r>
              <w:rPr>
                <w:color w:val="4D4D4D"/>
                <w:spacing w:val="-5"/>
                <w:sz w:val="8"/>
              </w:rPr>
              <w:t>NE</w:t>
            </w:r>
          </w:p>
        </w:tc>
      </w:tr>
    </w:tbl>
    <w:p w14:paraId="602434BE" w14:textId="77777777" w:rsidR="00384124" w:rsidRDefault="00384124">
      <w:pPr>
        <w:rPr>
          <w:sz w:val="8"/>
        </w:rPr>
        <w:sectPr w:rsidR="00384124">
          <w:headerReference w:type="default" r:id="rId46"/>
          <w:footerReference w:type="default" r:id="rId47"/>
          <w:pgSz w:w="16840" w:h="11910" w:orient="landscape"/>
          <w:pgMar w:top="540" w:right="2420" w:bottom="260" w:left="180" w:header="0" w:footer="68" w:gutter="0"/>
          <w:cols w:space="708"/>
        </w:sectPr>
      </w:pPr>
    </w:p>
    <w:p w14:paraId="68083BE1"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2CE49F91" w14:textId="77777777">
        <w:trPr>
          <w:trHeight w:val="114"/>
        </w:trPr>
        <w:tc>
          <w:tcPr>
            <w:tcW w:w="1673" w:type="dxa"/>
          </w:tcPr>
          <w:p w14:paraId="1EEE254B" w14:textId="77777777" w:rsidR="00384124" w:rsidRDefault="00A9669B">
            <w:pPr>
              <w:pStyle w:val="TableParagraph"/>
              <w:rPr>
                <w:sz w:val="8"/>
              </w:rPr>
            </w:pPr>
            <w:r>
              <w:rPr>
                <w:color w:val="4D4D4D"/>
                <w:spacing w:val="-2"/>
                <w:sz w:val="8"/>
              </w:rPr>
              <w:t>BENZINA</w:t>
            </w:r>
          </w:p>
        </w:tc>
        <w:tc>
          <w:tcPr>
            <w:tcW w:w="600" w:type="dxa"/>
          </w:tcPr>
          <w:p w14:paraId="31198012" w14:textId="77777777" w:rsidR="00384124" w:rsidRDefault="00A9669B">
            <w:pPr>
              <w:pStyle w:val="TableParagraph"/>
              <w:rPr>
                <w:sz w:val="8"/>
              </w:rPr>
            </w:pPr>
            <w:r>
              <w:rPr>
                <w:color w:val="4D4D4D"/>
                <w:spacing w:val="-2"/>
                <w:sz w:val="8"/>
              </w:rPr>
              <w:t>N11000</w:t>
            </w:r>
          </w:p>
        </w:tc>
        <w:tc>
          <w:tcPr>
            <w:tcW w:w="2018" w:type="dxa"/>
          </w:tcPr>
          <w:p w14:paraId="3A52F38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B5461D9" w14:textId="77777777" w:rsidR="00384124" w:rsidRDefault="00A9669B">
            <w:pPr>
              <w:pStyle w:val="TableParagraph"/>
              <w:rPr>
                <w:sz w:val="8"/>
              </w:rPr>
            </w:pPr>
            <w:r>
              <w:rPr>
                <w:color w:val="4D4D4D"/>
                <w:spacing w:val="-2"/>
                <w:sz w:val="8"/>
              </w:rPr>
              <w:t>420301009201</w:t>
            </w:r>
          </w:p>
        </w:tc>
        <w:tc>
          <w:tcPr>
            <w:tcW w:w="789" w:type="dxa"/>
          </w:tcPr>
          <w:p w14:paraId="0F3A8E56" w14:textId="77777777" w:rsidR="00384124" w:rsidRDefault="00A9669B">
            <w:pPr>
              <w:pStyle w:val="TableParagraph"/>
              <w:ind w:left="22"/>
              <w:rPr>
                <w:sz w:val="8"/>
              </w:rPr>
            </w:pPr>
            <w:r>
              <w:rPr>
                <w:color w:val="4D4D4D"/>
                <w:spacing w:val="-2"/>
                <w:sz w:val="8"/>
              </w:rPr>
              <w:t>Středočeský</w:t>
            </w:r>
          </w:p>
        </w:tc>
        <w:tc>
          <w:tcPr>
            <w:tcW w:w="907" w:type="dxa"/>
          </w:tcPr>
          <w:p w14:paraId="54733E2D" w14:textId="77777777" w:rsidR="00384124" w:rsidRDefault="00A9669B">
            <w:pPr>
              <w:pStyle w:val="TableParagraph"/>
              <w:ind w:left="22"/>
              <w:rPr>
                <w:sz w:val="8"/>
              </w:rPr>
            </w:pPr>
            <w:r>
              <w:rPr>
                <w:color w:val="4D4D4D"/>
                <w:spacing w:val="-2"/>
                <w:sz w:val="8"/>
              </w:rPr>
              <w:t>Nymburk</w:t>
            </w:r>
          </w:p>
        </w:tc>
        <w:tc>
          <w:tcPr>
            <w:tcW w:w="1152" w:type="dxa"/>
          </w:tcPr>
          <w:p w14:paraId="64252261" w14:textId="77777777" w:rsidR="00384124" w:rsidRDefault="00A9669B">
            <w:pPr>
              <w:pStyle w:val="TableParagraph"/>
              <w:ind w:left="23"/>
              <w:rPr>
                <w:sz w:val="8"/>
              </w:rPr>
            </w:pPr>
            <w:proofErr w:type="spellStart"/>
            <w:proofErr w:type="gramStart"/>
            <w:r>
              <w:rPr>
                <w:color w:val="4D4D4D"/>
                <w:spacing w:val="-2"/>
                <w:sz w:val="8"/>
              </w:rPr>
              <w:t>Sadská,Na</w:t>
            </w:r>
            <w:proofErr w:type="spellEnd"/>
            <w:proofErr w:type="gramEnd"/>
            <w:r>
              <w:rPr>
                <w:color w:val="4D4D4D"/>
                <w:spacing w:val="5"/>
                <w:sz w:val="8"/>
              </w:rPr>
              <w:t xml:space="preserve"> </w:t>
            </w:r>
            <w:r>
              <w:rPr>
                <w:color w:val="4D4D4D"/>
                <w:spacing w:val="-2"/>
                <w:sz w:val="8"/>
              </w:rPr>
              <w:t>obchvatu</w:t>
            </w:r>
          </w:p>
        </w:tc>
        <w:tc>
          <w:tcPr>
            <w:tcW w:w="1814" w:type="dxa"/>
          </w:tcPr>
          <w:p w14:paraId="7FA4E1DD"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OBCHVATU</w:t>
            </w:r>
          </w:p>
        </w:tc>
        <w:tc>
          <w:tcPr>
            <w:tcW w:w="1521" w:type="dxa"/>
          </w:tcPr>
          <w:p w14:paraId="7379DA70" w14:textId="77777777" w:rsidR="00384124" w:rsidRDefault="00A9669B">
            <w:pPr>
              <w:pStyle w:val="TableParagraph"/>
              <w:ind w:left="23"/>
              <w:rPr>
                <w:sz w:val="8"/>
              </w:rPr>
            </w:pPr>
            <w:r>
              <w:rPr>
                <w:color w:val="4D4D4D"/>
                <w:spacing w:val="-2"/>
                <w:sz w:val="8"/>
              </w:rPr>
              <w:t>SADSKÁ</w:t>
            </w:r>
          </w:p>
        </w:tc>
        <w:tc>
          <w:tcPr>
            <w:tcW w:w="347" w:type="dxa"/>
          </w:tcPr>
          <w:p w14:paraId="24BDDDF8"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12</w:t>
            </w:r>
          </w:p>
        </w:tc>
        <w:tc>
          <w:tcPr>
            <w:tcW w:w="647" w:type="dxa"/>
          </w:tcPr>
          <w:p w14:paraId="22F9407F" w14:textId="77777777" w:rsidR="00384124" w:rsidRDefault="00A9669B">
            <w:pPr>
              <w:pStyle w:val="TableParagraph"/>
              <w:ind w:left="25"/>
              <w:rPr>
                <w:sz w:val="8"/>
              </w:rPr>
            </w:pPr>
            <w:r>
              <w:rPr>
                <w:color w:val="4D4D4D"/>
                <w:spacing w:val="-2"/>
                <w:sz w:val="8"/>
              </w:rPr>
              <w:t>50.133478</w:t>
            </w:r>
          </w:p>
        </w:tc>
        <w:tc>
          <w:tcPr>
            <w:tcW w:w="661" w:type="dxa"/>
          </w:tcPr>
          <w:p w14:paraId="4F2C13F7" w14:textId="77777777" w:rsidR="00384124" w:rsidRDefault="00A9669B">
            <w:pPr>
              <w:pStyle w:val="TableParagraph"/>
              <w:ind w:left="26"/>
              <w:rPr>
                <w:sz w:val="8"/>
              </w:rPr>
            </w:pPr>
            <w:r>
              <w:rPr>
                <w:color w:val="4D4D4D"/>
                <w:spacing w:val="-2"/>
                <w:sz w:val="8"/>
              </w:rPr>
              <w:t>14.972547</w:t>
            </w:r>
          </w:p>
        </w:tc>
        <w:tc>
          <w:tcPr>
            <w:tcW w:w="495" w:type="dxa"/>
          </w:tcPr>
          <w:p w14:paraId="6906BDAD" w14:textId="77777777" w:rsidR="00384124" w:rsidRDefault="00A9669B">
            <w:pPr>
              <w:pStyle w:val="TableParagraph"/>
              <w:ind w:left="27"/>
              <w:rPr>
                <w:sz w:val="8"/>
              </w:rPr>
            </w:pPr>
            <w:r>
              <w:rPr>
                <w:color w:val="4D4D4D"/>
                <w:spacing w:val="-5"/>
                <w:sz w:val="8"/>
              </w:rPr>
              <w:t>NE</w:t>
            </w:r>
          </w:p>
        </w:tc>
        <w:tc>
          <w:tcPr>
            <w:tcW w:w="677" w:type="dxa"/>
          </w:tcPr>
          <w:p w14:paraId="42A7729C" w14:textId="77777777" w:rsidR="00384124" w:rsidRDefault="00A9669B">
            <w:pPr>
              <w:pStyle w:val="TableParagraph"/>
              <w:ind w:left="29"/>
              <w:rPr>
                <w:sz w:val="8"/>
              </w:rPr>
            </w:pPr>
            <w:r>
              <w:rPr>
                <w:color w:val="4D4D4D"/>
                <w:spacing w:val="-5"/>
                <w:sz w:val="8"/>
              </w:rPr>
              <w:t>ANO</w:t>
            </w:r>
          </w:p>
        </w:tc>
      </w:tr>
      <w:tr w:rsidR="00384124" w14:paraId="5E10C002" w14:textId="77777777">
        <w:trPr>
          <w:trHeight w:val="114"/>
        </w:trPr>
        <w:tc>
          <w:tcPr>
            <w:tcW w:w="1673" w:type="dxa"/>
          </w:tcPr>
          <w:p w14:paraId="59CA4FCC" w14:textId="77777777" w:rsidR="00384124" w:rsidRDefault="00A9669B">
            <w:pPr>
              <w:pStyle w:val="TableParagraph"/>
              <w:rPr>
                <w:sz w:val="8"/>
              </w:rPr>
            </w:pPr>
            <w:r>
              <w:rPr>
                <w:color w:val="4D4D4D"/>
                <w:spacing w:val="-2"/>
                <w:sz w:val="8"/>
              </w:rPr>
              <w:t>BENZINA</w:t>
            </w:r>
          </w:p>
        </w:tc>
        <w:tc>
          <w:tcPr>
            <w:tcW w:w="600" w:type="dxa"/>
          </w:tcPr>
          <w:p w14:paraId="416421F2" w14:textId="77777777" w:rsidR="00384124" w:rsidRDefault="00A9669B">
            <w:pPr>
              <w:pStyle w:val="TableParagraph"/>
              <w:rPr>
                <w:sz w:val="8"/>
              </w:rPr>
            </w:pPr>
            <w:r>
              <w:rPr>
                <w:color w:val="4D4D4D"/>
                <w:spacing w:val="-2"/>
                <w:sz w:val="8"/>
              </w:rPr>
              <w:t>N11000</w:t>
            </w:r>
          </w:p>
        </w:tc>
        <w:tc>
          <w:tcPr>
            <w:tcW w:w="2018" w:type="dxa"/>
          </w:tcPr>
          <w:p w14:paraId="39771CC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997CC4C" w14:textId="77777777" w:rsidR="00384124" w:rsidRDefault="00A9669B">
            <w:pPr>
              <w:pStyle w:val="TableParagraph"/>
              <w:rPr>
                <w:sz w:val="8"/>
              </w:rPr>
            </w:pPr>
            <w:r>
              <w:rPr>
                <w:color w:val="4D4D4D"/>
                <w:spacing w:val="-2"/>
                <w:sz w:val="8"/>
              </w:rPr>
              <w:t>420301009101</w:t>
            </w:r>
          </w:p>
        </w:tc>
        <w:tc>
          <w:tcPr>
            <w:tcW w:w="789" w:type="dxa"/>
          </w:tcPr>
          <w:p w14:paraId="3F853675" w14:textId="77777777" w:rsidR="00384124" w:rsidRDefault="00A9669B">
            <w:pPr>
              <w:pStyle w:val="TableParagraph"/>
              <w:ind w:left="22"/>
              <w:rPr>
                <w:sz w:val="8"/>
              </w:rPr>
            </w:pPr>
            <w:r>
              <w:rPr>
                <w:color w:val="4D4D4D"/>
                <w:spacing w:val="-2"/>
                <w:sz w:val="8"/>
              </w:rPr>
              <w:t>Středočeský</w:t>
            </w:r>
          </w:p>
        </w:tc>
        <w:tc>
          <w:tcPr>
            <w:tcW w:w="907" w:type="dxa"/>
          </w:tcPr>
          <w:p w14:paraId="7486FED7" w14:textId="77777777" w:rsidR="00384124" w:rsidRDefault="00A9669B">
            <w:pPr>
              <w:pStyle w:val="TableParagraph"/>
              <w:ind w:left="22"/>
              <w:rPr>
                <w:sz w:val="8"/>
              </w:rPr>
            </w:pPr>
            <w:r>
              <w:rPr>
                <w:color w:val="4D4D4D"/>
                <w:spacing w:val="-2"/>
                <w:sz w:val="8"/>
              </w:rPr>
              <w:t>Nymburk</w:t>
            </w:r>
          </w:p>
        </w:tc>
        <w:tc>
          <w:tcPr>
            <w:tcW w:w="1152" w:type="dxa"/>
          </w:tcPr>
          <w:p w14:paraId="79EB8439" w14:textId="77777777" w:rsidR="00384124" w:rsidRDefault="00A9669B">
            <w:pPr>
              <w:pStyle w:val="TableParagraph"/>
              <w:ind w:left="23"/>
              <w:rPr>
                <w:sz w:val="8"/>
              </w:rPr>
            </w:pPr>
            <w:proofErr w:type="spellStart"/>
            <w:proofErr w:type="gramStart"/>
            <w:r>
              <w:rPr>
                <w:color w:val="4D4D4D"/>
                <w:spacing w:val="-2"/>
                <w:sz w:val="8"/>
              </w:rPr>
              <w:t>Nymburk,Kolínská</w:t>
            </w:r>
            <w:proofErr w:type="spellEnd"/>
            <w:proofErr w:type="gramEnd"/>
          </w:p>
        </w:tc>
        <w:tc>
          <w:tcPr>
            <w:tcW w:w="1814" w:type="dxa"/>
          </w:tcPr>
          <w:p w14:paraId="5B3C844E" w14:textId="77777777" w:rsidR="00384124" w:rsidRDefault="00A9669B">
            <w:pPr>
              <w:pStyle w:val="TableParagraph"/>
              <w:ind w:left="23"/>
              <w:rPr>
                <w:sz w:val="8"/>
              </w:rPr>
            </w:pPr>
            <w:r>
              <w:rPr>
                <w:color w:val="4D4D4D"/>
                <w:spacing w:val="-2"/>
                <w:sz w:val="8"/>
              </w:rPr>
              <w:t>KOLÍNSKÁ</w:t>
            </w:r>
          </w:p>
        </w:tc>
        <w:tc>
          <w:tcPr>
            <w:tcW w:w="1521" w:type="dxa"/>
          </w:tcPr>
          <w:p w14:paraId="3BAC7915" w14:textId="77777777" w:rsidR="00384124" w:rsidRDefault="00A9669B">
            <w:pPr>
              <w:pStyle w:val="TableParagraph"/>
              <w:ind w:left="23"/>
              <w:rPr>
                <w:sz w:val="8"/>
              </w:rPr>
            </w:pPr>
            <w:r>
              <w:rPr>
                <w:color w:val="4D4D4D"/>
                <w:spacing w:val="-2"/>
                <w:sz w:val="8"/>
              </w:rPr>
              <w:t>NYMBURK</w:t>
            </w:r>
          </w:p>
        </w:tc>
        <w:tc>
          <w:tcPr>
            <w:tcW w:w="347" w:type="dxa"/>
          </w:tcPr>
          <w:p w14:paraId="62ADDED0" w14:textId="77777777" w:rsidR="00384124" w:rsidRDefault="00A9669B">
            <w:pPr>
              <w:pStyle w:val="TableParagraph"/>
              <w:ind w:left="11" w:right="57"/>
              <w:jc w:val="center"/>
              <w:rPr>
                <w:sz w:val="8"/>
              </w:rPr>
            </w:pPr>
            <w:r>
              <w:rPr>
                <w:color w:val="4D4D4D"/>
                <w:sz w:val="8"/>
              </w:rPr>
              <w:t>288</w:t>
            </w:r>
            <w:r>
              <w:rPr>
                <w:color w:val="4D4D4D"/>
                <w:spacing w:val="-6"/>
                <w:sz w:val="8"/>
              </w:rPr>
              <w:t xml:space="preserve"> </w:t>
            </w:r>
            <w:r>
              <w:rPr>
                <w:color w:val="4D4D4D"/>
                <w:spacing w:val="-5"/>
                <w:sz w:val="8"/>
              </w:rPr>
              <w:t>00</w:t>
            </w:r>
          </w:p>
        </w:tc>
        <w:tc>
          <w:tcPr>
            <w:tcW w:w="647" w:type="dxa"/>
          </w:tcPr>
          <w:p w14:paraId="4349B6A4" w14:textId="77777777" w:rsidR="00384124" w:rsidRDefault="00A9669B">
            <w:pPr>
              <w:pStyle w:val="TableParagraph"/>
              <w:ind w:left="25"/>
              <w:rPr>
                <w:sz w:val="8"/>
              </w:rPr>
            </w:pPr>
            <w:r>
              <w:rPr>
                <w:color w:val="4D4D4D"/>
                <w:spacing w:val="-2"/>
                <w:sz w:val="8"/>
              </w:rPr>
              <w:t>50.177128</w:t>
            </w:r>
          </w:p>
        </w:tc>
        <w:tc>
          <w:tcPr>
            <w:tcW w:w="661" w:type="dxa"/>
          </w:tcPr>
          <w:p w14:paraId="7DF08CB0" w14:textId="77777777" w:rsidR="00384124" w:rsidRDefault="00A9669B">
            <w:pPr>
              <w:pStyle w:val="TableParagraph"/>
              <w:ind w:left="26"/>
              <w:rPr>
                <w:sz w:val="8"/>
              </w:rPr>
            </w:pPr>
            <w:r>
              <w:rPr>
                <w:color w:val="4D4D4D"/>
                <w:spacing w:val="-2"/>
                <w:sz w:val="8"/>
              </w:rPr>
              <w:t>15.046536</w:t>
            </w:r>
          </w:p>
        </w:tc>
        <w:tc>
          <w:tcPr>
            <w:tcW w:w="495" w:type="dxa"/>
          </w:tcPr>
          <w:p w14:paraId="10523759" w14:textId="77777777" w:rsidR="00384124" w:rsidRDefault="00A9669B">
            <w:pPr>
              <w:pStyle w:val="TableParagraph"/>
              <w:ind w:left="27"/>
              <w:rPr>
                <w:sz w:val="8"/>
              </w:rPr>
            </w:pPr>
            <w:r>
              <w:rPr>
                <w:color w:val="4D4D4D"/>
                <w:spacing w:val="-5"/>
                <w:sz w:val="8"/>
              </w:rPr>
              <w:t>NE</w:t>
            </w:r>
          </w:p>
        </w:tc>
        <w:tc>
          <w:tcPr>
            <w:tcW w:w="677" w:type="dxa"/>
          </w:tcPr>
          <w:p w14:paraId="3D220B1A" w14:textId="77777777" w:rsidR="00384124" w:rsidRDefault="00A9669B">
            <w:pPr>
              <w:pStyle w:val="TableParagraph"/>
              <w:ind w:left="29"/>
              <w:rPr>
                <w:sz w:val="8"/>
              </w:rPr>
            </w:pPr>
            <w:r>
              <w:rPr>
                <w:color w:val="4D4D4D"/>
                <w:spacing w:val="-5"/>
                <w:sz w:val="8"/>
              </w:rPr>
              <w:t>ANO</w:t>
            </w:r>
          </w:p>
        </w:tc>
      </w:tr>
      <w:tr w:rsidR="00384124" w14:paraId="634AD0D2" w14:textId="77777777">
        <w:trPr>
          <w:trHeight w:val="114"/>
        </w:trPr>
        <w:tc>
          <w:tcPr>
            <w:tcW w:w="1673" w:type="dxa"/>
          </w:tcPr>
          <w:p w14:paraId="43A2E53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B405CAD" w14:textId="77777777" w:rsidR="00384124" w:rsidRDefault="00A9669B">
            <w:pPr>
              <w:pStyle w:val="TableParagraph"/>
              <w:rPr>
                <w:sz w:val="8"/>
              </w:rPr>
            </w:pPr>
            <w:r>
              <w:rPr>
                <w:color w:val="4D4D4D"/>
                <w:spacing w:val="-2"/>
                <w:sz w:val="8"/>
              </w:rPr>
              <w:t>N24001</w:t>
            </w:r>
          </w:p>
        </w:tc>
        <w:tc>
          <w:tcPr>
            <w:tcW w:w="2018" w:type="dxa"/>
          </w:tcPr>
          <w:p w14:paraId="4F302FB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6A260C9" w14:textId="77777777" w:rsidR="00384124" w:rsidRDefault="00A9669B">
            <w:pPr>
              <w:pStyle w:val="TableParagraph"/>
              <w:rPr>
                <w:sz w:val="8"/>
              </w:rPr>
            </w:pPr>
            <w:r>
              <w:rPr>
                <w:color w:val="4D4D4D"/>
                <w:spacing w:val="-2"/>
                <w:sz w:val="8"/>
              </w:rPr>
              <w:t>420301050201</w:t>
            </w:r>
          </w:p>
        </w:tc>
        <w:tc>
          <w:tcPr>
            <w:tcW w:w="789" w:type="dxa"/>
          </w:tcPr>
          <w:p w14:paraId="1E67BD70" w14:textId="77777777" w:rsidR="00384124" w:rsidRDefault="00A9669B">
            <w:pPr>
              <w:pStyle w:val="TableParagraph"/>
              <w:ind w:left="22"/>
              <w:rPr>
                <w:sz w:val="8"/>
              </w:rPr>
            </w:pPr>
            <w:r>
              <w:rPr>
                <w:color w:val="4D4D4D"/>
                <w:spacing w:val="-2"/>
                <w:sz w:val="8"/>
              </w:rPr>
              <w:t>Středočeský</w:t>
            </w:r>
          </w:p>
        </w:tc>
        <w:tc>
          <w:tcPr>
            <w:tcW w:w="907" w:type="dxa"/>
          </w:tcPr>
          <w:p w14:paraId="0CDB30EE" w14:textId="77777777" w:rsidR="00384124" w:rsidRDefault="00A9669B">
            <w:pPr>
              <w:pStyle w:val="TableParagraph"/>
              <w:ind w:left="22"/>
              <w:rPr>
                <w:sz w:val="8"/>
              </w:rPr>
            </w:pPr>
            <w:r>
              <w:rPr>
                <w:color w:val="4D4D4D"/>
                <w:spacing w:val="-2"/>
                <w:sz w:val="8"/>
              </w:rPr>
              <w:t>Nymburk</w:t>
            </w:r>
          </w:p>
        </w:tc>
        <w:tc>
          <w:tcPr>
            <w:tcW w:w="1152" w:type="dxa"/>
          </w:tcPr>
          <w:p w14:paraId="4FF0D9A0" w14:textId="77777777" w:rsidR="00384124" w:rsidRDefault="00A9669B">
            <w:pPr>
              <w:pStyle w:val="TableParagraph"/>
              <w:ind w:left="23"/>
              <w:rPr>
                <w:sz w:val="8"/>
              </w:rPr>
            </w:pPr>
            <w:r>
              <w:rPr>
                <w:color w:val="4D4D4D"/>
                <w:sz w:val="8"/>
              </w:rPr>
              <w:t>Kluk</w:t>
            </w:r>
            <w:r>
              <w:rPr>
                <w:color w:val="4D4D4D"/>
                <w:spacing w:val="-5"/>
                <w:sz w:val="8"/>
              </w:rPr>
              <w:t xml:space="preserve"> </w:t>
            </w:r>
            <w:r>
              <w:rPr>
                <w:color w:val="4D4D4D"/>
                <w:sz w:val="8"/>
              </w:rPr>
              <w:t>u</w:t>
            </w:r>
            <w:r>
              <w:rPr>
                <w:color w:val="4D4D4D"/>
                <w:spacing w:val="-3"/>
                <w:sz w:val="8"/>
              </w:rPr>
              <w:t xml:space="preserve"> </w:t>
            </w:r>
            <w:r>
              <w:rPr>
                <w:color w:val="4D4D4D"/>
                <w:spacing w:val="-2"/>
                <w:sz w:val="8"/>
              </w:rPr>
              <w:t>Poděbrad</w:t>
            </w:r>
          </w:p>
        </w:tc>
        <w:tc>
          <w:tcPr>
            <w:tcW w:w="1814" w:type="dxa"/>
          </w:tcPr>
          <w:p w14:paraId="65D9ADAF"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UL.</w:t>
            </w:r>
          </w:p>
        </w:tc>
        <w:tc>
          <w:tcPr>
            <w:tcW w:w="1521" w:type="dxa"/>
          </w:tcPr>
          <w:p w14:paraId="6AE8F541" w14:textId="77777777" w:rsidR="00384124" w:rsidRDefault="00A9669B">
            <w:pPr>
              <w:pStyle w:val="TableParagraph"/>
              <w:ind w:left="23"/>
              <w:rPr>
                <w:sz w:val="8"/>
              </w:rPr>
            </w:pPr>
            <w:r>
              <w:rPr>
                <w:color w:val="4D4D4D"/>
                <w:sz w:val="8"/>
              </w:rPr>
              <w:t>KLUK</w:t>
            </w:r>
            <w:r>
              <w:rPr>
                <w:color w:val="4D4D4D"/>
                <w:spacing w:val="-5"/>
                <w:sz w:val="8"/>
              </w:rPr>
              <w:t xml:space="preserve"> </w:t>
            </w:r>
            <w:r>
              <w:rPr>
                <w:color w:val="4D4D4D"/>
                <w:sz w:val="8"/>
              </w:rPr>
              <w:t>U</w:t>
            </w:r>
            <w:r>
              <w:rPr>
                <w:color w:val="4D4D4D"/>
                <w:spacing w:val="-4"/>
                <w:sz w:val="8"/>
              </w:rPr>
              <w:t xml:space="preserve"> </w:t>
            </w:r>
            <w:r>
              <w:rPr>
                <w:color w:val="4D4D4D"/>
                <w:spacing w:val="-2"/>
                <w:sz w:val="8"/>
              </w:rPr>
              <w:t>PODĚBRAD</w:t>
            </w:r>
          </w:p>
        </w:tc>
        <w:tc>
          <w:tcPr>
            <w:tcW w:w="347" w:type="dxa"/>
          </w:tcPr>
          <w:p w14:paraId="0615A0EC" w14:textId="77777777" w:rsidR="00384124" w:rsidRDefault="00A9669B">
            <w:pPr>
              <w:pStyle w:val="TableParagraph"/>
              <w:ind w:left="11" w:right="57"/>
              <w:jc w:val="center"/>
              <w:rPr>
                <w:sz w:val="8"/>
              </w:rPr>
            </w:pPr>
            <w:r>
              <w:rPr>
                <w:color w:val="4D4D4D"/>
                <w:sz w:val="8"/>
              </w:rPr>
              <w:t>290</w:t>
            </w:r>
            <w:r>
              <w:rPr>
                <w:color w:val="4D4D4D"/>
                <w:spacing w:val="-6"/>
                <w:sz w:val="8"/>
              </w:rPr>
              <w:t xml:space="preserve"> </w:t>
            </w:r>
            <w:r>
              <w:rPr>
                <w:color w:val="4D4D4D"/>
                <w:spacing w:val="-5"/>
                <w:sz w:val="8"/>
              </w:rPr>
              <w:t>01</w:t>
            </w:r>
          </w:p>
        </w:tc>
        <w:tc>
          <w:tcPr>
            <w:tcW w:w="647" w:type="dxa"/>
          </w:tcPr>
          <w:p w14:paraId="06CB3D34" w14:textId="77777777" w:rsidR="00384124" w:rsidRDefault="00A9669B">
            <w:pPr>
              <w:pStyle w:val="TableParagraph"/>
              <w:ind w:left="25"/>
              <w:rPr>
                <w:sz w:val="8"/>
              </w:rPr>
            </w:pPr>
            <w:r>
              <w:rPr>
                <w:color w:val="4D4D4D"/>
                <w:spacing w:val="-2"/>
                <w:sz w:val="8"/>
              </w:rPr>
              <w:t>50.134028</w:t>
            </w:r>
          </w:p>
        </w:tc>
        <w:tc>
          <w:tcPr>
            <w:tcW w:w="661" w:type="dxa"/>
          </w:tcPr>
          <w:p w14:paraId="3DF7A199" w14:textId="77777777" w:rsidR="00384124" w:rsidRDefault="00A9669B">
            <w:pPr>
              <w:pStyle w:val="TableParagraph"/>
              <w:ind w:left="26"/>
              <w:rPr>
                <w:sz w:val="8"/>
              </w:rPr>
            </w:pPr>
            <w:r>
              <w:rPr>
                <w:color w:val="4D4D4D"/>
                <w:spacing w:val="-2"/>
                <w:sz w:val="8"/>
              </w:rPr>
              <w:t>15.103975</w:t>
            </w:r>
          </w:p>
        </w:tc>
        <w:tc>
          <w:tcPr>
            <w:tcW w:w="495" w:type="dxa"/>
          </w:tcPr>
          <w:p w14:paraId="5FFF3CC7" w14:textId="77777777" w:rsidR="00384124" w:rsidRDefault="00A9669B">
            <w:pPr>
              <w:pStyle w:val="TableParagraph"/>
              <w:ind w:left="27"/>
              <w:rPr>
                <w:sz w:val="8"/>
              </w:rPr>
            </w:pPr>
            <w:r>
              <w:rPr>
                <w:color w:val="4D4D4D"/>
                <w:spacing w:val="-5"/>
                <w:sz w:val="8"/>
              </w:rPr>
              <w:t>NE</w:t>
            </w:r>
          </w:p>
        </w:tc>
        <w:tc>
          <w:tcPr>
            <w:tcW w:w="677" w:type="dxa"/>
          </w:tcPr>
          <w:p w14:paraId="5DCB8219" w14:textId="77777777" w:rsidR="00384124" w:rsidRDefault="00A9669B">
            <w:pPr>
              <w:pStyle w:val="TableParagraph"/>
              <w:ind w:left="29"/>
              <w:rPr>
                <w:sz w:val="8"/>
              </w:rPr>
            </w:pPr>
            <w:r>
              <w:rPr>
                <w:color w:val="4D4D4D"/>
                <w:spacing w:val="-5"/>
                <w:sz w:val="8"/>
              </w:rPr>
              <w:t>NE</w:t>
            </w:r>
          </w:p>
        </w:tc>
      </w:tr>
      <w:tr w:rsidR="00384124" w14:paraId="6375B4D2" w14:textId="77777777">
        <w:trPr>
          <w:trHeight w:val="114"/>
        </w:trPr>
        <w:tc>
          <w:tcPr>
            <w:tcW w:w="1673" w:type="dxa"/>
          </w:tcPr>
          <w:p w14:paraId="4839FD0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3ACCF3B" w14:textId="77777777" w:rsidR="00384124" w:rsidRDefault="00A9669B">
            <w:pPr>
              <w:pStyle w:val="TableParagraph"/>
              <w:rPr>
                <w:sz w:val="8"/>
              </w:rPr>
            </w:pPr>
            <w:r>
              <w:rPr>
                <w:color w:val="4D4D4D"/>
                <w:spacing w:val="-2"/>
                <w:sz w:val="8"/>
              </w:rPr>
              <w:t>N51913</w:t>
            </w:r>
          </w:p>
        </w:tc>
        <w:tc>
          <w:tcPr>
            <w:tcW w:w="2018" w:type="dxa"/>
          </w:tcPr>
          <w:p w14:paraId="4796F488"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052FE70B" w14:textId="77777777" w:rsidR="00384124" w:rsidRDefault="00A9669B">
            <w:pPr>
              <w:pStyle w:val="TableParagraph"/>
              <w:rPr>
                <w:sz w:val="8"/>
              </w:rPr>
            </w:pPr>
            <w:r>
              <w:rPr>
                <w:color w:val="4D4D4D"/>
                <w:spacing w:val="-2"/>
                <w:sz w:val="8"/>
              </w:rPr>
              <w:t>420301050601</w:t>
            </w:r>
          </w:p>
        </w:tc>
        <w:tc>
          <w:tcPr>
            <w:tcW w:w="789" w:type="dxa"/>
          </w:tcPr>
          <w:p w14:paraId="19BF381D" w14:textId="77777777" w:rsidR="00384124" w:rsidRDefault="00A9669B">
            <w:pPr>
              <w:pStyle w:val="TableParagraph"/>
              <w:ind w:left="22"/>
              <w:rPr>
                <w:sz w:val="8"/>
              </w:rPr>
            </w:pPr>
            <w:r>
              <w:rPr>
                <w:color w:val="4D4D4D"/>
                <w:spacing w:val="-2"/>
                <w:sz w:val="8"/>
              </w:rPr>
              <w:t>Středočeský</w:t>
            </w:r>
          </w:p>
        </w:tc>
        <w:tc>
          <w:tcPr>
            <w:tcW w:w="907" w:type="dxa"/>
          </w:tcPr>
          <w:p w14:paraId="57D85CF7" w14:textId="77777777" w:rsidR="00384124" w:rsidRDefault="00A9669B">
            <w:pPr>
              <w:pStyle w:val="TableParagraph"/>
              <w:ind w:left="22"/>
              <w:rPr>
                <w:sz w:val="8"/>
              </w:rPr>
            </w:pPr>
            <w:r>
              <w:rPr>
                <w:color w:val="4D4D4D"/>
                <w:spacing w:val="-2"/>
                <w:sz w:val="8"/>
              </w:rPr>
              <w:t>Nymburk</w:t>
            </w:r>
          </w:p>
        </w:tc>
        <w:tc>
          <w:tcPr>
            <w:tcW w:w="1152" w:type="dxa"/>
          </w:tcPr>
          <w:p w14:paraId="227364EC" w14:textId="77777777" w:rsidR="00384124" w:rsidRDefault="00A9669B">
            <w:pPr>
              <w:pStyle w:val="TableParagraph"/>
              <w:ind w:left="23"/>
              <w:rPr>
                <w:sz w:val="8"/>
              </w:rPr>
            </w:pPr>
            <w:r>
              <w:rPr>
                <w:color w:val="4D4D4D"/>
                <w:spacing w:val="-2"/>
                <w:sz w:val="8"/>
              </w:rPr>
              <w:t>Dymokury</w:t>
            </w:r>
          </w:p>
        </w:tc>
        <w:tc>
          <w:tcPr>
            <w:tcW w:w="1814" w:type="dxa"/>
          </w:tcPr>
          <w:p w14:paraId="3FF36882" w14:textId="77777777" w:rsidR="00384124" w:rsidRDefault="00A9669B">
            <w:pPr>
              <w:pStyle w:val="TableParagraph"/>
              <w:ind w:left="23"/>
              <w:rPr>
                <w:sz w:val="8"/>
              </w:rPr>
            </w:pPr>
            <w:r>
              <w:rPr>
                <w:color w:val="4D4D4D"/>
                <w:spacing w:val="-2"/>
                <w:sz w:val="8"/>
              </w:rPr>
              <w:t>PODĚBRADSKÁ</w:t>
            </w:r>
            <w:r>
              <w:rPr>
                <w:color w:val="4D4D4D"/>
                <w:spacing w:val="6"/>
                <w:sz w:val="8"/>
              </w:rPr>
              <w:t xml:space="preserve"> </w:t>
            </w:r>
            <w:r>
              <w:rPr>
                <w:color w:val="4D4D4D"/>
                <w:spacing w:val="-5"/>
                <w:sz w:val="8"/>
              </w:rPr>
              <w:t>16</w:t>
            </w:r>
          </w:p>
        </w:tc>
        <w:tc>
          <w:tcPr>
            <w:tcW w:w="1521" w:type="dxa"/>
          </w:tcPr>
          <w:p w14:paraId="77FD1498" w14:textId="77777777" w:rsidR="00384124" w:rsidRDefault="00A9669B">
            <w:pPr>
              <w:pStyle w:val="TableParagraph"/>
              <w:ind w:left="23"/>
              <w:rPr>
                <w:sz w:val="8"/>
              </w:rPr>
            </w:pPr>
            <w:r>
              <w:rPr>
                <w:color w:val="4D4D4D"/>
                <w:spacing w:val="-2"/>
                <w:sz w:val="8"/>
              </w:rPr>
              <w:t>DYMOKURY</w:t>
            </w:r>
          </w:p>
        </w:tc>
        <w:tc>
          <w:tcPr>
            <w:tcW w:w="347" w:type="dxa"/>
          </w:tcPr>
          <w:p w14:paraId="430C1576"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01</w:t>
            </w:r>
          </w:p>
        </w:tc>
        <w:tc>
          <w:tcPr>
            <w:tcW w:w="647" w:type="dxa"/>
          </w:tcPr>
          <w:p w14:paraId="41A02EA7" w14:textId="77777777" w:rsidR="00384124" w:rsidRDefault="00A9669B">
            <w:pPr>
              <w:pStyle w:val="TableParagraph"/>
              <w:ind w:left="25"/>
              <w:rPr>
                <w:sz w:val="8"/>
              </w:rPr>
            </w:pPr>
            <w:r>
              <w:rPr>
                <w:color w:val="4D4D4D"/>
                <w:spacing w:val="-2"/>
                <w:sz w:val="8"/>
              </w:rPr>
              <w:t>50.244133</w:t>
            </w:r>
          </w:p>
        </w:tc>
        <w:tc>
          <w:tcPr>
            <w:tcW w:w="661" w:type="dxa"/>
          </w:tcPr>
          <w:p w14:paraId="392A8DE4" w14:textId="77777777" w:rsidR="00384124" w:rsidRDefault="00A9669B">
            <w:pPr>
              <w:pStyle w:val="TableParagraph"/>
              <w:ind w:left="26"/>
              <w:rPr>
                <w:sz w:val="8"/>
              </w:rPr>
            </w:pPr>
            <w:r>
              <w:rPr>
                <w:color w:val="4D4D4D"/>
                <w:spacing w:val="-2"/>
                <w:sz w:val="8"/>
              </w:rPr>
              <w:t>15.207689</w:t>
            </w:r>
          </w:p>
        </w:tc>
        <w:tc>
          <w:tcPr>
            <w:tcW w:w="495" w:type="dxa"/>
          </w:tcPr>
          <w:p w14:paraId="309239C6" w14:textId="77777777" w:rsidR="00384124" w:rsidRDefault="00A9669B">
            <w:pPr>
              <w:pStyle w:val="TableParagraph"/>
              <w:ind w:left="27"/>
              <w:rPr>
                <w:sz w:val="8"/>
              </w:rPr>
            </w:pPr>
            <w:r>
              <w:rPr>
                <w:color w:val="4D4D4D"/>
                <w:spacing w:val="-5"/>
                <w:sz w:val="8"/>
              </w:rPr>
              <w:t>ANO</w:t>
            </w:r>
          </w:p>
        </w:tc>
        <w:tc>
          <w:tcPr>
            <w:tcW w:w="677" w:type="dxa"/>
          </w:tcPr>
          <w:p w14:paraId="74BF2184" w14:textId="77777777" w:rsidR="00384124" w:rsidRDefault="00A9669B">
            <w:pPr>
              <w:pStyle w:val="TableParagraph"/>
              <w:ind w:left="29"/>
              <w:rPr>
                <w:sz w:val="8"/>
              </w:rPr>
            </w:pPr>
            <w:r>
              <w:rPr>
                <w:color w:val="4D4D4D"/>
                <w:spacing w:val="-5"/>
                <w:sz w:val="8"/>
              </w:rPr>
              <w:t>ANO</w:t>
            </w:r>
          </w:p>
        </w:tc>
      </w:tr>
      <w:tr w:rsidR="00384124" w14:paraId="36AB8A37" w14:textId="77777777">
        <w:trPr>
          <w:trHeight w:val="114"/>
        </w:trPr>
        <w:tc>
          <w:tcPr>
            <w:tcW w:w="1673" w:type="dxa"/>
          </w:tcPr>
          <w:p w14:paraId="35A6BD7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8BF94FC" w14:textId="77777777" w:rsidR="00384124" w:rsidRDefault="00A9669B">
            <w:pPr>
              <w:pStyle w:val="TableParagraph"/>
              <w:rPr>
                <w:sz w:val="8"/>
              </w:rPr>
            </w:pPr>
            <w:r>
              <w:rPr>
                <w:color w:val="4D4D4D"/>
                <w:spacing w:val="-2"/>
                <w:sz w:val="8"/>
              </w:rPr>
              <w:t>N50990</w:t>
            </w:r>
          </w:p>
        </w:tc>
        <w:tc>
          <w:tcPr>
            <w:tcW w:w="2018" w:type="dxa"/>
          </w:tcPr>
          <w:p w14:paraId="48C37312" w14:textId="77777777" w:rsidR="00384124" w:rsidRDefault="00A9669B">
            <w:pPr>
              <w:pStyle w:val="TableParagraph"/>
              <w:rPr>
                <w:sz w:val="8"/>
              </w:rPr>
            </w:pPr>
            <w:r>
              <w:rPr>
                <w:color w:val="4D4D4D"/>
                <w:spacing w:val="-2"/>
                <w:sz w:val="8"/>
              </w:rPr>
              <w:t>AUTOCENTRUM</w:t>
            </w:r>
            <w:r>
              <w:rPr>
                <w:color w:val="4D4D4D"/>
                <w:spacing w:val="1"/>
                <w:sz w:val="8"/>
              </w:rPr>
              <w:t xml:space="preserve"> </w:t>
            </w:r>
            <w:r>
              <w:rPr>
                <w:color w:val="4D4D4D"/>
                <w:spacing w:val="-2"/>
                <w:sz w:val="8"/>
              </w:rPr>
              <w:t>BOURA</w:t>
            </w:r>
            <w:r>
              <w:rPr>
                <w:color w:val="4D4D4D"/>
                <w:spacing w:val="4"/>
                <w:sz w:val="8"/>
              </w:rPr>
              <w:t xml:space="preserve"> </w:t>
            </w:r>
            <w:r>
              <w:rPr>
                <w:color w:val="4D4D4D"/>
                <w:spacing w:val="-2"/>
                <w:sz w:val="8"/>
              </w:rPr>
              <w:t>SPOL.</w:t>
            </w:r>
            <w:r>
              <w:rPr>
                <w:color w:val="4D4D4D"/>
                <w:spacing w:val="4"/>
                <w:sz w:val="8"/>
              </w:rPr>
              <w:t xml:space="preserve"> </w:t>
            </w:r>
            <w:r>
              <w:rPr>
                <w:color w:val="4D4D4D"/>
                <w:spacing w:val="-2"/>
                <w:sz w:val="8"/>
              </w:rPr>
              <w:t>S</w:t>
            </w:r>
            <w:r>
              <w:rPr>
                <w:color w:val="4D4D4D"/>
                <w:spacing w:val="3"/>
                <w:sz w:val="8"/>
              </w:rPr>
              <w:t xml:space="preserve"> </w:t>
            </w:r>
            <w:r>
              <w:rPr>
                <w:color w:val="4D4D4D"/>
                <w:spacing w:val="-4"/>
                <w:sz w:val="8"/>
              </w:rPr>
              <w:t>R.O.</w:t>
            </w:r>
          </w:p>
        </w:tc>
        <w:tc>
          <w:tcPr>
            <w:tcW w:w="693" w:type="dxa"/>
          </w:tcPr>
          <w:p w14:paraId="0D22461F" w14:textId="77777777" w:rsidR="00384124" w:rsidRDefault="00A9669B">
            <w:pPr>
              <w:pStyle w:val="TableParagraph"/>
              <w:rPr>
                <w:sz w:val="8"/>
              </w:rPr>
            </w:pPr>
            <w:r>
              <w:rPr>
                <w:color w:val="4D4D4D"/>
                <w:spacing w:val="-2"/>
                <w:sz w:val="8"/>
              </w:rPr>
              <w:t>420301214601</w:t>
            </w:r>
          </w:p>
        </w:tc>
        <w:tc>
          <w:tcPr>
            <w:tcW w:w="789" w:type="dxa"/>
          </w:tcPr>
          <w:p w14:paraId="76E8B8CC" w14:textId="77777777" w:rsidR="00384124" w:rsidRDefault="00A9669B">
            <w:pPr>
              <w:pStyle w:val="TableParagraph"/>
              <w:ind w:left="22"/>
              <w:rPr>
                <w:sz w:val="8"/>
              </w:rPr>
            </w:pPr>
            <w:r>
              <w:rPr>
                <w:color w:val="4D4D4D"/>
                <w:spacing w:val="-2"/>
                <w:sz w:val="8"/>
              </w:rPr>
              <w:t>Středočeský</w:t>
            </w:r>
          </w:p>
        </w:tc>
        <w:tc>
          <w:tcPr>
            <w:tcW w:w="907" w:type="dxa"/>
          </w:tcPr>
          <w:p w14:paraId="59066A63" w14:textId="77777777" w:rsidR="00384124" w:rsidRDefault="00A9669B">
            <w:pPr>
              <w:pStyle w:val="TableParagraph"/>
              <w:ind w:left="22"/>
              <w:rPr>
                <w:sz w:val="8"/>
              </w:rPr>
            </w:pPr>
            <w:r>
              <w:rPr>
                <w:color w:val="4D4D4D"/>
                <w:spacing w:val="-2"/>
                <w:sz w:val="8"/>
              </w:rPr>
              <w:t>Nymburk</w:t>
            </w:r>
          </w:p>
        </w:tc>
        <w:tc>
          <w:tcPr>
            <w:tcW w:w="1152" w:type="dxa"/>
          </w:tcPr>
          <w:p w14:paraId="662C309A" w14:textId="77777777" w:rsidR="00384124" w:rsidRDefault="00A9669B">
            <w:pPr>
              <w:pStyle w:val="TableParagraph"/>
              <w:ind w:left="23"/>
              <w:rPr>
                <w:sz w:val="8"/>
              </w:rPr>
            </w:pPr>
            <w:proofErr w:type="spellStart"/>
            <w:proofErr w:type="gramStart"/>
            <w:r>
              <w:rPr>
                <w:color w:val="4D4D4D"/>
                <w:spacing w:val="-2"/>
                <w:sz w:val="8"/>
              </w:rPr>
              <w:t>Činěves,Auto.Boura</w:t>
            </w:r>
            <w:proofErr w:type="spellEnd"/>
            <w:proofErr w:type="gramEnd"/>
          </w:p>
        </w:tc>
        <w:tc>
          <w:tcPr>
            <w:tcW w:w="1814" w:type="dxa"/>
          </w:tcPr>
          <w:p w14:paraId="48517F94" w14:textId="77777777" w:rsidR="00384124" w:rsidRDefault="00A9669B">
            <w:pPr>
              <w:pStyle w:val="TableParagraph"/>
              <w:ind w:left="23"/>
              <w:rPr>
                <w:sz w:val="8"/>
              </w:rPr>
            </w:pPr>
            <w:r>
              <w:rPr>
                <w:color w:val="4D4D4D"/>
                <w:sz w:val="8"/>
              </w:rPr>
              <w:t>ČINĚVES</w:t>
            </w:r>
            <w:r>
              <w:rPr>
                <w:color w:val="4D4D4D"/>
                <w:spacing w:val="-6"/>
                <w:sz w:val="8"/>
              </w:rPr>
              <w:t xml:space="preserve"> </w:t>
            </w:r>
            <w:r>
              <w:rPr>
                <w:color w:val="4D4D4D"/>
                <w:spacing w:val="-5"/>
                <w:sz w:val="8"/>
              </w:rPr>
              <w:t>143</w:t>
            </w:r>
          </w:p>
        </w:tc>
        <w:tc>
          <w:tcPr>
            <w:tcW w:w="1521" w:type="dxa"/>
          </w:tcPr>
          <w:p w14:paraId="79981F5D" w14:textId="77777777" w:rsidR="00384124" w:rsidRDefault="00A9669B">
            <w:pPr>
              <w:pStyle w:val="TableParagraph"/>
              <w:ind w:left="23"/>
              <w:rPr>
                <w:sz w:val="8"/>
              </w:rPr>
            </w:pPr>
            <w:r>
              <w:rPr>
                <w:color w:val="4D4D4D"/>
                <w:spacing w:val="-2"/>
                <w:sz w:val="8"/>
              </w:rPr>
              <w:t>DYMOKURY</w:t>
            </w:r>
          </w:p>
        </w:tc>
        <w:tc>
          <w:tcPr>
            <w:tcW w:w="347" w:type="dxa"/>
          </w:tcPr>
          <w:p w14:paraId="5BF82161"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01</w:t>
            </w:r>
          </w:p>
        </w:tc>
        <w:tc>
          <w:tcPr>
            <w:tcW w:w="647" w:type="dxa"/>
          </w:tcPr>
          <w:p w14:paraId="592563F9" w14:textId="77777777" w:rsidR="00384124" w:rsidRDefault="00A9669B">
            <w:pPr>
              <w:pStyle w:val="TableParagraph"/>
              <w:ind w:left="25"/>
              <w:rPr>
                <w:sz w:val="8"/>
              </w:rPr>
            </w:pPr>
            <w:r>
              <w:rPr>
                <w:color w:val="4D4D4D"/>
                <w:spacing w:val="-2"/>
                <w:sz w:val="8"/>
              </w:rPr>
              <w:t>50.233033</w:t>
            </w:r>
          </w:p>
        </w:tc>
        <w:tc>
          <w:tcPr>
            <w:tcW w:w="661" w:type="dxa"/>
          </w:tcPr>
          <w:p w14:paraId="0A792A37" w14:textId="77777777" w:rsidR="00384124" w:rsidRDefault="00A9669B">
            <w:pPr>
              <w:pStyle w:val="TableParagraph"/>
              <w:ind w:left="26"/>
              <w:rPr>
                <w:sz w:val="8"/>
              </w:rPr>
            </w:pPr>
            <w:r>
              <w:rPr>
                <w:color w:val="4D4D4D"/>
                <w:spacing w:val="-2"/>
                <w:sz w:val="8"/>
              </w:rPr>
              <w:t>15.213881</w:t>
            </w:r>
          </w:p>
        </w:tc>
        <w:tc>
          <w:tcPr>
            <w:tcW w:w="495" w:type="dxa"/>
          </w:tcPr>
          <w:p w14:paraId="655542E4" w14:textId="77777777" w:rsidR="00384124" w:rsidRDefault="00A9669B">
            <w:pPr>
              <w:pStyle w:val="TableParagraph"/>
              <w:ind w:left="27"/>
              <w:rPr>
                <w:sz w:val="8"/>
              </w:rPr>
            </w:pPr>
            <w:r>
              <w:rPr>
                <w:color w:val="4D4D4D"/>
                <w:spacing w:val="-5"/>
                <w:sz w:val="8"/>
              </w:rPr>
              <w:t>ANO</w:t>
            </w:r>
          </w:p>
        </w:tc>
        <w:tc>
          <w:tcPr>
            <w:tcW w:w="677" w:type="dxa"/>
          </w:tcPr>
          <w:p w14:paraId="12F4068A" w14:textId="77777777" w:rsidR="00384124" w:rsidRDefault="00A9669B">
            <w:pPr>
              <w:pStyle w:val="TableParagraph"/>
              <w:ind w:left="29"/>
              <w:rPr>
                <w:sz w:val="8"/>
              </w:rPr>
            </w:pPr>
            <w:r>
              <w:rPr>
                <w:color w:val="4D4D4D"/>
                <w:spacing w:val="-5"/>
                <w:sz w:val="8"/>
              </w:rPr>
              <w:t>ANO</w:t>
            </w:r>
          </w:p>
        </w:tc>
      </w:tr>
      <w:tr w:rsidR="00384124" w14:paraId="6A9AB8D3" w14:textId="77777777">
        <w:trPr>
          <w:trHeight w:val="114"/>
        </w:trPr>
        <w:tc>
          <w:tcPr>
            <w:tcW w:w="1673" w:type="dxa"/>
          </w:tcPr>
          <w:p w14:paraId="6DE22EA7" w14:textId="77777777" w:rsidR="00384124" w:rsidRDefault="00A9669B">
            <w:pPr>
              <w:pStyle w:val="TableParagraph"/>
              <w:rPr>
                <w:sz w:val="8"/>
              </w:rPr>
            </w:pPr>
            <w:r>
              <w:rPr>
                <w:color w:val="4D4D4D"/>
                <w:spacing w:val="-5"/>
                <w:sz w:val="8"/>
              </w:rPr>
              <w:t>MOL</w:t>
            </w:r>
          </w:p>
        </w:tc>
        <w:tc>
          <w:tcPr>
            <w:tcW w:w="600" w:type="dxa"/>
          </w:tcPr>
          <w:p w14:paraId="1924B23C" w14:textId="77777777" w:rsidR="00384124" w:rsidRDefault="00A9669B">
            <w:pPr>
              <w:pStyle w:val="TableParagraph"/>
              <w:rPr>
                <w:sz w:val="8"/>
              </w:rPr>
            </w:pPr>
            <w:r>
              <w:rPr>
                <w:color w:val="4D4D4D"/>
                <w:spacing w:val="-2"/>
                <w:sz w:val="8"/>
              </w:rPr>
              <w:t>N15000</w:t>
            </w:r>
          </w:p>
        </w:tc>
        <w:tc>
          <w:tcPr>
            <w:tcW w:w="2018" w:type="dxa"/>
          </w:tcPr>
          <w:p w14:paraId="2FD65B2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D729E5C" w14:textId="77777777" w:rsidR="00384124" w:rsidRDefault="00A9669B">
            <w:pPr>
              <w:pStyle w:val="TableParagraph"/>
              <w:rPr>
                <w:sz w:val="8"/>
              </w:rPr>
            </w:pPr>
            <w:r>
              <w:rPr>
                <w:color w:val="4D4D4D"/>
                <w:spacing w:val="-2"/>
                <w:sz w:val="8"/>
              </w:rPr>
              <w:t>420301233201</w:t>
            </w:r>
          </w:p>
        </w:tc>
        <w:tc>
          <w:tcPr>
            <w:tcW w:w="789" w:type="dxa"/>
          </w:tcPr>
          <w:p w14:paraId="4132110E" w14:textId="77777777" w:rsidR="00384124" w:rsidRDefault="00A9669B">
            <w:pPr>
              <w:pStyle w:val="TableParagraph"/>
              <w:ind w:left="22"/>
              <w:rPr>
                <w:sz w:val="8"/>
              </w:rPr>
            </w:pPr>
            <w:r>
              <w:rPr>
                <w:color w:val="4D4D4D"/>
                <w:spacing w:val="-2"/>
                <w:sz w:val="8"/>
              </w:rPr>
              <w:t>Středočeský</w:t>
            </w:r>
          </w:p>
        </w:tc>
        <w:tc>
          <w:tcPr>
            <w:tcW w:w="907" w:type="dxa"/>
          </w:tcPr>
          <w:p w14:paraId="38C51390" w14:textId="77777777" w:rsidR="00384124" w:rsidRDefault="00A9669B">
            <w:pPr>
              <w:pStyle w:val="TableParagraph"/>
              <w:ind w:left="22"/>
              <w:rPr>
                <w:sz w:val="8"/>
              </w:rPr>
            </w:pPr>
            <w:r>
              <w:rPr>
                <w:color w:val="4D4D4D"/>
                <w:spacing w:val="-2"/>
                <w:sz w:val="8"/>
              </w:rPr>
              <w:t>Nymburk</w:t>
            </w:r>
          </w:p>
        </w:tc>
        <w:tc>
          <w:tcPr>
            <w:tcW w:w="1152" w:type="dxa"/>
          </w:tcPr>
          <w:p w14:paraId="7B8C4E1B" w14:textId="77777777" w:rsidR="00384124" w:rsidRDefault="00A9669B">
            <w:pPr>
              <w:pStyle w:val="TableParagraph"/>
              <w:ind w:left="23"/>
              <w:rPr>
                <w:sz w:val="8"/>
              </w:rPr>
            </w:pPr>
            <w:proofErr w:type="spellStart"/>
            <w:proofErr w:type="gramStart"/>
            <w:r>
              <w:rPr>
                <w:color w:val="4D4D4D"/>
                <w:spacing w:val="-2"/>
                <w:sz w:val="8"/>
              </w:rPr>
              <w:t>Bříství,D</w:t>
            </w:r>
            <w:proofErr w:type="spellEnd"/>
            <w:proofErr w:type="gramEnd"/>
            <w:r>
              <w:rPr>
                <w:color w:val="4D4D4D"/>
                <w:spacing w:val="6"/>
                <w:sz w:val="8"/>
              </w:rPr>
              <w:t xml:space="preserve"> </w:t>
            </w:r>
            <w:r>
              <w:rPr>
                <w:color w:val="4D4D4D"/>
                <w:spacing w:val="-2"/>
                <w:sz w:val="8"/>
              </w:rPr>
              <w:t>11-od</w:t>
            </w:r>
            <w:r>
              <w:rPr>
                <w:color w:val="4D4D4D"/>
                <w:spacing w:val="7"/>
                <w:sz w:val="8"/>
              </w:rPr>
              <w:t xml:space="preserve"> </w:t>
            </w:r>
            <w:proofErr w:type="spellStart"/>
            <w:r>
              <w:rPr>
                <w:color w:val="4D4D4D"/>
                <w:spacing w:val="-5"/>
                <w:sz w:val="8"/>
              </w:rPr>
              <w:t>Phy</w:t>
            </w:r>
            <w:proofErr w:type="spellEnd"/>
          </w:p>
        </w:tc>
        <w:tc>
          <w:tcPr>
            <w:tcW w:w="1814" w:type="dxa"/>
          </w:tcPr>
          <w:p w14:paraId="509D56FF" w14:textId="77777777" w:rsidR="00384124" w:rsidRDefault="00A9669B">
            <w:pPr>
              <w:pStyle w:val="TableParagraph"/>
              <w:ind w:left="23"/>
              <w:rPr>
                <w:sz w:val="8"/>
              </w:rPr>
            </w:pPr>
            <w:r>
              <w:rPr>
                <w:color w:val="4D4D4D"/>
                <w:spacing w:val="-2"/>
                <w:sz w:val="8"/>
              </w:rPr>
              <w:t>D</w:t>
            </w:r>
            <w:r>
              <w:rPr>
                <w:color w:val="4D4D4D"/>
                <w:spacing w:val="7"/>
                <w:sz w:val="8"/>
              </w:rPr>
              <w:t xml:space="preserve"> </w:t>
            </w:r>
            <w:r>
              <w:rPr>
                <w:color w:val="4D4D4D"/>
                <w:spacing w:val="-2"/>
                <w:sz w:val="8"/>
              </w:rPr>
              <w:t>11-BŘÍSTVÍ-</w:t>
            </w:r>
            <w:r>
              <w:rPr>
                <w:color w:val="4D4D4D"/>
                <w:spacing w:val="-5"/>
                <w:sz w:val="8"/>
              </w:rPr>
              <w:t>JIH</w:t>
            </w:r>
          </w:p>
        </w:tc>
        <w:tc>
          <w:tcPr>
            <w:tcW w:w="1521" w:type="dxa"/>
          </w:tcPr>
          <w:p w14:paraId="3F1F51C6" w14:textId="77777777" w:rsidR="00384124" w:rsidRDefault="00A9669B">
            <w:pPr>
              <w:pStyle w:val="TableParagraph"/>
              <w:ind w:left="23"/>
              <w:rPr>
                <w:sz w:val="8"/>
              </w:rPr>
            </w:pPr>
            <w:r>
              <w:rPr>
                <w:color w:val="4D4D4D"/>
                <w:spacing w:val="-2"/>
                <w:sz w:val="8"/>
              </w:rPr>
              <w:t>SADSKÁ</w:t>
            </w:r>
          </w:p>
        </w:tc>
        <w:tc>
          <w:tcPr>
            <w:tcW w:w="347" w:type="dxa"/>
          </w:tcPr>
          <w:p w14:paraId="2F90EA4E"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12</w:t>
            </w:r>
          </w:p>
        </w:tc>
        <w:tc>
          <w:tcPr>
            <w:tcW w:w="647" w:type="dxa"/>
          </w:tcPr>
          <w:p w14:paraId="65796FDA" w14:textId="77777777" w:rsidR="00384124" w:rsidRDefault="00A9669B">
            <w:pPr>
              <w:pStyle w:val="TableParagraph"/>
              <w:ind w:left="25"/>
              <w:rPr>
                <w:sz w:val="8"/>
              </w:rPr>
            </w:pPr>
            <w:r>
              <w:rPr>
                <w:color w:val="4D4D4D"/>
                <w:spacing w:val="-2"/>
                <w:sz w:val="8"/>
              </w:rPr>
              <w:t>50.132417</w:t>
            </w:r>
          </w:p>
        </w:tc>
        <w:tc>
          <w:tcPr>
            <w:tcW w:w="661" w:type="dxa"/>
          </w:tcPr>
          <w:p w14:paraId="7EC4DCE7" w14:textId="77777777" w:rsidR="00384124" w:rsidRDefault="00A9669B">
            <w:pPr>
              <w:pStyle w:val="TableParagraph"/>
              <w:ind w:left="26"/>
              <w:rPr>
                <w:sz w:val="8"/>
              </w:rPr>
            </w:pPr>
            <w:r>
              <w:rPr>
                <w:color w:val="4D4D4D"/>
                <w:spacing w:val="-2"/>
                <w:sz w:val="8"/>
              </w:rPr>
              <w:t>14.861619</w:t>
            </w:r>
          </w:p>
        </w:tc>
        <w:tc>
          <w:tcPr>
            <w:tcW w:w="495" w:type="dxa"/>
          </w:tcPr>
          <w:p w14:paraId="615B7A89" w14:textId="77777777" w:rsidR="00384124" w:rsidRDefault="00A9669B">
            <w:pPr>
              <w:pStyle w:val="TableParagraph"/>
              <w:ind w:left="27"/>
              <w:rPr>
                <w:sz w:val="8"/>
              </w:rPr>
            </w:pPr>
            <w:r>
              <w:rPr>
                <w:color w:val="4D4D4D"/>
                <w:spacing w:val="-5"/>
                <w:sz w:val="8"/>
              </w:rPr>
              <w:t>NE</w:t>
            </w:r>
          </w:p>
        </w:tc>
        <w:tc>
          <w:tcPr>
            <w:tcW w:w="677" w:type="dxa"/>
          </w:tcPr>
          <w:p w14:paraId="0D78B3E9" w14:textId="77777777" w:rsidR="00384124" w:rsidRDefault="00A9669B">
            <w:pPr>
              <w:pStyle w:val="TableParagraph"/>
              <w:ind w:left="29"/>
              <w:rPr>
                <w:sz w:val="8"/>
              </w:rPr>
            </w:pPr>
            <w:r>
              <w:rPr>
                <w:color w:val="4D4D4D"/>
                <w:spacing w:val="-5"/>
                <w:sz w:val="8"/>
              </w:rPr>
              <w:t>NE</w:t>
            </w:r>
          </w:p>
        </w:tc>
      </w:tr>
      <w:tr w:rsidR="00384124" w14:paraId="16610D67" w14:textId="77777777">
        <w:trPr>
          <w:trHeight w:val="114"/>
        </w:trPr>
        <w:tc>
          <w:tcPr>
            <w:tcW w:w="1673" w:type="dxa"/>
          </w:tcPr>
          <w:p w14:paraId="4CB165EC" w14:textId="77777777" w:rsidR="00384124" w:rsidRDefault="00A9669B">
            <w:pPr>
              <w:pStyle w:val="TableParagraph"/>
              <w:rPr>
                <w:sz w:val="8"/>
              </w:rPr>
            </w:pPr>
            <w:r>
              <w:rPr>
                <w:color w:val="4D4D4D"/>
                <w:spacing w:val="-5"/>
                <w:sz w:val="8"/>
              </w:rPr>
              <w:t>MOL</w:t>
            </w:r>
          </w:p>
        </w:tc>
        <w:tc>
          <w:tcPr>
            <w:tcW w:w="600" w:type="dxa"/>
          </w:tcPr>
          <w:p w14:paraId="4C9FDE75" w14:textId="77777777" w:rsidR="00384124" w:rsidRDefault="00A9669B">
            <w:pPr>
              <w:pStyle w:val="TableParagraph"/>
              <w:rPr>
                <w:sz w:val="8"/>
              </w:rPr>
            </w:pPr>
            <w:r>
              <w:rPr>
                <w:color w:val="4D4D4D"/>
                <w:spacing w:val="-2"/>
                <w:sz w:val="8"/>
              </w:rPr>
              <w:t>N15000</w:t>
            </w:r>
          </w:p>
        </w:tc>
        <w:tc>
          <w:tcPr>
            <w:tcW w:w="2018" w:type="dxa"/>
          </w:tcPr>
          <w:p w14:paraId="2C26128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BA1D80D" w14:textId="77777777" w:rsidR="00384124" w:rsidRDefault="00A9669B">
            <w:pPr>
              <w:pStyle w:val="TableParagraph"/>
              <w:rPr>
                <w:sz w:val="8"/>
              </w:rPr>
            </w:pPr>
            <w:r>
              <w:rPr>
                <w:color w:val="4D4D4D"/>
                <w:spacing w:val="-2"/>
                <w:sz w:val="8"/>
              </w:rPr>
              <w:t>420301233301</w:t>
            </w:r>
          </w:p>
        </w:tc>
        <w:tc>
          <w:tcPr>
            <w:tcW w:w="789" w:type="dxa"/>
          </w:tcPr>
          <w:p w14:paraId="1AEA531A" w14:textId="77777777" w:rsidR="00384124" w:rsidRDefault="00A9669B">
            <w:pPr>
              <w:pStyle w:val="TableParagraph"/>
              <w:ind w:left="22"/>
              <w:rPr>
                <w:sz w:val="8"/>
              </w:rPr>
            </w:pPr>
            <w:r>
              <w:rPr>
                <w:color w:val="4D4D4D"/>
                <w:spacing w:val="-2"/>
                <w:sz w:val="8"/>
              </w:rPr>
              <w:t>Středočeský</w:t>
            </w:r>
          </w:p>
        </w:tc>
        <w:tc>
          <w:tcPr>
            <w:tcW w:w="907" w:type="dxa"/>
          </w:tcPr>
          <w:p w14:paraId="2A82C0E6" w14:textId="77777777" w:rsidR="00384124" w:rsidRDefault="00A9669B">
            <w:pPr>
              <w:pStyle w:val="TableParagraph"/>
              <w:ind w:left="22"/>
              <w:rPr>
                <w:sz w:val="8"/>
              </w:rPr>
            </w:pPr>
            <w:r>
              <w:rPr>
                <w:color w:val="4D4D4D"/>
                <w:spacing w:val="-2"/>
                <w:sz w:val="8"/>
              </w:rPr>
              <w:t>Nymburk</w:t>
            </w:r>
          </w:p>
        </w:tc>
        <w:tc>
          <w:tcPr>
            <w:tcW w:w="1152" w:type="dxa"/>
          </w:tcPr>
          <w:p w14:paraId="752EF0B9" w14:textId="77777777" w:rsidR="00384124" w:rsidRDefault="00A9669B">
            <w:pPr>
              <w:pStyle w:val="TableParagraph"/>
              <w:ind w:left="23"/>
              <w:rPr>
                <w:sz w:val="8"/>
              </w:rPr>
            </w:pPr>
            <w:proofErr w:type="spellStart"/>
            <w:proofErr w:type="gramStart"/>
            <w:r>
              <w:rPr>
                <w:color w:val="4D4D4D"/>
                <w:spacing w:val="-2"/>
                <w:sz w:val="8"/>
              </w:rPr>
              <w:t>Bříství,D</w:t>
            </w:r>
            <w:proofErr w:type="spellEnd"/>
            <w:proofErr w:type="gramEnd"/>
            <w:r>
              <w:rPr>
                <w:color w:val="4D4D4D"/>
                <w:spacing w:val="5"/>
                <w:sz w:val="8"/>
              </w:rPr>
              <w:t xml:space="preserve"> </w:t>
            </w:r>
            <w:r>
              <w:rPr>
                <w:color w:val="4D4D4D"/>
                <w:spacing w:val="-2"/>
                <w:sz w:val="8"/>
              </w:rPr>
              <w:t>11-do</w:t>
            </w:r>
            <w:r>
              <w:rPr>
                <w:color w:val="4D4D4D"/>
                <w:spacing w:val="8"/>
                <w:sz w:val="8"/>
              </w:rPr>
              <w:t xml:space="preserve"> </w:t>
            </w:r>
            <w:proofErr w:type="spellStart"/>
            <w:r>
              <w:rPr>
                <w:color w:val="4D4D4D"/>
                <w:spacing w:val="-5"/>
                <w:sz w:val="8"/>
              </w:rPr>
              <w:t>Phy</w:t>
            </w:r>
            <w:proofErr w:type="spellEnd"/>
          </w:p>
        </w:tc>
        <w:tc>
          <w:tcPr>
            <w:tcW w:w="1814" w:type="dxa"/>
          </w:tcPr>
          <w:p w14:paraId="24D5D9C0" w14:textId="77777777" w:rsidR="00384124" w:rsidRDefault="00A9669B">
            <w:pPr>
              <w:pStyle w:val="TableParagraph"/>
              <w:ind w:left="23"/>
              <w:rPr>
                <w:sz w:val="8"/>
              </w:rPr>
            </w:pPr>
            <w:r>
              <w:rPr>
                <w:color w:val="4D4D4D"/>
                <w:spacing w:val="-2"/>
                <w:sz w:val="8"/>
              </w:rPr>
              <w:t>D</w:t>
            </w:r>
            <w:r>
              <w:rPr>
                <w:color w:val="4D4D4D"/>
                <w:spacing w:val="7"/>
                <w:sz w:val="8"/>
              </w:rPr>
              <w:t xml:space="preserve"> </w:t>
            </w:r>
            <w:r>
              <w:rPr>
                <w:color w:val="4D4D4D"/>
                <w:spacing w:val="-2"/>
                <w:sz w:val="8"/>
              </w:rPr>
              <w:t>11-BŘÍSTVÍ-SEVER</w:t>
            </w:r>
          </w:p>
        </w:tc>
        <w:tc>
          <w:tcPr>
            <w:tcW w:w="1521" w:type="dxa"/>
          </w:tcPr>
          <w:p w14:paraId="3B0F6DFF" w14:textId="77777777" w:rsidR="00384124" w:rsidRDefault="00A9669B">
            <w:pPr>
              <w:pStyle w:val="TableParagraph"/>
              <w:ind w:left="23"/>
              <w:rPr>
                <w:sz w:val="8"/>
              </w:rPr>
            </w:pPr>
            <w:r>
              <w:rPr>
                <w:color w:val="4D4D4D"/>
                <w:spacing w:val="-2"/>
                <w:sz w:val="8"/>
              </w:rPr>
              <w:t>SADSKÁ</w:t>
            </w:r>
          </w:p>
        </w:tc>
        <w:tc>
          <w:tcPr>
            <w:tcW w:w="347" w:type="dxa"/>
          </w:tcPr>
          <w:p w14:paraId="59FBA1E8"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12</w:t>
            </w:r>
          </w:p>
        </w:tc>
        <w:tc>
          <w:tcPr>
            <w:tcW w:w="647" w:type="dxa"/>
          </w:tcPr>
          <w:p w14:paraId="257F2C0E" w14:textId="77777777" w:rsidR="00384124" w:rsidRDefault="00A9669B">
            <w:pPr>
              <w:pStyle w:val="TableParagraph"/>
              <w:ind w:left="25"/>
              <w:rPr>
                <w:sz w:val="8"/>
              </w:rPr>
            </w:pPr>
            <w:r>
              <w:rPr>
                <w:color w:val="4D4D4D"/>
                <w:spacing w:val="-2"/>
                <w:sz w:val="8"/>
              </w:rPr>
              <w:t>50.132511</w:t>
            </w:r>
          </w:p>
        </w:tc>
        <w:tc>
          <w:tcPr>
            <w:tcW w:w="661" w:type="dxa"/>
          </w:tcPr>
          <w:p w14:paraId="1AC9E8B5" w14:textId="77777777" w:rsidR="00384124" w:rsidRDefault="00A9669B">
            <w:pPr>
              <w:pStyle w:val="TableParagraph"/>
              <w:ind w:left="26"/>
              <w:rPr>
                <w:sz w:val="8"/>
              </w:rPr>
            </w:pPr>
            <w:r>
              <w:rPr>
                <w:color w:val="4D4D4D"/>
                <w:spacing w:val="-2"/>
                <w:sz w:val="8"/>
              </w:rPr>
              <w:t>14.865117</w:t>
            </w:r>
          </w:p>
        </w:tc>
        <w:tc>
          <w:tcPr>
            <w:tcW w:w="495" w:type="dxa"/>
          </w:tcPr>
          <w:p w14:paraId="4EF13681" w14:textId="77777777" w:rsidR="00384124" w:rsidRDefault="00A9669B">
            <w:pPr>
              <w:pStyle w:val="TableParagraph"/>
              <w:ind w:left="27"/>
              <w:rPr>
                <w:sz w:val="8"/>
              </w:rPr>
            </w:pPr>
            <w:r>
              <w:rPr>
                <w:color w:val="4D4D4D"/>
                <w:spacing w:val="-5"/>
                <w:sz w:val="8"/>
              </w:rPr>
              <w:t>ANO</w:t>
            </w:r>
          </w:p>
        </w:tc>
        <w:tc>
          <w:tcPr>
            <w:tcW w:w="677" w:type="dxa"/>
          </w:tcPr>
          <w:p w14:paraId="16C4C909" w14:textId="77777777" w:rsidR="00384124" w:rsidRDefault="00A9669B">
            <w:pPr>
              <w:pStyle w:val="TableParagraph"/>
              <w:ind w:left="29"/>
              <w:rPr>
                <w:sz w:val="8"/>
              </w:rPr>
            </w:pPr>
            <w:r>
              <w:rPr>
                <w:color w:val="4D4D4D"/>
                <w:spacing w:val="-5"/>
                <w:sz w:val="8"/>
              </w:rPr>
              <w:t>ANO</w:t>
            </w:r>
          </w:p>
        </w:tc>
      </w:tr>
      <w:tr w:rsidR="00384124" w14:paraId="2C9FC160" w14:textId="77777777">
        <w:trPr>
          <w:trHeight w:val="114"/>
        </w:trPr>
        <w:tc>
          <w:tcPr>
            <w:tcW w:w="1673" w:type="dxa"/>
          </w:tcPr>
          <w:p w14:paraId="244BE59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EB2812F" w14:textId="77777777" w:rsidR="00384124" w:rsidRDefault="00A9669B">
            <w:pPr>
              <w:pStyle w:val="TableParagraph"/>
              <w:rPr>
                <w:sz w:val="8"/>
              </w:rPr>
            </w:pPr>
            <w:r>
              <w:rPr>
                <w:color w:val="4D4D4D"/>
                <w:spacing w:val="-2"/>
                <w:sz w:val="8"/>
              </w:rPr>
              <w:t>N51876</w:t>
            </w:r>
          </w:p>
        </w:tc>
        <w:tc>
          <w:tcPr>
            <w:tcW w:w="2018" w:type="dxa"/>
          </w:tcPr>
          <w:p w14:paraId="7112A091" w14:textId="77777777" w:rsidR="00384124" w:rsidRDefault="00A9669B">
            <w:pPr>
              <w:pStyle w:val="TableParagraph"/>
              <w:rPr>
                <w:sz w:val="8"/>
              </w:rPr>
            </w:pPr>
            <w:r>
              <w:rPr>
                <w:color w:val="4D4D4D"/>
                <w:spacing w:val="-2"/>
                <w:sz w:val="8"/>
              </w:rPr>
              <w:t>WARMAN</w:t>
            </w:r>
            <w:r>
              <w:rPr>
                <w:color w:val="4D4D4D"/>
                <w:spacing w:val="2"/>
                <w:sz w:val="8"/>
              </w:rPr>
              <w:t xml:space="preserve"> </w:t>
            </w:r>
            <w:r>
              <w:rPr>
                <w:color w:val="4D4D4D"/>
                <w:spacing w:val="-2"/>
                <w:sz w:val="8"/>
              </w:rPr>
              <w:t>S.R.O.</w:t>
            </w:r>
          </w:p>
        </w:tc>
        <w:tc>
          <w:tcPr>
            <w:tcW w:w="693" w:type="dxa"/>
          </w:tcPr>
          <w:p w14:paraId="72A6D93A" w14:textId="77777777" w:rsidR="00384124" w:rsidRDefault="00A9669B">
            <w:pPr>
              <w:pStyle w:val="TableParagraph"/>
              <w:rPr>
                <w:sz w:val="8"/>
              </w:rPr>
            </w:pPr>
            <w:r>
              <w:rPr>
                <w:color w:val="4D4D4D"/>
                <w:spacing w:val="-2"/>
                <w:sz w:val="8"/>
              </w:rPr>
              <w:t>420301241501</w:t>
            </w:r>
          </w:p>
        </w:tc>
        <w:tc>
          <w:tcPr>
            <w:tcW w:w="789" w:type="dxa"/>
          </w:tcPr>
          <w:p w14:paraId="05E87E56" w14:textId="77777777" w:rsidR="00384124" w:rsidRDefault="00A9669B">
            <w:pPr>
              <w:pStyle w:val="TableParagraph"/>
              <w:ind w:left="22"/>
              <w:rPr>
                <w:sz w:val="8"/>
              </w:rPr>
            </w:pPr>
            <w:r>
              <w:rPr>
                <w:color w:val="4D4D4D"/>
                <w:spacing w:val="-2"/>
                <w:sz w:val="8"/>
              </w:rPr>
              <w:t>Středočeský</w:t>
            </w:r>
          </w:p>
        </w:tc>
        <w:tc>
          <w:tcPr>
            <w:tcW w:w="907" w:type="dxa"/>
          </w:tcPr>
          <w:p w14:paraId="43434AE3" w14:textId="77777777" w:rsidR="00384124" w:rsidRDefault="00A9669B">
            <w:pPr>
              <w:pStyle w:val="TableParagraph"/>
              <w:ind w:left="22"/>
              <w:rPr>
                <w:sz w:val="8"/>
              </w:rPr>
            </w:pPr>
            <w:r>
              <w:rPr>
                <w:color w:val="4D4D4D"/>
                <w:spacing w:val="-2"/>
                <w:sz w:val="8"/>
              </w:rPr>
              <w:t>Nymburk</w:t>
            </w:r>
          </w:p>
        </w:tc>
        <w:tc>
          <w:tcPr>
            <w:tcW w:w="1152" w:type="dxa"/>
          </w:tcPr>
          <w:p w14:paraId="079CAF4D" w14:textId="77777777" w:rsidR="00384124" w:rsidRDefault="00A9669B">
            <w:pPr>
              <w:pStyle w:val="TableParagraph"/>
              <w:ind w:left="23"/>
              <w:rPr>
                <w:sz w:val="8"/>
              </w:rPr>
            </w:pPr>
            <w:proofErr w:type="spellStart"/>
            <w:proofErr w:type="gramStart"/>
            <w:r>
              <w:rPr>
                <w:color w:val="4D4D4D"/>
                <w:spacing w:val="-2"/>
                <w:sz w:val="8"/>
              </w:rPr>
              <w:t>Křinec,Chotucká</w:t>
            </w:r>
            <w:proofErr w:type="spellEnd"/>
            <w:proofErr w:type="gramEnd"/>
          </w:p>
        </w:tc>
        <w:tc>
          <w:tcPr>
            <w:tcW w:w="1814" w:type="dxa"/>
          </w:tcPr>
          <w:p w14:paraId="20FDBF5E" w14:textId="77777777" w:rsidR="00384124" w:rsidRDefault="00A9669B">
            <w:pPr>
              <w:pStyle w:val="TableParagraph"/>
              <w:ind w:left="23"/>
              <w:rPr>
                <w:sz w:val="8"/>
              </w:rPr>
            </w:pPr>
            <w:r>
              <w:rPr>
                <w:color w:val="4D4D4D"/>
                <w:sz w:val="8"/>
              </w:rPr>
              <w:t>CHOTUCKÁ</w:t>
            </w:r>
            <w:r>
              <w:rPr>
                <w:color w:val="4D4D4D"/>
                <w:spacing w:val="-7"/>
                <w:sz w:val="8"/>
              </w:rPr>
              <w:t xml:space="preserve"> </w:t>
            </w:r>
            <w:r>
              <w:rPr>
                <w:color w:val="4D4D4D"/>
                <w:sz w:val="8"/>
              </w:rPr>
              <w:t>UL.</w:t>
            </w:r>
            <w:r>
              <w:rPr>
                <w:color w:val="4D4D4D"/>
                <w:spacing w:val="-6"/>
                <w:sz w:val="8"/>
              </w:rPr>
              <w:t xml:space="preserve"> </w:t>
            </w:r>
            <w:r>
              <w:rPr>
                <w:color w:val="4D4D4D"/>
                <w:spacing w:val="-5"/>
                <w:sz w:val="8"/>
              </w:rPr>
              <w:t>406</w:t>
            </w:r>
          </w:p>
        </w:tc>
        <w:tc>
          <w:tcPr>
            <w:tcW w:w="1521" w:type="dxa"/>
          </w:tcPr>
          <w:p w14:paraId="41A33AF0" w14:textId="77777777" w:rsidR="00384124" w:rsidRDefault="00A9669B">
            <w:pPr>
              <w:pStyle w:val="TableParagraph"/>
              <w:ind w:left="23"/>
              <w:rPr>
                <w:sz w:val="8"/>
              </w:rPr>
            </w:pPr>
            <w:r>
              <w:rPr>
                <w:color w:val="4D4D4D"/>
                <w:spacing w:val="-2"/>
                <w:sz w:val="8"/>
              </w:rPr>
              <w:t>KŘINEC</w:t>
            </w:r>
          </w:p>
        </w:tc>
        <w:tc>
          <w:tcPr>
            <w:tcW w:w="347" w:type="dxa"/>
          </w:tcPr>
          <w:p w14:paraId="2E18CF19"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33</w:t>
            </w:r>
          </w:p>
        </w:tc>
        <w:tc>
          <w:tcPr>
            <w:tcW w:w="647" w:type="dxa"/>
          </w:tcPr>
          <w:p w14:paraId="08CDB79F" w14:textId="77777777" w:rsidR="00384124" w:rsidRDefault="00A9669B">
            <w:pPr>
              <w:pStyle w:val="TableParagraph"/>
              <w:ind w:left="25"/>
              <w:rPr>
                <w:sz w:val="8"/>
              </w:rPr>
            </w:pPr>
            <w:r>
              <w:rPr>
                <w:color w:val="4D4D4D"/>
                <w:spacing w:val="-2"/>
                <w:sz w:val="8"/>
              </w:rPr>
              <w:t>50.266019</w:t>
            </w:r>
          </w:p>
        </w:tc>
        <w:tc>
          <w:tcPr>
            <w:tcW w:w="661" w:type="dxa"/>
          </w:tcPr>
          <w:p w14:paraId="5709F174" w14:textId="77777777" w:rsidR="00384124" w:rsidRDefault="00A9669B">
            <w:pPr>
              <w:pStyle w:val="TableParagraph"/>
              <w:ind w:left="26"/>
              <w:rPr>
                <w:sz w:val="8"/>
              </w:rPr>
            </w:pPr>
            <w:r>
              <w:rPr>
                <w:color w:val="4D4D4D"/>
                <w:spacing w:val="-2"/>
                <w:sz w:val="8"/>
              </w:rPr>
              <w:t>15.129536</w:t>
            </w:r>
          </w:p>
        </w:tc>
        <w:tc>
          <w:tcPr>
            <w:tcW w:w="495" w:type="dxa"/>
          </w:tcPr>
          <w:p w14:paraId="3380CCCD" w14:textId="77777777" w:rsidR="00384124" w:rsidRDefault="00A9669B">
            <w:pPr>
              <w:pStyle w:val="TableParagraph"/>
              <w:ind w:left="27"/>
              <w:rPr>
                <w:sz w:val="8"/>
              </w:rPr>
            </w:pPr>
            <w:r>
              <w:rPr>
                <w:color w:val="4D4D4D"/>
                <w:spacing w:val="-5"/>
                <w:sz w:val="8"/>
              </w:rPr>
              <w:t>ANO</w:t>
            </w:r>
          </w:p>
        </w:tc>
        <w:tc>
          <w:tcPr>
            <w:tcW w:w="677" w:type="dxa"/>
          </w:tcPr>
          <w:p w14:paraId="6F3DB042" w14:textId="77777777" w:rsidR="00384124" w:rsidRDefault="00A9669B">
            <w:pPr>
              <w:pStyle w:val="TableParagraph"/>
              <w:ind w:left="29"/>
              <w:rPr>
                <w:sz w:val="8"/>
              </w:rPr>
            </w:pPr>
            <w:r>
              <w:rPr>
                <w:color w:val="4D4D4D"/>
                <w:spacing w:val="-5"/>
                <w:sz w:val="8"/>
              </w:rPr>
              <w:t>ANO</w:t>
            </w:r>
          </w:p>
        </w:tc>
      </w:tr>
      <w:tr w:rsidR="00384124" w14:paraId="33950AC2" w14:textId="77777777">
        <w:trPr>
          <w:trHeight w:val="114"/>
        </w:trPr>
        <w:tc>
          <w:tcPr>
            <w:tcW w:w="1673" w:type="dxa"/>
          </w:tcPr>
          <w:p w14:paraId="07CA3AD9" w14:textId="77777777" w:rsidR="00384124" w:rsidRDefault="00A9669B">
            <w:pPr>
              <w:pStyle w:val="TableParagraph"/>
              <w:rPr>
                <w:sz w:val="8"/>
              </w:rPr>
            </w:pPr>
            <w:r>
              <w:rPr>
                <w:color w:val="4D4D4D"/>
                <w:spacing w:val="-2"/>
                <w:sz w:val="8"/>
              </w:rPr>
              <w:t>KM-PRONA</w:t>
            </w:r>
          </w:p>
        </w:tc>
        <w:tc>
          <w:tcPr>
            <w:tcW w:w="600" w:type="dxa"/>
          </w:tcPr>
          <w:p w14:paraId="7440486F" w14:textId="77777777" w:rsidR="00384124" w:rsidRDefault="00A9669B">
            <w:pPr>
              <w:pStyle w:val="TableParagraph"/>
              <w:rPr>
                <w:sz w:val="8"/>
              </w:rPr>
            </w:pPr>
            <w:r>
              <w:rPr>
                <w:color w:val="4D4D4D"/>
                <w:spacing w:val="-2"/>
                <w:sz w:val="8"/>
              </w:rPr>
              <w:t>N35001</w:t>
            </w:r>
          </w:p>
        </w:tc>
        <w:tc>
          <w:tcPr>
            <w:tcW w:w="2018" w:type="dxa"/>
          </w:tcPr>
          <w:p w14:paraId="6127AD9A"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4A3BE0B6" w14:textId="77777777" w:rsidR="00384124" w:rsidRDefault="00A9669B">
            <w:pPr>
              <w:pStyle w:val="TableParagraph"/>
              <w:rPr>
                <w:sz w:val="8"/>
              </w:rPr>
            </w:pPr>
            <w:r>
              <w:rPr>
                <w:color w:val="4D4D4D"/>
                <w:spacing w:val="-2"/>
                <w:sz w:val="8"/>
              </w:rPr>
              <w:t>420301031301</w:t>
            </w:r>
          </w:p>
        </w:tc>
        <w:tc>
          <w:tcPr>
            <w:tcW w:w="789" w:type="dxa"/>
          </w:tcPr>
          <w:p w14:paraId="762871F1" w14:textId="77777777" w:rsidR="00384124" w:rsidRDefault="00A9669B">
            <w:pPr>
              <w:pStyle w:val="TableParagraph"/>
              <w:ind w:left="22"/>
              <w:rPr>
                <w:sz w:val="8"/>
              </w:rPr>
            </w:pPr>
            <w:r>
              <w:rPr>
                <w:color w:val="4D4D4D"/>
                <w:spacing w:val="-2"/>
                <w:sz w:val="8"/>
              </w:rPr>
              <w:t>Středočeský</w:t>
            </w:r>
          </w:p>
        </w:tc>
        <w:tc>
          <w:tcPr>
            <w:tcW w:w="907" w:type="dxa"/>
          </w:tcPr>
          <w:p w14:paraId="08A823DD" w14:textId="77777777" w:rsidR="00384124" w:rsidRDefault="00A9669B">
            <w:pPr>
              <w:pStyle w:val="TableParagraph"/>
              <w:ind w:left="22"/>
              <w:rPr>
                <w:sz w:val="8"/>
              </w:rPr>
            </w:pPr>
            <w:r>
              <w:rPr>
                <w:color w:val="4D4D4D"/>
                <w:spacing w:val="-2"/>
                <w:sz w:val="8"/>
              </w:rPr>
              <w:t>Nymburk</w:t>
            </w:r>
          </w:p>
        </w:tc>
        <w:tc>
          <w:tcPr>
            <w:tcW w:w="1152" w:type="dxa"/>
          </w:tcPr>
          <w:p w14:paraId="35748BC2" w14:textId="77777777" w:rsidR="00384124" w:rsidRDefault="00A9669B">
            <w:pPr>
              <w:pStyle w:val="TableParagraph"/>
              <w:ind w:left="23"/>
              <w:rPr>
                <w:sz w:val="8"/>
              </w:rPr>
            </w:pPr>
            <w:r>
              <w:rPr>
                <w:color w:val="4D4D4D"/>
                <w:spacing w:val="-2"/>
                <w:sz w:val="8"/>
              </w:rPr>
              <w:t>Městec</w:t>
            </w:r>
            <w:r>
              <w:rPr>
                <w:color w:val="4D4D4D"/>
                <w:spacing w:val="2"/>
                <w:sz w:val="8"/>
              </w:rPr>
              <w:t xml:space="preserve"> </w:t>
            </w:r>
            <w:r>
              <w:rPr>
                <w:color w:val="4D4D4D"/>
                <w:spacing w:val="-2"/>
                <w:sz w:val="8"/>
              </w:rPr>
              <w:t>Králové</w:t>
            </w:r>
          </w:p>
        </w:tc>
        <w:tc>
          <w:tcPr>
            <w:tcW w:w="1814" w:type="dxa"/>
          </w:tcPr>
          <w:p w14:paraId="53226D56"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992</w:t>
            </w:r>
          </w:p>
        </w:tc>
        <w:tc>
          <w:tcPr>
            <w:tcW w:w="1521" w:type="dxa"/>
          </w:tcPr>
          <w:p w14:paraId="6AC9709B" w14:textId="77777777" w:rsidR="00384124" w:rsidRDefault="00A9669B">
            <w:pPr>
              <w:pStyle w:val="TableParagraph"/>
              <w:ind w:left="23"/>
              <w:rPr>
                <w:sz w:val="8"/>
              </w:rPr>
            </w:pPr>
            <w:r>
              <w:rPr>
                <w:color w:val="4D4D4D"/>
                <w:sz w:val="8"/>
              </w:rPr>
              <w:t>MĚSTEC</w:t>
            </w:r>
            <w:r>
              <w:rPr>
                <w:color w:val="4D4D4D"/>
                <w:spacing w:val="-6"/>
                <w:sz w:val="8"/>
              </w:rPr>
              <w:t xml:space="preserve"> </w:t>
            </w:r>
            <w:r>
              <w:rPr>
                <w:color w:val="4D4D4D"/>
                <w:spacing w:val="-2"/>
                <w:sz w:val="8"/>
              </w:rPr>
              <w:t>KRÁLOVÉ</w:t>
            </w:r>
          </w:p>
        </w:tc>
        <w:tc>
          <w:tcPr>
            <w:tcW w:w="347" w:type="dxa"/>
          </w:tcPr>
          <w:p w14:paraId="4CF1C785"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03</w:t>
            </w:r>
          </w:p>
        </w:tc>
        <w:tc>
          <w:tcPr>
            <w:tcW w:w="647" w:type="dxa"/>
          </w:tcPr>
          <w:p w14:paraId="728011A7" w14:textId="77777777" w:rsidR="00384124" w:rsidRDefault="00A9669B">
            <w:pPr>
              <w:pStyle w:val="TableParagraph"/>
              <w:ind w:left="25"/>
              <w:rPr>
                <w:sz w:val="8"/>
              </w:rPr>
            </w:pPr>
            <w:r>
              <w:rPr>
                <w:color w:val="4D4D4D"/>
                <w:spacing w:val="-2"/>
                <w:sz w:val="8"/>
              </w:rPr>
              <w:t>50.200153</w:t>
            </w:r>
          </w:p>
        </w:tc>
        <w:tc>
          <w:tcPr>
            <w:tcW w:w="661" w:type="dxa"/>
          </w:tcPr>
          <w:p w14:paraId="363239CA" w14:textId="77777777" w:rsidR="00384124" w:rsidRDefault="00A9669B">
            <w:pPr>
              <w:pStyle w:val="TableParagraph"/>
              <w:ind w:left="26"/>
              <w:rPr>
                <w:sz w:val="8"/>
              </w:rPr>
            </w:pPr>
            <w:r>
              <w:rPr>
                <w:color w:val="4D4D4D"/>
                <w:spacing w:val="-2"/>
                <w:sz w:val="8"/>
              </w:rPr>
              <w:t>15.295281</w:t>
            </w:r>
          </w:p>
        </w:tc>
        <w:tc>
          <w:tcPr>
            <w:tcW w:w="495" w:type="dxa"/>
          </w:tcPr>
          <w:p w14:paraId="3FDFD99E" w14:textId="77777777" w:rsidR="00384124" w:rsidRDefault="00A9669B">
            <w:pPr>
              <w:pStyle w:val="TableParagraph"/>
              <w:ind w:left="27"/>
              <w:rPr>
                <w:sz w:val="8"/>
              </w:rPr>
            </w:pPr>
            <w:r>
              <w:rPr>
                <w:color w:val="4D4D4D"/>
                <w:spacing w:val="-5"/>
                <w:sz w:val="8"/>
              </w:rPr>
              <w:t>ANO</w:t>
            </w:r>
          </w:p>
        </w:tc>
        <w:tc>
          <w:tcPr>
            <w:tcW w:w="677" w:type="dxa"/>
          </w:tcPr>
          <w:p w14:paraId="09AC5712" w14:textId="77777777" w:rsidR="00384124" w:rsidRDefault="00A9669B">
            <w:pPr>
              <w:pStyle w:val="TableParagraph"/>
              <w:ind w:left="29"/>
              <w:rPr>
                <w:sz w:val="8"/>
              </w:rPr>
            </w:pPr>
            <w:r>
              <w:rPr>
                <w:color w:val="4D4D4D"/>
                <w:spacing w:val="-5"/>
                <w:sz w:val="8"/>
              </w:rPr>
              <w:t>ANO</w:t>
            </w:r>
          </w:p>
        </w:tc>
      </w:tr>
      <w:tr w:rsidR="00384124" w14:paraId="4039DB1D" w14:textId="77777777">
        <w:trPr>
          <w:trHeight w:val="114"/>
        </w:trPr>
        <w:tc>
          <w:tcPr>
            <w:tcW w:w="1673" w:type="dxa"/>
          </w:tcPr>
          <w:p w14:paraId="77CA774F" w14:textId="77777777" w:rsidR="00384124" w:rsidRDefault="00A9669B">
            <w:pPr>
              <w:pStyle w:val="TableParagraph"/>
              <w:rPr>
                <w:sz w:val="8"/>
              </w:rPr>
            </w:pPr>
            <w:r>
              <w:rPr>
                <w:color w:val="4D4D4D"/>
                <w:spacing w:val="-5"/>
                <w:sz w:val="8"/>
              </w:rPr>
              <w:t>OMV</w:t>
            </w:r>
          </w:p>
        </w:tc>
        <w:tc>
          <w:tcPr>
            <w:tcW w:w="600" w:type="dxa"/>
          </w:tcPr>
          <w:p w14:paraId="2D5012CD" w14:textId="77777777" w:rsidR="00384124" w:rsidRDefault="00A9669B">
            <w:pPr>
              <w:pStyle w:val="TableParagraph"/>
              <w:rPr>
                <w:sz w:val="8"/>
              </w:rPr>
            </w:pPr>
            <w:r>
              <w:rPr>
                <w:color w:val="4D4D4D"/>
                <w:spacing w:val="-2"/>
                <w:sz w:val="8"/>
              </w:rPr>
              <w:t>N16001</w:t>
            </w:r>
          </w:p>
        </w:tc>
        <w:tc>
          <w:tcPr>
            <w:tcW w:w="2018" w:type="dxa"/>
          </w:tcPr>
          <w:p w14:paraId="73EE1B1C" w14:textId="77777777" w:rsidR="00384124" w:rsidRDefault="00A9669B">
            <w:pPr>
              <w:pStyle w:val="TableParagraph"/>
              <w:rPr>
                <w:sz w:val="8"/>
              </w:rPr>
            </w:pPr>
            <w:r>
              <w:rPr>
                <w:color w:val="4D4D4D"/>
                <w:spacing w:val="-5"/>
                <w:sz w:val="8"/>
              </w:rPr>
              <w:t>OMV</w:t>
            </w:r>
          </w:p>
        </w:tc>
        <w:tc>
          <w:tcPr>
            <w:tcW w:w="693" w:type="dxa"/>
          </w:tcPr>
          <w:p w14:paraId="1092FCCF" w14:textId="77777777" w:rsidR="00384124" w:rsidRDefault="00A9669B">
            <w:pPr>
              <w:pStyle w:val="TableParagraph"/>
              <w:rPr>
                <w:sz w:val="8"/>
              </w:rPr>
            </w:pPr>
            <w:r>
              <w:rPr>
                <w:color w:val="4D4D4D"/>
                <w:spacing w:val="-2"/>
                <w:sz w:val="8"/>
              </w:rPr>
              <w:t>420301058201</w:t>
            </w:r>
          </w:p>
        </w:tc>
        <w:tc>
          <w:tcPr>
            <w:tcW w:w="789" w:type="dxa"/>
          </w:tcPr>
          <w:p w14:paraId="71F93995" w14:textId="77777777" w:rsidR="00384124" w:rsidRDefault="00A9669B">
            <w:pPr>
              <w:pStyle w:val="TableParagraph"/>
              <w:ind w:left="22"/>
              <w:rPr>
                <w:sz w:val="8"/>
              </w:rPr>
            </w:pPr>
            <w:r>
              <w:rPr>
                <w:color w:val="4D4D4D"/>
                <w:spacing w:val="-2"/>
                <w:sz w:val="8"/>
              </w:rPr>
              <w:t>Středočeský</w:t>
            </w:r>
          </w:p>
        </w:tc>
        <w:tc>
          <w:tcPr>
            <w:tcW w:w="907" w:type="dxa"/>
          </w:tcPr>
          <w:p w14:paraId="012305AA" w14:textId="77777777" w:rsidR="00384124" w:rsidRDefault="00A9669B">
            <w:pPr>
              <w:pStyle w:val="TableParagraph"/>
              <w:ind w:left="22"/>
              <w:rPr>
                <w:sz w:val="8"/>
              </w:rPr>
            </w:pPr>
            <w:r>
              <w:rPr>
                <w:color w:val="4D4D4D"/>
                <w:spacing w:val="-2"/>
                <w:sz w:val="8"/>
              </w:rPr>
              <w:t>Nymburk</w:t>
            </w:r>
          </w:p>
        </w:tc>
        <w:tc>
          <w:tcPr>
            <w:tcW w:w="1152" w:type="dxa"/>
          </w:tcPr>
          <w:p w14:paraId="379CFA0A" w14:textId="77777777" w:rsidR="00384124" w:rsidRDefault="00A9669B">
            <w:pPr>
              <w:pStyle w:val="TableParagraph"/>
              <w:ind w:left="23"/>
              <w:rPr>
                <w:sz w:val="8"/>
              </w:rPr>
            </w:pPr>
            <w:r>
              <w:rPr>
                <w:color w:val="4D4D4D"/>
                <w:spacing w:val="-2"/>
                <w:sz w:val="8"/>
              </w:rPr>
              <w:t>Vrb.Lhota-D</w:t>
            </w:r>
            <w:proofErr w:type="gramStart"/>
            <w:r>
              <w:rPr>
                <w:color w:val="4D4D4D"/>
                <w:spacing w:val="-2"/>
                <w:sz w:val="8"/>
              </w:rPr>
              <w:t>11,do</w:t>
            </w:r>
            <w:proofErr w:type="gramEnd"/>
            <w:r>
              <w:rPr>
                <w:color w:val="4D4D4D"/>
                <w:spacing w:val="14"/>
                <w:sz w:val="8"/>
              </w:rPr>
              <w:t xml:space="preserve"> </w:t>
            </w:r>
            <w:proofErr w:type="spellStart"/>
            <w:r>
              <w:rPr>
                <w:color w:val="4D4D4D"/>
                <w:spacing w:val="-5"/>
                <w:sz w:val="8"/>
              </w:rPr>
              <w:t>Phy</w:t>
            </w:r>
            <w:proofErr w:type="spellEnd"/>
          </w:p>
        </w:tc>
        <w:tc>
          <w:tcPr>
            <w:tcW w:w="1814" w:type="dxa"/>
          </w:tcPr>
          <w:p w14:paraId="1C311CB7" w14:textId="77777777" w:rsidR="00384124" w:rsidRDefault="00A9669B">
            <w:pPr>
              <w:pStyle w:val="TableParagraph"/>
              <w:ind w:left="23"/>
              <w:rPr>
                <w:sz w:val="8"/>
              </w:rPr>
            </w:pPr>
            <w:r>
              <w:rPr>
                <w:color w:val="4D4D4D"/>
                <w:spacing w:val="-2"/>
                <w:sz w:val="8"/>
              </w:rPr>
              <w:t>VRBOVÁ</w:t>
            </w:r>
            <w:r>
              <w:rPr>
                <w:color w:val="4D4D4D"/>
                <w:spacing w:val="3"/>
                <w:sz w:val="8"/>
              </w:rPr>
              <w:t xml:space="preserve"> </w:t>
            </w:r>
            <w:r>
              <w:rPr>
                <w:color w:val="4D4D4D"/>
                <w:spacing w:val="-2"/>
                <w:sz w:val="8"/>
              </w:rPr>
              <w:t>LHOTA</w:t>
            </w:r>
          </w:p>
        </w:tc>
        <w:tc>
          <w:tcPr>
            <w:tcW w:w="1521" w:type="dxa"/>
          </w:tcPr>
          <w:p w14:paraId="23275792" w14:textId="77777777" w:rsidR="00384124" w:rsidRDefault="00A9669B">
            <w:pPr>
              <w:pStyle w:val="TableParagraph"/>
              <w:ind w:left="23"/>
              <w:rPr>
                <w:sz w:val="8"/>
              </w:rPr>
            </w:pPr>
            <w:r>
              <w:rPr>
                <w:color w:val="4D4D4D"/>
                <w:spacing w:val="-2"/>
                <w:sz w:val="8"/>
              </w:rPr>
              <w:t>PODĚBRADY</w:t>
            </w:r>
          </w:p>
        </w:tc>
        <w:tc>
          <w:tcPr>
            <w:tcW w:w="347" w:type="dxa"/>
          </w:tcPr>
          <w:p w14:paraId="375753A2" w14:textId="77777777" w:rsidR="00384124" w:rsidRDefault="00A9669B">
            <w:pPr>
              <w:pStyle w:val="TableParagraph"/>
              <w:ind w:left="11" w:right="57"/>
              <w:jc w:val="center"/>
              <w:rPr>
                <w:sz w:val="8"/>
              </w:rPr>
            </w:pPr>
            <w:r>
              <w:rPr>
                <w:color w:val="4D4D4D"/>
                <w:sz w:val="8"/>
              </w:rPr>
              <w:t>290</w:t>
            </w:r>
            <w:r>
              <w:rPr>
                <w:color w:val="4D4D4D"/>
                <w:spacing w:val="-6"/>
                <w:sz w:val="8"/>
              </w:rPr>
              <w:t xml:space="preserve"> </w:t>
            </w:r>
            <w:r>
              <w:rPr>
                <w:color w:val="4D4D4D"/>
                <w:spacing w:val="-5"/>
                <w:sz w:val="8"/>
              </w:rPr>
              <w:t>01</w:t>
            </w:r>
          </w:p>
        </w:tc>
        <w:tc>
          <w:tcPr>
            <w:tcW w:w="647" w:type="dxa"/>
          </w:tcPr>
          <w:p w14:paraId="2C302E4B" w14:textId="77777777" w:rsidR="00384124" w:rsidRDefault="00A9669B">
            <w:pPr>
              <w:pStyle w:val="TableParagraph"/>
              <w:ind w:left="25"/>
              <w:rPr>
                <w:sz w:val="8"/>
              </w:rPr>
            </w:pPr>
            <w:r>
              <w:rPr>
                <w:color w:val="4D4D4D"/>
                <w:spacing w:val="-2"/>
                <w:sz w:val="8"/>
              </w:rPr>
              <w:t>50.121651</w:t>
            </w:r>
          </w:p>
        </w:tc>
        <w:tc>
          <w:tcPr>
            <w:tcW w:w="661" w:type="dxa"/>
          </w:tcPr>
          <w:p w14:paraId="4F6CAED0" w14:textId="77777777" w:rsidR="00384124" w:rsidRDefault="00A9669B">
            <w:pPr>
              <w:pStyle w:val="TableParagraph"/>
              <w:ind w:left="26"/>
              <w:rPr>
                <w:sz w:val="8"/>
              </w:rPr>
            </w:pPr>
            <w:r>
              <w:rPr>
                <w:color w:val="4D4D4D"/>
                <w:spacing w:val="-2"/>
                <w:sz w:val="8"/>
              </w:rPr>
              <w:t>15.082319</w:t>
            </w:r>
          </w:p>
        </w:tc>
        <w:tc>
          <w:tcPr>
            <w:tcW w:w="495" w:type="dxa"/>
          </w:tcPr>
          <w:p w14:paraId="177B4AEA" w14:textId="77777777" w:rsidR="00384124" w:rsidRDefault="00A9669B">
            <w:pPr>
              <w:pStyle w:val="TableParagraph"/>
              <w:ind w:left="27"/>
              <w:rPr>
                <w:sz w:val="8"/>
              </w:rPr>
            </w:pPr>
            <w:r>
              <w:rPr>
                <w:color w:val="4D4D4D"/>
                <w:spacing w:val="-5"/>
                <w:sz w:val="8"/>
              </w:rPr>
              <w:t>ANO</w:t>
            </w:r>
          </w:p>
        </w:tc>
        <w:tc>
          <w:tcPr>
            <w:tcW w:w="677" w:type="dxa"/>
          </w:tcPr>
          <w:p w14:paraId="6FF5B551" w14:textId="77777777" w:rsidR="00384124" w:rsidRDefault="00A9669B">
            <w:pPr>
              <w:pStyle w:val="TableParagraph"/>
              <w:ind w:left="29"/>
              <w:rPr>
                <w:sz w:val="8"/>
              </w:rPr>
            </w:pPr>
            <w:r>
              <w:rPr>
                <w:color w:val="4D4D4D"/>
                <w:spacing w:val="-5"/>
                <w:sz w:val="8"/>
              </w:rPr>
              <w:t>ANO</w:t>
            </w:r>
          </w:p>
        </w:tc>
      </w:tr>
      <w:tr w:rsidR="00384124" w14:paraId="421D9225" w14:textId="77777777">
        <w:trPr>
          <w:trHeight w:val="114"/>
        </w:trPr>
        <w:tc>
          <w:tcPr>
            <w:tcW w:w="1673" w:type="dxa"/>
          </w:tcPr>
          <w:p w14:paraId="0697B697" w14:textId="77777777" w:rsidR="00384124" w:rsidRDefault="00A9669B">
            <w:pPr>
              <w:pStyle w:val="TableParagraph"/>
              <w:rPr>
                <w:sz w:val="8"/>
              </w:rPr>
            </w:pPr>
            <w:r>
              <w:rPr>
                <w:color w:val="4D4D4D"/>
                <w:spacing w:val="-2"/>
                <w:sz w:val="8"/>
              </w:rPr>
              <w:t>KM-PRONA</w:t>
            </w:r>
          </w:p>
        </w:tc>
        <w:tc>
          <w:tcPr>
            <w:tcW w:w="600" w:type="dxa"/>
          </w:tcPr>
          <w:p w14:paraId="0544642C" w14:textId="77777777" w:rsidR="00384124" w:rsidRDefault="00A9669B">
            <w:pPr>
              <w:pStyle w:val="TableParagraph"/>
              <w:rPr>
                <w:sz w:val="8"/>
              </w:rPr>
            </w:pPr>
            <w:r>
              <w:rPr>
                <w:color w:val="4D4D4D"/>
                <w:spacing w:val="-2"/>
                <w:sz w:val="8"/>
              </w:rPr>
              <w:t>N35001</w:t>
            </w:r>
          </w:p>
        </w:tc>
        <w:tc>
          <w:tcPr>
            <w:tcW w:w="2018" w:type="dxa"/>
          </w:tcPr>
          <w:p w14:paraId="2BC3B0FF"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0D69E548" w14:textId="77777777" w:rsidR="00384124" w:rsidRDefault="00A9669B">
            <w:pPr>
              <w:pStyle w:val="TableParagraph"/>
              <w:rPr>
                <w:sz w:val="8"/>
              </w:rPr>
            </w:pPr>
            <w:r>
              <w:rPr>
                <w:color w:val="4D4D4D"/>
                <w:spacing w:val="-2"/>
                <w:sz w:val="8"/>
              </w:rPr>
              <w:t>420301255801</w:t>
            </w:r>
          </w:p>
        </w:tc>
        <w:tc>
          <w:tcPr>
            <w:tcW w:w="789" w:type="dxa"/>
          </w:tcPr>
          <w:p w14:paraId="328DA8F0" w14:textId="77777777" w:rsidR="00384124" w:rsidRDefault="00A9669B">
            <w:pPr>
              <w:pStyle w:val="TableParagraph"/>
              <w:ind w:left="22"/>
              <w:rPr>
                <w:sz w:val="8"/>
              </w:rPr>
            </w:pPr>
            <w:r>
              <w:rPr>
                <w:color w:val="4D4D4D"/>
                <w:spacing w:val="-2"/>
                <w:sz w:val="8"/>
              </w:rPr>
              <w:t>Středočeský</w:t>
            </w:r>
          </w:p>
        </w:tc>
        <w:tc>
          <w:tcPr>
            <w:tcW w:w="907" w:type="dxa"/>
          </w:tcPr>
          <w:p w14:paraId="7F96D859" w14:textId="77777777" w:rsidR="00384124" w:rsidRDefault="00A9669B">
            <w:pPr>
              <w:pStyle w:val="TableParagraph"/>
              <w:ind w:left="22"/>
              <w:rPr>
                <w:sz w:val="8"/>
              </w:rPr>
            </w:pPr>
            <w:r>
              <w:rPr>
                <w:color w:val="4D4D4D"/>
                <w:spacing w:val="-2"/>
                <w:sz w:val="8"/>
              </w:rPr>
              <w:t>Nymburk</w:t>
            </w:r>
          </w:p>
        </w:tc>
        <w:tc>
          <w:tcPr>
            <w:tcW w:w="1152" w:type="dxa"/>
          </w:tcPr>
          <w:p w14:paraId="58F6D461" w14:textId="77777777" w:rsidR="00384124" w:rsidRDefault="00A9669B">
            <w:pPr>
              <w:pStyle w:val="TableParagraph"/>
              <w:ind w:left="23"/>
              <w:rPr>
                <w:sz w:val="8"/>
              </w:rPr>
            </w:pPr>
            <w:proofErr w:type="spellStart"/>
            <w:proofErr w:type="gramStart"/>
            <w:r>
              <w:rPr>
                <w:color w:val="4D4D4D"/>
                <w:spacing w:val="-2"/>
                <w:sz w:val="8"/>
              </w:rPr>
              <w:t>Sadská,Pražská</w:t>
            </w:r>
            <w:proofErr w:type="spellEnd"/>
            <w:proofErr w:type="gramEnd"/>
          </w:p>
        </w:tc>
        <w:tc>
          <w:tcPr>
            <w:tcW w:w="1814" w:type="dxa"/>
          </w:tcPr>
          <w:p w14:paraId="103E656F" w14:textId="77777777" w:rsidR="00384124" w:rsidRDefault="00A9669B">
            <w:pPr>
              <w:pStyle w:val="TableParagraph"/>
              <w:ind w:left="23"/>
              <w:rPr>
                <w:sz w:val="8"/>
              </w:rPr>
            </w:pPr>
            <w:r>
              <w:rPr>
                <w:color w:val="4D4D4D"/>
                <w:spacing w:val="-2"/>
                <w:sz w:val="8"/>
              </w:rPr>
              <w:t>PODĚBRADSKÁ</w:t>
            </w:r>
          </w:p>
        </w:tc>
        <w:tc>
          <w:tcPr>
            <w:tcW w:w="1521" w:type="dxa"/>
          </w:tcPr>
          <w:p w14:paraId="44C5FEC8" w14:textId="77777777" w:rsidR="00384124" w:rsidRDefault="00A9669B">
            <w:pPr>
              <w:pStyle w:val="TableParagraph"/>
              <w:ind w:left="23"/>
              <w:rPr>
                <w:sz w:val="8"/>
              </w:rPr>
            </w:pPr>
            <w:r>
              <w:rPr>
                <w:color w:val="4D4D4D"/>
                <w:spacing w:val="-2"/>
                <w:sz w:val="8"/>
              </w:rPr>
              <w:t>SADSKÁ</w:t>
            </w:r>
          </w:p>
        </w:tc>
        <w:tc>
          <w:tcPr>
            <w:tcW w:w="347" w:type="dxa"/>
          </w:tcPr>
          <w:p w14:paraId="7ACC25FB"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12</w:t>
            </w:r>
          </w:p>
        </w:tc>
        <w:tc>
          <w:tcPr>
            <w:tcW w:w="647" w:type="dxa"/>
          </w:tcPr>
          <w:p w14:paraId="04D9FA89" w14:textId="77777777" w:rsidR="00384124" w:rsidRDefault="00A9669B">
            <w:pPr>
              <w:pStyle w:val="TableParagraph"/>
              <w:ind w:left="25"/>
              <w:rPr>
                <w:sz w:val="8"/>
              </w:rPr>
            </w:pPr>
            <w:r>
              <w:rPr>
                <w:color w:val="4D4D4D"/>
                <w:spacing w:val="-2"/>
                <w:sz w:val="8"/>
              </w:rPr>
              <w:t>50.133569</w:t>
            </w:r>
          </w:p>
        </w:tc>
        <w:tc>
          <w:tcPr>
            <w:tcW w:w="661" w:type="dxa"/>
          </w:tcPr>
          <w:p w14:paraId="396D000F" w14:textId="77777777" w:rsidR="00384124" w:rsidRDefault="00A9669B">
            <w:pPr>
              <w:pStyle w:val="TableParagraph"/>
              <w:ind w:left="26"/>
              <w:rPr>
                <w:sz w:val="8"/>
              </w:rPr>
            </w:pPr>
            <w:r>
              <w:rPr>
                <w:color w:val="4D4D4D"/>
                <w:spacing w:val="-2"/>
                <w:sz w:val="8"/>
              </w:rPr>
              <w:t>14.972652</w:t>
            </w:r>
          </w:p>
        </w:tc>
        <w:tc>
          <w:tcPr>
            <w:tcW w:w="495" w:type="dxa"/>
          </w:tcPr>
          <w:p w14:paraId="25A81252" w14:textId="77777777" w:rsidR="00384124" w:rsidRDefault="00A9669B">
            <w:pPr>
              <w:pStyle w:val="TableParagraph"/>
              <w:ind w:left="27"/>
              <w:rPr>
                <w:sz w:val="8"/>
              </w:rPr>
            </w:pPr>
            <w:r>
              <w:rPr>
                <w:color w:val="4D4D4D"/>
                <w:spacing w:val="-5"/>
                <w:sz w:val="8"/>
              </w:rPr>
              <w:t>ANO</w:t>
            </w:r>
          </w:p>
        </w:tc>
        <w:tc>
          <w:tcPr>
            <w:tcW w:w="677" w:type="dxa"/>
          </w:tcPr>
          <w:p w14:paraId="3BD3A995" w14:textId="77777777" w:rsidR="00384124" w:rsidRDefault="00A9669B">
            <w:pPr>
              <w:pStyle w:val="TableParagraph"/>
              <w:ind w:left="29"/>
              <w:rPr>
                <w:sz w:val="8"/>
              </w:rPr>
            </w:pPr>
            <w:r>
              <w:rPr>
                <w:color w:val="4D4D4D"/>
                <w:spacing w:val="-5"/>
                <w:sz w:val="8"/>
              </w:rPr>
              <w:t>ANO</w:t>
            </w:r>
          </w:p>
        </w:tc>
      </w:tr>
      <w:tr w:rsidR="00384124" w14:paraId="7270C1A4" w14:textId="77777777">
        <w:trPr>
          <w:trHeight w:val="114"/>
        </w:trPr>
        <w:tc>
          <w:tcPr>
            <w:tcW w:w="1673" w:type="dxa"/>
          </w:tcPr>
          <w:p w14:paraId="037C6731" w14:textId="77777777" w:rsidR="00384124" w:rsidRDefault="00A9669B">
            <w:pPr>
              <w:pStyle w:val="TableParagraph"/>
              <w:rPr>
                <w:sz w:val="8"/>
              </w:rPr>
            </w:pPr>
            <w:r>
              <w:rPr>
                <w:color w:val="4D4D4D"/>
                <w:spacing w:val="-5"/>
                <w:sz w:val="8"/>
              </w:rPr>
              <w:t>MOL</w:t>
            </w:r>
          </w:p>
        </w:tc>
        <w:tc>
          <w:tcPr>
            <w:tcW w:w="600" w:type="dxa"/>
          </w:tcPr>
          <w:p w14:paraId="568F7CCB" w14:textId="77777777" w:rsidR="00384124" w:rsidRDefault="00A9669B">
            <w:pPr>
              <w:pStyle w:val="TableParagraph"/>
              <w:rPr>
                <w:sz w:val="8"/>
              </w:rPr>
            </w:pPr>
            <w:r>
              <w:rPr>
                <w:color w:val="4D4D4D"/>
                <w:spacing w:val="-2"/>
                <w:sz w:val="8"/>
              </w:rPr>
              <w:t>N15000</w:t>
            </w:r>
          </w:p>
        </w:tc>
        <w:tc>
          <w:tcPr>
            <w:tcW w:w="2018" w:type="dxa"/>
          </w:tcPr>
          <w:p w14:paraId="59B3683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2B1D21B" w14:textId="77777777" w:rsidR="00384124" w:rsidRDefault="00A9669B">
            <w:pPr>
              <w:pStyle w:val="TableParagraph"/>
              <w:rPr>
                <w:sz w:val="8"/>
              </w:rPr>
            </w:pPr>
            <w:r>
              <w:rPr>
                <w:color w:val="4D4D4D"/>
                <w:spacing w:val="-2"/>
                <w:sz w:val="8"/>
              </w:rPr>
              <w:t>420301191201</w:t>
            </w:r>
          </w:p>
        </w:tc>
        <w:tc>
          <w:tcPr>
            <w:tcW w:w="789" w:type="dxa"/>
          </w:tcPr>
          <w:p w14:paraId="0AD644A2" w14:textId="77777777" w:rsidR="00384124" w:rsidRDefault="00A9669B">
            <w:pPr>
              <w:pStyle w:val="TableParagraph"/>
              <w:ind w:left="22"/>
              <w:rPr>
                <w:sz w:val="8"/>
              </w:rPr>
            </w:pPr>
            <w:r>
              <w:rPr>
                <w:color w:val="4D4D4D"/>
                <w:spacing w:val="-2"/>
                <w:sz w:val="8"/>
              </w:rPr>
              <w:t>Středočeský</w:t>
            </w:r>
          </w:p>
        </w:tc>
        <w:tc>
          <w:tcPr>
            <w:tcW w:w="907" w:type="dxa"/>
          </w:tcPr>
          <w:p w14:paraId="5913A0C4" w14:textId="77777777" w:rsidR="00384124" w:rsidRDefault="00A9669B">
            <w:pPr>
              <w:pStyle w:val="TableParagraph"/>
              <w:ind w:left="22"/>
              <w:rPr>
                <w:sz w:val="8"/>
              </w:rPr>
            </w:pPr>
            <w:r>
              <w:rPr>
                <w:color w:val="4D4D4D"/>
                <w:spacing w:val="-2"/>
                <w:sz w:val="8"/>
              </w:rPr>
              <w:t>Nymburk</w:t>
            </w:r>
          </w:p>
        </w:tc>
        <w:tc>
          <w:tcPr>
            <w:tcW w:w="1152" w:type="dxa"/>
          </w:tcPr>
          <w:p w14:paraId="610B5598" w14:textId="77777777" w:rsidR="00384124" w:rsidRDefault="00A9669B">
            <w:pPr>
              <w:pStyle w:val="TableParagraph"/>
              <w:ind w:left="23"/>
              <w:rPr>
                <w:sz w:val="8"/>
              </w:rPr>
            </w:pPr>
            <w:proofErr w:type="spellStart"/>
            <w:proofErr w:type="gramStart"/>
            <w:r>
              <w:rPr>
                <w:color w:val="4D4D4D"/>
                <w:spacing w:val="-2"/>
                <w:sz w:val="8"/>
              </w:rPr>
              <w:t>Nymburk,Poděbradská</w:t>
            </w:r>
            <w:proofErr w:type="spellEnd"/>
            <w:proofErr w:type="gramEnd"/>
          </w:p>
        </w:tc>
        <w:tc>
          <w:tcPr>
            <w:tcW w:w="1814" w:type="dxa"/>
          </w:tcPr>
          <w:p w14:paraId="0ADF929F" w14:textId="77777777" w:rsidR="00384124" w:rsidRDefault="00A9669B">
            <w:pPr>
              <w:pStyle w:val="TableParagraph"/>
              <w:ind w:left="23"/>
              <w:rPr>
                <w:sz w:val="8"/>
              </w:rPr>
            </w:pPr>
            <w:r>
              <w:rPr>
                <w:color w:val="4D4D4D"/>
                <w:spacing w:val="-2"/>
                <w:sz w:val="8"/>
              </w:rPr>
              <w:t>PODĚBRADSKÁ</w:t>
            </w:r>
          </w:p>
        </w:tc>
        <w:tc>
          <w:tcPr>
            <w:tcW w:w="1521" w:type="dxa"/>
          </w:tcPr>
          <w:p w14:paraId="3E088E8A" w14:textId="77777777" w:rsidR="00384124" w:rsidRDefault="00A9669B">
            <w:pPr>
              <w:pStyle w:val="TableParagraph"/>
              <w:ind w:left="23"/>
              <w:rPr>
                <w:sz w:val="8"/>
              </w:rPr>
            </w:pPr>
            <w:r>
              <w:rPr>
                <w:color w:val="4D4D4D"/>
                <w:spacing w:val="-2"/>
                <w:sz w:val="8"/>
              </w:rPr>
              <w:t>NYMBURK</w:t>
            </w:r>
          </w:p>
        </w:tc>
        <w:tc>
          <w:tcPr>
            <w:tcW w:w="347" w:type="dxa"/>
          </w:tcPr>
          <w:p w14:paraId="6951277C" w14:textId="77777777" w:rsidR="00384124" w:rsidRDefault="00A9669B">
            <w:pPr>
              <w:pStyle w:val="TableParagraph"/>
              <w:ind w:left="11" w:right="57"/>
              <w:jc w:val="center"/>
              <w:rPr>
                <w:sz w:val="8"/>
              </w:rPr>
            </w:pPr>
            <w:r>
              <w:rPr>
                <w:color w:val="4D4D4D"/>
                <w:sz w:val="8"/>
              </w:rPr>
              <w:t>288</w:t>
            </w:r>
            <w:r>
              <w:rPr>
                <w:color w:val="4D4D4D"/>
                <w:spacing w:val="-6"/>
                <w:sz w:val="8"/>
              </w:rPr>
              <w:t xml:space="preserve"> </w:t>
            </w:r>
            <w:r>
              <w:rPr>
                <w:color w:val="4D4D4D"/>
                <w:spacing w:val="-5"/>
                <w:sz w:val="8"/>
              </w:rPr>
              <w:t>02</w:t>
            </w:r>
          </w:p>
        </w:tc>
        <w:tc>
          <w:tcPr>
            <w:tcW w:w="647" w:type="dxa"/>
          </w:tcPr>
          <w:p w14:paraId="6964BAB4" w14:textId="77777777" w:rsidR="00384124" w:rsidRDefault="00A9669B">
            <w:pPr>
              <w:pStyle w:val="TableParagraph"/>
              <w:ind w:left="25"/>
              <w:rPr>
                <w:sz w:val="8"/>
              </w:rPr>
            </w:pPr>
            <w:r>
              <w:rPr>
                <w:color w:val="4D4D4D"/>
                <w:spacing w:val="-2"/>
                <w:sz w:val="8"/>
              </w:rPr>
              <w:t>50.188428</w:t>
            </w:r>
          </w:p>
        </w:tc>
        <w:tc>
          <w:tcPr>
            <w:tcW w:w="661" w:type="dxa"/>
          </w:tcPr>
          <w:p w14:paraId="585B727E" w14:textId="77777777" w:rsidR="00384124" w:rsidRDefault="00A9669B">
            <w:pPr>
              <w:pStyle w:val="TableParagraph"/>
              <w:ind w:left="26"/>
              <w:rPr>
                <w:sz w:val="8"/>
              </w:rPr>
            </w:pPr>
            <w:r>
              <w:rPr>
                <w:color w:val="4D4D4D"/>
                <w:spacing w:val="-2"/>
                <w:sz w:val="8"/>
              </w:rPr>
              <w:t>15.058986</w:t>
            </w:r>
          </w:p>
        </w:tc>
        <w:tc>
          <w:tcPr>
            <w:tcW w:w="495" w:type="dxa"/>
          </w:tcPr>
          <w:p w14:paraId="47442337" w14:textId="77777777" w:rsidR="00384124" w:rsidRDefault="00A9669B">
            <w:pPr>
              <w:pStyle w:val="TableParagraph"/>
              <w:ind w:left="27"/>
              <w:rPr>
                <w:sz w:val="8"/>
              </w:rPr>
            </w:pPr>
            <w:r>
              <w:rPr>
                <w:color w:val="4D4D4D"/>
                <w:spacing w:val="-5"/>
                <w:sz w:val="8"/>
              </w:rPr>
              <w:t>ANO</w:t>
            </w:r>
          </w:p>
        </w:tc>
        <w:tc>
          <w:tcPr>
            <w:tcW w:w="677" w:type="dxa"/>
          </w:tcPr>
          <w:p w14:paraId="1C07CDD9" w14:textId="77777777" w:rsidR="00384124" w:rsidRDefault="00A9669B">
            <w:pPr>
              <w:pStyle w:val="TableParagraph"/>
              <w:ind w:left="29"/>
              <w:rPr>
                <w:sz w:val="8"/>
              </w:rPr>
            </w:pPr>
            <w:r>
              <w:rPr>
                <w:color w:val="4D4D4D"/>
                <w:spacing w:val="-5"/>
                <w:sz w:val="8"/>
              </w:rPr>
              <w:t>ANO</w:t>
            </w:r>
          </w:p>
        </w:tc>
      </w:tr>
      <w:tr w:rsidR="00384124" w14:paraId="608F843C" w14:textId="77777777">
        <w:trPr>
          <w:trHeight w:val="114"/>
        </w:trPr>
        <w:tc>
          <w:tcPr>
            <w:tcW w:w="1673" w:type="dxa"/>
          </w:tcPr>
          <w:p w14:paraId="6AC1992D"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201E4311" w14:textId="77777777" w:rsidR="00384124" w:rsidRDefault="00A9669B">
            <w:pPr>
              <w:pStyle w:val="TableParagraph"/>
              <w:rPr>
                <w:sz w:val="8"/>
              </w:rPr>
            </w:pPr>
            <w:r>
              <w:rPr>
                <w:color w:val="4D4D4D"/>
                <w:spacing w:val="-2"/>
                <w:sz w:val="8"/>
              </w:rPr>
              <w:t>N51752</w:t>
            </w:r>
          </w:p>
        </w:tc>
        <w:tc>
          <w:tcPr>
            <w:tcW w:w="2018" w:type="dxa"/>
          </w:tcPr>
          <w:p w14:paraId="43FFB659" w14:textId="77777777" w:rsidR="00384124" w:rsidRDefault="00A9669B">
            <w:pPr>
              <w:pStyle w:val="TableParagraph"/>
              <w:rPr>
                <w:sz w:val="8"/>
              </w:rPr>
            </w:pPr>
            <w:r>
              <w:rPr>
                <w:color w:val="4D4D4D"/>
                <w:sz w:val="8"/>
              </w:rPr>
              <w:t>DHD</w:t>
            </w:r>
            <w:r>
              <w:rPr>
                <w:color w:val="4D4D4D"/>
                <w:spacing w:val="-6"/>
                <w:sz w:val="8"/>
              </w:rPr>
              <w:t xml:space="preserve"> </w:t>
            </w:r>
            <w:r>
              <w:rPr>
                <w:color w:val="4D4D4D"/>
                <w:sz w:val="8"/>
              </w:rPr>
              <w:t>PLUS</w:t>
            </w:r>
            <w:r>
              <w:rPr>
                <w:color w:val="4D4D4D"/>
                <w:spacing w:val="-6"/>
                <w:sz w:val="8"/>
              </w:rPr>
              <w:t xml:space="preserve"> </w:t>
            </w:r>
            <w:r>
              <w:rPr>
                <w:color w:val="4D4D4D"/>
                <w:spacing w:val="-4"/>
                <w:sz w:val="8"/>
              </w:rPr>
              <w:t>A.S.</w:t>
            </w:r>
          </w:p>
        </w:tc>
        <w:tc>
          <w:tcPr>
            <w:tcW w:w="693" w:type="dxa"/>
          </w:tcPr>
          <w:p w14:paraId="44033FA3" w14:textId="77777777" w:rsidR="00384124" w:rsidRDefault="00A9669B">
            <w:pPr>
              <w:pStyle w:val="TableParagraph"/>
              <w:rPr>
                <w:sz w:val="8"/>
              </w:rPr>
            </w:pPr>
            <w:r>
              <w:rPr>
                <w:color w:val="4D4D4D"/>
                <w:spacing w:val="-2"/>
                <w:sz w:val="8"/>
              </w:rPr>
              <w:t>420301260001</w:t>
            </w:r>
          </w:p>
        </w:tc>
        <w:tc>
          <w:tcPr>
            <w:tcW w:w="789" w:type="dxa"/>
          </w:tcPr>
          <w:p w14:paraId="4BAD18BF" w14:textId="77777777" w:rsidR="00384124" w:rsidRDefault="00A9669B">
            <w:pPr>
              <w:pStyle w:val="TableParagraph"/>
              <w:ind w:left="22"/>
              <w:rPr>
                <w:sz w:val="8"/>
              </w:rPr>
            </w:pPr>
            <w:r>
              <w:rPr>
                <w:color w:val="4D4D4D"/>
                <w:spacing w:val="-2"/>
                <w:sz w:val="8"/>
              </w:rPr>
              <w:t>Středočeský</w:t>
            </w:r>
          </w:p>
        </w:tc>
        <w:tc>
          <w:tcPr>
            <w:tcW w:w="907" w:type="dxa"/>
          </w:tcPr>
          <w:p w14:paraId="4A9B2AA2" w14:textId="77777777" w:rsidR="00384124" w:rsidRDefault="00A9669B">
            <w:pPr>
              <w:pStyle w:val="TableParagraph"/>
              <w:ind w:left="22"/>
              <w:rPr>
                <w:sz w:val="8"/>
              </w:rPr>
            </w:pPr>
            <w:r>
              <w:rPr>
                <w:color w:val="4D4D4D"/>
                <w:spacing w:val="-2"/>
                <w:sz w:val="8"/>
              </w:rPr>
              <w:t>Nymburk</w:t>
            </w:r>
          </w:p>
        </w:tc>
        <w:tc>
          <w:tcPr>
            <w:tcW w:w="1152" w:type="dxa"/>
          </w:tcPr>
          <w:p w14:paraId="3DBF5B20" w14:textId="77777777" w:rsidR="00384124" w:rsidRDefault="00A9669B">
            <w:pPr>
              <w:pStyle w:val="TableParagraph"/>
              <w:ind w:left="23"/>
              <w:rPr>
                <w:sz w:val="8"/>
              </w:rPr>
            </w:pPr>
            <w:proofErr w:type="spellStart"/>
            <w:proofErr w:type="gramStart"/>
            <w:r>
              <w:rPr>
                <w:color w:val="4D4D4D"/>
                <w:spacing w:val="-2"/>
                <w:sz w:val="8"/>
              </w:rPr>
              <w:t>Milovice,Ostravská</w:t>
            </w:r>
            <w:proofErr w:type="spellEnd"/>
            <w:proofErr w:type="gramEnd"/>
          </w:p>
        </w:tc>
        <w:tc>
          <w:tcPr>
            <w:tcW w:w="1814" w:type="dxa"/>
          </w:tcPr>
          <w:p w14:paraId="71179F08" w14:textId="77777777" w:rsidR="00384124" w:rsidRDefault="00A9669B">
            <w:pPr>
              <w:pStyle w:val="TableParagraph"/>
              <w:ind w:left="23"/>
              <w:rPr>
                <w:sz w:val="8"/>
              </w:rPr>
            </w:pPr>
            <w:r>
              <w:rPr>
                <w:color w:val="4D4D4D"/>
                <w:spacing w:val="-2"/>
                <w:sz w:val="8"/>
              </w:rPr>
              <w:t>OSTRAVSKÁ</w:t>
            </w:r>
            <w:r>
              <w:rPr>
                <w:color w:val="4D4D4D"/>
                <w:spacing w:val="5"/>
                <w:sz w:val="8"/>
              </w:rPr>
              <w:t xml:space="preserve"> </w:t>
            </w:r>
            <w:r>
              <w:rPr>
                <w:color w:val="4D4D4D"/>
                <w:spacing w:val="-5"/>
                <w:sz w:val="8"/>
              </w:rPr>
              <w:t>778</w:t>
            </w:r>
          </w:p>
        </w:tc>
        <w:tc>
          <w:tcPr>
            <w:tcW w:w="1521" w:type="dxa"/>
          </w:tcPr>
          <w:p w14:paraId="323CEFE4" w14:textId="77777777" w:rsidR="00384124" w:rsidRDefault="00A9669B">
            <w:pPr>
              <w:pStyle w:val="TableParagraph"/>
              <w:ind w:left="23"/>
              <w:rPr>
                <w:sz w:val="8"/>
              </w:rPr>
            </w:pPr>
            <w:r>
              <w:rPr>
                <w:color w:val="4D4D4D"/>
                <w:spacing w:val="-2"/>
                <w:sz w:val="8"/>
              </w:rPr>
              <w:t>MILOVICE</w:t>
            </w:r>
          </w:p>
        </w:tc>
        <w:tc>
          <w:tcPr>
            <w:tcW w:w="347" w:type="dxa"/>
          </w:tcPr>
          <w:p w14:paraId="66CBCC93"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23</w:t>
            </w:r>
          </w:p>
        </w:tc>
        <w:tc>
          <w:tcPr>
            <w:tcW w:w="647" w:type="dxa"/>
          </w:tcPr>
          <w:p w14:paraId="33741FEF" w14:textId="77777777" w:rsidR="00384124" w:rsidRDefault="00A9669B">
            <w:pPr>
              <w:pStyle w:val="TableParagraph"/>
              <w:ind w:left="25"/>
              <w:rPr>
                <w:sz w:val="8"/>
              </w:rPr>
            </w:pPr>
            <w:r>
              <w:rPr>
                <w:color w:val="4D4D4D"/>
                <w:spacing w:val="-2"/>
                <w:sz w:val="8"/>
              </w:rPr>
              <w:t>50.230355</w:t>
            </w:r>
          </w:p>
        </w:tc>
        <w:tc>
          <w:tcPr>
            <w:tcW w:w="661" w:type="dxa"/>
          </w:tcPr>
          <w:p w14:paraId="08F9E952" w14:textId="77777777" w:rsidR="00384124" w:rsidRDefault="00A9669B">
            <w:pPr>
              <w:pStyle w:val="TableParagraph"/>
              <w:ind w:left="26"/>
              <w:rPr>
                <w:sz w:val="8"/>
              </w:rPr>
            </w:pPr>
            <w:r>
              <w:rPr>
                <w:color w:val="4D4D4D"/>
                <w:spacing w:val="-2"/>
                <w:sz w:val="8"/>
              </w:rPr>
              <w:t>14.880622</w:t>
            </w:r>
          </w:p>
        </w:tc>
        <w:tc>
          <w:tcPr>
            <w:tcW w:w="495" w:type="dxa"/>
          </w:tcPr>
          <w:p w14:paraId="7678ABED" w14:textId="77777777" w:rsidR="00384124" w:rsidRDefault="00A9669B">
            <w:pPr>
              <w:pStyle w:val="TableParagraph"/>
              <w:ind w:left="27"/>
              <w:rPr>
                <w:sz w:val="8"/>
              </w:rPr>
            </w:pPr>
            <w:r>
              <w:rPr>
                <w:color w:val="4D4D4D"/>
                <w:spacing w:val="-5"/>
                <w:sz w:val="8"/>
              </w:rPr>
              <w:t>ANO</w:t>
            </w:r>
          </w:p>
        </w:tc>
        <w:tc>
          <w:tcPr>
            <w:tcW w:w="677" w:type="dxa"/>
          </w:tcPr>
          <w:p w14:paraId="0E68ABB2" w14:textId="77777777" w:rsidR="00384124" w:rsidRDefault="00A9669B">
            <w:pPr>
              <w:pStyle w:val="TableParagraph"/>
              <w:ind w:left="29"/>
              <w:rPr>
                <w:sz w:val="8"/>
              </w:rPr>
            </w:pPr>
            <w:r>
              <w:rPr>
                <w:color w:val="4D4D4D"/>
                <w:spacing w:val="-5"/>
                <w:sz w:val="8"/>
              </w:rPr>
              <w:t>ANO</w:t>
            </w:r>
          </w:p>
        </w:tc>
      </w:tr>
      <w:tr w:rsidR="00384124" w14:paraId="55863422" w14:textId="77777777">
        <w:trPr>
          <w:trHeight w:val="114"/>
        </w:trPr>
        <w:tc>
          <w:tcPr>
            <w:tcW w:w="1673" w:type="dxa"/>
          </w:tcPr>
          <w:p w14:paraId="7CD0D0F4" w14:textId="77777777" w:rsidR="00384124" w:rsidRDefault="00A9669B">
            <w:pPr>
              <w:pStyle w:val="TableParagraph"/>
              <w:rPr>
                <w:sz w:val="8"/>
              </w:rPr>
            </w:pPr>
            <w:r>
              <w:rPr>
                <w:color w:val="4D4D4D"/>
                <w:spacing w:val="-2"/>
                <w:sz w:val="8"/>
              </w:rPr>
              <w:t>SHELL</w:t>
            </w:r>
          </w:p>
        </w:tc>
        <w:tc>
          <w:tcPr>
            <w:tcW w:w="600" w:type="dxa"/>
          </w:tcPr>
          <w:p w14:paraId="71ED14B4" w14:textId="77777777" w:rsidR="00384124" w:rsidRDefault="00A9669B">
            <w:pPr>
              <w:pStyle w:val="TableParagraph"/>
              <w:rPr>
                <w:sz w:val="8"/>
              </w:rPr>
            </w:pPr>
            <w:r>
              <w:rPr>
                <w:color w:val="4D4D4D"/>
                <w:spacing w:val="-2"/>
                <w:sz w:val="8"/>
              </w:rPr>
              <w:t>N17001</w:t>
            </w:r>
          </w:p>
        </w:tc>
        <w:tc>
          <w:tcPr>
            <w:tcW w:w="2018" w:type="dxa"/>
          </w:tcPr>
          <w:p w14:paraId="2F40252B" w14:textId="77777777" w:rsidR="00384124" w:rsidRDefault="00A9669B">
            <w:pPr>
              <w:pStyle w:val="TableParagraph"/>
              <w:rPr>
                <w:sz w:val="8"/>
              </w:rPr>
            </w:pPr>
            <w:r>
              <w:rPr>
                <w:color w:val="4D4D4D"/>
                <w:spacing w:val="-2"/>
                <w:sz w:val="8"/>
              </w:rPr>
              <w:t>SHELL</w:t>
            </w:r>
          </w:p>
        </w:tc>
        <w:tc>
          <w:tcPr>
            <w:tcW w:w="693" w:type="dxa"/>
          </w:tcPr>
          <w:p w14:paraId="4ADEAC20" w14:textId="77777777" w:rsidR="00384124" w:rsidRDefault="00A9669B">
            <w:pPr>
              <w:pStyle w:val="TableParagraph"/>
              <w:rPr>
                <w:sz w:val="8"/>
              </w:rPr>
            </w:pPr>
            <w:r>
              <w:rPr>
                <w:color w:val="4D4D4D"/>
                <w:spacing w:val="-2"/>
                <w:sz w:val="8"/>
              </w:rPr>
              <w:t>420301264401</w:t>
            </w:r>
          </w:p>
        </w:tc>
        <w:tc>
          <w:tcPr>
            <w:tcW w:w="789" w:type="dxa"/>
          </w:tcPr>
          <w:p w14:paraId="5B7E28BB" w14:textId="77777777" w:rsidR="00384124" w:rsidRDefault="00A9669B">
            <w:pPr>
              <w:pStyle w:val="TableParagraph"/>
              <w:ind w:left="22"/>
              <w:rPr>
                <w:sz w:val="8"/>
              </w:rPr>
            </w:pPr>
            <w:r>
              <w:rPr>
                <w:color w:val="4D4D4D"/>
                <w:spacing w:val="-2"/>
                <w:sz w:val="8"/>
              </w:rPr>
              <w:t>Středočeský</w:t>
            </w:r>
          </w:p>
        </w:tc>
        <w:tc>
          <w:tcPr>
            <w:tcW w:w="907" w:type="dxa"/>
          </w:tcPr>
          <w:p w14:paraId="11ED775C" w14:textId="77777777" w:rsidR="00384124" w:rsidRDefault="00A9669B">
            <w:pPr>
              <w:pStyle w:val="TableParagraph"/>
              <w:ind w:left="22"/>
              <w:rPr>
                <w:sz w:val="8"/>
              </w:rPr>
            </w:pPr>
            <w:r>
              <w:rPr>
                <w:color w:val="4D4D4D"/>
                <w:spacing w:val="-2"/>
                <w:sz w:val="8"/>
              </w:rPr>
              <w:t>Nymburk</w:t>
            </w:r>
          </w:p>
        </w:tc>
        <w:tc>
          <w:tcPr>
            <w:tcW w:w="1152" w:type="dxa"/>
          </w:tcPr>
          <w:p w14:paraId="5E08CDB3" w14:textId="77777777" w:rsidR="00384124" w:rsidRDefault="00A9669B">
            <w:pPr>
              <w:pStyle w:val="TableParagraph"/>
              <w:ind w:left="23"/>
              <w:rPr>
                <w:sz w:val="8"/>
              </w:rPr>
            </w:pPr>
            <w:proofErr w:type="gramStart"/>
            <w:r>
              <w:rPr>
                <w:color w:val="4D4D4D"/>
                <w:spacing w:val="-2"/>
                <w:sz w:val="8"/>
              </w:rPr>
              <w:t>Dobšice,D</w:t>
            </w:r>
            <w:proofErr w:type="gramEnd"/>
            <w:r>
              <w:rPr>
                <w:color w:val="4D4D4D"/>
                <w:spacing w:val="-2"/>
                <w:sz w:val="8"/>
              </w:rPr>
              <w:t>11-směr</w:t>
            </w:r>
            <w:r>
              <w:rPr>
                <w:color w:val="4D4D4D"/>
                <w:spacing w:val="16"/>
                <w:sz w:val="8"/>
              </w:rPr>
              <w:t xml:space="preserve"> </w:t>
            </w:r>
            <w:r>
              <w:rPr>
                <w:color w:val="4D4D4D"/>
                <w:spacing w:val="-4"/>
                <w:sz w:val="8"/>
              </w:rPr>
              <w:t>H.K.</w:t>
            </w:r>
          </w:p>
        </w:tc>
        <w:tc>
          <w:tcPr>
            <w:tcW w:w="1814" w:type="dxa"/>
          </w:tcPr>
          <w:p w14:paraId="12C83E99" w14:textId="77777777" w:rsidR="00384124" w:rsidRDefault="00A9669B">
            <w:pPr>
              <w:pStyle w:val="TableParagraph"/>
              <w:ind w:left="23"/>
              <w:rPr>
                <w:sz w:val="8"/>
              </w:rPr>
            </w:pPr>
            <w:r>
              <w:rPr>
                <w:color w:val="4D4D4D"/>
                <w:spacing w:val="-2"/>
                <w:sz w:val="8"/>
              </w:rPr>
              <w:t>DOBŠICE</w:t>
            </w:r>
          </w:p>
        </w:tc>
        <w:tc>
          <w:tcPr>
            <w:tcW w:w="1521" w:type="dxa"/>
          </w:tcPr>
          <w:p w14:paraId="27161CA5" w14:textId="77777777" w:rsidR="00384124" w:rsidRDefault="00A9669B">
            <w:pPr>
              <w:pStyle w:val="TableParagraph"/>
              <w:ind w:left="23"/>
              <w:rPr>
                <w:sz w:val="8"/>
              </w:rPr>
            </w:pPr>
            <w:r>
              <w:rPr>
                <w:color w:val="4D4D4D"/>
                <w:spacing w:val="-2"/>
                <w:sz w:val="8"/>
              </w:rPr>
              <w:t>DOBŠICE</w:t>
            </w:r>
          </w:p>
        </w:tc>
        <w:tc>
          <w:tcPr>
            <w:tcW w:w="347" w:type="dxa"/>
          </w:tcPr>
          <w:p w14:paraId="1655AE1A"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05</w:t>
            </w:r>
          </w:p>
        </w:tc>
        <w:tc>
          <w:tcPr>
            <w:tcW w:w="647" w:type="dxa"/>
          </w:tcPr>
          <w:p w14:paraId="7004CBD9" w14:textId="77777777" w:rsidR="00384124" w:rsidRDefault="00A9669B">
            <w:pPr>
              <w:pStyle w:val="TableParagraph"/>
              <w:ind w:left="25"/>
              <w:rPr>
                <w:sz w:val="8"/>
              </w:rPr>
            </w:pPr>
            <w:r>
              <w:rPr>
                <w:color w:val="4D4D4D"/>
                <w:spacing w:val="-2"/>
                <w:sz w:val="8"/>
              </w:rPr>
              <w:t>50.121264</w:t>
            </w:r>
          </w:p>
        </w:tc>
        <w:tc>
          <w:tcPr>
            <w:tcW w:w="661" w:type="dxa"/>
          </w:tcPr>
          <w:p w14:paraId="030D2AB6" w14:textId="77777777" w:rsidR="00384124" w:rsidRDefault="00A9669B">
            <w:pPr>
              <w:pStyle w:val="TableParagraph"/>
              <w:ind w:left="26"/>
              <w:rPr>
                <w:sz w:val="8"/>
              </w:rPr>
            </w:pPr>
            <w:r>
              <w:rPr>
                <w:color w:val="4D4D4D"/>
                <w:spacing w:val="-2"/>
                <w:sz w:val="8"/>
              </w:rPr>
              <w:t>15.281388</w:t>
            </w:r>
          </w:p>
        </w:tc>
        <w:tc>
          <w:tcPr>
            <w:tcW w:w="495" w:type="dxa"/>
          </w:tcPr>
          <w:p w14:paraId="2B2C4ABB" w14:textId="77777777" w:rsidR="00384124" w:rsidRDefault="00A9669B">
            <w:pPr>
              <w:pStyle w:val="TableParagraph"/>
              <w:ind w:left="27"/>
              <w:rPr>
                <w:sz w:val="8"/>
              </w:rPr>
            </w:pPr>
            <w:r>
              <w:rPr>
                <w:color w:val="4D4D4D"/>
                <w:spacing w:val="-5"/>
                <w:sz w:val="8"/>
              </w:rPr>
              <w:t>ANO</w:t>
            </w:r>
          </w:p>
        </w:tc>
        <w:tc>
          <w:tcPr>
            <w:tcW w:w="677" w:type="dxa"/>
          </w:tcPr>
          <w:p w14:paraId="5D3BADC5" w14:textId="77777777" w:rsidR="00384124" w:rsidRDefault="00A9669B">
            <w:pPr>
              <w:pStyle w:val="TableParagraph"/>
              <w:ind w:left="29"/>
              <w:rPr>
                <w:sz w:val="8"/>
              </w:rPr>
            </w:pPr>
            <w:r>
              <w:rPr>
                <w:color w:val="4D4D4D"/>
                <w:spacing w:val="-5"/>
                <w:sz w:val="8"/>
              </w:rPr>
              <w:t>ANO</w:t>
            </w:r>
          </w:p>
        </w:tc>
      </w:tr>
      <w:tr w:rsidR="00384124" w14:paraId="082B5069" w14:textId="77777777">
        <w:trPr>
          <w:trHeight w:val="114"/>
        </w:trPr>
        <w:tc>
          <w:tcPr>
            <w:tcW w:w="1673" w:type="dxa"/>
          </w:tcPr>
          <w:p w14:paraId="188AE6D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3C60AC4" w14:textId="77777777" w:rsidR="00384124" w:rsidRDefault="00A9669B">
            <w:pPr>
              <w:pStyle w:val="TableParagraph"/>
              <w:rPr>
                <w:sz w:val="8"/>
              </w:rPr>
            </w:pPr>
            <w:r>
              <w:rPr>
                <w:color w:val="4D4D4D"/>
                <w:spacing w:val="-2"/>
                <w:sz w:val="8"/>
              </w:rPr>
              <w:t>N52000</w:t>
            </w:r>
          </w:p>
        </w:tc>
        <w:tc>
          <w:tcPr>
            <w:tcW w:w="2018" w:type="dxa"/>
          </w:tcPr>
          <w:p w14:paraId="7F97BA12" w14:textId="77777777" w:rsidR="00384124" w:rsidRDefault="00A9669B">
            <w:pPr>
              <w:pStyle w:val="TableParagraph"/>
              <w:rPr>
                <w:sz w:val="8"/>
              </w:rPr>
            </w:pPr>
            <w:r>
              <w:rPr>
                <w:color w:val="4D4D4D"/>
                <w:sz w:val="8"/>
              </w:rPr>
              <w:t>NA</w:t>
            </w:r>
            <w:r>
              <w:rPr>
                <w:color w:val="4D4D4D"/>
                <w:spacing w:val="-5"/>
                <w:sz w:val="8"/>
              </w:rPr>
              <w:t xml:space="preserve"> </w:t>
            </w:r>
            <w:r>
              <w:rPr>
                <w:color w:val="4D4D4D"/>
                <w:sz w:val="8"/>
              </w:rPr>
              <w:t>RANČI</w:t>
            </w:r>
            <w:r>
              <w:rPr>
                <w:color w:val="4D4D4D"/>
                <w:spacing w:val="-6"/>
                <w:sz w:val="8"/>
              </w:rPr>
              <w:t xml:space="preserve"> </w:t>
            </w:r>
            <w:r>
              <w:rPr>
                <w:color w:val="4D4D4D"/>
                <w:spacing w:val="-2"/>
                <w:sz w:val="8"/>
              </w:rPr>
              <w:t>S.R.O.</w:t>
            </w:r>
          </w:p>
        </w:tc>
        <w:tc>
          <w:tcPr>
            <w:tcW w:w="693" w:type="dxa"/>
          </w:tcPr>
          <w:p w14:paraId="7ACA3F91" w14:textId="77777777" w:rsidR="00384124" w:rsidRDefault="00A9669B">
            <w:pPr>
              <w:pStyle w:val="TableParagraph"/>
              <w:rPr>
                <w:sz w:val="8"/>
              </w:rPr>
            </w:pPr>
            <w:r>
              <w:rPr>
                <w:color w:val="4D4D4D"/>
                <w:spacing w:val="-2"/>
                <w:sz w:val="8"/>
              </w:rPr>
              <w:t>420301269501</w:t>
            </w:r>
          </w:p>
        </w:tc>
        <w:tc>
          <w:tcPr>
            <w:tcW w:w="789" w:type="dxa"/>
          </w:tcPr>
          <w:p w14:paraId="3BF5A7C5" w14:textId="77777777" w:rsidR="00384124" w:rsidRDefault="00A9669B">
            <w:pPr>
              <w:pStyle w:val="TableParagraph"/>
              <w:ind w:left="22"/>
              <w:rPr>
                <w:sz w:val="8"/>
              </w:rPr>
            </w:pPr>
            <w:r>
              <w:rPr>
                <w:color w:val="4D4D4D"/>
                <w:spacing w:val="-2"/>
                <w:sz w:val="8"/>
              </w:rPr>
              <w:t>Středočeský</w:t>
            </w:r>
          </w:p>
        </w:tc>
        <w:tc>
          <w:tcPr>
            <w:tcW w:w="907" w:type="dxa"/>
          </w:tcPr>
          <w:p w14:paraId="5A32016A" w14:textId="77777777" w:rsidR="00384124" w:rsidRDefault="00A9669B">
            <w:pPr>
              <w:pStyle w:val="TableParagraph"/>
              <w:ind w:left="22"/>
              <w:rPr>
                <w:sz w:val="8"/>
              </w:rPr>
            </w:pPr>
            <w:r>
              <w:rPr>
                <w:color w:val="4D4D4D"/>
                <w:spacing w:val="-2"/>
                <w:sz w:val="8"/>
              </w:rPr>
              <w:t>Nymburk</w:t>
            </w:r>
          </w:p>
        </w:tc>
        <w:tc>
          <w:tcPr>
            <w:tcW w:w="1152" w:type="dxa"/>
          </w:tcPr>
          <w:p w14:paraId="4B6D18F9" w14:textId="77777777" w:rsidR="00384124" w:rsidRDefault="00A9669B">
            <w:pPr>
              <w:pStyle w:val="TableParagraph"/>
              <w:ind w:left="23"/>
              <w:rPr>
                <w:sz w:val="8"/>
              </w:rPr>
            </w:pPr>
            <w:r>
              <w:rPr>
                <w:color w:val="4D4D4D"/>
                <w:spacing w:val="-2"/>
                <w:sz w:val="8"/>
              </w:rPr>
              <w:t>Lysá</w:t>
            </w:r>
            <w:r>
              <w:rPr>
                <w:color w:val="4D4D4D"/>
                <w:sz w:val="8"/>
              </w:rPr>
              <w:t xml:space="preserve"> </w:t>
            </w:r>
            <w:proofErr w:type="spellStart"/>
            <w:proofErr w:type="gramStart"/>
            <w:r>
              <w:rPr>
                <w:color w:val="4D4D4D"/>
                <w:spacing w:val="-2"/>
                <w:sz w:val="8"/>
              </w:rPr>
              <w:t>n.Labem,Dvorce</w:t>
            </w:r>
            <w:proofErr w:type="spellEnd"/>
            <w:proofErr w:type="gramEnd"/>
          </w:p>
        </w:tc>
        <w:tc>
          <w:tcPr>
            <w:tcW w:w="1814" w:type="dxa"/>
          </w:tcPr>
          <w:p w14:paraId="3363DDA7" w14:textId="77777777" w:rsidR="00384124" w:rsidRDefault="00A9669B">
            <w:pPr>
              <w:pStyle w:val="TableParagraph"/>
              <w:ind w:left="23"/>
              <w:rPr>
                <w:sz w:val="8"/>
              </w:rPr>
            </w:pPr>
            <w:r>
              <w:rPr>
                <w:color w:val="4D4D4D"/>
                <w:spacing w:val="-2"/>
                <w:sz w:val="8"/>
              </w:rPr>
              <w:t>DVORCE</w:t>
            </w:r>
            <w:r>
              <w:rPr>
                <w:color w:val="4D4D4D"/>
                <w:spacing w:val="4"/>
                <w:sz w:val="8"/>
              </w:rPr>
              <w:t xml:space="preserve"> </w:t>
            </w:r>
            <w:r>
              <w:rPr>
                <w:color w:val="4D4D4D"/>
                <w:spacing w:val="-10"/>
                <w:sz w:val="8"/>
              </w:rPr>
              <w:t>1</w:t>
            </w:r>
          </w:p>
        </w:tc>
        <w:tc>
          <w:tcPr>
            <w:tcW w:w="1521" w:type="dxa"/>
          </w:tcPr>
          <w:p w14:paraId="193B174D" w14:textId="77777777" w:rsidR="00384124" w:rsidRDefault="00A9669B">
            <w:pPr>
              <w:pStyle w:val="TableParagraph"/>
              <w:ind w:left="23"/>
              <w:rPr>
                <w:sz w:val="8"/>
              </w:rPr>
            </w:pPr>
            <w:r>
              <w:rPr>
                <w:color w:val="4D4D4D"/>
                <w:sz w:val="8"/>
              </w:rPr>
              <w:t>LYSÁ</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LABEM</w:t>
            </w:r>
          </w:p>
        </w:tc>
        <w:tc>
          <w:tcPr>
            <w:tcW w:w="347" w:type="dxa"/>
          </w:tcPr>
          <w:p w14:paraId="0AF9B154"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22</w:t>
            </w:r>
          </w:p>
        </w:tc>
        <w:tc>
          <w:tcPr>
            <w:tcW w:w="647" w:type="dxa"/>
          </w:tcPr>
          <w:p w14:paraId="28149A84" w14:textId="77777777" w:rsidR="00384124" w:rsidRDefault="00A9669B">
            <w:pPr>
              <w:pStyle w:val="TableParagraph"/>
              <w:ind w:left="25"/>
              <w:rPr>
                <w:sz w:val="8"/>
              </w:rPr>
            </w:pPr>
            <w:r>
              <w:rPr>
                <w:color w:val="4D4D4D"/>
                <w:spacing w:val="-2"/>
                <w:sz w:val="8"/>
              </w:rPr>
              <w:t>50.206427</w:t>
            </w:r>
          </w:p>
        </w:tc>
        <w:tc>
          <w:tcPr>
            <w:tcW w:w="661" w:type="dxa"/>
          </w:tcPr>
          <w:p w14:paraId="397879DE" w14:textId="77777777" w:rsidR="00384124" w:rsidRDefault="00A9669B">
            <w:pPr>
              <w:pStyle w:val="TableParagraph"/>
              <w:ind w:left="26"/>
              <w:rPr>
                <w:sz w:val="8"/>
              </w:rPr>
            </w:pPr>
            <w:r>
              <w:rPr>
                <w:color w:val="4D4D4D"/>
                <w:spacing w:val="-2"/>
                <w:sz w:val="8"/>
              </w:rPr>
              <w:t>14.817505</w:t>
            </w:r>
          </w:p>
        </w:tc>
        <w:tc>
          <w:tcPr>
            <w:tcW w:w="495" w:type="dxa"/>
          </w:tcPr>
          <w:p w14:paraId="5DE8112A" w14:textId="77777777" w:rsidR="00384124" w:rsidRDefault="00A9669B">
            <w:pPr>
              <w:pStyle w:val="TableParagraph"/>
              <w:ind w:left="27"/>
              <w:rPr>
                <w:sz w:val="8"/>
              </w:rPr>
            </w:pPr>
            <w:r>
              <w:rPr>
                <w:color w:val="4D4D4D"/>
                <w:spacing w:val="-5"/>
                <w:sz w:val="8"/>
              </w:rPr>
              <w:t>ANO</w:t>
            </w:r>
          </w:p>
        </w:tc>
        <w:tc>
          <w:tcPr>
            <w:tcW w:w="677" w:type="dxa"/>
          </w:tcPr>
          <w:p w14:paraId="2AE75818" w14:textId="77777777" w:rsidR="00384124" w:rsidRDefault="00A9669B">
            <w:pPr>
              <w:pStyle w:val="TableParagraph"/>
              <w:ind w:left="29"/>
              <w:rPr>
                <w:sz w:val="8"/>
              </w:rPr>
            </w:pPr>
            <w:r>
              <w:rPr>
                <w:color w:val="4D4D4D"/>
                <w:spacing w:val="-5"/>
                <w:sz w:val="8"/>
              </w:rPr>
              <w:t>ANO</w:t>
            </w:r>
          </w:p>
        </w:tc>
      </w:tr>
      <w:tr w:rsidR="00384124" w14:paraId="4CE0424B" w14:textId="77777777">
        <w:trPr>
          <w:trHeight w:val="114"/>
        </w:trPr>
        <w:tc>
          <w:tcPr>
            <w:tcW w:w="1673" w:type="dxa"/>
          </w:tcPr>
          <w:p w14:paraId="00B88EC3" w14:textId="77777777" w:rsidR="00384124" w:rsidRDefault="00A9669B">
            <w:pPr>
              <w:pStyle w:val="TableParagraph"/>
              <w:rPr>
                <w:sz w:val="8"/>
              </w:rPr>
            </w:pPr>
            <w:r>
              <w:rPr>
                <w:color w:val="4D4D4D"/>
                <w:spacing w:val="-2"/>
                <w:sz w:val="8"/>
              </w:rPr>
              <w:t>BENZINA</w:t>
            </w:r>
          </w:p>
        </w:tc>
        <w:tc>
          <w:tcPr>
            <w:tcW w:w="600" w:type="dxa"/>
          </w:tcPr>
          <w:p w14:paraId="43496E4F" w14:textId="77777777" w:rsidR="00384124" w:rsidRDefault="00A9669B">
            <w:pPr>
              <w:pStyle w:val="TableParagraph"/>
              <w:rPr>
                <w:sz w:val="8"/>
              </w:rPr>
            </w:pPr>
            <w:r>
              <w:rPr>
                <w:color w:val="4D4D4D"/>
                <w:spacing w:val="-2"/>
                <w:sz w:val="8"/>
              </w:rPr>
              <w:t>N11500</w:t>
            </w:r>
          </w:p>
        </w:tc>
        <w:tc>
          <w:tcPr>
            <w:tcW w:w="2018" w:type="dxa"/>
          </w:tcPr>
          <w:p w14:paraId="7319B1A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BC04621" w14:textId="77777777" w:rsidR="00384124" w:rsidRDefault="00A9669B">
            <w:pPr>
              <w:pStyle w:val="TableParagraph"/>
              <w:rPr>
                <w:sz w:val="8"/>
              </w:rPr>
            </w:pPr>
            <w:r>
              <w:rPr>
                <w:color w:val="4D4D4D"/>
                <w:spacing w:val="-2"/>
                <w:sz w:val="8"/>
              </w:rPr>
              <w:t>420301511801</w:t>
            </w:r>
          </w:p>
        </w:tc>
        <w:tc>
          <w:tcPr>
            <w:tcW w:w="789" w:type="dxa"/>
          </w:tcPr>
          <w:p w14:paraId="5A4F3555" w14:textId="77777777" w:rsidR="00384124" w:rsidRDefault="00A9669B">
            <w:pPr>
              <w:pStyle w:val="TableParagraph"/>
              <w:ind w:left="22"/>
              <w:rPr>
                <w:sz w:val="8"/>
              </w:rPr>
            </w:pPr>
            <w:r>
              <w:rPr>
                <w:color w:val="4D4D4D"/>
                <w:spacing w:val="-2"/>
                <w:sz w:val="8"/>
              </w:rPr>
              <w:t>Středočeský</w:t>
            </w:r>
          </w:p>
        </w:tc>
        <w:tc>
          <w:tcPr>
            <w:tcW w:w="907" w:type="dxa"/>
          </w:tcPr>
          <w:p w14:paraId="2BBDD373" w14:textId="77777777" w:rsidR="00384124" w:rsidRDefault="00A9669B">
            <w:pPr>
              <w:pStyle w:val="TableParagraph"/>
              <w:ind w:left="22"/>
              <w:rPr>
                <w:sz w:val="8"/>
              </w:rPr>
            </w:pPr>
            <w:r>
              <w:rPr>
                <w:color w:val="4D4D4D"/>
                <w:spacing w:val="-2"/>
                <w:sz w:val="8"/>
              </w:rPr>
              <w:t>Nymburk</w:t>
            </w:r>
          </w:p>
        </w:tc>
        <w:tc>
          <w:tcPr>
            <w:tcW w:w="1152" w:type="dxa"/>
          </w:tcPr>
          <w:p w14:paraId="2C65A6E4" w14:textId="77777777" w:rsidR="00384124" w:rsidRDefault="00A9669B">
            <w:pPr>
              <w:pStyle w:val="TableParagraph"/>
              <w:ind w:left="23"/>
              <w:rPr>
                <w:sz w:val="8"/>
              </w:rPr>
            </w:pPr>
            <w:proofErr w:type="spellStart"/>
            <w:proofErr w:type="gramStart"/>
            <w:r>
              <w:rPr>
                <w:color w:val="4D4D4D"/>
                <w:spacing w:val="-2"/>
                <w:sz w:val="8"/>
              </w:rPr>
              <w:t>Poděbrady,Bílkova</w:t>
            </w:r>
            <w:proofErr w:type="spellEnd"/>
            <w:proofErr w:type="gramEnd"/>
          </w:p>
        </w:tc>
        <w:tc>
          <w:tcPr>
            <w:tcW w:w="1814" w:type="dxa"/>
          </w:tcPr>
          <w:p w14:paraId="52C03093" w14:textId="77777777" w:rsidR="00384124" w:rsidRDefault="00A9669B">
            <w:pPr>
              <w:pStyle w:val="TableParagraph"/>
              <w:ind w:left="23"/>
              <w:rPr>
                <w:sz w:val="8"/>
              </w:rPr>
            </w:pPr>
            <w:r>
              <w:rPr>
                <w:color w:val="4D4D4D"/>
                <w:spacing w:val="-2"/>
                <w:sz w:val="8"/>
              </w:rPr>
              <w:t>BÍLKOVA</w:t>
            </w:r>
          </w:p>
        </w:tc>
        <w:tc>
          <w:tcPr>
            <w:tcW w:w="1521" w:type="dxa"/>
          </w:tcPr>
          <w:p w14:paraId="321456A3" w14:textId="77777777" w:rsidR="00384124" w:rsidRDefault="00A9669B">
            <w:pPr>
              <w:pStyle w:val="TableParagraph"/>
              <w:ind w:left="23"/>
              <w:rPr>
                <w:sz w:val="8"/>
              </w:rPr>
            </w:pPr>
            <w:r>
              <w:rPr>
                <w:color w:val="4D4D4D"/>
                <w:spacing w:val="-2"/>
                <w:sz w:val="8"/>
              </w:rPr>
              <w:t>PODĚBRADY</w:t>
            </w:r>
          </w:p>
        </w:tc>
        <w:tc>
          <w:tcPr>
            <w:tcW w:w="347" w:type="dxa"/>
          </w:tcPr>
          <w:p w14:paraId="514C7FE2" w14:textId="77777777" w:rsidR="00384124" w:rsidRDefault="00A9669B">
            <w:pPr>
              <w:pStyle w:val="TableParagraph"/>
              <w:ind w:left="11" w:right="57"/>
              <w:jc w:val="center"/>
              <w:rPr>
                <w:sz w:val="8"/>
              </w:rPr>
            </w:pPr>
            <w:r>
              <w:rPr>
                <w:color w:val="4D4D4D"/>
                <w:sz w:val="8"/>
              </w:rPr>
              <w:t>290</w:t>
            </w:r>
            <w:r>
              <w:rPr>
                <w:color w:val="4D4D4D"/>
                <w:spacing w:val="-6"/>
                <w:sz w:val="8"/>
              </w:rPr>
              <w:t xml:space="preserve"> </w:t>
            </w:r>
            <w:r>
              <w:rPr>
                <w:color w:val="4D4D4D"/>
                <w:spacing w:val="-5"/>
                <w:sz w:val="8"/>
              </w:rPr>
              <w:t>01</w:t>
            </w:r>
          </w:p>
        </w:tc>
        <w:tc>
          <w:tcPr>
            <w:tcW w:w="647" w:type="dxa"/>
          </w:tcPr>
          <w:p w14:paraId="7ED2E4AE" w14:textId="77777777" w:rsidR="00384124" w:rsidRDefault="00A9669B">
            <w:pPr>
              <w:pStyle w:val="TableParagraph"/>
              <w:ind w:left="25"/>
              <w:rPr>
                <w:sz w:val="8"/>
              </w:rPr>
            </w:pPr>
            <w:r>
              <w:rPr>
                <w:color w:val="4D4D4D"/>
                <w:spacing w:val="-2"/>
                <w:sz w:val="8"/>
              </w:rPr>
              <w:t>50.133605</w:t>
            </w:r>
          </w:p>
        </w:tc>
        <w:tc>
          <w:tcPr>
            <w:tcW w:w="661" w:type="dxa"/>
          </w:tcPr>
          <w:p w14:paraId="7B9BD068" w14:textId="77777777" w:rsidR="00384124" w:rsidRDefault="00A9669B">
            <w:pPr>
              <w:pStyle w:val="TableParagraph"/>
              <w:ind w:left="26"/>
              <w:rPr>
                <w:sz w:val="8"/>
              </w:rPr>
            </w:pPr>
            <w:r>
              <w:rPr>
                <w:color w:val="4D4D4D"/>
                <w:spacing w:val="-2"/>
                <w:sz w:val="8"/>
              </w:rPr>
              <w:t>15.098967</w:t>
            </w:r>
          </w:p>
        </w:tc>
        <w:tc>
          <w:tcPr>
            <w:tcW w:w="495" w:type="dxa"/>
          </w:tcPr>
          <w:p w14:paraId="239726E2" w14:textId="77777777" w:rsidR="00384124" w:rsidRDefault="00A9669B">
            <w:pPr>
              <w:pStyle w:val="TableParagraph"/>
              <w:ind w:left="27"/>
              <w:rPr>
                <w:sz w:val="8"/>
              </w:rPr>
            </w:pPr>
            <w:r>
              <w:rPr>
                <w:color w:val="4D4D4D"/>
                <w:spacing w:val="-5"/>
                <w:sz w:val="8"/>
              </w:rPr>
              <w:t>NE</w:t>
            </w:r>
          </w:p>
        </w:tc>
        <w:tc>
          <w:tcPr>
            <w:tcW w:w="677" w:type="dxa"/>
          </w:tcPr>
          <w:p w14:paraId="78BB84BD" w14:textId="77777777" w:rsidR="00384124" w:rsidRDefault="00A9669B">
            <w:pPr>
              <w:pStyle w:val="TableParagraph"/>
              <w:ind w:left="29"/>
              <w:rPr>
                <w:sz w:val="8"/>
              </w:rPr>
            </w:pPr>
            <w:r>
              <w:rPr>
                <w:color w:val="4D4D4D"/>
                <w:spacing w:val="-5"/>
                <w:sz w:val="8"/>
              </w:rPr>
              <w:t>NE</w:t>
            </w:r>
          </w:p>
        </w:tc>
      </w:tr>
      <w:tr w:rsidR="00384124" w14:paraId="2F32971E" w14:textId="77777777">
        <w:trPr>
          <w:trHeight w:val="114"/>
        </w:trPr>
        <w:tc>
          <w:tcPr>
            <w:tcW w:w="1673" w:type="dxa"/>
          </w:tcPr>
          <w:p w14:paraId="525C05FF"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2F5EDDCE" w14:textId="77777777" w:rsidR="00384124" w:rsidRDefault="00A9669B">
            <w:pPr>
              <w:pStyle w:val="TableParagraph"/>
              <w:rPr>
                <w:sz w:val="8"/>
              </w:rPr>
            </w:pPr>
            <w:r>
              <w:rPr>
                <w:color w:val="4D4D4D"/>
                <w:spacing w:val="-2"/>
                <w:sz w:val="8"/>
              </w:rPr>
              <w:t>N50007</w:t>
            </w:r>
          </w:p>
        </w:tc>
        <w:tc>
          <w:tcPr>
            <w:tcW w:w="2018" w:type="dxa"/>
          </w:tcPr>
          <w:p w14:paraId="656FFD54" w14:textId="77777777" w:rsidR="00384124" w:rsidRDefault="00A9669B">
            <w:pPr>
              <w:pStyle w:val="TableParagraph"/>
              <w:rPr>
                <w:sz w:val="8"/>
              </w:rPr>
            </w:pPr>
            <w:proofErr w:type="gramStart"/>
            <w:r>
              <w:rPr>
                <w:color w:val="4D4D4D"/>
                <w:spacing w:val="-2"/>
                <w:sz w:val="8"/>
              </w:rPr>
              <w:t>MATIMEX,SPOL.</w:t>
            </w:r>
            <w:proofErr w:type="gramEnd"/>
            <w:r>
              <w:rPr>
                <w:color w:val="4D4D4D"/>
                <w:spacing w:val="8"/>
                <w:sz w:val="8"/>
              </w:rPr>
              <w:t xml:space="preserve"> </w:t>
            </w:r>
            <w:r>
              <w:rPr>
                <w:color w:val="4D4D4D"/>
                <w:spacing w:val="-2"/>
                <w:sz w:val="8"/>
              </w:rPr>
              <w:t>S.R.O.</w:t>
            </w:r>
          </w:p>
        </w:tc>
        <w:tc>
          <w:tcPr>
            <w:tcW w:w="693" w:type="dxa"/>
          </w:tcPr>
          <w:p w14:paraId="14566306" w14:textId="77777777" w:rsidR="00384124" w:rsidRDefault="00A9669B">
            <w:pPr>
              <w:pStyle w:val="TableParagraph"/>
              <w:rPr>
                <w:sz w:val="8"/>
              </w:rPr>
            </w:pPr>
            <w:r>
              <w:rPr>
                <w:color w:val="4D4D4D"/>
                <w:spacing w:val="-2"/>
                <w:sz w:val="8"/>
              </w:rPr>
              <w:t>420301205901</w:t>
            </w:r>
          </w:p>
        </w:tc>
        <w:tc>
          <w:tcPr>
            <w:tcW w:w="789" w:type="dxa"/>
          </w:tcPr>
          <w:p w14:paraId="5121990C" w14:textId="77777777" w:rsidR="00384124" w:rsidRDefault="00A9669B">
            <w:pPr>
              <w:pStyle w:val="TableParagraph"/>
              <w:ind w:left="22"/>
              <w:rPr>
                <w:sz w:val="8"/>
              </w:rPr>
            </w:pPr>
            <w:r>
              <w:rPr>
                <w:color w:val="4D4D4D"/>
                <w:spacing w:val="-2"/>
                <w:sz w:val="8"/>
              </w:rPr>
              <w:t>Středočeský</w:t>
            </w:r>
          </w:p>
        </w:tc>
        <w:tc>
          <w:tcPr>
            <w:tcW w:w="907" w:type="dxa"/>
          </w:tcPr>
          <w:p w14:paraId="10F94039" w14:textId="77777777" w:rsidR="00384124" w:rsidRDefault="00A9669B">
            <w:pPr>
              <w:pStyle w:val="TableParagraph"/>
              <w:ind w:left="22"/>
              <w:rPr>
                <w:sz w:val="8"/>
              </w:rPr>
            </w:pPr>
            <w:r>
              <w:rPr>
                <w:color w:val="4D4D4D"/>
                <w:spacing w:val="-2"/>
                <w:sz w:val="8"/>
              </w:rPr>
              <w:t>Nymburk</w:t>
            </w:r>
          </w:p>
        </w:tc>
        <w:tc>
          <w:tcPr>
            <w:tcW w:w="1152" w:type="dxa"/>
          </w:tcPr>
          <w:p w14:paraId="45217C89" w14:textId="77777777" w:rsidR="00384124" w:rsidRDefault="00A9669B">
            <w:pPr>
              <w:pStyle w:val="TableParagraph"/>
              <w:ind w:left="23"/>
              <w:rPr>
                <w:sz w:val="8"/>
              </w:rPr>
            </w:pPr>
            <w:r>
              <w:rPr>
                <w:color w:val="4D4D4D"/>
                <w:spacing w:val="-2"/>
                <w:sz w:val="8"/>
              </w:rPr>
              <w:t>Písková</w:t>
            </w:r>
            <w:r>
              <w:rPr>
                <w:color w:val="4D4D4D"/>
                <w:spacing w:val="5"/>
                <w:sz w:val="8"/>
              </w:rPr>
              <w:t xml:space="preserve"> </w:t>
            </w:r>
            <w:r>
              <w:rPr>
                <w:color w:val="4D4D4D"/>
                <w:spacing w:val="-2"/>
                <w:sz w:val="8"/>
              </w:rPr>
              <w:t>Lhota</w:t>
            </w:r>
          </w:p>
        </w:tc>
        <w:tc>
          <w:tcPr>
            <w:tcW w:w="1814" w:type="dxa"/>
          </w:tcPr>
          <w:p w14:paraId="30B36598" w14:textId="77777777" w:rsidR="00384124" w:rsidRDefault="00A9669B">
            <w:pPr>
              <w:pStyle w:val="TableParagraph"/>
              <w:ind w:left="23"/>
              <w:rPr>
                <w:sz w:val="8"/>
              </w:rPr>
            </w:pPr>
            <w:r>
              <w:rPr>
                <w:color w:val="4D4D4D"/>
                <w:spacing w:val="-2"/>
                <w:sz w:val="8"/>
              </w:rPr>
              <w:t>PÍSKOVÁ</w:t>
            </w:r>
            <w:r>
              <w:rPr>
                <w:color w:val="4D4D4D"/>
                <w:spacing w:val="4"/>
                <w:sz w:val="8"/>
              </w:rPr>
              <w:t xml:space="preserve"> </w:t>
            </w:r>
            <w:r>
              <w:rPr>
                <w:color w:val="4D4D4D"/>
                <w:spacing w:val="-2"/>
                <w:sz w:val="8"/>
              </w:rPr>
              <w:t>LHOTA</w:t>
            </w:r>
          </w:p>
        </w:tc>
        <w:tc>
          <w:tcPr>
            <w:tcW w:w="1521" w:type="dxa"/>
          </w:tcPr>
          <w:p w14:paraId="6D4D392E" w14:textId="77777777" w:rsidR="00384124" w:rsidRDefault="00A9669B">
            <w:pPr>
              <w:pStyle w:val="TableParagraph"/>
              <w:ind w:left="23"/>
              <w:rPr>
                <w:sz w:val="8"/>
              </w:rPr>
            </w:pPr>
            <w:r>
              <w:rPr>
                <w:color w:val="4D4D4D"/>
                <w:sz w:val="8"/>
              </w:rPr>
              <w:t>PÍSKOVÁ</w:t>
            </w:r>
            <w:r>
              <w:rPr>
                <w:color w:val="4D4D4D"/>
                <w:spacing w:val="-7"/>
                <w:sz w:val="8"/>
              </w:rPr>
              <w:t xml:space="preserve"> </w:t>
            </w:r>
            <w:r>
              <w:rPr>
                <w:color w:val="4D4D4D"/>
                <w:sz w:val="8"/>
              </w:rPr>
              <w:t>LHOTA</w:t>
            </w:r>
            <w:r>
              <w:rPr>
                <w:color w:val="4D4D4D"/>
                <w:spacing w:val="-6"/>
                <w:sz w:val="8"/>
              </w:rPr>
              <w:t xml:space="preserve"> </w:t>
            </w:r>
            <w:r>
              <w:rPr>
                <w:color w:val="4D4D4D"/>
                <w:sz w:val="8"/>
              </w:rPr>
              <w:t>U</w:t>
            </w:r>
            <w:r>
              <w:rPr>
                <w:color w:val="4D4D4D"/>
                <w:spacing w:val="-6"/>
                <w:sz w:val="8"/>
              </w:rPr>
              <w:t xml:space="preserve"> </w:t>
            </w:r>
            <w:r>
              <w:rPr>
                <w:color w:val="4D4D4D"/>
                <w:spacing w:val="-2"/>
                <w:sz w:val="8"/>
              </w:rPr>
              <w:t>PODĚBRAD</w:t>
            </w:r>
          </w:p>
        </w:tc>
        <w:tc>
          <w:tcPr>
            <w:tcW w:w="347" w:type="dxa"/>
          </w:tcPr>
          <w:p w14:paraId="4697860F" w14:textId="77777777" w:rsidR="00384124" w:rsidRDefault="00A9669B">
            <w:pPr>
              <w:pStyle w:val="TableParagraph"/>
              <w:ind w:left="11" w:right="57"/>
              <w:jc w:val="center"/>
              <w:rPr>
                <w:sz w:val="8"/>
              </w:rPr>
            </w:pPr>
            <w:r>
              <w:rPr>
                <w:color w:val="4D4D4D"/>
                <w:sz w:val="8"/>
              </w:rPr>
              <w:t>290</w:t>
            </w:r>
            <w:r>
              <w:rPr>
                <w:color w:val="4D4D4D"/>
                <w:spacing w:val="-6"/>
                <w:sz w:val="8"/>
              </w:rPr>
              <w:t xml:space="preserve"> </w:t>
            </w:r>
            <w:r>
              <w:rPr>
                <w:color w:val="4D4D4D"/>
                <w:spacing w:val="-5"/>
                <w:sz w:val="8"/>
              </w:rPr>
              <w:t>01</w:t>
            </w:r>
          </w:p>
        </w:tc>
        <w:tc>
          <w:tcPr>
            <w:tcW w:w="647" w:type="dxa"/>
          </w:tcPr>
          <w:p w14:paraId="3DFEBA1A" w14:textId="77777777" w:rsidR="00384124" w:rsidRDefault="00A9669B">
            <w:pPr>
              <w:pStyle w:val="TableParagraph"/>
              <w:ind w:left="25"/>
              <w:rPr>
                <w:sz w:val="8"/>
              </w:rPr>
            </w:pPr>
            <w:r>
              <w:rPr>
                <w:color w:val="4D4D4D"/>
                <w:spacing w:val="-2"/>
                <w:sz w:val="8"/>
              </w:rPr>
              <w:t>50.131175</w:t>
            </w:r>
          </w:p>
        </w:tc>
        <w:tc>
          <w:tcPr>
            <w:tcW w:w="661" w:type="dxa"/>
          </w:tcPr>
          <w:p w14:paraId="70364A50" w14:textId="77777777" w:rsidR="00384124" w:rsidRDefault="00A9669B">
            <w:pPr>
              <w:pStyle w:val="TableParagraph"/>
              <w:ind w:left="26"/>
              <w:rPr>
                <w:sz w:val="8"/>
              </w:rPr>
            </w:pPr>
            <w:r>
              <w:rPr>
                <w:color w:val="4D4D4D"/>
                <w:spacing w:val="-2"/>
                <w:sz w:val="8"/>
              </w:rPr>
              <w:t>15.081892</w:t>
            </w:r>
          </w:p>
        </w:tc>
        <w:tc>
          <w:tcPr>
            <w:tcW w:w="495" w:type="dxa"/>
          </w:tcPr>
          <w:p w14:paraId="6DCDDB37" w14:textId="77777777" w:rsidR="00384124" w:rsidRDefault="00A9669B">
            <w:pPr>
              <w:pStyle w:val="TableParagraph"/>
              <w:ind w:left="27"/>
              <w:rPr>
                <w:sz w:val="8"/>
              </w:rPr>
            </w:pPr>
            <w:r>
              <w:rPr>
                <w:color w:val="4D4D4D"/>
                <w:spacing w:val="-5"/>
                <w:sz w:val="8"/>
              </w:rPr>
              <w:t>ANO</w:t>
            </w:r>
          </w:p>
        </w:tc>
        <w:tc>
          <w:tcPr>
            <w:tcW w:w="677" w:type="dxa"/>
          </w:tcPr>
          <w:p w14:paraId="0D5FCC70" w14:textId="77777777" w:rsidR="00384124" w:rsidRDefault="00A9669B">
            <w:pPr>
              <w:pStyle w:val="TableParagraph"/>
              <w:ind w:left="29"/>
              <w:rPr>
                <w:sz w:val="8"/>
              </w:rPr>
            </w:pPr>
            <w:r>
              <w:rPr>
                <w:color w:val="4D4D4D"/>
                <w:spacing w:val="-5"/>
                <w:sz w:val="8"/>
              </w:rPr>
              <w:t>ANO</w:t>
            </w:r>
          </w:p>
        </w:tc>
      </w:tr>
      <w:tr w:rsidR="00384124" w14:paraId="68D8B617" w14:textId="77777777">
        <w:trPr>
          <w:trHeight w:val="114"/>
        </w:trPr>
        <w:tc>
          <w:tcPr>
            <w:tcW w:w="1673" w:type="dxa"/>
          </w:tcPr>
          <w:p w14:paraId="42DC16B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0613D62" w14:textId="77777777" w:rsidR="00384124" w:rsidRDefault="00A9669B">
            <w:pPr>
              <w:pStyle w:val="TableParagraph"/>
              <w:rPr>
                <w:sz w:val="8"/>
              </w:rPr>
            </w:pPr>
            <w:r>
              <w:rPr>
                <w:color w:val="4D4D4D"/>
                <w:spacing w:val="-2"/>
                <w:sz w:val="8"/>
              </w:rPr>
              <w:t>N51876</w:t>
            </w:r>
          </w:p>
        </w:tc>
        <w:tc>
          <w:tcPr>
            <w:tcW w:w="2018" w:type="dxa"/>
          </w:tcPr>
          <w:p w14:paraId="7D7CA194" w14:textId="77777777" w:rsidR="00384124" w:rsidRDefault="00A9669B">
            <w:pPr>
              <w:pStyle w:val="TableParagraph"/>
              <w:rPr>
                <w:sz w:val="8"/>
              </w:rPr>
            </w:pPr>
            <w:r>
              <w:rPr>
                <w:color w:val="4D4D4D"/>
                <w:spacing w:val="-2"/>
                <w:sz w:val="8"/>
              </w:rPr>
              <w:t>WARMAN</w:t>
            </w:r>
            <w:r>
              <w:rPr>
                <w:color w:val="4D4D4D"/>
                <w:spacing w:val="2"/>
                <w:sz w:val="8"/>
              </w:rPr>
              <w:t xml:space="preserve"> </w:t>
            </w:r>
            <w:r>
              <w:rPr>
                <w:color w:val="4D4D4D"/>
                <w:spacing w:val="-2"/>
                <w:sz w:val="8"/>
              </w:rPr>
              <w:t>S.R.O.</w:t>
            </w:r>
          </w:p>
        </w:tc>
        <w:tc>
          <w:tcPr>
            <w:tcW w:w="693" w:type="dxa"/>
          </w:tcPr>
          <w:p w14:paraId="314FA7D2" w14:textId="77777777" w:rsidR="00384124" w:rsidRDefault="00A9669B">
            <w:pPr>
              <w:pStyle w:val="TableParagraph"/>
              <w:rPr>
                <w:sz w:val="8"/>
              </w:rPr>
            </w:pPr>
            <w:r>
              <w:rPr>
                <w:color w:val="4D4D4D"/>
                <w:spacing w:val="-2"/>
                <w:sz w:val="8"/>
              </w:rPr>
              <w:t>420301227801</w:t>
            </w:r>
          </w:p>
        </w:tc>
        <w:tc>
          <w:tcPr>
            <w:tcW w:w="789" w:type="dxa"/>
          </w:tcPr>
          <w:p w14:paraId="57E60345" w14:textId="77777777" w:rsidR="00384124" w:rsidRDefault="00A9669B">
            <w:pPr>
              <w:pStyle w:val="TableParagraph"/>
              <w:ind w:left="22"/>
              <w:rPr>
                <w:sz w:val="8"/>
              </w:rPr>
            </w:pPr>
            <w:r>
              <w:rPr>
                <w:color w:val="4D4D4D"/>
                <w:spacing w:val="-2"/>
                <w:sz w:val="8"/>
              </w:rPr>
              <w:t>Středočeský</w:t>
            </w:r>
          </w:p>
        </w:tc>
        <w:tc>
          <w:tcPr>
            <w:tcW w:w="907" w:type="dxa"/>
          </w:tcPr>
          <w:p w14:paraId="2E18620F" w14:textId="77777777" w:rsidR="00384124" w:rsidRDefault="00A9669B">
            <w:pPr>
              <w:pStyle w:val="TableParagraph"/>
              <w:ind w:left="22"/>
              <w:rPr>
                <w:sz w:val="8"/>
              </w:rPr>
            </w:pPr>
            <w:r>
              <w:rPr>
                <w:color w:val="4D4D4D"/>
                <w:spacing w:val="-2"/>
                <w:sz w:val="8"/>
              </w:rPr>
              <w:t>Nymburk</w:t>
            </w:r>
          </w:p>
        </w:tc>
        <w:tc>
          <w:tcPr>
            <w:tcW w:w="1152" w:type="dxa"/>
          </w:tcPr>
          <w:p w14:paraId="787693D1" w14:textId="77777777" w:rsidR="00384124" w:rsidRDefault="00A9669B">
            <w:pPr>
              <w:pStyle w:val="TableParagraph"/>
              <w:ind w:left="23"/>
              <w:rPr>
                <w:sz w:val="8"/>
              </w:rPr>
            </w:pPr>
            <w:r>
              <w:rPr>
                <w:color w:val="4D4D4D"/>
                <w:spacing w:val="-2"/>
                <w:sz w:val="8"/>
              </w:rPr>
              <w:t>Bobnice</w:t>
            </w:r>
          </w:p>
        </w:tc>
        <w:tc>
          <w:tcPr>
            <w:tcW w:w="1814" w:type="dxa"/>
          </w:tcPr>
          <w:p w14:paraId="7811A5DE" w14:textId="77777777" w:rsidR="00384124" w:rsidRDefault="00A9669B">
            <w:pPr>
              <w:pStyle w:val="TableParagraph"/>
              <w:ind w:left="23"/>
              <w:rPr>
                <w:sz w:val="8"/>
              </w:rPr>
            </w:pPr>
            <w:r>
              <w:rPr>
                <w:color w:val="4D4D4D"/>
                <w:spacing w:val="-2"/>
                <w:sz w:val="8"/>
              </w:rPr>
              <w:t>JÍKEVSKÁ</w:t>
            </w:r>
            <w:r>
              <w:rPr>
                <w:color w:val="4D4D4D"/>
                <w:spacing w:val="8"/>
                <w:sz w:val="8"/>
              </w:rPr>
              <w:t xml:space="preserve"> </w:t>
            </w:r>
            <w:r>
              <w:rPr>
                <w:color w:val="4D4D4D"/>
                <w:spacing w:val="-5"/>
                <w:sz w:val="8"/>
              </w:rPr>
              <w:t>195</w:t>
            </w:r>
          </w:p>
        </w:tc>
        <w:tc>
          <w:tcPr>
            <w:tcW w:w="1521" w:type="dxa"/>
          </w:tcPr>
          <w:p w14:paraId="58153A0C" w14:textId="77777777" w:rsidR="00384124" w:rsidRDefault="00A9669B">
            <w:pPr>
              <w:pStyle w:val="TableParagraph"/>
              <w:ind w:left="23"/>
              <w:rPr>
                <w:sz w:val="8"/>
              </w:rPr>
            </w:pPr>
            <w:r>
              <w:rPr>
                <w:color w:val="4D4D4D"/>
                <w:spacing w:val="-2"/>
                <w:sz w:val="8"/>
              </w:rPr>
              <w:t>BOBNICE</w:t>
            </w:r>
          </w:p>
        </w:tc>
        <w:tc>
          <w:tcPr>
            <w:tcW w:w="347" w:type="dxa"/>
          </w:tcPr>
          <w:p w14:paraId="4160B6B3"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31</w:t>
            </w:r>
          </w:p>
        </w:tc>
        <w:tc>
          <w:tcPr>
            <w:tcW w:w="647" w:type="dxa"/>
          </w:tcPr>
          <w:p w14:paraId="364DD0C9" w14:textId="77777777" w:rsidR="00384124" w:rsidRDefault="00A9669B">
            <w:pPr>
              <w:pStyle w:val="TableParagraph"/>
              <w:ind w:left="25"/>
              <w:rPr>
                <w:sz w:val="8"/>
              </w:rPr>
            </w:pPr>
            <w:r>
              <w:rPr>
                <w:color w:val="4D4D4D"/>
                <w:spacing w:val="-2"/>
                <w:sz w:val="8"/>
              </w:rPr>
              <w:t>50.215011</w:t>
            </w:r>
          </w:p>
        </w:tc>
        <w:tc>
          <w:tcPr>
            <w:tcW w:w="661" w:type="dxa"/>
          </w:tcPr>
          <w:p w14:paraId="624F8E1A" w14:textId="77777777" w:rsidR="00384124" w:rsidRDefault="00A9669B">
            <w:pPr>
              <w:pStyle w:val="TableParagraph"/>
              <w:ind w:left="26"/>
              <w:rPr>
                <w:sz w:val="8"/>
              </w:rPr>
            </w:pPr>
            <w:r>
              <w:rPr>
                <w:color w:val="4D4D4D"/>
                <w:spacing w:val="-2"/>
                <w:sz w:val="8"/>
              </w:rPr>
              <w:t>15.051431</w:t>
            </w:r>
          </w:p>
        </w:tc>
        <w:tc>
          <w:tcPr>
            <w:tcW w:w="495" w:type="dxa"/>
          </w:tcPr>
          <w:p w14:paraId="210B688B" w14:textId="77777777" w:rsidR="00384124" w:rsidRDefault="00A9669B">
            <w:pPr>
              <w:pStyle w:val="TableParagraph"/>
              <w:ind w:left="27"/>
              <w:rPr>
                <w:sz w:val="8"/>
              </w:rPr>
            </w:pPr>
            <w:r>
              <w:rPr>
                <w:color w:val="4D4D4D"/>
                <w:spacing w:val="-5"/>
                <w:sz w:val="8"/>
              </w:rPr>
              <w:t>ANO</w:t>
            </w:r>
          </w:p>
        </w:tc>
        <w:tc>
          <w:tcPr>
            <w:tcW w:w="677" w:type="dxa"/>
          </w:tcPr>
          <w:p w14:paraId="4DB661F4" w14:textId="77777777" w:rsidR="00384124" w:rsidRDefault="00A9669B">
            <w:pPr>
              <w:pStyle w:val="TableParagraph"/>
              <w:ind w:left="29"/>
              <w:rPr>
                <w:sz w:val="8"/>
              </w:rPr>
            </w:pPr>
            <w:r>
              <w:rPr>
                <w:color w:val="4D4D4D"/>
                <w:spacing w:val="-5"/>
                <w:sz w:val="8"/>
              </w:rPr>
              <w:t>ANO</w:t>
            </w:r>
          </w:p>
        </w:tc>
      </w:tr>
      <w:tr w:rsidR="00384124" w14:paraId="5B7499D0" w14:textId="77777777">
        <w:trPr>
          <w:trHeight w:val="114"/>
        </w:trPr>
        <w:tc>
          <w:tcPr>
            <w:tcW w:w="1673" w:type="dxa"/>
          </w:tcPr>
          <w:p w14:paraId="5CCE7223" w14:textId="77777777" w:rsidR="00384124" w:rsidRDefault="00A9669B">
            <w:pPr>
              <w:pStyle w:val="TableParagraph"/>
              <w:rPr>
                <w:sz w:val="8"/>
              </w:rPr>
            </w:pPr>
            <w:r>
              <w:rPr>
                <w:color w:val="4D4D4D"/>
                <w:spacing w:val="-5"/>
                <w:sz w:val="8"/>
              </w:rPr>
              <w:t>MOL</w:t>
            </w:r>
          </w:p>
        </w:tc>
        <w:tc>
          <w:tcPr>
            <w:tcW w:w="600" w:type="dxa"/>
          </w:tcPr>
          <w:p w14:paraId="76FD8420" w14:textId="77777777" w:rsidR="00384124" w:rsidRDefault="00A9669B">
            <w:pPr>
              <w:pStyle w:val="TableParagraph"/>
              <w:rPr>
                <w:sz w:val="8"/>
              </w:rPr>
            </w:pPr>
            <w:r>
              <w:rPr>
                <w:color w:val="4D4D4D"/>
                <w:spacing w:val="-2"/>
                <w:sz w:val="8"/>
              </w:rPr>
              <w:t>N15000</w:t>
            </w:r>
          </w:p>
        </w:tc>
        <w:tc>
          <w:tcPr>
            <w:tcW w:w="2018" w:type="dxa"/>
          </w:tcPr>
          <w:p w14:paraId="76C2B08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5FB9426" w14:textId="77777777" w:rsidR="00384124" w:rsidRDefault="00A9669B">
            <w:pPr>
              <w:pStyle w:val="TableParagraph"/>
              <w:rPr>
                <w:sz w:val="8"/>
              </w:rPr>
            </w:pPr>
            <w:r>
              <w:rPr>
                <w:color w:val="4D4D4D"/>
                <w:spacing w:val="-2"/>
                <w:sz w:val="8"/>
              </w:rPr>
              <w:t>420301052001</w:t>
            </w:r>
          </w:p>
        </w:tc>
        <w:tc>
          <w:tcPr>
            <w:tcW w:w="789" w:type="dxa"/>
          </w:tcPr>
          <w:p w14:paraId="3F6F2C94" w14:textId="77777777" w:rsidR="00384124" w:rsidRDefault="00A9669B">
            <w:pPr>
              <w:pStyle w:val="TableParagraph"/>
              <w:ind w:left="22"/>
              <w:rPr>
                <w:sz w:val="8"/>
              </w:rPr>
            </w:pPr>
            <w:r>
              <w:rPr>
                <w:color w:val="4D4D4D"/>
                <w:spacing w:val="-2"/>
                <w:sz w:val="8"/>
              </w:rPr>
              <w:t>Středočeský</w:t>
            </w:r>
          </w:p>
        </w:tc>
        <w:tc>
          <w:tcPr>
            <w:tcW w:w="907" w:type="dxa"/>
          </w:tcPr>
          <w:p w14:paraId="270DFB24" w14:textId="77777777" w:rsidR="00384124" w:rsidRDefault="00A9669B">
            <w:pPr>
              <w:pStyle w:val="TableParagraph"/>
              <w:ind w:left="22"/>
              <w:rPr>
                <w:sz w:val="8"/>
              </w:rPr>
            </w:pPr>
            <w:r>
              <w:rPr>
                <w:color w:val="4D4D4D"/>
                <w:spacing w:val="-2"/>
                <w:sz w:val="8"/>
              </w:rPr>
              <w:t>Nymburk</w:t>
            </w:r>
          </w:p>
        </w:tc>
        <w:tc>
          <w:tcPr>
            <w:tcW w:w="1152" w:type="dxa"/>
          </w:tcPr>
          <w:p w14:paraId="5E685198" w14:textId="77777777" w:rsidR="00384124" w:rsidRDefault="00A9669B">
            <w:pPr>
              <w:pStyle w:val="TableParagraph"/>
              <w:ind w:left="23"/>
              <w:rPr>
                <w:sz w:val="8"/>
              </w:rPr>
            </w:pPr>
            <w:r>
              <w:rPr>
                <w:color w:val="4D4D4D"/>
                <w:spacing w:val="-2"/>
                <w:sz w:val="8"/>
              </w:rPr>
              <w:t>Přerov</w:t>
            </w:r>
            <w:r>
              <w:rPr>
                <w:color w:val="4D4D4D"/>
                <w:spacing w:val="3"/>
                <w:sz w:val="8"/>
              </w:rPr>
              <w:t xml:space="preserve"> </w:t>
            </w:r>
            <w:proofErr w:type="spellStart"/>
            <w:proofErr w:type="gramStart"/>
            <w:r>
              <w:rPr>
                <w:color w:val="4D4D4D"/>
                <w:spacing w:val="-2"/>
                <w:sz w:val="8"/>
              </w:rPr>
              <w:t>n.L,U</w:t>
            </w:r>
            <w:proofErr w:type="spellEnd"/>
            <w:proofErr w:type="gramEnd"/>
            <w:r>
              <w:rPr>
                <w:color w:val="4D4D4D"/>
                <w:spacing w:val="5"/>
                <w:sz w:val="8"/>
              </w:rPr>
              <w:t xml:space="preserve"> </w:t>
            </w:r>
            <w:r>
              <w:rPr>
                <w:color w:val="4D4D4D"/>
                <w:spacing w:val="-4"/>
                <w:sz w:val="8"/>
              </w:rPr>
              <w:t>Obory</w:t>
            </w:r>
          </w:p>
        </w:tc>
        <w:tc>
          <w:tcPr>
            <w:tcW w:w="1814" w:type="dxa"/>
          </w:tcPr>
          <w:p w14:paraId="630F12ED" w14:textId="77777777" w:rsidR="00384124" w:rsidRDefault="00A9669B">
            <w:pPr>
              <w:pStyle w:val="TableParagraph"/>
              <w:ind w:left="23"/>
              <w:rPr>
                <w:sz w:val="8"/>
              </w:rPr>
            </w:pPr>
            <w:r>
              <w:rPr>
                <w:color w:val="4D4D4D"/>
                <w:sz w:val="8"/>
              </w:rPr>
              <w:t>U</w:t>
            </w:r>
            <w:r>
              <w:rPr>
                <w:color w:val="4D4D4D"/>
                <w:spacing w:val="-2"/>
                <w:sz w:val="8"/>
              </w:rPr>
              <w:t xml:space="preserve"> </w:t>
            </w:r>
            <w:r>
              <w:rPr>
                <w:color w:val="4D4D4D"/>
                <w:spacing w:val="-4"/>
                <w:sz w:val="8"/>
              </w:rPr>
              <w:t>OBORY</w:t>
            </w:r>
          </w:p>
        </w:tc>
        <w:tc>
          <w:tcPr>
            <w:tcW w:w="1521" w:type="dxa"/>
          </w:tcPr>
          <w:p w14:paraId="5455FEB7" w14:textId="77777777" w:rsidR="00384124" w:rsidRDefault="00A9669B">
            <w:pPr>
              <w:pStyle w:val="TableParagraph"/>
              <w:ind w:left="23"/>
              <w:rPr>
                <w:sz w:val="8"/>
              </w:rPr>
            </w:pPr>
            <w:r>
              <w:rPr>
                <w:color w:val="4D4D4D"/>
                <w:spacing w:val="-2"/>
                <w:sz w:val="8"/>
              </w:rPr>
              <w:t>PŘEROV</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LABEM</w:t>
            </w:r>
          </w:p>
        </w:tc>
        <w:tc>
          <w:tcPr>
            <w:tcW w:w="347" w:type="dxa"/>
          </w:tcPr>
          <w:p w14:paraId="02198C8C" w14:textId="77777777" w:rsidR="00384124" w:rsidRDefault="00A9669B">
            <w:pPr>
              <w:pStyle w:val="TableParagraph"/>
              <w:ind w:left="11" w:right="57"/>
              <w:jc w:val="center"/>
              <w:rPr>
                <w:sz w:val="8"/>
              </w:rPr>
            </w:pPr>
            <w:r>
              <w:rPr>
                <w:color w:val="4D4D4D"/>
                <w:sz w:val="8"/>
              </w:rPr>
              <w:t>289</w:t>
            </w:r>
            <w:r>
              <w:rPr>
                <w:color w:val="4D4D4D"/>
                <w:spacing w:val="-6"/>
                <w:sz w:val="8"/>
              </w:rPr>
              <w:t xml:space="preserve"> </w:t>
            </w:r>
            <w:r>
              <w:rPr>
                <w:color w:val="4D4D4D"/>
                <w:spacing w:val="-5"/>
                <w:sz w:val="8"/>
              </w:rPr>
              <w:t>16</w:t>
            </w:r>
          </w:p>
        </w:tc>
        <w:tc>
          <w:tcPr>
            <w:tcW w:w="647" w:type="dxa"/>
          </w:tcPr>
          <w:p w14:paraId="29319713" w14:textId="77777777" w:rsidR="00384124" w:rsidRDefault="00A9669B">
            <w:pPr>
              <w:pStyle w:val="TableParagraph"/>
              <w:ind w:left="25"/>
              <w:rPr>
                <w:sz w:val="8"/>
              </w:rPr>
            </w:pPr>
            <w:r>
              <w:rPr>
                <w:color w:val="4D4D4D"/>
                <w:spacing w:val="-2"/>
                <w:sz w:val="8"/>
              </w:rPr>
              <w:t>50.147228</w:t>
            </w:r>
          </w:p>
        </w:tc>
        <w:tc>
          <w:tcPr>
            <w:tcW w:w="661" w:type="dxa"/>
          </w:tcPr>
          <w:p w14:paraId="6E7D80EE" w14:textId="77777777" w:rsidR="00384124" w:rsidRDefault="00A9669B">
            <w:pPr>
              <w:pStyle w:val="TableParagraph"/>
              <w:ind w:left="26"/>
              <w:rPr>
                <w:sz w:val="8"/>
              </w:rPr>
            </w:pPr>
            <w:r>
              <w:rPr>
                <w:color w:val="4D4D4D"/>
                <w:spacing w:val="-2"/>
                <w:sz w:val="8"/>
              </w:rPr>
              <w:t>14.826039</w:t>
            </w:r>
          </w:p>
        </w:tc>
        <w:tc>
          <w:tcPr>
            <w:tcW w:w="495" w:type="dxa"/>
          </w:tcPr>
          <w:p w14:paraId="5FC810D0" w14:textId="77777777" w:rsidR="00384124" w:rsidRDefault="00A9669B">
            <w:pPr>
              <w:pStyle w:val="TableParagraph"/>
              <w:ind w:left="27"/>
              <w:rPr>
                <w:sz w:val="8"/>
              </w:rPr>
            </w:pPr>
            <w:r>
              <w:rPr>
                <w:color w:val="4D4D4D"/>
                <w:spacing w:val="-5"/>
                <w:sz w:val="8"/>
              </w:rPr>
              <w:t>ANO</w:t>
            </w:r>
          </w:p>
        </w:tc>
        <w:tc>
          <w:tcPr>
            <w:tcW w:w="677" w:type="dxa"/>
          </w:tcPr>
          <w:p w14:paraId="1939DA33" w14:textId="77777777" w:rsidR="00384124" w:rsidRDefault="00A9669B">
            <w:pPr>
              <w:pStyle w:val="TableParagraph"/>
              <w:ind w:left="29"/>
              <w:rPr>
                <w:sz w:val="8"/>
              </w:rPr>
            </w:pPr>
            <w:r>
              <w:rPr>
                <w:color w:val="4D4D4D"/>
                <w:spacing w:val="-5"/>
                <w:sz w:val="8"/>
              </w:rPr>
              <w:t>ANO</w:t>
            </w:r>
          </w:p>
        </w:tc>
      </w:tr>
      <w:tr w:rsidR="00384124" w14:paraId="22AD6E46" w14:textId="77777777">
        <w:trPr>
          <w:trHeight w:val="114"/>
        </w:trPr>
        <w:tc>
          <w:tcPr>
            <w:tcW w:w="1673" w:type="dxa"/>
          </w:tcPr>
          <w:p w14:paraId="233D9EC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DFFEB98" w14:textId="77777777" w:rsidR="00384124" w:rsidRDefault="00A9669B">
            <w:pPr>
              <w:pStyle w:val="TableParagraph"/>
              <w:rPr>
                <w:sz w:val="8"/>
              </w:rPr>
            </w:pPr>
            <w:r>
              <w:rPr>
                <w:color w:val="4D4D4D"/>
                <w:spacing w:val="-2"/>
                <w:sz w:val="8"/>
              </w:rPr>
              <w:t>N24000</w:t>
            </w:r>
          </w:p>
        </w:tc>
        <w:tc>
          <w:tcPr>
            <w:tcW w:w="2018" w:type="dxa"/>
          </w:tcPr>
          <w:p w14:paraId="2DFDD06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7D30E35E" w14:textId="77777777" w:rsidR="00384124" w:rsidRDefault="00A9669B">
            <w:pPr>
              <w:pStyle w:val="TableParagraph"/>
              <w:rPr>
                <w:sz w:val="8"/>
              </w:rPr>
            </w:pPr>
            <w:r>
              <w:rPr>
                <w:color w:val="4D4D4D"/>
                <w:spacing w:val="-2"/>
                <w:sz w:val="8"/>
              </w:rPr>
              <w:t>420301069901</w:t>
            </w:r>
          </w:p>
        </w:tc>
        <w:tc>
          <w:tcPr>
            <w:tcW w:w="789" w:type="dxa"/>
          </w:tcPr>
          <w:p w14:paraId="578F9930" w14:textId="77777777" w:rsidR="00384124" w:rsidRDefault="00A9669B">
            <w:pPr>
              <w:pStyle w:val="TableParagraph"/>
              <w:ind w:left="22"/>
              <w:rPr>
                <w:sz w:val="8"/>
              </w:rPr>
            </w:pPr>
            <w:r>
              <w:rPr>
                <w:color w:val="4D4D4D"/>
                <w:spacing w:val="-2"/>
                <w:sz w:val="8"/>
              </w:rPr>
              <w:t>Středočeský</w:t>
            </w:r>
          </w:p>
        </w:tc>
        <w:tc>
          <w:tcPr>
            <w:tcW w:w="907" w:type="dxa"/>
          </w:tcPr>
          <w:p w14:paraId="3AF4B302" w14:textId="77777777" w:rsidR="00384124" w:rsidRDefault="00A9669B">
            <w:pPr>
              <w:pStyle w:val="TableParagraph"/>
              <w:ind w:left="22"/>
              <w:rPr>
                <w:sz w:val="8"/>
              </w:rPr>
            </w:pPr>
            <w:r>
              <w:rPr>
                <w:color w:val="4D4D4D"/>
                <w:spacing w:val="-2"/>
                <w:sz w:val="8"/>
              </w:rPr>
              <w:t>Nymburk</w:t>
            </w:r>
          </w:p>
        </w:tc>
        <w:tc>
          <w:tcPr>
            <w:tcW w:w="1152" w:type="dxa"/>
          </w:tcPr>
          <w:p w14:paraId="58843522" w14:textId="77777777" w:rsidR="00384124" w:rsidRDefault="00A9669B">
            <w:pPr>
              <w:pStyle w:val="TableParagraph"/>
              <w:ind w:left="23"/>
              <w:rPr>
                <w:sz w:val="8"/>
              </w:rPr>
            </w:pPr>
            <w:proofErr w:type="spellStart"/>
            <w:proofErr w:type="gramStart"/>
            <w:r>
              <w:rPr>
                <w:color w:val="4D4D4D"/>
                <w:spacing w:val="-2"/>
                <w:sz w:val="8"/>
              </w:rPr>
              <w:t>Nymburk,Drahelická</w:t>
            </w:r>
            <w:proofErr w:type="spellEnd"/>
            <w:proofErr w:type="gramEnd"/>
          </w:p>
        </w:tc>
        <w:tc>
          <w:tcPr>
            <w:tcW w:w="1814" w:type="dxa"/>
          </w:tcPr>
          <w:p w14:paraId="62F73849" w14:textId="77777777" w:rsidR="00384124" w:rsidRDefault="00A9669B">
            <w:pPr>
              <w:pStyle w:val="TableParagraph"/>
              <w:ind w:left="23"/>
              <w:rPr>
                <w:sz w:val="8"/>
              </w:rPr>
            </w:pPr>
            <w:r>
              <w:rPr>
                <w:color w:val="4D4D4D"/>
                <w:spacing w:val="-2"/>
                <w:sz w:val="8"/>
              </w:rPr>
              <w:t>DRAHELICKÁ</w:t>
            </w:r>
            <w:r>
              <w:rPr>
                <w:color w:val="4D4D4D"/>
                <w:spacing w:val="8"/>
                <w:sz w:val="8"/>
              </w:rPr>
              <w:t xml:space="preserve"> </w:t>
            </w:r>
            <w:r>
              <w:rPr>
                <w:color w:val="4D4D4D"/>
                <w:spacing w:val="-4"/>
                <w:sz w:val="8"/>
              </w:rPr>
              <w:t>2083</w:t>
            </w:r>
          </w:p>
        </w:tc>
        <w:tc>
          <w:tcPr>
            <w:tcW w:w="1521" w:type="dxa"/>
          </w:tcPr>
          <w:p w14:paraId="413727AE" w14:textId="77777777" w:rsidR="00384124" w:rsidRDefault="00A9669B">
            <w:pPr>
              <w:pStyle w:val="TableParagraph"/>
              <w:ind w:left="23"/>
              <w:rPr>
                <w:sz w:val="8"/>
              </w:rPr>
            </w:pPr>
            <w:r>
              <w:rPr>
                <w:color w:val="4D4D4D"/>
                <w:spacing w:val="-2"/>
                <w:sz w:val="8"/>
              </w:rPr>
              <w:t>NYMBURK</w:t>
            </w:r>
          </w:p>
        </w:tc>
        <w:tc>
          <w:tcPr>
            <w:tcW w:w="347" w:type="dxa"/>
          </w:tcPr>
          <w:p w14:paraId="7BFA0BE9" w14:textId="77777777" w:rsidR="00384124" w:rsidRDefault="00A9669B">
            <w:pPr>
              <w:pStyle w:val="TableParagraph"/>
              <w:ind w:left="11" w:right="57"/>
              <w:jc w:val="center"/>
              <w:rPr>
                <w:sz w:val="8"/>
              </w:rPr>
            </w:pPr>
            <w:r>
              <w:rPr>
                <w:color w:val="4D4D4D"/>
                <w:sz w:val="8"/>
              </w:rPr>
              <w:t>288</w:t>
            </w:r>
            <w:r>
              <w:rPr>
                <w:color w:val="4D4D4D"/>
                <w:spacing w:val="-6"/>
                <w:sz w:val="8"/>
              </w:rPr>
              <w:t xml:space="preserve"> </w:t>
            </w:r>
            <w:r>
              <w:rPr>
                <w:color w:val="4D4D4D"/>
                <w:spacing w:val="-5"/>
                <w:sz w:val="8"/>
              </w:rPr>
              <w:t>02</w:t>
            </w:r>
          </w:p>
        </w:tc>
        <w:tc>
          <w:tcPr>
            <w:tcW w:w="647" w:type="dxa"/>
          </w:tcPr>
          <w:p w14:paraId="42A7D158" w14:textId="77777777" w:rsidR="00384124" w:rsidRDefault="00A9669B">
            <w:pPr>
              <w:pStyle w:val="TableParagraph"/>
              <w:ind w:left="25"/>
              <w:rPr>
                <w:sz w:val="8"/>
              </w:rPr>
            </w:pPr>
            <w:r>
              <w:rPr>
                <w:color w:val="4D4D4D"/>
                <w:spacing w:val="-2"/>
                <w:sz w:val="8"/>
              </w:rPr>
              <w:t>50.180506</w:t>
            </w:r>
          </w:p>
        </w:tc>
        <w:tc>
          <w:tcPr>
            <w:tcW w:w="661" w:type="dxa"/>
          </w:tcPr>
          <w:p w14:paraId="3B1705CB" w14:textId="77777777" w:rsidR="00384124" w:rsidRDefault="00A9669B">
            <w:pPr>
              <w:pStyle w:val="TableParagraph"/>
              <w:ind w:left="26"/>
              <w:rPr>
                <w:sz w:val="8"/>
              </w:rPr>
            </w:pPr>
            <w:r>
              <w:rPr>
                <w:color w:val="4D4D4D"/>
                <w:spacing w:val="-2"/>
                <w:sz w:val="8"/>
              </w:rPr>
              <w:t>15.027086</w:t>
            </w:r>
          </w:p>
        </w:tc>
        <w:tc>
          <w:tcPr>
            <w:tcW w:w="495" w:type="dxa"/>
          </w:tcPr>
          <w:p w14:paraId="7D461B01" w14:textId="77777777" w:rsidR="00384124" w:rsidRDefault="00A9669B">
            <w:pPr>
              <w:pStyle w:val="TableParagraph"/>
              <w:ind w:left="27"/>
              <w:rPr>
                <w:sz w:val="8"/>
              </w:rPr>
            </w:pPr>
            <w:r>
              <w:rPr>
                <w:color w:val="4D4D4D"/>
                <w:spacing w:val="-5"/>
                <w:sz w:val="8"/>
              </w:rPr>
              <w:t>NE</w:t>
            </w:r>
          </w:p>
        </w:tc>
        <w:tc>
          <w:tcPr>
            <w:tcW w:w="677" w:type="dxa"/>
          </w:tcPr>
          <w:p w14:paraId="0586E28A" w14:textId="77777777" w:rsidR="00384124" w:rsidRDefault="00A9669B">
            <w:pPr>
              <w:pStyle w:val="TableParagraph"/>
              <w:ind w:left="29"/>
              <w:rPr>
                <w:sz w:val="8"/>
              </w:rPr>
            </w:pPr>
            <w:r>
              <w:rPr>
                <w:color w:val="4D4D4D"/>
                <w:spacing w:val="-5"/>
                <w:sz w:val="8"/>
              </w:rPr>
              <w:t>NE</w:t>
            </w:r>
          </w:p>
        </w:tc>
      </w:tr>
      <w:tr w:rsidR="00384124" w14:paraId="53154C80" w14:textId="77777777">
        <w:trPr>
          <w:trHeight w:val="114"/>
        </w:trPr>
        <w:tc>
          <w:tcPr>
            <w:tcW w:w="1673" w:type="dxa"/>
          </w:tcPr>
          <w:p w14:paraId="726C385C" w14:textId="77777777" w:rsidR="00384124" w:rsidRDefault="00A9669B">
            <w:pPr>
              <w:pStyle w:val="TableParagraph"/>
              <w:rPr>
                <w:sz w:val="8"/>
              </w:rPr>
            </w:pPr>
            <w:r>
              <w:rPr>
                <w:color w:val="4D4D4D"/>
                <w:spacing w:val="-5"/>
                <w:sz w:val="8"/>
              </w:rPr>
              <w:t>MOL</w:t>
            </w:r>
          </w:p>
        </w:tc>
        <w:tc>
          <w:tcPr>
            <w:tcW w:w="600" w:type="dxa"/>
          </w:tcPr>
          <w:p w14:paraId="3CBB25D2" w14:textId="77777777" w:rsidR="00384124" w:rsidRDefault="00A9669B">
            <w:pPr>
              <w:pStyle w:val="TableParagraph"/>
              <w:rPr>
                <w:sz w:val="8"/>
              </w:rPr>
            </w:pPr>
            <w:r>
              <w:rPr>
                <w:color w:val="4D4D4D"/>
                <w:spacing w:val="-2"/>
                <w:sz w:val="8"/>
              </w:rPr>
              <w:t>N15000</w:t>
            </w:r>
          </w:p>
        </w:tc>
        <w:tc>
          <w:tcPr>
            <w:tcW w:w="2018" w:type="dxa"/>
          </w:tcPr>
          <w:p w14:paraId="72A6C1A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25F1D40" w14:textId="77777777" w:rsidR="00384124" w:rsidRDefault="00A9669B">
            <w:pPr>
              <w:pStyle w:val="TableParagraph"/>
              <w:rPr>
                <w:sz w:val="8"/>
              </w:rPr>
            </w:pPr>
            <w:r>
              <w:rPr>
                <w:color w:val="4D4D4D"/>
                <w:spacing w:val="-2"/>
                <w:sz w:val="8"/>
              </w:rPr>
              <w:t>420301095801</w:t>
            </w:r>
          </w:p>
        </w:tc>
        <w:tc>
          <w:tcPr>
            <w:tcW w:w="789" w:type="dxa"/>
          </w:tcPr>
          <w:p w14:paraId="15F1D920" w14:textId="77777777" w:rsidR="00384124" w:rsidRDefault="00A9669B">
            <w:pPr>
              <w:pStyle w:val="TableParagraph"/>
              <w:ind w:left="22"/>
              <w:rPr>
                <w:sz w:val="8"/>
              </w:rPr>
            </w:pPr>
            <w:r>
              <w:rPr>
                <w:color w:val="4D4D4D"/>
                <w:spacing w:val="-2"/>
                <w:sz w:val="8"/>
              </w:rPr>
              <w:t>Středočeský</w:t>
            </w:r>
          </w:p>
        </w:tc>
        <w:tc>
          <w:tcPr>
            <w:tcW w:w="907" w:type="dxa"/>
          </w:tcPr>
          <w:p w14:paraId="7A234EEE" w14:textId="77777777" w:rsidR="00384124" w:rsidRDefault="00A9669B">
            <w:pPr>
              <w:pStyle w:val="TableParagraph"/>
              <w:ind w:left="22"/>
              <w:rPr>
                <w:sz w:val="8"/>
              </w:rPr>
            </w:pPr>
            <w:r>
              <w:rPr>
                <w:color w:val="4D4D4D"/>
                <w:spacing w:val="-2"/>
                <w:sz w:val="8"/>
              </w:rPr>
              <w:t>Praha-východ</w:t>
            </w:r>
          </w:p>
        </w:tc>
        <w:tc>
          <w:tcPr>
            <w:tcW w:w="1152" w:type="dxa"/>
          </w:tcPr>
          <w:p w14:paraId="3797FB0B" w14:textId="77777777" w:rsidR="00384124" w:rsidRDefault="00A9669B">
            <w:pPr>
              <w:pStyle w:val="TableParagraph"/>
              <w:ind w:left="23"/>
              <w:rPr>
                <w:sz w:val="8"/>
              </w:rPr>
            </w:pPr>
            <w:proofErr w:type="spellStart"/>
            <w:proofErr w:type="gramStart"/>
            <w:r>
              <w:rPr>
                <w:color w:val="4D4D4D"/>
                <w:spacing w:val="-2"/>
                <w:sz w:val="8"/>
              </w:rPr>
              <w:t>Zdiby,D</w:t>
            </w:r>
            <w:proofErr w:type="spellEnd"/>
            <w:proofErr w:type="gramEnd"/>
            <w:r>
              <w:rPr>
                <w:color w:val="4D4D4D"/>
                <w:spacing w:val="3"/>
                <w:sz w:val="8"/>
              </w:rPr>
              <w:t xml:space="preserve"> </w:t>
            </w:r>
            <w:r>
              <w:rPr>
                <w:color w:val="4D4D4D"/>
                <w:spacing w:val="-2"/>
                <w:sz w:val="8"/>
              </w:rPr>
              <w:t>8-do</w:t>
            </w:r>
            <w:r>
              <w:rPr>
                <w:color w:val="4D4D4D"/>
                <w:spacing w:val="4"/>
                <w:sz w:val="8"/>
              </w:rPr>
              <w:t xml:space="preserve"> </w:t>
            </w:r>
            <w:r>
              <w:rPr>
                <w:color w:val="4D4D4D"/>
                <w:spacing w:val="-2"/>
                <w:sz w:val="8"/>
              </w:rPr>
              <w:t>Prahy</w:t>
            </w:r>
          </w:p>
        </w:tc>
        <w:tc>
          <w:tcPr>
            <w:tcW w:w="1814" w:type="dxa"/>
          </w:tcPr>
          <w:p w14:paraId="5C86B521" w14:textId="77777777" w:rsidR="00384124" w:rsidRDefault="00A9669B">
            <w:pPr>
              <w:pStyle w:val="TableParagraph"/>
              <w:ind w:left="23"/>
              <w:rPr>
                <w:sz w:val="8"/>
              </w:rPr>
            </w:pPr>
            <w:r>
              <w:rPr>
                <w:color w:val="4D4D4D"/>
                <w:sz w:val="8"/>
              </w:rPr>
              <w:t>E</w:t>
            </w:r>
            <w:r>
              <w:rPr>
                <w:color w:val="4D4D4D"/>
                <w:spacing w:val="-2"/>
                <w:sz w:val="8"/>
              </w:rPr>
              <w:t xml:space="preserve"> </w:t>
            </w:r>
            <w:r>
              <w:rPr>
                <w:color w:val="4D4D4D"/>
                <w:sz w:val="8"/>
              </w:rPr>
              <w:t>55,</w:t>
            </w:r>
            <w:r>
              <w:rPr>
                <w:color w:val="4D4D4D"/>
                <w:spacing w:val="-3"/>
                <w:sz w:val="8"/>
              </w:rPr>
              <w:t xml:space="preserve"> </w:t>
            </w:r>
            <w:r>
              <w:rPr>
                <w:color w:val="4D4D4D"/>
                <w:sz w:val="8"/>
              </w:rPr>
              <w:t>DO</w:t>
            </w:r>
            <w:r>
              <w:rPr>
                <w:color w:val="4D4D4D"/>
                <w:spacing w:val="-4"/>
                <w:sz w:val="8"/>
              </w:rPr>
              <w:t xml:space="preserve"> </w:t>
            </w:r>
            <w:r>
              <w:rPr>
                <w:color w:val="4D4D4D"/>
                <w:spacing w:val="-2"/>
                <w:sz w:val="8"/>
              </w:rPr>
              <w:t>PRAHY</w:t>
            </w:r>
          </w:p>
        </w:tc>
        <w:tc>
          <w:tcPr>
            <w:tcW w:w="1521" w:type="dxa"/>
          </w:tcPr>
          <w:p w14:paraId="36DF8E8D" w14:textId="77777777" w:rsidR="00384124" w:rsidRDefault="00A9669B">
            <w:pPr>
              <w:pStyle w:val="TableParagraph"/>
              <w:ind w:left="23"/>
              <w:rPr>
                <w:sz w:val="8"/>
              </w:rPr>
            </w:pPr>
            <w:r>
              <w:rPr>
                <w:color w:val="4D4D4D"/>
                <w:spacing w:val="-2"/>
                <w:sz w:val="8"/>
              </w:rPr>
              <w:t>ZDIBY</w:t>
            </w:r>
          </w:p>
        </w:tc>
        <w:tc>
          <w:tcPr>
            <w:tcW w:w="347" w:type="dxa"/>
          </w:tcPr>
          <w:p w14:paraId="396C8FB7"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66</w:t>
            </w:r>
          </w:p>
        </w:tc>
        <w:tc>
          <w:tcPr>
            <w:tcW w:w="647" w:type="dxa"/>
          </w:tcPr>
          <w:p w14:paraId="14D226D1" w14:textId="77777777" w:rsidR="00384124" w:rsidRDefault="00A9669B">
            <w:pPr>
              <w:pStyle w:val="TableParagraph"/>
              <w:ind w:left="25"/>
              <w:rPr>
                <w:sz w:val="8"/>
              </w:rPr>
            </w:pPr>
            <w:r>
              <w:rPr>
                <w:color w:val="4D4D4D"/>
                <w:spacing w:val="-2"/>
                <w:sz w:val="8"/>
              </w:rPr>
              <w:t>50.169758</w:t>
            </w:r>
          </w:p>
        </w:tc>
        <w:tc>
          <w:tcPr>
            <w:tcW w:w="661" w:type="dxa"/>
          </w:tcPr>
          <w:p w14:paraId="5D27D067" w14:textId="77777777" w:rsidR="00384124" w:rsidRDefault="00A9669B">
            <w:pPr>
              <w:pStyle w:val="TableParagraph"/>
              <w:ind w:left="26"/>
              <w:rPr>
                <w:sz w:val="8"/>
              </w:rPr>
            </w:pPr>
            <w:r>
              <w:rPr>
                <w:color w:val="4D4D4D"/>
                <w:spacing w:val="-2"/>
                <w:sz w:val="8"/>
              </w:rPr>
              <w:t>14.460161</w:t>
            </w:r>
          </w:p>
        </w:tc>
        <w:tc>
          <w:tcPr>
            <w:tcW w:w="495" w:type="dxa"/>
          </w:tcPr>
          <w:p w14:paraId="5B72ED43" w14:textId="77777777" w:rsidR="00384124" w:rsidRDefault="00A9669B">
            <w:pPr>
              <w:pStyle w:val="TableParagraph"/>
              <w:ind w:left="27"/>
              <w:rPr>
                <w:sz w:val="8"/>
              </w:rPr>
            </w:pPr>
            <w:r>
              <w:rPr>
                <w:color w:val="4D4D4D"/>
                <w:spacing w:val="-5"/>
                <w:sz w:val="8"/>
              </w:rPr>
              <w:t>ANO</w:t>
            </w:r>
          </w:p>
        </w:tc>
        <w:tc>
          <w:tcPr>
            <w:tcW w:w="677" w:type="dxa"/>
          </w:tcPr>
          <w:p w14:paraId="6305081E" w14:textId="77777777" w:rsidR="00384124" w:rsidRDefault="00A9669B">
            <w:pPr>
              <w:pStyle w:val="TableParagraph"/>
              <w:ind w:left="29"/>
              <w:rPr>
                <w:sz w:val="8"/>
              </w:rPr>
            </w:pPr>
            <w:r>
              <w:rPr>
                <w:color w:val="4D4D4D"/>
                <w:spacing w:val="-5"/>
                <w:sz w:val="8"/>
              </w:rPr>
              <w:t>ANO</w:t>
            </w:r>
          </w:p>
        </w:tc>
      </w:tr>
      <w:tr w:rsidR="00384124" w14:paraId="3D4FE0A5" w14:textId="77777777">
        <w:trPr>
          <w:trHeight w:val="114"/>
        </w:trPr>
        <w:tc>
          <w:tcPr>
            <w:tcW w:w="1673" w:type="dxa"/>
          </w:tcPr>
          <w:p w14:paraId="7324B006" w14:textId="77777777" w:rsidR="00384124" w:rsidRDefault="00A9669B">
            <w:pPr>
              <w:pStyle w:val="TableParagraph"/>
              <w:rPr>
                <w:sz w:val="8"/>
              </w:rPr>
            </w:pPr>
            <w:r>
              <w:rPr>
                <w:color w:val="4D4D4D"/>
                <w:spacing w:val="-5"/>
                <w:sz w:val="8"/>
              </w:rPr>
              <w:t>OMV</w:t>
            </w:r>
          </w:p>
        </w:tc>
        <w:tc>
          <w:tcPr>
            <w:tcW w:w="600" w:type="dxa"/>
          </w:tcPr>
          <w:p w14:paraId="6181DB1A" w14:textId="77777777" w:rsidR="00384124" w:rsidRDefault="00A9669B">
            <w:pPr>
              <w:pStyle w:val="TableParagraph"/>
              <w:rPr>
                <w:sz w:val="8"/>
              </w:rPr>
            </w:pPr>
            <w:r>
              <w:rPr>
                <w:color w:val="4D4D4D"/>
                <w:spacing w:val="-2"/>
                <w:sz w:val="8"/>
              </w:rPr>
              <w:t>N16001</w:t>
            </w:r>
          </w:p>
        </w:tc>
        <w:tc>
          <w:tcPr>
            <w:tcW w:w="2018" w:type="dxa"/>
          </w:tcPr>
          <w:p w14:paraId="4DBF5746" w14:textId="77777777" w:rsidR="00384124" w:rsidRDefault="00A9669B">
            <w:pPr>
              <w:pStyle w:val="TableParagraph"/>
              <w:rPr>
                <w:sz w:val="8"/>
              </w:rPr>
            </w:pPr>
            <w:r>
              <w:rPr>
                <w:color w:val="4D4D4D"/>
                <w:spacing w:val="-5"/>
                <w:sz w:val="8"/>
              </w:rPr>
              <w:t>OMV</w:t>
            </w:r>
          </w:p>
        </w:tc>
        <w:tc>
          <w:tcPr>
            <w:tcW w:w="693" w:type="dxa"/>
          </w:tcPr>
          <w:p w14:paraId="408408AC" w14:textId="77777777" w:rsidR="00384124" w:rsidRDefault="00A9669B">
            <w:pPr>
              <w:pStyle w:val="TableParagraph"/>
              <w:rPr>
                <w:sz w:val="8"/>
              </w:rPr>
            </w:pPr>
            <w:r>
              <w:rPr>
                <w:color w:val="4D4D4D"/>
                <w:spacing w:val="-2"/>
                <w:sz w:val="8"/>
              </w:rPr>
              <w:t>420301111101</w:t>
            </w:r>
          </w:p>
        </w:tc>
        <w:tc>
          <w:tcPr>
            <w:tcW w:w="789" w:type="dxa"/>
          </w:tcPr>
          <w:p w14:paraId="244D8C12" w14:textId="77777777" w:rsidR="00384124" w:rsidRDefault="00A9669B">
            <w:pPr>
              <w:pStyle w:val="TableParagraph"/>
              <w:ind w:left="22"/>
              <w:rPr>
                <w:sz w:val="8"/>
              </w:rPr>
            </w:pPr>
            <w:r>
              <w:rPr>
                <w:color w:val="4D4D4D"/>
                <w:spacing w:val="-2"/>
                <w:sz w:val="8"/>
              </w:rPr>
              <w:t>Středočeský</w:t>
            </w:r>
          </w:p>
        </w:tc>
        <w:tc>
          <w:tcPr>
            <w:tcW w:w="907" w:type="dxa"/>
          </w:tcPr>
          <w:p w14:paraId="4E03635B" w14:textId="77777777" w:rsidR="00384124" w:rsidRDefault="00A9669B">
            <w:pPr>
              <w:pStyle w:val="TableParagraph"/>
              <w:ind w:left="22"/>
              <w:rPr>
                <w:sz w:val="8"/>
              </w:rPr>
            </w:pPr>
            <w:r>
              <w:rPr>
                <w:color w:val="4D4D4D"/>
                <w:spacing w:val="-2"/>
                <w:sz w:val="8"/>
              </w:rPr>
              <w:t>Praha-východ</w:t>
            </w:r>
          </w:p>
        </w:tc>
        <w:tc>
          <w:tcPr>
            <w:tcW w:w="1152" w:type="dxa"/>
          </w:tcPr>
          <w:p w14:paraId="73078B92" w14:textId="77777777" w:rsidR="00384124" w:rsidRDefault="00A9669B">
            <w:pPr>
              <w:pStyle w:val="TableParagraph"/>
              <w:ind w:left="23"/>
              <w:rPr>
                <w:sz w:val="8"/>
              </w:rPr>
            </w:pPr>
            <w:proofErr w:type="spellStart"/>
            <w:proofErr w:type="gramStart"/>
            <w:r>
              <w:rPr>
                <w:color w:val="4D4D4D"/>
                <w:spacing w:val="-2"/>
                <w:sz w:val="8"/>
              </w:rPr>
              <w:t>Pětihosty,do</w:t>
            </w:r>
            <w:proofErr w:type="spellEnd"/>
            <w:proofErr w:type="gramEnd"/>
            <w:r>
              <w:rPr>
                <w:color w:val="4D4D4D"/>
                <w:spacing w:val="11"/>
                <w:sz w:val="8"/>
              </w:rPr>
              <w:t xml:space="preserve"> </w:t>
            </w:r>
            <w:r>
              <w:rPr>
                <w:color w:val="4D4D4D"/>
                <w:spacing w:val="-2"/>
                <w:sz w:val="8"/>
              </w:rPr>
              <w:t>Beneš.</w:t>
            </w:r>
          </w:p>
        </w:tc>
        <w:tc>
          <w:tcPr>
            <w:tcW w:w="1814" w:type="dxa"/>
          </w:tcPr>
          <w:p w14:paraId="0382675D" w14:textId="77777777" w:rsidR="00384124" w:rsidRDefault="00A9669B">
            <w:pPr>
              <w:pStyle w:val="TableParagraph"/>
              <w:ind w:left="23"/>
              <w:rPr>
                <w:sz w:val="8"/>
              </w:rPr>
            </w:pPr>
            <w:proofErr w:type="gramStart"/>
            <w:r>
              <w:rPr>
                <w:color w:val="4D4D4D"/>
                <w:sz w:val="8"/>
              </w:rPr>
              <w:t>E55</w:t>
            </w:r>
            <w:r>
              <w:rPr>
                <w:color w:val="4D4D4D"/>
                <w:spacing w:val="-4"/>
                <w:sz w:val="8"/>
              </w:rPr>
              <w:t xml:space="preserve"> </w:t>
            </w:r>
            <w:r>
              <w:rPr>
                <w:color w:val="4D4D4D"/>
                <w:sz w:val="8"/>
              </w:rPr>
              <w:t>-</w:t>
            </w:r>
            <w:r>
              <w:rPr>
                <w:color w:val="4D4D4D"/>
                <w:spacing w:val="-2"/>
                <w:sz w:val="8"/>
              </w:rPr>
              <w:t xml:space="preserve"> </w:t>
            </w:r>
            <w:r>
              <w:rPr>
                <w:color w:val="4D4D4D"/>
                <w:sz w:val="8"/>
              </w:rPr>
              <w:t>DO</w:t>
            </w:r>
            <w:proofErr w:type="gramEnd"/>
            <w:r>
              <w:rPr>
                <w:color w:val="4D4D4D"/>
                <w:spacing w:val="-3"/>
                <w:sz w:val="8"/>
              </w:rPr>
              <w:t xml:space="preserve"> </w:t>
            </w:r>
            <w:r>
              <w:rPr>
                <w:color w:val="4D4D4D"/>
                <w:spacing w:val="-2"/>
                <w:sz w:val="8"/>
              </w:rPr>
              <w:t>BENEŠOVA</w:t>
            </w:r>
          </w:p>
        </w:tc>
        <w:tc>
          <w:tcPr>
            <w:tcW w:w="1521" w:type="dxa"/>
          </w:tcPr>
          <w:p w14:paraId="3CC4100F" w14:textId="77777777" w:rsidR="00384124" w:rsidRDefault="00A9669B">
            <w:pPr>
              <w:pStyle w:val="TableParagraph"/>
              <w:ind w:left="23"/>
              <w:rPr>
                <w:sz w:val="8"/>
              </w:rPr>
            </w:pPr>
            <w:r>
              <w:rPr>
                <w:color w:val="4D4D4D"/>
                <w:spacing w:val="-2"/>
                <w:sz w:val="8"/>
              </w:rPr>
              <w:t>PĚTIHOSTY</w:t>
            </w:r>
          </w:p>
        </w:tc>
        <w:tc>
          <w:tcPr>
            <w:tcW w:w="347" w:type="dxa"/>
          </w:tcPr>
          <w:p w14:paraId="48A8EEE8"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67</w:t>
            </w:r>
          </w:p>
        </w:tc>
        <w:tc>
          <w:tcPr>
            <w:tcW w:w="647" w:type="dxa"/>
          </w:tcPr>
          <w:p w14:paraId="13E223DC" w14:textId="77777777" w:rsidR="00384124" w:rsidRDefault="00A9669B">
            <w:pPr>
              <w:pStyle w:val="TableParagraph"/>
              <w:ind w:left="25"/>
              <w:rPr>
                <w:sz w:val="8"/>
              </w:rPr>
            </w:pPr>
            <w:r>
              <w:rPr>
                <w:color w:val="4D4D4D"/>
                <w:spacing w:val="-2"/>
                <w:sz w:val="8"/>
              </w:rPr>
              <w:t>49.884672</w:t>
            </w:r>
          </w:p>
        </w:tc>
        <w:tc>
          <w:tcPr>
            <w:tcW w:w="661" w:type="dxa"/>
          </w:tcPr>
          <w:p w14:paraId="65865FC6" w14:textId="77777777" w:rsidR="00384124" w:rsidRDefault="00A9669B">
            <w:pPr>
              <w:pStyle w:val="TableParagraph"/>
              <w:ind w:left="26"/>
              <w:rPr>
                <w:sz w:val="8"/>
              </w:rPr>
            </w:pPr>
            <w:r>
              <w:rPr>
                <w:color w:val="4D4D4D"/>
                <w:spacing w:val="-2"/>
                <w:sz w:val="8"/>
              </w:rPr>
              <w:t>14.708497</w:t>
            </w:r>
          </w:p>
        </w:tc>
        <w:tc>
          <w:tcPr>
            <w:tcW w:w="495" w:type="dxa"/>
          </w:tcPr>
          <w:p w14:paraId="6F151940" w14:textId="77777777" w:rsidR="00384124" w:rsidRDefault="00A9669B">
            <w:pPr>
              <w:pStyle w:val="TableParagraph"/>
              <w:ind w:left="27"/>
              <w:rPr>
                <w:sz w:val="8"/>
              </w:rPr>
            </w:pPr>
            <w:r>
              <w:rPr>
                <w:color w:val="4D4D4D"/>
                <w:spacing w:val="-5"/>
                <w:sz w:val="8"/>
              </w:rPr>
              <w:t>ANO</w:t>
            </w:r>
          </w:p>
        </w:tc>
        <w:tc>
          <w:tcPr>
            <w:tcW w:w="677" w:type="dxa"/>
          </w:tcPr>
          <w:p w14:paraId="1776A2CA" w14:textId="77777777" w:rsidR="00384124" w:rsidRDefault="00A9669B">
            <w:pPr>
              <w:pStyle w:val="TableParagraph"/>
              <w:ind w:left="29"/>
              <w:rPr>
                <w:sz w:val="8"/>
              </w:rPr>
            </w:pPr>
            <w:r>
              <w:rPr>
                <w:color w:val="4D4D4D"/>
                <w:spacing w:val="-5"/>
                <w:sz w:val="8"/>
              </w:rPr>
              <w:t>ANO</w:t>
            </w:r>
          </w:p>
        </w:tc>
      </w:tr>
      <w:tr w:rsidR="00384124" w14:paraId="3D04C5E4" w14:textId="77777777">
        <w:trPr>
          <w:trHeight w:val="114"/>
        </w:trPr>
        <w:tc>
          <w:tcPr>
            <w:tcW w:w="1673" w:type="dxa"/>
          </w:tcPr>
          <w:p w14:paraId="3C69FBC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8EDA37D" w14:textId="77777777" w:rsidR="00384124" w:rsidRDefault="00A9669B">
            <w:pPr>
              <w:pStyle w:val="TableParagraph"/>
              <w:rPr>
                <w:sz w:val="8"/>
              </w:rPr>
            </w:pPr>
            <w:r>
              <w:rPr>
                <w:color w:val="4D4D4D"/>
                <w:spacing w:val="-2"/>
                <w:sz w:val="8"/>
              </w:rPr>
              <w:t>N51964</w:t>
            </w:r>
          </w:p>
        </w:tc>
        <w:tc>
          <w:tcPr>
            <w:tcW w:w="2018" w:type="dxa"/>
          </w:tcPr>
          <w:p w14:paraId="5FA5DF34" w14:textId="77777777" w:rsidR="00384124" w:rsidRDefault="00A9669B">
            <w:pPr>
              <w:pStyle w:val="TableParagraph"/>
              <w:rPr>
                <w:sz w:val="8"/>
              </w:rPr>
            </w:pPr>
            <w:r>
              <w:rPr>
                <w:color w:val="4D4D4D"/>
                <w:spacing w:val="-2"/>
                <w:sz w:val="8"/>
              </w:rPr>
              <w:t>TRAPET</w:t>
            </w:r>
            <w:r>
              <w:rPr>
                <w:color w:val="4D4D4D"/>
                <w:spacing w:val="4"/>
                <w:sz w:val="8"/>
              </w:rPr>
              <w:t xml:space="preserve"> </w:t>
            </w:r>
            <w:r>
              <w:rPr>
                <w:color w:val="4D4D4D"/>
                <w:spacing w:val="-2"/>
                <w:sz w:val="8"/>
              </w:rPr>
              <w:t>S.R.O.</w:t>
            </w:r>
          </w:p>
        </w:tc>
        <w:tc>
          <w:tcPr>
            <w:tcW w:w="693" w:type="dxa"/>
          </w:tcPr>
          <w:p w14:paraId="7970C433" w14:textId="77777777" w:rsidR="00384124" w:rsidRDefault="00A9669B">
            <w:pPr>
              <w:pStyle w:val="TableParagraph"/>
              <w:rPr>
                <w:sz w:val="8"/>
              </w:rPr>
            </w:pPr>
            <w:r>
              <w:rPr>
                <w:color w:val="4D4D4D"/>
                <w:spacing w:val="-2"/>
                <w:sz w:val="8"/>
              </w:rPr>
              <w:t>420301113601</w:t>
            </w:r>
          </w:p>
        </w:tc>
        <w:tc>
          <w:tcPr>
            <w:tcW w:w="789" w:type="dxa"/>
          </w:tcPr>
          <w:p w14:paraId="7623D175" w14:textId="77777777" w:rsidR="00384124" w:rsidRDefault="00A9669B">
            <w:pPr>
              <w:pStyle w:val="TableParagraph"/>
              <w:ind w:left="22"/>
              <w:rPr>
                <w:sz w:val="8"/>
              </w:rPr>
            </w:pPr>
            <w:r>
              <w:rPr>
                <w:color w:val="4D4D4D"/>
                <w:spacing w:val="-2"/>
                <w:sz w:val="8"/>
              </w:rPr>
              <w:t>Středočeský</w:t>
            </w:r>
          </w:p>
        </w:tc>
        <w:tc>
          <w:tcPr>
            <w:tcW w:w="907" w:type="dxa"/>
          </w:tcPr>
          <w:p w14:paraId="57277C4C" w14:textId="77777777" w:rsidR="00384124" w:rsidRDefault="00A9669B">
            <w:pPr>
              <w:pStyle w:val="TableParagraph"/>
              <w:ind w:left="22"/>
              <w:rPr>
                <w:sz w:val="8"/>
              </w:rPr>
            </w:pPr>
            <w:r>
              <w:rPr>
                <w:color w:val="4D4D4D"/>
                <w:spacing w:val="-2"/>
                <w:sz w:val="8"/>
              </w:rPr>
              <w:t>Praha-východ</w:t>
            </w:r>
          </w:p>
        </w:tc>
        <w:tc>
          <w:tcPr>
            <w:tcW w:w="1152" w:type="dxa"/>
          </w:tcPr>
          <w:p w14:paraId="20D8671F" w14:textId="77777777" w:rsidR="00384124" w:rsidRDefault="00A9669B">
            <w:pPr>
              <w:pStyle w:val="TableParagraph"/>
              <w:ind w:left="23"/>
              <w:rPr>
                <w:sz w:val="8"/>
              </w:rPr>
            </w:pPr>
            <w:proofErr w:type="spellStart"/>
            <w:proofErr w:type="gramStart"/>
            <w:r>
              <w:rPr>
                <w:color w:val="4D4D4D"/>
                <w:spacing w:val="-2"/>
                <w:sz w:val="8"/>
              </w:rPr>
              <w:t>Tehovec,Polní</w:t>
            </w:r>
            <w:proofErr w:type="spellEnd"/>
            <w:proofErr w:type="gramEnd"/>
          </w:p>
        </w:tc>
        <w:tc>
          <w:tcPr>
            <w:tcW w:w="1814" w:type="dxa"/>
          </w:tcPr>
          <w:p w14:paraId="28F8DF3D" w14:textId="77777777" w:rsidR="00384124" w:rsidRDefault="00A9669B">
            <w:pPr>
              <w:pStyle w:val="TableParagraph"/>
              <w:ind w:left="23"/>
              <w:rPr>
                <w:sz w:val="8"/>
              </w:rPr>
            </w:pPr>
            <w:r>
              <w:rPr>
                <w:color w:val="4D4D4D"/>
                <w:spacing w:val="-2"/>
                <w:sz w:val="8"/>
              </w:rPr>
              <w:t>POLNÍ</w:t>
            </w:r>
            <w:r>
              <w:rPr>
                <w:color w:val="4D4D4D"/>
                <w:spacing w:val="1"/>
                <w:sz w:val="8"/>
              </w:rPr>
              <w:t xml:space="preserve"> </w:t>
            </w:r>
            <w:r>
              <w:rPr>
                <w:color w:val="4D4D4D"/>
                <w:spacing w:val="-5"/>
                <w:sz w:val="8"/>
              </w:rPr>
              <w:t>226</w:t>
            </w:r>
          </w:p>
        </w:tc>
        <w:tc>
          <w:tcPr>
            <w:tcW w:w="1521" w:type="dxa"/>
          </w:tcPr>
          <w:p w14:paraId="6E98EBDE" w14:textId="77777777" w:rsidR="00384124" w:rsidRDefault="00A9669B">
            <w:pPr>
              <w:pStyle w:val="TableParagraph"/>
              <w:ind w:left="23"/>
              <w:rPr>
                <w:sz w:val="8"/>
              </w:rPr>
            </w:pPr>
            <w:r>
              <w:rPr>
                <w:color w:val="4D4D4D"/>
                <w:spacing w:val="-2"/>
                <w:sz w:val="8"/>
              </w:rPr>
              <w:t>TEHOVEC</w:t>
            </w:r>
          </w:p>
        </w:tc>
        <w:tc>
          <w:tcPr>
            <w:tcW w:w="347" w:type="dxa"/>
          </w:tcPr>
          <w:p w14:paraId="7B9D9323"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62</w:t>
            </w:r>
          </w:p>
        </w:tc>
        <w:tc>
          <w:tcPr>
            <w:tcW w:w="647" w:type="dxa"/>
          </w:tcPr>
          <w:p w14:paraId="6722B0B4" w14:textId="77777777" w:rsidR="00384124" w:rsidRDefault="00A9669B">
            <w:pPr>
              <w:pStyle w:val="TableParagraph"/>
              <w:ind w:left="25"/>
              <w:rPr>
                <w:sz w:val="8"/>
              </w:rPr>
            </w:pPr>
            <w:r>
              <w:rPr>
                <w:color w:val="4D4D4D"/>
                <w:spacing w:val="-2"/>
                <w:sz w:val="8"/>
              </w:rPr>
              <w:t>49.988810</w:t>
            </w:r>
          </w:p>
        </w:tc>
        <w:tc>
          <w:tcPr>
            <w:tcW w:w="661" w:type="dxa"/>
          </w:tcPr>
          <w:p w14:paraId="38E1E77F" w14:textId="77777777" w:rsidR="00384124" w:rsidRDefault="00A9669B">
            <w:pPr>
              <w:pStyle w:val="TableParagraph"/>
              <w:ind w:left="26"/>
              <w:rPr>
                <w:sz w:val="8"/>
              </w:rPr>
            </w:pPr>
            <w:r>
              <w:rPr>
                <w:color w:val="4D4D4D"/>
                <w:spacing w:val="-2"/>
                <w:sz w:val="8"/>
              </w:rPr>
              <w:t>14.715060</w:t>
            </w:r>
          </w:p>
        </w:tc>
        <w:tc>
          <w:tcPr>
            <w:tcW w:w="495" w:type="dxa"/>
          </w:tcPr>
          <w:p w14:paraId="4D7AC183" w14:textId="77777777" w:rsidR="00384124" w:rsidRDefault="00A9669B">
            <w:pPr>
              <w:pStyle w:val="TableParagraph"/>
              <w:ind w:left="27"/>
              <w:rPr>
                <w:sz w:val="8"/>
              </w:rPr>
            </w:pPr>
            <w:r>
              <w:rPr>
                <w:color w:val="4D4D4D"/>
                <w:spacing w:val="-5"/>
                <w:sz w:val="8"/>
              </w:rPr>
              <w:t>ANO</w:t>
            </w:r>
          </w:p>
        </w:tc>
        <w:tc>
          <w:tcPr>
            <w:tcW w:w="677" w:type="dxa"/>
          </w:tcPr>
          <w:p w14:paraId="795E9847" w14:textId="77777777" w:rsidR="00384124" w:rsidRDefault="00A9669B">
            <w:pPr>
              <w:pStyle w:val="TableParagraph"/>
              <w:ind w:left="29"/>
              <w:rPr>
                <w:sz w:val="8"/>
              </w:rPr>
            </w:pPr>
            <w:r>
              <w:rPr>
                <w:color w:val="4D4D4D"/>
                <w:spacing w:val="-5"/>
                <w:sz w:val="8"/>
              </w:rPr>
              <w:t>ANO</w:t>
            </w:r>
          </w:p>
        </w:tc>
      </w:tr>
      <w:tr w:rsidR="00384124" w14:paraId="2849F5F6" w14:textId="77777777">
        <w:trPr>
          <w:trHeight w:val="114"/>
        </w:trPr>
        <w:tc>
          <w:tcPr>
            <w:tcW w:w="1673" w:type="dxa"/>
          </w:tcPr>
          <w:p w14:paraId="7B289D7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02D8557" w14:textId="77777777" w:rsidR="00384124" w:rsidRDefault="00A9669B">
            <w:pPr>
              <w:pStyle w:val="TableParagraph"/>
              <w:rPr>
                <w:sz w:val="8"/>
              </w:rPr>
            </w:pPr>
            <w:r>
              <w:rPr>
                <w:color w:val="4D4D4D"/>
                <w:spacing w:val="-2"/>
                <w:sz w:val="8"/>
              </w:rPr>
              <w:t>N50751</w:t>
            </w:r>
          </w:p>
        </w:tc>
        <w:tc>
          <w:tcPr>
            <w:tcW w:w="2018" w:type="dxa"/>
          </w:tcPr>
          <w:p w14:paraId="4D6153EA" w14:textId="77777777" w:rsidR="00384124" w:rsidRDefault="00A9669B">
            <w:pPr>
              <w:pStyle w:val="TableParagraph"/>
              <w:rPr>
                <w:sz w:val="8"/>
              </w:rPr>
            </w:pPr>
            <w:r>
              <w:rPr>
                <w:color w:val="4D4D4D"/>
                <w:sz w:val="8"/>
              </w:rPr>
              <w:t>GOLC</w:t>
            </w:r>
            <w:r>
              <w:rPr>
                <w:color w:val="4D4D4D"/>
                <w:spacing w:val="-6"/>
                <w:sz w:val="8"/>
              </w:rPr>
              <w:t xml:space="preserve"> </w:t>
            </w:r>
            <w:r>
              <w:rPr>
                <w:color w:val="4D4D4D"/>
                <w:sz w:val="8"/>
              </w:rPr>
              <w:t>OIL</w:t>
            </w:r>
            <w:r>
              <w:rPr>
                <w:color w:val="4D4D4D"/>
                <w:spacing w:val="-6"/>
                <w:sz w:val="8"/>
              </w:rPr>
              <w:t xml:space="preserve"> </w:t>
            </w:r>
            <w:r>
              <w:rPr>
                <w:color w:val="4D4D4D"/>
                <w:spacing w:val="-4"/>
                <w:sz w:val="8"/>
              </w:rPr>
              <w:t>A.S.</w:t>
            </w:r>
          </w:p>
        </w:tc>
        <w:tc>
          <w:tcPr>
            <w:tcW w:w="693" w:type="dxa"/>
          </w:tcPr>
          <w:p w14:paraId="29DD14C5" w14:textId="77777777" w:rsidR="00384124" w:rsidRDefault="00A9669B">
            <w:pPr>
              <w:pStyle w:val="TableParagraph"/>
              <w:rPr>
                <w:sz w:val="8"/>
              </w:rPr>
            </w:pPr>
            <w:r>
              <w:rPr>
                <w:color w:val="4D4D4D"/>
                <w:spacing w:val="-2"/>
                <w:sz w:val="8"/>
              </w:rPr>
              <w:t>420301133701</w:t>
            </w:r>
          </w:p>
        </w:tc>
        <w:tc>
          <w:tcPr>
            <w:tcW w:w="789" w:type="dxa"/>
          </w:tcPr>
          <w:p w14:paraId="21729E76" w14:textId="77777777" w:rsidR="00384124" w:rsidRDefault="00A9669B">
            <w:pPr>
              <w:pStyle w:val="TableParagraph"/>
              <w:ind w:left="22"/>
              <w:rPr>
                <w:sz w:val="8"/>
              </w:rPr>
            </w:pPr>
            <w:r>
              <w:rPr>
                <w:color w:val="4D4D4D"/>
                <w:spacing w:val="-2"/>
                <w:sz w:val="8"/>
              </w:rPr>
              <w:t>Středočeský</w:t>
            </w:r>
          </w:p>
        </w:tc>
        <w:tc>
          <w:tcPr>
            <w:tcW w:w="907" w:type="dxa"/>
          </w:tcPr>
          <w:p w14:paraId="4535E6FD" w14:textId="77777777" w:rsidR="00384124" w:rsidRDefault="00A9669B">
            <w:pPr>
              <w:pStyle w:val="TableParagraph"/>
              <w:ind w:left="22"/>
              <w:rPr>
                <w:sz w:val="8"/>
              </w:rPr>
            </w:pPr>
            <w:r>
              <w:rPr>
                <w:color w:val="4D4D4D"/>
                <w:spacing w:val="-2"/>
                <w:sz w:val="8"/>
              </w:rPr>
              <w:t>Praha-východ</w:t>
            </w:r>
          </w:p>
        </w:tc>
        <w:tc>
          <w:tcPr>
            <w:tcW w:w="1152" w:type="dxa"/>
          </w:tcPr>
          <w:p w14:paraId="3FEB54BF" w14:textId="77777777" w:rsidR="00384124" w:rsidRDefault="00A9669B">
            <w:pPr>
              <w:pStyle w:val="TableParagraph"/>
              <w:ind w:left="23"/>
              <w:rPr>
                <w:sz w:val="8"/>
              </w:rPr>
            </w:pPr>
            <w:r>
              <w:rPr>
                <w:color w:val="4D4D4D"/>
                <w:spacing w:val="-2"/>
                <w:sz w:val="8"/>
              </w:rPr>
              <w:t>Světice</w:t>
            </w:r>
          </w:p>
        </w:tc>
        <w:tc>
          <w:tcPr>
            <w:tcW w:w="1814" w:type="dxa"/>
          </w:tcPr>
          <w:p w14:paraId="421EFF40" w14:textId="77777777" w:rsidR="00384124" w:rsidRDefault="00A9669B">
            <w:pPr>
              <w:pStyle w:val="TableParagraph"/>
              <w:ind w:left="23"/>
              <w:rPr>
                <w:sz w:val="8"/>
              </w:rPr>
            </w:pPr>
            <w:r>
              <w:rPr>
                <w:color w:val="4D4D4D"/>
                <w:spacing w:val="-2"/>
                <w:sz w:val="8"/>
              </w:rPr>
              <w:t>SVĚTICE</w:t>
            </w:r>
          </w:p>
        </w:tc>
        <w:tc>
          <w:tcPr>
            <w:tcW w:w="1521" w:type="dxa"/>
          </w:tcPr>
          <w:p w14:paraId="3A330840" w14:textId="77777777" w:rsidR="00384124" w:rsidRDefault="00A9669B">
            <w:pPr>
              <w:pStyle w:val="TableParagraph"/>
              <w:ind w:left="23"/>
              <w:rPr>
                <w:sz w:val="8"/>
              </w:rPr>
            </w:pPr>
            <w:r>
              <w:rPr>
                <w:color w:val="4D4D4D"/>
                <w:spacing w:val="-2"/>
                <w:sz w:val="8"/>
              </w:rPr>
              <w:t>SVĚTICE</w:t>
            </w:r>
          </w:p>
        </w:tc>
        <w:tc>
          <w:tcPr>
            <w:tcW w:w="347" w:type="dxa"/>
          </w:tcPr>
          <w:p w14:paraId="52D05C76"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01</w:t>
            </w:r>
          </w:p>
        </w:tc>
        <w:tc>
          <w:tcPr>
            <w:tcW w:w="647" w:type="dxa"/>
          </w:tcPr>
          <w:p w14:paraId="1E77F336" w14:textId="77777777" w:rsidR="00384124" w:rsidRDefault="00A9669B">
            <w:pPr>
              <w:pStyle w:val="TableParagraph"/>
              <w:ind w:left="25"/>
              <w:rPr>
                <w:sz w:val="8"/>
              </w:rPr>
            </w:pPr>
            <w:r>
              <w:rPr>
                <w:color w:val="4D4D4D"/>
                <w:spacing w:val="-2"/>
                <w:sz w:val="8"/>
              </w:rPr>
              <w:t>49.966390</w:t>
            </w:r>
          </w:p>
        </w:tc>
        <w:tc>
          <w:tcPr>
            <w:tcW w:w="661" w:type="dxa"/>
          </w:tcPr>
          <w:p w14:paraId="7ABA1802" w14:textId="77777777" w:rsidR="00384124" w:rsidRDefault="00A9669B">
            <w:pPr>
              <w:pStyle w:val="TableParagraph"/>
              <w:ind w:left="26"/>
              <w:rPr>
                <w:sz w:val="8"/>
              </w:rPr>
            </w:pPr>
            <w:r>
              <w:rPr>
                <w:color w:val="4D4D4D"/>
                <w:spacing w:val="-2"/>
                <w:sz w:val="8"/>
              </w:rPr>
              <w:t>14.668410</w:t>
            </w:r>
          </w:p>
        </w:tc>
        <w:tc>
          <w:tcPr>
            <w:tcW w:w="495" w:type="dxa"/>
          </w:tcPr>
          <w:p w14:paraId="50380A2C" w14:textId="77777777" w:rsidR="00384124" w:rsidRDefault="00A9669B">
            <w:pPr>
              <w:pStyle w:val="TableParagraph"/>
              <w:ind w:left="27"/>
              <w:rPr>
                <w:sz w:val="8"/>
              </w:rPr>
            </w:pPr>
            <w:r>
              <w:rPr>
                <w:color w:val="4D4D4D"/>
                <w:spacing w:val="-5"/>
                <w:sz w:val="8"/>
              </w:rPr>
              <w:t>ANO</w:t>
            </w:r>
          </w:p>
        </w:tc>
        <w:tc>
          <w:tcPr>
            <w:tcW w:w="677" w:type="dxa"/>
          </w:tcPr>
          <w:p w14:paraId="10EB2728" w14:textId="77777777" w:rsidR="00384124" w:rsidRDefault="00A9669B">
            <w:pPr>
              <w:pStyle w:val="TableParagraph"/>
              <w:ind w:left="29"/>
              <w:rPr>
                <w:sz w:val="8"/>
              </w:rPr>
            </w:pPr>
            <w:r>
              <w:rPr>
                <w:color w:val="4D4D4D"/>
                <w:spacing w:val="-5"/>
                <w:sz w:val="8"/>
              </w:rPr>
              <w:t>ANO</w:t>
            </w:r>
          </w:p>
        </w:tc>
      </w:tr>
      <w:tr w:rsidR="00384124" w14:paraId="71A103FD" w14:textId="77777777">
        <w:trPr>
          <w:trHeight w:val="114"/>
        </w:trPr>
        <w:tc>
          <w:tcPr>
            <w:tcW w:w="1673" w:type="dxa"/>
          </w:tcPr>
          <w:p w14:paraId="386D9C5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0134B09" w14:textId="77777777" w:rsidR="00384124" w:rsidRDefault="00A9669B">
            <w:pPr>
              <w:pStyle w:val="TableParagraph"/>
              <w:rPr>
                <w:sz w:val="8"/>
              </w:rPr>
            </w:pPr>
            <w:r>
              <w:rPr>
                <w:color w:val="4D4D4D"/>
                <w:spacing w:val="-2"/>
                <w:sz w:val="8"/>
              </w:rPr>
              <w:t>N51564</w:t>
            </w:r>
          </w:p>
        </w:tc>
        <w:tc>
          <w:tcPr>
            <w:tcW w:w="2018" w:type="dxa"/>
          </w:tcPr>
          <w:p w14:paraId="5F327029" w14:textId="77777777" w:rsidR="00384124" w:rsidRDefault="00A9669B">
            <w:pPr>
              <w:pStyle w:val="TableParagraph"/>
              <w:rPr>
                <w:sz w:val="8"/>
              </w:rPr>
            </w:pPr>
            <w:r>
              <w:rPr>
                <w:color w:val="4D4D4D"/>
                <w:sz w:val="8"/>
              </w:rPr>
              <w:t>PETR</w:t>
            </w:r>
            <w:r>
              <w:rPr>
                <w:color w:val="4D4D4D"/>
                <w:spacing w:val="-6"/>
                <w:sz w:val="8"/>
              </w:rPr>
              <w:t xml:space="preserve"> </w:t>
            </w:r>
            <w:r>
              <w:rPr>
                <w:color w:val="4D4D4D"/>
                <w:sz w:val="8"/>
              </w:rPr>
              <w:t>CAR</w:t>
            </w:r>
            <w:r>
              <w:rPr>
                <w:color w:val="4D4D4D"/>
                <w:spacing w:val="-5"/>
                <w:sz w:val="8"/>
              </w:rPr>
              <w:t xml:space="preserve"> </w:t>
            </w:r>
            <w:r>
              <w:rPr>
                <w:color w:val="4D4D4D"/>
                <w:spacing w:val="-4"/>
                <w:sz w:val="8"/>
              </w:rPr>
              <w:t>A.S.</w:t>
            </w:r>
          </w:p>
        </w:tc>
        <w:tc>
          <w:tcPr>
            <w:tcW w:w="693" w:type="dxa"/>
          </w:tcPr>
          <w:p w14:paraId="2D05B135" w14:textId="77777777" w:rsidR="00384124" w:rsidRDefault="00A9669B">
            <w:pPr>
              <w:pStyle w:val="TableParagraph"/>
              <w:rPr>
                <w:sz w:val="8"/>
              </w:rPr>
            </w:pPr>
            <w:r>
              <w:rPr>
                <w:color w:val="4D4D4D"/>
                <w:spacing w:val="-2"/>
                <w:sz w:val="8"/>
              </w:rPr>
              <w:t>420301173201</w:t>
            </w:r>
          </w:p>
        </w:tc>
        <w:tc>
          <w:tcPr>
            <w:tcW w:w="789" w:type="dxa"/>
          </w:tcPr>
          <w:p w14:paraId="4E6C0FB3" w14:textId="77777777" w:rsidR="00384124" w:rsidRDefault="00A9669B">
            <w:pPr>
              <w:pStyle w:val="TableParagraph"/>
              <w:ind w:left="22"/>
              <w:rPr>
                <w:sz w:val="8"/>
              </w:rPr>
            </w:pPr>
            <w:r>
              <w:rPr>
                <w:color w:val="4D4D4D"/>
                <w:spacing w:val="-2"/>
                <w:sz w:val="8"/>
              </w:rPr>
              <w:t>Středočeský</w:t>
            </w:r>
          </w:p>
        </w:tc>
        <w:tc>
          <w:tcPr>
            <w:tcW w:w="907" w:type="dxa"/>
          </w:tcPr>
          <w:p w14:paraId="22A330E1" w14:textId="77777777" w:rsidR="00384124" w:rsidRDefault="00A9669B">
            <w:pPr>
              <w:pStyle w:val="TableParagraph"/>
              <w:ind w:left="22"/>
              <w:rPr>
                <w:sz w:val="8"/>
              </w:rPr>
            </w:pPr>
            <w:r>
              <w:rPr>
                <w:color w:val="4D4D4D"/>
                <w:spacing w:val="-2"/>
                <w:sz w:val="8"/>
              </w:rPr>
              <w:t>Praha-východ</w:t>
            </w:r>
          </w:p>
        </w:tc>
        <w:tc>
          <w:tcPr>
            <w:tcW w:w="1152" w:type="dxa"/>
          </w:tcPr>
          <w:p w14:paraId="6996DBF6" w14:textId="77777777" w:rsidR="00384124" w:rsidRDefault="00A9669B">
            <w:pPr>
              <w:pStyle w:val="TableParagraph"/>
              <w:ind w:left="23"/>
              <w:rPr>
                <w:sz w:val="8"/>
              </w:rPr>
            </w:pPr>
            <w:proofErr w:type="spellStart"/>
            <w:r>
              <w:rPr>
                <w:color w:val="4D4D4D"/>
                <w:spacing w:val="-2"/>
                <w:sz w:val="8"/>
              </w:rPr>
              <w:t>Horoušánky</w:t>
            </w:r>
            <w:proofErr w:type="spellEnd"/>
          </w:p>
        </w:tc>
        <w:tc>
          <w:tcPr>
            <w:tcW w:w="1814" w:type="dxa"/>
          </w:tcPr>
          <w:p w14:paraId="5B815D5C" w14:textId="77777777" w:rsidR="00384124" w:rsidRDefault="00A9669B">
            <w:pPr>
              <w:pStyle w:val="TableParagraph"/>
              <w:ind w:left="23"/>
              <w:rPr>
                <w:sz w:val="8"/>
              </w:rPr>
            </w:pPr>
            <w:r>
              <w:rPr>
                <w:color w:val="4D4D4D"/>
                <w:spacing w:val="-2"/>
                <w:sz w:val="8"/>
              </w:rPr>
              <w:t>I/101</w:t>
            </w:r>
          </w:p>
        </w:tc>
        <w:tc>
          <w:tcPr>
            <w:tcW w:w="1521" w:type="dxa"/>
          </w:tcPr>
          <w:p w14:paraId="0CE768F8" w14:textId="77777777" w:rsidR="00384124" w:rsidRDefault="00A9669B">
            <w:pPr>
              <w:pStyle w:val="TableParagraph"/>
              <w:ind w:left="23"/>
              <w:rPr>
                <w:sz w:val="8"/>
              </w:rPr>
            </w:pPr>
            <w:proofErr w:type="gramStart"/>
            <w:r>
              <w:rPr>
                <w:color w:val="4D4D4D"/>
                <w:spacing w:val="-2"/>
                <w:sz w:val="8"/>
              </w:rPr>
              <w:t>HOROUŠÁNKY</w:t>
            </w:r>
            <w:r>
              <w:rPr>
                <w:color w:val="4D4D4D"/>
                <w:spacing w:val="2"/>
                <w:sz w:val="8"/>
              </w:rPr>
              <w:t xml:space="preserve"> </w:t>
            </w:r>
            <w:r>
              <w:rPr>
                <w:color w:val="4D4D4D"/>
                <w:spacing w:val="-2"/>
                <w:sz w:val="8"/>
              </w:rPr>
              <w:t>-</w:t>
            </w:r>
            <w:r>
              <w:rPr>
                <w:color w:val="4D4D4D"/>
                <w:spacing w:val="3"/>
                <w:sz w:val="8"/>
              </w:rPr>
              <w:t xml:space="preserve"> </w:t>
            </w:r>
            <w:r>
              <w:rPr>
                <w:color w:val="4D4D4D"/>
                <w:spacing w:val="-2"/>
                <w:sz w:val="8"/>
              </w:rPr>
              <w:t>NOVÉ</w:t>
            </w:r>
            <w:proofErr w:type="gramEnd"/>
            <w:r>
              <w:rPr>
                <w:color w:val="4D4D4D"/>
                <w:spacing w:val="4"/>
                <w:sz w:val="8"/>
              </w:rPr>
              <w:t xml:space="preserve"> </w:t>
            </w:r>
            <w:r>
              <w:rPr>
                <w:color w:val="4D4D4D"/>
                <w:spacing w:val="-2"/>
                <w:sz w:val="8"/>
              </w:rPr>
              <w:t>JIRNY</w:t>
            </w:r>
          </w:p>
        </w:tc>
        <w:tc>
          <w:tcPr>
            <w:tcW w:w="347" w:type="dxa"/>
          </w:tcPr>
          <w:p w14:paraId="24B29DB4"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82</w:t>
            </w:r>
          </w:p>
        </w:tc>
        <w:tc>
          <w:tcPr>
            <w:tcW w:w="647" w:type="dxa"/>
          </w:tcPr>
          <w:p w14:paraId="7358D14A" w14:textId="77777777" w:rsidR="00384124" w:rsidRDefault="00A9669B">
            <w:pPr>
              <w:pStyle w:val="TableParagraph"/>
              <w:ind w:left="25"/>
              <w:rPr>
                <w:sz w:val="8"/>
              </w:rPr>
            </w:pPr>
            <w:r>
              <w:rPr>
                <w:color w:val="4D4D4D"/>
                <w:spacing w:val="-2"/>
                <w:sz w:val="8"/>
              </w:rPr>
              <w:t>50.099453</w:t>
            </w:r>
          </w:p>
        </w:tc>
        <w:tc>
          <w:tcPr>
            <w:tcW w:w="661" w:type="dxa"/>
          </w:tcPr>
          <w:p w14:paraId="3161E7FD" w14:textId="77777777" w:rsidR="00384124" w:rsidRDefault="00A9669B">
            <w:pPr>
              <w:pStyle w:val="TableParagraph"/>
              <w:ind w:left="26"/>
              <w:rPr>
                <w:sz w:val="8"/>
              </w:rPr>
            </w:pPr>
            <w:r>
              <w:rPr>
                <w:color w:val="4D4D4D"/>
                <w:spacing w:val="-2"/>
                <w:sz w:val="8"/>
              </w:rPr>
              <w:t>14.712817</w:t>
            </w:r>
          </w:p>
        </w:tc>
        <w:tc>
          <w:tcPr>
            <w:tcW w:w="495" w:type="dxa"/>
          </w:tcPr>
          <w:p w14:paraId="140DA22A" w14:textId="77777777" w:rsidR="00384124" w:rsidRDefault="00A9669B">
            <w:pPr>
              <w:pStyle w:val="TableParagraph"/>
              <w:ind w:left="27"/>
              <w:rPr>
                <w:sz w:val="8"/>
              </w:rPr>
            </w:pPr>
            <w:r>
              <w:rPr>
                <w:color w:val="4D4D4D"/>
                <w:spacing w:val="-5"/>
                <w:sz w:val="8"/>
              </w:rPr>
              <w:t>ANO</w:t>
            </w:r>
          </w:p>
        </w:tc>
        <w:tc>
          <w:tcPr>
            <w:tcW w:w="677" w:type="dxa"/>
          </w:tcPr>
          <w:p w14:paraId="6A12E325" w14:textId="77777777" w:rsidR="00384124" w:rsidRDefault="00A9669B">
            <w:pPr>
              <w:pStyle w:val="TableParagraph"/>
              <w:ind w:left="29"/>
              <w:rPr>
                <w:sz w:val="8"/>
              </w:rPr>
            </w:pPr>
            <w:r>
              <w:rPr>
                <w:color w:val="4D4D4D"/>
                <w:spacing w:val="-5"/>
                <w:sz w:val="8"/>
              </w:rPr>
              <w:t>ANO</w:t>
            </w:r>
          </w:p>
        </w:tc>
      </w:tr>
      <w:tr w:rsidR="00384124" w14:paraId="3820DBAB" w14:textId="77777777">
        <w:trPr>
          <w:trHeight w:val="114"/>
        </w:trPr>
        <w:tc>
          <w:tcPr>
            <w:tcW w:w="1673" w:type="dxa"/>
          </w:tcPr>
          <w:p w14:paraId="49230349"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5F41E374" w14:textId="77777777" w:rsidR="00384124" w:rsidRDefault="00A9669B">
            <w:pPr>
              <w:pStyle w:val="TableParagraph"/>
              <w:rPr>
                <w:sz w:val="8"/>
              </w:rPr>
            </w:pPr>
            <w:r>
              <w:rPr>
                <w:color w:val="4D4D4D"/>
                <w:spacing w:val="-2"/>
                <w:sz w:val="8"/>
              </w:rPr>
              <w:t>N51472</w:t>
            </w:r>
          </w:p>
        </w:tc>
        <w:tc>
          <w:tcPr>
            <w:tcW w:w="2018" w:type="dxa"/>
          </w:tcPr>
          <w:p w14:paraId="7DBFD478" w14:textId="77777777" w:rsidR="00384124" w:rsidRDefault="00A9669B">
            <w:pPr>
              <w:pStyle w:val="TableParagraph"/>
              <w:rPr>
                <w:sz w:val="8"/>
              </w:rPr>
            </w:pPr>
            <w:r>
              <w:rPr>
                <w:color w:val="4D4D4D"/>
                <w:sz w:val="8"/>
              </w:rPr>
              <w:t>BENO</w:t>
            </w:r>
            <w:r>
              <w:rPr>
                <w:color w:val="4D4D4D"/>
                <w:spacing w:val="-6"/>
                <w:sz w:val="8"/>
              </w:rPr>
              <w:t xml:space="preserve"> </w:t>
            </w:r>
            <w:proofErr w:type="gramStart"/>
            <w:r>
              <w:rPr>
                <w:color w:val="4D4D4D"/>
                <w:spacing w:val="-2"/>
                <w:sz w:val="8"/>
              </w:rPr>
              <w:t>ŘÍČANY,S.R.O.</w:t>
            </w:r>
            <w:proofErr w:type="gramEnd"/>
          </w:p>
        </w:tc>
        <w:tc>
          <w:tcPr>
            <w:tcW w:w="693" w:type="dxa"/>
          </w:tcPr>
          <w:p w14:paraId="4346FF0C" w14:textId="77777777" w:rsidR="00384124" w:rsidRDefault="00A9669B">
            <w:pPr>
              <w:pStyle w:val="TableParagraph"/>
              <w:rPr>
                <w:sz w:val="8"/>
              </w:rPr>
            </w:pPr>
            <w:r>
              <w:rPr>
                <w:color w:val="4D4D4D"/>
                <w:spacing w:val="-2"/>
                <w:sz w:val="8"/>
              </w:rPr>
              <w:t>420301103401</w:t>
            </w:r>
          </w:p>
        </w:tc>
        <w:tc>
          <w:tcPr>
            <w:tcW w:w="789" w:type="dxa"/>
          </w:tcPr>
          <w:p w14:paraId="15B34827" w14:textId="77777777" w:rsidR="00384124" w:rsidRDefault="00A9669B">
            <w:pPr>
              <w:pStyle w:val="TableParagraph"/>
              <w:ind w:left="22"/>
              <w:rPr>
                <w:sz w:val="8"/>
              </w:rPr>
            </w:pPr>
            <w:r>
              <w:rPr>
                <w:color w:val="4D4D4D"/>
                <w:spacing w:val="-2"/>
                <w:sz w:val="8"/>
              </w:rPr>
              <w:t>Středočeský</w:t>
            </w:r>
          </w:p>
        </w:tc>
        <w:tc>
          <w:tcPr>
            <w:tcW w:w="907" w:type="dxa"/>
          </w:tcPr>
          <w:p w14:paraId="19E3BD03" w14:textId="77777777" w:rsidR="00384124" w:rsidRDefault="00A9669B">
            <w:pPr>
              <w:pStyle w:val="TableParagraph"/>
              <w:ind w:left="22"/>
              <w:rPr>
                <w:sz w:val="8"/>
              </w:rPr>
            </w:pPr>
            <w:r>
              <w:rPr>
                <w:color w:val="4D4D4D"/>
                <w:spacing w:val="-2"/>
                <w:sz w:val="8"/>
              </w:rPr>
              <w:t>Praha-východ</w:t>
            </w:r>
          </w:p>
        </w:tc>
        <w:tc>
          <w:tcPr>
            <w:tcW w:w="1152" w:type="dxa"/>
          </w:tcPr>
          <w:p w14:paraId="50D6E272" w14:textId="77777777" w:rsidR="00384124" w:rsidRDefault="00A9669B">
            <w:pPr>
              <w:pStyle w:val="TableParagraph"/>
              <w:ind w:left="23"/>
              <w:rPr>
                <w:sz w:val="8"/>
              </w:rPr>
            </w:pPr>
            <w:proofErr w:type="spellStart"/>
            <w:proofErr w:type="gramStart"/>
            <w:r>
              <w:rPr>
                <w:color w:val="4D4D4D"/>
                <w:spacing w:val="-2"/>
                <w:sz w:val="8"/>
              </w:rPr>
              <w:t>Říčany,Říčanská</w:t>
            </w:r>
            <w:proofErr w:type="spellEnd"/>
            <w:proofErr w:type="gramEnd"/>
          </w:p>
        </w:tc>
        <w:tc>
          <w:tcPr>
            <w:tcW w:w="1814" w:type="dxa"/>
          </w:tcPr>
          <w:p w14:paraId="5EBA1EC2" w14:textId="77777777" w:rsidR="00384124" w:rsidRDefault="00A9669B">
            <w:pPr>
              <w:pStyle w:val="TableParagraph"/>
              <w:ind w:left="23"/>
              <w:rPr>
                <w:sz w:val="8"/>
              </w:rPr>
            </w:pPr>
            <w:r>
              <w:rPr>
                <w:color w:val="4D4D4D"/>
                <w:spacing w:val="-2"/>
                <w:sz w:val="8"/>
              </w:rPr>
              <w:t>ŘÍČANSKÁ</w:t>
            </w:r>
            <w:r>
              <w:rPr>
                <w:color w:val="4D4D4D"/>
                <w:spacing w:val="5"/>
                <w:sz w:val="8"/>
              </w:rPr>
              <w:t xml:space="preserve"> </w:t>
            </w:r>
            <w:r>
              <w:rPr>
                <w:color w:val="4D4D4D"/>
                <w:spacing w:val="-4"/>
                <w:sz w:val="8"/>
              </w:rPr>
              <w:t>1818</w:t>
            </w:r>
          </w:p>
        </w:tc>
        <w:tc>
          <w:tcPr>
            <w:tcW w:w="1521" w:type="dxa"/>
          </w:tcPr>
          <w:p w14:paraId="253ACF2C" w14:textId="77777777" w:rsidR="00384124" w:rsidRDefault="00A9669B">
            <w:pPr>
              <w:pStyle w:val="TableParagraph"/>
              <w:ind w:left="23"/>
              <w:rPr>
                <w:sz w:val="8"/>
              </w:rPr>
            </w:pPr>
            <w:r>
              <w:rPr>
                <w:color w:val="4D4D4D"/>
                <w:sz w:val="8"/>
              </w:rPr>
              <w:t>ŘÍČANY</w:t>
            </w:r>
            <w:r>
              <w:rPr>
                <w:color w:val="4D4D4D"/>
                <w:spacing w:val="-6"/>
                <w:sz w:val="8"/>
              </w:rPr>
              <w:t xml:space="preserve"> </w:t>
            </w:r>
            <w:r>
              <w:rPr>
                <w:color w:val="4D4D4D"/>
                <w:sz w:val="8"/>
              </w:rPr>
              <w:t>U</w:t>
            </w:r>
            <w:r>
              <w:rPr>
                <w:color w:val="4D4D4D"/>
                <w:spacing w:val="-5"/>
                <w:sz w:val="8"/>
              </w:rPr>
              <w:t xml:space="preserve"> </w:t>
            </w:r>
            <w:r>
              <w:rPr>
                <w:color w:val="4D4D4D"/>
                <w:spacing w:val="-2"/>
                <w:sz w:val="8"/>
              </w:rPr>
              <w:t>PRAHY</w:t>
            </w:r>
          </w:p>
        </w:tc>
        <w:tc>
          <w:tcPr>
            <w:tcW w:w="347" w:type="dxa"/>
          </w:tcPr>
          <w:p w14:paraId="5C2A8487"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01</w:t>
            </w:r>
          </w:p>
        </w:tc>
        <w:tc>
          <w:tcPr>
            <w:tcW w:w="647" w:type="dxa"/>
          </w:tcPr>
          <w:p w14:paraId="662B1C10" w14:textId="77777777" w:rsidR="00384124" w:rsidRDefault="00A9669B">
            <w:pPr>
              <w:pStyle w:val="TableParagraph"/>
              <w:ind w:left="25"/>
              <w:rPr>
                <w:sz w:val="8"/>
              </w:rPr>
            </w:pPr>
            <w:r>
              <w:rPr>
                <w:color w:val="4D4D4D"/>
                <w:spacing w:val="-2"/>
                <w:sz w:val="8"/>
              </w:rPr>
              <w:t>49.998106</w:t>
            </w:r>
          </w:p>
        </w:tc>
        <w:tc>
          <w:tcPr>
            <w:tcW w:w="661" w:type="dxa"/>
          </w:tcPr>
          <w:p w14:paraId="1EE076AB" w14:textId="77777777" w:rsidR="00384124" w:rsidRDefault="00A9669B">
            <w:pPr>
              <w:pStyle w:val="TableParagraph"/>
              <w:ind w:left="26"/>
              <w:rPr>
                <w:sz w:val="8"/>
              </w:rPr>
            </w:pPr>
            <w:r>
              <w:rPr>
                <w:color w:val="4D4D4D"/>
                <w:spacing w:val="-2"/>
                <w:sz w:val="8"/>
              </w:rPr>
              <w:t>14.655586</w:t>
            </w:r>
          </w:p>
        </w:tc>
        <w:tc>
          <w:tcPr>
            <w:tcW w:w="495" w:type="dxa"/>
          </w:tcPr>
          <w:p w14:paraId="24354455" w14:textId="77777777" w:rsidR="00384124" w:rsidRDefault="00A9669B">
            <w:pPr>
              <w:pStyle w:val="TableParagraph"/>
              <w:ind w:left="27"/>
              <w:rPr>
                <w:sz w:val="8"/>
              </w:rPr>
            </w:pPr>
            <w:r>
              <w:rPr>
                <w:color w:val="4D4D4D"/>
                <w:spacing w:val="-5"/>
                <w:sz w:val="8"/>
              </w:rPr>
              <w:t>ANO</w:t>
            </w:r>
          </w:p>
        </w:tc>
        <w:tc>
          <w:tcPr>
            <w:tcW w:w="677" w:type="dxa"/>
          </w:tcPr>
          <w:p w14:paraId="2A8B2BED" w14:textId="77777777" w:rsidR="00384124" w:rsidRDefault="00A9669B">
            <w:pPr>
              <w:pStyle w:val="TableParagraph"/>
              <w:ind w:left="29"/>
              <w:rPr>
                <w:sz w:val="8"/>
              </w:rPr>
            </w:pPr>
            <w:r>
              <w:rPr>
                <w:color w:val="4D4D4D"/>
                <w:spacing w:val="-5"/>
                <w:sz w:val="8"/>
              </w:rPr>
              <w:t>ANO</w:t>
            </w:r>
          </w:p>
        </w:tc>
      </w:tr>
      <w:tr w:rsidR="00384124" w14:paraId="0203407A" w14:textId="77777777">
        <w:trPr>
          <w:trHeight w:val="114"/>
        </w:trPr>
        <w:tc>
          <w:tcPr>
            <w:tcW w:w="1673" w:type="dxa"/>
          </w:tcPr>
          <w:p w14:paraId="5F980E47"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768ADDB" w14:textId="77777777" w:rsidR="00384124" w:rsidRDefault="00A9669B">
            <w:pPr>
              <w:pStyle w:val="TableParagraph"/>
              <w:rPr>
                <w:sz w:val="8"/>
              </w:rPr>
            </w:pPr>
            <w:r>
              <w:rPr>
                <w:color w:val="4D4D4D"/>
                <w:spacing w:val="-2"/>
                <w:sz w:val="8"/>
              </w:rPr>
              <w:t>N24001</w:t>
            </w:r>
          </w:p>
        </w:tc>
        <w:tc>
          <w:tcPr>
            <w:tcW w:w="2018" w:type="dxa"/>
          </w:tcPr>
          <w:p w14:paraId="35E2924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011D6CD" w14:textId="77777777" w:rsidR="00384124" w:rsidRDefault="00A9669B">
            <w:pPr>
              <w:pStyle w:val="TableParagraph"/>
              <w:rPr>
                <w:sz w:val="8"/>
              </w:rPr>
            </w:pPr>
            <w:r>
              <w:rPr>
                <w:color w:val="4D4D4D"/>
                <w:spacing w:val="-2"/>
                <w:sz w:val="8"/>
              </w:rPr>
              <w:t>420301148201</w:t>
            </w:r>
          </w:p>
        </w:tc>
        <w:tc>
          <w:tcPr>
            <w:tcW w:w="789" w:type="dxa"/>
          </w:tcPr>
          <w:p w14:paraId="576A54BB" w14:textId="77777777" w:rsidR="00384124" w:rsidRDefault="00A9669B">
            <w:pPr>
              <w:pStyle w:val="TableParagraph"/>
              <w:ind w:left="22"/>
              <w:rPr>
                <w:sz w:val="8"/>
              </w:rPr>
            </w:pPr>
            <w:r>
              <w:rPr>
                <w:color w:val="4D4D4D"/>
                <w:spacing w:val="-2"/>
                <w:sz w:val="8"/>
              </w:rPr>
              <w:t>Středočeský</w:t>
            </w:r>
          </w:p>
        </w:tc>
        <w:tc>
          <w:tcPr>
            <w:tcW w:w="907" w:type="dxa"/>
          </w:tcPr>
          <w:p w14:paraId="2541771B" w14:textId="77777777" w:rsidR="00384124" w:rsidRDefault="00A9669B">
            <w:pPr>
              <w:pStyle w:val="TableParagraph"/>
              <w:ind w:left="22"/>
              <w:rPr>
                <w:sz w:val="8"/>
              </w:rPr>
            </w:pPr>
            <w:r>
              <w:rPr>
                <w:color w:val="4D4D4D"/>
                <w:spacing w:val="-2"/>
                <w:sz w:val="8"/>
              </w:rPr>
              <w:t>Praha-východ</w:t>
            </w:r>
          </w:p>
        </w:tc>
        <w:tc>
          <w:tcPr>
            <w:tcW w:w="1152" w:type="dxa"/>
          </w:tcPr>
          <w:p w14:paraId="5B83133C" w14:textId="77777777" w:rsidR="00384124" w:rsidRDefault="00A9669B">
            <w:pPr>
              <w:pStyle w:val="TableParagraph"/>
              <w:ind w:left="23"/>
              <w:rPr>
                <w:sz w:val="8"/>
              </w:rPr>
            </w:pPr>
            <w:r>
              <w:rPr>
                <w:color w:val="4D4D4D"/>
                <w:spacing w:val="-2"/>
                <w:sz w:val="8"/>
              </w:rPr>
              <w:t>Stará</w:t>
            </w:r>
            <w:r>
              <w:rPr>
                <w:color w:val="4D4D4D"/>
                <w:spacing w:val="3"/>
                <w:sz w:val="8"/>
              </w:rPr>
              <w:t xml:space="preserve"> </w:t>
            </w:r>
            <w:r>
              <w:rPr>
                <w:color w:val="4D4D4D"/>
                <w:spacing w:val="-2"/>
                <w:sz w:val="8"/>
              </w:rPr>
              <w:t>Boleslav</w:t>
            </w:r>
          </w:p>
        </w:tc>
        <w:tc>
          <w:tcPr>
            <w:tcW w:w="1814" w:type="dxa"/>
          </w:tcPr>
          <w:p w14:paraId="4E85C920" w14:textId="77777777" w:rsidR="00384124" w:rsidRDefault="00A9669B">
            <w:pPr>
              <w:pStyle w:val="TableParagraph"/>
              <w:ind w:left="23"/>
              <w:rPr>
                <w:sz w:val="8"/>
              </w:rPr>
            </w:pPr>
            <w:r>
              <w:rPr>
                <w:color w:val="4D4D4D"/>
                <w:spacing w:val="-2"/>
                <w:sz w:val="8"/>
              </w:rPr>
              <w:t>BOLESLAVSKÁ</w:t>
            </w:r>
            <w:r>
              <w:rPr>
                <w:color w:val="4D4D4D"/>
                <w:spacing w:val="7"/>
                <w:sz w:val="8"/>
              </w:rPr>
              <w:t xml:space="preserve"> </w:t>
            </w:r>
            <w:r>
              <w:rPr>
                <w:color w:val="4D4D4D"/>
                <w:spacing w:val="-5"/>
                <w:sz w:val="8"/>
              </w:rPr>
              <w:t>209</w:t>
            </w:r>
          </w:p>
        </w:tc>
        <w:tc>
          <w:tcPr>
            <w:tcW w:w="1521" w:type="dxa"/>
          </w:tcPr>
          <w:p w14:paraId="7D81B2C7" w14:textId="77777777" w:rsidR="00384124" w:rsidRDefault="00A9669B">
            <w:pPr>
              <w:pStyle w:val="TableParagraph"/>
              <w:ind w:left="23"/>
              <w:rPr>
                <w:sz w:val="8"/>
              </w:rPr>
            </w:pPr>
            <w:r>
              <w:rPr>
                <w:color w:val="4D4D4D"/>
                <w:spacing w:val="-2"/>
                <w:sz w:val="8"/>
              </w:rPr>
              <w:t>STARÁ</w:t>
            </w:r>
            <w:r>
              <w:rPr>
                <w:color w:val="4D4D4D"/>
                <w:spacing w:val="2"/>
                <w:sz w:val="8"/>
              </w:rPr>
              <w:t xml:space="preserve"> </w:t>
            </w:r>
            <w:r>
              <w:rPr>
                <w:color w:val="4D4D4D"/>
                <w:spacing w:val="-2"/>
                <w:sz w:val="8"/>
              </w:rPr>
              <w:t>BOLESLAV</w:t>
            </w:r>
          </w:p>
        </w:tc>
        <w:tc>
          <w:tcPr>
            <w:tcW w:w="347" w:type="dxa"/>
          </w:tcPr>
          <w:p w14:paraId="73B47A8B"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01</w:t>
            </w:r>
          </w:p>
        </w:tc>
        <w:tc>
          <w:tcPr>
            <w:tcW w:w="647" w:type="dxa"/>
          </w:tcPr>
          <w:p w14:paraId="6DCE293E" w14:textId="77777777" w:rsidR="00384124" w:rsidRDefault="00A9669B">
            <w:pPr>
              <w:pStyle w:val="TableParagraph"/>
              <w:ind w:left="25"/>
              <w:rPr>
                <w:sz w:val="8"/>
              </w:rPr>
            </w:pPr>
            <w:r>
              <w:rPr>
                <w:color w:val="4D4D4D"/>
                <w:spacing w:val="-2"/>
                <w:sz w:val="8"/>
              </w:rPr>
              <w:t>50.202447</w:t>
            </w:r>
          </w:p>
        </w:tc>
        <w:tc>
          <w:tcPr>
            <w:tcW w:w="661" w:type="dxa"/>
          </w:tcPr>
          <w:p w14:paraId="19112E61" w14:textId="77777777" w:rsidR="00384124" w:rsidRDefault="00A9669B">
            <w:pPr>
              <w:pStyle w:val="TableParagraph"/>
              <w:ind w:left="26"/>
              <w:rPr>
                <w:sz w:val="8"/>
              </w:rPr>
            </w:pPr>
            <w:r>
              <w:rPr>
                <w:color w:val="4D4D4D"/>
                <w:spacing w:val="-2"/>
                <w:sz w:val="8"/>
              </w:rPr>
              <w:t>14.687356</w:t>
            </w:r>
          </w:p>
        </w:tc>
        <w:tc>
          <w:tcPr>
            <w:tcW w:w="495" w:type="dxa"/>
          </w:tcPr>
          <w:p w14:paraId="432D06A5" w14:textId="77777777" w:rsidR="00384124" w:rsidRDefault="00A9669B">
            <w:pPr>
              <w:pStyle w:val="TableParagraph"/>
              <w:ind w:left="27"/>
              <w:rPr>
                <w:sz w:val="8"/>
              </w:rPr>
            </w:pPr>
            <w:r>
              <w:rPr>
                <w:color w:val="4D4D4D"/>
                <w:spacing w:val="-5"/>
                <w:sz w:val="8"/>
              </w:rPr>
              <w:t>NE</w:t>
            </w:r>
          </w:p>
        </w:tc>
        <w:tc>
          <w:tcPr>
            <w:tcW w:w="677" w:type="dxa"/>
          </w:tcPr>
          <w:p w14:paraId="3164C5C1" w14:textId="77777777" w:rsidR="00384124" w:rsidRDefault="00A9669B">
            <w:pPr>
              <w:pStyle w:val="TableParagraph"/>
              <w:ind w:left="29"/>
              <w:rPr>
                <w:sz w:val="8"/>
              </w:rPr>
            </w:pPr>
            <w:r>
              <w:rPr>
                <w:color w:val="4D4D4D"/>
                <w:spacing w:val="-5"/>
                <w:sz w:val="8"/>
              </w:rPr>
              <w:t>NE</w:t>
            </w:r>
          </w:p>
        </w:tc>
      </w:tr>
      <w:tr w:rsidR="00384124" w14:paraId="4F86614C" w14:textId="77777777">
        <w:trPr>
          <w:trHeight w:val="114"/>
        </w:trPr>
        <w:tc>
          <w:tcPr>
            <w:tcW w:w="1673" w:type="dxa"/>
          </w:tcPr>
          <w:p w14:paraId="51CD471C"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4B2DDF41" w14:textId="77777777" w:rsidR="00384124" w:rsidRDefault="00A9669B">
            <w:pPr>
              <w:pStyle w:val="TableParagraph"/>
              <w:rPr>
                <w:sz w:val="8"/>
              </w:rPr>
            </w:pPr>
            <w:r>
              <w:rPr>
                <w:color w:val="4D4D4D"/>
                <w:spacing w:val="-2"/>
                <w:sz w:val="8"/>
              </w:rPr>
              <w:t>N24001</w:t>
            </w:r>
          </w:p>
        </w:tc>
        <w:tc>
          <w:tcPr>
            <w:tcW w:w="2018" w:type="dxa"/>
          </w:tcPr>
          <w:p w14:paraId="39DAA88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14808D81" w14:textId="77777777" w:rsidR="00384124" w:rsidRDefault="00A9669B">
            <w:pPr>
              <w:pStyle w:val="TableParagraph"/>
              <w:rPr>
                <w:sz w:val="8"/>
              </w:rPr>
            </w:pPr>
            <w:r>
              <w:rPr>
                <w:color w:val="4D4D4D"/>
                <w:spacing w:val="-2"/>
                <w:sz w:val="8"/>
              </w:rPr>
              <w:t>420301169701</w:t>
            </w:r>
          </w:p>
        </w:tc>
        <w:tc>
          <w:tcPr>
            <w:tcW w:w="789" w:type="dxa"/>
          </w:tcPr>
          <w:p w14:paraId="22C13966" w14:textId="77777777" w:rsidR="00384124" w:rsidRDefault="00A9669B">
            <w:pPr>
              <w:pStyle w:val="TableParagraph"/>
              <w:ind w:left="22"/>
              <w:rPr>
                <w:sz w:val="8"/>
              </w:rPr>
            </w:pPr>
            <w:r>
              <w:rPr>
                <w:color w:val="4D4D4D"/>
                <w:spacing w:val="-2"/>
                <w:sz w:val="8"/>
              </w:rPr>
              <w:t>Středočeský</w:t>
            </w:r>
          </w:p>
        </w:tc>
        <w:tc>
          <w:tcPr>
            <w:tcW w:w="907" w:type="dxa"/>
          </w:tcPr>
          <w:p w14:paraId="69C3C5FC" w14:textId="77777777" w:rsidR="00384124" w:rsidRDefault="00A9669B">
            <w:pPr>
              <w:pStyle w:val="TableParagraph"/>
              <w:ind w:left="22"/>
              <w:rPr>
                <w:sz w:val="8"/>
              </w:rPr>
            </w:pPr>
            <w:r>
              <w:rPr>
                <w:color w:val="4D4D4D"/>
                <w:spacing w:val="-2"/>
                <w:sz w:val="8"/>
              </w:rPr>
              <w:t>Praha-východ</w:t>
            </w:r>
          </w:p>
        </w:tc>
        <w:tc>
          <w:tcPr>
            <w:tcW w:w="1152" w:type="dxa"/>
          </w:tcPr>
          <w:p w14:paraId="168F3CC6" w14:textId="77777777" w:rsidR="00384124" w:rsidRDefault="00A9669B">
            <w:pPr>
              <w:pStyle w:val="TableParagraph"/>
              <w:ind w:left="23"/>
              <w:rPr>
                <w:sz w:val="8"/>
              </w:rPr>
            </w:pPr>
            <w:r>
              <w:rPr>
                <w:color w:val="4D4D4D"/>
                <w:spacing w:val="-2"/>
                <w:sz w:val="8"/>
              </w:rPr>
              <w:t>Odolena</w:t>
            </w:r>
            <w:r>
              <w:rPr>
                <w:color w:val="4D4D4D"/>
                <w:spacing w:val="5"/>
                <w:sz w:val="8"/>
              </w:rPr>
              <w:t xml:space="preserve"> </w:t>
            </w:r>
            <w:proofErr w:type="spellStart"/>
            <w:proofErr w:type="gramStart"/>
            <w:r>
              <w:rPr>
                <w:color w:val="4D4D4D"/>
                <w:spacing w:val="-2"/>
                <w:sz w:val="8"/>
              </w:rPr>
              <w:t>Voda,u</w:t>
            </w:r>
            <w:proofErr w:type="spellEnd"/>
            <w:proofErr w:type="gramEnd"/>
            <w:r>
              <w:rPr>
                <w:color w:val="4D4D4D"/>
                <w:spacing w:val="6"/>
                <w:sz w:val="8"/>
              </w:rPr>
              <w:t xml:space="preserve"> </w:t>
            </w:r>
            <w:r>
              <w:rPr>
                <w:color w:val="4D4D4D"/>
                <w:spacing w:val="-4"/>
                <w:sz w:val="8"/>
              </w:rPr>
              <w:t>AERA</w:t>
            </w:r>
          </w:p>
        </w:tc>
        <w:tc>
          <w:tcPr>
            <w:tcW w:w="1814" w:type="dxa"/>
          </w:tcPr>
          <w:p w14:paraId="101B44CF" w14:textId="77777777" w:rsidR="00384124" w:rsidRDefault="00A9669B">
            <w:pPr>
              <w:pStyle w:val="TableParagraph"/>
              <w:ind w:left="23"/>
              <w:rPr>
                <w:sz w:val="8"/>
              </w:rPr>
            </w:pPr>
            <w:r>
              <w:rPr>
                <w:color w:val="4D4D4D"/>
                <w:spacing w:val="-2"/>
                <w:sz w:val="8"/>
              </w:rPr>
              <w:t>TEPLICKÁ-U</w:t>
            </w:r>
            <w:r>
              <w:rPr>
                <w:color w:val="4D4D4D"/>
                <w:spacing w:val="9"/>
                <w:sz w:val="8"/>
              </w:rPr>
              <w:t xml:space="preserve"> </w:t>
            </w:r>
            <w:r>
              <w:rPr>
                <w:color w:val="4D4D4D"/>
                <w:spacing w:val="-4"/>
                <w:sz w:val="8"/>
              </w:rPr>
              <w:t>AERA</w:t>
            </w:r>
          </w:p>
        </w:tc>
        <w:tc>
          <w:tcPr>
            <w:tcW w:w="1521" w:type="dxa"/>
          </w:tcPr>
          <w:p w14:paraId="012B7A9E" w14:textId="77777777" w:rsidR="00384124" w:rsidRDefault="00A9669B">
            <w:pPr>
              <w:pStyle w:val="TableParagraph"/>
              <w:ind w:left="23"/>
              <w:rPr>
                <w:sz w:val="8"/>
              </w:rPr>
            </w:pPr>
            <w:r>
              <w:rPr>
                <w:color w:val="4D4D4D"/>
                <w:spacing w:val="-2"/>
                <w:sz w:val="8"/>
              </w:rPr>
              <w:t>ODOLENA</w:t>
            </w:r>
            <w:r>
              <w:rPr>
                <w:color w:val="4D4D4D"/>
                <w:spacing w:val="5"/>
                <w:sz w:val="8"/>
              </w:rPr>
              <w:t xml:space="preserve"> </w:t>
            </w:r>
            <w:r>
              <w:rPr>
                <w:color w:val="4D4D4D"/>
                <w:spacing w:val="-4"/>
                <w:sz w:val="8"/>
              </w:rPr>
              <w:t>VODA</w:t>
            </w:r>
          </w:p>
        </w:tc>
        <w:tc>
          <w:tcPr>
            <w:tcW w:w="347" w:type="dxa"/>
          </w:tcPr>
          <w:p w14:paraId="7C0BA276"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70</w:t>
            </w:r>
          </w:p>
        </w:tc>
        <w:tc>
          <w:tcPr>
            <w:tcW w:w="647" w:type="dxa"/>
          </w:tcPr>
          <w:p w14:paraId="6564895E" w14:textId="77777777" w:rsidR="00384124" w:rsidRDefault="00A9669B">
            <w:pPr>
              <w:pStyle w:val="TableParagraph"/>
              <w:ind w:left="25"/>
              <w:rPr>
                <w:sz w:val="8"/>
              </w:rPr>
            </w:pPr>
            <w:r>
              <w:rPr>
                <w:color w:val="4D4D4D"/>
                <w:spacing w:val="-2"/>
                <w:sz w:val="8"/>
              </w:rPr>
              <w:t>50.225586</w:t>
            </w:r>
          </w:p>
        </w:tc>
        <w:tc>
          <w:tcPr>
            <w:tcW w:w="661" w:type="dxa"/>
          </w:tcPr>
          <w:p w14:paraId="5CF6D44E" w14:textId="77777777" w:rsidR="00384124" w:rsidRDefault="00A9669B">
            <w:pPr>
              <w:pStyle w:val="TableParagraph"/>
              <w:ind w:left="26"/>
              <w:rPr>
                <w:sz w:val="8"/>
              </w:rPr>
            </w:pPr>
            <w:r>
              <w:rPr>
                <w:color w:val="4D4D4D"/>
                <w:spacing w:val="-2"/>
                <w:sz w:val="8"/>
              </w:rPr>
              <w:t>14.402461</w:t>
            </w:r>
          </w:p>
        </w:tc>
        <w:tc>
          <w:tcPr>
            <w:tcW w:w="495" w:type="dxa"/>
          </w:tcPr>
          <w:p w14:paraId="043BA987" w14:textId="77777777" w:rsidR="00384124" w:rsidRDefault="00A9669B">
            <w:pPr>
              <w:pStyle w:val="TableParagraph"/>
              <w:ind w:left="27"/>
              <w:rPr>
                <w:sz w:val="8"/>
              </w:rPr>
            </w:pPr>
            <w:r>
              <w:rPr>
                <w:color w:val="4D4D4D"/>
                <w:spacing w:val="-5"/>
                <w:sz w:val="8"/>
              </w:rPr>
              <w:t>NE</w:t>
            </w:r>
          </w:p>
        </w:tc>
        <w:tc>
          <w:tcPr>
            <w:tcW w:w="677" w:type="dxa"/>
          </w:tcPr>
          <w:p w14:paraId="7FE356D0" w14:textId="77777777" w:rsidR="00384124" w:rsidRDefault="00A9669B">
            <w:pPr>
              <w:pStyle w:val="TableParagraph"/>
              <w:ind w:left="29"/>
              <w:rPr>
                <w:sz w:val="8"/>
              </w:rPr>
            </w:pPr>
            <w:r>
              <w:rPr>
                <w:color w:val="4D4D4D"/>
                <w:spacing w:val="-5"/>
                <w:sz w:val="8"/>
              </w:rPr>
              <w:t>NE</w:t>
            </w:r>
          </w:p>
        </w:tc>
      </w:tr>
      <w:tr w:rsidR="00384124" w14:paraId="5B452628" w14:textId="77777777">
        <w:trPr>
          <w:trHeight w:val="114"/>
        </w:trPr>
        <w:tc>
          <w:tcPr>
            <w:tcW w:w="1673" w:type="dxa"/>
          </w:tcPr>
          <w:p w14:paraId="714F84A3" w14:textId="77777777" w:rsidR="00384124" w:rsidRDefault="00A9669B">
            <w:pPr>
              <w:pStyle w:val="TableParagraph"/>
              <w:rPr>
                <w:sz w:val="8"/>
              </w:rPr>
            </w:pPr>
            <w:r>
              <w:rPr>
                <w:color w:val="4D4D4D"/>
                <w:spacing w:val="-2"/>
                <w:sz w:val="8"/>
              </w:rPr>
              <w:t>BENZINA</w:t>
            </w:r>
          </w:p>
        </w:tc>
        <w:tc>
          <w:tcPr>
            <w:tcW w:w="600" w:type="dxa"/>
          </w:tcPr>
          <w:p w14:paraId="12A04DDD" w14:textId="77777777" w:rsidR="00384124" w:rsidRDefault="00A9669B">
            <w:pPr>
              <w:pStyle w:val="TableParagraph"/>
              <w:rPr>
                <w:sz w:val="8"/>
              </w:rPr>
            </w:pPr>
            <w:r>
              <w:rPr>
                <w:color w:val="4D4D4D"/>
                <w:spacing w:val="-2"/>
                <w:sz w:val="8"/>
              </w:rPr>
              <w:t>N11000</w:t>
            </w:r>
          </w:p>
        </w:tc>
        <w:tc>
          <w:tcPr>
            <w:tcW w:w="2018" w:type="dxa"/>
          </w:tcPr>
          <w:p w14:paraId="2AD7D97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5BDD32A" w14:textId="77777777" w:rsidR="00384124" w:rsidRDefault="00A9669B">
            <w:pPr>
              <w:pStyle w:val="TableParagraph"/>
              <w:rPr>
                <w:sz w:val="8"/>
              </w:rPr>
            </w:pPr>
            <w:r>
              <w:rPr>
                <w:color w:val="4D4D4D"/>
                <w:spacing w:val="-2"/>
                <w:sz w:val="8"/>
              </w:rPr>
              <w:t>420301009301</w:t>
            </w:r>
          </w:p>
        </w:tc>
        <w:tc>
          <w:tcPr>
            <w:tcW w:w="789" w:type="dxa"/>
          </w:tcPr>
          <w:p w14:paraId="4E5AC98C" w14:textId="77777777" w:rsidR="00384124" w:rsidRDefault="00A9669B">
            <w:pPr>
              <w:pStyle w:val="TableParagraph"/>
              <w:ind w:left="22"/>
              <w:rPr>
                <w:sz w:val="8"/>
              </w:rPr>
            </w:pPr>
            <w:r>
              <w:rPr>
                <w:color w:val="4D4D4D"/>
                <w:spacing w:val="-2"/>
                <w:sz w:val="8"/>
              </w:rPr>
              <w:t>Středočeský</w:t>
            </w:r>
          </w:p>
        </w:tc>
        <w:tc>
          <w:tcPr>
            <w:tcW w:w="907" w:type="dxa"/>
          </w:tcPr>
          <w:p w14:paraId="0BF2F128" w14:textId="77777777" w:rsidR="00384124" w:rsidRDefault="00A9669B">
            <w:pPr>
              <w:pStyle w:val="TableParagraph"/>
              <w:ind w:left="22"/>
              <w:rPr>
                <w:sz w:val="8"/>
              </w:rPr>
            </w:pPr>
            <w:r>
              <w:rPr>
                <w:color w:val="4D4D4D"/>
                <w:spacing w:val="-2"/>
                <w:sz w:val="8"/>
              </w:rPr>
              <w:t>Praha-východ</w:t>
            </w:r>
          </w:p>
        </w:tc>
        <w:tc>
          <w:tcPr>
            <w:tcW w:w="1152" w:type="dxa"/>
          </w:tcPr>
          <w:p w14:paraId="021A3139" w14:textId="77777777" w:rsidR="00384124" w:rsidRDefault="00A9669B">
            <w:pPr>
              <w:pStyle w:val="TableParagraph"/>
              <w:ind w:left="23"/>
              <w:rPr>
                <w:sz w:val="8"/>
              </w:rPr>
            </w:pPr>
            <w:r>
              <w:rPr>
                <w:color w:val="4D4D4D"/>
                <w:spacing w:val="-2"/>
                <w:sz w:val="8"/>
              </w:rPr>
              <w:t>Brandýs</w:t>
            </w:r>
            <w:r>
              <w:rPr>
                <w:color w:val="4D4D4D"/>
                <w:spacing w:val="3"/>
                <w:sz w:val="8"/>
              </w:rPr>
              <w:t xml:space="preserve"> </w:t>
            </w:r>
            <w:proofErr w:type="spellStart"/>
            <w:proofErr w:type="gramStart"/>
            <w:r>
              <w:rPr>
                <w:color w:val="4D4D4D"/>
                <w:spacing w:val="-2"/>
                <w:sz w:val="8"/>
              </w:rPr>
              <w:t>n.L.,Kostel</w:t>
            </w:r>
            <w:proofErr w:type="spellEnd"/>
            <w:proofErr w:type="gramEnd"/>
            <w:r>
              <w:rPr>
                <w:color w:val="4D4D4D"/>
                <w:spacing w:val="-2"/>
                <w:sz w:val="8"/>
              </w:rPr>
              <w:t>.</w:t>
            </w:r>
          </w:p>
        </w:tc>
        <w:tc>
          <w:tcPr>
            <w:tcW w:w="1814" w:type="dxa"/>
          </w:tcPr>
          <w:p w14:paraId="41DF1932" w14:textId="77777777" w:rsidR="00384124" w:rsidRDefault="00A9669B">
            <w:pPr>
              <w:pStyle w:val="TableParagraph"/>
              <w:ind w:left="23"/>
              <w:rPr>
                <w:sz w:val="8"/>
              </w:rPr>
            </w:pPr>
            <w:r>
              <w:rPr>
                <w:color w:val="4D4D4D"/>
                <w:spacing w:val="-2"/>
                <w:sz w:val="8"/>
              </w:rPr>
              <w:t>KOSTELECKÁ</w:t>
            </w:r>
          </w:p>
        </w:tc>
        <w:tc>
          <w:tcPr>
            <w:tcW w:w="1521" w:type="dxa"/>
          </w:tcPr>
          <w:p w14:paraId="26D66391" w14:textId="77777777" w:rsidR="00384124" w:rsidRDefault="00A9669B">
            <w:pPr>
              <w:pStyle w:val="TableParagraph"/>
              <w:ind w:left="23"/>
              <w:rPr>
                <w:sz w:val="8"/>
              </w:rPr>
            </w:pPr>
            <w:r>
              <w:rPr>
                <w:color w:val="4D4D4D"/>
                <w:spacing w:val="-2"/>
                <w:sz w:val="8"/>
              </w:rPr>
              <w:t>BRANDÝS</w:t>
            </w:r>
            <w:r>
              <w:rPr>
                <w:color w:val="4D4D4D"/>
                <w:spacing w:val="1"/>
                <w:sz w:val="8"/>
              </w:rPr>
              <w:t xml:space="preserve"> </w:t>
            </w:r>
            <w:r>
              <w:rPr>
                <w:color w:val="4D4D4D"/>
                <w:spacing w:val="-2"/>
                <w:sz w:val="8"/>
              </w:rPr>
              <w:t>NAD</w:t>
            </w:r>
            <w:r>
              <w:rPr>
                <w:color w:val="4D4D4D"/>
                <w:spacing w:val="2"/>
                <w:sz w:val="8"/>
              </w:rPr>
              <w:t xml:space="preserve"> </w:t>
            </w:r>
            <w:r>
              <w:rPr>
                <w:color w:val="4D4D4D"/>
                <w:spacing w:val="-2"/>
                <w:sz w:val="8"/>
              </w:rPr>
              <w:t>LABEM</w:t>
            </w:r>
          </w:p>
        </w:tc>
        <w:tc>
          <w:tcPr>
            <w:tcW w:w="347" w:type="dxa"/>
          </w:tcPr>
          <w:p w14:paraId="09B67856"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01</w:t>
            </w:r>
          </w:p>
        </w:tc>
        <w:tc>
          <w:tcPr>
            <w:tcW w:w="647" w:type="dxa"/>
          </w:tcPr>
          <w:p w14:paraId="383339BC" w14:textId="77777777" w:rsidR="00384124" w:rsidRDefault="00A9669B">
            <w:pPr>
              <w:pStyle w:val="TableParagraph"/>
              <w:ind w:left="25"/>
              <w:rPr>
                <w:sz w:val="8"/>
              </w:rPr>
            </w:pPr>
            <w:r>
              <w:rPr>
                <w:color w:val="4D4D4D"/>
                <w:spacing w:val="-2"/>
                <w:sz w:val="8"/>
              </w:rPr>
              <w:t>50.190881</w:t>
            </w:r>
          </w:p>
        </w:tc>
        <w:tc>
          <w:tcPr>
            <w:tcW w:w="661" w:type="dxa"/>
          </w:tcPr>
          <w:p w14:paraId="203AA782" w14:textId="77777777" w:rsidR="00384124" w:rsidRDefault="00A9669B">
            <w:pPr>
              <w:pStyle w:val="TableParagraph"/>
              <w:ind w:left="26"/>
              <w:rPr>
                <w:sz w:val="8"/>
              </w:rPr>
            </w:pPr>
            <w:r>
              <w:rPr>
                <w:color w:val="4D4D4D"/>
                <w:spacing w:val="-2"/>
                <w:sz w:val="8"/>
              </w:rPr>
              <w:t>14.646747</w:t>
            </w:r>
          </w:p>
        </w:tc>
        <w:tc>
          <w:tcPr>
            <w:tcW w:w="495" w:type="dxa"/>
          </w:tcPr>
          <w:p w14:paraId="0538E146" w14:textId="77777777" w:rsidR="00384124" w:rsidRDefault="00A9669B">
            <w:pPr>
              <w:pStyle w:val="TableParagraph"/>
              <w:ind w:left="27"/>
              <w:rPr>
                <w:sz w:val="8"/>
              </w:rPr>
            </w:pPr>
            <w:r>
              <w:rPr>
                <w:color w:val="4D4D4D"/>
                <w:spacing w:val="-5"/>
                <w:sz w:val="8"/>
              </w:rPr>
              <w:t>NE</w:t>
            </w:r>
          </w:p>
        </w:tc>
        <w:tc>
          <w:tcPr>
            <w:tcW w:w="677" w:type="dxa"/>
          </w:tcPr>
          <w:p w14:paraId="7226F2FF" w14:textId="77777777" w:rsidR="00384124" w:rsidRDefault="00A9669B">
            <w:pPr>
              <w:pStyle w:val="TableParagraph"/>
              <w:ind w:left="29"/>
              <w:rPr>
                <w:sz w:val="8"/>
              </w:rPr>
            </w:pPr>
            <w:r>
              <w:rPr>
                <w:color w:val="4D4D4D"/>
                <w:spacing w:val="-5"/>
                <w:sz w:val="8"/>
              </w:rPr>
              <w:t>ANO</w:t>
            </w:r>
          </w:p>
        </w:tc>
      </w:tr>
      <w:tr w:rsidR="00384124" w14:paraId="6D1B4724" w14:textId="77777777">
        <w:trPr>
          <w:trHeight w:val="114"/>
        </w:trPr>
        <w:tc>
          <w:tcPr>
            <w:tcW w:w="1673" w:type="dxa"/>
          </w:tcPr>
          <w:p w14:paraId="06D5C0C0" w14:textId="77777777" w:rsidR="00384124" w:rsidRDefault="00A9669B">
            <w:pPr>
              <w:pStyle w:val="TableParagraph"/>
              <w:rPr>
                <w:sz w:val="8"/>
              </w:rPr>
            </w:pPr>
            <w:r>
              <w:rPr>
                <w:color w:val="4D4D4D"/>
                <w:spacing w:val="-2"/>
                <w:sz w:val="8"/>
              </w:rPr>
              <w:t>BENZINA</w:t>
            </w:r>
          </w:p>
        </w:tc>
        <w:tc>
          <w:tcPr>
            <w:tcW w:w="600" w:type="dxa"/>
          </w:tcPr>
          <w:p w14:paraId="51502EA9" w14:textId="77777777" w:rsidR="00384124" w:rsidRDefault="00A9669B">
            <w:pPr>
              <w:pStyle w:val="TableParagraph"/>
              <w:rPr>
                <w:sz w:val="8"/>
              </w:rPr>
            </w:pPr>
            <w:r>
              <w:rPr>
                <w:color w:val="4D4D4D"/>
                <w:spacing w:val="-2"/>
                <w:sz w:val="8"/>
              </w:rPr>
              <w:t>N11000</w:t>
            </w:r>
          </w:p>
        </w:tc>
        <w:tc>
          <w:tcPr>
            <w:tcW w:w="2018" w:type="dxa"/>
          </w:tcPr>
          <w:p w14:paraId="0C1AE9F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F8EFAD3" w14:textId="77777777" w:rsidR="00384124" w:rsidRDefault="00A9669B">
            <w:pPr>
              <w:pStyle w:val="TableParagraph"/>
              <w:rPr>
                <w:sz w:val="8"/>
              </w:rPr>
            </w:pPr>
            <w:r>
              <w:rPr>
                <w:color w:val="4D4D4D"/>
                <w:spacing w:val="-2"/>
                <w:sz w:val="8"/>
              </w:rPr>
              <w:t>420301009401</w:t>
            </w:r>
          </w:p>
        </w:tc>
        <w:tc>
          <w:tcPr>
            <w:tcW w:w="789" w:type="dxa"/>
          </w:tcPr>
          <w:p w14:paraId="2B397D25" w14:textId="77777777" w:rsidR="00384124" w:rsidRDefault="00A9669B">
            <w:pPr>
              <w:pStyle w:val="TableParagraph"/>
              <w:ind w:left="22"/>
              <w:rPr>
                <w:sz w:val="8"/>
              </w:rPr>
            </w:pPr>
            <w:r>
              <w:rPr>
                <w:color w:val="4D4D4D"/>
                <w:spacing w:val="-2"/>
                <w:sz w:val="8"/>
              </w:rPr>
              <w:t>Středočeský</w:t>
            </w:r>
          </w:p>
        </w:tc>
        <w:tc>
          <w:tcPr>
            <w:tcW w:w="907" w:type="dxa"/>
          </w:tcPr>
          <w:p w14:paraId="5782BE18" w14:textId="77777777" w:rsidR="00384124" w:rsidRDefault="00A9669B">
            <w:pPr>
              <w:pStyle w:val="TableParagraph"/>
              <w:ind w:left="22"/>
              <w:rPr>
                <w:sz w:val="8"/>
              </w:rPr>
            </w:pPr>
            <w:r>
              <w:rPr>
                <w:color w:val="4D4D4D"/>
                <w:spacing w:val="-2"/>
                <w:sz w:val="8"/>
              </w:rPr>
              <w:t>Praha-východ</w:t>
            </w:r>
          </w:p>
        </w:tc>
        <w:tc>
          <w:tcPr>
            <w:tcW w:w="1152" w:type="dxa"/>
          </w:tcPr>
          <w:p w14:paraId="4DC38DC3" w14:textId="77777777" w:rsidR="00384124" w:rsidRDefault="00A9669B">
            <w:pPr>
              <w:pStyle w:val="TableParagraph"/>
              <w:ind w:left="23"/>
              <w:rPr>
                <w:sz w:val="8"/>
              </w:rPr>
            </w:pPr>
            <w:proofErr w:type="spellStart"/>
            <w:proofErr w:type="gramStart"/>
            <w:r>
              <w:rPr>
                <w:color w:val="4D4D4D"/>
                <w:spacing w:val="-2"/>
                <w:sz w:val="8"/>
              </w:rPr>
              <w:t>Říčany,Radošovice</w:t>
            </w:r>
            <w:proofErr w:type="spellEnd"/>
            <w:proofErr w:type="gramEnd"/>
          </w:p>
        </w:tc>
        <w:tc>
          <w:tcPr>
            <w:tcW w:w="1814" w:type="dxa"/>
          </w:tcPr>
          <w:p w14:paraId="62225305" w14:textId="77777777" w:rsidR="00384124" w:rsidRDefault="00A9669B">
            <w:pPr>
              <w:pStyle w:val="TableParagraph"/>
              <w:ind w:left="23"/>
              <w:rPr>
                <w:sz w:val="8"/>
              </w:rPr>
            </w:pPr>
            <w:r>
              <w:rPr>
                <w:color w:val="4D4D4D"/>
                <w:spacing w:val="-2"/>
                <w:sz w:val="8"/>
              </w:rPr>
              <w:t>RADOŠOVICE</w:t>
            </w:r>
          </w:p>
        </w:tc>
        <w:tc>
          <w:tcPr>
            <w:tcW w:w="1521" w:type="dxa"/>
          </w:tcPr>
          <w:p w14:paraId="59D7D735" w14:textId="77777777" w:rsidR="00384124" w:rsidRDefault="00A9669B">
            <w:pPr>
              <w:pStyle w:val="TableParagraph"/>
              <w:ind w:left="23"/>
              <w:rPr>
                <w:sz w:val="8"/>
              </w:rPr>
            </w:pPr>
            <w:r>
              <w:rPr>
                <w:color w:val="4D4D4D"/>
                <w:spacing w:val="-2"/>
                <w:sz w:val="8"/>
              </w:rPr>
              <w:t>ŘÍČANY</w:t>
            </w:r>
          </w:p>
        </w:tc>
        <w:tc>
          <w:tcPr>
            <w:tcW w:w="347" w:type="dxa"/>
          </w:tcPr>
          <w:p w14:paraId="4867F7C7"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21</w:t>
            </w:r>
          </w:p>
        </w:tc>
        <w:tc>
          <w:tcPr>
            <w:tcW w:w="647" w:type="dxa"/>
          </w:tcPr>
          <w:p w14:paraId="579959DE" w14:textId="77777777" w:rsidR="00384124" w:rsidRDefault="00A9669B">
            <w:pPr>
              <w:pStyle w:val="TableParagraph"/>
              <w:ind w:left="25"/>
              <w:rPr>
                <w:sz w:val="8"/>
              </w:rPr>
            </w:pPr>
            <w:r>
              <w:rPr>
                <w:color w:val="4D4D4D"/>
                <w:spacing w:val="-2"/>
                <w:sz w:val="8"/>
              </w:rPr>
              <w:t>50.003453</w:t>
            </w:r>
          </w:p>
        </w:tc>
        <w:tc>
          <w:tcPr>
            <w:tcW w:w="661" w:type="dxa"/>
          </w:tcPr>
          <w:p w14:paraId="31198BEA" w14:textId="77777777" w:rsidR="00384124" w:rsidRDefault="00A9669B">
            <w:pPr>
              <w:pStyle w:val="TableParagraph"/>
              <w:ind w:left="26"/>
              <w:rPr>
                <w:sz w:val="8"/>
              </w:rPr>
            </w:pPr>
            <w:r>
              <w:rPr>
                <w:color w:val="4D4D4D"/>
                <w:spacing w:val="-2"/>
                <w:sz w:val="8"/>
              </w:rPr>
              <w:t>14.660222</w:t>
            </w:r>
          </w:p>
        </w:tc>
        <w:tc>
          <w:tcPr>
            <w:tcW w:w="495" w:type="dxa"/>
          </w:tcPr>
          <w:p w14:paraId="3C1969EC" w14:textId="77777777" w:rsidR="00384124" w:rsidRDefault="00A9669B">
            <w:pPr>
              <w:pStyle w:val="TableParagraph"/>
              <w:ind w:left="27"/>
              <w:rPr>
                <w:sz w:val="8"/>
              </w:rPr>
            </w:pPr>
            <w:r>
              <w:rPr>
                <w:color w:val="4D4D4D"/>
                <w:spacing w:val="-5"/>
                <w:sz w:val="8"/>
              </w:rPr>
              <w:t>NE</w:t>
            </w:r>
          </w:p>
        </w:tc>
        <w:tc>
          <w:tcPr>
            <w:tcW w:w="677" w:type="dxa"/>
          </w:tcPr>
          <w:p w14:paraId="36015B60" w14:textId="77777777" w:rsidR="00384124" w:rsidRDefault="00A9669B">
            <w:pPr>
              <w:pStyle w:val="TableParagraph"/>
              <w:ind w:left="29"/>
              <w:rPr>
                <w:sz w:val="8"/>
              </w:rPr>
            </w:pPr>
            <w:r>
              <w:rPr>
                <w:color w:val="4D4D4D"/>
                <w:spacing w:val="-5"/>
                <w:sz w:val="8"/>
              </w:rPr>
              <w:t>ANO</w:t>
            </w:r>
          </w:p>
        </w:tc>
      </w:tr>
      <w:tr w:rsidR="00384124" w14:paraId="60CA2919" w14:textId="77777777">
        <w:trPr>
          <w:trHeight w:val="114"/>
        </w:trPr>
        <w:tc>
          <w:tcPr>
            <w:tcW w:w="1673" w:type="dxa"/>
          </w:tcPr>
          <w:p w14:paraId="4A85250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0EADF4D" w14:textId="77777777" w:rsidR="00384124" w:rsidRDefault="00A9669B">
            <w:pPr>
              <w:pStyle w:val="TableParagraph"/>
              <w:rPr>
                <w:sz w:val="8"/>
              </w:rPr>
            </w:pPr>
            <w:r>
              <w:rPr>
                <w:color w:val="4D4D4D"/>
                <w:spacing w:val="-2"/>
                <w:sz w:val="8"/>
              </w:rPr>
              <w:t>N50080</w:t>
            </w:r>
          </w:p>
        </w:tc>
        <w:tc>
          <w:tcPr>
            <w:tcW w:w="2018" w:type="dxa"/>
          </w:tcPr>
          <w:p w14:paraId="7D8571AC" w14:textId="77777777" w:rsidR="00384124" w:rsidRDefault="00A9669B">
            <w:pPr>
              <w:pStyle w:val="TableParagraph"/>
              <w:rPr>
                <w:sz w:val="8"/>
              </w:rPr>
            </w:pPr>
            <w:r>
              <w:rPr>
                <w:color w:val="4D4D4D"/>
                <w:spacing w:val="-2"/>
                <w:sz w:val="8"/>
              </w:rPr>
              <w:t>TRILOBIT</w:t>
            </w:r>
            <w:r>
              <w:rPr>
                <w:color w:val="4D4D4D"/>
                <w:sz w:val="8"/>
              </w:rPr>
              <w:t xml:space="preserve"> </w:t>
            </w:r>
            <w:proofErr w:type="gramStart"/>
            <w:r>
              <w:rPr>
                <w:color w:val="4D4D4D"/>
                <w:spacing w:val="-2"/>
                <w:sz w:val="8"/>
              </w:rPr>
              <w:t>REAL,S.R.O.</w:t>
            </w:r>
            <w:proofErr w:type="gramEnd"/>
          </w:p>
        </w:tc>
        <w:tc>
          <w:tcPr>
            <w:tcW w:w="693" w:type="dxa"/>
          </w:tcPr>
          <w:p w14:paraId="0366D87C" w14:textId="77777777" w:rsidR="00384124" w:rsidRDefault="00A9669B">
            <w:pPr>
              <w:pStyle w:val="TableParagraph"/>
              <w:rPr>
                <w:sz w:val="8"/>
              </w:rPr>
            </w:pPr>
            <w:r>
              <w:rPr>
                <w:color w:val="4D4D4D"/>
                <w:spacing w:val="-2"/>
                <w:sz w:val="8"/>
              </w:rPr>
              <w:t>420301128801</w:t>
            </w:r>
          </w:p>
        </w:tc>
        <w:tc>
          <w:tcPr>
            <w:tcW w:w="789" w:type="dxa"/>
          </w:tcPr>
          <w:p w14:paraId="1B8BD069" w14:textId="77777777" w:rsidR="00384124" w:rsidRDefault="00A9669B">
            <w:pPr>
              <w:pStyle w:val="TableParagraph"/>
              <w:ind w:left="22"/>
              <w:rPr>
                <w:sz w:val="8"/>
              </w:rPr>
            </w:pPr>
            <w:r>
              <w:rPr>
                <w:color w:val="4D4D4D"/>
                <w:spacing w:val="-2"/>
                <w:sz w:val="8"/>
              </w:rPr>
              <w:t>Středočeský</w:t>
            </w:r>
          </w:p>
        </w:tc>
        <w:tc>
          <w:tcPr>
            <w:tcW w:w="907" w:type="dxa"/>
          </w:tcPr>
          <w:p w14:paraId="5DC70AEF" w14:textId="77777777" w:rsidR="00384124" w:rsidRDefault="00A9669B">
            <w:pPr>
              <w:pStyle w:val="TableParagraph"/>
              <w:ind w:left="22"/>
              <w:rPr>
                <w:sz w:val="8"/>
              </w:rPr>
            </w:pPr>
            <w:r>
              <w:rPr>
                <w:color w:val="4D4D4D"/>
                <w:spacing w:val="-2"/>
                <w:sz w:val="8"/>
              </w:rPr>
              <w:t>Praha-východ</w:t>
            </w:r>
          </w:p>
        </w:tc>
        <w:tc>
          <w:tcPr>
            <w:tcW w:w="1152" w:type="dxa"/>
          </w:tcPr>
          <w:p w14:paraId="37FB54E8" w14:textId="77777777" w:rsidR="00384124" w:rsidRDefault="00A9669B">
            <w:pPr>
              <w:pStyle w:val="TableParagraph"/>
              <w:ind w:left="23"/>
              <w:rPr>
                <w:sz w:val="8"/>
              </w:rPr>
            </w:pPr>
            <w:proofErr w:type="spellStart"/>
            <w:proofErr w:type="gramStart"/>
            <w:r>
              <w:rPr>
                <w:color w:val="4D4D4D"/>
                <w:spacing w:val="-2"/>
                <w:sz w:val="8"/>
              </w:rPr>
              <w:t>Tuklaty,I</w:t>
            </w:r>
            <w:proofErr w:type="spellEnd"/>
            <w:proofErr w:type="gramEnd"/>
            <w:r>
              <w:rPr>
                <w:color w:val="4D4D4D"/>
                <w:spacing w:val="-2"/>
                <w:sz w:val="8"/>
              </w:rPr>
              <w:t>/12</w:t>
            </w:r>
          </w:p>
        </w:tc>
        <w:tc>
          <w:tcPr>
            <w:tcW w:w="1814" w:type="dxa"/>
          </w:tcPr>
          <w:p w14:paraId="3FF51934" w14:textId="77777777" w:rsidR="00384124" w:rsidRDefault="00A9669B">
            <w:pPr>
              <w:pStyle w:val="TableParagraph"/>
              <w:ind w:left="23"/>
              <w:rPr>
                <w:sz w:val="8"/>
              </w:rPr>
            </w:pPr>
            <w:r>
              <w:rPr>
                <w:color w:val="4D4D4D"/>
                <w:spacing w:val="-2"/>
                <w:sz w:val="8"/>
              </w:rPr>
              <w:t>TUKLATY</w:t>
            </w:r>
            <w:r>
              <w:rPr>
                <w:color w:val="4D4D4D"/>
                <w:spacing w:val="3"/>
                <w:sz w:val="8"/>
              </w:rPr>
              <w:t xml:space="preserve"> </w:t>
            </w:r>
            <w:r>
              <w:rPr>
                <w:color w:val="4D4D4D"/>
                <w:spacing w:val="-4"/>
                <w:sz w:val="8"/>
              </w:rPr>
              <w:t>I/12</w:t>
            </w:r>
          </w:p>
        </w:tc>
        <w:tc>
          <w:tcPr>
            <w:tcW w:w="1521" w:type="dxa"/>
          </w:tcPr>
          <w:p w14:paraId="38D4C053" w14:textId="77777777" w:rsidR="00384124" w:rsidRDefault="00A9669B">
            <w:pPr>
              <w:pStyle w:val="TableParagraph"/>
              <w:ind w:left="23"/>
              <w:rPr>
                <w:sz w:val="8"/>
              </w:rPr>
            </w:pPr>
            <w:r>
              <w:rPr>
                <w:color w:val="4D4D4D"/>
                <w:spacing w:val="-2"/>
                <w:sz w:val="8"/>
              </w:rPr>
              <w:t>ÚVALY</w:t>
            </w:r>
          </w:p>
        </w:tc>
        <w:tc>
          <w:tcPr>
            <w:tcW w:w="347" w:type="dxa"/>
          </w:tcPr>
          <w:p w14:paraId="54E30139"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82</w:t>
            </w:r>
          </w:p>
        </w:tc>
        <w:tc>
          <w:tcPr>
            <w:tcW w:w="647" w:type="dxa"/>
          </w:tcPr>
          <w:p w14:paraId="23B2D614" w14:textId="77777777" w:rsidR="00384124" w:rsidRDefault="00A9669B">
            <w:pPr>
              <w:pStyle w:val="TableParagraph"/>
              <w:ind w:left="25"/>
              <w:rPr>
                <w:sz w:val="8"/>
              </w:rPr>
            </w:pPr>
            <w:r>
              <w:rPr>
                <w:color w:val="4D4D4D"/>
                <w:spacing w:val="-2"/>
                <w:sz w:val="8"/>
              </w:rPr>
              <w:t>50.071578</w:t>
            </w:r>
          </w:p>
        </w:tc>
        <w:tc>
          <w:tcPr>
            <w:tcW w:w="661" w:type="dxa"/>
          </w:tcPr>
          <w:p w14:paraId="1ECB8619" w14:textId="77777777" w:rsidR="00384124" w:rsidRDefault="00A9669B">
            <w:pPr>
              <w:pStyle w:val="TableParagraph"/>
              <w:ind w:left="26"/>
              <w:rPr>
                <w:sz w:val="8"/>
              </w:rPr>
            </w:pPr>
            <w:r>
              <w:rPr>
                <w:color w:val="4D4D4D"/>
                <w:spacing w:val="-2"/>
                <w:sz w:val="8"/>
              </w:rPr>
              <w:t>14.772819</w:t>
            </w:r>
          </w:p>
        </w:tc>
        <w:tc>
          <w:tcPr>
            <w:tcW w:w="495" w:type="dxa"/>
          </w:tcPr>
          <w:p w14:paraId="00E435D7" w14:textId="77777777" w:rsidR="00384124" w:rsidRDefault="00A9669B">
            <w:pPr>
              <w:pStyle w:val="TableParagraph"/>
              <w:ind w:left="27"/>
              <w:rPr>
                <w:sz w:val="8"/>
              </w:rPr>
            </w:pPr>
            <w:r>
              <w:rPr>
                <w:color w:val="4D4D4D"/>
                <w:spacing w:val="-5"/>
                <w:sz w:val="8"/>
              </w:rPr>
              <w:t>ANO</w:t>
            </w:r>
          </w:p>
        </w:tc>
        <w:tc>
          <w:tcPr>
            <w:tcW w:w="677" w:type="dxa"/>
          </w:tcPr>
          <w:p w14:paraId="4DF23AE4" w14:textId="77777777" w:rsidR="00384124" w:rsidRDefault="00A9669B">
            <w:pPr>
              <w:pStyle w:val="TableParagraph"/>
              <w:ind w:left="29"/>
              <w:rPr>
                <w:sz w:val="8"/>
              </w:rPr>
            </w:pPr>
            <w:r>
              <w:rPr>
                <w:color w:val="4D4D4D"/>
                <w:spacing w:val="-5"/>
                <w:sz w:val="8"/>
              </w:rPr>
              <w:t>ANO</w:t>
            </w:r>
          </w:p>
        </w:tc>
      </w:tr>
      <w:tr w:rsidR="00384124" w14:paraId="2B1146C4" w14:textId="77777777">
        <w:trPr>
          <w:trHeight w:val="114"/>
        </w:trPr>
        <w:tc>
          <w:tcPr>
            <w:tcW w:w="1673" w:type="dxa"/>
          </w:tcPr>
          <w:p w14:paraId="46979B7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1332574" w14:textId="77777777" w:rsidR="00384124" w:rsidRDefault="00A9669B">
            <w:pPr>
              <w:pStyle w:val="TableParagraph"/>
              <w:rPr>
                <w:sz w:val="8"/>
              </w:rPr>
            </w:pPr>
            <w:r>
              <w:rPr>
                <w:color w:val="4D4D4D"/>
                <w:spacing w:val="-2"/>
                <w:sz w:val="8"/>
              </w:rPr>
              <w:t>N51707</w:t>
            </w:r>
          </w:p>
        </w:tc>
        <w:tc>
          <w:tcPr>
            <w:tcW w:w="2018" w:type="dxa"/>
          </w:tcPr>
          <w:p w14:paraId="6230A017" w14:textId="77777777" w:rsidR="00384124" w:rsidRDefault="00A9669B">
            <w:pPr>
              <w:pStyle w:val="TableParagraph"/>
              <w:rPr>
                <w:sz w:val="8"/>
              </w:rPr>
            </w:pPr>
            <w:r>
              <w:rPr>
                <w:color w:val="4D4D4D"/>
                <w:spacing w:val="-2"/>
                <w:sz w:val="8"/>
              </w:rPr>
              <w:t>KAROIL</w:t>
            </w:r>
            <w:r>
              <w:rPr>
                <w:color w:val="4D4D4D"/>
                <w:spacing w:val="2"/>
                <w:sz w:val="8"/>
              </w:rPr>
              <w:t xml:space="preserve"> </w:t>
            </w:r>
            <w:r>
              <w:rPr>
                <w:color w:val="4D4D4D"/>
                <w:spacing w:val="-2"/>
                <w:sz w:val="8"/>
              </w:rPr>
              <w:t>S.R.O.</w:t>
            </w:r>
          </w:p>
        </w:tc>
        <w:tc>
          <w:tcPr>
            <w:tcW w:w="693" w:type="dxa"/>
          </w:tcPr>
          <w:p w14:paraId="7E7A8119" w14:textId="77777777" w:rsidR="00384124" w:rsidRDefault="00A9669B">
            <w:pPr>
              <w:pStyle w:val="TableParagraph"/>
              <w:rPr>
                <w:sz w:val="8"/>
              </w:rPr>
            </w:pPr>
            <w:r>
              <w:rPr>
                <w:color w:val="4D4D4D"/>
                <w:spacing w:val="-2"/>
                <w:sz w:val="8"/>
              </w:rPr>
              <w:t>420301180301</w:t>
            </w:r>
          </w:p>
        </w:tc>
        <w:tc>
          <w:tcPr>
            <w:tcW w:w="789" w:type="dxa"/>
          </w:tcPr>
          <w:p w14:paraId="3CB787C1" w14:textId="77777777" w:rsidR="00384124" w:rsidRDefault="00A9669B">
            <w:pPr>
              <w:pStyle w:val="TableParagraph"/>
              <w:ind w:left="22"/>
              <w:rPr>
                <w:sz w:val="8"/>
              </w:rPr>
            </w:pPr>
            <w:r>
              <w:rPr>
                <w:color w:val="4D4D4D"/>
                <w:spacing w:val="-2"/>
                <w:sz w:val="8"/>
              </w:rPr>
              <w:t>Středočeský</w:t>
            </w:r>
          </w:p>
        </w:tc>
        <w:tc>
          <w:tcPr>
            <w:tcW w:w="907" w:type="dxa"/>
          </w:tcPr>
          <w:p w14:paraId="67DFD1B3" w14:textId="77777777" w:rsidR="00384124" w:rsidRDefault="00A9669B">
            <w:pPr>
              <w:pStyle w:val="TableParagraph"/>
              <w:ind w:left="22"/>
              <w:rPr>
                <w:sz w:val="8"/>
              </w:rPr>
            </w:pPr>
            <w:r>
              <w:rPr>
                <w:color w:val="4D4D4D"/>
                <w:spacing w:val="-2"/>
                <w:sz w:val="8"/>
              </w:rPr>
              <w:t>Praha-východ</w:t>
            </w:r>
          </w:p>
        </w:tc>
        <w:tc>
          <w:tcPr>
            <w:tcW w:w="1152" w:type="dxa"/>
          </w:tcPr>
          <w:p w14:paraId="107CB106" w14:textId="77777777" w:rsidR="00384124" w:rsidRDefault="00A9669B">
            <w:pPr>
              <w:pStyle w:val="TableParagraph"/>
              <w:ind w:left="23"/>
              <w:rPr>
                <w:sz w:val="8"/>
              </w:rPr>
            </w:pPr>
            <w:r>
              <w:rPr>
                <w:color w:val="4D4D4D"/>
                <w:spacing w:val="-2"/>
                <w:sz w:val="8"/>
              </w:rPr>
              <w:t>Brandýs</w:t>
            </w:r>
            <w:r>
              <w:rPr>
                <w:color w:val="4D4D4D"/>
                <w:spacing w:val="3"/>
                <w:sz w:val="8"/>
              </w:rPr>
              <w:t xml:space="preserve"> </w:t>
            </w:r>
            <w:proofErr w:type="spellStart"/>
            <w:proofErr w:type="gramStart"/>
            <w:r>
              <w:rPr>
                <w:color w:val="4D4D4D"/>
                <w:spacing w:val="-2"/>
                <w:sz w:val="8"/>
              </w:rPr>
              <w:t>n.L.,Zápská</w:t>
            </w:r>
            <w:proofErr w:type="spellEnd"/>
            <w:proofErr w:type="gramEnd"/>
          </w:p>
        </w:tc>
        <w:tc>
          <w:tcPr>
            <w:tcW w:w="1814" w:type="dxa"/>
          </w:tcPr>
          <w:p w14:paraId="1A9FE35C" w14:textId="77777777" w:rsidR="00384124" w:rsidRDefault="00A9669B">
            <w:pPr>
              <w:pStyle w:val="TableParagraph"/>
              <w:ind w:left="23"/>
              <w:rPr>
                <w:sz w:val="8"/>
              </w:rPr>
            </w:pPr>
            <w:r>
              <w:rPr>
                <w:color w:val="4D4D4D"/>
                <w:spacing w:val="-2"/>
                <w:sz w:val="8"/>
              </w:rPr>
              <w:t>ZÁPSKÁ</w:t>
            </w:r>
            <w:r>
              <w:rPr>
                <w:color w:val="4D4D4D"/>
                <w:spacing w:val="3"/>
                <w:sz w:val="8"/>
              </w:rPr>
              <w:t xml:space="preserve"> </w:t>
            </w:r>
            <w:r>
              <w:rPr>
                <w:color w:val="4D4D4D"/>
                <w:spacing w:val="-4"/>
                <w:sz w:val="8"/>
              </w:rPr>
              <w:t>1855</w:t>
            </w:r>
          </w:p>
        </w:tc>
        <w:tc>
          <w:tcPr>
            <w:tcW w:w="1521" w:type="dxa"/>
          </w:tcPr>
          <w:p w14:paraId="02E21266" w14:textId="77777777" w:rsidR="00384124" w:rsidRDefault="00A9669B">
            <w:pPr>
              <w:pStyle w:val="TableParagraph"/>
              <w:ind w:left="23"/>
              <w:rPr>
                <w:sz w:val="8"/>
              </w:rPr>
            </w:pPr>
            <w:r>
              <w:rPr>
                <w:color w:val="4D4D4D"/>
                <w:spacing w:val="-2"/>
                <w:sz w:val="8"/>
              </w:rPr>
              <w:t>BRANDÝS</w:t>
            </w:r>
            <w:r>
              <w:rPr>
                <w:color w:val="4D4D4D"/>
                <w:spacing w:val="1"/>
                <w:sz w:val="8"/>
              </w:rPr>
              <w:t xml:space="preserve"> </w:t>
            </w:r>
            <w:r>
              <w:rPr>
                <w:color w:val="4D4D4D"/>
                <w:spacing w:val="-2"/>
                <w:sz w:val="8"/>
              </w:rPr>
              <w:t>NAD</w:t>
            </w:r>
            <w:r>
              <w:rPr>
                <w:color w:val="4D4D4D"/>
                <w:spacing w:val="2"/>
                <w:sz w:val="8"/>
              </w:rPr>
              <w:t xml:space="preserve"> </w:t>
            </w:r>
            <w:r>
              <w:rPr>
                <w:color w:val="4D4D4D"/>
                <w:spacing w:val="-2"/>
                <w:sz w:val="8"/>
              </w:rPr>
              <w:t>LABEM</w:t>
            </w:r>
          </w:p>
        </w:tc>
        <w:tc>
          <w:tcPr>
            <w:tcW w:w="347" w:type="dxa"/>
          </w:tcPr>
          <w:p w14:paraId="35E87B98"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01</w:t>
            </w:r>
          </w:p>
        </w:tc>
        <w:tc>
          <w:tcPr>
            <w:tcW w:w="647" w:type="dxa"/>
          </w:tcPr>
          <w:p w14:paraId="32DA33F7" w14:textId="77777777" w:rsidR="00384124" w:rsidRDefault="00A9669B">
            <w:pPr>
              <w:pStyle w:val="TableParagraph"/>
              <w:ind w:left="25"/>
              <w:rPr>
                <w:sz w:val="8"/>
              </w:rPr>
            </w:pPr>
            <w:r>
              <w:rPr>
                <w:color w:val="4D4D4D"/>
                <w:spacing w:val="-2"/>
                <w:sz w:val="8"/>
              </w:rPr>
              <w:t>50.177753</w:t>
            </w:r>
          </w:p>
        </w:tc>
        <w:tc>
          <w:tcPr>
            <w:tcW w:w="661" w:type="dxa"/>
          </w:tcPr>
          <w:p w14:paraId="7808489E" w14:textId="77777777" w:rsidR="00384124" w:rsidRDefault="00A9669B">
            <w:pPr>
              <w:pStyle w:val="TableParagraph"/>
              <w:ind w:left="26"/>
              <w:rPr>
                <w:sz w:val="8"/>
              </w:rPr>
            </w:pPr>
            <w:r>
              <w:rPr>
                <w:color w:val="4D4D4D"/>
                <w:spacing w:val="-2"/>
                <w:sz w:val="8"/>
              </w:rPr>
              <w:t>14.671803</w:t>
            </w:r>
          </w:p>
        </w:tc>
        <w:tc>
          <w:tcPr>
            <w:tcW w:w="495" w:type="dxa"/>
          </w:tcPr>
          <w:p w14:paraId="70D6D6F2" w14:textId="77777777" w:rsidR="00384124" w:rsidRDefault="00A9669B">
            <w:pPr>
              <w:pStyle w:val="TableParagraph"/>
              <w:ind w:left="27"/>
              <w:rPr>
                <w:sz w:val="8"/>
              </w:rPr>
            </w:pPr>
            <w:r>
              <w:rPr>
                <w:color w:val="4D4D4D"/>
                <w:spacing w:val="-5"/>
                <w:sz w:val="8"/>
              </w:rPr>
              <w:t>ANO</w:t>
            </w:r>
          </w:p>
        </w:tc>
        <w:tc>
          <w:tcPr>
            <w:tcW w:w="677" w:type="dxa"/>
          </w:tcPr>
          <w:p w14:paraId="7D01045C" w14:textId="77777777" w:rsidR="00384124" w:rsidRDefault="00A9669B">
            <w:pPr>
              <w:pStyle w:val="TableParagraph"/>
              <w:ind w:left="29"/>
              <w:rPr>
                <w:sz w:val="8"/>
              </w:rPr>
            </w:pPr>
            <w:r>
              <w:rPr>
                <w:color w:val="4D4D4D"/>
                <w:spacing w:val="-5"/>
                <w:sz w:val="8"/>
              </w:rPr>
              <w:t>ANO</w:t>
            </w:r>
          </w:p>
        </w:tc>
      </w:tr>
      <w:tr w:rsidR="00384124" w14:paraId="0CFFEE6F" w14:textId="77777777">
        <w:trPr>
          <w:trHeight w:val="114"/>
        </w:trPr>
        <w:tc>
          <w:tcPr>
            <w:tcW w:w="1673" w:type="dxa"/>
          </w:tcPr>
          <w:p w14:paraId="50D4A518" w14:textId="77777777" w:rsidR="00384124" w:rsidRDefault="00A9669B">
            <w:pPr>
              <w:pStyle w:val="TableParagraph"/>
              <w:rPr>
                <w:sz w:val="8"/>
              </w:rPr>
            </w:pPr>
            <w:r>
              <w:rPr>
                <w:color w:val="4D4D4D"/>
                <w:spacing w:val="-2"/>
                <w:sz w:val="8"/>
              </w:rPr>
              <w:t>EUROBIT</w:t>
            </w:r>
          </w:p>
        </w:tc>
        <w:tc>
          <w:tcPr>
            <w:tcW w:w="600" w:type="dxa"/>
          </w:tcPr>
          <w:p w14:paraId="08CE6609" w14:textId="77777777" w:rsidR="00384124" w:rsidRDefault="00A9669B">
            <w:pPr>
              <w:pStyle w:val="TableParagraph"/>
              <w:rPr>
                <w:sz w:val="8"/>
              </w:rPr>
            </w:pPr>
            <w:r>
              <w:rPr>
                <w:color w:val="4D4D4D"/>
                <w:spacing w:val="-2"/>
                <w:sz w:val="8"/>
              </w:rPr>
              <w:t>N51755</w:t>
            </w:r>
          </w:p>
        </w:tc>
        <w:tc>
          <w:tcPr>
            <w:tcW w:w="2018" w:type="dxa"/>
          </w:tcPr>
          <w:p w14:paraId="712D125A"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6925F18A" w14:textId="77777777" w:rsidR="00384124" w:rsidRDefault="00A9669B">
            <w:pPr>
              <w:pStyle w:val="TableParagraph"/>
              <w:rPr>
                <w:sz w:val="8"/>
              </w:rPr>
            </w:pPr>
            <w:r>
              <w:rPr>
                <w:color w:val="4D4D4D"/>
                <w:spacing w:val="-2"/>
                <w:sz w:val="8"/>
              </w:rPr>
              <w:t>420301217101</w:t>
            </w:r>
          </w:p>
        </w:tc>
        <w:tc>
          <w:tcPr>
            <w:tcW w:w="789" w:type="dxa"/>
          </w:tcPr>
          <w:p w14:paraId="6FB03C3B" w14:textId="77777777" w:rsidR="00384124" w:rsidRDefault="00A9669B">
            <w:pPr>
              <w:pStyle w:val="TableParagraph"/>
              <w:ind w:left="22"/>
              <w:rPr>
                <w:sz w:val="8"/>
              </w:rPr>
            </w:pPr>
            <w:r>
              <w:rPr>
                <w:color w:val="4D4D4D"/>
                <w:spacing w:val="-2"/>
                <w:sz w:val="8"/>
              </w:rPr>
              <w:t>Středočeský</w:t>
            </w:r>
          </w:p>
        </w:tc>
        <w:tc>
          <w:tcPr>
            <w:tcW w:w="907" w:type="dxa"/>
          </w:tcPr>
          <w:p w14:paraId="5703A25C" w14:textId="77777777" w:rsidR="00384124" w:rsidRDefault="00A9669B">
            <w:pPr>
              <w:pStyle w:val="TableParagraph"/>
              <w:ind w:left="22"/>
              <w:rPr>
                <w:sz w:val="8"/>
              </w:rPr>
            </w:pPr>
            <w:r>
              <w:rPr>
                <w:color w:val="4D4D4D"/>
                <w:spacing w:val="-2"/>
                <w:sz w:val="8"/>
              </w:rPr>
              <w:t>Praha-východ</w:t>
            </w:r>
          </w:p>
        </w:tc>
        <w:tc>
          <w:tcPr>
            <w:tcW w:w="1152" w:type="dxa"/>
          </w:tcPr>
          <w:p w14:paraId="4178983C" w14:textId="77777777" w:rsidR="00384124" w:rsidRDefault="00A9669B">
            <w:pPr>
              <w:pStyle w:val="TableParagraph"/>
              <w:ind w:left="23"/>
              <w:rPr>
                <w:sz w:val="8"/>
              </w:rPr>
            </w:pPr>
            <w:r>
              <w:rPr>
                <w:color w:val="4D4D4D"/>
                <w:spacing w:val="-2"/>
                <w:sz w:val="8"/>
              </w:rPr>
              <w:t>Bořanovice</w:t>
            </w:r>
          </w:p>
        </w:tc>
        <w:tc>
          <w:tcPr>
            <w:tcW w:w="1814" w:type="dxa"/>
          </w:tcPr>
          <w:p w14:paraId="4A751674" w14:textId="77777777" w:rsidR="00384124" w:rsidRDefault="00A9669B">
            <w:pPr>
              <w:pStyle w:val="TableParagraph"/>
              <w:ind w:left="23"/>
              <w:rPr>
                <w:sz w:val="8"/>
              </w:rPr>
            </w:pPr>
            <w:proofErr w:type="gramStart"/>
            <w:r>
              <w:rPr>
                <w:color w:val="4D4D4D"/>
                <w:sz w:val="8"/>
              </w:rPr>
              <w:t>BOŘANOVICE</w:t>
            </w:r>
            <w:r>
              <w:rPr>
                <w:color w:val="4D4D4D"/>
                <w:spacing w:val="-6"/>
                <w:sz w:val="8"/>
              </w:rPr>
              <w:t xml:space="preserve"> </w:t>
            </w:r>
            <w:r>
              <w:rPr>
                <w:color w:val="4D4D4D"/>
                <w:sz w:val="8"/>
              </w:rPr>
              <w:t>-</w:t>
            </w:r>
            <w:r>
              <w:rPr>
                <w:color w:val="4D4D4D"/>
                <w:spacing w:val="-6"/>
                <w:sz w:val="8"/>
              </w:rPr>
              <w:t xml:space="preserve"> </w:t>
            </w:r>
            <w:r>
              <w:rPr>
                <w:color w:val="4D4D4D"/>
                <w:sz w:val="8"/>
              </w:rPr>
              <w:t>NA</w:t>
            </w:r>
            <w:proofErr w:type="gramEnd"/>
            <w:r>
              <w:rPr>
                <w:color w:val="4D4D4D"/>
                <w:spacing w:val="-6"/>
                <w:sz w:val="8"/>
              </w:rPr>
              <w:t xml:space="preserve"> </w:t>
            </w:r>
            <w:r>
              <w:rPr>
                <w:color w:val="4D4D4D"/>
                <w:spacing w:val="-2"/>
                <w:sz w:val="8"/>
              </w:rPr>
              <w:t>HLAVNÍ</w:t>
            </w:r>
          </w:p>
        </w:tc>
        <w:tc>
          <w:tcPr>
            <w:tcW w:w="1521" w:type="dxa"/>
          </w:tcPr>
          <w:p w14:paraId="08EB461F" w14:textId="77777777" w:rsidR="00384124" w:rsidRDefault="00A9669B">
            <w:pPr>
              <w:pStyle w:val="TableParagraph"/>
              <w:ind w:left="23"/>
              <w:rPr>
                <w:sz w:val="8"/>
              </w:rPr>
            </w:pPr>
            <w:r>
              <w:rPr>
                <w:color w:val="4D4D4D"/>
                <w:spacing w:val="-2"/>
                <w:sz w:val="8"/>
              </w:rPr>
              <w:t>LÍBEZNICE</w:t>
            </w:r>
          </w:p>
        </w:tc>
        <w:tc>
          <w:tcPr>
            <w:tcW w:w="347" w:type="dxa"/>
          </w:tcPr>
          <w:p w14:paraId="44EDCEE8"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65</w:t>
            </w:r>
          </w:p>
        </w:tc>
        <w:tc>
          <w:tcPr>
            <w:tcW w:w="647" w:type="dxa"/>
          </w:tcPr>
          <w:p w14:paraId="7227643C" w14:textId="77777777" w:rsidR="00384124" w:rsidRDefault="00A9669B">
            <w:pPr>
              <w:pStyle w:val="TableParagraph"/>
              <w:ind w:left="25"/>
              <w:rPr>
                <w:sz w:val="8"/>
              </w:rPr>
            </w:pPr>
            <w:r>
              <w:rPr>
                <w:color w:val="4D4D4D"/>
                <w:spacing w:val="-2"/>
                <w:sz w:val="8"/>
              </w:rPr>
              <w:t>50.172879</w:t>
            </w:r>
          </w:p>
        </w:tc>
        <w:tc>
          <w:tcPr>
            <w:tcW w:w="661" w:type="dxa"/>
          </w:tcPr>
          <w:p w14:paraId="6C3D3659" w14:textId="77777777" w:rsidR="00384124" w:rsidRDefault="00A9669B">
            <w:pPr>
              <w:pStyle w:val="TableParagraph"/>
              <w:ind w:left="26"/>
              <w:rPr>
                <w:sz w:val="8"/>
              </w:rPr>
            </w:pPr>
            <w:r>
              <w:rPr>
                <w:color w:val="4D4D4D"/>
                <w:spacing w:val="-2"/>
                <w:sz w:val="8"/>
              </w:rPr>
              <w:t>14.484269</w:t>
            </w:r>
          </w:p>
        </w:tc>
        <w:tc>
          <w:tcPr>
            <w:tcW w:w="495" w:type="dxa"/>
          </w:tcPr>
          <w:p w14:paraId="035AEB8C" w14:textId="77777777" w:rsidR="00384124" w:rsidRDefault="00A9669B">
            <w:pPr>
              <w:pStyle w:val="TableParagraph"/>
              <w:ind w:left="27"/>
              <w:rPr>
                <w:sz w:val="8"/>
              </w:rPr>
            </w:pPr>
            <w:r>
              <w:rPr>
                <w:color w:val="4D4D4D"/>
                <w:spacing w:val="-5"/>
                <w:sz w:val="8"/>
              </w:rPr>
              <w:t>ANO</w:t>
            </w:r>
          </w:p>
        </w:tc>
        <w:tc>
          <w:tcPr>
            <w:tcW w:w="677" w:type="dxa"/>
          </w:tcPr>
          <w:p w14:paraId="520B0D09" w14:textId="77777777" w:rsidR="00384124" w:rsidRDefault="00A9669B">
            <w:pPr>
              <w:pStyle w:val="TableParagraph"/>
              <w:ind w:left="29"/>
              <w:rPr>
                <w:sz w:val="8"/>
              </w:rPr>
            </w:pPr>
            <w:r>
              <w:rPr>
                <w:color w:val="4D4D4D"/>
                <w:spacing w:val="-5"/>
                <w:sz w:val="8"/>
              </w:rPr>
              <w:t>ANO</w:t>
            </w:r>
          </w:p>
        </w:tc>
      </w:tr>
      <w:tr w:rsidR="00384124" w14:paraId="0E3F7E83" w14:textId="77777777">
        <w:trPr>
          <w:trHeight w:val="114"/>
        </w:trPr>
        <w:tc>
          <w:tcPr>
            <w:tcW w:w="1673" w:type="dxa"/>
          </w:tcPr>
          <w:p w14:paraId="516ADBD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B806D79" w14:textId="77777777" w:rsidR="00384124" w:rsidRDefault="00A9669B">
            <w:pPr>
              <w:pStyle w:val="TableParagraph"/>
              <w:rPr>
                <w:sz w:val="8"/>
              </w:rPr>
            </w:pPr>
            <w:r>
              <w:rPr>
                <w:color w:val="4D4D4D"/>
                <w:spacing w:val="-2"/>
                <w:sz w:val="8"/>
              </w:rPr>
              <w:t>N51333</w:t>
            </w:r>
          </w:p>
        </w:tc>
        <w:tc>
          <w:tcPr>
            <w:tcW w:w="2018" w:type="dxa"/>
          </w:tcPr>
          <w:p w14:paraId="58F46E6E" w14:textId="77777777" w:rsidR="00384124" w:rsidRDefault="00A9669B">
            <w:pPr>
              <w:pStyle w:val="TableParagraph"/>
              <w:rPr>
                <w:sz w:val="8"/>
              </w:rPr>
            </w:pPr>
            <w:r>
              <w:rPr>
                <w:color w:val="4D4D4D"/>
                <w:spacing w:val="-2"/>
                <w:sz w:val="8"/>
              </w:rPr>
              <w:t>MARHO</w:t>
            </w:r>
            <w:r>
              <w:rPr>
                <w:color w:val="4D4D4D"/>
                <w:sz w:val="8"/>
              </w:rPr>
              <w:t xml:space="preserve"> </w:t>
            </w:r>
            <w:r>
              <w:rPr>
                <w:color w:val="4D4D4D"/>
                <w:spacing w:val="-2"/>
                <w:sz w:val="8"/>
              </w:rPr>
              <w:t>S.R.O.</w:t>
            </w:r>
          </w:p>
        </w:tc>
        <w:tc>
          <w:tcPr>
            <w:tcW w:w="693" w:type="dxa"/>
          </w:tcPr>
          <w:p w14:paraId="343D69FF" w14:textId="77777777" w:rsidR="00384124" w:rsidRDefault="00A9669B">
            <w:pPr>
              <w:pStyle w:val="TableParagraph"/>
              <w:rPr>
                <w:sz w:val="8"/>
              </w:rPr>
            </w:pPr>
            <w:r>
              <w:rPr>
                <w:color w:val="4D4D4D"/>
                <w:spacing w:val="-2"/>
                <w:sz w:val="8"/>
              </w:rPr>
              <w:t>420301232001</w:t>
            </w:r>
          </w:p>
        </w:tc>
        <w:tc>
          <w:tcPr>
            <w:tcW w:w="789" w:type="dxa"/>
          </w:tcPr>
          <w:p w14:paraId="33183507" w14:textId="77777777" w:rsidR="00384124" w:rsidRDefault="00A9669B">
            <w:pPr>
              <w:pStyle w:val="TableParagraph"/>
              <w:ind w:left="22"/>
              <w:rPr>
                <w:sz w:val="8"/>
              </w:rPr>
            </w:pPr>
            <w:r>
              <w:rPr>
                <w:color w:val="4D4D4D"/>
                <w:spacing w:val="-2"/>
                <w:sz w:val="8"/>
              </w:rPr>
              <w:t>Středočeský</w:t>
            </w:r>
          </w:p>
        </w:tc>
        <w:tc>
          <w:tcPr>
            <w:tcW w:w="907" w:type="dxa"/>
          </w:tcPr>
          <w:p w14:paraId="42B71BC5" w14:textId="77777777" w:rsidR="00384124" w:rsidRDefault="00A9669B">
            <w:pPr>
              <w:pStyle w:val="TableParagraph"/>
              <w:ind w:left="22"/>
              <w:rPr>
                <w:sz w:val="8"/>
              </w:rPr>
            </w:pPr>
            <w:r>
              <w:rPr>
                <w:color w:val="4D4D4D"/>
                <w:spacing w:val="-2"/>
                <w:sz w:val="8"/>
              </w:rPr>
              <w:t>Praha-východ</w:t>
            </w:r>
          </w:p>
        </w:tc>
        <w:tc>
          <w:tcPr>
            <w:tcW w:w="1152" w:type="dxa"/>
          </w:tcPr>
          <w:p w14:paraId="05B12053" w14:textId="77777777" w:rsidR="00384124" w:rsidRDefault="00A9669B">
            <w:pPr>
              <w:pStyle w:val="TableParagraph"/>
              <w:ind w:left="23"/>
              <w:rPr>
                <w:sz w:val="8"/>
              </w:rPr>
            </w:pPr>
            <w:r>
              <w:rPr>
                <w:color w:val="4D4D4D"/>
                <w:spacing w:val="-2"/>
                <w:sz w:val="8"/>
              </w:rPr>
              <w:t>Mirošovice</w:t>
            </w:r>
          </w:p>
        </w:tc>
        <w:tc>
          <w:tcPr>
            <w:tcW w:w="1814" w:type="dxa"/>
          </w:tcPr>
          <w:p w14:paraId="7731B5C3" w14:textId="77777777" w:rsidR="00384124" w:rsidRDefault="00A9669B">
            <w:pPr>
              <w:pStyle w:val="TableParagraph"/>
              <w:ind w:left="23"/>
              <w:rPr>
                <w:sz w:val="8"/>
              </w:rPr>
            </w:pPr>
            <w:r>
              <w:rPr>
                <w:color w:val="4D4D4D"/>
                <w:spacing w:val="-2"/>
                <w:sz w:val="8"/>
              </w:rPr>
              <w:t>HLAVNÍ</w:t>
            </w:r>
            <w:r>
              <w:rPr>
                <w:color w:val="4D4D4D"/>
                <w:spacing w:val="3"/>
                <w:sz w:val="8"/>
              </w:rPr>
              <w:t xml:space="preserve"> </w:t>
            </w:r>
            <w:r>
              <w:rPr>
                <w:color w:val="4D4D4D"/>
                <w:spacing w:val="-5"/>
                <w:sz w:val="8"/>
              </w:rPr>
              <w:t>UL.</w:t>
            </w:r>
          </w:p>
        </w:tc>
        <w:tc>
          <w:tcPr>
            <w:tcW w:w="1521" w:type="dxa"/>
          </w:tcPr>
          <w:p w14:paraId="49170116" w14:textId="77777777" w:rsidR="00384124" w:rsidRDefault="00A9669B">
            <w:pPr>
              <w:pStyle w:val="TableParagraph"/>
              <w:ind w:left="23"/>
              <w:rPr>
                <w:sz w:val="8"/>
              </w:rPr>
            </w:pPr>
            <w:r>
              <w:rPr>
                <w:color w:val="4D4D4D"/>
                <w:spacing w:val="-2"/>
                <w:sz w:val="8"/>
              </w:rPr>
              <w:t>MIROŠOVICE</w:t>
            </w:r>
          </w:p>
        </w:tc>
        <w:tc>
          <w:tcPr>
            <w:tcW w:w="347" w:type="dxa"/>
          </w:tcPr>
          <w:p w14:paraId="12917D97"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66</w:t>
            </w:r>
          </w:p>
        </w:tc>
        <w:tc>
          <w:tcPr>
            <w:tcW w:w="647" w:type="dxa"/>
          </w:tcPr>
          <w:p w14:paraId="728BC01A" w14:textId="77777777" w:rsidR="00384124" w:rsidRDefault="00A9669B">
            <w:pPr>
              <w:pStyle w:val="TableParagraph"/>
              <w:ind w:left="25"/>
              <w:rPr>
                <w:sz w:val="8"/>
              </w:rPr>
            </w:pPr>
            <w:r>
              <w:rPr>
                <w:color w:val="4D4D4D"/>
                <w:spacing w:val="-2"/>
                <w:sz w:val="8"/>
              </w:rPr>
              <w:t>49.909692</w:t>
            </w:r>
          </w:p>
        </w:tc>
        <w:tc>
          <w:tcPr>
            <w:tcW w:w="661" w:type="dxa"/>
          </w:tcPr>
          <w:p w14:paraId="765592C3" w14:textId="77777777" w:rsidR="00384124" w:rsidRDefault="00A9669B">
            <w:pPr>
              <w:pStyle w:val="TableParagraph"/>
              <w:ind w:left="26"/>
              <w:rPr>
                <w:sz w:val="8"/>
              </w:rPr>
            </w:pPr>
            <w:r>
              <w:rPr>
                <w:color w:val="4D4D4D"/>
                <w:spacing w:val="-2"/>
                <w:sz w:val="8"/>
              </w:rPr>
              <w:t>14.707400</w:t>
            </w:r>
          </w:p>
        </w:tc>
        <w:tc>
          <w:tcPr>
            <w:tcW w:w="495" w:type="dxa"/>
          </w:tcPr>
          <w:p w14:paraId="4BEC43A4" w14:textId="77777777" w:rsidR="00384124" w:rsidRDefault="00A9669B">
            <w:pPr>
              <w:pStyle w:val="TableParagraph"/>
              <w:ind w:left="27"/>
              <w:rPr>
                <w:sz w:val="8"/>
              </w:rPr>
            </w:pPr>
            <w:r>
              <w:rPr>
                <w:color w:val="4D4D4D"/>
                <w:spacing w:val="-5"/>
                <w:sz w:val="8"/>
              </w:rPr>
              <w:t>ANO</w:t>
            </w:r>
          </w:p>
        </w:tc>
        <w:tc>
          <w:tcPr>
            <w:tcW w:w="677" w:type="dxa"/>
          </w:tcPr>
          <w:p w14:paraId="41EBCDB5" w14:textId="77777777" w:rsidR="00384124" w:rsidRDefault="00A9669B">
            <w:pPr>
              <w:pStyle w:val="TableParagraph"/>
              <w:ind w:left="29"/>
              <w:rPr>
                <w:sz w:val="8"/>
              </w:rPr>
            </w:pPr>
            <w:r>
              <w:rPr>
                <w:color w:val="4D4D4D"/>
                <w:spacing w:val="-5"/>
                <w:sz w:val="8"/>
              </w:rPr>
              <w:t>ANO</w:t>
            </w:r>
          </w:p>
        </w:tc>
      </w:tr>
      <w:tr w:rsidR="00384124" w14:paraId="5063CF07" w14:textId="77777777">
        <w:trPr>
          <w:trHeight w:val="114"/>
        </w:trPr>
        <w:tc>
          <w:tcPr>
            <w:tcW w:w="1673" w:type="dxa"/>
          </w:tcPr>
          <w:p w14:paraId="34E50E54" w14:textId="77777777" w:rsidR="00384124" w:rsidRDefault="00A9669B">
            <w:pPr>
              <w:pStyle w:val="TableParagraph"/>
              <w:rPr>
                <w:sz w:val="8"/>
              </w:rPr>
            </w:pPr>
            <w:r>
              <w:rPr>
                <w:color w:val="4D4D4D"/>
                <w:spacing w:val="-2"/>
                <w:sz w:val="8"/>
              </w:rPr>
              <w:t>BENZINA</w:t>
            </w:r>
          </w:p>
        </w:tc>
        <w:tc>
          <w:tcPr>
            <w:tcW w:w="600" w:type="dxa"/>
          </w:tcPr>
          <w:p w14:paraId="526382D5" w14:textId="77777777" w:rsidR="00384124" w:rsidRDefault="00A9669B">
            <w:pPr>
              <w:pStyle w:val="TableParagraph"/>
              <w:rPr>
                <w:sz w:val="8"/>
              </w:rPr>
            </w:pPr>
            <w:r>
              <w:rPr>
                <w:color w:val="4D4D4D"/>
                <w:spacing w:val="-2"/>
                <w:sz w:val="8"/>
              </w:rPr>
              <w:t>N11000</w:t>
            </w:r>
          </w:p>
        </w:tc>
        <w:tc>
          <w:tcPr>
            <w:tcW w:w="2018" w:type="dxa"/>
          </w:tcPr>
          <w:p w14:paraId="4E9F08C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621C876" w14:textId="77777777" w:rsidR="00384124" w:rsidRDefault="00A9669B">
            <w:pPr>
              <w:pStyle w:val="TableParagraph"/>
              <w:rPr>
                <w:sz w:val="8"/>
              </w:rPr>
            </w:pPr>
            <w:r>
              <w:rPr>
                <w:color w:val="4D4D4D"/>
                <w:spacing w:val="-2"/>
                <w:sz w:val="8"/>
              </w:rPr>
              <w:t>420301024401</w:t>
            </w:r>
          </w:p>
        </w:tc>
        <w:tc>
          <w:tcPr>
            <w:tcW w:w="789" w:type="dxa"/>
          </w:tcPr>
          <w:p w14:paraId="191439DA" w14:textId="77777777" w:rsidR="00384124" w:rsidRDefault="00A9669B">
            <w:pPr>
              <w:pStyle w:val="TableParagraph"/>
              <w:ind w:left="22"/>
              <w:rPr>
                <w:sz w:val="8"/>
              </w:rPr>
            </w:pPr>
            <w:r>
              <w:rPr>
                <w:color w:val="4D4D4D"/>
                <w:spacing w:val="-2"/>
                <w:sz w:val="8"/>
              </w:rPr>
              <w:t>Středočeský</w:t>
            </w:r>
          </w:p>
        </w:tc>
        <w:tc>
          <w:tcPr>
            <w:tcW w:w="907" w:type="dxa"/>
          </w:tcPr>
          <w:p w14:paraId="37FC11A6" w14:textId="77777777" w:rsidR="00384124" w:rsidRDefault="00A9669B">
            <w:pPr>
              <w:pStyle w:val="TableParagraph"/>
              <w:ind w:left="22"/>
              <w:rPr>
                <w:sz w:val="8"/>
              </w:rPr>
            </w:pPr>
            <w:r>
              <w:rPr>
                <w:color w:val="4D4D4D"/>
                <w:spacing w:val="-2"/>
                <w:sz w:val="8"/>
              </w:rPr>
              <w:t>Praha-východ</w:t>
            </w:r>
          </w:p>
        </w:tc>
        <w:tc>
          <w:tcPr>
            <w:tcW w:w="1152" w:type="dxa"/>
          </w:tcPr>
          <w:p w14:paraId="5C3DE2A6" w14:textId="77777777" w:rsidR="00384124" w:rsidRDefault="00A9669B">
            <w:pPr>
              <w:pStyle w:val="TableParagraph"/>
              <w:ind w:left="23"/>
              <w:rPr>
                <w:sz w:val="8"/>
              </w:rPr>
            </w:pPr>
            <w:proofErr w:type="spellStart"/>
            <w:proofErr w:type="gramStart"/>
            <w:r>
              <w:rPr>
                <w:color w:val="4D4D4D"/>
                <w:spacing w:val="-2"/>
                <w:sz w:val="8"/>
              </w:rPr>
              <w:t>Čelákovice,Spojovací</w:t>
            </w:r>
            <w:proofErr w:type="spellEnd"/>
            <w:proofErr w:type="gramEnd"/>
          </w:p>
        </w:tc>
        <w:tc>
          <w:tcPr>
            <w:tcW w:w="1814" w:type="dxa"/>
          </w:tcPr>
          <w:p w14:paraId="4D2CCFDF" w14:textId="77777777" w:rsidR="00384124" w:rsidRDefault="00A9669B">
            <w:pPr>
              <w:pStyle w:val="TableParagraph"/>
              <w:ind w:left="23"/>
              <w:rPr>
                <w:sz w:val="8"/>
              </w:rPr>
            </w:pPr>
            <w:r>
              <w:rPr>
                <w:color w:val="4D4D4D"/>
                <w:spacing w:val="-2"/>
                <w:sz w:val="8"/>
              </w:rPr>
              <w:t>TOUŠEŇSKÁ</w:t>
            </w:r>
            <w:r>
              <w:rPr>
                <w:color w:val="4D4D4D"/>
                <w:spacing w:val="7"/>
                <w:sz w:val="8"/>
              </w:rPr>
              <w:t xml:space="preserve"> </w:t>
            </w:r>
            <w:r>
              <w:rPr>
                <w:color w:val="4D4D4D"/>
                <w:spacing w:val="-4"/>
                <w:sz w:val="8"/>
              </w:rPr>
              <w:t>1685</w:t>
            </w:r>
          </w:p>
        </w:tc>
        <w:tc>
          <w:tcPr>
            <w:tcW w:w="1521" w:type="dxa"/>
          </w:tcPr>
          <w:p w14:paraId="4B2F887C" w14:textId="77777777" w:rsidR="00384124" w:rsidRDefault="00A9669B">
            <w:pPr>
              <w:pStyle w:val="TableParagraph"/>
              <w:ind w:left="23"/>
              <w:rPr>
                <w:sz w:val="8"/>
              </w:rPr>
            </w:pPr>
            <w:r>
              <w:rPr>
                <w:color w:val="4D4D4D"/>
                <w:spacing w:val="-2"/>
                <w:sz w:val="8"/>
              </w:rPr>
              <w:t>ČELÁKOVICE</w:t>
            </w:r>
          </w:p>
        </w:tc>
        <w:tc>
          <w:tcPr>
            <w:tcW w:w="347" w:type="dxa"/>
          </w:tcPr>
          <w:p w14:paraId="7993DB27"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88</w:t>
            </w:r>
          </w:p>
        </w:tc>
        <w:tc>
          <w:tcPr>
            <w:tcW w:w="647" w:type="dxa"/>
          </w:tcPr>
          <w:p w14:paraId="384B6CC4" w14:textId="77777777" w:rsidR="00384124" w:rsidRDefault="00A9669B">
            <w:pPr>
              <w:pStyle w:val="TableParagraph"/>
              <w:ind w:left="25"/>
              <w:rPr>
                <w:sz w:val="8"/>
              </w:rPr>
            </w:pPr>
            <w:r>
              <w:rPr>
                <w:color w:val="4D4D4D"/>
                <w:spacing w:val="-2"/>
                <w:sz w:val="8"/>
              </w:rPr>
              <w:t>50.156717</w:t>
            </w:r>
          </w:p>
        </w:tc>
        <w:tc>
          <w:tcPr>
            <w:tcW w:w="661" w:type="dxa"/>
          </w:tcPr>
          <w:p w14:paraId="40986FF3" w14:textId="77777777" w:rsidR="00384124" w:rsidRDefault="00A9669B">
            <w:pPr>
              <w:pStyle w:val="TableParagraph"/>
              <w:ind w:left="26"/>
              <w:rPr>
                <w:sz w:val="8"/>
              </w:rPr>
            </w:pPr>
            <w:r>
              <w:rPr>
                <w:color w:val="4D4D4D"/>
                <w:spacing w:val="-2"/>
                <w:sz w:val="8"/>
              </w:rPr>
              <w:t>14.743300</w:t>
            </w:r>
          </w:p>
        </w:tc>
        <w:tc>
          <w:tcPr>
            <w:tcW w:w="495" w:type="dxa"/>
          </w:tcPr>
          <w:p w14:paraId="330B8177" w14:textId="77777777" w:rsidR="00384124" w:rsidRDefault="00A9669B">
            <w:pPr>
              <w:pStyle w:val="TableParagraph"/>
              <w:ind w:left="27"/>
              <w:rPr>
                <w:sz w:val="8"/>
              </w:rPr>
            </w:pPr>
            <w:r>
              <w:rPr>
                <w:color w:val="4D4D4D"/>
                <w:spacing w:val="-5"/>
                <w:sz w:val="8"/>
              </w:rPr>
              <w:t>NE</w:t>
            </w:r>
          </w:p>
        </w:tc>
        <w:tc>
          <w:tcPr>
            <w:tcW w:w="677" w:type="dxa"/>
          </w:tcPr>
          <w:p w14:paraId="5B7270F2" w14:textId="77777777" w:rsidR="00384124" w:rsidRDefault="00A9669B">
            <w:pPr>
              <w:pStyle w:val="TableParagraph"/>
              <w:ind w:left="29"/>
              <w:rPr>
                <w:sz w:val="8"/>
              </w:rPr>
            </w:pPr>
            <w:r>
              <w:rPr>
                <w:color w:val="4D4D4D"/>
                <w:spacing w:val="-5"/>
                <w:sz w:val="8"/>
              </w:rPr>
              <w:t>ANO</w:t>
            </w:r>
          </w:p>
        </w:tc>
      </w:tr>
      <w:tr w:rsidR="00384124" w14:paraId="5F15B53B" w14:textId="77777777">
        <w:trPr>
          <w:trHeight w:val="114"/>
        </w:trPr>
        <w:tc>
          <w:tcPr>
            <w:tcW w:w="1673" w:type="dxa"/>
          </w:tcPr>
          <w:p w14:paraId="200A1497" w14:textId="77777777" w:rsidR="00384124" w:rsidRDefault="00A9669B">
            <w:pPr>
              <w:pStyle w:val="TableParagraph"/>
              <w:rPr>
                <w:sz w:val="8"/>
              </w:rPr>
            </w:pPr>
            <w:r>
              <w:rPr>
                <w:color w:val="4D4D4D"/>
                <w:spacing w:val="-2"/>
                <w:sz w:val="8"/>
              </w:rPr>
              <w:t>BENZINA</w:t>
            </w:r>
          </w:p>
        </w:tc>
        <w:tc>
          <w:tcPr>
            <w:tcW w:w="600" w:type="dxa"/>
          </w:tcPr>
          <w:p w14:paraId="3DC49E8D" w14:textId="77777777" w:rsidR="00384124" w:rsidRDefault="00A9669B">
            <w:pPr>
              <w:pStyle w:val="TableParagraph"/>
              <w:rPr>
                <w:sz w:val="8"/>
              </w:rPr>
            </w:pPr>
            <w:r>
              <w:rPr>
                <w:color w:val="4D4D4D"/>
                <w:spacing w:val="-2"/>
                <w:sz w:val="8"/>
              </w:rPr>
              <w:t>N11000</w:t>
            </w:r>
          </w:p>
        </w:tc>
        <w:tc>
          <w:tcPr>
            <w:tcW w:w="2018" w:type="dxa"/>
          </w:tcPr>
          <w:p w14:paraId="3B035BD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AE63D8A" w14:textId="77777777" w:rsidR="00384124" w:rsidRDefault="00A9669B">
            <w:pPr>
              <w:pStyle w:val="TableParagraph"/>
              <w:rPr>
                <w:sz w:val="8"/>
              </w:rPr>
            </w:pPr>
            <w:r>
              <w:rPr>
                <w:color w:val="4D4D4D"/>
                <w:spacing w:val="-2"/>
                <w:sz w:val="8"/>
              </w:rPr>
              <w:t>420301031401</w:t>
            </w:r>
          </w:p>
        </w:tc>
        <w:tc>
          <w:tcPr>
            <w:tcW w:w="789" w:type="dxa"/>
          </w:tcPr>
          <w:p w14:paraId="3DD39E17" w14:textId="77777777" w:rsidR="00384124" w:rsidRDefault="00A9669B">
            <w:pPr>
              <w:pStyle w:val="TableParagraph"/>
              <w:ind w:left="22"/>
              <w:rPr>
                <w:sz w:val="8"/>
              </w:rPr>
            </w:pPr>
            <w:r>
              <w:rPr>
                <w:color w:val="4D4D4D"/>
                <w:spacing w:val="-2"/>
                <w:sz w:val="8"/>
              </w:rPr>
              <w:t>Středočeský</w:t>
            </w:r>
          </w:p>
        </w:tc>
        <w:tc>
          <w:tcPr>
            <w:tcW w:w="907" w:type="dxa"/>
          </w:tcPr>
          <w:p w14:paraId="7A64B2B7" w14:textId="77777777" w:rsidR="00384124" w:rsidRDefault="00A9669B">
            <w:pPr>
              <w:pStyle w:val="TableParagraph"/>
              <w:ind w:left="22"/>
              <w:rPr>
                <w:sz w:val="8"/>
              </w:rPr>
            </w:pPr>
            <w:r>
              <w:rPr>
                <w:color w:val="4D4D4D"/>
                <w:spacing w:val="-2"/>
                <w:sz w:val="8"/>
              </w:rPr>
              <w:t>Praha-východ</w:t>
            </w:r>
          </w:p>
        </w:tc>
        <w:tc>
          <w:tcPr>
            <w:tcW w:w="1152" w:type="dxa"/>
          </w:tcPr>
          <w:p w14:paraId="042918EF" w14:textId="77777777" w:rsidR="00384124" w:rsidRDefault="00A9669B">
            <w:pPr>
              <w:pStyle w:val="TableParagraph"/>
              <w:ind w:left="23"/>
              <w:rPr>
                <w:sz w:val="8"/>
              </w:rPr>
            </w:pPr>
            <w:r>
              <w:rPr>
                <w:color w:val="4D4D4D"/>
                <w:spacing w:val="-2"/>
                <w:sz w:val="8"/>
              </w:rPr>
              <w:t>Úvaly</w:t>
            </w:r>
          </w:p>
        </w:tc>
        <w:tc>
          <w:tcPr>
            <w:tcW w:w="1814" w:type="dxa"/>
          </w:tcPr>
          <w:p w14:paraId="37AE4571"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z w:val="8"/>
              </w:rPr>
              <w:t>ST.</w:t>
            </w:r>
            <w:r>
              <w:rPr>
                <w:color w:val="4D4D4D"/>
                <w:spacing w:val="-4"/>
                <w:sz w:val="8"/>
              </w:rPr>
              <w:t xml:space="preserve"> </w:t>
            </w:r>
            <w:r>
              <w:rPr>
                <w:color w:val="4D4D4D"/>
                <w:spacing w:val="-2"/>
                <w:sz w:val="8"/>
              </w:rPr>
              <w:t>SILNICI</w:t>
            </w:r>
          </w:p>
        </w:tc>
        <w:tc>
          <w:tcPr>
            <w:tcW w:w="1521" w:type="dxa"/>
          </w:tcPr>
          <w:p w14:paraId="33AAD7DE" w14:textId="77777777" w:rsidR="00384124" w:rsidRDefault="00A9669B">
            <w:pPr>
              <w:pStyle w:val="TableParagraph"/>
              <w:ind w:left="23"/>
              <w:rPr>
                <w:sz w:val="8"/>
              </w:rPr>
            </w:pPr>
            <w:r>
              <w:rPr>
                <w:color w:val="4D4D4D"/>
                <w:spacing w:val="-2"/>
                <w:sz w:val="8"/>
              </w:rPr>
              <w:t>ÚVALY</w:t>
            </w:r>
          </w:p>
        </w:tc>
        <w:tc>
          <w:tcPr>
            <w:tcW w:w="347" w:type="dxa"/>
          </w:tcPr>
          <w:p w14:paraId="3C2834FE"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82</w:t>
            </w:r>
          </w:p>
        </w:tc>
        <w:tc>
          <w:tcPr>
            <w:tcW w:w="647" w:type="dxa"/>
          </w:tcPr>
          <w:p w14:paraId="6D85C9D7" w14:textId="77777777" w:rsidR="00384124" w:rsidRDefault="00A9669B">
            <w:pPr>
              <w:pStyle w:val="TableParagraph"/>
              <w:ind w:left="25"/>
              <w:rPr>
                <w:sz w:val="8"/>
              </w:rPr>
            </w:pPr>
            <w:r>
              <w:rPr>
                <w:color w:val="4D4D4D"/>
                <w:spacing w:val="-2"/>
                <w:sz w:val="8"/>
              </w:rPr>
              <w:t>50.068961</w:t>
            </w:r>
          </w:p>
        </w:tc>
        <w:tc>
          <w:tcPr>
            <w:tcW w:w="661" w:type="dxa"/>
          </w:tcPr>
          <w:p w14:paraId="409D2794" w14:textId="77777777" w:rsidR="00384124" w:rsidRDefault="00A9669B">
            <w:pPr>
              <w:pStyle w:val="TableParagraph"/>
              <w:ind w:left="26"/>
              <w:rPr>
                <w:sz w:val="8"/>
              </w:rPr>
            </w:pPr>
            <w:r>
              <w:rPr>
                <w:color w:val="4D4D4D"/>
                <w:spacing w:val="-2"/>
                <w:sz w:val="8"/>
              </w:rPr>
              <w:t>14.730814</w:t>
            </w:r>
          </w:p>
        </w:tc>
        <w:tc>
          <w:tcPr>
            <w:tcW w:w="495" w:type="dxa"/>
          </w:tcPr>
          <w:p w14:paraId="680436F3" w14:textId="77777777" w:rsidR="00384124" w:rsidRDefault="00A9669B">
            <w:pPr>
              <w:pStyle w:val="TableParagraph"/>
              <w:ind w:left="27"/>
              <w:rPr>
                <w:sz w:val="8"/>
              </w:rPr>
            </w:pPr>
            <w:r>
              <w:rPr>
                <w:color w:val="4D4D4D"/>
                <w:spacing w:val="-5"/>
                <w:sz w:val="8"/>
              </w:rPr>
              <w:t>NE</w:t>
            </w:r>
          </w:p>
        </w:tc>
        <w:tc>
          <w:tcPr>
            <w:tcW w:w="677" w:type="dxa"/>
          </w:tcPr>
          <w:p w14:paraId="04BCEE7C" w14:textId="77777777" w:rsidR="00384124" w:rsidRDefault="00A9669B">
            <w:pPr>
              <w:pStyle w:val="TableParagraph"/>
              <w:ind w:left="29"/>
              <w:rPr>
                <w:sz w:val="8"/>
              </w:rPr>
            </w:pPr>
            <w:r>
              <w:rPr>
                <w:color w:val="4D4D4D"/>
                <w:spacing w:val="-5"/>
                <w:sz w:val="8"/>
              </w:rPr>
              <w:t>ANO</w:t>
            </w:r>
          </w:p>
        </w:tc>
      </w:tr>
      <w:tr w:rsidR="00384124" w14:paraId="25E68B78" w14:textId="77777777">
        <w:trPr>
          <w:trHeight w:val="114"/>
        </w:trPr>
        <w:tc>
          <w:tcPr>
            <w:tcW w:w="1673" w:type="dxa"/>
          </w:tcPr>
          <w:p w14:paraId="5ED67C63" w14:textId="77777777" w:rsidR="00384124" w:rsidRDefault="00A9669B">
            <w:pPr>
              <w:pStyle w:val="TableParagraph"/>
              <w:rPr>
                <w:sz w:val="8"/>
              </w:rPr>
            </w:pPr>
            <w:r>
              <w:rPr>
                <w:color w:val="4D4D4D"/>
                <w:spacing w:val="-2"/>
                <w:sz w:val="8"/>
              </w:rPr>
              <w:t>ČEPRO</w:t>
            </w:r>
          </w:p>
        </w:tc>
        <w:tc>
          <w:tcPr>
            <w:tcW w:w="600" w:type="dxa"/>
          </w:tcPr>
          <w:p w14:paraId="656EC7A4" w14:textId="77777777" w:rsidR="00384124" w:rsidRDefault="00A9669B">
            <w:pPr>
              <w:pStyle w:val="TableParagraph"/>
              <w:rPr>
                <w:sz w:val="8"/>
              </w:rPr>
            </w:pPr>
            <w:r>
              <w:rPr>
                <w:color w:val="4D4D4D"/>
                <w:spacing w:val="-2"/>
                <w:sz w:val="8"/>
              </w:rPr>
              <w:t>N27001</w:t>
            </w:r>
          </w:p>
        </w:tc>
        <w:tc>
          <w:tcPr>
            <w:tcW w:w="2018" w:type="dxa"/>
          </w:tcPr>
          <w:p w14:paraId="65EDCB1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E947257" w14:textId="77777777" w:rsidR="00384124" w:rsidRDefault="00A9669B">
            <w:pPr>
              <w:pStyle w:val="TableParagraph"/>
              <w:rPr>
                <w:sz w:val="8"/>
              </w:rPr>
            </w:pPr>
            <w:r>
              <w:rPr>
                <w:color w:val="4D4D4D"/>
                <w:spacing w:val="-2"/>
                <w:sz w:val="8"/>
              </w:rPr>
              <w:t>420301031601</w:t>
            </w:r>
          </w:p>
        </w:tc>
        <w:tc>
          <w:tcPr>
            <w:tcW w:w="789" w:type="dxa"/>
          </w:tcPr>
          <w:p w14:paraId="4FF356A9" w14:textId="77777777" w:rsidR="00384124" w:rsidRDefault="00A9669B">
            <w:pPr>
              <w:pStyle w:val="TableParagraph"/>
              <w:ind w:left="22"/>
              <w:rPr>
                <w:sz w:val="8"/>
              </w:rPr>
            </w:pPr>
            <w:r>
              <w:rPr>
                <w:color w:val="4D4D4D"/>
                <w:spacing w:val="-2"/>
                <w:sz w:val="8"/>
              </w:rPr>
              <w:t>Středočeský</w:t>
            </w:r>
          </w:p>
        </w:tc>
        <w:tc>
          <w:tcPr>
            <w:tcW w:w="907" w:type="dxa"/>
          </w:tcPr>
          <w:p w14:paraId="45507054" w14:textId="77777777" w:rsidR="00384124" w:rsidRDefault="00A9669B">
            <w:pPr>
              <w:pStyle w:val="TableParagraph"/>
              <w:ind w:left="22"/>
              <w:rPr>
                <w:sz w:val="8"/>
              </w:rPr>
            </w:pPr>
            <w:r>
              <w:rPr>
                <w:color w:val="4D4D4D"/>
                <w:spacing w:val="-2"/>
                <w:sz w:val="8"/>
              </w:rPr>
              <w:t>Praha-východ</w:t>
            </w:r>
          </w:p>
        </w:tc>
        <w:tc>
          <w:tcPr>
            <w:tcW w:w="1152" w:type="dxa"/>
          </w:tcPr>
          <w:p w14:paraId="39F225AD" w14:textId="77777777" w:rsidR="00384124" w:rsidRDefault="00A9669B">
            <w:pPr>
              <w:pStyle w:val="TableParagraph"/>
              <w:ind w:left="23"/>
              <w:rPr>
                <w:sz w:val="8"/>
              </w:rPr>
            </w:pPr>
            <w:proofErr w:type="spellStart"/>
            <w:proofErr w:type="gramStart"/>
            <w:r>
              <w:rPr>
                <w:color w:val="4D4D4D"/>
                <w:spacing w:val="-2"/>
                <w:sz w:val="8"/>
              </w:rPr>
              <w:t>Nehvizdy,Pražská</w:t>
            </w:r>
            <w:proofErr w:type="spellEnd"/>
            <w:proofErr w:type="gramEnd"/>
          </w:p>
        </w:tc>
        <w:tc>
          <w:tcPr>
            <w:tcW w:w="1814" w:type="dxa"/>
          </w:tcPr>
          <w:p w14:paraId="199C2B8D" w14:textId="77777777" w:rsidR="00384124" w:rsidRDefault="00A9669B">
            <w:pPr>
              <w:pStyle w:val="TableParagraph"/>
              <w:ind w:left="23"/>
              <w:rPr>
                <w:sz w:val="8"/>
              </w:rPr>
            </w:pPr>
            <w:r>
              <w:rPr>
                <w:color w:val="4D4D4D"/>
                <w:spacing w:val="-2"/>
                <w:sz w:val="8"/>
              </w:rPr>
              <w:t>PRAŽSKÁ</w:t>
            </w:r>
          </w:p>
        </w:tc>
        <w:tc>
          <w:tcPr>
            <w:tcW w:w="1521" w:type="dxa"/>
          </w:tcPr>
          <w:p w14:paraId="173F8190" w14:textId="77777777" w:rsidR="00384124" w:rsidRDefault="00A9669B">
            <w:pPr>
              <w:pStyle w:val="TableParagraph"/>
              <w:ind w:left="23"/>
              <w:rPr>
                <w:sz w:val="8"/>
              </w:rPr>
            </w:pPr>
            <w:r>
              <w:rPr>
                <w:color w:val="4D4D4D"/>
                <w:spacing w:val="-2"/>
                <w:sz w:val="8"/>
              </w:rPr>
              <w:t>NEHVIZDY</w:t>
            </w:r>
          </w:p>
        </w:tc>
        <w:tc>
          <w:tcPr>
            <w:tcW w:w="347" w:type="dxa"/>
          </w:tcPr>
          <w:p w14:paraId="7A5A33C5"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81</w:t>
            </w:r>
          </w:p>
        </w:tc>
        <w:tc>
          <w:tcPr>
            <w:tcW w:w="647" w:type="dxa"/>
          </w:tcPr>
          <w:p w14:paraId="71811130" w14:textId="77777777" w:rsidR="00384124" w:rsidRDefault="00A9669B">
            <w:pPr>
              <w:pStyle w:val="TableParagraph"/>
              <w:ind w:left="25"/>
              <w:rPr>
                <w:sz w:val="8"/>
              </w:rPr>
            </w:pPr>
            <w:r>
              <w:rPr>
                <w:color w:val="4D4D4D"/>
                <w:spacing w:val="-2"/>
                <w:sz w:val="8"/>
              </w:rPr>
              <w:t>50.130219</w:t>
            </w:r>
          </w:p>
        </w:tc>
        <w:tc>
          <w:tcPr>
            <w:tcW w:w="661" w:type="dxa"/>
          </w:tcPr>
          <w:p w14:paraId="7F7D4BC1" w14:textId="77777777" w:rsidR="00384124" w:rsidRDefault="00A9669B">
            <w:pPr>
              <w:pStyle w:val="TableParagraph"/>
              <w:ind w:left="26"/>
              <w:rPr>
                <w:sz w:val="8"/>
              </w:rPr>
            </w:pPr>
            <w:r>
              <w:rPr>
                <w:color w:val="4D4D4D"/>
                <w:spacing w:val="-2"/>
                <w:sz w:val="8"/>
              </w:rPr>
              <w:t>14.723014</w:t>
            </w:r>
          </w:p>
        </w:tc>
        <w:tc>
          <w:tcPr>
            <w:tcW w:w="495" w:type="dxa"/>
          </w:tcPr>
          <w:p w14:paraId="04D02BEB" w14:textId="77777777" w:rsidR="00384124" w:rsidRDefault="00A9669B">
            <w:pPr>
              <w:pStyle w:val="TableParagraph"/>
              <w:ind w:left="27"/>
              <w:rPr>
                <w:sz w:val="8"/>
              </w:rPr>
            </w:pPr>
            <w:r>
              <w:rPr>
                <w:color w:val="4D4D4D"/>
                <w:spacing w:val="-5"/>
                <w:sz w:val="8"/>
              </w:rPr>
              <w:t>ANO</w:t>
            </w:r>
          </w:p>
        </w:tc>
        <w:tc>
          <w:tcPr>
            <w:tcW w:w="677" w:type="dxa"/>
          </w:tcPr>
          <w:p w14:paraId="41319323" w14:textId="77777777" w:rsidR="00384124" w:rsidRDefault="00A9669B">
            <w:pPr>
              <w:pStyle w:val="TableParagraph"/>
              <w:ind w:left="29"/>
              <w:rPr>
                <w:sz w:val="8"/>
              </w:rPr>
            </w:pPr>
            <w:r>
              <w:rPr>
                <w:color w:val="4D4D4D"/>
                <w:spacing w:val="-5"/>
                <w:sz w:val="8"/>
              </w:rPr>
              <w:t>ANO</w:t>
            </w:r>
          </w:p>
        </w:tc>
      </w:tr>
      <w:tr w:rsidR="00384124" w14:paraId="4DFC0A0A" w14:textId="77777777">
        <w:trPr>
          <w:trHeight w:val="114"/>
        </w:trPr>
        <w:tc>
          <w:tcPr>
            <w:tcW w:w="1673" w:type="dxa"/>
          </w:tcPr>
          <w:p w14:paraId="188147B3" w14:textId="77777777" w:rsidR="00384124" w:rsidRDefault="00A9669B">
            <w:pPr>
              <w:pStyle w:val="TableParagraph"/>
              <w:rPr>
                <w:sz w:val="8"/>
              </w:rPr>
            </w:pPr>
            <w:r>
              <w:rPr>
                <w:color w:val="4D4D4D"/>
                <w:spacing w:val="-5"/>
                <w:sz w:val="8"/>
              </w:rPr>
              <w:t>MOL</w:t>
            </w:r>
          </w:p>
        </w:tc>
        <w:tc>
          <w:tcPr>
            <w:tcW w:w="600" w:type="dxa"/>
          </w:tcPr>
          <w:p w14:paraId="32A84DFC" w14:textId="77777777" w:rsidR="00384124" w:rsidRDefault="00A9669B">
            <w:pPr>
              <w:pStyle w:val="TableParagraph"/>
              <w:rPr>
                <w:sz w:val="8"/>
              </w:rPr>
            </w:pPr>
            <w:r>
              <w:rPr>
                <w:color w:val="4D4D4D"/>
                <w:spacing w:val="-2"/>
                <w:sz w:val="8"/>
              </w:rPr>
              <w:t>N15000</w:t>
            </w:r>
          </w:p>
        </w:tc>
        <w:tc>
          <w:tcPr>
            <w:tcW w:w="2018" w:type="dxa"/>
          </w:tcPr>
          <w:p w14:paraId="7DC4799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57A574B" w14:textId="77777777" w:rsidR="00384124" w:rsidRDefault="00A9669B">
            <w:pPr>
              <w:pStyle w:val="TableParagraph"/>
              <w:rPr>
                <w:sz w:val="8"/>
              </w:rPr>
            </w:pPr>
            <w:r>
              <w:rPr>
                <w:color w:val="4D4D4D"/>
                <w:spacing w:val="-2"/>
                <w:sz w:val="8"/>
              </w:rPr>
              <w:t>420301095701</w:t>
            </w:r>
          </w:p>
        </w:tc>
        <w:tc>
          <w:tcPr>
            <w:tcW w:w="789" w:type="dxa"/>
          </w:tcPr>
          <w:p w14:paraId="7173E1BD" w14:textId="77777777" w:rsidR="00384124" w:rsidRDefault="00A9669B">
            <w:pPr>
              <w:pStyle w:val="TableParagraph"/>
              <w:ind w:left="22"/>
              <w:rPr>
                <w:sz w:val="8"/>
              </w:rPr>
            </w:pPr>
            <w:r>
              <w:rPr>
                <w:color w:val="4D4D4D"/>
                <w:spacing w:val="-2"/>
                <w:sz w:val="8"/>
              </w:rPr>
              <w:t>Středočeský</w:t>
            </w:r>
          </w:p>
        </w:tc>
        <w:tc>
          <w:tcPr>
            <w:tcW w:w="907" w:type="dxa"/>
          </w:tcPr>
          <w:p w14:paraId="05A7F57E" w14:textId="77777777" w:rsidR="00384124" w:rsidRDefault="00A9669B">
            <w:pPr>
              <w:pStyle w:val="TableParagraph"/>
              <w:ind w:left="22"/>
              <w:rPr>
                <w:sz w:val="8"/>
              </w:rPr>
            </w:pPr>
            <w:r>
              <w:rPr>
                <w:color w:val="4D4D4D"/>
                <w:spacing w:val="-2"/>
                <w:sz w:val="8"/>
              </w:rPr>
              <w:t>Praha-východ</w:t>
            </w:r>
          </w:p>
        </w:tc>
        <w:tc>
          <w:tcPr>
            <w:tcW w:w="1152" w:type="dxa"/>
          </w:tcPr>
          <w:p w14:paraId="1781908F" w14:textId="77777777" w:rsidR="00384124" w:rsidRDefault="00A9669B">
            <w:pPr>
              <w:pStyle w:val="TableParagraph"/>
              <w:ind w:left="23"/>
              <w:rPr>
                <w:sz w:val="8"/>
              </w:rPr>
            </w:pPr>
            <w:proofErr w:type="spellStart"/>
            <w:proofErr w:type="gramStart"/>
            <w:r>
              <w:rPr>
                <w:color w:val="4D4D4D"/>
                <w:spacing w:val="-2"/>
                <w:sz w:val="8"/>
              </w:rPr>
              <w:t>Zdiby,D</w:t>
            </w:r>
            <w:proofErr w:type="spellEnd"/>
            <w:proofErr w:type="gramEnd"/>
            <w:r>
              <w:rPr>
                <w:color w:val="4D4D4D"/>
                <w:spacing w:val="3"/>
                <w:sz w:val="8"/>
              </w:rPr>
              <w:t xml:space="preserve"> </w:t>
            </w:r>
            <w:r>
              <w:rPr>
                <w:color w:val="4D4D4D"/>
                <w:spacing w:val="-2"/>
                <w:sz w:val="8"/>
              </w:rPr>
              <w:t>8-do</w:t>
            </w:r>
            <w:r>
              <w:rPr>
                <w:color w:val="4D4D4D"/>
                <w:spacing w:val="4"/>
                <w:sz w:val="8"/>
              </w:rPr>
              <w:t xml:space="preserve"> </w:t>
            </w:r>
            <w:r>
              <w:rPr>
                <w:color w:val="4D4D4D"/>
                <w:spacing w:val="-2"/>
                <w:sz w:val="8"/>
              </w:rPr>
              <w:t>Teplic</w:t>
            </w:r>
          </w:p>
        </w:tc>
        <w:tc>
          <w:tcPr>
            <w:tcW w:w="1814" w:type="dxa"/>
          </w:tcPr>
          <w:p w14:paraId="609370C0" w14:textId="77777777" w:rsidR="00384124" w:rsidRDefault="00A9669B">
            <w:pPr>
              <w:pStyle w:val="TableParagraph"/>
              <w:ind w:left="23"/>
              <w:rPr>
                <w:sz w:val="8"/>
              </w:rPr>
            </w:pPr>
            <w:r>
              <w:rPr>
                <w:color w:val="4D4D4D"/>
                <w:sz w:val="8"/>
              </w:rPr>
              <w:t>E</w:t>
            </w:r>
            <w:r>
              <w:rPr>
                <w:color w:val="4D4D4D"/>
                <w:spacing w:val="-2"/>
                <w:sz w:val="8"/>
              </w:rPr>
              <w:t xml:space="preserve"> </w:t>
            </w:r>
            <w:r>
              <w:rPr>
                <w:color w:val="4D4D4D"/>
                <w:sz w:val="8"/>
              </w:rPr>
              <w:t>55,</w:t>
            </w:r>
            <w:r>
              <w:rPr>
                <w:color w:val="4D4D4D"/>
                <w:spacing w:val="-3"/>
                <w:sz w:val="8"/>
              </w:rPr>
              <w:t xml:space="preserve"> </w:t>
            </w:r>
            <w:r>
              <w:rPr>
                <w:color w:val="4D4D4D"/>
                <w:sz w:val="8"/>
              </w:rPr>
              <w:t>OD</w:t>
            </w:r>
            <w:r>
              <w:rPr>
                <w:color w:val="4D4D4D"/>
                <w:spacing w:val="-4"/>
                <w:sz w:val="8"/>
              </w:rPr>
              <w:t xml:space="preserve"> </w:t>
            </w:r>
            <w:r>
              <w:rPr>
                <w:color w:val="4D4D4D"/>
                <w:spacing w:val="-2"/>
                <w:sz w:val="8"/>
              </w:rPr>
              <w:t>PRAHY</w:t>
            </w:r>
          </w:p>
        </w:tc>
        <w:tc>
          <w:tcPr>
            <w:tcW w:w="1521" w:type="dxa"/>
          </w:tcPr>
          <w:p w14:paraId="13595570" w14:textId="77777777" w:rsidR="00384124" w:rsidRDefault="00A9669B">
            <w:pPr>
              <w:pStyle w:val="TableParagraph"/>
              <w:ind w:left="23"/>
              <w:rPr>
                <w:sz w:val="8"/>
              </w:rPr>
            </w:pPr>
            <w:r>
              <w:rPr>
                <w:color w:val="4D4D4D"/>
                <w:spacing w:val="-2"/>
                <w:sz w:val="8"/>
              </w:rPr>
              <w:t>ZDIBY</w:t>
            </w:r>
          </w:p>
        </w:tc>
        <w:tc>
          <w:tcPr>
            <w:tcW w:w="347" w:type="dxa"/>
          </w:tcPr>
          <w:p w14:paraId="652F5B70"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66</w:t>
            </w:r>
          </w:p>
        </w:tc>
        <w:tc>
          <w:tcPr>
            <w:tcW w:w="647" w:type="dxa"/>
          </w:tcPr>
          <w:p w14:paraId="64D3C8E7" w14:textId="77777777" w:rsidR="00384124" w:rsidRDefault="00A9669B">
            <w:pPr>
              <w:pStyle w:val="TableParagraph"/>
              <w:ind w:left="25"/>
              <w:rPr>
                <w:sz w:val="8"/>
              </w:rPr>
            </w:pPr>
            <w:r>
              <w:rPr>
                <w:color w:val="4D4D4D"/>
                <w:spacing w:val="-2"/>
                <w:sz w:val="8"/>
              </w:rPr>
              <w:t>50.170344</w:t>
            </w:r>
          </w:p>
        </w:tc>
        <w:tc>
          <w:tcPr>
            <w:tcW w:w="661" w:type="dxa"/>
          </w:tcPr>
          <w:p w14:paraId="2BCF315E" w14:textId="77777777" w:rsidR="00384124" w:rsidRDefault="00A9669B">
            <w:pPr>
              <w:pStyle w:val="TableParagraph"/>
              <w:ind w:left="26"/>
              <w:rPr>
                <w:sz w:val="8"/>
              </w:rPr>
            </w:pPr>
            <w:r>
              <w:rPr>
                <w:color w:val="4D4D4D"/>
                <w:spacing w:val="-2"/>
                <w:sz w:val="8"/>
              </w:rPr>
              <w:t>14.460758</w:t>
            </w:r>
          </w:p>
        </w:tc>
        <w:tc>
          <w:tcPr>
            <w:tcW w:w="495" w:type="dxa"/>
          </w:tcPr>
          <w:p w14:paraId="46A5A8C2" w14:textId="77777777" w:rsidR="00384124" w:rsidRDefault="00A9669B">
            <w:pPr>
              <w:pStyle w:val="TableParagraph"/>
              <w:ind w:left="27"/>
              <w:rPr>
                <w:sz w:val="8"/>
              </w:rPr>
            </w:pPr>
            <w:r>
              <w:rPr>
                <w:color w:val="4D4D4D"/>
                <w:spacing w:val="-5"/>
                <w:sz w:val="8"/>
              </w:rPr>
              <w:t>NE</w:t>
            </w:r>
          </w:p>
        </w:tc>
        <w:tc>
          <w:tcPr>
            <w:tcW w:w="677" w:type="dxa"/>
          </w:tcPr>
          <w:p w14:paraId="5C47EA80" w14:textId="77777777" w:rsidR="00384124" w:rsidRDefault="00A9669B">
            <w:pPr>
              <w:pStyle w:val="TableParagraph"/>
              <w:ind w:left="29"/>
              <w:rPr>
                <w:sz w:val="8"/>
              </w:rPr>
            </w:pPr>
            <w:r>
              <w:rPr>
                <w:color w:val="4D4D4D"/>
                <w:spacing w:val="-5"/>
                <w:sz w:val="8"/>
              </w:rPr>
              <w:t>NE</w:t>
            </w:r>
          </w:p>
        </w:tc>
      </w:tr>
      <w:tr w:rsidR="00384124" w14:paraId="5CDF6608" w14:textId="77777777">
        <w:trPr>
          <w:trHeight w:val="114"/>
        </w:trPr>
        <w:tc>
          <w:tcPr>
            <w:tcW w:w="1673" w:type="dxa"/>
          </w:tcPr>
          <w:p w14:paraId="5919FDCB"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552A3E9E" w14:textId="77777777" w:rsidR="00384124" w:rsidRDefault="00A9669B">
            <w:pPr>
              <w:pStyle w:val="TableParagraph"/>
              <w:rPr>
                <w:sz w:val="8"/>
              </w:rPr>
            </w:pPr>
            <w:r>
              <w:rPr>
                <w:color w:val="4D4D4D"/>
                <w:spacing w:val="-2"/>
                <w:sz w:val="8"/>
              </w:rPr>
              <w:t>N52261</w:t>
            </w:r>
          </w:p>
        </w:tc>
        <w:tc>
          <w:tcPr>
            <w:tcW w:w="2018" w:type="dxa"/>
          </w:tcPr>
          <w:p w14:paraId="50B1267D" w14:textId="77777777" w:rsidR="00384124" w:rsidRDefault="00A9669B">
            <w:pPr>
              <w:pStyle w:val="TableParagraph"/>
              <w:rPr>
                <w:sz w:val="8"/>
              </w:rPr>
            </w:pPr>
            <w:r>
              <w:rPr>
                <w:color w:val="4D4D4D"/>
                <w:spacing w:val="-2"/>
                <w:sz w:val="8"/>
              </w:rPr>
              <w:t>MOREA</w:t>
            </w:r>
            <w:r>
              <w:rPr>
                <w:color w:val="4D4D4D"/>
                <w:spacing w:val="3"/>
                <w:sz w:val="8"/>
              </w:rPr>
              <w:t xml:space="preserve"> </w:t>
            </w:r>
            <w:r>
              <w:rPr>
                <w:color w:val="4D4D4D"/>
                <w:spacing w:val="-2"/>
                <w:sz w:val="8"/>
              </w:rPr>
              <w:t>TRADE,</w:t>
            </w:r>
            <w:r>
              <w:rPr>
                <w:color w:val="4D4D4D"/>
                <w:spacing w:val="4"/>
                <w:sz w:val="8"/>
              </w:rPr>
              <w:t xml:space="preserve"> </w:t>
            </w:r>
            <w:r>
              <w:rPr>
                <w:color w:val="4D4D4D"/>
                <w:spacing w:val="-2"/>
                <w:sz w:val="8"/>
              </w:rPr>
              <w:t>S.R.O.</w:t>
            </w:r>
          </w:p>
        </w:tc>
        <w:tc>
          <w:tcPr>
            <w:tcW w:w="693" w:type="dxa"/>
          </w:tcPr>
          <w:p w14:paraId="371E6340" w14:textId="77777777" w:rsidR="00384124" w:rsidRDefault="00A9669B">
            <w:pPr>
              <w:pStyle w:val="TableParagraph"/>
              <w:rPr>
                <w:sz w:val="8"/>
              </w:rPr>
            </w:pPr>
            <w:r>
              <w:rPr>
                <w:color w:val="4D4D4D"/>
                <w:spacing w:val="-2"/>
                <w:sz w:val="8"/>
              </w:rPr>
              <w:t>420301141001</w:t>
            </w:r>
          </w:p>
        </w:tc>
        <w:tc>
          <w:tcPr>
            <w:tcW w:w="789" w:type="dxa"/>
          </w:tcPr>
          <w:p w14:paraId="23D25FED" w14:textId="77777777" w:rsidR="00384124" w:rsidRDefault="00A9669B">
            <w:pPr>
              <w:pStyle w:val="TableParagraph"/>
              <w:ind w:left="22"/>
              <w:rPr>
                <w:sz w:val="8"/>
              </w:rPr>
            </w:pPr>
            <w:r>
              <w:rPr>
                <w:color w:val="4D4D4D"/>
                <w:spacing w:val="-2"/>
                <w:sz w:val="8"/>
              </w:rPr>
              <w:t>Středočeský</w:t>
            </w:r>
          </w:p>
        </w:tc>
        <w:tc>
          <w:tcPr>
            <w:tcW w:w="907" w:type="dxa"/>
          </w:tcPr>
          <w:p w14:paraId="58B6BA1F" w14:textId="77777777" w:rsidR="00384124" w:rsidRDefault="00A9669B">
            <w:pPr>
              <w:pStyle w:val="TableParagraph"/>
              <w:ind w:left="22"/>
              <w:rPr>
                <w:sz w:val="8"/>
              </w:rPr>
            </w:pPr>
            <w:r>
              <w:rPr>
                <w:color w:val="4D4D4D"/>
                <w:spacing w:val="-2"/>
                <w:sz w:val="8"/>
              </w:rPr>
              <w:t>Praha-východ</w:t>
            </w:r>
          </w:p>
        </w:tc>
        <w:tc>
          <w:tcPr>
            <w:tcW w:w="1152" w:type="dxa"/>
          </w:tcPr>
          <w:p w14:paraId="750F2BD9" w14:textId="77777777" w:rsidR="00384124" w:rsidRDefault="00A9669B">
            <w:pPr>
              <w:pStyle w:val="TableParagraph"/>
              <w:ind w:left="23"/>
              <w:rPr>
                <w:sz w:val="8"/>
              </w:rPr>
            </w:pPr>
            <w:proofErr w:type="spellStart"/>
            <w:proofErr w:type="gramStart"/>
            <w:r>
              <w:rPr>
                <w:color w:val="4D4D4D"/>
                <w:spacing w:val="-2"/>
                <w:sz w:val="8"/>
              </w:rPr>
              <w:t>Líbeznice,Mělnická</w:t>
            </w:r>
            <w:proofErr w:type="spellEnd"/>
            <w:proofErr w:type="gramEnd"/>
          </w:p>
        </w:tc>
        <w:tc>
          <w:tcPr>
            <w:tcW w:w="1814" w:type="dxa"/>
          </w:tcPr>
          <w:p w14:paraId="621215F2" w14:textId="77777777" w:rsidR="00384124" w:rsidRDefault="00A9669B">
            <w:pPr>
              <w:pStyle w:val="TableParagraph"/>
              <w:ind w:left="23"/>
              <w:rPr>
                <w:sz w:val="8"/>
              </w:rPr>
            </w:pPr>
            <w:r>
              <w:rPr>
                <w:color w:val="4D4D4D"/>
                <w:spacing w:val="-2"/>
                <w:sz w:val="8"/>
              </w:rPr>
              <w:t>MĚLNICKÁ</w:t>
            </w:r>
            <w:r>
              <w:rPr>
                <w:color w:val="4D4D4D"/>
                <w:spacing w:val="5"/>
                <w:sz w:val="8"/>
              </w:rPr>
              <w:t xml:space="preserve"> </w:t>
            </w:r>
            <w:r>
              <w:rPr>
                <w:color w:val="4D4D4D"/>
                <w:spacing w:val="-5"/>
                <w:sz w:val="8"/>
              </w:rPr>
              <w:t>433</w:t>
            </w:r>
          </w:p>
        </w:tc>
        <w:tc>
          <w:tcPr>
            <w:tcW w:w="1521" w:type="dxa"/>
          </w:tcPr>
          <w:p w14:paraId="6AE0D754" w14:textId="77777777" w:rsidR="00384124" w:rsidRDefault="00A9669B">
            <w:pPr>
              <w:pStyle w:val="TableParagraph"/>
              <w:ind w:left="23"/>
              <w:rPr>
                <w:sz w:val="8"/>
              </w:rPr>
            </w:pPr>
            <w:r>
              <w:rPr>
                <w:color w:val="4D4D4D"/>
                <w:spacing w:val="-2"/>
                <w:sz w:val="8"/>
              </w:rPr>
              <w:t>LÍBEZNICE</w:t>
            </w:r>
          </w:p>
        </w:tc>
        <w:tc>
          <w:tcPr>
            <w:tcW w:w="347" w:type="dxa"/>
          </w:tcPr>
          <w:p w14:paraId="4EB1995E"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65</w:t>
            </w:r>
          </w:p>
        </w:tc>
        <w:tc>
          <w:tcPr>
            <w:tcW w:w="647" w:type="dxa"/>
          </w:tcPr>
          <w:p w14:paraId="0E557BB3" w14:textId="77777777" w:rsidR="00384124" w:rsidRDefault="00A9669B">
            <w:pPr>
              <w:pStyle w:val="TableParagraph"/>
              <w:ind w:left="25"/>
              <w:rPr>
                <w:sz w:val="8"/>
              </w:rPr>
            </w:pPr>
            <w:r>
              <w:rPr>
                <w:color w:val="4D4D4D"/>
                <w:spacing w:val="-2"/>
                <w:sz w:val="8"/>
              </w:rPr>
              <w:t>50.197067</w:t>
            </w:r>
          </w:p>
        </w:tc>
        <w:tc>
          <w:tcPr>
            <w:tcW w:w="661" w:type="dxa"/>
          </w:tcPr>
          <w:p w14:paraId="00773F9F" w14:textId="77777777" w:rsidR="00384124" w:rsidRDefault="00A9669B">
            <w:pPr>
              <w:pStyle w:val="TableParagraph"/>
              <w:ind w:left="26"/>
              <w:rPr>
                <w:sz w:val="8"/>
              </w:rPr>
            </w:pPr>
            <w:r>
              <w:rPr>
                <w:color w:val="4D4D4D"/>
                <w:spacing w:val="-2"/>
                <w:sz w:val="8"/>
              </w:rPr>
              <w:t>14.497108</w:t>
            </w:r>
          </w:p>
        </w:tc>
        <w:tc>
          <w:tcPr>
            <w:tcW w:w="495" w:type="dxa"/>
          </w:tcPr>
          <w:p w14:paraId="79D07613" w14:textId="77777777" w:rsidR="00384124" w:rsidRDefault="00A9669B">
            <w:pPr>
              <w:pStyle w:val="TableParagraph"/>
              <w:ind w:left="27"/>
              <w:rPr>
                <w:sz w:val="8"/>
              </w:rPr>
            </w:pPr>
            <w:r>
              <w:rPr>
                <w:color w:val="4D4D4D"/>
                <w:spacing w:val="-5"/>
                <w:sz w:val="8"/>
              </w:rPr>
              <w:t>ANO</w:t>
            </w:r>
          </w:p>
        </w:tc>
        <w:tc>
          <w:tcPr>
            <w:tcW w:w="677" w:type="dxa"/>
          </w:tcPr>
          <w:p w14:paraId="4D4EA366" w14:textId="77777777" w:rsidR="00384124" w:rsidRDefault="00A9669B">
            <w:pPr>
              <w:pStyle w:val="TableParagraph"/>
              <w:ind w:left="29"/>
              <w:rPr>
                <w:sz w:val="8"/>
              </w:rPr>
            </w:pPr>
            <w:r>
              <w:rPr>
                <w:color w:val="4D4D4D"/>
                <w:spacing w:val="-5"/>
                <w:sz w:val="8"/>
              </w:rPr>
              <w:t>ANO</w:t>
            </w:r>
          </w:p>
        </w:tc>
      </w:tr>
      <w:tr w:rsidR="00384124" w14:paraId="6CB1A795" w14:textId="77777777">
        <w:trPr>
          <w:trHeight w:val="114"/>
        </w:trPr>
        <w:tc>
          <w:tcPr>
            <w:tcW w:w="1673" w:type="dxa"/>
          </w:tcPr>
          <w:p w14:paraId="015A22EB" w14:textId="77777777" w:rsidR="00384124" w:rsidRDefault="00A9669B">
            <w:pPr>
              <w:pStyle w:val="TableParagraph"/>
              <w:rPr>
                <w:sz w:val="8"/>
              </w:rPr>
            </w:pPr>
            <w:r>
              <w:rPr>
                <w:color w:val="4D4D4D"/>
                <w:spacing w:val="-5"/>
                <w:sz w:val="8"/>
              </w:rPr>
              <w:t>MOL</w:t>
            </w:r>
          </w:p>
        </w:tc>
        <w:tc>
          <w:tcPr>
            <w:tcW w:w="600" w:type="dxa"/>
          </w:tcPr>
          <w:p w14:paraId="79FA34F5" w14:textId="77777777" w:rsidR="00384124" w:rsidRDefault="00A9669B">
            <w:pPr>
              <w:pStyle w:val="TableParagraph"/>
              <w:rPr>
                <w:sz w:val="8"/>
              </w:rPr>
            </w:pPr>
            <w:r>
              <w:rPr>
                <w:color w:val="4D4D4D"/>
                <w:spacing w:val="-2"/>
                <w:sz w:val="8"/>
              </w:rPr>
              <w:t>N15000</w:t>
            </w:r>
          </w:p>
        </w:tc>
        <w:tc>
          <w:tcPr>
            <w:tcW w:w="2018" w:type="dxa"/>
          </w:tcPr>
          <w:p w14:paraId="0ECEA5E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8C02AF9" w14:textId="77777777" w:rsidR="00384124" w:rsidRDefault="00A9669B">
            <w:pPr>
              <w:pStyle w:val="TableParagraph"/>
              <w:rPr>
                <w:sz w:val="8"/>
              </w:rPr>
            </w:pPr>
            <w:r>
              <w:rPr>
                <w:color w:val="4D4D4D"/>
                <w:spacing w:val="-2"/>
                <w:sz w:val="8"/>
              </w:rPr>
              <w:t>420301153101</w:t>
            </w:r>
          </w:p>
        </w:tc>
        <w:tc>
          <w:tcPr>
            <w:tcW w:w="789" w:type="dxa"/>
          </w:tcPr>
          <w:p w14:paraId="6F3D5CEF" w14:textId="77777777" w:rsidR="00384124" w:rsidRDefault="00A9669B">
            <w:pPr>
              <w:pStyle w:val="TableParagraph"/>
              <w:ind w:left="22"/>
              <w:rPr>
                <w:sz w:val="8"/>
              </w:rPr>
            </w:pPr>
            <w:r>
              <w:rPr>
                <w:color w:val="4D4D4D"/>
                <w:spacing w:val="-2"/>
                <w:sz w:val="8"/>
              </w:rPr>
              <w:t>Středočeský</w:t>
            </w:r>
          </w:p>
        </w:tc>
        <w:tc>
          <w:tcPr>
            <w:tcW w:w="907" w:type="dxa"/>
          </w:tcPr>
          <w:p w14:paraId="20232BCC" w14:textId="77777777" w:rsidR="00384124" w:rsidRDefault="00A9669B">
            <w:pPr>
              <w:pStyle w:val="TableParagraph"/>
              <w:ind w:left="22"/>
              <w:rPr>
                <w:sz w:val="8"/>
              </w:rPr>
            </w:pPr>
            <w:r>
              <w:rPr>
                <w:color w:val="4D4D4D"/>
                <w:spacing w:val="-2"/>
                <w:sz w:val="8"/>
              </w:rPr>
              <w:t>Praha-východ</w:t>
            </w:r>
          </w:p>
        </w:tc>
        <w:tc>
          <w:tcPr>
            <w:tcW w:w="1152" w:type="dxa"/>
          </w:tcPr>
          <w:p w14:paraId="0053E50A" w14:textId="77777777" w:rsidR="00384124" w:rsidRDefault="00A9669B">
            <w:pPr>
              <w:pStyle w:val="TableParagraph"/>
              <w:ind w:left="23"/>
              <w:rPr>
                <w:sz w:val="8"/>
              </w:rPr>
            </w:pPr>
            <w:r>
              <w:rPr>
                <w:color w:val="4D4D4D"/>
                <w:spacing w:val="-2"/>
                <w:sz w:val="8"/>
              </w:rPr>
              <w:t>Brandýs</w:t>
            </w:r>
            <w:r>
              <w:rPr>
                <w:color w:val="4D4D4D"/>
                <w:spacing w:val="3"/>
                <w:sz w:val="8"/>
              </w:rPr>
              <w:t xml:space="preserve"> </w:t>
            </w:r>
            <w:proofErr w:type="spellStart"/>
            <w:proofErr w:type="gramStart"/>
            <w:r>
              <w:rPr>
                <w:color w:val="4D4D4D"/>
                <w:spacing w:val="-2"/>
                <w:sz w:val="8"/>
              </w:rPr>
              <w:t>n.L.,Pražská</w:t>
            </w:r>
            <w:proofErr w:type="spellEnd"/>
            <w:proofErr w:type="gramEnd"/>
          </w:p>
        </w:tc>
        <w:tc>
          <w:tcPr>
            <w:tcW w:w="1814" w:type="dxa"/>
          </w:tcPr>
          <w:p w14:paraId="2D865F64"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1825</w:t>
            </w:r>
          </w:p>
        </w:tc>
        <w:tc>
          <w:tcPr>
            <w:tcW w:w="1521" w:type="dxa"/>
          </w:tcPr>
          <w:p w14:paraId="17063FFF" w14:textId="77777777" w:rsidR="00384124" w:rsidRDefault="00A9669B">
            <w:pPr>
              <w:pStyle w:val="TableParagraph"/>
              <w:ind w:left="23"/>
              <w:rPr>
                <w:sz w:val="8"/>
              </w:rPr>
            </w:pPr>
            <w:r>
              <w:rPr>
                <w:color w:val="4D4D4D"/>
                <w:spacing w:val="-2"/>
                <w:sz w:val="8"/>
              </w:rPr>
              <w:t>BRANDÝS</w:t>
            </w:r>
            <w:r>
              <w:rPr>
                <w:color w:val="4D4D4D"/>
                <w:spacing w:val="1"/>
                <w:sz w:val="8"/>
              </w:rPr>
              <w:t xml:space="preserve"> </w:t>
            </w:r>
            <w:r>
              <w:rPr>
                <w:color w:val="4D4D4D"/>
                <w:spacing w:val="-2"/>
                <w:sz w:val="8"/>
              </w:rPr>
              <w:t>NAD</w:t>
            </w:r>
            <w:r>
              <w:rPr>
                <w:color w:val="4D4D4D"/>
                <w:spacing w:val="2"/>
                <w:sz w:val="8"/>
              </w:rPr>
              <w:t xml:space="preserve"> </w:t>
            </w:r>
            <w:r>
              <w:rPr>
                <w:color w:val="4D4D4D"/>
                <w:spacing w:val="-2"/>
                <w:sz w:val="8"/>
              </w:rPr>
              <w:t>LABEM</w:t>
            </w:r>
          </w:p>
        </w:tc>
        <w:tc>
          <w:tcPr>
            <w:tcW w:w="347" w:type="dxa"/>
          </w:tcPr>
          <w:p w14:paraId="65D1D221"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01</w:t>
            </w:r>
          </w:p>
        </w:tc>
        <w:tc>
          <w:tcPr>
            <w:tcW w:w="647" w:type="dxa"/>
          </w:tcPr>
          <w:p w14:paraId="3D773A8B" w14:textId="77777777" w:rsidR="00384124" w:rsidRDefault="00A9669B">
            <w:pPr>
              <w:pStyle w:val="TableParagraph"/>
              <w:ind w:left="25"/>
              <w:rPr>
                <w:sz w:val="8"/>
              </w:rPr>
            </w:pPr>
            <w:r>
              <w:rPr>
                <w:color w:val="4D4D4D"/>
                <w:spacing w:val="-2"/>
                <w:sz w:val="8"/>
              </w:rPr>
              <w:t>50.173697</w:t>
            </w:r>
          </w:p>
        </w:tc>
        <w:tc>
          <w:tcPr>
            <w:tcW w:w="661" w:type="dxa"/>
          </w:tcPr>
          <w:p w14:paraId="220DB852" w14:textId="77777777" w:rsidR="00384124" w:rsidRDefault="00A9669B">
            <w:pPr>
              <w:pStyle w:val="TableParagraph"/>
              <w:ind w:left="26"/>
              <w:rPr>
                <w:sz w:val="8"/>
              </w:rPr>
            </w:pPr>
            <w:r>
              <w:rPr>
                <w:color w:val="4D4D4D"/>
                <w:spacing w:val="-2"/>
                <w:sz w:val="8"/>
              </w:rPr>
              <w:t>14.647717</w:t>
            </w:r>
          </w:p>
        </w:tc>
        <w:tc>
          <w:tcPr>
            <w:tcW w:w="495" w:type="dxa"/>
          </w:tcPr>
          <w:p w14:paraId="0364E2C2" w14:textId="77777777" w:rsidR="00384124" w:rsidRDefault="00A9669B">
            <w:pPr>
              <w:pStyle w:val="TableParagraph"/>
              <w:ind w:left="27"/>
              <w:rPr>
                <w:sz w:val="8"/>
              </w:rPr>
            </w:pPr>
            <w:r>
              <w:rPr>
                <w:color w:val="4D4D4D"/>
                <w:spacing w:val="-5"/>
                <w:sz w:val="8"/>
              </w:rPr>
              <w:t>NE</w:t>
            </w:r>
          </w:p>
        </w:tc>
        <w:tc>
          <w:tcPr>
            <w:tcW w:w="677" w:type="dxa"/>
          </w:tcPr>
          <w:p w14:paraId="505BCC18" w14:textId="77777777" w:rsidR="00384124" w:rsidRDefault="00A9669B">
            <w:pPr>
              <w:pStyle w:val="TableParagraph"/>
              <w:ind w:left="29"/>
              <w:rPr>
                <w:sz w:val="8"/>
              </w:rPr>
            </w:pPr>
            <w:r>
              <w:rPr>
                <w:color w:val="4D4D4D"/>
                <w:spacing w:val="-5"/>
                <w:sz w:val="8"/>
              </w:rPr>
              <w:t>NE</w:t>
            </w:r>
          </w:p>
        </w:tc>
      </w:tr>
      <w:tr w:rsidR="00384124" w14:paraId="3E848330" w14:textId="77777777">
        <w:trPr>
          <w:trHeight w:val="114"/>
        </w:trPr>
        <w:tc>
          <w:tcPr>
            <w:tcW w:w="1673" w:type="dxa"/>
          </w:tcPr>
          <w:p w14:paraId="7676EA6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B0C35A2" w14:textId="77777777" w:rsidR="00384124" w:rsidRDefault="00A9669B">
            <w:pPr>
              <w:pStyle w:val="TableParagraph"/>
              <w:rPr>
                <w:sz w:val="8"/>
              </w:rPr>
            </w:pPr>
            <w:r>
              <w:rPr>
                <w:color w:val="4D4D4D"/>
                <w:spacing w:val="-2"/>
                <w:sz w:val="8"/>
              </w:rPr>
              <w:t>N51042</w:t>
            </w:r>
          </w:p>
        </w:tc>
        <w:tc>
          <w:tcPr>
            <w:tcW w:w="2018" w:type="dxa"/>
          </w:tcPr>
          <w:p w14:paraId="2E726032" w14:textId="77777777" w:rsidR="00384124" w:rsidRDefault="00A9669B">
            <w:pPr>
              <w:pStyle w:val="TableParagraph"/>
              <w:rPr>
                <w:sz w:val="8"/>
              </w:rPr>
            </w:pPr>
            <w:r>
              <w:rPr>
                <w:color w:val="4D4D4D"/>
                <w:sz w:val="8"/>
              </w:rPr>
              <w:t>PROFI</w:t>
            </w:r>
            <w:r>
              <w:rPr>
                <w:color w:val="4D4D4D"/>
                <w:spacing w:val="-7"/>
                <w:sz w:val="8"/>
              </w:rPr>
              <w:t xml:space="preserve"> </w:t>
            </w:r>
            <w:r>
              <w:rPr>
                <w:color w:val="4D4D4D"/>
                <w:sz w:val="8"/>
              </w:rPr>
              <w:t>AUTO</w:t>
            </w:r>
            <w:r>
              <w:rPr>
                <w:color w:val="4D4D4D"/>
                <w:spacing w:val="-5"/>
                <w:sz w:val="8"/>
              </w:rPr>
              <w:t xml:space="preserve"> </w:t>
            </w:r>
            <w:r>
              <w:rPr>
                <w:color w:val="4D4D4D"/>
                <w:sz w:val="8"/>
              </w:rPr>
              <w:t>CZ</w:t>
            </w:r>
            <w:r>
              <w:rPr>
                <w:color w:val="4D4D4D"/>
                <w:spacing w:val="-7"/>
                <w:sz w:val="8"/>
              </w:rPr>
              <w:t xml:space="preserve"> </w:t>
            </w:r>
            <w:r>
              <w:rPr>
                <w:color w:val="4D4D4D"/>
                <w:spacing w:val="-4"/>
                <w:sz w:val="8"/>
              </w:rPr>
              <w:t>A.S.</w:t>
            </w:r>
          </w:p>
        </w:tc>
        <w:tc>
          <w:tcPr>
            <w:tcW w:w="693" w:type="dxa"/>
          </w:tcPr>
          <w:p w14:paraId="74E1178E" w14:textId="77777777" w:rsidR="00384124" w:rsidRDefault="00A9669B">
            <w:pPr>
              <w:pStyle w:val="TableParagraph"/>
              <w:rPr>
                <w:sz w:val="8"/>
              </w:rPr>
            </w:pPr>
            <w:r>
              <w:rPr>
                <w:color w:val="4D4D4D"/>
                <w:spacing w:val="-2"/>
                <w:sz w:val="8"/>
              </w:rPr>
              <w:t>420301191801</w:t>
            </w:r>
          </w:p>
        </w:tc>
        <w:tc>
          <w:tcPr>
            <w:tcW w:w="789" w:type="dxa"/>
          </w:tcPr>
          <w:p w14:paraId="7A51A808" w14:textId="77777777" w:rsidR="00384124" w:rsidRDefault="00A9669B">
            <w:pPr>
              <w:pStyle w:val="TableParagraph"/>
              <w:ind w:left="22"/>
              <w:rPr>
                <w:sz w:val="8"/>
              </w:rPr>
            </w:pPr>
            <w:r>
              <w:rPr>
                <w:color w:val="4D4D4D"/>
                <w:spacing w:val="-2"/>
                <w:sz w:val="8"/>
              </w:rPr>
              <w:t>Středočeský</w:t>
            </w:r>
          </w:p>
        </w:tc>
        <w:tc>
          <w:tcPr>
            <w:tcW w:w="907" w:type="dxa"/>
          </w:tcPr>
          <w:p w14:paraId="29A82814" w14:textId="77777777" w:rsidR="00384124" w:rsidRDefault="00A9669B">
            <w:pPr>
              <w:pStyle w:val="TableParagraph"/>
              <w:ind w:left="22"/>
              <w:rPr>
                <w:sz w:val="8"/>
              </w:rPr>
            </w:pPr>
            <w:r>
              <w:rPr>
                <w:color w:val="4D4D4D"/>
                <w:spacing w:val="-2"/>
                <w:sz w:val="8"/>
              </w:rPr>
              <w:t>Praha-východ</w:t>
            </w:r>
          </w:p>
        </w:tc>
        <w:tc>
          <w:tcPr>
            <w:tcW w:w="1152" w:type="dxa"/>
          </w:tcPr>
          <w:p w14:paraId="331653C5" w14:textId="77777777" w:rsidR="00384124" w:rsidRDefault="00A9669B">
            <w:pPr>
              <w:pStyle w:val="TableParagraph"/>
              <w:ind w:left="23"/>
              <w:rPr>
                <w:sz w:val="8"/>
              </w:rPr>
            </w:pPr>
            <w:proofErr w:type="spellStart"/>
            <w:proofErr w:type="gramStart"/>
            <w:r>
              <w:rPr>
                <w:color w:val="4D4D4D"/>
                <w:spacing w:val="-2"/>
                <w:sz w:val="8"/>
              </w:rPr>
              <w:t>Říčany,Kolovratská</w:t>
            </w:r>
            <w:proofErr w:type="spellEnd"/>
            <w:proofErr w:type="gramEnd"/>
          </w:p>
        </w:tc>
        <w:tc>
          <w:tcPr>
            <w:tcW w:w="1814" w:type="dxa"/>
          </w:tcPr>
          <w:p w14:paraId="7A98717F" w14:textId="77777777" w:rsidR="00384124" w:rsidRDefault="00A9669B">
            <w:pPr>
              <w:pStyle w:val="TableParagraph"/>
              <w:ind w:left="23"/>
              <w:rPr>
                <w:sz w:val="8"/>
              </w:rPr>
            </w:pPr>
            <w:r>
              <w:rPr>
                <w:color w:val="4D4D4D"/>
                <w:spacing w:val="-2"/>
                <w:sz w:val="8"/>
              </w:rPr>
              <w:t>KOLOVRATSKÁ</w:t>
            </w:r>
            <w:r>
              <w:rPr>
                <w:color w:val="4D4D4D"/>
                <w:spacing w:val="6"/>
                <w:sz w:val="8"/>
              </w:rPr>
              <w:t xml:space="preserve"> </w:t>
            </w:r>
            <w:r>
              <w:rPr>
                <w:color w:val="4D4D4D"/>
                <w:spacing w:val="-4"/>
                <w:sz w:val="8"/>
              </w:rPr>
              <w:t>1367</w:t>
            </w:r>
          </w:p>
        </w:tc>
        <w:tc>
          <w:tcPr>
            <w:tcW w:w="1521" w:type="dxa"/>
          </w:tcPr>
          <w:p w14:paraId="45471989" w14:textId="77777777" w:rsidR="00384124" w:rsidRDefault="00A9669B">
            <w:pPr>
              <w:pStyle w:val="TableParagraph"/>
              <w:ind w:left="23"/>
              <w:rPr>
                <w:sz w:val="8"/>
              </w:rPr>
            </w:pPr>
            <w:r>
              <w:rPr>
                <w:color w:val="4D4D4D"/>
                <w:spacing w:val="-2"/>
                <w:sz w:val="8"/>
              </w:rPr>
              <w:t>ŘÍČANY</w:t>
            </w:r>
          </w:p>
        </w:tc>
        <w:tc>
          <w:tcPr>
            <w:tcW w:w="347" w:type="dxa"/>
          </w:tcPr>
          <w:p w14:paraId="53AB751C"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01</w:t>
            </w:r>
          </w:p>
        </w:tc>
        <w:tc>
          <w:tcPr>
            <w:tcW w:w="647" w:type="dxa"/>
          </w:tcPr>
          <w:p w14:paraId="73B892ED" w14:textId="77777777" w:rsidR="00384124" w:rsidRDefault="00A9669B">
            <w:pPr>
              <w:pStyle w:val="TableParagraph"/>
              <w:ind w:left="25"/>
              <w:rPr>
                <w:sz w:val="8"/>
              </w:rPr>
            </w:pPr>
            <w:r>
              <w:rPr>
                <w:color w:val="4D4D4D"/>
                <w:spacing w:val="-2"/>
                <w:sz w:val="8"/>
              </w:rPr>
              <w:t>49.997197</w:t>
            </w:r>
          </w:p>
        </w:tc>
        <w:tc>
          <w:tcPr>
            <w:tcW w:w="661" w:type="dxa"/>
          </w:tcPr>
          <w:p w14:paraId="0AE9938C" w14:textId="77777777" w:rsidR="00384124" w:rsidRDefault="00A9669B">
            <w:pPr>
              <w:pStyle w:val="TableParagraph"/>
              <w:ind w:left="26"/>
              <w:rPr>
                <w:sz w:val="8"/>
              </w:rPr>
            </w:pPr>
            <w:r>
              <w:rPr>
                <w:color w:val="4D4D4D"/>
                <w:spacing w:val="-2"/>
                <w:sz w:val="8"/>
              </w:rPr>
              <w:t>14.647081</w:t>
            </w:r>
          </w:p>
        </w:tc>
        <w:tc>
          <w:tcPr>
            <w:tcW w:w="495" w:type="dxa"/>
          </w:tcPr>
          <w:p w14:paraId="3DCE28AB" w14:textId="77777777" w:rsidR="00384124" w:rsidRDefault="00A9669B">
            <w:pPr>
              <w:pStyle w:val="TableParagraph"/>
              <w:ind w:left="27"/>
              <w:rPr>
                <w:sz w:val="8"/>
              </w:rPr>
            </w:pPr>
            <w:r>
              <w:rPr>
                <w:color w:val="4D4D4D"/>
                <w:spacing w:val="-5"/>
                <w:sz w:val="8"/>
              </w:rPr>
              <w:t>ANO</w:t>
            </w:r>
          </w:p>
        </w:tc>
        <w:tc>
          <w:tcPr>
            <w:tcW w:w="677" w:type="dxa"/>
          </w:tcPr>
          <w:p w14:paraId="28FAF48D" w14:textId="77777777" w:rsidR="00384124" w:rsidRDefault="00A9669B">
            <w:pPr>
              <w:pStyle w:val="TableParagraph"/>
              <w:ind w:left="29"/>
              <w:rPr>
                <w:sz w:val="8"/>
              </w:rPr>
            </w:pPr>
            <w:r>
              <w:rPr>
                <w:color w:val="4D4D4D"/>
                <w:spacing w:val="-5"/>
                <w:sz w:val="8"/>
              </w:rPr>
              <w:t>ANO</w:t>
            </w:r>
          </w:p>
        </w:tc>
      </w:tr>
      <w:tr w:rsidR="00384124" w14:paraId="60F3E3AB" w14:textId="77777777">
        <w:trPr>
          <w:trHeight w:val="114"/>
        </w:trPr>
        <w:tc>
          <w:tcPr>
            <w:tcW w:w="1673" w:type="dxa"/>
          </w:tcPr>
          <w:p w14:paraId="7CA9AA9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402611D" w14:textId="77777777" w:rsidR="00384124" w:rsidRDefault="00A9669B">
            <w:pPr>
              <w:pStyle w:val="TableParagraph"/>
              <w:rPr>
                <w:sz w:val="8"/>
              </w:rPr>
            </w:pPr>
            <w:r>
              <w:rPr>
                <w:color w:val="4D4D4D"/>
                <w:spacing w:val="-2"/>
                <w:sz w:val="8"/>
              </w:rPr>
              <w:t>N51954</w:t>
            </w:r>
          </w:p>
        </w:tc>
        <w:tc>
          <w:tcPr>
            <w:tcW w:w="2018" w:type="dxa"/>
          </w:tcPr>
          <w:p w14:paraId="3A544B8F" w14:textId="77777777" w:rsidR="00384124" w:rsidRDefault="00A9669B">
            <w:pPr>
              <w:pStyle w:val="TableParagraph"/>
              <w:rPr>
                <w:sz w:val="8"/>
              </w:rPr>
            </w:pPr>
            <w:r>
              <w:rPr>
                <w:color w:val="4D4D4D"/>
                <w:spacing w:val="-2"/>
                <w:sz w:val="8"/>
              </w:rPr>
              <w:t>UHLÍŘ-MC</w:t>
            </w:r>
            <w:r>
              <w:rPr>
                <w:color w:val="4D4D4D"/>
                <w:spacing w:val="4"/>
                <w:sz w:val="8"/>
              </w:rPr>
              <w:t xml:space="preserve"> </w:t>
            </w:r>
            <w:r>
              <w:rPr>
                <w:color w:val="4D4D4D"/>
                <w:spacing w:val="-2"/>
                <w:sz w:val="8"/>
              </w:rPr>
              <w:t>S.R.O.</w:t>
            </w:r>
          </w:p>
        </w:tc>
        <w:tc>
          <w:tcPr>
            <w:tcW w:w="693" w:type="dxa"/>
          </w:tcPr>
          <w:p w14:paraId="4EE3855D" w14:textId="77777777" w:rsidR="00384124" w:rsidRDefault="00A9669B">
            <w:pPr>
              <w:pStyle w:val="TableParagraph"/>
              <w:rPr>
                <w:sz w:val="8"/>
              </w:rPr>
            </w:pPr>
            <w:r>
              <w:rPr>
                <w:color w:val="4D4D4D"/>
                <w:spacing w:val="-2"/>
                <w:sz w:val="8"/>
              </w:rPr>
              <w:t>420301207801</w:t>
            </w:r>
          </w:p>
        </w:tc>
        <w:tc>
          <w:tcPr>
            <w:tcW w:w="789" w:type="dxa"/>
          </w:tcPr>
          <w:p w14:paraId="09802784" w14:textId="77777777" w:rsidR="00384124" w:rsidRDefault="00A9669B">
            <w:pPr>
              <w:pStyle w:val="TableParagraph"/>
              <w:ind w:left="22"/>
              <w:rPr>
                <w:sz w:val="8"/>
              </w:rPr>
            </w:pPr>
            <w:r>
              <w:rPr>
                <w:color w:val="4D4D4D"/>
                <w:spacing w:val="-2"/>
                <w:sz w:val="8"/>
              </w:rPr>
              <w:t>Středočeský</w:t>
            </w:r>
          </w:p>
        </w:tc>
        <w:tc>
          <w:tcPr>
            <w:tcW w:w="907" w:type="dxa"/>
          </w:tcPr>
          <w:p w14:paraId="1478A78E" w14:textId="77777777" w:rsidR="00384124" w:rsidRDefault="00A9669B">
            <w:pPr>
              <w:pStyle w:val="TableParagraph"/>
              <w:ind w:left="22"/>
              <w:rPr>
                <w:sz w:val="8"/>
              </w:rPr>
            </w:pPr>
            <w:r>
              <w:rPr>
                <w:color w:val="4D4D4D"/>
                <w:spacing w:val="-2"/>
                <w:sz w:val="8"/>
              </w:rPr>
              <w:t>Praha-východ</w:t>
            </w:r>
          </w:p>
        </w:tc>
        <w:tc>
          <w:tcPr>
            <w:tcW w:w="1152" w:type="dxa"/>
          </w:tcPr>
          <w:p w14:paraId="73C0B9B1" w14:textId="77777777" w:rsidR="00384124" w:rsidRDefault="00A9669B">
            <w:pPr>
              <w:pStyle w:val="TableParagraph"/>
              <w:ind w:left="23"/>
              <w:rPr>
                <w:sz w:val="8"/>
              </w:rPr>
            </w:pPr>
            <w:proofErr w:type="spellStart"/>
            <w:proofErr w:type="gramStart"/>
            <w:r>
              <w:rPr>
                <w:color w:val="4D4D4D"/>
                <w:spacing w:val="-2"/>
                <w:sz w:val="8"/>
              </w:rPr>
              <w:t>Čelákovice,Mochovská</w:t>
            </w:r>
            <w:proofErr w:type="spellEnd"/>
            <w:proofErr w:type="gramEnd"/>
          </w:p>
        </w:tc>
        <w:tc>
          <w:tcPr>
            <w:tcW w:w="1814" w:type="dxa"/>
          </w:tcPr>
          <w:p w14:paraId="43A0A39A" w14:textId="77777777" w:rsidR="00384124" w:rsidRDefault="00A9669B">
            <w:pPr>
              <w:pStyle w:val="TableParagraph"/>
              <w:ind w:left="23"/>
              <w:rPr>
                <w:sz w:val="8"/>
              </w:rPr>
            </w:pPr>
            <w:r>
              <w:rPr>
                <w:color w:val="4D4D4D"/>
                <w:spacing w:val="-2"/>
                <w:sz w:val="8"/>
              </w:rPr>
              <w:t>MOCHOVSKÁ</w:t>
            </w:r>
          </w:p>
        </w:tc>
        <w:tc>
          <w:tcPr>
            <w:tcW w:w="1521" w:type="dxa"/>
          </w:tcPr>
          <w:p w14:paraId="04B11ECB" w14:textId="77777777" w:rsidR="00384124" w:rsidRDefault="00A9669B">
            <w:pPr>
              <w:pStyle w:val="TableParagraph"/>
              <w:ind w:left="23"/>
              <w:rPr>
                <w:sz w:val="8"/>
              </w:rPr>
            </w:pPr>
            <w:r>
              <w:rPr>
                <w:color w:val="4D4D4D"/>
                <w:spacing w:val="-2"/>
                <w:sz w:val="8"/>
              </w:rPr>
              <w:t>ČELÁKOVICE</w:t>
            </w:r>
          </w:p>
        </w:tc>
        <w:tc>
          <w:tcPr>
            <w:tcW w:w="347" w:type="dxa"/>
          </w:tcPr>
          <w:p w14:paraId="19F70F0A"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88</w:t>
            </w:r>
          </w:p>
        </w:tc>
        <w:tc>
          <w:tcPr>
            <w:tcW w:w="647" w:type="dxa"/>
          </w:tcPr>
          <w:p w14:paraId="3608BC70" w14:textId="77777777" w:rsidR="00384124" w:rsidRDefault="00A9669B">
            <w:pPr>
              <w:pStyle w:val="TableParagraph"/>
              <w:ind w:left="25"/>
              <w:rPr>
                <w:sz w:val="8"/>
              </w:rPr>
            </w:pPr>
            <w:r>
              <w:rPr>
                <w:color w:val="4D4D4D"/>
                <w:spacing w:val="-2"/>
                <w:sz w:val="8"/>
              </w:rPr>
              <w:t>50.157130</w:t>
            </w:r>
          </w:p>
        </w:tc>
        <w:tc>
          <w:tcPr>
            <w:tcW w:w="661" w:type="dxa"/>
          </w:tcPr>
          <w:p w14:paraId="0831EB4F" w14:textId="77777777" w:rsidR="00384124" w:rsidRDefault="00A9669B">
            <w:pPr>
              <w:pStyle w:val="TableParagraph"/>
              <w:ind w:left="26"/>
              <w:rPr>
                <w:sz w:val="8"/>
              </w:rPr>
            </w:pPr>
            <w:r>
              <w:rPr>
                <w:color w:val="4D4D4D"/>
                <w:spacing w:val="-2"/>
                <w:sz w:val="8"/>
              </w:rPr>
              <w:t>14.767150</w:t>
            </w:r>
          </w:p>
        </w:tc>
        <w:tc>
          <w:tcPr>
            <w:tcW w:w="495" w:type="dxa"/>
          </w:tcPr>
          <w:p w14:paraId="7E1CE846" w14:textId="77777777" w:rsidR="00384124" w:rsidRDefault="00A9669B">
            <w:pPr>
              <w:pStyle w:val="TableParagraph"/>
              <w:ind w:left="27"/>
              <w:rPr>
                <w:sz w:val="8"/>
              </w:rPr>
            </w:pPr>
            <w:r>
              <w:rPr>
                <w:color w:val="4D4D4D"/>
                <w:spacing w:val="-5"/>
                <w:sz w:val="8"/>
              </w:rPr>
              <w:t>ANO</w:t>
            </w:r>
          </w:p>
        </w:tc>
        <w:tc>
          <w:tcPr>
            <w:tcW w:w="677" w:type="dxa"/>
          </w:tcPr>
          <w:p w14:paraId="3607B693" w14:textId="77777777" w:rsidR="00384124" w:rsidRDefault="00A9669B">
            <w:pPr>
              <w:pStyle w:val="TableParagraph"/>
              <w:ind w:left="29"/>
              <w:rPr>
                <w:sz w:val="8"/>
              </w:rPr>
            </w:pPr>
            <w:r>
              <w:rPr>
                <w:color w:val="4D4D4D"/>
                <w:spacing w:val="-5"/>
                <w:sz w:val="8"/>
              </w:rPr>
              <w:t>ANO</w:t>
            </w:r>
          </w:p>
        </w:tc>
      </w:tr>
      <w:tr w:rsidR="00384124" w14:paraId="614FBA67" w14:textId="77777777">
        <w:trPr>
          <w:trHeight w:val="114"/>
        </w:trPr>
        <w:tc>
          <w:tcPr>
            <w:tcW w:w="1673" w:type="dxa"/>
          </w:tcPr>
          <w:p w14:paraId="0771EECA" w14:textId="77777777" w:rsidR="00384124" w:rsidRDefault="00A9669B">
            <w:pPr>
              <w:pStyle w:val="TableParagraph"/>
              <w:rPr>
                <w:sz w:val="8"/>
              </w:rPr>
            </w:pPr>
            <w:r>
              <w:rPr>
                <w:color w:val="4D4D4D"/>
                <w:spacing w:val="-2"/>
                <w:sz w:val="8"/>
              </w:rPr>
              <w:t>ČEPRO</w:t>
            </w:r>
          </w:p>
        </w:tc>
        <w:tc>
          <w:tcPr>
            <w:tcW w:w="600" w:type="dxa"/>
          </w:tcPr>
          <w:p w14:paraId="38E282CA" w14:textId="77777777" w:rsidR="00384124" w:rsidRDefault="00A9669B">
            <w:pPr>
              <w:pStyle w:val="TableParagraph"/>
              <w:rPr>
                <w:sz w:val="8"/>
              </w:rPr>
            </w:pPr>
            <w:r>
              <w:rPr>
                <w:color w:val="4D4D4D"/>
                <w:spacing w:val="-2"/>
                <w:sz w:val="8"/>
              </w:rPr>
              <w:t>N27001</w:t>
            </w:r>
          </w:p>
        </w:tc>
        <w:tc>
          <w:tcPr>
            <w:tcW w:w="2018" w:type="dxa"/>
          </w:tcPr>
          <w:p w14:paraId="64C05D3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2C40A86" w14:textId="77777777" w:rsidR="00384124" w:rsidRDefault="00A9669B">
            <w:pPr>
              <w:pStyle w:val="TableParagraph"/>
              <w:rPr>
                <w:sz w:val="8"/>
              </w:rPr>
            </w:pPr>
            <w:r>
              <w:rPr>
                <w:color w:val="4D4D4D"/>
                <w:spacing w:val="-2"/>
                <w:sz w:val="8"/>
              </w:rPr>
              <w:t>420301211801</w:t>
            </w:r>
          </w:p>
        </w:tc>
        <w:tc>
          <w:tcPr>
            <w:tcW w:w="789" w:type="dxa"/>
          </w:tcPr>
          <w:p w14:paraId="75D49BD4" w14:textId="77777777" w:rsidR="00384124" w:rsidRDefault="00A9669B">
            <w:pPr>
              <w:pStyle w:val="TableParagraph"/>
              <w:ind w:left="22"/>
              <w:rPr>
                <w:sz w:val="8"/>
              </w:rPr>
            </w:pPr>
            <w:r>
              <w:rPr>
                <w:color w:val="4D4D4D"/>
                <w:spacing w:val="-2"/>
                <w:sz w:val="8"/>
              </w:rPr>
              <w:t>Středočeský</w:t>
            </w:r>
          </w:p>
        </w:tc>
        <w:tc>
          <w:tcPr>
            <w:tcW w:w="907" w:type="dxa"/>
          </w:tcPr>
          <w:p w14:paraId="786B1C75" w14:textId="77777777" w:rsidR="00384124" w:rsidRDefault="00A9669B">
            <w:pPr>
              <w:pStyle w:val="TableParagraph"/>
              <w:ind w:left="22"/>
              <w:rPr>
                <w:sz w:val="8"/>
              </w:rPr>
            </w:pPr>
            <w:r>
              <w:rPr>
                <w:color w:val="4D4D4D"/>
                <w:spacing w:val="-2"/>
                <w:sz w:val="8"/>
              </w:rPr>
              <w:t>Praha-východ</w:t>
            </w:r>
          </w:p>
        </w:tc>
        <w:tc>
          <w:tcPr>
            <w:tcW w:w="1152" w:type="dxa"/>
          </w:tcPr>
          <w:p w14:paraId="402FABDD" w14:textId="77777777" w:rsidR="00384124" w:rsidRDefault="00A9669B">
            <w:pPr>
              <w:pStyle w:val="TableParagraph"/>
              <w:ind w:left="23"/>
              <w:rPr>
                <w:sz w:val="8"/>
              </w:rPr>
            </w:pPr>
            <w:proofErr w:type="spellStart"/>
            <w:r>
              <w:rPr>
                <w:color w:val="4D4D4D"/>
                <w:sz w:val="8"/>
              </w:rPr>
              <w:t>Mstětice</w:t>
            </w:r>
            <w:proofErr w:type="spellEnd"/>
            <w:r>
              <w:rPr>
                <w:color w:val="4D4D4D"/>
                <w:spacing w:val="-7"/>
                <w:sz w:val="8"/>
              </w:rPr>
              <w:t xml:space="preserve"> </w:t>
            </w:r>
            <w:r>
              <w:rPr>
                <w:color w:val="4D4D4D"/>
                <w:sz w:val="8"/>
              </w:rPr>
              <w:t>u</w:t>
            </w:r>
            <w:r>
              <w:rPr>
                <w:color w:val="4D4D4D"/>
                <w:spacing w:val="-6"/>
                <w:sz w:val="8"/>
              </w:rPr>
              <w:t xml:space="preserve"> </w:t>
            </w:r>
            <w:r>
              <w:rPr>
                <w:color w:val="4D4D4D"/>
                <w:spacing w:val="-2"/>
                <w:sz w:val="8"/>
              </w:rPr>
              <w:t>Zelenče</w:t>
            </w:r>
          </w:p>
        </w:tc>
        <w:tc>
          <w:tcPr>
            <w:tcW w:w="1814" w:type="dxa"/>
          </w:tcPr>
          <w:p w14:paraId="7FE124C2" w14:textId="77777777" w:rsidR="00384124" w:rsidRDefault="00A9669B">
            <w:pPr>
              <w:pStyle w:val="TableParagraph"/>
              <w:ind w:left="23"/>
              <w:rPr>
                <w:sz w:val="8"/>
              </w:rPr>
            </w:pPr>
            <w:r>
              <w:rPr>
                <w:color w:val="4D4D4D"/>
                <w:sz w:val="8"/>
              </w:rPr>
              <w:t>AREÁL</w:t>
            </w:r>
            <w:r>
              <w:rPr>
                <w:color w:val="4D4D4D"/>
                <w:spacing w:val="-6"/>
                <w:sz w:val="8"/>
              </w:rPr>
              <w:t xml:space="preserve"> </w:t>
            </w:r>
            <w:r>
              <w:rPr>
                <w:color w:val="4D4D4D"/>
                <w:spacing w:val="-2"/>
                <w:sz w:val="8"/>
              </w:rPr>
              <w:t>ČEPRO</w:t>
            </w:r>
          </w:p>
        </w:tc>
        <w:tc>
          <w:tcPr>
            <w:tcW w:w="1521" w:type="dxa"/>
          </w:tcPr>
          <w:p w14:paraId="7B4C20C2" w14:textId="77777777" w:rsidR="00384124" w:rsidRDefault="00A9669B">
            <w:pPr>
              <w:pStyle w:val="TableParagraph"/>
              <w:ind w:left="23"/>
              <w:rPr>
                <w:sz w:val="8"/>
              </w:rPr>
            </w:pPr>
            <w:r>
              <w:rPr>
                <w:color w:val="4D4D4D"/>
                <w:sz w:val="8"/>
              </w:rPr>
              <w:t>ZELENEČ</w:t>
            </w:r>
            <w:r>
              <w:rPr>
                <w:color w:val="4D4D4D"/>
                <w:spacing w:val="-4"/>
                <w:sz w:val="8"/>
              </w:rPr>
              <w:t xml:space="preserve"> </w:t>
            </w:r>
            <w:r>
              <w:rPr>
                <w:color w:val="4D4D4D"/>
                <w:sz w:val="8"/>
              </w:rPr>
              <w:t>V</w:t>
            </w:r>
            <w:r>
              <w:rPr>
                <w:color w:val="4D4D4D"/>
                <w:spacing w:val="-3"/>
                <w:sz w:val="8"/>
              </w:rPr>
              <w:t xml:space="preserve"> </w:t>
            </w:r>
            <w:r>
              <w:rPr>
                <w:color w:val="4D4D4D"/>
                <w:spacing w:val="-2"/>
                <w:sz w:val="8"/>
              </w:rPr>
              <w:t>ČECHÁCH</w:t>
            </w:r>
          </w:p>
        </w:tc>
        <w:tc>
          <w:tcPr>
            <w:tcW w:w="347" w:type="dxa"/>
          </w:tcPr>
          <w:p w14:paraId="32919D1A"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91</w:t>
            </w:r>
          </w:p>
        </w:tc>
        <w:tc>
          <w:tcPr>
            <w:tcW w:w="647" w:type="dxa"/>
          </w:tcPr>
          <w:p w14:paraId="1744B435" w14:textId="77777777" w:rsidR="00384124" w:rsidRDefault="00A9669B">
            <w:pPr>
              <w:pStyle w:val="TableParagraph"/>
              <w:ind w:left="25"/>
              <w:rPr>
                <w:sz w:val="8"/>
              </w:rPr>
            </w:pPr>
            <w:r>
              <w:rPr>
                <w:color w:val="4D4D4D"/>
                <w:spacing w:val="-2"/>
                <w:sz w:val="8"/>
              </w:rPr>
              <w:t>50.142375</w:t>
            </w:r>
          </w:p>
        </w:tc>
        <w:tc>
          <w:tcPr>
            <w:tcW w:w="661" w:type="dxa"/>
          </w:tcPr>
          <w:p w14:paraId="41C20CDA" w14:textId="77777777" w:rsidR="00384124" w:rsidRDefault="00A9669B">
            <w:pPr>
              <w:pStyle w:val="TableParagraph"/>
              <w:ind w:left="26"/>
              <w:rPr>
                <w:sz w:val="8"/>
              </w:rPr>
            </w:pPr>
            <w:r>
              <w:rPr>
                <w:color w:val="4D4D4D"/>
                <w:spacing w:val="-2"/>
                <w:sz w:val="8"/>
              </w:rPr>
              <w:t>14.693597</w:t>
            </w:r>
          </w:p>
        </w:tc>
        <w:tc>
          <w:tcPr>
            <w:tcW w:w="495" w:type="dxa"/>
          </w:tcPr>
          <w:p w14:paraId="4C73D87E" w14:textId="77777777" w:rsidR="00384124" w:rsidRDefault="00A9669B">
            <w:pPr>
              <w:pStyle w:val="TableParagraph"/>
              <w:ind w:left="27"/>
              <w:rPr>
                <w:sz w:val="8"/>
              </w:rPr>
            </w:pPr>
            <w:r>
              <w:rPr>
                <w:color w:val="4D4D4D"/>
                <w:spacing w:val="-5"/>
                <w:sz w:val="8"/>
              </w:rPr>
              <w:t>ANO</w:t>
            </w:r>
          </w:p>
        </w:tc>
        <w:tc>
          <w:tcPr>
            <w:tcW w:w="677" w:type="dxa"/>
          </w:tcPr>
          <w:p w14:paraId="134536B0" w14:textId="77777777" w:rsidR="00384124" w:rsidRDefault="00A9669B">
            <w:pPr>
              <w:pStyle w:val="TableParagraph"/>
              <w:ind w:left="29"/>
              <w:rPr>
                <w:sz w:val="8"/>
              </w:rPr>
            </w:pPr>
            <w:r>
              <w:rPr>
                <w:color w:val="4D4D4D"/>
                <w:spacing w:val="-5"/>
                <w:sz w:val="8"/>
              </w:rPr>
              <w:t>ANO</w:t>
            </w:r>
          </w:p>
        </w:tc>
      </w:tr>
      <w:tr w:rsidR="00384124" w14:paraId="4FDD1FAE" w14:textId="77777777">
        <w:trPr>
          <w:trHeight w:val="114"/>
        </w:trPr>
        <w:tc>
          <w:tcPr>
            <w:tcW w:w="1673" w:type="dxa"/>
          </w:tcPr>
          <w:p w14:paraId="4AAEF1A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479BDFB" w14:textId="77777777" w:rsidR="00384124" w:rsidRDefault="00A9669B">
            <w:pPr>
              <w:pStyle w:val="TableParagraph"/>
              <w:rPr>
                <w:sz w:val="8"/>
              </w:rPr>
            </w:pPr>
            <w:r>
              <w:rPr>
                <w:color w:val="4D4D4D"/>
                <w:spacing w:val="-2"/>
                <w:sz w:val="8"/>
              </w:rPr>
              <w:t>N51443</w:t>
            </w:r>
          </w:p>
        </w:tc>
        <w:tc>
          <w:tcPr>
            <w:tcW w:w="2018" w:type="dxa"/>
          </w:tcPr>
          <w:p w14:paraId="3D7A1B01" w14:textId="77777777" w:rsidR="00384124" w:rsidRDefault="00A9669B">
            <w:pPr>
              <w:pStyle w:val="TableParagraph"/>
              <w:rPr>
                <w:sz w:val="8"/>
              </w:rPr>
            </w:pPr>
            <w:r>
              <w:rPr>
                <w:color w:val="4D4D4D"/>
                <w:spacing w:val="-2"/>
                <w:sz w:val="8"/>
              </w:rPr>
              <w:t>KATEŘINA</w:t>
            </w:r>
            <w:r>
              <w:rPr>
                <w:color w:val="4D4D4D"/>
                <w:spacing w:val="6"/>
                <w:sz w:val="8"/>
              </w:rPr>
              <w:t xml:space="preserve"> </w:t>
            </w:r>
            <w:r>
              <w:rPr>
                <w:color w:val="4D4D4D"/>
                <w:spacing w:val="-2"/>
                <w:sz w:val="8"/>
              </w:rPr>
              <w:t>ŠTOLCOVÁ</w:t>
            </w:r>
          </w:p>
        </w:tc>
        <w:tc>
          <w:tcPr>
            <w:tcW w:w="693" w:type="dxa"/>
          </w:tcPr>
          <w:p w14:paraId="106AC085" w14:textId="77777777" w:rsidR="00384124" w:rsidRDefault="00A9669B">
            <w:pPr>
              <w:pStyle w:val="TableParagraph"/>
              <w:rPr>
                <w:sz w:val="8"/>
              </w:rPr>
            </w:pPr>
            <w:r>
              <w:rPr>
                <w:color w:val="4D4D4D"/>
                <w:spacing w:val="-2"/>
                <w:sz w:val="8"/>
              </w:rPr>
              <w:t>420301216301</w:t>
            </w:r>
          </w:p>
        </w:tc>
        <w:tc>
          <w:tcPr>
            <w:tcW w:w="789" w:type="dxa"/>
          </w:tcPr>
          <w:p w14:paraId="6A6868E8" w14:textId="77777777" w:rsidR="00384124" w:rsidRDefault="00A9669B">
            <w:pPr>
              <w:pStyle w:val="TableParagraph"/>
              <w:ind w:left="22"/>
              <w:rPr>
                <w:sz w:val="8"/>
              </w:rPr>
            </w:pPr>
            <w:r>
              <w:rPr>
                <w:color w:val="4D4D4D"/>
                <w:spacing w:val="-2"/>
                <w:sz w:val="8"/>
              </w:rPr>
              <w:t>Středočeský</w:t>
            </w:r>
          </w:p>
        </w:tc>
        <w:tc>
          <w:tcPr>
            <w:tcW w:w="907" w:type="dxa"/>
          </w:tcPr>
          <w:p w14:paraId="428D8E22" w14:textId="77777777" w:rsidR="00384124" w:rsidRDefault="00A9669B">
            <w:pPr>
              <w:pStyle w:val="TableParagraph"/>
              <w:ind w:left="22"/>
              <w:rPr>
                <w:sz w:val="8"/>
              </w:rPr>
            </w:pPr>
            <w:r>
              <w:rPr>
                <w:color w:val="4D4D4D"/>
                <w:spacing w:val="-2"/>
                <w:sz w:val="8"/>
              </w:rPr>
              <w:t>Praha-východ</w:t>
            </w:r>
          </w:p>
        </w:tc>
        <w:tc>
          <w:tcPr>
            <w:tcW w:w="1152" w:type="dxa"/>
          </w:tcPr>
          <w:p w14:paraId="4B927FE0" w14:textId="77777777" w:rsidR="00384124" w:rsidRDefault="00A9669B">
            <w:pPr>
              <w:pStyle w:val="TableParagraph"/>
              <w:ind w:left="23"/>
              <w:rPr>
                <w:sz w:val="8"/>
              </w:rPr>
            </w:pPr>
            <w:r>
              <w:rPr>
                <w:color w:val="4D4D4D"/>
                <w:spacing w:val="-2"/>
                <w:sz w:val="8"/>
              </w:rPr>
              <w:t>Ondřejov</w:t>
            </w:r>
          </w:p>
        </w:tc>
        <w:tc>
          <w:tcPr>
            <w:tcW w:w="1814" w:type="dxa"/>
          </w:tcPr>
          <w:p w14:paraId="4E407FD4" w14:textId="77777777" w:rsidR="00384124" w:rsidRDefault="00A9669B">
            <w:pPr>
              <w:pStyle w:val="TableParagraph"/>
              <w:ind w:left="23"/>
              <w:rPr>
                <w:sz w:val="8"/>
              </w:rPr>
            </w:pPr>
            <w:r>
              <w:rPr>
                <w:color w:val="4D4D4D"/>
                <w:spacing w:val="-2"/>
                <w:sz w:val="8"/>
              </w:rPr>
              <w:t>DRUŽSTEVNÍ</w:t>
            </w:r>
            <w:r>
              <w:rPr>
                <w:color w:val="4D4D4D"/>
                <w:spacing w:val="6"/>
                <w:sz w:val="8"/>
              </w:rPr>
              <w:t xml:space="preserve"> </w:t>
            </w:r>
            <w:r>
              <w:rPr>
                <w:color w:val="4D4D4D"/>
                <w:spacing w:val="-5"/>
                <w:sz w:val="8"/>
              </w:rPr>
              <w:t>322</w:t>
            </w:r>
          </w:p>
        </w:tc>
        <w:tc>
          <w:tcPr>
            <w:tcW w:w="1521" w:type="dxa"/>
          </w:tcPr>
          <w:p w14:paraId="1B74BE7C" w14:textId="77777777" w:rsidR="00384124" w:rsidRDefault="00A9669B">
            <w:pPr>
              <w:pStyle w:val="TableParagraph"/>
              <w:ind w:left="23"/>
              <w:rPr>
                <w:sz w:val="8"/>
              </w:rPr>
            </w:pPr>
            <w:r>
              <w:rPr>
                <w:color w:val="4D4D4D"/>
                <w:spacing w:val="-2"/>
                <w:sz w:val="8"/>
              </w:rPr>
              <w:t>ONDŘEJOV</w:t>
            </w:r>
          </w:p>
        </w:tc>
        <w:tc>
          <w:tcPr>
            <w:tcW w:w="347" w:type="dxa"/>
          </w:tcPr>
          <w:p w14:paraId="68BC660C"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65</w:t>
            </w:r>
          </w:p>
        </w:tc>
        <w:tc>
          <w:tcPr>
            <w:tcW w:w="647" w:type="dxa"/>
          </w:tcPr>
          <w:p w14:paraId="1EA3D3BF" w14:textId="77777777" w:rsidR="00384124" w:rsidRDefault="00A9669B">
            <w:pPr>
              <w:pStyle w:val="TableParagraph"/>
              <w:ind w:left="25"/>
              <w:rPr>
                <w:sz w:val="8"/>
              </w:rPr>
            </w:pPr>
            <w:r>
              <w:rPr>
                <w:color w:val="4D4D4D"/>
                <w:spacing w:val="-2"/>
                <w:sz w:val="8"/>
              </w:rPr>
              <w:t>49.901531</w:t>
            </w:r>
          </w:p>
        </w:tc>
        <w:tc>
          <w:tcPr>
            <w:tcW w:w="661" w:type="dxa"/>
          </w:tcPr>
          <w:p w14:paraId="0DFF03C2" w14:textId="77777777" w:rsidR="00384124" w:rsidRDefault="00A9669B">
            <w:pPr>
              <w:pStyle w:val="TableParagraph"/>
              <w:ind w:left="26"/>
              <w:rPr>
                <w:sz w:val="8"/>
              </w:rPr>
            </w:pPr>
            <w:r>
              <w:rPr>
                <w:color w:val="4D4D4D"/>
                <w:spacing w:val="-2"/>
                <w:sz w:val="8"/>
              </w:rPr>
              <w:t>14.789481</w:t>
            </w:r>
          </w:p>
        </w:tc>
        <w:tc>
          <w:tcPr>
            <w:tcW w:w="495" w:type="dxa"/>
          </w:tcPr>
          <w:p w14:paraId="0B3FD3E4" w14:textId="77777777" w:rsidR="00384124" w:rsidRDefault="00A9669B">
            <w:pPr>
              <w:pStyle w:val="TableParagraph"/>
              <w:ind w:left="27"/>
              <w:rPr>
                <w:sz w:val="8"/>
              </w:rPr>
            </w:pPr>
            <w:r>
              <w:rPr>
                <w:color w:val="4D4D4D"/>
                <w:spacing w:val="-5"/>
                <w:sz w:val="8"/>
              </w:rPr>
              <w:t>ANO</w:t>
            </w:r>
          </w:p>
        </w:tc>
        <w:tc>
          <w:tcPr>
            <w:tcW w:w="677" w:type="dxa"/>
          </w:tcPr>
          <w:p w14:paraId="2AB07DF6" w14:textId="77777777" w:rsidR="00384124" w:rsidRDefault="00A9669B">
            <w:pPr>
              <w:pStyle w:val="TableParagraph"/>
              <w:ind w:left="29"/>
              <w:rPr>
                <w:sz w:val="8"/>
              </w:rPr>
            </w:pPr>
            <w:r>
              <w:rPr>
                <w:color w:val="4D4D4D"/>
                <w:spacing w:val="-5"/>
                <w:sz w:val="8"/>
              </w:rPr>
              <w:t>ANO</w:t>
            </w:r>
          </w:p>
        </w:tc>
      </w:tr>
      <w:tr w:rsidR="00384124" w14:paraId="42BAD939" w14:textId="77777777">
        <w:trPr>
          <w:trHeight w:val="114"/>
        </w:trPr>
        <w:tc>
          <w:tcPr>
            <w:tcW w:w="1673" w:type="dxa"/>
          </w:tcPr>
          <w:p w14:paraId="711543D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7D81240" w14:textId="77777777" w:rsidR="00384124" w:rsidRDefault="00A9669B">
            <w:pPr>
              <w:pStyle w:val="TableParagraph"/>
              <w:rPr>
                <w:sz w:val="8"/>
              </w:rPr>
            </w:pPr>
            <w:r>
              <w:rPr>
                <w:color w:val="4D4D4D"/>
                <w:spacing w:val="-2"/>
                <w:sz w:val="8"/>
              </w:rPr>
              <w:t>N51876</w:t>
            </w:r>
          </w:p>
        </w:tc>
        <w:tc>
          <w:tcPr>
            <w:tcW w:w="2018" w:type="dxa"/>
          </w:tcPr>
          <w:p w14:paraId="1741135E" w14:textId="77777777" w:rsidR="00384124" w:rsidRDefault="00A9669B">
            <w:pPr>
              <w:pStyle w:val="TableParagraph"/>
              <w:rPr>
                <w:sz w:val="8"/>
              </w:rPr>
            </w:pPr>
            <w:r>
              <w:rPr>
                <w:color w:val="4D4D4D"/>
                <w:spacing w:val="-2"/>
                <w:sz w:val="8"/>
              </w:rPr>
              <w:t>WARMAN</w:t>
            </w:r>
            <w:r>
              <w:rPr>
                <w:color w:val="4D4D4D"/>
                <w:spacing w:val="2"/>
                <w:sz w:val="8"/>
              </w:rPr>
              <w:t xml:space="preserve"> </w:t>
            </w:r>
            <w:r>
              <w:rPr>
                <w:color w:val="4D4D4D"/>
                <w:spacing w:val="-2"/>
                <w:sz w:val="8"/>
              </w:rPr>
              <w:t>S.R.O.</w:t>
            </w:r>
          </w:p>
        </w:tc>
        <w:tc>
          <w:tcPr>
            <w:tcW w:w="693" w:type="dxa"/>
          </w:tcPr>
          <w:p w14:paraId="3690C920" w14:textId="77777777" w:rsidR="00384124" w:rsidRDefault="00A9669B">
            <w:pPr>
              <w:pStyle w:val="TableParagraph"/>
              <w:rPr>
                <w:sz w:val="8"/>
              </w:rPr>
            </w:pPr>
            <w:r>
              <w:rPr>
                <w:color w:val="4D4D4D"/>
                <w:spacing w:val="-2"/>
                <w:sz w:val="8"/>
              </w:rPr>
              <w:t>420301218601</w:t>
            </w:r>
          </w:p>
        </w:tc>
        <w:tc>
          <w:tcPr>
            <w:tcW w:w="789" w:type="dxa"/>
          </w:tcPr>
          <w:p w14:paraId="6B80B181" w14:textId="77777777" w:rsidR="00384124" w:rsidRDefault="00A9669B">
            <w:pPr>
              <w:pStyle w:val="TableParagraph"/>
              <w:ind w:left="22"/>
              <w:rPr>
                <w:sz w:val="8"/>
              </w:rPr>
            </w:pPr>
            <w:r>
              <w:rPr>
                <w:color w:val="4D4D4D"/>
                <w:spacing w:val="-2"/>
                <w:sz w:val="8"/>
              </w:rPr>
              <w:t>Středočeský</w:t>
            </w:r>
          </w:p>
        </w:tc>
        <w:tc>
          <w:tcPr>
            <w:tcW w:w="907" w:type="dxa"/>
          </w:tcPr>
          <w:p w14:paraId="43269CBF" w14:textId="77777777" w:rsidR="00384124" w:rsidRDefault="00A9669B">
            <w:pPr>
              <w:pStyle w:val="TableParagraph"/>
              <w:ind w:left="22"/>
              <w:rPr>
                <w:sz w:val="8"/>
              </w:rPr>
            </w:pPr>
            <w:r>
              <w:rPr>
                <w:color w:val="4D4D4D"/>
                <w:spacing w:val="-2"/>
                <w:sz w:val="8"/>
              </w:rPr>
              <w:t>Praha-východ</w:t>
            </w:r>
          </w:p>
        </w:tc>
        <w:tc>
          <w:tcPr>
            <w:tcW w:w="1152" w:type="dxa"/>
          </w:tcPr>
          <w:p w14:paraId="3B582108" w14:textId="77777777" w:rsidR="00384124" w:rsidRDefault="00A9669B">
            <w:pPr>
              <w:pStyle w:val="TableParagraph"/>
              <w:ind w:left="23"/>
              <w:rPr>
                <w:sz w:val="8"/>
              </w:rPr>
            </w:pPr>
            <w:r>
              <w:rPr>
                <w:color w:val="4D4D4D"/>
                <w:spacing w:val="-2"/>
                <w:sz w:val="8"/>
              </w:rPr>
              <w:t>Sibřina</w:t>
            </w:r>
          </w:p>
        </w:tc>
        <w:tc>
          <w:tcPr>
            <w:tcW w:w="1814" w:type="dxa"/>
          </w:tcPr>
          <w:p w14:paraId="3EF7FAFC" w14:textId="77777777" w:rsidR="00384124" w:rsidRDefault="00A9669B">
            <w:pPr>
              <w:pStyle w:val="TableParagraph"/>
              <w:ind w:left="23"/>
              <w:rPr>
                <w:sz w:val="8"/>
              </w:rPr>
            </w:pPr>
            <w:r>
              <w:rPr>
                <w:color w:val="4D4D4D"/>
                <w:spacing w:val="-2"/>
                <w:sz w:val="8"/>
              </w:rPr>
              <w:t>SIBŘINA</w:t>
            </w:r>
          </w:p>
        </w:tc>
        <w:tc>
          <w:tcPr>
            <w:tcW w:w="1521" w:type="dxa"/>
          </w:tcPr>
          <w:p w14:paraId="4A646F89" w14:textId="77777777" w:rsidR="00384124" w:rsidRDefault="00A9669B">
            <w:pPr>
              <w:pStyle w:val="TableParagraph"/>
              <w:ind w:left="23"/>
              <w:rPr>
                <w:sz w:val="8"/>
              </w:rPr>
            </w:pPr>
            <w:r>
              <w:rPr>
                <w:color w:val="4D4D4D"/>
                <w:spacing w:val="-2"/>
                <w:sz w:val="8"/>
              </w:rPr>
              <w:t>SIBŘINA</w:t>
            </w:r>
          </w:p>
        </w:tc>
        <w:tc>
          <w:tcPr>
            <w:tcW w:w="347" w:type="dxa"/>
          </w:tcPr>
          <w:p w14:paraId="0A17BA62"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84</w:t>
            </w:r>
          </w:p>
        </w:tc>
        <w:tc>
          <w:tcPr>
            <w:tcW w:w="647" w:type="dxa"/>
          </w:tcPr>
          <w:p w14:paraId="4B55EC63" w14:textId="77777777" w:rsidR="00384124" w:rsidRDefault="00A9669B">
            <w:pPr>
              <w:pStyle w:val="TableParagraph"/>
              <w:ind w:left="25"/>
              <w:rPr>
                <w:sz w:val="8"/>
              </w:rPr>
            </w:pPr>
            <w:r>
              <w:rPr>
                <w:color w:val="4D4D4D"/>
                <w:spacing w:val="-2"/>
                <w:sz w:val="8"/>
              </w:rPr>
              <w:t>50.061203</w:t>
            </w:r>
          </w:p>
        </w:tc>
        <w:tc>
          <w:tcPr>
            <w:tcW w:w="661" w:type="dxa"/>
          </w:tcPr>
          <w:p w14:paraId="3A5A60F1" w14:textId="77777777" w:rsidR="00384124" w:rsidRDefault="00A9669B">
            <w:pPr>
              <w:pStyle w:val="TableParagraph"/>
              <w:ind w:left="26"/>
              <w:rPr>
                <w:sz w:val="8"/>
              </w:rPr>
            </w:pPr>
            <w:r>
              <w:rPr>
                <w:color w:val="4D4D4D"/>
                <w:spacing w:val="-2"/>
                <w:sz w:val="8"/>
              </w:rPr>
              <w:t>14.666353</w:t>
            </w:r>
          </w:p>
        </w:tc>
        <w:tc>
          <w:tcPr>
            <w:tcW w:w="495" w:type="dxa"/>
          </w:tcPr>
          <w:p w14:paraId="3845C243" w14:textId="77777777" w:rsidR="00384124" w:rsidRDefault="00A9669B">
            <w:pPr>
              <w:pStyle w:val="TableParagraph"/>
              <w:ind w:left="27"/>
              <w:rPr>
                <w:sz w:val="8"/>
              </w:rPr>
            </w:pPr>
            <w:r>
              <w:rPr>
                <w:color w:val="4D4D4D"/>
                <w:spacing w:val="-5"/>
                <w:sz w:val="8"/>
              </w:rPr>
              <w:t>ANO</w:t>
            </w:r>
          </w:p>
        </w:tc>
        <w:tc>
          <w:tcPr>
            <w:tcW w:w="677" w:type="dxa"/>
          </w:tcPr>
          <w:p w14:paraId="673A4D78" w14:textId="77777777" w:rsidR="00384124" w:rsidRDefault="00A9669B">
            <w:pPr>
              <w:pStyle w:val="TableParagraph"/>
              <w:ind w:left="29"/>
              <w:rPr>
                <w:sz w:val="8"/>
              </w:rPr>
            </w:pPr>
            <w:r>
              <w:rPr>
                <w:color w:val="4D4D4D"/>
                <w:spacing w:val="-5"/>
                <w:sz w:val="8"/>
              </w:rPr>
              <w:t>ANO</w:t>
            </w:r>
          </w:p>
        </w:tc>
      </w:tr>
      <w:tr w:rsidR="00384124" w14:paraId="287F17AA" w14:textId="77777777">
        <w:trPr>
          <w:trHeight w:val="114"/>
        </w:trPr>
        <w:tc>
          <w:tcPr>
            <w:tcW w:w="1673" w:type="dxa"/>
          </w:tcPr>
          <w:p w14:paraId="152C3760"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4"/>
                <w:sz w:val="8"/>
              </w:rPr>
              <w:t>GULF</w:t>
            </w:r>
          </w:p>
        </w:tc>
        <w:tc>
          <w:tcPr>
            <w:tcW w:w="600" w:type="dxa"/>
          </w:tcPr>
          <w:p w14:paraId="5C552548" w14:textId="77777777" w:rsidR="00384124" w:rsidRDefault="00A9669B">
            <w:pPr>
              <w:pStyle w:val="TableParagraph"/>
              <w:rPr>
                <w:sz w:val="8"/>
              </w:rPr>
            </w:pPr>
            <w:r>
              <w:rPr>
                <w:color w:val="4D4D4D"/>
                <w:spacing w:val="-2"/>
                <w:sz w:val="8"/>
              </w:rPr>
              <w:t>N51361</w:t>
            </w:r>
          </w:p>
        </w:tc>
        <w:tc>
          <w:tcPr>
            <w:tcW w:w="2018" w:type="dxa"/>
          </w:tcPr>
          <w:p w14:paraId="498418F7" w14:textId="77777777" w:rsidR="00384124" w:rsidRDefault="00A9669B">
            <w:pPr>
              <w:pStyle w:val="TableParagraph"/>
              <w:rPr>
                <w:sz w:val="8"/>
              </w:rPr>
            </w:pPr>
            <w:r>
              <w:rPr>
                <w:color w:val="4D4D4D"/>
                <w:spacing w:val="-2"/>
                <w:sz w:val="8"/>
              </w:rPr>
              <w:t>SANTE-</w:t>
            </w:r>
            <w:proofErr w:type="gramStart"/>
            <w:r>
              <w:rPr>
                <w:color w:val="4D4D4D"/>
                <w:spacing w:val="-2"/>
                <w:sz w:val="8"/>
              </w:rPr>
              <w:t>PARTNERSHIP,SPOL.S</w:t>
            </w:r>
            <w:proofErr w:type="gramEnd"/>
            <w:r>
              <w:rPr>
                <w:color w:val="4D4D4D"/>
                <w:spacing w:val="19"/>
                <w:sz w:val="8"/>
              </w:rPr>
              <w:t xml:space="preserve"> </w:t>
            </w:r>
            <w:r>
              <w:rPr>
                <w:color w:val="4D4D4D"/>
                <w:spacing w:val="-4"/>
                <w:sz w:val="8"/>
              </w:rPr>
              <w:t>R.O.</w:t>
            </w:r>
          </w:p>
        </w:tc>
        <w:tc>
          <w:tcPr>
            <w:tcW w:w="693" w:type="dxa"/>
          </w:tcPr>
          <w:p w14:paraId="6BBEA574" w14:textId="77777777" w:rsidR="00384124" w:rsidRDefault="00A9669B">
            <w:pPr>
              <w:pStyle w:val="TableParagraph"/>
              <w:rPr>
                <w:sz w:val="8"/>
              </w:rPr>
            </w:pPr>
            <w:r>
              <w:rPr>
                <w:color w:val="4D4D4D"/>
                <w:spacing w:val="-2"/>
                <w:sz w:val="8"/>
              </w:rPr>
              <w:t>420301240101</w:t>
            </w:r>
          </w:p>
        </w:tc>
        <w:tc>
          <w:tcPr>
            <w:tcW w:w="789" w:type="dxa"/>
          </w:tcPr>
          <w:p w14:paraId="0BDE384C" w14:textId="77777777" w:rsidR="00384124" w:rsidRDefault="00A9669B">
            <w:pPr>
              <w:pStyle w:val="TableParagraph"/>
              <w:ind w:left="22"/>
              <w:rPr>
                <w:sz w:val="8"/>
              </w:rPr>
            </w:pPr>
            <w:r>
              <w:rPr>
                <w:color w:val="4D4D4D"/>
                <w:spacing w:val="-2"/>
                <w:sz w:val="8"/>
              </w:rPr>
              <w:t>Středočeský</w:t>
            </w:r>
          </w:p>
        </w:tc>
        <w:tc>
          <w:tcPr>
            <w:tcW w:w="907" w:type="dxa"/>
          </w:tcPr>
          <w:p w14:paraId="6722777A" w14:textId="77777777" w:rsidR="00384124" w:rsidRDefault="00A9669B">
            <w:pPr>
              <w:pStyle w:val="TableParagraph"/>
              <w:ind w:left="22"/>
              <w:rPr>
                <w:sz w:val="8"/>
              </w:rPr>
            </w:pPr>
            <w:r>
              <w:rPr>
                <w:color w:val="4D4D4D"/>
                <w:spacing w:val="-2"/>
                <w:sz w:val="8"/>
              </w:rPr>
              <w:t>Praha-východ</w:t>
            </w:r>
          </w:p>
        </w:tc>
        <w:tc>
          <w:tcPr>
            <w:tcW w:w="1152" w:type="dxa"/>
          </w:tcPr>
          <w:p w14:paraId="304E622E" w14:textId="77777777" w:rsidR="00384124" w:rsidRDefault="00A9669B">
            <w:pPr>
              <w:pStyle w:val="TableParagraph"/>
              <w:ind w:left="23"/>
              <w:rPr>
                <w:sz w:val="8"/>
              </w:rPr>
            </w:pPr>
            <w:r>
              <w:rPr>
                <w:color w:val="4D4D4D"/>
                <w:sz w:val="8"/>
              </w:rPr>
              <w:t>Všestary</w:t>
            </w:r>
            <w:r>
              <w:rPr>
                <w:color w:val="4D4D4D"/>
                <w:spacing w:val="-7"/>
                <w:sz w:val="8"/>
              </w:rPr>
              <w:t xml:space="preserve"> </w:t>
            </w:r>
            <w:r>
              <w:rPr>
                <w:color w:val="4D4D4D"/>
                <w:sz w:val="8"/>
              </w:rPr>
              <w:t>u</w:t>
            </w:r>
            <w:r>
              <w:rPr>
                <w:color w:val="4D4D4D"/>
                <w:spacing w:val="-5"/>
                <w:sz w:val="8"/>
              </w:rPr>
              <w:t xml:space="preserve"> </w:t>
            </w:r>
            <w:r>
              <w:rPr>
                <w:color w:val="4D4D4D"/>
                <w:spacing w:val="-2"/>
                <w:sz w:val="8"/>
              </w:rPr>
              <w:t>Říčan</w:t>
            </w:r>
          </w:p>
        </w:tc>
        <w:tc>
          <w:tcPr>
            <w:tcW w:w="1814" w:type="dxa"/>
          </w:tcPr>
          <w:p w14:paraId="4A1956E7" w14:textId="77777777" w:rsidR="00384124" w:rsidRDefault="00A9669B">
            <w:pPr>
              <w:pStyle w:val="TableParagraph"/>
              <w:ind w:left="23"/>
              <w:rPr>
                <w:sz w:val="8"/>
              </w:rPr>
            </w:pPr>
            <w:r>
              <w:rPr>
                <w:color w:val="4D4D4D"/>
                <w:sz w:val="8"/>
              </w:rPr>
              <w:t>VŠESTARY</w:t>
            </w:r>
            <w:r>
              <w:rPr>
                <w:color w:val="4D4D4D"/>
                <w:spacing w:val="-7"/>
                <w:sz w:val="8"/>
              </w:rPr>
              <w:t xml:space="preserve"> </w:t>
            </w:r>
            <w:r>
              <w:rPr>
                <w:color w:val="4D4D4D"/>
                <w:sz w:val="8"/>
              </w:rPr>
              <w:t>U</w:t>
            </w:r>
            <w:r>
              <w:rPr>
                <w:color w:val="4D4D4D"/>
                <w:spacing w:val="-5"/>
                <w:sz w:val="8"/>
              </w:rPr>
              <w:t xml:space="preserve"> </w:t>
            </w:r>
            <w:r>
              <w:rPr>
                <w:color w:val="4D4D4D"/>
                <w:spacing w:val="-2"/>
                <w:sz w:val="8"/>
              </w:rPr>
              <w:t>ŘÍČAN</w:t>
            </w:r>
          </w:p>
        </w:tc>
        <w:tc>
          <w:tcPr>
            <w:tcW w:w="1521" w:type="dxa"/>
          </w:tcPr>
          <w:p w14:paraId="4927ADBD" w14:textId="77777777" w:rsidR="00384124" w:rsidRDefault="00A9669B">
            <w:pPr>
              <w:pStyle w:val="TableParagraph"/>
              <w:ind w:left="23"/>
              <w:rPr>
                <w:sz w:val="8"/>
              </w:rPr>
            </w:pPr>
            <w:r>
              <w:rPr>
                <w:color w:val="4D4D4D"/>
                <w:spacing w:val="-2"/>
                <w:sz w:val="8"/>
              </w:rPr>
              <w:t>STRÁNČICE</w:t>
            </w:r>
          </w:p>
        </w:tc>
        <w:tc>
          <w:tcPr>
            <w:tcW w:w="347" w:type="dxa"/>
          </w:tcPr>
          <w:p w14:paraId="124112FD"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63</w:t>
            </w:r>
          </w:p>
        </w:tc>
        <w:tc>
          <w:tcPr>
            <w:tcW w:w="647" w:type="dxa"/>
          </w:tcPr>
          <w:p w14:paraId="658239E4" w14:textId="77777777" w:rsidR="00384124" w:rsidRDefault="00A9669B">
            <w:pPr>
              <w:pStyle w:val="TableParagraph"/>
              <w:ind w:left="25"/>
              <w:rPr>
                <w:sz w:val="8"/>
              </w:rPr>
            </w:pPr>
            <w:r>
              <w:rPr>
                <w:color w:val="4D4D4D"/>
                <w:spacing w:val="-2"/>
                <w:sz w:val="8"/>
              </w:rPr>
              <w:t>49.955289</w:t>
            </w:r>
          </w:p>
        </w:tc>
        <w:tc>
          <w:tcPr>
            <w:tcW w:w="661" w:type="dxa"/>
          </w:tcPr>
          <w:p w14:paraId="4FF3D2B1" w14:textId="77777777" w:rsidR="00384124" w:rsidRDefault="00A9669B">
            <w:pPr>
              <w:pStyle w:val="TableParagraph"/>
              <w:ind w:left="26"/>
              <w:rPr>
                <w:sz w:val="8"/>
              </w:rPr>
            </w:pPr>
            <w:r>
              <w:rPr>
                <w:color w:val="4D4D4D"/>
                <w:spacing w:val="-2"/>
                <w:sz w:val="8"/>
              </w:rPr>
              <w:t>14.692247</w:t>
            </w:r>
          </w:p>
        </w:tc>
        <w:tc>
          <w:tcPr>
            <w:tcW w:w="495" w:type="dxa"/>
          </w:tcPr>
          <w:p w14:paraId="57E6BB99" w14:textId="77777777" w:rsidR="00384124" w:rsidRDefault="00A9669B">
            <w:pPr>
              <w:pStyle w:val="TableParagraph"/>
              <w:ind w:left="27"/>
              <w:rPr>
                <w:sz w:val="8"/>
              </w:rPr>
            </w:pPr>
            <w:r>
              <w:rPr>
                <w:color w:val="4D4D4D"/>
                <w:spacing w:val="-5"/>
                <w:sz w:val="8"/>
              </w:rPr>
              <w:t>ANO</w:t>
            </w:r>
          </w:p>
        </w:tc>
        <w:tc>
          <w:tcPr>
            <w:tcW w:w="677" w:type="dxa"/>
          </w:tcPr>
          <w:p w14:paraId="49B7BA9E" w14:textId="77777777" w:rsidR="00384124" w:rsidRDefault="00A9669B">
            <w:pPr>
              <w:pStyle w:val="TableParagraph"/>
              <w:ind w:left="29"/>
              <w:rPr>
                <w:sz w:val="8"/>
              </w:rPr>
            </w:pPr>
            <w:r>
              <w:rPr>
                <w:color w:val="4D4D4D"/>
                <w:spacing w:val="-5"/>
                <w:sz w:val="8"/>
              </w:rPr>
              <w:t>ANO</w:t>
            </w:r>
          </w:p>
        </w:tc>
      </w:tr>
      <w:tr w:rsidR="00384124" w14:paraId="144418D5" w14:textId="77777777">
        <w:trPr>
          <w:trHeight w:val="114"/>
        </w:trPr>
        <w:tc>
          <w:tcPr>
            <w:tcW w:w="1673" w:type="dxa"/>
          </w:tcPr>
          <w:p w14:paraId="2EBBAD8D"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70FDB710" w14:textId="77777777" w:rsidR="00384124" w:rsidRDefault="00A9669B">
            <w:pPr>
              <w:pStyle w:val="TableParagraph"/>
              <w:rPr>
                <w:sz w:val="8"/>
              </w:rPr>
            </w:pPr>
            <w:r>
              <w:rPr>
                <w:color w:val="4D4D4D"/>
                <w:spacing w:val="-2"/>
                <w:sz w:val="8"/>
              </w:rPr>
              <w:t>N50114</w:t>
            </w:r>
          </w:p>
        </w:tc>
        <w:tc>
          <w:tcPr>
            <w:tcW w:w="2018" w:type="dxa"/>
          </w:tcPr>
          <w:p w14:paraId="5064CD88"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462DC9D3" w14:textId="77777777" w:rsidR="00384124" w:rsidRDefault="00A9669B">
            <w:pPr>
              <w:pStyle w:val="TableParagraph"/>
              <w:rPr>
                <w:sz w:val="8"/>
              </w:rPr>
            </w:pPr>
            <w:r>
              <w:rPr>
                <w:color w:val="4D4D4D"/>
                <w:spacing w:val="-2"/>
                <w:sz w:val="8"/>
              </w:rPr>
              <w:t>420301246801</w:t>
            </w:r>
          </w:p>
        </w:tc>
        <w:tc>
          <w:tcPr>
            <w:tcW w:w="789" w:type="dxa"/>
          </w:tcPr>
          <w:p w14:paraId="65A48150" w14:textId="77777777" w:rsidR="00384124" w:rsidRDefault="00A9669B">
            <w:pPr>
              <w:pStyle w:val="TableParagraph"/>
              <w:ind w:left="22"/>
              <w:rPr>
                <w:sz w:val="8"/>
              </w:rPr>
            </w:pPr>
            <w:r>
              <w:rPr>
                <w:color w:val="4D4D4D"/>
                <w:spacing w:val="-2"/>
                <w:sz w:val="8"/>
              </w:rPr>
              <w:t>Středočeský</w:t>
            </w:r>
          </w:p>
        </w:tc>
        <w:tc>
          <w:tcPr>
            <w:tcW w:w="907" w:type="dxa"/>
          </w:tcPr>
          <w:p w14:paraId="7301B5D9" w14:textId="77777777" w:rsidR="00384124" w:rsidRDefault="00A9669B">
            <w:pPr>
              <w:pStyle w:val="TableParagraph"/>
              <w:ind w:left="22"/>
              <w:rPr>
                <w:sz w:val="8"/>
              </w:rPr>
            </w:pPr>
            <w:r>
              <w:rPr>
                <w:color w:val="4D4D4D"/>
                <w:spacing w:val="-2"/>
                <w:sz w:val="8"/>
              </w:rPr>
              <w:t>Praha-východ</w:t>
            </w:r>
          </w:p>
        </w:tc>
        <w:tc>
          <w:tcPr>
            <w:tcW w:w="1152" w:type="dxa"/>
          </w:tcPr>
          <w:p w14:paraId="23AA333B" w14:textId="77777777" w:rsidR="00384124" w:rsidRDefault="00A9669B">
            <w:pPr>
              <w:pStyle w:val="TableParagraph"/>
              <w:ind w:left="23"/>
              <w:rPr>
                <w:sz w:val="8"/>
              </w:rPr>
            </w:pPr>
            <w:r>
              <w:rPr>
                <w:color w:val="4D4D4D"/>
                <w:sz w:val="8"/>
              </w:rPr>
              <w:t>Kojetice</w:t>
            </w:r>
            <w:r>
              <w:rPr>
                <w:color w:val="4D4D4D"/>
                <w:spacing w:val="-6"/>
                <w:sz w:val="8"/>
              </w:rPr>
              <w:t xml:space="preserve"> </w:t>
            </w:r>
            <w:r>
              <w:rPr>
                <w:color w:val="4D4D4D"/>
                <w:sz w:val="8"/>
              </w:rPr>
              <w:t>u</w:t>
            </w:r>
            <w:r>
              <w:rPr>
                <w:color w:val="4D4D4D"/>
                <w:spacing w:val="-6"/>
                <w:sz w:val="8"/>
              </w:rPr>
              <w:t xml:space="preserve"> </w:t>
            </w:r>
            <w:r>
              <w:rPr>
                <w:color w:val="4D4D4D"/>
                <w:spacing w:val="-2"/>
                <w:sz w:val="8"/>
              </w:rPr>
              <w:t>Prahy</w:t>
            </w:r>
          </w:p>
        </w:tc>
        <w:tc>
          <w:tcPr>
            <w:tcW w:w="1814" w:type="dxa"/>
          </w:tcPr>
          <w:p w14:paraId="537C1967" w14:textId="77777777" w:rsidR="00384124" w:rsidRDefault="00A9669B">
            <w:pPr>
              <w:pStyle w:val="TableParagraph"/>
              <w:ind w:left="23"/>
              <w:rPr>
                <w:sz w:val="8"/>
              </w:rPr>
            </w:pPr>
            <w:r>
              <w:rPr>
                <w:color w:val="4D4D4D"/>
                <w:spacing w:val="-2"/>
                <w:sz w:val="8"/>
              </w:rPr>
              <w:t>TŮMOVKA</w:t>
            </w:r>
            <w:r>
              <w:rPr>
                <w:color w:val="4D4D4D"/>
                <w:spacing w:val="4"/>
                <w:sz w:val="8"/>
              </w:rPr>
              <w:t xml:space="preserve"> </w:t>
            </w:r>
            <w:r>
              <w:rPr>
                <w:color w:val="4D4D4D"/>
                <w:spacing w:val="-5"/>
                <w:sz w:val="8"/>
              </w:rPr>
              <w:t>228</w:t>
            </w:r>
          </w:p>
        </w:tc>
        <w:tc>
          <w:tcPr>
            <w:tcW w:w="1521" w:type="dxa"/>
          </w:tcPr>
          <w:p w14:paraId="5AE75C62" w14:textId="77777777" w:rsidR="00384124" w:rsidRDefault="00A9669B">
            <w:pPr>
              <w:pStyle w:val="TableParagraph"/>
              <w:ind w:left="23"/>
              <w:rPr>
                <w:sz w:val="8"/>
              </w:rPr>
            </w:pPr>
            <w:r>
              <w:rPr>
                <w:color w:val="4D4D4D"/>
                <w:spacing w:val="-2"/>
                <w:sz w:val="8"/>
              </w:rPr>
              <w:t>KOJETICE</w:t>
            </w:r>
          </w:p>
        </w:tc>
        <w:tc>
          <w:tcPr>
            <w:tcW w:w="347" w:type="dxa"/>
          </w:tcPr>
          <w:p w14:paraId="78CFFEE1"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72</w:t>
            </w:r>
          </w:p>
        </w:tc>
        <w:tc>
          <w:tcPr>
            <w:tcW w:w="647" w:type="dxa"/>
          </w:tcPr>
          <w:p w14:paraId="5E71F16D" w14:textId="77777777" w:rsidR="00384124" w:rsidRDefault="00A9669B">
            <w:pPr>
              <w:pStyle w:val="TableParagraph"/>
              <w:ind w:left="25"/>
              <w:rPr>
                <w:sz w:val="8"/>
              </w:rPr>
            </w:pPr>
            <w:r>
              <w:rPr>
                <w:color w:val="4D4D4D"/>
                <w:spacing w:val="-2"/>
                <w:sz w:val="8"/>
              </w:rPr>
              <w:t>50.227775</w:t>
            </w:r>
          </w:p>
        </w:tc>
        <w:tc>
          <w:tcPr>
            <w:tcW w:w="661" w:type="dxa"/>
          </w:tcPr>
          <w:p w14:paraId="5447CDD2" w14:textId="77777777" w:rsidR="00384124" w:rsidRDefault="00A9669B">
            <w:pPr>
              <w:pStyle w:val="TableParagraph"/>
              <w:ind w:left="26"/>
              <w:rPr>
                <w:sz w:val="8"/>
              </w:rPr>
            </w:pPr>
            <w:r>
              <w:rPr>
                <w:color w:val="4D4D4D"/>
                <w:spacing w:val="-2"/>
                <w:sz w:val="8"/>
              </w:rPr>
              <w:t>14.493617</w:t>
            </w:r>
          </w:p>
        </w:tc>
        <w:tc>
          <w:tcPr>
            <w:tcW w:w="495" w:type="dxa"/>
          </w:tcPr>
          <w:p w14:paraId="61AFC85B" w14:textId="77777777" w:rsidR="00384124" w:rsidRDefault="00A9669B">
            <w:pPr>
              <w:pStyle w:val="TableParagraph"/>
              <w:ind w:left="27"/>
              <w:rPr>
                <w:sz w:val="8"/>
              </w:rPr>
            </w:pPr>
            <w:r>
              <w:rPr>
                <w:color w:val="4D4D4D"/>
                <w:spacing w:val="-5"/>
                <w:sz w:val="8"/>
              </w:rPr>
              <w:t>ANO</w:t>
            </w:r>
          </w:p>
        </w:tc>
        <w:tc>
          <w:tcPr>
            <w:tcW w:w="677" w:type="dxa"/>
          </w:tcPr>
          <w:p w14:paraId="2FA62772" w14:textId="77777777" w:rsidR="00384124" w:rsidRDefault="00A9669B">
            <w:pPr>
              <w:pStyle w:val="TableParagraph"/>
              <w:ind w:left="29"/>
              <w:rPr>
                <w:sz w:val="8"/>
              </w:rPr>
            </w:pPr>
            <w:r>
              <w:rPr>
                <w:color w:val="4D4D4D"/>
                <w:spacing w:val="-5"/>
                <w:sz w:val="8"/>
              </w:rPr>
              <w:t>ANO</w:t>
            </w:r>
          </w:p>
        </w:tc>
      </w:tr>
      <w:tr w:rsidR="00384124" w14:paraId="376D8985" w14:textId="77777777">
        <w:trPr>
          <w:trHeight w:val="114"/>
        </w:trPr>
        <w:tc>
          <w:tcPr>
            <w:tcW w:w="1673" w:type="dxa"/>
          </w:tcPr>
          <w:p w14:paraId="137963B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2F44AFD" w14:textId="77777777" w:rsidR="00384124" w:rsidRDefault="00A9669B">
            <w:pPr>
              <w:pStyle w:val="TableParagraph"/>
              <w:rPr>
                <w:sz w:val="8"/>
              </w:rPr>
            </w:pPr>
            <w:r>
              <w:rPr>
                <w:color w:val="4D4D4D"/>
                <w:spacing w:val="-2"/>
                <w:sz w:val="8"/>
              </w:rPr>
              <w:t>N51913</w:t>
            </w:r>
          </w:p>
        </w:tc>
        <w:tc>
          <w:tcPr>
            <w:tcW w:w="2018" w:type="dxa"/>
          </w:tcPr>
          <w:p w14:paraId="60ED9304"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152DE8C2" w14:textId="77777777" w:rsidR="00384124" w:rsidRDefault="00A9669B">
            <w:pPr>
              <w:pStyle w:val="TableParagraph"/>
              <w:rPr>
                <w:sz w:val="8"/>
              </w:rPr>
            </w:pPr>
            <w:r>
              <w:rPr>
                <w:color w:val="4D4D4D"/>
                <w:spacing w:val="-2"/>
                <w:sz w:val="8"/>
              </w:rPr>
              <w:t>420301265001</w:t>
            </w:r>
          </w:p>
        </w:tc>
        <w:tc>
          <w:tcPr>
            <w:tcW w:w="789" w:type="dxa"/>
          </w:tcPr>
          <w:p w14:paraId="1D4707F6" w14:textId="77777777" w:rsidR="00384124" w:rsidRDefault="00A9669B">
            <w:pPr>
              <w:pStyle w:val="TableParagraph"/>
              <w:ind w:left="22"/>
              <w:rPr>
                <w:sz w:val="8"/>
              </w:rPr>
            </w:pPr>
            <w:r>
              <w:rPr>
                <w:color w:val="4D4D4D"/>
                <w:spacing w:val="-2"/>
                <w:sz w:val="8"/>
              </w:rPr>
              <w:t>Středočeský</w:t>
            </w:r>
          </w:p>
        </w:tc>
        <w:tc>
          <w:tcPr>
            <w:tcW w:w="907" w:type="dxa"/>
          </w:tcPr>
          <w:p w14:paraId="490925A9" w14:textId="77777777" w:rsidR="00384124" w:rsidRDefault="00A9669B">
            <w:pPr>
              <w:pStyle w:val="TableParagraph"/>
              <w:ind w:left="22"/>
              <w:rPr>
                <w:sz w:val="8"/>
              </w:rPr>
            </w:pPr>
            <w:r>
              <w:rPr>
                <w:color w:val="4D4D4D"/>
                <w:spacing w:val="-2"/>
                <w:sz w:val="8"/>
              </w:rPr>
              <w:t>Praha-východ</w:t>
            </w:r>
          </w:p>
        </w:tc>
        <w:tc>
          <w:tcPr>
            <w:tcW w:w="1152" w:type="dxa"/>
          </w:tcPr>
          <w:p w14:paraId="7EF68E32" w14:textId="77777777" w:rsidR="00384124" w:rsidRDefault="00A9669B">
            <w:pPr>
              <w:pStyle w:val="TableParagraph"/>
              <w:ind w:left="23"/>
              <w:rPr>
                <w:sz w:val="8"/>
              </w:rPr>
            </w:pPr>
            <w:r>
              <w:rPr>
                <w:color w:val="4D4D4D"/>
                <w:spacing w:val="-2"/>
                <w:sz w:val="8"/>
              </w:rPr>
              <w:t>Mratín</w:t>
            </w:r>
          </w:p>
        </w:tc>
        <w:tc>
          <w:tcPr>
            <w:tcW w:w="1814" w:type="dxa"/>
          </w:tcPr>
          <w:p w14:paraId="53BA1125" w14:textId="77777777" w:rsidR="00384124" w:rsidRDefault="00A9669B">
            <w:pPr>
              <w:pStyle w:val="TableParagraph"/>
              <w:ind w:left="23"/>
              <w:rPr>
                <w:sz w:val="8"/>
              </w:rPr>
            </w:pPr>
            <w:r>
              <w:rPr>
                <w:color w:val="4D4D4D"/>
                <w:spacing w:val="-2"/>
                <w:sz w:val="8"/>
              </w:rPr>
              <w:t>MRATÍN</w:t>
            </w:r>
          </w:p>
        </w:tc>
        <w:tc>
          <w:tcPr>
            <w:tcW w:w="1521" w:type="dxa"/>
          </w:tcPr>
          <w:p w14:paraId="24309162" w14:textId="77777777" w:rsidR="00384124" w:rsidRDefault="00A9669B">
            <w:pPr>
              <w:pStyle w:val="TableParagraph"/>
              <w:ind w:left="23"/>
              <w:rPr>
                <w:sz w:val="8"/>
              </w:rPr>
            </w:pPr>
            <w:r>
              <w:rPr>
                <w:color w:val="4D4D4D"/>
                <w:spacing w:val="-2"/>
                <w:sz w:val="8"/>
              </w:rPr>
              <w:t>MRATÍN</w:t>
            </w:r>
          </w:p>
        </w:tc>
        <w:tc>
          <w:tcPr>
            <w:tcW w:w="347" w:type="dxa"/>
          </w:tcPr>
          <w:p w14:paraId="76462761"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63</w:t>
            </w:r>
          </w:p>
        </w:tc>
        <w:tc>
          <w:tcPr>
            <w:tcW w:w="647" w:type="dxa"/>
          </w:tcPr>
          <w:p w14:paraId="7C6198B7" w14:textId="77777777" w:rsidR="00384124" w:rsidRDefault="00A9669B">
            <w:pPr>
              <w:pStyle w:val="TableParagraph"/>
              <w:ind w:left="25"/>
              <w:rPr>
                <w:sz w:val="8"/>
              </w:rPr>
            </w:pPr>
            <w:r>
              <w:rPr>
                <w:color w:val="4D4D4D"/>
                <w:spacing w:val="-2"/>
                <w:sz w:val="8"/>
              </w:rPr>
              <w:t>50.200642</w:t>
            </w:r>
          </w:p>
        </w:tc>
        <w:tc>
          <w:tcPr>
            <w:tcW w:w="661" w:type="dxa"/>
          </w:tcPr>
          <w:p w14:paraId="472C94A6" w14:textId="77777777" w:rsidR="00384124" w:rsidRDefault="00A9669B">
            <w:pPr>
              <w:pStyle w:val="TableParagraph"/>
              <w:ind w:left="26"/>
              <w:rPr>
                <w:sz w:val="8"/>
              </w:rPr>
            </w:pPr>
            <w:r>
              <w:rPr>
                <w:color w:val="4D4D4D"/>
                <w:spacing w:val="-2"/>
                <w:sz w:val="8"/>
              </w:rPr>
              <w:t>14.546156</w:t>
            </w:r>
          </w:p>
        </w:tc>
        <w:tc>
          <w:tcPr>
            <w:tcW w:w="495" w:type="dxa"/>
          </w:tcPr>
          <w:p w14:paraId="144F7B00" w14:textId="77777777" w:rsidR="00384124" w:rsidRDefault="00A9669B">
            <w:pPr>
              <w:pStyle w:val="TableParagraph"/>
              <w:ind w:left="27"/>
              <w:rPr>
                <w:sz w:val="8"/>
              </w:rPr>
            </w:pPr>
            <w:r>
              <w:rPr>
                <w:color w:val="4D4D4D"/>
                <w:spacing w:val="-5"/>
                <w:sz w:val="8"/>
              </w:rPr>
              <w:t>ANO</w:t>
            </w:r>
          </w:p>
        </w:tc>
        <w:tc>
          <w:tcPr>
            <w:tcW w:w="677" w:type="dxa"/>
          </w:tcPr>
          <w:p w14:paraId="482E688B" w14:textId="77777777" w:rsidR="00384124" w:rsidRDefault="00A9669B">
            <w:pPr>
              <w:pStyle w:val="TableParagraph"/>
              <w:ind w:left="29"/>
              <w:rPr>
                <w:sz w:val="8"/>
              </w:rPr>
            </w:pPr>
            <w:r>
              <w:rPr>
                <w:color w:val="4D4D4D"/>
                <w:spacing w:val="-5"/>
                <w:sz w:val="8"/>
              </w:rPr>
              <w:t>ANO</w:t>
            </w:r>
          </w:p>
        </w:tc>
      </w:tr>
      <w:tr w:rsidR="00384124" w14:paraId="5DFAC8FE" w14:textId="77777777">
        <w:trPr>
          <w:trHeight w:val="114"/>
        </w:trPr>
        <w:tc>
          <w:tcPr>
            <w:tcW w:w="1673" w:type="dxa"/>
          </w:tcPr>
          <w:p w14:paraId="004171D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9B7D868" w14:textId="77777777" w:rsidR="00384124" w:rsidRDefault="00A9669B">
            <w:pPr>
              <w:pStyle w:val="TableParagraph"/>
              <w:rPr>
                <w:sz w:val="8"/>
              </w:rPr>
            </w:pPr>
            <w:r>
              <w:rPr>
                <w:color w:val="4D4D4D"/>
                <w:spacing w:val="-2"/>
                <w:sz w:val="8"/>
              </w:rPr>
              <w:t>N51909</w:t>
            </w:r>
          </w:p>
        </w:tc>
        <w:tc>
          <w:tcPr>
            <w:tcW w:w="2018" w:type="dxa"/>
          </w:tcPr>
          <w:p w14:paraId="4CF5EF30" w14:textId="77777777" w:rsidR="00384124" w:rsidRDefault="00A9669B">
            <w:pPr>
              <w:pStyle w:val="TableParagraph"/>
              <w:rPr>
                <w:sz w:val="8"/>
              </w:rPr>
            </w:pPr>
            <w:r>
              <w:rPr>
                <w:color w:val="4D4D4D"/>
                <w:spacing w:val="-2"/>
                <w:sz w:val="8"/>
              </w:rPr>
              <w:t>UHLÍŘ-MC</w:t>
            </w:r>
            <w:r>
              <w:rPr>
                <w:color w:val="4D4D4D"/>
                <w:spacing w:val="4"/>
                <w:sz w:val="8"/>
              </w:rPr>
              <w:t xml:space="preserve"> </w:t>
            </w:r>
            <w:r>
              <w:rPr>
                <w:color w:val="4D4D4D"/>
                <w:spacing w:val="-2"/>
                <w:sz w:val="8"/>
              </w:rPr>
              <w:t>S.R.O.</w:t>
            </w:r>
          </w:p>
        </w:tc>
        <w:tc>
          <w:tcPr>
            <w:tcW w:w="693" w:type="dxa"/>
          </w:tcPr>
          <w:p w14:paraId="11E5F1C3" w14:textId="77777777" w:rsidR="00384124" w:rsidRDefault="00A9669B">
            <w:pPr>
              <w:pStyle w:val="TableParagraph"/>
              <w:rPr>
                <w:sz w:val="8"/>
              </w:rPr>
            </w:pPr>
            <w:r>
              <w:rPr>
                <w:color w:val="4D4D4D"/>
                <w:spacing w:val="-2"/>
                <w:sz w:val="8"/>
              </w:rPr>
              <w:t>420301265901</w:t>
            </w:r>
          </w:p>
        </w:tc>
        <w:tc>
          <w:tcPr>
            <w:tcW w:w="789" w:type="dxa"/>
          </w:tcPr>
          <w:p w14:paraId="3D7879D7" w14:textId="77777777" w:rsidR="00384124" w:rsidRDefault="00A9669B">
            <w:pPr>
              <w:pStyle w:val="TableParagraph"/>
              <w:ind w:left="22"/>
              <w:rPr>
                <w:sz w:val="8"/>
              </w:rPr>
            </w:pPr>
            <w:r>
              <w:rPr>
                <w:color w:val="4D4D4D"/>
                <w:spacing w:val="-2"/>
                <w:sz w:val="8"/>
              </w:rPr>
              <w:t>Středočeský</w:t>
            </w:r>
          </w:p>
        </w:tc>
        <w:tc>
          <w:tcPr>
            <w:tcW w:w="907" w:type="dxa"/>
          </w:tcPr>
          <w:p w14:paraId="51E70931" w14:textId="77777777" w:rsidR="00384124" w:rsidRDefault="00A9669B">
            <w:pPr>
              <w:pStyle w:val="TableParagraph"/>
              <w:ind w:left="22"/>
              <w:rPr>
                <w:sz w:val="8"/>
              </w:rPr>
            </w:pPr>
            <w:r>
              <w:rPr>
                <w:color w:val="4D4D4D"/>
                <w:spacing w:val="-2"/>
                <w:sz w:val="8"/>
              </w:rPr>
              <w:t>Praha-východ</w:t>
            </w:r>
          </w:p>
        </w:tc>
        <w:tc>
          <w:tcPr>
            <w:tcW w:w="1152" w:type="dxa"/>
          </w:tcPr>
          <w:p w14:paraId="27587FB5" w14:textId="77777777" w:rsidR="00384124" w:rsidRDefault="00A9669B">
            <w:pPr>
              <w:pStyle w:val="TableParagraph"/>
              <w:ind w:left="23"/>
              <w:rPr>
                <w:sz w:val="8"/>
              </w:rPr>
            </w:pPr>
            <w:proofErr w:type="spellStart"/>
            <w:proofErr w:type="gramStart"/>
            <w:r>
              <w:rPr>
                <w:color w:val="4D4D4D"/>
                <w:spacing w:val="-2"/>
                <w:sz w:val="8"/>
              </w:rPr>
              <w:t>Čelákovice,Záluží</w:t>
            </w:r>
            <w:proofErr w:type="spellEnd"/>
            <w:proofErr w:type="gramEnd"/>
          </w:p>
        </w:tc>
        <w:tc>
          <w:tcPr>
            <w:tcW w:w="1814" w:type="dxa"/>
          </w:tcPr>
          <w:p w14:paraId="0928139B" w14:textId="77777777" w:rsidR="00384124" w:rsidRDefault="00A9669B">
            <w:pPr>
              <w:pStyle w:val="TableParagraph"/>
              <w:ind w:left="23"/>
              <w:rPr>
                <w:sz w:val="8"/>
              </w:rPr>
            </w:pPr>
            <w:r>
              <w:rPr>
                <w:color w:val="4D4D4D"/>
                <w:spacing w:val="-2"/>
                <w:sz w:val="8"/>
              </w:rPr>
              <w:t>ZÁLUŽSKÁ</w:t>
            </w:r>
            <w:r>
              <w:rPr>
                <w:color w:val="4D4D4D"/>
                <w:spacing w:val="4"/>
                <w:sz w:val="8"/>
              </w:rPr>
              <w:t xml:space="preserve"> </w:t>
            </w:r>
            <w:r>
              <w:rPr>
                <w:color w:val="4D4D4D"/>
                <w:spacing w:val="-5"/>
                <w:sz w:val="8"/>
              </w:rPr>
              <w:t>118</w:t>
            </w:r>
          </w:p>
        </w:tc>
        <w:tc>
          <w:tcPr>
            <w:tcW w:w="1521" w:type="dxa"/>
          </w:tcPr>
          <w:p w14:paraId="6184D468" w14:textId="77777777" w:rsidR="00384124" w:rsidRDefault="00A9669B">
            <w:pPr>
              <w:pStyle w:val="TableParagraph"/>
              <w:ind w:left="23"/>
              <w:rPr>
                <w:sz w:val="8"/>
              </w:rPr>
            </w:pPr>
            <w:r>
              <w:rPr>
                <w:color w:val="4D4D4D"/>
                <w:spacing w:val="-2"/>
                <w:sz w:val="8"/>
              </w:rPr>
              <w:t>ČELÁKOVICE-ZÁLUŽÍ</w:t>
            </w:r>
          </w:p>
        </w:tc>
        <w:tc>
          <w:tcPr>
            <w:tcW w:w="347" w:type="dxa"/>
          </w:tcPr>
          <w:p w14:paraId="3FD59557"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88</w:t>
            </w:r>
          </w:p>
        </w:tc>
        <w:tc>
          <w:tcPr>
            <w:tcW w:w="647" w:type="dxa"/>
          </w:tcPr>
          <w:p w14:paraId="7FCEF23C" w14:textId="77777777" w:rsidR="00384124" w:rsidRDefault="00A9669B">
            <w:pPr>
              <w:pStyle w:val="TableParagraph"/>
              <w:ind w:left="25"/>
              <w:rPr>
                <w:sz w:val="8"/>
              </w:rPr>
            </w:pPr>
            <w:r>
              <w:rPr>
                <w:color w:val="4D4D4D"/>
                <w:spacing w:val="-2"/>
                <w:sz w:val="8"/>
              </w:rPr>
              <w:t>50.149461</w:t>
            </w:r>
          </w:p>
        </w:tc>
        <w:tc>
          <w:tcPr>
            <w:tcW w:w="661" w:type="dxa"/>
          </w:tcPr>
          <w:p w14:paraId="412FDA83" w14:textId="77777777" w:rsidR="00384124" w:rsidRDefault="00A9669B">
            <w:pPr>
              <w:pStyle w:val="TableParagraph"/>
              <w:ind w:left="26"/>
              <w:rPr>
                <w:sz w:val="8"/>
              </w:rPr>
            </w:pPr>
            <w:r>
              <w:rPr>
                <w:color w:val="4D4D4D"/>
                <w:spacing w:val="-2"/>
                <w:sz w:val="8"/>
              </w:rPr>
              <w:t>14.749072</w:t>
            </w:r>
          </w:p>
        </w:tc>
        <w:tc>
          <w:tcPr>
            <w:tcW w:w="495" w:type="dxa"/>
          </w:tcPr>
          <w:p w14:paraId="63DEB106" w14:textId="77777777" w:rsidR="00384124" w:rsidRDefault="00A9669B">
            <w:pPr>
              <w:pStyle w:val="TableParagraph"/>
              <w:ind w:left="27"/>
              <w:rPr>
                <w:sz w:val="8"/>
              </w:rPr>
            </w:pPr>
            <w:r>
              <w:rPr>
                <w:color w:val="4D4D4D"/>
                <w:spacing w:val="-5"/>
                <w:sz w:val="8"/>
              </w:rPr>
              <w:t>ANO</w:t>
            </w:r>
          </w:p>
        </w:tc>
        <w:tc>
          <w:tcPr>
            <w:tcW w:w="677" w:type="dxa"/>
          </w:tcPr>
          <w:p w14:paraId="713A206C" w14:textId="77777777" w:rsidR="00384124" w:rsidRDefault="00A9669B">
            <w:pPr>
              <w:pStyle w:val="TableParagraph"/>
              <w:ind w:left="29"/>
              <w:rPr>
                <w:sz w:val="8"/>
              </w:rPr>
            </w:pPr>
            <w:r>
              <w:rPr>
                <w:color w:val="4D4D4D"/>
                <w:spacing w:val="-5"/>
                <w:sz w:val="8"/>
              </w:rPr>
              <w:t>ANO</w:t>
            </w:r>
          </w:p>
        </w:tc>
      </w:tr>
      <w:tr w:rsidR="00384124" w14:paraId="23A16EE1" w14:textId="77777777">
        <w:trPr>
          <w:trHeight w:val="114"/>
        </w:trPr>
        <w:tc>
          <w:tcPr>
            <w:tcW w:w="1673" w:type="dxa"/>
          </w:tcPr>
          <w:p w14:paraId="78FD988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3D26916" w14:textId="77777777" w:rsidR="00384124" w:rsidRDefault="00A9669B">
            <w:pPr>
              <w:pStyle w:val="TableParagraph"/>
              <w:rPr>
                <w:sz w:val="8"/>
              </w:rPr>
            </w:pPr>
            <w:r>
              <w:rPr>
                <w:color w:val="4D4D4D"/>
                <w:spacing w:val="-2"/>
                <w:sz w:val="8"/>
              </w:rPr>
              <w:t>N51244</w:t>
            </w:r>
          </w:p>
        </w:tc>
        <w:tc>
          <w:tcPr>
            <w:tcW w:w="2018" w:type="dxa"/>
          </w:tcPr>
          <w:p w14:paraId="2A16413E" w14:textId="77777777" w:rsidR="00384124" w:rsidRDefault="00A9669B">
            <w:pPr>
              <w:pStyle w:val="TableParagraph"/>
              <w:rPr>
                <w:sz w:val="8"/>
              </w:rPr>
            </w:pPr>
            <w:r>
              <w:rPr>
                <w:color w:val="4D4D4D"/>
                <w:spacing w:val="-2"/>
                <w:sz w:val="8"/>
              </w:rPr>
              <w:t>ING.MARTIN</w:t>
            </w:r>
            <w:r>
              <w:rPr>
                <w:color w:val="4D4D4D"/>
                <w:spacing w:val="4"/>
                <w:sz w:val="8"/>
              </w:rPr>
              <w:t xml:space="preserve"> </w:t>
            </w:r>
            <w:r>
              <w:rPr>
                <w:color w:val="4D4D4D"/>
                <w:spacing w:val="-2"/>
                <w:sz w:val="8"/>
              </w:rPr>
              <w:t>HOMER</w:t>
            </w:r>
          </w:p>
        </w:tc>
        <w:tc>
          <w:tcPr>
            <w:tcW w:w="693" w:type="dxa"/>
          </w:tcPr>
          <w:p w14:paraId="32D1AF9B" w14:textId="77777777" w:rsidR="00384124" w:rsidRDefault="00A9669B">
            <w:pPr>
              <w:pStyle w:val="TableParagraph"/>
              <w:rPr>
                <w:sz w:val="8"/>
              </w:rPr>
            </w:pPr>
            <w:r>
              <w:rPr>
                <w:color w:val="4D4D4D"/>
                <w:spacing w:val="-2"/>
                <w:sz w:val="8"/>
              </w:rPr>
              <w:t>420301269801</w:t>
            </w:r>
          </w:p>
        </w:tc>
        <w:tc>
          <w:tcPr>
            <w:tcW w:w="789" w:type="dxa"/>
          </w:tcPr>
          <w:p w14:paraId="314A9D1C" w14:textId="77777777" w:rsidR="00384124" w:rsidRDefault="00A9669B">
            <w:pPr>
              <w:pStyle w:val="TableParagraph"/>
              <w:ind w:left="22"/>
              <w:rPr>
                <w:sz w:val="8"/>
              </w:rPr>
            </w:pPr>
            <w:r>
              <w:rPr>
                <w:color w:val="4D4D4D"/>
                <w:spacing w:val="-2"/>
                <w:sz w:val="8"/>
              </w:rPr>
              <w:t>Středočeský</w:t>
            </w:r>
          </w:p>
        </w:tc>
        <w:tc>
          <w:tcPr>
            <w:tcW w:w="907" w:type="dxa"/>
          </w:tcPr>
          <w:p w14:paraId="1679FFCF" w14:textId="77777777" w:rsidR="00384124" w:rsidRDefault="00A9669B">
            <w:pPr>
              <w:pStyle w:val="TableParagraph"/>
              <w:ind w:left="22"/>
              <w:rPr>
                <w:sz w:val="8"/>
              </w:rPr>
            </w:pPr>
            <w:r>
              <w:rPr>
                <w:color w:val="4D4D4D"/>
                <w:spacing w:val="-2"/>
                <w:sz w:val="8"/>
              </w:rPr>
              <w:t>Praha-východ</w:t>
            </w:r>
          </w:p>
        </w:tc>
        <w:tc>
          <w:tcPr>
            <w:tcW w:w="1152" w:type="dxa"/>
          </w:tcPr>
          <w:p w14:paraId="61576A5C" w14:textId="77777777" w:rsidR="00384124" w:rsidRDefault="00A9669B">
            <w:pPr>
              <w:pStyle w:val="TableParagraph"/>
              <w:ind w:left="23"/>
              <w:rPr>
                <w:sz w:val="8"/>
              </w:rPr>
            </w:pPr>
            <w:proofErr w:type="spellStart"/>
            <w:proofErr w:type="gramStart"/>
            <w:r>
              <w:rPr>
                <w:color w:val="4D4D4D"/>
                <w:spacing w:val="-2"/>
                <w:sz w:val="8"/>
              </w:rPr>
              <w:t>Kozojedy,Kostelecká</w:t>
            </w:r>
            <w:proofErr w:type="spellEnd"/>
            <w:proofErr w:type="gramEnd"/>
          </w:p>
        </w:tc>
        <w:tc>
          <w:tcPr>
            <w:tcW w:w="1814" w:type="dxa"/>
          </w:tcPr>
          <w:p w14:paraId="7198342B" w14:textId="77777777" w:rsidR="00384124" w:rsidRDefault="00A9669B">
            <w:pPr>
              <w:pStyle w:val="TableParagraph"/>
              <w:ind w:left="23"/>
              <w:rPr>
                <w:sz w:val="8"/>
              </w:rPr>
            </w:pPr>
            <w:r>
              <w:rPr>
                <w:color w:val="4D4D4D"/>
                <w:spacing w:val="-2"/>
                <w:sz w:val="8"/>
              </w:rPr>
              <w:t>KOSTELECKÁ</w:t>
            </w:r>
            <w:r>
              <w:rPr>
                <w:color w:val="4D4D4D"/>
                <w:spacing w:val="9"/>
                <w:sz w:val="8"/>
              </w:rPr>
              <w:t xml:space="preserve"> </w:t>
            </w:r>
            <w:r>
              <w:rPr>
                <w:color w:val="4D4D4D"/>
                <w:spacing w:val="-5"/>
                <w:sz w:val="8"/>
              </w:rPr>
              <w:t>301</w:t>
            </w:r>
          </w:p>
        </w:tc>
        <w:tc>
          <w:tcPr>
            <w:tcW w:w="1521" w:type="dxa"/>
          </w:tcPr>
          <w:p w14:paraId="77165346" w14:textId="77777777" w:rsidR="00384124" w:rsidRDefault="00A9669B">
            <w:pPr>
              <w:pStyle w:val="TableParagraph"/>
              <w:ind w:left="23"/>
              <w:rPr>
                <w:sz w:val="8"/>
              </w:rPr>
            </w:pPr>
            <w:r>
              <w:rPr>
                <w:color w:val="4D4D4D"/>
                <w:spacing w:val="-2"/>
                <w:sz w:val="8"/>
              </w:rPr>
              <w:t>KOZOJEDY</w:t>
            </w:r>
          </w:p>
        </w:tc>
        <w:tc>
          <w:tcPr>
            <w:tcW w:w="347" w:type="dxa"/>
          </w:tcPr>
          <w:p w14:paraId="2E8595CC" w14:textId="77777777" w:rsidR="00384124" w:rsidRDefault="00A9669B">
            <w:pPr>
              <w:pStyle w:val="TableParagraph"/>
              <w:ind w:left="11" w:right="57"/>
              <w:jc w:val="center"/>
              <w:rPr>
                <w:sz w:val="8"/>
              </w:rPr>
            </w:pPr>
            <w:r>
              <w:rPr>
                <w:color w:val="4D4D4D"/>
                <w:sz w:val="8"/>
              </w:rPr>
              <w:t>281</w:t>
            </w:r>
            <w:r>
              <w:rPr>
                <w:color w:val="4D4D4D"/>
                <w:spacing w:val="-6"/>
                <w:sz w:val="8"/>
              </w:rPr>
              <w:t xml:space="preserve"> </w:t>
            </w:r>
            <w:r>
              <w:rPr>
                <w:color w:val="4D4D4D"/>
                <w:spacing w:val="-5"/>
                <w:sz w:val="8"/>
              </w:rPr>
              <w:t>63</w:t>
            </w:r>
          </w:p>
        </w:tc>
        <w:tc>
          <w:tcPr>
            <w:tcW w:w="647" w:type="dxa"/>
          </w:tcPr>
          <w:p w14:paraId="55D08634" w14:textId="77777777" w:rsidR="00384124" w:rsidRDefault="00A9669B">
            <w:pPr>
              <w:pStyle w:val="TableParagraph"/>
              <w:ind w:left="25"/>
              <w:rPr>
                <w:sz w:val="8"/>
              </w:rPr>
            </w:pPr>
            <w:r>
              <w:rPr>
                <w:color w:val="4D4D4D"/>
                <w:spacing w:val="-2"/>
                <w:sz w:val="8"/>
              </w:rPr>
              <w:t>49.992315</w:t>
            </w:r>
          </w:p>
        </w:tc>
        <w:tc>
          <w:tcPr>
            <w:tcW w:w="661" w:type="dxa"/>
          </w:tcPr>
          <w:p w14:paraId="3BB96397" w14:textId="77777777" w:rsidR="00384124" w:rsidRDefault="00A9669B">
            <w:pPr>
              <w:pStyle w:val="TableParagraph"/>
              <w:ind w:left="26"/>
              <w:rPr>
                <w:sz w:val="8"/>
              </w:rPr>
            </w:pPr>
            <w:r>
              <w:rPr>
                <w:color w:val="4D4D4D"/>
                <w:spacing w:val="-2"/>
                <w:sz w:val="8"/>
              </w:rPr>
              <w:t>14.818929</w:t>
            </w:r>
          </w:p>
        </w:tc>
        <w:tc>
          <w:tcPr>
            <w:tcW w:w="495" w:type="dxa"/>
          </w:tcPr>
          <w:p w14:paraId="522E6482" w14:textId="77777777" w:rsidR="00384124" w:rsidRDefault="00A9669B">
            <w:pPr>
              <w:pStyle w:val="TableParagraph"/>
              <w:ind w:left="27"/>
              <w:rPr>
                <w:sz w:val="8"/>
              </w:rPr>
            </w:pPr>
            <w:r>
              <w:rPr>
                <w:color w:val="4D4D4D"/>
                <w:spacing w:val="-5"/>
                <w:sz w:val="8"/>
              </w:rPr>
              <w:t>ANO</w:t>
            </w:r>
          </w:p>
        </w:tc>
        <w:tc>
          <w:tcPr>
            <w:tcW w:w="677" w:type="dxa"/>
          </w:tcPr>
          <w:p w14:paraId="58D2A219" w14:textId="77777777" w:rsidR="00384124" w:rsidRDefault="00A9669B">
            <w:pPr>
              <w:pStyle w:val="TableParagraph"/>
              <w:ind w:left="29"/>
              <w:rPr>
                <w:sz w:val="8"/>
              </w:rPr>
            </w:pPr>
            <w:r>
              <w:rPr>
                <w:color w:val="4D4D4D"/>
                <w:spacing w:val="-5"/>
                <w:sz w:val="8"/>
              </w:rPr>
              <w:t>ANO</w:t>
            </w:r>
          </w:p>
        </w:tc>
      </w:tr>
      <w:tr w:rsidR="00384124" w14:paraId="1CF136FB" w14:textId="77777777">
        <w:trPr>
          <w:trHeight w:val="114"/>
        </w:trPr>
        <w:tc>
          <w:tcPr>
            <w:tcW w:w="1673" w:type="dxa"/>
          </w:tcPr>
          <w:p w14:paraId="03276065" w14:textId="77777777" w:rsidR="00384124" w:rsidRDefault="00A9669B">
            <w:pPr>
              <w:pStyle w:val="TableParagraph"/>
              <w:rPr>
                <w:sz w:val="8"/>
              </w:rPr>
            </w:pPr>
            <w:r>
              <w:rPr>
                <w:color w:val="4D4D4D"/>
                <w:spacing w:val="-2"/>
                <w:sz w:val="8"/>
              </w:rPr>
              <w:t>KM-PRONA</w:t>
            </w:r>
          </w:p>
        </w:tc>
        <w:tc>
          <w:tcPr>
            <w:tcW w:w="600" w:type="dxa"/>
          </w:tcPr>
          <w:p w14:paraId="18A9AE14" w14:textId="77777777" w:rsidR="00384124" w:rsidRDefault="00A9669B">
            <w:pPr>
              <w:pStyle w:val="TableParagraph"/>
              <w:rPr>
                <w:sz w:val="8"/>
              </w:rPr>
            </w:pPr>
            <w:r>
              <w:rPr>
                <w:color w:val="4D4D4D"/>
                <w:spacing w:val="-2"/>
                <w:sz w:val="8"/>
              </w:rPr>
              <w:t>N35001</w:t>
            </w:r>
          </w:p>
        </w:tc>
        <w:tc>
          <w:tcPr>
            <w:tcW w:w="2018" w:type="dxa"/>
          </w:tcPr>
          <w:p w14:paraId="4087EF43"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39F2BE73" w14:textId="77777777" w:rsidR="00384124" w:rsidRDefault="00A9669B">
            <w:pPr>
              <w:pStyle w:val="TableParagraph"/>
              <w:rPr>
                <w:sz w:val="8"/>
              </w:rPr>
            </w:pPr>
            <w:r>
              <w:rPr>
                <w:color w:val="4D4D4D"/>
                <w:spacing w:val="-2"/>
                <w:sz w:val="8"/>
              </w:rPr>
              <w:t>420301243101</w:t>
            </w:r>
          </w:p>
        </w:tc>
        <w:tc>
          <w:tcPr>
            <w:tcW w:w="789" w:type="dxa"/>
          </w:tcPr>
          <w:p w14:paraId="308104D7" w14:textId="77777777" w:rsidR="00384124" w:rsidRDefault="00A9669B">
            <w:pPr>
              <w:pStyle w:val="TableParagraph"/>
              <w:ind w:left="22"/>
              <w:rPr>
                <w:sz w:val="8"/>
              </w:rPr>
            </w:pPr>
            <w:r>
              <w:rPr>
                <w:color w:val="4D4D4D"/>
                <w:spacing w:val="-2"/>
                <w:sz w:val="8"/>
              </w:rPr>
              <w:t>Středočeský</w:t>
            </w:r>
          </w:p>
        </w:tc>
        <w:tc>
          <w:tcPr>
            <w:tcW w:w="907" w:type="dxa"/>
          </w:tcPr>
          <w:p w14:paraId="60A37562" w14:textId="77777777" w:rsidR="00384124" w:rsidRDefault="00A9669B">
            <w:pPr>
              <w:pStyle w:val="TableParagraph"/>
              <w:ind w:left="22"/>
              <w:rPr>
                <w:sz w:val="8"/>
              </w:rPr>
            </w:pPr>
            <w:r>
              <w:rPr>
                <w:color w:val="4D4D4D"/>
                <w:spacing w:val="-2"/>
                <w:sz w:val="8"/>
              </w:rPr>
              <w:t>Praha-východ</w:t>
            </w:r>
          </w:p>
        </w:tc>
        <w:tc>
          <w:tcPr>
            <w:tcW w:w="1152" w:type="dxa"/>
          </w:tcPr>
          <w:p w14:paraId="79DB232A" w14:textId="77777777" w:rsidR="00384124" w:rsidRDefault="00A9669B">
            <w:pPr>
              <w:pStyle w:val="TableParagraph"/>
              <w:ind w:left="23"/>
              <w:rPr>
                <w:sz w:val="8"/>
              </w:rPr>
            </w:pPr>
            <w:proofErr w:type="spellStart"/>
            <w:proofErr w:type="gramStart"/>
            <w:r>
              <w:rPr>
                <w:color w:val="4D4D4D"/>
                <w:spacing w:val="-2"/>
                <w:sz w:val="8"/>
              </w:rPr>
              <w:t>Strančice,Všechromy</w:t>
            </w:r>
            <w:proofErr w:type="spellEnd"/>
            <w:proofErr w:type="gramEnd"/>
          </w:p>
        </w:tc>
        <w:tc>
          <w:tcPr>
            <w:tcW w:w="1814" w:type="dxa"/>
          </w:tcPr>
          <w:p w14:paraId="66E0F80B" w14:textId="77777777" w:rsidR="00384124" w:rsidRDefault="00A9669B">
            <w:pPr>
              <w:pStyle w:val="TableParagraph"/>
              <w:ind w:left="23"/>
              <w:rPr>
                <w:sz w:val="8"/>
              </w:rPr>
            </w:pPr>
            <w:r>
              <w:rPr>
                <w:color w:val="4D4D4D"/>
                <w:spacing w:val="-2"/>
                <w:sz w:val="8"/>
              </w:rPr>
              <w:t>VŠECHROMY</w:t>
            </w:r>
            <w:r>
              <w:rPr>
                <w:color w:val="4D4D4D"/>
                <w:spacing w:val="5"/>
                <w:sz w:val="8"/>
              </w:rPr>
              <w:t xml:space="preserve"> </w:t>
            </w:r>
            <w:r>
              <w:rPr>
                <w:color w:val="4D4D4D"/>
                <w:spacing w:val="-5"/>
                <w:sz w:val="8"/>
              </w:rPr>
              <w:t>76</w:t>
            </w:r>
          </w:p>
        </w:tc>
        <w:tc>
          <w:tcPr>
            <w:tcW w:w="1521" w:type="dxa"/>
          </w:tcPr>
          <w:p w14:paraId="5F98AC84" w14:textId="77777777" w:rsidR="00384124" w:rsidRDefault="00A9669B">
            <w:pPr>
              <w:pStyle w:val="TableParagraph"/>
              <w:ind w:left="23"/>
              <w:rPr>
                <w:sz w:val="8"/>
              </w:rPr>
            </w:pPr>
            <w:r>
              <w:rPr>
                <w:color w:val="4D4D4D"/>
                <w:spacing w:val="-2"/>
                <w:sz w:val="8"/>
              </w:rPr>
              <w:t>STRÁNČICE</w:t>
            </w:r>
          </w:p>
        </w:tc>
        <w:tc>
          <w:tcPr>
            <w:tcW w:w="347" w:type="dxa"/>
          </w:tcPr>
          <w:p w14:paraId="7F1F1AB7"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63</w:t>
            </w:r>
          </w:p>
        </w:tc>
        <w:tc>
          <w:tcPr>
            <w:tcW w:w="647" w:type="dxa"/>
          </w:tcPr>
          <w:p w14:paraId="6750EBB8" w14:textId="77777777" w:rsidR="00384124" w:rsidRDefault="00A9669B">
            <w:pPr>
              <w:pStyle w:val="TableParagraph"/>
              <w:ind w:left="25"/>
              <w:rPr>
                <w:sz w:val="8"/>
              </w:rPr>
            </w:pPr>
            <w:r>
              <w:rPr>
                <w:color w:val="4D4D4D"/>
                <w:spacing w:val="-2"/>
                <w:sz w:val="8"/>
              </w:rPr>
              <w:t>49.946922</w:t>
            </w:r>
          </w:p>
        </w:tc>
        <w:tc>
          <w:tcPr>
            <w:tcW w:w="661" w:type="dxa"/>
          </w:tcPr>
          <w:p w14:paraId="266FDAD2" w14:textId="77777777" w:rsidR="00384124" w:rsidRDefault="00A9669B">
            <w:pPr>
              <w:pStyle w:val="TableParagraph"/>
              <w:ind w:left="26"/>
              <w:rPr>
                <w:sz w:val="8"/>
              </w:rPr>
            </w:pPr>
            <w:r>
              <w:rPr>
                <w:color w:val="4D4D4D"/>
                <w:spacing w:val="-2"/>
                <w:sz w:val="8"/>
              </w:rPr>
              <w:t>14.653261</w:t>
            </w:r>
          </w:p>
        </w:tc>
        <w:tc>
          <w:tcPr>
            <w:tcW w:w="495" w:type="dxa"/>
          </w:tcPr>
          <w:p w14:paraId="2C2A7020" w14:textId="77777777" w:rsidR="00384124" w:rsidRDefault="00A9669B">
            <w:pPr>
              <w:pStyle w:val="TableParagraph"/>
              <w:ind w:left="27"/>
              <w:rPr>
                <w:sz w:val="8"/>
              </w:rPr>
            </w:pPr>
            <w:r>
              <w:rPr>
                <w:color w:val="4D4D4D"/>
                <w:spacing w:val="-5"/>
                <w:sz w:val="8"/>
              </w:rPr>
              <w:t>ANO</w:t>
            </w:r>
          </w:p>
        </w:tc>
        <w:tc>
          <w:tcPr>
            <w:tcW w:w="677" w:type="dxa"/>
          </w:tcPr>
          <w:p w14:paraId="731C3A30" w14:textId="77777777" w:rsidR="00384124" w:rsidRDefault="00A9669B">
            <w:pPr>
              <w:pStyle w:val="TableParagraph"/>
              <w:ind w:left="29"/>
              <w:rPr>
                <w:sz w:val="8"/>
              </w:rPr>
            </w:pPr>
            <w:r>
              <w:rPr>
                <w:color w:val="4D4D4D"/>
                <w:spacing w:val="-5"/>
                <w:sz w:val="8"/>
              </w:rPr>
              <w:t>ANO</w:t>
            </w:r>
          </w:p>
        </w:tc>
      </w:tr>
      <w:tr w:rsidR="00384124" w14:paraId="36BE80E2" w14:textId="77777777">
        <w:trPr>
          <w:trHeight w:val="114"/>
        </w:trPr>
        <w:tc>
          <w:tcPr>
            <w:tcW w:w="1673" w:type="dxa"/>
          </w:tcPr>
          <w:p w14:paraId="6CD6F241" w14:textId="77777777" w:rsidR="00384124" w:rsidRDefault="00A9669B">
            <w:pPr>
              <w:pStyle w:val="TableParagraph"/>
              <w:rPr>
                <w:sz w:val="8"/>
              </w:rPr>
            </w:pPr>
            <w:r>
              <w:rPr>
                <w:color w:val="4D4D4D"/>
                <w:spacing w:val="-2"/>
                <w:sz w:val="8"/>
              </w:rPr>
              <w:t>W.A.G.</w:t>
            </w:r>
          </w:p>
        </w:tc>
        <w:tc>
          <w:tcPr>
            <w:tcW w:w="600" w:type="dxa"/>
          </w:tcPr>
          <w:p w14:paraId="0D1894DD" w14:textId="77777777" w:rsidR="00384124" w:rsidRDefault="00A9669B">
            <w:pPr>
              <w:pStyle w:val="TableParagraph"/>
              <w:rPr>
                <w:sz w:val="8"/>
              </w:rPr>
            </w:pPr>
            <w:r>
              <w:rPr>
                <w:color w:val="4D4D4D"/>
                <w:spacing w:val="-2"/>
                <w:sz w:val="8"/>
              </w:rPr>
              <w:t>N51606</w:t>
            </w:r>
          </w:p>
        </w:tc>
        <w:tc>
          <w:tcPr>
            <w:tcW w:w="2018" w:type="dxa"/>
          </w:tcPr>
          <w:p w14:paraId="03138F79" w14:textId="77777777" w:rsidR="00384124" w:rsidRDefault="00A9669B">
            <w:pPr>
              <w:pStyle w:val="TableParagraph"/>
              <w:rPr>
                <w:sz w:val="8"/>
              </w:rPr>
            </w:pPr>
            <w:r>
              <w:rPr>
                <w:color w:val="4D4D4D"/>
                <w:sz w:val="8"/>
              </w:rPr>
              <w:t>W.A.G.</w:t>
            </w:r>
            <w:r>
              <w:rPr>
                <w:color w:val="4D4D4D"/>
                <w:spacing w:val="-6"/>
                <w:sz w:val="8"/>
              </w:rPr>
              <w:t xml:space="preserve"> </w:t>
            </w:r>
            <w:r>
              <w:rPr>
                <w:color w:val="4D4D4D"/>
                <w:sz w:val="8"/>
              </w:rPr>
              <w:t>PAYMENT</w:t>
            </w:r>
            <w:r>
              <w:rPr>
                <w:color w:val="4D4D4D"/>
                <w:spacing w:val="-5"/>
                <w:sz w:val="8"/>
              </w:rPr>
              <w:t xml:space="preserve"> </w:t>
            </w:r>
            <w:proofErr w:type="gramStart"/>
            <w:r>
              <w:rPr>
                <w:color w:val="4D4D4D"/>
                <w:spacing w:val="-2"/>
                <w:sz w:val="8"/>
              </w:rPr>
              <w:t>SOLUTIONS,A.S.</w:t>
            </w:r>
            <w:proofErr w:type="gramEnd"/>
          </w:p>
        </w:tc>
        <w:tc>
          <w:tcPr>
            <w:tcW w:w="693" w:type="dxa"/>
          </w:tcPr>
          <w:p w14:paraId="2073B661" w14:textId="77777777" w:rsidR="00384124" w:rsidRDefault="00A9669B">
            <w:pPr>
              <w:pStyle w:val="TableParagraph"/>
              <w:rPr>
                <w:sz w:val="8"/>
              </w:rPr>
            </w:pPr>
            <w:r>
              <w:rPr>
                <w:color w:val="4D4D4D"/>
                <w:spacing w:val="-2"/>
                <w:sz w:val="8"/>
              </w:rPr>
              <w:t>420301255301</w:t>
            </w:r>
          </w:p>
        </w:tc>
        <w:tc>
          <w:tcPr>
            <w:tcW w:w="789" w:type="dxa"/>
          </w:tcPr>
          <w:p w14:paraId="12285B2B" w14:textId="77777777" w:rsidR="00384124" w:rsidRDefault="00A9669B">
            <w:pPr>
              <w:pStyle w:val="TableParagraph"/>
              <w:ind w:left="22"/>
              <w:rPr>
                <w:sz w:val="8"/>
              </w:rPr>
            </w:pPr>
            <w:r>
              <w:rPr>
                <w:color w:val="4D4D4D"/>
                <w:spacing w:val="-2"/>
                <w:sz w:val="8"/>
              </w:rPr>
              <w:t>Středočeský</w:t>
            </w:r>
          </w:p>
        </w:tc>
        <w:tc>
          <w:tcPr>
            <w:tcW w:w="907" w:type="dxa"/>
          </w:tcPr>
          <w:p w14:paraId="313E4661" w14:textId="77777777" w:rsidR="00384124" w:rsidRDefault="00A9669B">
            <w:pPr>
              <w:pStyle w:val="TableParagraph"/>
              <w:ind w:left="22"/>
              <w:rPr>
                <w:sz w:val="8"/>
              </w:rPr>
            </w:pPr>
            <w:r>
              <w:rPr>
                <w:color w:val="4D4D4D"/>
                <w:spacing w:val="-2"/>
                <w:sz w:val="8"/>
              </w:rPr>
              <w:t>Praha-východ</w:t>
            </w:r>
          </w:p>
        </w:tc>
        <w:tc>
          <w:tcPr>
            <w:tcW w:w="1152" w:type="dxa"/>
          </w:tcPr>
          <w:p w14:paraId="3D1ED533" w14:textId="77777777" w:rsidR="00384124" w:rsidRDefault="00A9669B">
            <w:pPr>
              <w:pStyle w:val="TableParagraph"/>
              <w:ind w:left="23"/>
              <w:rPr>
                <w:sz w:val="8"/>
              </w:rPr>
            </w:pPr>
            <w:proofErr w:type="spellStart"/>
            <w:proofErr w:type="gramStart"/>
            <w:r>
              <w:rPr>
                <w:color w:val="4D4D4D"/>
                <w:spacing w:val="-2"/>
                <w:sz w:val="8"/>
              </w:rPr>
              <w:t>Modletice,Zděbradská</w:t>
            </w:r>
            <w:proofErr w:type="spellEnd"/>
            <w:proofErr w:type="gramEnd"/>
          </w:p>
        </w:tc>
        <w:tc>
          <w:tcPr>
            <w:tcW w:w="1814" w:type="dxa"/>
          </w:tcPr>
          <w:p w14:paraId="62E5D6D3" w14:textId="77777777" w:rsidR="00384124" w:rsidRDefault="00A9669B">
            <w:pPr>
              <w:pStyle w:val="TableParagraph"/>
              <w:ind w:left="23"/>
              <w:rPr>
                <w:sz w:val="8"/>
              </w:rPr>
            </w:pPr>
            <w:r>
              <w:rPr>
                <w:color w:val="4D4D4D"/>
                <w:sz w:val="8"/>
              </w:rPr>
              <w:t>D</w:t>
            </w:r>
            <w:r>
              <w:rPr>
                <w:color w:val="4D4D4D"/>
                <w:spacing w:val="-5"/>
                <w:sz w:val="8"/>
              </w:rPr>
              <w:t xml:space="preserve"> </w:t>
            </w:r>
            <w:proofErr w:type="gramStart"/>
            <w:r>
              <w:rPr>
                <w:color w:val="4D4D4D"/>
                <w:sz w:val="8"/>
              </w:rPr>
              <w:t>1,EXIT</w:t>
            </w:r>
            <w:proofErr w:type="gramEnd"/>
            <w:r>
              <w:rPr>
                <w:color w:val="4D4D4D"/>
                <w:spacing w:val="-4"/>
                <w:sz w:val="8"/>
              </w:rPr>
              <w:t xml:space="preserve"> </w:t>
            </w:r>
            <w:r>
              <w:rPr>
                <w:color w:val="4D4D4D"/>
                <w:spacing w:val="-5"/>
                <w:sz w:val="8"/>
              </w:rPr>
              <w:t>11</w:t>
            </w:r>
          </w:p>
        </w:tc>
        <w:tc>
          <w:tcPr>
            <w:tcW w:w="1521" w:type="dxa"/>
          </w:tcPr>
          <w:p w14:paraId="266F3991" w14:textId="77777777" w:rsidR="00384124" w:rsidRDefault="00A9669B">
            <w:pPr>
              <w:pStyle w:val="TableParagraph"/>
              <w:ind w:left="23"/>
              <w:rPr>
                <w:sz w:val="8"/>
              </w:rPr>
            </w:pPr>
            <w:r>
              <w:rPr>
                <w:color w:val="4D4D4D"/>
                <w:spacing w:val="-2"/>
                <w:sz w:val="8"/>
              </w:rPr>
              <w:t>MODLETICE</w:t>
            </w:r>
          </w:p>
        </w:tc>
        <w:tc>
          <w:tcPr>
            <w:tcW w:w="347" w:type="dxa"/>
          </w:tcPr>
          <w:p w14:paraId="14002C25"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01</w:t>
            </w:r>
          </w:p>
        </w:tc>
        <w:tc>
          <w:tcPr>
            <w:tcW w:w="647" w:type="dxa"/>
          </w:tcPr>
          <w:p w14:paraId="65AA5152" w14:textId="77777777" w:rsidR="00384124" w:rsidRDefault="00A9669B">
            <w:pPr>
              <w:pStyle w:val="TableParagraph"/>
              <w:ind w:left="25"/>
              <w:rPr>
                <w:sz w:val="8"/>
              </w:rPr>
            </w:pPr>
            <w:r>
              <w:rPr>
                <w:color w:val="4D4D4D"/>
                <w:spacing w:val="-2"/>
                <w:sz w:val="8"/>
              </w:rPr>
              <w:t>49.971014</w:t>
            </w:r>
          </w:p>
        </w:tc>
        <w:tc>
          <w:tcPr>
            <w:tcW w:w="661" w:type="dxa"/>
          </w:tcPr>
          <w:p w14:paraId="51FE9460" w14:textId="77777777" w:rsidR="00384124" w:rsidRDefault="00A9669B">
            <w:pPr>
              <w:pStyle w:val="TableParagraph"/>
              <w:ind w:left="26"/>
              <w:rPr>
                <w:sz w:val="8"/>
              </w:rPr>
            </w:pPr>
            <w:r>
              <w:rPr>
                <w:color w:val="4D4D4D"/>
                <w:spacing w:val="-2"/>
                <w:sz w:val="8"/>
              </w:rPr>
              <w:t>14.614609</w:t>
            </w:r>
          </w:p>
        </w:tc>
        <w:tc>
          <w:tcPr>
            <w:tcW w:w="495" w:type="dxa"/>
          </w:tcPr>
          <w:p w14:paraId="2E8EFBB2" w14:textId="77777777" w:rsidR="00384124" w:rsidRDefault="00A9669B">
            <w:pPr>
              <w:pStyle w:val="TableParagraph"/>
              <w:ind w:left="27"/>
              <w:rPr>
                <w:sz w:val="8"/>
              </w:rPr>
            </w:pPr>
            <w:r>
              <w:rPr>
                <w:color w:val="4D4D4D"/>
                <w:spacing w:val="-5"/>
                <w:sz w:val="8"/>
              </w:rPr>
              <w:t>ANO</w:t>
            </w:r>
          </w:p>
        </w:tc>
        <w:tc>
          <w:tcPr>
            <w:tcW w:w="677" w:type="dxa"/>
          </w:tcPr>
          <w:p w14:paraId="3E5AA6D1" w14:textId="77777777" w:rsidR="00384124" w:rsidRDefault="00A9669B">
            <w:pPr>
              <w:pStyle w:val="TableParagraph"/>
              <w:ind w:left="29"/>
              <w:rPr>
                <w:sz w:val="8"/>
              </w:rPr>
            </w:pPr>
            <w:r>
              <w:rPr>
                <w:color w:val="4D4D4D"/>
                <w:spacing w:val="-5"/>
                <w:sz w:val="8"/>
              </w:rPr>
              <w:t>ANO</w:t>
            </w:r>
          </w:p>
        </w:tc>
      </w:tr>
      <w:tr w:rsidR="00384124" w14:paraId="26025A71" w14:textId="77777777">
        <w:trPr>
          <w:trHeight w:val="114"/>
        </w:trPr>
        <w:tc>
          <w:tcPr>
            <w:tcW w:w="1673" w:type="dxa"/>
          </w:tcPr>
          <w:p w14:paraId="45633997" w14:textId="77777777" w:rsidR="00384124" w:rsidRDefault="00A9669B">
            <w:pPr>
              <w:pStyle w:val="TableParagraph"/>
              <w:rPr>
                <w:sz w:val="8"/>
              </w:rPr>
            </w:pPr>
            <w:r>
              <w:rPr>
                <w:color w:val="4D4D4D"/>
                <w:spacing w:val="-5"/>
                <w:sz w:val="8"/>
              </w:rPr>
              <w:t>OMV</w:t>
            </w:r>
          </w:p>
        </w:tc>
        <w:tc>
          <w:tcPr>
            <w:tcW w:w="600" w:type="dxa"/>
          </w:tcPr>
          <w:p w14:paraId="0AA52762" w14:textId="77777777" w:rsidR="00384124" w:rsidRDefault="00A9669B">
            <w:pPr>
              <w:pStyle w:val="TableParagraph"/>
              <w:rPr>
                <w:sz w:val="8"/>
              </w:rPr>
            </w:pPr>
            <w:r>
              <w:rPr>
                <w:color w:val="4D4D4D"/>
                <w:spacing w:val="-2"/>
                <w:sz w:val="8"/>
              </w:rPr>
              <w:t>N16001</w:t>
            </w:r>
          </w:p>
        </w:tc>
        <w:tc>
          <w:tcPr>
            <w:tcW w:w="2018" w:type="dxa"/>
          </w:tcPr>
          <w:p w14:paraId="7CE47FB0" w14:textId="77777777" w:rsidR="00384124" w:rsidRDefault="00A9669B">
            <w:pPr>
              <w:pStyle w:val="TableParagraph"/>
              <w:rPr>
                <w:sz w:val="8"/>
              </w:rPr>
            </w:pPr>
            <w:r>
              <w:rPr>
                <w:color w:val="4D4D4D"/>
                <w:spacing w:val="-5"/>
                <w:sz w:val="8"/>
              </w:rPr>
              <w:t>OMV</w:t>
            </w:r>
          </w:p>
        </w:tc>
        <w:tc>
          <w:tcPr>
            <w:tcW w:w="693" w:type="dxa"/>
          </w:tcPr>
          <w:p w14:paraId="65037FC4" w14:textId="77777777" w:rsidR="00384124" w:rsidRDefault="00A9669B">
            <w:pPr>
              <w:pStyle w:val="TableParagraph"/>
              <w:rPr>
                <w:sz w:val="8"/>
              </w:rPr>
            </w:pPr>
            <w:r>
              <w:rPr>
                <w:color w:val="4D4D4D"/>
                <w:spacing w:val="-2"/>
                <w:sz w:val="8"/>
              </w:rPr>
              <w:t>420301130601</w:t>
            </w:r>
          </w:p>
        </w:tc>
        <w:tc>
          <w:tcPr>
            <w:tcW w:w="789" w:type="dxa"/>
          </w:tcPr>
          <w:p w14:paraId="524973B8" w14:textId="77777777" w:rsidR="00384124" w:rsidRDefault="00A9669B">
            <w:pPr>
              <w:pStyle w:val="TableParagraph"/>
              <w:ind w:left="22"/>
              <w:rPr>
                <w:sz w:val="8"/>
              </w:rPr>
            </w:pPr>
            <w:r>
              <w:rPr>
                <w:color w:val="4D4D4D"/>
                <w:spacing w:val="-2"/>
                <w:sz w:val="8"/>
              </w:rPr>
              <w:t>Středočeský</w:t>
            </w:r>
          </w:p>
        </w:tc>
        <w:tc>
          <w:tcPr>
            <w:tcW w:w="907" w:type="dxa"/>
          </w:tcPr>
          <w:p w14:paraId="66E93ACD" w14:textId="77777777" w:rsidR="00384124" w:rsidRDefault="00A9669B">
            <w:pPr>
              <w:pStyle w:val="TableParagraph"/>
              <w:ind w:left="22"/>
              <w:rPr>
                <w:sz w:val="8"/>
              </w:rPr>
            </w:pPr>
            <w:r>
              <w:rPr>
                <w:color w:val="4D4D4D"/>
                <w:spacing w:val="-2"/>
                <w:sz w:val="8"/>
              </w:rPr>
              <w:t>Praha-východ</w:t>
            </w:r>
          </w:p>
        </w:tc>
        <w:tc>
          <w:tcPr>
            <w:tcW w:w="1152" w:type="dxa"/>
          </w:tcPr>
          <w:p w14:paraId="1C81A5F6" w14:textId="77777777" w:rsidR="00384124" w:rsidRDefault="00A9669B">
            <w:pPr>
              <w:pStyle w:val="TableParagraph"/>
              <w:ind w:left="23"/>
              <w:rPr>
                <w:sz w:val="8"/>
              </w:rPr>
            </w:pPr>
            <w:proofErr w:type="gramStart"/>
            <w:r>
              <w:rPr>
                <w:color w:val="4D4D4D"/>
                <w:spacing w:val="-2"/>
                <w:sz w:val="8"/>
              </w:rPr>
              <w:t>Klíčany,D</w:t>
            </w:r>
            <w:proofErr w:type="gramEnd"/>
            <w:r>
              <w:rPr>
                <w:color w:val="4D4D4D"/>
                <w:spacing w:val="-2"/>
                <w:sz w:val="8"/>
              </w:rPr>
              <w:t>8,do</w:t>
            </w:r>
            <w:r>
              <w:rPr>
                <w:color w:val="4D4D4D"/>
                <w:spacing w:val="13"/>
                <w:sz w:val="8"/>
              </w:rPr>
              <w:t xml:space="preserve"> </w:t>
            </w:r>
            <w:r>
              <w:rPr>
                <w:color w:val="4D4D4D"/>
                <w:spacing w:val="-2"/>
                <w:sz w:val="8"/>
              </w:rPr>
              <w:t>Prahy</w:t>
            </w:r>
          </w:p>
        </w:tc>
        <w:tc>
          <w:tcPr>
            <w:tcW w:w="1814" w:type="dxa"/>
          </w:tcPr>
          <w:p w14:paraId="34C89FE4" w14:textId="77777777" w:rsidR="00384124" w:rsidRDefault="00A9669B">
            <w:pPr>
              <w:pStyle w:val="TableParagraph"/>
              <w:ind w:left="23"/>
              <w:rPr>
                <w:sz w:val="8"/>
              </w:rPr>
            </w:pPr>
            <w:r>
              <w:rPr>
                <w:color w:val="4D4D4D"/>
                <w:sz w:val="8"/>
              </w:rPr>
              <w:t>D8,</w:t>
            </w:r>
            <w:r>
              <w:rPr>
                <w:color w:val="4D4D4D"/>
                <w:spacing w:val="-5"/>
                <w:sz w:val="8"/>
              </w:rPr>
              <w:t xml:space="preserve"> </w:t>
            </w:r>
            <w:r>
              <w:rPr>
                <w:color w:val="4D4D4D"/>
                <w:spacing w:val="-2"/>
                <w:sz w:val="8"/>
              </w:rPr>
              <w:t>KLÍČANY</w:t>
            </w:r>
          </w:p>
        </w:tc>
        <w:tc>
          <w:tcPr>
            <w:tcW w:w="1521" w:type="dxa"/>
          </w:tcPr>
          <w:p w14:paraId="0FAAB949" w14:textId="77777777" w:rsidR="00384124" w:rsidRDefault="00A9669B">
            <w:pPr>
              <w:pStyle w:val="TableParagraph"/>
              <w:ind w:left="23"/>
              <w:rPr>
                <w:sz w:val="8"/>
              </w:rPr>
            </w:pPr>
            <w:r>
              <w:rPr>
                <w:color w:val="4D4D4D"/>
                <w:spacing w:val="-2"/>
                <w:sz w:val="8"/>
              </w:rPr>
              <w:t>ODOLENÁ</w:t>
            </w:r>
            <w:r>
              <w:rPr>
                <w:color w:val="4D4D4D"/>
                <w:spacing w:val="5"/>
                <w:sz w:val="8"/>
              </w:rPr>
              <w:t xml:space="preserve"> </w:t>
            </w:r>
            <w:r>
              <w:rPr>
                <w:color w:val="4D4D4D"/>
                <w:spacing w:val="-4"/>
                <w:sz w:val="8"/>
              </w:rPr>
              <w:t>VODA</w:t>
            </w:r>
          </w:p>
        </w:tc>
        <w:tc>
          <w:tcPr>
            <w:tcW w:w="347" w:type="dxa"/>
          </w:tcPr>
          <w:p w14:paraId="2392D5A0"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69</w:t>
            </w:r>
          </w:p>
        </w:tc>
        <w:tc>
          <w:tcPr>
            <w:tcW w:w="647" w:type="dxa"/>
          </w:tcPr>
          <w:p w14:paraId="531A2621" w14:textId="77777777" w:rsidR="00384124" w:rsidRDefault="00A9669B">
            <w:pPr>
              <w:pStyle w:val="TableParagraph"/>
              <w:ind w:left="25"/>
              <w:rPr>
                <w:sz w:val="8"/>
              </w:rPr>
            </w:pPr>
            <w:r>
              <w:rPr>
                <w:color w:val="4D4D4D"/>
                <w:spacing w:val="-2"/>
                <w:sz w:val="8"/>
              </w:rPr>
              <w:t>50.207908</w:t>
            </w:r>
          </w:p>
        </w:tc>
        <w:tc>
          <w:tcPr>
            <w:tcW w:w="661" w:type="dxa"/>
          </w:tcPr>
          <w:p w14:paraId="2D359303" w14:textId="77777777" w:rsidR="00384124" w:rsidRDefault="00A9669B">
            <w:pPr>
              <w:pStyle w:val="TableParagraph"/>
              <w:ind w:left="26"/>
              <w:rPr>
                <w:sz w:val="8"/>
              </w:rPr>
            </w:pPr>
            <w:r>
              <w:rPr>
                <w:color w:val="4D4D4D"/>
                <w:spacing w:val="-2"/>
                <w:sz w:val="8"/>
              </w:rPr>
              <w:t>14.433608</w:t>
            </w:r>
          </w:p>
        </w:tc>
        <w:tc>
          <w:tcPr>
            <w:tcW w:w="495" w:type="dxa"/>
          </w:tcPr>
          <w:p w14:paraId="7B559774" w14:textId="77777777" w:rsidR="00384124" w:rsidRDefault="00A9669B">
            <w:pPr>
              <w:pStyle w:val="TableParagraph"/>
              <w:ind w:left="27"/>
              <w:rPr>
                <w:sz w:val="8"/>
              </w:rPr>
            </w:pPr>
            <w:r>
              <w:rPr>
                <w:color w:val="4D4D4D"/>
                <w:spacing w:val="-5"/>
                <w:sz w:val="8"/>
              </w:rPr>
              <w:t>ANO</w:t>
            </w:r>
          </w:p>
        </w:tc>
        <w:tc>
          <w:tcPr>
            <w:tcW w:w="677" w:type="dxa"/>
          </w:tcPr>
          <w:p w14:paraId="1DA03447" w14:textId="77777777" w:rsidR="00384124" w:rsidRDefault="00A9669B">
            <w:pPr>
              <w:pStyle w:val="TableParagraph"/>
              <w:ind w:left="29"/>
              <w:rPr>
                <w:sz w:val="8"/>
              </w:rPr>
            </w:pPr>
            <w:r>
              <w:rPr>
                <w:color w:val="4D4D4D"/>
                <w:spacing w:val="-5"/>
                <w:sz w:val="8"/>
              </w:rPr>
              <w:t>ANO</w:t>
            </w:r>
          </w:p>
        </w:tc>
      </w:tr>
      <w:tr w:rsidR="00384124" w14:paraId="78FD1A61" w14:textId="77777777">
        <w:trPr>
          <w:trHeight w:val="114"/>
        </w:trPr>
        <w:tc>
          <w:tcPr>
            <w:tcW w:w="1673" w:type="dxa"/>
          </w:tcPr>
          <w:p w14:paraId="435461F0" w14:textId="77777777" w:rsidR="00384124" w:rsidRDefault="00A9669B">
            <w:pPr>
              <w:pStyle w:val="TableParagraph"/>
              <w:rPr>
                <w:sz w:val="8"/>
              </w:rPr>
            </w:pPr>
            <w:r>
              <w:rPr>
                <w:color w:val="4D4D4D"/>
                <w:spacing w:val="-2"/>
                <w:sz w:val="8"/>
              </w:rPr>
              <w:t>SHELL</w:t>
            </w:r>
          </w:p>
        </w:tc>
        <w:tc>
          <w:tcPr>
            <w:tcW w:w="600" w:type="dxa"/>
          </w:tcPr>
          <w:p w14:paraId="173E1991" w14:textId="77777777" w:rsidR="00384124" w:rsidRDefault="00A9669B">
            <w:pPr>
              <w:pStyle w:val="TableParagraph"/>
              <w:rPr>
                <w:sz w:val="8"/>
              </w:rPr>
            </w:pPr>
            <w:r>
              <w:rPr>
                <w:color w:val="4D4D4D"/>
                <w:spacing w:val="-2"/>
                <w:sz w:val="8"/>
              </w:rPr>
              <w:t>N17001</w:t>
            </w:r>
          </w:p>
        </w:tc>
        <w:tc>
          <w:tcPr>
            <w:tcW w:w="2018" w:type="dxa"/>
          </w:tcPr>
          <w:p w14:paraId="4467A04C" w14:textId="77777777" w:rsidR="00384124" w:rsidRDefault="00A9669B">
            <w:pPr>
              <w:pStyle w:val="TableParagraph"/>
              <w:rPr>
                <w:sz w:val="8"/>
              </w:rPr>
            </w:pPr>
            <w:r>
              <w:rPr>
                <w:color w:val="4D4D4D"/>
                <w:spacing w:val="-2"/>
                <w:sz w:val="8"/>
              </w:rPr>
              <w:t>SHELL</w:t>
            </w:r>
          </w:p>
        </w:tc>
        <w:tc>
          <w:tcPr>
            <w:tcW w:w="693" w:type="dxa"/>
          </w:tcPr>
          <w:p w14:paraId="567D6E88" w14:textId="77777777" w:rsidR="00384124" w:rsidRDefault="00A9669B">
            <w:pPr>
              <w:pStyle w:val="TableParagraph"/>
              <w:rPr>
                <w:sz w:val="8"/>
              </w:rPr>
            </w:pPr>
            <w:r>
              <w:rPr>
                <w:color w:val="4D4D4D"/>
                <w:spacing w:val="-2"/>
                <w:sz w:val="8"/>
              </w:rPr>
              <w:t>420301168001</w:t>
            </w:r>
          </w:p>
        </w:tc>
        <w:tc>
          <w:tcPr>
            <w:tcW w:w="789" w:type="dxa"/>
          </w:tcPr>
          <w:p w14:paraId="250638F7" w14:textId="77777777" w:rsidR="00384124" w:rsidRDefault="00A9669B">
            <w:pPr>
              <w:pStyle w:val="TableParagraph"/>
              <w:ind w:left="22"/>
              <w:rPr>
                <w:sz w:val="8"/>
              </w:rPr>
            </w:pPr>
            <w:r>
              <w:rPr>
                <w:color w:val="4D4D4D"/>
                <w:spacing w:val="-2"/>
                <w:sz w:val="8"/>
              </w:rPr>
              <w:t>Středočeský</w:t>
            </w:r>
          </w:p>
        </w:tc>
        <w:tc>
          <w:tcPr>
            <w:tcW w:w="907" w:type="dxa"/>
          </w:tcPr>
          <w:p w14:paraId="7AC4223C" w14:textId="77777777" w:rsidR="00384124" w:rsidRDefault="00A9669B">
            <w:pPr>
              <w:pStyle w:val="TableParagraph"/>
              <w:ind w:left="22"/>
              <w:rPr>
                <w:sz w:val="8"/>
              </w:rPr>
            </w:pPr>
            <w:r>
              <w:rPr>
                <w:color w:val="4D4D4D"/>
                <w:spacing w:val="-2"/>
                <w:sz w:val="8"/>
              </w:rPr>
              <w:t>Praha-východ</w:t>
            </w:r>
          </w:p>
        </w:tc>
        <w:tc>
          <w:tcPr>
            <w:tcW w:w="1152" w:type="dxa"/>
          </w:tcPr>
          <w:p w14:paraId="51625514" w14:textId="77777777" w:rsidR="00384124" w:rsidRDefault="00A9669B">
            <w:pPr>
              <w:pStyle w:val="TableParagraph"/>
              <w:ind w:left="23"/>
              <w:rPr>
                <w:sz w:val="8"/>
              </w:rPr>
            </w:pPr>
            <w:proofErr w:type="gramStart"/>
            <w:r>
              <w:rPr>
                <w:color w:val="4D4D4D"/>
                <w:spacing w:val="-2"/>
                <w:sz w:val="8"/>
              </w:rPr>
              <w:t>Nupaky,D</w:t>
            </w:r>
            <w:proofErr w:type="gramEnd"/>
            <w:r>
              <w:rPr>
                <w:color w:val="4D4D4D"/>
                <w:spacing w:val="-2"/>
                <w:sz w:val="8"/>
              </w:rPr>
              <w:t>1,směr</w:t>
            </w:r>
            <w:r>
              <w:rPr>
                <w:color w:val="4D4D4D"/>
                <w:spacing w:val="10"/>
                <w:sz w:val="8"/>
              </w:rPr>
              <w:t xml:space="preserve"> </w:t>
            </w:r>
            <w:r>
              <w:rPr>
                <w:color w:val="4D4D4D"/>
                <w:spacing w:val="-2"/>
                <w:sz w:val="8"/>
              </w:rPr>
              <w:t>Praha</w:t>
            </w:r>
          </w:p>
        </w:tc>
        <w:tc>
          <w:tcPr>
            <w:tcW w:w="1814" w:type="dxa"/>
          </w:tcPr>
          <w:p w14:paraId="4466AEB7" w14:textId="77777777" w:rsidR="00384124" w:rsidRDefault="00A9669B">
            <w:pPr>
              <w:pStyle w:val="TableParagraph"/>
              <w:ind w:left="23"/>
              <w:rPr>
                <w:sz w:val="8"/>
              </w:rPr>
            </w:pPr>
            <w:r>
              <w:rPr>
                <w:color w:val="4D4D4D"/>
                <w:sz w:val="8"/>
              </w:rPr>
              <w:t>D1,</w:t>
            </w:r>
            <w:r>
              <w:rPr>
                <w:color w:val="4D4D4D"/>
                <w:spacing w:val="-5"/>
                <w:sz w:val="8"/>
              </w:rPr>
              <w:t xml:space="preserve"> </w:t>
            </w:r>
            <w:r>
              <w:rPr>
                <w:color w:val="4D4D4D"/>
                <w:sz w:val="8"/>
              </w:rPr>
              <w:t>SMĚR</w:t>
            </w:r>
            <w:r>
              <w:rPr>
                <w:color w:val="4D4D4D"/>
                <w:spacing w:val="-7"/>
                <w:sz w:val="8"/>
              </w:rPr>
              <w:t xml:space="preserve"> </w:t>
            </w:r>
            <w:r>
              <w:rPr>
                <w:color w:val="4D4D4D"/>
                <w:spacing w:val="-2"/>
                <w:sz w:val="8"/>
              </w:rPr>
              <w:t>PRAHA</w:t>
            </w:r>
          </w:p>
        </w:tc>
        <w:tc>
          <w:tcPr>
            <w:tcW w:w="1521" w:type="dxa"/>
          </w:tcPr>
          <w:p w14:paraId="32498324" w14:textId="77777777" w:rsidR="00384124" w:rsidRDefault="00A9669B">
            <w:pPr>
              <w:pStyle w:val="TableParagraph"/>
              <w:ind w:left="23"/>
              <w:rPr>
                <w:sz w:val="8"/>
              </w:rPr>
            </w:pPr>
            <w:r>
              <w:rPr>
                <w:color w:val="4D4D4D"/>
                <w:spacing w:val="-2"/>
                <w:sz w:val="8"/>
              </w:rPr>
              <w:t>NUPAKY</w:t>
            </w:r>
          </w:p>
        </w:tc>
        <w:tc>
          <w:tcPr>
            <w:tcW w:w="347" w:type="dxa"/>
          </w:tcPr>
          <w:p w14:paraId="4938BBB1"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01</w:t>
            </w:r>
          </w:p>
        </w:tc>
        <w:tc>
          <w:tcPr>
            <w:tcW w:w="647" w:type="dxa"/>
          </w:tcPr>
          <w:p w14:paraId="2085574F" w14:textId="77777777" w:rsidR="00384124" w:rsidRDefault="00A9669B">
            <w:pPr>
              <w:pStyle w:val="TableParagraph"/>
              <w:ind w:left="25"/>
              <w:rPr>
                <w:sz w:val="8"/>
              </w:rPr>
            </w:pPr>
            <w:r>
              <w:rPr>
                <w:color w:val="4D4D4D"/>
                <w:spacing w:val="-2"/>
                <w:sz w:val="8"/>
              </w:rPr>
              <w:t>49.984054</w:t>
            </w:r>
          </w:p>
        </w:tc>
        <w:tc>
          <w:tcPr>
            <w:tcW w:w="661" w:type="dxa"/>
          </w:tcPr>
          <w:p w14:paraId="36733BA8" w14:textId="77777777" w:rsidR="00384124" w:rsidRDefault="00A9669B">
            <w:pPr>
              <w:pStyle w:val="TableParagraph"/>
              <w:ind w:left="26"/>
              <w:rPr>
                <w:sz w:val="8"/>
              </w:rPr>
            </w:pPr>
            <w:r>
              <w:rPr>
                <w:color w:val="4D4D4D"/>
                <w:spacing w:val="-2"/>
                <w:sz w:val="8"/>
              </w:rPr>
              <w:t>14.603156</w:t>
            </w:r>
          </w:p>
        </w:tc>
        <w:tc>
          <w:tcPr>
            <w:tcW w:w="495" w:type="dxa"/>
          </w:tcPr>
          <w:p w14:paraId="7DC45A38" w14:textId="77777777" w:rsidR="00384124" w:rsidRDefault="00A9669B">
            <w:pPr>
              <w:pStyle w:val="TableParagraph"/>
              <w:ind w:left="27"/>
              <w:rPr>
                <w:sz w:val="8"/>
              </w:rPr>
            </w:pPr>
            <w:r>
              <w:rPr>
                <w:color w:val="4D4D4D"/>
                <w:spacing w:val="-5"/>
                <w:sz w:val="8"/>
              </w:rPr>
              <w:t>ANO</w:t>
            </w:r>
          </w:p>
        </w:tc>
        <w:tc>
          <w:tcPr>
            <w:tcW w:w="677" w:type="dxa"/>
          </w:tcPr>
          <w:p w14:paraId="70C60D67" w14:textId="77777777" w:rsidR="00384124" w:rsidRDefault="00A9669B">
            <w:pPr>
              <w:pStyle w:val="TableParagraph"/>
              <w:ind w:left="29"/>
              <w:rPr>
                <w:sz w:val="8"/>
              </w:rPr>
            </w:pPr>
            <w:r>
              <w:rPr>
                <w:color w:val="4D4D4D"/>
                <w:spacing w:val="-5"/>
                <w:sz w:val="8"/>
              </w:rPr>
              <w:t>ANO</w:t>
            </w:r>
          </w:p>
        </w:tc>
      </w:tr>
      <w:tr w:rsidR="00384124" w14:paraId="5A8B395D" w14:textId="77777777">
        <w:trPr>
          <w:trHeight w:val="114"/>
        </w:trPr>
        <w:tc>
          <w:tcPr>
            <w:tcW w:w="1673" w:type="dxa"/>
          </w:tcPr>
          <w:p w14:paraId="20EA0615" w14:textId="77777777" w:rsidR="00384124" w:rsidRDefault="00A9669B">
            <w:pPr>
              <w:pStyle w:val="TableParagraph"/>
              <w:rPr>
                <w:sz w:val="8"/>
              </w:rPr>
            </w:pPr>
            <w:r>
              <w:rPr>
                <w:color w:val="4D4D4D"/>
                <w:spacing w:val="-2"/>
                <w:sz w:val="8"/>
              </w:rPr>
              <w:t>KM-PRONA</w:t>
            </w:r>
          </w:p>
        </w:tc>
        <w:tc>
          <w:tcPr>
            <w:tcW w:w="600" w:type="dxa"/>
          </w:tcPr>
          <w:p w14:paraId="4CF81D6F" w14:textId="77777777" w:rsidR="00384124" w:rsidRDefault="00A9669B">
            <w:pPr>
              <w:pStyle w:val="TableParagraph"/>
              <w:rPr>
                <w:sz w:val="8"/>
              </w:rPr>
            </w:pPr>
            <w:r>
              <w:rPr>
                <w:color w:val="4D4D4D"/>
                <w:spacing w:val="-2"/>
                <w:sz w:val="8"/>
              </w:rPr>
              <w:t>N35001</w:t>
            </w:r>
          </w:p>
        </w:tc>
        <w:tc>
          <w:tcPr>
            <w:tcW w:w="2018" w:type="dxa"/>
          </w:tcPr>
          <w:p w14:paraId="658E01F0"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13ED537E" w14:textId="77777777" w:rsidR="00384124" w:rsidRDefault="00A9669B">
            <w:pPr>
              <w:pStyle w:val="TableParagraph"/>
              <w:rPr>
                <w:sz w:val="8"/>
              </w:rPr>
            </w:pPr>
            <w:r>
              <w:rPr>
                <w:color w:val="4D4D4D"/>
                <w:spacing w:val="-2"/>
                <w:sz w:val="8"/>
              </w:rPr>
              <w:t>420301179401</w:t>
            </w:r>
          </w:p>
        </w:tc>
        <w:tc>
          <w:tcPr>
            <w:tcW w:w="789" w:type="dxa"/>
          </w:tcPr>
          <w:p w14:paraId="12A8D38E" w14:textId="77777777" w:rsidR="00384124" w:rsidRDefault="00A9669B">
            <w:pPr>
              <w:pStyle w:val="TableParagraph"/>
              <w:ind w:left="22"/>
              <w:rPr>
                <w:sz w:val="8"/>
              </w:rPr>
            </w:pPr>
            <w:r>
              <w:rPr>
                <w:color w:val="4D4D4D"/>
                <w:spacing w:val="-2"/>
                <w:sz w:val="8"/>
              </w:rPr>
              <w:t>Středočeský</w:t>
            </w:r>
          </w:p>
        </w:tc>
        <w:tc>
          <w:tcPr>
            <w:tcW w:w="907" w:type="dxa"/>
          </w:tcPr>
          <w:p w14:paraId="71C8ACB3" w14:textId="77777777" w:rsidR="00384124" w:rsidRDefault="00A9669B">
            <w:pPr>
              <w:pStyle w:val="TableParagraph"/>
              <w:ind w:left="22"/>
              <w:rPr>
                <w:sz w:val="8"/>
              </w:rPr>
            </w:pPr>
            <w:r>
              <w:rPr>
                <w:color w:val="4D4D4D"/>
                <w:spacing w:val="-2"/>
                <w:sz w:val="8"/>
              </w:rPr>
              <w:t>Praha-východ</w:t>
            </w:r>
          </w:p>
        </w:tc>
        <w:tc>
          <w:tcPr>
            <w:tcW w:w="1152" w:type="dxa"/>
          </w:tcPr>
          <w:p w14:paraId="3A963F1F" w14:textId="77777777" w:rsidR="00384124" w:rsidRDefault="00A9669B">
            <w:pPr>
              <w:pStyle w:val="TableParagraph"/>
              <w:ind w:left="23"/>
              <w:rPr>
                <w:sz w:val="8"/>
              </w:rPr>
            </w:pPr>
            <w:r>
              <w:rPr>
                <w:color w:val="4D4D4D"/>
                <w:spacing w:val="-2"/>
                <w:sz w:val="8"/>
              </w:rPr>
              <w:t>Nová</w:t>
            </w:r>
            <w:r>
              <w:rPr>
                <w:color w:val="4D4D4D"/>
                <w:spacing w:val="1"/>
                <w:sz w:val="8"/>
              </w:rPr>
              <w:t xml:space="preserve"> </w:t>
            </w:r>
            <w:r>
              <w:rPr>
                <w:color w:val="4D4D4D"/>
                <w:spacing w:val="-2"/>
                <w:sz w:val="8"/>
              </w:rPr>
              <w:t>Hospoda</w:t>
            </w:r>
          </w:p>
        </w:tc>
        <w:tc>
          <w:tcPr>
            <w:tcW w:w="1814" w:type="dxa"/>
          </w:tcPr>
          <w:p w14:paraId="310057E9"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400</w:t>
            </w:r>
          </w:p>
        </w:tc>
        <w:tc>
          <w:tcPr>
            <w:tcW w:w="1521" w:type="dxa"/>
          </w:tcPr>
          <w:p w14:paraId="753962B4"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2"/>
                <w:sz w:val="8"/>
              </w:rPr>
              <w:t>HOSPODA</w:t>
            </w:r>
          </w:p>
        </w:tc>
        <w:tc>
          <w:tcPr>
            <w:tcW w:w="347" w:type="dxa"/>
          </w:tcPr>
          <w:p w14:paraId="358C8429"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68</w:t>
            </w:r>
          </w:p>
        </w:tc>
        <w:tc>
          <w:tcPr>
            <w:tcW w:w="647" w:type="dxa"/>
          </w:tcPr>
          <w:p w14:paraId="6AB6DA9B" w14:textId="77777777" w:rsidR="00384124" w:rsidRDefault="00A9669B">
            <w:pPr>
              <w:pStyle w:val="TableParagraph"/>
              <w:ind w:left="25"/>
              <w:rPr>
                <w:sz w:val="8"/>
              </w:rPr>
            </w:pPr>
            <w:r>
              <w:rPr>
                <w:color w:val="4D4D4D"/>
                <w:spacing w:val="-2"/>
                <w:sz w:val="8"/>
              </w:rPr>
              <w:t>49.910386</w:t>
            </w:r>
          </w:p>
        </w:tc>
        <w:tc>
          <w:tcPr>
            <w:tcW w:w="661" w:type="dxa"/>
          </w:tcPr>
          <w:p w14:paraId="03ED519E" w14:textId="77777777" w:rsidR="00384124" w:rsidRDefault="00A9669B">
            <w:pPr>
              <w:pStyle w:val="TableParagraph"/>
              <w:ind w:left="26"/>
              <w:rPr>
                <w:sz w:val="8"/>
              </w:rPr>
            </w:pPr>
            <w:r>
              <w:rPr>
                <w:color w:val="4D4D4D"/>
                <w:spacing w:val="-2"/>
                <w:sz w:val="8"/>
              </w:rPr>
              <w:t>14.584861</w:t>
            </w:r>
          </w:p>
        </w:tc>
        <w:tc>
          <w:tcPr>
            <w:tcW w:w="495" w:type="dxa"/>
          </w:tcPr>
          <w:p w14:paraId="4260BDB1" w14:textId="77777777" w:rsidR="00384124" w:rsidRDefault="00A9669B">
            <w:pPr>
              <w:pStyle w:val="TableParagraph"/>
              <w:ind w:left="27"/>
              <w:rPr>
                <w:sz w:val="8"/>
              </w:rPr>
            </w:pPr>
            <w:r>
              <w:rPr>
                <w:color w:val="4D4D4D"/>
                <w:spacing w:val="-5"/>
                <w:sz w:val="8"/>
              </w:rPr>
              <w:t>ANO</w:t>
            </w:r>
          </w:p>
        </w:tc>
        <w:tc>
          <w:tcPr>
            <w:tcW w:w="677" w:type="dxa"/>
          </w:tcPr>
          <w:p w14:paraId="1459F7FC" w14:textId="77777777" w:rsidR="00384124" w:rsidRDefault="00A9669B">
            <w:pPr>
              <w:pStyle w:val="TableParagraph"/>
              <w:ind w:left="29"/>
              <w:rPr>
                <w:sz w:val="8"/>
              </w:rPr>
            </w:pPr>
            <w:r>
              <w:rPr>
                <w:color w:val="4D4D4D"/>
                <w:spacing w:val="-5"/>
                <w:sz w:val="8"/>
              </w:rPr>
              <w:t>ANO</w:t>
            </w:r>
          </w:p>
        </w:tc>
      </w:tr>
      <w:tr w:rsidR="00384124" w14:paraId="136C0346" w14:textId="77777777">
        <w:trPr>
          <w:trHeight w:val="114"/>
        </w:trPr>
        <w:tc>
          <w:tcPr>
            <w:tcW w:w="1673" w:type="dxa"/>
          </w:tcPr>
          <w:p w14:paraId="2A24952E" w14:textId="77777777" w:rsidR="00384124" w:rsidRDefault="00A9669B">
            <w:pPr>
              <w:pStyle w:val="TableParagraph"/>
              <w:rPr>
                <w:sz w:val="8"/>
              </w:rPr>
            </w:pPr>
            <w:r>
              <w:rPr>
                <w:color w:val="4D4D4D"/>
                <w:spacing w:val="-5"/>
                <w:sz w:val="8"/>
              </w:rPr>
              <w:t>MOL</w:t>
            </w:r>
          </w:p>
        </w:tc>
        <w:tc>
          <w:tcPr>
            <w:tcW w:w="600" w:type="dxa"/>
          </w:tcPr>
          <w:p w14:paraId="587BCADE" w14:textId="77777777" w:rsidR="00384124" w:rsidRDefault="00A9669B">
            <w:pPr>
              <w:pStyle w:val="TableParagraph"/>
              <w:rPr>
                <w:sz w:val="8"/>
              </w:rPr>
            </w:pPr>
            <w:r>
              <w:rPr>
                <w:color w:val="4D4D4D"/>
                <w:spacing w:val="-2"/>
                <w:sz w:val="8"/>
              </w:rPr>
              <w:t>N15000</w:t>
            </w:r>
          </w:p>
        </w:tc>
        <w:tc>
          <w:tcPr>
            <w:tcW w:w="2018" w:type="dxa"/>
          </w:tcPr>
          <w:p w14:paraId="2022999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A6B01C1" w14:textId="77777777" w:rsidR="00384124" w:rsidRDefault="00A9669B">
            <w:pPr>
              <w:pStyle w:val="TableParagraph"/>
              <w:rPr>
                <w:sz w:val="8"/>
              </w:rPr>
            </w:pPr>
            <w:r>
              <w:rPr>
                <w:color w:val="4D4D4D"/>
                <w:spacing w:val="-2"/>
                <w:sz w:val="8"/>
              </w:rPr>
              <w:t>420301031501</w:t>
            </w:r>
          </w:p>
        </w:tc>
        <w:tc>
          <w:tcPr>
            <w:tcW w:w="789" w:type="dxa"/>
          </w:tcPr>
          <w:p w14:paraId="262F4964" w14:textId="77777777" w:rsidR="00384124" w:rsidRDefault="00A9669B">
            <w:pPr>
              <w:pStyle w:val="TableParagraph"/>
              <w:ind w:left="22"/>
              <w:rPr>
                <w:sz w:val="8"/>
              </w:rPr>
            </w:pPr>
            <w:r>
              <w:rPr>
                <w:color w:val="4D4D4D"/>
                <w:spacing w:val="-2"/>
                <w:sz w:val="8"/>
              </w:rPr>
              <w:t>Středočeský</w:t>
            </w:r>
          </w:p>
        </w:tc>
        <w:tc>
          <w:tcPr>
            <w:tcW w:w="907" w:type="dxa"/>
          </w:tcPr>
          <w:p w14:paraId="7F1F59F7" w14:textId="77777777" w:rsidR="00384124" w:rsidRDefault="00A9669B">
            <w:pPr>
              <w:pStyle w:val="TableParagraph"/>
              <w:ind w:left="22"/>
              <w:rPr>
                <w:sz w:val="8"/>
              </w:rPr>
            </w:pPr>
            <w:r>
              <w:rPr>
                <w:color w:val="4D4D4D"/>
                <w:spacing w:val="-2"/>
                <w:sz w:val="8"/>
              </w:rPr>
              <w:t>Praha-východ</w:t>
            </w:r>
          </w:p>
        </w:tc>
        <w:tc>
          <w:tcPr>
            <w:tcW w:w="1152" w:type="dxa"/>
          </w:tcPr>
          <w:p w14:paraId="70CB545C"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Popovice</w:t>
            </w:r>
          </w:p>
        </w:tc>
        <w:tc>
          <w:tcPr>
            <w:tcW w:w="1814" w:type="dxa"/>
          </w:tcPr>
          <w:p w14:paraId="43704289" w14:textId="77777777" w:rsidR="00384124" w:rsidRDefault="00A9669B">
            <w:pPr>
              <w:pStyle w:val="TableParagraph"/>
              <w:ind w:left="23"/>
              <w:rPr>
                <w:sz w:val="8"/>
              </w:rPr>
            </w:pPr>
            <w:r>
              <w:rPr>
                <w:color w:val="4D4D4D"/>
                <w:spacing w:val="-2"/>
                <w:sz w:val="8"/>
              </w:rPr>
              <w:t>RINGHOFFEROVA</w:t>
            </w:r>
            <w:r>
              <w:rPr>
                <w:color w:val="4D4D4D"/>
                <w:spacing w:val="7"/>
                <w:sz w:val="8"/>
              </w:rPr>
              <w:t xml:space="preserve"> </w:t>
            </w:r>
            <w:r>
              <w:rPr>
                <w:color w:val="4D4D4D"/>
                <w:spacing w:val="-5"/>
                <w:sz w:val="8"/>
              </w:rPr>
              <w:t>381</w:t>
            </w:r>
          </w:p>
        </w:tc>
        <w:tc>
          <w:tcPr>
            <w:tcW w:w="1521" w:type="dxa"/>
          </w:tcPr>
          <w:p w14:paraId="44B55803"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POPOVICE</w:t>
            </w:r>
          </w:p>
        </w:tc>
        <w:tc>
          <w:tcPr>
            <w:tcW w:w="347" w:type="dxa"/>
          </w:tcPr>
          <w:p w14:paraId="7BFE478C"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69</w:t>
            </w:r>
          </w:p>
        </w:tc>
        <w:tc>
          <w:tcPr>
            <w:tcW w:w="647" w:type="dxa"/>
          </w:tcPr>
          <w:p w14:paraId="650BCB9B" w14:textId="77777777" w:rsidR="00384124" w:rsidRDefault="00A9669B">
            <w:pPr>
              <w:pStyle w:val="TableParagraph"/>
              <w:ind w:left="25"/>
              <w:rPr>
                <w:sz w:val="8"/>
              </w:rPr>
            </w:pPr>
            <w:r>
              <w:rPr>
                <w:color w:val="4D4D4D"/>
                <w:spacing w:val="-2"/>
                <w:sz w:val="8"/>
              </w:rPr>
              <w:t>49.922181</w:t>
            </w:r>
          </w:p>
        </w:tc>
        <w:tc>
          <w:tcPr>
            <w:tcW w:w="661" w:type="dxa"/>
          </w:tcPr>
          <w:p w14:paraId="108EDBFE" w14:textId="77777777" w:rsidR="00384124" w:rsidRDefault="00A9669B">
            <w:pPr>
              <w:pStyle w:val="TableParagraph"/>
              <w:ind w:left="26"/>
              <w:rPr>
                <w:sz w:val="8"/>
              </w:rPr>
            </w:pPr>
            <w:r>
              <w:rPr>
                <w:color w:val="4D4D4D"/>
                <w:spacing w:val="-2"/>
                <w:sz w:val="8"/>
              </w:rPr>
              <w:t>14.633808</w:t>
            </w:r>
          </w:p>
        </w:tc>
        <w:tc>
          <w:tcPr>
            <w:tcW w:w="495" w:type="dxa"/>
          </w:tcPr>
          <w:p w14:paraId="539A5B37" w14:textId="77777777" w:rsidR="00384124" w:rsidRDefault="00A9669B">
            <w:pPr>
              <w:pStyle w:val="TableParagraph"/>
              <w:ind w:left="27"/>
              <w:rPr>
                <w:sz w:val="8"/>
              </w:rPr>
            </w:pPr>
            <w:r>
              <w:rPr>
                <w:color w:val="4D4D4D"/>
                <w:spacing w:val="-5"/>
                <w:sz w:val="8"/>
              </w:rPr>
              <w:t>ANO</w:t>
            </w:r>
          </w:p>
        </w:tc>
        <w:tc>
          <w:tcPr>
            <w:tcW w:w="677" w:type="dxa"/>
          </w:tcPr>
          <w:p w14:paraId="63AA32CE" w14:textId="77777777" w:rsidR="00384124" w:rsidRDefault="00A9669B">
            <w:pPr>
              <w:pStyle w:val="TableParagraph"/>
              <w:ind w:left="29"/>
              <w:rPr>
                <w:sz w:val="8"/>
              </w:rPr>
            </w:pPr>
            <w:r>
              <w:rPr>
                <w:color w:val="4D4D4D"/>
                <w:spacing w:val="-5"/>
                <w:sz w:val="8"/>
              </w:rPr>
              <w:t>ANO</w:t>
            </w:r>
          </w:p>
        </w:tc>
      </w:tr>
      <w:tr w:rsidR="00384124" w14:paraId="07D53ACC" w14:textId="77777777">
        <w:trPr>
          <w:trHeight w:val="114"/>
        </w:trPr>
        <w:tc>
          <w:tcPr>
            <w:tcW w:w="1673" w:type="dxa"/>
          </w:tcPr>
          <w:p w14:paraId="31C64044" w14:textId="77777777" w:rsidR="00384124" w:rsidRDefault="00A9669B">
            <w:pPr>
              <w:pStyle w:val="TableParagraph"/>
              <w:rPr>
                <w:sz w:val="8"/>
              </w:rPr>
            </w:pPr>
            <w:r>
              <w:rPr>
                <w:color w:val="4D4D4D"/>
                <w:spacing w:val="-5"/>
                <w:sz w:val="8"/>
              </w:rPr>
              <w:t>OMV</w:t>
            </w:r>
          </w:p>
        </w:tc>
        <w:tc>
          <w:tcPr>
            <w:tcW w:w="600" w:type="dxa"/>
          </w:tcPr>
          <w:p w14:paraId="1D9C2E26" w14:textId="77777777" w:rsidR="00384124" w:rsidRDefault="00A9669B">
            <w:pPr>
              <w:pStyle w:val="TableParagraph"/>
              <w:rPr>
                <w:sz w:val="8"/>
              </w:rPr>
            </w:pPr>
            <w:r>
              <w:rPr>
                <w:color w:val="4D4D4D"/>
                <w:spacing w:val="-2"/>
                <w:sz w:val="8"/>
              </w:rPr>
              <w:t>N16001</w:t>
            </w:r>
          </w:p>
        </w:tc>
        <w:tc>
          <w:tcPr>
            <w:tcW w:w="2018" w:type="dxa"/>
          </w:tcPr>
          <w:p w14:paraId="0BA31930" w14:textId="77777777" w:rsidR="00384124" w:rsidRDefault="00A9669B">
            <w:pPr>
              <w:pStyle w:val="TableParagraph"/>
              <w:rPr>
                <w:sz w:val="8"/>
              </w:rPr>
            </w:pPr>
            <w:r>
              <w:rPr>
                <w:color w:val="4D4D4D"/>
                <w:spacing w:val="-5"/>
                <w:sz w:val="8"/>
              </w:rPr>
              <w:t>OMV</w:t>
            </w:r>
          </w:p>
        </w:tc>
        <w:tc>
          <w:tcPr>
            <w:tcW w:w="693" w:type="dxa"/>
          </w:tcPr>
          <w:p w14:paraId="0B09EE74" w14:textId="77777777" w:rsidR="00384124" w:rsidRDefault="00A9669B">
            <w:pPr>
              <w:pStyle w:val="TableParagraph"/>
              <w:rPr>
                <w:sz w:val="8"/>
              </w:rPr>
            </w:pPr>
            <w:r>
              <w:rPr>
                <w:color w:val="4D4D4D"/>
                <w:spacing w:val="-2"/>
                <w:sz w:val="8"/>
              </w:rPr>
              <w:t>420301111201</w:t>
            </w:r>
          </w:p>
        </w:tc>
        <w:tc>
          <w:tcPr>
            <w:tcW w:w="789" w:type="dxa"/>
          </w:tcPr>
          <w:p w14:paraId="170D8B78" w14:textId="77777777" w:rsidR="00384124" w:rsidRDefault="00A9669B">
            <w:pPr>
              <w:pStyle w:val="TableParagraph"/>
              <w:ind w:left="22"/>
              <w:rPr>
                <w:sz w:val="8"/>
              </w:rPr>
            </w:pPr>
            <w:r>
              <w:rPr>
                <w:color w:val="4D4D4D"/>
                <w:spacing w:val="-2"/>
                <w:sz w:val="8"/>
              </w:rPr>
              <w:t>Středočeský</w:t>
            </w:r>
          </w:p>
        </w:tc>
        <w:tc>
          <w:tcPr>
            <w:tcW w:w="907" w:type="dxa"/>
          </w:tcPr>
          <w:p w14:paraId="7DAC3E53" w14:textId="77777777" w:rsidR="00384124" w:rsidRDefault="00A9669B">
            <w:pPr>
              <w:pStyle w:val="TableParagraph"/>
              <w:ind w:left="22"/>
              <w:rPr>
                <w:sz w:val="8"/>
              </w:rPr>
            </w:pPr>
            <w:r>
              <w:rPr>
                <w:color w:val="4D4D4D"/>
                <w:spacing w:val="-2"/>
                <w:sz w:val="8"/>
              </w:rPr>
              <w:t>Praha-východ</w:t>
            </w:r>
          </w:p>
        </w:tc>
        <w:tc>
          <w:tcPr>
            <w:tcW w:w="1152" w:type="dxa"/>
          </w:tcPr>
          <w:p w14:paraId="53DFFE25" w14:textId="77777777" w:rsidR="00384124" w:rsidRDefault="00A9669B">
            <w:pPr>
              <w:pStyle w:val="TableParagraph"/>
              <w:ind w:left="23"/>
              <w:rPr>
                <w:sz w:val="8"/>
              </w:rPr>
            </w:pPr>
            <w:proofErr w:type="spellStart"/>
            <w:proofErr w:type="gramStart"/>
            <w:r>
              <w:rPr>
                <w:color w:val="4D4D4D"/>
                <w:spacing w:val="-2"/>
                <w:sz w:val="8"/>
              </w:rPr>
              <w:t>Pětihosty,od</w:t>
            </w:r>
            <w:proofErr w:type="spellEnd"/>
            <w:proofErr w:type="gramEnd"/>
            <w:r>
              <w:rPr>
                <w:color w:val="4D4D4D"/>
                <w:spacing w:val="11"/>
                <w:sz w:val="8"/>
              </w:rPr>
              <w:t xml:space="preserve"> </w:t>
            </w:r>
            <w:r>
              <w:rPr>
                <w:color w:val="4D4D4D"/>
                <w:spacing w:val="-2"/>
                <w:sz w:val="8"/>
              </w:rPr>
              <w:t>Beneš.</w:t>
            </w:r>
          </w:p>
        </w:tc>
        <w:tc>
          <w:tcPr>
            <w:tcW w:w="1814" w:type="dxa"/>
          </w:tcPr>
          <w:p w14:paraId="5325C55B" w14:textId="77777777" w:rsidR="00384124" w:rsidRDefault="00A9669B">
            <w:pPr>
              <w:pStyle w:val="TableParagraph"/>
              <w:ind w:left="23"/>
              <w:rPr>
                <w:sz w:val="8"/>
              </w:rPr>
            </w:pPr>
            <w:proofErr w:type="gramStart"/>
            <w:r>
              <w:rPr>
                <w:color w:val="4D4D4D"/>
                <w:sz w:val="8"/>
              </w:rPr>
              <w:t>E55</w:t>
            </w:r>
            <w:r>
              <w:rPr>
                <w:color w:val="4D4D4D"/>
                <w:spacing w:val="-4"/>
                <w:sz w:val="8"/>
              </w:rPr>
              <w:t xml:space="preserve"> </w:t>
            </w:r>
            <w:r>
              <w:rPr>
                <w:color w:val="4D4D4D"/>
                <w:sz w:val="8"/>
              </w:rPr>
              <w:t>-</w:t>
            </w:r>
            <w:r>
              <w:rPr>
                <w:color w:val="4D4D4D"/>
                <w:spacing w:val="-2"/>
                <w:sz w:val="8"/>
              </w:rPr>
              <w:t xml:space="preserve"> </w:t>
            </w:r>
            <w:r>
              <w:rPr>
                <w:color w:val="4D4D4D"/>
                <w:sz w:val="8"/>
              </w:rPr>
              <w:t>OD</w:t>
            </w:r>
            <w:proofErr w:type="gramEnd"/>
            <w:r>
              <w:rPr>
                <w:color w:val="4D4D4D"/>
                <w:spacing w:val="-3"/>
                <w:sz w:val="8"/>
              </w:rPr>
              <w:t xml:space="preserve"> </w:t>
            </w:r>
            <w:r>
              <w:rPr>
                <w:color w:val="4D4D4D"/>
                <w:spacing w:val="-2"/>
                <w:sz w:val="8"/>
              </w:rPr>
              <w:t>BENEŠOVA</w:t>
            </w:r>
          </w:p>
        </w:tc>
        <w:tc>
          <w:tcPr>
            <w:tcW w:w="1521" w:type="dxa"/>
          </w:tcPr>
          <w:p w14:paraId="6B110DD2" w14:textId="77777777" w:rsidR="00384124" w:rsidRDefault="00A9669B">
            <w:pPr>
              <w:pStyle w:val="TableParagraph"/>
              <w:ind w:left="23"/>
              <w:rPr>
                <w:sz w:val="8"/>
              </w:rPr>
            </w:pPr>
            <w:r>
              <w:rPr>
                <w:color w:val="4D4D4D"/>
                <w:spacing w:val="-2"/>
                <w:sz w:val="8"/>
              </w:rPr>
              <w:t>PĚTIHOSTY</w:t>
            </w:r>
          </w:p>
        </w:tc>
        <w:tc>
          <w:tcPr>
            <w:tcW w:w="347" w:type="dxa"/>
          </w:tcPr>
          <w:p w14:paraId="084C225C" w14:textId="77777777" w:rsidR="00384124" w:rsidRDefault="00A9669B">
            <w:pPr>
              <w:pStyle w:val="TableParagraph"/>
              <w:ind w:left="11" w:right="57"/>
              <w:jc w:val="center"/>
              <w:rPr>
                <w:sz w:val="8"/>
              </w:rPr>
            </w:pPr>
            <w:r>
              <w:rPr>
                <w:color w:val="4D4D4D"/>
                <w:sz w:val="8"/>
              </w:rPr>
              <w:t>251</w:t>
            </w:r>
            <w:r>
              <w:rPr>
                <w:color w:val="4D4D4D"/>
                <w:spacing w:val="-6"/>
                <w:sz w:val="8"/>
              </w:rPr>
              <w:t xml:space="preserve"> </w:t>
            </w:r>
            <w:r>
              <w:rPr>
                <w:color w:val="4D4D4D"/>
                <w:spacing w:val="-5"/>
                <w:sz w:val="8"/>
              </w:rPr>
              <w:t>67</w:t>
            </w:r>
          </w:p>
        </w:tc>
        <w:tc>
          <w:tcPr>
            <w:tcW w:w="647" w:type="dxa"/>
          </w:tcPr>
          <w:p w14:paraId="6BCEDAA4" w14:textId="77777777" w:rsidR="00384124" w:rsidRDefault="00A9669B">
            <w:pPr>
              <w:pStyle w:val="TableParagraph"/>
              <w:ind w:left="25"/>
              <w:rPr>
                <w:sz w:val="8"/>
              </w:rPr>
            </w:pPr>
            <w:r>
              <w:rPr>
                <w:color w:val="4D4D4D"/>
                <w:spacing w:val="-2"/>
                <w:sz w:val="8"/>
              </w:rPr>
              <w:t>49.884631</w:t>
            </w:r>
          </w:p>
        </w:tc>
        <w:tc>
          <w:tcPr>
            <w:tcW w:w="661" w:type="dxa"/>
          </w:tcPr>
          <w:p w14:paraId="79A6C0C2" w14:textId="77777777" w:rsidR="00384124" w:rsidRDefault="00A9669B">
            <w:pPr>
              <w:pStyle w:val="TableParagraph"/>
              <w:ind w:left="26"/>
              <w:rPr>
                <w:sz w:val="8"/>
              </w:rPr>
            </w:pPr>
            <w:r>
              <w:rPr>
                <w:color w:val="4D4D4D"/>
                <w:spacing w:val="-2"/>
                <w:sz w:val="8"/>
              </w:rPr>
              <w:t>14.709944</w:t>
            </w:r>
          </w:p>
        </w:tc>
        <w:tc>
          <w:tcPr>
            <w:tcW w:w="495" w:type="dxa"/>
          </w:tcPr>
          <w:p w14:paraId="0D3DC3FF" w14:textId="77777777" w:rsidR="00384124" w:rsidRDefault="00A9669B">
            <w:pPr>
              <w:pStyle w:val="TableParagraph"/>
              <w:ind w:left="27"/>
              <w:rPr>
                <w:sz w:val="8"/>
              </w:rPr>
            </w:pPr>
            <w:r>
              <w:rPr>
                <w:color w:val="4D4D4D"/>
                <w:spacing w:val="-5"/>
                <w:sz w:val="8"/>
              </w:rPr>
              <w:t>ANO</w:t>
            </w:r>
          </w:p>
        </w:tc>
        <w:tc>
          <w:tcPr>
            <w:tcW w:w="677" w:type="dxa"/>
          </w:tcPr>
          <w:p w14:paraId="1594C84F" w14:textId="77777777" w:rsidR="00384124" w:rsidRDefault="00A9669B">
            <w:pPr>
              <w:pStyle w:val="TableParagraph"/>
              <w:ind w:left="29"/>
              <w:rPr>
                <w:sz w:val="8"/>
              </w:rPr>
            </w:pPr>
            <w:r>
              <w:rPr>
                <w:color w:val="4D4D4D"/>
                <w:spacing w:val="-5"/>
                <w:sz w:val="8"/>
              </w:rPr>
              <w:t>ANO</w:t>
            </w:r>
          </w:p>
        </w:tc>
      </w:tr>
      <w:tr w:rsidR="00384124" w14:paraId="6512B0DB" w14:textId="77777777">
        <w:trPr>
          <w:trHeight w:val="114"/>
        </w:trPr>
        <w:tc>
          <w:tcPr>
            <w:tcW w:w="1673" w:type="dxa"/>
          </w:tcPr>
          <w:p w14:paraId="1A3D4B26" w14:textId="77777777" w:rsidR="00384124" w:rsidRDefault="00A9669B">
            <w:pPr>
              <w:pStyle w:val="TableParagraph"/>
              <w:rPr>
                <w:sz w:val="8"/>
              </w:rPr>
            </w:pPr>
            <w:r>
              <w:rPr>
                <w:color w:val="4D4D4D"/>
                <w:spacing w:val="-5"/>
                <w:sz w:val="8"/>
              </w:rPr>
              <w:t>MOL</w:t>
            </w:r>
          </w:p>
        </w:tc>
        <w:tc>
          <w:tcPr>
            <w:tcW w:w="600" w:type="dxa"/>
          </w:tcPr>
          <w:p w14:paraId="3C78BCA2" w14:textId="77777777" w:rsidR="00384124" w:rsidRDefault="00A9669B">
            <w:pPr>
              <w:pStyle w:val="TableParagraph"/>
              <w:rPr>
                <w:sz w:val="8"/>
              </w:rPr>
            </w:pPr>
            <w:r>
              <w:rPr>
                <w:color w:val="4D4D4D"/>
                <w:spacing w:val="-2"/>
                <w:sz w:val="8"/>
              </w:rPr>
              <w:t>N15000</w:t>
            </w:r>
          </w:p>
        </w:tc>
        <w:tc>
          <w:tcPr>
            <w:tcW w:w="2018" w:type="dxa"/>
          </w:tcPr>
          <w:p w14:paraId="7EE965C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AF31FDF" w14:textId="77777777" w:rsidR="00384124" w:rsidRDefault="00A9669B">
            <w:pPr>
              <w:pStyle w:val="TableParagraph"/>
              <w:rPr>
                <w:sz w:val="8"/>
              </w:rPr>
            </w:pPr>
            <w:r>
              <w:rPr>
                <w:color w:val="4D4D4D"/>
                <w:spacing w:val="-2"/>
                <w:sz w:val="8"/>
              </w:rPr>
              <w:t>420301147001</w:t>
            </w:r>
          </w:p>
        </w:tc>
        <w:tc>
          <w:tcPr>
            <w:tcW w:w="789" w:type="dxa"/>
          </w:tcPr>
          <w:p w14:paraId="3C1A830E" w14:textId="77777777" w:rsidR="00384124" w:rsidRDefault="00A9669B">
            <w:pPr>
              <w:pStyle w:val="TableParagraph"/>
              <w:ind w:left="22"/>
              <w:rPr>
                <w:sz w:val="8"/>
              </w:rPr>
            </w:pPr>
            <w:r>
              <w:rPr>
                <w:color w:val="4D4D4D"/>
                <w:spacing w:val="-2"/>
                <w:sz w:val="8"/>
              </w:rPr>
              <w:t>Středočeský</w:t>
            </w:r>
          </w:p>
        </w:tc>
        <w:tc>
          <w:tcPr>
            <w:tcW w:w="907" w:type="dxa"/>
          </w:tcPr>
          <w:p w14:paraId="60229024" w14:textId="77777777" w:rsidR="00384124" w:rsidRDefault="00A9669B">
            <w:pPr>
              <w:pStyle w:val="TableParagraph"/>
              <w:ind w:left="22"/>
              <w:rPr>
                <w:sz w:val="8"/>
              </w:rPr>
            </w:pPr>
            <w:r>
              <w:rPr>
                <w:color w:val="4D4D4D"/>
                <w:spacing w:val="-2"/>
                <w:sz w:val="8"/>
              </w:rPr>
              <w:t>Praha-východ</w:t>
            </w:r>
          </w:p>
        </w:tc>
        <w:tc>
          <w:tcPr>
            <w:tcW w:w="1152" w:type="dxa"/>
          </w:tcPr>
          <w:p w14:paraId="2900B00A" w14:textId="77777777" w:rsidR="00384124" w:rsidRDefault="00A9669B">
            <w:pPr>
              <w:pStyle w:val="TableParagraph"/>
              <w:ind w:left="23"/>
              <w:rPr>
                <w:sz w:val="8"/>
              </w:rPr>
            </w:pPr>
            <w:proofErr w:type="gramStart"/>
            <w:r>
              <w:rPr>
                <w:color w:val="4D4D4D"/>
                <w:spacing w:val="-2"/>
                <w:sz w:val="8"/>
              </w:rPr>
              <w:t>Klíčany,D</w:t>
            </w:r>
            <w:proofErr w:type="gramEnd"/>
            <w:r>
              <w:rPr>
                <w:color w:val="4D4D4D"/>
                <w:spacing w:val="-2"/>
                <w:sz w:val="8"/>
              </w:rPr>
              <w:t>8,od</w:t>
            </w:r>
            <w:r>
              <w:rPr>
                <w:color w:val="4D4D4D"/>
                <w:spacing w:val="13"/>
                <w:sz w:val="8"/>
              </w:rPr>
              <w:t xml:space="preserve"> </w:t>
            </w:r>
            <w:r>
              <w:rPr>
                <w:color w:val="4D4D4D"/>
                <w:spacing w:val="-2"/>
                <w:sz w:val="8"/>
              </w:rPr>
              <w:t>Prahy</w:t>
            </w:r>
          </w:p>
        </w:tc>
        <w:tc>
          <w:tcPr>
            <w:tcW w:w="1814" w:type="dxa"/>
          </w:tcPr>
          <w:p w14:paraId="1A6E25E2" w14:textId="77777777" w:rsidR="00384124" w:rsidRDefault="00A9669B">
            <w:pPr>
              <w:pStyle w:val="TableParagraph"/>
              <w:ind w:left="23"/>
              <w:rPr>
                <w:sz w:val="8"/>
              </w:rPr>
            </w:pPr>
            <w:r>
              <w:rPr>
                <w:color w:val="4D4D4D"/>
                <w:sz w:val="8"/>
              </w:rPr>
              <w:t>DÁLNICE</w:t>
            </w:r>
            <w:r>
              <w:rPr>
                <w:color w:val="4D4D4D"/>
                <w:spacing w:val="-4"/>
                <w:sz w:val="8"/>
              </w:rPr>
              <w:t xml:space="preserve"> </w:t>
            </w:r>
            <w:proofErr w:type="gramStart"/>
            <w:r>
              <w:rPr>
                <w:color w:val="4D4D4D"/>
                <w:sz w:val="8"/>
              </w:rPr>
              <w:t>D8</w:t>
            </w:r>
            <w:r>
              <w:rPr>
                <w:color w:val="4D4D4D"/>
                <w:spacing w:val="-4"/>
                <w:sz w:val="8"/>
              </w:rPr>
              <w:t xml:space="preserve"> </w:t>
            </w:r>
            <w:r>
              <w:rPr>
                <w:color w:val="4D4D4D"/>
                <w:sz w:val="8"/>
              </w:rPr>
              <w:t>-</w:t>
            </w:r>
            <w:r>
              <w:rPr>
                <w:color w:val="4D4D4D"/>
                <w:spacing w:val="-4"/>
                <w:sz w:val="8"/>
              </w:rPr>
              <w:t xml:space="preserve"> </w:t>
            </w:r>
            <w:r>
              <w:rPr>
                <w:color w:val="4D4D4D"/>
                <w:sz w:val="8"/>
              </w:rPr>
              <w:t>OD</w:t>
            </w:r>
            <w:proofErr w:type="gramEnd"/>
            <w:r>
              <w:rPr>
                <w:color w:val="4D4D4D"/>
                <w:spacing w:val="-5"/>
                <w:sz w:val="8"/>
              </w:rPr>
              <w:t xml:space="preserve"> </w:t>
            </w:r>
            <w:r>
              <w:rPr>
                <w:color w:val="4D4D4D"/>
                <w:spacing w:val="-2"/>
                <w:sz w:val="8"/>
              </w:rPr>
              <w:t>PRAHY</w:t>
            </w:r>
          </w:p>
        </w:tc>
        <w:tc>
          <w:tcPr>
            <w:tcW w:w="1521" w:type="dxa"/>
          </w:tcPr>
          <w:p w14:paraId="0EB01610" w14:textId="77777777" w:rsidR="00384124" w:rsidRDefault="00A9669B">
            <w:pPr>
              <w:pStyle w:val="TableParagraph"/>
              <w:ind w:left="23"/>
              <w:rPr>
                <w:sz w:val="8"/>
              </w:rPr>
            </w:pPr>
            <w:r>
              <w:rPr>
                <w:color w:val="4D4D4D"/>
                <w:spacing w:val="-2"/>
                <w:sz w:val="8"/>
              </w:rPr>
              <w:t>KLÍČANY</w:t>
            </w:r>
          </w:p>
        </w:tc>
        <w:tc>
          <w:tcPr>
            <w:tcW w:w="347" w:type="dxa"/>
          </w:tcPr>
          <w:p w14:paraId="144B17D1" w14:textId="77777777" w:rsidR="00384124" w:rsidRDefault="00A9669B">
            <w:pPr>
              <w:pStyle w:val="TableParagraph"/>
              <w:ind w:left="11" w:right="57"/>
              <w:jc w:val="center"/>
              <w:rPr>
                <w:sz w:val="8"/>
              </w:rPr>
            </w:pPr>
            <w:r>
              <w:rPr>
                <w:color w:val="4D4D4D"/>
                <w:sz w:val="8"/>
              </w:rPr>
              <w:t>250</w:t>
            </w:r>
            <w:r>
              <w:rPr>
                <w:color w:val="4D4D4D"/>
                <w:spacing w:val="-6"/>
                <w:sz w:val="8"/>
              </w:rPr>
              <w:t xml:space="preserve"> </w:t>
            </w:r>
            <w:r>
              <w:rPr>
                <w:color w:val="4D4D4D"/>
                <w:spacing w:val="-5"/>
                <w:sz w:val="8"/>
              </w:rPr>
              <w:t>69</w:t>
            </w:r>
          </w:p>
        </w:tc>
        <w:tc>
          <w:tcPr>
            <w:tcW w:w="647" w:type="dxa"/>
          </w:tcPr>
          <w:p w14:paraId="1FDD62A7" w14:textId="77777777" w:rsidR="00384124" w:rsidRDefault="00A9669B">
            <w:pPr>
              <w:pStyle w:val="TableParagraph"/>
              <w:ind w:left="25"/>
              <w:rPr>
                <w:sz w:val="8"/>
              </w:rPr>
            </w:pPr>
            <w:r>
              <w:rPr>
                <w:color w:val="4D4D4D"/>
                <w:spacing w:val="-2"/>
                <w:sz w:val="8"/>
              </w:rPr>
              <w:t>50.206742</w:t>
            </w:r>
          </w:p>
        </w:tc>
        <w:tc>
          <w:tcPr>
            <w:tcW w:w="661" w:type="dxa"/>
          </w:tcPr>
          <w:p w14:paraId="0B1E5D37" w14:textId="77777777" w:rsidR="00384124" w:rsidRDefault="00A9669B">
            <w:pPr>
              <w:pStyle w:val="TableParagraph"/>
              <w:ind w:left="26"/>
              <w:rPr>
                <w:sz w:val="8"/>
              </w:rPr>
            </w:pPr>
            <w:r>
              <w:rPr>
                <w:color w:val="4D4D4D"/>
                <w:spacing w:val="-2"/>
                <w:sz w:val="8"/>
              </w:rPr>
              <w:t>14.436089</w:t>
            </w:r>
          </w:p>
        </w:tc>
        <w:tc>
          <w:tcPr>
            <w:tcW w:w="495" w:type="dxa"/>
          </w:tcPr>
          <w:p w14:paraId="26EAB177" w14:textId="77777777" w:rsidR="00384124" w:rsidRDefault="00A9669B">
            <w:pPr>
              <w:pStyle w:val="TableParagraph"/>
              <w:ind w:left="27"/>
              <w:rPr>
                <w:sz w:val="8"/>
              </w:rPr>
            </w:pPr>
            <w:r>
              <w:rPr>
                <w:color w:val="4D4D4D"/>
                <w:spacing w:val="-5"/>
                <w:sz w:val="8"/>
              </w:rPr>
              <w:t>ANO</w:t>
            </w:r>
          </w:p>
        </w:tc>
        <w:tc>
          <w:tcPr>
            <w:tcW w:w="677" w:type="dxa"/>
          </w:tcPr>
          <w:p w14:paraId="14A6FBB3" w14:textId="77777777" w:rsidR="00384124" w:rsidRDefault="00A9669B">
            <w:pPr>
              <w:pStyle w:val="TableParagraph"/>
              <w:ind w:left="29"/>
              <w:rPr>
                <w:sz w:val="8"/>
              </w:rPr>
            </w:pPr>
            <w:r>
              <w:rPr>
                <w:color w:val="4D4D4D"/>
                <w:spacing w:val="-5"/>
                <w:sz w:val="8"/>
              </w:rPr>
              <w:t>ANO</w:t>
            </w:r>
          </w:p>
        </w:tc>
      </w:tr>
      <w:tr w:rsidR="00384124" w14:paraId="7F9750C7" w14:textId="77777777">
        <w:trPr>
          <w:trHeight w:val="114"/>
        </w:trPr>
        <w:tc>
          <w:tcPr>
            <w:tcW w:w="1673" w:type="dxa"/>
          </w:tcPr>
          <w:p w14:paraId="1917AF8E" w14:textId="77777777" w:rsidR="00384124" w:rsidRDefault="00A9669B">
            <w:pPr>
              <w:pStyle w:val="TableParagraph"/>
              <w:rPr>
                <w:sz w:val="8"/>
              </w:rPr>
            </w:pPr>
            <w:r>
              <w:rPr>
                <w:color w:val="4D4D4D"/>
                <w:spacing w:val="-5"/>
                <w:sz w:val="8"/>
              </w:rPr>
              <w:t>MOL</w:t>
            </w:r>
          </w:p>
        </w:tc>
        <w:tc>
          <w:tcPr>
            <w:tcW w:w="600" w:type="dxa"/>
          </w:tcPr>
          <w:p w14:paraId="3CB6A6F0" w14:textId="77777777" w:rsidR="00384124" w:rsidRDefault="00A9669B">
            <w:pPr>
              <w:pStyle w:val="TableParagraph"/>
              <w:rPr>
                <w:sz w:val="8"/>
              </w:rPr>
            </w:pPr>
            <w:r>
              <w:rPr>
                <w:color w:val="4D4D4D"/>
                <w:spacing w:val="-2"/>
                <w:sz w:val="8"/>
              </w:rPr>
              <w:t>N15000</w:t>
            </w:r>
          </w:p>
        </w:tc>
        <w:tc>
          <w:tcPr>
            <w:tcW w:w="2018" w:type="dxa"/>
          </w:tcPr>
          <w:p w14:paraId="462F228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94D3B24" w14:textId="77777777" w:rsidR="00384124" w:rsidRDefault="00A9669B">
            <w:pPr>
              <w:pStyle w:val="TableParagraph"/>
              <w:rPr>
                <w:sz w:val="8"/>
              </w:rPr>
            </w:pPr>
            <w:r>
              <w:rPr>
                <w:color w:val="4D4D4D"/>
                <w:spacing w:val="-2"/>
                <w:sz w:val="8"/>
              </w:rPr>
              <w:t>420301129301</w:t>
            </w:r>
          </w:p>
        </w:tc>
        <w:tc>
          <w:tcPr>
            <w:tcW w:w="789" w:type="dxa"/>
          </w:tcPr>
          <w:p w14:paraId="42E2853B" w14:textId="77777777" w:rsidR="00384124" w:rsidRDefault="00A9669B">
            <w:pPr>
              <w:pStyle w:val="TableParagraph"/>
              <w:ind w:left="22"/>
              <w:rPr>
                <w:sz w:val="8"/>
              </w:rPr>
            </w:pPr>
            <w:r>
              <w:rPr>
                <w:color w:val="4D4D4D"/>
                <w:spacing w:val="-2"/>
                <w:sz w:val="8"/>
              </w:rPr>
              <w:t>Středočeský</w:t>
            </w:r>
          </w:p>
        </w:tc>
        <w:tc>
          <w:tcPr>
            <w:tcW w:w="907" w:type="dxa"/>
          </w:tcPr>
          <w:p w14:paraId="071E0845" w14:textId="77777777" w:rsidR="00384124" w:rsidRDefault="00A9669B">
            <w:pPr>
              <w:pStyle w:val="TableParagraph"/>
              <w:ind w:left="22"/>
              <w:rPr>
                <w:sz w:val="8"/>
              </w:rPr>
            </w:pPr>
            <w:r>
              <w:rPr>
                <w:color w:val="4D4D4D"/>
                <w:spacing w:val="-2"/>
                <w:sz w:val="8"/>
              </w:rPr>
              <w:t>Praha-západ</w:t>
            </w:r>
          </w:p>
        </w:tc>
        <w:tc>
          <w:tcPr>
            <w:tcW w:w="1152" w:type="dxa"/>
          </w:tcPr>
          <w:p w14:paraId="262FFEC2" w14:textId="77777777" w:rsidR="00384124" w:rsidRDefault="00A9669B">
            <w:pPr>
              <w:pStyle w:val="TableParagraph"/>
              <w:ind w:left="23"/>
              <w:rPr>
                <w:sz w:val="8"/>
              </w:rPr>
            </w:pPr>
            <w:proofErr w:type="gramStart"/>
            <w:r>
              <w:rPr>
                <w:color w:val="4D4D4D"/>
                <w:spacing w:val="-2"/>
                <w:sz w:val="8"/>
              </w:rPr>
              <w:t>Průhonice,D</w:t>
            </w:r>
            <w:proofErr w:type="gramEnd"/>
            <w:r>
              <w:rPr>
                <w:color w:val="4D4D4D"/>
                <w:spacing w:val="-2"/>
                <w:sz w:val="8"/>
              </w:rPr>
              <w:t>1,doPrahy</w:t>
            </w:r>
          </w:p>
        </w:tc>
        <w:tc>
          <w:tcPr>
            <w:tcW w:w="1814" w:type="dxa"/>
          </w:tcPr>
          <w:p w14:paraId="1A4D1B17" w14:textId="77777777" w:rsidR="00384124" w:rsidRDefault="00A9669B">
            <w:pPr>
              <w:pStyle w:val="TableParagraph"/>
              <w:ind w:left="23"/>
              <w:rPr>
                <w:sz w:val="8"/>
              </w:rPr>
            </w:pPr>
            <w:r>
              <w:rPr>
                <w:color w:val="4D4D4D"/>
                <w:sz w:val="8"/>
              </w:rPr>
              <w:t>DÁLNICE</w:t>
            </w:r>
            <w:r>
              <w:rPr>
                <w:color w:val="4D4D4D"/>
                <w:spacing w:val="-4"/>
                <w:sz w:val="8"/>
              </w:rPr>
              <w:t xml:space="preserve"> </w:t>
            </w:r>
            <w:proofErr w:type="gramStart"/>
            <w:r>
              <w:rPr>
                <w:color w:val="4D4D4D"/>
                <w:sz w:val="8"/>
              </w:rPr>
              <w:t>D1</w:t>
            </w:r>
            <w:r>
              <w:rPr>
                <w:color w:val="4D4D4D"/>
                <w:spacing w:val="-5"/>
                <w:sz w:val="8"/>
              </w:rPr>
              <w:t xml:space="preserve"> </w:t>
            </w:r>
            <w:r>
              <w:rPr>
                <w:color w:val="4D4D4D"/>
                <w:sz w:val="8"/>
              </w:rPr>
              <w:t>-</w:t>
            </w:r>
            <w:r>
              <w:rPr>
                <w:color w:val="4D4D4D"/>
                <w:spacing w:val="-5"/>
                <w:sz w:val="8"/>
              </w:rPr>
              <w:t xml:space="preserve"> </w:t>
            </w:r>
            <w:r>
              <w:rPr>
                <w:color w:val="4D4D4D"/>
                <w:sz w:val="8"/>
              </w:rPr>
              <w:t>SMĚR</w:t>
            </w:r>
            <w:proofErr w:type="gramEnd"/>
            <w:r>
              <w:rPr>
                <w:color w:val="4D4D4D"/>
                <w:spacing w:val="-6"/>
                <w:sz w:val="8"/>
              </w:rPr>
              <w:t xml:space="preserve"> </w:t>
            </w:r>
            <w:r>
              <w:rPr>
                <w:color w:val="4D4D4D"/>
                <w:spacing w:val="-2"/>
                <w:sz w:val="8"/>
              </w:rPr>
              <w:t>PRAHA</w:t>
            </w:r>
          </w:p>
        </w:tc>
        <w:tc>
          <w:tcPr>
            <w:tcW w:w="1521" w:type="dxa"/>
          </w:tcPr>
          <w:p w14:paraId="1B150731" w14:textId="77777777" w:rsidR="00384124" w:rsidRDefault="00A9669B">
            <w:pPr>
              <w:pStyle w:val="TableParagraph"/>
              <w:ind w:left="23"/>
              <w:rPr>
                <w:sz w:val="8"/>
              </w:rPr>
            </w:pPr>
            <w:r>
              <w:rPr>
                <w:color w:val="4D4D4D"/>
                <w:spacing w:val="-2"/>
                <w:sz w:val="8"/>
              </w:rPr>
              <w:t>PRŮHONICE</w:t>
            </w:r>
          </w:p>
        </w:tc>
        <w:tc>
          <w:tcPr>
            <w:tcW w:w="347" w:type="dxa"/>
          </w:tcPr>
          <w:p w14:paraId="10C1A15E"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43</w:t>
            </w:r>
          </w:p>
        </w:tc>
        <w:tc>
          <w:tcPr>
            <w:tcW w:w="647" w:type="dxa"/>
          </w:tcPr>
          <w:p w14:paraId="6F586052" w14:textId="77777777" w:rsidR="00384124" w:rsidRDefault="00A9669B">
            <w:pPr>
              <w:pStyle w:val="TableParagraph"/>
              <w:ind w:left="25"/>
              <w:rPr>
                <w:sz w:val="8"/>
              </w:rPr>
            </w:pPr>
            <w:r>
              <w:rPr>
                <w:color w:val="4D4D4D"/>
                <w:spacing w:val="-2"/>
                <w:sz w:val="8"/>
              </w:rPr>
              <w:t>50.003658</w:t>
            </w:r>
          </w:p>
        </w:tc>
        <w:tc>
          <w:tcPr>
            <w:tcW w:w="661" w:type="dxa"/>
          </w:tcPr>
          <w:p w14:paraId="2C742D71" w14:textId="77777777" w:rsidR="00384124" w:rsidRDefault="00A9669B">
            <w:pPr>
              <w:pStyle w:val="TableParagraph"/>
              <w:ind w:left="26"/>
              <w:rPr>
                <w:sz w:val="8"/>
              </w:rPr>
            </w:pPr>
            <w:r>
              <w:rPr>
                <w:color w:val="4D4D4D"/>
                <w:spacing w:val="-2"/>
                <w:sz w:val="8"/>
              </w:rPr>
              <w:t>14.570381</w:t>
            </w:r>
          </w:p>
        </w:tc>
        <w:tc>
          <w:tcPr>
            <w:tcW w:w="495" w:type="dxa"/>
          </w:tcPr>
          <w:p w14:paraId="00000113" w14:textId="77777777" w:rsidR="00384124" w:rsidRDefault="00A9669B">
            <w:pPr>
              <w:pStyle w:val="TableParagraph"/>
              <w:ind w:left="27"/>
              <w:rPr>
                <w:sz w:val="8"/>
              </w:rPr>
            </w:pPr>
            <w:r>
              <w:rPr>
                <w:color w:val="4D4D4D"/>
                <w:spacing w:val="-5"/>
                <w:sz w:val="8"/>
              </w:rPr>
              <w:t>ANO</w:t>
            </w:r>
          </w:p>
        </w:tc>
        <w:tc>
          <w:tcPr>
            <w:tcW w:w="677" w:type="dxa"/>
          </w:tcPr>
          <w:p w14:paraId="1B35F226" w14:textId="77777777" w:rsidR="00384124" w:rsidRDefault="00A9669B">
            <w:pPr>
              <w:pStyle w:val="TableParagraph"/>
              <w:ind w:left="29"/>
              <w:rPr>
                <w:sz w:val="8"/>
              </w:rPr>
            </w:pPr>
            <w:r>
              <w:rPr>
                <w:color w:val="4D4D4D"/>
                <w:spacing w:val="-5"/>
                <w:sz w:val="8"/>
              </w:rPr>
              <w:t>ANO</w:t>
            </w:r>
          </w:p>
        </w:tc>
      </w:tr>
      <w:tr w:rsidR="00384124" w14:paraId="7FA80F1C" w14:textId="77777777">
        <w:trPr>
          <w:trHeight w:val="114"/>
        </w:trPr>
        <w:tc>
          <w:tcPr>
            <w:tcW w:w="1673" w:type="dxa"/>
          </w:tcPr>
          <w:p w14:paraId="6B02DA0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7732292" w14:textId="77777777" w:rsidR="00384124" w:rsidRDefault="00A9669B">
            <w:pPr>
              <w:pStyle w:val="TableParagraph"/>
              <w:rPr>
                <w:sz w:val="8"/>
              </w:rPr>
            </w:pPr>
            <w:r>
              <w:rPr>
                <w:color w:val="4D4D4D"/>
                <w:spacing w:val="-2"/>
                <w:sz w:val="8"/>
              </w:rPr>
              <w:t>N52274</w:t>
            </w:r>
          </w:p>
        </w:tc>
        <w:tc>
          <w:tcPr>
            <w:tcW w:w="2018" w:type="dxa"/>
          </w:tcPr>
          <w:p w14:paraId="470227C3" w14:textId="77777777" w:rsidR="00384124" w:rsidRDefault="00A9669B">
            <w:pPr>
              <w:pStyle w:val="TableParagraph"/>
              <w:rPr>
                <w:sz w:val="8"/>
              </w:rPr>
            </w:pPr>
            <w:r>
              <w:rPr>
                <w:color w:val="4D4D4D"/>
                <w:spacing w:val="-2"/>
                <w:sz w:val="8"/>
              </w:rPr>
              <w:t>IMOBA,</w:t>
            </w:r>
            <w:r>
              <w:rPr>
                <w:color w:val="4D4D4D"/>
                <w:spacing w:val="2"/>
                <w:sz w:val="8"/>
              </w:rPr>
              <w:t xml:space="preserve"> </w:t>
            </w:r>
            <w:r>
              <w:rPr>
                <w:color w:val="4D4D4D"/>
                <w:spacing w:val="-4"/>
                <w:sz w:val="8"/>
              </w:rPr>
              <w:t>A.S.</w:t>
            </w:r>
          </w:p>
        </w:tc>
        <w:tc>
          <w:tcPr>
            <w:tcW w:w="693" w:type="dxa"/>
          </w:tcPr>
          <w:p w14:paraId="38BC2CD2" w14:textId="77777777" w:rsidR="00384124" w:rsidRDefault="00A9669B">
            <w:pPr>
              <w:pStyle w:val="TableParagraph"/>
              <w:rPr>
                <w:sz w:val="8"/>
              </w:rPr>
            </w:pPr>
            <w:r>
              <w:rPr>
                <w:color w:val="4D4D4D"/>
                <w:spacing w:val="-2"/>
                <w:sz w:val="8"/>
              </w:rPr>
              <w:t>420301129401</w:t>
            </w:r>
          </w:p>
        </w:tc>
        <w:tc>
          <w:tcPr>
            <w:tcW w:w="789" w:type="dxa"/>
          </w:tcPr>
          <w:p w14:paraId="26104AFC" w14:textId="77777777" w:rsidR="00384124" w:rsidRDefault="00A9669B">
            <w:pPr>
              <w:pStyle w:val="TableParagraph"/>
              <w:ind w:left="22"/>
              <w:rPr>
                <w:sz w:val="8"/>
              </w:rPr>
            </w:pPr>
            <w:r>
              <w:rPr>
                <w:color w:val="4D4D4D"/>
                <w:spacing w:val="-2"/>
                <w:sz w:val="8"/>
              </w:rPr>
              <w:t>Středočeský</w:t>
            </w:r>
          </w:p>
        </w:tc>
        <w:tc>
          <w:tcPr>
            <w:tcW w:w="907" w:type="dxa"/>
          </w:tcPr>
          <w:p w14:paraId="5A195F17" w14:textId="77777777" w:rsidR="00384124" w:rsidRDefault="00A9669B">
            <w:pPr>
              <w:pStyle w:val="TableParagraph"/>
              <w:ind w:left="22"/>
              <w:rPr>
                <w:sz w:val="8"/>
              </w:rPr>
            </w:pPr>
            <w:r>
              <w:rPr>
                <w:color w:val="4D4D4D"/>
                <w:spacing w:val="-2"/>
                <w:sz w:val="8"/>
              </w:rPr>
              <w:t>Praha-západ</w:t>
            </w:r>
          </w:p>
        </w:tc>
        <w:tc>
          <w:tcPr>
            <w:tcW w:w="1152" w:type="dxa"/>
          </w:tcPr>
          <w:p w14:paraId="1A61E261" w14:textId="77777777" w:rsidR="00384124" w:rsidRDefault="00A9669B">
            <w:pPr>
              <w:pStyle w:val="TableParagraph"/>
              <w:ind w:left="23"/>
              <w:rPr>
                <w:sz w:val="8"/>
              </w:rPr>
            </w:pPr>
            <w:proofErr w:type="gramStart"/>
            <w:r>
              <w:rPr>
                <w:color w:val="4D4D4D"/>
                <w:spacing w:val="-2"/>
                <w:sz w:val="8"/>
              </w:rPr>
              <w:t>Průhonice,D</w:t>
            </w:r>
            <w:proofErr w:type="gramEnd"/>
            <w:r>
              <w:rPr>
                <w:color w:val="4D4D4D"/>
                <w:spacing w:val="-2"/>
                <w:sz w:val="8"/>
              </w:rPr>
              <w:t>1,do</w:t>
            </w:r>
            <w:r>
              <w:rPr>
                <w:color w:val="4D4D4D"/>
                <w:spacing w:val="15"/>
                <w:sz w:val="8"/>
              </w:rPr>
              <w:t xml:space="preserve"> </w:t>
            </w:r>
            <w:r>
              <w:rPr>
                <w:color w:val="4D4D4D"/>
                <w:spacing w:val="-4"/>
                <w:sz w:val="8"/>
              </w:rPr>
              <w:t>Brna</w:t>
            </w:r>
          </w:p>
        </w:tc>
        <w:tc>
          <w:tcPr>
            <w:tcW w:w="1814" w:type="dxa"/>
          </w:tcPr>
          <w:p w14:paraId="383661BB" w14:textId="77777777" w:rsidR="00384124" w:rsidRDefault="00A9669B">
            <w:pPr>
              <w:pStyle w:val="TableParagraph"/>
              <w:ind w:left="23"/>
              <w:rPr>
                <w:sz w:val="8"/>
              </w:rPr>
            </w:pPr>
            <w:r>
              <w:rPr>
                <w:color w:val="4D4D4D"/>
                <w:sz w:val="8"/>
              </w:rPr>
              <w:t>DÁLNICE</w:t>
            </w:r>
            <w:r>
              <w:rPr>
                <w:color w:val="4D4D4D"/>
                <w:spacing w:val="-4"/>
                <w:sz w:val="8"/>
              </w:rPr>
              <w:t xml:space="preserve"> </w:t>
            </w:r>
            <w:proofErr w:type="gramStart"/>
            <w:r>
              <w:rPr>
                <w:color w:val="4D4D4D"/>
                <w:sz w:val="8"/>
              </w:rPr>
              <w:t>D1</w:t>
            </w:r>
            <w:r>
              <w:rPr>
                <w:color w:val="4D4D4D"/>
                <w:spacing w:val="-5"/>
                <w:sz w:val="8"/>
              </w:rPr>
              <w:t xml:space="preserve"> </w:t>
            </w:r>
            <w:r>
              <w:rPr>
                <w:color w:val="4D4D4D"/>
                <w:sz w:val="8"/>
              </w:rPr>
              <w:t>-</w:t>
            </w:r>
            <w:r>
              <w:rPr>
                <w:color w:val="4D4D4D"/>
                <w:spacing w:val="-5"/>
                <w:sz w:val="8"/>
              </w:rPr>
              <w:t xml:space="preserve"> </w:t>
            </w:r>
            <w:r>
              <w:rPr>
                <w:color w:val="4D4D4D"/>
                <w:sz w:val="8"/>
              </w:rPr>
              <w:t>SMĚR</w:t>
            </w:r>
            <w:proofErr w:type="gramEnd"/>
            <w:r>
              <w:rPr>
                <w:color w:val="4D4D4D"/>
                <w:spacing w:val="-6"/>
                <w:sz w:val="8"/>
              </w:rPr>
              <w:t xml:space="preserve"> </w:t>
            </w:r>
            <w:r>
              <w:rPr>
                <w:color w:val="4D4D4D"/>
                <w:spacing w:val="-4"/>
                <w:sz w:val="8"/>
              </w:rPr>
              <w:t>BRNO</w:t>
            </w:r>
          </w:p>
        </w:tc>
        <w:tc>
          <w:tcPr>
            <w:tcW w:w="1521" w:type="dxa"/>
          </w:tcPr>
          <w:p w14:paraId="19500925" w14:textId="77777777" w:rsidR="00384124" w:rsidRDefault="00A9669B">
            <w:pPr>
              <w:pStyle w:val="TableParagraph"/>
              <w:ind w:left="23"/>
              <w:rPr>
                <w:sz w:val="8"/>
              </w:rPr>
            </w:pPr>
            <w:r>
              <w:rPr>
                <w:color w:val="4D4D4D"/>
                <w:spacing w:val="-2"/>
                <w:sz w:val="8"/>
              </w:rPr>
              <w:t>PRŮHONICE</w:t>
            </w:r>
          </w:p>
        </w:tc>
        <w:tc>
          <w:tcPr>
            <w:tcW w:w="347" w:type="dxa"/>
          </w:tcPr>
          <w:p w14:paraId="2E7B8B7C"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43</w:t>
            </w:r>
          </w:p>
        </w:tc>
        <w:tc>
          <w:tcPr>
            <w:tcW w:w="647" w:type="dxa"/>
          </w:tcPr>
          <w:p w14:paraId="54A2F2FB" w14:textId="77777777" w:rsidR="00384124" w:rsidRDefault="00A9669B">
            <w:pPr>
              <w:pStyle w:val="TableParagraph"/>
              <w:ind w:left="25"/>
              <w:rPr>
                <w:sz w:val="8"/>
              </w:rPr>
            </w:pPr>
            <w:r>
              <w:rPr>
                <w:color w:val="4D4D4D"/>
                <w:spacing w:val="-2"/>
                <w:sz w:val="8"/>
              </w:rPr>
              <w:t>50.005358</w:t>
            </w:r>
          </w:p>
        </w:tc>
        <w:tc>
          <w:tcPr>
            <w:tcW w:w="661" w:type="dxa"/>
          </w:tcPr>
          <w:p w14:paraId="0A506659" w14:textId="77777777" w:rsidR="00384124" w:rsidRDefault="00A9669B">
            <w:pPr>
              <w:pStyle w:val="TableParagraph"/>
              <w:ind w:left="26"/>
              <w:rPr>
                <w:sz w:val="8"/>
              </w:rPr>
            </w:pPr>
            <w:r>
              <w:rPr>
                <w:color w:val="4D4D4D"/>
                <w:spacing w:val="-2"/>
                <w:sz w:val="8"/>
              </w:rPr>
              <w:t>14.563222</w:t>
            </w:r>
          </w:p>
        </w:tc>
        <w:tc>
          <w:tcPr>
            <w:tcW w:w="495" w:type="dxa"/>
          </w:tcPr>
          <w:p w14:paraId="49730BAB" w14:textId="77777777" w:rsidR="00384124" w:rsidRDefault="00A9669B">
            <w:pPr>
              <w:pStyle w:val="TableParagraph"/>
              <w:ind w:left="27"/>
              <w:rPr>
                <w:sz w:val="8"/>
              </w:rPr>
            </w:pPr>
            <w:r>
              <w:rPr>
                <w:color w:val="4D4D4D"/>
                <w:spacing w:val="-5"/>
                <w:sz w:val="8"/>
              </w:rPr>
              <w:t>ANO</w:t>
            </w:r>
          </w:p>
        </w:tc>
        <w:tc>
          <w:tcPr>
            <w:tcW w:w="677" w:type="dxa"/>
          </w:tcPr>
          <w:p w14:paraId="5D9386D2" w14:textId="77777777" w:rsidR="00384124" w:rsidRDefault="00A9669B">
            <w:pPr>
              <w:pStyle w:val="TableParagraph"/>
              <w:ind w:left="29"/>
              <w:rPr>
                <w:sz w:val="8"/>
              </w:rPr>
            </w:pPr>
            <w:r>
              <w:rPr>
                <w:color w:val="4D4D4D"/>
                <w:spacing w:val="-5"/>
                <w:sz w:val="8"/>
              </w:rPr>
              <w:t>ANO</w:t>
            </w:r>
          </w:p>
        </w:tc>
      </w:tr>
      <w:tr w:rsidR="00384124" w14:paraId="247F8312" w14:textId="77777777">
        <w:trPr>
          <w:trHeight w:val="114"/>
        </w:trPr>
        <w:tc>
          <w:tcPr>
            <w:tcW w:w="1673" w:type="dxa"/>
          </w:tcPr>
          <w:p w14:paraId="6D58A9CB" w14:textId="77777777" w:rsidR="00384124" w:rsidRDefault="00A9669B">
            <w:pPr>
              <w:pStyle w:val="TableParagraph"/>
              <w:rPr>
                <w:sz w:val="8"/>
              </w:rPr>
            </w:pPr>
            <w:r>
              <w:rPr>
                <w:color w:val="4D4D4D"/>
                <w:spacing w:val="-5"/>
                <w:sz w:val="8"/>
              </w:rPr>
              <w:t>MOL</w:t>
            </w:r>
          </w:p>
        </w:tc>
        <w:tc>
          <w:tcPr>
            <w:tcW w:w="600" w:type="dxa"/>
          </w:tcPr>
          <w:p w14:paraId="7D76BE10" w14:textId="77777777" w:rsidR="00384124" w:rsidRDefault="00A9669B">
            <w:pPr>
              <w:pStyle w:val="TableParagraph"/>
              <w:rPr>
                <w:sz w:val="8"/>
              </w:rPr>
            </w:pPr>
            <w:r>
              <w:rPr>
                <w:color w:val="4D4D4D"/>
                <w:spacing w:val="-2"/>
                <w:sz w:val="8"/>
              </w:rPr>
              <w:t>N15000</w:t>
            </w:r>
          </w:p>
        </w:tc>
        <w:tc>
          <w:tcPr>
            <w:tcW w:w="2018" w:type="dxa"/>
          </w:tcPr>
          <w:p w14:paraId="4F666C9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761A62B" w14:textId="77777777" w:rsidR="00384124" w:rsidRDefault="00A9669B">
            <w:pPr>
              <w:pStyle w:val="TableParagraph"/>
              <w:rPr>
                <w:sz w:val="8"/>
              </w:rPr>
            </w:pPr>
            <w:r>
              <w:rPr>
                <w:color w:val="4D4D4D"/>
                <w:spacing w:val="-2"/>
                <w:sz w:val="8"/>
              </w:rPr>
              <w:t>420301131801</w:t>
            </w:r>
          </w:p>
        </w:tc>
        <w:tc>
          <w:tcPr>
            <w:tcW w:w="789" w:type="dxa"/>
          </w:tcPr>
          <w:p w14:paraId="68307F02" w14:textId="77777777" w:rsidR="00384124" w:rsidRDefault="00A9669B">
            <w:pPr>
              <w:pStyle w:val="TableParagraph"/>
              <w:ind w:left="22"/>
              <w:rPr>
                <w:sz w:val="8"/>
              </w:rPr>
            </w:pPr>
            <w:r>
              <w:rPr>
                <w:color w:val="4D4D4D"/>
                <w:spacing w:val="-2"/>
                <w:sz w:val="8"/>
              </w:rPr>
              <w:t>Středočeský</w:t>
            </w:r>
          </w:p>
        </w:tc>
        <w:tc>
          <w:tcPr>
            <w:tcW w:w="907" w:type="dxa"/>
          </w:tcPr>
          <w:p w14:paraId="27856331" w14:textId="77777777" w:rsidR="00384124" w:rsidRDefault="00A9669B">
            <w:pPr>
              <w:pStyle w:val="TableParagraph"/>
              <w:ind w:left="22"/>
              <w:rPr>
                <w:sz w:val="8"/>
              </w:rPr>
            </w:pPr>
            <w:r>
              <w:rPr>
                <w:color w:val="4D4D4D"/>
                <w:spacing w:val="-2"/>
                <w:sz w:val="8"/>
              </w:rPr>
              <w:t>Praha-západ</w:t>
            </w:r>
          </w:p>
        </w:tc>
        <w:tc>
          <w:tcPr>
            <w:tcW w:w="1152" w:type="dxa"/>
          </w:tcPr>
          <w:p w14:paraId="433B251E" w14:textId="77777777" w:rsidR="00384124" w:rsidRDefault="00A9669B">
            <w:pPr>
              <w:pStyle w:val="TableParagraph"/>
              <w:ind w:left="23"/>
              <w:rPr>
                <w:sz w:val="8"/>
              </w:rPr>
            </w:pPr>
            <w:r>
              <w:rPr>
                <w:color w:val="4D4D4D"/>
                <w:spacing w:val="-2"/>
                <w:sz w:val="8"/>
              </w:rPr>
              <w:t>Štěchovice</w:t>
            </w:r>
          </w:p>
        </w:tc>
        <w:tc>
          <w:tcPr>
            <w:tcW w:w="1814" w:type="dxa"/>
          </w:tcPr>
          <w:p w14:paraId="4F0BD354" w14:textId="77777777" w:rsidR="00384124" w:rsidRDefault="00A9669B">
            <w:pPr>
              <w:pStyle w:val="TableParagraph"/>
              <w:ind w:left="23"/>
              <w:rPr>
                <w:sz w:val="8"/>
              </w:rPr>
            </w:pPr>
            <w:r>
              <w:rPr>
                <w:color w:val="4D4D4D"/>
                <w:spacing w:val="-2"/>
                <w:sz w:val="8"/>
              </w:rPr>
              <w:t>SILNICE</w:t>
            </w:r>
            <w:r>
              <w:rPr>
                <w:color w:val="4D4D4D"/>
                <w:spacing w:val="5"/>
                <w:sz w:val="8"/>
              </w:rPr>
              <w:t xml:space="preserve"> </w:t>
            </w:r>
            <w:r>
              <w:rPr>
                <w:color w:val="4D4D4D"/>
                <w:spacing w:val="-2"/>
                <w:sz w:val="8"/>
              </w:rPr>
              <w:t>č.102</w:t>
            </w:r>
          </w:p>
        </w:tc>
        <w:tc>
          <w:tcPr>
            <w:tcW w:w="1521" w:type="dxa"/>
          </w:tcPr>
          <w:p w14:paraId="13B718C8" w14:textId="77777777" w:rsidR="00384124" w:rsidRDefault="00A9669B">
            <w:pPr>
              <w:pStyle w:val="TableParagraph"/>
              <w:ind w:left="23"/>
              <w:rPr>
                <w:sz w:val="8"/>
              </w:rPr>
            </w:pPr>
            <w:r>
              <w:rPr>
                <w:color w:val="4D4D4D"/>
                <w:spacing w:val="-2"/>
                <w:sz w:val="8"/>
              </w:rPr>
              <w:t>ŠTĚCHOVICE</w:t>
            </w:r>
          </w:p>
        </w:tc>
        <w:tc>
          <w:tcPr>
            <w:tcW w:w="347" w:type="dxa"/>
          </w:tcPr>
          <w:p w14:paraId="723E6D45"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07</w:t>
            </w:r>
          </w:p>
        </w:tc>
        <w:tc>
          <w:tcPr>
            <w:tcW w:w="647" w:type="dxa"/>
          </w:tcPr>
          <w:p w14:paraId="5FF2EE3E" w14:textId="77777777" w:rsidR="00384124" w:rsidRDefault="00A9669B">
            <w:pPr>
              <w:pStyle w:val="TableParagraph"/>
              <w:ind w:left="25"/>
              <w:rPr>
                <w:sz w:val="8"/>
              </w:rPr>
            </w:pPr>
            <w:r>
              <w:rPr>
                <w:color w:val="4D4D4D"/>
                <w:spacing w:val="-2"/>
                <w:sz w:val="8"/>
              </w:rPr>
              <w:t>49.854036</w:t>
            </w:r>
          </w:p>
        </w:tc>
        <w:tc>
          <w:tcPr>
            <w:tcW w:w="661" w:type="dxa"/>
          </w:tcPr>
          <w:p w14:paraId="05AABC3C" w14:textId="77777777" w:rsidR="00384124" w:rsidRDefault="00A9669B">
            <w:pPr>
              <w:pStyle w:val="TableParagraph"/>
              <w:ind w:left="26"/>
              <w:rPr>
                <w:sz w:val="8"/>
              </w:rPr>
            </w:pPr>
            <w:r>
              <w:rPr>
                <w:color w:val="4D4D4D"/>
                <w:spacing w:val="-2"/>
                <w:sz w:val="8"/>
              </w:rPr>
              <w:t>14.399569</w:t>
            </w:r>
          </w:p>
        </w:tc>
        <w:tc>
          <w:tcPr>
            <w:tcW w:w="495" w:type="dxa"/>
          </w:tcPr>
          <w:p w14:paraId="0203F901" w14:textId="77777777" w:rsidR="00384124" w:rsidRDefault="00A9669B">
            <w:pPr>
              <w:pStyle w:val="TableParagraph"/>
              <w:ind w:left="27"/>
              <w:rPr>
                <w:sz w:val="8"/>
              </w:rPr>
            </w:pPr>
            <w:r>
              <w:rPr>
                <w:color w:val="4D4D4D"/>
                <w:spacing w:val="-5"/>
                <w:sz w:val="8"/>
              </w:rPr>
              <w:t>NE</w:t>
            </w:r>
          </w:p>
        </w:tc>
        <w:tc>
          <w:tcPr>
            <w:tcW w:w="677" w:type="dxa"/>
          </w:tcPr>
          <w:p w14:paraId="6D745F78" w14:textId="77777777" w:rsidR="00384124" w:rsidRDefault="00A9669B">
            <w:pPr>
              <w:pStyle w:val="TableParagraph"/>
              <w:ind w:left="29"/>
              <w:rPr>
                <w:sz w:val="8"/>
              </w:rPr>
            </w:pPr>
            <w:r>
              <w:rPr>
                <w:color w:val="4D4D4D"/>
                <w:spacing w:val="-5"/>
                <w:sz w:val="8"/>
              </w:rPr>
              <w:t>NE</w:t>
            </w:r>
          </w:p>
        </w:tc>
      </w:tr>
      <w:tr w:rsidR="00384124" w14:paraId="5B7D7B89" w14:textId="77777777">
        <w:trPr>
          <w:trHeight w:val="114"/>
        </w:trPr>
        <w:tc>
          <w:tcPr>
            <w:tcW w:w="1673" w:type="dxa"/>
          </w:tcPr>
          <w:p w14:paraId="4AD4197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5E2A2FB" w14:textId="77777777" w:rsidR="00384124" w:rsidRDefault="00A9669B">
            <w:pPr>
              <w:pStyle w:val="TableParagraph"/>
              <w:rPr>
                <w:sz w:val="8"/>
              </w:rPr>
            </w:pPr>
            <w:r>
              <w:rPr>
                <w:color w:val="4D4D4D"/>
                <w:spacing w:val="-2"/>
                <w:sz w:val="8"/>
              </w:rPr>
              <w:t>N51796</w:t>
            </w:r>
          </w:p>
        </w:tc>
        <w:tc>
          <w:tcPr>
            <w:tcW w:w="2018" w:type="dxa"/>
          </w:tcPr>
          <w:p w14:paraId="22935778" w14:textId="77777777" w:rsidR="00384124" w:rsidRDefault="00A9669B">
            <w:pPr>
              <w:pStyle w:val="TableParagraph"/>
              <w:rPr>
                <w:sz w:val="8"/>
              </w:rPr>
            </w:pPr>
            <w:r>
              <w:rPr>
                <w:color w:val="4D4D4D"/>
                <w:spacing w:val="-2"/>
                <w:sz w:val="8"/>
              </w:rPr>
              <w:t>MS-EKOFLORA</w:t>
            </w:r>
            <w:r>
              <w:rPr>
                <w:color w:val="4D4D4D"/>
                <w:spacing w:val="5"/>
                <w:sz w:val="8"/>
              </w:rPr>
              <w:t xml:space="preserve"> </w:t>
            </w:r>
            <w:r>
              <w:rPr>
                <w:color w:val="4D4D4D"/>
                <w:spacing w:val="-2"/>
                <w:sz w:val="8"/>
              </w:rPr>
              <w:t>S.R.O.</w:t>
            </w:r>
          </w:p>
        </w:tc>
        <w:tc>
          <w:tcPr>
            <w:tcW w:w="693" w:type="dxa"/>
          </w:tcPr>
          <w:p w14:paraId="098F59BC" w14:textId="77777777" w:rsidR="00384124" w:rsidRDefault="00A9669B">
            <w:pPr>
              <w:pStyle w:val="TableParagraph"/>
              <w:rPr>
                <w:sz w:val="8"/>
              </w:rPr>
            </w:pPr>
            <w:r>
              <w:rPr>
                <w:color w:val="4D4D4D"/>
                <w:spacing w:val="-2"/>
                <w:sz w:val="8"/>
              </w:rPr>
              <w:t>420301164001</w:t>
            </w:r>
          </w:p>
        </w:tc>
        <w:tc>
          <w:tcPr>
            <w:tcW w:w="789" w:type="dxa"/>
          </w:tcPr>
          <w:p w14:paraId="5B722B2E" w14:textId="77777777" w:rsidR="00384124" w:rsidRDefault="00A9669B">
            <w:pPr>
              <w:pStyle w:val="TableParagraph"/>
              <w:ind w:left="22"/>
              <w:rPr>
                <w:sz w:val="8"/>
              </w:rPr>
            </w:pPr>
            <w:r>
              <w:rPr>
                <w:color w:val="4D4D4D"/>
                <w:spacing w:val="-2"/>
                <w:sz w:val="8"/>
              </w:rPr>
              <w:t>Středočeský</w:t>
            </w:r>
          </w:p>
        </w:tc>
        <w:tc>
          <w:tcPr>
            <w:tcW w:w="907" w:type="dxa"/>
          </w:tcPr>
          <w:p w14:paraId="45EF7228" w14:textId="77777777" w:rsidR="00384124" w:rsidRDefault="00A9669B">
            <w:pPr>
              <w:pStyle w:val="TableParagraph"/>
              <w:ind w:left="22"/>
              <w:rPr>
                <w:sz w:val="8"/>
              </w:rPr>
            </w:pPr>
            <w:r>
              <w:rPr>
                <w:color w:val="4D4D4D"/>
                <w:spacing w:val="-2"/>
                <w:sz w:val="8"/>
              </w:rPr>
              <w:t>Praha-západ</w:t>
            </w:r>
          </w:p>
        </w:tc>
        <w:tc>
          <w:tcPr>
            <w:tcW w:w="1152" w:type="dxa"/>
          </w:tcPr>
          <w:p w14:paraId="0DFB3855" w14:textId="77777777" w:rsidR="00384124" w:rsidRDefault="00A9669B">
            <w:pPr>
              <w:pStyle w:val="TableParagraph"/>
              <w:ind w:left="23"/>
              <w:rPr>
                <w:sz w:val="8"/>
              </w:rPr>
            </w:pPr>
            <w:proofErr w:type="spellStart"/>
            <w:proofErr w:type="gramStart"/>
            <w:r>
              <w:rPr>
                <w:color w:val="4D4D4D"/>
                <w:spacing w:val="-2"/>
                <w:sz w:val="8"/>
              </w:rPr>
              <w:t>Měchenice,I</w:t>
            </w:r>
            <w:proofErr w:type="spellEnd"/>
            <w:proofErr w:type="gramEnd"/>
            <w:r>
              <w:rPr>
                <w:color w:val="4D4D4D"/>
                <w:spacing w:val="-2"/>
                <w:sz w:val="8"/>
              </w:rPr>
              <w:t>/102</w:t>
            </w:r>
          </w:p>
        </w:tc>
        <w:tc>
          <w:tcPr>
            <w:tcW w:w="1814" w:type="dxa"/>
          </w:tcPr>
          <w:p w14:paraId="79ACD983" w14:textId="77777777" w:rsidR="00384124" w:rsidRDefault="00A9669B">
            <w:pPr>
              <w:pStyle w:val="TableParagraph"/>
              <w:ind w:left="23"/>
              <w:rPr>
                <w:sz w:val="8"/>
              </w:rPr>
            </w:pPr>
            <w:r>
              <w:rPr>
                <w:color w:val="4D4D4D"/>
                <w:spacing w:val="-2"/>
                <w:sz w:val="8"/>
              </w:rPr>
              <w:t>I/102</w:t>
            </w:r>
          </w:p>
        </w:tc>
        <w:tc>
          <w:tcPr>
            <w:tcW w:w="1521" w:type="dxa"/>
          </w:tcPr>
          <w:p w14:paraId="77215F1D" w14:textId="77777777" w:rsidR="00384124" w:rsidRDefault="00A9669B">
            <w:pPr>
              <w:pStyle w:val="TableParagraph"/>
              <w:ind w:left="23"/>
              <w:rPr>
                <w:sz w:val="8"/>
              </w:rPr>
            </w:pPr>
            <w:r>
              <w:rPr>
                <w:color w:val="4D4D4D"/>
                <w:spacing w:val="-2"/>
                <w:sz w:val="8"/>
              </w:rPr>
              <w:t>MĚCHENICE</w:t>
            </w:r>
          </w:p>
        </w:tc>
        <w:tc>
          <w:tcPr>
            <w:tcW w:w="347" w:type="dxa"/>
          </w:tcPr>
          <w:p w14:paraId="564AC45C"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06</w:t>
            </w:r>
          </w:p>
        </w:tc>
        <w:tc>
          <w:tcPr>
            <w:tcW w:w="647" w:type="dxa"/>
          </w:tcPr>
          <w:p w14:paraId="0D5BDBC3" w14:textId="77777777" w:rsidR="00384124" w:rsidRDefault="00A9669B">
            <w:pPr>
              <w:pStyle w:val="TableParagraph"/>
              <w:ind w:left="25"/>
              <w:rPr>
                <w:sz w:val="8"/>
              </w:rPr>
            </w:pPr>
            <w:r>
              <w:rPr>
                <w:color w:val="4D4D4D"/>
                <w:spacing w:val="-2"/>
                <w:sz w:val="8"/>
              </w:rPr>
              <w:t>49.907178</w:t>
            </w:r>
          </w:p>
        </w:tc>
        <w:tc>
          <w:tcPr>
            <w:tcW w:w="661" w:type="dxa"/>
          </w:tcPr>
          <w:p w14:paraId="180A6F41" w14:textId="77777777" w:rsidR="00384124" w:rsidRDefault="00A9669B">
            <w:pPr>
              <w:pStyle w:val="TableParagraph"/>
              <w:ind w:left="26"/>
              <w:rPr>
                <w:sz w:val="8"/>
              </w:rPr>
            </w:pPr>
            <w:r>
              <w:rPr>
                <w:color w:val="4D4D4D"/>
                <w:spacing w:val="-2"/>
                <w:sz w:val="8"/>
              </w:rPr>
              <w:t>14.393353</w:t>
            </w:r>
          </w:p>
        </w:tc>
        <w:tc>
          <w:tcPr>
            <w:tcW w:w="495" w:type="dxa"/>
          </w:tcPr>
          <w:p w14:paraId="635AD8EB" w14:textId="77777777" w:rsidR="00384124" w:rsidRDefault="00A9669B">
            <w:pPr>
              <w:pStyle w:val="TableParagraph"/>
              <w:ind w:left="27"/>
              <w:rPr>
                <w:sz w:val="8"/>
              </w:rPr>
            </w:pPr>
            <w:r>
              <w:rPr>
                <w:color w:val="4D4D4D"/>
                <w:spacing w:val="-5"/>
                <w:sz w:val="8"/>
              </w:rPr>
              <w:t>ANO</w:t>
            </w:r>
          </w:p>
        </w:tc>
        <w:tc>
          <w:tcPr>
            <w:tcW w:w="677" w:type="dxa"/>
          </w:tcPr>
          <w:p w14:paraId="2F409413" w14:textId="77777777" w:rsidR="00384124" w:rsidRDefault="00A9669B">
            <w:pPr>
              <w:pStyle w:val="TableParagraph"/>
              <w:ind w:left="29"/>
              <w:rPr>
                <w:sz w:val="8"/>
              </w:rPr>
            </w:pPr>
            <w:r>
              <w:rPr>
                <w:color w:val="4D4D4D"/>
                <w:spacing w:val="-5"/>
                <w:sz w:val="8"/>
              </w:rPr>
              <w:t>ANO</w:t>
            </w:r>
          </w:p>
        </w:tc>
      </w:tr>
      <w:tr w:rsidR="00384124" w14:paraId="7EA554C5" w14:textId="77777777">
        <w:trPr>
          <w:trHeight w:val="114"/>
        </w:trPr>
        <w:tc>
          <w:tcPr>
            <w:tcW w:w="1673" w:type="dxa"/>
          </w:tcPr>
          <w:p w14:paraId="77F9206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B5D870F" w14:textId="77777777" w:rsidR="00384124" w:rsidRDefault="00A9669B">
            <w:pPr>
              <w:pStyle w:val="TableParagraph"/>
              <w:rPr>
                <w:sz w:val="8"/>
              </w:rPr>
            </w:pPr>
            <w:r>
              <w:rPr>
                <w:color w:val="4D4D4D"/>
                <w:spacing w:val="-2"/>
                <w:sz w:val="8"/>
              </w:rPr>
              <w:t>N51561</w:t>
            </w:r>
          </w:p>
        </w:tc>
        <w:tc>
          <w:tcPr>
            <w:tcW w:w="2018" w:type="dxa"/>
          </w:tcPr>
          <w:p w14:paraId="3E130A5D" w14:textId="77777777" w:rsidR="00384124" w:rsidRDefault="00A9669B">
            <w:pPr>
              <w:pStyle w:val="TableParagraph"/>
              <w:rPr>
                <w:sz w:val="8"/>
              </w:rPr>
            </w:pPr>
            <w:r>
              <w:rPr>
                <w:color w:val="4D4D4D"/>
                <w:spacing w:val="-2"/>
                <w:sz w:val="8"/>
              </w:rPr>
              <w:t>ŠAFRÁNKA</w:t>
            </w:r>
            <w:r>
              <w:rPr>
                <w:color w:val="4D4D4D"/>
                <w:spacing w:val="3"/>
                <w:sz w:val="8"/>
              </w:rPr>
              <w:t xml:space="preserve"> </w:t>
            </w:r>
            <w:r>
              <w:rPr>
                <w:color w:val="4D4D4D"/>
                <w:spacing w:val="-2"/>
                <w:sz w:val="8"/>
              </w:rPr>
              <w:t>RUDNÁ</w:t>
            </w:r>
            <w:r>
              <w:rPr>
                <w:color w:val="4D4D4D"/>
                <w:spacing w:val="4"/>
                <w:sz w:val="8"/>
              </w:rPr>
              <w:t xml:space="preserve"> </w:t>
            </w:r>
            <w:r>
              <w:rPr>
                <w:color w:val="4D4D4D"/>
                <w:spacing w:val="-4"/>
                <w:sz w:val="8"/>
              </w:rPr>
              <w:t>A.S.</w:t>
            </w:r>
          </w:p>
        </w:tc>
        <w:tc>
          <w:tcPr>
            <w:tcW w:w="693" w:type="dxa"/>
          </w:tcPr>
          <w:p w14:paraId="7B81694C" w14:textId="77777777" w:rsidR="00384124" w:rsidRDefault="00A9669B">
            <w:pPr>
              <w:pStyle w:val="TableParagraph"/>
              <w:rPr>
                <w:sz w:val="8"/>
              </w:rPr>
            </w:pPr>
            <w:r>
              <w:rPr>
                <w:color w:val="4D4D4D"/>
                <w:spacing w:val="-2"/>
                <w:sz w:val="8"/>
              </w:rPr>
              <w:t>420301164701</w:t>
            </w:r>
          </w:p>
        </w:tc>
        <w:tc>
          <w:tcPr>
            <w:tcW w:w="789" w:type="dxa"/>
          </w:tcPr>
          <w:p w14:paraId="2EB18ECF" w14:textId="77777777" w:rsidR="00384124" w:rsidRDefault="00A9669B">
            <w:pPr>
              <w:pStyle w:val="TableParagraph"/>
              <w:ind w:left="22"/>
              <w:rPr>
                <w:sz w:val="8"/>
              </w:rPr>
            </w:pPr>
            <w:r>
              <w:rPr>
                <w:color w:val="4D4D4D"/>
                <w:spacing w:val="-2"/>
                <w:sz w:val="8"/>
              </w:rPr>
              <w:t>Středočeský</w:t>
            </w:r>
          </w:p>
        </w:tc>
        <w:tc>
          <w:tcPr>
            <w:tcW w:w="907" w:type="dxa"/>
          </w:tcPr>
          <w:p w14:paraId="6CC05AF6" w14:textId="77777777" w:rsidR="00384124" w:rsidRDefault="00A9669B">
            <w:pPr>
              <w:pStyle w:val="TableParagraph"/>
              <w:ind w:left="22"/>
              <w:rPr>
                <w:sz w:val="8"/>
              </w:rPr>
            </w:pPr>
            <w:r>
              <w:rPr>
                <w:color w:val="4D4D4D"/>
                <w:spacing w:val="-2"/>
                <w:sz w:val="8"/>
              </w:rPr>
              <w:t>Praha-západ</w:t>
            </w:r>
          </w:p>
        </w:tc>
        <w:tc>
          <w:tcPr>
            <w:tcW w:w="1152" w:type="dxa"/>
          </w:tcPr>
          <w:p w14:paraId="2A6E7F50" w14:textId="77777777" w:rsidR="00384124" w:rsidRDefault="00A9669B">
            <w:pPr>
              <w:pStyle w:val="TableParagraph"/>
              <w:ind w:left="23"/>
              <w:rPr>
                <w:sz w:val="8"/>
              </w:rPr>
            </w:pPr>
            <w:proofErr w:type="spellStart"/>
            <w:proofErr w:type="gramStart"/>
            <w:r>
              <w:rPr>
                <w:color w:val="4D4D4D"/>
                <w:spacing w:val="-2"/>
                <w:sz w:val="8"/>
              </w:rPr>
              <w:t>Rudná,Masarykova</w:t>
            </w:r>
            <w:proofErr w:type="spellEnd"/>
            <w:proofErr w:type="gramEnd"/>
          </w:p>
        </w:tc>
        <w:tc>
          <w:tcPr>
            <w:tcW w:w="1814" w:type="dxa"/>
          </w:tcPr>
          <w:p w14:paraId="6C16E1EC" w14:textId="77777777" w:rsidR="00384124" w:rsidRDefault="00A9669B">
            <w:pPr>
              <w:pStyle w:val="TableParagraph"/>
              <w:ind w:left="23"/>
              <w:rPr>
                <w:sz w:val="8"/>
              </w:rPr>
            </w:pPr>
            <w:r>
              <w:rPr>
                <w:color w:val="4D4D4D"/>
                <w:spacing w:val="-2"/>
                <w:sz w:val="8"/>
              </w:rPr>
              <w:t>MASARYKOVA</w:t>
            </w:r>
            <w:r>
              <w:rPr>
                <w:color w:val="4D4D4D"/>
                <w:spacing w:val="7"/>
                <w:sz w:val="8"/>
              </w:rPr>
              <w:t xml:space="preserve"> </w:t>
            </w:r>
            <w:r>
              <w:rPr>
                <w:color w:val="4D4D4D"/>
                <w:spacing w:val="-4"/>
                <w:sz w:val="8"/>
              </w:rPr>
              <w:t>1008</w:t>
            </w:r>
          </w:p>
        </w:tc>
        <w:tc>
          <w:tcPr>
            <w:tcW w:w="1521" w:type="dxa"/>
          </w:tcPr>
          <w:p w14:paraId="44E60DF9" w14:textId="77777777" w:rsidR="00384124" w:rsidRDefault="00A9669B">
            <w:pPr>
              <w:pStyle w:val="TableParagraph"/>
              <w:ind w:left="23"/>
              <w:rPr>
                <w:sz w:val="8"/>
              </w:rPr>
            </w:pPr>
            <w:r>
              <w:rPr>
                <w:color w:val="4D4D4D"/>
                <w:sz w:val="8"/>
              </w:rPr>
              <w:t>RUDNÁ</w:t>
            </w:r>
            <w:r>
              <w:rPr>
                <w:color w:val="4D4D4D"/>
                <w:spacing w:val="-5"/>
                <w:sz w:val="8"/>
              </w:rPr>
              <w:t xml:space="preserve"> </w:t>
            </w:r>
            <w:r>
              <w:rPr>
                <w:color w:val="4D4D4D"/>
                <w:sz w:val="8"/>
              </w:rPr>
              <w:t>U</w:t>
            </w:r>
            <w:r>
              <w:rPr>
                <w:color w:val="4D4D4D"/>
                <w:spacing w:val="-5"/>
                <w:sz w:val="8"/>
              </w:rPr>
              <w:t xml:space="preserve"> </w:t>
            </w:r>
            <w:r>
              <w:rPr>
                <w:color w:val="4D4D4D"/>
                <w:spacing w:val="-2"/>
                <w:sz w:val="8"/>
              </w:rPr>
              <w:t>PRAHY</w:t>
            </w:r>
          </w:p>
        </w:tc>
        <w:tc>
          <w:tcPr>
            <w:tcW w:w="347" w:type="dxa"/>
          </w:tcPr>
          <w:p w14:paraId="48B2F162"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19</w:t>
            </w:r>
          </w:p>
        </w:tc>
        <w:tc>
          <w:tcPr>
            <w:tcW w:w="647" w:type="dxa"/>
          </w:tcPr>
          <w:p w14:paraId="13E313F9" w14:textId="77777777" w:rsidR="00384124" w:rsidRDefault="00A9669B">
            <w:pPr>
              <w:pStyle w:val="TableParagraph"/>
              <w:ind w:left="25"/>
              <w:rPr>
                <w:sz w:val="8"/>
              </w:rPr>
            </w:pPr>
            <w:r>
              <w:rPr>
                <w:color w:val="4D4D4D"/>
                <w:spacing w:val="-2"/>
                <w:sz w:val="8"/>
              </w:rPr>
              <w:t>50.038792</w:t>
            </w:r>
          </w:p>
        </w:tc>
        <w:tc>
          <w:tcPr>
            <w:tcW w:w="661" w:type="dxa"/>
          </w:tcPr>
          <w:p w14:paraId="0981E2FE" w14:textId="77777777" w:rsidR="00384124" w:rsidRDefault="00A9669B">
            <w:pPr>
              <w:pStyle w:val="TableParagraph"/>
              <w:ind w:left="26"/>
              <w:rPr>
                <w:sz w:val="8"/>
              </w:rPr>
            </w:pPr>
            <w:r>
              <w:rPr>
                <w:color w:val="4D4D4D"/>
                <w:spacing w:val="-2"/>
                <w:sz w:val="8"/>
              </w:rPr>
              <w:t>14.243461</w:t>
            </w:r>
          </w:p>
        </w:tc>
        <w:tc>
          <w:tcPr>
            <w:tcW w:w="495" w:type="dxa"/>
          </w:tcPr>
          <w:p w14:paraId="56EDF234" w14:textId="77777777" w:rsidR="00384124" w:rsidRDefault="00A9669B">
            <w:pPr>
              <w:pStyle w:val="TableParagraph"/>
              <w:ind w:left="27"/>
              <w:rPr>
                <w:sz w:val="8"/>
              </w:rPr>
            </w:pPr>
            <w:r>
              <w:rPr>
                <w:color w:val="4D4D4D"/>
                <w:spacing w:val="-5"/>
                <w:sz w:val="8"/>
              </w:rPr>
              <w:t>ANO</w:t>
            </w:r>
          </w:p>
        </w:tc>
        <w:tc>
          <w:tcPr>
            <w:tcW w:w="677" w:type="dxa"/>
          </w:tcPr>
          <w:p w14:paraId="01719D1F" w14:textId="77777777" w:rsidR="00384124" w:rsidRDefault="00A9669B">
            <w:pPr>
              <w:pStyle w:val="TableParagraph"/>
              <w:ind w:left="29"/>
              <w:rPr>
                <w:sz w:val="8"/>
              </w:rPr>
            </w:pPr>
            <w:r>
              <w:rPr>
                <w:color w:val="4D4D4D"/>
                <w:spacing w:val="-5"/>
                <w:sz w:val="8"/>
              </w:rPr>
              <w:t>ANO</w:t>
            </w:r>
          </w:p>
        </w:tc>
      </w:tr>
      <w:tr w:rsidR="00384124" w14:paraId="5728E44B" w14:textId="77777777">
        <w:trPr>
          <w:trHeight w:val="114"/>
        </w:trPr>
        <w:tc>
          <w:tcPr>
            <w:tcW w:w="1673" w:type="dxa"/>
          </w:tcPr>
          <w:p w14:paraId="27B217B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6444FCB" w14:textId="77777777" w:rsidR="00384124" w:rsidRDefault="00A9669B">
            <w:pPr>
              <w:pStyle w:val="TableParagraph"/>
              <w:rPr>
                <w:sz w:val="8"/>
              </w:rPr>
            </w:pPr>
            <w:r>
              <w:rPr>
                <w:color w:val="4D4D4D"/>
                <w:spacing w:val="-2"/>
                <w:sz w:val="8"/>
              </w:rPr>
              <w:t>N51042</w:t>
            </w:r>
          </w:p>
        </w:tc>
        <w:tc>
          <w:tcPr>
            <w:tcW w:w="2018" w:type="dxa"/>
          </w:tcPr>
          <w:p w14:paraId="35B6252B" w14:textId="77777777" w:rsidR="00384124" w:rsidRDefault="00A9669B">
            <w:pPr>
              <w:pStyle w:val="TableParagraph"/>
              <w:rPr>
                <w:sz w:val="8"/>
              </w:rPr>
            </w:pPr>
            <w:r>
              <w:rPr>
                <w:color w:val="4D4D4D"/>
                <w:sz w:val="8"/>
              </w:rPr>
              <w:t>PROFI</w:t>
            </w:r>
            <w:r>
              <w:rPr>
                <w:color w:val="4D4D4D"/>
                <w:spacing w:val="-7"/>
                <w:sz w:val="8"/>
              </w:rPr>
              <w:t xml:space="preserve"> </w:t>
            </w:r>
            <w:r>
              <w:rPr>
                <w:color w:val="4D4D4D"/>
                <w:sz w:val="8"/>
              </w:rPr>
              <w:t>AUTO</w:t>
            </w:r>
            <w:r>
              <w:rPr>
                <w:color w:val="4D4D4D"/>
                <w:spacing w:val="-5"/>
                <w:sz w:val="8"/>
              </w:rPr>
              <w:t xml:space="preserve"> </w:t>
            </w:r>
            <w:r>
              <w:rPr>
                <w:color w:val="4D4D4D"/>
                <w:sz w:val="8"/>
              </w:rPr>
              <w:t>CZ</w:t>
            </w:r>
            <w:r>
              <w:rPr>
                <w:color w:val="4D4D4D"/>
                <w:spacing w:val="-7"/>
                <w:sz w:val="8"/>
              </w:rPr>
              <w:t xml:space="preserve"> </w:t>
            </w:r>
            <w:r>
              <w:rPr>
                <w:color w:val="4D4D4D"/>
                <w:spacing w:val="-4"/>
                <w:sz w:val="8"/>
              </w:rPr>
              <w:t>A.S.</w:t>
            </w:r>
          </w:p>
        </w:tc>
        <w:tc>
          <w:tcPr>
            <w:tcW w:w="693" w:type="dxa"/>
          </w:tcPr>
          <w:p w14:paraId="27BCB75E" w14:textId="77777777" w:rsidR="00384124" w:rsidRDefault="00A9669B">
            <w:pPr>
              <w:pStyle w:val="TableParagraph"/>
              <w:rPr>
                <w:sz w:val="8"/>
              </w:rPr>
            </w:pPr>
            <w:r>
              <w:rPr>
                <w:color w:val="4D4D4D"/>
                <w:spacing w:val="-2"/>
                <w:sz w:val="8"/>
              </w:rPr>
              <w:t>420301079401</w:t>
            </w:r>
          </w:p>
        </w:tc>
        <w:tc>
          <w:tcPr>
            <w:tcW w:w="789" w:type="dxa"/>
          </w:tcPr>
          <w:p w14:paraId="0DD35556" w14:textId="77777777" w:rsidR="00384124" w:rsidRDefault="00A9669B">
            <w:pPr>
              <w:pStyle w:val="TableParagraph"/>
              <w:ind w:left="22"/>
              <w:rPr>
                <w:sz w:val="8"/>
              </w:rPr>
            </w:pPr>
            <w:r>
              <w:rPr>
                <w:color w:val="4D4D4D"/>
                <w:spacing w:val="-2"/>
                <w:sz w:val="8"/>
              </w:rPr>
              <w:t>Středočeský</w:t>
            </w:r>
          </w:p>
        </w:tc>
        <w:tc>
          <w:tcPr>
            <w:tcW w:w="907" w:type="dxa"/>
          </w:tcPr>
          <w:p w14:paraId="7F7D82F4" w14:textId="77777777" w:rsidR="00384124" w:rsidRDefault="00A9669B">
            <w:pPr>
              <w:pStyle w:val="TableParagraph"/>
              <w:ind w:left="22"/>
              <w:rPr>
                <w:sz w:val="8"/>
              </w:rPr>
            </w:pPr>
            <w:r>
              <w:rPr>
                <w:color w:val="4D4D4D"/>
                <w:spacing w:val="-2"/>
                <w:sz w:val="8"/>
              </w:rPr>
              <w:t>Praha-západ</w:t>
            </w:r>
          </w:p>
        </w:tc>
        <w:tc>
          <w:tcPr>
            <w:tcW w:w="1152" w:type="dxa"/>
          </w:tcPr>
          <w:p w14:paraId="0D15CC1F" w14:textId="77777777" w:rsidR="00384124" w:rsidRDefault="00A9669B">
            <w:pPr>
              <w:pStyle w:val="TableParagraph"/>
              <w:ind w:left="23"/>
              <w:rPr>
                <w:sz w:val="8"/>
              </w:rPr>
            </w:pPr>
            <w:r>
              <w:rPr>
                <w:color w:val="4D4D4D"/>
                <w:spacing w:val="-2"/>
                <w:sz w:val="8"/>
              </w:rPr>
              <w:t>Černý</w:t>
            </w:r>
            <w:r>
              <w:rPr>
                <w:color w:val="4D4D4D"/>
                <w:spacing w:val="2"/>
                <w:sz w:val="8"/>
              </w:rPr>
              <w:t xml:space="preserve"> </w:t>
            </w:r>
            <w:r>
              <w:rPr>
                <w:color w:val="4D4D4D"/>
                <w:spacing w:val="-5"/>
                <w:sz w:val="8"/>
              </w:rPr>
              <w:t>Vůl</w:t>
            </w:r>
          </w:p>
        </w:tc>
        <w:tc>
          <w:tcPr>
            <w:tcW w:w="1814" w:type="dxa"/>
          </w:tcPr>
          <w:p w14:paraId="18446FF2" w14:textId="77777777" w:rsidR="00384124" w:rsidRDefault="00A9669B">
            <w:pPr>
              <w:pStyle w:val="TableParagraph"/>
              <w:ind w:left="23"/>
              <w:rPr>
                <w:sz w:val="8"/>
              </w:rPr>
            </w:pPr>
            <w:r>
              <w:rPr>
                <w:color w:val="4D4D4D"/>
                <w:spacing w:val="-2"/>
                <w:sz w:val="8"/>
              </w:rPr>
              <w:t>ČERNÝ</w:t>
            </w:r>
            <w:r>
              <w:rPr>
                <w:color w:val="4D4D4D"/>
                <w:spacing w:val="3"/>
                <w:sz w:val="8"/>
              </w:rPr>
              <w:t xml:space="preserve"> </w:t>
            </w:r>
            <w:r>
              <w:rPr>
                <w:color w:val="4D4D4D"/>
                <w:spacing w:val="-5"/>
                <w:sz w:val="8"/>
              </w:rPr>
              <w:t>VŮL</w:t>
            </w:r>
          </w:p>
        </w:tc>
        <w:tc>
          <w:tcPr>
            <w:tcW w:w="1521" w:type="dxa"/>
          </w:tcPr>
          <w:p w14:paraId="1487509D" w14:textId="77777777" w:rsidR="00384124" w:rsidRDefault="00A9669B">
            <w:pPr>
              <w:pStyle w:val="TableParagraph"/>
              <w:ind w:left="23"/>
              <w:rPr>
                <w:sz w:val="8"/>
              </w:rPr>
            </w:pPr>
            <w:r>
              <w:rPr>
                <w:color w:val="4D4D4D"/>
                <w:spacing w:val="-2"/>
                <w:sz w:val="8"/>
              </w:rPr>
              <w:t>ČERNÝ</w:t>
            </w:r>
            <w:r>
              <w:rPr>
                <w:color w:val="4D4D4D"/>
                <w:spacing w:val="3"/>
                <w:sz w:val="8"/>
              </w:rPr>
              <w:t xml:space="preserve"> </w:t>
            </w:r>
            <w:r>
              <w:rPr>
                <w:color w:val="4D4D4D"/>
                <w:spacing w:val="-5"/>
                <w:sz w:val="8"/>
              </w:rPr>
              <w:t>VŮL</w:t>
            </w:r>
          </w:p>
        </w:tc>
        <w:tc>
          <w:tcPr>
            <w:tcW w:w="347" w:type="dxa"/>
          </w:tcPr>
          <w:p w14:paraId="262C4545"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62</w:t>
            </w:r>
          </w:p>
        </w:tc>
        <w:tc>
          <w:tcPr>
            <w:tcW w:w="647" w:type="dxa"/>
          </w:tcPr>
          <w:p w14:paraId="0B6A1E51" w14:textId="77777777" w:rsidR="00384124" w:rsidRDefault="00A9669B">
            <w:pPr>
              <w:pStyle w:val="TableParagraph"/>
              <w:ind w:left="25"/>
              <w:rPr>
                <w:sz w:val="8"/>
              </w:rPr>
            </w:pPr>
            <w:r>
              <w:rPr>
                <w:color w:val="4D4D4D"/>
                <w:spacing w:val="-2"/>
                <w:sz w:val="8"/>
              </w:rPr>
              <w:t>50.149378</w:t>
            </w:r>
          </w:p>
        </w:tc>
        <w:tc>
          <w:tcPr>
            <w:tcW w:w="661" w:type="dxa"/>
          </w:tcPr>
          <w:p w14:paraId="0119D063" w14:textId="77777777" w:rsidR="00384124" w:rsidRDefault="00A9669B">
            <w:pPr>
              <w:pStyle w:val="TableParagraph"/>
              <w:ind w:left="26"/>
              <w:rPr>
                <w:sz w:val="8"/>
              </w:rPr>
            </w:pPr>
            <w:r>
              <w:rPr>
                <w:color w:val="4D4D4D"/>
                <w:spacing w:val="-2"/>
                <w:sz w:val="8"/>
              </w:rPr>
              <w:t>14.327364</w:t>
            </w:r>
          </w:p>
        </w:tc>
        <w:tc>
          <w:tcPr>
            <w:tcW w:w="495" w:type="dxa"/>
          </w:tcPr>
          <w:p w14:paraId="565C19F7" w14:textId="77777777" w:rsidR="00384124" w:rsidRDefault="00A9669B">
            <w:pPr>
              <w:pStyle w:val="TableParagraph"/>
              <w:ind w:left="27"/>
              <w:rPr>
                <w:sz w:val="8"/>
              </w:rPr>
            </w:pPr>
            <w:r>
              <w:rPr>
                <w:color w:val="4D4D4D"/>
                <w:spacing w:val="-5"/>
                <w:sz w:val="8"/>
              </w:rPr>
              <w:t>ANO</w:t>
            </w:r>
          </w:p>
        </w:tc>
        <w:tc>
          <w:tcPr>
            <w:tcW w:w="677" w:type="dxa"/>
          </w:tcPr>
          <w:p w14:paraId="265CF4D2" w14:textId="77777777" w:rsidR="00384124" w:rsidRDefault="00A9669B">
            <w:pPr>
              <w:pStyle w:val="TableParagraph"/>
              <w:ind w:left="29"/>
              <w:rPr>
                <w:sz w:val="8"/>
              </w:rPr>
            </w:pPr>
            <w:r>
              <w:rPr>
                <w:color w:val="4D4D4D"/>
                <w:spacing w:val="-5"/>
                <w:sz w:val="8"/>
              </w:rPr>
              <w:t>ANO</w:t>
            </w:r>
          </w:p>
        </w:tc>
      </w:tr>
      <w:tr w:rsidR="00384124" w14:paraId="0B42F682" w14:textId="77777777">
        <w:trPr>
          <w:trHeight w:val="114"/>
        </w:trPr>
        <w:tc>
          <w:tcPr>
            <w:tcW w:w="1673" w:type="dxa"/>
          </w:tcPr>
          <w:p w14:paraId="56CB007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4DCB7CE" w14:textId="77777777" w:rsidR="00384124" w:rsidRDefault="00A9669B">
            <w:pPr>
              <w:pStyle w:val="TableParagraph"/>
              <w:rPr>
                <w:sz w:val="8"/>
              </w:rPr>
            </w:pPr>
            <w:r>
              <w:rPr>
                <w:color w:val="4D4D4D"/>
                <w:spacing w:val="-2"/>
                <w:sz w:val="8"/>
              </w:rPr>
              <w:t>N52207</w:t>
            </w:r>
          </w:p>
        </w:tc>
        <w:tc>
          <w:tcPr>
            <w:tcW w:w="2018" w:type="dxa"/>
          </w:tcPr>
          <w:p w14:paraId="628441FC" w14:textId="77777777" w:rsidR="00384124" w:rsidRDefault="00A9669B">
            <w:pPr>
              <w:pStyle w:val="TableParagraph"/>
              <w:rPr>
                <w:sz w:val="8"/>
              </w:rPr>
            </w:pPr>
            <w:r>
              <w:rPr>
                <w:color w:val="4D4D4D"/>
                <w:spacing w:val="-2"/>
                <w:sz w:val="8"/>
              </w:rPr>
              <w:t>MGR.</w:t>
            </w:r>
            <w:r>
              <w:rPr>
                <w:color w:val="4D4D4D"/>
                <w:spacing w:val="4"/>
                <w:sz w:val="8"/>
              </w:rPr>
              <w:t xml:space="preserve"> </w:t>
            </w:r>
            <w:r>
              <w:rPr>
                <w:color w:val="4D4D4D"/>
                <w:spacing w:val="-2"/>
                <w:sz w:val="8"/>
              </w:rPr>
              <w:t>VÁCLAVA</w:t>
            </w:r>
            <w:r>
              <w:rPr>
                <w:color w:val="4D4D4D"/>
                <w:spacing w:val="4"/>
                <w:sz w:val="8"/>
              </w:rPr>
              <w:t xml:space="preserve"> </w:t>
            </w:r>
            <w:r>
              <w:rPr>
                <w:color w:val="4D4D4D"/>
                <w:spacing w:val="-2"/>
                <w:sz w:val="8"/>
              </w:rPr>
              <w:t>DRECHSLEROVÁ</w:t>
            </w:r>
          </w:p>
        </w:tc>
        <w:tc>
          <w:tcPr>
            <w:tcW w:w="693" w:type="dxa"/>
          </w:tcPr>
          <w:p w14:paraId="06E44CD2" w14:textId="77777777" w:rsidR="00384124" w:rsidRDefault="00A9669B">
            <w:pPr>
              <w:pStyle w:val="TableParagraph"/>
              <w:rPr>
                <w:sz w:val="8"/>
              </w:rPr>
            </w:pPr>
            <w:r>
              <w:rPr>
                <w:color w:val="4D4D4D"/>
                <w:spacing w:val="-2"/>
                <w:sz w:val="8"/>
              </w:rPr>
              <w:t>420301154701</w:t>
            </w:r>
          </w:p>
        </w:tc>
        <w:tc>
          <w:tcPr>
            <w:tcW w:w="789" w:type="dxa"/>
          </w:tcPr>
          <w:p w14:paraId="7F63D9D2" w14:textId="77777777" w:rsidR="00384124" w:rsidRDefault="00A9669B">
            <w:pPr>
              <w:pStyle w:val="TableParagraph"/>
              <w:ind w:left="22"/>
              <w:rPr>
                <w:sz w:val="8"/>
              </w:rPr>
            </w:pPr>
            <w:r>
              <w:rPr>
                <w:color w:val="4D4D4D"/>
                <w:spacing w:val="-2"/>
                <w:sz w:val="8"/>
              </w:rPr>
              <w:t>Středočeský</w:t>
            </w:r>
          </w:p>
        </w:tc>
        <w:tc>
          <w:tcPr>
            <w:tcW w:w="907" w:type="dxa"/>
          </w:tcPr>
          <w:p w14:paraId="34A83CB5" w14:textId="77777777" w:rsidR="00384124" w:rsidRDefault="00A9669B">
            <w:pPr>
              <w:pStyle w:val="TableParagraph"/>
              <w:ind w:left="22"/>
              <w:rPr>
                <w:sz w:val="8"/>
              </w:rPr>
            </w:pPr>
            <w:r>
              <w:rPr>
                <w:color w:val="4D4D4D"/>
                <w:spacing w:val="-2"/>
                <w:sz w:val="8"/>
              </w:rPr>
              <w:t>Praha-západ</w:t>
            </w:r>
          </w:p>
        </w:tc>
        <w:tc>
          <w:tcPr>
            <w:tcW w:w="1152" w:type="dxa"/>
          </w:tcPr>
          <w:p w14:paraId="352DC97D" w14:textId="77777777" w:rsidR="00384124" w:rsidRDefault="00A9669B">
            <w:pPr>
              <w:pStyle w:val="TableParagraph"/>
              <w:ind w:left="23"/>
              <w:rPr>
                <w:sz w:val="8"/>
              </w:rPr>
            </w:pPr>
            <w:proofErr w:type="spellStart"/>
            <w:proofErr w:type="gramStart"/>
            <w:r>
              <w:rPr>
                <w:color w:val="4D4D4D"/>
                <w:spacing w:val="-2"/>
                <w:sz w:val="8"/>
              </w:rPr>
              <w:t>Líšnice,I</w:t>
            </w:r>
            <w:proofErr w:type="spellEnd"/>
            <w:proofErr w:type="gramEnd"/>
            <w:r>
              <w:rPr>
                <w:color w:val="4D4D4D"/>
                <w:spacing w:val="-2"/>
                <w:sz w:val="8"/>
              </w:rPr>
              <w:t>/4,do</w:t>
            </w:r>
            <w:r>
              <w:rPr>
                <w:color w:val="4D4D4D"/>
                <w:spacing w:val="17"/>
                <w:sz w:val="8"/>
              </w:rPr>
              <w:t xml:space="preserve"> </w:t>
            </w:r>
            <w:r>
              <w:rPr>
                <w:color w:val="4D4D4D"/>
                <w:spacing w:val="-2"/>
                <w:sz w:val="8"/>
              </w:rPr>
              <w:t>Prahy</w:t>
            </w:r>
          </w:p>
        </w:tc>
        <w:tc>
          <w:tcPr>
            <w:tcW w:w="1814" w:type="dxa"/>
          </w:tcPr>
          <w:p w14:paraId="3897A32B" w14:textId="77777777" w:rsidR="00384124" w:rsidRDefault="00A9669B">
            <w:pPr>
              <w:pStyle w:val="TableParagraph"/>
              <w:ind w:left="23"/>
              <w:rPr>
                <w:sz w:val="8"/>
              </w:rPr>
            </w:pPr>
            <w:proofErr w:type="gramStart"/>
            <w:r>
              <w:rPr>
                <w:color w:val="4D4D4D"/>
                <w:sz w:val="8"/>
              </w:rPr>
              <w:t>DÁLNICE</w:t>
            </w:r>
            <w:r>
              <w:rPr>
                <w:color w:val="4D4D4D"/>
                <w:spacing w:val="-7"/>
                <w:sz w:val="8"/>
              </w:rPr>
              <w:t xml:space="preserve"> </w:t>
            </w:r>
            <w:r>
              <w:rPr>
                <w:color w:val="4D4D4D"/>
                <w:sz w:val="8"/>
              </w:rPr>
              <w:t>-</w:t>
            </w:r>
            <w:r>
              <w:rPr>
                <w:color w:val="4D4D4D"/>
                <w:spacing w:val="-6"/>
                <w:sz w:val="8"/>
              </w:rPr>
              <w:t xml:space="preserve"> </w:t>
            </w:r>
            <w:r>
              <w:rPr>
                <w:color w:val="4D4D4D"/>
                <w:sz w:val="8"/>
              </w:rPr>
              <w:t>SMĚR</w:t>
            </w:r>
            <w:proofErr w:type="gramEnd"/>
            <w:r>
              <w:rPr>
                <w:color w:val="4D4D4D"/>
                <w:spacing w:val="-6"/>
                <w:sz w:val="8"/>
              </w:rPr>
              <w:t xml:space="preserve"> </w:t>
            </w:r>
            <w:r>
              <w:rPr>
                <w:color w:val="4D4D4D"/>
                <w:sz w:val="8"/>
              </w:rPr>
              <w:t>PRAHA,</w:t>
            </w:r>
            <w:r>
              <w:rPr>
                <w:color w:val="4D4D4D"/>
                <w:spacing w:val="-6"/>
                <w:sz w:val="8"/>
              </w:rPr>
              <w:t xml:space="preserve"> </w:t>
            </w:r>
            <w:r>
              <w:rPr>
                <w:color w:val="4D4D4D"/>
                <w:sz w:val="8"/>
              </w:rPr>
              <w:t>LÍŠNICE</w:t>
            </w:r>
            <w:r>
              <w:rPr>
                <w:color w:val="4D4D4D"/>
                <w:spacing w:val="-7"/>
                <w:sz w:val="8"/>
              </w:rPr>
              <w:t xml:space="preserve"> </w:t>
            </w:r>
            <w:r>
              <w:rPr>
                <w:color w:val="4D4D4D"/>
                <w:spacing w:val="-5"/>
                <w:sz w:val="8"/>
              </w:rPr>
              <w:t>149</w:t>
            </w:r>
          </w:p>
        </w:tc>
        <w:tc>
          <w:tcPr>
            <w:tcW w:w="1521" w:type="dxa"/>
          </w:tcPr>
          <w:p w14:paraId="2C5B6B89" w14:textId="77777777" w:rsidR="00384124" w:rsidRDefault="00A9669B">
            <w:pPr>
              <w:pStyle w:val="TableParagraph"/>
              <w:ind w:left="23"/>
              <w:rPr>
                <w:sz w:val="8"/>
              </w:rPr>
            </w:pPr>
            <w:r>
              <w:rPr>
                <w:color w:val="4D4D4D"/>
                <w:spacing w:val="-2"/>
                <w:sz w:val="8"/>
              </w:rPr>
              <w:t>LÍŠNICE</w:t>
            </w:r>
          </w:p>
        </w:tc>
        <w:tc>
          <w:tcPr>
            <w:tcW w:w="347" w:type="dxa"/>
          </w:tcPr>
          <w:p w14:paraId="4A39221D"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03</w:t>
            </w:r>
          </w:p>
        </w:tc>
        <w:tc>
          <w:tcPr>
            <w:tcW w:w="647" w:type="dxa"/>
          </w:tcPr>
          <w:p w14:paraId="0CDE86FC" w14:textId="77777777" w:rsidR="00384124" w:rsidRDefault="00A9669B">
            <w:pPr>
              <w:pStyle w:val="TableParagraph"/>
              <w:ind w:left="25"/>
              <w:rPr>
                <w:sz w:val="8"/>
              </w:rPr>
            </w:pPr>
            <w:r>
              <w:rPr>
                <w:color w:val="4D4D4D"/>
                <w:spacing w:val="-2"/>
                <w:sz w:val="8"/>
              </w:rPr>
              <w:t>49.897658</w:t>
            </w:r>
          </w:p>
        </w:tc>
        <w:tc>
          <w:tcPr>
            <w:tcW w:w="661" w:type="dxa"/>
          </w:tcPr>
          <w:p w14:paraId="4FED19DC" w14:textId="77777777" w:rsidR="00384124" w:rsidRDefault="00A9669B">
            <w:pPr>
              <w:pStyle w:val="TableParagraph"/>
              <w:ind w:left="26"/>
              <w:rPr>
                <w:sz w:val="8"/>
              </w:rPr>
            </w:pPr>
            <w:r>
              <w:rPr>
                <w:color w:val="4D4D4D"/>
                <w:spacing w:val="-2"/>
                <w:sz w:val="8"/>
              </w:rPr>
              <w:t>14.319897</w:t>
            </w:r>
          </w:p>
        </w:tc>
        <w:tc>
          <w:tcPr>
            <w:tcW w:w="495" w:type="dxa"/>
          </w:tcPr>
          <w:p w14:paraId="5605DC1F" w14:textId="77777777" w:rsidR="00384124" w:rsidRDefault="00A9669B">
            <w:pPr>
              <w:pStyle w:val="TableParagraph"/>
              <w:ind w:left="27"/>
              <w:rPr>
                <w:sz w:val="8"/>
              </w:rPr>
            </w:pPr>
            <w:r>
              <w:rPr>
                <w:color w:val="4D4D4D"/>
                <w:spacing w:val="-5"/>
                <w:sz w:val="8"/>
              </w:rPr>
              <w:t>ANO</w:t>
            </w:r>
          </w:p>
        </w:tc>
        <w:tc>
          <w:tcPr>
            <w:tcW w:w="677" w:type="dxa"/>
          </w:tcPr>
          <w:p w14:paraId="39DA6AE0" w14:textId="77777777" w:rsidR="00384124" w:rsidRDefault="00A9669B">
            <w:pPr>
              <w:pStyle w:val="TableParagraph"/>
              <w:ind w:left="29"/>
              <w:rPr>
                <w:sz w:val="8"/>
              </w:rPr>
            </w:pPr>
            <w:r>
              <w:rPr>
                <w:color w:val="4D4D4D"/>
                <w:spacing w:val="-5"/>
                <w:sz w:val="8"/>
              </w:rPr>
              <w:t>ANO</w:t>
            </w:r>
          </w:p>
        </w:tc>
      </w:tr>
      <w:tr w:rsidR="00384124" w14:paraId="6953E949" w14:textId="77777777">
        <w:trPr>
          <w:trHeight w:val="114"/>
        </w:trPr>
        <w:tc>
          <w:tcPr>
            <w:tcW w:w="1673" w:type="dxa"/>
          </w:tcPr>
          <w:p w14:paraId="22F7989E" w14:textId="77777777" w:rsidR="00384124" w:rsidRDefault="00A9669B">
            <w:pPr>
              <w:pStyle w:val="TableParagraph"/>
              <w:rPr>
                <w:sz w:val="8"/>
              </w:rPr>
            </w:pPr>
            <w:r>
              <w:rPr>
                <w:color w:val="4D4D4D"/>
                <w:spacing w:val="-5"/>
                <w:sz w:val="8"/>
              </w:rPr>
              <w:t>MOL</w:t>
            </w:r>
          </w:p>
        </w:tc>
        <w:tc>
          <w:tcPr>
            <w:tcW w:w="600" w:type="dxa"/>
          </w:tcPr>
          <w:p w14:paraId="0FA6B281" w14:textId="77777777" w:rsidR="00384124" w:rsidRDefault="00A9669B">
            <w:pPr>
              <w:pStyle w:val="TableParagraph"/>
              <w:rPr>
                <w:sz w:val="8"/>
              </w:rPr>
            </w:pPr>
            <w:r>
              <w:rPr>
                <w:color w:val="4D4D4D"/>
                <w:spacing w:val="-2"/>
                <w:sz w:val="8"/>
              </w:rPr>
              <w:t>N15000</w:t>
            </w:r>
          </w:p>
        </w:tc>
        <w:tc>
          <w:tcPr>
            <w:tcW w:w="2018" w:type="dxa"/>
          </w:tcPr>
          <w:p w14:paraId="091AAED2"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FB16B5B" w14:textId="77777777" w:rsidR="00384124" w:rsidRDefault="00A9669B">
            <w:pPr>
              <w:pStyle w:val="TableParagraph"/>
              <w:rPr>
                <w:sz w:val="8"/>
              </w:rPr>
            </w:pPr>
            <w:r>
              <w:rPr>
                <w:color w:val="4D4D4D"/>
                <w:spacing w:val="-2"/>
                <w:sz w:val="8"/>
              </w:rPr>
              <w:t>420301066801</w:t>
            </w:r>
          </w:p>
        </w:tc>
        <w:tc>
          <w:tcPr>
            <w:tcW w:w="789" w:type="dxa"/>
          </w:tcPr>
          <w:p w14:paraId="34705D53" w14:textId="77777777" w:rsidR="00384124" w:rsidRDefault="00A9669B">
            <w:pPr>
              <w:pStyle w:val="TableParagraph"/>
              <w:ind w:left="22"/>
              <w:rPr>
                <w:sz w:val="8"/>
              </w:rPr>
            </w:pPr>
            <w:r>
              <w:rPr>
                <w:color w:val="4D4D4D"/>
                <w:spacing w:val="-2"/>
                <w:sz w:val="8"/>
              </w:rPr>
              <w:t>Středočeský</w:t>
            </w:r>
          </w:p>
        </w:tc>
        <w:tc>
          <w:tcPr>
            <w:tcW w:w="907" w:type="dxa"/>
          </w:tcPr>
          <w:p w14:paraId="55B8F5C5" w14:textId="77777777" w:rsidR="00384124" w:rsidRDefault="00A9669B">
            <w:pPr>
              <w:pStyle w:val="TableParagraph"/>
              <w:ind w:left="22"/>
              <w:rPr>
                <w:sz w:val="8"/>
              </w:rPr>
            </w:pPr>
            <w:r>
              <w:rPr>
                <w:color w:val="4D4D4D"/>
                <w:spacing w:val="-2"/>
                <w:sz w:val="8"/>
              </w:rPr>
              <w:t>Praha-západ</w:t>
            </w:r>
          </w:p>
        </w:tc>
        <w:tc>
          <w:tcPr>
            <w:tcW w:w="1152" w:type="dxa"/>
          </w:tcPr>
          <w:p w14:paraId="33B95E62" w14:textId="77777777" w:rsidR="00384124" w:rsidRDefault="00A9669B">
            <w:pPr>
              <w:pStyle w:val="TableParagraph"/>
              <w:ind w:left="23"/>
              <w:rPr>
                <w:sz w:val="8"/>
              </w:rPr>
            </w:pPr>
            <w:r>
              <w:rPr>
                <w:color w:val="4D4D4D"/>
                <w:sz w:val="8"/>
              </w:rPr>
              <w:t>Jesenice</w:t>
            </w:r>
            <w:r>
              <w:rPr>
                <w:color w:val="4D4D4D"/>
                <w:spacing w:val="-6"/>
                <w:sz w:val="8"/>
              </w:rPr>
              <w:t xml:space="preserve"> </w:t>
            </w:r>
            <w:r>
              <w:rPr>
                <w:color w:val="4D4D4D"/>
                <w:sz w:val="8"/>
              </w:rPr>
              <w:t>u</w:t>
            </w:r>
            <w:r>
              <w:rPr>
                <w:color w:val="4D4D4D"/>
                <w:spacing w:val="-5"/>
                <w:sz w:val="8"/>
              </w:rPr>
              <w:t xml:space="preserve"> </w:t>
            </w:r>
            <w:r>
              <w:rPr>
                <w:color w:val="4D4D4D"/>
                <w:spacing w:val="-2"/>
                <w:sz w:val="8"/>
              </w:rPr>
              <w:t>Prahy</w:t>
            </w:r>
          </w:p>
        </w:tc>
        <w:tc>
          <w:tcPr>
            <w:tcW w:w="1814" w:type="dxa"/>
          </w:tcPr>
          <w:p w14:paraId="6966AAF1" w14:textId="77777777" w:rsidR="00384124" w:rsidRDefault="00A9669B">
            <w:pPr>
              <w:pStyle w:val="TableParagraph"/>
              <w:ind w:left="23"/>
              <w:rPr>
                <w:sz w:val="8"/>
              </w:rPr>
            </w:pPr>
            <w:r>
              <w:rPr>
                <w:color w:val="4D4D4D"/>
                <w:spacing w:val="-2"/>
                <w:sz w:val="8"/>
              </w:rPr>
              <w:t>JESENICE</w:t>
            </w:r>
          </w:p>
        </w:tc>
        <w:tc>
          <w:tcPr>
            <w:tcW w:w="1521" w:type="dxa"/>
          </w:tcPr>
          <w:p w14:paraId="22B8DB7C" w14:textId="77777777" w:rsidR="00384124" w:rsidRDefault="00A9669B">
            <w:pPr>
              <w:pStyle w:val="TableParagraph"/>
              <w:ind w:left="23"/>
              <w:rPr>
                <w:sz w:val="8"/>
              </w:rPr>
            </w:pPr>
            <w:r>
              <w:rPr>
                <w:color w:val="4D4D4D"/>
                <w:sz w:val="8"/>
              </w:rPr>
              <w:t>JESENICE</w:t>
            </w:r>
            <w:r>
              <w:rPr>
                <w:color w:val="4D4D4D"/>
                <w:spacing w:val="-3"/>
                <w:sz w:val="8"/>
              </w:rPr>
              <w:t xml:space="preserve"> </w:t>
            </w:r>
            <w:r>
              <w:rPr>
                <w:color w:val="4D4D4D"/>
                <w:sz w:val="8"/>
              </w:rPr>
              <w:t>U</w:t>
            </w:r>
            <w:r>
              <w:rPr>
                <w:color w:val="4D4D4D"/>
                <w:spacing w:val="-3"/>
                <w:sz w:val="8"/>
              </w:rPr>
              <w:t xml:space="preserve"> </w:t>
            </w:r>
            <w:r>
              <w:rPr>
                <w:color w:val="4D4D4D"/>
                <w:spacing w:val="-2"/>
                <w:sz w:val="8"/>
              </w:rPr>
              <w:t>PRAHY</w:t>
            </w:r>
          </w:p>
        </w:tc>
        <w:tc>
          <w:tcPr>
            <w:tcW w:w="347" w:type="dxa"/>
          </w:tcPr>
          <w:p w14:paraId="28C8E829"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42</w:t>
            </w:r>
          </w:p>
        </w:tc>
        <w:tc>
          <w:tcPr>
            <w:tcW w:w="647" w:type="dxa"/>
          </w:tcPr>
          <w:p w14:paraId="3E7F24A4" w14:textId="77777777" w:rsidR="00384124" w:rsidRDefault="00A9669B">
            <w:pPr>
              <w:pStyle w:val="TableParagraph"/>
              <w:ind w:left="25"/>
              <w:rPr>
                <w:sz w:val="8"/>
              </w:rPr>
            </w:pPr>
            <w:r>
              <w:rPr>
                <w:color w:val="4D4D4D"/>
                <w:spacing w:val="-2"/>
                <w:sz w:val="8"/>
              </w:rPr>
              <w:t>49.958594</w:t>
            </w:r>
          </w:p>
        </w:tc>
        <w:tc>
          <w:tcPr>
            <w:tcW w:w="661" w:type="dxa"/>
          </w:tcPr>
          <w:p w14:paraId="2EAD86D0" w14:textId="77777777" w:rsidR="00384124" w:rsidRDefault="00A9669B">
            <w:pPr>
              <w:pStyle w:val="TableParagraph"/>
              <w:ind w:left="26"/>
              <w:rPr>
                <w:sz w:val="8"/>
              </w:rPr>
            </w:pPr>
            <w:r>
              <w:rPr>
                <w:color w:val="4D4D4D"/>
                <w:spacing w:val="-2"/>
                <w:sz w:val="8"/>
              </w:rPr>
              <w:t>14.527942</w:t>
            </w:r>
          </w:p>
        </w:tc>
        <w:tc>
          <w:tcPr>
            <w:tcW w:w="495" w:type="dxa"/>
          </w:tcPr>
          <w:p w14:paraId="5219AE3B" w14:textId="77777777" w:rsidR="00384124" w:rsidRDefault="00A9669B">
            <w:pPr>
              <w:pStyle w:val="TableParagraph"/>
              <w:ind w:left="27"/>
              <w:rPr>
                <w:sz w:val="8"/>
              </w:rPr>
            </w:pPr>
            <w:r>
              <w:rPr>
                <w:color w:val="4D4D4D"/>
                <w:spacing w:val="-5"/>
                <w:sz w:val="8"/>
              </w:rPr>
              <w:t>ANO</w:t>
            </w:r>
          </w:p>
        </w:tc>
        <w:tc>
          <w:tcPr>
            <w:tcW w:w="677" w:type="dxa"/>
          </w:tcPr>
          <w:p w14:paraId="3E3DF104" w14:textId="77777777" w:rsidR="00384124" w:rsidRDefault="00A9669B">
            <w:pPr>
              <w:pStyle w:val="TableParagraph"/>
              <w:ind w:left="29"/>
              <w:rPr>
                <w:sz w:val="8"/>
              </w:rPr>
            </w:pPr>
            <w:r>
              <w:rPr>
                <w:color w:val="4D4D4D"/>
                <w:spacing w:val="-5"/>
                <w:sz w:val="8"/>
              </w:rPr>
              <w:t>ANO</w:t>
            </w:r>
          </w:p>
        </w:tc>
      </w:tr>
      <w:tr w:rsidR="00384124" w14:paraId="3FE6EF94" w14:textId="77777777">
        <w:trPr>
          <w:trHeight w:val="114"/>
        </w:trPr>
        <w:tc>
          <w:tcPr>
            <w:tcW w:w="1673" w:type="dxa"/>
          </w:tcPr>
          <w:p w14:paraId="5329969F" w14:textId="77777777" w:rsidR="00384124" w:rsidRDefault="00A9669B">
            <w:pPr>
              <w:pStyle w:val="TableParagraph"/>
              <w:rPr>
                <w:sz w:val="8"/>
              </w:rPr>
            </w:pPr>
            <w:r>
              <w:rPr>
                <w:color w:val="4D4D4D"/>
                <w:spacing w:val="-4"/>
                <w:sz w:val="8"/>
              </w:rPr>
              <w:t>AVIA</w:t>
            </w:r>
          </w:p>
        </w:tc>
        <w:tc>
          <w:tcPr>
            <w:tcW w:w="600" w:type="dxa"/>
          </w:tcPr>
          <w:p w14:paraId="7D842A53" w14:textId="77777777" w:rsidR="00384124" w:rsidRDefault="00A9669B">
            <w:pPr>
              <w:pStyle w:val="TableParagraph"/>
              <w:rPr>
                <w:sz w:val="8"/>
              </w:rPr>
            </w:pPr>
            <w:r>
              <w:rPr>
                <w:color w:val="4D4D4D"/>
                <w:spacing w:val="-2"/>
                <w:sz w:val="8"/>
              </w:rPr>
              <w:t>N51711</w:t>
            </w:r>
          </w:p>
        </w:tc>
        <w:tc>
          <w:tcPr>
            <w:tcW w:w="2018" w:type="dxa"/>
          </w:tcPr>
          <w:p w14:paraId="5258A6D1" w14:textId="77777777" w:rsidR="00384124" w:rsidRDefault="00A9669B">
            <w:pPr>
              <w:pStyle w:val="TableParagraph"/>
              <w:rPr>
                <w:sz w:val="8"/>
              </w:rPr>
            </w:pPr>
            <w:proofErr w:type="gramStart"/>
            <w:r>
              <w:rPr>
                <w:color w:val="4D4D4D"/>
                <w:spacing w:val="-2"/>
                <w:sz w:val="8"/>
              </w:rPr>
              <w:t>KOBLASA,S.R.O.</w:t>
            </w:r>
            <w:proofErr w:type="gramEnd"/>
          </w:p>
        </w:tc>
        <w:tc>
          <w:tcPr>
            <w:tcW w:w="693" w:type="dxa"/>
          </w:tcPr>
          <w:p w14:paraId="2E0472B9" w14:textId="77777777" w:rsidR="00384124" w:rsidRDefault="00A9669B">
            <w:pPr>
              <w:pStyle w:val="TableParagraph"/>
              <w:rPr>
                <w:sz w:val="8"/>
              </w:rPr>
            </w:pPr>
            <w:r>
              <w:rPr>
                <w:color w:val="4D4D4D"/>
                <w:spacing w:val="-2"/>
                <w:sz w:val="8"/>
              </w:rPr>
              <w:t>420301072601</w:t>
            </w:r>
          </w:p>
        </w:tc>
        <w:tc>
          <w:tcPr>
            <w:tcW w:w="789" w:type="dxa"/>
          </w:tcPr>
          <w:p w14:paraId="7BB1F207" w14:textId="77777777" w:rsidR="00384124" w:rsidRDefault="00A9669B">
            <w:pPr>
              <w:pStyle w:val="TableParagraph"/>
              <w:ind w:left="22"/>
              <w:rPr>
                <w:sz w:val="8"/>
              </w:rPr>
            </w:pPr>
            <w:r>
              <w:rPr>
                <w:color w:val="4D4D4D"/>
                <w:spacing w:val="-2"/>
                <w:sz w:val="8"/>
              </w:rPr>
              <w:t>Středočeský</w:t>
            </w:r>
          </w:p>
        </w:tc>
        <w:tc>
          <w:tcPr>
            <w:tcW w:w="907" w:type="dxa"/>
          </w:tcPr>
          <w:p w14:paraId="749EFA0A" w14:textId="77777777" w:rsidR="00384124" w:rsidRDefault="00A9669B">
            <w:pPr>
              <w:pStyle w:val="TableParagraph"/>
              <w:ind w:left="22"/>
              <w:rPr>
                <w:sz w:val="8"/>
              </w:rPr>
            </w:pPr>
            <w:r>
              <w:rPr>
                <w:color w:val="4D4D4D"/>
                <w:spacing w:val="-2"/>
                <w:sz w:val="8"/>
              </w:rPr>
              <w:t>Praha-západ</w:t>
            </w:r>
          </w:p>
        </w:tc>
        <w:tc>
          <w:tcPr>
            <w:tcW w:w="1152" w:type="dxa"/>
          </w:tcPr>
          <w:p w14:paraId="11EB4972" w14:textId="77777777" w:rsidR="00384124" w:rsidRDefault="00A9669B">
            <w:pPr>
              <w:pStyle w:val="TableParagraph"/>
              <w:ind w:left="23"/>
              <w:rPr>
                <w:sz w:val="8"/>
              </w:rPr>
            </w:pPr>
            <w:proofErr w:type="spellStart"/>
            <w:proofErr w:type="gramStart"/>
            <w:r>
              <w:rPr>
                <w:color w:val="4D4D4D"/>
                <w:spacing w:val="-2"/>
                <w:sz w:val="8"/>
              </w:rPr>
              <w:t>Osnice,Kocanda</w:t>
            </w:r>
            <w:proofErr w:type="spellEnd"/>
            <w:proofErr w:type="gramEnd"/>
          </w:p>
        </w:tc>
        <w:tc>
          <w:tcPr>
            <w:tcW w:w="1814" w:type="dxa"/>
          </w:tcPr>
          <w:p w14:paraId="0A6D5EFA" w14:textId="77777777" w:rsidR="00384124" w:rsidRDefault="00A9669B">
            <w:pPr>
              <w:pStyle w:val="TableParagraph"/>
              <w:ind w:left="23"/>
              <w:rPr>
                <w:sz w:val="8"/>
              </w:rPr>
            </w:pPr>
            <w:r>
              <w:rPr>
                <w:color w:val="4D4D4D"/>
                <w:spacing w:val="-2"/>
                <w:sz w:val="8"/>
              </w:rPr>
              <w:t>KOCANDA</w:t>
            </w:r>
          </w:p>
        </w:tc>
        <w:tc>
          <w:tcPr>
            <w:tcW w:w="1521" w:type="dxa"/>
          </w:tcPr>
          <w:p w14:paraId="20E15804" w14:textId="77777777" w:rsidR="00384124" w:rsidRDefault="00A9669B">
            <w:pPr>
              <w:pStyle w:val="TableParagraph"/>
              <w:ind w:left="23"/>
              <w:rPr>
                <w:sz w:val="8"/>
              </w:rPr>
            </w:pPr>
            <w:r>
              <w:rPr>
                <w:color w:val="4D4D4D"/>
                <w:spacing w:val="-2"/>
                <w:sz w:val="8"/>
              </w:rPr>
              <w:t>OSNICE</w:t>
            </w:r>
          </w:p>
        </w:tc>
        <w:tc>
          <w:tcPr>
            <w:tcW w:w="347" w:type="dxa"/>
          </w:tcPr>
          <w:p w14:paraId="7FFA57F5"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42</w:t>
            </w:r>
          </w:p>
        </w:tc>
        <w:tc>
          <w:tcPr>
            <w:tcW w:w="647" w:type="dxa"/>
          </w:tcPr>
          <w:p w14:paraId="420D4F49" w14:textId="77777777" w:rsidR="00384124" w:rsidRDefault="00A9669B">
            <w:pPr>
              <w:pStyle w:val="TableParagraph"/>
              <w:ind w:left="25"/>
              <w:rPr>
                <w:sz w:val="8"/>
              </w:rPr>
            </w:pPr>
            <w:r>
              <w:rPr>
                <w:color w:val="4D4D4D"/>
                <w:spacing w:val="-2"/>
                <w:sz w:val="8"/>
              </w:rPr>
              <w:t>49.970058</w:t>
            </w:r>
          </w:p>
        </w:tc>
        <w:tc>
          <w:tcPr>
            <w:tcW w:w="661" w:type="dxa"/>
          </w:tcPr>
          <w:p w14:paraId="13A771F9" w14:textId="77777777" w:rsidR="00384124" w:rsidRDefault="00A9669B">
            <w:pPr>
              <w:pStyle w:val="TableParagraph"/>
              <w:ind w:left="26"/>
              <w:rPr>
                <w:sz w:val="8"/>
              </w:rPr>
            </w:pPr>
            <w:r>
              <w:rPr>
                <w:color w:val="4D4D4D"/>
                <w:spacing w:val="-2"/>
                <w:sz w:val="8"/>
              </w:rPr>
              <w:t>14.538328</w:t>
            </w:r>
          </w:p>
        </w:tc>
        <w:tc>
          <w:tcPr>
            <w:tcW w:w="495" w:type="dxa"/>
          </w:tcPr>
          <w:p w14:paraId="19CC17C1" w14:textId="77777777" w:rsidR="00384124" w:rsidRDefault="00A9669B">
            <w:pPr>
              <w:pStyle w:val="TableParagraph"/>
              <w:ind w:left="27"/>
              <w:rPr>
                <w:sz w:val="8"/>
              </w:rPr>
            </w:pPr>
            <w:r>
              <w:rPr>
                <w:color w:val="4D4D4D"/>
                <w:spacing w:val="-5"/>
                <w:sz w:val="8"/>
              </w:rPr>
              <w:t>ANO</w:t>
            </w:r>
          </w:p>
        </w:tc>
        <w:tc>
          <w:tcPr>
            <w:tcW w:w="677" w:type="dxa"/>
          </w:tcPr>
          <w:p w14:paraId="45B806BA" w14:textId="77777777" w:rsidR="00384124" w:rsidRDefault="00A9669B">
            <w:pPr>
              <w:pStyle w:val="TableParagraph"/>
              <w:ind w:left="29"/>
              <w:rPr>
                <w:sz w:val="8"/>
              </w:rPr>
            </w:pPr>
            <w:r>
              <w:rPr>
                <w:color w:val="4D4D4D"/>
                <w:spacing w:val="-5"/>
                <w:sz w:val="8"/>
              </w:rPr>
              <w:t>ANO</w:t>
            </w:r>
          </w:p>
        </w:tc>
      </w:tr>
      <w:tr w:rsidR="00384124" w14:paraId="5231E618" w14:textId="77777777">
        <w:trPr>
          <w:trHeight w:val="114"/>
        </w:trPr>
        <w:tc>
          <w:tcPr>
            <w:tcW w:w="1673" w:type="dxa"/>
          </w:tcPr>
          <w:p w14:paraId="1981CAB9" w14:textId="77777777" w:rsidR="00384124" w:rsidRDefault="00A9669B">
            <w:pPr>
              <w:pStyle w:val="TableParagraph"/>
              <w:rPr>
                <w:sz w:val="8"/>
              </w:rPr>
            </w:pPr>
            <w:r>
              <w:rPr>
                <w:color w:val="4D4D4D"/>
                <w:spacing w:val="-2"/>
                <w:sz w:val="8"/>
              </w:rPr>
              <w:t>BENZINA</w:t>
            </w:r>
          </w:p>
        </w:tc>
        <w:tc>
          <w:tcPr>
            <w:tcW w:w="600" w:type="dxa"/>
          </w:tcPr>
          <w:p w14:paraId="234AD966" w14:textId="77777777" w:rsidR="00384124" w:rsidRDefault="00A9669B">
            <w:pPr>
              <w:pStyle w:val="TableParagraph"/>
              <w:rPr>
                <w:sz w:val="8"/>
              </w:rPr>
            </w:pPr>
            <w:r>
              <w:rPr>
                <w:color w:val="4D4D4D"/>
                <w:spacing w:val="-2"/>
                <w:sz w:val="8"/>
              </w:rPr>
              <w:t>N11000</w:t>
            </w:r>
          </w:p>
        </w:tc>
        <w:tc>
          <w:tcPr>
            <w:tcW w:w="2018" w:type="dxa"/>
          </w:tcPr>
          <w:p w14:paraId="0982EEC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F0E2DA3" w14:textId="77777777" w:rsidR="00384124" w:rsidRDefault="00A9669B">
            <w:pPr>
              <w:pStyle w:val="TableParagraph"/>
              <w:rPr>
                <w:sz w:val="8"/>
              </w:rPr>
            </w:pPr>
            <w:r>
              <w:rPr>
                <w:color w:val="4D4D4D"/>
                <w:spacing w:val="-2"/>
                <w:sz w:val="8"/>
              </w:rPr>
              <w:t>420301221001</w:t>
            </w:r>
          </w:p>
        </w:tc>
        <w:tc>
          <w:tcPr>
            <w:tcW w:w="789" w:type="dxa"/>
          </w:tcPr>
          <w:p w14:paraId="5DF9CA03" w14:textId="77777777" w:rsidR="00384124" w:rsidRDefault="00A9669B">
            <w:pPr>
              <w:pStyle w:val="TableParagraph"/>
              <w:ind w:left="22"/>
              <w:rPr>
                <w:sz w:val="8"/>
              </w:rPr>
            </w:pPr>
            <w:r>
              <w:rPr>
                <w:color w:val="4D4D4D"/>
                <w:spacing w:val="-2"/>
                <w:sz w:val="8"/>
              </w:rPr>
              <w:t>Středočeský</w:t>
            </w:r>
          </w:p>
        </w:tc>
        <w:tc>
          <w:tcPr>
            <w:tcW w:w="907" w:type="dxa"/>
          </w:tcPr>
          <w:p w14:paraId="52C7C269" w14:textId="77777777" w:rsidR="00384124" w:rsidRDefault="00A9669B">
            <w:pPr>
              <w:pStyle w:val="TableParagraph"/>
              <w:ind w:left="22"/>
              <w:rPr>
                <w:sz w:val="8"/>
              </w:rPr>
            </w:pPr>
            <w:r>
              <w:rPr>
                <w:color w:val="4D4D4D"/>
                <w:spacing w:val="-2"/>
                <w:sz w:val="8"/>
              </w:rPr>
              <w:t>Praha-západ</w:t>
            </w:r>
          </w:p>
        </w:tc>
        <w:tc>
          <w:tcPr>
            <w:tcW w:w="1152" w:type="dxa"/>
          </w:tcPr>
          <w:p w14:paraId="547A1082" w14:textId="77777777" w:rsidR="00384124" w:rsidRDefault="00A9669B">
            <w:pPr>
              <w:pStyle w:val="TableParagraph"/>
              <w:ind w:left="23"/>
              <w:rPr>
                <w:sz w:val="8"/>
              </w:rPr>
            </w:pPr>
            <w:r>
              <w:rPr>
                <w:color w:val="4D4D4D"/>
                <w:spacing w:val="-2"/>
                <w:sz w:val="8"/>
              </w:rPr>
              <w:t>Líšnice</w:t>
            </w:r>
          </w:p>
        </w:tc>
        <w:tc>
          <w:tcPr>
            <w:tcW w:w="1814" w:type="dxa"/>
          </w:tcPr>
          <w:p w14:paraId="69D82750" w14:textId="77777777" w:rsidR="00384124" w:rsidRDefault="00A9669B">
            <w:pPr>
              <w:pStyle w:val="TableParagraph"/>
              <w:ind w:left="23"/>
              <w:rPr>
                <w:sz w:val="8"/>
              </w:rPr>
            </w:pPr>
            <w:r>
              <w:rPr>
                <w:color w:val="4D4D4D"/>
                <w:spacing w:val="-2"/>
                <w:sz w:val="8"/>
              </w:rPr>
              <w:t>LÍŠNICE</w:t>
            </w:r>
          </w:p>
        </w:tc>
        <w:tc>
          <w:tcPr>
            <w:tcW w:w="1521" w:type="dxa"/>
          </w:tcPr>
          <w:p w14:paraId="24690AF8" w14:textId="77777777" w:rsidR="00384124" w:rsidRDefault="00A9669B">
            <w:pPr>
              <w:pStyle w:val="TableParagraph"/>
              <w:ind w:left="23"/>
              <w:rPr>
                <w:sz w:val="8"/>
              </w:rPr>
            </w:pPr>
            <w:r>
              <w:rPr>
                <w:color w:val="4D4D4D"/>
                <w:spacing w:val="-2"/>
                <w:sz w:val="8"/>
              </w:rPr>
              <w:t>LÍŠNICE</w:t>
            </w:r>
          </w:p>
        </w:tc>
        <w:tc>
          <w:tcPr>
            <w:tcW w:w="347" w:type="dxa"/>
          </w:tcPr>
          <w:p w14:paraId="6CD69CF0"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03</w:t>
            </w:r>
          </w:p>
        </w:tc>
        <w:tc>
          <w:tcPr>
            <w:tcW w:w="647" w:type="dxa"/>
          </w:tcPr>
          <w:p w14:paraId="004FA305" w14:textId="77777777" w:rsidR="00384124" w:rsidRDefault="00A9669B">
            <w:pPr>
              <w:pStyle w:val="TableParagraph"/>
              <w:ind w:left="25"/>
              <w:rPr>
                <w:sz w:val="8"/>
              </w:rPr>
            </w:pPr>
            <w:r>
              <w:rPr>
                <w:color w:val="4D4D4D"/>
                <w:spacing w:val="-2"/>
                <w:sz w:val="8"/>
              </w:rPr>
              <w:t>49.898797</w:t>
            </w:r>
          </w:p>
        </w:tc>
        <w:tc>
          <w:tcPr>
            <w:tcW w:w="661" w:type="dxa"/>
          </w:tcPr>
          <w:p w14:paraId="0A2DA5CD" w14:textId="77777777" w:rsidR="00384124" w:rsidRDefault="00A9669B">
            <w:pPr>
              <w:pStyle w:val="TableParagraph"/>
              <w:ind w:left="26"/>
              <w:rPr>
                <w:sz w:val="8"/>
              </w:rPr>
            </w:pPr>
            <w:r>
              <w:rPr>
                <w:color w:val="4D4D4D"/>
                <w:spacing w:val="-2"/>
                <w:sz w:val="8"/>
              </w:rPr>
              <w:t>14.320578</w:t>
            </w:r>
          </w:p>
        </w:tc>
        <w:tc>
          <w:tcPr>
            <w:tcW w:w="495" w:type="dxa"/>
          </w:tcPr>
          <w:p w14:paraId="143E58AF" w14:textId="77777777" w:rsidR="00384124" w:rsidRDefault="00A9669B">
            <w:pPr>
              <w:pStyle w:val="TableParagraph"/>
              <w:ind w:left="27"/>
              <w:rPr>
                <w:sz w:val="8"/>
              </w:rPr>
            </w:pPr>
            <w:r>
              <w:rPr>
                <w:color w:val="4D4D4D"/>
                <w:spacing w:val="-5"/>
                <w:sz w:val="8"/>
              </w:rPr>
              <w:t>NE</w:t>
            </w:r>
          </w:p>
        </w:tc>
        <w:tc>
          <w:tcPr>
            <w:tcW w:w="677" w:type="dxa"/>
          </w:tcPr>
          <w:p w14:paraId="36DCDDB3" w14:textId="77777777" w:rsidR="00384124" w:rsidRDefault="00A9669B">
            <w:pPr>
              <w:pStyle w:val="TableParagraph"/>
              <w:ind w:left="29"/>
              <w:rPr>
                <w:sz w:val="8"/>
              </w:rPr>
            </w:pPr>
            <w:r>
              <w:rPr>
                <w:color w:val="4D4D4D"/>
                <w:spacing w:val="-5"/>
                <w:sz w:val="8"/>
              </w:rPr>
              <w:t>ANO</w:t>
            </w:r>
          </w:p>
        </w:tc>
      </w:tr>
      <w:tr w:rsidR="00384124" w14:paraId="2151A82F" w14:textId="77777777">
        <w:trPr>
          <w:trHeight w:val="114"/>
        </w:trPr>
        <w:tc>
          <w:tcPr>
            <w:tcW w:w="1673" w:type="dxa"/>
          </w:tcPr>
          <w:p w14:paraId="5F55029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B50DC21" w14:textId="77777777" w:rsidR="00384124" w:rsidRDefault="00A9669B">
            <w:pPr>
              <w:pStyle w:val="TableParagraph"/>
              <w:rPr>
                <w:sz w:val="8"/>
              </w:rPr>
            </w:pPr>
            <w:r>
              <w:rPr>
                <w:color w:val="4D4D4D"/>
                <w:spacing w:val="-2"/>
                <w:sz w:val="8"/>
              </w:rPr>
              <w:t>N51180</w:t>
            </w:r>
          </w:p>
        </w:tc>
        <w:tc>
          <w:tcPr>
            <w:tcW w:w="2018" w:type="dxa"/>
          </w:tcPr>
          <w:p w14:paraId="4819BB33" w14:textId="77777777" w:rsidR="00384124" w:rsidRDefault="00A9669B">
            <w:pPr>
              <w:pStyle w:val="TableParagraph"/>
              <w:rPr>
                <w:sz w:val="8"/>
              </w:rPr>
            </w:pPr>
            <w:r>
              <w:rPr>
                <w:color w:val="4D4D4D"/>
                <w:spacing w:val="-2"/>
                <w:sz w:val="8"/>
              </w:rPr>
              <w:t>MARTIN</w:t>
            </w:r>
            <w:r>
              <w:rPr>
                <w:color w:val="4D4D4D"/>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1E2F6BDF" w14:textId="77777777" w:rsidR="00384124" w:rsidRDefault="00A9669B">
            <w:pPr>
              <w:pStyle w:val="TableParagraph"/>
              <w:rPr>
                <w:sz w:val="8"/>
              </w:rPr>
            </w:pPr>
            <w:r>
              <w:rPr>
                <w:color w:val="4D4D4D"/>
                <w:spacing w:val="-2"/>
                <w:sz w:val="8"/>
              </w:rPr>
              <w:t>420301252601</w:t>
            </w:r>
          </w:p>
        </w:tc>
        <w:tc>
          <w:tcPr>
            <w:tcW w:w="789" w:type="dxa"/>
          </w:tcPr>
          <w:p w14:paraId="1C4A0369" w14:textId="77777777" w:rsidR="00384124" w:rsidRDefault="00A9669B">
            <w:pPr>
              <w:pStyle w:val="TableParagraph"/>
              <w:ind w:left="22"/>
              <w:rPr>
                <w:sz w:val="8"/>
              </w:rPr>
            </w:pPr>
            <w:r>
              <w:rPr>
                <w:color w:val="4D4D4D"/>
                <w:spacing w:val="-2"/>
                <w:sz w:val="8"/>
              </w:rPr>
              <w:t>Středočeský</w:t>
            </w:r>
          </w:p>
        </w:tc>
        <w:tc>
          <w:tcPr>
            <w:tcW w:w="907" w:type="dxa"/>
          </w:tcPr>
          <w:p w14:paraId="5E718BDD" w14:textId="77777777" w:rsidR="00384124" w:rsidRDefault="00A9669B">
            <w:pPr>
              <w:pStyle w:val="TableParagraph"/>
              <w:ind w:left="22"/>
              <w:rPr>
                <w:sz w:val="8"/>
              </w:rPr>
            </w:pPr>
            <w:r>
              <w:rPr>
                <w:color w:val="4D4D4D"/>
                <w:spacing w:val="-2"/>
                <w:sz w:val="8"/>
              </w:rPr>
              <w:t>Praha-západ</w:t>
            </w:r>
          </w:p>
        </w:tc>
        <w:tc>
          <w:tcPr>
            <w:tcW w:w="1152" w:type="dxa"/>
          </w:tcPr>
          <w:p w14:paraId="450F8A61" w14:textId="77777777" w:rsidR="00384124" w:rsidRDefault="00A9669B">
            <w:pPr>
              <w:pStyle w:val="TableParagraph"/>
              <w:ind w:left="23"/>
              <w:rPr>
                <w:sz w:val="8"/>
              </w:rPr>
            </w:pPr>
            <w:r>
              <w:rPr>
                <w:color w:val="4D4D4D"/>
                <w:sz w:val="8"/>
              </w:rPr>
              <w:t>Lety</w:t>
            </w:r>
            <w:r>
              <w:rPr>
                <w:color w:val="4D4D4D"/>
                <w:spacing w:val="-6"/>
                <w:sz w:val="8"/>
              </w:rPr>
              <w:t xml:space="preserve"> </w:t>
            </w:r>
            <w:r>
              <w:rPr>
                <w:color w:val="4D4D4D"/>
                <w:sz w:val="8"/>
              </w:rPr>
              <w:t>u</w:t>
            </w:r>
            <w:r>
              <w:rPr>
                <w:color w:val="4D4D4D"/>
                <w:spacing w:val="-5"/>
                <w:sz w:val="8"/>
              </w:rPr>
              <w:t xml:space="preserve"> </w:t>
            </w:r>
            <w:r>
              <w:rPr>
                <w:color w:val="4D4D4D"/>
                <w:spacing w:val="-2"/>
                <w:sz w:val="8"/>
              </w:rPr>
              <w:t>Dobřichovic</w:t>
            </w:r>
          </w:p>
        </w:tc>
        <w:tc>
          <w:tcPr>
            <w:tcW w:w="1814" w:type="dxa"/>
          </w:tcPr>
          <w:p w14:paraId="003C9710" w14:textId="77777777" w:rsidR="00384124" w:rsidRDefault="00A9669B">
            <w:pPr>
              <w:pStyle w:val="TableParagraph"/>
              <w:ind w:left="23"/>
              <w:rPr>
                <w:sz w:val="8"/>
              </w:rPr>
            </w:pPr>
            <w:r>
              <w:rPr>
                <w:color w:val="4D4D4D"/>
                <w:spacing w:val="-4"/>
                <w:sz w:val="8"/>
              </w:rPr>
              <w:t>LETY</w:t>
            </w:r>
          </w:p>
        </w:tc>
        <w:tc>
          <w:tcPr>
            <w:tcW w:w="1521" w:type="dxa"/>
          </w:tcPr>
          <w:p w14:paraId="2F7C02E7" w14:textId="77777777" w:rsidR="00384124" w:rsidRDefault="00A9669B">
            <w:pPr>
              <w:pStyle w:val="TableParagraph"/>
              <w:ind w:left="23"/>
              <w:rPr>
                <w:sz w:val="8"/>
              </w:rPr>
            </w:pPr>
            <w:r>
              <w:rPr>
                <w:color w:val="4D4D4D"/>
                <w:sz w:val="8"/>
              </w:rPr>
              <w:t>LETY</w:t>
            </w:r>
            <w:r>
              <w:rPr>
                <w:color w:val="4D4D4D"/>
                <w:spacing w:val="-4"/>
                <w:sz w:val="8"/>
              </w:rPr>
              <w:t xml:space="preserve"> </w:t>
            </w:r>
            <w:r>
              <w:rPr>
                <w:color w:val="4D4D4D"/>
                <w:sz w:val="8"/>
              </w:rPr>
              <w:t>U</w:t>
            </w:r>
            <w:r>
              <w:rPr>
                <w:color w:val="4D4D4D"/>
                <w:spacing w:val="-3"/>
                <w:sz w:val="8"/>
              </w:rPr>
              <w:t xml:space="preserve"> </w:t>
            </w:r>
            <w:r>
              <w:rPr>
                <w:color w:val="4D4D4D"/>
                <w:spacing w:val="-2"/>
                <w:sz w:val="8"/>
              </w:rPr>
              <w:t>DOBŘICHOVIC</w:t>
            </w:r>
          </w:p>
        </w:tc>
        <w:tc>
          <w:tcPr>
            <w:tcW w:w="347" w:type="dxa"/>
          </w:tcPr>
          <w:p w14:paraId="43881356"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29</w:t>
            </w:r>
          </w:p>
        </w:tc>
        <w:tc>
          <w:tcPr>
            <w:tcW w:w="647" w:type="dxa"/>
          </w:tcPr>
          <w:p w14:paraId="565AB40A" w14:textId="77777777" w:rsidR="00384124" w:rsidRDefault="00A9669B">
            <w:pPr>
              <w:pStyle w:val="TableParagraph"/>
              <w:ind w:left="25"/>
              <w:rPr>
                <w:sz w:val="8"/>
              </w:rPr>
            </w:pPr>
            <w:r>
              <w:rPr>
                <w:color w:val="4D4D4D"/>
                <w:spacing w:val="-2"/>
                <w:sz w:val="8"/>
              </w:rPr>
              <w:t>49.923485</w:t>
            </w:r>
          </w:p>
        </w:tc>
        <w:tc>
          <w:tcPr>
            <w:tcW w:w="661" w:type="dxa"/>
          </w:tcPr>
          <w:p w14:paraId="70B9CFC0" w14:textId="77777777" w:rsidR="00384124" w:rsidRDefault="00A9669B">
            <w:pPr>
              <w:pStyle w:val="TableParagraph"/>
              <w:ind w:left="26"/>
              <w:rPr>
                <w:sz w:val="8"/>
              </w:rPr>
            </w:pPr>
            <w:r>
              <w:rPr>
                <w:color w:val="4D4D4D"/>
                <w:spacing w:val="-2"/>
                <w:sz w:val="8"/>
              </w:rPr>
              <w:t>14.256254</w:t>
            </w:r>
          </w:p>
        </w:tc>
        <w:tc>
          <w:tcPr>
            <w:tcW w:w="495" w:type="dxa"/>
          </w:tcPr>
          <w:p w14:paraId="2363FD13" w14:textId="77777777" w:rsidR="00384124" w:rsidRDefault="00A9669B">
            <w:pPr>
              <w:pStyle w:val="TableParagraph"/>
              <w:ind w:left="27"/>
              <w:rPr>
                <w:sz w:val="8"/>
              </w:rPr>
            </w:pPr>
            <w:r>
              <w:rPr>
                <w:color w:val="4D4D4D"/>
                <w:spacing w:val="-5"/>
                <w:sz w:val="8"/>
              </w:rPr>
              <w:t>ANO</w:t>
            </w:r>
          </w:p>
        </w:tc>
        <w:tc>
          <w:tcPr>
            <w:tcW w:w="677" w:type="dxa"/>
          </w:tcPr>
          <w:p w14:paraId="4DF09359" w14:textId="77777777" w:rsidR="00384124" w:rsidRDefault="00A9669B">
            <w:pPr>
              <w:pStyle w:val="TableParagraph"/>
              <w:ind w:left="29"/>
              <w:rPr>
                <w:sz w:val="8"/>
              </w:rPr>
            </w:pPr>
            <w:r>
              <w:rPr>
                <w:color w:val="4D4D4D"/>
                <w:spacing w:val="-5"/>
                <w:sz w:val="8"/>
              </w:rPr>
              <w:t>ANO</w:t>
            </w:r>
          </w:p>
        </w:tc>
      </w:tr>
      <w:tr w:rsidR="00384124" w14:paraId="2E435584" w14:textId="77777777">
        <w:trPr>
          <w:trHeight w:val="114"/>
        </w:trPr>
        <w:tc>
          <w:tcPr>
            <w:tcW w:w="1673" w:type="dxa"/>
          </w:tcPr>
          <w:p w14:paraId="54ADC74C" w14:textId="77777777" w:rsidR="00384124" w:rsidRDefault="00A9669B">
            <w:pPr>
              <w:pStyle w:val="TableParagraph"/>
              <w:rPr>
                <w:sz w:val="8"/>
              </w:rPr>
            </w:pPr>
            <w:r>
              <w:rPr>
                <w:color w:val="4D4D4D"/>
                <w:spacing w:val="-2"/>
                <w:sz w:val="8"/>
              </w:rPr>
              <w:t>BENZINA</w:t>
            </w:r>
          </w:p>
        </w:tc>
        <w:tc>
          <w:tcPr>
            <w:tcW w:w="600" w:type="dxa"/>
          </w:tcPr>
          <w:p w14:paraId="29C39F9A" w14:textId="77777777" w:rsidR="00384124" w:rsidRDefault="00A9669B">
            <w:pPr>
              <w:pStyle w:val="TableParagraph"/>
              <w:rPr>
                <w:sz w:val="8"/>
              </w:rPr>
            </w:pPr>
            <w:r>
              <w:rPr>
                <w:color w:val="4D4D4D"/>
                <w:spacing w:val="-2"/>
                <w:sz w:val="8"/>
              </w:rPr>
              <w:t>N11000</w:t>
            </w:r>
          </w:p>
        </w:tc>
        <w:tc>
          <w:tcPr>
            <w:tcW w:w="2018" w:type="dxa"/>
          </w:tcPr>
          <w:p w14:paraId="50CEAD7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3E26662" w14:textId="77777777" w:rsidR="00384124" w:rsidRDefault="00A9669B">
            <w:pPr>
              <w:pStyle w:val="TableParagraph"/>
              <w:rPr>
                <w:sz w:val="8"/>
              </w:rPr>
            </w:pPr>
            <w:r>
              <w:rPr>
                <w:color w:val="4D4D4D"/>
                <w:spacing w:val="-2"/>
                <w:sz w:val="8"/>
              </w:rPr>
              <w:t>420301001401</w:t>
            </w:r>
          </w:p>
        </w:tc>
        <w:tc>
          <w:tcPr>
            <w:tcW w:w="789" w:type="dxa"/>
          </w:tcPr>
          <w:p w14:paraId="3F7E8C80" w14:textId="77777777" w:rsidR="00384124" w:rsidRDefault="00A9669B">
            <w:pPr>
              <w:pStyle w:val="TableParagraph"/>
              <w:ind w:left="22"/>
              <w:rPr>
                <w:sz w:val="8"/>
              </w:rPr>
            </w:pPr>
            <w:r>
              <w:rPr>
                <w:color w:val="4D4D4D"/>
                <w:spacing w:val="-2"/>
                <w:sz w:val="8"/>
              </w:rPr>
              <w:t>Středočeský</w:t>
            </w:r>
          </w:p>
        </w:tc>
        <w:tc>
          <w:tcPr>
            <w:tcW w:w="907" w:type="dxa"/>
          </w:tcPr>
          <w:p w14:paraId="74E0EE9A" w14:textId="77777777" w:rsidR="00384124" w:rsidRDefault="00A9669B">
            <w:pPr>
              <w:pStyle w:val="TableParagraph"/>
              <w:ind w:left="22"/>
              <w:rPr>
                <w:sz w:val="8"/>
              </w:rPr>
            </w:pPr>
            <w:r>
              <w:rPr>
                <w:color w:val="4D4D4D"/>
                <w:spacing w:val="-2"/>
                <w:sz w:val="8"/>
              </w:rPr>
              <w:t>Praha-západ</w:t>
            </w:r>
          </w:p>
        </w:tc>
        <w:tc>
          <w:tcPr>
            <w:tcW w:w="1152" w:type="dxa"/>
          </w:tcPr>
          <w:p w14:paraId="742E7D8F" w14:textId="77777777" w:rsidR="00384124" w:rsidRDefault="00A9669B">
            <w:pPr>
              <w:pStyle w:val="TableParagraph"/>
              <w:ind w:left="23"/>
              <w:rPr>
                <w:sz w:val="8"/>
              </w:rPr>
            </w:pPr>
            <w:r>
              <w:rPr>
                <w:color w:val="4D4D4D"/>
                <w:spacing w:val="-2"/>
                <w:sz w:val="8"/>
              </w:rPr>
              <w:t>Drahelčice</w:t>
            </w:r>
          </w:p>
        </w:tc>
        <w:tc>
          <w:tcPr>
            <w:tcW w:w="1814" w:type="dxa"/>
          </w:tcPr>
          <w:p w14:paraId="3693BB47"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5"/>
                <w:sz w:val="8"/>
              </w:rPr>
              <w:t>D5</w:t>
            </w:r>
          </w:p>
        </w:tc>
        <w:tc>
          <w:tcPr>
            <w:tcW w:w="1521" w:type="dxa"/>
          </w:tcPr>
          <w:p w14:paraId="5C847506" w14:textId="77777777" w:rsidR="00384124" w:rsidRDefault="00A9669B">
            <w:pPr>
              <w:pStyle w:val="TableParagraph"/>
              <w:ind w:left="23"/>
              <w:rPr>
                <w:sz w:val="8"/>
              </w:rPr>
            </w:pPr>
            <w:r>
              <w:rPr>
                <w:color w:val="4D4D4D"/>
                <w:spacing w:val="-2"/>
                <w:sz w:val="8"/>
              </w:rPr>
              <w:t>DRAHELČICE</w:t>
            </w:r>
          </w:p>
        </w:tc>
        <w:tc>
          <w:tcPr>
            <w:tcW w:w="347" w:type="dxa"/>
          </w:tcPr>
          <w:p w14:paraId="608A460A"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10</w:t>
            </w:r>
          </w:p>
        </w:tc>
        <w:tc>
          <w:tcPr>
            <w:tcW w:w="647" w:type="dxa"/>
          </w:tcPr>
          <w:p w14:paraId="33ADC5D3" w14:textId="77777777" w:rsidR="00384124" w:rsidRDefault="00A9669B">
            <w:pPr>
              <w:pStyle w:val="TableParagraph"/>
              <w:ind w:left="25"/>
              <w:rPr>
                <w:sz w:val="8"/>
              </w:rPr>
            </w:pPr>
            <w:r>
              <w:rPr>
                <w:color w:val="4D4D4D"/>
                <w:spacing w:val="-2"/>
                <w:sz w:val="8"/>
              </w:rPr>
              <w:t>50.034350</w:t>
            </w:r>
          </w:p>
        </w:tc>
        <w:tc>
          <w:tcPr>
            <w:tcW w:w="661" w:type="dxa"/>
          </w:tcPr>
          <w:p w14:paraId="2C8B017A" w14:textId="77777777" w:rsidR="00384124" w:rsidRDefault="00A9669B">
            <w:pPr>
              <w:pStyle w:val="TableParagraph"/>
              <w:ind w:left="26"/>
              <w:rPr>
                <w:sz w:val="8"/>
              </w:rPr>
            </w:pPr>
            <w:r>
              <w:rPr>
                <w:color w:val="4D4D4D"/>
                <w:spacing w:val="-2"/>
                <w:sz w:val="8"/>
              </w:rPr>
              <w:t>14.215225</w:t>
            </w:r>
          </w:p>
        </w:tc>
        <w:tc>
          <w:tcPr>
            <w:tcW w:w="495" w:type="dxa"/>
          </w:tcPr>
          <w:p w14:paraId="6BC46648" w14:textId="77777777" w:rsidR="00384124" w:rsidRDefault="00A9669B">
            <w:pPr>
              <w:pStyle w:val="TableParagraph"/>
              <w:ind w:left="27"/>
              <w:rPr>
                <w:sz w:val="8"/>
              </w:rPr>
            </w:pPr>
            <w:r>
              <w:rPr>
                <w:color w:val="4D4D4D"/>
                <w:spacing w:val="-5"/>
                <w:sz w:val="8"/>
              </w:rPr>
              <w:t>NE</w:t>
            </w:r>
          </w:p>
        </w:tc>
        <w:tc>
          <w:tcPr>
            <w:tcW w:w="677" w:type="dxa"/>
          </w:tcPr>
          <w:p w14:paraId="6894C480" w14:textId="77777777" w:rsidR="00384124" w:rsidRDefault="00A9669B">
            <w:pPr>
              <w:pStyle w:val="TableParagraph"/>
              <w:ind w:left="29"/>
              <w:rPr>
                <w:sz w:val="8"/>
              </w:rPr>
            </w:pPr>
            <w:r>
              <w:rPr>
                <w:color w:val="4D4D4D"/>
                <w:spacing w:val="-5"/>
                <w:sz w:val="8"/>
              </w:rPr>
              <w:t>ANO</w:t>
            </w:r>
          </w:p>
        </w:tc>
      </w:tr>
      <w:tr w:rsidR="00384124" w14:paraId="432CFF15" w14:textId="77777777">
        <w:trPr>
          <w:trHeight w:val="114"/>
        </w:trPr>
        <w:tc>
          <w:tcPr>
            <w:tcW w:w="1673" w:type="dxa"/>
          </w:tcPr>
          <w:p w14:paraId="68347BD2" w14:textId="77777777" w:rsidR="00384124" w:rsidRDefault="00A9669B">
            <w:pPr>
              <w:pStyle w:val="TableParagraph"/>
              <w:rPr>
                <w:sz w:val="8"/>
              </w:rPr>
            </w:pPr>
            <w:r>
              <w:rPr>
                <w:color w:val="4D4D4D"/>
                <w:spacing w:val="-2"/>
                <w:sz w:val="8"/>
              </w:rPr>
              <w:t>BENZINA</w:t>
            </w:r>
          </w:p>
        </w:tc>
        <w:tc>
          <w:tcPr>
            <w:tcW w:w="600" w:type="dxa"/>
          </w:tcPr>
          <w:p w14:paraId="407F2372" w14:textId="77777777" w:rsidR="00384124" w:rsidRDefault="00A9669B">
            <w:pPr>
              <w:pStyle w:val="TableParagraph"/>
              <w:rPr>
                <w:sz w:val="8"/>
              </w:rPr>
            </w:pPr>
            <w:r>
              <w:rPr>
                <w:color w:val="4D4D4D"/>
                <w:spacing w:val="-2"/>
                <w:sz w:val="8"/>
              </w:rPr>
              <w:t>N11000</w:t>
            </w:r>
          </w:p>
        </w:tc>
        <w:tc>
          <w:tcPr>
            <w:tcW w:w="2018" w:type="dxa"/>
          </w:tcPr>
          <w:p w14:paraId="687FA56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3FA3EB6" w14:textId="77777777" w:rsidR="00384124" w:rsidRDefault="00A9669B">
            <w:pPr>
              <w:pStyle w:val="TableParagraph"/>
              <w:rPr>
                <w:sz w:val="8"/>
              </w:rPr>
            </w:pPr>
            <w:r>
              <w:rPr>
                <w:color w:val="4D4D4D"/>
                <w:spacing w:val="-2"/>
                <w:sz w:val="8"/>
              </w:rPr>
              <w:t>420301020001</w:t>
            </w:r>
          </w:p>
        </w:tc>
        <w:tc>
          <w:tcPr>
            <w:tcW w:w="789" w:type="dxa"/>
          </w:tcPr>
          <w:p w14:paraId="3244861D" w14:textId="77777777" w:rsidR="00384124" w:rsidRDefault="00A9669B">
            <w:pPr>
              <w:pStyle w:val="TableParagraph"/>
              <w:ind w:left="22"/>
              <w:rPr>
                <w:sz w:val="8"/>
              </w:rPr>
            </w:pPr>
            <w:r>
              <w:rPr>
                <w:color w:val="4D4D4D"/>
                <w:spacing w:val="-2"/>
                <w:sz w:val="8"/>
              </w:rPr>
              <w:t>Středočeský</w:t>
            </w:r>
          </w:p>
        </w:tc>
        <w:tc>
          <w:tcPr>
            <w:tcW w:w="907" w:type="dxa"/>
          </w:tcPr>
          <w:p w14:paraId="09D9D0A5" w14:textId="77777777" w:rsidR="00384124" w:rsidRDefault="00A9669B">
            <w:pPr>
              <w:pStyle w:val="TableParagraph"/>
              <w:ind w:left="22"/>
              <w:rPr>
                <w:sz w:val="8"/>
              </w:rPr>
            </w:pPr>
            <w:r>
              <w:rPr>
                <w:color w:val="4D4D4D"/>
                <w:spacing w:val="-2"/>
                <w:sz w:val="8"/>
              </w:rPr>
              <w:t>Praha-západ</w:t>
            </w:r>
          </w:p>
        </w:tc>
        <w:tc>
          <w:tcPr>
            <w:tcW w:w="1152" w:type="dxa"/>
          </w:tcPr>
          <w:p w14:paraId="0425EFB6" w14:textId="77777777" w:rsidR="00384124" w:rsidRDefault="00A9669B">
            <w:pPr>
              <w:pStyle w:val="TableParagraph"/>
              <w:ind w:left="23"/>
              <w:rPr>
                <w:sz w:val="8"/>
              </w:rPr>
            </w:pPr>
            <w:r>
              <w:rPr>
                <w:color w:val="4D4D4D"/>
                <w:spacing w:val="-2"/>
                <w:sz w:val="8"/>
              </w:rPr>
              <w:t>Rudná-D</w:t>
            </w:r>
            <w:proofErr w:type="gramStart"/>
            <w:r>
              <w:rPr>
                <w:color w:val="4D4D4D"/>
                <w:spacing w:val="-2"/>
                <w:sz w:val="8"/>
              </w:rPr>
              <w:t>5,směr</w:t>
            </w:r>
            <w:proofErr w:type="gramEnd"/>
            <w:r>
              <w:rPr>
                <w:color w:val="4D4D4D"/>
                <w:spacing w:val="10"/>
                <w:sz w:val="8"/>
              </w:rPr>
              <w:t xml:space="preserve"> </w:t>
            </w:r>
            <w:r>
              <w:rPr>
                <w:color w:val="4D4D4D"/>
                <w:spacing w:val="-2"/>
                <w:sz w:val="8"/>
              </w:rPr>
              <w:t>Praha</w:t>
            </w:r>
          </w:p>
        </w:tc>
        <w:tc>
          <w:tcPr>
            <w:tcW w:w="1814" w:type="dxa"/>
          </w:tcPr>
          <w:p w14:paraId="3E69BB36" w14:textId="77777777" w:rsidR="00384124" w:rsidRDefault="00A9669B">
            <w:pPr>
              <w:pStyle w:val="TableParagraph"/>
              <w:ind w:left="23"/>
              <w:rPr>
                <w:sz w:val="8"/>
              </w:rPr>
            </w:pPr>
            <w:r>
              <w:rPr>
                <w:color w:val="4D4D4D"/>
                <w:sz w:val="8"/>
              </w:rPr>
              <w:t>DÁLNICE</w:t>
            </w:r>
            <w:r>
              <w:rPr>
                <w:color w:val="4D4D4D"/>
                <w:spacing w:val="-4"/>
                <w:sz w:val="8"/>
              </w:rPr>
              <w:t xml:space="preserve"> </w:t>
            </w:r>
            <w:r>
              <w:rPr>
                <w:color w:val="4D4D4D"/>
                <w:sz w:val="8"/>
              </w:rPr>
              <w:t>E50</w:t>
            </w:r>
            <w:r>
              <w:rPr>
                <w:color w:val="4D4D4D"/>
                <w:spacing w:val="-6"/>
                <w:sz w:val="8"/>
              </w:rPr>
              <w:t xml:space="preserve"> </w:t>
            </w:r>
            <w:r>
              <w:rPr>
                <w:color w:val="4D4D4D"/>
                <w:sz w:val="8"/>
              </w:rPr>
              <w:t>LEVÁ</w:t>
            </w:r>
            <w:r>
              <w:rPr>
                <w:color w:val="4D4D4D"/>
                <w:spacing w:val="-5"/>
                <w:sz w:val="8"/>
              </w:rPr>
              <w:t xml:space="preserve"> </w:t>
            </w:r>
            <w:r>
              <w:rPr>
                <w:color w:val="4D4D4D"/>
                <w:spacing w:val="-4"/>
                <w:sz w:val="8"/>
              </w:rPr>
              <w:t>STR.</w:t>
            </w:r>
          </w:p>
        </w:tc>
        <w:tc>
          <w:tcPr>
            <w:tcW w:w="1521" w:type="dxa"/>
          </w:tcPr>
          <w:p w14:paraId="793FD2E4" w14:textId="77777777" w:rsidR="00384124" w:rsidRDefault="00A9669B">
            <w:pPr>
              <w:pStyle w:val="TableParagraph"/>
              <w:ind w:left="23"/>
              <w:rPr>
                <w:sz w:val="8"/>
              </w:rPr>
            </w:pPr>
            <w:r>
              <w:rPr>
                <w:color w:val="4D4D4D"/>
                <w:spacing w:val="-2"/>
                <w:sz w:val="8"/>
              </w:rPr>
              <w:t>RUDNÁ</w:t>
            </w:r>
          </w:p>
        </w:tc>
        <w:tc>
          <w:tcPr>
            <w:tcW w:w="347" w:type="dxa"/>
          </w:tcPr>
          <w:p w14:paraId="208A7196"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19</w:t>
            </w:r>
          </w:p>
        </w:tc>
        <w:tc>
          <w:tcPr>
            <w:tcW w:w="647" w:type="dxa"/>
          </w:tcPr>
          <w:p w14:paraId="7A344B99" w14:textId="77777777" w:rsidR="00384124" w:rsidRDefault="00A9669B">
            <w:pPr>
              <w:pStyle w:val="TableParagraph"/>
              <w:ind w:left="25"/>
              <w:rPr>
                <w:sz w:val="8"/>
              </w:rPr>
            </w:pPr>
            <w:r>
              <w:rPr>
                <w:color w:val="4D4D4D"/>
                <w:spacing w:val="-2"/>
                <w:sz w:val="8"/>
              </w:rPr>
              <w:t>50.033403</w:t>
            </w:r>
          </w:p>
        </w:tc>
        <w:tc>
          <w:tcPr>
            <w:tcW w:w="661" w:type="dxa"/>
          </w:tcPr>
          <w:p w14:paraId="4345310E" w14:textId="77777777" w:rsidR="00384124" w:rsidRDefault="00A9669B">
            <w:pPr>
              <w:pStyle w:val="TableParagraph"/>
              <w:ind w:left="26"/>
              <w:rPr>
                <w:sz w:val="8"/>
              </w:rPr>
            </w:pPr>
            <w:r>
              <w:rPr>
                <w:color w:val="4D4D4D"/>
                <w:spacing w:val="-2"/>
                <w:sz w:val="8"/>
              </w:rPr>
              <w:t>14.216386</w:t>
            </w:r>
          </w:p>
        </w:tc>
        <w:tc>
          <w:tcPr>
            <w:tcW w:w="495" w:type="dxa"/>
          </w:tcPr>
          <w:p w14:paraId="5077C552" w14:textId="77777777" w:rsidR="00384124" w:rsidRDefault="00A9669B">
            <w:pPr>
              <w:pStyle w:val="TableParagraph"/>
              <w:ind w:left="27"/>
              <w:rPr>
                <w:sz w:val="8"/>
              </w:rPr>
            </w:pPr>
            <w:r>
              <w:rPr>
                <w:color w:val="4D4D4D"/>
                <w:spacing w:val="-5"/>
                <w:sz w:val="8"/>
              </w:rPr>
              <w:t>NE</w:t>
            </w:r>
          </w:p>
        </w:tc>
        <w:tc>
          <w:tcPr>
            <w:tcW w:w="677" w:type="dxa"/>
          </w:tcPr>
          <w:p w14:paraId="1DD9AF76" w14:textId="77777777" w:rsidR="00384124" w:rsidRDefault="00A9669B">
            <w:pPr>
              <w:pStyle w:val="TableParagraph"/>
              <w:ind w:left="29"/>
              <w:rPr>
                <w:sz w:val="8"/>
              </w:rPr>
            </w:pPr>
            <w:r>
              <w:rPr>
                <w:color w:val="4D4D4D"/>
                <w:spacing w:val="-5"/>
                <w:sz w:val="8"/>
              </w:rPr>
              <w:t>ANO</w:t>
            </w:r>
          </w:p>
        </w:tc>
      </w:tr>
      <w:tr w:rsidR="00384124" w14:paraId="4E925298" w14:textId="77777777">
        <w:trPr>
          <w:trHeight w:val="114"/>
        </w:trPr>
        <w:tc>
          <w:tcPr>
            <w:tcW w:w="1673" w:type="dxa"/>
          </w:tcPr>
          <w:p w14:paraId="3042B1D4" w14:textId="77777777" w:rsidR="00384124" w:rsidRDefault="00A9669B">
            <w:pPr>
              <w:pStyle w:val="TableParagraph"/>
              <w:rPr>
                <w:sz w:val="8"/>
              </w:rPr>
            </w:pPr>
            <w:r>
              <w:rPr>
                <w:color w:val="4D4D4D"/>
                <w:spacing w:val="-2"/>
                <w:sz w:val="8"/>
              </w:rPr>
              <w:t>SILMET</w:t>
            </w:r>
          </w:p>
        </w:tc>
        <w:tc>
          <w:tcPr>
            <w:tcW w:w="600" w:type="dxa"/>
          </w:tcPr>
          <w:p w14:paraId="09ACECC2" w14:textId="77777777" w:rsidR="00384124" w:rsidRDefault="00A9669B">
            <w:pPr>
              <w:pStyle w:val="TableParagraph"/>
              <w:rPr>
                <w:sz w:val="8"/>
              </w:rPr>
            </w:pPr>
            <w:r>
              <w:rPr>
                <w:color w:val="4D4D4D"/>
                <w:spacing w:val="-2"/>
                <w:sz w:val="8"/>
              </w:rPr>
              <w:t>N50888</w:t>
            </w:r>
          </w:p>
        </w:tc>
        <w:tc>
          <w:tcPr>
            <w:tcW w:w="2018" w:type="dxa"/>
          </w:tcPr>
          <w:p w14:paraId="4A0380AE"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036C6184" w14:textId="77777777" w:rsidR="00384124" w:rsidRDefault="00A9669B">
            <w:pPr>
              <w:pStyle w:val="TableParagraph"/>
              <w:rPr>
                <w:sz w:val="8"/>
              </w:rPr>
            </w:pPr>
            <w:r>
              <w:rPr>
                <w:color w:val="4D4D4D"/>
                <w:spacing w:val="-2"/>
                <w:sz w:val="8"/>
              </w:rPr>
              <w:t>420301087301</w:t>
            </w:r>
          </w:p>
        </w:tc>
        <w:tc>
          <w:tcPr>
            <w:tcW w:w="789" w:type="dxa"/>
          </w:tcPr>
          <w:p w14:paraId="6FE5B14F" w14:textId="77777777" w:rsidR="00384124" w:rsidRDefault="00A9669B">
            <w:pPr>
              <w:pStyle w:val="TableParagraph"/>
              <w:ind w:left="22"/>
              <w:rPr>
                <w:sz w:val="8"/>
              </w:rPr>
            </w:pPr>
            <w:r>
              <w:rPr>
                <w:color w:val="4D4D4D"/>
                <w:spacing w:val="-2"/>
                <w:sz w:val="8"/>
              </w:rPr>
              <w:t>Středočeský</w:t>
            </w:r>
          </w:p>
        </w:tc>
        <w:tc>
          <w:tcPr>
            <w:tcW w:w="907" w:type="dxa"/>
          </w:tcPr>
          <w:p w14:paraId="59D011EB" w14:textId="77777777" w:rsidR="00384124" w:rsidRDefault="00A9669B">
            <w:pPr>
              <w:pStyle w:val="TableParagraph"/>
              <w:ind w:left="22"/>
              <w:rPr>
                <w:sz w:val="8"/>
              </w:rPr>
            </w:pPr>
            <w:r>
              <w:rPr>
                <w:color w:val="4D4D4D"/>
                <w:spacing w:val="-2"/>
                <w:sz w:val="8"/>
              </w:rPr>
              <w:t>Praha-západ</w:t>
            </w:r>
          </w:p>
        </w:tc>
        <w:tc>
          <w:tcPr>
            <w:tcW w:w="1152" w:type="dxa"/>
          </w:tcPr>
          <w:p w14:paraId="1E4C45B5" w14:textId="77777777" w:rsidR="00384124" w:rsidRDefault="00A9669B">
            <w:pPr>
              <w:pStyle w:val="TableParagraph"/>
              <w:ind w:left="23"/>
              <w:rPr>
                <w:sz w:val="8"/>
              </w:rPr>
            </w:pPr>
            <w:r>
              <w:rPr>
                <w:color w:val="4D4D4D"/>
                <w:sz w:val="8"/>
              </w:rPr>
              <w:t>Jílové</w:t>
            </w:r>
            <w:r>
              <w:rPr>
                <w:color w:val="4D4D4D"/>
                <w:spacing w:val="-4"/>
                <w:sz w:val="8"/>
              </w:rPr>
              <w:t xml:space="preserve"> </w:t>
            </w:r>
            <w:r>
              <w:rPr>
                <w:color w:val="4D4D4D"/>
                <w:sz w:val="8"/>
              </w:rPr>
              <w:t>u</w:t>
            </w:r>
            <w:r>
              <w:rPr>
                <w:color w:val="4D4D4D"/>
                <w:spacing w:val="-3"/>
                <w:sz w:val="8"/>
              </w:rPr>
              <w:t xml:space="preserve"> </w:t>
            </w:r>
            <w:r>
              <w:rPr>
                <w:color w:val="4D4D4D"/>
                <w:spacing w:val="-2"/>
                <w:sz w:val="8"/>
              </w:rPr>
              <w:t>Prahy</w:t>
            </w:r>
          </w:p>
        </w:tc>
        <w:tc>
          <w:tcPr>
            <w:tcW w:w="1814" w:type="dxa"/>
          </w:tcPr>
          <w:p w14:paraId="6F1AE25B" w14:textId="77777777" w:rsidR="00384124" w:rsidRDefault="00A9669B">
            <w:pPr>
              <w:pStyle w:val="TableParagraph"/>
              <w:ind w:left="23"/>
              <w:rPr>
                <w:sz w:val="8"/>
              </w:rPr>
            </w:pPr>
            <w:r>
              <w:rPr>
                <w:color w:val="4D4D4D"/>
                <w:sz w:val="8"/>
              </w:rPr>
              <w:t>ČS</w:t>
            </w:r>
            <w:r>
              <w:rPr>
                <w:color w:val="4D4D4D"/>
                <w:spacing w:val="-3"/>
                <w:sz w:val="8"/>
              </w:rPr>
              <w:t xml:space="preserve"> </w:t>
            </w:r>
            <w:r>
              <w:rPr>
                <w:color w:val="4D4D4D"/>
                <w:spacing w:val="-2"/>
                <w:sz w:val="8"/>
              </w:rPr>
              <w:t>ARMÁDY</w:t>
            </w:r>
          </w:p>
        </w:tc>
        <w:tc>
          <w:tcPr>
            <w:tcW w:w="1521" w:type="dxa"/>
          </w:tcPr>
          <w:p w14:paraId="756AA056" w14:textId="77777777" w:rsidR="00384124" w:rsidRDefault="00A9669B">
            <w:pPr>
              <w:pStyle w:val="TableParagraph"/>
              <w:ind w:left="23"/>
              <w:rPr>
                <w:sz w:val="8"/>
              </w:rPr>
            </w:pPr>
            <w:r>
              <w:rPr>
                <w:color w:val="4D4D4D"/>
                <w:sz w:val="8"/>
              </w:rPr>
              <w:t>JÍLOVÉ</w:t>
            </w:r>
            <w:r>
              <w:rPr>
                <w:color w:val="4D4D4D"/>
                <w:spacing w:val="-4"/>
                <w:sz w:val="8"/>
              </w:rPr>
              <w:t xml:space="preserve"> </w:t>
            </w:r>
            <w:r>
              <w:rPr>
                <w:color w:val="4D4D4D"/>
                <w:sz w:val="8"/>
              </w:rPr>
              <w:t>U</w:t>
            </w:r>
            <w:r>
              <w:rPr>
                <w:color w:val="4D4D4D"/>
                <w:spacing w:val="-5"/>
                <w:sz w:val="8"/>
              </w:rPr>
              <w:t xml:space="preserve"> </w:t>
            </w:r>
            <w:r>
              <w:rPr>
                <w:color w:val="4D4D4D"/>
                <w:spacing w:val="-2"/>
                <w:sz w:val="8"/>
              </w:rPr>
              <w:t>PRAHY</w:t>
            </w:r>
          </w:p>
        </w:tc>
        <w:tc>
          <w:tcPr>
            <w:tcW w:w="347" w:type="dxa"/>
          </w:tcPr>
          <w:p w14:paraId="1695F702" w14:textId="77777777" w:rsidR="00384124" w:rsidRDefault="00A9669B">
            <w:pPr>
              <w:pStyle w:val="TableParagraph"/>
              <w:ind w:left="11" w:right="57"/>
              <w:jc w:val="center"/>
              <w:rPr>
                <w:sz w:val="8"/>
              </w:rPr>
            </w:pPr>
            <w:r>
              <w:rPr>
                <w:color w:val="4D4D4D"/>
                <w:sz w:val="8"/>
              </w:rPr>
              <w:t>254</w:t>
            </w:r>
            <w:r>
              <w:rPr>
                <w:color w:val="4D4D4D"/>
                <w:spacing w:val="-6"/>
                <w:sz w:val="8"/>
              </w:rPr>
              <w:t xml:space="preserve"> </w:t>
            </w:r>
            <w:r>
              <w:rPr>
                <w:color w:val="4D4D4D"/>
                <w:spacing w:val="-5"/>
                <w:sz w:val="8"/>
              </w:rPr>
              <w:t>01</w:t>
            </w:r>
          </w:p>
        </w:tc>
        <w:tc>
          <w:tcPr>
            <w:tcW w:w="647" w:type="dxa"/>
          </w:tcPr>
          <w:p w14:paraId="1231D3A2" w14:textId="77777777" w:rsidR="00384124" w:rsidRDefault="00A9669B">
            <w:pPr>
              <w:pStyle w:val="TableParagraph"/>
              <w:ind w:left="25"/>
              <w:rPr>
                <w:sz w:val="8"/>
              </w:rPr>
            </w:pPr>
            <w:r>
              <w:rPr>
                <w:color w:val="4D4D4D"/>
                <w:spacing w:val="-2"/>
                <w:sz w:val="8"/>
              </w:rPr>
              <w:t>49.894908</w:t>
            </w:r>
          </w:p>
        </w:tc>
        <w:tc>
          <w:tcPr>
            <w:tcW w:w="661" w:type="dxa"/>
          </w:tcPr>
          <w:p w14:paraId="1C90A168" w14:textId="77777777" w:rsidR="00384124" w:rsidRDefault="00A9669B">
            <w:pPr>
              <w:pStyle w:val="TableParagraph"/>
              <w:ind w:left="26"/>
              <w:rPr>
                <w:sz w:val="8"/>
              </w:rPr>
            </w:pPr>
            <w:r>
              <w:rPr>
                <w:color w:val="4D4D4D"/>
                <w:spacing w:val="-2"/>
                <w:sz w:val="8"/>
              </w:rPr>
              <w:t>14.500744</w:t>
            </w:r>
          </w:p>
        </w:tc>
        <w:tc>
          <w:tcPr>
            <w:tcW w:w="495" w:type="dxa"/>
          </w:tcPr>
          <w:p w14:paraId="738CC50E" w14:textId="77777777" w:rsidR="00384124" w:rsidRDefault="00A9669B">
            <w:pPr>
              <w:pStyle w:val="TableParagraph"/>
              <w:ind w:left="27"/>
              <w:rPr>
                <w:sz w:val="8"/>
              </w:rPr>
            </w:pPr>
            <w:r>
              <w:rPr>
                <w:color w:val="4D4D4D"/>
                <w:spacing w:val="-5"/>
                <w:sz w:val="8"/>
              </w:rPr>
              <w:t>ANO</w:t>
            </w:r>
          </w:p>
        </w:tc>
        <w:tc>
          <w:tcPr>
            <w:tcW w:w="677" w:type="dxa"/>
          </w:tcPr>
          <w:p w14:paraId="7A70A5B7" w14:textId="77777777" w:rsidR="00384124" w:rsidRDefault="00A9669B">
            <w:pPr>
              <w:pStyle w:val="TableParagraph"/>
              <w:ind w:left="29"/>
              <w:rPr>
                <w:sz w:val="8"/>
              </w:rPr>
            </w:pPr>
            <w:r>
              <w:rPr>
                <w:color w:val="4D4D4D"/>
                <w:spacing w:val="-5"/>
                <w:sz w:val="8"/>
              </w:rPr>
              <w:t>ANO</w:t>
            </w:r>
          </w:p>
        </w:tc>
      </w:tr>
      <w:tr w:rsidR="00384124" w14:paraId="29645312" w14:textId="77777777">
        <w:trPr>
          <w:trHeight w:val="114"/>
        </w:trPr>
        <w:tc>
          <w:tcPr>
            <w:tcW w:w="1673" w:type="dxa"/>
          </w:tcPr>
          <w:p w14:paraId="5E776776" w14:textId="77777777" w:rsidR="00384124" w:rsidRDefault="00A9669B">
            <w:pPr>
              <w:pStyle w:val="TableParagraph"/>
              <w:rPr>
                <w:sz w:val="8"/>
              </w:rPr>
            </w:pPr>
            <w:r>
              <w:rPr>
                <w:color w:val="4D4D4D"/>
                <w:spacing w:val="-2"/>
                <w:sz w:val="8"/>
              </w:rPr>
              <w:t>BENZINA</w:t>
            </w:r>
          </w:p>
        </w:tc>
        <w:tc>
          <w:tcPr>
            <w:tcW w:w="600" w:type="dxa"/>
          </w:tcPr>
          <w:p w14:paraId="25C8F655" w14:textId="77777777" w:rsidR="00384124" w:rsidRDefault="00A9669B">
            <w:pPr>
              <w:pStyle w:val="TableParagraph"/>
              <w:rPr>
                <w:sz w:val="8"/>
              </w:rPr>
            </w:pPr>
            <w:r>
              <w:rPr>
                <w:color w:val="4D4D4D"/>
                <w:spacing w:val="-2"/>
                <w:sz w:val="8"/>
              </w:rPr>
              <w:t>N11000</w:t>
            </w:r>
          </w:p>
        </w:tc>
        <w:tc>
          <w:tcPr>
            <w:tcW w:w="2018" w:type="dxa"/>
          </w:tcPr>
          <w:p w14:paraId="299ED3E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D340129" w14:textId="77777777" w:rsidR="00384124" w:rsidRDefault="00A9669B">
            <w:pPr>
              <w:pStyle w:val="TableParagraph"/>
              <w:rPr>
                <w:sz w:val="8"/>
              </w:rPr>
            </w:pPr>
            <w:r>
              <w:rPr>
                <w:color w:val="4D4D4D"/>
                <w:spacing w:val="-2"/>
                <w:sz w:val="8"/>
              </w:rPr>
              <w:t>420301158001</w:t>
            </w:r>
          </w:p>
        </w:tc>
        <w:tc>
          <w:tcPr>
            <w:tcW w:w="789" w:type="dxa"/>
          </w:tcPr>
          <w:p w14:paraId="5F1D5D3B" w14:textId="77777777" w:rsidR="00384124" w:rsidRDefault="00A9669B">
            <w:pPr>
              <w:pStyle w:val="TableParagraph"/>
              <w:ind w:left="22"/>
              <w:rPr>
                <w:sz w:val="8"/>
              </w:rPr>
            </w:pPr>
            <w:r>
              <w:rPr>
                <w:color w:val="4D4D4D"/>
                <w:spacing w:val="-2"/>
                <w:sz w:val="8"/>
              </w:rPr>
              <w:t>Středočeský</w:t>
            </w:r>
          </w:p>
        </w:tc>
        <w:tc>
          <w:tcPr>
            <w:tcW w:w="907" w:type="dxa"/>
          </w:tcPr>
          <w:p w14:paraId="048E8A63" w14:textId="77777777" w:rsidR="00384124" w:rsidRDefault="00A9669B">
            <w:pPr>
              <w:pStyle w:val="TableParagraph"/>
              <w:ind w:left="22"/>
              <w:rPr>
                <w:sz w:val="8"/>
              </w:rPr>
            </w:pPr>
            <w:r>
              <w:rPr>
                <w:color w:val="4D4D4D"/>
                <w:spacing w:val="-2"/>
                <w:sz w:val="8"/>
              </w:rPr>
              <w:t>Praha-západ</w:t>
            </w:r>
          </w:p>
        </w:tc>
        <w:tc>
          <w:tcPr>
            <w:tcW w:w="1152" w:type="dxa"/>
          </w:tcPr>
          <w:p w14:paraId="6B5FA54B" w14:textId="77777777" w:rsidR="00384124" w:rsidRDefault="00A9669B">
            <w:pPr>
              <w:pStyle w:val="TableParagraph"/>
              <w:ind w:left="23"/>
              <w:rPr>
                <w:sz w:val="8"/>
              </w:rPr>
            </w:pPr>
            <w:r>
              <w:rPr>
                <w:color w:val="4D4D4D"/>
                <w:spacing w:val="-2"/>
                <w:sz w:val="8"/>
              </w:rPr>
              <w:t>Mníšek/</w:t>
            </w:r>
            <w:proofErr w:type="spellStart"/>
            <w:proofErr w:type="gramStart"/>
            <w:r>
              <w:rPr>
                <w:color w:val="4D4D4D"/>
                <w:spacing w:val="-2"/>
                <w:sz w:val="8"/>
              </w:rPr>
              <w:t>Brdy,Řevnick</w:t>
            </w:r>
            <w:proofErr w:type="spellEnd"/>
            <w:proofErr w:type="gramEnd"/>
            <w:r>
              <w:rPr>
                <w:color w:val="4D4D4D"/>
                <w:spacing w:val="-2"/>
                <w:sz w:val="8"/>
              </w:rPr>
              <w:t>.</w:t>
            </w:r>
          </w:p>
        </w:tc>
        <w:tc>
          <w:tcPr>
            <w:tcW w:w="1814" w:type="dxa"/>
          </w:tcPr>
          <w:p w14:paraId="4F552A54" w14:textId="77777777" w:rsidR="00384124" w:rsidRDefault="00A9669B">
            <w:pPr>
              <w:pStyle w:val="TableParagraph"/>
              <w:ind w:left="23"/>
              <w:rPr>
                <w:sz w:val="8"/>
              </w:rPr>
            </w:pPr>
            <w:r>
              <w:rPr>
                <w:color w:val="4D4D4D"/>
                <w:spacing w:val="-2"/>
                <w:sz w:val="8"/>
              </w:rPr>
              <w:t>ŘEVNICKÁ</w:t>
            </w:r>
          </w:p>
        </w:tc>
        <w:tc>
          <w:tcPr>
            <w:tcW w:w="1521" w:type="dxa"/>
          </w:tcPr>
          <w:p w14:paraId="1145AA91" w14:textId="77777777" w:rsidR="00384124" w:rsidRDefault="00A9669B">
            <w:pPr>
              <w:pStyle w:val="TableParagraph"/>
              <w:ind w:left="23"/>
              <w:rPr>
                <w:sz w:val="8"/>
              </w:rPr>
            </w:pPr>
            <w:r>
              <w:rPr>
                <w:color w:val="4D4D4D"/>
                <w:spacing w:val="-2"/>
                <w:sz w:val="8"/>
              </w:rPr>
              <w:t>MNÍŠEK</w:t>
            </w:r>
            <w:r>
              <w:rPr>
                <w:color w:val="4D4D4D"/>
                <w:spacing w:val="1"/>
                <w:sz w:val="8"/>
              </w:rPr>
              <w:t xml:space="preserve"> </w:t>
            </w:r>
            <w:r>
              <w:rPr>
                <w:color w:val="4D4D4D"/>
                <w:spacing w:val="-2"/>
                <w:sz w:val="8"/>
              </w:rPr>
              <w:t>POD</w:t>
            </w:r>
            <w:r>
              <w:rPr>
                <w:color w:val="4D4D4D"/>
                <w:spacing w:val="2"/>
                <w:sz w:val="8"/>
              </w:rPr>
              <w:t xml:space="preserve"> </w:t>
            </w:r>
            <w:r>
              <w:rPr>
                <w:color w:val="4D4D4D"/>
                <w:spacing w:val="-4"/>
                <w:sz w:val="8"/>
              </w:rPr>
              <w:t>BRDY</w:t>
            </w:r>
          </w:p>
        </w:tc>
        <w:tc>
          <w:tcPr>
            <w:tcW w:w="347" w:type="dxa"/>
          </w:tcPr>
          <w:p w14:paraId="38AD2C2E"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10</w:t>
            </w:r>
          </w:p>
        </w:tc>
        <w:tc>
          <w:tcPr>
            <w:tcW w:w="647" w:type="dxa"/>
          </w:tcPr>
          <w:p w14:paraId="6684C0B1" w14:textId="77777777" w:rsidR="00384124" w:rsidRDefault="00A9669B">
            <w:pPr>
              <w:pStyle w:val="TableParagraph"/>
              <w:ind w:left="25"/>
              <w:rPr>
                <w:sz w:val="8"/>
              </w:rPr>
            </w:pPr>
            <w:r>
              <w:rPr>
                <w:color w:val="4D4D4D"/>
                <w:spacing w:val="-2"/>
                <w:sz w:val="8"/>
              </w:rPr>
              <w:t>49.870603</w:t>
            </w:r>
          </w:p>
        </w:tc>
        <w:tc>
          <w:tcPr>
            <w:tcW w:w="661" w:type="dxa"/>
          </w:tcPr>
          <w:p w14:paraId="0DE13A4B" w14:textId="77777777" w:rsidR="00384124" w:rsidRDefault="00A9669B">
            <w:pPr>
              <w:pStyle w:val="TableParagraph"/>
              <w:ind w:left="26"/>
              <w:rPr>
                <w:sz w:val="8"/>
              </w:rPr>
            </w:pPr>
            <w:r>
              <w:rPr>
                <w:color w:val="4D4D4D"/>
                <w:spacing w:val="-2"/>
                <w:sz w:val="8"/>
              </w:rPr>
              <w:t>14.270653</w:t>
            </w:r>
          </w:p>
        </w:tc>
        <w:tc>
          <w:tcPr>
            <w:tcW w:w="495" w:type="dxa"/>
          </w:tcPr>
          <w:p w14:paraId="1486099E" w14:textId="77777777" w:rsidR="00384124" w:rsidRDefault="00A9669B">
            <w:pPr>
              <w:pStyle w:val="TableParagraph"/>
              <w:ind w:left="27"/>
              <w:rPr>
                <w:sz w:val="8"/>
              </w:rPr>
            </w:pPr>
            <w:r>
              <w:rPr>
                <w:color w:val="4D4D4D"/>
                <w:spacing w:val="-5"/>
                <w:sz w:val="8"/>
              </w:rPr>
              <w:t>NE</w:t>
            </w:r>
          </w:p>
        </w:tc>
        <w:tc>
          <w:tcPr>
            <w:tcW w:w="677" w:type="dxa"/>
          </w:tcPr>
          <w:p w14:paraId="752BB8FA" w14:textId="77777777" w:rsidR="00384124" w:rsidRDefault="00A9669B">
            <w:pPr>
              <w:pStyle w:val="TableParagraph"/>
              <w:ind w:left="29"/>
              <w:rPr>
                <w:sz w:val="8"/>
              </w:rPr>
            </w:pPr>
            <w:r>
              <w:rPr>
                <w:color w:val="4D4D4D"/>
                <w:spacing w:val="-5"/>
                <w:sz w:val="8"/>
              </w:rPr>
              <w:t>ANO</w:t>
            </w:r>
          </w:p>
        </w:tc>
      </w:tr>
      <w:tr w:rsidR="00384124" w14:paraId="708E28B8" w14:textId="77777777">
        <w:trPr>
          <w:trHeight w:val="114"/>
        </w:trPr>
        <w:tc>
          <w:tcPr>
            <w:tcW w:w="1673" w:type="dxa"/>
          </w:tcPr>
          <w:p w14:paraId="08D3A3F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A453C8D" w14:textId="77777777" w:rsidR="00384124" w:rsidRDefault="00A9669B">
            <w:pPr>
              <w:pStyle w:val="TableParagraph"/>
              <w:rPr>
                <w:sz w:val="8"/>
              </w:rPr>
            </w:pPr>
            <w:r>
              <w:rPr>
                <w:color w:val="4D4D4D"/>
                <w:spacing w:val="-2"/>
                <w:sz w:val="8"/>
              </w:rPr>
              <w:t>N51867</w:t>
            </w:r>
          </w:p>
        </w:tc>
        <w:tc>
          <w:tcPr>
            <w:tcW w:w="2018" w:type="dxa"/>
          </w:tcPr>
          <w:p w14:paraId="0D30CB90" w14:textId="77777777" w:rsidR="00384124" w:rsidRDefault="00A9669B">
            <w:pPr>
              <w:pStyle w:val="TableParagraph"/>
              <w:rPr>
                <w:sz w:val="8"/>
              </w:rPr>
            </w:pPr>
            <w:r>
              <w:rPr>
                <w:color w:val="4D4D4D"/>
                <w:sz w:val="8"/>
              </w:rPr>
              <w:t>C</w:t>
            </w:r>
            <w:r>
              <w:rPr>
                <w:color w:val="4D4D4D"/>
                <w:spacing w:val="-5"/>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23FDFABA" w14:textId="77777777" w:rsidR="00384124" w:rsidRDefault="00A9669B">
            <w:pPr>
              <w:pStyle w:val="TableParagraph"/>
              <w:rPr>
                <w:sz w:val="8"/>
              </w:rPr>
            </w:pPr>
            <w:r>
              <w:rPr>
                <w:color w:val="4D4D4D"/>
                <w:spacing w:val="-2"/>
                <w:sz w:val="8"/>
              </w:rPr>
              <w:t>420301193501</w:t>
            </w:r>
          </w:p>
        </w:tc>
        <w:tc>
          <w:tcPr>
            <w:tcW w:w="789" w:type="dxa"/>
          </w:tcPr>
          <w:p w14:paraId="618879E0" w14:textId="77777777" w:rsidR="00384124" w:rsidRDefault="00A9669B">
            <w:pPr>
              <w:pStyle w:val="TableParagraph"/>
              <w:ind w:left="22"/>
              <w:rPr>
                <w:sz w:val="8"/>
              </w:rPr>
            </w:pPr>
            <w:r>
              <w:rPr>
                <w:color w:val="4D4D4D"/>
                <w:spacing w:val="-2"/>
                <w:sz w:val="8"/>
              </w:rPr>
              <w:t>Středočeský</w:t>
            </w:r>
          </w:p>
        </w:tc>
        <w:tc>
          <w:tcPr>
            <w:tcW w:w="907" w:type="dxa"/>
          </w:tcPr>
          <w:p w14:paraId="4BB86B14" w14:textId="77777777" w:rsidR="00384124" w:rsidRDefault="00A9669B">
            <w:pPr>
              <w:pStyle w:val="TableParagraph"/>
              <w:ind w:left="22"/>
              <w:rPr>
                <w:sz w:val="8"/>
              </w:rPr>
            </w:pPr>
            <w:r>
              <w:rPr>
                <w:color w:val="4D4D4D"/>
                <w:spacing w:val="-2"/>
                <w:sz w:val="8"/>
              </w:rPr>
              <w:t>Praha-západ</w:t>
            </w:r>
          </w:p>
        </w:tc>
        <w:tc>
          <w:tcPr>
            <w:tcW w:w="1152" w:type="dxa"/>
          </w:tcPr>
          <w:p w14:paraId="7CF0BCE6" w14:textId="77777777" w:rsidR="00384124" w:rsidRDefault="00A9669B">
            <w:pPr>
              <w:pStyle w:val="TableParagraph"/>
              <w:ind w:left="23"/>
              <w:rPr>
                <w:sz w:val="8"/>
              </w:rPr>
            </w:pPr>
            <w:r>
              <w:rPr>
                <w:color w:val="4D4D4D"/>
                <w:spacing w:val="-2"/>
                <w:sz w:val="8"/>
              </w:rPr>
              <w:t>Dolní</w:t>
            </w:r>
            <w:r>
              <w:rPr>
                <w:color w:val="4D4D4D"/>
                <w:spacing w:val="7"/>
                <w:sz w:val="8"/>
              </w:rPr>
              <w:t xml:space="preserve"> </w:t>
            </w:r>
            <w:r>
              <w:rPr>
                <w:color w:val="4D4D4D"/>
                <w:spacing w:val="-2"/>
                <w:sz w:val="8"/>
              </w:rPr>
              <w:t>Břežany</w:t>
            </w:r>
            <w:r>
              <w:rPr>
                <w:color w:val="4D4D4D"/>
                <w:spacing w:val="3"/>
                <w:sz w:val="8"/>
              </w:rPr>
              <w:t xml:space="preserve"> </w:t>
            </w:r>
            <w:r>
              <w:rPr>
                <w:color w:val="4D4D4D"/>
                <w:spacing w:val="-5"/>
                <w:sz w:val="8"/>
              </w:rPr>
              <w:t>II</w:t>
            </w:r>
          </w:p>
        </w:tc>
        <w:tc>
          <w:tcPr>
            <w:tcW w:w="1814" w:type="dxa"/>
          </w:tcPr>
          <w:p w14:paraId="3A8BAD34" w14:textId="77777777" w:rsidR="00384124" w:rsidRDefault="00A9669B">
            <w:pPr>
              <w:pStyle w:val="TableParagraph"/>
              <w:ind w:left="23"/>
              <w:rPr>
                <w:sz w:val="8"/>
              </w:rPr>
            </w:pPr>
            <w:r>
              <w:rPr>
                <w:color w:val="4D4D4D"/>
                <w:spacing w:val="-2"/>
                <w:sz w:val="8"/>
              </w:rPr>
              <w:t>ZBRASLAVSKÁ</w:t>
            </w:r>
            <w:r>
              <w:rPr>
                <w:color w:val="4D4D4D"/>
                <w:spacing w:val="5"/>
                <w:sz w:val="8"/>
              </w:rPr>
              <w:t xml:space="preserve"> </w:t>
            </w:r>
            <w:r>
              <w:rPr>
                <w:color w:val="4D4D4D"/>
                <w:spacing w:val="-5"/>
                <w:sz w:val="8"/>
              </w:rPr>
              <w:t>406</w:t>
            </w:r>
          </w:p>
        </w:tc>
        <w:tc>
          <w:tcPr>
            <w:tcW w:w="1521" w:type="dxa"/>
          </w:tcPr>
          <w:p w14:paraId="1B80823A" w14:textId="77777777" w:rsidR="00384124" w:rsidRDefault="00A9669B">
            <w:pPr>
              <w:pStyle w:val="TableParagraph"/>
              <w:ind w:left="23"/>
              <w:rPr>
                <w:sz w:val="8"/>
              </w:rPr>
            </w:pPr>
            <w:r>
              <w:rPr>
                <w:color w:val="4D4D4D"/>
                <w:spacing w:val="-2"/>
                <w:sz w:val="8"/>
              </w:rPr>
              <w:t>DOLNÍ</w:t>
            </w:r>
            <w:r>
              <w:rPr>
                <w:color w:val="4D4D4D"/>
                <w:spacing w:val="2"/>
                <w:sz w:val="8"/>
              </w:rPr>
              <w:t xml:space="preserve"> </w:t>
            </w:r>
            <w:r>
              <w:rPr>
                <w:color w:val="4D4D4D"/>
                <w:spacing w:val="-2"/>
                <w:sz w:val="8"/>
              </w:rPr>
              <w:t>BŘEŽANY</w:t>
            </w:r>
            <w:r>
              <w:rPr>
                <w:color w:val="4D4D4D"/>
                <w:spacing w:val="2"/>
                <w:sz w:val="8"/>
              </w:rPr>
              <w:t xml:space="preserve"> </w:t>
            </w:r>
            <w:r>
              <w:rPr>
                <w:color w:val="4D4D4D"/>
                <w:spacing w:val="-5"/>
                <w:sz w:val="8"/>
              </w:rPr>
              <w:t>II</w:t>
            </w:r>
          </w:p>
        </w:tc>
        <w:tc>
          <w:tcPr>
            <w:tcW w:w="347" w:type="dxa"/>
          </w:tcPr>
          <w:p w14:paraId="2C10B8D9"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41</w:t>
            </w:r>
          </w:p>
        </w:tc>
        <w:tc>
          <w:tcPr>
            <w:tcW w:w="647" w:type="dxa"/>
          </w:tcPr>
          <w:p w14:paraId="18902524" w14:textId="77777777" w:rsidR="00384124" w:rsidRDefault="00A9669B">
            <w:pPr>
              <w:pStyle w:val="TableParagraph"/>
              <w:ind w:left="25"/>
              <w:rPr>
                <w:sz w:val="8"/>
              </w:rPr>
            </w:pPr>
            <w:r>
              <w:rPr>
                <w:color w:val="4D4D4D"/>
                <w:spacing w:val="-2"/>
                <w:sz w:val="8"/>
              </w:rPr>
              <w:t>49.964278</w:t>
            </w:r>
          </w:p>
        </w:tc>
        <w:tc>
          <w:tcPr>
            <w:tcW w:w="661" w:type="dxa"/>
          </w:tcPr>
          <w:p w14:paraId="6CED946B" w14:textId="77777777" w:rsidR="00384124" w:rsidRDefault="00A9669B">
            <w:pPr>
              <w:pStyle w:val="TableParagraph"/>
              <w:ind w:left="26"/>
              <w:rPr>
                <w:sz w:val="8"/>
              </w:rPr>
            </w:pPr>
            <w:r>
              <w:rPr>
                <w:color w:val="4D4D4D"/>
                <w:spacing w:val="-2"/>
                <w:sz w:val="8"/>
              </w:rPr>
              <w:t>14.454042</w:t>
            </w:r>
          </w:p>
        </w:tc>
        <w:tc>
          <w:tcPr>
            <w:tcW w:w="495" w:type="dxa"/>
          </w:tcPr>
          <w:p w14:paraId="7163AB81" w14:textId="77777777" w:rsidR="00384124" w:rsidRDefault="00A9669B">
            <w:pPr>
              <w:pStyle w:val="TableParagraph"/>
              <w:ind w:left="27"/>
              <w:rPr>
                <w:sz w:val="8"/>
              </w:rPr>
            </w:pPr>
            <w:r>
              <w:rPr>
                <w:color w:val="4D4D4D"/>
                <w:spacing w:val="-5"/>
                <w:sz w:val="8"/>
              </w:rPr>
              <w:t>ANO</w:t>
            </w:r>
          </w:p>
        </w:tc>
        <w:tc>
          <w:tcPr>
            <w:tcW w:w="677" w:type="dxa"/>
          </w:tcPr>
          <w:p w14:paraId="17B75D97" w14:textId="77777777" w:rsidR="00384124" w:rsidRDefault="00A9669B">
            <w:pPr>
              <w:pStyle w:val="TableParagraph"/>
              <w:ind w:left="29"/>
              <w:rPr>
                <w:sz w:val="8"/>
              </w:rPr>
            </w:pPr>
            <w:r>
              <w:rPr>
                <w:color w:val="4D4D4D"/>
                <w:spacing w:val="-5"/>
                <w:sz w:val="8"/>
              </w:rPr>
              <w:t>ANO</w:t>
            </w:r>
          </w:p>
        </w:tc>
      </w:tr>
      <w:tr w:rsidR="00384124" w14:paraId="4AB496AD" w14:textId="77777777">
        <w:trPr>
          <w:trHeight w:val="114"/>
        </w:trPr>
        <w:tc>
          <w:tcPr>
            <w:tcW w:w="1673" w:type="dxa"/>
          </w:tcPr>
          <w:p w14:paraId="18BD03E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64B3525" w14:textId="77777777" w:rsidR="00384124" w:rsidRDefault="00A9669B">
            <w:pPr>
              <w:pStyle w:val="TableParagraph"/>
              <w:rPr>
                <w:sz w:val="8"/>
              </w:rPr>
            </w:pPr>
            <w:r>
              <w:rPr>
                <w:color w:val="4D4D4D"/>
                <w:spacing w:val="-2"/>
                <w:sz w:val="8"/>
              </w:rPr>
              <w:t>N51424</w:t>
            </w:r>
          </w:p>
        </w:tc>
        <w:tc>
          <w:tcPr>
            <w:tcW w:w="2018" w:type="dxa"/>
          </w:tcPr>
          <w:p w14:paraId="2E4294D3" w14:textId="77777777" w:rsidR="00384124" w:rsidRDefault="00A9669B">
            <w:pPr>
              <w:pStyle w:val="TableParagraph"/>
              <w:rPr>
                <w:sz w:val="8"/>
              </w:rPr>
            </w:pPr>
            <w:r>
              <w:rPr>
                <w:color w:val="4D4D4D"/>
                <w:spacing w:val="-2"/>
                <w:sz w:val="8"/>
              </w:rPr>
              <w:t>JISTAB,</w:t>
            </w:r>
            <w:r>
              <w:rPr>
                <w:color w:val="4D4D4D"/>
                <w:spacing w:val="5"/>
                <w:sz w:val="8"/>
              </w:rPr>
              <w:t xml:space="preserve"> </w:t>
            </w:r>
            <w:r>
              <w:rPr>
                <w:color w:val="4D4D4D"/>
                <w:spacing w:val="-4"/>
                <w:sz w:val="8"/>
              </w:rPr>
              <w:t>A.S.</w:t>
            </w:r>
          </w:p>
        </w:tc>
        <w:tc>
          <w:tcPr>
            <w:tcW w:w="693" w:type="dxa"/>
          </w:tcPr>
          <w:p w14:paraId="4B5427F6" w14:textId="77777777" w:rsidR="00384124" w:rsidRDefault="00A9669B">
            <w:pPr>
              <w:pStyle w:val="TableParagraph"/>
              <w:rPr>
                <w:sz w:val="8"/>
              </w:rPr>
            </w:pPr>
            <w:r>
              <w:rPr>
                <w:color w:val="4D4D4D"/>
                <w:spacing w:val="-2"/>
                <w:sz w:val="8"/>
              </w:rPr>
              <w:t>420301195201</w:t>
            </w:r>
          </w:p>
        </w:tc>
        <w:tc>
          <w:tcPr>
            <w:tcW w:w="789" w:type="dxa"/>
          </w:tcPr>
          <w:p w14:paraId="768DE2E1" w14:textId="77777777" w:rsidR="00384124" w:rsidRDefault="00A9669B">
            <w:pPr>
              <w:pStyle w:val="TableParagraph"/>
              <w:ind w:left="22"/>
              <w:rPr>
                <w:sz w:val="8"/>
              </w:rPr>
            </w:pPr>
            <w:r>
              <w:rPr>
                <w:color w:val="4D4D4D"/>
                <w:spacing w:val="-2"/>
                <w:sz w:val="8"/>
              </w:rPr>
              <w:t>Středočeský</w:t>
            </w:r>
          </w:p>
        </w:tc>
        <w:tc>
          <w:tcPr>
            <w:tcW w:w="907" w:type="dxa"/>
          </w:tcPr>
          <w:p w14:paraId="3C45BBC3" w14:textId="77777777" w:rsidR="00384124" w:rsidRDefault="00A9669B">
            <w:pPr>
              <w:pStyle w:val="TableParagraph"/>
              <w:ind w:left="22"/>
              <w:rPr>
                <w:sz w:val="8"/>
              </w:rPr>
            </w:pPr>
            <w:r>
              <w:rPr>
                <w:color w:val="4D4D4D"/>
                <w:spacing w:val="-2"/>
                <w:sz w:val="8"/>
              </w:rPr>
              <w:t>Praha-západ</w:t>
            </w:r>
          </w:p>
        </w:tc>
        <w:tc>
          <w:tcPr>
            <w:tcW w:w="1152" w:type="dxa"/>
          </w:tcPr>
          <w:p w14:paraId="5A410294" w14:textId="77777777" w:rsidR="00384124" w:rsidRDefault="00A9669B">
            <w:pPr>
              <w:pStyle w:val="TableParagraph"/>
              <w:ind w:left="23"/>
              <w:rPr>
                <w:sz w:val="8"/>
              </w:rPr>
            </w:pPr>
            <w:r>
              <w:rPr>
                <w:color w:val="4D4D4D"/>
                <w:spacing w:val="-2"/>
                <w:sz w:val="8"/>
              </w:rPr>
              <w:t>Horoměřice</w:t>
            </w:r>
          </w:p>
        </w:tc>
        <w:tc>
          <w:tcPr>
            <w:tcW w:w="1814" w:type="dxa"/>
          </w:tcPr>
          <w:p w14:paraId="0B0CC056" w14:textId="77777777" w:rsidR="00384124" w:rsidRDefault="00A9669B">
            <w:pPr>
              <w:pStyle w:val="TableParagraph"/>
              <w:ind w:left="23"/>
              <w:rPr>
                <w:sz w:val="8"/>
              </w:rPr>
            </w:pPr>
            <w:r>
              <w:rPr>
                <w:color w:val="4D4D4D"/>
                <w:spacing w:val="-2"/>
                <w:sz w:val="8"/>
              </w:rPr>
              <w:t>SUCHDOLSKÁ</w:t>
            </w:r>
            <w:r>
              <w:rPr>
                <w:color w:val="4D4D4D"/>
                <w:spacing w:val="7"/>
                <w:sz w:val="8"/>
              </w:rPr>
              <w:t xml:space="preserve"> </w:t>
            </w:r>
            <w:r>
              <w:rPr>
                <w:color w:val="4D4D4D"/>
                <w:spacing w:val="-5"/>
                <w:sz w:val="8"/>
              </w:rPr>
              <w:t>682</w:t>
            </w:r>
          </w:p>
        </w:tc>
        <w:tc>
          <w:tcPr>
            <w:tcW w:w="1521" w:type="dxa"/>
          </w:tcPr>
          <w:p w14:paraId="033B4B2F" w14:textId="77777777" w:rsidR="00384124" w:rsidRDefault="00A9669B">
            <w:pPr>
              <w:pStyle w:val="TableParagraph"/>
              <w:ind w:left="23"/>
              <w:rPr>
                <w:sz w:val="8"/>
              </w:rPr>
            </w:pPr>
            <w:r>
              <w:rPr>
                <w:color w:val="4D4D4D"/>
                <w:spacing w:val="-2"/>
                <w:sz w:val="8"/>
              </w:rPr>
              <w:t>HOROMĚŘICE</w:t>
            </w:r>
          </w:p>
        </w:tc>
        <w:tc>
          <w:tcPr>
            <w:tcW w:w="347" w:type="dxa"/>
          </w:tcPr>
          <w:p w14:paraId="14BFF66F"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62</w:t>
            </w:r>
          </w:p>
        </w:tc>
        <w:tc>
          <w:tcPr>
            <w:tcW w:w="647" w:type="dxa"/>
          </w:tcPr>
          <w:p w14:paraId="235DC82F" w14:textId="77777777" w:rsidR="00384124" w:rsidRDefault="00A9669B">
            <w:pPr>
              <w:pStyle w:val="TableParagraph"/>
              <w:ind w:left="25"/>
              <w:rPr>
                <w:sz w:val="8"/>
              </w:rPr>
            </w:pPr>
            <w:r>
              <w:rPr>
                <w:color w:val="4D4D4D"/>
                <w:spacing w:val="-2"/>
                <w:sz w:val="8"/>
              </w:rPr>
              <w:t>50.140289</w:t>
            </w:r>
          </w:p>
        </w:tc>
        <w:tc>
          <w:tcPr>
            <w:tcW w:w="661" w:type="dxa"/>
          </w:tcPr>
          <w:p w14:paraId="5FD584F8" w14:textId="77777777" w:rsidR="00384124" w:rsidRDefault="00A9669B">
            <w:pPr>
              <w:pStyle w:val="TableParagraph"/>
              <w:ind w:left="26"/>
              <w:rPr>
                <w:sz w:val="8"/>
              </w:rPr>
            </w:pPr>
            <w:r>
              <w:rPr>
                <w:color w:val="4D4D4D"/>
                <w:spacing w:val="-2"/>
                <w:sz w:val="8"/>
              </w:rPr>
              <w:t>14.347239</w:t>
            </w:r>
          </w:p>
        </w:tc>
        <w:tc>
          <w:tcPr>
            <w:tcW w:w="495" w:type="dxa"/>
          </w:tcPr>
          <w:p w14:paraId="1D5B0C64" w14:textId="77777777" w:rsidR="00384124" w:rsidRDefault="00A9669B">
            <w:pPr>
              <w:pStyle w:val="TableParagraph"/>
              <w:ind w:left="27"/>
              <w:rPr>
                <w:sz w:val="8"/>
              </w:rPr>
            </w:pPr>
            <w:r>
              <w:rPr>
                <w:color w:val="4D4D4D"/>
                <w:spacing w:val="-5"/>
                <w:sz w:val="8"/>
              </w:rPr>
              <w:t>ANO</w:t>
            </w:r>
          </w:p>
        </w:tc>
        <w:tc>
          <w:tcPr>
            <w:tcW w:w="677" w:type="dxa"/>
          </w:tcPr>
          <w:p w14:paraId="48F71A31" w14:textId="77777777" w:rsidR="00384124" w:rsidRDefault="00A9669B">
            <w:pPr>
              <w:pStyle w:val="TableParagraph"/>
              <w:ind w:left="29"/>
              <w:rPr>
                <w:sz w:val="8"/>
              </w:rPr>
            </w:pPr>
            <w:r>
              <w:rPr>
                <w:color w:val="4D4D4D"/>
                <w:spacing w:val="-5"/>
                <w:sz w:val="8"/>
              </w:rPr>
              <w:t>ANO</w:t>
            </w:r>
          </w:p>
        </w:tc>
      </w:tr>
      <w:tr w:rsidR="00384124" w14:paraId="7967E085" w14:textId="77777777">
        <w:trPr>
          <w:trHeight w:val="114"/>
        </w:trPr>
        <w:tc>
          <w:tcPr>
            <w:tcW w:w="1673" w:type="dxa"/>
          </w:tcPr>
          <w:p w14:paraId="0D0552A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03F8D8F" w14:textId="77777777" w:rsidR="00384124" w:rsidRDefault="00A9669B">
            <w:pPr>
              <w:pStyle w:val="TableParagraph"/>
              <w:rPr>
                <w:sz w:val="8"/>
              </w:rPr>
            </w:pPr>
            <w:r>
              <w:rPr>
                <w:color w:val="4D4D4D"/>
                <w:spacing w:val="-2"/>
                <w:sz w:val="8"/>
              </w:rPr>
              <w:t>N51197</w:t>
            </w:r>
          </w:p>
        </w:tc>
        <w:tc>
          <w:tcPr>
            <w:tcW w:w="2018" w:type="dxa"/>
          </w:tcPr>
          <w:p w14:paraId="41265ABA" w14:textId="77777777" w:rsidR="00384124" w:rsidRDefault="00A9669B">
            <w:pPr>
              <w:pStyle w:val="TableParagraph"/>
              <w:rPr>
                <w:sz w:val="8"/>
              </w:rPr>
            </w:pPr>
            <w:r>
              <w:rPr>
                <w:color w:val="4D4D4D"/>
                <w:sz w:val="8"/>
              </w:rPr>
              <w:t>VS</w:t>
            </w:r>
            <w:r>
              <w:rPr>
                <w:color w:val="4D4D4D"/>
                <w:spacing w:val="-6"/>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777358C0" w14:textId="77777777" w:rsidR="00384124" w:rsidRDefault="00A9669B">
            <w:pPr>
              <w:pStyle w:val="TableParagraph"/>
              <w:rPr>
                <w:sz w:val="8"/>
              </w:rPr>
            </w:pPr>
            <w:r>
              <w:rPr>
                <w:color w:val="4D4D4D"/>
                <w:spacing w:val="-2"/>
                <w:sz w:val="8"/>
              </w:rPr>
              <w:t>420301231101</w:t>
            </w:r>
          </w:p>
        </w:tc>
        <w:tc>
          <w:tcPr>
            <w:tcW w:w="789" w:type="dxa"/>
          </w:tcPr>
          <w:p w14:paraId="1F20AD05" w14:textId="77777777" w:rsidR="00384124" w:rsidRDefault="00A9669B">
            <w:pPr>
              <w:pStyle w:val="TableParagraph"/>
              <w:ind w:left="22"/>
              <w:rPr>
                <w:sz w:val="8"/>
              </w:rPr>
            </w:pPr>
            <w:r>
              <w:rPr>
                <w:color w:val="4D4D4D"/>
                <w:spacing w:val="-2"/>
                <w:sz w:val="8"/>
              </w:rPr>
              <w:t>Středočeský</w:t>
            </w:r>
          </w:p>
        </w:tc>
        <w:tc>
          <w:tcPr>
            <w:tcW w:w="907" w:type="dxa"/>
          </w:tcPr>
          <w:p w14:paraId="439A689D" w14:textId="77777777" w:rsidR="00384124" w:rsidRDefault="00A9669B">
            <w:pPr>
              <w:pStyle w:val="TableParagraph"/>
              <w:ind w:left="22"/>
              <w:rPr>
                <w:sz w:val="8"/>
              </w:rPr>
            </w:pPr>
            <w:r>
              <w:rPr>
                <w:color w:val="4D4D4D"/>
                <w:spacing w:val="-2"/>
                <w:sz w:val="8"/>
              </w:rPr>
              <w:t>Praha-západ</w:t>
            </w:r>
          </w:p>
        </w:tc>
        <w:tc>
          <w:tcPr>
            <w:tcW w:w="1152" w:type="dxa"/>
          </w:tcPr>
          <w:p w14:paraId="15AC3A09" w14:textId="77777777" w:rsidR="00384124" w:rsidRDefault="00A9669B">
            <w:pPr>
              <w:pStyle w:val="TableParagraph"/>
              <w:ind w:left="23"/>
              <w:rPr>
                <w:sz w:val="8"/>
              </w:rPr>
            </w:pPr>
            <w:r>
              <w:rPr>
                <w:color w:val="4D4D4D"/>
                <w:spacing w:val="-2"/>
                <w:sz w:val="8"/>
              </w:rPr>
              <w:t>Davle</w:t>
            </w:r>
          </w:p>
        </w:tc>
        <w:tc>
          <w:tcPr>
            <w:tcW w:w="1814" w:type="dxa"/>
          </w:tcPr>
          <w:p w14:paraId="0B3B2D6F" w14:textId="77777777" w:rsidR="00384124" w:rsidRDefault="00A9669B">
            <w:pPr>
              <w:pStyle w:val="TableParagraph"/>
              <w:ind w:left="23"/>
              <w:rPr>
                <w:sz w:val="8"/>
              </w:rPr>
            </w:pPr>
            <w:r>
              <w:rPr>
                <w:color w:val="4D4D4D"/>
                <w:sz w:val="8"/>
              </w:rPr>
              <w:t>K</w:t>
            </w:r>
            <w:r>
              <w:rPr>
                <w:color w:val="4D4D4D"/>
                <w:spacing w:val="-7"/>
                <w:sz w:val="8"/>
              </w:rPr>
              <w:t xml:space="preserve"> </w:t>
            </w:r>
            <w:r>
              <w:rPr>
                <w:color w:val="4D4D4D"/>
                <w:sz w:val="8"/>
              </w:rPr>
              <w:t>PIVOVARU</w:t>
            </w:r>
            <w:r>
              <w:rPr>
                <w:color w:val="4D4D4D"/>
                <w:spacing w:val="-6"/>
                <w:sz w:val="8"/>
              </w:rPr>
              <w:t xml:space="preserve"> </w:t>
            </w:r>
            <w:r>
              <w:rPr>
                <w:color w:val="4D4D4D"/>
                <w:spacing w:val="-5"/>
                <w:sz w:val="8"/>
              </w:rPr>
              <w:t>302</w:t>
            </w:r>
          </w:p>
        </w:tc>
        <w:tc>
          <w:tcPr>
            <w:tcW w:w="1521" w:type="dxa"/>
          </w:tcPr>
          <w:p w14:paraId="784ABDB5" w14:textId="77777777" w:rsidR="00384124" w:rsidRDefault="00A9669B">
            <w:pPr>
              <w:pStyle w:val="TableParagraph"/>
              <w:ind w:left="23"/>
              <w:rPr>
                <w:sz w:val="8"/>
              </w:rPr>
            </w:pPr>
            <w:r>
              <w:rPr>
                <w:color w:val="4D4D4D"/>
                <w:spacing w:val="-2"/>
                <w:sz w:val="8"/>
              </w:rPr>
              <w:t>DAVLE</w:t>
            </w:r>
          </w:p>
        </w:tc>
        <w:tc>
          <w:tcPr>
            <w:tcW w:w="347" w:type="dxa"/>
          </w:tcPr>
          <w:p w14:paraId="665CC668"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06</w:t>
            </w:r>
          </w:p>
        </w:tc>
        <w:tc>
          <w:tcPr>
            <w:tcW w:w="647" w:type="dxa"/>
          </w:tcPr>
          <w:p w14:paraId="10347527" w14:textId="77777777" w:rsidR="00384124" w:rsidRDefault="00A9669B">
            <w:pPr>
              <w:pStyle w:val="TableParagraph"/>
              <w:ind w:left="25"/>
              <w:rPr>
                <w:sz w:val="8"/>
              </w:rPr>
            </w:pPr>
            <w:r>
              <w:rPr>
                <w:color w:val="4D4D4D"/>
                <w:spacing w:val="-2"/>
                <w:sz w:val="8"/>
              </w:rPr>
              <w:t>49.888967</w:t>
            </w:r>
          </w:p>
        </w:tc>
        <w:tc>
          <w:tcPr>
            <w:tcW w:w="661" w:type="dxa"/>
          </w:tcPr>
          <w:p w14:paraId="477F05D3" w14:textId="77777777" w:rsidR="00384124" w:rsidRDefault="00A9669B">
            <w:pPr>
              <w:pStyle w:val="TableParagraph"/>
              <w:ind w:left="26"/>
              <w:rPr>
                <w:sz w:val="8"/>
              </w:rPr>
            </w:pPr>
            <w:r>
              <w:rPr>
                <w:color w:val="4D4D4D"/>
                <w:spacing w:val="-2"/>
                <w:sz w:val="8"/>
              </w:rPr>
              <w:t>14.395378</w:t>
            </w:r>
          </w:p>
        </w:tc>
        <w:tc>
          <w:tcPr>
            <w:tcW w:w="495" w:type="dxa"/>
          </w:tcPr>
          <w:p w14:paraId="6F0F5361" w14:textId="77777777" w:rsidR="00384124" w:rsidRDefault="00A9669B">
            <w:pPr>
              <w:pStyle w:val="TableParagraph"/>
              <w:ind w:left="27"/>
              <w:rPr>
                <w:sz w:val="8"/>
              </w:rPr>
            </w:pPr>
            <w:r>
              <w:rPr>
                <w:color w:val="4D4D4D"/>
                <w:spacing w:val="-5"/>
                <w:sz w:val="8"/>
              </w:rPr>
              <w:t>ANO</w:t>
            </w:r>
          </w:p>
        </w:tc>
        <w:tc>
          <w:tcPr>
            <w:tcW w:w="677" w:type="dxa"/>
          </w:tcPr>
          <w:p w14:paraId="39FEA760" w14:textId="77777777" w:rsidR="00384124" w:rsidRDefault="00A9669B">
            <w:pPr>
              <w:pStyle w:val="TableParagraph"/>
              <w:ind w:left="29"/>
              <w:rPr>
                <w:sz w:val="8"/>
              </w:rPr>
            </w:pPr>
            <w:r>
              <w:rPr>
                <w:color w:val="4D4D4D"/>
                <w:spacing w:val="-5"/>
                <w:sz w:val="8"/>
              </w:rPr>
              <w:t>ANO</w:t>
            </w:r>
          </w:p>
        </w:tc>
      </w:tr>
      <w:tr w:rsidR="00384124" w14:paraId="1A959149" w14:textId="77777777">
        <w:trPr>
          <w:trHeight w:val="114"/>
        </w:trPr>
        <w:tc>
          <w:tcPr>
            <w:tcW w:w="1673" w:type="dxa"/>
          </w:tcPr>
          <w:p w14:paraId="211D359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89CE133" w14:textId="77777777" w:rsidR="00384124" w:rsidRDefault="00A9669B">
            <w:pPr>
              <w:pStyle w:val="TableParagraph"/>
              <w:rPr>
                <w:sz w:val="8"/>
              </w:rPr>
            </w:pPr>
            <w:r>
              <w:rPr>
                <w:color w:val="4D4D4D"/>
                <w:spacing w:val="-2"/>
                <w:sz w:val="8"/>
              </w:rPr>
              <w:t>N52255</w:t>
            </w:r>
          </w:p>
        </w:tc>
        <w:tc>
          <w:tcPr>
            <w:tcW w:w="2018" w:type="dxa"/>
          </w:tcPr>
          <w:p w14:paraId="35786673" w14:textId="77777777" w:rsidR="00384124" w:rsidRDefault="00A9669B">
            <w:pPr>
              <w:pStyle w:val="TableParagraph"/>
              <w:rPr>
                <w:sz w:val="8"/>
              </w:rPr>
            </w:pPr>
            <w:r>
              <w:rPr>
                <w:color w:val="4D4D4D"/>
                <w:spacing w:val="-2"/>
                <w:sz w:val="8"/>
              </w:rPr>
              <w:t>JIMO</w:t>
            </w:r>
            <w:r>
              <w:rPr>
                <w:color w:val="4D4D4D"/>
                <w:spacing w:val="1"/>
                <w:sz w:val="8"/>
              </w:rPr>
              <w:t xml:space="preserve"> </w:t>
            </w:r>
            <w:r>
              <w:rPr>
                <w:color w:val="4D4D4D"/>
                <w:spacing w:val="-2"/>
                <w:sz w:val="8"/>
              </w:rPr>
              <w:t>PLUS</w:t>
            </w:r>
            <w:r>
              <w:rPr>
                <w:color w:val="4D4D4D"/>
                <w:spacing w:val="2"/>
                <w:sz w:val="8"/>
              </w:rPr>
              <w:t xml:space="preserve"> </w:t>
            </w:r>
            <w:r>
              <w:rPr>
                <w:color w:val="4D4D4D"/>
                <w:spacing w:val="-2"/>
                <w:sz w:val="8"/>
              </w:rPr>
              <w:t>S.R.O.</w:t>
            </w:r>
          </w:p>
        </w:tc>
        <w:tc>
          <w:tcPr>
            <w:tcW w:w="693" w:type="dxa"/>
          </w:tcPr>
          <w:p w14:paraId="66FF2C9B" w14:textId="77777777" w:rsidR="00384124" w:rsidRDefault="00A9669B">
            <w:pPr>
              <w:pStyle w:val="TableParagraph"/>
              <w:rPr>
                <w:sz w:val="8"/>
              </w:rPr>
            </w:pPr>
            <w:r>
              <w:rPr>
                <w:color w:val="4D4D4D"/>
                <w:spacing w:val="-2"/>
                <w:sz w:val="8"/>
              </w:rPr>
              <w:t>420301258201</w:t>
            </w:r>
          </w:p>
        </w:tc>
        <w:tc>
          <w:tcPr>
            <w:tcW w:w="789" w:type="dxa"/>
          </w:tcPr>
          <w:p w14:paraId="665F268D" w14:textId="77777777" w:rsidR="00384124" w:rsidRDefault="00A9669B">
            <w:pPr>
              <w:pStyle w:val="TableParagraph"/>
              <w:ind w:left="22"/>
              <w:rPr>
                <w:sz w:val="8"/>
              </w:rPr>
            </w:pPr>
            <w:r>
              <w:rPr>
                <w:color w:val="4D4D4D"/>
                <w:spacing w:val="-2"/>
                <w:sz w:val="8"/>
              </w:rPr>
              <w:t>Středočeský</w:t>
            </w:r>
          </w:p>
        </w:tc>
        <w:tc>
          <w:tcPr>
            <w:tcW w:w="907" w:type="dxa"/>
          </w:tcPr>
          <w:p w14:paraId="6B56CCCE" w14:textId="77777777" w:rsidR="00384124" w:rsidRDefault="00A9669B">
            <w:pPr>
              <w:pStyle w:val="TableParagraph"/>
              <w:ind w:left="22"/>
              <w:rPr>
                <w:sz w:val="8"/>
              </w:rPr>
            </w:pPr>
            <w:r>
              <w:rPr>
                <w:color w:val="4D4D4D"/>
                <w:spacing w:val="-2"/>
                <w:sz w:val="8"/>
              </w:rPr>
              <w:t>Praha-západ</w:t>
            </w:r>
          </w:p>
        </w:tc>
        <w:tc>
          <w:tcPr>
            <w:tcW w:w="1152" w:type="dxa"/>
          </w:tcPr>
          <w:p w14:paraId="7BFBF604" w14:textId="77777777" w:rsidR="00384124" w:rsidRDefault="00A9669B">
            <w:pPr>
              <w:pStyle w:val="TableParagraph"/>
              <w:ind w:left="23"/>
              <w:rPr>
                <w:sz w:val="8"/>
              </w:rPr>
            </w:pPr>
            <w:proofErr w:type="spellStart"/>
            <w:proofErr w:type="gramStart"/>
            <w:r>
              <w:rPr>
                <w:color w:val="4D4D4D"/>
                <w:spacing w:val="-2"/>
                <w:sz w:val="8"/>
              </w:rPr>
              <w:t>Jílové,Radlík</w:t>
            </w:r>
            <w:proofErr w:type="spellEnd"/>
            <w:proofErr w:type="gramEnd"/>
          </w:p>
        </w:tc>
        <w:tc>
          <w:tcPr>
            <w:tcW w:w="1814" w:type="dxa"/>
          </w:tcPr>
          <w:p w14:paraId="0C19E8F9"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218</w:t>
            </w:r>
          </w:p>
        </w:tc>
        <w:tc>
          <w:tcPr>
            <w:tcW w:w="1521" w:type="dxa"/>
          </w:tcPr>
          <w:p w14:paraId="590B5320" w14:textId="77777777" w:rsidR="00384124" w:rsidRDefault="00A9669B">
            <w:pPr>
              <w:pStyle w:val="TableParagraph"/>
              <w:ind w:left="23"/>
              <w:rPr>
                <w:sz w:val="8"/>
              </w:rPr>
            </w:pPr>
            <w:r>
              <w:rPr>
                <w:color w:val="4D4D4D"/>
                <w:sz w:val="8"/>
              </w:rPr>
              <w:t>JÍLOVÉ</w:t>
            </w:r>
            <w:r>
              <w:rPr>
                <w:color w:val="4D4D4D"/>
                <w:spacing w:val="-4"/>
                <w:sz w:val="8"/>
              </w:rPr>
              <w:t xml:space="preserve"> </w:t>
            </w:r>
            <w:r>
              <w:rPr>
                <w:color w:val="4D4D4D"/>
                <w:sz w:val="8"/>
              </w:rPr>
              <w:t>U</w:t>
            </w:r>
            <w:r>
              <w:rPr>
                <w:color w:val="4D4D4D"/>
                <w:spacing w:val="-5"/>
                <w:sz w:val="8"/>
              </w:rPr>
              <w:t xml:space="preserve"> </w:t>
            </w:r>
            <w:proofErr w:type="gramStart"/>
            <w:r>
              <w:rPr>
                <w:color w:val="4D4D4D"/>
                <w:sz w:val="8"/>
              </w:rPr>
              <w:t>PRAHY</w:t>
            </w:r>
            <w:r>
              <w:rPr>
                <w:color w:val="4D4D4D"/>
                <w:spacing w:val="-5"/>
                <w:sz w:val="8"/>
              </w:rPr>
              <w:t xml:space="preserve"> </w:t>
            </w:r>
            <w:r>
              <w:rPr>
                <w:color w:val="4D4D4D"/>
                <w:sz w:val="8"/>
              </w:rPr>
              <w:t>-</w:t>
            </w:r>
            <w:r>
              <w:rPr>
                <w:color w:val="4D4D4D"/>
                <w:spacing w:val="-4"/>
                <w:sz w:val="8"/>
              </w:rPr>
              <w:t xml:space="preserve"> </w:t>
            </w:r>
            <w:r>
              <w:rPr>
                <w:color w:val="4D4D4D"/>
                <w:spacing w:val="-2"/>
                <w:sz w:val="8"/>
              </w:rPr>
              <w:t>RADLÍK</w:t>
            </w:r>
            <w:proofErr w:type="gramEnd"/>
          </w:p>
        </w:tc>
        <w:tc>
          <w:tcPr>
            <w:tcW w:w="347" w:type="dxa"/>
          </w:tcPr>
          <w:p w14:paraId="2280D515" w14:textId="77777777" w:rsidR="00384124" w:rsidRDefault="00A9669B">
            <w:pPr>
              <w:pStyle w:val="TableParagraph"/>
              <w:ind w:left="11" w:right="57"/>
              <w:jc w:val="center"/>
              <w:rPr>
                <w:sz w:val="8"/>
              </w:rPr>
            </w:pPr>
            <w:r>
              <w:rPr>
                <w:color w:val="4D4D4D"/>
                <w:sz w:val="8"/>
              </w:rPr>
              <w:t>254</w:t>
            </w:r>
            <w:r>
              <w:rPr>
                <w:color w:val="4D4D4D"/>
                <w:spacing w:val="-6"/>
                <w:sz w:val="8"/>
              </w:rPr>
              <w:t xml:space="preserve"> </w:t>
            </w:r>
            <w:r>
              <w:rPr>
                <w:color w:val="4D4D4D"/>
                <w:spacing w:val="-5"/>
                <w:sz w:val="8"/>
              </w:rPr>
              <w:t>01</w:t>
            </w:r>
          </w:p>
        </w:tc>
        <w:tc>
          <w:tcPr>
            <w:tcW w:w="647" w:type="dxa"/>
          </w:tcPr>
          <w:p w14:paraId="437B5408" w14:textId="77777777" w:rsidR="00384124" w:rsidRDefault="00A9669B">
            <w:pPr>
              <w:pStyle w:val="TableParagraph"/>
              <w:ind w:left="25"/>
              <w:rPr>
                <w:sz w:val="8"/>
              </w:rPr>
            </w:pPr>
            <w:r>
              <w:rPr>
                <w:color w:val="4D4D4D"/>
                <w:spacing w:val="-2"/>
                <w:sz w:val="8"/>
              </w:rPr>
              <w:t>49.910656</w:t>
            </w:r>
          </w:p>
        </w:tc>
        <w:tc>
          <w:tcPr>
            <w:tcW w:w="661" w:type="dxa"/>
          </w:tcPr>
          <w:p w14:paraId="6D5382BB" w14:textId="77777777" w:rsidR="00384124" w:rsidRDefault="00A9669B">
            <w:pPr>
              <w:pStyle w:val="TableParagraph"/>
              <w:ind w:left="26"/>
              <w:rPr>
                <w:sz w:val="8"/>
              </w:rPr>
            </w:pPr>
            <w:r>
              <w:rPr>
                <w:color w:val="4D4D4D"/>
                <w:spacing w:val="-2"/>
                <w:sz w:val="8"/>
              </w:rPr>
              <w:t>14.495992</w:t>
            </w:r>
          </w:p>
        </w:tc>
        <w:tc>
          <w:tcPr>
            <w:tcW w:w="495" w:type="dxa"/>
          </w:tcPr>
          <w:p w14:paraId="37CB393E" w14:textId="77777777" w:rsidR="00384124" w:rsidRDefault="00A9669B">
            <w:pPr>
              <w:pStyle w:val="TableParagraph"/>
              <w:ind w:left="27"/>
              <w:rPr>
                <w:sz w:val="8"/>
              </w:rPr>
            </w:pPr>
            <w:r>
              <w:rPr>
                <w:color w:val="4D4D4D"/>
                <w:spacing w:val="-5"/>
                <w:sz w:val="8"/>
              </w:rPr>
              <w:t>ANO</w:t>
            </w:r>
          </w:p>
        </w:tc>
        <w:tc>
          <w:tcPr>
            <w:tcW w:w="677" w:type="dxa"/>
          </w:tcPr>
          <w:p w14:paraId="0A5FDC5D" w14:textId="77777777" w:rsidR="00384124" w:rsidRDefault="00A9669B">
            <w:pPr>
              <w:pStyle w:val="TableParagraph"/>
              <w:ind w:left="29"/>
              <w:rPr>
                <w:sz w:val="8"/>
              </w:rPr>
            </w:pPr>
            <w:r>
              <w:rPr>
                <w:color w:val="4D4D4D"/>
                <w:spacing w:val="-5"/>
                <w:sz w:val="8"/>
              </w:rPr>
              <w:t>ANO</w:t>
            </w:r>
          </w:p>
        </w:tc>
      </w:tr>
      <w:tr w:rsidR="00384124" w14:paraId="1DCB1217" w14:textId="77777777">
        <w:trPr>
          <w:trHeight w:val="114"/>
        </w:trPr>
        <w:tc>
          <w:tcPr>
            <w:tcW w:w="1673" w:type="dxa"/>
          </w:tcPr>
          <w:p w14:paraId="76F36B8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370AA86" w14:textId="77777777" w:rsidR="00384124" w:rsidRDefault="00A9669B">
            <w:pPr>
              <w:pStyle w:val="TableParagraph"/>
              <w:rPr>
                <w:sz w:val="8"/>
              </w:rPr>
            </w:pPr>
            <w:r>
              <w:rPr>
                <w:color w:val="4D4D4D"/>
                <w:spacing w:val="-2"/>
                <w:sz w:val="8"/>
              </w:rPr>
              <w:t>N51902</w:t>
            </w:r>
          </w:p>
        </w:tc>
        <w:tc>
          <w:tcPr>
            <w:tcW w:w="2018" w:type="dxa"/>
          </w:tcPr>
          <w:p w14:paraId="444AD562" w14:textId="77777777" w:rsidR="00384124" w:rsidRDefault="00A9669B">
            <w:pPr>
              <w:pStyle w:val="TableParagraph"/>
              <w:rPr>
                <w:sz w:val="8"/>
              </w:rPr>
            </w:pPr>
            <w:r>
              <w:rPr>
                <w:color w:val="4D4D4D"/>
                <w:spacing w:val="-2"/>
                <w:sz w:val="8"/>
              </w:rPr>
              <w:t>PLYN</w:t>
            </w:r>
            <w:r>
              <w:rPr>
                <w:color w:val="4D4D4D"/>
                <w:sz w:val="8"/>
              </w:rPr>
              <w:t xml:space="preserve"> </w:t>
            </w:r>
            <w:proofErr w:type="gramStart"/>
            <w:r>
              <w:rPr>
                <w:color w:val="4D4D4D"/>
                <w:spacing w:val="-2"/>
                <w:sz w:val="8"/>
              </w:rPr>
              <w:t>BOUDA,S.R.O.</w:t>
            </w:r>
            <w:proofErr w:type="gramEnd"/>
          </w:p>
        </w:tc>
        <w:tc>
          <w:tcPr>
            <w:tcW w:w="693" w:type="dxa"/>
          </w:tcPr>
          <w:p w14:paraId="05E8F070" w14:textId="77777777" w:rsidR="00384124" w:rsidRDefault="00A9669B">
            <w:pPr>
              <w:pStyle w:val="TableParagraph"/>
              <w:rPr>
                <w:sz w:val="8"/>
              </w:rPr>
            </w:pPr>
            <w:r>
              <w:rPr>
                <w:color w:val="4D4D4D"/>
                <w:spacing w:val="-2"/>
                <w:sz w:val="8"/>
              </w:rPr>
              <w:t>420301265701</w:t>
            </w:r>
          </w:p>
        </w:tc>
        <w:tc>
          <w:tcPr>
            <w:tcW w:w="789" w:type="dxa"/>
          </w:tcPr>
          <w:p w14:paraId="545CB860" w14:textId="77777777" w:rsidR="00384124" w:rsidRDefault="00A9669B">
            <w:pPr>
              <w:pStyle w:val="TableParagraph"/>
              <w:ind w:left="22"/>
              <w:rPr>
                <w:sz w:val="8"/>
              </w:rPr>
            </w:pPr>
            <w:r>
              <w:rPr>
                <w:color w:val="4D4D4D"/>
                <w:spacing w:val="-2"/>
                <w:sz w:val="8"/>
              </w:rPr>
              <w:t>Středočeský</w:t>
            </w:r>
          </w:p>
        </w:tc>
        <w:tc>
          <w:tcPr>
            <w:tcW w:w="907" w:type="dxa"/>
          </w:tcPr>
          <w:p w14:paraId="041A23DB" w14:textId="77777777" w:rsidR="00384124" w:rsidRDefault="00A9669B">
            <w:pPr>
              <w:pStyle w:val="TableParagraph"/>
              <w:ind w:left="22"/>
              <w:rPr>
                <w:sz w:val="8"/>
              </w:rPr>
            </w:pPr>
            <w:r>
              <w:rPr>
                <w:color w:val="4D4D4D"/>
                <w:spacing w:val="-2"/>
                <w:sz w:val="8"/>
              </w:rPr>
              <w:t>Praha-západ</w:t>
            </w:r>
          </w:p>
        </w:tc>
        <w:tc>
          <w:tcPr>
            <w:tcW w:w="1152" w:type="dxa"/>
          </w:tcPr>
          <w:p w14:paraId="79DE2806" w14:textId="77777777" w:rsidR="00384124" w:rsidRDefault="00A9669B">
            <w:pPr>
              <w:pStyle w:val="TableParagraph"/>
              <w:ind w:left="23"/>
              <w:rPr>
                <w:sz w:val="8"/>
              </w:rPr>
            </w:pPr>
            <w:proofErr w:type="spellStart"/>
            <w:proofErr w:type="gramStart"/>
            <w:r>
              <w:rPr>
                <w:color w:val="4D4D4D"/>
                <w:spacing w:val="-2"/>
                <w:sz w:val="8"/>
              </w:rPr>
              <w:t>Dobřichovice,Pražská</w:t>
            </w:r>
            <w:proofErr w:type="spellEnd"/>
            <w:proofErr w:type="gramEnd"/>
          </w:p>
        </w:tc>
        <w:tc>
          <w:tcPr>
            <w:tcW w:w="1814" w:type="dxa"/>
          </w:tcPr>
          <w:p w14:paraId="5AB27978" w14:textId="77777777" w:rsidR="00384124" w:rsidRDefault="00A9669B">
            <w:pPr>
              <w:pStyle w:val="TableParagraph"/>
              <w:ind w:left="23"/>
              <w:rPr>
                <w:sz w:val="8"/>
              </w:rPr>
            </w:pPr>
            <w:r>
              <w:rPr>
                <w:color w:val="4D4D4D"/>
                <w:spacing w:val="-2"/>
                <w:sz w:val="8"/>
              </w:rPr>
              <w:t>PRAŽSKÁ</w:t>
            </w:r>
          </w:p>
        </w:tc>
        <w:tc>
          <w:tcPr>
            <w:tcW w:w="1521" w:type="dxa"/>
          </w:tcPr>
          <w:p w14:paraId="0BEAE436" w14:textId="77777777" w:rsidR="00384124" w:rsidRDefault="00A9669B">
            <w:pPr>
              <w:pStyle w:val="TableParagraph"/>
              <w:ind w:left="23"/>
              <w:rPr>
                <w:sz w:val="8"/>
              </w:rPr>
            </w:pPr>
            <w:r>
              <w:rPr>
                <w:color w:val="4D4D4D"/>
                <w:spacing w:val="-2"/>
                <w:sz w:val="8"/>
              </w:rPr>
              <w:t>DOBŘICHOVICE</w:t>
            </w:r>
          </w:p>
        </w:tc>
        <w:tc>
          <w:tcPr>
            <w:tcW w:w="347" w:type="dxa"/>
          </w:tcPr>
          <w:p w14:paraId="4D41A982"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29</w:t>
            </w:r>
          </w:p>
        </w:tc>
        <w:tc>
          <w:tcPr>
            <w:tcW w:w="647" w:type="dxa"/>
          </w:tcPr>
          <w:p w14:paraId="6B10BB69" w14:textId="77777777" w:rsidR="00384124" w:rsidRDefault="00A9669B">
            <w:pPr>
              <w:pStyle w:val="TableParagraph"/>
              <w:ind w:left="25"/>
              <w:rPr>
                <w:sz w:val="8"/>
              </w:rPr>
            </w:pPr>
            <w:r>
              <w:rPr>
                <w:color w:val="4D4D4D"/>
                <w:spacing w:val="-2"/>
                <w:sz w:val="8"/>
              </w:rPr>
              <w:t>49.927467</w:t>
            </w:r>
          </w:p>
        </w:tc>
        <w:tc>
          <w:tcPr>
            <w:tcW w:w="661" w:type="dxa"/>
          </w:tcPr>
          <w:p w14:paraId="7BF2AD84" w14:textId="77777777" w:rsidR="00384124" w:rsidRDefault="00A9669B">
            <w:pPr>
              <w:pStyle w:val="TableParagraph"/>
              <w:ind w:left="26"/>
              <w:rPr>
                <w:sz w:val="8"/>
              </w:rPr>
            </w:pPr>
            <w:r>
              <w:rPr>
                <w:color w:val="4D4D4D"/>
                <w:spacing w:val="-2"/>
                <w:sz w:val="8"/>
              </w:rPr>
              <w:t>14.270883</w:t>
            </w:r>
          </w:p>
        </w:tc>
        <w:tc>
          <w:tcPr>
            <w:tcW w:w="495" w:type="dxa"/>
          </w:tcPr>
          <w:p w14:paraId="27F7A341" w14:textId="77777777" w:rsidR="00384124" w:rsidRDefault="00A9669B">
            <w:pPr>
              <w:pStyle w:val="TableParagraph"/>
              <w:ind w:left="27"/>
              <w:rPr>
                <w:sz w:val="8"/>
              </w:rPr>
            </w:pPr>
            <w:r>
              <w:rPr>
                <w:color w:val="4D4D4D"/>
                <w:spacing w:val="-5"/>
                <w:sz w:val="8"/>
              </w:rPr>
              <w:t>ANO</w:t>
            </w:r>
          </w:p>
        </w:tc>
        <w:tc>
          <w:tcPr>
            <w:tcW w:w="677" w:type="dxa"/>
          </w:tcPr>
          <w:p w14:paraId="623EC9A8" w14:textId="77777777" w:rsidR="00384124" w:rsidRDefault="00A9669B">
            <w:pPr>
              <w:pStyle w:val="TableParagraph"/>
              <w:ind w:left="29"/>
              <w:rPr>
                <w:sz w:val="8"/>
              </w:rPr>
            </w:pPr>
            <w:r>
              <w:rPr>
                <w:color w:val="4D4D4D"/>
                <w:spacing w:val="-5"/>
                <w:sz w:val="8"/>
              </w:rPr>
              <w:t>ANO</w:t>
            </w:r>
          </w:p>
        </w:tc>
      </w:tr>
      <w:tr w:rsidR="00384124" w14:paraId="0C8A169F" w14:textId="77777777">
        <w:trPr>
          <w:trHeight w:val="114"/>
        </w:trPr>
        <w:tc>
          <w:tcPr>
            <w:tcW w:w="1673" w:type="dxa"/>
          </w:tcPr>
          <w:p w14:paraId="1281D0F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939D6E4" w14:textId="77777777" w:rsidR="00384124" w:rsidRDefault="00A9669B">
            <w:pPr>
              <w:pStyle w:val="TableParagraph"/>
              <w:rPr>
                <w:sz w:val="8"/>
              </w:rPr>
            </w:pPr>
            <w:r>
              <w:rPr>
                <w:color w:val="4D4D4D"/>
                <w:spacing w:val="-2"/>
                <w:sz w:val="8"/>
              </w:rPr>
              <w:t>N51197</w:t>
            </w:r>
          </w:p>
        </w:tc>
        <w:tc>
          <w:tcPr>
            <w:tcW w:w="2018" w:type="dxa"/>
          </w:tcPr>
          <w:p w14:paraId="5AF5AFC9" w14:textId="77777777" w:rsidR="00384124" w:rsidRDefault="00A9669B">
            <w:pPr>
              <w:pStyle w:val="TableParagraph"/>
              <w:rPr>
                <w:sz w:val="8"/>
              </w:rPr>
            </w:pPr>
            <w:r>
              <w:rPr>
                <w:color w:val="4D4D4D"/>
                <w:sz w:val="8"/>
              </w:rPr>
              <w:t>VS</w:t>
            </w:r>
            <w:r>
              <w:rPr>
                <w:color w:val="4D4D4D"/>
                <w:spacing w:val="-6"/>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1E658C63" w14:textId="77777777" w:rsidR="00384124" w:rsidRDefault="00A9669B">
            <w:pPr>
              <w:pStyle w:val="TableParagraph"/>
              <w:rPr>
                <w:sz w:val="8"/>
              </w:rPr>
            </w:pPr>
            <w:r>
              <w:rPr>
                <w:color w:val="4D4D4D"/>
                <w:spacing w:val="-2"/>
                <w:sz w:val="8"/>
              </w:rPr>
              <w:t>420301268601</w:t>
            </w:r>
          </w:p>
        </w:tc>
        <w:tc>
          <w:tcPr>
            <w:tcW w:w="789" w:type="dxa"/>
          </w:tcPr>
          <w:p w14:paraId="38C767B0" w14:textId="77777777" w:rsidR="00384124" w:rsidRDefault="00A9669B">
            <w:pPr>
              <w:pStyle w:val="TableParagraph"/>
              <w:ind w:left="22"/>
              <w:rPr>
                <w:sz w:val="8"/>
              </w:rPr>
            </w:pPr>
            <w:r>
              <w:rPr>
                <w:color w:val="4D4D4D"/>
                <w:spacing w:val="-2"/>
                <w:sz w:val="8"/>
              </w:rPr>
              <w:t>Středočeský</w:t>
            </w:r>
          </w:p>
        </w:tc>
        <w:tc>
          <w:tcPr>
            <w:tcW w:w="907" w:type="dxa"/>
          </w:tcPr>
          <w:p w14:paraId="54E1ADD8" w14:textId="77777777" w:rsidR="00384124" w:rsidRDefault="00A9669B">
            <w:pPr>
              <w:pStyle w:val="TableParagraph"/>
              <w:ind w:left="22"/>
              <w:rPr>
                <w:sz w:val="8"/>
              </w:rPr>
            </w:pPr>
            <w:r>
              <w:rPr>
                <w:color w:val="4D4D4D"/>
                <w:spacing w:val="-2"/>
                <w:sz w:val="8"/>
              </w:rPr>
              <w:t>Praha-západ</w:t>
            </w:r>
          </w:p>
        </w:tc>
        <w:tc>
          <w:tcPr>
            <w:tcW w:w="1152" w:type="dxa"/>
          </w:tcPr>
          <w:p w14:paraId="70D70850" w14:textId="77777777" w:rsidR="00384124" w:rsidRDefault="00A9669B">
            <w:pPr>
              <w:pStyle w:val="TableParagraph"/>
              <w:ind w:left="23"/>
              <w:rPr>
                <w:sz w:val="8"/>
              </w:rPr>
            </w:pPr>
            <w:proofErr w:type="spellStart"/>
            <w:proofErr w:type="gramStart"/>
            <w:r>
              <w:rPr>
                <w:color w:val="4D4D4D"/>
                <w:spacing w:val="-2"/>
                <w:sz w:val="8"/>
              </w:rPr>
              <w:t>Černošice,Radotínská</w:t>
            </w:r>
            <w:proofErr w:type="spellEnd"/>
            <w:proofErr w:type="gramEnd"/>
          </w:p>
        </w:tc>
        <w:tc>
          <w:tcPr>
            <w:tcW w:w="1814" w:type="dxa"/>
          </w:tcPr>
          <w:p w14:paraId="0466E4E5" w14:textId="77777777" w:rsidR="00384124" w:rsidRDefault="00A9669B">
            <w:pPr>
              <w:pStyle w:val="TableParagraph"/>
              <w:ind w:left="23"/>
              <w:rPr>
                <w:sz w:val="8"/>
              </w:rPr>
            </w:pPr>
            <w:r>
              <w:rPr>
                <w:color w:val="4D4D4D"/>
                <w:spacing w:val="-2"/>
                <w:sz w:val="8"/>
              </w:rPr>
              <w:t>RADOTÍNSKÁ</w:t>
            </w:r>
          </w:p>
        </w:tc>
        <w:tc>
          <w:tcPr>
            <w:tcW w:w="1521" w:type="dxa"/>
          </w:tcPr>
          <w:p w14:paraId="7A67D42B" w14:textId="77777777" w:rsidR="00384124" w:rsidRDefault="00A9669B">
            <w:pPr>
              <w:pStyle w:val="TableParagraph"/>
              <w:ind w:left="23"/>
              <w:rPr>
                <w:sz w:val="8"/>
              </w:rPr>
            </w:pPr>
            <w:r>
              <w:rPr>
                <w:color w:val="4D4D4D"/>
                <w:spacing w:val="-2"/>
                <w:sz w:val="8"/>
              </w:rPr>
              <w:t>ČERNOŠICE</w:t>
            </w:r>
          </w:p>
        </w:tc>
        <w:tc>
          <w:tcPr>
            <w:tcW w:w="347" w:type="dxa"/>
          </w:tcPr>
          <w:p w14:paraId="7C43718D"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27</w:t>
            </w:r>
          </w:p>
        </w:tc>
        <w:tc>
          <w:tcPr>
            <w:tcW w:w="647" w:type="dxa"/>
          </w:tcPr>
          <w:p w14:paraId="426818D9" w14:textId="77777777" w:rsidR="00384124" w:rsidRDefault="00A9669B">
            <w:pPr>
              <w:pStyle w:val="TableParagraph"/>
              <w:ind w:left="25"/>
              <w:rPr>
                <w:sz w:val="8"/>
              </w:rPr>
            </w:pPr>
            <w:r>
              <w:rPr>
                <w:color w:val="4D4D4D"/>
                <w:spacing w:val="-2"/>
                <w:sz w:val="8"/>
              </w:rPr>
              <w:t>49.965739</w:t>
            </w:r>
          </w:p>
        </w:tc>
        <w:tc>
          <w:tcPr>
            <w:tcW w:w="661" w:type="dxa"/>
          </w:tcPr>
          <w:p w14:paraId="2E8E0297" w14:textId="77777777" w:rsidR="00384124" w:rsidRDefault="00A9669B">
            <w:pPr>
              <w:pStyle w:val="TableParagraph"/>
              <w:ind w:left="26"/>
              <w:rPr>
                <w:sz w:val="8"/>
              </w:rPr>
            </w:pPr>
            <w:r>
              <w:rPr>
                <w:color w:val="4D4D4D"/>
                <w:spacing w:val="-2"/>
                <w:sz w:val="8"/>
              </w:rPr>
              <w:t>14.327672</w:t>
            </w:r>
          </w:p>
        </w:tc>
        <w:tc>
          <w:tcPr>
            <w:tcW w:w="495" w:type="dxa"/>
          </w:tcPr>
          <w:p w14:paraId="190638D1" w14:textId="77777777" w:rsidR="00384124" w:rsidRDefault="00A9669B">
            <w:pPr>
              <w:pStyle w:val="TableParagraph"/>
              <w:ind w:left="27"/>
              <w:rPr>
                <w:sz w:val="8"/>
              </w:rPr>
            </w:pPr>
            <w:r>
              <w:rPr>
                <w:color w:val="4D4D4D"/>
                <w:spacing w:val="-5"/>
                <w:sz w:val="8"/>
              </w:rPr>
              <w:t>ANO</w:t>
            </w:r>
          </w:p>
        </w:tc>
        <w:tc>
          <w:tcPr>
            <w:tcW w:w="677" w:type="dxa"/>
          </w:tcPr>
          <w:p w14:paraId="1EBE7B3A" w14:textId="77777777" w:rsidR="00384124" w:rsidRDefault="00A9669B">
            <w:pPr>
              <w:pStyle w:val="TableParagraph"/>
              <w:ind w:left="29"/>
              <w:rPr>
                <w:sz w:val="8"/>
              </w:rPr>
            </w:pPr>
            <w:r>
              <w:rPr>
                <w:color w:val="4D4D4D"/>
                <w:spacing w:val="-5"/>
                <w:sz w:val="8"/>
              </w:rPr>
              <w:t>ANO</w:t>
            </w:r>
          </w:p>
        </w:tc>
      </w:tr>
      <w:tr w:rsidR="00384124" w14:paraId="53288590" w14:textId="77777777">
        <w:trPr>
          <w:trHeight w:val="114"/>
        </w:trPr>
        <w:tc>
          <w:tcPr>
            <w:tcW w:w="1673" w:type="dxa"/>
          </w:tcPr>
          <w:p w14:paraId="28928E3B"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19673751" w14:textId="77777777" w:rsidR="00384124" w:rsidRDefault="00A9669B">
            <w:pPr>
              <w:pStyle w:val="TableParagraph"/>
              <w:rPr>
                <w:sz w:val="8"/>
              </w:rPr>
            </w:pPr>
            <w:r>
              <w:rPr>
                <w:color w:val="4D4D4D"/>
                <w:spacing w:val="-2"/>
                <w:sz w:val="8"/>
              </w:rPr>
              <w:t>N51962</w:t>
            </w:r>
          </w:p>
        </w:tc>
        <w:tc>
          <w:tcPr>
            <w:tcW w:w="2018" w:type="dxa"/>
          </w:tcPr>
          <w:p w14:paraId="27C1D5A6" w14:textId="77777777" w:rsidR="00384124" w:rsidRDefault="00A9669B">
            <w:pPr>
              <w:pStyle w:val="TableParagraph"/>
              <w:rPr>
                <w:sz w:val="8"/>
              </w:rPr>
            </w:pPr>
            <w:r>
              <w:rPr>
                <w:color w:val="4D4D4D"/>
                <w:sz w:val="8"/>
              </w:rPr>
              <w:t>CARGO</w:t>
            </w:r>
            <w:r>
              <w:rPr>
                <w:color w:val="4D4D4D"/>
                <w:spacing w:val="-7"/>
                <w:sz w:val="8"/>
              </w:rPr>
              <w:t xml:space="preserve"> </w:t>
            </w:r>
            <w:r>
              <w:rPr>
                <w:color w:val="4D4D4D"/>
                <w:sz w:val="8"/>
              </w:rPr>
              <w:t>SPED</w:t>
            </w:r>
            <w:r>
              <w:rPr>
                <w:color w:val="4D4D4D"/>
                <w:spacing w:val="-6"/>
                <w:sz w:val="8"/>
              </w:rPr>
              <w:t xml:space="preserve"> </w:t>
            </w:r>
            <w:r>
              <w:rPr>
                <w:color w:val="4D4D4D"/>
                <w:spacing w:val="-2"/>
                <w:sz w:val="8"/>
              </w:rPr>
              <w:t>S.R.O.</w:t>
            </w:r>
          </w:p>
        </w:tc>
        <w:tc>
          <w:tcPr>
            <w:tcW w:w="693" w:type="dxa"/>
          </w:tcPr>
          <w:p w14:paraId="522E161F" w14:textId="77777777" w:rsidR="00384124" w:rsidRDefault="00A9669B">
            <w:pPr>
              <w:pStyle w:val="TableParagraph"/>
              <w:rPr>
                <w:sz w:val="8"/>
              </w:rPr>
            </w:pPr>
            <w:r>
              <w:rPr>
                <w:color w:val="4D4D4D"/>
                <w:spacing w:val="-2"/>
                <w:sz w:val="8"/>
              </w:rPr>
              <w:t>420301502301</w:t>
            </w:r>
          </w:p>
        </w:tc>
        <w:tc>
          <w:tcPr>
            <w:tcW w:w="789" w:type="dxa"/>
          </w:tcPr>
          <w:p w14:paraId="4D1394C7" w14:textId="77777777" w:rsidR="00384124" w:rsidRDefault="00A9669B">
            <w:pPr>
              <w:pStyle w:val="TableParagraph"/>
              <w:ind w:left="22"/>
              <w:rPr>
                <w:sz w:val="8"/>
              </w:rPr>
            </w:pPr>
            <w:r>
              <w:rPr>
                <w:color w:val="4D4D4D"/>
                <w:spacing w:val="-2"/>
                <w:sz w:val="8"/>
              </w:rPr>
              <w:t>Středočeský</w:t>
            </w:r>
          </w:p>
        </w:tc>
        <w:tc>
          <w:tcPr>
            <w:tcW w:w="907" w:type="dxa"/>
          </w:tcPr>
          <w:p w14:paraId="033F7741" w14:textId="77777777" w:rsidR="00384124" w:rsidRDefault="00A9669B">
            <w:pPr>
              <w:pStyle w:val="TableParagraph"/>
              <w:ind w:left="22"/>
              <w:rPr>
                <w:sz w:val="8"/>
              </w:rPr>
            </w:pPr>
            <w:r>
              <w:rPr>
                <w:color w:val="4D4D4D"/>
                <w:spacing w:val="-2"/>
                <w:sz w:val="8"/>
              </w:rPr>
              <w:t>Praha-západ</w:t>
            </w:r>
          </w:p>
        </w:tc>
        <w:tc>
          <w:tcPr>
            <w:tcW w:w="1152" w:type="dxa"/>
          </w:tcPr>
          <w:p w14:paraId="34CEADBD" w14:textId="77777777" w:rsidR="00384124" w:rsidRDefault="00A9669B">
            <w:pPr>
              <w:pStyle w:val="TableParagraph"/>
              <w:ind w:left="23"/>
              <w:rPr>
                <w:sz w:val="8"/>
              </w:rPr>
            </w:pPr>
            <w:proofErr w:type="spellStart"/>
            <w:proofErr w:type="gramStart"/>
            <w:r>
              <w:rPr>
                <w:color w:val="4D4D4D"/>
                <w:spacing w:val="-2"/>
                <w:sz w:val="8"/>
              </w:rPr>
              <w:t>Dobrovíz,Kladen</w:t>
            </w:r>
            <w:proofErr w:type="spellEnd"/>
            <w:proofErr w:type="gramEnd"/>
            <w:r>
              <w:rPr>
                <w:color w:val="4D4D4D"/>
                <w:spacing w:val="-2"/>
                <w:sz w:val="8"/>
              </w:rPr>
              <w:t>.</w:t>
            </w:r>
            <w:r>
              <w:rPr>
                <w:color w:val="4D4D4D"/>
                <w:spacing w:val="18"/>
                <w:sz w:val="8"/>
              </w:rPr>
              <w:t xml:space="preserve"> </w:t>
            </w:r>
            <w:r>
              <w:rPr>
                <w:color w:val="4D4D4D"/>
                <w:spacing w:val="-5"/>
                <w:sz w:val="8"/>
              </w:rPr>
              <w:t>OPT</w:t>
            </w:r>
          </w:p>
        </w:tc>
        <w:tc>
          <w:tcPr>
            <w:tcW w:w="1814" w:type="dxa"/>
          </w:tcPr>
          <w:p w14:paraId="77EBFD2E" w14:textId="77777777" w:rsidR="00384124" w:rsidRDefault="00A9669B">
            <w:pPr>
              <w:pStyle w:val="TableParagraph"/>
              <w:ind w:left="23"/>
              <w:rPr>
                <w:sz w:val="8"/>
              </w:rPr>
            </w:pPr>
            <w:r>
              <w:rPr>
                <w:color w:val="4D4D4D"/>
                <w:spacing w:val="-2"/>
                <w:sz w:val="8"/>
              </w:rPr>
              <w:t>KLADENSKÁ</w:t>
            </w:r>
            <w:r>
              <w:rPr>
                <w:color w:val="4D4D4D"/>
                <w:spacing w:val="6"/>
                <w:sz w:val="8"/>
              </w:rPr>
              <w:t xml:space="preserve"> </w:t>
            </w:r>
            <w:r>
              <w:rPr>
                <w:color w:val="4D4D4D"/>
                <w:spacing w:val="-5"/>
                <w:sz w:val="8"/>
              </w:rPr>
              <w:t>186</w:t>
            </w:r>
          </w:p>
        </w:tc>
        <w:tc>
          <w:tcPr>
            <w:tcW w:w="1521" w:type="dxa"/>
          </w:tcPr>
          <w:p w14:paraId="335CD688" w14:textId="77777777" w:rsidR="00384124" w:rsidRDefault="00A9669B">
            <w:pPr>
              <w:pStyle w:val="TableParagraph"/>
              <w:ind w:left="23"/>
              <w:rPr>
                <w:sz w:val="8"/>
              </w:rPr>
            </w:pPr>
            <w:r>
              <w:rPr>
                <w:color w:val="4D4D4D"/>
                <w:spacing w:val="-2"/>
                <w:sz w:val="8"/>
              </w:rPr>
              <w:t>DOBROVÍZ</w:t>
            </w:r>
          </w:p>
        </w:tc>
        <w:tc>
          <w:tcPr>
            <w:tcW w:w="347" w:type="dxa"/>
          </w:tcPr>
          <w:p w14:paraId="0B9EECF6"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61</w:t>
            </w:r>
          </w:p>
        </w:tc>
        <w:tc>
          <w:tcPr>
            <w:tcW w:w="647" w:type="dxa"/>
          </w:tcPr>
          <w:p w14:paraId="6AF54CC4" w14:textId="77777777" w:rsidR="00384124" w:rsidRDefault="00A9669B">
            <w:pPr>
              <w:pStyle w:val="TableParagraph"/>
              <w:ind w:left="25"/>
              <w:rPr>
                <w:sz w:val="8"/>
              </w:rPr>
            </w:pPr>
            <w:r>
              <w:rPr>
                <w:color w:val="4D4D4D"/>
                <w:spacing w:val="-2"/>
                <w:sz w:val="8"/>
              </w:rPr>
              <w:t>50.111459</w:t>
            </w:r>
          </w:p>
        </w:tc>
        <w:tc>
          <w:tcPr>
            <w:tcW w:w="661" w:type="dxa"/>
          </w:tcPr>
          <w:p w14:paraId="5F8EEC45" w14:textId="77777777" w:rsidR="00384124" w:rsidRDefault="00A9669B">
            <w:pPr>
              <w:pStyle w:val="TableParagraph"/>
              <w:ind w:left="26"/>
              <w:rPr>
                <w:sz w:val="8"/>
              </w:rPr>
            </w:pPr>
            <w:r>
              <w:rPr>
                <w:color w:val="4D4D4D"/>
                <w:spacing w:val="-2"/>
                <w:sz w:val="8"/>
              </w:rPr>
              <w:t>14.217989</w:t>
            </w:r>
          </w:p>
        </w:tc>
        <w:tc>
          <w:tcPr>
            <w:tcW w:w="495" w:type="dxa"/>
          </w:tcPr>
          <w:p w14:paraId="090AF0A8" w14:textId="77777777" w:rsidR="00384124" w:rsidRDefault="00A9669B">
            <w:pPr>
              <w:pStyle w:val="TableParagraph"/>
              <w:ind w:left="27"/>
              <w:rPr>
                <w:sz w:val="8"/>
              </w:rPr>
            </w:pPr>
            <w:r>
              <w:rPr>
                <w:color w:val="4D4D4D"/>
                <w:spacing w:val="-5"/>
                <w:sz w:val="8"/>
              </w:rPr>
              <w:t>NE</w:t>
            </w:r>
          </w:p>
        </w:tc>
        <w:tc>
          <w:tcPr>
            <w:tcW w:w="677" w:type="dxa"/>
          </w:tcPr>
          <w:p w14:paraId="03BF0B7E" w14:textId="77777777" w:rsidR="00384124" w:rsidRDefault="00A9669B">
            <w:pPr>
              <w:pStyle w:val="TableParagraph"/>
              <w:ind w:left="29"/>
              <w:rPr>
                <w:sz w:val="8"/>
              </w:rPr>
            </w:pPr>
            <w:r>
              <w:rPr>
                <w:color w:val="4D4D4D"/>
                <w:spacing w:val="-5"/>
                <w:sz w:val="8"/>
              </w:rPr>
              <w:t>NE</w:t>
            </w:r>
          </w:p>
        </w:tc>
      </w:tr>
      <w:tr w:rsidR="00384124" w14:paraId="2975DDD3" w14:textId="77777777">
        <w:trPr>
          <w:trHeight w:val="114"/>
        </w:trPr>
        <w:tc>
          <w:tcPr>
            <w:tcW w:w="1673" w:type="dxa"/>
          </w:tcPr>
          <w:p w14:paraId="5498C645" w14:textId="77777777" w:rsidR="00384124" w:rsidRDefault="00A9669B">
            <w:pPr>
              <w:pStyle w:val="TableParagraph"/>
              <w:rPr>
                <w:sz w:val="8"/>
              </w:rPr>
            </w:pPr>
            <w:r>
              <w:rPr>
                <w:color w:val="4D4D4D"/>
                <w:spacing w:val="-2"/>
                <w:sz w:val="8"/>
              </w:rPr>
              <w:t>BENZINA</w:t>
            </w:r>
          </w:p>
        </w:tc>
        <w:tc>
          <w:tcPr>
            <w:tcW w:w="600" w:type="dxa"/>
          </w:tcPr>
          <w:p w14:paraId="03FB208F" w14:textId="77777777" w:rsidR="00384124" w:rsidRDefault="00A9669B">
            <w:pPr>
              <w:pStyle w:val="TableParagraph"/>
              <w:rPr>
                <w:sz w:val="8"/>
              </w:rPr>
            </w:pPr>
            <w:r>
              <w:rPr>
                <w:color w:val="4D4D4D"/>
                <w:spacing w:val="-2"/>
                <w:sz w:val="8"/>
              </w:rPr>
              <w:t>N11500</w:t>
            </w:r>
          </w:p>
        </w:tc>
        <w:tc>
          <w:tcPr>
            <w:tcW w:w="2018" w:type="dxa"/>
          </w:tcPr>
          <w:p w14:paraId="541CB91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CF6329F" w14:textId="77777777" w:rsidR="00384124" w:rsidRDefault="00A9669B">
            <w:pPr>
              <w:pStyle w:val="TableParagraph"/>
              <w:rPr>
                <w:sz w:val="8"/>
              </w:rPr>
            </w:pPr>
            <w:r>
              <w:rPr>
                <w:color w:val="4D4D4D"/>
                <w:spacing w:val="-2"/>
                <w:sz w:val="8"/>
              </w:rPr>
              <w:t>420301518801</w:t>
            </w:r>
          </w:p>
        </w:tc>
        <w:tc>
          <w:tcPr>
            <w:tcW w:w="789" w:type="dxa"/>
          </w:tcPr>
          <w:p w14:paraId="3C00FA98" w14:textId="77777777" w:rsidR="00384124" w:rsidRDefault="00A9669B">
            <w:pPr>
              <w:pStyle w:val="TableParagraph"/>
              <w:ind w:left="22"/>
              <w:rPr>
                <w:sz w:val="8"/>
              </w:rPr>
            </w:pPr>
            <w:r>
              <w:rPr>
                <w:color w:val="4D4D4D"/>
                <w:spacing w:val="-2"/>
                <w:sz w:val="8"/>
              </w:rPr>
              <w:t>Středočeský</w:t>
            </w:r>
          </w:p>
        </w:tc>
        <w:tc>
          <w:tcPr>
            <w:tcW w:w="907" w:type="dxa"/>
          </w:tcPr>
          <w:p w14:paraId="0C9A6460" w14:textId="77777777" w:rsidR="00384124" w:rsidRDefault="00A9669B">
            <w:pPr>
              <w:pStyle w:val="TableParagraph"/>
              <w:ind w:left="22"/>
              <w:rPr>
                <w:sz w:val="8"/>
              </w:rPr>
            </w:pPr>
            <w:r>
              <w:rPr>
                <w:color w:val="4D4D4D"/>
                <w:spacing w:val="-2"/>
                <w:sz w:val="8"/>
              </w:rPr>
              <w:t>Praha-západ</w:t>
            </w:r>
          </w:p>
        </w:tc>
        <w:tc>
          <w:tcPr>
            <w:tcW w:w="1152" w:type="dxa"/>
          </w:tcPr>
          <w:p w14:paraId="1A097179"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Přílepy</w:t>
            </w:r>
          </w:p>
        </w:tc>
        <w:tc>
          <w:tcPr>
            <w:tcW w:w="1814" w:type="dxa"/>
          </w:tcPr>
          <w:p w14:paraId="7752E414" w14:textId="77777777" w:rsidR="00384124" w:rsidRDefault="00A9669B">
            <w:pPr>
              <w:pStyle w:val="TableParagraph"/>
              <w:ind w:left="23"/>
              <w:rPr>
                <w:sz w:val="8"/>
              </w:rPr>
            </w:pPr>
            <w:r>
              <w:rPr>
                <w:color w:val="4D4D4D"/>
                <w:spacing w:val="-2"/>
                <w:sz w:val="8"/>
              </w:rPr>
              <w:t>PRAŽSKÁ</w:t>
            </w:r>
          </w:p>
        </w:tc>
        <w:tc>
          <w:tcPr>
            <w:tcW w:w="1521" w:type="dxa"/>
          </w:tcPr>
          <w:p w14:paraId="4204CB27"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PŘÍLEPY</w:t>
            </w:r>
          </w:p>
        </w:tc>
        <w:tc>
          <w:tcPr>
            <w:tcW w:w="347" w:type="dxa"/>
          </w:tcPr>
          <w:p w14:paraId="4CF2629F"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64</w:t>
            </w:r>
          </w:p>
        </w:tc>
        <w:tc>
          <w:tcPr>
            <w:tcW w:w="647" w:type="dxa"/>
          </w:tcPr>
          <w:p w14:paraId="09BE443C" w14:textId="77777777" w:rsidR="00384124" w:rsidRDefault="00A9669B">
            <w:pPr>
              <w:pStyle w:val="TableParagraph"/>
              <w:ind w:left="25"/>
              <w:rPr>
                <w:sz w:val="8"/>
              </w:rPr>
            </w:pPr>
            <w:r>
              <w:rPr>
                <w:color w:val="4D4D4D"/>
                <w:spacing w:val="-2"/>
                <w:sz w:val="8"/>
              </w:rPr>
              <w:t>50.155636</w:t>
            </w:r>
          </w:p>
        </w:tc>
        <w:tc>
          <w:tcPr>
            <w:tcW w:w="661" w:type="dxa"/>
          </w:tcPr>
          <w:p w14:paraId="634C566F" w14:textId="77777777" w:rsidR="00384124" w:rsidRDefault="00A9669B">
            <w:pPr>
              <w:pStyle w:val="TableParagraph"/>
              <w:ind w:left="26"/>
              <w:rPr>
                <w:sz w:val="8"/>
              </w:rPr>
            </w:pPr>
            <w:r>
              <w:rPr>
                <w:color w:val="4D4D4D"/>
                <w:spacing w:val="-2"/>
                <w:sz w:val="8"/>
              </w:rPr>
              <w:t>14.316169</w:t>
            </w:r>
          </w:p>
        </w:tc>
        <w:tc>
          <w:tcPr>
            <w:tcW w:w="495" w:type="dxa"/>
          </w:tcPr>
          <w:p w14:paraId="029CD9B6" w14:textId="77777777" w:rsidR="00384124" w:rsidRDefault="00A9669B">
            <w:pPr>
              <w:pStyle w:val="TableParagraph"/>
              <w:ind w:left="27"/>
              <w:rPr>
                <w:sz w:val="8"/>
              </w:rPr>
            </w:pPr>
            <w:r>
              <w:rPr>
                <w:color w:val="4D4D4D"/>
                <w:spacing w:val="-5"/>
                <w:sz w:val="8"/>
              </w:rPr>
              <w:t>NE</w:t>
            </w:r>
          </w:p>
        </w:tc>
        <w:tc>
          <w:tcPr>
            <w:tcW w:w="677" w:type="dxa"/>
          </w:tcPr>
          <w:p w14:paraId="5658D87C" w14:textId="77777777" w:rsidR="00384124" w:rsidRDefault="00A9669B">
            <w:pPr>
              <w:pStyle w:val="TableParagraph"/>
              <w:ind w:left="29"/>
              <w:rPr>
                <w:sz w:val="8"/>
              </w:rPr>
            </w:pPr>
            <w:r>
              <w:rPr>
                <w:color w:val="4D4D4D"/>
                <w:spacing w:val="-5"/>
                <w:sz w:val="8"/>
              </w:rPr>
              <w:t>NE</w:t>
            </w:r>
          </w:p>
        </w:tc>
      </w:tr>
      <w:tr w:rsidR="00384124" w14:paraId="7EB7F3D2" w14:textId="77777777">
        <w:trPr>
          <w:trHeight w:val="114"/>
        </w:trPr>
        <w:tc>
          <w:tcPr>
            <w:tcW w:w="1673" w:type="dxa"/>
          </w:tcPr>
          <w:p w14:paraId="29CBAACA" w14:textId="77777777" w:rsidR="00384124" w:rsidRDefault="00A9669B">
            <w:pPr>
              <w:pStyle w:val="TableParagraph"/>
              <w:rPr>
                <w:sz w:val="8"/>
              </w:rPr>
            </w:pPr>
            <w:r>
              <w:rPr>
                <w:color w:val="4D4D4D"/>
                <w:spacing w:val="-2"/>
                <w:sz w:val="8"/>
              </w:rPr>
              <w:t>KM-PRONA</w:t>
            </w:r>
          </w:p>
        </w:tc>
        <w:tc>
          <w:tcPr>
            <w:tcW w:w="600" w:type="dxa"/>
          </w:tcPr>
          <w:p w14:paraId="0563D7A3" w14:textId="77777777" w:rsidR="00384124" w:rsidRDefault="00A9669B">
            <w:pPr>
              <w:pStyle w:val="TableParagraph"/>
              <w:rPr>
                <w:sz w:val="8"/>
              </w:rPr>
            </w:pPr>
            <w:r>
              <w:rPr>
                <w:color w:val="4D4D4D"/>
                <w:spacing w:val="-2"/>
                <w:sz w:val="8"/>
              </w:rPr>
              <w:t>N35001</w:t>
            </w:r>
          </w:p>
        </w:tc>
        <w:tc>
          <w:tcPr>
            <w:tcW w:w="2018" w:type="dxa"/>
          </w:tcPr>
          <w:p w14:paraId="625429EE"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51D9859F" w14:textId="77777777" w:rsidR="00384124" w:rsidRDefault="00A9669B">
            <w:pPr>
              <w:pStyle w:val="TableParagraph"/>
              <w:rPr>
                <w:sz w:val="8"/>
              </w:rPr>
            </w:pPr>
            <w:r>
              <w:rPr>
                <w:color w:val="4D4D4D"/>
                <w:spacing w:val="-2"/>
                <w:sz w:val="8"/>
              </w:rPr>
              <w:t>420301215601</w:t>
            </w:r>
          </w:p>
        </w:tc>
        <w:tc>
          <w:tcPr>
            <w:tcW w:w="789" w:type="dxa"/>
          </w:tcPr>
          <w:p w14:paraId="20E80FC3" w14:textId="77777777" w:rsidR="00384124" w:rsidRDefault="00A9669B">
            <w:pPr>
              <w:pStyle w:val="TableParagraph"/>
              <w:ind w:left="22"/>
              <w:rPr>
                <w:sz w:val="8"/>
              </w:rPr>
            </w:pPr>
            <w:r>
              <w:rPr>
                <w:color w:val="4D4D4D"/>
                <w:spacing w:val="-2"/>
                <w:sz w:val="8"/>
              </w:rPr>
              <w:t>Středočeský</w:t>
            </w:r>
          </w:p>
        </w:tc>
        <w:tc>
          <w:tcPr>
            <w:tcW w:w="907" w:type="dxa"/>
          </w:tcPr>
          <w:p w14:paraId="01B16E01" w14:textId="77777777" w:rsidR="00384124" w:rsidRDefault="00A9669B">
            <w:pPr>
              <w:pStyle w:val="TableParagraph"/>
              <w:ind w:left="22"/>
              <w:rPr>
                <w:sz w:val="8"/>
              </w:rPr>
            </w:pPr>
            <w:r>
              <w:rPr>
                <w:color w:val="4D4D4D"/>
                <w:spacing w:val="-2"/>
                <w:sz w:val="8"/>
              </w:rPr>
              <w:t>Praha-západ</w:t>
            </w:r>
          </w:p>
        </w:tc>
        <w:tc>
          <w:tcPr>
            <w:tcW w:w="1152" w:type="dxa"/>
          </w:tcPr>
          <w:p w14:paraId="0ED5DEC1" w14:textId="77777777" w:rsidR="00384124" w:rsidRDefault="00A9669B">
            <w:pPr>
              <w:pStyle w:val="TableParagraph"/>
              <w:ind w:left="23"/>
              <w:rPr>
                <w:sz w:val="8"/>
              </w:rPr>
            </w:pPr>
            <w:r>
              <w:rPr>
                <w:color w:val="4D4D4D"/>
                <w:spacing w:val="-2"/>
                <w:sz w:val="8"/>
              </w:rPr>
              <w:t>Tursko</w:t>
            </w:r>
          </w:p>
        </w:tc>
        <w:tc>
          <w:tcPr>
            <w:tcW w:w="1814" w:type="dxa"/>
          </w:tcPr>
          <w:p w14:paraId="3DCF430B" w14:textId="77777777" w:rsidR="00384124" w:rsidRDefault="00A9669B">
            <w:pPr>
              <w:pStyle w:val="TableParagraph"/>
              <w:ind w:left="23"/>
              <w:rPr>
                <w:sz w:val="8"/>
              </w:rPr>
            </w:pPr>
            <w:r>
              <w:rPr>
                <w:color w:val="4D4D4D"/>
                <w:spacing w:val="-2"/>
                <w:sz w:val="8"/>
              </w:rPr>
              <w:t>TURSKO</w:t>
            </w:r>
            <w:r>
              <w:rPr>
                <w:color w:val="4D4D4D"/>
                <w:spacing w:val="2"/>
                <w:sz w:val="8"/>
              </w:rPr>
              <w:t xml:space="preserve"> </w:t>
            </w:r>
            <w:r>
              <w:rPr>
                <w:color w:val="4D4D4D"/>
                <w:spacing w:val="-5"/>
                <w:sz w:val="8"/>
              </w:rPr>
              <w:t>180</w:t>
            </w:r>
          </w:p>
        </w:tc>
        <w:tc>
          <w:tcPr>
            <w:tcW w:w="1521" w:type="dxa"/>
          </w:tcPr>
          <w:p w14:paraId="534BDEED" w14:textId="77777777" w:rsidR="00384124" w:rsidRDefault="00A9669B">
            <w:pPr>
              <w:pStyle w:val="TableParagraph"/>
              <w:ind w:left="23"/>
              <w:rPr>
                <w:sz w:val="8"/>
              </w:rPr>
            </w:pPr>
            <w:r>
              <w:rPr>
                <w:color w:val="4D4D4D"/>
                <w:spacing w:val="-2"/>
                <w:sz w:val="8"/>
              </w:rPr>
              <w:t>TURSKO</w:t>
            </w:r>
          </w:p>
        </w:tc>
        <w:tc>
          <w:tcPr>
            <w:tcW w:w="347" w:type="dxa"/>
          </w:tcPr>
          <w:p w14:paraId="20B41373"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65</w:t>
            </w:r>
          </w:p>
        </w:tc>
        <w:tc>
          <w:tcPr>
            <w:tcW w:w="647" w:type="dxa"/>
          </w:tcPr>
          <w:p w14:paraId="375AE517" w14:textId="77777777" w:rsidR="00384124" w:rsidRDefault="00A9669B">
            <w:pPr>
              <w:pStyle w:val="TableParagraph"/>
              <w:ind w:left="25"/>
              <w:rPr>
                <w:sz w:val="8"/>
              </w:rPr>
            </w:pPr>
            <w:r>
              <w:rPr>
                <w:color w:val="4D4D4D"/>
                <w:spacing w:val="-2"/>
                <w:sz w:val="8"/>
              </w:rPr>
              <w:t>50.176689</w:t>
            </w:r>
          </w:p>
        </w:tc>
        <w:tc>
          <w:tcPr>
            <w:tcW w:w="661" w:type="dxa"/>
          </w:tcPr>
          <w:p w14:paraId="351373AE" w14:textId="77777777" w:rsidR="00384124" w:rsidRDefault="00A9669B">
            <w:pPr>
              <w:pStyle w:val="TableParagraph"/>
              <w:ind w:left="26"/>
              <w:rPr>
                <w:sz w:val="8"/>
              </w:rPr>
            </w:pPr>
            <w:r>
              <w:rPr>
                <w:color w:val="4D4D4D"/>
                <w:spacing w:val="-2"/>
                <w:sz w:val="8"/>
              </w:rPr>
              <w:t>14.319250</w:t>
            </w:r>
          </w:p>
        </w:tc>
        <w:tc>
          <w:tcPr>
            <w:tcW w:w="495" w:type="dxa"/>
          </w:tcPr>
          <w:p w14:paraId="4649A943" w14:textId="77777777" w:rsidR="00384124" w:rsidRDefault="00A9669B">
            <w:pPr>
              <w:pStyle w:val="TableParagraph"/>
              <w:ind w:left="27"/>
              <w:rPr>
                <w:sz w:val="8"/>
              </w:rPr>
            </w:pPr>
            <w:r>
              <w:rPr>
                <w:color w:val="4D4D4D"/>
                <w:spacing w:val="-5"/>
                <w:sz w:val="8"/>
              </w:rPr>
              <w:t>ANO</w:t>
            </w:r>
          </w:p>
        </w:tc>
        <w:tc>
          <w:tcPr>
            <w:tcW w:w="677" w:type="dxa"/>
          </w:tcPr>
          <w:p w14:paraId="12EF3B05" w14:textId="77777777" w:rsidR="00384124" w:rsidRDefault="00A9669B">
            <w:pPr>
              <w:pStyle w:val="TableParagraph"/>
              <w:ind w:left="29"/>
              <w:rPr>
                <w:sz w:val="8"/>
              </w:rPr>
            </w:pPr>
            <w:r>
              <w:rPr>
                <w:color w:val="4D4D4D"/>
                <w:spacing w:val="-5"/>
                <w:sz w:val="8"/>
              </w:rPr>
              <w:t>ANO</w:t>
            </w:r>
          </w:p>
        </w:tc>
      </w:tr>
      <w:tr w:rsidR="00384124" w14:paraId="4CA51217" w14:textId="77777777">
        <w:trPr>
          <w:trHeight w:val="114"/>
        </w:trPr>
        <w:tc>
          <w:tcPr>
            <w:tcW w:w="1673" w:type="dxa"/>
          </w:tcPr>
          <w:p w14:paraId="7211CAA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F98632D" w14:textId="77777777" w:rsidR="00384124" w:rsidRDefault="00A9669B">
            <w:pPr>
              <w:pStyle w:val="TableParagraph"/>
              <w:rPr>
                <w:sz w:val="8"/>
              </w:rPr>
            </w:pPr>
            <w:r>
              <w:rPr>
                <w:color w:val="4D4D4D"/>
                <w:spacing w:val="-2"/>
                <w:sz w:val="8"/>
              </w:rPr>
              <w:t>N51574</w:t>
            </w:r>
          </w:p>
        </w:tc>
        <w:tc>
          <w:tcPr>
            <w:tcW w:w="2018" w:type="dxa"/>
          </w:tcPr>
          <w:p w14:paraId="04218E97" w14:textId="77777777" w:rsidR="00384124" w:rsidRDefault="00A9669B">
            <w:pPr>
              <w:pStyle w:val="TableParagraph"/>
              <w:rPr>
                <w:sz w:val="8"/>
              </w:rPr>
            </w:pPr>
            <w:r>
              <w:rPr>
                <w:color w:val="4D4D4D"/>
                <w:spacing w:val="-2"/>
                <w:sz w:val="8"/>
              </w:rPr>
              <w:t>UNION</w:t>
            </w:r>
            <w:r>
              <w:rPr>
                <w:color w:val="4D4D4D"/>
                <w:spacing w:val="1"/>
                <w:sz w:val="8"/>
              </w:rPr>
              <w:t xml:space="preserve"> </w:t>
            </w:r>
            <w:r>
              <w:rPr>
                <w:color w:val="4D4D4D"/>
                <w:spacing w:val="-2"/>
                <w:sz w:val="8"/>
              </w:rPr>
              <w:t>ROAD</w:t>
            </w:r>
            <w:r>
              <w:rPr>
                <w:color w:val="4D4D4D"/>
                <w:spacing w:val="2"/>
                <w:sz w:val="8"/>
              </w:rPr>
              <w:t xml:space="preserve"> </w:t>
            </w:r>
            <w:r>
              <w:rPr>
                <w:color w:val="4D4D4D"/>
                <w:spacing w:val="-2"/>
                <w:sz w:val="8"/>
              </w:rPr>
              <w:t>S.R.O.</w:t>
            </w:r>
          </w:p>
        </w:tc>
        <w:tc>
          <w:tcPr>
            <w:tcW w:w="693" w:type="dxa"/>
          </w:tcPr>
          <w:p w14:paraId="1667F726" w14:textId="77777777" w:rsidR="00384124" w:rsidRDefault="00A9669B">
            <w:pPr>
              <w:pStyle w:val="TableParagraph"/>
              <w:rPr>
                <w:sz w:val="8"/>
              </w:rPr>
            </w:pPr>
            <w:r>
              <w:rPr>
                <w:color w:val="4D4D4D"/>
                <w:spacing w:val="-2"/>
                <w:sz w:val="8"/>
              </w:rPr>
              <w:t>420301263501</w:t>
            </w:r>
          </w:p>
        </w:tc>
        <w:tc>
          <w:tcPr>
            <w:tcW w:w="789" w:type="dxa"/>
          </w:tcPr>
          <w:p w14:paraId="2D811A70" w14:textId="77777777" w:rsidR="00384124" w:rsidRDefault="00A9669B">
            <w:pPr>
              <w:pStyle w:val="TableParagraph"/>
              <w:ind w:left="22"/>
              <w:rPr>
                <w:sz w:val="8"/>
              </w:rPr>
            </w:pPr>
            <w:r>
              <w:rPr>
                <w:color w:val="4D4D4D"/>
                <w:spacing w:val="-2"/>
                <w:sz w:val="8"/>
              </w:rPr>
              <w:t>Středočeský</w:t>
            </w:r>
          </w:p>
        </w:tc>
        <w:tc>
          <w:tcPr>
            <w:tcW w:w="907" w:type="dxa"/>
          </w:tcPr>
          <w:p w14:paraId="4CE005EA" w14:textId="77777777" w:rsidR="00384124" w:rsidRDefault="00A9669B">
            <w:pPr>
              <w:pStyle w:val="TableParagraph"/>
              <w:ind w:left="22"/>
              <w:rPr>
                <w:sz w:val="8"/>
              </w:rPr>
            </w:pPr>
            <w:r>
              <w:rPr>
                <w:color w:val="4D4D4D"/>
                <w:spacing w:val="-2"/>
                <w:sz w:val="8"/>
              </w:rPr>
              <w:t>Praha-západ</w:t>
            </w:r>
          </w:p>
        </w:tc>
        <w:tc>
          <w:tcPr>
            <w:tcW w:w="1152" w:type="dxa"/>
          </w:tcPr>
          <w:p w14:paraId="494FC9EF" w14:textId="77777777" w:rsidR="00384124" w:rsidRDefault="00A9669B">
            <w:pPr>
              <w:pStyle w:val="TableParagraph"/>
              <w:ind w:left="23"/>
              <w:rPr>
                <w:sz w:val="8"/>
              </w:rPr>
            </w:pPr>
            <w:proofErr w:type="spellStart"/>
            <w:proofErr w:type="gramStart"/>
            <w:r>
              <w:rPr>
                <w:color w:val="4D4D4D"/>
                <w:spacing w:val="-2"/>
                <w:sz w:val="8"/>
              </w:rPr>
              <w:t>Průhonice,Uhříněves</w:t>
            </w:r>
            <w:proofErr w:type="spellEnd"/>
            <w:proofErr w:type="gramEnd"/>
            <w:r>
              <w:rPr>
                <w:color w:val="4D4D4D"/>
                <w:spacing w:val="-2"/>
                <w:sz w:val="8"/>
              </w:rPr>
              <w:t>.</w:t>
            </w:r>
          </w:p>
        </w:tc>
        <w:tc>
          <w:tcPr>
            <w:tcW w:w="1814" w:type="dxa"/>
          </w:tcPr>
          <w:p w14:paraId="1502AD32" w14:textId="77777777" w:rsidR="00384124" w:rsidRDefault="00A9669B">
            <w:pPr>
              <w:pStyle w:val="TableParagraph"/>
              <w:ind w:left="23"/>
              <w:rPr>
                <w:sz w:val="8"/>
              </w:rPr>
            </w:pPr>
            <w:r>
              <w:rPr>
                <w:color w:val="4D4D4D"/>
                <w:spacing w:val="-2"/>
                <w:sz w:val="8"/>
              </w:rPr>
              <w:t>UHŘÍNĚVESKÁ</w:t>
            </w:r>
          </w:p>
        </w:tc>
        <w:tc>
          <w:tcPr>
            <w:tcW w:w="1521" w:type="dxa"/>
          </w:tcPr>
          <w:p w14:paraId="22BB02B3" w14:textId="77777777" w:rsidR="00384124" w:rsidRDefault="00A9669B">
            <w:pPr>
              <w:pStyle w:val="TableParagraph"/>
              <w:ind w:left="23"/>
              <w:rPr>
                <w:sz w:val="8"/>
              </w:rPr>
            </w:pPr>
            <w:r>
              <w:rPr>
                <w:color w:val="4D4D4D"/>
                <w:spacing w:val="-2"/>
                <w:sz w:val="8"/>
              </w:rPr>
              <w:t>PRŮHONICE</w:t>
            </w:r>
          </w:p>
        </w:tc>
        <w:tc>
          <w:tcPr>
            <w:tcW w:w="347" w:type="dxa"/>
          </w:tcPr>
          <w:p w14:paraId="7B6354F5"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43</w:t>
            </w:r>
          </w:p>
        </w:tc>
        <w:tc>
          <w:tcPr>
            <w:tcW w:w="647" w:type="dxa"/>
          </w:tcPr>
          <w:p w14:paraId="2CBF233B" w14:textId="77777777" w:rsidR="00384124" w:rsidRDefault="00A9669B">
            <w:pPr>
              <w:pStyle w:val="TableParagraph"/>
              <w:ind w:left="25"/>
              <w:rPr>
                <w:sz w:val="8"/>
              </w:rPr>
            </w:pPr>
            <w:r>
              <w:rPr>
                <w:color w:val="4D4D4D"/>
                <w:spacing w:val="-2"/>
                <w:sz w:val="8"/>
              </w:rPr>
              <w:t>50.007240</w:t>
            </w:r>
          </w:p>
        </w:tc>
        <w:tc>
          <w:tcPr>
            <w:tcW w:w="661" w:type="dxa"/>
          </w:tcPr>
          <w:p w14:paraId="3BB75B63" w14:textId="77777777" w:rsidR="00384124" w:rsidRDefault="00A9669B">
            <w:pPr>
              <w:pStyle w:val="TableParagraph"/>
              <w:ind w:left="26"/>
              <w:rPr>
                <w:sz w:val="8"/>
              </w:rPr>
            </w:pPr>
            <w:r>
              <w:rPr>
                <w:color w:val="4D4D4D"/>
                <w:spacing w:val="-2"/>
                <w:sz w:val="8"/>
              </w:rPr>
              <w:t>14.567550</w:t>
            </w:r>
          </w:p>
        </w:tc>
        <w:tc>
          <w:tcPr>
            <w:tcW w:w="495" w:type="dxa"/>
          </w:tcPr>
          <w:p w14:paraId="0439AD59" w14:textId="77777777" w:rsidR="00384124" w:rsidRDefault="00A9669B">
            <w:pPr>
              <w:pStyle w:val="TableParagraph"/>
              <w:ind w:left="27"/>
              <w:rPr>
                <w:sz w:val="8"/>
              </w:rPr>
            </w:pPr>
            <w:r>
              <w:rPr>
                <w:color w:val="4D4D4D"/>
                <w:spacing w:val="-5"/>
                <w:sz w:val="8"/>
              </w:rPr>
              <w:t>ANO</w:t>
            </w:r>
          </w:p>
        </w:tc>
        <w:tc>
          <w:tcPr>
            <w:tcW w:w="677" w:type="dxa"/>
          </w:tcPr>
          <w:p w14:paraId="33BBF4A4" w14:textId="77777777" w:rsidR="00384124" w:rsidRDefault="00A9669B">
            <w:pPr>
              <w:pStyle w:val="TableParagraph"/>
              <w:ind w:left="29"/>
              <w:rPr>
                <w:sz w:val="8"/>
              </w:rPr>
            </w:pPr>
            <w:r>
              <w:rPr>
                <w:color w:val="4D4D4D"/>
                <w:spacing w:val="-5"/>
                <w:sz w:val="8"/>
              </w:rPr>
              <w:t>ANO</w:t>
            </w:r>
          </w:p>
        </w:tc>
      </w:tr>
      <w:tr w:rsidR="00384124" w14:paraId="0A96D65D" w14:textId="77777777">
        <w:trPr>
          <w:trHeight w:val="114"/>
        </w:trPr>
        <w:tc>
          <w:tcPr>
            <w:tcW w:w="1673" w:type="dxa"/>
          </w:tcPr>
          <w:p w14:paraId="73B3E66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799F1E7" w14:textId="77777777" w:rsidR="00384124" w:rsidRDefault="00A9669B">
            <w:pPr>
              <w:pStyle w:val="TableParagraph"/>
              <w:rPr>
                <w:sz w:val="8"/>
              </w:rPr>
            </w:pPr>
            <w:r>
              <w:rPr>
                <w:color w:val="4D4D4D"/>
                <w:spacing w:val="-2"/>
                <w:sz w:val="8"/>
              </w:rPr>
              <w:t>N24001</w:t>
            </w:r>
          </w:p>
        </w:tc>
        <w:tc>
          <w:tcPr>
            <w:tcW w:w="2018" w:type="dxa"/>
          </w:tcPr>
          <w:p w14:paraId="47E1FCA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43A6E61E" w14:textId="77777777" w:rsidR="00384124" w:rsidRDefault="00A9669B">
            <w:pPr>
              <w:pStyle w:val="TableParagraph"/>
              <w:rPr>
                <w:sz w:val="8"/>
              </w:rPr>
            </w:pPr>
            <w:r>
              <w:rPr>
                <w:color w:val="4D4D4D"/>
                <w:spacing w:val="-2"/>
                <w:sz w:val="8"/>
              </w:rPr>
              <w:t>420301112001</w:t>
            </w:r>
          </w:p>
        </w:tc>
        <w:tc>
          <w:tcPr>
            <w:tcW w:w="789" w:type="dxa"/>
          </w:tcPr>
          <w:p w14:paraId="74D6D700" w14:textId="77777777" w:rsidR="00384124" w:rsidRDefault="00A9669B">
            <w:pPr>
              <w:pStyle w:val="TableParagraph"/>
              <w:ind w:left="22"/>
              <w:rPr>
                <w:sz w:val="8"/>
              </w:rPr>
            </w:pPr>
            <w:r>
              <w:rPr>
                <w:color w:val="4D4D4D"/>
                <w:spacing w:val="-2"/>
                <w:sz w:val="8"/>
              </w:rPr>
              <w:t>Středočeský</w:t>
            </w:r>
          </w:p>
        </w:tc>
        <w:tc>
          <w:tcPr>
            <w:tcW w:w="907" w:type="dxa"/>
          </w:tcPr>
          <w:p w14:paraId="71030D7D" w14:textId="77777777" w:rsidR="00384124" w:rsidRDefault="00A9669B">
            <w:pPr>
              <w:pStyle w:val="TableParagraph"/>
              <w:ind w:left="22"/>
              <w:rPr>
                <w:sz w:val="8"/>
              </w:rPr>
            </w:pPr>
            <w:r>
              <w:rPr>
                <w:color w:val="4D4D4D"/>
                <w:spacing w:val="-2"/>
                <w:sz w:val="8"/>
              </w:rPr>
              <w:t>Praha-západ</w:t>
            </w:r>
          </w:p>
        </w:tc>
        <w:tc>
          <w:tcPr>
            <w:tcW w:w="1152" w:type="dxa"/>
          </w:tcPr>
          <w:p w14:paraId="1D29633B" w14:textId="77777777" w:rsidR="00384124" w:rsidRDefault="00A9669B">
            <w:pPr>
              <w:pStyle w:val="TableParagraph"/>
              <w:ind w:left="23"/>
              <w:rPr>
                <w:sz w:val="8"/>
              </w:rPr>
            </w:pPr>
            <w:r>
              <w:rPr>
                <w:color w:val="4D4D4D"/>
                <w:spacing w:val="-2"/>
                <w:sz w:val="8"/>
              </w:rPr>
              <w:t>Středokluky</w:t>
            </w:r>
          </w:p>
        </w:tc>
        <w:tc>
          <w:tcPr>
            <w:tcW w:w="1814" w:type="dxa"/>
          </w:tcPr>
          <w:p w14:paraId="57D09AC9" w14:textId="77777777" w:rsidR="00384124" w:rsidRDefault="00A9669B">
            <w:pPr>
              <w:pStyle w:val="TableParagraph"/>
              <w:ind w:left="23"/>
              <w:rPr>
                <w:sz w:val="8"/>
              </w:rPr>
            </w:pPr>
            <w:r>
              <w:rPr>
                <w:color w:val="4D4D4D"/>
                <w:sz w:val="8"/>
              </w:rPr>
              <w:t>E48</w:t>
            </w:r>
            <w:r>
              <w:rPr>
                <w:color w:val="4D4D4D"/>
                <w:spacing w:val="-5"/>
                <w:sz w:val="8"/>
              </w:rPr>
              <w:t xml:space="preserve"> </w:t>
            </w:r>
            <w:r>
              <w:rPr>
                <w:color w:val="4D4D4D"/>
                <w:sz w:val="8"/>
              </w:rPr>
              <w:t>SMĚR</w:t>
            </w:r>
            <w:r>
              <w:rPr>
                <w:color w:val="4D4D4D"/>
                <w:spacing w:val="-6"/>
                <w:sz w:val="8"/>
              </w:rPr>
              <w:t xml:space="preserve"> </w:t>
            </w:r>
            <w:r>
              <w:rPr>
                <w:color w:val="4D4D4D"/>
                <w:spacing w:val="-2"/>
                <w:sz w:val="8"/>
              </w:rPr>
              <w:t>SLANÝ</w:t>
            </w:r>
          </w:p>
        </w:tc>
        <w:tc>
          <w:tcPr>
            <w:tcW w:w="1521" w:type="dxa"/>
          </w:tcPr>
          <w:p w14:paraId="78CEEE61" w14:textId="77777777" w:rsidR="00384124" w:rsidRDefault="00A9669B">
            <w:pPr>
              <w:pStyle w:val="TableParagraph"/>
              <w:ind w:left="23"/>
              <w:rPr>
                <w:sz w:val="8"/>
              </w:rPr>
            </w:pPr>
            <w:r>
              <w:rPr>
                <w:color w:val="4D4D4D"/>
                <w:spacing w:val="-2"/>
                <w:sz w:val="8"/>
              </w:rPr>
              <w:t>STŘEDOKLUKY</w:t>
            </w:r>
          </w:p>
        </w:tc>
        <w:tc>
          <w:tcPr>
            <w:tcW w:w="347" w:type="dxa"/>
          </w:tcPr>
          <w:p w14:paraId="359BE584"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68</w:t>
            </w:r>
          </w:p>
        </w:tc>
        <w:tc>
          <w:tcPr>
            <w:tcW w:w="647" w:type="dxa"/>
          </w:tcPr>
          <w:p w14:paraId="38C0D08C" w14:textId="77777777" w:rsidR="00384124" w:rsidRDefault="00A9669B">
            <w:pPr>
              <w:pStyle w:val="TableParagraph"/>
              <w:ind w:left="25"/>
              <w:rPr>
                <w:sz w:val="8"/>
              </w:rPr>
            </w:pPr>
            <w:r>
              <w:rPr>
                <w:color w:val="4D4D4D"/>
                <w:spacing w:val="-2"/>
                <w:sz w:val="8"/>
              </w:rPr>
              <w:t>50.137883</w:t>
            </w:r>
          </w:p>
        </w:tc>
        <w:tc>
          <w:tcPr>
            <w:tcW w:w="661" w:type="dxa"/>
          </w:tcPr>
          <w:p w14:paraId="580D4B4C" w14:textId="77777777" w:rsidR="00384124" w:rsidRDefault="00A9669B">
            <w:pPr>
              <w:pStyle w:val="TableParagraph"/>
              <w:ind w:left="26"/>
              <w:rPr>
                <w:sz w:val="8"/>
              </w:rPr>
            </w:pPr>
            <w:r>
              <w:rPr>
                <w:color w:val="4D4D4D"/>
                <w:spacing w:val="-2"/>
                <w:sz w:val="8"/>
              </w:rPr>
              <w:t>14.244167</w:t>
            </w:r>
          </w:p>
        </w:tc>
        <w:tc>
          <w:tcPr>
            <w:tcW w:w="495" w:type="dxa"/>
          </w:tcPr>
          <w:p w14:paraId="110E848B" w14:textId="77777777" w:rsidR="00384124" w:rsidRDefault="00A9669B">
            <w:pPr>
              <w:pStyle w:val="TableParagraph"/>
              <w:ind w:left="27"/>
              <w:rPr>
                <w:sz w:val="8"/>
              </w:rPr>
            </w:pPr>
            <w:r>
              <w:rPr>
                <w:color w:val="4D4D4D"/>
                <w:spacing w:val="-5"/>
                <w:sz w:val="8"/>
              </w:rPr>
              <w:t>NE</w:t>
            </w:r>
          </w:p>
        </w:tc>
        <w:tc>
          <w:tcPr>
            <w:tcW w:w="677" w:type="dxa"/>
          </w:tcPr>
          <w:p w14:paraId="74FF8B7B" w14:textId="77777777" w:rsidR="00384124" w:rsidRDefault="00A9669B">
            <w:pPr>
              <w:pStyle w:val="TableParagraph"/>
              <w:ind w:left="29"/>
              <w:rPr>
                <w:sz w:val="8"/>
              </w:rPr>
            </w:pPr>
            <w:r>
              <w:rPr>
                <w:color w:val="4D4D4D"/>
                <w:spacing w:val="-5"/>
                <w:sz w:val="8"/>
              </w:rPr>
              <w:t>NE</w:t>
            </w:r>
          </w:p>
        </w:tc>
      </w:tr>
      <w:tr w:rsidR="00384124" w14:paraId="4B827418" w14:textId="77777777">
        <w:trPr>
          <w:trHeight w:val="114"/>
        </w:trPr>
        <w:tc>
          <w:tcPr>
            <w:tcW w:w="1673" w:type="dxa"/>
          </w:tcPr>
          <w:p w14:paraId="57AA57D2" w14:textId="77777777" w:rsidR="00384124" w:rsidRDefault="00A9669B">
            <w:pPr>
              <w:pStyle w:val="TableParagraph"/>
              <w:rPr>
                <w:sz w:val="8"/>
              </w:rPr>
            </w:pPr>
            <w:r>
              <w:rPr>
                <w:color w:val="4D4D4D"/>
                <w:spacing w:val="-2"/>
                <w:sz w:val="8"/>
              </w:rPr>
              <w:t>SHELL</w:t>
            </w:r>
          </w:p>
        </w:tc>
        <w:tc>
          <w:tcPr>
            <w:tcW w:w="600" w:type="dxa"/>
          </w:tcPr>
          <w:p w14:paraId="3CF7E94F" w14:textId="77777777" w:rsidR="00384124" w:rsidRDefault="00A9669B">
            <w:pPr>
              <w:pStyle w:val="TableParagraph"/>
              <w:rPr>
                <w:sz w:val="8"/>
              </w:rPr>
            </w:pPr>
            <w:r>
              <w:rPr>
                <w:color w:val="4D4D4D"/>
                <w:spacing w:val="-2"/>
                <w:sz w:val="8"/>
              </w:rPr>
              <w:t>N17001</w:t>
            </w:r>
          </w:p>
        </w:tc>
        <w:tc>
          <w:tcPr>
            <w:tcW w:w="2018" w:type="dxa"/>
          </w:tcPr>
          <w:p w14:paraId="0DBE4342" w14:textId="77777777" w:rsidR="00384124" w:rsidRDefault="00A9669B">
            <w:pPr>
              <w:pStyle w:val="TableParagraph"/>
              <w:rPr>
                <w:sz w:val="8"/>
              </w:rPr>
            </w:pPr>
            <w:r>
              <w:rPr>
                <w:color w:val="4D4D4D"/>
                <w:spacing w:val="-2"/>
                <w:sz w:val="8"/>
              </w:rPr>
              <w:t>SHELL</w:t>
            </w:r>
          </w:p>
        </w:tc>
        <w:tc>
          <w:tcPr>
            <w:tcW w:w="693" w:type="dxa"/>
          </w:tcPr>
          <w:p w14:paraId="5727005C" w14:textId="77777777" w:rsidR="00384124" w:rsidRDefault="00A9669B">
            <w:pPr>
              <w:pStyle w:val="TableParagraph"/>
              <w:rPr>
                <w:sz w:val="8"/>
              </w:rPr>
            </w:pPr>
            <w:r>
              <w:rPr>
                <w:color w:val="4D4D4D"/>
                <w:spacing w:val="-2"/>
                <w:sz w:val="8"/>
              </w:rPr>
              <w:t>420301191001</w:t>
            </w:r>
          </w:p>
        </w:tc>
        <w:tc>
          <w:tcPr>
            <w:tcW w:w="789" w:type="dxa"/>
          </w:tcPr>
          <w:p w14:paraId="0E45AAE8" w14:textId="77777777" w:rsidR="00384124" w:rsidRDefault="00A9669B">
            <w:pPr>
              <w:pStyle w:val="TableParagraph"/>
              <w:ind w:left="22"/>
              <w:rPr>
                <w:sz w:val="8"/>
              </w:rPr>
            </w:pPr>
            <w:r>
              <w:rPr>
                <w:color w:val="4D4D4D"/>
                <w:spacing w:val="-2"/>
                <w:sz w:val="8"/>
              </w:rPr>
              <w:t>Středočeský</w:t>
            </w:r>
          </w:p>
        </w:tc>
        <w:tc>
          <w:tcPr>
            <w:tcW w:w="907" w:type="dxa"/>
          </w:tcPr>
          <w:p w14:paraId="21BA45D3" w14:textId="77777777" w:rsidR="00384124" w:rsidRDefault="00A9669B">
            <w:pPr>
              <w:pStyle w:val="TableParagraph"/>
              <w:ind w:left="22"/>
              <w:rPr>
                <w:sz w:val="8"/>
              </w:rPr>
            </w:pPr>
            <w:r>
              <w:rPr>
                <w:color w:val="4D4D4D"/>
                <w:spacing w:val="-2"/>
                <w:sz w:val="8"/>
              </w:rPr>
              <w:t>Praha-západ</w:t>
            </w:r>
          </w:p>
        </w:tc>
        <w:tc>
          <w:tcPr>
            <w:tcW w:w="1152" w:type="dxa"/>
          </w:tcPr>
          <w:p w14:paraId="02156455" w14:textId="77777777" w:rsidR="00384124" w:rsidRDefault="00A9669B">
            <w:pPr>
              <w:pStyle w:val="TableParagraph"/>
              <w:ind w:left="23"/>
              <w:rPr>
                <w:sz w:val="8"/>
              </w:rPr>
            </w:pPr>
            <w:r>
              <w:rPr>
                <w:color w:val="4D4D4D"/>
                <w:sz w:val="8"/>
              </w:rPr>
              <w:t>Vestec</w:t>
            </w:r>
            <w:r>
              <w:rPr>
                <w:color w:val="4D4D4D"/>
                <w:spacing w:val="-5"/>
                <w:sz w:val="8"/>
              </w:rPr>
              <w:t xml:space="preserve"> </w:t>
            </w:r>
            <w:r>
              <w:rPr>
                <w:color w:val="4D4D4D"/>
                <w:sz w:val="8"/>
              </w:rPr>
              <w:t>u</w:t>
            </w:r>
            <w:r>
              <w:rPr>
                <w:color w:val="4D4D4D"/>
                <w:spacing w:val="-5"/>
                <w:sz w:val="8"/>
              </w:rPr>
              <w:t xml:space="preserve"> </w:t>
            </w:r>
            <w:r>
              <w:rPr>
                <w:color w:val="4D4D4D"/>
                <w:spacing w:val="-2"/>
                <w:sz w:val="8"/>
              </w:rPr>
              <w:t>Prahy</w:t>
            </w:r>
          </w:p>
        </w:tc>
        <w:tc>
          <w:tcPr>
            <w:tcW w:w="1814" w:type="dxa"/>
          </w:tcPr>
          <w:p w14:paraId="09B6B898" w14:textId="77777777" w:rsidR="00384124" w:rsidRDefault="00A9669B">
            <w:pPr>
              <w:pStyle w:val="TableParagraph"/>
              <w:ind w:left="23"/>
              <w:rPr>
                <w:sz w:val="8"/>
              </w:rPr>
            </w:pPr>
            <w:r>
              <w:rPr>
                <w:color w:val="4D4D4D"/>
                <w:spacing w:val="-2"/>
                <w:sz w:val="8"/>
              </w:rPr>
              <w:t>VÍDEŇSKÁ</w:t>
            </w:r>
            <w:r>
              <w:rPr>
                <w:color w:val="4D4D4D"/>
                <w:spacing w:val="7"/>
                <w:sz w:val="8"/>
              </w:rPr>
              <w:t xml:space="preserve"> </w:t>
            </w:r>
            <w:r>
              <w:rPr>
                <w:color w:val="4D4D4D"/>
                <w:spacing w:val="-5"/>
                <w:sz w:val="8"/>
              </w:rPr>
              <w:t>343</w:t>
            </w:r>
          </w:p>
        </w:tc>
        <w:tc>
          <w:tcPr>
            <w:tcW w:w="1521" w:type="dxa"/>
          </w:tcPr>
          <w:p w14:paraId="41D45D0A" w14:textId="77777777" w:rsidR="00384124" w:rsidRDefault="00A9669B">
            <w:pPr>
              <w:pStyle w:val="TableParagraph"/>
              <w:ind w:left="23"/>
              <w:rPr>
                <w:sz w:val="8"/>
              </w:rPr>
            </w:pPr>
            <w:r>
              <w:rPr>
                <w:color w:val="4D4D4D"/>
                <w:sz w:val="8"/>
              </w:rPr>
              <w:t>VESTEC</w:t>
            </w:r>
            <w:r>
              <w:rPr>
                <w:color w:val="4D4D4D"/>
                <w:spacing w:val="-3"/>
                <w:sz w:val="8"/>
              </w:rPr>
              <w:t xml:space="preserve"> </w:t>
            </w:r>
            <w:r>
              <w:rPr>
                <w:color w:val="4D4D4D"/>
                <w:sz w:val="8"/>
              </w:rPr>
              <w:t>U</w:t>
            </w:r>
            <w:r>
              <w:rPr>
                <w:color w:val="4D4D4D"/>
                <w:spacing w:val="-3"/>
                <w:sz w:val="8"/>
              </w:rPr>
              <w:t xml:space="preserve"> </w:t>
            </w:r>
            <w:r>
              <w:rPr>
                <w:color w:val="4D4D4D"/>
                <w:spacing w:val="-2"/>
                <w:sz w:val="8"/>
              </w:rPr>
              <w:t>PRAHY</w:t>
            </w:r>
          </w:p>
        </w:tc>
        <w:tc>
          <w:tcPr>
            <w:tcW w:w="347" w:type="dxa"/>
          </w:tcPr>
          <w:p w14:paraId="0B020D7C"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42</w:t>
            </w:r>
          </w:p>
        </w:tc>
        <w:tc>
          <w:tcPr>
            <w:tcW w:w="647" w:type="dxa"/>
          </w:tcPr>
          <w:p w14:paraId="68CC15D3" w14:textId="77777777" w:rsidR="00384124" w:rsidRDefault="00A9669B">
            <w:pPr>
              <w:pStyle w:val="TableParagraph"/>
              <w:ind w:left="25"/>
              <w:rPr>
                <w:sz w:val="8"/>
              </w:rPr>
            </w:pPr>
            <w:r>
              <w:rPr>
                <w:color w:val="4D4D4D"/>
                <w:spacing w:val="-2"/>
                <w:sz w:val="8"/>
              </w:rPr>
              <w:t>49.992564</w:t>
            </w:r>
          </w:p>
        </w:tc>
        <w:tc>
          <w:tcPr>
            <w:tcW w:w="661" w:type="dxa"/>
          </w:tcPr>
          <w:p w14:paraId="786E404D" w14:textId="77777777" w:rsidR="00384124" w:rsidRDefault="00A9669B">
            <w:pPr>
              <w:pStyle w:val="TableParagraph"/>
              <w:ind w:left="26"/>
              <w:rPr>
                <w:sz w:val="8"/>
              </w:rPr>
            </w:pPr>
            <w:r>
              <w:rPr>
                <w:color w:val="4D4D4D"/>
                <w:spacing w:val="-2"/>
                <w:sz w:val="8"/>
              </w:rPr>
              <w:t>14.489647</w:t>
            </w:r>
          </w:p>
        </w:tc>
        <w:tc>
          <w:tcPr>
            <w:tcW w:w="495" w:type="dxa"/>
          </w:tcPr>
          <w:p w14:paraId="38A5C575" w14:textId="77777777" w:rsidR="00384124" w:rsidRDefault="00A9669B">
            <w:pPr>
              <w:pStyle w:val="TableParagraph"/>
              <w:ind w:left="27"/>
              <w:rPr>
                <w:sz w:val="8"/>
              </w:rPr>
            </w:pPr>
            <w:r>
              <w:rPr>
                <w:color w:val="4D4D4D"/>
                <w:spacing w:val="-5"/>
                <w:sz w:val="8"/>
              </w:rPr>
              <w:t>ANO</w:t>
            </w:r>
          </w:p>
        </w:tc>
        <w:tc>
          <w:tcPr>
            <w:tcW w:w="677" w:type="dxa"/>
          </w:tcPr>
          <w:p w14:paraId="4A94DA2B" w14:textId="77777777" w:rsidR="00384124" w:rsidRDefault="00A9669B">
            <w:pPr>
              <w:pStyle w:val="TableParagraph"/>
              <w:ind w:left="29"/>
              <w:rPr>
                <w:sz w:val="8"/>
              </w:rPr>
            </w:pPr>
            <w:r>
              <w:rPr>
                <w:color w:val="4D4D4D"/>
                <w:spacing w:val="-5"/>
                <w:sz w:val="8"/>
              </w:rPr>
              <w:t>ANO</w:t>
            </w:r>
          </w:p>
        </w:tc>
      </w:tr>
      <w:tr w:rsidR="00384124" w14:paraId="392AAEFF" w14:textId="77777777">
        <w:trPr>
          <w:trHeight w:val="114"/>
        </w:trPr>
        <w:tc>
          <w:tcPr>
            <w:tcW w:w="1673" w:type="dxa"/>
          </w:tcPr>
          <w:p w14:paraId="66AC99B4" w14:textId="77777777" w:rsidR="00384124" w:rsidRDefault="00A9669B">
            <w:pPr>
              <w:pStyle w:val="TableParagraph"/>
              <w:rPr>
                <w:sz w:val="8"/>
              </w:rPr>
            </w:pPr>
            <w:r>
              <w:rPr>
                <w:color w:val="4D4D4D"/>
                <w:spacing w:val="-2"/>
                <w:sz w:val="8"/>
              </w:rPr>
              <w:t>BENZINA</w:t>
            </w:r>
          </w:p>
        </w:tc>
        <w:tc>
          <w:tcPr>
            <w:tcW w:w="600" w:type="dxa"/>
          </w:tcPr>
          <w:p w14:paraId="06917831" w14:textId="77777777" w:rsidR="00384124" w:rsidRDefault="00A9669B">
            <w:pPr>
              <w:pStyle w:val="TableParagraph"/>
              <w:rPr>
                <w:sz w:val="8"/>
              </w:rPr>
            </w:pPr>
            <w:r>
              <w:rPr>
                <w:color w:val="4D4D4D"/>
                <w:spacing w:val="-2"/>
                <w:sz w:val="8"/>
              </w:rPr>
              <w:t>N11000</w:t>
            </w:r>
          </w:p>
        </w:tc>
        <w:tc>
          <w:tcPr>
            <w:tcW w:w="2018" w:type="dxa"/>
          </w:tcPr>
          <w:p w14:paraId="15BCB59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38E0CEA" w14:textId="77777777" w:rsidR="00384124" w:rsidRDefault="00A9669B">
            <w:pPr>
              <w:pStyle w:val="TableParagraph"/>
              <w:rPr>
                <w:sz w:val="8"/>
              </w:rPr>
            </w:pPr>
            <w:r>
              <w:rPr>
                <w:color w:val="4D4D4D"/>
                <w:spacing w:val="-2"/>
                <w:sz w:val="8"/>
              </w:rPr>
              <w:t>420301224001</w:t>
            </w:r>
          </w:p>
        </w:tc>
        <w:tc>
          <w:tcPr>
            <w:tcW w:w="789" w:type="dxa"/>
          </w:tcPr>
          <w:p w14:paraId="7B9217F0" w14:textId="77777777" w:rsidR="00384124" w:rsidRDefault="00A9669B">
            <w:pPr>
              <w:pStyle w:val="TableParagraph"/>
              <w:ind w:left="22"/>
              <w:rPr>
                <w:sz w:val="8"/>
              </w:rPr>
            </w:pPr>
            <w:r>
              <w:rPr>
                <w:color w:val="4D4D4D"/>
                <w:spacing w:val="-2"/>
                <w:sz w:val="8"/>
              </w:rPr>
              <w:t>Středočeský</w:t>
            </w:r>
          </w:p>
        </w:tc>
        <w:tc>
          <w:tcPr>
            <w:tcW w:w="907" w:type="dxa"/>
          </w:tcPr>
          <w:p w14:paraId="2EAD5577" w14:textId="77777777" w:rsidR="00384124" w:rsidRDefault="00A9669B">
            <w:pPr>
              <w:pStyle w:val="TableParagraph"/>
              <w:ind w:left="22"/>
              <w:rPr>
                <w:sz w:val="8"/>
              </w:rPr>
            </w:pPr>
            <w:r>
              <w:rPr>
                <w:color w:val="4D4D4D"/>
                <w:spacing w:val="-2"/>
                <w:sz w:val="8"/>
              </w:rPr>
              <w:t>Praha-západ</w:t>
            </w:r>
          </w:p>
        </w:tc>
        <w:tc>
          <w:tcPr>
            <w:tcW w:w="1152" w:type="dxa"/>
          </w:tcPr>
          <w:p w14:paraId="4AB472B3" w14:textId="77777777" w:rsidR="00384124" w:rsidRDefault="00A9669B">
            <w:pPr>
              <w:pStyle w:val="TableParagraph"/>
              <w:ind w:left="23"/>
              <w:rPr>
                <w:sz w:val="8"/>
              </w:rPr>
            </w:pPr>
            <w:proofErr w:type="spellStart"/>
            <w:proofErr w:type="gramStart"/>
            <w:r>
              <w:rPr>
                <w:color w:val="4D4D4D"/>
                <w:spacing w:val="-2"/>
                <w:sz w:val="8"/>
              </w:rPr>
              <w:t>Jesenice,Budějovická</w:t>
            </w:r>
            <w:proofErr w:type="spellEnd"/>
            <w:proofErr w:type="gramEnd"/>
          </w:p>
        </w:tc>
        <w:tc>
          <w:tcPr>
            <w:tcW w:w="1814" w:type="dxa"/>
          </w:tcPr>
          <w:p w14:paraId="07A106E9" w14:textId="77777777" w:rsidR="00384124" w:rsidRDefault="00A9669B">
            <w:pPr>
              <w:pStyle w:val="TableParagraph"/>
              <w:ind w:left="23"/>
              <w:rPr>
                <w:sz w:val="8"/>
              </w:rPr>
            </w:pPr>
            <w:r>
              <w:rPr>
                <w:color w:val="4D4D4D"/>
                <w:spacing w:val="-2"/>
                <w:sz w:val="8"/>
              </w:rPr>
              <w:t>BUDĚJOVICKÁ</w:t>
            </w:r>
          </w:p>
        </w:tc>
        <w:tc>
          <w:tcPr>
            <w:tcW w:w="1521" w:type="dxa"/>
          </w:tcPr>
          <w:p w14:paraId="4792CFDE" w14:textId="77777777" w:rsidR="00384124" w:rsidRDefault="00A9669B">
            <w:pPr>
              <w:pStyle w:val="TableParagraph"/>
              <w:ind w:left="23"/>
              <w:rPr>
                <w:sz w:val="8"/>
              </w:rPr>
            </w:pPr>
            <w:r>
              <w:rPr>
                <w:color w:val="4D4D4D"/>
                <w:spacing w:val="-2"/>
                <w:sz w:val="8"/>
              </w:rPr>
              <w:t>JESENICE</w:t>
            </w:r>
          </w:p>
        </w:tc>
        <w:tc>
          <w:tcPr>
            <w:tcW w:w="347" w:type="dxa"/>
          </w:tcPr>
          <w:p w14:paraId="663D4C77"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42</w:t>
            </w:r>
          </w:p>
        </w:tc>
        <w:tc>
          <w:tcPr>
            <w:tcW w:w="647" w:type="dxa"/>
          </w:tcPr>
          <w:p w14:paraId="58AB62BF" w14:textId="77777777" w:rsidR="00384124" w:rsidRDefault="00A9669B">
            <w:pPr>
              <w:pStyle w:val="TableParagraph"/>
              <w:ind w:left="25"/>
              <w:rPr>
                <w:sz w:val="8"/>
              </w:rPr>
            </w:pPr>
            <w:r>
              <w:rPr>
                <w:color w:val="4D4D4D"/>
                <w:spacing w:val="-2"/>
                <w:sz w:val="8"/>
              </w:rPr>
              <w:t>49.972999</w:t>
            </w:r>
          </w:p>
        </w:tc>
        <w:tc>
          <w:tcPr>
            <w:tcW w:w="661" w:type="dxa"/>
          </w:tcPr>
          <w:p w14:paraId="41F81A58" w14:textId="77777777" w:rsidR="00384124" w:rsidRDefault="00A9669B">
            <w:pPr>
              <w:pStyle w:val="TableParagraph"/>
              <w:ind w:left="26"/>
              <w:rPr>
                <w:sz w:val="8"/>
              </w:rPr>
            </w:pPr>
            <w:r>
              <w:rPr>
                <w:color w:val="4D4D4D"/>
                <w:spacing w:val="-2"/>
                <w:sz w:val="8"/>
              </w:rPr>
              <w:t>14.502580</w:t>
            </w:r>
          </w:p>
        </w:tc>
        <w:tc>
          <w:tcPr>
            <w:tcW w:w="495" w:type="dxa"/>
          </w:tcPr>
          <w:p w14:paraId="66177D74" w14:textId="77777777" w:rsidR="00384124" w:rsidRDefault="00A9669B">
            <w:pPr>
              <w:pStyle w:val="TableParagraph"/>
              <w:ind w:left="27"/>
              <w:rPr>
                <w:sz w:val="8"/>
              </w:rPr>
            </w:pPr>
            <w:r>
              <w:rPr>
                <w:color w:val="4D4D4D"/>
                <w:spacing w:val="-5"/>
                <w:sz w:val="8"/>
              </w:rPr>
              <w:t>NE</w:t>
            </w:r>
          </w:p>
        </w:tc>
        <w:tc>
          <w:tcPr>
            <w:tcW w:w="677" w:type="dxa"/>
          </w:tcPr>
          <w:p w14:paraId="2E34C307" w14:textId="77777777" w:rsidR="00384124" w:rsidRDefault="00A9669B">
            <w:pPr>
              <w:pStyle w:val="TableParagraph"/>
              <w:ind w:left="29"/>
              <w:rPr>
                <w:sz w:val="8"/>
              </w:rPr>
            </w:pPr>
            <w:r>
              <w:rPr>
                <w:color w:val="4D4D4D"/>
                <w:spacing w:val="-5"/>
                <w:sz w:val="8"/>
              </w:rPr>
              <w:t>ANO</w:t>
            </w:r>
          </w:p>
        </w:tc>
      </w:tr>
      <w:tr w:rsidR="00384124" w14:paraId="63802A4C" w14:textId="77777777">
        <w:trPr>
          <w:trHeight w:val="114"/>
        </w:trPr>
        <w:tc>
          <w:tcPr>
            <w:tcW w:w="1673" w:type="dxa"/>
          </w:tcPr>
          <w:p w14:paraId="3588431B" w14:textId="77777777" w:rsidR="00384124" w:rsidRDefault="00A9669B">
            <w:pPr>
              <w:pStyle w:val="TableParagraph"/>
              <w:rPr>
                <w:sz w:val="8"/>
              </w:rPr>
            </w:pPr>
            <w:r>
              <w:rPr>
                <w:color w:val="4D4D4D"/>
                <w:spacing w:val="-2"/>
                <w:sz w:val="8"/>
              </w:rPr>
              <w:t>BENZINA</w:t>
            </w:r>
          </w:p>
        </w:tc>
        <w:tc>
          <w:tcPr>
            <w:tcW w:w="600" w:type="dxa"/>
          </w:tcPr>
          <w:p w14:paraId="47832DD0" w14:textId="77777777" w:rsidR="00384124" w:rsidRDefault="00A9669B">
            <w:pPr>
              <w:pStyle w:val="TableParagraph"/>
              <w:rPr>
                <w:sz w:val="8"/>
              </w:rPr>
            </w:pPr>
            <w:r>
              <w:rPr>
                <w:color w:val="4D4D4D"/>
                <w:spacing w:val="-2"/>
                <w:sz w:val="8"/>
              </w:rPr>
              <w:t>N11000</w:t>
            </w:r>
          </w:p>
        </w:tc>
        <w:tc>
          <w:tcPr>
            <w:tcW w:w="2018" w:type="dxa"/>
          </w:tcPr>
          <w:p w14:paraId="0E81579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309D2DD" w14:textId="77777777" w:rsidR="00384124" w:rsidRDefault="00A9669B">
            <w:pPr>
              <w:pStyle w:val="TableParagraph"/>
              <w:rPr>
                <w:sz w:val="8"/>
              </w:rPr>
            </w:pPr>
            <w:r>
              <w:rPr>
                <w:color w:val="4D4D4D"/>
                <w:spacing w:val="-2"/>
                <w:sz w:val="8"/>
              </w:rPr>
              <w:t>420301024501</w:t>
            </w:r>
          </w:p>
        </w:tc>
        <w:tc>
          <w:tcPr>
            <w:tcW w:w="789" w:type="dxa"/>
          </w:tcPr>
          <w:p w14:paraId="7AEB12B1" w14:textId="77777777" w:rsidR="00384124" w:rsidRDefault="00A9669B">
            <w:pPr>
              <w:pStyle w:val="TableParagraph"/>
              <w:ind w:left="22"/>
              <w:rPr>
                <w:sz w:val="8"/>
              </w:rPr>
            </w:pPr>
            <w:r>
              <w:rPr>
                <w:color w:val="4D4D4D"/>
                <w:spacing w:val="-2"/>
                <w:sz w:val="8"/>
              </w:rPr>
              <w:t>Středočeský</w:t>
            </w:r>
          </w:p>
        </w:tc>
        <w:tc>
          <w:tcPr>
            <w:tcW w:w="907" w:type="dxa"/>
          </w:tcPr>
          <w:p w14:paraId="27390929" w14:textId="77777777" w:rsidR="00384124" w:rsidRDefault="00A9669B">
            <w:pPr>
              <w:pStyle w:val="TableParagraph"/>
              <w:ind w:left="22"/>
              <w:rPr>
                <w:sz w:val="8"/>
              </w:rPr>
            </w:pPr>
            <w:r>
              <w:rPr>
                <w:color w:val="4D4D4D"/>
                <w:spacing w:val="-2"/>
                <w:sz w:val="8"/>
              </w:rPr>
              <w:t>Praha-západ</w:t>
            </w:r>
          </w:p>
        </w:tc>
        <w:tc>
          <w:tcPr>
            <w:tcW w:w="1152" w:type="dxa"/>
          </w:tcPr>
          <w:p w14:paraId="52214348" w14:textId="77777777" w:rsidR="00384124" w:rsidRDefault="00A9669B">
            <w:pPr>
              <w:pStyle w:val="TableParagraph"/>
              <w:ind w:left="23"/>
              <w:rPr>
                <w:sz w:val="8"/>
              </w:rPr>
            </w:pPr>
            <w:r>
              <w:rPr>
                <w:color w:val="4D4D4D"/>
                <w:spacing w:val="-2"/>
                <w:sz w:val="8"/>
              </w:rPr>
              <w:t>Dobřichovice</w:t>
            </w:r>
          </w:p>
        </w:tc>
        <w:tc>
          <w:tcPr>
            <w:tcW w:w="1814" w:type="dxa"/>
          </w:tcPr>
          <w:p w14:paraId="611F15BE" w14:textId="77777777" w:rsidR="00384124" w:rsidRDefault="00A9669B">
            <w:pPr>
              <w:pStyle w:val="TableParagraph"/>
              <w:ind w:left="23"/>
              <w:rPr>
                <w:sz w:val="8"/>
              </w:rPr>
            </w:pPr>
            <w:r>
              <w:rPr>
                <w:color w:val="4D4D4D"/>
                <w:spacing w:val="-2"/>
                <w:sz w:val="8"/>
              </w:rPr>
              <w:t>PRAŽSKÁ</w:t>
            </w:r>
          </w:p>
        </w:tc>
        <w:tc>
          <w:tcPr>
            <w:tcW w:w="1521" w:type="dxa"/>
          </w:tcPr>
          <w:p w14:paraId="00920C25" w14:textId="77777777" w:rsidR="00384124" w:rsidRDefault="00A9669B">
            <w:pPr>
              <w:pStyle w:val="TableParagraph"/>
              <w:ind w:left="23"/>
              <w:rPr>
                <w:sz w:val="8"/>
              </w:rPr>
            </w:pPr>
            <w:r>
              <w:rPr>
                <w:color w:val="4D4D4D"/>
                <w:spacing w:val="-2"/>
                <w:sz w:val="8"/>
              </w:rPr>
              <w:t>DOBŘICHOVICE</w:t>
            </w:r>
          </w:p>
        </w:tc>
        <w:tc>
          <w:tcPr>
            <w:tcW w:w="347" w:type="dxa"/>
          </w:tcPr>
          <w:p w14:paraId="7DE88D0D"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29</w:t>
            </w:r>
          </w:p>
        </w:tc>
        <w:tc>
          <w:tcPr>
            <w:tcW w:w="647" w:type="dxa"/>
          </w:tcPr>
          <w:p w14:paraId="5D7832F8" w14:textId="77777777" w:rsidR="00384124" w:rsidRDefault="00A9669B">
            <w:pPr>
              <w:pStyle w:val="TableParagraph"/>
              <w:ind w:left="25"/>
              <w:rPr>
                <w:sz w:val="8"/>
              </w:rPr>
            </w:pPr>
            <w:r>
              <w:rPr>
                <w:color w:val="4D4D4D"/>
                <w:spacing w:val="-2"/>
                <w:sz w:val="8"/>
              </w:rPr>
              <w:t>49.926375</w:t>
            </w:r>
          </w:p>
        </w:tc>
        <w:tc>
          <w:tcPr>
            <w:tcW w:w="661" w:type="dxa"/>
          </w:tcPr>
          <w:p w14:paraId="6748343A" w14:textId="77777777" w:rsidR="00384124" w:rsidRDefault="00A9669B">
            <w:pPr>
              <w:pStyle w:val="TableParagraph"/>
              <w:ind w:left="26"/>
              <w:rPr>
                <w:sz w:val="8"/>
              </w:rPr>
            </w:pPr>
            <w:r>
              <w:rPr>
                <w:color w:val="4D4D4D"/>
                <w:spacing w:val="-2"/>
                <w:sz w:val="8"/>
              </w:rPr>
              <w:t>14.268975</w:t>
            </w:r>
          </w:p>
        </w:tc>
        <w:tc>
          <w:tcPr>
            <w:tcW w:w="495" w:type="dxa"/>
          </w:tcPr>
          <w:p w14:paraId="580870A2" w14:textId="77777777" w:rsidR="00384124" w:rsidRDefault="00A9669B">
            <w:pPr>
              <w:pStyle w:val="TableParagraph"/>
              <w:ind w:left="27"/>
              <w:rPr>
                <w:sz w:val="8"/>
              </w:rPr>
            </w:pPr>
            <w:r>
              <w:rPr>
                <w:color w:val="4D4D4D"/>
                <w:spacing w:val="-5"/>
                <w:sz w:val="8"/>
              </w:rPr>
              <w:t>NE</w:t>
            </w:r>
          </w:p>
        </w:tc>
        <w:tc>
          <w:tcPr>
            <w:tcW w:w="677" w:type="dxa"/>
          </w:tcPr>
          <w:p w14:paraId="56D5CF57" w14:textId="77777777" w:rsidR="00384124" w:rsidRDefault="00A9669B">
            <w:pPr>
              <w:pStyle w:val="TableParagraph"/>
              <w:ind w:left="29"/>
              <w:rPr>
                <w:sz w:val="8"/>
              </w:rPr>
            </w:pPr>
            <w:r>
              <w:rPr>
                <w:color w:val="4D4D4D"/>
                <w:spacing w:val="-5"/>
                <w:sz w:val="8"/>
              </w:rPr>
              <w:t>ANO</w:t>
            </w:r>
          </w:p>
        </w:tc>
      </w:tr>
      <w:tr w:rsidR="00384124" w14:paraId="661BA329" w14:textId="77777777">
        <w:trPr>
          <w:trHeight w:val="114"/>
        </w:trPr>
        <w:tc>
          <w:tcPr>
            <w:tcW w:w="1673" w:type="dxa"/>
          </w:tcPr>
          <w:p w14:paraId="46E3A2D0" w14:textId="77777777" w:rsidR="00384124" w:rsidRDefault="00A9669B">
            <w:pPr>
              <w:pStyle w:val="TableParagraph"/>
              <w:rPr>
                <w:sz w:val="8"/>
              </w:rPr>
            </w:pPr>
            <w:r>
              <w:rPr>
                <w:color w:val="4D4D4D"/>
                <w:spacing w:val="-2"/>
                <w:sz w:val="8"/>
              </w:rPr>
              <w:t>KM-PRONA</w:t>
            </w:r>
          </w:p>
        </w:tc>
        <w:tc>
          <w:tcPr>
            <w:tcW w:w="600" w:type="dxa"/>
          </w:tcPr>
          <w:p w14:paraId="25E9F369" w14:textId="77777777" w:rsidR="00384124" w:rsidRDefault="00A9669B">
            <w:pPr>
              <w:pStyle w:val="TableParagraph"/>
              <w:rPr>
                <w:sz w:val="8"/>
              </w:rPr>
            </w:pPr>
            <w:r>
              <w:rPr>
                <w:color w:val="4D4D4D"/>
                <w:spacing w:val="-2"/>
                <w:sz w:val="8"/>
              </w:rPr>
              <w:t>N35001</w:t>
            </w:r>
          </w:p>
        </w:tc>
        <w:tc>
          <w:tcPr>
            <w:tcW w:w="2018" w:type="dxa"/>
          </w:tcPr>
          <w:p w14:paraId="1B2BC190"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78AD708D" w14:textId="77777777" w:rsidR="00384124" w:rsidRDefault="00A9669B">
            <w:pPr>
              <w:pStyle w:val="TableParagraph"/>
              <w:rPr>
                <w:sz w:val="8"/>
              </w:rPr>
            </w:pPr>
            <w:r>
              <w:rPr>
                <w:color w:val="4D4D4D"/>
                <w:spacing w:val="-2"/>
                <w:sz w:val="8"/>
              </w:rPr>
              <w:t>420301063001</w:t>
            </w:r>
          </w:p>
        </w:tc>
        <w:tc>
          <w:tcPr>
            <w:tcW w:w="789" w:type="dxa"/>
          </w:tcPr>
          <w:p w14:paraId="30C3B6C0" w14:textId="77777777" w:rsidR="00384124" w:rsidRDefault="00A9669B">
            <w:pPr>
              <w:pStyle w:val="TableParagraph"/>
              <w:ind w:left="22"/>
              <w:rPr>
                <w:sz w:val="8"/>
              </w:rPr>
            </w:pPr>
            <w:r>
              <w:rPr>
                <w:color w:val="4D4D4D"/>
                <w:spacing w:val="-2"/>
                <w:sz w:val="8"/>
              </w:rPr>
              <w:t>Středočeský</w:t>
            </w:r>
          </w:p>
        </w:tc>
        <w:tc>
          <w:tcPr>
            <w:tcW w:w="907" w:type="dxa"/>
          </w:tcPr>
          <w:p w14:paraId="5F46C262" w14:textId="77777777" w:rsidR="00384124" w:rsidRDefault="00A9669B">
            <w:pPr>
              <w:pStyle w:val="TableParagraph"/>
              <w:ind w:left="22"/>
              <w:rPr>
                <w:sz w:val="8"/>
              </w:rPr>
            </w:pPr>
            <w:r>
              <w:rPr>
                <w:color w:val="4D4D4D"/>
                <w:spacing w:val="-2"/>
                <w:sz w:val="8"/>
              </w:rPr>
              <w:t>Praha-západ</w:t>
            </w:r>
          </w:p>
        </w:tc>
        <w:tc>
          <w:tcPr>
            <w:tcW w:w="1152" w:type="dxa"/>
          </w:tcPr>
          <w:p w14:paraId="389C1340" w14:textId="77777777" w:rsidR="00384124" w:rsidRDefault="00A9669B">
            <w:pPr>
              <w:pStyle w:val="TableParagraph"/>
              <w:spacing w:line="72" w:lineRule="exact"/>
              <w:ind w:left="23"/>
              <w:rPr>
                <w:sz w:val="8"/>
              </w:rPr>
            </w:pPr>
            <w:r>
              <w:rPr>
                <w:color w:val="4D4D4D"/>
                <w:spacing w:val="-2"/>
                <w:sz w:val="8"/>
              </w:rPr>
              <w:t>Hostivice</w:t>
            </w:r>
          </w:p>
          <w:p w14:paraId="569B5C6F"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2135F487" w14:textId="77777777" w:rsidR="00384124" w:rsidRDefault="00A9669B">
            <w:pPr>
              <w:pStyle w:val="TableParagraph"/>
              <w:ind w:left="23"/>
              <w:rPr>
                <w:sz w:val="8"/>
              </w:rPr>
            </w:pPr>
            <w:r>
              <w:rPr>
                <w:color w:val="4D4D4D"/>
                <w:sz w:val="8"/>
              </w:rPr>
              <w:t>ČS</w:t>
            </w:r>
            <w:r>
              <w:rPr>
                <w:color w:val="4D4D4D"/>
                <w:spacing w:val="-9"/>
                <w:sz w:val="8"/>
              </w:rPr>
              <w:t xml:space="preserve"> </w:t>
            </w:r>
            <w:r>
              <w:rPr>
                <w:color w:val="4D4D4D"/>
                <w:sz w:val="8"/>
              </w:rPr>
              <w:t>ARMÁDY</w:t>
            </w:r>
            <w:r>
              <w:rPr>
                <w:color w:val="4D4D4D"/>
                <w:spacing w:val="-5"/>
                <w:sz w:val="8"/>
              </w:rPr>
              <w:t xml:space="preserve"> </w:t>
            </w:r>
            <w:r>
              <w:rPr>
                <w:color w:val="4D4D4D"/>
                <w:spacing w:val="-4"/>
                <w:sz w:val="8"/>
              </w:rPr>
              <w:t>1605</w:t>
            </w:r>
          </w:p>
        </w:tc>
        <w:tc>
          <w:tcPr>
            <w:tcW w:w="1521" w:type="dxa"/>
          </w:tcPr>
          <w:p w14:paraId="2DF2AF98" w14:textId="77777777" w:rsidR="00384124" w:rsidRDefault="00A9669B">
            <w:pPr>
              <w:pStyle w:val="TableParagraph"/>
              <w:ind w:left="23"/>
              <w:rPr>
                <w:sz w:val="8"/>
              </w:rPr>
            </w:pPr>
            <w:r>
              <w:rPr>
                <w:color w:val="4D4D4D"/>
                <w:spacing w:val="-2"/>
                <w:sz w:val="8"/>
              </w:rPr>
              <w:t>HOSTIVICE</w:t>
            </w:r>
          </w:p>
        </w:tc>
        <w:tc>
          <w:tcPr>
            <w:tcW w:w="347" w:type="dxa"/>
          </w:tcPr>
          <w:p w14:paraId="524717CF" w14:textId="77777777" w:rsidR="00384124" w:rsidRDefault="00A9669B">
            <w:pPr>
              <w:pStyle w:val="TableParagraph"/>
              <w:ind w:left="11" w:right="57"/>
              <w:jc w:val="center"/>
              <w:rPr>
                <w:sz w:val="8"/>
              </w:rPr>
            </w:pPr>
            <w:r>
              <w:rPr>
                <w:color w:val="4D4D4D"/>
                <w:sz w:val="8"/>
              </w:rPr>
              <w:t>253</w:t>
            </w:r>
            <w:r>
              <w:rPr>
                <w:color w:val="4D4D4D"/>
                <w:spacing w:val="-6"/>
                <w:sz w:val="8"/>
              </w:rPr>
              <w:t xml:space="preserve"> </w:t>
            </w:r>
            <w:r>
              <w:rPr>
                <w:color w:val="4D4D4D"/>
                <w:spacing w:val="-5"/>
                <w:sz w:val="8"/>
              </w:rPr>
              <w:t>01</w:t>
            </w:r>
          </w:p>
        </w:tc>
        <w:tc>
          <w:tcPr>
            <w:tcW w:w="647" w:type="dxa"/>
          </w:tcPr>
          <w:p w14:paraId="0C6945E1" w14:textId="77777777" w:rsidR="00384124" w:rsidRDefault="00A9669B">
            <w:pPr>
              <w:pStyle w:val="TableParagraph"/>
              <w:ind w:left="25"/>
              <w:rPr>
                <w:sz w:val="8"/>
              </w:rPr>
            </w:pPr>
            <w:r>
              <w:rPr>
                <w:color w:val="4D4D4D"/>
                <w:spacing w:val="-2"/>
                <w:sz w:val="8"/>
              </w:rPr>
              <w:t>50.083306</w:t>
            </w:r>
          </w:p>
        </w:tc>
        <w:tc>
          <w:tcPr>
            <w:tcW w:w="661" w:type="dxa"/>
          </w:tcPr>
          <w:p w14:paraId="3DAA8EDF" w14:textId="77777777" w:rsidR="00384124" w:rsidRDefault="00A9669B">
            <w:pPr>
              <w:pStyle w:val="TableParagraph"/>
              <w:ind w:left="26"/>
              <w:rPr>
                <w:sz w:val="8"/>
              </w:rPr>
            </w:pPr>
            <w:r>
              <w:rPr>
                <w:color w:val="4D4D4D"/>
                <w:spacing w:val="-2"/>
                <w:sz w:val="8"/>
              </w:rPr>
              <w:t>14.236986</w:t>
            </w:r>
          </w:p>
        </w:tc>
        <w:tc>
          <w:tcPr>
            <w:tcW w:w="495" w:type="dxa"/>
          </w:tcPr>
          <w:p w14:paraId="5337DB73" w14:textId="77777777" w:rsidR="00384124" w:rsidRDefault="00A9669B">
            <w:pPr>
              <w:pStyle w:val="TableParagraph"/>
              <w:ind w:left="27"/>
              <w:rPr>
                <w:sz w:val="8"/>
              </w:rPr>
            </w:pPr>
            <w:r>
              <w:rPr>
                <w:color w:val="4D4D4D"/>
                <w:spacing w:val="-5"/>
                <w:sz w:val="8"/>
              </w:rPr>
              <w:t>ANO</w:t>
            </w:r>
          </w:p>
        </w:tc>
        <w:tc>
          <w:tcPr>
            <w:tcW w:w="677" w:type="dxa"/>
          </w:tcPr>
          <w:p w14:paraId="20EAADD6" w14:textId="77777777" w:rsidR="00384124" w:rsidRDefault="00A9669B">
            <w:pPr>
              <w:pStyle w:val="TableParagraph"/>
              <w:ind w:left="29"/>
              <w:rPr>
                <w:sz w:val="8"/>
              </w:rPr>
            </w:pPr>
            <w:r>
              <w:rPr>
                <w:color w:val="4D4D4D"/>
                <w:spacing w:val="-5"/>
                <w:sz w:val="8"/>
              </w:rPr>
              <w:t>ANO</w:t>
            </w:r>
          </w:p>
        </w:tc>
      </w:tr>
    </w:tbl>
    <w:p w14:paraId="4D4F537B" w14:textId="77777777" w:rsidR="00384124" w:rsidRDefault="00384124">
      <w:pPr>
        <w:rPr>
          <w:sz w:val="8"/>
        </w:rPr>
        <w:sectPr w:rsidR="00384124">
          <w:headerReference w:type="default" r:id="rId48"/>
          <w:footerReference w:type="default" r:id="rId49"/>
          <w:pgSz w:w="16840" w:h="11910" w:orient="landscape"/>
          <w:pgMar w:top="540" w:right="2420" w:bottom="260" w:left="180" w:header="0" w:footer="68" w:gutter="0"/>
          <w:cols w:space="708"/>
        </w:sectPr>
      </w:pPr>
    </w:p>
    <w:p w14:paraId="77426BA0"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1C8C41FF" w14:textId="77777777">
        <w:trPr>
          <w:trHeight w:val="114"/>
        </w:trPr>
        <w:tc>
          <w:tcPr>
            <w:tcW w:w="1673" w:type="dxa"/>
          </w:tcPr>
          <w:p w14:paraId="4A27C014" w14:textId="77777777" w:rsidR="00384124" w:rsidRDefault="00A9669B">
            <w:pPr>
              <w:pStyle w:val="TableParagraph"/>
              <w:rPr>
                <w:sz w:val="8"/>
              </w:rPr>
            </w:pPr>
            <w:r>
              <w:rPr>
                <w:color w:val="4D4D4D"/>
                <w:spacing w:val="-2"/>
                <w:sz w:val="8"/>
              </w:rPr>
              <w:t>ČEPRO</w:t>
            </w:r>
          </w:p>
        </w:tc>
        <w:tc>
          <w:tcPr>
            <w:tcW w:w="600" w:type="dxa"/>
          </w:tcPr>
          <w:p w14:paraId="720088EB" w14:textId="77777777" w:rsidR="00384124" w:rsidRDefault="00A9669B">
            <w:pPr>
              <w:pStyle w:val="TableParagraph"/>
              <w:rPr>
                <w:sz w:val="8"/>
              </w:rPr>
            </w:pPr>
            <w:r>
              <w:rPr>
                <w:color w:val="4D4D4D"/>
                <w:spacing w:val="-2"/>
                <w:sz w:val="8"/>
              </w:rPr>
              <w:t>N27001</w:t>
            </w:r>
          </w:p>
        </w:tc>
        <w:tc>
          <w:tcPr>
            <w:tcW w:w="2018" w:type="dxa"/>
          </w:tcPr>
          <w:p w14:paraId="19918E6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01159D8" w14:textId="77777777" w:rsidR="00384124" w:rsidRDefault="00A9669B">
            <w:pPr>
              <w:pStyle w:val="TableParagraph"/>
              <w:rPr>
                <w:sz w:val="8"/>
              </w:rPr>
            </w:pPr>
            <w:r>
              <w:rPr>
                <w:color w:val="4D4D4D"/>
                <w:spacing w:val="-2"/>
                <w:sz w:val="8"/>
              </w:rPr>
              <w:t>420301044801</w:t>
            </w:r>
          </w:p>
        </w:tc>
        <w:tc>
          <w:tcPr>
            <w:tcW w:w="789" w:type="dxa"/>
          </w:tcPr>
          <w:p w14:paraId="34B06513" w14:textId="77777777" w:rsidR="00384124" w:rsidRDefault="00A9669B">
            <w:pPr>
              <w:pStyle w:val="TableParagraph"/>
              <w:ind w:left="22"/>
              <w:rPr>
                <w:sz w:val="8"/>
              </w:rPr>
            </w:pPr>
            <w:r>
              <w:rPr>
                <w:color w:val="4D4D4D"/>
                <w:spacing w:val="-2"/>
                <w:sz w:val="8"/>
              </w:rPr>
              <w:t>Středočeský</w:t>
            </w:r>
          </w:p>
        </w:tc>
        <w:tc>
          <w:tcPr>
            <w:tcW w:w="907" w:type="dxa"/>
          </w:tcPr>
          <w:p w14:paraId="6E2246D1" w14:textId="77777777" w:rsidR="00384124" w:rsidRDefault="00A9669B">
            <w:pPr>
              <w:pStyle w:val="TableParagraph"/>
              <w:ind w:left="22"/>
              <w:rPr>
                <w:sz w:val="8"/>
              </w:rPr>
            </w:pPr>
            <w:r>
              <w:rPr>
                <w:color w:val="4D4D4D"/>
                <w:spacing w:val="-2"/>
                <w:sz w:val="8"/>
              </w:rPr>
              <w:t>Praha-západ</w:t>
            </w:r>
          </w:p>
        </w:tc>
        <w:tc>
          <w:tcPr>
            <w:tcW w:w="1152" w:type="dxa"/>
          </w:tcPr>
          <w:p w14:paraId="3403C141" w14:textId="77777777" w:rsidR="00384124" w:rsidRDefault="00A9669B">
            <w:pPr>
              <w:pStyle w:val="TableParagraph"/>
              <w:ind w:left="23"/>
              <w:rPr>
                <w:sz w:val="8"/>
              </w:rPr>
            </w:pPr>
            <w:r>
              <w:rPr>
                <w:color w:val="4D4D4D"/>
                <w:spacing w:val="-2"/>
                <w:sz w:val="8"/>
              </w:rPr>
              <w:t>Mníšek/</w:t>
            </w:r>
            <w:proofErr w:type="spellStart"/>
            <w:proofErr w:type="gramStart"/>
            <w:r>
              <w:rPr>
                <w:color w:val="4D4D4D"/>
                <w:spacing w:val="-2"/>
                <w:sz w:val="8"/>
              </w:rPr>
              <w:t>Brdy,ČEPRO</w:t>
            </w:r>
            <w:proofErr w:type="spellEnd"/>
            <w:proofErr w:type="gramEnd"/>
          </w:p>
        </w:tc>
        <w:tc>
          <w:tcPr>
            <w:tcW w:w="1814" w:type="dxa"/>
          </w:tcPr>
          <w:p w14:paraId="0F19A1E0" w14:textId="77777777" w:rsidR="00384124" w:rsidRDefault="00A9669B">
            <w:pPr>
              <w:pStyle w:val="TableParagraph"/>
              <w:ind w:left="23"/>
              <w:rPr>
                <w:sz w:val="8"/>
              </w:rPr>
            </w:pPr>
            <w:r>
              <w:rPr>
                <w:color w:val="4D4D4D"/>
                <w:sz w:val="8"/>
              </w:rPr>
              <w:t>K</w:t>
            </w:r>
            <w:r>
              <w:rPr>
                <w:color w:val="4D4D4D"/>
                <w:spacing w:val="-3"/>
                <w:sz w:val="8"/>
              </w:rPr>
              <w:t xml:space="preserve"> </w:t>
            </w:r>
            <w:r>
              <w:rPr>
                <w:color w:val="4D4D4D"/>
                <w:spacing w:val="-2"/>
                <w:sz w:val="8"/>
              </w:rPr>
              <w:t>NÁDRAŽÍ</w:t>
            </w:r>
          </w:p>
        </w:tc>
        <w:tc>
          <w:tcPr>
            <w:tcW w:w="1521" w:type="dxa"/>
          </w:tcPr>
          <w:p w14:paraId="6563B7E2" w14:textId="77777777" w:rsidR="00384124" w:rsidRDefault="00A9669B">
            <w:pPr>
              <w:pStyle w:val="TableParagraph"/>
              <w:ind w:left="23"/>
              <w:rPr>
                <w:sz w:val="8"/>
              </w:rPr>
            </w:pPr>
            <w:r>
              <w:rPr>
                <w:color w:val="4D4D4D"/>
                <w:spacing w:val="-2"/>
                <w:sz w:val="8"/>
              </w:rPr>
              <w:t>MNÍŠEK</w:t>
            </w:r>
            <w:r>
              <w:rPr>
                <w:color w:val="4D4D4D"/>
                <w:spacing w:val="1"/>
                <w:sz w:val="8"/>
              </w:rPr>
              <w:t xml:space="preserve"> </w:t>
            </w:r>
            <w:r>
              <w:rPr>
                <w:color w:val="4D4D4D"/>
                <w:spacing w:val="-2"/>
                <w:sz w:val="8"/>
              </w:rPr>
              <w:t>POD</w:t>
            </w:r>
            <w:r>
              <w:rPr>
                <w:color w:val="4D4D4D"/>
                <w:spacing w:val="2"/>
                <w:sz w:val="8"/>
              </w:rPr>
              <w:t xml:space="preserve"> </w:t>
            </w:r>
            <w:r>
              <w:rPr>
                <w:color w:val="4D4D4D"/>
                <w:spacing w:val="-4"/>
                <w:sz w:val="8"/>
              </w:rPr>
              <w:t>BRDY</w:t>
            </w:r>
          </w:p>
        </w:tc>
        <w:tc>
          <w:tcPr>
            <w:tcW w:w="347" w:type="dxa"/>
          </w:tcPr>
          <w:p w14:paraId="3D924B11"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10</w:t>
            </w:r>
          </w:p>
        </w:tc>
        <w:tc>
          <w:tcPr>
            <w:tcW w:w="647" w:type="dxa"/>
          </w:tcPr>
          <w:p w14:paraId="3056AF95" w14:textId="77777777" w:rsidR="00384124" w:rsidRDefault="00A9669B">
            <w:pPr>
              <w:pStyle w:val="TableParagraph"/>
              <w:ind w:left="25"/>
              <w:rPr>
                <w:sz w:val="8"/>
              </w:rPr>
            </w:pPr>
            <w:r>
              <w:rPr>
                <w:color w:val="4D4D4D"/>
                <w:spacing w:val="-2"/>
                <w:sz w:val="8"/>
              </w:rPr>
              <w:t>49.859700</w:t>
            </w:r>
          </w:p>
        </w:tc>
        <w:tc>
          <w:tcPr>
            <w:tcW w:w="661" w:type="dxa"/>
          </w:tcPr>
          <w:p w14:paraId="089AA9E5" w14:textId="77777777" w:rsidR="00384124" w:rsidRDefault="00A9669B">
            <w:pPr>
              <w:pStyle w:val="TableParagraph"/>
              <w:ind w:left="26"/>
              <w:rPr>
                <w:sz w:val="8"/>
              </w:rPr>
            </w:pPr>
            <w:r>
              <w:rPr>
                <w:color w:val="4D4D4D"/>
                <w:spacing w:val="-2"/>
                <w:sz w:val="8"/>
              </w:rPr>
              <w:t>14.264694</w:t>
            </w:r>
          </w:p>
        </w:tc>
        <w:tc>
          <w:tcPr>
            <w:tcW w:w="495" w:type="dxa"/>
          </w:tcPr>
          <w:p w14:paraId="30746399" w14:textId="77777777" w:rsidR="00384124" w:rsidRDefault="00A9669B">
            <w:pPr>
              <w:pStyle w:val="TableParagraph"/>
              <w:ind w:left="27"/>
              <w:rPr>
                <w:sz w:val="8"/>
              </w:rPr>
            </w:pPr>
            <w:r>
              <w:rPr>
                <w:color w:val="4D4D4D"/>
                <w:spacing w:val="-5"/>
                <w:sz w:val="8"/>
              </w:rPr>
              <w:t>ANO</w:t>
            </w:r>
          </w:p>
        </w:tc>
        <w:tc>
          <w:tcPr>
            <w:tcW w:w="677" w:type="dxa"/>
          </w:tcPr>
          <w:p w14:paraId="7C1DC144" w14:textId="77777777" w:rsidR="00384124" w:rsidRDefault="00A9669B">
            <w:pPr>
              <w:pStyle w:val="TableParagraph"/>
              <w:ind w:left="29"/>
              <w:rPr>
                <w:sz w:val="8"/>
              </w:rPr>
            </w:pPr>
            <w:r>
              <w:rPr>
                <w:color w:val="4D4D4D"/>
                <w:spacing w:val="-5"/>
                <w:sz w:val="8"/>
              </w:rPr>
              <w:t>ANO</w:t>
            </w:r>
          </w:p>
        </w:tc>
      </w:tr>
      <w:tr w:rsidR="00384124" w14:paraId="277226C1" w14:textId="77777777">
        <w:trPr>
          <w:trHeight w:val="114"/>
        </w:trPr>
        <w:tc>
          <w:tcPr>
            <w:tcW w:w="1673" w:type="dxa"/>
          </w:tcPr>
          <w:p w14:paraId="4BCC8384" w14:textId="77777777" w:rsidR="00384124" w:rsidRDefault="00A9669B">
            <w:pPr>
              <w:pStyle w:val="TableParagraph"/>
              <w:rPr>
                <w:sz w:val="8"/>
              </w:rPr>
            </w:pPr>
            <w:r>
              <w:rPr>
                <w:color w:val="4D4D4D"/>
                <w:spacing w:val="-5"/>
                <w:sz w:val="8"/>
              </w:rPr>
              <w:t>MOL</w:t>
            </w:r>
          </w:p>
        </w:tc>
        <w:tc>
          <w:tcPr>
            <w:tcW w:w="600" w:type="dxa"/>
          </w:tcPr>
          <w:p w14:paraId="7FDE3B69" w14:textId="77777777" w:rsidR="00384124" w:rsidRDefault="00A9669B">
            <w:pPr>
              <w:pStyle w:val="TableParagraph"/>
              <w:rPr>
                <w:sz w:val="8"/>
              </w:rPr>
            </w:pPr>
            <w:r>
              <w:rPr>
                <w:color w:val="4D4D4D"/>
                <w:spacing w:val="-2"/>
                <w:sz w:val="8"/>
              </w:rPr>
              <w:t>N15000</w:t>
            </w:r>
          </w:p>
        </w:tc>
        <w:tc>
          <w:tcPr>
            <w:tcW w:w="2018" w:type="dxa"/>
          </w:tcPr>
          <w:p w14:paraId="0B9A30E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5527D82" w14:textId="77777777" w:rsidR="00384124" w:rsidRDefault="00A9669B">
            <w:pPr>
              <w:pStyle w:val="TableParagraph"/>
              <w:rPr>
                <w:sz w:val="8"/>
              </w:rPr>
            </w:pPr>
            <w:r>
              <w:rPr>
                <w:color w:val="4D4D4D"/>
                <w:spacing w:val="-2"/>
                <w:sz w:val="8"/>
              </w:rPr>
              <w:t>420301206001</w:t>
            </w:r>
          </w:p>
        </w:tc>
        <w:tc>
          <w:tcPr>
            <w:tcW w:w="789" w:type="dxa"/>
          </w:tcPr>
          <w:p w14:paraId="38A5C689" w14:textId="77777777" w:rsidR="00384124" w:rsidRDefault="00A9669B">
            <w:pPr>
              <w:pStyle w:val="TableParagraph"/>
              <w:ind w:left="22"/>
              <w:rPr>
                <w:sz w:val="8"/>
              </w:rPr>
            </w:pPr>
            <w:r>
              <w:rPr>
                <w:color w:val="4D4D4D"/>
                <w:spacing w:val="-2"/>
                <w:sz w:val="8"/>
              </w:rPr>
              <w:t>Středočeský</w:t>
            </w:r>
          </w:p>
        </w:tc>
        <w:tc>
          <w:tcPr>
            <w:tcW w:w="907" w:type="dxa"/>
          </w:tcPr>
          <w:p w14:paraId="4ABE353C" w14:textId="77777777" w:rsidR="00384124" w:rsidRDefault="00A9669B">
            <w:pPr>
              <w:pStyle w:val="TableParagraph"/>
              <w:ind w:left="22"/>
              <w:rPr>
                <w:sz w:val="8"/>
              </w:rPr>
            </w:pPr>
            <w:r>
              <w:rPr>
                <w:color w:val="4D4D4D"/>
                <w:spacing w:val="-2"/>
                <w:sz w:val="8"/>
              </w:rPr>
              <w:t>Praha-západ</w:t>
            </w:r>
          </w:p>
        </w:tc>
        <w:tc>
          <w:tcPr>
            <w:tcW w:w="1152" w:type="dxa"/>
          </w:tcPr>
          <w:p w14:paraId="7E0D12DD" w14:textId="77777777" w:rsidR="00384124" w:rsidRDefault="00A9669B">
            <w:pPr>
              <w:pStyle w:val="TableParagraph"/>
              <w:ind w:left="23"/>
              <w:rPr>
                <w:sz w:val="8"/>
              </w:rPr>
            </w:pPr>
            <w:r>
              <w:rPr>
                <w:color w:val="4D4D4D"/>
                <w:spacing w:val="-2"/>
                <w:sz w:val="8"/>
              </w:rPr>
              <w:t>Roztoky</w:t>
            </w:r>
            <w:r>
              <w:rPr>
                <w:color w:val="4D4D4D"/>
                <w:sz w:val="8"/>
              </w:rPr>
              <w:t xml:space="preserve"> </w:t>
            </w:r>
            <w:r>
              <w:rPr>
                <w:color w:val="4D4D4D"/>
                <w:spacing w:val="-2"/>
                <w:sz w:val="8"/>
              </w:rPr>
              <w:t>u</w:t>
            </w:r>
            <w:r>
              <w:rPr>
                <w:color w:val="4D4D4D"/>
                <w:spacing w:val="2"/>
                <w:sz w:val="8"/>
              </w:rPr>
              <w:t xml:space="preserve"> </w:t>
            </w:r>
            <w:r>
              <w:rPr>
                <w:color w:val="4D4D4D"/>
                <w:spacing w:val="-2"/>
                <w:sz w:val="8"/>
              </w:rPr>
              <w:t>Prahy</w:t>
            </w:r>
          </w:p>
        </w:tc>
        <w:tc>
          <w:tcPr>
            <w:tcW w:w="1814" w:type="dxa"/>
          </w:tcPr>
          <w:p w14:paraId="5699A0D8" w14:textId="77777777" w:rsidR="00384124" w:rsidRDefault="00A9669B">
            <w:pPr>
              <w:pStyle w:val="TableParagraph"/>
              <w:ind w:left="23"/>
              <w:rPr>
                <w:sz w:val="8"/>
              </w:rPr>
            </w:pPr>
            <w:r>
              <w:rPr>
                <w:color w:val="4D4D4D"/>
                <w:spacing w:val="-2"/>
                <w:sz w:val="8"/>
              </w:rPr>
              <w:t>PŘÍLEPSKÁ</w:t>
            </w:r>
            <w:r>
              <w:rPr>
                <w:color w:val="4D4D4D"/>
                <w:spacing w:val="5"/>
                <w:sz w:val="8"/>
              </w:rPr>
              <w:t xml:space="preserve"> </w:t>
            </w:r>
            <w:r>
              <w:rPr>
                <w:color w:val="4D4D4D"/>
                <w:spacing w:val="-4"/>
                <w:sz w:val="8"/>
              </w:rPr>
              <w:t>1692</w:t>
            </w:r>
          </w:p>
        </w:tc>
        <w:tc>
          <w:tcPr>
            <w:tcW w:w="1521" w:type="dxa"/>
          </w:tcPr>
          <w:p w14:paraId="5EBC6259" w14:textId="77777777" w:rsidR="00384124" w:rsidRDefault="00A9669B">
            <w:pPr>
              <w:pStyle w:val="TableParagraph"/>
              <w:ind w:left="23"/>
              <w:rPr>
                <w:sz w:val="8"/>
              </w:rPr>
            </w:pPr>
            <w:r>
              <w:rPr>
                <w:color w:val="4D4D4D"/>
                <w:spacing w:val="-2"/>
                <w:sz w:val="8"/>
              </w:rPr>
              <w:t>ROZTOKY</w:t>
            </w:r>
            <w:r>
              <w:rPr>
                <w:color w:val="4D4D4D"/>
                <w:spacing w:val="-1"/>
                <w:sz w:val="8"/>
              </w:rPr>
              <w:t xml:space="preserve"> </w:t>
            </w:r>
            <w:r>
              <w:rPr>
                <w:color w:val="4D4D4D"/>
                <w:spacing w:val="-2"/>
                <w:sz w:val="8"/>
              </w:rPr>
              <w:t>U</w:t>
            </w:r>
            <w:r>
              <w:rPr>
                <w:color w:val="4D4D4D"/>
                <w:spacing w:val="2"/>
                <w:sz w:val="8"/>
              </w:rPr>
              <w:t xml:space="preserve"> </w:t>
            </w:r>
            <w:r>
              <w:rPr>
                <w:color w:val="4D4D4D"/>
                <w:spacing w:val="-2"/>
                <w:sz w:val="8"/>
              </w:rPr>
              <w:t>PRAHY</w:t>
            </w:r>
          </w:p>
        </w:tc>
        <w:tc>
          <w:tcPr>
            <w:tcW w:w="347" w:type="dxa"/>
          </w:tcPr>
          <w:p w14:paraId="7C15CF0A"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63</w:t>
            </w:r>
          </w:p>
        </w:tc>
        <w:tc>
          <w:tcPr>
            <w:tcW w:w="647" w:type="dxa"/>
          </w:tcPr>
          <w:p w14:paraId="6BB4A33F" w14:textId="77777777" w:rsidR="00384124" w:rsidRDefault="00A9669B">
            <w:pPr>
              <w:pStyle w:val="TableParagraph"/>
              <w:ind w:left="25"/>
              <w:rPr>
                <w:sz w:val="8"/>
              </w:rPr>
            </w:pPr>
            <w:r>
              <w:rPr>
                <w:color w:val="4D4D4D"/>
                <w:spacing w:val="-2"/>
                <w:sz w:val="8"/>
              </w:rPr>
              <w:t>50.160475</w:t>
            </w:r>
          </w:p>
        </w:tc>
        <w:tc>
          <w:tcPr>
            <w:tcW w:w="661" w:type="dxa"/>
          </w:tcPr>
          <w:p w14:paraId="0BE7A864" w14:textId="77777777" w:rsidR="00384124" w:rsidRDefault="00A9669B">
            <w:pPr>
              <w:pStyle w:val="TableParagraph"/>
              <w:ind w:left="26"/>
              <w:rPr>
                <w:sz w:val="8"/>
              </w:rPr>
            </w:pPr>
            <w:r>
              <w:rPr>
                <w:color w:val="4D4D4D"/>
                <w:spacing w:val="-2"/>
                <w:sz w:val="8"/>
              </w:rPr>
              <w:t>14.370736</w:t>
            </w:r>
          </w:p>
        </w:tc>
        <w:tc>
          <w:tcPr>
            <w:tcW w:w="495" w:type="dxa"/>
          </w:tcPr>
          <w:p w14:paraId="5133CB96" w14:textId="77777777" w:rsidR="00384124" w:rsidRDefault="00A9669B">
            <w:pPr>
              <w:pStyle w:val="TableParagraph"/>
              <w:ind w:left="27"/>
              <w:rPr>
                <w:sz w:val="8"/>
              </w:rPr>
            </w:pPr>
            <w:r>
              <w:rPr>
                <w:color w:val="4D4D4D"/>
                <w:spacing w:val="-5"/>
                <w:sz w:val="8"/>
              </w:rPr>
              <w:t>ANO</w:t>
            </w:r>
          </w:p>
        </w:tc>
        <w:tc>
          <w:tcPr>
            <w:tcW w:w="677" w:type="dxa"/>
          </w:tcPr>
          <w:p w14:paraId="4B16095E" w14:textId="77777777" w:rsidR="00384124" w:rsidRDefault="00A9669B">
            <w:pPr>
              <w:pStyle w:val="TableParagraph"/>
              <w:ind w:left="29"/>
              <w:rPr>
                <w:sz w:val="8"/>
              </w:rPr>
            </w:pPr>
            <w:r>
              <w:rPr>
                <w:color w:val="4D4D4D"/>
                <w:spacing w:val="-5"/>
                <w:sz w:val="8"/>
              </w:rPr>
              <w:t>ANO</w:t>
            </w:r>
          </w:p>
        </w:tc>
      </w:tr>
      <w:tr w:rsidR="00384124" w14:paraId="534ACD9D" w14:textId="77777777">
        <w:trPr>
          <w:trHeight w:val="114"/>
        </w:trPr>
        <w:tc>
          <w:tcPr>
            <w:tcW w:w="1673" w:type="dxa"/>
          </w:tcPr>
          <w:p w14:paraId="6145782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11F594B" w14:textId="77777777" w:rsidR="00384124" w:rsidRDefault="00A9669B">
            <w:pPr>
              <w:pStyle w:val="TableParagraph"/>
              <w:rPr>
                <w:sz w:val="8"/>
              </w:rPr>
            </w:pPr>
            <w:r>
              <w:rPr>
                <w:color w:val="4D4D4D"/>
                <w:spacing w:val="-2"/>
                <w:sz w:val="8"/>
              </w:rPr>
              <w:t>N51876</w:t>
            </w:r>
          </w:p>
        </w:tc>
        <w:tc>
          <w:tcPr>
            <w:tcW w:w="2018" w:type="dxa"/>
          </w:tcPr>
          <w:p w14:paraId="6AB16603" w14:textId="77777777" w:rsidR="00384124" w:rsidRDefault="00A9669B">
            <w:pPr>
              <w:pStyle w:val="TableParagraph"/>
              <w:rPr>
                <w:sz w:val="8"/>
              </w:rPr>
            </w:pPr>
            <w:r>
              <w:rPr>
                <w:color w:val="4D4D4D"/>
                <w:spacing w:val="-2"/>
                <w:sz w:val="8"/>
              </w:rPr>
              <w:t>WARMAN</w:t>
            </w:r>
            <w:r>
              <w:rPr>
                <w:color w:val="4D4D4D"/>
                <w:spacing w:val="2"/>
                <w:sz w:val="8"/>
              </w:rPr>
              <w:t xml:space="preserve"> </w:t>
            </w:r>
            <w:r>
              <w:rPr>
                <w:color w:val="4D4D4D"/>
                <w:spacing w:val="-2"/>
                <w:sz w:val="8"/>
              </w:rPr>
              <w:t>S.R.O.</w:t>
            </w:r>
          </w:p>
        </w:tc>
        <w:tc>
          <w:tcPr>
            <w:tcW w:w="693" w:type="dxa"/>
          </w:tcPr>
          <w:p w14:paraId="32A38424" w14:textId="77777777" w:rsidR="00384124" w:rsidRDefault="00A9669B">
            <w:pPr>
              <w:pStyle w:val="TableParagraph"/>
              <w:rPr>
                <w:sz w:val="8"/>
              </w:rPr>
            </w:pPr>
            <w:r>
              <w:rPr>
                <w:color w:val="4D4D4D"/>
                <w:spacing w:val="-2"/>
                <w:sz w:val="8"/>
              </w:rPr>
              <w:t>420301075501</w:t>
            </w:r>
          </w:p>
        </w:tc>
        <w:tc>
          <w:tcPr>
            <w:tcW w:w="789" w:type="dxa"/>
          </w:tcPr>
          <w:p w14:paraId="46112701" w14:textId="77777777" w:rsidR="00384124" w:rsidRDefault="00A9669B">
            <w:pPr>
              <w:pStyle w:val="TableParagraph"/>
              <w:ind w:left="22"/>
              <w:rPr>
                <w:sz w:val="8"/>
              </w:rPr>
            </w:pPr>
            <w:r>
              <w:rPr>
                <w:color w:val="4D4D4D"/>
                <w:spacing w:val="-2"/>
                <w:sz w:val="8"/>
              </w:rPr>
              <w:t>Středočeský</w:t>
            </w:r>
          </w:p>
        </w:tc>
        <w:tc>
          <w:tcPr>
            <w:tcW w:w="907" w:type="dxa"/>
          </w:tcPr>
          <w:p w14:paraId="1B12279C" w14:textId="77777777" w:rsidR="00384124" w:rsidRDefault="00A9669B">
            <w:pPr>
              <w:pStyle w:val="TableParagraph"/>
              <w:ind w:left="22"/>
              <w:rPr>
                <w:sz w:val="8"/>
              </w:rPr>
            </w:pPr>
            <w:r>
              <w:rPr>
                <w:color w:val="4D4D4D"/>
                <w:spacing w:val="-2"/>
                <w:sz w:val="8"/>
              </w:rPr>
              <w:t>Praha-západ</w:t>
            </w:r>
          </w:p>
        </w:tc>
        <w:tc>
          <w:tcPr>
            <w:tcW w:w="1152" w:type="dxa"/>
          </w:tcPr>
          <w:p w14:paraId="228641C6" w14:textId="77777777" w:rsidR="00384124" w:rsidRDefault="00A9669B">
            <w:pPr>
              <w:pStyle w:val="TableParagraph"/>
              <w:ind w:left="23"/>
              <w:rPr>
                <w:sz w:val="8"/>
              </w:rPr>
            </w:pPr>
            <w:r>
              <w:rPr>
                <w:color w:val="4D4D4D"/>
                <w:sz w:val="8"/>
              </w:rPr>
              <w:t>Slapy</w:t>
            </w:r>
            <w:r>
              <w:rPr>
                <w:color w:val="4D4D4D"/>
                <w:spacing w:val="-7"/>
                <w:sz w:val="8"/>
              </w:rPr>
              <w:t xml:space="preserve"> </w:t>
            </w:r>
            <w:r>
              <w:rPr>
                <w:color w:val="4D4D4D"/>
                <w:sz w:val="8"/>
              </w:rPr>
              <w:t>nad</w:t>
            </w:r>
            <w:r>
              <w:rPr>
                <w:color w:val="4D4D4D"/>
                <w:spacing w:val="-6"/>
                <w:sz w:val="8"/>
              </w:rPr>
              <w:t xml:space="preserve"> </w:t>
            </w:r>
            <w:r>
              <w:rPr>
                <w:color w:val="4D4D4D"/>
                <w:spacing w:val="-2"/>
                <w:sz w:val="8"/>
              </w:rPr>
              <w:t>Vltavou</w:t>
            </w:r>
          </w:p>
        </w:tc>
        <w:tc>
          <w:tcPr>
            <w:tcW w:w="1814" w:type="dxa"/>
          </w:tcPr>
          <w:p w14:paraId="139601F4" w14:textId="77777777" w:rsidR="00384124" w:rsidRDefault="00A9669B">
            <w:pPr>
              <w:pStyle w:val="TableParagraph"/>
              <w:ind w:left="23"/>
              <w:rPr>
                <w:sz w:val="8"/>
              </w:rPr>
            </w:pPr>
            <w:r>
              <w:rPr>
                <w:color w:val="4D4D4D"/>
                <w:spacing w:val="-2"/>
                <w:sz w:val="8"/>
              </w:rPr>
              <w:t>SILNICE</w:t>
            </w:r>
            <w:r>
              <w:rPr>
                <w:color w:val="4D4D4D"/>
                <w:spacing w:val="5"/>
                <w:sz w:val="8"/>
              </w:rPr>
              <w:t xml:space="preserve"> </w:t>
            </w:r>
            <w:r>
              <w:rPr>
                <w:color w:val="4D4D4D"/>
                <w:spacing w:val="-2"/>
                <w:sz w:val="8"/>
              </w:rPr>
              <w:t>č.102</w:t>
            </w:r>
          </w:p>
        </w:tc>
        <w:tc>
          <w:tcPr>
            <w:tcW w:w="1521" w:type="dxa"/>
          </w:tcPr>
          <w:p w14:paraId="7CD5A9E1" w14:textId="77777777" w:rsidR="00384124" w:rsidRDefault="00A9669B">
            <w:pPr>
              <w:pStyle w:val="TableParagraph"/>
              <w:ind w:left="23"/>
              <w:rPr>
                <w:sz w:val="8"/>
              </w:rPr>
            </w:pPr>
            <w:r>
              <w:rPr>
                <w:color w:val="4D4D4D"/>
                <w:sz w:val="8"/>
              </w:rPr>
              <w:t>SLAPY</w:t>
            </w:r>
            <w:r>
              <w:rPr>
                <w:color w:val="4D4D4D"/>
                <w:spacing w:val="-6"/>
                <w:sz w:val="8"/>
              </w:rPr>
              <w:t xml:space="preserve"> </w:t>
            </w:r>
            <w:r>
              <w:rPr>
                <w:color w:val="4D4D4D"/>
                <w:sz w:val="8"/>
              </w:rPr>
              <w:t>NAD</w:t>
            </w:r>
            <w:r>
              <w:rPr>
                <w:color w:val="4D4D4D"/>
                <w:spacing w:val="-6"/>
                <w:sz w:val="8"/>
              </w:rPr>
              <w:t xml:space="preserve"> </w:t>
            </w:r>
            <w:r>
              <w:rPr>
                <w:color w:val="4D4D4D"/>
                <w:spacing w:val="-2"/>
                <w:sz w:val="8"/>
              </w:rPr>
              <w:t>VLTAVOU</w:t>
            </w:r>
          </w:p>
        </w:tc>
        <w:tc>
          <w:tcPr>
            <w:tcW w:w="347" w:type="dxa"/>
          </w:tcPr>
          <w:p w14:paraId="2BE31E71" w14:textId="77777777" w:rsidR="00384124" w:rsidRDefault="00A9669B">
            <w:pPr>
              <w:pStyle w:val="TableParagraph"/>
              <w:ind w:left="11" w:right="57"/>
              <w:jc w:val="center"/>
              <w:rPr>
                <w:sz w:val="8"/>
              </w:rPr>
            </w:pPr>
            <w:r>
              <w:rPr>
                <w:color w:val="4D4D4D"/>
                <w:sz w:val="8"/>
              </w:rPr>
              <w:t>252</w:t>
            </w:r>
            <w:r>
              <w:rPr>
                <w:color w:val="4D4D4D"/>
                <w:spacing w:val="-6"/>
                <w:sz w:val="8"/>
              </w:rPr>
              <w:t xml:space="preserve"> </w:t>
            </w:r>
            <w:r>
              <w:rPr>
                <w:color w:val="4D4D4D"/>
                <w:spacing w:val="-5"/>
                <w:sz w:val="8"/>
              </w:rPr>
              <w:t>08</w:t>
            </w:r>
          </w:p>
        </w:tc>
        <w:tc>
          <w:tcPr>
            <w:tcW w:w="647" w:type="dxa"/>
          </w:tcPr>
          <w:p w14:paraId="431398B6" w14:textId="77777777" w:rsidR="00384124" w:rsidRDefault="00A9669B">
            <w:pPr>
              <w:pStyle w:val="TableParagraph"/>
              <w:ind w:left="25"/>
              <w:rPr>
                <w:sz w:val="8"/>
              </w:rPr>
            </w:pPr>
            <w:r>
              <w:rPr>
                <w:color w:val="4D4D4D"/>
                <w:spacing w:val="-2"/>
                <w:sz w:val="8"/>
              </w:rPr>
              <w:t>49.821717</w:t>
            </w:r>
          </w:p>
        </w:tc>
        <w:tc>
          <w:tcPr>
            <w:tcW w:w="661" w:type="dxa"/>
          </w:tcPr>
          <w:p w14:paraId="61D658C7" w14:textId="77777777" w:rsidR="00384124" w:rsidRDefault="00A9669B">
            <w:pPr>
              <w:pStyle w:val="TableParagraph"/>
              <w:ind w:left="26"/>
              <w:rPr>
                <w:sz w:val="8"/>
              </w:rPr>
            </w:pPr>
            <w:r>
              <w:rPr>
                <w:color w:val="4D4D4D"/>
                <w:spacing w:val="-2"/>
                <w:sz w:val="8"/>
              </w:rPr>
              <w:t>14.385414</w:t>
            </w:r>
          </w:p>
        </w:tc>
        <w:tc>
          <w:tcPr>
            <w:tcW w:w="495" w:type="dxa"/>
          </w:tcPr>
          <w:p w14:paraId="7718C240" w14:textId="77777777" w:rsidR="00384124" w:rsidRDefault="00A9669B">
            <w:pPr>
              <w:pStyle w:val="TableParagraph"/>
              <w:ind w:left="27"/>
              <w:rPr>
                <w:sz w:val="8"/>
              </w:rPr>
            </w:pPr>
            <w:r>
              <w:rPr>
                <w:color w:val="4D4D4D"/>
                <w:spacing w:val="-5"/>
                <w:sz w:val="8"/>
              </w:rPr>
              <w:t>ANO</w:t>
            </w:r>
          </w:p>
        </w:tc>
        <w:tc>
          <w:tcPr>
            <w:tcW w:w="677" w:type="dxa"/>
          </w:tcPr>
          <w:p w14:paraId="0BE10A0A" w14:textId="77777777" w:rsidR="00384124" w:rsidRDefault="00A9669B">
            <w:pPr>
              <w:pStyle w:val="TableParagraph"/>
              <w:ind w:left="29"/>
              <w:rPr>
                <w:sz w:val="8"/>
              </w:rPr>
            </w:pPr>
            <w:r>
              <w:rPr>
                <w:color w:val="4D4D4D"/>
                <w:spacing w:val="-5"/>
                <w:sz w:val="8"/>
              </w:rPr>
              <w:t>ANO</w:t>
            </w:r>
          </w:p>
        </w:tc>
      </w:tr>
      <w:tr w:rsidR="00384124" w14:paraId="7DBCD573" w14:textId="77777777">
        <w:trPr>
          <w:trHeight w:val="114"/>
        </w:trPr>
        <w:tc>
          <w:tcPr>
            <w:tcW w:w="1673" w:type="dxa"/>
          </w:tcPr>
          <w:p w14:paraId="77BEF1C6" w14:textId="77777777" w:rsidR="00384124" w:rsidRDefault="00A9669B">
            <w:pPr>
              <w:pStyle w:val="TableParagraph"/>
              <w:rPr>
                <w:sz w:val="8"/>
              </w:rPr>
            </w:pPr>
            <w:r>
              <w:rPr>
                <w:color w:val="4D4D4D"/>
                <w:spacing w:val="-2"/>
                <w:sz w:val="8"/>
              </w:rPr>
              <w:t>ČEPRO</w:t>
            </w:r>
          </w:p>
        </w:tc>
        <w:tc>
          <w:tcPr>
            <w:tcW w:w="600" w:type="dxa"/>
          </w:tcPr>
          <w:p w14:paraId="734E2ECA" w14:textId="77777777" w:rsidR="00384124" w:rsidRDefault="00A9669B">
            <w:pPr>
              <w:pStyle w:val="TableParagraph"/>
              <w:rPr>
                <w:sz w:val="8"/>
              </w:rPr>
            </w:pPr>
            <w:r>
              <w:rPr>
                <w:color w:val="4D4D4D"/>
                <w:spacing w:val="-2"/>
                <w:sz w:val="8"/>
              </w:rPr>
              <w:t>N27001</w:t>
            </w:r>
          </w:p>
        </w:tc>
        <w:tc>
          <w:tcPr>
            <w:tcW w:w="2018" w:type="dxa"/>
          </w:tcPr>
          <w:p w14:paraId="1965F0F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6D94D9A" w14:textId="77777777" w:rsidR="00384124" w:rsidRDefault="00A9669B">
            <w:pPr>
              <w:pStyle w:val="TableParagraph"/>
              <w:rPr>
                <w:sz w:val="8"/>
              </w:rPr>
            </w:pPr>
            <w:r>
              <w:rPr>
                <w:color w:val="4D4D4D"/>
                <w:spacing w:val="-2"/>
                <w:sz w:val="8"/>
              </w:rPr>
              <w:t>420301094801</w:t>
            </w:r>
          </w:p>
        </w:tc>
        <w:tc>
          <w:tcPr>
            <w:tcW w:w="789" w:type="dxa"/>
          </w:tcPr>
          <w:p w14:paraId="0982F70C" w14:textId="77777777" w:rsidR="00384124" w:rsidRDefault="00A9669B">
            <w:pPr>
              <w:pStyle w:val="TableParagraph"/>
              <w:ind w:left="22"/>
              <w:rPr>
                <w:sz w:val="8"/>
              </w:rPr>
            </w:pPr>
            <w:r>
              <w:rPr>
                <w:color w:val="4D4D4D"/>
                <w:spacing w:val="-2"/>
                <w:sz w:val="8"/>
              </w:rPr>
              <w:t>Středočeský</w:t>
            </w:r>
          </w:p>
        </w:tc>
        <w:tc>
          <w:tcPr>
            <w:tcW w:w="907" w:type="dxa"/>
          </w:tcPr>
          <w:p w14:paraId="004C42A2"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08A4E7F8" w14:textId="77777777" w:rsidR="00384124" w:rsidRDefault="00A9669B">
            <w:pPr>
              <w:pStyle w:val="TableParagraph"/>
              <w:ind w:left="23"/>
              <w:rPr>
                <w:sz w:val="8"/>
              </w:rPr>
            </w:pPr>
            <w:r>
              <w:rPr>
                <w:color w:val="4D4D4D"/>
                <w:spacing w:val="-2"/>
                <w:sz w:val="8"/>
              </w:rPr>
              <w:t>Kamýk</w:t>
            </w:r>
            <w:r>
              <w:rPr>
                <w:color w:val="4D4D4D"/>
                <w:spacing w:val="-1"/>
                <w:sz w:val="8"/>
              </w:rPr>
              <w:t xml:space="preserve"> </w:t>
            </w:r>
            <w:r>
              <w:rPr>
                <w:color w:val="4D4D4D"/>
                <w:spacing w:val="-2"/>
                <w:sz w:val="8"/>
              </w:rPr>
              <w:t>nad</w:t>
            </w:r>
            <w:r>
              <w:rPr>
                <w:color w:val="4D4D4D"/>
                <w:spacing w:val="1"/>
                <w:sz w:val="8"/>
              </w:rPr>
              <w:t xml:space="preserve"> </w:t>
            </w:r>
            <w:r>
              <w:rPr>
                <w:color w:val="4D4D4D"/>
                <w:spacing w:val="-2"/>
                <w:sz w:val="8"/>
              </w:rPr>
              <w:t>Vltavou</w:t>
            </w:r>
          </w:p>
        </w:tc>
        <w:tc>
          <w:tcPr>
            <w:tcW w:w="1814" w:type="dxa"/>
          </w:tcPr>
          <w:p w14:paraId="3963C187" w14:textId="77777777" w:rsidR="00384124" w:rsidRDefault="00A9669B">
            <w:pPr>
              <w:pStyle w:val="TableParagraph"/>
              <w:ind w:left="23"/>
              <w:rPr>
                <w:sz w:val="8"/>
              </w:rPr>
            </w:pPr>
            <w:r>
              <w:rPr>
                <w:color w:val="4D4D4D"/>
                <w:spacing w:val="-2"/>
                <w:sz w:val="8"/>
              </w:rPr>
              <w:t>KAMÝK</w:t>
            </w:r>
            <w:r>
              <w:rPr>
                <w:color w:val="4D4D4D"/>
                <w:spacing w:val="1"/>
                <w:sz w:val="8"/>
              </w:rPr>
              <w:t xml:space="preserve"> </w:t>
            </w:r>
            <w:r>
              <w:rPr>
                <w:color w:val="4D4D4D"/>
                <w:spacing w:val="-2"/>
                <w:sz w:val="8"/>
              </w:rPr>
              <w:t>NAD</w:t>
            </w:r>
            <w:r>
              <w:rPr>
                <w:color w:val="4D4D4D"/>
                <w:spacing w:val="1"/>
                <w:sz w:val="8"/>
              </w:rPr>
              <w:t xml:space="preserve"> </w:t>
            </w:r>
            <w:r>
              <w:rPr>
                <w:color w:val="4D4D4D"/>
                <w:spacing w:val="-2"/>
                <w:sz w:val="8"/>
              </w:rPr>
              <w:t>VLTAVOU</w:t>
            </w:r>
          </w:p>
        </w:tc>
        <w:tc>
          <w:tcPr>
            <w:tcW w:w="1521" w:type="dxa"/>
          </w:tcPr>
          <w:p w14:paraId="4304353F" w14:textId="77777777" w:rsidR="00384124" w:rsidRDefault="00A9669B">
            <w:pPr>
              <w:pStyle w:val="TableParagraph"/>
              <w:ind w:left="23"/>
              <w:rPr>
                <w:sz w:val="8"/>
              </w:rPr>
            </w:pPr>
            <w:r>
              <w:rPr>
                <w:color w:val="4D4D4D"/>
                <w:spacing w:val="-2"/>
                <w:sz w:val="8"/>
              </w:rPr>
              <w:t>KAMÝK</w:t>
            </w:r>
            <w:r>
              <w:rPr>
                <w:color w:val="4D4D4D"/>
                <w:spacing w:val="1"/>
                <w:sz w:val="8"/>
              </w:rPr>
              <w:t xml:space="preserve"> </w:t>
            </w:r>
            <w:r>
              <w:rPr>
                <w:color w:val="4D4D4D"/>
                <w:spacing w:val="-2"/>
                <w:sz w:val="8"/>
              </w:rPr>
              <w:t>NAD</w:t>
            </w:r>
            <w:r>
              <w:rPr>
                <w:color w:val="4D4D4D"/>
                <w:spacing w:val="1"/>
                <w:sz w:val="8"/>
              </w:rPr>
              <w:t xml:space="preserve"> </w:t>
            </w:r>
            <w:r>
              <w:rPr>
                <w:color w:val="4D4D4D"/>
                <w:spacing w:val="-2"/>
                <w:sz w:val="8"/>
              </w:rPr>
              <w:t>VLTAVOU</w:t>
            </w:r>
          </w:p>
        </w:tc>
        <w:tc>
          <w:tcPr>
            <w:tcW w:w="347" w:type="dxa"/>
          </w:tcPr>
          <w:p w14:paraId="137B7AF2"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63</w:t>
            </w:r>
          </w:p>
        </w:tc>
        <w:tc>
          <w:tcPr>
            <w:tcW w:w="647" w:type="dxa"/>
          </w:tcPr>
          <w:p w14:paraId="03284D37" w14:textId="77777777" w:rsidR="00384124" w:rsidRDefault="00A9669B">
            <w:pPr>
              <w:pStyle w:val="TableParagraph"/>
              <w:ind w:left="25"/>
              <w:rPr>
                <w:sz w:val="8"/>
              </w:rPr>
            </w:pPr>
            <w:r>
              <w:rPr>
                <w:color w:val="4D4D4D"/>
                <w:spacing w:val="-2"/>
                <w:sz w:val="8"/>
              </w:rPr>
              <w:t>49.639569</w:t>
            </w:r>
          </w:p>
        </w:tc>
        <w:tc>
          <w:tcPr>
            <w:tcW w:w="661" w:type="dxa"/>
          </w:tcPr>
          <w:p w14:paraId="3C26EC68" w14:textId="77777777" w:rsidR="00384124" w:rsidRDefault="00A9669B">
            <w:pPr>
              <w:pStyle w:val="TableParagraph"/>
              <w:ind w:left="26"/>
              <w:rPr>
                <w:sz w:val="8"/>
              </w:rPr>
            </w:pPr>
            <w:r>
              <w:rPr>
                <w:color w:val="4D4D4D"/>
                <w:spacing w:val="-2"/>
                <w:sz w:val="8"/>
              </w:rPr>
              <w:t>14.253903</w:t>
            </w:r>
          </w:p>
        </w:tc>
        <w:tc>
          <w:tcPr>
            <w:tcW w:w="495" w:type="dxa"/>
          </w:tcPr>
          <w:p w14:paraId="3C4818D1" w14:textId="77777777" w:rsidR="00384124" w:rsidRDefault="00A9669B">
            <w:pPr>
              <w:pStyle w:val="TableParagraph"/>
              <w:ind w:left="27"/>
              <w:rPr>
                <w:sz w:val="8"/>
              </w:rPr>
            </w:pPr>
            <w:r>
              <w:rPr>
                <w:color w:val="4D4D4D"/>
                <w:spacing w:val="-5"/>
                <w:sz w:val="8"/>
              </w:rPr>
              <w:t>ANO</w:t>
            </w:r>
          </w:p>
        </w:tc>
        <w:tc>
          <w:tcPr>
            <w:tcW w:w="677" w:type="dxa"/>
          </w:tcPr>
          <w:p w14:paraId="34ECDBE6" w14:textId="77777777" w:rsidR="00384124" w:rsidRDefault="00A9669B">
            <w:pPr>
              <w:pStyle w:val="TableParagraph"/>
              <w:ind w:left="29"/>
              <w:rPr>
                <w:sz w:val="8"/>
              </w:rPr>
            </w:pPr>
            <w:r>
              <w:rPr>
                <w:color w:val="4D4D4D"/>
                <w:spacing w:val="-5"/>
                <w:sz w:val="8"/>
              </w:rPr>
              <w:t>ANO</w:t>
            </w:r>
          </w:p>
        </w:tc>
      </w:tr>
      <w:tr w:rsidR="00384124" w14:paraId="1A738461" w14:textId="77777777">
        <w:trPr>
          <w:trHeight w:val="114"/>
        </w:trPr>
        <w:tc>
          <w:tcPr>
            <w:tcW w:w="1673" w:type="dxa"/>
          </w:tcPr>
          <w:p w14:paraId="5055A73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0FDE924" w14:textId="77777777" w:rsidR="00384124" w:rsidRDefault="00A9669B">
            <w:pPr>
              <w:pStyle w:val="TableParagraph"/>
              <w:rPr>
                <w:sz w:val="8"/>
              </w:rPr>
            </w:pPr>
            <w:r>
              <w:rPr>
                <w:color w:val="4D4D4D"/>
                <w:spacing w:val="-2"/>
                <w:sz w:val="8"/>
              </w:rPr>
              <w:t>N51180</w:t>
            </w:r>
          </w:p>
        </w:tc>
        <w:tc>
          <w:tcPr>
            <w:tcW w:w="2018" w:type="dxa"/>
          </w:tcPr>
          <w:p w14:paraId="27E5C7F8" w14:textId="77777777" w:rsidR="00384124" w:rsidRDefault="00A9669B">
            <w:pPr>
              <w:pStyle w:val="TableParagraph"/>
              <w:rPr>
                <w:sz w:val="8"/>
              </w:rPr>
            </w:pPr>
            <w:r>
              <w:rPr>
                <w:color w:val="4D4D4D"/>
                <w:spacing w:val="-2"/>
                <w:sz w:val="8"/>
              </w:rPr>
              <w:t>MARTIN</w:t>
            </w:r>
            <w:r>
              <w:rPr>
                <w:color w:val="4D4D4D"/>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35355049" w14:textId="77777777" w:rsidR="00384124" w:rsidRDefault="00A9669B">
            <w:pPr>
              <w:pStyle w:val="TableParagraph"/>
              <w:rPr>
                <w:sz w:val="8"/>
              </w:rPr>
            </w:pPr>
            <w:r>
              <w:rPr>
                <w:color w:val="4D4D4D"/>
                <w:spacing w:val="-2"/>
                <w:sz w:val="8"/>
              </w:rPr>
              <w:t>420301148101</w:t>
            </w:r>
          </w:p>
        </w:tc>
        <w:tc>
          <w:tcPr>
            <w:tcW w:w="789" w:type="dxa"/>
          </w:tcPr>
          <w:p w14:paraId="5955C1AB" w14:textId="77777777" w:rsidR="00384124" w:rsidRDefault="00A9669B">
            <w:pPr>
              <w:pStyle w:val="TableParagraph"/>
              <w:ind w:left="22"/>
              <w:rPr>
                <w:sz w:val="8"/>
              </w:rPr>
            </w:pPr>
            <w:r>
              <w:rPr>
                <w:color w:val="4D4D4D"/>
                <w:spacing w:val="-2"/>
                <w:sz w:val="8"/>
              </w:rPr>
              <w:t>Středočeský</w:t>
            </w:r>
          </w:p>
        </w:tc>
        <w:tc>
          <w:tcPr>
            <w:tcW w:w="907" w:type="dxa"/>
          </w:tcPr>
          <w:p w14:paraId="49F3A7B5"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2375A02D" w14:textId="77777777" w:rsidR="00384124" w:rsidRDefault="00A9669B">
            <w:pPr>
              <w:pStyle w:val="TableParagraph"/>
              <w:ind w:left="23"/>
              <w:rPr>
                <w:sz w:val="8"/>
              </w:rPr>
            </w:pPr>
            <w:r>
              <w:rPr>
                <w:color w:val="4D4D4D"/>
                <w:spacing w:val="-2"/>
                <w:sz w:val="8"/>
              </w:rPr>
              <w:t>Nový</w:t>
            </w:r>
            <w:r>
              <w:rPr>
                <w:color w:val="4D4D4D"/>
                <w:sz w:val="8"/>
              </w:rPr>
              <w:t xml:space="preserve"> </w:t>
            </w:r>
            <w:r>
              <w:rPr>
                <w:color w:val="4D4D4D"/>
                <w:spacing w:val="-4"/>
                <w:sz w:val="8"/>
              </w:rPr>
              <w:t>Knín</w:t>
            </w:r>
          </w:p>
        </w:tc>
        <w:tc>
          <w:tcPr>
            <w:tcW w:w="1814" w:type="dxa"/>
          </w:tcPr>
          <w:p w14:paraId="728E9485" w14:textId="77777777" w:rsidR="00384124" w:rsidRDefault="00A9669B">
            <w:pPr>
              <w:pStyle w:val="TableParagraph"/>
              <w:ind w:left="23"/>
              <w:rPr>
                <w:sz w:val="8"/>
              </w:rPr>
            </w:pPr>
            <w:r>
              <w:rPr>
                <w:color w:val="4D4D4D"/>
                <w:spacing w:val="-2"/>
                <w:sz w:val="8"/>
              </w:rPr>
              <w:t>STAROKNÍNSKÁ</w:t>
            </w:r>
            <w:r>
              <w:rPr>
                <w:color w:val="4D4D4D"/>
                <w:spacing w:val="6"/>
                <w:sz w:val="8"/>
              </w:rPr>
              <w:t xml:space="preserve"> </w:t>
            </w:r>
            <w:r>
              <w:rPr>
                <w:color w:val="4D4D4D"/>
                <w:spacing w:val="-5"/>
                <w:sz w:val="8"/>
              </w:rPr>
              <w:t>436</w:t>
            </w:r>
          </w:p>
        </w:tc>
        <w:tc>
          <w:tcPr>
            <w:tcW w:w="1521" w:type="dxa"/>
          </w:tcPr>
          <w:p w14:paraId="62E498AB"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4"/>
                <w:sz w:val="8"/>
              </w:rPr>
              <w:t>KNÍN</w:t>
            </w:r>
          </w:p>
        </w:tc>
        <w:tc>
          <w:tcPr>
            <w:tcW w:w="347" w:type="dxa"/>
          </w:tcPr>
          <w:p w14:paraId="76C1B6C1"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03</w:t>
            </w:r>
          </w:p>
        </w:tc>
        <w:tc>
          <w:tcPr>
            <w:tcW w:w="647" w:type="dxa"/>
          </w:tcPr>
          <w:p w14:paraId="008CF3C4" w14:textId="77777777" w:rsidR="00384124" w:rsidRDefault="00A9669B">
            <w:pPr>
              <w:pStyle w:val="TableParagraph"/>
              <w:ind w:left="25"/>
              <w:rPr>
                <w:sz w:val="8"/>
              </w:rPr>
            </w:pPr>
            <w:r>
              <w:rPr>
                <w:color w:val="4D4D4D"/>
                <w:spacing w:val="-2"/>
                <w:sz w:val="8"/>
              </w:rPr>
              <w:t>49.787522</w:t>
            </w:r>
          </w:p>
        </w:tc>
        <w:tc>
          <w:tcPr>
            <w:tcW w:w="661" w:type="dxa"/>
          </w:tcPr>
          <w:p w14:paraId="3A705E2D" w14:textId="77777777" w:rsidR="00384124" w:rsidRDefault="00A9669B">
            <w:pPr>
              <w:pStyle w:val="TableParagraph"/>
              <w:ind w:left="26"/>
              <w:rPr>
                <w:sz w:val="8"/>
              </w:rPr>
            </w:pPr>
            <w:r>
              <w:rPr>
                <w:color w:val="4D4D4D"/>
                <w:spacing w:val="-2"/>
                <w:sz w:val="8"/>
              </w:rPr>
              <w:t>14.285600</w:t>
            </w:r>
          </w:p>
        </w:tc>
        <w:tc>
          <w:tcPr>
            <w:tcW w:w="495" w:type="dxa"/>
          </w:tcPr>
          <w:p w14:paraId="03D9B221" w14:textId="77777777" w:rsidR="00384124" w:rsidRDefault="00A9669B">
            <w:pPr>
              <w:pStyle w:val="TableParagraph"/>
              <w:ind w:left="27"/>
              <w:rPr>
                <w:sz w:val="8"/>
              </w:rPr>
            </w:pPr>
            <w:r>
              <w:rPr>
                <w:color w:val="4D4D4D"/>
                <w:spacing w:val="-5"/>
                <w:sz w:val="8"/>
              </w:rPr>
              <w:t>ANO</w:t>
            </w:r>
          </w:p>
        </w:tc>
        <w:tc>
          <w:tcPr>
            <w:tcW w:w="677" w:type="dxa"/>
          </w:tcPr>
          <w:p w14:paraId="51934965" w14:textId="77777777" w:rsidR="00384124" w:rsidRDefault="00A9669B">
            <w:pPr>
              <w:pStyle w:val="TableParagraph"/>
              <w:ind w:left="29"/>
              <w:rPr>
                <w:sz w:val="8"/>
              </w:rPr>
            </w:pPr>
            <w:r>
              <w:rPr>
                <w:color w:val="4D4D4D"/>
                <w:spacing w:val="-5"/>
                <w:sz w:val="8"/>
              </w:rPr>
              <w:t>ANO</w:t>
            </w:r>
          </w:p>
        </w:tc>
      </w:tr>
      <w:tr w:rsidR="00384124" w14:paraId="71DA3549" w14:textId="77777777">
        <w:trPr>
          <w:trHeight w:val="114"/>
        </w:trPr>
        <w:tc>
          <w:tcPr>
            <w:tcW w:w="1673" w:type="dxa"/>
          </w:tcPr>
          <w:p w14:paraId="5CAA4B2A" w14:textId="77777777" w:rsidR="00384124" w:rsidRDefault="00A9669B">
            <w:pPr>
              <w:pStyle w:val="TableParagraph"/>
              <w:rPr>
                <w:sz w:val="8"/>
              </w:rPr>
            </w:pPr>
            <w:r>
              <w:rPr>
                <w:color w:val="4D4D4D"/>
                <w:spacing w:val="-5"/>
                <w:sz w:val="8"/>
              </w:rPr>
              <w:t>MOL</w:t>
            </w:r>
          </w:p>
        </w:tc>
        <w:tc>
          <w:tcPr>
            <w:tcW w:w="600" w:type="dxa"/>
          </w:tcPr>
          <w:p w14:paraId="0C126081" w14:textId="77777777" w:rsidR="00384124" w:rsidRDefault="00A9669B">
            <w:pPr>
              <w:pStyle w:val="TableParagraph"/>
              <w:rPr>
                <w:sz w:val="8"/>
              </w:rPr>
            </w:pPr>
            <w:r>
              <w:rPr>
                <w:color w:val="4D4D4D"/>
                <w:spacing w:val="-2"/>
                <w:sz w:val="8"/>
              </w:rPr>
              <w:t>N15000</w:t>
            </w:r>
          </w:p>
        </w:tc>
        <w:tc>
          <w:tcPr>
            <w:tcW w:w="2018" w:type="dxa"/>
          </w:tcPr>
          <w:p w14:paraId="380CEAF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29EBEC0" w14:textId="77777777" w:rsidR="00384124" w:rsidRDefault="00A9669B">
            <w:pPr>
              <w:pStyle w:val="TableParagraph"/>
              <w:rPr>
                <w:sz w:val="8"/>
              </w:rPr>
            </w:pPr>
            <w:r>
              <w:rPr>
                <w:color w:val="4D4D4D"/>
                <w:spacing w:val="-2"/>
                <w:sz w:val="8"/>
              </w:rPr>
              <w:t>420301148301</w:t>
            </w:r>
          </w:p>
        </w:tc>
        <w:tc>
          <w:tcPr>
            <w:tcW w:w="789" w:type="dxa"/>
          </w:tcPr>
          <w:p w14:paraId="7F08AE5A" w14:textId="77777777" w:rsidR="00384124" w:rsidRDefault="00A9669B">
            <w:pPr>
              <w:pStyle w:val="TableParagraph"/>
              <w:ind w:left="22"/>
              <w:rPr>
                <w:sz w:val="8"/>
              </w:rPr>
            </w:pPr>
            <w:r>
              <w:rPr>
                <w:color w:val="4D4D4D"/>
                <w:spacing w:val="-2"/>
                <w:sz w:val="8"/>
              </w:rPr>
              <w:t>Středočeský</w:t>
            </w:r>
          </w:p>
        </w:tc>
        <w:tc>
          <w:tcPr>
            <w:tcW w:w="907" w:type="dxa"/>
          </w:tcPr>
          <w:p w14:paraId="0B15B466"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5AB670B7" w14:textId="77777777" w:rsidR="00384124" w:rsidRDefault="00A9669B">
            <w:pPr>
              <w:pStyle w:val="TableParagraph"/>
              <w:ind w:left="23"/>
              <w:rPr>
                <w:sz w:val="8"/>
              </w:rPr>
            </w:pPr>
            <w:proofErr w:type="spellStart"/>
            <w:proofErr w:type="gramStart"/>
            <w:r>
              <w:rPr>
                <w:color w:val="4D4D4D"/>
                <w:spacing w:val="-2"/>
                <w:sz w:val="8"/>
              </w:rPr>
              <w:t>Příbram,Březnická</w:t>
            </w:r>
            <w:proofErr w:type="spellEnd"/>
            <w:proofErr w:type="gramEnd"/>
          </w:p>
        </w:tc>
        <w:tc>
          <w:tcPr>
            <w:tcW w:w="1814" w:type="dxa"/>
          </w:tcPr>
          <w:p w14:paraId="240EF725" w14:textId="77777777" w:rsidR="00384124" w:rsidRDefault="00A9669B">
            <w:pPr>
              <w:pStyle w:val="TableParagraph"/>
              <w:ind w:left="23"/>
              <w:rPr>
                <w:sz w:val="8"/>
              </w:rPr>
            </w:pPr>
            <w:r>
              <w:rPr>
                <w:color w:val="4D4D4D"/>
                <w:spacing w:val="-2"/>
                <w:sz w:val="8"/>
              </w:rPr>
              <w:t>BŘEZNICKÁ</w:t>
            </w:r>
            <w:r>
              <w:rPr>
                <w:color w:val="4D4D4D"/>
                <w:spacing w:val="4"/>
                <w:sz w:val="8"/>
              </w:rPr>
              <w:t xml:space="preserve"> </w:t>
            </w:r>
            <w:r>
              <w:rPr>
                <w:color w:val="4D4D4D"/>
                <w:spacing w:val="-5"/>
                <w:sz w:val="8"/>
              </w:rPr>
              <w:t>388</w:t>
            </w:r>
          </w:p>
        </w:tc>
        <w:tc>
          <w:tcPr>
            <w:tcW w:w="1521" w:type="dxa"/>
          </w:tcPr>
          <w:p w14:paraId="6D2C1809" w14:textId="77777777" w:rsidR="00384124" w:rsidRDefault="00A9669B">
            <w:pPr>
              <w:pStyle w:val="TableParagraph"/>
              <w:ind w:left="23"/>
              <w:rPr>
                <w:sz w:val="8"/>
              </w:rPr>
            </w:pPr>
            <w:r>
              <w:rPr>
                <w:color w:val="4D4D4D"/>
                <w:spacing w:val="-2"/>
                <w:sz w:val="8"/>
              </w:rPr>
              <w:t>PŘÍBRAM</w:t>
            </w:r>
          </w:p>
        </w:tc>
        <w:tc>
          <w:tcPr>
            <w:tcW w:w="347" w:type="dxa"/>
          </w:tcPr>
          <w:p w14:paraId="4FA30A0E" w14:textId="77777777" w:rsidR="00384124" w:rsidRDefault="00A9669B">
            <w:pPr>
              <w:pStyle w:val="TableParagraph"/>
              <w:ind w:left="11" w:right="57"/>
              <w:jc w:val="center"/>
              <w:rPr>
                <w:sz w:val="8"/>
              </w:rPr>
            </w:pPr>
            <w:r>
              <w:rPr>
                <w:color w:val="4D4D4D"/>
                <w:sz w:val="8"/>
              </w:rPr>
              <w:t>261</w:t>
            </w:r>
            <w:r>
              <w:rPr>
                <w:color w:val="4D4D4D"/>
                <w:spacing w:val="-6"/>
                <w:sz w:val="8"/>
              </w:rPr>
              <w:t xml:space="preserve"> </w:t>
            </w:r>
            <w:r>
              <w:rPr>
                <w:color w:val="4D4D4D"/>
                <w:spacing w:val="-5"/>
                <w:sz w:val="8"/>
              </w:rPr>
              <w:t>01</w:t>
            </w:r>
          </w:p>
        </w:tc>
        <w:tc>
          <w:tcPr>
            <w:tcW w:w="647" w:type="dxa"/>
          </w:tcPr>
          <w:p w14:paraId="3CC58D6F" w14:textId="77777777" w:rsidR="00384124" w:rsidRDefault="00A9669B">
            <w:pPr>
              <w:pStyle w:val="TableParagraph"/>
              <w:ind w:left="25"/>
              <w:rPr>
                <w:sz w:val="8"/>
              </w:rPr>
            </w:pPr>
            <w:r>
              <w:rPr>
                <w:color w:val="4D4D4D"/>
                <w:spacing w:val="-2"/>
                <w:sz w:val="8"/>
              </w:rPr>
              <w:t>49.678778</w:t>
            </w:r>
          </w:p>
        </w:tc>
        <w:tc>
          <w:tcPr>
            <w:tcW w:w="661" w:type="dxa"/>
          </w:tcPr>
          <w:p w14:paraId="01CFA6B5" w14:textId="77777777" w:rsidR="00384124" w:rsidRDefault="00A9669B">
            <w:pPr>
              <w:pStyle w:val="TableParagraph"/>
              <w:ind w:left="26"/>
              <w:rPr>
                <w:sz w:val="8"/>
              </w:rPr>
            </w:pPr>
            <w:r>
              <w:rPr>
                <w:color w:val="4D4D4D"/>
                <w:spacing w:val="-2"/>
                <w:sz w:val="8"/>
              </w:rPr>
              <w:t>14.004031</w:t>
            </w:r>
          </w:p>
        </w:tc>
        <w:tc>
          <w:tcPr>
            <w:tcW w:w="495" w:type="dxa"/>
          </w:tcPr>
          <w:p w14:paraId="163B16E4" w14:textId="77777777" w:rsidR="00384124" w:rsidRDefault="00A9669B">
            <w:pPr>
              <w:pStyle w:val="TableParagraph"/>
              <w:ind w:left="27"/>
              <w:rPr>
                <w:sz w:val="8"/>
              </w:rPr>
            </w:pPr>
            <w:r>
              <w:rPr>
                <w:color w:val="4D4D4D"/>
                <w:spacing w:val="-5"/>
                <w:sz w:val="8"/>
              </w:rPr>
              <w:t>ANO</w:t>
            </w:r>
          </w:p>
        </w:tc>
        <w:tc>
          <w:tcPr>
            <w:tcW w:w="677" w:type="dxa"/>
          </w:tcPr>
          <w:p w14:paraId="73E9F7F4" w14:textId="77777777" w:rsidR="00384124" w:rsidRDefault="00A9669B">
            <w:pPr>
              <w:pStyle w:val="TableParagraph"/>
              <w:ind w:left="29"/>
              <w:rPr>
                <w:sz w:val="8"/>
              </w:rPr>
            </w:pPr>
            <w:r>
              <w:rPr>
                <w:color w:val="4D4D4D"/>
                <w:spacing w:val="-5"/>
                <w:sz w:val="8"/>
              </w:rPr>
              <w:t>ANO</w:t>
            </w:r>
          </w:p>
        </w:tc>
      </w:tr>
      <w:tr w:rsidR="00384124" w14:paraId="6944B110" w14:textId="77777777">
        <w:trPr>
          <w:trHeight w:val="114"/>
        </w:trPr>
        <w:tc>
          <w:tcPr>
            <w:tcW w:w="1673" w:type="dxa"/>
          </w:tcPr>
          <w:p w14:paraId="5B3B3637" w14:textId="77777777" w:rsidR="00384124" w:rsidRDefault="00A9669B">
            <w:pPr>
              <w:pStyle w:val="TableParagraph"/>
              <w:rPr>
                <w:sz w:val="8"/>
              </w:rPr>
            </w:pPr>
            <w:r>
              <w:rPr>
                <w:color w:val="4D4D4D"/>
                <w:spacing w:val="-2"/>
                <w:sz w:val="8"/>
              </w:rPr>
              <w:t>SILMET</w:t>
            </w:r>
          </w:p>
        </w:tc>
        <w:tc>
          <w:tcPr>
            <w:tcW w:w="600" w:type="dxa"/>
          </w:tcPr>
          <w:p w14:paraId="099BD033" w14:textId="77777777" w:rsidR="00384124" w:rsidRDefault="00A9669B">
            <w:pPr>
              <w:pStyle w:val="TableParagraph"/>
              <w:rPr>
                <w:sz w:val="8"/>
              </w:rPr>
            </w:pPr>
            <w:r>
              <w:rPr>
                <w:color w:val="4D4D4D"/>
                <w:spacing w:val="-2"/>
                <w:sz w:val="8"/>
              </w:rPr>
              <w:t>N50888</w:t>
            </w:r>
          </w:p>
        </w:tc>
        <w:tc>
          <w:tcPr>
            <w:tcW w:w="2018" w:type="dxa"/>
          </w:tcPr>
          <w:p w14:paraId="398EDD70"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38D1F245" w14:textId="77777777" w:rsidR="00384124" w:rsidRDefault="00A9669B">
            <w:pPr>
              <w:pStyle w:val="TableParagraph"/>
              <w:rPr>
                <w:sz w:val="8"/>
              </w:rPr>
            </w:pPr>
            <w:r>
              <w:rPr>
                <w:color w:val="4D4D4D"/>
                <w:spacing w:val="-2"/>
                <w:sz w:val="8"/>
              </w:rPr>
              <w:t>420301189801</w:t>
            </w:r>
          </w:p>
        </w:tc>
        <w:tc>
          <w:tcPr>
            <w:tcW w:w="789" w:type="dxa"/>
          </w:tcPr>
          <w:p w14:paraId="69482013" w14:textId="77777777" w:rsidR="00384124" w:rsidRDefault="00A9669B">
            <w:pPr>
              <w:pStyle w:val="TableParagraph"/>
              <w:ind w:left="22"/>
              <w:rPr>
                <w:sz w:val="8"/>
              </w:rPr>
            </w:pPr>
            <w:r>
              <w:rPr>
                <w:color w:val="4D4D4D"/>
                <w:spacing w:val="-2"/>
                <w:sz w:val="8"/>
              </w:rPr>
              <w:t>Středočeský</w:t>
            </w:r>
          </w:p>
        </w:tc>
        <w:tc>
          <w:tcPr>
            <w:tcW w:w="907" w:type="dxa"/>
          </w:tcPr>
          <w:p w14:paraId="0F035F08"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0F617F7D" w14:textId="77777777" w:rsidR="00384124" w:rsidRDefault="00A9669B">
            <w:pPr>
              <w:pStyle w:val="TableParagraph"/>
              <w:ind w:left="23"/>
              <w:rPr>
                <w:sz w:val="8"/>
              </w:rPr>
            </w:pPr>
            <w:proofErr w:type="spellStart"/>
            <w:proofErr w:type="gramStart"/>
            <w:r>
              <w:rPr>
                <w:color w:val="4D4D4D"/>
                <w:spacing w:val="-2"/>
                <w:sz w:val="8"/>
              </w:rPr>
              <w:t>Příbram,K</w:t>
            </w:r>
            <w:proofErr w:type="spellEnd"/>
            <w:proofErr w:type="gramEnd"/>
            <w:r>
              <w:rPr>
                <w:color w:val="4D4D4D"/>
                <w:spacing w:val="10"/>
                <w:sz w:val="8"/>
              </w:rPr>
              <w:t xml:space="preserve"> </w:t>
            </w:r>
            <w:r>
              <w:rPr>
                <w:color w:val="4D4D4D"/>
                <w:spacing w:val="-2"/>
                <w:sz w:val="8"/>
              </w:rPr>
              <w:t>Podlesí</w:t>
            </w:r>
          </w:p>
        </w:tc>
        <w:tc>
          <w:tcPr>
            <w:tcW w:w="1814" w:type="dxa"/>
          </w:tcPr>
          <w:p w14:paraId="2A64A020" w14:textId="77777777" w:rsidR="00384124" w:rsidRDefault="00A9669B">
            <w:pPr>
              <w:pStyle w:val="TableParagraph"/>
              <w:ind w:left="23"/>
              <w:rPr>
                <w:sz w:val="8"/>
              </w:rPr>
            </w:pPr>
            <w:r>
              <w:rPr>
                <w:color w:val="4D4D4D"/>
                <w:sz w:val="8"/>
              </w:rPr>
              <w:t>K</w:t>
            </w:r>
            <w:r>
              <w:rPr>
                <w:color w:val="4D4D4D"/>
                <w:spacing w:val="-6"/>
                <w:sz w:val="8"/>
              </w:rPr>
              <w:t xml:space="preserve"> </w:t>
            </w:r>
            <w:r>
              <w:rPr>
                <w:color w:val="4D4D4D"/>
                <w:sz w:val="8"/>
              </w:rPr>
              <w:t>PODLESÍ</w:t>
            </w:r>
            <w:r>
              <w:rPr>
                <w:color w:val="4D4D4D"/>
                <w:spacing w:val="-6"/>
                <w:sz w:val="8"/>
              </w:rPr>
              <w:t xml:space="preserve"> </w:t>
            </w:r>
            <w:r>
              <w:rPr>
                <w:color w:val="4D4D4D"/>
                <w:spacing w:val="-5"/>
                <w:sz w:val="8"/>
              </w:rPr>
              <w:t>638</w:t>
            </w:r>
          </w:p>
        </w:tc>
        <w:tc>
          <w:tcPr>
            <w:tcW w:w="1521" w:type="dxa"/>
          </w:tcPr>
          <w:p w14:paraId="715FAA90" w14:textId="77777777" w:rsidR="00384124" w:rsidRDefault="00A9669B">
            <w:pPr>
              <w:pStyle w:val="TableParagraph"/>
              <w:ind w:left="23"/>
              <w:rPr>
                <w:sz w:val="8"/>
              </w:rPr>
            </w:pPr>
            <w:r>
              <w:rPr>
                <w:color w:val="4D4D4D"/>
                <w:spacing w:val="-2"/>
                <w:sz w:val="8"/>
              </w:rPr>
              <w:t>PŘÍBRAM</w:t>
            </w:r>
            <w:r>
              <w:rPr>
                <w:color w:val="4D4D4D"/>
                <w:spacing w:val="2"/>
                <w:sz w:val="8"/>
              </w:rPr>
              <w:t xml:space="preserve"> </w:t>
            </w:r>
            <w:r>
              <w:rPr>
                <w:color w:val="4D4D4D"/>
                <w:spacing w:val="-2"/>
                <w:sz w:val="8"/>
              </w:rPr>
              <w:t>VI-BŘEZOVÉ</w:t>
            </w:r>
            <w:r>
              <w:rPr>
                <w:color w:val="4D4D4D"/>
                <w:spacing w:val="6"/>
                <w:sz w:val="8"/>
              </w:rPr>
              <w:t xml:space="preserve"> </w:t>
            </w:r>
            <w:r>
              <w:rPr>
                <w:color w:val="4D4D4D"/>
                <w:spacing w:val="-4"/>
                <w:sz w:val="8"/>
              </w:rPr>
              <w:t>HORY</w:t>
            </w:r>
          </w:p>
        </w:tc>
        <w:tc>
          <w:tcPr>
            <w:tcW w:w="347" w:type="dxa"/>
          </w:tcPr>
          <w:p w14:paraId="7E1F4654" w14:textId="77777777" w:rsidR="00384124" w:rsidRDefault="00A9669B">
            <w:pPr>
              <w:pStyle w:val="TableParagraph"/>
              <w:ind w:left="11" w:right="57"/>
              <w:jc w:val="center"/>
              <w:rPr>
                <w:sz w:val="8"/>
              </w:rPr>
            </w:pPr>
            <w:r>
              <w:rPr>
                <w:color w:val="4D4D4D"/>
                <w:sz w:val="8"/>
              </w:rPr>
              <w:t>261</w:t>
            </w:r>
            <w:r>
              <w:rPr>
                <w:color w:val="4D4D4D"/>
                <w:spacing w:val="-6"/>
                <w:sz w:val="8"/>
              </w:rPr>
              <w:t xml:space="preserve"> </w:t>
            </w:r>
            <w:r>
              <w:rPr>
                <w:color w:val="4D4D4D"/>
                <w:spacing w:val="-5"/>
                <w:sz w:val="8"/>
              </w:rPr>
              <w:t>02</w:t>
            </w:r>
          </w:p>
        </w:tc>
        <w:tc>
          <w:tcPr>
            <w:tcW w:w="647" w:type="dxa"/>
          </w:tcPr>
          <w:p w14:paraId="10D9F3A3" w14:textId="77777777" w:rsidR="00384124" w:rsidRDefault="00A9669B">
            <w:pPr>
              <w:pStyle w:val="TableParagraph"/>
              <w:ind w:left="25"/>
              <w:rPr>
                <w:sz w:val="8"/>
              </w:rPr>
            </w:pPr>
            <w:r>
              <w:rPr>
                <w:color w:val="4D4D4D"/>
                <w:spacing w:val="-2"/>
                <w:sz w:val="8"/>
              </w:rPr>
              <w:t>49.691189</w:t>
            </w:r>
          </w:p>
        </w:tc>
        <w:tc>
          <w:tcPr>
            <w:tcW w:w="661" w:type="dxa"/>
          </w:tcPr>
          <w:p w14:paraId="14647614" w14:textId="77777777" w:rsidR="00384124" w:rsidRDefault="00A9669B">
            <w:pPr>
              <w:pStyle w:val="TableParagraph"/>
              <w:ind w:left="26"/>
              <w:rPr>
                <w:sz w:val="8"/>
              </w:rPr>
            </w:pPr>
            <w:r>
              <w:rPr>
                <w:color w:val="4D4D4D"/>
                <w:spacing w:val="-2"/>
                <w:sz w:val="8"/>
              </w:rPr>
              <w:t>13.995625</w:t>
            </w:r>
          </w:p>
        </w:tc>
        <w:tc>
          <w:tcPr>
            <w:tcW w:w="495" w:type="dxa"/>
          </w:tcPr>
          <w:p w14:paraId="6D12AA24" w14:textId="77777777" w:rsidR="00384124" w:rsidRDefault="00A9669B">
            <w:pPr>
              <w:pStyle w:val="TableParagraph"/>
              <w:ind w:left="27"/>
              <w:rPr>
                <w:sz w:val="8"/>
              </w:rPr>
            </w:pPr>
            <w:r>
              <w:rPr>
                <w:color w:val="4D4D4D"/>
                <w:spacing w:val="-5"/>
                <w:sz w:val="8"/>
              </w:rPr>
              <w:t>ANO</w:t>
            </w:r>
          </w:p>
        </w:tc>
        <w:tc>
          <w:tcPr>
            <w:tcW w:w="677" w:type="dxa"/>
          </w:tcPr>
          <w:p w14:paraId="00160EDC" w14:textId="77777777" w:rsidR="00384124" w:rsidRDefault="00A9669B">
            <w:pPr>
              <w:pStyle w:val="TableParagraph"/>
              <w:ind w:left="29"/>
              <w:rPr>
                <w:sz w:val="8"/>
              </w:rPr>
            </w:pPr>
            <w:r>
              <w:rPr>
                <w:color w:val="4D4D4D"/>
                <w:spacing w:val="-5"/>
                <w:sz w:val="8"/>
              </w:rPr>
              <w:t>ANO</w:t>
            </w:r>
          </w:p>
        </w:tc>
      </w:tr>
      <w:tr w:rsidR="00384124" w14:paraId="37EE1B19" w14:textId="77777777">
        <w:trPr>
          <w:trHeight w:val="114"/>
        </w:trPr>
        <w:tc>
          <w:tcPr>
            <w:tcW w:w="1673" w:type="dxa"/>
          </w:tcPr>
          <w:p w14:paraId="0B4993ED" w14:textId="77777777" w:rsidR="00384124" w:rsidRDefault="00A9669B">
            <w:pPr>
              <w:pStyle w:val="TableParagraph"/>
              <w:rPr>
                <w:sz w:val="8"/>
              </w:rPr>
            </w:pPr>
            <w:r>
              <w:rPr>
                <w:color w:val="4D4D4D"/>
                <w:spacing w:val="-5"/>
                <w:sz w:val="8"/>
              </w:rPr>
              <w:t>OMV</w:t>
            </w:r>
          </w:p>
        </w:tc>
        <w:tc>
          <w:tcPr>
            <w:tcW w:w="600" w:type="dxa"/>
          </w:tcPr>
          <w:p w14:paraId="20BC956F" w14:textId="77777777" w:rsidR="00384124" w:rsidRDefault="00A9669B">
            <w:pPr>
              <w:pStyle w:val="TableParagraph"/>
              <w:rPr>
                <w:sz w:val="8"/>
              </w:rPr>
            </w:pPr>
            <w:r>
              <w:rPr>
                <w:color w:val="4D4D4D"/>
                <w:spacing w:val="-2"/>
                <w:sz w:val="8"/>
              </w:rPr>
              <w:t>N16001</w:t>
            </w:r>
          </w:p>
        </w:tc>
        <w:tc>
          <w:tcPr>
            <w:tcW w:w="2018" w:type="dxa"/>
          </w:tcPr>
          <w:p w14:paraId="7DBD8ED9" w14:textId="77777777" w:rsidR="00384124" w:rsidRDefault="00A9669B">
            <w:pPr>
              <w:pStyle w:val="TableParagraph"/>
              <w:rPr>
                <w:sz w:val="8"/>
              </w:rPr>
            </w:pPr>
            <w:r>
              <w:rPr>
                <w:color w:val="4D4D4D"/>
                <w:spacing w:val="-5"/>
                <w:sz w:val="8"/>
              </w:rPr>
              <w:t>OMV</w:t>
            </w:r>
          </w:p>
        </w:tc>
        <w:tc>
          <w:tcPr>
            <w:tcW w:w="693" w:type="dxa"/>
          </w:tcPr>
          <w:p w14:paraId="6C1E1EA1" w14:textId="77777777" w:rsidR="00384124" w:rsidRDefault="00A9669B">
            <w:pPr>
              <w:pStyle w:val="TableParagraph"/>
              <w:rPr>
                <w:sz w:val="8"/>
              </w:rPr>
            </w:pPr>
            <w:r>
              <w:rPr>
                <w:color w:val="4D4D4D"/>
                <w:spacing w:val="-2"/>
                <w:sz w:val="8"/>
              </w:rPr>
              <w:t>420301056201</w:t>
            </w:r>
          </w:p>
        </w:tc>
        <w:tc>
          <w:tcPr>
            <w:tcW w:w="789" w:type="dxa"/>
          </w:tcPr>
          <w:p w14:paraId="5A89F3CF" w14:textId="77777777" w:rsidR="00384124" w:rsidRDefault="00A9669B">
            <w:pPr>
              <w:pStyle w:val="TableParagraph"/>
              <w:ind w:left="22"/>
              <w:rPr>
                <w:sz w:val="8"/>
              </w:rPr>
            </w:pPr>
            <w:r>
              <w:rPr>
                <w:color w:val="4D4D4D"/>
                <w:spacing w:val="-2"/>
                <w:sz w:val="8"/>
              </w:rPr>
              <w:t>Středočeský</w:t>
            </w:r>
          </w:p>
        </w:tc>
        <w:tc>
          <w:tcPr>
            <w:tcW w:w="907" w:type="dxa"/>
          </w:tcPr>
          <w:p w14:paraId="795B26A2"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8E61E45" w14:textId="77777777" w:rsidR="00384124" w:rsidRDefault="00A9669B">
            <w:pPr>
              <w:pStyle w:val="TableParagraph"/>
              <w:ind w:left="23"/>
              <w:rPr>
                <w:sz w:val="8"/>
              </w:rPr>
            </w:pPr>
            <w:proofErr w:type="spellStart"/>
            <w:proofErr w:type="gramStart"/>
            <w:r>
              <w:rPr>
                <w:color w:val="4D4D4D"/>
                <w:spacing w:val="-2"/>
                <w:sz w:val="8"/>
              </w:rPr>
              <w:t>Příbram,I</w:t>
            </w:r>
            <w:proofErr w:type="spellEnd"/>
            <w:proofErr w:type="gramEnd"/>
            <w:r>
              <w:rPr>
                <w:color w:val="4D4D4D"/>
                <w:spacing w:val="-2"/>
                <w:sz w:val="8"/>
              </w:rPr>
              <w:t>/18,OMV</w:t>
            </w:r>
          </w:p>
        </w:tc>
        <w:tc>
          <w:tcPr>
            <w:tcW w:w="1814" w:type="dxa"/>
          </w:tcPr>
          <w:p w14:paraId="6F241BFF" w14:textId="77777777" w:rsidR="00384124" w:rsidRDefault="00A9669B">
            <w:pPr>
              <w:pStyle w:val="TableParagraph"/>
              <w:ind w:left="23"/>
              <w:rPr>
                <w:sz w:val="8"/>
              </w:rPr>
            </w:pPr>
            <w:r>
              <w:rPr>
                <w:color w:val="4D4D4D"/>
                <w:spacing w:val="-2"/>
                <w:sz w:val="8"/>
              </w:rPr>
              <w:t>EVROPSKÁ</w:t>
            </w:r>
          </w:p>
        </w:tc>
        <w:tc>
          <w:tcPr>
            <w:tcW w:w="1521" w:type="dxa"/>
          </w:tcPr>
          <w:p w14:paraId="57530B28" w14:textId="77777777" w:rsidR="00384124" w:rsidRDefault="00A9669B">
            <w:pPr>
              <w:pStyle w:val="TableParagraph"/>
              <w:ind w:left="23"/>
              <w:rPr>
                <w:sz w:val="8"/>
              </w:rPr>
            </w:pPr>
            <w:r>
              <w:rPr>
                <w:color w:val="4D4D4D"/>
                <w:spacing w:val="-2"/>
                <w:sz w:val="8"/>
              </w:rPr>
              <w:t>PŘÍBRAM</w:t>
            </w:r>
          </w:p>
        </w:tc>
        <w:tc>
          <w:tcPr>
            <w:tcW w:w="347" w:type="dxa"/>
          </w:tcPr>
          <w:p w14:paraId="27DFF1BF" w14:textId="77777777" w:rsidR="00384124" w:rsidRDefault="00A9669B">
            <w:pPr>
              <w:pStyle w:val="TableParagraph"/>
              <w:ind w:left="11" w:right="57"/>
              <w:jc w:val="center"/>
              <w:rPr>
                <w:sz w:val="8"/>
              </w:rPr>
            </w:pPr>
            <w:r>
              <w:rPr>
                <w:color w:val="4D4D4D"/>
                <w:sz w:val="8"/>
              </w:rPr>
              <w:t>261</w:t>
            </w:r>
            <w:r>
              <w:rPr>
                <w:color w:val="4D4D4D"/>
                <w:spacing w:val="-6"/>
                <w:sz w:val="8"/>
              </w:rPr>
              <w:t xml:space="preserve"> </w:t>
            </w:r>
            <w:r>
              <w:rPr>
                <w:color w:val="4D4D4D"/>
                <w:spacing w:val="-5"/>
                <w:sz w:val="8"/>
              </w:rPr>
              <w:t>01</w:t>
            </w:r>
          </w:p>
        </w:tc>
        <w:tc>
          <w:tcPr>
            <w:tcW w:w="647" w:type="dxa"/>
          </w:tcPr>
          <w:p w14:paraId="5549FBA9" w14:textId="77777777" w:rsidR="00384124" w:rsidRDefault="00A9669B">
            <w:pPr>
              <w:pStyle w:val="TableParagraph"/>
              <w:ind w:left="25"/>
              <w:rPr>
                <w:sz w:val="8"/>
              </w:rPr>
            </w:pPr>
            <w:r>
              <w:rPr>
                <w:color w:val="4D4D4D"/>
                <w:spacing w:val="-2"/>
                <w:sz w:val="8"/>
              </w:rPr>
              <w:t>49.695350</w:t>
            </w:r>
          </w:p>
        </w:tc>
        <w:tc>
          <w:tcPr>
            <w:tcW w:w="661" w:type="dxa"/>
          </w:tcPr>
          <w:p w14:paraId="124862FB" w14:textId="77777777" w:rsidR="00384124" w:rsidRDefault="00A9669B">
            <w:pPr>
              <w:pStyle w:val="TableParagraph"/>
              <w:ind w:left="26"/>
              <w:rPr>
                <w:sz w:val="8"/>
              </w:rPr>
            </w:pPr>
            <w:r>
              <w:rPr>
                <w:color w:val="4D4D4D"/>
                <w:spacing w:val="-2"/>
                <w:sz w:val="8"/>
              </w:rPr>
              <w:t>14.006769</w:t>
            </w:r>
          </w:p>
        </w:tc>
        <w:tc>
          <w:tcPr>
            <w:tcW w:w="495" w:type="dxa"/>
          </w:tcPr>
          <w:p w14:paraId="7E09EFD3" w14:textId="77777777" w:rsidR="00384124" w:rsidRDefault="00A9669B">
            <w:pPr>
              <w:pStyle w:val="TableParagraph"/>
              <w:ind w:left="27"/>
              <w:rPr>
                <w:sz w:val="8"/>
              </w:rPr>
            </w:pPr>
            <w:r>
              <w:rPr>
                <w:color w:val="4D4D4D"/>
                <w:spacing w:val="-5"/>
                <w:sz w:val="8"/>
              </w:rPr>
              <w:t>NE</w:t>
            </w:r>
          </w:p>
        </w:tc>
        <w:tc>
          <w:tcPr>
            <w:tcW w:w="677" w:type="dxa"/>
          </w:tcPr>
          <w:p w14:paraId="5E427E24" w14:textId="77777777" w:rsidR="00384124" w:rsidRDefault="00A9669B">
            <w:pPr>
              <w:pStyle w:val="TableParagraph"/>
              <w:ind w:left="29"/>
              <w:rPr>
                <w:sz w:val="8"/>
              </w:rPr>
            </w:pPr>
            <w:r>
              <w:rPr>
                <w:color w:val="4D4D4D"/>
                <w:spacing w:val="-5"/>
                <w:sz w:val="8"/>
              </w:rPr>
              <w:t>NE</w:t>
            </w:r>
          </w:p>
        </w:tc>
      </w:tr>
      <w:tr w:rsidR="00384124" w14:paraId="556EBC45" w14:textId="77777777">
        <w:trPr>
          <w:trHeight w:val="114"/>
        </w:trPr>
        <w:tc>
          <w:tcPr>
            <w:tcW w:w="1673" w:type="dxa"/>
          </w:tcPr>
          <w:p w14:paraId="449256C3" w14:textId="77777777" w:rsidR="00384124" w:rsidRDefault="00A9669B">
            <w:pPr>
              <w:pStyle w:val="TableParagraph"/>
              <w:rPr>
                <w:sz w:val="8"/>
              </w:rPr>
            </w:pPr>
            <w:r>
              <w:rPr>
                <w:color w:val="4D4D4D"/>
                <w:spacing w:val="-2"/>
                <w:sz w:val="8"/>
              </w:rPr>
              <w:t>BENZINA</w:t>
            </w:r>
          </w:p>
        </w:tc>
        <w:tc>
          <w:tcPr>
            <w:tcW w:w="600" w:type="dxa"/>
          </w:tcPr>
          <w:p w14:paraId="3D175806" w14:textId="77777777" w:rsidR="00384124" w:rsidRDefault="00A9669B">
            <w:pPr>
              <w:pStyle w:val="TableParagraph"/>
              <w:rPr>
                <w:sz w:val="8"/>
              </w:rPr>
            </w:pPr>
            <w:r>
              <w:rPr>
                <w:color w:val="4D4D4D"/>
                <w:spacing w:val="-2"/>
                <w:sz w:val="8"/>
              </w:rPr>
              <w:t>N11000</w:t>
            </w:r>
          </w:p>
        </w:tc>
        <w:tc>
          <w:tcPr>
            <w:tcW w:w="2018" w:type="dxa"/>
          </w:tcPr>
          <w:p w14:paraId="4398A83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279E4C6" w14:textId="77777777" w:rsidR="00384124" w:rsidRDefault="00A9669B">
            <w:pPr>
              <w:pStyle w:val="TableParagraph"/>
              <w:rPr>
                <w:sz w:val="8"/>
              </w:rPr>
            </w:pPr>
            <w:r>
              <w:rPr>
                <w:color w:val="4D4D4D"/>
                <w:spacing w:val="-2"/>
                <w:sz w:val="8"/>
              </w:rPr>
              <w:t>420301009501</w:t>
            </w:r>
          </w:p>
        </w:tc>
        <w:tc>
          <w:tcPr>
            <w:tcW w:w="789" w:type="dxa"/>
          </w:tcPr>
          <w:p w14:paraId="294A72DF" w14:textId="77777777" w:rsidR="00384124" w:rsidRDefault="00A9669B">
            <w:pPr>
              <w:pStyle w:val="TableParagraph"/>
              <w:ind w:left="22"/>
              <w:rPr>
                <w:sz w:val="8"/>
              </w:rPr>
            </w:pPr>
            <w:r>
              <w:rPr>
                <w:color w:val="4D4D4D"/>
                <w:spacing w:val="-2"/>
                <w:sz w:val="8"/>
              </w:rPr>
              <w:t>Středočeský</w:t>
            </w:r>
          </w:p>
        </w:tc>
        <w:tc>
          <w:tcPr>
            <w:tcW w:w="907" w:type="dxa"/>
          </w:tcPr>
          <w:p w14:paraId="2825A0EA"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469B0AEC" w14:textId="77777777" w:rsidR="00384124" w:rsidRDefault="00A9669B">
            <w:pPr>
              <w:pStyle w:val="TableParagraph"/>
              <w:ind w:left="23"/>
              <w:rPr>
                <w:sz w:val="8"/>
              </w:rPr>
            </w:pPr>
            <w:proofErr w:type="spellStart"/>
            <w:proofErr w:type="gramStart"/>
            <w:r>
              <w:rPr>
                <w:color w:val="4D4D4D"/>
                <w:spacing w:val="-2"/>
                <w:sz w:val="8"/>
              </w:rPr>
              <w:t>Dobříš,Příbramská</w:t>
            </w:r>
            <w:proofErr w:type="spellEnd"/>
            <w:proofErr w:type="gramEnd"/>
          </w:p>
        </w:tc>
        <w:tc>
          <w:tcPr>
            <w:tcW w:w="1814" w:type="dxa"/>
          </w:tcPr>
          <w:p w14:paraId="44FED860" w14:textId="77777777" w:rsidR="00384124" w:rsidRDefault="00A9669B">
            <w:pPr>
              <w:pStyle w:val="TableParagraph"/>
              <w:ind w:left="23"/>
              <w:rPr>
                <w:sz w:val="8"/>
              </w:rPr>
            </w:pPr>
            <w:r>
              <w:rPr>
                <w:color w:val="4D4D4D"/>
                <w:spacing w:val="-2"/>
                <w:sz w:val="8"/>
              </w:rPr>
              <w:t>PŘÍBRAMSKÁ</w:t>
            </w:r>
          </w:p>
        </w:tc>
        <w:tc>
          <w:tcPr>
            <w:tcW w:w="1521" w:type="dxa"/>
          </w:tcPr>
          <w:p w14:paraId="7FBFB024" w14:textId="77777777" w:rsidR="00384124" w:rsidRDefault="00A9669B">
            <w:pPr>
              <w:pStyle w:val="TableParagraph"/>
              <w:ind w:left="23"/>
              <w:rPr>
                <w:sz w:val="8"/>
              </w:rPr>
            </w:pPr>
            <w:r>
              <w:rPr>
                <w:color w:val="4D4D4D"/>
                <w:spacing w:val="-2"/>
                <w:sz w:val="8"/>
              </w:rPr>
              <w:t>DOBŘÍŠ</w:t>
            </w:r>
          </w:p>
        </w:tc>
        <w:tc>
          <w:tcPr>
            <w:tcW w:w="347" w:type="dxa"/>
          </w:tcPr>
          <w:p w14:paraId="77D54A0A" w14:textId="77777777" w:rsidR="00384124" w:rsidRDefault="00A9669B">
            <w:pPr>
              <w:pStyle w:val="TableParagraph"/>
              <w:ind w:left="11" w:right="57"/>
              <w:jc w:val="center"/>
              <w:rPr>
                <w:sz w:val="8"/>
              </w:rPr>
            </w:pPr>
            <w:r>
              <w:rPr>
                <w:color w:val="4D4D4D"/>
                <w:sz w:val="8"/>
              </w:rPr>
              <w:t>263</w:t>
            </w:r>
            <w:r>
              <w:rPr>
                <w:color w:val="4D4D4D"/>
                <w:spacing w:val="-6"/>
                <w:sz w:val="8"/>
              </w:rPr>
              <w:t xml:space="preserve"> </w:t>
            </w:r>
            <w:r>
              <w:rPr>
                <w:color w:val="4D4D4D"/>
                <w:spacing w:val="-5"/>
                <w:sz w:val="8"/>
              </w:rPr>
              <w:t>01</w:t>
            </w:r>
          </w:p>
        </w:tc>
        <w:tc>
          <w:tcPr>
            <w:tcW w:w="647" w:type="dxa"/>
          </w:tcPr>
          <w:p w14:paraId="4C86504D" w14:textId="77777777" w:rsidR="00384124" w:rsidRDefault="00A9669B">
            <w:pPr>
              <w:pStyle w:val="TableParagraph"/>
              <w:ind w:left="25"/>
              <w:rPr>
                <w:sz w:val="8"/>
              </w:rPr>
            </w:pPr>
            <w:r>
              <w:rPr>
                <w:color w:val="4D4D4D"/>
                <w:spacing w:val="-2"/>
                <w:sz w:val="8"/>
              </w:rPr>
              <w:t>49.773758</w:t>
            </w:r>
          </w:p>
        </w:tc>
        <w:tc>
          <w:tcPr>
            <w:tcW w:w="661" w:type="dxa"/>
          </w:tcPr>
          <w:p w14:paraId="57C37EC0" w14:textId="77777777" w:rsidR="00384124" w:rsidRDefault="00A9669B">
            <w:pPr>
              <w:pStyle w:val="TableParagraph"/>
              <w:ind w:left="26"/>
              <w:rPr>
                <w:sz w:val="8"/>
              </w:rPr>
            </w:pPr>
            <w:r>
              <w:rPr>
                <w:color w:val="4D4D4D"/>
                <w:spacing w:val="-2"/>
                <w:sz w:val="8"/>
              </w:rPr>
              <w:t>14.166681</w:t>
            </w:r>
          </w:p>
        </w:tc>
        <w:tc>
          <w:tcPr>
            <w:tcW w:w="495" w:type="dxa"/>
          </w:tcPr>
          <w:p w14:paraId="01E2715B" w14:textId="77777777" w:rsidR="00384124" w:rsidRDefault="00A9669B">
            <w:pPr>
              <w:pStyle w:val="TableParagraph"/>
              <w:ind w:left="27"/>
              <w:rPr>
                <w:sz w:val="8"/>
              </w:rPr>
            </w:pPr>
            <w:r>
              <w:rPr>
                <w:color w:val="4D4D4D"/>
                <w:spacing w:val="-5"/>
                <w:sz w:val="8"/>
              </w:rPr>
              <w:t>NE</w:t>
            </w:r>
          </w:p>
        </w:tc>
        <w:tc>
          <w:tcPr>
            <w:tcW w:w="677" w:type="dxa"/>
          </w:tcPr>
          <w:p w14:paraId="67236F39" w14:textId="77777777" w:rsidR="00384124" w:rsidRDefault="00A9669B">
            <w:pPr>
              <w:pStyle w:val="TableParagraph"/>
              <w:ind w:left="29"/>
              <w:rPr>
                <w:sz w:val="8"/>
              </w:rPr>
            </w:pPr>
            <w:r>
              <w:rPr>
                <w:color w:val="4D4D4D"/>
                <w:spacing w:val="-5"/>
                <w:sz w:val="8"/>
              </w:rPr>
              <w:t>ANO</w:t>
            </w:r>
          </w:p>
        </w:tc>
      </w:tr>
      <w:tr w:rsidR="00384124" w14:paraId="375D1C0A" w14:textId="77777777">
        <w:trPr>
          <w:trHeight w:val="114"/>
        </w:trPr>
        <w:tc>
          <w:tcPr>
            <w:tcW w:w="1673" w:type="dxa"/>
          </w:tcPr>
          <w:p w14:paraId="14397664" w14:textId="77777777" w:rsidR="00384124" w:rsidRDefault="00A9669B">
            <w:pPr>
              <w:pStyle w:val="TableParagraph"/>
              <w:rPr>
                <w:sz w:val="8"/>
              </w:rPr>
            </w:pPr>
            <w:r>
              <w:rPr>
                <w:color w:val="4D4D4D"/>
                <w:spacing w:val="-2"/>
                <w:sz w:val="8"/>
              </w:rPr>
              <w:t>BENZINA</w:t>
            </w:r>
          </w:p>
        </w:tc>
        <w:tc>
          <w:tcPr>
            <w:tcW w:w="600" w:type="dxa"/>
          </w:tcPr>
          <w:p w14:paraId="7B7F8D33" w14:textId="77777777" w:rsidR="00384124" w:rsidRDefault="00A9669B">
            <w:pPr>
              <w:pStyle w:val="TableParagraph"/>
              <w:rPr>
                <w:sz w:val="8"/>
              </w:rPr>
            </w:pPr>
            <w:r>
              <w:rPr>
                <w:color w:val="4D4D4D"/>
                <w:spacing w:val="-2"/>
                <w:sz w:val="8"/>
              </w:rPr>
              <w:t>N11000</w:t>
            </w:r>
          </w:p>
        </w:tc>
        <w:tc>
          <w:tcPr>
            <w:tcW w:w="2018" w:type="dxa"/>
          </w:tcPr>
          <w:p w14:paraId="6758EA8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92AAAA4" w14:textId="77777777" w:rsidR="00384124" w:rsidRDefault="00A9669B">
            <w:pPr>
              <w:pStyle w:val="TableParagraph"/>
              <w:rPr>
                <w:sz w:val="8"/>
              </w:rPr>
            </w:pPr>
            <w:r>
              <w:rPr>
                <w:color w:val="4D4D4D"/>
                <w:spacing w:val="-2"/>
                <w:sz w:val="8"/>
              </w:rPr>
              <w:t>420301010001</w:t>
            </w:r>
          </w:p>
        </w:tc>
        <w:tc>
          <w:tcPr>
            <w:tcW w:w="789" w:type="dxa"/>
          </w:tcPr>
          <w:p w14:paraId="54E12EBE" w14:textId="77777777" w:rsidR="00384124" w:rsidRDefault="00A9669B">
            <w:pPr>
              <w:pStyle w:val="TableParagraph"/>
              <w:ind w:left="22"/>
              <w:rPr>
                <w:sz w:val="8"/>
              </w:rPr>
            </w:pPr>
            <w:r>
              <w:rPr>
                <w:color w:val="4D4D4D"/>
                <w:spacing w:val="-2"/>
                <w:sz w:val="8"/>
              </w:rPr>
              <w:t>Středočeský</w:t>
            </w:r>
          </w:p>
        </w:tc>
        <w:tc>
          <w:tcPr>
            <w:tcW w:w="907" w:type="dxa"/>
          </w:tcPr>
          <w:p w14:paraId="5DCB0EB5"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52000DDE" w14:textId="77777777" w:rsidR="00384124" w:rsidRDefault="00A9669B">
            <w:pPr>
              <w:pStyle w:val="TableParagraph"/>
              <w:ind w:left="23"/>
              <w:rPr>
                <w:sz w:val="8"/>
              </w:rPr>
            </w:pPr>
            <w:proofErr w:type="spellStart"/>
            <w:proofErr w:type="gramStart"/>
            <w:r>
              <w:rPr>
                <w:color w:val="4D4D4D"/>
                <w:spacing w:val="-2"/>
                <w:sz w:val="8"/>
              </w:rPr>
              <w:t>Sedlčany,U</w:t>
            </w:r>
            <w:proofErr w:type="spellEnd"/>
            <w:proofErr w:type="gramEnd"/>
            <w:r>
              <w:rPr>
                <w:color w:val="4D4D4D"/>
                <w:spacing w:val="9"/>
                <w:sz w:val="8"/>
              </w:rPr>
              <w:t xml:space="preserve"> </w:t>
            </w:r>
            <w:proofErr w:type="spellStart"/>
            <w:r>
              <w:rPr>
                <w:color w:val="4D4D4D"/>
                <w:spacing w:val="-2"/>
                <w:sz w:val="8"/>
              </w:rPr>
              <w:t>Laktosu</w:t>
            </w:r>
            <w:proofErr w:type="spellEnd"/>
          </w:p>
        </w:tc>
        <w:tc>
          <w:tcPr>
            <w:tcW w:w="1814" w:type="dxa"/>
          </w:tcPr>
          <w:p w14:paraId="6720EEDD" w14:textId="77777777" w:rsidR="00384124" w:rsidRDefault="00A9669B">
            <w:pPr>
              <w:pStyle w:val="TableParagraph"/>
              <w:ind w:left="23"/>
              <w:rPr>
                <w:sz w:val="8"/>
              </w:rPr>
            </w:pPr>
            <w:r>
              <w:rPr>
                <w:color w:val="4D4D4D"/>
                <w:spacing w:val="-2"/>
                <w:sz w:val="8"/>
              </w:rPr>
              <w:t>CÍRKVIČSKÁ</w:t>
            </w:r>
            <w:r>
              <w:rPr>
                <w:color w:val="4D4D4D"/>
                <w:spacing w:val="7"/>
                <w:sz w:val="8"/>
              </w:rPr>
              <w:t xml:space="preserve"> </w:t>
            </w:r>
            <w:r>
              <w:rPr>
                <w:color w:val="4D4D4D"/>
                <w:spacing w:val="-4"/>
                <w:sz w:val="8"/>
              </w:rPr>
              <w:t>1252</w:t>
            </w:r>
          </w:p>
        </w:tc>
        <w:tc>
          <w:tcPr>
            <w:tcW w:w="1521" w:type="dxa"/>
          </w:tcPr>
          <w:p w14:paraId="75787FBB" w14:textId="77777777" w:rsidR="00384124" w:rsidRDefault="00A9669B">
            <w:pPr>
              <w:pStyle w:val="TableParagraph"/>
              <w:ind w:left="23"/>
              <w:rPr>
                <w:sz w:val="8"/>
              </w:rPr>
            </w:pPr>
            <w:r>
              <w:rPr>
                <w:color w:val="4D4D4D"/>
                <w:spacing w:val="-2"/>
                <w:sz w:val="8"/>
              </w:rPr>
              <w:t>SEDLČANY</w:t>
            </w:r>
          </w:p>
        </w:tc>
        <w:tc>
          <w:tcPr>
            <w:tcW w:w="347" w:type="dxa"/>
          </w:tcPr>
          <w:p w14:paraId="2AC914E8" w14:textId="77777777" w:rsidR="00384124" w:rsidRDefault="00A9669B">
            <w:pPr>
              <w:pStyle w:val="TableParagraph"/>
              <w:ind w:left="11" w:right="57"/>
              <w:jc w:val="center"/>
              <w:rPr>
                <w:sz w:val="8"/>
              </w:rPr>
            </w:pPr>
            <w:r>
              <w:rPr>
                <w:color w:val="4D4D4D"/>
                <w:sz w:val="8"/>
              </w:rPr>
              <w:t>264</w:t>
            </w:r>
            <w:r>
              <w:rPr>
                <w:color w:val="4D4D4D"/>
                <w:spacing w:val="-6"/>
                <w:sz w:val="8"/>
              </w:rPr>
              <w:t xml:space="preserve"> </w:t>
            </w:r>
            <w:r>
              <w:rPr>
                <w:color w:val="4D4D4D"/>
                <w:spacing w:val="-5"/>
                <w:sz w:val="8"/>
              </w:rPr>
              <w:t>01</w:t>
            </w:r>
          </w:p>
        </w:tc>
        <w:tc>
          <w:tcPr>
            <w:tcW w:w="647" w:type="dxa"/>
          </w:tcPr>
          <w:p w14:paraId="7F33D860" w14:textId="77777777" w:rsidR="00384124" w:rsidRDefault="00A9669B">
            <w:pPr>
              <w:pStyle w:val="TableParagraph"/>
              <w:ind w:left="25"/>
              <w:rPr>
                <w:sz w:val="8"/>
              </w:rPr>
            </w:pPr>
            <w:r>
              <w:rPr>
                <w:color w:val="4D4D4D"/>
                <w:spacing w:val="-2"/>
                <w:sz w:val="8"/>
              </w:rPr>
              <w:t>49.666875</w:t>
            </w:r>
          </w:p>
        </w:tc>
        <w:tc>
          <w:tcPr>
            <w:tcW w:w="661" w:type="dxa"/>
          </w:tcPr>
          <w:p w14:paraId="0300E1C0" w14:textId="77777777" w:rsidR="00384124" w:rsidRDefault="00A9669B">
            <w:pPr>
              <w:pStyle w:val="TableParagraph"/>
              <w:ind w:left="26"/>
              <w:rPr>
                <w:sz w:val="8"/>
              </w:rPr>
            </w:pPr>
            <w:r>
              <w:rPr>
                <w:color w:val="4D4D4D"/>
                <w:spacing w:val="-2"/>
                <w:sz w:val="8"/>
              </w:rPr>
              <w:t>14.423619</w:t>
            </w:r>
          </w:p>
        </w:tc>
        <w:tc>
          <w:tcPr>
            <w:tcW w:w="495" w:type="dxa"/>
          </w:tcPr>
          <w:p w14:paraId="53E1346D" w14:textId="77777777" w:rsidR="00384124" w:rsidRDefault="00A9669B">
            <w:pPr>
              <w:pStyle w:val="TableParagraph"/>
              <w:ind w:left="27"/>
              <w:rPr>
                <w:sz w:val="8"/>
              </w:rPr>
            </w:pPr>
            <w:r>
              <w:rPr>
                <w:color w:val="4D4D4D"/>
                <w:spacing w:val="-5"/>
                <w:sz w:val="8"/>
              </w:rPr>
              <w:t>NE</w:t>
            </w:r>
          </w:p>
        </w:tc>
        <w:tc>
          <w:tcPr>
            <w:tcW w:w="677" w:type="dxa"/>
          </w:tcPr>
          <w:p w14:paraId="01A523DA" w14:textId="77777777" w:rsidR="00384124" w:rsidRDefault="00A9669B">
            <w:pPr>
              <w:pStyle w:val="TableParagraph"/>
              <w:ind w:left="29"/>
              <w:rPr>
                <w:sz w:val="8"/>
              </w:rPr>
            </w:pPr>
            <w:r>
              <w:rPr>
                <w:color w:val="4D4D4D"/>
                <w:spacing w:val="-5"/>
                <w:sz w:val="8"/>
              </w:rPr>
              <w:t>ANO</w:t>
            </w:r>
          </w:p>
        </w:tc>
      </w:tr>
      <w:tr w:rsidR="00384124" w14:paraId="7C1B8B4F" w14:textId="77777777">
        <w:trPr>
          <w:trHeight w:val="114"/>
        </w:trPr>
        <w:tc>
          <w:tcPr>
            <w:tcW w:w="1673" w:type="dxa"/>
          </w:tcPr>
          <w:p w14:paraId="0A098E2B" w14:textId="77777777" w:rsidR="00384124" w:rsidRDefault="00A9669B">
            <w:pPr>
              <w:pStyle w:val="TableParagraph"/>
              <w:rPr>
                <w:sz w:val="8"/>
              </w:rPr>
            </w:pPr>
            <w:r>
              <w:rPr>
                <w:color w:val="4D4D4D"/>
                <w:spacing w:val="-2"/>
                <w:sz w:val="8"/>
              </w:rPr>
              <w:t>PASOIL</w:t>
            </w:r>
          </w:p>
        </w:tc>
        <w:tc>
          <w:tcPr>
            <w:tcW w:w="600" w:type="dxa"/>
          </w:tcPr>
          <w:p w14:paraId="2B9FC118" w14:textId="77777777" w:rsidR="00384124" w:rsidRDefault="00A9669B">
            <w:pPr>
              <w:pStyle w:val="TableParagraph"/>
              <w:rPr>
                <w:sz w:val="8"/>
              </w:rPr>
            </w:pPr>
            <w:r>
              <w:rPr>
                <w:color w:val="4D4D4D"/>
                <w:spacing w:val="-2"/>
                <w:sz w:val="8"/>
              </w:rPr>
              <w:t>N50482</w:t>
            </w:r>
          </w:p>
        </w:tc>
        <w:tc>
          <w:tcPr>
            <w:tcW w:w="2018" w:type="dxa"/>
          </w:tcPr>
          <w:p w14:paraId="2ABF7569"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0E07FFC2" w14:textId="77777777" w:rsidR="00384124" w:rsidRDefault="00A9669B">
            <w:pPr>
              <w:pStyle w:val="TableParagraph"/>
              <w:rPr>
                <w:sz w:val="8"/>
              </w:rPr>
            </w:pPr>
            <w:r>
              <w:rPr>
                <w:color w:val="4D4D4D"/>
                <w:spacing w:val="-2"/>
                <w:sz w:val="8"/>
              </w:rPr>
              <w:t>420301023601</w:t>
            </w:r>
          </w:p>
        </w:tc>
        <w:tc>
          <w:tcPr>
            <w:tcW w:w="789" w:type="dxa"/>
          </w:tcPr>
          <w:p w14:paraId="63EB7B4F" w14:textId="77777777" w:rsidR="00384124" w:rsidRDefault="00A9669B">
            <w:pPr>
              <w:pStyle w:val="TableParagraph"/>
              <w:ind w:left="22"/>
              <w:rPr>
                <w:sz w:val="8"/>
              </w:rPr>
            </w:pPr>
            <w:r>
              <w:rPr>
                <w:color w:val="4D4D4D"/>
                <w:spacing w:val="-2"/>
                <w:sz w:val="8"/>
              </w:rPr>
              <w:t>Středočeský</w:t>
            </w:r>
          </w:p>
        </w:tc>
        <w:tc>
          <w:tcPr>
            <w:tcW w:w="907" w:type="dxa"/>
          </w:tcPr>
          <w:p w14:paraId="5BE66AA0"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1956FAA" w14:textId="77777777" w:rsidR="00384124" w:rsidRDefault="00A9669B">
            <w:pPr>
              <w:pStyle w:val="TableParagraph"/>
              <w:ind w:left="23"/>
              <w:rPr>
                <w:sz w:val="8"/>
              </w:rPr>
            </w:pPr>
            <w:proofErr w:type="spellStart"/>
            <w:proofErr w:type="gramStart"/>
            <w:r>
              <w:rPr>
                <w:color w:val="4D4D4D"/>
                <w:spacing w:val="-2"/>
                <w:sz w:val="8"/>
              </w:rPr>
              <w:t>Příbram,Rožmitálská</w:t>
            </w:r>
            <w:proofErr w:type="spellEnd"/>
            <w:proofErr w:type="gramEnd"/>
          </w:p>
        </w:tc>
        <w:tc>
          <w:tcPr>
            <w:tcW w:w="1814" w:type="dxa"/>
          </w:tcPr>
          <w:p w14:paraId="4CE9AA0B" w14:textId="77777777" w:rsidR="00384124" w:rsidRDefault="00A9669B">
            <w:pPr>
              <w:pStyle w:val="TableParagraph"/>
              <w:ind w:left="23"/>
              <w:rPr>
                <w:sz w:val="8"/>
              </w:rPr>
            </w:pPr>
            <w:r>
              <w:rPr>
                <w:color w:val="4D4D4D"/>
                <w:spacing w:val="-2"/>
                <w:sz w:val="8"/>
              </w:rPr>
              <w:t>ROŽMITÁLSKÁ</w:t>
            </w:r>
          </w:p>
        </w:tc>
        <w:tc>
          <w:tcPr>
            <w:tcW w:w="1521" w:type="dxa"/>
          </w:tcPr>
          <w:p w14:paraId="3B2D474E" w14:textId="77777777" w:rsidR="00384124" w:rsidRDefault="00A9669B">
            <w:pPr>
              <w:pStyle w:val="TableParagraph"/>
              <w:ind w:left="23"/>
              <w:rPr>
                <w:sz w:val="8"/>
              </w:rPr>
            </w:pPr>
            <w:r>
              <w:rPr>
                <w:color w:val="4D4D4D"/>
                <w:spacing w:val="-2"/>
                <w:sz w:val="8"/>
              </w:rPr>
              <w:t>PŘÍBRAM</w:t>
            </w:r>
          </w:p>
        </w:tc>
        <w:tc>
          <w:tcPr>
            <w:tcW w:w="347" w:type="dxa"/>
          </w:tcPr>
          <w:p w14:paraId="531556F9" w14:textId="77777777" w:rsidR="00384124" w:rsidRDefault="00A9669B">
            <w:pPr>
              <w:pStyle w:val="TableParagraph"/>
              <w:ind w:left="11" w:right="57"/>
              <w:jc w:val="center"/>
              <w:rPr>
                <w:sz w:val="8"/>
              </w:rPr>
            </w:pPr>
            <w:r>
              <w:rPr>
                <w:color w:val="4D4D4D"/>
                <w:sz w:val="8"/>
              </w:rPr>
              <w:t>261</w:t>
            </w:r>
            <w:r>
              <w:rPr>
                <w:color w:val="4D4D4D"/>
                <w:spacing w:val="-6"/>
                <w:sz w:val="8"/>
              </w:rPr>
              <w:t xml:space="preserve"> </w:t>
            </w:r>
            <w:r>
              <w:rPr>
                <w:color w:val="4D4D4D"/>
                <w:spacing w:val="-5"/>
                <w:sz w:val="8"/>
              </w:rPr>
              <w:t>00</w:t>
            </w:r>
          </w:p>
        </w:tc>
        <w:tc>
          <w:tcPr>
            <w:tcW w:w="647" w:type="dxa"/>
          </w:tcPr>
          <w:p w14:paraId="74B66DEA" w14:textId="77777777" w:rsidR="00384124" w:rsidRDefault="00A9669B">
            <w:pPr>
              <w:pStyle w:val="TableParagraph"/>
              <w:ind w:left="25"/>
              <w:rPr>
                <w:sz w:val="8"/>
              </w:rPr>
            </w:pPr>
            <w:r>
              <w:rPr>
                <w:color w:val="4D4D4D"/>
                <w:spacing w:val="-2"/>
                <w:sz w:val="8"/>
              </w:rPr>
              <w:t>49.675481</w:t>
            </w:r>
          </w:p>
        </w:tc>
        <w:tc>
          <w:tcPr>
            <w:tcW w:w="661" w:type="dxa"/>
          </w:tcPr>
          <w:p w14:paraId="15A39396" w14:textId="77777777" w:rsidR="00384124" w:rsidRDefault="00A9669B">
            <w:pPr>
              <w:pStyle w:val="TableParagraph"/>
              <w:ind w:left="26"/>
              <w:rPr>
                <w:sz w:val="8"/>
              </w:rPr>
            </w:pPr>
            <w:r>
              <w:rPr>
                <w:color w:val="4D4D4D"/>
                <w:spacing w:val="-2"/>
                <w:sz w:val="8"/>
              </w:rPr>
              <w:t>13.980700</w:t>
            </w:r>
          </w:p>
        </w:tc>
        <w:tc>
          <w:tcPr>
            <w:tcW w:w="495" w:type="dxa"/>
          </w:tcPr>
          <w:p w14:paraId="3F61926C" w14:textId="77777777" w:rsidR="00384124" w:rsidRDefault="00A9669B">
            <w:pPr>
              <w:pStyle w:val="TableParagraph"/>
              <w:ind w:left="27"/>
              <w:rPr>
                <w:sz w:val="8"/>
              </w:rPr>
            </w:pPr>
            <w:r>
              <w:rPr>
                <w:color w:val="4D4D4D"/>
                <w:spacing w:val="-5"/>
                <w:sz w:val="8"/>
              </w:rPr>
              <w:t>ANO</w:t>
            </w:r>
          </w:p>
        </w:tc>
        <w:tc>
          <w:tcPr>
            <w:tcW w:w="677" w:type="dxa"/>
          </w:tcPr>
          <w:p w14:paraId="1D3B042A" w14:textId="77777777" w:rsidR="00384124" w:rsidRDefault="00A9669B">
            <w:pPr>
              <w:pStyle w:val="TableParagraph"/>
              <w:ind w:left="29"/>
              <w:rPr>
                <w:sz w:val="8"/>
              </w:rPr>
            </w:pPr>
            <w:r>
              <w:rPr>
                <w:color w:val="4D4D4D"/>
                <w:spacing w:val="-5"/>
                <w:sz w:val="8"/>
              </w:rPr>
              <w:t>ANO</w:t>
            </w:r>
          </w:p>
        </w:tc>
      </w:tr>
      <w:tr w:rsidR="00384124" w14:paraId="77E87CB4" w14:textId="77777777">
        <w:trPr>
          <w:trHeight w:val="114"/>
        </w:trPr>
        <w:tc>
          <w:tcPr>
            <w:tcW w:w="1673" w:type="dxa"/>
          </w:tcPr>
          <w:p w14:paraId="47BC3D8D"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1B921AC6" w14:textId="77777777" w:rsidR="00384124" w:rsidRDefault="00A9669B">
            <w:pPr>
              <w:pStyle w:val="TableParagraph"/>
              <w:rPr>
                <w:sz w:val="8"/>
              </w:rPr>
            </w:pPr>
            <w:r>
              <w:rPr>
                <w:color w:val="4D4D4D"/>
                <w:spacing w:val="-2"/>
                <w:sz w:val="8"/>
              </w:rPr>
              <w:t>N51807</w:t>
            </w:r>
          </w:p>
        </w:tc>
        <w:tc>
          <w:tcPr>
            <w:tcW w:w="2018" w:type="dxa"/>
          </w:tcPr>
          <w:p w14:paraId="4F19DB85" w14:textId="77777777" w:rsidR="00384124" w:rsidRDefault="00A9669B">
            <w:pPr>
              <w:pStyle w:val="TableParagraph"/>
              <w:rPr>
                <w:sz w:val="8"/>
              </w:rPr>
            </w:pPr>
            <w:r>
              <w:rPr>
                <w:color w:val="4D4D4D"/>
                <w:spacing w:val="-2"/>
                <w:sz w:val="8"/>
              </w:rPr>
              <w:t>R-PRODUKT</w:t>
            </w:r>
            <w:r>
              <w:rPr>
                <w:color w:val="4D4D4D"/>
                <w:spacing w:val="3"/>
                <w:sz w:val="8"/>
              </w:rPr>
              <w:t xml:space="preserve"> </w:t>
            </w:r>
            <w:r>
              <w:rPr>
                <w:color w:val="4D4D4D"/>
                <w:spacing w:val="-2"/>
                <w:sz w:val="8"/>
              </w:rPr>
              <w:t>S.R.O.</w:t>
            </w:r>
          </w:p>
        </w:tc>
        <w:tc>
          <w:tcPr>
            <w:tcW w:w="693" w:type="dxa"/>
          </w:tcPr>
          <w:p w14:paraId="2E0762FF" w14:textId="77777777" w:rsidR="00384124" w:rsidRDefault="00A9669B">
            <w:pPr>
              <w:pStyle w:val="TableParagraph"/>
              <w:rPr>
                <w:sz w:val="8"/>
              </w:rPr>
            </w:pPr>
            <w:r>
              <w:rPr>
                <w:color w:val="4D4D4D"/>
                <w:spacing w:val="-2"/>
                <w:sz w:val="8"/>
              </w:rPr>
              <w:t>420301179701</w:t>
            </w:r>
          </w:p>
        </w:tc>
        <w:tc>
          <w:tcPr>
            <w:tcW w:w="789" w:type="dxa"/>
          </w:tcPr>
          <w:p w14:paraId="6C6D96C4" w14:textId="77777777" w:rsidR="00384124" w:rsidRDefault="00A9669B">
            <w:pPr>
              <w:pStyle w:val="TableParagraph"/>
              <w:ind w:left="22"/>
              <w:rPr>
                <w:sz w:val="8"/>
              </w:rPr>
            </w:pPr>
            <w:r>
              <w:rPr>
                <w:color w:val="4D4D4D"/>
                <w:spacing w:val="-2"/>
                <w:sz w:val="8"/>
              </w:rPr>
              <w:t>Středočeský</w:t>
            </w:r>
          </w:p>
        </w:tc>
        <w:tc>
          <w:tcPr>
            <w:tcW w:w="907" w:type="dxa"/>
          </w:tcPr>
          <w:p w14:paraId="433DDE01"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77AAF7F" w14:textId="77777777" w:rsidR="00384124" w:rsidRDefault="00A9669B">
            <w:pPr>
              <w:pStyle w:val="TableParagraph"/>
              <w:ind w:left="23"/>
              <w:rPr>
                <w:sz w:val="8"/>
              </w:rPr>
            </w:pPr>
            <w:proofErr w:type="spellStart"/>
            <w:proofErr w:type="gramStart"/>
            <w:r>
              <w:rPr>
                <w:color w:val="4D4D4D"/>
                <w:spacing w:val="-2"/>
                <w:sz w:val="8"/>
              </w:rPr>
              <w:t>Zalužany,OMV</w:t>
            </w:r>
            <w:proofErr w:type="spellEnd"/>
            <w:proofErr w:type="gramEnd"/>
          </w:p>
        </w:tc>
        <w:tc>
          <w:tcPr>
            <w:tcW w:w="1814" w:type="dxa"/>
          </w:tcPr>
          <w:p w14:paraId="78AB5A86" w14:textId="77777777" w:rsidR="00384124" w:rsidRDefault="00A9669B">
            <w:pPr>
              <w:pStyle w:val="TableParagraph"/>
              <w:ind w:left="23"/>
              <w:rPr>
                <w:sz w:val="8"/>
              </w:rPr>
            </w:pPr>
            <w:r>
              <w:rPr>
                <w:color w:val="4D4D4D"/>
                <w:spacing w:val="-2"/>
                <w:sz w:val="8"/>
              </w:rPr>
              <w:t>STRAKONICKÁ</w:t>
            </w:r>
          </w:p>
        </w:tc>
        <w:tc>
          <w:tcPr>
            <w:tcW w:w="1521" w:type="dxa"/>
          </w:tcPr>
          <w:p w14:paraId="60BCBA24" w14:textId="77777777" w:rsidR="00384124" w:rsidRDefault="00A9669B">
            <w:pPr>
              <w:pStyle w:val="TableParagraph"/>
              <w:ind w:left="23"/>
              <w:rPr>
                <w:sz w:val="8"/>
              </w:rPr>
            </w:pPr>
            <w:r>
              <w:rPr>
                <w:color w:val="4D4D4D"/>
                <w:spacing w:val="-2"/>
                <w:sz w:val="8"/>
              </w:rPr>
              <w:t>ZALUŽANY</w:t>
            </w:r>
          </w:p>
        </w:tc>
        <w:tc>
          <w:tcPr>
            <w:tcW w:w="347" w:type="dxa"/>
          </w:tcPr>
          <w:p w14:paraId="433DF3D5"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84</w:t>
            </w:r>
          </w:p>
        </w:tc>
        <w:tc>
          <w:tcPr>
            <w:tcW w:w="647" w:type="dxa"/>
          </w:tcPr>
          <w:p w14:paraId="3AC01CC7" w14:textId="77777777" w:rsidR="00384124" w:rsidRDefault="00A9669B">
            <w:pPr>
              <w:pStyle w:val="TableParagraph"/>
              <w:ind w:left="25"/>
              <w:rPr>
                <w:sz w:val="8"/>
              </w:rPr>
            </w:pPr>
            <w:r>
              <w:rPr>
                <w:color w:val="4D4D4D"/>
                <w:spacing w:val="-2"/>
                <w:sz w:val="8"/>
              </w:rPr>
              <w:t>49.537000</w:t>
            </w:r>
          </w:p>
        </w:tc>
        <w:tc>
          <w:tcPr>
            <w:tcW w:w="661" w:type="dxa"/>
          </w:tcPr>
          <w:p w14:paraId="771CD56E" w14:textId="77777777" w:rsidR="00384124" w:rsidRDefault="00A9669B">
            <w:pPr>
              <w:pStyle w:val="TableParagraph"/>
              <w:ind w:left="26"/>
              <w:rPr>
                <w:sz w:val="8"/>
              </w:rPr>
            </w:pPr>
            <w:r>
              <w:rPr>
                <w:color w:val="4D4D4D"/>
                <w:spacing w:val="-2"/>
                <w:sz w:val="8"/>
              </w:rPr>
              <w:t>14.081369</w:t>
            </w:r>
          </w:p>
        </w:tc>
        <w:tc>
          <w:tcPr>
            <w:tcW w:w="495" w:type="dxa"/>
          </w:tcPr>
          <w:p w14:paraId="2834E6AE" w14:textId="77777777" w:rsidR="00384124" w:rsidRDefault="00A9669B">
            <w:pPr>
              <w:pStyle w:val="TableParagraph"/>
              <w:ind w:left="27"/>
              <w:rPr>
                <w:sz w:val="8"/>
              </w:rPr>
            </w:pPr>
            <w:r>
              <w:rPr>
                <w:color w:val="4D4D4D"/>
                <w:spacing w:val="-5"/>
                <w:sz w:val="8"/>
              </w:rPr>
              <w:t>ANO</w:t>
            </w:r>
          </w:p>
        </w:tc>
        <w:tc>
          <w:tcPr>
            <w:tcW w:w="677" w:type="dxa"/>
          </w:tcPr>
          <w:p w14:paraId="108275A9" w14:textId="77777777" w:rsidR="00384124" w:rsidRDefault="00A9669B">
            <w:pPr>
              <w:pStyle w:val="TableParagraph"/>
              <w:ind w:left="29"/>
              <w:rPr>
                <w:sz w:val="8"/>
              </w:rPr>
            </w:pPr>
            <w:r>
              <w:rPr>
                <w:color w:val="4D4D4D"/>
                <w:spacing w:val="-5"/>
                <w:sz w:val="8"/>
              </w:rPr>
              <w:t>ANO</w:t>
            </w:r>
          </w:p>
        </w:tc>
      </w:tr>
      <w:tr w:rsidR="00384124" w14:paraId="435FBA48" w14:textId="77777777">
        <w:trPr>
          <w:trHeight w:val="114"/>
        </w:trPr>
        <w:tc>
          <w:tcPr>
            <w:tcW w:w="1673" w:type="dxa"/>
          </w:tcPr>
          <w:p w14:paraId="2D04FAF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31C3C55" w14:textId="77777777" w:rsidR="00384124" w:rsidRDefault="00A9669B">
            <w:pPr>
              <w:pStyle w:val="TableParagraph"/>
              <w:rPr>
                <w:sz w:val="8"/>
              </w:rPr>
            </w:pPr>
            <w:r>
              <w:rPr>
                <w:color w:val="4D4D4D"/>
                <w:spacing w:val="-2"/>
                <w:sz w:val="8"/>
              </w:rPr>
              <w:t>N50680</w:t>
            </w:r>
          </w:p>
        </w:tc>
        <w:tc>
          <w:tcPr>
            <w:tcW w:w="2018" w:type="dxa"/>
          </w:tcPr>
          <w:p w14:paraId="5D434C9D" w14:textId="77777777" w:rsidR="00384124" w:rsidRDefault="00A9669B">
            <w:pPr>
              <w:pStyle w:val="TableParagraph"/>
              <w:rPr>
                <w:sz w:val="8"/>
              </w:rPr>
            </w:pPr>
            <w:r>
              <w:rPr>
                <w:color w:val="4D4D4D"/>
                <w:sz w:val="8"/>
              </w:rPr>
              <w:t>EVAPP</w:t>
            </w:r>
            <w:r>
              <w:rPr>
                <w:color w:val="4D4D4D"/>
                <w:spacing w:val="-5"/>
                <w:sz w:val="8"/>
              </w:rPr>
              <w:t xml:space="preserve"> </w:t>
            </w:r>
            <w:r>
              <w:rPr>
                <w:color w:val="4D4D4D"/>
                <w:spacing w:val="-2"/>
                <w:sz w:val="8"/>
              </w:rPr>
              <w:t>S.R.O.</w:t>
            </w:r>
          </w:p>
        </w:tc>
        <w:tc>
          <w:tcPr>
            <w:tcW w:w="693" w:type="dxa"/>
          </w:tcPr>
          <w:p w14:paraId="79DF04AA" w14:textId="77777777" w:rsidR="00384124" w:rsidRDefault="00A9669B">
            <w:pPr>
              <w:pStyle w:val="TableParagraph"/>
              <w:rPr>
                <w:sz w:val="8"/>
              </w:rPr>
            </w:pPr>
            <w:r>
              <w:rPr>
                <w:color w:val="4D4D4D"/>
                <w:spacing w:val="-2"/>
                <w:sz w:val="8"/>
              </w:rPr>
              <w:t>420301185901</w:t>
            </w:r>
          </w:p>
        </w:tc>
        <w:tc>
          <w:tcPr>
            <w:tcW w:w="789" w:type="dxa"/>
          </w:tcPr>
          <w:p w14:paraId="7BC2E198" w14:textId="77777777" w:rsidR="00384124" w:rsidRDefault="00A9669B">
            <w:pPr>
              <w:pStyle w:val="TableParagraph"/>
              <w:ind w:left="22"/>
              <w:rPr>
                <w:sz w:val="8"/>
              </w:rPr>
            </w:pPr>
            <w:r>
              <w:rPr>
                <w:color w:val="4D4D4D"/>
                <w:spacing w:val="-2"/>
                <w:sz w:val="8"/>
              </w:rPr>
              <w:t>Středočeský</w:t>
            </w:r>
          </w:p>
        </w:tc>
        <w:tc>
          <w:tcPr>
            <w:tcW w:w="907" w:type="dxa"/>
          </w:tcPr>
          <w:p w14:paraId="7E557D86"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0BD80E1" w14:textId="77777777" w:rsidR="00384124" w:rsidRDefault="00A9669B">
            <w:pPr>
              <w:pStyle w:val="TableParagraph"/>
              <w:ind w:left="23"/>
              <w:rPr>
                <w:sz w:val="8"/>
              </w:rPr>
            </w:pPr>
            <w:r>
              <w:rPr>
                <w:color w:val="4D4D4D"/>
                <w:spacing w:val="-2"/>
                <w:sz w:val="8"/>
              </w:rPr>
              <w:t>Jince</w:t>
            </w:r>
          </w:p>
        </w:tc>
        <w:tc>
          <w:tcPr>
            <w:tcW w:w="1814" w:type="dxa"/>
          </w:tcPr>
          <w:p w14:paraId="710613AC" w14:textId="77777777" w:rsidR="00384124" w:rsidRDefault="00A9669B">
            <w:pPr>
              <w:pStyle w:val="TableParagraph"/>
              <w:ind w:left="23"/>
              <w:rPr>
                <w:sz w:val="8"/>
              </w:rPr>
            </w:pPr>
            <w:r>
              <w:rPr>
                <w:color w:val="4D4D4D"/>
                <w:spacing w:val="-2"/>
                <w:sz w:val="8"/>
              </w:rPr>
              <w:t>SLAVÍKOVA</w:t>
            </w:r>
            <w:r>
              <w:rPr>
                <w:color w:val="4D4D4D"/>
                <w:spacing w:val="7"/>
                <w:sz w:val="8"/>
              </w:rPr>
              <w:t xml:space="preserve"> </w:t>
            </w:r>
            <w:r>
              <w:rPr>
                <w:color w:val="4D4D4D"/>
                <w:spacing w:val="-5"/>
                <w:sz w:val="8"/>
              </w:rPr>
              <w:t>12</w:t>
            </w:r>
          </w:p>
        </w:tc>
        <w:tc>
          <w:tcPr>
            <w:tcW w:w="1521" w:type="dxa"/>
          </w:tcPr>
          <w:p w14:paraId="112DA8D2" w14:textId="77777777" w:rsidR="00384124" w:rsidRDefault="00A9669B">
            <w:pPr>
              <w:pStyle w:val="TableParagraph"/>
              <w:ind w:left="23"/>
              <w:rPr>
                <w:sz w:val="8"/>
              </w:rPr>
            </w:pPr>
            <w:r>
              <w:rPr>
                <w:color w:val="4D4D4D"/>
                <w:spacing w:val="-2"/>
                <w:sz w:val="8"/>
              </w:rPr>
              <w:t>JINCE</w:t>
            </w:r>
          </w:p>
        </w:tc>
        <w:tc>
          <w:tcPr>
            <w:tcW w:w="347" w:type="dxa"/>
          </w:tcPr>
          <w:p w14:paraId="1FB2332B"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23</w:t>
            </w:r>
          </w:p>
        </w:tc>
        <w:tc>
          <w:tcPr>
            <w:tcW w:w="647" w:type="dxa"/>
          </w:tcPr>
          <w:p w14:paraId="1261B8EA" w14:textId="77777777" w:rsidR="00384124" w:rsidRDefault="00A9669B">
            <w:pPr>
              <w:pStyle w:val="TableParagraph"/>
              <w:ind w:left="25"/>
              <w:rPr>
                <w:sz w:val="8"/>
              </w:rPr>
            </w:pPr>
            <w:r>
              <w:rPr>
                <w:color w:val="4D4D4D"/>
                <w:spacing w:val="-2"/>
                <w:sz w:val="8"/>
              </w:rPr>
              <w:t>49.782572</w:t>
            </w:r>
          </w:p>
        </w:tc>
        <w:tc>
          <w:tcPr>
            <w:tcW w:w="661" w:type="dxa"/>
          </w:tcPr>
          <w:p w14:paraId="49FF96A4" w14:textId="77777777" w:rsidR="00384124" w:rsidRDefault="00A9669B">
            <w:pPr>
              <w:pStyle w:val="TableParagraph"/>
              <w:ind w:left="26"/>
              <w:rPr>
                <w:sz w:val="8"/>
              </w:rPr>
            </w:pPr>
            <w:r>
              <w:rPr>
                <w:color w:val="4D4D4D"/>
                <w:spacing w:val="-2"/>
                <w:sz w:val="8"/>
              </w:rPr>
              <w:t>13.983997</w:t>
            </w:r>
          </w:p>
        </w:tc>
        <w:tc>
          <w:tcPr>
            <w:tcW w:w="495" w:type="dxa"/>
          </w:tcPr>
          <w:p w14:paraId="6D42DCCE" w14:textId="77777777" w:rsidR="00384124" w:rsidRDefault="00A9669B">
            <w:pPr>
              <w:pStyle w:val="TableParagraph"/>
              <w:ind w:left="27"/>
              <w:rPr>
                <w:sz w:val="8"/>
              </w:rPr>
            </w:pPr>
            <w:r>
              <w:rPr>
                <w:color w:val="4D4D4D"/>
                <w:spacing w:val="-5"/>
                <w:sz w:val="8"/>
              </w:rPr>
              <w:t>ANO</w:t>
            </w:r>
          </w:p>
        </w:tc>
        <w:tc>
          <w:tcPr>
            <w:tcW w:w="677" w:type="dxa"/>
          </w:tcPr>
          <w:p w14:paraId="391DB2C3" w14:textId="77777777" w:rsidR="00384124" w:rsidRDefault="00A9669B">
            <w:pPr>
              <w:pStyle w:val="TableParagraph"/>
              <w:ind w:left="29"/>
              <w:rPr>
                <w:sz w:val="8"/>
              </w:rPr>
            </w:pPr>
            <w:r>
              <w:rPr>
                <w:color w:val="4D4D4D"/>
                <w:spacing w:val="-5"/>
                <w:sz w:val="8"/>
              </w:rPr>
              <w:t>ANO</w:t>
            </w:r>
          </w:p>
        </w:tc>
      </w:tr>
      <w:tr w:rsidR="00384124" w14:paraId="0A378C40" w14:textId="77777777">
        <w:trPr>
          <w:trHeight w:val="114"/>
        </w:trPr>
        <w:tc>
          <w:tcPr>
            <w:tcW w:w="1673" w:type="dxa"/>
          </w:tcPr>
          <w:p w14:paraId="4A7A3505" w14:textId="77777777" w:rsidR="00384124" w:rsidRDefault="00A9669B">
            <w:pPr>
              <w:pStyle w:val="TableParagraph"/>
              <w:rPr>
                <w:sz w:val="8"/>
              </w:rPr>
            </w:pPr>
            <w:r>
              <w:rPr>
                <w:color w:val="4D4D4D"/>
                <w:spacing w:val="-2"/>
                <w:sz w:val="8"/>
              </w:rPr>
              <w:t>ČEPRO</w:t>
            </w:r>
          </w:p>
        </w:tc>
        <w:tc>
          <w:tcPr>
            <w:tcW w:w="600" w:type="dxa"/>
          </w:tcPr>
          <w:p w14:paraId="4D50EAFD" w14:textId="77777777" w:rsidR="00384124" w:rsidRDefault="00A9669B">
            <w:pPr>
              <w:pStyle w:val="TableParagraph"/>
              <w:rPr>
                <w:sz w:val="8"/>
              </w:rPr>
            </w:pPr>
            <w:r>
              <w:rPr>
                <w:color w:val="4D4D4D"/>
                <w:spacing w:val="-2"/>
                <w:sz w:val="8"/>
              </w:rPr>
              <w:t>N27001</w:t>
            </w:r>
          </w:p>
        </w:tc>
        <w:tc>
          <w:tcPr>
            <w:tcW w:w="2018" w:type="dxa"/>
          </w:tcPr>
          <w:p w14:paraId="3453D48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F0C6EF3" w14:textId="77777777" w:rsidR="00384124" w:rsidRDefault="00A9669B">
            <w:pPr>
              <w:pStyle w:val="TableParagraph"/>
              <w:rPr>
                <w:sz w:val="8"/>
              </w:rPr>
            </w:pPr>
            <w:r>
              <w:rPr>
                <w:color w:val="4D4D4D"/>
                <w:spacing w:val="-2"/>
                <w:sz w:val="8"/>
              </w:rPr>
              <w:t>420301081401</w:t>
            </w:r>
          </w:p>
        </w:tc>
        <w:tc>
          <w:tcPr>
            <w:tcW w:w="789" w:type="dxa"/>
          </w:tcPr>
          <w:p w14:paraId="6B090D15" w14:textId="77777777" w:rsidR="00384124" w:rsidRDefault="00A9669B">
            <w:pPr>
              <w:pStyle w:val="TableParagraph"/>
              <w:ind w:left="22"/>
              <w:rPr>
                <w:sz w:val="8"/>
              </w:rPr>
            </w:pPr>
            <w:r>
              <w:rPr>
                <w:color w:val="4D4D4D"/>
                <w:spacing w:val="-2"/>
                <w:sz w:val="8"/>
              </w:rPr>
              <w:t>Středočeský</w:t>
            </w:r>
          </w:p>
        </w:tc>
        <w:tc>
          <w:tcPr>
            <w:tcW w:w="907" w:type="dxa"/>
          </w:tcPr>
          <w:p w14:paraId="5547D04B"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F0EBC37" w14:textId="77777777" w:rsidR="00384124" w:rsidRDefault="00A9669B">
            <w:pPr>
              <w:pStyle w:val="TableParagraph"/>
              <w:ind w:left="23"/>
              <w:rPr>
                <w:sz w:val="8"/>
              </w:rPr>
            </w:pPr>
            <w:proofErr w:type="spellStart"/>
            <w:proofErr w:type="gramStart"/>
            <w:r>
              <w:rPr>
                <w:color w:val="4D4D4D"/>
                <w:spacing w:val="-2"/>
                <w:sz w:val="8"/>
              </w:rPr>
              <w:t>Petrovice,Táborská</w:t>
            </w:r>
            <w:proofErr w:type="spellEnd"/>
            <w:proofErr w:type="gramEnd"/>
          </w:p>
        </w:tc>
        <w:tc>
          <w:tcPr>
            <w:tcW w:w="1814" w:type="dxa"/>
          </w:tcPr>
          <w:p w14:paraId="33576432" w14:textId="77777777" w:rsidR="00384124" w:rsidRDefault="00A9669B">
            <w:pPr>
              <w:pStyle w:val="TableParagraph"/>
              <w:ind w:left="23"/>
              <w:rPr>
                <w:sz w:val="8"/>
              </w:rPr>
            </w:pPr>
            <w:r>
              <w:rPr>
                <w:color w:val="4D4D4D"/>
                <w:spacing w:val="-2"/>
                <w:sz w:val="8"/>
              </w:rPr>
              <w:t>TÁBORSKÁ</w:t>
            </w:r>
          </w:p>
        </w:tc>
        <w:tc>
          <w:tcPr>
            <w:tcW w:w="1521" w:type="dxa"/>
          </w:tcPr>
          <w:p w14:paraId="3AABA051" w14:textId="77777777" w:rsidR="00384124" w:rsidRDefault="00A9669B">
            <w:pPr>
              <w:pStyle w:val="TableParagraph"/>
              <w:ind w:left="23"/>
              <w:rPr>
                <w:sz w:val="8"/>
              </w:rPr>
            </w:pPr>
            <w:r>
              <w:rPr>
                <w:color w:val="4D4D4D"/>
                <w:spacing w:val="-2"/>
                <w:sz w:val="8"/>
              </w:rPr>
              <w:t>PETROVICE</w:t>
            </w:r>
          </w:p>
        </w:tc>
        <w:tc>
          <w:tcPr>
            <w:tcW w:w="347" w:type="dxa"/>
          </w:tcPr>
          <w:p w14:paraId="65320835"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55</w:t>
            </w:r>
          </w:p>
        </w:tc>
        <w:tc>
          <w:tcPr>
            <w:tcW w:w="647" w:type="dxa"/>
          </w:tcPr>
          <w:p w14:paraId="4B71CFB7" w14:textId="77777777" w:rsidR="00384124" w:rsidRDefault="00A9669B">
            <w:pPr>
              <w:pStyle w:val="TableParagraph"/>
              <w:ind w:left="25"/>
              <w:rPr>
                <w:sz w:val="8"/>
              </w:rPr>
            </w:pPr>
            <w:r>
              <w:rPr>
                <w:color w:val="4D4D4D"/>
                <w:spacing w:val="-2"/>
                <w:sz w:val="8"/>
              </w:rPr>
              <w:t>49.554700</w:t>
            </w:r>
          </w:p>
        </w:tc>
        <w:tc>
          <w:tcPr>
            <w:tcW w:w="661" w:type="dxa"/>
          </w:tcPr>
          <w:p w14:paraId="683A7FFC" w14:textId="77777777" w:rsidR="00384124" w:rsidRDefault="00A9669B">
            <w:pPr>
              <w:pStyle w:val="TableParagraph"/>
              <w:ind w:left="26"/>
              <w:rPr>
                <w:sz w:val="8"/>
              </w:rPr>
            </w:pPr>
            <w:r>
              <w:rPr>
                <w:color w:val="4D4D4D"/>
                <w:spacing w:val="-2"/>
                <w:sz w:val="8"/>
              </w:rPr>
              <w:t>14.329969</w:t>
            </w:r>
          </w:p>
        </w:tc>
        <w:tc>
          <w:tcPr>
            <w:tcW w:w="495" w:type="dxa"/>
          </w:tcPr>
          <w:p w14:paraId="274CE4F4" w14:textId="77777777" w:rsidR="00384124" w:rsidRDefault="00A9669B">
            <w:pPr>
              <w:pStyle w:val="TableParagraph"/>
              <w:ind w:left="27"/>
              <w:rPr>
                <w:sz w:val="8"/>
              </w:rPr>
            </w:pPr>
            <w:r>
              <w:rPr>
                <w:color w:val="4D4D4D"/>
                <w:spacing w:val="-5"/>
                <w:sz w:val="8"/>
              </w:rPr>
              <w:t>ANO</w:t>
            </w:r>
          </w:p>
        </w:tc>
        <w:tc>
          <w:tcPr>
            <w:tcW w:w="677" w:type="dxa"/>
          </w:tcPr>
          <w:p w14:paraId="4BF82886" w14:textId="77777777" w:rsidR="00384124" w:rsidRDefault="00A9669B">
            <w:pPr>
              <w:pStyle w:val="TableParagraph"/>
              <w:ind w:left="29"/>
              <w:rPr>
                <w:sz w:val="8"/>
              </w:rPr>
            </w:pPr>
            <w:r>
              <w:rPr>
                <w:color w:val="4D4D4D"/>
                <w:spacing w:val="-5"/>
                <w:sz w:val="8"/>
              </w:rPr>
              <w:t>ANO</w:t>
            </w:r>
          </w:p>
        </w:tc>
      </w:tr>
      <w:tr w:rsidR="00384124" w14:paraId="02E01B55" w14:textId="77777777">
        <w:trPr>
          <w:trHeight w:val="114"/>
        </w:trPr>
        <w:tc>
          <w:tcPr>
            <w:tcW w:w="1673" w:type="dxa"/>
          </w:tcPr>
          <w:p w14:paraId="100C387D" w14:textId="77777777" w:rsidR="00384124" w:rsidRDefault="00A9669B">
            <w:pPr>
              <w:pStyle w:val="TableParagraph"/>
              <w:rPr>
                <w:sz w:val="8"/>
              </w:rPr>
            </w:pPr>
            <w:r>
              <w:rPr>
                <w:color w:val="4D4D4D"/>
                <w:spacing w:val="-5"/>
                <w:sz w:val="8"/>
              </w:rPr>
              <w:t>MOL</w:t>
            </w:r>
          </w:p>
        </w:tc>
        <w:tc>
          <w:tcPr>
            <w:tcW w:w="600" w:type="dxa"/>
          </w:tcPr>
          <w:p w14:paraId="3FDFC098" w14:textId="77777777" w:rsidR="00384124" w:rsidRDefault="00A9669B">
            <w:pPr>
              <w:pStyle w:val="TableParagraph"/>
              <w:rPr>
                <w:sz w:val="8"/>
              </w:rPr>
            </w:pPr>
            <w:r>
              <w:rPr>
                <w:color w:val="4D4D4D"/>
                <w:spacing w:val="-2"/>
                <w:sz w:val="8"/>
              </w:rPr>
              <w:t>N15000</w:t>
            </w:r>
          </w:p>
        </w:tc>
        <w:tc>
          <w:tcPr>
            <w:tcW w:w="2018" w:type="dxa"/>
          </w:tcPr>
          <w:p w14:paraId="05EC4F0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59F8D4A" w14:textId="77777777" w:rsidR="00384124" w:rsidRDefault="00A9669B">
            <w:pPr>
              <w:pStyle w:val="TableParagraph"/>
              <w:rPr>
                <w:sz w:val="8"/>
              </w:rPr>
            </w:pPr>
            <w:r>
              <w:rPr>
                <w:color w:val="4D4D4D"/>
                <w:spacing w:val="-2"/>
                <w:sz w:val="8"/>
              </w:rPr>
              <w:t>420301241801</w:t>
            </w:r>
          </w:p>
        </w:tc>
        <w:tc>
          <w:tcPr>
            <w:tcW w:w="789" w:type="dxa"/>
          </w:tcPr>
          <w:p w14:paraId="64FC2500" w14:textId="77777777" w:rsidR="00384124" w:rsidRDefault="00A9669B">
            <w:pPr>
              <w:pStyle w:val="TableParagraph"/>
              <w:ind w:left="22"/>
              <w:rPr>
                <w:sz w:val="8"/>
              </w:rPr>
            </w:pPr>
            <w:r>
              <w:rPr>
                <w:color w:val="4D4D4D"/>
                <w:spacing w:val="-2"/>
                <w:sz w:val="8"/>
              </w:rPr>
              <w:t>Středočeský</w:t>
            </w:r>
          </w:p>
        </w:tc>
        <w:tc>
          <w:tcPr>
            <w:tcW w:w="907" w:type="dxa"/>
          </w:tcPr>
          <w:p w14:paraId="38245807"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6551D504" w14:textId="77777777" w:rsidR="00384124" w:rsidRDefault="00A9669B">
            <w:pPr>
              <w:pStyle w:val="TableParagraph"/>
              <w:ind w:left="23"/>
              <w:rPr>
                <w:sz w:val="8"/>
              </w:rPr>
            </w:pPr>
            <w:r>
              <w:rPr>
                <w:color w:val="4D4D4D"/>
                <w:spacing w:val="-2"/>
                <w:sz w:val="8"/>
              </w:rPr>
              <w:t>Obořiště</w:t>
            </w:r>
            <w:r>
              <w:rPr>
                <w:color w:val="4D4D4D"/>
                <w:spacing w:val="5"/>
                <w:sz w:val="8"/>
              </w:rPr>
              <w:t xml:space="preserve"> </w:t>
            </w:r>
            <w:r>
              <w:rPr>
                <w:color w:val="4D4D4D"/>
                <w:spacing w:val="-2"/>
                <w:sz w:val="8"/>
              </w:rPr>
              <w:t>R4-do</w:t>
            </w:r>
            <w:r>
              <w:rPr>
                <w:color w:val="4D4D4D"/>
                <w:spacing w:val="6"/>
                <w:sz w:val="8"/>
              </w:rPr>
              <w:t xml:space="preserve"> </w:t>
            </w:r>
            <w:r>
              <w:rPr>
                <w:color w:val="4D4D4D"/>
                <w:spacing w:val="-2"/>
                <w:sz w:val="8"/>
              </w:rPr>
              <w:t>Prahy</w:t>
            </w:r>
          </w:p>
        </w:tc>
        <w:tc>
          <w:tcPr>
            <w:tcW w:w="1814" w:type="dxa"/>
          </w:tcPr>
          <w:p w14:paraId="0F65D771" w14:textId="77777777" w:rsidR="00384124" w:rsidRDefault="00A9669B">
            <w:pPr>
              <w:pStyle w:val="TableParagraph"/>
              <w:ind w:left="23"/>
              <w:rPr>
                <w:sz w:val="8"/>
              </w:rPr>
            </w:pPr>
            <w:r>
              <w:rPr>
                <w:color w:val="4D4D4D"/>
                <w:sz w:val="8"/>
              </w:rPr>
              <w:t>OBOŘIŠTĚ</w:t>
            </w:r>
            <w:r>
              <w:rPr>
                <w:color w:val="4D4D4D"/>
                <w:spacing w:val="-5"/>
                <w:sz w:val="8"/>
              </w:rPr>
              <w:t xml:space="preserve"> </w:t>
            </w:r>
            <w:r>
              <w:rPr>
                <w:color w:val="4D4D4D"/>
                <w:sz w:val="8"/>
              </w:rPr>
              <w:t>R</w:t>
            </w:r>
            <w:r>
              <w:rPr>
                <w:color w:val="4D4D4D"/>
                <w:spacing w:val="-6"/>
                <w:sz w:val="8"/>
              </w:rPr>
              <w:t xml:space="preserve"> </w:t>
            </w:r>
            <w:r>
              <w:rPr>
                <w:color w:val="4D4D4D"/>
                <w:sz w:val="8"/>
              </w:rPr>
              <w:t>4</w:t>
            </w:r>
            <w:r>
              <w:rPr>
                <w:color w:val="4D4D4D"/>
                <w:spacing w:val="-6"/>
                <w:sz w:val="8"/>
              </w:rPr>
              <w:t xml:space="preserve"> </w:t>
            </w:r>
            <w:r>
              <w:rPr>
                <w:color w:val="4D4D4D"/>
                <w:sz w:val="8"/>
              </w:rPr>
              <w:t>-</w:t>
            </w:r>
            <w:r>
              <w:rPr>
                <w:color w:val="4D4D4D"/>
                <w:spacing w:val="-4"/>
                <w:sz w:val="8"/>
              </w:rPr>
              <w:t xml:space="preserve"> </w:t>
            </w:r>
            <w:r>
              <w:rPr>
                <w:color w:val="4D4D4D"/>
                <w:sz w:val="8"/>
              </w:rPr>
              <w:t>SMĚR</w:t>
            </w:r>
            <w:r>
              <w:rPr>
                <w:color w:val="4D4D4D"/>
                <w:spacing w:val="-6"/>
                <w:sz w:val="8"/>
              </w:rPr>
              <w:t xml:space="preserve"> </w:t>
            </w:r>
            <w:r>
              <w:rPr>
                <w:color w:val="4D4D4D"/>
                <w:spacing w:val="-2"/>
                <w:sz w:val="8"/>
              </w:rPr>
              <w:t>PRAHA</w:t>
            </w:r>
          </w:p>
        </w:tc>
        <w:tc>
          <w:tcPr>
            <w:tcW w:w="1521" w:type="dxa"/>
          </w:tcPr>
          <w:p w14:paraId="5106CD7C" w14:textId="77777777" w:rsidR="00384124" w:rsidRDefault="00A9669B">
            <w:pPr>
              <w:pStyle w:val="TableParagraph"/>
              <w:ind w:left="23"/>
              <w:rPr>
                <w:sz w:val="8"/>
              </w:rPr>
            </w:pPr>
            <w:r>
              <w:rPr>
                <w:color w:val="4D4D4D"/>
                <w:sz w:val="8"/>
              </w:rPr>
              <w:t>DOLNÍ</w:t>
            </w:r>
            <w:r>
              <w:rPr>
                <w:color w:val="4D4D4D"/>
                <w:spacing w:val="-7"/>
                <w:sz w:val="8"/>
              </w:rPr>
              <w:t xml:space="preserve"> </w:t>
            </w:r>
            <w:r>
              <w:rPr>
                <w:color w:val="4D4D4D"/>
                <w:sz w:val="8"/>
              </w:rPr>
              <w:t>LHOTA</w:t>
            </w:r>
            <w:r>
              <w:rPr>
                <w:color w:val="4D4D4D"/>
                <w:spacing w:val="-5"/>
                <w:sz w:val="8"/>
              </w:rPr>
              <w:t xml:space="preserve"> </w:t>
            </w:r>
            <w:r>
              <w:rPr>
                <w:color w:val="4D4D4D"/>
                <w:sz w:val="8"/>
              </w:rPr>
              <w:t>U</w:t>
            </w:r>
            <w:r>
              <w:rPr>
                <w:color w:val="4D4D4D"/>
                <w:spacing w:val="-6"/>
                <w:sz w:val="8"/>
              </w:rPr>
              <w:t xml:space="preserve"> </w:t>
            </w:r>
            <w:r>
              <w:rPr>
                <w:color w:val="4D4D4D"/>
                <w:spacing w:val="-2"/>
                <w:sz w:val="8"/>
              </w:rPr>
              <w:t>DOBŘÍŠE</w:t>
            </w:r>
          </w:p>
        </w:tc>
        <w:tc>
          <w:tcPr>
            <w:tcW w:w="347" w:type="dxa"/>
          </w:tcPr>
          <w:p w14:paraId="0D05FA2C"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12</w:t>
            </w:r>
          </w:p>
        </w:tc>
        <w:tc>
          <w:tcPr>
            <w:tcW w:w="647" w:type="dxa"/>
          </w:tcPr>
          <w:p w14:paraId="395B2195" w14:textId="77777777" w:rsidR="00384124" w:rsidRDefault="00A9669B">
            <w:pPr>
              <w:pStyle w:val="TableParagraph"/>
              <w:ind w:left="25"/>
              <w:rPr>
                <w:sz w:val="8"/>
              </w:rPr>
            </w:pPr>
            <w:r>
              <w:rPr>
                <w:color w:val="4D4D4D"/>
                <w:spacing w:val="-2"/>
                <w:sz w:val="8"/>
              </w:rPr>
              <w:t>49.731911</w:t>
            </w:r>
          </w:p>
        </w:tc>
        <w:tc>
          <w:tcPr>
            <w:tcW w:w="661" w:type="dxa"/>
          </w:tcPr>
          <w:p w14:paraId="7824226C" w14:textId="77777777" w:rsidR="00384124" w:rsidRDefault="00A9669B">
            <w:pPr>
              <w:pStyle w:val="TableParagraph"/>
              <w:ind w:left="26"/>
              <w:rPr>
                <w:sz w:val="8"/>
              </w:rPr>
            </w:pPr>
            <w:r>
              <w:rPr>
                <w:color w:val="4D4D4D"/>
                <w:spacing w:val="-2"/>
                <w:sz w:val="8"/>
              </w:rPr>
              <w:t>14.137658</w:t>
            </w:r>
          </w:p>
        </w:tc>
        <w:tc>
          <w:tcPr>
            <w:tcW w:w="495" w:type="dxa"/>
          </w:tcPr>
          <w:p w14:paraId="1D498C83" w14:textId="77777777" w:rsidR="00384124" w:rsidRDefault="00A9669B">
            <w:pPr>
              <w:pStyle w:val="TableParagraph"/>
              <w:ind w:left="27"/>
              <w:rPr>
                <w:sz w:val="8"/>
              </w:rPr>
            </w:pPr>
            <w:r>
              <w:rPr>
                <w:color w:val="4D4D4D"/>
                <w:spacing w:val="-5"/>
                <w:sz w:val="8"/>
              </w:rPr>
              <w:t>NE</w:t>
            </w:r>
          </w:p>
        </w:tc>
        <w:tc>
          <w:tcPr>
            <w:tcW w:w="677" w:type="dxa"/>
          </w:tcPr>
          <w:p w14:paraId="29A03A0F" w14:textId="77777777" w:rsidR="00384124" w:rsidRDefault="00A9669B">
            <w:pPr>
              <w:pStyle w:val="TableParagraph"/>
              <w:ind w:left="29"/>
              <w:rPr>
                <w:sz w:val="8"/>
              </w:rPr>
            </w:pPr>
            <w:r>
              <w:rPr>
                <w:color w:val="4D4D4D"/>
                <w:spacing w:val="-5"/>
                <w:sz w:val="8"/>
              </w:rPr>
              <w:t>NE</w:t>
            </w:r>
          </w:p>
        </w:tc>
      </w:tr>
      <w:tr w:rsidR="00384124" w14:paraId="26A71633" w14:textId="77777777">
        <w:trPr>
          <w:trHeight w:val="114"/>
        </w:trPr>
        <w:tc>
          <w:tcPr>
            <w:tcW w:w="1673" w:type="dxa"/>
          </w:tcPr>
          <w:p w14:paraId="6A85431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56C1145" w14:textId="77777777" w:rsidR="00384124" w:rsidRDefault="00A9669B">
            <w:pPr>
              <w:pStyle w:val="TableParagraph"/>
              <w:rPr>
                <w:sz w:val="8"/>
              </w:rPr>
            </w:pPr>
            <w:r>
              <w:rPr>
                <w:color w:val="4D4D4D"/>
                <w:spacing w:val="-2"/>
                <w:sz w:val="8"/>
              </w:rPr>
              <w:t>N51197</w:t>
            </w:r>
          </w:p>
        </w:tc>
        <w:tc>
          <w:tcPr>
            <w:tcW w:w="2018" w:type="dxa"/>
          </w:tcPr>
          <w:p w14:paraId="6DDF3FDB" w14:textId="77777777" w:rsidR="00384124" w:rsidRDefault="00A9669B">
            <w:pPr>
              <w:pStyle w:val="TableParagraph"/>
              <w:rPr>
                <w:sz w:val="8"/>
              </w:rPr>
            </w:pPr>
            <w:r>
              <w:rPr>
                <w:color w:val="4D4D4D"/>
                <w:sz w:val="8"/>
              </w:rPr>
              <w:t>VS</w:t>
            </w:r>
            <w:r>
              <w:rPr>
                <w:color w:val="4D4D4D"/>
                <w:spacing w:val="-6"/>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28A1B2D1" w14:textId="77777777" w:rsidR="00384124" w:rsidRDefault="00A9669B">
            <w:pPr>
              <w:pStyle w:val="TableParagraph"/>
              <w:rPr>
                <w:sz w:val="8"/>
              </w:rPr>
            </w:pPr>
            <w:r>
              <w:rPr>
                <w:color w:val="4D4D4D"/>
                <w:spacing w:val="-2"/>
                <w:sz w:val="8"/>
              </w:rPr>
              <w:t>420301044301</w:t>
            </w:r>
          </w:p>
        </w:tc>
        <w:tc>
          <w:tcPr>
            <w:tcW w:w="789" w:type="dxa"/>
          </w:tcPr>
          <w:p w14:paraId="5E55B1F3" w14:textId="77777777" w:rsidR="00384124" w:rsidRDefault="00A9669B">
            <w:pPr>
              <w:pStyle w:val="TableParagraph"/>
              <w:ind w:left="22"/>
              <w:rPr>
                <w:sz w:val="8"/>
              </w:rPr>
            </w:pPr>
            <w:r>
              <w:rPr>
                <w:color w:val="4D4D4D"/>
                <w:spacing w:val="-2"/>
                <w:sz w:val="8"/>
              </w:rPr>
              <w:t>Středočeský</w:t>
            </w:r>
          </w:p>
        </w:tc>
        <w:tc>
          <w:tcPr>
            <w:tcW w:w="907" w:type="dxa"/>
          </w:tcPr>
          <w:p w14:paraId="18988FB2"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2FCD6007" w14:textId="77777777" w:rsidR="00384124" w:rsidRDefault="00A9669B">
            <w:pPr>
              <w:pStyle w:val="TableParagraph"/>
              <w:ind w:left="23"/>
              <w:rPr>
                <w:sz w:val="8"/>
              </w:rPr>
            </w:pPr>
            <w:r>
              <w:rPr>
                <w:color w:val="4D4D4D"/>
                <w:spacing w:val="-2"/>
                <w:sz w:val="8"/>
              </w:rPr>
              <w:t>Drevníky</w:t>
            </w:r>
          </w:p>
        </w:tc>
        <w:tc>
          <w:tcPr>
            <w:tcW w:w="1814" w:type="dxa"/>
          </w:tcPr>
          <w:p w14:paraId="74E9C781" w14:textId="77777777" w:rsidR="00384124" w:rsidRDefault="00A9669B">
            <w:pPr>
              <w:pStyle w:val="TableParagraph"/>
              <w:ind w:left="23"/>
              <w:rPr>
                <w:sz w:val="8"/>
              </w:rPr>
            </w:pPr>
            <w:r>
              <w:rPr>
                <w:color w:val="4D4D4D"/>
                <w:spacing w:val="-2"/>
                <w:sz w:val="8"/>
              </w:rPr>
              <w:t>DREVNÍKY</w:t>
            </w:r>
            <w:r>
              <w:rPr>
                <w:color w:val="4D4D4D"/>
                <w:spacing w:val="5"/>
                <w:sz w:val="8"/>
              </w:rPr>
              <w:t xml:space="preserve"> </w:t>
            </w:r>
            <w:r>
              <w:rPr>
                <w:color w:val="4D4D4D"/>
                <w:spacing w:val="-5"/>
                <w:sz w:val="8"/>
              </w:rPr>
              <w:t>65</w:t>
            </w:r>
          </w:p>
        </w:tc>
        <w:tc>
          <w:tcPr>
            <w:tcW w:w="1521" w:type="dxa"/>
          </w:tcPr>
          <w:p w14:paraId="47978D55" w14:textId="77777777" w:rsidR="00384124" w:rsidRDefault="00A9669B">
            <w:pPr>
              <w:pStyle w:val="TableParagraph"/>
              <w:ind w:left="23"/>
              <w:rPr>
                <w:sz w:val="8"/>
              </w:rPr>
            </w:pPr>
            <w:r>
              <w:rPr>
                <w:color w:val="4D4D4D"/>
                <w:spacing w:val="-2"/>
                <w:sz w:val="8"/>
              </w:rPr>
              <w:t>DREVNÍKY</w:t>
            </w:r>
          </w:p>
        </w:tc>
        <w:tc>
          <w:tcPr>
            <w:tcW w:w="347" w:type="dxa"/>
          </w:tcPr>
          <w:p w14:paraId="1C15DE42" w14:textId="77777777" w:rsidR="00384124" w:rsidRDefault="00A9669B">
            <w:pPr>
              <w:pStyle w:val="TableParagraph"/>
              <w:ind w:left="11" w:right="57"/>
              <w:jc w:val="center"/>
              <w:rPr>
                <w:sz w:val="8"/>
              </w:rPr>
            </w:pPr>
            <w:r>
              <w:rPr>
                <w:color w:val="4D4D4D"/>
                <w:sz w:val="8"/>
              </w:rPr>
              <w:t>263</w:t>
            </w:r>
            <w:r>
              <w:rPr>
                <w:color w:val="4D4D4D"/>
                <w:spacing w:val="-6"/>
                <w:sz w:val="8"/>
              </w:rPr>
              <w:t xml:space="preserve"> </w:t>
            </w:r>
            <w:r>
              <w:rPr>
                <w:color w:val="4D4D4D"/>
                <w:spacing w:val="-5"/>
                <w:sz w:val="8"/>
              </w:rPr>
              <w:t>01</w:t>
            </w:r>
          </w:p>
        </w:tc>
        <w:tc>
          <w:tcPr>
            <w:tcW w:w="647" w:type="dxa"/>
          </w:tcPr>
          <w:p w14:paraId="0DFC3E6E" w14:textId="77777777" w:rsidR="00384124" w:rsidRDefault="00A9669B">
            <w:pPr>
              <w:pStyle w:val="TableParagraph"/>
              <w:ind w:left="25"/>
              <w:rPr>
                <w:sz w:val="8"/>
              </w:rPr>
            </w:pPr>
            <w:r>
              <w:rPr>
                <w:color w:val="4D4D4D"/>
                <w:spacing w:val="-2"/>
                <w:sz w:val="8"/>
              </w:rPr>
              <w:t>49.718878</w:t>
            </w:r>
          </w:p>
        </w:tc>
        <w:tc>
          <w:tcPr>
            <w:tcW w:w="661" w:type="dxa"/>
          </w:tcPr>
          <w:p w14:paraId="20F3BB22" w14:textId="77777777" w:rsidR="00384124" w:rsidRDefault="00A9669B">
            <w:pPr>
              <w:pStyle w:val="TableParagraph"/>
              <w:ind w:left="26"/>
              <w:rPr>
                <w:sz w:val="8"/>
              </w:rPr>
            </w:pPr>
            <w:r>
              <w:rPr>
                <w:color w:val="4D4D4D"/>
                <w:spacing w:val="-2"/>
                <w:sz w:val="8"/>
              </w:rPr>
              <w:t>14.275633</w:t>
            </w:r>
          </w:p>
        </w:tc>
        <w:tc>
          <w:tcPr>
            <w:tcW w:w="495" w:type="dxa"/>
          </w:tcPr>
          <w:p w14:paraId="415ED188" w14:textId="77777777" w:rsidR="00384124" w:rsidRDefault="00A9669B">
            <w:pPr>
              <w:pStyle w:val="TableParagraph"/>
              <w:ind w:left="27"/>
              <w:rPr>
                <w:sz w:val="8"/>
              </w:rPr>
            </w:pPr>
            <w:r>
              <w:rPr>
                <w:color w:val="4D4D4D"/>
                <w:spacing w:val="-5"/>
                <w:sz w:val="8"/>
              </w:rPr>
              <w:t>ANO</w:t>
            </w:r>
          </w:p>
        </w:tc>
        <w:tc>
          <w:tcPr>
            <w:tcW w:w="677" w:type="dxa"/>
          </w:tcPr>
          <w:p w14:paraId="6D992180" w14:textId="77777777" w:rsidR="00384124" w:rsidRDefault="00A9669B">
            <w:pPr>
              <w:pStyle w:val="TableParagraph"/>
              <w:ind w:left="29"/>
              <w:rPr>
                <w:sz w:val="8"/>
              </w:rPr>
            </w:pPr>
            <w:r>
              <w:rPr>
                <w:color w:val="4D4D4D"/>
                <w:spacing w:val="-5"/>
                <w:sz w:val="8"/>
              </w:rPr>
              <w:t>ANO</w:t>
            </w:r>
          </w:p>
        </w:tc>
      </w:tr>
      <w:tr w:rsidR="00384124" w14:paraId="0CE301D5" w14:textId="77777777">
        <w:trPr>
          <w:trHeight w:val="114"/>
        </w:trPr>
        <w:tc>
          <w:tcPr>
            <w:tcW w:w="1673" w:type="dxa"/>
          </w:tcPr>
          <w:p w14:paraId="730B6F2D" w14:textId="77777777" w:rsidR="00384124" w:rsidRDefault="00A9669B">
            <w:pPr>
              <w:pStyle w:val="TableParagraph"/>
              <w:rPr>
                <w:sz w:val="8"/>
              </w:rPr>
            </w:pPr>
            <w:r>
              <w:rPr>
                <w:color w:val="4D4D4D"/>
                <w:spacing w:val="-2"/>
                <w:sz w:val="8"/>
              </w:rPr>
              <w:t>SILMET</w:t>
            </w:r>
          </w:p>
        </w:tc>
        <w:tc>
          <w:tcPr>
            <w:tcW w:w="600" w:type="dxa"/>
          </w:tcPr>
          <w:p w14:paraId="18B50A96" w14:textId="77777777" w:rsidR="00384124" w:rsidRDefault="00A9669B">
            <w:pPr>
              <w:pStyle w:val="TableParagraph"/>
              <w:rPr>
                <w:sz w:val="8"/>
              </w:rPr>
            </w:pPr>
            <w:r>
              <w:rPr>
                <w:color w:val="4D4D4D"/>
                <w:spacing w:val="-2"/>
                <w:sz w:val="8"/>
              </w:rPr>
              <w:t>N50888</w:t>
            </w:r>
          </w:p>
        </w:tc>
        <w:tc>
          <w:tcPr>
            <w:tcW w:w="2018" w:type="dxa"/>
          </w:tcPr>
          <w:p w14:paraId="7463CC12"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3398B57E" w14:textId="77777777" w:rsidR="00384124" w:rsidRDefault="00A9669B">
            <w:pPr>
              <w:pStyle w:val="TableParagraph"/>
              <w:rPr>
                <w:sz w:val="8"/>
              </w:rPr>
            </w:pPr>
            <w:r>
              <w:rPr>
                <w:color w:val="4D4D4D"/>
                <w:spacing w:val="-2"/>
                <w:sz w:val="8"/>
              </w:rPr>
              <w:t>420301066901</w:t>
            </w:r>
          </w:p>
        </w:tc>
        <w:tc>
          <w:tcPr>
            <w:tcW w:w="789" w:type="dxa"/>
          </w:tcPr>
          <w:p w14:paraId="04776C6F" w14:textId="77777777" w:rsidR="00384124" w:rsidRDefault="00A9669B">
            <w:pPr>
              <w:pStyle w:val="TableParagraph"/>
              <w:ind w:left="22"/>
              <w:rPr>
                <w:sz w:val="8"/>
              </w:rPr>
            </w:pPr>
            <w:r>
              <w:rPr>
                <w:color w:val="4D4D4D"/>
                <w:spacing w:val="-2"/>
                <w:sz w:val="8"/>
              </w:rPr>
              <w:t>Středočeský</w:t>
            </w:r>
          </w:p>
        </w:tc>
        <w:tc>
          <w:tcPr>
            <w:tcW w:w="907" w:type="dxa"/>
          </w:tcPr>
          <w:p w14:paraId="748780A3"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0D5EF4C3" w14:textId="77777777" w:rsidR="00384124" w:rsidRDefault="00A9669B">
            <w:pPr>
              <w:pStyle w:val="TableParagraph"/>
              <w:ind w:left="23"/>
              <w:rPr>
                <w:sz w:val="8"/>
              </w:rPr>
            </w:pPr>
            <w:r>
              <w:rPr>
                <w:color w:val="4D4D4D"/>
                <w:spacing w:val="-2"/>
                <w:sz w:val="8"/>
              </w:rPr>
              <w:t>Krásná</w:t>
            </w:r>
            <w:r>
              <w:rPr>
                <w:color w:val="4D4D4D"/>
                <w:spacing w:val="4"/>
                <w:sz w:val="8"/>
              </w:rPr>
              <w:t xml:space="preserve"> </w:t>
            </w:r>
            <w:r>
              <w:rPr>
                <w:color w:val="4D4D4D"/>
                <w:spacing w:val="-4"/>
                <w:sz w:val="8"/>
              </w:rPr>
              <w:t>Hora</w:t>
            </w:r>
          </w:p>
        </w:tc>
        <w:tc>
          <w:tcPr>
            <w:tcW w:w="1814" w:type="dxa"/>
          </w:tcPr>
          <w:p w14:paraId="0EE0A6F2" w14:textId="77777777" w:rsidR="00384124" w:rsidRDefault="00A9669B">
            <w:pPr>
              <w:pStyle w:val="TableParagraph"/>
              <w:ind w:left="23"/>
              <w:rPr>
                <w:sz w:val="8"/>
              </w:rPr>
            </w:pPr>
            <w:r>
              <w:rPr>
                <w:color w:val="4D4D4D"/>
                <w:spacing w:val="-2"/>
                <w:sz w:val="8"/>
              </w:rPr>
              <w:t>KRÁSNÁ</w:t>
            </w:r>
            <w:r>
              <w:rPr>
                <w:color w:val="4D4D4D"/>
                <w:spacing w:val="2"/>
                <w:sz w:val="8"/>
              </w:rPr>
              <w:t xml:space="preserve"> </w:t>
            </w:r>
            <w:r>
              <w:rPr>
                <w:color w:val="4D4D4D"/>
                <w:spacing w:val="-2"/>
                <w:sz w:val="8"/>
              </w:rPr>
              <w:t>HORA</w:t>
            </w:r>
            <w:r>
              <w:rPr>
                <w:color w:val="4D4D4D"/>
                <w:spacing w:val="2"/>
                <w:sz w:val="8"/>
              </w:rPr>
              <w:t xml:space="preserve"> </w:t>
            </w:r>
            <w:r>
              <w:rPr>
                <w:color w:val="4D4D4D"/>
                <w:spacing w:val="-5"/>
                <w:sz w:val="8"/>
              </w:rPr>
              <w:t>38</w:t>
            </w:r>
          </w:p>
        </w:tc>
        <w:tc>
          <w:tcPr>
            <w:tcW w:w="1521" w:type="dxa"/>
          </w:tcPr>
          <w:p w14:paraId="5B715E0A" w14:textId="77777777" w:rsidR="00384124" w:rsidRDefault="00A9669B">
            <w:pPr>
              <w:pStyle w:val="TableParagraph"/>
              <w:ind w:left="23"/>
              <w:rPr>
                <w:sz w:val="8"/>
              </w:rPr>
            </w:pPr>
            <w:r>
              <w:rPr>
                <w:color w:val="4D4D4D"/>
                <w:spacing w:val="-2"/>
                <w:sz w:val="8"/>
              </w:rPr>
              <w:t>KRÁSNÁ</w:t>
            </w:r>
            <w:r>
              <w:rPr>
                <w:color w:val="4D4D4D"/>
                <w:spacing w:val="3"/>
                <w:sz w:val="8"/>
              </w:rPr>
              <w:t xml:space="preserve"> </w:t>
            </w:r>
            <w:r>
              <w:rPr>
                <w:color w:val="4D4D4D"/>
                <w:spacing w:val="-4"/>
                <w:sz w:val="8"/>
              </w:rPr>
              <w:t>HORA</w:t>
            </w:r>
          </w:p>
        </w:tc>
        <w:tc>
          <w:tcPr>
            <w:tcW w:w="347" w:type="dxa"/>
          </w:tcPr>
          <w:p w14:paraId="27319474"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52</w:t>
            </w:r>
          </w:p>
        </w:tc>
        <w:tc>
          <w:tcPr>
            <w:tcW w:w="647" w:type="dxa"/>
          </w:tcPr>
          <w:p w14:paraId="3418F26B" w14:textId="77777777" w:rsidR="00384124" w:rsidRDefault="00A9669B">
            <w:pPr>
              <w:pStyle w:val="TableParagraph"/>
              <w:ind w:left="25"/>
              <w:rPr>
                <w:sz w:val="8"/>
              </w:rPr>
            </w:pPr>
            <w:r>
              <w:rPr>
                <w:color w:val="4D4D4D"/>
                <w:spacing w:val="-2"/>
                <w:sz w:val="8"/>
              </w:rPr>
              <w:t>49.603311</w:t>
            </w:r>
          </w:p>
        </w:tc>
        <w:tc>
          <w:tcPr>
            <w:tcW w:w="661" w:type="dxa"/>
          </w:tcPr>
          <w:p w14:paraId="3C18C944" w14:textId="77777777" w:rsidR="00384124" w:rsidRDefault="00A9669B">
            <w:pPr>
              <w:pStyle w:val="TableParagraph"/>
              <w:ind w:left="26"/>
              <w:rPr>
                <w:sz w:val="8"/>
              </w:rPr>
            </w:pPr>
            <w:r>
              <w:rPr>
                <w:color w:val="4D4D4D"/>
                <w:spacing w:val="-2"/>
                <w:sz w:val="8"/>
              </w:rPr>
              <w:t>14.272489</w:t>
            </w:r>
          </w:p>
        </w:tc>
        <w:tc>
          <w:tcPr>
            <w:tcW w:w="495" w:type="dxa"/>
          </w:tcPr>
          <w:p w14:paraId="1DEDF9BE" w14:textId="77777777" w:rsidR="00384124" w:rsidRDefault="00A9669B">
            <w:pPr>
              <w:pStyle w:val="TableParagraph"/>
              <w:ind w:left="27"/>
              <w:rPr>
                <w:sz w:val="8"/>
              </w:rPr>
            </w:pPr>
            <w:r>
              <w:rPr>
                <w:color w:val="4D4D4D"/>
                <w:spacing w:val="-5"/>
                <w:sz w:val="8"/>
              </w:rPr>
              <w:t>ANO</w:t>
            </w:r>
          </w:p>
        </w:tc>
        <w:tc>
          <w:tcPr>
            <w:tcW w:w="677" w:type="dxa"/>
          </w:tcPr>
          <w:p w14:paraId="4D929ECD" w14:textId="77777777" w:rsidR="00384124" w:rsidRDefault="00A9669B">
            <w:pPr>
              <w:pStyle w:val="TableParagraph"/>
              <w:ind w:left="29"/>
              <w:rPr>
                <w:sz w:val="8"/>
              </w:rPr>
            </w:pPr>
            <w:r>
              <w:rPr>
                <w:color w:val="4D4D4D"/>
                <w:spacing w:val="-5"/>
                <w:sz w:val="8"/>
              </w:rPr>
              <w:t>ANO</w:t>
            </w:r>
          </w:p>
        </w:tc>
      </w:tr>
      <w:tr w:rsidR="00384124" w14:paraId="2714D0E0" w14:textId="77777777">
        <w:trPr>
          <w:trHeight w:val="114"/>
        </w:trPr>
        <w:tc>
          <w:tcPr>
            <w:tcW w:w="1673" w:type="dxa"/>
          </w:tcPr>
          <w:p w14:paraId="7BC9F64E" w14:textId="77777777" w:rsidR="00384124" w:rsidRDefault="00A9669B">
            <w:pPr>
              <w:pStyle w:val="TableParagraph"/>
              <w:rPr>
                <w:sz w:val="8"/>
              </w:rPr>
            </w:pPr>
            <w:r>
              <w:rPr>
                <w:color w:val="4D4D4D"/>
                <w:spacing w:val="-2"/>
                <w:sz w:val="8"/>
              </w:rPr>
              <w:t>BENZINA</w:t>
            </w:r>
          </w:p>
        </w:tc>
        <w:tc>
          <w:tcPr>
            <w:tcW w:w="600" w:type="dxa"/>
          </w:tcPr>
          <w:p w14:paraId="0DFB1BCE" w14:textId="77777777" w:rsidR="00384124" w:rsidRDefault="00A9669B">
            <w:pPr>
              <w:pStyle w:val="TableParagraph"/>
              <w:rPr>
                <w:sz w:val="8"/>
              </w:rPr>
            </w:pPr>
            <w:r>
              <w:rPr>
                <w:color w:val="4D4D4D"/>
                <w:spacing w:val="-2"/>
                <w:sz w:val="8"/>
              </w:rPr>
              <w:t>N11000</w:t>
            </w:r>
          </w:p>
        </w:tc>
        <w:tc>
          <w:tcPr>
            <w:tcW w:w="2018" w:type="dxa"/>
          </w:tcPr>
          <w:p w14:paraId="75665EE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3540FDF" w14:textId="77777777" w:rsidR="00384124" w:rsidRDefault="00A9669B">
            <w:pPr>
              <w:pStyle w:val="TableParagraph"/>
              <w:rPr>
                <w:sz w:val="8"/>
              </w:rPr>
            </w:pPr>
            <w:r>
              <w:rPr>
                <w:color w:val="4D4D4D"/>
                <w:spacing w:val="-2"/>
                <w:sz w:val="8"/>
              </w:rPr>
              <w:t>420301131701</w:t>
            </w:r>
          </w:p>
        </w:tc>
        <w:tc>
          <w:tcPr>
            <w:tcW w:w="789" w:type="dxa"/>
          </w:tcPr>
          <w:p w14:paraId="7AF1C855" w14:textId="77777777" w:rsidR="00384124" w:rsidRDefault="00A9669B">
            <w:pPr>
              <w:pStyle w:val="TableParagraph"/>
              <w:ind w:left="22"/>
              <w:rPr>
                <w:sz w:val="8"/>
              </w:rPr>
            </w:pPr>
            <w:r>
              <w:rPr>
                <w:color w:val="4D4D4D"/>
                <w:spacing w:val="-2"/>
                <w:sz w:val="8"/>
              </w:rPr>
              <w:t>Středočeský</w:t>
            </w:r>
          </w:p>
        </w:tc>
        <w:tc>
          <w:tcPr>
            <w:tcW w:w="907" w:type="dxa"/>
          </w:tcPr>
          <w:p w14:paraId="289F5B7E"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0485B8EF" w14:textId="77777777" w:rsidR="00384124" w:rsidRDefault="00A9669B">
            <w:pPr>
              <w:pStyle w:val="TableParagraph"/>
              <w:ind w:left="23"/>
              <w:rPr>
                <w:sz w:val="8"/>
              </w:rPr>
            </w:pPr>
            <w:proofErr w:type="spellStart"/>
            <w:proofErr w:type="gramStart"/>
            <w:r>
              <w:rPr>
                <w:color w:val="4D4D4D"/>
                <w:spacing w:val="-2"/>
                <w:sz w:val="8"/>
              </w:rPr>
              <w:t>Příbram,Skalka</w:t>
            </w:r>
            <w:proofErr w:type="spellEnd"/>
            <w:proofErr w:type="gramEnd"/>
          </w:p>
        </w:tc>
        <w:tc>
          <w:tcPr>
            <w:tcW w:w="1814" w:type="dxa"/>
          </w:tcPr>
          <w:p w14:paraId="1914593B" w14:textId="77777777" w:rsidR="00384124" w:rsidRDefault="00A9669B">
            <w:pPr>
              <w:pStyle w:val="TableParagraph"/>
              <w:ind w:left="23"/>
              <w:rPr>
                <w:sz w:val="8"/>
              </w:rPr>
            </w:pPr>
            <w:r>
              <w:rPr>
                <w:color w:val="4D4D4D"/>
                <w:spacing w:val="-2"/>
                <w:sz w:val="8"/>
              </w:rPr>
              <w:t>SKALKA</w:t>
            </w:r>
          </w:p>
        </w:tc>
        <w:tc>
          <w:tcPr>
            <w:tcW w:w="1521" w:type="dxa"/>
          </w:tcPr>
          <w:p w14:paraId="3CAFECF3" w14:textId="77777777" w:rsidR="00384124" w:rsidRDefault="00A9669B">
            <w:pPr>
              <w:pStyle w:val="TableParagraph"/>
              <w:ind w:left="23"/>
              <w:rPr>
                <w:sz w:val="8"/>
              </w:rPr>
            </w:pPr>
            <w:proofErr w:type="gramStart"/>
            <w:r>
              <w:rPr>
                <w:color w:val="4D4D4D"/>
                <w:spacing w:val="-2"/>
                <w:sz w:val="8"/>
              </w:rPr>
              <w:t>PŘÍBRAM</w:t>
            </w:r>
            <w:r>
              <w:rPr>
                <w:color w:val="4D4D4D"/>
                <w:spacing w:val="-1"/>
                <w:sz w:val="8"/>
              </w:rPr>
              <w:t xml:space="preserve"> </w:t>
            </w:r>
            <w:r>
              <w:rPr>
                <w:color w:val="4D4D4D"/>
                <w:spacing w:val="-2"/>
                <w:sz w:val="8"/>
              </w:rPr>
              <w:t>-</w:t>
            </w:r>
            <w:r>
              <w:rPr>
                <w:color w:val="4D4D4D"/>
                <w:spacing w:val="1"/>
                <w:sz w:val="8"/>
              </w:rPr>
              <w:t xml:space="preserve"> </w:t>
            </w:r>
            <w:r>
              <w:rPr>
                <w:color w:val="4D4D4D"/>
                <w:spacing w:val="-2"/>
                <w:sz w:val="8"/>
              </w:rPr>
              <w:t>SKALKA</w:t>
            </w:r>
            <w:proofErr w:type="gramEnd"/>
          </w:p>
        </w:tc>
        <w:tc>
          <w:tcPr>
            <w:tcW w:w="347" w:type="dxa"/>
          </w:tcPr>
          <w:p w14:paraId="4421E8D0" w14:textId="77777777" w:rsidR="00384124" w:rsidRDefault="00A9669B">
            <w:pPr>
              <w:pStyle w:val="TableParagraph"/>
              <w:ind w:left="11" w:right="57"/>
              <w:jc w:val="center"/>
              <w:rPr>
                <w:sz w:val="8"/>
              </w:rPr>
            </w:pPr>
            <w:r>
              <w:rPr>
                <w:color w:val="4D4D4D"/>
                <w:sz w:val="8"/>
              </w:rPr>
              <w:t>261</w:t>
            </w:r>
            <w:r>
              <w:rPr>
                <w:color w:val="4D4D4D"/>
                <w:spacing w:val="-6"/>
                <w:sz w:val="8"/>
              </w:rPr>
              <w:t xml:space="preserve"> </w:t>
            </w:r>
            <w:r>
              <w:rPr>
                <w:color w:val="4D4D4D"/>
                <w:spacing w:val="-5"/>
                <w:sz w:val="8"/>
              </w:rPr>
              <w:t>01</w:t>
            </w:r>
          </w:p>
        </w:tc>
        <w:tc>
          <w:tcPr>
            <w:tcW w:w="647" w:type="dxa"/>
          </w:tcPr>
          <w:p w14:paraId="63ED58CA" w14:textId="77777777" w:rsidR="00384124" w:rsidRDefault="00A9669B">
            <w:pPr>
              <w:pStyle w:val="TableParagraph"/>
              <w:ind w:left="25"/>
              <w:rPr>
                <w:sz w:val="8"/>
              </w:rPr>
            </w:pPr>
            <w:r>
              <w:rPr>
                <w:color w:val="4D4D4D"/>
                <w:spacing w:val="-2"/>
                <w:sz w:val="8"/>
              </w:rPr>
              <w:t>49.712269</w:t>
            </w:r>
          </w:p>
        </w:tc>
        <w:tc>
          <w:tcPr>
            <w:tcW w:w="661" w:type="dxa"/>
          </w:tcPr>
          <w:p w14:paraId="2374266F" w14:textId="77777777" w:rsidR="00384124" w:rsidRDefault="00A9669B">
            <w:pPr>
              <w:pStyle w:val="TableParagraph"/>
              <w:ind w:left="26"/>
              <w:rPr>
                <w:sz w:val="8"/>
              </w:rPr>
            </w:pPr>
            <w:r>
              <w:rPr>
                <w:color w:val="4D4D4D"/>
                <w:spacing w:val="-2"/>
                <w:sz w:val="8"/>
              </w:rPr>
              <w:t>14.097919</w:t>
            </w:r>
          </w:p>
        </w:tc>
        <w:tc>
          <w:tcPr>
            <w:tcW w:w="495" w:type="dxa"/>
          </w:tcPr>
          <w:p w14:paraId="39F33D20" w14:textId="77777777" w:rsidR="00384124" w:rsidRDefault="00A9669B">
            <w:pPr>
              <w:pStyle w:val="TableParagraph"/>
              <w:ind w:left="27"/>
              <w:rPr>
                <w:sz w:val="8"/>
              </w:rPr>
            </w:pPr>
            <w:r>
              <w:rPr>
                <w:color w:val="4D4D4D"/>
                <w:spacing w:val="-5"/>
                <w:sz w:val="8"/>
              </w:rPr>
              <w:t>NE</w:t>
            </w:r>
          </w:p>
        </w:tc>
        <w:tc>
          <w:tcPr>
            <w:tcW w:w="677" w:type="dxa"/>
          </w:tcPr>
          <w:p w14:paraId="437CD56F" w14:textId="77777777" w:rsidR="00384124" w:rsidRDefault="00A9669B">
            <w:pPr>
              <w:pStyle w:val="TableParagraph"/>
              <w:ind w:left="29"/>
              <w:rPr>
                <w:sz w:val="8"/>
              </w:rPr>
            </w:pPr>
            <w:r>
              <w:rPr>
                <w:color w:val="4D4D4D"/>
                <w:spacing w:val="-5"/>
                <w:sz w:val="8"/>
              </w:rPr>
              <w:t>ANO</w:t>
            </w:r>
          </w:p>
        </w:tc>
      </w:tr>
      <w:tr w:rsidR="00384124" w14:paraId="13ED6321" w14:textId="77777777">
        <w:trPr>
          <w:trHeight w:val="114"/>
        </w:trPr>
        <w:tc>
          <w:tcPr>
            <w:tcW w:w="1673" w:type="dxa"/>
          </w:tcPr>
          <w:p w14:paraId="649DFB23" w14:textId="77777777" w:rsidR="00384124" w:rsidRDefault="00A9669B">
            <w:pPr>
              <w:pStyle w:val="TableParagraph"/>
              <w:rPr>
                <w:sz w:val="8"/>
              </w:rPr>
            </w:pPr>
            <w:r>
              <w:rPr>
                <w:color w:val="4D4D4D"/>
                <w:spacing w:val="-5"/>
                <w:sz w:val="8"/>
              </w:rPr>
              <w:t>MOL</w:t>
            </w:r>
          </w:p>
        </w:tc>
        <w:tc>
          <w:tcPr>
            <w:tcW w:w="600" w:type="dxa"/>
          </w:tcPr>
          <w:p w14:paraId="1BB85EC9" w14:textId="77777777" w:rsidR="00384124" w:rsidRDefault="00A9669B">
            <w:pPr>
              <w:pStyle w:val="TableParagraph"/>
              <w:rPr>
                <w:sz w:val="8"/>
              </w:rPr>
            </w:pPr>
            <w:r>
              <w:rPr>
                <w:color w:val="4D4D4D"/>
                <w:spacing w:val="-2"/>
                <w:sz w:val="8"/>
              </w:rPr>
              <w:t>N15000</w:t>
            </w:r>
          </w:p>
        </w:tc>
        <w:tc>
          <w:tcPr>
            <w:tcW w:w="2018" w:type="dxa"/>
          </w:tcPr>
          <w:p w14:paraId="0B18FC2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88ECB78" w14:textId="77777777" w:rsidR="00384124" w:rsidRDefault="00A9669B">
            <w:pPr>
              <w:pStyle w:val="TableParagraph"/>
              <w:rPr>
                <w:sz w:val="8"/>
              </w:rPr>
            </w:pPr>
            <w:r>
              <w:rPr>
                <w:color w:val="4D4D4D"/>
                <w:spacing w:val="-2"/>
                <w:sz w:val="8"/>
              </w:rPr>
              <w:t>420301136401</w:t>
            </w:r>
          </w:p>
        </w:tc>
        <w:tc>
          <w:tcPr>
            <w:tcW w:w="789" w:type="dxa"/>
          </w:tcPr>
          <w:p w14:paraId="7920B03A" w14:textId="77777777" w:rsidR="00384124" w:rsidRDefault="00A9669B">
            <w:pPr>
              <w:pStyle w:val="TableParagraph"/>
              <w:ind w:left="22"/>
              <w:rPr>
                <w:sz w:val="8"/>
              </w:rPr>
            </w:pPr>
            <w:r>
              <w:rPr>
                <w:color w:val="4D4D4D"/>
                <w:spacing w:val="-2"/>
                <w:sz w:val="8"/>
              </w:rPr>
              <w:t>Středočeský</w:t>
            </w:r>
          </w:p>
        </w:tc>
        <w:tc>
          <w:tcPr>
            <w:tcW w:w="907" w:type="dxa"/>
          </w:tcPr>
          <w:p w14:paraId="7615A803"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7DB808A" w14:textId="77777777" w:rsidR="00384124" w:rsidRDefault="00A9669B">
            <w:pPr>
              <w:pStyle w:val="TableParagraph"/>
              <w:ind w:left="23"/>
              <w:rPr>
                <w:sz w:val="8"/>
              </w:rPr>
            </w:pPr>
            <w:r>
              <w:rPr>
                <w:color w:val="4D4D4D"/>
                <w:sz w:val="8"/>
              </w:rPr>
              <w:t>Rožmitál</w:t>
            </w:r>
            <w:r>
              <w:rPr>
                <w:color w:val="4D4D4D"/>
                <w:spacing w:val="-5"/>
                <w:sz w:val="8"/>
              </w:rPr>
              <w:t xml:space="preserve"> </w:t>
            </w:r>
            <w:r>
              <w:rPr>
                <w:color w:val="4D4D4D"/>
                <w:sz w:val="8"/>
              </w:rPr>
              <w:t>pod</w:t>
            </w:r>
            <w:r>
              <w:rPr>
                <w:color w:val="4D4D4D"/>
                <w:spacing w:val="-6"/>
                <w:sz w:val="8"/>
              </w:rPr>
              <w:t xml:space="preserve"> </w:t>
            </w:r>
            <w:r>
              <w:rPr>
                <w:color w:val="4D4D4D"/>
                <w:spacing w:val="-2"/>
                <w:sz w:val="8"/>
              </w:rPr>
              <w:t>Třemšínem</w:t>
            </w:r>
          </w:p>
        </w:tc>
        <w:tc>
          <w:tcPr>
            <w:tcW w:w="1814" w:type="dxa"/>
          </w:tcPr>
          <w:p w14:paraId="7ADEF4F0" w14:textId="77777777" w:rsidR="00384124" w:rsidRDefault="00A9669B">
            <w:pPr>
              <w:pStyle w:val="TableParagraph"/>
              <w:ind w:left="23"/>
              <w:rPr>
                <w:sz w:val="8"/>
              </w:rPr>
            </w:pPr>
            <w:r>
              <w:rPr>
                <w:color w:val="4D4D4D"/>
                <w:spacing w:val="-2"/>
                <w:sz w:val="8"/>
              </w:rPr>
              <w:t>ROŽMITÁL</w:t>
            </w:r>
            <w:r>
              <w:rPr>
                <w:color w:val="4D4D4D"/>
                <w:spacing w:val="1"/>
                <w:sz w:val="8"/>
              </w:rPr>
              <w:t xml:space="preserve"> </w:t>
            </w:r>
            <w:r>
              <w:rPr>
                <w:color w:val="4D4D4D"/>
                <w:spacing w:val="-2"/>
                <w:sz w:val="8"/>
              </w:rPr>
              <w:t>POD</w:t>
            </w:r>
            <w:r>
              <w:rPr>
                <w:color w:val="4D4D4D"/>
                <w:spacing w:val="1"/>
                <w:sz w:val="8"/>
              </w:rPr>
              <w:t xml:space="preserve"> </w:t>
            </w:r>
            <w:r>
              <w:rPr>
                <w:color w:val="4D4D4D"/>
                <w:spacing w:val="-2"/>
                <w:sz w:val="8"/>
              </w:rPr>
              <w:t>TŘEMŠ.</w:t>
            </w:r>
            <w:r>
              <w:rPr>
                <w:color w:val="4D4D4D"/>
                <w:spacing w:val="2"/>
                <w:sz w:val="8"/>
              </w:rPr>
              <w:t xml:space="preserve"> </w:t>
            </w:r>
            <w:r>
              <w:rPr>
                <w:color w:val="4D4D4D"/>
                <w:spacing w:val="-5"/>
                <w:sz w:val="8"/>
              </w:rPr>
              <w:t>118</w:t>
            </w:r>
          </w:p>
        </w:tc>
        <w:tc>
          <w:tcPr>
            <w:tcW w:w="1521" w:type="dxa"/>
          </w:tcPr>
          <w:p w14:paraId="56678DFA" w14:textId="77777777" w:rsidR="00384124" w:rsidRDefault="00A9669B">
            <w:pPr>
              <w:pStyle w:val="TableParagraph"/>
              <w:ind w:left="23"/>
              <w:rPr>
                <w:sz w:val="8"/>
              </w:rPr>
            </w:pPr>
            <w:r>
              <w:rPr>
                <w:color w:val="4D4D4D"/>
                <w:spacing w:val="-2"/>
                <w:sz w:val="8"/>
              </w:rPr>
              <w:t>ROŽMITÁL</w:t>
            </w:r>
            <w:r>
              <w:rPr>
                <w:color w:val="4D4D4D"/>
                <w:sz w:val="8"/>
              </w:rPr>
              <w:t xml:space="preserve"> </w:t>
            </w:r>
            <w:r>
              <w:rPr>
                <w:color w:val="4D4D4D"/>
                <w:spacing w:val="-2"/>
                <w:sz w:val="8"/>
              </w:rPr>
              <w:t>POD</w:t>
            </w:r>
            <w:r>
              <w:rPr>
                <w:color w:val="4D4D4D"/>
                <w:spacing w:val="1"/>
                <w:sz w:val="8"/>
              </w:rPr>
              <w:t xml:space="preserve"> </w:t>
            </w:r>
            <w:r>
              <w:rPr>
                <w:color w:val="4D4D4D"/>
                <w:spacing w:val="-2"/>
                <w:sz w:val="8"/>
              </w:rPr>
              <w:t>TŘEMŠÍNEM</w:t>
            </w:r>
          </w:p>
        </w:tc>
        <w:tc>
          <w:tcPr>
            <w:tcW w:w="347" w:type="dxa"/>
          </w:tcPr>
          <w:p w14:paraId="5DBE9426"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42</w:t>
            </w:r>
          </w:p>
        </w:tc>
        <w:tc>
          <w:tcPr>
            <w:tcW w:w="647" w:type="dxa"/>
          </w:tcPr>
          <w:p w14:paraId="734657F5" w14:textId="77777777" w:rsidR="00384124" w:rsidRDefault="00A9669B">
            <w:pPr>
              <w:pStyle w:val="TableParagraph"/>
              <w:ind w:left="25"/>
              <w:rPr>
                <w:sz w:val="8"/>
              </w:rPr>
            </w:pPr>
            <w:r>
              <w:rPr>
                <w:color w:val="4D4D4D"/>
                <w:spacing w:val="-2"/>
                <w:sz w:val="8"/>
              </w:rPr>
              <w:t>49.606514</w:t>
            </w:r>
          </w:p>
        </w:tc>
        <w:tc>
          <w:tcPr>
            <w:tcW w:w="661" w:type="dxa"/>
          </w:tcPr>
          <w:p w14:paraId="6CA95041" w14:textId="77777777" w:rsidR="00384124" w:rsidRDefault="00A9669B">
            <w:pPr>
              <w:pStyle w:val="TableParagraph"/>
              <w:ind w:left="26"/>
              <w:rPr>
                <w:sz w:val="8"/>
              </w:rPr>
            </w:pPr>
            <w:r>
              <w:rPr>
                <w:color w:val="4D4D4D"/>
                <w:spacing w:val="-2"/>
                <w:sz w:val="8"/>
              </w:rPr>
              <w:t>13.873792</w:t>
            </w:r>
          </w:p>
        </w:tc>
        <w:tc>
          <w:tcPr>
            <w:tcW w:w="495" w:type="dxa"/>
          </w:tcPr>
          <w:p w14:paraId="3678D05D" w14:textId="77777777" w:rsidR="00384124" w:rsidRDefault="00A9669B">
            <w:pPr>
              <w:pStyle w:val="TableParagraph"/>
              <w:ind w:left="27"/>
              <w:rPr>
                <w:sz w:val="8"/>
              </w:rPr>
            </w:pPr>
            <w:r>
              <w:rPr>
                <w:color w:val="4D4D4D"/>
                <w:spacing w:val="-5"/>
                <w:sz w:val="8"/>
              </w:rPr>
              <w:t>ANO</w:t>
            </w:r>
          </w:p>
        </w:tc>
        <w:tc>
          <w:tcPr>
            <w:tcW w:w="677" w:type="dxa"/>
          </w:tcPr>
          <w:p w14:paraId="53DE5846" w14:textId="77777777" w:rsidR="00384124" w:rsidRDefault="00A9669B">
            <w:pPr>
              <w:pStyle w:val="TableParagraph"/>
              <w:ind w:left="29"/>
              <w:rPr>
                <w:sz w:val="8"/>
              </w:rPr>
            </w:pPr>
            <w:r>
              <w:rPr>
                <w:color w:val="4D4D4D"/>
                <w:spacing w:val="-5"/>
                <w:sz w:val="8"/>
              </w:rPr>
              <w:t>ANO</w:t>
            </w:r>
          </w:p>
        </w:tc>
      </w:tr>
      <w:tr w:rsidR="00384124" w14:paraId="62AF7C0E" w14:textId="77777777">
        <w:trPr>
          <w:trHeight w:val="114"/>
        </w:trPr>
        <w:tc>
          <w:tcPr>
            <w:tcW w:w="1673" w:type="dxa"/>
          </w:tcPr>
          <w:p w14:paraId="1500997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30C5813" w14:textId="77777777" w:rsidR="00384124" w:rsidRDefault="00A9669B">
            <w:pPr>
              <w:pStyle w:val="TableParagraph"/>
              <w:rPr>
                <w:sz w:val="8"/>
              </w:rPr>
            </w:pPr>
            <w:r>
              <w:rPr>
                <w:color w:val="4D4D4D"/>
                <w:spacing w:val="-2"/>
                <w:sz w:val="8"/>
              </w:rPr>
              <w:t>N50759</w:t>
            </w:r>
          </w:p>
        </w:tc>
        <w:tc>
          <w:tcPr>
            <w:tcW w:w="2018" w:type="dxa"/>
          </w:tcPr>
          <w:p w14:paraId="1B9BB5AF" w14:textId="77777777" w:rsidR="00384124" w:rsidRDefault="00A9669B">
            <w:pPr>
              <w:pStyle w:val="TableParagraph"/>
              <w:rPr>
                <w:sz w:val="8"/>
              </w:rPr>
            </w:pPr>
            <w:r>
              <w:rPr>
                <w:color w:val="4D4D4D"/>
                <w:spacing w:val="-2"/>
                <w:sz w:val="8"/>
              </w:rPr>
              <w:t>MOTOCENTRUM</w:t>
            </w:r>
            <w:r>
              <w:rPr>
                <w:color w:val="4D4D4D"/>
                <w:spacing w:val="3"/>
                <w:sz w:val="8"/>
              </w:rPr>
              <w:t xml:space="preserve"> </w:t>
            </w:r>
            <w:r>
              <w:rPr>
                <w:color w:val="4D4D4D"/>
                <w:spacing w:val="-2"/>
                <w:sz w:val="8"/>
              </w:rPr>
              <w:t>MILÍN</w:t>
            </w:r>
            <w:r>
              <w:rPr>
                <w:color w:val="4D4D4D"/>
                <w:spacing w:val="4"/>
                <w:sz w:val="8"/>
              </w:rPr>
              <w:t xml:space="preserve"> </w:t>
            </w:r>
            <w:r>
              <w:rPr>
                <w:color w:val="4D4D4D"/>
                <w:spacing w:val="-4"/>
                <w:sz w:val="8"/>
              </w:rPr>
              <w:t>A.S.</w:t>
            </w:r>
          </w:p>
        </w:tc>
        <w:tc>
          <w:tcPr>
            <w:tcW w:w="693" w:type="dxa"/>
          </w:tcPr>
          <w:p w14:paraId="3F95B9D0" w14:textId="77777777" w:rsidR="00384124" w:rsidRDefault="00A9669B">
            <w:pPr>
              <w:pStyle w:val="TableParagraph"/>
              <w:rPr>
                <w:sz w:val="8"/>
              </w:rPr>
            </w:pPr>
            <w:r>
              <w:rPr>
                <w:color w:val="4D4D4D"/>
                <w:spacing w:val="-2"/>
                <w:sz w:val="8"/>
              </w:rPr>
              <w:t>420301183601</w:t>
            </w:r>
          </w:p>
        </w:tc>
        <w:tc>
          <w:tcPr>
            <w:tcW w:w="789" w:type="dxa"/>
          </w:tcPr>
          <w:p w14:paraId="6E064616" w14:textId="77777777" w:rsidR="00384124" w:rsidRDefault="00A9669B">
            <w:pPr>
              <w:pStyle w:val="TableParagraph"/>
              <w:ind w:left="22"/>
              <w:rPr>
                <w:sz w:val="8"/>
              </w:rPr>
            </w:pPr>
            <w:r>
              <w:rPr>
                <w:color w:val="4D4D4D"/>
                <w:spacing w:val="-2"/>
                <w:sz w:val="8"/>
              </w:rPr>
              <w:t>Středočeský</w:t>
            </w:r>
          </w:p>
        </w:tc>
        <w:tc>
          <w:tcPr>
            <w:tcW w:w="907" w:type="dxa"/>
          </w:tcPr>
          <w:p w14:paraId="01BBBEEB"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1A97F9D7" w14:textId="77777777" w:rsidR="00384124" w:rsidRDefault="00A9669B">
            <w:pPr>
              <w:pStyle w:val="TableParagraph"/>
              <w:ind w:left="23"/>
              <w:rPr>
                <w:sz w:val="8"/>
              </w:rPr>
            </w:pPr>
            <w:r>
              <w:rPr>
                <w:color w:val="4D4D4D"/>
                <w:sz w:val="8"/>
              </w:rPr>
              <w:t>Milín,</w:t>
            </w:r>
            <w:r>
              <w:rPr>
                <w:color w:val="4D4D4D"/>
                <w:spacing w:val="-3"/>
                <w:sz w:val="8"/>
              </w:rPr>
              <w:t xml:space="preserve"> </w:t>
            </w:r>
            <w:r>
              <w:rPr>
                <w:color w:val="4D4D4D"/>
                <w:sz w:val="8"/>
              </w:rPr>
              <w:t>silnice</w:t>
            </w:r>
            <w:r>
              <w:rPr>
                <w:color w:val="4D4D4D"/>
                <w:spacing w:val="-3"/>
                <w:sz w:val="8"/>
              </w:rPr>
              <w:t xml:space="preserve"> </w:t>
            </w:r>
            <w:r>
              <w:rPr>
                <w:color w:val="4D4D4D"/>
                <w:spacing w:val="-5"/>
                <w:sz w:val="8"/>
              </w:rPr>
              <w:t>I/4</w:t>
            </w:r>
          </w:p>
        </w:tc>
        <w:tc>
          <w:tcPr>
            <w:tcW w:w="1814" w:type="dxa"/>
          </w:tcPr>
          <w:p w14:paraId="535876FC" w14:textId="77777777" w:rsidR="00384124" w:rsidRDefault="00A9669B">
            <w:pPr>
              <w:pStyle w:val="TableParagraph"/>
              <w:ind w:left="23"/>
              <w:rPr>
                <w:sz w:val="8"/>
              </w:rPr>
            </w:pPr>
            <w:r>
              <w:rPr>
                <w:color w:val="4D4D4D"/>
                <w:spacing w:val="-2"/>
                <w:sz w:val="8"/>
              </w:rPr>
              <w:t>SILNICE</w:t>
            </w:r>
            <w:r>
              <w:rPr>
                <w:color w:val="4D4D4D"/>
                <w:spacing w:val="5"/>
                <w:sz w:val="8"/>
              </w:rPr>
              <w:t xml:space="preserve"> </w:t>
            </w:r>
            <w:r>
              <w:rPr>
                <w:color w:val="4D4D4D"/>
                <w:spacing w:val="-5"/>
                <w:sz w:val="8"/>
              </w:rPr>
              <w:t>I/4</w:t>
            </w:r>
          </w:p>
        </w:tc>
        <w:tc>
          <w:tcPr>
            <w:tcW w:w="1521" w:type="dxa"/>
          </w:tcPr>
          <w:p w14:paraId="03D99624" w14:textId="77777777" w:rsidR="00384124" w:rsidRDefault="00A9669B">
            <w:pPr>
              <w:pStyle w:val="TableParagraph"/>
              <w:ind w:left="23"/>
              <w:rPr>
                <w:sz w:val="8"/>
              </w:rPr>
            </w:pPr>
            <w:r>
              <w:rPr>
                <w:color w:val="4D4D4D"/>
                <w:spacing w:val="-2"/>
                <w:sz w:val="8"/>
              </w:rPr>
              <w:t>MILÍN</w:t>
            </w:r>
          </w:p>
        </w:tc>
        <w:tc>
          <w:tcPr>
            <w:tcW w:w="347" w:type="dxa"/>
          </w:tcPr>
          <w:p w14:paraId="4D618878"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31</w:t>
            </w:r>
          </w:p>
        </w:tc>
        <w:tc>
          <w:tcPr>
            <w:tcW w:w="647" w:type="dxa"/>
          </w:tcPr>
          <w:p w14:paraId="31BD2F92" w14:textId="77777777" w:rsidR="00384124" w:rsidRDefault="00A9669B">
            <w:pPr>
              <w:pStyle w:val="TableParagraph"/>
              <w:ind w:left="25"/>
              <w:rPr>
                <w:sz w:val="8"/>
              </w:rPr>
            </w:pPr>
            <w:r>
              <w:rPr>
                <w:color w:val="4D4D4D"/>
                <w:spacing w:val="-2"/>
                <w:sz w:val="8"/>
              </w:rPr>
              <w:t>49.638728</w:t>
            </w:r>
          </w:p>
        </w:tc>
        <w:tc>
          <w:tcPr>
            <w:tcW w:w="661" w:type="dxa"/>
          </w:tcPr>
          <w:p w14:paraId="41D6D4EC" w14:textId="77777777" w:rsidR="00384124" w:rsidRDefault="00A9669B">
            <w:pPr>
              <w:pStyle w:val="TableParagraph"/>
              <w:ind w:left="26"/>
              <w:rPr>
                <w:sz w:val="8"/>
              </w:rPr>
            </w:pPr>
            <w:r>
              <w:rPr>
                <w:color w:val="4D4D4D"/>
                <w:spacing w:val="-2"/>
                <w:sz w:val="8"/>
              </w:rPr>
              <w:t>14.049444</w:t>
            </w:r>
          </w:p>
        </w:tc>
        <w:tc>
          <w:tcPr>
            <w:tcW w:w="495" w:type="dxa"/>
          </w:tcPr>
          <w:p w14:paraId="69B33640" w14:textId="77777777" w:rsidR="00384124" w:rsidRDefault="00A9669B">
            <w:pPr>
              <w:pStyle w:val="TableParagraph"/>
              <w:ind w:left="27"/>
              <w:rPr>
                <w:sz w:val="8"/>
              </w:rPr>
            </w:pPr>
            <w:r>
              <w:rPr>
                <w:color w:val="4D4D4D"/>
                <w:spacing w:val="-5"/>
                <w:sz w:val="8"/>
              </w:rPr>
              <w:t>ANO</w:t>
            </w:r>
          </w:p>
        </w:tc>
        <w:tc>
          <w:tcPr>
            <w:tcW w:w="677" w:type="dxa"/>
          </w:tcPr>
          <w:p w14:paraId="1B353142" w14:textId="77777777" w:rsidR="00384124" w:rsidRDefault="00A9669B">
            <w:pPr>
              <w:pStyle w:val="TableParagraph"/>
              <w:ind w:left="29"/>
              <w:rPr>
                <w:sz w:val="8"/>
              </w:rPr>
            </w:pPr>
            <w:r>
              <w:rPr>
                <w:color w:val="4D4D4D"/>
                <w:spacing w:val="-5"/>
                <w:sz w:val="8"/>
              </w:rPr>
              <w:t>ANO</w:t>
            </w:r>
          </w:p>
        </w:tc>
      </w:tr>
      <w:tr w:rsidR="00384124" w14:paraId="5BD4B5AF" w14:textId="77777777">
        <w:trPr>
          <w:trHeight w:val="114"/>
        </w:trPr>
        <w:tc>
          <w:tcPr>
            <w:tcW w:w="1673" w:type="dxa"/>
          </w:tcPr>
          <w:p w14:paraId="0136FF14" w14:textId="77777777" w:rsidR="00384124" w:rsidRDefault="00A9669B">
            <w:pPr>
              <w:pStyle w:val="TableParagraph"/>
              <w:rPr>
                <w:sz w:val="8"/>
              </w:rPr>
            </w:pPr>
            <w:r>
              <w:rPr>
                <w:color w:val="4D4D4D"/>
                <w:spacing w:val="-2"/>
                <w:sz w:val="8"/>
              </w:rPr>
              <w:t>SILMET</w:t>
            </w:r>
          </w:p>
        </w:tc>
        <w:tc>
          <w:tcPr>
            <w:tcW w:w="600" w:type="dxa"/>
          </w:tcPr>
          <w:p w14:paraId="35E45B83" w14:textId="77777777" w:rsidR="00384124" w:rsidRDefault="00A9669B">
            <w:pPr>
              <w:pStyle w:val="TableParagraph"/>
              <w:rPr>
                <w:sz w:val="8"/>
              </w:rPr>
            </w:pPr>
            <w:r>
              <w:rPr>
                <w:color w:val="4D4D4D"/>
                <w:spacing w:val="-2"/>
                <w:sz w:val="8"/>
              </w:rPr>
              <w:t>N50888</w:t>
            </w:r>
          </w:p>
        </w:tc>
        <w:tc>
          <w:tcPr>
            <w:tcW w:w="2018" w:type="dxa"/>
          </w:tcPr>
          <w:p w14:paraId="149781BE"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13590A1A" w14:textId="77777777" w:rsidR="00384124" w:rsidRDefault="00A9669B">
            <w:pPr>
              <w:pStyle w:val="TableParagraph"/>
              <w:rPr>
                <w:sz w:val="8"/>
              </w:rPr>
            </w:pPr>
            <w:r>
              <w:rPr>
                <w:color w:val="4D4D4D"/>
                <w:spacing w:val="-2"/>
                <w:sz w:val="8"/>
              </w:rPr>
              <w:t>420301206801</w:t>
            </w:r>
          </w:p>
        </w:tc>
        <w:tc>
          <w:tcPr>
            <w:tcW w:w="789" w:type="dxa"/>
          </w:tcPr>
          <w:p w14:paraId="59E54423" w14:textId="77777777" w:rsidR="00384124" w:rsidRDefault="00A9669B">
            <w:pPr>
              <w:pStyle w:val="TableParagraph"/>
              <w:ind w:left="22"/>
              <w:rPr>
                <w:sz w:val="8"/>
              </w:rPr>
            </w:pPr>
            <w:r>
              <w:rPr>
                <w:color w:val="4D4D4D"/>
                <w:spacing w:val="-2"/>
                <w:sz w:val="8"/>
              </w:rPr>
              <w:t>Středočeský</w:t>
            </w:r>
          </w:p>
        </w:tc>
        <w:tc>
          <w:tcPr>
            <w:tcW w:w="907" w:type="dxa"/>
          </w:tcPr>
          <w:p w14:paraId="4B73D180"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538ECB9" w14:textId="77777777" w:rsidR="00384124" w:rsidRDefault="00A9669B">
            <w:pPr>
              <w:pStyle w:val="TableParagraph"/>
              <w:ind w:left="23"/>
              <w:rPr>
                <w:sz w:val="8"/>
              </w:rPr>
            </w:pPr>
            <w:r>
              <w:rPr>
                <w:color w:val="4D4D4D"/>
                <w:spacing w:val="-2"/>
                <w:sz w:val="8"/>
              </w:rPr>
              <w:t>Tochovice</w:t>
            </w:r>
          </w:p>
        </w:tc>
        <w:tc>
          <w:tcPr>
            <w:tcW w:w="1814" w:type="dxa"/>
          </w:tcPr>
          <w:p w14:paraId="63DE4B26" w14:textId="77777777" w:rsidR="00384124" w:rsidRDefault="00A9669B">
            <w:pPr>
              <w:pStyle w:val="TableParagraph"/>
              <w:ind w:left="23"/>
              <w:rPr>
                <w:sz w:val="8"/>
              </w:rPr>
            </w:pPr>
            <w:r>
              <w:rPr>
                <w:color w:val="4D4D4D"/>
                <w:spacing w:val="-2"/>
                <w:sz w:val="8"/>
              </w:rPr>
              <w:t>TOCHOVICE</w:t>
            </w:r>
            <w:r>
              <w:rPr>
                <w:color w:val="4D4D4D"/>
                <w:spacing w:val="8"/>
                <w:sz w:val="8"/>
              </w:rPr>
              <w:t xml:space="preserve"> </w:t>
            </w:r>
            <w:r>
              <w:rPr>
                <w:color w:val="4D4D4D"/>
                <w:spacing w:val="-5"/>
                <w:sz w:val="8"/>
              </w:rPr>
              <w:t>83</w:t>
            </w:r>
          </w:p>
        </w:tc>
        <w:tc>
          <w:tcPr>
            <w:tcW w:w="1521" w:type="dxa"/>
          </w:tcPr>
          <w:p w14:paraId="61F5D7C1" w14:textId="77777777" w:rsidR="00384124" w:rsidRDefault="00A9669B">
            <w:pPr>
              <w:pStyle w:val="TableParagraph"/>
              <w:ind w:left="23"/>
              <w:rPr>
                <w:sz w:val="8"/>
              </w:rPr>
            </w:pPr>
            <w:r>
              <w:rPr>
                <w:color w:val="4D4D4D"/>
                <w:spacing w:val="-2"/>
                <w:sz w:val="8"/>
              </w:rPr>
              <w:t>TOCHOVICE</w:t>
            </w:r>
          </w:p>
        </w:tc>
        <w:tc>
          <w:tcPr>
            <w:tcW w:w="347" w:type="dxa"/>
          </w:tcPr>
          <w:p w14:paraId="2F62F6FC"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81</w:t>
            </w:r>
          </w:p>
        </w:tc>
        <w:tc>
          <w:tcPr>
            <w:tcW w:w="647" w:type="dxa"/>
          </w:tcPr>
          <w:p w14:paraId="02A9DC4B" w14:textId="77777777" w:rsidR="00384124" w:rsidRDefault="00A9669B">
            <w:pPr>
              <w:pStyle w:val="TableParagraph"/>
              <w:ind w:left="25"/>
              <w:rPr>
                <w:sz w:val="8"/>
              </w:rPr>
            </w:pPr>
            <w:r>
              <w:rPr>
                <w:color w:val="4D4D4D"/>
                <w:spacing w:val="-2"/>
                <w:sz w:val="8"/>
              </w:rPr>
              <w:t>49.593878</w:t>
            </w:r>
          </w:p>
        </w:tc>
        <w:tc>
          <w:tcPr>
            <w:tcW w:w="661" w:type="dxa"/>
          </w:tcPr>
          <w:p w14:paraId="4974EC4F" w14:textId="77777777" w:rsidR="00384124" w:rsidRDefault="00A9669B">
            <w:pPr>
              <w:pStyle w:val="TableParagraph"/>
              <w:ind w:left="26"/>
              <w:rPr>
                <w:sz w:val="8"/>
              </w:rPr>
            </w:pPr>
            <w:r>
              <w:rPr>
                <w:color w:val="4D4D4D"/>
                <w:spacing w:val="-2"/>
                <w:sz w:val="8"/>
              </w:rPr>
              <w:t>13.985614</w:t>
            </w:r>
          </w:p>
        </w:tc>
        <w:tc>
          <w:tcPr>
            <w:tcW w:w="495" w:type="dxa"/>
          </w:tcPr>
          <w:p w14:paraId="259A5BFC" w14:textId="77777777" w:rsidR="00384124" w:rsidRDefault="00A9669B">
            <w:pPr>
              <w:pStyle w:val="TableParagraph"/>
              <w:ind w:left="27"/>
              <w:rPr>
                <w:sz w:val="8"/>
              </w:rPr>
            </w:pPr>
            <w:r>
              <w:rPr>
                <w:color w:val="4D4D4D"/>
                <w:spacing w:val="-5"/>
                <w:sz w:val="8"/>
              </w:rPr>
              <w:t>ANO</w:t>
            </w:r>
          </w:p>
        </w:tc>
        <w:tc>
          <w:tcPr>
            <w:tcW w:w="677" w:type="dxa"/>
          </w:tcPr>
          <w:p w14:paraId="2DC78F64" w14:textId="77777777" w:rsidR="00384124" w:rsidRDefault="00A9669B">
            <w:pPr>
              <w:pStyle w:val="TableParagraph"/>
              <w:ind w:left="29"/>
              <w:rPr>
                <w:sz w:val="8"/>
              </w:rPr>
            </w:pPr>
            <w:r>
              <w:rPr>
                <w:color w:val="4D4D4D"/>
                <w:spacing w:val="-5"/>
                <w:sz w:val="8"/>
              </w:rPr>
              <w:t>ANO</w:t>
            </w:r>
          </w:p>
        </w:tc>
      </w:tr>
      <w:tr w:rsidR="00384124" w14:paraId="78E5DCC0" w14:textId="77777777">
        <w:trPr>
          <w:trHeight w:val="114"/>
        </w:trPr>
        <w:tc>
          <w:tcPr>
            <w:tcW w:w="1673" w:type="dxa"/>
          </w:tcPr>
          <w:p w14:paraId="0A4AE9E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6FCB30F" w14:textId="77777777" w:rsidR="00384124" w:rsidRDefault="00A9669B">
            <w:pPr>
              <w:pStyle w:val="TableParagraph"/>
              <w:rPr>
                <w:sz w:val="8"/>
              </w:rPr>
            </w:pPr>
            <w:r>
              <w:rPr>
                <w:color w:val="4D4D4D"/>
                <w:spacing w:val="-2"/>
                <w:sz w:val="8"/>
              </w:rPr>
              <w:t>N51541</w:t>
            </w:r>
          </w:p>
        </w:tc>
        <w:tc>
          <w:tcPr>
            <w:tcW w:w="2018" w:type="dxa"/>
          </w:tcPr>
          <w:p w14:paraId="576E4CB8" w14:textId="77777777" w:rsidR="00384124" w:rsidRDefault="00A9669B">
            <w:pPr>
              <w:pStyle w:val="TableParagraph"/>
              <w:rPr>
                <w:sz w:val="8"/>
              </w:rPr>
            </w:pPr>
            <w:r>
              <w:rPr>
                <w:color w:val="4D4D4D"/>
                <w:spacing w:val="-2"/>
                <w:sz w:val="8"/>
              </w:rPr>
              <w:t>ING.JIŘÍ</w:t>
            </w:r>
            <w:r>
              <w:rPr>
                <w:color w:val="4D4D4D"/>
                <w:spacing w:val="3"/>
                <w:sz w:val="8"/>
              </w:rPr>
              <w:t xml:space="preserve"> </w:t>
            </w:r>
            <w:r>
              <w:rPr>
                <w:color w:val="4D4D4D"/>
                <w:spacing w:val="-2"/>
                <w:sz w:val="8"/>
              </w:rPr>
              <w:t>BLÁHA</w:t>
            </w:r>
            <w:r>
              <w:rPr>
                <w:color w:val="4D4D4D"/>
                <w:spacing w:val="5"/>
                <w:sz w:val="8"/>
              </w:rPr>
              <w:t xml:space="preserve"> </w:t>
            </w:r>
            <w:r>
              <w:rPr>
                <w:color w:val="4D4D4D"/>
                <w:spacing w:val="-2"/>
                <w:sz w:val="8"/>
              </w:rPr>
              <w:t>EUROTRANS</w:t>
            </w:r>
            <w:r>
              <w:rPr>
                <w:color w:val="4D4D4D"/>
                <w:spacing w:val="4"/>
                <w:sz w:val="8"/>
              </w:rPr>
              <w:t xml:space="preserve"> </w:t>
            </w:r>
            <w:r>
              <w:rPr>
                <w:color w:val="4D4D4D"/>
                <w:spacing w:val="-2"/>
                <w:sz w:val="8"/>
              </w:rPr>
              <w:t>S.</w:t>
            </w:r>
            <w:proofErr w:type="gramStart"/>
            <w:r>
              <w:rPr>
                <w:color w:val="4D4D4D"/>
                <w:spacing w:val="-2"/>
                <w:sz w:val="8"/>
              </w:rPr>
              <w:t>R.O</w:t>
            </w:r>
            <w:proofErr w:type="gramEnd"/>
          </w:p>
        </w:tc>
        <w:tc>
          <w:tcPr>
            <w:tcW w:w="693" w:type="dxa"/>
          </w:tcPr>
          <w:p w14:paraId="3D821BDD" w14:textId="77777777" w:rsidR="00384124" w:rsidRDefault="00A9669B">
            <w:pPr>
              <w:pStyle w:val="TableParagraph"/>
              <w:rPr>
                <w:sz w:val="8"/>
              </w:rPr>
            </w:pPr>
            <w:r>
              <w:rPr>
                <w:color w:val="4D4D4D"/>
                <w:spacing w:val="-2"/>
                <w:sz w:val="8"/>
              </w:rPr>
              <w:t>420301253101</w:t>
            </w:r>
          </w:p>
        </w:tc>
        <w:tc>
          <w:tcPr>
            <w:tcW w:w="789" w:type="dxa"/>
          </w:tcPr>
          <w:p w14:paraId="4373D224" w14:textId="77777777" w:rsidR="00384124" w:rsidRDefault="00A9669B">
            <w:pPr>
              <w:pStyle w:val="TableParagraph"/>
              <w:ind w:left="22"/>
              <w:rPr>
                <w:sz w:val="8"/>
              </w:rPr>
            </w:pPr>
            <w:r>
              <w:rPr>
                <w:color w:val="4D4D4D"/>
                <w:spacing w:val="-2"/>
                <w:sz w:val="8"/>
              </w:rPr>
              <w:t>Středočeský</w:t>
            </w:r>
          </w:p>
        </w:tc>
        <w:tc>
          <w:tcPr>
            <w:tcW w:w="907" w:type="dxa"/>
          </w:tcPr>
          <w:p w14:paraId="4D517549"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490D52ED" w14:textId="77777777" w:rsidR="00384124" w:rsidRDefault="00A9669B">
            <w:pPr>
              <w:pStyle w:val="TableParagraph"/>
              <w:ind w:left="23"/>
              <w:rPr>
                <w:sz w:val="8"/>
              </w:rPr>
            </w:pPr>
            <w:proofErr w:type="spellStart"/>
            <w:proofErr w:type="gramStart"/>
            <w:r>
              <w:rPr>
                <w:color w:val="4D4D4D"/>
                <w:spacing w:val="-2"/>
                <w:sz w:val="8"/>
              </w:rPr>
              <w:t>Milín,Buk</w:t>
            </w:r>
            <w:proofErr w:type="spellEnd"/>
            <w:proofErr w:type="gramEnd"/>
          </w:p>
        </w:tc>
        <w:tc>
          <w:tcPr>
            <w:tcW w:w="1814" w:type="dxa"/>
          </w:tcPr>
          <w:p w14:paraId="1F332D09" w14:textId="77777777" w:rsidR="00384124" w:rsidRDefault="00A9669B">
            <w:pPr>
              <w:pStyle w:val="TableParagraph"/>
              <w:ind w:left="23"/>
              <w:rPr>
                <w:sz w:val="8"/>
              </w:rPr>
            </w:pPr>
            <w:r>
              <w:rPr>
                <w:color w:val="4D4D4D"/>
                <w:sz w:val="8"/>
              </w:rPr>
              <w:t>BUK</w:t>
            </w:r>
            <w:r>
              <w:rPr>
                <w:color w:val="4D4D4D"/>
                <w:spacing w:val="-6"/>
                <w:sz w:val="8"/>
              </w:rPr>
              <w:t xml:space="preserve"> </w:t>
            </w:r>
            <w:r>
              <w:rPr>
                <w:color w:val="4D4D4D"/>
                <w:spacing w:val="-5"/>
                <w:sz w:val="8"/>
              </w:rPr>
              <w:t>33</w:t>
            </w:r>
          </w:p>
        </w:tc>
        <w:tc>
          <w:tcPr>
            <w:tcW w:w="1521" w:type="dxa"/>
          </w:tcPr>
          <w:p w14:paraId="09536B12" w14:textId="77777777" w:rsidR="00384124" w:rsidRDefault="00A9669B">
            <w:pPr>
              <w:pStyle w:val="TableParagraph"/>
              <w:ind w:left="23"/>
              <w:rPr>
                <w:sz w:val="8"/>
              </w:rPr>
            </w:pPr>
            <w:r>
              <w:rPr>
                <w:color w:val="4D4D4D"/>
                <w:spacing w:val="-2"/>
                <w:sz w:val="8"/>
              </w:rPr>
              <w:t>MILÍN</w:t>
            </w:r>
          </w:p>
        </w:tc>
        <w:tc>
          <w:tcPr>
            <w:tcW w:w="347" w:type="dxa"/>
          </w:tcPr>
          <w:p w14:paraId="603F38E0"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31</w:t>
            </w:r>
          </w:p>
        </w:tc>
        <w:tc>
          <w:tcPr>
            <w:tcW w:w="647" w:type="dxa"/>
          </w:tcPr>
          <w:p w14:paraId="7475D113" w14:textId="77777777" w:rsidR="00384124" w:rsidRDefault="00A9669B">
            <w:pPr>
              <w:pStyle w:val="TableParagraph"/>
              <w:ind w:left="25"/>
              <w:rPr>
                <w:sz w:val="8"/>
              </w:rPr>
            </w:pPr>
            <w:r>
              <w:rPr>
                <w:color w:val="4D4D4D"/>
                <w:spacing w:val="-2"/>
                <w:sz w:val="8"/>
              </w:rPr>
              <w:t>49.650822</w:t>
            </w:r>
          </w:p>
        </w:tc>
        <w:tc>
          <w:tcPr>
            <w:tcW w:w="661" w:type="dxa"/>
          </w:tcPr>
          <w:p w14:paraId="66E2AEBA" w14:textId="77777777" w:rsidR="00384124" w:rsidRDefault="00A9669B">
            <w:pPr>
              <w:pStyle w:val="TableParagraph"/>
              <w:ind w:left="26"/>
              <w:rPr>
                <w:sz w:val="8"/>
              </w:rPr>
            </w:pPr>
            <w:r>
              <w:rPr>
                <w:color w:val="4D4D4D"/>
                <w:spacing w:val="-2"/>
                <w:sz w:val="8"/>
              </w:rPr>
              <w:t>14.053339</w:t>
            </w:r>
          </w:p>
        </w:tc>
        <w:tc>
          <w:tcPr>
            <w:tcW w:w="495" w:type="dxa"/>
          </w:tcPr>
          <w:p w14:paraId="2155F3E8" w14:textId="77777777" w:rsidR="00384124" w:rsidRDefault="00A9669B">
            <w:pPr>
              <w:pStyle w:val="TableParagraph"/>
              <w:ind w:left="27"/>
              <w:rPr>
                <w:sz w:val="8"/>
              </w:rPr>
            </w:pPr>
            <w:r>
              <w:rPr>
                <w:color w:val="4D4D4D"/>
                <w:spacing w:val="-5"/>
                <w:sz w:val="8"/>
              </w:rPr>
              <w:t>ANO</w:t>
            </w:r>
          </w:p>
        </w:tc>
        <w:tc>
          <w:tcPr>
            <w:tcW w:w="677" w:type="dxa"/>
          </w:tcPr>
          <w:p w14:paraId="797AD90E" w14:textId="77777777" w:rsidR="00384124" w:rsidRDefault="00A9669B">
            <w:pPr>
              <w:pStyle w:val="TableParagraph"/>
              <w:ind w:left="29"/>
              <w:rPr>
                <w:sz w:val="8"/>
              </w:rPr>
            </w:pPr>
            <w:r>
              <w:rPr>
                <w:color w:val="4D4D4D"/>
                <w:spacing w:val="-5"/>
                <w:sz w:val="8"/>
              </w:rPr>
              <w:t>ANO</w:t>
            </w:r>
          </w:p>
        </w:tc>
      </w:tr>
      <w:tr w:rsidR="00384124" w14:paraId="1946DC64" w14:textId="77777777">
        <w:trPr>
          <w:trHeight w:val="114"/>
        </w:trPr>
        <w:tc>
          <w:tcPr>
            <w:tcW w:w="1673" w:type="dxa"/>
          </w:tcPr>
          <w:p w14:paraId="2552BCE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2255C81" w14:textId="77777777" w:rsidR="00384124" w:rsidRDefault="00A9669B">
            <w:pPr>
              <w:pStyle w:val="TableParagraph"/>
              <w:rPr>
                <w:sz w:val="8"/>
              </w:rPr>
            </w:pPr>
            <w:r>
              <w:rPr>
                <w:color w:val="4D4D4D"/>
                <w:spacing w:val="-2"/>
                <w:sz w:val="8"/>
              </w:rPr>
              <w:t>N51805</w:t>
            </w:r>
          </w:p>
        </w:tc>
        <w:tc>
          <w:tcPr>
            <w:tcW w:w="2018" w:type="dxa"/>
          </w:tcPr>
          <w:p w14:paraId="1E5AAD5D" w14:textId="77777777" w:rsidR="00384124" w:rsidRDefault="00A9669B">
            <w:pPr>
              <w:pStyle w:val="TableParagraph"/>
              <w:rPr>
                <w:sz w:val="8"/>
              </w:rPr>
            </w:pPr>
            <w:r>
              <w:rPr>
                <w:color w:val="4D4D4D"/>
                <w:sz w:val="8"/>
              </w:rPr>
              <w:t>A</w:t>
            </w:r>
            <w:r>
              <w:rPr>
                <w:color w:val="4D4D4D"/>
                <w:spacing w:val="-5"/>
                <w:sz w:val="8"/>
              </w:rPr>
              <w:t xml:space="preserve"> </w:t>
            </w:r>
            <w:proofErr w:type="spellStart"/>
            <w:r>
              <w:rPr>
                <w:color w:val="4D4D4D"/>
                <w:sz w:val="8"/>
              </w:rPr>
              <w:t>A</w:t>
            </w:r>
            <w:proofErr w:type="spellEnd"/>
            <w:r>
              <w:rPr>
                <w:color w:val="4D4D4D"/>
                <w:spacing w:val="-4"/>
                <w:sz w:val="8"/>
              </w:rPr>
              <w:t xml:space="preserve"> </w:t>
            </w:r>
            <w:proofErr w:type="spellStart"/>
            <w:r>
              <w:rPr>
                <w:color w:val="4D4D4D"/>
                <w:sz w:val="8"/>
              </w:rPr>
              <w:t>A</w:t>
            </w:r>
            <w:proofErr w:type="spellEnd"/>
            <w:r>
              <w:rPr>
                <w:color w:val="4D4D4D"/>
                <w:spacing w:val="-4"/>
                <w:sz w:val="8"/>
              </w:rPr>
              <w:t xml:space="preserve"> </w:t>
            </w:r>
            <w:r>
              <w:rPr>
                <w:color w:val="4D4D4D"/>
                <w:sz w:val="8"/>
              </w:rPr>
              <w:t>RADIOTAXI</w:t>
            </w:r>
            <w:r>
              <w:rPr>
                <w:color w:val="4D4D4D"/>
                <w:spacing w:val="-5"/>
                <w:sz w:val="8"/>
              </w:rPr>
              <w:t xml:space="preserve"> </w:t>
            </w:r>
            <w:r>
              <w:rPr>
                <w:color w:val="4D4D4D"/>
                <w:spacing w:val="-2"/>
                <w:sz w:val="8"/>
              </w:rPr>
              <w:t>S.R.O.</w:t>
            </w:r>
          </w:p>
        </w:tc>
        <w:tc>
          <w:tcPr>
            <w:tcW w:w="693" w:type="dxa"/>
          </w:tcPr>
          <w:p w14:paraId="17B97CDD" w14:textId="77777777" w:rsidR="00384124" w:rsidRDefault="00A9669B">
            <w:pPr>
              <w:pStyle w:val="TableParagraph"/>
              <w:rPr>
                <w:sz w:val="8"/>
              </w:rPr>
            </w:pPr>
            <w:r>
              <w:rPr>
                <w:color w:val="4D4D4D"/>
                <w:spacing w:val="-2"/>
                <w:sz w:val="8"/>
              </w:rPr>
              <w:t>420301261301</w:t>
            </w:r>
          </w:p>
        </w:tc>
        <w:tc>
          <w:tcPr>
            <w:tcW w:w="789" w:type="dxa"/>
          </w:tcPr>
          <w:p w14:paraId="41F7E6FA" w14:textId="77777777" w:rsidR="00384124" w:rsidRDefault="00A9669B">
            <w:pPr>
              <w:pStyle w:val="TableParagraph"/>
              <w:ind w:left="22"/>
              <w:rPr>
                <w:sz w:val="8"/>
              </w:rPr>
            </w:pPr>
            <w:r>
              <w:rPr>
                <w:color w:val="4D4D4D"/>
                <w:spacing w:val="-2"/>
                <w:sz w:val="8"/>
              </w:rPr>
              <w:t>Středočeský</w:t>
            </w:r>
          </w:p>
        </w:tc>
        <w:tc>
          <w:tcPr>
            <w:tcW w:w="907" w:type="dxa"/>
          </w:tcPr>
          <w:p w14:paraId="5E64E39A"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5F7C8287" w14:textId="77777777" w:rsidR="00384124" w:rsidRDefault="00A9669B">
            <w:pPr>
              <w:pStyle w:val="TableParagraph"/>
              <w:ind w:left="23"/>
              <w:rPr>
                <w:sz w:val="8"/>
              </w:rPr>
            </w:pPr>
            <w:r>
              <w:rPr>
                <w:color w:val="4D4D4D"/>
                <w:spacing w:val="-2"/>
                <w:sz w:val="8"/>
              </w:rPr>
              <w:t>Stará</w:t>
            </w:r>
            <w:r>
              <w:rPr>
                <w:color w:val="4D4D4D"/>
                <w:spacing w:val="3"/>
                <w:sz w:val="8"/>
              </w:rPr>
              <w:t xml:space="preserve"> </w:t>
            </w:r>
            <w:proofErr w:type="spellStart"/>
            <w:proofErr w:type="gramStart"/>
            <w:r>
              <w:rPr>
                <w:color w:val="4D4D4D"/>
                <w:spacing w:val="-2"/>
                <w:sz w:val="8"/>
              </w:rPr>
              <w:t>Živohošť,molo</w:t>
            </w:r>
            <w:proofErr w:type="spellEnd"/>
            <w:proofErr w:type="gramEnd"/>
          </w:p>
        </w:tc>
        <w:tc>
          <w:tcPr>
            <w:tcW w:w="1814" w:type="dxa"/>
          </w:tcPr>
          <w:p w14:paraId="46A87159" w14:textId="77777777" w:rsidR="00384124" w:rsidRDefault="00A9669B">
            <w:pPr>
              <w:pStyle w:val="TableParagraph"/>
              <w:ind w:left="23"/>
              <w:rPr>
                <w:sz w:val="8"/>
              </w:rPr>
            </w:pPr>
            <w:r>
              <w:rPr>
                <w:color w:val="4D4D4D"/>
                <w:spacing w:val="-2"/>
                <w:sz w:val="8"/>
              </w:rPr>
              <w:t>STARÁ</w:t>
            </w:r>
            <w:r>
              <w:rPr>
                <w:color w:val="4D4D4D"/>
                <w:spacing w:val="6"/>
                <w:sz w:val="8"/>
              </w:rPr>
              <w:t xml:space="preserve"> </w:t>
            </w:r>
            <w:r>
              <w:rPr>
                <w:color w:val="4D4D4D"/>
                <w:spacing w:val="-2"/>
                <w:sz w:val="8"/>
              </w:rPr>
              <w:t>ŽIVOHOŠŤ-HOTEL</w:t>
            </w:r>
            <w:r>
              <w:rPr>
                <w:color w:val="4D4D4D"/>
                <w:spacing w:val="6"/>
                <w:sz w:val="8"/>
              </w:rPr>
              <w:t xml:space="preserve"> </w:t>
            </w:r>
            <w:r>
              <w:rPr>
                <w:color w:val="4D4D4D"/>
                <w:spacing w:val="-2"/>
                <w:sz w:val="8"/>
              </w:rPr>
              <w:t>ATLANTIDA</w:t>
            </w:r>
          </w:p>
        </w:tc>
        <w:tc>
          <w:tcPr>
            <w:tcW w:w="1521" w:type="dxa"/>
          </w:tcPr>
          <w:p w14:paraId="47114A49"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4"/>
                <w:sz w:val="8"/>
              </w:rPr>
              <w:t>KNÍN</w:t>
            </w:r>
          </w:p>
        </w:tc>
        <w:tc>
          <w:tcPr>
            <w:tcW w:w="347" w:type="dxa"/>
          </w:tcPr>
          <w:p w14:paraId="7D5B9C05"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03</w:t>
            </w:r>
          </w:p>
        </w:tc>
        <w:tc>
          <w:tcPr>
            <w:tcW w:w="647" w:type="dxa"/>
          </w:tcPr>
          <w:p w14:paraId="3E7D734A" w14:textId="77777777" w:rsidR="00384124" w:rsidRDefault="00A9669B">
            <w:pPr>
              <w:pStyle w:val="TableParagraph"/>
              <w:ind w:left="25"/>
              <w:rPr>
                <w:sz w:val="8"/>
              </w:rPr>
            </w:pPr>
            <w:r>
              <w:rPr>
                <w:color w:val="4D4D4D"/>
                <w:spacing w:val="-2"/>
                <w:sz w:val="8"/>
              </w:rPr>
              <w:t>49.761534</w:t>
            </w:r>
          </w:p>
        </w:tc>
        <w:tc>
          <w:tcPr>
            <w:tcW w:w="661" w:type="dxa"/>
          </w:tcPr>
          <w:p w14:paraId="6DBCA0F1" w14:textId="77777777" w:rsidR="00384124" w:rsidRDefault="00A9669B">
            <w:pPr>
              <w:pStyle w:val="TableParagraph"/>
              <w:ind w:left="26"/>
              <w:rPr>
                <w:sz w:val="8"/>
              </w:rPr>
            </w:pPr>
            <w:r>
              <w:rPr>
                <w:color w:val="4D4D4D"/>
                <w:spacing w:val="-2"/>
                <w:sz w:val="8"/>
              </w:rPr>
              <w:t>14.420322</w:t>
            </w:r>
          </w:p>
        </w:tc>
        <w:tc>
          <w:tcPr>
            <w:tcW w:w="495" w:type="dxa"/>
          </w:tcPr>
          <w:p w14:paraId="78772D31" w14:textId="77777777" w:rsidR="00384124" w:rsidRDefault="00A9669B">
            <w:pPr>
              <w:pStyle w:val="TableParagraph"/>
              <w:ind w:left="27"/>
              <w:rPr>
                <w:sz w:val="8"/>
              </w:rPr>
            </w:pPr>
            <w:r>
              <w:rPr>
                <w:color w:val="4D4D4D"/>
                <w:spacing w:val="-5"/>
                <w:sz w:val="8"/>
              </w:rPr>
              <w:t>ANO</w:t>
            </w:r>
          </w:p>
        </w:tc>
        <w:tc>
          <w:tcPr>
            <w:tcW w:w="677" w:type="dxa"/>
          </w:tcPr>
          <w:p w14:paraId="0F0DA385" w14:textId="77777777" w:rsidR="00384124" w:rsidRDefault="00A9669B">
            <w:pPr>
              <w:pStyle w:val="TableParagraph"/>
              <w:ind w:left="29"/>
              <w:rPr>
                <w:sz w:val="8"/>
              </w:rPr>
            </w:pPr>
            <w:r>
              <w:rPr>
                <w:color w:val="4D4D4D"/>
                <w:spacing w:val="-5"/>
                <w:sz w:val="8"/>
              </w:rPr>
              <w:t>ANO</w:t>
            </w:r>
          </w:p>
        </w:tc>
      </w:tr>
      <w:tr w:rsidR="00384124" w14:paraId="04A2B19E" w14:textId="77777777">
        <w:trPr>
          <w:trHeight w:val="114"/>
        </w:trPr>
        <w:tc>
          <w:tcPr>
            <w:tcW w:w="1673" w:type="dxa"/>
          </w:tcPr>
          <w:p w14:paraId="4E81AF3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02B7E03" w14:textId="77777777" w:rsidR="00384124" w:rsidRDefault="00A9669B">
            <w:pPr>
              <w:pStyle w:val="TableParagraph"/>
              <w:rPr>
                <w:sz w:val="8"/>
              </w:rPr>
            </w:pPr>
            <w:r>
              <w:rPr>
                <w:color w:val="4D4D4D"/>
                <w:spacing w:val="-2"/>
                <w:sz w:val="8"/>
              </w:rPr>
              <w:t>N51180</w:t>
            </w:r>
          </w:p>
        </w:tc>
        <w:tc>
          <w:tcPr>
            <w:tcW w:w="2018" w:type="dxa"/>
          </w:tcPr>
          <w:p w14:paraId="7F8E194B" w14:textId="77777777" w:rsidR="00384124" w:rsidRDefault="00A9669B">
            <w:pPr>
              <w:pStyle w:val="TableParagraph"/>
              <w:rPr>
                <w:sz w:val="8"/>
              </w:rPr>
            </w:pPr>
            <w:r>
              <w:rPr>
                <w:color w:val="4D4D4D"/>
                <w:spacing w:val="-2"/>
                <w:sz w:val="8"/>
              </w:rPr>
              <w:t>MARTIN</w:t>
            </w:r>
            <w:r>
              <w:rPr>
                <w:color w:val="4D4D4D"/>
                <w:sz w:val="8"/>
              </w:rPr>
              <w:t xml:space="preserve"> </w:t>
            </w:r>
            <w:r>
              <w:rPr>
                <w:color w:val="4D4D4D"/>
                <w:spacing w:val="-2"/>
                <w:sz w:val="8"/>
              </w:rPr>
              <w:t>OIL</w:t>
            </w:r>
            <w:r>
              <w:rPr>
                <w:color w:val="4D4D4D"/>
                <w:spacing w:val="1"/>
                <w:sz w:val="8"/>
              </w:rPr>
              <w:t xml:space="preserve"> </w:t>
            </w:r>
            <w:r>
              <w:rPr>
                <w:color w:val="4D4D4D"/>
                <w:spacing w:val="-2"/>
                <w:sz w:val="8"/>
              </w:rPr>
              <w:t>S.R.O.</w:t>
            </w:r>
          </w:p>
        </w:tc>
        <w:tc>
          <w:tcPr>
            <w:tcW w:w="693" w:type="dxa"/>
          </w:tcPr>
          <w:p w14:paraId="096D5B25" w14:textId="77777777" w:rsidR="00384124" w:rsidRDefault="00A9669B">
            <w:pPr>
              <w:pStyle w:val="TableParagraph"/>
              <w:rPr>
                <w:sz w:val="8"/>
              </w:rPr>
            </w:pPr>
            <w:r>
              <w:rPr>
                <w:color w:val="4D4D4D"/>
                <w:spacing w:val="-2"/>
                <w:sz w:val="8"/>
              </w:rPr>
              <w:t>420301269601</w:t>
            </w:r>
          </w:p>
        </w:tc>
        <w:tc>
          <w:tcPr>
            <w:tcW w:w="789" w:type="dxa"/>
          </w:tcPr>
          <w:p w14:paraId="434E4886" w14:textId="77777777" w:rsidR="00384124" w:rsidRDefault="00A9669B">
            <w:pPr>
              <w:pStyle w:val="TableParagraph"/>
              <w:ind w:left="22"/>
              <w:rPr>
                <w:sz w:val="8"/>
              </w:rPr>
            </w:pPr>
            <w:r>
              <w:rPr>
                <w:color w:val="4D4D4D"/>
                <w:spacing w:val="-2"/>
                <w:sz w:val="8"/>
              </w:rPr>
              <w:t>Středočeský</w:t>
            </w:r>
          </w:p>
        </w:tc>
        <w:tc>
          <w:tcPr>
            <w:tcW w:w="907" w:type="dxa"/>
          </w:tcPr>
          <w:p w14:paraId="2D410B5B"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35D7142" w14:textId="77777777" w:rsidR="00384124" w:rsidRDefault="00A9669B">
            <w:pPr>
              <w:pStyle w:val="TableParagraph"/>
              <w:ind w:left="23"/>
              <w:rPr>
                <w:sz w:val="8"/>
              </w:rPr>
            </w:pPr>
            <w:r>
              <w:rPr>
                <w:color w:val="4D4D4D"/>
                <w:spacing w:val="-2"/>
                <w:sz w:val="8"/>
              </w:rPr>
              <w:t>Nový</w:t>
            </w:r>
            <w:r>
              <w:rPr>
                <w:color w:val="4D4D4D"/>
                <w:sz w:val="8"/>
              </w:rPr>
              <w:t xml:space="preserve"> </w:t>
            </w:r>
            <w:proofErr w:type="spellStart"/>
            <w:proofErr w:type="gramStart"/>
            <w:r>
              <w:rPr>
                <w:color w:val="4D4D4D"/>
                <w:spacing w:val="-2"/>
                <w:sz w:val="8"/>
              </w:rPr>
              <w:t>Knín,Mokrovraty</w:t>
            </w:r>
            <w:proofErr w:type="spellEnd"/>
            <w:proofErr w:type="gramEnd"/>
          </w:p>
        </w:tc>
        <w:tc>
          <w:tcPr>
            <w:tcW w:w="1814" w:type="dxa"/>
          </w:tcPr>
          <w:p w14:paraId="22CECA98" w14:textId="77777777" w:rsidR="00384124" w:rsidRDefault="00A9669B">
            <w:pPr>
              <w:pStyle w:val="TableParagraph"/>
              <w:ind w:left="23"/>
              <w:rPr>
                <w:sz w:val="8"/>
              </w:rPr>
            </w:pPr>
            <w:r>
              <w:rPr>
                <w:color w:val="4D4D4D"/>
                <w:spacing w:val="-2"/>
                <w:sz w:val="8"/>
              </w:rPr>
              <w:t>MOKROVRATY</w:t>
            </w:r>
          </w:p>
        </w:tc>
        <w:tc>
          <w:tcPr>
            <w:tcW w:w="1521" w:type="dxa"/>
          </w:tcPr>
          <w:p w14:paraId="723EE5FC" w14:textId="77777777" w:rsidR="00384124" w:rsidRDefault="00A9669B">
            <w:pPr>
              <w:pStyle w:val="TableParagraph"/>
              <w:ind w:left="23"/>
              <w:rPr>
                <w:sz w:val="8"/>
              </w:rPr>
            </w:pPr>
            <w:r>
              <w:rPr>
                <w:color w:val="4D4D4D"/>
                <w:sz w:val="8"/>
              </w:rPr>
              <w:t>NOVÝ</w:t>
            </w:r>
            <w:r>
              <w:rPr>
                <w:color w:val="4D4D4D"/>
                <w:spacing w:val="-7"/>
                <w:sz w:val="8"/>
              </w:rPr>
              <w:t xml:space="preserve"> </w:t>
            </w:r>
            <w:r>
              <w:rPr>
                <w:color w:val="4D4D4D"/>
                <w:spacing w:val="-4"/>
                <w:sz w:val="8"/>
              </w:rPr>
              <w:t>KNÍN</w:t>
            </w:r>
          </w:p>
        </w:tc>
        <w:tc>
          <w:tcPr>
            <w:tcW w:w="347" w:type="dxa"/>
          </w:tcPr>
          <w:p w14:paraId="7209DA4C"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03</w:t>
            </w:r>
          </w:p>
        </w:tc>
        <w:tc>
          <w:tcPr>
            <w:tcW w:w="647" w:type="dxa"/>
          </w:tcPr>
          <w:p w14:paraId="7F088938" w14:textId="77777777" w:rsidR="00384124" w:rsidRDefault="00A9669B">
            <w:pPr>
              <w:pStyle w:val="TableParagraph"/>
              <w:ind w:left="25"/>
              <w:rPr>
                <w:sz w:val="8"/>
              </w:rPr>
            </w:pPr>
            <w:r>
              <w:rPr>
                <w:color w:val="4D4D4D"/>
                <w:spacing w:val="-2"/>
                <w:sz w:val="8"/>
              </w:rPr>
              <w:t>49.794578</w:t>
            </w:r>
          </w:p>
        </w:tc>
        <w:tc>
          <w:tcPr>
            <w:tcW w:w="661" w:type="dxa"/>
          </w:tcPr>
          <w:p w14:paraId="0585340A" w14:textId="77777777" w:rsidR="00384124" w:rsidRDefault="00A9669B">
            <w:pPr>
              <w:pStyle w:val="TableParagraph"/>
              <w:ind w:left="26"/>
              <w:rPr>
                <w:sz w:val="8"/>
              </w:rPr>
            </w:pPr>
            <w:r>
              <w:rPr>
                <w:color w:val="4D4D4D"/>
                <w:spacing w:val="-2"/>
                <w:sz w:val="8"/>
              </w:rPr>
              <w:t>14.252980</w:t>
            </w:r>
          </w:p>
        </w:tc>
        <w:tc>
          <w:tcPr>
            <w:tcW w:w="495" w:type="dxa"/>
          </w:tcPr>
          <w:p w14:paraId="622A1F80" w14:textId="77777777" w:rsidR="00384124" w:rsidRDefault="00A9669B">
            <w:pPr>
              <w:pStyle w:val="TableParagraph"/>
              <w:ind w:left="27"/>
              <w:rPr>
                <w:sz w:val="8"/>
              </w:rPr>
            </w:pPr>
            <w:r>
              <w:rPr>
                <w:color w:val="4D4D4D"/>
                <w:spacing w:val="-5"/>
                <w:sz w:val="8"/>
              </w:rPr>
              <w:t>ANO</w:t>
            </w:r>
          </w:p>
        </w:tc>
        <w:tc>
          <w:tcPr>
            <w:tcW w:w="677" w:type="dxa"/>
          </w:tcPr>
          <w:p w14:paraId="0507505D" w14:textId="77777777" w:rsidR="00384124" w:rsidRDefault="00A9669B">
            <w:pPr>
              <w:pStyle w:val="TableParagraph"/>
              <w:ind w:left="29"/>
              <w:rPr>
                <w:sz w:val="8"/>
              </w:rPr>
            </w:pPr>
            <w:r>
              <w:rPr>
                <w:color w:val="4D4D4D"/>
                <w:spacing w:val="-5"/>
                <w:sz w:val="8"/>
              </w:rPr>
              <w:t>ANO</w:t>
            </w:r>
          </w:p>
        </w:tc>
      </w:tr>
      <w:tr w:rsidR="00384124" w14:paraId="3DC988DB" w14:textId="77777777">
        <w:trPr>
          <w:trHeight w:val="114"/>
        </w:trPr>
        <w:tc>
          <w:tcPr>
            <w:tcW w:w="1673" w:type="dxa"/>
          </w:tcPr>
          <w:p w14:paraId="7084A5DB" w14:textId="77777777" w:rsidR="00384124" w:rsidRDefault="00A9669B">
            <w:pPr>
              <w:pStyle w:val="TableParagraph"/>
              <w:rPr>
                <w:sz w:val="8"/>
              </w:rPr>
            </w:pPr>
            <w:r>
              <w:rPr>
                <w:color w:val="4D4D4D"/>
                <w:spacing w:val="-5"/>
                <w:sz w:val="8"/>
              </w:rPr>
              <w:t>MOL</w:t>
            </w:r>
          </w:p>
        </w:tc>
        <w:tc>
          <w:tcPr>
            <w:tcW w:w="600" w:type="dxa"/>
          </w:tcPr>
          <w:p w14:paraId="2BDBA9E3" w14:textId="77777777" w:rsidR="00384124" w:rsidRDefault="00A9669B">
            <w:pPr>
              <w:pStyle w:val="TableParagraph"/>
              <w:rPr>
                <w:sz w:val="8"/>
              </w:rPr>
            </w:pPr>
            <w:r>
              <w:rPr>
                <w:color w:val="4D4D4D"/>
                <w:spacing w:val="-2"/>
                <w:sz w:val="8"/>
              </w:rPr>
              <w:t>N15000</w:t>
            </w:r>
          </w:p>
        </w:tc>
        <w:tc>
          <w:tcPr>
            <w:tcW w:w="2018" w:type="dxa"/>
          </w:tcPr>
          <w:p w14:paraId="25112F8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F58FB27" w14:textId="77777777" w:rsidR="00384124" w:rsidRDefault="00A9669B">
            <w:pPr>
              <w:pStyle w:val="TableParagraph"/>
              <w:rPr>
                <w:sz w:val="8"/>
              </w:rPr>
            </w:pPr>
            <w:r>
              <w:rPr>
                <w:color w:val="4D4D4D"/>
                <w:spacing w:val="-2"/>
                <w:sz w:val="8"/>
              </w:rPr>
              <w:t>420301186901</w:t>
            </w:r>
          </w:p>
        </w:tc>
        <w:tc>
          <w:tcPr>
            <w:tcW w:w="789" w:type="dxa"/>
          </w:tcPr>
          <w:p w14:paraId="33A7C7FB" w14:textId="77777777" w:rsidR="00384124" w:rsidRDefault="00A9669B">
            <w:pPr>
              <w:pStyle w:val="TableParagraph"/>
              <w:ind w:left="22"/>
              <w:rPr>
                <w:sz w:val="8"/>
              </w:rPr>
            </w:pPr>
            <w:r>
              <w:rPr>
                <w:color w:val="4D4D4D"/>
                <w:spacing w:val="-2"/>
                <w:sz w:val="8"/>
              </w:rPr>
              <w:t>Středočeský</w:t>
            </w:r>
          </w:p>
        </w:tc>
        <w:tc>
          <w:tcPr>
            <w:tcW w:w="907" w:type="dxa"/>
          </w:tcPr>
          <w:p w14:paraId="46AFC698"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606289F6" w14:textId="77777777" w:rsidR="00384124" w:rsidRDefault="00A9669B">
            <w:pPr>
              <w:pStyle w:val="TableParagraph"/>
              <w:ind w:left="23"/>
              <w:rPr>
                <w:sz w:val="8"/>
              </w:rPr>
            </w:pPr>
            <w:proofErr w:type="spellStart"/>
            <w:proofErr w:type="gramStart"/>
            <w:r>
              <w:rPr>
                <w:color w:val="4D4D4D"/>
                <w:spacing w:val="-2"/>
                <w:sz w:val="8"/>
              </w:rPr>
              <w:t>Dobříš,Pražská</w:t>
            </w:r>
            <w:proofErr w:type="spellEnd"/>
            <w:proofErr w:type="gramEnd"/>
          </w:p>
        </w:tc>
        <w:tc>
          <w:tcPr>
            <w:tcW w:w="1814" w:type="dxa"/>
          </w:tcPr>
          <w:p w14:paraId="3F538CEA" w14:textId="77777777" w:rsidR="00384124" w:rsidRDefault="00A9669B">
            <w:pPr>
              <w:pStyle w:val="TableParagraph"/>
              <w:ind w:left="23"/>
              <w:rPr>
                <w:sz w:val="8"/>
              </w:rPr>
            </w:pPr>
            <w:r>
              <w:rPr>
                <w:color w:val="4D4D4D"/>
                <w:spacing w:val="-2"/>
                <w:sz w:val="8"/>
              </w:rPr>
              <w:t>PRAŽSKÁ</w:t>
            </w:r>
          </w:p>
        </w:tc>
        <w:tc>
          <w:tcPr>
            <w:tcW w:w="1521" w:type="dxa"/>
          </w:tcPr>
          <w:p w14:paraId="0351D217" w14:textId="77777777" w:rsidR="00384124" w:rsidRDefault="00A9669B">
            <w:pPr>
              <w:pStyle w:val="TableParagraph"/>
              <w:ind w:left="23"/>
              <w:rPr>
                <w:sz w:val="8"/>
              </w:rPr>
            </w:pPr>
            <w:r>
              <w:rPr>
                <w:color w:val="4D4D4D"/>
                <w:spacing w:val="-2"/>
                <w:sz w:val="8"/>
              </w:rPr>
              <w:t>DOBŘÍŠ</w:t>
            </w:r>
          </w:p>
        </w:tc>
        <w:tc>
          <w:tcPr>
            <w:tcW w:w="347" w:type="dxa"/>
          </w:tcPr>
          <w:p w14:paraId="74F5711A" w14:textId="77777777" w:rsidR="00384124" w:rsidRDefault="00A9669B">
            <w:pPr>
              <w:pStyle w:val="TableParagraph"/>
              <w:ind w:left="11" w:right="57"/>
              <w:jc w:val="center"/>
              <w:rPr>
                <w:sz w:val="8"/>
              </w:rPr>
            </w:pPr>
            <w:r>
              <w:rPr>
                <w:color w:val="4D4D4D"/>
                <w:sz w:val="8"/>
              </w:rPr>
              <w:t>263</w:t>
            </w:r>
            <w:r>
              <w:rPr>
                <w:color w:val="4D4D4D"/>
                <w:spacing w:val="-6"/>
                <w:sz w:val="8"/>
              </w:rPr>
              <w:t xml:space="preserve"> </w:t>
            </w:r>
            <w:r>
              <w:rPr>
                <w:color w:val="4D4D4D"/>
                <w:spacing w:val="-5"/>
                <w:sz w:val="8"/>
              </w:rPr>
              <w:t>01</w:t>
            </w:r>
          </w:p>
        </w:tc>
        <w:tc>
          <w:tcPr>
            <w:tcW w:w="647" w:type="dxa"/>
          </w:tcPr>
          <w:p w14:paraId="0700EDDC" w14:textId="77777777" w:rsidR="00384124" w:rsidRDefault="00A9669B">
            <w:pPr>
              <w:pStyle w:val="TableParagraph"/>
              <w:ind w:left="25"/>
              <w:rPr>
                <w:sz w:val="8"/>
              </w:rPr>
            </w:pPr>
            <w:r>
              <w:rPr>
                <w:color w:val="4D4D4D"/>
                <w:spacing w:val="-2"/>
                <w:sz w:val="8"/>
              </w:rPr>
              <w:t>49.792169</w:t>
            </w:r>
          </w:p>
        </w:tc>
        <w:tc>
          <w:tcPr>
            <w:tcW w:w="661" w:type="dxa"/>
          </w:tcPr>
          <w:p w14:paraId="49B1BB42" w14:textId="77777777" w:rsidR="00384124" w:rsidRDefault="00A9669B">
            <w:pPr>
              <w:pStyle w:val="TableParagraph"/>
              <w:ind w:left="26"/>
              <w:rPr>
                <w:sz w:val="8"/>
              </w:rPr>
            </w:pPr>
            <w:r>
              <w:rPr>
                <w:color w:val="4D4D4D"/>
                <w:spacing w:val="-2"/>
                <w:sz w:val="8"/>
              </w:rPr>
              <w:t>14.186647</w:t>
            </w:r>
          </w:p>
        </w:tc>
        <w:tc>
          <w:tcPr>
            <w:tcW w:w="495" w:type="dxa"/>
          </w:tcPr>
          <w:p w14:paraId="42699E81" w14:textId="77777777" w:rsidR="00384124" w:rsidRDefault="00A9669B">
            <w:pPr>
              <w:pStyle w:val="TableParagraph"/>
              <w:ind w:left="27"/>
              <w:rPr>
                <w:sz w:val="8"/>
              </w:rPr>
            </w:pPr>
            <w:r>
              <w:rPr>
                <w:color w:val="4D4D4D"/>
                <w:spacing w:val="-5"/>
                <w:sz w:val="8"/>
              </w:rPr>
              <w:t>ANO</w:t>
            </w:r>
          </w:p>
        </w:tc>
        <w:tc>
          <w:tcPr>
            <w:tcW w:w="677" w:type="dxa"/>
          </w:tcPr>
          <w:p w14:paraId="68F2984C" w14:textId="77777777" w:rsidR="00384124" w:rsidRDefault="00A9669B">
            <w:pPr>
              <w:pStyle w:val="TableParagraph"/>
              <w:ind w:left="29"/>
              <w:rPr>
                <w:sz w:val="8"/>
              </w:rPr>
            </w:pPr>
            <w:r>
              <w:rPr>
                <w:color w:val="4D4D4D"/>
                <w:spacing w:val="-5"/>
                <w:sz w:val="8"/>
              </w:rPr>
              <w:t>ANO</w:t>
            </w:r>
          </w:p>
        </w:tc>
      </w:tr>
      <w:tr w:rsidR="00384124" w14:paraId="676AEC53" w14:textId="77777777">
        <w:trPr>
          <w:trHeight w:val="114"/>
        </w:trPr>
        <w:tc>
          <w:tcPr>
            <w:tcW w:w="1673" w:type="dxa"/>
          </w:tcPr>
          <w:p w14:paraId="77940CF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5C1CCDA" w14:textId="77777777" w:rsidR="00384124" w:rsidRDefault="00A9669B">
            <w:pPr>
              <w:pStyle w:val="TableParagraph"/>
              <w:rPr>
                <w:sz w:val="8"/>
              </w:rPr>
            </w:pPr>
            <w:r>
              <w:rPr>
                <w:color w:val="4D4D4D"/>
                <w:spacing w:val="-2"/>
                <w:sz w:val="8"/>
              </w:rPr>
              <w:t>N51846</w:t>
            </w:r>
          </w:p>
        </w:tc>
        <w:tc>
          <w:tcPr>
            <w:tcW w:w="2018" w:type="dxa"/>
          </w:tcPr>
          <w:p w14:paraId="76DC835C" w14:textId="77777777" w:rsidR="00384124" w:rsidRDefault="00A9669B">
            <w:pPr>
              <w:pStyle w:val="TableParagraph"/>
              <w:rPr>
                <w:sz w:val="8"/>
              </w:rPr>
            </w:pPr>
            <w:r>
              <w:rPr>
                <w:color w:val="4D4D4D"/>
                <w:sz w:val="8"/>
              </w:rPr>
              <w:t>ČSČH</w:t>
            </w:r>
            <w:r>
              <w:rPr>
                <w:color w:val="4D4D4D"/>
                <w:spacing w:val="-5"/>
                <w:sz w:val="8"/>
              </w:rPr>
              <w:t xml:space="preserve"> </w:t>
            </w:r>
            <w:r>
              <w:rPr>
                <w:color w:val="4D4D4D"/>
                <w:spacing w:val="-2"/>
                <w:sz w:val="8"/>
              </w:rPr>
              <w:t>S.R.O.</w:t>
            </w:r>
          </w:p>
        </w:tc>
        <w:tc>
          <w:tcPr>
            <w:tcW w:w="693" w:type="dxa"/>
          </w:tcPr>
          <w:p w14:paraId="04A85B29" w14:textId="77777777" w:rsidR="00384124" w:rsidRDefault="00A9669B">
            <w:pPr>
              <w:pStyle w:val="TableParagraph"/>
              <w:rPr>
                <w:sz w:val="8"/>
              </w:rPr>
            </w:pPr>
            <w:r>
              <w:rPr>
                <w:color w:val="4D4D4D"/>
                <w:spacing w:val="-2"/>
                <w:sz w:val="8"/>
              </w:rPr>
              <w:t>420301245801</w:t>
            </w:r>
          </w:p>
        </w:tc>
        <w:tc>
          <w:tcPr>
            <w:tcW w:w="789" w:type="dxa"/>
          </w:tcPr>
          <w:p w14:paraId="49BDD563" w14:textId="77777777" w:rsidR="00384124" w:rsidRDefault="00A9669B">
            <w:pPr>
              <w:pStyle w:val="TableParagraph"/>
              <w:ind w:left="22"/>
              <w:rPr>
                <w:sz w:val="8"/>
              </w:rPr>
            </w:pPr>
            <w:r>
              <w:rPr>
                <w:color w:val="4D4D4D"/>
                <w:spacing w:val="-2"/>
                <w:sz w:val="8"/>
              </w:rPr>
              <w:t>Středočeský</w:t>
            </w:r>
          </w:p>
        </w:tc>
        <w:tc>
          <w:tcPr>
            <w:tcW w:w="907" w:type="dxa"/>
          </w:tcPr>
          <w:p w14:paraId="12B0183A"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089E13B5" w14:textId="77777777" w:rsidR="00384124" w:rsidRDefault="00A9669B">
            <w:pPr>
              <w:pStyle w:val="TableParagraph"/>
              <w:ind w:left="23"/>
              <w:rPr>
                <w:sz w:val="8"/>
              </w:rPr>
            </w:pPr>
            <w:proofErr w:type="spellStart"/>
            <w:proofErr w:type="gramStart"/>
            <w:r>
              <w:rPr>
                <w:color w:val="4D4D4D"/>
                <w:spacing w:val="-2"/>
                <w:sz w:val="8"/>
              </w:rPr>
              <w:t>Sedlčany,Červ.hrádek</w:t>
            </w:r>
            <w:proofErr w:type="spellEnd"/>
            <w:proofErr w:type="gramEnd"/>
          </w:p>
        </w:tc>
        <w:tc>
          <w:tcPr>
            <w:tcW w:w="1814" w:type="dxa"/>
          </w:tcPr>
          <w:p w14:paraId="3366C7CB" w14:textId="77777777" w:rsidR="00384124" w:rsidRDefault="00A9669B">
            <w:pPr>
              <w:pStyle w:val="TableParagraph"/>
              <w:ind w:left="23"/>
              <w:rPr>
                <w:sz w:val="8"/>
              </w:rPr>
            </w:pPr>
            <w:r>
              <w:rPr>
                <w:color w:val="4D4D4D"/>
                <w:spacing w:val="-2"/>
                <w:sz w:val="8"/>
              </w:rPr>
              <w:t>NA</w:t>
            </w:r>
            <w:r>
              <w:rPr>
                <w:color w:val="4D4D4D"/>
                <w:spacing w:val="5"/>
                <w:sz w:val="8"/>
              </w:rPr>
              <w:t xml:space="preserve"> </w:t>
            </w:r>
            <w:r>
              <w:rPr>
                <w:color w:val="4D4D4D"/>
                <w:spacing w:val="-2"/>
                <w:sz w:val="8"/>
              </w:rPr>
              <w:t>ČERVENÉM</w:t>
            </w:r>
            <w:r>
              <w:rPr>
                <w:color w:val="4D4D4D"/>
                <w:spacing w:val="2"/>
                <w:sz w:val="8"/>
              </w:rPr>
              <w:t xml:space="preserve"> </w:t>
            </w:r>
            <w:r>
              <w:rPr>
                <w:color w:val="4D4D4D"/>
                <w:spacing w:val="-2"/>
                <w:sz w:val="8"/>
              </w:rPr>
              <w:t>HRÁDKU</w:t>
            </w:r>
            <w:r>
              <w:rPr>
                <w:color w:val="4D4D4D"/>
                <w:spacing w:val="5"/>
                <w:sz w:val="8"/>
              </w:rPr>
              <w:t xml:space="preserve"> </w:t>
            </w:r>
            <w:r>
              <w:rPr>
                <w:color w:val="4D4D4D"/>
                <w:spacing w:val="-5"/>
                <w:sz w:val="8"/>
              </w:rPr>
              <w:t>795</w:t>
            </w:r>
          </w:p>
        </w:tc>
        <w:tc>
          <w:tcPr>
            <w:tcW w:w="1521" w:type="dxa"/>
          </w:tcPr>
          <w:p w14:paraId="090B83B3" w14:textId="77777777" w:rsidR="00384124" w:rsidRDefault="00A9669B">
            <w:pPr>
              <w:pStyle w:val="TableParagraph"/>
              <w:ind w:left="23"/>
              <w:rPr>
                <w:sz w:val="8"/>
              </w:rPr>
            </w:pPr>
            <w:r>
              <w:rPr>
                <w:color w:val="4D4D4D"/>
                <w:spacing w:val="-2"/>
                <w:sz w:val="8"/>
              </w:rPr>
              <w:t>SEDLČANY</w:t>
            </w:r>
          </w:p>
        </w:tc>
        <w:tc>
          <w:tcPr>
            <w:tcW w:w="347" w:type="dxa"/>
          </w:tcPr>
          <w:p w14:paraId="19C83269" w14:textId="77777777" w:rsidR="00384124" w:rsidRDefault="00A9669B">
            <w:pPr>
              <w:pStyle w:val="TableParagraph"/>
              <w:ind w:left="11" w:right="57"/>
              <w:jc w:val="center"/>
              <w:rPr>
                <w:sz w:val="8"/>
              </w:rPr>
            </w:pPr>
            <w:r>
              <w:rPr>
                <w:color w:val="4D4D4D"/>
                <w:sz w:val="8"/>
              </w:rPr>
              <w:t>264</w:t>
            </w:r>
            <w:r>
              <w:rPr>
                <w:color w:val="4D4D4D"/>
                <w:spacing w:val="-6"/>
                <w:sz w:val="8"/>
              </w:rPr>
              <w:t xml:space="preserve"> </w:t>
            </w:r>
            <w:r>
              <w:rPr>
                <w:color w:val="4D4D4D"/>
                <w:spacing w:val="-5"/>
                <w:sz w:val="8"/>
              </w:rPr>
              <w:t>01</w:t>
            </w:r>
          </w:p>
        </w:tc>
        <w:tc>
          <w:tcPr>
            <w:tcW w:w="647" w:type="dxa"/>
          </w:tcPr>
          <w:p w14:paraId="3042AB74" w14:textId="77777777" w:rsidR="00384124" w:rsidRDefault="00A9669B">
            <w:pPr>
              <w:pStyle w:val="TableParagraph"/>
              <w:ind w:left="25"/>
              <w:rPr>
                <w:sz w:val="8"/>
              </w:rPr>
            </w:pPr>
            <w:r>
              <w:rPr>
                <w:color w:val="4D4D4D"/>
                <w:spacing w:val="-2"/>
                <w:sz w:val="8"/>
              </w:rPr>
              <w:t>49.655950</w:t>
            </w:r>
          </w:p>
        </w:tc>
        <w:tc>
          <w:tcPr>
            <w:tcW w:w="661" w:type="dxa"/>
          </w:tcPr>
          <w:p w14:paraId="08B85BA8" w14:textId="77777777" w:rsidR="00384124" w:rsidRDefault="00A9669B">
            <w:pPr>
              <w:pStyle w:val="TableParagraph"/>
              <w:ind w:left="26"/>
              <w:rPr>
                <w:sz w:val="8"/>
              </w:rPr>
            </w:pPr>
            <w:r>
              <w:rPr>
                <w:color w:val="4D4D4D"/>
                <w:spacing w:val="-2"/>
                <w:sz w:val="8"/>
              </w:rPr>
              <w:t>14.450517</w:t>
            </w:r>
          </w:p>
        </w:tc>
        <w:tc>
          <w:tcPr>
            <w:tcW w:w="495" w:type="dxa"/>
          </w:tcPr>
          <w:p w14:paraId="23A0FFB2" w14:textId="77777777" w:rsidR="00384124" w:rsidRDefault="00A9669B">
            <w:pPr>
              <w:pStyle w:val="TableParagraph"/>
              <w:ind w:left="27"/>
              <w:rPr>
                <w:sz w:val="8"/>
              </w:rPr>
            </w:pPr>
            <w:r>
              <w:rPr>
                <w:color w:val="4D4D4D"/>
                <w:spacing w:val="-5"/>
                <w:sz w:val="8"/>
              </w:rPr>
              <w:t>ANO</w:t>
            </w:r>
          </w:p>
        </w:tc>
        <w:tc>
          <w:tcPr>
            <w:tcW w:w="677" w:type="dxa"/>
          </w:tcPr>
          <w:p w14:paraId="727E03F6" w14:textId="77777777" w:rsidR="00384124" w:rsidRDefault="00A9669B">
            <w:pPr>
              <w:pStyle w:val="TableParagraph"/>
              <w:ind w:left="29"/>
              <w:rPr>
                <w:sz w:val="8"/>
              </w:rPr>
            </w:pPr>
            <w:r>
              <w:rPr>
                <w:color w:val="4D4D4D"/>
                <w:spacing w:val="-5"/>
                <w:sz w:val="8"/>
              </w:rPr>
              <w:t>ANO</w:t>
            </w:r>
          </w:p>
        </w:tc>
      </w:tr>
      <w:tr w:rsidR="00384124" w14:paraId="773A4ED9" w14:textId="77777777">
        <w:trPr>
          <w:trHeight w:val="114"/>
        </w:trPr>
        <w:tc>
          <w:tcPr>
            <w:tcW w:w="1673" w:type="dxa"/>
          </w:tcPr>
          <w:p w14:paraId="0BF92504" w14:textId="77777777" w:rsidR="00384124" w:rsidRDefault="00A9669B">
            <w:pPr>
              <w:pStyle w:val="TableParagraph"/>
              <w:rPr>
                <w:sz w:val="8"/>
              </w:rPr>
            </w:pPr>
            <w:r>
              <w:rPr>
                <w:color w:val="4D4D4D"/>
                <w:spacing w:val="-2"/>
                <w:sz w:val="8"/>
              </w:rPr>
              <w:t>ČEPRO</w:t>
            </w:r>
          </w:p>
        </w:tc>
        <w:tc>
          <w:tcPr>
            <w:tcW w:w="600" w:type="dxa"/>
          </w:tcPr>
          <w:p w14:paraId="700DBD67" w14:textId="77777777" w:rsidR="00384124" w:rsidRDefault="00A9669B">
            <w:pPr>
              <w:pStyle w:val="TableParagraph"/>
              <w:rPr>
                <w:sz w:val="8"/>
              </w:rPr>
            </w:pPr>
            <w:r>
              <w:rPr>
                <w:color w:val="4D4D4D"/>
                <w:spacing w:val="-2"/>
                <w:sz w:val="8"/>
              </w:rPr>
              <w:t>N27001</w:t>
            </w:r>
          </w:p>
        </w:tc>
        <w:tc>
          <w:tcPr>
            <w:tcW w:w="2018" w:type="dxa"/>
          </w:tcPr>
          <w:p w14:paraId="5A28060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C7C7D95" w14:textId="77777777" w:rsidR="00384124" w:rsidRDefault="00A9669B">
            <w:pPr>
              <w:pStyle w:val="TableParagraph"/>
              <w:rPr>
                <w:sz w:val="8"/>
              </w:rPr>
            </w:pPr>
            <w:r>
              <w:rPr>
                <w:color w:val="4D4D4D"/>
                <w:spacing w:val="-2"/>
                <w:sz w:val="8"/>
              </w:rPr>
              <w:t>420301023501</w:t>
            </w:r>
          </w:p>
        </w:tc>
        <w:tc>
          <w:tcPr>
            <w:tcW w:w="789" w:type="dxa"/>
          </w:tcPr>
          <w:p w14:paraId="5EEA8FB3" w14:textId="77777777" w:rsidR="00384124" w:rsidRDefault="00A9669B">
            <w:pPr>
              <w:pStyle w:val="TableParagraph"/>
              <w:ind w:left="22"/>
              <w:rPr>
                <w:sz w:val="8"/>
              </w:rPr>
            </w:pPr>
            <w:r>
              <w:rPr>
                <w:color w:val="4D4D4D"/>
                <w:spacing w:val="-2"/>
                <w:sz w:val="8"/>
              </w:rPr>
              <w:t>Středočeský</w:t>
            </w:r>
          </w:p>
        </w:tc>
        <w:tc>
          <w:tcPr>
            <w:tcW w:w="907" w:type="dxa"/>
          </w:tcPr>
          <w:p w14:paraId="6797A64F"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FD40E33" w14:textId="77777777" w:rsidR="00384124" w:rsidRDefault="00A9669B">
            <w:pPr>
              <w:pStyle w:val="TableParagraph"/>
              <w:ind w:left="23"/>
              <w:rPr>
                <w:sz w:val="8"/>
              </w:rPr>
            </w:pPr>
            <w:r>
              <w:rPr>
                <w:color w:val="4D4D4D"/>
                <w:spacing w:val="-2"/>
                <w:sz w:val="8"/>
              </w:rPr>
              <w:t>Dubenec</w:t>
            </w:r>
            <w:r>
              <w:rPr>
                <w:color w:val="4D4D4D"/>
                <w:spacing w:val="2"/>
                <w:sz w:val="8"/>
              </w:rPr>
              <w:t xml:space="preserve"> </w:t>
            </w:r>
            <w:r>
              <w:rPr>
                <w:color w:val="4D4D4D"/>
                <w:spacing w:val="-10"/>
                <w:sz w:val="8"/>
              </w:rPr>
              <w:t>I</w:t>
            </w:r>
          </w:p>
        </w:tc>
        <w:tc>
          <w:tcPr>
            <w:tcW w:w="1814" w:type="dxa"/>
          </w:tcPr>
          <w:p w14:paraId="45318AC7" w14:textId="77777777" w:rsidR="00384124" w:rsidRDefault="00A9669B">
            <w:pPr>
              <w:pStyle w:val="TableParagraph"/>
              <w:ind w:left="23"/>
              <w:rPr>
                <w:sz w:val="8"/>
              </w:rPr>
            </w:pPr>
            <w:r>
              <w:rPr>
                <w:color w:val="4D4D4D"/>
                <w:spacing w:val="-2"/>
                <w:sz w:val="8"/>
              </w:rPr>
              <w:t>DUBENEC</w:t>
            </w:r>
          </w:p>
        </w:tc>
        <w:tc>
          <w:tcPr>
            <w:tcW w:w="1521" w:type="dxa"/>
          </w:tcPr>
          <w:p w14:paraId="18A5BC60" w14:textId="77777777" w:rsidR="00384124" w:rsidRDefault="00A9669B">
            <w:pPr>
              <w:pStyle w:val="TableParagraph"/>
              <w:ind w:left="23"/>
              <w:rPr>
                <w:sz w:val="8"/>
              </w:rPr>
            </w:pPr>
            <w:r>
              <w:rPr>
                <w:color w:val="4D4D4D"/>
                <w:spacing w:val="-2"/>
                <w:sz w:val="8"/>
              </w:rPr>
              <w:t>DUBENEC</w:t>
            </w:r>
          </w:p>
        </w:tc>
        <w:tc>
          <w:tcPr>
            <w:tcW w:w="347" w:type="dxa"/>
          </w:tcPr>
          <w:p w14:paraId="29387EAD" w14:textId="77777777" w:rsidR="00384124" w:rsidRDefault="00A9669B">
            <w:pPr>
              <w:pStyle w:val="TableParagraph"/>
              <w:ind w:left="11" w:right="57"/>
              <w:jc w:val="center"/>
              <w:rPr>
                <w:sz w:val="8"/>
              </w:rPr>
            </w:pPr>
            <w:r>
              <w:rPr>
                <w:color w:val="4D4D4D"/>
                <w:sz w:val="8"/>
              </w:rPr>
              <w:t>261</w:t>
            </w:r>
            <w:r>
              <w:rPr>
                <w:color w:val="4D4D4D"/>
                <w:spacing w:val="-6"/>
                <w:sz w:val="8"/>
              </w:rPr>
              <w:t xml:space="preserve"> </w:t>
            </w:r>
            <w:r>
              <w:rPr>
                <w:color w:val="4D4D4D"/>
                <w:spacing w:val="-5"/>
                <w:sz w:val="8"/>
              </w:rPr>
              <w:t>01</w:t>
            </w:r>
          </w:p>
        </w:tc>
        <w:tc>
          <w:tcPr>
            <w:tcW w:w="647" w:type="dxa"/>
          </w:tcPr>
          <w:p w14:paraId="7760777B" w14:textId="77777777" w:rsidR="00384124" w:rsidRDefault="00A9669B">
            <w:pPr>
              <w:pStyle w:val="TableParagraph"/>
              <w:ind w:left="25"/>
              <w:rPr>
                <w:sz w:val="8"/>
              </w:rPr>
            </w:pPr>
            <w:r>
              <w:rPr>
                <w:color w:val="4D4D4D"/>
                <w:spacing w:val="-2"/>
                <w:sz w:val="8"/>
              </w:rPr>
              <w:t>49.693878</w:t>
            </w:r>
          </w:p>
        </w:tc>
        <w:tc>
          <w:tcPr>
            <w:tcW w:w="661" w:type="dxa"/>
          </w:tcPr>
          <w:p w14:paraId="4AD49235" w14:textId="77777777" w:rsidR="00384124" w:rsidRDefault="00A9669B">
            <w:pPr>
              <w:pStyle w:val="TableParagraph"/>
              <w:ind w:left="26"/>
              <w:rPr>
                <w:sz w:val="8"/>
              </w:rPr>
            </w:pPr>
            <w:r>
              <w:rPr>
                <w:color w:val="4D4D4D"/>
                <w:spacing w:val="-2"/>
                <w:sz w:val="8"/>
              </w:rPr>
              <w:t>14.077753</w:t>
            </w:r>
          </w:p>
        </w:tc>
        <w:tc>
          <w:tcPr>
            <w:tcW w:w="495" w:type="dxa"/>
          </w:tcPr>
          <w:p w14:paraId="57F9E414" w14:textId="77777777" w:rsidR="00384124" w:rsidRDefault="00A9669B">
            <w:pPr>
              <w:pStyle w:val="TableParagraph"/>
              <w:ind w:left="27"/>
              <w:rPr>
                <w:sz w:val="8"/>
              </w:rPr>
            </w:pPr>
            <w:r>
              <w:rPr>
                <w:color w:val="4D4D4D"/>
                <w:spacing w:val="-5"/>
                <w:sz w:val="8"/>
              </w:rPr>
              <w:t>ANO</w:t>
            </w:r>
          </w:p>
        </w:tc>
        <w:tc>
          <w:tcPr>
            <w:tcW w:w="677" w:type="dxa"/>
          </w:tcPr>
          <w:p w14:paraId="28AFB187" w14:textId="77777777" w:rsidR="00384124" w:rsidRDefault="00A9669B">
            <w:pPr>
              <w:pStyle w:val="TableParagraph"/>
              <w:ind w:left="29"/>
              <w:rPr>
                <w:sz w:val="8"/>
              </w:rPr>
            </w:pPr>
            <w:r>
              <w:rPr>
                <w:color w:val="4D4D4D"/>
                <w:spacing w:val="-5"/>
                <w:sz w:val="8"/>
              </w:rPr>
              <w:t>ANO</w:t>
            </w:r>
          </w:p>
        </w:tc>
      </w:tr>
      <w:tr w:rsidR="00384124" w14:paraId="4255AA63" w14:textId="77777777">
        <w:trPr>
          <w:trHeight w:val="114"/>
        </w:trPr>
        <w:tc>
          <w:tcPr>
            <w:tcW w:w="1673" w:type="dxa"/>
          </w:tcPr>
          <w:p w14:paraId="12EFCDA0"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14B03118" w14:textId="77777777" w:rsidR="00384124" w:rsidRDefault="00A9669B">
            <w:pPr>
              <w:pStyle w:val="TableParagraph"/>
              <w:rPr>
                <w:sz w:val="8"/>
              </w:rPr>
            </w:pPr>
            <w:r>
              <w:rPr>
                <w:color w:val="4D4D4D"/>
                <w:spacing w:val="-2"/>
                <w:sz w:val="8"/>
              </w:rPr>
              <w:t>N50481</w:t>
            </w:r>
          </w:p>
        </w:tc>
        <w:tc>
          <w:tcPr>
            <w:tcW w:w="2018" w:type="dxa"/>
          </w:tcPr>
          <w:p w14:paraId="46582183" w14:textId="77777777" w:rsidR="00384124" w:rsidRDefault="00A9669B">
            <w:pPr>
              <w:pStyle w:val="TableParagraph"/>
              <w:rPr>
                <w:sz w:val="8"/>
              </w:rPr>
            </w:pPr>
            <w:r>
              <w:rPr>
                <w:color w:val="4D4D4D"/>
                <w:spacing w:val="-2"/>
                <w:sz w:val="8"/>
              </w:rPr>
              <w:t>ASTRA</w:t>
            </w:r>
            <w:r>
              <w:rPr>
                <w:color w:val="4D4D4D"/>
                <w:spacing w:val="2"/>
                <w:sz w:val="8"/>
              </w:rPr>
              <w:t xml:space="preserve"> </w:t>
            </w:r>
            <w:r>
              <w:rPr>
                <w:color w:val="4D4D4D"/>
                <w:spacing w:val="-2"/>
                <w:sz w:val="8"/>
              </w:rPr>
              <w:t>S.R.O.</w:t>
            </w:r>
          </w:p>
        </w:tc>
        <w:tc>
          <w:tcPr>
            <w:tcW w:w="693" w:type="dxa"/>
          </w:tcPr>
          <w:p w14:paraId="3E0A767B" w14:textId="77777777" w:rsidR="00384124" w:rsidRDefault="00A9669B">
            <w:pPr>
              <w:pStyle w:val="TableParagraph"/>
              <w:rPr>
                <w:sz w:val="8"/>
              </w:rPr>
            </w:pPr>
            <w:r>
              <w:rPr>
                <w:color w:val="4D4D4D"/>
                <w:spacing w:val="-2"/>
                <w:sz w:val="8"/>
              </w:rPr>
              <w:t>420301032201</w:t>
            </w:r>
          </w:p>
        </w:tc>
        <w:tc>
          <w:tcPr>
            <w:tcW w:w="789" w:type="dxa"/>
          </w:tcPr>
          <w:p w14:paraId="327028FF" w14:textId="77777777" w:rsidR="00384124" w:rsidRDefault="00A9669B">
            <w:pPr>
              <w:pStyle w:val="TableParagraph"/>
              <w:ind w:left="22"/>
              <w:rPr>
                <w:sz w:val="8"/>
              </w:rPr>
            </w:pPr>
            <w:r>
              <w:rPr>
                <w:color w:val="4D4D4D"/>
                <w:spacing w:val="-2"/>
                <w:sz w:val="8"/>
              </w:rPr>
              <w:t>Středočeský</w:t>
            </w:r>
          </w:p>
        </w:tc>
        <w:tc>
          <w:tcPr>
            <w:tcW w:w="907" w:type="dxa"/>
          </w:tcPr>
          <w:p w14:paraId="13E19016"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4F61607A" w14:textId="77777777" w:rsidR="00384124" w:rsidRDefault="00A9669B">
            <w:pPr>
              <w:pStyle w:val="TableParagraph"/>
              <w:ind w:left="23"/>
              <w:rPr>
                <w:sz w:val="8"/>
              </w:rPr>
            </w:pPr>
            <w:proofErr w:type="spellStart"/>
            <w:proofErr w:type="gramStart"/>
            <w:r>
              <w:rPr>
                <w:color w:val="4D4D4D"/>
                <w:spacing w:val="-2"/>
                <w:sz w:val="8"/>
              </w:rPr>
              <w:t>Březnice,Rožmitálská</w:t>
            </w:r>
            <w:proofErr w:type="spellEnd"/>
            <w:proofErr w:type="gramEnd"/>
          </w:p>
        </w:tc>
        <w:tc>
          <w:tcPr>
            <w:tcW w:w="1814" w:type="dxa"/>
          </w:tcPr>
          <w:p w14:paraId="65BF02E8" w14:textId="77777777" w:rsidR="00384124" w:rsidRDefault="00A9669B">
            <w:pPr>
              <w:pStyle w:val="TableParagraph"/>
              <w:ind w:left="23"/>
              <w:rPr>
                <w:sz w:val="8"/>
              </w:rPr>
            </w:pPr>
            <w:r>
              <w:rPr>
                <w:color w:val="4D4D4D"/>
                <w:spacing w:val="-2"/>
                <w:sz w:val="8"/>
              </w:rPr>
              <w:t>ROŽMITÁLSKÁ</w:t>
            </w:r>
            <w:r>
              <w:rPr>
                <w:color w:val="4D4D4D"/>
                <w:spacing w:val="2"/>
                <w:sz w:val="8"/>
              </w:rPr>
              <w:t xml:space="preserve"> </w:t>
            </w:r>
            <w:r>
              <w:rPr>
                <w:color w:val="4D4D4D"/>
                <w:spacing w:val="-5"/>
                <w:sz w:val="8"/>
              </w:rPr>
              <w:t>153</w:t>
            </w:r>
          </w:p>
        </w:tc>
        <w:tc>
          <w:tcPr>
            <w:tcW w:w="1521" w:type="dxa"/>
          </w:tcPr>
          <w:p w14:paraId="6BDF6F45" w14:textId="77777777" w:rsidR="00384124" w:rsidRDefault="00A9669B">
            <w:pPr>
              <w:pStyle w:val="TableParagraph"/>
              <w:ind w:left="23"/>
              <w:rPr>
                <w:sz w:val="8"/>
              </w:rPr>
            </w:pPr>
            <w:r>
              <w:rPr>
                <w:color w:val="4D4D4D"/>
                <w:spacing w:val="-2"/>
                <w:sz w:val="8"/>
              </w:rPr>
              <w:t>BŘEZNICE</w:t>
            </w:r>
          </w:p>
        </w:tc>
        <w:tc>
          <w:tcPr>
            <w:tcW w:w="347" w:type="dxa"/>
          </w:tcPr>
          <w:p w14:paraId="75BCA6F8"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72</w:t>
            </w:r>
          </w:p>
        </w:tc>
        <w:tc>
          <w:tcPr>
            <w:tcW w:w="647" w:type="dxa"/>
          </w:tcPr>
          <w:p w14:paraId="615E7080" w14:textId="77777777" w:rsidR="00384124" w:rsidRDefault="00A9669B">
            <w:pPr>
              <w:pStyle w:val="TableParagraph"/>
              <w:ind w:left="25"/>
              <w:rPr>
                <w:sz w:val="8"/>
              </w:rPr>
            </w:pPr>
            <w:r>
              <w:rPr>
                <w:color w:val="4D4D4D"/>
                <w:spacing w:val="-2"/>
                <w:sz w:val="8"/>
              </w:rPr>
              <w:t>49.563067</w:t>
            </w:r>
          </w:p>
        </w:tc>
        <w:tc>
          <w:tcPr>
            <w:tcW w:w="661" w:type="dxa"/>
          </w:tcPr>
          <w:p w14:paraId="7F0EDACD" w14:textId="77777777" w:rsidR="00384124" w:rsidRDefault="00A9669B">
            <w:pPr>
              <w:pStyle w:val="TableParagraph"/>
              <w:ind w:left="26"/>
              <w:rPr>
                <w:sz w:val="8"/>
              </w:rPr>
            </w:pPr>
            <w:r>
              <w:rPr>
                <w:color w:val="4D4D4D"/>
                <w:spacing w:val="-2"/>
                <w:sz w:val="8"/>
              </w:rPr>
              <w:t>13.947931</w:t>
            </w:r>
          </w:p>
        </w:tc>
        <w:tc>
          <w:tcPr>
            <w:tcW w:w="495" w:type="dxa"/>
          </w:tcPr>
          <w:p w14:paraId="77ECF7C9" w14:textId="77777777" w:rsidR="00384124" w:rsidRDefault="00A9669B">
            <w:pPr>
              <w:pStyle w:val="TableParagraph"/>
              <w:ind w:left="27"/>
              <w:rPr>
                <w:sz w:val="8"/>
              </w:rPr>
            </w:pPr>
            <w:r>
              <w:rPr>
                <w:color w:val="4D4D4D"/>
                <w:spacing w:val="-5"/>
                <w:sz w:val="8"/>
              </w:rPr>
              <w:t>ANO</w:t>
            </w:r>
          </w:p>
        </w:tc>
        <w:tc>
          <w:tcPr>
            <w:tcW w:w="677" w:type="dxa"/>
          </w:tcPr>
          <w:p w14:paraId="58EACA09" w14:textId="77777777" w:rsidR="00384124" w:rsidRDefault="00A9669B">
            <w:pPr>
              <w:pStyle w:val="TableParagraph"/>
              <w:ind w:left="29"/>
              <w:rPr>
                <w:sz w:val="8"/>
              </w:rPr>
            </w:pPr>
            <w:r>
              <w:rPr>
                <w:color w:val="4D4D4D"/>
                <w:spacing w:val="-5"/>
                <w:sz w:val="8"/>
              </w:rPr>
              <w:t>ANO</w:t>
            </w:r>
          </w:p>
        </w:tc>
      </w:tr>
      <w:tr w:rsidR="00384124" w14:paraId="7490EF3B" w14:textId="77777777">
        <w:trPr>
          <w:trHeight w:val="114"/>
        </w:trPr>
        <w:tc>
          <w:tcPr>
            <w:tcW w:w="1673" w:type="dxa"/>
          </w:tcPr>
          <w:p w14:paraId="6B76801D" w14:textId="77777777" w:rsidR="00384124" w:rsidRDefault="00A9669B">
            <w:pPr>
              <w:pStyle w:val="TableParagraph"/>
              <w:rPr>
                <w:sz w:val="8"/>
              </w:rPr>
            </w:pPr>
            <w:r>
              <w:rPr>
                <w:color w:val="4D4D4D"/>
                <w:spacing w:val="-2"/>
                <w:sz w:val="8"/>
              </w:rPr>
              <w:t>MEDOS</w:t>
            </w:r>
          </w:p>
        </w:tc>
        <w:tc>
          <w:tcPr>
            <w:tcW w:w="600" w:type="dxa"/>
          </w:tcPr>
          <w:p w14:paraId="3C1DC4CF" w14:textId="77777777" w:rsidR="00384124" w:rsidRDefault="00A9669B">
            <w:pPr>
              <w:pStyle w:val="TableParagraph"/>
              <w:rPr>
                <w:sz w:val="8"/>
              </w:rPr>
            </w:pPr>
            <w:r>
              <w:rPr>
                <w:color w:val="4D4D4D"/>
                <w:spacing w:val="-2"/>
                <w:sz w:val="8"/>
              </w:rPr>
              <w:t>N50124</w:t>
            </w:r>
          </w:p>
        </w:tc>
        <w:tc>
          <w:tcPr>
            <w:tcW w:w="2018" w:type="dxa"/>
          </w:tcPr>
          <w:p w14:paraId="5D13FECE" w14:textId="77777777" w:rsidR="00384124" w:rsidRDefault="00A9669B">
            <w:pPr>
              <w:pStyle w:val="TableParagraph"/>
              <w:rPr>
                <w:sz w:val="8"/>
              </w:rPr>
            </w:pPr>
            <w:r>
              <w:rPr>
                <w:color w:val="4D4D4D"/>
                <w:sz w:val="8"/>
              </w:rPr>
              <w:t>STANISLAV</w:t>
            </w:r>
            <w:r>
              <w:rPr>
                <w:color w:val="4D4D4D"/>
                <w:spacing w:val="-7"/>
                <w:sz w:val="8"/>
              </w:rPr>
              <w:t xml:space="preserve"> </w:t>
            </w:r>
            <w:proofErr w:type="gramStart"/>
            <w:r>
              <w:rPr>
                <w:color w:val="4D4D4D"/>
                <w:sz w:val="8"/>
              </w:rPr>
              <w:t>ŠEFL</w:t>
            </w:r>
            <w:r>
              <w:rPr>
                <w:color w:val="4D4D4D"/>
                <w:spacing w:val="-6"/>
                <w:sz w:val="8"/>
              </w:rPr>
              <w:t xml:space="preserve"> </w:t>
            </w:r>
            <w:r>
              <w:rPr>
                <w:color w:val="4D4D4D"/>
                <w:sz w:val="8"/>
              </w:rPr>
              <w:t>-</w:t>
            </w:r>
            <w:r>
              <w:rPr>
                <w:color w:val="4D4D4D"/>
                <w:spacing w:val="-6"/>
                <w:sz w:val="8"/>
              </w:rPr>
              <w:t xml:space="preserve"> </w:t>
            </w:r>
            <w:r>
              <w:rPr>
                <w:color w:val="4D4D4D"/>
                <w:spacing w:val="-2"/>
                <w:sz w:val="8"/>
              </w:rPr>
              <w:t>MEDOS</w:t>
            </w:r>
            <w:proofErr w:type="gramEnd"/>
          </w:p>
        </w:tc>
        <w:tc>
          <w:tcPr>
            <w:tcW w:w="693" w:type="dxa"/>
          </w:tcPr>
          <w:p w14:paraId="63231B39" w14:textId="77777777" w:rsidR="00384124" w:rsidRDefault="00A9669B">
            <w:pPr>
              <w:pStyle w:val="TableParagraph"/>
              <w:rPr>
                <w:sz w:val="8"/>
              </w:rPr>
            </w:pPr>
            <w:r>
              <w:rPr>
                <w:color w:val="4D4D4D"/>
                <w:spacing w:val="-2"/>
                <w:sz w:val="8"/>
              </w:rPr>
              <w:t>420301032301</w:t>
            </w:r>
          </w:p>
        </w:tc>
        <w:tc>
          <w:tcPr>
            <w:tcW w:w="789" w:type="dxa"/>
          </w:tcPr>
          <w:p w14:paraId="54D8333F" w14:textId="77777777" w:rsidR="00384124" w:rsidRDefault="00A9669B">
            <w:pPr>
              <w:pStyle w:val="TableParagraph"/>
              <w:ind w:left="22"/>
              <w:rPr>
                <w:sz w:val="8"/>
              </w:rPr>
            </w:pPr>
            <w:r>
              <w:rPr>
                <w:color w:val="4D4D4D"/>
                <w:spacing w:val="-2"/>
                <w:sz w:val="8"/>
              </w:rPr>
              <w:t>Středočeský</w:t>
            </w:r>
          </w:p>
        </w:tc>
        <w:tc>
          <w:tcPr>
            <w:tcW w:w="907" w:type="dxa"/>
          </w:tcPr>
          <w:p w14:paraId="0532D40D"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09FDBA3D" w14:textId="77777777" w:rsidR="00384124" w:rsidRDefault="00A9669B">
            <w:pPr>
              <w:pStyle w:val="TableParagraph"/>
              <w:ind w:left="23"/>
              <w:rPr>
                <w:sz w:val="8"/>
              </w:rPr>
            </w:pPr>
            <w:r>
              <w:rPr>
                <w:color w:val="4D4D4D"/>
                <w:spacing w:val="-2"/>
                <w:sz w:val="8"/>
              </w:rPr>
              <w:t>Rožmitál/</w:t>
            </w:r>
            <w:proofErr w:type="spellStart"/>
            <w:proofErr w:type="gramStart"/>
            <w:r>
              <w:rPr>
                <w:color w:val="4D4D4D"/>
                <w:spacing w:val="-2"/>
                <w:sz w:val="8"/>
              </w:rPr>
              <w:t>Tř</w:t>
            </w:r>
            <w:proofErr w:type="spellEnd"/>
            <w:r>
              <w:rPr>
                <w:color w:val="4D4D4D"/>
                <w:spacing w:val="-2"/>
                <w:sz w:val="8"/>
              </w:rPr>
              <w:t>.,</w:t>
            </w:r>
            <w:proofErr w:type="spellStart"/>
            <w:r>
              <w:rPr>
                <w:color w:val="4D4D4D"/>
                <w:spacing w:val="-2"/>
                <w:sz w:val="8"/>
              </w:rPr>
              <w:t>Nádraž</w:t>
            </w:r>
            <w:proofErr w:type="spellEnd"/>
            <w:proofErr w:type="gramEnd"/>
            <w:r>
              <w:rPr>
                <w:color w:val="4D4D4D"/>
                <w:spacing w:val="-2"/>
                <w:sz w:val="8"/>
              </w:rPr>
              <w:t>.</w:t>
            </w:r>
          </w:p>
        </w:tc>
        <w:tc>
          <w:tcPr>
            <w:tcW w:w="1814" w:type="dxa"/>
          </w:tcPr>
          <w:p w14:paraId="65DE5C85" w14:textId="77777777" w:rsidR="00384124" w:rsidRDefault="00A9669B">
            <w:pPr>
              <w:pStyle w:val="TableParagraph"/>
              <w:ind w:left="23"/>
              <w:rPr>
                <w:sz w:val="8"/>
              </w:rPr>
            </w:pPr>
            <w:r>
              <w:rPr>
                <w:color w:val="4D4D4D"/>
                <w:spacing w:val="-2"/>
                <w:sz w:val="8"/>
              </w:rPr>
              <w:t>NÁDRAŽNÍ</w:t>
            </w:r>
          </w:p>
        </w:tc>
        <w:tc>
          <w:tcPr>
            <w:tcW w:w="1521" w:type="dxa"/>
          </w:tcPr>
          <w:p w14:paraId="1E905A85" w14:textId="77777777" w:rsidR="00384124" w:rsidRDefault="00A9669B">
            <w:pPr>
              <w:pStyle w:val="TableParagraph"/>
              <w:ind w:left="23"/>
              <w:rPr>
                <w:sz w:val="8"/>
              </w:rPr>
            </w:pPr>
            <w:r>
              <w:rPr>
                <w:color w:val="4D4D4D"/>
                <w:spacing w:val="-2"/>
                <w:sz w:val="8"/>
              </w:rPr>
              <w:t>ROŽMITÁL</w:t>
            </w:r>
            <w:r>
              <w:rPr>
                <w:color w:val="4D4D4D"/>
                <w:sz w:val="8"/>
              </w:rPr>
              <w:t xml:space="preserve"> </w:t>
            </w:r>
            <w:r>
              <w:rPr>
                <w:color w:val="4D4D4D"/>
                <w:spacing w:val="-2"/>
                <w:sz w:val="8"/>
              </w:rPr>
              <w:t>POD</w:t>
            </w:r>
            <w:r>
              <w:rPr>
                <w:color w:val="4D4D4D"/>
                <w:spacing w:val="1"/>
                <w:sz w:val="8"/>
              </w:rPr>
              <w:t xml:space="preserve"> </w:t>
            </w:r>
            <w:r>
              <w:rPr>
                <w:color w:val="4D4D4D"/>
                <w:spacing w:val="-2"/>
                <w:sz w:val="8"/>
              </w:rPr>
              <w:t>TŘEMŠÍNEM</w:t>
            </w:r>
          </w:p>
        </w:tc>
        <w:tc>
          <w:tcPr>
            <w:tcW w:w="347" w:type="dxa"/>
          </w:tcPr>
          <w:p w14:paraId="22ED71FE"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42</w:t>
            </w:r>
          </w:p>
        </w:tc>
        <w:tc>
          <w:tcPr>
            <w:tcW w:w="647" w:type="dxa"/>
          </w:tcPr>
          <w:p w14:paraId="0A3AD04E" w14:textId="77777777" w:rsidR="00384124" w:rsidRDefault="00A9669B">
            <w:pPr>
              <w:pStyle w:val="TableParagraph"/>
              <w:ind w:left="25"/>
              <w:rPr>
                <w:sz w:val="8"/>
              </w:rPr>
            </w:pPr>
            <w:r>
              <w:rPr>
                <w:color w:val="4D4D4D"/>
                <w:spacing w:val="-2"/>
                <w:sz w:val="8"/>
              </w:rPr>
              <w:t>49.602183</w:t>
            </w:r>
          </w:p>
        </w:tc>
        <w:tc>
          <w:tcPr>
            <w:tcW w:w="661" w:type="dxa"/>
          </w:tcPr>
          <w:p w14:paraId="0D55E834" w14:textId="77777777" w:rsidR="00384124" w:rsidRDefault="00A9669B">
            <w:pPr>
              <w:pStyle w:val="TableParagraph"/>
              <w:ind w:left="26"/>
              <w:rPr>
                <w:sz w:val="8"/>
              </w:rPr>
            </w:pPr>
            <w:r>
              <w:rPr>
                <w:color w:val="4D4D4D"/>
                <w:spacing w:val="-2"/>
                <w:sz w:val="8"/>
              </w:rPr>
              <w:t>13.875233</w:t>
            </w:r>
          </w:p>
        </w:tc>
        <w:tc>
          <w:tcPr>
            <w:tcW w:w="495" w:type="dxa"/>
          </w:tcPr>
          <w:p w14:paraId="33B9B848" w14:textId="77777777" w:rsidR="00384124" w:rsidRDefault="00A9669B">
            <w:pPr>
              <w:pStyle w:val="TableParagraph"/>
              <w:ind w:left="27"/>
              <w:rPr>
                <w:sz w:val="8"/>
              </w:rPr>
            </w:pPr>
            <w:r>
              <w:rPr>
                <w:color w:val="4D4D4D"/>
                <w:spacing w:val="-5"/>
                <w:sz w:val="8"/>
              </w:rPr>
              <w:t>ANO</w:t>
            </w:r>
          </w:p>
        </w:tc>
        <w:tc>
          <w:tcPr>
            <w:tcW w:w="677" w:type="dxa"/>
          </w:tcPr>
          <w:p w14:paraId="76DF6E21" w14:textId="77777777" w:rsidR="00384124" w:rsidRDefault="00A9669B">
            <w:pPr>
              <w:pStyle w:val="TableParagraph"/>
              <w:ind w:left="29"/>
              <w:rPr>
                <w:sz w:val="8"/>
              </w:rPr>
            </w:pPr>
            <w:r>
              <w:rPr>
                <w:color w:val="4D4D4D"/>
                <w:spacing w:val="-5"/>
                <w:sz w:val="8"/>
              </w:rPr>
              <w:t>ANO</w:t>
            </w:r>
          </w:p>
        </w:tc>
      </w:tr>
      <w:tr w:rsidR="00384124" w14:paraId="4F7AD374" w14:textId="77777777">
        <w:trPr>
          <w:trHeight w:val="114"/>
        </w:trPr>
        <w:tc>
          <w:tcPr>
            <w:tcW w:w="1673" w:type="dxa"/>
          </w:tcPr>
          <w:p w14:paraId="7736A563" w14:textId="77777777" w:rsidR="00384124" w:rsidRDefault="00A9669B">
            <w:pPr>
              <w:pStyle w:val="TableParagraph"/>
              <w:rPr>
                <w:sz w:val="8"/>
              </w:rPr>
            </w:pPr>
            <w:r>
              <w:rPr>
                <w:color w:val="4D4D4D"/>
                <w:spacing w:val="-5"/>
                <w:sz w:val="8"/>
              </w:rPr>
              <w:t>MOL</w:t>
            </w:r>
          </w:p>
        </w:tc>
        <w:tc>
          <w:tcPr>
            <w:tcW w:w="600" w:type="dxa"/>
          </w:tcPr>
          <w:p w14:paraId="0673CA05" w14:textId="77777777" w:rsidR="00384124" w:rsidRDefault="00A9669B">
            <w:pPr>
              <w:pStyle w:val="TableParagraph"/>
              <w:rPr>
                <w:sz w:val="8"/>
              </w:rPr>
            </w:pPr>
            <w:r>
              <w:rPr>
                <w:color w:val="4D4D4D"/>
                <w:spacing w:val="-2"/>
                <w:sz w:val="8"/>
              </w:rPr>
              <w:t>N15000</w:t>
            </w:r>
          </w:p>
        </w:tc>
        <w:tc>
          <w:tcPr>
            <w:tcW w:w="2018" w:type="dxa"/>
          </w:tcPr>
          <w:p w14:paraId="2319C97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F52445A" w14:textId="77777777" w:rsidR="00384124" w:rsidRDefault="00A9669B">
            <w:pPr>
              <w:pStyle w:val="TableParagraph"/>
              <w:rPr>
                <w:sz w:val="8"/>
              </w:rPr>
            </w:pPr>
            <w:r>
              <w:rPr>
                <w:color w:val="4D4D4D"/>
                <w:spacing w:val="-2"/>
                <w:sz w:val="8"/>
              </w:rPr>
              <w:t>420301056901</w:t>
            </w:r>
          </w:p>
        </w:tc>
        <w:tc>
          <w:tcPr>
            <w:tcW w:w="789" w:type="dxa"/>
          </w:tcPr>
          <w:p w14:paraId="0215090A" w14:textId="77777777" w:rsidR="00384124" w:rsidRDefault="00A9669B">
            <w:pPr>
              <w:pStyle w:val="TableParagraph"/>
              <w:ind w:left="22"/>
              <w:rPr>
                <w:sz w:val="8"/>
              </w:rPr>
            </w:pPr>
            <w:r>
              <w:rPr>
                <w:color w:val="4D4D4D"/>
                <w:spacing w:val="-2"/>
                <w:sz w:val="8"/>
              </w:rPr>
              <w:t>Středočeský</w:t>
            </w:r>
          </w:p>
        </w:tc>
        <w:tc>
          <w:tcPr>
            <w:tcW w:w="907" w:type="dxa"/>
          </w:tcPr>
          <w:p w14:paraId="7C087E06"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6CD7B1A0" w14:textId="77777777" w:rsidR="00384124" w:rsidRDefault="00A9669B">
            <w:pPr>
              <w:pStyle w:val="TableParagraph"/>
              <w:ind w:left="23"/>
              <w:rPr>
                <w:sz w:val="8"/>
              </w:rPr>
            </w:pPr>
            <w:proofErr w:type="spellStart"/>
            <w:proofErr w:type="gramStart"/>
            <w:r>
              <w:rPr>
                <w:color w:val="4D4D4D"/>
                <w:spacing w:val="-2"/>
                <w:sz w:val="8"/>
              </w:rPr>
              <w:t>Sedlčany,Křižovatka</w:t>
            </w:r>
            <w:proofErr w:type="spellEnd"/>
            <w:proofErr w:type="gramEnd"/>
          </w:p>
        </w:tc>
        <w:tc>
          <w:tcPr>
            <w:tcW w:w="1814" w:type="dxa"/>
          </w:tcPr>
          <w:p w14:paraId="29C64B3A" w14:textId="77777777" w:rsidR="00384124" w:rsidRDefault="00A9669B">
            <w:pPr>
              <w:pStyle w:val="TableParagraph"/>
              <w:ind w:left="23"/>
              <w:rPr>
                <w:sz w:val="8"/>
              </w:rPr>
            </w:pPr>
            <w:r>
              <w:rPr>
                <w:color w:val="4D4D4D"/>
                <w:spacing w:val="-2"/>
                <w:sz w:val="8"/>
              </w:rPr>
              <w:t>SEDLECKÁ</w:t>
            </w:r>
            <w:r>
              <w:rPr>
                <w:color w:val="4D4D4D"/>
                <w:spacing w:val="12"/>
                <w:sz w:val="8"/>
              </w:rPr>
              <w:t xml:space="preserve"> </w:t>
            </w:r>
            <w:r>
              <w:rPr>
                <w:color w:val="4D4D4D"/>
                <w:spacing w:val="-2"/>
                <w:sz w:val="8"/>
              </w:rPr>
              <w:t>1167-KŘIŽOVATKA</w:t>
            </w:r>
          </w:p>
        </w:tc>
        <w:tc>
          <w:tcPr>
            <w:tcW w:w="1521" w:type="dxa"/>
          </w:tcPr>
          <w:p w14:paraId="3740AC8A" w14:textId="77777777" w:rsidR="00384124" w:rsidRDefault="00A9669B">
            <w:pPr>
              <w:pStyle w:val="TableParagraph"/>
              <w:ind w:left="23"/>
              <w:rPr>
                <w:sz w:val="8"/>
              </w:rPr>
            </w:pPr>
            <w:r>
              <w:rPr>
                <w:color w:val="4D4D4D"/>
                <w:spacing w:val="-2"/>
                <w:sz w:val="8"/>
              </w:rPr>
              <w:t>SEDLČANY</w:t>
            </w:r>
          </w:p>
        </w:tc>
        <w:tc>
          <w:tcPr>
            <w:tcW w:w="347" w:type="dxa"/>
          </w:tcPr>
          <w:p w14:paraId="4727F403" w14:textId="77777777" w:rsidR="00384124" w:rsidRDefault="00A9669B">
            <w:pPr>
              <w:pStyle w:val="TableParagraph"/>
              <w:ind w:left="11" w:right="57"/>
              <w:jc w:val="center"/>
              <w:rPr>
                <w:sz w:val="8"/>
              </w:rPr>
            </w:pPr>
            <w:r>
              <w:rPr>
                <w:color w:val="4D4D4D"/>
                <w:sz w:val="8"/>
              </w:rPr>
              <w:t>264</w:t>
            </w:r>
            <w:r>
              <w:rPr>
                <w:color w:val="4D4D4D"/>
                <w:spacing w:val="-6"/>
                <w:sz w:val="8"/>
              </w:rPr>
              <w:t xml:space="preserve"> </w:t>
            </w:r>
            <w:r>
              <w:rPr>
                <w:color w:val="4D4D4D"/>
                <w:spacing w:val="-5"/>
                <w:sz w:val="8"/>
              </w:rPr>
              <w:t>01</w:t>
            </w:r>
          </w:p>
        </w:tc>
        <w:tc>
          <w:tcPr>
            <w:tcW w:w="647" w:type="dxa"/>
          </w:tcPr>
          <w:p w14:paraId="62C8F4AC" w14:textId="77777777" w:rsidR="00384124" w:rsidRDefault="00A9669B">
            <w:pPr>
              <w:pStyle w:val="TableParagraph"/>
              <w:ind w:left="25"/>
              <w:rPr>
                <w:sz w:val="8"/>
              </w:rPr>
            </w:pPr>
            <w:r>
              <w:rPr>
                <w:color w:val="4D4D4D"/>
                <w:spacing w:val="-2"/>
                <w:sz w:val="8"/>
              </w:rPr>
              <w:t>49.653672</w:t>
            </w:r>
          </w:p>
        </w:tc>
        <w:tc>
          <w:tcPr>
            <w:tcW w:w="661" w:type="dxa"/>
          </w:tcPr>
          <w:p w14:paraId="525F65AA" w14:textId="77777777" w:rsidR="00384124" w:rsidRDefault="00A9669B">
            <w:pPr>
              <w:pStyle w:val="TableParagraph"/>
              <w:ind w:left="26"/>
              <w:rPr>
                <w:sz w:val="8"/>
              </w:rPr>
            </w:pPr>
            <w:r>
              <w:rPr>
                <w:color w:val="4D4D4D"/>
                <w:spacing w:val="-2"/>
                <w:sz w:val="8"/>
              </w:rPr>
              <w:t>14.425867</w:t>
            </w:r>
          </w:p>
        </w:tc>
        <w:tc>
          <w:tcPr>
            <w:tcW w:w="495" w:type="dxa"/>
          </w:tcPr>
          <w:p w14:paraId="30CC1C47" w14:textId="77777777" w:rsidR="00384124" w:rsidRDefault="00A9669B">
            <w:pPr>
              <w:pStyle w:val="TableParagraph"/>
              <w:ind w:left="27"/>
              <w:rPr>
                <w:sz w:val="8"/>
              </w:rPr>
            </w:pPr>
            <w:r>
              <w:rPr>
                <w:color w:val="4D4D4D"/>
                <w:spacing w:val="-5"/>
                <w:sz w:val="8"/>
              </w:rPr>
              <w:t>ANO</w:t>
            </w:r>
          </w:p>
        </w:tc>
        <w:tc>
          <w:tcPr>
            <w:tcW w:w="677" w:type="dxa"/>
          </w:tcPr>
          <w:p w14:paraId="21658A64" w14:textId="77777777" w:rsidR="00384124" w:rsidRDefault="00A9669B">
            <w:pPr>
              <w:pStyle w:val="TableParagraph"/>
              <w:ind w:left="29"/>
              <w:rPr>
                <w:sz w:val="8"/>
              </w:rPr>
            </w:pPr>
            <w:r>
              <w:rPr>
                <w:color w:val="4D4D4D"/>
                <w:spacing w:val="-5"/>
                <w:sz w:val="8"/>
              </w:rPr>
              <w:t>ANO</w:t>
            </w:r>
          </w:p>
        </w:tc>
      </w:tr>
      <w:tr w:rsidR="00384124" w14:paraId="1B7939E8" w14:textId="77777777">
        <w:trPr>
          <w:trHeight w:val="114"/>
        </w:trPr>
        <w:tc>
          <w:tcPr>
            <w:tcW w:w="1673" w:type="dxa"/>
          </w:tcPr>
          <w:p w14:paraId="360EDAAA" w14:textId="77777777" w:rsidR="00384124" w:rsidRDefault="00A9669B">
            <w:pPr>
              <w:pStyle w:val="TableParagraph"/>
              <w:rPr>
                <w:sz w:val="8"/>
              </w:rPr>
            </w:pPr>
            <w:r>
              <w:rPr>
                <w:color w:val="4D4D4D"/>
                <w:spacing w:val="-5"/>
                <w:sz w:val="8"/>
              </w:rPr>
              <w:t>OMV</w:t>
            </w:r>
          </w:p>
        </w:tc>
        <w:tc>
          <w:tcPr>
            <w:tcW w:w="600" w:type="dxa"/>
          </w:tcPr>
          <w:p w14:paraId="72E77735" w14:textId="77777777" w:rsidR="00384124" w:rsidRDefault="00A9669B">
            <w:pPr>
              <w:pStyle w:val="TableParagraph"/>
              <w:rPr>
                <w:sz w:val="8"/>
              </w:rPr>
            </w:pPr>
            <w:r>
              <w:rPr>
                <w:color w:val="4D4D4D"/>
                <w:spacing w:val="-2"/>
                <w:sz w:val="8"/>
              </w:rPr>
              <w:t>N16001</w:t>
            </w:r>
          </w:p>
        </w:tc>
        <w:tc>
          <w:tcPr>
            <w:tcW w:w="2018" w:type="dxa"/>
          </w:tcPr>
          <w:p w14:paraId="34D52916" w14:textId="77777777" w:rsidR="00384124" w:rsidRDefault="00A9669B">
            <w:pPr>
              <w:pStyle w:val="TableParagraph"/>
              <w:rPr>
                <w:sz w:val="8"/>
              </w:rPr>
            </w:pPr>
            <w:r>
              <w:rPr>
                <w:color w:val="4D4D4D"/>
                <w:spacing w:val="-5"/>
                <w:sz w:val="8"/>
              </w:rPr>
              <w:t>OMV</w:t>
            </w:r>
          </w:p>
        </w:tc>
        <w:tc>
          <w:tcPr>
            <w:tcW w:w="693" w:type="dxa"/>
          </w:tcPr>
          <w:p w14:paraId="7095FC25" w14:textId="77777777" w:rsidR="00384124" w:rsidRDefault="00A9669B">
            <w:pPr>
              <w:pStyle w:val="TableParagraph"/>
              <w:rPr>
                <w:sz w:val="8"/>
              </w:rPr>
            </w:pPr>
            <w:r>
              <w:rPr>
                <w:color w:val="4D4D4D"/>
                <w:spacing w:val="-2"/>
                <w:sz w:val="8"/>
              </w:rPr>
              <w:t>420301172601</w:t>
            </w:r>
          </w:p>
        </w:tc>
        <w:tc>
          <w:tcPr>
            <w:tcW w:w="789" w:type="dxa"/>
          </w:tcPr>
          <w:p w14:paraId="44F6F866" w14:textId="77777777" w:rsidR="00384124" w:rsidRDefault="00A9669B">
            <w:pPr>
              <w:pStyle w:val="TableParagraph"/>
              <w:ind w:left="22"/>
              <w:rPr>
                <w:sz w:val="8"/>
              </w:rPr>
            </w:pPr>
            <w:r>
              <w:rPr>
                <w:color w:val="4D4D4D"/>
                <w:spacing w:val="-2"/>
                <w:sz w:val="8"/>
              </w:rPr>
              <w:t>Středočeský</w:t>
            </w:r>
          </w:p>
        </w:tc>
        <w:tc>
          <w:tcPr>
            <w:tcW w:w="907" w:type="dxa"/>
          </w:tcPr>
          <w:p w14:paraId="51A43CB1"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24B931C3" w14:textId="77777777" w:rsidR="00384124" w:rsidRDefault="00A9669B">
            <w:pPr>
              <w:pStyle w:val="TableParagraph"/>
              <w:ind w:left="23"/>
              <w:rPr>
                <w:sz w:val="8"/>
              </w:rPr>
            </w:pPr>
            <w:proofErr w:type="spellStart"/>
            <w:proofErr w:type="gramStart"/>
            <w:r>
              <w:rPr>
                <w:color w:val="4D4D4D"/>
                <w:spacing w:val="-2"/>
                <w:sz w:val="8"/>
              </w:rPr>
              <w:t>Příbram,Jana</w:t>
            </w:r>
            <w:proofErr w:type="spellEnd"/>
            <w:proofErr w:type="gramEnd"/>
            <w:r>
              <w:rPr>
                <w:color w:val="4D4D4D"/>
                <w:spacing w:val="13"/>
                <w:sz w:val="8"/>
              </w:rPr>
              <w:t xml:space="preserve"> </w:t>
            </w:r>
            <w:r>
              <w:rPr>
                <w:color w:val="4D4D4D"/>
                <w:spacing w:val="-4"/>
                <w:sz w:val="8"/>
              </w:rPr>
              <w:t>Drdy</w:t>
            </w:r>
          </w:p>
        </w:tc>
        <w:tc>
          <w:tcPr>
            <w:tcW w:w="1814" w:type="dxa"/>
          </w:tcPr>
          <w:p w14:paraId="6FB6C90C" w14:textId="77777777" w:rsidR="00384124" w:rsidRDefault="00A9669B">
            <w:pPr>
              <w:pStyle w:val="TableParagraph"/>
              <w:ind w:left="23"/>
              <w:rPr>
                <w:sz w:val="8"/>
              </w:rPr>
            </w:pPr>
            <w:r>
              <w:rPr>
                <w:color w:val="4D4D4D"/>
                <w:sz w:val="8"/>
              </w:rPr>
              <w:t>JANA</w:t>
            </w:r>
            <w:r>
              <w:rPr>
                <w:color w:val="4D4D4D"/>
                <w:spacing w:val="-4"/>
                <w:sz w:val="8"/>
              </w:rPr>
              <w:t xml:space="preserve"> DRDY</w:t>
            </w:r>
          </w:p>
        </w:tc>
        <w:tc>
          <w:tcPr>
            <w:tcW w:w="1521" w:type="dxa"/>
          </w:tcPr>
          <w:p w14:paraId="524BCEF0" w14:textId="77777777" w:rsidR="00384124" w:rsidRDefault="00A9669B">
            <w:pPr>
              <w:pStyle w:val="TableParagraph"/>
              <w:ind w:left="23"/>
              <w:rPr>
                <w:sz w:val="8"/>
              </w:rPr>
            </w:pPr>
            <w:proofErr w:type="gramStart"/>
            <w:r>
              <w:rPr>
                <w:color w:val="4D4D4D"/>
                <w:spacing w:val="-2"/>
                <w:sz w:val="8"/>
              </w:rPr>
              <w:t>PŘÍBRAM</w:t>
            </w:r>
            <w:r>
              <w:rPr>
                <w:color w:val="4D4D4D"/>
                <w:spacing w:val="-1"/>
                <w:sz w:val="8"/>
              </w:rPr>
              <w:t xml:space="preserve"> </w:t>
            </w:r>
            <w:r>
              <w:rPr>
                <w:color w:val="4D4D4D"/>
                <w:spacing w:val="-2"/>
                <w:sz w:val="8"/>
              </w:rPr>
              <w:t>-</w:t>
            </w:r>
            <w:r>
              <w:rPr>
                <w:color w:val="4D4D4D"/>
                <w:spacing w:val="1"/>
                <w:sz w:val="8"/>
              </w:rPr>
              <w:t xml:space="preserve"> </w:t>
            </w:r>
            <w:r>
              <w:rPr>
                <w:color w:val="4D4D4D"/>
                <w:spacing w:val="-2"/>
                <w:sz w:val="8"/>
              </w:rPr>
              <w:t>DRKOLNOV</w:t>
            </w:r>
            <w:proofErr w:type="gramEnd"/>
          </w:p>
        </w:tc>
        <w:tc>
          <w:tcPr>
            <w:tcW w:w="347" w:type="dxa"/>
          </w:tcPr>
          <w:p w14:paraId="414EB783" w14:textId="77777777" w:rsidR="00384124" w:rsidRDefault="00A9669B">
            <w:pPr>
              <w:pStyle w:val="TableParagraph"/>
              <w:ind w:left="11" w:right="57"/>
              <w:jc w:val="center"/>
              <w:rPr>
                <w:sz w:val="8"/>
              </w:rPr>
            </w:pPr>
            <w:r>
              <w:rPr>
                <w:color w:val="4D4D4D"/>
                <w:sz w:val="8"/>
              </w:rPr>
              <w:t>261</w:t>
            </w:r>
            <w:r>
              <w:rPr>
                <w:color w:val="4D4D4D"/>
                <w:spacing w:val="-6"/>
                <w:sz w:val="8"/>
              </w:rPr>
              <w:t xml:space="preserve"> </w:t>
            </w:r>
            <w:r>
              <w:rPr>
                <w:color w:val="4D4D4D"/>
                <w:spacing w:val="-5"/>
                <w:sz w:val="8"/>
              </w:rPr>
              <w:t>01</w:t>
            </w:r>
          </w:p>
        </w:tc>
        <w:tc>
          <w:tcPr>
            <w:tcW w:w="647" w:type="dxa"/>
          </w:tcPr>
          <w:p w14:paraId="03E2ECC4" w14:textId="77777777" w:rsidR="00384124" w:rsidRDefault="00A9669B">
            <w:pPr>
              <w:pStyle w:val="TableParagraph"/>
              <w:ind w:left="25"/>
              <w:rPr>
                <w:sz w:val="8"/>
              </w:rPr>
            </w:pPr>
            <w:r>
              <w:rPr>
                <w:color w:val="4D4D4D"/>
                <w:spacing w:val="-2"/>
                <w:sz w:val="8"/>
              </w:rPr>
              <w:t>49.675303</w:t>
            </w:r>
          </w:p>
        </w:tc>
        <w:tc>
          <w:tcPr>
            <w:tcW w:w="661" w:type="dxa"/>
          </w:tcPr>
          <w:p w14:paraId="33A1DC51" w14:textId="77777777" w:rsidR="00384124" w:rsidRDefault="00A9669B">
            <w:pPr>
              <w:pStyle w:val="TableParagraph"/>
              <w:ind w:left="26"/>
              <w:rPr>
                <w:sz w:val="8"/>
              </w:rPr>
            </w:pPr>
            <w:r>
              <w:rPr>
                <w:color w:val="4D4D4D"/>
                <w:spacing w:val="-2"/>
                <w:sz w:val="8"/>
              </w:rPr>
              <w:t>13.984031</w:t>
            </w:r>
          </w:p>
        </w:tc>
        <w:tc>
          <w:tcPr>
            <w:tcW w:w="495" w:type="dxa"/>
          </w:tcPr>
          <w:p w14:paraId="638DE358" w14:textId="77777777" w:rsidR="00384124" w:rsidRDefault="00A9669B">
            <w:pPr>
              <w:pStyle w:val="TableParagraph"/>
              <w:ind w:left="27"/>
              <w:rPr>
                <w:sz w:val="8"/>
              </w:rPr>
            </w:pPr>
            <w:r>
              <w:rPr>
                <w:color w:val="4D4D4D"/>
                <w:spacing w:val="-5"/>
                <w:sz w:val="8"/>
              </w:rPr>
              <w:t>NE</w:t>
            </w:r>
          </w:p>
        </w:tc>
        <w:tc>
          <w:tcPr>
            <w:tcW w:w="677" w:type="dxa"/>
          </w:tcPr>
          <w:p w14:paraId="55579197" w14:textId="77777777" w:rsidR="00384124" w:rsidRDefault="00A9669B">
            <w:pPr>
              <w:pStyle w:val="TableParagraph"/>
              <w:ind w:left="29"/>
              <w:rPr>
                <w:sz w:val="8"/>
              </w:rPr>
            </w:pPr>
            <w:r>
              <w:rPr>
                <w:color w:val="4D4D4D"/>
                <w:spacing w:val="-5"/>
                <w:sz w:val="8"/>
              </w:rPr>
              <w:t>NE</w:t>
            </w:r>
          </w:p>
        </w:tc>
      </w:tr>
      <w:tr w:rsidR="00384124" w14:paraId="38C69CB2" w14:textId="77777777">
        <w:trPr>
          <w:trHeight w:val="114"/>
        </w:trPr>
        <w:tc>
          <w:tcPr>
            <w:tcW w:w="1673" w:type="dxa"/>
          </w:tcPr>
          <w:p w14:paraId="14AF29EA" w14:textId="77777777" w:rsidR="00384124" w:rsidRDefault="00A9669B">
            <w:pPr>
              <w:pStyle w:val="TableParagraph"/>
              <w:rPr>
                <w:sz w:val="8"/>
              </w:rPr>
            </w:pPr>
            <w:r>
              <w:rPr>
                <w:color w:val="4D4D4D"/>
                <w:spacing w:val="-2"/>
                <w:sz w:val="8"/>
              </w:rPr>
              <w:t>SHELL</w:t>
            </w:r>
          </w:p>
        </w:tc>
        <w:tc>
          <w:tcPr>
            <w:tcW w:w="600" w:type="dxa"/>
          </w:tcPr>
          <w:p w14:paraId="1EE7A511" w14:textId="77777777" w:rsidR="00384124" w:rsidRDefault="00A9669B">
            <w:pPr>
              <w:pStyle w:val="TableParagraph"/>
              <w:rPr>
                <w:sz w:val="8"/>
              </w:rPr>
            </w:pPr>
            <w:r>
              <w:rPr>
                <w:color w:val="4D4D4D"/>
                <w:spacing w:val="-2"/>
                <w:sz w:val="8"/>
              </w:rPr>
              <w:t>N17001</w:t>
            </w:r>
          </w:p>
        </w:tc>
        <w:tc>
          <w:tcPr>
            <w:tcW w:w="2018" w:type="dxa"/>
          </w:tcPr>
          <w:p w14:paraId="37B4335A" w14:textId="77777777" w:rsidR="00384124" w:rsidRDefault="00A9669B">
            <w:pPr>
              <w:pStyle w:val="TableParagraph"/>
              <w:rPr>
                <w:sz w:val="8"/>
              </w:rPr>
            </w:pPr>
            <w:r>
              <w:rPr>
                <w:color w:val="4D4D4D"/>
                <w:spacing w:val="-2"/>
                <w:sz w:val="8"/>
              </w:rPr>
              <w:t>SHELL</w:t>
            </w:r>
          </w:p>
        </w:tc>
        <w:tc>
          <w:tcPr>
            <w:tcW w:w="693" w:type="dxa"/>
          </w:tcPr>
          <w:p w14:paraId="1722C3B0" w14:textId="77777777" w:rsidR="00384124" w:rsidRDefault="00A9669B">
            <w:pPr>
              <w:pStyle w:val="TableParagraph"/>
              <w:rPr>
                <w:sz w:val="8"/>
              </w:rPr>
            </w:pPr>
            <w:r>
              <w:rPr>
                <w:color w:val="4D4D4D"/>
                <w:spacing w:val="-2"/>
                <w:sz w:val="8"/>
              </w:rPr>
              <w:t>420301168501</w:t>
            </w:r>
          </w:p>
        </w:tc>
        <w:tc>
          <w:tcPr>
            <w:tcW w:w="789" w:type="dxa"/>
          </w:tcPr>
          <w:p w14:paraId="2BB9EF0F" w14:textId="77777777" w:rsidR="00384124" w:rsidRDefault="00A9669B">
            <w:pPr>
              <w:pStyle w:val="TableParagraph"/>
              <w:ind w:left="22"/>
              <w:rPr>
                <w:sz w:val="8"/>
              </w:rPr>
            </w:pPr>
            <w:r>
              <w:rPr>
                <w:color w:val="4D4D4D"/>
                <w:spacing w:val="-2"/>
                <w:sz w:val="8"/>
              </w:rPr>
              <w:t>Středočeský</w:t>
            </w:r>
          </w:p>
        </w:tc>
        <w:tc>
          <w:tcPr>
            <w:tcW w:w="907" w:type="dxa"/>
          </w:tcPr>
          <w:p w14:paraId="1714EE2A"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19018153" w14:textId="77777777" w:rsidR="00384124" w:rsidRDefault="00A9669B">
            <w:pPr>
              <w:pStyle w:val="TableParagraph"/>
              <w:ind w:left="23"/>
              <w:rPr>
                <w:sz w:val="8"/>
              </w:rPr>
            </w:pPr>
            <w:proofErr w:type="spellStart"/>
            <w:proofErr w:type="gramStart"/>
            <w:r>
              <w:rPr>
                <w:color w:val="4D4D4D"/>
                <w:spacing w:val="-2"/>
                <w:sz w:val="8"/>
              </w:rPr>
              <w:t>Dobříš,Kodetka</w:t>
            </w:r>
            <w:proofErr w:type="spellEnd"/>
            <w:proofErr w:type="gramEnd"/>
          </w:p>
        </w:tc>
        <w:tc>
          <w:tcPr>
            <w:tcW w:w="1814" w:type="dxa"/>
          </w:tcPr>
          <w:p w14:paraId="69CB0C3D" w14:textId="77777777" w:rsidR="00384124" w:rsidRDefault="00A9669B">
            <w:pPr>
              <w:pStyle w:val="TableParagraph"/>
              <w:ind w:left="23"/>
              <w:rPr>
                <w:sz w:val="8"/>
              </w:rPr>
            </w:pPr>
            <w:r>
              <w:rPr>
                <w:color w:val="4D4D4D"/>
                <w:spacing w:val="-2"/>
                <w:sz w:val="8"/>
              </w:rPr>
              <w:t>KODETKA</w:t>
            </w:r>
          </w:p>
        </w:tc>
        <w:tc>
          <w:tcPr>
            <w:tcW w:w="1521" w:type="dxa"/>
          </w:tcPr>
          <w:p w14:paraId="2DA17E1E" w14:textId="77777777" w:rsidR="00384124" w:rsidRDefault="00A9669B">
            <w:pPr>
              <w:pStyle w:val="TableParagraph"/>
              <w:ind w:left="23"/>
              <w:rPr>
                <w:sz w:val="8"/>
              </w:rPr>
            </w:pPr>
            <w:r>
              <w:rPr>
                <w:color w:val="4D4D4D"/>
                <w:spacing w:val="-2"/>
                <w:sz w:val="8"/>
              </w:rPr>
              <w:t>DOBŘÍŠ</w:t>
            </w:r>
          </w:p>
        </w:tc>
        <w:tc>
          <w:tcPr>
            <w:tcW w:w="347" w:type="dxa"/>
          </w:tcPr>
          <w:p w14:paraId="27700557" w14:textId="77777777" w:rsidR="00384124" w:rsidRDefault="00A9669B">
            <w:pPr>
              <w:pStyle w:val="TableParagraph"/>
              <w:ind w:left="11" w:right="57"/>
              <w:jc w:val="center"/>
              <w:rPr>
                <w:sz w:val="8"/>
              </w:rPr>
            </w:pPr>
            <w:r>
              <w:rPr>
                <w:color w:val="4D4D4D"/>
                <w:sz w:val="8"/>
              </w:rPr>
              <w:t>263</w:t>
            </w:r>
            <w:r>
              <w:rPr>
                <w:color w:val="4D4D4D"/>
                <w:spacing w:val="-6"/>
                <w:sz w:val="8"/>
              </w:rPr>
              <w:t xml:space="preserve"> </w:t>
            </w:r>
            <w:r>
              <w:rPr>
                <w:color w:val="4D4D4D"/>
                <w:spacing w:val="-5"/>
                <w:sz w:val="8"/>
              </w:rPr>
              <w:t>01</w:t>
            </w:r>
          </w:p>
        </w:tc>
        <w:tc>
          <w:tcPr>
            <w:tcW w:w="647" w:type="dxa"/>
          </w:tcPr>
          <w:p w14:paraId="0F89962D" w14:textId="77777777" w:rsidR="00384124" w:rsidRDefault="00A9669B">
            <w:pPr>
              <w:pStyle w:val="TableParagraph"/>
              <w:ind w:left="25"/>
              <w:rPr>
                <w:sz w:val="8"/>
              </w:rPr>
            </w:pPr>
            <w:r>
              <w:rPr>
                <w:color w:val="4D4D4D"/>
                <w:spacing w:val="-2"/>
                <w:sz w:val="8"/>
              </w:rPr>
              <w:t>49.797792</w:t>
            </w:r>
          </w:p>
        </w:tc>
        <w:tc>
          <w:tcPr>
            <w:tcW w:w="661" w:type="dxa"/>
          </w:tcPr>
          <w:p w14:paraId="2C52FF56" w14:textId="77777777" w:rsidR="00384124" w:rsidRDefault="00A9669B">
            <w:pPr>
              <w:pStyle w:val="TableParagraph"/>
              <w:ind w:left="26"/>
              <w:rPr>
                <w:sz w:val="8"/>
              </w:rPr>
            </w:pPr>
            <w:r>
              <w:rPr>
                <w:color w:val="4D4D4D"/>
                <w:spacing w:val="-2"/>
                <w:sz w:val="8"/>
              </w:rPr>
              <w:t>14.195683</w:t>
            </w:r>
          </w:p>
        </w:tc>
        <w:tc>
          <w:tcPr>
            <w:tcW w:w="495" w:type="dxa"/>
          </w:tcPr>
          <w:p w14:paraId="071A488F" w14:textId="77777777" w:rsidR="00384124" w:rsidRDefault="00A9669B">
            <w:pPr>
              <w:pStyle w:val="TableParagraph"/>
              <w:ind w:left="27"/>
              <w:rPr>
                <w:sz w:val="8"/>
              </w:rPr>
            </w:pPr>
            <w:r>
              <w:rPr>
                <w:color w:val="4D4D4D"/>
                <w:spacing w:val="-5"/>
                <w:sz w:val="8"/>
              </w:rPr>
              <w:t>ANO</w:t>
            </w:r>
          </w:p>
        </w:tc>
        <w:tc>
          <w:tcPr>
            <w:tcW w:w="677" w:type="dxa"/>
          </w:tcPr>
          <w:p w14:paraId="165E3FE9" w14:textId="77777777" w:rsidR="00384124" w:rsidRDefault="00A9669B">
            <w:pPr>
              <w:pStyle w:val="TableParagraph"/>
              <w:ind w:left="29"/>
              <w:rPr>
                <w:sz w:val="8"/>
              </w:rPr>
            </w:pPr>
            <w:r>
              <w:rPr>
                <w:color w:val="4D4D4D"/>
                <w:spacing w:val="-5"/>
                <w:sz w:val="8"/>
              </w:rPr>
              <w:t>ANO</w:t>
            </w:r>
          </w:p>
        </w:tc>
      </w:tr>
      <w:tr w:rsidR="00384124" w14:paraId="39AFBF67" w14:textId="77777777">
        <w:trPr>
          <w:trHeight w:val="114"/>
        </w:trPr>
        <w:tc>
          <w:tcPr>
            <w:tcW w:w="1673" w:type="dxa"/>
          </w:tcPr>
          <w:p w14:paraId="36762458" w14:textId="77777777" w:rsidR="00384124" w:rsidRDefault="00A9669B">
            <w:pPr>
              <w:pStyle w:val="TableParagraph"/>
              <w:rPr>
                <w:sz w:val="8"/>
              </w:rPr>
            </w:pPr>
            <w:r>
              <w:rPr>
                <w:color w:val="4D4D4D"/>
                <w:spacing w:val="-2"/>
                <w:sz w:val="8"/>
              </w:rPr>
              <w:t>BENZINA</w:t>
            </w:r>
          </w:p>
        </w:tc>
        <w:tc>
          <w:tcPr>
            <w:tcW w:w="600" w:type="dxa"/>
          </w:tcPr>
          <w:p w14:paraId="6D5D08FA" w14:textId="77777777" w:rsidR="00384124" w:rsidRDefault="00A9669B">
            <w:pPr>
              <w:pStyle w:val="TableParagraph"/>
              <w:rPr>
                <w:sz w:val="8"/>
              </w:rPr>
            </w:pPr>
            <w:r>
              <w:rPr>
                <w:color w:val="4D4D4D"/>
                <w:spacing w:val="-2"/>
                <w:sz w:val="8"/>
              </w:rPr>
              <w:t>N11000</w:t>
            </w:r>
          </w:p>
        </w:tc>
        <w:tc>
          <w:tcPr>
            <w:tcW w:w="2018" w:type="dxa"/>
          </w:tcPr>
          <w:p w14:paraId="252E43D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AECC9CB" w14:textId="77777777" w:rsidR="00384124" w:rsidRDefault="00A9669B">
            <w:pPr>
              <w:pStyle w:val="TableParagraph"/>
              <w:rPr>
                <w:sz w:val="8"/>
              </w:rPr>
            </w:pPr>
            <w:r>
              <w:rPr>
                <w:color w:val="4D4D4D"/>
                <w:spacing w:val="-2"/>
                <w:sz w:val="8"/>
              </w:rPr>
              <w:t>420301009901</w:t>
            </w:r>
          </w:p>
        </w:tc>
        <w:tc>
          <w:tcPr>
            <w:tcW w:w="789" w:type="dxa"/>
          </w:tcPr>
          <w:p w14:paraId="69067046" w14:textId="77777777" w:rsidR="00384124" w:rsidRDefault="00A9669B">
            <w:pPr>
              <w:pStyle w:val="TableParagraph"/>
              <w:ind w:left="22"/>
              <w:rPr>
                <w:sz w:val="8"/>
              </w:rPr>
            </w:pPr>
            <w:r>
              <w:rPr>
                <w:color w:val="4D4D4D"/>
                <w:spacing w:val="-2"/>
                <w:sz w:val="8"/>
              </w:rPr>
              <w:t>Středočeský</w:t>
            </w:r>
          </w:p>
        </w:tc>
        <w:tc>
          <w:tcPr>
            <w:tcW w:w="907" w:type="dxa"/>
          </w:tcPr>
          <w:p w14:paraId="370E0D44"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11FA965" w14:textId="77777777" w:rsidR="00384124" w:rsidRDefault="00A9669B">
            <w:pPr>
              <w:pStyle w:val="TableParagraph"/>
              <w:ind w:left="23"/>
              <w:rPr>
                <w:sz w:val="8"/>
              </w:rPr>
            </w:pPr>
            <w:proofErr w:type="spellStart"/>
            <w:proofErr w:type="gramStart"/>
            <w:r>
              <w:rPr>
                <w:color w:val="4D4D4D"/>
                <w:spacing w:val="-2"/>
                <w:sz w:val="8"/>
              </w:rPr>
              <w:t>Příbram,Brodská</w:t>
            </w:r>
            <w:proofErr w:type="spellEnd"/>
            <w:proofErr w:type="gramEnd"/>
            <w:r>
              <w:rPr>
                <w:color w:val="4D4D4D"/>
                <w:spacing w:val="-2"/>
                <w:sz w:val="8"/>
              </w:rPr>
              <w:t>-</w:t>
            </w:r>
            <w:r>
              <w:rPr>
                <w:color w:val="4D4D4D"/>
                <w:spacing w:val="-4"/>
                <w:sz w:val="8"/>
              </w:rPr>
              <w:t>BENZ</w:t>
            </w:r>
          </w:p>
        </w:tc>
        <w:tc>
          <w:tcPr>
            <w:tcW w:w="1814" w:type="dxa"/>
          </w:tcPr>
          <w:p w14:paraId="26B24A4E" w14:textId="77777777" w:rsidR="00384124" w:rsidRDefault="00A9669B">
            <w:pPr>
              <w:pStyle w:val="TableParagraph"/>
              <w:ind w:left="23"/>
              <w:rPr>
                <w:sz w:val="8"/>
              </w:rPr>
            </w:pPr>
            <w:r>
              <w:rPr>
                <w:color w:val="4D4D4D"/>
                <w:spacing w:val="-2"/>
                <w:sz w:val="8"/>
              </w:rPr>
              <w:t>BRODSKÁ</w:t>
            </w:r>
          </w:p>
        </w:tc>
        <w:tc>
          <w:tcPr>
            <w:tcW w:w="1521" w:type="dxa"/>
          </w:tcPr>
          <w:p w14:paraId="20D9582C" w14:textId="77777777" w:rsidR="00384124" w:rsidRDefault="00A9669B">
            <w:pPr>
              <w:pStyle w:val="TableParagraph"/>
              <w:ind w:left="23"/>
              <w:rPr>
                <w:sz w:val="8"/>
              </w:rPr>
            </w:pPr>
            <w:r>
              <w:rPr>
                <w:color w:val="4D4D4D"/>
                <w:spacing w:val="-2"/>
                <w:sz w:val="8"/>
              </w:rPr>
              <w:t>PŘÍBRAM</w:t>
            </w:r>
          </w:p>
        </w:tc>
        <w:tc>
          <w:tcPr>
            <w:tcW w:w="347" w:type="dxa"/>
          </w:tcPr>
          <w:p w14:paraId="4D184E8D" w14:textId="77777777" w:rsidR="00384124" w:rsidRDefault="00A9669B">
            <w:pPr>
              <w:pStyle w:val="TableParagraph"/>
              <w:ind w:left="11" w:right="57"/>
              <w:jc w:val="center"/>
              <w:rPr>
                <w:sz w:val="8"/>
              </w:rPr>
            </w:pPr>
            <w:r>
              <w:rPr>
                <w:color w:val="4D4D4D"/>
                <w:sz w:val="8"/>
              </w:rPr>
              <w:t>261</w:t>
            </w:r>
            <w:r>
              <w:rPr>
                <w:color w:val="4D4D4D"/>
                <w:spacing w:val="-6"/>
                <w:sz w:val="8"/>
              </w:rPr>
              <w:t xml:space="preserve"> </w:t>
            </w:r>
            <w:r>
              <w:rPr>
                <w:color w:val="4D4D4D"/>
                <w:spacing w:val="-5"/>
                <w:sz w:val="8"/>
              </w:rPr>
              <w:t>05</w:t>
            </w:r>
          </w:p>
        </w:tc>
        <w:tc>
          <w:tcPr>
            <w:tcW w:w="647" w:type="dxa"/>
          </w:tcPr>
          <w:p w14:paraId="388A4466" w14:textId="77777777" w:rsidR="00384124" w:rsidRDefault="00A9669B">
            <w:pPr>
              <w:pStyle w:val="TableParagraph"/>
              <w:ind w:left="25"/>
              <w:rPr>
                <w:sz w:val="8"/>
              </w:rPr>
            </w:pPr>
            <w:r>
              <w:rPr>
                <w:color w:val="4D4D4D"/>
                <w:spacing w:val="-2"/>
                <w:sz w:val="8"/>
              </w:rPr>
              <w:t>49.668300</w:t>
            </w:r>
          </w:p>
        </w:tc>
        <w:tc>
          <w:tcPr>
            <w:tcW w:w="661" w:type="dxa"/>
          </w:tcPr>
          <w:p w14:paraId="2B6EDA58" w14:textId="77777777" w:rsidR="00384124" w:rsidRDefault="00A9669B">
            <w:pPr>
              <w:pStyle w:val="TableParagraph"/>
              <w:ind w:left="26"/>
              <w:rPr>
                <w:sz w:val="8"/>
              </w:rPr>
            </w:pPr>
            <w:r>
              <w:rPr>
                <w:color w:val="4D4D4D"/>
                <w:spacing w:val="-2"/>
                <w:sz w:val="8"/>
              </w:rPr>
              <w:t>13.994861</w:t>
            </w:r>
          </w:p>
        </w:tc>
        <w:tc>
          <w:tcPr>
            <w:tcW w:w="495" w:type="dxa"/>
          </w:tcPr>
          <w:p w14:paraId="56BB1AEA" w14:textId="77777777" w:rsidR="00384124" w:rsidRDefault="00A9669B">
            <w:pPr>
              <w:pStyle w:val="TableParagraph"/>
              <w:ind w:left="27"/>
              <w:rPr>
                <w:sz w:val="8"/>
              </w:rPr>
            </w:pPr>
            <w:r>
              <w:rPr>
                <w:color w:val="4D4D4D"/>
                <w:spacing w:val="-5"/>
                <w:sz w:val="8"/>
              </w:rPr>
              <w:t>NE</w:t>
            </w:r>
          </w:p>
        </w:tc>
        <w:tc>
          <w:tcPr>
            <w:tcW w:w="677" w:type="dxa"/>
          </w:tcPr>
          <w:p w14:paraId="63045EA5" w14:textId="77777777" w:rsidR="00384124" w:rsidRDefault="00A9669B">
            <w:pPr>
              <w:pStyle w:val="TableParagraph"/>
              <w:ind w:left="29"/>
              <w:rPr>
                <w:sz w:val="8"/>
              </w:rPr>
            </w:pPr>
            <w:r>
              <w:rPr>
                <w:color w:val="4D4D4D"/>
                <w:spacing w:val="-5"/>
                <w:sz w:val="8"/>
              </w:rPr>
              <w:t>ANO</w:t>
            </w:r>
          </w:p>
        </w:tc>
      </w:tr>
      <w:tr w:rsidR="00384124" w14:paraId="60C7D112" w14:textId="77777777">
        <w:trPr>
          <w:trHeight w:val="114"/>
        </w:trPr>
        <w:tc>
          <w:tcPr>
            <w:tcW w:w="1673" w:type="dxa"/>
          </w:tcPr>
          <w:p w14:paraId="264E95A1"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2FCF18B5" w14:textId="77777777" w:rsidR="00384124" w:rsidRDefault="00A9669B">
            <w:pPr>
              <w:pStyle w:val="TableParagraph"/>
              <w:rPr>
                <w:sz w:val="8"/>
              </w:rPr>
            </w:pPr>
            <w:r>
              <w:rPr>
                <w:color w:val="4D4D4D"/>
                <w:spacing w:val="-2"/>
                <w:sz w:val="8"/>
              </w:rPr>
              <w:t>N51807</w:t>
            </w:r>
          </w:p>
        </w:tc>
        <w:tc>
          <w:tcPr>
            <w:tcW w:w="2018" w:type="dxa"/>
          </w:tcPr>
          <w:p w14:paraId="36F39BB7" w14:textId="77777777" w:rsidR="00384124" w:rsidRDefault="00A9669B">
            <w:pPr>
              <w:pStyle w:val="TableParagraph"/>
              <w:rPr>
                <w:sz w:val="8"/>
              </w:rPr>
            </w:pPr>
            <w:r>
              <w:rPr>
                <w:color w:val="4D4D4D"/>
                <w:spacing w:val="-2"/>
                <w:sz w:val="8"/>
              </w:rPr>
              <w:t>R-PRODUKT</w:t>
            </w:r>
            <w:r>
              <w:rPr>
                <w:color w:val="4D4D4D"/>
                <w:spacing w:val="3"/>
                <w:sz w:val="8"/>
              </w:rPr>
              <w:t xml:space="preserve"> </w:t>
            </w:r>
            <w:r>
              <w:rPr>
                <w:color w:val="4D4D4D"/>
                <w:spacing w:val="-2"/>
                <w:sz w:val="8"/>
              </w:rPr>
              <w:t>S.R.O.</w:t>
            </w:r>
          </w:p>
        </w:tc>
        <w:tc>
          <w:tcPr>
            <w:tcW w:w="693" w:type="dxa"/>
          </w:tcPr>
          <w:p w14:paraId="3AA98BA8" w14:textId="77777777" w:rsidR="00384124" w:rsidRDefault="00A9669B">
            <w:pPr>
              <w:pStyle w:val="TableParagraph"/>
              <w:rPr>
                <w:sz w:val="8"/>
              </w:rPr>
            </w:pPr>
            <w:r>
              <w:rPr>
                <w:color w:val="4D4D4D"/>
                <w:spacing w:val="-2"/>
                <w:sz w:val="8"/>
              </w:rPr>
              <w:t>420301063801</w:t>
            </w:r>
          </w:p>
        </w:tc>
        <w:tc>
          <w:tcPr>
            <w:tcW w:w="789" w:type="dxa"/>
          </w:tcPr>
          <w:p w14:paraId="155F6D26" w14:textId="77777777" w:rsidR="00384124" w:rsidRDefault="00A9669B">
            <w:pPr>
              <w:pStyle w:val="TableParagraph"/>
              <w:ind w:left="22"/>
              <w:rPr>
                <w:sz w:val="8"/>
              </w:rPr>
            </w:pPr>
            <w:r>
              <w:rPr>
                <w:color w:val="4D4D4D"/>
                <w:spacing w:val="-2"/>
                <w:sz w:val="8"/>
              </w:rPr>
              <w:t>Středočeský</w:t>
            </w:r>
          </w:p>
        </w:tc>
        <w:tc>
          <w:tcPr>
            <w:tcW w:w="907" w:type="dxa"/>
          </w:tcPr>
          <w:p w14:paraId="08EAF85D"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946CC0C" w14:textId="77777777" w:rsidR="00384124" w:rsidRDefault="00A9669B">
            <w:pPr>
              <w:pStyle w:val="TableParagraph"/>
              <w:ind w:left="23"/>
              <w:rPr>
                <w:sz w:val="8"/>
              </w:rPr>
            </w:pPr>
            <w:r>
              <w:rPr>
                <w:color w:val="4D4D4D"/>
                <w:spacing w:val="-2"/>
                <w:sz w:val="8"/>
              </w:rPr>
              <w:t>Chraštice</w:t>
            </w:r>
          </w:p>
        </w:tc>
        <w:tc>
          <w:tcPr>
            <w:tcW w:w="1814" w:type="dxa"/>
          </w:tcPr>
          <w:p w14:paraId="6C0EAE0A" w14:textId="77777777" w:rsidR="00384124" w:rsidRDefault="00A9669B">
            <w:pPr>
              <w:pStyle w:val="TableParagraph"/>
              <w:ind w:left="23"/>
              <w:rPr>
                <w:sz w:val="8"/>
              </w:rPr>
            </w:pPr>
            <w:r>
              <w:rPr>
                <w:color w:val="4D4D4D"/>
                <w:spacing w:val="-2"/>
                <w:sz w:val="8"/>
              </w:rPr>
              <w:t>CHRAŠTICE</w:t>
            </w:r>
            <w:r>
              <w:rPr>
                <w:color w:val="4D4D4D"/>
                <w:spacing w:val="7"/>
                <w:sz w:val="8"/>
              </w:rPr>
              <w:t xml:space="preserve"> </w:t>
            </w:r>
            <w:r>
              <w:rPr>
                <w:color w:val="4D4D4D"/>
                <w:spacing w:val="-5"/>
                <w:sz w:val="8"/>
              </w:rPr>
              <w:t>64</w:t>
            </w:r>
          </w:p>
        </w:tc>
        <w:tc>
          <w:tcPr>
            <w:tcW w:w="1521" w:type="dxa"/>
          </w:tcPr>
          <w:p w14:paraId="0A37B2FE" w14:textId="77777777" w:rsidR="00384124" w:rsidRDefault="00A9669B">
            <w:pPr>
              <w:pStyle w:val="TableParagraph"/>
              <w:ind w:left="23"/>
              <w:rPr>
                <w:sz w:val="8"/>
              </w:rPr>
            </w:pPr>
            <w:r>
              <w:rPr>
                <w:color w:val="4D4D4D"/>
                <w:spacing w:val="-2"/>
                <w:sz w:val="8"/>
              </w:rPr>
              <w:t>CHRAŠTICE</w:t>
            </w:r>
          </w:p>
        </w:tc>
        <w:tc>
          <w:tcPr>
            <w:tcW w:w="347" w:type="dxa"/>
          </w:tcPr>
          <w:p w14:paraId="15DA6968"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83</w:t>
            </w:r>
          </w:p>
        </w:tc>
        <w:tc>
          <w:tcPr>
            <w:tcW w:w="647" w:type="dxa"/>
          </w:tcPr>
          <w:p w14:paraId="770A77EB" w14:textId="77777777" w:rsidR="00384124" w:rsidRDefault="00A9669B">
            <w:pPr>
              <w:pStyle w:val="TableParagraph"/>
              <w:ind w:left="25"/>
              <w:rPr>
                <w:sz w:val="8"/>
              </w:rPr>
            </w:pPr>
            <w:r>
              <w:rPr>
                <w:color w:val="4D4D4D"/>
                <w:spacing w:val="-2"/>
                <w:sz w:val="8"/>
              </w:rPr>
              <w:t>49.578681</w:t>
            </w:r>
          </w:p>
        </w:tc>
        <w:tc>
          <w:tcPr>
            <w:tcW w:w="661" w:type="dxa"/>
          </w:tcPr>
          <w:p w14:paraId="67A77AF7" w14:textId="77777777" w:rsidR="00384124" w:rsidRDefault="00A9669B">
            <w:pPr>
              <w:pStyle w:val="TableParagraph"/>
              <w:ind w:left="26"/>
              <w:rPr>
                <w:sz w:val="8"/>
              </w:rPr>
            </w:pPr>
            <w:r>
              <w:rPr>
                <w:color w:val="4D4D4D"/>
                <w:spacing w:val="-2"/>
                <w:sz w:val="8"/>
              </w:rPr>
              <w:t>14.074294</w:t>
            </w:r>
          </w:p>
        </w:tc>
        <w:tc>
          <w:tcPr>
            <w:tcW w:w="495" w:type="dxa"/>
          </w:tcPr>
          <w:p w14:paraId="1F2534AB" w14:textId="77777777" w:rsidR="00384124" w:rsidRDefault="00A9669B">
            <w:pPr>
              <w:pStyle w:val="TableParagraph"/>
              <w:ind w:left="27"/>
              <w:rPr>
                <w:sz w:val="8"/>
              </w:rPr>
            </w:pPr>
            <w:r>
              <w:rPr>
                <w:color w:val="4D4D4D"/>
                <w:spacing w:val="-5"/>
                <w:sz w:val="8"/>
              </w:rPr>
              <w:t>ANO</w:t>
            </w:r>
          </w:p>
        </w:tc>
        <w:tc>
          <w:tcPr>
            <w:tcW w:w="677" w:type="dxa"/>
          </w:tcPr>
          <w:p w14:paraId="71623CEA" w14:textId="77777777" w:rsidR="00384124" w:rsidRDefault="00A9669B">
            <w:pPr>
              <w:pStyle w:val="TableParagraph"/>
              <w:ind w:left="29"/>
              <w:rPr>
                <w:sz w:val="8"/>
              </w:rPr>
            </w:pPr>
            <w:r>
              <w:rPr>
                <w:color w:val="4D4D4D"/>
                <w:spacing w:val="-5"/>
                <w:sz w:val="8"/>
              </w:rPr>
              <w:t>ANO</w:t>
            </w:r>
          </w:p>
        </w:tc>
      </w:tr>
      <w:tr w:rsidR="00384124" w14:paraId="68F4176F" w14:textId="77777777">
        <w:trPr>
          <w:trHeight w:val="114"/>
        </w:trPr>
        <w:tc>
          <w:tcPr>
            <w:tcW w:w="1673" w:type="dxa"/>
          </w:tcPr>
          <w:p w14:paraId="6CAC8750" w14:textId="77777777" w:rsidR="00384124" w:rsidRDefault="00A9669B">
            <w:pPr>
              <w:pStyle w:val="TableParagraph"/>
              <w:rPr>
                <w:sz w:val="8"/>
              </w:rPr>
            </w:pPr>
            <w:r>
              <w:rPr>
                <w:color w:val="4D4D4D"/>
                <w:spacing w:val="-2"/>
                <w:sz w:val="8"/>
              </w:rPr>
              <w:t>BENZINA</w:t>
            </w:r>
          </w:p>
        </w:tc>
        <w:tc>
          <w:tcPr>
            <w:tcW w:w="600" w:type="dxa"/>
          </w:tcPr>
          <w:p w14:paraId="31CFF7DB" w14:textId="77777777" w:rsidR="00384124" w:rsidRDefault="00A9669B">
            <w:pPr>
              <w:pStyle w:val="TableParagraph"/>
              <w:rPr>
                <w:sz w:val="8"/>
              </w:rPr>
            </w:pPr>
            <w:r>
              <w:rPr>
                <w:color w:val="4D4D4D"/>
                <w:spacing w:val="-2"/>
                <w:sz w:val="8"/>
              </w:rPr>
              <w:t>N11000</w:t>
            </w:r>
          </w:p>
        </w:tc>
        <w:tc>
          <w:tcPr>
            <w:tcW w:w="2018" w:type="dxa"/>
          </w:tcPr>
          <w:p w14:paraId="126466B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0C4A836" w14:textId="77777777" w:rsidR="00384124" w:rsidRDefault="00A9669B">
            <w:pPr>
              <w:pStyle w:val="TableParagraph"/>
              <w:rPr>
                <w:sz w:val="8"/>
              </w:rPr>
            </w:pPr>
            <w:r>
              <w:rPr>
                <w:color w:val="4D4D4D"/>
                <w:spacing w:val="-2"/>
                <w:sz w:val="8"/>
              </w:rPr>
              <w:t>420301032401</w:t>
            </w:r>
          </w:p>
        </w:tc>
        <w:tc>
          <w:tcPr>
            <w:tcW w:w="789" w:type="dxa"/>
          </w:tcPr>
          <w:p w14:paraId="0375E887" w14:textId="77777777" w:rsidR="00384124" w:rsidRDefault="00A9669B">
            <w:pPr>
              <w:pStyle w:val="TableParagraph"/>
              <w:ind w:left="22"/>
              <w:rPr>
                <w:sz w:val="8"/>
              </w:rPr>
            </w:pPr>
            <w:r>
              <w:rPr>
                <w:color w:val="4D4D4D"/>
                <w:spacing w:val="-2"/>
                <w:sz w:val="8"/>
              </w:rPr>
              <w:t>Středočeský</w:t>
            </w:r>
          </w:p>
        </w:tc>
        <w:tc>
          <w:tcPr>
            <w:tcW w:w="907" w:type="dxa"/>
          </w:tcPr>
          <w:p w14:paraId="5D662C67"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33C24F73" w14:textId="77777777" w:rsidR="00384124" w:rsidRDefault="00A9669B">
            <w:pPr>
              <w:pStyle w:val="TableParagraph"/>
              <w:ind w:left="23"/>
              <w:rPr>
                <w:sz w:val="8"/>
              </w:rPr>
            </w:pPr>
            <w:r>
              <w:rPr>
                <w:color w:val="4D4D4D"/>
                <w:spacing w:val="-2"/>
                <w:sz w:val="8"/>
              </w:rPr>
              <w:t>Nová</w:t>
            </w:r>
            <w:r>
              <w:rPr>
                <w:color w:val="4D4D4D"/>
                <w:spacing w:val="1"/>
                <w:sz w:val="8"/>
              </w:rPr>
              <w:t xml:space="preserve"> </w:t>
            </w:r>
            <w:proofErr w:type="spellStart"/>
            <w:proofErr w:type="gramStart"/>
            <w:r>
              <w:rPr>
                <w:color w:val="4D4D4D"/>
                <w:spacing w:val="-2"/>
                <w:sz w:val="8"/>
              </w:rPr>
              <w:t>Hospoda,okr</w:t>
            </w:r>
            <w:proofErr w:type="gramEnd"/>
            <w:r>
              <w:rPr>
                <w:color w:val="4D4D4D"/>
                <w:spacing w:val="-2"/>
                <w:sz w:val="8"/>
              </w:rPr>
              <w:t>.PB</w:t>
            </w:r>
            <w:proofErr w:type="spellEnd"/>
          </w:p>
        </w:tc>
        <w:tc>
          <w:tcPr>
            <w:tcW w:w="1814" w:type="dxa"/>
          </w:tcPr>
          <w:p w14:paraId="406EB50F" w14:textId="77777777" w:rsidR="00384124" w:rsidRDefault="00A9669B">
            <w:pPr>
              <w:pStyle w:val="TableParagraph"/>
              <w:ind w:left="23"/>
              <w:rPr>
                <w:sz w:val="8"/>
              </w:rPr>
            </w:pPr>
            <w:r>
              <w:rPr>
                <w:color w:val="4D4D4D"/>
                <w:spacing w:val="-2"/>
                <w:sz w:val="8"/>
              </w:rPr>
              <w:t>ŽIŽKOVA</w:t>
            </w:r>
            <w:r>
              <w:rPr>
                <w:color w:val="4D4D4D"/>
                <w:spacing w:val="2"/>
                <w:sz w:val="8"/>
              </w:rPr>
              <w:t xml:space="preserve"> </w:t>
            </w:r>
            <w:r>
              <w:rPr>
                <w:color w:val="4D4D4D"/>
                <w:spacing w:val="-5"/>
                <w:sz w:val="8"/>
              </w:rPr>
              <w:t>705</w:t>
            </w:r>
          </w:p>
        </w:tc>
        <w:tc>
          <w:tcPr>
            <w:tcW w:w="1521" w:type="dxa"/>
          </w:tcPr>
          <w:p w14:paraId="7224E8D2" w14:textId="77777777" w:rsidR="00384124" w:rsidRDefault="00A9669B">
            <w:pPr>
              <w:pStyle w:val="TableParagraph"/>
              <w:ind w:left="23"/>
              <w:rPr>
                <w:sz w:val="8"/>
              </w:rPr>
            </w:pPr>
            <w:r>
              <w:rPr>
                <w:color w:val="4D4D4D"/>
                <w:spacing w:val="-2"/>
                <w:sz w:val="8"/>
              </w:rPr>
              <w:t>PŘÍBRAM</w:t>
            </w:r>
          </w:p>
        </w:tc>
        <w:tc>
          <w:tcPr>
            <w:tcW w:w="347" w:type="dxa"/>
          </w:tcPr>
          <w:p w14:paraId="0D04C178" w14:textId="77777777" w:rsidR="00384124" w:rsidRDefault="00A9669B">
            <w:pPr>
              <w:pStyle w:val="TableParagraph"/>
              <w:ind w:left="11" w:right="57"/>
              <w:jc w:val="center"/>
              <w:rPr>
                <w:sz w:val="8"/>
              </w:rPr>
            </w:pPr>
            <w:r>
              <w:rPr>
                <w:color w:val="4D4D4D"/>
                <w:sz w:val="8"/>
              </w:rPr>
              <w:t>261</w:t>
            </w:r>
            <w:r>
              <w:rPr>
                <w:color w:val="4D4D4D"/>
                <w:spacing w:val="-6"/>
                <w:sz w:val="8"/>
              </w:rPr>
              <w:t xml:space="preserve"> </w:t>
            </w:r>
            <w:r>
              <w:rPr>
                <w:color w:val="4D4D4D"/>
                <w:spacing w:val="-5"/>
                <w:sz w:val="8"/>
              </w:rPr>
              <w:t>01</w:t>
            </w:r>
          </w:p>
        </w:tc>
        <w:tc>
          <w:tcPr>
            <w:tcW w:w="647" w:type="dxa"/>
          </w:tcPr>
          <w:p w14:paraId="0A7ED1C5" w14:textId="77777777" w:rsidR="00384124" w:rsidRDefault="00A9669B">
            <w:pPr>
              <w:pStyle w:val="TableParagraph"/>
              <w:ind w:left="25"/>
              <w:rPr>
                <w:sz w:val="8"/>
              </w:rPr>
            </w:pPr>
            <w:r>
              <w:rPr>
                <w:color w:val="4D4D4D"/>
                <w:spacing w:val="-2"/>
                <w:sz w:val="8"/>
              </w:rPr>
              <w:t>49.690828</w:t>
            </w:r>
          </w:p>
        </w:tc>
        <w:tc>
          <w:tcPr>
            <w:tcW w:w="661" w:type="dxa"/>
          </w:tcPr>
          <w:p w14:paraId="3E421662" w14:textId="77777777" w:rsidR="00384124" w:rsidRDefault="00A9669B">
            <w:pPr>
              <w:pStyle w:val="TableParagraph"/>
              <w:ind w:left="26"/>
              <w:rPr>
                <w:sz w:val="8"/>
              </w:rPr>
            </w:pPr>
            <w:r>
              <w:rPr>
                <w:color w:val="4D4D4D"/>
                <w:spacing w:val="-2"/>
                <w:sz w:val="8"/>
              </w:rPr>
              <w:t>14.032417</w:t>
            </w:r>
          </w:p>
        </w:tc>
        <w:tc>
          <w:tcPr>
            <w:tcW w:w="495" w:type="dxa"/>
          </w:tcPr>
          <w:p w14:paraId="086180B3" w14:textId="77777777" w:rsidR="00384124" w:rsidRDefault="00A9669B">
            <w:pPr>
              <w:pStyle w:val="TableParagraph"/>
              <w:ind w:left="27"/>
              <w:rPr>
                <w:sz w:val="8"/>
              </w:rPr>
            </w:pPr>
            <w:r>
              <w:rPr>
                <w:color w:val="4D4D4D"/>
                <w:spacing w:val="-5"/>
                <w:sz w:val="8"/>
              </w:rPr>
              <w:t>NE</w:t>
            </w:r>
          </w:p>
        </w:tc>
        <w:tc>
          <w:tcPr>
            <w:tcW w:w="677" w:type="dxa"/>
          </w:tcPr>
          <w:p w14:paraId="1F93175D" w14:textId="77777777" w:rsidR="00384124" w:rsidRDefault="00A9669B">
            <w:pPr>
              <w:pStyle w:val="TableParagraph"/>
              <w:ind w:left="29"/>
              <w:rPr>
                <w:sz w:val="8"/>
              </w:rPr>
            </w:pPr>
            <w:r>
              <w:rPr>
                <w:color w:val="4D4D4D"/>
                <w:spacing w:val="-5"/>
                <w:sz w:val="8"/>
              </w:rPr>
              <w:t>ANO</w:t>
            </w:r>
          </w:p>
        </w:tc>
      </w:tr>
      <w:tr w:rsidR="00384124" w14:paraId="496CE210" w14:textId="77777777">
        <w:trPr>
          <w:trHeight w:val="114"/>
        </w:trPr>
        <w:tc>
          <w:tcPr>
            <w:tcW w:w="1673" w:type="dxa"/>
          </w:tcPr>
          <w:p w14:paraId="7733F68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F86A1BF" w14:textId="77777777" w:rsidR="00384124" w:rsidRDefault="00A9669B">
            <w:pPr>
              <w:pStyle w:val="TableParagraph"/>
              <w:rPr>
                <w:sz w:val="8"/>
              </w:rPr>
            </w:pPr>
            <w:r>
              <w:rPr>
                <w:color w:val="4D4D4D"/>
                <w:spacing w:val="-2"/>
                <w:sz w:val="8"/>
              </w:rPr>
              <w:t>N51197</w:t>
            </w:r>
          </w:p>
        </w:tc>
        <w:tc>
          <w:tcPr>
            <w:tcW w:w="2018" w:type="dxa"/>
          </w:tcPr>
          <w:p w14:paraId="0AF7CF1E" w14:textId="77777777" w:rsidR="00384124" w:rsidRDefault="00A9669B">
            <w:pPr>
              <w:pStyle w:val="TableParagraph"/>
              <w:rPr>
                <w:sz w:val="8"/>
              </w:rPr>
            </w:pPr>
            <w:r>
              <w:rPr>
                <w:color w:val="4D4D4D"/>
                <w:sz w:val="8"/>
              </w:rPr>
              <w:t>VS</w:t>
            </w:r>
            <w:r>
              <w:rPr>
                <w:color w:val="4D4D4D"/>
                <w:spacing w:val="-6"/>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5FD16440" w14:textId="77777777" w:rsidR="00384124" w:rsidRDefault="00A9669B">
            <w:pPr>
              <w:pStyle w:val="TableParagraph"/>
              <w:rPr>
                <w:sz w:val="8"/>
              </w:rPr>
            </w:pPr>
            <w:r>
              <w:rPr>
                <w:color w:val="4D4D4D"/>
                <w:spacing w:val="-2"/>
                <w:sz w:val="8"/>
              </w:rPr>
              <w:t>420301105701</w:t>
            </w:r>
          </w:p>
        </w:tc>
        <w:tc>
          <w:tcPr>
            <w:tcW w:w="789" w:type="dxa"/>
          </w:tcPr>
          <w:p w14:paraId="7EFFC77C" w14:textId="77777777" w:rsidR="00384124" w:rsidRDefault="00A9669B">
            <w:pPr>
              <w:pStyle w:val="TableParagraph"/>
              <w:ind w:left="22"/>
              <w:rPr>
                <w:sz w:val="8"/>
              </w:rPr>
            </w:pPr>
            <w:r>
              <w:rPr>
                <w:color w:val="4D4D4D"/>
                <w:spacing w:val="-2"/>
                <w:sz w:val="8"/>
              </w:rPr>
              <w:t>Středočeský</w:t>
            </w:r>
          </w:p>
        </w:tc>
        <w:tc>
          <w:tcPr>
            <w:tcW w:w="907" w:type="dxa"/>
          </w:tcPr>
          <w:p w14:paraId="3594D0E4" w14:textId="77777777" w:rsidR="00384124" w:rsidRDefault="00A9669B">
            <w:pPr>
              <w:pStyle w:val="TableParagraph"/>
              <w:ind w:left="22"/>
              <w:rPr>
                <w:sz w:val="8"/>
              </w:rPr>
            </w:pPr>
            <w:proofErr w:type="spellStart"/>
            <w:r>
              <w:rPr>
                <w:color w:val="4D4D4D"/>
                <w:spacing w:val="-2"/>
                <w:sz w:val="8"/>
              </w:rPr>
              <w:t>Príbram</w:t>
            </w:r>
            <w:proofErr w:type="spellEnd"/>
          </w:p>
        </w:tc>
        <w:tc>
          <w:tcPr>
            <w:tcW w:w="1152" w:type="dxa"/>
          </w:tcPr>
          <w:p w14:paraId="291E8396" w14:textId="77777777" w:rsidR="00384124" w:rsidRDefault="00A9669B">
            <w:pPr>
              <w:pStyle w:val="TableParagraph"/>
              <w:ind w:left="23"/>
              <w:rPr>
                <w:sz w:val="8"/>
              </w:rPr>
            </w:pPr>
            <w:r>
              <w:rPr>
                <w:color w:val="4D4D4D"/>
                <w:spacing w:val="-2"/>
                <w:sz w:val="8"/>
              </w:rPr>
              <w:t>Obory</w:t>
            </w:r>
          </w:p>
        </w:tc>
        <w:tc>
          <w:tcPr>
            <w:tcW w:w="1814" w:type="dxa"/>
          </w:tcPr>
          <w:p w14:paraId="12AAD348" w14:textId="77777777" w:rsidR="00384124" w:rsidRDefault="00A9669B">
            <w:pPr>
              <w:pStyle w:val="TableParagraph"/>
              <w:ind w:left="23"/>
              <w:rPr>
                <w:sz w:val="8"/>
              </w:rPr>
            </w:pPr>
            <w:r>
              <w:rPr>
                <w:color w:val="4D4D4D"/>
                <w:spacing w:val="-2"/>
                <w:sz w:val="8"/>
              </w:rPr>
              <w:t>OBORY</w:t>
            </w:r>
          </w:p>
        </w:tc>
        <w:tc>
          <w:tcPr>
            <w:tcW w:w="1521" w:type="dxa"/>
          </w:tcPr>
          <w:p w14:paraId="3E783711" w14:textId="77777777" w:rsidR="00384124" w:rsidRDefault="00A9669B">
            <w:pPr>
              <w:pStyle w:val="TableParagraph"/>
              <w:ind w:left="23"/>
              <w:rPr>
                <w:sz w:val="8"/>
              </w:rPr>
            </w:pPr>
            <w:r>
              <w:rPr>
                <w:color w:val="4D4D4D"/>
                <w:spacing w:val="-2"/>
                <w:sz w:val="8"/>
              </w:rPr>
              <w:t>OBORY</w:t>
            </w:r>
          </w:p>
        </w:tc>
        <w:tc>
          <w:tcPr>
            <w:tcW w:w="347" w:type="dxa"/>
          </w:tcPr>
          <w:p w14:paraId="24E54CB6" w14:textId="77777777" w:rsidR="00384124" w:rsidRDefault="00A9669B">
            <w:pPr>
              <w:pStyle w:val="TableParagraph"/>
              <w:ind w:left="11" w:right="57"/>
              <w:jc w:val="center"/>
              <w:rPr>
                <w:sz w:val="8"/>
              </w:rPr>
            </w:pPr>
            <w:r>
              <w:rPr>
                <w:color w:val="4D4D4D"/>
                <w:sz w:val="8"/>
              </w:rPr>
              <w:t>262</w:t>
            </w:r>
            <w:r>
              <w:rPr>
                <w:color w:val="4D4D4D"/>
                <w:spacing w:val="-6"/>
                <w:sz w:val="8"/>
              </w:rPr>
              <w:t xml:space="preserve"> </w:t>
            </w:r>
            <w:r>
              <w:rPr>
                <w:color w:val="4D4D4D"/>
                <w:spacing w:val="-5"/>
                <w:sz w:val="8"/>
              </w:rPr>
              <w:t>13</w:t>
            </w:r>
          </w:p>
        </w:tc>
        <w:tc>
          <w:tcPr>
            <w:tcW w:w="647" w:type="dxa"/>
          </w:tcPr>
          <w:p w14:paraId="0BBCAB2D" w14:textId="77777777" w:rsidR="00384124" w:rsidRDefault="00A9669B">
            <w:pPr>
              <w:pStyle w:val="TableParagraph"/>
              <w:ind w:left="25"/>
              <w:rPr>
                <w:sz w:val="8"/>
              </w:rPr>
            </w:pPr>
            <w:r>
              <w:rPr>
                <w:color w:val="4D4D4D"/>
                <w:spacing w:val="-2"/>
                <w:sz w:val="8"/>
              </w:rPr>
              <w:t>49.683044</w:t>
            </w:r>
          </w:p>
        </w:tc>
        <w:tc>
          <w:tcPr>
            <w:tcW w:w="661" w:type="dxa"/>
          </w:tcPr>
          <w:p w14:paraId="5FFF94A5" w14:textId="77777777" w:rsidR="00384124" w:rsidRDefault="00A9669B">
            <w:pPr>
              <w:pStyle w:val="TableParagraph"/>
              <w:ind w:left="26"/>
              <w:rPr>
                <w:sz w:val="8"/>
              </w:rPr>
            </w:pPr>
            <w:r>
              <w:rPr>
                <w:color w:val="4D4D4D"/>
                <w:spacing w:val="-2"/>
                <w:sz w:val="8"/>
              </w:rPr>
              <w:t>14.208364</w:t>
            </w:r>
          </w:p>
        </w:tc>
        <w:tc>
          <w:tcPr>
            <w:tcW w:w="495" w:type="dxa"/>
          </w:tcPr>
          <w:p w14:paraId="6AF659BA" w14:textId="77777777" w:rsidR="00384124" w:rsidRDefault="00A9669B">
            <w:pPr>
              <w:pStyle w:val="TableParagraph"/>
              <w:ind w:left="27"/>
              <w:rPr>
                <w:sz w:val="8"/>
              </w:rPr>
            </w:pPr>
            <w:r>
              <w:rPr>
                <w:color w:val="4D4D4D"/>
                <w:spacing w:val="-5"/>
                <w:sz w:val="8"/>
              </w:rPr>
              <w:t>ANO</w:t>
            </w:r>
          </w:p>
        </w:tc>
        <w:tc>
          <w:tcPr>
            <w:tcW w:w="677" w:type="dxa"/>
          </w:tcPr>
          <w:p w14:paraId="07DD21F8" w14:textId="77777777" w:rsidR="00384124" w:rsidRDefault="00A9669B">
            <w:pPr>
              <w:pStyle w:val="TableParagraph"/>
              <w:ind w:left="29"/>
              <w:rPr>
                <w:sz w:val="8"/>
              </w:rPr>
            </w:pPr>
            <w:r>
              <w:rPr>
                <w:color w:val="4D4D4D"/>
                <w:spacing w:val="-5"/>
                <w:sz w:val="8"/>
              </w:rPr>
              <w:t>ANO</w:t>
            </w:r>
          </w:p>
        </w:tc>
      </w:tr>
      <w:tr w:rsidR="00384124" w14:paraId="2F0F234D" w14:textId="77777777">
        <w:trPr>
          <w:trHeight w:val="114"/>
        </w:trPr>
        <w:tc>
          <w:tcPr>
            <w:tcW w:w="1673" w:type="dxa"/>
          </w:tcPr>
          <w:p w14:paraId="712957C7" w14:textId="77777777" w:rsidR="00384124" w:rsidRDefault="00A9669B">
            <w:pPr>
              <w:pStyle w:val="TableParagraph"/>
              <w:rPr>
                <w:sz w:val="8"/>
              </w:rPr>
            </w:pPr>
            <w:r>
              <w:rPr>
                <w:color w:val="4D4D4D"/>
                <w:spacing w:val="-5"/>
                <w:sz w:val="8"/>
              </w:rPr>
              <w:t>OMV</w:t>
            </w:r>
          </w:p>
        </w:tc>
        <w:tc>
          <w:tcPr>
            <w:tcW w:w="600" w:type="dxa"/>
          </w:tcPr>
          <w:p w14:paraId="5A195092" w14:textId="77777777" w:rsidR="00384124" w:rsidRDefault="00A9669B">
            <w:pPr>
              <w:pStyle w:val="TableParagraph"/>
              <w:rPr>
                <w:sz w:val="8"/>
              </w:rPr>
            </w:pPr>
            <w:r>
              <w:rPr>
                <w:color w:val="4D4D4D"/>
                <w:spacing w:val="-2"/>
                <w:sz w:val="8"/>
              </w:rPr>
              <w:t>N16001</w:t>
            </w:r>
          </w:p>
        </w:tc>
        <w:tc>
          <w:tcPr>
            <w:tcW w:w="2018" w:type="dxa"/>
          </w:tcPr>
          <w:p w14:paraId="1834E4CE" w14:textId="77777777" w:rsidR="00384124" w:rsidRDefault="00A9669B">
            <w:pPr>
              <w:pStyle w:val="TableParagraph"/>
              <w:rPr>
                <w:sz w:val="8"/>
              </w:rPr>
            </w:pPr>
            <w:r>
              <w:rPr>
                <w:color w:val="4D4D4D"/>
                <w:spacing w:val="-5"/>
                <w:sz w:val="8"/>
              </w:rPr>
              <w:t>OMV</w:t>
            </w:r>
          </w:p>
        </w:tc>
        <w:tc>
          <w:tcPr>
            <w:tcW w:w="693" w:type="dxa"/>
          </w:tcPr>
          <w:p w14:paraId="403A7EAA" w14:textId="77777777" w:rsidR="00384124" w:rsidRDefault="00A9669B">
            <w:pPr>
              <w:pStyle w:val="TableParagraph"/>
              <w:rPr>
                <w:sz w:val="8"/>
              </w:rPr>
            </w:pPr>
            <w:r>
              <w:rPr>
                <w:color w:val="4D4D4D"/>
                <w:spacing w:val="-2"/>
                <w:sz w:val="8"/>
              </w:rPr>
              <w:t>420301086901</w:t>
            </w:r>
          </w:p>
        </w:tc>
        <w:tc>
          <w:tcPr>
            <w:tcW w:w="789" w:type="dxa"/>
          </w:tcPr>
          <w:p w14:paraId="1F1A12B5" w14:textId="77777777" w:rsidR="00384124" w:rsidRDefault="00A9669B">
            <w:pPr>
              <w:pStyle w:val="TableParagraph"/>
              <w:ind w:left="22"/>
              <w:rPr>
                <w:sz w:val="8"/>
              </w:rPr>
            </w:pPr>
            <w:r>
              <w:rPr>
                <w:color w:val="4D4D4D"/>
                <w:spacing w:val="-2"/>
                <w:sz w:val="8"/>
              </w:rPr>
              <w:t>Středočeský</w:t>
            </w:r>
          </w:p>
        </w:tc>
        <w:tc>
          <w:tcPr>
            <w:tcW w:w="907" w:type="dxa"/>
          </w:tcPr>
          <w:p w14:paraId="464C6027" w14:textId="77777777" w:rsidR="00384124" w:rsidRDefault="00A9669B">
            <w:pPr>
              <w:pStyle w:val="TableParagraph"/>
              <w:ind w:left="22"/>
              <w:rPr>
                <w:sz w:val="8"/>
              </w:rPr>
            </w:pPr>
            <w:r>
              <w:rPr>
                <w:color w:val="4D4D4D"/>
                <w:spacing w:val="-2"/>
                <w:sz w:val="8"/>
              </w:rPr>
              <w:t>Rakovník</w:t>
            </w:r>
          </w:p>
        </w:tc>
        <w:tc>
          <w:tcPr>
            <w:tcW w:w="1152" w:type="dxa"/>
          </w:tcPr>
          <w:p w14:paraId="7B118D0F" w14:textId="77777777" w:rsidR="00384124" w:rsidRDefault="00A9669B">
            <w:pPr>
              <w:pStyle w:val="TableParagraph"/>
              <w:ind w:left="23"/>
              <w:rPr>
                <w:sz w:val="8"/>
              </w:rPr>
            </w:pPr>
            <w:proofErr w:type="gramStart"/>
            <w:r>
              <w:rPr>
                <w:color w:val="4D4D4D"/>
                <w:spacing w:val="-2"/>
                <w:sz w:val="8"/>
              </w:rPr>
              <w:t>Kolešov,E</w:t>
            </w:r>
            <w:proofErr w:type="gramEnd"/>
            <w:r>
              <w:rPr>
                <w:color w:val="4D4D4D"/>
                <w:spacing w:val="-2"/>
                <w:sz w:val="8"/>
              </w:rPr>
              <w:t>48</w:t>
            </w:r>
          </w:p>
        </w:tc>
        <w:tc>
          <w:tcPr>
            <w:tcW w:w="1814" w:type="dxa"/>
          </w:tcPr>
          <w:p w14:paraId="6B5D70EE" w14:textId="77777777" w:rsidR="00384124" w:rsidRDefault="00A9669B">
            <w:pPr>
              <w:pStyle w:val="TableParagraph"/>
              <w:ind w:left="23"/>
              <w:rPr>
                <w:sz w:val="8"/>
              </w:rPr>
            </w:pPr>
            <w:r>
              <w:rPr>
                <w:color w:val="4D4D4D"/>
                <w:sz w:val="8"/>
              </w:rPr>
              <w:t>SILNICE</w:t>
            </w:r>
            <w:r>
              <w:rPr>
                <w:color w:val="4D4D4D"/>
                <w:spacing w:val="-5"/>
                <w:sz w:val="8"/>
              </w:rPr>
              <w:t xml:space="preserve"> </w:t>
            </w:r>
            <w:r>
              <w:rPr>
                <w:color w:val="4D4D4D"/>
                <w:sz w:val="8"/>
              </w:rPr>
              <w:t>E</w:t>
            </w:r>
            <w:r>
              <w:rPr>
                <w:color w:val="4D4D4D"/>
                <w:spacing w:val="-5"/>
                <w:sz w:val="8"/>
              </w:rPr>
              <w:t xml:space="preserve"> 48</w:t>
            </w:r>
          </w:p>
        </w:tc>
        <w:tc>
          <w:tcPr>
            <w:tcW w:w="1521" w:type="dxa"/>
          </w:tcPr>
          <w:p w14:paraId="7AC25DA8" w14:textId="77777777" w:rsidR="00384124" w:rsidRDefault="00A9669B">
            <w:pPr>
              <w:pStyle w:val="TableParagraph"/>
              <w:ind w:left="23"/>
              <w:rPr>
                <w:sz w:val="8"/>
              </w:rPr>
            </w:pPr>
            <w:r>
              <w:rPr>
                <w:color w:val="4D4D4D"/>
                <w:spacing w:val="-2"/>
                <w:sz w:val="8"/>
              </w:rPr>
              <w:t>KOLEŠOV</w:t>
            </w:r>
          </w:p>
        </w:tc>
        <w:tc>
          <w:tcPr>
            <w:tcW w:w="347" w:type="dxa"/>
          </w:tcPr>
          <w:p w14:paraId="0D8FF856"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04</w:t>
            </w:r>
          </w:p>
        </w:tc>
        <w:tc>
          <w:tcPr>
            <w:tcW w:w="647" w:type="dxa"/>
          </w:tcPr>
          <w:p w14:paraId="6736A9EC" w14:textId="77777777" w:rsidR="00384124" w:rsidRDefault="00A9669B">
            <w:pPr>
              <w:pStyle w:val="TableParagraph"/>
              <w:ind w:left="25"/>
              <w:rPr>
                <w:sz w:val="8"/>
              </w:rPr>
            </w:pPr>
            <w:r>
              <w:rPr>
                <w:color w:val="4D4D4D"/>
                <w:spacing w:val="-2"/>
                <w:sz w:val="8"/>
              </w:rPr>
              <w:t>50.151322</w:t>
            </w:r>
          </w:p>
        </w:tc>
        <w:tc>
          <w:tcPr>
            <w:tcW w:w="661" w:type="dxa"/>
          </w:tcPr>
          <w:p w14:paraId="3721A2CB" w14:textId="77777777" w:rsidR="00384124" w:rsidRDefault="00A9669B">
            <w:pPr>
              <w:pStyle w:val="TableParagraph"/>
              <w:ind w:left="26"/>
              <w:rPr>
                <w:sz w:val="8"/>
              </w:rPr>
            </w:pPr>
            <w:r>
              <w:rPr>
                <w:color w:val="4D4D4D"/>
                <w:spacing w:val="-2"/>
                <w:sz w:val="8"/>
              </w:rPr>
              <w:t>13.511653</w:t>
            </w:r>
          </w:p>
        </w:tc>
        <w:tc>
          <w:tcPr>
            <w:tcW w:w="495" w:type="dxa"/>
          </w:tcPr>
          <w:p w14:paraId="206F1A58" w14:textId="77777777" w:rsidR="00384124" w:rsidRDefault="00A9669B">
            <w:pPr>
              <w:pStyle w:val="TableParagraph"/>
              <w:ind w:left="27"/>
              <w:rPr>
                <w:sz w:val="8"/>
              </w:rPr>
            </w:pPr>
            <w:r>
              <w:rPr>
                <w:color w:val="4D4D4D"/>
                <w:spacing w:val="-5"/>
                <w:sz w:val="8"/>
              </w:rPr>
              <w:t>NE</w:t>
            </w:r>
          </w:p>
        </w:tc>
        <w:tc>
          <w:tcPr>
            <w:tcW w:w="677" w:type="dxa"/>
          </w:tcPr>
          <w:p w14:paraId="61525837" w14:textId="77777777" w:rsidR="00384124" w:rsidRDefault="00A9669B">
            <w:pPr>
              <w:pStyle w:val="TableParagraph"/>
              <w:ind w:left="29"/>
              <w:rPr>
                <w:sz w:val="8"/>
              </w:rPr>
            </w:pPr>
            <w:r>
              <w:rPr>
                <w:color w:val="4D4D4D"/>
                <w:spacing w:val="-5"/>
                <w:sz w:val="8"/>
              </w:rPr>
              <w:t>NE</w:t>
            </w:r>
          </w:p>
        </w:tc>
      </w:tr>
      <w:tr w:rsidR="00384124" w14:paraId="7B62B5EA" w14:textId="77777777">
        <w:trPr>
          <w:trHeight w:val="114"/>
        </w:trPr>
        <w:tc>
          <w:tcPr>
            <w:tcW w:w="1673" w:type="dxa"/>
          </w:tcPr>
          <w:p w14:paraId="72CA1B55" w14:textId="77777777" w:rsidR="00384124" w:rsidRDefault="00A9669B">
            <w:pPr>
              <w:pStyle w:val="TableParagraph"/>
              <w:rPr>
                <w:sz w:val="8"/>
              </w:rPr>
            </w:pPr>
            <w:r>
              <w:rPr>
                <w:color w:val="4D4D4D"/>
                <w:spacing w:val="-2"/>
                <w:sz w:val="8"/>
              </w:rPr>
              <w:t>ČEPRO</w:t>
            </w:r>
          </w:p>
        </w:tc>
        <w:tc>
          <w:tcPr>
            <w:tcW w:w="600" w:type="dxa"/>
          </w:tcPr>
          <w:p w14:paraId="4E878E54" w14:textId="77777777" w:rsidR="00384124" w:rsidRDefault="00A9669B">
            <w:pPr>
              <w:pStyle w:val="TableParagraph"/>
              <w:rPr>
                <w:sz w:val="8"/>
              </w:rPr>
            </w:pPr>
            <w:r>
              <w:rPr>
                <w:color w:val="4D4D4D"/>
                <w:spacing w:val="-2"/>
                <w:sz w:val="8"/>
              </w:rPr>
              <w:t>N27001</w:t>
            </w:r>
          </w:p>
        </w:tc>
        <w:tc>
          <w:tcPr>
            <w:tcW w:w="2018" w:type="dxa"/>
          </w:tcPr>
          <w:p w14:paraId="416C0F7F"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99B52F3" w14:textId="77777777" w:rsidR="00384124" w:rsidRDefault="00A9669B">
            <w:pPr>
              <w:pStyle w:val="TableParagraph"/>
              <w:rPr>
                <w:sz w:val="8"/>
              </w:rPr>
            </w:pPr>
            <w:r>
              <w:rPr>
                <w:color w:val="4D4D4D"/>
                <w:spacing w:val="-2"/>
                <w:sz w:val="8"/>
              </w:rPr>
              <w:t>420301117901</w:t>
            </w:r>
          </w:p>
        </w:tc>
        <w:tc>
          <w:tcPr>
            <w:tcW w:w="789" w:type="dxa"/>
          </w:tcPr>
          <w:p w14:paraId="06CA2FFD" w14:textId="77777777" w:rsidR="00384124" w:rsidRDefault="00A9669B">
            <w:pPr>
              <w:pStyle w:val="TableParagraph"/>
              <w:ind w:left="22"/>
              <w:rPr>
                <w:sz w:val="8"/>
              </w:rPr>
            </w:pPr>
            <w:r>
              <w:rPr>
                <w:color w:val="4D4D4D"/>
                <w:spacing w:val="-2"/>
                <w:sz w:val="8"/>
              </w:rPr>
              <w:t>Středočeský</w:t>
            </w:r>
          </w:p>
        </w:tc>
        <w:tc>
          <w:tcPr>
            <w:tcW w:w="907" w:type="dxa"/>
          </w:tcPr>
          <w:p w14:paraId="159FAC1E" w14:textId="77777777" w:rsidR="00384124" w:rsidRDefault="00A9669B">
            <w:pPr>
              <w:pStyle w:val="TableParagraph"/>
              <w:ind w:left="22"/>
              <w:rPr>
                <w:sz w:val="8"/>
              </w:rPr>
            </w:pPr>
            <w:r>
              <w:rPr>
                <w:color w:val="4D4D4D"/>
                <w:spacing w:val="-2"/>
                <w:sz w:val="8"/>
              </w:rPr>
              <w:t>Rakovník</w:t>
            </w:r>
          </w:p>
        </w:tc>
        <w:tc>
          <w:tcPr>
            <w:tcW w:w="1152" w:type="dxa"/>
          </w:tcPr>
          <w:p w14:paraId="299ABF03" w14:textId="77777777" w:rsidR="00384124" w:rsidRDefault="00A9669B">
            <w:pPr>
              <w:pStyle w:val="TableParagraph"/>
              <w:ind w:left="23"/>
              <w:rPr>
                <w:sz w:val="8"/>
              </w:rPr>
            </w:pPr>
            <w:r>
              <w:rPr>
                <w:color w:val="4D4D4D"/>
                <w:spacing w:val="-2"/>
                <w:sz w:val="8"/>
              </w:rPr>
              <w:t>Čistá</w:t>
            </w:r>
          </w:p>
        </w:tc>
        <w:tc>
          <w:tcPr>
            <w:tcW w:w="1814" w:type="dxa"/>
          </w:tcPr>
          <w:p w14:paraId="309E8DD6" w14:textId="77777777" w:rsidR="00384124" w:rsidRDefault="00A9669B">
            <w:pPr>
              <w:pStyle w:val="TableParagraph"/>
              <w:ind w:left="23"/>
              <w:rPr>
                <w:sz w:val="8"/>
              </w:rPr>
            </w:pPr>
            <w:r>
              <w:rPr>
                <w:color w:val="4D4D4D"/>
                <w:spacing w:val="-2"/>
                <w:sz w:val="8"/>
              </w:rPr>
              <w:t>SILNICE</w:t>
            </w:r>
            <w:r>
              <w:rPr>
                <w:color w:val="4D4D4D"/>
                <w:spacing w:val="4"/>
                <w:sz w:val="8"/>
              </w:rPr>
              <w:t xml:space="preserve"> </w:t>
            </w:r>
            <w:r>
              <w:rPr>
                <w:color w:val="4D4D4D"/>
                <w:spacing w:val="-2"/>
                <w:sz w:val="8"/>
              </w:rPr>
              <w:t>SMĚR</w:t>
            </w:r>
            <w:r>
              <w:rPr>
                <w:color w:val="4D4D4D"/>
                <w:spacing w:val="2"/>
                <w:sz w:val="8"/>
              </w:rPr>
              <w:t xml:space="preserve"> </w:t>
            </w:r>
            <w:r>
              <w:rPr>
                <w:color w:val="4D4D4D"/>
                <w:spacing w:val="-2"/>
                <w:sz w:val="8"/>
              </w:rPr>
              <w:t>RAKOVNÍK</w:t>
            </w:r>
          </w:p>
        </w:tc>
        <w:tc>
          <w:tcPr>
            <w:tcW w:w="1521" w:type="dxa"/>
          </w:tcPr>
          <w:p w14:paraId="4DB429FA" w14:textId="77777777" w:rsidR="00384124" w:rsidRDefault="00A9669B">
            <w:pPr>
              <w:pStyle w:val="TableParagraph"/>
              <w:ind w:left="23"/>
              <w:rPr>
                <w:sz w:val="8"/>
              </w:rPr>
            </w:pPr>
            <w:r>
              <w:rPr>
                <w:color w:val="4D4D4D"/>
                <w:spacing w:val="-2"/>
                <w:sz w:val="8"/>
              </w:rPr>
              <w:t>ČISTÁ</w:t>
            </w:r>
          </w:p>
        </w:tc>
        <w:tc>
          <w:tcPr>
            <w:tcW w:w="347" w:type="dxa"/>
          </w:tcPr>
          <w:p w14:paraId="13BB307E"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34</w:t>
            </w:r>
          </w:p>
        </w:tc>
        <w:tc>
          <w:tcPr>
            <w:tcW w:w="647" w:type="dxa"/>
          </w:tcPr>
          <w:p w14:paraId="0F400EFE" w14:textId="77777777" w:rsidR="00384124" w:rsidRDefault="00A9669B">
            <w:pPr>
              <w:pStyle w:val="TableParagraph"/>
              <w:ind w:left="25"/>
              <w:rPr>
                <w:sz w:val="8"/>
              </w:rPr>
            </w:pPr>
            <w:r>
              <w:rPr>
                <w:color w:val="4D4D4D"/>
                <w:spacing w:val="-2"/>
                <w:sz w:val="8"/>
              </w:rPr>
              <w:t>50.028886</w:t>
            </w:r>
          </w:p>
        </w:tc>
        <w:tc>
          <w:tcPr>
            <w:tcW w:w="661" w:type="dxa"/>
          </w:tcPr>
          <w:p w14:paraId="278BE91C" w14:textId="77777777" w:rsidR="00384124" w:rsidRDefault="00A9669B">
            <w:pPr>
              <w:pStyle w:val="TableParagraph"/>
              <w:ind w:left="26"/>
              <w:rPr>
                <w:sz w:val="8"/>
              </w:rPr>
            </w:pPr>
            <w:r>
              <w:rPr>
                <w:color w:val="4D4D4D"/>
                <w:spacing w:val="-2"/>
                <w:sz w:val="8"/>
              </w:rPr>
              <w:t>13.579614</w:t>
            </w:r>
          </w:p>
        </w:tc>
        <w:tc>
          <w:tcPr>
            <w:tcW w:w="495" w:type="dxa"/>
          </w:tcPr>
          <w:p w14:paraId="3D7AB1E9" w14:textId="77777777" w:rsidR="00384124" w:rsidRDefault="00A9669B">
            <w:pPr>
              <w:pStyle w:val="TableParagraph"/>
              <w:ind w:left="27"/>
              <w:rPr>
                <w:sz w:val="8"/>
              </w:rPr>
            </w:pPr>
            <w:r>
              <w:rPr>
                <w:color w:val="4D4D4D"/>
                <w:spacing w:val="-5"/>
                <w:sz w:val="8"/>
              </w:rPr>
              <w:t>ANO</w:t>
            </w:r>
          </w:p>
        </w:tc>
        <w:tc>
          <w:tcPr>
            <w:tcW w:w="677" w:type="dxa"/>
          </w:tcPr>
          <w:p w14:paraId="27081036" w14:textId="77777777" w:rsidR="00384124" w:rsidRDefault="00A9669B">
            <w:pPr>
              <w:pStyle w:val="TableParagraph"/>
              <w:ind w:left="29"/>
              <w:rPr>
                <w:sz w:val="8"/>
              </w:rPr>
            </w:pPr>
            <w:r>
              <w:rPr>
                <w:color w:val="4D4D4D"/>
                <w:spacing w:val="-5"/>
                <w:sz w:val="8"/>
              </w:rPr>
              <w:t>ANO</w:t>
            </w:r>
          </w:p>
        </w:tc>
      </w:tr>
      <w:tr w:rsidR="00384124" w14:paraId="0DFFC7D4" w14:textId="77777777">
        <w:trPr>
          <w:trHeight w:val="114"/>
        </w:trPr>
        <w:tc>
          <w:tcPr>
            <w:tcW w:w="1673" w:type="dxa"/>
          </w:tcPr>
          <w:p w14:paraId="14E9CB1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8211F93" w14:textId="77777777" w:rsidR="00384124" w:rsidRDefault="00A9669B">
            <w:pPr>
              <w:pStyle w:val="TableParagraph"/>
              <w:rPr>
                <w:sz w:val="8"/>
              </w:rPr>
            </w:pPr>
            <w:r>
              <w:rPr>
                <w:color w:val="4D4D4D"/>
                <w:spacing w:val="-2"/>
                <w:sz w:val="8"/>
              </w:rPr>
              <w:t>N51406</w:t>
            </w:r>
          </w:p>
        </w:tc>
        <w:tc>
          <w:tcPr>
            <w:tcW w:w="2018" w:type="dxa"/>
          </w:tcPr>
          <w:p w14:paraId="59C52BA8" w14:textId="77777777" w:rsidR="00384124" w:rsidRDefault="00A9669B">
            <w:pPr>
              <w:pStyle w:val="TableParagraph"/>
              <w:rPr>
                <w:sz w:val="8"/>
              </w:rPr>
            </w:pPr>
            <w:r>
              <w:rPr>
                <w:color w:val="4D4D4D"/>
                <w:sz w:val="8"/>
              </w:rPr>
              <w:t>HANA</w:t>
            </w:r>
            <w:r>
              <w:rPr>
                <w:color w:val="4D4D4D"/>
                <w:spacing w:val="-6"/>
                <w:sz w:val="8"/>
              </w:rPr>
              <w:t xml:space="preserve"> </w:t>
            </w:r>
            <w:r>
              <w:rPr>
                <w:color w:val="4D4D4D"/>
                <w:spacing w:val="-2"/>
                <w:sz w:val="8"/>
              </w:rPr>
              <w:t>PROKOPOVÁ</w:t>
            </w:r>
          </w:p>
        </w:tc>
        <w:tc>
          <w:tcPr>
            <w:tcW w:w="693" w:type="dxa"/>
          </w:tcPr>
          <w:p w14:paraId="7C28C363" w14:textId="77777777" w:rsidR="00384124" w:rsidRDefault="00A9669B">
            <w:pPr>
              <w:pStyle w:val="TableParagraph"/>
              <w:rPr>
                <w:sz w:val="8"/>
              </w:rPr>
            </w:pPr>
            <w:r>
              <w:rPr>
                <w:color w:val="4D4D4D"/>
                <w:spacing w:val="-2"/>
                <w:sz w:val="8"/>
              </w:rPr>
              <w:t>420301173301</w:t>
            </w:r>
          </w:p>
        </w:tc>
        <w:tc>
          <w:tcPr>
            <w:tcW w:w="789" w:type="dxa"/>
          </w:tcPr>
          <w:p w14:paraId="42DCBABB" w14:textId="77777777" w:rsidR="00384124" w:rsidRDefault="00A9669B">
            <w:pPr>
              <w:pStyle w:val="TableParagraph"/>
              <w:ind w:left="22"/>
              <w:rPr>
                <w:sz w:val="8"/>
              </w:rPr>
            </w:pPr>
            <w:r>
              <w:rPr>
                <w:color w:val="4D4D4D"/>
                <w:spacing w:val="-2"/>
                <w:sz w:val="8"/>
              </w:rPr>
              <w:t>Středočeský</w:t>
            </w:r>
          </w:p>
        </w:tc>
        <w:tc>
          <w:tcPr>
            <w:tcW w:w="907" w:type="dxa"/>
          </w:tcPr>
          <w:p w14:paraId="28F464E3" w14:textId="77777777" w:rsidR="00384124" w:rsidRDefault="00A9669B">
            <w:pPr>
              <w:pStyle w:val="TableParagraph"/>
              <w:ind w:left="22"/>
              <w:rPr>
                <w:sz w:val="8"/>
              </w:rPr>
            </w:pPr>
            <w:r>
              <w:rPr>
                <w:color w:val="4D4D4D"/>
                <w:spacing w:val="-2"/>
                <w:sz w:val="8"/>
              </w:rPr>
              <w:t>Rakovník</w:t>
            </w:r>
          </w:p>
        </w:tc>
        <w:tc>
          <w:tcPr>
            <w:tcW w:w="1152" w:type="dxa"/>
          </w:tcPr>
          <w:p w14:paraId="42CF20D9" w14:textId="77777777" w:rsidR="00384124" w:rsidRDefault="00A9669B">
            <w:pPr>
              <w:pStyle w:val="TableParagraph"/>
              <w:ind w:left="23"/>
              <w:rPr>
                <w:sz w:val="8"/>
              </w:rPr>
            </w:pPr>
            <w:r>
              <w:rPr>
                <w:color w:val="4D4D4D"/>
                <w:spacing w:val="-2"/>
                <w:sz w:val="8"/>
              </w:rPr>
              <w:t>Slabce</w:t>
            </w:r>
          </w:p>
        </w:tc>
        <w:tc>
          <w:tcPr>
            <w:tcW w:w="1814" w:type="dxa"/>
          </w:tcPr>
          <w:p w14:paraId="1F2BEA25" w14:textId="77777777" w:rsidR="00384124" w:rsidRDefault="00A9669B">
            <w:pPr>
              <w:pStyle w:val="TableParagraph"/>
              <w:ind w:left="23"/>
              <w:rPr>
                <w:sz w:val="8"/>
              </w:rPr>
            </w:pPr>
            <w:r>
              <w:rPr>
                <w:color w:val="4D4D4D"/>
                <w:spacing w:val="-2"/>
                <w:sz w:val="8"/>
              </w:rPr>
              <w:t>SLABCE</w:t>
            </w:r>
          </w:p>
        </w:tc>
        <w:tc>
          <w:tcPr>
            <w:tcW w:w="1521" w:type="dxa"/>
          </w:tcPr>
          <w:p w14:paraId="72C24197" w14:textId="77777777" w:rsidR="00384124" w:rsidRDefault="00A9669B">
            <w:pPr>
              <w:pStyle w:val="TableParagraph"/>
              <w:ind w:left="23"/>
              <w:rPr>
                <w:sz w:val="8"/>
              </w:rPr>
            </w:pPr>
            <w:r>
              <w:rPr>
                <w:color w:val="4D4D4D"/>
                <w:spacing w:val="-2"/>
                <w:sz w:val="8"/>
              </w:rPr>
              <w:t>SLABCE</w:t>
            </w:r>
          </w:p>
        </w:tc>
        <w:tc>
          <w:tcPr>
            <w:tcW w:w="347" w:type="dxa"/>
          </w:tcPr>
          <w:p w14:paraId="215B27E2" w14:textId="77777777" w:rsidR="00384124" w:rsidRDefault="00A9669B">
            <w:pPr>
              <w:pStyle w:val="TableParagraph"/>
              <w:ind w:left="11" w:right="57"/>
              <w:jc w:val="center"/>
              <w:rPr>
                <w:sz w:val="8"/>
              </w:rPr>
            </w:pPr>
            <w:r>
              <w:rPr>
                <w:color w:val="4D4D4D"/>
                <w:sz w:val="8"/>
              </w:rPr>
              <w:t>269</w:t>
            </w:r>
            <w:r>
              <w:rPr>
                <w:color w:val="4D4D4D"/>
                <w:spacing w:val="-6"/>
                <w:sz w:val="8"/>
              </w:rPr>
              <w:t xml:space="preserve"> </w:t>
            </w:r>
            <w:r>
              <w:rPr>
                <w:color w:val="4D4D4D"/>
                <w:spacing w:val="-5"/>
                <w:sz w:val="8"/>
              </w:rPr>
              <w:t>00</w:t>
            </w:r>
          </w:p>
        </w:tc>
        <w:tc>
          <w:tcPr>
            <w:tcW w:w="647" w:type="dxa"/>
          </w:tcPr>
          <w:p w14:paraId="4115BD7A" w14:textId="77777777" w:rsidR="00384124" w:rsidRDefault="00A9669B">
            <w:pPr>
              <w:pStyle w:val="TableParagraph"/>
              <w:ind w:left="25"/>
              <w:rPr>
                <w:sz w:val="8"/>
              </w:rPr>
            </w:pPr>
            <w:r>
              <w:rPr>
                <w:color w:val="4D4D4D"/>
                <w:spacing w:val="-2"/>
                <w:sz w:val="8"/>
              </w:rPr>
              <w:t>50.002756</w:t>
            </w:r>
          </w:p>
        </w:tc>
        <w:tc>
          <w:tcPr>
            <w:tcW w:w="661" w:type="dxa"/>
          </w:tcPr>
          <w:p w14:paraId="7A12C9E2" w14:textId="77777777" w:rsidR="00384124" w:rsidRDefault="00A9669B">
            <w:pPr>
              <w:pStyle w:val="TableParagraph"/>
              <w:ind w:left="26"/>
              <w:rPr>
                <w:sz w:val="8"/>
              </w:rPr>
            </w:pPr>
            <w:r>
              <w:rPr>
                <w:color w:val="4D4D4D"/>
                <w:spacing w:val="-2"/>
                <w:sz w:val="8"/>
              </w:rPr>
              <w:t>13.714392</w:t>
            </w:r>
          </w:p>
        </w:tc>
        <w:tc>
          <w:tcPr>
            <w:tcW w:w="495" w:type="dxa"/>
          </w:tcPr>
          <w:p w14:paraId="3DD7D7C4" w14:textId="77777777" w:rsidR="00384124" w:rsidRDefault="00A9669B">
            <w:pPr>
              <w:pStyle w:val="TableParagraph"/>
              <w:ind w:left="27"/>
              <w:rPr>
                <w:sz w:val="8"/>
              </w:rPr>
            </w:pPr>
            <w:r>
              <w:rPr>
                <w:color w:val="4D4D4D"/>
                <w:spacing w:val="-5"/>
                <w:sz w:val="8"/>
              </w:rPr>
              <w:t>ANO</w:t>
            </w:r>
          </w:p>
        </w:tc>
        <w:tc>
          <w:tcPr>
            <w:tcW w:w="677" w:type="dxa"/>
          </w:tcPr>
          <w:p w14:paraId="1C7D4D00" w14:textId="77777777" w:rsidR="00384124" w:rsidRDefault="00A9669B">
            <w:pPr>
              <w:pStyle w:val="TableParagraph"/>
              <w:ind w:left="29"/>
              <w:rPr>
                <w:sz w:val="8"/>
              </w:rPr>
            </w:pPr>
            <w:r>
              <w:rPr>
                <w:color w:val="4D4D4D"/>
                <w:spacing w:val="-5"/>
                <w:sz w:val="8"/>
              </w:rPr>
              <w:t>ANO</w:t>
            </w:r>
          </w:p>
        </w:tc>
      </w:tr>
      <w:tr w:rsidR="00384124" w14:paraId="448825F6" w14:textId="77777777">
        <w:trPr>
          <w:trHeight w:val="114"/>
        </w:trPr>
        <w:tc>
          <w:tcPr>
            <w:tcW w:w="1673" w:type="dxa"/>
          </w:tcPr>
          <w:p w14:paraId="28A1C6CA" w14:textId="77777777" w:rsidR="00384124" w:rsidRDefault="00A9669B">
            <w:pPr>
              <w:pStyle w:val="TableParagraph"/>
              <w:rPr>
                <w:sz w:val="8"/>
              </w:rPr>
            </w:pPr>
            <w:r>
              <w:rPr>
                <w:color w:val="4D4D4D"/>
                <w:spacing w:val="-2"/>
                <w:sz w:val="8"/>
              </w:rPr>
              <w:t>KM-PRONA</w:t>
            </w:r>
          </w:p>
        </w:tc>
        <w:tc>
          <w:tcPr>
            <w:tcW w:w="600" w:type="dxa"/>
          </w:tcPr>
          <w:p w14:paraId="615404C1" w14:textId="77777777" w:rsidR="00384124" w:rsidRDefault="00A9669B">
            <w:pPr>
              <w:pStyle w:val="TableParagraph"/>
              <w:rPr>
                <w:sz w:val="8"/>
              </w:rPr>
            </w:pPr>
            <w:r>
              <w:rPr>
                <w:color w:val="4D4D4D"/>
                <w:spacing w:val="-2"/>
                <w:sz w:val="8"/>
              </w:rPr>
              <w:t>N35001</w:t>
            </w:r>
          </w:p>
        </w:tc>
        <w:tc>
          <w:tcPr>
            <w:tcW w:w="2018" w:type="dxa"/>
          </w:tcPr>
          <w:p w14:paraId="6F4743FD"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1C0845FC" w14:textId="77777777" w:rsidR="00384124" w:rsidRDefault="00A9669B">
            <w:pPr>
              <w:pStyle w:val="TableParagraph"/>
              <w:rPr>
                <w:sz w:val="8"/>
              </w:rPr>
            </w:pPr>
            <w:r>
              <w:rPr>
                <w:color w:val="4D4D4D"/>
                <w:spacing w:val="-2"/>
                <w:sz w:val="8"/>
              </w:rPr>
              <w:t>420301010901</w:t>
            </w:r>
          </w:p>
        </w:tc>
        <w:tc>
          <w:tcPr>
            <w:tcW w:w="789" w:type="dxa"/>
          </w:tcPr>
          <w:p w14:paraId="04719ECE" w14:textId="77777777" w:rsidR="00384124" w:rsidRDefault="00A9669B">
            <w:pPr>
              <w:pStyle w:val="TableParagraph"/>
              <w:ind w:left="22"/>
              <w:rPr>
                <w:sz w:val="8"/>
              </w:rPr>
            </w:pPr>
            <w:r>
              <w:rPr>
                <w:color w:val="4D4D4D"/>
                <w:spacing w:val="-2"/>
                <w:sz w:val="8"/>
              </w:rPr>
              <w:t>Středočeský</w:t>
            </w:r>
          </w:p>
        </w:tc>
        <w:tc>
          <w:tcPr>
            <w:tcW w:w="907" w:type="dxa"/>
          </w:tcPr>
          <w:p w14:paraId="15E5F88A" w14:textId="77777777" w:rsidR="00384124" w:rsidRDefault="00A9669B">
            <w:pPr>
              <w:pStyle w:val="TableParagraph"/>
              <w:ind w:left="22"/>
              <w:rPr>
                <w:sz w:val="8"/>
              </w:rPr>
            </w:pPr>
            <w:r>
              <w:rPr>
                <w:color w:val="4D4D4D"/>
                <w:spacing w:val="-2"/>
                <w:sz w:val="8"/>
              </w:rPr>
              <w:t>Rakovník</w:t>
            </w:r>
          </w:p>
        </w:tc>
        <w:tc>
          <w:tcPr>
            <w:tcW w:w="1152" w:type="dxa"/>
          </w:tcPr>
          <w:p w14:paraId="327C8659" w14:textId="77777777" w:rsidR="00384124" w:rsidRDefault="00A9669B">
            <w:pPr>
              <w:pStyle w:val="TableParagraph"/>
              <w:ind w:left="23"/>
              <w:rPr>
                <w:sz w:val="8"/>
              </w:rPr>
            </w:pPr>
            <w:r>
              <w:rPr>
                <w:color w:val="4D4D4D"/>
                <w:spacing w:val="-2"/>
                <w:sz w:val="8"/>
              </w:rPr>
              <w:t>Kolešov</w:t>
            </w:r>
          </w:p>
        </w:tc>
        <w:tc>
          <w:tcPr>
            <w:tcW w:w="1814" w:type="dxa"/>
          </w:tcPr>
          <w:p w14:paraId="6E3AD15B" w14:textId="77777777" w:rsidR="00384124" w:rsidRDefault="00A9669B">
            <w:pPr>
              <w:pStyle w:val="TableParagraph"/>
              <w:ind w:left="23"/>
              <w:rPr>
                <w:sz w:val="8"/>
              </w:rPr>
            </w:pPr>
            <w:r>
              <w:rPr>
                <w:color w:val="4D4D4D"/>
                <w:spacing w:val="-2"/>
                <w:sz w:val="8"/>
              </w:rPr>
              <w:t>KOLEŠOV</w:t>
            </w:r>
          </w:p>
        </w:tc>
        <w:tc>
          <w:tcPr>
            <w:tcW w:w="1521" w:type="dxa"/>
          </w:tcPr>
          <w:p w14:paraId="617E85C5" w14:textId="77777777" w:rsidR="00384124" w:rsidRDefault="00A9669B">
            <w:pPr>
              <w:pStyle w:val="TableParagraph"/>
              <w:ind w:left="23"/>
              <w:rPr>
                <w:sz w:val="8"/>
              </w:rPr>
            </w:pPr>
            <w:r>
              <w:rPr>
                <w:color w:val="4D4D4D"/>
                <w:spacing w:val="-2"/>
                <w:sz w:val="8"/>
              </w:rPr>
              <w:t>HOŘESEDLY</w:t>
            </w:r>
          </w:p>
        </w:tc>
        <w:tc>
          <w:tcPr>
            <w:tcW w:w="347" w:type="dxa"/>
          </w:tcPr>
          <w:p w14:paraId="4DDEBE31"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04</w:t>
            </w:r>
          </w:p>
        </w:tc>
        <w:tc>
          <w:tcPr>
            <w:tcW w:w="647" w:type="dxa"/>
          </w:tcPr>
          <w:p w14:paraId="75333FA7" w14:textId="77777777" w:rsidR="00384124" w:rsidRDefault="00A9669B">
            <w:pPr>
              <w:pStyle w:val="TableParagraph"/>
              <w:ind w:left="25"/>
              <w:rPr>
                <w:sz w:val="8"/>
              </w:rPr>
            </w:pPr>
            <w:r>
              <w:rPr>
                <w:color w:val="4D4D4D"/>
                <w:spacing w:val="-2"/>
                <w:sz w:val="8"/>
              </w:rPr>
              <w:t>50.143436</w:t>
            </w:r>
          </w:p>
        </w:tc>
        <w:tc>
          <w:tcPr>
            <w:tcW w:w="661" w:type="dxa"/>
          </w:tcPr>
          <w:p w14:paraId="4A1DF269" w14:textId="77777777" w:rsidR="00384124" w:rsidRDefault="00A9669B">
            <w:pPr>
              <w:pStyle w:val="TableParagraph"/>
              <w:ind w:left="26"/>
              <w:rPr>
                <w:sz w:val="8"/>
              </w:rPr>
            </w:pPr>
            <w:r>
              <w:rPr>
                <w:color w:val="4D4D4D"/>
                <w:spacing w:val="-2"/>
                <w:sz w:val="8"/>
              </w:rPr>
              <w:t>13.489714</w:t>
            </w:r>
          </w:p>
        </w:tc>
        <w:tc>
          <w:tcPr>
            <w:tcW w:w="495" w:type="dxa"/>
          </w:tcPr>
          <w:p w14:paraId="79E99303" w14:textId="77777777" w:rsidR="00384124" w:rsidRDefault="00A9669B">
            <w:pPr>
              <w:pStyle w:val="TableParagraph"/>
              <w:ind w:left="27"/>
              <w:rPr>
                <w:sz w:val="8"/>
              </w:rPr>
            </w:pPr>
            <w:r>
              <w:rPr>
                <w:color w:val="4D4D4D"/>
                <w:spacing w:val="-5"/>
                <w:sz w:val="8"/>
              </w:rPr>
              <w:t>ANO</w:t>
            </w:r>
          </w:p>
        </w:tc>
        <w:tc>
          <w:tcPr>
            <w:tcW w:w="677" w:type="dxa"/>
          </w:tcPr>
          <w:p w14:paraId="10B9D760" w14:textId="77777777" w:rsidR="00384124" w:rsidRDefault="00A9669B">
            <w:pPr>
              <w:pStyle w:val="TableParagraph"/>
              <w:ind w:left="29"/>
              <w:rPr>
                <w:sz w:val="8"/>
              </w:rPr>
            </w:pPr>
            <w:r>
              <w:rPr>
                <w:color w:val="4D4D4D"/>
                <w:spacing w:val="-5"/>
                <w:sz w:val="8"/>
              </w:rPr>
              <w:t>ANO</w:t>
            </w:r>
          </w:p>
        </w:tc>
      </w:tr>
      <w:tr w:rsidR="00384124" w14:paraId="145656E7" w14:textId="77777777">
        <w:trPr>
          <w:trHeight w:val="114"/>
        </w:trPr>
        <w:tc>
          <w:tcPr>
            <w:tcW w:w="1673" w:type="dxa"/>
          </w:tcPr>
          <w:p w14:paraId="36252F07"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4B89DF28" w14:textId="77777777" w:rsidR="00384124" w:rsidRDefault="00A9669B">
            <w:pPr>
              <w:pStyle w:val="TableParagraph"/>
              <w:rPr>
                <w:sz w:val="8"/>
              </w:rPr>
            </w:pPr>
            <w:r>
              <w:rPr>
                <w:color w:val="4D4D4D"/>
                <w:spacing w:val="-2"/>
                <w:sz w:val="8"/>
              </w:rPr>
              <w:t>N50114</w:t>
            </w:r>
          </w:p>
        </w:tc>
        <w:tc>
          <w:tcPr>
            <w:tcW w:w="2018" w:type="dxa"/>
          </w:tcPr>
          <w:p w14:paraId="0342E38B"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81FEF16" w14:textId="77777777" w:rsidR="00384124" w:rsidRDefault="00A9669B">
            <w:pPr>
              <w:pStyle w:val="TableParagraph"/>
              <w:rPr>
                <w:sz w:val="8"/>
              </w:rPr>
            </w:pPr>
            <w:r>
              <w:rPr>
                <w:color w:val="4D4D4D"/>
                <w:spacing w:val="-2"/>
                <w:sz w:val="8"/>
              </w:rPr>
              <w:t>420301104501</w:t>
            </w:r>
          </w:p>
        </w:tc>
        <w:tc>
          <w:tcPr>
            <w:tcW w:w="789" w:type="dxa"/>
          </w:tcPr>
          <w:p w14:paraId="3C24038D" w14:textId="77777777" w:rsidR="00384124" w:rsidRDefault="00A9669B">
            <w:pPr>
              <w:pStyle w:val="TableParagraph"/>
              <w:ind w:left="22"/>
              <w:rPr>
                <w:sz w:val="8"/>
              </w:rPr>
            </w:pPr>
            <w:r>
              <w:rPr>
                <w:color w:val="4D4D4D"/>
                <w:spacing w:val="-2"/>
                <w:sz w:val="8"/>
              </w:rPr>
              <w:t>Středočeský</w:t>
            </w:r>
          </w:p>
        </w:tc>
        <w:tc>
          <w:tcPr>
            <w:tcW w:w="907" w:type="dxa"/>
          </w:tcPr>
          <w:p w14:paraId="4CA8F98F" w14:textId="77777777" w:rsidR="00384124" w:rsidRDefault="00A9669B">
            <w:pPr>
              <w:pStyle w:val="TableParagraph"/>
              <w:ind w:left="22"/>
              <w:rPr>
                <w:sz w:val="8"/>
              </w:rPr>
            </w:pPr>
            <w:r>
              <w:rPr>
                <w:color w:val="4D4D4D"/>
                <w:spacing w:val="-2"/>
                <w:sz w:val="8"/>
              </w:rPr>
              <w:t>Rakovník</w:t>
            </w:r>
          </w:p>
        </w:tc>
        <w:tc>
          <w:tcPr>
            <w:tcW w:w="1152" w:type="dxa"/>
          </w:tcPr>
          <w:p w14:paraId="097ACBC7" w14:textId="77777777" w:rsidR="00384124" w:rsidRDefault="00A9669B">
            <w:pPr>
              <w:pStyle w:val="TableParagraph"/>
              <w:ind w:left="23"/>
              <w:rPr>
                <w:sz w:val="8"/>
              </w:rPr>
            </w:pPr>
            <w:r>
              <w:rPr>
                <w:color w:val="4D4D4D"/>
                <w:spacing w:val="-2"/>
                <w:sz w:val="8"/>
              </w:rPr>
              <w:t>Krupá</w:t>
            </w:r>
          </w:p>
        </w:tc>
        <w:tc>
          <w:tcPr>
            <w:tcW w:w="1814" w:type="dxa"/>
          </w:tcPr>
          <w:p w14:paraId="46E84930" w14:textId="77777777" w:rsidR="00384124" w:rsidRDefault="00A9669B">
            <w:pPr>
              <w:pStyle w:val="TableParagraph"/>
              <w:ind w:left="23"/>
              <w:rPr>
                <w:sz w:val="8"/>
              </w:rPr>
            </w:pPr>
            <w:r>
              <w:rPr>
                <w:color w:val="4D4D4D"/>
                <w:spacing w:val="-2"/>
                <w:sz w:val="8"/>
              </w:rPr>
              <w:t>KRUPÁ</w:t>
            </w:r>
          </w:p>
        </w:tc>
        <w:tc>
          <w:tcPr>
            <w:tcW w:w="1521" w:type="dxa"/>
          </w:tcPr>
          <w:p w14:paraId="584CA39B" w14:textId="77777777" w:rsidR="00384124" w:rsidRDefault="00A9669B">
            <w:pPr>
              <w:pStyle w:val="TableParagraph"/>
              <w:ind w:left="23"/>
              <w:rPr>
                <w:sz w:val="8"/>
              </w:rPr>
            </w:pPr>
            <w:r>
              <w:rPr>
                <w:color w:val="4D4D4D"/>
                <w:spacing w:val="-2"/>
                <w:sz w:val="8"/>
              </w:rPr>
              <w:t>KRUPÁ</w:t>
            </w:r>
          </w:p>
        </w:tc>
        <w:tc>
          <w:tcPr>
            <w:tcW w:w="347" w:type="dxa"/>
          </w:tcPr>
          <w:p w14:paraId="0F2D641A"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09</w:t>
            </w:r>
          </w:p>
        </w:tc>
        <w:tc>
          <w:tcPr>
            <w:tcW w:w="647" w:type="dxa"/>
          </w:tcPr>
          <w:p w14:paraId="5B65F769" w14:textId="77777777" w:rsidR="00384124" w:rsidRDefault="00A9669B">
            <w:pPr>
              <w:pStyle w:val="TableParagraph"/>
              <w:ind w:left="25"/>
              <w:rPr>
                <w:sz w:val="8"/>
              </w:rPr>
            </w:pPr>
            <w:r>
              <w:rPr>
                <w:color w:val="4D4D4D"/>
                <w:spacing w:val="-2"/>
                <w:sz w:val="8"/>
              </w:rPr>
              <w:t>50.172869</w:t>
            </w:r>
          </w:p>
        </w:tc>
        <w:tc>
          <w:tcPr>
            <w:tcW w:w="661" w:type="dxa"/>
          </w:tcPr>
          <w:p w14:paraId="71D1594C" w14:textId="77777777" w:rsidR="00384124" w:rsidRDefault="00A9669B">
            <w:pPr>
              <w:pStyle w:val="TableParagraph"/>
              <w:ind w:left="26"/>
              <w:rPr>
                <w:sz w:val="8"/>
              </w:rPr>
            </w:pPr>
            <w:r>
              <w:rPr>
                <w:color w:val="4D4D4D"/>
                <w:spacing w:val="-2"/>
                <w:sz w:val="8"/>
              </w:rPr>
              <w:t>13.741189</w:t>
            </w:r>
          </w:p>
        </w:tc>
        <w:tc>
          <w:tcPr>
            <w:tcW w:w="495" w:type="dxa"/>
          </w:tcPr>
          <w:p w14:paraId="075BB6DE" w14:textId="77777777" w:rsidR="00384124" w:rsidRDefault="00A9669B">
            <w:pPr>
              <w:pStyle w:val="TableParagraph"/>
              <w:ind w:left="27"/>
              <w:rPr>
                <w:sz w:val="8"/>
              </w:rPr>
            </w:pPr>
            <w:r>
              <w:rPr>
                <w:color w:val="4D4D4D"/>
                <w:spacing w:val="-5"/>
                <w:sz w:val="8"/>
              </w:rPr>
              <w:t>ANO</w:t>
            </w:r>
          </w:p>
        </w:tc>
        <w:tc>
          <w:tcPr>
            <w:tcW w:w="677" w:type="dxa"/>
          </w:tcPr>
          <w:p w14:paraId="648318AB" w14:textId="77777777" w:rsidR="00384124" w:rsidRDefault="00A9669B">
            <w:pPr>
              <w:pStyle w:val="TableParagraph"/>
              <w:ind w:left="29"/>
              <w:rPr>
                <w:sz w:val="8"/>
              </w:rPr>
            </w:pPr>
            <w:r>
              <w:rPr>
                <w:color w:val="4D4D4D"/>
                <w:spacing w:val="-5"/>
                <w:sz w:val="8"/>
              </w:rPr>
              <w:t>ANO</w:t>
            </w:r>
          </w:p>
        </w:tc>
      </w:tr>
      <w:tr w:rsidR="00384124" w14:paraId="688D9DA0" w14:textId="77777777">
        <w:trPr>
          <w:trHeight w:val="114"/>
        </w:trPr>
        <w:tc>
          <w:tcPr>
            <w:tcW w:w="1673" w:type="dxa"/>
          </w:tcPr>
          <w:p w14:paraId="4F509C48" w14:textId="77777777" w:rsidR="00384124" w:rsidRDefault="00A9669B">
            <w:pPr>
              <w:pStyle w:val="TableParagraph"/>
              <w:rPr>
                <w:sz w:val="8"/>
              </w:rPr>
            </w:pPr>
            <w:r>
              <w:rPr>
                <w:color w:val="4D4D4D"/>
                <w:spacing w:val="-2"/>
                <w:sz w:val="8"/>
              </w:rPr>
              <w:t>BENZINA</w:t>
            </w:r>
          </w:p>
        </w:tc>
        <w:tc>
          <w:tcPr>
            <w:tcW w:w="600" w:type="dxa"/>
          </w:tcPr>
          <w:p w14:paraId="6288511E" w14:textId="77777777" w:rsidR="00384124" w:rsidRDefault="00A9669B">
            <w:pPr>
              <w:pStyle w:val="TableParagraph"/>
              <w:rPr>
                <w:sz w:val="8"/>
              </w:rPr>
            </w:pPr>
            <w:r>
              <w:rPr>
                <w:color w:val="4D4D4D"/>
                <w:spacing w:val="-2"/>
                <w:sz w:val="8"/>
              </w:rPr>
              <w:t>N11000</w:t>
            </w:r>
          </w:p>
        </w:tc>
        <w:tc>
          <w:tcPr>
            <w:tcW w:w="2018" w:type="dxa"/>
          </w:tcPr>
          <w:p w14:paraId="229CD95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64BD372" w14:textId="77777777" w:rsidR="00384124" w:rsidRDefault="00A9669B">
            <w:pPr>
              <w:pStyle w:val="TableParagraph"/>
              <w:rPr>
                <w:sz w:val="8"/>
              </w:rPr>
            </w:pPr>
            <w:r>
              <w:rPr>
                <w:color w:val="4D4D4D"/>
                <w:spacing w:val="-2"/>
                <w:sz w:val="8"/>
              </w:rPr>
              <w:t>420301009601</w:t>
            </w:r>
          </w:p>
        </w:tc>
        <w:tc>
          <w:tcPr>
            <w:tcW w:w="789" w:type="dxa"/>
          </w:tcPr>
          <w:p w14:paraId="55FBB69F" w14:textId="77777777" w:rsidR="00384124" w:rsidRDefault="00A9669B">
            <w:pPr>
              <w:pStyle w:val="TableParagraph"/>
              <w:ind w:left="22"/>
              <w:rPr>
                <w:sz w:val="8"/>
              </w:rPr>
            </w:pPr>
            <w:r>
              <w:rPr>
                <w:color w:val="4D4D4D"/>
                <w:spacing w:val="-2"/>
                <w:sz w:val="8"/>
              </w:rPr>
              <w:t>Středočeský</w:t>
            </w:r>
          </w:p>
        </w:tc>
        <w:tc>
          <w:tcPr>
            <w:tcW w:w="907" w:type="dxa"/>
          </w:tcPr>
          <w:p w14:paraId="3499D57E" w14:textId="77777777" w:rsidR="00384124" w:rsidRDefault="00A9669B">
            <w:pPr>
              <w:pStyle w:val="TableParagraph"/>
              <w:ind w:left="22"/>
              <w:rPr>
                <w:sz w:val="8"/>
              </w:rPr>
            </w:pPr>
            <w:r>
              <w:rPr>
                <w:color w:val="4D4D4D"/>
                <w:spacing w:val="-2"/>
                <w:sz w:val="8"/>
              </w:rPr>
              <w:t>Rakovník</w:t>
            </w:r>
          </w:p>
        </w:tc>
        <w:tc>
          <w:tcPr>
            <w:tcW w:w="1152" w:type="dxa"/>
          </w:tcPr>
          <w:p w14:paraId="0CA0138D" w14:textId="77777777" w:rsidR="00384124" w:rsidRDefault="00A9669B">
            <w:pPr>
              <w:pStyle w:val="TableParagraph"/>
              <w:ind w:left="23"/>
              <w:rPr>
                <w:sz w:val="8"/>
              </w:rPr>
            </w:pPr>
            <w:r>
              <w:rPr>
                <w:color w:val="4D4D4D"/>
                <w:spacing w:val="-2"/>
                <w:sz w:val="8"/>
              </w:rPr>
              <w:t>Nové</w:t>
            </w:r>
            <w:r>
              <w:rPr>
                <w:color w:val="4D4D4D"/>
                <w:spacing w:val="1"/>
                <w:sz w:val="8"/>
              </w:rPr>
              <w:t xml:space="preserve"> </w:t>
            </w:r>
            <w:r>
              <w:rPr>
                <w:color w:val="4D4D4D"/>
                <w:spacing w:val="-2"/>
                <w:sz w:val="8"/>
              </w:rPr>
              <w:t>Strašecí</w:t>
            </w:r>
          </w:p>
        </w:tc>
        <w:tc>
          <w:tcPr>
            <w:tcW w:w="1814" w:type="dxa"/>
          </w:tcPr>
          <w:p w14:paraId="741AB45A" w14:textId="77777777" w:rsidR="00384124" w:rsidRDefault="00A9669B">
            <w:pPr>
              <w:pStyle w:val="TableParagraph"/>
              <w:ind w:left="23"/>
              <w:rPr>
                <w:sz w:val="8"/>
              </w:rPr>
            </w:pPr>
            <w:r>
              <w:rPr>
                <w:color w:val="4D4D4D"/>
                <w:spacing w:val="-2"/>
                <w:sz w:val="8"/>
              </w:rPr>
              <w:t>KARLOVARSKÁ</w:t>
            </w:r>
          </w:p>
        </w:tc>
        <w:tc>
          <w:tcPr>
            <w:tcW w:w="1521" w:type="dxa"/>
          </w:tcPr>
          <w:p w14:paraId="3F85E060"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pacing w:val="-2"/>
                <w:sz w:val="8"/>
              </w:rPr>
              <w:t>STRAŠECÍ</w:t>
            </w:r>
          </w:p>
        </w:tc>
        <w:tc>
          <w:tcPr>
            <w:tcW w:w="347" w:type="dxa"/>
          </w:tcPr>
          <w:p w14:paraId="0DFD8A23" w14:textId="77777777" w:rsidR="00384124" w:rsidRDefault="00A9669B">
            <w:pPr>
              <w:pStyle w:val="TableParagraph"/>
              <w:ind w:left="11" w:right="57"/>
              <w:jc w:val="center"/>
              <w:rPr>
                <w:sz w:val="8"/>
              </w:rPr>
            </w:pPr>
            <w:r>
              <w:rPr>
                <w:color w:val="4D4D4D"/>
                <w:sz w:val="8"/>
              </w:rPr>
              <w:t>271</w:t>
            </w:r>
            <w:r>
              <w:rPr>
                <w:color w:val="4D4D4D"/>
                <w:spacing w:val="-6"/>
                <w:sz w:val="8"/>
              </w:rPr>
              <w:t xml:space="preserve"> </w:t>
            </w:r>
            <w:r>
              <w:rPr>
                <w:color w:val="4D4D4D"/>
                <w:spacing w:val="-5"/>
                <w:sz w:val="8"/>
              </w:rPr>
              <w:t>01</w:t>
            </w:r>
          </w:p>
        </w:tc>
        <w:tc>
          <w:tcPr>
            <w:tcW w:w="647" w:type="dxa"/>
          </w:tcPr>
          <w:p w14:paraId="52A90A39" w14:textId="77777777" w:rsidR="00384124" w:rsidRDefault="00A9669B">
            <w:pPr>
              <w:pStyle w:val="TableParagraph"/>
              <w:ind w:left="25"/>
              <w:rPr>
                <w:sz w:val="8"/>
              </w:rPr>
            </w:pPr>
            <w:r>
              <w:rPr>
                <w:color w:val="4D4D4D"/>
                <w:spacing w:val="-2"/>
                <w:sz w:val="8"/>
              </w:rPr>
              <w:t>50.158131</w:t>
            </w:r>
          </w:p>
        </w:tc>
        <w:tc>
          <w:tcPr>
            <w:tcW w:w="661" w:type="dxa"/>
          </w:tcPr>
          <w:p w14:paraId="39FA1EAC" w14:textId="77777777" w:rsidR="00384124" w:rsidRDefault="00A9669B">
            <w:pPr>
              <w:pStyle w:val="TableParagraph"/>
              <w:ind w:left="26"/>
              <w:rPr>
                <w:sz w:val="8"/>
              </w:rPr>
            </w:pPr>
            <w:r>
              <w:rPr>
                <w:color w:val="4D4D4D"/>
                <w:spacing w:val="-2"/>
                <w:sz w:val="8"/>
              </w:rPr>
              <w:t>13.896022</w:t>
            </w:r>
          </w:p>
        </w:tc>
        <w:tc>
          <w:tcPr>
            <w:tcW w:w="495" w:type="dxa"/>
          </w:tcPr>
          <w:p w14:paraId="4B7790E3" w14:textId="77777777" w:rsidR="00384124" w:rsidRDefault="00A9669B">
            <w:pPr>
              <w:pStyle w:val="TableParagraph"/>
              <w:ind w:left="27"/>
              <w:rPr>
                <w:sz w:val="8"/>
              </w:rPr>
            </w:pPr>
            <w:r>
              <w:rPr>
                <w:color w:val="4D4D4D"/>
                <w:spacing w:val="-5"/>
                <w:sz w:val="8"/>
              </w:rPr>
              <w:t>NE</w:t>
            </w:r>
          </w:p>
        </w:tc>
        <w:tc>
          <w:tcPr>
            <w:tcW w:w="677" w:type="dxa"/>
          </w:tcPr>
          <w:p w14:paraId="44FE3D97" w14:textId="77777777" w:rsidR="00384124" w:rsidRDefault="00A9669B">
            <w:pPr>
              <w:pStyle w:val="TableParagraph"/>
              <w:ind w:left="29"/>
              <w:rPr>
                <w:sz w:val="8"/>
              </w:rPr>
            </w:pPr>
            <w:r>
              <w:rPr>
                <w:color w:val="4D4D4D"/>
                <w:spacing w:val="-5"/>
                <w:sz w:val="8"/>
              </w:rPr>
              <w:t>ANO</w:t>
            </w:r>
          </w:p>
        </w:tc>
      </w:tr>
      <w:tr w:rsidR="00384124" w14:paraId="794A7163" w14:textId="77777777">
        <w:trPr>
          <w:trHeight w:val="114"/>
        </w:trPr>
        <w:tc>
          <w:tcPr>
            <w:tcW w:w="1673" w:type="dxa"/>
          </w:tcPr>
          <w:p w14:paraId="1BE4DFD0" w14:textId="77777777" w:rsidR="00384124" w:rsidRDefault="00A9669B">
            <w:pPr>
              <w:pStyle w:val="TableParagraph"/>
              <w:rPr>
                <w:sz w:val="8"/>
              </w:rPr>
            </w:pPr>
            <w:r>
              <w:rPr>
                <w:color w:val="4D4D4D"/>
                <w:spacing w:val="-2"/>
                <w:sz w:val="8"/>
              </w:rPr>
              <w:t>BENZINA</w:t>
            </w:r>
          </w:p>
        </w:tc>
        <w:tc>
          <w:tcPr>
            <w:tcW w:w="600" w:type="dxa"/>
          </w:tcPr>
          <w:p w14:paraId="366AFC7D" w14:textId="77777777" w:rsidR="00384124" w:rsidRDefault="00A9669B">
            <w:pPr>
              <w:pStyle w:val="TableParagraph"/>
              <w:rPr>
                <w:sz w:val="8"/>
              </w:rPr>
            </w:pPr>
            <w:r>
              <w:rPr>
                <w:color w:val="4D4D4D"/>
                <w:spacing w:val="-2"/>
                <w:sz w:val="8"/>
              </w:rPr>
              <w:t>N11000</w:t>
            </w:r>
          </w:p>
        </w:tc>
        <w:tc>
          <w:tcPr>
            <w:tcW w:w="2018" w:type="dxa"/>
          </w:tcPr>
          <w:p w14:paraId="41651DA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F2F6C21" w14:textId="77777777" w:rsidR="00384124" w:rsidRDefault="00A9669B">
            <w:pPr>
              <w:pStyle w:val="TableParagraph"/>
              <w:rPr>
                <w:sz w:val="8"/>
              </w:rPr>
            </w:pPr>
            <w:r>
              <w:rPr>
                <w:color w:val="4D4D4D"/>
                <w:spacing w:val="-2"/>
                <w:sz w:val="8"/>
              </w:rPr>
              <w:t>420301044901</w:t>
            </w:r>
          </w:p>
        </w:tc>
        <w:tc>
          <w:tcPr>
            <w:tcW w:w="789" w:type="dxa"/>
          </w:tcPr>
          <w:p w14:paraId="39540D5F" w14:textId="77777777" w:rsidR="00384124" w:rsidRDefault="00A9669B">
            <w:pPr>
              <w:pStyle w:val="TableParagraph"/>
              <w:ind w:left="22"/>
              <w:rPr>
                <w:sz w:val="8"/>
              </w:rPr>
            </w:pPr>
            <w:r>
              <w:rPr>
                <w:color w:val="4D4D4D"/>
                <w:spacing w:val="-2"/>
                <w:sz w:val="8"/>
              </w:rPr>
              <w:t>Středočeský</w:t>
            </w:r>
          </w:p>
        </w:tc>
        <w:tc>
          <w:tcPr>
            <w:tcW w:w="907" w:type="dxa"/>
          </w:tcPr>
          <w:p w14:paraId="6891D81D" w14:textId="77777777" w:rsidR="00384124" w:rsidRDefault="00A9669B">
            <w:pPr>
              <w:pStyle w:val="TableParagraph"/>
              <w:ind w:left="22"/>
              <w:rPr>
                <w:sz w:val="8"/>
              </w:rPr>
            </w:pPr>
            <w:r>
              <w:rPr>
                <w:color w:val="4D4D4D"/>
                <w:spacing w:val="-2"/>
                <w:sz w:val="8"/>
              </w:rPr>
              <w:t>Rakovník</w:t>
            </w:r>
          </w:p>
        </w:tc>
        <w:tc>
          <w:tcPr>
            <w:tcW w:w="1152" w:type="dxa"/>
          </w:tcPr>
          <w:p w14:paraId="3E1CD23D" w14:textId="77777777" w:rsidR="00384124" w:rsidRDefault="00A9669B">
            <w:pPr>
              <w:pStyle w:val="TableParagraph"/>
              <w:ind w:left="23"/>
              <w:rPr>
                <w:sz w:val="8"/>
              </w:rPr>
            </w:pPr>
            <w:proofErr w:type="spellStart"/>
            <w:proofErr w:type="gramStart"/>
            <w:r>
              <w:rPr>
                <w:color w:val="4D4D4D"/>
                <w:spacing w:val="-2"/>
                <w:sz w:val="8"/>
              </w:rPr>
              <w:t>Rakovník,Na</w:t>
            </w:r>
            <w:proofErr w:type="spellEnd"/>
            <w:proofErr w:type="gramEnd"/>
            <w:r>
              <w:rPr>
                <w:color w:val="4D4D4D"/>
                <w:spacing w:val="7"/>
                <w:sz w:val="8"/>
              </w:rPr>
              <w:t xml:space="preserve"> </w:t>
            </w:r>
            <w:r>
              <w:rPr>
                <w:color w:val="4D4D4D"/>
                <w:spacing w:val="-2"/>
                <w:sz w:val="8"/>
              </w:rPr>
              <w:t>rozcestí</w:t>
            </w:r>
          </w:p>
        </w:tc>
        <w:tc>
          <w:tcPr>
            <w:tcW w:w="1814" w:type="dxa"/>
          </w:tcPr>
          <w:p w14:paraId="72BA31BE"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ROZCESTÍ</w:t>
            </w:r>
          </w:p>
        </w:tc>
        <w:tc>
          <w:tcPr>
            <w:tcW w:w="1521" w:type="dxa"/>
          </w:tcPr>
          <w:p w14:paraId="6C134014" w14:textId="77777777" w:rsidR="00384124" w:rsidRDefault="00A9669B">
            <w:pPr>
              <w:pStyle w:val="TableParagraph"/>
              <w:ind w:left="23"/>
              <w:rPr>
                <w:sz w:val="8"/>
              </w:rPr>
            </w:pPr>
            <w:r>
              <w:rPr>
                <w:color w:val="4D4D4D"/>
                <w:spacing w:val="-2"/>
                <w:sz w:val="8"/>
              </w:rPr>
              <w:t>RAKOVNÍK</w:t>
            </w:r>
          </w:p>
        </w:tc>
        <w:tc>
          <w:tcPr>
            <w:tcW w:w="347" w:type="dxa"/>
          </w:tcPr>
          <w:p w14:paraId="398E3B6C" w14:textId="77777777" w:rsidR="00384124" w:rsidRDefault="00A9669B">
            <w:pPr>
              <w:pStyle w:val="TableParagraph"/>
              <w:ind w:left="11" w:right="57"/>
              <w:jc w:val="center"/>
              <w:rPr>
                <w:sz w:val="8"/>
              </w:rPr>
            </w:pPr>
            <w:r>
              <w:rPr>
                <w:color w:val="4D4D4D"/>
                <w:sz w:val="8"/>
              </w:rPr>
              <w:t>269</w:t>
            </w:r>
            <w:r>
              <w:rPr>
                <w:color w:val="4D4D4D"/>
                <w:spacing w:val="-6"/>
                <w:sz w:val="8"/>
              </w:rPr>
              <w:t xml:space="preserve"> </w:t>
            </w:r>
            <w:r>
              <w:rPr>
                <w:color w:val="4D4D4D"/>
                <w:spacing w:val="-5"/>
                <w:sz w:val="8"/>
              </w:rPr>
              <w:t>01</w:t>
            </w:r>
          </w:p>
        </w:tc>
        <w:tc>
          <w:tcPr>
            <w:tcW w:w="647" w:type="dxa"/>
          </w:tcPr>
          <w:p w14:paraId="208A7754" w14:textId="77777777" w:rsidR="00384124" w:rsidRDefault="00A9669B">
            <w:pPr>
              <w:pStyle w:val="TableParagraph"/>
              <w:ind w:left="25"/>
              <w:rPr>
                <w:sz w:val="8"/>
              </w:rPr>
            </w:pPr>
            <w:r>
              <w:rPr>
                <w:color w:val="4D4D4D"/>
                <w:spacing w:val="-2"/>
                <w:sz w:val="8"/>
              </w:rPr>
              <w:t>50.102150</w:t>
            </w:r>
          </w:p>
        </w:tc>
        <w:tc>
          <w:tcPr>
            <w:tcW w:w="661" w:type="dxa"/>
          </w:tcPr>
          <w:p w14:paraId="7B1083DD" w14:textId="77777777" w:rsidR="00384124" w:rsidRDefault="00A9669B">
            <w:pPr>
              <w:pStyle w:val="TableParagraph"/>
              <w:ind w:left="26"/>
              <w:rPr>
                <w:sz w:val="8"/>
              </w:rPr>
            </w:pPr>
            <w:r>
              <w:rPr>
                <w:color w:val="4D4D4D"/>
                <w:spacing w:val="-2"/>
                <w:sz w:val="8"/>
              </w:rPr>
              <w:t>13.739575</w:t>
            </w:r>
          </w:p>
        </w:tc>
        <w:tc>
          <w:tcPr>
            <w:tcW w:w="495" w:type="dxa"/>
          </w:tcPr>
          <w:p w14:paraId="439FB7E3" w14:textId="77777777" w:rsidR="00384124" w:rsidRDefault="00A9669B">
            <w:pPr>
              <w:pStyle w:val="TableParagraph"/>
              <w:ind w:left="27"/>
              <w:rPr>
                <w:sz w:val="8"/>
              </w:rPr>
            </w:pPr>
            <w:r>
              <w:rPr>
                <w:color w:val="4D4D4D"/>
                <w:spacing w:val="-5"/>
                <w:sz w:val="8"/>
              </w:rPr>
              <w:t>NE</w:t>
            </w:r>
          </w:p>
        </w:tc>
        <w:tc>
          <w:tcPr>
            <w:tcW w:w="677" w:type="dxa"/>
          </w:tcPr>
          <w:p w14:paraId="615E4A04" w14:textId="77777777" w:rsidR="00384124" w:rsidRDefault="00A9669B">
            <w:pPr>
              <w:pStyle w:val="TableParagraph"/>
              <w:ind w:left="29"/>
              <w:rPr>
                <w:sz w:val="8"/>
              </w:rPr>
            </w:pPr>
            <w:r>
              <w:rPr>
                <w:color w:val="4D4D4D"/>
                <w:spacing w:val="-5"/>
                <w:sz w:val="8"/>
              </w:rPr>
              <w:t>ANO</w:t>
            </w:r>
          </w:p>
        </w:tc>
      </w:tr>
      <w:tr w:rsidR="00384124" w14:paraId="63D87AD6" w14:textId="77777777">
        <w:trPr>
          <w:trHeight w:val="114"/>
        </w:trPr>
        <w:tc>
          <w:tcPr>
            <w:tcW w:w="1673" w:type="dxa"/>
          </w:tcPr>
          <w:p w14:paraId="37ECDF6C" w14:textId="77777777" w:rsidR="00384124" w:rsidRDefault="00A9669B">
            <w:pPr>
              <w:pStyle w:val="TableParagraph"/>
              <w:rPr>
                <w:sz w:val="8"/>
              </w:rPr>
            </w:pPr>
            <w:r>
              <w:rPr>
                <w:color w:val="4D4D4D"/>
                <w:spacing w:val="-5"/>
                <w:sz w:val="8"/>
              </w:rPr>
              <w:t>MOL</w:t>
            </w:r>
          </w:p>
        </w:tc>
        <w:tc>
          <w:tcPr>
            <w:tcW w:w="600" w:type="dxa"/>
          </w:tcPr>
          <w:p w14:paraId="154400D6" w14:textId="77777777" w:rsidR="00384124" w:rsidRDefault="00A9669B">
            <w:pPr>
              <w:pStyle w:val="TableParagraph"/>
              <w:rPr>
                <w:sz w:val="8"/>
              </w:rPr>
            </w:pPr>
            <w:r>
              <w:rPr>
                <w:color w:val="4D4D4D"/>
                <w:spacing w:val="-2"/>
                <w:sz w:val="8"/>
              </w:rPr>
              <w:t>N15000</w:t>
            </w:r>
          </w:p>
        </w:tc>
        <w:tc>
          <w:tcPr>
            <w:tcW w:w="2018" w:type="dxa"/>
          </w:tcPr>
          <w:p w14:paraId="6CE0D9F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9170332" w14:textId="77777777" w:rsidR="00384124" w:rsidRDefault="00A9669B">
            <w:pPr>
              <w:pStyle w:val="TableParagraph"/>
              <w:rPr>
                <w:sz w:val="8"/>
              </w:rPr>
            </w:pPr>
            <w:r>
              <w:rPr>
                <w:color w:val="4D4D4D"/>
                <w:spacing w:val="-2"/>
                <w:sz w:val="8"/>
              </w:rPr>
              <w:t>420301057801</w:t>
            </w:r>
          </w:p>
        </w:tc>
        <w:tc>
          <w:tcPr>
            <w:tcW w:w="789" w:type="dxa"/>
          </w:tcPr>
          <w:p w14:paraId="52E251A1" w14:textId="77777777" w:rsidR="00384124" w:rsidRDefault="00A9669B">
            <w:pPr>
              <w:pStyle w:val="TableParagraph"/>
              <w:ind w:left="22"/>
              <w:rPr>
                <w:sz w:val="8"/>
              </w:rPr>
            </w:pPr>
            <w:r>
              <w:rPr>
                <w:color w:val="4D4D4D"/>
                <w:spacing w:val="-2"/>
                <w:sz w:val="8"/>
              </w:rPr>
              <w:t>Středočeský</w:t>
            </w:r>
          </w:p>
        </w:tc>
        <w:tc>
          <w:tcPr>
            <w:tcW w:w="907" w:type="dxa"/>
          </w:tcPr>
          <w:p w14:paraId="4F627DBB" w14:textId="77777777" w:rsidR="00384124" w:rsidRDefault="00A9669B">
            <w:pPr>
              <w:pStyle w:val="TableParagraph"/>
              <w:ind w:left="22"/>
              <w:rPr>
                <w:sz w:val="8"/>
              </w:rPr>
            </w:pPr>
            <w:r>
              <w:rPr>
                <w:color w:val="4D4D4D"/>
                <w:spacing w:val="-2"/>
                <w:sz w:val="8"/>
              </w:rPr>
              <w:t>Rakovník</w:t>
            </w:r>
          </w:p>
        </w:tc>
        <w:tc>
          <w:tcPr>
            <w:tcW w:w="1152" w:type="dxa"/>
          </w:tcPr>
          <w:p w14:paraId="107E4C86" w14:textId="77777777" w:rsidR="00384124" w:rsidRDefault="00A9669B">
            <w:pPr>
              <w:pStyle w:val="TableParagraph"/>
              <w:ind w:left="23"/>
              <w:rPr>
                <w:sz w:val="8"/>
              </w:rPr>
            </w:pPr>
            <w:proofErr w:type="spellStart"/>
            <w:proofErr w:type="gramStart"/>
            <w:r>
              <w:rPr>
                <w:color w:val="4D4D4D"/>
                <w:spacing w:val="-2"/>
                <w:sz w:val="8"/>
              </w:rPr>
              <w:t>Jesenice,Plzeňská</w:t>
            </w:r>
            <w:proofErr w:type="spellEnd"/>
            <w:proofErr w:type="gramEnd"/>
          </w:p>
        </w:tc>
        <w:tc>
          <w:tcPr>
            <w:tcW w:w="1814" w:type="dxa"/>
          </w:tcPr>
          <w:p w14:paraId="584A5F22" w14:textId="77777777" w:rsidR="00384124" w:rsidRDefault="00A9669B">
            <w:pPr>
              <w:pStyle w:val="TableParagraph"/>
              <w:ind w:left="23"/>
              <w:rPr>
                <w:sz w:val="8"/>
              </w:rPr>
            </w:pPr>
            <w:r>
              <w:rPr>
                <w:color w:val="4D4D4D"/>
                <w:spacing w:val="-2"/>
                <w:sz w:val="8"/>
              </w:rPr>
              <w:t>PLZEŇSKÁ</w:t>
            </w:r>
            <w:r>
              <w:rPr>
                <w:color w:val="4D4D4D"/>
                <w:spacing w:val="5"/>
                <w:sz w:val="8"/>
              </w:rPr>
              <w:t xml:space="preserve"> </w:t>
            </w:r>
            <w:r>
              <w:rPr>
                <w:color w:val="4D4D4D"/>
                <w:spacing w:val="-5"/>
                <w:sz w:val="8"/>
              </w:rPr>
              <w:t>299</w:t>
            </w:r>
          </w:p>
        </w:tc>
        <w:tc>
          <w:tcPr>
            <w:tcW w:w="1521" w:type="dxa"/>
          </w:tcPr>
          <w:p w14:paraId="38308CDE" w14:textId="77777777" w:rsidR="00384124" w:rsidRDefault="00A9669B">
            <w:pPr>
              <w:pStyle w:val="TableParagraph"/>
              <w:ind w:left="23"/>
              <w:rPr>
                <w:sz w:val="8"/>
              </w:rPr>
            </w:pPr>
            <w:r>
              <w:rPr>
                <w:color w:val="4D4D4D"/>
                <w:sz w:val="8"/>
              </w:rPr>
              <w:t>JESENICE</w:t>
            </w:r>
            <w:r>
              <w:rPr>
                <w:color w:val="4D4D4D"/>
                <w:spacing w:val="-3"/>
                <w:sz w:val="8"/>
              </w:rPr>
              <w:t xml:space="preserve"> </w:t>
            </w:r>
            <w:r>
              <w:rPr>
                <w:color w:val="4D4D4D"/>
                <w:sz w:val="8"/>
              </w:rPr>
              <w:t>U</w:t>
            </w:r>
            <w:r>
              <w:rPr>
                <w:color w:val="4D4D4D"/>
                <w:spacing w:val="-3"/>
                <w:sz w:val="8"/>
              </w:rPr>
              <w:t xml:space="preserve"> </w:t>
            </w:r>
            <w:r>
              <w:rPr>
                <w:color w:val="4D4D4D"/>
                <w:spacing w:val="-2"/>
                <w:sz w:val="8"/>
              </w:rPr>
              <w:t>RAKOVNÍKA</w:t>
            </w:r>
          </w:p>
        </w:tc>
        <w:tc>
          <w:tcPr>
            <w:tcW w:w="347" w:type="dxa"/>
          </w:tcPr>
          <w:p w14:paraId="3999019B"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33</w:t>
            </w:r>
          </w:p>
        </w:tc>
        <w:tc>
          <w:tcPr>
            <w:tcW w:w="647" w:type="dxa"/>
          </w:tcPr>
          <w:p w14:paraId="3DDF72CC" w14:textId="77777777" w:rsidR="00384124" w:rsidRDefault="00A9669B">
            <w:pPr>
              <w:pStyle w:val="TableParagraph"/>
              <w:ind w:left="25"/>
              <w:rPr>
                <w:sz w:val="8"/>
              </w:rPr>
            </w:pPr>
            <w:r>
              <w:rPr>
                <w:color w:val="4D4D4D"/>
                <w:spacing w:val="-2"/>
                <w:sz w:val="8"/>
              </w:rPr>
              <w:t>50.091692</w:t>
            </w:r>
          </w:p>
        </w:tc>
        <w:tc>
          <w:tcPr>
            <w:tcW w:w="661" w:type="dxa"/>
          </w:tcPr>
          <w:p w14:paraId="4043CDA2" w14:textId="77777777" w:rsidR="00384124" w:rsidRDefault="00A9669B">
            <w:pPr>
              <w:pStyle w:val="TableParagraph"/>
              <w:ind w:left="26"/>
              <w:rPr>
                <w:sz w:val="8"/>
              </w:rPr>
            </w:pPr>
            <w:r>
              <w:rPr>
                <w:color w:val="4D4D4D"/>
                <w:spacing w:val="-2"/>
                <w:sz w:val="8"/>
              </w:rPr>
              <w:t>13.470358</w:t>
            </w:r>
          </w:p>
        </w:tc>
        <w:tc>
          <w:tcPr>
            <w:tcW w:w="495" w:type="dxa"/>
          </w:tcPr>
          <w:p w14:paraId="04348B4F" w14:textId="77777777" w:rsidR="00384124" w:rsidRDefault="00A9669B">
            <w:pPr>
              <w:pStyle w:val="TableParagraph"/>
              <w:ind w:left="27"/>
              <w:rPr>
                <w:sz w:val="8"/>
              </w:rPr>
            </w:pPr>
            <w:r>
              <w:rPr>
                <w:color w:val="4D4D4D"/>
                <w:spacing w:val="-5"/>
                <w:sz w:val="8"/>
              </w:rPr>
              <w:t>ANO</w:t>
            </w:r>
          </w:p>
        </w:tc>
        <w:tc>
          <w:tcPr>
            <w:tcW w:w="677" w:type="dxa"/>
          </w:tcPr>
          <w:p w14:paraId="6ED105CD" w14:textId="77777777" w:rsidR="00384124" w:rsidRDefault="00A9669B">
            <w:pPr>
              <w:pStyle w:val="TableParagraph"/>
              <w:ind w:left="29"/>
              <w:rPr>
                <w:sz w:val="8"/>
              </w:rPr>
            </w:pPr>
            <w:r>
              <w:rPr>
                <w:color w:val="4D4D4D"/>
                <w:spacing w:val="-5"/>
                <w:sz w:val="8"/>
              </w:rPr>
              <w:t>ANO</w:t>
            </w:r>
          </w:p>
        </w:tc>
      </w:tr>
      <w:tr w:rsidR="00384124" w14:paraId="6C9549F3" w14:textId="77777777">
        <w:trPr>
          <w:trHeight w:val="114"/>
        </w:trPr>
        <w:tc>
          <w:tcPr>
            <w:tcW w:w="1673" w:type="dxa"/>
          </w:tcPr>
          <w:p w14:paraId="02ED5D34" w14:textId="77777777" w:rsidR="00384124" w:rsidRDefault="00A9669B">
            <w:pPr>
              <w:pStyle w:val="TableParagraph"/>
              <w:rPr>
                <w:sz w:val="8"/>
              </w:rPr>
            </w:pPr>
            <w:r>
              <w:rPr>
                <w:color w:val="4D4D4D"/>
                <w:spacing w:val="-2"/>
                <w:sz w:val="8"/>
              </w:rPr>
              <w:t>BENZINA</w:t>
            </w:r>
          </w:p>
        </w:tc>
        <w:tc>
          <w:tcPr>
            <w:tcW w:w="600" w:type="dxa"/>
          </w:tcPr>
          <w:p w14:paraId="671D5839" w14:textId="77777777" w:rsidR="00384124" w:rsidRDefault="00A9669B">
            <w:pPr>
              <w:pStyle w:val="TableParagraph"/>
              <w:rPr>
                <w:sz w:val="8"/>
              </w:rPr>
            </w:pPr>
            <w:r>
              <w:rPr>
                <w:color w:val="4D4D4D"/>
                <w:spacing w:val="-2"/>
                <w:sz w:val="8"/>
              </w:rPr>
              <w:t>N11000</w:t>
            </w:r>
          </w:p>
        </w:tc>
        <w:tc>
          <w:tcPr>
            <w:tcW w:w="2018" w:type="dxa"/>
          </w:tcPr>
          <w:p w14:paraId="6BCE75B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A872414" w14:textId="77777777" w:rsidR="00384124" w:rsidRDefault="00A9669B">
            <w:pPr>
              <w:pStyle w:val="TableParagraph"/>
              <w:rPr>
                <w:sz w:val="8"/>
              </w:rPr>
            </w:pPr>
            <w:r>
              <w:rPr>
                <w:color w:val="4D4D4D"/>
                <w:spacing w:val="-2"/>
                <w:sz w:val="8"/>
              </w:rPr>
              <w:t>420301009701</w:t>
            </w:r>
          </w:p>
        </w:tc>
        <w:tc>
          <w:tcPr>
            <w:tcW w:w="789" w:type="dxa"/>
          </w:tcPr>
          <w:p w14:paraId="5D80066E" w14:textId="77777777" w:rsidR="00384124" w:rsidRDefault="00A9669B">
            <w:pPr>
              <w:pStyle w:val="TableParagraph"/>
              <w:ind w:left="22"/>
              <w:rPr>
                <w:sz w:val="8"/>
              </w:rPr>
            </w:pPr>
            <w:r>
              <w:rPr>
                <w:color w:val="4D4D4D"/>
                <w:spacing w:val="-2"/>
                <w:sz w:val="8"/>
              </w:rPr>
              <w:t>Středočeský</w:t>
            </w:r>
          </w:p>
        </w:tc>
        <w:tc>
          <w:tcPr>
            <w:tcW w:w="907" w:type="dxa"/>
          </w:tcPr>
          <w:p w14:paraId="13838AC5" w14:textId="77777777" w:rsidR="00384124" w:rsidRDefault="00A9669B">
            <w:pPr>
              <w:pStyle w:val="TableParagraph"/>
              <w:ind w:left="22"/>
              <w:rPr>
                <w:sz w:val="8"/>
              </w:rPr>
            </w:pPr>
            <w:r>
              <w:rPr>
                <w:color w:val="4D4D4D"/>
                <w:spacing w:val="-2"/>
                <w:sz w:val="8"/>
              </w:rPr>
              <w:t>Rakovník</w:t>
            </w:r>
          </w:p>
        </w:tc>
        <w:tc>
          <w:tcPr>
            <w:tcW w:w="1152" w:type="dxa"/>
          </w:tcPr>
          <w:p w14:paraId="386F751E" w14:textId="77777777" w:rsidR="00384124" w:rsidRDefault="00A9669B">
            <w:pPr>
              <w:pStyle w:val="TableParagraph"/>
              <w:ind w:left="23"/>
              <w:rPr>
                <w:sz w:val="8"/>
              </w:rPr>
            </w:pPr>
            <w:proofErr w:type="spellStart"/>
            <w:proofErr w:type="gramStart"/>
            <w:r>
              <w:rPr>
                <w:color w:val="4D4D4D"/>
                <w:spacing w:val="-2"/>
                <w:sz w:val="8"/>
              </w:rPr>
              <w:t>Rakovník,Na</w:t>
            </w:r>
            <w:proofErr w:type="spellEnd"/>
            <w:proofErr w:type="gramEnd"/>
            <w:r>
              <w:rPr>
                <w:color w:val="4D4D4D"/>
                <w:spacing w:val="7"/>
                <w:sz w:val="8"/>
              </w:rPr>
              <w:t xml:space="preserve"> </w:t>
            </w:r>
            <w:r>
              <w:rPr>
                <w:color w:val="4D4D4D"/>
                <w:spacing w:val="-2"/>
                <w:sz w:val="8"/>
              </w:rPr>
              <w:t>Zátiší</w:t>
            </w:r>
          </w:p>
        </w:tc>
        <w:tc>
          <w:tcPr>
            <w:tcW w:w="1814" w:type="dxa"/>
          </w:tcPr>
          <w:p w14:paraId="26ECD9AA" w14:textId="77777777" w:rsidR="00384124" w:rsidRDefault="00A9669B">
            <w:pPr>
              <w:pStyle w:val="TableParagraph"/>
              <w:ind w:left="23"/>
              <w:rPr>
                <w:sz w:val="8"/>
              </w:rPr>
            </w:pPr>
            <w:r>
              <w:rPr>
                <w:color w:val="4D4D4D"/>
                <w:sz w:val="8"/>
              </w:rPr>
              <w:t>NA</w:t>
            </w:r>
            <w:r>
              <w:rPr>
                <w:color w:val="4D4D4D"/>
                <w:spacing w:val="-4"/>
                <w:sz w:val="8"/>
              </w:rPr>
              <w:t xml:space="preserve"> </w:t>
            </w:r>
            <w:r>
              <w:rPr>
                <w:color w:val="4D4D4D"/>
                <w:spacing w:val="-2"/>
                <w:sz w:val="8"/>
              </w:rPr>
              <w:t>ZÁTIŠÍ</w:t>
            </w:r>
          </w:p>
        </w:tc>
        <w:tc>
          <w:tcPr>
            <w:tcW w:w="1521" w:type="dxa"/>
          </w:tcPr>
          <w:p w14:paraId="67671976" w14:textId="77777777" w:rsidR="00384124" w:rsidRDefault="00A9669B">
            <w:pPr>
              <w:pStyle w:val="TableParagraph"/>
              <w:ind w:left="23"/>
              <w:rPr>
                <w:sz w:val="8"/>
              </w:rPr>
            </w:pPr>
            <w:r>
              <w:rPr>
                <w:color w:val="4D4D4D"/>
                <w:spacing w:val="-2"/>
                <w:sz w:val="8"/>
              </w:rPr>
              <w:t>RAKOVNÍK</w:t>
            </w:r>
          </w:p>
        </w:tc>
        <w:tc>
          <w:tcPr>
            <w:tcW w:w="347" w:type="dxa"/>
          </w:tcPr>
          <w:p w14:paraId="7948A160" w14:textId="77777777" w:rsidR="00384124" w:rsidRDefault="00A9669B">
            <w:pPr>
              <w:pStyle w:val="TableParagraph"/>
              <w:ind w:left="11" w:right="57"/>
              <w:jc w:val="center"/>
              <w:rPr>
                <w:sz w:val="8"/>
              </w:rPr>
            </w:pPr>
            <w:r>
              <w:rPr>
                <w:color w:val="4D4D4D"/>
                <w:sz w:val="8"/>
              </w:rPr>
              <w:t>269</w:t>
            </w:r>
            <w:r>
              <w:rPr>
                <w:color w:val="4D4D4D"/>
                <w:spacing w:val="-6"/>
                <w:sz w:val="8"/>
              </w:rPr>
              <w:t xml:space="preserve"> </w:t>
            </w:r>
            <w:r>
              <w:rPr>
                <w:color w:val="4D4D4D"/>
                <w:spacing w:val="-5"/>
                <w:sz w:val="8"/>
              </w:rPr>
              <w:t>01</w:t>
            </w:r>
          </w:p>
        </w:tc>
        <w:tc>
          <w:tcPr>
            <w:tcW w:w="647" w:type="dxa"/>
          </w:tcPr>
          <w:p w14:paraId="7263D416" w14:textId="77777777" w:rsidR="00384124" w:rsidRDefault="00A9669B">
            <w:pPr>
              <w:pStyle w:val="TableParagraph"/>
              <w:ind w:left="25"/>
              <w:rPr>
                <w:sz w:val="8"/>
              </w:rPr>
            </w:pPr>
            <w:r>
              <w:rPr>
                <w:color w:val="4D4D4D"/>
                <w:spacing w:val="-2"/>
                <w:sz w:val="8"/>
              </w:rPr>
              <w:t>50.093711</w:t>
            </w:r>
          </w:p>
        </w:tc>
        <w:tc>
          <w:tcPr>
            <w:tcW w:w="661" w:type="dxa"/>
          </w:tcPr>
          <w:p w14:paraId="7ACC45B4" w14:textId="77777777" w:rsidR="00384124" w:rsidRDefault="00A9669B">
            <w:pPr>
              <w:pStyle w:val="TableParagraph"/>
              <w:ind w:left="26"/>
              <w:rPr>
                <w:sz w:val="8"/>
              </w:rPr>
            </w:pPr>
            <w:r>
              <w:rPr>
                <w:color w:val="4D4D4D"/>
                <w:spacing w:val="-2"/>
                <w:sz w:val="8"/>
              </w:rPr>
              <w:t>13.726389</w:t>
            </w:r>
          </w:p>
        </w:tc>
        <w:tc>
          <w:tcPr>
            <w:tcW w:w="495" w:type="dxa"/>
          </w:tcPr>
          <w:p w14:paraId="099AF205" w14:textId="77777777" w:rsidR="00384124" w:rsidRDefault="00A9669B">
            <w:pPr>
              <w:pStyle w:val="TableParagraph"/>
              <w:ind w:left="27"/>
              <w:rPr>
                <w:sz w:val="8"/>
              </w:rPr>
            </w:pPr>
            <w:r>
              <w:rPr>
                <w:color w:val="4D4D4D"/>
                <w:spacing w:val="-5"/>
                <w:sz w:val="8"/>
              </w:rPr>
              <w:t>NE</w:t>
            </w:r>
          </w:p>
        </w:tc>
        <w:tc>
          <w:tcPr>
            <w:tcW w:w="677" w:type="dxa"/>
          </w:tcPr>
          <w:p w14:paraId="18436563" w14:textId="77777777" w:rsidR="00384124" w:rsidRDefault="00A9669B">
            <w:pPr>
              <w:pStyle w:val="TableParagraph"/>
              <w:ind w:left="29"/>
              <w:rPr>
                <w:sz w:val="8"/>
              </w:rPr>
            </w:pPr>
            <w:r>
              <w:rPr>
                <w:color w:val="4D4D4D"/>
                <w:spacing w:val="-5"/>
                <w:sz w:val="8"/>
              </w:rPr>
              <w:t>ANO</w:t>
            </w:r>
          </w:p>
        </w:tc>
      </w:tr>
      <w:tr w:rsidR="00384124" w14:paraId="67BEAE72" w14:textId="77777777">
        <w:trPr>
          <w:trHeight w:val="114"/>
        </w:trPr>
        <w:tc>
          <w:tcPr>
            <w:tcW w:w="1673" w:type="dxa"/>
          </w:tcPr>
          <w:p w14:paraId="3642D7F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D637C0A" w14:textId="77777777" w:rsidR="00384124" w:rsidRDefault="00A9669B">
            <w:pPr>
              <w:pStyle w:val="TableParagraph"/>
              <w:rPr>
                <w:sz w:val="8"/>
              </w:rPr>
            </w:pPr>
            <w:r>
              <w:rPr>
                <w:color w:val="4D4D4D"/>
                <w:spacing w:val="-2"/>
                <w:sz w:val="8"/>
              </w:rPr>
              <w:t>N50106</w:t>
            </w:r>
          </w:p>
        </w:tc>
        <w:tc>
          <w:tcPr>
            <w:tcW w:w="2018" w:type="dxa"/>
          </w:tcPr>
          <w:p w14:paraId="2C9A61A7" w14:textId="77777777" w:rsidR="00384124" w:rsidRDefault="00A9669B">
            <w:pPr>
              <w:pStyle w:val="TableParagraph"/>
              <w:rPr>
                <w:sz w:val="8"/>
              </w:rPr>
            </w:pPr>
            <w:r>
              <w:rPr>
                <w:color w:val="4D4D4D"/>
                <w:spacing w:val="-2"/>
                <w:sz w:val="8"/>
              </w:rPr>
              <w:t>MILAN</w:t>
            </w:r>
            <w:r>
              <w:rPr>
                <w:color w:val="4D4D4D"/>
                <w:spacing w:val="1"/>
                <w:sz w:val="8"/>
              </w:rPr>
              <w:t xml:space="preserve"> </w:t>
            </w:r>
            <w:r>
              <w:rPr>
                <w:color w:val="4D4D4D"/>
                <w:spacing w:val="-2"/>
                <w:sz w:val="8"/>
              </w:rPr>
              <w:t>PROKOP</w:t>
            </w:r>
          </w:p>
        </w:tc>
        <w:tc>
          <w:tcPr>
            <w:tcW w:w="693" w:type="dxa"/>
          </w:tcPr>
          <w:p w14:paraId="39A10B3A" w14:textId="77777777" w:rsidR="00384124" w:rsidRDefault="00A9669B">
            <w:pPr>
              <w:pStyle w:val="TableParagraph"/>
              <w:rPr>
                <w:sz w:val="8"/>
              </w:rPr>
            </w:pPr>
            <w:r>
              <w:rPr>
                <w:color w:val="4D4D4D"/>
                <w:spacing w:val="-2"/>
                <w:sz w:val="8"/>
              </w:rPr>
              <w:t>420301063201</w:t>
            </w:r>
          </w:p>
        </w:tc>
        <w:tc>
          <w:tcPr>
            <w:tcW w:w="789" w:type="dxa"/>
          </w:tcPr>
          <w:p w14:paraId="72387574" w14:textId="77777777" w:rsidR="00384124" w:rsidRDefault="00A9669B">
            <w:pPr>
              <w:pStyle w:val="TableParagraph"/>
              <w:ind w:left="22"/>
              <w:rPr>
                <w:sz w:val="8"/>
              </w:rPr>
            </w:pPr>
            <w:r>
              <w:rPr>
                <w:color w:val="4D4D4D"/>
                <w:spacing w:val="-2"/>
                <w:sz w:val="8"/>
              </w:rPr>
              <w:t>Středočeský</w:t>
            </w:r>
          </w:p>
        </w:tc>
        <w:tc>
          <w:tcPr>
            <w:tcW w:w="907" w:type="dxa"/>
          </w:tcPr>
          <w:p w14:paraId="7AFEC49E" w14:textId="77777777" w:rsidR="00384124" w:rsidRDefault="00A9669B">
            <w:pPr>
              <w:pStyle w:val="TableParagraph"/>
              <w:ind w:left="22"/>
              <w:rPr>
                <w:sz w:val="8"/>
              </w:rPr>
            </w:pPr>
            <w:r>
              <w:rPr>
                <w:color w:val="4D4D4D"/>
                <w:spacing w:val="-2"/>
                <w:sz w:val="8"/>
              </w:rPr>
              <w:t>Rakovník</w:t>
            </w:r>
          </w:p>
        </w:tc>
        <w:tc>
          <w:tcPr>
            <w:tcW w:w="1152" w:type="dxa"/>
          </w:tcPr>
          <w:p w14:paraId="1AC9EDBE" w14:textId="77777777" w:rsidR="00384124" w:rsidRDefault="00A9669B">
            <w:pPr>
              <w:pStyle w:val="TableParagraph"/>
              <w:ind w:left="23"/>
              <w:rPr>
                <w:sz w:val="8"/>
              </w:rPr>
            </w:pPr>
            <w:r>
              <w:rPr>
                <w:color w:val="4D4D4D"/>
                <w:spacing w:val="-4"/>
                <w:sz w:val="8"/>
              </w:rPr>
              <w:t>Mšec</w:t>
            </w:r>
          </w:p>
        </w:tc>
        <w:tc>
          <w:tcPr>
            <w:tcW w:w="1814" w:type="dxa"/>
          </w:tcPr>
          <w:p w14:paraId="4FB24DBE" w14:textId="77777777" w:rsidR="00384124" w:rsidRDefault="00A9669B">
            <w:pPr>
              <w:pStyle w:val="TableParagraph"/>
              <w:ind w:left="23"/>
              <w:rPr>
                <w:sz w:val="8"/>
              </w:rPr>
            </w:pPr>
            <w:r>
              <w:rPr>
                <w:color w:val="4D4D4D"/>
                <w:spacing w:val="-4"/>
                <w:sz w:val="8"/>
              </w:rPr>
              <w:t>MŠEC</w:t>
            </w:r>
          </w:p>
        </w:tc>
        <w:tc>
          <w:tcPr>
            <w:tcW w:w="1521" w:type="dxa"/>
          </w:tcPr>
          <w:p w14:paraId="065D42F3" w14:textId="77777777" w:rsidR="00384124" w:rsidRDefault="00A9669B">
            <w:pPr>
              <w:pStyle w:val="TableParagraph"/>
              <w:ind w:left="23"/>
              <w:rPr>
                <w:sz w:val="8"/>
              </w:rPr>
            </w:pPr>
            <w:r>
              <w:rPr>
                <w:color w:val="4D4D4D"/>
                <w:spacing w:val="-4"/>
                <w:sz w:val="8"/>
              </w:rPr>
              <w:t>MŠEC</w:t>
            </w:r>
          </w:p>
        </w:tc>
        <w:tc>
          <w:tcPr>
            <w:tcW w:w="347" w:type="dxa"/>
          </w:tcPr>
          <w:p w14:paraId="42DE1E59"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64</w:t>
            </w:r>
          </w:p>
        </w:tc>
        <w:tc>
          <w:tcPr>
            <w:tcW w:w="647" w:type="dxa"/>
          </w:tcPr>
          <w:p w14:paraId="5E3F0D67" w14:textId="77777777" w:rsidR="00384124" w:rsidRDefault="00A9669B">
            <w:pPr>
              <w:pStyle w:val="TableParagraph"/>
              <w:ind w:left="25"/>
              <w:rPr>
                <w:sz w:val="8"/>
              </w:rPr>
            </w:pPr>
            <w:r>
              <w:rPr>
                <w:color w:val="4D4D4D"/>
                <w:spacing w:val="-2"/>
                <w:sz w:val="8"/>
              </w:rPr>
              <w:t>50.206125</w:t>
            </w:r>
          </w:p>
        </w:tc>
        <w:tc>
          <w:tcPr>
            <w:tcW w:w="661" w:type="dxa"/>
          </w:tcPr>
          <w:p w14:paraId="33F216CA" w14:textId="77777777" w:rsidR="00384124" w:rsidRDefault="00A9669B">
            <w:pPr>
              <w:pStyle w:val="TableParagraph"/>
              <w:ind w:left="26"/>
              <w:rPr>
                <w:sz w:val="8"/>
              </w:rPr>
            </w:pPr>
            <w:r>
              <w:rPr>
                <w:color w:val="4D4D4D"/>
                <w:spacing w:val="-2"/>
                <w:sz w:val="8"/>
              </w:rPr>
              <w:t>13.892492</w:t>
            </w:r>
          </w:p>
        </w:tc>
        <w:tc>
          <w:tcPr>
            <w:tcW w:w="495" w:type="dxa"/>
          </w:tcPr>
          <w:p w14:paraId="69610C36" w14:textId="77777777" w:rsidR="00384124" w:rsidRDefault="00A9669B">
            <w:pPr>
              <w:pStyle w:val="TableParagraph"/>
              <w:ind w:left="27"/>
              <w:rPr>
                <w:sz w:val="8"/>
              </w:rPr>
            </w:pPr>
            <w:r>
              <w:rPr>
                <w:color w:val="4D4D4D"/>
                <w:spacing w:val="-5"/>
                <w:sz w:val="8"/>
              </w:rPr>
              <w:t>ANO</w:t>
            </w:r>
          </w:p>
        </w:tc>
        <w:tc>
          <w:tcPr>
            <w:tcW w:w="677" w:type="dxa"/>
          </w:tcPr>
          <w:p w14:paraId="4B1E62BC" w14:textId="77777777" w:rsidR="00384124" w:rsidRDefault="00A9669B">
            <w:pPr>
              <w:pStyle w:val="TableParagraph"/>
              <w:ind w:left="29"/>
              <w:rPr>
                <w:sz w:val="8"/>
              </w:rPr>
            </w:pPr>
            <w:r>
              <w:rPr>
                <w:color w:val="4D4D4D"/>
                <w:spacing w:val="-5"/>
                <w:sz w:val="8"/>
              </w:rPr>
              <w:t>ANO</w:t>
            </w:r>
          </w:p>
        </w:tc>
      </w:tr>
      <w:tr w:rsidR="00384124" w14:paraId="1A2E5AFE" w14:textId="77777777">
        <w:trPr>
          <w:trHeight w:val="114"/>
        </w:trPr>
        <w:tc>
          <w:tcPr>
            <w:tcW w:w="1673" w:type="dxa"/>
          </w:tcPr>
          <w:p w14:paraId="193737B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76602078" w14:textId="77777777" w:rsidR="00384124" w:rsidRDefault="00A9669B">
            <w:pPr>
              <w:pStyle w:val="TableParagraph"/>
              <w:rPr>
                <w:sz w:val="8"/>
              </w:rPr>
            </w:pPr>
            <w:r>
              <w:rPr>
                <w:color w:val="4D4D4D"/>
                <w:spacing w:val="-2"/>
                <w:sz w:val="8"/>
              </w:rPr>
              <w:t>N24001</w:t>
            </w:r>
          </w:p>
        </w:tc>
        <w:tc>
          <w:tcPr>
            <w:tcW w:w="2018" w:type="dxa"/>
          </w:tcPr>
          <w:p w14:paraId="60CA8B0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543CFD3" w14:textId="77777777" w:rsidR="00384124" w:rsidRDefault="00A9669B">
            <w:pPr>
              <w:pStyle w:val="TableParagraph"/>
              <w:rPr>
                <w:sz w:val="8"/>
              </w:rPr>
            </w:pPr>
            <w:r>
              <w:rPr>
                <w:color w:val="4D4D4D"/>
                <w:spacing w:val="-2"/>
                <w:sz w:val="8"/>
              </w:rPr>
              <w:t>420301114201</w:t>
            </w:r>
          </w:p>
        </w:tc>
        <w:tc>
          <w:tcPr>
            <w:tcW w:w="789" w:type="dxa"/>
          </w:tcPr>
          <w:p w14:paraId="2588B469" w14:textId="77777777" w:rsidR="00384124" w:rsidRDefault="00A9669B">
            <w:pPr>
              <w:pStyle w:val="TableParagraph"/>
              <w:ind w:left="22"/>
              <w:rPr>
                <w:sz w:val="8"/>
              </w:rPr>
            </w:pPr>
            <w:r>
              <w:rPr>
                <w:color w:val="4D4D4D"/>
                <w:spacing w:val="-2"/>
                <w:sz w:val="8"/>
              </w:rPr>
              <w:t>Středočeský</w:t>
            </w:r>
          </w:p>
        </w:tc>
        <w:tc>
          <w:tcPr>
            <w:tcW w:w="907" w:type="dxa"/>
          </w:tcPr>
          <w:p w14:paraId="087DE30F" w14:textId="77777777" w:rsidR="00384124" w:rsidRDefault="00A9669B">
            <w:pPr>
              <w:pStyle w:val="TableParagraph"/>
              <w:ind w:left="22"/>
              <w:rPr>
                <w:sz w:val="8"/>
              </w:rPr>
            </w:pPr>
            <w:r>
              <w:rPr>
                <w:color w:val="4D4D4D"/>
                <w:spacing w:val="-2"/>
                <w:sz w:val="8"/>
              </w:rPr>
              <w:t>Rakovník</w:t>
            </w:r>
          </w:p>
        </w:tc>
        <w:tc>
          <w:tcPr>
            <w:tcW w:w="1152" w:type="dxa"/>
          </w:tcPr>
          <w:p w14:paraId="607C71CA" w14:textId="77777777" w:rsidR="00384124" w:rsidRDefault="00A9669B">
            <w:pPr>
              <w:pStyle w:val="TableParagraph"/>
              <w:ind w:left="23"/>
              <w:rPr>
                <w:sz w:val="8"/>
              </w:rPr>
            </w:pPr>
            <w:proofErr w:type="spellStart"/>
            <w:proofErr w:type="gramStart"/>
            <w:r>
              <w:rPr>
                <w:color w:val="4D4D4D"/>
                <w:spacing w:val="-2"/>
                <w:sz w:val="8"/>
              </w:rPr>
              <w:t>Rakovník,U</w:t>
            </w:r>
            <w:proofErr w:type="spellEnd"/>
            <w:proofErr w:type="gramEnd"/>
            <w:r>
              <w:rPr>
                <w:color w:val="4D4D4D"/>
                <w:spacing w:val="8"/>
                <w:sz w:val="8"/>
              </w:rPr>
              <w:t xml:space="preserve"> </w:t>
            </w:r>
            <w:r>
              <w:rPr>
                <w:color w:val="4D4D4D"/>
                <w:spacing w:val="-2"/>
                <w:sz w:val="8"/>
              </w:rPr>
              <w:t>hamru</w:t>
            </w:r>
          </w:p>
        </w:tc>
        <w:tc>
          <w:tcPr>
            <w:tcW w:w="1814" w:type="dxa"/>
          </w:tcPr>
          <w:p w14:paraId="21264D31" w14:textId="77777777" w:rsidR="00384124" w:rsidRDefault="00A9669B">
            <w:pPr>
              <w:pStyle w:val="TableParagraph"/>
              <w:ind w:left="23"/>
              <w:rPr>
                <w:sz w:val="8"/>
              </w:rPr>
            </w:pPr>
            <w:r>
              <w:rPr>
                <w:color w:val="4D4D4D"/>
                <w:sz w:val="8"/>
              </w:rPr>
              <w:t>U</w:t>
            </w:r>
            <w:r>
              <w:rPr>
                <w:color w:val="4D4D4D"/>
                <w:spacing w:val="-6"/>
                <w:sz w:val="8"/>
              </w:rPr>
              <w:t xml:space="preserve"> </w:t>
            </w:r>
            <w:r>
              <w:rPr>
                <w:color w:val="4D4D4D"/>
                <w:sz w:val="8"/>
              </w:rPr>
              <w:t>HAMRU</w:t>
            </w:r>
            <w:r>
              <w:rPr>
                <w:color w:val="4D4D4D"/>
                <w:spacing w:val="-5"/>
                <w:sz w:val="8"/>
              </w:rPr>
              <w:t xml:space="preserve"> </w:t>
            </w:r>
            <w:r>
              <w:rPr>
                <w:color w:val="4D4D4D"/>
                <w:spacing w:val="-4"/>
                <w:sz w:val="8"/>
              </w:rPr>
              <w:t>2505</w:t>
            </w:r>
          </w:p>
        </w:tc>
        <w:tc>
          <w:tcPr>
            <w:tcW w:w="1521" w:type="dxa"/>
          </w:tcPr>
          <w:p w14:paraId="556C1F79" w14:textId="77777777" w:rsidR="00384124" w:rsidRDefault="00A9669B">
            <w:pPr>
              <w:pStyle w:val="TableParagraph"/>
              <w:ind w:left="23"/>
              <w:rPr>
                <w:sz w:val="8"/>
              </w:rPr>
            </w:pPr>
            <w:r>
              <w:rPr>
                <w:color w:val="4D4D4D"/>
                <w:spacing w:val="-2"/>
                <w:sz w:val="8"/>
              </w:rPr>
              <w:t>RAKOVNÍK</w:t>
            </w:r>
          </w:p>
        </w:tc>
        <w:tc>
          <w:tcPr>
            <w:tcW w:w="347" w:type="dxa"/>
          </w:tcPr>
          <w:p w14:paraId="30005A85" w14:textId="77777777" w:rsidR="00384124" w:rsidRDefault="00A9669B">
            <w:pPr>
              <w:pStyle w:val="TableParagraph"/>
              <w:ind w:left="11" w:right="57"/>
              <w:jc w:val="center"/>
              <w:rPr>
                <w:sz w:val="8"/>
              </w:rPr>
            </w:pPr>
            <w:r>
              <w:rPr>
                <w:color w:val="4D4D4D"/>
                <w:sz w:val="8"/>
              </w:rPr>
              <w:t>269</w:t>
            </w:r>
            <w:r>
              <w:rPr>
                <w:color w:val="4D4D4D"/>
                <w:spacing w:val="-6"/>
                <w:sz w:val="8"/>
              </w:rPr>
              <w:t xml:space="preserve"> </w:t>
            </w:r>
            <w:r>
              <w:rPr>
                <w:color w:val="4D4D4D"/>
                <w:spacing w:val="-5"/>
                <w:sz w:val="8"/>
              </w:rPr>
              <w:t>01</w:t>
            </w:r>
          </w:p>
        </w:tc>
        <w:tc>
          <w:tcPr>
            <w:tcW w:w="647" w:type="dxa"/>
          </w:tcPr>
          <w:p w14:paraId="189D79EF" w14:textId="77777777" w:rsidR="00384124" w:rsidRDefault="00A9669B">
            <w:pPr>
              <w:pStyle w:val="TableParagraph"/>
              <w:ind w:left="25"/>
              <w:rPr>
                <w:sz w:val="8"/>
              </w:rPr>
            </w:pPr>
            <w:r>
              <w:rPr>
                <w:color w:val="4D4D4D"/>
                <w:spacing w:val="-2"/>
                <w:sz w:val="8"/>
              </w:rPr>
              <w:t>50.105764</w:t>
            </w:r>
          </w:p>
        </w:tc>
        <w:tc>
          <w:tcPr>
            <w:tcW w:w="661" w:type="dxa"/>
          </w:tcPr>
          <w:p w14:paraId="6C5B8297" w14:textId="77777777" w:rsidR="00384124" w:rsidRDefault="00A9669B">
            <w:pPr>
              <w:pStyle w:val="TableParagraph"/>
              <w:ind w:left="26"/>
              <w:rPr>
                <w:sz w:val="8"/>
              </w:rPr>
            </w:pPr>
            <w:r>
              <w:rPr>
                <w:color w:val="4D4D4D"/>
                <w:spacing w:val="-2"/>
                <w:sz w:val="8"/>
              </w:rPr>
              <w:t>13.751089</w:t>
            </w:r>
          </w:p>
        </w:tc>
        <w:tc>
          <w:tcPr>
            <w:tcW w:w="495" w:type="dxa"/>
          </w:tcPr>
          <w:p w14:paraId="0DADC09D" w14:textId="77777777" w:rsidR="00384124" w:rsidRDefault="00A9669B">
            <w:pPr>
              <w:pStyle w:val="TableParagraph"/>
              <w:ind w:left="27"/>
              <w:rPr>
                <w:sz w:val="8"/>
              </w:rPr>
            </w:pPr>
            <w:r>
              <w:rPr>
                <w:color w:val="4D4D4D"/>
                <w:spacing w:val="-5"/>
                <w:sz w:val="8"/>
              </w:rPr>
              <w:t>NE</w:t>
            </w:r>
          </w:p>
        </w:tc>
        <w:tc>
          <w:tcPr>
            <w:tcW w:w="677" w:type="dxa"/>
          </w:tcPr>
          <w:p w14:paraId="5DC2EDEC" w14:textId="77777777" w:rsidR="00384124" w:rsidRDefault="00A9669B">
            <w:pPr>
              <w:pStyle w:val="TableParagraph"/>
              <w:ind w:left="29"/>
              <w:rPr>
                <w:sz w:val="8"/>
              </w:rPr>
            </w:pPr>
            <w:r>
              <w:rPr>
                <w:color w:val="4D4D4D"/>
                <w:spacing w:val="-5"/>
                <w:sz w:val="8"/>
              </w:rPr>
              <w:t>NE</w:t>
            </w:r>
          </w:p>
        </w:tc>
      </w:tr>
      <w:tr w:rsidR="00384124" w14:paraId="41122C47" w14:textId="77777777">
        <w:trPr>
          <w:trHeight w:val="114"/>
        </w:trPr>
        <w:tc>
          <w:tcPr>
            <w:tcW w:w="1673" w:type="dxa"/>
          </w:tcPr>
          <w:p w14:paraId="7F657718" w14:textId="77777777" w:rsidR="00384124" w:rsidRDefault="00A9669B">
            <w:pPr>
              <w:pStyle w:val="TableParagraph"/>
              <w:rPr>
                <w:sz w:val="8"/>
              </w:rPr>
            </w:pPr>
            <w:r>
              <w:rPr>
                <w:color w:val="4D4D4D"/>
                <w:spacing w:val="-5"/>
                <w:sz w:val="8"/>
              </w:rPr>
              <w:t>MOL</w:t>
            </w:r>
          </w:p>
        </w:tc>
        <w:tc>
          <w:tcPr>
            <w:tcW w:w="600" w:type="dxa"/>
          </w:tcPr>
          <w:p w14:paraId="7296D617" w14:textId="77777777" w:rsidR="00384124" w:rsidRDefault="00A9669B">
            <w:pPr>
              <w:pStyle w:val="TableParagraph"/>
              <w:rPr>
                <w:sz w:val="8"/>
              </w:rPr>
            </w:pPr>
            <w:r>
              <w:rPr>
                <w:color w:val="4D4D4D"/>
                <w:spacing w:val="-2"/>
                <w:sz w:val="8"/>
              </w:rPr>
              <w:t>N15000</w:t>
            </w:r>
          </w:p>
        </w:tc>
        <w:tc>
          <w:tcPr>
            <w:tcW w:w="2018" w:type="dxa"/>
          </w:tcPr>
          <w:p w14:paraId="1FA032A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FC42C13" w14:textId="77777777" w:rsidR="00384124" w:rsidRDefault="00A9669B">
            <w:pPr>
              <w:pStyle w:val="TableParagraph"/>
              <w:rPr>
                <w:sz w:val="8"/>
              </w:rPr>
            </w:pPr>
            <w:r>
              <w:rPr>
                <w:color w:val="4D4D4D"/>
                <w:spacing w:val="-2"/>
                <w:sz w:val="8"/>
              </w:rPr>
              <w:t>420301119501</w:t>
            </w:r>
          </w:p>
        </w:tc>
        <w:tc>
          <w:tcPr>
            <w:tcW w:w="789" w:type="dxa"/>
          </w:tcPr>
          <w:p w14:paraId="03DBB4F7" w14:textId="77777777" w:rsidR="00384124" w:rsidRDefault="00A9669B">
            <w:pPr>
              <w:pStyle w:val="TableParagraph"/>
              <w:ind w:left="22"/>
              <w:rPr>
                <w:sz w:val="8"/>
              </w:rPr>
            </w:pPr>
            <w:r>
              <w:rPr>
                <w:color w:val="4D4D4D"/>
                <w:spacing w:val="-2"/>
                <w:sz w:val="8"/>
              </w:rPr>
              <w:t>Středočeský</w:t>
            </w:r>
          </w:p>
        </w:tc>
        <w:tc>
          <w:tcPr>
            <w:tcW w:w="907" w:type="dxa"/>
          </w:tcPr>
          <w:p w14:paraId="1EBA15F7" w14:textId="77777777" w:rsidR="00384124" w:rsidRDefault="00A9669B">
            <w:pPr>
              <w:pStyle w:val="TableParagraph"/>
              <w:ind w:left="22"/>
              <w:rPr>
                <w:sz w:val="8"/>
              </w:rPr>
            </w:pPr>
            <w:r>
              <w:rPr>
                <w:color w:val="4D4D4D"/>
                <w:spacing w:val="-2"/>
                <w:sz w:val="8"/>
              </w:rPr>
              <w:t>Rakovník</w:t>
            </w:r>
          </w:p>
        </w:tc>
        <w:tc>
          <w:tcPr>
            <w:tcW w:w="1152" w:type="dxa"/>
          </w:tcPr>
          <w:p w14:paraId="63E95AFA" w14:textId="77777777" w:rsidR="00384124" w:rsidRDefault="00A9669B">
            <w:pPr>
              <w:pStyle w:val="TableParagraph"/>
              <w:ind w:left="23"/>
              <w:rPr>
                <w:sz w:val="8"/>
              </w:rPr>
            </w:pPr>
            <w:proofErr w:type="gramStart"/>
            <w:r>
              <w:rPr>
                <w:color w:val="4D4D4D"/>
                <w:spacing w:val="-2"/>
                <w:sz w:val="8"/>
              </w:rPr>
              <w:t>Řevničov,E</w:t>
            </w:r>
            <w:proofErr w:type="gramEnd"/>
            <w:r>
              <w:rPr>
                <w:color w:val="4D4D4D"/>
                <w:spacing w:val="-2"/>
                <w:sz w:val="8"/>
              </w:rPr>
              <w:t>48</w:t>
            </w:r>
          </w:p>
        </w:tc>
        <w:tc>
          <w:tcPr>
            <w:tcW w:w="1814" w:type="dxa"/>
          </w:tcPr>
          <w:p w14:paraId="0A541625" w14:textId="77777777" w:rsidR="00384124" w:rsidRDefault="00A9669B">
            <w:pPr>
              <w:pStyle w:val="TableParagraph"/>
              <w:ind w:left="23"/>
              <w:rPr>
                <w:sz w:val="8"/>
              </w:rPr>
            </w:pPr>
            <w:r>
              <w:rPr>
                <w:color w:val="4D4D4D"/>
                <w:spacing w:val="-2"/>
                <w:sz w:val="8"/>
              </w:rPr>
              <w:t>KARLOVARSKÁ</w:t>
            </w:r>
            <w:r>
              <w:rPr>
                <w:color w:val="4D4D4D"/>
                <w:spacing w:val="5"/>
                <w:sz w:val="8"/>
              </w:rPr>
              <w:t xml:space="preserve"> </w:t>
            </w:r>
            <w:r>
              <w:rPr>
                <w:color w:val="4D4D4D"/>
                <w:spacing w:val="-5"/>
                <w:sz w:val="8"/>
              </w:rPr>
              <w:t>E48</w:t>
            </w:r>
          </w:p>
        </w:tc>
        <w:tc>
          <w:tcPr>
            <w:tcW w:w="1521" w:type="dxa"/>
          </w:tcPr>
          <w:p w14:paraId="56E23D71" w14:textId="77777777" w:rsidR="00384124" w:rsidRDefault="00A9669B">
            <w:pPr>
              <w:pStyle w:val="TableParagraph"/>
              <w:ind w:left="23"/>
              <w:rPr>
                <w:sz w:val="8"/>
              </w:rPr>
            </w:pPr>
            <w:r>
              <w:rPr>
                <w:color w:val="4D4D4D"/>
                <w:spacing w:val="-2"/>
                <w:sz w:val="8"/>
              </w:rPr>
              <w:t>ŘEVNIČOV</w:t>
            </w:r>
          </w:p>
        </w:tc>
        <w:tc>
          <w:tcPr>
            <w:tcW w:w="347" w:type="dxa"/>
          </w:tcPr>
          <w:p w14:paraId="405BF423"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54</w:t>
            </w:r>
          </w:p>
        </w:tc>
        <w:tc>
          <w:tcPr>
            <w:tcW w:w="647" w:type="dxa"/>
          </w:tcPr>
          <w:p w14:paraId="22B1C59F" w14:textId="77777777" w:rsidR="00384124" w:rsidRDefault="00A9669B">
            <w:pPr>
              <w:pStyle w:val="TableParagraph"/>
              <w:ind w:left="25"/>
              <w:rPr>
                <w:sz w:val="8"/>
              </w:rPr>
            </w:pPr>
            <w:r>
              <w:rPr>
                <w:color w:val="4D4D4D"/>
                <w:spacing w:val="-2"/>
                <w:sz w:val="8"/>
              </w:rPr>
              <w:t>50.181483</w:t>
            </w:r>
          </w:p>
        </w:tc>
        <w:tc>
          <w:tcPr>
            <w:tcW w:w="661" w:type="dxa"/>
          </w:tcPr>
          <w:p w14:paraId="18F7359D" w14:textId="77777777" w:rsidR="00384124" w:rsidRDefault="00A9669B">
            <w:pPr>
              <w:pStyle w:val="TableParagraph"/>
              <w:ind w:left="26"/>
              <w:rPr>
                <w:sz w:val="8"/>
              </w:rPr>
            </w:pPr>
            <w:r>
              <w:rPr>
                <w:color w:val="4D4D4D"/>
                <w:spacing w:val="-2"/>
                <w:sz w:val="8"/>
              </w:rPr>
              <w:t>13.800308</w:t>
            </w:r>
          </w:p>
        </w:tc>
        <w:tc>
          <w:tcPr>
            <w:tcW w:w="495" w:type="dxa"/>
          </w:tcPr>
          <w:p w14:paraId="5ED07B22" w14:textId="77777777" w:rsidR="00384124" w:rsidRDefault="00A9669B">
            <w:pPr>
              <w:pStyle w:val="TableParagraph"/>
              <w:ind w:left="27"/>
              <w:rPr>
                <w:sz w:val="8"/>
              </w:rPr>
            </w:pPr>
            <w:r>
              <w:rPr>
                <w:color w:val="4D4D4D"/>
                <w:spacing w:val="-5"/>
                <w:sz w:val="8"/>
              </w:rPr>
              <w:t>ANO</w:t>
            </w:r>
          </w:p>
        </w:tc>
        <w:tc>
          <w:tcPr>
            <w:tcW w:w="677" w:type="dxa"/>
          </w:tcPr>
          <w:p w14:paraId="7F10C2E8" w14:textId="77777777" w:rsidR="00384124" w:rsidRDefault="00A9669B">
            <w:pPr>
              <w:pStyle w:val="TableParagraph"/>
              <w:ind w:left="29"/>
              <w:rPr>
                <w:sz w:val="8"/>
              </w:rPr>
            </w:pPr>
            <w:r>
              <w:rPr>
                <w:color w:val="4D4D4D"/>
                <w:spacing w:val="-5"/>
                <w:sz w:val="8"/>
              </w:rPr>
              <w:t>ANO</w:t>
            </w:r>
          </w:p>
        </w:tc>
      </w:tr>
      <w:tr w:rsidR="00384124" w14:paraId="737A9D08" w14:textId="77777777">
        <w:trPr>
          <w:trHeight w:val="114"/>
        </w:trPr>
        <w:tc>
          <w:tcPr>
            <w:tcW w:w="1673" w:type="dxa"/>
          </w:tcPr>
          <w:p w14:paraId="71396C24" w14:textId="77777777" w:rsidR="00384124" w:rsidRDefault="00A9669B">
            <w:pPr>
              <w:pStyle w:val="TableParagraph"/>
              <w:rPr>
                <w:sz w:val="8"/>
              </w:rPr>
            </w:pPr>
            <w:r>
              <w:rPr>
                <w:color w:val="4D4D4D"/>
                <w:spacing w:val="-5"/>
                <w:sz w:val="8"/>
              </w:rPr>
              <w:t>MOL</w:t>
            </w:r>
          </w:p>
        </w:tc>
        <w:tc>
          <w:tcPr>
            <w:tcW w:w="600" w:type="dxa"/>
          </w:tcPr>
          <w:p w14:paraId="42F6A4CD" w14:textId="77777777" w:rsidR="00384124" w:rsidRDefault="00A9669B">
            <w:pPr>
              <w:pStyle w:val="TableParagraph"/>
              <w:rPr>
                <w:sz w:val="8"/>
              </w:rPr>
            </w:pPr>
            <w:r>
              <w:rPr>
                <w:color w:val="4D4D4D"/>
                <w:spacing w:val="-2"/>
                <w:sz w:val="8"/>
              </w:rPr>
              <w:t>N15000</w:t>
            </w:r>
          </w:p>
        </w:tc>
        <w:tc>
          <w:tcPr>
            <w:tcW w:w="2018" w:type="dxa"/>
          </w:tcPr>
          <w:p w14:paraId="0B1D32E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A368701" w14:textId="77777777" w:rsidR="00384124" w:rsidRDefault="00A9669B">
            <w:pPr>
              <w:pStyle w:val="TableParagraph"/>
              <w:rPr>
                <w:sz w:val="8"/>
              </w:rPr>
            </w:pPr>
            <w:r>
              <w:rPr>
                <w:color w:val="4D4D4D"/>
                <w:spacing w:val="-2"/>
                <w:sz w:val="8"/>
              </w:rPr>
              <w:t>420301149101</w:t>
            </w:r>
          </w:p>
        </w:tc>
        <w:tc>
          <w:tcPr>
            <w:tcW w:w="789" w:type="dxa"/>
          </w:tcPr>
          <w:p w14:paraId="18E62F52" w14:textId="77777777" w:rsidR="00384124" w:rsidRDefault="00A9669B">
            <w:pPr>
              <w:pStyle w:val="TableParagraph"/>
              <w:ind w:left="22"/>
              <w:rPr>
                <w:sz w:val="8"/>
              </w:rPr>
            </w:pPr>
            <w:r>
              <w:rPr>
                <w:color w:val="4D4D4D"/>
                <w:spacing w:val="-2"/>
                <w:sz w:val="8"/>
              </w:rPr>
              <w:t>Středočeský</w:t>
            </w:r>
          </w:p>
        </w:tc>
        <w:tc>
          <w:tcPr>
            <w:tcW w:w="907" w:type="dxa"/>
          </w:tcPr>
          <w:p w14:paraId="51B21D4D" w14:textId="77777777" w:rsidR="00384124" w:rsidRDefault="00A9669B">
            <w:pPr>
              <w:pStyle w:val="TableParagraph"/>
              <w:ind w:left="22"/>
              <w:rPr>
                <w:sz w:val="8"/>
              </w:rPr>
            </w:pPr>
            <w:r>
              <w:rPr>
                <w:color w:val="4D4D4D"/>
                <w:spacing w:val="-2"/>
                <w:sz w:val="8"/>
              </w:rPr>
              <w:t>Rakovník</w:t>
            </w:r>
          </w:p>
        </w:tc>
        <w:tc>
          <w:tcPr>
            <w:tcW w:w="1152" w:type="dxa"/>
          </w:tcPr>
          <w:p w14:paraId="391AFBDF" w14:textId="77777777" w:rsidR="00384124" w:rsidRDefault="00A9669B">
            <w:pPr>
              <w:pStyle w:val="TableParagraph"/>
              <w:ind w:left="23"/>
              <w:rPr>
                <w:sz w:val="8"/>
              </w:rPr>
            </w:pPr>
            <w:r>
              <w:rPr>
                <w:color w:val="4D4D4D"/>
                <w:spacing w:val="-2"/>
                <w:sz w:val="8"/>
              </w:rPr>
              <w:t>Nové</w:t>
            </w:r>
            <w:r>
              <w:rPr>
                <w:color w:val="4D4D4D"/>
                <w:spacing w:val="1"/>
                <w:sz w:val="8"/>
              </w:rPr>
              <w:t xml:space="preserve"> </w:t>
            </w:r>
            <w:proofErr w:type="spellStart"/>
            <w:proofErr w:type="gramStart"/>
            <w:r>
              <w:rPr>
                <w:color w:val="4D4D4D"/>
                <w:spacing w:val="-2"/>
                <w:sz w:val="8"/>
              </w:rPr>
              <w:t>Strašecí,I</w:t>
            </w:r>
            <w:proofErr w:type="spellEnd"/>
            <w:proofErr w:type="gramEnd"/>
            <w:r>
              <w:rPr>
                <w:color w:val="4D4D4D"/>
                <w:spacing w:val="-2"/>
                <w:sz w:val="8"/>
              </w:rPr>
              <w:t>/6</w:t>
            </w:r>
          </w:p>
        </w:tc>
        <w:tc>
          <w:tcPr>
            <w:tcW w:w="1814" w:type="dxa"/>
          </w:tcPr>
          <w:p w14:paraId="5B3D7F3D" w14:textId="77777777" w:rsidR="00384124" w:rsidRDefault="00A9669B">
            <w:pPr>
              <w:pStyle w:val="TableParagraph"/>
              <w:ind w:left="23"/>
              <w:rPr>
                <w:sz w:val="8"/>
              </w:rPr>
            </w:pPr>
            <w:r>
              <w:rPr>
                <w:color w:val="4D4D4D"/>
                <w:spacing w:val="-2"/>
                <w:sz w:val="8"/>
              </w:rPr>
              <w:t>KARLOVARSKÁ</w:t>
            </w:r>
            <w:r>
              <w:rPr>
                <w:color w:val="4D4D4D"/>
                <w:spacing w:val="5"/>
                <w:sz w:val="8"/>
              </w:rPr>
              <w:t xml:space="preserve"> </w:t>
            </w:r>
            <w:r>
              <w:rPr>
                <w:color w:val="4D4D4D"/>
                <w:spacing w:val="-2"/>
                <w:sz w:val="8"/>
              </w:rPr>
              <w:t>DÁLNICE</w:t>
            </w:r>
          </w:p>
        </w:tc>
        <w:tc>
          <w:tcPr>
            <w:tcW w:w="1521" w:type="dxa"/>
          </w:tcPr>
          <w:p w14:paraId="61473035"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pacing w:val="-2"/>
                <w:sz w:val="8"/>
              </w:rPr>
              <w:t>STRAŠECÍ</w:t>
            </w:r>
          </w:p>
        </w:tc>
        <w:tc>
          <w:tcPr>
            <w:tcW w:w="347" w:type="dxa"/>
          </w:tcPr>
          <w:p w14:paraId="0311546C" w14:textId="77777777" w:rsidR="00384124" w:rsidRDefault="00A9669B">
            <w:pPr>
              <w:pStyle w:val="TableParagraph"/>
              <w:ind w:left="11" w:right="57"/>
              <w:jc w:val="center"/>
              <w:rPr>
                <w:sz w:val="8"/>
              </w:rPr>
            </w:pPr>
            <w:r>
              <w:rPr>
                <w:color w:val="4D4D4D"/>
                <w:sz w:val="8"/>
              </w:rPr>
              <w:t>271</w:t>
            </w:r>
            <w:r>
              <w:rPr>
                <w:color w:val="4D4D4D"/>
                <w:spacing w:val="-6"/>
                <w:sz w:val="8"/>
              </w:rPr>
              <w:t xml:space="preserve"> </w:t>
            </w:r>
            <w:r>
              <w:rPr>
                <w:color w:val="4D4D4D"/>
                <w:spacing w:val="-5"/>
                <w:sz w:val="8"/>
              </w:rPr>
              <w:t>01</w:t>
            </w:r>
          </w:p>
        </w:tc>
        <w:tc>
          <w:tcPr>
            <w:tcW w:w="647" w:type="dxa"/>
          </w:tcPr>
          <w:p w14:paraId="4AE06DAE" w14:textId="77777777" w:rsidR="00384124" w:rsidRDefault="00A9669B">
            <w:pPr>
              <w:pStyle w:val="TableParagraph"/>
              <w:ind w:left="25"/>
              <w:rPr>
                <w:sz w:val="8"/>
              </w:rPr>
            </w:pPr>
            <w:r>
              <w:rPr>
                <w:color w:val="4D4D4D"/>
                <w:spacing w:val="-2"/>
                <w:sz w:val="8"/>
              </w:rPr>
              <w:t>50.161008</w:t>
            </w:r>
          </w:p>
        </w:tc>
        <w:tc>
          <w:tcPr>
            <w:tcW w:w="661" w:type="dxa"/>
          </w:tcPr>
          <w:p w14:paraId="1EDC79C4" w14:textId="77777777" w:rsidR="00384124" w:rsidRDefault="00A9669B">
            <w:pPr>
              <w:pStyle w:val="TableParagraph"/>
              <w:ind w:left="26"/>
              <w:rPr>
                <w:sz w:val="8"/>
              </w:rPr>
            </w:pPr>
            <w:r>
              <w:rPr>
                <w:color w:val="4D4D4D"/>
                <w:spacing w:val="-2"/>
                <w:sz w:val="8"/>
              </w:rPr>
              <w:t>13.905478</w:t>
            </w:r>
          </w:p>
        </w:tc>
        <w:tc>
          <w:tcPr>
            <w:tcW w:w="495" w:type="dxa"/>
          </w:tcPr>
          <w:p w14:paraId="0B381E9C" w14:textId="77777777" w:rsidR="00384124" w:rsidRDefault="00A9669B">
            <w:pPr>
              <w:pStyle w:val="TableParagraph"/>
              <w:ind w:left="27"/>
              <w:rPr>
                <w:sz w:val="8"/>
              </w:rPr>
            </w:pPr>
            <w:r>
              <w:rPr>
                <w:color w:val="4D4D4D"/>
                <w:spacing w:val="-5"/>
                <w:sz w:val="8"/>
              </w:rPr>
              <w:t>ANO</w:t>
            </w:r>
          </w:p>
        </w:tc>
        <w:tc>
          <w:tcPr>
            <w:tcW w:w="677" w:type="dxa"/>
          </w:tcPr>
          <w:p w14:paraId="02FB0850" w14:textId="77777777" w:rsidR="00384124" w:rsidRDefault="00A9669B">
            <w:pPr>
              <w:pStyle w:val="TableParagraph"/>
              <w:ind w:left="29"/>
              <w:rPr>
                <w:sz w:val="8"/>
              </w:rPr>
            </w:pPr>
            <w:r>
              <w:rPr>
                <w:color w:val="4D4D4D"/>
                <w:spacing w:val="-5"/>
                <w:sz w:val="8"/>
              </w:rPr>
              <w:t>ANO</w:t>
            </w:r>
          </w:p>
        </w:tc>
      </w:tr>
      <w:tr w:rsidR="00384124" w14:paraId="3810C7A3" w14:textId="77777777">
        <w:trPr>
          <w:trHeight w:val="114"/>
        </w:trPr>
        <w:tc>
          <w:tcPr>
            <w:tcW w:w="1673" w:type="dxa"/>
          </w:tcPr>
          <w:p w14:paraId="41E7300C"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5D2B1BBE" w14:textId="77777777" w:rsidR="00384124" w:rsidRDefault="00A9669B">
            <w:pPr>
              <w:pStyle w:val="TableParagraph"/>
              <w:rPr>
                <w:sz w:val="8"/>
              </w:rPr>
            </w:pPr>
            <w:r>
              <w:rPr>
                <w:color w:val="4D4D4D"/>
                <w:spacing w:val="-2"/>
                <w:sz w:val="8"/>
              </w:rPr>
              <w:t>N52155</w:t>
            </w:r>
          </w:p>
        </w:tc>
        <w:tc>
          <w:tcPr>
            <w:tcW w:w="2018" w:type="dxa"/>
          </w:tcPr>
          <w:p w14:paraId="59D42AA1" w14:textId="77777777" w:rsidR="00384124" w:rsidRDefault="00A9669B">
            <w:pPr>
              <w:pStyle w:val="TableParagraph"/>
              <w:rPr>
                <w:sz w:val="8"/>
              </w:rPr>
            </w:pPr>
            <w:r>
              <w:rPr>
                <w:color w:val="4D4D4D"/>
                <w:spacing w:val="-2"/>
                <w:sz w:val="8"/>
              </w:rPr>
              <w:t>COMMODITY</w:t>
            </w:r>
            <w:r>
              <w:rPr>
                <w:color w:val="4D4D4D"/>
                <w:spacing w:val="2"/>
                <w:sz w:val="8"/>
              </w:rPr>
              <w:t xml:space="preserve"> </w:t>
            </w:r>
            <w:r>
              <w:rPr>
                <w:color w:val="4D4D4D"/>
                <w:spacing w:val="-2"/>
                <w:sz w:val="8"/>
              </w:rPr>
              <w:t>PETROL</w:t>
            </w:r>
            <w:r>
              <w:rPr>
                <w:color w:val="4D4D4D"/>
                <w:spacing w:val="3"/>
                <w:sz w:val="8"/>
              </w:rPr>
              <w:t xml:space="preserve"> </w:t>
            </w:r>
            <w:r>
              <w:rPr>
                <w:color w:val="4D4D4D"/>
                <w:spacing w:val="-2"/>
                <w:sz w:val="8"/>
              </w:rPr>
              <w:t>S.R.O.</w:t>
            </w:r>
          </w:p>
        </w:tc>
        <w:tc>
          <w:tcPr>
            <w:tcW w:w="693" w:type="dxa"/>
          </w:tcPr>
          <w:p w14:paraId="3B743DD4" w14:textId="77777777" w:rsidR="00384124" w:rsidRDefault="00A9669B">
            <w:pPr>
              <w:pStyle w:val="TableParagraph"/>
              <w:rPr>
                <w:sz w:val="8"/>
              </w:rPr>
            </w:pPr>
            <w:r>
              <w:rPr>
                <w:color w:val="4D4D4D"/>
                <w:spacing w:val="-2"/>
                <w:sz w:val="8"/>
              </w:rPr>
              <w:t>420301506201</w:t>
            </w:r>
          </w:p>
        </w:tc>
        <w:tc>
          <w:tcPr>
            <w:tcW w:w="789" w:type="dxa"/>
          </w:tcPr>
          <w:p w14:paraId="7574B199" w14:textId="77777777" w:rsidR="00384124" w:rsidRDefault="00A9669B">
            <w:pPr>
              <w:pStyle w:val="TableParagraph"/>
              <w:ind w:left="22"/>
              <w:rPr>
                <w:sz w:val="8"/>
              </w:rPr>
            </w:pPr>
            <w:r>
              <w:rPr>
                <w:color w:val="4D4D4D"/>
                <w:spacing w:val="-2"/>
                <w:sz w:val="8"/>
              </w:rPr>
              <w:t>Středočeský</w:t>
            </w:r>
          </w:p>
        </w:tc>
        <w:tc>
          <w:tcPr>
            <w:tcW w:w="907" w:type="dxa"/>
          </w:tcPr>
          <w:p w14:paraId="18CE34A5" w14:textId="77777777" w:rsidR="00384124" w:rsidRDefault="00A9669B">
            <w:pPr>
              <w:pStyle w:val="TableParagraph"/>
              <w:ind w:left="22"/>
              <w:rPr>
                <w:sz w:val="8"/>
              </w:rPr>
            </w:pPr>
            <w:r>
              <w:rPr>
                <w:color w:val="4D4D4D"/>
                <w:spacing w:val="-2"/>
                <w:sz w:val="8"/>
              </w:rPr>
              <w:t>Rakovník</w:t>
            </w:r>
          </w:p>
        </w:tc>
        <w:tc>
          <w:tcPr>
            <w:tcW w:w="1152" w:type="dxa"/>
          </w:tcPr>
          <w:p w14:paraId="39C64D5F" w14:textId="77777777" w:rsidR="00384124" w:rsidRDefault="00A9669B">
            <w:pPr>
              <w:pStyle w:val="TableParagraph"/>
              <w:ind w:left="23"/>
              <w:rPr>
                <w:sz w:val="8"/>
              </w:rPr>
            </w:pPr>
            <w:r>
              <w:rPr>
                <w:color w:val="4D4D4D"/>
                <w:spacing w:val="-2"/>
                <w:sz w:val="8"/>
              </w:rPr>
              <w:t>Kněževes</w:t>
            </w:r>
            <w:r>
              <w:rPr>
                <w:color w:val="4D4D4D"/>
                <w:spacing w:val="2"/>
                <w:sz w:val="8"/>
              </w:rPr>
              <w:t xml:space="preserve"> </w:t>
            </w:r>
            <w:r>
              <w:rPr>
                <w:color w:val="4D4D4D"/>
                <w:spacing w:val="-2"/>
                <w:sz w:val="8"/>
              </w:rPr>
              <w:t>u</w:t>
            </w:r>
            <w:r>
              <w:rPr>
                <w:color w:val="4D4D4D"/>
                <w:spacing w:val="1"/>
                <w:sz w:val="8"/>
              </w:rPr>
              <w:t xml:space="preserve"> </w:t>
            </w:r>
            <w:r>
              <w:rPr>
                <w:color w:val="4D4D4D"/>
                <w:spacing w:val="-2"/>
                <w:sz w:val="8"/>
              </w:rPr>
              <w:t>Rakovníka</w:t>
            </w:r>
          </w:p>
        </w:tc>
        <w:tc>
          <w:tcPr>
            <w:tcW w:w="1814" w:type="dxa"/>
          </w:tcPr>
          <w:p w14:paraId="07930E88" w14:textId="77777777" w:rsidR="00384124" w:rsidRDefault="00A9669B">
            <w:pPr>
              <w:pStyle w:val="TableParagraph"/>
              <w:ind w:left="23"/>
              <w:rPr>
                <w:sz w:val="8"/>
              </w:rPr>
            </w:pPr>
            <w:r>
              <w:rPr>
                <w:color w:val="4D4D4D"/>
                <w:spacing w:val="-2"/>
                <w:sz w:val="8"/>
              </w:rPr>
              <w:t>LIBUŠINA</w:t>
            </w:r>
            <w:r>
              <w:rPr>
                <w:color w:val="4D4D4D"/>
                <w:spacing w:val="4"/>
                <w:sz w:val="8"/>
              </w:rPr>
              <w:t xml:space="preserve"> </w:t>
            </w:r>
            <w:r>
              <w:rPr>
                <w:color w:val="4D4D4D"/>
                <w:spacing w:val="-5"/>
                <w:sz w:val="8"/>
              </w:rPr>
              <w:t>397</w:t>
            </w:r>
          </w:p>
        </w:tc>
        <w:tc>
          <w:tcPr>
            <w:tcW w:w="1521" w:type="dxa"/>
          </w:tcPr>
          <w:p w14:paraId="2FA122CB" w14:textId="77777777" w:rsidR="00384124" w:rsidRDefault="00A9669B">
            <w:pPr>
              <w:pStyle w:val="TableParagraph"/>
              <w:ind w:left="23"/>
              <w:rPr>
                <w:sz w:val="8"/>
              </w:rPr>
            </w:pPr>
            <w:r>
              <w:rPr>
                <w:color w:val="4D4D4D"/>
                <w:sz w:val="8"/>
              </w:rPr>
              <w:t>KNĚŽEVES</w:t>
            </w:r>
            <w:r>
              <w:rPr>
                <w:color w:val="4D4D4D"/>
                <w:spacing w:val="-5"/>
                <w:sz w:val="8"/>
              </w:rPr>
              <w:t xml:space="preserve"> </w:t>
            </w:r>
            <w:r>
              <w:rPr>
                <w:color w:val="4D4D4D"/>
                <w:sz w:val="8"/>
              </w:rPr>
              <w:t>U</w:t>
            </w:r>
            <w:r>
              <w:rPr>
                <w:color w:val="4D4D4D"/>
                <w:spacing w:val="-4"/>
                <w:sz w:val="8"/>
              </w:rPr>
              <w:t xml:space="preserve"> </w:t>
            </w:r>
            <w:r>
              <w:rPr>
                <w:color w:val="4D4D4D"/>
                <w:spacing w:val="-2"/>
                <w:sz w:val="8"/>
              </w:rPr>
              <w:t>RAKOVNÍKA</w:t>
            </w:r>
          </w:p>
        </w:tc>
        <w:tc>
          <w:tcPr>
            <w:tcW w:w="347" w:type="dxa"/>
          </w:tcPr>
          <w:p w14:paraId="53C07FBD"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01</w:t>
            </w:r>
          </w:p>
        </w:tc>
        <w:tc>
          <w:tcPr>
            <w:tcW w:w="647" w:type="dxa"/>
          </w:tcPr>
          <w:p w14:paraId="1AF16621" w14:textId="77777777" w:rsidR="00384124" w:rsidRDefault="00A9669B">
            <w:pPr>
              <w:pStyle w:val="TableParagraph"/>
              <w:ind w:left="25"/>
              <w:rPr>
                <w:sz w:val="8"/>
              </w:rPr>
            </w:pPr>
            <w:r>
              <w:rPr>
                <w:color w:val="4D4D4D"/>
                <w:spacing w:val="-2"/>
                <w:sz w:val="8"/>
              </w:rPr>
              <w:t>50.142600</w:t>
            </w:r>
          </w:p>
        </w:tc>
        <w:tc>
          <w:tcPr>
            <w:tcW w:w="661" w:type="dxa"/>
          </w:tcPr>
          <w:p w14:paraId="39E7CC1E" w14:textId="77777777" w:rsidR="00384124" w:rsidRDefault="00A9669B">
            <w:pPr>
              <w:pStyle w:val="TableParagraph"/>
              <w:ind w:left="26"/>
              <w:rPr>
                <w:sz w:val="8"/>
              </w:rPr>
            </w:pPr>
            <w:r>
              <w:rPr>
                <w:color w:val="4D4D4D"/>
                <w:spacing w:val="-2"/>
                <w:sz w:val="8"/>
              </w:rPr>
              <w:t>13.643600</w:t>
            </w:r>
          </w:p>
        </w:tc>
        <w:tc>
          <w:tcPr>
            <w:tcW w:w="495" w:type="dxa"/>
          </w:tcPr>
          <w:p w14:paraId="0C8E635C" w14:textId="77777777" w:rsidR="00384124" w:rsidRDefault="00A9669B">
            <w:pPr>
              <w:pStyle w:val="TableParagraph"/>
              <w:ind w:left="27"/>
              <w:rPr>
                <w:sz w:val="8"/>
              </w:rPr>
            </w:pPr>
            <w:r>
              <w:rPr>
                <w:color w:val="4D4D4D"/>
                <w:spacing w:val="-5"/>
                <w:sz w:val="8"/>
              </w:rPr>
              <w:t>NE</w:t>
            </w:r>
          </w:p>
        </w:tc>
        <w:tc>
          <w:tcPr>
            <w:tcW w:w="677" w:type="dxa"/>
          </w:tcPr>
          <w:p w14:paraId="4D866656" w14:textId="77777777" w:rsidR="00384124" w:rsidRDefault="00A9669B">
            <w:pPr>
              <w:pStyle w:val="TableParagraph"/>
              <w:ind w:left="29"/>
              <w:rPr>
                <w:sz w:val="8"/>
              </w:rPr>
            </w:pPr>
            <w:r>
              <w:rPr>
                <w:color w:val="4D4D4D"/>
                <w:spacing w:val="-5"/>
                <w:sz w:val="8"/>
              </w:rPr>
              <w:t>NE</w:t>
            </w:r>
          </w:p>
        </w:tc>
      </w:tr>
      <w:tr w:rsidR="00384124" w14:paraId="0DDC0516" w14:textId="77777777">
        <w:trPr>
          <w:trHeight w:val="114"/>
        </w:trPr>
        <w:tc>
          <w:tcPr>
            <w:tcW w:w="1673" w:type="dxa"/>
          </w:tcPr>
          <w:p w14:paraId="76C77C3F" w14:textId="77777777" w:rsidR="00384124" w:rsidRDefault="00A9669B">
            <w:pPr>
              <w:pStyle w:val="TableParagraph"/>
              <w:rPr>
                <w:sz w:val="8"/>
              </w:rPr>
            </w:pPr>
            <w:r>
              <w:rPr>
                <w:color w:val="4D4D4D"/>
                <w:spacing w:val="-2"/>
                <w:sz w:val="8"/>
              </w:rPr>
              <w:t>BENZINA</w:t>
            </w:r>
          </w:p>
        </w:tc>
        <w:tc>
          <w:tcPr>
            <w:tcW w:w="600" w:type="dxa"/>
          </w:tcPr>
          <w:p w14:paraId="5DF67A64" w14:textId="77777777" w:rsidR="00384124" w:rsidRDefault="00A9669B">
            <w:pPr>
              <w:pStyle w:val="TableParagraph"/>
              <w:rPr>
                <w:sz w:val="8"/>
              </w:rPr>
            </w:pPr>
            <w:r>
              <w:rPr>
                <w:color w:val="4D4D4D"/>
                <w:spacing w:val="-2"/>
                <w:sz w:val="8"/>
              </w:rPr>
              <w:t>N11000</w:t>
            </w:r>
          </w:p>
        </w:tc>
        <w:tc>
          <w:tcPr>
            <w:tcW w:w="2018" w:type="dxa"/>
          </w:tcPr>
          <w:p w14:paraId="53C231C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BFBBABD" w14:textId="77777777" w:rsidR="00384124" w:rsidRDefault="00A9669B">
            <w:pPr>
              <w:pStyle w:val="TableParagraph"/>
              <w:rPr>
                <w:sz w:val="8"/>
              </w:rPr>
            </w:pPr>
            <w:r>
              <w:rPr>
                <w:color w:val="4D4D4D"/>
                <w:spacing w:val="-2"/>
                <w:sz w:val="8"/>
              </w:rPr>
              <w:t>420301277701</w:t>
            </w:r>
          </w:p>
        </w:tc>
        <w:tc>
          <w:tcPr>
            <w:tcW w:w="789" w:type="dxa"/>
          </w:tcPr>
          <w:p w14:paraId="6337C7A3" w14:textId="77777777" w:rsidR="00384124" w:rsidRDefault="00A9669B">
            <w:pPr>
              <w:pStyle w:val="TableParagraph"/>
              <w:ind w:left="22"/>
              <w:rPr>
                <w:sz w:val="8"/>
              </w:rPr>
            </w:pPr>
            <w:r>
              <w:rPr>
                <w:color w:val="4D4D4D"/>
                <w:spacing w:val="-2"/>
                <w:sz w:val="8"/>
              </w:rPr>
              <w:t>Středočeský</w:t>
            </w:r>
          </w:p>
        </w:tc>
        <w:tc>
          <w:tcPr>
            <w:tcW w:w="907" w:type="dxa"/>
          </w:tcPr>
          <w:p w14:paraId="6DF2B664" w14:textId="77777777" w:rsidR="00384124" w:rsidRDefault="00A9669B">
            <w:pPr>
              <w:pStyle w:val="TableParagraph"/>
              <w:ind w:left="22"/>
              <w:rPr>
                <w:sz w:val="8"/>
              </w:rPr>
            </w:pPr>
            <w:r>
              <w:rPr>
                <w:color w:val="4D4D4D"/>
                <w:spacing w:val="-2"/>
                <w:sz w:val="8"/>
              </w:rPr>
              <w:t>Rakovník</w:t>
            </w:r>
          </w:p>
        </w:tc>
        <w:tc>
          <w:tcPr>
            <w:tcW w:w="1152" w:type="dxa"/>
          </w:tcPr>
          <w:p w14:paraId="134C160A" w14:textId="77777777" w:rsidR="00384124" w:rsidRDefault="00A9669B">
            <w:pPr>
              <w:pStyle w:val="TableParagraph"/>
              <w:ind w:left="23"/>
              <w:rPr>
                <w:sz w:val="8"/>
              </w:rPr>
            </w:pPr>
            <w:r>
              <w:rPr>
                <w:color w:val="4D4D4D"/>
                <w:spacing w:val="-2"/>
                <w:sz w:val="8"/>
              </w:rPr>
              <w:t>Kolešov</w:t>
            </w:r>
          </w:p>
        </w:tc>
        <w:tc>
          <w:tcPr>
            <w:tcW w:w="1814" w:type="dxa"/>
          </w:tcPr>
          <w:p w14:paraId="68F62CE9" w14:textId="77777777" w:rsidR="00384124" w:rsidRDefault="00A9669B">
            <w:pPr>
              <w:pStyle w:val="TableParagraph"/>
              <w:ind w:left="23"/>
              <w:rPr>
                <w:sz w:val="8"/>
              </w:rPr>
            </w:pPr>
            <w:r>
              <w:rPr>
                <w:color w:val="4D4D4D"/>
                <w:spacing w:val="-2"/>
                <w:sz w:val="8"/>
              </w:rPr>
              <w:t>KOLEŠOV-E48</w:t>
            </w:r>
            <w:r>
              <w:rPr>
                <w:color w:val="4D4D4D"/>
                <w:spacing w:val="6"/>
                <w:sz w:val="8"/>
              </w:rPr>
              <w:t xml:space="preserve"> </w:t>
            </w:r>
            <w:r>
              <w:rPr>
                <w:color w:val="4D4D4D"/>
                <w:spacing w:val="-2"/>
                <w:sz w:val="8"/>
              </w:rPr>
              <w:t>SMĚR</w:t>
            </w:r>
            <w:r>
              <w:rPr>
                <w:color w:val="4D4D4D"/>
                <w:spacing w:val="6"/>
                <w:sz w:val="8"/>
              </w:rPr>
              <w:t xml:space="preserve"> </w:t>
            </w:r>
            <w:r>
              <w:rPr>
                <w:color w:val="4D4D4D"/>
                <w:spacing w:val="-2"/>
                <w:sz w:val="8"/>
              </w:rPr>
              <w:t>PRAHA</w:t>
            </w:r>
          </w:p>
        </w:tc>
        <w:tc>
          <w:tcPr>
            <w:tcW w:w="1521" w:type="dxa"/>
          </w:tcPr>
          <w:p w14:paraId="4725D816" w14:textId="77777777" w:rsidR="00384124" w:rsidRDefault="00A9669B">
            <w:pPr>
              <w:pStyle w:val="TableParagraph"/>
              <w:ind w:left="23"/>
              <w:rPr>
                <w:sz w:val="8"/>
              </w:rPr>
            </w:pPr>
            <w:r>
              <w:rPr>
                <w:color w:val="4D4D4D"/>
                <w:spacing w:val="-2"/>
                <w:sz w:val="8"/>
              </w:rPr>
              <w:t>KOLEŠOV</w:t>
            </w:r>
          </w:p>
        </w:tc>
        <w:tc>
          <w:tcPr>
            <w:tcW w:w="347" w:type="dxa"/>
          </w:tcPr>
          <w:p w14:paraId="11DF9DFC"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04</w:t>
            </w:r>
          </w:p>
        </w:tc>
        <w:tc>
          <w:tcPr>
            <w:tcW w:w="647" w:type="dxa"/>
          </w:tcPr>
          <w:p w14:paraId="4ABC85CB" w14:textId="77777777" w:rsidR="00384124" w:rsidRDefault="00A9669B">
            <w:pPr>
              <w:pStyle w:val="TableParagraph"/>
              <w:ind w:left="25"/>
              <w:rPr>
                <w:sz w:val="8"/>
              </w:rPr>
            </w:pPr>
            <w:r>
              <w:rPr>
                <w:color w:val="4D4D4D"/>
                <w:spacing w:val="-2"/>
                <w:sz w:val="8"/>
              </w:rPr>
              <w:t>50.143304</w:t>
            </w:r>
          </w:p>
        </w:tc>
        <w:tc>
          <w:tcPr>
            <w:tcW w:w="661" w:type="dxa"/>
          </w:tcPr>
          <w:p w14:paraId="3D658DE5" w14:textId="77777777" w:rsidR="00384124" w:rsidRDefault="00A9669B">
            <w:pPr>
              <w:pStyle w:val="TableParagraph"/>
              <w:ind w:left="26"/>
              <w:rPr>
                <w:sz w:val="8"/>
              </w:rPr>
            </w:pPr>
            <w:r>
              <w:rPr>
                <w:color w:val="4D4D4D"/>
                <w:spacing w:val="-2"/>
                <w:sz w:val="8"/>
              </w:rPr>
              <w:t>13.492725</w:t>
            </w:r>
          </w:p>
        </w:tc>
        <w:tc>
          <w:tcPr>
            <w:tcW w:w="495" w:type="dxa"/>
          </w:tcPr>
          <w:p w14:paraId="7C01592A" w14:textId="77777777" w:rsidR="00384124" w:rsidRDefault="00A9669B">
            <w:pPr>
              <w:pStyle w:val="TableParagraph"/>
              <w:ind w:left="27"/>
              <w:rPr>
                <w:sz w:val="8"/>
              </w:rPr>
            </w:pPr>
            <w:r>
              <w:rPr>
                <w:color w:val="4D4D4D"/>
                <w:spacing w:val="-5"/>
                <w:sz w:val="8"/>
              </w:rPr>
              <w:t>NE</w:t>
            </w:r>
          </w:p>
        </w:tc>
        <w:tc>
          <w:tcPr>
            <w:tcW w:w="677" w:type="dxa"/>
          </w:tcPr>
          <w:p w14:paraId="5AC68B54" w14:textId="77777777" w:rsidR="00384124" w:rsidRDefault="00A9669B">
            <w:pPr>
              <w:pStyle w:val="TableParagraph"/>
              <w:ind w:left="29"/>
              <w:rPr>
                <w:sz w:val="8"/>
              </w:rPr>
            </w:pPr>
            <w:r>
              <w:rPr>
                <w:color w:val="4D4D4D"/>
                <w:spacing w:val="-5"/>
                <w:sz w:val="8"/>
              </w:rPr>
              <w:t>ANO</w:t>
            </w:r>
          </w:p>
        </w:tc>
      </w:tr>
      <w:tr w:rsidR="00384124" w14:paraId="00C48187" w14:textId="77777777">
        <w:trPr>
          <w:trHeight w:val="114"/>
        </w:trPr>
        <w:tc>
          <w:tcPr>
            <w:tcW w:w="1673" w:type="dxa"/>
          </w:tcPr>
          <w:p w14:paraId="4CBBE23A"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5EE29E9D" w14:textId="77777777" w:rsidR="00384124" w:rsidRDefault="00A9669B">
            <w:pPr>
              <w:pStyle w:val="TableParagraph"/>
              <w:rPr>
                <w:sz w:val="8"/>
              </w:rPr>
            </w:pPr>
            <w:r>
              <w:rPr>
                <w:color w:val="4D4D4D"/>
                <w:spacing w:val="-2"/>
                <w:sz w:val="8"/>
              </w:rPr>
              <w:t>N51973</w:t>
            </w:r>
          </w:p>
        </w:tc>
        <w:tc>
          <w:tcPr>
            <w:tcW w:w="2018" w:type="dxa"/>
          </w:tcPr>
          <w:p w14:paraId="36EBDB2E" w14:textId="77777777" w:rsidR="00384124" w:rsidRDefault="00A9669B">
            <w:pPr>
              <w:pStyle w:val="TableParagraph"/>
              <w:rPr>
                <w:sz w:val="8"/>
              </w:rPr>
            </w:pPr>
            <w:r>
              <w:rPr>
                <w:color w:val="4D4D4D"/>
                <w:spacing w:val="-2"/>
                <w:sz w:val="8"/>
              </w:rPr>
              <w:t>AUTOSTYL</w:t>
            </w:r>
            <w:r>
              <w:rPr>
                <w:color w:val="4D4D4D"/>
                <w:spacing w:val="3"/>
                <w:sz w:val="8"/>
              </w:rPr>
              <w:t xml:space="preserve"> </w:t>
            </w:r>
            <w:r>
              <w:rPr>
                <w:color w:val="4D4D4D"/>
                <w:spacing w:val="-2"/>
                <w:sz w:val="8"/>
              </w:rPr>
              <w:t>RAKOVNÍK</w:t>
            </w:r>
            <w:r>
              <w:rPr>
                <w:color w:val="4D4D4D"/>
                <w:spacing w:val="5"/>
                <w:sz w:val="8"/>
              </w:rPr>
              <w:t xml:space="preserve"> </w:t>
            </w:r>
            <w:r>
              <w:rPr>
                <w:color w:val="4D4D4D"/>
                <w:spacing w:val="-2"/>
                <w:sz w:val="8"/>
              </w:rPr>
              <w:t>S.R.O.</w:t>
            </w:r>
          </w:p>
        </w:tc>
        <w:tc>
          <w:tcPr>
            <w:tcW w:w="693" w:type="dxa"/>
          </w:tcPr>
          <w:p w14:paraId="11444E01" w14:textId="77777777" w:rsidR="00384124" w:rsidRDefault="00A9669B">
            <w:pPr>
              <w:pStyle w:val="TableParagraph"/>
              <w:rPr>
                <w:sz w:val="8"/>
              </w:rPr>
            </w:pPr>
            <w:r>
              <w:rPr>
                <w:color w:val="4D4D4D"/>
                <w:spacing w:val="-2"/>
                <w:sz w:val="8"/>
              </w:rPr>
              <w:t>420301502601</w:t>
            </w:r>
          </w:p>
        </w:tc>
        <w:tc>
          <w:tcPr>
            <w:tcW w:w="789" w:type="dxa"/>
          </w:tcPr>
          <w:p w14:paraId="04712B1F" w14:textId="77777777" w:rsidR="00384124" w:rsidRDefault="00A9669B">
            <w:pPr>
              <w:pStyle w:val="TableParagraph"/>
              <w:ind w:left="22"/>
              <w:rPr>
                <w:sz w:val="8"/>
              </w:rPr>
            </w:pPr>
            <w:r>
              <w:rPr>
                <w:color w:val="4D4D4D"/>
                <w:spacing w:val="-2"/>
                <w:sz w:val="8"/>
              </w:rPr>
              <w:t>Středočeský</w:t>
            </w:r>
          </w:p>
        </w:tc>
        <w:tc>
          <w:tcPr>
            <w:tcW w:w="907" w:type="dxa"/>
          </w:tcPr>
          <w:p w14:paraId="049004EE" w14:textId="77777777" w:rsidR="00384124" w:rsidRDefault="00A9669B">
            <w:pPr>
              <w:pStyle w:val="TableParagraph"/>
              <w:ind w:left="22"/>
              <w:rPr>
                <w:sz w:val="8"/>
              </w:rPr>
            </w:pPr>
            <w:r>
              <w:rPr>
                <w:color w:val="4D4D4D"/>
                <w:spacing w:val="-2"/>
                <w:sz w:val="8"/>
              </w:rPr>
              <w:t>Rakovník</w:t>
            </w:r>
          </w:p>
        </w:tc>
        <w:tc>
          <w:tcPr>
            <w:tcW w:w="1152" w:type="dxa"/>
          </w:tcPr>
          <w:p w14:paraId="2419C893" w14:textId="77777777" w:rsidR="00384124" w:rsidRDefault="00A9669B">
            <w:pPr>
              <w:pStyle w:val="TableParagraph"/>
              <w:ind w:left="23"/>
              <w:rPr>
                <w:sz w:val="8"/>
              </w:rPr>
            </w:pPr>
            <w:r>
              <w:rPr>
                <w:color w:val="4D4D4D"/>
                <w:spacing w:val="-2"/>
                <w:sz w:val="8"/>
              </w:rPr>
              <w:t>Křivoklát-</w:t>
            </w:r>
            <w:r>
              <w:rPr>
                <w:color w:val="4D4D4D"/>
                <w:spacing w:val="-5"/>
                <w:sz w:val="8"/>
              </w:rPr>
              <w:t>OPT</w:t>
            </w:r>
          </w:p>
        </w:tc>
        <w:tc>
          <w:tcPr>
            <w:tcW w:w="1814" w:type="dxa"/>
          </w:tcPr>
          <w:p w14:paraId="0C306607" w14:textId="77777777" w:rsidR="00384124" w:rsidRDefault="00A9669B">
            <w:pPr>
              <w:pStyle w:val="TableParagraph"/>
              <w:ind w:left="23"/>
              <w:rPr>
                <w:sz w:val="8"/>
              </w:rPr>
            </w:pPr>
            <w:r>
              <w:rPr>
                <w:color w:val="4D4D4D"/>
                <w:spacing w:val="-2"/>
                <w:sz w:val="8"/>
              </w:rPr>
              <w:t>HRADEBNÍ</w:t>
            </w:r>
          </w:p>
        </w:tc>
        <w:tc>
          <w:tcPr>
            <w:tcW w:w="1521" w:type="dxa"/>
          </w:tcPr>
          <w:p w14:paraId="37C6DDFB" w14:textId="77777777" w:rsidR="00384124" w:rsidRDefault="00A9669B">
            <w:pPr>
              <w:pStyle w:val="TableParagraph"/>
              <w:ind w:left="23"/>
              <w:rPr>
                <w:sz w:val="8"/>
              </w:rPr>
            </w:pPr>
            <w:r>
              <w:rPr>
                <w:color w:val="4D4D4D"/>
                <w:spacing w:val="-2"/>
                <w:sz w:val="8"/>
              </w:rPr>
              <w:t>KŘIVOKLÁT</w:t>
            </w:r>
          </w:p>
        </w:tc>
        <w:tc>
          <w:tcPr>
            <w:tcW w:w="347" w:type="dxa"/>
          </w:tcPr>
          <w:p w14:paraId="633EABF1" w14:textId="77777777" w:rsidR="00384124" w:rsidRDefault="00A9669B">
            <w:pPr>
              <w:pStyle w:val="TableParagraph"/>
              <w:ind w:left="11" w:right="57"/>
              <w:jc w:val="center"/>
              <w:rPr>
                <w:sz w:val="8"/>
              </w:rPr>
            </w:pPr>
            <w:r>
              <w:rPr>
                <w:color w:val="4D4D4D"/>
                <w:sz w:val="8"/>
              </w:rPr>
              <w:t>270</w:t>
            </w:r>
            <w:r>
              <w:rPr>
                <w:color w:val="4D4D4D"/>
                <w:spacing w:val="-6"/>
                <w:sz w:val="8"/>
              </w:rPr>
              <w:t xml:space="preserve"> </w:t>
            </w:r>
            <w:r>
              <w:rPr>
                <w:color w:val="4D4D4D"/>
                <w:spacing w:val="-5"/>
                <w:sz w:val="8"/>
              </w:rPr>
              <w:t>23</w:t>
            </w:r>
          </w:p>
        </w:tc>
        <w:tc>
          <w:tcPr>
            <w:tcW w:w="647" w:type="dxa"/>
          </w:tcPr>
          <w:p w14:paraId="76571A82" w14:textId="77777777" w:rsidR="00384124" w:rsidRDefault="00A9669B">
            <w:pPr>
              <w:pStyle w:val="TableParagraph"/>
              <w:ind w:left="25"/>
              <w:rPr>
                <w:sz w:val="8"/>
              </w:rPr>
            </w:pPr>
            <w:r>
              <w:rPr>
                <w:color w:val="4D4D4D"/>
                <w:spacing w:val="-2"/>
                <w:sz w:val="8"/>
              </w:rPr>
              <w:t>50.037050</w:t>
            </w:r>
          </w:p>
        </w:tc>
        <w:tc>
          <w:tcPr>
            <w:tcW w:w="661" w:type="dxa"/>
          </w:tcPr>
          <w:p w14:paraId="06A0E4E4" w14:textId="77777777" w:rsidR="00384124" w:rsidRDefault="00A9669B">
            <w:pPr>
              <w:pStyle w:val="TableParagraph"/>
              <w:ind w:left="26"/>
              <w:rPr>
                <w:sz w:val="8"/>
              </w:rPr>
            </w:pPr>
            <w:r>
              <w:rPr>
                <w:color w:val="4D4D4D"/>
                <w:spacing w:val="-2"/>
                <w:sz w:val="8"/>
              </w:rPr>
              <w:t>13.877325</w:t>
            </w:r>
          </w:p>
        </w:tc>
        <w:tc>
          <w:tcPr>
            <w:tcW w:w="495" w:type="dxa"/>
          </w:tcPr>
          <w:p w14:paraId="6579B573" w14:textId="77777777" w:rsidR="00384124" w:rsidRDefault="00A9669B">
            <w:pPr>
              <w:pStyle w:val="TableParagraph"/>
              <w:ind w:left="27"/>
              <w:rPr>
                <w:sz w:val="8"/>
              </w:rPr>
            </w:pPr>
            <w:r>
              <w:rPr>
                <w:color w:val="4D4D4D"/>
                <w:spacing w:val="-5"/>
                <w:sz w:val="8"/>
              </w:rPr>
              <w:t>NE</w:t>
            </w:r>
          </w:p>
        </w:tc>
        <w:tc>
          <w:tcPr>
            <w:tcW w:w="677" w:type="dxa"/>
          </w:tcPr>
          <w:p w14:paraId="0932E694" w14:textId="77777777" w:rsidR="00384124" w:rsidRDefault="00A9669B">
            <w:pPr>
              <w:pStyle w:val="TableParagraph"/>
              <w:ind w:left="29"/>
              <w:rPr>
                <w:sz w:val="8"/>
              </w:rPr>
            </w:pPr>
            <w:r>
              <w:rPr>
                <w:color w:val="4D4D4D"/>
                <w:spacing w:val="-5"/>
                <w:sz w:val="8"/>
              </w:rPr>
              <w:t>NE</w:t>
            </w:r>
          </w:p>
        </w:tc>
      </w:tr>
      <w:tr w:rsidR="00384124" w14:paraId="29467874" w14:textId="77777777">
        <w:trPr>
          <w:trHeight w:val="114"/>
        </w:trPr>
        <w:tc>
          <w:tcPr>
            <w:tcW w:w="1673" w:type="dxa"/>
          </w:tcPr>
          <w:p w14:paraId="0DA9CFA5"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468F97E0" w14:textId="77777777" w:rsidR="00384124" w:rsidRDefault="00A9669B">
            <w:pPr>
              <w:pStyle w:val="TableParagraph"/>
              <w:rPr>
                <w:sz w:val="8"/>
              </w:rPr>
            </w:pPr>
            <w:r>
              <w:rPr>
                <w:color w:val="4D4D4D"/>
                <w:spacing w:val="-2"/>
                <w:sz w:val="8"/>
              </w:rPr>
              <w:t>N50114</w:t>
            </w:r>
          </w:p>
        </w:tc>
        <w:tc>
          <w:tcPr>
            <w:tcW w:w="2018" w:type="dxa"/>
          </w:tcPr>
          <w:p w14:paraId="0DC254CA"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733B9475" w14:textId="77777777" w:rsidR="00384124" w:rsidRDefault="00A9669B">
            <w:pPr>
              <w:pStyle w:val="TableParagraph"/>
              <w:rPr>
                <w:sz w:val="8"/>
              </w:rPr>
            </w:pPr>
            <w:r>
              <w:rPr>
                <w:color w:val="4D4D4D"/>
                <w:spacing w:val="-2"/>
                <w:sz w:val="8"/>
              </w:rPr>
              <w:t>420301089801</w:t>
            </w:r>
          </w:p>
        </w:tc>
        <w:tc>
          <w:tcPr>
            <w:tcW w:w="789" w:type="dxa"/>
          </w:tcPr>
          <w:p w14:paraId="4FBB4CDB" w14:textId="77777777" w:rsidR="00384124" w:rsidRDefault="00A9669B">
            <w:pPr>
              <w:pStyle w:val="TableParagraph"/>
              <w:ind w:left="22"/>
              <w:rPr>
                <w:sz w:val="8"/>
              </w:rPr>
            </w:pPr>
            <w:r>
              <w:rPr>
                <w:color w:val="4D4D4D"/>
                <w:spacing w:val="-2"/>
                <w:sz w:val="8"/>
              </w:rPr>
              <w:t>Ústecký</w:t>
            </w:r>
          </w:p>
        </w:tc>
        <w:tc>
          <w:tcPr>
            <w:tcW w:w="907" w:type="dxa"/>
          </w:tcPr>
          <w:p w14:paraId="5F804D3E"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58201BA3" w14:textId="77777777" w:rsidR="00384124" w:rsidRDefault="00A9669B">
            <w:pPr>
              <w:pStyle w:val="TableParagraph"/>
              <w:ind w:left="23"/>
              <w:rPr>
                <w:sz w:val="8"/>
              </w:rPr>
            </w:pPr>
            <w:r>
              <w:rPr>
                <w:color w:val="4D4D4D"/>
                <w:spacing w:val="-2"/>
                <w:sz w:val="8"/>
              </w:rPr>
              <w:t>Dobkovice</w:t>
            </w:r>
          </w:p>
        </w:tc>
        <w:tc>
          <w:tcPr>
            <w:tcW w:w="1814" w:type="dxa"/>
          </w:tcPr>
          <w:p w14:paraId="62D12D6E" w14:textId="77777777" w:rsidR="00384124" w:rsidRDefault="00A9669B">
            <w:pPr>
              <w:pStyle w:val="TableParagraph"/>
              <w:ind w:left="23"/>
              <w:rPr>
                <w:sz w:val="8"/>
              </w:rPr>
            </w:pPr>
            <w:r>
              <w:rPr>
                <w:color w:val="4D4D4D"/>
                <w:spacing w:val="-2"/>
                <w:sz w:val="8"/>
              </w:rPr>
              <w:t>DOBKOVICE</w:t>
            </w:r>
            <w:r>
              <w:rPr>
                <w:color w:val="4D4D4D"/>
                <w:spacing w:val="6"/>
                <w:sz w:val="8"/>
              </w:rPr>
              <w:t xml:space="preserve"> </w:t>
            </w:r>
            <w:r>
              <w:rPr>
                <w:color w:val="4D4D4D"/>
                <w:spacing w:val="-5"/>
                <w:sz w:val="8"/>
              </w:rPr>
              <w:t>130</w:t>
            </w:r>
          </w:p>
        </w:tc>
        <w:tc>
          <w:tcPr>
            <w:tcW w:w="1521" w:type="dxa"/>
          </w:tcPr>
          <w:p w14:paraId="0DC8C069" w14:textId="77777777" w:rsidR="00384124" w:rsidRDefault="00A9669B">
            <w:pPr>
              <w:pStyle w:val="TableParagraph"/>
              <w:ind w:left="23"/>
              <w:rPr>
                <w:sz w:val="8"/>
              </w:rPr>
            </w:pPr>
            <w:r>
              <w:rPr>
                <w:color w:val="4D4D4D"/>
                <w:spacing w:val="-2"/>
                <w:sz w:val="8"/>
              </w:rPr>
              <w:t>DOBKOVICE</w:t>
            </w:r>
          </w:p>
        </w:tc>
        <w:tc>
          <w:tcPr>
            <w:tcW w:w="347" w:type="dxa"/>
          </w:tcPr>
          <w:p w14:paraId="698A41C0"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03</w:t>
            </w:r>
          </w:p>
        </w:tc>
        <w:tc>
          <w:tcPr>
            <w:tcW w:w="647" w:type="dxa"/>
          </w:tcPr>
          <w:p w14:paraId="78095922" w14:textId="77777777" w:rsidR="00384124" w:rsidRDefault="00A9669B">
            <w:pPr>
              <w:pStyle w:val="TableParagraph"/>
              <w:ind w:left="25"/>
              <w:rPr>
                <w:sz w:val="8"/>
              </w:rPr>
            </w:pPr>
            <w:r>
              <w:rPr>
                <w:color w:val="4D4D4D"/>
                <w:spacing w:val="-2"/>
                <w:sz w:val="8"/>
              </w:rPr>
              <w:t>50.720808</w:t>
            </w:r>
          </w:p>
        </w:tc>
        <w:tc>
          <w:tcPr>
            <w:tcW w:w="661" w:type="dxa"/>
          </w:tcPr>
          <w:p w14:paraId="19AD6D42" w14:textId="77777777" w:rsidR="00384124" w:rsidRDefault="00A9669B">
            <w:pPr>
              <w:pStyle w:val="TableParagraph"/>
              <w:ind w:left="26"/>
              <w:rPr>
                <w:sz w:val="8"/>
              </w:rPr>
            </w:pPr>
            <w:r>
              <w:rPr>
                <w:color w:val="4D4D4D"/>
                <w:spacing w:val="-2"/>
                <w:sz w:val="8"/>
              </w:rPr>
              <w:t>14.189267</w:t>
            </w:r>
          </w:p>
        </w:tc>
        <w:tc>
          <w:tcPr>
            <w:tcW w:w="495" w:type="dxa"/>
          </w:tcPr>
          <w:p w14:paraId="2D4532DA" w14:textId="77777777" w:rsidR="00384124" w:rsidRDefault="00A9669B">
            <w:pPr>
              <w:pStyle w:val="TableParagraph"/>
              <w:ind w:left="27"/>
              <w:rPr>
                <w:sz w:val="8"/>
              </w:rPr>
            </w:pPr>
            <w:r>
              <w:rPr>
                <w:color w:val="4D4D4D"/>
                <w:spacing w:val="-5"/>
                <w:sz w:val="8"/>
              </w:rPr>
              <w:t>ANO</w:t>
            </w:r>
          </w:p>
        </w:tc>
        <w:tc>
          <w:tcPr>
            <w:tcW w:w="677" w:type="dxa"/>
          </w:tcPr>
          <w:p w14:paraId="52BC9FAC" w14:textId="77777777" w:rsidR="00384124" w:rsidRDefault="00A9669B">
            <w:pPr>
              <w:pStyle w:val="TableParagraph"/>
              <w:ind w:left="29"/>
              <w:rPr>
                <w:sz w:val="8"/>
              </w:rPr>
            </w:pPr>
            <w:r>
              <w:rPr>
                <w:color w:val="4D4D4D"/>
                <w:spacing w:val="-5"/>
                <w:sz w:val="8"/>
              </w:rPr>
              <w:t>ANO</w:t>
            </w:r>
          </w:p>
        </w:tc>
      </w:tr>
      <w:tr w:rsidR="00384124" w14:paraId="00FF71A6" w14:textId="77777777">
        <w:trPr>
          <w:trHeight w:val="114"/>
        </w:trPr>
        <w:tc>
          <w:tcPr>
            <w:tcW w:w="1673" w:type="dxa"/>
          </w:tcPr>
          <w:p w14:paraId="0F87D45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8EA7535" w14:textId="77777777" w:rsidR="00384124" w:rsidRDefault="00A9669B">
            <w:pPr>
              <w:pStyle w:val="TableParagraph"/>
              <w:rPr>
                <w:sz w:val="8"/>
              </w:rPr>
            </w:pPr>
            <w:r>
              <w:rPr>
                <w:color w:val="4D4D4D"/>
                <w:spacing w:val="-2"/>
                <w:sz w:val="8"/>
              </w:rPr>
              <w:t>N52207</w:t>
            </w:r>
          </w:p>
        </w:tc>
        <w:tc>
          <w:tcPr>
            <w:tcW w:w="2018" w:type="dxa"/>
          </w:tcPr>
          <w:p w14:paraId="059F5D68" w14:textId="77777777" w:rsidR="00384124" w:rsidRDefault="00A9669B">
            <w:pPr>
              <w:pStyle w:val="TableParagraph"/>
              <w:rPr>
                <w:sz w:val="8"/>
              </w:rPr>
            </w:pPr>
            <w:r>
              <w:rPr>
                <w:color w:val="4D4D4D"/>
                <w:spacing w:val="-2"/>
                <w:sz w:val="8"/>
              </w:rPr>
              <w:t>MGR.</w:t>
            </w:r>
            <w:r>
              <w:rPr>
                <w:color w:val="4D4D4D"/>
                <w:spacing w:val="4"/>
                <w:sz w:val="8"/>
              </w:rPr>
              <w:t xml:space="preserve"> </w:t>
            </w:r>
            <w:r>
              <w:rPr>
                <w:color w:val="4D4D4D"/>
                <w:spacing w:val="-2"/>
                <w:sz w:val="8"/>
              </w:rPr>
              <w:t>VÁCLAVA</w:t>
            </w:r>
            <w:r>
              <w:rPr>
                <w:color w:val="4D4D4D"/>
                <w:spacing w:val="4"/>
                <w:sz w:val="8"/>
              </w:rPr>
              <w:t xml:space="preserve"> </w:t>
            </w:r>
            <w:r>
              <w:rPr>
                <w:color w:val="4D4D4D"/>
                <w:spacing w:val="-2"/>
                <w:sz w:val="8"/>
              </w:rPr>
              <w:t>DRECHSLEROVÁ</w:t>
            </w:r>
          </w:p>
        </w:tc>
        <w:tc>
          <w:tcPr>
            <w:tcW w:w="693" w:type="dxa"/>
          </w:tcPr>
          <w:p w14:paraId="4DCF0884" w14:textId="77777777" w:rsidR="00384124" w:rsidRDefault="00A9669B">
            <w:pPr>
              <w:pStyle w:val="TableParagraph"/>
              <w:rPr>
                <w:sz w:val="8"/>
              </w:rPr>
            </w:pPr>
            <w:r>
              <w:rPr>
                <w:color w:val="4D4D4D"/>
                <w:spacing w:val="-2"/>
                <w:sz w:val="8"/>
              </w:rPr>
              <w:t>420301127201</w:t>
            </w:r>
          </w:p>
        </w:tc>
        <w:tc>
          <w:tcPr>
            <w:tcW w:w="789" w:type="dxa"/>
          </w:tcPr>
          <w:p w14:paraId="1A869077" w14:textId="77777777" w:rsidR="00384124" w:rsidRDefault="00A9669B">
            <w:pPr>
              <w:pStyle w:val="TableParagraph"/>
              <w:ind w:left="22"/>
              <w:rPr>
                <w:sz w:val="8"/>
              </w:rPr>
            </w:pPr>
            <w:r>
              <w:rPr>
                <w:color w:val="4D4D4D"/>
                <w:spacing w:val="-2"/>
                <w:sz w:val="8"/>
              </w:rPr>
              <w:t>Ústecký</w:t>
            </w:r>
          </w:p>
        </w:tc>
        <w:tc>
          <w:tcPr>
            <w:tcW w:w="907" w:type="dxa"/>
          </w:tcPr>
          <w:p w14:paraId="3760D6E9"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19216C88" w14:textId="77777777" w:rsidR="00384124" w:rsidRDefault="00A9669B">
            <w:pPr>
              <w:pStyle w:val="TableParagraph"/>
              <w:ind w:left="23"/>
              <w:rPr>
                <w:sz w:val="8"/>
              </w:rPr>
            </w:pPr>
            <w:r>
              <w:rPr>
                <w:color w:val="4D4D4D"/>
                <w:spacing w:val="-2"/>
                <w:sz w:val="8"/>
              </w:rPr>
              <w:t>Varnsdorf,5.května</w:t>
            </w:r>
          </w:p>
        </w:tc>
        <w:tc>
          <w:tcPr>
            <w:tcW w:w="1814" w:type="dxa"/>
          </w:tcPr>
          <w:p w14:paraId="324D669D" w14:textId="77777777" w:rsidR="00384124" w:rsidRDefault="00A9669B">
            <w:pPr>
              <w:pStyle w:val="TableParagraph"/>
              <w:ind w:left="23"/>
              <w:rPr>
                <w:sz w:val="8"/>
              </w:rPr>
            </w:pPr>
            <w:r>
              <w:rPr>
                <w:color w:val="4D4D4D"/>
                <w:spacing w:val="-2"/>
                <w:sz w:val="8"/>
              </w:rPr>
              <w:t>5.KVĚTNA</w:t>
            </w:r>
            <w:r>
              <w:rPr>
                <w:color w:val="4D4D4D"/>
                <w:spacing w:val="9"/>
                <w:sz w:val="8"/>
              </w:rPr>
              <w:t xml:space="preserve"> </w:t>
            </w:r>
            <w:r>
              <w:rPr>
                <w:color w:val="4D4D4D"/>
                <w:spacing w:val="-4"/>
                <w:sz w:val="8"/>
              </w:rPr>
              <w:t>3082</w:t>
            </w:r>
          </w:p>
        </w:tc>
        <w:tc>
          <w:tcPr>
            <w:tcW w:w="1521" w:type="dxa"/>
          </w:tcPr>
          <w:p w14:paraId="5E665A44" w14:textId="77777777" w:rsidR="00384124" w:rsidRDefault="00A9669B">
            <w:pPr>
              <w:pStyle w:val="TableParagraph"/>
              <w:ind w:left="23"/>
              <w:rPr>
                <w:sz w:val="8"/>
              </w:rPr>
            </w:pPr>
            <w:r>
              <w:rPr>
                <w:color w:val="4D4D4D"/>
                <w:spacing w:val="-2"/>
                <w:sz w:val="8"/>
              </w:rPr>
              <w:t>VARNSDORF</w:t>
            </w:r>
          </w:p>
        </w:tc>
        <w:tc>
          <w:tcPr>
            <w:tcW w:w="347" w:type="dxa"/>
          </w:tcPr>
          <w:p w14:paraId="17A1DC9D"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47</w:t>
            </w:r>
          </w:p>
        </w:tc>
        <w:tc>
          <w:tcPr>
            <w:tcW w:w="647" w:type="dxa"/>
          </w:tcPr>
          <w:p w14:paraId="37993AD1" w14:textId="77777777" w:rsidR="00384124" w:rsidRDefault="00A9669B">
            <w:pPr>
              <w:pStyle w:val="TableParagraph"/>
              <w:ind w:left="25"/>
              <w:rPr>
                <w:sz w:val="8"/>
              </w:rPr>
            </w:pPr>
            <w:r>
              <w:rPr>
                <w:color w:val="4D4D4D"/>
                <w:spacing w:val="-2"/>
                <w:sz w:val="8"/>
              </w:rPr>
              <w:t>50.918206</w:t>
            </w:r>
          </w:p>
        </w:tc>
        <w:tc>
          <w:tcPr>
            <w:tcW w:w="661" w:type="dxa"/>
          </w:tcPr>
          <w:p w14:paraId="0C723E38" w14:textId="77777777" w:rsidR="00384124" w:rsidRDefault="00A9669B">
            <w:pPr>
              <w:pStyle w:val="TableParagraph"/>
              <w:ind w:left="26"/>
              <w:rPr>
                <w:sz w:val="8"/>
              </w:rPr>
            </w:pPr>
            <w:r>
              <w:rPr>
                <w:color w:val="4D4D4D"/>
                <w:spacing w:val="-2"/>
                <w:sz w:val="8"/>
              </w:rPr>
              <w:t>14.606658</w:t>
            </w:r>
          </w:p>
        </w:tc>
        <w:tc>
          <w:tcPr>
            <w:tcW w:w="495" w:type="dxa"/>
          </w:tcPr>
          <w:p w14:paraId="15C9991A" w14:textId="77777777" w:rsidR="00384124" w:rsidRDefault="00A9669B">
            <w:pPr>
              <w:pStyle w:val="TableParagraph"/>
              <w:ind w:left="27"/>
              <w:rPr>
                <w:sz w:val="8"/>
              </w:rPr>
            </w:pPr>
            <w:r>
              <w:rPr>
                <w:color w:val="4D4D4D"/>
                <w:spacing w:val="-5"/>
                <w:sz w:val="8"/>
              </w:rPr>
              <w:t>ANO</w:t>
            </w:r>
          </w:p>
        </w:tc>
        <w:tc>
          <w:tcPr>
            <w:tcW w:w="677" w:type="dxa"/>
          </w:tcPr>
          <w:p w14:paraId="72033B1B" w14:textId="77777777" w:rsidR="00384124" w:rsidRDefault="00A9669B">
            <w:pPr>
              <w:pStyle w:val="TableParagraph"/>
              <w:ind w:left="29"/>
              <w:rPr>
                <w:sz w:val="8"/>
              </w:rPr>
            </w:pPr>
            <w:r>
              <w:rPr>
                <w:color w:val="4D4D4D"/>
                <w:spacing w:val="-5"/>
                <w:sz w:val="8"/>
              </w:rPr>
              <w:t>ANO</w:t>
            </w:r>
          </w:p>
        </w:tc>
      </w:tr>
      <w:tr w:rsidR="00384124" w14:paraId="4EBE0AA0" w14:textId="77777777">
        <w:trPr>
          <w:trHeight w:val="114"/>
        </w:trPr>
        <w:tc>
          <w:tcPr>
            <w:tcW w:w="1673" w:type="dxa"/>
          </w:tcPr>
          <w:p w14:paraId="62B7A41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A1E64A4" w14:textId="77777777" w:rsidR="00384124" w:rsidRDefault="00A9669B">
            <w:pPr>
              <w:pStyle w:val="TableParagraph"/>
              <w:rPr>
                <w:sz w:val="8"/>
              </w:rPr>
            </w:pPr>
            <w:r>
              <w:rPr>
                <w:color w:val="4D4D4D"/>
                <w:spacing w:val="-2"/>
                <w:sz w:val="8"/>
              </w:rPr>
              <w:t>N52179</w:t>
            </w:r>
          </w:p>
        </w:tc>
        <w:tc>
          <w:tcPr>
            <w:tcW w:w="2018" w:type="dxa"/>
          </w:tcPr>
          <w:p w14:paraId="3B07B08F" w14:textId="77777777" w:rsidR="00384124" w:rsidRDefault="00A9669B">
            <w:pPr>
              <w:pStyle w:val="TableParagraph"/>
              <w:rPr>
                <w:sz w:val="8"/>
              </w:rPr>
            </w:pPr>
            <w:r>
              <w:rPr>
                <w:color w:val="4D4D4D"/>
                <w:sz w:val="8"/>
              </w:rPr>
              <w:t>AMTA</w:t>
            </w:r>
            <w:r>
              <w:rPr>
                <w:color w:val="4D4D4D"/>
                <w:spacing w:val="-7"/>
                <w:sz w:val="8"/>
              </w:rPr>
              <w:t xml:space="preserve"> </w:t>
            </w:r>
            <w:r>
              <w:rPr>
                <w:color w:val="4D4D4D"/>
                <w:spacing w:val="-2"/>
                <w:sz w:val="8"/>
              </w:rPr>
              <w:t>S.R.O.</w:t>
            </w:r>
          </w:p>
        </w:tc>
        <w:tc>
          <w:tcPr>
            <w:tcW w:w="693" w:type="dxa"/>
          </w:tcPr>
          <w:p w14:paraId="310D34A4" w14:textId="77777777" w:rsidR="00384124" w:rsidRDefault="00A9669B">
            <w:pPr>
              <w:pStyle w:val="TableParagraph"/>
              <w:rPr>
                <w:sz w:val="8"/>
              </w:rPr>
            </w:pPr>
            <w:r>
              <w:rPr>
                <w:color w:val="4D4D4D"/>
                <w:spacing w:val="-2"/>
                <w:sz w:val="8"/>
              </w:rPr>
              <w:t>420301163701</w:t>
            </w:r>
          </w:p>
        </w:tc>
        <w:tc>
          <w:tcPr>
            <w:tcW w:w="789" w:type="dxa"/>
          </w:tcPr>
          <w:p w14:paraId="62A9577C" w14:textId="77777777" w:rsidR="00384124" w:rsidRDefault="00A9669B">
            <w:pPr>
              <w:pStyle w:val="TableParagraph"/>
              <w:ind w:left="22"/>
              <w:rPr>
                <w:sz w:val="8"/>
              </w:rPr>
            </w:pPr>
            <w:r>
              <w:rPr>
                <w:color w:val="4D4D4D"/>
                <w:spacing w:val="-2"/>
                <w:sz w:val="8"/>
              </w:rPr>
              <w:t>Ústecký</w:t>
            </w:r>
          </w:p>
        </w:tc>
        <w:tc>
          <w:tcPr>
            <w:tcW w:w="907" w:type="dxa"/>
          </w:tcPr>
          <w:p w14:paraId="158E1D12"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07FDFA08" w14:textId="77777777" w:rsidR="00384124" w:rsidRDefault="00A9669B">
            <w:pPr>
              <w:pStyle w:val="TableParagraph"/>
              <w:ind w:left="23"/>
              <w:rPr>
                <w:sz w:val="8"/>
              </w:rPr>
            </w:pPr>
            <w:r>
              <w:rPr>
                <w:color w:val="4D4D4D"/>
                <w:sz w:val="8"/>
              </w:rPr>
              <w:t>Vilémov</w:t>
            </w:r>
            <w:r>
              <w:rPr>
                <w:color w:val="4D4D4D"/>
                <w:spacing w:val="-5"/>
                <w:sz w:val="8"/>
              </w:rPr>
              <w:t xml:space="preserve"> </w:t>
            </w:r>
            <w:r>
              <w:rPr>
                <w:color w:val="4D4D4D"/>
                <w:sz w:val="8"/>
              </w:rPr>
              <w:t>u</w:t>
            </w:r>
            <w:r>
              <w:rPr>
                <w:color w:val="4D4D4D"/>
                <w:spacing w:val="-3"/>
                <w:sz w:val="8"/>
              </w:rPr>
              <w:t xml:space="preserve"> </w:t>
            </w:r>
            <w:r>
              <w:rPr>
                <w:color w:val="4D4D4D"/>
                <w:spacing w:val="-2"/>
                <w:sz w:val="8"/>
              </w:rPr>
              <w:t>Šluknova</w:t>
            </w:r>
          </w:p>
        </w:tc>
        <w:tc>
          <w:tcPr>
            <w:tcW w:w="1814" w:type="dxa"/>
          </w:tcPr>
          <w:p w14:paraId="356DCB1D" w14:textId="77777777" w:rsidR="00384124" w:rsidRDefault="00A9669B">
            <w:pPr>
              <w:pStyle w:val="TableParagraph"/>
              <w:ind w:left="23"/>
              <w:rPr>
                <w:sz w:val="8"/>
              </w:rPr>
            </w:pPr>
            <w:r>
              <w:rPr>
                <w:color w:val="4D4D4D"/>
                <w:spacing w:val="-2"/>
                <w:sz w:val="8"/>
              </w:rPr>
              <w:t>VILÉMOV</w:t>
            </w:r>
          </w:p>
        </w:tc>
        <w:tc>
          <w:tcPr>
            <w:tcW w:w="1521" w:type="dxa"/>
          </w:tcPr>
          <w:p w14:paraId="5015F8F1" w14:textId="77777777" w:rsidR="00384124" w:rsidRDefault="00A9669B">
            <w:pPr>
              <w:pStyle w:val="TableParagraph"/>
              <w:ind w:left="23"/>
              <w:rPr>
                <w:sz w:val="8"/>
              </w:rPr>
            </w:pPr>
            <w:r>
              <w:rPr>
                <w:color w:val="4D4D4D"/>
                <w:spacing w:val="-2"/>
                <w:sz w:val="8"/>
              </w:rPr>
              <w:t>VILÉMOV</w:t>
            </w:r>
            <w:r>
              <w:rPr>
                <w:color w:val="4D4D4D"/>
                <w:spacing w:val="4"/>
                <w:sz w:val="8"/>
              </w:rPr>
              <w:t xml:space="preserve"> </w:t>
            </w:r>
            <w:r>
              <w:rPr>
                <w:color w:val="4D4D4D"/>
                <w:spacing w:val="-2"/>
                <w:sz w:val="8"/>
              </w:rPr>
              <w:t>U</w:t>
            </w:r>
            <w:r>
              <w:rPr>
                <w:color w:val="4D4D4D"/>
                <w:spacing w:val="4"/>
                <w:sz w:val="8"/>
              </w:rPr>
              <w:t xml:space="preserve"> </w:t>
            </w:r>
            <w:r>
              <w:rPr>
                <w:color w:val="4D4D4D"/>
                <w:spacing w:val="-2"/>
                <w:sz w:val="8"/>
              </w:rPr>
              <w:t>ŠLUKNOVA</w:t>
            </w:r>
            <w:r>
              <w:rPr>
                <w:color w:val="4D4D4D"/>
                <w:spacing w:val="4"/>
                <w:sz w:val="8"/>
              </w:rPr>
              <w:t xml:space="preserve"> </w:t>
            </w:r>
            <w:r>
              <w:rPr>
                <w:color w:val="4D4D4D"/>
                <w:spacing w:val="-5"/>
                <w:sz w:val="8"/>
              </w:rPr>
              <w:t>82</w:t>
            </w:r>
          </w:p>
        </w:tc>
        <w:tc>
          <w:tcPr>
            <w:tcW w:w="347" w:type="dxa"/>
          </w:tcPr>
          <w:p w14:paraId="75FC147B"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80</w:t>
            </w:r>
          </w:p>
        </w:tc>
        <w:tc>
          <w:tcPr>
            <w:tcW w:w="647" w:type="dxa"/>
          </w:tcPr>
          <w:p w14:paraId="62AAB834" w14:textId="77777777" w:rsidR="00384124" w:rsidRDefault="00A9669B">
            <w:pPr>
              <w:pStyle w:val="TableParagraph"/>
              <w:ind w:left="25"/>
              <w:rPr>
                <w:sz w:val="8"/>
              </w:rPr>
            </w:pPr>
            <w:r>
              <w:rPr>
                <w:color w:val="4D4D4D"/>
                <w:spacing w:val="-2"/>
                <w:sz w:val="8"/>
              </w:rPr>
              <w:t>50.990949</w:t>
            </w:r>
          </w:p>
        </w:tc>
        <w:tc>
          <w:tcPr>
            <w:tcW w:w="661" w:type="dxa"/>
          </w:tcPr>
          <w:p w14:paraId="4A69971B" w14:textId="77777777" w:rsidR="00384124" w:rsidRDefault="00A9669B">
            <w:pPr>
              <w:pStyle w:val="TableParagraph"/>
              <w:ind w:left="26"/>
              <w:rPr>
                <w:sz w:val="8"/>
              </w:rPr>
            </w:pPr>
            <w:r>
              <w:rPr>
                <w:color w:val="4D4D4D"/>
                <w:spacing w:val="-2"/>
                <w:sz w:val="8"/>
              </w:rPr>
              <w:t>14.333337</w:t>
            </w:r>
          </w:p>
        </w:tc>
        <w:tc>
          <w:tcPr>
            <w:tcW w:w="495" w:type="dxa"/>
          </w:tcPr>
          <w:p w14:paraId="4FD6B615" w14:textId="77777777" w:rsidR="00384124" w:rsidRDefault="00A9669B">
            <w:pPr>
              <w:pStyle w:val="TableParagraph"/>
              <w:ind w:left="27"/>
              <w:rPr>
                <w:sz w:val="8"/>
              </w:rPr>
            </w:pPr>
            <w:r>
              <w:rPr>
                <w:color w:val="4D4D4D"/>
                <w:spacing w:val="-5"/>
                <w:sz w:val="8"/>
              </w:rPr>
              <w:t>ANO</w:t>
            </w:r>
          </w:p>
        </w:tc>
        <w:tc>
          <w:tcPr>
            <w:tcW w:w="677" w:type="dxa"/>
          </w:tcPr>
          <w:p w14:paraId="7B142435" w14:textId="77777777" w:rsidR="00384124" w:rsidRDefault="00A9669B">
            <w:pPr>
              <w:pStyle w:val="TableParagraph"/>
              <w:ind w:left="29"/>
              <w:rPr>
                <w:sz w:val="8"/>
              </w:rPr>
            </w:pPr>
            <w:r>
              <w:rPr>
                <w:color w:val="4D4D4D"/>
                <w:spacing w:val="-5"/>
                <w:sz w:val="8"/>
              </w:rPr>
              <w:t>ANO</w:t>
            </w:r>
          </w:p>
        </w:tc>
      </w:tr>
      <w:tr w:rsidR="00384124" w14:paraId="32DA390E" w14:textId="77777777">
        <w:trPr>
          <w:trHeight w:val="114"/>
        </w:trPr>
        <w:tc>
          <w:tcPr>
            <w:tcW w:w="1673" w:type="dxa"/>
          </w:tcPr>
          <w:p w14:paraId="6BAA8240" w14:textId="77777777" w:rsidR="00384124" w:rsidRDefault="00A9669B">
            <w:pPr>
              <w:pStyle w:val="TableParagraph"/>
              <w:rPr>
                <w:sz w:val="8"/>
              </w:rPr>
            </w:pPr>
            <w:r>
              <w:rPr>
                <w:color w:val="4D4D4D"/>
                <w:spacing w:val="-2"/>
                <w:sz w:val="8"/>
              </w:rPr>
              <w:t>BENZINA</w:t>
            </w:r>
          </w:p>
        </w:tc>
        <w:tc>
          <w:tcPr>
            <w:tcW w:w="600" w:type="dxa"/>
          </w:tcPr>
          <w:p w14:paraId="0753C132" w14:textId="77777777" w:rsidR="00384124" w:rsidRDefault="00A9669B">
            <w:pPr>
              <w:pStyle w:val="TableParagraph"/>
              <w:rPr>
                <w:sz w:val="8"/>
              </w:rPr>
            </w:pPr>
            <w:r>
              <w:rPr>
                <w:color w:val="4D4D4D"/>
                <w:spacing w:val="-2"/>
                <w:sz w:val="8"/>
              </w:rPr>
              <w:t>N11000</w:t>
            </w:r>
          </w:p>
        </w:tc>
        <w:tc>
          <w:tcPr>
            <w:tcW w:w="2018" w:type="dxa"/>
          </w:tcPr>
          <w:p w14:paraId="33275D0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828A26C" w14:textId="77777777" w:rsidR="00384124" w:rsidRDefault="00A9669B">
            <w:pPr>
              <w:pStyle w:val="TableParagraph"/>
              <w:rPr>
                <w:sz w:val="8"/>
              </w:rPr>
            </w:pPr>
            <w:r>
              <w:rPr>
                <w:color w:val="4D4D4D"/>
                <w:spacing w:val="-2"/>
                <w:sz w:val="8"/>
              </w:rPr>
              <w:t>420301174401</w:t>
            </w:r>
          </w:p>
        </w:tc>
        <w:tc>
          <w:tcPr>
            <w:tcW w:w="789" w:type="dxa"/>
          </w:tcPr>
          <w:p w14:paraId="19EBCAA6" w14:textId="77777777" w:rsidR="00384124" w:rsidRDefault="00A9669B">
            <w:pPr>
              <w:pStyle w:val="TableParagraph"/>
              <w:ind w:left="22"/>
              <w:rPr>
                <w:sz w:val="8"/>
              </w:rPr>
            </w:pPr>
            <w:r>
              <w:rPr>
                <w:color w:val="4D4D4D"/>
                <w:spacing w:val="-2"/>
                <w:sz w:val="8"/>
              </w:rPr>
              <w:t>Ústecký</w:t>
            </w:r>
          </w:p>
        </w:tc>
        <w:tc>
          <w:tcPr>
            <w:tcW w:w="907" w:type="dxa"/>
          </w:tcPr>
          <w:p w14:paraId="05CA0BBD"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33310570" w14:textId="77777777" w:rsidR="00384124" w:rsidRDefault="00A9669B">
            <w:pPr>
              <w:pStyle w:val="TableParagraph"/>
              <w:ind w:left="23"/>
              <w:rPr>
                <w:sz w:val="8"/>
              </w:rPr>
            </w:pPr>
            <w:proofErr w:type="spellStart"/>
            <w:proofErr w:type="gramStart"/>
            <w:r>
              <w:rPr>
                <w:color w:val="4D4D4D"/>
                <w:spacing w:val="-2"/>
                <w:sz w:val="8"/>
              </w:rPr>
              <w:t>Děčín,Litoměřická</w:t>
            </w:r>
            <w:proofErr w:type="spellEnd"/>
            <w:proofErr w:type="gramEnd"/>
          </w:p>
        </w:tc>
        <w:tc>
          <w:tcPr>
            <w:tcW w:w="1814" w:type="dxa"/>
          </w:tcPr>
          <w:p w14:paraId="7AAA60DE" w14:textId="77777777" w:rsidR="00384124" w:rsidRDefault="00A9669B">
            <w:pPr>
              <w:pStyle w:val="TableParagraph"/>
              <w:ind w:left="23"/>
              <w:rPr>
                <w:sz w:val="8"/>
              </w:rPr>
            </w:pPr>
            <w:r>
              <w:rPr>
                <w:color w:val="4D4D4D"/>
                <w:spacing w:val="-2"/>
                <w:sz w:val="8"/>
              </w:rPr>
              <w:t>LITOMĚŘICKÁ</w:t>
            </w:r>
          </w:p>
        </w:tc>
        <w:tc>
          <w:tcPr>
            <w:tcW w:w="1521" w:type="dxa"/>
          </w:tcPr>
          <w:p w14:paraId="755313EA" w14:textId="77777777" w:rsidR="00384124" w:rsidRDefault="00A9669B">
            <w:pPr>
              <w:pStyle w:val="TableParagraph"/>
              <w:ind w:left="23"/>
              <w:rPr>
                <w:sz w:val="8"/>
              </w:rPr>
            </w:pPr>
            <w:r>
              <w:rPr>
                <w:color w:val="4D4D4D"/>
                <w:spacing w:val="-2"/>
                <w:sz w:val="8"/>
              </w:rPr>
              <w:t>DĚČÍN</w:t>
            </w:r>
          </w:p>
        </w:tc>
        <w:tc>
          <w:tcPr>
            <w:tcW w:w="347" w:type="dxa"/>
          </w:tcPr>
          <w:p w14:paraId="0F2FEE2C" w14:textId="77777777" w:rsidR="00384124" w:rsidRDefault="00A9669B">
            <w:pPr>
              <w:pStyle w:val="TableParagraph"/>
              <w:ind w:left="11" w:right="57"/>
              <w:jc w:val="center"/>
              <w:rPr>
                <w:sz w:val="8"/>
              </w:rPr>
            </w:pPr>
            <w:r>
              <w:rPr>
                <w:color w:val="4D4D4D"/>
                <w:sz w:val="8"/>
              </w:rPr>
              <w:t>405</w:t>
            </w:r>
            <w:r>
              <w:rPr>
                <w:color w:val="4D4D4D"/>
                <w:spacing w:val="-6"/>
                <w:sz w:val="8"/>
              </w:rPr>
              <w:t xml:space="preserve"> </w:t>
            </w:r>
            <w:r>
              <w:rPr>
                <w:color w:val="4D4D4D"/>
                <w:spacing w:val="-5"/>
                <w:sz w:val="8"/>
              </w:rPr>
              <w:t>00</w:t>
            </w:r>
          </w:p>
        </w:tc>
        <w:tc>
          <w:tcPr>
            <w:tcW w:w="647" w:type="dxa"/>
          </w:tcPr>
          <w:p w14:paraId="3CD0D2B2" w14:textId="77777777" w:rsidR="00384124" w:rsidRDefault="00A9669B">
            <w:pPr>
              <w:pStyle w:val="TableParagraph"/>
              <w:ind w:left="25"/>
              <w:rPr>
                <w:sz w:val="8"/>
              </w:rPr>
            </w:pPr>
            <w:r>
              <w:rPr>
                <w:color w:val="4D4D4D"/>
                <w:spacing w:val="-2"/>
                <w:sz w:val="8"/>
              </w:rPr>
              <w:t>50.775153</w:t>
            </w:r>
          </w:p>
        </w:tc>
        <w:tc>
          <w:tcPr>
            <w:tcW w:w="661" w:type="dxa"/>
          </w:tcPr>
          <w:p w14:paraId="322FBFCC" w14:textId="77777777" w:rsidR="00384124" w:rsidRDefault="00A9669B">
            <w:pPr>
              <w:pStyle w:val="TableParagraph"/>
              <w:ind w:left="26"/>
              <w:rPr>
                <w:sz w:val="8"/>
              </w:rPr>
            </w:pPr>
            <w:r>
              <w:rPr>
                <w:color w:val="4D4D4D"/>
                <w:spacing w:val="-2"/>
                <w:sz w:val="8"/>
              </w:rPr>
              <w:t>14.213498</w:t>
            </w:r>
          </w:p>
        </w:tc>
        <w:tc>
          <w:tcPr>
            <w:tcW w:w="495" w:type="dxa"/>
          </w:tcPr>
          <w:p w14:paraId="6CDDB35F" w14:textId="77777777" w:rsidR="00384124" w:rsidRDefault="00A9669B">
            <w:pPr>
              <w:pStyle w:val="TableParagraph"/>
              <w:ind w:left="27"/>
              <w:rPr>
                <w:sz w:val="8"/>
              </w:rPr>
            </w:pPr>
            <w:r>
              <w:rPr>
                <w:color w:val="4D4D4D"/>
                <w:spacing w:val="-5"/>
                <w:sz w:val="8"/>
              </w:rPr>
              <w:t>NE</w:t>
            </w:r>
          </w:p>
        </w:tc>
        <w:tc>
          <w:tcPr>
            <w:tcW w:w="677" w:type="dxa"/>
          </w:tcPr>
          <w:p w14:paraId="1037418B" w14:textId="77777777" w:rsidR="00384124" w:rsidRDefault="00A9669B">
            <w:pPr>
              <w:pStyle w:val="TableParagraph"/>
              <w:ind w:left="29"/>
              <w:rPr>
                <w:sz w:val="8"/>
              </w:rPr>
            </w:pPr>
            <w:r>
              <w:rPr>
                <w:color w:val="4D4D4D"/>
                <w:spacing w:val="-5"/>
                <w:sz w:val="8"/>
              </w:rPr>
              <w:t>ANO</w:t>
            </w:r>
          </w:p>
        </w:tc>
      </w:tr>
      <w:tr w:rsidR="00384124" w14:paraId="0E60CB54" w14:textId="77777777">
        <w:trPr>
          <w:trHeight w:val="114"/>
        </w:trPr>
        <w:tc>
          <w:tcPr>
            <w:tcW w:w="1673" w:type="dxa"/>
          </w:tcPr>
          <w:p w14:paraId="78CB9377" w14:textId="77777777" w:rsidR="00384124" w:rsidRDefault="00A9669B">
            <w:pPr>
              <w:pStyle w:val="TableParagraph"/>
              <w:rPr>
                <w:sz w:val="8"/>
              </w:rPr>
            </w:pPr>
            <w:r>
              <w:rPr>
                <w:color w:val="4D4D4D"/>
                <w:spacing w:val="-2"/>
                <w:sz w:val="8"/>
              </w:rPr>
              <w:t>BENZINA</w:t>
            </w:r>
          </w:p>
        </w:tc>
        <w:tc>
          <w:tcPr>
            <w:tcW w:w="600" w:type="dxa"/>
          </w:tcPr>
          <w:p w14:paraId="34E54414" w14:textId="77777777" w:rsidR="00384124" w:rsidRDefault="00A9669B">
            <w:pPr>
              <w:pStyle w:val="TableParagraph"/>
              <w:rPr>
                <w:sz w:val="8"/>
              </w:rPr>
            </w:pPr>
            <w:r>
              <w:rPr>
                <w:color w:val="4D4D4D"/>
                <w:spacing w:val="-2"/>
                <w:sz w:val="8"/>
              </w:rPr>
              <w:t>N11000</w:t>
            </w:r>
          </w:p>
        </w:tc>
        <w:tc>
          <w:tcPr>
            <w:tcW w:w="2018" w:type="dxa"/>
          </w:tcPr>
          <w:p w14:paraId="5A7172E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D5103BE" w14:textId="77777777" w:rsidR="00384124" w:rsidRDefault="00A9669B">
            <w:pPr>
              <w:pStyle w:val="TableParagraph"/>
              <w:rPr>
                <w:sz w:val="8"/>
              </w:rPr>
            </w:pPr>
            <w:r>
              <w:rPr>
                <w:color w:val="4D4D4D"/>
                <w:spacing w:val="-2"/>
                <w:sz w:val="8"/>
              </w:rPr>
              <w:t>420301166601</w:t>
            </w:r>
          </w:p>
        </w:tc>
        <w:tc>
          <w:tcPr>
            <w:tcW w:w="789" w:type="dxa"/>
          </w:tcPr>
          <w:p w14:paraId="38098057" w14:textId="77777777" w:rsidR="00384124" w:rsidRDefault="00A9669B">
            <w:pPr>
              <w:pStyle w:val="TableParagraph"/>
              <w:ind w:left="22"/>
              <w:rPr>
                <w:sz w:val="8"/>
              </w:rPr>
            </w:pPr>
            <w:r>
              <w:rPr>
                <w:color w:val="4D4D4D"/>
                <w:spacing w:val="-2"/>
                <w:sz w:val="8"/>
              </w:rPr>
              <w:t>Ústecký</w:t>
            </w:r>
          </w:p>
        </w:tc>
        <w:tc>
          <w:tcPr>
            <w:tcW w:w="907" w:type="dxa"/>
          </w:tcPr>
          <w:p w14:paraId="5F8D6E28"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4FC7EB97"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proofErr w:type="spellStart"/>
            <w:proofErr w:type="gramStart"/>
            <w:r>
              <w:rPr>
                <w:color w:val="4D4D4D"/>
                <w:spacing w:val="-2"/>
                <w:sz w:val="8"/>
              </w:rPr>
              <w:t>Kamenice,Děč</w:t>
            </w:r>
            <w:proofErr w:type="spellEnd"/>
            <w:proofErr w:type="gramEnd"/>
            <w:r>
              <w:rPr>
                <w:color w:val="4D4D4D"/>
                <w:spacing w:val="-2"/>
                <w:sz w:val="8"/>
              </w:rPr>
              <w:t>.</w:t>
            </w:r>
          </w:p>
        </w:tc>
        <w:tc>
          <w:tcPr>
            <w:tcW w:w="1814" w:type="dxa"/>
          </w:tcPr>
          <w:p w14:paraId="43A5F1BF" w14:textId="77777777" w:rsidR="00384124" w:rsidRDefault="00A9669B">
            <w:pPr>
              <w:pStyle w:val="TableParagraph"/>
              <w:ind w:left="23"/>
              <w:rPr>
                <w:sz w:val="8"/>
              </w:rPr>
            </w:pPr>
            <w:r>
              <w:rPr>
                <w:color w:val="4D4D4D"/>
                <w:spacing w:val="-2"/>
                <w:sz w:val="8"/>
              </w:rPr>
              <w:t>DĚČÍNSKÁ</w:t>
            </w:r>
          </w:p>
        </w:tc>
        <w:tc>
          <w:tcPr>
            <w:tcW w:w="1521" w:type="dxa"/>
          </w:tcPr>
          <w:p w14:paraId="503809D2"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2"/>
                <w:sz w:val="8"/>
              </w:rPr>
              <w:t>KAMENICE</w:t>
            </w:r>
          </w:p>
        </w:tc>
        <w:tc>
          <w:tcPr>
            <w:tcW w:w="347" w:type="dxa"/>
          </w:tcPr>
          <w:p w14:paraId="10DDAA8A"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21</w:t>
            </w:r>
          </w:p>
        </w:tc>
        <w:tc>
          <w:tcPr>
            <w:tcW w:w="647" w:type="dxa"/>
          </w:tcPr>
          <w:p w14:paraId="22E41D2B" w14:textId="77777777" w:rsidR="00384124" w:rsidRDefault="00A9669B">
            <w:pPr>
              <w:pStyle w:val="TableParagraph"/>
              <w:ind w:left="25"/>
              <w:rPr>
                <w:sz w:val="8"/>
              </w:rPr>
            </w:pPr>
            <w:r>
              <w:rPr>
                <w:color w:val="4D4D4D"/>
                <w:spacing w:val="-2"/>
                <w:sz w:val="8"/>
              </w:rPr>
              <w:t>50.797610</w:t>
            </w:r>
          </w:p>
        </w:tc>
        <w:tc>
          <w:tcPr>
            <w:tcW w:w="661" w:type="dxa"/>
          </w:tcPr>
          <w:p w14:paraId="243FB478" w14:textId="77777777" w:rsidR="00384124" w:rsidRDefault="00A9669B">
            <w:pPr>
              <w:pStyle w:val="TableParagraph"/>
              <w:ind w:left="26"/>
              <w:rPr>
                <w:sz w:val="8"/>
              </w:rPr>
            </w:pPr>
            <w:r>
              <w:rPr>
                <w:color w:val="4D4D4D"/>
                <w:spacing w:val="-2"/>
                <w:sz w:val="8"/>
              </w:rPr>
              <w:t>14.404670</w:t>
            </w:r>
          </w:p>
        </w:tc>
        <w:tc>
          <w:tcPr>
            <w:tcW w:w="495" w:type="dxa"/>
          </w:tcPr>
          <w:p w14:paraId="3AFB1BC3" w14:textId="77777777" w:rsidR="00384124" w:rsidRDefault="00A9669B">
            <w:pPr>
              <w:pStyle w:val="TableParagraph"/>
              <w:ind w:left="27"/>
              <w:rPr>
                <w:sz w:val="8"/>
              </w:rPr>
            </w:pPr>
            <w:r>
              <w:rPr>
                <w:color w:val="4D4D4D"/>
                <w:spacing w:val="-5"/>
                <w:sz w:val="8"/>
              </w:rPr>
              <w:t>NE</w:t>
            </w:r>
          </w:p>
        </w:tc>
        <w:tc>
          <w:tcPr>
            <w:tcW w:w="677" w:type="dxa"/>
          </w:tcPr>
          <w:p w14:paraId="4E64DC35" w14:textId="77777777" w:rsidR="00384124" w:rsidRDefault="00A9669B">
            <w:pPr>
              <w:pStyle w:val="TableParagraph"/>
              <w:ind w:left="29"/>
              <w:rPr>
                <w:sz w:val="8"/>
              </w:rPr>
            </w:pPr>
            <w:r>
              <w:rPr>
                <w:color w:val="4D4D4D"/>
                <w:spacing w:val="-5"/>
                <w:sz w:val="8"/>
              </w:rPr>
              <w:t>ANO</w:t>
            </w:r>
          </w:p>
        </w:tc>
      </w:tr>
      <w:tr w:rsidR="00384124" w14:paraId="1FA214DF" w14:textId="77777777">
        <w:trPr>
          <w:trHeight w:val="114"/>
        </w:trPr>
        <w:tc>
          <w:tcPr>
            <w:tcW w:w="1673" w:type="dxa"/>
          </w:tcPr>
          <w:p w14:paraId="32650279" w14:textId="77777777" w:rsidR="00384124" w:rsidRDefault="00A9669B">
            <w:pPr>
              <w:pStyle w:val="TableParagraph"/>
              <w:rPr>
                <w:sz w:val="8"/>
              </w:rPr>
            </w:pPr>
            <w:r>
              <w:rPr>
                <w:color w:val="4D4D4D"/>
                <w:spacing w:val="-2"/>
                <w:sz w:val="8"/>
              </w:rPr>
              <w:t>SHELL</w:t>
            </w:r>
          </w:p>
        </w:tc>
        <w:tc>
          <w:tcPr>
            <w:tcW w:w="600" w:type="dxa"/>
          </w:tcPr>
          <w:p w14:paraId="681CB532" w14:textId="77777777" w:rsidR="00384124" w:rsidRDefault="00A9669B">
            <w:pPr>
              <w:pStyle w:val="TableParagraph"/>
              <w:rPr>
                <w:sz w:val="8"/>
              </w:rPr>
            </w:pPr>
            <w:r>
              <w:rPr>
                <w:color w:val="4D4D4D"/>
                <w:spacing w:val="-2"/>
                <w:sz w:val="8"/>
              </w:rPr>
              <w:t>N17001</w:t>
            </w:r>
          </w:p>
        </w:tc>
        <w:tc>
          <w:tcPr>
            <w:tcW w:w="2018" w:type="dxa"/>
          </w:tcPr>
          <w:p w14:paraId="306025D1" w14:textId="77777777" w:rsidR="00384124" w:rsidRDefault="00A9669B">
            <w:pPr>
              <w:pStyle w:val="TableParagraph"/>
              <w:rPr>
                <w:sz w:val="8"/>
              </w:rPr>
            </w:pPr>
            <w:r>
              <w:rPr>
                <w:color w:val="4D4D4D"/>
                <w:spacing w:val="-2"/>
                <w:sz w:val="8"/>
              </w:rPr>
              <w:t>SHELL</w:t>
            </w:r>
          </w:p>
        </w:tc>
        <w:tc>
          <w:tcPr>
            <w:tcW w:w="693" w:type="dxa"/>
          </w:tcPr>
          <w:p w14:paraId="739796EB" w14:textId="77777777" w:rsidR="00384124" w:rsidRDefault="00A9669B">
            <w:pPr>
              <w:pStyle w:val="TableParagraph"/>
              <w:rPr>
                <w:sz w:val="8"/>
              </w:rPr>
            </w:pPr>
            <w:r>
              <w:rPr>
                <w:color w:val="4D4D4D"/>
                <w:spacing w:val="-2"/>
                <w:sz w:val="8"/>
              </w:rPr>
              <w:t>420301006201</w:t>
            </w:r>
          </w:p>
        </w:tc>
        <w:tc>
          <w:tcPr>
            <w:tcW w:w="789" w:type="dxa"/>
          </w:tcPr>
          <w:p w14:paraId="1985A6F7" w14:textId="77777777" w:rsidR="00384124" w:rsidRDefault="00A9669B">
            <w:pPr>
              <w:pStyle w:val="TableParagraph"/>
              <w:ind w:left="22"/>
              <w:rPr>
                <w:sz w:val="8"/>
              </w:rPr>
            </w:pPr>
            <w:r>
              <w:rPr>
                <w:color w:val="4D4D4D"/>
                <w:spacing w:val="-2"/>
                <w:sz w:val="8"/>
              </w:rPr>
              <w:t>Ústecký</w:t>
            </w:r>
          </w:p>
        </w:tc>
        <w:tc>
          <w:tcPr>
            <w:tcW w:w="907" w:type="dxa"/>
          </w:tcPr>
          <w:p w14:paraId="3763134B"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6EE7FB9C" w14:textId="77777777" w:rsidR="00384124" w:rsidRDefault="00A9669B">
            <w:pPr>
              <w:pStyle w:val="TableParagraph"/>
              <w:ind w:left="23"/>
              <w:rPr>
                <w:sz w:val="8"/>
              </w:rPr>
            </w:pPr>
            <w:proofErr w:type="spellStart"/>
            <w:proofErr w:type="gramStart"/>
            <w:r>
              <w:rPr>
                <w:color w:val="4D4D4D"/>
                <w:spacing w:val="-2"/>
                <w:sz w:val="8"/>
              </w:rPr>
              <w:t>Děčín,Předmostí</w:t>
            </w:r>
            <w:proofErr w:type="spellEnd"/>
            <w:proofErr w:type="gramEnd"/>
          </w:p>
        </w:tc>
        <w:tc>
          <w:tcPr>
            <w:tcW w:w="1814" w:type="dxa"/>
          </w:tcPr>
          <w:p w14:paraId="54AC87EE" w14:textId="77777777" w:rsidR="00384124" w:rsidRDefault="00A9669B">
            <w:pPr>
              <w:pStyle w:val="TableParagraph"/>
              <w:ind w:left="23"/>
              <w:rPr>
                <w:sz w:val="8"/>
              </w:rPr>
            </w:pPr>
            <w:r>
              <w:rPr>
                <w:color w:val="4D4D4D"/>
                <w:spacing w:val="-2"/>
                <w:sz w:val="8"/>
              </w:rPr>
              <w:t>PŘEDMOSTÍ</w:t>
            </w:r>
          </w:p>
        </w:tc>
        <w:tc>
          <w:tcPr>
            <w:tcW w:w="1521" w:type="dxa"/>
          </w:tcPr>
          <w:p w14:paraId="79E7A3D4" w14:textId="77777777" w:rsidR="00384124" w:rsidRDefault="00A9669B">
            <w:pPr>
              <w:pStyle w:val="TableParagraph"/>
              <w:ind w:left="23"/>
              <w:rPr>
                <w:sz w:val="8"/>
              </w:rPr>
            </w:pPr>
            <w:r>
              <w:rPr>
                <w:color w:val="4D4D4D"/>
                <w:spacing w:val="-2"/>
                <w:sz w:val="8"/>
              </w:rPr>
              <w:t>DĚČÍN</w:t>
            </w:r>
          </w:p>
        </w:tc>
        <w:tc>
          <w:tcPr>
            <w:tcW w:w="347" w:type="dxa"/>
          </w:tcPr>
          <w:p w14:paraId="4684EB36" w14:textId="77777777" w:rsidR="00384124" w:rsidRDefault="00A9669B">
            <w:pPr>
              <w:pStyle w:val="TableParagraph"/>
              <w:ind w:left="11" w:right="57"/>
              <w:jc w:val="center"/>
              <w:rPr>
                <w:sz w:val="8"/>
              </w:rPr>
            </w:pPr>
            <w:r>
              <w:rPr>
                <w:color w:val="4D4D4D"/>
                <w:sz w:val="8"/>
              </w:rPr>
              <w:t>405</w:t>
            </w:r>
            <w:r>
              <w:rPr>
                <w:color w:val="4D4D4D"/>
                <w:spacing w:val="-6"/>
                <w:sz w:val="8"/>
              </w:rPr>
              <w:t xml:space="preserve"> </w:t>
            </w:r>
            <w:r>
              <w:rPr>
                <w:color w:val="4D4D4D"/>
                <w:spacing w:val="-5"/>
                <w:sz w:val="8"/>
              </w:rPr>
              <w:t>02</w:t>
            </w:r>
          </w:p>
        </w:tc>
        <w:tc>
          <w:tcPr>
            <w:tcW w:w="647" w:type="dxa"/>
          </w:tcPr>
          <w:p w14:paraId="74403F5F" w14:textId="77777777" w:rsidR="00384124" w:rsidRDefault="00A9669B">
            <w:pPr>
              <w:pStyle w:val="TableParagraph"/>
              <w:ind w:left="25"/>
              <w:rPr>
                <w:sz w:val="8"/>
              </w:rPr>
            </w:pPr>
            <w:r>
              <w:rPr>
                <w:color w:val="4D4D4D"/>
                <w:spacing w:val="-2"/>
                <w:sz w:val="8"/>
              </w:rPr>
              <w:t>50.771856</w:t>
            </w:r>
          </w:p>
        </w:tc>
        <w:tc>
          <w:tcPr>
            <w:tcW w:w="661" w:type="dxa"/>
          </w:tcPr>
          <w:p w14:paraId="5FCC07A9" w14:textId="77777777" w:rsidR="00384124" w:rsidRDefault="00A9669B">
            <w:pPr>
              <w:pStyle w:val="TableParagraph"/>
              <w:ind w:left="26"/>
              <w:rPr>
                <w:sz w:val="8"/>
              </w:rPr>
            </w:pPr>
            <w:r>
              <w:rPr>
                <w:color w:val="4D4D4D"/>
                <w:spacing w:val="-2"/>
                <w:sz w:val="8"/>
              </w:rPr>
              <w:t>14.206722</w:t>
            </w:r>
          </w:p>
        </w:tc>
        <w:tc>
          <w:tcPr>
            <w:tcW w:w="495" w:type="dxa"/>
          </w:tcPr>
          <w:p w14:paraId="314ECAD1" w14:textId="77777777" w:rsidR="00384124" w:rsidRDefault="00A9669B">
            <w:pPr>
              <w:pStyle w:val="TableParagraph"/>
              <w:ind w:left="27"/>
              <w:rPr>
                <w:sz w:val="8"/>
              </w:rPr>
            </w:pPr>
            <w:r>
              <w:rPr>
                <w:color w:val="4D4D4D"/>
                <w:spacing w:val="-5"/>
                <w:sz w:val="8"/>
              </w:rPr>
              <w:t>ANO</w:t>
            </w:r>
          </w:p>
        </w:tc>
        <w:tc>
          <w:tcPr>
            <w:tcW w:w="677" w:type="dxa"/>
          </w:tcPr>
          <w:p w14:paraId="36C78766" w14:textId="77777777" w:rsidR="00384124" w:rsidRDefault="00A9669B">
            <w:pPr>
              <w:pStyle w:val="TableParagraph"/>
              <w:ind w:left="29"/>
              <w:rPr>
                <w:sz w:val="8"/>
              </w:rPr>
            </w:pPr>
            <w:r>
              <w:rPr>
                <w:color w:val="4D4D4D"/>
                <w:spacing w:val="-5"/>
                <w:sz w:val="8"/>
              </w:rPr>
              <w:t>ANO</w:t>
            </w:r>
          </w:p>
        </w:tc>
      </w:tr>
      <w:tr w:rsidR="00384124" w14:paraId="186D7232" w14:textId="77777777">
        <w:trPr>
          <w:trHeight w:val="114"/>
        </w:trPr>
        <w:tc>
          <w:tcPr>
            <w:tcW w:w="1673" w:type="dxa"/>
          </w:tcPr>
          <w:p w14:paraId="2807670F" w14:textId="77777777" w:rsidR="00384124" w:rsidRDefault="00A9669B">
            <w:pPr>
              <w:pStyle w:val="TableParagraph"/>
              <w:rPr>
                <w:sz w:val="8"/>
              </w:rPr>
            </w:pPr>
            <w:r>
              <w:rPr>
                <w:color w:val="4D4D4D"/>
                <w:spacing w:val="-5"/>
                <w:sz w:val="8"/>
              </w:rPr>
              <w:t>MOL</w:t>
            </w:r>
          </w:p>
        </w:tc>
        <w:tc>
          <w:tcPr>
            <w:tcW w:w="600" w:type="dxa"/>
          </w:tcPr>
          <w:p w14:paraId="3F097F32" w14:textId="77777777" w:rsidR="00384124" w:rsidRDefault="00A9669B">
            <w:pPr>
              <w:pStyle w:val="TableParagraph"/>
              <w:rPr>
                <w:sz w:val="8"/>
              </w:rPr>
            </w:pPr>
            <w:r>
              <w:rPr>
                <w:color w:val="4D4D4D"/>
                <w:spacing w:val="-2"/>
                <w:sz w:val="8"/>
              </w:rPr>
              <w:t>N15000</w:t>
            </w:r>
          </w:p>
        </w:tc>
        <w:tc>
          <w:tcPr>
            <w:tcW w:w="2018" w:type="dxa"/>
          </w:tcPr>
          <w:p w14:paraId="6A61655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579EC69" w14:textId="77777777" w:rsidR="00384124" w:rsidRDefault="00A9669B">
            <w:pPr>
              <w:pStyle w:val="TableParagraph"/>
              <w:rPr>
                <w:sz w:val="8"/>
              </w:rPr>
            </w:pPr>
            <w:r>
              <w:rPr>
                <w:color w:val="4D4D4D"/>
                <w:spacing w:val="-2"/>
                <w:sz w:val="8"/>
              </w:rPr>
              <w:t>420301189301</w:t>
            </w:r>
          </w:p>
        </w:tc>
        <w:tc>
          <w:tcPr>
            <w:tcW w:w="789" w:type="dxa"/>
          </w:tcPr>
          <w:p w14:paraId="216F5342" w14:textId="77777777" w:rsidR="00384124" w:rsidRDefault="00A9669B">
            <w:pPr>
              <w:pStyle w:val="TableParagraph"/>
              <w:ind w:left="22"/>
              <w:rPr>
                <w:sz w:val="8"/>
              </w:rPr>
            </w:pPr>
            <w:r>
              <w:rPr>
                <w:color w:val="4D4D4D"/>
                <w:spacing w:val="-2"/>
                <w:sz w:val="8"/>
              </w:rPr>
              <w:t>Ústecký</w:t>
            </w:r>
          </w:p>
        </w:tc>
        <w:tc>
          <w:tcPr>
            <w:tcW w:w="907" w:type="dxa"/>
          </w:tcPr>
          <w:p w14:paraId="46D9E005"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2F73FFE0" w14:textId="77777777" w:rsidR="00384124" w:rsidRDefault="00A9669B">
            <w:pPr>
              <w:pStyle w:val="TableParagraph"/>
              <w:ind w:left="23"/>
              <w:rPr>
                <w:sz w:val="8"/>
              </w:rPr>
            </w:pPr>
            <w:proofErr w:type="spellStart"/>
            <w:proofErr w:type="gramStart"/>
            <w:r>
              <w:rPr>
                <w:color w:val="4D4D4D"/>
                <w:spacing w:val="-2"/>
                <w:sz w:val="8"/>
              </w:rPr>
              <w:t>Šluknov,supermarket</w:t>
            </w:r>
            <w:proofErr w:type="spellEnd"/>
            <w:proofErr w:type="gramEnd"/>
          </w:p>
        </w:tc>
        <w:tc>
          <w:tcPr>
            <w:tcW w:w="1814" w:type="dxa"/>
          </w:tcPr>
          <w:p w14:paraId="102C08F9" w14:textId="77777777" w:rsidR="00384124" w:rsidRDefault="00A9669B">
            <w:pPr>
              <w:pStyle w:val="TableParagraph"/>
              <w:ind w:left="23"/>
              <w:rPr>
                <w:sz w:val="8"/>
              </w:rPr>
            </w:pPr>
            <w:r>
              <w:rPr>
                <w:color w:val="4D4D4D"/>
                <w:spacing w:val="-2"/>
                <w:sz w:val="8"/>
              </w:rPr>
              <w:t>U</w:t>
            </w:r>
            <w:r>
              <w:rPr>
                <w:color w:val="4D4D4D"/>
                <w:spacing w:val="8"/>
                <w:sz w:val="8"/>
              </w:rPr>
              <w:t xml:space="preserve"> </w:t>
            </w:r>
            <w:proofErr w:type="gramStart"/>
            <w:r>
              <w:rPr>
                <w:color w:val="4D4D4D"/>
                <w:spacing w:val="-2"/>
                <w:sz w:val="8"/>
              </w:rPr>
              <w:t>SUPERMARKETU,ZÁMECKÁ</w:t>
            </w:r>
            <w:proofErr w:type="gramEnd"/>
            <w:r>
              <w:rPr>
                <w:color w:val="4D4D4D"/>
                <w:spacing w:val="9"/>
                <w:sz w:val="8"/>
              </w:rPr>
              <w:t xml:space="preserve"> </w:t>
            </w:r>
            <w:r>
              <w:rPr>
                <w:color w:val="4D4D4D"/>
                <w:spacing w:val="-5"/>
                <w:sz w:val="8"/>
              </w:rPr>
              <w:t>UL</w:t>
            </w:r>
          </w:p>
        </w:tc>
        <w:tc>
          <w:tcPr>
            <w:tcW w:w="1521" w:type="dxa"/>
          </w:tcPr>
          <w:p w14:paraId="0460EEB6" w14:textId="77777777" w:rsidR="00384124" w:rsidRDefault="00A9669B">
            <w:pPr>
              <w:pStyle w:val="TableParagraph"/>
              <w:ind w:left="23"/>
              <w:rPr>
                <w:sz w:val="8"/>
              </w:rPr>
            </w:pPr>
            <w:r>
              <w:rPr>
                <w:color w:val="4D4D4D"/>
                <w:spacing w:val="-2"/>
                <w:sz w:val="8"/>
              </w:rPr>
              <w:t>ŠLUKNOV</w:t>
            </w:r>
          </w:p>
        </w:tc>
        <w:tc>
          <w:tcPr>
            <w:tcW w:w="347" w:type="dxa"/>
          </w:tcPr>
          <w:p w14:paraId="15B25CB7"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77</w:t>
            </w:r>
          </w:p>
        </w:tc>
        <w:tc>
          <w:tcPr>
            <w:tcW w:w="647" w:type="dxa"/>
          </w:tcPr>
          <w:p w14:paraId="769B8C7A" w14:textId="77777777" w:rsidR="00384124" w:rsidRDefault="00A9669B">
            <w:pPr>
              <w:pStyle w:val="TableParagraph"/>
              <w:ind w:left="25"/>
              <w:rPr>
                <w:sz w:val="8"/>
              </w:rPr>
            </w:pPr>
            <w:r>
              <w:rPr>
                <w:color w:val="4D4D4D"/>
                <w:spacing w:val="-2"/>
                <w:sz w:val="8"/>
              </w:rPr>
              <w:t>51.005294</w:t>
            </w:r>
          </w:p>
        </w:tc>
        <w:tc>
          <w:tcPr>
            <w:tcW w:w="661" w:type="dxa"/>
          </w:tcPr>
          <w:p w14:paraId="486926C5" w14:textId="77777777" w:rsidR="00384124" w:rsidRDefault="00A9669B">
            <w:pPr>
              <w:pStyle w:val="TableParagraph"/>
              <w:ind w:left="26"/>
              <w:rPr>
                <w:sz w:val="8"/>
              </w:rPr>
            </w:pPr>
            <w:r>
              <w:rPr>
                <w:color w:val="4D4D4D"/>
                <w:spacing w:val="-2"/>
                <w:sz w:val="8"/>
              </w:rPr>
              <w:t>14.453458</w:t>
            </w:r>
          </w:p>
        </w:tc>
        <w:tc>
          <w:tcPr>
            <w:tcW w:w="495" w:type="dxa"/>
          </w:tcPr>
          <w:p w14:paraId="0501368D" w14:textId="77777777" w:rsidR="00384124" w:rsidRDefault="00A9669B">
            <w:pPr>
              <w:pStyle w:val="TableParagraph"/>
              <w:ind w:left="27"/>
              <w:rPr>
                <w:sz w:val="8"/>
              </w:rPr>
            </w:pPr>
            <w:r>
              <w:rPr>
                <w:color w:val="4D4D4D"/>
                <w:spacing w:val="-5"/>
                <w:sz w:val="8"/>
              </w:rPr>
              <w:t>NE</w:t>
            </w:r>
          </w:p>
        </w:tc>
        <w:tc>
          <w:tcPr>
            <w:tcW w:w="677" w:type="dxa"/>
          </w:tcPr>
          <w:p w14:paraId="1A9670AE" w14:textId="77777777" w:rsidR="00384124" w:rsidRDefault="00A9669B">
            <w:pPr>
              <w:pStyle w:val="TableParagraph"/>
              <w:ind w:left="29"/>
              <w:rPr>
                <w:sz w:val="8"/>
              </w:rPr>
            </w:pPr>
            <w:r>
              <w:rPr>
                <w:color w:val="4D4D4D"/>
                <w:spacing w:val="-5"/>
                <w:sz w:val="8"/>
              </w:rPr>
              <w:t>NE</w:t>
            </w:r>
          </w:p>
        </w:tc>
      </w:tr>
      <w:tr w:rsidR="00384124" w14:paraId="3B028F9C" w14:textId="77777777">
        <w:trPr>
          <w:trHeight w:val="114"/>
        </w:trPr>
        <w:tc>
          <w:tcPr>
            <w:tcW w:w="1673" w:type="dxa"/>
          </w:tcPr>
          <w:p w14:paraId="39C2975F" w14:textId="77777777" w:rsidR="00384124" w:rsidRDefault="00A9669B">
            <w:pPr>
              <w:pStyle w:val="TableParagraph"/>
              <w:rPr>
                <w:sz w:val="8"/>
              </w:rPr>
            </w:pPr>
            <w:r>
              <w:rPr>
                <w:color w:val="4D4D4D"/>
                <w:spacing w:val="-2"/>
                <w:sz w:val="8"/>
              </w:rPr>
              <w:t>ČEPRO</w:t>
            </w:r>
          </w:p>
        </w:tc>
        <w:tc>
          <w:tcPr>
            <w:tcW w:w="600" w:type="dxa"/>
          </w:tcPr>
          <w:p w14:paraId="7935DB9E" w14:textId="77777777" w:rsidR="00384124" w:rsidRDefault="00A9669B">
            <w:pPr>
              <w:pStyle w:val="TableParagraph"/>
              <w:rPr>
                <w:sz w:val="8"/>
              </w:rPr>
            </w:pPr>
            <w:r>
              <w:rPr>
                <w:color w:val="4D4D4D"/>
                <w:spacing w:val="-2"/>
                <w:sz w:val="8"/>
              </w:rPr>
              <w:t>N27001</w:t>
            </w:r>
          </w:p>
        </w:tc>
        <w:tc>
          <w:tcPr>
            <w:tcW w:w="2018" w:type="dxa"/>
          </w:tcPr>
          <w:p w14:paraId="223740E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CC08A3F" w14:textId="77777777" w:rsidR="00384124" w:rsidRDefault="00A9669B">
            <w:pPr>
              <w:pStyle w:val="TableParagraph"/>
              <w:rPr>
                <w:sz w:val="8"/>
              </w:rPr>
            </w:pPr>
            <w:r>
              <w:rPr>
                <w:color w:val="4D4D4D"/>
                <w:spacing w:val="-2"/>
                <w:sz w:val="8"/>
              </w:rPr>
              <w:t>420301027401</w:t>
            </w:r>
          </w:p>
        </w:tc>
        <w:tc>
          <w:tcPr>
            <w:tcW w:w="789" w:type="dxa"/>
          </w:tcPr>
          <w:p w14:paraId="4184678E" w14:textId="77777777" w:rsidR="00384124" w:rsidRDefault="00A9669B">
            <w:pPr>
              <w:pStyle w:val="TableParagraph"/>
              <w:ind w:left="22"/>
              <w:rPr>
                <w:sz w:val="8"/>
              </w:rPr>
            </w:pPr>
            <w:r>
              <w:rPr>
                <w:color w:val="4D4D4D"/>
                <w:spacing w:val="-2"/>
                <w:sz w:val="8"/>
              </w:rPr>
              <w:t>Ústecký</w:t>
            </w:r>
          </w:p>
        </w:tc>
        <w:tc>
          <w:tcPr>
            <w:tcW w:w="907" w:type="dxa"/>
          </w:tcPr>
          <w:p w14:paraId="0F85962B"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12DEB276" w14:textId="77777777" w:rsidR="00384124" w:rsidRDefault="00A9669B">
            <w:pPr>
              <w:pStyle w:val="TableParagraph"/>
              <w:ind w:left="23"/>
              <w:rPr>
                <w:sz w:val="8"/>
              </w:rPr>
            </w:pPr>
            <w:proofErr w:type="spellStart"/>
            <w:proofErr w:type="gramStart"/>
            <w:r>
              <w:rPr>
                <w:color w:val="4D4D4D"/>
                <w:spacing w:val="-2"/>
                <w:sz w:val="8"/>
              </w:rPr>
              <w:t>Děčín,Benešovská</w:t>
            </w:r>
            <w:proofErr w:type="spellEnd"/>
            <w:proofErr w:type="gramEnd"/>
          </w:p>
        </w:tc>
        <w:tc>
          <w:tcPr>
            <w:tcW w:w="1814" w:type="dxa"/>
          </w:tcPr>
          <w:p w14:paraId="04710D3F" w14:textId="77777777" w:rsidR="00384124" w:rsidRDefault="00A9669B">
            <w:pPr>
              <w:pStyle w:val="TableParagraph"/>
              <w:ind w:left="23"/>
              <w:rPr>
                <w:sz w:val="8"/>
              </w:rPr>
            </w:pPr>
            <w:r>
              <w:rPr>
                <w:color w:val="4D4D4D"/>
                <w:spacing w:val="-2"/>
                <w:sz w:val="8"/>
              </w:rPr>
              <w:t>BENEŠOVSKÁ</w:t>
            </w:r>
          </w:p>
        </w:tc>
        <w:tc>
          <w:tcPr>
            <w:tcW w:w="1521" w:type="dxa"/>
          </w:tcPr>
          <w:p w14:paraId="0015DC18" w14:textId="77777777" w:rsidR="00384124" w:rsidRDefault="00A9669B">
            <w:pPr>
              <w:pStyle w:val="TableParagraph"/>
              <w:ind w:left="23"/>
              <w:rPr>
                <w:sz w:val="8"/>
              </w:rPr>
            </w:pPr>
            <w:r>
              <w:rPr>
                <w:color w:val="4D4D4D"/>
                <w:spacing w:val="-2"/>
                <w:sz w:val="8"/>
              </w:rPr>
              <w:t>DĚČÍN</w:t>
            </w:r>
          </w:p>
        </w:tc>
        <w:tc>
          <w:tcPr>
            <w:tcW w:w="347" w:type="dxa"/>
          </w:tcPr>
          <w:p w14:paraId="61A92CA7" w14:textId="77777777" w:rsidR="00384124" w:rsidRDefault="00A9669B">
            <w:pPr>
              <w:pStyle w:val="TableParagraph"/>
              <w:ind w:left="11" w:right="57"/>
              <w:jc w:val="center"/>
              <w:rPr>
                <w:sz w:val="8"/>
              </w:rPr>
            </w:pPr>
            <w:r>
              <w:rPr>
                <w:color w:val="4D4D4D"/>
                <w:sz w:val="8"/>
              </w:rPr>
              <w:t>405</w:t>
            </w:r>
            <w:r>
              <w:rPr>
                <w:color w:val="4D4D4D"/>
                <w:spacing w:val="-6"/>
                <w:sz w:val="8"/>
              </w:rPr>
              <w:t xml:space="preserve"> </w:t>
            </w:r>
            <w:r>
              <w:rPr>
                <w:color w:val="4D4D4D"/>
                <w:spacing w:val="-5"/>
                <w:sz w:val="8"/>
              </w:rPr>
              <w:t>00</w:t>
            </w:r>
          </w:p>
        </w:tc>
        <w:tc>
          <w:tcPr>
            <w:tcW w:w="647" w:type="dxa"/>
          </w:tcPr>
          <w:p w14:paraId="3222FBC1" w14:textId="77777777" w:rsidR="00384124" w:rsidRDefault="00A9669B">
            <w:pPr>
              <w:pStyle w:val="TableParagraph"/>
              <w:ind w:left="25"/>
              <w:rPr>
                <w:sz w:val="8"/>
              </w:rPr>
            </w:pPr>
            <w:r>
              <w:rPr>
                <w:color w:val="4D4D4D"/>
                <w:spacing w:val="-2"/>
                <w:sz w:val="8"/>
              </w:rPr>
              <w:t>50.777497</w:t>
            </w:r>
          </w:p>
        </w:tc>
        <w:tc>
          <w:tcPr>
            <w:tcW w:w="661" w:type="dxa"/>
          </w:tcPr>
          <w:p w14:paraId="0320F09C" w14:textId="77777777" w:rsidR="00384124" w:rsidRDefault="00A9669B">
            <w:pPr>
              <w:pStyle w:val="TableParagraph"/>
              <w:ind w:left="26"/>
              <w:rPr>
                <w:sz w:val="8"/>
              </w:rPr>
            </w:pPr>
            <w:r>
              <w:rPr>
                <w:color w:val="4D4D4D"/>
                <w:spacing w:val="-2"/>
                <w:sz w:val="8"/>
              </w:rPr>
              <w:t>14.227236</w:t>
            </w:r>
          </w:p>
        </w:tc>
        <w:tc>
          <w:tcPr>
            <w:tcW w:w="495" w:type="dxa"/>
          </w:tcPr>
          <w:p w14:paraId="21BB4DD1" w14:textId="77777777" w:rsidR="00384124" w:rsidRDefault="00A9669B">
            <w:pPr>
              <w:pStyle w:val="TableParagraph"/>
              <w:ind w:left="27"/>
              <w:rPr>
                <w:sz w:val="8"/>
              </w:rPr>
            </w:pPr>
            <w:r>
              <w:rPr>
                <w:color w:val="4D4D4D"/>
                <w:spacing w:val="-5"/>
                <w:sz w:val="8"/>
              </w:rPr>
              <w:t>NE</w:t>
            </w:r>
          </w:p>
        </w:tc>
        <w:tc>
          <w:tcPr>
            <w:tcW w:w="677" w:type="dxa"/>
          </w:tcPr>
          <w:p w14:paraId="29A506CC" w14:textId="77777777" w:rsidR="00384124" w:rsidRDefault="00A9669B">
            <w:pPr>
              <w:pStyle w:val="TableParagraph"/>
              <w:ind w:left="29"/>
              <w:rPr>
                <w:sz w:val="8"/>
              </w:rPr>
            </w:pPr>
            <w:r>
              <w:rPr>
                <w:color w:val="4D4D4D"/>
                <w:spacing w:val="-5"/>
                <w:sz w:val="8"/>
              </w:rPr>
              <w:t>NE</w:t>
            </w:r>
          </w:p>
        </w:tc>
      </w:tr>
      <w:tr w:rsidR="00384124" w14:paraId="63006489" w14:textId="77777777">
        <w:trPr>
          <w:trHeight w:val="114"/>
        </w:trPr>
        <w:tc>
          <w:tcPr>
            <w:tcW w:w="1673" w:type="dxa"/>
          </w:tcPr>
          <w:p w14:paraId="6C4C22CB" w14:textId="77777777" w:rsidR="00384124" w:rsidRDefault="00A9669B">
            <w:pPr>
              <w:pStyle w:val="TableParagraph"/>
              <w:rPr>
                <w:sz w:val="8"/>
              </w:rPr>
            </w:pPr>
            <w:r>
              <w:rPr>
                <w:color w:val="4D4D4D"/>
                <w:spacing w:val="-2"/>
                <w:sz w:val="8"/>
              </w:rPr>
              <w:t>ČEPRO</w:t>
            </w:r>
          </w:p>
        </w:tc>
        <w:tc>
          <w:tcPr>
            <w:tcW w:w="600" w:type="dxa"/>
          </w:tcPr>
          <w:p w14:paraId="3FDFBEC1" w14:textId="77777777" w:rsidR="00384124" w:rsidRDefault="00A9669B">
            <w:pPr>
              <w:pStyle w:val="TableParagraph"/>
              <w:rPr>
                <w:sz w:val="8"/>
              </w:rPr>
            </w:pPr>
            <w:r>
              <w:rPr>
                <w:color w:val="4D4D4D"/>
                <w:spacing w:val="-2"/>
                <w:sz w:val="8"/>
              </w:rPr>
              <w:t>N27001</w:t>
            </w:r>
          </w:p>
        </w:tc>
        <w:tc>
          <w:tcPr>
            <w:tcW w:w="2018" w:type="dxa"/>
          </w:tcPr>
          <w:p w14:paraId="05A5D97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6938A09" w14:textId="77777777" w:rsidR="00384124" w:rsidRDefault="00A9669B">
            <w:pPr>
              <w:pStyle w:val="TableParagraph"/>
              <w:rPr>
                <w:sz w:val="8"/>
              </w:rPr>
            </w:pPr>
            <w:r>
              <w:rPr>
                <w:color w:val="4D4D4D"/>
                <w:spacing w:val="-2"/>
                <w:sz w:val="8"/>
              </w:rPr>
              <w:t>420301027501</w:t>
            </w:r>
          </w:p>
        </w:tc>
        <w:tc>
          <w:tcPr>
            <w:tcW w:w="789" w:type="dxa"/>
          </w:tcPr>
          <w:p w14:paraId="252347C6" w14:textId="77777777" w:rsidR="00384124" w:rsidRDefault="00A9669B">
            <w:pPr>
              <w:pStyle w:val="TableParagraph"/>
              <w:ind w:left="22"/>
              <w:rPr>
                <w:sz w:val="8"/>
              </w:rPr>
            </w:pPr>
            <w:r>
              <w:rPr>
                <w:color w:val="4D4D4D"/>
                <w:spacing w:val="-2"/>
                <w:sz w:val="8"/>
              </w:rPr>
              <w:t>Ústecký</w:t>
            </w:r>
          </w:p>
        </w:tc>
        <w:tc>
          <w:tcPr>
            <w:tcW w:w="907" w:type="dxa"/>
          </w:tcPr>
          <w:p w14:paraId="55853BDD"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73566B51"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Podluží</w:t>
            </w:r>
          </w:p>
        </w:tc>
        <w:tc>
          <w:tcPr>
            <w:tcW w:w="1814" w:type="dxa"/>
          </w:tcPr>
          <w:p w14:paraId="5560010E"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PODLUŽÍ</w:t>
            </w:r>
          </w:p>
        </w:tc>
        <w:tc>
          <w:tcPr>
            <w:tcW w:w="1521" w:type="dxa"/>
          </w:tcPr>
          <w:p w14:paraId="5F154F06"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PODLUŽÍ</w:t>
            </w:r>
          </w:p>
        </w:tc>
        <w:tc>
          <w:tcPr>
            <w:tcW w:w="347" w:type="dxa"/>
          </w:tcPr>
          <w:p w14:paraId="4F858A52"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55</w:t>
            </w:r>
          </w:p>
        </w:tc>
        <w:tc>
          <w:tcPr>
            <w:tcW w:w="647" w:type="dxa"/>
          </w:tcPr>
          <w:p w14:paraId="51185044" w14:textId="77777777" w:rsidR="00384124" w:rsidRDefault="00A9669B">
            <w:pPr>
              <w:pStyle w:val="TableParagraph"/>
              <w:ind w:left="25"/>
              <w:rPr>
                <w:sz w:val="8"/>
              </w:rPr>
            </w:pPr>
            <w:r>
              <w:rPr>
                <w:color w:val="4D4D4D"/>
                <w:spacing w:val="-2"/>
                <w:sz w:val="8"/>
              </w:rPr>
              <w:t>50.873731</w:t>
            </w:r>
          </w:p>
        </w:tc>
        <w:tc>
          <w:tcPr>
            <w:tcW w:w="661" w:type="dxa"/>
          </w:tcPr>
          <w:p w14:paraId="2CCC30CC" w14:textId="77777777" w:rsidR="00384124" w:rsidRDefault="00A9669B">
            <w:pPr>
              <w:pStyle w:val="TableParagraph"/>
              <w:ind w:left="26"/>
              <w:rPr>
                <w:sz w:val="8"/>
              </w:rPr>
            </w:pPr>
            <w:r>
              <w:rPr>
                <w:color w:val="4D4D4D"/>
                <w:spacing w:val="-2"/>
                <w:sz w:val="8"/>
              </w:rPr>
              <w:t>14.584634</w:t>
            </w:r>
          </w:p>
        </w:tc>
        <w:tc>
          <w:tcPr>
            <w:tcW w:w="495" w:type="dxa"/>
          </w:tcPr>
          <w:p w14:paraId="3078D1C2" w14:textId="77777777" w:rsidR="00384124" w:rsidRDefault="00A9669B">
            <w:pPr>
              <w:pStyle w:val="TableParagraph"/>
              <w:ind w:left="27"/>
              <w:rPr>
                <w:sz w:val="8"/>
              </w:rPr>
            </w:pPr>
            <w:r>
              <w:rPr>
                <w:color w:val="4D4D4D"/>
                <w:spacing w:val="-5"/>
                <w:sz w:val="8"/>
              </w:rPr>
              <w:t>ANO</w:t>
            </w:r>
          </w:p>
        </w:tc>
        <w:tc>
          <w:tcPr>
            <w:tcW w:w="677" w:type="dxa"/>
          </w:tcPr>
          <w:p w14:paraId="2613DC8A" w14:textId="77777777" w:rsidR="00384124" w:rsidRDefault="00A9669B">
            <w:pPr>
              <w:pStyle w:val="TableParagraph"/>
              <w:ind w:left="29"/>
              <w:rPr>
                <w:sz w:val="8"/>
              </w:rPr>
            </w:pPr>
            <w:r>
              <w:rPr>
                <w:color w:val="4D4D4D"/>
                <w:spacing w:val="-5"/>
                <w:sz w:val="8"/>
              </w:rPr>
              <w:t>ANO</w:t>
            </w:r>
          </w:p>
        </w:tc>
      </w:tr>
      <w:tr w:rsidR="00384124" w14:paraId="5A6389A5" w14:textId="77777777">
        <w:trPr>
          <w:trHeight w:val="114"/>
        </w:trPr>
        <w:tc>
          <w:tcPr>
            <w:tcW w:w="1673" w:type="dxa"/>
          </w:tcPr>
          <w:p w14:paraId="211DC3C6" w14:textId="77777777" w:rsidR="00384124" w:rsidRDefault="00A9669B">
            <w:pPr>
              <w:pStyle w:val="TableParagraph"/>
              <w:rPr>
                <w:sz w:val="8"/>
              </w:rPr>
            </w:pPr>
            <w:r>
              <w:rPr>
                <w:color w:val="4D4D4D"/>
                <w:spacing w:val="-2"/>
                <w:sz w:val="8"/>
              </w:rPr>
              <w:t>BENZINA</w:t>
            </w:r>
          </w:p>
        </w:tc>
        <w:tc>
          <w:tcPr>
            <w:tcW w:w="600" w:type="dxa"/>
          </w:tcPr>
          <w:p w14:paraId="0DEC3AE8" w14:textId="77777777" w:rsidR="00384124" w:rsidRDefault="00A9669B">
            <w:pPr>
              <w:pStyle w:val="TableParagraph"/>
              <w:rPr>
                <w:sz w:val="8"/>
              </w:rPr>
            </w:pPr>
            <w:r>
              <w:rPr>
                <w:color w:val="4D4D4D"/>
                <w:spacing w:val="-2"/>
                <w:sz w:val="8"/>
              </w:rPr>
              <w:t>N11000</w:t>
            </w:r>
          </w:p>
        </w:tc>
        <w:tc>
          <w:tcPr>
            <w:tcW w:w="2018" w:type="dxa"/>
          </w:tcPr>
          <w:p w14:paraId="3A9C7DB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08EDDF9" w14:textId="77777777" w:rsidR="00384124" w:rsidRDefault="00A9669B">
            <w:pPr>
              <w:pStyle w:val="TableParagraph"/>
              <w:rPr>
                <w:sz w:val="8"/>
              </w:rPr>
            </w:pPr>
            <w:r>
              <w:rPr>
                <w:color w:val="4D4D4D"/>
                <w:spacing w:val="-2"/>
                <w:sz w:val="8"/>
              </w:rPr>
              <w:t>420301038601</w:t>
            </w:r>
          </w:p>
        </w:tc>
        <w:tc>
          <w:tcPr>
            <w:tcW w:w="789" w:type="dxa"/>
          </w:tcPr>
          <w:p w14:paraId="23E657CD" w14:textId="77777777" w:rsidR="00384124" w:rsidRDefault="00A9669B">
            <w:pPr>
              <w:pStyle w:val="TableParagraph"/>
              <w:ind w:left="22"/>
              <w:rPr>
                <w:sz w:val="8"/>
              </w:rPr>
            </w:pPr>
            <w:r>
              <w:rPr>
                <w:color w:val="4D4D4D"/>
                <w:spacing w:val="-2"/>
                <w:sz w:val="8"/>
              </w:rPr>
              <w:t>Ústecký</w:t>
            </w:r>
          </w:p>
        </w:tc>
        <w:tc>
          <w:tcPr>
            <w:tcW w:w="907" w:type="dxa"/>
          </w:tcPr>
          <w:p w14:paraId="56C30BBE"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13A661AD" w14:textId="77777777" w:rsidR="00384124" w:rsidRDefault="00A9669B">
            <w:pPr>
              <w:pStyle w:val="TableParagraph"/>
              <w:ind w:left="23"/>
              <w:rPr>
                <w:sz w:val="8"/>
              </w:rPr>
            </w:pPr>
            <w:r>
              <w:rPr>
                <w:color w:val="4D4D4D"/>
                <w:spacing w:val="-2"/>
                <w:sz w:val="8"/>
              </w:rPr>
              <w:t>Česká</w:t>
            </w:r>
            <w:r>
              <w:rPr>
                <w:color w:val="4D4D4D"/>
                <w:spacing w:val="2"/>
                <w:sz w:val="8"/>
              </w:rPr>
              <w:t xml:space="preserve"> </w:t>
            </w:r>
            <w:r>
              <w:rPr>
                <w:color w:val="4D4D4D"/>
                <w:spacing w:val="-2"/>
                <w:sz w:val="8"/>
              </w:rPr>
              <w:t>Kamenice</w:t>
            </w:r>
          </w:p>
        </w:tc>
        <w:tc>
          <w:tcPr>
            <w:tcW w:w="1814" w:type="dxa"/>
          </w:tcPr>
          <w:p w14:paraId="70FDE1AB" w14:textId="77777777" w:rsidR="00384124" w:rsidRDefault="00A9669B">
            <w:pPr>
              <w:pStyle w:val="TableParagraph"/>
              <w:ind w:left="23"/>
              <w:rPr>
                <w:sz w:val="8"/>
              </w:rPr>
            </w:pPr>
            <w:r>
              <w:rPr>
                <w:color w:val="4D4D4D"/>
                <w:spacing w:val="-2"/>
                <w:sz w:val="8"/>
              </w:rPr>
              <w:t>DUKELSKÝCH</w:t>
            </w:r>
            <w:r>
              <w:rPr>
                <w:color w:val="4D4D4D"/>
                <w:spacing w:val="8"/>
                <w:sz w:val="8"/>
              </w:rPr>
              <w:t xml:space="preserve"> </w:t>
            </w:r>
            <w:r>
              <w:rPr>
                <w:color w:val="4D4D4D"/>
                <w:spacing w:val="-2"/>
                <w:sz w:val="8"/>
              </w:rPr>
              <w:t>HRDINŮ</w:t>
            </w:r>
          </w:p>
        </w:tc>
        <w:tc>
          <w:tcPr>
            <w:tcW w:w="1521" w:type="dxa"/>
          </w:tcPr>
          <w:p w14:paraId="56C74352" w14:textId="77777777" w:rsidR="00384124" w:rsidRDefault="00A9669B">
            <w:pPr>
              <w:pStyle w:val="TableParagraph"/>
              <w:ind w:left="23"/>
              <w:rPr>
                <w:sz w:val="8"/>
              </w:rPr>
            </w:pPr>
            <w:r>
              <w:rPr>
                <w:color w:val="4D4D4D"/>
                <w:sz w:val="8"/>
              </w:rPr>
              <w:t>ČESKÁ</w:t>
            </w:r>
            <w:r>
              <w:rPr>
                <w:color w:val="4D4D4D"/>
                <w:spacing w:val="-5"/>
                <w:sz w:val="8"/>
              </w:rPr>
              <w:t xml:space="preserve"> </w:t>
            </w:r>
            <w:r>
              <w:rPr>
                <w:color w:val="4D4D4D"/>
                <w:spacing w:val="-2"/>
                <w:sz w:val="8"/>
              </w:rPr>
              <w:t>KAMENICE</w:t>
            </w:r>
          </w:p>
        </w:tc>
        <w:tc>
          <w:tcPr>
            <w:tcW w:w="347" w:type="dxa"/>
          </w:tcPr>
          <w:p w14:paraId="356E97B4"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21</w:t>
            </w:r>
          </w:p>
        </w:tc>
        <w:tc>
          <w:tcPr>
            <w:tcW w:w="647" w:type="dxa"/>
          </w:tcPr>
          <w:p w14:paraId="6EBE91FB" w14:textId="77777777" w:rsidR="00384124" w:rsidRDefault="00A9669B">
            <w:pPr>
              <w:pStyle w:val="TableParagraph"/>
              <w:ind w:left="25"/>
              <w:rPr>
                <w:sz w:val="8"/>
              </w:rPr>
            </w:pPr>
            <w:r>
              <w:rPr>
                <w:color w:val="4D4D4D"/>
                <w:spacing w:val="-2"/>
                <w:sz w:val="8"/>
              </w:rPr>
              <w:t>50.801436</w:t>
            </w:r>
          </w:p>
        </w:tc>
        <w:tc>
          <w:tcPr>
            <w:tcW w:w="661" w:type="dxa"/>
          </w:tcPr>
          <w:p w14:paraId="1FF32FDD" w14:textId="77777777" w:rsidR="00384124" w:rsidRDefault="00A9669B">
            <w:pPr>
              <w:pStyle w:val="TableParagraph"/>
              <w:ind w:left="26"/>
              <w:rPr>
                <w:sz w:val="8"/>
              </w:rPr>
            </w:pPr>
            <w:r>
              <w:rPr>
                <w:color w:val="4D4D4D"/>
                <w:spacing w:val="-2"/>
                <w:sz w:val="8"/>
              </w:rPr>
              <w:t>14.432467</w:t>
            </w:r>
          </w:p>
        </w:tc>
        <w:tc>
          <w:tcPr>
            <w:tcW w:w="495" w:type="dxa"/>
          </w:tcPr>
          <w:p w14:paraId="4F7FF77E" w14:textId="77777777" w:rsidR="00384124" w:rsidRDefault="00A9669B">
            <w:pPr>
              <w:pStyle w:val="TableParagraph"/>
              <w:ind w:left="27"/>
              <w:rPr>
                <w:sz w:val="8"/>
              </w:rPr>
            </w:pPr>
            <w:r>
              <w:rPr>
                <w:color w:val="4D4D4D"/>
                <w:spacing w:val="-5"/>
                <w:sz w:val="8"/>
              </w:rPr>
              <w:t>NE</w:t>
            </w:r>
          </w:p>
        </w:tc>
        <w:tc>
          <w:tcPr>
            <w:tcW w:w="677" w:type="dxa"/>
          </w:tcPr>
          <w:p w14:paraId="7B467E2D" w14:textId="77777777" w:rsidR="00384124" w:rsidRDefault="00A9669B">
            <w:pPr>
              <w:pStyle w:val="TableParagraph"/>
              <w:ind w:left="29"/>
              <w:rPr>
                <w:sz w:val="8"/>
              </w:rPr>
            </w:pPr>
            <w:r>
              <w:rPr>
                <w:color w:val="4D4D4D"/>
                <w:spacing w:val="-5"/>
                <w:sz w:val="8"/>
              </w:rPr>
              <w:t>ANO</w:t>
            </w:r>
          </w:p>
        </w:tc>
      </w:tr>
      <w:tr w:rsidR="00384124" w14:paraId="322233B4" w14:textId="77777777">
        <w:trPr>
          <w:trHeight w:val="114"/>
        </w:trPr>
        <w:tc>
          <w:tcPr>
            <w:tcW w:w="1673" w:type="dxa"/>
          </w:tcPr>
          <w:p w14:paraId="37A45E2D" w14:textId="77777777" w:rsidR="00384124" w:rsidRDefault="00A9669B">
            <w:pPr>
              <w:pStyle w:val="TableParagraph"/>
              <w:rPr>
                <w:sz w:val="8"/>
              </w:rPr>
            </w:pPr>
            <w:r>
              <w:rPr>
                <w:color w:val="4D4D4D"/>
                <w:spacing w:val="-2"/>
                <w:sz w:val="8"/>
              </w:rPr>
              <w:t>ČEPRO</w:t>
            </w:r>
          </w:p>
        </w:tc>
        <w:tc>
          <w:tcPr>
            <w:tcW w:w="600" w:type="dxa"/>
          </w:tcPr>
          <w:p w14:paraId="37BDB904" w14:textId="77777777" w:rsidR="00384124" w:rsidRDefault="00A9669B">
            <w:pPr>
              <w:pStyle w:val="TableParagraph"/>
              <w:rPr>
                <w:sz w:val="8"/>
              </w:rPr>
            </w:pPr>
            <w:r>
              <w:rPr>
                <w:color w:val="4D4D4D"/>
                <w:spacing w:val="-2"/>
                <w:sz w:val="8"/>
              </w:rPr>
              <w:t>N27001</w:t>
            </w:r>
          </w:p>
        </w:tc>
        <w:tc>
          <w:tcPr>
            <w:tcW w:w="2018" w:type="dxa"/>
          </w:tcPr>
          <w:p w14:paraId="046FB20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C0DC61B" w14:textId="77777777" w:rsidR="00384124" w:rsidRDefault="00A9669B">
            <w:pPr>
              <w:pStyle w:val="TableParagraph"/>
              <w:rPr>
                <w:sz w:val="8"/>
              </w:rPr>
            </w:pPr>
            <w:r>
              <w:rPr>
                <w:color w:val="4D4D4D"/>
                <w:spacing w:val="-2"/>
                <w:sz w:val="8"/>
              </w:rPr>
              <w:t>420301038701</w:t>
            </w:r>
          </w:p>
        </w:tc>
        <w:tc>
          <w:tcPr>
            <w:tcW w:w="789" w:type="dxa"/>
          </w:tcPr>
          <w:p w14:paraId="4775D48C" w14:textId="77777777" w:rsidR="00384124" w:rsidRDefault="00A9669B">
            <w:pPr>
              <w:pStyle w:val="TableParagraph"/>
              <w:ind w:left="22"/>
              <w:rPr>
                <w:sz w:val="8"/>
              </w:rPr>
            </w:pPr>
            <w:r>
              <w:rPr>
                <w:color w:val="4D4D4D"/>
                <w:spacing w:val="-2"/>
                <w:sz w:val="8"/>
              </w:rPr>
              <w:t>Ústecký</w:t>
            </w:r>
          </w:p>
        </w:tc>
        <w:tc>
          <w:tcPr>
            <w:tcW w:w="907" w:type="dxa"/>
          </w:tcPr>
          <w:p w14:paraId="0E67D76E"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40C03EE6" w14:textId="77777777" w:rsidR="00384124" w:rsidRDefault="00A9669B">
            <w:pPr>
              <w:pStyle w:val="TableParagraph"/>
              <w:ind w:left="23"/>
              <w:rPr>
                <w:sz w:val="8"/>
              </w:rPr>
            </w:pPr>
            <w:proofErr w:type="spellStart"/>
            <w:proofErr w:type="gramStart"/>
            <w:r>
              <w:rPr>
                <w:color w:val="4D4D4D"/>
                <w:spacing w:val="-2"/>
                <w:sz w:val="8"/>
              </w:rPr>
              <w:t>Varnsdorf,Plzeňská</w:t>
            </w:r>
            <w:proofErr w:type="spellEnd"/>
            <w:proofErr w:type="gramEnd"/>
          </w:p>
        </w:tc>
        <w:tc>
          <w:tcPr>
            <w:tcW w:w="1814" w:type="dxa"/>
          </w:tcPr>
          <w:p w14:paraId="2A39D047" w14:textId="77777777" w:rsidR="00384124" w:rsidRDefault="00A9669B">
            <w:pPr>
              <w:pStyle w:val="TableParagraph"/>
              <w:ind w:left="23"/>
              <w:rPr>
                <w:sz w:val="8"/>
              </w:rPr>
            </w:pPr>
            <w:r>
              <w:rPr>
                <w:color w:val="4D4D4D"/>
                <w:spacing w:val="-2"/>
                <w:sz w:val="8"/>
              </w:rPr>
              <w:t>PLZEŇSKÁ</w:t>
            </w:r>
          </w:p>
        </w:tc>
        <w:tc>
          <w:tcPr>
            <w:tcW w:w="1521" w:type="dxa"/>
          </w:tcPr>
          <w:p w14:paraId="06F7FBA7" w14:textId="77777777" w:rsidR="00384124" w:rsidRDefault="00A9669B">
            <w:pPr>
              <w:pStyle w:val="TableParagraph"/>
              <w:ind w:left="23"/>
              <w:rPr>
                <w:sz w:val="8"/>
              </w:rPr>
            </w:pPr>
            <w:r>
              <w:rPr>
                <w:color w:val="4D4D4D"/>
                <w:spacing w:val="-2"/>
                <w:sz w:val="8"/>
              </w:rPr>
              <w:t>VARNSDORF</w:t>
            </w:r>
          </w:p>
        </w:tc>
        <w:tc>
          <w:tcPr>
            <w:tcW w:w="347" w:type="dxa"/>
          </w:tcPr>
          <w:p w14:paraId="727DF08F"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47</w:t>
            </w:r>
          </w:p>
        </w:tc>
        <w:tc>
          <w:tcPr>
            <w:tcW w:w="647" w:type="dxa"/>
          </w:tcPr>
          <w:p w14:paraId="6482954F" w14:textId="77777777" w:rsidR="00384124" w:rsidRDefault="00A9669B">
            <w:pPr>
              <w:pStyle w:val="TableParagraph"/>
              <w:ind w:left="25"/>
              <w:rPr>
                <w:sz w:val="8"/>
              </w:rPr>
            </w:pPr>
            <w:r>
              <w:rPr>
                <w:color w:val="4D4D4D"/>
                <w:spacing w:val="-2"/>
                <w:sz w:val="8"/>
              </w:rPr>
              <w:t>50.896408</w:t>
            </w:r>
          </w:p>
        </w:tc>
        <w:tc>
          <w:tcPr>
            <w:tcW w:w="661" w:type="dxa"/>
          </w:tcPr>
          <w:p w14:paraId="00A6DF2E" w14:textId="77777777" w:rsidR="00384124" w:rsidRDefault="00A9669B">
            <w:pPr>
              <w:pStyle w:val="TableParagraph"/>
              <w:ind w:left="26"/>
              <w:rPr>
                <w:sz w:val="8"/>
              </w:rPr>
            </w:pPr>
            <w:r>
              <w:rPr>
                <w:color w:val="4D4D4D"/>
                <w:spacing w:val="-2"/>
                <w:sz w:val="8"/>
              </w:rPr>
              <w:t>14.625994</w:t>
            </w:r>
          </w:p>
        </w:tc>
        <w:tc>
          <w:tcPr>
            <w:tcW w:w="495" w:type="dxa"/>
          </w:tcPr>
          <w:p w14:paraId="1CCC9545" w14:textId="77777777" w:rsidR="00384124" w:rsidRDefault="00A9669B">
            <w:pPr>
              <w:pStyle w:val="TableParagraph"/>
              <w:ind w:left="27"/>
              <w:rPr>
                <w:sz w:val="8"/>
              </w:rPr>
            </w:pPr>
            <w:r>
              <w:rPr>
                <w:color w:val="4D4D4D"/>
                <w:spacing w:val="-5"/>
                <w:sz w:val="8"/>
              </w:rPr>
              <w:t>NE</w:t>
            </w:r>
          </w:p>
        </w:tc>
        <w:tc>
          <w:tcPr>
            <w:tcW w:w="677" w:type="dxa"/>
          </w:tcPr>
          <w:p w14:paraId="6F873C53" w14:textId="77777777" w:rsidR="00384124" w:rsidRDefault="00A9669B">
            <w:pPr>
              <w:pStyle w:val="TableParagraph"/>
              <w:ind w:left="29"/>
              <w:rPr>
                <w:sz w:val="8"/>
              </w:rPr>
            </w:pPr>
            <w:r>
              <w:rPr>
                <w:color w:val="4D4D4D"/>
                <w:spacing w:val="-5"/>
                <w:sz w:val="8"/>
              </w:rPr>
              <w:t>NE</w:t>
            </w:r>
          </w:p>
        </w:tc>
      </w:tr>
      <w:tr w:rsidR="00384124" w14:paraId="2DCFB09E" w14:textId="77777777">
        <w:trPr>
          <w:trHeight w:val="114"/>
        </w:trPr>
        <w:tc>
          <w:tcPr>
            <w:tcW w:w="1673" w:type="dxa"/>
          </w:tcPr>
          <w:p w14:paraId="65263FB4"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766C8E4" w14:textId="77777777" w:rsidR="00384124" w:rsidRDefault="00A9669B">
            <w:pPr>
              <w:pStyle w:val="TableParagraph"/>
              <w:rPr>
                <w:sz w:val="8"/>
              </w:rPr>
            </w:pPr>
            <w:r>
              <w:rPr>
                <w:color w:val="4D4D4D"/>
                <w:spacing w:val="-2"/>
                <w:sz w:val="8"/>
              </w:rPr>
              <w:t>N24000</w:t>
            </w:r>
          </w:p>
        </w:tc>
        <w:tc>
          <w:tcPr>
            <w:tcW w:w="2018" w:type="dxa"/>
          </w:tcPr>
          <w:p w14:paraId="0D3586E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9852EF9" w14:textId="77777777" w:rsidR="00384124" w:rsidRDefault="00A9669B">
            <w:pPr>
              <w:pStyle w:val="TableParagraph"/>
              <w:rPr>
                <w:sz w:val="8"/>
              </w:rPr>
            </w:pPr>
            <w:r>
              <w:rPr>
                <w:color w:val="4D4D4D"/>
                <w:spacing w:val="-2"/>
                <w:sz w:val="8"/>
              </w:rPr>
              <w:t>420301188501</w:t>
            </w:r>
          </w:p>
        </w:tc>
        <w:tc>
          <w:tcPr>
            <w:tcW w:w="789" w:type="dxa"/>
          </w:tcPr>
          <w:p w14:paraId="6567E53D" w14:textId="77777777" w:rsidR="00384124" w:rsidRDefault="00A9669B">
            <w:pPr>
              <w:pStyle w:val="TableParagraph"/>
              <w:ind w:left="22"/>
              <w:rPr>
                <w:sz w:val="8"/>
              </w:rPr>
            </w:pPr>
            <w:r>
              <w:rPr>
                <w:color w:val="4D4D4D"/>
                <w:spacing w:val="-2"/>
                <w:sz w:val="8"/>
              </w:rPr>
              <w:t>Ústecký</w:t>
            </w:r>
          </w:p>
        </w:tc>
        <w:tc>
          <w:tcPr>
            <w:tcW w:w="907" w:type="dxa"/>
          </w:tcPr>
          <w:p w14:paraId="5DD24CBF"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67D71154" w14:textId="77777777" w:rsidR="00384124" w:rsidRDefault="00A9669B">
            <w:pPr>
              <w:pStyle w:val="TableParagraph"/>
              <w:ind w:left="23"/>
              <w:rPr>
                <w:sz w:val="8"/>
              </w:rPr>
            </w:pPr>
            <w:proofErr w:type="gramStart"/>
            <w:r>
              <w:rPr>
                <w:color w:val="4D4D4D"/>
                <w:spacing w:val="-2"/>
                <w:sz w:val="8"/>
              </w:rPr>
              <w:t>Rumburk,H.</w:t>
            </w:r>
            <w:proofErr w:type="spellStart"/>
            <w:r>
              <w:rPr>
                <w:color w:val="4D4D4D"/>
                <w:spacing w:val="-2"/>
                <w:sz w:val="8"/>
              </w:rPr>
              <w:t>Jindř</w:t>
            </w:r>
            <w:proofErr w:type="spellEnd"/>
            <w:proofErr w:type="gramEnd"/>
            <w:r>
              <w:rPr>
                <w:color w:val="4D4D4D"/>
                <w:spacing w:val="-2"/>
                <w:sz w:val="8"/>
              </w:rPr>
              <w:t>.,ROB</w:t>
            </w:r>
          </w:p>
        </w:tc>
        <w:tc>
          <w:tcPr>
            <w:tcW w:w="1814" w:type="dxa"/>
          </w:tcPr>
          <w:p w14:paraId="40C0AA78"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325</w:t>
            </w:r>
          </w:p>
        </w:tc>
        <w:tc>
          <w:tcPr>
            <w:tcW w:w="1521" w:type="dxa"/>
          </w:tcPr>
          <w:p w14:paraId="3A588719" w14:textId="77777777" w:rsidR="00384124" w:rsidRDefault="00A9669B">
            <w:pPr>
              <w:pStyle w:val="TableParagraph"/>
              <w:ind w:left="23"/>
              <w:rPr>
                <w:sz w:val="8"/>
              </w:rPr>
            </w:pPr>
            <w:r>
              <w:rPr>
                <w:color w:val="4D4D4D"/>
                <w:spacing w:val="-2"/>
                <w:sz w:val="8"/>
              </w:rPr>
              <w:t>RUMBURK</w:t>
            </w:r>
          </w:p>
        </w:tc>
        <w:tc>
          <w:tcPr>
            <w:tcW w:w="347" w:type="dxa"/>
          </w:tcPr>
          <w:p w14:paraId="7143AB30" w14:textId="77777777" w:rsidR="00384124" w:rsidRDefault="00A9669B">
            <w:pPr>
              <w:pStyle w:val="TableParagraph"/>
              <w:ind w:left="11" w:right="57"/>
              <w:jc w:val="center"/>
              <w:rPr>
                <w:sz w:val="8"/>
              </w:rPr>
            </w:pPr>
            <w:r>
              <w:rPr>
                <w:color w:val="4D4D4D"/>
                <w:sz w:val="8"/>
              </w:rPr>
              <w:t>480</w:t>
            </w:r>
            <w:r>
              <w:rPr>
                <w:color w:val="4D4D4D"/>
                <w:spacing w:val="-6"/>
                <w:sz w:val="8"/>
              </w:rPr>
              <w:t xml:space="preserve"> </w:t>
            </w:r>
            <w:r>
              <w:rPr>
                <w:color w:val="4D4D4D"/>
                <w:spacing w:val="-5"/>
                <w:sz w:val="8"/>
              </w:rPr>
              <w:t>01</w:t>
            </w:r>
          </w:p>
        </w:tc>
        <w:tc>
          <w:tcPr>
            <w:tcW w:w="647" w:type="dxa"/>
          </w:tcPr>
          <w:p w14:paraId="4C0B39DC" w14:textId="77777777" w:rsidR="00384124" w:rsidRDefault="00A9669B">
            <w:pPr>
              <w:pStyle w:val="TableParagraph"/>
              <w:ind w:left="25"/>
              <w:rPr>
                <w:sz w:val="8"/>
              </w:rPr>
            </w:pPr>
            <w:r>
              <w:rPr>
                <w:color w:val="4D4D4D"/>
                <w:spacing w:val="-2"/>
                <w:sz w:val="8"/>
              </w:rPr>
              <w:t>50.930821</w:t>
            </w:r>
          </w:p>
        </w:tc>
        <w:tc>
          <w:tcPr>
            <w:tcW w:w="661" w:type="dxa"/>
          </w:tcPr>
          <w:p w14:paraId="65B79CA3" w14:textId="77777777" w:rsidR="00384124" w:rsidRDefault="00A9669B">
            <w:pPr>
              <w:pStyle w:val="TableParagraph"/>
              <w:ind w:left="26"/>
              <w:rPr>
                <w:sz w:val="8"/>
              </w:rPr>
            </w:pPr>
            <w:r>
              <w:rPr>
                <w:color w:val="4D4D4D"/>
                <w:spacing w:val="-2"/>
                <w:sz w:val="8"/>
              </w:rPr>
              <w:t>14.558186</w:t>
            </w:r>
          </w:p>
        </w:tc>
        <w:tc>
          <w:tcPr>
            <w:tcW w:w="495" w:type="dxa"/>
          </w:tcPr>
          <w:p w14:paraId="500112BF" w14:textId="77777777" w:rsidR="00384124" w:rsidRDefault="00A9669B">
            <w:pPr>
              <w:pStyle w:val="TableParagraph"/>
              <w:ind w:left="27"/>
              <w:rPr>
                <w:sz w:val="8"/>
              </w:rPr>
            </w:pPr>
            <w:r>
              <w:rPr>
                <w:color w:val="4D4D4D"/>
                <w:spacing w:val="-5"/>
                <w:sz w:val="8"/>
              </w:rPr>
              <w:t>NE</w:t>
            </w:r>
          </w:p>
        </w:tc>
        <w:tc>
          <w:tcPr>
            <w:tcW w:w="677" w:type="dxa"/>
          </w:tcPr>
          <w:p w14:paraId="54391B0D" w14:textId="77777777" w:rsidR="00384124" w:rsidRDefault="00A9669B">
            <w:pPr>
              <w:pStyle w:val="TableParagraph"/>
              <w:ind w:left="29"/>
              <w:rPr>
                <w:sz w:val="8"/>
              </w:rPr>
            </w:pPr>
            <w:r>
              <w:rPr>
                <w:color w:val="4D4D4D"/>
                <w:spacing w:val="-5"/>
                <w:sz w:val="8"/>
              </w:rPr>
              <w:t>NE</w:t>
            </w:r>
          </w:p>
        </w:tc>
      </w:tr>
      <w:tr w:rsidR="00384124" w14:paraId="597D96A4" w14:textId="77777777">
        <w:trPr>
          <w:trHeight w:val="114"/>
        </w:trPr>
        <w:tc>
          <w:tcPr>
            <w:tcW w:w="1673" w:type="dxa"/>
          </w:tcPr>
          <w:p w14:paraId="13B770A6" w14:textId="77777777" w:rsidR="00384124" w:rsidRDefault="00A9669B">
            <w:pPr>
              <w:pStyle w:val="TableParagraph"/>
              <w:rPr>
                <w:sz w:val="8"/>
              </w:rPr>
            </w:pPr>
            <w:r>
              <w:rPr>
                <w:color w:val="4D4D4D"/>
                <w:spacing w:val="-2"/>
                <w:sz w:val="8"/>
              </w:rPr>
              <w:t>ČEPRO</w:t>
            </w:r>
          </w:p>
        </w:tc>
        <w:tc>
          <w:tcPr>
            <w:tcW w:w="600" w:type="dxa"/>
          </w:tcPr>
          <w:p w14:paraId="7F693C36" w14:textId="77777777" w:rsidR="00384124" w:rsidRDefault="00A9669B">
            <w:pPr>
              <w:pStyle w:val="TableParagraph"/>
              <w:rPr>
                <w:sz w:val="8"/>
              </w:rPr>
            </w:pPr>
            <w:r>
              <w:rPr>
                <w:color w:val="4D4D4D"/>
                <w:spacing w:val="-2"/>
                <w:sz w:val="8"/>
              </w:rPr>
              <w:t>N27001</w:t>
            </w:r>
          </w:p>
        </w:tc>
        <w:tc>
          <w:tcPr>
            <w:tcW w:w="2018" w:type="dxa"/>
          </w:tcPr>
          <w:p w14:paraId="0337CE65"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EF5A607" w14:textId="77777777" w:rsidR="00384124" w:rsidRDefault="00A9669B">
            <w:pPr>
              <w:pStyle w:val="TableParagraph"/>
              <w:rPr>
                <w:sz w:val="8"/>
              </w:rPr>
            </w:pPr>
            <w:r>
              <w:rPr>
                <w:color w:val="4D4D4D"/>
                <w:spacing w:val="-2"/>
                <w:sz w:val="8"/>
              </w:rPr>
              <w:t>420301046701</w:t>
            </w:r>
          </w:p>
        </w:tc>
        <w:tc>
          <w:tcPr>
            <w:tcW w:w="789" w:type="dxa"/>
          </w:tcPr>
          <w:p w14:paraId="00EF09E7" w14:textId="77777777" w:rsidR="00384124" w:rsidRDefault="00A9669B">
            <w:pPr>
              <w:pStyle w:val="TableParagraph"/>
              <w:ind w:left="22"/>
              <w:rPr>
                <w:sz w:val="8"/>
              </w:rPr>
            </w:pPr>
            <w:r>
              <w:rPr>
                <w:color w:val="4D4D4D"/>
                <w:spacing w:val="-2"/>
                <w:sz w:val="8"/>
              </w:rPr>
              <w:t>Ústecký</w:t>
            </w:r>
          </w:p>
        </w:tc>
        <w:tc>
          <w:tcPr>
            <w:tcW w:w="907" w:type="dxa"/>
          </w:tcPr>
          <w:p w14:paraId="6D5BA59A"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6FECF81C" w14:textId="77777777" w:rsidR="00384124" w:rsidRDefault="00A9669B">
            <w:pPr>
              <w:pStyle w:val="TableParagraph"/>
              <w:ind w:left="23"/>
              <w:rPr>
                <w:sz w:val="8"/>
              </w:rPr>
            </w:pPr>
            <w:proofErr w:type="spellStart"/>
            <w:proofErr w:type="gramStart"/>
            <w:r>
              <w:rPr>
                <w:color w:val="4D4D4D"/>
                <w:spacing w:val="-2"/>
                <w:sz w:val="8"/>
              </w:rPr>
              <w:t>Děčín,Bynov</w:t>
            </w:r>
            <w:proofErr w:type="gramEnd"/>
            <w:r>
              <w:rPr>
                <w:color w:val="4D4D4D"/>
                <w:spacing w:val="-2"/>
                <w:sz w:val="8"/>
              </w:rPr>
              <w:t>,Teplická</w:t>
            </w:r>
            <w:proofErr w:type="spellEnd"/>
          </w:p>
        </w:tc>
        <w:tc>
          <w:tcPr>
            <w:tcW w:w="1814" w:type="dxa"/>
          </w:tcPr>
          <w:p w14:paraId="70F73697" w14:textId="77777777" w:rsidR="00384124" w:rsidRDefault="00A9669B">
            <w:pPr>
              <w:pStyle w:val="TableParagraph"/>
              <w:ind w:left="23"/>
              <w:rPr>
                <w:sz w:val="8"/>
              </w:rPr>
            </w:pPr>
            <w:r>
              <w:rPr>
                <w:color w:val="4D4D4D"/>
                <w:spacing w:val="-2"/>
                <w:sz w:val="8"/>
              </w:rPr>
              <w:t>TEPLICKÁ</w:t>
            </w:r>
          </w:p>
        </w:tc>
        <w:tc>
          <w:tcPr>
            <w:tcW w:w="1521" w:type="dxa"/>
          </w:tcPr>
          <w:p w14:paraId="56F638C3" w14:textId="77777777" w:rsidR="00384124" w:rsidRDefault="00A9669B">
            <w:pPr>
              <w:pStyle w:val="TableParagraph"/>
              <w:ind w:left="23"/>
              <w:rPr>
                <w:sz w:val="8"/>
              </w:rPr>
            </w:pPr>
            <w:proofErr w:type="gramStart"/>
            <w:r>
              <w:rPr>
                <w:color w:val="4D4D4D"/>
                <w:sz w:val="8"/>
              </w:rPr>
              <w:t>DĚČÍN</w:t>
            </w:r>
            <w:r>
              <w:rPr>
                <w:color w:val="4D4D4D"/>
                <w:spacing w:val="-4"/>
                <w:sz w:val="8"/>
              </w:rPr>
              <w:t xml:space="preserve"> </w:t>
            </w:r>
            <w:r>
              <w:rPr>
                <w:color w:val="4D4D4D"/>
                <w:sz w:val="8"/>
              </w:rPr>
              <w:t>-</w:t>
            </w:r>
            <w:r>
              <w:rPr>
                <w:color w:val="4D4D4D"/>
                <w:spacing w:val="-3"/>
                <w:sz w:val="8"/>
              </w:rPr>
              <w:t xml:space="preserve"> </w:t>
            </w:r>
            <w:r>
              <w:rPr>
                <w:color w:val="4D4D4D"/>
                <w:spacing w:val="-2"/>
                <w:sz w:val="8"/>
              </w:rPr>
              <w:t>BYNOV</w:t>
            </w:r>
            <w:proofErr w:type="gramEnd"/>
          </w:p>
        </w:tc>
        <w:tc>
          <w:tcPr>
            <w:tcW w:w="347" w:type="dxa"/>
          </w:tcPr>
          <w:p w14:paraId="3EEC7F0F"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11</w:t>
            </w:r>
          </w:p>
        </w:tc>
        <w:tc>
          <w:tcPr>
            <w:tcW w:w="647" w:type="dxa"/>
          </w:tcPr>
          <w:p w14:paraId="11D343B6" w14:textId="77777777" w:rsidR="00384124" w:rsidRDefault="00A9669B">
            <w:pPr>
              <w:pStyle w:val="TableParagraph"/>
              <w:ind w:left="25"/>
              <w:rPr>
                <w:sz w:val="8"/>
              </w:rPr>
            </w:pPr>
            <w:r>
              <w:rPr>
                <w:color w:val="4D4D4D"/>
                <w:spacing w:val="-2"/>
                <w:sz w:val="8"/>
              </w:rPr>
              <w:t>50.780578</w:t>
            </w:r>
          </w:p>
        </w:tc>
        <w:tc>
          <w:tcPr>
            <w:tcW w:w="661" w:type="dxa"/>
          </w:tcPr>
          <w:p w14:paraId="70D947C0" w14:textId="77777777" w:rsidR="00384124" w:rsidRDefault="00A9669B">
            <w:pPr>
              <w:pStyle w:val="TableParagraph"/>
              <w:ind w:left="26"/>
              <w:rPr>
                <w:sz w:val="8"/>
              </w:rPr>
            </w:pPr>
            <w:r>
              <w:rPr>
                <w:color w:val="4D4D4D"/>
                <w:spacing w:val="-2"/>
                <w:sz w:val="8"/>
              </w:rPr>
              <w:t>14.145369</w:t>
            </w:r>
          </w:p>
        </w:tc>
        <w:tc>
          <w:tcPr>
            <w:tcW w:w="495" w:type="dxa"/>
          </w:tcPr>
          <w:p w14:paraId="5AA27826" w14:textId="77777777" w:rsidR="00384124" w:rsidRDefault="00A9669B">
            <w:pPr>
              <w:pStyle w:val="TableParagraph"/>
              <w:ind w:left="27"/>
              <w:rPr>
                <w:sz w:val="8"/>
              </w:rPr>
            </w:pPr>
            <w:r>
              <w:rPr>
                <w:color w:val="4D4D4D"/>
                <w:spacing w:val="-5"/>
                <w:sz w:val="8"/>
              </w:rPr>
              <w:t>ANO</w:t>
            </w:r>
          </w:p>
        </w:tc>
        <w:tc>
          <w:tcPr>
            <w:tcW w:w="677" w:type="dxa"/>
          </w:tcPr>
          <w:p w14:paraId="25E83D1F" w14:textId="77777777" w:rsidR="00384124" w:rsidRDefault="00A9669B">
            <w:pPr>
              <w:pStyle w:val="TableParagraph"/>
              <w:ind w:left="29"/>
              <w:rPr>
                <w:sz w:val="8"/>
              </w:rPr>
            </w:pPr>
            <w:r>
              <w:rPr>
                <w:color w:val="4D4D4D"/>
                <w:spacing w:val="-5"/>
                <w:sz w:val="8"/>
              </w:rPr>
              <w:t>ANO</w:t>
            </w:r>
          </w:p>
        </w:tc>
      </w:tr>
      <w:tr w:rsidR="00384124" w14:paraId="588A10CD" w14:textId="77777777">
        <w:trPr>
          <w:trHeight w:val="114"/>
        </w:trPr>
        <w:tc>
          <w:tcPr>
            <w:tcW w:w="1673" w:type="dxa"/>
          </w:tcPr>
          <w:p w14:paraId="4208FD4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DE85AC3" w14:textId="77777777" w:rsidR="00384124" w:rsidRDefault="00A9669B">
            <w:pPr>
              <w:pStyle w:val="TableParagraph"/>
              <w:rPr>
                <w:sz w:val="8"/>
              </w:rPr>
            </w:pPr>
            <w:r>
              <w:rPr>
                <w:color w:val="4D4D4D"/>
                <w:spacing w:val="-2"/>
                <w:sz w:val="8"/>
              </w:rPr>
              <w:t>N24000</w:t>
            </w:r>
          </w:p>
        </w:tc>
        <w:tc>
          <w:tcPr>
            <w:tcW w:w="2018" w:type="dxa"/>
          </w:tcPr>
          <w:p w14:paraId="05EED4D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3668FD06" w14:textId="77777777" w:rsidR="00384124" w:rsidRDefault="00A9669B">
            <w:pPr>
              <w:pStyle w:val="TableParagraph"/>
              <w:rPr>
                <w:sz w:val="8"/>
              </w:rPr>
            </w:pPr>
            <w:r>
              <w:rPr>
                <w:color w:val="4D4D4D"/>
                <w:spacing w:val="-2"/>
                <w:sz w:val="8"/>
              </w:rPr>
              <w:t>420301043201</w:t>
            </w:r>
          </w:p>
        </w:tc>
        <w:tc>
          <w:tcPr>
            <w:tcW w:w="789" w:type="dxa"/>
          </w:tcPr>
          <w:p w14:paraId="74BFA7BE" w14:textId="77777777" w:rsidR="00384124" w:rsidRDefault="00A9669B">
            <w:pPr>
              <w:pStyle w:val="TableParagraph"/>
              <w:ind w:left="22"/>
              <w:rPr>
                <w:sz w:val="8"/>
              </w:rPr>
            </w:pPr>
            <w:r>
              <w:rPr>
                <w:color w:val="4D4D4D"/>
                <w:spacing w:val="-2"/>
                <w:sz w:val="8"/>
              </w:rPr>
              <w:t>Ústecký</w:t>
            </w:r>
          </w:p>
        </w:tc>
        <w:tc>
          <w:tcPr>
            <w:tcW w:w="907" w:type="dxa"/>
          </w:tcPr>
          <w:p w14:paraId="779318AF"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6126EABB" w14:textId="77777777" w:rsidR="00384124" w:rsidRDefault="00A9669B">
            <w:pPr>
              <w:pStyle w:val="TableParagraph"/>
              <w:ind w:left="23"/>
              <w:rPr>
                <w:sz w:val="8"/>
              </w:rPr>
            </w:pPr>
            <w:r>
              <w:rPr>
                <w:color w:val="4D4D4D"/>
                <w:spacing w:val="-2"/>
                <w:sz w:val="8"/>
              </w:rPr>
              <w:t>Markvartice</w:t>
            </w:r>
          </w:p>
        </w:tc>
        <w:tc>
          <w:tcPr>
            <w:tcW w:w="1814" w:type="dxa"/>
          </w:tcPr>
          <w:p w14:paraId="2D07FD33" w14:textId="77777777" w:rsidR="00384124" w:rsidRDefault="00A9669B">
            <w:pPr>
              <w:pStyle w:val="TableParagraph"/>
              <w:ind w:left="23"/>
              <w:rPr>
                <w:sz w:val="8"/>
              </w:rPr>
            </w:pPr>
            <w:r>
              <w:rPr>
                <w:color w:val="4D4D4D"/>
                <w:spacing w:val="-2"/>
                <w:sz w:val="8"/>
              </w:rPr>
              <w:t>MARKVARTICE</w:t>
            </w:r>
          </w:p>
        </w:tc>
        <w:tc>
          <w:tcPr>
            <w:tcW w:w="1521" w:type="dxa"/>
          </w:tcPr>
          <w:p w14:paraId="26894B45" w14:textId="77777777" w:rsidR="00384124" w:rsidRDefault="00A9669B">
            <w:pPr>
              <w:pStyle w:val="TableParagraph"/>
              <w:ind w:left="23"/>
              <w:rPr>
                <w:sz w:val="8"/>
              </w:rPr>
            </w:pPr>
            <w:r>
              <w:rPr>
                <w:color w:val="4D4D4D"/>
                <w:spacing w:val="-2"/>
                <w:sz w:val="8"/>
              </w:rPr>
              <w:t>MARKVARTICE</w:t>
            </w:r>
            <w:r>
              <w:rPr>
                <w:color w:val="4D4D4D"/>
                <w:spacing w:val="4"/>
                <w:sz w:val="8"/>
              </w:rPr>
              <w:t xml:space="preserve"> </w:t>
            </w:r>
            <w:r>
              <w:rPr>
                <w:color w:val="4D4D4D"/>
                <w:spacing w:val="-2"/>
                <w:sz w:val="8"/>
              </w:rPr>
              <w:t>U</w:t>
            </w:r>
            <w:r>
              <w:rPr>
                <w:color w:val="4D4D4D"/>
                <w:spacing w:val="4"/>
                <w:sz w:val="8"/>
              </w:rPr>
              <w:t xml:space="preserve"> </w:t>
            </w:r>
            <w:r>
              <w:rPr>
                <w:color w:val="4D4D4D"/>
                <w:spacing w:val="-2"/>
                <w:sz w:val="8"/>
              </w:rPr>
              <w:t>DĚČÍNA</w:t>
            </w:r>
          </w:p>
        </w:tc>
        <w:tc>
          <w:tcPr>
            <w:tcW w:w="347" w:type="dxa"/>
          </w:tcPr>
          <w:p w14:paraId="7C196350"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42</w:t>
            </w:r>
          </w:p>
        </w:tc>
        <w:tc>
          <w:tcPr>
            <w:tcW w:w="647" w:type="dxa"/>
          </w:tcPr>
          <w:p w14:paraId="7503FEAD" w14:textId="77777777" w:rsidR="00384124" w:rsidRDefault="00A9669B">
            <w:pPr>
              <w:pStyle w:val="TableParagraph"/>
              <w:ind w:left="25"/>
              <w:rPr>
                <w:sz w:val="8"/>
              </w:rPr>
            </w:pPr>
            <w:r>
              <w:rPr>
                <w:color w:val="4D4D4D"/>
                <w:spacing w:val="-2"/>
                <w:sz w:val="8"/>
              </w:rPr>
              <w:t>50.784003</w:t>
            </w:r>
          </w:p>
        </w:tc>
        <w:tc>
          <w:tcPr>
            <w:tcW w:w="661" w:type="dxa"/>
          </w:tcPr>
          <w:p w14:paraId="354E348D" w14:textId="77777777" w:rsidR="00384124" w:rsidRDefault="00A9669B">
            <w:pPr>
              <w:pStyle w:val="TableParagraph"/>
              <w:ind w:left="26"/>
              <w:rPr>
                <w:sz w:val="8"/>
              </w:rPr>
            </w:pPr>
            <w:r>
              <w:rPr>
                <w:color w:val="4D4D4D"/>
                <w:spacing w:val="-2"/>
                <w:sz w:val="8"/>
              </w:rPr>
              <w:t>14.361781</w:t>
            </w:r>
          </w:p>
        </w:tc>
        <w:tc>
          <w:tcPr>
            <w:tcW w:w="495" w:type="dxa"/>
          </w:tcPr>
          <w:p w14:paraId="1442C8E3" w14:textId="77777777" w:rsidR="00384124" w:rsidRDefault="00A9669B">
            <w:pPr>
              <w:pStyle w:val="TableParagraph"/>
              <w:ind w:left="27"/>
              <w:rPr>
                <w:sz w:val="8"/>
              </w:rPr>
            </w:pPr>
            <w:r>
              <w:rPr>
                <w:color w:val="4D4D4D"/>
                <w:spacing w:val="-5"/>
                <w:sz w:val="8"/>
              </w:rPr>
              <w:t>NE</w:t>
            </w:r>
          </w:p>
        </w:tc>
        <w:tc>
          <w:tcPr>
            <w:tcW w:w="677" w:type="dxa"/>
          </w:tcPr>
          <w:p w14:paraId="612160C3" w14:textId="77777777" w:rsidR="00384124" w:rsidRDefault="00A9669B">
            <w:pPr>
              <w:pStyle w:val="TableParagraph"/>
              <w:ind w:left="29"/>
              <w:rPr>
                <w:sz w:val="8"/>
              </w:rPr>
            </w:pPr>
            <w:r>
              <w:rPr>
                <w:color w:val="4D4D4D"/>
                <w:spacing w:val="-5"/>
                <w:sz w:val="8"/>
              </w:rPr>
              <w:t>NE</w:t>
            </w:r>
          </w:p>
        </w:tc>
      </w:tr>
      <w:tr w:rsidR="00384124" w14:paraId="17B49E23" w14:textId="77777777">
        <w:trPr>
          <w:trHeight w:val="114"/>
        </w:trPr>
        <w:tc>
          <w:tcPr>
            <w:tcW w:w="1673" w:type="dxa"/>
          </w:tcPr>
          <w:p w14:paraId="43B35AE5" w14:textId="77777777" w:rsidR="00384124" w:rsidRDefault="00A9669B">
            <w:pPr>
              <w:pStyle w:val="TableParagraph"/>
              <w:rPr>
                <w:sz w:val="8"/>
              </w:rPr>
            </w:pPr>
            <w:r>
              <w:rPr>
                <w:color w:val="4D4D4D"/>
                <w:spacing w:val="-2"/>
                <w:sz w:val="8"/>
              </w:rPr>
              <w:t>ČEPRO</w:t>
            </w:r>
          </w:p>
        </w:tc>
        <w:tc>
          <w:tcPr>
            <w:tcW w:w="600" w:type="dxa"/>
          </w:tcPr>
          <w:p w14:paraId="52B2D589" w14:textId="77777777" w:rsidR="00384124" w:rsidRDefault="00A9669B">
            <w:pPr>
              <w:pStyle w:val="TableParagraph"/>
              <w:rPr>
                <w:sz w:val="8"/>
              </w:rPr>
            </w:pPr>
            <w:r>
              <w:rPr>
                <w:color w:val="4D4D4D"/>
                <w:spacing w:val="-2"/>
                <w:sz w:val="8"/>
              </w:rPr>
              <w:t>N27001</w:t>
            </w:r>
          </w:p>
        </w:tc>
        <w:tc>
          <w:tcPr>
            <w:tcW w:w="2018" w:type="dxa"/>
          </w:tcPr>
          <w:p w14:paraId="31B6DA8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EE9A317" w14:textId="77777777" w:rsidR="00384124" w:rsidRDefault="00A9669B">
            <w:pPr>
              <w:pStyle w:val="TableParagraph"/>
              <w:rPr>
                <w:sz w:val="8"/>
              </w:rPr>
            </w:pPr>
            <w:r>
              <w:rPr>
                <w:color w:val="4D4D4D"/>
                <w:spacing w:val="-2"/>
                <w:sz w:val="8"/>
              </w:rPr>
              <w:t>420301077301</w:t>
            </w:r>
          </w:p>
        </w:tc>
        <w:tc>
          <w:tcPr>
            <w:tcW w:w="789" w:type="dxa"/>
          </w:tcPr>
          <w:p w14:paraId="7422787A" w14:textId="77777777" w:rsidR="00384124" w:rsidRDefault="00A9669B">
            <w:pPr>
              <w:pStyle w:val="TableParagraph"/>
              <w:ind w:left="22"/>
              <w:rPr>
                <w:sz w:val="8"/>
              </w:rPr>
            </w:pPr>
            <w:r>
              <w:rPr>
                <w:color w:val="4D4D4D"/>
                <w:spacing w:val="-2"/>
                <w:sz w:val="8"/>
              </w:rPr>
              <w:t>Ústecký</w:t>
            </w:r>
          </w:p>
        </w:tc>
        <w:tc>
          <w:tcPr>
            <w:tcW w:w="907" w:type="dxa"/>
          </w:tcPr>
          <w:p w14:paraId="6974D954"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42C252D8" w14:textId="77777777" w:rsidR="00384124" w:rsidRDefault="00A9669B">
            <w:pPr>
              <w:pStyle w:val="TableParagraph"/>
              <w:ind w:left="23"/>
              <w:rPr>
                <w:sz w:val="8"/>
              </w:rPr>
            </w:pPr>
            <w:proofErr w:type="spellStart"/>
            <w:proofErr w:type="gramStart"/>
            <w:r>
              <w:rPr>
                <w:color w:val="4D4D4D"/>
                <w:spacing w:val="-2"/>
                <w:sz w:val="8"/>
              </w:rPr>
              <w:t>Hřensko,hran</w:t>
            </w:r>
            <w:proofErr w:type="gramEnd"/>
            <w:r>
              <w:rPr>
                <w:color w:val="4D4D4D"/>
                <w:spacing w:val="-2"/>
                <w:sz w:val="8"/>
              </w:rPr>
              <w:t>.přechod</w:t>
            </w:r>
            <w:proofErr w:type="spellEnd"/>
          </w:p>
        </w:tc>
        <w:tc>
          <w:tcPr>
            <w:tcW w:w="1814" w:type="dxa"/>
          </w:tcPr>
          <w:p w14:paraId="33F0EE74"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3CF8A4A5" w14:textId="77777777" w:rsidR="00384124" w:rsidRDefault="00A9669B">
            <w:pPr>
              <w:pStyle w:val="TableParagraph"/>
              <w:ind w:left="23"/>
              <w:rPr>
                <w:sz w:val="8"/>
              </w:rPr>
            </w:pPr>
            <w:r>
              <w:rPr>
                <w:color w:val="4D4D4D"/>
                <w:spacing w:val="-2"/>
                <w:sz w:val="8"/>
              </w:rPr>
              <w:t>HŘENSKO</w:t>
            </w:r>
          </w:p>
        </w:tc>
        <w:tc>
          <w:tcPr>
            <w:tcW w:w="347" w:type="dxa"/>
          </w:tcPr>
          <w:p w14:paraId="29D112E1"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17</w:t>
            </w:r>
          </w:p>
        </w:tc>
        <w:tc>
          <w:tcPr>
            <w:tcW w:w="647" w:type="dxa"/>
          </w:tcPr>
          <w:p w14:paraId="54CDF969" w14:textId="77777777" w:rsidR="00384124" w:rsidRDefault="00A9669B">
            <w:pPr>
              <w:pStyle w:val="TableParagraph"/>
              <w:ind w:left="25"/>
              <w:rPr>
                <w:sz w:val="8"/>
              </w:rPr>
            </w:pPr>
            <w:r>
              <w:rPr>
                <w:color w:val="4D4D4D"/>
                <w:spacing w:val="-2"/>
                <w:sz w:val="8"/>
              </w:rPr>
              <w:t>50.879293</w:t>
            </w:r>
          </w:p>
        </w:tc>
        <w:tc>
          <w:tcPr>
            <w:tcW w:w="661" w:type="dxa"/>
          </w:tcPr>
          <w:p w14:paraId="7CE60968" w14:textId="77777777" w:rsidR="00384124" w:rsidRDefault="00A9669B">
            <w:pPr>
              <w:pStyle w:val="TableParagraph"/>
              <w:ind w:left="26"/>
              <w:rPr>
                <w:sz w:val="8"/>
              </w:rPr>
            </w:pPr>
            <w:r>
              <w:rPr>
                <w:color w:val="4D4D4D"/>
                <w:spacing w:val="-2"/>
                <w:sz w:val="8"/>
              </w:rPr>
              <w:t>14.238151</w:t>
            </w:r>
          </w:p>
        </w:tc>
        <w:tc>
          <w:tcPr>
            <w:tcW w:w="495" w:type="dxa"/>
          </w:tcPr>
          <w:p w14:paraId="2003D9F0" w14:textId="77777777" w:rsidR="00384124" w:rsidRDefault="00A9669B">
            <w:pPr>
              <w:pStyle w:val="TableParagraph"/>
              <w:ind w:left="27"/>
              <w:rPr>
                <w:sz w:val="8"/>
              </w:rPr>
            </w:pPr>
            <w:r>
              <w:rPr>
                <w:color w:val="4D4D4D"/>
                <w:spacing w:val="-5"/>
                <w:sz w:val="8"/>
              </w:rPr>
              <w:t>ANO</w:t>
            </w:r>
          </w:p>
        </w:tc>
        <w:tc>
          <w:tcPr>
            <w:tcW w:w="677" w:type="dxa"/>
          </w:tcPr>
          <w:p w14:paraId="4ECC891B" w14:textId="77777777" w:rsidR="00384124" w:rsidRDefault="00A9669B">
            <w:pPr>
              <w:pStyle w:val="TableParagraph"/>
              <w:ind w:left="29"/>
              <w:rPr>
                <w:sz w:val="8"/>
              </w:rPr>
            </w:pPr>
            <w:r>
              <w:rPr>
                <w:color w:val="4D4D4D"/>
                <w:spacing w:val="-5"/>
                <w:sz w:val="8"/>
              </w:rPr>
              <w:t>ANO</w:t>
            </w:r>
          </w:p>
        </w:tc>
      </w:tr>
      <w:tr w:rsidR="00384124" w14:paraId="3DD6FC23" w14:textId="77777777">
        <w:trPr>
          <w:trHeight w:val="114"/>
        </w:trPr>
        <w:tc>
          <w:tcPr>
            <w:tcW w:w="1673" w:type="dxa"/>
          </w:tcPr>
          <w:p w14:paraId="07236994"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74960377" w14:textId="77777777" w:rsidR="00384124" w:rsidRDefault="00A9669B">
            <w:pPr>
              <w:pStyle w:val="TableParagraph"/>
              <w:rPr>
                <w:sz w:val="8"/>
              </w:rPr>
            </w:pPr>
            <w:r>
              <w:rPr>
                <w:color w:val="4D4D4D"/>
                <w:spacing w:val="-2"/>
                <w:sz w:val="8"/>
              </w:rPr>
              <w:t>N50885</w:t>
            </w:r>
          </w:p>
        </w:tc>
        <w:tc>
          <w:tcPr>
            <w:tcW w:w="2018" w:type="dxa"/>
          </w:tcPr>
          <w:p w14:paraId="3A0FEEFB"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104FEBAD" w14:textId="77777777" w:rsidR="00384124" w:rsidRDefault="00A9669B">
            <w:pPr>
              <w:pStyle w:val="TableParagraph"/>
              <w:rPr>
                <w:sz w:val="8"/>
              </w:rPr>
            </w:pPr>
            <w:r>
              <w:rPr>
                <w:color w:val="4D4D4D"/>
                <w:spacing w:val="-2"/>
                <w:sz w:val="8"/>
              </w:rPr>
              <w:t>420301206701</w:t>
            </w:r>
          </w:p>
        </w:tc>
        <w:tc>
          <w:tcPr>
            <w:tcW w:w="789" w:type="dxa"/>
          </w:tcPr>
          <w:p w14:paraId="6511132D" w14:textId="77777777" w:rsidR="00384124" w:rsidRDefault="00A9669B">
            <w:pPr>
              <w:pStyle w:val="TableParagraph"/>
              <w:ind w:left="22"/>
              <w:rPr>
                <w:sz w:val="8"/>
              </w:rPr>
            </w:pPr>
            <w:r>
              <w:rPr>
                <w:color w:val="4D4D4D"/>
                <w:spacing w:val="-2"/>
                <w:sz w:val="8"/>
              </w:rPr>
              <w:t>Ústecký</w:t>
            </w:r>
          </w:p>
        </w:tc>
        <w:tc>
          <w:tcPr>
            <w:tcW w:w="907" w:type="dxa"/>
          </w:tcPr>
          <w:p w14:paraId="5B19A28D"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017DE912" w14:textId="77777777" w:rsidR="00384124" w:rsidRDefault="00A9669B">
            <w:pPr>
              <w:pStyle w:val="TableParagraph"/>
              <w:ind w:left="23"/>
              <w:rPr>
                <w:sz w:val="8"/>
              </w:rPr>
            </w:pPr>
            <w:proofErr w:type="spellStart"/>
            <w:proofErr w:type="gramStart"/>
            <w:r>
              <w:rPr>
                <w:color w:val="4D4D4D"/>
                <w:spacing w:val="-2"/>
                <w:sz w:val="8"/>
              </w:rPr>
              <w:t>Děčín,Folknářská</w:t>
            </w:r>
            <w:proofErr w:type="spellEnd"/>
            <w:proofErr w:type="gramEnd"/>
          </w:p>
        </w:tc>
        <w:tc>
          <w:tcPr>
            <w:tcW w:w="1814" w:type="dxa"/>
          </w:tcPr>
          <w:p w14:paraId="566315F4" w14:textId="77777777" w:rsidR="00384124" w:rsidRDefault="00A9669B">
            <w:pPr>
              <w:pStyle w:val="TableParagraph"/>
              <w:ind w:left="23"/>
              <w:rPr>
                <w:sz w:val="8"/>
              </w:rPr>
            </w:pPr>
            <w:r>
              <w:rPr>
                <w:color w:val="4D4D4D"/>
                <w:spacing w:val="-2"/>
                <w:sz w:val="8"/>
              </w:rPr>
              <w:t>FOLKNÁŘSKÁ</w:t>
            </w:r>
            <w:r>
              <w:rPr>
                <w:color w:val="4D4D4D"/>
                <w:spacing w:val="5"/>
                <w:sz w:val="8"/>
              </w:rPr>
              <w:t xml:space="preserve"> </w:t>
            </w:r>
            <w:r>
              <w:rPr>
                <w:color w:val="4D4D4D"/>
                <w:spacing w:val="-5"/>
                <w:sz w:val="8"/>
              </w:rPr>
              <w:t>21</w:t>
            </w:r>
          </w:p>
        </w:tc>
        <w:tc>
          <w:tcPr>
            <w:tcW w:w="1521" w:type="dxa"/>
          </w:tcPr>
          <w:p w14:paraId="324E173F" w14:textId="77777777" w:rsidR="00384124" w:rsidRDefault="00A9669B">
            <w:pPr>
              <w:pStyle w:val="TableParagraph"/>
              <w:ind w:left="23"/>
              <w:rPr>
                <w:sz w:val="8"/>
              </w:rPr>
            </w:pPr>
            <w:r>
              <w:rPr>
                <w:color w:val="4D4D4D"/>
                <w:sz w:val="8"/>
              </w:rPr>
              <w:t>DĚČÍN</w:t>
            </w:r>
            <w:r>
              <w:rPr>
                <w:color w:val="4D4D4D"/>
                <w:spacing w:val="-6"/>
                <w:sz w:val="8"/>
              </w:rPr>
              <w:t xml:space="preserve"> </w:t>
            </w:r>
            <w:r>
              <w:rPr>
                <w:color w:val="4D4D4D"/>
                <w:spacing w:val="-5"/>
                <w:sz w:val="8"/>
              </w:rPr>
              <w:t>II</w:t>
            </w:r>
          </w:p>
        </w:tc>
        <w:tc>
          <w:tcPr>
            <w:tcW w:w="347" w:type="dxa"/>
          </w:tcPr>
          <w:p w14:paraId="78DE9683" w14:textId="77777777" w:rsidR="00384124" w:rsidRDefault="00A9669B">
            <w:pPr>
              <w:pStyle w:val="TableParagraph"/>
              <w:ind w:left="11" w:right="57"/>
              <w:jc w:val="center"/>
              <w:rPr>
                <w:sz w:val="8"/>
              </w:rPr>
            </w:pPr>
            <w:r>
              <w:rPr>
                <w:color w:val="4D4D4D"/>
                <w:sz w:val="8"/>
              </w:rPr>
              <w:t>405</w:t>
            </w:r>
            <w:r>
              <w:rPr>
                <w:color w:val="4D4D4D"/>
                <w:spacing w:val="-6"/>
                <w:sz w:val="8"/>
              </w:rPr>
              <w:t xml:space="preserve"> </w:t>
            </w:r>
            <w:r>
              <w:rPr>
                <w:color w:val="4D4D4D"/>
                <w:spacing w:val="-5"/>
                <w:sz w:val="8"/>
              </w:rPr>
              <w:t>01</w:t>
            </w:r>
          </w:p>
        </w:tc>
        <w:tc>
          <w:tcPr>
            <w:tcW w:w="647" w:type="dxa"/>
          </w:tcPr>
          <w:p w14:paraId="0E411C80" w14:textId="77777777" w:rsidR="00384124" w:rsidRDefault="00A9669B">
            <w:pPr>
              <w:pStyle w:val="TableParagraph"/>
              <w:ind w:left="25"/>
              <w:rPr>
                <w:sz w:val="8"/>
              </w:rPr>
            </w:pPr>
            <w:r>
              <w:rPr>
                <w:color w:val="4D4D4D"/>
                <w:spacing w:val="-2"/>
                <w:sz w:val="8"/>
              </w:rPr>
              <w:t>50.776522</w:t>
            </w:r>
          </w:p>
        </w:tc>
        <w:tc>
          <w:tcPr>
            <w:tcW w:w="661" w:type="dxa"/>
          </w:tcPr>
          <w:p w14:paraId="72EF062E" w14:textId="77777777" w:rsidR="00384124" w:rsidRDefault="00A9669B">
            <w:pPr>
              <w:pStyle w:val="TableParagraph"/>
              <w:ind w:left="26"/>
              <w:rPr>
                <w:sz w:val="8"/>
              </w:rPr>
            </w:pPr>
            <w:r>
              <w:rPr>
                <w:color w:val="4D4D4D"/>
                <w:spacing w:val="-2"/>
                <w:sz w:val="8"/>
              </w:rPr>
              <w:t>14.232258</w:t>
            </w:r>
          </w:p>
        </w:tc>
        <w:tc>
          <w:tcPr>
            <w:tcW w:w="495" w:type="dxa"/>
          </w:tcPr>
          <w:p w14:paraId="56CD0EF1" w14:textId="77777777" w:rsidR="00384124" w:rsidRDefault="00A9669B">
            <w:pPr>
              <w:pStyle w:val="TableParagraph"/>
              <w:ind w:left="27"/>
              <w:rPr>
                <w:sz w:val="8"/>
              </w:rPr>
            </w:pPr>
            <w:r>
              <w:rPr>
                <w:color w:val="4D4D4D"/>
                <w:spacing w:val="-5"/>
                <w:sz w:val="8"/>
              </w:rPr>
              <w:t>ANO</w:t>
            </w:r>
          </w:p>
        </w:tc>
        <w:tc>
          <w:tcPr>
            <w:tcW w:w="677" w:type="dxa"/>
          </w:tcPr>
          <w:p w14:paraId="13C313B0" w14:textId="77777777" w:rsidR="00384124" w:rsidRDefault="00A9669B">
            <w:pPr>
              <w:pStyle w:val="TableParagraph"/>
              <w:ind w:left="29"/>
              <w:rPr>
                <w:sz w:val="8"/>
              </w:rPr>
            </w:pPr>
            <w:r>
              <w:rPr>
                <w:color w:val="4D4D4D"/>
                <w:spacing w:val="-5"/>
                <w:sz w:val="8"/>
              </w:rPr>
              <w:t>ANO</w:t>
            </w:r>
          </w:p>
        </w:tc>
      </w:tr>
      <w:tr w:rsidR="00384124" w14:paraId="387370B0" w14:textId="77777777">
        <w:trPr>
          <w:trHeight w:val="114"/>
        </w:trPr>
        <w:tc>
          <w:tcPr>
            <w:tcW w:w="1673" w:type="dxa"/>
          </w:tcPr>
          <w:p w14:paraId="7B93A334" w14:textId="77777777" w:rsidR="00384124" w:rsidRDefault="00A9669B">
            <w:pPr>
              <w:pStyle w:val="TableParagraph"/>
              <w:rPr>
                <w:sz w:val="8"/>
              </w:rPr>
            </w:pPr>
            <w:r>
              <w:rPr>
                <w:color w:val="4D4D4D"/>
                <w:spacing w:val="-5"/>
                <w:sz w:val="8"/>
              </w:rPr>
              <w:t>MOL</w:t>
            </w:r>
          </w:p>
        </w:tc>
        <w:tc>
          <w:tcPr>
            <w:tcW w:w="600" w:type="dxa"/>
          </w:tcPr>
          <w:p w14:paraId="69E8EF95" w14:textId="77777777" w:rsidR="00384124" w:rsidRDefault="00A9669B">
            <w:pPr>
              <w:pStyle w:val="TableParagraph"/>
              <w:rPr>
                <w:sz w:val="8"/>
              </w:rPr>
            </w:pPr>
            <w:r>
              <w:rPr>
                <w:color w:val="4D4D4D"/>
                <w:spacing w:val="-2"/>
                <w:sz w:val="8"/>
              </w:rPr>
              <w:t>N15000</w:t>
            </w:r>
          </w:p>
        </w:tc>
        <w:tc>
          <w:tcPr>
            <w:tcW w:w="2018" w:type="dxa"/>
          </w:tcPr>
          <w:p w14:paraId="283C245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64ABEBA" w14:textId="77777777" w:rsidR="00384124" w:rsidRDefault="00A9669B">
            <w:pPr>
              <w:pStyle w:val="TableParagraph"/>
              <w:rPr>
                <w:sz w:val="8"/>
              </w:rPr>
            </w:pPr>
            <w:r>
              <w:rPr>
                <w:color w:val="4D4D4D"/>
                <w:spacing w:val="-2"/>
                <w:sz w:val="8"/>
              </w:rPr>
              <w:t>420301234001</w:t>
            </w:r>
          </w:p>
        </w:tc>
        <w:tc>
          <w:tcPr>
            <w:tcW w:w="789" w:type="dxa"/>
          </w:tcPr>
          <w:p w14:paraId="1C83A3FD" w14:textId="77777777" w:rsidR="00384124" w:rsidRDefault="00A9669B">
            <w:pPr>
              <w:pStyle w:val="TableParagraph"/>
              <w:ind w:left="22"/>
              <w:rPr>
                <w:sz w:val="8"/>
              </w:rPr>
            </w:pPr>
            <w:r>
              <w:rPr>
                <w:color w:val="4D4D4D"/>
                <w:spacing w:val="-2"/>
                <w:sz w:val="8"/>
              </w:rPr>
              <w:t>Ústecký</w:t>
            </w:r>
          </w:p>
        </w:tc>
        <w:tc>
          <w:tcPr>
            <w:tcW w:w="907" w:type="dxa"/>
          </w:tcPr>
          <w:p w14:paraId="0136E027"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3141F755" w14:textId="77777777" w:rsidR="00384124" w:rsidRDefault="00A9669B">
            <w:pPr>
              <w:pStyle w:val="TableParagraph"/>
              <w:ind w:left="23"/>
              <w:rPr>
                <w:sz w:val="8"/>
              </w:rPr>
            </w:pPr>
            <w:proofErr w:type="spellStart"/>
            <w:proofErr w:type="gramStart"/>
            <w:r>
              <w:rPr>
                <w:color w:val="4D4D4D"/>
                <w:spacing w:val="-2"/>
                <w:sz w:val="8"/>
              </w:rPr>
              <w:t>Šluknov,Rožany</w:t>
            </w:r>
            <w:proofErr w:type="spellEnd"/>
            <w:proofErr w:type="gramEnd"/>
          </w:p>
        </w:tc>
        <w:tc>
          <w:tcPr>
            <w:tcW w:w="1814" w:type="dxa"/>
          </w:tcPr>
          <w:p w14:paraId="4ABA5670" w14:textId="77777777" w:rsidR="00384124" w:rsidRDefault="00A9669B">
            <w:pPr>
              <w:pStyle w:val="TableParagraph"/>
              <w:ind w:left="23"/>
              <w:rPr>
                <w:sz w:val="8"/>
              </w:rPr>
            </w:pPr>
            <w:r>
              <w:rPr>
                <w:color w:val="4D4D4D"/>
                <w:spacing w:val="-2"/>
                <w:sz w:val="8"/>
              </w:rPr>
              <w:t>ROŽANY</w:t>
            </w:r>
            <w:r>
              <w:rPr>
                <w:color w:val="4D4D4D"/>
                <w:spacing w:val="1"/>
                <w:sz w:val="8"/>
              </w:rPr>
              <w:t xml:space="preserve"> </w:t>
            </w:r>
            <w:r>
              <w:rPr>
                <w:color w:val="4D4D4D"/>
                <w:spacing w:val="-5"/>
                <w:sz w:val="8"/>
              </w:rPr>
              <w:t>153</w:t>
            </w:r>
          </w:p>
        </w:tc>
        <w:tc>
          <w:tcPr>
            <w:tcW w:w="1521" w:type="dxa"/>
          </w:tcPr>
          <w:p w14:paraId="6992F4DE" w14:textId="77777777" w:rsidR="00384124" w:rsidRDefault="00A9669B">
            <w:pPr>
              <w:pStyle w:val="TableParagraph"/>
              <w:ind w:left="23"/>
              <w:rPr>
                <w:sz w:val="8"/>
              </w:rPr>
            </w:pPr>
            <w:r>
              <w:rPr>
                <w:color w:val="4D4D4D"/>
                <w:spacing w:val="-2"/>
                <w:sz w:val="8"/>
              </w:rPr>
              <w:t>ŠLUKNOV</w:t>
            </w:r>
          </w:p>
        </w:tc>
        <w:tc>
          <w:tcPr>
            <w:tcW w:w="347" w:type="dxa"/>
          </w:tcPr>
          <w:p w14:paraId="45C8D9A4"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77</w:t>
            </w:r>
          </w:p>
        </w:tc>
        <w:tc>
          <w:tcPr>
            <w:tcW w:w="647" w:type="dxa"/>
          </w:tcPr>
          <w:p w14:paraId="45523F1F" w14:textId="77777777" w:rsidR="00384124" w:rsidRDefault="00A9669B">
            <w:pPr>
              <w:pStyle w:val="TableParagraph"/>
              <w:ind w:left="25"/>
              <w:rPr>
                <w:sz w:val="8"/>
              </w:rPr>
            </w:pPr>
            <w:r>
              <w:rPr>
                <w:color w:val="4D4D4D"/>
                <w:spacing w:val="-2"/>
                <w:sz w:val="8"/>
              </w:rPr>
              <w:t>51.025164</w:t>
            </w:r>
          </w:p>
        </w:tc>
        <w:tc>
          <w:tcPr>
            <w:tcW w:w="661" w:type="dxa"/>
          </w:tcPr>
          <w:p w14:paraId="7F4C5A3B" w14:textId="77777777" w:rsidR="00384124" w:rsidRDefault="00A9669B">
            <w:pPr>
              <w:pStyle w:val="TableParagraph"/>
              <w:ind w:left="26"/>
              <w:rPr>
                <w:sz w:val="8"/>
              </w:rPr>
            </w:pPr>
            <w:r>
              <w:rPr>
                <w:color w:val="4D4D4D"/>
                <w:spacing w:val="-2"/>
                <w:sz w:val="8"/>
              </w:rPr>
              <w:t>14.453146</w:t>
            </w:r>
          </w:p>
        </w:tc>
        <w:tc>
          <w:tcPr>
            <w:tcW w:w="495" w:type="dxa"/>
          </w:tcPr>
          <w:p w14:paraId="2F2E7EB3" w14:textId="77777777" w:rsidR="00384124" w:rsidRDefault="00A9669B">
            <w:pPr>
              <w:pStyle w:val="TableParagraph"/>
              <w:ind w:left="27"/>
              <w:rPr>
                <w:sz w:val="8"/>
              </w:rPr>
            </w:pPr>
            <w:r>
              <w:rPr>
                <w:color w:val="4D4D4D"/>
                <w:spacing w:val="-5"/>
                <w:sz w:val="8"/>
              </w:rPr>
              <w:t>ANO</w:t>
            </w:r>
          </w:p>
        </w:tc>
        <w:tc>
          <w:tcPr>
            <w:tcW w:w="677" w:type="dxa"/>
          </w:tcPr>
          <w:p w14:paraId="25BF56D8" w14:textId="77777777" w:rsidR="00384124" w:rsidRDefault="00A9669B">
            <w:pPr>
              <w:pStyle w:val="TableParagraph"/>
              <w:ind w:left="29"/>
              <w:rPr>
                <w:sz w:val="8"/>
              </w:rPr>
            </w:pPr>
            <w:r>
              <w:rPr>
                <w:color w:val="4D4D4D"/>
                <w:spacing w:val="-5"/>
                <w:sz w:val="8"/>
              </w:rPr>
              <w:t>ANO</w:t>
            </w:r>
          </w:p>
        </w:tc>
      </w:tr>
      <w:tr w:rsidR="00384124" w14:paraId="2C1BFC26" w14:textId="77777777">
        <w:trPr>
          <w:trHeight w:val="114"/>
        </w:trPr>
        <w:tc>
          <w:tcPr>
            <w:tcW w:w="1673" w:type="dxa"/>
          </w:tcPr>
          <w:p w14:paraId="3FB6F012" w14:textId="77777777" w:rsidR="00384124" w:rsidRDefault="00A9669B">
            <w:pPr>
              <w:pStyle w:val="TableParagraph"/>
              <w:rPr>
                <w:sz w:val="8"/>
              </w:rPr>
            </w:pPr>
            <w:r>
              <w:rPr>
                <w:color w:val="4D4D4D"/>
                <w:spacing w:val="-2"/>
                <w:sz w:val="8"/>
              </w:rPr>
              <w:t>TESCO</w:t>
            </w:r>
          </w:p>
        </w:tc>
        <w:tc>
          <w:tcPr>
            <w:tcW w:w="600" w:type="dxa"/>
          </w:tcPr>
          <w:p w14:paraId="6824BE19" w14:textId="77777777" w:rsidR="00384124" w:rsidRDefault="00A9669B">
            <w:pPr>
              <w:pStyle w:val="TableParagraph"/>
              <w:rPr>
                <w:sz w:val="8"/>
              </w:rPr>
            </w:pPr>
            <w:r>
              <w:rPr>
                <w:color w:val="4D4D4D"/>
                <w:spacing w:val="-2"/>
                <w:sz w:val="8"/>
              </w:rPr>
              <w:t>N51394</w:t>
            </w:r>
          </w:p>
        </w:tc>
        <w:tc>
          <w:tcPr>
            <w:tcW w:w="2018" w:type="dxa"/>
          </w:tcPr>
          <w:p w14:paraId="649DC3EF"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13729586" w14:textId="77777777" w:rsidR="00384124" w:rsidRDefault="00A9669B">
            <w:pPr>
              <w:pStyle w:val="TableParagraph"/>
              <w:rPr>
                <w:sz w:val="8"/>
              </w:rPr>
            </w:pPr>
            <w:r>
              <w:rPr>
                <w:color w:val="4D4D4D"/>
                <w:spacing w:val="-2"/>
                <w:sz w:val="8"/>
              </w:rPr>
              <w:t>420301243401</w:t>
            </w:r>
          </w:p>
        </w:tc>
        <w:tc>
          <w:tcPr>
            <w:tcW w:w="789" w:type="dxa"/>
          </w:tcPr>
          <w:p w14:paraId="2DDEE629" w14:textId="77777777" w:rsidR="00384124" w:rsidRDefault="00A9669B">
            <w:pPr>
              <w:pStyle w:val="TableParagraph"/>
              <w:ind w:left="22"/>
              <w:rPr>
                <w:sz w:val="8"/>
              </w:rPr>
            </w:pPr>
            <w:r>
              <w:rPr>
                <w:color w:val="4D4D4D"/>
                <w:spacing w:val="-2"/>
                <w:sz w:val="8"/>
              </w:rPr>
              <w:t>Ústecký</w:t>
            </w:r>
          </w:p>
        </w:tc>
        <w:tc>
          <w:tcPr>
            <w:tcW w:w="907" w:type="dxa"/>
          </w:tcPr>
          <w:p w14:paraId="5B307A60"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6DD399A7" w14:textId="77777777" w:rsidR="00384124" w:rsidRDefault="00A9669B">
            <w:pPr>
              <w:pStyle w:val="TableParagraph"/>
              <w:ind w:left="23"/>
              <w:rPr>
                <w:sz w:val="8"/>
              </w:rPr>
            </w:pPr>
            <w:proofErr w:type="spellStart"/>
            <w:proofErr w:type="gramStart"/>
            <w:r>
              <w:rPr>
                <w:color w:val="4D4D4D"/>
                <w:spacing w:val="-2"/>
                <w:sz w:val="8"/>
              </w:rPr>
              <w:t>Děčín,Ústecká</w:t>
            </w:r>
            <w:proofErr w:type="spellEnd"/>
            <w:proofErr w:type="gramEnd"/>
            <w:r>
              <w:rPr>
                <w:color w:val="4D4D4D"/>
                <w:spacing w:val="-2"/>
                <w:sz w:val="8"/>
              </w:rPr>
              <w:t>-TESCO</w:t>
            </w:r>
          </w:p>
        </w:tc>
        <w:tc>
          <w:tcPr>
            <w:tcW w:w="1814" w:type="dxa"/>
          </w:tcPr>
          <w:p w14:paraId="69BA8145" w14:textId="77777777" w:rsidR="00384124" w:rsidRDefault="00A9669B">
            <w:pPr>
              <w:pStyle w:val="TableParagraph"/>
              <w:ind w:left="23"/>
              <w:rPr>
                <w:sz w:val="8"/>
              </w:rPr>
            </w:pPr>
            <w:r>
              <w:rPr>
                <w:color w:val="4D4D4D"/>
                <w:spacing w:val="-2"/>
                <w:sz w:val="8"/>
              </w:rPr>
              <w:t>ÚSTECKÁ</w:t>
            </w:r>
            <w:r>
              <w:rPr>
                <w:color w:val="4D4D4D"/>
                <w:spacing w:val="7"/>
                <w:sz w:val="8"/>
              </w:rPr>
              <w:t xml:space="preserve"> </w:t>
            </w:r>
            <w:r>
              <w:rPr>
                <w:color w:val="4D4D4D"/>
                <w:spacing w:val="-2"/>
                <w:sz w:val="8"/>
              </w:rPr>
              <w:t>1905/8</w:t>
            </w:r>
          </w:p>
        </w:tc>
        <w:tc>
          <w:tcPr>
            <w:tcW w:w="1521" w:type="dxa"/>
          </w:tcPr>
          <w:p w14:paraId="32FE1998" w14:textId="77777777" w:rsidR="00384124" w:rsidRDefault="00A9669B">
            <w:pPr>
              <w:pStyle w:val="TableParagraph"/>
              <w:ind w:left="23"/>
              <w:rPr>
                <w:sz w:val="8"/>
              </w:rPr>
            </w:pPr>
            <w:r>
              <w:rPr>
                <w:color w:val="4D4D4D"/>
                <w:spacing w:val="-2"/>
                <w:sz w:val="8"/>
              </w:rPr>
              <w:t>DĚČÍN</w:t>
            </w:r>
          </w:p>
        </w:tc>
        <w:tc>
          <w:tcPr>
            <w:tcW w:w="347" w:type="dxa"/>
          </w:tcPr>
          <w:p w14:paraId="5928BAC7" w14:textId="77777777" w:rsidR="00384124" w:rsidRDefault="00A9669B">
            <w:pPr>
              <w:pStyle w:val="TableParagraph"/>
              <w:ind w:left="11" w:right="57"/>
              <w:jc w:val="center"/>
              <w:rPr>
                <w:sz w:val="8"/>
              </w:rPr>
            </w:pPr>
            <w:r>
              <w:rPr>
                <w:color w:val="4D4D4D"/>
                <w:sz w:val="8"/>
              </w:rPr>
              <w:t>405</w:t>
            </w:r>
            <w:r>
              <w:rPr>
                <w:color w:val="4D4D4D"/>
                <w:spacing w:val="-6"/>
                <w:sz w:val="8"/>
              </w:rPr>
              <w:t xml:space="preserve"> </w:t>
            </w:r>
            <w:r>
              <w:rPr>
                <w:color w:val="4D4D4D"/>
                <w:spacing w:val="-5"/>
                <w:sz w:val="8"/>
              </w:rPr>
              <w:t>02</w:t>
            </w:r>
          </w:p>
        </w:tc>
        <w:tc>
          <w:tcPr>
            <w:tcW w:w="647" w:type="dxa"/>
          </w:tcPr>
          <w:p w14:paraId="0A9246FA" w14:textId="77777777" w:rsidR="00384124" w:rsidRDefault="00A9669B">
            <w:pPr>
              <w:pStyle w:val="TableParagraph"/>
              <w:ind w:left="25"/>
              <w:rPr>
                <w:sz w:val="8"/>
              </w:rPr>
            </w:pPr>
            <w:r>
              <w:rPr>
                <w:color w:val="4D4D4D"/>
                <w:spacing w:val="-2"/>
                <w:sz w:val="8"/>
              </w:rPr>
              <w:t>50.770117</w:t>
            </w:r>
          </w:p>
        </w:tc>
        <w:tc>
          <w:tcPr>
            <w:tcW w:w="661" w:type="dxa"/>
          </w:tcPr>
          <w:p w14:paraId="28B9A0C4" w14:textId="77777777" w:rsidR="00384124" w:rsidRDefault="00A9669B">
            <w:pPr>
              <w:pStyle w:val="TableParagraph"/>
              <w:ind w:left="26"/>
              <w:rPr>
                <w:sz w:val="8"/>
              </w:rPr>
            </w:pPr>
            <w:r>
              <w:rPr>
                <w:color w:val="4D4D4D"/>
                <w:spacing w:val="-2"/>
                <w:sz w:val="8"/>
              </w:rPr>
              <w:t>14.207519</w:t>
            </w:r>
          </w:p>
        </w:tc>
        <w:tc>
          <w:tcPr>
            <w:tcW w:w="495" w:type="dxa"/>
          </w:tcPr>
          <w:p w14:paraId="74593EAA" w14:textId="77777777" w:rsidR="00384124" w:rsidRDefault="00A9669B">
            <w:pPr>
              <w:pStyle w:val="TableParagraph"/>
              <w:ind w:left="27"/>
              <w:rPr>
                <w:sz w:val="8"/>
              </w:rPr>
            </w:pPr>
            <w:r>
              <w:rPr>
                <w:color w:val="4D4D4D"/>
                <w:spacing w:val="-5"/>
                <w:sz w:val="8"/>
              </w:rPr>
              <w:t>ANO</w:t>
            </w:r>
          </w:p>
        </w:tc>
        <w:tc>
          <w:tcPr>
            <w:tcW w:w="677" w:type="dxa"/>
          </w:tcPr>
          <w:p w14:paraId="1EC5FA31" w14:textId="77777777" w:rsidR="00384124" w:rsidRDefault="00A9669B">
            <w:pPr>
              <w:pStyle w:val="TableParagraph"/>
              <w:ind w:left="29"/>
              <w:rPr>
                <w:sz w:val="8"/>
              </w:rPr>
            </w:pPr>
            <w:r>
              <w:rPr>
                <w:color w:val="4D4D4D"/>
                <w:spacing w:val="-5"/>
                <w:sz w:val="8"/>
              </w:rPr>
              <w:t>ANO</w:t>
            </w:r>
          </w:p>
        </w:tc>
      </w:tr>
      <w:tr w:rsidR="00384124" w14:paraId="1021CE73" w14:textId="77777777">
        <w:trPr>
          <w:trHeight w:val="114"/>
        </w:trPr>
        <w:tc>
          <w:tcPr>
            <w:tcW w:w="1673" w:type="dxa"/>
          </w:tcPr>
          <w:p w14:paraId="48A5092F" w14:textId="77777777" w:rsidR="00384124" w:rsidRDefault="00A9669B">
            <w:pPr>
              <w:pStyle w:val="TableParagraph"/>
              <w:rPr>
                <w:sz w:val="8"/>
              </w:rPr>
            </w:pPr>
            <w:r>
              <w:rPr>
                <w:color w:val="4D4D4D"/>
                <w:spacing w:val="-2"/>
                <w:sz w:val="8"/>
              </w:rPr>
              <w:t>BENZINA</w:t>
            </w:r>
          </w:p>
        </w:tc>
        <w:tc>
          <w:tcPr>
            <w:tcW w:w="600" w:type="dxa"/>
          </w:tcPr>
          <w:p w14:paraId="7E5E1F92" w14:textId="77777777" w:rsidR="00384124" w:rsidRDefault="00A9669B">
            <w:pPr>
              <w:pStyle w:val="TableParagraph"/>
              <w:rPr>
                <w:sz w:val="8"/>
              </w:rPr>
            </w:pPr>
            <w:r>
              <w:rPr>
                <w:color w:val="4D4D4D"/>
                <w:spacing w:val="-2"/>
                <w:sz w:val="8"/>
              </w:rPr>
              <w:t>N11000</w:t>
            </w:r>
          </w:p>
        </w:tc>
        <w:tc>
          <w:tcPr>
            <w:tcW w:w="2018" w:type="dxa"/>
          </w:tcPr>
          <w:p w14:paraId="7BEE198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85622B0" w14:textId="77777777" w:rsidR="00384124" w:rsidRDefault="00A9669B">
            <w:pPr>
              <w:pStyle w:val="TableParagraph"/>
              <w:rPr>
                <w:sz w:val="8"/>
              </w:rPr>
            </w:pPr>
            <w:r>
              <w:rPr>
                <w:color w:val="4D4D4D"/>
                <w:spacing w:val="-2"/>
                <w:sz w:val="8"/>
              </w:rPr>
              <w:t>420301065501</w:t>
            </w:r>
          </w:p>
        </w:tc>
        <w:tc>
          <w:tcPr>
            <w:tcW w:w="789" w:type="dxa"/>
          </w:tcPr>
          <w:p w14:paraId="1B7DA144" w14:textId="77777777" w:rsidR="00384124" w:rsidRDefault="00A9669B">
            <w:pPr>
              <w:pStyle w:val="TableParagraph"/>
              <w:ind w:left="22"/>
              <w:rPr>
                <w:sz w:val="8"/>
              </w:rPr>
            </w:pPr>
            <w:r>
              <w:rPr>
                <w:color w:val="4D4D4D"/>
                <w:spacing w:val="-2"/>
                <w:sz w:val="8"/>
              </w:rPr>
              <w:t>Ústecký</w:t>
            </w:r>
          </w:p>
        </w:tc>
        <w:tc>
          <w:tcPr>
            <w:tcW w:w="907" w:type="dxa"/>
          </w:tcPr>
          <w:p w14:paraId="3DA073C3"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4F85D34F" w14:textId="77777777" w:rsidR="00384124" w:rsidRDefault="00A9669B">
            <w:pPr>
              <w:pStyle w:val="TableParagraph"/>
              <w:ind w:left="23"/>
              <w:rPr>
                <w:sz w:val="8"/>
              </w:rPr>
            </w:pPr>
            <w:r>
              <w:rPr>
                <w:color w:val="4D4D4D"/>
                <w:spacing w:val="-2"/>
                <w:sz w:val="8"/>
              </w:rPr>
              <w:t>Krásná</w:t>
            </w:r>
            <w:r>
              <w:rPr>
                <w:color w:val="4D4D4D"/>
                <w:spacing w:val="4"/>
                <w:sz w:val="8"/>
              </w:rPr>
              <w:t xml:space="preserve"> </w:t>
            </w:r>
            <w:r>
              <w:rPr>
                <w:color w:val="4D4D4D"/>
                <w:spacing w:val="-4"/>
                <w:sz w:val="8"/>
              </w:rPr>
              <w:t>Lípa</w:t>
            </w:r>
          </w:p>
        </w:tc>
        <w:tc>
          <w:tcPr>
            <w:tcW w:w="1814" w:type="dxa"/>
          </w:tcPr>
          <w:p w14:paraId="5C0864E0" w14:textId="77777777" w:rsidR="00384124" w:rsidRDefault="00A9669B">
            <w:pPr>
              <w:pStyle w:val="TableParagraph"/>
              <w:ind w:left="23"/>
              <w:rPr>
                <w:sz w:val="8"/>
              </w:rPr>
            </w:pPr>
            <w:r>
              <w:rPr>
                <w:color w:val="4D4D4D"/>
                <w:spacing w:val="-2"/>
                <w:sz w:val="8"/>
              </w:rPr>
              <w:t>PRAŽSKÁ</w:t>
            </w:r>
          </w:p>
        </w:tc>
        <w:tc>
          <w:tcPr>
            <w:tcW w:w="1521" w:type="dxa"/>
          </w:tcPr>
          <w:p w14:paraId="4912C3C9" w14:textId="77777777" w:rsidR="00384124" w:rsidRDefault="00A9669B">
            <w:pPr>
              <w:pStyle w:val="TableParagraph"/>
              <w:ind w:left="23"/>
              <w:rPr>
                <w:sz w:val="8"/>
              </w:rPr>
            </w:pPr>
            <w:r>
              <w:rPr>
                <w:color w:val="4D4D4D"/>
                <w:spacing w:val="-2"/>
                <w:sz w:val="8"/>
              </w:rPr>
              <w:t>KRÁSNÁ</w:t>
            </w:r>
            <w:r>
              <w:rPr>
                <w:color w:val="4D4D4D"/>
                <w:spacing w:val="3"/>
                <w:sz w:val="8"/>
              </w:rPr>
              <w:t xml:space="preserve"> </w:t>
            </w:r>
            <w:r>
              <w:rPr>
                <w:color w:val="4D4D4D"/>
                <w:spacing w:val="-4"/>
                <w:sz w:val="8"/>
              </w:rPr>
              <w:t>LÍPA</w:t>
            </w:r>
          </w:p>
        </w:tc>
        <w:tc>
          <w:tcPr>
            <w:tcW w:w="347" w:type="dxa"/>
          </w:tcPr>
          <w:p w14:paraId="6FEDCAC3"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46</w:t>
            </w:r>
          </w:p>
        </w:tc>
        <w:tc>
          <w:tcPr>
            <w:tcW w:w="647" w:type="dxa"/>
          </w:tcPr>
          <w:p w14:paraId="10888564" w14:textId="77777777" w:rsidR="00384124" w:rsidRDefault="00A9669B">
            <w:pPr>
              <w:pStyle w:val="TableParagraph"/>
              <w:ind w:left="25"/>
              <w:rPr>
                <w:sz w:val="8"/>
              </w:rPr>
            </w:pPr>
            <w:r>
              <w:rPr>
                <w:color w:val="4D4D4D"/>
                <w:spacing w:val="-2"/>
                <w:sz w:val="8"/>
              </w:rPr>
              <w:t>50.904108</w:t>
            </w:r>
          </w:p>
        </w:tc>
        <w:tc>
          <w:tcPr>
            <w:tcW w:w="661" w:type="dxa"/>
          </w:tcPr>
          <w:p w14:paraId="60720C31" w14:textId="77777777" w:rsidR="00384124" w:rsidRDefault="00A9669B">
            <w:pPr>
              <w:pStyle w:val="TableParagraph"/>
              <w:ind w:left="26"/>
              <w:rPr>
                <w:sz w:val="8"/>
              </w:rPr>
            </w:pPr>
            <w:r>
              <w:rPr>
                <w:color w:val="4D4D4D"/>
                <w:spacing w:val="-2"/>
                <w:sz w:val="8"/>
              </w:rPr>
              <w:t>14.511789</w:t>
            </w:r>
          </w:p>
        </w:tc>
        <w:tc>
          <w:tcPr>
            <w:tcW w:w="495" w:type="dxa"/>
          </w:tcPr>
          <w:p w14:paraId="124A9CDA" w14:textId="77777777" w:rsidR="00384124" w:rsidRDefault="00A9669B">
            <w:pPr>
              <w:pStyle w:val="TableParagraph"/>
              <w:ind w:left="27"/>
              <w:rPr>
                <w:sz w:val="8"/>
              </w:rPr>
            </w:pPr>
            <w:r>
              <w:rPr>
                <w:color w:val="4D4D4D"/>
                <w:spacing w:val="-5"/>
                <w:sz w:val="8"/>
              </w:rPr>
              <w:t>NE</w:t>
            </w:r>
          </w:p>
        </w:tc>
        <w:tc>
          <w:tcPr>
            <w:tcW w:w="677" w:type="dxa"/>
          </w:tcPr>
          <w:p w14:paraId="537023FF" w14:textId="77777777" w:rsidR="00384124" w:rsidRDefault="00A9669B">
            <w:pPr>
              <w:pStyle w:val="TableParagraph"/>
              <w:ind w:left="29"/>
              <w:rPr>
                <w:sz w:val="8"/>
              </w:rPr>
            </w:pPr>
            <w:r>
              <w:rPr>
                <w:color w:val="4D4D4D"/>
                <w:spacing w:val="-5"/>
                <w:sz w:val="8"/>
              </w:rPr>
              <w:t>ANO</w:t>
            </w:r>
          </w:p>
        </w:tc>
      </w:tr>
      <w:tr w:rsidR="00384124" w14:paraId="72887A70" w14:textId="77777777">
        <w:trPr>
          <w:trHeight w:val="114"/>
        </w:trPr>
        <w:tc>
          <w:tcPr>
            <w:tcW w:w="1673" w:type="dxa"/>
          </w:tcPr>
          <w:p w14:paraId="7BF9B8F6"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3639B57F" w14:textId="77777777" w:rsidR="00384124" w:rsidRDefault="00A9669B">
            <w:pPr>
              <w:pStyle w:val="TableParagraph"/>
              <w:rPr>
                <w:sz w:val="8"/>
              </w:rPr>
            </w:pPr>
            <w:r>
              <w:rPr>
                <w:color w:val="4D4D4D"/>
                <w:spacing w:val="-2"/>
                <w:sz w:val="8"/>
              </w:rPr>
              <w:t>N50885</w:t>
            </w:r>
          </w:p>
        </w:tc>
        <w:tc>
          <w:tcPr>
            <w:tcW w:w="2018" w:type="dxa"/>
          </w:tcPr>
          <w:p w14:paraId="5EF493FD"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67DE3C5B" w14:textId="77777777" w:rsidR="00384124" w:rsidRDefault="00A9669B">
            <w:pPr>
              <w:pStyle w:val="TableParagraph"/>
              <w:rPr>
                <w:sz w:val="8"/>
              </w:rPr>
            </w:pPr>
            <w:r>
              <w:rPr>
                <w:color w:val="4D4D4D"/>
                <w:spacing w:val="-2"/>
                <w:sz w:val="8"/>
              </w:rPr>
              <w:t>420301248901</w:t>
            </w:r>
          </w:p>
        </w:tc>
        <w:tc>
          <w:tcPr>
            <w:tcW w:w="789" w:type="dxa"/>
          </w:tcPr>
          <w:p w14:paraId="53BE5B08" w14:textId="77777777" w:rsidR="00384124" w:rsidRDefault="00A9669B">
            <w:pPr>
              <w:pStyle w:val="TableParagraph"/>
              <w:ind w:left="22"/>
              <w:rPr>
                <w:sz w:val="8"/>
              </w:rPr>
            </w:pPr>
            <w:r>
              <w:rPr>
                <w:color w:val="4D4D4D"/>
                <w:spacing w:val="-2"/>
                <w:sz w:val="8"/>
              </w:rPr>
              <w:t>Ústecký</w:t>
            </w:r>
          </w:p>
        </w:tc>
        <w:tc>
          <w:tcPr>
            <w:tcW w:w="907" w:type="dxa"/>
          </w:tcPr>
          <w:p w14:paraId="48B711EE"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3237B100" w14:textId="77777777" w:rsidR="00384124" w:rsidRDefault="00A9669B">
            <w:pPr>
              <w:pStyle w:val="TableParagraph"/>
              <w:ind w:left="23"/>
              <w:rPr>
                <w:sz w:val="8"/>
              </w:rPr>
            </w:pPr>
            <w:proofErr w:type="gramStart"/>
            <w:r>
              <w:rPr>
                <w:color w:val="4D4D4D"/>
                <w:spacing w:val="-2"/>
                <w:sz w:val="8"/>
              </w:rPr>
              <w:t>Rumburk,H.</w:t>
            </w:r>
            <w:proofErr w:type="spellStart"/>
            <w:r>
              <w:rPr>
                <w:color w:val="4D4D4D"/>
                <w:spacing w:val="-2"/>
                <w:sz w:val="8"/>
              </w:rPr>
              <w:t>Jindř</w:t>
            </w:r>
            <w:proofErr w:type="spellEnd"/>
            <w:proofErr w:type="gramEnd"/>
            <w:r>
              <w:rPr>
                <w:color w:val="4D4D4D"/>
                <w:spacing w:val="-2"/>
                <w:sz w:val="8"/>
              </w:rPr>
              <w:t>.,ARM</w:t>
            </w:r>
          </w:p>
        </w:tc>
        <w:tc>
          <w:tcPr>
            <w:tcW w:w="1814" w:type="dxa"/>
          </w:tcPr>
          <w:p w14:paraId="1D8E292A" w14:textId="77777777" w:rsidR="00384124" w:rsidRDefault="00A9669B">
            <w:pPr>
              <w:pStyle w:val="TableParagraph"/>
              <w:ind w:left="23"/>
              <w:rPr>
                <w:sz w:val="8"/>
              </w:rPr>
            </w:pPr>
            <w:r>
              <w:rPr>
                <w:color w:val="4D4D4D"/>
                <w:spacing w:val="-2"/>
                <w:sz w:val="8"/>
              </w:rPr>
              <w:t>RUMBURK</w:t>
            </w:r>
          </w:p>
        </w:tc>
        <w:tc>
          <w:tcPr>
            <w:tcW w:w="1521" w:type="dxa"/>
          </w:tcPr>
          <w:p w14:paraId="71CDF3C4" w14:textId="77777777" w:rsidR="00384124" w:rsidRDefault="00A9669B">
            <w:pPr>
              <w:pStyle w:val="TableParagraph"/>
              <w:ind w:left="23"/>
              <w:rPr>
                <w:sz w:val="8"/>
              </w:rPr>
            </w:pPr>
            <w:r>
              <w:rPr>
                <w:color w:val="4D4D4D"/>
                <w:spacing w:val="-2"/>
                <w:sz w:val="8"/>
              </w:rPr>
              <w:t>RUMBURK</w:t>
            </w:r>
          </w:p>
        </w:tc>
        <w:tc>
          <w:tcPr>
            <w:tcW w:w="347" w:type="dxa"/>
          </w:tcPr>
          <w:p w14:paraId="050D994C" w14:textId="77777777" w:rsidR="00384124" w:rsidRDefault="00A9669B">
            <w:pPr>
              <w:pStyle w:val="TableParagraph"/>
              <w:ind w:left="11" w:right="57"/>
              <w:jc w:val="center"/>
              <w:rPr>
                <w:sz w:val="8"/>
              </w:rPr>
            </w:pPr>
            <w:r>
              <w:rPr>
                <w:color w:val="4D4D4D"/>
                <w:sz w:val="8"/>
              </w:rPr>
              <w:t>408</w:t>
            </w:r>
            <w:r>
              <w:rPr>
                <w:color w:val="4D4D4D"/>
                <w:spacing w:val="-6"/>
                <w:sz w:val="8"/>
              </w:rPr>
              <w:t xml:space="preserve"> </w:t>
            </w:r>
            <w:r>
              <w:rPr>
                <w:color w:val="4D4D4D"/>
                <w:spacing w:val="-5"/>
                <w:sz w:val="8"/>
              </w:rPr>
              <w:t>01</w:t>
            </w:r>
          </w:p>
        </w:tc>
        <w:tc>
          <w:tcPr>
            <w:tcW w:w="647" w:type="dxa"/>
          </w:tcPr>
          <w:p w14:paraId="75BEAC15" w14:textId="77777777" w:rsidR="00384124" w:rsidRDefault="00A9669B">
            <w:pPr>
              <w:pStyle w:val="TableParagraph"/>
              <w:ind w:left="25"/>
              <w:rPr>
                <w:sz w:val="8"/>
              </w:rPr>
            </w:pPr>
            <w:r>
              <w:rPr>
                <w:color w:val="4D4D4D"/>
                <w:spacing w:val="-2"/>
                <w:sz w:val="8"/>
              </w:rPr>
              <w:t>50.949186</w:t>
            </w:r>
          </w:p>
        </w:tc>
        <w:tc>
          <w:tcPr>
            <w:tcW w:w="661" w:type="dxa"/>
          </w:tcPr>
          <w:p w14:paraId="2EDC99AA" w14:textId="77777777" w:rsidR="00384124" w:rsidRDefault="00A9669B">
            <w:pPr>
              <w:pStyle w:val="TableParagraph"/>
              <w:ind w:left="26"/>
              <w:rPr>
                <w:sz w:val="8"/>
              </w:rPr>
            </w:pPr>
            <w:r>
              <w:rPr>
                <w:color w:val="4D4D4D"/>
                <w:spacing w:val="-2"/>
                <w:sz w:val="8"/>
              </w:rPr>
              <w:t>14.581142</w:t>
            </w:r>
          </w:p>
        </w:tc>
        <w:tc>
          <w:tcPr>
            <w:tcW w:w="495" w:type="dxa"/>
          </w:tcPr>
          <w:p w14:paraId="5FFFE84C" w14:textId="77777777" w:rsidR="00384124" w:rsidRDefault="00A9669B">
            <w:pPr>
              <w:pStyle w:val="TableParagraph"/>
              <w:ind w:left="27"/>
              <w:rPr>
                <w:sz w:val="8"/>
              </w:rPr>
            </w:pPr>
            <w:r>
              <w:rPr>
                <w:color w:val="4D4D4D"/>
                <w:spacing w:val="-5"/>
                <w:sz w:val="8"/>
              </w:rPr>
              <w:t>ANO</w:t>
            </w:r>
          </w:p>
        </w:tc>
        <w:tc>
          <w:tcPr>
            <w:tcW w:w="677" w:type="dxa"/>
          </w:tcPr>
          <w:p w14:paraId="777F87C5" w14:textId="77777777" w:rsidR="00384124" w:rsidRDefault="00A9669B">
            <w:pPr>
              <w:pStyle w:val="TableParagraph"/>
              <w:ind w:left="29"/>
              <w:rPr>
                <w:sz w:val="8"/>
              </w:rPr>
            </w:pPr>
            <w:r>
              <w:rPr>
                <w:color w:val="4D4D4D"/>
                <w:spacing w:val="-5"/>
                <w:sz w:val="8"/>
              </w:rPr>
              <w:t>ANO</w:t>
            </w:r>
          </w:p>
        </w:tc>
      </w:tr>
      <w:tr w:rsidR="00384124" w14:paraId="0B9DC104" w14:textId="77777777">
        <w:trPr>
          <w:trHeight w:val="114"/>
        </w:trPr>
        <w:tc>
          <w:tcPr>
            <w:tcW w:w="1673" w:type="dxa"/>
          </w:tcPr>
          <w:p w14:paraId="78CE0DD9" w14:textId="77777777" w:rsidR="00384124" w:rsidRDefault="00A9669B">
            <w:pPr>
              <w:pStyle w:val="TableParagraph"/>
              <w:rPr>
                <w:sz w:val="8"/>
              </w:rPr>
            </w:pPr>
            <w:r>
              <w:rPr>
                <w:color w:val="4D4D4D"/>
                <w:spacing w:val="-2"/>
                <w:sz w:val="8"/>
              </w:rPr>
              <w:t>BENZINA</w:t>
            </w:r>
          </w:p>
        </w:tc>
        <w:tc>
          <w:tcPr>
            <w:tcW w:w="600" w:type="dxa"/>
          </w:tcPr>
          <w:p w14:paraId="13F64515" w14:textId="77777777" w:rsidR="00384124" w:rsidRDefault="00A9669B">
            <w:pPr>
              <w:pStyle w:val="TableParagraph"/>
              <w:rPr>
                <w:sz w:val="8"/>
              </w:rPr>
            </w:pPr>
            <w:r>
              <w:rPr>
                <w:color w:val="4D4D4D"/>
                <w:spacing w:val="-2"/>
                <w:sz w:val="8"/>
              </w:rPr>
              <w:t>N11000</w:t>
            </w:r>
          </w:p>
        </w:tc>
        <w:tc>
          <w:tcPr>
            <w:tcW w:w="2018" w:type="dxa"/>
          </w:tcPr>
          <w:p w14:paraId="69C4E4D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18CA889" w14:textId="77777777" w:rsidR="00384124" w:rsidRDefault="00A9669B">
            <w:pPr>
              <w:pStyle w:val="TableParagraph"/>
              <w:rPr>
                <w:sz w:val="8"/>
              </w:rPr>
            </w:pPr>
            <w:r>
              <w:rPr>
                <w:color w:val="4D4D4D"/>
                <w:spacing w:val="-2"/>
                <w:sz w:val="8"/>
              </w:rPr>
              <w:t>420301120301</w:t>
            </w:r>
          </w:p>
        </w:tc>
        <w:tc>
          <w:tcPr>
            <w:tcW w:w="789" w:type="dxa"/>
          </w:tcPr>
          <w:p w14:paraId="4C2A56BA" w14:textId="77777777" w:rsidR="00384124" w:rsidRDefault="00A9669B">
            <w:pPr>
              <w:pStyle w:val="TableParagraph"/>
              <w:ind w:left="22"/>
              <w:rPr>
                <w:sz w:val="8"/>
              </w:rPr>
            </w:pPr>
            <w:r>
              <w:rPr>
                <w:color w:val="4D4D4D"/>
                <w:spacing w:val="-2"/>
                <w:sz w:val="8"/>
              </w:rPr>
              <w:t>Ústecký</w:t>
            </w:r>
          </w:p>
        </w:tc>
        <w:tc>
          <w:tcPr>
            <w:tcW w:w="907" w:type="dxa"/>
          </w:tcPr>
          <w:p w14:paraId="0F4DF7F0"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3D2D67E9" w14:textId="77777777" w:rsidR="00384124" w:rsidRDefault="00A9669B">
            <w:pPr>
              <w:pStyle w:val="TableParagraph"/>
              <w:ind w:left="23"/>
              <w:rPr>
                <w:sz w:val="8"/>
              </w:rPr>
            </w:pPr>
            <w:proofErr w:type="spellStart"/>
            <w:proofErr w:type="gramStart"/>
            <w:r>
              <w:rPr>
                <w:color w:val="4D4D4D"/>
                <w:spacing w:val="-2"/>
                <w:sz w:val="8"/>
              </w:rPr>
              <w:t>Varnsdorf,Studánka</w:t>
            </w:r>
            <w:proofErr w:type="spellEnd"/>
            <w:proofErr w:type="gramEnd"/>
          </w:p>
        </w:tc>
        <w:tc>
          <w:tcPr>
            <w:tcW w:w="1814" w:type="dxa"/>
          </w:tcPr>
          <w:p w14:paraId="11F8388E" w14:textId="77777777" w:rsidR="00384124" w:rsidRDefault="00A9669B">
            <w:pPr>
              <w:pStyle w:val="TableParagraph"/>
              <w:ind w:left="23"/>
              <w:rPr>
                <w:sz w:val="8"/>
              </w:rPr>
            </w:pPr>
            <w:r>
              <w:rPr>
                <w:color w:val="4D4D4D"/>
                <w:spacing w:val="-2"/>
                <w:sz w:val="8"/>
              </w:rPr>
              <w:t>STUDÁNKA</w:t>
            </w:r>
          </w:p>
        </w:tc>
        <w:tc>
          <w:tcPr>
            <w:tcW w:w="1521" w:type="dxa"/>
          </w:tcPr>
          <w:p w14:paraId="7A9E4A11" w14:textId="77777777" w:rsidR="00384124" w:rsidRDefault="00A9669B">
            <w:pPr>
              <w:pStyle w:val="TableParagraph"/>
              <w:ind w:left="23"/>
              <w:rPr>
                <w:sz w:val="8"/>
              </w:rPr>
            </w:pPr>
            <w:proofErr w:type="gramStart"/>
            <w:r>
              <w:rPr>
                <w:color w:val="4D4D4D"/>
                <w:spacing w:val="-2"/>
                <w:sz w:val="8"/>
              </w:rPr>
              <w:t>VARNSDORF</w:t>
            </w:r>
            <w:r>
              <w:rPr>
                <w:color w:val="4D4D4D"/>
                <w:spacing w:val="1"/>
                <w:sz w:val="8"/>
              </w:rPr>
              <w:t xml:space="preserve"> </w:t>
            </w:r>
            <w:r>
              <w:rPr>
                <w:color w:val="4D4D4D"/>
                <w:spacing w:val="-2"/>
                <w:sz w:val="8"/>
              </w:rPr>
              <w:t>-</w:t>
            </w:r>
            <w:r>
              <w:rPr>
                <w:color w:val="4D4D4D"/>
                <w:spacing w:val="3"/>
                <w:sz w:val="8"/>
              </w:rPr>
              <w:t xml:space="preserve"> </w:t>
            </w:r>
            <w:r>
              <w:rPr>
                <w:color w:val="4D4D4D"/>
                <w:spacing w:val="-2"/>
                <w:sz w:val="8"/>
              </w:rPr>
              <w:t>STUDÁNKA</w:t>
            </w:r>
            <w:proofErr w:type="gramEnd"/>
          </w:p>
        </w:tc>
        <w:tc>
          <w:tcPr>
            <w:tcW w:w="347" w:type="dxa"/>
          </w:tcPr>
          <w:p w14:paraId="258C6E01"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52</w:t>
            </w:r>
          </w:p>
        </w:tc>
        <w:tc>
          <w:tcPr>
            <w:tcW w:w="647" w:type="dxa"/>
          </w:tcPr>
          <w:p w14:paraId="1764F1B6" w14:textId="77777777" w:rsidR="00384124" w:rsidRDefault="00A9669B">
            <w:pPr>
              <w:pStyle w:val="TableParagraph"/>
              <w:ind w:left="25"/>
              <w:rPr>
                <w:sz w:val="8"/>
              </w:rPr>
            </w:pPr>
            <w:r>
              <w:rPr>
                <w:color w:val="4D4D4D"/>
                <w:spacing w:val="-2"/>
                <w:sz w:val="8"/>
              </w:rPr>
              <w:t>50.913631</w:t>
            </w:r>
          </w:p>
        </w:tc>
        <w:tc>
          <w:tcPr>
            <w:tcW w:w="661" w:type="dxa"/>
          </w:tcPr>
          <w:p w14:paraId="16998253" w14:textId="77777777" w:rsidR="00384124" w:rsidRDefault="00A9669B">
            <w:pPr>
              <w:pStyle w:val="TableParagraph"/>
              <w:ind w:left="26"/>
              <w:rPr>
                <w:sz w:val="8"/>
              </w:rPr>
            </w:pPr>
            <w:r>
              <w:rPr>
                <w:color w:val="4D4D4D"/>
                <w:spacing w:val="-2"/>
                <w:sz w:val="8"/>
              </w:rPr>
              <w:t>14.566356</w:t>
            </w:r>
          </w:p>
        </w:tc>
        <w:tc>
          <w:tcPr>
            <w:tcW w:w="495" w:type="dxa"/>
          </w:tcPr>
          <w:p w14:paraId="1A296E44" w14:textId="77777777" w:rsidR="00384124" w:rsidRDefault="00A9669B">
            <w:pPr>
              <w:pStyle w:val="TableParagraph"/>
              <w:ind w:left="27"/>
              <w:rPr>
                <w:sz w:val="8"/>
              </w:rPr>
            </w:pPr>
            <w:r>
              <w:rPr>
                <w:color w:val="4D4D4D"/>
                <w:spacing w:val="-5"/>
                <w:sz w:val="8"/>
              </w:rPr>
              <w:t>NE</w:t>
            </w:r>
          </w:p>
        </w:tc>
        <w:tc>
          <w:tcPr>
            <w:tcW w:w="677" w:type="dxa"/>
          </w:tcPr>
          <w:p w14:paraId="4277DE73" w14:textId="77777777" w:rsidR="00384124" w:rsidRDefault="00A9669B">
            <w:pPr>
              <w:pStyle w:val="TableParagraph"/>
              <w:ind w:left="29"/>
              <w:rPr>
                <w:sz w:val="8"/>
              </w:rPr>
            </w:pPr>
            <w:r>
              <w:rPr>
                <w:color w:val="4D4D4D"/>
                <w:spacing w:val="-5"/>
                <w:sz w:val="8"/>
              </w:rPr>
              <w:t>ANO</w:t>
            </w:r>
          </w:p>
        </w:tc>
      </w:tr>
      <w:tr w:rsidR="00384124" w14:paraId="3DF0539C" w14:textId="77777777">
        <w:trPr>
          <w:trHeight w:val="114"/>
        </w:trPr>
        <w:tc>
          <w:tcPr>
            <w:tcW w:w="1673" w:type="dxa"/>
          </w:tcPr>
          <w:p w14:paraId="3E0264C2" w14:textId="77777777" w:rsidR="00384124" w:rsidRDefault="00A9669B">
            <w:pPr>
              <w:pStyle w:val="TableParagraph"/>
              <w:rPr>
                <w:sz w:val="8"/>
              </w:rPr>
            </w:pPr>
            <w:r>
              <w:rPr>
                <w:color w:val="4D4D4D"/>
                <w:spacing w:val="-2"/>
                <w:sz w:val="8"/>
              </w:rPr>
              <w:t>BENZINA</w:t>
            </w:r>
          </w:p>
        </w:tc>
        <w:tc>
          <w:tcPr>
            <w:tcW w:w="600" w:type="dxa"/>
          </w:tcPr>
          <w:p w14:paraId="7CE04A0E" w14:textId="77777777" w:rsidR="00384124" w:rsidRDefault="00A9669B">
            <w:pPr>
              <w:pStyle w:val="TableParagraph"/>
              <w:rPr>
                <w:sz w:val="8"/>
              </w:rPr>
            </w:pPr>
            <w:r>
              <w:rPr>
                <w:color w:val="4D4D4D"/>
                <w:spacing w:val="-2"/>
                <w:sz w:val="8"/>
              </w:rPr>
              <w:t>N11000</w:t>
            </w:r>
          </w:p>
        </w:tc>
        <w:tc>
          <w:tcPr>
            <w:tcW w:w="2018" w:type="dxa"/>
          </w:tcPr>
          <w:p w14:paraId="4385E44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2939F43" w14:textId="77777777" w:rsidR="00384124" w:rsidRDefault="00A9669B">
            <w:pPr>
              <w:pStyle w:val="TableParagraph"/>
              <w:rPr>
                <w:sz w:val="8"/>
              </w:rPr>
            </w:pPr>
            <w:r>
              <w:rPr>
                <w:color w:val="4D4D4D"/>
                <w:spacing w:val="-2"/>
                <w:sz w:val="8"/>
              </w:rPr>
              <w:t>420301132201</w:t>
            </w:r>
          </w:p>
        </w:tc>
        <w:tc>
          <w:tcPr>
            <w:tcW w:w="789" w:type="dxa"/>
          </w:tcPr>
          <w:p w14:paraId="74517F8A" w14:textId="77777777" w:rsidR="00384124" w:rsidRDefault="00A9669B">
            <w:pPr>
              <w:pStyle w:val="TableParagraph"/>
              <w:ind w:left="22"/>
              <w:rPr>
                <w:sz w:val="8"/>
              </w:rPr>
            </w:pPr>
            <w:r>
              <w:rPr>
                <w:color w:val="4D4D4D"/>
                <w:spacing w:val="-2"/>
                <w:sz w:val="8"/>
              </w:rPr>
              <w:t>Ústecký</w:t>
            </w:r>
          </w:p>
        </w:tc>
        <w:tc>
          <w:tcPr>
            <w:tcW w:w="907" w:type="dxa"/>
          </w:tcPr>
          <w:p w14:paraId="7596C5CC"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342F0CD6" w14:textId="77777777" w:rsidR="00384124" w:rsidRDefault="00A9669B">
            <w:pPr>
              <w:pStyle w:val="TableParagraph"/>
              <w:ind w:left="23"/>
              <w:rPr>
                <w:sz w:val="8"/>
              </w:rPr>
            </w:pPr>
            <w:proofErr w:type="spellStart"/>
            <w:proofErr w:type="gramStart"/>
            <w:r>
              <w:rPr>
                <w:color w:val="4D4D4D"/>
                <w:spacing w:val="-2"/>
                <w:sz w:val="8"/>
              </w:rPr>
              <w:t>Děčín,Kamenická</w:t>
            </w:r>
            <w:proofErr w:type="spellEnd"/>
            <w:proofErr w:type="gramEnd"/>
          </w:p>
        </w:tc>
        <w:tc>
          <w:tcPr>
            <w:tcW w:w="1814" w:type="dxa"/>
          </w:tcPr>
          <w:p w14:paraId="0C0C2C9C" w14:textId="77777777" w:rsidR="00384124" w:rsidRDefault="00A9669B">
            <w:pPr>
              <w:pStyle w:val="TableParagraph"/>
              <w:ind w:left="23"/>
              <w:rPr>
                <w:sz w:val="8"/>
              </w:rPr>
            </w:pPr>
            <w:r>
              <w:rPr>
                <w:color w:val="4D4D4D"/>
                <w:spacing w:val="-2"/>
                <w:sz w:val="8"/>
              </w:rPr>
              <w:t>KAMENICKÁ,</w:t>
            </w:r>
            <w:r>
              <w:rPr>
                <w:color w:val="4D4D4D"/>
                <w:spacing w:val="9"/>
                <w:sz w:val="8"/>
              </w:rPr>
              <w:t xml:space="preserve"> </w:t>
            </w:r>
            <w:r>
              <w:rPr>
                <w:color w:val="4D4D4D"/>
                <w:spacing w:val="-4"/>
                <w:sz w:val="8"/>
              </w:rPr>
              <w:t>I/13</w:t>
            </w:r>
          </w:p>
        </w:tc>
        <w:tc>
          <w:tcPr>
            <w:tcW w:w="1521" w:type="dxa"/>
          </w:tcPr>
          <w:p w14:paraId="4A181F5C" w14:textId="77777777" w:rsidR="00384124" w:rsidRDefault="00A9669B">
            <w:pPr>
              <w:pStyle w:val="TableParagraph"/>
              <w:ind w:left="23"/>
              <w:rPr>
                <w:sz w:val="8"/>
              </w:rPr>
            </w:pPr>
            <w:r>
              <w:rPr>
                <w:color w:val="4D4D4D"/>
                <w:spacing w:val="-2"/>
                <w:sz w:val="8"/>
              </w:rPr>
              <w:t>DĚČÍN</w:t>
            </w:r>
          </w:p>
        </w:tc>
        <w:tc>
          <w:tcPr>
            <w:tcW w:w="347" w:type="dxa"/>
          </w:tcPr>
          <w:p w14:paraId="1A77D93A" w14:textId="77777777" w:rsidR="00384124" w:rsidRDefault="00A9669B">
            <w:pPr>
              <w:pStyle w:val="TableParagraph"/>
              <w:ind w:left="11" w:right="57"/>
              <w:jc w:val="center"/>
              <w:rPr>
                <w:sz w:val="8"/>
              </w:rPr>
            </w:pPr>
            <w:r>
              <w:rPr>
                <w:color w:val="4D4D4D"/>
                <w:sz w:val="8"/>
              </w:rPr>
              <w:t>405</w:t>
            </w:r>
            <w:r>
              <w:rPr>
                <w:color w:val="4D4D4D"/>
                <w:spacing w:val="-6"/>
                <w:sz w:val="8"/>
              </w:rPr>
              <w:t xml:space="preserve"> </w:t>
            </w:r>
            <w:r>
              <w:rPr>
                <w:color w:val="4D4D4D"/>
                <w:spacing w:val="-5"/>
                <w:sz w:val="8"/>
              </w:rPr>
              <w:t>01</w:t>
            </w:r>
          </w:p>
        </w:tc>
        <w:tc>
          <w:tcPr>
            <w:tcW w:w="647" w:type="dxa"/>
          </w:tcPr>
          <w:p w14:paraId="02D54085" w14:textId="77777777" w:rsidR="00384124" w:rsidRDefault="00A9669B">
            <w:pPr>
              <w:pStyle w:val="TableParagraph"/>
              <w:ind w:left="25"/>
              <w:rPr>
                <w:sz w:val="8"/>
              </w:rPr>
            </w:pPr>
            <w:r>
              <w:rPr>
                <w:color w:val="4D4D4D"/>
                <w:spacing w:val="-2"/>
                <w:sz w:val="8"/>
              </w:rPr>
              <w:t>50.785037</w:t>
            </w:r>
          </w:p>
        </w:tc>
        <w:tc>
          <w:tcPr>
            <w:tcW w:w="661" w:type="dxa"/>
          </w:tcPr>
          <w:p w14:paraId="4A18D581" w14:textId="77777777" w:rsidR="00384124" w:rsidRDefault="00A9669B">
            <w:pPr>
              <w:pStyle w:val="TableParagraph"/>
              <w:ind w:left="26"/>
              <w:rPr>
                <w:sz w:val="8"/>
              </w:rPr>
            </w:pPr>
            <w:r>
              <w:rPr>
                <w:color w:val="4D4D4D"/>
                <w:spacing w:val="-2"/>
                <w:sz w:val="8"/>
              </w:rPr>
              <w:t>14.240548</w:t>
            </w:r>
          </w:p>
        </w:tc>
        <w:tc>
          <w:tcPr>
            <w:tcW w:w="495" w:type="dxa"/>
          </w:tcPr>
          <w:p w14:paraId="35C38FA1" w14:textId="77777777" w:rsidR="00384124" w:rsidRDefault="00A9669B">
            <w:pPr>
              <w:pStyle w:val="TableParagraph"/>
              <w:ind w:left="27"/>
              <w:rPr>
                <w:sz w:val="8"/>
              </w:rPr>
            </w:pPr>
            <w:r>
              <w:rPr>
                <w:color w:val="4D4D4D"/>
                <w:spacing w:val="-5"/>
                <w:sz w:val="8"/>
              </w:rPr>
              <w:t>NE</w:t>
            </w:r>
          </w:p>
        </w:tc>
        <w:tc>
          <w:tcPr>
            <w:tcW w:w="677" w:type="dxa"/>
          </w:tcPr>
          <w:p w14:paraId="2A69F532" w14:textId="77777777" w:rsidR="00384124" w:rsidRDefault="00A9669B">
            <w:pPr>
              <w:pStyle w:val="TableParagraph"/>
              <w:ind w:left="29"/>
              <w:rPr>
                <w:sz w:val="8"/>
              </w:rPr>
            </w:pPr>
            <w:r>
              <w:rPr>
                <w:color w:val="4D4D4D"/>
                <w:spacing w:val="-5"/>
                <w:sz w:val="8"/>
              </w:rPr>
              <w:t>ANO</w:t>
            </w:r>
          </w:p>
        </w:tc>
      </w:tr>
      <w:tr w:rsidR="00384124" w14:paraId="7EE5DFDC" w14:textId="77777777">
        <w:trPr>
          <w:trHeight w:val="114"/>
        </w:trPr>
        <w:tc>
          <w:tcPr>
            <w:tcW w:w="1673" w:type="dxa"/>
          </w:tcPr>
          <w:p w14:paraId="47C4565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2316388" w14:textId="77777777" w:rsidR="00384124" w:rsidRDefault="00A9669B">
            <w:pPr>
              <w:pStyle w:val="TableParagraph"/>
              <w:rPr>
                <w:sz w:val="8"/>
              </w:rPr>
            </w:pPr>
            <w:r>
              <w:rPr>
                <w:color w:val="4D4D4D"/>
                <w:spacing w:val="-2"/>
                <w:sz w:val="8"/>
              </w:rPr>
              <w:t>N50653</w:t>
            </w:r>
          </w:p>
        </w:tc>
        <w:tc>
          <w:tcPr>
            <w:tcW w:w="2018" w:type="dxa"/>
          </w:tcPr>
          <w:p w14:paraId="4BC43205" w14:textId="77777777" w:rsidR="00384124" w:rsidRDefault="00A9669B">
            <w:pPr>
              <w:pStyle w:val="TableParagraph"/>
              <w:rPr>
                <w:sz w:val="8"/>
              </w:rPr>
            </w:pPr>
            <w:r>
              <w:rPr>
                <w:color w:val="4D4D4D"/>
                <w:spacing w:val="-2"/>
                <w:sz w:val="8"/>
              </w:rPr>
              <w:t>DOPRAVNÍ</w:t>
            </w:r>
            <w:r>
              <w:rPr>
                <w:color w:val="4D4D4D"/>
                <w:spacing w:val="2"/>
                <w:sz w:val="8"/>
              </w:rPr>
              <w:t xml:space="preserve"> </w:t>
            </w:r>
            <w:r>
              <w:rPr>
                <w:color w:val="4D4D4D"/>
                <w:spacing w:val="-2"/>
                <w:sz w:val="8"/>
              </w:rPr>
              <w:t>PODNIK</w:t>
            </w:r>
            <w:r>
              <w:rPr>
                <w:color w:val="4D4D4D"/>
                <w:spacing w:val="3"/>
                <w:sz w:val="8"/>
              </w:rPr>
              <w:t xml:space="preserve"> </w:t>
            </w:r>
            <w:r>
              <w:rPr>
                <w:color w:val="4D4D4D"/>
                <w:spacing w:val="-2"/>
                <w:sz w:val="8"/>
              </w:rPr>
              <w:t>MĚSTA</w:t>
            </w:r>
            <w:r>
              <w:rPr>
                <w:color w:val="4D4D4D"/>
                <w:spacing w:val="4"/>
                <w:sz w:val="8"/>
              </w:rPr>
              <w:t xml:space="preserve"> </w:t>
            </w:r>
            <w:r>
              <w:rPr>
                <w:color w:val="4D4D4D"/>
                <w:spacing w:val="-2"/>
                <w:sz w:val="8"/>
              </w:rPr>
              <w:t>DĚČÍNA</w:t>
            </w:r>
          </w:p>
        </w:tc>
        <w:tc>
          <w:tcPr>
            <w:tcW w:w="693" w:type="dxa"/>
          </w:tcPr>
          <w:p w14:paraId="40BFCCF2" w14:textId="77777777" w:rsidR="00384124" w:rsidRDefault="00A9669B">
            <w:pPr>
              <w:pStyle w:val="TableParagraph"/>
              <w:rPr>
                <w:sz w:val="8"/>
              </w:rPr>
            </w:pPr>
            <w:r>
              <w:rPr>
                <w:color w:val="4D4D4D"/>
                <w:spacing w:val="-2"/>
                <w:sz w:val="8"/>
              </w:rPr>
              <w:t>420301179901</w:t>
            </w:r>
          </w:p>
        </w:tc>
        <w:tc>
          <w:tcPr>
            <w:tcW w:w="789" w:type="dxa"/>
          </w:tcPr>
          <w:p w14:paraId="192645AB" w14:textId="77777777" w:rsidR="00384124" w:rsidRDefault="00A9669B">
            <w:pPr>
              <w:pStyle w:val="TableParagraph"/>
              <w:ind w:left="22"/>
              <w:rPr>
                <w:sz w:val="8"/>
              </w:rPr>
            </w:pPr>
            <w:r>
              <w:rPr>
                <w:color w:val="4D4D4D"/>
                <w:spacing w:val="-2"/>
                <w:sz w:val="8"/>
              </w:rPr>
              <w:t>Ústecký</w:t>
            </w:r>
          </w:p>
        </w:tc>
        <w:tc>
          <w:tcPr>
            <w:tcW w:w="907" w:type="dxa"/>
          </w:tcPr>
          <w:p w14:paraId="6C4B7E38"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27362707" w14:textId="77777777" w:rsidR="00384124" w:rsidRDefault="00A9669B">
            <w:pPr>
              <w:pStyle w:val="TableParagraph"/>
              <w:ind w:left="23"/>
              <w:rPr>
                <w:sz w:val="8"/>
              </w:rPr>
            </w:pPr>
            <w:proofErr w:type="spellStart"/>
            <w:proofErr w:type="gramStart"/>
            <w:r>
              <w:rPr>
                <w:color w:val="4D4D4D"/>
                <w:spacing w:val="-2"/>
                <w:sz w:val="8"/>
              </w:rPr>
              <w:t>Děčín,Dělnická</w:t>
            </w:r>
            <w:proofErr w:type="spellEnd"/>
            <w:proofErr w:type="gramEnd"/>
          </w:p>
        </w:tc>
        <w:tc>
          <w:tcPr>
            <w:tcW w:w="1814" w:type="dxa"/>
          </w:tcPr>
          <w:p w14:paraId="6383F49C" w14:textId="77777777" w:rsidR="00384124" w:rsidRDefault="00A9669B">
            <w:pPr>
              <w:pStyle w:val="TableParagraph"/>
              <w:ind w:left="23"/>
              <w:rPr>
                <w:sz w:val="8"/>
              </w:rPr>
            </w:pPr>
            <w:r>
              <w:rPr>
                <w:color w:val="4D4D4D"/>
                <w:spacing w:val="-2"/>
                <w:sz w:val="8"/>
              </w:rPr>
              <w:t>DĚLNICKÁ</w:t>
            </w:r>
            <w:r>
              <w:rPr>
                <w:color w:val="4D4D4D"/>
                <w:spacing w:val="8"/>
                <w:sz w:val="8"/>
              </w:rPr>
              <w:t xml:space="preserve"> </w:t>
            </w:r>
            <w:r>
              <w:rPr>
                <w:color w:val="4D4D4D"/>
                <w:spacing w:val="-2"/>
                <w:sz w:val="8"/>
              </w:rPr>
              <w:t>1861/32</w:t>
            </w:r>
          </w:p>
        </w:tc>
        <w:tc>
          <w:tcPr>
            <w:tcW w:w="1521" w:type="dxa"/>
          </w:tcPr>
          <w:p w14:paraId="584BDFEF" w14:textId="77777777" w:rsidR="00384124" w:rsidRDefault="00A9669B">
            <w:pPr>
              <w:pStyle w:val="TableParagraph"/>
              <w:ind w:left="23"/>
              <w:rPr>
                <w:sz w:val="8"/>
              </w:rPr>
            </w:pPr>
            <w:r>
              <w:rPr>
                <w:color w:val="4D4D4D"/>
                <w:spacing w:val="-2"/>
                <w:sz w:val="8"/>
              </w:rPr>
              <w:t>DĚČÍN</w:t>
            </w:r>
          </w:p>
        </w:tc>
        <w:tc>
          <w:tcPr>
            <w:tcW w:w="347" w:type="dxa"/>
          </w:tcPr>
          <w:p w14:paraId="71DAB6CD" w14:textId="77777777" w:rsidR="00384124" w:rsidRDefault="00A9669B">
            <w:pPr>
              <w:pStyle w:val="TableParagraph"/>
              <w:ind w:left="11" w:right="57"/>
              <w:jc w:val="center"/>
              <w:rPr>
                <w:sz w:val="8"/>
              </w:rPr>
            </w:pPr>
            <w:r>
              <w:rPr>
                <w:color w:val="4D4D4D"/>
                <w:sz w:val="8"/>
              </w:rPr>
              <w:t>405</w:t>
            </w:r>
            <w:r>
              <w:rPr>
                <w:color w:val="4D4D4D"/>
                <w:spacing w:val="-6"/>
                <w:sz w:val="8"/>
              </w:rPr>
              <w:t xml:space="preserve"> </w:t>
            </w:r>
            <w:r>
              <w:rPr>
                <w:color w:val="4D4D4D"/>
                <w:spacing w:val="-5"/>
                <w:sz w:val="8"/>
              </w:rPr>
              <w:t>29</w:t>
            </w:r>
          </w:p>
        </w:tc>
        <w:tc>
          <w:tcPr>
            <w:tcW w:w="647" w:type="dxa"/>
          </w:tcPr>
          <w:p w14:paraId="6EA3D4A6" w14:textId="77777777" w:rsidR="00384124" w:rsidRDefault="00A9669B">
            <w:pPr>
              <w:pStyle w:val="TableParagraph"/>
              <w:ind w:left="25"/>
              <w:rPr>
                <w:sz w:val="8"/>
              </w:rPr>
            </w:pPr>
            <w:r>
              <w:rPr>
                <w:color w:val="4D4D4D"/>
                <w:spacing w:val="-2"/>
                <w:sz w:val="8"/>
              </w:rPr>
              <w:t>50.764625</w:t>
            </w:r>
          </w:p>
        </w:tc>
        <w:tc>
          <w:tcPr>
            <w:tcW w:w="661" w:type="dxa"/>
          </w:tcPr>
          <w:p w14:paraId="1E21E004" w14:textId="77777777" w:rsidR="00384124" w:rsidRDefault="00A9669B">
            <w:pPr>
              <w:pStyle w:val="TableParagraph"/>
              <w:ind w:left="26"/>
              <w:rPr>
                <w:sz w:val="8"/>
              </w:rPr>
            </w:pPr>
            <w:r>
              <w:rPr>
                <w:color w:val="4D4D4D"/>
                <w:spacing w:val="-2"/>
                <w:sz w:val="8"/>
              </w:rPr>
              <w:t>14.192367</w:t>
            </w:r>
          </w:p>
        </w:tc>
        <w:tc>
          <w:tcPr>
            <w:tcW w:w="495" w:type="dxa"/>
          </w:tcPr>
          <w:p w14:paraId="149BA8BC" w14:textId="77777777" w:rsidR="00384124" w:rsidRDefault="00A9669B">
            <w:pPr>
              <w:pStyle w:val="TableParagraph"/>
              <w:ind w:left="27"/>
              <w:rPr>
                <w:sz w:val="8"/>
              </w:rPr>
            </w:pPr>
            <w:r>
              <w:rPr>
                <w:color w:val="4D4D4D"/>
                <w:spacing w:val="-5"/>
                <w:sz w:val="8"/>
              </w:rPr>
              <w:t>ANO</w:t>
            </w:r>
          </w:p>
        </w:tc>
        <w:tc>
          <w:tcPr>
            <w:tcW w:w="677" w:type="dxa"/>
          </w:tcPr>
          <w:p w14:paraId="32A4FF60" w14:textId="77777777" w:rsidR="00384124" w:rsidRDefault="00A9669B">
            <w:pPr>
              <w:pStyle w:val="TableParagraph"/>
              <w:ind w:left="29"/>
              <w:rPr>
                <w:sz w:val="8"/>
              </w:rPr>
            </w:pPr>
            <w:r>
              <w:rPr>
                <w:color w:val="4D4D4D"/>
                <w:spacing w:val="-5"/>
                <w:sz w:val="8"/>
              </w:rPr>
              <w:t>ANO</w:t>
            </w:r>
          </w:p>
        </w:tc>
      </w:tr>
      <w:tr w:rsidR="00384124" w14:paraId="23B61EE2" w14:textId="77777777">
        <w:trPr>
          <w:trHeight w:val="114"/>
        </w:trPr>
        <w:tc>
          <w:tcPr>
            <w:tcW w:w="1673" w:type="dxa"/>
          </w:tcPr>
          <w:p w14:paraId="53CA00E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7912258" w14:textId="77777777" w:rsidR="00384124" w:rsidRDefault="00A9669B">
            <w:pPr>
              <w:pStyle w:val="TableParagraph"/>
              <w:rPr>
                <w:sz w:val="8"/>
              </w:rPr>
            </w:pPr>
            <w:r>
              <w:rPr>
                <w:color w:val="4D4D4D"/>
                <w:spacing w:val="-2"/>
                <w:sz w:val="8"/>
              </w:rPr>
              <w:t>N51033</w:t>
            </w:r>
          </w:p>
        </w:tc>
        <w:tc>
          <w:tcPr>
            <w:tcW w:w="2018" w:type="dxa"/>
          </w:tcPr>
          <w:p w14:paraId="65DF3294" w14:textId="77777777" w:rsidR="00384124" w:rsidRDefault="00A9669B">
            <w:pPr>
              <w:pStyle w:val="TableParagraph"/>
              <w:rPr>
                <w:sz w:val="8"/>
              </w:rPr>
            </w:pPr>
            <w:r>
              <w:rPr>
                <w:color w:val="4D4D4D"/>
                <w:sz w:val="8"/>
              </w:rPr>
              <w:t>JOSEF</w:t>
            </w:r>
            <w:r>
              <w:rPr>
                <w:color w:val="4D4D4D"/>
                <w:spacing w:val="-6"/>
                <w:sz w:val="8"/>
              </w:rPr>
              <w:t xml:space="preserve"> </w:t>
            </w:r>
            <w:r>
              <w:rPr>
                <w:color w:val="4D4D4D"/>
                <w:spacing w:val="-2"/>
                <w:sz w:val="8"/>
              </w:rPr>
              <w:t>ŠUSTA</w:t>
            </w:r>
          </w:p>
        </w:tc>
        <w:tc>
          <w:tcPr>
            <w:tcW w:w="693" w:type="dxa"/>
          </w:tcPr>
          <w:p w14:paraId="3EA442D7" w14:textId="77777777" w:rsidR="00384124" w:rsidRDefault="00A9669B">
            <w:pPr>
              <w:pStyle w:val="TableParagraph"/>
              <w:rPr>
                <w:sz w:val="8"/>
              </w:rPr>
            </w:pPr>
            <w:r>
              <w:rPr>
                <w:color w:val="4D4D4D"/>
                <w:spacing w:val="-2"/>
                <w:sz w:val="8"/>
              </w:rPr>
              <w:t>420301218101</w:t>
            </w:r>
          </w:p>
        </w:tc>
        <w:tc>
          <w:tcPr>
            <w:tcW w:w="789" w:type="dxa"/>
          </w:tcPr>
          <w:p w14:paraId="3EA4FB3C" w14:textId="77777777" w:rsidR="00384124" w:rsidRDefault="00A9669B">
            <w:pPr>
              <w:pStyle w:val="TableParagraph"/>
              <w:ind w:left="22"/>
              <w:rPr>
                <w:sz w:val="8"/>
              </w:rPr>
            </w:pPr>
            <w:r>
              <w:rPr>
                <w:color w:val="4D4D4D"/>
                <w:spacing w:val="-2"/>
                <w:sz w:val="8"/>
              </w:rPr>
              <w:t>Ústecký</w:t>
            </w:r>
          </w:p>
        </w:tc>
        <w:tc>
          <w:tcPr>
            <w:tcW w:w="907" w:type="dxa"/>
          </w:tcPr>
          <w:p w14:paraId="5A47116D"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73745A43" w14:textId="77777777" w:rsidR="00384124" w:rsidRDefault="00A9669B">
            <w:pPr>
              <w:pStyle w:val="TableParagraph"/>
              <w:ind w:left="23"/>
              <w:rPr>
                <w:sz w:val="8"/>
              </w:rPr>
            </w:pPr>
            <w:proofErr w:type="spellStart"/>
            <w:proofErr w:type="gramStart"/>
            <w:r>
              <w:rPr>
                <w:color w:val="4D4D4D"/>
                <w:spacing w:val="-2"/>
                <w:sz w:val="8"/>
              </w:rPr>
              <w:t>Varnsdorf,Strakon</w:t>
            </w:r>
            <w:proofErr w:type="spellEnd"/>
            <w:proofErr w:type="gramEnd"/>
            <w:r>
              <w:rPr>
                <w:color w:val="4D4D4D"/>
                <w:spacing w:val="-2"/>
                <w:sz w:val="8"/>
              </w:rPr>
              <w:t>.</w:t>
            </w:r>
          </w:p>
        </w:tc>
        <w:tc>
          <w:tcPr>
            <w:tcW w:w="1814" w:type="dxa"/>
          </w:tcPr>
          <w:p w14:paraId="51B7AA1C" w14:textId="77777777" w:rsidR="00384124" w:rsidRDefault="00A9669B">
            <w:pPr>
              <w:pStyle w:val="TableParagraph"/>
              <w:ind w:left="23"/>
              <w:rPr>
                <w:sz w:val="8"/>
              </w:rPr>
            </w:pPr>
            <w:r>
              <w:rPr>
                <w:color w:val="4D4D4D"/>
                <w:spacing w:val="-2"/>
                <w:sz w:val="8"/>
              </w:rPr>
              <w:t>STRAKONICKÁ</w:t>
            </w:r>
          </w:p>
        </w:tc>
        <w:tc>
          <w:tcPr>
            <w:tcW w:w="1521" w:type="dxa"/>
          </w:tcPr>
          <w:p w14:paraId="0E05D20F" w14:textId="77777777" w:rsidR="00384124" w:rsidRDefault="00A9669B">
            <w:pPr>
              <w:pStyle w:val="TableParagraph"/>
              <w:ind w:left="23"/>
              <w:rPr>
                <w:sz w:val="8"/>
              </w:rPr>
            </w:pPr>
            <w:r>
              <w:rPr>
                <w:color w:val="4D4D4D"/>
                <w:spacing w:val="-2"/>
                <w:sz w:val="8"/>
              </w:rPr>
              <w:t>VARNSDORF</w:t>
            </w:r>
          </w:p>
        </w:tc>
        <w:tc>
          <w:tcPr>
            <w:tcW w:w="347" w:type="dxa"/>
          </w:tcPr>
          <w:p w14:paraId="105853C8"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47</w:t>
            </w:r>
          </w:p>
        </w:tc>
        <w:tc>
          <w:tcPr>
            <w:tcW w:w="647" w:type="dxa"/>
          </w:tcPr>
          <w:p w14:paraId="2792DA54" w14:textId="77777777" w:rsidR="00384124" w:rsidRDefault="00A9669B">
            <w:pPr>
              <w:pStyle w:val="TableParagraph"/>
              <w:ind w:left="25"/>
              <w:rPr>
                <w:sz w:val="8"/>
              </w:rPr>
            </w:pPr>
            <w:r>
              <w:rPr>
                <w:color w:val="4D4D4D"/>
                <w:spacing w:val="-2"/>
                <w:sz w:val="8"/>
              </w:rPr>
              <w:t>50.917044</w:t>
            </w:r>
          </w:p>
        </w:tc>
        <w:tc>
          <w:tcPr>
            <w:tcW w:w="661" w:type="dxa"/>
          </w:tcPr>
          <w:p w14:paraId="47CE849C" w14:textId="77777777" w:rsidR="00384124" w:rsidRDefault="00A9669B">
            <w:pPr>
              <w:pStyle w:val="TableParagraph"/>
              <w:ind w:left="26"/>
              <w:rPr>
                <w:sz w:val="8"/>
              </w:rPr>
            </w:pPr>
            <w:r>
              <w:rPr>
                <w:color w:val="4D4D4D"/>
                <w:spacing w:val="-2"/>
                <w:sz w:val="8"/>
              </w:rPr>
              <w:t>14.622886</w:t>
            </w:r>
          </w:p>
        </w:tc>
        <w:tc>
          <w:tcPr>
            <w:tcW w:w="495" w:type="dxa"/>
          </w:tcPr>
          <w:p w14:paraId="58C22212" w14:textId="77777777" w:rsidR="00384124" w:rsidRDefault="00A9669B">
            <w:pPr>
              <w:pStyle w:val="TableParagraph"/>
              <w:ind w:left="27"/>
              <w:rPr>
                <w:sz w:val="8"/>
              </w:rPr>
            </w:pPr>
            <w:r>
              <w:rPr>
                <w:color w:val="4D4D4D"/>
                <w:spacing w:val="-5"/>
                <w:sz w:val="8"/>
              </w:rPr>
              <w:t>ANO</w:t>
            </w:r>
          </w:p>
        </w:tc>
        <w:tc>
          <w:tcPr>
            <w:tcW w:w="677" w:type="dxa"/>
          </w:tcPr>
          <w:p w14:paraId="2AA1FEBB" w14:textId="77777777" w:rsidR="00384124" w:rsidRDefault="00A9669B">
            <w:pPr>
              <w:pStyle w:val="TableParagraph"/>
              <w:ind w:left="29"/>
              <w:rPr>
                <w:sz w:val="8"/>
              </w:rPr>
            </w:pPr>
            <w:r>
              <w:rPr>
                <w:color w:val="4D4D4D"/>
                <w:spacing w:val="-5"/>
                <w:sz w:val="8"/>
              </w:rPr>
              <w:t>ANO</w:t>
            </w:r>
          </w:p>
        </w:tc>
      </w:tr>
      <w:tr w:rsidR="00384124" w14:paraId="100CE71D" w14:textId="77777777">
        <w:trPr>
          <w:trHeight w:val="114"/>
        </w:trPr>
        <w:tc>
          <w:tcPr>
            <w:tcW w:w="1673" w:type="dxa"/>
          </w:tcPr>
          <w:p w14:paraId="1CCB7A8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5275565" w14:textId="77777777" w:rsidR="00384124" w:rsidRDefault="00A9669B">
            <w:pPr>
              <w:pStyle w:val="TableParagraph"/>
              <w:rPr>
                <w:sz w:val="8"/>
              </w:rPr>
            </w:pPr>
            <w:r>
              <w:rPr>
                <w:color w:val="4D4D4D"/>
                <w:spacing w:val="-2"/>
                <w:sz w:val="8"/>
              </w:rPr>
              <w:t>N51874</w:t>
            </w:r>
          </w:p>
        </w:tc>
        <w:tc>
          <w:tcPr>
            <w:tcW w:w="2018" w:type="dxa"/>
          </w:tcPr>
          <w:p w14:paraId="1103D5D1" w14:textId="77777777" w:rsidR="00384124" w:rsidRDefault="00A9669B">
            <w:pPr>
              <w:pStyle w:val="TableParagraph"/>
              <w:rPr>
                <w:sz w:val="8"/>
              </w:rPr>
            </w:pPr>
            <w:r>
              <w:rPr>
                <w:color w:val="4D4D4D"/>
                <w:spacing w:val="-2"/>
                <w:sz w:val="8"/>
              </w:rPr>
              <w:t>VENDYS</w:t>
            </w:r>
            <w:r>
              <w:rPr>
                <w:color w:val="4D4D4D"/>
                <w:spacing w:val="4"/>
                <w:sz w:val="8"/>
              </w:rPr>
              <w:t xml:space="preserve"> </w:t>
            </w:r>
            <w:r>
              <w:rPr>
                <w:color w:val="4D4D4D"/>
                <w:spacing w:val="-2"/>
                <w:sz w:val="8"/>
              </w:rPr>
              <w:t>PETROL</w:t>
            </w:r>
            <w:r>
              <w:rPr>
                <w:color w:val="4D4D4D"/>
                <w:spacing w:val="4"/>
                <w:sz w:val="8"/>
              </w:rPr>
              <w:t xml:space="preserve"> </w:t>
            </w:r>
            <w:r>
              <w:rPr>
                <w:color w:val="4D4D4D"/>
                <w:spacing w:val="-2"/>
                <w:sz w:val="8"/>
              </w:rPr>
              <w:t>S.R.O.</w:t>
            </w:r>
          </w:p>
        </w:tc>
        <w:tc>
          <w:tcPr>
            <w:tcW w:w="693" w:type="dxa"/>
          </w:tcPr>
          <w:p w14:paraId="5B2E6966" w14:textId="77777777" w:rsidR="00384124" w:rsidRDefault="00A9669B">
            <w:pPr>
              <w:pStyle w:val="TableParagraph"/>
              <w:rPr>
                <w:sz w:val="8"/>
              </w:rPr>
            </w:pPr>
            <w:r>
              <w:rPr>
                <w:color w:val="4D4D4D"/>
                <w:spacing w:val="-2"/>
                <w:sz w:val="8"/>
              </w:rPr>
              <w:t>420301222401</w:t>
            </w:r>
          </w:p>
        </w:tc>
        <w:tc>
          <w:tcPr>
            <w:tcW w:w="789" w:type="dxa"/>
          </w:tcPr>
          <w:p w14:paraId="1E8E49EB" w14:textId="77777777" w:rsidR="00384124" w:rsidRDefault="00A9669B">
            <w:pPr>
              <w:pStyle w:val="TableParagraph"/>
              <w:ind w:left="22"/>
              <w:rPr>
                <w:sz w:val="8"/>
              </w:rPr>
            </w:pPr>
            <w:r>
              <w:rPr>
                <w:color w:val="4D4D4D"/>
                <w:spacing w:val="-2"/>
                <w:sz w:val="8"/>
              </w:rPr>
              <w:t>Ústecký</w:t>
            </w:r>
          </w:p>
        </w:tc>
        <w:tc>
          <w:tcPr>
            <w:tcW w:w="907" w:type="dxa"/>
          </w:tcPr>
          <w:p w14:paraId="53B68A5F"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1CE73BBA" w14:textId="77777777" w:rsidR="00384124" w:rsidRDefault="00A9669B">
            <w:pPr>
              <w:pStyle w:val="TableParagraph"/>
              <w:ind w:left="23"/>
              <w:rPr>
                <w:sz w:val="8"/>
              </w:rPr>
            </w:pPr>
            <w:r>
              <w:rPr>
                <w:color w:val="4D4D4D"/>
                <w:sz w:val="8"/>
              </w:rPr>
              <w:t>Jílové</w:t>
            </w:r>
            <w:r>
              <w:rPr>
                <w:color w:val="4D4D4D"/>
                <w:spacing w:val="-4"/>
                <w:sz w:val="8"/>
              </w:rPr>
              <w:t xml:space="preserve"> </w:t>
            </w:r>
            <w:r>
              <w:rPr>
                <w:color w:val="4D4D4D"/>
                <w:sz w:val="8"/>
              </w:rPr>
              <w:t>u</w:t>
            </w:r>
            <w:r>
              <w:rPr>
                <w:color w:val="4D4D4D"/>
                <w:spacing w:val="-3"/>
                <w:sz w:val="8"/>
              </w:rPr>
              <w:t xml:space="preserve"> </w:t>
            </w:r>
            <w:r>
              <w:rPr>
                <w:color w:val="4D4D4D"/>
                <w:spacing w:val="-2"/>
                <w:sz w:val="8"/>
              </w:rPr>
              <w:t>Děčína</w:t>
            </w:r>
          </w:p>
        </w:tc>
        <w:tc>
          <w:tcPr>
            <w:tcW w:w="1814" w:type="dxa"/>
          </w:tcPr>
          <w:p w14:paraId="6DEB008C" w14:textId="77777777" w:rsidR="00384124" w:rsidRDefault="00A9669B">
            <w:pPr>
              <w:pStyle w:val="TableParagraph"/>
              <w:ind w:left="23"/>
              <w:rPr>
                <w:sz w:val="8"/>
              </w:rPr>
            </w:pPr>
            <w:r>
              <w:rPr>
                <w:color w:val="4D4D4D"/>
                <w:spacing w:val="-2"/>
                <w:sz w:val="8"/>
              </w:rPr>
              <w:t>MODRÁ</w:t>
            </w:r>
            <w:r>
              <w:rPr>
                <w:color w:val="4D4D4D"/>
                <w:sz w:val="8"/>
              </w:rPr>
              <w:t xml:space="preserve"> </w:t>
            </w:r>
            <w:r>
              <w:rPr>
                <w:color w:val="4D4D4D"/>
                <w:spacing w:val="-5"/>
                <w:sz w:val="8"/>
              </w:rPr>
              <w:t>176</w:t>
            </w:r>
          </w:p>
        </w:tc>
        <w:tc>
          <w:tcPr>
            <w:tcW w:w="1521" w:type="dxa"/>
          </w:tcPr>
          <w:p w14:paraId="6B80DA9E" w14:textId="77777777" w:rsidR="00384124" w:rsidRDefault="00A9669B">
            <w:pPr>
              <w:pStyle w:val="TableParagraph"/>
              <w:ind w:left="23"/>
              <w:rPr>
                <w:sz w:val="8"/>
              </w:rPr>
            </w:pPr>
            <w:r>
              <w:rPr>
                <w:color w:val="4D4D4D"/>
                <w:sz w:val="8"/>
              </w:rPr>
              <w:t>JÍLOVÉ</w:t>
            </w:r>
            <w:r>
              <w:rPr>
                <w:color w:val="4D4D4D"/>
                <w:spacing w:val="-4"/>
                <w:sz w:val="8"/>
              </w:rPr>
              <w:t xml:space="preserve"> </w:t>
            </w:r>
            <w:r>
              <w:rPr>
                <w:color w:val="4D4D4D"/>
                <w:sz w:val="8"/>
              </w:rPr>
              <w:t>U</w:t>
            </w:r>
            <w:r>
              <w:rPr>
                <w:color w:val="4D4D4D"/>
                <w:spacing w:val="-5"/>
                <w:sz w:val="8"/>
              </w:rPr>
              <w:t xml:space="preserve"> </w:t>
            </w:r>
            <w:r>
              <w:rPr>
                <w:color w:val="4D4D4D"/>
                <w:spacing w:val="-2"/>
                <w:sz w:val="8"/>
              </w:rPr>
              <w:t>DĚČÍNA</w:t>
            </w:r>
          </w:p>
        </w:tc>
        <w:tc>
          <w:tcPr>
            <w:tcW w:w="347" w:type="dxa"/>
          </w:tcPr>
          <w:p w14:paraId="494FBEA2"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01</w:t>
            </w:r>
          </w:p>
        </w:tc>
        <w:tc>
          <w:tcPr>
            <w:tcW w:w="647" w:type="dxa"/>
          </w:tcPr>
          <w:p w14:paraId="13512199" w14:textId="77777777" w:rsidR="00384124" w:rsidRDefault="00A9669B">
            <w:pPr>
              <w:pStyle w:val="TableParagraph"/>
              <w:ind w:left="25"/>
              <w:rPr>
                <w:sz w:val="8"/>
              </w:rPr>
            </w:pPr>
            <w:r>
              <w:rPr>
                <w:color w:val="4D4D4D"/>
                <w:spacing w:val="-2"/>
                <w:sz w:val="8"/>
              </w:rPr>
              <w:t>50.761667</w:t>
            </w:r>
          </w:p>
        </w:tc>
        <w:tc>
          <w:tcPr>
            <w:tcW w:w="661" w:type="dxa"/>
          </w:tcPr>
          <w:p w14:paraId="2A82AEC5" w14:textId="77777777" w:rsidR="00384124" w:rsidRDefault="00A9669B">
            <w:pPr>
              <w:pStyle w:val="TableParagraph"/>
              <w:ind w:left="26"/>
              <w:rPr>
                <w:sz w:val="8"/>
              </w:rPr>
            </w:pPr>
            <w:r>
              <w:rPr>
                <w:color w:val="4D4D4D"/>
                <w:spacing w:val="-2"/>
                <w:sz w:val="8"/>
              </w:rPr>
              <w:t>14.099164</w:t>
            </w:r>
          </w:p>
        </w:tc>
        <w:tc>
          <w:tcPr>
            <w:tcW w:w="495" w:type="dxa"/>
          </w:tcPr>
          <w:p w14:paraId="72777A47" w14:textId="77777777" w:rsidR="00384124" w:rsidRDefault="00A9669B">
            <w:pPr>
              <w:pStyle w:val="TableParagraph"/>
              <w:ind w:left="27"/>
              <w:rPr>
                <w:sz w:val="8"/>
              </w:rPr>
            </w:pPr>
            <w:r>
              <w:rPr>
                <w:color w:val="4D4D4D"/>
                <w:spacing w:val="-5"/>
                <w:sz w:val="8"/>
              </w:rPr>
              <w:t>ANO</w:t>
            </w:r>
          </w:p>
        </w:tc>
        <w:tc>
          <w:tcPr>
            <w:tcW w:w="677" w:type="dxa"/>
          </w:tcPr>
          <w:p w14:paraId="6C9AF744" w14:textId="77777777" w:rsidR="00384124" w:rsidRDefault="00A9669B">
            <w:pPr>
              <w:pStyle w:val="TableParagraph"/>
              <w:ind w:left="29"/>
              <w:rPr>
                <w:sz w:val="8"/>
              </w:rPr>
            </w:pPr>
            <w:r>
              <w:rPr>
                <w:color w:val="4D4D4D"/>
                <w:spacing w:val="-5"/>
                <w:sz w:val="8"/>
              </w:rPr>
              <w:t>ANO</w:t>
            </w:r>
          </w:p>
        </w:tc>
      </w:tr>
      <w:tr w:rsidR="00384124" w14:paraId="6D691207" w14:textId="77777777">
        <w:trPr>
          <w:trHeight w:val="114"/>
        </w:trPr>
        <w:tc>
          <w:tcPr>
            <w:tcW w:w="1673" w:type="dxa"/>
          </w:tcPr>
          <w:p w14:paraId="5A0AFD4E" w14:textId="77777777" w:rsidR="00384124" w:rsidRDefault="00A9669B">
            <w:pPr>
              <w:pStyle w:val="TableParagraph"/>
              <w:rPr>
                <w:sz w:val="8"/>
              </w:rPr>
            </w:pPr>
            <w:r>
              <w:rPr>
                <w:color w:val="4D4D4D"/>
                <w:spacing w:val="-2"/>
                <w:sz w:val="8"/>
              </w:rPr>
              <w:t>EUROBIT</w:t>
            </w:r>
          </w:p>
        </w:tc>
        <w:tc>
          <w:tcPr>
            <w:tcW w:w="600" w:type="dxa"/>
          </w:tcPr>
          <w:p w14:paraId="72A474E5" w14:textId="77777777" w:rsidR="00384124" w:rsidRDefault="00A9669B">
            <w:pPr>
              <w:pStyle w:val="TableParagraph"/>
              <w:rPr>
                <w:sz w:val="8"/>
              </w:rPr>
            </w:pPr>
            <w:r>
              <w:rPr>
                <w:color w:val="4D4D4D"/>
                <w:spacing w:val="-2"/>
                <w:sz w:val="8"/>
              </w:rPr>
              <w:t>N51755</w:t>
            </w:r>
          </w:p>
        </w:tc>
        <w:tc>
          <w:tcPr>
            <w:tcW w:w="2018" w:type="dxa"/>
          </w:tcPr>
          <w:p w14:paraId="2A25740C"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79E1B7C3" w14:textId="77777777" w:rsidR="00384124" w:rsidRDefault="00A9669B">
            <w:pPr>
              <w:pStyle w:val="TableParagraph"/>
              <w:rPr>
                <w:sz w:val="8"/>
              </w:rPr>
            </w:pPr>
            <w:r>
              <w:rPr>
                <w:color w:val="4D4D4D"/>
                <w:spacing w:val="-2"/>
                <w:sz w:val="8"/>
              </w:rPr>
              <w:t>420301251201</w:t>
            </w:r>
          </w:p>
        </w:tc>
        <w:tc>
          <w:tcPr>
            <w:tcW w:w="789" w:type="dxa"/>
          </w:tcPr>
          <w:p w14:paraId="6353B803" w14:textId="77777777" w:rsidR="00384124" w:rsidRDefault="00A9669B">
            <w:pPr>
              <w:pStyle w:val="TableParagraph"/>
              <w:ind w:left="22"/>
              <w:rPr>
                <w:sz w:val="8"/>
              </w:rPr>
            </w:pPr>
            <w:r>
              <w:rPr>
                <w:color w:val="4D4D4D"/>
                <w:spacing w:val="-2"/>
                <w:sz w:val="8"/>
              </w:rPr>
              <w:t>Ústecký</w:t>
            </w:r>
          </w:p>
        </w:tc>
        <w:tc>
          <w:tcPr>
            <w:tcW w:w="907" w:type="dxa"/>
          </w:tcPr>
          <w:p w14:paraId="1DC734D1"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7E41F4B6" w14:textId="77777777" w:rsidR="00384124" w:rsidRDefault="00A9669B">
            <w:pPr>
              <w:pStyle w:val="TableParagraph"/>
              <w:ind w:left="23"/>
              <w:rPr>
                <w:sz w:val="8"/>
              </w:rPr>
            </w:pPr>
            <w:proofErr w:type="spellStart"/>
            <w:proofErr w:type="gramStart"/>
            <w:r>
              <w:rPr>
                <w:color w:val="4D4D4D"/>
                <w:spacing w:val="-2"/>
                <w:sz w:val="8"/>
              </w:rPr>
              <w:t>Varnsdorf,Měšťanská</w:t>
            </w:r>
            <w:proofErr w:type="spellEnd"/>
            <w:proofErr w:type="gramEnd"/>
          </w:p>
        </w:tc>
        <w:tc>
          <w:tcPr>
            <w:tcW w:w="1814" w:type="dxa"/>
          </w:tcPr>
          <w:p w14:paraId="4355F290" w14:textId="77777777" w:rsidR="00384124" w:rsidRDefault="00A9669B">
            <w:pPr>
              <w:pStyle w:val="TableParagraph"/>
              <w:ind w:left="23"/>
              <w:rPr>
                <w:sz w:val="8"/>
              </w:rPr>
            </w:pPr>
            <w:r>
              <w:rPr>
                <w:color w:val="4D4D4D"/>
                <w:spacing w:val="-2"/>
                <w:sz w:val="8"/>
              </w:rPr>
              <w:t>MĚŠŤANSKÁ</w:t>
            </w:r>
            <w:r>
              <w:rPr>
                <w:color w:val="4D4D4D"/>
                <w:spacing w:val="6"/>
                <w:sz w:val="8"/>
              </w:rPr>
              <w:t xml:space="preserve"> </w:t>
            </w:r>
            <w:r>
              <w:rPr>
                <w:color w:val="4D4D4D"/>
                <w:spacing w:val="-4"/>
                <w:sz w:val="8"/>
              </w:rPr>
              <w:t>2950</w:t>
            </w:r>
          </w:p>
        </w:tc>
        <w:tc>
          <w:tcPr>
            <w:tcW w:w="1521" w:type="dxa"/>
          </w:tcPr>
          <w:p w14:paraId="53474F4F" w14:textId="77777777" w:rsidR="00384124" w:rsidRDefault="00A9669B">
            <w:pPr>
              <w:pStyle w:val="TableParagraph"/>
              <w:ind w:left="23"/>
              <w:rPr>
                <w:sz w:val="8"/>
              </w:rPr>
            </w:pPr>
            <w:r>
              <w:rPr>
                <w:color w:val="4D4D4D"/>
                <w:spacing w:val="-2"/>
                <w:sz w:val="8"/>
              </w:rPr>
              <w:t>VARNSDORF</w:t>
            </w:r>
          </w:p>
        </w:tc>
        <w:tc>
          <w:tcPr>
            <w:tcW w:w="347" w:type="dxa"/>
          </w:tcPr>
          <w:p w14:paraId="71BA7119"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47</w:t>
            </w:r>
          </w:p>
        </w:tc>
        <w:tc>
          <w:tcPr>
            <w:tcW w:w="647" w:type="dxa"/>
          </w:tcPr>
          <w:p w14:paraId="1891BF66" w14:textId="77777777" w:rsidR="00384124" w:rsidRDefault="00A9669B">
            <w:pPr>
              <w:pStyle w:val="TableParagraph"/>
              <w:ind w:left="25"/>
              <w:rPr>
                <w:sz w:val="8"/>
              </w:rPr>
            </w:pPr>
            <w:r>
              <w:rPr>
                <w:color w:val="4D4D4D"/>
                <w:spacing w:val="-2"/>
                <w:sz w:val="8"/>
              </w:rPr>
              <w:t>50.918317</w:t>
            </w:r>
          </w:p>
        </w:tc>
        <w:tc>
          <w:tcPr>
            <w:tcW w:w="661" w:type="dxa"/>
          </w:tcPr>
          <w:p w14:paraId="2A687483" w14:textId="77777777" w:rsidR="00384124" w:rsidRDefault="00A9669B">
            <w:pPr>
              <w:pStyle w:val="TableParagraph"/>
              <w:ind w:left="26"/>
              <w:rPr>
                <w:sz w:val="8"/>
              </w:rPr>
            </w:pPr>
            <w:r>
              <w:rPr>
                <w:color w:val="4D4D4D"/>
                <w:spacing w:val="-2"/>
                <w:sz w:val="8"/>
              </w:rPr>
              <w:t>14.607311</w:t>
            </w:r>
          </w:p>
        </w:tc>
        <w:tc>
          <w:tcPr>
            <w:tcW w:w="495" w:type="dxa"/>
          </w:tcPr>
          <w:p w14:paraId="044A91DF" w14:textId="77777777" w:rsidR="00384124" w:rsidRDefault="00A9669B">
            <w:pPr>
              <w:pStyle w:val="TableParagraph"/>
              <w:ind w:left="27"/>
              <w:rPr>
                <w:sz w:val="8"/>
              </w:rPr>
            </w:pPr>
            <w:r>
              <w:rPr>
                <w:color w:val="4D4D4D"/>
                <w:spacing w:val="-5"/>
                <w:sz w:val="8"/>
              </w:rPr>
              <w:t>ANO</w:t>
            </w:r>
          </w:p>
        </w:tc>
        <w:tc>
          <w:tcPr>
            <w:tcW w:w="677" w:type="dxa"/>
          </w:tcPr>
          <w:p w14:paraId="3BCAC80B" w14:textId="77777777" w:rsidR="00384124" w:rsidRDefault="00A9669B">
            <w:pPr>
              <w:pStyle w:val="TableParagraph"/>
              <w:ind w:left="29"/>
              <w:rPr>
                <w:sz w:val="8"/>
              </w:rPr>
            </w:pPr>
            <w:r>
              <w:rPr>
                <w:color w:val="4D4D4D"/>
                <w:spacing w:val="-5"/>
                <w:sz w:val="8"/>
              </w:rPr>
              <w:t>ANO</w:t>
            </w:r>
          </w:p>
        </w:tc>
      </w:tr>
      <w:tr w:rsidR="00384124" w14:paraId="41F3C880" w14:textId="77777777">
        <w:trPr>
          <w:trHeight w:val="114"/>
        </w:trPr>
        <w:tc>
          <w:tcPr>
            <w:tcW w:w="1673" w:type="dxa"/>
          </w:tcPr>
          <w:p w14:paraId="72E5940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C6D73C9" w14:textId="77777777" w:rsidR="00384124" w:rsidRDefault="00A9669B">
            <w:pPr>
              <w:pStyle w:val="TableParagraph"/>
              <w:rPr>
                <w:sz w:val="8"/>
              </w:rPr>
            </w:pPr>
            <w:r>
              <w:rPr>
                <w:color w:val="4D4D4D"/>
                <w:spacing w:val="-2"/>
                <w:sz w:val="8"/>
              </w:rPr>
              <w:t>N51882</w:t>
            </w:r>
          </w:p>
        </w:tc>
        <w:tc>
          <w:tcPr>
            <w:tcW w:w="2018" w:type="dxa"/>
          </w:tcPr>
          <w:p w14:paraId="3DFFE7B9" w14:textId="77777777" w:rsidR="00384124" w:rsidRDefault="00A9669B">
            <w:pPr>
              <w:pStyle w:val="TableParagraph"/>
              <w:rPr>
                <w:sz w:val="8"/>
              </w:rPr>
            </w:pPr>
            <w:r>
              <w:rPr>
                <w:color w:val="4D4D4D"/>
                <w:spacing w:val="-2"/>
                <w:sz w:val="8"/>
              </w:rPr>
              <w:t>ZDENĚK</w:t>
            </w:r>
            <w:r>
              <w:rPr>
                <w:color w:val="4D4D4D"/>
                <w:spacing w:val="5"/>
                <w:sz w:val="8"/>
              </w:rPr>
              <w:t xml:space="preserve"> </w:t>
            </w:r>
            <w:r>
              <w:rPr>
                <w:color w:val="4D4D4D"/>
                <w:spacing w:val="-2"/>
                <w:sz w:val="8"/>
              </w:rPr>
              <w:t>FALTA</w:t>
            </w:r>
          </w:p>
        </w:tc>
        <w:tc>
          <w:tcPr>
            <w:tcW w:w="693" w:type="dxa"/>
          </w:tcPr>
          <w:p w14:paraId="1D6967DF" w14:textId="77777777" w:rsidR="00384124" w:rsidRDefault="00A9669B">
            <w:pPr>
              <w:pStyle w:val="TableParagraph"/>
              <w:rPr>
                <w:sz w:val="8"/>
              </w:rPr>
            </w:pPr>
            <w:r>
              <w:rPr>
                <w:color w:val="4D4D4D"/>
                <w:spacing w:val="-2"/>
                <w:sz w:val="8"/>
              </w:rPr>
              <w:t>420301264701</w:t>
            </w:r>
          </w:p>
        </w:tc>
        <w:tc>
          <w:tcPr>
            <w:tcW w:w="789" w:type="dxa"/>
          </w:tcPr>
          <w:p w14:paraId="6FC28A4F" w14:textId="77777777" w:rsidR="00384124" w:rsidRDefault="00A9669B">
            <w:pPr>
              <w:pStyle w:val="TableParagraph"/>
              <w:ind w:left="22"/>
              <w:rPr>
                <w:sz w:val="8"/>
              </w:rPr>
            </w:pPr>
            <w:r>
              <w:rPr>
                <w:color w:val="4D4D4D"/>
                <w:spacing w:val="-2"/>
                <w:sz w:val="8"/>
              </w:rPr>
              <w:t>Ústecký</w:t>
            </w:r>
          </w:p>
        </w:tc>
        <w:tc>
          <w:tcPr>
            <w:tcW w:w="907" w:type="dxa"/>
          </w:tcPr>
          <w:p w14:paraId="1540F0AA"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775D55E3" w14:textId="77777777" w:rsidR="00384124" w:rsidRDefault="00A9669B">
            <w:pPr>
              <w:pStyle w:val="TableParagraph"/>
              <w:ind w:left="23"/>
              <w:rPr>
                <w:sz w:val="8"/>
              </w:rPr>
            </w:pPr>
            <w:proofErr w:type="gramStart"/>
            <w:r>
              <w:rPr>
                <w:color w:val="4D4D4D"/>
                <w:spacing w:val="-2"/>
                <w:sz w:val="8"/>
              </w:rPr>
              <w:t>Rumburk,Tř.9.května</w:t>
            </w:r>
            <w:proofErr w:type="gramEnd"/>
          </w:p>
        </w:tc>
        <w:tc>
          <w:tcPr>
            <w:tcW w:w="1814" w:type="dxa"/>
          </w:tcPr>
          <w:p w14:paraId="52B4E524" w14:textId="77777777" w:rsidR="00384124" w:rsidRDefault="00A9669B">
            <w:pPr>
              <w:pStyle w:val="TableParagraph"/>
              <w:ind w:left="23"/>
              <w:rPr>
                <w:sz w:val="8"/>
              </w:rPr>
            </w:pPr>
            <w:r>
              <w:rPr>
                <w:color w:val="4D4D4D"/>
                <w:spacing w:val="-2"/>
                <w:sz w:val="8"/>
              </w:rPr>
              <w:t>ULICE</w:t>
            </w:r>
            <w:r>
              <w:rPr>
                <w:color w:val="4D4D4D"/>
                <w:spacing w:val="3"/>
                <w:sz w:val="8"/>
              </w:rPr>
              <w:t xml:space="preserve"> </w:t>
            </w:r>
            <w:r>
              <w:rPr>
                <w:color w:val="4D4D4D"/>
                <w:spacing w:val="-2"/>
                <w:sz w:val="8"/>
              </w:rPr>
              <w:t>TŘÍDA</w:t>
            </w:r>
            <w:r>
              <w:rPr>
                <w:color w:val="4D4D4D"/>
                <w:spacing w:val="3"/>
                <w:sz w:val="8"/>
              </w:rPr>
              <w:t xml:space="preserve"> </w:t>
            </w:r>
            <w:r>
              <w:rPr>
                <w:color w:val="4D4D4D"/>
                <w:spacing w:val="-2"/>
                <w:sz w:val="8"/>
              </w:rPr>
              <w:t>9.KVĚTNA</w:t>
            </w:r>
          </w:p>
        </w:tc>
        <w:tc>
          <w:tcPr>
            <w:tcW w:w="1521" w:type="dxa"/>
          </w:tcPr>
          <w:p w14:paraId="00C783B4" w14:textId="77777777" w:rsidR="00384124" w:rsidRDefault="00A9669B">
            <w:pPr>
              <w:pStyle w:val="TableParagraph"/>
              <w:ind w:left="23"/>
              <w:rPr>
                <w:sz w:val="8"/>
              </w:rPr>
            </w:pPr>
            <w:r>
              <w:rPr>
                <w:color w:val="4D4D4D"/>
                <w:spacing w:val="-2"/>
                <w:sz w:val="8"/>
              </w:rPr>
              <w:t>RUMBURK</w:t>
            </w:r>
          </w:p>
        </w:tc>
        <w:tc>
          <w:tcPr>
            <w:tcW w:w="347" w:type="dxa"/>
          </w:tcPr>
          <w:p w14:paraId="011439E8" w14:textId="77777777" w:rsidR="00384124" w:rsidRDefault="00A9669B">
            <w:pPr>
              <w:pStyle w:val="TableParagraph"/>
              <w:ind w:left="11" w:right="57"/>
              <w:jc w:val="center"/>
              <w:rPr>
                <w:sz w:val="8"/>
              </w:rPr>
            </w:pPr>
            <w:r>
              <w:rPr>
                <w:color w:val="4D4D4D"/>
                <w:sz w:val="8"/>
              </w:rPr>
              <w:t>408</w:t>
            </w:r>
            <w:r>
              <w:rPr>
                <w:color w:val="4D4D4D"/>
                <w:spacing w:val="-6"/>
                <w:sz w:val="8"/>
              </w:rPr>
              <w:t xml:space="preserve"> </w:t>
            </w:r>
            <w:r>
              <w:rPr>
                <w:color w:val="4D4D4D"/>
                <w:spacing w:val="-5"/>
                <w:sz w:val="8"/>
              </w:rPr>
              <w:t>01</w:t>
            </w:r>
          </w:p>
        </w:tc>
        <w:tc>
          <w:tcPr>
            <w:tcW w:w="647" w:type="dxa"/>
          </w:tcPr>
          <w:p w14:paraId="7FFE1E85" w14:textId="77777777" w:rsidR="00384124" w:rsidRDefault="00A9669B">
            <w:pPr>
              <w:pStyle w:val="TableParagraph"/>
              <w:ind w:left="25"/>
              <w:rPr>
                <w:sz w:val="8"/>
              </w:rPr>
            </w:pPr>
            <w:r>
              <w:rPr>
                <w:color w:val="4D4D4D"/>
                <w:spacing w:val="-2"/>
                <w:sz w:val="8"/>
              </w:rPr>
              <w:t>50.956342</w:t>
            </w:r>
          </w:p>
        </w:tc>
        <w:tc>
          <w:tcPr>
            <w:tcW w:w="661" w:type="dxa"/>
          </w:tcPr>
          <w:p w14:paraId="52E5C438" w14:textId="77777777" w:rsidR="00384124" w:rsidRDefault="00A9669B">
            <w:pPr>
              <w:pStyle w:val="TableParagraph"/>
              <w:ind w:left="26"/>
              <w:rPr>
                <w:sz w:val="8"/>
              </w:rPr>
            </w:pPr>
            <w:r>
              <w:rPr>
                <w:color w:val="4D4D4D"/>
                <w:spacing w:val="-2"/>
                <w:sz w:val="8"/>
              </w:rPr>
              <w:t>14.548446</w:t>
            </w:r>
          </w:p>
        </w:tc>
        <w:tc>
          <w:tcPr>
            <w:tcW w:w="495" w:type="dxa"/>
          </w:tcPr>
          <w:p w14:paraId="53A5793A" w14:textId="77777777" w:rsidR="00384124" w:rsidRDefault="00A9669B">
            <w:pPr>
              <w:pStyle w:val="TableParagraph"/>
              <w:ind w:left="27"/>
              <w:rPr>
                <w:sz w:val="8"/>
              </w:rPr>
            </w:pPr>
            <w:r>
              <w:rPr>
                <w:color w:val="4D4D4D"/>
                <w:spacing w:val="-5"/>
                <w:sz w:val="8"/>
              </w:rPr>
              <w:t>ANO</w:t>
            </w:r>
          </w:p>
        </w:tc>
        <w:tc>
          <w:tcPr>
            <w:tcW w:w="677" w:type="dxa"/>
          </w:tcPr>
          <w:p w14:paraId="0E287A98" w14:textId="77777777" w:rsidR="00384124" w:rsidRDefault="00A9669B">
            <w:pPr>
              <w:pStyle w:val="TableParagraph"/>
              <w:ind w:left="29"/>
              <w:rPr>
                <w:sz w:val="8"/>
              </w:rPr>
            </w:pPr>
            <w:r>
              <w:rPr>
                <w:color w:val="4D4D4D"/>
                <w:spacing w:val="-5"/>
                <w:sz w:val="8"/>
              </w:rPr>
              <w:t>ANO</w:t>
            </w:r>
          </w:p>
        </w:tc>
      </w:tr>
      <w:tr w:rsidR="00384124" w14:paraId="6FA17FCE" w14:textId="77777777">
        <w:trPr>
          <w:trHeight w:val="114"/>
        </w:trPr>
        <w:tc>
          <w:tcPr>
            <w:tcW w:w="1673" w:type="dxa"/>
          </w:tcPr>
          <w:p w14:paraId="405FA194"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2FC684C1" w14:textId="77777777" w:rsidR="00384124" w:rsidRDefault="00A9669B">
            <w:pPr>
              <w:pStyle w:val="TableParagraph"/>
              <w:rPr>
                <w:sz w:val="8"/>
              </w:rPr>
            </w:pPr>
            <w:r>
              <w:rPr>
                <w:color w:val="4D4D4D"/>
                <w:spacing w:val="-2"/>
                <w:sz w:val="8"/>
              </w:rPr>
              <w:t>N52032</w:t>
            </w:r>
          </w:p>
        </w:tc>
        <w:tc>
          <w:tcPr>
            <w:tcW w:w="2018" w:type="dxa"/>
          </w:tcPr>
          <w:p w14:paraId="6DDFBFB8"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5"/>
                <w:sz w:val="8"/>
              </w:rPr>
              <w:t xml:space="preserve"> </w:t>
            </w:r>
            <w:r>
              <w:rPr>
                <w:color w:val="4D4D4D"/>
                <w:spacing w:val="-2"/>
                <w:sz w:val="8"/>
              </w:rPr>
              <w:t>S.R.O.</w:t>
            </w:r>
          </w:p>
        </w:tc>
        <w:tc>
          <w:tcPr>
            <w:tcW w:w="693" w:type="dxa"/>
          </w:tcPr>
          <w:p w14:paraId="3BCAED5B" w14:textId="77777777" w:rsidR="00384124" w:rsidRDefault="00A9669B">
            <w:pPr>
              <w:pStyle w:val="TableParagraph"/>
              <w:rPr>
                <w:sz w:val="8"/>
              </w:rPr>
            </w:pPr>
            <w:r>
              <w:rPr>
                <w:color w:val="4D4D4D"/>
                <w:spacing w:val="-2"/>
                <w:sz w:val="8"/>
              </w:rPr>
              <w:t>420301271901</w:t>
            </w:r>
          </w:p>
        </w:tc>
        <w:tc>
          <w:tcPr>
            <w:tcW w:w="789" w:type="dxa"/>
          </w:tcPr>
          <w:p w14:paraId="73008B1B" w14:textId="77777777" w:rsidR="00384124" w:rsidRDefault="00A9669B">
            <w:pPr>
              <w:pStyle w:val="TableParagraph"/>
              <w:ind w:left="22"/>
              <w:rPr>
                <w:sz w:val="8"/>
              </w:rPr>
            </w:pPr>
            <w:r>
              <w:rPr>
                <w:color w:val="4D4D4D"/>
                <w:spacing w:val="-2"/>
                <w:sz w:val="8"/>
              </w:rPr>
              <w:t>Ústecký</w:t>
            </w:r>
          </w:p>
        </w:tc>
        <w:tc>
          <w:tcPr>
            <w:tcW w:w="907" w:type="dxa"/>
          </w:tcPr>
          <w:p w14:paraId="76E57CD9"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5CF37C5A" w14:textId="77777777" w:rsidR="00384124" w:rsidRDefault="00A9669B">
            <w:pPr>
              <w:pStyle w:val="TableParagraph"/>
              <w:ind w:left="23"/>
              <w:rPr>
                <w:sz w:val="8"/>
              </w:rPr>
            </w:pPr>
            <w:r>
              <w:rPr>
                <w:color w:val="4D4D4D"/>
                <w:spacing w:val="-2"/>
                <w:sz w:val="8"/>
              </w:rPr>
              <w:t>Jiříkov,9.května</w:t>
            </w:r>
          </w:p>
        </w:tc>
        <w:tc>
          <w:tcPr>
            <w:tcW w:w="1814" w:type="dxa"/>
          </w:tcPr>
          <w:p w14:paraId="03F67BB7" w14:textId="77777777" w:rsidR="00384124" w:rsidRDefault="00A9669B">
            <w:pPr>
              <w:pStyle w:val="TableParagraph"/>
              <w:ind w:left="23"/>
              <w:rPr>
                <w:sz w:val="8"/>
              </w:rPr>
            </w:pPr>
            <w:r>
              <w:rPr>
                <w:color w:val="4D4D4D"/>
                <w:spacing w:val="-2"/>
                <w:sz w:val="8"/>
              </w:rPr>
              <w:t>9.KVĚTNA</w:t>
            </w:r>
            <w:r>
              <w:rPr>
                <w:color w:val="4D4D4D"/>
                <w:spacing w:val="9"/>
                <w:sz w:val="8"/>
              </w:rPr>
              <w:t xml:space="preserve"> </w:t>
            </w:r>
            <w:r>
              <w:rPr>
                <w:color w:val="4D4D4D"/>
                <w:spacing w:val="-5"/>
                <w:sz w:val="8"/>
              </w:rPr>
              <w:t>137</w:t>
            </w:r>
          </w:p>
        </w:tc>
        <w:tc>
          <w:tcPr>
            <w:tcW w:w="1521" w:type="dxa"/>
          </w:tcPr>
          <w:p w14:paraId="21F4C7FD" w14:textId="77777777" w:rsidR="00384124" w:rsidRDefault="00A9669B">
            <w:pPr>
              <w:pStyle w:val="TableParagraph"/>
              <w:ind w:left="23"/>
              <w:rPr>
                <w:sz w:val="8"/>
              </w:rPr>
            </w:pPr>
            <w:r>
              <w:rPr>
                <w:color w:val="4D4D4D"/>
                <w:spacing w:val="-2"/>
                <w:sz w:val="8"/>
              </w:rPr>
              <w:t>JIŘÍKOV</w:t>
            </w:r>
          </w:p>
        </w:tc>
        <w:tc>
          <w:tcPr>
            <w:tcW w:w="347" w:type="dxa"/>
          </w:tcPr>
          <w:p w14:paraId="46A90AB4"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53</w:t>
            </w:r>
          </w:p>
        </w:tc>
        <w:tc>
          <w:tcPr>
            <w:tcW w:w="647" w:type="dxa"/>
          </w:tcPr>
          <w:p w14:paraId="5E0C7467" w14:textId="77777777" w:rsidR="00384124" w:rsidRDefault="00A9669B">
            <w:pPr>
              <w:pStyle w:val="TableParagraph"/>
              <w:ind w:left="25"/>
              <w:rPr>
                <w:sz w:val="8"/>
              </w:rPr>
            </w:pPr>
            <w:r>
              <w:rPr>
                <w:color w:val="4D4D4D"/>
                <w:spacing w:val="-2"/>
                <w:sz w:val="8"/>
              </w:rPr>
              <w:t>51.000678</w:t>
            </w:r>
          </w:p>
        </w:tc>
        <w:tc>
          <w:tcPr>
            <w:tcW w:w="661" w:type="dxa"/>
          </w:tcPr>
          <w:p w14:paraId="1EDA8B88" w14:textId="77777777" w:rsidR="00384124" w:rsidRDefault="00A9669B">
            <w:pPr>
              <w:pStyle w:val="TableParagraph"/>
              <w:ind w:left="26"/>
              <w:rPr>
                <w:sz w:val="8"/>
              </w:rPr>
            </w:pPr>
            <w:r>
              <w:rPr>
                <w:color w:val="4D4D4D"/>
                <w:spacing w:val="-2"/>
                <w:sz w:val="8"/>
              </w:rPr>
              <w:t>14.575061</w:t>
            </w:r>
          </w:p>
        </w:tc>
        <w:tc>
          <w:tcPr>
            <w:tcW w:w="495" w:type="dxa"/>
          </w:tcPr>
          <w:p w14:paraId="41279A67" w14:textId="77777777" w:rsidR="00384124" w:rsidRDefault="00A9669B">
            <w:pPr>
              <w:pStyle w:val="TableParagraph"/>
              <w:ind w:left="27"/>
              <w:rPr>
                <w:sz w:val="8"/>
              </w:rPr>
            </w:pPr>
            <w:r>
              <w:rPr>
                <w:color w:val="4D4D4D"/>
                <w:spacing w:val="-5"/>
                <w:sz w:val="8"/>
              </w:rPr>
              <w:t>ANO</w:t>
            </w:r>
          </w:p>
        </w:tc>
        <w:tc>
          <w:tcPr>
            <w:tcW w:w="677" w:type="dxa"/>
          </w:tcPr>
          <w:p w14:paraId="275B2B86" w14:textId="77777777" w:rsidR="00384124" w:rsidRDefault="00A9669B">
            <w:pPr>
              <w:pStyle w:val="TableParagraph"/>
              <w:ind w:left="29"/>
              <w:rPr>
                <w:sz w:val="8"/>
              </w:rPr>
            </w:pPr>
            <w:r>
              <w:rPr>
                <w:color w:val="4D4D4D"/>
                <w:spacing w:val="-5"/>
                <w:sz w:val="8"/>
              </w:rPr>
              <w:t>ANO</w:t>
            </w:r>
          </w:p>
        </w:tc>
      </w:tr>
      <w:tr w:rsidR="00384124" w14:paraId="53F308AD" w14:textId="77777777">
        <w:trPr>
          <w:trHeight w:val="114"/>
        </w:trPr>
        <w:tc>
          <w:tcPr>
            <w:tcW w:w="1673" w:type="dxa"/>
          </w:tcPr>
          <w:p w14:paraId="21B0F0A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C0D2963" w14:textId="77777777" w:rsidR="00384124" w:rsidRDefault="00A9669B">
            <w:pPr>
              <w:pStyle w:val="TableParagraph"/>
              <w:rPr>
                <w:sz w:val="8"/>
              </w:rPr>
            </w:pPr>
            <w:r>
              <w:rPr>
                <w:color w:val="4D4D4D"/>
                <w:spacing w:val="-2"/>
                <w:sz w:val="8"/>
              </w:rPr>
              <w:t>N51874</w:t>
            </w:r>
          </w:p>
        </w:tc>
        <w:tc>
          <w:tcPr>
            <w:tcW w:w="2018" w:type="dxa"/>
          </w:tcPr>
          <w:p w14:paraId="3FF971F6" w14:textId="77777777" w:rsidR="00384124" w:rsidRDefault="00A9669B">
            <w:pPr>
              <w:pStyle w:val="TableParagraph"/>
              <w:rPr>
                <w:sz w:val="8"/>
              </w:rPr>
            </w:pPr>
            <w:r>
              <w:rPr>
                <w:color w:val="4D4D4D"/>
                <w:spacing w:val="-2"/>
                <w:sz w:val="8"/>
              </w:rPr>
              <w:t>VENDYS</w:t>
            </w:r>
            <w:r>
              <w:rPr>
                <w:color w:val="4D4D4D"/>
                <w:spacing w:val="4"/>
                <w:sz w:val="8"/>
              </w:rPr>
              <w:t xml:space="preserve"> </w:t>
            </w:r>
            <w:r>
              <w:rPr>
                <w:color w:val="4D4D4D"/>
                <w:spacing w:val="-2"/>
                <w:sz w:val="8"/>
              </w:rPr>
              <w:t>PETROL</w:t>
            </w:r>
            <w:r>
              <w:rPr>
                <w:color w:val="4D4D4D"/>
                <w:spacing w:val="4"/>
                <w:sz w:val="8"/>
              </w:rPr>
              <w:t xml:space="preserve"> </w:t>
            </w:r>
            <w:r>
              <w:rPr>
                <w:color w:val="4D4D4D"/>
                <w:spacing w:val="-2"/>
                <w:sz w:val="8"/>
              </w:rPr>
              <w:t>S.R.O.</w:t>
            </w:r>
          </w:p>
        </w:tc>
        <w:tc>
          <w:tcPr>
            <w:tcW w:w="693" w:type="dxa"/>
          </w:tcPr>
          <w:p w14:paraId="5F95D0A5" w14:textId="77777777" w:rsidR="00384124" w:rsidRDefault="00A9669B">
            <w:pPr>
              <w:pStyle w:val="TableParagraph"/>
              <w:rPr>
                <w:sz w:val="8"/>
              </w:rPr>
            </w:pPr>
            <w:r>
              <w:rPr>
                <w:color w:val="4D4D4D"/>
                <w:spacing w:val="-2"/>
                <w:sz w:val="8"/>
              </w:rPr>
              <w:t>420301275501</w:t>
            </w:r>
          </w:p>
        </w:tc>
        <w:tc>
          <w:tcPr>
            <w:tcW w:w="789" w:type="dxa"/>
          </w:tcPr>
          <w:p w14:paraId="11722176" w14:textId="77777777" w:rsidR="00384124" w:rsidRDefault="00A9669B">
            <w:pPr>
              <w:pStyle w:val="TableParagraph"/>
              <w:ind w:left="22"/>
              <w:rPr>
                <w:sz w:val="8"/>
              </w:rPr>
            </w:pPr>
            <w:r>
              <w:rPr>
                <w:color w:val="4D4D4D"/>
                <w:spacing w:val="-2"/>
                <w:sz w:val="8"/>
              </w:rPr>
              <w:t>Ústecký</w:t>
            </w:r>
          </w:p>
        </w:tc>
        <w:tc>
          <w:tcPr>
            <w:tcW w:w="907" w:type="dxa"/>
          </w:tcPr>
          <w:p w14:paraId="627A6556"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0C8E7A4C" w14:textId="77777777" w:rsidR="00384124" w:rsidRDefault="00A9669B">
            <w:pPr>
              <w:pStyle w:val="TableParagraph"/>
              <w:ind w:left="23"/>
              <w:rPr>
                <w:sz w:val="8"/>
              </w:rPr>
            </w:pPr>
            <w:r>
              <w:rPr>
                <w:color w:val="4D4D4D"/>
                <w:spacing w:val="-2"/>
                <w:sz w:val="8"/>
              </w:rPr>
              <w:t>Chřibská</w:t>
            </w:r>
          </w:p>
        </w:tc>
        <w:tc>
          <w:tcPr>
            <w:tcW w:w="1814" w:type="dxa"/>
          </w:tcPr>
          <w:p w14:paraId="50F67838" w14:textId="77777777" w:rsidR="00384124" w:rsidRDefault="00A9669B">
            <w:pPr>
              <w:pStyle w:val="TableParagraph"/>
              <w:ind w:left="23"/>
              <w:rPr>
                <w:sz w:val="8"/>
              </w:rPr>
            </w:pPr>
            <w:r>
              <w:rPr>
                <w:color w:val="4D4D4D"/>
                <w:spacing w:val="-2"/>
                <w:sz w:val="8"/>
              </w:rPr>
              <w:t>CHŘIBSKÁ</w:t>
            </w:r>
            <w:r>
              <w:rPr>
                <w:color w:val="4D4D4D"/>
                <w:spacing w:val="3"/>
                <w:sz w:val="8"/>
              </w:rPr>
              <w:t xml:space="preserve"> </w:t>
            </w:r>
            <w:r>
              <w:rPr>
                <w:color w:val="4D4D4D"/>
                <w:spacing w:val="-5"/>
                <w:sz w:val="8"/>
              </w:rPr>
              <w:t>326</w:t>
            </w:r>
          </w:p>
        </w:tc>
        <w:tc>
          <w:tcPr>
            <w:tcW w:w="1521" w:type="dxa"/>
          </w:tcPr>
          <w:p w14:paraId="1A6EE88B" w14:textId="77777777" w:rsidR="00384124" w:rsidRDefault="00A9669B">
            <w:pPr>
              <w:pStyle w:val="TableParagraph"/>
              <w:ind w:left="23"/>
              <w:rPr>
                <w:sz w:val="8"/>
              </w:rPr>
            </w:pPr>
            <w:r>
              <w:rPr>
                <w:color w:val="4D4D4D"/>
                <w:spacing w:val="-2"/>
                <w:sz w:val="8"/>
              </w:rPr>
              <w:t>CHŘIBSKÁ</w:t>
            </w:r>
          </w:p>
        </w:tc>
        <w:tc>
          <w:tcPr>
            <w:tcW w:w="347" w:type="dxa"/>
          </w:tcPr>
          <w:p w14:paraId="2BDBDB10"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44</w:t>
            </w:r>
          </w:p>
        </w:tc>
        <w:tc>
          <w:tcPr>
            <w:tcW w:w="647" w:type="dxa"/>
          </w:tcPr>
          <w:p w14:paraId="2C6FC1FD" w14:textId="77777777" w:rsidR="00384124" w:rsidRDefault="00A9669B">
            <w:pPr>
              <w:pStyle w:val="TableParagraph"/>
              <w:ind w:left="25"/>
              <w:rPr>
                <w:sz w:val="8"/>
              </w:rPr>
            </w:pPr>
            <w:r>
              <w:rPr>
                <w:color w:val="4D4D4D"/>
                <w:spacing w:val="-2"/>
                <w:sz w:val="8"/>
              </w:rPr>
              <w:t>50.861075</w:t>
            </w:r>
          </w:p>
        </w:tc>
        <w:tc>
          <w:tcPr>
            <w:tcW w:w="661" w:type="dxa"/>
          </w:tcPr>
          <w:p w14:paraId="5671E432" w14:textId="77777777" w:rsidR="00384124" w:rsidRDefault="00A9669B">
            <w:pPr>
              <w:pStyle w:val="TableParagraph"/>
              <w:ind w:left="26"/>
              <w:rPr>
                <w:sz w:val="8"/>
              </w:rPr>
            </w:pPr>
            <w:r>
              <w:rPr>
                <w:color w:val="4D4D4D"/>
                <w:spacing w:val="-2"/>
                <w:sz w:val="8"/>
              </w:rPr>
              <w:t>14.478871</w:t>
            </w:r>
          </w:p>
        </w:tc>
        <w:tc>
          <w:tcPr>
            <w:tcW w:w="495" w:type="dxa"/>
          </w:tcPr>
          <w:p w14:paraId="6A4C3178" w14:textId="77777777" w:rsidR="00384124" w:rsidRDefault="00A9669B">
            <w:pPr>
              <w:pStyle w:val="TableParagraph"/>
              <w:ind w:left="27"/>
              <w:rPr>
                <w:sz w:val="8"/>
              </w:rPr>
            </w:pPr>
            <w:r>
              <w:rPr>
                <w:color w:val="4D4D4D"/>
                <w:spacing w:val="-5"/>
                <w:sz w:val="8"/>
              </w:rPr>
              <w:t>ANO</w:t>
            </w:r>
          </w:p>
        </w:tc>
        <w:tc>
          <w:tcPr>
            <w:tcW w:w="677" w:type="dxa"/>
          </w:tcPr>
          <w:p w14:paraId="0812CA99" w14:textId="77777777" w:rsidR="00384124" w:rsidRDefault="00A9669B">
            <w:pPr>
              <w:pStyle w:val="TableParagraph"/>
              <w:ind w:left="29"/>
              <w:rPr>
                <w:sz w:val="8"/>
              </w:rPr>
            </w:pPr>
            <w:r>
              <w:rPr>
                <w:color w:val="4D4D4D"/>
                <w:spacing w:val="-5"/>
                <w:sz w:val="8"/>
              </w:rPr>
              <w:t>ANO</w:t>
            </w:r>
          </w:p>
        </w:tc>
      </w:tr>
      <w:tr w:rsidR="00384124" w14:paraId="105528E6" w14:textId="77777777">
        <w:trPr>
          <w:trHeight w:val="114"/>
        </w:trPr>
        <w:tc>
          <w:tcPr>
            <w:tcW w:w="1673" w:type="dxa"/>
          </w:tcPr>
          <w:p w14:paraId="2DA0BE6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AB60C74" w14:textId="77777777" w:rsidR="00384124" w:rsidRDefault="00A9669B">
            <w:pPr>
              <w:pStyle w:val="TableParagraph"/>
              <w:rPr>
                <w:sz w:val="8"/>
              </w:rPr>
            </w:pPr>
            <w:r>
              <w:rPr>
                <w:color w:val="4D4D4D"/>
                <w:spacing w:val="-2"/>
                <w:sz w:val="8"/>
              </w:rPr>
              <w:t>N51913</w:t>
            </w:r>
          </w:p>
        </w:tc>
        <w:tc>
          <w:tcPr>
            <w:tcW w:w="2018" w:type="dxa"/>
          </w:tcPr>
          <w:p w14:paraId="0508821B"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3273EF9F" w14:textId="77777777" w:rsidR="00384124" w:rsidRDefault="00A9669B">
            <w:pPr>
              <w:pStyle w:val="TableParagraph"/>
              <w:rPr>
                <w:sz w:val="8"/>
              </w:rPr>
            </w:pPr>
            <w:r>
              <w:rPr>
                <w:color w:val="4D4D4D"/>
                <w:spacing w:val="-2"/>
                <w:sz w:val="8"/>
              </w:rPr>
              <w:t>420301276201</w:t>
            </w:r>
          </w:p>
        </w:tc>
        <w:tc>
          <w:tcPr>
            <w:tcW w:w="789" w:type="dxa"/>
          </w:tcPr>
          <w:p w14:paraId="24BC67E0" w14:textId="77777777" w:rsidR="00384124" w:rsidRDefault="00A9669B">
            <w:pPr>
              <w:pStyle w:val="TableParagraph"/>
              <w:ind w:left="22"/>
              <w:rPr>
                <w:sz w:val="8"/>
              </w:rPr>
            </w:pPr>
            <w:r>
              <w:rPr>
                <w:color w:val="4D4D4D"/>
                <w:spacing w:val="-2"/>
                <w:sz w:val="8"/>
              </w:rPr>
              <w:t>Ústecký</w:t>
            </w:r>
          </w:p>
        </w:tc>
        <w:tc>
          <w:tcPr>
            <w:tcW w:w="907" w:type="dxa"/>
          </w:tcPr>
          <w:p w14:paraId="6AE9D04B"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26E8B7DF"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Poustevna</w:t>
            </w:r>
          </w:p>
        </w:tc>
        <w:tc>
          <w:tcPr>
            <w:tcW w:w="1814" w:type="dxa"/>
          </w:tcPr>
          <w:p w14:paraId="48E2ABC5" w14:textId="77777777" w:rsidR="00384124" w:rsidRDefault="00A9669B">
            <w:pPr>
              <w:pStyle w:val="TableParagraph"/>
              <w:ind w:left="23"/>
              <w:rPr>
                <w:sz w:val="8"/>
              </w:rPr>
            </w:pPr>
            <w:r>
              <w:rPr>
                <w:color w:val="4D4D4D"/>
                <w:spacing w:val="-2"/>
                <w:sz w:val="8"/>
              </w:rPr>
              <w:t>MOKRÁ</w:t>
            </w:r>
          </w:p>
        </w:tc>
        <w:tc>
          <w:tcPr>
            <w:tcW w:w="1521" w:type="dxa"/>
          </w:tcPr>
          <w:p w14:paraId="3AE48287"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POUSTEVNA</w:t>
            </w:r>
          </w:p>
        </w:tc>
        <w:tc>
          <w:tcPr>
            <w:tcW w:w="347" w:type="dxa"/>
          </w:tcPr>
          <w:p w14:paraId="6B704656"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47</w:t>
            </w:r>
          </w:p>
        </w:tc>
        <w:tc>
          <w:tcPr>
            <w:tcW w:w="647" w:type="dxa"/>
          </w:tcPr>
          <w:p w14:paraId="4D475484" w14:textId="77777777" w:rsidR="00384124" w:rsidRDefault="00A9669B">
            <w:pPr>
              <w:pStyle w:val="TableParagraph"/>
              <w:ind w:left="25"/>
              <w:rPr>
                <w:sz w:val="8"/>
              </w:rPr>
            </w:pPr>
            <w:r>
              <w:rPr>
                <w:color w:val="4D4D4D"/>
                <w:spacing w:val="-2"/>
                <w:sz w:val="8"/>
              </w:rPr>
              <w:t>50.997593</w:t>
            </w:r>
          </w:p>
        </w:tc>
        <w:tc>
          <w:tcPr>
            <w:tcW w:w="661" w:type="dxa"/>
          </w:tcPr>
          <w:p w14:paraId="44822EC9" w14:textId="77777777" w:rsidR="00384124" w:rsidRDefault="00A9669B">
            <w:pPr>
              <w:pStyle w:val="TableParagraph"/>
              <w:ind w:left="26"/>
              <w:rPr>
                <w:sz w:val="8"/>
              </w:rPr>
            </w:pPr>
            <w:r>
              <w:rPr>
                <w:color w:val="4D4D4D"/>
                <w:spacing w:val="-2"/>
                <w:sz w:val="8"/>
              </w:rPr>
              <w:t>14.292338</w:t>
            </w:r>
          </w:p>
        </w:tc>
        <w:tc>
          <w:tcPr>
            <w:tcW w:w="495" w:type="dxa"/>
          </w:tcPr>
          <w:p w14:paraId="51499EE6" w14:textId="77777777" w:rsidR="00384124" w:rsidRDefault="00A9669B">
            <w:pPr>
              <w:pStyle w:val="TableParagraph"/>
              <w:ind w:left="27"/>
              <w:rPr>
                <w:sz w:val="8"/>
              </w:rPr>
            </w:pPr>
            <w:r>
              <w:rPr>
                <w:color w:val="4D4D4D"/>
                <w:spacing w:val="-5"/>
                <w:sz w:val="8"/>
              </w:rPr>
              <w:t>ANO</w:t>
            </w:r>
          </w:p>
        </w:tc>
        <w:tc>
          <w:tcPr>
            <w:tcW w:w="677" w:type="dxa"/>
          </w:tcPr>
          <w:p w14:paraId="1061BB25" w14:textId="77777777" w:rsidR="00384124" w:rsidRDefault="00A9669B">
            <w:pPr>
              <w:pStyle w:val="TableParagraph"/>
              <w:ind w:left="29"/>
              <w:rPr>
                <w:sz w:val="8"/>
              </w:rPr>
            </w:pPr>
            <w:r>
              <w:rPr>
                <w:color w:val="4D4D4D"/>
                <w:spacing w:val="-5"/>
                <w:sz w:val="8"/>
              </w:rPr>
              <w:t>ANO</w:t>
            </w:r>
          </w:p>
        </w:tc>
      </w:tr>
      <w:tr w:rsidR="00384124" w14:paraId="0DF0027A" w14:textId="77777777">
        <w:trPr>
          <w:trHeight w:val="114"/>
        </w:trPr>
        <w:tc>
          <w:tcPr>
            <w:tcW w:w="1673" w:type="dxa"/>
          </w:tcPr>
          <w:p w14:paraId="2E0ECAB6" w14:textId="77777777" w:rsidR="00384124" w:rsidRDefault="00A9669B">
            <w:pPr>
              <w:pStyle w:val="TableParagraph"/>
              <w:rPr>
                <w:sz w:val="8"/>
              </w:rPr>
            </w:pPr>
            <w:r>
              <w:rPr>
                <w:color w:val="4D4D4D"/>
                <w:spacing w:val="-4"/>
                <w:sz w:val="8"/>
              </w:rPr>
              <w:t>AVIA</w:t>
            </w:r>
          </w:p>
        </w:tc>
        <w:tc>
          <w:tcPr>
            <w:tcW w:w="600" w:type="dxa"/>
          </w:tcPr>
          <w:p w14:paraId="088362B7" w14:textId="77777777" w:rsidR="00384124" w:rsidRDefault="00A9669B">
            <w:pPr>
              <w:pStyle w:val="TableParagraph"/>
              <w:rPr>
                <w:sz w:val="8"/>
              </w:rPr>
            </w:pPr>
            <w:r>
              <w:rPr>
                <w:color w:val="4D4D4D"/>
                <w:spacing w:val="-2"/>
                <w:sz w:val="8"/>
              </w:rPr>
              <w:t>N52276</w:t>
            </w:r>
          </w:p>
        </w:tc>
        <w:tc>
          <w:tcPr>
            <w:tcW w:w="2018" w:type="dxa"/>
          </w:tcPr>
          <w:p w14:paraId="336EBB9B" w14:textId="77777777" w:rsidR="00384124" w:rsidRDefault="00A9669B">
            <w:pPr>
              <w:pStyle w:val="TableParagraph"/>
              <w:rPr>
                <w:sz w:val="8"/>
              </w:rPr>
            </w:pPr>
            <w:r>
              <w:rPr>
                <w:color w:val="4D4D4D"/>
                <w:spacing w:val="-2"/>
                <w:sz w:val="8"/>
              </w:rPr>
              <w:t>DINERO</w:t>
            </w:r>
            <w:r>
              <w:rPr>
                <w:color w:val="4D4D4D"/>
                <w:spacing w:val="3"/>
                <w:sz w:val="8"/>
              </w:rPr>
              <w:t xml:space="preserve"> </w:t>
            </w:r>
            <w:r>
              <w:rPr>
                <w:color w:val="4D4D4D"/>
                <w:spacing w:val="-2"/>
                <w:sz w:val="8"/>
              </w:rPr>
              <w:t>INFINITO</w:t>
            </w:r>
            <w:r>
              <w:rPr>
                <w:color w:val="4D4D4D"/>
                <w:spacing w:val="3"/>
                <w:sz w:val="8"/>
              </w:rPr>
              <w:t xml:space="preserve"> </w:t>
            </w:r>
            <w:r>
              <w:rPr>
                <w:color w:val="4D4D4D"/>
                <w:spacing w:val="-2"/>
                <w:sz w:val="8"/>
              </w:rPr>
              <w:t>S.R.O.</w:t>
            </w:r>
          </w:p>
        </w:tc>
        <w:tc>
          <w:tcPr>
            <w:tcW w:w="693" w:type="dxa"/>
          </w:tcPr>
          <w:p w14:paraId="3A1FFAD5" w14:textId="77777777" w:rsidR="00384124" w:rsidRDefault="00A9669B">
            <w:pPr>
              <w:pStyle w:val="TableParagraph"/>
              <w:rPr>
                <w:sz w:val="8"/>
              </w:rPr>
            </w:pPr>
            <w:r>
              <w:rPr>
                <w:color w:val="4D4D4D"/>
                <w:spacing w:val="-2"/>
                <w:sz w:val="8"/>
              </w:rPr>
              <w:t>420301277401</w:t>
            </w:r>
          </w:p>
        </w:tc>
        <w:tc>
          <w:tcPr>
            <w:tcW w:w="789" w:type="dxa"/>
          </w:tcPr>
          <w:p w14:paraId="77E688D4" w14:textId="77777777" w:rsidR="00384124" w:rsidRDefault="00A9669B">
            <w:pPr>
              <w:pStyle w:val="TableParagraph"/>
              <w:ind w:left="22"/>
              <w:rPr>
                <w:sz w:val="8"/>
              </w:rPr>
            </w:pPr>
            <w:r>
              <w:rPr>
                <w:color w:val="4D4D4D"/>
                <w:spacing w:val="-2"/>
                <w:sz w:val="8"/>
              </w:rPr>
              <w:t>Ústecký</w:t>
            </w:r>
          </w:p>
        </w:tc>
        <w:tc>
          <w:tcPr>
            <w:tcW w:w="907" w:type="dxa"/>
          </w:tcPr>
          <w:p w14:paraId="621C29D8"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6D7E34FC" w14:textId="77777777" w:rsidR="00384124" w:rsidRDefault="00A9669B">
            <w:pPr>
              <w:pStyle w:val="TableParagraph"/>
              <w:ind w:left="23"/>
              <w:rPr>
                <w:sz w:val="8"/>
              </w:rPr>
            </w:pPr>
            <w:r>
              <w:rPr>
                <w:color w:val="4D4D4D"/>
                <w:spacing w:val="-2"/>
                <w:sz w:val="8"/>
              </w:rPr>
              <w:t>Šluknov,</w:t>
            </w:r>
            <w:r>
              <w:rPr>
                <w:color w:val="4D4D4D"/>
                <w:spacing w:val="5"/>
                <w:sz w:val="8"/>
              </w:rPr>
              <w:t xml:space="preserve"> </w:t>
            </w:r>
            <w:r>
              <w:rPr>
                <w:color w:val="4D4D4D"/>
                <w:spacing w:val="-2"/>
                <w:sz w:val="8"/>
              </w:rPr>
              <w:t>Království</w:t>
            </w:r>
          </w:p>
        </w:tc>
        <w:tc>
          <w:tcPr>
            <w:tcW w:w="1814" w:type="dxa"/>
          </w:tcPr>
          <w:p w14:paraId="1DC38882" w14:textId="77777777" w:rsidR="00384124" w:rsidRDefault="00A9669B">
            <w:pPr>
              <w:pStyle w:val="TableParagraph"/>
              <w:ind w:left="23"/>
              <w:rPr>
                <w:sz w:val="8"/>
              </w:rPr>
            </w:pPr>
            <w:r>
              <w:rPr>
                <w:color w:val="4D4D4D"/>
                <w:spacing w:val="-2"/>
                <w:sz w:val="8"/>
              </w:rPr>
              <w:t>KRÁLOVSTVÍ</w:t>
            </w:r>
            <w:r>
              <w:rPr>
                <w:color w:val="4D4D4D"/>
                <w:spacing w:val="5"/>
                <w:sz w:val="8"/>
              </w:rPr>
              <w:t xml:space="preserve"> </w:t>
            </w:r>
            <w:r>
              <w:rPr>
                <w:color w:val="4D4D4D"/>
                <w:spacing w:val="-5"/>
                <w:sz w:val="8"/>
              </w:rPr>
              <w:t>437</w:t>
            </w:r>
          </w:p>
        </w:tc>
        <w:tc>
          <w:tcPr>
            <w:tcW w:w="1521" w:type="dxa"/>
          </w:tcPr>
          <w:p w14:paraId="7158987F" w14:textId="77777777" w:rsidR="00384124" w:rsidRDefault="00A9669B">
            <w:pPr>
              <w:pStyle w:val="TableParagraph"/>
              <w:ind w:left="23"/>
              <w:rPr>
                <w:sz w:val="8"/>
              </w:rPr>
            </w:pPr>
            <w:r>
              <w:rPr>
                <w:color w:val="4D4D4D"/>
                <w:spacing w:val="-2"/>
                <w:sz w:val="8"/>
              </w:rPr>
              <w:t>ŠLUKNOV</w:t>
            </w:r>
          </w:p>
        </w:tc>
        <w:tc>
          <w:tcPr>
            <w:tcW w:w="347" w:type="dxa"/>
          </w:tcPr>
          <w:p w14:paraId="6EDF45F5"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47</w:t>
            </w:r>
          </w:p>
        </w:tc>
        <w:tc>
          <w:tcPr>
            <w:tcW w:w="647" w:type="dxa"/>
          </w:tcPr>
          <w:p w14:paraId="068BB1BB" w14:textId="77777777" w:rsidR="00384124" w:rsidRDefault="00A9669B">
            <w:pPr>
              <w:pStyle w:val="TableParagraph"/>
              <w:ind w:left="25"/>
              <w:rPr>
                <w:sz w:val="8"/>
              </w:rPr>
            </w:pPr>
            <w:r>
              <w:rPr>
                <w:color w:val="4D4D4D"/>
                <w:spacing w:val="-2"/>
                <w:sz w:val="8"/>
              </w:rPr>
              <w:t>51.004498</w:t>
            </w:r>
          </w:p>
        </w:tc>
        <w:tc>
          <w:tcPr>
            <w:tcW w:w="661" w:type="dxa"/>
          </w:tcPr>
          <w:p w14:paraId="382E11CD" w14:textId="77777777" w:rsidR="00384124" w:rsidRDefault="00A9669B">
            <w:pPr>
              <w:pStyle w:val="TableParagraph"/>
              <w:ind w:left="26"/>
              <w:rPr>
                <w:sz w:val="8"/>
              </w:rPr>
            </w:pPr>
            <w:r>
              <w:rPr>
                <w:color w:val="4D4D4D"/>
                <w:spacing w:val="-2"/>
                <w:sz w:val="8"/>
              </w:rPr>
              <w:t>14.472541</w:t>
            </w:r>
          </w:p>
        </w:tc>
        <w:tc>
          <w:tcPr>
            <w:tcW w:w="495" w:type="dxa"/>
          </w:tcPr>
          <w:p w14:paraId="5A6DA828" w14:textId="77777777" w:rsidR="00384124" w:rsidRDefault="00A9669B">
            <w:pPr>
              <w:pStyle w:val="TableParagraph"/>
              <w:ind w:left="27"/>
              <w:rPr>
                <w:sz w:val="8"/>
              </w:rPr>
            </w:pPr>
            <w:r>
              <w:rPr>
                <w:color w:val="4D4D4D"/>
                <w:spacing w:val="-5"/>
                <w:sz w:val="8"/>
              </w:rPr>
              <w:t>ANO</w:t>
            </w:r>
          </w:p>
        </w:tc>
        <w:tc>
          <w:tcPr>
            <w:tcW w:w="677" w:type="dxa"/>
          </w:tcPr>
          <w:p w14:paraId="3BD8F9B2" w14:textId="77777777" w:rsidR="00384124" w:rsidRDefault="00A9669B">
            <w:pPr>
              <w:pStyle w:val="TableParagraph"/>
              <w:ind w:left="29"/>
              <w:rPr>
                <w:sz w:val="8"/>
              </w:rPr>
            </w:pPr>
            <w:r>
              <w:rPr>
                <w:color w:val="4D4D4D"/>
                <w:spacing w:val="-5"/>
                <w:sz w:val="8"/>
              </w:rPr>
              <w:t>ANO</w:t>
            </w:r>
          </w:p>
        </w:tc>
      </w:tr>
      <w:tr w:rsidR="00384124" w14:paraId="7D83B5F0" w14:textId="77777777">
        <w:trPr>
          <w:trHeight w:val="114"/>
        </w:trPr>
        <w:tc>
          <w:tcPr>
            <w:tcW w:w="1673" w:type="dxa"/>
          </w:tcPr>
          <w:p w14:paraId="4B9BA982" w14:textId="77777777" w:rsidR="00384124" w:rsidRDefault="00A9669B">
            <w:pPr>
              <w:pStyle w:val="TableParagraph"/>
              <w:rPr>
                <w:sz w:val="8"/>
              </w:rPr>
            </w:pPr>
            <w:r>
              <w:rPr>
                <w:color w:val="4D4D4D"/>
                <w:spacing w:val="-5"/>
                <w:sz w:val="8"/>
              </w:rPr>
              <w:t>MOL</w:t>
            </w:r>
          </w:p>
        </w:tc>
        <w:tc>
          <w:tcPr>
            <w:tcW w:w="600" w:type="dxa"/>
          </w:tcPr>
          <w:p w14:paraId="2DC2B9FE" w14:textId="77777777" w:rsidR="00384124" w:rsidRDefault="00A9669B">
            <w:pPr>
              <w:pStyle w:val="TableParagraph"/>
              <w:rPr>
                <w:sz w:val="8"/>
              </w:rPr>
            </w:pPr>
            <w:r>
              <w:rPr>
                <w:color w:val="4D4D4D"/>
                <w:spacing w:val="-2"/>
                <w:sz w:val="8"/>
              </w:rPr>
              <w:t>N15000</w:t>
            </w:r>
          </w:p>
        </w:tc>
        <w:tc>
          <w:tcPr>
            <w:tcW w:w="2018" w:type="dxa"/>
          </w:tcPr>
          <w:p w14:paraId="22660FF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07FC755" w14:textId="77777777" w:rsidR="00384124" w:rsidRDefault="00A9669B">
            <w:pPr>
              <w:pStyle w:val="TableParagraph"/>
              <w:rPr>
                <w:sz w:val="8"/>
              </w:rPr>
            </w:pPr>
            <w:r>
              <w:rPr>
                <w:color w:val="4D4D4D"/>
                <w:spacing w:val="-2"/>
                <w:sz w:val="8"/>
              </w:rPr>
              <w:t>420301201601</w:t>
            </w:r>
          </w:p>
        </w:tc>
        <w:tc>
          <w:tcPr>
            <w:tcW w:w="789" w:type="dxa"/>
          </w:tcPr>
          <w:p w14:paraId="010ED5BC" w14:textId="77777777" w:rsidR="00384124" w:rsidRDefault="00A9669B">
            <w:pPr>
              <w:pStyle w:val="TableParagraph"/>
              <w:ind w:left="22"/>
              <w:rPr>
                <w:sz w:val="8"/>
              </w:rPr>
            </w:pPr>
            <w:r>
              <w:rPr>
                <w:color w:val="4D4D4D"/>
                <w:spacing w:val="-2"/>
                <w:sz w:val="8"/>
              </w:rPr>
              <w:t>Ústecký</w:t>
            </w:r>
          </w:p>
        </w:tc>
        <w:tc>
          <w:tcPr>
            <w:tcW w:w="907" w:type="dxa"/>
          </w:tcPr>
          <w:p w14:paraId="312A3635"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3B6E6FD7" w14:textId="77777777" w:rsidR="00384124" w:rsidRDefault="00A9669B">
            <w:pPr>
              <w:pStyle w:val="TableParagraph"/>
              <w:ind w:left="23"/>
              <w:rPr>
                <w:sz w:val="8"/>
              </w:rPr>
            </w:pPr>
            <w:proofErr w:type="spellStart"/>
            <w:proofErr w:type="gramStart"/>
            <w:r>
              <w:rPr>
                <w:color w:val="4D4D4D"/>
                <w:spacing w:val="-2"/>
                <w:sz w:val="8"/>
              </w:rPr>
              <w:t>Děčín,Boletice</w:t>
            </w:r>
            <w:proofErr w:type="spellEnd"/>
            <w:proofErr w:type="gramEnd"/>
            <w:r>
              <w:rPr>
                <w:color w:val="4D4D4D"/>
                <w:spacing w:val="15"/>
                <w:sz w:val="8"/>
              </w:rPr>
              <w:t xml:space="preserve"> </w:t>
            </w:r>
            <w:proofErr w:type="spellStart"/>
            <w:r>
              <w:rPr>
                <w:color w:val="4D4D4D"/>
                <w:spacing w:val="-4"/>
                <w:sz w:val="8"/>
              </w:rPr>
              <w:t>n.L.</w:t>
            </w:r>
            <w:proofErr w:type="spellEnd"/>
          </w:p>
        </w:tc>
        <w:tc>
          <w:tcPr>
            <w:tcW w:w="1814" w:type="dxa"/>
          </w:tcPr>
          <w:p w14:paraId="16C54F41" w14:textId="77777777" w:rsidR="00384124" w:rsidRDefault="00A9669B">
            <w:pPr>
              <w:pStyle w:val="TableParagraph"/>
              <w:ind w:left="23"/>
              <w:rPr>
                <w:sz w:val="8"/>
              </w:rPr>
            </w:pPr>
            <w:r>
              <w:rPr>
                <w:color w:val="4D4D4D"/>
                <w:spacing w:val="-2"/>
                <w:sz w:val="8"/>
              </w:rPr>
              <w:t>VÍTĚZSTVÍ</w:t>
            </w:r>
            <w:r>
              <w:rPr>
                <w:color w:val="4D4D4D"/>
                <w:spacing w:val="7"/>
                <w:sz w:val="8"/>
              </w:rPr>
              <w:t xml:space="preserve"> </w:t>
            </w:r>
            <w:r>
              <w:rPr>
                <w:color w:val="4D4D4D"/>
                <w:spacing w:val="-5"/>
                <w:sz w:val="8"/>
              </w:rPr>
              <w:t>181</w:t>
            </w:r>
          </w:p>
        </w:tc>
        <w:tc>
          <w:tcPr>
            <w:tcW w:w="1521" w:type="dxa"/>
          </w:tcPr>
          <w:p w14:paraId="2A7E3EFD" w14:textId="77777777" w:rsidR="00384124" w:rsidRDefault="00A9669B">
            <w:pPr>
              <w:pStyle w:val="TableParagraph"/>
              <w:ind w:left="23"/>
              <w:rPr>
                <w:sz w:val="8"/>
              </w:rPr>
            </w:pPr>
            <w:r>
              <w:rPr>
                <w:color w:val="4D4D4D"/>
                <w:spacing w:val="-2"/>
                <w:sz w:val="8"/>
              </w:rPr>
              <w:t>DĚČÍN-BOLETICE</w:t>
            </w:r>
            <w:r>
              <w:rPr>
                <w:color w:val="4D4D4D"/>
                <w:spacing w:val="9"/>
                <w:sz w:val="8"/>
              </w:rPr>
              <w:t xml:space="preserve"> </w:t>
            </w:r>
            <w:r>
              <w:rPr>
                <w:color w:val="4D4D4D"/>
                <w:spacing w:val="-2"/>
                <w:sz w:val="8"/>
              </w:rPr>
              <w:t>NAD</w:t>
            </w:r>
            <w:r>
              <w:rPr>
                <w:color w:val="4D4D4D"/>
                <w:spacing w:val="6"/>
                <w:sz w:val="8"/>
              </w:rPr>
              <w:t xml:space="preserve"> </w:t>
            </w:r>
            <w:r>
              <w:rPr>
                <w:color w:val="4D4D4D"/>
                <w:spacing w:val="-2"/>
                <w:sz w:val="8"/>
              </w:rPr>
              <w:t>LABEM</w:t>
            </w:r>
          </w:p>
        </w:tc>
        <w:tc>
          <w:tcPr>
            <w:tcW w:w="347" w:type="dxa"/>
          </w:tcPr>
          <w:p w14:paraId="48434999"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11</w:t>
            </w:r>
          </w:p>
        </w:tc>
        <w:tc>
          <w:tcPr>
            <w:tcW w:w="647" w:type="dxa"/>
          </w:tcPr>
          <w:p w14:paraId="586B5CAE" w14:textId="77777777" w:rsidR="00384124" w:rsidRDefault="00A9669B">
            <w:pPr>
              <w:pStyle w:val="TableParagraph"/>
              <w:ind w:left="25"/>
              <w:rPr>
                <w:sz w:val="8"/>
              </w:rPr>
            </w:pPr>
            <w:r>
              <w:rPr>
                <w:color w:val="4D4D4D"/>
                <w:spacing w:val="-2"/>
                <w:sz w:val="8"/>
              </w:rPr>
              <w:t>50.738144</w:t>
            </w:r>
          </w:p>
        </w:tc>
        <w:tc>
          <w:tcPr>
            <w:tcW w:w="661" w:type="dxa"/>
          </w:tcPr>
          <w:p w14:paraId="29CF60D8" w14:textId="77777777" w:rsidR="00384124" w:rsidRDefault="00A9669B">
            <w:pPr>
              <w:pStyle w:val="TableParagraph"/>
              <w:ind w:left="26"/>
              <w:rPr>
                <w:sz w:val="8"/>
              </w:rPr>
            </w:pPr>
            <w:r>
              <w:rPr>
                <w:color w:val="4D4D4D"/>
                <w:spacing w:val="-2"/>
                <w:sz w:val="8"/>
              </w:rPr>
              <w:t>14.190328</w:t>
            </w:r>
          </w:p>
        </w:tc>
        <w:tc>
          <w:tcPr>
            <w:tcW w:w="495" w:type="dxa"/>
          </w:tcPr>
          <w:p w14:paraId="13C30BF3" w14:textId="77777777" w:rsidR="00384124" w:rsidRDefault="00A9669B">
            <w:pPr>
              <w:pStyle w:val="TableParagraph"/>
              <w:ind w:left="27"/>
              <w:rPr>
                <w:sz w:val="8"/>
              </w:rPr>
            </w:pPr>
            <w:r>
              <w:rPr>
                <w:color w:val="4D4D4D"/>
                <w:spacing w:val="-5"/>
                <w:sz w:val="8"/>
              </w:rPr>
              <w:t>ANO</w:t>
            </w:r>
          </w:p>
        </w:tc>
        <w:tc>
          <w:tcPr>
            <w:tcW w:w="677" w:type="dxa"/>
          </w:tcPr>
          <w:p w14:paraId="3CAE15B6" w14:textId="77777777" w:rsidR="00384124" w:rsidRDefault="00A9669B">
            <w:pPr>
              <w:pStyle w:val="TableParagraph"/>
              <w:ind w:left="29"/>
              <w:rPr>
                <w:sz w:val="8"/>
              </w:rPr>
            </w:pPr>
            <w:r>
              <w:rPr>
                <w:color w:val="4D4D4D"/>
                <w:spacing w:val="-5"/>
                <w:sz w:val="8"/>
              </w:rPr>
              <w:t>ANO</w:t>
            </w:r>
          </w:p>
        </w:tc>
      </w:tr>
      <w:tr w:rsidR="00384124" w14:paraId="6E35EBBA" w14:textId="77777777">
        <w:trPr>
          <w:trHeight w:val="114"/>
        </w:trPr>
        <w:tc>
          <w:tcPr>
            <w:tcW w:w="1673" w:type="dxa"/>
          </w:tcPr>
          <w:p w14:paraId="40E7BBB0" w14:textId="77777777" w:rsidR="00384124" w:rsidRDefault="00A9669B">
            <w:pPr>
              <w:pStyle w:val="TableParagraph"/>
              <w:rPr>
                <w:sz w:val="8"/>
              </w:rPr>
            </w:pPr>
            <w:r>
              <w:rPr>
                <w:color w:val="4D4D4D"/>
                <w:spacing w:val="-2"/>
                <w:sz w:val="8"/>
              </w:rPr>
              <w:t>BENZINA</w:t>
            </w:r>
          </w:p>
        </w:tc>
        <w:tc>
          <w:tcPr>
            <w:tcW w:w="600" w:type="dxa"/>
          </w:tcPr>
          <w:p w14:paraId="15182063" w14:textId="77777777" w:rsidR="00384124" w:rsidRDefault="00A9669B">
            <w:pPr>
              <w:pStyle w:val="TableParagraph"/>
              <w:rPr>
                <w:sz w:val="8"/>
              </w:rPr>
            </w:pPr>
            <w:r>
              <w:rPr>
                <w:color w:val="4D4D4D"/>
                <w:spacing w:val="-2"/>
                <w:sz w:val="8"/>
              </w:rPr>
              <w:t>N11000</w:t>
            </w:r>
          </w:p>
        </w:tc>
        <w:tc>
          <w:tcPr>
            <w:tcW w:w="2018" w:type="dxa"/>
          </w:tcPr>
          <w:p w14:paraId="599F3A7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C92285D" w14:textId="77777777" w:rsidR="00384124" w:rsidRDefault="00A9669B">
            <w:pPr>
              <w:pStyle w:val="TableParagraph"/>
              <w:rPr>
                <w:sz w:val="8"/>
              </w:rPr>
            </w:pPr>
            <w:r>
              <w:rPr>
                <w:color w:val="4D4D4D"/>
                <w:spacing w:val="-2"/>
                <w:sz w:val="8"/>
              </w:rPr>
              <w:t>420301096601</w:t>
            </w:r>
          </w:p>
        </w:tc>
        <w:tc>
          <w:tcPr>
            <w:tcW w:w="789" w:type="dxa"/>
          </w:tcPr>
          <w:p w14:paraId="1E2368C8" w14:textId="77777777" w:rsidR="00384124" w:rsidRDefault="00A9669B">
            <w:pPr>
              <w:pStyle w:val="TableParagraph"/>
              <w:ind w:left="22"/>
              <w:rPr>
                <w:sz w:val="8"/>
              </w:rPr>
            </w:pPr>
            <w:r>
              <w:rPr>
                <w:color w:val="4D4D4D"/>
                <w:spacing w:val="-2"/>
                <w:sz w:val="8"/>
              </w:rPr>
              <w:t>Ústecký</w:t>
            </w:r>
          </w:p>
        </w:tc>
        <w:tc>
          <w:tcPr>
            <w:tcW w:w="907" w:type="dxa"/>
          </w:tcPr>
          <w:p w14:paraId="4F7770D6"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343093B7" w14:textId="77777777" w:rsidR="00384124" w:rsidRDefault="00A9669B">
            <w:pPr>
              <w:pStyle w:val="TableParagraph"/>
              <w:ind w:left="23"/>
              <w:rPr>
                <w:sz w:val="8"/>
              </w:rPr>
            </w:pPr>
            <w:proofErr w:type="spellStart"/>
            <w:proofErr w:type="gramStart"/>
            <w:r>
              <w:rPr>
                <w:color w:val="4D4D4D"/>
                <w:spacing w:val="-2"/>
                <w:sz w:val="8"/>
              </w:rPr>
              <w:t>Šluknov,Rumburská</w:t>
            </w:r>
            <w:proofErr w:type="spellEnd"/>
            <w:proofErr w:type="gramEnd"/>
          </w:p>
        </w:tc>
        <w:tc>
          <w:tcPr>
            <w:tcW w:w="1814" w:type="dxa"/>
          </w:tcPr>
          <w:p w14:paraId="469FA261" w14:textId="77777777" w:rsidR="00384124" w:rsidRDefault="00A9669B">
            <w:pPr>
              <w:pStyle w:val="TableParagraph"/>
              <w:ind w:left="23"/>
              <w:rPr>
                <w:sz w:val="8"/>
              </w:rPr>
            </w:pPr>
            <w:r>
              <w:rPr>
                <w:color w:val="4D4D4D"/>
                <w:spacing w:val="-2"/>
                <w:sz w:val="8"/>
              </w:rPr>
              <w:t>RUMBURSKÁ</w:t>
            </w:r>
          </w:p>
        </w:tc>
        <w:tc>
          <w:tcPr>
            <w:tcW w:w="1521" w:type="dxa"/>
          </w:tcPr>
          <w:p w14:paraId="75254757" w14:textId="77777777" w:rsidR="00384124" w:rsidRDefault="00A9669B">
            <w:pPr>
              <w:pStyle w:val="TableParagraph"/>
              <w:ind w:left="23"/>
              <w:rPr>
                <w:sz w:val="8"/>
              </w:rPr>
            </w:pPr>
            <w:r>
              <w:rPr>
                <w:color w:val="4D4D4D"/>
                <w:spacing w:val="-2"/>
                <w:sz w:val="8"/>
              </w:rPr>
              <w:t>ŠLUKNOV</w:t>
            </w:r>
          </w:p>
        </w:tc>
        <w:tc>
          <w:tcPr>
            <w:tcW w:w="347" w:type="dxa"/>
          </w:tcPr>
          <w:p w14:paraId="322EC839"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77</w:t>
            </w:r>
          </w:p>
        </w:tc>
        <w:tc>
          <w:tcPr>
            <w:tcW w:w="647" w:type="dxa"/>
          </w:tcPr>
          <w:p w14:paraId="47C3F0AC" w14:textId="77777777" w:rsidR="00384124" w:rsidRDefault="00A9669B">
            <w:pPr>
              <w:pStyle w:val="TableParagraph"/>
              <w:ind w:left="25"/>
              <w:rPr>
                <w:sz w:val="8"/>
              </w:rPr>
            </w:pPr>
            <w:r>
              <w:rPr>
                <w:color w:val="4D4D4D"/>
                <w:spacing w:val="-2"/>
                <w:sz w:val="8"/>
              </w:rPr>
              <w:t>51.002856</w:t>
            </w:r>
          </w:p>
        </w:tc>
        <w:tc>
          <w:tcPr>
            <w:tcW w:w="661" w:type="dxa"/>
          </w:tcPr>
          <w:p w14:paraId="42F4D8A4" w14:textId="77777777" w:rsidR="00384124" w:rsidRDefault="00A9669B">
            <w:pPr>
              <w:pStyle w:val="TableParagraph"/>
              <w:ind w:left="26"/>
              <w:rPr>
                <w:sz w:val="8"/>
              </w:rPr>
            </w:pPr>
            <w:r>
              <w:rPr>
                <w:color w:val="4D4D4D"/>
                <w:spacing w:val="-2"/>
                <w:sz w:val="8"/>
              </w:rPr>
              <w:t>14.464319</w:t>
            </w:r>
          </w:p>
        </w:tc>
        <w:tc>
          <w:tcPr>
            <w:tcW w:w="495" w:type="dxa"/>
          </w:tcPr>
          <w:p w14:paraId="4627E378" w14:textId="77777777" w:rsidR="00384124" w:rsidRDefault="00A9669B">
            <w:pPr>
              <w:pStyle w:val="TableParagraph"/>
              <w:ind w:left="27"/>
              <w:rPr>
                <w:sz w:val="8"/>
              </w:rPr>
            </w:pPr>
            <w:r>
              <w:rPr>
                <w:color w:val="4D4D4D"/>
                <w:spacing w:val="-5"/>
                <w:sz w:val="8"/>
              </w:rPr>
              <w:t>NE</w:t>
            </w:r>
          </w:p>
        </w:tc>
        <w:tc>
          <w:tcPr>
            <w:tcW w:w="677" w:type="dxa"/>
          </w:tcPr>
          <w:p w14:paraId="034E4EE9" w14:textId="77777777" w:rsidR="00384124" w:rsidRDefault="00A9669B">
            <w:pPr>
              <w:pStyle w:val="TableParagraph"/>
              <w:ind w:left="29"/>
              <w:rPr>
                <w:sz w:val="8"/>
              </w:rPr>
            </w:pPr>
            <w:r>
              <w:rPr>
                <w:color w:val="4D4D4D"/>
                <w:spacing w:val="-5"/>
                <w:sz w:val="8"/>
              </w:rPr>
              <w:t>ANO</w:t>
            </w:r>
          </w:p>
        </w:tc>
      </w:tr>
      <w:tr w:rsidR="00384124" w14:paraId="7B71288B" w14:textId="77777777">
        <w:trPr>
          <w:trHeight w:val="114"/>
        </w:trPr>
        <w:tc>
          <w:tcPr>
            <w:tcW w:w="1673" w:type="dxa"/>
          </w:tcPr>
          <w:p w14:paraId="25A1296C" w14:textId="77777777" w:rsidR="00384124" w:rsidRDefault="00A9669B">
            <w:pPr>
              <w:pStyle w:val="TableParagraph"/>
              <w:rPr>
                <w:sz w:val="8"/>
              </w:rPr>
            </w:pPr>
            <w:r>
              <w:rPr>
                <w:color w:val="4D4D4D"/>
                <w:spacing w:val="-2"/>
                <w:sz w:val="8"/>
              </w:rPr>
              <w:t>BENZINA</w:t>
            </w:r>
          </w:p>
        </w:tc>
        <w:tc>
          <w:tcPr>
            <w:tcW w:w="600" w:type="dxa"/>
          </w:tcPr>
          <w:p w14:paraId="32BEDF8A" w14:textId="77777777" w:rsidR="00384124" w:rsidRDefault="00A9669B">
            <w:pPr>
              <w:pStyle w:val="TableParagraph"/>
              <w:rPr>
                <w:sz w:val="8"/>
              </w:rPr>
            </w:pPr>
            <w:r>
              <w:rPr>
                <w:color w:val="4D4D4D"/>
                <w:spacing w:val="-2"/>
                <w:sz w:val="8"/>
              </w:rPr>
              <w:t>N11000</w:t>
            </w:r>
          </w:p>
        </w:tc>
        <w:tc>
          <w:tcPr>
            <w:tcW w:w="2018" w:type="dxa"/>
          </w:tcPr>
          <w:p w14:paraId="5F9279A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1524202" w14:textId="77777777" w:rsidR="00384124" w:rsidRDefault="00A9669B">
            <w:pPr>
              <w:pStyle w:val="TableParagraph"/>
              <w:rPr>
                <w:sz w:val="8"/>
              </w:rPr>
            </w:pPr>
            <w:r>
              <w:rPr>
                <w:color w:val="4D4D4D"/>
                <w:spacing w:val="-2"/>
                <w:sz w:val="8"/>
              </w:rPr>
              <w:t>420301001801</w:t>
            </w:r>
          </w:p>
        </w:tc>
        <w:tc>
          <w:tcPr>
            <w:tcW w:w="789" w:type="dxa"/>
          </w:tcPr>
          <w:p w14:paraId="1BBAF2A3" w14:textId="77777777" w:rsidR="00384124" w:rsidRDefault="00A9669B">
            <w:pPr>
              <w:pStyle w:val="TableParagraph"/>
              <w:ind w:left="22"/>
              <w:rPr>
                <w:sz w:val="8"/>
              </w:rPr>
            </w:pPr>
            <w:r>
              <w:rPr>
                <w:color w:val="4D4D4D"/>
                <w:spacing w:val="-2"/>
                <w:sz w:val="8"/>
              </w:rPr>
              <w:t>Ústecký</w:t>
            </w:r>
          </w:p>
        </w:tc>
        <w:tc>
          <w:tcPr>
            <w:tcW w:w="907" w:type="dxa"/>
          </w:tcPr>
          <w:p w14:paraId="6DFB1B9F"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555F9CBE" w14:textId="77777777" w:rsidR="00384124" w:rsidRDefault="00A9669B">
            <w:pPr>
              <w:pStyle w:val="TableParagraph"/>
              <w:ind w:left="23"/>
              <w:rPr>
                <w:sz w:val="8"/>
              </w:rPr>
            </w:pPr>
            <w:proofErr w:type="spellStart"/>
            <w:proofErr w:type="gramStart"/>
            <w:r>
              <w:rPr>
                <w:color w:val="4D4D4D"/>
                <w:spacing w:val="-2"/>
                <w:sz w:val="8"/>
              </w:rPr>
              <w:t>Rumburk,Východní</w:t>
            </w:r>
            <w:proofErr w:type="spellEnd"/>
            <w:proofErr w:type="gramEnd"/>
          </w:p>
        </w:tc>
        <w:tc>
          <w:tcPr>
            <w:tcW w:w="1814" w:type="dxa"/>
          </w:tcPr>
          <w:p w14:paraId="500D1A23" w14:textId="77777777" w:rsidR="00384124" w:rsidRDefault="00A9669B">
            <w:pPr>
              <w:pStyle w:val="TableParagraph"/>
              <w:ind w:left="23"/>
              <w:rPr>
                <w:sz w:val="8"/>
              </w:rPr>
            </w:pPr>
            <w:r>
              <w:rPr>
                <w:color w:val="4D4D4D"/>
                <w:spacing w:val="-2"/>
                <w:sz w:val="8"/>
              </w:rPr>
              <w:t>VÝCHODNÍ</w:t>
            </w:r>
            <w:r>
              <w:rPr>
                <w:color w:val="4D4D4D"/>
                <w:spacing w:val="7"/>
                <w:sz w:val="8"/>
              </w:rPr>
              <w:t xml:space="preserve"> </w:t>
            </w:r>
            <w:r>
              <w:rPr>
                <w:color w:val="4D4D4D"/>
                <w:spacing w:val="-4"/>
                <w:sz w:val="8"/>
              </w:rPr>
              <w:t>636/2</w:t>
            </w:r>
          </w:p>
        </w:tc>
        <w:tc>
          <w:tcPr>
            <w:tcW w:w="1521" w:type="dxa"/>
          </w:tcPr>
          <w:p w14:paraId="21B086E2" w14:textId="77777777" w:rsidR="00384124" w:rsidRDefault="00A9669B">
            <w:pPr>
              <w:pStyle w:val="TableParagraph"/>
              <w:ind w:left="23"/>
              <w:rPr>
                <w:sz w:val="8"/>
              </w:rPr>
            </w:pPr>
            <w:r>
              <w:rPr>
                <w:color w:val="4D4D4D"/>
                <w:spacing w:val="-2"/>
                <w:sz w:val="8"/>
              </w:rPr>
              <w:t>RUMBURK</w:t>
            </w:r>
          </w:p>
        </w:tc>
        <w:tc>
          <w:tcPr>
            <w:tcW w:w="347" w:type="dxa"/>
          </w:tcPr>
          <w:p w14:paraId="0C336199" w14:textId="77777777" w:rsidR="00384124" w:rsidRDefault="00A9669B">
            <w:pPr>
              <w:pStyle w:val="TableParagraph"/>
              <w:ind w:left="11" w:right="57"/>
              <w:jc w:val="center"/>
              <w:rPr>
                <w:sz w:val="8"/>
              </w:rPr>
            </w:pPr>
            <w:r>
              <w:rPr>
                <w:color w:val="4D4D4D"/>
                <w:sz w:val="8"/>
              </w:rPr>
              <w:t>408</w:t>
            </w:r>
            <w:r>
              <w:rPr>
                <w:color w:val="4D4D4D"/>
                <w:spacing w:val="-6"/>
                <w:sz w:val="8"/>
              </w:rPr>
              <w:t xml:space="preserve"> </w:t>
            </w:r>
            <w:r>
              <w:rPr>
                <w:color w:val="4D4D4D"/>
                <w:spacing w:val="-5"/>
                <w:sz w:val="8"/>
              </w:rPr>
              <w:t>01</w:t>
            </w:r>
          </w:p>
        </w:tc>
        <w:tc>
          <w:tcPr>
            <w:tcW w:w="647" w:type="dxa"/>
          </w:tcPr>
          <w:p w14:paraId="2A33E7BA" w14:textId="77777777" w:rsidR="00384124" w:rsidRDefault="00A9669B">
            <w:pPr>
              <w:pStyle w:val="TableParagraph"/>
              <w:ind w:left="25"/>
              <w:rPr>
                <w:sz w:val="8"/>
              </w:rPr>
            </w:pPr>
            <w:r>
              <w:rPr>
                <w:color w:val="4D4D4D"/>
                <w:spacing w:val="-2"/>
                <w:sz w:val="8"/>
              </w:rPr>
              <w:t>50.968494</w:t>
            </w:r>
          </w:p>
        </w:tc>
        <w:tc>
          <w:tcPr>
            <w:tcW w:w="661" w:type="dxa"/>
          </w:tcPr>
          <w:p w14:paraId="244D8671" w14:textId="77777777" w:rsidR="00384124" w:rsidRDefault="00A9669B">
            <w:pPr>
              <w:pStyle w:val="TableParagraph"/>
              <w:ind w:left="26"/>
              <w:rPr>
                <w:sz w:val="8"/>
              </w:rPr>
            </w:pPr>
            <w:r>
              <w:rPr>
                <w:color w:val="4D4D4D"/>
                <w:spacing w:val="-2"/>
                <w:sz w:val="8"/>
              </w:rPr>
              <w:t>14.563650</w:t>
            </w:r>
          </w:p>
        </w:tc>
        <w:tc>
          <w:tcPr>
            <w:tcW w:w="495" w:type="dxa"/>
          </w:tcPr>
          <w:p w14:paraId="4D2B558C" w14:textId="77777777" w:rsidR="00384124" w:rsidRDefault="00A9669B">
            <w:pPr>
              <w:pStyle w:val="TableParagraph"/>
              <w:ind w:left="27"/>
              <w:rPr>
                <w:sz w:val="8"/>
              </w:rPr>
            </w:pPr>
            <w:r>
              <w:rPr>
                <w:color w:val="4D4D4D"/>
                <w:spacing w:val="-5"/>
                <w:sz w:val="8"/>
              </w:rPr>
              <w:t>NE</w:t>
            </w:r>
          </w:p>
        </w:tc>
        <w:tc>
          <w:tcPr>
            <w:tcW w:w="677" w:type="dxa"/>
          </w:tcPr>
          <w:p w14:paraId="127DB40E" w14:textId="77777777" w:rsidR="00384124" w:rsidRDefault="00A9669B">
            <w:pPr>
              <w:pStyle w:val="TableParagraph"/>
              <w:ind w:left="29"/>
              <w:rPr>
                <w:sz w:val="8"/>
              </w:rPr>
            </w:pPr>
            <w:r>
              <w:rPr>
                <w:color w:val="4D4D4D"/>
                <w:spacing w:val="-5"/>
                <w:sz w:val="8"/>
              </w:rPr>
              <w:t>ANO</w:t>
            </w:r>
          </w:p>
        </w:tc>
      </w:tr>
      <w:tr w:rsidR="00384124" w14:paraId="5160951C" w14:textId="77777777">
        <w:trPr>
          <w:trHeight w:val="114"/>
        </w:trPr>
        <w:tc>
          <w:tcPr>
            <w:tcW w:w="1673" w:type="dxa"/>
          </w:tcPr>
          <w:p w14:paraId="3F2D43D3" w14:textId="77777777" w:rsidR="00384124" w:rsidRDefault="00A9669B">
            <w:pPr>
              <w:pStyle w:val="TableParagraph"/>
              <w:rPr>
                <w:sz w:val="8"/>
              </w:rPr>
            </w:pPr>
            <w:r>
              <w:rPr>
                <w:color w:val="4D4D4D"/>
                <w:spacing w:val="-5"/>
                <w:sz w:val="8"/>
              </w:rPr>
              <w:t>MOL</w:t>
            </w:r>
          </w:p>
        </w:tc>
        <w:tc>
          <w:tcPr>
            <w:tcW w:w="600" w:type="dxa"/>
          </w:tcPr>
          <w:p w14:paraId="468FBBB6" w14:textId="77777777" w:rsidR="00384124" w:rsidRDefault="00A9669B">
            <w:pPr>
              <w:pStyle w:val="TableParagraph"/>
              <w:rPr>
                <w:sz w:val="8"/>
              </w:rPr>
            </w:pPr>
            <w:r>
              <w:rPr>
                <w:color w:val="4D4D4D"/>
                <w:spacing w:val="-2"/>
                <w:sz w:val="8"/>
              </w:rPr>
              <w:t>N15000</w:t>
            </w:r>
          </w:p>
        </w:tc>
        <w:tc>
          <w:tcPr>
            <w:tcW w:w="2018" w:type="dxa"/>
          </w:tcPr>
          <w:p w14:paraId="1321089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55349AA" w14:textId="77777777" w:rsidR="00384124" w:rsidRDefault="00A9669B">
            <w:pPr>
              <w:pStyle w:val="TableParagraph"/>
              <w:rPr>
                <w:sz w:val="8"/>
              </w:rPr>
            </w:pPr>
            <w:r>
              <w:rPr>
                <w:color w:val="4D4D4D"/>
                <w:spacing w:val="-2"/>
                <w:sz w:val="8"/>
              </w:rPr>
              <w:t>420301123401</w:t>
            </w:r>
          </w:p>
        </w:tc>
        <w:tc>
          <w:tcPr>
            <w:tcW w:w="789" w:type="dxa"/>
          </w:tcPr>
          <w:p w14:paraId="173E0389" w14:textId="77777777" w:rsidR="00384124" w:rsidRDefault="00A9669B">
            <w:pPr>
              <w:pStyle w:val="TableParagraph"/>
              <w:ind w:left="22"/>
              <w:rPr>
                <w:sz w:val="8"/>
              </w:rPr>
            </w:pPr>
            <w:r>
              <w:rPr>
                <w:color w:val="4D4D4D"/>
                <w:spacing w:val="-2"/>
                <w:sz w:val="8"/>
              </w:rPr>
              <w:t>Ústecký</w:t>
            </w:r>
          </w:p>
        </w:tc>
        <w:tc>
          <w:tcPr>
            <w:tcW w:w="907" w:type="dxa"/>
          </w:tcPr>
          <w:p w14:paraId="411A4D27"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290E955B" w14:textId="77777777" w:rsidR="00384124" w:rsidRDefault="00A9669B">
            <w:pPr>
              <w:pStyle w:val="TableParagraph"/>
              <w:ind w:left="23"/>
              <w:rPr>
                <w:sz w:val="8"/>
              </w:rPr>
            </w:pPr>
            <w:proofErr w:type="spellStart"/>
            <w:proofErr w:type="gramStart"/>
            <w:r>
              <w:rPr>
                <w:color w:val="4D4D4D"/>
                <w:spacing w:val="-2"/>
                <w:sz w:val="8"/>
              </w:rPr>
              <w:t>Děčín,Loubí</w:t>
            </w:r>
            <w:proofErr w:type="spellEnd"/>
            <w:proofErr w:type="gramEnd"/>
          </w:p>
        </w:tc>
        <w:tc>
          <w:tcPr>
            <w:tcW w:w="1814" w:type="dxa"/>
          </w:tcPr>
          <w:p w14:paraId="2F8482C6" w14:textId="77777777" w:rsidR="00384124" w:rsidRDefault="00A9669B">
            <w:pPr>
              <w:pStyle w:val="TableParagraph"/>
              <w:ind w:left="23"/>
              <w:rPr>
                <w:sz w:val="8"/>
              </w:rPr>
            </w:pPr>
            <w:r>
              <w:rPr>
                <w:color w:val="4D4D4D"/>
                <w:spacing w:val="-2"/>
                <w:sz w:val="8"/>
              </w:rPr>
              <w:t>LOUBSKÁ</w:t>
            </w:r>
            <w:r>
              <w:rPr>
                <w:color w:val="4D4D4D"/>
                <w:spacing w:val="2"/>
                <w:sz w:val="8"/>
              </w:rPr>
              <w:t xml:space="preserve"> </w:t>
            </w:r>
            <w:r>
              <w:rPr>
                <w:color w:val="4D4D4D"/>
                <w:spacing w:val="-5"/>
                <w:sz w:val="8"/>
              </w:rPr>
              <w:t>83</w:t>
            </w:r>
          </w:p>
        </w:tc>
        <w:tc>
          <w:tcPr>
            <w:tcW w:w="1521" w:type="dxa"/>
          </w:tcPr>
          <w:p w14:paraId="0999C10C" w14:textId="77777777" w:rsidR="00384124" w:rsidRDefault="00A9669B">
            <w:pPr>
              <w:pStyle w:val="TableParagraph"/>
              <w:ind w:left="23"/>
              <w:rPr>
                <w:sz w:val="8"/>
              </w:rPr>
            </w:pPr>
            <w:proofErr w:type="gramStart"/>
            <w:r>
              <w:rPr>
                <w:color w:val="4D4D4D"/>
                <w:sz w:val="8"/>
              </w:rPr>
              <w:t>DĚČÍN</w:t>
            </w:r>
            <w:r>
              <w:rPr>
                <w:color w:val="4D4D4D"/>
                <w:spacing w:val="-4"/>
                <w:sz w:val="8"/>
              </w:rPr>
              <w:t xml:space="preserve"> </w:t>
            </w:r>
            <w:r>
              <w:rPr>
                <w:color w:val="4D4D4D"/>
                <w:sz w:val="8"/>
              </w:rPr>
              <w:t>-</w:t>
            </w:r>
            <w:r>
              <w:rPr>
                <w:color w:val="4D4D4D"/>
                <w:spacing w:val="-3"/>
                <w:sz w:val="8"/>
              </w:rPr>
              <w:t xml:space="preserve"> </w:t>
            </w:r>
            <w:r>
              <w:rPr>
                <w:color w:val="4D4D4D"/>
                <w:spacing w:val="-2"/>
                <w:sz w:val="8"/>
              </w:rPr>
              <w:t>LOUBÍ</w:t>
            </w:r>
            <w:proofErr w:type="gramEnd"/>
          </w:p>
        </w:tc>
        <w:tc>
          <w:tcPr>
            <w:tcW w:w="347" w:type="dxa"/>
          </w:tcPr>
          <w:p w14:paraId="6A8F980A" w14:textId="77777777" w:rsidR="00384124" w:rsidRDefault="00A9669B">
            <w:pPr>
              <w:pStyle w:val="TableParagraph"/>
              <w:ind w:left="11" w:right="57"/>
              <w:jc w:val="center"/>
              <w:rPr>
                <w:sz w:val="8"/>
              </w:rPr>
            </w:pPr>
            <w:r>
              <w:rPr>
                <w:color w:val="4D4D4D"/>
                <w:sz w:val="8"/>
              </w:rPr>
              <w:t>405</w:t>
            </w:r>
            <w:r>
              <w:rPr>
                <w:color w:val="4D4D4D"/>
                <w:spacing w:val="-6"/>
                <w:sz w:val="8"/>
              </w:rPr>
              <w:t xml:space="preserve"> </w:t>
            </w:r>
            <w:r>
              <w:rPr>
                <w:color w:val="4D4D4D"/>
                <w:spacing w:val="-5"/>
                <w:sz w:val="8"/>
              </w:rPr>
              <w:t>01</w:t>
            </w:r>
          </w:p>
        </w:tc>
        <w:tc>
          <w:tcPr>
            <w:tcW w:w="647" w:type="dxa"/>
          </w:tcPr>
          <w:p w14:paraId="21C897B1" w14:textId="77777777" w:rsidR="00384124" w:rsidRDefault="00A9669B">
            <w:pPr>
              <w:pStyle w:val="TableParagraph"/>
              <w:ind w:left="25"/>
              <w:rPr>
                <w:sz w:val="8"/>
              </w:rPr>
            </w:pPr>
            <w:r>
              <w:rPr>
                <w:color w:val="4D4D4D"/>
                <w:spacing w:val="-2"/>
                <w:sz w:val="8"/>
              </w:rPr>
              <w:t>50.798342</w:t>
            </w:r>
          </w:p>
        </w:tc>
        <w:tc>
          <w:tcPr>
            <w:tcW w:w="661" w:type="dxa"/>
          </w:tcPr>
          <w:p w14:paraId="277035E6" w14:textId="77777777" w:rsidR="00384124" w:rsidRDefault="00A9669B">
            <w:pPr>
              <w:pStyle w:val="TableParagraph"/>
              <w:ind w:left="26"/>
              <w:rPr>
                <w:sz w:val="8"/>
              </w:rPr>
            </w:pPr>
            <w:r>
              <w:rPr>
                <w:color w:val="4D4D4D"/>
                <w:spacing w:val="-2"/>
                <w:sz w:val="8"/>
              </w:rPr>
              <w:t>14.237989</w:t>
            </w:r>
          </w:p>
        </w:tc>
        <w:tc>
          <w:tcPr>
            <w:tcW w:w="495" w:type="dxa"/>
          </w:tcPr>
          <w:p w14:paraId="16D06ECE" w14:textId="77777777" w:rsidR="00384124" w:rsidRDefault="00A9669B">
            <w:pPr>
              <w:pStyle w:val="TableParagraph"/>
              <w:ind w:left="27"/>
              <w:rPr>
                <w:sz w:val="8"/>
              </w:rPr>
            </w:pPr>
            <w:r>
              <w:rPr>
                <w:color w:val="4D4D4D"/>
                <w:spacing w:val="-5"/>
                <w:sz w:val="8"/>
              </w:rPr>
              <w:t>NE</w:t>
            </w:r>
          </w:p>
        </w:tc>
        <w:tc>
          <w:tcPr>
            <w:tcW w:w="677" w:type="dxa"/>
          </w:tcPr>
          <w:p w14:paraId="55379BCB" w14:textId="77777777" w:rsidR="00384124" w:rsidRDefault="00A9669B">
            <w:pPr>
              <w:pStyle w:val="TableParagraph"/>
              <w:ind w:left="29"/>
              <w:rPr>
                <w:sz w:val="8"/>
              </w:rPr>
            </w:pPr>
            <w:r>
              <w:rPr>
                <w:color w:val="4D4D4D"/>
                <w:spacing w:val="-5"/>
                <w:sz w:val="8"/>
              </w:rPr>
              <w:t>NE</w:t>
            </w:r>
          </w:p>
        </w:tc>
      </w:tr>
      <w:tr w:rsidR="00384124" w14:paraId="45085E56" w14:textId="77777777">
        <w:trPr>
          <w:trHeight w:val="114"/>
        </w:trPr>
        <w:tc>
          <w:tcPr>
            <w:tcW w:w="1673" w:type="dxa"/>
          </w:tcPr>
          <w:p w14:paraId="01452F4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5632D9E2" w14:textId="77777777" w:rsidR="00384124" w:rsidRDefault="00A9669B">
            <w:pPr>
              <w:pStyle w:val="TableParagraph"/>
              <w:rPr>
                <w:sz w:val="8"/>
              </w:rPr>
            </w:pPr>
            <w:r>
              <w:rPr>
                <w:color w:val="4D4D4D"/>
                <w:spacing w:val="-2"/>
                <w:sz w:val="8"/>
              </w:rPr>
              <w:t>N24000</w:t>
            </w:r>
          </w:p>
        </w:tc>
        <w:tc>
          <w:tcPr>
            <w:tcW w:w="2018" w:type="dxa"/>
          </w:tcPr>
          <w:p w14:paraId="77DD83F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81BE636" w14:textId="77777777" w:rsidR="00384124" w:rsidRDefault="00A9669B">
            <w:pPr>
              <w:pStyle w:val="TableParagraph"/>
              <w:rPr>
                <w:sz w:val="8"/>
              </w:rPr>
            </w:pPr>
            <w:r>
              <w:rPr>
                <w:color w:val="4D4D4D"/>
                <w:spacing w:val="-2"/>
                <w:sz w:val="8"/>
              </w:rPr>
              <w:t>420301176701</w:t>
            </w:r>
          </w:p>
        </w:tc>
        <w:tc>
          <w:tcPr>
            <w:tcW w:w="789" w:type="dxa"/>
          </w:tcPr>
          <w:p w14:paraId="315B4C82" w14:textId="77777777" w:rsidR="00384124" w:rsidRDefault="00A9669B">
            <w:pPr>
              <w:pStyle w:val="TableParagraph"/>
              <w:ind w:left="22"/>
              <w:rPr>
                <w:sz w:val="8"/>
              </w:rPr>
            </w:pPr>
            <w:r>
              <w:rPr>
                <w:color w:val="4D4D4D"/>
                <w:spacing w:val="-2"/>
                <w:sz w:val="8"/>
              </w:rPr>
              <w:t>Ústecký</w:t>
            </w:r>
          </w:p>
        </w:tc>
        <w:tc>
          <w:tcPr>
            <w:tcW w:w="907" w:type="dxa"/>
          </w:tcPr>
          <w:p w14:paraId="1692D51F" w14:textId="77777777" w:rsidR="00384124" w:rsidRDefault="00A9669B">
            <w:pPr>
              <w:pStyle w:val="TableParagraph"/>
              <w:ind w:left="22"/>
              <w:rPr>
                <w:sz w:val="8"/>
              </w:rPr>
            </w:pPr>
            <w:proofErr w:type="spellStart"/>
            <w:r>
              <w:rPr>
                <w:color w:val="4D4D4D"/>
                <w:spacing w:val="-2"/>
                <w:sz w:val="8"/>
              </w:rPr>
              <w:t>Decín</w:t>
            </w:r>
            <w:proofErr w:type="spellEnd"/>
          </w:p>
        </w:tc>
        <w:tc>
          <w:tcPr>
            <w:tcW w:w="1152" w:type="dxa"/>
          </w:tcPr>
          <w:p w14:paraId="1A06BB17" w14:textId="77777777" w:rsidR="00384124" w:rsidRDefault="00A9669B">
            <w:pPr>
              <w:pStyle w:val="TableParagraph"/>
              <w:spacing w:line="72" w:lineRule="exact"/>
              <w:ind w:left="23"/>
              <w:rPr>
                <w:sz w:val="8"/>
              </w:rPr>
            </w:pPr>
            <w:r>
              <w:rPr>
                <w:color w:val="4D4D4D"/>
                <w:sz w:val="8"/>
              </w:rPr>
              <w:t>Vilémov</w:t>
            </w:r>
            <w:r>
              <w:rPr>
                <w:color w:val="4D4D4D"/>
                <w:spacing w:val="-5"/>
                <w:sz w:val="8"/>
              </w:rPr>
              <w:t xml:space="preserve"> </w:t>
            </w:r>
            <w:r>
              <w:rPr>
                <w:color w:val="4D4D4D"/>
                <w:sz w:val="8"/>
              </w:rPr>
              <w:t>u</w:t>
            </w:r>
            <w:r>
              <w:rPr>
                <w:color w:val="4D4D4D"/>
                <w:spacing w:val="-3"/>
                <w:sz w:val="8"/>
              </w:rPr>
              <w:t xml:space="preserve"> </w:t>
            </w:r>
            <w:r>
              <w:rPr>
                <w:color w:val="4D4D4D"/>
                <w:spacing w:val="-2"/>
                <w:sz w:val="8"/>
              </w:rPr>
              <w:t>Šluknova</w:t>
            </w:r>
          </w:p>
          <w:p w14:paraId="0F441702"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42335D4D" w14:textId="77777777" w:rsidR="00384124" w:rsidRDefault="00A9669B">
            <w:pPr>
              <w:pStyle w:val="TableParagraph"/>
              <w:ind w:left="23"/>
              <w:rPr>
                <w:sz w:val="8"/>
              </w:rPr>
            </w:pPr>
            <w:r>
              <w:rPr>
                <w:color w:val="4D4D4D"/>
                <w:spacing w:val="-2"/>
                <w:sz w:val="8"/>
              </w:rPr>
              <w:t>VILÉMOV</w:t>
            </w:r>
          </w:p>
        </w:tc>
        <w:tc>
          <w:tcPr>
            <w:tcW w:w="1521" w:type="dxa"/>
          </w:tcPr>
          <w:p w14:paraId="478F27F1" w14:textId="77777777" w:rsidR="00384124" w:rsidRDefault="00A9669B">
            <w:pPr>
              <w:pStyle w:val="TableParagraph"/>
              <w:ind w:left="23"/>
              <w:rPr>
                <w:sz w:val="8"/>
              </w:rPr>
            </w:pPr>
            <w:r>
              <w:rPr>
                <w:color w:val="4D4D4D"/>
                <w:sz w:val="8"/>
              </w:rPr>
              <w:t>VILÉMOV</w:t>
            </w:r>
            <w:r>
              <w:rPr>
                <w:color w:val="4D4D4D"/>
                <w:spacing w:val="-5"/>
                <w:sz w:val="8"/>
              </w:rPr>
              <w:t xml:space="preserve"> </w:t>
            </w:r>
            <w:r>
              <w:rPr>
                <w:color w:val="4D4D4D"/>
                <w:sz w:val="8"/>
              </w:rPr>
              <w:t>U</w:t>
            </w:r>
            <w:r>
              <w:rPr>
                <w:color w:val="4D4D4D"/>
                <w:spacing w:val="-5"/>
                <w:sz w:val="8"/>
              </w:rPr>
              <w:t xml:space="preserve"> </w:t>
            </w:r>
            <w:r>
              <w:rPr>
                <w:color w:val="4D4D4D"/>
                <w:spacing w:val="-2"/>
                <w:sz w:val="8"/>
              </w:rPr>
              <w:t>ŠLUKNOVA</w:t>
            </w:r>
          </w:p>
        </w:tc>
        <w:tc>
          <w:tcPr>
            <w:tcW w:w="347" w:type="dxa"/>
          </w:tcPr>
          <w:p w14:paraId="59FC21A4" w14:textId="77777777" w:rsidR="00384124" w:rsidRDefault="00A9669B">
            <w:pPr>
              <w:pStyle w:val="TableParagraph"/>
              <w:ind w:left="11" w:right="57"/>
              <w:jc w:val="center"/>
              <w:rPr>
                <w:sz w:val="8"/>
              </w:rPr>
            </w:pPr>
            <w:r>
              <w:rPr>
                <w:color w:val="4D4D4D"/>
                <w:sz w:val="8"/>
              </w:rPr>
              <w:t>407</w:t>
            </w:r>
            <w:r>
              <w:rPr>
                <w:color w:val="4D4D4D"/>
                <w:spacing w:val="-6"/>
                <w:sz w:val="8"/>
              </w:rPr>
              <w:t xml:space="preserve"> </w:t>
            </w:r>
            <w:r>
              <w:rPr>
                <w:color w:val="4D4D4D"/>
                <w:spacing w:val="-5"/>
                <w:sz w:val="8"/>
              </w:rPr>
              <w:t>80</w:t>
            </w:r>
          </w:p>
        </w:tc>
        <w:tc>
          <w:tcPr>
            <w:tcW w:w="647" w:type="dxa"/>
          </w:tcPr>
          <w:p w14:paraId="38A3694B" w14:textId="77777777" w:rsidR="00384124" w:rsidRDefault="00A9669B">
            <w:pPr>
              <w:pStyle w:val="TableParagraph"/>
              <w:ind w:left="25"/>
              <w:rPr>
                <w:sz w:val="8"/>
              </w:rPr>
            </w:pPr>
            <w:r>
              <w:rPr>
                <w:color w:val="4D4D4D"/>
                <w:spacing w:val="-2"/>
                <w:sz w:val="8"/>
              </w:rPr>
              <w:t>50.993325</w:t>
            </w:r>
          </w:p>
        </w:tc>
        <w:tc>
          <w:tcPr>
            <w:tcW w:w="661" w:type="dxa"/>
          </w:tcPr>
          <w:p w14:paraId="700B3E7B" w14:textId="77777777" w:rsidR="00384124" w:rsidRDefault="00A9669B">
            <w:pPr>
              <w:pStyle w:val="TableParagraph"/>
              <w:ind w:left="26"/>
              <w:rPr>
                <w:sz w:val="8"/>
              </w:rPr>
            </w:pPr>
            <w:r>
              <w:rPr>
                <w:color w:val="4D4D4D"/>
                <w:spacing w:val="-2"/>
                <w:sz w:val="8"/>
              </w:rPr>
              <w:t>14.327436</w:t>
            </w:r>
          </w:p>
        </w:tc>
        <w:tc>
          <w:tcPr>
            <w:tcW w:w="495" w:type="dxa"/>
          </w:tcPr>
          <w:p w14:paraId="7A68E586" w14:textId="77777777" w:rsidR="00384124" w:rsidRDefault="00A9669B">
            <w:pPr>
              <w:pStyle w:val="TableParagraph"/>
              <w:ind w:left="27"/>
              <w:rPr>
                <w:sz w:val="8"/>
              </w:rPr>
            </w:pPr>
            <w:r>
              <w:rPr>
                <w:color w:val="4D4D4D"/>
                <w:spacing w:val="-5"/>
                <w:sz w:val="8"/>
              </w:rPr>
              <w:t>NE</w:t>
            </w:r>
          </w:p>
        </w:tc>
        <w:tc>
          <w:tcPr>
            <w:tcW w:w="677" w:type="dxa"/>
          </w:tcPr>
          <w:p w14:paraId="253A34CD" w14:textId="77777777" w:rsidR="00384124" w:rsidRDefault="00A9669B">
            <w:pPr>
              <w:pStyle w:val="TableParagraph"/>
              <w:ind w:left="29"/>
              <w:rPr>
                <w:sz w:val="8"/>
              </w:rPr>
            </w:pPr>
            <w:r>
              <w:rPr>
                <w:color w:val="4D4D4D"/>
                <w:spacing w:val="-5"/>
                <w:sz w:val="8"/>
              </w:rPr>
              <w:t>NE</w:t>
            </w:r>
          </w:p>
        </w:tc>
      </w:tr>
    </w:tbl>
    <w:p w14:paraId="6D17D61E" w14:textId="77777777" w:rsidR="00384124" w:rsidRDefault="00384124">
      <w:pPr>
        <w:rPr>
          <w:sz w:val="8"/>
        </w:rPr>
        <w:sectPr w:rsidR="00384124">
          <w:headerReference w:type="default" r:id="rId50"/>
          <w:footerReference w:type="default" r:id="rId51"/>
          <w:pgSz w:w="16840" w:h="11910" w:orient="landscape"/>
          <w:pgMar w:top="540" w:right="2420" w:bottom="260" w:left="180" w:header="0" w:footer="68" w:gutter="0"/>
          <w:cols w:space="708"/>
        </w:sectPr>
      </w:pPr>
    </w:p>
    <w:p w14:paraId="467E24AD"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622059BD" w14:textId="77777777">
        <w:trPr>
          <w:trHeight w:val="114"/>
        </w:trPr>
        <w:tc>
          <w:tcPr>
            <w:tcW w:w="1673" w:type="dxa"/>
          </w:tcPr>
          <w:p w14:paraId="7051CA5A" w14:textId="77777777" w:rsidR="00384124" w:rsidRDefault="00A9669B">
            <w:pPr>
              <w:pStyle w:val="TableParagraph"/>
              <w:rPr>
                <w:sz w:val="8"/>
              </w:rPr>
            </w:pPr>
            <w:r>
              <w:rPr>
                <w:color w:val="4D4D4D"/>
                <w:spacing w:val="-2"/>
                <w:sz w:val="8"/>
              </w:rPr>
              <w:t>BENZINA</w:t>
            </w:r>
          </w:p>
        </w:tc>
        <w:tc>
          <w:tcPr>
            <w:tcW w:w="600" w:type="dxa"/>
          </w:tcPr>
          <w:p w14:paraId="0CCCBFCE" w14:textId="77777777" w:rsidR="00384124" w:rsidRDefault="00A9669B">
            <w:pPr>
              <w:pStyle w:val="TableParagraph"/>
              <w:rPr>
                <w:sz w:val="8"/>
              </w:rPr>
            </w:pPr>
            <w:r>
              <w:rPr>
                <w:color w:val="4D4D4D"/>
                <w:spacing w:val="-2"/>
                <w:sz w:val="8"/>
              </w:rPr>
              <w:t>N11000</w:t>
            </w:r>
          </w:p>
        </w:tc>
        <w:tc>
          <w:tcPr>
            <w:tcW w:w="2018" w:type="dxa"/>
          </w:tcPr>
          <w:p w14:paraId="25E704E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AB3B4D6" w14:textId="77777777" w:rsidR="00384124" w:rsidRDefault="00A9669B">
            <w:pPr>
              <w:pStyle w:val="TableParagraph"/>
              <w:rPr>
                <w:sz w:val="8"/>
              </w:rPr>
            </w:pPr>
            <w:r>
              <w:rPr>
                <w:color w:val="4D4D4D"/>
                <w:spacing w:val="-2"/>
                <w:sz w:val="8"/>
              </w:rPr>
              <w:t>420301103501</w:t>
            </w:r>
          </w:p>
        </w:tc>
        <w:tc>
          <w:tcPr>
            <w:tcW w:w="789" w:type="dxa"/>
          </w:tcPr>
          <w:p w14:paraId="4B2D41F2" w14:textId="77777777" w:rsidR="00384124" w:rsidRDefault="00A9669B">
            <w:pPr>
              <w:pStyle w:val="TableParagraph"/>
              <w:ind w:left="22"/>
              <w:rPr>
                <w:sz w:val="8"/>
              </w:rPr>
            </w:pPr>
            <w:r>
              <w:rPr>
                <w:color w:val="4D4D4D"/>
                <w:spacing w:val="-2"/>
                <w:sz w:val="8"/>
              </w:rPr>
              <w:t>Ústecký</w:t>
            </w:r>
          </w:p>
        </w:tc>
        <w:tc>
          <w:tcPr>
            <w:tcW w:w="907" w:type="dxa"/>
          </w:tcPr>
          <w:p w14:paraId="2247B057" w14:textId="77777777" w:rsidR="00384124" w:rsidRDefault="00A9669B">
            <w:pPr>
              <w:pStyle w:val="TableParagraph"/>
              <w:ind w:left="22"/>
              <w:rPr>
                <w:sz w:val="8"/>
              </w:rPr>
            </w:pPr>
            <w:r>
              <w:rPr>
                <w:color w:val="4D4D4D"/>
                <w:spacing w:val="-2"/>
                <w:sz w:val="8"/>
              </w:rPr>
              <w:t>Chomutov</w:t>
            </w:r>
          </w:p>
        </w:tc>
        <w:tc>
          <w:tcPr>
            <w:tcW w:w="1152" w:type="dxa"/>
          </w:tcPr>
          <w:p w14:paraId="3344C1C3" w14:textId="77777777" w:rsidR="00384124" w:rsidRDefault="00A9669B">
            <w:pPr>
              <w:pStyle w:val="TableParagraph"/>
              <w:ind w:left="23"/>
              <w:rPr>
                <w:sz w:val="8"/>
              </w:rPr>
            </w:pPr>
            <w:r>
              <w:rPr>
                <w:color w:val="4D4D4D"/>
                <w:spacing w:val="-2"/>
                <w:sz w:val="8"/>
              </w:rPr>
              <w:t>Klášterec/</w:t>
            </w:r>
            <w:proofErr w:type="spellStart"/>
            <w:proofErr w:type="gramStart"/>
            <w:r>
              <w:rPr>
                <w:color w:val="4D4D4D"/>
                <w:spacing w:val="-2"/>
                <w:sz w:val="8"/>
              </w:rPr>
              <w:t>Ohří,BENZ</w:t>
            </w:r>
            <w:proofErr w:type="spellEnd"/>
            <w:proofErr w:type="gramEnd"/>
            <w:r>
              <w:rPr>
                <w:color w:val="4D4D4D"/>
                <w:spacing w:val="-2"/>
                <w:sz w:val="8"/>
              </w:rPr>
              <w:t>.</w:t>
            </w:r>
          </w:p>
        </w:tc>
        <w:tc>
          <w:tcPr>
            <w:tcW w:w="1814" w:type="dxa"/>
          </w:tcPr>
          <w:p w14:paraId="6FCA2C9B" w14:textId="77777777" w:rsidR="00384124" w:rsidRDefault="00A9669B">
            <w:pPr>
              <w:pStyle w:val="TableParagraph"/>
              <w:ind w:left="23"/>
              <w:rPr>
                <w:sz w:val="8"/>
              </w:rPr>
            </w:pPr>
            <w:r>
              <w:rPr>
                <w:color w:val="4D4D4D"/>
                <w:spacing w:val="-2"/>
                <w:sz w:val="8"/>
              </w:rPr>
              <w:t>OSVOBOZENÁ</w:t>
            </w:r>
          </w:p>
        </w:tc>
        <w:tc>
          <w:tcPr>
            <w:tcW w:w="1521" w:type="dxa"/>
          </w:tcPr>
          <w:p w14:paraId="3A1E1D30" w14:textId="77777777" w:rsidR="00384124" w:rsidRDefault="00A9669B">
            <w:pPr>
              <w:pStyle w:val="TableParagraph"/>
              <w:ind w:left="23"/>
              <w:rPr>
                <w:sz w:val="8"/>
              </w:rPr>
            </w:pPr>
            <w:r>
              <w:rPr>
                <w:color w:val="4D4D4D"/>
                <w:spacing w:val="-2"/>
                <w:sz w:val="8"/>
              </w:rPr>
              <w:t>KLÁŠTEREC</w:t>
            </w:r>
            <w:r>
              <w:rPr>
                <w:color w:val="4D4D4D"/>
                <w:spacing w:val="5"/>
                <w:sz w:val="8"/>
              </w:rPr>
              <w:t xml:space="preserve"> </w:t>
            </w:r>
            <w:r>
              <w:rPr>
                <w:color w:val="4D4D4D"/>
                <w:spacing w:val="-2"/>
                <w:sz w:val="8"/>
              </w:rPr>
              <w:t>NAD</w:t>
            </w:r>
            <w:r>
              <w:rPr>
                <w:color w:val="4D4D4D"/>
                <w:spacing w:val="4"/>
                <w:sz w:val="8"/>
              </w:rPr>
              <w:t xml:space="preserve"> </w:t>
            </w:r>
            <w:r>
              <w:rPr>
                <w:color w:val="4D4D4D"/>
                <w:spacing w:val="-4"/>
                <w:sz w:val="8"/>
              </w:rPr>
              <w:t>OHŘÍ</w:t>
            </w:r>
          </w:p>
        </w:tc>
        <w:tc>
          <w:tcPr>
            <w:tcW w:w="347" w:type="dxa"/>
          </w:tcPr>
          <w:p w14:paraId="30527D0D"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51</w:t>
            </w:r>
          </w:p>
        </w:tc>
        <w:tc>
          <w:tcPr>
            <w:tcW w:w="647" w:type="dxa"/>
          </w:tcPr>
          <w:p w14:paraId="6794218E" w14:textId="77777777" w:rsidR="00384124" w:rsidRDefault="00A9669B">
            <w:pPr>
              <w:pStyle w:val="TableParagraph"/>
              <w:ind w:left="25"/>
              <w:rPr>
                <w:sz w:val="8"/>
              </w:rPr>
            </w:pPr>
            <w:r>
              <w:rPr>
                <w:color w:val="4D4D4D"/>
                <w:spacing w:val="-2"/>
                <w:sz w:val="8"/>
              </w:rPr>
              <w:t>50.388927</w:t>
            </w:r>
          </w:p>
        </w:tc>
        <w:tc>
          <w:tcPr>
            <w:tcW w:w="661" w:type="dxa"/>
          </w:tcPr>
          <w:p w14:paraId="38D82984" w14:textId="77777777" w:rsidR="00384124" w:rsidRDefault="00A9669B">
            <w:pPr>
              <w:pStyle w:val="TableParagraph"/>
              <w:ind w:left="26"/>
              <w:rPr>
                <w:sz w:val="8"/>
              </w:rPr>
            </w:pPr>
            <w:r>
              <w:rPr>
                <w:color w:val="4D4D4D"/>
                <w:spacing w:val="-2"/>
                <w:sz w:val="8"/>
              </w:rPr>
              <w:t>13.195036</w:t>
            </w:r>
          </w:p>
        </w:tc>
        <w:tc>
          <w:tcPr>
            <w:tcW w:w="495" w:type="dxa"/>
          </w:tcPr>
          <w:p w14:paraId="57BD7A21" w14:textId="77777777" w:rsidR="00384124" w:rsidRDefault="00A9669B">
            <w:pPr>
              <w:pStyle w:val="TableParagraph"/>
              <w:ind w:left="27"/>
              <w:rPr>
                <w:sz w:val="8"/>
              </w:rPr>
            </w:pPr>
            <w:r>
              <w:rPr>
                <w:color w:val="4D4D4D"/>
                <w:spacing w:val="-5"/>
                <w:sz w:val="8"/>
              </w:rPr>
              <w:t>NE</w:t>
            </w:r>
          </w:p>
        </w:tc>
        <w:tc>
          <w:tcPr>
            <w:tcW w:w="677" w:type="dxa"/>
          </w:tcPr>
          <w:p w14:paraId="1B032147" w14:textId="77777777" w:rsidR="00384124" w:rsidRDefault="00A9669B">
            <w:pPr>
              <w:pStyle w:val="TableParagraph"/>
              <w:ind w:left="29"/>
              <w:rPr>
                <w:sz w:val="8"/>
              </w:rPr>
            </w:pPr>
            <w:r>
              <w:rPr>
                <w:color w:val="4D4D4D"/>
                <w:spacing w:val="-5"/>
                <w:sz w:val="8"/>
              </w:rPr>
              <w:t>ANO</w:t>
            </w:r>
          </w:p>
        </w:tc>
      </w:tr>
      <w:tr w:rsidR="00384124" w14:paraId="3EEE8212" w14:textId="77777777">
        <w:trPr>
          <w:trHeight w:val="114"/>
        </w:trPr>
        <w:tc>
          <w:tcPr>
            <w:tcW w:w="1673" w:type="dxa"/>
          </w:tcPr>
          <w:p w14:paraId="0E1F834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9FCDA11" w14:textId="77777777" w:rsidR="00384124" w:rsidRDefault="00A9669B">
            <w:pPr>
              <w:pStyle w:val="TableParagraph"/>
              <w:rPr>
                <w:sz w:val="8"/>
              </w:rPr>
            </w:pPr>
            <w:r>
              <w:rPr>
                <w:color w:val="4D4D4D"/>
                <w:spacing w:val="-2"/>
                <w:sz w:val="8"/>
              </w:rPr>
              <w:t>N24000</w:t>
            </w:r>
          </w:p>
        </w:tc>
        <w:tc>
          <w:tcPr>
            <w:tcW w:w="2018" w:type="dxa"/>
          </w:tcPr>
          <w:p w14:paraId="2446A7C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459E47F7" w14:textId="77777777" w:rsidR="00384124" w:rsidRDefault="00A9669B">
            <w:pPr>
              <w:pStyle w:val="TableParagraph"/>
              <w:rPr>
                <w:sz w:val="8"/>
              </w:rPr>
            </w:pPr>
            <w:r>
              <w:rPr>
                <w:color w:val="4D4D4D"/>
                <w:spacing w:val="-2"/>
                <w:sz w:val="8"/>
              </w:rPr>
              <w:t>420301128301</w:t>
            </w:r>
          </w:p>
        </w:tc>
        <w:tc>
          <w:tcPr>
            <w:tcW w:w="789" w:type="dxa"/>
          </w:tcPr>
          <w:p w14:paraId="643BB90D" w14:textId="77777777" w:rsidR="00384124" w:rsidRDefault="00A9669B">
            <w:pPr>
              <w:pStyle w:val="TableParagraph"/>
              <w:ind w:left="22"/>
              <w:rPr>
                <w:sz w:val="8"/>
              </w:rPr>
            </w:pPr>
            <w:r>
              <w:rPr>
                <w:color w:val="4D4D4D"/>
                <w:spacing w:val="-2"/>
                <w:sz w:val="8"/>
              </w:rPr>
              <w:t>Ústecký</w:t>
            </w:r>
          </w:p>
        </w:tc>
        <w:tc>
          <w:tcPr>
            <w:tcW w:w="907" w:type="dxa"/>
          </w:tcPr>
          <w:p w14:paraId="62371E42" w14:textId="77777777" w:rsidR="00384124" w:rsidRDefault="00A9669B">
            <w:pPr>
              <w:pStyle w:val="TableParagraph"/>
              <w:ind w:left="22"/>
              <w:rPr>
                <w:sz w:val="8"/>
              </w:rPr>
            </w:pPr>
            <w:r>
              <w:rPr>
                <w:color w:val="4D4D4D"/>
                <w:spacing w:val="-2"/>
                <w:sz w:val="8"/>
              </w:rPr>
              <w:t>Chomutov</w:t>
            </w:r>
          </w:p>
        </w:tc>
        <w:tc>
          <w:tcPr>
            <w:tcW w:w="1152" w:type="dxa"/>
          </w:tcPr>
          <w:p w14:paraId="7790B173" w14:textId="77777777" w:rsidR="00384124" w:rsidRDefault="00A9669B">
            <w:pPr>
              <w:pStyle w:val="TableParagraph"/>
              <w:ind w:left="23"/>
              <w:rPr>
                <w:sz w:val="8"/>
              </w:rPr>
            </w:pPr>
            <w:proofErr w:type="spellStart"/>
            <w:proofErr w:type="gramStart"/>
            <w:r>
              <w:rPr>
                <w:color w:val="4D4D4D"/>
                <w:spacing w:val="-2"/>
                <w:sz w:val="8"/>
              </w:rPr>
              <w:t>Chomutov,Písečná</w:t>
            </w:r>
            <w:proofErr w:type="spellEnd"/>
            <w:proofErr w:type="gramEnd"/>
          </w:p>
        </w:tc>
        <w:tc>
          <w:tcPr>
            <w:tcW w:w="1814" w:type="dxa"/>
          </w:tcPr>
          <w:p w14:paraId="04F48310" w14:textId="77777777" w:rsidR="00384124" w:rsidRDefault="00A9669B">
            <w:pPr>
              <w:pStyle w:val="TableParagraph"/>
              <w:ind w:left="23"/>
              <w:rPr>
                <w:sz w:val="8"/>
              </w:rPr>
            </w:pPr>
            <w:r>
              <w:rPr>
                <w:color w:val="4D4D4D"/>
                <w:spacing w:val="-2"/>
                <w:sz w:val="8"/>
              </w:rPr>
              <w:t>PÍSEČNÁ</w:t>
            </w:r>
          </w:p>
        </w:tc>
        <w:tc>
          <w:tcPr>
            <w:tcW w:w="1521" w:type="dxa"/>
          </w:tcPr>
          <w:p w14:paraId="3354C113" w14:textId="77777777" w:rsidR="00384124" w:rsidRDefault="00A9669B">
            <w:pPr>
              <w:pStyle w:val="TableParagraph"/>
              <w:ind w:left="23"/>
              <w:rPr>
                <w:sz w:val="8"/>
              </w:rPr>
            </w:pPr>
            <w:r>
              <w:rPr>
                <w:color w:val="4D4D4D"/>
                <w:spacing w:val="-2"/>
                <w:sz w:val="8"/>
              </w:rPr>
              <w:t>CHOMUTOV</w:t>
            </w:r>
          </w:p>
        </w:tc>
        <w:tc>
          <w:tcPr>
            <w:tcW w:w="347" w:type="dxa"/>
          </w:tcPr>
          <w:p w14:paraId="557FBB96"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204C407C" w14:textId="77777777" w:rsidR="00384124" w:rsidRDefault="00A9669B">
            <w:pPr>
              <w:pStyle w:val="TableParagraph"/>
              <w:ind w:left="25"/>
              <w:rPr>
                <w:sz w:val="8"/>
              </w:rPr>
            </w:pPr>
            <w:r>
              <w:rPr>
                <w:color w:val="4D4D4D"/>
                <w:spacing w:val="-2"/>
                <w:sz w:val="8"/>
              </w:rPr>
              <w:t>50.484981</w:t>
            </w:r>
          </w:p>
        </w:tc>
        <w:tc>
          <w:tcPr>
            <w:tcW w:w="661" w:type="dxa"/>
          </w:tcPr>
          <w:p w14:paraId="2852AA78" w14:textId="77777777" w:rsidR="00384124" w:rsidRDefault="00A9669B">
            <w:pPr>
              <w:pStyle w:val="TableParagraph"/>
              <w:ind w:left="26"/>
              <w:rPr>
                <w:sz w:val="8"/>
              </w:rPr>
            </w:pPr>
            <w:r>
              <w:rPr>
                <w:color w:val="4D4D4D"/>
                <w:spacing w:val="-2"/>
                <w:sz w:val="8"/>
              </w:rPr>
              <w:t>13.437917</w:t>
            </w:r>
          </w:p>
        </w:tc>
        <w:tc>
          <w:tcPr>
            <w:tcW w:w="495" w:type="dxa"/>
          </w:tcPr>
          <w:p w14:paraId="066273C5" w14:textId="77777777" w:rsidR="00384124" w:rsidRDefault="00A9669B">
            <w:pPr>
              <w:pStyle w:val="TableParagraph"/>
              <w:ind w:left="27"/>
              <w:rPr>
                <w:sz w:val="8"/>
              </w:rPr>
            </w:pPr>
            <w:r>
              <w:rPr>
                <w:color w:val="4D4D4D"/>
                <w:spacing w:val="-5"/>
                <w:sz w:val="8"/>
              </w:rPr>
              <w:t>NE</w:t>
            </w:r>
          </w:p>
        </w:tc>
        <w:tc>
          <w:tcPr>
            <w:tcW w:w="677" w:type="dxa"/>
          </w:tcPr>
          <w:p w14:paraId="0A000C8F" w14:textId="77777777" w:rsidR="00384124" w:rsidRDefault="00A9669B">
            <w:pPr>
              <w:pStyle w:val="TableParagraph"/>
              <w:ind w:left="29"/>
              <w:rPr>
                <w:sz w:val="8"/>
              </w:rPr>
            </w:pPr>
            <w:r>
              <w:rPr>
                <w:color w:val="4D4D4D"/>
                <w:spacing w:val="-5"/>
                <w:sz w:val="8"/>
              </w:rPr>
              <w:t>NE</w:t>
            </w:r>
          </w:p>
        </w:tc>
      </w:tr>
      <w:tr w:rsidR="00384124" w14:paraId="4B76441A" w14:textId="77777777">
        <w:trPr>
          <w:trHeight w:val="114"/>
        </w:trPr>
        <w:tc>
          <w:tcPr>
            <w:tcW w:w="1673" w:type="dxa"/>
          </w:tcPr>
          <w:p w14:paraId="5F00C840"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C0F25AD" w14:textId="77777777" w:rsidR="00384124" w:rsidRDefault="00A9669B">
            <w:pPr>
              <w:pStyle w:val="TableParagraph"/>
              <w:rPr>
                <w:sz w:val="8"/>
              </w:rPr>
            </w:pPr>
            <w:r>
              <w:rPr>
                <w:color w:val="4D4D4D"/>
                <w:spacing w:val="-2"/>
                <w:sz w:val="8"/>
              </w:rPr>
              <w:t>N24000</w:t>
            </w:r>
          </w:p>
        </w:tc>
        <w:tc>
          <w:tcPr>
            <w:tcW w:w="2018" w:type="dxa"/>
          </w:tcPr>
          <w:p w14:paraId="2C25434D"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C93B891" w14:textId="77777777" w:rsidR="00384124" w:rsidRDefault="00A9669B">
            <w:pPr>
              <w:pStyle w:val="TableParagraph"/>
              <w:rPr>
                <w:sz w:val="8"/>
              </w:rPr>
            </w:pPr>
            <w:r>
              <w:rPr>
                <w:color w:val="4D4D4D"/>
                <w:spacing w:val="-2"/>
                <w:sz w:val="8"/>
              </w:rPr>
              <w:t>420301129001</w:t>
            </w:r>
          </w:p>
        </w:tc>
        <w:tc>
          <w:tcPr>
            <w:tcW w:w="789" w:type="dxa"/>
          </w:tcPr>
          <w:p w14:paraId="3A1C531D" w14:textId="77777777" w:rsidR="00384124" w:rsidRDefault="00A9669B">
            <w:pPr>
              <w:pStyle w:val="TableParagraph"/>
              <w:ind w:left="22"/>
              <w:rPr>
                <w:sz w:val="8"/>
              </w:rPr>
            </w:pPr>
            <w:r>
              <w:rPr>
                <w:color w:val="4D4D4D"/>
                <w:spacing w:val="-2"/>
                <w:sz w:val="8"/>
              </w:rPr>
              <w:t>Ústecký</w:t>
            </w:r>
          </w:p>
        </w:tc>
        <w:tc>
          <w:tcPr>
            <w:tcW w:w="907" w:type="dxa"/>
          </w:tcPr>
          <w:p w14:paraId="6BAD6177" w14:textId="77777777" w:rsidR="00384124" w:rsidRDefault="00A9669B">
            <w:pPr>
              <w:pStyle w:val="TableParagraph"/>
              <w:ind w:left="22"/>
              <w:rPr>
                <w:sz w:val="8"/>
              </w:rPr>
            </w:pPr>
            <w:r>
              <w:rPr>
                <w:color w:val="4D4D4D"/>
                <w:spacing w:val="-2"/>
                <w:sz w:val="8"/>
              </w:rPr>
              <w:t>Chomutov</w:t>
            </w:r>
          </w:p>
        </w:tc>
        <w:tc>
          <w:tcPr>
            <w:tcW w:w="1152" w:type="dxa"/>
          </w:tcPr>
          <w:p w14:paraId="7580FB94" w14:textId="77777777" w:rsidR="00384124" w:rsidRDefault="00A9669B">
            <w:pPr>
              <w:pStyle w:val="TableParagraph"/>
              <w:ind w:left="23"/>
              <w:rPr>
                <w:sz w:val="8"/>
              </w:rPr>
            </w:pPr>
            <w:r>
              <w:rPr>
                <w:color w:val="4D4D4D"/>
                <w:spacing w:val="-2"/>
                <w:sz w:val="8"/>
              </w:rPr>
              <w:t>Vysočany</w:t>
            </w:r>
            <w:r>
              <w:rPr>
                <w:color w:val="4D4D4D"/>
                <w:spacing w:val="1"/>
                <w:sz w:val="8"/>
              </w:rPr>
              <w:t xml:space="preserve"> </w:t>
            </w:r>
            <w:r>
              <w:rPr>
                <w:color w:val="4D4D4D"/>
                <w:spacing w:val="-2"/>
                <w:sz w:val="8"/>
              </w:rPr>
              <w:t>u</w:t>
            </w:r>
            <w:r>
              <w:rPr>
                <w:color w:val="4D4D4D"/>
                <w:spacing w:val="3"/>
                <w:sz w:val="8"/>
              </w:rPr>
              <w:t xml:space="preserve"> </w:t>
            </w:r>
            <w:r>
              <w:rPr>
                <w:color w:val="4D4D4D"/>
                <w:spacing w:val="-2"/>
                <w:sz w:val="8"/>
              </w:rPr>
              <w:t>Chomutova</w:t>
            </w:r>
          </w:p>
        </w:tc>
        <w:tc>
          <w:tcPr>
            <w:tcW w:w="1814" w:type="dxa"/>
          </w:tcPr>
          <w:p w14:paraId="70404596" w14:textId="77777777" w:rsidR="00384124" w:rsidRDefault="00A9669B">
            <w:pPr>
              <w:pStyle w:val="TableParagraph"/>
              <w:ind w:left="23"/>
              <w:rPr>
                <w:sz w:val="8"/>
              </w:rPr>
            </w:pPr>
            <w:r>
              <w:rPr>
                <w:color w:val="4D4D4D"/>
                <w:spacing w:val="-2"/>
                <w:sz w:val="8"/>
              </w:rPr>
              <w:t>VYSOČANY</w:t>
            </w:r>
          </w:p>
        </w:tc>
        <w:tc>
          <w:tcPr>
            <w:tcW w:w="1521" w:type="dxa"/>
          </w:tcPr>
          <w:p w14:paraId="6CBA9030" w14:textId="77777777" w:rsidR="00384124" w:rsidRDefault="00A9669B">
            <w:pPr>
              <w:pStyle w:val="TableParagraph"/>
              <w:ind w:left="23"/>
              <w:rPr>
                <w:sz w:val="8"/>
              </w:rPr>
            </w:pPr>
            <w:r>
              <w:rPr>
                <w:color w:val="4D4D4D"/>
                <w:spacing w:val="-2"/>
                <w:sz w:val="8"/>
              </w:rPr>
              <w:t>HRUŠOVANY</w:t>
            </w:r>
            <w:r>
              <w:rPr>
                <w:color w:val="4D4D4D"/>
                <w:spacing w:val="2"/>
                <w:sz w:val="8"/>
              </w:rPr>
              <w:t xml:space="preserve"> </w:t>
            </w:r>
            <w:r>
              <w:rPr>
                <w:color w:val="4D4D4D"/>
                <w:spacing w:val="-2"/>
                <w:sz w:val="8"/>
              </w:rPr>
              <w:t>U</w:t>
            </w:r>
            <w:r>
              <w:rPr>
                <w:color w:val="4D4D4D"/>
                <w:spacing w:val="3"/>
                <w:sz w:val="8"/>
              </w:rPr>
              <w:t xml:space="preserve"> </w:t>
            </w:r>
            <w:r>
              <w:rPr>
                <w:color w:val="4D4D4D"/>
                <w:spacing w:val="-2"/>
                <w:sz w:val="8"/>
              </w:rPr>
              <w:t>CHOMUTOVA</w:t>
            </w:r>
          </w:p>
        </w:tc>
        <w:tc>
          <w:tcPr>
            <w:tcW w:w="347" w:type="dxa"/>
          </w:tcPr>
          <w:p w14:paraId="4C3A75A7"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43</w:t>
            </w:r>
          </w:p>
        </w:tc>
        <w:tc>
          <w:tcPr>
            <w:tcW w:w="647" w:type="dxa"/>
          </w:tcPr>
          <w:p w14:paraId="79C05704" w14:textId="77777777" w:rsidR="00384124" w:rsidRDefault="00A9669B">
            <w:pPr>
              <w:pStyle w:val="TableParagraph"/>
              <w:ind w:left="25"/>
              <w:rPr>
                <w:sz w:val="8"/>
              </w:rPr>
            </w:pPr>
            <w:r>
              <w:rPr>
                <w:color w:val="4D4D4D"/>
                <w:spacing w:val="-2"/>
                <w:sz w:val="8"/>
              </w:rPr>
              <w:t>50.386775</w:t>
            </w:r>
          </w:p>
        </w:tc>
        <w:tc>
          <w:tcPr>
            <w:tcW w:w="661" w:type="dxa"/>
          </w:tcPr>
          <w:p w14:paraId="62D71C01" w14:textId="77777777" w:rsidR="00384124" w:rsidRDefault="00A9669B">
            <w:pPr>
              <w:pStyle w:val="TableParagraph"/>
              <w:ind w:left="26"/>
              <w:rPr>
                <w:sz w:val="8"/>
              </w:rPr>
            </w:pPr>
            <w:r>
              <w:rPr>
                <w:color w:val="4D4D4D"/>
                <w:spacing w:val="-2"/>
                <w:sz w:val="8"/>
              </w:rPr>
              <w:t>13.541772</w:t>
            </w:r>
          </w:p>
        </w:tc>
        <w:tc>
          <w:tcPr>
            <w:tcW w:w="495" w:type="dxa"/>
          </w:tcPr>
          <w:p w14:paraId="715A2D66" w14:textId="77777777" w:rsidR="00384124" w:rsidRDefault="00A9669B">
            <w:pPr>
              <w:pStyle w:val="TableParagraph"/>
              <w:ind w:left="27"/>
              <w:rPr>
                <w:sz w:val="8"/>
              </w:rPr>
            </w:pPr>
            <w:r>
              <w:rPr>
                <w:color w:val="4D4D4D"/>
                <w:spacing w:val="-5"/>
                <w:sz w:val="8"/>
              </w:rPr>
              <w:t>NE</w:t>
            </w:r>
          </w:p>
        </w:tc>
        <w:tc>
          <w:tcPr>
            <w:tcW w:w="677" w:type="dxa"/>
          </w:tcPr>
          <w:p w14:paraId="2B8C967F" w14:textId="77777777" w:rsidR="00384124" w:rsidRDefault="00A9669B">
            <w:pPr>
              <w:pStyle w:val="TableParagraph"/>
              <w:ind w:left="29"/>
              <w:rPr>
                <w:sz w:val="8"/>
              </w:rPr>
            </w:pPr>
            <w:r>
              <w:rPr>
                <w:color w:val="4D4D4D"/>
                <w:spacing w:val="-5"/>
                <w:sz w:val="8"/>
              </w:rPr>
              <w:t>NE</w:t>
            </w:r>
          </w:p>
        </w:tc>
      </w:tr>
      <w:tr w:rsidR="00384124" w14:paraId="77ED6943" w14:textId="77777777">
        <w:trPr>
          <w:trHeight w:val="114"/>
        </w:trPr>
        <w:tc>
          <w:tcPr>
            <w:tcW w:w="1673" w:type="dxa"/>
          </w:tcPr>
          <w:p w14:paraId="131F7B9B" w14:textId="77777777" w:rsidR="00384124" w:rsidRDefault="00A9669B">
            <w:pPr>
              <w:pStyle w:val="TableParagraph"/>
              <w:rPr>
                <w:sz w:val="8"/>
              </w:rPr>
            </w:pPr>
            <w:r>
              <w:rPr>
                <w:color w:val="4D4D4D"/>
                <w:spacing w:val="-5"/>
                <w:sz w:val="8"/>
              </w:rPr>
              <w:t>MOL</w:t>
            </w:r>
          </w:p>
        </w:tc>
        <w:tc>
          <w:tcPr>
            <w:tcW w:w="600" w:type="dxa"/>
          </w:tcPr>
          <w:p w14:paraId="39D59AD6" w14:textId="77777777" w:rsidR="00384124" w:rsidRDefault="00A9669B">
            <w:pPr>
              <w:pStyle w:val="TableParagraph"/>
              <w:rPr>
                <w:sz w:val="8"/>
              </w:rPr>
            </w:pPr>
            <w:r>
              <w:rPr>
                <w:color w:val="4D4D4D"/>
                <w:spacing w:val="-2"/>
                <w:sz w:val="8"/>
              </w:rPr>
              <w:t>N15000</w:t>
            </w:r>
          </w:p>
        </w:tc>
        <w:tc>
          <w:tcPr>
            <w:tcW w:w="2018" w:type="dxa"/>
          </w:tcPr>
          <w:p w14:paraId="52A1E00E"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71D4A89" w14:textId="77777777" w:rsidR="00384124" w:rsidRDefault="00A9669B">
            <w:pPr>
              <w:pStyle w:val="TableParagraph"/>
              <w:rPr>
                <w:sz w:val="8"/>
              </w:rPr>
            </w:pPr>
            <w:r>
              <w:rPr>
                <w:color w:val="4D4D4D"/>
                <w:spacing w:val="-2"/>
                <w:sz w:val="8"/>
              </w:rPr>
              <w:t>420301136201</w:t>
            </w:r>
          </w:p>
        </w:tc>
        <w:tc>
          <w:tcPr>
            <w:tcW w:w="789" w:type="dxa"/>
          </w:tcPr>
          <w:p w14:paraId="29C12E41" w14:textId="77777777" w:rsidR="00384124" w:rsidRDefault="00A9669B">
            <w:pPr>
              <w:pStyle w:val="TableParagraph"/>
              <w:ind w:left="22"/>
              <w:rPr>
                <w:sz w:val="8"/>
              </w:rPr>
            </w:pPr>
            <w:r>
              <w:rPr>
                <w:color w:val="4D4D4D"/>
                <w:spacing w:val="-2"/>
                <w:sz w:val="8"/>
              </w:rPr>
              <w:t>Ústecký</w:t>
            </w:r>
          </w:p>
        </w:tc>
        <w:tc>
          <w:tcPr>
            <w:tcW w:w="907" w:type="dxa"/>
          </w:tcPr>
          <w:p w14:paraId="73184E33" w14:textId="77777777" w:rsidR="00384124" w:rsidRDefault="00A9669B">
            <w:pPr>
              <w:pStyle w:val="TableParagraph"/>
              <w:ind w:left="22"/>
              <w:rPr>
                <w:sz w:val="8"/>
              </w:rPr>
            </w:pPr>
            <w:r>
              <w:rPr>
                <w:color w:val="4D4D4D"/>
                <w:spacing w:val="-2"/>
                <w:sz w:val="8"/>
              </w:rPr>
              <w:t>Chomutov</w:t>
            </w:r>
          </w:p>
        </w:tc>
        <w:tc>
          <w:tcPr>
            <w:tcW w:w="1152" w:type="dxa"/>
          </w:tcPr>
          <w:p w14:paraId="067CEB86" w14:textId="77777777" w:rsidR="00384124" w:rsidRDefault="00A9669B">
            <w:pPr>
              <w:pStyle w:val="TableParagraph"/>
              <w:ind w:left="23"/>
              <w:rPr>
                <w:sz w:val="8"/>
              </w:rPr>
            </w:pPr>
            <w:r>
              <w:rPr>
                <w:color w:val="4D4D4D"/>
                <w:sz w:val="8"/>
              </w:rPr>
              <w:t>Křimov</w:t>
            </w:r>
            <w:r>
              <w:rPr>
                <w:color w:val="4D4D4D"/>
                <w:spacing w:val="-5"/>
                <w:sz w:val="8"/>
              </w:rPr>
              <w:t xml:space="preserve"> </w:t>
            </w:r>
            <w:r>
              <w:rPr>
                <w:color w:val="4D4D4D"/>
                <w:sz w:val="8"/>
              </w:rPr>
              <w:t>u</w:t>
            </w:r>
            <w:r>
              <w:rPr>
                <w:color w:val="4D4D4D"/>
                <w:spacing w:val="-3"/>
                <w:sz w:val="8"/>
              </w:rPr>
              <w:t xml:space="preserve"> </w:t>
            </w:r>
            <w:r>
              <w:rPr>
                <w:color w:val="4D4D4D"/>
                <w:spacing w:val="-2"/>
                <w:sz w:val="8"/>
              </w:rPr>
              <w:t>Chomutova</w:t>
            </w:r>
          </w:p>
        </w:tc>
        <w:tc>
          <w:tcPr>
            <w:tcW w:w="1814" w:type="dxa"/>
          </w:tcPr>
          <w:p w14:paraId="016423DD" w14:textId="77777777" w:rsidR="00384124" w:rsidRDefault="00A9669B">
            <w:pPr>
              <w:pStyle w:val="TableParagraph"/>
              <w:ind w:left="23"/>
              <w:rPr>
                <w:sz w:val="8"/>
              </w:rPr>
            </w:pPr>
            <w:r>
              <w:rPr>
                <w:color w:val="4D4D4D"/>
                <w:spacing w:val="-2"/>
                <w:sz w:val="8"/>
              </w:rPr>
              <w:t>SMĚR</w:t>
            </w:r>
            <w:r>
              <w:rPr>
                <w:color w:val="4D4D4D"/>
                <w:spacing w:val="-1"/>
                <w:sz w:val="8"/>
              </w:rPr>
              <w:t xml:space="preserve"> </w:t>
            </w:r>
            <w:r>
              <w:rPr>
                <w:color w:val="4D4D4D"/>
                <w:spacing w:val="-2"/>
                <w:sz w:val="8"/>
              </w:rPr>
              <w:t>CHOMUTOV</w:t>
            </w:r>
          </w:p>
        </w:tc>
        <w:tc>
          <w:tcPr>
            <w:tcW w:w="1521" w:type="dxa"/>
          </w:tcPr>
          <w:p w14:paraId="79C080E4" w14:textId="77777777" w:rsidR="00384124" w:rsidRDefault="00A9669B">
            <w:pPr>
              <w:pStyle w:val="TableParagraph"/>
              <w:ind w:left="23"/>
              <w:rPr>
                <w:sz w:val="8"/>
              </w:rPr>
            </w:pPr>
            <w:r>
              <w:rPr>
                <w:color w:val="4D4D4D"/>
                <w:spacing w:val="-2"/>
                <w:sz w:val="8"/>
              </w:rPr>
              <w:t>KŘIMOV</w:t>
            </w:r>
            <w:r>
              <w:rPr>
                <w:color w:val="4D4D4D"/>
                <w:spacing w:val="1"/>
                <w:sz w:val="8"/>
              </w:rPr>
              <w:t xml:space="preserve"> </w:t>
            </w:r>
            <w:r>
              <w:rPr>
                <w:color w:val="4D4D4D"/>
                <w:spacing w:val="-5"/>
                <w:sz w:val="8"/>
              </w:rPr>
              <w:t>80</w:t>
            </w:r>
          </w:p>
        </w:tc>
        <w:tc>
          <w:tcPr>
            <w:tcW w:w="347" w:type="dxa"/>
          </w:tcPr>
          <w:p w14:paraId="691DA017"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30938213" w14:textId="77777777" w:rsidR="00384124" w:rsidRDefault="00A9669B">
            <w:pPr>
              <w:pStyle w:val="TableParagraph"/>
              <w:ind w:left="25"/>
              <w:rPr>
                <w:sz w:val="8"/>
              </w:rPr>
            </w:pPr>
            <w:r>
              <w:rPr>
                <w:color w:val="4D4D4D"/>
                <w:spacing w:val="-2"/>
                <w:sz w:val="8"/>
              </w:rPr>
              <w:t>50.486086</w:t>
            </w:r>
          </w:p>
        </w:tc>
        <w:tc>
          <w:tcPr>
            <w:tcW w:w="661" w:type="dxa"/>
          </w:tcPr>
          <w:p w14:paraId="25F1E613" w14:textId="77777777" w:rsidR="00384124" w:rsidRDefault="00A9669B">
            <w:pPr>
              <w:pStyle w:val="TableParagraph"/>
              <w:ind w:left="26"/>
              <w:rPr>
                <w:sz w:val="8"/>
              </w:rPr>
            </w:pPr>
            <w:r>
              <w:rPr>
                <w:color w:val="4D4D4D"/>
                <w:spacing w:val="-2"/>
                <w:sz w:val="8"/>
              </w:rPr>
              <w:t>13.293694</w:t>
            </w:r>
          </w:p>
        </w:tc>
        <w:tc>
          <w:tcPr>
            <w:tcW w:w="495" w:type="dxa"/>
          </w:tcPr>
          <w:p w14:paraId="4C143234" w14:textId="77777777" w:rsidR="00384124" w:rsidRDefault="00A9669B">
            <w:pPr>
              <w:pStyle w:val="TableParagraph"/>
              <w:ind w:left="27"/>
              <w:rPr>
                <w:sz w:val="8"/>
              </w:rPr>
            </w:pPr>
            <w:r>
              <w:rPr>
                <w:color w:val="4D4D4D"/>
                <w:spacing w:val="-5"/>
                <w:sz w:val="8"/>
              </w:rPr>
              <w:t>NE</w:t>
            </w:r>
          </w:p>
        </w:tc>
        <w:tc>
          <w:tcPr>
            <w:tcW w:w="677" w:type="dxa"/>
          </w:tcPr>
          <w:p w14:paraId="3DD6E3C9" w14:textId="77777777" w:rsidR="00384124" w:rsidRDefault="00A9669B">
            <w:pPr>
              <w:pStyle w:val="TableParagraph"/>
              <w:ind w:left="29"/>
              <w:rPr>
                <w:sz w:val="8"/>
              </w:rPr>
            </w:pPr>
            <w:r>
              <w:rPr>
                <w:color w:val="4D4D4D"/>
                <w:spacing w:val="-5"/>
                <w:sz w:val="8"/>
              </w:rPr>
              <w:t>NE</w:t>
            </w:r>
          </w:p>
        </w:tc>
      </w:tr>
      <w:tr w:rsidR="00384124" w14:paraId="3E6B8E5B" w14:textId="77777777">
        <w:trPr>
          <w:trHeight w:val="114"/>
        </w:trPr>
        <w:tc>
          <w:tcPr>
            <w:tcW w:w="1673" w:type="dxa"/>
          </w:tcPr>
          <w:p w14:paraId="69EC27F9" w14:textId="77777777" w:rsidR="00384124" w:rsidRDefault="00A9669B">
            <w:pPr>
              <w:pStyle w:val="TableParagraph"/>
              <w:rPr>
                <w:sz w:val="8"/>
              </w:rPr>
            </w:pPr>
            <w:r>
              <w:rPr>
                <w:color w:val="4D4D4D"/>
                <w:spacing w:val="-2"/>
                <w:sz w:val="8"/>
              </w:rPr>
              <w:t>BENZINA</w:t>
            </w:r>
          </w:p>
        </w:tc>
        <w:tc>
          <w:tcPr>
            <w:tcW w:w="600" w:type="dxa"/>
          </w:tcPr>
          <w:p w14:paraId="23C66662" w14:textId="77777777" w:rsidR="00384124" w:rsidRDefault="00A9669B">
            <w:pPr>
              <w:pStyle w:val="TableParagraph"/>
              <w:rPr>
                <w:sz w:val="8"/>
              </w:rPr>
            </w:pPr>
            <w:r>
              <w:rPr>
                <w:color w:val="4D4D4D"/>
                <w:spacing w:val="-2"/>
                <w:sz w:val="8"/>
              </w:rPr>
              <w:t>N11000</w:t>
            </w:r>
          </w:p>
        </w:tc>
        <w:tc>
          <w:tcPr>
            <w:tcW w:w="2018" w:type="dxa"/>
          </w:tcPr>
          <w:p w14:paraId="0D5278C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FF0F09E" w14:textId="77777777" w:rsidR="00384124" w:rsidRDefault="00A9669B">
            <w:pPr>
              <w:pStyle w:val="TableParagraph"/>
              <w:rPr>
                <w:sz w:val="8"/>
              </w:rPr>
            </w:pPr>
            <w:r>
              <w:rPr>
                <w:color w:val="4D4D4D"/>
                <w:spacing w:val="-2"/>
                <w:sz w:val="8"/>
              </w:rPr>
              <w:t>420301160401</w:t>
            </w:r>
          </w:p>
        </w:tc>
        <w:tc>
          <w:tcPr>
            <w:tcW w:w="789" w:type="dxa"/>
          </w:tcPr>
          <w:p w14:paraId="494BB451" w14:textId="77777777" w:rsidR="00384124" w:rsidRDefault="00A9669B">
            <w:pPr>
              <w:pStyle w:val="TableParagraph"/>
              <w:ind w:left="22"/>
              <w:rPr>
                <w:sz w:val="8"/>
              </w:rPr>
            </w:pPr>
            <w:r>
              <w:rPr>
                <w:color w:val="4D4D4D"/>
                <w:spacing w:val="-2"/>
                <w:sz w:val="8"/>
              </w:rPr>
              <w:t>Ústecký</w:t>
            </w:r>
          </w:p>
        </w:tc>
        <w:tc>
          <w:tcPr>
            <w:tcW w:w="907" w:type="dxa"/>
          </w:tcPr>
          <w:p w14:paraId="785155DF" w14:textId="77777777" w:rsidR="00384124" w:rsidRDefault="00A9669B">
            <w:pPr>
              <w:pStyle w:val="TableParagraph"/>
              <w:ind w:left="22"/>
              <w:rPr>
                <w:sz w:val="8"/>
              </w:rPr>
            </w:pPr>
            <w:r>
              <w:rPr>
                <w:color w:val="4D4D4D"/>
                <w:spacing w:val="-2"/>
                <w:sz w:val="8"/>
              </w:rPr>
              <w:t>Chomutov</w:t>
            </w:r>
          </w:p>
        </w:tc>
        <w:tc>
          <w:tcPr>
            <w:tcW w:w="1152" w:type="dxa"/>
          </w:tcPr>
          <w:p w14:paraId="63585308" w14:textId="77777777" w:rsidR="00384124" w:rsidRDefault="00A9669B">
            <w:pPr>
              <w:pStyle w:val="TableParagraph"/>
              <w:ind w:left="23"/>
              <w:rPr>
                <w:sz w:val="8"/>
              </w:rPr>
            </w:pPr>
            <w:proofErr w:type="spellStart"/>
            <w:r>
              <w:rPr>
                <w:color w:val="4D4D4D"/>
                <w:spacing w:val="-2"/>
                <w:sz w:val="8"/>
              </w:rPr>
              <w:t>H.Sv.Šebestiána</w:t>
            </w:r>
            <w:proofErr w:type="spellEnd"/>
          </w:p>
        </w:tc>
        <w:tc>
          <w:tcPr>
            <w:tcW w:w="1814" w:type="dxa"/>
          </w:tcPr>
          <w:p w14:paraId="4E764008" w14:textId="77777777" w:rsidR="00384124" w:rsidRDefault="00A9669B">
            <w:pPr>
              <w:pStyle w:val="TableParagraph"/>
              <w:ind w:left="23"/>
              <w:rPr>
                <w:sz w:val="8"/>
              </w:rPr>
            </w:pPr>
            <w:r>
              <w:rPr>
                <w:color w:val="4D4D4D"/>
                <w:spacing w:val="-2"/>
                <w:sz w:val="8"/>
              </w:rPr>
              <w:t>HORA</w:t>
            </w:r>
            <w:r>
              <w:rPr>
                <w:color w:val="4D4D4D"/>
                <w:sz w:val="8"/>
              </w:rPr>
              <w:t xml:space="preserve"> </w:t>
            </w:r>
            <w:r>
              <w:rPr>
                <w:color w:val="4D4D4D"/>
                <w:spacing w:val="-2"/>
                <w:sz w:val="8"/>
              </w:rPr>
              <w:t>SV.ŠEBESTIÁNA</w:t>
            </w:r>
          </w:p>
        </w:tc>
        <w:tc>
          <w:tcPr>
            <w:tcW w:w="1521" w:type="dxa"/>
          </w:tcPr>
          <w:p w14:paraId="298362DA" w14:textId="77777777" w:rsidR="00384124" w:rsidRDefault="00A9669B">
            <w:pPr>
              <w:pStyle w:val="TableParagraph"/>
              <w:ind w:left="23"/>
              <w:rPr>
                <w:sz w:val="8"/>
              </w:rPr>
            </w:pPr>
            <w:r>
              <w:rPr>
                <w:color w:val="4D4D4D"/>
                <w:spacing w:val="-2"/>
                <w:sz w:val="8"/>
              </w:rPr>
              <w:t>HORA</w:t>
            </w:r>
            <w:r>
              <w:rPr>
                <w:color w:val="4D4D4D"/>
                <w:spacing w:val="4"/>
                <w:sz w:val="8"/>
              </w:rPr>
              <w:t xml:space="preserve"> </w:t>
            </w:r>
            <w:r>
              <w:rPr>
                <w:color w:val="4D4D4D"/>
                <w:spacing w:val="-2"/>
                <w:sz w:val="8"/>
              </w:rPr>
              <w:t>SVATÉHO</w:t>
            </w:r>
            <w:r>
              <w:rPr>
                <w:color w:val="4D4D4D"/>
                <w:spacing w:val="3"/>
                <w:sz w:val="8"/>
              </w:rPr>
              <w:t xml:space="preserve"> </w:t>
            </w:r>
            <w:r>
              <w:rPr>
                <w:color w:val="4D4D4D"/>
                <w:spacing w:val="-2"/>
                <w:sz w:val="8"/>
              </w:rPr>
              <w:t>ŠEBESTIÁNA</w:t>
            </w:r>
          </w:p>
        </w:tc>
        <w:tc>
          <w:tcPr>
            <w:tcW w:w="347" w:type="dxa"/>
          </w:tcPr>
          <w:p w14:paraId="307406E9"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82</w:t>
            </w:r>
          </w:p>
        </w:tc>
        <w:tc>
          <w:tcPr>
            <w:tcW w:w="647" w:type="dxa"/>
          </w:tcPr>
          <w:p w14:paraId="6E39D795" w14:textId="77777777" w:rsidR="00384124" w:rsidRDefault="00A9669B">
            <w:pPr>
              <w:pStyle w:val="TableParagraph"/>
              <w:ind w:left="25"/>
              <w:rPr>
                <w:sz w:val="8"/>
              </w:rPr>
            </w:pPr>
            <w:r>
              <w:rPr>
                <w:color w:val="4D4D4D"/>
                <w:spacing w:val="-2"/>
                <w:sz w:val="8"/>
              </w:rPr>
              <w:t>50.523608</w:t>
            </w:r>
          </w:p>
        </w:tc>
        <w:tc>
          <w:tcPr>
            <w:tcW w:w="661" w:type="dxa"/>
          </w:tcPr>
          <w:p w14:paraId="3C105F26" w14:textId="77777777" w:rsidR="00384124" w:rsidRDefault="00A9669B">
            <w:pPr>
              <w:pStyle w:val="TableParagraph"/>
              <w:ind w:left="26"/>
              <w:rPr>
                <w:sz w:val="8"/>
              </w:rPr>
            </w:pPr>
            <w:r>
              <w:rPr>
                <w:color w:val="4D4D4D"/>
                <w:spacing w:val="-2"/>
                <w:sz w:val="8"/>
              </w:rPr>
              <w:t>13.237137</w:t>
            </w:r>
          </w:p>
        </w:tc>
        <w:tc>
          <w:tcPr>
            <w:tcW w:w="495" w:type="dxa"/>
          </w:tcPr>
          <w:p w14:paraId="5B1EFD8F" w14:textId="77777777" w:rsidR="00384124" w:rsidRDefault="00A9669B">
            <w:pPr>
              <w:pStyle w:val="TableParagraph"/>
              <w:ind w:left="27"/>
              <w:rPr>
                <w:sz w:val="8"/>
              </w:rPr>
            </w:pPr>
            <w:r>
              <w:rPr>
                <w:color w:val="4D4D4D"/>
                <w:spacing w:val="-5"/>
                <w:sz w:val="8"/>
              </w:rPr>
              <w:t>NE</w:t>
            </w:r>
          </w:p>
        </w:tc>
        <w:tc>
          <w:tcPr>
            <w:tcW w:w="677" w:type="dxa"/>
          </w:tcPr>
          <w:p w14:paraId="4EF23F19" w14:textId="77777777" w:rsidR="00384124" w:rsidRDefault="00A9669B">
            <w:pPr>
              <w:pStyle w:val="TableParagraph"/>
              <w:ind w:left="29"/>
              <w:rPr>
                <w:sz w:val="8"/>
              </w:rPr>
            </w:pPr>
            <w:r>
              <w:rPr>
                <w:color w:val="4D4D4D"/>
                <w:spacing w:val="-5"/>
                <w:sz w:val="8"/>
              </w:rPr>
              <w:t>ANO</w:t>
            </w:r>
          </w:p>
        </w:tc>
      </w:tr>
      <w:tr w:rsidR="00384124" w14:paraId="3664D83C" w14:textId="77777777">
        <w:trPr>
          <w:trHeight w:val="114"/>
        </w:trPr>
        <w:tc>
          <w:tcPr>
            <w:tcW w:w="1673" w:type="dxa"/>
          </w:tcPr>
          <w:p w14:paraId="3F40FE98"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3B73D646" w14:textId="77777777" w:rsidR="00384124" w:rsidRDefault="00A9669B">
            <w:pPr>
              <w:pStyle w:val="TableParagraph"/>
              <w:rPr>
                <w:sz w:val="8"/>
              </w:rPr>
            </w:pPr>
            <w:r>
              <w:rPr>
                <w:color w:val="4D4D4D"/>
                <w:spacing w:val="-2"/>
                <w:sz w:val="8"/>
              </w:rPr>
              <w:t>N50114</w:t>
            </w:r>
          </w:p>
        </w:tc>
        <w:tc>
          <w:tcPr>
            <w:tcW w:w="2018" w:type="dxa"/>
          </w:tcPr>
          <w:p w14:paraId="65F01917"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46FF6324" w14:textId="77777777" w:rsidR="00384124" w:rsidRDefault="00A9669B">
            <w:pPr>
              <w:pStyle w:val="TableParagraph"/>
              <w:rPr>
                <w:sz w:val="8"/>
              </w:rPr>
            </w:pPr>
            <w:r>
              <w:rPr>
                <w:color w:val="4D4D4D"/>
                <w:spacing w:val="-2"/>
                <w:sz w:val="8"/>
              </w:rPr>
              <w:t>420301059001</w:t>
            </w:r>
          </w:p>
        </w:tc>
        <w:tc>
          <w:tcPr>
            <w:tcW w:w="789" w:type="dxa"/>
          </w:tcPr>
          <w:p w14:paraId="4E8B4979" w14:textId="77777777" w:rsidR="00384124" w:rsidRDefault="00A9669B">
            <w:pPr>
              <w:pStyle w:val="TableParagraph"/>
              <w:ind w:left="22"/>
              <w:rPr>
                <w:sz w:val="8"/>
              </w:rPr>
            </w:pPr>
            <w:r>
              <w:rPr>
                <w:color w:val="4D4D4D"/>
                <w:spacing w:val="-2"/>
                <w:sz w:val="8"/>
              </w:rPr>
              <w:t>Ústecký</w:t>
            </w:r>
          </w:p>
        </w:tc>
        <w:tc>
          <w:tcPr>
            <w:tcW w:w="907" w:type="dxa"/>
          </w:tcPr>
          <w:p w14:paraId="508E884A" w14:textId="77777777" w:rsidR="00384124" w:rsidRDefault="00A9669B">
            <w:pPr>
              <w:pStyle w:val="TableParagraph"/>
              <w:ind w:left="22"/>
              <w:rPr>
                <w:sz w:val="8"/>
              </w:rPr>
            </w:pPr>
            <w:r>
              <w:rPr>
                <w:color w:val="4D4D4D"/>
                <w:spacing w:val="-2"/>
                <w:sz w:val="8"/>
              </w:rPr>
              <w:t>Chomutov</w:t>
            </w:r>
          </w:p>
        </w:tc>
        <w:tc>
          <w:tcPr>
            <w:tcW w:w="1152" w:type="dxa"/>
          </w:tcPr>
          <w:p w14:paraId="070F56DA" w14:textId="77777777" w:rsidR="00384124" w:rsidRDefault="00A9669B">
            <w:pPr>
              <w:pStyle w:val="TableParagraph"/>
              <w:ind w:left="23"/>
              <w:rPr>
                <w:sz w:val="8"/>
              </w:rPr>
            </w:pPr>
            <w:r>
              <w:rPr>
                <w:color w:val="4D4D4D"/>
                <w:sz w:val="8"/>
              </w:rPr>
              <w:t>Březno</w:t>
            </w:r>
            <w:r>
              <w:rPr>
                <w:color w:val="4D4D4D"/>
                <w:spacing w:val="-5"/>
                <w:sz w:val="8"/>
              </w:rPr>
              <w:t xml:space="preserve"> </w:t>
            </w:r>
            <w:r>
              <w:rPr>
                <w:color w:val="4D4D4D"/>
                <w:sz w:val="8"/>
              </w:rPr>
              <w:t>u</w:t>
            </w:r>
            <w:r>
              <w:rPr>
                <w:color w:val="4D4D4D"/>
                <w:spacing w:val="-5"/>
                <w:sz w:val="8"/>
              </w:rPr>
              <w:t xml:space="preserve"> </w:t>
            </w:r>
            <w:r>
              <w:rPr>
                <w:color w:val="4D4D4D"/>
                <w:spacing w:val="-2"/>
                <w:sz w:val="8"/>
              </w:rPr>
              <w:t>Postoloprt</w:t>
            </w:r>
          </w:p>
        </w:tc>
        <w:tc>
          <w:tcPr>
            <w:tcW w:w="1814" w:type="dxa"/>
          </w:tcPr>
          <w:p w14:paraId="7283A61C" w14:textId="77777777" w:rsidR="00384124" w:rsidRDefault="00A9669B">
            <w:pPr>
              <w:pStyle w:val="TableParagraph"/>
              <w:ind w:left="23"/>
              <w:rPr>
                <w:sz w:val="8"/>
              </w:rPr>
            </w:pPr>
            <w:r>
              <w:rPr>
                <w:color w:val="4D4D4D"/>
                <w:spacing w:val="-5"/>
                <w:sz w:val="8"/>
              </w:rPr>
              <w:t>E7</w:t>
            </w:r>
          </w:p>
        </w:tc>
        <w:tc>
          <w:tcPr>
            <w:tcW w:w="1521" w:type="dxa"/>
          </w:tcPr>
          <w:p w14:paraId="3F8873DD" w14:textId="77777777" w:rsidR="00384124" w:rsidRDefault="00A9669B">
            <w:pPr>
              <w:pStyle w:val="TableParagraph"/>
              <w:ind w:left="23"/>
              <w:rPr>
                <w:sz w:val="8"/>
              </w:rPr>
            </w:pPr>
            <w:r>
              <w:rPr>
                <w:color w:val="4D4D4D"/>
                <w:sz w:val="8"/>
              </w:rPr>
              <w:t>BŘEZNO</w:t>
            </w:r>
            <w:r>
              <w:rPr>
                <w:color w:val="4D4D4D"/>
                <w:spacing w:val="-7"/>
                <w:sz w:val="8"/>
              </w:rPr>
              <w:t xml:space="preserve"> </w:t>
            </w:r>
            <w:r>
              <w:rPr>
                <w:color w:val="4D4D4D"/>
                <w:sz w:val="8"/>
              </w:rPr>
              <w:t>U</w:t>
            </w:r>
            <w:r>
              <w:rPr>
                <w:color w:val="4D4D4D"/>
                <w:spacing w:val="-6"/>
                <w:sz w:val="8"/>
              </w:rPr>
              <w:t xml:space="preserve"> </w:t>
            </w:r>
            <w:r>
              <w:rPr>
                <w:color w:val="4D4D4D"/>
                <w:spacing w:val="-2"/>
                <w:sz w:val="8"/>
              </w:rPr>
              <w:t>POSTOLOPRT</w:t>
            </w:r>
          </w:p>
        </w:tc>
        <w:tc>
          <w:tcPr>
            <w:tcW w:w="347" w:type="dxa"/>
          </w:tcPr>
          <w:p w14:paraId="70D1AA24" w14:textId="77777777" w:rsidR="00384124" w:rsidRDefault="00A9669B">
            <w:pPr>
              <w:pStyle w:val="TableParagraph"/>
              <w:ind w:left="11" w:right="57"/>
              <w:jc w:val="center"/>
              <w:rPr>
                <w:sz w:val="8"/>
              </w:rPr>
            </w:pPr>
            <w:r>
              <w:rPr>
                <w:color w:val="4D4D4D"/>
                <w:sz w:val="8"/>
              </w:rPr>
              <w:t>439</w:t>
            </w:r>
            <w:r>
              <w:rPr>
                <w:color w:val="4D4D4D"/>
                <w:spacing w:val="-6"/>
                <w:sz w:val="8"/>
              </w:rPr>
              <w:t xml:space="preserve"> </w:t>
            </w:r>
            <w:r>
              <w:rPr>
                <w:color w:val="4D4D4D"/>
                <w:spacing w:val="-5"/>
                <w:sz w:val="8"/>
              </w:rPr>
              <w:t>42</w:t>
            </w:r>
          </w:p>
        </w:tc>
        <w:tc>
          <w:tcPr>
            <w:tcW w:w="647" w:type="dxa"/>
          </w:tcPr>
          <w:p w14:paraId="36792482" w14:textId="77777777" w:rsidR="00384124" w:rsidRDefault="00A9669B">
            <w:pPr>
              <w:pStyle w:val="TableParagraph"/>
              <w:ind w:left="25"/>
              <w:rPr>
                <w:sz w:val="8"/>
              </w:rPr>
            </w:pPr>
            <w:r>
              <w:rPr>
                <w:color w:val="4D4D4D"/>
                <w:spacing w:val="-2"/>
                <w:sz w:val="8"/>
              </w:rPr>
              <w:t>50.351803</w:t>
            </w:r>
          </w:p>
        </w:tc>
        <w:tc>
          <w:tcPr>
            <w:tcW w:w="661" w:type="dxa"/>
          </w:tcPr>
          <w:p w14:paraId="607A6BC3" w14:textId="77777777" w:rsidR="00384124" w:rsidRDefault="00A9669B">
            <w:pPr>
              <w:pStyle w:val="TableParagraph"/>
              <w:ind w:left="26"/>
              <w:rPr>
                <w:sz w:val="8"/>
              </w:rPr>
            </w:pPr>
            <w:r>
              <w:rPr>
                <w:color w:val="4D4D4D"/>
                <w:spacing w:val="-2"/>
                <w:sz w:val="8"/>
              </w:rPr>
              <w:t>13.727761</w:t>
            </w:r>
          </w:p>
        </w:tc>
        <w:tc>
          <w:tcPr>
            <w:tcW w:w="495" w:type="dxa"/>
          </w:tcPr>
          <w:p w14:paraId="5384FE31" w14:textId="77777777" w:rsidR="00384124" w:rsidRDefault="00A9669B">
            <w:pPr>
              <w:pStyle w:val="TableParagraph"/>
              <w:ind w:left="27"/>
              <w:rPr>
                <w:sz w:val="8"/>
              </w:rPr>
            </w:pPr>
            <w:r>
              <w:rPr>
                <w:color w:val="4D4D4D"/>
                <w:spacing w:val="-5"/>
                <w:sz w:val="8"/>
              </w:rPr>
              <w:t>ANO</w:t>
            </w:r>
          </w:p>
        </w:tc>
        <w:tc>
          <w:tcPr>
            <w:tcW w:w="677" w:type="dxa"/>
          </w:tcPr>
          <w:p w14:paraId="30187C49" w14:textId="77777777" w:rsidR="00384124" w:rsidRDefault="00A9669B">
            <w:pPr>
              <w:pStyle w:val="TableParagraph"/>
              <w:ind w:left="29"/>
              <w:rPr>
                <w:sz w:val="8"/>
              </w:rPr>
            </w:pPr>
            <w:r>
              <w:rPr>
                <w:color w:val="4D4D4D"/>
                <w:spacing w:val="-5"/>
                <w:sz w:val="8"/>
              </w:rPr>
              <w:t>ANO</w:t>
            </w:r>
          </w:p>
        </w:tc>
      </w:tr>
      <w:tr w:rsidR="00384124" w14:paraId="43AA952A" w14:textId="77777777">
        <w:trPr>
          <w:trHeight w:val="114"/>
        </w:trPr>
        <w:tc>
          <w:tcPr>
            <w:tcW w:w="1673" w:type="dxa"/>
          </w:tcPr>
          <w:p w14:paraId="55C835DC" w14:textId="77777777" w:rsidR="00384124" w:rsidRDefault="00A9669B">
            <w:pPr>
              <w:pStyle w:val="TableParagraph"/>
              <w:rPr>
                <w:sz w:val="8"/>
              </w:rPr>
            </w:pPr>
            <w:r>
              <w:rPr>
                <w:color w:val="4D4D4D"/>
                <w:spacing w:val="-2"/>
                <w:sz w:val="8"/>
              </w:rPr>
              <w:t>PASOIL</w:t>
            </w:r>
          </w:p>
        </w:tc>
        <w:tc>
          <w:tcPr>
            <w:tcW w:w="600" w:type="dxa"/>
          </w:tcPr>
          <w:p w14:paraId="7CC71E5F" w14:textId="77777777" w:rsidR="00384124" w:rsidRDefault="00A9669B">
            <w:pPr>
              <w:pStyle w:val="TableParagraph"/>
              <w:rPr>
                <w:sz w:val="8"/>
              </w:rPr>
            </w:pPr>
            <w:r>
              <w:rPr>
                <w:color w:val="4D4D4D"/>
                <w:spacing w:val="-2"/>
                <w:sz w:val="8"/>
              </w:rPr>
              <w:t>N50482</w:t>
            </w:r>
          </w:p>
        </w:tc>
        <w:tc>
          <w:tcPr>
            <w:tcW w:w="2018" w:type="dxa"/>
          </w:tcPr>
          <w:p w14:paraId="7DE52076"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5A1B5C1B" w14:textId="77777777" w:rsidR="00384124" w:rsidRDefault="00A9669B">
            <w:pPr>
              <w:pStyle w:val="TableParagraph"/>
              <w:rPr>
                <w:sz w:val="8"/>
              </w:rPr>
            </w:pPr>
            <w:r>
              <w:rPr>
                <w:color w:val="4D4D4D"/>
                <w:spacing w:val="-2"/>
                <w:sz w:val="8"/>
              </w:rPr>
              <w:t>420301059501</w:t>
            </w:r>
          </w:p>
        </w:tc>
        <w:tc>
          <w:tcPr>
            <w:tcW w:w="789" w:type="dxa"/>
          </w:tcPr>
          <w:p w14:paraId="66A960C8" w14:textId="77777777" w:rsidR="00384124" w:rsidRDefault="00A9669B">
            <w:pPr>
              <w:pStyle w:val="TableParagraph"/>
              <w:ind w:left="22"/>
              <w:rPr>
                <w:sz w:val="8"/>
              </w:rPr>
            </w:pPr>
            <w:r>
              <w:rPr>
                <w:color w:val="4D4D4D"/>
                <w:spacing w:val="-2"/>
                <w:sz w:val="8"/>
              </w:rPr>
              <w:t>Ústecký</w:t>
            </w:r>
          </w:p>
        </w:tc>
        <w:tc>
          <w:tcPr>
            <w:tcW w:w="907" w:type="dxa"/>
          </w:tcPr>
          <w:p w14:paraId="0AF2C4DB" w14:textId="77777777" w:rsidR="00384124" w:rsidRDefault="00A9669B">
            <w:pPr>
              <w:pStyle w:val="TableParagraph"/>
              <w:ind w:left="22"/>
              <w:rPr>
                <w:sz w:val="8"/>
              </w:rPr>
            </w:pPr>
            <w:r>
              <w:rPr>
                <w:color w:val="4D4D4D"/>
                <w:spacing w:val="-2"/>
                <w:sz w:val="8"/>
              </w:rPr>
              <w:t>Chomutov</w:t>
            </w:r>
          </w:p>
        </w:tc>
        <w:tc>
          <w:tcPr>
            <w:tcW w:w="1152" w:type="dxa"/>
          </w:tcPr>
          <w:p w14:paraId="1E76C420" w14:textId="77777777" w:rsidR="00384124" w:rsidRDefault="00A9669B">
            <w:pPr>
              <w:pStyle w:val="TableParagraph"/>
              <w:ind w:left="23"/>
              <w:rPr>
                <w:sz w:val="8"/>
              </w:rPr>
            </w:pPr>
            <w:proofErr w:type="spellStart"/>
            <w:proofErr w:type="gramStart"/>
            <w:r>
              <w:rPr>
                <w:color w:val="4D4D4D"/>
                <w:spacing w:val="-2"/>
                <w:sz w:val="8"/>
              </w:rPr>
              <w:t>Vejprty,Moskevská</w:t>
            </w:r>
            <w:proofErr w:type="spellEnd"/>
            <w:proofErr w:type="gramEnd"/>
          </w:p>
        </w:tc>
        <w:tc>
          <w:tcPr>
            <w:tcW w:w="1814" w:type="dxa"/>
          </w:tcPr>
          <w:p w14:paraId="4D4ECCCD" w14:textId="77777777" w:rsidR="00384124" w:rsidRDefault="00A9669B">
            <w:pPr>
              <w:pStyle w:val="TableParagraph"/>
              <w:ind w:left="23"/>
              <w:rPr>
                <w:sz w:val="8"/>
              </w:rPr>
            </w:pPr>
            <w:r>
              <w:rPr>
                <w:color w:val="4D4D4D"/>
                <w:spacing w:val="-2"/>
                <w:sz w:val="8"/>
              </w:rPr>
              <w:t>MOSKEVSKÁ</w:t>
            </w:r>
          </w:p>
        </w:tc>
        <w:tc>
          <w:tcPr>
            <w:tcW w:w="1521" w:type="dxa"/>
          </w:tcPr>
          <w:p w14:paraId="6313B1C2" w14:textId="77777777" w:rsidR="00384124" w:rsidRDefault="00A9669B">
            <w:pPr>
              <w:pStyle w:val="TableParagraph"/>
              <w:ind w:left="23"/>
              <w:rPr>
                <w:sz w:val="8"/>
              </w:rPr>
            </w:pPr>
            <w:r>
              <w:rPr>
                <w:color w:val="4D4D4D"/>
                <w:spacing w:val="-2"/>
                <w:sz w:val="8"/>
              </w:rPr>
              <w:t>VEJPRTY</w:t>
            </w:r>
          </w:p>
        </w:tc>
        <w:tc>
          <w:tcPr>
            <w:tcW w:w="347" w:type="dxa"/>
          </w:tcPr>
          <w:p w14:paraId="05973ECA"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91</w:t>
            </w:r>
          </w:p>
        </w:tc>
        <w:tc>
          <w:tcPr>
            <w:tcW w:w="647" w:type="dxa"/>
          </w:tcPr>
          <w:p w14:paraId="165080A9" w14:textId="77777777" w:rsidR="00384124" w:rsidRDefault="00A9669B">
            <w:pPr>
              <w:pStyle w:val="TableParagraph"/>
              <w:ind w:left="25"/>
              <w:rPr>
                <w:sz w:val="8"/>
              </w:rPr>
            </w:pPr>
            <w:r>
              <w:rPr>
                <w:color w:val="4D4D4D"/>
                <w:spacing w:val="-2"/>
                <w:sz w:val="8"/>
              </w:rPr>
              <w:t>50.485014</w:t>
            </w:r>
          </w:p>
        </w:tc>
        <w:tc>
          <w:tcPr>
            <w:tcW w:w="661" w:type="dxa"/>
          </w:tcPr>
          <w:p w14:paraId="29648C7E" w14:textId="77777777" w:rsidR="00384124" w:rsidRDefault="00A9669B">
            <w:pPr>
              <w:pStyle w:val="TableParagraph"/>
              <w:ind w:left="26"/>
              <w:rPr>
                <w:sz w:val="8"/>
              </w:rPr>
            </w:pPr>
            <w:r>
              <w:rPr>
                <w:color w:val="4D4D4D"/>
                <w:spacing w:val="-2"/>
                <w:sz w:val="8"/>
              </w:rPr>
              <w:t>13.025678</w:t>
            </w:r>
          </w:p>
        </w:tc>
        <w:tc>
          <w:tcPr>
            <w:tcW w:w="495" w:type="dxa"/>
          </w:tcPr>
          <w:p w14:paraId="116E80FD" w14:textId="77777777" w:rsidR="00384124" w:rsidRDefault="00A9669B">
            <w:pPr>
              <w:pStyle w:val="TableParagraph"/>
              <w:ind w:left="27"/>
              <w:rPr>
                <w:sz w:val="8"/>
              </w:rPr>
            </w:pPr>
            <w:r>
              <w:rPr>
                <w:color w:val="4D4D4D"/>
                <w:spacing w:val="-5"/>
                <w:sz w:val="8"/>
              </w:rPr>
              <w:t>ANO</w:t>
            </w:r>
          </w:p>
        </w:tc>
        <w:tc>
          <w:tcPr>
            <w:tcW w:w="677" w:type="dxa"/>
          </w:tcPr>
          <w:p w14:paraId="57571AC3" w14:textId="77777777" w:rsidR="00384124" w:rsidRDefault="00A9669B">
            <w:pPr>
              <w:pStyle w:val="TableParagraph"/>
              <w:ind w:left="29"/>
              <w:rPr>
                <w:sz w:val="8"/>
              </w:rPr>
            </w:pPr>
            <w:r>
              <w:rPr>
                <w:color w:val="4D4D4D"/>
                <w:spacing w:val="-5"/>
                <w:sz w:val="8"/>
              </w:rPr>
              <w:t>ANO</w:t>
            </w:r>
          </w:p>
        </w:tc>
      </w:tr>
      <w:tr w:rsidR="00384124" w14:paraId="507A5F8A" w14:textId="77777777">
        <w:trPr>
          <w:trHeight w:val="114"/>
        </w:trPr>
        <w:tc>
          <w:tcPr>
            <w:tcW w:w="1673" w:type="dxa"/>
          </w:tcPr>
          <w:p w14:paraId="02293C6F" w14:textId="77777777" w:rsidR="00384124" w:rsidRDefault="00A9669B">
            <w:pPr>
              <w:pStyle w:val="TableParagraph"/>
              <w:rPr>
                <w:sz w:val="8"/>
              </w:rPr>
            </w:pPr>
            <w:r>
              <w:rPr>
                <w:color w:val="4D4D4D"/>
                <w:spacing w:val="-2"/>
                <w:sz w:val="8"/>
              </w:rPr>
              <w:t>BENZINA</w:t>
            </w:r>
          </w:p>
        </w:tc>
        <w:tc>
          <w:tcPr>
            <w:tcW w:w="600" w:type="dxa"/>
          </w:tcPr>
          <w:p w14:paraId="03002F71" w14:textId="77777777" w:rsidR="00384124" w:rsidRDefault="00A9669B">
            <w:pPr>
              <w:pStyle w:val="TableParagraph"/>
              <w:rPr>
                <w:sz w:val="8"/>
              </w:rPr>
            </w:pPr>
            <w:r>
              <w:rPr>
                <w:color w:val="4D4D4D"/>
                <w:spacing w:val="-2"/>
                <w:sz w:val="8"/>
              </w:rPr>
              <w:t>N11000</w:t>
            </w:r>
          </w:p>
        </w:tc>
        <w:tc>
          <w:tcPr>
            <w:tcW w:w="2018" w:type="dxa"/>
          </w:tcPr>
          <w:p w14:paraId="3928AF9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8E5CEED" w14:textId="77777777" w:rsidR="00384124" w:rsidRDefault="00A9669B">
            <w:pPr>
              <w:pStyle w:val="TableParagraph"/>
              <w:rPr>
                <w:sz w:val="8"/>
              </w:rPr>
            </w:pPr>
            <w:r>
              <w:rPr>
                <w:color w:val="4D4D4D"/>
                <w:spacing w:val="-2"/>
                <w:sz w:val="8"/>
              </w:rPr>
              <w:t>420301004201</w:t>
            </w:r>
          </w:p>
        </w:tc>
        <w:tc>
          <w:tcPr>
            <w:tcW w:w="789" w:type="dxa"/>
          </w:tcPr>
          <w:p w14:paraId="53405BCC" w14:textId="77777777" w:rsidR="00384124" w:rsidRDefault="00A9669B">
            <w:pPr>
              <w:pStyle w:val="TableParagraph"/>
              <w:ind w:left="22"/>
              <w:rPr>
                <w:sz w:val="8"/>
              </w:rPr>
            </w:pPr>
            <w:r>
              <w:rPr>
                <w:color w:val="4D4D4D"/>
                <w:spacing w:val="-2"/>
                <w:sz w:val="8"/>
              </w:rPr>
              <w:t>Ústecký</w:t>
            </w:r>
          </w:p>
        </w:tc>
        <w:tc>
          <w:tcPr>
            <w:tcW w:w="907" w:type="dxa"/>
          </w:tcPr>
          <w:p w14:paraId="670E8B0E" w14:textId="77777777" w:rsidR="00384124" w:rsidRDefault="00A9669B">
            <w:pPr>
              <w:pStyle w:val="TableParagraph"/>
              <w:ind w:left="22"/>
              <w:rPr>
                <w:sz w:val="8"/>
              </w:rPr>
            </w:pPr>
            <w:r>
              <w:rPr>
                <w:color w:val="4D4D4D"/>
                <w:spacing w:val="-2"/>
                <w:sz w:val="8"/>
              </w:rPr>
              <w:t>Chomutov</w:t>
            </w:r>
          </w:p>
        </w:tc>
        <w:tc>
          <w:tcPr>
            <w:tcW w:w="1152" w:type="dxa"/>
          </w:tcPr>
          <w:p w14:paraId="33F99225" w14:textId="77777777" w:rsidR="00384124" w:rsidRDefault="00A9669B">
            <w:pPr>
              <w:pStyle w:val="TableParagraph"/>
              <w:ind w:left="23"/>
              <w:rPr>
                <w:sz w:val="8"/>
              </w:rPr>
            </w:pPr>
            <w:proofErr w:type="spellStart"/>
            <w:proofErr w:type="gramStart"/>
            <w:r>
              <w:rPr>
                <w:color w:val="4D4D4D"/>
                <w:spacing w:val="-2"/>
                <w:sz w:val="8"/>
              </w:rPr>
              <w:t>Chomutov,Černov</w:t>
            </w:r>
            <w:proofErr w:type="spellEnd"/>
            <w:proofErr w:type="gramEnd"/>
            <w:r>
              <w:rPr>
                <w:color w:val="4D4D4D"/>
                <w:spacing w:val="-2"/>
                <w:sz w:val="8"/>
              </w:rPr>
              <w:t>.</w:t>
            </w:r>
          </w:p>
        </w:tc>
        <w:tc>
          <w:tcPr>
            <w:tcW w:w="1814" w:type="dxa"/>
          </w:tcPr>
          <w:p w14:paraId="08686B2A" w14:textId="77777777" w:rsidR="00384124" w:rsidRDefault="00A9669B">
            <w:pPr>
              <w:pStyle w:val="TableParagraph"/>
              <w:ind w:left="23"/>
              <w:rPr>
                <w:sz w:val="8"/>
              </w:rPr>
            </w:pPr>
            <w:r>
              <w:rPr>
                <w:color w:val="4D4D4D"/>
                <w:spacing w:val="-2"/>
                <w:sz w:val="8"/>
              </w:rPr>
              <w:t>ČERNOVICKÁ</w:t>
            </w:r>
          </w:p>
        </w:tc>
        <w:tc>
          <w:tcPr>
            <w:tcW w:w="1521" w:type="dxa"/>
          </w:tcPr>
          <w:p w14:paraId="28E3D5F1" w14:textId="77777777" w:rsidR="00384124" w:rsidRDefault="00A9669B">
            <w:pPr>
              <w:pStyle w:val="TableParagraph"/>
              <w:ind w:left="23"/>
              <w:rPr>
                <w:sz w:val="8"/>
              </w:rPr>
            </w:pPr>
            <w:r>
              <w:rPr>
                <w:color w:val="4D4D4D"/>
                <w:spacing w:val="-2"/>
                <w:sz w:val="8"/>
              </w:rPr>
              <w:t>CHOMUTOV</w:t>
            </w:r>
          </w:p>
        </w:tc>
        <w:tc>
          <w:tcPr>
            <w:tcW w:w="347" w:type="dxa"/>
          </w:tcPr>
          <w:p w14:paraId="4793546B"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02</w:t>
            </w:r>
          </w:p>
        </w:tc>
        <w:tc>
          <w:tcPr>
            <w:tcW w:w="647" w:type="dxa"/>
          </w:tcPr>
          <w:p w14:paraId="7A1A6CDA" w14:textId="77777777" w:rsidR="00384124" w:rsidRDefault="00A9669B">
            <w:pPr>
              <w:pStyle w:val="TableParagraph"/>
              <w:ind w:left="25"/>
              <w:rPr>
                <w:sz w:val="8"/>
              </w:rPr>
            </w:pPr>
            <w:r>
              <w:rPr>
                <w:color w:val="4D4D4D"/>
                <w:spacing w:val="-2"/>
                <w:sz w:val="8"/>
              </w:rPr>
              <w:t>50.458057</w:t>
            </w:r>
          </w:p>
        </w:tc>
        <w:tc>
          <w:tcPr>
            <w:tcW w:w="661" w:type="dxa"/>
          </w:tcPr>
          <w:p w14:paraId="62CEDB2F" w14:textId="77777777" w:rsidR="00384124" w:rsidRDefault="00A9669B">
            <w:pPr>
              <w:pStyle w:val="TableParagraph"/>
              <w:ind w:left="26"/>
              <w:rPr>
                <w:sz w:val="8"/>
              </w:rPr>
            </w:pPr>
            <w:r>
              <w:rPr>
                <w:color w:val="4D4D4D"/>
                <w:spacing w:val="-2"/>
                <w:sz w:val="8"/>
              </w:rPr>
              <w:t>13.388361</w:t>
            </w:r>
          </w:p>
        </w:tc>
        <w:tc>
          <w:tcPr>
            <w:tcW w:w="495" w:type="dxa"/>
          </w:tcPr>
          <w:p w14:paraId="34BB7ACF" w14:textId="77777777" w:rsidR="00384124" w:rsidRDefault="00A9669B">
            <w:pPr>
              <w:pStyle w:val="TableParagraph"/>
              <w:ind w:left="27"/>
              <w:rPr>
                <w:sz w:val="8"/>
              </w:rPr>
            </w:pPr>
            <w:r>
              <w:rPr>
                <w:color w:val="4D4D4D"/>
                <w:spacing w:val="-5"/>
                <w:sz w:val="8"/>
              </w:rPr>
              <w:t>NE</w:t>
            </w:r>
          </w:p>
        </w:tc>
        <w:tc>
          <w:tcPr>
            <w:tcW w:w="677" w:type="dxa"/>
          </w:tcPr>
          <w:p w14:paraId="17631DC9" w14:textId="77777777" w:rsidR="00384124" w:rsidRDefault="00A9669B">
            <w:pPr>
              <w:pStyle w:val="TableParagraph"/>
              <w:ind w:left="29"/>
              <w:rPr>
                <w:sz w:val="8"/>
              </w:rPr>
            </w:pPr>
            <w:r>
              <w:rPr>
                <w:color w:val="4D4D4D"/>
                <w:spacing w:val="-5"/>
                <w:sz w:val="8"/>
              </w:rPr>
              <w:t>ANO</w:t>
            </w:r>
          </w:p>
        </w:tc>
      </w:tr>
      <w:tr w:rsidR="00384124" w14:paraId="05DA3912" w14:textId="77777777">
        <w:trPr>
          <w:trHeight w:val="114"/>
        </w:trPr>
        <w:tc>
          <w:tcPr>
            <w:tcW w:w="1673" w:type="dxa"/>
          </w:tcPr>
          <w:p w14:paraId="01B021D4" w14:textId="77777777" w:rsidR="00384124" w:rsidRDefault="00A9669B">
            <w:pPr>
              <w:pStyle w:val="TableParagraph"/>
              <w:rPr>
                <w:sz w:val="8"/>
              </w:rPr>
            </w:pPr>
            <w:r>
              <w:rPr>
                <w:color w:val="4D4D4D"/>
                <w:spacing w:val="-5"/>
                <w:sz w:val="8"/>
              </w:rPr>
              <w:t>MOL</w:t>
            </w:r>
          </w:p>
        </w:tc>
        <w:tc>
          <w:tcPr>
            <w:tcW w:w="600" w:type="dxa"/>
          </w:tcPr>
          <w:p w14:paraId="5D0E7CAF" w14:textId="77777777" w:rsidR="00384124" w:rsidRDefault="00A9669B">
            <w:pPr>
              <w:pStyle w:val="TableParagraph"/>
              <w:rPr>
                <w:sz w:val="8"/>
              </w:rPr>
            </w:pPr>
            <w:r>
              <w:rPr>
                <w:color w:val="4D4D4D"/>
                <w:spacing w:val="-2"/>
                <w:sz w:val="8"/>
              </w:rPr>
              <w:t>N15000</w:t>
            </w:r>
          </w:p>
        </w:tc>
        <w:tc>
          <w:tcPr>
            <w:tcW w:w="2018" w:type="dxa"/>
          </w:tcPr>
          <w:p w14:paraId="0FD2280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C569F50" w14:textId="77777777" w:rsidR="00384124" w:rsidRDefault="00A9669B">
            <w:pPr>
              <w:pStyle w:val="TableParagraph"/>
              <w:rPr>
                <w:sz w:val="8"/>
              </w:rPr>
            </w:pPr>
            <w:r>
              <w:rPr>
                <w:color w:val="4D4D4D"/>
                <w:spacing w:val="-2"/>
                <w:sz w:val="8"/>
              </w:rPr>
              <w:t>420301180201</w:t>
            </w:r>
          </w:p>
        </w:tc>
        <w:tc>
          <w:tcPr>
            <w:tcW w:w="789" w:type="dxa"/>
          </w:tcPr>
          <w:p w14:paraId="722A82D2" w14:textId="77777777" w:rsidR="00384124" w:rsidRDefault="00A9669B">
            <w:pPr>
              <w:pStyle w:val="TableParagraph"/>
              <w:ind w:left="22"/>
              <w:rPr>
                <w:sz w:val="8"/>
              </w:rPr>
            </w:pPr>
            <w:r>
              <w:rPr>
                <w:color w:val="4D4D4D"/>
                <w:spacing w:val="-2"/>
                <w:sz w:val="8"/>
              </w:rPr>
              <w:t>Ústecký</w:t>
            </w:r>
          </w:p>
        </w:tc>
        <w:tc>
          <w:tcPr>
            <w:tcW w:w="907" w:type="dxa"/>
          </w:tcPr>
          <w:p w14:paraId="63E9AC6C" w14:textId="77777777" w:rsidR="00384124" w:rsidRDefault="00A9669B">
            <w:pPr>
              <w:pStyle w:val="TableParagraph"/>
              <w:ind w:left="22"/>
              <w:rPr>
                <w:sz w:val="8"/>
              </w:rPr>
            </w:pPr>
            <w:r>
              <w:rPr>
                <w:color w:val="4D4D4D"/>
                <w:spacing w:val="-2"/>
                <w:sz w:val="8"/>
              </w:rPr>
              <w:t>Chomutov</w:t>
            </w:r>
          </w:p>
        </w:tc>
        <w:tc>
          <w:tcPr>
            <w:tcW w:w="1152" w:type="dxa"/>
          </w:tcPr>
          <w:p w14:paraId="16888813" w14:textId="77777777" w:rsidR="00384124" w:rsidRDefault="00A9669B">
            <w:pPr>
              <w:pStyle w:val="TableParagraph"/>
              <w:ind w:left="23"/>
              <w:rPr>
                <w:sz w:val="8"/>
              </w:rPr>
            </w:pPr>
            <w:proofErr w:type="spellStart"/>
            <w:proofErr w:type="gramStart"/>
            <w:r>
              <w:rPr>
                <w:color w:val="4D4D4D"/>
                <w:spacing w:val="-2"/>
                <w:sz w:val="8"/>
              </w:rPr>
              <w:t>Chomutov,Lipská</w:t>
            </w:r>
            <w:proofErr w:type="gramEnd"/>
            <w:r>
              <w:rPr>
                <w:color w:val="4D4D4D"/>
                <w:spacing w:val="-2"/>
                <w:sz w:val="8"/>
              </w:rPr>
              <w:t>,MOL</w:t>
            </w:r>
            <w:proofErr w:type="spellEnd"/>
          </w:p>
        </w:tc>
        <w:tc>
          <w:tcPr>
            <w:tcW w:w="1814" w:type="dxa"/>
          </w:tcPr>
          <w:p w14:paraId="0ED8F668" w14:textId="77777777" w:rsidR="00384124" w:rsidRDefault="00A9669B">
            <w:pPr>
              <w:pStyle w:val="TableParagraph"/>
              <w:ind w:left="23"/>
              <w:rPr>
                <w:sz w:val="8"/>
              </w:rPr>
            </w:pPr>
            <w:r>
              <w:rPr>
                <w:color w:val="4D4D4D"/>
                <w:spacing w:val="-2"/>
                <w:sz w:val="8"/>
              </w:rPr>
              <w:t>LIPSKÁ</w:t>
            </w:r>
          </w:p>
        </w:tc>
        <w:tc>
          <w:tcPr>
            <w:tcW w:w="1521" w:type="dxa"/>
          </w:tcPr>
          <w:p w14:paraId="34719B6B" w14:textId="77777777" w:rsidR="00384124" w:rsidRDefault="00A9669B">
            <w:pPr>
              <w:pStyle w:val="TableParagraph"/>
              <w:ind w:left="23"/>
              <w:rPr>
                <w:sz w:val="8"/>
              </w:rPr>
            </w:pPr>
            <w:r>
              <w:rPr>
                <w:color w:val="4D4D4D"/>
                <w:spacing w:val="-2"/>
                <w:sz w:val="8"/>
              </w:rPr>
              <w:t>CHOMUTOV</w:t>
            </w:r>
          </w:p>
        </w:tc>
        <w:tc>
          <w:tcPr>
            <w:tcW w:w="347" w:type="dxa"/>
          </w:tcPr>
          <w:p w14:paraId="05643516"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00</w:t>
            </w:r>
          </w:p>
        </w:tc>
        <w:tc>
          <w:tcPr>
            <w:tcW w:w="647" w:type="dxa"/>
          </w:tcPr>
          <w:p w14:paraId="70553EF7" w14:textId="77777777" w:rsidR="00384124" w:rsidRDefault="00A9669B">
            <w:pPr>
              <w:pStyle w:val="TableParagraph"/>
              <w:ind w:left="25"/>
              <w:rPr>
                <w:sz w:val="8"/>
              </w:rPr>
            </w:pPr>
            <w:r>
              <w:rPr>
                <w:color w:val="4D4D4D"/>
                <w:spacing w:val="-2"/>
                <w:sz w:val="8"/>
              </w:rPr>
              <w:t>50.462119</w:t>
            </w:r>
          </w:p>
        </w:tc>
        <w:tc>
          <w:tcPr>
            <w:tcW w:w="661" w:type="dxa"/>
          </w:tcPr>
          <w:p w14:paraId="115D8FDB" w14:textId="77777777" w:rsidR="00384124" w:rsidRDefault="00A9669B">
            <w:pPr>
              <w:pStyle w:val="TableParagraph"/>
              <w:ind w:left="26"/>
              <w:rPr>
                <w:sz w:val="8"/>
              </w:rPr>
            </w:pPr>
            <w:r>
              <w:rPr>
                <w:color w:val="4D4D4D"/>
                <w:spacing w:val="-2"/>
                <w:sz w:val="8"/>
              </w:rPr>
              <w:t>13.407433</w:t>
            </w:r>
          </w:p>
        </w:tc>
        <w:tc>
          <w:tcPr>
            <w:tcW w:w="495" w:type="dxa"/>
          </w:tcPr>
          <w:p w14:paraId="4D647D6E" w14:textId="77777777" w:rsidR="00384124" w:rsidRDefault="00A9669B">
            <w:pPr>
              <w:pStyle w:val="TableParagraph"/>
              <w:ind w:left="27"/>
              <w:rPr>
                <w:sz w:val="8"/>
              </w:rPr>
            </w:pPr>
            <w:r>
              <w:rPr>
                <w:color w:val="4D4D4D"/>
                <w:spacing w:val="-5"/>
                <w:sz w:val="8"/>
              </w:rPr>
              <w:t>ANO</w:t>
            </w:r>
          </w:p>
        </w:tc>
        <w:tc>
          <w:tcPr>
            <w:tcW w:w="677" w:type="dxa"/>
          </w:tcPr>
          <w:p w14:paraId="232CB9A2" w14:textId="77777777" w:rsidR="00384124" w:rsidRDefault="00A9669B">
            <w:pPr>
              <w:pStyle w:val="TableParagraph"/>
              <w:ind w:left="29"/>
              <w:rPr>
                <w:sz w:val="8"/>
              </w:rPr>
            </w:pPr>
            <w:r>
              <w:rPr>
                <w:color w:val="4D4D4D"/>
                <w:spacing w:val="-5"/>
                <w:sz w:val="8"/>
              </w:rPr>
              <w:t>ANO</w:t>
            </w:r>
          </w:p>
        </w:tc>
      </w:tr>
      <w:tr w:rsidR="00384124" w14:paraId="33BDBA92" w14:textId="77777777">
        <w:trPr>
          <w:trHeight w:val="114"/>
        </w:trPr>
        <w:tc>
          <w:tcPr>
            <w:tcW w:w="1673" w:type="dxa"/>
          </w:tcPr>
          <w:p w14:paraId="1FCC2A61" w14:textId="77777777" w:rsidR="00384124" w:rsidRDefault="00A9669B">
            <w:pPr>
              <w:pStyle w:val="TableParagraph"/>
              <w:rPr>
                <w:sz w:val="8"/>
              </w:rPr>
            </w:pPr>
            <w:r>
              <w:rPr>
                <w:color w:val="4D4D4D"/>
                <w:spacing w:val="-2"/>
                <w:sz w:val="8"/>
              </w:rPr>
              <w:t>BENZINA</w:t>
            </w:r>
          </w:p>
        </w:tc>
        <w:tc>
          <w:tcPr>
            <w:tcW w:w="600" w:type="dxa"/>
          </w:tcPr>
          <w:p w14:paraId="76827F9C" w14:textId="77777777" w:rsidR="00384124" w:rsidRDefault="00A9669B">
            <w:pPr>
              <w:pStyle w:val="TableParagraph"/>
              <w:rPr>
                <w:sz w:val="8"/>
              </w:rPr>
            </w:pPr>
            <w:r>
              <w:rPr>
                <w:color w:val="4D4D4D"/>
                <w:spacing w:val="-2"/>
                <w:sz w:val="8"/>
              </w:rPr>
              <w:t>N11000</w:t>
            </w:r>
          </w:p>
        </w:tc>
        <w:tc>
          <w:tcPr>
            <w:tcW w:w="2018" w:type="dxa"/>
          </w:tcPr>
          <w:p w14:paraId="0766829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2AD1C66" w14:textId="77777777" w:rsidR="00384124" w:rsidRDefault="00A9669B">
            <w:pPr>
              <w:pStyle w:val="TableParagraph"/>
              <w:rPr>
                <w:sz w:val="8"/>
              </w:rPr>
            </w:pPr>
            <w:r>
              <w:rPr>
                <w:color w:val="4D4D4D"/>
                <w:spacing w:val="-2"/>
                <w:sz w:val="8"/>
              </w:rPr>
              <w:t>420301038801</w:t>
            </w:r>
          </w:p>
        </w:tc>
        <w:tc>
          <w:tcPr>
            <w:tcW w:w="789" w:type="dxa"/>
          </w:tcPr>
          <w:p w14:paraId="46272F59" w14:textId="77777777" w:rsidR="00384124" w:rsidRDefault="00A9669B">
            <w:pPr>
              <w:pStyle w:val="TableParagraph"/>
              <w:ind w:left="22"/>
              <w:rPr>
                <w:sz w:val="8"/>
              </w:rPr>
            </w:pPr>
            <w:r>
              <w:rPr>
                <w:color w:val="4D4D4D"/>
                <w:spacing w:val="-2"/>
                <w:sz w:val="8"/>
              </w:rPr>
              <w:t>Ústecký</w:t>
            </w:r>
          </w:p>
        </w:tc>
        <w:tc>
          <w:tcPr>
            <w:tcW w:w="907" w:type="dxa"/>
          </w:tcPr>
          <w:p w14:paraId="68504F4F" w14:textId="77777777" w:rsidR="00384124" w:rsidRDefault="00A9669B">
            <w:pPr>
              <w:pStyle w:val="TableParagraph"/>
              <w:ind w:left="22"/>
              <w:rPr>
                <w:sz w:val="8"/>
              </w:rPr>
            </w:pPr>
            <w:r>
              <w:rPr>
                <w:color w:val="4D4D4D"/>
                <w:spacing w:val="-2"/>
                <w:sz w:val="8"/>
              </w:rPr>
              <w:t>Chomutov</w:t>
            </w:r>
          </w:p>
        </w:tc>
        <w:tc>
          <w:tcPr>
            <w:tcW w:w="1152" w:type="dxa"/>
          </w:tcPr>
          <w:p w14:paraId="6BFF82B5" w14:textId="77777777" w:rsidR="00384124" w:rsidRDefault="00A9669B">
            <w:pPr>
              <w:pStyle w:val="TableParagraph"/>
              <w:ind w:left="23"/>
              <w:rPr>
                <w:sz w:val="8"/>
              </w:rPr>
            </w:pPr>
            <w:r>
              <w:rPr>
                <w:color w:val="4D4D4D"/>
                <w:spacing w:val="-2"/>
                <w:sz w:val="8"/>
              </w:rPr>
              <w:t>Klášterec/Ohří</w:t>
            </w:r>
          </w:p>
        </w:tc>
        <w:tc>
          <w:tcPr>
            <w:tcW w:w="1814" w:type="dxa"/>
          </w:tcPr>
          <w:p w14:paraId="44464101" w14:textId="77777777" w:rsidR="00384124" w:rsidRDefault="00A9669B">
            <w:pPr>
              <w:pStyle w:val="TableParagraph"/>
              <w:ind w:left="23"/>
              <w:rPr>
                <w:sz w:val="8"/>
              </w:rPr>
            </w:pPr>
            <w:r>
              <w:rPr>
                <w:color w:val="4D4D4D"/>
                <w:spacing w:val="-2"/>
                <w:sz w:val="8"/>
              </w:rPr>
              <w:t>KARLOVARSKÁ</w:t>
            </w:r>
          </w:p>
        </w:tc>
        <w:tc>
          <w:tcPr>
            <w:tcW w:w="1521" w:type="dxa"/>
          </w:tcPr>
          <w:p w14:paraId="5638A8E4" w14:textId="77777777" w:rsidR="00384124" w:rsidRDefault="00A9669B">
            <w:pPr>
              <w:pStyle w:val="TableParagraph"/>
              <w:ind w:left="23"/>
              <w:rPr>
                <w:sz w:val="8"/>
              </w:rPr>
            </w:pPr>
            <w:r>
              <w:rPr>
                <w:color w:val="4D4D4D"/>
                <w:spacing w:val="-2"/>
                <w:sz w:val="8"/>
              </w:rPr>
              <w:t>KLÁŠTEREC</w:t>
            </w:r>
            <w:r>
              <w:rPr>
                <w:color w:val="4D4D4D"/>
                <w:spacing w:val="5"/>
                <w:sz w:val="8"/>
              </w:rPr>
              <w:t xml:space="preserve"> </w:t>
            </w:r>
            <w:r>
              <w:rPr>
                <w:color w:val="4D4D4D"/>
                <w:spacing w:val="-2"/>
                <w:sz w:val="8"/>
              </w:rPr>
              <w:t>NAD</w:t>
            </w:r>
            <w:r>
              <w:rPr>
                <w:color w:val="4D4D4D"/>
                <w:spacing w:val="4"/>
                <w:sz w:val="8"/>
              </w:rPr>
              <w:t xml:space="preserve"> </w:t>
            </w:r>
            <w:r>
              <w:rPr>
                <w:color w:val="4D4D4D"/>
                <w:spacing w:val="-4"/>
                <w:sz w:val="8"/>
              </w:rPr>
              <w:t>OHŘÍ</w:t>
            </w:r>
          </w:p>
        </w:tc>
        <w:tc>
          <w:tcPr>
            <w:tcW w:w="347" w:type="dxa"/>
          </w:tcPr>
          <w:p w14:paraId="56B41163"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51</w:t>
            </w:r>
          </w:p>
        </w:tc>
        <w:tc>
          <w:tcPr>
            <w:tcW w:w="647" w:type="dxa"/>
          </w:tcPr>
          <w:p w14:paraId="550BE5A5" w14:textId="77777777" w:rsidR="00384124" w:rsidRDefault="00A9669B">
            <w:pPr>
              <w:pStyle w:val="TableParagraph"/>
              <w:ind w:left="25"/>
              <w:rPr>
                <w:sz w:val="8"/>
              </w:rPr>
            </w:pPr>
            <w:r>
              <w:rPr>
                <w:color w:val="4D4D4D"/>
                <w:spacing w:val="-2"/>
                <w:sz w:val="8"/>
              </w:rPr>
              <w:t>50.386519</w:t>
            </w:r>
          </w:p>
        </w:tc>
        <w:tc>
          <w:tcPr>
            <w:tcW w:w="661" w:type="dxa"/>
          </w:tcPr>
          <w:p w14:paraId="4475CD3F" w14:textId="77777777" w:rsidR="00384124" w:rsidRDefault="00A9669B">
            <w:pPr>
              <w:pStyle w:val="TableParagraph"/>
              <w:ind w:left="26"/>
              <w:rPr>
                <w:sz w:val="8"/>
              </w:rPr>
            </w:pPr>
            <w:r>
              <w:rPr>
                <w:color w:val="4D4D4D"/>
                <w:spacing w:val="-2"/>
                <w:sz w:val="8"/>
              </w:rPr>
              <w:t>13.164372</w:t>
            </w:r>
          </w:p>
        </w:tc>
        <w:tc>
          <w:tcPr>
            <w:tcW w:w="495" w:type="dxa"/>
          </w:tcPr>
          <w:p w14:paraId="764FCFB6" w14:textId="77777777" w:rsidR="00384124" w:rsidRDefault="00A9669B">
            <w:pPr>
              <w:pStyle w:val="TableParagraph"/>
              <w:ind w:left="27"/>
              <w:rPr>
                <w:sz w:val="8"/>
              </w:rPr>
            </w:pPr>
            <w:r>
              <w:rPr>
                <w:color w:val="4D4D4D"/>
                <w:spacing w:val="-5"/>
                <w:sz w:val="8"/>
              </w:rPr>
              <w:t>NE</w:t>
            </w:r>
          </w:p>
        </w:tc>
        <w:tc>
          <w:tcPr>
            <w:tcW w:w="677" w:type="dxa"/>
          </w:tcPr>
          <w:p w14:paraId="6EE0738C" w14:textId="77777777" w:rsidR="00384124" w:rsidRDefault="00A9669B">
            <w:pPr>
              <w:pStyle w:val="TableParagraph"/>
              <w:ind w:left="29"/>
              <w:rPr>
                <w:sz w:val="8"/>
              </w:rPr>
            </w:pPr>
            <w:r>
              <w:rPr>
                <w:color w:val="4D4D4D"/>
                <w:spacing w:val="-5"/>
                <w:sz w:val="8"/>
              </w:rPr>
              <w:t>ANO</w:t>
            </w:r>
          </w:p>
        </w:tc>
      </w:tr>
      <w:tr w:rsidR="00384124" w14:paraId="636E0D9E" w14:textId="77777777">
        <w:trPr>
          <w:trHeight w:val="114"/>
        </w:trPr>
        <w:tc>
          <w:tcPr>
            <w:tcW w:w="1673" w:type="dxa"/>
          </w:tcPr>
          <w:p w14:paraId="10AB3E7F" w14:textId="77777777" w:rsidR="00384124" w:rsidRDefault="00A9669B">
            <w:pPr>
              <w:pStyle w:val="TableParagraph"/>
              <w:rPr>
                <w:sz w:val="8"/>
              </w:rPr>
            </w:pPr>
            <w:r>
              <w:rPr>
                <w:color w:val="4D4D4D"/>
                <w:spacing w:val="-2"/>
                <w:sz w:val="8"/>
              </w:rPr>
              <w:t>BENZINA</w:t>
            </w:r>
          </w:p>
        </w:tc>
        <w:tc>
          <w:tcPr>
            <w:tcW w:w="600" w:type="dxa"/>
          </w:tcPr>
          <w:p w14:paraId="14893E3E" w14:textId="77777777" w:rsidR="00384124" w:rsidRDefault="00A9669B">
            <w:pPr>
              <w:pStyle w:val="TableParagraph"/>
              <w:rPr>
                <w:sz w:val="8"/>
              </w:rPr>
            </w:pPr>
            <w:r>
              <w:rPr>
                <w:color w:val="4D4D4D"/>
                <w:spacing w:val="-2"/>
                <w:sz w:val="8"/>
              </w:rPr>
              <w:t>N11000</w:t>
            </w:r>
          </w:p>
        </w:tc>
        <w:tc>
          <w:tcPr>
            <w:tcW w:w="2018" w:type="dxa"/>
          </w:tcPr>
          <w:p w14:paraId="70259B8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DCC5D10" w14:textId="77777777" w:rsidR="00384124" w:rsidRDefault="00A9669B">
            <w:pPr>
              <w:pStyle w:val="TableParagraph"/>
              <w:rPr>
                <w:sz w:val="8"/>
              </w:rPr>
            </w:pPr>
            <w:r>
              <w:rPr>
                <w:color w:val="4D4D4D"/>
                <w:spacing w:val="-2"/>
                <w:sz w:val="8"/>
              </w:rPr>
              <w:t>420301067401</w:t>
            </w:r>
          </w:p>
        </w:tc>
        <w:tc>
          <w:tcPr>
            <w:tcW w:w="789" w:type="dxa"/>
          </w:tcPr>
          <w:p w14:paraId="541B128B" w14:textId="77777777" w:rsidR="00384124" w:rsidRDefault="00A9669B">
            <w:pPr>
              <w:pStyle w:val="TableParagraph"/>
              <w:ind w:left="22"/>
              <w:rPr>
                <w:sz w:val="8"/>
              </w:rPr>
            </w:pPr>
            <w:r>
              <w:rPr>
                <w:color w:val="4D4D4D"/>
                <w:spacing w:val="-2"/>
                <w:sz w:val="8"/>
              </w:rPr>
              <w:t>Ústecký</w:t>
            </w:r>
          </w:p>
        </w:tc>
        <w:tc>
          <w:tcPr>
            <w:tcW w:w="907" w:type="dxa"/>
          </w:tcPr>
          <w:p w14:paraId="2DA32F58" w14:textId="77777777" w:rsidR="00384124" w:rsidRDefault="00A9669B">
            <w:pPr>
              <w:pStyle w:val="TableParagraph"/>
              <w:ind w:left="22"/>
              <w:rPr>
                <w:sz w:val="8"/>
              </w:rPr>
            </w:pPr>
            <w:r>
              <w:rPr>
                <w:color w:val="4D4D4D"/>
                <w:spacing w:val="-2"/>
                <w:sz w:val="8"/>
              </w:rPr>
              <w:t>Chomutov</w:t>
            </w:r>
          </w:p>
        </w:tc>
        <w:tc>
          <w:tcPr>
            <w:tcW w:w="1152" w:type="dxa"/>
          </w:tcPr>
          <w:p w14:paraId="685C1C6E" w14:textId="77777777" w:rsidR="00384124" w:rsidRDefault="00A9669B">
            <w:pPr>
              <w:pStyle w:val="TableParagraph"/>
              <w:ind w:left="23"/>
              <w:rPr>
                <w:sz w:val="8"/>
              </w:rPr>
            </w:pPr>
            <w:proofErr w:type="spellStart"/>
            <w:proofErr w:type="gramStart"/>
            <w:r>
              <w:rPr>
                <w:color w:val="4D4D4D"/>
                <w:spacing w:val="-2"/>
                <w:sz w:val="8"/>
              </w:rPr>
              <w:t>Chomutov,V</w:t>
            </w:r>
            <w:proofErr w:type="spellEnd"/>
            <w:proofErr w:type="gramEnd"/>
            <w:r>
              <w:rPr>
                <w:color w:val="4D4D4D"/>
                <w:spacing w:val="9"/>
                <w:sz w:val="8"/>
              </w:rPr>
              <w:t xml:space="preserve"> </w:t>
            </w:r>
            <w:r>
              <w:rPr>
                <w:color w:val="4D4D4D"/>
                <w:spacing w:val="-2"/>
                <w:sz w:val="8"/>
              </w:rPr>
              <w:t>alejích</w:t>
            </w:r>
          </w:p>
        </w:tc>
        <w:tc>
          <w:tcPr>
            <w:tcW w:w="1814" w:type="dxa"/>
          </w:tcPr>
          <w:p w14:paraId="30BBA385" w14:textId="77777777" w:rsidR="00384124" w:rsidRDefault="00A9669B">
            <w:pPr>
              <w:pStyle w:val="TableParagraph"/>
              <w:ind w:left="23"/>
              <w:rPr>
                <w:sz w:val="8"/>
              </w:rPr>
            </w:pPr>
            <w:r>
              <w:rPr>
                <w:color w:val="4D4D4D"/>
                <w:sz w:val="8"/>
              </w:rPr>
              <w:t>V</w:t>
            </w:r>
            <w:r>
              <w:rPr>
                <w:color w:val="4D4D4D"/>
                <w:spacing w:val="-2"/>
                <w:sz w:val="8"/>
              </w:rPr>
              <w:t xml:space="preserve"> ALEJÍCH</w:t>
            </w:r>
          </w:p>
        </w:tc>
        <w:tc>
          <w:tcPr>
            <w:tcW w:w="1521" w:type="dxa"/>
          </w:tcPr>
          <w:p w14:paraId="297CECF3" w14:textId="77777777" w:rsidR="00384124" w:rsidRDefault="00A9669B">
            <w:pPr>
              <w:pStyle w:val="TableParagraph"/>
              <w:ind w:left="23"/>
              <w:rPr>
                <w:sz w:val="8"/>
              </w:rPr>
            </w:pPr>
            <w:r>
              <w:rPr>
                <w:color w:val="4D4D4D"/>
                <w:spacing w:val="-2"/>
                <w:sz w:val="8"/>
              </w:rPr>
              <w:t>CHOMUTOV</w:t>
            </w:r>
          </w:p>
        </w:tc>
        <w:tc>
          <w:tcPr>
            <w:tcW w:w="347" w:type="dxa"/>
          </w:tcPr>
          <w:p w14:paraId="389AF2A1"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03</w:t>
            </w:r>
          </w:p>
        </w:tc>
        <w:tc>
          <w:tcPr>
            <w:tcW w:w="647" w:type="dxa"/>
          </w:tcPr>
          <w:p w14:paraId="2B5AE7DA" w14:textId="77777777" w:rsidR="00384124" w:rsidRDefault="00A9669B">
            <w:pPr>
              <w:pStyle w:val="TableParagraph"/>
              <w:ind w:left="25"/>
              <w:rPr>
                <w:sz w:val="8"/>
              </w:rPr>
            </w:pPr>
            <w:r>
              <w:rPr>
                <w:color w:val="4D4D4D"/>
                <w:spacing w:val="-2"/>
                <w:sz w:val="8"/>
              </w:rPr>
              <w:t>50.460054</w:t>
            </w:r>
          </w:p>
        </w:tc>
        <w:tc>
          <w:tcPr>
            <w:tcW w:w="661" w:type="dxa"/>
          </w:tcPr>
          <w:p w14:paraId="597D561C" w14:textId="77777777" w:rsidR="00384124" w:rsidRDefault="00A9669B">
            <w:pPr>
              <w:pStyle w:val="TableParagraph"/>
              <w:ind w:left="26"/>
              <w:rPr>
                <w:sz w:val="8"/>
              </w:rPr>
            </w:pPr>
            <w:r>
              <w:rPr>
                <w:color w:val="4D4D4D"/>
                <w:spacing w:val="-2"/>
                <w:sz w:val="8"/>
              </w:rPr>
              <w:t>13.403341</w:t>
            </w:r>
          </w:p>
        </w:tc>
        <w:tc>
          <w:tcPr>
            <w:tcW w:w="495" w:type="dxa"/>
          </w:tcPr>
          <w:p w14:paraId="385D47B0" w14:textId="77777777" w:rsidR="00384124" w:rsidRDefault="00A9669B">
            <w:pPr>
              <w:pStyle w:val="TableParagraph"/>
              <w:ind w:left="27"/>
              <w:rPr>
                <w:sz w:val="8"/>
              </w:rPr>
            </w:pPr>
            <w:r>
              <w:rPr>
                <w:color w:val="4D4D4D"/>
                <w:spacing w:val="-5"/>
                <w:sz w:val="8"/>
              </w:rPr>
              <w:t>NE</w:t>
            </w:r>
          </w:p>
        </w:tc>
        <w:tc>
          <w:tcPr>
            <w:tcW w:w="677" w:type="dxa"/>
          </w:tcPr>
          <w:p w14:paraId="6D940AC5" w14:textId="77777777" w:rsidR="00384124" w:rsidRDefault="00A9669B">
            <w:pPr>
              <w:pStyle w:val="TableParagraph"/>
              <w:ind w:left="29"/>
              <w:rPr>
                <w:sz w:val="8"/>
              </w:rPr>
            </w:pPr>
            <w:r>
              <w:rPr>
                <w:color w:val="4D4D4D"/>
                <w:spacing w:val="-5"/>
                <w:sz w:val="8"/>
              </w:rPr>
              <w:t>ANO</w:t>
            </w:r>
          </w:p>
        </w:tc>
      </w:tr>
      <w:tr w:rsidR="00384124" w14:paraId="48513549" w14:textId="77777777">
        <w:trPr>
          <w:trHeight w:val="114"/>
        </w:trPr>
        <w:tc>
          <w:tcPr>
            <w:tcW w:w="1673" w:type="dxa"/>
          </w:tcPr>
          <w:p w14:paraId="100D4F8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9B09B73" w14:textId="77777777" w:rsidR="00384124" w:rsidRDefault="00A9669B">
            <w:pPr>
              <w:pStyle w:val="TableParagraph"/>
              <w:rPr>
                <w:sz w:val="8"/>
              </w:rPr>
            </w:pPr>
            <w:r>
              <w:rPr>
                <w:color w:val="4D4D4D"/>
                <w:spacing w:val="-2"/>
                <w:sz w:val="8"/>
              </w:rPr>
              <w:t>N52183</w:t>
            </w:r>
          </w:p>
        </w:tc>
        <w:tc>
          <w:tcPr>
            <w:tcW w:w="2018" w:type="dxa"/>
          </w:tcPr>
          <w:p w14:paraId="37486777" w14:textId="77777777" w:rsidR="00384124" w:rsidRDefault="00A9669B">
            <w:pPr>
              <w:pStyle w:val="TableParagraph"/>
              <w:rPr>
                <w:sz w:val="8"/>
              </w:rPr>
            </w:pPr>
            <w:r>
              <w:rPr>
                <w:color w:val="4D4D4D"/>
                <w:spacing w:val="-2"/>
                <w:sz w:val="8"/>
              </w:rPr>
              <w:t>HARDWORKERS</w:t>
            </w:r>
            <w:r>
              <w:rPr>
                <w:color w:val="4D4D4D"/>
                <w:spacing w:val="4"/>
                <w:sz w:val="8"/>
              </w:rPr>
              <w:t xml:space="preserve"> </w:t>
            </w:r>
            <w:r>
              <w:rPr>
                <w:color w:val="4D4D4D"/>
                <w:spacing w:val="-2"/>
                <w:sz w:val="8"/>
              </w:rPr>
              <w:t>CHOMUTOV</w:t>
            </w:r>
            <w:r>
              <w:rPr>
                <w:color w:val="4D4D4D"/>
                <w:spacing w:val="6"/>
                <w:sz w:val="8"/>
              </w:rPr>
              <w:t xml:space="preserve"> </w:t>
            </w:r>
            <w:r>
              <w:rPr>
                <w:color w:val="4D4D4D"/>
                <w:spacing w:val="-2"/>
                <w:sz w:val="8"/>
              </w:rPr>
              <w:t>S.R.O.</w:t>
            </w:r>
          </w:p>
        </w:tc>
        <w:tc>
          <w:tcPr>
            <w:tcW w:w="693" w:type="dxa"/>
          </w:tcPr>
          <w:p w14:paraId="6FB60E27" w14:textId="77777777" w:rsidR="00384124" w:rsidRDefault="00A9669B">
            <w:pPr>
              <w:pStyle w:val="TableParagraph"/>
              <w:rPr>
                <w:sz w:val="8"/>
              </w:rPr>
            </w:pPr>
            <w:r>
              <w:rPr>
                <w:color w:val="4D4D4D"/>
                <w:spacing w:val="-2"/>
                <w:sz w:val="8"/>
              </w:rPr>
              <w:t>420301209701</w:t>
            </w:r>
          </w:p>
        </w:tc>
        <w:tc>
          <w:tcPr>
            <w:tcW w:w="789" w:type="dxa"/>
          </w:tcPr>
          <w:p w14:paraId="3649EAC6" w14:textId="77777777" w:rsidR="00384124" w:rsidRDefault="00A9669B">
            <w:pPr>
              <w:pStyle w:val="TableParagraph"/>
              <w:ind w:left="22"/>
              <w:rPr>
                <w:sz w:val="8"/>
              </w:rPr>
            </w:pPr>
            <w:r>
              <w:rPr>
                <w:color w:val="4D4D4D"/>
                <w:spacing w:val="-2"/>
                <w:sz w:val="8"/>
              </w:rPr>
              <w:t>Ústecký</w:t>
            </w:r>
          </w:p>
        </w:tc>
        <w:tc>
          <w:tcPr>
            <w:tcW w:w="907" w:type="dxa"/>
          </w:tcPr>
          <w:p w14:paraId="4CC08A77" w14:textId="77777777" w:rsidR="00384124" w:rsidRDefault="00A9669B">
            <w:pPr>
              <w:pStyle w:val="TableParagraph"/>
              <w:ind w:left="22"/>
              <w:rPr>
                <w:sz w:val="8"/>
              </w:rPr>
            </w:pPr>
            <w:r>
              <w:rPr>
                <w:color w:val="4D4D4D"/>
                <w:spacing w:val="-2"/>
                <w:sz w:val="8"/>
              </w:rPr>
              <w:t>Chomutov</w:t>
            </w:r>
          </w:p>
        </w:tc>
        <w:tc>
          <w:tcPr>
            <w:tcW w:w="1152" w:type="dxa"/>
          </w:tcPr>
          <w:p w14:paraId="118CDD96" w14:textId="77777777" w:rsidR="00384124" w:rsidRDefault="00A9669B">
            <w:pPr>
              <w:pStyle w:val="TableParagraph"/>
              <w:ind w:left="23"/>
              <w:rPr>
                <w:sz w:val="8"/>
              </w:rPr>
            </w:pPr>
            <w:r>
              <w:rPr>
                <w:color w:val="4D4D4D"/>
                <w:spacing w:val="-2"/>
                <w:sz w:val="8"/>
              </w:rPr>
              <w:t>Chomutov,</w:t>
            </w:r>
            <w:r>
              <w:rPr>
                <w:color w:val="4D4D4D"/>
                <w:spacing w:val="8"/>
                <w:sz w:val="8"/>
              </w:rPr>
              <w:t xml:space="preserve"> </w:t>
            </w:r>
            <w:r>
              <w:rPr>
                <w:color w:val="4D4D4D"/>
                <w:spacing w:val="-2"/>
                <w:sz w:val="8"/>
              </w:rPr>
              <w:t>Pražská</w:t>
            </w:r>
          </w:p>
        </w:tc>
        <w:tc>
          <w:tcPr>
            <w:tcW w:w="1814" w:type="dxa"/>
          </w:tcPr>
          <w:p w14:paraId="641D7B9D"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5491</w:t>
            </w:r>
          </w:p>
        </w:tc>
        <w:tc>
          <w:tcPr>
            <w:tcW w:w="1521" w:type="dxa"/>
          </w:tcPr>
          <w:p w14:paraId="5A1C11BF" w14:textId="77777777" w:rsidR="00384124" w:rsidRDefault="00A9669B">
            <w:pPr>
              <w:pStyle w:val="TableParagraph"/>
              <w:ind w:left="23"/>
              <w:rPr>
                <w:sz w:val="8"/>
              </w:rPr>
            </w:pPr>
            <w:r>
              <w:rPr>
                <w:color w:val="4D4D4D"/>
                <w:spacing w:val="-2"/>
                <w:sz w:val="8"/>
              </w:rPr>
              <w:t>CHOMUTOV</w:t>
            </w:r>
          </w:p>
        </w:tc>
        <w:tc>
          <w:tcPr>
            <w:tcW w:w="347" w:type="dxa"/>
          </w:tcPr>
          <w:p w14:paraId="01E1B2D1"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4A95BB04" w14:textId="77777777" w:rsidR="00384124" w:rsidRDefault="00A9669B">
            <w:pPr>
              <w:pStyle w:val="TableParagraph"/>
              <w:ind w:left="25"/>
              <w:rPr>
                <w:sz w:val="8"/>
              </w:rPr>
            </w:pPr>
            <w:r>
              <w:rPr>
                <w:color w:val="4D4D4D"/>
                <w:spacing w:val="-2"/>
                <w:sz w:val="8"/>
              </w:rPr>
              <w:t>50.452364</w:t>
            </w:r>
          </w:p>
        </w:tc>
        <w:tc>
          <w:tcPr>
            <w:tcW w:w="661" w:type="dxa"/>
          </w:tcPr>
          <w:p w14:paraId="6D34600B" w14:textId="77777777" w:rsidR="00384124" w:rsidRDefault="00A9669B">
            <w:pPr>
              <w:pStyle w:val="TableParagraph"/>
              <w:ind w:left="26"/>
              <w:rPr>
                <w:sz w:val="8"/>
              </w:rPr>
            </w:pPr>
            <w:r>
              <w:rPr>
                <w:color w:val="4D4D4D"/>
                <w:spacing w:val="-2"/>
                <w:sz w:val="8"/>
              </w:rPr>
              <w:t>13.426444</w:t>
            </w:r>
          </w:p>
        </w:tc>
        <w:tc>
          <w:tcPr>
            <w:tcW w:w="495" w:type="dxa"/>
          </w:tcPr>
          <w:p w14:paraId="0D5583CE" w14:textId="77777777" w:rsidR="00384124" w:rsidRDefault="00A9669B">
            <w:pPr>
              <w:pStyle w:val="TableParagraph"/>
              <w:ind w:left="27"/>
              <w:rPr>
                <w:sz w:val="8"/>
              </w:rPr>
            </w:pPr>
            <w:r>
              <w:rPr>
                <w:color w:val="4D4D4D"/>
                <w:spacing w:val="-5"/>
                <w:sz w:val="8"/>
              </w:rPr>
              <w:t>ANO</w:t>
            </w:r>
          </w:p>
        </w:tc>
        <w:tc>
          <w:tcPr>
            <w:tcW w:w="677" w:type="dxa"/>
          </w:tcPr>
          <w:p w14:paraId="24AE286A" w14:textId="77777777" w:rsidR="00384124" w:rsidRDefault="00A9669B">
            <w:pPr>
              <w:pStyle w:val="TableParagraph"/>
              <w:ind w:left="29"/>
              <w:rPr>
                <w:sz w:val="8"/>
              </w:rPr>
            </w:pPr>
            <w:r>
              <w:rPr>
                <w:color w:val="4D4D4D"/>
                <w:spacing w:val="-5"/>
                <w:sz w:val="8"/>
              </w:rPr>
              <w:t>ANO</w:t>
            </w:r>
          </w:p>
        </w:tc>
      </w:tr>
      <w:tr w:rsidR="00384124" w14:paraId="3225BC9F" w14:textId="77777777">
        <w:trPr>
          <w:trHeight w:val="114"/>
        </w:trPr>
        <w:tc>
          <w:tcPr>
            <w:tcW w:w="1673" w:type="dxa"/>
          </w:tcPr>
          <w:p w14:paraId="6E7615FF" w14:textId="77777777" w:rsidR="00384124" w:rsidRDefault="00A9669B">
            <w:pPr>
              <w:pStyle w:val="TableParagraph"/>
              <w:rPr>
                <w:sz w:val="8"/>
              </w:rPr>
            </w:pPr>
            <w:r>
              <w:rPr>
                <w:color w:val="4D4D4D"/>
                <w:spacing w:val="-2"/>
                <w:sz w:val="8"/>
              </w:rPr>
              <w:t>BENZINA</w:t>
            </w:r>
          </w:p>
        </w:tc>
        <w:tc>
          <w:tcPr>
            <w:tcW w:w="600" w:type="dxa"/>
          </w:tcPr>
          <w:p w14:paraId="4336C7BB" w14:textId="77777777" w:rsidR="00384124" w:rsidRDefault="00A9669B">
            <w:pPr>
              <w:pStyle w:val="TableParagraph"/>
              <w:rPr>
                <w:sz w:val="8"/>
              </w:rPr>
            </w:pPr>
            <w:r>
              <w:rPr>
                <w:color w:val="4D4D4D"/>
                <w:spacing w:val="-2"/>
                <w:sz w:val="8"/>
              </w:rPr>
              <w:t>N11000</w:t>
            </w:r>
          </w:p>
        </w:tc>
        <w:tc>
          <w:tcPr>
            <w:tcW w:w="2018" w:type="dxa"/>
          </w:tcPr>
          <w:p w14:paraId="2799209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883D131" w14:textId="77777777" w:rsidR="00384124" w:rsidRDefault="00A9669B">
            <w:pPr>
              <w:pStyle w:val="TableParagraph"/>
              <w:rPr>
                <w:sz w:val="8"/>
              </w:rPr>
            </w:pPr>
            <w:r>
              <w:rPr>
                <w:color w:val="4D4D4D"/>
                <w:spacing w:val="-2"/>
                <w:sz w:val="8"/>
              </w:rPr>
              <w:t>420301209901</w:t>
            </w:r>
          </w:p>
        </w:tc>
        <w:tc>
          <w:tcPr>
            <w:tcW w:w="789" w:type="dxa"/>
          </w:tcPr>
          <w:p w14:paraId="33FD0F35" w14:textId="77777777" w:rsidR="00384124" w:rsidRDefault="00A9669B">
            <w:pPr>
              <w:pStyle w:val="TableParagraph"/>
              <w:ind w:left="22"/>
              <w:rPr>
                <w:sz w:val="8"/>
              </w:rPr>
            </w:pPr>
            <w:r>
              <w:rPr>
                <w:color w:val="4D4D4D"/>
                <w:spacing w:val="-2"/>
                <w:sz w:val="8"/>
              </w:rPr>
              <w:t>Ústecký</w:t>
            </w:r>
          </w:p>
        </w:tc>
        <w:tc>
          <w:tcPr>
            <w:tcW w:w="907" w:type="dxa"/>
          </w:tcPr>
          <w:p w14:paraId="0E3D25E5" w14:textId="77777777" w:rsidR="00384124" w:rsidRDefault="00A9669B">
            <w:pPr>
              <w:pStyle w:val="TableParagraph"/>
              <w:ind w:left="22"/>
              <w:rPr>
                <w:sz w:val="8"/>
              </w:rPr>
            </w:pPr>
            <w:r>
              <w:rPr>
                <w:color w:val="4D4D4D"/>
                <w:spacing w:val="-2"/>
                <w:sz w:val="8"/>
              </w:rPr>
              <w:t>Chomutov</w:t>
            </w:r>
          </w:p>
        </w:tc>
        <w:tc>
          <w:tcPr>
            <w:tcW w:w="1152" w:type="dxa"/>
          </w:tcPr>
          <w:p w14:paraId="5AE37A29" w14:textId="77777777" w:rsidR="00384124" w:rsidRDefault="00A9669B">
            <w:pPr>
              <w:pStyle w:val="TableParagraph"/>
              <w:ind w:left="23"/>
              <w:rPr>
                <w:sz w:val="8"/>
              </w:rPr>
            </w:pPr>
            <w:r>
              <w:rPr>
                <w:color w:val="4D4D4D"/>
                <w:sz w:val="8"/>
              </w:rPr>
              <w:t>Jirkov,</w:t>
            </w:r>
            <w:r>
              <w:rPr>
                <w:color w:val="4D4D4D"/>
                <w:spacing w:val="-6"/>
                <w:sz w:val="8"/>
              </w:rPr>
              <w:t xml:space="preserve"> </w:t>
            </w:r>
            <w:r>
              <w:rPr>
                <w:color w:val="4D4D4D"/>
                <w:spacing w:val="-2"/>
                <w:sz w:val="8"/>
              </w:rPr>
              <w:t>Dvořákova</w:t>
            </w:r>
          </w:p>
        </w:tc>
        <w:tc>
          <w:tcPr>
            <w:tcW w:w="1814" w:type="dxa"/>
          </w:tcPr>
          <w:p w14:paraId="63D26B08" w14:textId="77777777" w:rsidR="00384124" w:rsidRDefault="00A9669B">
            <w:pPr>
              <w:pStyle w:val="TableParagraph"/>
              <w:ind w:left="23"/>
              <w:rPr>
                <w:sz w:val="8"/>
              </w:rPr>
            </w:pPr>
            <w:r>
              <w:rPr>
                <w:color w:val="4D4D4D"/>
                <w:spacing w:val="-2"/>
                <w:sz w:val="8"/>
              </w:rPr>
              <w:t>DVOŘÁKOVA</w:t>
            </w:r>
          </w:p>
        </w:tc>
        <w:tc>
          <w:tcPr>
            <w:tcW w:w="1521" w:type="dxa"/>
          </w:tcPr>
          <w:p w14:paraId="1A610094" w14:textId="77777777" w:rsidR="00384124" w:rsidRDefault="00A9669B">
            <w:pPr>
              <w:pStyle w:val="TableParagraph"/>
              <w:ind w:left="23"/>
              <w:rPr>
                <w:sz w:val="8"/>
              </w:rPr>
            </w:pPr>
            <w:r>
              <w:rPr>
                <w:color w:val="4D4D4D"/>
                <w:spacing w:val="-2"/>
                <w:sz w:val="8"/>
              </w:rPr>
              <w:t>JIRKOV</w:t>
            </w:r>
          </w:p>
        </w:tc>
        <w:tc>
          <w:tcPr>
            <w:tcW w:w="347" w:type="dxa"/>
          </w:tcPr>
          <w:p w14:paraId="165FEC1C"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11</w:t>
            </w:r>
          </w:p>
        </w:tc>
        <w:tc>
          <w:tcPr>
            <w:tcW w:w="647" w:type="dxa"/>
          </w:tcPr>
          <w:p w14:paraId="78F1A671" w14:textId="77777777" w:rsidR="00384124" w:rsidRDefault="00A9669B">
            <w:pPr>
              <w:pStyle w:val="TableParagraph"/>
              <w:ind w:left="25"/>
              <w:rPr>
                <w:sz w:val="8"/>
              </w:rPr>
            </w:pPr>
            <w:r>
              <w:rPr>
                <w:color w:val="4D4D4D"/>
                <w:spacing w:val="-2"/>
                <w:sz w:val="8"/>
              </w:rPr>
              <w:t>50.498603</w:t>
            </w:r>
          </w:p>
        </w:tc>
        <w:tc>
          <w:tcPr>
            <w:tcW w:w="661" w:type="dxa"/>
          </w:tcPr>
          <w:p w14:paraId="698B26B3" w14:textId="77777777" w:rsidR="00384124" w:rsidRDefault="00A9669B">
            <w:pPr>
              <w:pStyle w:val="TableParagraph"/>
              <w:ind w:left="26"/>
              <w:rPr>
                <w:sz w:val="8"/>
              </w:rPr>
            </w:pPr>
            <w:r>
              <w:rPr>
                <w:color w:val="4D4D4D"/>
                <w:spacing w:val="-2"/>
                <w:sz w:val="8"/>
              </w:rPr>
              <w:t>13.444419</w:t>
            </w:r>
          </w:p>
        </w:tc>
        <w:tc>
          <w:tcPr>
            <w:tcW w:w="495" w:type="dxa"/>
          </w:tcPr>
          <w:p w14:paraId="1A587F5D" w14:textId="77777777" w:rsidR="00384124" w:rsidRDefault="00A9669B">
            <w:pPr>
              <w:pStyle w:val="TableParagraph"/>
              <w:ind w:left="27"/>
              <w:rPr>
                <w:sz w:val="8"/>
              </w:rPr>
            </w:pPr>
            <w:r>
              <w:rPr>
                <w:color w:val="4D4D4D"/>
                <w:spacing w:val="-5"/>
                <w:sz w:val="8"/>
              </w:rPr>
              <w:t>NE</w:t>
            </w:r>
          </w:p>
        </w:tc>
        <w:tc>
          <w:tcPr>
            <w:tcW w:w="677" w:type="dxa"/>
          </w:tcPr>
          <w:p w14:paraId="501AE08F" w14:textId="77777777" w:rsidR="00384124" w:rsidRDefault="00A9669B">
            <w:pPr>
              <w:pStyle w:val="TableParagraph"/>
              <w:ind w:left="29"/>
              <w:rPr>
                <w:sz w:val="8"/>
              </w:rPr>
            </w:pPr>
            <w:r>
              <w:rPr>
                <w:color w:val="4D4D4D"/>
                <w:spacing w:val="-5"/>
                <w:sz w:val="8"/>
              </w:rPr>
              <w:t>ANO</w:t>
            </w:r>
          </w:p>
        </w:tc>
      </w:tr>
      <w:tr w:rsidR="00384124" w14:paraId="4928B394" w14:textId="77777777">
        <w:trPr>
          <w:trHeight w:val="114"/>
        </w:trPr>
        <w:tc>
          <w:tcPr>
            <w:tcW w:w="1673" w:type="dxa"/>
          </w:tcPr>
          <w:p w14:paraId="6CC1DE1A" w14:textId="77777777" w:rsidR="00384124" w:rsidRDefault="00A9669B">
            <w:pPr>
              <w:pStyle w:val="TableParagraph"/>
              <w:rPr>
                <w:sz w:val="8"/>
              </w:rPr>
            </w:pPr>
            <w:r>
              <w:rPr>
                <w:color w:val="4D4D4D"/>
                <w:spacing w:val="-2"/>
                <w:sz w:val="8"/>
              </w:rPr>
              <w:t>SHELL</w:t>
            </w:r>
          </w:p>
        </w:tc>
        <w:tc>
          <w:tcPr>
            <w:tcW w:w="600" w:type="dxa"/>
          </w:tcPr>
          <w:p w14:paraId="64726A14" w14:textId="77777777" w:rsidR="00384124" w:rsidRDefault="00A9669B">
            <w:pPr>
              <w:pStyle w:val="TableParagraph"/>
              <w:rPr>
                <w:sz w:val="8"/>
              </w:rPr>
            </w:pPr>
            <w:r>
              <w:rPr>
                <w:color w:val="4D4D4D"/>
                <w:spacing w:val="-2"/>
                <w:sz w:val="8"/>
              </w:rPr>
              <w:t>N17001</w:t>
            </w:r>
          </w:p>
        </w:tc>
        <w:tc>
          <w:tcPr>
            <w:tcW w:w="2018" w:type="dxa"/>
          </w:tcPr>
          <w:p w14:paraId="145C6AFE" w14:textId="77777777" w:rsidR="00384124" w:rsidRDefault="00A9669B">
            <w:pPr>
              <w:pStyle w:val="TableParagraph"/>
              <w:rPr>
                <w:sz w:val="8"/>
              </w:rPr>
            </w:pPr>
            <w:r>
              <w:rPr>
                <w:color w:val="4D4D4D"/>
                <w:spacing w:val="-2"/>
                <w:sz w:val="8"/>
              </w:rPr>
              <w:t>SHELL</w:t>
            </w:r>
          </w:p>
        </w:tc>
        <w:tc>
          <w:tcPr>
            <w:tcW w:w="693" w:type="dxa"/>
          </w:tcPr>
          <w:p w14:paraId="38815110" w14:textId="77777777" w:rsidR="00384124" w:rsidRDefault="00A9669B">
            <w:pPr>
              <w:pStyle w:val="TableParagraph"/>
              <w:rPr>
                <w:sz w:val="8"/>
              </w:rPr>
            </w:pPr>
            <w:r>
              <w:rPr>
                <w:color w:val="4D4D4D"/>
                <w:spacing w:val="-2"/>
                <w:sz w:val="8"/>
              </w:rPr>
              <w:t>420301212801</w:t>
            </w:r>
          </w:p>
        </w:tc>
        <w:tc>
          <w:tcPr>
            <w:tcW w:w="789" w:type="dxa"/>
          </w:tcPr>
          <w:p w14:paraId="540FB4E5" w14:textId="77777777" w:rsidR="00384124" w:rsidRDefault="00A9669B">
            <w:pPr>
              <w:pStyle w:val="TableParagraph"/>
              <w:ind w:left="22"/>
              <w:rPr>
                <w:sz w:val="8"/>
              </w:rPr>
            </w:pPr>
            <w:r>
              <w:rPr>
                <w:color w:val="4D4D4D"/>
                <w:spacing w:val="-2"/>
                <w:sz w:val="8"/>
              </w:rPr>
              <w:t>Ústecký</w:t>
            </w:r>
          </w:p>
        </w:tc>
        <w:tc>
          <w:tcPr>
            <w:tcW w:w="907" w:type="dxa"/>
          </w:tcPr>
          <w:p w14:paraId="799B861C" w14:textId="77777777" w:rsidR="00384124" w:rsidRDefault="00A9669B">
            <w:pPr>
              <w:pStyle w:val="TableParagraph"/>
              <w:ind w:left="22"/>
              <w:rPr>
                <w:sz w:val="8"/>
              </w:rPr>
            </w:pPr>
            <w:r>
              <w:rPr>
                <w:color w:val="4D4D4D"/>
                <w:spacing w:val="-2"/>
                <w:sz w:val="8"/>
              </w:rPr>
              <w:t>Chomutov</w:t>
            </w:r>
          </w:p>
        </w:tc>
        <w:tc>
          <w:tcPr>
            <w:tcW w:w="1152" w:type="dxa"/>
          </w:tcPr>
          <w:p w14:paraId="5E74E6F7" w14:textId="77777777" w:rsidR="00384124" w:rsidRDefault="00A9669B">
            <w:pPr>
              <w:pStyle w:val="TableParagraph"/>
              <w:ind w:left="23"/>
              <w:rPr>
                <w:sz w:val="8"/>
              </w:rPr>
            </w:pPr>
            <w:proofErr w:type="spellStart"/>
            <w:r>
              <w:rPr>
                <w:color w:val="4D4D4D"/>
                <w:spacing w:val="-2"/>
                <w:sz w:val="8"/>
              </w:rPr>
              <w:t>H.Sv.ŠebestiánaSHELL</w:t>
            </w:r>
            <w:proofErr w:type="spellEnd"/>
          </w:p>
        </w:tc>
        <w:tc>
          <w:tcPr>
            <w:tcW w:w="1814" w:type="dxa"/>
          </w:tcPr>
          <w:p w14:paraId="45CD893E" w14:textId="77777777" w:rsidR="00384124" w:rsidRDefault="00A9669B">
            <w:pPr>
              <w:pStyle w:val="TableParagraph"/>
              <w:ind w:left="23"/>
              <w:rPr>
                <w:sz w:val="8"/>
              </w:rPr>
            </w:pPr>
            <w:r>
              <w:rPr>
                <w:color w:val="4D4D4D"/>
                <w:spacing w:val="-2"/>
                <w:sz w:val="8"/>
              </w:rPr>
              <w:t>HORA</w:t>
            </w:r>
            <w:r>
              <w:rPr>
                <w:color w:val="4D4D4D"/>
                <w:sz w:val="8"/>
              </w:rPr>
              <w:t xml:space="preserve"> </w:t>
            </w:r>
            <w:r>
              <w:rPr>
                <w:color w:val="4D4D4D"/>
                <w:spacing w:val="-2"/>
                <w:sz w:val="8"/>
              </w:rPr>
              <w:t>SV.ŠEBSTIÁNA</w:t>
            </w:r>
          </w:p>
        </w:tc>
        <w:tc>
          <w:tcPr>
            <w:tcW w:w="1521" w:type="dxa"/>
          </w:tcPr>
          <w:p w14:paraId="7916DE7F" w14:textId="77777777" w:rsidR="00384124" w:rsidRDefault="00A9669B">
            <w:pPr>
              <w:pStyle w:val="TableParagraph"/>
              <w:ind w:left="23"/>
              <w:rPr>
                <w:sz w:val="8"/>
              </w:rPr>
            </w:pPr>
            <w:r>
              <w:rPr>
                <w:color w:val="4D4D4D"/>
                <w:spacing w:val="-2"/>
                <w:sz w:val="8"/>
              </w:rPr>
              <w:t>HORA</w:t>
            </w:r>
            <w:r>
              <w:rPr>
                <w:color w:val="4D4D4D"/>
                <w:sz w:val="8"/>
              </w:rPr>
              <w:t xml:space="preserve"> </w:t>
            </w:r>
            <w:r>
              <w:rPr>
                <w:color w:val="4D4D4D"/>
                <w:spacing w:val="-2"/>
                <w:sz w:val="8"/>
              </w:rPr>
              <w:t>SV.ŠEBESTIÁNA</w:t>
            </w:r>
          </w:p>
        </w:tc>
        <w:tc>
          <w:tcPr>
            <w:tcW w:w="347" w:type="dxa"/>
          </w:tcPr>
          <w:p w14:paraId="7D629935"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82</w:t>
            </w:r>
          </w:p>
        </w:tc>
        <w:tc>
          <w:tcPr>
            <w:tcW w:w="647" w:type="dxa"/>
          </w:tcPr>
          <w:p w14:paraId="4A9C75D2" w14:textId="77777777" w:rsidR="00384124" w:rsidRDefault="00A9669B">
            <w:pPr>
              <w:pStyle w:val="TableParagraph"/>
              <w:ind w:left="25"/>
              <w:rPr>
                <w:sz w:val="8"/>
              </w:rPr>
            </w:pPr>
            <w:r>
              <w:rPr>
                <w:color w:val="4D4D4D"/>
                <w:spacing w:val="-2"/>
                <w:sz w:val="8"/>
              </w:rPr>
              <w:t>50.508628</w:t>
            </w:r>
          </w:p>
        </w:tc>
        <w:tc>
          <w:tcPr>
            <w:tcW w:w="661" w:type="dxa"/>
          </w:tcPr>
          <w:p w14:paraId="6F60E4F5" w14:textId="77777777" w:rsidR="00384124" w:rsidRDefault="00A9669B">
            <w:pPr>
              <w:pStyle w:val="TableParagraph"/>
              <w:ind w:left="26"/>
              <w:rPr>
                <w:sz w:val="8"/>
              </w:rPr>
            </w:pPr>
            <w:r>
              <w:rPr>
                <w:color w:val="4D4D4D"/>
                <w:spacing w:val="-2"/>
                <w:sz w:val="8"/>
              </w:rPr>
              <w:t>13.253350</w:t>
            </w:r>
          </w:p>
        </w:tc>
        <w:tc>
          <w:tcPr>
            <w:tcW w:w="495" w:type="dxa"/>
          </w:tcPr>
          <w:p w14:paraId="733C8BE1" w14:textId="77777777" w:rsidR="00384124" w:rsidRDefault="00A9669B">
            <w:pPr>
              <w:pStyle w:val="TableParagraph"/>
              <w:ind w:left="27"/>
              <w:rPr>
                <w:sz w:val="8"/>
              </w:rPr>
            </w:pPr>
            <w:r>
              <w:rPr>
                <w:color w:val="4D4D4D"/>
                <w:spacing w:val="-5"/>
                <w:sz w:val="8"/>
              </w:rPr>
              <w:t>ANO</w:t>
            </w:r>
          </w:p>
        </w:tc>
        <w:tc>
          <w:tcPr>
            <w:tcW w:w="677" w:type="dxa"/>
          </w:tcPr>
          <w:p w14:paraId="74CF20C2" w14:textId="77777777" w:rsidR="00384124" w:rsidRDefault="00A9669B">
            <w:pPr>
              <w:pStyle w:val="TableParagraph"/>
              <w:ind w:left="29"/>
              <w:rPr>
                <w:sz w:val="8"/>
              </w:rPr>
            </w:pPr>
            <w:r>
              <w:rPr>
                <w:color w:val="4D4D4D"/>
                <w:spacing w:val="-5"/>
                <w:sz w:val="8"/>
              </w:rPr>
              <w:t>ANO</w:t>
            </w:r>
          </w:p>
        </w:tc>
      </w:tr>
      <w:tr w:rsidR="00384124" w14:paraId="3103CB6E" w14:textId="77777777">
        <w:trPr>
          <w:trHeight w:val="114"/>
        </w:trPr>
        <w:tc>
          <w:tcPr>
            <w:tcW w:w="1673" w:type="dxa"/>
          </w:tcPr>
          <w:p w14:paraId="397E0D68" w14:textId="77777777" w:rsidR="00384124" w:rsidRDefault="00A9669B">
            <w:pPr>
              <w:pStyle w:val="TableParagraph"/>
              <w:rPr>
                <w:sz w:val="8"/>
              </w:rPr>
            </w:pPr>
            <w:r>
              <w:rPr>
                <w:color w:val="4D4D4D"/>
                <w:spacing w:val="-2"/>
                <w:sz w:val="8"/>
              </w:rPr>
              <w:t>ČEPRO</w:t>
            </w:r>
          </w:p>
        </w:tc>
        <w:tc>
          <w:tcPr>
            <w:tcW w:w="600" w:type="dxa"/>
          </w:tcPr>
          <w:p w14:paraId="33D5240D" w14:textId="77777777" w:rsidR="00384124" w:rsidRDefault="00A9669B">
            <w:pPr>
              <w:pStyle w:val="TableParagraph"/>
              <w:rPr>
                <w:sz w:val="8"/>
              </w:rPr>
            </w:pPr>
            <w:r>
              <w:rPr>
                <w:color w:val="4D4D4D"/>
                <w:spacing w:val="-2"/>
                <w:sz w:val="8"/>
              </w:rPr>
              <w:t>N27001</w:t>
            </w:r>
          </w:p>
        </w:tc>
        <w:tc>
          <w:tcPr>
            <w:tcW w:w="2018" w:type="dxa"/>
          </w:tcPr>
          <w:p w14:paraId="12D4D55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A089963" w14:textId="77777777" w:rsidR="00384124" w:rsidRDefault="00A9669B">
            <w:pPr>
              <w:pStyle w:val="TableParagraph"/>
              <w:rPr>
                <w:sz w:val="8"/>
              </w:rPr>
            </w:pPr>
            <w:r>
              <w:rPr>
                <w:color w:val="4D4D4D"/>
                <w:spacing w:val="-2"/>
                <w:sz w:val="8"/>
              </w:rPr>
              <w:t>420301004001</w:t>
            </w:r>
          </w:p>
        </w:tc>
        <w:tc>
          <w:tcPr>
            <w:tcW w:w="789" w:type="dxa"/>
          </w:tcPr>
          <w:p w14:paraId="06F12257" w14:textId="77777777" w:rsidR="00384124" w:rsidRDefault="00A9669B">
            <w:pPr>
              <w:pStyle w:val="TableParagraph"/>
              <w:ind w:left="22"/>
              <w:rPr>
                <w:sz w:val="8"/>
              </w:rPr>
            </w:pPr>
            <w:r>
              <w:rPr>
                <w:color w:val="4D4D4D"/>
                <w:spacing w:val="-2"/>
                <w:sz w:val="8"/>
              </w:rPr>
              <w:t>Ústecký</w:t>
            </w:r>
          </w:p>
        </w:tc>
        <w:tc>
          <w:tcPr>
            <w:tcW w:w="907" w:type="dxa"/>
          </w:tcPr>
          <w:p w14:paraId="6BBF1FFF" w14:textId="77777777" w:rsidR="00384124" w:rsidRDefault="00A9669B">
            <w:pPr>
              <w:pStyle w:val="TableParagraph"/>
              <w:ind w:left="22"/>
              <w:rPr>
                <w:sz w:val="8"/>
              </w:rPr>
            </w:pPr>
            <w:r>
              <w:rPr>
                <w:color w:val="4D4D4D"/>
                <w:spacing w:val="-2"/>
                <w:sz w:val="8"/>
              </w:rPr>
              <w:t>Chomutov</w:t>
            </w:r>
          </w:p>
        </w:tc>
        <w:tc>
          <w:tcPr>
            <w:tcW w:w="1152" w:type="dxa"/>
          </w:tcPr>
          <w:p w14:paraId="1E3B62EA" w14:textId="77777777" w:rsidR="00384124" w:rsidRDefault="00A9669B">
            <w:pPr>
              <w:pStyle w:val="TableParagraph"/>
              <w:ind w:left="23"/>
              <w:rPr>
                <w:sz w:val="8"/>
              </w:rPr>
            </w:pPr>
            <w:proofErr w:type="spellStart"/>
            <w:proofErr w:type="gramStart"/>
            <w:r>
              <w:rPr>
                <w:color w:val="4D4D4D"/>
                <w:spacing w:val="-2"/>
                <w:sz w:val="8"/>
              </w:rPr>
              <w:t>Prunéřov,Ušák</w:t>
            </w:r>
            <w:proofErr w:type="spellEnd"/>
            <w:proofErr w:type="gramEnd"/>
          </w:p>
        </w:tc>
        <w:tc>
          <w:tcPr>
            <w:tcW w:w="1814" w:type="dxa"/>
          </w:tcPr>
          <w:p w14:paraId="674E666D" w14:textId="77777777" w:rsidR="00384124" w:rsidRDefault="00A9669B">
            <w:pPr>
              <w:pStyle w:val="TableParagraph"/>
              <w:ind w:left="23"/>
              <w:rPr>
                <w:sz w:val="8"/>
              </w:rPr>
            </w:pPr>
            <w:r>
              <w:rPr>
                <w:color w:val="4D4D4D"/>
                <w:spacing w:val="-4"/>
                <w:sz w:val="8"/>
              </w:rPr>
              <w:t>UŠÁK</w:t>
            </w:r>
          </w:p>
        </w:tc>
        <w:tc>
          <w:tcPr>
            <w:tcW w:w="1521" w:type="dxa"/>
          </w:tcPr>
          <w:p w14:paraId="45BC3F03" w14:textId="77777777" w:rsidR="00384124" w:rsidRDefault="00A9669B">
            <w:pPr>
              <w:pStyle w:val="TableParagraph"/>
              <w:ind w:left="23"/>
              <w:rPr>
                <w:sz w:val="8"/>
              </w:rPr>
            </w:pPr>
            <w:proofErr w:type="gramStart"/>
            <w:r>
              <w:rPr>
                <w:color w:val="4D4D4D"/>
                <w:sz w:val="8"/>
              </w:rPr>
              <w:t>PRUNÉŘOV</w:t>
            </w:r>
            <w:r>
              <w:rPr>
                <w:color w:val="4D4D4D"/>
                <w:spacing w:val="-7"/>
                <w:sz w:val="8"/>
              </w:rPr>
              <w:t xml:space="preserve"> </w:t>
            </w:r>
            <w:r>
              <w:rPr>
                <w:color w:val="4D4D4D"/>
                <w:sz w:val="8"/>
              </w:rPr>
              <w:t>-</w:t>
            </w:r>
            <w:r>
              <w:rPr>
                <w:color w:val="4D4D4D"/>
                <w:spacing w:val="-6"/>
                <w:sz w:val="8"/>
              </w:rPr>
              <w:t xml:space="preserve"> </w:t>
            </w:r>
            <w:r>
              <w:rPr>
                <w:color w:val="4D4D4D"/>
                <w:spacing w:val="-4"/>
                <w:sz w:val="8"/>
              </w:rPr>
              <w:t>UŠÁK</w:t>
            </w:r>
            <w:proofErr w:type="gramEnd"/>
          </w:p>
        </w:tc>
        <w:tc>
          <w:tcPr>
            <w:tcW w:w="347" w:type="dxa"/>
          </w:tcPr>
          <w:p w14:paraId="61CA20A4"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61</w:t>
            </w:r>
          </w:p>
        </w:tc>
        <w:tc>
          <w:tcPr>
            <w:tcW w:w="647" w:type="dxa"/>
          </w:tcPr>
          <w:p w14:paraId="22532984" w14:textId="77777777" w:rsidR="00384124" w:rsidRDefault="00A9669B">
            <w:pPr>
              <w:pStyle w:val="TableParagraph"/>
              <w:ind w:left="25"/>
              <w:rPr>
                <w:sz w:val="8"/>
              </w:rPr>
            </w:pPr>
            <w:r>
              <w:rPr>
                <w:color w:val="4D4D4D"/>
                <w:spacing w:val="-2"/>
                <w:sz w:val="8"/>
              </w:rPr>
              <w:t>50.427107</w:t>
            </w:r>
          </w:p>
        </w:tc>
        <w:tc>
          <w:tcPr>
            <w:tcW w:w="661" w:type="dxa"/>
          </w:tcPr>
          <w:p w14:paraId="6B6C830B" w14:textId="77777777" w:rsidR="00384124" w:rsidRDefault="00A9669B">
            <w:pPr>
              <w:pStyle w:val="TableParagraph"/>
              <w:ind w:left="26"/>
              <w:rPr>
                <w:sz w:val="8"/>
              </w:rPr>
            </w:pPr>
            <w:r>
              <w:rPr>
                <w:color w:val="4D4D4D"/>
                <w:spacing w:val="-2"/>
                <w:sz w:val="8"/>
              </w:rPr>
              <w:t>13.263277</w:t>
            </w:r>
          </w:p>
        </w:tc>
        <w:tc>
          <w:tcPr>
            <w:tcW w:w="495" w:type="dxa"/>
          </w:tcPr>
          <w:p w14:paraId="3CEC31E2" w14:textId="77777777" w:rsidR="00384124" w:rsidRDefault="00A9669B">
            <w:pPr>
              <w:pStyle w:val="TableParagraph"/>
              <w:ind w:left="27"/>
              <w:rPr>
                <w:sz w:val="8"/>
              </w:rPr>
            </w:pPr>
            <w:r>
              <w:rPr>
                <w:color w:val="4D4D4D"/>
                <w:spacing w:val="-5"/>
                <w:sz w:val="8"/>
              </w:rPr>
              <w:t>ANO</w:t>
            </w:r>
          </w:p>
        </w:tc>
        <w:tc>
          <w:tcPr>
            <w:tcW w:w="677" w:type="dxa"/>
          </w:tcPr>
          <w:p w14:paraId="4C4292BA" w14:textId="77777777" w:rsidR="00384124" w:rsidRDefault="00A9669B">
            <w:pPr>
              <w:pStyle w:val="TableParagraph"/>
              <w:ind w:left="29"/>
              <w:rPr>
                <w:sz w:val="8"/>
              </w:rPr>
            </w:pPr>
            <w:r>
              <w:rPr>
                <w:color w:val="4D4D4D"/>
                <w:spacing w:val="-5"/>
                <w:sz w:val="8"/>
              </w:rPr>
              <w:t>ANO</w:t>
            </w:r>
          </w:p>
        </w:tc>
      </w:tr>
      <w:tr w:rsidR="00384124" w14:paraId="2ADB2E1A" w14:textId="77777777">
        <w:trPr>
          <w:trHeight w:val="114"/>
        </w:trPr>
        <w:tc>
          <w:tcPr>
            <w:tcW w:w="1673" w:type="dxa"/>
          </w:tcPr>
          <w:p w14:paraId="799FF6FA"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08D2C19F" w14:textId="77777777" w:rsidR="00384124" w:rsidRDefault="00A9669B">
            <w:pPr>
              <w:pStyle w:val="TableParagraph"/>
              <w:rPr>
                <w:sz w:val="8"/>
              </w:rPr>
            </w:pPr>
            <w:r>
              <w:rPr>
                <w:color w:val="4D4D4D"/>
                <w:spacing w:val="-2"/>
                <w:sz w:val="8"/>
              </w:rPr>
              <w:t>N50114</w:t>
            </w:r>
          </w:p>
        </w:tc>
        <w:tc>
          <w:tcPr>
            <w:tcW w:w="2018" w:type="dxa"/>
          </w:tcPr>
          <w:p w14:paraId="185A9A5A"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66E01AE7" w14:textId="77777777" w:rsidR="00384124" w:rsidRDefault="00A9669B">
            <w:pPr>
              <w:pStyle w:val="TableParagraph"/>
              <w:rPr>
                <w:sz w:val="8"/>
              </w:rPr>
            </w:pPr>
            <w:r>
              <w:rPr>
                <w:color w:val="4D4D4D"/>
                <w:spacing w:val="-2"/>
                <w:sz w:val="8"/>
              </w:rPr>
              <w:t>420301091101</w:t>
            </w:r>
          </w:p>
        </w:tc>
        <w:tc>
          <w:tcPr>
            <w:tcW w:w="789" w:type="dxa"/>
          </w:tcPr>
          <w:p w14:paraId="3E74F034" w14:textId="77777777" w:rsidR="00384124" w:rsidRDefault="00A9669B">
            <w:pPr>
              <w:pStyle w:val="TableParagraph"/>
              <w:ind w:left="22"/>
              <w:rPr>
                <w:sz w:val="8"/>
              </w:rPr>
            </w:pPr>
            <w:r>
              <w:rPr>
                <w:color w:val="4D4D4D"/>
                <w:spacing w:val="-2"/>
                <w:sz w:val="8"/>
              </w:rPr>
              <w:t>Ústecký</w:t>
            </w:r>
          </w:p>
        </w:tc>
        <w:tc>
          <w:tcPr>
            <w:tcW w:w="907" w:type="dxa"/>
          </w:tcPr>
          <w:p w14:paraId="272FBE07" w14:textId="77777777" w:rsidR="00384124" w:rsidRDefault="00A9669B">
            <w:pPr>
              <w:pStyle w:val="TableParagraph"/>
              <w:ind w:left="22"/>
              <w:rPr>
                <w:sz w:val="8"/>
              </w:rPr>
            </w:pPr>
            <w:r>
              <w:rPr>
                <w:color w:val="4D4D4D"/>
                <w:spacing w:val="-2"/>
                <w:sz w:val="8"/>
              </w:rPr>
              <w:t>Chomutov</w:t>
            </w:r>
          </w:p>
        </w:tc>
        <w:tc>
          <w:tcPr>
            <w:tcW w:w="1152" w:type="dxa"/>
          </w:tcPr>
          <w:p w14:paraId="6D99E2CA" w14:textId="77777777" w:rsidR="00384124" w:rsidRDefault="00A9669B">
            <w:pPr>
              <w:pStyle w:val="TableParagraph"/>
              <w:ind w:left="23"/>
              <w:rPr>
                <w:sz w:val="8"/>
              </w:rPr>
            </w:pPr>
            <w:proofErr w:type="spellStart"/>
            <w:proofErr w:type="gramStart"/>
            <w:r>
              <w:rPr>
                <w:color w:val="4D4D4D"/>
                <w:spacing w:val="-2"/>
                <w:sz w:val="8"/>
              </w:rPr>
              <w:t>Chomutov,Na</w:t>
            </w:r>
            <w:proofErr w:type="spellEnd"/>
            <w:proofErr w:type="gramEnd"/>
            <w:r>
              <w:rPr>
                <w:color w:val="4D4D4D"/>
                <w:spacing w:val="9"/>
                <w:sz w:val="8"/>
              </w:rPr>
              <w:t xml:space="preserve"> </w:t>
            </w:r>
            <w:r>
              <w:rPr>
                <w:color w:val="4D4D4D"/>
                <w:spacing w:val="-2"/>
                <w:sz w:val="8"/>
              </w:rPr>
              <w:t>seníku</w:t>
            </w:r>
          </w:p>
        </w:tc>
        <w:tc>
          <w:tcPr>
            <w:tcW w:w="1814" w:type="dxa"/>
          </w:tcPr>
          <w:p w14:paraId="439E4DD4" w14:textId="77777777" w:rsidR="00384124" w:rsidRDefault="00A9669B">
            <w:pPr>
              <w:pStyle w:val="TableParagraph"/>
              <w:ind w:left="23"/>
              <w:rPr>
                <w:sz w:val="8"/>
              </w:rPr>
            </w:pPr>
            <w:r>
              <w:rPr>
                <w:color w:val="4D4D4D"/>
                <w:sz w:val="8"/>
              </w:rPr>
              <w:t>NA</w:t>
            </w:r>
            <w:r>
              <w:rPr>
                <w:color w:val="4D4D4D"/>
                <w:spacing w:val="-4"/>
                <w:sz w:val="8"/>
              </w:rPr>
              <w:t xml:space="preserve"> </w:t>
            </w:r>
            <w:proofErr w:type="gramStart"/>
            <w:r>
              <w:rPr>
                <w:color w:val="4D4D4D"/>
                <w:spacing w:val="-2"/>
                <w:sz w:val="8"/>
              </w:rPr>
              <w:t>SENÍKU,E</w:t>
            </w:r>
            <w:proofErr w:type="gramEnd"/>
            <w:r>
              <w:rPr>
                <w:color w:val="4D4D4D"/>
                <w:spacing w:val="-2"/>
                <w:sz w:val="8"/>
              </w:rPr>
              <w:t>7</w:t>
            </w:r>
          </w:p>
        </w:tc>
        <w:tc>
          <w:tcPr>
            <w:tcW w:w="1521" w:type="dxa"/>
          </w:tcPr>
          <w:p w14:paraId="2B1C8DF7" w14:textId="77777777" w:rsidR="00384124" w:rsidRDefault="00A9669B">
            <w:pPr>
              <w:pStyle w:val="TableParagraph"/>
              <w:ind w:left="23"/>
              <w:rPr>
                <w:sz w:val="8"/>
              </w:rPr>
            </w:pPr>
            <w:r>
              <w:rPr>
                <w:color w:val="4D4D4D"/>
                <w:spacing w:val="-2"/>
                <w:sz w:val="8"/>
              </w:rPr>
              <w:t>CHOMUTOV</w:t>
            </w:r>
          </w:p>
        </w:tc>
        <w:tc>
          <w:tcPr>
            <w:tcW w:w="347" w:type="dxa"/>
          </w:tcPr>
          <w:p w14:paraId="017F0F4E"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027ADD42" w14:textId="77777777" w:rsidR="00384124" w:rsidRDefault="00A9669B">
            <w:pPr>
              <w:pStyle w:val="TableParagraph"/>
              <w:ind w:left="25"/>
              <w:rPr>
                <w:sz w:val="8"/>
              </w:rPr>
            </w:pPr>
            <w:r>
              <w:rPr>
                <w:color w:val="4D4D4D"/>
                <w:spacing w:val="-2"/>
                <w:sz w:val="8"/>
              </w:rPr>
              <w:t>50.423906</w:t>
            </w:r>
          </w:p>
        </w:tc>
        <w:tc>
          <w:tcPr>
            <w:tcW w:w="661" w:type="dxa"/>
          </w:tcPr>
          <w:p w14:paraId="3E86F01D" w14:textId="77777777" w:rsidR="00384124" w:rsidRDefault="00A9669B">
            <w:pPr>
              <w:pStyle w:val="TableParagraph"/>
              <w:ind w:left="26"/>
              <w:rPr>
                <w:sz w:val="8"/>
              </w:rPr>
            </w:pPr>
            <w:r>
              <w:rPr>
                <w:color w:val="4D4D4D"/>
                <w:spacing w:val="-2"/>
                <w:sz w:val="8"/>
              </w:rPr>
              <w:t>13.471239</w:t>
            </w:r>
          </w:p>
        </w:tc>
        <w:tc>
          <w:tcPr>
            <w:tcW w:w="495" w:type="dxa"/>
          </w:tcPr>
          <w:p w14:paraId="59B66448" w14:textId="77777777" w:rsidR="00384124" w:rsidRDefault="00A9669B">
            <w:pPr>
              <w:pStyle w:val="TableParagraph"/>
              <w:ind w:left="27"/>
              <w:rPr>
                <w:sz w:val="8"/>
              </w:rPr>
            </w:pPr>
            <w:r>
              <w:rPr>
                <w:color w:val="4D4D4D"/>
                <w:spacing w:val="-5"/>
                <w:sz w:val="8"/>
              </w:rPr>
              <w:t>ANO</w:t>
            </w:r>
          </w:p>
        </w:tc>
        <w:tc>
          <w:tcPr>
            <w:tcW w:w="677" w:type="dxa"/>
          </w:tcPr>
          <w:p w14:paraId="45320449" w14:textId="77777777" w:rsidR="00384124" w:rsidRDefault="00A9669B">
            <w:pPr>
              <w:pStyle w:val="TableParagraph"/>
              <w:ind w:left="29"/>
              <w:rPr>
                <w:sz w:val="8"/>
              </w:rPr>
            </w:pPr>
            <w:r>
              <w:rPr>
                <w:color w:val="4D4D4D"/>
                <w:spacing w:val="-5"/>
                <w:sz w:val="8"/>
              </w:rPr>
              <w:t>ANO</w:t>
            </w:r>
          </w:p>
        </w:tc>
      </w:tr>
      <w:tr w:rsidR="00384124" w14:paraId="47F0F6CB" w14:textId="77777777">
        <w:trPr>
          <w:trHeight w:val="114"/>
        </w:trPr>
        <w:tc>
          <w:tcPr>
            <w:tcW w:w="1673" w:type="dxa"/>
          </w:tcPr>
          <w:p w14:paraId="35845D29" w14:textId="77777777" w:rsidR="00384124" w:rsidRDefault="00A9669B">
            <w:pPr>
              <w:pStyle w:val="TableParagraph"/>
              <w:rPr>
                <w:sz w:val="8"/>
              </w:rPr>
            </w:pPr>
            <w:r>
              <w:rPr>
                <w:color w:val="4D4D4D"/>
                <w:spacing w:val="-2"/>
                <w:sz w:val="8"/>
              </w:rPr>
              <w:t>SHELL</w:t>
            </w:r>
          </w:p>
        </w:tc>
        <w:tc>
          <w:tcPr>
            <w:tcW w:w="600" w:type="dxa"/>
          </w:tcPr>
          <w:p w14:paraId="31F6ACD6" w14:textId="77777777" w:rsidR="00384124" w:rsidRDefault="00A9669B">
            <w:pPr>
              <w:pStyle w:val="TableParagraph"/>
              <w:rPr>
                <w:sz w:val="8"/>
              </w:rPr>
            </w:pPr>
            <w:r>
              <w:rPr>
                <w:color w:val="4D4D4D"/>
                <w:spacing w:val="-2"/>
                <w:sz w:val="8"/>
              </w:rPr>
              <w:t>N17001</w:t>
            </w:r>
          </w:p>
        </w:tc>
        <w:tc>
          <w:tcPr>
            <w:tcW w:w="2018" w:type="dxa"/>
          </w:tcPr>
          <w:p w14:paraId="5F515765" w14:textId="77777777" w:rsidR="00384124" w:rsidRDefault="00A9669B">
            <w:pPr>
              <w:pStyle w:val="TableParagraph"/>
              <w:rPr>
                <w:sz w:val="8"/>
              </w:rPr>
            </w:pPr>
            <w:r>
              <w:rPr>
                <w:color w:val="4D4D4D"/>
                <w:spacing w:val="-2"/>
                <w:sz w:val="8"/>
              </w:rPr>
              <w:t>SHELL</w:t>
            </w:r>
          </w:p>
        </w:tc>
        <w:tc>
          <w:tcPr>
            <w:tcW w:w="693" w:type="dxa"/>
          </w:tcPr>
          <w:p w14:paraId="4E92ACBC" w14:textId="77777777" w:rsidR="00384124" w:rsidRDefault="00A9669B">
            <w:pPr>
              <w:pStyle w:val="TableParagraph"/>
              <w:rPr>
                <w:sz w:val="8"/>
              </w:rPr>
            </w:pPr>
            <w:r>
              <w:rPr>
                <w:color w:val="4D4D4D"/>
                <w:spacing w:val="-2"/>
                <w:sz w:val="8"/>
              </w:rPr>
              <w:t>420301096001</w:t>
            </w:r>
          </w:p>
        </w:tc>
        <w:tc>
          <w:tcPr>
            <w:tcW w:w="789" w:type="dxa"/>
          </w:tcPr>
          <w:p w14:paraId="6BF9897A" w14:textId="77777777" w:rsidR="00384124" w:rsidRDefault="00A9669B">
            <w:pPr>
              <w:pStyle w:val="TableParagraph"/>
              <w:ind w:left="22"/>
              <w:rPr>
                <w:sz w:val="8"/>
              </w:rPr>
            </w:pPr>
            <w:r>
              <w:rPr>
                <w:color w:val="4D4D4D"/>
                <w:spacing w:val="-2"/>
                <w:sz w:val="8"/>
              </w:rPr>
              <w:t>Ústecký</w:t>
            </w:r>
          </w:p>
        </w:tc>
        <w:tc>
          <w:tcPr>
            <w:tcW w:w="907" w:type="dxa"/>
          </w:tcPr>
          <w:p w14:paraId="5F1BFDB6" w14:textId="77777777" w:rsidR="00384124" w:rsidRDefault="00A9669B">
            <w:pPr>
              <w:pStyle w:val="TableParagraph"/>
              <w:ind w:left="22"/>
              <w:rPr>
                <w:sz w:val="8"/>
              </w:rPr>
            </w:pPr>
            <w:r>
              <w:rPr>
                <w:color w:val="4D4D4D"/>
                <w:spacing w:val="-2"/>
                <w:sz w:val="8"/>
              </w:rPr>
              <w:t>Chomutov</w:t>
            </w:r>
          </w:p>
        </w:tc>
        <w:tc>
          <w:tcPr>
            <w:tcW w:w="1152" w:type="dxa"/>
          </w:tcPr>
          <w:p w14:paraId="4FE11AA3" w14:textId="77777777" w:rsidR="00384124" w:rsidRDefault="00A9669B">
            <w:pPr>
              <w:pStyle w:val="TableParagraph"/>
              <w:ind w:left="23"/>
              <w:rPr>
                <w:sz w:val="8"/>
              </w:rPr>
            </w:pPr>
            <w:proofErr w:type="spellStart"/>
            <w:proofErr w:type="gramStart"/>
            <w:r>
              <w:rPr>
                <w:color w:val="4D4D4D"/>
                <w:spacing w:val="-2"/>
                <w:sz w:val="8"/>
              </w:rPr>
              <w:t>Chomutov,Vinná</w:t>
            </w:r>
            <w:proofErr w:type="spellEnd"/>
            <w:proofErr w:type="gramEnd"/>
            <w:r>
              <w:rPr>
                <w:color w:val="4D4D4D"/>
                <w:spacing w:val="14"/>
                <w:sz w:val="8"/>
              </w:rPr>
              <w:t xml:space="preserve"> </w:t>
            </w:r>
            <w:proofErr w:type="spellStart"/>
            <w:r>
              <w:rPr>
                <w:color w:val="4D4D4D"/>
                <w:spacing w:val="-2"/>
                <w:sz w:val="8"/>
              </w:rPr>
              <w:t>zahr</w:t>
            </w:r>
            <w:proofErr w:type="spellEnd"/>
            <w:r>
              <w:rPr>
                <w:color w:val="4D4D4D"/>
                <w:spacing w:val="-2"/>
                <w:sz w:val="8"/>
              </w:rPr>
              <w:t>.</w:t>
            </w:r>
          </w:p>
        </w:tc>
        <w:tc>
          <w:tcPr>
            <w:tcW w:w="1814" w:type="dxa"/>
          </w:tcPr>
          <w:p w14:paraId="09C7D229" w14:textId="77777777" w:rsidR="00384124" w:rsidRDefault="00A9669B">
            <w:pPr>
              <w:pStyle w:val="TableParagraph"/>
              <w:ind w:left="23"/>
              <w:rPr>
                <w:sz w:val="8"/>
              </w:rPr>
            </w:pPr>
            <w:r>
              <w:rPr>
                <w:color w:val="4D4D4D"/>
                <w:spacing w:val="-2"/>
                <w:sz w:val="8"/>
              </w:rPr>
              <w:t>VINNÁ</w:t>
            </w:r>
            <w:r>
              <w:rPr>
                <w:color w:val="4D4D4D"/>
                <w:spacing w:val="3"/>
                <w:sz w:val="8"/>
              </w:rPr>
              <w:t xml:space="preserve"> </w:t>
            </w:r>
            <w:r>
              <w:rPr>
                <w:color w:val="4D4D4D"/>
                <w:spacing w:val="-2"/>
                <w:sz w:val="8"/>
              </w:rPr>
              <w:t>ZAHRADA</w:t>
            </w:r>
          </w:p>
        </w:tc>
        <w:tc>
          <w:tcPr>
            <w:tcW w:w="1521" w:type="dxa"/>
          </w:tcPr>
          <w:p w14:paraId="51D6146F" w14:textId="77777777" w:rsidR="00384124" w:rsidRDefault="00A9669B">
            <w:pPr>
              <w:pStyle w:val="TableParagraph"/>
              <w:ind w:left="23"/>
              <w:rPr>
                <w:sz w:val="8"/>
              </w:rPr>
            </w:pPr>
            <w:r>
              <w:rPr>
                <w:color w:val="4D4D4D"/>
                <w:spacing w:val="-2"/>
                <w:sz w:val="8"/>
              </w:rPr>
              <w:t>CHOMUTOV</w:t>
            </w:r>
          </w:p>
        </w:tc>
        <w:tc>
          <w:tcPr>
            <w:tcW w:w="347" w:type="dxa"/>
          </w:tcPr>
          <w:p w14:paraId="1CDAC03E"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0F0DBCCE" w14:textId="77777777" w:rsidR="00384124" w:rsidRDefault="00A9669B">
            <w:pPr>
              <w:pStyle w:val="TableParagraph"/>
              <w:ind w:left="25"/>
              <w:rPr>
                <w:sz w:val="8"/>
              </w:rPr>
            </w:pPr>
            <w:r>
              <w:rPr>
                <w:color w:val="4D4D4D"/>
                <w:spacing w:val="-2"/>
                <w:sz w:val="8"/>
              </w:rPr>
              <w:t>50.471258</w:t>
            </w:r>
          </w:p>
        </w:tc>
        <w:tc>
          <w:tcPr>
            <w:tcW w:w="661" w:type="dxa"/>
          </w:tcPr>
          <w:p w14:paraId="1D10D9BE" w14:textId="77777777" w:rsidR="00384124" w:rsidRDefault="00A9669B">
            <w:pPr>
              <w:pStyle w:val="TableParagraph"/>
              <w:ind w:left="26"/>
              <w:rPr>
                <w:sz w:val="8"/>
              </w:rPr>
            </w:pPr>
            <w:r>
              <w:rPr>
                <w:color w:val="4D4D4D"/>
                <w:spacing w:val="-2"/>
                <w:sz w:val="8"/>
              </w:rPr>
              <w:t>13.414850</w:t>
            </w:r>
          </w:p>
        </w:tc>
        <w:tc>
          <w:tcPr>
            <w:tcW w:w="495" w:type="dxa"/>
          </w:tcPr>
          <w:p w14:paraId="2A7E1CA0" w14:textId="77777777" w:rsidR="00384124" w:rsidRDefault="00A9669B">
            <w:pPr>
              <w:pStyle w:val="TableParagraph"/>
              <w:ind w:left="27"/>
              <w:rPr>
                <w:sz w:val="8"/>
              </w:rPr>
            </w:pPr>
            <w:r>
              <w:rPr>
                <w:color w:val="4D4D4D"/>
                <w:spacing w:val="-5"/>
                <w:sz w:val="8"/>
              </w:rPr>
              <w:t>ANO</w:t>
            </w:r>
          </w:p>
        </w:tc>
        <w:tc>
          <w:tcPr>
            <w:tcW w:w="677" w:type="dxa"/>
          </w:tcPr>
          <w:p w14:paraId="431CEE5B" w14:textId="77777777" w:rsidR="00384124" w:rsidRDefault="00A9669B">
            <w:pPr>
              <w:pStyle w:val="TableParagraph"/>
              <w:ind w:left="29"/>
              <w:rPr>
                <w:sz w:val="8"/>
              </w:rPr>
            </w:pPr>
            <w:r>
              <w:rPr>
                <w:color w:val="4D4D4D"/>
                <w:spacing w:val="-5"/>
                <w:sz w:val="8"/>
              </w:rPr>
              <w:t>ANO</w:t>
            </w:r>
          </w:p>
        </w:tc>
      </w:tr>
      <w:tr w:rsidR="00384124" w14:paraId="3A6E5BEF" w14:textId="77777777">
        <w:trPr>
          <w:trHeight w:val="114"/>
        </w:trPr>
        <w:tc>
          <w:tcPr>
            <w:tcW w:w="1673" w:type="dxa"/>
          </w:tcPr>
          <w:p w14:paraId="0238AC81" w14:textId="77777777" w:rsidR="00384124" w:rsidRDefault="00A9669B">
            <w:pPr>
              <w:pStyle w:val="TableParagraph"/>
              <w:rPr>
                <w:sz w:val="8"/>
              </w:rPr>
            </w:pPr>
            <w:r>
              <w:rPr>
                <w:color w:val="4D4D4D"/>
                <w:spacing w:val="-2"/>
                <w:sz w:val="8"/>
              </w:rPr>
              <w:t>SHELL</w:t>
            </w:r>
          </w:p>
        </w:tc>
        <w:tc>
          <w:tcPr>
            <w:tcW w:w="600" w:type="dxa"/>
          </w:tcPr>
          <w:p w14:paraId="533E93C6" w14:textId="77777777" w:rsidR="00384124" w:rsidRDefault="00A9669B">
            <w:pPr>
              <w:pStyle w:val="TableParagraph"/>
              <w:rPr>
                <w:sz w:val="8"/>
              </w:rPr>
            </w:pPr>
            <w:r>
              <w:rPr>
                <w:color w:val="4D4D4D"/>
                <w:spacing w:val="-2"/>
                <w:sz w:val="8"/>
              </w:rPr>
              <w:t>N17001</w:t>
            </w:r>
          </w:p>
        </w:tc>
        <w:tc>
          <w:tcPr>
            <w:tcW w:w="2018" w:type="dxa"/>
          </w:tcPr>
          <w:p w14:paraId="22B7F4A4" w14:textId="77777777" w:rsidR="00384124" w:rsidRDefault="00A9669B">
            <w:pPr>
              <w:pStyle w:val="TableParagraph"/>
              <w:rPr>
                <w:sz w:val="8"/>
              </w:rPr>
            </w:pPr>
            <w:r>
              <w:rPr>
                <w:color w:val="4D4D4D"/>
                <w:spacing w:val="-2"/>
                <w:sz w:val="8"/>
              </w:rPr>
              <w:t>SHELL</w:t>
            </w:r>
          </w:p>
        </w:tc>
        <w:tc>
          <w:tcPr>
            <w:tcW w:w="693" w:type="dxa"/>
          </w:tcPr>
          <w:p w14:paraId="0630FCAA" w14:textId="77777777" w:rsidR="00384124" w:rsidRDefault="00A9669B">
            <w:pPr>
              <w:pStyle w:val="TableParagraph"/>
              <w:rPr>
                <w:sz w:val="8"/>
              </w:rPr>
            </w:pPr>
            <w:r>
              <w:rPr>
                <w:color w:val="4D4D4D"/>
                <w:spacing w:val="-2"/>
                <w:sz w:val="8"/>
              </w:rPr>
              <w:t>420301123601</w:t>
            </w:r>
          </w:p>
        </w:tc>
        <w:tc>
          <w:tcPr>
            <w:tcW w:w="789" w:type="dxa"/>
          </w:tcPr>
          <w:p w14:paraId="2059CB5E" w14:textId="77777777" w:rsidR="00384124" w:rsidRDefault="00A9669B">
            <w:pPr>
              <w:pStyle w:val="TableParagraph"/>
              <w:ind w:left="22"/>
              <w:rPr>
                <w:sz w:val="8"/>
              </w:rPr>
            </w:pPr>
            <w:r>
              <w:rPr>
                <w:color w:val="4D4D4D"/>
                <w:spacing w:val="-2"/>
                <w:sz w:val="8"/>
              </w:rPr>
              <w:t>Ústecký</w:t>
            </w:r>
          </w:p>
        </w:tc>
        <w:tc>
          <w:tcPr>
            <w:tcW w:w="907" w:type="dxa"/>
          </w:tcPr>
          <w:p w14:paraId="2FDBA52C" w14:textId="77777777" w:rsidR="00384124" w:rsidRDefault="00A9669B">
            <w:pPr>
              <w:pStyle w:val="TableParagraph"/>
              <w:ind w:left="22"/>
              <w:rPr>
                <w:sz w:val="8"/>
              </w:rPr>
            </w:pPr>
            <w:r>
              <w:rPr>
                <w:color w:val="4D4D4D"/>
                <w:spacing w:val="-2"/>
                <w:sz w:val="8"/>
              </w:rPr>
              <w:t>Chomutov</w:t>
            </w:r>
          </w:p>
        </w:tc>
        <w:tc>
          <w:tcPr>
            <w:tcW w:w="1152" w:type="dxa"/>
          </w:tcPr>
          <w:p w14:paraId="185C6287" w14:textId="77777777" w:rsidR="00384124" w:rsidRDefault="00A9669B">
            <w:pPr>
              <w:pStyle w:val="TableParagraph"/>
              <w:ind w:left="23"/>
              <w:rPr>
                <w:sz w:val="8"/>
              </w:rPr>
            </w:pPr>
            <w:proofErr w:type="spellStart"/>
            <w:proofErr w:type="gramStart"/>
            <w:r>
              <w:rPr>
                <w:color w:val="4D4D4D"/>
                <w:spacing w:val="-2"/>
                <w:sz w:val="8"/>
              </w:rPr>
              <w:t>Chomutov,Březenecká</w:t>
            </w:r>
            <w:proofErr w:type="spellEnd"/>
            <w:proofErr w:type="gramEnd"/>
          </w:p>
        </w:tc>
        <w:tc>
          <w:tcPr>
            <w:tcW w:w="1814" w:type="dxa"/>
          </w:tcPr>
          <w:p w14:paraId="2B3C8AD8" w14:textId="77777777" w:rsidR="00384124" w:rsidRDefault="00A9669B">
            <w:pPr>
              <w:pStyle w:val="TableParagraph"/>
              <w:ind w:left="23"/>
              <w:rPr>
                <w:sz w:val="8"/>
              </w:rPr>
            </w:pPr>
            <w:r>
              <w:rPr>
                <w:color w:val="4D4D4D"/>
                <w:spacing w:val="-2"/>
                <w:sz w:val="8"/>
              </w:rPr>
              <w:t>BŘEZENECKÁ</w:t>
            </w:r>
          </w:p>
        </w:tc>
        <w:tc>
          <w:tcPr>
            <w:tcW w:w="1521" w:type="dxa"/>
          </w:tcPr>
          <w:p w14:paraId="4CA743FB" w14:textId="77777777" w:rsidR="00384124" w:rsidRDefault="00A9669B">
            <w:pPr>
              <w:pStyle w:val="TableParagraph"/>
              <w:ind w:left="23"/>
              <w:rPr>
                <w:sz w:val="8"/>
              </w:rPr>
            </w:pPr>
            <w:r>
              <w:rPr>
                <w:color w:val="4D4D4D"/>
                <w:spacing w:val="-2"/>
                <w:sz w:val="8"/>
              </w:rPr>
              <w:t>CHOMUTOV</w:t>
            </w:r>
          </w:p>
        </w:tc>
        <w:tc>
          <w:tcPr>
            <w:tcW w:w="347" w:type="dxa"/>
          </w:tcPr>
          <w:p w14:paraId="47E7C0E9"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20E0847C" w14:textId="77777777" w:rsidR="00384124" w:rsidRDefault="00A9669B">
            <w:pPr>
              <w:pStyle w:val="TableParagraph"/>
              <w:ind w:left="25"/>
              <w:rPr>
                <w:sz w:val="8"/>
              </w:rPr>
            </w:pPr>
            <w:r>
              <w:rPr>
                <w:color w:val="4D4D4D"/>
                <w:spacing w:val="-2"/>
                <w:sz w:val="8"/>
              </w:rPr>
              <w:t>50.472050</w:t>
            </w:r>
          </w:p>
        </w:tc>
        <w:tc>
          <w:tcPr>
            <w:tcW w:w="661" w:type="dxa"/>
          </w:tcPr>
          <w:p w14:paraId="60475AB8" w14:textId="77777777" w:rsidR="00384124" w:rsidRDefault="00A9669B">
            <w:pPr>
              <w:pStyle w:val="TableParagraph"/>
              <w:ind w:left="26"/>
              <w:rPr>
                <w:sz w:val="8"/>
              </w:rPr>
            </w:pPr>
            <w:r>
              <w:rPr>
                <w:color w:val="4D4D4D"/>
                <w:spacing w:val="-2"/>
                <w:sz w:val="8"/>
              </w:rPr>
              <w:t>13.414175</w:t>
            </w:r>
          </w:p>
        </w:tc>
        <w:tc>
          <w:tcPr>
            <w:tcW w:w="495" w:type="dxa"/>
          </w:tcPr>
          <w:p w14:paraId="2C701E3C" w14:textId="77777777" w:rsidR="00384124" w:rsidRDefault="00A9669B">
            <w:pPr>
              <w:pStyle w:val="TableParagraph"/>
              <w:ind w:left="27"/>
              <w:rPr>
                <w:sz w:val="8"/>
              </w:rPr>
            </w:pPr>
            <w:r>
              <w:rPr>
                <w:color w:val="4D4D4D"/>
                <w:spacing w:val="-5"/>
                <w:sz w:val="8"/>
              </w:rPr>
              <w:t>ANO</w:t>
            </w:r>
          </w:p>
        </w:tc>
        <w:tc>
          <w:tcPr>
            <w:tcW w:w="677" w:type="dxa"/>
          </w:tcPr>
          <w:p w14:paraId="6444B205" w14:textId="77777777" w:rsidR="00384124" w:rsidRDefault="00A9669B">
            <w:pPr>
              <w:pStyle w:val="TableParagraph"/>
              <w:ind w:left="29"/>
              <w:rPr>
                <w:sz w:val="8"/>
              </w:rPr>
            </w:pPr>
            <w:r>
              <w:rPr>
                <w:color w:val="4D4D4D"/>
                <w:spacing w:val="-5"/>
                <w:sz w:val="8"/>
              </w:rPr>
              <w:t>ANO</w:t>
            </w:r>
          </w:p>
        </w:tc>
      </w:tr>
      <w:tr w:rsidR="00384124" w14:paraId="63976EE6" w14:textId="77777777">
        <w:trPr>
          <w:trHeight w:val="114"/>
        </w:trPr>
        <w:tc>
          <w:tcPr>
            <w:tcW w:w="1673" w:type="dxa"/>
          </w:tcPr>
          <w:p w14:paraId="36C9ABCD" w14:textId="77777777" w:rsidR="00384124" w:rsidRDefault="00A9669B">
            <w:pPr>
              <w:pStyle w:val="TableParagraph"/>
              <w:rPr>
                <w:sz w:val="8"/>
              </w:rPr>
            </w:pPr>
            <w:r>
              <w:rPr>
                <w:color w:val="4D4D4D"/>
                <w:spacing w:val="-2"/>
                <w:sz w:val="8"/>
              </w:rPr>
              <w:t>GLOBUS</w:t>
            </w:r>
          </w:p>
        </w:tc>
        <w:tc>
          <w:tcPr>
            <w:tcW w:w="600" w:type="dxa"/>
          </w:tcPr>
          <w:p w14:paraId="71D0B85A" w14:textId="77777777" w:rsidR="00384124" w:rsidRDefault="00A9669B">
            <w:pPr>
              <w:pStyle w:val="TableParagraph"/>
              <w:rPr>
                <w:sz w:val="8"/>
              </w:rPr>
            </w:pPr>
            <w:r>
              <w:rPr>
                <w:color w:val="4D4D4D"/>
                <w:spacing w:val="-2"/>
                <w:sz w:val="8"/>
              </w:rPr>
              <w:t>N50832</w:t>
            </w:r>
          </w:p>
        </w:tc>
        <w:tc>
          <w:tcPr>
            <w:tcW w:w="2018" w:type="dxa"/>
          </w:tcPr>
          <w:p w14:paraId="6F3D4F93"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1E22B669" w14:textId="77777777" w:rsidR="00384124" w:rsidRDefault="00A9669B">
            <w:pPr>
              <w:pStyle w:val="TableParagraph"/>
              <w:rPr>
                <w:sz w:val="8"/>
              </w:rPr>
            </w:pPr>
            <w:r>
              <w:rPr>
                <w:color w:val="4D4D4D"/>
                <w:spacing w:val="-2"/>
                <w:sz w:val="8"/>
              </w:rPr>
              <w:t>420301201501</w:t>
            </w:r>
          </w:p>
        </w:tc>
        <w:tc>
          <w:tcPr>
            <w:tcW w:w="789" w:type="dxa"/>
          </w:tcPr>
          <w:p w14:paraId="34BCA54C" w14:textId="77777777" w:rsidR="00384124" w:rsidRDefault="00A9669B">
            <w:pPr>
              <w:pStyle w:val="TableParagraph"/>
              <w:ind w:left="22"/>
              <w:rPr>
                <w:sz w:val="8"/>
              </w:rPr>
            </w:pPr>
            <w:r>
              <w:rPr>
                <w:color w:val="4D4D4D"/>
                <w:spacing w:val="-2"/>
                <w:sz w:val="8"/>
              </w:rPr>
              <w:t>Ústecký</w:t>
            </w:r>
          </w:p>
        </w:tc>
        <w:tc>
          <w:tcPr>
            <w:tcW w:w="907" w:type="dxa"/>
          </w:tcPr>
          <w:p w14:paraId="441E3591" w14:textId="77777777" w:rsidR="00384124" w:rsidRDefault="00A9669B">
            <w:pPr>
              <w:pStyle w:val="TableParagraph"/>
              <w:ind w:left="22"/>
              <w:rPr>
                <w:sz w:val="8"/>
              </w:rPr>
            </w:pPr>
            <w:r>
              <w:rPr>
                <w:color w:val="4D4D4D"/>
                <w:spacing w:val="-2"/>
                <w:sz w:val="8"/>
              </w:rPr>
              <w:t>Chomutov</w:t>
            </w:r>
          </w:p>
        </w:tc>
        <w:tc>
          <w:tcPr>
            <w:tcW w:w="1152" w:type="dxa"/>
          </w:tcPr>
          <w:p w14:paraId="55F9D72A" w14:textId="77777777" w:rsidR="00384124" w:rsidRDefault="00A9669B">
            <w:pPr>
              <w:pStyle w:val="TableParagraph"/>
              <w:ind w:left="23"/>
              <w:rPr>
                <w:sz w:val="8"/>
              </w:rPr>
            </w:pPr>
            <w:proofErr w:type="spellStart"/>
            <w:proofErr w:type="gramStart"/>
            <w:r>
              <w:rPr>
                <w:color w:val="4D4D4D"/>
                <w:spacing w:val="-2"/>
                <w:sz w:val="8"/>
              </w:rPr>
              <w:t>Chomutov,GLOBUS</w:t>
            </w:r>
            <w:proofErr w:type="spellEnd"/>
            <w:proofErr w:type="gramEnd"/>
          </w:p>
        </w:tc>
        <w:tc>
          <w:tcPr>
            <w:tcW w:w="1814" w:type="dxa"/>
          </w:tcPr>
          <w:p w14:paraId="6CC037C7" w14:textId="77777777" w:rsidR="00384124" w:rsidRDefault="00A9669B">
            <w:pPr>
              <w:pStyle w:val="TableParagraph"/>
              <w:ind w:left="23"/>
              <w:rPr>
                <w:sz w:val="8"/>
              </w:rPr>
            </w:pPr>
            <w:r>
              <w:rPr>
                <w:color w:val="4D4D4D"/>
                <w:spacing w:val="-2"/>
                <w:sz w:val="8"/>
              </w:rPr>
              <w:t>ČERNOVICKÁ</w:t>
            </w:r>
            <w:r>
              <w:rPr>
                <w:color w:val="4D4D4D"/>
                <w:spacing w:val="10"/>
                <w:sz w:val="8"/>
              </w:rPr>
              <w:t xml:space="preserve"> </w:t>
            </w:r>
            <w:r>
              <w:rPr>
                <w:color w:val="4D4D4D"/>
                <w:spacing w:val="-4"/>
                <w:sz w:val="8"/>
              </w:rPr>
              <w:t>5430</w:t>
            </w:r>
          </w:p>
        </w:tc>
        <w:tc>
          <w:tcPr>
            <w:tcW w:w="1521" w:type="dxa"/>
          </w:tcPr>
          <w:p w14:paraId="2528BF1C" w14:textId="77777777" w:rsidR="00384124" w:rsidRDefault="00A9669B">
            <w:pPr>
              <w:pStyle w:val="TableParagraph"/>
              <w:ind w:left="23"/>
              <w:rPr>
                <w:sz w:val="8"/>
              </w:rPr>
            </w:pPr>
            <w:r>
              <w:rPr>
                <w:color w:val="4D4D4D"/>
                <w:spacing w:val="-2"/>
                <w:sz w:val="8"/>
              </w:rPr>
              <w:t>CHOMUTOV</w:t>
            </w:r>
          </w:p>
        </w:tc>
        <w:tc>
          <w:tcPr>
            <w:tcW w:w="347" w:type="dxa"/>
          </w:tcPr>
          <w:p w14:paraId="27386BB7"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3A891D74" w14:textId="77777777" w:rsidR="00384124" w:rsidRDefault="00A9669B">
            <w:pPr>
              <w:pStyle w:val="TableParagraph"/>
              <w:ind w:left="25"/>
              <w:rPr>
                <w:sz w:val="8"/>
              </w:rPr>
            </w:pPr>
            <w:r>
              <w:rPr>
                <w:color w:val="4D4D4D"/>
                <w:spacing w:val="-2"/>
                <w:sz w:val="8"/>
              </w:rPr>
              <w:t>50.457606</w:t>
            </w:r>
          </w:p>
        </w:tc>
        <w:tc>
          <w:tcPr>
            <w:tcW w:w="661" w:type="dxa"/>
          </w:tcPr>
          <w:p w14:paraId="393BBA0A" w14:textId="77777777" w:rsidR="00384124" w:rsidRDefault="00A9669B">
            <w:pPr>
              <w:pStyle w:val="TableParagraph"/>
              <w:ind w:left="26"/>
              <w:rPr>
                <w:sz w:val="8"/>
              </w:rPr>
            </w:pPr>
            <w:r>
              <w:rPr>
                <w:color w:val="4D4D4D"/>
                <w:spacing w:val="-2"/>
                <w:sz w:val="8"/>
              </w:rPr>
              <w:t>13.395392</w:t>
            </w:r>
          </w:p>
        </w:tc>
        <w:tc>
          <w:tcPr>
            <w:tcW w:w="495" w:type="dxa"/>
          </w:tcPr>
          <w:p w14:paraId="435CF5BD" w14:textId="77777777" w:rsidR="00384124" w:rsidRDefault="00A9669B">
            <w:pPr>
              <w:pStyle w:val="TableParagraph"/>
              <w:ind w:left="27"/>
              <w:rPr>
                <w:sz w:val="8"/>
              </w:rPr>
            </w:pPr>
            <w:r>
              <w:rPr>
                <w:color w:val="4D4D4D"/>
                <w:spacing w:val="-5"/>
                <w:sz w:val="8"/>
              </w:rPr>
              <w:t>ANO</w:t>
            </w:r>
          </w:p>
        </w:tc>
        <w:tc>
          <w:tcPr>
            <w:tcW w:w="677" w:type="dxa"/>
          </w:tcPr>
          <w:p w14:paraId="604C20E9" w14:textId="77777777" w:rsidR="00384124" w:rsidRDefault="00A9669B">
            <w:pPr>
              <w:pStyle w:val="TableParagraph"/>
              <w:ind w:left="29"/>
              <w:rPr>
                <w:sz w:val="8"/>
              </w:rPr>
            </w:pPr>
            <w:r>
              <w:rPr>
                <w:color w:val="4D4D4D"/>
                <w:spacing w:val="-5"/>
                <w:sz w:val="8"/>
              </w:rPr>
              <w:t>ANO</w:t>
            </w:r>
          </w:p>
        </w:tc>
      </w:tr>
      <w:tr w:rsidR="00384124" w14:paraId="7AEA2A0B" w14:textId="77777777">
        <w:trPr>
          <w:trHeight w:val="114"/>
        </w:trPr>
        <w:tc>
          <w:tcPr>
            <w:tcW w:w="1673" w:type="dxa"/>
          </w:tcPr>
          <w:p w14:paraId="438648BE"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11A17D0A" w14:textId="77777777" w:rsidR="00384124" w:rsidRDefault="00A9669B">
            <w:pPr>
              <w:pStyle w:val="TableParagraph"/>
              <w:rPr>
                <w:sz w:val="8"/>
              </w:rPr>
            </w:pPr>
            <w:r>
              <w:rPr>
                <w:color w:val="4D4D4D"/>
                <w:spacing w:val="-2"/>
                <w:sz w:val="8"/>
              </w:rPr>
              <w:t>N52028</w:t>
            </w:r>
          </w:p>
        </w:tc>
        <w:tc>
          <w:tcPr>
            <w:tcW w:w="2018" w:type="dxa"/>
          </w:tcPr>
          <w:p w14:paraId="7B469E34" w14:textId="77777777" w:rsidR="00384124" w:rsidRDefault="00A9669B">
            <w:pPr>
              <w:pStyle w:val="TableParagraph"/>
              <w:rPr>
                <w:sz w:val="8"/>
              </w:rPr>
            </w:pPr>
            <w:r>
              <w:rPr>
                <w:color w:val="4D4D4D"/>
                <w:spacing w:val="-2"/>
                <w:sz w:val="8"/>
              </w:rPr>
              <w:t>PALMGAS</w:t>
            </w:r>
            <w:r>
              <w:rPr>
                <w:color w:val="4D4D4D"/>
                <w:spacing w:val="3"/>
                <w:sz w:val="8"/>
              </w:rPr>
              <w:t xml:space="preserve"> </w:t>
            </w:r>
            <w:r>
              <w:rPr>
                <w:color w:val="4D4D4D"/>
                <w:spacing w:val="-2"/>
                <w:sz w:val="8"/>
              </w:rPr>
              <w:t>S.R.O.</w:t>
            </w:r>
          </w:p>
        </w:tc>
        <w:tc>
          <w:tcPr>
            <w:tcW w:w="693" w:type="dxa"/>
          </w:tcPr>
          <w:p w14:paraId="5F302C39" w14:textId="77777777" w:rsidR="00384124" w:rsidRDefault="00A9669B">
            <w:pPr>
              <w:pStyle w:val="TableParagraph"/>
              <w:rPr>
                <w:sz w:val="8"/>
              </w:rPr>
            </w:pPr>
            <w:r>
              <w:rPr>
                <w:color w:val="4D4D4D"/>
                <w:spacing w:val="-2"/>
                <w:sz w:val="8"/>
              </w:rPr>
              <w:t>420301261501</w:t>
            </w:r>
          </w:p>
        </w:tc>
        <w:tc>
          <w:tcPr>
            <w:tcW w:w="789" w:type="dxa"/>
          </w:tcPr>
          <w:p w14:paraId="561D5FF2" w14:textId="77777777" w:rsidR="00384124" w:rsidRDefault="00A9669B">
            <w:pPr>
              <w:pStyle w:val="TableParagraph"/>
              <w:ind w:left="22"/>
              <w:rPr>
                <w:sz w:val="8"/>
              </w:rPr>
            </w:pPr>
            <w:r>
              <w:rPr>
                <w:color w:val="4D4D4D"/>
                <w:spacing w:val="-2"/>
                <w:sz w:val="8"/>
              </w:rPr>
              <w:t>Ústecký</w:t>
            </w:r>
          </w:p>
        </w:tc>
        <w:tc>
          <w:tcPr>
            <w:tcW w:w="907" w:type="dxa"/>
          </w:tcPr>
          <w:p w14:paraId="3FF6AD91" w14:textId="77777777" w:rsidR="00384124" w:rsidRDefault="00A9669B">
            <w:pPr>
              <w:pStyle w:val="TableParagraph"/>
              <w:ind w:left="22"/>
              <w:rPr>
                <w:sz w:val="8"/>
              </w:rPr>
            </w:pPr>
            <w:r>
              <w:rPr>
                <w:color w:val="4D4D4D"/>
                <w:spacing w:val="-2"/>
                <w:sz w:val="8"/>
              </w:rPr>
              <w:t>Chomutov</w:t>
            </w:r>
          </w:p>
        </w:tc>
        <w:tc>
          <w:tcPr>
            <w:tcW w:w="1152" w:type="dxa"/>
          </w:tcPr>
          <w:p w14:paraId="756D67AB" w14:textId="77777777" w:rsidR="00384124" w:rsidRDefault="00A9669B">
            <w:pPr>
              <w:pStyle w:val="TableParagraph"/>
              <w:ind w:left="23"/>
              <w:rPr>
                <w:sz w:val="8"/>
              </w:rPr>
            </w:pPr>
            <w:proofErr w:type="spellStart"/>
            <w:proofErr w:type="gramStart"/>
            <w:r>
              <w:rPr>
                <w:color w:val="4D4D4D"/>
                <w:spacing w:val="-2"/>
                <w:sz w:val="8"/>
              </w:rPr>
              <w:t>Křimov,směr</w:t>
            </w:r>
            <w:proofErr w:type="spellEnd"/>
            <w:proofErr w:type="gramEnd"/>
            <w:r>
              <w:rPr>
                <w:color w:val="4D4D4D"/>
                <w:spacing w:val="13"/>
                <w:sz w:val="8"/>
              </w:rPr>
              <w:t xml:space="preserve"> </w:t>
            </w:r>
            <w:r>
              <w:rPr>
                <w:color w:val="4D4D4D"/>
                <w:spacing w:val="-5"/>
                <w:sz w:val="8"/>
              </w:rPr>
              <w:t>SRN</w:t>
            </w:r>
          </w:p>
        </w:tc>
        <w:tc>
          <w:tcPr>
            <w:tcW w:w="1814" w:type="dxa"/>
          </w:tcPr>
          <w:p w14:paraId="012EFCB7" w14:textId="77777777" w:rsidR="00384124" w:rsidRDefault="00A9669B">
            <w:pPr>
              <w:pStyle w:val="TableParagraph"/>
              <w:ind w:left="23"/>
              <w:rPr>
                <w:sz w:val="8"/>
              </w:rPr>
            </w:pPr>
            <w:r>
              <w:rPr>
                <w:color w:val="4D4D4D"/>
                <w:spacing w:val="-2"/>
                <w:sz w:val="8"/>
              </w:rPr>
              <w:t>KŘIMOV</w:t>
            </w:r>
            <w:r>
              <w:rPr>
                <w:color w:val="4D4D4D"/>
                <w:spacing w:val="1"/>
                <w:sz w:val="8"/>
              </w:rPr>
              <w:t xml:space="preserve"> </w:t>
            </w:r>
            <w:r>
              <w:rPr>
                <w:color w:val="4D4D4D"/>
                <w:spacing w:val="-5"/>
                <w:sz w:val="8"/>
              </w:rPr>
              <w:t>35</w:t>
            </w:r>
          </w:p>
        </w:tc>
        <w:tc>
          <w:tcPr>
            <w:tcW w:w="1521" w:type="dxa"/>
          </w:tcPr>
          <w:p w14:paraId="02A1BA0C" w14:textId="77777777" w:rsidR="00384124" w:rsidRDefault="00A9669B">
            <w:pPr>
              <w:pStyle w:val="TableParagraph"/>
              <w:ind w:left="23"/>
              <w:rPr>
                <w:sz w:val="8"/>
              </w:rPr>
            </w:pPr>
            <w:r>
              <w:rPr>
                <w:color w:val="4D4D4D"/>
                <w:spacing w:val="-2"/>
                <w:sz w:val="8"/>
              </w:rPr>
              <w:t>CHOMUTOV</w:t>
            </w:r>
          </w:p>
        </w:tc>
        <w:tc>
          <w:tcPr>
            <w:tcW w:w="347" w:type="dxa"/>
          </w:tcPr>
          <w:p w14:paraId="116B0F5E"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5339402E" w14:textId="77777777" w:rsidR="00384124" w:rsidRDefault="00A9669B">
            <w:pPr>
              <w:pStyle w:val="TableParagraph"/>
              <w:ind w:left="25"/>
              <w:rPr>
                <w:sz w:val="8"/>
              </w:rPr>
            </w:pPr>
            <w:r>
              <w:rPr>
                <w:color w:val="4D4D4D"/>
                <w:spacing w:val="-2"/>
                <w:sz w:val="8"/>
              </w:rPr>
              <w:t>50.486209</w:t>
            </w:r>
          </w:p>
        </w:tc>
        <w:tc>
          <w:tcPr>
            <w:tcW w:w="661" w:type="dxa"/>
          </w:tcPr>
          <w:p w14:paraId="56600AA6" w14:textId="77777777" w:rsidR="00384124" w:rsidRDefault="00A9669B">
            <w:pPr>
              <w:pStyle w:val="TableParagraph"/>
              <w:ind w:left="26"/>
              <w:rPr>
                <w:sz w:val="8"/>
              </w:rPr>
            </w:pPr>
            <w:r>
              <w:rPr>
                <w:color w:val="4D4D4D"/>
                <w:spacing w:val="-2"/>
                <w:sz w:val="8"/>
              </w:rPr>
              <w:t>13.293687</w:t>
            </w:r>
          </w:p>
        </w:tc>
        <w:tc>
          <w:tcPr>
            <w:tcW w:w="495" w:type="dxa"/>
          </w:tcPr>
          <w:p w14:paraId="3D85740C" w14:textId="77777777" w:rsidR="00384124" w:rsidRDefault="00A9669B">
            <w:pPr>
              <w:pStyle w:val="TableParagraph"/>
              <w:ind w:left="27"/>
              <w:rPr>
                <w:sz w:val="8"/>
              </w:rPr>
            </w:pPr>
            <w:r>
              <w:rPr>
                <w:color w:val="4D4D4D"/>
                <w:spacing w:val="-5"/>
                <w:sz w:val="8"/>
              </w:rPr>
              <w:t>ANO</w:t>
            </w:r>
          </w:p>
        </w:tc>
        <w:tc>
          <w:tcPr>
            <w:tcW w:w="677" w:type="dxa"/>
          </w:tcPr>
          <w:p w14:paraId="43C1BFDC" w14:textId="77777777" w:rsidR="00384124" w:rsidRDefault="00A9669B">
            <w:pPr>
              <w:pStyle w:val="TableParagraph"/>
              <w:ind w:left="29"/>
              <w:rPr>
                <w:sz w:val="8"/>
              </w:rPr>
            </w:pPr>
            <w:r>
              <w:rPr>
                <w:color w:val="4D4D4D"/>
                <w:spacing w:val="-5"/>
                <w:sz w:val="8"/>
              </w:rPr>
              <w:t>ANO</w:t>
            </w:r>
          </w:p>
        </w:tc>
      </w:tr>
      <w:tr w:rsidR="00384124" w14:paraId="4A32432E" w14:textId="77777777">
        <w:trPr>
          <w:trHeight w:val="114"/>
        </w:trPr>
        <w:tc>
          <w:tcPr>
            <w:tcW w:w="1673" w:type="dxa"/>
          </w:tcPr>
          <w:p w14:paraId="045BE102"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53D3CAB0" w14:textId="77777777" w:rsidR="00384124" w:rsidRDefault="00A9669B">
            <w:pPr>
              <w:pStyle w:val="TableParagraph"/>
              <w:rPr>
                <w:sz w:val="8"/>
              </w:rPr>
            </w:pPr>
            <w:r>
              <w:rPr>
                <w:color w:val="4D4D4D"/>
                <w:spacing w:val="-2"/>
                <w:sz w:val="8"/>
              </w:rPr>
              <w:t>N52031</w:t>
            </w:r>
          </w:p>
        </w:tc>
        <w:tc>
          <w:tcPr>
            <w:tcW w:w="2018" w:type="dxa"/>
          </w:tcPr>
          <w:p w14:paraId="7F13AE48" w14:textId="77777777" w:rsidR="00384124" w:rsidRDefault="00A9669B">
            <w:pPr>
              <w:pStyle w:val="TableParagraph"/>
              <w:rPr>
                <w:sz w:val="8"/>
              </w:rPr>
            </w:pPr>
            <w:r>
              <w:rPr>
                <w:color w:val="4D4D4D"/>
                <w:spacing w:val="-2"/>
                <w:sz w:val="8"/>
              </w:rPr>
              <w:t>PALMGAS</w:t>
            </w:r>
            <w:r>
              <w:rPr>
                <w:color w:val="4D4D4D"/>
                <w:spacing w:val="4"/>
                <w:sz w:val="8"/>
              </w:rPr>
              <w:t xml:space="preserve"> </w:t>
            </w:r>
            <w:r>
              <w:rPr>
                <w:color w:val="4D4D4D"/>
                <w:spacing w:val="-2"/>
                <w:sz w:val="8"/>
              </w:rPr>
              <w:t>S.R.O.</w:t>
            </w:r>
          </w:p>
        </w:tc>
        <w:tc>
          <w:tcPr>
            <w:tcW w:w="693" w:type="dxa"/>
          </w:tcPr>
          <w:p w14:paraId="3111F306" w14:textId="77777777" w:rsidR="00384124" w:rsidRDefault="00A9669B">
            <w:pPr>
              <w:pStyle w:val="TableParagraph"/>
              <w:rPr>
                <w:sz w:val="8"/>
              </w:rPr>
            </w:pPr>
            <w:r>
              <w:rPr>
                <w:color w:val="4D4D4D"/>
                <w:spacing w:val="-2"/>
                <w:sz w:val="8"/>
              </w:rPr>
              <w:t>420301270801</w:t>
            </w:r>
          </w:p>
        </w:tc>
        <w:tc>
          <w:tcPr>
            <w:tcW w:w="789" w:type="dxa"/>
          </w:tcPr>
          <w:p w14:paraId="18A4F231" w14:textId="77777777" w:rsidR="00384124" w:rsidRDefault="00A9669B">
            <w:pPr>
              <w:pStyle w:val="TableParagraph"/>
              <w:ind w:left="22"/>
              <w:rPr>
                <w:sz w:val="8"/>
              </w:rPr>
            </w:pPr>
            <w:r>
              <w:rPr>
                <w:color w:val="4D4D4D"/>
                <w:spacing w:val="-2"/>
                <w:sz w:val="8"/>
              </w:rPr>
              <w:t>Ústecký</w:t>
            </w:r>
          </w:p>
        </w:tc>
        <w:tc>
          <w:tcPr>
            <w:tcW w:w="907" w:type="dxa"/>
          </w:tcPr>
          <w:p w14:paraId="0AEC0072" w14:textId="77777777" w:rsidR="00384124" w:rsidRDefault="00A9669B">
            <w:pPr>
              <w:pStyle w:val="TableParagraph"/>
              <w:ind w:left="22"/>
              <w:rPr>
                <w:sz w:val="8"/>
              </w:rPr>
            </w:pPr>
            <w:r>
              <w:rPr>
                <w:color w:val="4D4D4D"/>
                <w:spacing w:val="-2"/>
                <w:sz w:val="8"/>
              </w:rPr>
              <w:t>Chomutov</w:t>
            </w:r>
          </w:p>
        </w:tc>
        <w:tc>
          <w:tcPr>
            <w:tcW w:w="1152" w:type="dxa"/>
          </w:tcPr>
          <w:p w14:paraId="1AD9C333" w14:textId="77777777" w:rsidR="00384124" w:rsidRDefault="00A9669B">
            <w:pPr>
              <w:pStyle w:val="TableParagraph"/>
              <w:ind w:left="23"/>
              <w:rPr>
                <w:sz w:val="8"/>
              </w:rPr>
            </w:pPr>
            <w:proofErr w:type="spellStart"/>
            <w:r>
              <w:rPr>
                <w:color w:val="4D4D4D"/>
                <w:spacing w:val="-2"/>
                <w:sz w:val="8"/>
              </w:rPr>
              <w:t>H.Sv.Šebestiána</w:t>
            </w:r>
            <w:proofErr w:type="spellEnd"/>
            <w:r>
              <w:rPr>
                <w:color w:val="4D4D4D"/>
                <w:spacing w:val="-2"/>
                <w:sz w:val="8"/>
              </w:rPr>
              <w:t>-F</w:t>
            </w:r>
            <w:r>
              <w:rPr>
                <w:color w:val="4D4D4D"/>
                <w:spacing w:val="14"/>
                <w:sz w:val="8"/>
              </w:rPr>
              <w:t xml:space="preserve"> </w:t>
            </w:r>
            <w:r>
              <w:rPr>
                <w:color w:val="4D4D4D"/>
                <w:spacing w:val="-10"/>
                <w:sz w:val="8"/>
              </w:rPr>
              <w:t>1</w:t>
            </w:r>
          </w:p>
        </w:tc>
        <w:tc>
          <w:tcPr>
            <w:tcW w:w="1814" w:type="dxa"/>
          </w:tcPr>
          <w:p w14:paraId="2F222E55" w14:textId="77777777" w:rsidR="00384124" w:rsidRDefault="00A9669B">
            <w:pPr>
              <w:pStyle w:val="TableParagraph"/>
              <w:ind w:left="23"/>
              <w:rPr>
                <w:sz w:val="8"/>
              </w:rPr>
            </w:pPr>
            <w:r>
              <w:rPr>
                <w:color w:val="4D4D4D"/>
                <w:spacing w:val="-2"/>
                <w:sz w:val="8"/>
              </w:rPr>
              <w:t>POHRANIČNÍ</w:t>
            </w:r>
            <w:r>
              <w:rPr>
                <w:color w:val="4D4D4D"/>
                <w:spacing w:val="5"/>
                <w:sz w:val="8"/>
              </w:rPr>
              <w:t xml:space="preserve"> </w:t>
            </w:r>
            <w:r>
              <w:rPr>
                <w:color w:val="4D4D4D"/>
                <w:spacing w:val="-5"/>
                <w:sz w:val="8"/>
              </w:rPr>
              <w:t>80</w:t>
            </w:r>
          </w:p>
        </w:tc>
        <w:tc>
          <w:tcPr>
            <w:tcW w:w="1521" w:type="dxa"/>
          </w:tcPr>
          <w:p w14:paraId="4D582C33" w14:textId="77777777" w:rsidR="00384124" w:rsidRDefault="00A9669B">
            <w:pPr>
              <w:pStyle w:val="TableParagraph"/>
              <w:ind w:left="23"/>
              <w:rPr>
                <w:sz w:val="8"/>
              </w:rPr>
            </w:pPr>
            <w:r>
              <w:rPr>
                <w:color w:val="4D4D4D"/>
                <w:spacing w:val="-2"/>
                <w:sz w:val="8"/>
              </w:rPr>
              <w:t>HORA</w:t>
            </w:r>
            <w:r>
              <w:rPr>
                <w:color w:val="4D4D4D"/>
                <w:sz w:val="8"/>
              </w:rPr>
              <w:t xml:space="preserve"> </w:t>
            </w:r>
            <w:r>
              <w:rPr>
                <w:color w:val="4D4D4D"/>
                <w:spacing w:val="-2"/>
                <w:sz w:val="8"/>
              </w:rPr>
              <w:t>SV.ŠEBESTIÁNA</w:t>
            </w:r>
          </w:p>
        </w:tc>
        <w:tc>
          <w:tcPr>
            <w:tcW w:w="347" w:type="dxa"/>
          </w:tcPr>
          <w:p w14:paraId="4AA478A5"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82</w:t>
            </w:r>
          </w:p>
        </w:tc>
        <w:tc>
          <w:tcPr>
            <w:tcW w:w="647" w:type="dxa"/>
          </w:tcPr>
          <w:p w14:paraId="22B51CCC" w14:textId="77777777" w:rsidR="00384124" w:rsidRDefault="00A9669B">
            <w:pPr>
              <w:pStyle w:val="TableParagraph"/>
              <w:ind w:left="25"/>
              <w:rPr>
                <w:sz w:val="8"/>
              </w:rPr>
            </w:pPr>
            <w:r>
              <w:rPr>
                <w:color w:val="4D4D4D"/>
                <w:spacing w:val="-2"/>
                <w:sz w:val="8"/>
              </w:rPr>
              <w:t>50.546021</w:t>
            </w:r>
          </w:p>
        </w:tc>
        <w:tc>
          <w:tcPr>
            <w:tcW w:w="661" w:type="dxa"/>
          </w:tcPr>
          <w:p w14:paraId="191E8332" w14:textId="77777777" w:rsidR="00384124" w:rsidRDefault="00A9669B">
            <w:pPr>
              <w:pStyle w:val="TableParagraph"/>
              <w:ind w:left="26"/>
              <w:rPr>
                <w:sz w:val="8"/>
              </w:rPr>
            </w:pPr>
            <w:r>
              <w:rPr>
                <w:color w:val="4D4D4D"/>
                <w:spacing w:val="-2"/>
                <w:sz w:val="8"/>
              </w:rPr>
              <w:t>13.227540</w:t>
            </w:r>
          </w:p>
        </w:tc>
        <w:tc>
          <w:tcPr>
            <w:tcW w:w="495" w:type="dxa"/>
          </w:tcPr>
          <w:p w14:paraId="429BDAC6" w14:textId="77777777" w:rsidR="00384124" w:rsidRDefault="00A9669B">
            <w:pPr>
              <w:pStyle w:val="TableParagraph"/>
              <w:ind w:left="27"/>
              <w:rPr>
                <w:sz w:val="8"/>
              </w:rPr>
            </w:pPr>
            <w:r>
              <w:rPr>
                <w:color w:val="4D4D4D"/>
                <w:spacing w:val="-5"/>
                <w:sz w:val="8"/>
              </w:rPr>
              <w:t>ANO</w:t>
            </w:r>
          </w:p>
        </w:tc>
        <w:tc>
          <w:tcPr>
            <w:tcW w:w="677" w:type="dxa"/>
          </w:tcPr>
          <w:p w14:paraId="7024ADF3" w14:textId="77777777" w:rsidR="00384124" w:rsidRDefault="00A9669B">
            <w:pPr>
              <w:pStyle w:val="TableParagraph"/>
              <w:ind w:left="29"/>
              <w:rPr>
                <w:sz w:val="8"/>
              </w:rPr>
            </w:pPr>
            <w:r>
              <w:rPr>
                <w:color w:val="4D4D4D"/>
                <w:spacing w:val="-5"/>
                <w:sz w:val="8"/>
              </w:rPr>
              <w:t>ANO</w:t>
            </w:r>
          </w:p>
        </w:tc>
      </w:tr>
      <w:tr w:rsidR="00384124" w14:paraId="19836B9B" w14:textId="77777777">
        <w:trPr>
          <w:trHeight w:val="114"/>
        </w:trPr>
        <w:tc>
          <w:tcPr>
            <w:tcW w:w="1673" w:type="dxa"/>
          </w:tcPr>
          <w:p w14:paraId="054817F4" w14:textId="77777777" w:rsidR="00384124" w:rsidRDefault="00A9669B">
            <w:pPr>
              <w:pStyle w:val="TableParagraph"/>
              <w:rPr>
                <w:sz w:val="8"/>
              </w:rPr>
            </w:pPr>
            <w:r>
              <w:rPr>
                <w:color w:val="4D4D4D"/>
                <w:spacing w:val="-2"/>
                <w:sz w:val="8"/>
              </w:rPr>
              <w:t>BENZINA</w:t>
            </w:r>
          </w:p>
        </w:tc>
        <w:tc>
          <w:tcPr>
            <w:tcW w:w="600" w:type="dxa"/>
          </w:tcPr>
          <w:p w14:paraId="39CB8FC2" w14:textId="77777777" w:rsidR="00384124" w:rsidRDefault="00A9669B">
            <w:pPr>
              <w:pStyle w:val="TableParagraph"/>
              <w:rPr>
                <w:sz w:val="8"/>
              </w:rPr>
            </w:pPr>
            <w:r>
              <w:rPr>
                <w:color w:val="4D4D4D"/>
                <w:spacing w:val="-2"/>
                <w:sz w:val="8"/>
              </w:rPr>
              <w:t>N11000</w:t>
            </w:r>
          </w:p>
        </w:tc>
        <w:tc>
          <w:tcPr>
            <w:tcW w:w="2018" w:type="dxa"/>
          </w:tcPr>
          <w:p w14:paraId="5156CE1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A2CD5D9" w14:textId="77777777" w:rsidR="00384124" w:rsidRDefault="00A9669B">
            <w:pPr>
              <w:pStyle w:val="TableParagraph"/>
              <w:rPr>
                <w:sz w:val="8"/>
              </w:rPr>
            </w:pPr>
            <w:r>
              <w:rPr>
                <w:color w:val="4D4D4D"/>
                <w:spacing w:val="-2"/>
                <w:sz w:val="8"/>
              </w:rPr>
              <w:t>420301271801</w:t>
            </w:r>
          </w:p>
        </w:tc>
        <w:tc>
          <w:tcPr>
            <w:tcW w:w="789" w:type="dxa"/>
          </w:tcPr>
          <w:p w14:paraId="75148D9E" w14:textId="77777777" w:rsidR="00384124" w:rsidRDefault="00A9669B">
            <w:pPr>
              <w:pStyle w:val="TableParagraph"/>
              <w:ind w:left="22"/>
              <w:rPr>
                <w:sz w:val="8"/>
              </w:rPr>
            </w:pPr>
            <w:r>
              <w:rPr>
                <w:color w:val="4D4D4D"/>
                <w:spacing w:val="-2"/>
                <w:sz w:val="8"/>
              </w:rPr>
              <w:t>Ústecký</w:t>
            </w:r>
          </w:p>
        </w:tc>
        <w:tc>
          <w:tcPr>
            <w:tcW w:w="907" w:type="dxa"/>
          </w:tcPr>
          <w:p w14:paraId="3089D18C" w14:textId="77777777" w:rsidR="00384124" w:rsidRDefault="00A9669B">
            <w:pPr>
              <w:pStyle w:val="TableParagraph"/>
              <w:ind w:left="22"/>
              <w:rPr>
                <w:sz w:val="8"/>
              </w:rPr>
            </w:pPr>
            <w:r>
              <w:rPr>
                <w:color w:val="4D4D4D"/>
                <w:spacing w:val="-2"/>
                <w:sz w:val="8"/>
              </w:rPr>
              <w:t>Chomutov</w:t>
            </w:r>
          </w:p>
        </w:tc>
        <w:tc>
          <w:tcPr>
            <w:tcW w:w="1152" w:type="dxa"/>
          </w:tcPr>
          <w:p w14:paraId="3238B81C" w14:textId="77777777" w:rsidR="00384124" w:rsidRDefault="00A9669B">
            <w:pPr>
              <w:pStyle w:val="TableParagraph"/>
              <w:ind w:left="23"/>
              <w:rPr>
                <w:sz w:val="8"/>
              </w:rPr>
            </w:pPr>
            <w:proofErr w:type="spellStart"/>
            <w:proofErr w:type="gramStart"/>
            <w:r>
              <w:rPr>
                <w:color w:val="4D4D4D"/>
                <w:spacing w:val="-2"/>
                <w:sz w:val="8"/>
              </w:rPr>
              <w:t>Kadaň,Na</w:t>
            </w:r>
            <w:proofErr w:type="spellEnd"/>
            <w:proofErr w:type="gramEnd"/>
            <w:r>
              <w:rPr>
                <w:color w:val="4D4D4D"/>
                <w:spacing w:val="4"/>
                <w:sz w:val="8"/>
              </w:rPr>
              <w:t xml:space="preserve"> </w:t>
            </w:r>
            <w:r>
              <w:rPr>
                <w:color w:val="4D4D4D"/>
                <w:spacing w:val="-2"/>
                <w:sz w:val="8"/>
              </w:rPr>
              <w:t>Průtahu</w:t>
            </w:r>
          </w:p>
        </w:tc>
        <w:tc>
          <w:tcPr>
            <w:tcW w:w="1814" w:type="dxa"/>
          </w:tcPr>
          <w:p w14:paraId="44FBD241" w14:textId="77777777" w:rsidR="00384124" w:rsidRDefault="00A9669B">
            <w:pPr>
              <w:pStyle w:val="TableParagraph"/>
              <w:ind w:left="23"/>
              <w:rPr>
                <w:sz w:val="8"/>
              </w:rPr>
            </w:pPr>
            <w:r>
              <w:rPr>
                <w:color w:val="4D4D4D"/>
                <w:sz w:val="8"/>
              </w:rPr>
              <w:t>NA</w:t>
            </w:r>
            <w:r>
              <w:rPr>
                <w:color w:val="4D4D4D"/>
                <w:spacing w:val="-6"/>
                <w:sz w:val="8"/>
              </w:rPr>
              <w:t xml:space="preserve"> </w:t>
            </w:r>
            <w:r>
              <w:rPr>
                <w:color w:val="4D4D4D"/>
                <w:sz w:val="8"/>
              </w:rPr>
              <w:t>PRŮTAHU</w:t>
            </w:r>
            <w:r>
              <w:rPr>
                <w:color w:val="4D4D4D"/>
                <w:spacing w:val="-6"/>
                <w:sz w:val="8"/>
              </w:rPr>
              <w:t xml:space="preserve"> </w:t>
            </w:r>
            <w:r>
              <w:rPr>
                <w:color w:val="4D4D4D"/>
                <w:spacing w:val="-4"/>
                <w:sz w:val="8"/>
              </w:rPr>
              <w:t>2037</w:t>
            </w:r>
          </w:p>
        </w:tc>
        <w:tc>
          <w:tcPr>
            <w:tcW w:w="1521" w:type="dxa"/>
          </w:tcPr>
          <w:p w14:paraId="0BBDD76A" w14:textId="77777777" w:rsidR="00384124" w:rsidRDefault="00A9669B">
            <w:pPr>
              <w:pStyle w:val="TableParagraph"/>
              <w:ind w:left="23"/>
              <w:rPr>
                <w:sz w:val="8"/>
              </w:rPr>
            </w:pPr>
            <w:r>
              <w:rPr>
                <w:color w:val="4D4D4D"/>
                <w:spacing w:val="-2"/>
                <w:sz w:val="8"/>
              </w:rPr>
              <w:t>KADAŇ</w:t>
            </w:r>
          </w:p>
        </w:tc>
        <w:tc>
          <w:tcPr>
            <w:tcW w:w="347" w:type="dxa"/>
          </w:tcPr>
          <w:p w14:paraId="0CFDC225" w14:textId="77777777" w:rsidR="00384124" w:rsidRDefault="00A9669B">
            <w:pPr>
              <w:pStyle w:val="TableParagraph"/>
              <w:ind w:left="11" w:right="57"/>
              <w:jc w:val="center"/>
              <w:rPr>
                <w:sz w:val="8"/>
              </w:rPr>
            </w:pPr>
            <w:r>
              <w:rPr>
                <w:color w:val="4D4D4D"/>
                <w:sz w:val="8"/>
              </w:rPr>
              <w:t>432</w:t>
            </w:r>
            <w:r>
              <w:rPr>
                <w:color w:val="4D4D4D"/>
                <w:spacing w:val="-6"/>
                <w:sz w:val="8"/>
              </w:rPr>
              <w:t xml:space="preserve"> </w:t>
            </w:r>
            <w:r>
              <w:rPr>
                <w:color w:val="4D4D4D"/>
                <w:spacing w:val="-5"/>
                <w:sz w:val="8"/>
              </w:rPr>
              <w:t>01</w:t>
            </w:r>
          </w:p>
        </w:tc>
        <w:tc>
          <w:tcPr>
            <w:tcW w:w="647" w:type="dxa"/>
          </w:tcPr>
          <w:p w14:paraId="7E0DC79A" w14:textId="77777777" w:rsidR="00384124" w:rsidRDefault="00A9669B">
            <w:pPr>
              <w:pStyle w:val="TableParagraph"/>
              <w:ind w:left="25"/>
              <w:rPr>
                <w:sz w:val="8"/>
              </w:rPr>
            </w:pPr>
            <w:r>
              <w:rPr>
                <w:color w:val="4D4D4D"/>
                <w:spacing w:val="-2"/>
                <w:sz w:val="8"/>
              </w:rPr>
              <w:t>50.383861</w:t>
            </w:r>
          </w:p>
        </w:tc>
        <w:tc>
          <w:tcPr>
            <w:tcW w:w="661" w:type="dxa"/>
          </w:tcPr>
          <w:p w14:paraId="71AF47B1" w14:textId="77777777" w:rsidR="00384124" w:rsidRDefault="00A9669B">
            <w:pPr>
              <w:pStyle w:val="TableParagraph"/>
              <w:ind w:left="26"/>
              <w:rPr>
                <w:sz w:val="8"/>
              </w:rPr>
            </w:pPr>
            <w:r>
              <w:rPr>
                <w:color w:val="4D4D4D"/>
                <w:spacing w:val="-2"/>
                <w:sz w:val="8"/>
              </w:rPr>
              <w:t>13.273631</w:t>
            </w:r>
          </w:p>
        </w:tc>
        <w:tc>
          <w:tcPr>
            <w:tcW w:w="495" w:type="dxa"/>
          </w:tcPr>
          <w:p w14:paraId="6C5E4F1A" w14:textId="77777777" w:rsidR="00384124" w:rsidRDefault="00A9669B">
            <w:pPr>
              <w:pStyle w:val="TableParagraph"/>
              <w:ind w:left="27"/>
              <w:rPr>
                <w:sz w:val="8"/>
              </w:rPr>
            </w:pPr>
            <w:r>
              <w:rPr>
                <w:color w:val="4D4D4D"/>
                <w:spacing w:val="-5"/>
                <w:sz w:val="8"/>
              </w:rPr>
              <w:t>NE</w:t>
            </w:r>
          </w:p>
        </w:tc>
        <w:tc>
          <w:tcPr>
            <w:tcW w:w="677" w:type="dxa"/>
          </w:tcPr>
          <w:p w14:paraId="790D97BF" w14:textId="77777777" w:rsidR="00384124" w:rsidRDefault="00A9669B">
            <w:pPr>
              <w:pStyle w:val="TableParagraph"/>
              <w:ind w:left="29"/>
              <w:rPr>
                <w:sz w:val="8"/>
              </w:rPr>
            </w:pPr>
            <w:r>
              <w:rPr>
                <w:color w:val="4D4D4D"/>
                <w:spacing w:val="-5"/>
                <w:sz w:val="8"/>
              </w:rPr>
              <w:t>ANO</w:t>
            </w:r>
          </w:p>
        </w:tc>
      </w:tr>
      <w:tr w:rsidR="00384124" w14:paraId="32296054" w14:textId="77777777">
        <w:trPr>
          <w:trHeight w:val="114"/>
        </w:trPr>
        <w:tc>
          <w:tcPr>
            <w:tcW w:w="1673" w:type="dxa"/>
          </w:tcPr>
          <w:p w14:paraId="61C3DE7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23A6E2C" w14:textId="77777777" w:rsidR="00384124" w:rsidRDefault="00A9669B">
            <w:pPr>
              <w:pStyle w:val="TableParagraph"/>
              <w:rPr>
                <w:sz w:val="8"/>
              </w:rPr>
            </w:pPr>
            <w:r>
              <w:rPr>
                <w:color w:val="4D4D4D"/>
                <w:spacing w:val="-2"/>
                <w:sz w:val="8"/>
              </w:rPr>
              <w:t>N52183</w:t>
            </w:r>
          </w:p>
        </w:tc>
        <w:tc>
          <w:tcPr>
            <w:tcW w:w="2018" w:type="dxa"/>
          </w:tcPr>
          <w:p w14:paraId="06A159E4" w14:textId="77777777" w:rsidR="00384124" w:rsidRDefault="00A9669B">
            <w:pPr>
              <w:pStyle w:val="TableParagraph"/>
              <w:rPr>
                <w:sz w:val="8"/>
              </w:rPr>
            </w:pPr>
            <w:r>
              <w:rPr>
                <w:color w:val="4D4D4D"/>
                <w:spacing w:val="-2"/>
                <w:sz w:val="8"/>
              </w:rPr>
              <w:t>HARDWORKERS</w:t>
            </w:r>
            <w:r>
              <w:rPr>
                <w:color w:val="4D4D4D"/>
                <w:spacing w:val="4"/>
                <w:sz w:val="8"/>
              </w:rPr>
              <w:t xml:space="preserve"> </w:t>
            </w:r>
            <w:r>
              <w:rPr>
                <w:color w:val="4D4D4D"/>
                <w:spacing w:val="-2"/>
                <w:sz w:val="8"/>
              </w:rPr>
              <w:t>CHOMUTOV</w:t>
            </w:r>
            <w:r>
              <w:rPr>
                <w:color w:val="4D4D4D"/>
                <w:spacing w:val="6"/>
                <w:sz w:val="8"/>
              </w:rPr>
              <w:t xml:space="preserve"> </w:t>
            </w:r>
            <w:r>
              <w:rPr>
                <w:color w:val="4D4D4D"/>
                <w:spacing w:val="-2"/>
                <w:sz w:val="8"/>
              </w:rPr>
              <w:t>S.R.O.</w:t>
            </w:r>
          </w:p>
        </w:tc>
        <w:tc>
          <w:tcPr>
            <w:tcW w:w="693" w:type="dxa"/>
          </w:tcPr>
          <w:p w14:paraId="77023360" w14:textId="77777777" w:rsidR="00384124" w:rsidRDefault="00A9669B">
            <w:pPr>
              <w:pStyle w:val="TableParagraph"/>
              <w:rPr>
                <w:sz w:val="8"/>
              </w:rPr>
            </w:pPr>
            <w:r>
              <w:rPr>
                <w:color w:val="4D4D4D"/>
                <w:spacing w:val="-2"/>
                <w:sz w:val="8"/>
              </w:rPr>
              <w:t>420301273801</w:t>
            </w:r>
          </w:p>
        </w:tc>
        <w:tc>
          <w:tcPr>
            <w:tcW w:w="789" w:type="dxa"/>
          </w:tcPr>
          <w:p w14:paraId="2A79E8E1" w14:textId="77777777" w:rsidR="00384124" w:rsidRDefault="00A9669B">
            <w:pPr>
              <w:pStyle w:val="TableParagraph"/>
              <w:ind w:left="22"/>
              <w:rPr>
                <w:sz w:val="8"/>
              </w:rPr>
            </w:pPr>
            <w:r>
              <w:rPr>
                <w:color w:val="4D4D4D"/>
                <w:spacing w:val="-2"/>
                <w:sz w:val="8"/>
              </w:rPr>
              <w:t>Ústecký</w:t>
            </w:r>
          </w:p>
        </w:tc>
        <w:tc>
          <w:tcPr>
            <w:tcW w:w="907" w:type="dxa"/>
          </w:tcPr>
          <w:p w14:paraId="21E7D515" w14:textId="77777777" w:rsidR="00384124" w:rsidRDefault="00A9669B">
            <w:pPr>
              <w:pStyle w:val="TableParagraph"/>
              <w:ind w:left="22"/>
              <w:rPr>
                <w:sz w:val="8"/>
              </w:rPr>
            </w:pPr>
            <w:r>
              <w:rPr>
                <w:color w:val="4D4D4D"/>
                <w:spacing w:val="-2"/>
                <w:sz w:val="8"/>
              </w:rPr>
              <w:t>Chomutov</w:t>
            </w:r>
          </w:p>
        </w:tc>
        <w:tc>
          <w:tcPr>
            <w:tcW w:w="1152" w:type="dxa"/>
          </w:tcPr>
          <w:p w14:paraId="55E65C32" w14:textId="77777777" w:rsidR="00384124" w:rsidRDefault="00A9669B">
            <w:pPr>
              <w:pStyle w:val="TableParagraph"/>
              <w:ind w:left="23"/>
              <w:rPr>
                <w:sz w:val="8"/>
              </w:rPr>
            </w:pPr>
            <w:proofErr w:type="spellStart"/>
            <w:proofErr w:type="gramStart"/>
            <w:r>
              <w:rPr>
                <w:color w:val="4D4D4D"/>
                <w:spacing w:val="-2"/>
                <w:sz w:val="8"/>
              </w:rPr>
              <w:t>Otvice,obch</w:t>
            </w:r>
            <w:proofErr w:type="gramEnd"/>
            <w:r>
              <w:rPr>
                <w:color w:val="4D4D4D"/>
                <w:spacing w:val="-2"/>
                <w:sz w:val="8"/>
              </w:rPr>
              <w:t>.zóna</w:t>
            </w:r>
            <w:proofErr w:type="spellEnd"/>
          </w:p>
        </w:tc>
        <w:tc>
          <w:tcPr>
            <w:tcW w:w="1814" w:type="dxa"/>
          </w:tcPr>
          <w:p w14:paraId="016BD4A4" w14:textId="77777777" w:rsidR="00384124" w:rsidRDefault="00A9669B">
            <w:pPr>
              <w:pStyle w:val="TableParagraph"/>
              <w:ind w:left="23"/>
              <w:rPr>
                <w:sz w:val="8"/>
              </w:rPr>
            </w:pPr>
            <w:r>
              <w:rPr>
                <w:color w:val="4D4D4D"/>
                <w:spacing w:val="-2"/>
                <w:sz w:val="8"/>
              </w:rPr>
              <w:t>OBCHODNÍ</w:t>
            </w:r>
            <w:r>
              <w:rPr>
                <w:color w:val="4D4D4D"/>
                <w:spacing w:val="1"/>
                <w:sz w:val="8"/>
              </w:rPr>
              <w:t xml:space="preserve"> </w:t>
            </w:r>
            <w:r>
              <w:rPr>
                <w:color w:val="4D4D4D"/>
                <w:spacing w:val="-2"/>
                <w:sz w:val="8"/>
              </w:rPr>
              <w:t>ZÓNA</w:t>
            </w:r>
            <w:r>
              <w:rPr>
                <w:color w:val="4D4D4D"/>
                <w:spacing w:val="2"/>
                <w:sz w:val="8"/>
              </w:rPr>
              <w:t xml:space="preserve"> </w:t>
            </w:r>
            <w:r>
              <w:rPr>
                <w:color w:val="4D4D4D"/>
                <w:spacing w:val="-5"/>
                <w:sz w:val="8"/>
              </w:rPr>
              <w:t>291</w:t>
            </w:r>
          </w:p>
        </w:tc>
        <w:tc>
          <w:tcPr>
            <w:tcW w:w="1521" w:type="dxa"/>
          </w:tcPr>
          <w:p w14:paraId="20C94F54" w14:textId="77777777" w:rsidR="00384124" w:rsidRDefault="00A9669B">
            <w:pPr>
              <w:pStyle w:val="TableParagraph"/>
              <w:ind w:left="23"/>
              <w:rPr>
                <w:sz w:val="8"/>
              </w:rPr>
            </w:pPr>
            <w:r>
              <w:rPr>
                <w:color w:val="4D4D4D"/>
                <w:spacing w:val="-2"/>
                <w:sz w:val="8"/>
              </w:rPr>
              <w:t>OTVICE</w:t>
            </w:r>
          </w:p>
        </w:tc>
        <w:tc>
          <w:tcPr>
            <w:tcW w:w="347" w:type="dxa"/>
          </w:tcPr>
          <w:p w14:paraId="65F50263"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11</w:t>
            </w:r>
          </w:p>
        </w:tc>
        <w:tc>
          <w:tcPr>
            <w:tcW w:w="647" w:type="dxa"/>
          </w:tcPr>
          <w:p w14:paraId="03697024" w14:textId="77777777" w:rsidR="00384124" w:rsidRDefault="00A9669B">
            <w:pPr>
              <w:pStyle w:val="TableParagraph"/>
              <w:ind w:left="25"/>
              <w:rPr>
                <w:sz w:val="8"/>
              </w:rPr>
            </w:pPr>
            <w:r>
              <w:rPr>
                <w:color w:val="4D4D4D"/>
                <w:spacing w:val="-2"/>
                <w:sz w:val="8"/>
              </w:rPr>
              <w:t>50.483411</w:t>
            </w:r>
          </w:p>
        </w:tc>
        <w:tc>
          <w:tcPr>
            <w:tcW w:w="661" w:type="dxa"/>
          </w:tcPr>
          <w:p w14:paraId="7EFFBA8A" w14:textId="77777777" w:rsidR="00384124" w:rsidRDefault="00A9669B">
            <w:pPr>
              <w:pStyle w:val="TableParagraph"/>
              <w:ind w:left="26"/>
              <w:rPr>
                <w:sz w:val="8"/>
              </w:rPr>
            </w:pPr>
            <w:r>
              <w:rPr>
                <w:color w:val="4D4D4D"/>
                <w:spacing w:val="-2"/>
                <w:sz w:val="8"/>
              </w:rPr>
              <w:t>13.442689</w:t>
            </w:r>
          </w:p>
        </w:tc>
        <w:tc>
          <w:tcPr>
            <w:tcW w:w="495" w:type="dxa"/>
          </w:tcPr>
          <w:p w14:paraId="33A43971" w14:textId="77777777" w:rsidR="00384124" w:rsidRDefault="00A9669B">
            <w:pPr>
              <w:pStyle w:val="TableParagraph"/>
              <w:ind w:left="27"/>
              <w:rPr>
                <w:sz w:val="8"/>
              </w:rPr>
            </w:pPr>
            <w:r>
              <w:rPr>
                <w:color w:val="4D4D4D"/>
                <w:spacing w:val="-5"/>
                <w:sz w:val="8"/>
              </w:rPr>
              <w:t>ANO</w:t>
            </w:r>
          </w:p>
        </w:tc>
        <w:tc>
          <w:tcPr>
            <w:tcW w:w="677" w:type="dxa"/>
          </w:tcPr>
          <w:p w14:paraId="3E3C80E3" w14:textId="77777777" w:rsidR="00384124" w:rsidRDefault="00A9669B">
            <w:pPr>
              <w:pStyle w:val="TableParagraph"/>
              <w:ind w:left="29"/>
              <w:rPr>
                <w:sz w:val="8"/>
              </w:rPr>
            </w:pPr>
            <w:r>
              <w:rPr>
                <w:color w:val="4D4D4D"/>
                <w:spacing w:val="-5"/>
                <w:sz w:val="8"/>
              </w:rPr>
              <w:t>ANO</w:t>
            </w:r>
          </w:p>
        </w:tc>
      </w:tr>
      <w:tr w:rsidR="00384124" w14:paraId="4828BA06" w14:textId="77777777">
        <w:trPr>
          <w:trHeight w:val="114"/>
        </w:trPr>
        <w:tc>
          <w:tcPr>
            <w:tcW w:w="1673" w:type="dxa"/>
          </w:tcPr>
          <w:p w14:paraId="7861448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68E592A" w14:textId="77777777" w:rsidR="00384124" w:rsidRDefault="00A9669B">
            <w:pPr>
              <w:pStyle w:val="TableParagraph"/>
              <w:rPr>
                <w:sz w:val="8"/>
              </w:rPr>
            </w:pPr>
            <w:r>
              <w:rPr>
                <w:color w:val="4D4D4D"/>
                <w:spacing w:val="-2"/>
                <w:sz w:val="8"/>
              </w:rPr>
              <w:t>N51267</w:t>
            </w:r>
          </w:p>
        </w:tc>
        <w:tc>
          <w:tcPr>
            <w:tcW w:w="2018" w:type="dxa"/>
          </w:tcPr>
          <w:p w14:paraId="5DFF7899" w14:textId="77777777" w:rsidR="00384124" w:rsidRDefault="00A9669B">
            <w:pPr>
              <w:pStyle w:val="TableParagraph"/>
              <w:rPr>
                <w:sz w:val="8"/>
              </w:rPr>
            </w:pPr>
            <w:r>
              <w:rPr>
                <w:color w:val="4D4D4D"/>
                <w:spacing w:val="-2"/>
                <w:sz w:val="8"/>
              </w:rPr>
              <w:t>LAMAN</w:t>
            </w:r>
            <w:r>
              <w:rPr>
                <w:color w:val="4D4D4D"/>
                <w:spacing w:val="3"/>
                <w:sz w:val="8"/>
              </w:rPr>
              <w:t xml:space="preserve"> </w:t>
            </w:r>
            <w:r>
              <w:rPr>
                <w:color w:val="4D4D4D"/>
                <w:spacing w:val="-2"/>
                <w:sz w:val="8"/>
              </w:rPr>
              <w:t>S.R.O.</w:t>
            </w:r>
          </w:p>
        </w:tc>
        <w:tc>
          <w:tcPr>
            <w:tcW w:w="693" w:type="dxa"/>
          </w:tcPr>
          <w:p w14:paraId="2CC26558" w14:textId="77777777" w:rsidR="00384124" w:rsidRDefault="00A9669B">
            <w:pPr>
              <w:pStyle w:val="TableParagraph"/>
              <w:rPr>
                <w:sz w:val="8"/>
              </w:rPr>
            </w:pPr>
            <w:r>
              <w:rPr>
                <w:color w:val="4D4D4D"/>
                <w:spacing w:val="-2"/>
                <w:sz w:val="8"/>
              </w:rPr>
              <w:t>420301224701</w:t>
            </w:r>
          </w:p>
        </w:tc>
        <w:tc>
          <w:tcPr>
            <w:tcW w:w="789" w:type="dxa"/>
          </w:tcPr>
          <w:p w14:paraId="38B699B1" w14:textId="77777777" w:rsidR="00384124" w:rsidRDefault="00A9669B">
            <w:pPr>
              <w:pStyle w:val="TableParagraph"/>
              <w:ind w:left="22"/>
              <w:rPr>
                <w:sz w:val="8"/>
              </w:rPr>
            </w:pPr>
            <w:r>
              <w:rPr>
                <w:color w:val="4D4D4D"/>
                <w:spacing w:val="-2"/>
                <w:sz w:val="8"/>
              </w:rPr>
              <w:t>Ústecký</w:t>
            </w:r>
          </w:p>
        </w:tc>
        <w:tc>
          <w:tcPr>
            <w:tcW w:w="907" w:type="dxa"/>
          </w:tcPr>
          <w:p w14:paraId="5032E208" w14:textId="77777777" w:rsidR="00384124" w:rsidRDefault="00A9669B">
            <w:pPr>
              <w:pStyle w:val="TableParagraph"/>
              <w:ind w:left="22"/>
              <w:rPr>
                <w:sz w:val="8"/>
              </w:rPr>
            </w:pPr>
            <w:r>
              <w:rPr>
                <w:color w:val="4D4D4D"/>
                <w:spacing w:val="-2"/>
                <w:sz w:val="8"/>
              </w:rPr>
              <w:t>Chomutov</w:t>
            </w:r>
          </w:p>
        </w:tc>
        <w:tc>
          <w:tcPr>
            <w:tcW w:w="1152" w:type="dxa"/>
          </w:tcPr>
          <w:p w14:paraId="4B1638BA" w14:textId="77777777" w:rsidR="00384124" w:rsidRDefault="00A9669B">
            <w:pPr>
              <w:pStyle w:val="TableParagraph"/>
              <w:ind w:left="23"/>
              <w:rPr>
                <w:sz w:val="8"/>
              </w:rPr>
            </w:pPr>
            <w:proofErr w:type="spellStart"/>
            <w:proofErr w:type="gramStart"/>
            <w:r>
              <w:rPr>
                <w:color w:val="4D4D4D"/>
                <w:spacing w:val="-2"/>
                <w:sz w:val="8"/>
              </w:rPr>
              <w:t>Kadaň,Průmyslová</w:t>
            </w:r>
            <w:proofErr w:type="spellEnd"/>
            <w:proofErr w:type="gramEnd"/>
          </w:p>
        </w:tc>
        <w:tc>
          <w:tcPr>
            <w:tcW w:w="1814" w:type="dxa"/>
          </w:tcPr>
          <w:p w14:paraId="2E8B2006" w14:textId="77777777" w:rsidR="00384124" w:rsidRDefault="00A9669B">
            <w:pPr>
              <w:pStyle w:val="TableParagraph"/>
              <w:ind w:left="23"/>
              <w:rPr>
                <w:sz w:val="8"/>
              </w:rPr>
            </w:pPr>
            <w:r>
              <w:rPr>
                <w:color w:val="4D4D4D"/>
                <w:spacing w:val="-2"/>
                <w:sz w:val="8"/>
              </w:rPr>
              <w:t>PRŮMYSLOVÁ</w:t>
            </w:r>
            <w:r>
              <w:rPr>
                <w:color w:val="4D4D4D"/>
                <w:spacing w:val="4"/>
                <w:sz w:val="8"/>
              </w:rPr>
              <w:t xml:space="preserve"> </w:t>
            </w:r>
            <w:r>
              <w:rPr>
                <w:color w:val="4D4D4D"/>
                <w:spacing w:val="-4"/>
                <w:sz w:val="8"/>
              </w:rPr>
              <w:t>1949</w:t>
            </w:r>
          </w:p>
        </w:tc>
        <w:tc>
          <w:tcPr>
            <w:tcW w:w="1521" w:type="dxa"/>
          </w:tcPr>
          <w:p w14:paraId="2A584199" w14:textId="77777777" w:rsidR="00384124" w:rsidRDefault="00A9669B">
            <w:pPr>
              <w:pStyle w:val="TableParagraph"/>
              <w:ind w:left="23"/>
              <w:rPr>
                <w:sz w:val="8"/>
              </w:rPr>
            </w:pPr>
            <w:r>
              <w:rPr>
                <w:color w:val="4D4D4D"/>
                <w:spacing w:val="-2"/>
                <w:sz w:val="8"/>
              </w:rPr>
              <w:t>KADAŇ</w:t>
            </w:r>
          </w:p>
        </w:tc>
        <w:tc>
          <w:tcPr>
            <w:tcW w:w="347" w:type="dxa"/>
          </w:tcPr>
          <w:p w14:paraId="16D965FF" w14:textId="77777777" w:rsidR="00384124" w:rsidRDefault="00A9669B">
            <w:pPr>
              <w:pStyle w:val="TableParagraph"/>
              <w:ind w:left="11" w:right="57"/>
              <w:jc w:val="center"/>
              <w:rPr>
                <w:sz w:val="8"/>
              </w:rPr>
            </w:pPr>
            <w:r>
              <w:rPr>
                <w:color w:val="4D4D4D"/>
                <w:sz w:val="8"/>
              </w:rPr>
              <w:t>432</w:t>
            </w:r>
            <w:r>
              <w:rPr>
                <w:color w:val="4D4D4D"/>
                <w:spacing w:val="-6"/>
                <w:sz w:val="8"/>
              </w:rPr>
              <w:t xml:space="preserve"> </w:t>
            </w:r>
            <w:r>
              <w:rPr>
                <w:color w:val="4D4D4D"/>
                <w:spacing w:val="-5"/>
                <w:sz w:val="8"/>
              </w:rPr>
              <w:t>01</w:t>
            </w:r>
          </w:p>
        </w:tc>
        <w:tc>
          <w:tcPr>
            <w:tcW w:w="647" w:type="dxa"/>
          </w:tcPr>
          <w:p w14:paraId="2D2AB231" w14:textId="77777777" w:rsidR="00384124" w:rsidRDefault="00A9669B">
            <w:pPr>
              <w:pStyle w:val="TableParagraph"/>
              <w:ind w:left="25"/>
              <w:rPr>
                <w:sz w:val="8"/>
              </w:rPr>
            </w:pPr>
            <w:r>
              <w:rPr>
                <w:color w:val="4D4D4D"/>
                <w:spacing w:val="-2"/>
                <w:sz w:val="8"/>
              </w:rPr>
              <w:t>50.371872</w:t>
            </w:r>
          </w:p>
        </w:tc>
        <w:tc>
          <w:tcPr>
            <w:tcW w:w="661" w:type="dxa"/>
          </w:tcPr>
          <w:p w14:paraId="5A02D160" w14:textId="77777777" w:rsidR="00384124" w:rsidRDefault="00A9669B">
            <w:pPr>
              <w:pStyle w:val="TableParagraph"/>
              <w:ind w:left="26"/>
              <w:rPr>
                <w:sz w:val="8"/>
              </w:rPr>
            </w:pPr>
            <w:r>
              <w:rPr>
                <w:color w:val="4D4D4D"/>
                <w:spacing w:val="-2"/>
                <w:sz w:val="8"/>
              </w:rPr>
              <w:t>13.285942</w:t>
            </w:r>
          </w:p>
        </w:tc>
        <w:tc>
          <w:tcPr>
            <w:tcW w:w="495" w:type="dxa"/>
          </w:tcPr>
          <w:p w14:paraId="392725F8" w14:textId="77777777" w:rsidR="00384124" w:rsidRDefault="00A9669B">
            <w:pPr>
              <w:pStyle w:val="TableParagraph"/>
              <w:ind w:left="27"/>
              <w:rPr>
                <w:sz w:val="8"/>
              </w:rPr>
            </w:pPr>
            <w:r>
              <w:rPr>
                <w:color w:val="4D4D4D"/>
                <w:spacing w:val="-5"/>
                <w:sz w:val="8"/>
              </w:rPr>
              <w:t>ANO</w:t>
            </w:r>
          </w:p>
        </w:tc>
        <w:tc>
          <w:tcPr>
            <w:tcW w:w="677" w:type="dxa"/>
          </w:tcPr>
          <w:p w14:paraId="2DE8699F" w14:textId="77777777" w:rsidR="00384124" w:rsidRDefault="00A9669B">
            <w:pPr>
              <w:pStyle w:val="TableParagraph"/>
              <w:ind w:left="29"/>
              <w:rPr>
                <w:sz w:val="8"/>
              </w:rPr>
            </w:pPr>
            <w:r>
              <w:rPr>
                <w:color w:val="4D4D4D"/>
                <w:spacing w:val="-5"/>
                <w:sz w:val="8"/>
              </w:rPr>
              <w:t>ANO</w:t>
            </w:r>
          </w:p>
        </w:tc>
      </w:tr>
      <w:tr w:rsidR="00384124" w14:paraId="6461C364" w14:textId="77777777">
        <w:trPr>
          <w:trHeight w:val="114"/>
        </w:trPr>
        <w:tc>
          <w:tcPr>
            <w:tcW w:w="1673" w:type="dxa"/>
          </w:tcPr>
          <w:p w14:paraId="5D755A09" w14:textId="77777777" w:rsidR="00384124" w:rsidRDefault="00A9669B">
            <w:pPr>
              <w:pStyle w:val="TableParagraph"/>
              <w:rPr>
                <w:sz w:val="8"/>
              </w:rPr>
            </w:pPr>
            <w:r>
              <w:rPr>
                <w:color w:val="4D4D4D"/>
                <w:spacing w:val="-2"/>
                <w:sz w:val="8"/>
              </w:rPr>
              <w:t>PASOIL</w:t>
            </w:r>
          </w:p>
        </w:tc>
        <w:tc>
          <w:tcPr>
            <w:tcW w:w="600" w:type="dxa"/>
          </w:tcPr>
          <w:p w14:paraId="7A0BEDA6" w14:textId="77777777" w:rsidR="00384124" w:rsidRDefault="00A9669B">
            <w:pPr>
              <w:pStyle w:val="TableParagraph"/>
              <w:rPr>
                <w:sz w:val="8"/>
              </w:rPr>
            </w:pPr>
            <w:r>
              <w:rPr>
                <w:color w:val="4D4D4D"/>
                <w:spacing w:val="-2"/>
                <w:sz w:val="8"/>
              </w:rPr>
              <w:t>N50482</w:t>
            </w:r>
          </w:p>
        </w:tc>
        <w:tc>
          <w:tcPr>
            <w:tcW w:w="2018" w:type="dxa"/>
          </w:tcPr>
          <w:p w14:paraId="36A8E61A"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08904366" w14:textId="77777777" w:rsidR="00384124" w:rsidRDefault="00A9669B">
            <w:pPr>
              <w:pStyle w:val="TableParagraph"/>
              <w:rPr>
                <w:sz w:val="8"/>
              </w:rPr>
            </w:pPr>
            <w:r>
              <w:rPr>
                <w:color w:val="4D4D4D"/>
                <w:spacing w:val="-2"/>
                <w:sz w:val="8"/>
              </w:rPr>
              <w:t>420301229701</w:t>
            </w:r>
          </w:p>
        </w:tc>
        <w:tc>
          <w:tcPr>
            <w:tcW w:w="789" w:type="dxa"/>
          </w:tcPr>
          <w:p w14:paraId="21764C44" w14:textId="77777777" w:rsidR="00384124" w:rsidRDefault="00A9669B">
            <w:pPr>
              <w:pStyle w:val="TableParagraph"/>
              <w:ind w:left="22"/>
              <w:rPr>
                <w:sz w:val="8"/>
              </w:rPr>
            </w:pPr>
            <w:r>
              <w:rPr>
                <w:color w:val="4D4D4D"/>
                <w:spacing w:val="-2"/>
                <w:sz w:val="8"/>
              </w:rPr>
              <w:t>Ústecký</w:t>
            </w:r>
          </w:p>
        </w:tc>
        <w:tc>
          <w:tcPr>
            <w:tcW w:w="907" w:type="dxa"/>
          </w:tcPr>
          <w:p w14:paraId="5258869F" w14:textId="77777777" w:rsidR="00384124" w:rsidRDefault="00A9669B">
            <w:pPr>
              <w:pStyle w:val="TableParagraph"/>
              <w:ind w:left="22"/>
              <w:rPr>
                <w:sz w:val="8"/>
              </w:rPr>
            </w:pPr>
            <w:r>
              <w:rPr>
                <w:color w:val="4D4D4D"/>
                <w:spacing w:val="-2"/>
                <w:sz w:val="8"/>
              </w:rPr>
              <w:t>Chomutov</w:t>
            </w:r>
          </w:p>
        </w:tc>
        <w:tc>
          <w:tcPr>
            <w:tcW w:w="1152" w:type="dxa"/>
          </w:tcPr>
          <w:p w14:paraId="29316B43" w14:textId="77777777" w:rsidR="00384124" w:rsidRDefault="00A9669B">
            <w:pPr>
              <w:pStyle w:val="TableParagraph"/>
              <w:ind w:left="23"/>
              <w:rPr>
                <w:sz w:val="8"/>
              </w:rPr>
            </w:pPr>
            <w:r>
              <w:rPr>
                <w:color w:val="4D4D4D"/>
                <w:sz w:val="8"/>
              </w:rPr>
              <w:t>Březno</w:t>
            </w:r>
            <w:r>
              <w:rPr>
                <w:color w:val="4D4D4D"/>
                <w:spacing w:val="-5"/>
                <w:sz w:val="8"/>
              </w:rPr>
              <w:t xml:space="preserve"> </w:t>
            </w:r>
            <w:r>
              <w:rPr>
                <w:color w:val="4D4D4D"/>
                <w:sz w:val="8"/>
              </w:rPr>
              <w:t>u</w:t>
            </w:r>
            <w:r>
              <w:rPr>
                <w:color w:val="4D4D4D"/>
                <w:spacing w:val="-5"/>
                <w:sz w:val="8"/>
              </w:rPr>
              <w:t xml:space="preserve"> </w:t>
            </w:r>
            <w:r>
              <w:rPr>
                <w:color w:val="4D4D4D"/>
                <w:spacing w:val="-2"/>
                <w:sz w:val="8"/>
              </w:rPr>
              <w:t>Chomutova</w:t>
            </w:r>
          </w:p>
        </w:tc>
        <w:tc>
          <w:tcPr>
            <w:tcW w:w="1814" w:type="dxa"/>
          </w:tcPr>
          <w:p w14:paraId="67ECB996" w14:textId="77777777" w:rsidR="00384124" w:rsidRDefault="00A9669B">
            <w:pPr>
              <w:pStyle w:val="TableParagraph"/>
              <w:ind w:left="23"/>
              <w:rPr>
                <w:sz w:val="8"/>
              </w:rPr>
            </w:pPr>
            <w:r>
              <w:rPr>
                <w:color w:val="4D4D4D"/>
                <w:spacing w:val="-2"/>
                <w:sz w:val="8"/>
              </w:rPr>
              <w:t>NECHRANICKÁ</w:t>
            </w:r>
            <w:r>
              <w:rPr>
                <w:color w:val="4D4D4D"/>
                <w:spacing w:val="9"/>
                <w:sz w:val="8"/>
              </w:rPr>
              <w:t xml:space="preserve"> </w:t>
            </w:r>
            <w:r>
              <w:rPr>
                <w:color w:val="4D4D4D"/>
                <w:spacing w:val="-5"/>
                <w:sz w:val="8"/>
              </w:rPr>
              <w:t>383</w:t>
            </w:r>
          </w:p>
        </w:tc>
        <w:tc>
          <w:tcPr>
            <w:tcW w:w="1521" w:type="dxa"/>
          </w:tcPr>
          <w:p w14:paraId="7F989DEF" w14:textId="77777777" w:rsidR="00384124" w:rsidRDefault="00A9669B">
            <w:pPr>
              <w:pStyle w:val="TableParagraph"/>
              <w:ind w:left="23"/>
              <w:rPr>
                <w:sz w:val="8"/>
              </w:rPr>
            </w:pPr>
            <w:r>
              <w:rPr>
                <w:color w:val="4D4D4D"/>
                <w:sz w:val="8"/>
              </w:rPr>
              <w:t>BŘEZNO</w:t>
            </w:r>
            <w:r>
              <w:rPr>
                <w:color w:val="4D4D4D"/>
                <w:spacing w:val="-7"/>
                <w:sz w:val="8"/>
              </w:rPr>
              <w:t xml:space="preserve"> </w:t>
            </w:r>
            <w:r>
              <w:rPr>
                <w:color w:val="4D4D4D"/>
                <w:sz w:val="8"/>
              </w:rPr>
              <w:t>U</w:t>
            </w:r>
            <w:r>
              <w:rPr>
                <w:color w:val="4D4D4D"/>
                <w:spacing w:val="-6"/>
                <w:sz w:val="8"/>
              </w:rPr>
              <w:t xml:space="preserve"> </w:t>
            </w:r>
            <w:r>
              <w:rPr>
                <w:color w:val="4D4D4D"/>
                <w:spacing w:val="-2"/>
                <w:sz w:val="8"/>
              </w:rPr>
              <w:t>CHOMUTOVA</w:t>
            </w:r>
          </w:p>
        </w:tc>
        <w:tc>
          <w:tcPr>
            <w:tcW w:w="347" w:type="dxa"/>
          </w:tcPr>
          <w:p w14:paraId="1CEFCFFD"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45</w:t>
            </w:r>
          </w:p>
        </w:tc>
        <w:tc>
          <w:tcPr>
            <w:tcW w:w="647" w:type="dxa"/>
          </w:tcPr>
          <w:p w14:paraId="370AE19F" w14:textId="77777777" w:rsidR="00384124" w:rsidRDefault="00A9669B">
            <w:pPr>
              <w:pStyle w:val="TableParagraph"/>
              <w:ind w:left="25"/>
              <w:rPr>
                <w:sz w:val="8"/>
              </w:rPr>
            </w:pPr>
            <w:r>
              <w:rPr>
                <w:color w:val="4D4D4D"/>
                <w:spacing w:val="-2"/>
                <w:sz w:val="8"/>
              </w:rPr>
              <w:t>50.395114</w:t>
            </w:r>
          </w:p>
        </w:tc>
        <w:tc>
          <w:tcPr>
            <w:tcW w:w="661" w:type="dxa"/>
          </w:tcPr>
          <w:p w14:paraId="377E59E5" w14:textId="77777777" w:rsidR="00384124" w:rsidRDefault="00A9669B">
            <w:pPr>
              <w:pStyle w:val="TableParagraph"/>
              <w:ind w:left="26"/>
              <w:rPr>
                <w:sz w:val="8"/>
              </w:rPr>
            </w:pPr>
            <w:r>
              <w:rPr>
                <w:color w:val="4D4D4D"/>
                <w:spacing w:val="-2"/>
                <w:sz w:val="8"/>
              </w:rPr>
              <w:t>13.424678</w:t>
            </w:r>
          </w:p>
        </w:tc>
        <w:tc>
          <w:tcPr>
            <w:tcW w:w="495" w:type="dxa"/>
          </w:tcPr>
          <w:p w14:paraId="054B6476" w14:textId="77777777" w:rsidR="00384124" w:rsidRDefault="00A9669B">
            <w:pPr>
              <w:pStyle w:val="TableParagraph"/>
              <w:ind w:left="27"/>
              <w:rPr>
                <w:sz w:val="8"/>
              </w:rPr>
            </w:pPr>
            <w:r>
              <w:rPr>
                <w:color w:val="4D4D4D"/>
                <w:spacing w:val="-5"/>
                <w:sz w:val="8"/>
              </w:rPr>
              <w:t>ANO</w:t>
            </w:r>
          </w:p>
        </w:tc>
        <w:tc>
          <w:tcPr>
            <w:tcW w:w="677" w:type="dxa"/>
          </w:tcPr>
          <w:p w14:paraId="3859B42C" w14:textId="77777777" w:rsidR="00384124" w:rsidRDefault="00A9669B">
            <w:pPr>
              <w:pStyle w:val="TableParagraph"/>
              <w:ind w:left="29"/>
              <w:rPr>
                <w:sz w:val="8"/>
              </w:rPr>
            </w:pPr>
            <w:r>
              <w:rPr>
                <w:color w:val="4D4D4D"/>
                <w:spacing w:val="-5"/>
                <w:sz w:val="8"/>
              </w:rPr>
              <w:t>ANO</w:t>
            </w:r>
          </w:p>
        </w:tc>
      </w:tr>
      <w:tr w:rsidR="00384124" w14:paraId="2D1092F3" w14:textId="77777777">
        <w:trPr>
          <w:trHeight w:val="114"/>
        </w:trPr>
        <w:tc>
          <w:tcPr>
            <w:tcW w:w="1673" w:type="dxa"/>
          </w:tcPr>
          <w:p w14:paraId="1591B124"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11457571" w14:textId="77777777" w:rsidR="00384124" w:rsidRDefault="00A9669B">
            <w:pPr>
              <w:pStyle w:val="TableParagraph"/>
              <w:rPr>
                <w:sz w:val="8"/>
              </w:rPr>
            </w:pPr>
            <w:r>
              <w:rPr>
                <w:color w:val="4D4D4D"/>
                <w:spacing w:val="-2"/>
                <w:sz w:val="8"/>
              </w:rPr>
              <w:t>N52029</w:t>
            </w:r>
          </w:p>
        </w:tc>
        <w:tc>
          <w:tcPr>
            <w:tcW w:w="2018" w:type="dxa"/>
          </w:tcPr>
          <w:p w14:paraId="30B72ED8"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7E8CD02F" w14:textId="77777777" w:rsidR="00384124" w:rsidRDefault="00A9669B">
            <w:pPr>
              <w:pStyle w:val="TableParagraph"/>
              <w:rPr>
                <w:sz w:val="8"/>
              </w:rPr>
            </w:pPr>
            <w:r>
              <w:rPr>
                <w:color w:val="4D4D4D"/>
                <w:spacing w:val="-2"/>
                <w:sz w:val="8"/>
              </w:rPr>
              <w:t>420301244601</w:t>
            </w:r>
          </w:p>
        </w:tc>
        <w:tc>
          <w:tcPr>
            <w:tcW w:w="789" w:type="dxa"/>
          </w:tcPr>
          <w:p w14:paraId="7B1B925B" w14:textId="77777777" w:rsidR="00384124" w:rsidRDefault="00A9669B">
            <w:pPr>
              <w:pStyle w:val="TableParagraph"/>
              <w:ind w:left="22"/>
              <w:rPr>
                <w:sz w:val="8"/>
              </w:rPr>
            </w:pPr>
            <w:r>
              <w:rPr>
                <w:color w:val="4D4D4D"/>
                <w:spacing w:val="-2"/>
                <w:sz w:val="8"/>
              </w:rPr>
              <w:t>Ústecký</w:t>
            </w:r>
          </w:p>
        </w:tc>
        <w:tc>
          <w:tcPr>
            <w:tcW w:w="907" w:type="dxa"/>
          </w:tcPr>
          <w:p w14:paraId="6BCAB3DA" w14:textId="77777777" w:rsidR="00384124" w:rsidRDefault="00A9669B">
            <w:pPr>
              <w:pStyle w:val="TableParagraph"/>
              <w:ind w:left="22"/>
              <w:rPr>
                <w:sz w:val="8"/>
              </w:rPr>
            </w:pPr>
            <w:r>
              <w:rPr>
                <w:color w:val="4D4D4D"/>
                <w:spacing w:val="-2"/>
                <w:sz w:val="8"/>
              </w:rPr>
              <w:t>Chomutov</w:t>
            </w:r>
          </w:p>
        </w:tc>
        <w:tc>
          <w:tcPr>
            <w:tcW w:w="1152" w:type="dxa"/>
          </w:tcPr>
          <w:p w14:paraId="5A62A9B4" w14:textId="77777777" w:rsidR="00384124" w:rsidRDefault="00A9669B">
            <w:pPr>
              <w:pStyle w:val="TableParagraph"/>
              <w:ind w:left="23"/>
              <w:rPr>
                <w:sz w:val="8"/>
              </w:rPr>
            </w:pPr>
            <w:proofErr w:type="spellStart"/>
            <w:proofErr w:type="gramStart"/>
            <w:r>
              <w:rPr>
                <w:color w:val="4D4D4D"/>
                <w:spacing w:val="-2"/>
                <w:sz w:val="8"/>
              </w:rPr>
              <w:t>Vejprty,Potoční</w:t>
            </w:r>
            <w:proofErr w:type="spellEnd"/>
            <w:proofErr w:type="gramEnd"/>
            <w:r>
              <w:rPr>
                <w:color w:val="4D4D4D"/>
                <w:spacing w:val="13"/>
                <w:sz w:val="8"/>
              </w:rPr>
              <w:t xml:space="preserve"> </w:t>
            </w:r>
            <w:r>
              <w:rPr>
                <w:color w:val="4D4D4D"/>
                <w:spacing w:val="-4"/>
                <w:sz w:val="8"/>
              </w:rPr>
              <w:t>1300</w:t>
            </w:r>
          </w:p>
        </w:tc>
        <w:tc>
          <w:tcPr>
            <w:tcW w:w="1814" w:type="dxa"/>
          </w:tcPr>
          <w:p w14:paraId="161553CE" w14:textId="77777777" w:rsidR="00384124" w:rsidRDefault="00A9669B">
            <w:pPr>
              <w:pStyle w:val="TableParagraph"/>
              <w:ind w:left="23"/>
              <w:rPr>
                <w:sz w:val="8"/>
              </w:rPr>
            </w:pPr>
            <w:r>
              <w:rPr>
                <w:color w:val="4D4D4D"/>
                <w:spacing w:val="-2"/>
                <w:sz w:val="8"/>
              </w:rPr>
              <w:t>POTOČNÍ</w:t>
            </w:r>
            <w:r>
              <w:rPr>
                <w:color w:val="4D4D4D"/>
                <w:spacing w:val="4"/>
                <w:sz w:val="8"/>
              </w:rPr>
              <w:t xml:space="preserve"> </w:t>
            </w:r>
            <w:r>
              <w:rPr>
                <w:color w:val="4D4D4D"/>
                <w:spacing w:val="-4"/>
                <w:sz w:val="8"/>
              </w:rPr>
              <w:t>1300</w:t>
            </w:r>
          </w:p>
        </w:tc>
        <w:tc>
          <w:tcPr>
            <w:tcW w:w="1521" w:type="dxa"/>
          </w:tcPr>
          <w:p w14:paraId="4B3CD183" w14:textId="77777777" w:rsidR="00384124" w:rsidRDefault="00A9669B">
            <w:pPr>
              <w:pStyle w:val="TableParagraph"/>
              <w:ind w:left="23"/>
              <w:rPr>
                <w:sz w:val="8"/>
              </w:rPr>
            </w:pPr>
            <w:r>
              <w:rPr>
                <w:color w:val="4D4D4D"/>
                <w:spacing w:val="-2"/>
                <w:sz w:val="8"/>
              </w:rPr>
              <w:t>VEJPRTY</w:t>
            </w:r>
          </w:p>
        </w:tc>
        <w:tc>
          <w:tcPr>
            <w:tcW w:w="347" w:type="dxa"/>
          </w:tcPr>
          <w:p w14:paraId="773E79F6"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91</w:t>
            </w:r>
          </w:p>
        </w:tc>
        <w:tc>
          <w:tcPr>
            <w:tcW w:w="647" w:type="dxa"/>
          </w:tcPr>
          <w:p w14:paraId="32D9B75F" w14:textId="77777777" w:rsidR="00384124" w:rsidRDefault="00A9669B">
            <w:pPr>
              <w:pStyle w:val="TableParagraph"/>
              <w:ind w:left="25"/>
              <w:rPr>
                <w:sz w:val="8"/>
              </w:rPr>
            </w:pPr>
            <w:r>
              <w:rPr>
                <w:color w:val="4D4D4D"/>
                <w:spacing w:val="-2"/>
                <w:sz w:val="8"/>
              </w:rPr>
              <w:t>50.496792</w:t>
            </w:r>
          </w:p>
        </w:tc>
        <w:tc>
          <w:tcPr>
            <w:tcW w:w="661" w:type="dxa"/>
          </w:tcPr>
          <w:p w14:paraId="655C8BA7" w14:textId="77777777" w:rsidR="00384124" w:rsidRDefault="00A9669B">
            <w:pPr>
              <w:pStyle w:val="TableParagraph"/>
              <w:ind w:left="26"/>
              <w:rPr>
                <w:sz w:val="8"/>
              </w:rPr>
            </w:pPr>
            <w:r>
              <w:rPr>
                <w:color w:val="4D4D4D"/>
                <w:spacing w:val="-2"/>
                <w:sz w:val="8"/>
              </w:rPr>
              <w:t>13.029150</w:t>
            </w:r>
          </w:p>
        </w:tc>
        <w:tc>
          <w:tcPr>
            <w:tcW w:w="495" w:type="dxa"/>
          </w:tcPr>
          <w:p w14:paraId="2A668533" w14:textId="77777777" w:rsidR="00384124" w:rsidRDefault="00A9669B">
            <w:pPr>
              <w:pStyle w:val="TableParagraph"/>
              <w:ind w:left="27"/>
              <w:rPr>
                <w:sz w:val="8"/>
              </w:rPr>
            </w:pPr>
            <w:r>
              <w:rPr>
                <w:color w:val="4D4D4D"/>
                <w:spacing w:val="-5"/>
                <w:sz w:val="8"/>
              </w:rPr>
              <w:t>ANO</w:t>
            </w:r>
          </w:p>
        </w:tc>
        <w:tc>
          <w:tcPr>
            <w:tcW w:w="677" w:type="dxa"/>
          </w:tcPr>
          <w:p w14:paraId="3A10AED9" w14:textId="77777777" w:rsidR="00384124" w:rsidRDefault="00A9669B">
            <w:pPr>
              <w:pStyle w:val="TableParagraph"/>
              <w:ind w:left="29"/>
              <w:rPr>
                <w:sz w:val="8"/>
              </w:rPr>
            </w:pPr>
            <w:r>
              <w:rPr>
                <w:color w:val="4D4D4D"/>
                <w:spacing w:val="-5"/>
                <w:sz w:val="8"/>
              </w:rPr>
              <w:t>ANO</w:t>
            </w:r>
          </w:p>
        </w:tc>
      </w:tr>
      <w:tr w:rsidR="00384124" w14:paraId="5E371B7F" w14:textId="77777777">
        <w:trPr>
          <w:trHeight w:val="114"/>
        </w:trPr>
        <w:tc>
          <w:tcPr>
            <w:tcW w:w="1673" w:type="dxa"/>
          </w:tcPr>
          <w:p w14:paraId="6FE23F21" w14:textId="77777777" w:rsidR="00384124" w:rsidRDefault="00A9669B">
            <w:pPr>
              <w:pStyle w:val="TableParagraph"/>
              <w:rPr>
                <w:sz w:val="8"/>
              </w:rPr>
            </w:pPr>
            <w:r>
              <w:rPr>
                <w:color w:val="4D4D4D"/>
                <w:spacing w:val="-2"/>
                <w:sz w:val="8"/>
              </w:rPr>
              <w:t>BENZINA</w:t>
            </w:r>
          </w:p>
        </w:tc>
        <w:tc>
          <w:tcPr>
            <w:tcW w:w="600" w:type="dxa"/>
          </w:tcPr>
          <w:p w14:paraId="559CC06F" w14:textId="77777777" w:rsidR="00384124" w:rsidRDefault="00A9669B">
            <w:pPr>
              <w:pStyle w:val="TableParagraph"/>
              <w:rPr>
                <w:sz w:val="8"/>
              </w:rPr>
            </w:pPr>
            <w:r>
              <w:rPr>
                <w:color w:val="4D4D4D"/>
                <w:spacing w:val="-2"/>
                <w:sz w:val="8"/>
              </w:rPr>
              <w:t>N11000</w:t>
            </w:r>
          </w:p>
        </w:tc>
        <w:tc>
          <w:tcPr>
            <w:tcW w:w="2018" w:type="dxa"/>
          </w:tcPr>
          <w:p w14:paraId="798F4E7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9C14961" w14:textId="77777777" w:rsidR="00384124" w:rsidRDefault="00A9669B">
            <w:pPr>
              <w:pStyle w:val="TableParagraph"/>
              <w:rPr>
                <w:sz w:val="8"/>
              </w:rPr>
            </w:pPr>
            <w:r>
              <w:rPr>
                <w:color w:val="4D4D4D"/>
                <w:spacing w:val="-2"/>
                <w:sz w:val="8"/>
              </w:rPr>
              <w:t>420301013701</w:t>
            </w:r>
          </w:p>
        </w:tc>
        <w:tc>
          <w:tcPr>
            <w:tcW w:w="789" w:type="dxa"/>
          </w:tcPr>
          <w:p w14:paraId="5728B952" w14:textId="77777777" w:rsidR="00384124" w:rsidRDefault="00A9669B">
            <w:pPr>
              <w:pStyle w:val="TableParagraph"/>
              <w:ind w:left="22"/>
              <w:rPr>
                <w:sz w:val="8"/>
              </w:rPr>
            </w:pPr>
            <w:r>
              <w:rPr>
                <w:color w:val="4D4D4D"/>
                <w:spacing w:val="-2"/>
                <w:sz w:val="8"/>
              </w:rPr>
              <w:t>Ústecký</w:t>
            </w:r>
          </w:p>
        </w:tc>
        <w:tc>
          <w:tcPr>
            <w:tcW w:w="907" w:type="dxa"/>
          </w:tcPr>
          <w:p w14:paraId="505A69A3" w14:textId="77777777" w:rsidR="00384124" w:rsidRDefault="00A9669B">
            <w:pPr>
              <w:pStyle w:val="TableParagraph"/>
              <w:ind w:left="22"/>
              <w:rPr>
                <w:sz w:val="8"/>
              </w:rPr>
            </w:pPr>
            <w:r>
              <w:rPr>
                <w:color w:val="4D4D4D"/>
                <w:spacing w:val="-2"/>
                <w:sz w:val="8"/>
              </w:rPr>
              <w:t>Chomutov</w:t>
            </w:r>
          </w:p>
        </w:tc>
        <w:tc>
          <w:tcPr>
            <w:tcW w:w="1152" w:type="dxa"/>
          </w:tcPr>
          <w:p w14:paraId="37936CCE" w14:textId="77777777" w:rsidR="00384124" w:rsidRDefault="00A9669B">
            <w:pPr>
              <w:pStyle w:val="TableParagraph"/>
              <w:ind w:left="23"/>
              <w:rPr>
                <w:sz w:val="8"/>
              </w:rPr>
            </w:pPr>
            <w:proofErr w:type="spellStart"/>
            <w:proofErr w:type="gramStart"/>
            <w:r>
              <w:rPr>
                <w:color w:val="4D4D4D"/>
                <w:spacing w:val="-2"/>
                <w:sz w:val="8"/>
              </w:rPr>
              <w:t>Chomutov,Pražská</w:t>
            </w:r>
            <w:proofErr w:type="spellEnd"/>
            <w:proofErr w:type="gramEnd"/>
          </w:p>
        </w:tc>
        <w:tc>
          <w:tcPr>
            <w:tcW w:w="1814" w:type="dxa"/>
          </w:tcPr>
          <w:p w14:paraId="2DC1E577" w14:textId="77777777" w:rsidR="00384124" w:rsidRDefault="00A9669B">
            <w:pPr>
              <w:pStyle w:val="TableParagraph"/>
              <w:ind w:left="23"/>
              <w:rPr>
                <w:sz w:val="8"/>
              </w:rPr>
            </w:pPr>
            <w:r>
              <w:rPr>
                <w:color w:val="4D4D4D"/>
                <w:spacing w:val="-2"/>
                <w:sz w:val="8"/>
              </w:rPr>
              <w:t>PRAŽSKÁ</w:t>
            </w:r>
          </w:p>
        </w:tc>
        <w:tc>
          <w:tcPr>
            <w:tcW w:w="1521" w:type="dxa"/>
          </w:tcPr>
          <w:p w14:paraId="028CDCC7" w14:textId="77777777" w:rsidR="00384124" w:rsidRDefault="00A9669B">
            <w:pPr>
              <w:pStyle w:val="TableParagraph"/>
              <w:ind w:left="23"/>
              <w:rPr>
                <w:sz w:val="8"/>
              </w:rPr>
            </w:pPr>
            <w:r>
              <w:rPr>
                <w:color w:val="4D4D4D"/>
                <w:spacing w:val="-2"/>
                <w:sz w:val="8"/>
              </w:rPr>
              <w:t>CHOMUTOV</w:t>
            </w:r>
          </w:p>
        </w:tc>
        <w:tc>
          <w:tcPr>
            <w:tcW w:w="347" w:type="dxa"/>
          </w:tcPr>
          <w:p w14:paraId="70FE69E6"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00</w:t>
            </w:r>
          </w:p>
        </w:tc>
        <w:tc>
          <w:tcPr>
            <w:tcW w:w="647" w:type="dxa"/>
          </w:tcPr>
          <w:p w14:paraId="6B3191D1" w14:textId="77777777" w:rsidR="00384124" w:rsidRDefault="00A9669B">
            <w:pPr>
              <w:pStyle w:val="TableParagraph"/>
              <w:ind w:left="25"/>
              <w:rPr>
                <w:sz w:val="8"/>
              </w:rPr>
            </w:pPr>
            <w:r>
              <w:rPr>
                <w:color w:val="4D4D4D"/>
                <w:spacing w:val="-2"/>
                <w:sz w:val="8"/>
              </w:rPr>
              <w:t>50.452194</w:t>
            </w:r>
          </w:p>
        </w:tc>
        <w:tc>
          <w:tcPr>
            <w:tcW w:w="661" w:type="dxa"/>
          </w:tcPr>
          <w:p w14:paraId="67B3FA08" w14:textId="77777777" w:rsidR="00384124" w:rsidRDefault="00A9669B">
            <w:pPr>
              <w:pStyle w:val="TableParagraph"/>
              <w:ind w:left="26"/>
              <w:rPr>
                <w:sz w:val="8"/>
              </w:rPr>
            </w:pPr>
            <w:r>
              <w:rPr>
                <w:color w:val="4D4D4D"/>
                <w:spacing w:val="-2"/>
                <w:sz w:val="8"/>
              </w:rPr>
              <w:t>13.425742</w:t>
            </w:r>
          </w:p>
        </w:tc>
        <w:tc>
          <w:tcPr>
            <w:tcW w:w="495" w:type="dxa"/>
          </w:tcPr>
          <w:p w14:paraId="7E8BEF87" w14:textId="77777777" w:rsidR="00384124" w:rsidRDefault="00A9669B">
            <w:pPr>
              <w:pStyle w:val="TableParagraph"/>
              <w:ind w:left="27"/>
              <w:rPr>
                <w:sz w:val="8"/>
              </w:rPr>
            </w:pPr>
            <w:r>
              <w:rPr>
                <w:color w:val="4D4D4D"/>
                <w:spacing w:val="-5"/>
                <w:sz w:val="8"/>
              </w:rPr>
              <w:t>NE</w:t>
            </w:r>
          </w:p>
        </w:tc>
        <w:tc>
          <w:tcPr>
            <w:tcW w:w="677" w:type="dxa"/>
          </w:tcPr>
          <w:p w14:paraId="5970FA17" w14:textId="77777777" w:rsidR="00384124" w:rsidRDefault="00A9669B">
            <w:pPr>
              <w:pStyle w:val="TableParagraph"/>
              <w:ind w:left="29"/>
              <w:rPr>
                <w:sz w:val="8"/>
              </w:rPr>
            </w:pPr>
            <w:r>
              <w:rPr>
                <w:color w:val="4D4D4D"/>
                <w:spacing w:val="-5"/>
                <w:sz w:val="8"/>
              </w:rPr>
              <w:t>ANO</w:t>
            </w:r>
          </w:p>
        </w:tc>
      </w:tr>
      <w:tr w:rsidR="00384124" w14:paraId="15C74413" w14:textId="77777777">
        <w:trPr>
          <w:trHeight w:val="114"/>
        </w:trPr>
        <w:tc>
          <w:tcPr>
            <w:tcW w:w="1673" w:type="dxa"/>
          </w:tcPr>
          <w:p w14:paraId="0326BA7F" w14:textId="77777777" w:rsidR="00384124" w:rsidRDefault="00A9669B">
            <w:pPr>
              <w:pStyle w:val="TableParagraph"/>
              <w:rPr>
                <w:sz w:val="8"/>
              </w:rPr>
            </w:pPr>
            <w:r>
              <w:rPr>
                <w:color w:val="4D4D4D"/>
                <w:spacing w:val="-2"/>
                <w:sz w:val="8"/>
              </w:rPr>
              <w:t>ČEPRO</w:t>
            </w:r>
          </w:p>
        </w:tc>
        <w:tc>
          <w:tcPr>
            <w:tcW w:w="600" w:type="dxa"/>
          </w:tcPr>
          <w:p w14:paraId="7FCD4810" w14:textId="77777777" w:rsidR="00384124" w:rsidRDefault="00A9669B">
            <w:pPr>
              <w:pStyle w:val="TableParagraph"/>
              <w:rPr>
                <w:sz w:val="8"/>
              </w:rPr>
            </w:pPr>
            <w:r>
              <w:rPr>
                <w:color w:val="4D4D4D"/>
                <w:spacing w:val="-2"/>
                <w:sz w:val="8"/>
              </w:rPr>
              <w:t>N27001</w:t>
            </w:r>
          </w:p>
        </w:tc>
        <w:tc>
          <w:tcPr>
            <w:tcW w:w="2018" w:type="dxa"/>
          </w:tcPr>
          <w:p w14:paraId="01529B4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91BE150" w14:textId="77777777" w:rsidR="00384124" w:rsidRDefault="00A9669B">
            <w:pPr>
              <w:pStyle w:val="TableParagraph"/>
              <w:rPr>
                <w:sz w:val="8"/>
              </w:rPr>
            </w:pPr>
            <w:r>
              <w:rPr>
                <w:color w:val="4D4D4D"/>
                <w:spacing w:val="-2"/>
                <w:sz w:val="8"/>
              </w:rPr>
              <w:t>420301027601</w:t>
            </w:r>
          </w:p>
        </w:tc>
        <w:tc>
          <w:tcPr>
            <w:tcW w:w="789" w:type="dxa"/>
          </w:tcPr>
          <w:p w14:paraId="1D9F90D5" w14:textId="77777777" w:rsidR="00384124" w:rsidRDefault="00A9669B">
            <w:pPr>
              <w:pStyle w:val="TableParagraph"/>
              <w:ind w:left="22"/>
              <w:rPr>
                <w:sz w:val="8"/>
              </w:rPr>
            </w:pPr>
            <w:r>
              <w:rPr>
                <w:color w:val="4D4D4D"/>
                <w:spacing w:val="-2"/>
                <w:sz w:val="8"/>
              </w:rPr>
              <w:t>Ústecký</w:t>
            </w:r>
          </w:p>
        </w:tc>
        <w:tc>
          <w:tcPr>
            <w:tcW w:w="907" w:type="dxa"/>
          </w:tcPr>
          <w:p w14:paraId="0D84075C" w14:textId="77777777" w:rsidR="00384124" w:rsidRDefault="00A9669B">
            <w:pPr>
              <w:pStyle w:val="TableParagraph"/>
              <w:ind w:left="22"/>
              <w:rPr>
                <w:sz w:val="8"/>
              </w:rPr>
            </w:pPr>
            <w:r>
              <w:rPr>
                <w:color w:val="4D4D4D"/>
                <w:spacing w:val="-2"/>
                <w:sz w:val="8"/>
              </w:rPr>
              <w:t>Chomutov</w:t>
            </w:r>
          </w:p>
        </w:tc>
        <w:tc>
          <w:tcPr>
            <w:tcW w:w="1152" w:type="dxa"/>
          </w:tcPr>
          <w:p w14:paraId="1D1B0EF1" w14:textId="77777777" w:rsidR="00384124" w:rsidRDefault="00A9669B">
            <w:pPr>
              <w:pStyle w:val="TableParagraph"/>
              <w:ind w:left="23"/>
              <w:rPr>
                <w:sz w:val="8"/>
              </w:rPr>
            </w:pPr>
            <w:r>
              <w:rPr>
                <w:color w:val="4D4D4D"/>
                <w:spacing w:val="-2"/>
                <w:sz w:val="8"/>
              </w:rPr>
              <w:t>Kadaň</w:t>
            </w:r>
          </w:p>
        </w:tc>
        <w:tc>
          <w:tcPr>
            <w:tcW w:w="1814" w:type="dxa"/>
          </w:tcPr>
          <w:p w14:paraId="32190812" w14:textId="77777777" w:rsidR="00384124" w:rsidRDefault="00A9669B">
            <w:pPr>
              <w:pStyle w:val="TableParagraph"/>
              <w:ind w:left="23"/>
              <w:rPr>
                <w:sz w:val="8"/>
              </w:rPr>
            </w:pPr>
            <w:r>
              <w:rPr>
                <w:color w:val="4D4D4D"/>
                <w:spacing w:val="-2"/>
                <w:sz w:val="8"/>
              </w:rPr>
              <w:t>ROKELSKÁ</w:t>
            </w:r>
            <w:r>
              <w:rPr>
                <w:color w:val="4D4D4D"/>
                <w:spacing w:val="5"/>
                <w:sz w:val="8"/>
              </w:rPr>
              <w:t xml:space="preserve"> </w:t>
            </w:r>
            <w:r>
              <w:rPr>
                <w:color w:val="4D4D4D"/>
                <w:spacing w:val="-4"/>
                <w:sz w:val="8"/>
              </w:rPr>
              <w:t>1975</w:t>
            </w:r>
          </w:p>
        </w:tc>
        <w:tc>
          <w:tcPr>
            <w:tcW w:w="1521" w:type="dxa"/>
          </w:tcPr>
          <w:p w14:paraId="05577030" w14:textId="77777777" w:rsidR="00384124" w:rsidRDefault="00A9669B">
            <w:pPr>
              <w:pStyle w:val="TableParagraph"/>
              <w:ind w:left="23"/>
              <w:rPr>
                <w:sz w:val="8"/>
              </w:rPr>
            </w:pPr>
            <w:r>
              <w:rPr>
                <w:color w:val="4D4D4D"/>
                <w:spacing w:val="-2"/>
                <w:sz w:val="8"/>
              </w:rPr>
              <w:t>KADAŇ</w:t>
            </w:r>
          </w:p>
        </w:tc>
        <w:tc>
          <w:tcPr>
            <w:tcW w:w="347" w:type="dxa"/>
          </w:tcPr>
          <w:p w14:paraId="06778628"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21</w:t>
            </w:r>
          </w:p>
        </w:tc>
        <w:tc>
          <w:tcPr>
            <w:tcW w:w="647" w:type="dxa"/>
          </w:tcPr>
          <w:p w14:paraId="32626028" w14:textId="77777777" w:rsidR="00384124" w:rsidRDefault="00A9669B">
            <w:pPr>
              <w:pStyle w:val="TableParagraph"/>
              <w:ind w:left="25"/>
              <w:rPr>
                <w:sz w:val="8"/>
              </w:rPr>
            </w:pPr>
            <w:r>
              <w:rPr>
                <w:color w:val="4D4D4D"/>
                <w:spacing w:val="-2"/>
                <w:sz w:val="8"/>
              </w:rPr>
              <w:t>50.374594</w:t>
            </w:r>
          </w:p>
        </w:tc>
        <w:tc>
          <w:tcPr>
            <w:tcW w:w="661" w:type="dxa"/>
          </w:tcPr>
          <w:p w14:paraId="030FBE25" w14:textId="77777777" w:rsidR="00384124" w:rsidRDefault="00A9669B">
            <w:pPr>
              <w:pStyle w:val="TableParagraph"/>
              <w:ind w:left="26"/>
              <w:rPr>
                <w:sz w:val="8"/>
              </w:rPr>
            </w:pPr>
            <w:r>
              <w:rPr>
                <w:color w:val="4D4D4D"/>
                <w:spacing w:val="-2"/>
                <w:sz w:val="8"/>
              </w:rPr>
              <w:t>13.275478</w:t>
            </w:r>
          </w:p>
        </w:tc>
        <w:tc>
          <w:tcPr>
            <w:tcW w:w="495" w:type="dxa"/>
          </w:tcPr>
          <w:p w14:paraId="0DFE3C3B" w14:textId="77777777" w:rsidR="00384124" w:rsidRDefault="00A9669B">
            <w:pPr>
              <w:pStyle w:val="TableParagraph"/>
              <w:ind w:left="27"/>
              <w:rPr>
                <w:sz w:val="8"/>
              </w:rPr>
            </w:pPr>
            <w:r>
              <w:rPr>
                <w:color w:val="4D4D4D"/>
                <w:spacing w:val="-5"/>
                <w:sz w:val="8"/>
              </w:rPr>
              <w:t>ANO</w:t>
            </w:r>
          </w:p>
        </w:tc>
        <w:tc>
          <w:tcPr>
            <w:tcW w:w="677" w:type="dxa"/>
          </w:tcPr>
          <w:p w14:paraId="6D594C0B" w14:textId="77777777" w:rsidR="00384124" w:rsidRDefault="00A9669B">
            <w:pPr>
              <w:pStyle w:val="TableParagraph"/>
              <w:ind w:left="29"/>
              <w:rPr>
                <w:sz w:val="8"/>
              </w:rPr>
            </w:pPr>
            <w:r>
              <w:rPr>
                <w:color w:val="4D4D4D"/>
                <w:spacing w:val="-5"/>
                <w:sz w:val="8"/>
              </w:rPr>
              <w:t>ANO</w:t>
            </w:r>
          </w:p>
        </w:tc>
      </w:tr>
      <w:tr w:rsidR="00384124" w14:paraId="7AA11916" w14:textId="77777777">
        <w:trPr>
          <w:trHeight w:val="114"/>
        </w:trPr>
        <w:tc>
          <w:tcPr>
            <w:tcW w:w="1673" w:type="dxa"/>
          </w:tcPr>
          <w:p w14:paraId="188B4CF8" w14:textId="77777777" w:rsidR="00384124" w:rsidRDefault="00A9669B">
            <w:pPr>
              <w:pStyle w:val="TableParagraph"/>
              <w:rPr>
                <w:sz w:val="8"/>
              </w:rPr>
            </w:pPr>
            <w:r>
              <w:rPr>
                <w:color w:val="4D4D4D"/>
                <w:spacing w:val="-5"/>
                <w:sz w:val="8"/>
              </w:rPr>
              <w:t>MOL</w:t>
            </w:r>
          </w:p>
        </w:tc>
        <w:tc>
          <w:tcPr>
            <w:tcW w:w="600" w:type="dxa"/>
          </w:tcPr>
          <w:p w14:paraId="3314852F" w14:textId="77777777" w:rsidR="00384124" w:rsidRDefault="00A9669B">
            <w:pPr>
              <w:pStyle w:val="TableParagraph"/>
              <w:rPr>
                <w:sz w:val="8"/>
              </w:rPr>
            </w:pPr>
            <w:r>
              <w:rPr>
                <w:color w:val="4D4D4D"/>
                <w:spacing w:val="-2"/>
                <w:sz w:val="8"/>
              </w:rPr>
              <w:t>N15000</w:t>
            </w:r>
          </w:p>
        </w:tc>
        <w:tc>
          <w:tcPr>
            <w:tcW w:w="2018" w:type="dxa"/>
          </w:tcPr>
          <w:p w14:paraId="354633A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138E78F" w14:textId="77777777" w:rsidR="00384124" w:rsidRDefault="00A9669B">
            <w:pPr>
              <w:pStyle w:val="TableParagraph"/>
              <w:rPr>
                <w:sz w:val="8"/>
              </w:rPr>
            </w:pPr>
            <w:r>
              <w:rPr>
                <w:color w:val="4D4D4D"/>
                <w:spacing w:val="-2"/>
                <w:sz w:val="8"/>
              </w:rPr>
              <w:t>420301089701</w:t>
            </w:r>
          </w:p>
        </w:tc>
        <w:tc>
          <w:tcPr>
            <w:tcW w:w="789" w:type="dxa"/>
          </w:tcPr>
          <w:p w14:paraId="5F183AE1" w14:textId="77777777" w:rsidR="00384124" w:rsidRDefault="00A9669B">
            <w:pPr>
              <w:pStyle w:val="TableParagraph"/>
              <w:ind w:left="22"/>
              <w:rPr>
                <w:sz w:val="8"/>
              </w:rPr>
            </w:pPr>
            <w:r>
              <w:rPr>
                <w:color w:val="4D4D4D"/>
                <w:spacing w:val="-2"/>
                <w:sz w:val="8"/>
              </w:rPr>
              <w:t>Ústecký</w:t>
            </w:r>
          </w:p>
        </w:tc>
        <w:tc>
          <w:tcPr>
            <w:tcW w:w="907" w:type="dxa"/>
          </w:tcPr>
          <w:p w14:paraId="3F97B316" w14:textId="77777777" w:rsidR="00384124" w:rsidRDefault="00A9669B">
            <w:pPr>
              <w:pStyle w:val="TableParagraph"/>
              <w:ind w:left="22"/>
              <w:rPr>
                <w:sz w:val="8"/>
              </w:rPr>
            </w:pPr>
            <w:r>
              <w:rPr>
                <w:color w:val="4D4D4D"/>
                <w:spacing w:val="-2"/>
                <w:sz w:val="8"/>
              </w:rPr>
              <w:t>Chomutov</w:t>
            </w:r>
          </w:p>
        </w:tc>
        <w:tc>
          <w:tcPr>
            <w:tcW w:w="1152" w:type="dxa"/>
          </w:tcPr>
          <w:p w14:paraId="39BE3BAB" w14:textId="77777777" w:rsidR="00384124" w:rsidRDefault="00A9669B">
            <w:pPr>
              <w:pStyle w:val="TableParagraph"/>
              <w:ind w:left="23"/>
              <w:rPr>
                <w:sz w:val="8"/>
              </w:rPr>
            </w:pPr>
            <w:proofErr w:type="spellStart"/>
            <w:proofErr w:type="gramStart"/>
            <w:r>
              <w:rPr>
                <w:color w:val="4D4D4D"/>
                <w:spacing w:val="-2"/>
                <w:sz w:val="8"/>
              </w:rPr>
              <w:t>Chomutov,Spořická</w:t>
            </w:r>
            <w:proofErr w:type="spellEnd"/>
            <w:proofErr w:type="gramEnd"/>
          </w:p>
        </w:tc>
        <w:tc>
          <w:tcPr>
            <w:tcW w:w="1814" w:type="dxa"/>
          </w:tcPr>
          <w:p w14:paraId="5203DF72" w14:textId="77777777" w:rsidR="00384124" w:rsidRDefault="00A9669B">
            <w:pPr>
              <w:pStyle w:val="TableParagraph"/>
              <w:ind w:left="23"/>
              <w:rPr>
                <w:sz w:val="8"/>
              </w:rPr>
            </w:pPr>
            <w:r>
              <w:rPr>
                <w:color w:val="4D4D4D"/>
                <w:spacing w:val="-2"/>
                <w:sz w:val="8"/>
              </w:rPr>
              <w:t>SPOŘICKÁ</w:t>
            </w:r>
            <w:r>
              <w:rPr>
                <w:color w:val="4D4D4D"/>
                <w:spacing w:val="4"/>
                <w:sz w:val="8"/>
              </w:rPr>
              <w:t xml:space="preserve"> </w:t>
            </w:r>
            <w:r>
              <w:rPr>
                <w:color w:val="4D4D4D"/>
                <w:spacing w:val="-4"/>
                <w:sz w:val="8"/>
              </w:rPr>
              <w:t>5351</w:t>
            </w:r>
          </w:p>
        </w:tc>
        <w:tc>
          <w:tcPr>
            <w:tcW w:w="1521" w:type="dxa"/>
          </w:tcPr>
          <w:p w14:paraId="799FE776" w14:textId="77777777" w:rsidR="00384124" w:rsidRDefault="00A9669B">
            <w:pPr>
              <w:pStyle w:val="TableParagraph"/>
              <w:ind w:left="23"/>
              <w:rPr>
                <w:sz w:val="8"/>
              </w:rPr>
            </w:pPr>
            <w:r>
              <w:rPr>
                <w:color w:val="4D4D4D"/>
                <w:spacing w:val="-2"/>
                <w:sz w:val="8"/>
              </w:rPr>
              <w:t>CHOMUTOV</w:t>
            </w:r>
          </w:p>
        </w:tc>
        <w:tc>
          <w:tcPr>
            <w:tcW w:w="347" w:type="dxa"/>
          </w:tcPr>
          <w:p w14:paraId="067F8BE9"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66272ECD" w14:textId="77777777" w:rsidR="00384124" w:rsidRDefault="00A9669B">
            <w:pPr>
              <w:pStyle w:val="TableParagraph"/>
              <w:ind w:left="25"/>
              <w:rPr>
                <w:sz w:val="8"/>
              </w:rPr>
            </w:pPr>
            <w:r>
              <w:rPr>
                <w:color w:val="4D4D4D"/>
                <w:spacing w:val="-2"/>
                <w:sz w:val="8"/>
              </w:rPr>
              <w:t>50.450872</w:t>
            </w:r>
          </w:p>
        </w:tc>
        <w:tc>
          <w:tcPr>
            <w:tcW w:w="661" w:type="dxa"/>
          </w:tcPr>
          <w:p w14:paraId="083B616B" w14:textId="77777777" w:rsidR="00384124" w:rsidRDefault="00A9669B">
            <w:pPr>
              <w:pStyle w:val="TableParagraph"/>
              <w:ind w:left="26"/>
              <w:rPr>
                <w:sz w:val="8"/>
              </w:rPr>
            </w:pPr>
            <w:r>
              <w:rPr>
                <w:color w:val="4D4D4D"/>
                <w:spacing w:val="-2"/>
                <w:sz w:val="8"/>
              </w:rPr>
              <w:t>13.399289</w:t>
            </w:r>
          </w:p>
        </w:tc>
        <w:tc>
          <w:tcPr>
            <w:tcW w:w="495" w:type="dxa"/>
          </w:tcPr>
          <w:p w14:paraId="6914EB68" w14:textId="77777777" w:rsidR="00384124" w:rsidRDefault="00A9669B">
            <w:pPr>
              <w:pStyle w:val="TableParagraph"/>
              <w:ind w:left="27"/>
              <w:rPr>
                <w:sz w:val="8"/>
              </w:rPr>
            </w:pPr>
            <w:r>
              <w:rPr>
                <w:color w:val="4D4D4D"/>
                <w:spacing w:val="-5"/>
                <w:sz w:val="8"/>
              </w:rPr>
              <w:t>ANO</w:t>
            </w:r>
          </w:p>
        </w:tc>
        <w:tc>
          <w:tcPr>
            <w:tcW w:w="677" w:type="dxa"/>
          </w:tcPr>
          <w:p w14:paraId="6297F50F" w14:textId="77777777" w:rsidR="00384124" w:rsidRDefault="00A9669B">
            <w:pPr>
              <w:pStyle w:val="TableParagraph"/>
              <w:ind w:left="29"/>
              <w:rPr>
                <w:sz w:val="8"/>
              </w:rPr>
            </w:pPr>
            <w:r>
              <w:rPr>
                <w:color w:val="4D4D4D"/>
                <w:spacing w:val="-5"/>
                <w:sz w:val="8"/>
              </w:rPr>
              <w:t>ANO</w:t>
            </w:r>
          </w:p>
        </w:tc>
      </w:tr>
      <w:tr w:rsidR="00384124" w14:paraId="2A93F689" w14:textId="77777777">
        <w:trPr>
          <w:trHeight w:val="114"/>
        </w:trPr>
        <w:tc>
          <w:tcPr>
            <w:tcW w:w="1673" w:type="dxa"/>
          </w:tcPr>
          <w:p w14:paraId="114C5CA1" w14:textId="77777777" w:rsidR="00384124" w:rsidRDefault="00A9669B">
            <w:pPr>
              <w:pStyle w:val="TableParagraph"/>
              <w:rPr>
                <w:sz w:val="8"/>
              </w:rPr>
            </w:pPr>
            <w:r>
              <w:rPr>
                <w:color w:val="4D4D4D"/>
                <w:spacing w:val="-5"/>
                <w:sz w:val="8"/>
              </w:rPr>
              <w:t>MOL</w:t>
            </w:r>
          </w:p>
        </w:tc>
        <w:tc>
          <w:tcPr>
            <w:tcW w:w="600" w:type="dxa"/>
          </w:tcPr>
          <w:p w14:paraId="398A34E0" w14:textId="77777777" w:rsidR="00384124" w:rsidRDefault="00A9669B">
            <w:pPr>
              <w:pStyle w:val="TableParagraph"/>
              <w:rPr>
                <w:sz w:val="8"/>
              </w:rPr>
            </w:pPr>
            <w:r>
              <w:rPr>
                <w:color w:val="4D4D4D"/>
                <w:spacing w:val="-2"/>
                <w:sz w:val="8"/>
              </w:rPr>
              <w:t>N15000</w:t>
            </w:r>
          </w:p>
        </w:tc>
        <w:tc>
          <w:tcPr>
            <w:tcW w:w="2018" w:type="dxa"/>
          </w:tcPr>
          <w:p w14:paraId="061B4B8C"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02DE8FD" w14:textId="77777777" w:rsidR="00384124" w:rsidRDefault="00A9669B">
            <w:pPr>
              <w:pStyle w:val="TableParagraph"/>
              <w:rPr>
                <w:sz w:val="8"/>
              </w:rPr>
            </w:pPr>
            <w:r>
              <w:rPr>
                <w:color w:val="4D4D4D"/>
                <w:spacing w:val="-2"/>
                <w:sz w:val="8"/>
              </w:rPr>
              <w:t>420301108901</w:t>
            </w:r>
          </w:p>
        </w:tc>
        <w:tc>
          <w:tcPr>
            <w:tcW w:w="789" w:type="dxa"/>
          </w:tcPr>
          <w:p w14:paraId="5C50156A" w14:textId="77777777" w:rsidR="00384124" w:rsidRDefault="00A9669B">
            <w:pPr>
              <w:pStyle w:val="TableParagraph"/>
              <w:ind w:left="22"/>
              <w:rPr>
                <w:sz w:val="8"/>
              </w:rPr>
            </w:pPr>
            <w:r>
              <w:rPr>
                <w:color w:val="4D4D4D"/>
                <w:spacing w:val="-2"/>
                <w:sz w:val="8"/>
              </w:rPr>
              <w:t>Ústecký</w:t>
            </w:r>
          </w:p>
        </w:tc>
        <w:tc>
          <w:tcPr>
            <w:tcW w:w="907" w:type="dxa"/>
          </w:tcPr>
          <w:p w14:paraId="075265BE" w14:textId="77777777" w:rsidR="00384124" w:rsidRDefault="00A9669B">
            <w:pPr>
              <w:pStyle w:val="TableParagraph"/>
              <w:ind w:left="22"/>
              <w:rPr>
                <w:sz w:val="8"/>
              </w:rPr>
            </w:pPr>
            <w:r>
              <w:rPr>
                <w:color w:val="4D4D4D"/>
                <w:spacing w:val="-2"/>
                <w:sz w:val="8"/>
              </w:rPr>
              <w:t>Chomutov</w:t>
            </w:r>
          </w:p>
        </w:tc>
        <w:tc>
          <w:tcPr>
            <w:tcW w:w="1152" w:type="dxa"/>
          </w:tcPr>
          <w:p w14:paraId="7F15E284" w14:textId="77777777" w:rsidR="00384124" w:rsidRDefault="00A9669B">
            <w:pPr>
              <w:pStyle w:val="TableParagraph"/>
              <w:ind w:left="23"/>
              <w:rPr>
                <w:sz w:val="8"/>
              </w:rPr>
            </w:pPr>
            <w:proofErr w:type="spellStart"/>
            <w:proofErr w:type="gramStart"/>
            <w:r>
              <w:rPr>
                <w:color w:val="4D4D4D"/>
                <w:spacing w:val="-2"/>
                <w:sz w:val="8"/>
              </w:rPr>
              <w:t>Chomutov,Černovická</w:t>
            </w:r>
            <w:proofErr w:type="spellEnd"/>
            <w:proofErr w:type="gramEnd"/>
          </w:p>
        </w:tc>
        <w:tc>
          <w:tcPr>
            <w:tcW w:w="1814" w:type="dxa"/>
          </w:tcPr>
          <w:p w14:paraId="059FE083" w14:textId="77777777" w:rsidR="00384124" w:rsidRDefault="00A9669B">
            <w:pPr>
              <w:pStyle w:val="TableParagraph"/>
              <w:ind w:left="23"/>
              <w:rPr>
                <w:sz w:val="8"/>
              </w:rPr>
            </w:pPr>
            <w:r>
              <w:rPr>
                <w:color w:val="4D4D4D"/>
                <w:spacing w:val="-2"/>
                <w:sz w:val="8"/>
              </w:rPr>
              <w:t>ČERNOVICKÁ</w:t>
            </w:r>
            <w:r>
              <w:rPr>
                <w:color w:val="4D4D4D"/>
                <w:spacing w:val="10"/>
                <w:sz w:val="8"/>
              </w:rPr>
              <w:t xml:space="preserve"> </w:t>
            </w:r>
            <w:r>
              <w:rPr>
                <w:color w:val="4D4D4D"/>
                <w:spacing w:val="-4"/>
                <w:sz w:val="8"/>
              </w:rPr>
              <w:t>5362</w:t>
            </w:r>
          </w:p>
        </w:tc>
        <w:tc>
          <w:tcPr>
            <w:tcW w:w="1521" w:type="dxa"/>
          </w:tcPr>
          <w:p w14:paraId="6174AD1F" w14:textId="77777777" w:rsidR="00384124" w:rsidRDefault="00A9669B">
            <w:pPr>
              <w:pStyle w:val="TableParagraph"/>
              <w:ind w:left="23"/>
              <w:rPr>
                <w:sz w:val="8"/>
              </w:rPr>
            </w:pPr>
            <w:r>
              <w:rPr>
                <w:color w:val="4D4D4D"/>
                <w:spacing w:val="-2"/>
                <w:sz w:val="8"/>
              </w:rPr>
              <w:t>CHOMUTOV</w:t>
            </w:r>
          </w:p>
        </w:tc>
        <w:tc>
          <w:tcPr>
            <w:tcW w:w="347" w:type="dxa"/>
          </w:tcPr>
          <w:p w14:paraId="54226C8E" w14:textId="77777777" w:rsidR="00384124" w:rsidRDefault="00A9669B">
            <w:pPr>
              <w:pStyle w:val="TableParagraph"/>
              <w:ind w:left="11" w:right="57"/>
              <w:jc w:val="center"/>
              <w:rPr>
                <w:sz w:val="8"/>
              </w:rPr>
            </w:pPr>
            <w:r>
              <w:rPr>
                <w:color w:val="4D4D4D"/>
                <w:sz w:val="8"/>
              </w:rPr>
              <w:t>430</w:t>
            </w:r>
            <w:r>
              <w:rPr>
                <w:color w:val="4D4D4D"/>
                <w:spacing w:val="-6"/>
                <w:sz w:val="8"/>
              </w:rPr>
              <w:t xml:space="preserve"> </w:t>
            </w:r>
            <w:r>
              <w:rPr>
                <w:color w:val="4D4D4D"/>
                <w:spacing w:val="-5"/>
                <w:sz w:val="8"/>
              </w:rPr>
              <w:t>01</w:t>
            </w:r>
          </w:p>
        </w:tc>
        <w:tc>
          <w:tcPr>
            <w:tcW w:w="647" w:type="dxa"/>
          </w:tcPr>
          <w:p w14:paraId="47AB6BD0" w14:textId="77777777" w:rsidR="00384124" w:rsidRDefault="00A9669B">
            <w:pPr>
              <w:pStyle w:val="TableParagraph"/>
              <w:ind w:left="25"/>
              <w:rPr>
                <w:sz w:val="8"/>
              </w:rPr>
            </w:pPr>
            <w:r>
              <w:rPr>
                <w:color w:val="4D4D4D"/>
                <w:spacing w:val="-2"/>
                <w:sz w:val="8"/>
              </w:rPr>
              <w:t>50.458078</w:t>
            </w:r>
          </w:p>
        </w:tc>
        <w:tc>
          <w:tcPr>
            <w:tcW w:w="661" w:type="dxa"/>
          </w:tcPr>
          <w:p w14:paraId="1653D771" w14:textId="77777777" w:rsidR="00384124" w:rsidRDefault="00A9669B">
            <w:pPr>
              <w:pStyle w:val="TableParagraph"/>
              <w:ind w:left="26"/>
              <w:rPr>
                <w:sz w:val="8"/>
              </w:rPr>
            </w:pPr>
            <w:r>
              <w:rPr>
                <w:color w:val="4D4D4D"/>
                <w:spacing w:val="-2"/>
                <w:sz w:val="8"/>
              </w:rPr>
              <w:t>13.396200</w:t>
            </w:r>
          </w:p>
        </w:tc>
        <w:tc>
          <w:tcPr>
            <w:tcW w:w="495" w:type="dxa"/>
          </w:tcPr>
          <w:p w14:paraId="297CCB77" w14:textId="77777777" w:rsidR="00384124" w:rsidRDefault="00A9669B">
            <w:pPr>
              <w:pStyle w:val="TableParagraph"/>
              <w:ind w:left="27"/>
              <w:rPr>
                <w:sz w:val="8"/>
              </w:rPr>
            </w:pPr>
            <w:r>
              <w:rPr>
                <w:color w:val="4D4D4D"/>
                <w:spacing w:val="-5"/>
                <w:sz w:val="8"/>
              </w:rPr>
              <w:t>ANO</w:t>
            </w:r>
          </w:p>
        </w:tc>
        <w:tc>
          <w:tcPr>
            <w:tcW w:w="677" w:type="dxa"/>
          </w:tcPr>
          <w:p w14:paraId="33965DA9" w14:textId="77777777" w:rsidR="00384124" w:rsidRDefault="00A9669B">
            <w:pPr>
              <w:pStyle w:val="TableParagraph"/>
              <w:ind w:left="29"/>
              <w:rPr>
                <w:sz w:val="8"/>
              </w:rPr>
            </w:pPr>
            <w:r>
              <w:rPr>
                <w:color w:val="4D4D4D"/>
                <w:spacing w:val="-5"/>
                <w:sz w:val="8"/>
              </w:rPr>
              <w:t>ANO</w:t>
            </w:r>
          </w:p>
        </w:tc>
      </w:tr>
      <w:tr w:rsidR="00384124" w14:paraId="62011FCE" w14:textId="77777777">
        <w:trPr>
          <w:trHeight w:val="114"/>
        </w:trPr>
        <w:tc>
          <w:tcPr>
            <w:tcW w:w="1673" w:type="dxa"/>
          </w:tcPr>
          <w:p w14:paraId="0965ACF4" w14:textId="77777777" w:rsidR="00384124" w:rsidRDefault="00A9669B">
            <w:pPr>
              <w:pStyle w:val="TableParagraph"/>
              <w:rPr>
                <w:sz w:val="8"/>
              </w:rPr>
            </w:pPr>
            <w:r>
              <w:rPr>
                <w:color w:val="4D4D4D"/>
                <w:spacing w:val="-2"/>
                <w:sz w:val="8"/>
              </w:rPr>
              <w:t>SHELL</w:t>
            </w:r>
          </w:p>
        </w:tc>
        <w:tc>
          <w:tcPr>
            <w:tcW w:w="600" w:type="dxa"/>
          </w:tcPr>
          <w:p w14:paraId="1CA8D58C" w14:textId="77777777" w:rsidR="00384124" w:rsidRDefault="00A9669B">
            <w:pPr>
              <w:pStyle w:val="TableParagraph"/>
              <w:rPr>
                <w:sz w:val="8"/>
              </w:rPr>
            </w:pPr>
            <w:r>
              <w:rPr>
                <w:color w:val="4D4D4D"/>
                <w:spacing w:val="-2"/>
                <w:sz w:val="8"/>
              </w:rPr>
              <w:t>N17001</w:t>
            </w:r>
          </w:p>
        </w:tc>
        <w:tc>
          <w:tcPr>
            <w:tcW w:w="2018" w:type="dxa"/>
          </w:tcPr>
          <w:p w14:paraId="14152B96" w14:textId="77777777" w:rsidR="00384124" w:rsidRDefault="00A9669B">
            <w:pPr>
              <w:pStyle w:val="TableParagraph"/>
              <w:rPr>
                <w:sz w:val="8"/>
              </w:rPr>
            </w:pPr>
            <w:r>
              <w:rPr>
                <w:color w:val="4D4D4D"/>
                <w:spacing w:val="-2"/>
                <w:sz w:val="8"/>
              </w:rPr>
              <w:t>SHELL</w:t>
            </w:r>
          </w:p>
        </w:tc>
        <w:tc>
          <w:tcPr>
            <w:tcW w:w="693" w:type="dxa"/>
          </w:tcPr>
          <w:p w14:paraId="0B35D729" w14:textId="77777777" w:rsidR="00384124" w:rsidRDefault="00A9669B">
            <w:pPr>
              <w:pStyle w:val="TableParagraph"/>
              <w:rPr>
                <w:sz w:val="8"/>
              </w:rPr>
            </w:pPr>
            <w:r>
              <w:rPr>
                <w:color w:val="4D4D4D"/>
                <w:spacing w:val="-2"/>
                <w:sz w:val="8"/>
              </w:rPr>
              <w:t>420301136301</w:t>
            </w:r>
          </w:p>
        </w:tc>
        <w:tc>
          <w:tcPr>
            <w:tcW w:w="789" w:type="dxa"/>
          </w:tcPr>
          <w:p w14:paraId="2B8C062E" w14:textId="77777777" w:rsidR="00384124" w:rsidRDefault="00A9669B">
            <w:pPr>
              <w:pStyle w:val="TableParagraph"/>
              <w:ind w:left="22"/>
              <w:rPr>
                <w:sz w:val="8"/>
              </w:rPr>
            </w:pPr>
            <w:r>
              <w:rPr>
                <w:color w:val="4D4D4D"/>
                <w:spacing w:val="-2"/>
                <w:sz w:val="8"/>
              </w:rPr>
              <w:t>Ústecký</w:t>
            </w:r>
          </w:p>
        </w:tc>
        <w:tc>
          <w:tcPr>
            <w:tcW w:w="907" w:type="dxa"/>
          </w:tcPr>
          <w:p w14:paraId="35D5D4B9" w14:textId="77777777" w:rsidR="00384124" w:rsidRDefault="00A9669B">
            <w:pPr>
              <w:pStyle w:val="TableParagraph"/>
              <w:ind w:left="22"/>
              <w:rPr>
                <w:sz w:val="8"/>
              </w:rPr>
            </w:pPr>
            <w:r>
              <w:rPr>
                <w:color w:val="4D4D4D"/>
                <w:spacing w:val="-2"/>
                <w:sz w:val="8"/>
              </w:rPr>
              <w:t>Chomutov</w:t>
            </w:r>
          </w:p>
        </w:tc>
        <w:tc>
          <w:tcPr>
            <w:tcW w:w="1152" w:type="dxa"/>
          </w:tcPr>
          <w:p w14:paraId="674E9805" w14:textId="77777777" w:rsidR="00384124" w:rsidRDefault="00A9669B">
            <w:pPr>
              <w:pStyle w:val="TableParagraph"/>
              <w:ind w:left="23"/>
              <w:rPr>
                <w:sz w:val="8"/>
              </w:rPr>
            </w:pPr>
            <w:proofErr w:type="spellStart"/>
            <w:proofErr w:type="gramStart"/>
            <w:r>
              <w:rPr>
                <w:color w:val="4D4D4D"/>
                <w:spacing w:val="-2"/>
                <w:sz w:val="8"/>
              </w:rPr>
              <w:t>Kadaň,Klášterecká</w:t>
            </w:r>
            <w:proofErr w:type="spellEnd"/>
            <w:proofErr w:type="gramEnd"/>
          </w:p>
        </w:tc>
        <w:tc>
          <w:tcPr>
            <w:tcW w:w="1814" w:type="dxa"/>
          </w:tcPr>
          <w:p w14:paraId="4D2AD759" w14:textId="77777777" w:rsidR="00384124" w:rsidRDefault="00A9669B">
            <w:pPr>
              <w:pStyle w:val="TableParagraph"/>
              <w:ind w:left="23"/>
              <w:rPr>
                <w:sz w:val="8"/>
              </w:rPr>
            </w:pPr>
            <w:r>
              <w:rPr>
                <w:color w:val="4D4D4D"/>
                <w:spacing w:val="-2"/>
                <w:sz w:val="8"/>
              </w:rPr>
              <w:t>KLÁŠTERECKÁ</w:t>
            </w:r>
          </w:p>
        </w:tc>
        <w:tc>
          <w:tcPr>
            <w:tcW w:w="1521" w:type="dxa"/>
          </w:tcPr>
          <w:p w14:paraId="7F9461DF" w14:textId="77777777" w:rsidR="00384124" w:rsidRDefault="00A9669B">
            <w:pPr>
              <w:pStyle w:val="TableParagraph"/>
              <w:ind w:left="23"/>
              <w:rPr>
                <w:sz w:val="8"/>
              </w:rPr>
            </w:pPr>
            <w:proofErr w:type="gramStart"/>
            <w:r>
              <w:rPr>
                <w:color w:val="4D4D4D"/>
                <w:sz w:val="8"/>
              </w:rPr>
              <w:t>KADAŇ</w:t>
            </w:r>
            <w:r>
              <w:rPr>
                <w:color w:val="4D4D4D"/>
                <w:spacing w:val="-5"/>
                <w:sz w:val="8"/>
              </w:rPr>
              <w:t xml:space="preserve"> </w:t>
            </w:r>
            <w:r>
              <w:rPr>
                <w:color w:val="4D4D4D"/>
                <w:sz w:val="8"/>
              </w:rPr>
              <w:t>-</w:t>
            </w:r>
            <w:r>
              <w:rPr>
                <w:color w:val="4D4D4D"/>
                <w:spacing w:val="-3"/>
                <w:sz w:val="8"/>
              </w:rPr>
              <w:t xml:space="preserve"> </w:t>
            </w:r>
            <w:r>
              <w:rPr>
                <w:color w:val="4D4D4D"/>
                <w:sz w:val="8"/>
              </w:rPr>
              <w:t>NA</w:t>
            </w:r>
            <w:proofErr w:type="gramEnd"/>
            <w:r>
              <w:rPr>
                <w:color w:val="4D4D4D"/>
                <w:spacing w:val="-3"/>
                <w:sz w:val="8"/>
              </w:rPr>
              <w:t xml:space="preserve"> </w:t>
            </w:r>
            <w:r>
              <w:rPr>
                <w:color w:val="4D4D4D"/>
                <w:spacing w:val="-2"/>
                <w:sz w:val="8"/>
              </w:rPr>
              <w:t>PODLESÍ</w:t>
            </w:r>
          </w:p>
        </w:tc>
        <w:tc>
          <w:tcPr>
            <w:tcW w:w="347" w:type="dxa"/>
          </w:tcPr>
          <w:p w14:paraId="7A7BA178" w14:textId="77777777" w:rsidR="00384124" w:rsidRDefault="00A9669B">
            <w:pPr>
              <w:pStyle w:val="TableParagraph"/>
              <w:ind w:left="11" w:right="57"/>
              <w:jc w:val="center"/>
              <w:rPr>
                <w:sz w:val="8"/>
              </w:rPr>
            </w:pPr>
            <w:r>
              <w:rPr>
                <w:color w:val="4D4D4D"/>
                <w:sz w:val="8"/>
              </w:rPr>
              <w:t>432</w:t>
            </w:r>
            <w:r>
              <w:rPr>
                <w:color w:val="4D4D4D"/>
                <w:spacing w:val="-6"/>
                <w:sz w:val="8"/>
              </w:rPr>
              <w:t xml:space="preserve"> </w:t>
            </w:r>
            <w:r>
              <w:rPr>
                <w:color w:val="4D4D4D"/>
                <w:spacing w:val="-5"/>
                <w:sz w:val="8"/>
              </w:rPr>
              <w:t>01</w:t>
            </w:r>
          </w:p>
        </w:tc>
        <w:tc>
          <w:tcPr>
            <w:tcW w:w="647" w:type="dxa"/>
          </w:tcPr>
          <w:p w14:paraId="73EE635D" w14:textId="77777777" w:rsidR="00384124" w:rsidRDefault="00A9669B">
            <w:pPr>
              <w:pStyle w:val="TableParagraph"/>
              <w:ind w:left="25"/>
              <w:rPr>
                <w:sz w:val="8"/>
              </w:rPr>
            </w:pPr>
            <w:r>
              <w:rPr>
                <w:color w:val="4D4D4D"/>
                <w:spacing w:val="-2"/>
                <w:sz w:val="8"/>
              </w:rPr>
              <w:t>50.385592</w:t>
            </w:r>
          </w:p>
        </w:tc>
        <w:tc>
          <w:tcPr>
            <w:tcW w:w="661" w:type="dxa"/>
          </w:tcPr>
          <w:p w14:paraId="1B66E0D9" w14:textId="77777777" w:rsidR="00384124" w:rsidRDefault="00A9669B">
            <w:pPr>
              <w:pStyle w:val="TableParagraph"/>
              <w:ind w:left="26"/>
              <w:rPr>
                <w:sz w:val="8"/>
              </w:rPr>
            </w:pPr>
            <w:r>
              <w:rPr>
                <w:color w:val="4D4D4D"/>
                <w:spacing w:val="-2"/>
                <w:sz w:val="8"/>
              </w:rPr>
              <w:t>13.259492</w:t>
            </w:r>
          </w:p>
        </w:tc>
        <w:tc>
          <w:tcPr>
            <w:tcW w:w="495" w:type="dxa"/>
          </w:tcPr>
          <w:p w14:paraId="54CC9443" w14:textId="77777777" w:rsidR="00384124" w:rsidRDefault="00A9669B">
            <w:pPr>
              <w:pStyle w:val="TableParagraph"/>
              <w:ind w:left="27"/>
              <w:rPr>
                <w:sz w:val="8"/>
              </w:rPr>
            </w:pPr>
            <w:r>
              <w:rPr>
                <w:color w:val="4D4D4D"/>
                <w:spacing w:val="-5"/>
                <w:sz w:val="8"/>
              </w:rPr>
              <w:t>ANO</w:t>
            </w:r>
          </w:p>
        </w:tc>
        <w:tc>
          <w:tcPr>
            <w:tcW w:w="677" w:type="dxa"/>
          </w:tcPr>
          <w:p w14:paraId="4760A75B" w14:textId="77777777" w:rsidR="00384124" w:rsidRDefault="00A9669B">
            <w:pPr>
              <w:pStyle w:val="TableParagraph"/>
              <w:ind w:left="29"/>
              <w:rPr>
                <w:sz w:val="8"/>
              </w:rPr>
            </w:pPr>
            <w:r>
              <w:rPr>
                <w:color w:val="4D4D4D"/>
                <w:spacing w:val="-5"/>
                <w:sz w:val="8"/>
              </w:rPr>
              <w:t>ANO</w:t>
            </w:r>
          </w:p>
        </w:tc>
      </w:tr>
      <w:tr w:rsidR="00384124" w14:paraId="47C6D179" w14:textId="77777777">
        <w:trPr>
          <w:trHeight w:val="114"/>
        </w:trPr>
        <w:tc>
          <w:tcPr>
            <w:tcW w:w="1673" w:type="dxa"/>
          </w:tcPr>
          <w:p w14:paraId="602E0231" w14:textId="77777777" w:rsidR="00384124" w:rsidRDefault="00A9669B">
            <w:pPr>
              <w:pStyle w:val="TableParagraph"/>
              <w:rPr>
                <w:sz w:val="8"/>
              </w:rPr>
            </w:pPr>
            <w:r>
              <w:rPr>
                <w:color w:val="4D4D4D"/>
                <w:spacing w:val="-5"/>
                <w:sz w:val="8"/>
              </w:rPr>
              <w:t>MOL</w:t>
            </w:r>
          </w:p>
        </w:tc>
        <w:tc>
          <w:tcPr>
            <w:tcW w:w="600" w:type="dxa"/>
          </w:tcPr>
          <w:p w14:paraId="60170244" w14:textId="77777777" w:rsidR="00384124" w:rsidRDefault="00A9669B">
            <w:pPr>
              <w:pStyle w:val="TableParagraph"/>
              <w:rPr>
                <w:sz w:val="8"/>
              </w:rPr>
            </w:pPr>
            <w:r>
              <w:rPr>
                <w:color w:val="4D4D4D"/>
                <w:spacing w:val="-2"/>
                <w:sz w:val="8"/>
              </w:rPr>
              <w:t>N15000</w:t>
            </w:r>
          </w:p>
        </w:tc>
        <w:tc>
          <w:tcPr>
            <w:tcW w:w="2018" w:type="dxa"/>
          </w:tcPr>
          <w:p w14:paraId="6DBEDD3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E388F9F" w14:textId="77777777" w:rsidR="00384124" w:rsidRDefault="00A9669B">
            <w:pPr>
              <w:pStyle w:val="TableParagraph"/>
              <w:rPr>
                <w:sz w:val="8"/>
              </w:rPr>
            </w:pPr>
            <w:r>
              <w:rPr>
                <w:color w:val="4D4D4D"/>
                <w:spacing w:val="-2"/>
                <w:sz w:val="8"/>
              </w:rPr>
              <w:t>420301091701</w:t>
            </w:r>
          </w:p>
        </w:tc>
        <w:tc>
          <w:tcPr>
            <w:tcW w:w="789" w:type="dxa"/>
          </w:tcPr>
          <w:p w14:paraId="6AEA931D" w14:textId="77777777" w:rsidR="00384124" w:rsidRDefault="00A9669B">
            <w:pPr>
              <w:pStyle w:val="TableParagraph"/>
              <w:ind w:left="22"/>
              <w:rPr>
                <w:sz w:val="8"/>
              </w:rPr>
            </w:pPr>
            <w:r>
              <w:rPr>
                <w:color w:val="4D4D4D"/>
                <w:spacing w:val="-2"/>
                <w:sz w:val="8"/>
              </w:rPr>
              <w:t>Ústecký</w:t>
            </w:r>
          </w:p>
        </w:tc>
        <w:tc>
          <w:tcPr>
            <w:tcW w:w="907" w:type="dxa"/>
          </w:tcPr>
          <w:p w14:paraId="441A9CE5"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4C01E39E" w14:textId="77777777" w:rsidR="00384124" w:rsidRDefault="00A9669B">
            <w:pPr>
              <w:pStyle w:val="TableParagraph"/>
              <w:ind w:left="23"/>
              <w:rPr>
                <w:sz w:val="8"/>
              </w:rPr>
            </w:pPr>
            <w:proofErr w:type="spellStart"/>
            <w:proofErr w:type="gramStart"/>
            <w:r>
              <w:rPr>
                <w:color w:val="4D4D4D"/>
                <w:spacing w:val="-2"/>
                <w:sz w:val="8"/>
              </w:rPr>
              <w:t>Lovosice,Lukavecká</w:t>
            </w:r>
            <w:proofErr w:type="spellEnd"/>
            <w:proofErr w:type="gramEnd"/>
          </w:p>
        </w:tc>
        <w:tc>
          <w:tcPr>
            <w:tcW w:w="1814" w:type="dxa"/>
          </w:tcPr>
          <w:p w14:paraId="7F8609D9" w14:textId="77777777" w:rsidR="00384124" w:rsidRDefault="00A9669B">
            <w:pPr>
              <w:pStyle w:val="TableParagraph"/>
              <w:ind w:left="23"/>
              <w:rPr>
                <w:sz w:val="8"/>
              </w:rPr>
            </w:pPr>
            <w:r>
              <w:rPr>
                <w:color w:val="4D4D4D"/>
                <w:spacing w:val="-2"/>
                <w:sz w:val="8"/>
              </w:rPr>
              <w:t>LUKAVECKÁ</w:t>
            </w:r>
            <w:r>
              <w:rPr>
                <w:color w:val="4D4D4D"/>
                <w:spacing w:val="10"/>
                <w:sz w:val="8"/>
              </w:rPr>
              <w:t xml:space="preserve"> </w:t>
            </w:r>
            <w:r>
              <w:rPr>
                <w:color w:val="4D4D4D"/>
                <w:spacing w:val="-4"/>
                <w:sz w:val="8"/>
              </w:rPr>
              <w:t>1115</w:t>
            </w:r>
          </w:p>
        </w:tc>
        <w:tc>
          <w:tcPr>
            <w:tcW w:w="1521" w:type="dxa"/>
          </w:tcPr>
          <w:p w14:paraId="5434C7C9" w14:textId="77777777" w:rsidR="00384124" w:rsidRDefault="00A9669B">
            <w:pPr>
              <w:pStyle w:val="TableParagraph"/>
              <w:ind w:left="23"/>
              <w:rPr>
                <w:sz w:val="8"/>
              </w:rPr>
            </w:pPr>
            <w:r>
              <w:rPr>
                <w:color w:val="4D4D4D"/>
                <w:spacing w:val="-2"/>
                <w:sz w:val="8"/>
              </w:rPr>
              <w:t>LOVOSICE</w:t>
            </w:r>
          </w:p>
        </w:tc>
        <w:tc>
          <w:tcPr>
            <w:tcW w:w="347" w:type="dxa"/>
          </w:tcPr>
          <w:p w14:paraId="07E150E6" w14:textId="77777777" w:rsidR="00384124" w:rsidRDefault="00A9669B">
            <w:pPr>
              <w:pStyle w:val="TableParagraph"/>
              <w:ind w:left="11" w:right="57"/>
              <w:jc w:val="center"/>
              <w:rPr>
                <w:sz w:val="8"/>
              </w:rPr>
            </w:pPr>
            <w:r>
              <w:rPr>
                <w:color w:val="4D4D4D"/>
                <w:sz w:val="8"/>
              </w:rPr>
              <w:t>410</w:t>
            </w:r>
            <w:r>
              <w:rPr>
                <w:color w:val="4D4D4D"/>
                <w:spacing w:val="-6"/>
                <w:sz w:val="8"/>
              </w:rPr>
              <w:t xml:space="preserve"> </w:t>
            </w:r>
            <w:r>
              <w:rPr>
                <w:color w:val="4D4D4D"/>
                <w:spacing w:val="-5"/>
                <w:sz w:val="8"/>
              </w:rPr>
              <w:t>02</w:t>
            </w:r>
          </w:p>
        </w:tc>
        <w:tc>
          <w:tcPr>
            <w:tcW w:w="647" w:type="dxa"/>
          </w:tcPr>
          <w:p w14:paraId="69E94A17" w14:textId="77777777" w:rsidR="00384124" w:rsidRDefault="00A9669B">
            <w:pPr>
              <w:pStyle w:val="TableParagraph"/>
              <w:ind w:left="25"/>
              <w:rPr>
                <w:sz w:val="8"/>
              </w:rPr>
            </w:pPr>
            <w:r>
              <w:rPr>
                <w:color w:val="4D4D4D"/>
                <w:spacing w:val="-2"/>
                <w:sz w:val="8"/>
              </w:rPr>
              <w:t>50.507178</w:t>
            </w:r>
          </w:p>
        </w:tc>
        <w:tc>
          <w:tcPr>
            <w:tcW w:w="661" w:type="dxa"/>
          </w:tcPr>
          <w:p w14:paraId="35CC3996" w14:textId="77777777" w:rsidR="00384124" w:rsidRDefault="00A9669B">
            <w:pPr>
              <w:pStyle w:val="TableParagraph"/>
              <w:ind w:left="26"/>
              <w:rPr>
                <w:sz w:val="8"/>
              </w:rPr>
            </w:pPr>
            <w:r>
              <w:rPr>
                <w:color w:val="4D4D4D"/>
                <w:spacing w:val="-2"/>
                <w:sz w:val="8"/>
              </w:rPr>
              <w:t>14.065078</w:t>
            </w:r>
          </w:p>
        </w:tc>
        <w:tc>
          <w:tcPr>
            <w:tcW w:w="495" w:type="dxa"/>
          </w:tcPr>
          <w:p w14:paraId="76C9F22D" w14:textId="77777777" w:rsidR="00384124" w:rsidRDefault="00A9669B">
            <w:pPr>
              <w:pStyle w:val="TableParagraph"/>
              <w:ind w:left="27"/>
              <w:rPr>
                <w:sz w:val="8"/>
              </w:rPr>
            </w:pPr>
            <w:r>
              <w:rPr>
                <w:color w:val="4D4D4D"/>
                <w:spacing w:val="-5"/>
                <w:sz w:val="8"/>
              </w:rPr>
              <w:t>ANO</w:t>
            </w:r>
          </w:p>
        </w:tc>
        <w:tc>
          <w:tcPr>
            <w:tcW w:w="677" w:type="dxa"/>
          </w:tcPr>
          <w:p w14:paraId="3C5C9B83" w14:textId="77777777" w:rsidR="00384124" w:rsidRDefault="00A9669B">
            <w:pPr>
              <w:pStyle w:val="TableParagraph"/>
              <w:ind w:left="29"/>
              <w:rPr>
                <w:sz w:val="8"/>
              </w:rPr>
            </w:pPr>
            <w:r>
              <w:rPr>
                <w:color w:val="4D4D4D"/>
                <w:spacing w:val="-5"/>
                <w:sz w:val="8"/>
              </w:rPr>
              <w:t>ANO</w:t>
            </w:r>
          </w:p>
        </w:tc>
      </w:tr>
      <w:tr w:rsidR="00384124" w14:paraId="23829CDD" w14:textId="77777777">
        <w:trPr>
          <w:trHeight w:val="114"/>
        </w:trPr>
        <w:tc>
          <w:tcPr>
            <w:tcW w:w="1673" w:type="dxa"/>
          </w:tcPr>
          <w:p w14:paraId="315EE37A" w14:textId="77777777" w:rsidR="00384124" w:rsidRDefault="00A9669B">
            <w:pPr>
              <w:pStyle w:val="TableParagraph"/>
              <w:rPr>
                <w:sz w:val="8"/>
              </w:rPr>
            </w:pPr>
            <w:r>
              <w:rPr>
                <w:color w:val="4D4D4D"/>
                <w:spacing w:val="-2"/>
                <w:sz w:val="8"/>
              </w:rPr>
              <w:t>BENZINA</w:t>
            </w:r>
          </w:p>
        </w:tc>
        <w:tc>
          <w:tcPr>
            <w:tcW w:w="600" w:type="dxa"/>
          </w:tcPr>
          <w:p w14:paraId="204994F7" w14:textId="77777777" w:rsidR="00384124" w:rsidRDefault="00A9669B">
            <w:pPr>
              <w:pStyle w:val="TableParagraph"/>
              <w:rPr>
                <w:sz w:val="8"/>
              </w:rPr>
            </w:pPr>
            <w:r>
              <w:rPr>
                <w:color w:val="4D4D4D"/>
                <w:spacing w:val="-2"/>
                <w:sz w:val="8"/>
              </w:rPr>
              <w:t>N11000</w:t>
            </w:r>
          </w:p>
        </w:tc>
        <w:tc>
          <w:tcPr>
            <w:tcW w:w="2018" w:type="dxa"/>
          </w:tcPr>
          <w:p w14:paraId="41E492C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8E0E92F" w14:textId="77777777" w:rsidR="00384124" w:rsidRDefault="00A9669B">
            <w:pPr>
              <w:pStyle w:val="TableParagraph"/>
              <w:rPr>
                <w:sz w:val="8"/>
              </w:rPr>
            </w:pPr>
            <w:r>
              <w:rPr>
                <w:color w:val="4D4D4D"/>
                <w:spacing w:val="-2"/>
                <w:sz w:val="8"/>
              </w:rPr>
              <w:t>420301096501</w:t>
            </w:r>
          </w:p>
        </w:tc>
        <w:tc>
          <w:tcPr>
            <w:tcW w:w="789" w:type="dxa"/>
          </w:tcPr>
          <w:p w14:paraId="675EB60B" w14:textId="77777777" w:rsidR="00384124" w:rsidRDefault="00A9669B">
            <w:pPr>
              <w:pStyle w:val="TableParagraph"/>
              <w:ind w:left="22"/>
              <w:rPr>
                <w:sz w:val="8"/>
              </w:rPr>
            </w:pPr>
            <w:r>
              <w:rPr>
                <w:color w:val="4D4D4D"/>
                <w:spacing w:val="-2"/>
                <w:sz w:val="8"/>
              </w:rPr>
              <w:t>Ústecký</w:t>
            </w:r>
          </w:p>
        </w:tc>
        <w:tc>
          <w:tcPr>
            <w:tcW w:w="907" w:type="dxa"/>
          </w:tcPr>
          <w:p w14:paraId="377ABB82"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7A783933" w14:textId="77777777" w:rsidR="00384124" w:rsidRDefault="00A9669B">
            <w:pPr>
              <w:pStyle w:val="TableParagraph"/>
              <w:ind w:left="23"/>
              <w:rPr>
                <w:sz w:val="8"/>
              </w:rPr>
            </w:pPr>
            <w:proofErr w:type="spellStart"/>
            <w:proofErr w:type="gramStart"/>
            <w:r>
              <w:rPr>
                <w:color w:val="4D4D4D"/>
                <w:spacing w:val="-2"/>
                <w:sz w:val="8"/>
              </w:rPr>
              <w:t>Roudnice,Na</w:t>
            </w:r>
            <w:proofErr w:type="spellEnd"/>
            <w:proofErr w:type="gramEnd"/>
            <w:r>
              <w:rPr>
                <w:color w:val="4D4D4D"/>
                <w:spacing w:val="8"/>
                <w:sz w:val="8"/>
              </w:rPr>
              <w:t xml:space="preserve"> </w:t>
            </w:r>
            <w:r>
              <w:rPr>
                <w:color w:val="4D4D4D"/>
                <w:spacing w:val="-2"/>
                <w:sz w:val="8"/>
              </w:rPr>
              <w:t>obchvatu</w:t>
            </w:r>
          </w:p>
        </w:tc>
        <w:tc>
          <w:tcPr>
            <w:tcW w:w="1814" w:type="dxa"/>
          </w:tcPr>
          <w:p w14:paraId="71374499" w14:textId="77777777" w:rsidR="00384124" w:rsidRDefault="00A9669B">
            <w:pPr>
              <w:pStyle w:val="TableParagraph"/>
              <w:ind w:left="23"/>
              <w:rPr>
                <w:sz w:val="8"/>
              </w:rPr>
            </w:pPr>
            <w:r>
              <w:rPr>
                <w:color w:val="4D4D4D"/>
                <w:spacing w:val="-2"/>
                <w:sz w:val="8"/>
              </w:rPr>
              <w:t>ŽIŽKOVA</w:t>
            </w:r>
          </w:p>
        </w:tc>
        <w:tc>
          <w:tcPr>
            <w:tcW w:w="1521" w:type="dxa"/>
          </w:tcPr>
          <w:p w14:paraId="704F9126" w14:textId="77777777" w:rsidR="00384124" w:rsidRDefault="00A9669B">
            <w:pPr>
              <w:pStyle w:val="TableParagraph"/>
              <w:ind w:left="23"/>
              <w:rPr>
                <w:sz w:val="8"/>
              </w:rPr>
            </w:pPr>
            <w:r>
              <w:rPr>
                <w:color w:val="4D4D4D"/>
                <w:spacing w:val="-2"/>
                <w:sz w:val="8"/>
              </w:rPr>
              <w:t>ROUDNICE</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LABEM</w:t>
            </w:r>
          </w:p>
        </w:tc>
        <w:tc>
          <w:tcPr>
            <w:tcW w:w="347" w:type="dxa"/>
          </w:tcPr>
          <w:p w14:paraId="37804A7A" w14:textId="77777777" w:rsidR="00384124" w:rsidRDefault="00A9669B">
            <w:pPr>
              <w:pStyle w:val="TableParagraph"/>
              <w:ind w:left="11" w:right="57"/>
              <w:jc w:val="center"/>
              <w:rPr>
                <w:sz w:val="8"/>
              </w:rPr>
            </w:pPr>
            <w:r>
              <w:rPr>
                <w:color w:val="4D4D4D"/>
                <w:sz w:val="8"/>
              </w:rPr>
              <w:t>413</w:t>
            </w:r>
            <w:r>
              <w:rPr>
                <w:color w:val="4D4D4D"/>
                <w:spacing w:val="-6"/>
                <w:sz w:val="8"/>
              </w:rPr>
              <w:t xml:space="preserve"> </w:t>
            </w:r>
            <w:r>
              <w:rPr>
                <w:color w:val="4D4D4D"/>
                <w:spacing w:val="-5"/>
                <w:sz w:val="8"/>
              </w:rPr>
              <w:t>01</w:t>
            </w:r>
          </w:p>
        </w:tc>
        <w:tc>
          <w:tcPr>
            <w:tcW w:w="647" w:type="dxa"/>
          </w:tcPr>
          <w:p w14:paraId="4FB604E8" w14:textId="77777777" w:rsidR="00384124" w:rsidRDefault="00A9669B">
            <w:pPr>
              <w:pStyle w:val="TableParagraph"/>
              <w:ind w:left="25"/>
              <w:rPr>
                <w:sz w:val="8"/>
              </w:rPr>
            </w:pPr>
            <w:r>
              <w:rPr>
                <w:color w:val="4D4D4D"/>
                <w:spacing w:val="-2"/>
                <w:sz w:val="8"/>
              </w:rPr>
              <w:t>50.410867</w:t>
            </w:r>
          </w:p>
        </w:tc>
        <w:tc>
          <w:tcPr>
            <w:tcW w:w="661" w:type="dxa"/>
          </w:tcPr>
          <w:p w14:paraId="14E72947" w14:textId="77777777" w:rsidR="00384124" w:rsidRDefault="00A9669B">
            <w:pPr>
              <w:pStyle w:val="TableParagraph"/>
              <w:ind w:left="26"/>
              <w:rPr>
                <w:sz w:val="8"/>
              </w:rPr>
            </w:pPr>
            <w:r>
              <w:rPr>
                <w:color w:val="4D4D4D"/>
                <w:spacing w:val="-2"/>
                <w:sz w:val="8"/>
              </w:rPr>
              <w:t>14.243308</w:t>
            </w:r>
          </w:p>
        </w:tc>
        <w:tc>
          <w:tcPr>
            <w:tcW w:w="495" w:type="dxa"/>
          </w:tcPr>
          <w:p w14:paraId="032738FA" w14:textId="77777777" w:rsidR="00384124" w:rsidRDefault="00A9669B">
            <w:pPr>
              <w:pStyle w:val="TableParagraph"/>
              <w:ind w:left="27"/>
              <w:rPr>
                <w:sz w:val="8"/>
              </w:rPr>
            </w:pPr>
            <w:r>
              <w:rPr>
                <w:color w:val="4D4D4D"/>
                <w:spacing w:val="-5"/>
                <w:sz w:val="8"/>
              </w:rPr>
              <w:t>NE</w:t>
            </w:r>
          </w:p>
        </w:tc>
        <w:tc>
          <w:tcPr>
            <w:tcW w:w="677" w:type="dxa"/>
          </w:tcPr>
          <w:p w14:paraId="12C17A6F" w14:textId="77777777" w:rsidR="00384124" w:rsidRDefault="00A9669B">
            <w:pPr>
              <w:pStyle w:val="TableParagraph"/>
              <w:ind w:left="29"/>
              <w:rPr>
                <w:sz w:val="8"/>
              </w:rPr>
            </w:pPr>
            <w:r>
              <w:rPr>
                <w:color w:val="4D4D4D"/>
                <w:spacing w:val="-5"/>
                <w:sz w:val="8"/>
              </w:rPr>
              <w:t>ANO</w:t>
            </w:r>
          </w:p>
        </w:tc>
      </w:tr>
      <w:tr w:rsidR="00384124" w14:paraId="02A719CE" w14:textId="77777777">
        <w:trPr>
          <w:trHeight w:val="114"/>
        </w:trPr>
        <w:tc>
          <w:tcPr>
            <w:tcW w:w="1673" w:type="dxa"/>
          </w:tcPr>
          <w:p w14:paraId="64C89F07" w14:textId="77777777" w:rsidR="00384124" w:rsidRDefault="00A9669B">
            <w:pPr>
              <w:pStyle w:val="TableParagraph"/>
              <w:rPr>
                <w:sz w:val="8"/>
              </w:rPr>
            </w:pPr>
            <w:r>
              <w:rPr>
                <w:color w:val="4D4D4D"/>
                <w:spacing w:val="-2"/>
                <w:sz w:val="8"/>
              </w:rPr>
              <w:t>BENZINA</w:t>
            </w:r>
          </w:p>
        </w:tc>
        <w:tc>
          <w:tcPr>
            <w:tcW w:w="600" w:type="dxa"/>
          </w:tcPr>
          <w:p w14:paraId="7F89BA16" w14:textId="77777777" w:rsidR="00384124" w:rsidRDefault="00A9669B">
            <w:pPr>
              <w:pStyle w:val="TableParagraph"/>
              <w:rPr>
                <w:sz w:val="8"/>
              </w:rPr>
            </w:pPr>
            <w:r>
              <w:rPr>
                <w:color w:val="4D4D4D"/>
                <w:spacing w:val="-2"/>
                <w:sz w:val="8"/>
              </w:rPr>
              <w:t>N11000</w:t>
            </w:r>
          </w:p>
        </w:tc>
        <w:tc>
          <w:tcPr>
            <w:tcW w:w="2018" w:type="dxa"/>
          </w:tcPr>
          <w:p w14:paraId="61B4E96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46C2282" w14:textId="77777777" w:rsidR="00384124" w:rsidRDefault="00A9669B">
            <w:pPr>
              <w:pStyle w:val="TableParagraph"/>
              <w:rPr>
                <w:sz w:val="8"/>
              </w:rPr>
            </w:pPr>
            <w:r>
              <w:rPr>
                <w:color w:val="4D4D4D"/>
                <w:spacing w:val="-2"/>
                <w:sz w:val="8"/>
              </w:rPr>
              <w:t>420301014201</w:t>
            </w:r>
          </w:p>
        </w:tc>
        <w:tc>
          <w:tcPr>
            <w:tcW w:w="789" w:type="dxa"/>
          </w:tcPr>
          <w:p w14:paraId="7374D799" w14:textId="77777777" w:rsidR="00384124" w:rsidRDefault="00A9669B">
            <w:pPr>
              <w:pStyle w:val="TableParagraph"/>
              <w:ind w:left="22"/>
              <w:rPr>
                <w:sz w:val="8"/>
              </w:rPr>
            </w:pPr>
            <w:r>
              <w:rPr>
                <w:color w:val="4D4D4D"/>
                <w:spacing w:val="-2"/>
                <w:sz w:val="8"/>
              </w:rPr>
              <w:t>Ústecký</w:t>
            </w:r>
          </w:p>
        </w:tc>
        <w:tc>
          <w:tcPr>
            <w:tcW w:w="907" w:type="dxa"/>
          </w:tcPr>
          <w:p w14:paraId="64800AE1"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1F2E5526" w14:textId="77777777" w:rsidR="00384124" w:rsidRDefault="00A9669B">
            <w:pPr>
              <w:pStyle w:val="TableParagraph"/>
              <w:ind w:left="23"/>
              <w:rPr>
                <w:sz w:val="8"/>
              </w:rPr>
            </w:pPr>
            <w:proofErr w:type="spellStart"/>
            <w:proofErr w:type="gramStart"/>
            <w:r>
              <w:rPr>
                <w:color w:val="4D4D4D"/>
                <w:spacing w:val="-2"/>
                <w:sz w:val="8"/>
              </w:rPr>
              <w:t>Roudnice,Hornická</w:t>
            </w:r>
            <w:proofErr w:type="gramEnd"/>
            <w:r>
              <w:rPr>
                <w:color w:val="4D4D4D"/>
                <w:spacing w:val="-2"/>
                <w:sz w:val="8"/>
              </w:rPr>
              <w:t>,B</w:t>
            </w:r>
            <w:proofErr w:type="spellEnd"/>
            <w:r>
              <w:rPr>
                <w:color w:val="4D4D4D"/>
                <w:spacing w:val="-2"/>
                <w:sz w:val="8"/>
              </w:rPr>
              <w:t>.</w:t>
            </w:r>
          </w:p>
        </w:tc>
        <w:tc>
          <w:tcPr>
            <w:tcW w:w="1814" w:type="dxa"/>
          </w:tcPr>
          <w:p w14:paraId="4F854C80" w14:textId="77777777" w:rsidR="00384124" w:rsidRDefault="00A9669B">
            <w:pPr>
              <w:pStyle w:val="TableParagraph"/>
              <w:ind w:left="23"/>
              <w:rPr>
                <w:sz w:val="8"/>
              </w:rPr>
            </w:pPr>
            <w:r>
              <w:rPr>
                <w:color w:val="4D4D4D"/>
                <w:spacing w:val="-2"/>
                <w:sz w:val="8"/>
              </w:rPr>
              <w:t>HORNICKÁ</w:t>
            </w:r>
          </w:p>
        </w:tc>
        <w:tc>
          <w:tcPr>
            <w:tcW w:w="1521" w:type="dxa"/>
          </w:tcPr>
          <w:p w14:paraId="47D49F18" w14:textId="77777777" w:rsidR="00384124" w:rsidRDefault="00A9669B">
            <w:pPr>
              <w:pStyle w:val="TableParagraph"/>
              <w:ind w:left="23"/>
              <w:rPr>
                <w:sz w:val="8"/>
              </w:rPr>
            </w:pPr>
            <w:r>
              <w:rPr>
                <w:color w:val="4D4D4D"/>
                <w:spacing w:val="-2"/>
                <w:sz w:val="8"/>
              </w:rPr>
              <w:t>ROUDNICE</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LABEM</w:t>
            </w:r>
          </w:p>
        </w:tc>
        <w:tc>
          <w:tcPr>
            <w:tcW w:w="347" w:type="dxa"/>
          </w:tcPr>
          <w:p w14:paraId="42E83855" w14:textId="77777777" w:rsidR="00384124" w:rsidRDefault="00A9669B">
            <w:pPr>
              <w:pStyle w:val="TableParagraph"/>
              <w:ind w:left="11" w:right="57"/>
              <w:jc w:val="center"/>
              <w:rPr>
                <w:sz w:val="8"/>
              </w:rPr>
            </w:pPr>
            <w:r>
              <w:rPr>
                <w:color w:val="4D4D4D"/>
                <w:sz w:val="8"/>
              </w:rPr>
              <w:t>413</w:t>
            </w:r>
            <w:r>
              <w:rPr>
                <w:color w:val="4D4D4D"/>
                <w:spacing w:val="-6"/>
                <w:sz w:val="8"/>
              </w:rPr>
              <w:t xml:space="preserve"> </w:t>
            </w:r>
            <w:r>
              <w:rPr>
                <w:color w:val="4D4D4D"/>
                <w:spacing w:val="-5"/>
                <w:sz w:val="8"/>
              </w:rPr>
              <w:t>01</w:t>
            </w:r>
          </w:p>
        </w:tc>
        <w:tc>
          <w:tcPr>
            <w:tcW w:w="647" w:type="dxa"/>
          </w:tcPr>
          <w:p w14:paraId="61C5DBD6" w14:textId="77777777" w:rsidR="00384124" w:rsidRDefault="00A9669B">
            <w:pPr>
              <w:pStyle w:val="TableParagraph"/>
              <w:ind w:left="25"/>
              <w:rPr>
                <w:sz w:val="8"/>
              </w:rPr>
            </w:pPr>
            <w:r>
              <w:rPr>
                <w:color w:val="4D4D4D"/>
                <w:spacing w:val="-2"/>
                <w:sz w:val="8"/>
              </w:rPr>
              <w:t>50.426133</w:t>
            </w:r>
          </w:p>
        </w:tc>
        <w:tc>
          <w:tcPr>
            <w:tcW w:w="661" w:type="dxa"/>
          </w:tcPr>
          <w:p w14:paraId="7E8F7B1A" w14:textId="77777777" w:rsidR="00384124" w:rsidRDefault="00A9669B">
            <w:pPr>
              <w:pStyle w:val="TableParagraph"/>
              <w:ind w:left="26"/>
              <w:rPr>
                <w:sz w:val="8"/>
              </w:rPr>
            </w:pPr>
            <w:r>
              <w:rPr>
                <w:color w:val="4D4D4D"/>
                <w:spacing w:val="-2"/>
                <w:sz w:val="8"/>
              </w:rPr>
              <w:t>14.241275</w:t>
            </w:r>
          </w:p>
        </w:tc>
        <w:tc>
          <w:tcPr>
            <w:tcW w:w="495" w:type="dxa"/>
          </w:tcPr>
          <w:p w14:paraId="617296E5" w14:textId="77777777" w:rsidR="00384124" w:rsidRDefault="00A9669B">
            <w:pPr>
              <w:pStyle w:val="TableParagraph"/>
              <w:ind w:left="27"/>
              <w:rPr>
                <w:sz w:val="8"/>
              </w:rPr>
            </w:pPr>
            <w:r>
              <w:rPr>
                <w:color w:val="4D4D4D"/>
                <w:spacing w:val="-5"/>
                <w:sz w:val="8"/>
              </w:rPr>
              <w:t>NE</w:t>
            </w:r>
          </w:p>
        </w:tc>
        <w:tc>
          <w:tcPr>
            <w:tcW w:w="677" w:type="dxa"/>
          </w:tcPr>
          <w:p w14:paraId="0413B22D" w14:textId="77777777" w:rsidR="00384124" w:rsidRDefault="00A9669B">
            <w:pPr>
              <w:pStyle w:val="TableParagraph"/>
              <w:ind w:left="29"/>
              <w:rPr>
                <w:sz w:val="8"/>
              </w:rPr>
            </w:pPr>
            <w:r>
              <w:rPr>
                <w:color w:val="4D4D4D"/>
                <w:spacing w:val="-5"/>
                <w:sz w:val="8"/>
              </w:rPr>
              <w:t>ANO</w:t>
            </w:r>
          </w:p>
        </w:tc>
      </w:tr>
      <w:tr w:rsidR="00384124" w14:paraId="5C47494F" w14:textId="77777777">
        <w:trPr>
          <w:trHeight w:val="114"/>
        </w:trPr>
        <w:tc>
          <w:tcPr>
            <w:tcW w:w="1673" w:type="dxa"/>
          </w:tcPr>
          <w:p w14:paraId="5F95A2D0" w14:textId="77777777" w:rsidR="00384124" w:rsidRDefault="00A9669B">
            <w:pPr>
              <w:pStyle w:val="TableParagraph"/>
              <w:rPr>
                <w:sz w:val="8"/>
              </w:rPr>
            </w:pPr>
            <w:r>
              <w:rPr>
                <w:color w:val="4D4D4D"/>
                <w:spacing w:val="-2"/>
                <w:sz w:val="8"/>
              </w:rPr>
              <w:t>BENZINA</w:t>
            </w:r>
          </w:p>
        </w:tc>
        <w:tc>
          <w:tcPr>
            <w:tcW w:w="600" w:type="dxa"/>
          </w:tcPr>
          <w:p w14:paraId="0A940180" w14:textId="77777777" w:rsidR="00384124" w:rsidRDefault="00A9669B">
            <w:pPr>
              <w:pStyle w:val="TableParagraph"/>
              <w:rPr>
                <w:sz w:val="8"/>
              </w:rPr>
            </w:pPr>
            <w:r>
              <w:rPr>
                <w:color w:val="4D4D4D"/>
                <w:spacing w:val="-2"/>
                <w:sz w:val="8"/>
              </w:rPr>
              <w:t>N11000</w:t>
            </w:r>
          </w:p>
        </w:tc>
        <w:tc>
          <w:tcPr>
            <w:tcW w:w="2018" w:type="dxa"/>
          </w:tcPr>
          <w:p w14:paraId="6B0A403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34FAC4C" w14:textId="77777777" w:rsidR="00384124" w:rsidRDefault="00A9669B">
            <w:pPr>
              <w:pStyle w:val="TableParagraph"/>
              <w:rPr>
                <w:sz w:val="8"/>
              </w:rPr>
            </w:pPr>
            <w:r>
              <w:rPr>
                <w:color w:val="4D4D4D"/>
                <w:spacing w:val="-2"/>
                <w:sz w:val="8"/>
              </w:rPr>
              <w:t>420301014301</w:t>
            </w:r>
          </w:p>
        </w:tc>
        <w:tc>
          <w:tcPr>
            <w:tcW w:w="789" w:type="dxa"/>
          </w:tcPr>
          <w:p w14:paraId="22919962" w14:textId="77777777" w:rsidR="00384124" w:rsidRDefault="00A9669B">
            <w:pPr>
              <w:pStyle w:val="TableParagraph"/>
              <w:ind w:left="22"/>
              <w:rPr>
                <w:sz w:val="8"/>
              </w:rPr>
            </w:pPr>
            <w:r>
              <w:rPr>
                <w:color w:val="4D4D4D"/>
                <w:spacing w:val="-2"/>
                <w:sz w:val="8"/>
              </w:rPr>
              <w:t>Ústecký</w:t>
            </w:r>
          </w:p>
        </w:tc>
        <w:tc>
          <w:tcPr>
            <w:tcW w:w="907" w:type="dxa"/>
          </w:tcPr>
          <w:p w14:paraId="46B5F9CE"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4E3D1CF7" w14:textId="77777777" w:rsidR="00384124" w:rsidRDefault="00A9669B">
            <w:pPr>
              <w:pStyle w:val="TableParagraph"/>
              <w:ind w:left="23"/>
              <w:rPr>
                <w:sz w:val="8"/>
              </w:rPr>
            </w:pPr>
            <w:r>
              <w:rPr>
                <w:color w:val="4D4D4D"/>
                <w:sz w:val="8"/>
              </w:rPr>
              <w:t>Želetice</w:t>
            </w:r>
            <w:r>
              <w:rPr>
                <w:color w:val="4D4D4D"/>
                <w:spacing w:val="-6"/>
                <w:sz w:val="8"/>
              </w:rPr>
              <w:t xml:space="preserve"> </w:t>
            </w:r>
            <w:r>
              <w:rPr>
                <w:color w:val="4D4D4D"/>
                <w:sz w:val="8"/>
              </w:rPr>
              <w:t>u</w:t>
            </w:r>
            <w:r>
              <w:rPr>
                <w:color w:val="4D4D4D"/>
                <w:spacing w:val="-6"/>
                <w:sz w:val="8"/>
              </w:rPr>
              <w:t xml:space="preserve"> </w:t>
            </w:r>
            <w:r>
              <w:rPr>
                <w:color w:val="4D4D4D"/>
                <w:spacing w:val="-2"/>
                <w:sz w:val="8"/>
              </w:rPr>
              <w:t>Litoměřic</w:t>
            </w:r>
          </w:p>
        </w:tc>
        <w:tc>
          <w:tcPr>
            <w:tcW w:w="1814" w:type="dxa"/>
          </w:tcPr>
          <w:p w14:paraId="198D145D" w14:textId="77777777" w:rsidR="00384124" w:rsidRDefault="00A9669B">
            <w:pPr>
              <w:pStyle w:val="TableParagraph"/>
              <w:ind w:left="23"/>
              <w:rPr>
                <w:sz w:val="8"/>
              </w:rPr>
            </w:pPr>
            <w:r>
              <w:rPr>
                <w:color w:val="4D4D4D"/>
                <w:spacing w:val="-2"/>
                <w:sz w:val="8"/>
              </w:rPr>
              <w:t>ŽELETICKÁ</w:t>
            </w:r>
            <w:r>
              <w:rPr>
                <w:color w:val="4D4D4D"/>
                <w:spacing w:val="9"/>
                <w:sz w:val="8"/>
              </w:rPr>
              <w:t xml:space="preserve"> </w:t>
            </w:r>
            <w:r>
              <w:rPr>
                <w:color w:val="4D4D4D"/>
                <w:spacing w:val="-2"/>
                <w:sz w:val="8"/>
              </w:rPr>
              <w:t>2097/25</w:t>
            </w:r>
          </w:p>
        </w:tc>
        <w:tc>
          <w:tcPr>
            <w:tcW w:w="1521" w:type="dxa"/>
          </w:tcPr>
          <w:p w14:paraId="5452E516" w14:textId="77777777" w:rsidR="00384124" w:rsidRDefault="00A9669B">
            <w:pPr>
              <w:pStyle w:val="TableParagraph"/>
              <w:ind w:left="23"/>
              <w:rPr>
                <w:sz w:val="8"/>
              </w:rPr>
            </w:pPr>
            <w:r>
              <w:rPr>
                <w:color w:val="4D4D4D"/>
                <w:spacing w:val="-2"/>
                <w:sz w:val="8"/>
              </w:rPr>
              <w:t>LITOMĚŘICE</w:t>
            </w:r>
          </w:p>
        </w:tc>
        <w:tc>
          <w:tcPr>
            <w:tcW w:w="347" w:type="dxa"/>
          </w:tcPr>
          <w:p w14:paraId="0B2B6AC4" w14:textId="77777777" w:rsidR="00384124" w:rsidRDefault="00A9669B">
            <w:pPr>
              <w:pStyle w:val="TableParagraph"/>
              <w:ind w:left="11" w:right="57"/>
              <w:jc w:val="center"/>
              <w:rPr>
                <w:sz w:val="8"/>
              </w:rPr>
            </w:pPr>
            <w:r>
              <w:rPr>
                <w:color w:val="4D4D4D"/>
                <w:sz w:val="8"/>
              </w:rPr>
              <w:t>412</w:t>
            </w:r>
            <w:r>
              <w:rPr>
                <w:color w:val="4D4D4D"/>
                <w:spacing w:val="-6"/>
                <w:sz w:val="8"/>
              </w:rPr>
              <w:t xml:space="preserve"> </w:t>
            </w:r>
            <w:r>
              <w:rPr>
                <w:color w:val="4D4D4D"/>
                <w:spacing w:val="-5"/>
                <w:sz w:val="8"/>
              </w:rPr>
              <w:t>01</w:t>
            </w:r>
          </w:p>
        </w:tc>
        <w:tc>
          <w:tcPr>
            <w:tcW w:w="647" w:type="dxa"/>
          </w:tcPr>
          <w:p w14:paraId="1BAB98A7" w14:textId="77777777" w:rsidR="00384124" w:rsidRDefault="00A9669B">
            <w:pPr>
              <w:pStyle w:val="TableParagraph"/>
              <w:ind w:left="25"/>
              <w:rPr>
                <w:sz w:val="8"/>
              </w:rPr>
            </w:pPr>
            <w:r>
              <w:rPr>
                <w:color w:val="4D4D4D"/>
                <w:spacing w:val="-2"/>
                <w:sz w:val="8"/>
              </w:rPr>
              <w:t>50.517953</w:t>
            </w:r>
          </w:p>
        </w:tc>
        <w:tc>
          <w:tcPr>
            <w:tcW w:w="661" w:type="dxa"/>
          </w:tcPr>
          <w:p w14:paraId="210C0208" w14:textId="77777777" w:rsidR="00384124" w:rsidRDefault="00A9669B">
            <w:pPr>
              <w:pStyle w:val="TableParagraph"/>
              <w:ind w:left="26"/>
              <w:rPr>
                <w:sz w:val="8"/>
              </w:rPr>
            </w:pPr>
            <w:r>
              <w:rPr>
                <w:color w:val="4D4D4D"/>
                <w:spacing w:val="-2"/>
                <w:sz w:val="8"/>
              </w:rPr>
              <w:t>14.137467</w:t>
            </w:r>
          </w:p>
        </w:tc>
        <w:tc>
          <w:tcPr>
            <w:tcW w:w="495" w:type="dxa"/>
          </w:tcPr>
          <w:p w14:paraId="64B6ABB2" w14:textId="77777777" w:rsidR="00384124" w:rsidRDefault="00A9669B">
            <w:pPr>
              <w:pStyle w:val="TableParagraph"/>
              <w:ind w:left="27"/>
              <w:rPr>
                <w:sz w:val="8"/>
              </w:rPr>
            </w:pPr>
            <w:r>
              <w:rPr>
                <w:color w:val="4D4D4D"/>
                <w:spacing w:val="-5"/>
                <w:sz w:val="8"/>
              </w:rPr>
              <w:t>NE</w:t>
            </w:r>
          </w:p>
        </w:tc>
        <w:tc>
          <w:tcPr>
            <w:tcW w:w="677" w:type="dxa"/>
          </w:tcPr>
          <w:p w14:paraId="4EE5ADBF" w14:textId="77777777" w:rsidR="00384124" w:rsidRDefault="00A9669B">
            <w:pPr>
              <w:pStyle w:val="TableParagraph"/>
              <w:ind w:left="29"/>
              <w:rPr>
                <w:sz w:val="8"/>
              </w:rPr>
            </w:pPr>
            <w:r>
              <w:rPr>
                <w:color w:val="4D4D4D"/>
                <w:spacing w:val="-5"/>
                <w:sz w:val="8"/>
              </w:rPr>
              <w:t>ANO</w:t>
            </w:r>
          </w:p>
        </w:tc>
      </w:tr>
      <w:tr w:rsidR="00384124" w14:paraId="74323522" w14:textId="77777777">
        <w:trPr>
          <w:trHeight w:val="114"/>
        </w:trPr>
        <w:tc>
          <w:tcPr>
            <w:tcW w:w="1673" w:type="dxa"/>
          </w:tcPr>
          <w:p w14:paraId="35D43C22" w14:textId="77777777" w:rsidR="00384124" w:rsidRDefault="00A9669B">
            <w:pPr>
              <w:pStyle w:val="TableParagraph"/>
              <w:rPr>
                <w:sz w:val="8"/>
              </w:rPr>
            </w:pPr>
            <w:r>
              <w:rPr>
                <w:color w:val="4D4D4D"/>
                <w:spacing w:val="-2"/>
                <w:sz w:val="8"/>
              </w:rPr>
              <w:t>BENZINA</w:t>
            </w:r>
          </w:p>
        </w:tc>
        <w:tc>
          <w:tcPr>
            <w:tcW w:w="600" w:type="dxa"/>
          </w:tcPr>
          <w:p w14:paraId="2A13B56D" w14:textId="77777777" w:rsidR="00384124" w:rsidRDefault="00A9669B">
            <w:pPr>
              <w:pStyle w:val="TableParagraph"/>
              <w:rPr>
                <w:sz w:val="8"/>
              </w:rPr>
            </w:pPr>
            <w:r>
              <w:rPr>
                <w:color w:val="4D4D4D"/>
                <w:spacing w:val="-2"/>
                <w:sz w:val="8"/>
              </w:rPr>
              <w:t>N11000</w:t>
            </w:r>
          </w:p>
        </w:tc>
        <w:tc>
          <w:tcPr>
            <w:tcW w:w="2018" w:type="dxa"/>
          </w:tcPr>
          <w:p w14:paraId="5123DE9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81FA923" w14:textId="77777777" w:rsidR="00384124" w:rsidRDefault="00A9669B">
            <w:pPr>
              <w:pStyle w:val="TableParagraph"/>
              <w:rPr>
                <w:sz w:val="8"/>
              </w:rPr>
            </w:pPr>
            <w:r>
              <w:rPr>
                <w:color w:val="4D4D4D"/>
                <w:spacing w:val="-2"/>
                <w:sz w:val="8"/>
              </w:rPr>
              <w:t>420301182401</w:t>
            </w:r>
          </w:p>
        </w:tc>
        <w:tc>
          <w:tcPr>
            <w:tcW w:w="789" w:type="dxa"/>
          </w:tcPr>
          <w:p w14:paraId="21A892D6" w14:textId="77777777" w:rsidR="00384124" w:rsidRDefault="00A9669B">
            <w:pPr>
              <w:pStyle w:val="TableParagraph"/>
              <w:ind w:left="22"/>
              <w:rPr>
                <w:sz w:val="8"/>
              </w:rPr>
            </w:pPr>
            <w:r>
              <w:rPr>
                <w:color w:val="4D4D4D"/>
                <w:spacing w:val="-2"/>
                <w:sz w:val="8"/>
              </w:rPr>
              <w:t>Ústecký</w:t>
            </w:r>
          </w:p>
        </w:tc>
        <w:tc>
          <w:tcPr>
            <w:tcW w:w="907" w:type="dxa"/>
          </w:tcPr>
          <w:p w14:paraId="5B15DD87"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70E07050" w14:textId="77777777" w:rsidR="00384124" w:rsidRDefault="00A9669B">
            <w:pPr>
              <w:pStyle w:val="TableParagraph"/>
              <w:ind w:left="23"/>
              <w:rPr>
                <w:sz w:val="8"/>
              </w:rPr>
            </w:pPr>
            <w:r>
              <w:rPr>
                <w:color w:val="4D4D4D"/>
                <w:spacing w:val="-2"/>
                <w:sz w:val="8"/>
              </w:rPr>
              <w:t>Siřejovice</w:t>
            </w:r>
          </w:p>
        </w:tc>
        <w:tc>
          <w:tcPr>
            <w:tcW w:w="1814" w:type="dxa"/>
          </w:tcPr>
          <w:p w14:paraId="6D4198F5" w14:textId="77777777" w:rsidR="00384124" w:rsidRDefault="00A9669B">
            <w:pPr>
              <w:pStyle w:val="TableParagraph"/>
              <w:ind w:left="23"/>
              <w:rPr>
                <w:sz w:val="8"/>
              </w:rPr>
            </w:pPr>
            <w:r>
              <w:rPr>
                <w:color w:val="4D4D4D"/>
                <w:spacing w:val="-2"/>
                <w:sz w:val="8"/>
              </w:rPr>
              <w:t>SIŘEJOVICE</w:t>
            </w:r>
            <w:r>
              <w:rPr>
                <w:color w:val="4D4D4D"/>
                <w:spacing w:val="10"/>
                <w:sz w:val="8"/>
              </w:rPr>
              <w:t xml:space="preserve"> </w:t>
            </w:r>
            <w:r>
              <w:rPr>
                <w:color w:val="4D4D4D"/>
                <w:spacing w:val="-5"/>
                <w:sz w:val="8"/>
              </w:rPr>
              <w:t>131</w:t>
            </w:r>
          </w:p>
        </w:tc>
        <w:tc>
          <w:tcPr>
            <w:tcW w:w="1521" w:type="dxa"/>
          </w:tcPr>
          <w:p w14:paraId="0895DE6D" w14:textId="77777777" w:rsidR="00384124" w:rsidRDefault="00A9669B">
            <w:pPr>
              <w:pStyle w:val="TableParagraph"/>
              <w:ind w:left="23"/>
              <w:rPr>
                <w:sz w:val="8"/>
              </w:rPr>
            </w:pPr>
            <w:r>
              <w:rPr>
                <w:color w:val="4D4D4D"/>
                <w:spacing w:val="-2"/>
                <w:sz w:val="8"/>
              </w:rPr>
              <w:t>SIŘEJOVICE</w:t>
            </w:r>
          </w:p>
        </w:tc>
        <w:tc>
          <w:tcPr>
            <w:tcW w:w="347" w:type="dxa"/>
          </w:tcPr>
          <w:p w14:paraId="7882B2F7" w14:textId="77777777" w:rsidR="00384124" w:rsidRDefault="00A9669B">
            <w:pPr>
              <w:pStyle w:val="TableParagraph"/>
              <w:ind w:left="11" w:right="57"/>
              <w:jc w:val="center"/>
              <w:rPr>
                <w:sz w:val="8"/>
              </w:rPr>
            </w:pPr>
            <w:r>
              <w:rPr>
                <w:color w:val="4D4D4D"/>
                <w:sz w:val="8"/>
              </w:rPr>
              <w:t>412</w:t>
            </w:r>
            <w:r>
              <w:rPr>
                <w:color w:val="4D4D4D"/>
                <w:spacing w:val="-6"/>
                <w:sz w:val="8"/>
              </w:rPr>
              <w:t xml:space="preserve"> </w:t>
            </w:r>
            <w:r>
              <w:rPr>
                <w:color w:val="4D4D4D"/>
                <w:spacing w:val="-5"/>
                <w:sz w:val="8"/>
              </w:rPr>
              <w:t>01</w:t>
            </w:r>
          </w:p>
        </w:tc>
        <w:tc>
          <w:tcPr>
            <w:tcW w:w="647" w:type="dxa"/>
          </w:tcPr>
          <w:p w14:paraId="4918B6D9" w14:textId="77777777" w:rsidR="00384124" w:rsidRDefault="00A9669B">
            <w:pPr>
              <w:pStyle w:val="TableParagraph"/>
              <w:ind w:left="25"/>
              <w:rPr>
                <w:sz w:val="8"/>
              </w:rPr>
            </w:pPr>
            <w:r>
              <w:rPr>
                <w:color w:val="4D4D4D"/>
                <w:spacing w:val="-2"/>
                <w:sz w:val="8"/>
              </w:rPr>
              <w:t>50.481364</w:t>
            </w:r>
          </w:p>
        </w:tc>
        <w:tc>
          <w:tcPr>
            <w:tcW w:w="661" w:type="dxa"/>
          </w:tcPr>
          <w:p w14:paraId="542B8C41" w14:textId="77777777" w:rsidR="00384124" w:rsidRDefault="00A9669B">
            <w:pPr>
              <w:pStyle w:val="TableParagraph"/>
              <w:ind w:left="26"/>
              <w:rPr>
                <w:sz w:val="8"/>
              </w:rPr>
            </w:pPr>
            <w:r>
              <w:rPr>
                <w:color w:val="4D4D4D"/>
                <w:spacing w:val="-2"/>
                <w:sz w:val="8"/>
              </w:rPr>
              <w:t>14.081683</w:t>
            </w:r>
          </w:p>
        </w:tc>
        <w:tc>
          <w:tcPr>
            <w:tcW w:w="495" w:type="dxa"/>
          </w:tcPr>
          <w:p w14:paraId="25B08942" w14:textId="77777777" w:rsidR="00384124" w:rsidRDefault="00A9669B">
            <w:pPr>
              <w:pStyle w:val="TableParagraph"/>
              <w:ind w:left="27"/>
              <w:rPr>
                <w:sz w:val="8"/>
              </w:rPr>
            </w:pPr>
            <w:r>
              <w:rPr>
                <w:color w:val="4D4D4D"/>
                <w:spacing w:val="-5"/>
                <w:sz w:val="8"/>
              </w:rPr>
              <w:t>NE</w:t>
            </w:r>
          </w:p>
        </w:tc>
        <w:tc>
          <w:tcPr>
            <w:tcW w:w="677" w:type="dxa"/>
          </w:tcPr>
          <w:p w14:paraId="008E752F" w14:textId="77777777" w:rsidR="00384124" w:rsidRDefault="00A9669B">
            <w:pPr>
              <w:pStyle w:val="TableParagraph"/>
              <w:ind w:left="29"/>
              <w:rPr>
                <w:sz w:val="8"/>
              </w:rPr>
            </w:pPr>
            <w:r>
              <w:rPr>
                <w:color w:val="4D4D4D"/>
                <w:spacing w:val="-5"/>
                <w:sz w:val="8"/>
              </w:rPr>
              <w:t>ANO</w:t>
            </w:r>
          </w:p>
        </w:tc>
      </w:tr>
      <w:tr w:rsidR="00384124" w14:paraId="2649056A" w14:textId="77777777">
        <w:trPr>
          <w:trHeight w:val="114"/>
        </w:trPr>
        <w:tc>
          <w:tcPr>
            <w:tcW w:w="1673" w:type="dxa"/>
          </w:tcPr>
          <w:p w14:paraId="452D47DF" w14:textId="77777777" w:rsidR="00384124" w:rsidRDefault="00A9669B">
            <w:pPr>
              <w:pStyle w:val="TableParagraph"/>
              <w:rPr>
                <w:sz w:val="8"/>
              </w:rPr>
            </w:pPr>
            <w:r>
              <w:rPr>
                <w:color w:val="4D4D4D"/>
                <w:spacing w:val="-5"/>
                <w:sz w:val="8"/>
              </w:rPr>
              <w:t>MOL</w:t>
            </w:r>
          </w:p>
        </w:tc>
        <w:tc>
          <w:tcPr>
            <w:tcW w:w="600" w:type="dxa"/>
          </w:tcPr>
          <w:p w14:paraId="752B1864" w14:textId="77777777" w:rsidR="00384124" w:rsidRDefault="00A9669B">
            <w:pPr>
              <w:pStyle w:val="TableParagraph"/>
              <w:rPr>
                <w:sz w:val="8"/>
              </w:rPr>
            </w:pPr>
            <w:r>
              <w:rPr>
                <w:color w:val="4D4D4D"/>
                <w:spacing w:val="-2"/>
                <w:sz w:val="8"/>
              </w:rPr>
              <w:t>N15000</w:t>
            </w:r>
          </w:p>
        </w:tc>
        <w:tc>
          <w:tcPr>
            <w:tcW w:w="2018" w:type="dxa"/>
          </w:tcPr>
          <w:p w14:paraId="1153A121"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0591893" w14:textId="77777777" w:rsidR="00384124" w:rsidRDefault="00A9669B">
            <w:pPr>
              <w:pStyle w:val="TableParagraph"/>
              <w:rPr>
                <w:sz w:val="8"/>
              </w:rPr>
            </w:pPr>
            <w:r>
              <w:rPr>
                <w:color w:val="4D4D4D"/>
                <w:spacing w:val="-2"/>
                <w:sz w:val="8"/>
              </w:rPr>
              <w:t>420301039501</w:t>
            </w:r>
          </w:p>
        </w:tc>
        <w:tc>
          <w:tcPr>
            <w:tcW w:w="789" w:type="dxa"/>
          </w:tcPr>
          <w:p w14:paraId="051091FA" w14:textId="77777777" w:rsidR="00384124" w:rsidRDefault="00A9669B">
            <w:pPr>
              <w:pStyle w:val="TableParagraph"/>
              <w:ind w:left="22"/>
              <w:rPr>
                <w:sz w:val="8"/>
              </w:rPr>
            </w:pPr>
            <w:r>
              <w:rPr>
                <w:color w:val="4D4D4D"/>
                <w:spacing w:val="-2"/>
                <w:sz w:val="8"/>
              </w:rPr>
              <w:t>Ústecký</w:t>
            </w:r>
          </w:p>
        </w:tc>
        <w:tc>
          <w:tcPr>
            <w:tcW w:w="907" w:type="dxa"/>
          </w:tcPr>
          <w:p w14:paraId="67BCDDBD"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53938529" w14:textId="77777777" w:rsidR="00384124" w:rsidRDefault="00A9669B">
            <w:pPr>
              <w:pStyle w:val="TableParagraph"/>
              <w:ind w:left="23"/>
              <w:rPr>
                <w:sz w:val="8"/>
              </w:rPr>
            </w:pPr>
            <w:r>
              <w:rPr>
                <w:color w:val="4D4D4D"/>
                <w:spacing w:val="-2"/>
                <w:sz w:val="8"/>
              </w:rPr>
              <w:t>Libochovice</w:t>
            </w:r>
          </w:p>
        </w:tc>
        <w:tc>
          <w:tcPr>
            <w:tcW w:w="1814" w:type="dxa"/>
          </w:tcPr>
          <w:p w14:paraId="5D684624" w14:textId="77777777" w:rsidR="00384124" w:rsidRDefault="00A9669B">
            <w:pPr>
              <w:pStyle w:val="TableParagraph"/>
              <w:ind w:left="23"/>
              <w:rPr>
                <w:sz w:val="8"/>
              </w:rPr>
            </w:pPr>
            <w:r>
              <w:rPr>
                <w:color w:val="4D4D4D"/>
                <w:spacing w:val="-2"/>
                <w:sz w:val="8"/>
              </w:rPr>
              <w:t>VRCHLICKÉHO</w:t>
            </w:r>
            <w:r>
              <w:rPr>
                <w:color w:val="4D4D4D"/>
                <w:spacing w:val="7"/>
                <w:sz w:val="8"/>
              </w:rPr>
              <w:t xml:space="preserve"> </w:t>
            </w:r>
            <w:r>
              <w:rPr>
                <w:color w:val="4D4D4D"/>
                <w:spacing w:val="-5"/>
                <w:sz w:val="8"/>
              </w:rPr>
              <w:t>823</w:t>
            </w:r>
          </w:p>
        </w:tc>
        <w:tc>
          <w:tcPr>
            <w:tcW w:w="1521" w:type="dxa"/>
          </w:tcPr>
          <w:p w14:paraId="0457C187" w14:textId="77777777" w:rsidR="00384124" w:rsidRDefault="00A9669B">
            <w:pPr>
              <w:pStyle w:val="TableParagraph"/>
              <w:ind w:left="23"/>
              <w:rPr>
                <w:sz w:val="8"/>
              </w:rPr>
            </w:pPr>
            <w:r>
              <w:rPr>
                <w:color w:val="4D4D4D"/>
                <w:spacing w:val="-2"/>
                <w:sz w:val="8"/>
              </w:rPr>
              <w:t>LIBOCHOVICE</w:t>
            </w:r>
          </w:p>
        </w:tc>
        <w:tc>
          <w:tcPr>
            <w:tcW w:w="347" w:type="dxa"/>
          </w:tcPr>
          <w:p w14:paraId="35A8017B"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17</w:t>
            </w:r>
          </w:p>
        </w:tc>
        <w:tc>
          <w:tcPr>
            <w:tcW w:w="647" w:type="dxa"/>
          </w:tcPr>
          <w:p w14:paraId="094D9052" w14:textId="77777777" w:rsidR="00384124" w:rsidRDefault="00A9669B">
            <w:pPr>
              <w:pStyle w:val="TableParagraph"/>
              <w:ind w:left="25"/>
              <w:rPr>
                <w:sz w:val="8"/>
              </w:rPr>
            </w:pPr>
            <w:r>
              <w:rPr>
                <w:color w:val="4D4D4D"/>
                <w:spacing w:val="-2"/>
                <w:sz w:val="8"/>
              </w:rPr>
              <w:t>50.400281</w:t>
            </w:r>
          </w:p>
        </w:tc>
        <w:tc>
          <w:tcPr>
            <w:tcW w:w="661" w:type="dxa"/>
          </w:tcPr>
          <w:p w14:paraId="7FA65BF2" w14:textId="77777777" w:rsidR="00384124" w:rsidRDefault="00A9669B">
            <w:pPr>
              <w:pStyle w:val="TableParagraph"/>
              <w:ind w:left="26"/>
              <w:rPr>
                <w:sz w:val="8"/>
              </w:rPr>
            </w:pPr>
            <w:r>
              <w:rPr>
                <w:color w:val="4D4D4D"/>
                <w:spacing w:val="-2"/>
                <w:sz w:val="8"/>
              </w:rPr>
              <w:t>14.025814</w:t>
            </w:r>
          </w:p>
        </w:tc>
        <w:tc>
          <w:tcPr>
            <w:tcW w:w="495" w:type="dxa"/>
          </w:tcPr>
          <w:p w14:paraId="2C226207" w14:textId="77777777" w:rsidR="00384124" w:rsidRDefault="00A9669B">
            <w:pPr>
              <w:pStyle w:val="TableParagraph"/>
              <w:ind w:left="27"/>
              <w:rPr>
                <w:sz w:val="8"/>
              </w:rPr>
            </w:pPr>
            <w:r>
              <w:rPr>
                <w:color w:val="4D4D4D"/>
                <w:spacing w:val="-5"/>
                <w:sz w:val="8"/>
              </w:rPr>
              <w:t>ANO</w:t>
            </w:r>
          </w:p>
        </w:tc>
        <w:tc>
          <w:tcPr>
            <w:tcW w:w="677" w:type="dxa"/>
          </w:tcPr>
          <w:p w14:paraId="3E177DFC" w14:textId="77777777" w:rsidR="00384124" w:rsidRDefault="00A9669B">
            <w:pPr>
              <w:pStyle w:val="TableParagraph"/>
              <w:ind w:left="29"/>
              <w:rPr>
                <w:sz w:val="8"/>
              </w:rPr>
            </w:pPr>
            <w:r>
              <w:rPr>
                <w:color w:val="4D4D4D"/>
                <w:spacing w:val="-5"/>
                <w:sz w:val="8"/>
              </w:rPr>
              <w:t>ANO</w:t>
            </w:r>
          </w:p>
        </w:tc>
      </w:tr>
      <w:tr w:rsidR="00384124" w14:paraId="639B30EA" w14:textId="77777777">
        <w:trPr>
          <w:trHeight w:val="114"/>
        </w:trPr>
        <w:tc>
          <w:tcPr>
            <w:tcW w:w="1673" w:type="dxa"/>
          </w:tcPr>
          <w:p w14:paraId="5A617751" w14:textId="77777777" w:rsidR="00384124" w:rsidRDefault="00A9669B">
            <w:pPr>
              <w:pStyle w:val="TableParagraph"/>
              <w:rPr>
                <w:sz w:val="8"/>
              </w:rPr>
            </w:pPr>
            <w:r>
              <w:rPr>
                <w:color w:val="4D4D4D"/>
                <w:spacing w:val="-2"/>
                <w:sz w:val="8"/>
              </w:rPr>
              <w:t>BENZINA</w:t>
            </w:r>
          </w:p>
        </w:tc>
        <w:tc>
          <w:tcPr>
            <w:tcW w:w="600" w:type="dxa"/>
          </w:tcPr>
          <w:p w14:paraId="682B4706" w14:textId="77777777" w:rsidR="00384124" w:rsidRDefault="00A9669B">
            <w:pPr>
              <w:pStyle w:val="TableParagraph"/>
              <w:rPr>
                <w:sz w:val="8"/>
              </w:rPr>
            </w:pPr>
            <w:r>
              <w:rPr>
                <w:color w:val="4D4D4D"/>
                <w:spacing w:val="-2"/>
                <w:sz w:val="8"/>
              </w:rPr>
              <w:t>N11000</w:t>
            </w:r>
          </w:p>
        </w:tc>
        <w:tc>
          <w:tcPr>
            <w:tcW w:w="2018" w:type="dxa"/>
          </w:tcPr>
          <w:p w14:paraId="5F50A0E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3396ABA" w14:textId="77777777" w:rsidR="00384124" w:rsidRDefault="00A9669B">
            <w:pPr>
              <w:pStyle w:val="TableParagraph"/>
              <w:rPr>
                <w:sz w:val="8"/>
              </w:rPr>
            </w:pPr>
            <w:r>
              <w:rPr>
                <w:color w:val="4D4D4D"/>
                <w:spacing w:val="-2"/>
                <w:sz w:val="8"/>
              </w:rPr>
              <w:t>420301039601</w:t>
            </w:r>
          </w:p>
        </w:tc>
        <w:tc>
          <w:tcPr>
            <w:tcW w:w="789" w:type="dxa"/>
          </w:tcPr>
          <w:p w14:paraId="3CC02CE0" w14:textId="77777777" w:rsidR="00384124" w:rsidRDefault="00A9669B">
            <w:pPr>
              <w:pStyle w:val="TableParagraph"/>
              <w:ind w:left="22"/>
              <w:rPr>
                <w:sz w:val="8"/>
              </w:rPr>
            </w:pPr>
            <w:r>
              <w:rPr>
                <w:color w:val="4D4D4D"/>
                <w:spacing w:val="-2"/>
                <w:sz w:val="8"/>
              </w:rPr>
              <w:t>Ústecký</w:t>
            </w:r>
          </w:p>
        </w:tc>
        <w:tc>
          <w:tcPr>
            <w:tcW w:w="907" w:type="dxa"/>
          </w:tcPr>
          <w:p w14:paraId="338655E8"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439A7887" w14:textId="77777777" w:rsidR="00384124" w:rsidRDefault="00A9669B">
            <w:pPr>
              <w:pStyle w:val="TableParagraph"/>
              <w:ind w:left="23"/>
              <w:rPr>
                <w:sz w:val="8"/>
              </w:rPr>
            </w:pPr>
            <w:r>
              <w:rPr>
                <w:color w:val="4D4D4D"/>
                <w:sz w:val="8"/>
              </w:rPr>
              <w:t>Úštěk</w:t>
            </w:r>
            <w:r>
              <w:rPr>
                <w:color w:val="4D4D4D"/>
                <w:spacing w:val="-6"/>
                <w:sz w:val="8"/>
              </w:rPr>
              <w:t xml:space="preserve"> </w:t>
            </w:r>
            <w:r>
              <w:rPr>
                <w:color w:val="4D4D4D"/>
                <w:sz w:val="8"/>
              </w:rPr>
              <w:t>u</w:t>
            </w:r>
            <w:r>
              <w:rPr>
                <w:color w:val="4D4D4D"/>
                <w:spacing w:val="-4"/>
                <w:sz w:val="8"/>
              </w:rPr>
              <w:t xml:space="preserve"> </w:t>
            </w:r>
            <w:r>
              <w:rPr>
                <w:color w:val="4D4D4D"/>
                <w:spacing w:val="-2"/>
                <w:sz w:val="8"/>
              </w:rPr>
              <w:t>Litoměřic</w:t>
            </w:r>
          </w:p>
        </w:tc>
        <w:tc>
          <w:tcPr>
            <w:tcW w:w="1814" w:type="dxa"/>
          </w:tcPr>
          <w:p w14:paraId="180EA551" w14:textId="77777777" w:rsidR="00384124" w:rsidRDefault="00A9669B">
            <w:pPr>
              <w:pStyle w:val="TableParagraph"/>
              <w:ind w:left="23"/>
              <w:rPr>
                <w:sz w:val="8"/>
              </w:rPr>
            </w:pPr>
            <w:r>
              <w:rPr>
                <w:color w:val="4D4D4D"/>
                <w:spacing w:val="-2"/>
                <w:sz w:val="8"/>
              </w:rPr>
              <w:t>ÚŠTĚK</w:t>
            </w:r>
          </w:p>
        </w:tc>
        <w:tc>
          <w:tcPr>
            <w:tcW w:w="1521" w:type="dxa"/>
          </w:tcPr>
          <w:p w14:paraId="04E8D8D7" w14:textId="77777777" w:rsidR="00384124" w:rsidRDefault="00A9669B">
            <w:pPr>
              <w:pStyle w:val="TableParagraph"/>
              <w:ind w:left="23"/>
              <w:rPr>
                <w:sz w:val="8"/>
              </w:rPr>
            </w:pPr>
            <w:r>
              <w:rPr>
                <w:color w:val="4D4D4D"/>
                <w:sz w:val="8"/>
              </w:rPr>
              <w:t>ÚŠTĚK</w:t>
            </w:r>
            <w:r>
              <w:rPr>
                <w:color w:val="4D4D4D"/>
                <w:spacing w:val="-4"/>
                <w:sz w:val="8"/>
              </w:rPr>
              <w:t xml:space="preserve"> </w:t>
            </w:r>
            <w:r>
              <w:rPr>
                <w:color w:val="4D4D4D"/>
                <w:sz w:val="8"/>
              </w:rPr>
              <w:t>U</w:t>
            </w:r>
            <w:r>
              <w:rPr>
                <w:color w:val="4D4D4D"/>
                <w:spacing w:val="-3"/>
                <w:sz w:val="8"/>
              </w:rPr>
              <w:t xml:space="preserve"> </w:t>
            </w:r>
            <w:r>
              <w:rPr>
                <w:color w:val="4D4D4D"/>
                <w:spacing w:val="-2"/>
                <w:sz w:val="8"/>
              </w:rPr>
              <w:t>LITOMĚŘIC</w:t>
            </w:r>
          </w:p>
        </w:tc>
        <w:tc>
          <w:tcPr>
            <w:tcW w:w="347" w:type="dxa"/>
          </w:tcPr>
          <w:p w14:paraId="73D35D5C"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45</w:t>
            </w:r>
          </w:p>
        </w:tc>
        <w:tc>
          <w:tcPr>
            <w:tcW w:w="647" w:type="dxa"/>
          </w:tcPr>
          <w:p w14:paraId="0EB1878A" w14:textId="77777777" w:rsidR="00384124" w:rsidRDefault="00A9669B">
            <w:pPr>
              <w:pStyle w:val="TableParagraph"/>
              <w:ind w:left="25"/>
              <w:rPr>
                <w:sz w:val="8"/>
              </w:rPr>
            </w:pPr>
            <w:r>
              <w:rPr>
                <w:color w:val="4D4D4D"/>
                <w:spacing w:val="-2"/>
                <w:sz w:val="8"/>
              </w:rPr>
              <w:t>50.589442</w:t>
            </w:r>
          </w:p>
        </w:tc>
        <w:tc>
          <w:tcPr>
            <w:tcW w:w="661" w:type="dxa"/>
          </w:tcPr>
          <w:p w14:paraId="4BA96903" w14:textId="77777777" w:rsidR="00384124" w:rsidRDefault="00A9669B">
            <w:pPr>
              <w:pStyle w:val="TableParagraph"/>
              <w:ind w:left="26"/>
              <w:rPr>
                <w:sz w:val="8"/>
              </w:rPr>
            </w:pPr>
            <w:r>
              <w:rPr>
                <w:color w:val="4D4D4D"/>
                <w:spacing w:val="-2"/>
                <w:sz w:val="8"/>
              </w:rPr>
              <w:t>14.349256</w:t>
            </w:r>
          </w:p>
        </w:tc>
        <w:tc>
          <w:tcPr>
            <w:tcW w:w="495" w:type="dxa"/>
          </w:tcPr>
          <w:p w14:paraId="3D2E748D" w14:textId="77777777" w:rsidR="00384124" w:rsidRDefault="00A9669B">
            <w:pPr>
              <w:pStyle w:val="TableParagraph"/>
              <w:ind w:left="27"/>
              <w:rPr>
                <w:sz w:val="8"/>
              </w:rPr>
            </w:pPr>
            <w:r>
              <w:rPr>
                <w:color w:val="4D4D4D"/>
                <w:spacing w:val="-5"/>
                <w:sz w:val="8"/>
              </w:rPr>
              <w:t>NE</w:t>
            </w:r>
          </w:p>
        </w:tc>
        <w:tc>
          <w:tcPr>
            <w:tcW w:w="677" w:type="dxa"/>
          </w:tcPr>
          <w:p w14:paraId="3A3A249B" w14:textId="77777777" w:rsidR="00384124" w:rsidRDefault="00A9669B">
            <w:pPr>
              <w:pStyle w:val="TableParagraph"/>
              <w:ind w:left="29"/>
              <w:rPr>
                <w:sz w:val="8"/>
              </w:rPr>
            </w:pPr>
            <w:r>
              <w:rPr>
                <w:color w:val="4D4D4D"/>
                <w:spacing w:val="-5"/>
                <w:sz w:val="8"/>
              </w:rPr>
              <w:t>ANO</w:t>
            </w:r>
          </w:p>
        </w:tc>
      </w:tr>
      <w:tr w:rsidR="00384124" w14:paraId="7D6A017A" w14:textId="77777777">
        <w:trPr>
          <w:trHeight w:val="114"/>
        </w:trPr>
        <w:tc>
          <w:tcPr>
            <w:tcW w:w="1673" w:type="dxa"/>
          </w:tcPr>
          <w:p w14:paraId="53B05C58" w14:textId="77777777" w:rsidR="00384124" w:rsidRDefault="00A9669B">
            <w:pPr>
              <w:pStyle w:val="TableParagraph"/>
              <w:rPr>
                <w:sz w:val="8"/>
              </w:rPr>
            </w:pPr>
            <w:r>
              <w:rPr>
                <w:color w:val="4D4D4D"/>
                <w:spacing w:val="-2"/>
                <w:sz w:val="8"/>
              </w:rPr>
              <w:t>KM-PRONA</w:t>
            </w:r>
          </w:p>
        </w:tc>
        <w:tc>
          <w:tcPr>
            <w:tcW w:w="600" w:type="dxa"/>
          </w:tcPr>
          <w:p w14:paraId="2FD385EB" w14:textId="77777777" w:rsidR="00384124" w:rsidRDefault="00A9669B">
            <w:pPr>
              <w:pStyle w:val="TableParagraph"/>
              <w:rPr>
                <w:sz w:val="8"/>
              </w:rPr>
            </w:pPr>
            <w:r>
              <w:rPr>
                <w:color w:val="4D4D4D"/>
                <w:spacing w:val="-2"/>
                <w:sz w:val="8"/>
              </w:rPr>
              <w:t>N35001</w:t>
            </w:r>
          </w:p>
        </w:tc>
        <w:tc>
          <w:tcPr>
            <w:tcW w:w="2018" w:type="dxa"/>
          </w:tcPr>
          <w:p w14:paraId="60C55C10"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0E69CDE6" w14:textId="77777777" w:rsidR="00384124" w:rsidRDefault="00A9669B">
            <w:pPr>
              <w:pStyle w:val="TableParagraph"/>
              <w:rPr>
                <w:sz w:val="8"/>
              </w:rPr>
            </w:pPr>
            <w:r>
              <w:rPr>
                <w:color w:val="4D4D4D"/>
                <w:spacing w:val="-2"/>
                <w:sz w:val="8"/>
              </w:rPr>
              <w:t>420301065301</w:t>
            </w:r>
          </w:p>
        </w:tc>
        <w:tc>
          <w:tcPr>
            <w:tcW w:w="789" w:type="dxa"/>
          </w:tcPr>
          <w:p w14:paraId="0C0C9C3E" w14:textId="77777777" w:rsidR="00384124" w:rsidRDefault="00A9669B">
            <w:pPr>
              <w:pStyle w:val="TableParagraph"/>
              <w:ind w:left="22"/>
              <w:rPr>
                <w:sz w:val="8"/>
              </w:rPr>
            </w:pPr>
            <w:r>
              <w:rPr>
                <w:color w:val="4D4D4D"/>
                <w:spacing w:val="-2"/>
                <w:sz w:val="8"/>
              </w:rPr>
              <w:t>Ústecký</w:t>
            </w:r>
          </w:p>
        </w:tc>
        <w:tc>
          <w:tcPr>
            <w:tcW w:w="907" w:type="dxa"/>
          </w:tcPr>
          <w:p w14:paraId="5AD2A607"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5E383A86" w14:textId="77777777" w:rsidR="00384124" w:rsidRDefault="00A9669B">
            <w:pPr>
              <w:pStyle w:val="TableParagraph"/>
              <w:ind w:left="23"/>
              <w:rPr>
                <w:sz w:val="8"/>
              </w:rPr>
            </w:pPr>
            <w:r>
              <w:rPr>
                <w:color w:val="4D4D4D"/>
                <w:spacing w:val="-2"/>
                <w:sz w:val="8"/>
              </w:rPr>
              <w:t>Budyně</w:t>
            </w:r>
            <w:r>
              <w:rPr>
                <w:color w:val="4D4D4D"/>
                <w:sz w:val="8"/>
              </w:rPr>
              <w:t xml:space="preserve"> </w:t>
            </w:r>
            <w:r>
              <w:rPr>
                <w:color w:val="4D4D4D"/>
                <w:spacing w:val="-2"/>
                <w:sz w:val="8"/>
              </w:rPr>
              <w:t>nad</w:t>
            </w:r>
            <w:r>
              <w:rPr>
                <w:color w:val="4D4D4D"/>
                <w:spacing w:val="1"/>
                <w:sz w:val="8"/>
              </w:rPr>
              <w:t xml:space="preserve"> </w:t>
            </w:r>
            <w:r>
              <w:rPr>
                <w:color w:val="4D4D4D"/>
                <w:spacing w:val="-4"/>
                <w:sz w:val="8"/>
              </w:rPr>
              <w:t>Ohří</w:t>
            </w:r>
          </w:p>
        </w:tc>
        <w:tc>
          <w:tcPr>
            <w:tcW w:w="1814" w:type="dxa"/>
          </w:tcPr>
          <w:p w14:paraId="2E2A1AAC" w14:textId="77777777" w:rsidR="00384124" w:rsidRDefault="00A9669B">
            <w:pPr>
              <w:pStyle w:val="TableParagraph"/>
              <w:ind w:left="23"/>
              <w:rPr>
                <w:sz w:val="8"/>
              </w:rPr>
            </w:pPr>
            <w:r>
              <w:rPr>
                <w:color w:val="4D4D4D"/>
                <w:spacing w:val="-2"/>
                <w:sz w:val="8"/>
              </w:rPr>
              <w:t>SLÁNSKÁ</w:t>
            </w:r>
            <w:r>
              <w:rPr>
                <w:color w:val="4D4D4D"/>
                <w:spacing w:val="4"/>
                <w:sz w:val="8"/>
              </w:rPr>
              <w:t xml:space="preserve"> </w:t>
            </w:r>
            <w:r>
              <w:rPr>
                <w:color w:val="4D4D4D"/>
                <w:spacing w:val="-5"/>
                <w:sz w:val="8"/>
              </w:rPr>
              <w:t>43</w:t>
            </w:r>
          </w:p>
        </w:tc>
        <w:tc>
          <w:tcPr>
            <w:tcW w:w="1521" w:type="dxa"/>
          </w:tcPr>
          <w:p w14:paraId="204DF2DB" w14:textId="77777777" w:rsidR="00384124" w:rsidRDefault="00A9669B">
            <w:pPr>
              <w:pStyle w:val="TableParagraph"/>
              <w:ind w:left="23"/>
              <w:rPr>
                <w:sz w:val="8"/>
              </w:rPr>
            </w:pPr>
            <w:r>
              <w:rPr>
                <w:color w:val="4D4D4D"/>
                <w:spacing w:val="-2"/>
                <w:sz w:val="8"/>
              </w:rPr>
              <w:t>BUDYNĚ</w:t>
            </w:r>
            <w:r>
              <w:rPr>
                <w:color w:val="4D4D4D"/>
                <w:spacing w:val="3"/>
                <w:sz w:val="8"/>
              </w:rPr>
              <w:t xml:space="preserve"> </w:t>
            </w:r>
            <w:r>
              <w:rPr>
                <w:color w:val="4D4D4D"/>
                <w:spacing w:val="-2"/>
                <w:sz w:val="8"/>
              </w:rPr>
              <w:t>NAD</w:t>
            </w:r>
            <w:r>
              <w:rPr>
                <w:color w:val="4D4D4D"/>
                <w:spacing w:val="2"/>
                <w:sz w:val="8"/>
              </w:rPr>
              <w:t xml:space="preserve"> </w:t>
            </w:r>
            <w:r>
              <w:rPr>
                <w:color w:val="4D4D4D"/>
                <w:spacing w:val="-4"/>
                <w:sz w:val="8"/>
              </w:rPr>
              <w:t>OHŘÍ</w:t>
            </w:r>
          </w:p>
        </w:tc>
        <w:tc>
          <w:tcPr>
            <w:tcW w:w="347" w:type="dxa"/>
          </w:tcPr>
          <w:p w14:paraId="696A8224"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18</w:t>
            </w:r>
          </w:p>
        </w:tc>
        <w:tc>
          <w:tcPr>
            <w:tcW w:w="647" w:type="dxa"/>
          </w:tcPr>
          <w:p w14:paraId="360F7CF7" w14:textId="77777777" w:rsidR="00384124" w:rsidRDefault="00A9669B">
            <w:pPr>
              <w:pStyle w:val="TableParagraph"/>
              <w:ind w:left="25"/>
              <w:rPr>
                <w:sz w:val="8"/>
              </w:rPr>
            </w:pPr>
            <w:r>
              <w:rPr>
                <w:color w:val="4D4D4D"/>
                <w:spacing w:val="-2"/>
                <w:sz w:val="8"/>
              </w:rPr>
              <w:t>50.394881</w:t>
            </w:r>
          </w:p>
        </w:tc>
        <w:tc>
          <w:tcPr>
            <w:tcW w:w="661" w:type="dxa"/>
          </w:tcPr>
          <w:p w14:paraId="0B39DA10" w14:textId="77777777" w:rsidR="00384124" w:rsidRDefault="00A9669B">
            <w:pPr>
              <w:pStyle w:val="TableParagraph"/>
              <w:ind w:left="26"/>
              <w:rPr>
                <w:sz w:val="8"/>
              </w:rPr>
            </w:pPr>
            <w:r>
              <w:rPr>
                <w:color w:val="4D4D4D"/>
                <w:spacing w:val="-2"/>
                <w:sz w:val="8"/>
              </w:rPr>
              <w:t>14.123761</w:t>
            </w:r>
          </w:p>
        </w:tc>
        <w:tc>
          <w:tcPr>
            <w:tcW w:w="495" w:type="dxa"/>
          </w:tcPr>
          <w:p w14:paraId="456F527B" w14:textId="77777777" w:rsidR="00384124" w:rsidRDefault="00A9669B">
            <w:pPr>
              <w:pStyle w:val="TableParagraph"/>
              <w:ind w:left="27"/>
              <w:rPr>
                <w:sz w:val="8"/>
              </w:rPr>
            </w:pPr>
            <w:r>
              <w:rPr>
                <w:color w:val="4D4D4D"/>
                <w:spacing w:val="-5"/>
                <w:sz w:val="8"/>
              </w:rPr>
              <w:t>ANO</w:t>
            </w:r>
          </w:p>
        </w:tc>
        <w:tc>
          <w:tcPr>
            <w:tcW w:w="677" w:type="dxa"/>
          </w:tcPr>
          <w:p w14:paraId="5ABC1B23" w14:textId="77777777" w:rsidR="00384124" w:rsidRDefault="00A9669B">
            <w:pPr>
              <w:pStyle w:val="TableParagraph"/>
              <w:ind w:left="29"/>
              <w:rPr>
                <w:sz w:val="8"/>
              </w:rPr>
            </w:pPr>
            <w:r>
              <w:rPr>
                <w:color w:val="4D4D4D"/>
                <w:spacing w:val="-5"/>
                <w:sz w:val="8"/>
              </w:rPr>
              <w:t>ANO</w:t>
            </w:r>
          </w:p>
        </w:tc>
      </w:tr>
      <w:tr w:rsidR="00384124" w14:paraId="4414FD4E" w14:textId="77777777">
        <w:trPr>
          <w:trHeight w:val="114"/>
        </w:trPr>
        <w:tc>
          <w:tcPr>
            <w:tcW w:w="1673" w:type="dxa"/>
          </w:tcPr>
          <w:p w14:paraId="66C79782"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120C4F8A" w14:textId="77777777" w:rsidR="00384124" w:rsidRDefault="00A9669B">
            <w:pPr>
              <w:pStyle w:val="TableParagraph"/>
              <w:rPr>
                <w:sz w:val="8"/>
              </w:rPr>
            </w:pPr>
            <w:r>
              <w:rPr>
                <w:color w:val="4D4D4D"/>
                <w:spacing w:val="-2"/>
                <w:sz w:val="8"/>
              </w:rPr>
              <w:t>N51629</w:t>
            </w:r>
          </w:p>
        </w:tc>
        <w:tc>
          <w:tcPr>
            <w:tcW w:w="2018" w:type="dxa"/>
          </w:tcPr>
          <w:p w14:paraId="7D541787" w14:textId="77777777" w:rsidR="00384124" w:rsidRDefault="00A9669B">
            <w:pPr>
              <w:pStyle w:val="TableParagraph"/>
              <w:rPr>
                <w:sz w:val="8"/>
              </w:rPr>
            </w:pPr>
            <w:r>
              <w:rPr>
                <w:color w:val="4D4D4D"/>
                <w:sz w:val="8"/>
              </w:rPr>
              <w:t>ČS</w:t>
            </w:r>
            <w:r>
              <w:rPr>
                <w:color w:val="4D4D4D"/>
                <w:spacing w:val="-3"/>
                <w:sz w:val="8"/>
              </w:rPr>
              <w:t xml:space="preserve"> </w:t>
            </w:r>
            <w:proofErr w:type="gramStart"/>
            <w:r>
              <w:rPr>
                <w:color w:val="4D4D4D"/>
                <w:spacing w:val="-2"/>
                <w:sz w:val="8"/>
              </w:rPr>
              <w:t>PECINKA,S.R.O.</w:t>
            </w:r>
            <w:proofErr w:type="gramEnd"/>
          </w:p>
        </w:tc>
        <w:tc>
          <w:tcPr>
            <w:tcW w:w="693" w:type="dxa"/>
          </w:tcPr>
          <w:p w14:paraId="1E17914D" w14:textId="77777777" w:rsidR="00384124" w:rsidRDefault="00A9669B">
            <w:pPr>
              <w:pStyle w:val="TableParagraph"/>
              <w:rPr>
                <w:sz w:val="8"/>
              </w:rPr>
            </w:pPr>
            <w:r>
              <w:rPr>
                <w:color w:val="4D4D4D"/>
                <w:spacing w:val="-2"/>
                <w:sz w:val="8"/>
              </w:rPr>
              <w:t>420301071101</w:t>
            </w:r>
          </w:p>
        </w:tc>
        <w:tc>
          <w:tcPr>
            <w:tcW w:w="789" w:type="dxa"/>
          </w:tcPr>
          <w:p w14:paraId="092E092C" w14:textId="77777777" w:rsidR="00384124" w:rsidRDefault="00A9669B">
            <w:pPr>
              <w:pStyle w:val="TableParagraph"/>
              <w:ind w:left="22"/>
              <w:rPr>
                <w:sz w:val="8"/>
              </w:rPr>
            </w:pPr>
            <w:r>
              <w:rPr>
                <w:color w:val="4D4D4D"/>
                <w:spacing w:val="-2"/>
                <w:sz w:val="8"/>
              </w:rPr>
              <w:t>Ústecký</w:t>
            </w:r>
          </w:p>
        </w:tc>
        <w:tc>
          <w:tcPr>
            <w:tcW w:w="907" w:type="dxa"/>
          </w:tcPr>
          <w:p w14:paraId="46229A6D"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388B1F57" w14:textId="77777777" w:rsidR="00384124" w:rsidRDefault="00A9669B">
            <w:pPr>
              <w:pStyle w:val="TableParagraph"/>
              <w:ind w:left="23"/>
              <w:rPr>
                <w:sz w:val="8"/>
              </w:rPr>
            </w:pPr>
            <w:proofErr w:type="spellStart"/>
            <w:proofErr w:type="gramStart"/>
            <w:r>
              <w:rPr>
                <w:color w:val="4D4D4D"/>
                <w:spacing w:val="-2"/>
                <w:sz w:val="8"/>
              </w:rPr>
              <w:t>Roudnice,Žižkova</w:t>
            </w:r>
            <w:proofErr w:type="spellEnd"/>
            <w:proofErr w:type="gramEnd"/>
          </w:p>
        </w:tc>
        <w:tc>
          <w:tcPr>
            <w:tcW w:w="1814" w:type="dxa"/>
          </w:tcPr>
          <w:p w14:paraId="4C3E1AFB" w14:textId="77777777" w:rsidR="00384124" w:rsidRDefault="00A9669B">
            <w:pPr>
              <w:pStyle w:val="TableParagraph"/>
              <w:ind w:left="23"/>
              <w:rPr>
                <w:sz w:val="8"/>
              </w:rPr>
            </w:pPr>
            <w:r>
              <w:rPr>
                <w:color w:val="4D4D4D"/>
                <w:spacing w:val="-2"/>
                <w:sz w:val="8"/>
              </w:rPr>
              <w:t>ŽIŽKOVA</w:t>
            </w:r>
            <w:r>
              <w:rPr>
                <w:color w:val="4D4D4D"/>
                <w:spacing w:val="2"/>
                <w:sz w:val="8"/>
              </w:rPr>
              <w:t xml:space="preserve"> </w:t>
            </w:r>
            <w:r>
              <w:rPr>
                <w:color w:val="4D4D4D"/>
                <w:spacing w:val="-4"/>
                <w:sz w:val="8"/>
              </w:rPr>
              <w:t>2493</w:t>
            </w:r>
          </w:p>
        </w:tc>
        <w:tc>
          <w:tcPr>
            <w:tcW w:w="1521" w:type="dxa"/>
          </w:tcPr>
          <w:p w14:paraId="059DE8E0" w14:textId="77777777" w:rsidR="00384124" w:rsidRDefault="00A9669B">
            <w:pPr>
              <w:pStyle w:val="TableParagraph"/>
              <w:ind w:left="23"/>
              <w:rPr>
                <w:sz w:val="8"/>
              </w:rPr>
            </w:pPr>
            <w:r>
              <w:rPr>
                <w:color w:val="4D4D4D"/>
                <w:spacing w:val="-2"/>
                <w:sz w:val="8"/>
              </w:rPr>
              <w:t>ROUDNICE</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LABEM</w:t>
            </w:r>
          </w:p>
        </w:tc>
        <w:tc>
          <w:tcPr>
            <w:tcW w:w="347" w:type="dxa"/>
          </w:tcPr>
          <w:p w14:paraId="15FB9D1D" w14:textId="77777777" w:rsidR="00384124" w:rsidRDefault="00A9669B">
            <w:pPr>
              <w:pStyle w:val="TableParagraph"/>
              <w:ind w:left="11" w:right="57"/>
              <w:jc w:val="center"/>
              <w:rPr>
                <w:sz w:val="8"/>
              </w:rPr>
            </w:pPr>
            <w:r>
              <w:rPr>
                <w:color w:val="4D4D4D"/>
                <w:sz w:val="8"/>
              </w:rPr>
              <w:t>413</w:t>
            </w:r>
            <w:r>
              <w:rPr>
                <w:color w:val="4D4D4D"/>
                <w:spacing w:val="-6"/>
                <w:sz w:val="8"/>
              </w:rPr>
              <w:t xml:space="preserve"> </w:t>
            </w:r>
            <w:r>
              <w:rPr>
                <w:color w:val="4D4D4D"/>
                <w:spacing w:val="-5"/>
                <w:sz w:val="8"/>
              </w:rPr>
              <w:t>01</w:t>
            </w:r>
          </w:p>
        </w:tc>
        <w:tc>
          <w:tcPr>
            <w:tcW w:w="647" w:type="dxa"/>
          </w:tcPr>
          <w:p w14:paraId="70C71CCD" w14:textId="77777777" w:rsidR="00384124" w:rsidRDefault="00A9669B">
            <w:pPr>
              <w:pStyle w:val="TableParagraph"/>
              <w:ind w:left="25"/>
              <w:rPr>
                <w:sz w:val="8"/>
              </w:rPr>
            </w:pPr>
            <w:r>
              <w:rPr>
                <w:color w:val="4D4D4D"/>
                <w:spacing w:val="-2"/>
                <w:sz w:val="8"/>
              </w:rPr>
              <w:t>50.409500</w:t>
            </w:r>
          </w:p>
        </w:tc>
        <w:tc>
          <w:tcPr>
            <w:tcW w:w="661" w:type="dxa"/>
          </w:tcPr>
          <w:p w14:paraId="21A8D850" w14:textId="77777777" w:rsidR="00384124" w:rsidRDefault="00A9669B">
            <w:pPr>
              <w:pStyle w:val="TableParagraph"/>
              <w:ind w:left="26"/>
              <w:rPr>
                <w:sz w:val="8"/>
              </w:rPr>
            </w:pPr>
            <w:r>
              <w:rPr>
                <w:color w:val="4D4D4D"/>
                <w:spacing w:val="-2"/>
                <w:sz w:val="8"/>
              </w:rPr>
              <w:t>14.239206</w:t>
            </w:r>
          </w:p>
        </w:tc>
        <w:tc>
          <w:tcPr>
            <w:tcW w:w="495" w:type="dxa"/>
          </w:tcPr>
          <w:p w14:paraId="657F4802" w14:textId="77777777" w:rsidR="00384124" w:rsidRDefault="00A9669B">
            <w:pPr>
              <w:pStyle w:val="TableParagraph"/>
              <w:ind w:left="27"/>
              <w:rPr>
                <w:sz w:val="8"/>
              </w:rPr>
            </w:pPr>
            <w:r>
              <w:rPr>
                <w:color w:val="4D4D4D"/>
                <w:spacing w:val="-5"/>
                <w:sz w:val="8"/>
              </w:rPr>
              <w:t>ANO</w:t>
            </w:r>
          </w:p>
        </w:tc>
        <w:tc>
          <w:tcPr>
            <w:tcW w:w="677" w:type="dxa"/>
          </w:tcPr>
          <w:p w14:paraId="5EFA517C" w14:textId="77777777" w:rsidR="00384124" w:rsidRDefault="00A9669B">
            <w:pPr>
              <w:pStyle w:val="TableParagraph"/>
              <w:ind w:left="29"/>
              <w:rPr>
                <w:sz w:val="8"/>
              </w:rPr>
            </w:pPr>
            <w:r>
              <w:rPr>
                <w:color w:val="4D4D4D"/>
                <w:spacing w:val="-5"/>
                <w:sz w:val="8"/>
              </w:rPr>
              <w:t>ANO</w:t>
            </w:r>
          </w:p>
        </w:tc>
      </w:tr>
      <w:tr w:rsidR="00384124" w14:paraId="331F9C80" w14:textId="77777777">
        <w:trPr>
          <w:trHeight w:val="114"/>
        </w:trPr>
        <w:tc>
          <w:tcPr>
            <w:tcW w:w="1673" w:type="dxa"/>
          </w:tcPr>
          <w:p w14:paraId="74466B7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C954457" w14:textId="77777777" w:rsidR="00384124" w:rsidRDefault="00A9669B">
            <w:pPr>
              <w:pStyle w:val="TableParagraph"/>
              <w:rPr>
                <w:sz w:val="8"/>
              </w:rPr>
            </w:pPr>
            <w:r>
              <w:rPr>
                <w:color w:val="4D4D4D"/>
                <w:spacing w:val="-2"/>
                <w:sz w:val="8"/>
              </w:rPr>
              <w:t>N51095</w:t>
            </w:r>
          </w:p>
        </w:tc>
        <w:tc>
          <w:tcPr>
            <w:tcW w:w="2018" w:type="dxa"/>
          </w:tcPr>
          <w:p w14:paraId="156B998C" w14:textId="77777777" w:rsidR="00384124" w:rsidRDefault="00A9669B">
            <w:pPr>
              <w:pStyle w:val="TableParagraph"/>
              <w:rPr>
                <w:sz w:val="8"/>
              </w:rPr>
            </w:pPr>
            <w:r>
              <w:rPr>
                <w:color w:val="4D4D4D"/>
                <w:spacing w:val="-2"/>
                <w:sz w:val="8"/>
              </w:rPr>
              <w:t>AUTODOPRAVA</w:t>
            </w:r>
            <w:r>
              <w:rPr>
                <w:color w:val="4D4D4D"/>
                <w:spacing w:val="6"/>
                <w:sz w:val="8"/>
              </w:rPr>
              <w:t xml:space="preserve"> </w:t>
            </w:r>
            <w:r>
              <w:rPr>
                <w:color w:val="4D4D4D"/>
                <w:spacing w:val="-2"/>
                <w:sz w:val="8"/>
              </w:rPr>
              <w:t>ŘEHÁK</w:t>
            </w:r>
            <w:r>
              <w:rPr>
                <w:color w:val="4D4D4D"/>
                <w:spacing w:val="6"/>
                <w:sz w:val="8"/>
              </w:rPr>
              <w:t xml:space="preserve"> </w:t>
            </w:r>
            <w:r>
              <w:rPr>
                <w:color w:val="4D4D4D"/>
                <w:spacing w:val="-2"/>
                <w:sz w:val="8"/>
              </w:rPr>
              <w:t>S.R.O.</w:t>
            </w:r>
          </w:p>
        </w:tc>
        <w:tc>
          <w:tcPr>
            <w:tcW w:w="693" w:type="dxa"/>
          </w:tcPr>
          <w:p w14:paraId="5BEE3E77" w14:textId="77777777" w:rsidR="00384124" w:rsidRDefault="00A9669B">
            <w:pPr>
              <w:pStyle w:val="TableParagraph"/>
              <w:rPr>
                <w:sz w:val="8"/>
              </w:rPr>
            </w:pPr>
            <w:r>
              <w:rPr>
                <w:color w:val="4D4D4D"/>
                <w:spacing w:val="-2"/>
                <w:sz w:val="8"/>
              </w:rPr>
              <w:t>420301223001</w:t>
            </w:r>
          </w:p>
        </w:tc>
        <w:tc>
          <w:tcPr>
            <w:tcW w:w="789" w:type="dxa"/>
          </w:tcPr>
          <w:p w14:paraId="5DDF3452" w14:textId="77777777" w:rsidR="00384124" w:rsidRDefault="00A9669B">
            <w:pPr>
              <w:pStyle w:val="TableParagraph"/>
              <w:ind w:left="22"/>
              <w:rPr>
                <w:sz w:val="8"/>
              </w:rPr>
            </w:pPr>
            <w:r>
              <w:rPr>
                <w:color w:val="4D4D4D"/>
                <w:spacing w:val="-2"/>
                <w:sz w:val="8"/>
              </w:rPr>
              <w:t>Ústecký</w:t>
            </w:r>
          </w:p>
        </w:tc>
        <w:tc>
          <w:tcPr>
            <w:tcW w:w="907" w:type="dxa"/>
          </w:tcPr>
          <w:p w14:paraId="56E70681"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77F15F19" w14:textId="77777777" w:rsidR="00384124" w:rsidRDefault="00A9669B">
            <w:pPr>
              <w:pStyle w:val="TableParagraph"/>
              <w:ind w:left="23"/>
              <w:rPr>
                <w:sz w:val="8"/>
              </w:rPr>
            </w:pPr>
            <w:proofErr w:type="spellStart"/>
            <w:proofErr w:type="gramStart"/>
            <w:r>
              <w:rPr>
                <w:color w:val="4D4D4D"/>
                <w:spacing w:val="-2"/>
                <w:sz w:val="8"/>
              </w:rPr>
              <w:t>Čížkovice,Řehák</w:t>
            </w:r>
            <w:proofErr w:type="spellEnd"/>
            <w:proofErr w:type="gramEnd"/>
          </w:p>
        </w:tc>
        <w:tc>
          <w:tcPr>
            <w:tcW w:w="1814" w:type="dxa"/>
          </w:tcPr>
          <w:p w14:paraId="01DA32EE" w14:textId="77777777" w:rsidR="00384124" w:rsidRDefault="00A9669B">
            <w:pPr>
              <w:pStyle w:val="TableParagraph"/>
              <w:ind w:left="23"/>
              <w:rPr>
                <w:sz w:val="8"/>
              </w:rPr>
            </w:pPr>
            <w:r>
              <w:rPr>
                <w:color w:val="4D4D4D"/>
                <w:spacing w:val="-2"/>
                <w:sz w:val="8"/>
              </w:rPr>
              <w:t>ČÍŽKOVICE</w:t>
            </w:r>
          </w:p>
        </w:tc>
        <w:tc>
          <w:tcPr>
            <w:tcW w:w="1521" w:type="dxa"/>
          </w:tcPr>
          <w:p w14:paraId="2AE076DB" w14:textId="77777777" w:rsidR="00384124" w:rsidRDefault="00A9669B">
            <w:pPr>
              <w:pStyle w:val="TableParagraph"/>
              <w:ind w:left="23"/>
              <w:rPr>
                <w:sz w:val="8"/>
              </w:rPr>
            </w:pPr>
            <w:r>
              <w:rPr>
                <w:color w:val="4D4D4D"/>
                <w:spacing w:val="-2"/>
                <w:sz w:val="8"/>
              </w:rPr>
              <w:t>ČÍŽKOVICE</w:t>
            </w:r>
          </w:p>
        </w:tc>
        <w:tc>
          <w:tcPr>
            <w:tcW w:w="347" w:type="dxa"/>
          </w:tcPr>
          <w:p w14:paraId="003C715A"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12</w:t>
            </w:r>
          </w:p>
        </w:tc>
        <w:tc>
          <w:tcPr>
            <w:tcW w:w="647" w:type="dxa"/>
          </w:tcPr>
          <w:p w14:paraId="29D5403F" w14:textId="77777777" w:rsidR="00384124" w:rsidRDefault="00A9669B">
            <w:pPr>
              <w:pStyle w:val="TableParagraph"/>
              <w:ind w:left="25"/>
              <w:rPr>
                <w:sz w:val="8"/>
              </w:rPr>
            </w:pPr>
            <w:r>
              <w:rPr>
                <w:color w:val="4D4D4D"/>
                <w:spacing w:val="-2"/>
                <w:sz w:val="8"/>
              </w:rPr>
              <w:t>50.484108</w:t>
            </w:r>
          </w:p>
        </w:tc>
        <w:tc>
          <w:tcPr>
            <w:tcW w:w="661" w:type="dxa"/>
          </w:tcPr>
          <w:p w14:paraId="750E6D5A" w14:textId="77777777" w:rsidR="00384124" w:rsidRDefault="00A9669B">
            <w:pPr>
              <w:pStyle w:val="TableParagraph"/>
              <w:ind w:left="26"/>
              <w:rPr>
                <w:sz w:val="8"/>
              </w:rPr>
            </w:pPr>
            <w:r>
              <w:rPr>
                <w:color w:val="4D4D4D"/>
                <w:spacing w:val="-2"/>
                <w:sz w:val="8"/>
              </w:rPr>
              <w:t>14.024472</w:t>
            </w:r>
          </w:p>
        </w:tc>
        <w:tc>
          <w:tcPr>
            <w:tcW w:w="495" w:type="dxa"/>
          </w:tcPr>
          <w:p w14:paraId="45861453" w14:textId="77777777" w:rsidR="00384124" w:rsidRDefault="00A9669B">
            <w:pPr>
              <w:pStyle w:val="TableParagraph"/>
              <w:ind w:left="27"/>
              <w:rPr>
                <w:sz w:val="8"/>
              </w:rPr>
            </w:pPr>
            <w:r>
              <w:rPr>
                <w:color w:val="4D4D4D"/>
                <w:spacing w:val="-5"/>
                <w:sz w:val="8"/>
              </w:rPr>
              <w:t>ANO</w:t>
            </w:r>
          </w:p>
        </w:tc>
        <w:tc>
          <w:tcPr>
            <w:tcW w:w="677" w:type="dxa"/>
          </w:tcPr>
          <w:p w14:paraId="43C68D18" w14:textId="77777777" w:rsidR="00384124" w:rsidRDefault="00A9669B">
            <w:pPr>
              <w:pStyle w:val="TableParagraph"/>
              <w:ind w:left="29"/>
              <w:rPr>
                <w:sz w:val="8"/>
              </w:rPr>
            </w:pPr>
            <w:r>
              <w:rPr>
                <w:color w:val="4D4D4D"/>
                <w:spacing w:val="-5"/>
                <w:sz w:val="8"/>
              </w:rPr>
              <w:t>ANO</w:t>
            </w:r>
          </w:p>
        </w:tc>
      </w:tr>
      <w:tr w:rsidR="00384124" w14:paraId="75E8BF04" w14:textId="77777777">
        <w:trPr>
          <w:trHeight w:val="114"/>
        </w:trPr>
        <w:tc>
          <w:tcPr>
            <w:tcW w:w="1673" w:type="dxa"/>
          </w:tcPr>
          <w:p w14:paraId="5EC3989D"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10C2AF22" w14:textId="77777777" w:rsidR="00384124" w:rsidRDefault="00A9669B">
            <w:pPr>
              <w:pStyle w:val="TableParagraph"/>
              <w:rPr>
                <w:sz w:val="8"/>
              </w:rPr>
            </w:pPr>
            <w:r>
              <w:rPr>
                <w:color w:val="4D4D4D"/>
                <w:spacing w:val="-2"/>
                <w:sz w:val="8"/>
              </w:rPr>
              <w:t>N50114</w:t>
            </w:r>
          </w:p>
        </w:tc>
        <w:tc>
          <w:tcPr>
            <w:tcW w:w="2018" w:type="dxa"/>
          </w:tcPr>
          <w:p w14:paraId="17C554A4"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084CCE48" w14:textId="77777777" w:rsidR="00384124" w:rsidRDefault="00A9669B">
            <w:pPr>
              <w:pStyle w:val="TableParagraph"/>
              <w:rPr>
                <w:sz w:val="8"/>
              </w:rPr>
            </w:pPr>
            <w:r>
              <w:rPr>
                <w:color w:val="4D4D4D"/>
                <w:spacing w:val="-2"/>
                <w:sz w:val="8"/>
              </w:rPr>
              <w:t>420301074701</w:t>
            </w:r>
          </w:p>
        </w:tc>
        <w:tc>
          <w:tcPr>
            <w:tcW w:w="789" w:type="dxa"/>
          </w:tcPr>
          <w:p w14:paraId="05924433" w14:textId="77777777" w:rsidR="00384124" w:rsidRDefault="00A9669B">
            <w:pPr>
              <w:pStyle w:val="TableParagraph"/>
              <w:ind w:left="22"/>
              <w:rPr>
                <w:sz w:val="8"/>
              </w:rPr>
            </w:pPr>
            <w:r>
              <w:rPr>
                <w:color w:val="4D4D4D"/>
                <w:spacing w:val="-2"/>
                <w:sz w:val="8"/>
              </w:rPr>
              <w:t>Ústecký</w:t>
            </w:r>
          </w:p>
        </w:tc>
        <w:tc>
          <w:tcPr>
            <w:tcW w:w="907" w:type="dxa"/>
          </w:tcPr>
          <w:p w14:paraId="574F1A2A"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10AB9B99" w14:textId="77777777" w:rsidR="00384124" w:rsidRDefault="00A9669B">
            <w:pPr>
              <w:pStyle w:val="TableParagraph"/>
              <w:ind w:left="23"/>
              <w:rPr>
                <w:sz w:val="8"/>
              </w:rPr>
            </w:pPr>
            <w:proofErr w:type="spellStart"/>
            <w:proofErr w:type="gramStart"/>
            <w:r>
              <w:rPr>
                <w:color w:val="4D4D4D"/>
                <w:spacing w:val="-2"/>
                <w:sz w:val="8"/>
              </w:rPr>
              <w:t>Roudnice,Hornická</w:t>
            </w:r>
            <w:proofErr w:type="spellEnd"/>
            <w:proofErr w:type="gramEnd"/>
          </w:p>
        </w:tc>
        <w:tc>
          <w:tcPr>
            <w:tcW w:w="1814" w:type="dxa"/>
          </w:tcPr>
          <w:p w14:paraId="227CE3FF" w14:textId="77777777" w:rsidR="00384124" w:rsidRDefault="00A9669B">
            <w:pPr>
              <w:pStyle w:val="TableParagraph"/>
              <w:ind w:left="23"/>
              <w:rPr>
                <w:sz w:val="8"/>
              </w:rPr>
            </w:pPr>
            <w:r>
              <w:rPr>
                <w:color w:val="4D4D4D"/>
                <w:spacing w:val="-2"/>
                <w:sz w:val="8"/>
              </w:rPr>
              <w:t>HORNICKÁ</w:t>
            </w:r>
          </w:p>
        </w:tc>
        <w:tc>
          <w:tcPr>
            <w:tcW w:w="1521" w:type="dxa"/>
          </w:tcPr>
          <w:p w14:paraId="2C4375F2" w14:textId="77777777" w:rsidR="00384124" w:rsidRDefault="00A9669B">
            <w:pPr>
              <w:pStyle w:val="TableParagraph"/>
              <w:ind w:left="23"/>
              <w:rPr>
                <w:sz w:val="8"/>
              </w:rPr>
            </w:pPr>
            <w:r>
              <w:rPr>
                <w:color w:val="4D4D4D"/>
                <w:spacing w:val="-2"/>
                <w:sz w:val="8"/>
              </w:rPr>
              <w:t>ROUDNICE</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LABEM</w:t>
            </w:r>
          </w:p>
        </w:tc>
        <w:tc>
          <w:tcPr>
            <w:tcW w:w="347" w:type="dxa"/>
          </w:tcPr>
          <w:p w14:paraId="33108341" w14:textId="77777777" w:rsidR="00384124" w:rsidRDefault="00A9669B">
            <w:pPr>
              <w:pStyle w:val="TableParagraph"/>
              <w:ind w:left="11" w:right="57"/>
              <w:jc w:val="center"/>
              <w:rPr>
                <w:sz w:val="8"/>
              </w:rPr>
            </w:pPr>
            <w:r>
              <w:rPr>
                <w:color w:val="4D4D4D"/>
                <w:sz w:val="8"/>
              </w:rPr>
              <w:t>413</w:t>
            </w:r>
            <w:r>
              <w:rPr>
                <w:color w:val="4D4D4D"/>
                <w:spacing w:val="-6"/>
                <w:sz w:val="8"/>
              </w:rPr>
              <w:t xml:space="preserve"> </w:t>
            </w:r>
            <w:r>
              <w:rPr>
                <w:color w:val="4D4D4D"/>
                <w:spacing w:val="-5"/>
                <w:sz w:val="8"/>
              </w:rPr>
              <w:t>01</w:t>
            </w:r>
          </w:p>
        </w:tc>
        <w:tc>
          <w:tcPr>
            <w:tcW w:w="647" w:type="dxa"/>
          </w:tcPr>
          <w:p w14:paraId="1B883340" w14:textId="77777777" w:rsidR="00384124" w:rsidRDefault="00A9669B">
            <w:pPr>
              <w:pStyle w:val="TableParagraph"/>
              <w:ind w:left="25"/>
              <w:rPr>
                <w:sz w:val="8"/>
              </w:rPr>
            </w:pPr>
            <w:r>
              <w:rPr>
                <w:color w:val="4D4D4D"/>
                <w:spacing w:val="-2"/>
                <w:sz w:val="8"/>
              </w:rPr>
              <w:t>50.425550</w:t>
            </w:r>
          </w:p>
        </w:tc>
        <w:tc>
          <w:tcPr>
            <w:tcW w:w="661" w:type="dxa"/>
          </w:tcPr>
          <w:p w14:paraId="5322E189" w14:textId="77777777" w:rsidR="00384124" w:rsidRDefault="00A9669B">
            <w:pPr>
              <w:pStyle w:val="TableParagraph"/>
              <w:ind w:left="26"/>
              <w:rPr>
                <w:sz w:val="8"/>
              </w:rPr>
            </w:pPr>
            <w:r>
              <w:rPr>
                <w:color w:val="4D4D4D"/>
                <w:spacing w:val="-2"/>
                <w:sz w:val="8"/>
              </w:rPr>
              <w:t>14.239033</w:t>
            </w:r>
          </w:p>
        </w:tc>
        <w:tc>
          <w:tcPr>
            <w:tcW w:w="495" w:type="dxa"/>
          </w:tcPr>
          <w:p w14:paraId="7C3322F3" w14:textId="77777777" w:rsidR="00384124" w:rsidRDefault="00A9669B">
            <w:pPr>
              <w:pStyle w:val="TableParagraph"/>
              <w:ind w:left="27"/>
              <w:rPr>
                <w:sz w:val="8"/>
              </w:rPr>
            </w:pPr>
            <w:r>
              <w:rPr>
                <w:color w:val="4D4D4D"/>
                <w:spacing w:val="-5"/>
                <w:sz w:val="8"/>
              </w:rPr>
              <w:t>ANO</w:t>
            </w:r>
          </w:p>
        </w:tc>
        <w:tc>
          <w:tcPr>
            <w:tcW w:w="677" w:type="dxa"/>
          </w:tcPr>
          <w:p w14:paraId="50D0D0D8" w14:textId="77777777" w:rsidR="00384124" w:rsidRDefault="00A9669B">
            <w:pPr>
              <w:pStyle w:val="TableParagraph"/>
              <w:ind w:left="29"/>
              <w:rPr>
                <w:sz w:val="8"/>
              </w:rPr>
            </w:pPr>
            <w:r>
              <w:rPr>
                <w:color w:val="4D4D4D"/>
                <w:spacing w:val="-5"/>
                <w:sz w:val="8"/>
              </w:rPr>
              <w:t>ANO</w:t>
            </w:r>
          </w:p>
        </w:tc>
      </w:tr>
      <w:tr w:rsidR="00384124" w14:paraId="38DC69D3" w14:textId="77777777">
        <w:trPr>
          <w:trHeight w:val="114"/>
        </w:trPr>
        <w:tc>
          <w:tcPr>
            <w:tcW w:w="1673" w:type="dxa"/>
          </w:tcPr>
          <w:p w14:paraId="7CF4E06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951DB9C" w14:textId="77777777" w:rsidR="00384124" w:rsidRDefault="00A9669B">
            <w:pPr>
              <w:pStyle w:val="TableParagraph"/>
              <w:rPr>
                <w:sz w:val="8"/>
              </w:rPr>
            </w:pPr>
            <w:r>
              <w:rPr>
                <w:color w:val="4D4D4D"/>
                <w:spacing w:val="-2"/>
                <w:sz w:val="8"/>
              </w:rPr>
              <w:t>N50747</w:t>
            </w:r>
          </w:p>
        </w:tc>
        <w:tc>
          <w:tcPr>
            <w:tcW w:w="2018" w:type="dxa"/>
          </w:tcPr>
          <w:p w14:paraId="3462C3D1" w14:textId="77777777" w:rsidR="00384124" w:rsidRDefault="00A9669B">
            <w:pPr>
              <w:pStyle w:val="TableParagraph"/>
              <w:rPr>
                <w:sz w:val="8"/>
              </w:rPr>
            </w:pPr>
            <w:r>
              <w:rPr>
                <w:color w:val="4D4D4D"/>
                <w:sz w:val="8"/>
              </w:rPr>
              <w:t>A.G.</w:t>
            </w:r>
            <w:r>
              <w:rPr>
                <w:color w:val="4D4D4D"/>
                <w:spacing w:val="-5"/>
                <w:sz w:val="8"/>
              </w:rPr>
              <w:t xml:space="preserve"> </w:t>
            </w:r>
            <w:r>
              <w:rPr>
                <w:color w:val="4D4D4D"/>
                <w:sz w:val="8"/>
              </w:rPr>
              <w:t>SERVICE</w:t>
            </w:r>
            <w:r>
              <w:rPr>
                <w:color w:val="4D4D4D"/>
                <w:spacing w:val="-4"/>
                <w:sz w:val="8"/>
              </w:rPr>
              <w:t xml:space="preserve"> </w:t>
            </w:r>
            <w:r>
              <w:rPr>
                <w:color w:val="4D4D4D"/>
                <w:spacing w:val="-2"/>
                <w:sz w:val="8"/>
              </w:rPr>
              <w:t>S.R.O.</w:t>
            </w:r>
          </w:p>
        </w:tc>
        <w:tc>
          <w:tcPr>
            <w:tcW w:w="693" w:type="dxa"/>
          </w:tcPr>
          <w:p w14:paraId="4BFF0217" w14:textId="77777777" w:rsidR="00384124" w:rsidRDefault="00A9669B">
            <w:pPr>
              <w:pStyle w:val="TableParagraph"/>
              <w:rPr>
                <w:sz w:val="8"/>
              </w:rPr>
            </w:pPr>
            <w:r>
              <w:rPr>
                <w:color w:val="4D4D4D"/>
                <w:spacing w:val="-2"/>
                <w:sz w:val="8"/>
              </w:rPr>
              <w:t>420301115501</w:t>
            </w:r>
          </w:p>
        </w:tc>
        <w:tc>
          <w:tcPr>
            <w:tcW w:w="789" w:type="dxa"/>
          </w:tcPr>
          <w:p w14:paraId="11000C0B" w14:textId="77777777" w:rsidR="00384124" w:rsidRDefault="00A9669B">
            <w:pPr>
              <w:pStyle w:val="TableParagraph"/>
              <w:ind w:left="22"/>
              <w:rPr>
                <w:sz w:val="8"/>
              </w:rPr>
            </w:pPr>
            <w:r>
              <w:rPr>
                <w:color w:val="4D4D4D"/>
                <w:spacing w:val="-2"/>
                <w:sz w:val="8"/>
              </w:rPr>
              <w:t>Ústecký</w:t>
            </w:r>
          </w:p>
        </w:tc>
        <w:tc>
          <w:tcPr>
            <w:tcW w:w="907" w:type="dxa"/>
          </w:tcPr>
          <w:p w14:paraId="49DAB3C0"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662E979A" w14:textId="77777777" w:rsidR="00384124" w:rsidRDefault="00A9669B">
            <w:pPr>
              <w:pStyle w:val="TableParagraph"/>
              <w:ind w:left="23"/>
              <w:rPr>
                <w:sz w:val="8"/>
              </w:rPr>
            </w:pPr>
            <w:proofErr w:type="spellStart"/>
            <w:proofErr w:type="gramStart"/>
            <w:r>
              <w:rPr>
                <w:color w:val="4D4D4D"/>
                <w:spacing w:val="-2"/>
                <w:sz w:val="8"/>
              </w:rPr>
              <w:t>Litoměřice,U</w:t>
            </w:r>
            <w:proofErr w:type="spellEnd"/>
            <w:proofErr w:type="gramEnd"/>
            <w:r>
              <w:rPr>
                <w:color w:val="4D4D4D"/>
                <w:spacing w:val="15"/>
                <w:sz w:val="8"/>
              </w:rPr>
              <w:t xml:space="preserve"> </w:t>
            </w:r>
            <w:r>
              <w:rPr>
                <w:color w:val="4D4D4D"/>
                <w:spacing w:val="-2"/>
                <w:sz w:val="8"/>
              </w:rPr>
              <w:t>výstav.</w:t>
            </w:r>
          </w:p>
        </w:tc>
        <w:tc>
          <w:tcPr>
            <w:tcW w:w="1814" w:type="dxa"/>
          </w:tcPr>
          <w:p w14:paraId="247ADA65" w14:textId="77777777" w:rsidR="00384124" w:rsidRDefault="00A9669B">
            <w:pPr>
              <w:pStyle w:val="TableParagraph"/>
              <w:ind w:left="23"/>
              <w:rPr>
                <w:sz w:val="8"/>
              </w:rPr>
            </w:pPr>
            <w:r>
              <w:rPr>
                <w:color w:val="4D4D4D"/>
                <w:spacing w:val="-2"/>
                <w:sz w:val="8"/>
              </w:rPr>
              <w:t>ČESKOLIPSKÁ</w:t>
            </w:r>
            <w:r>
              <w:rPr>
                <w:color w:val="4D4D4D"/>
                <w:spacing w:val="8"/>
                <w:sz w:val="8"/>
              </w:rPr>
              <w:t xml:space="preserve"> </w:t>
            </w:r>
            <w:r>
              <w:rPr>
                <w:color w:val="4D4D4D"/>
                <w:spacing w:val="-2"/>
                <w:sz w:val="8"/>
              </w:rPr>
              <w:t>917/6</w:t>
            </w:r>
          </w:p>
        </w:tc>
        <w:tc>
          <w:tcPr>
            <w:tcW w:w="1521" w:type="dxa"/>
          </w:tcPr>
          <w:p w14:paraId="18191A4D" w14:textId="77777777" w:rsidR="00384124" w:rsidRDefault="00A9669B">
            <w:pPr>
              <w:pStyle w:val="TableParagraph"/>
              <w:ind w:left="23"/>
              <w:rPr>
                <w:sz w:val="8"/>
              </w:rPr>
            </w:pPr>
            <w:r>
              <w:rPr>
                <w:color w:val="4D4D4D"/>
                <w:spacing w:val="-2"/>
                <w:sz w:val="8"/>
              </w:rPr>
              <w:t>LITOMĚŘICE</w:t>
            </w:r>
          </w:p>
        </w:tc>
        <w:tc>
          <w:tcPr>
            <w:tcW w:w="347" w:type="dxa"/>
          </w:tcPr>
          <w:p w14:paraId="1612CC00" w14:textId="77777777" w:rsidR="00384124" w:rsidRDefault="00A9669B">
            <w:pPr>
              <w:pStyle w:val="TableParagraph"/>
              <w:ind w:left="11" w:right="57"/>
              <w:jc w:val="center"/>
              <w:rPr>
                <w:sz w:val="8"/>
              </w:rPr>
            </w:pPr>
            <w:r>
              <w:rPr>
                <w:color w:val="4D4D4D"/>
                <w:sz w:val="8"/>
              </w:rPr>
              <w:t>412</w:t>
            </w:r>
            <w:r>
              <w:rPr>
                <w:color w:val="4D4D4D"/>
                <w:spacing w:val="-6"/>
                <w:sz w:val="8"/>
              </w:rPr>
              <w:t xml:space="preserve"> </w:t>
            </w:r>
            <w:r>
              <w:rPr>
                <w:color w:val="4D4D4D"/>
                <w:spacing w:val="-5"/>
                <w:sz w:val="8"/>
              </w:rPr>
              <w:t>01</w:t>
            </w:r>
          </w:p>
        </w:tc>
        <w:tc>
          <w:tcPr>
            <w:tcW w:w="647" w:type="dxa"/>
          </w:tcPr>
          <w:p w14:paraId="6A28CF2C" w14:textId="77777777" w:rsidR="00384124" w:rsidRDefault="00A9669B">
            <w:pPr>
              <w:pStyle w:val="TableParagraph"/>
              <w:ind w:left="25"/>
              <w:rPr>
                <w:sz w:val="8"/>
              </w:rPr>
            </w:pPr>
            <w:r>
              <w:rPr>
                <w:color w:val="4D4D4D"/>
                <w:spacing w:val="-2"/>
                <w:sz w:val="8"/>
              </w:rPr>
              <w:t>50.536917</w:t>
            </w:r>
          </w:p>
        </w:tc>
        <w:tc>
          <w:tcPr>
            <w:tcW w:w="661" w:type="dxa"/>
          </w:tcPr>
          <w:p w14:paraId="3AA0CD83" w14:textId="77777777" w:rsidR="00384124" w:rsidRDefault="00A9669B">
            <w:pPr>
              <w:pStyle w:val="TableParagraph"/>
              <w:ind w:left="26"/>
              <w:rPr>
                <w:sz w:val="8"/>
              </w:rPr>
            </w:pPr>
            <w:r>
              <w:rPr>
                <w:color w:val="4D4D4D"/>
                <w:spacing w:val="-2"/>
                <w:sz w:val="8"/>
              </w:rPr>
              <w:t>14.152869</w:t>
            </w:r>
          </w:p>
        </w:tc>
        <w:tc>
          <w:tcPr>
            <w:tcW w:w="495" w:type="dxa"/>
          </w:tcPr>
          <w:p w14:paraId="45F8DE1A" w14:textId="77777777" w:rsidR="00384124" w:rsidRDefault="00A9669B">
            <w:pPr>
              <w:pStyle w:val="TableParagraph"/>
              <w:ind w:left="27"/>
              <w:rPr>
                <w:sz w:val="8"/>
              </w:rPr>
            </w:pPr>
            <w:r>
              <w:rPr>
                <w:color w:val="4D4D4D"/>
                <w:spacing w:val="-5"/>
                <w:sz w:val="8"/>
              </w:rPr>
              <w:t>ANO</w:t>
            </w:r>
          </w:p>
        </w:tc>
        <w:tc>
          <w:tcPr>
            <w:tcW w:w="677" w:type="dxa"/>
          </w:tcPr>
          <w:p w14:paraId="776D582B" w14:textId="77777777" w:rsidR="00384124" w:rsidRDefault="00A9669B">
            <w:pPr>
              <w:pStyle w:val="TableParagraph"/>
              <w:ind w:left="29"/>
              <w:rPr>
                <w:sz w:val="8"/>
              </w:rPr>
            </w:pPr>
            <w:r>
              <w:rPr>
                <w:color w:val="4D4D4D"/>
                <w:spacing w:val="-5"/>
                <w:sz w:val="8"/>
              </w:rPr>
              <w:t>ANO</w:t>
            </w:r>
          </w:p>
        </w:tc>
      </w:tr>
      <w:tr w:rsidR="00384124" w14:paraId="6CDDF273" w14:textId="77777777">
        <w:trPr>
          <w:trHeight w:val="114"/>
        </w:trPr>
        <w:tc>
          <w:tcPr>
            <w:tcW w:w="1673" w:type="dxa"/>
          </w:tcPr>
          <w:p w14:paraId="7AD49565" w14:textId="77777777" w:rsidR="00384124" w:rsidRDefault="00A9669B">
            <w:pPr>
              <w:pStyle w:val="TableParagraph"/>
              <w:rPr>
                <w:sz w:val="8"/>
              </w:rPr>
            </w:pPr>
            <w:r>
              <w:rPr>
                <w:color w:val="4D4D4D"/>
                <w:spacing w:val="-5"/>
                <w:sz w:val="8"/>
              </w:rPr>
              <w:t>MOL</w:t>
            </w:r>
          </w:p>
        </w:tc>
        <w:tc>
          <w:tcPr>
            <w:tcW w:w="600" w:type="dxa"/>
          </w:tcPr>
          <w:p w14:paraId="48744A6A" w14:textId="77777777" w:rsidR="00384124" w:rsidRDefault="00A9669B">
            <w:pPr>
              <w:pStyle w:val="TableParagraph"/>
              <w:rPr>
                <w:sz w:val="8"/>
              </w:rPr>
            </w:pPr>
            <w:r>
              <w:rPr>
                <w:color w:val="4D4D4D"/>
                <w:spacing w:val="-2"/>
                <w:sz w:val="8"/>
              </w:rPr>
              <w:t>N15000</w:t>
            </w:r>
          </w:p>
        </w:tc>
        <w:tc>
          <w:tcPr>
            <w:tcW w:w="2018" w:type="dxa"/>
          </w:tcPr>
          <w:p w14:paraId="30578EC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A0CA8E8" w14:textId="77777777" w:rsidR="00384124" w:rsidRDefault="00A9669B">
            <w:pPr>
              <w:pStyle w:val="TableParagraph"/>
              <w:rPr>
                <w:sz w:val="8"/>
              </w:rPr>
            </w:pPr>
            <w:r>
              <w:rPr>
                <w:color w:val="4D4D4D"/>
                <w:spacing w:val="-2"/>
                <w:sz w:val="8"/>
              </w:rPr>
              <w:t>420301146601</w:t>
            </w:r>
          </w:p>
        </w:tc>
        <w:tc>
          <w:tcPr>
            <w:tcW w:w="789" w:type="dxa"/>
          </w:tcPr>
          <w:p w14:paraId="42B88C7F" w14:textId="77777777" w:rsidR="00384124" w:rsidRDefault="00A9669B">
            <w:pPr>
              <w:pStyle w:val="TableParagraph"/>
              <w:ind w:left="22"/>
              <w:rPr>
                <w:sz w:val="8"/>
              </w:rPr>
            </w:pPr>
            <w:r>
              <w:rPr>
                <w:color w:val="4D4D4D"/>
                <w:spacing w:val="-2"/>
                <w:sz w:val="8"/>
              </w:rPr>
              <w:t>Ústecký</w:t>
            </w:r>
          </w:p>
        </w:tc>
        <w:tc>
          <w:tcPr>
            <w:tcW w:w="907" w:type="dxa"/>
          </w:tcPr>
          <w:p w14:paraId="3CF2B12A"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4583679B" w14:textId="77777777" w:rsidR="00384124" w:rsidRDefault="00A9669B">
            <w:pPr>
              <w:pStyle w:val="TableParagraph"/>
              <w:ind w:left="23"/>
              <w:rPr>
                <w:sz w:val="8"/>
              </w:rPr>
            </w:pPr>
            <w:proofErr w:type="spellStart"/>
            <w:proofErr w:type="gramStart"/>
            <w:r>
              <w:rPr>
                <w:color w:val="4D4D4D"/>
                <w:spacing w:val="-2"/>
                <w:sz w:val="8"/>
              </w:rPr>
              <w:t>Litoměřice,Českolip</w:t>
            </w:r>
            <w:proofErr w:type="spellEnd"/>
            <w:proofErr w:type="gramEnd"/>
            <w:r>
              <w:rPr>
                <w:color w:val="4D4D4D"/>
                <w:spacing w:val="-2"/>
                <w:sz w:val="8"/>
              </w:rPr>
              <w:t>.</w:t>
            </w:r>
          </w:p>
        </w:tc>
        <w:tc>
          <w:tcPr>
            <w:tcW w:w="1814" w:type="dxa"/>
          </w:tcPr>
          <w:p w14:paraId="5D2A8CDC" w14:textId="77777777" w:rsidR="00384124" w:rsidRDefault="00A9669B">
            <w:pPr>
              <w:pStyle w:val="TableParagraph"/>
              <w:ind w:left="23"/>
              <w:rPr>
                <w:sz w:val="8"/>
              </w:rPr>
            </w:pPr>
            <w:r>
              <w:rPr>
                <w:color w:val="4D4D4D"/>
                <w:spacing w:val="-2"/>
                <w:sz w:val="8"/>
              </w:rPr>
              <w:t>ČESKOLIPSKÁ</w:t>
            </w:r>
          </w:p>
        </w:tc>
        <w:tc>
          <w:tcPr>
            <w:tcW w:w="1521" w:type="dxa"/>
          </w:tcPr>
          <w:p w14:paraId="446AAECF" w14:textId="77777777" w:rsidR="00384124" w:rsidRDefault="00A9669B">
            <w:pPr>
              <w:pStyle w:val="TableParagraph"/>
              <w:ind w:left="23"/>
              <w:rPr>
                <w:sz w:val="8"/>
              </w:rPr>
            </w:pPr>
            <w:r>
              <w:rPr>
                <w:color w:val="4D4D4D"/>
                <w:spacing w:val="-2"/>
                <w:sz w:val="8"/>
              </w:rPr>
              <w:t>LITOMĚŘICE</w:t>
            </w:r>
          </w:p>
        </w:tc>
        <w:tc>
          <w:tcPr>
            <w:tcW w:w="347" w:type="dxa"/>
          </w:tcPr>
          <w:p w14:paraId="4BC121B3" w14:textId="77777777" w:rsidR="00384124" w:rsidRDefault="00A9669B">
            <w:pPr>
              <w:pStyle w:val="TableParagraph"/>
              <w:ind w:left="11" w:right="57"/>
              <w:jc w:val="center"/>
              <w:rPr>
                <w:sz w:val="8"/>
              </w:rPr>
            </w:pPr>
            <w:r>
              <w:rPr>
                <w:color w:val="4D4D4D"/>
                <w:sz w:val="8"/>
              </w:rPr>
              <w:t>412</w:t>
            </w:r>
            <w:r>
              <w:rPr>
                <w:color w:val="4D4D4D"/>
                <w:spacing w:val="-6"/>
                <w:sz w:val="8"/>
              </w:rPr>
              <w:t xml:space="preserve"> </w:t>
            </w:r>
            <w:r>
              <w:rPr>
                <w:color w:val="4D4D4D"/>
                <w:spacing w:val="-5"/>
                <w:sz w:val="8"/>
              </w:rPr>
              <w:t>01</w:t>
            </w:r>
          </w:p>
        </w:tc>
        <w:tc>
          <w:tcPr>
            <w:tcW w:w="647" w:type="dxa"/>
          </w:tcPr>
          <w:p w14:paraId="4B36BC73" w14:textId="77777777" w:rsidR="00384124" w:rsidRDefault="00A9669B">
            <w:pPr>
              <w:pStyle w:val="TableParagraph"/>
              <w:ind w:left="25"/>
              <w:rPr>
                <w:sz w:val="8"/>
              </w:rPr>
            </w:pPr>
            <w:r>
              <w:rPr>
                <w:color w:val="4D4D4D"/>
                <w:spacing w:val="-2"/>
                <w:sz w:val="8"/>
              </w:rPr>
              <w:t>50.535567</w:t>
            </w:r>
          </w:p>
        </w:tc>
        <w:tc>
          <w:tcPr>
            <w:tcW w:w="661" w:type="dxa"/>
          </w:tcPr>
          <w:p w14:paraId="0DE85B40" w14:textId="77777777" w:rsidR="00384124" w:rsidRDefault="00A9669B">
            <w:pPr>
              <w:pStyle w:val="TableParagraph"/>
              <w:ind w:left="26"/>
              <w:rPr>
                <w:sz w:val="8"/>
              </w:rPr>
            </w:pPr>
            <w:r>
              <w:rPr>
                <w:color w:val="4D4D4D"/>
                <w:spacing w:val="-2"/>
                <w:sz w:val="8"/>
              </w:rPr>
              <w:t>14.145486</w:t>
            </w:r>
          </w:p>
        </w:tc>
        <w:tc>
          <w:tcPr>
            <w:tcW w:w="495" w:type="dxa"/>
          </w:tcPr>
          <w:p w14:paraId="26016711" w14:textId="77777777" w:rsidR="00384124" w:rsidRDefault="00A9669B">
            <w:pPr>
              <w:pStyle w:val="TableParagraph"/>
              <w:ind w:left="27"/>
              <w:rPr>
                <w:sz w:val="8"/>
              </w:rPr>
            </w:pPr>
            <w:r>
              <w:rPr>
                <w:color w:val="4D4D4D"/>
                <w:spacing w:val="-5"/>
                <w:sz w:val="8"/>
              </w:rPr>
              <w:t>ANO</w:t>
            </w:r>
          </w:p>
        </w:tc>
        <w:tc>
          <w:tcPr>
            <w:tcW w:w="677" w:type="dxa"/>
          </w:tcPr>
          <w:p w14:paraId="1EDBAF39" w14:textId="77777777" w:rsidR="00384124" w:rsidRDefault="00A9669B">
            <w:pPr>
              <w:pStyle w:val="TableParagraph"/>
              <w:ind w:left="29"/>
              <w:rPr>
                <w:sz w:val="8"/>
              </w:rPr>
            </w:pPr>
            <w:r>
              <w:rPr>
                <w:color w:val="4D4D4D"/>
                <w:spacing w:val="-5"/>
                <w:sz w:val="8"/>
              </w:rPr>
              <w:t>ANO</w:t>
            </w:r>
          </w:p>
        </w:tc>
      </w:tr>
      <w:tr w:rsidR="00384124" w14:paraId="152236E3" w14:textId="77777777">
        <w:trPr>
          <w:trHeight w:val="114"/>
        </w:trPr>
        <w:tc>
          <w:tcPr>
            <w:tcW w:w="1673" w:type="dxa"/>
          </w:tcPr>
          <w:p w14:paraId="19AB1054" w14:textId="77777777" w:rsidR="00384124" w:rsidRDefault="00A9669B">
            <w:pPr>
              <w:pStyle w:val="TableParagraph"/>
              <w:rPr>
                <w:sz w:val="8"/>
              </w:rPr>
            </w:pPr>
            <w:r>
              <w:rPr>
                <w:color w:val="4D4D4D"/>
                <w:spacing w:val="-2"/>
                <w:sz w:val="8"/>
              </w:rPr>
              <w:t>ČEPRO</w:t>
            </w:r>
          </w:p>
        </w:tc>
        <w:tc>
          <w:tcPr>
            <w:tcW w:w="600" w:type="dxa"/>
          </w:tcPr>
          <w:p w14:paraId="529E2561" w14:textId="77777777" w:rsidR="00384124" w:rsidRDefault="00A9669B">
            <w:pPr>
              <w:pStyle w:val="TableParagraph"/>
              <w:rPr>
                <w:sz w:val="8"/>
              </w:rPr>
            </w:pPr>
            <w:r>
              <w:rPr>
                <w:color w:val="4D4D4D"/>
                <w:spacing w:val="-2"/>
                <w:sz w:val="8"/>
              </w:rPr>
              <w:t>N27001</w:t>
            </w:r>
          </w:p>
        </w:tc>
        <w:tc>
          <w:tcPr>
            <w:tcW w:w="2018" w:type="dxa"/>
          </w:tcPr>
          <w:p w14:paraId="180CE34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1785AAF" w14:textId="77777777" w:rsidR="00384124" w:rsidRDefault="00A9669B">
            <w:pPr>
              <w:pStyle w:val="TableParagraph"/>
              <w:rPr>
                <w:sz w:val="8"/>
              </w:rPr>
            </w:pPr>
            <w:r>
              <w:rPr>
                <w:color w:val="4D4D4D"/>
                <w:spacing w:val="-2"/>
                <w:sz w:val="8"/>
              </w:rPr>
              <w:t>420301166501</w:t>
            </w:r>
          </w:p>
        </w:tc>
        <w:tc>
          <w:tcPr>
            <w:tcW w:w="789" w:type="dxa"/>
          </w:tcPr>
          <w:p w14:paraId="413BCC62" w14:textId="77777777" w:rsidR="00384124" w:rsidRDefault="00A9669B">
            <w:pPr>
              <w:pStyle w:val="TableParagraph"/>
              <w:ind w:left="22"/>
              <w:rPr>
                <w:sz w:val="8"/>
              </w:rPr>
            </w:pPr>
            <w:r>
              <w:rPr>
                <w:color w:val="4D4D4D"/>
                <w:spacing w:val="-2"/>
                <w:sz w:val="8"/>
              </w:rPr>
              <w:t>Ústecký</w:t>
            </w:r>
          </w:p>
        </w:tc>
        <w:tc>
          <w:tcPr>
            <w:tcW w:w="907" w:type="dxa"/>
          </w:tcPr>
          <w:p w14:paraId="2E1C9927"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1A2C46EF" w14:textId="77777777" w:rsidR="00384124" w:rsidRDefault="00A9669B">
            <w:pPr>
              <w:pStyle w:val="TableParagraph"/>
              <w:ind w:left="23"/>
              <w:rPr>
                <w:sz w:val="8"/>
              </w:rPr>
            </w:pPr>
            <w:proofErr w:type="spellStart"/>
            <w:proofErr w:type="gramStart"/>
            <w:r>
              <w:rPr>
                <w:color w:val="4D4D4D"/>
                <w:spacing w:val="-2"/>
                <w:sz w:val="8"/>
              </w:rPr>
              <w:t>Hněvice,areál</w:t>
            </w:r>
            <w:proofErr w:type="spellEnd"/>
            <w:proofErr w:type="gramEnd"/>
            <w:r>
              <w:rPr>
                <w:color w:val="4D4D4D"/>
                <w:spacing w:val="12"/>
                <w:sz w:val="8"/>
              </w:rPr>
              <w:t xml:space="preserve"> </w:t>
            </w:r>
            <w:r>
              <w:rPr>
                <w:color w:val="4D4D4D"/>
                <w:spacing w:val="-2"/>
                <w:sz w:val="8"/>
              </w:rPr>
              <w:t>ČEPRO</w:t>
            </w:r>
          </w:p>
        </w:tc>
        <w:tc>
          <w:tcPr>
            <w:tcW w:w="1814" w:type="dxa"/>
          </w:tcPr>
          <w:p w14:paraId="2FAA0987" w14:textId="77777777" w:rsidR="00384124" w:rsidRDefault="00A9669B">
            <w:pPr>
              <w:pStyle w:val="TableParagraph"/>
              <w:ind w:left="23"/>
              <w:rPr>
                <w:sz w:val="8"/>
              </w:rPr>
            </w:pPr>
            <w:r>
              <w:rPr>
                <w:color w:val="4D4D4D"/>
                <w:sz w:val="8"/>
              </w:rPr>
              <w:t>AREÁL</w:t>
            </w:r>
            <w:r>
              <w:rPr>
                <w:color w:val="4D4D4D"/>
                <w:spacing w:val="-6"/>
                <w:sz w:val="8"/>
              </w:rPr>
              <w:t xml:space="preserve"> </w:t>
            </w:r>
            <w:r>
              <w:rPr>
                <w:color w:val="4D4D4D"/>
                <w:spacing w:val="-2"/>
                <w:sz w:val="8"/>
              </w:rPr>
              <w:t>ČEPRO</w:t>
            </w:r>
          </w:p>
        </w:tc>
        <w:tc>
          <w:tcPr>
            <w:tcW w:w="1521" w:type="dxa"/>
          </w:tcPr>
          <w:p w14:paraId="293C5D8E" w14:textId="77777777" w:rsidR="00384124" w:rsidRDefault="00A9669B">
            <w:pPr>
              <w:pStyle w:val="TableParagraph"/>
              <w:ind w:left="23"/>
              <w:rPr>
                <w:sz w:val="8"/>
              </w:rPr>
            </w:pPr>
            <w:r>
              <w:rPr>
                <w:color w:val="4D4D4D"/>
                <w:spacing w:val="-2"/>
                <w:sz w:val="8"/>
              </w:rPr>
              <w:t>HNĚVICE</w:t>
            </w:r>
          </w:p>
        </w:tc>
        <w:tc>
          <w:tcPr>
            <w:tcW w:w="347" w:type="dxa"/>
          </w:tcPr>
          <w:p w14:paraId="0BDDDE71"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08</w:t>
            </w:r>
          </w:p>
        </w:tc>
        <w:tc>
          <w:tcPr>
            <w:tcW w:w="647" w:type="dxa"/>
          </w:tcPr>
          <w:p w14:paraId="59AB3DF6" w14:textId="77777777" w:rsidR="00384124" w:rsidRDefault="00A9669B">
            <w:pPr>
              <w:pStyle w:val="TableParagraph"/>
              <w:ind w:left="25"/>
              <w:rPr>
                <w:sz w:val="8"/>
              </w:rPr>
            </w:pPr>
            <w:r>
              <w:rPr>
                <w:color w:val="4D4D4D"/>
                <w:spacing w:val="-2"/>
                <w:sz w:val="8"/>
              </w:rPr>
              <w:t>50.442003</w:t>
            </w:r>
          </w:p>
        </w:tc>
        <w:tc>
          <w:tcPr>
            <w:tcW w:w="661" w:type="dxa"/>
          </w:tcPr>
          <w:p w14:paraId="1974E6F4" w14:textId="77777777" w:rsidR="00384124" w:rsidRDefault="00A9669B">
            <w:pPr>
              <w:pStyle w:val="TableParagraph"/>
              <w:ind w:left="26"/>
              <w:rPr>
                <w:sz w:val="8"/>
              </w:rPr>
            </w:pPr>
            <w:r>
              <w:rPr>
                <w:color w:val="4D4D4D"/>
                <w:spacing w:val="-2"/>
                <w:sz w:val="8"/>
              </w:rPr>
              <w:t>14.350383</w:t>
            </w:r>
          </w:p>
        </w:tc>
        <w:tc>
          <w:tcPr>
            <w:tcW w:w="495" w:type="dxa"/>
          </w:tcPr>
          <w:p w14:paraId="34CCD74A" w14:textId="77777777" w:rsidR="00384124" w:rsidRDefault="00A9669B">
            <w:pPr>
              <w:pStyle w:val="TableParagraph"/>
              <w:ind w:left="27"/>
              <w:rPr>
                <w:sz w:val="8"/>
              </w:rPr>
            </w:pPr>
            <w:r>
              <w:rPr>
                <w:color w:val="4D4D4D"/>
                <w:spacing w:val="-5"/>
                <w:sz w:val="8"/>
              </w:rPr>
              <w:t>ANO</w:t>
            </w:r>
          </w:p>
        </w:tc>
        <w:tc>
          <w:tcPr>
            <w:tcW w:w="677" w:type="dxa"/>
          </w:tcPr>
          <w:p w14:paraId="316BF1A6" w14:textId="77777777" w:rsidR="00384124" w:rsidRDefault="00A9669B">
            <w:pPr>
              <w:pStyle w:val="TableParagraph"/>
              <w:ind w:left="29"/>
              <w:rPr>
                <w:sz w:val="8"/>
              </w:rPr>
            </w:pPr>
            <w:r>
              <w:rPr>
                <w:color w:val="4D4D4D"/>
                <w:spacing w:val="-5"/>
                <w:sz w:val="8"/>
              </w:rPr>
              <w:t>ANO</w:t>
            </w:r>
          </w:p>
        </w:tc>
      </w:tr>
      <w:tr w:rsidR="00384124" w14:paraId="52518EAE" w14:textId="77777777">
        <w:trPr>
          <w:trHeight w:val="114"/>
        </w:trPr>
        <w:tc>
          <w:tcPr>
            <w:tcW w:w="1673" w:type="dxa"/>
          </w:tcPr>
          <w:p w14:paraId="5CA0642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02FF7A7" w14:textId="77777777" w:rsidR="00384124" w:rsidRDefault="00A9669B">
            <w:pPr>
              <w:pStyle w:val="TableParagraph"/>
              <w:rPr>
                <w:sz w:val="8"/>
              </w:rPr>
            </w:pPr>
            <w:r>
              <w:rPr>
                <w:color w:val="4D4D4D"/>
                <w:spacing w:val="-2"/>
                <w:sz w:val="8"/>
              </w:rPr>
              <w:t>N50666</w:t>
            </w:r>
          </w:p>
        </w:tc>
        <w:tc>
          <w:tcPr>
            <w:tcW w:w="2018" w:type="dxa"/>
          </w:tcPr>
          <w:p w14:paraId="1B3C8B53" w14:textId="77777777" w:rsidR="00384124" w:rsidRDefault="00A9669B">
            <w:pPr>
              <w:pStyle w:val="TableParagraph"/>
              <w:rPr>
                <w:sz w:val="8"/>
              </w:rPr>
            </w:pPr>
            <w:r>
              <w:rPr>
                <w:color w:val="4D4D4D"/>
                <w:sz w:val="8"/>
              </w:rPr>
              <w:t>ING.PETR</w:t>
            </w:r>
            <w:r>
              <w:rPr>
                <w:color w:val="4D4D4D"/>
                <w:spacing w:val="-7"/>
                <w:sz w:val="8"/>
              </w:rPr>
              <w:t xml:space="preserve"> </w:t>
            </w:r>
            <w:proofErr w:type="gramStart"/>
            <w:r>
              <w:rPr>
                <w:color w:val="4D4D4D"/>
                <w:sz w:val="8"/>
              </w:rPr>
              <w:t>HAVEL</w:t>
            </w:r>
            <w:r>
              <w:rPr>
                <w:color w:val="4D4D4D"/>
                <w:spacing w:val="-5"/>
                <w:sz w:val="8"/>
              </w:rPr>
              <w:t xml:space="preserve"> </w:t>
            </w:r>
            <w:r>
              <w:rPr>
                <w:color w:val="4D4D4D"/>
                <w:sz w:val="8"/>
              </w:rPr>
              <w:t>-</w:t>
            </w:r>
            <w:r>
              <w:rPr>
                <w:color w:val="4D4D4D"/>
                <w:spacing w:val="-5"/>
                <w:sz w:val="8"/>
              </w:rPr>
              <w:t xml:space="preserve"> </w:t>
            </w:r>
            <w:r>
              <w:rPr>
                <w:color w:val="4D4D4D"/>
                <w:spacing w:val="-2"/>
                <w:sz w:val="8"/>
              </w:rPr>
              <w:t>EKOMONT</w:t>
            </w:r>
            <w:proofErr w:type="gramEnd"/>
          </w:p>
        </w:tc>
        <w:tc>
          <w:tcPr>
            <w:tcW w:w="693" w:type="dxa"/>
          </w:tcPr>
          <w:p w14:paraId="7CB9B7D4" w14:textId="77777777" w:rsidR="00384124" w:rsidRDefault="00A9669B">
            <w:pPr>
              <w:pStyle w:val="TableParagraph"/>
              <w:rPr>
                <w:sz w:val="8"/>
              </w:rPr>
            </w:pPr>
            <w:r>
              <w:rPr>
                <w:color w:val="4D4D4D"/>
                <w:spacing w:val="-2"/>
                <w:sz w:val="8"/>
              </w:rPr>
              <w:t>420301183001</w:t>
            </w:r>
          </w:p>
        </w:tc>
        <w:tc>
          <w:tcPr>
            <w:tcW w:w="789" w:type="dxa"/>
          </w:tcPr>
          <w:p w14:paraId="7BCE478F" w14:textId="77777777" w:rsidR="00384124" w:rsidRDefault="00A9669B">
            <w:pPr>
              <w:pStyle w:val="TableParagraph"/>
              <w:ind w:left="22"/>
              <w:rPr>
                <w:sz w:val="8"/>
              </w:rPr>
            </w:pPr>
            <w:r>
              <w:rPr>
                <w:color w:val="4D4D4D"/>
                <w:spacing w:val="-2"/>
                <w:sz w:val="8"/>
              </w:rPr>
              <w:t>Ústecký</w:t>
            </w:r>
          </w:p>
        </w:tc>
        <w:tc>
          <w:tcPr>
            <w:tcW w:w="907" w:type="dxa"/>
          </w:tcPr>
          <w:p w14:paraId="339C296B"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08EDBA14" w14:textId="77777777" w:rsidR="00384124" w:rsidRDefault="00A9669B">
            <w:pPr>
              <w:pStyle w:val="TableParagraph"/>
              <w:ind w:left="23"/>
              <w:rPr>
                <w:sz w:val="8"/>
              </w:rPr>
            </w:pPr>
            <w:proofErr w:type="spellStart"/>
            <w:proofErr w:type="gramStart"/>
            <w:r>
              <w:rPr>
                <w:color w:val="4D4D4D"/>
                <w:spacing w:val="-2"/>
                <w:sz w:val="8"/>
              </w:rPr>
              <w:t>Litoměřice,Mlékojed</w:t>
            </w:r>
            <w:proofErr w:type="spellEnd"/>
            <w:proofErr w:type="gramEnd"/>
            <w:r>
              <w:rPr>
                <w:color w:val="4D4D4D"/>
                <w:spacing w:val="-2"/>
                <w:sz w:val="8"/>
              </w:rPr>
              <w:t>.</w:t>
            </w:r>
          </w:p>
        </w:tc>
        <w:tc>
          <w:tcPr>
            <w:tcW w:w="1814" w:type="dxa"/>
          </w:tcPr>
          <w:p w14:paraId="23083A54" w14:textId="77777777" w:rsidR="00384124" w:rsidRDefault="00A9669B">
            <w:pPr>
              <w:pStyle w:val="TableParagraph"/>
              <w:ind w:left="23"/>
              <w:rPr>
                <w:sz w:val="8"/>
              </w:rPr>
            </w:pPr>
            <w:r>
              <w:rPr>
                <w:color w:val="4D4D4D"/>
                <w:spacing w:val="-2"/>
                <w:sz w:val="8"/>
              </w:rPr>
              <w:t>MLÉKOJEDSKÁ</w:t>
            </w:r>
            <w:r>
              <w:rPr>
                <w:color w:val="4D4D4D"/>
                <w:spacing w:val="8"/>
                <w:sz w:val="8"/>
              </w:rPr>
              <w:t xml:space="preserve"> </w:t>
            </w:r>
            <w:r>
              <w:rPr>
                <w:color w:val="4D4D4D"/>
                <w:spacing w:val="-2"/>
                <w:sz w:val="8"/>
              </w:rPr>
              <w:t>2153/3</w:t>
            </w:r>
          </w:p>
        </w:tc>
        <w:tc>
          <w:tcPr>
            <w:tcW w:w="1521" w:type="dxa"/>
          </w:tcPr>
          <w:p w14:paraId="0DB270AD" w14:textId="77777777" w:rsidR="00384124" w:rsidRDefault="00A9669B">
            <w:pPr>
              <w:pStyle w:val="TableParagraph"/>
              <w:ind w:left="23"/>
              <w:rPr>
                <w:sz w:val="8"/>
              </w:rPr>
            </w:pPr>
            <w:r>
              <w:rPr>
                <w:color w:val="4D4D4D"/>
                <w:spacing w:val="-2"/>
                <w:sz w:val="8"/>
              </w:rPr>
              <w:t>LITOMĚŘICE</w:t>
            </w:r>
          </w:p>
        </w:tc>
        <w:tc>
          <w:tcPr>
            <w:tcW w:w="347" w:type="dxa"/>
          </w:tcPr>
          <w:p w14:paraId="11994D41" w14:textId="77777777" w:rsidR="00384124" w:rsidRDefault="00A9669B">
            <w:pPr>
              <w:pStyle w:val="TableParagraph"/>
              <w:ind w:left="11" w:right="57"/>
              <w:jc w:val="center"/>
              <w:rPr>
                <w:sz w:val="8"/>
              </w:rPr>
            </w:pPr>
            <w:r>
              <w:rPr>
                <w:color w:val="4D4D4D"/>
                <w:sz w:val="8"/>
              </w:rPr>
              <w:t>412</w:t>
            </w:r>
            <w:r>
              <w:rPr>
                <w:color w:val="4D4D4D"/>
                <w:spacing w:val="-6"/>
                <w:sz w:val="8"/>
              </w:rPr>
              <w:t xml:space="preserve"> </w:t>
            </w:r>
            <w:r>
              <w:rPr>
                <w:color w:val="4D4D4D"/>
                <w:spacing w:val="-5"/>
                <w:sz w:val="8"/>
              </w:rPr>
              <w:t>01</w:t>
            </w:r>
          </w:p>
        </w:tc>
        <w:tc>
          <w:tcPr>
            <w:tcW w:w="647" w:type="dxa"/>
          </w:tcPr>
          <w:p w14:paraId="41357720" w14:textId="77777777" w:rsidR="00384124" w:rsidRDefault="00A9669B">
            <w:pPr>
              <w:pStyle w:val="TableParagraph"/>
              <w:ind w:left="25"/>
              <w:rPr>
                <w:sz w:val="8"/>
              </w:rPr>
            </w:pPr>
            <w:r>
              <w:rPr>
                <w:color w:val="4D4D4D"/>
                <w:spacing w:val="-2"/>
                <w:sz w:val="8"/>
              </w:rPr>
              <w:t>50.526517</w:t>
            </w:r>
          </w:p>
        </w:tc>
        <w:tc>
          <w:tcPr>
            <w:tcW w:w="661" w:type="dxa"/>
          </w:tcPr>
          <w:p w14:paraId="3B27EF86" w14:textId="77777777" w:rsidR="00384124" w:rsidRDefault="00A9669B">
            <w:pPr>
              <w:pStyle w:val="TableParagraph"/>
              <w:ind w:left="26"/>
              <w:rPr>
                <w:sz w:val="8"/>
              </w:rPr>
            </w:pPr>
            <w:r>
              <w:rPr>
                <w:color w:val="4D4D4D"/>
                <w:spacing w:val="-2"/>
                <w:sz w:val="8"/>
              </w:rPr>
              <w:t>14.133150</w:t>
            </w:r>
          </w:p>
        </w:tc>
        <w:tc>
          <w:tcPr>
            <w:tcW w:w="495" w:type="dxa"/>
          </w:tcPr>
          <w:p w14:paraId="061CCCE9" w14:textId="77777777" w:rsidR="00384124" w:rsidRDefault="00A9669B">
            <w:pPr>
              <w:pStyle w:val="TableParagraph"/>
              <w:ind w:left="27"/>
              <w:rPr>
                <w:sz w:val="8"/>
              </w:rPr>
            </w:pPr>
            <w:r>
              <w:rPr>
                <w:color w:val="4D4D4D"/>
                <w:spacing w:val="-5"/>
                <w:sz w:val="8"/>
              </w:rPr>
              <w:t>ANO</w:t>
            </w:r>
          </w:p>
        </w:tc>
        <w:tc>
          <w:tcPr>
            <w:tcW w:w="677" w:type="dxa"/>
          </w:tcPr>
          <w:p w14:paraId="19EDC955" w14:textId="77777777" w:rsidR="00384124" w:rsidRDefault="00A9669B">
            <w:pPr>
              <w:pStyle w:val="TableParagraph"/>
              <w:ind w:left="29"/>
              <w:rPr>
                <w:sz w:val="8"/>
              </w:rPr>
            </w:pPr>
            <w:r>
              <w:rPr>
                <w:color w:val="4D4D4D"/>
                <w:spacing w:val="-5"/>
                <w:sz w:val="8"/>
              </w:rPr>
              <w:t>ANO</w:t>
            </w:r>
          </w:p>
        </w:tc>
      </w:tr>
      <w:tr w:rsidR="00384124" w14:paraId="55C37AE8" w14:textId="77777777">
        <w:trPr>
          <w:trHeight w:val="114"/>
        </w:trPr>
        <w:tc>
          <w:tcPr>
            <w:tcW w:w="1673" w:type="dxa"/>
          </w:tcPr>
          <w:p w14:paraId="1DDB8A05" w14:textId="77777777" w:rsidR="00384124" w:rsidRDefault="00A9669B">
            <w:pPr>
              <w:pStyle w:val="TableParagraph"/>
              <w:rPr>
                <w:sz w:val="8"/>
              </w:rPr>
            </w:pPr>
            <w:r>
              <w:rPr>
                <w:color w:val="4D4D4D"/>
                <w:spacing w:val="-5"/>
                <w:sz w:val="8"/>
              </w:rPr>
              <w:t>MOL</w:t>
            </w:r>
          </w:p>
        </w:tc>
        <w:tc>
          <w:tcPr>
            <w:tcW w:w="600" w:type="dxa"/>
          </w:tcPr>
          <w:p w14:paraId="0A4AAF5F" w14:textId="77777777" w:rsidR="00384124" w:rsidRDefault="00A9669B">
            <w:pPr>
              <w:pStyle w:val="TableParagraph"/>
              <w:rPr>
                <w:sz w:val="8"/>
              </w:rPr>
            </w:pPr>
            <w:r>
              <w:rPr>
                <w:color w:val="4D4D4D"/>
                <w:spacing w:val="-2"/>
                <w:sz w:val="8"/>
              </w:rPr>
              <w:t>N15000</w:t>
            </w:r>
          </w:p>
        </w:tc>
        <w:tc>
          <w:tcPr>
            <w:tcW w:w="2018" w:type="dxa"/>
          </w:tcPr>
          <w:p w14:paraId="6E3682E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C4915B6" w14:textId="77777777" w:rsidR="00384124" w:rsidRDefault="00A9669B">
            <w:pPr>
              <w:pStyle w:val="TableParagraph"/>
              <w:rPr>
                <w:sz w:val="8"/>
              </w:rPr>
            </w:pPr>
            <w:r>
              <w:rPr>
                <w:color w:val="4D4D4D"/>
                <w:spacing w:val="-2"/>
                <w:sz w:val="8"/>
              </w:rPr>
              <w:t>420301189101</w:t>
            </w:r>
          </w:p>
        </w:tc>
        <w:tc>
          <w:tcPr>
            <w:tcW w:w="789" w:type="dxa"/>
          </w:tcPr>
          <w:p w14:paraId="5AD2C4B4" w14:textId="77777777" w:rsidR="00384124" w:rsidRDefault="00A9669B">
            <w:pPr>
              <w:pStyle w:val="TableParagraph"/>
              <w:ind w:left="22"/>
              <w:rPr>
                <w:sz w:val="8"/>
              </w:rPr>
            </w:pPr>
            <w:r>
              <w:rPr>
                <w:color w:val="4D4D4D"/>
                <w:spacing w:val="-2"/>
                <w:sz w:val="8"/>
              </w:rPr>
              <w:t>Ústecký</w:t>
            </w:r>
          </w:p>
        </w:tc>
        <w:tc>
          <w:tcPr>
            <w:tcW w:w="907" w:type="dxa"/>
          </w:tcPr>
          <w:p w14:paraId="62D10235"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074E9CC6" w14:textId="77777777" w:rsidR="00384124" w:rsidRDefault="00A9669B">
            <w:pPr>
              <w:pStyle w:val="TableParagraph"/>
              <w:ind w:left="23"/>
              <w:rPr>
                <w:sz w:val="8"/>
              </w:rPr>
            </w:pPr>
            <w:r>
              <w:rPr>
                <w:color w:val="4D4D4D"/>
                <w:spacing w:val="-2"/>
                <w:sz w:val="8"/>
              </w:rPr>
              <w:t>Hošťka</w:t>
            </w:r>
          </w:p>
        </w:tc>
        <w:tc>
          <w:tcPr>
            <w:tcW w:w="1814" w:type="dxa"/>
          </w:tcPr>
          <w:p w14:paraId="6DE11285" w14:textId="77777777" w:rsidR="00384124" w:rsidRDefault="00A9669B">
            <w:pPr>
              <w:pStyle w:val="TableParagraph"/>
              <w:ind w:left="23"/>
              <w:rPr>
                <w:sz w:val="8"/>
              </w:rPr>
            </w:pPr>
            <w:r>
              <w:rPr>
                <w:color w:val="4D4D4D"/>
                <w:spacing w:val="-2"/>
                <w:sz w:val="8"/>
              </w:rPr>
              <w:t>LITOMĚŘICKÁ</w:t>
            </w:r>
          </w:p>
        </w:tc>
        <w:tc>
          <w:tcPr>
            <w:tcW w:w="1521" w:type="dxa"/>
          </w:tcPr>
          <w:p w14:paraId="6E907A2A" w14:textId="77777777" w:rsidR="00384124" w:rsidRDefault="00A9669B">
            <w:pPr>
              <w:pStyle w:val="TableParagraph"/>
              <w:ind w:left="23"/>
              <w:rPr>
                <w:sz w:val="8"/>
              </w:rPr>
            </w:pPr>
            <w:r>
              <w:rPr>
                <w:color w:val="4D4D4D"/>
                <w:spacing w:val="-2"/>
                <w:sz w:val="8"/>
              </w:rPr>
              <w:t>HOŠŤKA</w:t>
            </w:r>
          </w:p>
        </w:tc>
        <w:tc>
          <w:tcPr>
            <w:tcW w:w="347" w:type="dxa"/>
          </w:tcPr>
          <w:p w14:paraId="37AB9538"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72</w:t>
            </w:r>
          </w:p>
        </w:tc>
        <w:tc>
          <w:tcPr>
            <w:tcW w:w="647" w:type="dxa"/>
          </w:tcPr>
          <w:p w14:paraId="4C8857D7" w14:textId="77777777" w:rsidR="00384124" w:rsidRDefault="00A9669B">
            <w:pPr>
              <w:pStyle w:val="TableParagraph"/>
              <w:ind w:left="25"/>
              <w:rPr>
                <w:sz w:val="8"/>
              </w:rPr>
            </w:pPr>
            <w:r>
              <w:rPr>
                <w:color w:val="4D4D4D"/>
                <w:spacing w:val="-2"/>
                <w:sz w:val="8"/>
              </w:rPr>
              <w:t>50.486514</w:t>
            </w:r>
          </w:p>
        </w:tc>
        <w:tc>
          <w:tcPr>
            <w:tcW w:w="661" w:type="dxa"/>
          </w:tcPr>
          <w:p w14:paraId="259EAC6C" w14:textId="77777777" w:rsidR="00384124" w:rsidRDefault="00A9669B">
            <w:pPr>
              <w:pStyle w:val="TableParagraph"/>
              <w:ind w:left="26"/>
              <w:rPr>
                <w:sz w:val="8"/>
              </w:rPr>
            </w:pPr>
            <w:r>
              <w:rPr>
                <w:color w:val="4D4D4D"/>
                <w:spacing w:val="-2"/>
                <w:sz w:val="8"/>
              </w:rPr>
              <w:t>14.333542</w:t>
            </w:r>
          </w:p>
        </w:tc>
        <w:tc>
          <w:tcPr>
            <w:tcW w:w="495" w:type="dxa"/>
          </w:tcPr>
          <w:p w14:paraId="5349727E" w14:textId="77777777" w:rsidR="00384124" w:rsidRDefault="00A9669B">
            <w:pPr>
              <w:pStyle w:val="TableParagraph"/>
              <w:ind w:left="27"/>
              <w:rPr>
                <w:sz w:val="8"/>
              </w:rPr>
            </w:pPr>
            <w:r>
              <w:rPr>
                <w:color w:val="4D4D4D"/>
                <w:spacing w:val="-5"/>
                <w:sz w:val="8"/>
              </w:rPr>
              <w:t>ANO</w:t>
            </w:r>
          </w:p>
        </w:tc>
        <w:tc>
          <w:tcPr>
            <w:tcW w:w="677" w:type="dxa"/>
          </w:tcPr>
          <w:p w14:paraId="43BA1BA6" w14:textId="77777777" w:rsidR="00384124" w:rsidRDefault="00A9669B">
            <w:pPr>
              <w:pStyle w:val="TableParagraph"/>
              <w:ind w:left="29"/>
              <w:rPr>
                <w:sz w:val="8"/>
              </w:rPr>
            </w:pPr>
            <w:r>
              <w:rPr>
                <w:color w:val="4D4D4D"/>
                <w:spacing w:val="-5"/>
                <w:sz w:val="8"/>
              </w:rPr>
              <w:t>ANO</w:t>
            </w:r>
          </w:p>
        </w:tc>
      </w:tr>
      <w:tr w:rsidR="00384124" w14:paraId="08FB22F0" w14:textId="77777777">
        <w:trPr>
          <w:trHeight w:val="114"/>
        </w:trPr>
        <w:tc>
          <w:tcPr>
            <w:tcW w:w="1673" w:type="dxa"/>
          </w:tcPr>
          <w:p w14:paraId="474EFAAF"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3BF3F4B3" w14:textId="77777777" w:rsidR="00384124" w:rsidRDefault="00A9669B">
            <w:pPr>
              <w:pStyle w:val="TableParagraph"/>
              <w:rPr>
                <w:sz w:val="8"/>
              </w:rPr>
            </w:pPr>
            <w:r>
              <w:rPr>
                <w:color w:val="4D4D4D"/>
                <w:spacing w:val="-2"/>
                <w:sz w:val="8"/>
              </w:rPr>
              <w:t>N52141</w:t>
            </w:r>
          </w:p>
        </w:tc>
        <w:tc>
          <w:tcPr>
            <w:tcW w:w="2018" w:type="dxa"/>
          </w:tcPr>
          <w:p w14:paraId="18FF4ACD" w14:textId="77777777" w:rsidR="00384124" w:rsidRDefault="00A9669B">
            <w:pPr>
              <w:pStyle w:val="TableParagraph"/>
              <w:rPr>
                <w:sz w:val="8"/>
              </w:rPr>
            </w:pPr>
            <w:r>
              <w:rPr>
                <w:color w:val="4D4D4D"/>
                <w:spacing w:val="-2"/>
                <w:sz w:val="8"/>
              </w:rPr>
              <w:t>JSM</w:t>
            </w:r>
            <w:r>
              <w:rPr>
                <w:color w:val="4D4D4D"/>
                <w:sz w:val="8"/>
              </w:rPr>
              <w:t xml:space="preserve"> </w:t>
            </w:r>
            <w:r>
              <w:rPr>
                <w:color w:val="4D4D4D"/>
                <w:spacing w:val="-2"/>
                <w:sz w:val="8"/>
              </w:rPr>
              <w:t>SOMAC</w:t>
            </w:r>
            <w:r>
              <w:rPr>
                <w:color w:val="4D4D4D"/>
                <w:spacing w:val="3"/>
                <w:sz w:val="8"/>
              </w:rPr>
              <w:t xml:space="preserve"> </w:t>
            </w:r>
            <w:r>
              <w:rPr>
                <w:color w:val="4D4D4D"/>
                <w:spacing w:val="-2"/>
                <w:sz w:val="8"/>
              </w:rPr>
              <w:t>S.R.O.</w:t>
            </w:r>
          </w:p>
        </w:tc>
        <w:tc>
          <w:tcPr>
            <w:tcW w:w="693" w:type="dxa"/>
          </w:tcPr>
          <w:p w14:paraId="14E550CC" w14:textId="77777777" w:rsidR="00384124" w:rsidRDefault="00A9669B">
            <w:pPr>
              <w:pStyle w:val="TableParagraph"/>
              <w:rPr>
                <w:sz w:val="8"/>
              </w:rPr>
            </w:pPr>
            <w:r>
              <w:rPr>
                <w:color w:val="4D4D4D"/>
                <w:spacing w:val="-2"/>
                <w:sz w:val="8"/>
              </w:rPr>
              <w:t>420301207901</w:t>
            </w:r>
          </w:p>
        </w:tc>
        <w:tc>
          <w:tcPr>
            <w:tcW w:w="789" w:type="dxa"/>
          </w:tcPr>
          <w:p w14:paraId="3C597009" w14:textId="77777777" w:rsidR="00384124" w:rsidRDefault="00A9669B">
            <w:pPr>
              <w:pStyle w:val="TableParagraph"/>
              <w:ind w:left="22"/>
              <w:rPr>
                <w:sz w:val="8"/>
              </w:rPr>
            </w:pPr>
            <w:r>
              <w:rPr>
                <w:color w:val="4D4D4D"/>
                <w:spacing w:val="-2"/>
                <w:sz w:val="8"/>
              </w:rPr>
              <w:t>Ústecký</w:t>
            </w:r>
          </w:p>
        </w:tc>
        <w:tc>
          <w:tcPr>
            <w:tcW w:w="907" w:type="dxa"/>
          </w:tcPr>
          <w:p w14:paraId="4E2BDF83"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042A810E" w14:textId="77777777" w:rsidR="00384124" w:rsidRDefault="00A9669B">
            <w:pPr>
              <w:pStyle w:val="TableParagraph"/>
              <w:ind w:left="23"/>
              <w:rPr>
                <w:sz w:val="8"/>
              </w:rPr>
            </w:pPr>
            <w:r>
              <w:rPr>
                <w:color w:val="4D4D4D"/>
                <w:spacing w:val="-2"/>
                <w:sz w:val="8"/>
              </w:rPr>
              <w:t>Krabčice</w:t>
            </w:r>
          </w:p>
        </w:tc>
        <w:tc>
          <w:tcPr>
            <w:tcW w:w="1814" w:type="dxa"/>
          </w:tcPr>
          <w:p w14:paraId="6DA5AF1B" w14:textId="77777777" w:rsidR="00384124" w:rsidRDefault="00A9669B">
            <w:pPr>
              <w:pStyle w:val="TableParagraph"/>
              <w:ind w:left="23"/>
              <w:rPr>
                <w:sz w:val="8"/>
              </w:rPr>
            </w:pPr>
            <w:r>
              <w:rPr>
                <w:color w:val="4D4D4D"/>
                <w:sz w:val="8"/>
              </w:rPr>
              <w:t>ROVNÉ</w:t>
            </w:r>
            <w:r>
              <w:rPr>
                <w:color w:val="4D4D4D"/>
                <w:spacing w:val="-6"/>
                <w:sz w:val="8"/>
              </w:rPr>
              <w:t xml:space="preserve"> </w:t>
            </w:r>
            <w:r>
              <w:rPr>
                <w:color w:val="4D4D4D"/>
                <w:sz w:val="8"/>
              </w:rPr>
              <w:t>POD</w:t>
            </w:r>
            <w:r>
              <w:rPr>
                <w:color w:val="4D4D4D"/>
                <w:spacing w:val="-7"/>
                <w:sz w:val="8"/>
              </w:rPr>
              <w:t xml:space="preserve"> </w:t>
            </w:r>
            <w:r>
              <w:rPr>
                <w:color w:val="4D4D4D"/>
                <w:spacing w:val="-4"/>
                <w:sz w:val="8"/>
              </w:rPr>
              <w:t>ŘÍPEM</w:t>
            </w:r>
          </w:p>
        </w:tc>
        <w:tc>
          <w:tcPr>
            <w:tcW w:w="1521" w:type="dxa"/>
          </w:tcPr>
          <w:p w14:paraId="083B816B" w14:textId="77777777" w:rsidR="00384124" w:rsidRDefault="00A9669B">
            <w:pPr>
              <w:pStyle w:val="TableParagraph"/>
              <w:ind w:left="23"/>
              <w:rPr>
                <w:sz w:val="8"/>
              </w:rPr>
            </w:pPr>
            <w:r>
              <w:rPr>
                <w:color w:val="4D4D4D"/>
                <w:sz w:val="8"/>
              </w:rPr>
              <w:t>KRABČICE</w:t>
            </w:r>
            <w:r>
              <w:rPr>
                <w:color w:val="4D4D4D"/>
                <w:spacing w:val="-6"/>
                <w:sz w:val="8"/>
              </w:rPr>
              <w:t xml:space="preserve"> </w:t>
            </w:r>
            <w:r>
              <w:rPr>
                <w:color w:val="4D4D4D"/>
                <w:sz w:val="8"/>
              </w:rPr>
              <w:t>U</w:t>
            </w:r>
            <w:r>
              <w:rPr>
                <w:color w:val="4D4D4D"/>
                <w:spacing w:val="-6"/>
                <w:sz w:val="8"/>
              </w:rPr>
              <w:t xml:space="preserve"> </w:t>
            </w:r>
            <w:r>
              <w:rPr>
                <w:color w:val="4D4D4D"/>
                <w:spacing w:val="-2"/>
                <w:sz w:val="8"/>
              </w:rPr>
              <w:t>ROUDNICE</w:t>
            </w:r>
          </w:p>
        </w:tc>
        <w:tc>
          <w:tcPr>
            <w:tcW w:w="347" w:type="dxa"/>
          </w:tcPr>
          <w:p w14:paraId="6DE09AD8"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87</w:t>
            </w:r>
          </w:p>
        </w:tc>
        <w:tc>
          <w:tcPr>
            <w:tcW w:w="647" w:type="dxa"/>
          </w:tcPr>
          <w:p w14:paraId="5CA13A6A" w14:textId="77777777" w:rsidR="00384124" w:rsidRDefault="00A9669B">
            <w:pPr>
              <w:pStyle w:val="TableParagraph"/>
              <w:ind w:left="25"/>
              <w:rPr>
                <w:sz w:val="8"/>
              </w:rPr>
            </w:pPr>
            <w:r>
              <w:rPr>
                <w:color w:val="4D4D4D"/>
                <w:spacing w:val="-2"/>
                <w:sz w:val="8"/>
              </w:rPr>
              <w:t>50.402481</w:t>
            </w:r>
          </w:p>
        </w:tc>
        <w:tc>
          <w:tcPr>
            <w:tcW w:w="661" w:type="dxa"/>
          </w:tcPr>
          <w:p w14:paraId="304AEEB8" w14:textId="77777777" w:rsidR="00384124" w:rsidRDefault="00A9669B">
            <w:pPr>
              <w:pStyle w:val="TableParagraph"/>
              <w:ind w:left="26"/>
              <w:rPr>
                <w:sz w:val="8"/>
              </w:rPr>
            </w:pPr>
            <w:r>
              <w:rPr>
                <w:color w:val="4D4D4D"/>
                <w:spacing w:val="-2"/>
                <w:sz w:val="8"/>
              </w:rPr>
              <w:t>14.309225</w:t>
            </w:r>
          </w:p>
        </w:tc>
        <w:tc>
          <w:tcPr>
            <w:tcW w:w="495" w:type="dxa"/>
          </w:tcPr>
          <w:p w14:paraId="45B4C623" w14:textId="77777777" w:rsidR="00384124" w:rsidRDefault="00A9669B">
            <w:pPr>
              <w:pStyle w:val="TableParagraph"/>
              <w:ind w:left="27"/>
              <w:rPr>
                <w:sz w:val="8"/>
              </w:rPr>
            </w:pPr>
            <w:r>
              <w:rPr>
                <w:color w:val="4D4D4D"/>
                <w:spacing w:val="-5"/>
                <w:sz w:val="8"/>
              </w:rPr>
              <w:t>ANO</w:t>
            </w:r>
          </w:p>
        </w:tc>
        <w:tc>
          <w:tcPr>
            <w:tcW w:w="677" w:type="dxa"/>
          </w:tcPr>
          <w:p w14:paraId="4321F685" w14:textId="77777777" w:rsidR="00384124" w:rsidRDefault="00A9669B">
            <w:pPr>
              <w:pStyle w:val="TableParagraph"/>
              <w:ind w:left="29"/>
              <w:rPr>
                <w:sz w:val="8"/>
              </w:rPr>
            </w:pPr>
            <w:r>
              <w:rPr>
                <w:color w:val="4D4D4D"/>
                <w:spacing w:val="-5"/>
                <w:sz w:val="8"/>
              </w:rPr>
              <w:t>ANO</w:t>
            </w:r>
          </w:p>
        </w:tc>
      </w:tr>
      <w:tr w:rsidR="00384124" w14:paraId="7184A8C9" w14:textId="77777777">
        <w:trPr>
          <w:trHeight w:val="114"/>
        </w:trPr>
        <w:tc>
          <w:tcPr>
            <w:tcW w:w="1673" w:type="dxa"/>
          </w:tcPr>
          <w:p w14:paraId="257803C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83540FC" w14:textId="77777777" w:rsidR="00384124" w:rsidRDefault="00A9669B">
            <w:pPr>
              <w:pStyle w:val="TableParagraph"/>
              <w:rPr>
                <w:sz w:val="8"/>
              </w:rPr>
            </w:pPr>
            <w:r>
              <w:rPr>
                <w:color w:val="4D4D4D"/>
                <w:spacing w:val="-2"/>
                <w:sz w:val="8"/>
              </w:rPr>
              <w:t>N51874</w:t>
            </w:r>
          </w:p>
        </w:tc>
        <w:tc>
          <w:tcPr>
            <w:tcW w:w="2018" w:type="dxa"/>
          </w:tcPr>
          <w:p w14:paraId="7E0AC1A9" w14:textId="77777777" w:rsidR="00384124" w:rsidRDefault="00A9669B">
            <w:pPr>
              <w:pStyle w:val="TableParagraph"/>
              <w:rPr>
                <w:sz w:val="8"/>
              </w:rPr>
            </w:pPr>
            <w:r>
              <w:rPr>
                <w:color w:val="4D4D4D"/>
                <w:spacing w:val="-2"/>
                <w:sz w:val="8"/>
              </w:rPr>
              <w:t>VENDYS</w:t>
            </w:r>
            <w:r>
              <w:rPr>
                <w:color w:val="4D4D4D"/>
                <w:spacing w:val="4"/>
                <w:sz w:val="8"/>
              </w:rPr>
              <w:t xml:space="preserve"> </w:t>
            </w:r>
            <w:r>
              <w:rPr>
                <w:color w:val="4D4D4D"/>
                <w:spacing w:val="-2"/>
                <w:sz w:val="8"/>
              </w:rPr>
              <w:t>PETROL</w:t>
            </w:r>
            <w:r>
              <w:rPr>
                <w:color w:val="4D4D4D"/>
                <w:spacing w:val="4"/>
                <w:sz w:val="8"/>
              </w:rPr>
              <w:t xml:space="preserve"> </w:t>
            </w:r>
            <w:r>
              <w:rPr>
                <w:color w:val="4D4D4D"/>
                <w:spacing w:val="-2"/>
                <w:sz w:val="8"/>
              </w:rPr>
              <w:t>S.R.O.</w:t>
            </w:r>
          </w:p>
        </w:tc>
        <w:tc>
          <w:tcPr>
            <w:tcW w:w="693" w:type="dxa"/>
          </w:tcPr>
          <w:p w14:paraId="7DB4607C" w14:textId="77777777" w:rsidR="00384124" w:rsidRDefault="00A9669B">
            <w:pPr>
              <w:pStyle w:val="TableParagraph"/>
              <w:rPr>
                <w:sz w:val="8"/>
              </w:rPr>
            </w:pPr>
            <w:r>
              <w:rPr>
                <w:color w:val="4D4D4D"/>
                <w:spacing w:val="-2"/>
                <w:sz w:val="8"/>
              </w:rPr>
              <w:t>420301266401</w:t>
            </w:r>
          </w:p>
        </w:tc>
        <w:tc>
          <w:tcPr>
            <w:tcW w:w="789" w:type="dxa"/>
          </w:tcPr>
          <w:p w14:paraId="0BE66B10" w14:textId="77777777" w:rsidR="00384124" w:rsidRDefault="00A9669B">
            <w:pPr>
              <w:pStyle w:val="TableParagraph"/>
              <w:ind w:left="22"/>
              <w:rPr>
                <w:sz w:val="8"/>
              </w:rPr>
            </w:pPr>
            <w:r>
              <w:rPr>
                <w:color w:val="4D4D4D"/>
                <w:spacing w:val="-2"/>
                <w:sz w:val="8"/>
              </w:rPr>
              <w:t>Ústecký</w:t>
            </w:r>
          </w:p>
        </w:tc>
        <w:tc>
          <w:tcPr>
            <w:tcW w:w="907" w:type="dxa"/>
          </w:tcPr>
          <w:p w14:paraId="21A5FB96"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77B17ADC" w14:textId="77777777" w:rsidR="00384124" w:rsidRDefault="00A9669B">
            <w:pPr>
              <w:pStyle w:val="TableParagraph"/>
              <w:ind w:left="23"/>
              <w:rPr>
                <w:sz w:val="8"/>
              </w:rPr>
            </w:pPr>
            <w:proofErr w:type="spellStart"/>
            <w:proofErr w:type="gramStart"/>
            <w:r>
              <w:rPr>
                <w:color w:val="4D4D4D"/>
                <w:spacing w:val="-2"/>
                <w:sz w:val="8"/>
              </w:rPr>
              <w:t>Třebívlice,Dřemčice</w:t>
            </w:r>
            <w:proofErr w:type="spellEnd"/>
            <w:proofErr w:type="gramEnd"/>
          </w:p>
        </w:tc>
        <w:tc>
          <w:tcPr>
            <w:tcW w:w="1814" w:type="dxa"/>
          </w:tcPr>
          <w:p w14:paraId="6EC35429" w14:textId="77777777" w:rsidR="00384124" w:rsidRDefault="00A9669B">
            <w:pPr>
              <w:pStyle w:val="TableParagraph"/>
              <w:ind w:left="23"/>
              <w:rPr>
                <w:sz w:val="8"/>
              </w:rPr>
            </w:pPr>
            <w:r>
              <w:rPr>
                <w:color w:val="4D4D4D"/>
                <w:spacing w:val="-2"/>
                <w:sz w:val="8"/>
              </w:rPr>
              <w:t>DŘEMČICE</w:t>
            </w:r>
          </w:p>
        </w:tc>
        <w:tc>
          <w:tcPr>
            <w:tcW w:w="1521" w:type="dxa"/>
          </w:tcPr>
          <w:p w14:paraId="5680AE0B" w14:textId="77777777" w:rsidR="00384124" w:rsidRDefault="00A9669B">
            <w:pPr>
              <w:pStyle w:val="TableParagraph"/>
              <w:ind w:left="23"/>
              <w:rPr>
                <w:sz w:val="8"/>
              </w:rPr>
            </w:pPr>
            <w:r>
              <w:rPr>
                <w:color w:val="4D4D4D"/>
                <w:spacing w:val="-2"/>
                <w:sz w:val="8"/>
              </w:rPr>
              <w:t>TŘEBÍVLICE</w:t>
            </w:r>
          </w:p>
        </w:tc>
        <w:tc>
          <w:tcPr>
            <w:tcW w:w="347" w:type="dxa"/>
          </w:tcPr>
          <w:p w14:paraId="21A1AD4C"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15</w:t>
            </w:r>
          </w:p>
        </w:tc>
        <w:tc>
          <w:tcPr>
            <w:tcW w:w="647" w:type="dxa"/>
          </w:tcPr>
          <w:p w14:paraId="5281F328" w14:textId="77777777" w:rsidR="00384124" w:rsidRDefault="00A9669B">
            <w:pPr>
              <w:pStyle w:val="TableParagraph"/>
              <w:ind w:left="25"/>
              <w:rPr>
                <w:sz w:val="8"/>
              </w:rPr>
            </w:pPr>
            <w:r>
              <w:rPr>
                <w:color w:val="4D4D4D"/>
                <w:spacing w:val="-2"/>
                <w:sz w:val="8"/>
              </w:rPr>
              <w:t>50.468565</w:t>
            </w:r>
          </w:p>
        </w:tc>
        <w:tc>
          <w:tcPr>
            <w:tcW w:w="661" w:type="dxa"/>
          </w:tcPr>
          <w:p w14:paraId="5E5A285C" w14:textId="77777777" w:rsidR="00384124" w:rsidRDefault="00A9669B">
            <w:pPr>
              <w:pStyle w:val="TableParagraph"/>
              <w:ind w:left="26"/>
              <w:rPr>
                <w:sz w:val="8"/>
              </w:rPr>
            </w:pPr>
            <w:r>
              <w:rPr>
                <w:color w:val="4D4D4D"/>
                <w:spacing w:val="-2"/>
                <w:sz w:val="8"/>
              </w:rPr>
              <w:t>13.917376</w:t>
            </w:r>
          </w:p>
        </w:tc>
        <w:tc>
          <w:tcPr>
            <w:tcW w:w="495" w:type="dxa"/>
          </w:tcPr>
          <w:p w14:paraId="43CB41AA" w14:textId="77777777" w:rsidR="00384124" w:rsidRDefault="00A9669B">
            <w:pPr>
              <w:pStyle w:val="TableParagraph"/>
              <w:ind w:left="27"/>
              <w:rPr>
                <w:sz w:val="8"/>
              </w:rPr>
            </w:pPr>
            <w:r>
              <w:rPr>
                <w:color w:val="4D4D4D"/>
                <w:spacing w:val="-5"/>
                <w:sz w:val="8"/>
              </w:rPr>
              <w:t>ANO</w:t>
            </w:r>
          </w:p>
        </w:tc>
        <w:tc>
          <w:tcPr>
            <w:tcW w:w="677" w:type="dxa"/>
          </w:tcPr>
          <w:p w14:paraId="67A2F457" w14:textId="77777777" w:rsidR="00384124" w:rsidRDefault="00A9669B">
            <w:pPr>
              <w:pStyle w:val="TableParagraph"/>
              <w:ind w:left="29"/>
              <w:rPr>
                <w:sz w:val="8"/>
              </w:rPr>
            </w:pPr>
            <w:r>
              <w:rPr>
                <w:color w:val="4D4D4D"/>
                <w:spacing w:val="-5"/>
                <w:sz w:val="8"/>
              </w:rPr>
              <w:t>ANO</w:t>
            </w:r>
          </w:p>
        </w:tc>
      </w:tr>
      <w:tr w:rsidR="00384124" w14:paraId="5B1B38D0" w14:textId="77777777">
        <w:trPr>
          <w:trHeight w:val="114"/>
        </w:trPr>
        <w:tc>
          <w:tcPr>
            <w:tcW w:w="1673" w:type="dxa"/>
          </w:tcPr>
          <w:p w14:paraId="094C188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75620CD" w14:textId="77777777" w:rsidR="00384124" w:rsidRDefault="00A9669B">
            <w:pPr>
              <w:pStyle w:val="TableParagraph"/>
              <w:rPr>
                <w:sz w:val="8"/>
              </w:rPr>
            </w:pPr>
            <w:r>
              <w:rPr>
                <w:color w:val="4D4D4D"/>
                <w:spacing w:val="-2"/>
                <w:sz w:val="8"/>
              </w:rPr>
              <w:t>N50747</w:t>
            </w:r>
          </w:p>
        </w:tc>
        <w:tc>
          <w:tcPr>
            <w:tcW w:w="2018" w:type="dxa"/>
          </w:tcPr>
          <w:p w14:paraId="4E353AEE" w14:textId="77777777" w:rsidR="00384124" w:rsidRDefault="00A9669B">
            <w:pPr>
              <w:pStyle w:val="TableParagraph"/>
              <w:rPr>
                <w:sz w:val="8"/>
              </w:rPr>
            </w:pPr>
            <w:r>
              <w:rPr>
                <w:color w:val="4D4D4D"/>
                <w:sz w:val="8"/>
              </w:rPr>
              <w:t>A.G.</w:t>
            </w:r>
            <w:r>
              <w:rPr>
                <w:color w:val="4D4D4D"/>
                <w:spacing w:val="-5"/>
                <w:sz w:val="8"/>
              </w:rPr>
              <w:t xml:space="preserve"> </w:t>
            </w:r>
            <w:r>
              <w:rPr>
                <w:color w:val="4D4D4D"/>
                <w:sz w:val="8"/>
              </w:rPr>
              <w:t>SERVICE</w:t>
            </w:r>
            <w:r>
              <w:rPr>
                <w:color w:val="4D4D4D"/>
                <w:spacing w:val="-4"/>
                <w:sz w:val="8"/>
              </w:rPr>
              <w:t xml:space="preserve"> </w:t>
            </w:r>
            <w:r>
              <w:rPr>
                <w:color w:val="4D4D4D"/>
                <w:spacing w:val="-2"/>
                <w:sz w:val="8"/>
              </w:rPr>
              <w:t>S.R.O.</w:t>
            </w:r>
          </w:p>
        </w:tc>
        <w:tc>
          <w:tcPr>
            <w:tcW w:w="693" w:type="dxa"/>
          </w:tcPr>
          <w:p w14:paraId="6B2289DC" w14:textId="77777777" w:rsidR="00384124" w:rsidRDefault="00A9669B">
            <w:pPr>
              <w:pStyle w:val="TableParagraph"/>
              <w:rPr>
                <w:sz w:val="8"/>
              </w:rPr>
            </w:pPr>
            <w:r>
              <w:rPr>
                <w:color w:val="4D4D4D"/>
                <w:spacing w:val="-2"/>
                <w:sz w:val="8"/>
              </w:rPr>
              <w:t>420301272701</w:t>
            </w:r>
          </w:p>
        </w:tc>
        <w:tc>
          <w:tcPr>
            <w:tcW w:w="789" w:type="dxa"/>
          </w:tcPr>
          <w:p w14:paraId="270FAF1D" w14:textId="77777777" w:rsidR="00384124" w:rsidRDefault="00A9669B">
            <w:pPr>
              <w:pStyle w:val="TableParagraph"/>
              <w:ind w:left="22"/>
              <w:rPr>
                <w:sz w:val="8"/>
              </w:rPr>
            </w:pPr>
            <w:r>
              <w:rPr>
                <w:color w:val="4D4D4D"/>
                <w:spacing w:val="-2"/>
                <w:sz w:val="8"/>
              </w:rPr>
              <w:t>Ústecký</w:t>
            </w:r>
          </w:p>
        </w:tc>
        <w:tc>
          <w:tcPr>
            <w:tcW w:w="907" w:type="dxa"/>
          </w:tcPr>
          <w:p w14:paraId="1FBDBE7C"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4D415172" w14:textId="77777777" w:rsidR="00384124" w:rsidRDefault="00A9669B">
            <w:pPr>
              <w:pStyle w:val="TableParagraph"/>
              <w:ind w:left="23"/>
              <w:rPr>
                <w:sz w:val="8"/>
              </w:rPr>
            </w:pPr>
            <w:proofErr w:type="spellStart"/>
            <w:proofErr w:type="gramStart"/>
            <w:r>
              <w:rPr>
                <w:color w:val="4D4D4D"/>
                <w:spacing w:val="-2"/>
                <w:sz w:val="8"/>
              </w:rPr>
              <w:t>Sulejovice,Kaplířova</w:t>
            </w:r>
            <w:proofErr w:type="spellEnd"/>
            <w:proofErr w:type="gramEnd"/>
          </w:p>
        </w:tc>
        <w:tc>
          <w:tcPr>
            <w:tcW w:w="1814" w:type="dxa"/>
          </w:tcPr>
          <w:p w14:paraId="5DDE574E" w14:textId="77777777" w:rsidR="00384124" w:rsidRDefault="00A9669B">
            <w:pPr>
              <w:pStyle w:val="TableParagraph"/>
              <w:ind w:left="23"/>
              <w:rPr>
                <w:sz w:val="8"/>
              </w:rPr>
            </w:pPr>
            <w:r>
              <w:rPr>
                <w:color w:val="4D4D4D"/>
                <w:spacing w:val="-2"/>
                <w:sz w:val="8"/>
              </w:rPr>
              <w:t>KAPLÍŘOVA</w:t>
            </w:r>
            <w:r>
              <w:rPr>
                <w:color w:val="4D4D4D"/>
                <w:spacing w:val="4"/>
                <w:sz w:val="8"/>
              </w:rPr>
              <w:t xml:space="preserve"> </w:t>
            </w:r>
            <w:r>
              <w:rPr>
                <w:color w:val="4D4D4D"/>
                <w:spacing w:val="-5"/>
                <w:sz w:val="8"/>
              </w:rPr>
              <w:t>255</w:t>
            </w:r>
          </w:p>
        </w:tc>
        <w:tc>
          <w:tcPr>
            <w:tcW w:w="1521" w:type="dxa"/>
          </w:tcPr>
          <w:p w14:paraId="35C843D2" w14:textId="77777777" w:rsidR="00384124" w:rsidRDefault="00A9669B">
            <w:pPr>
              <w:pStyle w:val="TableParagraph"/>
              <w:ind w:left="23"/>
              <w:rPr>
                <w:sz w:val="8"/>
              </w:rPr>
            </w:pPr>
            <w:r>
              <w:rPr>
                <w:color w:val="4D4D4D"/>
                <w:spacing w:val="-2"/>
                <w:sz w:val="8"/>
              </w:rPr>
              <w:t>SULEJOVICE</w:t>
            </w:r>
          </w:p>
        </w:tc>
        <w:tc>
          <w:tcPr>
            <w:tcW w:w="347" w:type="dxa"/>
          </w:tcPr>
          <w:p w14:paraId="5EDEAC20"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11</w:t>
            </w:r>
          </w:p>
        </w:tc>
        <w:tc>
          <w:tcPr>
            <w:tcW w:w="647" w:type="dxa"/>
          </w:tcPr>
          <w:p w14:paraId="1F7E237D" w14:textId="77777777" w:rsidR="00384124" w:rsidRDefault="00A9669B">
            <w:pPr>
              <w:pStyle w:val="TableParagraph"/>
              <w:ind w:left="25"/>
              <w:rPr>
                <w:sz w:val="8"/>
              </w:rPr>
            </w:pPr>
            <w:r>
              <w:rPr>
                <w:color w:val="4D4D4D"/>
                <w:spacing w:val="-2"/>
                <w:sz w:val="8"/>
              </w:rPr>
              <w:t>50.491538</w:t>
            </w:r>
          </w:p>
        </w:tc>
        <w:tc>
          <w:tcPr>
            <w:tcW w:w="661" w:type="dxa"/>
          </w:tcPr>
          <w:p w14:paraId="45244069" w14:textId="77777777" w:rsidR="00384124" w:rsidRDefault="00A9669B">
            <w:pPr>
              <w:pStyle w:val="TableParagraph"/>
              <w:ind w:left="26"/>
              <w:rPr>
                <w:sz w:val="8"/>
              </w:rPr>
            </w:pPr>
            <w:r>
              <w:rPr>
                <w:color w:val="4D4D4D"/>
                <w:spacing w:val="-2"/>
                <w:sz w:val="8"/>
              </w:rPr>
              <w:t>14.039587</w:t>
            </w:r>
          </w:p>
        </w:tc>
        <w:tc>
          <w:tcPr>
            <w:tcW w:w="495" w:type="dxa"/>
          </w:tcPr>
          <w:p w14:paraId="1AC7D95C" w14:textId="77777777" w:rsidR="00384124" w:rsidRDefault="00A9669B">
            <w:pPr>
              <w:pStyle w:val="TableParagraph"/>
              <w:ind w:left="27"/>
              <w:rPr>
                <w:sz w:val="8"/>
              </w:rPr>
            </w:pPr>
            <w:r>
              <w:rPr>
                <w:color w:val="4D4D4D"/>
                <w:spacing w:val="-5"/>
                <w:sz w:val="8"/>
              </w:rPr>
              <w:t>ANO</w:t>
            </w:r>
          </w:p>
        </w:tc>
        <w:tc>
          <w:tcPr>
            <w:tcW w:w="677" w:type="dxa"/>
          </w:tcPr>
          <w:p w14:paraId="7FEA5065" w14:textId="77777777" w:rsidR="00384124" w:rsidRDefault="00A9669B">
            <w:pPr>
              <w:pStyle w:val="TableParagraph"/>
              <w:ind w:left="29"/>
              <w:rPr>
                <w:sz w:val="8"/>
              </w:rPr>
            </w:pPr>
            <w:r>
              <w:rPr>
                <w:color w:val="4D4D4D"/>
                <w:spacing w:val="-5"/>
                <w:sz w:val="8"/>
              </w:rPr>
              <w:t>ANO</w:t>
            </w:r>
          </w:p>
        </w:tc>
      </w:tr>
      <w:tr w:rsidR="00384124" w14:paraId="72358238" w14:textId="77777777">
        <w:trPr>
          <w:trHeight w:val="114"/>
        </w:trPr>
        <w:tc>
          <w:tcPr>
            <w:tcW w:w="1673" w:type="dxa"/>
          </w:tcPr>
          <w:p w14:paraId="3E5F62CC"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6C5E00C7" w14:textId="77777777" w:rsidR="00384124" w:rsidRDefault="00A9669B">
            <w:pPr>
              <w:pStyle w:val="TableParagraph"/>
              <w:rPr>
                <w:sz w:val="8"/>
              </w:rPr>
            </w:pPr>
            <w:r>
              <w:rPr>
                <w:color w:val="4D4D4D"/>
                <w:spacing w:val="-2"/>
                <w:sz w:val="8"/>
              </w:rPr>
              <w:t>N52219</w:t>
            </w:r>
          </w:p>
        </w:tc>
        <w:tc>
          <w:tcPr>
            <w:tcW w:w="2018" w:type="dxa"/>
          </w:tcPr>
          <w:p w14:paraId="6D50B5DF"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4C5E1549" w14:textId="77777777" w:rsidR="00384124" w:rsidRDefault="00A9669B">
            <w:pPr>
              <w:pStyle w:val="TableParagraph"/>
              <w:rPr>
                <w:sz w:val="8"/>
              </w:rPr>
            </w:pPr>
            <w:r>
              <w:rPr>
                <w:color w:val="4D4D4D"/>
                <w:spacing w:val="-2"/>
                <w:sz w:val="8"/>
              </w:rPr>
              <w:t>420301509401</w:t>
            </w:r>
          </w:p>
        </w:tc>
        <w:tc>
          <w:tcPr>
            <w:tcW w:w="789" w:type="dxa"/>
          </w:tcPr>
          <w:p w14:paraId="5063734D" w14:textId="77777777" w:rsidR="00384124" w:rsidRDefault="00A9669B">
            <w:pPr>
              <w:pStyle w:val="TableParagraph"/>
              <w:ind w:left="22"/>
              <w:rPr>
                <w:sz w:val="8"/>
              </w:rPr>
            </w:pPr>
            <w:r>
              <w:rPr>
                <w:color w:val="4D4D4D"/>
                <w:spacing w:val="-2"/>
                <w:sz w:val="8"/>
              </w:rPr>
              <w:t>Ústecký</w:t>
            </w:r>
          </w:p>
        </w:tc>
        <w:tc>
          <w:tcPr>
            <w:tcW w:w="907" w:type="dxa"/>
          </w:tcPr>
          <w:p w14:paraId="124B2C63"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68F29C84" w14:textId="77777777" w:rsidR="00384124" w:rsidRDefault="00A9669B">
            <w:pPr>
              <w:pStyle w:val="TableParagraph"/>
              <w:ind w:left="23"/>
              <w:rPr>
                <w:sz w:val="8"/>
              </w:rPr>
            </w:pPr>
            <w:r>
              <w:rPr>
                <w:color w:val="4D4D4D"/>
                <w:spacing w:val="-2"/>
                <w:sz w:val="8"/>
              </w:rPr>
              <w:t>Roudnice</w:t>
            </w:r>
            <w:r>
              <w:rPr>
                <w:color w:val="4D4D4D"/>
                <w:spacing w:val="12"/>
                <w:sz w:val="8"/>
              </w:rPr>
              <w:t xml:space="preserve"> </w:t>
            </w:r>
            <w:proofErr w:type="spellStart"/>
            <w:r>
              <w:rPr>
                <w:color w:val="4D4D4D"/>
                <w:spacing w:val="-2"/>
                <w:sz w:val="8"/>
              </w:rPr>
              <w:t>n.L.</w:t>
            </w:r>
            <w:proofErr w:type="spellEnd"/>
            <w:r>
              <w:rPr>
                <w:color w:val="4D4D4D"/>
                <w:spacing w:val="-2"/>
                <w:sz w:val="8"/>
              </w:rPr>
              <w:t>-</w:t>
            </w:r>
            <w:r>
              <w:rPr>
                <w:color w:val="4D4D4D"/>
                <w:spacing w:val="-5"/>
                <w:sz w:val="8"/>
              </w:rPr>
              <w:t>OPT</w:t>
            </w:r>
          </w:p>
        </w:tc>
        <w:tc>
          <w:tcPr>
            <w:tcW w:w="1814" w:type="dxa"/>
          </w:tcPr>
          <w:p w14:paraId="3E6B69E4" w14:textId="77777777" w:rsidR="00384124" w:rsidRDefault="00A9669B">
            <w:pPr>
              <w:pStyle w:val="TableParagraph"/>
              <w:ind w:left="23"/>
              <w:rPr>
                <w:sz w:val="8"/>
              </w:rPr>
            </w:pPr>
            <w:r>
              <w:rPr>
                <w:color w:val="4D4D4D"/>
                <w:spacing w:val="-2"/>
                <w:sz w:val="8"/>
              </w:rPr>
              <w:t>ŽIŽKOVA</w:t>
            </w:r>
            <w:r>
              <w:rPr>
                <w:color w:val="4D4D4D"/>
                <w:spacing w:val="2"/>
                <w:sz w:val="8"/>
              </w:rPr>
              <w:t xml:space="preserve"> </w:t>
            </w:r>
            <w:r>
              <w:rPr>
                <w:color w:val="4D4D4D"/>
                <w:spacing w:val="-4"/>
                <w:sz w:val="8"/>
              </w:rPr>
              <w:t>2497</w:t>
            </w:r>
          </w:p>
        </w:tc>
        <w:tc>
          <w:tcPr>
            <w:tcW w:w="1521" w:type="dxa"/>
          </w:tcPr>
          <w:p w14:paraId="39CA25EC" w14:textId="77777777" w:rsidR="00384124" w:rsidRDefault="00A9669B">
            <w:pPr>
              <w:pStyle w:val="TableParagraph"/>
              <w:ind w:left="23"/>
              <w:rPr>
                <w:sz w:val="8"/>
              </w:rPr>
            </w:pPr>
            <w:r>
              <w:rPr>
                <w:color w:val="4D4D4D"/>
                <w:spacing w:val="-2"/>
                <w:sz w:val="8"/>
              </w:rPr>
              <w:t>ROUDNICE</w:t>
            </w:r>
            <w:r>
              <w:rPr>
                <w:color w:val="4D4D4D"/>
                <w:spacing w:val="4"/>
                <w:sz w:val="8"/>
              </w:rPr>
              <w:t xml:space="preserve"> </w:t>
            </w:r>
            <w:r>
              <w:rPr>
                <w:color w:val="4D4D4D"/>
                <w:spacing w:val="-2"/>
                <w:sz w:val="8"/>
              </w:rPr>
              <w:t>NAD</w:t>
            </w:r>
            <w:r>
              <w:rPr>
                <w:color w:val="4D4D4D"/>
                <w:spacing w:val="3"/>
                <w:sz w:val="8"/>
              </w:rPr>
              <w:t xml:space="preserve"> </w:t>
            </w:r>
            <w:r>
              <w:rPr>
                <w:color w:val="4D4D4D"/>
                <w:spacing w:val="-2"/>
                <w:sz w:val="8"/>
              </w:rPr>
              <w:t>LABEM</w:t>
            </w:r>
          </w:p>
        </w:tc>
        <w:tc>
          <w:tcPr>
            <w:tcW w:w="347" w:type="dxa"/>
          </w:tcPr>
          <w:p w14:paraId="1B1D9D43" w14:textId="77777777" w:rsidR="00384124" w:rsidRDefault="00A9669B">
            <w:pPr>
              <w:pStyle w:val="TableParagraph"/>
              <w:ind w:left="11" w:right="57"/>
              <w:jc w:val="center"/>
              <w:rPr>
                <w:sz w:val="8"/>
              </w:rPr>
            </w:pPr>
            <w:r>
              <w:rPr>
                <w:color w:val="4D4D4D"/>
                <w:sz w:val="8"/>
              </w:rPr>
              <w:t>413</w:t>
            </w:r>
            <w:r>
              <w:rPr>
                <w:color w:val="4D4D4D"/>
                <w:spacing w:val="-6"/>
                <w:sz w:val="8"/>
              </w:rPr>
              <w:t xml:space="preserve"> </w:t>
            </w:r>
            <w:r>
              <w:rPr>
                <w:color w:val="4D4D4D"/>
                <w:spacing w:val="-5"/>
                <w:sz w:val="8"/>
              </w:rPr>
              <w:t>01</w:t>
            </w:r>
          </w:p>
        </w:tc>
        <w:tc>
          <w:tcPr>
            <w:tcW w:w="647" w:type="dxa"/>
          </w:tcPr>
          <w:p w14:paraId="5A26D49A" w14:textId="77777777" w:rsidR="00384124" w:rsidRDefault="00A9669B">
            <w:pPr>
              <w:pStyle w:val="TableParagraph"/>
              <w:ind w:left="25"/>
              <w:rPr>
                <w:sz w:val="8"/>
              </w:rPr>
            </w:pPr>
            <w:r>
              <w:rPr>
                <w:color w:val="4D4D4D"/>
                <w:spacing w:val="-2"/>
                <w:sz w:val="8"/>
              </w:rPr>
              <w:t>50.408717</w:t>
            </w:r>
          </w:p>
        </w:tc>
        <w:tc>
          <w:tcPr>
            <w:tcW w:w="661" w:type="dxa"/>
          </w:tcPr>
          <w:p w14:paraId="1EB6F9CE" w14:textId="77777777" w:rsidR="00384124" w:rsidRDefault="00A9669B">
            <w:pPr>
              <w:pStyle w:val="TableParagraph"/>
              <w:ind w:left="26"/>
              <w:rPr>
                <w:sz w:val="8"/>
              </w:rPr>
            </w:pPr>
            <w:r>
              <w:rPr>
                <w:color w:val="4D4D4D"/>
                <w:spacing w:val="-2"/>
                <w:sz w:val="8"/>
              </w:rPr>
              <w:t>14.236243</w:t>
            </w:r>
          </w:p>
        </w:tc>
        <w:tc>
          <w:tcPr>
            <w:tcW w:w="495" w:type="dxa"/>
          </w:tcPr>
          <w:p w14:paraId="6C9A0FDA" w14:textId="77777777" w:rsidR="00384124" w:rsidRDefault="00A9669B">
            <w:pPr>
              <w:pStyle w:val="TableParagraph"/>
              <w:ind w:left="27"/>
              <w:rPr>
                <w:sz w:val="8"/>
              </w:rPr>
            </w:pPr>
            <w:r>
              <w:rPr>
                <w:color w:val="4D4D4D"/>
                <w:spacing w:val="-5"/>
                <w:sz w:val="8"/>
              </w:rPr>
              <w:t>NE</w:t>
            </w:r>
          </w:p>
        </w:tc>
        <w:tc>
          <w:tcPr>
            <w:tcW w:w="677" w:type="dxa"/>
          </w:tcPr>
          <w:p w14:paraId="6D5F0AFD" w14:textId="77777777" w:rsidR="00384124" w:rsidRDefault="00A9669B">
            <w:pPr>
              <w:pStyle w:val="TableParagraph"/>
              <w:ind w:left="29"/>
              <w:rPr>
                <w:sz w:val="8"/>
              </w:rPr>
            </w:pPr>
            <w:r>
              <w:rPr>
                <w:color w:val="4D4D4D"/>
                <w:spacing w:val="-5"/>
                <w:sz w:val="8"/>
              </w:rPr>
              <w:t>NE</w:t>
            </w:r>
          </w:p>
        </w:tc>
      </w:tr>
      <w:tr w:rsidR="00384124" w14:paraId="384168F5" w14:textId="77777777">
        <w:trPr>
          <w:trHeight w:val="114"/>
        </w:trPr>
        <w:tc>
          <w:tcPr>
            <w:tcW w:w="1673" w:type="dxa"/>
          </w:tcPr>
          <w:p w14:paraId="09D1975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8A83F05" w14:textId="77777777" w:rsidR="00384124" w:rsidRDefault="00A9669B">
            <w:pPr>
              <w:pStyle w:val="TableParagraph"/>
              <w:rPr>
                <w:sz w:val="8"/>
              </w:rPr>
            </w:pPr>
            <w:r>
              <w:rPr>
                <w:color w:val="4D4D4D"/>
                <w:spacing w:val="-2"/>
                <w:sz w:val="8"/>
              </w:rPr>
              <w:t>N52235</w:t>
            </w:r>
          </w:p>
        </w:tc>
        <w:tc>
          <w:tcPr>
            <w:tcW w:w="2018" w:type="dxa"/>
          </w:tcPr>
          <w:p w14:paraId="79868F29" w14:textId="77777777" w:rsidR="00384124" w:rsidRDefault="00A9669B">
            <w:pPr>
              <w:pStyle w:val="TableParagraph"/>
              <w:rPr>
                <w:sz w:val="8"/>
              </w:rPr>
            </w:pPr>
            <w:r>
              <w:rPr>
                <w:color w:val="4D4D4D"/>
                <w:spacing w:val="-2"/>
                <w:sz w:val="8"/>
              </w:rPr>
              <w:t>JUSTDOT</w:t>
            </w:r>
            <w:r>
              <w:rPr>
                <w:color w:val="4D4D4D"/>
                <w:spacing w:val="4"/>
                <w:sz w:val="8"/>
              </w:rPr>
              <w:t xml:space="preserve"> </w:t>
            </w:r>
            <w:r>
              <w:rPr>
                <w:color w:val="4D4D4D"/>
                <w:spacing w:val="-2"/>
                <w:sz w:val="8"/>
              </w:rPr>
              <w:t>S.R.O.</w:t>
            </w:r>
          </w:p>
        </w:tc>
        <w:tc>
          <w:tcPr>
            <w:tcW w:w="693" w:type="dxa"/>
          </w:tcPr>
          <w:p w14:paraId="3A2F0AC3" w14:textId="77777777" w:rsidR="00384124" w:rsidRDefault="00A9669B">
            <w:pPr>
              <w:pStyle w:val="TableParagraph"/>
              <w:rPr>
                <w:sz w:val="8"/>
              </w:rPr>
            </w:pPr>
            <w:r>
              <w:rPr>
                <w:color w:val="4D4D4D"/>
                <w:spacing w:val="-2"/>
                <w:sz w:val="8"/>
              </w:rPr>
              <w:t>420301275601</w:t>
            </w:r>
          </w:p>
        </w:tc>
        <w:tc>
          <w:tcPr>
            <w:tcW w:w="789" w:type="dxa"/>
          </w:tcPr>
          <w:p w14:paraId="39BC9FD9" w14:textId="77777777" w:rsidR="00384124" w:rsidRDefault="00A9669B">
            <w:pPr>
              <w:pStyle w:val="TableParagraph"/>
              <w:ind w:left="22"/>
              <w:rPr>
                <w:sz w:val="8"/>
              </w:rPr>
            </w:pPr>
            <w:r>
              <w:rPr>
                <w:color w:val="4D4D4D"/>
                <w:spacing w:val="-2"/>
                <w:sz w:val="8"/>
              </w:rPr>
              <w:t>Ústecký</w:t>
            </w:r>
          </w:p>
        </w:tc>
        <w:tc>
          <w:tcPr>
            <w:tcW w:w="907" w:type="dxa"/>
          </w:tcPr>
          <w:p w14:paraId="144D2CD7"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6FBDE1E2" w14:textId="77777777" w:rsidR="00384124" w:rsidRDefault="00A9669B">
            <w:pPr>
              <w:pStyle w:val="TableParagraph"/>
              <w:ind w:left="23"/>
              <w:rPr>
                <w:sz w:val="8"/>
              </w:rPr>
            </w:pPr>
            <w:r>
              <w:rPr>
                <w:color w:val="4D4D4D"/>
                <w:spacing w:val="-2"/>
                <w:sz w:val="8"/>
              </w:rPr>
              <w:t>Polepy</w:t>
            </w:r>
          </w:p>
        </w:tc>
        <w:tc>
          <w:tcPr>
            <w:tcW w:w="1814" w:type="dxa"/>
          </w:tcPr>
          <w:p w14:paraId="628F9AA1" w14:textId="77777777" w:rsidR="00384124" w:rsidRDefault="00A9669B">
            <w:pPr>
              <w:pStyle w:val="TableParagraph"/>
              <w:ind w:left="23"/>
              <w:rPr>
                <w:sz w:val="8"/>
              </w:rPr>
            </w:pPr>
            <w:r>
              <w:rPr>
                <w:color w:val="4D4D4D"/>
                <w:spacing w:val="-2"/>
                <w:sz w:val="8"/>
              </w:rPr>
              <w:t>POLEPY</w:t>
            </w:r>
            <w:r>
              <w:rPr>
                <w:color w:val="4D4D4D"/>
                <w:spacing w:val="5"/>
                <w:sz w:val="8"/>
              </w:rPr>
              <w:t xml:space="preserve"> </w:t>
            </w:r>
            <w:r>
              <w:rPr>
                <w:color w:val="4D4D4D"/>
                <w:spacing w:val="-5"/>
                <w:sz w:val="8"/>
              </w:rPr>
              <w:t>226</w:t>
            </w:r>
          </w:p>
        </w:tc>
        <w:tc>
          <w:tcPr>
            <w:tcW w:w="1521" w:type="dxa"/>
          </w:tcPr>
          <w:p w14:paraId="3A2BF252" w14:textId="77777777" w:rsidR="00384124" w:rsidRDefault="00A9669B">
            <w:pPr>
              <w:pStyle w:val="TableParagraph"/>
              <w:ind w:left="23"/>
              <w:rPr>
                <w:sz w:val="8"/>
              </w:rPr>
            </w:pPr>
            <w:r>
              <w:rPr>
                <w:color w:val="4D4D4D"/>
                <w:spacing w:val="-2"/>
                <w:sz w:val="8"/>
              </w:rPr>
              <w:t>ÚŠTĚK</w:t>
            </w:r>
          </w:p>
        </w:tc>
        <w:tc>
          <w:tcPr>
            <w:tcW w:w="347" w:type="dxa"/>
          </w:tcPr>
          <w:p w14:paraId="42FC19D7"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45</w:t>
            </w:r>
          </w:p>
        </w:tc>
        <w:tc>
          <w:tcPr>
            <w:tcW w:w="647" w:type="dxa"/>
          </w:tcPr>
          <w:p w14:paraId="5C783614" w14:textId="77777777" w:rsidR="00384124" w:rsidRDefault="00A9669B">
            <w:pPr>
              <w:pStyle w:val="TableParagraph"/>
              <w:ind w:left="25"/>
              <w:rPr>
                <w:sz w:val="8"/>
              </w:rPr>
            </w:pPr>
            <w:r>
              <w:rPr>
                <w:color w:val="4D4D4D"/>
                <w:spacing w:val="-2"/>
                <w:sz w:val="8"/>
              </w:rPr>
              <w:t>50.517260</w:t>
            </w:r>
          </w:p>
        </w:tc>
        <w:tc>
          <w:tcPr>
            <w:tcW w:w="661" w:type="dxa"/>
          </w:tcPr>
          <w:p w14:paraId="0ABF8977" w14:textId="77777777" w:rsidR="00384124" w:rsidRDefault="00A9669B">
            <w:pPr>
              <w:pStyle w:val="TableParagraph"/>
              <w:ind w:left="26"/>
              <w:rPr>
                <w:sz w:val="8"/>
              </w:rPr>
            </w:pPr>
            <w:r>
              <w:rPr>
                <w:color w:val="4D4D4D"/>
                <w:spacing w:val="-2"/>
                <w:sz w:val="8"/>
              </w:rPr>
              <w:t>14.275256</w:t>
            </w:r>
          </w:p>
        </w:tc>
        <w:tc>
          <w:tcPr>
            <w:tcW w:w="495" w:type="dxa"/>
          </w:tcPr>
          <w:p w14:paraId="710958CB" w14:textId="77777777" w:rsidR="00384124" w:rsidRDefault="00A9669B">
            <w:pPr>
              <w:pStyle w:val="TableParagraph"/>
              <w:ind w:left="27"/>
              <w:rPr>
                <w:sz w:val="8"/>
              </w:rPr>
            </w:pPr>
            <w:r>
              <w:rPr>
                <w:color w:val="4D4D4D"/>
                <w:spacing w:val="-5"/>
                <w:sz w:val="8"/>
              </w:rPr>
              <w:t>ANO</w:t>
            </w:r>
          </w:p>
        </w:tc>
        <w:tc>
          <w:tcPr>
            <w:tcW w:w="677" w:type="dxa"/>
          </w:tcPr>
          <w:p w14:paraId="0EA0574A" w14:textId="77777777" w:rsidR="00384124" w:rsidRDefault="00A9669B">
            <w:pPr>
              <w:pStyle w:val="TableParagraph"/>
              <w:ind w:left="29"/>
              <w:rPr>
                <w:sz w:val="8"/>
              </w:rPr>
            </w:pPr>
            <w:r>
              <w:rPr>
                <w:color w:val="4D4D4D"/>
                <w:spacing w:val="-5"/>
                <w:sz w:val="8"/>
              </w:rPr>
              <w:t>ANO</w:t>
            </w:r>
          </w:p>
        </w:tc>
      </w:tr>
      <w:tr w:rsidR="00384124" w14:paraId="6B43C398" w14:textId="77777777">
        <w:trPr>
          <w:trHeight w:val="114"/>
        </w:trPr>
        <w:tc>
          <w:tcPr>
            <w:tcW w:w="1673" w:type="dxa"/>
          </w:tcPr>
          <w:p w14:paraId="406445E3" w14:textId="77777777" w:rsidR="00384124" w:rsidRDefault="00A9669B">
            <w:pPr>
              <w:pStyle w:val="TableParagraph"/>
              <w:rPr>
                <w:sz w:val="8"/>
              </w:rPr>
            </w:pPr>
            <w:r>
              <w:rPr>
                <w:color w:val="4D4D4D"/>
                <w:spacing w:val="-2"/>
                <w:sz w:val="8"/>
              </w:rPr>
              <w:t>ČEPRO</w:t>
            </w:r>
          </w:p>
        </w:tc>
        <w:tc>
          <w:tcPr>
            <w:tcW w:w="600" w:type="dxa"/>
          </w:tcPr>
          <w:p w14:paraId="61D9E8DC" w14:textId="77777777" w:rsidR="00384124" w:rsidRDefault="00A9669B">
            <w:pPr>
              <w:pStyle w:val="TableParagraph"/>
              <w:rPr>
                <w:sz w:val="8"/>
              </w:rPr>
            </w:pPr>
            <w:r>
              <w:rPr>
                <w:color w:val="4D4D4D"/>
                <w:spacing w:val="-2"/>
                <w:sz w:val="8"/>
              </w:rPr>
              <w:t>N27001</w:t>
            </w:r>
          </w:p>
        </w:tc>
        <w:tc>
          <w:tcPr>
            <w:tcW w:w="2018" w:type="dxa"/>
          </w:tcPr>
          <w:p w14:paraId="7FC7202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5287486" w14:textId="77777777" w:rsidR="00384124" w:rsidRDefault="00A9669B">
            <w:pPr>
              <w:pStyle w:val="TableParagraph"/>
              <w:rPr>
                <w:sz w:val="8"/>
              </w:rPr>
            </w:pPr>
            <w:r>
              <w:rPr>
                <w:color w:val="4D4D4D"/>
                <w:spacing w:val="-2"/>
                <w:sz w:val="8"/>
              </w:rPr>
              <w:t>420301260601</w:t>
            </w:r>
          </w:p>
        </w:tc>
        <w:tc>
          <w:tcPr>
            <w:tcW w:w="789" w:type="dxa"/>
          </w:tcPr>
          <w:p w14:paraId="4C0AE6C3" w14:textId="77777777" w:rsidR="00384124" w:rsidRDefault="00A9669B">
            <w:pPr>
              <w:pStyle w:val="TableParagraph"/>
              <w:ind w:left="22"/>
              <w:rPr>
                <w:sz w:val="8"/>
              </w:rPr>
            </w:pPr>
            <w:r>
              <w:rPr>
                <w:color w:val="4D4D4D"/>
                <w:spacing w:val="-2"/>
                <w:sz w:val="8"/>
              </w:rPr>
              <w:t>Ústecký</w:t>
            </w:r>
          </w:p>
        </w:tc>
        <w:tc>
          <w:tcPr>
            <w:tcW w:w="907" w:type="dxa"/>
          </w:tcPr>
          <w:p w14:paraId="59439583"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10CBB828" w14:textId="77777777" w:rsidR="00384124" w:rsidRDefault="00A9669B">
            <w:pPr>
              <w:pStyle w:val="TableParagraph"/>
              <w:ind w:left="23"/>
              <w:rPr>
                <w:sz w:val="8"/>
              </w:rPr>
            </w:pPr>
            <w:proofErr w:type="spellStart"/>
            <w:proofErr w:type="gramStart"/>
            <w:r>
              <w:rPr>
                <w:color w:val="4D4D4D"/>
                <w:spacing w:val="-2"/>
                <w:sz w:val="8"/>
              </w:rPr>
              <w:t>Litoměřice,Žernosecká</w:t>
            </w:r>
            <w:proofErr w:type="spellEnd"/>
            <w:proofErr w:type="gramEnd"/>
          </w:p>
        </w:tc>
        <w:tc>
          <w:tcPr>
            <w:tcW w:w="1814" w:type="dxa"/>
          </w:tcPr>
          <w:p w14:paraId="726489C8" w14:textId="77777777" w:rsidR="00384124" w:rsidRDefault="00A9669B">
            <w:pPr>
              <w:pStyle w:val="TableParagraph"/>
              <w:ind w:left="23"/>
              <w:rPr>
                <w:sz w:val="8"/>
              </w:rPr>
            </w:pPr>
            <w:r>
              <w:rPr>
                <w:color w:val="4D4D4D"/>
                <w:spacing w:val="-2"/>
                <w:sz w:val="8"/>
              </w:rPr>
              <w:t>ŽERNOSECKÁ</w:t>
            </w:r>
          </w:p>
        </w:tc>
        <w:tc>
          <w:tcPr>
            <w:tcW w:w="1521" w:type="dxa"/>
          </w:tcPr>
          <w:p w14:paraId="1606A0CA" w14:textId="77777777" w:rsidR="00384124" w:rsidRDefault="00A9669B">
            <w:pPr>
              <w:pStyle w:val="TableParagraph"/>
              <w:ind w:left="23"/>
              <w:rPr>
                <w:sz w:val="8"/>
              </w:rPr>
            </w:pPr>
            <w:r>
              <w:rPr>
                <w:color w:val="4D4D4D"/>
                <w:spacing w:val="-2"/>
                <w:sz w:val="8"/>
              </w:rPr>
              <w:t>LITOMĚŘICE</w:t>
            </w:r>
          </w:p>
        </w:tc>
        <w:tc>
          <w:tcPr>
            <w:tcW w:w="347" w:type="dxa"/>
          </w:tcPr>
          <w:p w14:paraId="175324DA" w14:textId="77777777" w:rsidR="00384124" w:rsidRDefault="00A9669B">
            <w:pPr>
              <w:pStyle w:val="TableParagraph"/>
              <w:ind w:left="11" w:right="57"/>
              <w:jc w:val="center"/>
              <w:rPr>
                <w:sz w:val="8"/>
              </w:rPr>
            </w:pPr>
            <w:r>
              <w:rPr>
                <w:color w:val="4D4D4D"/>
                <w:sz w:val="8"/>
              </w:rPr>
              <w:t>412</w:t>
            </w:r>
            <w:r>
              <w:rPr>
                <w:color w:val="4D4D4D"/>
                <w:spacing w:val="-6"/>
                <w:sz w:val="8"/>
              </w:rPr>
              <w:t xml:space="preserve"> </w:t>
            </w:r>
            <w:r>
              <w:rPr>
                <w:color w:val="4D4D4D"/>
                <w:spacing w:val="-5"/>
                <w:sz w:val="8"/>
              </w:rPr>
              <w:t>00</w:t>
            </w:r>
          </w:p>
        </w:tc>
        <w:tc>
          <w:tcPr>
            <w:tcW w:w="647" w:type="dxa"/>
          </w:tcPr>
          <w:p w14:paraId="6BB96CE6" w14:textId="77777777" w:rsidR="00384124" w:rsidRDefault="00A9669B">
            <w:pPr>
              <w:pStyle w:val="TableParagraph"/>
              <w:ind w:left="25"/>
              <w:rPr>
                <w:sz w:val="8"/>
              </w:rPr>
            </w:pPr>
            <w:r>
              <w:rPr>
                <w:color w:val="4D4D4D"/>
                <w:spacing w:val="-2"/>
                <w:sz w:val="8"/>
              </w:rPr>
              <w:t>50.531453</w:t>
            </w:r>
          </w:p>
        </w:tc>
        <w:tc>
          <w:tcPr>
            <w:tcW w:w="661" w:type="dxa"/>
          </w:tcPr>
          <w:p w14:paraId="4393AC1D" w14:textId="77777777" w:rsidR="00384124" w:rsidRDefault="00A9669B">
            <w:pPr>
              <w:pStyle w:val="TableParagraph"/>
              <w:ind w:left="26"/>
              <w:rPr>
                <w:sz w:val="8"/>
              </w:rPr>
            </w:pPr>
            <w:r>
              <w:rPr>
                <w:color w:val="4D4D4D"/>
                <w:spacing w:val="-2"/>
                <w:sz w:val="8"/>
              </w:rPr>
              <w:t>14.111134</w:t>
            </w:r>
          </w:p>
        </w:tc>
        <w:tc>
          <w:tcPr>
            <w:tcW w:w="495" w:type="dxa"/>
          </w:tcPr>
          <w:p w14:paraId="133EB86B" w14:textId="77777777" w:rsidR="00384124" w:rsidRDefault="00A9669B">
            <w:pPr>
              <w:pStyle w:val="TableParagraph"/>
              <w:ind w:left="27"/>
              <w:rPr>
                <w:sz w:val="8"/>
              </w:rPr>
            </w:pPr>
            <w:r>
              <w:rPr>
                <w:color w:val="4D4D4D"/>
                <w:spacing w:val="-5"/>
                <w:sz w:val="8"/>
              </w:rPr>
              <w:t>NE</w:t>
            </w:r>
          </w:p>
        </w:tc>
        <w:tc>
          <w:tcPr>
            <w:tcW w:w="677" w:type="dxa"/>
          </w:tcPr>
          <w:p w14:paraId="68359937" w14:textId="77777777" w:rsidR="00384124" w:rsidRDefault="00A9669B">
            <w:pPr>
              <w:pStyle w:val="TableParagraph"/>
              <w:ind w:left="29"/>
              <w:rPr>
                <w:sz w:val="8"/>
              </w:rPr>
            </w:pPr>
            <w:r>
              <w:rPr>
                <w:color w:val="4D4D4D"/>
                <w:spacing w:val="-5"/>
                <w:sz w:val="8"/>
              </w:rPr>
              <w:t>NE</w:t>
            </w:r>
          </w:p>
        </w:tc>
      </w:tr>
      <w:tr w:rsidR="00384124" w14:paraId="273AF2F9" w14:textId="77777777">
        <w:trPr>
          <w:trHeight w:val="114"/>
        </w:trPr>
        <w:tc>
          <w:tcPr>
            <w:tcW w:w="1673" w:type="dxa"/>
          </w:tcPr>
          <w:p w14:paraId="21B39EA6" w14:textId="77777777" w:rsidR="00384124" w:rsidRDefault="00A9669B">
            <w:pPr>
              <w:pStyle w:val="TableParagraph"/>
              <w:rPr>
                <w:sz w:val="8"/>
              </w:rPr>
            </w:pPr>
            <w:r>
              <w:rPr>
                <w:color w:val="4D4D4D"/>
                <w:spacing w:val="-5"/>
                <w:sz w:val="8"/>
              </w:rPr>
              <w:t>OMV</w:t>
            </w:r>
          </w:p>
        </w:tc>
        <w:tc>
          <w:tcPr>
            <w:tcW w:w="600" w:type="dxa"/>
          </w:tcPr>
          <w:p w14:paraId="02DA06AC" w14:textId="77777777" w:rsidR="00384124" w:rsidRDefault="00A9669B">
            <w:pPr>
              <w:pStyle w:val="TableParagraph"/>
              <w:rPr>
                <w:sz w:val="8"/>
              </w:rPr>
            </w:pPr>
            <w:r>
              <w:rPr>
                <w:color w:val="4D4D4D"/>
                <w:spacing w:val="-2"/>
                <w:sz w:val="8"/>
              </w:rPr>
              <w:t>N16001</w:t>
            </w:r>
          </w:p>
        </w:tc>
        <w:tc>
          <w:tcPr>
            <w:tcW w:w="2018" w:type="dxa"/>
          </w:tcPr>
          <w:p w14:paraId="013EA917" w14:textId="77777777" w:rsidR="00384124" w:rsidRDefault="00A9669B">
            <w:pPr>
              <w:pStyle w:val="TableParagraph"/>
              <w:rPr>
                <w:sz w:val="8"/>
              </w:rPr>
            </w:pPr>
            <w:r>
              <w:rPr>
                <w:color w:val="4D4D4D"/>
                <w:spacing w:val="-5"/>
                <w:sz w:val="8"/>
              </w:rPr>
              <w:t>OMV</w:t>
            </w:r>
          </w:p>
        </w:tc>
        <w:tc>
          <w:tcPr>
            <w:tcW w:w="693" w:type="dxa"/>
          </w:tcPr>
          <w:p w14:paraId="5BE9781A" w14:textId="77777777" w:rsidR="00384124" w:rsidRDefault="00A9669B">
            <w:pPr>
              <w:pStyle w:val="TableParagraph"/>
              <w:rPr>
                <w:sz w:val="8"/>
              </w:rPr>
            </w:pPr>
            <w:r>
              <w:rPr>
                <w:color w:val="4D4D4D"/>
                <w:spacing w:val="-2"/>
                <w:sz w:val="8"/>
              </w:rPr>
              <w:t>420301208801</w:t>
            </w:r>
          </w:p>
        </w:tc>
        <w:tc>
          <w:tcPr>
            <w:tcW w:w="789" w:type="dxa"/>
          </w:tcPr>
          <w:p w14:paraId="26B15662" w14:textId="77777777" w:rsidR="00384124" w:rsidRDefault="00A9669B">
            <w:pPr>
              <w:pStyle w:val="TableParagraph"/>
              <w:ind w:left="22"/>
              <w:rPr>
                <w:sz w:val="8"/>
              </w:rPr>
            </w:pPr>
            <w:r>
              <w:rPr>
                <w:color w:val="4D4D4D"/>
                <w:spacing w:val="-2"/>
                <w:sz w:val="8"/>
              </w:rPr>
              <w:t>Ústecký</w:t>
            </w:r>
          </w:p>
        </w:tc>
        <w:tc>
          <w:tcPr>
            <w:tcW w:w="907" w:type="dxa"/>
          </w:tcPr>
          <w:p w14:paraId="7C4BA545"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7D1046B1" w14:textId="77777777" w:rsidR="00384124" w:rsidRDefault="00A9669B">
            <w:pPr>
              <w:pStyle w:val="TableParagraph"/>
              <w:ind w:left="23"/>
              <w:rPr>
                <w:sz w:val="8"/>
              </w:rPr>
            </w:pPr>
            <w:r>
              <w:rPr>
                <w:color w:val="4D4D4D"/>
                <w:sz w:val="8"/>
              </w:rPr>
              <w:t>Siřejovice</w:t>
            </w:r>
            <w:r>
              <w:rPr>
                <w:color w:val="4D4D4D"/>
                <w:spacing w:val="-6"/>
                <w:sz w:val="8"/>
              </w:rPr>
              <w:t xml:space="preserve"> </w:t>
            </w:r>
            <w:r>
              <w:rPr>
                <w:color w:val="4D4D4D"/>
                <w:sz w:val="8"/>
              </w:rPr>
              <w:t>u</w:t>
            </w:r>
            <w:r>
              <w:rPr>
                <w:color w:val="4D4D4D"/>
                <w:spacing w:val="-6"/>
                <w:sz w:val="8"/>
              </w:rPr>
              <w:t xml:space="preserve"> </w:t>
            </w:r>
            <w:r>
              <w:rPr>
                <w:color w:val="4D4D4D"/>
                <w:spacing w:val="-5"/>
                <w:sz w:val="8"/>
              </w:rPr>
              <w:t>D8</w:t>
            </w:r>
          </w:p>
        </w:tc>
        <w:tc>
          <w:tcPr>
            <w:tcW w:w="1814" w:type="dxa"/>
          </w:tcPr>
          <w:p w14:paraId="7474F39A" w14:textId="77777777" w:rsidR="00384124" w:rsidRDefault="00A9669B">
            <w:pPr>
              <w:pStyle w:val="TableParagraph"/>
              <w:ind w:left="23"/>
              <w:rPr>
                <w:sz w:val="8"/>
              </w:rPr>
            </w:pPr>
            <w:r>
              <w:rPr>
                <w:color w:val="4D4D4D"/>
                <w:sz w:val="8"/>
              </w:rPr>
              <w:t>U</w:t>
            </w:r>
            <w:r>
              <w:rPr>
                <w:color w:val="4D4D4D"/>
                <w:spacing w:val="-4"/>
                <w:sz w:val="8"/>
              </w:rPr>
              <w:t xml:space="preserve"> </w:t>
            </w:r>
            <w:r>
              <w:rPr>
                <w:color w:val="4D4D4D"/>
                <w:sz w:val="8"/>
              </w:rPr>
              <w:t>DÁLNICE</w:t>
            </w:r>
            <w:r>
              <w:rPr>
                <w:color w:val="4D4D4D"/>
                <w:spacing w:val="-3"/>
                <w:sz w:val="8"/>
              </w:rPr>
              <w:t xml:space="preserve"> </w:t>
            </w:r>
            <w:r>
              <w:rPr>
                <w:color w:val="4D4D4D"/>
                <w:sz w:val="8"/>
              </w:rPr>
              <w:t>D</w:t>
            </w:r>
            <w:r>
              <w:rPr>
                <w:color w:val="4D4D4D"/>
                <w:spacing w:val="-5"/>
                <w:sz w:val="8"/>
              </w:rPr>
              <w:t xml:space="preserve"> </w:t>
            </w:r>
            <w:r>
              <w:rPr>
                <w:color w:val="4D4D4D"/>
                <w:spacing w:val="-10"/>
                <w:sz w:val="8"/>
              </w:rPr>
              <w:t>8</w:t>
            </w:r>
          </w:p>
        </w:tc>
        <w:tc>
          <w:tcPr>
            <w:tcW w:w="1521" w:type="dxa"/>
          </w:tcPr>
          <w:p w14:paraId="45B24C29" w14:textId="77777777" w:rsidR="00384124" w:rsidRDefault="00A9669B">
            <w:pPr>
              <w:pStyle w:val="TableParagraph"/>
              <w:ind w:left="23"/>
              <w:rPr>
                <w:sz w:val="8"/>
              </w:rPr>
            </w:pPr>
            <w:r>
              <w:rPr>
                <w:color w:val="4D4D4D"/>
                <w:spacing w:val="-2"/>
                <w:sz w:val="8"/>
              </w:rPr>
              <w:t>SIŘEJOVICE</w:t>
            </w:r>
          </w:p>
        </w:tc>
        <w:tc>
          <w:tcPr>
            <w:tcW w:w="347" w:type="dxa"/>
          </w:tcPr>
          <w:p w14:paraId="6420AC6A"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21</w:t>
            </w:r>
          </w:p>
        </w:tc>
        <w:tc>
          <w:tcPr>
            <w:tcW w:w="647" w:type="dxa"/>
          </w:tcPr>
          <w:p w14:paraId="54835172" w14:textId="77777777" w:rsidR="00384124" w:rsidRDefault="00A9669B">
            <w:pPr>
              <w:pStyle w:val="TableParagraph"/>
              <w:ind w:left="25"/>
              <w:rPr>
                <w:sz w:val="8"/>
              </w:rPr>
            </w:pPr>
            <w:r>
              <w:rPr>
                <w:color w:val="4D4D4D"/>
                <w:spacing w:val="-2"/>
                <w:sz w:val="8"/>
              </w:rPr>
              <w:t>50.480572</w:t>
            </w:r>
          </w:p>
        </w:tc>
        <w:tc>
          <w:tcPr>
            <w:tcW w:w="661" w:type="dxa"/>
          </w:tcPr>
          <w:p w14:paraId="4CD874AE" w14:textId="77777777" w:rsidR="00384124" w:rsidRDefault="00A9669B">
            <w:pPr>
              <w:pStyle w:val="TableParagraph"/>
              <w:ind w:left="26"/>
              <w:rPr>
                <w:sz w:val="8"/>
              </w:rPr>
            </w:pPr>
            <w:r>
              <w:rPr>
                <w:color w:val="4D4D4D"/>
                <w:spacing w:val="-2"/>
                <w:sz w:val="8"/>
              </w:rPr>
              <w:t>14.084094</w:t>
            </w:r>
          </w:p>
        </w:tc>
        <w:tc>
          <w:tcPr>
            <w:tcW w:w="495" w:type="dxa"/>
          </w:tcPr>
          <w:p w14:paraId="27011120" w14:textId="77777777" w:rsidR="00384124" w:rsidRDefault="00A9669B">
            <w:pPr>
              <w:pStyle w:val="TableParagraph"/>
              <w:ind w:left="27"/>
              <w:rPr>
                <w:sz w:val="8"/>
              </w:rPr>
            </w:pPr>
            <w:r>
              <w:rPr>
                <w:color w:val="4D4D4D"/>
                <w:spacing w:val="-5"/>
                <w:sz w:val="8"/>
              </w:rPr>
              <w:t>ANO</w:t>
            </w:r>
          </w:p>
        </w:tc>
        <w:tc>
          <w:tcPr>
            <w:tcW w:w="677" w:type="dxa"/>
          </w:tcPr>
          <w:p w14:paraId="6EFAD143" w14:textId="77777777" w:rsidR="00384124" w:rsidRDefault="00A9669B">
            <w:pPr>
              <w:pStyle w:val="TableParagraph"/>
              <w:ind w:left="29"/>
              <w:rPr>
                <w:sz w:val="8"/>
              </w:rPr>
            </w:pPr>
            <w:r>
              <w:rPr>
                <w:color w:val="4D4D4D"/>
                <w:spacing w:val="-5"/>
                <w:sz w:val="8"/>
              </w:rPr>
              <w:t>ANO</w:t>
            </w:r>
          </w:p>
        </w:tc>
      </w:tr>
      <w:tr w:rsidR="00384124" w14:paraId="11D37475" w14:textId="77777777">
        <w:trPr>
          <w:trHeight w:val="114"/>
        </w:trPr>
        <w:tc>
          <w:tcPr>
            <w:tcW w:w="1673" w:type="dxa"/>
          </w:tcPr>
          <w:p w14:paraId="1B880936" w14:textId="77777777" w:rsidR="00384124" w:rsidRDefault="00A9669B">
            <w:pPr>
              <w:pStyle w:val="TableParagraph"/>
              <w:rPr>
                <w:sz w:val="8"/>
              </w:rPr>
            </w:pPr>
            <w:r>
              <w:rPr>
                <w:color w:val="4D4D4D"/>
                <w:spacing w:val="-2"/>
                <w:sz w:val="8"/>
              </w:rPr>
              <w:t>BENZINA</w:t>
            </w:r>
          </w:p>
        </w:tc>
        <w:tc>
          <w:tcPr>
            <w:tcW w:w="600" w:type="dxa"/>
          </w:tcPr>
          <w:p w14:paraId="4CD60C6C" w14:textId="77777777" w:rsidR="00384124" w:rsidRDefault="00A9669B">
            <w:pPr>
              <w:pStyle w:val="TableParagraph"/>
              <w:rPr>
                <w:sz w:val="8"/>
              </w:rPr>
            </w:pPr>
            <w:r>
              <w:rPr>
                <w:color w:val="4D4D4D"/>
                <w:spacing w:val="-2"/>
                <w:sz w:val="8"/>
              </w:rPr>
              <w:t>N11000</w:t>
            </w:r>
          </w:p>
        </w:tc>
        <w:tc>
          <w:tcPr>
            <w:tcW w:w="2018" w:type="dxa"/>
          </w:tcPr>
          <w:p w14:paraId="4AA760B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236A314" w14:textId="77777777" w:rsidR="00384124" w:rsidRDefault="00A9669B">
            <w:pPr>
              <w:pStyle w:val="TableParagraph"/>
              <w:rPr>
                <w:sz w:val="8"/>
              </w:rPr>
            </w:pPr>
            <w:r>
              <w:rPr>
                <w:color w:val="4D4D4D"/>
                <w:spacing w:val="-2"/>
                <w:sz w:val="8"/>
              </w:rPr>
              <w:t>420301014101</w:t>
            </w:r>
          </w:p>
        </w:tc>
        <w:tc>
          <w:tcPr>
            <w:tcW w:w="789" w:type="dxa"/>
          </w:tcPr>
          <w:p w14:paraId="551AF222" w14:textId="77777777" w:rsidR="00384124" w:rsidRDefault="00A9669B">
            <w:pPr>
              <w:pStyle w:val="TableParagraph"/>
              <w:ind w:left="22"/>
              <w:rPr>
                <w:sz w:val="8"/>
              </w:rPr>
            </w:pPr>
            <w:r>
              <w:rPr>
                <w:color w:val="4D4D4D"/>
                <w:spacing w:val="-2"/>
                <w:sz w:val="8"/>
              </w:rPr>
              <w:t>Ústecký</w:t>
            </w:r>
          </w:p>
        </w:tc>
        <w:tc>
          <w:tcPr>
            <w:tcW w:w="907" w:type="dxa"/>
          </w:tcPr>
          <w:p w14:paraId="05C7E137"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6017ACCE" w14:textId="77777777" w:rsidR="00384124" w:rsidRDefault="00A9669B">
            <w:pPr>
              <w:pStyle w:val="TableParagraph"/>
              <w:ind w:left="23"/>
              <w:rPr>
                <w:sz w:val="8"/>
              </w:rPr>
            </w:pPr>
            <w:r>
              <w:rPr>
                <w:color w:val="4D4D4D"/>
                <w:spacing w:val="-2"/>
                <w:sz w:val="8"/>
              </w:rPr>
              <w:t>Lovosice</w:t>
            </w:r>
          </w:p>
        </w:tc>
        <w:tc>
          <w:tcPr>
            <w:tcW w:w="1814" w:type="dxa"/>
          </w:tcPr>
          <w:p w14:paraId="074D5306" w14:textId="77777777" w:rsidR="00384124" w:rsidRDefault="00A9669B">
            <w:pPr>
              <w:pStyle w:val="TableParagraph"/>
              <w:ind w:left="23"/>
              <w:rPr>
                <w:sz w:val="8"/>
              </w:rPr>
            </w:pPr>
            <w:r>
              <w:rPr>
                <w:color w:val="4D4D4D"/>
                <w:spacing w:val="-2"/>
                <w:sz w:val="8"/>
              </w:rPr>
              <w:t>RESSLOVA</w:t>
            </w:r>
          </w:p>
        </w:tc>
        <w:tc>
          <w:tcPr>
            <w:tcW w:w="1521" w:type="dxa"/>
          </w:tcPr>
          <w:p w14:paraId="3C76CE25" w14:textId="77777777" w:rsidR="00384124" w:rsidRDefault="00A9669B">
            <w:pPr>
              <w:pStyle w:val="TableParagraph"/>
              <w:ind w:left="23"/>
              <w:rPr>
                <w:sz w:val="8"/>
              </w:rPr>
            </w:pPr>
            <w:r>
              <w:rPr>
                <w:color w:val="4D4D4D"/>
                <w:spacing w:val="-2"/>
                <w:sz w:val="8"/>
              </w:rPr>
              <w:t>LOVOSICE</w:t>
            </w:r>
          </w:p>
        </w:tc>
        <w:tc>
          <w:tcPr>
            <w:tcW w:w="347" w:type="dxa"/>
          </w:tcPr>
          <w:p w14:paraId="34CF276D" w14:textId="77777777" w:rsidR="00384124" w:rsidRDefault="00A9669B">
            <w:pPr>
              <w:pStyle w:val="TableParagraph"/>
              <w:ind w:left="11" w:right="57"/>
              <w:jc w:val="center"/>
              <w:rPr>
                <w:sz w:val="8"/>
              </w:rPr>
            </w:pPr>
            <w:r>
              <w:rPr>
                <w:color w:val="4D4D4D"/>
                <w:sz w:val="8"/>
              </w:rPr>
              <w:t>410</w:t>
            </w:r>
            <w:r>
              <w:rPr>
                <w:color w:val="4D4D4D"/>
                <w:spacing w:val="-6"/>
                <w:sz w:val="8"/>
              </w:rPr>
              <w:t xml:space="preserve"> </w:t>
            </w:r>
            <w:r>
              <w:rPr>
                <w:color w:val="4D4D4D"/>
                <w:spacing w:val="-5"/>
                <w:sz w:val="8"/>
              </w:rPr>
              <w:t>02</w:t>
            </w:r>
          </w:p>
        </w:tc>
        <w:tc>
          <w:tcPr>
            <w:tcW w:w="647" w:type="dxa"/>
          </w:tcPr>
          <w:p w14:paraId="0A284D1A" w14:textId="77777777" w:rsidR="00384124" w:rsidRDefault="00A9669B">
            <w:pPr>
              <w:pStyle w:val="TableParagraph"/>
              <w:ind w:left="25"/>
              <w:rPr>
                <w:sz w:val="8"/>
              </w:rPr>
            </w:pPr>
            <w:r>
              <w:rPr>
                <w:color w:val="4D4D4D"/>
                <w:spacing w:val="-2"/>
                <w:sz w:val="8"/>
              </w:rPr>
              <w:t>50.519519</w:t>
            </w:r>
          </w:p>
        </w:tc>
        <w:tc>
          <w:tcPr>
            <w:tcW w:w="661" w:type="dxa"/>
          </w:tcPr>
          <w:p w14:paraId="4722A361" w14:textId="77777777" w:rsidR="00384124" w:rsidRDefault="00A9669B">
            <w:pPr>
              <w:pStyle w:val="TableParagraph"/>
              <w:ind w:left="26"/>
              <w:rPr>
                <w:sz w:val="8"/>
              </w:rPr>
            </w:pPr>
            <w:r>
              <w:rPr>
                <w:color w:val="4D4D4D"/>
                <w:spacing w:val="-2"/>
                <w:sz w:val="8"/>
              </w:rPr>
              <w:t>14.047906</w:t>
            </w:r>
          </w:p>
        </w:tc>
        <w:tc>
          <w:tcPr>
            <w:tcW w:w="495" w:type="dxa"/>
          </w:tcPr>
          <w:p w14:paraId="16E29E47" w14:textId="77777777" w:rsidR="00384124" w:rsidRDefault="00A9669B">
            <w:pPr>
              <w:pStyle w:val="TableParagraph"/>
              <w:ind w:left="27"/>
              <w:rPr>
                <w:sz w:val="8"/>
              </w:rPr>
            </w:pPr>
            <w:r>
              <w:rPr>
                <w:color w:val="4D4D4D"/>
                <w:spacing w:val="-5"/>
                <w:sz w:val="8"/>
              </w:rPr>
              <w:t>NE</w:t>
            </w:r>
          </w:p>
        </w:tc>
        <w:tc>
          <w:tcPr>
            <w:tcW w:w="677" w:type="dxa"/>
          </w:tcPr>
          <w:p w14:paraId="0EDEBBB3" w14:textId="77777777" w:rsidR="00384124" w:rsidRDefault="00A9669B">
            <w:pPr>
              <w:pStyle w:val="TableParagraph"/>
              <w:ind w:left="29"/>
              <w:rPr>
                <w:sz w:val="8"/>
              </w:rPr>
            </w:pPr>
            <w:r>
              <w:rPr>
                <w:color w:val="4D4D4D"/>
                <w:spacing w:val="-5"/>
                <w:sz w:val="8"/>
              </w:rPr>
              <w:t>ANO</w:t>
            </w:r>
          </w:p>
        </w:tc>
      </w:tr>
      <w:tr w:rsidR="00384124" w14:paraId="6E68E823" w14:textId="77777777">
        <w:trPr>
          <w:trHeight w:val="114"/>
        </w:trPr>
        <w:tc>
          <w:tcPr>
            <w:tcW w:w="1673" w:type="dxa"/>
          </w:tcPr>
          <w:p w14:paraId="78276958" w14:textId="77777777" w:rsidR="00384124" w:rsidRDefault="00A9669B">
            <w:pPr>
              <w:pStyle w:val="TableParagraph"/>
              <w:rPr>
                <w:sz w:val="8"/>
              </w:rPr>
            </w:pPr>
            <w:r>
              <w:rPr>
                <w:color w:val="4D4D4D"/>
                <w:spacing w:val="-2"/>
                <w:sz w:val="8"/>
              </w:rPr>
              <w:t>BENZINA</w:t>
            </w:r>
          </w:p>
        </w:tc>
        <w:tc>
          <w:tcPr>
            <w:tcW w:w="600" w:type="dxa"/>
          </w:tcPr>
          <w:p w14:paraId="1B0141B1" w14:textId="77777777" w:rsidR="00384124" w:rsidRDefault="00A9669B">
            <w:pPr>
              <w:pStyle w:val="TableParagraph"/>
              <w:rPr>
                <w:sz w:val="8"/>
              </w:rPr>
            </w:pPr>
            <w:r>
              <w:rPr>
                <w:color w:val="4D4D4D"/>
                <w:spacing w:val="-2"/>
                <w:sz w:val="8"/>
              </w:rPr>
              <w:t>N11000</w:t>
            </w:r>
          </w:p>
        </w:tc>
        <w:tc>
          <w:tcPr>
            <w:tcW w:w="2018" w:type="dxa"/>
          </w:tcPr>
          <w:p w14:paraId="1A41EC5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E153CB7" w14:textId="77777777" w:rsidR="00384124" w:rsidRDefault="00A9669B">
            <w:pPr>
              <w:pStyle w:val="TableParagraph"/>
              <w:rPr>
                <w:sz w:val="8"/>
              </w:rPr>
            </w:pPr>
            <w:r>
              <w:rPr>
                <w:color w:val="4D4D4D"/>
                <w:spacing w:val="-2"/>
                <w:sz w:val="8"/>
              </w:rPr>
              <w:t>420301065201</w:t>
            </w:r>
          </w:p>
        </w:tc>
        <w:tc>
          <w:tcPr>
            <w:tcW w:w="789" w:type="dxa"/>
          </w:tcPr>
          <w:p w14:paraId="3FC73AA2" w14:textId="77777777" w:rsidR="00384124" w:rsidRDefault="00A9669B">
            <w:pPr>
              <w:pStyle w:val="TableParagraph"/>
              <w:ind w:left="22"/>
              <w:rPr>
                <w:sz w:val="8"/>
              </w:rPr>
            </w:pPr>
            <w:r>
              <w:rPr>
                <w:color w:val="4D4D4D"/>
                <w:spacing w:val="-2"/>
                <w:sz w:val="8"/>
              </w:rPr>
              <w:t>Ústecký</w:t>
            </w:r>
          </w:p>
        </w:tc>
        <w:tc>
          <w:tcPr>
            <w:tcW w:w="907" w:type="dxa"/>
          </w:tcPr>
          <w:p w14:paraId="59211FF5"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66D3E24D" w14:textId="77777777" w:rsidR="00384124" w:rsidRDefault="00A9669B">
            <w:pPr>
              <w:pStyle w:val="TableParagraph"/>
              <w:ind w:left="23"/>
              <w:rPr>
                <w:sz w:val="8"/>
              </w:rPr>
            </w:pPr>
            <w:proofErr w:type="spellStart"/>
            <w:proofErr w:type="gramStart"/>
            <w:r>
              <w:rPr>
                <w:color w:val="4D4D4D"/>
                <w:spacing w:val="-2"/>
                <w:sz w:val="8"/>
              </w:rPr>
              <w:t>Štětí,U</w:t>
            </w:r>
            <w:proofErr w:type="spellEnd"/>
            <w:proofErr w:type="gramEnd"/>
            <w:r>
              <w:rPr>
                <w:color w:val="4D4D4D"/>
                <w:spacing w:val="7"/>
                <w:sz w:val="8"/>
              </w:rPr>
              <w:t xml:space="preserve"> </w:t>
            </w:r>
            <w:r>
              <w:rPr>
                <w:color w:val="4D4D4D"/>
                <w:spacing w:val="-2"/>
                <w:sz w:val="8"/>
              </w:rPr>
              <w:t>stadionu</w:t>
            </w:r>
          </w:p>
        </w:tc>
        <w:tc>
          <w:tcPr>
            <w:tcW w:w="1814" w:type="dxa"/>
          </w:tcPr>
          <w:p w14:paraId="699D9E2E" w14:textId="77777777" w:rsidR="00384124" w:rsidRDefault="00A9669B">
            <w:pPr>
              <w:pStyle w:val="TableParagraph"/>
              <w:ind w:left="23"/>
              <w:rPr>
                <w:sz w:val="8"/>
              </w:rPr>
            </w:pPr>
            <w:r>
              <w:rPr>
                <w:color w:val="4D4D4D"/>
                <w:sz w:val="8"/>
              </w:rPr>
              <w:t>U</w:t>
            </w:r>
            <w:r>
              <w:rPr>
                <w:color w:val="4D4D4D"/>
                <w:spacing w:val="-2"/>
                <w:sz w:val="8"/>
              </w:rPr>
              <w:t xml:space="preserve"> STADIONU</w:t>
            </w:r>
          </w:p>
        </w:tc>
        <w:tc>
          <w:tcPr>
            <w:tcW w:w="1521" w:type="dxa"/>
          </w:tcPr>
          <w:p w14:paraId="5ECA2E5D" w14:textId="77777777" w:rsidR="00384124" w:rsidRDefault="00A9669B">
            <w:pPr>
              <w:pStyle w:val="TableParagraph"/>
              <w:ind w:left="23"/>
              <w:rPr>
                <w:sz w:val="8"/>
              </w:rPr>
            </w:pPr>
            <w:r>
              <w:rPr>
                <w:color w:val="4D4D4D"/>
                <w:spacing w:val="-2"/>
                <w:sz w:val="8"/>
              </w:rPr>
              <w:t>ŠTĚTÍ</w:t>
            </w:r>
          </w:p>
        </w:tc>
        <w:tc>
          <w:tcPr>
            <w:tcW w:w="347" w:type="dxa"/>
          </w:tcPr>
          <w:p w14:paraId="0D6195F5"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08</w:t>
            </w:r>
          </w:p>
        </w:tc>
        <w:tc>
          <w:tcPr>
            <w:tcW w:w="647" w:type="dxa"/>
          </w:tcPr>
          <w:p w14:paraId="73C28841" w14:textId="77777777" w:rsidR="00384124" w:rsidRDefault="00A9669B">
            <w:pPr>
              <w:pStyle w:val="TableParagraph"/>
              <w:ind w:left="25"/>
              <w:rPr>
                <w:sz w:val="8"/>
              </w:rPr>
            </w:pPr>
            <w:r>
              <w:rPr>
                <w:color w:val="4D4D4D"/>
                <w:spacing w:val="-2"/>
                <w:sz w:val="8"/>
              </w:rPr>
              <w:t>50.446467</w:t>
            </w:r>
          </w:p>
        </w:tc>
        <w:tc>
          <w:tcPr>
            <w:tcW w:w="661" w:type="dxa"/>
          </w:tcPr>
          <w:p w14:paraId="08F224EC" w14:textId="77777777" w:rsidR="00384124" w:rsidRDefault="00A9669B">
            <w:pPr>
              <w:pStyle w:val="TableParagraph"/>
              <w:ind w:left="26"/>
              <w:rPr>
                <w:sz w:val="8"/>
              </w:rPr>
            </w:pPr>
            <w:r>
              <w:rPr>
                <w:color w:val="4D4D4D"/>
                <w:spacing w:val="-2"/>
                <w:sz w:val="8"/>
              </w:rPr>
              <w:t>14.379500</w:t>
            </w:r>
          </w:p>
        </w:tc>
        <w:tc>
          <w:tcPr>
            <w:tcW w:w="495" w:type="dxa"/>
          </w:tcPr>
          <w:p w14:paraId="4C7F1639" w14:textId="77777777" w:rsidR="00384124" w:rsidRDefault="00A9669B">
            <w:pPr>
              <w:pStyle w:val="TableParagraph"/>
              <w:ind w:left="27"/>
              <w:rPr>
                <w:sz w:val="8"/>
              </w:rPr>
            </w:pPr>
            <w:r>
              <w:rPr>
                <w:color w:val="4D4D4D"/>
                <w:spacing w:val="-5"/>
                <w:sz w:val="8"/>
              </w:rPr>
              <w:t>NE</w:t>
            </w:r>
          </w:p>
        </w:tc>
        <w:tc>
          <w:tcPr>
            <w:tcW w:w="677" w:type="dxa"/>
          </w:tcPr>
          <w:p w14:paraId="42847428" w14:textId="77777777" w:rsidR="00384124" w:rsidRDefault="00A9669B">
            <w:pPr>
              <w:pStyle w:val="TableParagraph"/>
              <w:ind w:left="29"/>
              <w:rPr>
                <w:sz w:val="8"/>
              </w:rPr>
            </w:pPr>
            <w:r>
              <w:rPr>
                <w:color w:val="4D4D4D"/>
                <w:spacing w:val="-5"/>
                <w:sz w:val="8"/>
              </w:rPr>
              <w:t>ANO</w:t>
            </w:r>
          </w:p>
        </w:tc>
      </w:tr>
      <w:tr w:rsidR="00384124" w14:paraId="137671D1" w14:textId="77777777">
        <w:trPr>
          <w:trHeight w:val="114"/>
        </w:trPr>
        <w:tc>
          <w:tcPr>
            <w:tcW w:w="1673" w:type="dxa"/>
          </w:tcPr>
          <w:p w14:paraId="499E7D1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03227FC" w14:textId="77777777" w:rsidR="00384124" w:rsidRDefault="00A9669B">
            <w:pPr>
              <w:pStyle w:val="TableParagraph"/>
              <w:rPr>
                <w:sz w:val="8"/>
              </w:rPr>
            </w:pPr>
            <w:r>
              <w:rPr>
                <w:color w:val="4D4D4D"/>
                <w:spacing w:val="-2"/>
                <w:sz w:val="8"/>
              </w:rPr>
              <w:t>N52258</w:t>
            </w:r>
          </w:p>
        </w:tc>
        <w:tc>
          <w:tcPr>
            <w:tcW w:w="2018" w:type="dxa"/>
          </w:tcPr>
          <w:p w14:paraId="7F34CAB5" w14:textId="77777777" w:rsidR="00384124" w:rsidRDefault="00A9669B">
            <w:pPr>
              <w:pStyle w:val="TableParagraph"/>
              <w:rPr>
                <w:sz w:val="8"/>
              </w:rPr>
            </w:pPr>
            <w:r>
              <w:rPr>
                <w:color w:val="4D4D4D"/>
                <w:sz w:val="8"/>
              </w:rPr>
              <w:t>AUTO</w:t>
            </w:r>
            <w:r>
              <w:rPr>
                <w:color w:val="4D4D4D"/>
                <w:spacing w:val="-7"/>
                <w:sz w:val="8"/>
              </w:rPr>
              <w:t xml:space="preserve"> </w:t>
            </w:r>
            <w:r>
              <w:rPr>
                <w:color w:val="4D4D4D"/>
                <w:sz w:val="8"/>
              </w:rPr>
              <w:t>GARAGE</w:t>
            </w:r>
            <w:r>
              <w:rPr>
                <w:color w:val="4D4D4D"/>
                <w:spacing w:val="-6"/>
                <w:sz w:val="8"/>
              </w:rPr>
              <w:t xml:space="preserve"> </w:t>
            </w:r>
            <w:r>
              <w:rPr>
                <w:color w:val="4D4D4D"/>
                <w:spacing w:val="-2"/>
                <w:sz w:val="8"/>
              </w:rPr>
              <w:t>S.R.O.</w:t>
            </w:r>
          </w:p>
        </w:tc>
        <w:tc>
          <w:tcPr>
            <w:tcW w:w="693" w:type="dxa"/>
          </w:tcPr>
          <w:p w14:paraId="27516BA1" w14:textId="77777777" w:rsidR="00384124" w:rsidRDefault="00A9669B">
            <w:pPr>
              <w:pStyle w:val="TableParagraph"/>
              <w:rPr>
                <w:sz w:val="8"/>
              </w:rPr>
            </w:pPr>
            <w:r>
              <w:rPr>
                <w:color w:val="4D4D4D"/>
                <w:spacing w:val="-2"/>
                <w:sz w:val="8"/>
              </w:rPr>
              <w:t>420301190701</w:t>
            </w:r>
          </w:p>
        </w:tc>
        <w:tc>
          <w:tcPr>
            <w:tcW w:w="789" w:type="dxa"/>
          </w:tcPr>
          <w:p w14:paraId="799ACC49" w14:textId="77777777" w:rsidR="00384124" w:rsidRDefault="00A9669B">
            <w:pPr>
              <w:pStyle w:val="TableParagraph"/>
              <w:ind w:left="22"/>
              <w:rPr>
                <w:sz w:val="8"/>
              </w:rPr>
            </w:pPr>
            <w:r>
              <w:rPr>
                <w:color w:val="4D4D4D"/>
                <w:spacing w:val="-2"/>
                <w:sz w:val="8"/>
              </w:rPr>
              <w:t>Ústecký</w:t>
            </w:r>
          </w:p>
        </w:tc>
        <w:tc>
          <w:tcPr>
            <w:tcW w:w="907" w:type="dxa"/>
          </w:tcPr>
          <w:p w14:paraId="429C13B1"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78AC3AD9" w14:textId="77777777" w:rsidR="00384124" w:rsidRDefault="00A9669B">
            <w:pPr>
              <w:pStyle w:val="TableParagraph"/>
              <w:ind w:left="23"/>
              <w:rPr>
                <w:sz w:val="8"/>
              </w:rPr>
            </w:pPr>
            <w:r>
              <w:rPr>
                <w:color w:val="4D4D4D"/>
                <w:spacing w:val="-2"/>
                <w:sz w:val="8"/>
              </w:rPr>
              <w:t>Bohušovice</w:t>
            </w:r>
            <w:r>
              <w:rPr>
                <w:color w:val="4D4D4D"/>
                <w:spacing w:val="4"/>
                <w:sz w:val="8"/>
              </w:rPr>
              <w:t xml:space="preserve"> </w:t>
            </w:r>
            <w:r>
              <w:rPr>
                <w:color w:val="4D4D4D"/>
                <w:spacing w:val="-2"/>
                <w:sz w:val="8"/>
              </w:rPr>
              <w:t>nad</w:t>
            </w:r>
            <w:r>
              <w:rPr>
                <w:color w:val="4D4D4D"/>
                <w:spacing w:val="4"/>
                <w:sz w:val="8"/>
              </w:rPr>
              <w:t xml:space="preserve"> </w:t>
            </w:r>
            <w:r>
              <w:rPr>
                <w:color w:val="4D4D4D"/>
                <w:spacing w:val="-4"/>
                <w:sz w:val="8"/>
              </w:rPr>
              <w:t>Ohří</w:t>
            </w:r>
          </w:p>
        </w:tc>
        <w:tc>
          <w:tcPr>
            <w:tcW w:w="1814" w:type="dxa"/>
          </w:tcPr>
          <w:p w14:paraId="025A96F7" w14:textId="77777777" w:rsidR="00384124" w:rsidRDefault="00A9669B">
            <w:pPr>
              <w:pStyle w:val="TableParagraph"/>
              <w:ind w:left="23"/>
              <w:rPr>
                <w:sz w:val="8"/>
              </w:rPr>
            </w:pPr>
            <w:r>
              <w:rPr>
                <w:color w:val="4D4D4D"/>
                <w:spacing w:val="-2"/>
                <w:sz w:val="8"/>
              </w:rPr>
              <w:t>MASARYKOVA</w:t>
            </w:r>
            <w:r>
              <w:rPr>
                <w:color w:val="4D4D4D"/>
                <w:spacing w:val="6"/>
                <w:sz w:val="8"/>
              </w:rPr>
              <w:t xml:space="preserve"> </w:t>
            </w:r>
            <w:r>
              <w:rPr>
                <w:color w:val="4D4D4D"/>
                <w:spacing w:val="-10"/>
                <w:sz w:val="8"/>
              </w:rPr>
              <w:t>4</w:t>
            </w:r>
          </w:p>
        </w:tc>
        <w:tc>
          <w:tcPr>
            <w:tcW w:w="1521" w:type="dxa"/>
          </w:tcPr>
          <w:p w14:paraId="685E2638" w14:textId="77777777" w:rsidR="00384124" w:rsidRDefault="00A9669B">
            <w:pPr>
              <w:pStyle w:val="TableParagraph"/>
              <w:ind w:left="23"/>
              <w:rPr>
                <w:sz w:val="8"/>
              </w:rPr>
            </w:pPr>
            <w:r>
              <w:rPr>
                <w:color w:val="4D4D4D"/>
                <w:spacing w:val="-2"/>
                <w:sz w:val="8"/>
              </w:rPr>
              <w:t>BOHUŠOVICE</w:t>
            </w:r>
            <w:r>
              <w:rPr>
                <w:color w:val="4D4D4D"/>
                <w:spacing w:val="6"/>
                <w:sz w:val="8"/>
              </w:rPr>
              <w:t xml:space="preserve"> </w:t>
            </w:r>
            <w:r>
              <w:rPr>
                <w:color w:val="4D4D4D"/>
                <w:spacing w:val="-2"/>
                <w:sz w:val="8"/>
              </w:rPr>
              <w:t>NAD</w:t>
            </w:r>
            <w:r>
              <w:rPr>
                <w:color w:val="4D4D4D"/>
                <w:spacing w:val="3"/>
                <w:sz w:val="8"/>
              </w:rPr>
              <w:t xml:space="preserve"> </w:t>
            </w:r>
            <w:r>
              <w:rPr>
                <w:color w:val="4D4D4D"/>
                <w:spacing w:val="-4"/>
                <w:sz w:val="8"/>
              </w:rPr>
              <w:t>OHŘÍ</w:t>
            </w:r>
          </w:p>
        </w:tc>
        <w:tc>
          <w:tcPr>
            <w:tcW w:w="347" w:type="dxa"/>
          </w:tcPr>
          <w:p w14:paraId="7EED1DCA"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56</w:t>
            </w:r>
          </w:p>
        </w:tc>
        <w:tc>
          <w:tcPr>
            <w:tcW w:w="647" w:type="dxa"/>
          </w:tcPr>
          <w:p w14:paraId="699CD15B" w14:textId="77777777" w:rsidR="00384124" w:rsidRDefault="00A9669B">
            <w:pPr>
              <w:pStyle w:val="TableParagraph"/>
              <w:ind w:left="25"/>
              <w:rPr>
                <w:sz w:val="8"/>
              </w:rPr>
            </w:pPr>
            <w:r>
              <w:rPr>
                <w:color w:val="4D4D4D"/>
                <w:spacing w:val="-2"/>
                <w:sz w:val="8"/>
              </w:rPr>
              <w:t>50.503025</w:t>
            </w:r>
          </w:p>
        </w:tc>
        <w:tc>
          <w:tcPr>
            <w:tcW w:w="661" w:type="dxa"/>
          </w:tcPr>
          <w:p w14:paraId="40187D61" w14:textId="77777777" w:rsidR="00384124" w:rsidRDefault="00A9669B">
            <w:pPr>
              <w:pStyle w:val="TableParagraph"/>
              <w:ind w:left="26"/>
              <w:rPr>
                <w:sz w:val="8"/>
              </w:rPr>
            </w:pPr>
            <w:r>
              <w:rPr>
                <w:color w:val="4D4D4D"/>
                <w:spacing w:val="-2"/>
                <w:sz w:val="8"/>
              </w:rPr>
              <w:t>14.145031</w:t>
            </w:r>
          </w:p>
        </w:tc>
        <w:tc>
          <w:tcPr>
            <w:tcW w:w="495" w:type="dxa"/>
          </w:tcPr>
          <w:p w14:paraId="068ECC9B" w14:textId="77777777" w:rsidR="00384124" w:rsidRDefault="00A9669B">
            <w:pPr>
              <w:pStyle w:val="TableParagraph"/>
              <w:ind w:left="27"/>
              <w:rPr>
                <w:sz w:val="8"/>
              </w:rPr>
            </w:pPr>
            <w:r>
              <w:rPr>
                <w:color w:val="4D4D4D"/>
                <w:spacing w:val="-5"/>
                <w:sz w:val="8"/>
              </w:rPr>
              <w:t>ANO</w:t>
            </w:r>
          </w:p>
        </w:tc>
        <w:tc>
          <w:tcPr>
            <w:tcW w:w="677" w:type="dxa"/>
          </w:tcPr>
          <w:p w14:paraId="2F4C0C09" w14:textId="77777777" w:rsidR="00384124" w:rsidRDefault="00A9669B">
            <w:pPr>
              <w:pStyle w:val="TableParagraph"/>
              <w:ind w:left="29"/>
              <w:rPr>
                <w:sz w:val="8"/>
              </w:rPr>
            </w:pPr>
            <w:r>
              <w:rPr>
                <w:color w:val="4D4D4D"/>
                <w:spacing w:val="-5"/>
                <w:sz w:val="8"/>
              </w:rPr>
              <w:t>ANO</w:t>
            </w:r>
          </w:p>
        </w:tc>
      </w:tr>
      <w:tr w:rsidR="00384124" w14:paraId="64028986" w14:textId="77777777">
        <w:trPr>
          <w:trHeight w:val="114"/>
        </w:trPr>
        <w:tc>
          <w:tcPr>
            <w:tcW w:w="1673" w:type="dxa"/>
          </w:tcPr>
          <w:p w14:paraId="41F90969"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9EADA9D" w14:textId="77777777" w:rsidR="00384124" w:rsidRDefault="00A9669B">
            <w:pPr>
              <w:pStyle w:val="TableParagraph"/>
              <w:rPr>
                <w:sz w:val="8"/>
              </w:rPr>
            </w:pPr>
            <w:r>
              <w:rPr>
                <w:color w:val="4D4D4D"/>
                <w:spacing w:val="-2"/>
                <w:sz w:val="8"/>
              </w:rPr>
              <w:t>N24000</w:t>
            </w:r>
          </w:p>
        </w:tc>
        <w:tc>
          <w:tcPr>
            <w:tcW w:w="2018" w:type="dxa"/>
          </w:tcPr>
          <w:p w14:paraId="11D167D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98A7748" w14:textId="77777777" w:rsidR="00384124" w:rsidRDefault="00A9669B">
            <w:pPr>
              <w:pStyle w:val="TableParagraph"/>
              <w:rPr>
                <w:sz w:val="8"/>
              </w:rPr>
            </w:pPr>
            <w:r>
              <w:rPr>
                <w:color w:val="4D4D4D"/>
                <w:spacing w:val="-2"/>
                <w:sz w:val="8"/>
              </w:rPr>
              <w:t>420301094901</w:t>
            </w:r>
          </w:p>
        </w:tc>
        <w:tc>
          <w:tcPr>
            <w:tcW w:w="789" w:type="dxa"/>
          </w:tcPr>
          <w:p w14:paraId="400ED182" w14:textId="77777777" w:rsidR="00384124" w:rsidRDefault="00A9669B">
            <w:pPr>
              <w:pStyle w:val="TableParagraph"/>
              <w:ind w:left="22"/>
              <w:rPr>
                <w:sz w:val="8"/>
              </w:rPr>
            </w:pPr>
            <w:r>
              <w:rPr>
                <w:color w:val="4D4D4D"/>
                <w:spacing w:val="-2"/>
                <w:sz w:val="8"/>
              </w:rPr>
              <w:t>Ústecký</w:t>
            </w:r>
          </w:p>
        </w:tc>
        <w:tc>
          <w:tcPr>
            <w:tcW w:w="907" w:type="dxa"/>
          </w:tcPr>
          <w:p w14:paraId="13884597"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6DE271C4" w14:textId="77777777" w:rsidR="00384124" w:rsidRDefault="00A9669B">
            <w:pPr>
              <w:pStyle w:val="TableParagraph"/>
              <w:ind w:left="23"/>
              <w:rPr>
                <w:sz w:val="8"/>
              </w:rPr>
            </w:pPr>
            <w:r>
              <w:rPr>
                <w:color w:val="4D4D4D"/>
                <w:spacing w:val="-2"/>
                <w:sz w:val="8"/>
              </w:rPr>
              <w:t>Chrašťany</w:t>
            </w:r>
            <w:r>
              <w:rPr>
                <w:color w:val="4D4D4D"/>
                <w:spacing w:val="1"/>
                <w:sz w:val="8"/>
              </w:rPr>
              <w:t xml:space="preserve"> </w:t>
            </w:r>
            <w:r>
              <w:rPr>
                <w:color w:val="4D4D4D"/>
                <w:spacing w:val="-2"/>
                <w:sz w:val="8"/>
              </w:rPr>
              <w:t>u</w:t>
            </w:r>
            <w:r>
              <w:rPr>
                <w:color w:val="4D4D4D"/>
                <w:spacing w:val="3"/>
                <w:sz w:val="8"/>
              </w:rPr>
              <w:t xml:space="preserve"> </w:t>
            </w:r>
            <w:proofErr w:type="spellStart"/>
            <w:r>
              <w:rPr>
                <w:color w:val="4D4D4D"/>
                <w:spacing w:val="-2"/>
                <w:sz w:val="8"/>
              </w:rPr>
              <w:t>Litoměř</w:t>
            </w:r>
            <w:proofErr w:type="spellEnd"/>
            <w:r>
              <w:rPr>
                <w:color w:val="4D4D4D"/>
                <w:spacing w:val="-2"/>
                <w:sz w:val="8"/>
              </w:rPr>
              <w:t>.</w:t>
            </w:r>
          </w:p>
        </w:tc>
        <w:tc>
          <w:tcPr>
            <w:tcW w:w="1814" w:type="dxa"/>
          </w:tcPr>
          <w:p w14:paraId="23336A16" w14:textId="77777777" w:rsidR="00384124" w:rsidRDefault="00A9669B">
            <w:pPr>
              <w:pStyle w:val="TableParagraph"/>
              <w:ind w:left="23"/>
              <w:rPr>
                <w:sz w:val="8"/>
              </w:rPr>
            </w:pPr>
            <w:r>
              <w:rPr>
                <w:color w:val="4D4D4D"/>
                <w:spacing w:val="-2"/>
                <w:sz w:val="8"/>
              </w:rPr>
              <w:t>CHRÁŠŤANY</w:t>
            </w:r>
            <w:r>
              <w:rPr>
                <w:color w:val="4D4D4D"/>
                <w:spacing w:val="5"/>
                <w:sz w:val="8"/>
              </w:rPr>
              <w:t xml:space="preserve"> </w:t>
            </w:r>
            <w:r>
              <w:rPr>
                <w:color w:val="4D4D4D"/>
                <w:spacing w:val="-5"/>
                <w:sz w:val="8"/>
              </w:rPr>
              <w:t>53</w:t>
            </w:r>
          </w:p>
        </w:tc>
        <w:tc>
          <w:tcPr>
            <w:tcW w:w="1521" w:type="dxa"/>
          </w:tcPr>
          <w:p w14:paraId="06798777" w14:textId="77777777" w:rsidR="00384124" w:rsidRDefault="00A9669B">
            <w:pPr>
              <w:pStyle w:val="TableParagraph"/>
              <w:ind w:left="23"/>
              <w:rPr>
                <w:sz w:val="8"/>
              </w:rPr>
            </w:pPr>
            <w:r>
              <w:rPr>
                <w:color w:val="4D4D4D"/>
                <w:spacing w:val="-2"/>
                <w:sz w:val="8"/>
              </w:rPr>
              <w:t>TŘEBÍVLICE</w:t>
            </w:r>
          </w:p>
        </w:tc>
        <w:tc>
          <w:tcPr>
            <w:tcW w:w="347" w:type="dxa"/>
          </w:tcPr>
          <w:p w14:paraId="7F4E9FEA" w14:textId="77777777" w:rsidR="00384124" w:rsidRDefault="00A9669B">
            <w:pPr>
              <w:pStyle w:val="TableParagraph"/>
              <w:ind w:left="11" w:right="57"/>
              <w:jc w:val="center"/>
              <w:rPr>
                <w:sz w:val="8"/>
              </w:rPr>
            </w:pPr>
            <w:r>
              <w:rPr>
                <w:color w:val="4D4D4D"/>
                <w:sz w:val="8"/>
              </w:rPr>
              <w:t>411</w:t>
            </w:r>
            <w:r>
              <w:rPr>
                <w:color w:val="4D4D4D"/>
                <w:spacing w:val="-6"/>
                <w:sz w:val="8"/>
              </w:rPr>
              <w:t xml:space="preserve"> </w:t>
            </w:r>
            <w:r>
              <w:rPr>
                <w:color w:val="4D4D4D"/>
                <w:spacing w:val="-5"/>
                <w:sz w:val="8"/>
              </w:rPr>
              <w:t>15</w:t>
            </w:r>
          </w:p>
        </w:tc>
        <w:tc>
          <w:tcPr>
            <w:tcW w:w="647" w:type="dxa"/>
          </w:tcPr>
          <w:p w14:paraId="0659E359" w14:textId="77777777" w:rsidR="00384124" w:rsidRDefault="00A9669B">
            <w:pPr>
              <w:pStyle w:val="TableParagraph"/>
              <w:ind w:left="25"/>
              <w:rPr>
                <w:sz w:val="8"/>
              </w:rPr>
            </w:pPr>
            <w:r>
              <w:rPr>
                <w:color w:val="4D4D4D"/>
                <w:spacing w:val="-2"/>
                <w:sz w:val="8"/>
              </w:rPr>
              <w:t>50.472794</w:t>
            </w:r>
          </w:p>
        </w:tc>
        <w:tc>
          <w:tcPr>
            <w:tcW w:w="661" w:type="dxa"/>
          </w:tcPr>
          <w:p w14:paraId="4173933E" w14:textId="77777777" w:rsidR="00384124" w:rsidRDefault="00A9669B">
            <w:pPr>
              <w:pStyle w:val="TableParagraph"/>
              <w:ind w:left="26"/>
              <w:rPr>
                <w:sz w:val="8"/>
              </w:rPr>
            </w:pPr>
            <w:r>
              <w:rPr>
                <w:color w:val="4D4D4D"/>
                <w:spacing w:val="-2"/>
                <w:sz w:val="8"/>
              </w:rPr>
              <w:t>13.932231</w:t>
            </w:r>
          </w:p>
        </w:tc>
        <w:tc>
          <w:tcPr>
            <w:tcW w:w="495" w:type="dxa"/>
          </w:tcPr>
          <w:p w14:paraId="09E4770F" w14:textId="77777777" w:rsidR="00384124" w:rsidRDefault="00A9669B">
            <w:pPr>
              <w:pStyle w:val="TableParagraph"/>
              <w:ind w:left="27"/>
              <w:rPr>
                <w:sz w:val="8"/>
              </w:rPr>
            </w:pPr>
            <w:r>
              <w:rPr>
                <w:color w:val="4D4D4D"/>
                <w:spacing w:val="-5"/>
                <w:sz w:val="8"/>
              </w:rPr>
              <w:t>NE</w:t>
            </w:r>
          </w:p>
        </w:tc>
        <w:tc>
          <w:tcPr>
            <w:tcW w:w="677" w:type="dxa"/>
          </w:tcPr>
          <w:p w14:paraId="1CB84382" w14:textId="77777777" w:rsidR="00384124" w:rsidRDefault="00A9669B">
            <w:pPr>
              <w:pStyle w:val="TableParagraph"/>
              <w:ind w:left="29"/>
              <w:rPr>
                <w:sz w:val="8"/>
              </w:rPr>
            </w:pPr>
            <w:r>
              <w:rPr>
                <w:color w:val="4D4D4D"/>
                <w:spacing w:val="-5"/>
                <w:sz w:val="8"/>
              </w:rPr>
              <w:t>NE</w:t>
            </w:r>
          </w:p>
        </w:tc>
      </w:tr>
      <w:tr w:rsidR="00384124" w14:paraId="6F39849C" w14:textId="77777777">
        <w:trPr>
          <w:trHeight w:val="114"/>
        </w:trPr>
        <w:tc>
          <w:tcPr>
            <w:tcW w:w="1673" w:type="dxa"/>
          </w:tcPr>
          <w:p w14:paraId="5062B577" w14:textId="77777777" w:rsidR="00384124" w:rsidRDefault="00A9669B">
            <w:pPr>
              <w:pStyle w:val="TableParagraph"/>
              <w:rPr>
                <w:sz w:val="8"/>
              </w:rPr>
            </w:pPr>
            <w:r>
              <w:rPr>
                <w:color w:val="4D4D4D"/>
                <w:spacing w:val="-2"/>
                <w:sz w:val="8"/>
              </w:rPr>
              <w:t>BENZINA</w:t>
            </w:r>
          </w:p>
        </w:tc>
        <w:tc>
          <w:tcPr>
            <w:tcW w:w="600" w:type="dxa"/>
          </w:tcPr>
          <w:p w14:paraId="75D8839F" w14:textId="77777777" w:rsidR="00384124" w:rsidRDefault="00A9669B">
            <w:pPr>
              <w:pStyle w:val="TableParagraph"/>
              <w:rPr>
                <w:sz w:val="8"/>
              </w:rPr>
            </w:pPr>
            <w:r>
              <w:rPr>
                <w:color w:val="4D4D4D"/>
                <w:spacing w:val="-2"/>
                <w:sz w:val="8"/>
              </w:rPr>
              <w:t>N11000</w:t>
            </w:r>
          </w:p>
        </w:tc>
        <w:tc>
          <w:tcPr>
            <w:tcW w:w="2018" w:type="dxa"/>
          </w:tcPr>
          <w:p w14:paraId="0E3E727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CB9CA8C" w14:textId="77777777" w:rsidR="00384124" w:rsidRDefault="00A9669B">
            <w:pPr>
              <w:pStyle w:val="TableParagraph"/>
              <w:rPr>
                <w:sz w:val="8"/>
              </w:rPr>
            </w:pPr>
            <w:r>
              <w:rPr>
                <w:color w:val="4D4D4D"/>
                <w:spacing w:val="-2"/>
                <w:sz w:val="8"/>
              </w:rPr>
              <w:t>420301139901</w:t>
            </w:r>
          </w:p>
        </w:tc>
        <w:tc>
          <w:tcPr>
            <w:tcW w:w="789" w:type="dxa"/>
          </w:tcPr>
          <w:p w14:paraId="4E9C20BE" w14:textId="77777777" w:rsidR="00384124" w:rsidRDefault="00A9669B">
            <w:pPr>
              <w:pStyle w:val="TableParagraph"/>
              <w:ind w:left="22"/>
              <w:rPr>
                <w:sz w:val="8"/>
              </w:rPr>
            </w:pPr>
            <w:r>
              <w:rPr>
                <w:color w:val="4D4D4D"/>
                <w:spacing w:val="-2"/>
                <w:sz w:val="8"/>
              </w:rPr>
              <w:t>Ústecký</w:t>
            </w:r>
          </w:p>
        </w:tc>
        <w:tc>
          <w:tcPr>
            <w:tcW w:w="907" w:type="dxa"/>
          </w:tcPr>
          <w:p w14:paraId="56A10897" w14:textId="77777777" w:rsidR="00384124" w:rsidRDefault="00A9669B">
            <w:pPr>
              <w:pStyle w:val="TableParagraph"/>
              <w:ind w:left="22"/>
              <w:rPr>
                <w:sz w:val="8"/>
              </w:rPr>
            </w:pPr>
            <w:proofErr w:type="spellStart"/>
            <w:r>
              <w:rPr>
                <w:color w:val="4D4D4D"/>
                <w:spacing w:val="-2"/>
                <w:sz w:val="8"/>
              </w:rPr>
              <w:t>Litomerice</w:t>
            </w:r>
            <w:proofErr w:type="spellEnd"/>
          </w:p>
        </w:tc>
        <w:tc>
          <w:tcPr>
            <w:tcW w:w="1152" w:type="dxa"/>
          </w:tcPr>
          <w:p w14:paraId="7AD37473" w14:textId="77777777" w:rsidR="00384124" w:rsidRDefault="00A9669B">
            <w:pPr>
              <w:pStyle w:val="TableParagraph"/>
              <w:ind w:left="23"/>
              <w:rPr>
                <w:sz w:val="8"/>
              </w:rPr>
            </w:pPr>
            <w:proofErr w:type="spellStart"/>
            <w:proofErr w:type="gramStart"/>
            <w:r>
              <w:rPr>
                <w:color w:val="4D4D4D"/>
                <w:spacing w:val="-2"/>
                <w:sz w:val="8"/>
              </w:rPr>
              <w:t>Litoměřice,Želetice</w:t>
            </w:r>
            <w:proofErr w:type="spellEnd"/>
            <w:proofErr w:type="gramEnd"/>
          </w:p>
        </w:tc>
        <w:tc>
          <w:tcPr>
            <w:tcW w:w="1814" w:type="dxa"/>
          </w:tcPr>
          <w:p w14:paraId="1D2759B0" w14:textId="77777777" w:rsidR="00384124" w:rsidRDefault="00A9669B">
            <w:pPr>
              <w:pStyle w:val="TableParagraph"/>
              <w:ind w:left="23"/>
              <w:rPr>
                <w:sz w:val="8"/>
              </w:rPr>
            </w:pPr>
            <w:r>
              <w:rPr>
                <w:color w:val="4D4D4D"/>
                <w:spacing w:val="-2"/>
                <w:sz w:val="8"/>
              </w:rPr>
              <w:t>ŽELETICE</w:t>
            </w:r>
          </w:p>
        </w:tc>
        <w:tc>
          <w:tcPr>
            <w:tcW w:w="1521" w:type="dxa"/>
          </w:tcPr>
          <w:p w14:paraId="09A87CCC" w14:textId="77777777" w:rsidR="00384124" w:rsidRDefault="00A9669B">
            <w:pPr>
              <w:pStyle w:val="TableParagraph"/>
              <w:ind w:left="23"/>
              <w:rPr>
                <w:sz w:val="8"/>
              </w:rPr>
            </w:pPr>
            <w:r>
              <w:rPr>
                <w:color w:val="4D4D4D"/>
                <w:spacing w:val="-2"/>
                <w:sz w:val="8"/>
              </w:rPr>
              <w:t>LITOMĚŘICE</w:t>
            </w:r>
          </w:p>
        </w:tc>
        <w:tc>
          <w:tcPr>
            <w:tcW w:w="347" w:type="dxa"/>
          </w:tcPr>
          <w:p w14:paraId="1FC85901" w14:textId="77777777" w:rsidR="00384124" w:rsidRDefault="00A9669B">
            <w:pPr>
              <w:pStyle w:val="TableParagraph"/>
              <w:ind w:left="11" w:right="57"/>
              <w:jc w:val="center"/>
              <w:rPr>
                <w:sz w:val="8"/>
              </w:rPr>
            </w:pPr>
            <w:r>
              <w:rPr>
                <w:color w:val="4D4D4D"/>
                <w:sz w:val="8"/>
              </w:rPr>
              <w:t>412</w:t>
            </w:r>
            <w:r>
              <w:rPr>
                <w:color w:val="4D4D4D"/>
                <w:spacing w:val="-6"/>
                <w:sz w:val="8"/>
              </w:rPr>
              <w:t xml:space="preserve"> </w:t>
            </w:r>
            <w:r>
              <w:rPr>
                <w:color w:val="4D4D4D"/>
                <w:spacing w:val="-5"/>
                <w:sz w:val="8"/>
              </w:rPr>
              <w:t>01</w:t>
            </w:r>
          </w:p>
        </w:tc>
        <w:tc>
          <w:tcPr>
            <w:tcW w:w="647" w:type="dxa"/>
          </w:tcPr>
          <w:p w14:paraId="640B4C5C" w14:textId="77777777" w:rsidR="00384124" w:rsidRDefault="00A9669B">
            <w:pPr>
              <w:pStyle w:val="TableParagraph"/>
              <w:ind w:left="25"/>
              <w:rPr>
                <w:sz w:val="8"/>
              </w:rPr>
            </w:pPr>
            <w:r>
              <w:rPr>
                <w:color w:val="4D4D4D"/>
                <w:spacing w:val="-2"/>
                <w:sz w:val="8"/>
              </w:rPr>
              <w:t>50.516688</w:t>
            </w:r>
          </w:p>
        </w:tc>
        <w:tc>
          <w:tcPr>
            <w:tcW w:w="661" w:type="dxa"/>
          </w:tcPr>
          <w:p w14:paraId="207D4CD3" w14:textId="77777777" w:rsidR="00384124" w:rsidRDefault="00A9669B">
            <w:pPr>
              <w:pStyle w:val="TableParagraph"/>
              <w:ind w:left="26"/>
              <w:rPr>
                <w:sz w:val="8"/>
              </w:rPr>
            </w:pPr>
            <w:r>
              <w:rPr>
                <w:color w:val="4D4D4D"/>
                <w:spacing w:val="-2"/>
                <w:sz w:val="8"/>
              </w:rPr>
              <w:t>14.136741</w:t>
            </w:r>
          </w:p>
        </w:tc>
        <w:tc>
          <w:tcPr>
            <w:tcW w:w="495" w:type="dxa"/>
          </w:tcPr>
          <w:p w14:paraId="01F9079C" w14:textId="77777777" w:rsidR="00384124" w:rsidRDefault="00A9669B">
            <w:pPr>
              <w:pStyle w:val="TableParagraph"/>
              <w:ind w:left="27"/>
              <w:rPr>
                <w:sz w:val="8"/>
              </w:rPr>
            </w:pPr>
            <w:r>
              <w:rPr>
                <w:color w:val="4D4D4D"/>
                <w:spacing w:val="-5"/>
                <w:sz w:val="8"/>
              </w:rPr>
              <w:t>NE</w:t>
            </w:r>
          </w:p>
        </w:tc>
        <w:tc>
          <w:tcPr>
            <w:tcW w:w="677" w:type="dxa"/>
          </w:tcPr>
          <w:p w14:paraId="49A58DB0" w14:textId="77777777" w:rsidR="00384124" w:rsidRDefault="00A9669B">
            <w:pPr>
              <w:pStyle w:val="TableParagraph"/>
              <w:ind w:left="29"/>
              <w:rPr>
                <w:sz w:val="8"/>
              </w:rPr>
            </w:pPr>
            <w:r>
              <w:rPr>
                <w:color w:val="4D4D4D"/>
                <w:spacing w:val="-5"/>
                <w:sz w:val="8"/>
              </w:rPr>
              <w:t>ANO</w:t>
            </w:r>
          </w:p>
        </w:tc>
      </w:tr>
      <w:tr w:rsidR="00384124" w14:paraId="1A68F7E8" w14:textId="77777777">
        <w:trPr>
          <w:trHeight w:val="114"/>
        </w:trPr>
        <w:tc>
          <w:tcPr>
            <w:tcW w:w="1673" w:type="dxa"/>
          </w:tcPr>
          <w:p w14:paraId="0CA14631" w14:textId="77777777" w:rsidR="00384124" w:rsidRDefault="00A9669B">
            <w:pPr>
              <w:pStyle w:val="TableParagraph"/>
              <w:rPr>
                <w:sz w:val="8"/>
              </w:rPr>
            </w:pPr>
            <w:r>
              <w:rPr>
                <w:color w:val="4D4D4D"/>
                <w:spacing w:val="-2"/>
                <w:sz w:val="8"/>
              </w:rPr>
              <w:t>BENZINA</w:t>
            </w:r>
          </w:p>
        </w:tc>
        <w:tc>
          <w:tcPr>
            <w:tcW w:w="600" w:type="dxa"/>
          </w:tcPr>
          <w:p w14:paraId="220E8079" w14:textId="77777777" w:rsidR="00384124" w:rsidRDefault="00A9669B">
            <w:pPr>
              <w:pStyle w:val="TableParagraph"/>
              <w:rPr>
                <w:sz w:val="8"/>
              </w:rPr>
            </w:pPr>
            <w:r>
              <w:rPr>
                <w:color w:val="4D4D4D"/>
                <w:spacing w:val="-2"/>
                <w:sz w:val="8"/>
              </w:rPr>
              <w:t>N11000</w:t>
            </w:r>
          </w:p>
        </w:tc>
        <w:tc>
          <w:tcPr>
            <w:tcW w:w="2018" w:type="dxa"/>
          </w:tcPr>
          <w:p w14:paraId="21635E0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C1BE61F" w14:textId="77777777" w:rsidR="00384124" w:rsidRDefault="00A9669B">
            <w:pPr>
              <w:pStyle w:val="TableParagraph"/>
              <w:rPr>
                <w:sz w:val="8"/>
              </w:rPr>
            </w:pPr>
            <w:r>
              <w:rPr>
                <w:color w:val="4D4D4D"/>
                <w:spacing w:val="-2"/>
                <w:sz w:val="8"/>
              </w:rPr>
              <w:t>420301085201</w:t>
            </w:r>
          </w:p>
        </w:tc>
        <w:tc>
          <w:tcPr>
            <w:tcW w:w="789" w:type="dxa"/>
          </w:tcPr>
          <w:p w14:paraId="55582574" w14:textId="77777777" w:rsidR="00384124" w:rsidRDefault="00A9669B">
            <w:pPr>
              <w:pStyle w:val="TableParagraph"/>
              <w:ind w:left="22"/>
              <w:rPr>
                <w:sz w:val="8"/>
              </w:rPr>
            </w:pPr>
            <w:r>
              <w:rPr>
                <w:color w:val="4D4D4D"/>
                <w:spacing w:val="-2"/>
                <w:sz w:val="8"/>
              </w:rPr>
              <w:t>Ústecký</w:t>
            </w:r>
          </w:p>
        </w:tc>
        <w:tc>
          <w:tcPr>
            <w:tcW w:w="907" w:type="dxa"/>
          </w:tcPr>
          <w:p w14:paraId="31A1A616" w14:textId="77777777" w:rsidR="00384124" w:rsidRDefault="00A9669B">
            <w:pPr>
              <w:pStyle w:val="TableParagraph"/>
              <w:ind w:left="22"/>
              <w:rPr>
                <w:sz w:val="8"/>
              </w:rPr>
            </w:pPr>
            <w:r>
              <w:rPr>
                <w:color w:val="4D4D4D"/>
                <w:spacing w:val="-2"/>
                <w:sz w:val="8"/>
              </w:rPr>
              <w:t>Louny</w:t>
            </w:r>
          </w:p>
        </w:tc>
        <w:tc>
          <w:tcPr>
            <w:tcW w:w="1152" w:type="dxa"/>
          </w:tcPr>
          <w:p w14:paraId="216D76C1" w14:textId="77777777" w:rsidR="00384124" w:rsidRDefault="00A9669B">
            <w:pPr>
              <w:pStyle w:val="TableParagraph"/>
              <w:ind w:left="23"/>
              <w:rPr>
                <w:sz w:val="8"/>
              </w:rPr>
            </w:pPr>
            <w:r>
              <w:rPr>
                <w:color w:val="4D4D4D"/>
                <w:spacing w:val="-2"/>
                <w:sz w:val="8"/>
              </w:rPr>
              <w:t>Panenský</w:t>
            </w:r>
            <w:r>
              <w:rPr>
                <w:color w:val="4D4D4D"/>
                <w:sz w:val="8"/>
              </w:rPr>
              <w:t xml:space="preserve"> </w:t>
            </w:r>
            <w:r>
              <w:rPr>
                <w:color w:val="4D4D4D"/>
                <w:spacing w:val="-2"/>
                <w:sz w:val="8"/>
              </w:rPr>
              <w:t>Týnec</w:t>
            </w:r>
          </w:p>
        </w:tc>
        <w:tc>
          <w:tcPr>
            <w:tcW w:w="1814" w:type="dxa"/>
          </w:tcPr>
          <w:p w14:paraId="7F719F01" w14:textId="77777777" w:rsidR="00384124" w:rsidRDefault="00A9669B">
            <w:pPr>
              <w:pStyle w:val="TableParagraph"/>
              <w:ind w:left="23"/>
              <w:rPr>
                <w:sz w:val="8"/>
              </w:rPr>
            </w:pPr>
            <w:r>
              <w:rPr>
                <w:color w:val="4D4D4D"/>
                <w:spacing w:val="-5"/>
                <w:sz w:val="8"/>
              </w:rPr>
              <w:t>E7</w:t>
            </w:r>
          </w:p>
        </w:tc>
        <w:tc>
          <w:tcPr>
            <w:tcW w:w="1521" w:type="dxa"/>
          </w:tcPr>
          <w:p w14:paraId="44EDE1D9" w14:textId="77777777" w:rsidR="00384124" w:rsidRDefault="00A9669B">
            <w:pPr>
              <w:pStyle w:val="TableParagraph"/>
              <w:ind w:left="23"/>
              <w:rPr>
                <w:sz w:val="8"/>
              </w:rPr>
            </w:pPr>
            <w:r>
              <w:rPr>
                <w:color w:val="4D4D4D"/>
                <w:spacing w:val="-2"/>
                <w:sz w:val="8"/>
              </w:rPr>
              <w:t>PANENSKÝ</w:t>
            </w:r>
            <w:r>
              <w:rPr>
                <w:color w:val="4D4D4D"/>
                <w:spacing w:val="6"/>
                <w:sz w:val="8"/>
              </w:rPr>
              <w:t xml:space="preserve"> </w:t>
            </w:r>
            <w:r>
              <w:rPr>
                <w:color w:val="4D4D4D"/>
                <w:spacing w:val="-2"/>
                <w:sz w:val="8"/>
              </w:rPr>
              <w:t>TÝNEC</w:t>
            </w:r>
          </w:p>
        </w:tc>
        <w:tc>
          <w:tcPr>
            <w:tcW w:w="347" w:type="dxa"/>
          </w:tcPr>
          <w:p w14:paraId="74FE1EAA" w14:textId="77777777" w:rsidR="00384124" w:rsidRDefault="00A9669B">
            <w:pPr>
              <w:pStyle w:val="TableParagraph"/>
              <w:ind w:left="11" w:right="57"/>
              <w:jc w:val="center"/>
              <w:rPr>
                <w:sz w:val="8"/>
              </w:rPr>
            </w:pPr>
            <w:r>
              <w:rPr>
                <w:color w:val="4D4D4D"/>
                <w:sz w:val="8"/>
              </w:rPr>
              <w:t>439</w:t>
            </w:r>
            <w:r>
              <w:rPr>
                <w:color w:val="4D4D4D"/>
                <w:spacing w:val="-6"/>
                <w:sz w:val="8"/>
              </w:rPr>
              <w:t xml:space="preserve"> </w:t>
            </w:r>
            <w:r>
              <w:rPr>
                <w:color w:val="4D4D4D"/>
                <w:spacing w:val="-5"/>
                <w:sz w:val="8"/>
              </w:rPr>
              <w:t>05</w:t>
            </w:r>
          </w:p>
        </w:tc>
        <w:tc>
          <w:tcPr>
            <w:tcW w:w="647" w:type="dxa"/>
          </w:tcPr>
          <w:p w14:paraId="53EB61FB" w14:textId="77777777" w:rsidR="00384124" w:rsidRDefault="00A9669B">
            <w:pPr>
              <w:pStyle w:val="TableParagraph"/>
              <w:ind w:left="25"/>
              <w:rPr>
                <w:sz w:val="8"/>
              </w:rPr>
            </w:pPr>
            <w:r>
              <w:rPr>
                <w:color w:val="4D4D4D"/>
                <w:spacing w:val="-2"/>
                <w:sz w:val="8"/>
              </w:rPr>
              <w:t>50.295819</w:t>
            </w:r>
          </w:p>
        </w:tc>
        <w:tc>
          <w:tcPr>
            <w:tcW w:w="661" w:type="dxa"/>
          </w:tcPr>
          <w:p w14:paraId="081ACEB3" w14:textId="77777777" w:rsidR="00384124" w:rsidRDefault="00A9669B">
            <w:pPr>
              <w:pStyle w:val="TableParagraph"/>
              <w:ind w:left="26"/>
              <w:rPr>
                <w:sz w:val="8"/>
              </w:rPr>
            </w:pPr>
            <w:r>
              <w:rPr>
                <w:color w:val="4D4D4D"/>
                <w:spacing w:val="-2"/>
                <w:sz w:val="8"/>
              </w:rPr>
              <w:t>13.910558</w:t>
            </w:r>
          </w:p>
        </w:tc>
        <w:tc>
          <w:tcPr>
            <w:tcW w:w="495" w:type="dxa"/>
          </w:tcPr>
          <w:p w14:paraId="07786DD1" w14:textId="77777777" w:rsidR="00384124" w:rsidRDefault="00A9669B">
            <w:pPr>
              <w:pStyle w:val="TableParagraph"/>
              <w:ind w:left="27"/>
              <w:rPr>
                <w:sz w:val="8"/>
              </w:rPr>
            </w:pPr>
            <w:r>
              <w:rPr>
                <w:color w:val="4D4D4D"/>
                <w:spacing w:val="-5"/>
                <w:sz w:val="8"/>
              </w:rPr>
              <w:t>NE</w:t>
            </w:r>
          </w:p>
        </w:tc>
        <w:tc>
          <w:tcPr>
            <w:tcW w:w="677" w:type="dxa"/>
          </w:tcPr>
          <w:p w14:paraId="321994A9" w14:textId="77777777" w:rsidR="00384124" w:rsidRDefault="00A9669B">
            <w:pPr>
              <w:pStyle w:val="TableParagraph"/>
              <w:ind w:left="29"/>
              <w:rPr>
                <w:sz w:val="8"/>
              </w:rPr>
            </w:pPr>
            <w:r>
              <w:rPr>
                <w:color w:val="4D4D4D"/>
                <w:spacing w:val="-5"/>
                <w:sz w:val="8"/>
              </w:rPr>
              <w:t>ANO</w:t>
            </w:r>
          </w:p>
        </w:tc>
      </w:tr>
      <w:tr w:rsidR="00384124" w14:paraId="218753EA" w14:textId="77777777">
        <w:trPr>
          <w:trHeight w:val="114"/>
        </w:trPr>
        <w:tc>
          <w:tcPr>
            <w:tcW w:w="1673" w:type="dxa"/>
          </w:tcPr>
          <w:p w14:paraId="47FB30F5" w14:textId="77777777" w:rsidR="00384124" w:rsidRDefault="00A9669B">
            <w:pPr>
              <w:pStyle w:val="TableParagraph"/>
              <w:rPr>
                <w:sz w:val="8"/>
              </w:rPr>
            </w:pPr>
            <w:r>
              <w:rPr>
                <w:color w:val="4D4D4D"/>
                <w:spacing w:val="-2"/>
                <w:sz w:val="8"/>
              </w:rPr>
              <w:t>SHELL</w:t>
            </w:r>
          </w:p>
        </w:tc>
        <w:tc>
          <w:tcPr>
            <w:tcW w:w="600" w:type="dxa"/>
          </w:tcPr>
          <w:p w14:paraId="0A921141" w14:textId="77777777" w:rsidR="00384124" w:rsidRDefault="00A9669B">
            <w:pPr>
              <w:pStyle w:val="TableParagraph"/>
              <w:rPr>
                <w:sz w:val="8"/>
              </w:rPr>
            </w:pPr>
            <w:r>
              <w:rPr>
                <w:color w:val="4D4D4D"/>
                <w:spacing w:val="-2"/>
                <w:sz w:val="8"/>
              </w:rPr>
              <w:t>N17001</w:t>
            </w:r>
          </w:p>
        </w:tc>
        <w:tc>
          <w:tcPr>
            <w:tcW w:w="2018" w:type="dxa"/>
          </w:tcPr>
          <w:p w14:paraId="20ACB3D2" w14:textId="77777777" w:rsidR="00384124" w:rsidRDefault="00A9669B">
            <w:pPr>
              <w:pStyle w:val="TableParagraph"/>
              <w:rPr>
                <w:sz w:val="8"/>
              </w:rPr>
            </w:pPr>
            <w:r>
              <w:rPr>
                <w:color w:val="4D4D4D"/>
                <w:spacing w:val="-2"/>
                <w:sz w:val="8"/>
              </w:rPr>
              <w:t>SHELL</w:t>
            </w:r>
          </w:p>
        </w:tc>
        <w:tc>
          <w:tcPr>
            <w:tcW w:w="693" w:type="dxa"/>
          </w:tcPr>
          <w:p w14:paraId="1C7B4486" w14:textId="77777777" w:rsidR="00384124" w:rsidRDefault="00A9669B">
            <w:pPr>
              <w:pStyle w:val="TableParagraph"/>
              <w:rPr>
                <w:sz w:val="8"/>
              </w:rPr>
            </w:pPr>
            <w:r>
              <w:rPr>
                <w:color w:val="4D4D4D"/>
                <w:spacing w:val="-2"/>
                <w:sz w:val="8"/>
              </w:rPr>
              <w:t>420301097601</w:t>
            </w:r>
          </w:p>
        </w:tc>
        <w:tc>
          <w:tcPr>
            <w:tcW w:w="789" w:type="dxa"/>
          </w:tcPr>
          <w:p w14:paraId="40009C3A" w14:textId="77777777" w:rsidR="00384124" w:rsidRDefault="00A9669B">
            <w:pPr>
              <w:pStyle w:val="TableParagraph"/>
              <w:ind w:left="22"/>
              <w:rPr>
                <w:sz w:val="8"/>
              </w:rPr>
            </w:pPr>
            <w:r>
              <w:rPr>
                <w:color w:val="4D4D4D"/>
                <w:spacing w:val="-2"/>
                <w:sz w:val="8"/>
              </w:rPr>
              <w:t>Ústecký</w:t>
            </w:r>
          </w:p>
        </w:tc>
        <w:tc>
          <w:tcPr>
            <w:tcW w:w="907" w:type="dxa"/>
          </w:tcPr>
          <w:p w14:paraId="727624D9" w14:textId="77777777" w:rsidR="00384124" w:rsidRDefault="00A9669B">
            <w:pPr>
              <w:pStyle w:val="TableParagraph"/>
              <w:ind w:left="22"/>
              <w:rPr>
                <w:sz w:val="8"/>
              </w:rPr>
            </w:pPr>
            <w:r>
              <w:rPr>
                <w:color w:val="4D4D4D"/>
                <w:spacing w:val="-2"/>
                <w:sz w:val="8"/>
              </w:rPr>
              <w:t>Louny</w:t>
            </w:r>
          </w:p>
        </w:tc>
        <w:tc>
          <w:tcPr>
            <w:tcW w:w="1152" w:type="dxa"/>
          </w:tcPr>
          <w:p w14:paraId="3970997C" w14:textId="77777777" w:rsidR="00384124" w:rsidRDefault="00A9669B">
            <w:pPr>
              <w:pStyle w:val="TableParagraph"/>
              <w:ind w:left="23"/>
              <w:rPr>
                <w:sz w:val="8"/>
              </w:rPr>
            </w:pPr>
            <w:proofErr w:type="spellStart"/>
            <w:proofErr w:type="gramStart"/>
            <w:r>
              <w:rPr>
                <w:color w:val="4D4D4D"/>
                <w:spacing w:val="-2"/>
                <w:sz w:val="8"/>
              </w:rPr>
              <w:t>Louny,Postoloprtská</w:t>
            </w:r>
            <w:proofErr w:type="spellEnd"/>
            <w:proofErr w:type="gramEnd"/>
          </w:p>
        </w:tc>
        <w:tc>
          <w:tcPr>
            <w:tcW w:w="1814" w:type="dxa"/>
          </w:tcPr>
          <w:p w14:paraId="2FBCFF3E" w14:textId="77777777" w:rsidR="00384124" w:rsidRDefault="00A9669B">
            <w:pPr>
              <w:pStyle w:val="TableParagraph"/>
              <w:ind w:left="23"/>
              <w:rPr>
                <w:sz w:val="8"/>
              </w:rPr>
            </w:pPr>
            <w:r>
              <w:rPr>
                <w:color w:val="4D4D4D"/>
                <w:spacing w:val="-2"/>
                <w:sz w:val="8"/>
              </w:rPr>
              <w:t>POSTOLOPRTSKÁ</w:t>
            </w:r>
          </w:p>
        </w:tc>
        <w:tc>
          <w:tcPr>
            <w:tcW w:w="1521" w:type="dxa"/>
          </w:tcPr>
          <w:p w14:paraId="0098B529" w14:textId="77777777" w:rsidR="00384124" w:rsidRDefault="00A9669B">
            <w:pPr>
              <w:pStyle w:val="TableParagraph"/>
              <w:ind w:left="23"/>
              <w:rPr>
                <w:sz w:val="8"/>
              </w:rPr>
            </w:pPr>
            <w:r>
              <w:rPr>
                <w:color w:val="4D4D4D"/>
                <w:spacing w:val="-2"/>
                <w:sz w:val="8"/>
              </w:rPr>
              <w:t>LOUNY</w:t>
            </w:r>
          </w:p>
        </w:tc>
        <w:tc>
          <w:tcPr>
            <w:tcW w:w="347" w:type="dxa"/>
          </w:tcPr>
          <w:p w14:paraId="7D6A8BE1" w14:textId="77777777" w:rsidR="00384124" w:rsidRDefault="00A9669B">
            <w:pPr>
              <w:pStyle w:val="TableParagraph"/>
              <w:ind w:left="11" w:right="57"/>
              <w:jc w:val="center"/>
              <w:rPr>
                <w:sz w:val="8"/>
              </w:rPr>
            </w:pPr>
            <w:r>
              <w:rPr>
                <w:color w:val="4D4D4D"/>
                <w:sz w:val="8"/>
              </w:rPr>
              <w:t>440</w:t>
            </w:r>
            <w:r>
              <w:rPr>
                <w:color w:val="4D4D4D"/>
                <w:spacing w:val="-6"/>
                <w:sz w:val="8"/>
              </w:rPr>
              <w:t xml:space="preserve"> </w:t>
            </w:r>
            <w:r>
              <w:rPr>
                <w:color w:val="4D4D4D"/>
                <w:spacing w:val="-5"/>
                <w:sz w:val="8"/>
              </w:rPr>
              <w:t>01</w:t>
            </w:r>
          </w:p>
        </w:tc>
        <w:tc>
          <w:tcPr>
            <w:tcW w:w="647" w:type="dxa"/>
          </w:tcPr>
          <w:p w14:paraId="7B853A76" w14:textId="77777777" w:rsidR="00384124" w:rsidRDefault="00A9669B">
            <w:pPr>
              <w:pStyle w:val="TableParagraph"/>
              <w:ind w:left="25"/>
              <w:rPr>
                <w:sz w:val="8"/>
              </w:rPr>
            </w:pPr>
            <w:r>
              <w:rPr>
                <w:color w:val="4D4D4D"/>
                <w:spacing w:val="-2"/>
                <w:sz w:val="8"/>
              </w:rPr>
              <w:t>50.356075</w:t>
            </w:r>
          </w:p>
        </w:tc>
        <w:tc>
          <w:tcPr>
            <w:tcW w:w="661" w:type="dxa"/>
          </w:tcPr>
          <w:p w14:paraId="4120B2AF" w14:textId="77777777" w:rsidR="00384124" w:rsidRDefault="00A9669B">
            <w:pPr>
              <w:pStyle w:val="TableParagraph"/>
              <w:ind w:left="26"/>
              <w:rPr>
                <w:sz w:val="8"/>
              </w:rPr>
            </w:pPr>
            <w:r>
              <w:rPr>
                <w:color w:val="4D4D4D"/>
                <w:spacing w:val="-2"/>
                <w:sz w:val="8"/>
              </w:rPr>
              <w:t>13.779650</w:t>
            </w:r>
          </w:p>
        </w:tc>
        <w:tc>
          <w:tcPr>
            <w:tcW w:w="495" w:type="dxa"/>
          </w:tcPr>
          <w:p w14:paraId="1E73BA1E" w14:textId="77777777" w:rsidR="00384124" w:rsidRDefault="00A9669B">
            <w:pPr>
              <w:pStyle w:val="TableParagraph"/>
              <w:ind w:left="27"/>
              <w:rPr>
                <w:sz w:val="8"/>
              </w:rPr>
            </w:pPr>
            <w:r>
              <w:rPr>
                <w:color w:val="4D4D4D"/>
                <w:spacing w:val="-5"/>
                <w:sz w:val="8"/>
              </w:rPr>
              <w:t>ANO</w:t>
            </w:r>
          </w:p>
        </w:tc>
        <w:tc>
          <w:tcPr>
            <w:tcW w:w="677" w:type="dxa"/>
          </w:tcPr>
          <w:p w14:paraId="58B7E2DE" w14:textId="77777777" w:rsidR="00384124" w:rsidRDefault="00A9669B">
            <w:pPr>
              <w:pStyle w:val="TableParagraph"/>
              <w:ind w:left="29"/>
              <w:rPr>
                <w:sz w:val="8"/>
              </w:rPr>
            </w:pPr>
            <w:r>
              <w:rPr>
                <w:color w:val="4D4D4D"/>
                <w:spacing w:val="-5"/>
                <w:sz w:val="8"/>
              </w:rPr>
              <w:t>ANO</w:t>
            </w:r>
          </w:p>
        </w:tc>
      </w:tr>
      <w:tr w:rsidR="00384124" w14:paraId="2B2F72D4" w14:textId="77777777">
        <w:trPr>
          <w:trHeight w:val="114"/>
        </w:trPr>
        <w:tc>
          <w:tcPr>
            <w:tcW w:w="1673" w:type="dxa"/>
          </w:tcPr>
          <w:p w14:paraId="5FAAF5BF"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CA29400" w14:textId="77777777" w:rsidR="00384124" w:rsidRDefault="00A9669B">
            <w:pPr>
              <w:pStyle w:val="TableParagraph"/>
              <w:rPr>
                <w:sz w:val="8"/>
              </w:rPr>
            </w:pPr>
            <w:r>
              <w:rPr>
                <w:color w:val="4D4D4D"/>
                <w:spacing w:val="-2"/>
                <w:sz w:val="8"/>
              </w:rPr>
              <w:t>N24000</w:t>
            </w:r>
          </w:p>
        </w:tc>
        <w:tc>
          <w:tcPr>
            <w:tcW w:w="2018" w:type="dxa"/>
          </w:tcPr>
          <w:p w14:paraId="4414A841"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6787A0CD" w14:textId="77777777" w:rsidR="00384124" w:rsidRDefault="00A9669B">
            <w:pPr>
              <w:pStyle w:val="TableParagraph"/>
              <w:rPr>
                <w:sz w:val="8"/>
              </w:rPr>
            </w:pPr>
            <w:r>
              <w:rPr>
                <w:color w:val="4D4D4D"/>
                <w:spacing w:val="-2"/>
                <w:sz w:val="8"/>
              </w:rPr>
              <w:t>420301103301</w:t>
            </w:r>
          </w:p>
        </w:tc>
        <w:tc>
          <w:tcPr>
            <w:tcW w:w="789" w:type="dxa"/>
          </w:tcPr>
          <w:p w14:paraId="5930B47C" w14:textId="77777777" w:rsidR="00384124" w:rsidRDefault="00A9669B">
            <w:pPr>
              <w:pStyle w:val="TableParagraph"/>
              <w:ind w:left="22"/>
              <w:rPr>
                <w:sz w:val="8"/>
              </w:rPr>
            </w:pPr>
            <w:r>
              <w:rPr>
                <w:color w:val="4D4D4D"/>
                <w:spacing w:val="-2"/>
                <w:sz w:val="8"/>
              </w:rPr>
              <w:t>Ústecký</w:t>
            </w:r>
          </w:p>
        </w:tc>
        <w:tc>
          <w:tcPr>
            <w:tcW w:w="907" w:type="dxa"/>
          </w:tcPr>
          <w:p w14:paraId="3C88D4FC" w14:textId="77777777" w:rsidR="00384124" w:rsidRDefault="00A9669B">
            <w:pPr>
              <w:pStyle w:val="TableParagraph"/>
              <w:ind w:left="22"/>
              <w:rPr>
                <w:sz w:val="8"/>
              </w:rPr>
            </w:pPr>
            <w:r>
              <w:rPr>
                <w:color w:val="4D4D4D"/>
                <w:spacing w:val="-2"/>
                <w:sz w:val="8"/>
              </w:rPr>
              <w:t>Louny</w:t>
            </w:r>
          </w:p>
        </w:tc>
        <w:tc>
          <w:tcPr>
            <w:tcW w:w="1152" w:type="dxa"/>
          </w:tcPr>
          <w:p w14:paraId="685F9C83" w14:textId="77777777" w:rsidR="00384124" w:rsidRDefault="00A9669B">
            <w:pPr>
              <w:pStyle w:val="TableParagraph"/>
              <w:ind w:left="23"/>
              <w:rPr>
                <w:sz w:val="8"/>
              </w:rPr>
            </w:pPr>
            <w:proofErr w:type="spellStart"/>
            <w:proofErr w:type="gramStart"/>
            <w:r>
              <w:rPr>
                <w:color w:val="4D4D4D"/>
                <w:spacing w:val="-2"/>
                <w:sz w:val="8"/>
              </w:rPr>
              <w:t>Chlumčany,U</w:t>
            </w:r>
            <w:proofErr w:type="spellEnd"/>
            <w:proofErr w:type="gramEnd"/>
            <w:r>
              <w:rPr>
                <w:color w:val="4D4D4D"/>
                <w:spacing w:val="10"/>
                <w:sz w:val="8"/>
              </w:rPr>
              <w:t xml:space="preserve"> </w:t>
            </w:r>
            <w:proofErr w:type="spellStart"/>
            <w:r>
              <w:rPr>
                <w:color w:val="4D4D4D"/>
                <w:spacing w:val="-2"/>
                <w:sz w:val="8"/>
              </w:rPr>
              <w:t>motores</w:t>
            </w:r>
            <w:proofErr w:type="spellEnd"/>
            <w:r>
              <w:rPr>
                <w:color w:val="4D4D4D"/>
                <w:spacing w:val="-2"/>
                <w:sz w:val="8"/>
              </w:rPr>
              <w:t>.</w:t>
            </w:r>
          </w:p>
        </w:tc>
        <w:tc>
          <w:tcPr>
            <w:tcW w:w="1814" w:type="dxa"/>
          </w:tcPr>
          <w:p w14:paraId="37044D0B" w14:textId="77777777" w:rsidR="00384124" w:rsidRDefault="00A9669B">
            <w:pPr>
              <w:pStyle w:val="TableParagraph"/>
              <w:ind w:left="23"/>
              <w:rPr>
                <w:sz w:val="8"/>
              </w:rPr>
            </w:pPr>
            <w:r>
              <w:rPr>
                <w:color w:val="4D4D4D"/>
                <w:spacing w:val="-2"/>
                <w:sz w:val="8"/>
              </w:rPr>
              <w:t>CHLUMČANY</w:t>
            </w:r>
            <w:r>
              <w:rPr>
                <w:color w:val="4D4D4D"/>
                <w:spacing w:val="6"/>
                <w:sz w:val="8"/>
              </w:rPr>
              <w:t xml:space="preserve"> </w:t>
            </w:r>
            <w:r>
              <w:rPr>
                <w:color w:val="4D4D4D"/>
                <w:spacing w:val="-5"/>
                <w:sz w:val="8"/>
              </w:rPr>
              <w:t>172</w:t>
            </w:r>
          </w:p>
        </w:tc>
        <w:tc>
          <w:tcPr>
            <w:tcW w:w="1521" w:type="dxa"/>
          </w:tcPr>
          <w:p w14:paraId="3B0C77B6" w14:textId="77777777" w:rsidR="00384124" w:rsidRDefault="00A9669B">
            <w:pPr>
              <w:pStyle w:val="TableParagraph"/>
              <w:ind w:left="23"/>
              <w:rPr>
                <w:sz w:val="8"/>
              </w:rPr>
            </w:pPr>
            <w:r>
              <w:rPr>
                <w:color w:val="4D4D4D"/>
                <w:spacing w:val="-2"/>
                <w:sz w:val="8"/>
              </w:rPr>
              <w:t>CHLUMČANY</w:t>
            </w:r>
          </w:p>
        </w:tc>
        <w:tc>
          <w:tcPr>
            <w:tcW w:w="347" w:type="dxa"/>
          </w:tcPr>
          <w:p w14:paraId="68595D5A" w14:textId="77777777" w:rsidR="00384124" w:rsidRDefault="00A9669B">
            <w:pPr>
              <w:pStyle w:val="TableParagraph"/>
              <w:ind w:left="11" w:right="57"/>
              <w:jc w:val="center"/>
              <w:rPr>
                <w:sz w:val="8"/>
              </w:rPr>
            </w:pPr>
            <w:r>
              <w:rPr>
                <w:color w:val="4D4D4D"/>
                <w:sz w:val="8"/>
              </w:rPr>
              <w:t>439</w:t>
            </w:r>
            <w:r>
              <w:rPr>
                <w:color w:val="4D4D4D"/>
                <w:spacing w:val="-6"/>
                <w:sz w:val="8"/>
              </w:rPr>
              <w:t xml:space="preserve"> </w:t>
            </w:r>
            <w:r>
              <w:rPr>
                <w:color w:val="4D4D4D"/>
                <w:spacing w:val="-5"/>
                <w:sz w:val="8"/>
              </w:rPr>
              <w:t>03</w:t>
            </w:r>
          </w:p>
        </w:tc>
        <w:tc>
          <w:tcPr>
            <w:tcW w:w="647" w:type="dxa"/>
          </w:tcPr>
          <w:p w14:paraId="475F368A" w14:textId="77777777" w:rsidR="00384124" w:rsidRDefault="00A9669B">
            <w:pPr>
              <w:pStyle w:val="TableParagraph"/>
              <w:ind w:left="25"/>
              <w:rPr>
                <w:sz w:val="8"/>
              </w:rPr>
            </w:pPr>
            <w:r>
              <w:rPr>
                <w:color w:val="4D4D4D"/>
                <w:spacing w:val="-2"/>
                <w:sz w:val="8"/>
              </w:rPr>
              <w:t>50.332639</w:t>
            </w:r>
          </w:p>
        </w:tc>
        <w:tc>
          <w:tcPr>
            <w:tcW w:w="661" w:type="dxa"/>
          </w:tcPr>
          <w:p w14:paraId="2ABC14BD" w14:textId="77777777" w:rsidR="00384124" w:rsidRDefault="00A9669B">
            <w:pPr>
              <w:pStyle w:val="TableParagraph"/>
              <w:ind w:left="26"/>
              <w:rPr>
                <w:sz w:val="8"/>
              </w:rPr>
            </w:pPr>
            <w:r>
              <w:rPr>
                <w:color w:val="4D4D4D"/>
                <w:spacing w:val="-2"/>
                <w:sz w:val="8"/>
              </w:rPr>
              <w:t>13.840389</w:t>
            </w:r>
          </w:p>
        </w:tc>
        <w:tc>
          <w:tcPr>
            <w:tcW w:w="495" w:type="dxa"/>
          </w:tcPr>
          <w:p w14:paraId="0C7470E1" w14:textId="77777777" w:rsidR="00384124" w:rsidRDefault="00A9669B">
            <w:pPr>
              <w:pStyle w:val="TableParagraph"/>
              <w:ind w:left="27"/>
              <w:rPr>
                <w:sz w:val="8"/>
              </w:rPr>
            </w:pPr>
            <w:r>
              <w:rPr>
                <w:color w:val="4D4D4D"/>
                <w:spacing w:val="-5"/>
                <w:sz w:val="8"/>
              </w:rPr>
              <w:t>NE</w:t>
            </w:r>
          </w:p>
        </w:tc>
        <w:tc>
          <w:tcPr>
            <w:tcW w:w="677" w:type="dxa"/>
          </w:tcPr>
          <w:p w14:paraId="6A1B0F86" w14:textId="77777777" w:rsidR="00384124" w:rsidRDefault="00A9669B">
            <w:pPr>
              <w:pStyle w:val="TableParagraph"/>
              <w:ind w:left="29"/>
              <w:rPr>
                <w:sz w:val="8"/>
              </w:rPr>
            </w:pPr>
            <w:r>
              <w:rPr>
                <w:color w:val="4D4D4D"/>
                <w:spacing w:val="-5"/>
                <w:sz w:val="8"/>
              </w:rPr>
              <w:t>NE</w:t>
            </w:r>
          </w:p>
        </w:tc>
      </w:tr>
      <w:tr w:rsidR="00384124" w14:paraId="565CA4E1" w14:textId="77777777">
        <w:trPr>
          <w:trHeight w:val="114"/>
        </w:trPr>
        <w:tc>
          <w:tcPr>
            <w:tcW w:w="1673" w:type="dxa"/>
          </w:tcPr>
          <w:p w14:paraId="5654FF1D" w14:textId="77777777" w:rsidR="00384124" w:rsidRDefault="00A9669B">
            <w:pPr>
              <w:pStyle w:val="TableParagraph"/>
              <w:rPr>
                <w:sz w:val="8"/>
              </w:rPr>
            </w:pPr>
            <w:r>
              <w:rPr>
                <w:color w:val="4D4D4D"/>
                <w:spacing w:val="-2"/>
                <w:sz w:val="8"/>
              </w:rPr>
              <w:t>BENZINA</w:t>
            </w:r>
          </w:p>
        </w:tc>
        <w:tc>
          <w:tcPr>
            <w:tcW w:w="600" w:type="dxa"/>
          </w:tcPr>
          <w:p w14:paraId="15CBDC0C" w14:textId="77777777" w:rsidR="00384124" w:rsidRDefault="00A9669B">
            <w:pPr>
              <w:pStyle w:val="TableParagraph"/>
              <w:rPr>
                <w:sz w:val="8"/>
              </w:rPr>
            </w:pPr>
            <w:r>
              <w:rPr>
                <w:color w:val="4D4D4D"/>
                <w:spacing w:val="-2"/>
                <w:sz w:val="8"/>
              </w:rPr>
              <w:t>N11000</w:t>
            </w:r>
          </w:p>
        </w:tc>
        <w:tc>
          <w:tcPr>
            <w:tcW w:w="2018" w:type="dxa"/>
          </w:tcPr>
          <w:p w14:paraId="48C56A0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881C584" w14:textId="77777777" w:rsidR="00384124" w:rsidRDefault="00A9669B">
            <w:pPr>
              <w:pStyle w:val="TableParagraph"/>
              <w:rPr>
                <w:sz w:val="8"/>
              </w:rPr>
            </w:pPr>
            <w:r>
              <w:rPr>
                <w:color w:val="4D4D4D"/>
                <w:spacing w:val="-2"/>
                <w:sz w:val="8"/>
              </w:rPr>
              <w:t>420301115601</w:t>
            </w:r>
          </w:p>
        </w:tc>
        <w:tc>
          <w:tcPr>
            <w:tcW w:w="789" w:type="dxa"/>
          </w:tcPr>
          <w:p w14:paraId="05834886" w14:textId="77777777" w:rsidR="00384124" w:rsidRDefault="00A9669B">
            <w:pPr>
              <w:pStyle w:val="TableParagraph"/>
              <w:ind w:left="22"/>
              <w:rPr>
                <w:sz w:val="8"/>
              </w:rPr>
            </w:pPr>
            <w:r>
              <w:rPr>
                <w:color w:val="4D4D4D"/>
                <w:spacing w:val="-2"/>
                <w:sz w:val="8"/>
              </w:rPr>
              <w:t>Ústecký</w:t>
            </w:r>
          </w:p>
        </w:tc>
        <w:tc>
          <w:tcPr>
            <w:tcW w:w="907" w:type="dxa"/>
          </w:tcPr>
          <w:p w14:paraId="188201EB" w14:textId="77777777" w:rsidR="00384124" w:rsidRDefault="00A9669B">
            <w:pPr>
              <w:pStyle w:val="TableParagraph"/>
              <w:ind w:left="22"/>
              <w:rPr>
                <w:sz w:val="8"/>
              </w:rPr>
            </w:pPr>
            <w:r>
              <w:rPr>
                <w:color w:val="4D4D4D"/>
                <w:spacing w:val="-2"/>
                <w:sz w:val="8"/>
              </w:rPr>
              <w:t>Louny</w:t>
            </w:r>
          </w:p>
        </w:tc>
        <w:tc>
          <w:tcPr>
            <w:tcW w:w="1152" w:type="dxa"/>
          </w:tcPr>
          <w:p w14:paraId="4E90418D" w14:textId="77777777" w:rsidR="00384124" w:rsidRDefault="00A9669B">
            <w:pPr>
              <w:pStyle w:val="TableParagraph"/>
              <w:ind w:left="23"/>
              <w:rPr>
                <w:sz w:val="8"/>
              </w:rPr>
            </w:pPr>
            <w:proofErr w:type="spellStart"/>
            <w:proofErr w:type="gramStart"/>
            <w:r>
              <w:rPr>
                <w:color w:val="4D4D4D"/>
                <w:spacing w:val="-2"/>
                <w:sz w:val="8"/>
              </w:rPr>
              <w:t>Louny,Husova</w:t>
            </w:r>
            <w:proofErr w:type="spellEnd"/>
            <w:proofErr w:type="gramEnd"/>
          </w:p>
        </w:tc>
        <w:tc>
          <w:tcPr>
            <w:tcW w:w="1814" w:type="dxa"/>
          </w:tcPr>
          <w:p w14:paraId="0F2FAC5F" w14:textId="77777777" w:rsidR="00384124" w:rsidRDefault="00A9669B">
            <w:pPr>
              <w:pStyle w:val="TableParagraph"/>
              <w:ind w:left="23"/>
              <w:rPr>
                <w:sz w:val="8"/>
              </w:rPr>
            </w:pPr>
            <w:r>
              <w:rPr>
                <w:color w:val="4D4D4D"/>
                <w:spacing w:val="-2"/>
                <w:sz w:val="8"/>
              </w:rPr>
              <w:t>HUSOVA</w:t>
            </w:r>
          </w:p>
        </w:tc>
        <w:tc>
          <w:tcPr>
            <w:tcW w:w="1521" w:type="dxa"/>
          </w:tcPr>
          <w:p w14:paraId="32F46C70" w14:textId="77777777" w:rsidR="00384124" w:rsidRDefault="00A9669B">
            <w:pPr>
              <w:pStyle w:val="TableParagraph"/>
              <w:ind w:left="23"/>
              <w:rPr>
                <w:sz w:val="8"/>
              </w:rPr>
            </w:pPr>
            <w:r>
              <w:rPr>
                <w:color w:val="4D4D4D"/>
                <w:spacing w:val="-2"/>
                <w:sz w:val="8"/>
              </w:rPr>
              <w:t>LOUNY</w:t>
            </w:r>
          </w:p>
        </w:tc>
        <w:tc>
          <w:tcPr>
            <w:tcW w:w="347" w:type="dxa"/>
          </w:tcPr>
          <w:p w14:paraId="65F0D9CE" w14:textId="77777777" w:rsidR="00384124" w:rsidRDefault="00A9669B">
            <w:pPr>
              <w:pStyle w:val="TableParagraph"/>
              <w:ind w:left="11" w:right="57"/>
              <w:jc w:val="center"/>
              <w:rPr>
                <w:sz w:val="8"/>
              </w:rPr>
            </w:pPr>
            <w:r>
              <w:rPr>
                <w:color w:val="4D4D4D"/>
                <w:sz w:val="8"/>
              </w:rPr>
              <w:t>440</w:t>
            </w:r>
            <w:r>
              <w:rPr>
                <w:color w:val="4D4D4D"/>
                <w:spacing w:val="-6"/>
                <w:sz w:val="8"/>
              </w:rPr>
              <w:t xml:space="preserve"> </w:t>
            </w:r>
            <w:r>
              <w:rPr>
                <w:color w:val="4D4D4D"/>
                <w:spacing w:val="-5"/>
                <w:sz w:val="8"/>
              </w:rPr>
              <w:t>01</w:t>
            </w:r>
          </w:p>
        </w:tc>
        <w:tc>
          <w:tcPr>
            <w:tcW w:w="647" w:type="dxa"/>
          </w:tcPr>
          <w:p w14:paraId="63E09ADC" w14:textId="77777777" w:rsidR="00384124" w:rsidRDefault="00A9669B">
            <w:pPr>
              <w:pStyle w:val="TableParagraph"/>
              <w:ind w:left="25"/>
              <w:rPr>
                <w:sz w:val="8"/>
              </w:rPr>
            </w:pPr>
            <w:r>
              <w:rPr>
                <w:color w:val="4D4D4D"/>
                <w:spacing w:val="-2"/>
                <w:sz w:val="8"/>
              </w:rPr>
              <w:t>50.360160</w:t>
            </w:r>
          </w:p>
        </w:tc>
        <w:tc>
          <w:tcPr>
            <w:tcW w:w="661" w:type="dxa"/>
          </w:tcPr>
          <w:p w14:paraId="3AA1E0C2" w14:textId="77777777" w:rsidR="00384124" w:rsidRDefault="00A9669B">
            <w:pPr>
              <w:pStyle w:val="TableParagraph"/>
              <w:ind w:left="26"/>
              <w:rPr>
                <w:sz w:val="8"/>
              </w:rPr>
            </w:pPr>
            <w:r>
              <w:rPr>
                <w:color w:val="4D4D4D"/>
                <w:spacing w:val="-2"/>
                <w:sz w:val="8"/>
              </w:rPr>
              <w:t>13.824711</w:t>
            </w:r>
          </w:p>
        </w:tc>
        <w:tc>
          <w:tcPr>
            <w:tcW w:w="495" w:type="dxa"/>
          </w:tcPr>
          <w:p w14:paraId="6F384F76" w14:textId="77777777" w:rsidR="00384124" w:rsidRDefault="00A9669B">
            <w:pPr>
              <w:pStyle w:val="TableParagraph"/>
              <w:ind w:left="27"/>
              <w:rPr>
                <w:sz w:val="8"/>
              </w:rPr>
            </w:pPr>
            <w:r>
              <w:rPr>
                <w:color w:val="4D4D4D"/>
                <w:spacing w:val="-5"/>
                <w:sz w:val="8"/>
              </w:rPr>
              <w:t>NE</w:t>
            </w:r>
          </w:p>
        </w:tc>
        <w:tc>
          <w:tcPr>
            <w:tcW w:w="677" w:type="dxa"/>
          </w:tcPr>
          <w:p w14:paraId="5E4D4BAA" w14:textId="77777777" w:rsidR="00384124" w:rsidRDefault="00A9669B">
            <w:pPr>
              <w:pStyle w:val="TableParagraph"/>
              <w:ind w:left="29"/>
              <w:rPr>
                <w:sz w:val="8"/>
              </w:rPr>
            </w:pPr>
            <w:r>
              <w:rPr>
                <w:color w:val="4D4D4D"/>
                <w:spacing w:val="-5"/>
                <w:sz w:val="8"/>
              </w:rPr>
              <w:t>ANO</w:t>
            </w:r>
          </w:p>
        </w:tc>
      </w:tr>
      <w:tr w:rsidR="00384124" w14:paraId="6C35446F" w14:textId="77777777">
        <w:trPr>
          <w:trHeight w:val="114"/>
        </w:trPr>
        <w:tc>
          <w:tcPr>
            <w:tcW w:w="1673" w:type="dxa"/>
          </w:tcPr>
          <w:p w14:paraId="3B2E29B3" w14:textId="77777777" w:rsidR="00384124" w:rsidRDefault="00A9669B">
            <w:pPr>
              <w:pStyle w:val="TableParagraph"/>
              <w:rPr>
                <w:sz w:val="8"/>
              </w:rPr>
            </w:pPr>
            <w:r>
              <w:rPr>
                <w:color w:val="4D4D4D"/>
                <w:spacing w:val="-5"/>
                <w:sz w:val="8"/>
              </w:rPr>
              <w:t>MOL</w:t>
            </w:r>
          </w:p>
        </w:tc>
        <w:tc>
          <w:tcPr>
            <w:tcW w:w="600" w:type="dxa"/>
          </w:tcPr>
          <w:p w14:paraId="75028952" w14:textId="77777777" w:rsidR="00384124" w:rsidRDefault="00A9669B">
            <w:pPr>
              <w:pStyle w:val="TableParagraph"/>
              <w:rPr>
                <w:sz w:val="8"/>
              </w:rPr>
            </w:pPr>
            <w:r>
              <w:rPr>
                <w:color w:val="4D4D4D"/>
                <w:spacing w:val="-2"/>
                <w:sz w:val="8"/>
              </w:rPr>
              <w:t>N15000</w:t>
            </w:r>
          </w:p>
        </w:tc>
        <w:tc>
          <w:tcPr>
            <w:tcW w:w="2018" w:type="dxa"/>
          </w:tcPr>
          <w:p w14:paraId="7D5B120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9D0D2A5" w14:textId="77777777" w:rsidR="00384124" w:rsidRDefault="00A9669B">
            <w:pPr>
              <w:pStyle w:val="TableParagraph"/>
              <w:rPr>
                <w:sz w:val="8"/>
              </w:rPr>
            </w:pPr>
            <w:r>
              <w:rPr>
                <w:color w:val="4D4D4D"/>
                <w:spacing w:val="-2"/>
                <w:sz w:val="8"/>
              </w:rPr>
              <w:t>420301144901</w:t>
            </w:r>
          </w:p>
        </w:tc>
        <w:tc>
          <w:tcPr>
            <w:tcW w:w="789" w:type="dxa"/>
          </w:tcPr>
          <w:p w14:paraId="4B2DCDE5" w14:textId="77777777" w:rsidR="00384124" w:rsidRDefault="00A9669B">
            <w:pPr>
              <w:pStyle w:val="TableParagraph"/>
              <w:ind w:left="22"/>
              <w:rPr>
                <w:sz w:val="8"/>
              </w:rPr>
            </w:pPr>
            <w:r>
              <w:rPr>
                <w:color w:val="4D4D4D"/>
                <w:spacing w:val="-2"/>
                <w:sz w:val="8"/>
              </w:rPr>
              <w:t>Ústecký</w:t>
            </w:r>
          </w:p>
        </w:tc>
        <w:tc>
          <w:tcPr>
            <w:tcW w:w="907" w:type="dxa"/>
          </w:tcPr>
          <w:p w14:paraId="3740AEBF" w14:textId="77777777" w:rsidR="00384124" w:rsidRDefault="00A9669B">
            <w:pPr>
              <w:pStyle w:val="TableParagraph"/>
              <w:ind w:left="22"/>
              <w:rPr>
                <w:sz w:val="8"/>
              </w:rPr>
            </w:pPr>
            <w:r>
              <w:rPr>
                <w:color w:val="4D4D4D"/>
                <w:spacing w:val="-2"/>
                <w:sz w:val="8"/>
              </w:rPr>
              <w:t>Louny</w:t>
            </w:r>
          </w:p>
        </w:tc>
        <w:tc>
          <w:tcPr>
            <w:tcW w:w="1152" w:type="dxa"/>
          </w:tcPr>
          <w:p w14:paraId="477CA616" w14:textId="77777777" w:rsidR="00384124" w:rsidRDefault="00A9669B">
            <w:pPr>
              <w:pStyle w:val="TableParagraph"/>
              <w:ind w:left="23"/>
              <w:rPr>
                <w:sz w:val="8"/>
              </w:rPr>
            </w:pPr>
            <w:proofErr w:type="spellStart"/>
            <w:proofErr w:type="gramStart"/>
            <w:r>
              <w:rPr>
                <w:color w:val="4D4D4D"/>
                <w:spacing w:val="-2"/>
                <w:sz w:val="8"/>
              </w:rPr>
              <w:t>Podbořany,Kadaňská</w:t>
            </w:r>
            <w:proofErr w:type="spellEnd"/>
            <w:proofErr w:type="gramEnd"/>
          </w:p>
        </w:tc>
        <w:tc>
          <w:tcPr>
            <w:tcW w:w="1814" w:type="dxa"/>
          </w:tcPr>
          <w:p w14:paraId="13FC6586" w14:textId="77777777" w:rsidR="00384124" w:rsidRDefault="00A9669B">
            <w:pPr>
              <w:pStyle w:val="TableParagraph"/>
              <w:ind w:left="23"/>
              <w:rPr>
                <w:sz w:val="8"/>
              </w:rPr>
            </w:pPr>
            <w:r>
              <w:rPr>
                <w:color w:val="4D4D4D"/>
                <w:spacing w:val="-2"/>
                <w:sz w:val="8"/>
              </w:rPr>
              <w:t>KADAŇSKÁ</w:t>
            </w:r>
          </w:p>
        </w:tc>
        <w:tc>
          <w:tcPr>
            <w:tcW w:w="1521" w:type="dxa"/>
          </w:tcPr>
          <w:p w14:paraId="54CF7CC0" w14:textId="77777777" w:rsidR="00384124" w:rsidRDefault="00A9669B">
            <w:pPr>
              <w:pStyle w:val="TableParagraph"/>
              <w:ind w:left="23"/>
              <w:rPr>
                <w:sz w:val="8"/>
              </w:rPr>
            </w:pPr>
            <w:r>
              <w:rPr>
                <w:color w:val="4D4D4D"/>
                <w:spacing w:val="-2"/>
                <w:sz w:val="8"/>
              </w:rPr>
              <w:t>PODBOŘANY</w:t>
            </w:r>
          </w:p>
        </w:tc>
        <w:tc>
          <w:tcPr>
            <w:tcW w:w="347" w:type="dxa"/>
          </w:tcPr>
          <w:p w14:paraId="36F1BEFF" w14:textId="77777777" w:rsidR="00384124" w:rsidRDefault="00A9669B">
            <w:pPr>
              <w:pStyle w:val="TableParagraph"/>
              <w:ind w:left="11" w:right="57"/>
              <w:jc w:val="center"/>
              <w:rPr>
                <w:sz w:val="8"/>
              </w:rPr>
            </w:pPr>
            <w:r>
              <w:rPr>
                <w:color w:val="4D4D4D"/>
                <w:sz w:val="8"/>
              </w:rPr>
              <w:t>441</w:t>
            </w:r>
            <w:r>
              <w:rPr>
                <w:color w:val="4D4D4D"/>
                <w:spacing w:val="-6"/>
                <w:sz w:val="8"/>
              </w:rPr>
              <w:t xml:space="preserve"> </w:t>
            </w:r>
            <w:r>
              <w:rPr>
                <w:color w:val="4D4D4D"/>
                <w:spacing w:val="-5"/>
                <w:sz w:val="8"/>
              </w:rPr>
              <w:t>01</w:t>
            </w:r>
          </w:p>
        </w:tc>
        <w:tc>
          <w:tcPr>
            <w:tcW w:w="647" w:type="dxa"/>
          </w:tcPr>
          <w:p w14:paraId="73391007" w14:textId="77777777" w:rsidR="00384124" w:rsidRDefault="00A9669B">
            <w:pPr>
              <w:pStyle w:val="TableParagraph"/>
              <w:ind w:left="25"/>
              <w:rPr>
                <w:sz w:val="8"/>
              </w:rPr>
            </w:pPr>
            <w:r>
              <w:rPr>
                <w:color w:val="4D4D4D"/>
                <w:spacing w:val="-2"/>
                <w:sz w:val="8"/>
              </w:rPr>
              <w:t>50.235011</w:t>
            </w:r>
          </w:p>
        </w:tc>
        <w:tc>
          <w:tcPr>
            <w:tcW w:w="661" w:type="dxa"/>
          </w:tcPr>
          <w:p w14:paraId="6F28E31D" w14:textId="77777777" w:rsidR="00384124" w:rsidRDefault="00A9669B">
            <w:pPr>
              <w:pStyle w:val="TableParagraph"/>
              <w:ind w:left="26"/>
              <w:rPr>
                <w:sz w:val="8"/>
              </w:rPr>
            </w:pPr>
            <w:r>
              <w:rPr>
                <w:color w:val="4D4D4D"/>
                <w:spacing w:val="-2"/>
                <w:sz w:val="8"/>
              </w:rPr>
              <w:t>13.408394</w:t>
            </w:r>
          </w:p>
        </w:tc>
        <w:tc>
          <w:tcPr>
            <w:tcW w:w="495" w:type="dxa"/>
          </w:tcPr>
          <w:p w14:paraId="0E9DB212" w14:textId="77777777" w:rsidR="00384124" w:rsidRDefault="00A9669B">
            <w:pPr>
              <w:pStyle w:val="TableParagraph"/>
              <w:ind w:left="27"/>
              <w:rPr>
                <w:sz w:val="8"/>
              </w:rPr>
            </w:pPr>
            <w:r>
              <w:rPr>
                <w:color w:val="4D4D4D"/>
                <w:spacing w:val="-5"/>
                <w:sz w:val="8"/>
              </w:rPr>
              <w:t>ANO</w:t>
            </w:r>
          </w:p>
        </w:tc>
        <w:tc>
          <w:tcPr>
            <w:tcW w:w="677" w:type="dxa"/>
          </w:tcPr>
          <w:p w14:paraId="52C50A9F" w14:textId="77777777" w:rsidR="00384124" w:rsidRDefault="00A9669B">
            <w:pPr>
              <w:pStyle w:val="TableParagraph"/>
              <w:ind w:left="29"/>
              <w:rPr>
                <w:sz w:val="8"/>
              </w:rPr>
            </w:pPr>
            <w:r>
              <w:rPr>
                <w:color w:val="4D4D4D"/>
                <w:spacing w:val="-5"/>
                <w:sz w:val="8"/>
              </w:rPr>
              <w:t>ANO</w:t>
            </w:r>
          </w:p>
        </w:tc>
      </w:tr>
      <w:tr w:rsidR="00384124" w14:paraId="3F1FA4AA" w14:textId="77777777">
        <w:trPr>
          <w:trHeight w:val="114"/>
        </w:trPr>
        <w:tc>
          <w:tcPr>
            <w:tcW w:w="1673" w:type="dxa"/>
          </w:tcPr>
          <w:p w14:paraId="528F4BE3" w14:textId="77777777" w:rsidR="00384124" w:rsidRDefault="00A9669B">
            <w:pPr>
              <w:pStyle w:val="TableParagraph"/>
              <w:rPr>
                <w:sz w:val="8"/>
              </w:rPr>
            </w:pPr>
            <w:r>
              <w:rPr>
                <w:color w:val="4D4D4D"/>
                <w:spacing w:val="-2"/>
                <w:sz w:val="8"/>
              </w:rPr>
              <w:t>SILMET</w:t>
            </w:r>
          </w:p>
        </w:tc>
        <w:tc>
          <w:tcPr>
            <w:tcW w:w="600" w:type="dxa"/>
          </w:tcPr>
          <w:p w14:paraId="5E5F1D27" w14:textId="77777777" w:rsidR="00384124" w:rsidRDefault="00A9669B">
            <w:pPr>
              <w:pStyle w:val="TableParagraph"/>
              <w:rPr>
                <w:sz w:val="8"/>
              </w:rPr>
            </w:pPr>
            <w:r>
              <w:rPr>
                <w:color w:val="4D4D4D"/>
                <w:spacing w:val="-2"/>
                <w:sz w:val="8"/>
              </w:rPr>
              <w:t>N50888</w:t>
            </w:r>
          </w:p>
        </w:tc>
        <w:tc>
          <w:tcPr>
            <w:tcW w:w="2018" w:type="dxa"/>
          </w:tcPr>
          <w:p w14:paraId="01EE4B45"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2DCA5156" w14:textId="77777777" w:rsidR="00384124" w:rsidRDefault="00A9669B">
            <w:pPr>
              <w:pStyle w:val="TableParagraph"/>
              <w:rPr>
                <w:sz w:val="8"/>
              </w:rPr>
            </w:pPr>
            <w:r>
              <w:rPr>
                <w:color w:val="4D4D4D"/>
                <w:spacing w:val="-2"/>
                <w:sz w:val="8"/>
              </w:rPr>
              <w:t>420301136101</w:t>
            </w:r>
          </w:p>
        </w:tc>
        <w:tc>
          <w:tcPr>
            <w:tcW w:w="789" w:type="dxa"/>
          </w:tcPr>
          <w:p w14:paraId="459F1DB8" w14:textId="77777777" w:rsidR="00384124" w:rsidRDefault="00A9669B">
            <w:pPr>
              <w:pStyle w:val="TableParagraph"/>
              <w:ind w:left="22"/>
              <w:rPr>
                <w:sz w:val="8"/>
              </w:rPr>
            </w:pPr>
            <w:r>
              <w:rPr>
                <w:color w:val="4D4D4D"/>
                <w:spacing w:val="-2"/>
                <w:sz w:val="8"/>
              </w:rPr>
              <w:t>Ústecký</w:t>
            </w:r>
          </w:p>
        </w:tc>
        <w:tc>
          <w:tcPr>
            <w:tcW w:w="907" w:type="dxa"/>
          </w:tcPr>
          <w:p w14:paraId="044405A5" w14:textId="77777777" w:rsidR="00384124" w:rsidRDefault="00A9669B">
            <w:pPr>
              <w:pStyle w:val="TableParagraph"/>
              <w:ind w:left="22"/>
              <w:rPr>
                <w:sz w:val="8"/>
              </w:rPr>
            </w:pPr>
            <w:r>
              <w:rPr>
                <w:color w:val="4D4D4D"/>
                <w:spacing w:val="-2"/>
                <w:sz w:val="8"/>
              </w:rPr>
              <w:t>Louny</w:t>
            </w:r>
          </w:p>
        </w:tc>
        <w:tc>
          <w:tcPr>
            <w:tcW w:w="1152" w:type="dxa"/>
          </w:tcPr>
          <w:p w14:paraId="409950B3" w14:textId="77777777" w:rsidR="00384124" w:rsidRDefault="00A9669B">
            <w:pPr>
              <w:pStyle w:val="TableParagraph"/>
              <w:ind w:left="23"/>
              <w:rPr>
                <w:sz w:val="8"/>
              </w:rPr>
            </w:pPr>
            <w:proofErr w:type="spellStart"/>
            <w:proofErr w:type="gramStart"/>
            <w:r>
              <w:rPr>
                <w:color w:val="4D4D4D"/>
                <w:spacing w:val="-2"/>
                <w:sz w:val="8"/>
              </w:rPr>
              <w:t>Žatec,Bezděkov</w:t>
            </w:r>
            <w:proofErr w:type="gramEnd"/>
            <w:r>
              <w:rPr>
                <w:color w:val="4D4D4D"/>
                <w:spacing w:val="-2"/>
                <w:sz w:val="8"/>
              </w:rPr>
              <w:t>,Praž</w:t>
            </w:r>
            <w:proofErr w:type="spellEnd"/>
            <w:r>
              <w:rPr>
                <w:color w:val="4D4D4D"/>
                <w:spacing w:val="-2"/>
                <w:sz w:val="8"/>
              </w:rPr>
              <w:t>.</w:t>
            </w:r>
          </w:p>
        </w:tc>
        <w:tc>
          <w:tcPr>
            <w:tcW w:w="1814" w:type="dxa"/>
          </w:tcPr>
          <w:p w14:paraId="54B9C0FD"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2922</w:t>
            </w:r>
          </w:p>
        </w:tc>
        <w:tc>
          <w:tcPr>
            <w:tcW w:w="1521" w:type="dxa"/>
          </w:tcPr>
          <w:p w14:paraId="752D7B34" w14:textId="77777777" w:rsidR="00384124" w:rsidRDefault="00A9669B">
            <w:pPr>
              <w:pStyle w:val="TableParagraph"/>
              <w:ind w:left="23"/>
              <w:rPr>
                <w:sz w:val="8"/>
              </w:rPr>
            </w:pPr>
            <w:proofErr w:type="gramStart"/>
            <w:r>
              <w:rPr>
                <w:color w:val="4D4D4D"/>
                <w:sz w:val="8"/>
              </w:rPr>
              <w:t>ŽATEC</w:t>
            </w:r>
            <w:r>
              <w:rPr>
                <w:color w:val="4D4D4D"/>
                <w:spacing w:val="-4"/>
                <w:sz w:val="8"/>
              </w:rPr>
              <w:t xml:space="preserve"> </w:t>
            </w:r>
            <w:r>
              <w:rPr>
                <w:color w:val="4D4D4D"/>
                <w:sz w:val="8"/>
              </w:rPr>
              <w:t>-</w:t>
            </w:r>
            <w:r>
              <w:rPr>
                <w:color w:val="4D4D4D"/>
                <w:spacing w:val="-3"/>
                <w:sz w:val="8"/>
              </w:rPr>
              <w:t xml:space="preserve"> </w:t>
            </w:r>
            <w:r>
              <w:rPr>
                <w:color w:val="4D4D4D"/>
                <w:spacing w:val="-2"/>
                <w:sz w:val="8"/>
              </w:rPr>
              <w:t>BEZDĚKOV</w:t>
            </w:r>
            <w:proofErr w:type="gramEnd"/>
          </w:p>
        </w:tc>
        <w:tc>
          <w:tcPr>
            <w:tcW w:w="347" w:type="dxa"/>
          </w:tcPr>
          <w:p w14:paraId="6CDC7D2A" w14:textId="77777777" w:rsidR="00384124" w:rsidRDefault="00A9669B">
            <w:pPr>
              <w:pStyle w:val="TableParagraph"/>
              <w:ind w:left="11" w:right="57"/>
              <w:jc w:val="center"/>
              <w:rPr>
                <w:sz w:val="8"/>
              </w:rPr>
            </w:pPr>
            <w:r>
              <w:rPr>
                <w:color w:val="4D4D4D"/>
                <w:sz w:val="8"/>
              </w:rPr>
              <w:t>438</w:t>
            </w:r>
            <w:r>
              <w:rPr>
                <w:color w:val="4D4D4D"/>
                <w:spacing w:val="-6"/>
                <w:sz w:val="8"/>
              </w:rPr>
              <w:t xml:space="preserve"> </w:t>
            </w:r>
            <w:r>
              <w:rPr>
                <w:color w:val="4D4D4D"/>
                <w:spacing w:val="-5"/>
                <w:sz w:val="8"/>
              </w:rPr>
              <w:t>01</w:t>
            </w:r>
          </w:p>
        </w:tc>
        <w:tc>
          <w:tcPr>
            <w:tcW w:w="647" w:type="dxa"/>
          </w:tcPr>
          <w:p w14:paraId="61BA9716" w14:textId="77777777" w:rsidR="00384124" w:rsidRDefault="00A9669B">
            <w:pPr>
              <w:pStyle w:val="TableParagraph"/>
              <w:ind w:left="25"/>
              <w:rPr>
                <w:sz w:val="8"/>
              </w:rPr>
            </w:pPr>
            <w:r>
              <w:rPr>
                <w:color w:val="4D4D4D"/>
                <w:spacing w:val="-2"/>
                <w:sz w:val="8"/>
              </w:rPr>
              <w:t>50.323992</w:t>
            </w:r>
          </w:p>
        </w:tc>
        <w:tc>
          <w:tcPr>
            <w:tcW w:w="661" w:type="dxa"/>
          </w:tcPr>
          <w:p w14:paraId="4E43174F" w14:textId="77777777" w:rsidR="00384124" w:rsidRDefault="00A9669B">
            <w:pPr>
              <w:pStyle w:val="TableParagraph"/>
              <w:ind w:left="26"/>
              <w:rPr>
                <w:sz w:val="8"/>
              </w:rPr>
            </w:pPr>
            <w:r>
              <w:rPr>
                <w:color w:val="4D4D4D"/>
                <w:spacing w:val="-2"/>
                <w:sz w:val="8"/>
              </w:rPr>
              <w:t>13.569558</w:t>
            </w:r>
          </w:p>
        </w:tc>
        <w:tc>
          <w:tcPr>
            <w:tcW w:w="495" w:type="dxa"/>
          </w:tcPr>
          <w:p w14:paraId="7EE21640" w14:textId="77777777" w:rsidR="00384124" w:rsidRDefault="00A9669B">
            <w:pPr>
              <w:pStyle w:val="TableParagraph"/>
              <w:ind w:left="27"/>
              <w:rPr>
                <w:sz w:val="8"/>
              </w:rPr>
            </w:pPr>
            <w:r>
              <w:rPr>
                <w:color w:val="4D4D4D"/>
                <w:spacing w:val="-5"/>
                <w:sz w:val="8"/>
              </w:rPr>
              <w:t>ANO</w:t>
            </w:r>
          </w:p>
        </w:tc>
        <w:tc>
          <w:tcPr>
            <w:tcW w:w="677" w:type="dxa"/>
          </w:tcPr>
          <w:p w14:paraId="427C8C50" w14:textId="77777777" w:rsidR="00384124" w:rsidRDefault="00A9669B">
            <w:pPr>
              <w:pStyle w:val="TableParagraph"/>
              <w:ind w:left="29"/>
              <w:rPr>
                <w:sz w:val="8"/>
              </w:rPr>
            </w:pPr>
            <w:r>
              <w:rPr>
                <w:color w:val="4D4D4D"/>
                <w:spacing w:val="-5"/>
                <w:sz w:val="8"/>
              </w:rPr>
              <w:t>ANO</w:t>
            </w:r>
          </w:p>
        </w:tc>
      </w:tr>
      <w:tr w:rsidR="00384124" w14:paraId="2445CB48" w14:textId="77777777">
        <w:trPr>
          <w:trHeight w:val="114"/>
        </w:trPr>
        <w:tc>
          <w:tcPr>
            <w:tcW w:w="1673" w:type="dxa"/>
          </w:tcPr>
          <w:p w14:paraId="3BFCF22A" w14:textId="77777777" w:rsidR="00384124" w:rsidRDefault="00A9669B">
            <w:pPr>
              <w:pStyle w:val="TableParagraph"/>
              <w:rPr>
                <w:sz w:val="8"/>
              </w:rPr>
            </w:pPr>
            <w:r>
              <w:rPr>
                <w:color w:val="4D4D4D"/>
                <w:spacing w:val="-5"/>
                <w:sz w:val="8"/>
              </w:rPr>
              <w:t>MOL</w:t>
            </w:r>
          </w:p>
        </w:tc>
        <w:tc>
          <w:tcPr>
            <w:tcW w:w="600" w:type="dxa"/>
          </w:tcPr>
          <w:p w14:paraId="71E2F804" w14:textId="77777777" w:rsidR="00384124" w:rsidRDefault="00A9669B">
            <w:pPr>
              <w:pStyle w:val="TableParagraph"/>
              <w:rPr>
                <w:sz w:val="8"/>
              </w:rPr>
            </w:pPr>
            <w:r>
              <w:rPr>
                <w:color w:val="4D4D4D"/>
                <w:spacing w:val="-2"/>
                <w:sz w:val="8"/>
              </w:rPr>
              <w:t>N15000</w:t>
            </w:r>
          </w:p>
        </w:tc>
        <w:tc>
          <w:tcPr>
            <w:tcW w:w="2018" w:type="dxa"/>
          </w:tcPr>
          <w:p w14:paraId="2B51AB9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7307653" w14:textId="77777777" w:rsidR="00384124" w:rsidRDefault="00A9669B">
            <w:pPr>
              <w:pStyle w:val="TableParagraph"/>
              <w:rPr>
                <w:sz w:val="8"/>
              </w:rPr>
            </w:pPr>
            <w:r>
              <w:rPr>
                <w:color w:val="4D4D4D"/>
                <w:spacing w:val="-2"/>
                <w:sz w:val="8"/>
              </w:rPr>
              <w:t>420301014401</w:t>
            </w:r>
          </w:p>
        </w:tc>
        <w:tc>
          <w:tcPr>
            <w:tcW w:w="789" w:type="dxa"/>
          </w:tcPr>
          <w:p w14:paraId="19385061" w14:textId="77777777" w:rsidR="00384124" w:rsidRDefault="00A9669B">
            <w:pPr>
              <w:pStyle w:val="TableParagraph"/>
              <w:ind w:left="22"/>
              <w:rPr>
                <w:sz w:val="8"/>
              </w:rPr>
            </w:pPr>
            <w:r>
              <w:rPr>
                <w:color w:val="4D4D4D"/>
                <w:spacing w:val="-2"/>
                <w:sz w:val="8"/>
              </w:rPr>
              <w:t>Ústecký</w:t>
            </w:r>
          </w:p>
        </w:tc>
        <w:tc>
          <w:tcPr>
            <w:tcW w:w="907" w:type="dxa"/>
          </w:tcPr>
          <w:p w14:paraId="20706764" w14:textId="77777777" w:rsidR="00384124" w:rsidRDefault="00A9669B">
            <w:pPr>
              <w:pStyle w:val="TableParagraph"/>
              <w:ind w:left="22"/>
              <w:rPr>
                <w:sz w:val="8"/>
              </w:rPr>
            </w:pPr>
            <w:r>
              <w:rPr>
                <w:color w:val="4D4D4D"/>
                <w:spacing w:val="-2"/>
                <w:sz w:val="8"/>
              </w:rPr>
              <w:t>Louny</w:t>
            </w:r>
          </w:p>
        </w:tc>
        <w:tc>
          <w:tcPr>
            <w:tcW w:w="1152" w:type="dxa"/>
          </w:tcPr>
          <w:p w14:paraId="133B2C1E" w14:textId="77777777" w:rsidR="00384124" w:rsidRDefault="00A9669B">
            <w:pPr>
              <w:pStyle w:val="TableParagraph"/>
              <w:ind w:left="23"/>
              <w:rPr>
                <w:sz w:val="8"/>
              </w:rPr>
            </w:pPr>
            <w:proofErr w:type="spellStart"/>
            <w:proofErr w:type="gramStart"/>
            <w:r>
              <w:rPr>
                <w:color w:val="4D4D4D"/>
                <w:spacing w:val="-2"/>
                <w:sz w:val="8"/>
              </w:rPr>
              <w:t>Louny,Postoloprtská</w:t>
            </w:r>
            <w:proofErr w:type="spellEnd"/>
            <w:proofErr w:type="gramEnd"/>
          </w:p>
        </w:tc>
        <w:tc>
          <w:tcPr>
            <w:tcW w:w="1814" w:type="dxa"/>
          </w:tcPr>
          <w:p w14:paraId="601824A2" w14:textId="77777777" w:rsidR="00384124" w:rsidRDefault="00A9669B">
            <w:pPr>
              <w:pStyle w:val="TableParagraph"/>
              <w:ind w:left="23"/>
              <w:rPr>
                <w:sz w:val="8"/>
              </w:rPr>
            </w:pPr>
            <w:r>
              <w:rPr>
                <w:color w:val="4D4D4D"/>
                <w:spacing w:val="-2"/>
                <w:sz w:val="8"/>
              </w:rPr>
              <w:t>POSTOLOPRTSKÁ</w:t>
            </w:r>
            <w:r>
              <w:rPr>
                <w:color w:val="4D4D4D"/>
                <w:spacing w:val="4"/>
                <w:sz w:val="8"/>
              </w:rPr>
              <w:t xml:space="preserve"> </w:t>
            </w:r>
            <w:r>
              <w:rPr>
                <w:color w:val="4D4D4D"/>
                <w:spacing w:val="-4"/>
                <w:sz w:val="8"/>
              </w:rPr>
              <w:t>2941</w:t>
            </w:r>
          </w:p>
        </w:tc>
        <w:tc>
          <w:tcPr>
            <w:tcW w:w="1521" w:type="dxa"/>
          </w:tcPr>
          <w:p w14:paraId="19423B5D" w14:textId="77777777" w:rsidR="00384124" w:rsidRDefault="00A9669B">
            <w:pPr>
              <w:pStyle w:val="TableParagraph"/>
              <w:ind w:left="23"/>
              <w:rPr>
                <w:sz w:val="8"/>
              </w:rPr>
            </w:pPr>
            <w:r>
              <w:rPr>
                <w:color w:val="4D4D4D"/>
                <w:spacing w:val="-2"/>
                <w:sz w:val="8"/>
              </w:rPr>
              <w:t>LOUNY</w:t>
            </w:r>
          </w:p>
        </w:tc>
        <w:tc>
          <w:tcPr>
            <w:tcW w:w="347" w:type="dxa"/>
          </w:tcPr>
          <w:p w14:paraId="1CEC1077" w14:textId="77777777" w:rsidR="00384124" w:rsidRDefault="00A9669B">
            <w:pPr>
              <w:pStyle w:val="TableParagraph"/>
              <w:ind w:left="11" w:right="57"/>
              <w:jc w:val="center"/>
              <w:rPr>
                <w:sz w:val="8"/>
              </w:rPr>
            </w:pPr>
            <w:r>
              <w:rPr>
                <w:color w:val="4D4D4D"/>
                <w:sz w:val="8"/>
              </w:rPr>
              <w:t>440</w:t>
            </w:r>
            <w:r>
              <w:rPr>
                <w:color w:val="4D4D4D"/>
                <w:spacing w:val="-6"/>
                <w:sz w:val="8"/>
              </w:rPr>
              <w:t xml:space="preserve"> </w:t>
            </w:r>
            <w:r>
              <w:rPr>
                <w:color w:val="4D4D4D"/>
                <w:spacing w:val="-5"/>
                <w:sz w:val="8"/>
              </w:rPr>
              <w:t>01</w:t>
            </w:r>
          </w:p>
        </w:tc>
        <w:tc>
          <w:tcPr>
            <w:tcW w:w="647" w:type="dxa"/>
          </w:tcPr>
          <w:p w14:paraId="2740691E" w14:textId="77777777" w:rsidR="00384124" w:rsidRDefault="00A9669B">
            <w:pPr>
              <w:pStyle w:val="TableParagraph"/>
              <w:ind w:left="25"/>
              <w:rPr>
                <w:sz w:val="8"/>
              </w:rPr>
            </w:pPr>
            <w:r>
              <w:rPr>
                <w:color w:val="4D4D4D"/>
                <w:spacing w:val="-2"/>
                <w:sz w:val="8"/>
              </w:rPr>
              <w:t>50.355411</w:t>
            </w:r>
          </w:p>
        </w:tc>
        <w:tc>
          <w:tcPr>
            <w:tcW w:w="661" w:type="dxa"/>
          </w:tcPr>
          <w:p w14:paraId="6D0D6D1A" w14:textId="77777777" w:rsidR="00384124" w:rsidRDefault="00A9669B">
            <w:pPr>
              <w:pStyle w:val="TableParagraph"/>
              <w:ind w:left="26"/>
              <w:rPr>
                <w:sz w:val="8"/>
              </w:rPr>
            </w:pPr>
            <w:r>
              <w:rPr>
                <w:color w:val="4D4D4D"/>
                <w:spacing w:val="-2"/>
                <w:sz w:val="8"/>
              </w:rPr>
              <w:t>13.768828</w:t>
            </w:r>
          </w:p>
        </w:tc>
        <w:tc>
          <w:tcPr>
            <w:tcW w:w="495" w:type="dxa"/>
          </w:tcPr>
          <w:p w14:paraId="371F6A0B" w14:textId="77777777" w:rsidR="00384124" w:rsidRDefault="00A9669B">
            <w:pPr>
              <w:pStyle w:val="TableParagraph"/>
              <w:ind w:left="27"/>
              <w:rPr>
                <w:sz w:val="8"/>
              </w:rPr>
            </w:pPr>
            <w:r>
              <w:rPr>
                <w:color w:val="4D4D4D"/>
                <w:spacing w:val="-5"/>
                <w:sz w:val="8"/>
              </w:rPr>
              <w:t>ANO</w:t>
            </w:r>
          </w:p>
        </w:tc>
        <w:tc>
          <w:tcPr>
            <w:tcW w:w="677" w:type="dxa"/>
          </w:tcPr>
          <w:p w14:paraId="4B33FB8A" w14:textId="77777777" w:rsidR="00384124" w:rsidRDefault="00A9669B">
            <w:pPr>
              <w:pStyle w:val="TableParagraph"/>
              <w:ind w:left="29"/>
              <w:rPr>
                <w:sz w:val="8"/>
              </w:rPr>
            </w:pPr>
            <w:r>
              <w:rPr>
                <w:color w:val="4D4D4D"/>
                <w:spacing w:val="-5"/>
                <w:sz w:val="8"/>
              </w:rPr>
              <w:t>ANO</w:t>
            </w:r>
          </w:p>
        </w:tc>
      </w:tr>
      <w:tr w:rsidR="00384124" w14:paraId="1E8C5581" w14:textId="77777777">
        <w:trPr>
          <w:trHeight w:val="114"/>
        </w:trPr>
        <w:tc>
          <w:tcPr>
            <w:tcW w:w="1673" w:type="dxa"/>
          </w:tcPr>
          <w:p w14:paraId="24943D15" w14:textId="77777777" w:rsidR="00384124" w:rsidRDefault="00A9669B">
            <w:pPr>
              <w:pStyle w:val="TableParagraph"/>
              <w:rPr>
                <w:sz w:val="8"/>
              </w:rPr>
            </w:pPr>
            <w:r>
              <w:rPr>
                <w:color w:val="4D4D4D"/>
                <w:spacing w:val="-2"/>
                <w:sz w:val="8"/>
              </w:rPr>
              <w:t>ČEPRO</w:t>
            </w:r>
          </w:p>
        </w:tc>
        <w:tc>
          <w:tcPr>
            <w:tcW w:w="600" w:type="dxa"/>
          </w:tcPr>
          <w:p w14:paraId="65F823BF" w14:textId="77777777" w:rsidR="00384124" w:rsidRDefault="00A9669B">
            <w:pPr>
              <w:pStyle w:val="TableParagraph"/>
              <w:rPr>
                <w:sz w:val="8"/>
              </w:rPr>
            </w:pPr>
            <w:r>
              <w:rPr>
                <w:color w:val="4D4D4D"/>
                <w:spacing w:val="-2"/>
                <w:sz w:val="8"/>
              </w:rPr>
              <w:t>N27001</w:t>
            </w:r>
          </w:p>
        </w:tc>
        <w:tc>
          <w:tcPr>
            <w:tcW w:w="2018" w:type="dxa"/>
          </w:tcPr>
          <w:p w14:paraId="7B803D6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1C0DBFC" w14:textId="77777777" w:rsidR="00384124" w:rsidRDefault="00A9669B">
            <w:pPr>
              <w:pStyle w:val="TableParagraph"/>
              <w:rPr>
                <w:sz w:val="8"/>
              </w:rPr>
            </w:pPr>
            <w:r>
              <w:rPr>
                <w:color w:val="4D4D4D"/>
                <w:spacing w:val="-2"/>
                <w:sz w:val="8"/>
              </w:rPr>
              <w:t>420301050701</w:t>
            </w:r>
          </w:p>
        </w:tc>
        <w:tc>
          <w:tcPr>
            <w:tcW w:w="789" w:type="dxa"/>
          </w:tcPr>
          <w:p w14:paraId="5EC40951" w14:textId="77777777" w:rsidR="00384124" w:rsidRDefault="00A9669B">
            <w:pPr>
              <w:pStyle w:val="TableParagraph"/>
              <w:ind w:left="22"/>
              <w:rPr>
                <w:sz w:val="8"/>
              </w:rPr>
            </w:pPr>
            <w:r>
              <w:rPr>
                <w:color w:val="4D4D4D"/>
                <w:spacing w:val="-2"/>
                <w:sz w:val="8"/>
              </w:rPr>
              <w:t>Ústecký</w:t>
            </w:r>
          </w:p>
        </w:tc>
        <w:tc>
          <w:tcPr>
            <w:tcW w:w="907" w:type="dxa"/>
          </w:tcPr>
          <w:p w14:paraId="21A6602A" w14:textId="77777777" w:rsidR="00384124" w:rsidRDefault="00A9669B">
            <w:pPr>
              <w:pStyle w:val="TableParagraph"/>
              <w:ind w:left="22"/>
              <w:rPr>
                <w:sz w:val="8"/>
              </w:rPr>
            </w:pPr>
            <w:r>
              <w:rPr>
                <w:color w:val="4D4D4D"/>
                <w:spacing w:val="-2"/>
                <w:sz w:val="8"/>
              </w:rPr>
              <w:t>Louny</w:t>
            </w:r>
          </w:p>
        </w:tc>
        <w:tc>
          <w:tcPr>
            <w:tcW w:w="1152" w:type="dxa"/>
          </w:tcPr>
          <w:p w14:paraId="06C3FFC8" w14:textId="77777777" w:rsidR="00384124" w:rsidRDefault="00A9669B">
            <w:pPr>
              <w:pStyle w:val="TableParagraph"/>
              <w:ind w:left="23"/>
              <w:rPr>
                <w:sz w:val="8"/>
              </w:rPr>
            </w:pPr>
            <w:proofErr w:type="spellStart"/>
            <w:proofErr w:type="gramStart"/>
            <w:r>
              <w:rPr>
                <w:color w:val="4D4D4D"/>
                <w:spacing w:val="-2"/>
                <w:sz w:val="8"/>
              </w:rPr>
              <w:t>Louny,Rybalkova</w:t>
            </w:r>
            <w:proofErr w:type="spellEnd"/>
            <w:proofErr w:type="gramEnd"/>
          </w:p>
        </w:tc>
        <w:tc>
          <w:tcPr>
            <w:tcW w:w="1814" w:type="dxa"/>
          </w:tcPr>
          <w:p w14:paraId="28384AF0" w14:textId="77777777" w:rsidR="00384124" w:rsidRDefault="00A9669B">
            <w:pPr>
              <w:pStyle w:val="TableParagraph"/>
              <w:ind w:left="23"/>
              <w:rPr>
                <w:sz w:val="8"/>
              </w:rPr>
            </w:pPr>
            <w:r>
              <w:rPr>
                <w:color w:val="4D4D4D"/>
                <w:spacing w:val="-2"/>
                <w:sz w:val="8"/>
              </w:rPr>
              <w:t>RYBALKOVA</w:t>
            </w:r>
          </w:p>
        </w:tc>
        <w:tc>
          <w:tcPr>
            <w:tcW w:w="1521" w:type="dxa"/>
          </w:tcPr>
          <w:p w14:paraId="129FA445" w14:textId="77777777" w:rsidR="00384124" w:rsidRDefault="00A9669B">
            <w:pPr>
              <w:pStyle w:val="TableParagraph"/>
              <w:ind w:left="23"/>
              <w:rPr>
                <w:sz w:val="8"/>
              </w:rPr>
            </w:pPr>
            <w:r>
              <w:rPr>
                <w:color w:val="4D4D4D"/>
                <w:spacing w:val="-2"/>
                <w:sz w:val="8"/>
              </w:rPr>
              <w:t>LOUNY</w:t>
            </w:r>
          </w:p>
        </w:tc>
        <w:tc>
          <w:tcPr>
            <w:tcW w:w="347" w:type="dxa"/>
          </w:tcPr>
          <w:p w14:paraId="116D9EB2" w14:textId="77777777" w:rsidR="00384124" w:rsidRDefault="00A9669B">
            <w:pPr>
              <w:pStyle w:val="TableParagraph"/>
              <w:ind w:left="11" w:right="57"/>
              <w:jc w:val="center"/>
              <w:rPr>
                <w:sz w:val="8"/>
              </w:rPr>
            </w:pPr>
            <w:r>
              <w:rPr>
                <w:color w:val="4D4D4D"/>
                <w:sz w:val="8"/>
              </w:rPr>
              <w:t>440</w:t>
            </w:r>
            <w:r>
              <w:rPr>
                <w:color w:val="4D4D4D"/>
                <w:spacing w:val="-6"/>
                <w:sz w:val="8"/>
              </w:rPr>
              <w:t xml:space="preserve"> </w:t>
            </w:r>
            <w:r>
              <w:rPr>
                <w:color w:val="4D4D4D"/>
                <w:spacing w:val="-5"/>
                <w:sz w:val="8"/>
              </w:rPr>
              <w:t>01</w:t>
            </w:r>
          </w:p>
        </w:tc>
        <w:tc>
          <w:tcPr>
            <w:tcW w:w="647" w:type="dxa"/>
          </w:tcPr>
          <w:p w14:paraId="356DCBE9" w14:textId="77777777" w:rsidR="00384124" w:rsidRDefault="00A9669B">
            <w:pPr>
              <w:pStyle w:val="TableParagraph"/>
              <w:ind w:left="25"/>
              <w:rPr>
                <w:sz w:val="8"/>
              </w:rPr>
            </w:pPr>
            <w:r>
              <w:rPr>
                <w:color w:val="4D4D4D"/>
                <w:spacing w:val="-2"/>
                <w:sz w:val="8"/>
              </w:rPr>
              <w:t>50.348803</w:t>
            </w:r>
          </w:p>
        </w:tc>
        <w:tc>
          <w:tcPr>
            <w:tcW w:w="661" w:type="dxa"/>
          </w:tcPr>
          <w:p w14:paraId="50347ACB" w14:textId="77777777" w:rsidR="00384124" w:rsidRDefault="00A9669B">
            <w:pPr>
              <w:pStyle w:val="TableParagraph"/>
              <w:ind w:left="26"/>
              <w:rPr>
                <w:sz w:val="8"/>
              </w:rPr>
            </w:pPr>
            <w:r>
              <w:rPr>
                <w:color w:val="4D4D4D"/>
                <w:spacing w:val="-2"/>
                <w:sz w:val="8"/>
              </w:rPr>
              <w:t>13.813908</w:t>
            </w:r>
          </w:p>
        </w:tc>
        <w:tc>
          <w:tcPr>
            <w:tcW w:w="495" w:type="dxa"/>
          </w:tcPr>
          <w:p w14:paraId="08578CB9" w14:textId="77777777" w:rsidR="00384124" w:rsidRDefault="00A9669B">
            <w:pPr>
              <w:pStyle w:val="TableParagraph"/>
              <w:ind w:left="27"/>
              <w:rPr>
                <w:sz w:val="8"/>
              </w:rPr>
            </w:pPr>
            <w:r>
              <w:rPr>
                <w:color w:val="4D4D4D"/>
                <w:spacing w:val="-5"/>
                <w:sz w:val="8"/>
              </w:rPr>
              <w:t>ANO</w:t>
            </w:r>
          </w:p>
        </w:tc>
        <w:tc>
          <w:tcPr>
            <w:tcW w:w="677" w:type="dxa"/>
          </w:tcPr>
          <w:p w14:paraId="21BE59EB" w14:textId="77777777" w:rsidR="00384124" w:rsidRDefault="00A9669B">
            <w:pPr>
              <w:pStyle w:val="TableParagraph"/>
              <w:ind w:left="29"/>
              <w:rPr>
                <w:sz w:val="8"/>
              </w:rPr>
            </w:pPr>
            <w:r>
              <w:rPr>
                <w:color w:val="4D4D4D"/>
                <w:spacing w:val="-5"/>
                <w:sz w:val="8"/>
              </w:rPr>
              <w:t>ANO</w:t>
            </w:r>
          </w:p>
        </w:tc>
      </w:tr>
      <w:tr w:rsidR="00384124" w14:paraId="6EC389F3" w14:textId="77777777">
        <w:trPr>
          <w:trHeight w:val="114"/>
        </w:trPr>
        <w:tc>
          <w:tcPr>
            <w:tcW w:w="1673" w:type="dxa"/>
          </w:tcPr>
          <w:p w14:paraId="08B8F422" w14:textId="77777777" w:rsidR="00384124" w:rsidRDefault="00A9669B">
            <w:pPr>
              <w:pStyle w:val="TableParagraph"/>
              <w:rPr>
                <w:sz w:val="8"/>
              </w:rPr>
            </w:pPr>
            <w:r>
              <w:rPr>
                <w:color w:val="4D4D4D"/>
                <w:spacing w:val="-2"/>
                <w:sz w:val="8"/>
              </w:rPr>
              <w:t>BENZINA</w:t>
            </w:r>
          </w:p>
        </w:tc>
        <w:tc>
          <w:tcPr>
            <w:tcW w:w="600" w:type="dxa"/>
          </w:tcPr>
          <w:p w14:paraId="3A7A6DA8" w14:textId="77777777" w:rsidR="00384124" w:rsidRDefault="00A9669B">
            <w:pPr>
              <w:pStyle w:val="TableParagraph"/>
              <w:rPr>
                <w:sz w:val="8"/>
              </w:rPr>
            </w:pPr>
            <w:r>
              <w:rPr>
                <w:color w:val="4D4D4D"/>
                <w:spacing w:val="-2"/>
                <w:sz w:val="8"/>
              </w:rPr>
              <w:t>N11000</w:t>
            </w:r>
          </w:p>
        </w:tc>
        <w:tc>
          <w:tcPr>
            <w:tcW w:w="2018" w:type="dxa"/>
          </w:tcPr>
          <w:p w14:paraId="05CD8D7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9B7DF80" w14:textId="77777777" w:rsidR="00384124" w:rsidRDefault="00A9669B">
            <w:pPr>
              <w:pStyle w:val="TableParagraph"/>
              <w:rPr>
                <w:sz w:val="8"/>
              </w:rPr>
            </w:pPr>
            <w:r>
              <w:rPr>
                <w:color w:val="4D4D4D"/>
                <w:spacing w:val="-2"/>
                <w:sz w:val="8"/>
              </w:rPr>
              <w:t>420301072501</w:t>
            </w:r>
          </w:p>
        </w:tc>
        <w:tc>
          <w:tcPr>
            <w:tcW w:w="789" w:type="dxa"/>
          </w:tcPr>
          <w:p w14:paraId="5E05F4DC" w14:textId="77777777" w:rsidR="00384124" w:rsidRDefault="00A9669B">
            <w:pPr>
              <w:pStyle w:val="TableParagraph"/>
              <w:ind w:left="22"/>
              <w:rPr>
                <w:sz w:val="8"/>
              </w:rPr>
            </w:pPr>
            <w:r>
              <w:rPr>
                <w:color w:val="4D4D4D"/>
                <w:spacing w:val="-2"/>
                <w:sz w:val="8"/>
              </w:rPr>
              <w:t>Ústecký</w:t>
            </w:r>
          </w:p>
        </w:tc>
        <w:tc>
          <w:tcPr>
            <w:tcW w:w="907" w:type="dxa"/>
          </w:tcPr>
          <w:p w14:paraId="258F8114" w14:textId="77777777" w:rsidR="00384124" w:rsidRDefault="00A9669B">
            <w:pPr>
              <w:pStyle w:val="TableParagraph"/>
              <w:ind w:left="22"/>
              <w:rPr>
                <w:sz w:val="8"/>
              </w:rPr>
            </w:pPr>
            <w:r>
              <w:rPr>
                <w:color w:val="4D4D4D"/>
                <w:spacing w:val="-2"/>
                <w:sz w:val="8"/>
              </w:rPr>
              <w:t>Louny</w:t>
            </w:r>
          </w:p>
        </w:tc>
        <w:tc>
          <w:tcPr>
            <w:tcW w:w="1152" w:type="dxa"/>
          </w:tcPr>
          <w:p w14:paraId="0D5797FD" w14:textId="77777777" w:rsidR="00384124" w:rsidRDefault="00A9669B">
            <w:pPr>
              <w:pStyle w:val="TableParagraph"/>
              <w:ind w:left="23"/>
              <w:rPr>
                <w:sz w:val="8"/>
              </w:rPr>
            </w:pPr>
            <w:proofErr w:type="spellStart"/>
            <w:proofErr w:type="gramStart"/>
            <w:r>
              <w:rPr>
                <w:color w:val="4D4D4D"/>
                <w:spacing w:val="-2"/>
                <w:sz w:val="8"/>
              </w:rPr>
              <w:t>Žatec,Okurkovo</w:t>
            </w:r>
            <w:proofErr w:type="spellEnd"/>
            <w:proofErr w:type="gramEnd"/>
            <w:r>
              <w:rPr>
                <w:color w:val="4D4D4D"/>
                <w:spacing w:val="6"/>
                <w:sz w:val="8"/>
              </w:rPr>
              <w:t xml:space="preserve"> </w:t>
            </w:r>
            <w:r>
              <w:rPr>
                <w:color w:val="4D4D4D"/>
                <w:spacing w:val="-4"/>
                <w:sz w:val="8"/>
              </w:rPr>
              <w:t>nám.</w:t>
            </w:r>
          </w:p>
        </w:tc>
        <w:tc>
          <w:tcPr>
            <w:tcW w:w="1814" w:type="dxa"/>
          </w:tcPr>
          <w:p w14:paraId="746E6F77" w14:textId="77777777" w:rsidR="00384124" w:rsidRDefault="00A9669B">
            <w:pPr>
              <w:pStyle w:val="TableParagraph"/>
              <w:ind w:left="23"/>
              <w:rPr>
                <w:sz w:val="8"/>
              </w:rPr>
            </w:pPr>
            <w:r>
              <w:rPr>
                <w:color w:val="4D4D4D"/>
                <w:spacing w:val="-2"/>
                <w:sz w:val="8"/>
              </w:rPr>
              <w:t>OKURKOVO</w:t>
            </w:r>
            <w:r>
              <w:rPr>
                <w:color w:val="4D4D4D"/>
                <w:spacing w:val="3"/>
                <w:sz w:val="8"/>
              </w:rPr>
              <w:t xml:space="preserve"> </w:t>
            </w:r>
            <w:r>
              <w:rPr>
                <w:color w:val="4D4D4D"/>
                <w:spacing w:val="-2"/>
                <w:sz w:val="8"/>
              </w:rPr>
              <w:t>NÁMĚSTÍ</w:t>
            </w:r>
          </w:p>
        </w:tc>
        <w:tc>
          <w:tcPr>
            <w:tcW w:w="1521" w:type="dxa"/>
          </w:tcPr>
          <w:p w14:paraId="4BB72F07" w14:textId="77777777" w:rsidR="00384124" w:rsidRDefault="00A9669B">
            <w:pPr>
              <w:pStyle w:val="TableParagraph"/>
              <w:ind w:left="23"/>
              <w:rPr>
                <w:sz w:val="8"/>
              </w:rPr>
            </w:pPr>
            <w:r>
              <w:rPr>
                <w:color w:val="4D4D4D"/>
                <w:spacing w:val="-2"/>
                <w:sz w:val="8"/>
              </w:rPr>
              <w:t>ŽATEC</w:t>
            </w:r>
          </w:p>
        </w:tc>
        <w:tc>
          <w:tcPr>
            <w:tcW w:w="347" w:type="dxa"/>
          </w:tcPr>
          <w:p w14:paraId="4D93F0B1" w14:textId="77777777" w:rsidR="00384124" w:rsidRDefault="00A9669B">
            <w:pPr>
              <w:pStyle w:val="TableParagraph"/>
              <w:ind w:left="11" w:right="57"/>
              <w:jc w:val="center"/>
              <w:rPr>
                <w:sz w:val="8"/>
              </w:rPr>
            </w:pPr>
            <w:r>
              <w:rPr>
                <w:color w:val="4D4D4D"/>
                <w:sz w:val="8"/>
              </w:rPr>
              <w:t>438</w:t>
            </w:r>
            <w:r>
              <w:rPr>
                <w:color w:val="4D4D4D"/>
                <w:spacing w:val="-6"/>
                <w:sz w:val="8"/>
              </w:rPr>
              <w:t xml:space="preserve"> </w:t>
            </w:r>
            <w:r>
              <w:rPr>
                <w:color w:val="4D4D4D"/>
                <w:spacing w:val="-5"/>
                <w:sz w:val="8"/>
              </w:rPr>
              <w:t>01</w:t>
            </w:r>
          </w:p>
        </w:tc>
        <w:tc>
          <w:tcPr>
            <w:tcW w:w="647" w:type="dxa"/>
          </w:tcPr>
          <w:p w14:paraId="3F858547" w14:textId="77777777" w:rsidR="00384124" w:rsidRDefault="00A9669B">
            <w:pPr>
              <w:pStyle w:val="TableParagraph"/>
              <w:ind w:left="25"/>
              <w:rPr>
                <w:sz w:val="8"/>
              </w:rPr>
            </w:pPr>
            <w:r>
              <w:rPr>
                <w:color w:val="4D4D4D"/>
                <w:spacing w:val="-2"/>
                <w:sz w:val="8"/>
              </w:rPr>
              <w:t>50.333272</w:t>
            </w:r>
          </w:p>
        </w:tc>
        <w:tc>
          <w:tcPr>
            <w:tcW w:w="661" w:type="dxa"/>
          </w:tcPr>
          <w:p w14:paraId="0056B982" w14:textId="77777777" w:rsidR="00384124" w:rsidRDefault="00A9669B">
            <w:pPr>
              <w:pStyle w:val="TableParagraph"/>
              <w:ind w:left="26"/>
              <w:rPr>
                <w:sz w:val="8"/>
              </w:rPr>
            </w:pPr>
            <w:r>
              <w:rPr>
                <w:color w:val="4D4D4D"/>
                <w:spacing w:val="-2"/>
                <w:sz w:val="8"/>
              </w:rPr>
              <w:t>13.539139</w:t>
            </w:r>
          </w:p>
        </w:tc>
        <w:tc>
          <w:tcPr>
            <w:tcW w:w="495" w:type="dxa"/>
          </w:tcPr>
          <w:p w14:paraId="1A1752FF" w14:textId="77777777" w:rsidR="00384124" w:rsidRDefault="00A9669B">
            <w:pPr>
              <w:pStyle w:val="TableParagraph"/>
              <w:ind w:left="27"/>
              <w:rPr>
                <w:sz w:val="8"/>
              </w:rPr>
            </w:pPr>
            <w:r>
              <w:rPr>
                <w:color w:val="4D4D4D"/>
                <w:spacing w:val="-5"/>
                <w:sz w:val="8"/>
              </w:rPr>
              <w:t>NE</w:t>
            </w:r>
          </w:p>
        </w:tc>
        <w:tc>
          <w:tcPr>
            <w:tcW w:w="677" w:type="dxa"/>
          </w:tcPr>
          <w:p w14:paraId="0BD7BEE8" w14:textId="77777777" w:rsidR="00384124" w:rsidRDefault="00A9669B">
            <w:pPr>
              <w:pStyle w:val="TableParagraph"/>
              <w:ind w:left="29"/>
              <w:rPr>
                <w:sz w:val="8"/>
              </w:rPr>
            </w:pPr>
            <w:r>
              <w:rPr>
                <w:color w:val="4D4D4D"/>
                <w:spacing w:val="-5"/>
                <w:sz w:val="8"/>
              </w:rPr>
              <w:t>ANO</w:t>
            </w:r>
          </w:p>
        </w:tc>
      </w:tr>
      <w:tr w:rsidR="00384124" w14:paraId="088D6B03" w14:textId="77777777">
        <w:trPr>
          <w:trHeight w:val="114"/>
        </w:trPr>
        <w:tc>
          <w:tcPr>
            <w:tcW w:w="1673" w:type="dxa"/>
          </w:tcPr>
          <w:p w14:paraId="5E90201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A2C55FE" w14:textId="77777777" w:rsidR="00384124" w:rsidRDefault="00A9669B">
            <w:pPr>
              <w:pStyle w:val="TableParagraph"/>
              <w:rPr>
                <w:sz w:val="8"/>
              </w:rPr>
            </w:pPr>
            <w:r>
              <w:rPr>
                <w:color w:val="4D4D4D"/>
                <w:spacing w:val="-2"/>
                <w:sz w:val="8"/>
              </w:rPr>
              <w:t>N52015</w:t>
            </w:r>
          </w:p>
        </w:tc>
        <w:tc>
          <w:tcPr>
            <w:tcW w:w="2018" w:type="dxa"/>
          </w:tcPr>
          <w:p w14:paraId="71EBD53A" w14:textId="77777777" w:rsidR="00384124" w:rsidRDefault="00A9669B">
            <w:pPr>
              <w:pStyle w:val="TableParagraph"/>
              <w:rPr>
                <w:sz w:val="8"/>
              </w:rPr>
            </w:pPr>
            <w:r>
              <w:rPr>
                <w:color w:val="4D4D4D"/>
                <w:spacing w:val="-2"/>
                <w:sz w:val="8"/>
              </w:rPr>
              <w:t>MAJORITY</w:t>
            </w:r>
            <w:r>
              <w:rPr>
                <w:color w:val="4D4D4D"/>
                <w:spacing w:val="2"/>
                <w:sz w:val="8"/>
              </w:rPr>
              <w:t xml:space="preserve"> </w:t>
            </w:r>
            <w:r>
              <w:rPr>
                <w:color w:val="4D4D4D"/>
                <w:spacing w:val="-2"/>
                <w:sz w:val="8"/>
              </w:rPr>
              <w:t>GROUP</w:t>
            </w:r>
            <w:r>
              <w:rPr>
                <w:color w:val="4D4D4D"/>
                <w:spacing w:val="2"/>
                <w:sz w:val="8"/>
              </w:rPr>
              <w:t xml:space="preserve"> </w:t>
            </w:r>
            <w:r>
              <w:rPr>
                <w:color w:val="4D4D4D"/>
                <w:spacing w:val="-2"/>
                <w:sz w:val="8"/>
              </w:rPr>
              <w:t>S.R.O.</w:t>
            </w:r>
          </w:p>
        </w:tc>
        <w:tc>
          <w:tcPr>
            <w:tcW w:w="693" w:type="dxa"/>
          </w:tcPr>
          <w:p w14:paraId="7F5FF7BF" w14:textId="77777777" w:rsidR="00384124" w:rsidRDefault="00A9669B">
            <w:pPr>
              <w:pStyle w:val="TableParagraph"/>
              <w:rPr>
                <w:sz w:val="8"/>
              </w:rPr>
            </w:pPr>
            <w:r>
              <w:rPr>
                <w:color w:val="4D4D4D"/>
                <w:spacing w:val="-2"/>
                <w:sz w:val="8"/>
              </w:rPr>
              <w:t>420301238901</w:t>
            </w:r>
          </w:p>
        </w:tc>
        <w:tc>
          <w:tcPr>
            <w:tcW w:w="789" w:type="dxa"/>
          </w:tcPr>
          <w:p w14:paraId="1FB046F6" w14:textId="77777777" w:rsidR="00384124" w:rsidRDefault="00A9669B">
            <w:pPr>
              <w:pStyle w:val="TableParagraph"/>
              <w:ind w:left="22"/>
              <w:rPr>
                <w:sz w:val="8"/>
              </w:rPr>
            </w:pPr>
            <w:r>
              <w:rPr>
                <w:color w:val="4D4D4D"/>
                <w:spacing w:val="-2"/>
                <w:sz w:val="8"/>
              </w:rPr>
              <w:t>Ústecký</w:t>
            </w:r>
          </w:p>
        </w:tc>
        <w:tc>
          <w:tcPr>
            <w:tcW w:w="907" w:type="dxa"/>
          </w:tcPr>
          <w:p w14:paraId="489F067C" w14:textId="77777777" w:rsidR="00384124" w:rsidRDefault="00A9669B">
            <w:pPr>
              <w:pStyle w:val="TableParagraph"/>
              <w:ind w:left="22"/>
              <w:rPr>
                <w:sz w:val="8"/>
              </w:rPr>
            </w:pPr>
            <w:r>
              <w:rPr>
                <w:color w:val="4D4D4D"/>
                <w:spacing w:val="-2"/>
                <w:sz w:val="8"/>
              </w:rPr>
              <w:t>Louny</w:t>
            </w:r>
          </w:p>
        </w:tc>
        <w:tc>
          <w:tcPr>
            <w:tcW w:w="1152" w:type="dxa"/>
          </w:tcPr>
          <w:p w14:paraId="17C8A8F4" w14:textId="77777777" w:rsidR="00384124" w:rsidRDefault="00A9669B">
            <w:pPr>
              <w:pStyle w:val="TableParagraph"/>
              <w:ind w:left="23"/>
              <w:rPr>
                <w:sz w:val="8"/>
              </w:rPr>
            </w:pPr>
            <w:proofErr w:type="spellStart"/>
            <w:proofErr w:type="gramStart"/>
            <w:r>
              <w:rPr>
                <w:color w:val="4D4D4D"/>
                <w:spacing w:val="-2"/>
                <w:sz w:val="8"/>
              </w:rPr>
              <w:t>Louny,Dobroměřice</w:t>
            </w:r>
            <w:proofErr w:type="spellEnd"/>
            <w:proofErr w:type="gramEnd"/>
          </w:p>
        </w:tc>
        <w:tc>
          <w:tcPr>
            <w:tcW w:w="1814" w:type="dxa"/>
          </w:tcPr>
          <w:p w14:paraId="08064D52" w14:textId="77777777" w:rsidR="00384124" w:rsidRDefault="00A9669B">
            <w:pPr>
              <w:pStyle w:val="TableParagraph"/>
              <w:ind w:left="23"/>
              <w:rPr>
                <w:sz w:val="8"/>
              </w:rPr>
            </w:pPr>
            <w:r>
              <w:rPr>
                <w:color w:val="4D4D4D"/>
                <w:spacing w:val="-2"/>
                <w:sz w:val="8"/>
              </w:rPr>
              <w:t>DOBROMĚŘICE</w:t>
            </w:r>
          </w:p>
        </w:tc>
        <w:tc>
          <w:tcPr>
            <w:tcW w:w="1521" w:type="dxa"/>
          </w:tcPr>
          <w:p w14:paraId="74D0EA80" w14:textId="77777777" w:rsidR="00384124" w:rsidRDefault="00A9669B">
            <w:pPr>
              <w:pStyle w:val="TableParagraph"/>
              <w:ind w:left="23"/>
              <w:rPr>
                <w:sz w:val="8"/>
              </w:rPr>
            </w:pPr>
            <w:r>
              <w:rPr>
                <w:color w:val="4D4D4D"/>
                <w:spacing w:val="-2"/>
                <w:sz w:val="8"/>
              </w:rPr>
              <w:t>LOUNY</w:t>
            </w:r>
          </w:p>
        </w:tc>
        <w:tc>
          <w:tcPr>
            <w:tcW w:w="347" w:type="dxa"/>
          </w:tcPr>
          <w:p w14:paraId="0DC114AF" w14:textId="77777777" w:rsidR="00384124" w:rsidRDefault="00A9669B">
            <w:pPr>
              <w:pStyle w:val="TableParagraph"/>
              <w:ind w:left="11" w:right="57"/>
              <w:jc w:val="center"/>
              <w:rPr>
                <w:sz w:val="8"/>
              </w:rPr>
            </w:pPr>
            <w:r>
              <w:rPr>
                <w:color w:val="4D4D4D"/>
                <w:sz w:val="8"/>
              </w:rPr>
              <w:t>440</w:t>
            </w:r>
            <w:r>
              <w:rPr>
                <w:color w:val="4D4D4D"/>
                <w:spacing w:val="-6"/>
                <w:sz w:val="8"/>
              </w:rPr>
              <w:t xml:space="preserve"> </w:t>
            </w:r>
            <w:r>
              <w:rPr>
                <w:color w:val="4D4D4D"/>
                <w:spacing w:val="-5"/>
                <w:sz w:val="8"/>
              </w:rPr>
              <w:t>01</w:t>
            </w:r>
          </w:p>
        </w:tc>
        <w:tc>
          <w:tcPr>
            <w:tcW w:w="647" w:type="dxa"/>
          </w:tcPr>
          <w:p w14:paraId="43432B81" w14:textId="77777777" w:rsidR="00384124" w:rsidRDefault="00A9669B">
            <w:pPr>
              <w:pStyle w:val="TableParagraph"/>
              <w:ind w:left="25"/>
              <w:rPr>
                <w:sz w:val="8"/>
              </w:rPr>
            </w:pPr>
            <w:r>
              <w:rPr>
                <w:color w:val="4D4D4D"/>
                <w:spacing w:val="-2"/>
                <w:sz w:val="8"/>
              </w:rPr>
              <w:t>50.384061</w:t>
            </w:r>
          </w:p>
        </w:tc>
        <w:tc>
          <w:tcPr>
            <w:tcW w:w="661" w:type="dxa"/>
          </w:tcPr>
          <w:p w14:paraId="02E8DAF8" w14:textId="77777777" w:rsidR="00384124" w:rsidRDefault="00A9669B">
            <w:pPr>
              <w:pStyle w:val="TableParagraph"/>
              <w:ind w:left="26"/>
              <w:rPr>
                <w:sz w:val="8"/>
              </w:rPr>
            </w:pPr>
            <w:r>
              <w:rPr>
                <w:color w:val="4D4D4D"/>
                <w:spacing w:val="-2"/>
                <w:sz w:val="8"/>
              </w:rPr>
              <w:t>13.787131</w:t>
            </w:r>
          </w:p>
        </w:tc>
        <w:tc>
          <w:tcPr>
            <w:tcW w:w="495" w:type="dxa"/>
          </w:tcPr>
          <w:p w14:paraId="3A250D2C" w14:textId="77777777" w:rsidR="00384124" w:rsidRDefault="00A9669B">
            <w:pPr>
              <w:pStyle w:val="TableParagraph"/>
              <w:ind w:left="27"/>
              <w:rPr>
                <w:sz w:val="8"/>
              </w:rPr>
            </w:pPr>
            <w:r>
              <w:rPr>
                <w:color w:val="4D4D4D"/>
                <w:spacing w:val="-5"/>
                <w:sz w:val="8"/>
              </w:rPr>
              <w:t>ANO</w:t>
            </w:r>
          </w:p>
        </w:tc>
        <w:tc>
          <w:tcPr>
            <w:tcW w:w="677" w:type="dxa"/>
          </w:tcPr>
          <w:p w14:paraId="3A7729DA" w14:textId="77777777" w:rsidR="00384124" w:rsidRDefault="00A9669B">
            <w:pPr>
              <w:pStyle w:val="TableParagraph"/>
              <w:ind w:left="29"/>
              <w:rPr>
                <w:sz w:val="8"/>
              </w:rPr>
            </w:pPr>
            <w:r>
              <w:rPr>
                <w:color w:val="4D4D4D"/>
                <w:spacing w:val="-5"/>
                <w:sz w:val="8"/>
              </w:rPr>
              <w:t>ANO</w:t>
            </w:r>
          </w:p>
        </w:tc>
      </w:tr>
      <w:tr w:rsidR="00384124" w14:paraId="63A49E38" w14:textId="77777777">
        <w:trPr>
          <w:trHeight w:val="114"/>
        </w:trPr>
        <w:tc>
          <w:tcPr>
            <w:tcW w:w="1673" w:type="dxa"/>
          </w:tcPr>
          <w:p w14:paraId="344F0B4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76FD385" w14:textId="77777777" w:rsidR="00384124" w:rsidRDefault="00A9669B">
            <w:pPr>
              <w:pStyle w:val="TableParagraph"/>
              <w:rPr>
                <w:sz w:val="8"/>
              </w:rPr>
            </w:pPr>
            <w:r>
              <w:rPr>
                <w:color w:val="4D4D4D"/>
                <w:spacing w:val="-2"/>
                <w:sz w:val="8"/>
              </w:rPr>
              <w:t>N51875</w:t>
            </w:r>
          </w:p>
        </w:tc>
        <w:tc>
          <w:tcPr>
            <w:tcW w:w="2018" w:type="dxa"/>
          </w:tcPr>
          <w:p w14:paraId="78126869" w14:textId="77777777" w:rsidR="00384124" w:rsidRDefault="00A9669B">
            <w:pPr>
              <w:pStyle w:val="TableParagraph"/>
              <w:rPr>
                <w:sz w:val="8"/>
              </w:rPr>
            </w:pPr>
            <w:r>
              <w:rPr>
                <w:color w:val="4D4D4D"/>
                <w:spacing w:val="-2"/>
                <w:sz w:val="8"/>
              </w:rPr>
              <w:t>AGROPODNIK</w:t>
            </w:r>
            <w:r>
              <w:rPr>
                <w:color w:val="4D4D4D"/>
                <w:spacing w:val="3"/>
                <w:sz w:val="8"/>
              </w:rPr>
              <w:t xml:space="preserve"> </w:t>
            </w:r>
            <w:r>
              <w:rPr>
                <w:color w:val="4D4D4D"/>
                <w:spacing w:val="-2"/>
                <w:sz w:val="8"/>
              </w:rPr>
              <w:t>DOMAŽLICE</w:t>
            </w:r>
            <w:r>
              <w:rPr>
                <w:color w:val="4D4D4D"/>
                <w:spacing w:val="5"/>
                <w:sz w:val="8"/>
              </w:rPr>
              <w:t xml:space="preserve"> </w:t>
            </w:r>
            <w:r>
              <w:rPr>
                <w:color w:val="4D4D4D"/>
                <w:spacing w:val="-4"/>
                <w:sz w:val="8"/>
              </w:rPr>
              <w:t>A.S.</w:t>
            </w:r>
          </w:p>
        </w:tc>
        <w:tc>
          <w:tcPr>
            <w:tcW w:w="693" w:type="dxa"/>
          </w:tcPr>
          <w:p w14:paraId="753C6ED7" w14:textId="77777777" w:rsidR="00384124" w:rsidRDefault="00A9669B">
            <w:pPr>
              <w:pStyle w:val="TableParagraph"/>
              <w:rPr>
                <w:sz w:val="8"/>
              </w:rPr>
            </w:pPr>
            <w:r>
              <w:rPr>
                <w:color w:val="4D4D4D"/>
                <w:spacing w:val="-2"/>
                <w:sz w:val="8"/>
              </w:rPr>
              <w:t>420301080501</w:t>
            </w:r>
          </w:p>
        </w:tc>
        <w:tc>
          <w:tcPr>
            <w:tcW w:w="789" w:type="dxa"/>
          </w:tcPr>
          <w:p w14:paraId="2A75211F" w14:textId="77777777" w:rsidR="00384124" w:rsidRDefault="00A9669B">
            <w:pPr>
              <w:pStyle w:val="TableParagraph"/>
              <w:ind w:left="22"/>
              <w:rPr>
                <w:sz w:val="8"/>
              </w:rPr>
            </w:pPr>
            <w:r>
              <w:rPr>
                <w:color w:val="4D4D4D"/>
                <w:spacing w:val="-2"/>
                <w:sz w:val="8"/>
              </w:rPr>
              <w:t>Ústecký</w:t>
            </w:r>
          </w:p>
        </w:tc>
        <w:tc>
          <w:tcPr>
            <w:tcW w:w="907" w:type="dxa"/>
          </w:tcPr>
          <w:p w14:paraId="6A847534" w14:textId="77777777" w:rsidR="00384124" w:rsidRDefault="00A9669B">
            <w:pPr>
              <w:pStyle w:val="TableParagraph"/>
              <w:ind w:left="22"/>
              <w:rPr>
                <w:sz w:val="8"/>
              </w:rPr>
            </w:pPr>
            <w:r>
              <w:rPr>
                <w:color w:val="4D4D4D"/>
                <w:spacing w:val="-2"/>
                <w:sz w:val="8"/>
              </w:rPr>
              <w:t>Louny</w:t>
            </w:r>
          </w:p>
        </w:tc>
        <w:tc>
          <w:tcPr>
            <w:tcW w:w="1152" w:type="dxa"/>
          </w:tcPr>
          <w:p w14:paraId="76914F03" w14:textId="77777777" w:rsidR="00384124" w:rsidRDefault="00A9669B">
            <w:pPr>
              <w:pStyle w:val="TableParagraph"/>
              <w:ind w:left="23"/>
              <w:rPr>
                <w:sz w:val="8"/>
              </w:rPr>
            </w:pPr>
            <w:proofErr w:type="spellStart"/>
            <w:proofErr w:type="gramStart"/>
            <w:r>
              <w:rPr>
                <w:color w:val="4D4D4D"/>
                <w:spacing w:val="-2"/>
                <w:sz w:val="8"/>
              </w:rPr>
              <w:t>Podbořany,u</w:t>
            </w:r>
            <w:proofErr w:type="spellEnd"/>
            <w:proofErr w:type="gramEnd"/>
            <w:r>
              <w:rPr>
                <w:color w:val="4D4D4D"/>
                <w:spacing w:val="8"/>
                <w:sz w:val="8"/>
              </w:rPr>
              <w:t xml:space="preserve"> </w:t>
            </w:r>
            <w:r>
              <w:rPr>
                <w:color w:val="4D4D4D"/>
                <w:spacing w:val="-4"/>
                <w:sz w:val="8"/>
              </w:rPr>
              <w:t>sila</w:t>
            </w:r>
          </w:p>
        </w:tc>
        <w:tc>
          <w:tcPr>
            <w:tcW w:w="1814" w:type="dxa"/>
          </w:tcPr>
          <w:p w14:paraId="3F912159" w14:textId="77777777" w:rsidR="00384124" w:rsidRDefault="00A9669B">
            <w:pPr>
              <w:pStyle w:val="TableParagraph"/>
              <w:ind w:left="23"/>
              <w:rPr>
                <w:sz w:val="8"/>
              </w:rPr>
            </w:pPr>
            <w:r>
              <w:rPr>
                <w:color w:val="4D4D4D"/>
                <w:sz w:val="8"/>
              </w:rPr>
              <w:t>AREÁL</w:t>
            </w:r>
            <w:r>
              <w:rPr>
                <w:color w:val="4D4D4D"/>
                <w:spacing w:val="-6"/>
                <w:sz w:val="8"/>
              </w:rPr>
              <w:t xml:space="preserve"> </w:t>
            </w:r>
            <w:r>
              <w:rPr>
                <w:color w:val="4D4D4D"/>
                <w:spacing w:val="-5"/>
                <w:sz w:val="8"/>
              </w:rPr>
              <w:t>ZZN</w:t>
            </w:r>
          </w:p>
        </w:tc>
        <w:tc>
          <w:tcPr>
            <w:tcW w:w="1521" w:type="dxa"/>
          </w:tcPr>
          <w:p w14:paraId="3DB92587" w14:textId="77777777" w:rsidR="00384124" w:rsidRDefault="00A9669B">
            <w:pPr>
              <w:pStyle w:val="TableParagraph"/>
              <w:ind w:left="23"/>
              <w:rPr>
                <w:sz w:val="8"/>
              </w:rPr>
            </w:pPr>
            <w:r>
              <w:rPr>
                <w:color w:val="4D4D4D"/>
                <w:spacing w:val="-2"/>
                <w:sz w:val="8"/>
              </w:rPr>
              <w:t>PODBOŘANY</w:t>
            </w:r>
          </w:p>
        </w:tc>
        <w:tc>
          <w:tcPr>
            <w:tcW w:w="347" w:type="dxa"/>
          </w:tcPr>
          <w:p w14:paraId="02E18FDA" w14:textId="77777777" w:rsidR="00384124" w:rsidRDefault="00A9669B">
            <w:pPr>
              <w:pStyle w:val="TableParagraph"/>
              <w:ind w:left="11" w:right="57"/>
              <w:jc w:val="center"/>
              <w:rPr>
                <w:sz w:val="8"/>
              </w:rPr>
            </w:pPr>
            <w:r>
              <w:rPr>
                <w:color w:val="4D4D4D"/>
                <w:sz w:val="8"/>
              </w:rPr>
              <w:t>441</w:t>
            </w:r>
            <w:r>
              <w:rPr>
                <w:color w:val="4D4D4D"/>
                <w:spacing w:val="-6"/>
                <w:sz w:val="8"/>
              </w:rPr>
              <w:t xml:space="preserve"> </w:t>
            </w:r>
            <w:r>
              <w:rPr>
                <w:color w:val="4D4D4D"/>
                <w:spacing w:val="-5"/>
                <w:sz w:val="8"/>
              </w:rPr>
              <w:t>01</w:t>
            </w:r>
          </w:p>
        </w:tc>
        <w:tc>
          <w:tcPr>
            <w:tcW w:w="647" w:type="dxa"/>
          </w:tcPr>
          <w:p w14:paraId="22584F93" w14:textId="77777777" w:rsidR="00384124" w:rsidRDefault="00A9669B">
            <w:pPr>
              <w:pStyle w:val="TableParagraph"/>
              <w:ind w:left="25"/>
              <w:rPr>
                <w:sz w:val="8"/>
              </w:rPr>
            </w:pPr>
            <w:r>
              <w:rPr>
                <w:color w:val="4D4D4D"/>
                <w:spacing w:val="-2"/>
                <w:sz w:val="8"/>
              </w:rPr>
              <w:t>50.213469</w:t>
            </w:r>
          </w:p>
        </w:tc>
        <w:tc>
          <w:tcPr>
            <w:tcW w:w="661" w:type="dxa"/>
          </w:tcPr>
          <w:p w14:paraId="30F188C8" w14:textId="77777777" w:rsidR="00384124" w:rsidRDefault="00A9669B">
            <w:pPr>
              <w:pStyle w:val="TableParagraph"/>
              <w:ind w:left="26"/>
              <w:rPr>
                <w:sz w:val="8"/>
              </w:rPr>
            </w:pPr>
            <w:r>
              <w:rPr>
                <w:color w:val="4D4D4D"/>
                <w:spacing w:val="-2"/>
                <w:sz w:val="8"/>
              </w:rPr>
              <w:t>13.395347</w:t>
            </w:r>
          </w:p>
        </w:tc>
        <w:tc>
          <w:tcPr>
            <w:tcW w:w="495" w:type="dxa"/>
          </w:tcPr>
          <w:p w14:paraId="3D192AFC" w14:textId="77777777" w:rsidR="00384124" w:rsidRDefault="00A9669B">
            <w:pPr>
              <w:pStyle w:val="TableParagraph"/>
              <w:ind w:left="27"/>
              <w:rPr>
                <w:sz w:val="8"/>
              </w:rPr>
            </w:pPr>
            <w:r>
              <w:rPr>
                <w:color w:val="4D4D4D"/>
                <w:spacing w:val="-5"/>
                <w:sz w:val="8"/>
              </w:rPr>
              <w:t>ANO</w:t>
            </w:r>
          </w:p>
        </w:tc>
        <w:tc>
          <w:tcPr>
            <w:tcW w:w="677" w:type="dxa"/>
          </w:tcPr>
          <w:p w14:paraId="0992E695" w14:textId="77777777" w:rsidR="00384124" w:rsidRDefault="00A9669B">
            <w:pPr>
              <w:pStyle w:val="TableParagraph"/>
              <w:ind w:left="29"/>
              <w:rPr>
                <w:sz w:val="8"/>
              </w:rPr>
            </w:pPr>
            <w:r>
              <w:rPr>
                <w:color w:val="4D4D4D"/>
                <w:spacing w:val="-5"/>
                <w:sz w:val="8"/>
              </w:rPr>
              <w:t>ANO</w:t>
            </w:r>
          </w:p>
        </w:tc>
      </w:tr>
      <w:tr w:rsidR="00384124" w14:paraId="3D201EA2" w14:textId="77777777">
        <w:trPr>
          <w:trHeight w:val="114"/>
        </w:trPr>
        <w:tc>
          <w:tcPr>
            <w:tcW w:w="1673" w:type="dxa"/>
          </w:tcPr>
          <w:p w14:paraId="3D56BE1C" w14:textId="77777777" w:rsidR="00384124" w:rsidRDefault="00A9669B">
            <w:pPr>
              <w:pStyle w:val="TableParagraph"/>
              <w:rPr>
                <w:sz w:val="8"/>
              </w:rPr>
            </w:pPr>
            <w:r>
              <w:rPr>
                <w:color w:val="4D4D4D"/>
                <w:spacing w:val="-2"/>
                <w:sz w:val="8"/>
              </w:rPr>
              <w:t>KM-PRONA</w:t>
            </w:r>
          </w:p>
        </w:tc>
        <w:tc>
          <w:tcPr>
            <w:tcW w:w="600" w:type="dxa"/>
          </w:tcPr>
          <w:p w14:paraId="43C80400" w14:textId="77777777" w:rsidR="00384124" w:rsidRDefault="00A9669B">
            <w:pPr>
              <w:pStyle w:val="TableParagraph"/>
              <w:rPr>
                <w:sz w:val="8"/>
              </w:rPr>
            </w:pPr>
            <w:r>
              <w:rPr>
                <w:color w:val="4D4D4D"/>
                <w:spacing w:val="-2"/>
                <w:sz w:val="8"/>
              </w:rPr>
              <w:t>N35001</w:t>
            </w:r>
          </w:p>
        </w:tc>
        <w:tc>
          <w:tcPr>
            <w:tcW w:w="2018" w:type="dxa"/>
          </w:tcPr>
          <w:p w14:paraId="6B4E46F1"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35048EAD" w14:textId="77777777" w:rsidR="00384124" w:rsidRDefault="00A9669B">
            <w:pPr>
              <w:pStyle w:val="TableParagraph"/>
              <w:rPr>
                <w:sz w:val="8"/>
              </w:rPr>
            </w:pPr>
            <w:r>
              <w:rPr>
                <w:color w:val="4D4D4D"/>
                <w:spacing w:val="-2"/>
                <w:sz w:val="8"/>
              </w:rPr>
              <w:t>420301100501</w:t>
            </w:r>
          </w:p>
        </w:tc>
        <w:tc>
          <w:tcPr>
            <w:tcW w:w="789" w:type="dxa"/>
          </w:tcPr>
          <w:p w14:paraId="0AE257E5" w14:textId="77777777" w:rsidR="00384124" w:rsidRDefault="00A9669B">
            <w:pPr>
              <w:pStyle w:val="TableParagraph"/>
              <w:ind w:left="22"/>
              <w:rPr>
                <w:sz w:val="8"/>
              </w:rPr>
            </w:pPr>
            <w:r>
              <w:rPr>
                <w:color w:val="4D4D4D"/>
                <w:spacing w:val="-2"/>
                <w:sz w:val="8"/>
              </w:rPr>
              <w:t>Ústecký</w:t>
            </w:r>
          </w:p>
        </w:tc>
        <w:tc>
          <w:tcPr>
            <w:tcW w:w="907" w:type="dxa"/>
          </w:tcPr>
          <w:p w14:paraId="2852A5E3" w14:textId="77777777" w:rsidR="00384124" w:rsidRDefault="00A9669B">
            <w:pPr>
              <w:pStyle w:val="TableParagraph"/>
              <w:ind w:left="22"/>
              <w:rPr>
                <w:sz w:val="8"/>
              </w:rPr>
            </w:pPr>
            <w:r>
              <w:rPr>
                <w:color w:val="4D4D4D"/>
                <w:spacing w:val="-2"/>
                <w:sz w:val="8"/>
              </w:rPr>
              <w:t>Louny</w:t>
            </w:r>
          </w:p>
        </w:tc>
        <w:tc>
          <w:tcPr>
            <w:tcW w:w="1152" w:type="dxa"/>
          </w:tcPr>
          <w:p w14:paraId="05B2CA10" w14:textId="77777777" w:rsidR="00384124" w:rsidRDefault="00A9669B">
            <w:pPr>
              <w:pStyle w:val="TableParagraph"/>
              <w:ind w:left="23"/>
              <w:rPr>
                <w:sz w:val="8"/>
              </w:rPr>
            </w:pPr>
            <w:proofErr w:type="spellStart"/>
            <w:proofErr w:type="gramStart"/>
            <w:r>
              <w:rPr>
                <w:color w:val="4D4D4D"/>
                <w:spacing w:val="-2"/>
                <w:sz w:val="8"/>
              </w:rPr>
              <w:t>Žatec,Čeradická</w:t>
            </w:r>
            <w:proofErr w:type="spellEnd"/>
            <w:proofErr w:type="gramEnd"/>
          </w:p>
        </w:tc>
        <w:tc>
          <w:tcPr>
            <w:tcW w:w="1814" w:type="dxa"/>
          </w:tcPr>
          <w:p w14:paraId="36FE7E10" w14:textId="77777777" w:rsidR="00384124" w:rsidRDefault="00A9669B">
            <w:pPr>
              <w:pStyle w:val="TableParagraph"/>
              <w:ind w:left="23"/>
              <w:rPr>
                <w:sz w:val="8"/>
              </w:rPr>
            </w:pPr>
            <w:r>
              <w:rPr>
                <w:color w:val="4D4D4D"/>
                <w:spacing w:val="-2"/>
                <w:sz w:val="8"/>
              </w:rPr>
              <w:t>PLZEŇSKÁ</w:t>
            </w:r>
            <w:r>
              <w:rPr>
                <w:color w:val="4D4D4D"/>
                <w:spacing w:val="4"/>
                <w:sz w:val="8"/>
              </w:rPr>
              <w:t xml:space="preserve"> </w:t>
            </w:r>
            <w:r>
              <w:rPr>
                <w:color w:val="4D4D4D"/>
                <w:spacing w:val="-4"/>
                <w:sz w:val="8"/>
              </w:rPr>
              <w:t>3095</w:t>
            </w:r>
          </w:p>
        </w:tc>
        <w:tc>
          <w:tcPr>
            <w:tcW w:w="1521" w:type="dxa"/>
          </w:tcPr>
          <w:p w14:paraId="5C36F2C5" w14:textId="77777777" w:rsidR="00384124" w:rsidRDefault="00A9669B">
            <w:pPr>
              <w:pStyle w:val="TableParagraph"/>
              <w:ind w:left="23"/>
              <w:rPr>
                <w:sz w:val="8"/>
              </w:rPr>
            </w:pPr>
            <w:r>
              <w:rPr>
                <w:color w:val="4D4D4D"/>
                <w:spacing w:val="-2"/>
                <w:sz w:val="8"/>
              </w:rPr>
              <w:t>ŽATEC</w:t>
            </w:r>
          </w:p>
        </w:tc>
        <w:tc>
          <w:tcPr>
            <w:tcW w:w="347" w:type="dxa"/>
          </w:tcPr>
          <w:p w14:paraId="430C49EE" w14:textId="77777777" w:rsidR="00384124" w:rsidRDefault="00A9669B">
            <w:pPr>
              <w:pStyle w:val="TableParagraph"/>
              <w:ind w:left="11" w:right="57"/>
              <w:jc w:val="center"/>
              <w:rPr>
                <w:sz w:val="8"/>
              </w:rPr>
            </w:pPr>
            <w:r>
              <w:rPr>
                <w:color w:val="4D4D4D"/>
                <w:sz w:val="8"/>
              </w:rPr>
              <w:t>438</w:t>
            </w:r>
            <w:r>
              <w:rPr>
                <w:color w:val="4D4D4D"/>
                <w:spacing w:val="-6"/>
                <w:sz w:val="8"/>
              </w:rPr>
              <w:t xml:space="preserve"> </w:t>
            </w:r>
            <w:r>
              <w:rPr>
                <w:color w:val="4D4D4D"/>
                <w:spacing w:val="-5"/>
                <w:sz w:val="8"/>
              </w:rPr>
              <w:t>01</w:t>
            </w:r>
          </w:p>
        </w:tc>
        <w:tc>
          <w:tcPr>
            <w:tcW w:w="647" w:type="dxa"/>
          </w:tcPr>
          <w:p w14:paraId="497D0B8C" w14:textId="77777777" w:rsidR="00384124" w:rsidRDefault="00A9669B">
            <w:pPr>
              <w:pStyle w:val="TableParagraph"/>
              <w:ind w:left="25"/>
              <w:rPr>
                <w:sz w:val="8"/>
              </w:rPr>
            </w:pPr>
            <w:r>
              <w:rPr>
                <w:color w:val="4D4D4D"/>
                <w:spacing w:val="-2"/>
                <w:sz w:val="8"/>
              </w:rPr>
              <w:t>50.319219</w:t>
            </w:r>
          </w:p>
        </w:tc>
        <w:tc>
          <w:tcPr>
            <w:tcW w:w="661" w:type="dxa"/>
          </w:tcPr>
          <w:p w14:paraId="5D30DCC3" w14:textId="77777777" w:rsidR="00384124" w:rsidRDefault="00A9669B">
            <w:pPr>
              <w:pStyle w:val="TableParagraph"/>
              <w:ind w:left="26"/>
              <w:rPr>
                <w:sz w:val="8"/>
              </w:rPr>
            </w:pPr>
            <w:r>
              <w:rPr>
                <w:color w:val="4D4D4D"/>
                <w:spacing w:val="-2"/>
                <w:sz w:val="8"/>
              </w:rPr>
              <w:t>13.529511</w:t>
            </w:r>
          </w:p>
        </w:tc>
        <w:tc>
          <w:tcPr>
            <w:tcW w:w="495" w:type="dxa"/>
          </w:tcPr>
          <w:p w14:paraId="36921C0D" w14:textId="77777777" w:rsidR="00384124" w:rsidRDefault="00A9669B">
            <w:pPr>
              <w:pStyle w:val="TableParagraph"/>
              <w:ind w:left="27"/>
              <w:rPr>
                <w:sz w:val="8"/>
              </w:rPr>
            </w:pPr>
            <w:r>
              <w:rPr>
                <w:color w:val="4D4D4D"/>
                <w:spacing w:val="-5"/>
                <w:sz w:val="8"/>
              </w:rPr>
              <w:t>ANO</w:t>
            </w:r>
          </w:p>
        </w:tc>
        <w:tc>
          <w:tcPr>
            <w:tcW w:w="677" w:type="dxa"/>
          </w:tcPr>
          <w:p w14:paraId="1E4AF830" w14:textId="77777777" w:rsidR="00384124" w:rsidRDefault="00A9669B">
            <w:pPr>
              <w:pStyle w:val="TableParagraph"/>
              <w:ind w:left="29"/>
              <w:rPr>
                <w:sz w:val="8"/>
              </w:rPr>
            </w:pPr>
            <w:r>
              <w:rPr>
                <w:color w:val="4D4D4D"/>
                <w:spacing w:val="-5"/>
                <w:sz w:val="8"/>
              </w:rPr>
              <w:t>ANO</w:t>
            </w:r>
          </w:p>
        </w:tc>
      </w:tr>
      <w:tr w:rsidR="00384124" w14:paraId="662658E1" w14:textId="77777777">
        <w:trPr>
          <w:trHeight w:val="114"/>
        </w:trPr>
        <w:tc>
          <w:tcPr>
            <w:tcW w:w="1673" w:type="dxa"/>
          </w:tcPr>
          <w:p w14:paraId="1443F47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E070567" w14:textId="77777777" w:rsidR="00384124" w:rsidRDefault="00A9669B">
            <w:pPr>
              <w:pStyle w:val="TableParagraph"/>
              <w:rPr>
                <w:sz w:val="8"/>
              </w:rPr>
            </w:pPr>
            <w:r>
              <w:rPr>
                <w:color w:val="4D4D4D"/>
                <w:spacing w:val="-2"/>
                <w:sz w:val="8"/>
              </w:rPr>
              <w:t>N51913</w:t>
            </w:r>
          </w:p>
        </w:tc>
        <w:tc>
          <w:tcPr>
            <w:tcW w:w="2018" w:type="dxa"/>
          </w:tcPr>
          <w:p w14:paraId="3E66F76A"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0F2E83CA" w14:textId="77777777" w:rsidR="00384124" w:rsidRDefault="00A9669B">
            <w:pPr>
              <w:pStyle w:val="TableParagraph"/>
              <w:rPr>
                <w:sz w:val="8"/>
              </w:rPr>
            </w:pPr>
            <w:r>
              <w:rPr>
                <w:color w:val="4D4D4D"/>
                <w:spacing w:val="-2"/>
                <w:sz w:val="8"/>
              </w:rPr>
              <w:t>420301199701</w:t>
            </w:r>
          </w:p>
        </w:tc>
        <w:tc>
          <w:tcPr>
            <w:tcW w:w="789" w:type="dxa"/>
          </w:tcPr>
          <w:p w14:paraId="06828D8A" w14:textId="77777777" w:rsidR="00384124" w:rsidRDefault="00A9669B">
            <w:pPr>
              <w:pStyle w:val="TableParagraph"/>
              <w:ind w:left="22"/>
              <w:rPr>
                <w:sz w:val="8"/>
              </w:rPr>
            </w:pPr>
            <w:r>
              <w:rPr>
                <w:color w:val="4D4D4D"/>
                <w:spacing w:val="-2"/>
                <w:sz w:val="8"/>
              </w:rPr>
              <w:t>Ústecký</w:t>
            </w:r>
          </w:p>
        </w:tc>
        <w:tc>
          <w:tcPr>
            <w:tcW w:w="907" w:type="dxa"/>
          </w:tcPr>
          <w:p w14:paraId="597CA09A" w14:textId="77777777" w:rsidR="00384124" w:rsidRDefault="00A9669B">
            <w:pPr>
              <w:pStyle w:val="TableParagraph"/>
              <w:ind w:left="22"/>
              <w:rPr>
                <w:sz w:val="8"/>
              </w:rPr>
            </w:pPr>
            <w:r>
              <w:rPr>
                <w:color w:val="4D4D4D"/>
                <w:spacing w:val="-2"/>
                <w:sz w:val="8"/>
              </w:rPr>
              <w:t>Louny</w:t>
            </w:r>
          </w:p>
        </w:tc>
        <w:tc>
          <w:tcPr>
            <w:tcW w:w="1152" w:type="dxa"/>
          </w:tcPr>
          <w:p w14:paraId="1D2A1A00" w14:textId="77777777" w:rsidR="00384124" w:rsidRDefault="00A9669B">
            <w:pPr>
              <w:pStyle w:val="TableParagraph"/>
              <w:ind w:left="23"/>
              <w:rPr>
                <w:sz w:val="8"/>
              </w:rPr>
            </w:pPr>
            <w:proofErr w:type="spellStart"/>
            <w:proofErr w:type="gramStart"/>
            <w:r>
              <w:rPr>
                <w:color w:val="4D4D4D"/>
                <w:spacing w:val="-2"/>
                <w:sz w:val="8"/>
              </w:rPr>
              <w:t>Žatec,Osvoboditelů</w:t>
            </w:r>
            <w:proofErr w:type="spellEnd"/>
            <w:proofErr w:type="gramEnd"/>
          </w:p>
        </w:tc>
        <w:tc>
          <w:tcPr>
            <w:tcW w:w="1814" w:type="dxa"/>
          </w:tcPr>
          <w:p w14:paraId="7334349C" w14:textId="77777777" w:rsidR="00384124" w:rsidRDefault="00A9669B">
            <w:pPr>
              <w:pStyle w:val="TableParagraph"/>
              <w:ind w:left="23"/>
              <w:rPr>
                <w:sz w:val="8"/>
              </w:rPr>
            </w:pPr>
            <w:r>
              <w:rPr>
                <w:color w:val="4D4D4D"/>
                <w:spacing w:val="-2"/>
                <w:sz w:val="8"/>
              </w:rPr>
              <w:t>OSVOBODITELŮ</w:t>
            </w:r>
          </w:p>
        </w:tc>
        <w:tc>
          <w:tcPr>
            <w:tcW w:w="1521" w:type="dxa"/>
          </w:tcPr>
          <w:p w14:paraId="34D330DF" w14:textId="77777777" w:rsidR="00384124" w:rsidRDefault="00A9669B">
            <w:pPr>
              <w:pStyle w:val="TableParagraph"/>
              <w:ind w:left="23"/>
              <w:rPr>
                <w:sz w:val="8"/>
              </w:rPr>
            </w:pPr>
            <w:r>
              <w:rPr>
                <w:color w:val="4D4D4D"/>
                <w:spacing w:val="-2"/>
                <w:sz w:val="8"/>
              </w:rPr>
              <w:t>ŽATEC</w:t>
            </w:r>
          </w:p>
        </w:tc>
        <w:tc>
          <w:tcPr>
            <w:tcW w:w="347" w:type="dxa"/>
          </w:tcPr>
          <w:p w14:paraId="25069994" w14:textId="77777777" w:rsidR="00384124" w:rsidRDefault="00A9669B">
            <w:pPr>
              <w:pStyle w:val="TableParagraph"/>
              <w:ind w:left="11" w:right="57"/>
              <w:jc w:val="center"/>
              <w:rPr>
                <w:sz w:val="8"/>
              </w:rPr>
            </w:pPr>
            <w:r>
              <w:rPr>
                <w:color w:val="4D4D4D"/>
                <w:sz w:val="8"/>
              </w:rPr>
              <w:t>438</w:t>
            </w:r>
            <w:r>
              <w:rPr>
                <w:color w:val="4D4D4D"/>
                <w:spacing w:val="-6"/>
                <w:sz w:val="8"/>
              </w:rPr>
              <w:t xml:space="preserve"> </w:t>
            </w:r>
            <w:r>
              <w:rPr>
                <w:color w:val="4D4D4D"/>
                <w:spacing w:val="-5"/>
                <w:sz w:val="8"/>
              </w:rPr>
              <w:t>01</w:t>
            </w:r>
          </w:p>
        </w:tc>
        <w:tc>
          <w:tcPr>
            <w:tcW w:w="647" w:type="dxa"/>
          </w:tcPr>
          <w:p w14:paraId="093E8FF2" w14:textId="77777777" w:rsidR="00384124" w:rsidRDefault="00A9669B">
            <w:pPr>
              <w:pStyle w:val="TableParagraph"/>
              <w:ind w:left="25"/>
              <w:rPr>
                <w:sz w:val="8"/>
              </w:rPr>
            </w:pPr>
            <w:r>
              <w:rPr>
                <w:color w:val="4D4D4D"/>
                <w:spacing w:val="-2"/>
                <w:sz w:val="8"/>
              </w:rPr>
              <w:t>50.337308</w:t>
            </w:r>
          </w:p>
        </w:tc>
        <w:tc>
          <w:tcPr>
            <w:tcW w:w="661" w:type="dxa"/>
          </w:tcPr>
          <w:p w14:paraId="4024EDD6" w14:textId="77777777" w:rsidR="00384124" w:rsidRDefault="00A9669B">
            <w:pPr>
              <w:pStyle w:val="TableParagraph"/>
              <w:ind w:left="26"/>
              <w:rPr>
                <w:sz w:val="8"/>
              </w:rPr>
            </w:pPr>
            <w:r>
              <w:rPr>
                <w:color w:val="4D4D4D"/>
                <w:spacing w:val="-2"/>
                <w:sz w:val="8"/>
              </w:rPr>
              <w:t>13.544706</w:t>
            </w:r>
          </w:p>
        </w:tc>
        <w:tc>
          <w:tcPr>
            <w:tcW w:w="495" w:type="dxa"/>
          </w:tcPr>
          <w:p w14:paraId="63C50A0D" w14:textId="77777777" w:rsidR="00384124" w:rsidRDefault="00A9669B">
            <w:pPr>
              <w:pStyle w:val="TableParagraph"/>
              <w:ind w:left="27"/>
              <w:rPr>
                <w:sz w:val="8"/>
              </w:rPr>
            </w:pPr>
            <w:r>
              <w:rPr>
                <w:color w:val="4D4D4D"/>
                <w:spacing w:val="-5"/>
                <w:sz w:val="8"/>
              </w:rPr>
              <w:t>ANO</w:t>
            </w:r>
          </w:p>
        </w:tc>
        <w:tc>
          <w:tcPr>
            <w:tcW w:w="677" w:type="dxa"/>
          </w:tcPr>
          <w:p w14:paraId="191F705D" w14:textId="77777777" w:rsidR="00384124" w:rsidRDefault="00A9669B">
            <w:pPr>
              <w:pStyle w:val="TableParagraph"/>
              <w:ind w:left="29"/>
              <w:rPr>
                <w:sz w:val="8"/>
              </w:rPr>
            </w:pPr>
            <w:r>
              <w:rPr>
                <w:color w:val="4D4D4D"/>
                <w:spacing w:val="-5"/>
                <w:sz w:val="8"/>
              </w:rPr>
              <w:t>ANO</w:t>
            </w:r>
          </w:p>
        </w:tc>
      </w:tr>
      <w:tr w:rsidR="00384124" w14:paraId="2C1F128E" w14:textId="77777777">
        <w:trPr>
          <w:trHeight w:val="114"/>
        </w:trPr>
        <w:tc>
          <w:tcPr>
            <w:tcW w:w="1673" w:type="dxa"/>
          </w:tcPr>
          <w:p w14:paraId="682C994F" w14:textId="77777777" w:rsidR="00384124" w:rsidRDefault="00A9669B">
            <w:pPr>
              <w:pStyle w:val="TableParagraph"/>
              <w:rPr>
                <w:sz w:val="8"/>
              </w:rPr>
            </w:pPr>
            <w:r>
              <w:rPr>
                <w:color w:val="4D4D4D"/>
                <w:spacing w:val="-2"/>
                <w:sz w:val="8"/>
              </w:rPr>
              <w:t>BENZINA</w:t>
            </w:r>
          </w:p>
        </w:tc>
        <w:tc>
          <w:tcPr>
            <w:tcW w:w="600" w:type="dxa"/>
          </w:tcPr>
          <w:p w14:paraId="12026948" w14:textId="77777777" w:rsidR="00384124" w:rsidRDefault="00A9669B">
            <w:pPr>
              <w:pStyle w:val="TableParagraph"/>
              <w:rPr>
                <w:sz w:val="8"/>
              </w:rPr>
            </w:pPr>
            <w:r>
              <w:rPr>
                <w:color w:val="4D4D4D"/>
                <w:spacing w:val="-2"/>
                <w:sz w:val="8"/>
              </w:rPr>
              <w:t>N11000</w:t>
            </w:r>
          </w:p>
        </w:tc>
        <w:tc>
          <w:tcPr>
            <w:tcW w:w="2018" w:type="dxa"/>
          </w:tcPr>
          <w:p w14:paraId="018DB31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41D5613" w14:textId="77777777" w:rsidR="00384124" w:rsidRDefault="00A9669B">
            <w:pPr>
              <w:pStyle w:val="TableParagraph"/>
              <w:rPr>
                <w:sz w:val="8"/>
              </w:rPr>
            </w:pPr>
            <w:r>
              <w:rPr>
                <w:color w:val="4D4D4D"/>
                <w:spacing w:val="-2"/>
                <w:sz w:val="8"/>
              </w:rPr>
              <w:t>420301179101</w:t>
            </w:r>
          </w:p>
        </w:tc>
        <w:tc>
          <w:tcPr>
            <w:tcW w:w="789" w:type="dxa"/>
          </w:tcPr>
          <w:p w14:paraId="647BD804" w14:textId="77777777" w:rsidR="00384124" w:rsidRDefault="00A9669B">
            <w:pPr>
              <w:pStyle w:val="TableParagraph"/>
              <w:ind w:left="22"/>
              <w:rPr>
                <w:sz w:val="8"/>
              </w:rPr>
            </w:pPr>
            <w:r>
              <w:rPr>
                <w:color w:val="4D4D4D"/>
                <w:spacing w:val="-2"/>
                <w:sz w:val="8"/>
              </w:rPr>
              <w:t>Ústecký</w:t>
            </w:r>
          </w:p>
        </w:tc>
        <w:tc>
          <w:tcPr>
            <w:tcW w:w="907" w:type="dxa"/>
          </w:tcPr>
          <w:p w14:paraId="7E1AF0DF" w14:textId="77777777" w:rsidR="00384124" w:rsidRDefault="00A9669B">
            <w:pPr>
              <w:pStyle w:val="TableParagraph"/>
              <w:ind w:left="22"/>
              <w:rPr>
                <w:sz w:val="8"/>
              </w:rPr>
            </w:pPr>
            <w:r>
              <w:rPr>
                <w:color w:val="4D4D4D"/>
                <w:spacing w:val="-2"/>
                <w:sz w:val="8"/>
              </w:rPr>
              <w:t>Louny</w:t>
            </w:r>
          </w:p>
        </w:tc>
        <w:tc>
          <w:tcPr>
            <w:tcW w:w="1152" w:type="dxa"/>
          </w:tcPr>
          <w:p w14:paraId="6A97943E" w14:textId="77777777" w:rsidR="00384124" w:rsidRDefault="00A9669B">
            <w:pPr>
              <w:pStyle w:val="TableParagraph"/>
              <w:ind w:left="23"/>
              <w:rPr>
                <w:sz w:val="8"/>
              </w:rPr>
            </w:pPr>
            <w:proofErr w:type="spellStart"/>
            <w:proofErr w:type="gramStart"/>
            <w:r>
              <w:rPr>
                <w:color w:val="4D4D4D"/>
                <w:spacing w:val="-2"/>
                <w:sz w:val="8"/>
              </w:rPr>
              <w:t>Louny,V.Majera</w:t>
            </w:r>
            <w:proofErr w:type="spellEnd"/>
            <w:proofErr w:type="gramEnd"/>
          </w:p>
        </w:tc>
        <w:tc>
          <w:tcPr>
            <w:tcW w:w="1814" w:type="dxa"/>
          </w:tcPr>
          <w:p w14:paraId="541F0AD4" w14:textId="77777777" w:rsidR="00384124" w:rsidRDefault="00A9669B">
            <w:pPr>
              <w:pStyle w:val="TableParagraph"/>
              <w:ind w:left="23"/>
              <w:rPr>
                <w:sz w:val="8"/>
              </w:rPr>
            </w:pPr>
            <w:r>
              <w:rPr>
                <w:color w:val="4D4D4D"/>
                <w:spacing w:val="-2"/>
                <w:sz w:val="8"/>
              </w:rPr>
              <w:t>VÁCLAVA</w:t>
            </w:r>
            <w:r>
              <w:rPr>
                <w:color w:val="4D4D4D"/>
                <w:spacing w:val="7"/>
                <w:sz w:val="8"/>
              </w:rPr>
              <w:t xml:space="preserve"> </w:t>
            </w:r>
            <w:r>
              <w:rPr>
                <w:color w:val="4D4D4D"/>
                <w:spacing w:val="-2"/>
                <w:sz w:val="8"/>
              </w:rPr>
              <w:t>MAJERA</w:t>
            </w:r>
          </w:p>
        </w:tc>
        <w:tc>
          <w:tcPr>
            <w:tcW w:w="1521" w:type="dxa"/>
          </w:tcPr>
          <w:p w14:paraId="45EF4DF8" w14:textId="77777777" w:rsidR="00384124" w:rsidRDefault="00A9669B">
            <w:pPr>
              <w:pStyle w:val="TableParagraph"/>
              <w:ind w:left="23"/>
              <w:rPr>
                <w:sz w:val="8"/>
              </w:rPr>
            </w:pPr>
            <w:r>
              <w:rPr>
                <w:color w:val="4D4D4D"/>
                <w:spacing w:val="-2"/>
                <w:sz w:val="8"/>
              </w:rPr>
              <w:t>LOUNY</w:t>
            </w:r>
          </w:p>
        </w:tc>
        <w:tc>
          <w:tcPr>
            <w:tcW w:w="347" w:type="dxa"/>
          </w:tcPr>
          <w:p w14:paraId="088EEC9A" w14:textId="77777777" w:rsidR="00384124" w:rsidRDefault="00A9669B">
            <w:pPr>
              <w:pStyle w:val="TableParagraph"/>
              <w:ind w:left="11" w:right="57"/>
              <w:jc w:val="center"/>
              <w:rPr>
                <w:sz w:val="8"/>
              </w:rPr>
            </w:pPr>
            <w:r>
              <w:rPr>
                <w:color w:val="4D4D4D"/>
                <w:sz w:val="8"/>
              </w:rPr>
              <w:t>440</w:t>
            </w:r>
            <w:r>
              <w:rPr>
                <w:color w:val="4D4D4D"/>
                <w:spacing w:val="-6"/>
                <w:sz w:val="8"/>
              </w:rPr>
              <w:t xml:space="preserve"> </w:t>
            </w:r>
            <w:r>
              <w:rPr>
                <w:color w:val="4D4D4D"/>
                <w:spacing w:val="-5"/>
                <w:sz w:val="8"/>
              </w:rPr>
              <w:t>01</w:t>
            </w:r>
          </w:p>
        </w:tc>
        <w:tc>
          <w:tcPr>
            <w:tcW w:w="647" w:type="dxa"/>
          </w:tcPr>
          <w:p w14:paraId="6E178AB0" w14:textId="77777777" w:rsidR="00384124" w:rsidRDefault="00A9669B">
            <w:pPr>
              <w:pStyle w:val="TableParagraph"/>
              <w:ind w:left="25"/>
              <w:rPr>
                <w:sz w:val="8"/>
              </w:rPr>
            </w:pPr>
            <w:r>
              <w:rPr>
                <w:color w:val="4D4D4D"/>
                <w:spacing w:val="-2"/>
                <w:sz w:val="8"/>
              </w:rPr>
              <w:t>50.350344</w:t>
            </w:r>
          </w:p>
        </w:tc>
        <w:tc>
          <w:tcPr>
            <w:tcW w:w="661" w:type="dxa"/>
          </w:tcPr>
          <w:p w14:paraId="18306B5D" w14:textId="77777777" w:rsidR="00384124" w:rsidRDefault="00A9669B">
            <w:pPr>
              <w:pStyle w:val="TableParagraph"/>
              <w:ind w:left="26"/>
              <w:rPr>
                <w:sz w:val="8"/>
              </w:rPr>
            </w:pPr>
            <w:r>
              <w:rPr>
                <w:color w:val="4D4D4D"/>
                <w:spacing w:val="-2"/>
                <w:sz w:val="8"/>
              </w:rPr>
              <w:t>13.816117</w:t>
            </w:r>
          </w:p>
        </w:tc>
        <w:tc>
          <w:tcPr>
            <w:tcW w:w="495" w:type="dxa"/>
          </w:tcPr>
          <w:p w14:paraId="14939825" w14:textId="77777777" w:rsidR="00384124" w:rsidRDefault="00A9669B">
            <w:pPr>
              <w:pStyle w:val="TableParagraph"/>
              <w:ind w:left="27"/>
              <w:rPr>
                <w:sz w:val="8"/>
              </w:rPr>
            </w:pPr>
            <w:r>
              <w:rPr>
                <w:color w:val="4D4D4D"/>
                <w:spacing w:val="-5"/>
                <w:sz w:val="8"/>
              </w:rPr>
              <w:t>NE</w:t>
            </w:r>
          </w:p>
        </w:tc>
        <w:tc>
          <w:tcPr>
            <w:tcW w:w="677" w:type="dxa"/>
          </w:tcPr>
          <w:p w14:paraId="7D40703F" w14:textId="77777777" w:rsidR="00384124" w:rsidRDefault="00A9669B">
            <w:pPr>
              <w:pStyle w:val="TableParagraph"/>
              <w:ind w:left="29"/>
              <w:rPr>
                <w:sz w:val="8"/>
              </w:rPr>
            </w:pPr>
            <w:r>
              <w:rPr>
                <w:color w:val="4D4D4D"/>
                <w:spacing w:val="-5"/>
                <w:sz w:val="8"/>
              </w:rPr>
              <w:t>ANO</w:t>
            </w:r>
          </w:p>
        </w:tc>
      </w:tr>
      <w:tr w:rsidR="00384124" w14:paraId="0ED0D735" w14:textId="77777777">
        <w:trPr>
          <w:trHeight w:val="114"/>
        </w:trPr>
        <w:tc>
          <w:tcPr>
            <w:tcW w:w="1673" w:type="dxa"/>
          </w:tcPr>
          <w:p w14:paraId="3F179A3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7832405" w14:textId="77777777" w:rsidR="00384124" w:rsidRDefault="00A9669B">
            <w:pPr>
              <w:pStyle w:val="TableParagraph"/>
              <w:rPr>
                <w:sz w:val="8"/>
              </w:rPr>
            </w:pPr>
            <w:r>
              <w:rPr>
                <w:color w:val="4D4D4D"/>
                <w:spacing w:val="-2"/>
                <w:sz w:val="8"/>
              </w:rPr>
              <w:t>N52108</w:t>
            </w:r>
          </w:p>
        </w:tc>
        <w:tc>
          <w:tcPr>
            <w:tcW w:w="2018" w:type="dxa"/>
          </w:tcPr>
          <w:p w14:paraId="4D097B9A" w14:textId="77777777" w:rsidR="00384124" w:rsidRDefault="00A9669B">
            <w:pPr>
              <w:pStyle w:val="TableParagraph"/>
              <w:rPr>
                <w:sz w:val="8"/>
              </w:rPr>
            </w:pPr>
            <w:r>
              <w:rPr>
                <w:color w:val="4D4D4D"/>
                <w:spacing w:val="-2"/>
                <w:sz w:val="8"/>
              </w:rPr>
              <w:t>COMMODITY</w:t>
            </w:r>
            <w:r>
              <w:rPr>
                <w:color w:val="4D4D4D"/>
                <w:spacing w:val="2"/>
                <w:sz w:val="8"/>
              </w:rPr>
              <w:t xml:space="preserve"> </w:t>
            </w:r>
            <w:r>
              <w:rPr>
                <w:color w:val="4D4D4D"/>
                <w:spacing w:val="-2"/>
                <w:sz w:val="8"/>
              </w:rPr>
              <w:t>PETROL</w:t>
            </w:r>
            <w:r>
              <w:rPr>
                <w:color w:val="4D4D4D"/>
                <w:spacing w:val="3"/>
                <w:sz w:val="8"/>
              </w:rPr>
              <w:t xml:space="preserve"> </w:t>
            </w:r>
            <w:r>
              <w:rPr>
                <w:color w:val="4D4D4D"/>
                <w:spacing w:val="-2"/>
                <w:sz w:val="8"/>
              </w:rPr>
              <w:t>S.R.O.</w:t>
            </w:r>
          </w:p>
        </w:tc>
        <w:tc>
          <w:tcPr>
            <w:tcW w:w="693" w:type="dxa"/>
          </w:tcPr>
          <w:p w14:paraId="7FD7AE17" w14:textId="77777777" w:rsidR="00384124" w:rsidRDefault="00A9669B">
            <w:pPr>
              <w:pStyle w:val="TableParagraph"/>
              <w:rPr>
                <w:sz w:val="8"/>
              </w:rPr>
            </w:pPr>
            <w:r>
              <w:rPr>
                <w:color w:val="4D4D4D"/>
                <w:spacing w:val="-2"/>
                <w:sz w:val="8"/>
              </w:rPr>
              <w:t>420301062201</w:t>
            </w:r>
          </w:p>
        </w:tc>
        <w:tc>
          <w:tcPr>
            <w:tcW w:w="789" w:type="dxa"/>
          </w:tcPr>
          <w:p w14:paraId="103E9ED2" w14:textId="77777777" w:rsidR="00384124" w:rsidRDefault="00A9669B">
            <w:pPr>
              <w:pStyle w:val="TableParagraph"/>
              <w:ind w:left="22"/>
              <w:rPr>
                <w:sz w:val="8"/>
              </w:rPr>
            </w:pPr>
            <w:r>
              <w:rPr>
                <w:color w:val="4D4D4D"/>
                <w:spacing w:val="-2"/>
                <w:sz w:val="8"/>
              </w:rPr>
              <w:t>Ústecký</w:t>
            </w:r>
          </w:p>
        </w:tc>
        <w:tc>
          <w:tcPr>
            <w:tcW w:w="907" w:type="dxa"/>
          </w:tcPr>
          <w:p w14:paraId="4D5F9882" w14:textId="77777777" w:rsidR="00384124" w:rsidRDefault="00A9669B">
            <w:pPr>
              <w:pStyle w:val="TableParagraph"/>
              <w:ind w:left="22"/>
              <w:rPr>
                <w:sz w:val="8"/>
              </w:rPr>
            </w:pPr>
            <w:r>
              <w:rPr>
                <w:color w:val="4D4D4D"/>
                <w:spacing w:val="-2"/>
                <w:sz w:val="8"/>
              </w:rPr>
              <w:t>Louny</w:t>
            </w:r>
          </w:p>
        </w:tc>
        <w:tc>
          <w:tcPr>
            <w:tcW w:w="1152" w:type="dxa"/>
          </w:tcPr>
          <w:p w14:paraId="676A923C" w14:textId="77777777" w:rsidR="00384124" w:rsidRDefault="00A9669B">
            <w:pPr>
              <w:pStyle w:val="TableParagraph"/>
              <w:ind w:left="23"/>
              <w:rPr>
                <w:sz w:val="8"/>
              </w:rPr>
            </w:pPr>
            <w:r>
              <w:rPr>
                <w:color w:val="4D4D4D"/>
                <w:spacing w:val="-2"/>
                <w:sz w:val="8"/>
              </w:rPr>
              <w:t>Libčeves</w:t>
            </w:r>
          </w:p>
        </w:tc>
        <w:tc>
          <w:tcPr>
            <w:tcW w:w="1814" w:type="dxa"/>
          </w:tcPr>
          <w:p w14:paraId="7E78EDEC" w14:textId="77777777" w:rsidR="00384124" w:rsidRDefault="00A9669B">
            <w:pPr>
              <w:pStyle w:val="TableParagraph"/>
              <w:ind w:left="23"/>
              <w:rPr>
                <w:sz w:val="8"/>
              </w:rPr>
            </w:pPr>
            <w:r>
              <w:rPr>
                <w:color w:val="4D4D4D"/>
                <w:spacing w:val="-2"/>
                <w:sz w:val="8"/>
              </w:rPr>
              <w:t>LIBČEVES</w:t>
            </w:r>
          </w:p>
        </w:tc>
        <w:tc>
          <w:tcPr>
            <w:tcW w:w="1521" w:type="dxa"/>
          </w:tcPr>
          <w:p w14:paraId="004C66AE" w14:textId="77777777" w:rsidR="00384124" w:rsidRDefault="00A9669B">
            <w:pPr>
              <w:pStyle w:val="TableParagraph"/>
              <w:ind w:left="23"/>
              <w:rPr>
                <w:sz w:val="8"/>
              </w:rPr>
            </w:pPr>
            <w:r>
              <w:rPr>
                <w:color w:val="4D4D4D"/>
                <w:spacing w:val="-2"/>
                <w:sz w:val="8"/>
              </w:rPr>
              <w:t>LIBČEVES</w:t>
            </w:r>
          </w:p>
        </w:tc>
        <w:tc>
          <w:tcPr>
            <w:tcW w:w="347" w:type="dxa"/>
          </w:tcPr>
          <w:p w14:paraId="0E0BE314" w14:textId="77777777" w:rsidR="00384124" w:rsidRDefault="00A9669B">
            <w:pPr>
              <w:pStyle w:val="TableParagraph"/>
              <w:ind w:left="11" w:right="57"/>
              <w:jc w:val="center"/>
              <w:rPr>
                <w:sz w:val="8"/>
              </w:rPr>
            </w:pPr>
            <w:r>
              <w:rPr>
                <w:color w:val="4D4D4D"/>
                <w:sz w:val="8"/>
              </w:rPr>
              <w:t>439</w:t>
            </w:r>
            <w:r>
              <w:rPr>
                <w:color w:val="4D4D4D"/>
                <w:spacing w:val="-6"/>
                <w:sz w:val="8"/>
              </w:rPr>
              <w:t xml:space="preserve"> </w:t>
            </w:r>
            <w:r>
              <w:rPr>
                <w:color w:val="4D4D4D"/>
                <w:spacing w:val="-5"/>
                <w:sz w:val="8"/>
              </w:rPr>
              <w:t>26</w:t>
            </w:r>
          </w:p>
        </w:tc>
        <w:tc>
          <w:tcPr>
            <w:tcW w:w="647" w:type="dxa"/>
          </w:tcPr>
          <w:p w14:paraId="79131CC7" w14:textId="77777777" w:rsidR="00384124" w:rsidRDefault="00A9669B">
            <w:pPr>
              <w:pStyle w:val="TableParagraph"/>
              <w:ind w:left="25"/>
              <w:rPr>
                <w:sz w:val="8"/>
              </w:rPr>
            </w:pPr>
            <w:r>
              <w:rPr>
                <w:color w:val="4D4D4D"/>
                <w:spacing w:val="-2"/>
                <w:sz w:val="8"/>
              </w:rPr>
              <w:t>50.452833</w:t>
            </w:r>
          </w:p>
        </w:tc>
        <w:tc>
          <w:tcPr>
            <w:tcW w:w="661" w:type="dxa"/>
          </w:tcPr>
          <w:p w14:paraId="6D43F46F" w14:textId="77777777" w:rsidR="00384124" w:rsidRDefault="00A9669B">
            <w:pPr>
              <w:pStyle w:val="TableParagraph"/>
              <w:ind w:left="26"/>
              <w:rPr>
                <w:sz w:val="8"/>
              </w:rPr>
            </w:pPr>
            <w:r>
              <w:rPr>
                <w:color w:val="4D4D4D"/>
                <w:spacing w:val="-2"/>
                <w:sz w:val="8"/>
              </w:rPr>
              <w:t>13.832592</w:t>
            </w:r>
          </w:p>
        </w:tc>
        <w:tc>
          <w:tcPr>
            <w:tcW w:w="495" w:type="dxa"/>
          </w:tcPr>
          <w:p w14:paraId="63053930" w14:textId="77777777" w:rsidR="00384124" w:rsidRDefault="00A9669B">
            <w:pPr>
              <w:pStyle w:val="TableParagraph"/>
              <w:ind w:left="27"/>
              <w:rPr>
                <w:sz w:val="8"/>
              </w:rPr>
            </w:pPr>
            <w:r>
              <w:rPr>
                <w:color w:val="4D4D4D"/>
                <w:spacing w:val="-5"/>
                <w:sz w:val="8"/>
              </w:rPr>
              <w:t>ANO</w:t>
            </w:r>
          </w:p>
        </w:tc>
        <w:tc>
          <w:tcPr>
            <w:tcW w:w="677" w:type="dxa"/>
          </w:tcPr>
          <w:p w14:paraId="5A6FD1CF" w14:textId="77777777" w:rsidR="00384124" w:rsidRDefault="00A9669B">
            <w:pPr>
              <w:pStyle w:val="TableParagraph"/>
              <w:ind w:left="29"/>
              <w:rPr>
                <w:sz w:val="8"/>
              </w:rPr>
            </w:pPr>
            <w:r>
              <w:rPr>
                <w:color w:val="4D4D4D"/>
                <w:spacing w:val="-5"/>
                <w:sz w:val="8"/>
              </w:rPr>
              <w:t>ANO</w:t>
            </w:r>
          </w:p>
        </w:tc>
      </w:tr>
      <w:tr w:rsidR="00384124" w14:paraId="731C12CB" w14:textId="77777777">
        <w:trPr>
          <w:trHeight w:val="114"/>
        </w:trPr>
        <w:tc>
          <w:tcPr>
            <w:tcW w:w="1673" w:type="dxa"/>
          </w:tcPr>
          <w:p w14:paraId="7CDCBA08" w14:textId="77777777" w:rsidR="00384124" w:rsidRDefault="00A9669B">
            <w:pPr>
              <w:pStyle w:val="TableParagraph"/>
              <w:rPr>
                <w:sz w:val="8"/>
              </w:rPr>
            </w:pPr>
            <w:r>
              <w:rPr>
                <w:color w:val="4D4D4D"/>
                <w:spacing w:val="-2"/>
                <w:sz w:val="8"/>
              </w:rPr>
              <w:t>ČEPRO</w:t>
            </w:r>
          </w:p>
        </w:tc>
        <w:tc>
          <w:tcPr>
            <w:tcW w:w="600" w:type="dxa"/>
          </w:tcPr>
          <w:p w14:paraId="3AD9C46F" w14:textId="77777777" w:rsidR="00384124" w:rsidRDefault="00A9669B">
            <w:pPr>
              <w:pStyle w:val="TableParagraph"/>
              <w:rPr>
                <w:sz w:val="8"/>
              </w:rPr>
            </w:pPr>
            <w:r>
              <w:rPr>
                <w:color w:val="4D4D4D"/>
                <w:spacing w:val="-2"/>
                <w:sz w:val="8"/>
              </w:rPr>
              <w:t>N27001</w:t>
            </w:r>
          </w:p>
        </w:tc>
        <w:tc>
          <w:tcPr>
            <w:tcW w:w="2018" w:type="dxa"/>
          </w:tcPr>
          <w:p w14:paraId="4F51B62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CC60296" w14:textId="77777777" w:rsidR="00384124" w:rsidRDefault="00A9669B">
            <w:pPr>
              <w:pStyle w:val="TableParagraph"/>
              <w:rPr>
                <w:sz w:val="8"/>
              </w:rPr>
            </w:pPr>
            <w:r>
              <w:rPr>
                <w:color w:val="4D4D4D"/>
                <w:spacing w:val="-2"/>
                <w:sz w:val="8"/>
              </w:rPr>
              <w:t>420301081801</w:t>
            </w:r>
          </w:p>
        </w:tc>
        <w:tc>
          <w:tcPr>
            <w:tcW w:w="789" w:type="dxa"/>
          </w:tcPr>
          <w:p w14:paraId="235DF71B" w14:textId="77777777" w:rsidR="00384124" w:rsidRDefault="00A9669B">
            <w:pPr>
              <w:pStyle w:val="TableParagraph"/>
              <w:ind w:left="22"/>
              <w:rPr>
                <w:sz w:val="8"/>
              </w:rPr>
            </w:pPr>
            <w:r>
              <w:rPr>
                <w:color w:val="4D4D4D"/>
                <w:spacing w:val="-2"/>
                <w:sz w:val="8"/>
              </w:rPr>
              <w:t>Ústecký</w:t>
            </w:r>
          </w:p>
        </w:tc>
        <w:tc>
          <w:tcPr>
            <w:tcW w:w="907" w:type="dxa"/>
          </w:tcPr>
          <w:p w14:paraId="66DD8CA4" w14:textId="77777777" w:rsidR="00384124" w:rsidRDefault="00A9669B">
            <w:pPr>
              <w:pStyle w:val="TableParagraph"/>
              <w:ind w:left="22"/>
              <w:rPr>
                <w:sz w:val="8"/>
              </w:rPr>
            </w:pPr>
            <w:r>
              <w:rPr>
                <w:color w:val="4D4D4D"/>
                <w:spacing w:val="-2"/>
                <w:sz w:val="8"/>
              </w:rPr>
              <w:t>Louny</w:t>
            </w:r>
          </w:p>
        </w:tc>
        <w:tc>
          <w:tcPr>
            <w:tcW w:w="1152" w:type="dxa"/>
          </w:tcPr>
          <w:p w14:paraId="5C695481" w14:textId="77777777" w:rsidR="00384124" w:rsidRDefault="00A9669B">
            <w:pPr>
              <w:pStyle w:val="TableParagraph"/>
              <w:ind w:left="23"/>
              <w:rPr>
                <w:sz w:val="8"/>
              </w:rPr>
            </w:pPr>
            <w:r>
              <w:rPr>
                <w:color w:val="4D4D4D"/>
                <w:spacing w:val="-2"/>
                <w:sz w:val="8"/>
              </w:rPr>
              <w:t>Peruc</w:t>
            </w:r>
          </w:p>
        </w:tc>
        <w:tc>
          <w:tcPr>
            <w:tcW w:w="1814" w:type="dxa"/>
          </w:tcPr>
          <w:p w14:paraId="4FDBCC67" w14:textId="77777777" w:rsidR="00384124" w:rsidRDefault="00A9669B">
            <w:pPr>
              <w:pStyle w:val="TableParagraph"/>
              <w:ind w:left="23"/>
              <w:rPr>
                <w:sz w:val="8"/>
              </w:rPr>
            </w:pPr>
            <w:r>
              <w:rPr>
                <w:color w:val="4D4D4D"/>
                <w:spacing w:val="-2"/>
                <w:sz w:val="8"/>
              </w:rPr>
              <w:t>PERUC</w:t>
            </w:r>
          </w:p>
        </w:tc>
        <w:tc>
          <w:tcPr>
            <w:tcW w:w="1521" w:type="dxa"/>
          </w:tcPr>
          <w:p w14:paraId="3E3D68B4" w14:textId="77777777" w:rsidR="00384124" w:rsidRDefault="00A9669B">
            <w:pPr>
              <w:pStyle w:val="TableParagraph"/>
              <w:ind w:left="23"/>
              <w:rPr>
                <w:sz w:val="8"/>
              </w:rPr>
            </w:pPr>
            <w:r>
              <w:rPr>
                <w:color w:val="4D4D4D"/>
                <w:spacing w:val="-2"/>
                <w:sz w:val="8"/>
              </w:rPr>
              <w:t>PERUC</w:t>
            </w:r>
          </w:p>
        </w:tc>
        <w:tc>
          <w:tcPr>
            <w:tcW w:w="347" w:type="dxa"/>
          </w:tcPr>
          <w:p w14:paraId="54E6A0B3" w14:textId="77777777" w:rsidR="00384124" w:rsidRDefault="00A9669B">
            <w:pPr>
              <w:pStyle w:val="TableParagraph"/>
              <w:ind w:left="11" w:right="57"/>
              <w:jc w:val="center"/>
              <w:rPr>
                <w:sz w:val="8"/>
              </w:rPr>
            </w:pPr>
            <w:r>
              <w:rPr>
                <w:color w:val="4D4D4D"/>
                <w:sz w:val="8"/>
              </w:rPr>
              <w:t>439</w:t>
            </w:r>
            <w:r>
              <w:rPr>
                <w:color w:val="4D4D4D"/>
                <w:spacing w:val="-6"/>
                <w:sz w:val="8"/>
              </w:rPr>
              <w:t xml:space="preserve"> </w:t>
            </w:r>
            <w:r>
              <w:rPr>
                <w:color w:val="4D4D4D"/>
                <w:spacing w:val="-5"/>
                <w:sz w:val="8"/>
              </w:rPr>
              <w:t>07</w:t>
            </w:r>
          </w:p>
        </w:tc>
        <w:tc>
          <w:tcPr>
            <w:tcW w:w="647" w:type="dxa"/>
          </w:tcPr>
          <w:p w14:paraId="2EAFCEAB" w14:textId="77777777" w:rsidR="00384124" w:rsidRDefault="00A9669B">
            <w:pPr>
              <w:pStyle w:val="TableParagraph"/>
              <w:ind w:left="25"/>
              <w:rPr>
                <w:sz w:val="8"/>
              </w:rPr>
            </w:pPr>
            <w:r>
              <w:rPr>
                <w:color w:val="4D4D4D"/>
                <w:spacing w:val="-2"/>
                <w:sz w:val="8"/>
              </w:rPr>
              <w:t>50.342897</w:t>
            </w:r>
          </w:p>
        </w:tc>
        <w:tc>
          <w:tcPr>
            <w:tcW w:w="661" w:type="dxa"/>
          </w:tcPr>
          <w:p w14:paraId="29982F38" w14:textId="77777777" w:rsidR="00384124" w:rsidRDefault="00A9669B">
            <w:pPr>
              <w:pStyle w:val="TableParagraph"/>
              <w:ind w:left="26"/>
              <w:rPr>
                <w:sz w:val="8"/>
              </w:rPr>
            </w:pPr>
            <w:r>
              <w:rPr>
                <w:color w:val="4D4D4D"/>
                <w:spacing w:val="-2"/>
                <w:sz w:val="8"/>
              </w:rPr>
              <w:t>13.971108</w:t>
            </w:r>
          </w:p>
        </w:tc>
        <w:tc>
          <w:tcPr>
            <w:tcW w:w="495" w:type="dxa"/>
          </w:tcPr>
          <w:p w14:paraId="4E583A8E" w14:textId="77777777" w:rsidR="00384124" w:rsidRDefault="00A9669B">
            <w:pPr>
              <w:pStyle w:val="TableParagraph"/>
              <w:ind w:left="27"/>
              <w:rPr>
                <w:sz w:val="8"/>
              </w:rPr>
            </w:pPr>
            <w:r>
              <w:rPr>
                <w:color w:val="4D4D4D"/>
                <w:spacing w:val="-5"/>
                <w:sz w:val="8"/>
              </w:rPr>
              <w:t>NE</w:t>
            </w:r>
          </w:p>
        </w:tc>
        <w:tc>
          <w:tcPr>
            <w:tcW w:w="677" w:type="dxa"/>
          </w:tcPr>
          <w:p w14:paraId="29CB30CE" w14:textId="77777777" w:rsidR="00384124" w:rsidRDefault="00A9669B">
            <w:pPr>
              <w:pStyle w:val="TableParagraph"/>
              <w:ind w:left="29"/>
              <w:rPr>
                <w:sz w:val="8"/>
              </w:rPr>
            </w:pPr>
            <w:r>
              <w:rPr>
                <w:color w:val="4D4D4D"/>
                <w:spacing w:val="-5"/>
                <w:sz w:val="8"/>
              </w:rPr>
              <w:t>NE</w:t>
            </w:r>
          </w:p>
        </w:tc>
      </w:tr>
      <w:tr w:rsidR="00384124" w14:paraId="4E9EE90F" w14:textId="77777777">
        <w:trPr>
          <w:trHeight w:val="114"/>
        </w:trPr>
        <w:tc>
          <w:tcPr>
            <w:tcW w:w="1673" w:type="dxa"/>
          </w:tcPr>
          <w:p w14:paraId="1709EC49" w14:textId="77777777" w:rsidR="00384124" w:rsidRDefault="00A9669B">
            <w:pPr>
              <w:pStyle w:val="TableParagraph"/>
              <w:rPr>
                <w:sz w:val="8"/>
              </w:rPr>
            </w:pPr>
            <w:r>
              <w:rPr>
                <w:color w:val="4D4D4D"/>
                <w:spacing w:val="-2"/>
                <w:sz w:val="8"/>
              </w:rPr>
              <w:t>BENZINA</w:t>
            </w:r>
          </w:p>
        </w:tc>
        <w:tc>
          <w:tcPr>
            <w:tcW w:w="600" w:type="dxa"/>
          </w:tcPr>
          <w:p w14:paraId="72BA6DC8" w14:textId="77777777" w:rsidR="00384124" w:rsidRDefault="00A9669B">
            <w:pPr>
              <w:pStyle w:val="TableParagraph"/>
              <w:rPr>
                <w:sz w:val="8"/>
              </w:rPr>
            </w:pPr>
            <w:r>
              <w:rPr>
                <w:color w:val="4D4D4D"/>
                <w:spacing w:val="-2"/>
                <w:sz w:val="8"/>
              </w:rPr>
              <w:t>N11000</w:t>
            </w:r>
          </w:p>
        </w:tc>
        <w:tc>
          <w:tcPr>
            <w:tcW w:w="2018" w:type="dxa"/>
          </w:tcPr>
          <w:p w14:paraId="7512738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FE64B1E" w14:textId="77777777" w:rsidR="00384124" w:rsidRDefault="00A9669B">
            <w:pPr>
              <w:pStyle w:val="TableParagraph"/>
              <w:rPr>
                <w:sz w:val="8"/>
              </w:rPr>
            </w:pPr>
            <w:r>
              <w:rPr>
                <w:color w:val="4D4D4D"/>
                <w:spacing w:val="-2"/>
                <w:sz w:val="8"/>
              </w:rPr>
              <w:t>420301154301</w:t>
            </w:r>
          </w:p>
        </w:tc>
        <w:tc>
          <w:tcPr>
            <w:tcW w:w="789" w:type="dxa"/>
          </w:tcPr>
          <w:p w14:paraId="20DCB8B5" w14:textId="77777777" w:rsidR="00384124" w:rsidRDefault="00A9669B">
            <w:pPr>
              <w:pStyle w:val="TableParagraph"/>
              <w:ind w:left="22"/>
              <w:rPr>
                <w:sz w:val="8"/>
              </w:rPr>
            </w:pPr>
            <w:r>
              <w:rPr>
                <w:color w:val="4D4D4D"/>
                <w:spacing w:val="-2"/>
                <w:sz w:val="8"/>
              </w:rPr>
              <w:t>Ústecký</w:t>
            </w:r>
          </w:p>
        </w:tc>
        <w:tc>
          <w:tcPr>
            <w:tcW w:w="907" w:type="dxa"/>
          </w:tcPr>
          <w:p w14:paraId="4EA6C66E" w14:textId="77777777" w:rsidR="00384124" w:rsidRDefault="00A9669B">
            <w:pPr>
              <w:pStyle w:val="TableParagraph"/>
              <w:ind w:left="22"/>
              <w:rPr>
                <w:sz w:val="8"/>
              </w:rPr>
            </w:pPr>
            <w:r>
              <w:rPr>
                <w:color w:val="4D4D4D"/>
                <w:spacing w:val="-2"/>
                <w:sz w:val="8"/>
              </w:rPr>
              <w:t>Louny</w:t>
            </w:r>
          </w:p>
        </w:tc>
        <w:tc>
          <w:tcPr>
            <w:tcW w:w="1152" w:type="dxa"/>
          </w:tcPr>
          <w:p w14:paraId="6F173928" w14:textId="77777777" w:rsidR="00384124" w:rsidRDefault="00A9669B">
            <w:pPr>
              <w:pStyle w:val="TableParagraph"/>
              <w:ind w:left="23"/>
              <w:rPr>
                <w:sz w:val="8"/>
              </w:rPr>
            </w:pPr>
            <w:proofErr w:type="spellStart"/>
            <w:proofErr w:type="gramStart"/>
            <w:r>
              <w:rPr>
                <w:color w:val="4D4D4D"/>
                <w:spacing w:val="-2"/>
                <w:sz w:val="8"/>
              </w:rPr>
              <w:t>Žatec,Husova</w:t>
            </w:r>
            <w:proofErr w:type="spellEnd"/>
            <w:proofErr w:type="gramEnd"/>
          </w:p>
        </w:tc>
        <w:tc>
          <w:tcPr>
            <w:tcW w:w="1814" w:type="dxa"/>
          </w:tcPr>
          <w:p w14:paraId="68F8B382" w14:textId="77777777" w:rsidR="00384124" w:rsidRDefault="00A9669B">
            <w:pPr>
              <w:pStyle w:val="TableParagraph"/>
              <w:ind w:left="23"/>
              <w:rPr>
                <w:sz w:val="8"/>
              </w:rPr>
            </w:pPr>
            <w:r>
              <w:rPr>
                <w:color w:val="4D4D4D"/>
                <w:spacing w:val="-2"/>
                <w:sz w:val="8"/>
              </w:rPr>
              <w:t>HUSOVA</w:t>
            </w:r>
            <w:r>
              <w:rPr>
                <w:color w:val="4D4D4D"/>
                <w:spacing w:val="4"/>
                <w:sz w:val="8"/>
              </w:rPr>
              <w:t xml:space="preserve"> </w:t>
            </w:r>
            <w:r>
              <w:rPr>
                <w:color w:val="4D4D4D"/>
                <w:spacing w:val="-4"/>
                <w:sz w:val="8"/>
              </w:rPr>
              <w:t>2921</w:t>
            </w:r>
          </w:p>
        </w:tc>
        <w:tc>
          <w:tcPr>
            <w:tcW w:w="1521" w:type="dxa"/>
          </w:tcPr>
          <w:p w14:paraId="280B655C" w14:textId="77777777" w:rsidR="00384124" w:rsidRDefault="00A9669B">
            <w:pPr>
              <w:pStyle w:val="TableParagraph"/>
              <w:ind w:left="23"/>
              <w:rPr>
                <w:sz w:val="8"/>
              </w:rPr>
            </w:pPr>
            <w:r>
              <w:rPr>
                <w:color w:val="4D4D4D"/>
                <w:spacing w:val="-2"/>
                <w:sz w:val="8"/>
              </w:rPr>
              <w:t>ŽATEC</w:t>
            </w:r>
          </w:p>
        </w:tc>
        <w:tc>
          <w:tcPr>
            <w:tcW w:w="347" w:type="dxa"/>
          </w:tcPr>
          <w:p w14:paraId="583C39CF" w14:textId="77777777" w:rsidR="00384124" w:rsidRDefault="00A9669B">
            <w:pPr>
              <w:pStyle w:val="TableParagraph"/>
              <w:ind w:left="11" w:right="57"/>
              <w:jc w:val="center"/>
              <w:rPr>
                <w:sz w:val="8"/>
              </w:rPr>
            </w:pPr>
            <w:r>
              <w:rPr>
                <w:color w:val="4D4D4D"/>
                <w:sz w:val="8"/>
              </w:rPr>
              <w:t>438</w:t>
            </w:r>
            <w:r>
              <w:rPr>
                <w:color w:val="4D4D4D"/>
                <w:spacing w:val="-6"/>
                <w:sz w:val="8"/>
              </w:rPr>
              <w:t xml:space="preserve"> </w:t>
            </w:r>
            <w:r>
              <w:rPr>
                <w:color w:val="4D4D4D"/>
                <w:spacing w:val="-5"/>
                <w:sz w:val="8"/>
              </w:rPr>
              <w:t>01</w:t>
            </w:r>
          </w:p>
        </w:tc>
        <w:tc>
          <w:tcPr>
            <w:tcW w:w="647" w:type="dxa"/>
          </w:tcPr>
          <w:p w14:paraId="1982ADAB" w14:textId="77777777" w:rsidR="00384124" w:rsidRDefault="00A9669B">
            <w:pPr>
              <w:pStyle w:val="TableParagraph"/>
              <w:ind w:left="25"/>
              <w:rPr>
                <w:sz w:val="8"/>
              </w:rPr>
            </w:pPr>
            <w:r>
              <w:rPr>
                <w:color w:val="4D4D4D"/>
                <w:spacing w:val="-2"/>
                <w:sz w:val="8"/>
              </w:rPr>
              <w:t>50.313692</w:t>
            </w:r>
          </w:p>
        </w:tc>
        <w:tc>
          <w:tcPr>
            <w:tcW w:w="661" w:type="dxa"/>
          </w:tcPr>
          <w:p w14:paraId="454D2913" w14:textId="77777777" w:rsidR="00384124" w:rsidRDefault="00A9669B">
            <w:pPr>
              <w:pStyle w:val="TableParagraph"/>
              <w:ind w:left="26"/>
              <w:rPr>
                <w:sz w:val="8"/>
              </w:rPr>
            </w:pPr>
            <w:r>
              <w:rPr>
                <w:color w:val="4D4D4D"/>
                <w:spacing w:val="-2"/>
                <w:sz w:val="8"/>
              </w:rPr>
              <w:t>13.532654</w:t>
            </w:r>
          </w:p>
        </w:tc>
        <w:tc>
          <w:tcPr>
            <w:tcW w:w="495" w:type="dxa"/>
          </w:tcPr>
          <w:p w14:paraId="3C2DA155" w14:textId="77777777" w:rsidR="00384124" w:rsidRDefault="00A9669B">
            <w:pPr>
              <w:pStyle w:val="TableParagraph"/>
              <w:ind w:left="27"/>
              <w:rPr>
                <w:sz w:val="8"/>
              </w:rPr>
            </w:pPr>
            <w:r>
              <w:rPr>
                <w:color w:val="4D4D4D"/>
                <w:spacing w:val="-5"/>
                <w:sz w:val="8"/>
              </w:rPr>
              <w:t>NE</w:t>
            </w:r>
          </w:p>
        </w:tc>
        <w:tc>
          <w:tcPr>
            <w:tcW w:w="677" w:type="dxa"/>
          </w:tcPr>
          <w:p w14:paraId="3D931524" w14:textId="77777777" w:rsidR="00384124" w:rsidRDefault="00A9669B">
            <w:pPr>
              <w:pStyle w:val="TableParagraph"/>
              <w:ind w:left="29"/>
              <w:rPr>
                <w:sz w:val="8"/>
              </w:rPr>
            </w:pPr>
            <w:r>
              <w:rPr>
                <w:color w:val="4D4D4D"/>
                <w:spacing w:val="-5"/>
                <w:sz w:val="8"/>
              </w:rPr>
              <w:t>ANO</w:t>
            </w:r>
          </w:p>
        </w:tc>
      </w:tr>
      <w:tr w:rsidR="00384124" w14:paraId="4F617679" w14:textId="77777777">
        <w:trPr>
          <w:trHeight w:val="114"/>
        </w:trPr>
        <w:tc>
          <w:tcPr>
            <w:tcW w:w="1673" w:type="dxa"/>
          </w:tcPr>
          <w:p w14:paraId="415FBC44"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10C6520D" w14:textId="77777777" w:rsidR="00384124" w:rsidRDefault="00A9669B">
            <w:pPr>
              <w:pStyle w:val="TableParagraph"/>
              <w:rPr>
                <w:sz w:val="8"/>
              </w:rPr>
            </w:pPr>
            <w:r>
              <w:rPr>
                <w:color w:val="4D4D4D"/>
                <w:spacing w:val="-2"/>
                <w:sz w:val="8"/>
              </w:rPr>
              <w:t>N24000</w:t>
            </w:r>
          </w:p>
        </w:tc>
        <w:tc>
          <w:tcPr>
            <w:tcW w:w="2018" w:type="dxa"/>
          </w:tcPr>
          <w:p w14:paraId="23466BE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FA74D92" w14:textId="77777777" w:rsidR="00384124" w:rsidRDefault="00A9669B">
            <w:pPr>
              <w:pStyle w:val="TableParagraph"/>
              <w:rPr>
                <w:sz w:val="8"/>
              </w:rPr>
            </w:pPr>
            <w:r>
              <w:rPr>
                <w:color w:val="4D4D4D"/>
                <w:spacing w:val="-2"/>
                <w:sz w:val="8"/>
              </w:rPr>
              <w:t>420301092701</w:t>
            </w:r>
          </w:p>
        </w:tc>
        <w:tc>
          <w:tcPr>
            <w:tcW w:w="789" w:type="dxa"/>
          </w:tcPr>
          <w:p w14:paraId="3057B826" w14:textId="77777777" w:rsidR="00384124" w:rsidRDefault="00A9669B">
            <w:pPr>
              <w:pStyle w:val="TableParagraph"/>
              <w:ind w:left="22"/>
              <w:rPr>
                <w:sz w:val="8"/>
              </w:rPr>
            </w:pPr>
            <w:r>
              <w:rPr>
                <w:color w:val="4D4D4D"/>
                <w:spacing w:val="-2"/>
                <w:sz w:val="8"/>
              </w:rPr>
              <w:t>Ústecký</w:t>
            </w:r>
          </w:p>
        </w:tc>
        <w:tc>
          <w:tcPr>
            <w:tcW w:w="907" w:type="dxa"/>
          </w:tcPr>
          <w:p w14:paraId="3040690A" w14:textId="77777777" w:rsidR="00384124" w:rsidRDefault="00A9669B">
            <w:pPr>
              <w:pStyle w:val="TableParagraph"/>
              <w:ind w:left="22"/>
              <w:rPr>
                <w:sz w:val="8"/>
              </w:rPr>
            </w:pPr>
            <w:r>
              <w:rPr>
                <w:color w:val="4D4D4D"/>
                <w:spacing w:val="-4"/>
                <w:sz w:val="8"/>
              </w:rPr>
              <w:t>Most</w:t>
            </w:r>
          </w:p>
        </w:tc>
        <w:tc>
          <w:tcPr>
            <w:tcW w:w="1152" w:type="dxa"/>
          </w:tcPr>
          <w:p w14:paraId="320A794E" w14:textId="77777777" w:rsidR="00384124" w:rsidRDefault="00A9669B">
            <w:pPr>
              <w:pStyle w:val="TableParagraph"/>
              <w:ind w:left="23"/>
              <w:rPr>
                <w:sz w:val="8"/>
              </w:rPr>
            </w:pPr>
            <w:r>
              <w:rPr>
                <w:color w:val="4D4D4D"/>
                <w:spacing w:val="-2"/>
                <w:sz w:val="8"/>
              </w:rPr>
              <w:t>Meziboří</w:t>
            </w:r>
          </w:p>
        </w:tc>
        <w:tc>
          <w:tcPr>
            <w:tcW w:w="1814" w:type="dxa"/>
          </w:tcPr>
          <w:p w14:paraId="56DC628D" w14:textId="77777777" w:rsidR="00384124" w:rsidRDefault="00A9669B">
            <w:pPr>
              <w:pStyle w:val="TableParagraph"/>
              <w:ind w:left="23"/>
              <w:rPr>
                <w:sz w:val="8"/>
              </w:rPr>
            </w:pPr>
            <w:r>
              <w:rPr>
                <w:color w:val="4D4D4D"/>
                <w:spacing w:val="-2"/>
                <w:sz w:val="8"/>
              </w:rPr>
              <w:t>OKRUŽNÍ</w:t>
            </w:r>
            <w:r>
              <w:rPr>
                <w:color w:val="4D4D4D"/>
                <w:spacing w:val="1"/>
                <w:sz w:val="8"/>
              </w:rPr>
              <w:t xml:space="preserve"> </w:t>
            </w:r>
            <w:r>
              <w:rPr>
                <w:color w:val="4D4D4D"/>
                <w:spacing w:val="-5"/>
                <w:sz w:val="8"/>
              </w:rPr>
              <w:t>482</w:t>
            </w:r>
          </w:p>
        </w:tc>
        <w:tc>
          <w:tcPr>
            <w:tcW w:w="1521" w:type="dxa"/>
          </w:tcPr>
          <w:p w14:paraId="5FBDA46C" w14:textId="77777777" w:rsidR="00384124" w:rsidRDefault="00A9669B">
            <w:pPr>
              <w:pStyle w:val="TableParagraph"/>
              <w:ind w:left="23"/>
              <w:rPr>
                <w:sz w:val="8"/>
              </w:rPr>
            </w:pPr>
            <w:r>
              <w:rPr>
                <w:color w:val="4D4D4D"/>
                <w:spacing w:val="-2"/>
                <w:sz w:val="8"/>
              </w:rPr>
              <w:t>MEZIBOŘÍ</w:t>
            </w:r>
          </w:p>
        </w:tc>
        <w:tc>
          <w:tcPr>
            <w:tcW w:w="347" w:type="dxa"/>
          </w:tcPr>
          <w:p w14:paraId="09599DFA" w14:textId="77777777" w:rsidR="00384124" w:rsidRDefault="00A9669B">
            <w:pPr>
              <w:pStyle w:val="TableParagraph"/>
              <w:ind w:left="11" w:right="57"/>
              <w:jc w:val="center"/>
              <w:rPr>
                <w:sz w:val="8"/>
              </w:rPr>
            </w:pPr>
            <w:r>
              <w:rPr>
                <w:color w:val="4D4D4D"/>
                <w:sz w:val="8"/>
              </w:rPr>
              <w:t>435</w:t>
            </w:r>
            <w:r>
              <w:rPr>
                <w:color w:val="4D4D4D"/>
                <w:spacing w:val="-6"/>
                <w:sz w:val="8"/>
              </w:rPr>
              <w:t xml:space="preserve"> </w:t>
            </w:r>
            <w:r>
              <w:rPr>
                <w:color w:val="4D4D4D"/>
                <w:spacing w:val="-5"/>
                <w:sz w:val="8"/>
              </w:rPr>
              <w:t>13</w:t>
            </w:r>
          </w:p>
        </w:tc>
        <w:tc>
          <w:tcPr>
            <w:tcW w:w="647" w:type="dxa"/>
          </w:tcPr>
          <w:p w14:paraId="4E0E3206" w14:textId="77777777" w:rsidR="00384124" w:rsidRDefault="00A9669B">
            <w:pPr>
              <w:pStyle w:val="TableParagraph"/>
              <w:ind w:left="25"/>
              <w:rPr>
                <w:sz w:val="8"/>
              </w:rPr>
            </w:pPr>
            <w:r>
              <w:rPr>
                <w:color w:val="4D4D4D"/>
                <w:spacing w:val="-2"/>
                <w:sz w:val="8"/>
              </w:rPr>
              <w:t>50.621697</w:t>
            </w:r>
          </w:p>
        </w:tc>
        <w:tc>
          <w:tcPr>
            <w:tcW w:w="661" w:type="dxa"/>
          </w:tcPr>
          <w:p w14:paraId="11A1DE7C" w14:textId="77777777" w:rsidR="00384124" w:rsidRDefault="00A9669B">
            <w:pPr>
              <w:pStyle w:val="TableParagraph"/>
              <w:ind w:left="26"/>
              <w:rPr>
                <w:sz w:val="8"/>
              </w:rPr>
            </w:pPr>
            <w:r>
              <w:rPr>
                <w:color w:val="4D4D4D"/>
                <w:spacing w:val="-2"/>
                <w:sz w:val="8"/>
              </w:rPr>
              <w:t>13.600836</w:t>
            </w:r>
          </w:p>
        </w:tc>
        <w:tc>
          <w:tcPr>
            <w:tcW w:w="495" w:type="dxa"/>
          </w:tcPr>
          <w:p w14:paraId="09E0E768" w14:textId="77777777" w:rsidR="00384124" w:rsidRDefault="00A9669B">
            <w:pPr>
              <w:pStyle w:val="TableParagraph"/>
              <w:ind w:left="27"/>
              <w:rPr>
                <w:sz w:val="8"/>
              </w:rPr>
            </w:pPr>
            <w:r>
              <w:rPr>
                <w:color w:val="4D4D4D"/>
                <w:spacing w:val="-5"/>
                <w:sz w:val="8"/>
              </w:rPr>
              <w:t>NE</w:t>
            </w:r>
          </w:p>
        </w:tc>
        <w:tc>
          <w:tcPr>
            <w:tcW w:w="677" w:type="dxa"/>
          </w:tcPr>
          <w:p w14:paraId="141A48A4" w14:textId="77777777" w:rsidR="00384124" w:rsidRDefault="00A9669B">
            <w:pPr>
              <w:pStyle w:val="TableParagraph"/>
              <w:ind w:left="29"/>
              <w:rPr>
                <w:sz w:val="8"/>
              </w:rPr>
            </w:pPr>
            <w:r>
              <w:rPr>
                <w:color w:val="4D4D4D"/>
                <w:spacing w:val="-5"/>
                <w:sz w:val="8"/>
              </w:rPr>
              <w:t>NE</w:t>
            </w:r>
          </w:p>
        </w:tc>
      </w:tr>
      <w:tr w:rsidR="00384124" w14:paraId="28F7E10D" w14:textId="77777777">
        <w:trPr>
          <w:trHeight w:val="114"/>
        </w:trPr>
        <w:tc>
          <w:tcPr>
            <w:tcW w:w="1673" w:type="dxa"/>
          </w:tcPr>
          <w:p w14:paraId="690AD0F4" w14:textId="77777777" w:rsidR="00384124" w:rsidRDefault="00A9669B">
            <w:pPr>
              <w:pStyle w:val="TableParagraph"/>
              <w:rPr>
                <w:sz w:val="8"/>
              </w:rPr>
            </w:pPr>
            <w:r>
              <w:rPr>
                <w:color w:val="4D4D4D"/>
                <w:spacing w:val="-2"/>
                <w:sz w:val="8"/>
              </w:rPr>
              <w:t>SHELL</w:t>
            </w:r>
          </w:p>
        </w:tc>
        <w:tc>
          <w:tcPr>
            <w:tcW w:w="600" w:type="dxa"/>
          </w:tcPr>
          <w:p w14:paraId="5EFF080A" w14:textId="77777777" w:rsidR="00384124" w:rsidRDefault="00A9669B">
            <w:pPr>
              <w:pStyle w:val="TableParagraph"/>
              <w:rPr>
                <w:sz w:val="8"/>
              </w:rPr>
            </w:pPr>
            <w:r>
              <w:rPr>
                <w:color w:val="4D4D4D"/>
                <w:spacing w:val="-2"/>
                <w:sz w:val="8"/>
              </w:rPr>
              <w:t>N17001</w:t>
            </w:r>
          </w:p>
        </w:tc>
        <w:tc>
          <w:tcPr>
            <w:tcW w:w="2018" w:type="dxa"/>
          </w:tcPr>
          <w:p w14:paraId="78E45AF2" w14:textId="77777777" w:rsidR="00384124" w:rsidRDefault="00A9669B">
            <w:pPr>
              <w:pStyle w:val="TableParagraph"/>
              <w:rPr>
                <w:sz w:val="8"/>
              </w:rPr>
            </w:pPr>
            <w:r>
              <w:rPr>
                <w:color w:val="4D4D4D"/>
                <w:spacing w:val="-2"/>
                <w:sz w:val="8"/>
              </w:rPr>
              <w:t>SHELL</w:t>
            </w:r>
          </w:p>
        </w:tc>
        <w:tc>
          <w:tcPr>
            <w:tcW w:w="693" w:type="dxa"/>
          </w:tcPr>
          <w:p w14:paraId="6B81E4A8" w14:textId="77777777" w:rsidR="00384124" w:rsidRDefault="00A9669B">
            <w:pPr>
              <w:pStyle w:val="TableParagraph"/>
              <w:rPr>
                <w:sz w:val="8"/>
              </w:rPr>
            </w:pPr>
            <w:r>
              <w:rPr>
                <w:color w:val="4D4D4D"/>
                <w:spacing w:val="-2"/>
                <w:sz w:val="8"/>
              </w:rPr>
              <w:t>420301096101</w:t>
            </w:r>
          </w:p>
        </w:tc>
        <w:tc>
          <w:tcPr>
            <w:tcW w:w="789" w:type="dxa"/>
          </w:tcPr>
          <w:p w14:paraId="712DECDA" w14:textId="77777777" w:rsidR="00384124" w:rsidRDefault="00A9669B">
            <w:pPr>
              <w:pStyle w:val="TableParagraph"/>
              <w:ind w:left="22"/>
              <w:rPr>
                <w:sz w:val="8"/>
              </w:rPr>
            </w:pPr>
            <w:r>
              <w:rPr>
                <w:color w:val="4D4D4D"/>
                <w:spacing w:val="-2"/>
                <w:sz w:val="8"/>
              </w:rPr>
              <w:t>Ústecký</w:t>
            </w:r>
          </w:p>
        </w:tc>
        <w:tc>
          <w:tcPr>
            <w:tcW w:w="907" w:type="dxa"/>
          </w:tcPr>
          <w:p w14:paraId="09E44FB9" w14:textId="77777777" w:rsidR="00384124" w:rsidRDefault="00A9669B">
            <w:pPr>
              <w:pStyle w:val="TableParagraph"/>
              <w:ind w:left="22"/>
              <w:rPr>
                <w:sz w:val="8"/>
              </w:rPr>
            </w:pPr>
            <w:r>
              <w:rPr>
                <w:color w:val="4D4D4D"/>
                <w:spacing w:val="-4"/>
                <w:sz w:val="8"/>
              </w:rPr>
              <w:t>Most</w:t>
            </w:r>
          </w:p>
        </w:tc>
        <w:tc>
          <w:tcPr>
            <w:tcW w:w="1152" w:type="dxa"/>
          </w:tcPr>
          <w:p w14:paraId="16D32EAC" w14:textId="77777777" w:rsidR="00384124" w:rsidRDefault="00A9669B">
            <w:pPr>
              <w:pStyle w:val="TableParagraph"/>
              <w:ind w:left="23"/>
              <w:rPr>
                <w:sz w:val="8"/>
              </w:rPr>
            </w:pPr>
            <w:proofErr w:type="spellStart"/>
            <w:proofErr w:type="gramStart"/>
            <w:r>
              <w:rPr>
                <w:color w:val="4D4D4D"/>
                <w:spacing w:val="-2"/>
                <w:sz w:val="8"/>
              </w:rPr>
              <w:t>Most,Chomutovská</w:t>
            </w:r>
            <w:proofErr w:type="spellEnd"/>
            <w:proofErr w:type="gramEnd"/>
          </w:p>
        </w:tc>
        <w:tc>
          <w:tcPr>
            <w:tcW w:w="1814" w:type="dxa"/>
          </w:tcPr>
          <w:p w14:paraId="3EB23462" w14:textId="77777777" w:rsidR="00384124" w:rsidRDefault="00A9669B">
            <w:pPr>
              <w:pStyle w:val="TableParagraph"/>
              <w:ind w:left="23"/>
              <w:rPr>
                <w:sz w:val="8"/>
              </w:rPr>
            </w:pPr>
            <w:r>
              <w:rPr>
                <w:color w:val="4D4D4D"/>
                <w:spacing w:val="-2"/>
                <w:sz w:val="8"/>
              </w:rPr>
              <w:t>CHOMUTOVSKÁ</w:t>
            </w:r>
          </w:p>
        </w:tc>
        <w:tc>
          <w:tcPr>
            <w:tcW w:w="1521" w:type="dxa"/>
          </w:tcPr>
          <w:p w14:paraId="55905A68" w14:textId="77777777" w:rsidR="00384124" w:rsidRDefault="00A9669B">
            <w:pPr>
              <w:pStyle w:val="TableParagraph"/>
              <w:ind w:left="23"/>
              <w:rPr>
                <w:sz w:val="8"/>
              </w:rPr>
            </w:pPr>
            <w:r>
              <w:rPr>
                <w:color w:val="4D4D4D"/>
                <w:spacing w:val="-4"/>
                <w:sz w:val="8"/>
              </w:rPr>
              <w:t>MOST</w:t>
            </w:r>
          </w:p>
        </w:tc>
        <w:tc>
          <w:tcPr>
            <w:tcW w:w="347" w:type="dxa"/>
          </w:tcPr>
          <w:p w14:paraId="1DE93A93"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1778D75F" w14:textId="77777777" w:rsidR="00384124" w:rsidRDefault="00A9669B">
            <w:pPr>
              <w:pStyle w:val="TableParagraph"/>
              <w:ind w:left="25"/>
              <w:rPr>
                <w:sz w:val="8"/>
              </w:rPr>
            </w:pPr>
            <w:r>
              <w:rPr>
                <w:color w:val="4D4D4D"/>
                <w:spacing w:val="-2"/>
                <w:sz w:val="8"/>
              </w:rPr>
              <w:t>50.516447</w:t>
            </w:r>
          </w:p>
        </w:tc>
        <w:tc>
          <w:tcPr>
            <w:tcW w:w="661" w:type="dxa"/>
          </w:tcPr>
          <w:p w14:paraId="11EB134F" w14:textId="77777777" w:rsidR="00384124" w:rsidRDefault="00A9669B">
            <w:pPr>
              <w:pStyle w:val="TableParagraph"/>
              <w:ind w:left="26"/>
              <w:rPr>
                <w:sz w:val="8"/>
              </w:rPr>
            </w:pPr>
            <w:r>
              <w:rPr>
                <w:color w:val="4D4D4D"/>
                <w:spacing w:val="-2"/>
                <w:sz w:val="8"/>
              </w:rPr>
              <w:t>13.639722</w:t>
            </w:r>
          </w:p>
        </w:tc>
        <w:tc>
          <w:tcPr>
            <w:tcW w:w="495" w:type="dxa"/>
          </w:tcPr>
          <w:p w14:paraId="02506F3B" w14:textId="77777777" w:rsidR="00384124" w:rsidRDefault="00A9669B">
            <w:pPr>
              <w:pStyle w:val="TableParagraph"/>
              <w:ind w:left="27"/>
              <w:rPr>
                <w:sz w:val="8"/>
              </w:rPr>
            </w:pPr>
            <w:r>
              <w:rPr>
                <w:color w:val="4D4D4D"/>
                <w:spacing w:val="-5"/>
                <w:sz w:val="8"/>
              </w:rPr>
              <w:t>ANO</w:t>
            </w:r>
          </w:p>
        </w:tc>
        <w:tc>
          <w:tcPr>
            <w:tcW w:w="677" w:type="dxa"/>
          </w:tcPr>
          <w:p w14:paraId="62C7E061" w14:textId="77777777" w:rsidR="00384124" w:rsidRDefault="00A9669B">
            <w:pPr>
              <w:pStyle w:val="TableParagraph"/>
              <w:ind w:left="29"/>
              <w:rPr>
                <w:sz w:val="8"/>
              </w:rPr>
            </w:pPr>
            <w:r>
              <w:rPr>
                <w:color w:val="4D4D4D"/>
                <w:spacing w:val="-5"/>
                <w:sz w:val="8"/>
              </w:rPr>
              <w:t>ANO</w:t>
            </w:r>
          </w:p>
        </w:tc>
      </w:tr>
      <w:tr w:rsidR="00384124" w14:paraId="12FAED0E" w14:textId="77777777">
        <w:trPr>
          <w:trHeight w:val="114"/>
        </w:trPr>
        <w:tc>
          <w:tcPr>
            <w:tcW w:w="1673" w:type="dxa"/>
          </w:tcPr>
          <w:p w14:paraId="48818B36" w14:textId="77777777" w:rsidR="00384124" w:rsidRDefault="00A9669B">
            <w:pPr>
              <w:pStyle w:val="TableParagraph"/>
              <w:rPr>
                <w:sz w:val="8"/>
              </w:rPr>
            </w:pPr>
            <w:r>
              <w:rPr>
                <w:color w:val="4D4D4D"/>
                <w:spacing w:val="-2"/>
                <w:sz w:val="8"/>
              </w:rPr>
              <w:t>BENZINA</w:t>
            </w:r>
          </w:p>
        </w:tc>
        <w:tc>
          <w:tcPr>
            <w:tcW w:w="600" w:type="dxa"/>
          </w:tcPr>
          <w:p w14:paraId="2CC66824" w14:textId="77777777" w:rsidR="00384124" w:rsidRDefault="00A9669B">
            <w:pPr>
              <w:pStyle w:val="TableParagraph"/>
              <w:rPr>
                <w:sz w:val="8"/>
              </w:rPr>
            </w:pPr>
            <w:r>
              <w:rPr>
                <w:color w:val="4D4D4D"/>
                <w:spacing w:val="-2"/>
                <w:sz w:val="8"/>
              </w:rPr>
              <w:t>N11000</w:t>
            </w:r>
          </w:p>
        </w:tc>
        <w:tc>
          <w:tcPr>
            <w:tcW w:w="2018" w:type="dxa"/>
          </w:tcPr>
          <w:p w14:paraId="5295F88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E6C4FDF" w14:textId="77777777" w:rsidR="00384124" w:rsidRDefault="00A9669B">
            <w:pPr>
              <w:pStyle w:val="TableParagraph"/>
              <w:rPr>
                <w:sz w:val="8"/>
              </w:rPr>
            </w:pPr>
            <w:r>
              <w:rPr>
                <w:color w:val="4D4D4D"/>
                <w:spacing w:val="-2"/>
                <w:sz w:val="8"/>
              </w:rPr>
              <w:t>420301132401</w:t>
            </w:r>
          </w:p>
        </w:tc>
        <w:tc>
          <w:tcPr>
            <w:tcW w:w="789" w:type="dxa"/>
          </w:tcPr>
          <w:p w14:paraId="7C410F60" w14:textId="77777777" w:rsidR="00384124" w:rsidRDefault="00A9669B">
            <w:pPr>
              <w:pStyle w:val="TableParagraph"/>
              <w:ind w:left="22"/>
              <w:rPr>
                <w:sz w:val="8"/>
              </w:rPr>
            </w:pPr>
            <w:r>
              <w:rPr>
                <w:color w:val="4D4D4D"/>
                <w:spacing w:val="-2"/>
                <w:sz w:val="8"/>
              </w:rPr>
              <w:t>Ústecký</w:t>
            </w:r>
          </w:p>
        </w:tc>
        <w:tc>
          <w:tcPr>
            <w:tcW w:w="907" w:type="dxa"/>
          </w:tcPr>
          <w:p w14:paraId="66F7CF42" w14:textId="77777777" w:rsidR="00384124" w:rsidRDefault="00A9669B">
            <w:pPr>
              <w:pStyle w:val="TableParagraph"/>
              <w:ind w:left="22"/>
              <w:rPr>
                <w:sz w:val="8"/>
              </w:rPr>
            </w:pPr>
            <w:r>
              <w:rPr>
                <w:color w:val="4D4D4D"/>
                <w:spacing w:val="-4"/>
                <w:sz w:val="8"/>
              </w:rPr>
              <w:t>Most</w:t>
            </w:r>
          </w:p>
        </w:tc>
        <w:tc>
          <w:tcPr>
            <w:tcW w:w="1152" w:type="dxa"/>
          </w:tcPr>
          <w:p w14:paraId="4BD6FAB5" w14:textId="77777777" w:rsidR="00384124" w:rsidRDefault="00A9669B">
            <w:pPr>
              <w:pStyle w:val="TableParagraph"/>
              <w:ind w:left="23"/>
              <w:rPr>
                <w:sz w:val="8"/>
              </w:rPr>
            </w:pPr>
            <w:proofErr w:type="spellStart"/>
            <w:proofErr w:type="gramStart"/>
            <w:r>
              <w:rPr>
                <w:color w:val="4D4D4D"/>
                <w:spacing w:val="-2"/>
                <w:sz w:val="8"/>
              </w:rPr>
              <w:t>Litvínov,Bílý</w:t>
            </w:r>
            <w:proofErr w:type="spellEnd"/>
            <w:proofErr w:type="gramEnd"/>
            <w:r>
              <w:rPr>
                <w:color w:val="4D4D4D"/>
                <w:spacing w:val="12"/>
                <w:sz w:val="8"/>
              </w:rPr>
              <w:t xml:space="preserve"> </w:t>
            </w:r>
            <w:r>
              <w:rPr>
                <w:color w:val="4D4D4D"/>
                <w:spacing w:val="-2"/>
                <w:sz w:val="8"/>
              </w:rPr>
              <w:t>Sloup</w:t>
            </w:r>
          </w:p>
        </w:tc>
        <w:tc>
          <w:tcPr>
            <w:tcW w:w="1814" w:type="dxa"/>
          </w:tcPr>
          <w:p w14:paraId="115CC288" w14:textId="77777777" w:rsidR="00384124" w:rsidRDefault="00A9669B">
            <w:pPr>
              <w:pStyle w:val="TableParagraph"/>
              <w:ind w:left="23"/>
              <w:rPr>
                <w:sz w:val="8"/>
              </w:rPr>
            </w:pPr>
            <w:r>
              <w:rPr>
                <w:color w:val="4D4D4D"/>
                <w:spacing w:val="-2"/>
                <w:sz w:val="8"/>
              </w:rPr>
              <w:t>BÍLÝ</w:t>
            </w:r>
            <w:r>
              <w:rPr>
                <w:color w:val="4D4D4D"/>
                <w:spacing w:val="-1"/>
                <w:sz w:val="8"/>
              </w:rPr>
              <w:t xml:space="preserve"> </w:t>
            </w:r>
            <w:r>
              <w:rPr>
                <w:color w:val="4D4D4D"/>
                <w:spacing w:val="-2"/>
                <w:sz w:val="8"/>
              </w:rPr>
              <w:t>SLOUP</w:t>
            </w:r>
          </w:p>
        </w:tc>
        <w:tc>
          <w:tcPr>
            <w:tcW w:w="1521" w:type="dxa"/>
          </w:tcPr>
          <w:p w14:paraId="2E9F878A" w14:textId="77777777" w:rsidR="00384124" w:rsidRDefault="00A9669B">
            <w:pPr>
              <w:pStyle w:val="TableParagraph"/>
              <w:ind w:left="23"/>
              <w:rPr>
                <w:sz w:val="8"/>
              </w:rPr>
            </w:pPr>
            <w:r>
              <w:rPr>
                <w:color w:val="4D4D4D"/>
                <w:spacing w:val="-2"/>
                <w:sz w:val="8"/>
              </w:rPr>
              <w:t>LITVÍNOV</w:t>
            </w:r>
          </w:p>
        </w:tc>
        <w:tc>
          <w:tcPr>
            <w:tcW w:w="347" w:type="dxa"/>
          </w:tcPr>
          <w:p w14:paraId="391F9273" w14:textId="77777777" w:rsidR="00384124" w:rsidRDefault="00A9669B">
            <w:pPr>
              <w:pStyle w:val="TableParagraph"/>
              <w:ind w:left="11" w:right="57"/>
              <w:jc w:val="center"/>
              <w:rPr>
                <w:sz w:val="8"/>
              </w:rPr>
            </w:pPr>
            <w:r>
              <w:rPr>
                <w:color w:val="4D4D4D"/>
                <w:sz w:val="8"/>
              </w:rPr>
              <w:t>436</w:t>
            </w:r>
            <w:r>
              <w:rPr>
                <w:color w:val="4D4D4D"/>
                <w:spacing w:val="-6"/>
                <w:sz w:val="8"/>
              </w:rPr>
              <w:t xml:space="preserve"> </w:t>
            </w:r>
            <w:r>
              <w:rPr>
                <w:color w:val="4D4D4D"/>
                <w:spacing w:val="-5"/>
                <w:sz w:val="8"/>
              </w:rPr>
              <w:t>01</w:t>
            </w:r>
          </w:p>
        </w:tc>
        <w:tc>
          <w:tcPr>
            <w:tcW w:w="647" w:type="dxa"/>
          </w:tcPr>
          <w:p w14:paraId="0B420D0A" w14:textId="77777777" w:rsidR="00384124" w:rsidRDefault="00A9669B">
            <w:pPr>
              <w:pStyle w:val="TableParagraph"/>
              <w:ind w:left="25"/>
              <w:rPr>
                <w:sz w:val="8"/>
              </w:rPr>
            </w:pPr>
            <w:r>
              <w:rPr>
                <w:color w:val="4D4D4D"/>
                <w:spacing w:val="-2"/>
                <w:sz w:val="8"/>
              </w:rPr>
              <w:t>50.594800</w:t>
            </w:r>
          </w:p>
        </w:tc>
        <w:tc>
          <w:tcPr>
            <w:tcW w:w="661" w:type="dxa"/>
          </w:tcPr>
          <w:p w14:paraId="7FFAE224" w14:textId="77777777" w:rsidR="00384124" w:rsidRDefault="00A9669B">
            <w:pPr>
              <w:pStyle w:val="TableParagraph"/>
              <w:ind w:left="26"/>
              <w:rPr>
                <w:sz w:val="8"/>
              </w:rPr>
            </w:pPr>
            <w:r>
              <w:rPr>
                <w:color w:val="4D4D4D"/>
                <w:spacing w:val="-2"/>
                <w:sz w:val="8"/>
              </w:rPr>
              <w:t>13.606200</w:t>
            </w:r>
          </w:p>
        </w:tc>
        <w:tc>
          <w:tcPr>
            <w:tcW w:w="495" w:type="dxa"/>
          </w:tcPr>
          <w:p w14:paraId="56C2710B" w14:textId="77777777" w:rsidR="00384124" w:rsidRDefault="00A9669B">
            <w:pPr>
              <w:pStyle w:val="TableParagraph"/>
              <w:ind w:left="27"/>
              <w:rPr>
                <w:sz w:val="8"/>
              </w:rPr>
            </w:pPr>
            <w:r>
              <w:rPr>
                <w:color w:val="4D4D4D"/>
                <w:spacing w:val="-5"/>
                <w:sz w:val="8"/>
              </w:rPr>
              <w:t>NE</w:t>
            </w:r>
          </w:p>
        </w:tc>
        <w:tc>
          <w:tcPr>
            <w:tcW w:w="677" w:type="dxa"/>
          </w:tcPr>
          <w:p w14:paraId="7C779779" w14:textId="77777777" w:rsidR="00384124" w:rsidRDefault="00A9669B">
            <w:pPr>
              <w:pStyle w:val="TableParagraph"/>
              <w:ind w:left="29"/>
              <w:rPr>
                <w:sz w:val="8"/>
              </w:rPr>
            </w:pPr>
            <w:r>
              <w:rPr>
                <w:color w:val="4D4D4D"/>
                <w:spacing w:val="-5"/>
                <w:sz w:val="8"/>
              </w:rPr>
              <w:t>ANO</w:t>
            </w:r>
          </w:p>
        </w:tc>
      </w:tr>
      <w:tr w:rsidR="00384124" w14:paraId="0F88E93A" w14:textId="77777777">
        <w:trPr>
          <w:trHeight w:val="114"/>
        </w:trPr>
        <w:tc>
          <w:tcPr>
            <w:tcW w:w="1673" w:type="dxa"/>
          </w:tcPr>
          <w:p w14:paraId="3F64DB5F" w14:textId="77777777" w:rsidR="00384124" w:rsidRDefault="00A9669B">
            <w:pPr>
              <w:pStyle w:val="TableParagraph"/>
              <w:rPr>
                <w:sz w:val="8"/>
              </w:rPr>
            </w:pPr>
            <w:r>
              <w:rPr>
                <w:color w:val="4D4D4D"/>
                <w:spacing w:val="-5"/>
                <w:sz w:val="8"/>
              </w:rPr>
              <w:t>MOL</w:t>
            </w:r>
          </w:p>
        </w:tc>
        <w:tc>
          <w:tcPr>
            <w:tcW w:w="600" w:type="dxa"/>
          </w:tcPr>
          <w:p w14:paraId="1B40A893" w14:textId="77777777" w:rsidR="00384124" w:rsidRDefault="00A9669B">
            <w:pPr>
              <w:pStyle w:val="TableParagraph"/>
              <w:rPr>
                <w:sz w:val="8"/>
              </w:rPr>
            </w:pPr>
            <w:r>
              <w:rPr>
                <w:color w:val="4D4D4D"/>
                <w:spacing w:val="-2"/>
                <w:sz w:val="8"/>
              </w:rPr>
              <w:t>N15000</w:t>
            </w:r>
          </w:p>
        </w:tc>
        <w:tc>
          <w:tcPr>
            <w:tcW w:w="2018" w:type="dxa"/>
          </w:tcPr>
          <w:p w14:paraId="1A8FD9C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BA39BD7" w14:textId="77777777" w:rsidR="00384124" w:rsidRDefault="00A9669B">
            <w:pPr>
              <w:pStyle w:val="TableParagraph"/>
              <w:rPr>
                <w:sz w:val="8"/>
              </w:rPr>
            </w:pPr>
            <w:r>
              <w:rPr>
                <w:color w:val="4D4D4D"/>
                <w:spacing w:val="-2"/>
                <w:sz w:val="8"/>
              </w:rPr>
              <w:t>420301150101</w:t>
            </w:r>
          </w:p>
        </w:tc>
        <w:tc>
          <w:tcPr>
            <w:tcW w:w="789" w:type="dxa"/>
          </w:tcPr>
          <w:p w14:paraId="6E9E3F13" w14:textId="77777777" w:rsidR="00384124" w:rsidRDefault="00A9669B">
            <w:pPr>
              <w:pStyle w:val="TableParagraph"/>
              <w:ind w:left="22"/>
              <w:rPr>
                <w:sz w:val="8"/>
              </w:rPr>
            </w:pPr>
            <w:r>
              <w:rPr>
                <w:color w:val="4D4D4D"/>
                <w:spacing w:val="-2"/>
                <w:sz w:val="8"/>
              </w:rPr>
              <w:t>Ústecký</w:t>
            </w:r>
          </w:p>
        </w:tc>
        <w:tc>
          <w:tcPr>
            <w:tcW w:w="907" w:type="dxa"/>
          </w:tcPr>
          <w:p w14:paraId="47E6B00B" w14:textId="77777777" w:rsidR="00384124" w:rsidRDefault="00A9669B">
            <w:pPr>
              <w:pStyle w:val="TableParagraph"/>
              <w:ind w:left="22"/>
              <w:rPr>
                <w:sz w:val="8"/>
              </w:rPr>
            </w:pPr>
            <w:r>
              <w:rPr>
                <w:color w:val="4D4D4D"/>
                <w:spacing w:val="-4"/>
                <w:sz w:val="8"/>
              </w:rPr>
              <w:t>Most</w:t>
            </w:r>
          </w:p>
        </w:tc>
        <w:tc>
          <w:tcPr>
            <w:tcW w:w="1152" w:type="dxa"/>
          </w:tcPr>
          <w:p w14:paraId="77FC5E73" w14:textId="77777777" w:rsidR="00384124" w:rsidRDefault="00A9669B">
            <w:pPr>
              <w:pStyle w:val="TableParagraph"/>
              <w:ind w:left="23"/>
              <w:rPr>
                <w:sz w:val="8"/>
              </w:rPr>
            </w:pPr>
            <w:proofErr w:type="spellStart"/>
            <w:proofErr w:type="gramStart"/>
            <w:r>
              <w:rPr>
                <w:color w:val="4D4D4D"/>
                <w:spacing w:val="-2"/>
                <w:sz w:val="8"/>
              </w:rPr>
              <w:t>Most,Velebudice</w:t>
            </w:r>
            <w:proofErr w:type="spellEnd"/>
            <w:proofErr w:type="gramEnd"/>
          </w:p>
        </w:tc>
        <w:tc>
          <w:tcPr>
            <w:tcW w:w="1814" w:type="dxa"/>
          </w:tcPr>
          <w:p w14:paraId="27C0546B" w14:textId="77777777" w:rsidR="00384124" w:rsidRDefault="00A9669B">
            <w:pPr>
              <w:pStyle w:val="TableParagraph"/>
              <w:ind w:left="23"/>
              <w:rPr>
                <w:sz w:val="8"/>
              </w:rPr>
            </w:pPr>
            <w:r>
              <w:rPr>
                <w:color w:val="4D4D4D"/>
                <w:spacing w:val="-2"/>
                <w:sz w:val="8"/>
              </w:rPr>
              <w:t>OBCHODNÍ</w:t>
            </w:r>
            <w:r>
              <w:rPr>
                <w:color w:val="4D4D4D"/>
                <w:spacing w:val="3"/>
                <w:sz w:val="8"/>
              </w:rPr>
              <w:t xml:space="preserve"> </w:t>
            </w:r>
            <w:r>
              <w:rPr>
                <w:color w:val="4D4D4D"/>
                <w:spacing w:val="-10"/>
                <w:sz w:val="8"/>
              </w:rPr>
              <w:t>2</w:t>
            </w:r>
          </w:p>
        </w:tc>
        <w:tc>
          <w:tcPr>
            <w:tcW w:w="1521" w:type="dxa"/>
          </w:tcPr>
          <w:p w14:paraId="1873636A" w14:textId="77777777" w:rsidR="00384124" w:rsidRDefault="00A9669B">
            <w:pPr>
              <w:pStyle w:val="TableParagraph"/>
              <w:ind w:left="23"/>
              <w:rPr>
                <w:sz w:val="8"/>
              </w:rPr>
            </w:pPr>
            <w:proofErr w:type="gramStart"/>
            <w:r>
              <w:rPr>
                <w:color w:val="4D4D4D"/>
                <w:sz w:val="8"/>
              </w:rPr>
              <w:t>MOST</w:t>
            </w:r>
            <w:r>
              <w:rPr>
                <w:color w:val="4D4D4D"/>
                <w:spacing w:val="-6"/>
                <w:sz w:val="8"/>
              </w:rPr>
              <w:t xml:space="preserve"> </w:t>
            </w:r>
            <w:r>
              <w:rPr>
                <w:color w:val="4D4D4D"/>
                <w:sz w:val="8"/>
              </w:rPr>
              <w:t>-</w:t>
            </w:r>
            <w:r>
              <w:rPr>
                <w:color w:val="4D4D4D"/>
                <w:spacing w:val="-4"/>
                <w:sz w:val="8"/>
              </w:rPr>
              <w:t xml:space="preserve"> </w:t>
            </w:r>
            <w:r>
              <w:rPr>
                <w:color w:val="4D4D4D"/>
                <w:spacing w:val="-2"/>
                <w:sz w:val="8"/>
              </w:rPr>
              <w:t>VELEBUDICE</w:t>
            </w:r>
            <w:proofErr w:type="gramEnd"/>
          </w:p>
        </w:tc>
        <w:tc>
          <w:tcPr>
            <w:tcW w:w="347" w:type="dxa"/>
          </w:tcPr>
          <w:p w14:paraId="1DB9AB7B"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76F45C94" w14:textId="77777777" w:rsidR="00384124" w:rsidRDefault="00A9669B">
            <w:pPr>
              <w:pStyle w:val="TableParagraph"/>
              <w:ind w:left="25"/>
              <w:rPr>
                <w:sz w:val="8"/>
              </w:rPr>
            </w:pPr>
            <w:r>
              <w:rPr>
                <w:color w:val="4D4D4D"/>
                <w:spacing w:val="-2"/>
                <w:sz w:val="8"/>
              </w:rPr>
              <w:t>50.485161</w:t>
            </w:r>
          </w:p>
        </w:tc>
        <w:tc>
          <w:tcPr>
            <w:tcW w:w="661" w:type="dxa"/>
          </w:tcPr>
          <w:p w14:paraId="1790A43C" w14:textId="77777777" w:rsidR="00384124" w:rsidRDefault="00A9669B">
            <w:pPr>
              <w:pStyle w:val="TableParagraph"/>
              <w:ind w:left="26"/>
              <w:rPr>
                <w:sz w:val="8"/>
              </w:rPr>
            </w:pPr>
            <w:r>
              <w:rPr>
                <w:color w:val="4D4D4D"/>
                <w:spacing w:val="-2"/>
                <w:sz w:val="8"/>
              </w:rPr>
              <w:t>13.650897</w:t>
            </w:r>
          </w:p>
        </w:tc>
        <w:tc>
          <w:tcPr>
            <w:tcW w:w="495" w:type="dxa"/>
          </w:tcPr>
          <w:p w14:paraId="22F95F0D" w14:textId="77777777" w:rsidR="00384124" w:rsidRDefault="00A9669B">
            <w:pPr>
              <w:pStyle w:val="TableParagraph"/>
              <w:ind w:left="27"/>
              <w:rPr>
                <w:sz w:val="8"/>
              </w:rPr>
            </w:pPr>
            <w:r>
              <w:rPr>
                <w:color w:val="4D4D4D"/>
                <w:spacing w:val="-5"/>
                <w:sz w:val="8"/>
              </w:rPr>
              <w:t>NE</w:t>
            </w:r>
          </w:p>
        </w:tc>
        <w:tc>
          <w:tcPr>
            <w:tcW w:w="677" w:type="dxa"/>
          </w:tcPr>
          <w:p w14:paraId="53C0339D" w14:textId="77777777" w:rsidR="00384124" w:rsidRDefault="00A9669B">
            <w:pPr>
              <w:pStyle w:val="TableParagraph"/>
              <w:ind w:left="29"/>
              <w:rPr>
                <w:sz w:val="8"/>
              </w:rPr>
            </w:pPr>
            <w:r>
              <w:rPr>
                <w:color w:val="4D4D4D"/>
                <w:spacing w:val="-5"/>
                <w:sz w:val="8"/>
              </w:rPr>
              <w:t>NE</w:t>
            </w:r>
          </w:p>
        </w:tc>
      </w:tr>
      <w:tr w:rsidR="00384124" w14:paraId="066A0CE3" w14:textId="77777777">
        <w:trPr>
          <w:trHeight w:val="114"/>
        </w:trPr>
        <w:tc>
          <w:tcPr>
            <w:tcW w:w="1673" w:type="dxa"/>
          </w:tcPr>
          <w:p w14:paraId="12680BB9"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3C966DC8" w14:textId="77777777" w:rsidR="00384124" w:rsidRDefault="00A9669B">
            <w:pPr>
              <w:pStyle w:val="TableParagraph"/>
              <w:rPr>
                <w:sz w:val="8"/>
              </w:rPr>
            </w:pPr>
            <w:r>
              <w:rPr>
                <w:color w:val="4D4D4D"/>
                <w:spacing w:val="-2"/>
                <w:sz w:val="8"/>
              </w:rPr>
              <w:t>N50114</w:t>
            </w:r>
          </w:p>
        </w:tc>
        <w:tc>
          <w:tcPr>
            <w:tcW w:w="2018" w:type="dxa"/>
          </w:tcPr>
          <w:p w14:paraId="71FE669F"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47B3E137" w14:textId="77777777" w:rsidR="00384124" w:rsidRDefault="00A9669B">
            <w:pPr>
              <w:pStyle w:val="TableParagraph"/>
              <w:rPr>
                <w:sz w:val="8"/>
              </w:rPr>
            </w:pPr>
            <w:r>
              <w:rPr>
                <w:color w:val="4D4D4D"/>
                <w:spacing w:val="-2"/>
                <w:sz w:val="8"/>
              </w:rPr>
              <w:t>420301122001</w:t>
            </w:r>
          </w:p>
        </w:tc>
        <w:tc>
          <w:tcPr>
            <w:tcW w:w="789" w:type="dxa"/>
          </w:tcPr>
          <w:p w14:paraId="5AD3D3C5" w14:textId="77777777" w:rsidR="00384124" w:rsidRDefault="00A9669B">
            <w:pPr>
              <w:pStyle w:val="TableParagraph"/>
              <w:ind w:left="22"/>
              <w:rPr>
                <w:sz w:val="8"/>
              </w:rPr>
            </w:pPr>
            <w:r>
              <w:rPr>
                <w:color w:val="4D4D4D"/>
                <w:spacing w:val="-2"/>
                <w:sz w:val="8"/>
              </w:rPr>
              <w:t>Ústecký</w:t>
            </w:r>
          </w:p>
        </w:tc>
        <w:tc>
          <w:tcPr>
            <w:tcW w:w="907" w:type="dxa"/>
          </w:tcPr>
          <w:p w14:paraId="0B700FC6" w14:textId="77777777" w:rsidR="00384124" w:rsidRDefault="00A9669B">
            <w:pPr>
              <w:pStyle w:val="TableParagraph"/>
              <w:ind w:left="22"/>
              <w:rPr>
                <w:sz w:val="8"/>
              </w:rPr>
            </w:pPr>
            <w:r>
              <w:rPr>
                <w:color w:val="4D4D4D"/>
                <w:spacing w:val="-4"/>
                <w:sz w:val="8"/>
              </w:rPr>
              <w:t>Most</w:t>
            </w:r>
          </w:p>
        </w:tc>
        <w:tc>
          <w:tcPr>
            <w:tcW w:w="1152" w:type="dxa"/>
          </w:tcPr>
          <w:p w14:paraId="6519E549" w14:textId="77777777" w:rsidR="00384124" w:rsidRDefault="00A9669B">
            <w:pPr>
              <w:pStyle w:val="TableParagraph"/>
              <w:ind w:left="23"/>
              <w:rPr>
                <w:sz w:val="8"/>
              </w:rPr>
            </w:pPr>
            <w:r>
              <w:rPr>
                <w:color w:val="4D4D4D"/>
                <w:spacing w:val="-2"/>
                <w:sz w:val="8"/>
              </w:rPr>
              <w:t>Havraň</w:t>
            </w:r>
          </w:p>
        </w:tc>
        <w:tc>
          <w:tcPr>
            <w:tcW w:w="1814" w:type="dxa"/>
          </w:tcPr>
          <w:p w14:paraId="2D7E10DD" w14:textId="77777777" w:rsidR="00384124" w:rsidRDefault="00A9669B">
            <w:pPr>
              <w:pStyle w:val="TableParagraph"/>
              <w:ind w:left="23"/>
              <w:rPr>
                <w:sz w:val="8"/>
              </w:rPr>
            </w:pPr>
            <w:r>
              <w:rPr>
                <w:color w:val="4D4D4D"/>
                <w:spacing w:val="-2"/>
                <w:sz w:val="8"/>
              </w:rPr>
              <w:t>HAVRAŇ</w:t>
            </w:r>
            <w:r>
              <w:rPr>
                <w:color w:val="4D4D4D"/>
                <w:spacing w:val="2"/>
                <w:sz w:val="8"/>
              </w:rPr>
              <w:t xml:space="preserve"> </w:t>
            </w:r>
            <w:r>
              <w:rPr>
                <w:color w:val="4D4D4D"/>
                <w:spacing w:val="-12"/>
                <w:sz w:val="8"/>
              </w:rPr>
              <w:t>3</w:t>
            </w:r>
          </w:p>
        </w:tc>
        <w:tc>
          <w:tcPr>
            <w:tcW w:w="1521" w:type="dxa"/>
          </w:tcPr>
          <w:p w14:paraId="5859C4FA" w14:textId="77777777" w:rsidR="00384124" w:rsidRDefault="00A9669B">
            <w:pPr>
              <w:pStyle w:val="TableParagraph"/>
              <w:ind w:left="23"/>
              <w:rPr>
                <w:sz w:val="8"/>
              </w:rPr>
            </w:pPr>
            <w:r>
              <w:rPr>
                <w:color w:val="4D4D4D"/>
                <w:spacing w:val="-2"/>
                <w:sz w:val="8"/>
              </w:rPr>
              <w:t>HAVRAŇ</w:t>
            </w:r>
          </w:p>
        </w:tc>
        <w:tc>
          <w:tcPr>
            <w:tcW w:w="347" w:type="dxa"/>
          </w:tcPr>
          <w:p w14:paraId="06E68ABB" w14:textId="77777777" w:rsidR="00384124" w:rsidRDefault="00A9669B">
            <w:pPr>
              <w:pStyle w:val="TableParagraph"/>
              <w:ind w:left="11" w:right="57"/>
              <w:jc w:val="center"/>
              <w:rPr>
                <w:sz w:val="8"/>
              </w:rPr>
            </w:pPr>
            <w:r>
              <w:rPr>
                <w:color w:val="4D4D4D"/>
                <w:sz w:val="8"/>
              </w:rPr>
              <w:t>435</w:t>
            </w:r>
            <w:r>
              <w:rPr>
                <w:color w:val="4D4D4D"/>
                <w:spacing w:val="-6"/>
                <w:sz w:val="8"/>
              </w:rPr>
              <w:t xml:space="preserve"> </w:t>
            </w:r>
            <w:r>
              <w:rPr>
                <w:color w:val="4D4D4D"/>
                <w:spacing w:val="-5"/>
                <w:sz w:val="8"/>
              </w:rPr>
              <w:t>01</w:t>
            </w:r>
          </w:p>
        </w:tc>
        <w:tc>
          <w:tcPr>
            <w:tcW w:w="647" w:type="dxa"/>
          </w:tcPr>
          <w:p w14:paraId="5564EE97" w14:textId="77777777" w:rsidR="00384124" w:rsidRDefault="00A9669B">
            <w:pPr>
              <w:pStyle w:val="TableParagraph"/>
              <w:ind w:left="25"/>
              <w:rPr>
                <w:sz w:val="8"/>
              </w:rPr>
            </w:pPr>
            <w:r>
              <w:rPr>
                <w:color w:val="4D4D4D"/>
                <w:spacing w:val="-2"/>
                <w:sz w:val="8"/>
              </w:rPr>
              <w:t>50.449812</w:t>
            </w:r>
          </w:p>
        </w:tc>
        <w:tc>
          <w:tcPr>
            <w:tcW w:w="661" w:type="dxa"/>
          </w:tcPr>
          <w:p w14:paraId="1C21FBB6" w14:textId="77777777" w:rsidR="00384124" w:rsidRDefault="00A9669B">
            <w:pPr>
              <w:pStyle w:val="TableParagraph"/>
              <w:ind w:left="26"/>
              <w:rPr>
                <w:sz w:val="8"/>
              </w:rPr>
            </w:pPr>
            <w:r>
              <w:rPr>
                <w:color w:val="4D4D4D"/>
                <w:spacing w:val="-2"/>
                <w:sz w:val="8"/>
              </w:rPr>
              <w:t>13.597920</w:t>
            </w:r>
          </w:p>
        </w:tc>
        <w:tc>
          <w:tcPr>
            <w:tcW w:w="495" w:type="dxa"/>
          </w:tcPr>
          <w:p w14:paraId="5EC23B53" w14:textId="77777777" w:rsidR="00384124" w:rsidRDefault="00A9669B">
            <w:pPr>
              <w:pStyle w:val="TableParagraph"/>
              <w:ind w:left="27"/>
              <w:rPr>
                <w:sz w:val="8"/>
              </w:rPr>
            </w:pPr>
            <w:r>
              <w:rPr>
                <w:color w:val="4D4D4D"/>
                <w:spacing w:val="-5"/>
                <w:sz w:val="8"/>
              </w:rPr>
              <w:t>ANO</w:t>
            </w:r>
          </w:p>
        </w:tc>
        <w:tc>
          <w:tcPr>
            <w:tcW w:w="677" w:type="dxa"/>
          </w:tcPr>
          <w:p w14:paraId="5C6AC08F" w14:textId="77777777" w:rsidR="00384124" w:rsidRDefault="00A9669B">
            <w:pPr>
              <w:pStyle w:val="TableParagraph"/>
              <w:ind w:left="29"/>
              <w:rPr>
                <w:sz w:val="8"/>
              </w:rPr>
            </w:pPr>
            <w:r>
              <w:rPr>
                <w:color w:val="4D4D4D"/>
                <w:spacing w:val="-5"/>
                <w:sz w:val="8"/>
              </w:rPr>
              <w:t>ANO</w:t>
            </w:r>
          </w:p>
        </w:tc>
      </w:tr>
      <w:tr w:rsidR="00384124" w14:paraId="142B9125" w14:textId="77777777">
        <w:trPr>
          <w:trHeight w:val="114"/>
        </w:trPr>
        <w:tc>
          <w:tcPr>
            <w:tcW w:w="1673" w:type="dxa"/>
          </w:tcPr>
          <w:p w14:paraId="2D7D1943"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333EED0B" w14:textId="77777777" w:rsidR="00384124" w:rsidRDefault="00A9669B">
            <w:pPr>
              <w:pStyle w:val="TableParagraph"/>
              <w:rPr>
                <w:sz w:val="8"/>
              </w:rPr>
            </w:pPr>
            <w:r>
              <w:rPr>
                <w:color w:val="4D4D4D"/>
                <w:spacing w:val="-2"/>
                <w:sz w:val="8"/>
              </w:rPr>
              <w:t>N24000</w:t>
            </w:r>
          </w:p>
        </w:tc>
        <w:tc>
          <w:tcPr>
            <w:tcW w:w="2018" w:type="dxa"/>
          </w:tcPr>
          <w:p w14:paraId="10188056"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170025B5" w14:textId="77777777" w:rsidR="00384124" w:rsidRDefault="00A9669B">
            <w:pPr>
              <w:pStyle w:val="TableParagraph"/>
              <w:rPr>
                <w:sz w:val="8"/>
              </w:rPr>
            </w:pPr>
            <w:r>
              <w:rPr>
                <w:color w:val="4D4D4D"/>
                <w:spacing w:val="-2"/>
                <w:sz w:val="8"/>
              </w:rPr>
              <w:t>420301125201</w:t>
            </w:r>
          </w:p>
        </w:tc>
        <w:tc>
          <w:tcPr>
            <w:tcW w:w="789" w:type="dxa"/>
          </w:tcPr>
          <w:p w14:paraId="7BB348A6" w14:textId="77777777" w:rsidR="00384124" w:rsidRDefault="00A9669B">
            <w:pPr>
              <w:pStyle w:val="TableParagraph"/>
              <w:ind w:left="22"/>
              <w:rPr>
                <w:sz w:val="8"/>
              </w:rPr>
            </w:pPr>
            <w:r>
              <w:rPr>
                <w:color w:val="4D4D4D"/>
                <w:spacing w:val="-2"/>
                <w:sz w:val="8"/>
              </w:rPr>
              <w:t>Ústecký</w:t>
            </w:r>
          </w:p>
        </w:tc>
        <w:tc>
          <w:tcPr>
            <w:tcW w:w="907" w:type="dxa"/>
          </w:tcPr>
          <w:p w14:paraId="27F6F57A" w14:textId="77777777" w:rsidR="00384124" w:rsidRDefault="00A9669B">
            <w:pPr>
              <w:pStyle w:val="TableParagraph"/>
              <w:ind w:left="22"/>
              <w:rPr>
                <w:sz w:val="8"/>
              </w:rPr>
            </w:pPr>
            <w:r>
              <w:rPr>
                <w:color w:val="4D4D4D"/>
                <w:spacing w:val="-4"/>
                <w:sz w:val="8"/>
              </w:rPr>
              <w:t>Most</w:t>
            </w:r>
          </w:p>
        </w:tc>
        <w:tc>
          <w:tcPr>
            <w:tcW w:w="1152" w:type="dxa"/>
          </w:tcPr>
          <w:p w14:paraId="483415D2" w14:textId="77777777" w:rsidR="00384124" w:rsidRDefault="00A9669B">
            <w:pPr>
              <w:pStyle w:val="TableParagraph"/>
              <w:ind w:left="23"/>
              <w:rPr>
                <w:sz w:val="8"/>
              </w:rPr>
            </w:pPr>
            <w:proofErr w:type="spellStart"/>
            <w:proofErr w:type="gramStart"/>
            <w:r>
              <w:rPr>
                <w:color w:val="4D4D4D"/>
                <w:spacing w:val="-2"/>
                <w:sz w:val="8"/>
              </w:rPr>
              <w:t>Most,Čepirohy</w:t>
            </w:r>
            <w:proofErr w:type="spellEnd"/>
            <w:proofErr w:type="gramEnd"/>
          </w:p>
        </w:tc>
        <w:tc>
          <w:tcPr>
            <w:tcW w:w="1814" w:type="dxa"/>
          </w:tcPr>
          <w:p w14:paraId="11360497" w14:textId="77777777" w:rsidR="00384124" w:rsidRDefault="00A9669B">
            <w:pPr>
              <w:pStyle w:val="TableParagraph"/>
              <w:ind w:left="23"/>
              <w:rPr>
                <w:sz w:val="8"/>
              </w:rPr>
            </w:pPr>
            <w:r>
              <w:rPr>
                <w:color w:val="4D4D4D"/>
                <w:spacing w:val="-2"/>
                <w:sz w:val="8"/>
              </w:rPr>
              <w:t>ČEPIROHY</w:t>
            </w:r>
            <w:r>
              <w:rPr>
                <w:color w:val="4D4D4D"/>
                <w:spacing w:val="5"/>
                <w:sz w:val="8"/>
              </w:rPr>
              <w:t xml:space="preserve"> </w:t>
            </w:r>
            <w:r>
              <w:rPr>
                <w:color w:val="4D4D4D"/>
                <w:spacing w:val="-5"/>
                <w:sz w:val="8"/>
              </w:rPr>
              <w:t>137</w:t>
            </w:r>
          </w:p>
        </w:tc>
        <w:tc>
          <w:tcPr>
            <w:tcW w:w="1521" w:type="dxa"/>
          </w:tcPr>
          <w:p w14:paraId="605ACC87" w14:textId="77777777" w:rsidR="00384124" w:rsidRDefault="00A9669B">
            <w:pPr>
              <w:pStyle w:val="TableParagraph"/>
              <w:ind w:left="23"/>
              <w:rPr>
                <w:sz w:val="8"/>
              </w:rPr>
            </w:pPr>
            <w:proofErr w:type="gramStart"/>
            <w:r>
              <w:rPr>
                <w:color w:val="4D4D4D"/>
                <w:sz w:val="8"/>
              </w:rPr>
              <w:t>MOST</w:t>
            </w:r>
            <w:r>
              <w:rPr>
                <w:color w:val="4D4D4D"/>
                <w:spacing w:val="-6"/>
                <w:sz w:val="8"/>
              </w:rPr>
              <w:t xml:space="preserve"> </w:t>
            </w:r>
            <w:r>
              <w:rPr>
                <w:color w:val="4D4D4D"/>
                <w:sz w:val="8"/>
              </w:rPr>
              <w:t>-</w:t>
            </w:r>
            <w:r>
              <w:rPr>
                <w:color w:val="4D4D4D"/>
                <w:spacing w:val="-4"/>
                <w:sz w:val="8"/>
              </w:rPr>
              <w:t xml:space="preserve"> </w:t>
            </w:r>
            <w:r>
              <w:rPr>
                <w:color w:val="4D4D4D"/>
                <w:spacing w:val="-2"/>
                <w:sz w:val="8"/>
              </w:rPr>
              <w:t>ČEPIROHY</w:t>
            </w:r>
            <w:proofErr w:type="gramEnd"/>
          </w:p>
        </w:tc>
        <w:tc>
          <w:tcPr>
            <w:tcW w:w="347" w:type="dxa"/>
          </w:tcPr>
          <w:p w14:paraId="16652F50"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42D4C27D" w14:textId="77777777" w:rsidR="00384124" w:rsidRDefault="00A9669B">
            <w:pPr>
              <w:pStyle w:val="TableParagraph"/>
              <w:ind w:left="25"/>
              <w:rPr>
                <w:sz w:val="8"/>
              </w:rPr>
            </w:pPr>
            <w:r>
              <w:rPr>
                <w:color w:val="4D4D4D"/>
                <w:spacing w:val="-2"/>
                <w:sz w:val="8"/>
              </w:rPr>
              <w:t>50.500481</w:t>
            </w:r>
          </w:p>
        </w:tc>
        <w:tc>
          <w:tcPr>
            <w:tcW w:w="661" w:type="dxa"/>
          </w:tcPr>
          <w:p w14:paraId="7736189D" w14:textId="77777777" w:rsidR="00384124" w:rsidRDefault="00A9669B">
            <w:pPr>
              <w:pStyle w:val="TableParagraph"/>
              <w:ind w:left="26"/>
              <w:rPr>
                <w:sz w:val="8"/>
              </w:rPr>
            </w:pPr>
            <w:r>
              <w:rPr>
                <w:color w:val="4D4D4D"/>
                <w:spacing w:val="-2"/>
                <w:sz w:val="8"/>
              </w:rPr>
              <w:t>13.630269</w:t>
            </w:r>
          </w:p>
        </w:tc>
        <w:tc>
          <w:tcPr>
            <w:tcW w:w="495" w:type="dxa"/>
          </w:tcPr>
          <w:p w14:paraId="715B2BC1" w14:textId="77777777" w:rsidR="00384124" w:rsidRDefault="00A9669B">
            <w:pPr>
              <w:pStyle w:val="TableParagraph"/>
              <w:ind w:left="27"/>
              <w:rPr>
                <w:sz w:val="8"/>
              </w:rPr>
            </w:pPr>
            <w:r>
              <w:rPr>
                <w:color w:val="4D4D4D"/>
                <w:spacing w:val="-5"/>
                <w:sz w:val="8"/>
              </w:rPr>
              <w:t>NE</w:t>
            </w:r>
          </w:p>
        </w:tc>
        <w:tc>
          <w:tcPr>
            <w:tcW w:w="677" w:type="dxa"/>
          </w:tcPr>
          <w:p w14:paraId="51AA7A88" w14:textId="77777777" w:rsidR="00384124" w:rsidRDefault="00A9669B">
            <w:pPr>
              <w:pStyle w:val="TableParagraph"/>
              <w:ind w:left="29"/>
              <w:rPr>
                <w:sz w:val="8"/>
              </w:rPr>
            </w:pPr>
            <w:r>
              <w:rPr>
                <w:color w:val="4D4D4D"/>
                <w:spacing w:val="-5"/>
                <w:sz w:val="8"/>
              </w:rPr>
              <w:t>NE</w:t>
            </w:r>
          </w:p>
        </w:tc>
      </w:tr>
      <w:tr w:rsidR="00384124" w14:paraId="3FC35FF5" w14:textId="77777777">
        <w:trPr>
          <w:trHeight w:val="114"/>
        </w:trPr>
        <w:tc>
          <w:tcPr>
            <w:tcW w:w="1673" w:type="dxa"/>
          </w:tcPr>
          <w:p w14:paraId="666BF4D5" w14:textId="77777777" w:rsidR="00384124" w:rsidRDefault="00A9669B">
            <w:pPr>
              <w:pStyle w:val="TableParagraph"/>
              <w:rPr>
                <w:sz w:val="8"/>
              </w:rPr>
            </w:pPr>
            <w:r>
              <w:rPr>
                <w:color w:val="4D4D4D"/>
                <w:spacing w:val="-2"/>
                <w:sz w:val="8"/>
              </w:rPr>
              <w:t>TESCO</w:t>
            </w:r>
          </w:p>
        </w:tc>
        <w:tc>
          <w:tcPr>
            <w:tcW w:w="600" w:type="dxa"/>
          </w:tcPr>
          <w:p w14:paraId="569C78A7" w14:textId="77777777" w:rsidR="00384124" w:rsidRDefault="00A9669B">
            <w:pPr>
              <w:pStyle w:val="TableParagraph"/>
              <w:rPr>
                <w:sz w:val="8"/>
              </w:rPr>
            </w:pPr>
            <w:r>
              <w:rPr>
                <w:color w:val="4D4D4D"/>
                <w:spacing w:val="-2"/>
                <w:sz w:val="8"/>
              </w:rPr>
              <w:t>N51394</w:t>
            </w:r>
          </w:p>
        </w:tc>
        <w:tc>
          <w:tcPr>
            <w:tcW w:w="2018" w:type="dxa"/>
          </w:tcPr>
          <w:p w14:paraId="4BCD8060"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25C2B752" w14:textId="77777777" w:rsidR="00384124" w:rsidRDefault="00A9669B">
            <w:pPr>
              <w:pStyle w:val="TableParagraph"/>
              <w:rPr>
                <w:sz w:val="8"/>
              </w:rPr>
            </w:pPr>
            <w:r>
              <w:rPr>
                <w:color w:val="4D4D4D"/>
                <w:spacing w:val="-2"/>
                <w:sz w:val="8"/>
              </w:rPr>
              <w:t>420301144501</w:t>
            </w:r>
          </w:p>
        </w:tc>
        <w:tc>
          <w:tcPr>
            <w:tcW w:w="789" w:type="dxa"/>
          </w:tcPr>
          <w:p w14:paraId="39FF9377" w14:textId="77777777" w:rsidR="00384124" w:rsidRDefault="00A9669B">
            <w:pPr>
              <w:pStyle w:val="TableParagraph"/>
              <w:ind w:left="22"/>
              <w:rPr>
                <w:sz w:val="8"/>
              </w:rPr>
            </w:pPr>
            <w:r>
              <w:rPr>
                <w:color w:val="4D4D4D"/>
                <w:spacing w:val="-2"/>
                <w:sz w:val="8"/>
              </w:rPr>
              <w:t>Ústecký</w:t>
            </w:r>
          </w:p>
        </w:tc>
        <w:tc>
          <w:tcPr>
            <w:tcW w:w="907" w:type="dxa"/>
          </w:tcPr>
          <w:p w14:paraId="1CC90B6F" w14:textId="77777777" w:rsidR="00384124" w:rsidRDefault="00A9669B">
            <w:pPr>
              <w:pStyle w:val="TableParagraph"/>
              <w:ind w:left="22"/>
              <w:rPr>
                <w:sz w:val="8"/>
              </w:rPr>
            </w:pPr>
            <w:r>
              <w:rPr>
                <w:color w:val="4D4D4D"/>
                <w:spacing w:val="-4"/>
                <w:sz w:val="8"/>
              </w:rPr>
              <w:t>Most</w:t>
            </w:r>
          </w:p>
        </w:tc>
        <w:tc>
          <w:tcPr>
            <w:tcW w:w="1152" w:type="dxa"/>
          </w:tcPr>
          <w:p w14:paraId="67C85493" w14:textId="77777777" w:rsidR="00384124" w:rsidRDefault="00A9669B">
            <w:pPr>
              <w:pStyle w:val="TableParagraph"/>
              <w:ind w:left="23"/>
              <w:rPr>
                <w:sz w:val="8"/>
              </w:rPr>
            </w:pPr>
            <w:proofErr w:type="spellStart"/>
            <w:proofErr w:type="gramStart"/>
            <w:r>
              <w:rPr>
                <w:color w:val="4D4D4D"/>
                <w:spacing w:val="-2"/>
                <w:sz w:val="8"/>
              </w:rPr>
              <w:t>Most,Rudolická</w:t>
            </w:r>
            <w:proofErr w:type="spellEnd"/>
            <w:proofErr w:type="gramEnd"/>
            <w:r>
              <w:rPr>
                <w:color w:val="4D4D4D"/>
                <w:spacing w:val="-2"/>
                <w:sz w:val="8"/>
              </w:rPr>
              <w:t>-TESCO</w:t>
            </w:r>
          </w:p>
        </w:tc>
        <w:tc>
          <w:tcPr>
            <w:tcW w:w="1814" w:type="dxa"/>
          </w:tcPr>
          <w:p w14:paraId="0B616E89" w14:textId="77777777" w:rsidR="00384124" w:rsidRDefault="00A9669B">
            <w:pPr>
              <w:pStyle w:val="TableParagraph"/>
              <w:ind w:left="23"/>
              <w:rPr>
                <w:sz w:val="8"/>
              </w:rPr>
            </w:pPr>
            <w:r>
              <w:rPr>
                <w:color w:val="4D4D4D"/>
                <w:spacing w:val="-2"/>
                <w:sz w:val="8"/>
              </w:rPr>
              <w:t>RUDOLICKÁ</w:t>
            </w:r>
            <w:r>
              <w:rPr>
                <w:color w:val="4D4D4D"/>
                <w:spacing w:val="4"/>
                <w:sz w:val="8"/>
              </w:rPr>
              <w:t xml:space="preserve"> </w:t>
            </w:r>
            <w:r>
              <w:rPr>
                <w:color w:val="4D4D4D"/>
                <w:spacing w:val="-4"/>
                <w:sz w:val="8"/>
              </w:rPr>
              <w:t>1706</w:t>
            </w:r>
          </w:p>
        </w:tc>
        <w:tc>
          <w:tcPr>
            <w:tcW w:w="1521" w:type="dxa"/>
          </w:tcPr>
          <w:p w14:paraId="33DA3D29" w14:textId="77777777" w:rsidR="00384124" w:rsidRDefault="00A9669B">
            <w:pPr>
              <w:pStyle w:val="TableParagraph"/>
              <w:ind w:left="23"/>
              <w:rPr>
                <w:sz w:val="8"/>
              </w:rPr>
            </w:pPr>
            <w:r>
              <w:rPr>
                <w:color w:val="4D4D4D"/>
                <w:spacing w:val="-4"/>
                <w:sz w:val="8"/>
              </w:rPr>
              <w:t>MOST</w:t>
            </w:r>
          </w:p>
        </w:tc>
        <w:tc>
          <w:tcPr>
            <w:tcW w:w="347" w:type="dxa"/>
          </w:tcPr>
          <w:p w14:paraId="56691AFF"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193D7EF5" w14:textId="77777777" w:rsidR="00384124" w:rsidRDefault="00A9669B">
            <w:pPr>
              <w:pStyle w:val="TableParagraph"/>
              <w:ind w:left="25"/>
              <w:rPr>
                <w:sz w:val="8"/>
              </w:rPr>
            </w:pPr>
            <w:r>
              <w:rPr>
                <w:color w:val="4D4D4D"/>
                <w:spacing w:val="-2"/>
                <w:sz w:val="8"/>
              </w:rPr>
              <w:t>50.511108</w:t>
            </w:r>
          </w:p>
        </w:tc>
        <w:tc>
          <w:tcPr>
            <w:tcW w:w="661" w:type="dxa"/>
          </w:tcPr>
          <w:p w14:paraId="673C3A12" w14:textId="77777777" w:rsidR="00384124" w:rsidRDefault="00A9669B">
            <w:pPr>
              <w:pStyle w:val="TableParagraph"/>
              <w:ind w:left="26"/>
              <w:rPr>
                <w:sz w:val="8"/>
              </w:rPr>
            </w:pPr>
            <w:r>
              <w:rPr>
                <w:color w:val="4D4D4D"/>
                <w:spacing w:val="-2"/>
                <w:sz w:val="8"/>
              </w:rPr>
              <w:t>13.653133</w:t>
            </w:r>
          </w:p>
        </w:tc>
        <w:tc>
          <w:tcPr>
            <w:tcW w:w="495" w:type="dxa"/>
          </w:tcPr>
          <w:p w14:paraId="0C8C9FCE" w14:textId="77777777" w:rsidR="00384124" w:rsidRDefault="00A9669B">
            <w:pPr>
              <w:pStyle w:val="TableParagraph"/>
              <w:ind w:left="27"/>
              <w:rPr>
                <w:sz w:val="8"/>
              </w:rPr>
            </w:pPr>
            <w:r>
              <w:rPr>
                <w:color w:val="4D4D4D"/>
                <w:spacing w:val="-5"/>
                <w:sz w:val="8"/>
              </w:rPr>
              <w:t>ANO</w:t>
            </w:r>
          </w:p>
        </w:tc>
        <w:tc>
          <w:tcPr>
            <w:tcW w:w="677" w:type="dxa"/>
          </w:tcPr>
          <w:p w14:paraId="09DB5E75" w14:textId="77777777" w:rsidR="00384124" w:rsidRDefault="00A9669B">
            <w:pPr>
              <w:pStyle w:val="TableParagraph"/>
              <w:ind w:left="29"/>
              <w:rPr>
                <w:sz w:val="8"/>
              </w:rPr>
            </w:pPr>
            <w:r>
              <w:rPr>
                <w:color w:val="4D4D4D"/>
                <w:spacing w:val="-5"/>
                <w:sz w:val="8"/>
              </w:rPr>
              <w:t>ANO</w:t>
            </w:r>
          </w:p>
        </w:tc>
      </w:tr>
      <w:tr w:rsidR="00384124" w14:paraId="395C38CD" w14:textId="77777777">
        <w:trPr>
          <w:trHeight w:val="114"/>
        </w:trPr>
        <w:tc>
          <w:tcPr>
            <w:tcW w:w="1673" w:type="dxa"/>
          </w:tcPr>
          <w:p w14:paraId="45450F59" w14:textId="77777777" w:rsidR="00384124" w:rsidRDefault="00A9669B">
            <w:pPr>
              <w:pStyle w:val="TableParagraph"/>
              <w:rPr>
                <w:sz w:val="8"/>
              </w:rPr>
            </w:pPr>
            <w:r>
              <w:rPr>
                <w:color w:val="4D4D4D"/>
                <w:spacing w:val="-2"/>
                <w:sz w:val="8"/>
              </w:rPr>
              <w:t>BENZINA</w:t>
            </w:r>
          </w:p>
        </w:tc>
        <w:tc>
          <w:tcPr>
            <w:tcW w:w="600" w:type="dxa"/>
          </w:tcPr>
          <w:p w14:paraId="056A9EE7" w14:textId="77777777" w:rsidR="00384124" w:rsidRDefault="00A9669B">
            <w:pPr>
              <w:pStyle w:val="TableParagraph"/>
              <w:rPr>
                <w:sz w:val="8"/>
              </w:rPr>
            </w:pPr>
            <w:r>
              <w:rPr>
                <w:color w:val="4D4D4D"/>
                <w:spacing w:val="-2"/>
                <w:sz w:val="8"/>
              </w:rPr>
              <w:t>N11000</w:t>
            </w:r>
          </w:p>
        </w:tc>
        <w:tc>
          <w:tcPr>
            <w:tcW w:w="2018" w:type="dxa"/>
          </w:tcPr>
          <w:p w14:paraId="665EC80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D2C92A7" w14:textId="77777777" w:rsidR="00384124" w:rsidRDefault="00A9669B">
            <w:pPr>
              <w:pStyle w:val="TableParagraph"/>
              <w:rPr>
                <w:sz w:val="8"/>
              </w:rPr>
            </w:pPr>
            <w:r>
              <w:rPr>
                <w:color w:val="4D4D4D"/>
                <w:spacing w:val="-2"/>
                <w:sz w:val="8"/>
              </w:rPr>
              <w:t>420301004101</w:t>
            </w:r>
          </w:p>
        </w:tc>
        <w:tc>
          <w:tcPr>
            <w:tcW w:w="789" w:type="dxa"/>
          </w:tcPr>
          <w:p w14:paraId="1202EFE8" w14:textId="77777777" w:rsidR="00384124" w:rsidRDefault="00A9669B">
            <w:pPr>
              <w:pStyle w:val="TableParagraph"/>
              <w:ind w:left="22"/>
              <w:rPr>
                <w:sz w:val="8"/>
              </w:rPr>
            </w:pPr>
            <w:r>
              <w:rPr>
                <w:color w:val="4D4D4D"/>
                <w:spacing w:val="-2"/>
                <w:sz w:val="8"/>
              </w:rPr>
              <w:t>Ústecký</w:t>
            </w:r>
          </w:p>
        </w:tc>
        <w:tc>
          <w:tcPr>
            <w:tcW w:w="907" w:type="dxa"/>
          </w:tcPr>
          <w:p w14:paraId="15BA4597" w14:textId="77777777" w:rsidR="00384124" w:rsidRDefault="00A9669B">
            <w:pPr>
              <w:pStyle w:val="TableParagraph"/>
              <w:ind w:left="22"/>
              <w:rPr>
                <w:sz w:val="8"/>
              </w:rPr>
            </w:pPr>
            <w:r>
              <w:rPr>
                <w:color w:val="4D4D4D"/>
                <w:spacing w:val="-4"/>
                <w:sz w:val="8"/>
              </w:rPr>
              <w:t>Most</w:t>
            </w:r>
          </w:p>
        </w:tc>
        <w:tc>
          <w:tcPr>
            <w:tcW w:w="1152" w:type="dxa"/>
          </w:tcPr>
          <w:p w14:paraId="260C6F13" w14:textId="77777777" w:rsidR="00384124" w:rsidRDefault="00A9669B">
            <w:pPr>
              <w:pStyle w:val="TableParagraph"/>
              <w:ind w:left="23"/>
              <w:rPr>
                <w:sz w:val="8"/>
              </w:rPr>
            </w:pPr>
            <w:proofErr w:type="spellStart"/>
            <w:proofErr w:type="gramStart"/>
            <w:r>
              <w:rPr>
                <w:color w:val="4D4D4D"/>
                <w:spacing w:val="-2"/>
                <w:sz w:val="8"/>
              </w:rPr>
              <w:t>Most,Chánov</w:t>
            </w:r>
            <w:proofErr w:type="spellEnd"/>
            <w:proofErr w:type="gramEnd"/>
            <w:r>
              <w:rPr>
                <w:color w:val="4D4D4D"/>
                <w:spacing w:val="6"/>
                <w:sz w:val="8"/>
              </w:rPr>
              <w:t xml:space="preserve"> </w:t>
            </w:r>
            <w:r>
              <w:rPr>
                <w:color w:val="4D4D4D"/>
                <w:spacing w:val="-10"/>
                <w:sz w:val="8"/>
              </w:rPr>
              <w:t>2</w:t>
            </w:r>
          </w:p>
        </w:tc>
        <w:tc>
          <w:tcPr>
            <w:tcW w:w="1814" w:type="dxa"/>
          </w:tcPr>
          <w:p w14:paraId="460DEEBD" w14:textId="77777777" w:rsidR="00384124" w:rsidRDefault="00A9669B">
            <w:pPr>
              <w:pStyle w:val="TableParagraph"/>
              <w:ind w:left="23"/>
              <w:rPr>
                <w:sz w:val="8"/>
              </w:rPr>
            </w:pPr>
            <w:r>
              <w:rPr>
                <w:color w:val="4D4D4D"/>
                <w:spacing w:val="-2"/>
                <w:sz w:val="8"/>
              </w:rPr>
              <w:t>CHÁNOV</w:t>
            </w:r>
            <w:r>
              <w:rPr>
                <w:color w:val="4D4D4D"/>
                <w:spacing w:val="4"/>
                <w:sz w:val="8"/>
              </w:rPr>
              <w:t xml:space="preserve"> </w:t>
            </w:r>
            <w:r>
              <w:rPr>
                <w:color w:val="4D4D4D"/>
                <w:spacing w:val="-10"/>
                <w:sz w:val="8"/>
              </w:rPr>
              <w:t>2</w:t>
            </w:r>
          </w:p>
        </w:tc>
        <w:tc>
          <w:tcPr>
            <w:tcW w:w="1521" w:type="dxa"/>
          </w:tcPr>
          <w:p w14:paraId="1F8CA367" w14:textId="77777777" w:rsidR="00384124" w:rsidRDefault="00A9669B">
            <w:pPr>
              <w:pStyle w:val="TableParagraph"/>
              <w:ind w:left="23"/>
              <w:rPr>
                <w:sz w:val="8"/>
              </w:rPr>
            </w:pPr>
            <w:proofErr w:type="gramStart"/>
            <w:r>
              <w:rPr>
                <w:color w:val="4D4D4D"/>
                <w:sz w:val="8"/>
              </w:rPr>
              <w:t>MOST</w:t>
            </w:r>
            <w:r>
              <w:rPr>
                <w:color w:val="4D4D4D"/>
                <w:spacing w:val="-7"/>
                <w:sz w:val="8"/>
              </w:rPr>
              <w:t xml:space="preserve"> </w:t>
            </w:r>
            <w:r>
              <w:rPr>
                <w:color w:val="4D4D4D"/>
                <w:sz w:val="8"/>
              </w:rPr>
              <w:t>-</w:t>
            </w:r>
            <w:r>
              <w:rPr>
                <w:color w:val="4D4D4D"/>
                <w:spacing w:val="-5"/>
                <w:sz w:val="8"/>
              </w:rPr>
              <w:t xml:space="preserve"> </w:t>
            </w:r>
            <w:r>
              <w:rPr>
                <w:color w:val="4D4D4D"/>
                <w:sz w:val="8"/>
              </w:rPr>
              <w:t>CHÁNOV</w:t>
            </w:r>
            <w:proofErr w:type="gramEnd"/>
            <w:r>
              <w:rPr>
                <w:color w:val="4D4D4D"/>
                <w:spacing w:val="-5"/>
                <w:sz w:val="8"/>
              </w:rPr>
              <w:t xml:space="preserve"> </w:t>
            </w:r>
            <w:r>
              <w:rPr>
                <w:color w:val="4D4D4D"/>
                <w:spacing w:val="-10"/>
                <w:sz w:val="8"/>
              </w:rPr>
              <w:t>2</w:t>
            </w:r>
          </w:p>
        </w:tc>
        <w:tc>
          <w:tcPr>
            <w:tcW w:w="347" w:type="dxa"/>
          </w:tcPr>
          <w:p w14:paraId="7165589E"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58059A10" w14:textId="77777777" w:rsidR="00384124" w:rsidRDefault="00A9669B">
            <w:pPr>
              <w:pStyle w:val="TableParagraph"/>
              <w:ind w:left="25"/>
              <w:rPr>
                <w:sz w:val="8"/>
              </w:rPr>
            </w:pPr>
            <w:r>
              <w:rPr>
                <w:color w:val="4D4D4D"/>
                <w:spacing w:val="-2"/>
                <w:sz w:val="8"/>
              </w:rPr>
              <w:t>50.503578</w:t>
            </w:r>
          </w:p>
        </w:tc>
        <w:tc>
          <w:tcPr>
            <w:tcW w:w="661" w:type="dxa"/>
          </w:tcPr>
          <w:p w14:paraId="69F42A9B" w14:textId="77777777" w:rsidR="00384124" w:rsidRDefault="00A9669B">
            <w:pPr>
              <w:pStyle w:val="TableParagraph"/>
              <w:ind w:left="26"/>
              <w:rPr>
                <w:sz w:val="8"/>
              </w:rPr>
            </w:pPr>
            <w:r>
              <w:rPr>
                <w:color w:val="4D4D4D"/>
                <w:spacing w:val="-2"/>
                <w:sz w:val="8"/>
              </w:rPr>
              <w:t>13.673981</w:t>
            </w:r>
          </w:p>
        </w:tc>
        <w:tc>
          <w:tcPr>
            <w:tcW w:w="495" w:type="dxa"/>
          </w:tcPr>
          <w:p w14:paraId="5713717F" w14:textId="77777777" w:rsidR="00384124" w:rsidRDefault="00A9669B">
            <w:pPr>
              <w:pStyle w:val="TableParagraph"/>
              <w:ind w:left="27"/>
              <w:rPr>
                <w:sz w:val="8"/>
              </w:rPr>
            </w:pPr>
            <w:r>
              <w:rPr>
                <w:color w:val="4D4D4D"/>
                <w:spacing w:val="-5"/>
                <w:sz w:val="8"/>
              </w:rPr>
              <w:t>NE</w:t>
            </w:r>
          </w:p>
        </w:tc>
        <w:tc>
          <w:tcPr>
            <w:tcW w:w="677" w:type="dxa"/>
          </w:tcPr>
          <w:p w14:paraId="1FF5F246" w14:textId="77777777" w:rsidR="00384124" w:rsidRDefault="00A9669B">
            <w:pPr>
              <w:pStyle w:val="TableParagraph"/>
              <w:ind w:left="29"/>
              <w:rPr>
                <w:sz w:val="8"/>
              </w:rPr>
            </w:pPr>
            <w:r>
              <w:rPr>
                <w:color w:val="4D4D4D"/>
                <w:spacing w:val="-5"/>
                <w:sz w:val="8"/>
              </w:rPr>
              <w:t>ANO</w:t>
            </w:r>
          </w:p>
        </w:tc>
      </w:tr>
      <w:tr w:rsidR="00384124" w14:paraId="0FC1915A" w14:textId="77777777">
        <w:trPr>
          <w:trHeight w:val="114"/>
        </w:trPr>
        <w:tc>
          <w:tcPr>
            <w:tcW w:w="1673" w:type="dxa"/>
          </w:tcPr>
          <w:p w14:paraId="21FBF45B" w14:textId="77777777" w:rsidR="00384124" w:rsidRDefault="00A9669B">
            <w:pPr>
              <w:pStyle w:val="TableParagraph"/>
              <w:rPr>
                <w:sz w:val="8"/>
              </w:rPr>
            </w:pPr>
            <w:r>
              <w:rPr>
                <w:color w:val="4D4D4D"/>
                <w:spacing w:val="-2"/>
                <w:sz w:val="8"/>
              </w:rPr>
              <w:t>BENZINA</w:t>
            </w:r>
          </w:p>
        </w:tc>
        <w:tc>
          <w:tcPr>
            <w:tcW w:w="600" w:type="dxa"/>
          </w:tcPr>
          <w:p w14:paraId="59D9FF67" w14:textId="77777777" w:rsidR="00384124" w:rsidRDefault="00A9669B">
            <w:pPr>
              <w:pStyle w:val="TableParagraph"/>
              <w:rPr>
                <w:sz w:val="8"/>
              </w:rPr>
            </w:pPr>
            <w:r>
              <w:rPr>
                <w:color w:val="4D4D4D"/>
                <w:spacing w:val="-2"/>
                <w:sz w:val="8"/>
              </w:rPr>
              <w:t>N11000</w:t>
            </w:r>
          </w:p>
        </w:tc>
        <w:tc>
          <w:tcPr>
            <w:tcW w:w="2018" w:type="dxa"/>
          </w:tcPr>
          <w:p w14:paraId="1B28030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9094A55" w14:textId="77777777" w:rsidR="00384124" w:rsidRDefault="00A9669B">
            <w:pPr>
              <w:pStyle w:val="TableParagraph"/>
              <w:rPr>
                <w:sz w:val="8"/>
              </w:rPr>
            </w:pPr>
            <w:r>
              <w:rPr>
                <w:color w:val="4D4D4D"/>
                <w:spacing w:val="-2"/>
                <w:sz w:val="8"/>
              </w:rPr>
              <w:t>420301014601</w:t>
            </w:r>
          </w:p>
        </w:tc>
        <w:tc>
          <w:tcPr>
            <w:tcW w:w="789" w:type="dxa"/>
          </w:tcPr>
          <w:p w14:paraId="24758575" w14:textId="77777777" w:rsidR="00384124" w:rsidRDefault="00A9669B">
            <w:pPr>
              <w:pStyle w:val="TableParagraph"/>
              <w:ind w:left="22"/>
              <w:rPr>
                <w:sz w:val="8"/>
              </w:rPr>
            </w:pPr>
            <w:r>
              <w:rPr>
                <w:color w:val="4D4D4D"/>
                <w:spacing w:val="-2"/>
                <w:sz w:val="8"/>
              </w:rPr>
              <w:t>Ústecký</w:t>
            </w:r>
          </w:p>
        </w:tc>
        <w:tc>
          <w:tcPr>
            <w:tcW w:w="907" w:type="dxa"/>
          </w:tcPr>
          <w:p w14:paraId="4B8DA688" w14:textId="77777777" w:rsidR="00384124" w:rsidRDefault="00A9669B">
            <w:pPr>
              <w:pStyle w:val="TableParagraph"/>
              <w:ind w:left="22"/>
              <w:rPr>
                <w:sz w:val="8"/>
              </w:rPr>
            </w:pPr>
            <w:r>
              <w:rPr>
                <w:color w:val="4D4D4D"/>
                <w:spacing w:val="-4"/>
                <w:sz w:val="8"/>
              </w:rPr>
              <w:t>Most</w:t>
            </w:r>
          </w:p>
        </w:tc>
        <w:tc>
          <w:tcPr>
            <w:tcW w:w="1152" w:type="dxa"/>
          </w:tcPr>
          <w:p w14:paraId="143A7EC2" w14:textId="77777777" w:rsidR="00384124" w:rsidRDefault="00A9669B">
            <w:pPr>
              <w:pStyle w:val="TableParagraph"/>
              <w:ind w:left="23"/>
              <w:rPr>
                <w:sz w:val="8"/>
              </w:rPr>
            </w:pPr>
            <w:proofErr w:type="spellStart"/>
            <w:proofErr w:type="gramStart"/>
            <w:r>
              <w:rPr>
                <w:color w:val="4D4D4D"/>
                <w:spacing w:val="-2"/>
                <w:sz w:val="8"/>
              </w:rPr>
              <w:t>Most,Chánov</w:t>
            </w:r>
            <w:proofErr w:type="spellEnd"/>
            <w:proofErr w:type="gramEnd"/>
            <w:r>
              <w:rPr>
                <w:color w:val="4D4D4D"/>
                <w:spacing w:val="6"/>
                <w:sz w:val="8"/>
              </w:rPr>
              <w:t xml:space="preserve"> </w:t>
            </w:r>
            <w:r>
              <w:rPr>
                <w:color w:val="4D4D4D"/>
                <w:spacing w:val="-10"/>
                <w:sz w:val="8"/>
              </w:rPr>
              <w:t>1</w:t>
            </w:r>
          </w:p>
        </w:tc>
        <w:tc>
          <w:tcPr>
            <w:tcW w:w="1814" w:type="dxa"/>
          </w:tcPr>
          <w:p w14:paraId="231D99AB" w14:textId="77777777" w:rsidR="00384124" w:rsidRDefault="00A9669B">
            <w:pPr>
              <w:pStyle w:val="TableParagraph"/>
              <w:ind w:left="23"/>
              <w:rPr>
                <w:sz w:val="8"/>
              </w:rPr>
            </w:pPr>
            <w:r>
              <w:rPr>
                <w:color w:val="4D4D4D"/>
                <w:spacing w:val="-2"/>
                <w:sz w:val="8"/>
              </w:rPr>
              <w:t>TEPLICKÁ</w:t>
            </w:r>
            <w:r>
              <w:rPr>
                <w:color w:val="4D4D4D"/>
                <w:spacing w:val="6"/>
                <w:sz w:val="8"/>
              </w:rPr>
              <w:t xml:space="preserve"> </w:t>
            </w:r>
            <w:r>
              <w:rPr>
                <w:color w:val="4D4D4D"/>
                <w:spacing w:val="-4"/>
                <w:sz w:val="8"/>
              </w:rPr>
              <w:t>1771</w:t>
            </w:r>
          </w:p>
        </w:tc>
        <w:tc>
          <w:tcPr>
            <w:tcW w:w="1521" w:type="dxa"/>
          </w:tcPr>
          <w:p w14:paraId="419CE9A5" w14:textId="77777777" w:rsidR="00384124" w:rsidRDefault="00A9669B">
            <w:pPr>
              <w:pStyle w:val="TableParagraph"/>
              <w:ind w:left="23"/>
              <w:rPr>
                <w:sz w:val="8"/>
              </w:rPr>
            </w:pPr>
            <w:proofErr w:type="gramStart"/>
            <w:r>
              <w:rPr>
                <w:color w:val="4D4D4D"/>
                <w:sz w:val="8"/>
              </w:rPr>
              <w:t>MOST</w:t>
            </w:r>
            <w:r>
              <w:rPr>
                <w:color w:val="4D4D4D"/>
                <w:spacing w:val="-6"/>
                <w:sz w:val="8"/>
              </w:rPr>
              <w:t xml:space="preserve"> </w:t>
            </w:r>
            <w:r>
              <w:rPr>
                <w:color w:val="4D4D4D"/>
                <w:sz w:val="8"/>
              </w:rPr>
              <w:t>-</w:t>
            </w:r>
            <w:r>
              <w:rPr>
                <w:color w:val="4D4D4D"/>
                <w:spacing w:val="-4"/>
                <w:sz w:val="8"/>
              </w:rPr>
              <w:t xml:space="preserve"> </w:t>
            </w:r>
            <w:r>
              <w:rPr>
                <w:color w:val="4D4D4D"/>
                <w:spacing w:val="-2"/>
                <w:sz w:val="8"/>
              </w:rPr>
              <w:t>CHÁNOV</w:t>
            </w:r>
            <w:proofErr w:type="gramEnd"/>
          </w:p>
        </w:tc>
        <w:tc>
          <w:tcPr>
            <w:tcW w:w="347" w:type="dxa"/>
          </w:tcPr>
          <w:p w14:paraId="3BBC4572" w14:textId="77777777" w:rsidR="00384124" w:rsidRDefault="00A9669B">
            <w:pPr>
              <w:pStyle w:val="TableParagraph"/>
              <w:ind w:left="11" w:right="57"/>
              <w:jc w:val="center"/>
              <w:rPr>
                <w:sz w:val="8"/>
              </w:rPr>
            </w:pPr>
            <w:r>
              <w:rPr>
                <w:color w:val="4D4D4D"/>
                <w:sz w:val="8"/>
              </w:rPr>
              <w:t>431</w:t>
            </w:r>
            <w:r>
              <w:rPr>
                <w:color w:val="4D4D4D"/>
                <w:spacing w:val="-6"/>
                <w:sz w:val="8"/>
              </w:rPr>
              <w:t xml:space="preserve"> </w:t>
            </w:r>
            <w:r>
              <w:rPr>
                <w:color w:val="4D4D4D"/>
                <w:spacing w:val="-5"/>
                <w:sz w:val="8"/>
              </w:rPr>
              <w:t>01</w:t>
            </w:r>
          </w:p>
        </w:tc>
        <w:tc>
          <w:tcPr>
            <w:tcW w:w="647" w:type="dxa"/>
          </w:tcPr>
          <w:p w14:paraId="40C0EC79" w14:textId="77777777" w:rsidR="00384124" w:rsidRDefault="00A9669B">
            <w:pPr>
              <w:pStyle w:val="TableParagraph"/>
              <w:ind w:left="25"/>
              <w:rPr>
                <w:sz w:val="8"/>
              </w:rPr>
            </w:pPr>
            <w:r>
              <w:rPr>
                <w:color w:val="4D4D4D"/>
                <w:spacing w:val="-2"/>
                <w:sz w:val="8"/>
              </w:rPr>
              <w:t>50.504383</w:t>
            </w:r>
          </w:p>
        </w:tc>
        <w:tc>
          <w:tcPr>
            <w:tcW w:w="661" w:type="dxa"/>
          </w:tcPr>
          <w:p w14:paraId="443CB16D" w14:textId="77777777" w:rsidR="00384124" w:rsidRDefault="00A9669B">
            <w:pPr>
              <w:pStyle w:val="TableParagraph"/>
              <w:ind w:left="26"/>
              <w:rPr>
                <w:sz w:val="8"/>
              </w:rPr>
            </w:pPr>
            <w:r>
              <w:rPr>
                <w:color w:val="4D4D4D"/>
                <w:spacing w:val="-2"/>
                <w:sz w:val="8"/>
              </w:rPr>
              <w:t>13.673817</w:t>
            </w:r>
          </w:p>
        </w:tc>
        <w:tc>
          <w:tcPr>
            <w:tcW w:w="495" w:type="dxa"/>
          </w:tcPr>
          <w:p w14:paraId="676F89C6" w14:textId="77777777" w:rsidR="00384124" w:rsidRDefault="00A9669B">
            <w:pPr>
              <w:pStyle w:val="TableParagraph"/>
              <w:ind w:left="27"/>
              <w:rPr>
                <w:sz w:val="8"/>
              </w:rPr>
            </w:pPr>
            <w:r>
              <w:rPr>
                <w:color w:val="4D4D4D"/>
                <w:spacing w:val="-5"/>
                <w:sz w:val="8"/>
              </w:rPr>
              <w:t>NE</w:t>
            </w:r>
          </w:p>
        </w:tc>
        <w:tc>
          <w:tcPr>
            <w:tcW w:w="677" w:type="dxa"/>
          </w:tcPr>
          <w:p w14:paraId="3D054F57" w14:textId="77777777" w:rsidR="00384124" w:rsidRDefault="00A9669B">
            <w:pPr>
              <w:pStyle w:val="TableParagraph"/>
              <w:ind w:left="29"/>
              <w:rPr>
                <w:sz w:val="8"/>
              </w:rPr>
            </w:pPr>
            <w:r>
              <w:rPr>
                <w:color w:val="4D4D4D"/>
                <w:spacing w:val="-5"/>
                <w:sz w:val="8"/>
              </w:rPr>
              <w:t>ANO</w:t>
            </w:r>
          </w:p>
        </w:tc>
      </w:tr>
      <w:tr w:rsidR="00384124" w14:paraId="714DA5A0" w14:textId="77777777">
        <w:trPr>
          <w:trHeight w:val="114"/>
        </w:trPr>
        <w:tc>
          <w:tcPr>
            <w:tcW w:w="1673" w:type="dxa"/>
          </w:tcPr>
          <w:p w14:paraId="0FF1EDE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4F3FB5D1" w14:textId="77777777" w:rsidR="00384124" w:rsidRDefault="00A9669B">
            <w:pPr>
              <w:pStyle w:val="TableParagraph"/>
              <w:rPr>
                <w:sz w:val="8"/>
              </w:rPr>
            </w:pPr>
            <w:r>
              <w:rPr>
                <w:color w:val="4D4D4D"/>
                <w:spacing w:val="-2"/>
                <w:sz w:val="8"/>
              </w:rPr>
              <w:t>N24000</w:t>
            </w:r>
          </w:p>
        </w:tc>
        <w:tc>
          <w:tcPr>
            <w:tcW w:w="2018" w:type="dxa"/>
          </w:tcPr>
          <w:p w14:paraId="5A2EEE0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556ECAAD" w14:textId="77777777" w:rsidR="00384124" w:rsidRDefault="00A9669B">
            <w:pPr>
              <w:pStyle w:val="TableParagraph"/>
              <w:rPr>
                <w:sz w:val="8"/>
              </w:rPr>
            </w:pPr>
            <w:r>
              <w:rPr>
                <w:color w:val="4D4D4D"/>
                <w:spacing w:val="-2"/>
                <w:sz w:val="8"/>
              </w:rPr>
              <w:t>420301185301</w:t>
            </w:r>
          </w:p>
        </w:tc>
        <w:tc>
          <w:tcPr>
            <w:tcW w:w="789" w:type="dxa"/>
          </w:tcPr>
          <w:p w14:paraId="16622EE9" w14:textId="77777777" w:rsidR="00384124" w:rsidRDefault="00A9669B">
            <w:pPr>
              <w:pStyle w:val="TableParagraph"/>
              <w:ind w:left="22"/>
              <w:rPr>
                <w:sz w:val="8"/>
              </w:rPr>
            </w:pPr>
            <w:r>
              <w:rPr>
                <w:color w:val="4D4D4D"/>
                <w:spacing w:val="-2"/>
                <w:sz w:val="8"/>
              </w:rPr>
              <w:t>Ústecký</w:t>
            </w:r>
          </w:p>
        </w:tc>
        <w:tc>
          <w:tcPr>
            <w:tcW w:w="907" w:type="dxa"/>
          </w:tcPr>
          <w:p w14:paraId="4FAE4EE0" w14:textId="77777777" w:rsidR="00384124" w:rsidRDefault="00A9669B">
            <w:pPr>
              <w:pStyle w:val="TableParagraph"/>
              <w:ind w:left="22"/>
              <w:rPr>
                <w:sz w:val="8"/>
              </w:rPr>
            </w:pPr>
            <w:r>
              <w:rPr>
                <w:color w:val="4D4D4D"/>
                <w:spacing w:val="-4"/>
                <w:sz w:val="8"/>
              </w:rPr>
              <w:t>Most</w:t>
            </w:r>
          </w:p>
        </w:tc>
        <w:tc>
          <w:tcPr>
            <w:tcW w:w="1152" w:type="dxa"/>
          </w:tcPr>
          <w:p w14:paraId="6D14C3FC" w14:textId="77777777" w:rsidR="00384124" w:rsidRDefault="00A9669B">
            <w:pPr>
              <w:pStyle w:val="TableParagraph"/>
              <w:ind w:left="23"/>
              <w:rPr>
                <w:sz w:val="8"/>
              </w:rPr>
            </w:pPr>
            <w:proofErr w:type="spellStart"/>
            <w:proofErr w:type="gramStart"/>
            <w:r>
              <w:rPr>
                <w:color w:val="4D4D4D"/>
                <w:spacing w:val="-2"/>
                <w:sz w:val="8"/>
              </w:rPr>
              <w:t>Most,Žatecká</w:t>
            </w:r>
            <w:proofErr w:type="spellEnd"/>
            <w:proofErr w:type="gramEnd"/>
          </w:p>
        </w:tc>
        <w:tc>
          <w:tcPr>
            <w:tcW w:w="1814" w:type="dxa"/>
          </w:tcPr>
          <w:p w14:paraId="50AF87DE" w14:textId="77777777" w:rsidR="00384124" w:rsidRDefault="00A9669B">
            <w:pPr>
              <w:pStyle w:val="TableParagraph"/>
              <w:ind w:left="23"/>
              <w:rPr>
                <w:sz w:val="8"/>
              </w:rPr>
            </w:pPr>
            <w:r>
              <w:rPr>
                <w:color w:val="4D4D4D"/>
                <w:spacing w:val="-2"/>
                <w:sz w:val="8"/>
              </w:rPr>
              <w:t>ŽATECKÁ</w:t>
            </w:r>
            <w:r>
              <w:rPr>
                <w:color w:val="4D4D4D"/>
                <w:spacing w:val="6"/>
                <w:sz w:val="8"/>
              </w:rPr>
              <w:t xml:space="preserve"> </w:t>
            </w:r>
            <w:r>
              <w:rPr>
                <w:color w:val="4D4D4D"/>
                <w:spacing w:val="-4"/>
                <w:sz w:val="8"/>
              </w:rPr>
              <w:t>1402</w:t>
            </w:r>
          </w:p>
        </w:tc>
        <w:tc>
          <w:tcPr>
            <w:tcW w:w="1521" w:type="dxa"/>
          </w:tcPr>
          <w:p w14:paraId="78FC2A15" w14:textId="77777777" w:rsidR="00384124" w:rsidRDefault="00A9669B">
            <w:pPr>
              <w:pStyle w:val="TableParagraph"/>
              <w:ind w:left="23"/>
              <w:rPr>
                <w:sz w:val="8"/>
              </w:rPr>
            </w:pPr>
            <w:r>
              <w:rPr>
                <w:color w:val="4D4D4D"/>
                <w:spacing w:val="-4"/>
                <w:sz w:val="8"/>
              </w:rPr>
              <w:t>MOST</w:t>
            </w:r>
          </w:p>
        </w:tc>
        <w:tc>
          <w:tcPr>
            <w:tcW w:w="347" w:type="dxa"/>
          </w:tcPr>
          <w:p w14:paraId="7CE7710B"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55E8B84B" w14:textId="77777777" w:rsidR="00384124" w:rsidRDefault="00A9669B">
            <w:pPr>
              <w:pStyle w:val="TableParagraph"/>
              <w:ind w:left="25"/>
              <w:rPr>
                <w:sz w:val="8"/>
              </w:rPr>
            </w:pPr>
            <w:r>
              <w:rPr>
                <w:color w:val="4D4D4D"/>
                <w:spacing w:val="-2"/>
                <w:sz w:val="8"/>
              </w:rPr>
              <w:t>50.481756</w:t>
            </w:r>
          </w:p>
        </w:tc>
        <w:tc>
          <w:tcPr>
            <w:tcW w:w="661" w:type="dxa"/>
          </w:tcPr>
          <w:p w14:paraId="5BF2F47B" w14:textId="77777777" w:rsidR="00384124" w:rsidRDefault="00A9669B">
            <w:pPr>
              <w:pStyle w:val="TableParagraph"/>
              <w:ind w:left="26"/>
              <w:rPr>
                <w:sz w:val="8"/>
              </w:rPr>
            </w:pPr>
            <w:r>
              <w:rPr>
                <w:color w:val="4D4D4D"/>
                <w:spacing w:val="-2"/>
                <w:sz w:val="8"/>
              </w:rPr>
              <w:t>13.620294</w:t>
            </w:r>
          </w:p>
        </w:tc>
        <w:tc>
          <w:tcPr>
            <w:tcW w:w="495" w:type="dxa"/>
          </w:tcPr>
          <w:p w14:paraId="1299E75B" w14:textId="77777777" w:rsidR="00384124" w:rsidRDefault="00A9669B">
            <w:pPr>
              <w:pStyle w:val="TableParagraph"/>
              <w:ind w:left="27"/>
              <w:rPr>
                <w:sz w:val="8"/>
              </w:rPr>
            </w:pPr>
            <w:r>
              <w:rPr>
                <w:color w:val="4D4D4D"/>
                <w:spacing w:val="-5"/>
                <w:sz w:val="8"/>
              </w:rPr>
              <w:t>NE</w:t>
            </w:r>
          </w:p>
        </w:tc>
        <w:tc>
          <w:tcPr>
            <w:tcW w:w="677" w:type="dxa"/>
          </w:tcPr>
          <w:p w14:paraId="354D4B47" w14:textId="77777777" w:rsidR="00384124" w:rsidRDefault="00A9669B">
            <w:pPr>
              <w:pStyle w:val="TableParagraph"/>
              <w:ind w:left="29"/>
              <w:rPr>
                <w:sz w:val="8"/>
              </w:rPr>
            </w:pPr>
            <w:r>
              <w:rPr>
                <w:color w:val="4D4D4D"/>
                <w:spacing w:val="-5"/>
                <w:sz w:val="8"/>
              </w:rPr>
              <w:t>NE</w:t>
            </w:r>
          </w:p>
        </w:tc>
      </w:tr>
      <w:tr w:rsidR="00384124" w14:paraId="0123EC8A" w14:textId="77777777">
        <w:trPr>
          <w:trHeight w:val="114"/>
        </w:trPr>
        <w:tc>
          <w:tcPr>
            <w:tcW w:w="1673" w:type="dxa"/>
          </w:tcPr>
          <w:p w14:paraId="4AD7EC3A" w14:textId="77777777" w:rsidR="00384124" w:rsidRDefault="00A9669B">
            <w:pPr>
              <w:pStyle w:val="TableParagraph"/>
              <w:rPr>
                <w:sz w:val="8"/>
              </w:rPr>
            </w:pPr>
            <w:r>
              <w:rPr>
                <w:color w:val="4D4D4D"/>
                <w:spacing w:val="-2"/>
                <w:sz w:val="8"/>
              </w:rPr>
              <w:t>BENZINA</w:t>
            </w:r>
          </w:p>
        </w:tc>
        <w:tc>
          <w:tcPr>
            <w:tcW w:w="600" w:type="dxa"/>
          </w:tcPr>
          <w:p w14:paraId="588E45B6" w14:textId="77777777" w:rsidR="00384124" w:rsidRDefault="00A9669B">
            <w:pPr>
              <w:pStyle w:val="TableParagraph"/>
              <w:rPr>
                <w:sz w:val="8"/>
              </w:rPr>
            </w:pPr>
            <w:r>
              <w:rPr>
                <w:color w:val="4D4D4D"/>
                <w:spacing w:val="-2"/>
                <w:sz w:val="8"/>
              </w:rPr>
              <w:t>N11000</w:t>
            </w:r>
          </w:p>
        </w:tc>
        <w:tc>
          <w:tcPr>
            <w:tcW w:w="2018" w:type="dxa"/>
          </w:tcPr>
          <w:p w14:paraId="65152C6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854A090" w14:textId="77777777" w:rsidR="00384124" w:rsidRDefault="00A9669B">
            <w:pPr>
              <w:pStyle w:val="TableParagraph"/>
              <w:rPr>
                <w:sz w:val="8"/>
              </w:rPr>
            </w:pPr>
            <w:r>
              <w:rPr>
                <w:color w:val="4D4D4D"/>
                <w:spacing w:val="-2"/>
                <w:sz w:val="8"/>
              </w:rPr>
              <w:t>420301186501</w:t>
            </w:r>
          </w:p>
        </w:tc>
        <w:tc>
          <w:tcPr>
            <w:tcW w:w="789" w:type="dxa"/>
          </w:tcPr>
          <w:p w14:paraId="61A0A2E8" w14:textId="77777777" w:rsidR="00384124" w:rsidRDefault="00A9669B">
            <w:pPr>
              <w:pStyle w:val="TableParagraph"/>
              <w:ind w:left="22"/>
              <w:rPr>
                <w:sz w:val="8"/>
              </w:rPr>
            </w:pPr>
            <w:r>
              <w:rPr>
                <w:color w:val="4D4D4D"/>
                <w:spacing w:val="-2"/>
                <w:sz w:val="8"/>
              </w:rPr>
              <w:t>Ústecký</w:t>
            </w:r>
          </w:p>
        </w:tc>
        <w:tc>
          <w:tcPr>
            <w:tcW w:w="907" w:type="dxa"/>
          </w:tcPr>
          <w:p w14:paraId="6A967C04" w14:textId="77777777" w:rsidR="00384124" w:rsidRDefault="00A9669B">
            <w:pPr>
              <w:pStyle w:val="TableParagraph"/>
              <w:ind w:left="22"/>
              <w:rPr>
                <w:sz w:val="8"/>
              </w:rPr>
            </w:pPr>
            <w:r>
              <w:rPr>
                <w:color w:val="4D4D4D"/>
                <w:spacing w:val="-4"/>
                <w:sz w:val="8"/>
              </w:rPr>
              <w:t>Most</w:t>
            </w:r>
          </w:p>
        </w:tc>
        <w:tc>
          <w:tcPr>
            <w:tcW w:w="1152" w:type="dxa"/>
          </w:tcPr>
          <w:p w14:paraId="2A208836" w14:textId="77777777" w:rsidR="00384124" w:rsidRDefault="00A9669B">
            <w:pPr>
              <w:pStyle w:val="TableParagraph"/>
              <w:ind w:left="23"/>
              <w:rPr>
                <w:sz w:val="8"/>
              </w:rPr>
            </w:pPr>
            <w:proofErr w:type="spellStart"/>
            <w:proofErr w:type="gramStart"/>
            <w:r>
              <w:rPr>
                <w:color w:val="4D4D4D"/>
                <w:spacing w:val="-2"/>
                <w:sz w:val="8"/>
              </w:rPr>
              <w:t>Most,Hraniční</w:t>
            </w:r>
            <w:proofErr w:type="spellEnd"/>
            <w:proofErr w:type="gramEnd"/>
          </w:p>
        </w:tc>
        <w:tc>
          <w:tcPr>
            <w:tcW w:w="1814" w:type="dxa"/>
          </w:tcPr>
          <w:p w14:paraId="3D164287" w14:textId="77777777" w:rsidR="00384124" w:rsidRDefault="00A9669B">
            <w:pPr>
              <w:pStyle w:val="TableParagraph"/>
              <w:ind w:left="23"/>
              <w:rPr>
                <w:sz w:val="8"/>
              </w:rPr>
            </w:pPr>
            <w:r>
              <w:rPr>
                <w:color w:val="4D4D4D"/>
                <w:spacing w:val="-2"/>
                <w:sz w:val="8"/>
              </w:rPr>
              <w:t>HRANIČNÍ</w:t>
            </w:r>
          </w:p>
        </w:tc>
        <w:tc>
          <w:tcPr>
            <w:tcW w:w="1521" w:type="dxa"/>
          </w:tcPr>
          <w:p w14:paraId="1A0316C1" w14:textId="77777777" w:rsidR="00384124" w:rsidRDefault="00A9669B">
            <w:pPr>
              <w:pStyle w:val="TableParagraph"/>
              <w:ind w:left="23"/>
              <w:rPr>
                <w:sz w:val="8"/>
              </w:rPr>
            </w:pPr>
            <w:r>
              <w:rPr>
                <w:color w:val="4D4D4D"/>
                <w:spacing w:val="-4"/>
                <w:sz w:val="8"/>
              </w:rPr>
              <w:t>MOST</w:t>
            </w:r>
          </w:p>
        </w:tc>
        <w:tc>
          <w:tcPr>
            <w:tcW w:w="347" w:type="dxa"/>
          </w:tcPr>
          <w:p w14:paraId="038C9833"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43B784D7" w14:textId="77777777" w:rsidR="00384124" w:rsidRDefault="00A9669B">
            <w:pPr>
              <w:pStyle w:val="TableParagraph"/>
              <w:ind w:left="25"/>
              <w:rPr>
                <w:sz w:val="8"/>
              </w:rPr>
            </w:pPr>
            <w:r>
              <w:rPr>
                <w:color w:val="4D4D4D"/>
                <w:spacing w:val="-2"/>
                <w:sz w:val="8"/>
              </w:rPr>
              <w:t>50.524439</w:t>
            </w:r>
          </w:p>
        </w:tc>
        <w:tc>
          <w:tcPr>
            <w:tcW w:w="661" w:type="dxa"/>
          </w:tcPr>
          <w:p w14:paraId="726FFB4D" w14:textId="77777777" w:rsidR="00384124" w:rsidRDefault="00A9669B">
            <w:pPr>
              <w:pStyle w:val="TableParagraph"/>
              <w:ind w:left="26"/>
              <w:rPr>
                <w:sz w:val="8"/>
              </w:rPr>
            </w:pPr>
            <w:r>
              <w:rPr>
                <w:color w:val="4D4D4D"/>
                <w:spacing w:val="-2"/>
                <w:sz w:val="8"/>
              </w:rPr>
              <w:t>13.630437</w:t>
            </w:r>
          </w:p>
        </w:tc>
        <w:tc>
          <w:tcPr>
            <w:tcW w:w="495" w:type="dxa"/>
          </w:tcPr>
          <w:p w14:paraId="4D08B8F3" w14:textId="77777777" w:rsidR="00384124" w:rsidRDefault="00A9669B">
            <w:pPr>
              <w:pStyle w:val="TableParagraph"/>
              <w:ind w:left="27"/>
              <w:rPr>
                <w:sz w:val="8"/>
              </w:rPr>
            </w:pPr>
            <w:r>
              <w:rPr>
                <w:color w:val="4D4D4D"/>
                <w:spacing w:val="-5"/>
                <w:sz w:val="8"/>
              </w:rPr>
              <w:t>NE</w:t>
            </w:r>
          </w:p>
        </w:tc>
        <w:tc>
          <w:tcPr>
            <w:tcW w:w="677" w:type="dxa"/>
          </w:tcPr>
          <w:p w14:paraId="62AC2568" w14:textId="77777777" w:rsidR="00384124" w:rsidRDefault="00A9669B">
            <w:pPr>
              <w:pStyle w:val="TableParagraph"/>
              <w:ind w:left="29"/>
              <w:rPr>
                <w:sz w:val="8"/>
              </w:rPr>
            </w:pPr>
            <w:r>
              <w:rPr>
                <w:color w:val="4D4D4D"/>
                <w:spacing w:val="-5"/>
                <w:sz w:val="8"/>
              </w:rPr>
              <w:t>ANO</w:t>
            </w:r>
          </w:p>
        </w:tc>
      </w:tr>
      <w:tr w:rsidR="00384124" w14:paraId="2BE61C86" w14:textId="77777777">
        <w:trPr>
          <w:trHeight w:val="114"/>
        </w:trPr>
        <w:tc>
          <w:tcPr>
            <w:tcW w:w="1673" w:type="dxa"/>
          </w:tcPr>
          <w:p w14:paraId="5A3610DF" w14:textId="77777777" w:rsidR="00384124" w:rsidRDefault="00A9669B">
            <w:pPr>
              <w:pStyle w:val="TableParagraph"/>
              <w:rPr>
                <w:sz w:val="8"/>
              </w:rPr>
            </w:pPr>
            <w:r>
              <w:rPr>
                <w:color w:val="4D4D4D"/>
                <w:spacing w:val="-2"/>
                <w:sz w:val="8"/>
              </w:rPr>
              <w:t>BENZINA</w:t>
            </w:r>
          </w:p>
        </w:tc>
        <w:tc>
          <w:tcPr>
            <w:tcW w:w="600" w:type="dxa"/>
          </w:tcPr>
          <w:p w14:paraId="67321154" w14:textId="77777777" w:rsidR="00384124" w:rsidRDefault="00A9669B">
            <w:pPr>
              <w:pStyle w:val="TableParagraph"/>
              <w:rPr>
                <w:sz w:val="8"/>
              </w:rPr>
            </w:pPr>
            <w:r>
              <w:rPr>
                <w:color w:val="4D4D4D"/>
                <w:spacing w:val="-2"/>
                <w:sz w:val="8"/>
              </w:rPr>
              <w:t>N11000</w:t>
            </w:r>
          </w:p>
        </w:tc>
        <w:tc>
          <w:tcPr>
            <w:tcW w:w="2018" w:type="dxa"/>
          </w:tcPr>
          <w:p w14:paraId="06CFB26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8FC3963" w14:textId="77777777" w:rsidR="00384124" w:rsidRDefault="00A9669B">
            <w:pPr>
              <w:pStyle w:val="TableParagraph"/>
              <w:rPr>
                <w:sz w:val="8"/>
              </w:rPr>
            </w:pPr>
            <w:r>
              <w:rPr>
                <w:color w:val="4D4D4D"/>
                <w:spacing w:val="-2"/>
                <w:sz w:val="8"/>
              </w:rPr>
              <w:t>420301014701</w:t>
            </w:r>
          </w:p>
        </w:tc>
        <w:tc>
          <w:tcPr>
            <w:tcW w:w="789" w:type="dxa"/>
          </w:tcPr>
          <w:p w14:paraId="2F32839A" w14:textId="77777777" w:rsidR="00384124" w:rsidRDefault="00A9669B">
            <w:pPr>
              <w:pStyle w:val="TableParagraph"/>
              <w:ind w:left="22"/>
              <w:rPr>
                <w:sz w:val="8"/>
              </w:rPr>
            </w:pPr>
            <w:r>
              <w:rPr>
                <w:color w:val="4D4D4D"/>
                <w:spacing w:val="-2"/>
                <w:sz w:val="8"/>
              </w:rPr>
              <w:t>Ústecký</w:t>
            </w:r>
          </w:p>
        </w:tc>
        <w:tc>
          <w:tcPr>
            <w:tcW w:w="907" w:type="dxa"/>
          </w:tcPr>
          <w:p w14:paraId="3FEF6F5B" w14:textId="77777777" w:rsidR="00384124" w:rsidRDefault="00A9669B">
            <w:pPr>
              <w:pStyle w:val="TableParagraph"/>
              <w:ind w:left="22"/>
              <w:rPr>
                <w:sz w:val="8"/>
              </w:rPr>
            </w:pPr>
            <w:r>
              <w:rPr>
                <w:color w:val="4D4D4D"/>
                <w:spacing w:val="-4"/>
                <w:sz w:val="8"/>
              </w:rPr>
              <w:t>Most</w:t>
            </w:r>
          </w:p>
        </w:tc>
        <w:tc>
          <w:tcPr>
            <w:tcW w:w="1152" w:type="dxa"/>
          </w:tcPr>
          <w:p w14:paraId="5F8FC9AD" w14:textId="77777777" w:rsidR="00384124" w:rsidRDefault="00A9669B">
            <w:pPr>
              <w:pStyle w:val="TableParagraph"/>
              <w:spacing w:line="72" w:lineRule="exact"/>
              <w:ind w:left="23"/>
              <w:rPr>
                <w:sz w:val="8"/>
              </w:rPr>
            </w:pPr>
            <w:proofErr w:type="spellStart"/>
            <w:proofErr w:type="gramStart"/>
            <w:r>
              <w:rPr>
                <w:color w:val="4D4D4D"/>
                <w:spacing w:val="-2"/>
                <w:sz w:val="8"/>
              </w:rPr>
              <w:t>Litvínov,S.K.Neuman</w:t>
            </w:r>
            <w:proofErr w:type="spellEnd"/>
            <w:proofErr w:type="gramEnd"/>
            <w:r>
              <w:rPr>
                <w:color w:val="4D4D4D"/>
                <w:spacing w:val="-2"/>
                <w:sz w:val="8"/>
              </w:rPr>
              <w:t>.</w:t>
            </w:r>
          </w:p>
          <w:p w14:paraId="2A38E6F6"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64014188" w14:textId="77777777" w:rsidR="00384124" w:rsidRDefault="00A9669B">
            <w:pPr>
              <w:pStyle w:val="TableParagraph"/>
              <w:ind w:left="23"/>
              <w:rPr>
                <w:sz w:val="8"/>
              </w:rPr>
            </w:pPr>
            <w:r>
              <w:rPr>
                <w:color w:val="4D4D4D"/>
                <w:spacing w:val="-2"/>
                <w:sz w:val="8"/>
              </w:rPr>
              <w:t>S.K.NEUMANNA</w:t>
            </w:r>
            <w:r>
              <w:rPr>
                <w:color w:val="4D4D4D"/>
                <w:spacing w:val="14"/>
                <w:sz w:val="8"/>
              </w:rPr>
              <w:t xml:space="preserve"> </w:t>
            </w:r>
            <w:r>
              <w:rPr>
                <w:color w:val="4D4D4D"/>
                <w:spacing w:val="-4"/>
                <w:sz w:val="8"/>
              </w:rPr>
              <w:t>2159</w:t>
            </w:r>
          </w:p>
        </w:tc>
        <w:tc>
          <w:tcPr>
            <w:tcW w:w="1521" w:type="dxa"/>
          </w:tcPr>
          <w:p w14:paraId="1F3BFA44" w14:textId="77777777" w:rsidR="00384124" w:rsidRDefault="00A9669B">
            <w:pPr>
              <w:pStyle w:val="TableParagraph"/>
              <w:ind w:left="23"/>
              <w:rPr>
                <w:sz w:val="8"/>
              </w:rPr>
            </w:pPr>
            <w:r>
              <w:rPr>
                <w:color w:val="4D4D4D"/>
                <w:spacing w:val="-2"/>
                <w:sz w:val="8"/>
              </w:rPr>
              <w:t>LITVÍNOV</w:t>
            </w:r>
          </w:p>
        </w:tc>
        <w:tc>
          <w:tcPr>
            <w:tcW w:w="347" w:type="dxa"/>
          </w:tcPr>
          <w:p w14:paraId="5AFCBFD8" w14:textId="77777777" w:rsidR="00384124" w:rsidRDefault="00A9669B">
            <w:pPr>
              <w:pStyle w:val="TableParagraph"/>
              <w:ind w:left="11" w:right="57"/>
              <w:jc w:val="center"/>
              <w:rPr>
                <w:sz w:val="8"/>
              </w:rPr>
            </w:pPr>
            <w:r>
              <w:rPr>
                <w:color w:val="4D4D4D"/>
                <w:sz w:val="8"/>
              </w:rPr>
              <w:t>436</w:t>
            </w:r>
            <w:r>
              <w:rPr>
                <w:color w:val="4D4D4D"/>
                <w:spacing w:val="-6"/>
                <w:sz w:val="8"/>
              </w:rPr>
              <w:t xml:space="preserve"> </w:t>
            </w:r>
            <w:r>
              <w:rPr>
                <w:color w:val="4D4D4D"/>
                <w:spacing w:val="-5"/>
                <w:sz w:val="8"/>
              </w:rPr>
              <w:t>01</w:t>
            </w:r>
          </w:p>
        </w:tc>
        <w:tc>
          <w:tcPr>
            <w:tcW w:w="647" w:type="dxa"/>
          </w:tcPr>
          <w:p w14:paraId="2D58A3B4" w14:textId="77777777" w:rsidR="00384124" w:rsidRDefault="00A9669B">
            <w:pPr>
              <w:pStyle w:val="TableParagraph"/>
              <w:ind w:left="25"/>
              <w:rPr>
                <w:sz w:val="8"/>
              </w:rPr>
            </w:pPr>
            <w:r>
              <w:rPr>
                <w:color w:val="4D4D4D"/>
                <w:spacing w:val="-2"/>
                <w:sz w:val="8"/>
              </w:rPr>
              <w:t>50.600672</w:t>
            </w:r>
          </w:p>
        </w:tc>
        <w:tc>
          <w:tcPr>
            <w:tcW w:w="661" w:type="dxa"/>
          </w:tcPr>
          <w:p w14:paraId="3C8CE8E3" w14:textId="77777777" w:rsidR="00384124" w:rsidRDefault="00A9669B">
            <w:pPr>
              <w:pStyle w:val="TableParagraph"/>
              <w:ind w:left="26"/>
              <w:rPr>
                <w:sz w:val="8"/>
              </w:rPr>
            </w:pPr>
            <w:r>
              <w:rPr>
                <w:color w:val="4D4D4D"/>
                <w:spacing w:val="-2"/>
                <w:sz w:val="8"/>
              </w:rPr>
              <w:t>13.622147</w:t>
            </w:r>
          </w:p>
        </w:tc>
        <w:tc>
          <w:tcPr>
            <w:tcW w:w="495" w:type="dxa"/>
          </w:tcPr>
          <w:p w14:paraId="04CF24A9" w14:textId="77777777" w:rsidR="00384124" w:rsidRDefault="00A9669B">
            <w:pPr>
              <w:pStyle w:val="TableParagraph"/>
              <w:ind w:left="27"/>
              <w:rPr>
                <w:sz w:val="8"/>
              </w:rPr>
            </w:pPr>
            <w:r>
              <w:rPr>
                <w:color w:val="4D4D4D"/>
                <w:spacing w:val="-5"/>
                <w:sz w:val="8"/>
              </w:rPr>
              <w:t>NE</w:t>
            </w:r>
          </w:p>
        </w:tc>
        <w:tc>
          <w:tcPr>
            <w:tcW w:w="677" w:type="dxa"/>
          </w:tcPr>
          <w:p w14:paraId="19BE12DB" w14:textId="77777777" w:rsidR="00384124" w:rsidRDefault="00A9669B">
            <w:pPr>
              <w:pStyle w:val="TableParagraph"/>
              <w:ind w:left="29"/>
              <w:rPr>
                <w:sz w:val="8"/>
              </w:rPr>
            </w:pPr>
            <w:r>
              <w:rPr>
                <w:color w:val="4D4D4D"/>
                <w:spacing w:val="-5"/>
                <w:sz w:val="8"/>
              </w:rPr>
              <w:t>ANO</w:t>
            </w:r>
          </w:p>
        </w:tc>
      </w:tr>
    </w:tbl>
    <w:p w14:paraId="35E106AA" w14:textId="77777777" w:rsidR="00384124" w:rsidRDefault="00384124">
      <w:pPr>
        <w:rPr>
          <w:sz w:val="8"/>
        </w:rPr>
        <w:sectPr w:rsidR="00384124">
          <w:headerReference w:type="default" r:id="rId52"/>
          <w:footerReference w:type="default" r:id="rId53"/>
          <w:pgSz w:w="16840" w:h="11910" w:orient="landscape"/>
          <w:pgMar w:top="540" w:right="2420" w:bottom="260" w:left="180" w:header="0" w:footer="68" w:gutter="0"/>
          <w:cols w:space="708"/>
        </w:sectPr>
      </w:pPr>
    </w:p>
    <w:p w14:paraId="14C97443"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5EEF090B" w14:textId="77777777">
        <w:trPr>
          <w:trHeight w:val="114"/>
        </w:trPr>
        <w:tc>
          <w:tcPr>
            <w:tcW w:w="1673" w:type="dxa"/>
          </w:tcPr>
          <w:p w14:paraId="0F7DF347" w14:textId="77777777" w:rsidR="00384124" w:rsidRDefault="00A9669B">
            <w:pPr>
              <w:pStyle w:val="TableParagraph"/>
              <w:rPr>
                <w:sz w:val="8"/>
              </w:rPr>
            </w:pPr>
            <w:r>
              <w:rPr>
                <w:color w:val="4D4D4D"/>
                <w:spacing w:val="-5"/>
                <w:sz w:val="8"/>
              </w:rPr>
              <w:t>MOL</w:t>
            </w:r>
          </w:p>
        </w:tc>
        <w:tc>
          <w:tcPr>
            <w:tcW w:w="600" w:type="dxa"/>
          </w:tcPr>
          <w:p w14:paraId="6DEAA276" w14:textId="77777777" w:rsidR="00384124" w:rsidRDefault="00A9669B">
            <w:pPr>
              <w:pStyle w:val="TableParagraph"/>
              <w:rPr>
                <w:sz w:val="8"/>
              </w:rPr>
            </w:pPr>
            <w:r>
              <w:rPr>
                <w:color w:val="4D4D4D"/>
                <w:spacing w:val="-2"/>
                <w:sz w:val="8"/>
              </w:rPr>
              <w:t>N15000</w:t>
            </w:r>
          </w:p>
        </w:tc>
        <w:tc>
          <w:tcPr>
            <w:tcW w:w="2018" w:type="dxa"/>
          </w:tcPr>
          <w:p w14:paraId="5D67877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7C5EC13" w14:textId="77777777" w:rsidR="00384124" w:rsidRDefault="00A9669B">
            <w:pPr>
              <w:pStyle w:val="TableParagraph"/>
              <w:rPr>
                <w:sz w:val="8"/>
              </w:rPr>
            </w:pPr>
            <w:r>
              <w:rPr>
                <w:color w:val="4D4D4D"/>
                <w:spacing w:val="-2"/>
                <w:sz w:val="8"/>
              </w:rPr>
              <w:t>420301126701</w:t>
            </w:r>
          </w:p>
        </w:tc>
        <w:tc>
          <w:tcPr>
            <w:tcW w:w="789" w:type="dxa"/>
          </w:tcPr>
          <w:p w14:paraId="2EFE860C" w14:textId="77777777" w:rsidR="00384124" w:rsidRDefault="00A9669B">
            <w:pPr>
              <w:pStyle w:val="TableParagraph"/>
              <w:ind w:left="22"/>
              <w:rPr>
                <w:sz w:val="8"/>
              </w:rPr>
            </w:pPr>
            <w:r>
              <w:rPr>
                <w:color w:val="4D4D4D"/>
                <w:spacing w:val="-2"/>
                <w:sz w:val="8"/>
              </w:rPr>
              <w:t>Ústecký</w:t>
            </w:r>
          </w:p>
        </w:tc>
        <w:tc>
          <w:tcPr>
            <w:tcW w:w="907" w:type="dxa"/>
          </w:tcPr>
          <w:p w14:paraId="75693879" w14:textId="77777777" w:rsidR="00384124" w:rsidRDefault="00A9669B">
            <w:pPr>
              <w:pStyle w:val="TableParagraph"/>
              <w:ind w:left="22"/>
              <w:rPr>
                <w:sz w:val="8"/>
              </w:rPr>
            </w:pPr>
            <w:r>
              <w:rPr>
                <w:color w:val="4D4D4D"/>
                <w:spacing w:val="-4"/>
                <w:sz w:val="8"/>
              </w:rPr>
              <w:t>Most</w:t>
            </w:r>
          </w:p>
        </w:tc>
        <w:tc>
          <w:tcPr>
            <w:tcW w:w="1152" w:type="dxa"/>
          </w:tcPr>
          <w:p w14:paraId="60A86A0C" w14:textId="77777777" w:rsidR="00384124" w:rsidRDefault="00A9669B">
            <w:pPr>
              <w:pStyle w:val="TableParagraph"/>
              <w:ind w:left="23"/>
              <w:rPr>
                <w:sz w:val="8"/>
              </w:rPr>
            </w:pPr>
            <w:proofErr w:type="spellStart"/>
            <w:proofErr w:type="gramStart"/>
            <w:r>
              <w:rPr>
                <w:color w:val="4D4D4D"/>
                <w:spacing w:val="-2"/>
                <w:sz w:val="8"/>
              </w:rPr>
              <w:t>Most,Výsluní</w:t>
            </w:r>
            <w:proofErr w:type="gramEnd"/>
            <w:r>
              <w:rPr>
                <w:color w:val="4D4D4D"/>
                <w:spacing w:val="-2"/>
                <w:sz w:val="8"/>
              </w:rPr>
              <w:t>,MOL</w:t>
            </w:r>
            <w:proofErr w:type="spellEnd"/>
          </w:p>
        </w:tc>
        <w:tc>
          <w:tcPr>
            <w:tcW w:w="1814" w:type="dxa"/>
          </w:tcPr>
          <w:p w14:paraId="37F9445F" w14:textId="77777777" w:rsidR="00384124" w:rsidRDefault="00A9669B">
            <w:pPr>
              <w:pStyle w:val="TableParagraph"/>
              <w:ind w:left="23"/>
              <w:rPr>
                <w:sz w:val="8"/>
              </w:rPr>
            </w:pPr>
            <w:r>
              <w:rPr>
                <w:color w:val="4D4D4D"/>
                <w:spacing w:val="-2"/>
                <w:sz w:val="8"/>
              </w:rPr>
              <w:t>VELEBUDICKÁ</w:t>
            </w:r>
          </w:p>
        </w:tc>
        <w:tc>
          <w:tcPr>
            <w:tcW w:w="1521" w:type="dxa"/>
          </w:tcPr>
          <w:p w14:paraId="70C0CD92" w14:textId="77777777" w:rsidR="00384124" w:rsidRDefault="00A9669B">
            <w:pPr>
              <w:pStyle w:val="TableParagraph"/>
              <w:ind w:left="23"/>
              <w:rPr>
                <w:sz w:val="8"/>
              </w:rPr>
            </w:pPr>
            <w:proofErr w:type="gramStart"/>
            <w:r>
              <w:rPr>
                <w:color w:val="4D4D4D"/>
                <w:sz w:val="8"/>
              </w:rPr>
              <w:t>MOST</w:t>
            </w:r>
            <w:r>
              <w:rPr>
                <w:color w:val="4D4D4D"/>
                <w:spacing w:val="-5"/>
                <w:sz w:val="8"/>
              </w:rPr>
              <w:t xml:space="preserve"> </w:t>
            </w:r>
            <w:r>
              <w:rPr>
                <w:color w:val="4D4D4D"/>
                <w:sz w:val="8"/>
              </w:rPr>
              <w:t>-</w:t>
            </w:r>
            <w:r>
              <w:rPr>
                <w:color w:val="4D4D4D"/>
                <w:spacing w:val="-4"/>
                <w:sz w:val="8"/>
              </w:rPr>
              <w:t xml:space="preserve"> </w:t>
            </w:r>
            <w:r>
              <w:rPr>
                <w:color w:val="4D4D4D"/>
                <w:spacing w:val="-2"/>
                <w:sz w:val="8"/>
              </w:rPr>
              <w:t>VÝSLUNÍ</w:t>
            </w:r>
            <w:proofErr w:type="gramEnd"/>
          </w:p>
        </w:tc>
        <w:tc>
          <w:tcPr>
            <w:tcW w:w="347" w:type="dxa"/>
          </w:tcPr>
          <w:p w14:paraId="2F9B4ACF"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7391A8E9" w14:textId="77777777" w:rsidR="00384124" w:rsidRDefault="00A9669B">
            <w:pPr>
              <w:pStyle w:val="TableParagraph"/>
              <w:ind w:left="25"/>
              <w:rPr>
                <w:sz w:val="8"/>
              </w:rPr>
            </w:pPr>
            <w:r>
              <w:rPr>
                <w:color w:val="4D4D4D"/>
                <w:spacing w:val="-2"/>
                <w:sz w:val="8"/>
              </w:rPr>
              <w:t>50.489653</w:t>
            </w:r>
          </w:p>
        </w:tc>
        <w:tc>
          <w:tcPr>
            <w:tcW w:w="661" w:type="dxa"/>
          </w:tcPr>
          <w:p w14:paraId="3609D7F3" w14:textId="77777777" w:rsidR="00384124" w:rsidRDefault="00A9669B">
            <w:pPr>
              <w:pStyle w:val="TableParagraph"/>
              <w:ind w:left="26"/>
              <w:rPr>
                <w:sz w:val="8"/>
              </w:rPr>
            </w:pPr>
            <w:r>
              <w:rPr>
                <w:color w:val="4D4D4D"/>
                <w:spacing w:val="-2"/>
                <w:sz w:val="8"/>
              </w:rPr>
              <w:t>13.653433</w:t>
            </w:r>
          </w:p>
        </w:tc>
        <w:tc>
          <w:tcPr>
            <w:tcW w:w="495" w:type="dxa"/>
          </w:tcPr>
          <w:p w14:paraId="32AE4EEF" w14:textId="77777777" w:rsidR="00384124" w:rsidRDefault="00A9669B">
            <w:pPr>
              <w:pStyle w:val="TableParagraph"/>
              <w:ind w:left="27"/>
              <w:rPr>
                <w:sz w:val="8"/>
              </w:rPr>
            </w:pPr>
            <w:r>
              <w:rPr>
                <w:color w:val="4D4D4D"/>
                <w:spacing w:val="-5"/>
                <w:sz w:val="8"/>
              </w:rPr>
              <w:t>NE</w:t>
            </w:r>
          </w:p>
        </w:tc>
        <w:tc>
          <w:tcPr>
            <w:tcW w:w="677" w:type="dxa"/>
          </w:tcPr>
          <w:p w14:paraId="6416EF81" w14:textId="77777777" w:rsidR="00384124" w:rsidRDefault="00A9669B">
            <w:pPr>
              <w:pStyle w:val="TableParagraph"/>
              <w:ind w:left="29"/>
              <w:rPr>
                <w:sz w:val="8"/>
              </w:rPr>
            </w:pPr>
            <w:r>
              <w:rPr>
                <w:color w:val="4D4D4D"/>
                <w:spacing w:val="-5"/>
                <w:sz w:val="8"/>
              </w:rPr>
              <w:t>NE</w:t>
            </w:r>
          </w:p>
        </w:tc>
      </w:tr>
      <w:tr w:rsidR="00384124" w14:paraId="7FA2B65E" w14:textId="77777777">
        <w:trPr>
          <w:trHeight w:val="114"/>
        </w:trPr>
        <w:tc>
          <w:tcPr>
            <w:tcW w:w="1673" w:type="dxa"/>
          </w:tcPr>
          <w:p w14:paraId="133ADB64" w14:textId="77777777" w:rsidR="00384124" w:rsidRDefault="00A9669B">
            <w:pPr>
              <w:pStyle w:val="TableParagraph"/>
              <w:rPr>
                <w:sz w:val="8"/>
              </w:rPr>
            </w:pPr>
            <w:r>
              <w:rPr>
                <w:color w:val="4D4D4D"/>
                <w:spacing w:val="-2"/>
                <w:sz w:val="8"/>
              </w:rPr>
              <w:t>BENZINA</w:t>
            </w:r>
          </w:p>
        </w:tc>
        <w:tc>
          <w:tcPr>
            <w:tcW w:w="600" w:type="dxa"/>
          </w:tcPr>
          <w:p w14:paraId="53FF507C" w14:textId="77777777" w:rsidR="00384124" w:rsidRDefault="00A9669B">
            <w:pPr>
              <w:pStyle w:val="TableParagraph"/>
              <w:rPr>
                <w:sz w:val="8"/>
              </w:rPr>
            </w:pPr>
            <w:r>
              <w:rPr>
                <w:color w:val="4D4D4D"/>
                <w:spacing w:val="-2"/>
                <w:sz w:val="8"/>
              </w:rPr>
              <w:t>N11000</w:t>
            </w:r>
          </w:p>
        </w:tc>
        <w:tc>
          <w:tcPr>
            <w:tcW w:w="2018" w:type="dxa"/>
          </w:tcPr>
          <w:p w14:paraId="04BF97F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53690D0" w14:textId="77777777" w:rsidR="00384124" w:rsidRDefault="00A9669B">
            <w:pPr>
              <w:pStyle w:val="TableParagraph"/>
              <w:rPr>
                <w:sz w:val="8"/>
              </w:rPr>
            </w:pPr>
            <w:r>
              <w:rPr>
                <w:color w:val="4D4D4D"/>
                <w:spacing w:val="-2"/>
                <w:sz w:val="8"/>
              </w:rPr>
              <w:t>420301145901</w:t>
            </w:r>
          </w:p>
        </w:tc>
        <w:tc>
          <w:tcPr>
            <w:tcW w:w="789" w:type="dxa"/>
          </w:tcPr>
          <w:p w14:paraId="595E557A" w14:textId="77777777" w:rsidR="00384124" w:rsidRDefault="00A9669B">
            <w:pPr>
              <w:pStyle w:val="TableParagraph"/>
              <w:ind w:left="22"/>
              <w:rPr>
                <w:sz w:val="8"/>
              </w:rPr>
            </w:pPr>
            <w:r>
              <w:rPr>
                <w:color w:val="4D4D4D"/>
                <w:spacing w:val="-2"/>
                <w:sz w:val="8"/>
              </w:rPr>
              <w:t>Ústecký</w:t>
            </w:r>
          </w:p>
        </w:tc>
        <w:tc>
          <w:tcPr>
            <w:tcW w:w="907" w:type="dxa"/>
          </w:tcPr>
          <w:p w14:paraId="130201F7" w14:textId="77777777" w:rsidR="00384124" w:rsidRDefault="00A9669B">
            <w:pPr>
              <w:pStyle w:val="TableParagraph"/>
              <w:ind w:left="22"/>
              <w:rPr>
                <w:sz w:val="8"/>
              </w:rPr>
            </w:pPr>
            <w:r>
              <w:rPr>
                <w:color w:val="4D4D4D"/>
                <w:spacing w:val="-4"/>
                <w:sz w:val="8"/>
              </w:rPr>
              <w:t>Most</w:t>
            </w:r>
          </w:p>
        </w:tc>
        <w:tc>
          <w:tcPr>
            <w:tcW w:w="1152" w:type="dxa"/>
          </w:tcPr>
          <w:p w14:paraId="4F120FA3" w14:textId="77777777" w:rsidR="00384124" w:rsidRDefault="00A9669B">
            <w:pPr>
              <w:pStyle w:val="TableParagraph"/>
              <w:ind w:left="23"/>
              <w:rPr>
                <w:sz w:val="8"/>
              </w:rPr>
            </w:pPr>
            <w:proofErr w:type="spellStart"/>
            <w:proofErr w:type="gramStart"/>
            <w:r>
              <w:rPr>
                <w:color w:val="4D4D4D"/>
                <w:spacing w:val="-2"/>
                <w:sz w:val="8"/>
              </w:rPr>
              <w:t>Most,Čepirožská</w:t>
            </w:r>
            <w:proofErr w:type="spellEnd"/>
            <w:proofErr w:type="gramEnd"/>
          </w:p>
        </w:tc>
        <w:tc>
          <w:tcPr>
            <w:tcW w:w="1814" w:type="dxa"/>
          </w:tcPr>
          <w:p w14:paraId="02EEAED2" w14:textId="77777777" w:rsidR="00384124" w:rsidRDefault="00A9669B">
            <w:pPr>
              <w:pStyle w:val="TableParagraph"/>
              <w:ind w:left="23"/>
              <w:rPr>
                <w:sz w:val="8"/>
              </w:rPr>
            </w:pPr>
            <w:r>
              <w:rPr>
                <w:color w:val="4D4D4D"/>
                <w:spacing w:val="-2"/>
                <w:sz w:val="8"/>
              </w:rPr>
              <w:t>ČEPIROŽSKÁ</w:t>
            </w:r>
          </w:p>
        </w:tc>
        <w:tc>
          <w:tcPr>
            <w:tcW w:w="1521" w:type="dxa"/>
          </w:tcPr>
          <w:p w14:paraId="19B55029" w14:textId="77777777" w:rsidR="00384124" w:rsidRDefault="00A9669B">
            <w:pPr>
              <w:pStyle w:val="TableParagraph"/>
              <w:ind w:left="23"/>
              <w:rPr>
                <w:sz w:val="8"/>
              </w:rPr>
            </w:pPr>
            <w:r>
              <w:rPr>
                <w:color w:val="4D4D4D"/>
                <w:spacing w:val="-4"/>
                <w:sz w:val="8"/>
              </w:rPr>
              <w:t>MOST</w:t>
            </w:r>
          </w:p>
        </w:tc>
        <w:tc>
          <w:tcPr>
            <w:tcW w:w="347" w:type="dxa"/>
          </w:tcPr>
          <w:p w14:paraId="5BD0EC44"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7904E675" w14:textId="77777777" w:rsidR="00384124" w:rsidRDefault="00A9669B">
            <w:pPr>
              <w:pStyle w:val="TableParagraph"/>
              <w:ind w:left="25"/>
              <w:rPr>
                <w:sz w:val="8"/>
              </w:rPr>
            </w:pPr>
            <w:r>
              <w:rPr>
                <w:color w:val="4D4D4D"/>
                <w:spacing w:val="-2"/>
                <w:sz w:val="8"/>
              </w:rPr>
              <w:t>50.484822</w:t>
            </w:r>
          </w:p>
        </w:tc>
        <w:tc>
          <w:tcPr>
            <w:tcW w:w="661" w:type="dxa"/>
          </w:tcPr>
          <w:p w14:paraId="4C0A1D13" w14:textId="77777777" w:rsidR="00384124" w:rsidRDefault="00A9669B">
            <w:pPr>
              <w:pStyle w:val="TableParagraph"/>
              <w:ind w:left="26"/>
              <w:rPr>
                <w:sz w:val="8"/>
              </w:rPr>
            </w:pPr>
            <w:r>
              <w:rPr>
                <w:color w:val="4D4D4D"/>
                <w:spacing w:val="-2"/>
                <w:sz w:val="8"/>
              </w:rPr>
              <w:t>13.632553</w:t>
            </w:r>
          </w:p>
        </w:tc>
        <w:tc>
          <w:tcPr>
            <w:tcW w:w="495" w:type="dxa"/>
          </w:tcPr>
          <w:p w14:paraId="3B0A446F" w14:textId="77777777" w:rsidR="00384124" w:rsidRDefault="00A9669B">
            <w:pPr>
              <w:pStyle w:val="TableParagraph"/>
              <w:ind w:left="27"/>
              <w:rPr>
                <w:sz w:val="8"/>
              </w:rPr>
            </w:pPr>
            <w:r>
              <w:rPr>
                <w:color w:val="4D4D4D"/>
                <w:spacing w:val="-5"/>
                <w:sz w:val="8"/>
              </w:rPr>
              <w:t>NE</w:t>
            </w:r>
          </w:p>
        </w:tc>
        <w:tc>
          <w:tcPr>
            <w:tcW w:w="677" w:type="dxa"/>
          </w:tcPr>
          <w:p w14:paraId="13F02AB2" w14:textId="77777777" w:rsidR="00384124" w:rsidRDefault="00A9669B">
            <w:pPr>
              <w:pStyle w:val="TableParagraph"/>
              <w:ind w:left="29"/>
              <w:rPr>
                <w:sz w:val="8"/>
              </w:rPr>
            </w:pPr>
            <w:r>
              <w:rPr>
                <w:color w:val="4D4D4D"/>
                <w:spacing w:val="-5"/>
                <w:sz w:val="8"/>
              </w:rPr>
              <w:t>ANO</w:t>
            </w:r>
          </w:p>
        </w:tc>
      </w:tr>
      <w:tr w:rsidR="00384124" w14:paraId="3DB1E17C" w14:textId="77777777">
        <w:trPr>
          <w:trHeight w:val="114"/>
        </w:trPr>
        <w:tc>
          <w:tcPr>
            <w:tcW w:w="1673" w:type="dxa"/>
          </w:tcPr>
          <w:p w14:paraId="203B2DD6" w14:textId="77777777" w:rsidR="00384124" w:rsidRDefault="00A9669B">
            <w:pPr>
              <w:pStyle w:val="TableParagraph"/>
              <w:rPr>
                <w:sz w:val="8"/>
              </w:rPr>
            </w:pPr>
            <w:r>
              <w:rPr>
                <w:color w:val="4D4D4D"/>
                <w:spacing w:val="-2"/>
                <w:sz w:val="8"/>
              </w:rPr>
              <w:t>SHELL</w:t>
            </w:r>
          </w:p>
        </w:tc>
        <w:tc>
          <w:tcPr>
            <w:tcW w:w="600" w:type="dxa"/>
          </w:tcPr>
          <w:p w14:paraId="195A1D9F" w14:textId="77777777" w:rsidR="00384124" w:rsidRDefault="00A9669B">
            <w:pPr>
              <w:pStyle w:val="TableParagraph"/>
              <w:rPr>
                <w:sz w:val="8"/>
              </w:rPr>
            </w:pPr>
            <w:r>
              <w:rPr>
                <w:color w:val="4D4D4D"/>
                <w:spacing w:val="-2"/>
                <w:sz w:val="8"/>
              </w:rPr>
              <w:t>N17001</w:t>
            </w:r>
          </w:p>
        </w:tc>
        <w:tc>
          <w:tcPr>
            <w:tcW w:w="2018" w:type="dxa"/>
          </w:tcPr>
          <w:p w14:paraId="312F1D0D" w14:textId="77777777" w:rsidR="00384124" w:rsidRDefault="00A9669B">
            <w:pPr>
              <w:pStyle w:val="TableParagraph"/>
              <w:rPr>
                <w:sz w:val="8"/>
              </w:rPr>
            </w:pPr>
            <w:r>
              <w:rPr>
                <w:color w:val="4D4D4D"/>
                <w:spacing w:val="-2"/>
                <w:sz w:val="8"/>
              </w:rPr>
              <w:t>SHELL</w:t>
            </w:r>
          </w:p>
        </w:tc>
        <w:tc>
          <w:tcPr>
            <w:tcW w:w="693" w:type="dxa"/>
          </w:tcPr>
          <w:p w14:paraId="777A4FB7" w14:textId="77777777" w:rsidR="00384124" w:rsidRDefault="00A9669B">
            <w:pPr>
              <w:pStyle w:val="TableParagraph"/>
              <w:rPr>
                <w:sz w:val="8"/>
              </w:rPr>
            </w:pPr>
            <w:r>
              <w:rPr>
                <w:color w:val="4D4D4D"/>
                <w:spacing w:val="-2"/>
                <w:sz w:val="8"/>
              </w:rPr>
              <w:t>420301159401</w:t>
            </w:r>
          </w:p>
        </w:tc>
        <w:tc>
          <w:tcPr>
            <w:tcW w:w="789" w:type="dxa"/>
          </w:tcPr>
          <w:p w14:paraId="2A511113" w14:textId="77777777" w:rsidR="00384124" w:rsidRDefault="00A9669B">
            <w:pPr>
              <w:pStyle w:val="TableParagraph"/>
              <w:ind w:left="22"/>
              <w:rPr>
                <w:sz w:val="8"/>
              </w:rPr>
            </w:pPr>
            <w:r>
              <w:rPr>
                <w:color w:val="4D4D4D"/>
                <w:spacing w:val="-2"/>
                <w:sz w:val="8"/>
              </w:rPr>
              <w:t>Ústecký</w:t>
            </w:r>
          </w:p>
        </w:tc>
        <w:tc>
          <w:tcPr>
            <w:tcW w:w="907" w:type="dxa"/>
          </w:tcPr>
          <w:p w14:paraId="0308C778" w14:textId="77777777" w:rsidR="00384124" w:rsidRDefault="00A9669B">
            <w:pPr>
              <w:pStyle w:val="TableParagraph"/>
              <w:ind w:left="22"/>
              <w:rPr>
                <w:sz w:val="8"/>
              </w:rPr>
            </w:pPr>
            <w:r>
              <w:rPr>
                <w:color w:val="4D4D4D"/>
                <w:spacing w:val="-4"/>
                <w:sz w:val="8"/>
              </w:rPr>
              <w:t>Most</w:t>
            </w:r>
          </w:p>
        </w:tc>
        <w:tc>
          <w:tcPr>
            <w:tcW w:w="1152" w:type="dxa"/>
          </w:tcPr>
          <w:p w14:paraId="02D8F79A" w14:textId="77777777" w:rsidR="00384124" w:rsidRDefault="00A9669B">
            <w:pPr>
              <w:pStyle w:val="TableParagraph"/>
              <w:ind w:left="23"/>
              <w:rPr>
                <w:sz w:val="8"/>
              </w:rPr>
            </w:pPr>
            <w:proofErr w:type="spellStart"/>
            <w:proofErr w:type="gramStart"/>
            <w:r>
              <w:rPr>
                <w:color w:val="4D4D4D"/>
                <w:spacing w:val="-2"/>
                <w:sz w:val="8"/>
              </w:rPr>
              <w:t>Most,Pod</w:t>
            </w:r>
            <w:proofErr w:type="spellEnd"/>
            <w:proofErr w:type="gramEnd"/>
            <w:r>
              <w:rPr>
                <w:color w:val="4D4D4D"/>
                <w:spacing w:val="6"/>
                <w:sz w:val="8"/>
              </w:rPr>
              <w:t xml:space="preserve"> </w:t>
            </w:r>
            <w:proofErr w:type="spellStart"/>
            <w:r>
              <w:rPr>
                <w:color w:val="4D4D4D"/>
                <w:spacing w:val="-2"/>
                <w:sz w:val="8"/>
              </w:rPr>
              <w:t>Lajsníkem</w:t>
            </w:r>
            <w:proofErr w:type="spellEnd"/>
          </w:p>
        </w:tc>
        <w:tc>
          <w:tcPr>
            <w:tcW w:w="1814" w:type="dxa"/>
          </w:tcPr>
          <w:p w14:paraId="589F7A7B" w14:textId="77777777" w:rsidR="00384124" w:rsidRDefault="00A9669B">
            <w:pPr>
              <w:pStyle w:val="TableParagraph"/>
              <w:ind w:left="23"/>
              <w:rPr>
                <w:sz w:val="8"/>
              </w:rPr>
            </w:pPr>
            <w:r>
              <w:rPr>
                <w:color w:val="4D4D4D"/>
                <w:sz w:val="8"/>
              </w:rPr>
              <w:t>POD</w:t>
            </w:r>
            <w:r>
              <w:rPr>
                <w:color w:val="4D4D4D"/>
                <w:spacing w:val="-6"/>
                <w:sz w:val="8"/>
              </w:rPr>
              <w:t xml:space="preserve"> </w:t>
            </w:r>
            <w:r>
              <w:rPr>
                <w:color w:val="4D4D4D"/>
                <w:spacing w:val="-2"/>
                <w:sz w:val="8"/>
              </w:rPr>
              <w:t>LAJSNÍKEM</w:t>
            </w:r>
          </w:p>
        </w:tc>
        <w:tc>
          <w:tcPr>
            <w:tcW w:w="1521" w:type="dxa"/>
          </w:tcPr>
          <w:p w14:paraId="792A9F9C" w14:textId="77777777" w:rsidR="00384124" w:rsidRDefault="00A9669B">
            <w:pPr>
              <w:pStyle w:val="TableParagraph"/>
              <w:ind w:left="23"/>
              <w:rPr>
                <w:sz w:val="8"/>
              </w:rPr>
            </w:pPr>
            <w:r>
              <w:rPr>
                <w:color w:val="4D4D4D"/>
                <w:spacing w:val="-4"/>
                <w:sz w:val="8"/>
              </w:rPr>
              <w:t>MOST</w:t>
            </w:r>
          </w:p>
        </w:tc>
        <w:tc>
          <w:tcPr>
            <w:tcW w:w="347" w:type="dxa"/>
          </w:tcPr>
          <w:p w14:paraId="733A218C" w14:textId="77777777" w:rsidR="00384124" w:rsidRDefault="00A9669B">
            <w:pPr>
              <w:pStyle w:val="TableParagraph"/>
              <w:ind w:left="11" w:right="57"/>
              <w:jc w:val="center"/>
              <w:rPr>
                <w:sz w:val="8"/>
              </w:rPr>
            </w:pPr>
            <w:r>
              <w:rPr>
                <w:color w:val="4D4D4D"/>
                <w:sz w:val="8"/>
              </w:rPr>
              <w:t>434</w:t>
            </w:r>
            <w:r>
              <w:rPr>
                <w:color w:val="4D4D4D"/>
                <w:spacing w:val="-6"/>
                <w:sz w:val="8"/>
              </w:rPr>
              <w:t xml:space="preserve"> </w:t>
            </w:r>
            <w:r>
              <w:rPr>
                <w:color w:val="4D4D4D"/>
                <w:spacing w:val="-5"/>
                <w:sz w:val="8"/>
              </w:rPr>
              <w:t>01</w:t>
            </w:r>
          </w:p>
        </w:tc>
        <w:tc>
          <w:tcPr>
            <w:tcW w:w="647" w:type="dxa"/>
          </w:tcPr>
          <w:p w14:paraId="1825FE0F" w14:textId="77777777" w:rsidR="00384124" w:rsidRDefault="00A9669B">
            <w:pPr>
              <w:pStyle w:val="TableParagraph"/>
              <w:ind w:left="25"/>
              <w:rPr>
                <w:sz w:val="8"/>
              </w:rPr>
            </w:pPr>
            <w:r>
              <w:rPr>
                <w:color w:val="4D4D4D"/>
                <w:spacing w:val="-2"/>
                <w:sz w:val="8"/>
              </w:rPr>
              <w:t>50.499081</w:t>
            </w:r>
          </w:p>
        </w:tc>
        <w:tc>
          <w:tcPr>
            <w:tcW w:w="661" w:type="dxa"/>
          </w:tcPr>
          <w:p w14:paraId="04904538" w14:textId="77777777" w:rsidR="00384124" w:rsidRDefault="00A9669B">
            <w:pPr>
              <w:pStyle w:val="TableParagraph"/>
              <w:ind w:left="26"/>
              <w:rPr>
                <w:sz w:val="8"/>
              </w:rPr>
            </w:pPr>
            <w:r>
              <w:rPr>
                <w:color w:val="4D4D4D"/>
                <w:spacing w:val="-2"/>
                <w:sz w:val="8"/>
              </w:rPr>
              <w:t>13.661528</w:t>
            </w:r>
          </w:p>
        </w:tc>
        <w:tc>
          <w:tcPr>
            <w:tcW w:w="495" w:type="dxa"/>
          </w:tcPr>
          <w:p w14:paraId="2DBC1890" w14:textId="77777777" w:rsidR="00384124" w:rsidRDefault="00A9669B">
            <w:pPr>
              <w:pStyle w:val="TableParagraph"/>
              <w:ind w:left="27"/>
              <w:rPr>
                <w:sz w:val="8"/>
              </w:rPr>
            </w:pPr>
            <w:r>
              <w:rPr>
                <w:color w:val="4D4D4D"/>
                <w:spacing w:val="-5"/>
                <w:sz w:val="8"/>
              </w:rPr>
              <w:t>ANO</w:t>
            </w:r>
          </w:p>
        </w:tc>
        <w:tc>
          <w:tcPr>
            <w:tcW w:w="677" w:type="dxa"/>
          </w:tcPr>
          <w:p w14:paraId="24070E07" w14:textId="77777777" w:rsidR="00384124" w:rsidRDefault="00A9669B">
            <w:pPr>
              <w:pStyle w:val="TableParagraph"/>
              <w:ind w:left="29"/>
              <w:rPr>
                <w:sz w:val="8"/>
              </w:rPr>
            </w:pPr>
            <w:r>
              <w:rPr>
                <w:color w:val="4D4D4D"/>
                <w:spacing w:val="-5"/>
                <w:sz w:val="8"/>
              </w:rPr>
              <w:t>ANO</w:t>
            </w:r>
          </w:p>
        </w:tc>
      </w:tr>
      <w:tr w:rsidR="00384124" w14:paraId="7715BD01" w14:textId="77777777">
        <w:trPr>
          <w:trHeight w:val="114"/>
        </w:trPr>
        <w:tc>
          <w:tcPr>
            <w:tcW w:w="1673" w:type="dxa"/>
          </w:tcPr>
          <w:p w14:paraId="6C241BB3"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40479112" w14:textId="77777777" w:rsidR="00384124" w:rsidRDefault="00A9669B">
            <w:pPr>
              <w:pStyle w:val="TableParagraph"/>
              <w:rPr>
                <w:sz w:val="8"/>
              </w:rPr>
            </w:pPr>
            <w:r>
              <w:rPr>
                <w:color w:val="4D4D4D"/>
                <w:spacing w:val="-2"/>
                <w:sz w:val="8"/>
              </w:rPr>
              <w:t>N52027</w:t>
            </w:r>
          </w:p>
        </w:tc>
        <w:tc>
          <w:tcPr>
            <w:tcW w:w="2018" w:type="dxa"/>
          </w:tcPr>
          <w:p w14:paraId="149540E0"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3CE682FA" w14:textId="77777777" w:rsidR="00384124" w:rsidRDefault="00A9669B">
            <w:pPr>
              <w:pStyle w:val="TableParagraph"/>
              <w:rPr>
                <w:sz w:val="8"/>
              </w:rPr>
            </w:pPr>
            <w:r>
              <w:rPr>
                <w:color w:val="4D4D4D"/>
                <w:spacing w:val="-2"/>
                <w:sz w:val="8"/>
              </w:rPr>
              <w:t>420301270401</w:t>
            </w:r>
          </w:p>
        </w:tc>
        <w:tc>
          <w:tcPr>
            <w:tcW w:w="789" w:type="dxa"/>
          </w:tcPr>
          <w:p w14:paraId="723B9419" w14:textId="77777777" w:rsidR="00384124" w:rsidRDefault="00A9669B">
            <w:pPr>
              <w:pStyle w:val="TableParagraph"/>
              <w:ind w:left="22"/>
              <w:rPr>
                <w:sz w:val="8"/>
              </w:rPr>
            </w:pPr>
            <w:r>
              <w:rPr>
                <w:color w:val="4D4D4D"/>
                <w:spacing w:val="-2"/>
                <w:sz w:val="8"/>
              </w:rPr>
              <w:t>Ústecký</w:t>
            </w:r>
          </w:p>
        </w:tc>
        <w:tc>
          <w:tcPr>
            <w:tcW w:w="907" w:type="dxa"/>
          </w:tcPr>
          <w:p w14:paraId="72AD76C5" w14:textId="77777777" w:rsidR="00384124" w:rsidRDefault="00A9669B">
            <w:pPr>
              <w:pStyle w:val="TableParagraph"/>
              <w:ind w:left="22"/>
              <w:rPr>
                <w:sz w:val="8"/>
              </w:rPr>
            </w:pPr>
            <w:r>
              <w:rPr>
                <w:color w:val="4D4D4D"/>
                <w:spacing w:val="-4"/>
                <w:sz w:val="8"/>
              </w:rPr>
              <w:t>Most</w:t>
            </w:r>
          </w:p>
        </w:tc>
        <w:tc>
          <w:tcPr>
            <w:tcW w:w="1152" w:type="dxa"/>
          </w:tcPr>
          <w:p w14:paraId="03B24ECB" w14:textId="77777777" w:rsidR="00384124" w:rsidRDefault="00A9669B">
            <w:pPr>
              <w:pStyle w:val="TableParagraph"/>
              <w:ind w:left="23"/>
              <w:rPr>
                <w:sz w:val="8"/>
              </w:rPr>
            </w:pPr>
            <w:r>
              <w:rPr>
                <w:color w:val="4D4D4D"/>
                <w:spacing w:val="-2"/>
                <w:sz w:val="8"/>
              </w:rPr>
              <w:t>Mníšek-do</w:t>
            </w:r>
            <w:r>
              <w:rPr>
                <w:color w:val="4D4D4D"/>
                <w:spacing w:val="8"/>
                <w:sz w:val="8"/>
              </w:rPr>
              <w:t xml:space="preserve"> </w:t>
            </w:r>
            <w:r>
              <w:rPr>
                <w:color w:val="4D4D4D"/>
                <w:spacing w:val="-5"/>
                <w:sz w:val="8"/>
              </w:rPr>
              <w:t>ČR</w:t>
            </w:r>
          </w:p>
        </w:tc>
        <w:tc>
          <w:tcPr>
            <w:tcW w:w="1814" w:type="dxa"/>
          </w:tcPr>
          <w:p w14:paraId="6A857286" w14:textId="77777777" w:rsidR="00384124" w:rsidRDefault="00A9669B">
            <w:pPr>
              <w:pStyle w:val="TableParagraph"/>
              <w:ind w:left="23"/>
              <w:rPr>
                <w:sz w:val="8"/>
              </w:rPr>
            </w:pPr>
            <w:proofErr w:type="gramStart"/>
            <w:r>
              <w:rPr>
                <w:color w:val="4D4D4D"/>
                <w:sz w:val="8"/>
              </w:rPr>
              <w:t>MNÍŠEK</w:t>
            </w:r>
            <w:r>
              <w:rPr>
                <w:color w:val="4D4D4D"/>
                <w:spacing w:val="-6"/>
                <w:sz w:val="8"/>
              </w:rPr>
              <w:t xml:space="preserve"> </w:t>
            </w:r>
            <w:r>
              <w:rPr>
                <w:color w:val="4D4D4D"/>
                <w:sz w:val="8"/>
              </w:rPr>
              <w:t>-</w:t>
            </w:r>
            <w:r>
              <w:rPr>
                <w:color w:val="4D4D4D"/>
                <w:spacing w:val="-4"/>
                <w:sz w:val="8"/>
              </w:rPr>
              <w:t xml:space="preserve"> </w:t>
            </w:r>
            <w:r>
              <w:rPr>
                <w:color w:val="4D4D4D"/>
                <w:sz w:val="8"/>
              </w:rPr>
              <w:t>DO</w:t>
            </w:r>
            <w:proofErr w:type="gramEnd"/>
            <w:r>
              <w:rPr>
                <w:color w:val="4D4D4D"/>
                <w:spacing w:val="-5"/>
                <w:sz w:val="8"/>
              </w:rPr>
              <w:t xml:space="preserve"> ČR</w:t>
            </w:r>
          </w:p>
        </w:tc>
        <w:tc>
          <w:tcPr>
            <w:tcW w:w="1521" w:type="dxa"/>
          </w:tcPr>
          <w:p w14:paraId="1C876209" w14:textId="77777777" w:rsidR="00384124" w:rsidRDefault="00A9669B">
            <w:pPr>
              <w:pStyle w:val="TableParagraph"/>
              <w:ind w:left="23"/>
              <w:rPr>
                <w:sz w:val="8"/>
              </w:rPr>
            </w:pPr>
            <w:r>
              <w:rPr>
                <w:color w:val="4D4D4D"/>
                <w:sz w:val="8"/>
              </w:rPr>
              <w:t>NOVÁ</w:t>
            </w:r>
            <w:r>
              <w:rPr>
                <w:color w:val="4D4D4D"/>
                <w:spacing w:val="-3"/>
                <w:sz w:val="8"/>
              </w:rPr>
              <w:t xml:space="preserve"> </w:t>
            </w:r>
            <w:r>
              <w:rPr>
                <w:color w:val="4D4D4D"/>
                <w:sz w:val="8"/>
              </w:rPr>
              <w:t>VES</w:t>
            </w:r>
            <w:r>
              <w:rPr>
                <w:color w:val="4D4D4D"/>
                <w:spacing w:val="-4"/>
                <w:sz w:val="8"/>
              </w:rPr>
              <w:t xml:space="preserve"> </w:t>
            </w:r>
            <w:r>
              <w:rPr>
                <w:color w:val="4D4D4D"/>
                <w:sz w:val="8"/>
              </w:rPr>
              <w:t>V</w:t>
            </w:r>
            <w:r>
              <w:rPr>
                <w:color w:val="4D4D4D"/>
                <w:spacing w:val="-2"/>
                <w:sz w:val="8"/>
              </w:rPr>
              <w:t xml:space="preserve"> HORÁCH</w:t>
            </w:r>
          </w:p>
        </w:tc>
        <w:tc>
          <w:tcPr>
            <w:tcW w:w="347" w:type="dxa"/>
          </w:tcPr>
          <w:p w14:paraId="10C8C791" w14:textId="77777777" w:rsidR="00384124" w:rsidRDefault="00A9669B">
            <w:pPr>
              <w:pStyle w:val="TableParagraph"/>
              <w:ind w:left="11" w:right="57"/>
              <w:jc w:val="center"/>
              <w:rPr>
                <w:sz w:val="8"/>
              </w:rPr>
            </w:pPr>
            <w:r>
              <w:rPr>
                <w:color w:val="4D4D4D"/>
                <w:sz w:val="8"/>
              </w:rPr>
              <w:t>435</w:t>
            </w:r>
            <w:r>
              <w:rPr>
                <w:color w:val="4D4D4D"/>
                <w:spacing w:val="-6"/>
                <w:sz w:val="8"/>
              </w:rPr>
              <w:t xml:space="preserve"> </w:t>
            </w:r>
            <w:r>
              <w:rPr>
                <w:color w:val="4D4D4D"/>
                <w:spacing w:val="-5"/>
                <w:sz w:val="8"/>
              </w:rPr>
              <w:t>45</w:t>
            </w:r>
          </w:p>
        </w:tc>
        <w:tc>
          <w:tcPr>
            <w:tcW w:w="647" w:type="dxa"/>
          </w:tcPr>
          <w:p w14:paraId="019CC66B" w14:textId="77777777" w:rsidR="00384124" w:rsidRDefault="00A9669B">
            <w:pPr>
              <w:pStyle w:val="TableParagraph"/>
              <w:ind w:left="25"/>
              <w:rPr>
                <w:sz w:val="8"/>
              </w:rPr>
            </w:pPr>
            <w:r>
              <w:rPr>
                <w:color w:val="4D4D4D"/>
                <w:spacing w:val="-2"/>
                <w:sz w:val="8"/>
              </w:rPr>
              <w:t>50.630608</w:t>
            </w:r>
          </w:p>
        </w:tc>
        <w:tc>
          <w:tcPr>
            <w:tcW w:w="661" w:type="dxa"/>
          </w:tcPr>
          <w:p w14:paraId="7674A7F2" w14:textId="77777777" w:rsidR="00384124" w:rsidRDefault="00A9669B">
            <w:pPr>
              <w:pStyle w:val="TableParagraph"/>
              <w:ind w:left="26"/>
              <w:rPr>
                <w:sz w:val="8"/>
              </w:rPr>
            </w:pPr>
            <w:r>
              <w:rPr>
                <w:color w:val="4D4D4D"/>
                <w:spacing w:val="-2"/>
                <w:sz w:val="8"/>
              </w:rPr>
              <w:t>13.497576</w:t>
            </w:r>
          </w:p>
        </w:tc>
        <w:tc>
          <w:tcPr>
            <w:tcW w:w="495" w:type="dxa"/>
          </w:tcPr>
          <w:p w14:paraId="745BEE24" w14:textId="77777777" w:rsidR="00384124" w:rsidRDefault="00A9669B">
            <w:pPr>
              <w:pStyle w:val="TableParagraph"/>
              <w:ind w:left="27"/>
              <w:rPr>
                <w:sz w:val="8"/>
              </w:rPr>
            </w:pPr>
            <w:r>
              <w:rPr>
                <w:color w:val="4D4D4D"/>
                <w:spacing w:val="-5"/>
                <w:sz w:val="8"/>
              </w:rPr>
              <w:t>ANO</w:t>
            </w:r>
          </w:p>
        </w:tc>
        <w:tc>
          <w:tcPr>
            <w:tcW w:w="677" w:type="dxa"/>
          </w:tcPr>
          <w:p w14:paraId="05CBD0CB" w14:textId="77777777" w:rsidR="00384124" w:rsidRDefault="00A9669B">
            <w:pPr>
              <w:pStyle w:val="TableParagraph"/>
              <w:ind w:left="29"/>
              <w:rPr>
                <w:sz w:val="8"/>
              </w:rPr>
            </w:pPr>
            <w:r>
              <w:rPr>
                <w:color w:val="4D4D4D"/>
                <w:spacing w:val="-5"/>
                <w:sz w:val="8"/>
              </w:rPr>
              <w:t>ANO</w:t>
            </w:r>
          </w:p>
        </w:tc>
      </w:tr>
      <w:tr w:rsidR="00384124" w14:paraId="55BBD09C" w14:textId="77777777">
        <w:trPr>
          <w:trHeight w:val="114"/>
        </w:trPr>
        <w:tc>
          <w:tcPr>
            <w:tcW w:w="1673" w:type="dxa"/>
          </w:tcPr>
          <w:p w14:paraId="1800D796"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735B51A8" w14:textId="77777777" w:rsidR="00384124" w:rsidRDefault="00A9669B">
            <w:pPr>
              <w:pStyle w:val="TableParagraph"/>
              <w:rPr>
                <w:sz w:val="8"/>
              </w:rPr>
            </w:pPr>
            <w:r>
              <w:rPr>
                <w:color w:val="4D4D4D"/>
                <w:spacing w:val="-2"/>
                <w:sz w:val="8"/>
              </w:rPr>
              <w:t>N52029</w:t>
            </w:r>
          </w:p>
        </w:tc>
        <w:tc>
          <w:tcPr>
            <w:tcW w:w="2018" w:type="dxa"/>
          </w:tcPr>
          <w:p w14:paraId="115894C4"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0E4FEB10" w14:textId="77777777" w:rsidR="00384124" w:rsidRDefault="00A9669B">
            <w:pPr>
              <w:pStyle w:val="TableParagraph"/>
              <w:rPr>
                <w:sz w:val="8"/>
              </w:rPr>
            </w:pPr>
            <w:r>
              <w:rPr>
                <w:color w:val="4D4D4D"/>
                <w:spacing w:val="-2"/>
                <w:sz w:val="8"/>
              </w:rPr>
              <w:t>420301270501</w:t>
            </w:r>
          </w:p>
        </w:tc>
        <w:tc>
          <w:tcPr>
            <w:tcW w:w="789" w:type="dxa"/>
          </w:tcPr>
          <w:p w14:paraId="2AF97FB5" w14:textId="77777777" w:rsidR="00384124" w:rsidRDefault="00A9669B">
            <w:pPr>
              <w:pStyle w:val="TableParagraph"/>
              <w:ind w:left="22"/>
              <w:rPr>
                <w:sz w:val="8"/>
              </w:rPr>
            </w:pPr>
            <w:r>
              <w:rPr>
                <w:color w:val="4D4D4D"/>
                <w:spacing w:val="-2"/>
                <w:sz w:val="8"/>
              </w:rPr>
              <w:t>Ústecký</w:t>
            </w:r>
          </w:p>
        </w:tc>
        <w:tc>
          <w:tcPr>
            <w:tcW w:w="907" w:type="dxa"/>
          </w:tcPr>
          <w:p w14:paraId="40A513C0" w14:textId="77777777" w:rsidR="00384124" w:rsidRDefault="00A9669B">
            <w:pPr>
              <w:pStyle w:val="TableParagraph"/>
              <w:ind w:left="22"/>
              <w:rPr>
                <w:sz w:val="8"/>
              </w:rPr>
            </w:pPr>
            <w:r>
              <w:rPr>
                <w:color w:val="4D4D4D"/>
                <w:spacing w:val="-4"/>
                <w:sz w:val="8"/>
              </w:rPr>
              <w:t>Most</w:t>
            </w:r>
          </w:p>
        </w:tc>
        <w:tc>
          <w:tcPr>
            <w:tcW w:w="1152" w:type="dxa"/>
          </w:tcPr>
          <w:p w14:paraId="17F39427" w14:textId="77777777" w:rsidR="00384124" w:rsidRDefault="00A9669B">
            <w:pPr>
              <w:pStyle w:val="TableParagraph"/>
              <w:ind w:left="23"/>
              <w:rPr>
                <w:sz w:val="8"/>
              </w:rPr>
            </w:pPr>
            <w:r>
              <w:rPr>
                <w:color w:val="4D4D4D"/>
                <w:spacing w:val="-2"/>
                <w:sz w:val="8"/>
              </w:rPr>
              <w:t>Mníšek-z</w:t>
            </w:r>
            <w:r>
              <w:rPr>
                <w:color w:val="4D4D4D"/>
                <w:spacing w:val="7"/>
                <w:sz w:val="8"/>
              </w:rPr>
              <w:t xml:space="preserve"> </w:t>
            </w:r>
            <w:r>
              <w:rPr>
                <w:color w:val="4D4D4D"/>
                <w:spacing w:val="-5"/>
                <w:sz w:val="8"/>
              </w:rPr>
              <w:t>ČR</w:t>
            </w:r>
          </w:p>
        </w:tc>
        <w:tc>
          <w:tcPr>
            <w:tcW w:w="1814" w:type="dxa"/>
          </w:tcPr>
          <w:p w14:paraId="7687691E" w14:textId="77777777" w:rsidR="00384124" w:rsidRDefault="00A9669B">
            <w:pPr>
              <w:pStyle w:val="TableParagraph"/>
              <w:ind w:left="23"/>
              <w:rPr>
                <w:sz w:val="8"/>
              </w:rPr>
            </w:pPr>
            <w:r>
              <w:rPr>
                <w:color w:val="4D4D4D"/>
                <w:spacing w:val="-2"/>
                <w:sz w:val="8"/>
              </w:rPr>
              <w:t>MNÍŠEK</w:t>
            </w:r>
            <w:r>
              <w:rPr>
                <w:color w:val="4D4D4D"/>
                <w:spacing w:val="3"/>
                <w:sz w:val="8"/>
              </w:rPr>
              <w:t xml:space="preserve"> </w:t>
            </w:r>
            <w:r>
              <w:rPr>
                <w:color w:val="4D4D4D"/>
                <w:spacing w:val="-5"/>
                <w:sz w:val="8"/>
              </w:rPr>
              <w:t>233</w:t>
            </w:r>
          </w:p>
        </w:tc>
        <w:tc>
          <w:tcPr>
            <w:tcW w:w="1521" w:type="dxa"/>
          </w:tcPr>
          <w:p w14:paraId="43D892A4" w14:textId="77777777" w:rsidR="00384124" w:rsidRDefault="00A9669B">
            <w:pPr>
              <w:pStyle w:val="TableParagraph"/>
              <w:ind w:left="23"/>
              <w:rPr>
                <w:sz w:val="8"/>
              </w:rPr>
            </w:pPr>
            <w:r>
              <w:rPr>
                <w:color w:val="4D4D4D"/>
                <w:sz w:val="8"/>
              </w:rPr>
              <w:t>NOVÁ</w:t>
            </w:r>
            <w:r>
              <w:rPr>
                <w:color w:val="4D4D4D"/>
                <w:spacing w:val="-3"/>
                <w:sz w:val="8"/>
              </w:rPr>
              <w:t xml:space="preserve"> </w:t>
            </w:r>
            <w:r>
              <w:rPr>
                <w:color w:val="4D4D4D"/>
                <w:sz w:val="8"/>
              </w:rPr>
              <w:t>VES</w:t>
            </w:r>
            <w:r>
              <w:rPr>
                <w:color w:val="4D4D4D"/>
                <w:spacing w:val="-4"/>
                <w:sz w:val="8"/>
              </w:rPr>
              <w:t xml:space="preserve"> </w:t>
            </w:r>
            <w:r>
              <w:rPr>
                <w:color w:val="4D4D4D"/>
                <w:sz w:val="8"/>
              </w:rPr>
              <w:t>V</w:t>
            </w:r>
            <w:r>
              <w:rPr>
                <w:color w:val="4D4D4D"/>
                <w:spacing w:val="-2"/>
                <w:sz w:val="8"/>
              </w:rPr>
              <w:t xml:space="preserve"> HORÁCH</w:t>
            </w:r>
          </w:p>
        </w:tc>
        <w:tc>
          <w:tcPr>
            <w:tcW w:w="347" w:type="dxa"/>
          </w:tcPr>
          <w:p w14:paraId="667E8966" w14:textId="77777777" w:rsidR="00384124" w:rsidRDefault="00A9669B">
            <w:pPr>
              <w:pStyle w:val="TableParagraph"/>
              <w:ind w:left="11" w:right="57"/>
              <w:jc w:val="center"/>
              <w:rPr>
                <w:sz w:val="8"/>
              </w:rPr>
            </w:pPr>
            <w:r>
              <w:rPr>
                <w:color w:val="4D4D4D"/>
                <w:sz w:val="8"/>
              </w:rPr>
              <w:t>435</w:t>
            </w:r>
            <w:r>
              <w:rPr>
                <w:color w:val="4D4D4D"/>
                <w:spacing w:val="-6"/>
                <w:sz w:val="8"/>
              </w:rPr>
              <w:t xml:space="preserve"> </w:t>
            </w:r>
            <w:r>
              <w:rPr>
                <w:color w:val="4D4D4D"/>
                <w:spacing w:val="-5"/>
                <w:sz w:val="8"/>
              </w:rPr>
              <w:t>45</w:t>
            </w:r>
          </w:p>
        </w:tc>
        <w:tc>
          <w:tcPr>
            <w:tcW w:w="647" w:type="dxa"/>
          </w:tcPr>
          <w:p w14:paraId="1F69F682" w14:textId="77777777" w:rsidR="00384124" w:rsidRDefault="00A9669B">
            <w:pPr>
              <w:pStyle w:val="TableParagraph"/>
              <w:ind w:left="25"/>
              <w:rPr>
                <w:sz w:val="8"/>
              </w:rPr>
            </w:pPr>
            <w:r>
              <w:rPr>
                <w:color w:val="4D4D4D"/>
                <w:spacing w:val="-2"/>
                <w:sz w:val="8"/>
              </w:rPr>
              <w:t>50.629589</w:t>
            </w:r>
          </w:p>
        </w:tc>
        <w:tc>
          <w:tcPr>
            <w:tcW w:w="661" w:type="dxa"/>
          </w:tcPr>
          <w:p w14:paraId="3F2294A5" w14:textId="77777777" w:rsidR="00384124" w:rsidRDefault="00A9669B">
            <w:pPr>
              <w:pStyle w:val="TableParagraph"/>
              <w:ind w:left="26"/>
              <w:rPr>
                <w:sz w:val="8"/>
              </w:rPr>
            </w:pPr>
            <w:r>
              <w:rPr>
                <w:color w:val="4D4D4D"/>
                <w:spacing w:val="-2"/>
                <w:sz w:val="8"/>
              </w:rPr>
              <w:t>13.498828</w:t>
            </w:r>
          </w:p>
        </w:tc>
        <w:tc>
          <w:tcPr>
            <w:tcW w:w="495" w:type="dxa"/>
          </w:tcPr>
          <w:p w14:paraId="2CAD595B" w14:textId="77777777" w:rsidR="00384124" w:rsidRDefault="00A9669B">
            <w:pPr>
              <w:pStyle w:val="TableParagraph"/>
              <w:ind w:left="27"/>
              <w:rPr>
                <w:sz w:val="8"/>
              </w:rPr>
            </w:pPr>
            <w:r>
              <w:rPr>
                <w:color w:val="4D4D4D"/>
                <w:spacing w:val="-5"/>
                <w:sz w:val="8"/>
              </w:rPr>
              <w:t>ANO</w:t>
            </w:r>
          </w:p>
        </w:tc>
        <w:tc>
          <w:tcPr>
            <w:tcW w:w="677" w:type="dxa"/>
          </w:tcPr>
          <w:p w14:paraId="1149C29E" w14:textId="77777777" w:rsidR="00384124" w:rsidRDefault="00A9669B">
            <w:pPr>
              <w:pStyle w:val="TableParagraph"/>
              <w:ind w:left="29"/>
              <w:rPr>
                <w:sz w:val="8"/>
              </w:rPr>
            </w:pPr>
            <w:r>
              <w:rPr>
                <w:color w:val="4D4D4D"/>
                <w:spacing w:val="-5"/>
                <w:sz w:val="8"/>
              </w:rPr>
              <w:t>ANO</w:t>
            </w:r>
          </w:p>
        </w:tc>
      </w:tr>
      <w:tr w:rsidR="00384124" w14:paraId="5100FECD" w14:textId="77777777">
        <w:trPr>
          <w:trHeight w:val="114"/>
        </w:trPr>
        <w:tc>
          <w:tcPr>
            <w:tcW w:w="1673" w:type="dxa"/>
          </w:tcPr>
          <w:p w14:paraId="213EC6C4"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005C1BBB" w14:textId="77777777" w:rsidR="00384124" w:rsidRDefault="00A9669B">
            <w:pPr>
              <w:pStyle w:val="TableParagraph"/>
              <w:rPr>
                <w:sz w:val="8"/>
              </w:rPr>
            </w:pPr>
            <w:r>
              <w:rPr>
                <w:color w:val="4D4D4D"/>
                <w:spacing w:val="-2"/>
                <w:sz w:val="8"/>
              </w:rPr>
              <w:t>N52029</w:t>
            </w:r>
          </w:p>
        </w:tc>
        <w:tc>
          <w:tcPr>
            <w:tcW w:w="2018" w:type="dxa"/>
          </w:tcPr>
          <w:p w14:paraId="68A09632"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73AEDE05" w14:textId="77777777" w:rsidR="00384124" w:rsidRDefault="00A9669B">
            <w:pPr>
              <w:pStyle w:val="TableParagraph"/>
              <w:rPr>
                <w:sz w:val="8"/>
              </w:rPr>
            </w:pPr>
            <w:r>
              <w:rPr>
                <w:color w:val="4D4D4D"/>
                <w:spacing w:val="-2"/>
                <w:sz w:val="8"/>
              </w:rPr>
              <w:t>420301270101</w:t>
            </w:r>
          </w:p>
        </w:tc>
        <w:tc>
          <w:tcPr>
            <w:tcW w:w="789" w:type="dxa"/>
          </w:tcPr>
          <w:p w14:paraId="16885696" w14:textId="77777777" w:rsidR="00384124" w:rsidRDefault="00A9669B">
            <w:pPr>
              <w:pStyle w:val="TableParagraph"/>
              <w:ind w:left="22"/>
              <w:rPr>
                <w:sz w:val="8"/>
              </w:rPr>
            </w:pPr>
            <w:r>
              <w:rPr>
                <w:color w:val="4D4D4D"/>
                <w:spacing w:val="-2"/>
                <w:sz w:val="8"/>
              </w:rPr>
              <w:t>Ústecký</w:t>
            </w:r>
          </w:p>
        </w:tc>
        <w:tc>
          <w:tcPr>
            <w:tcW w:w="907" w:type="dxa"/>
          </w:tcPr>
          <w:p w14:paraId="076E7A35" w14:textId="77777777" w:rsidR="00384124" w:rsidRDefault="00A9669B">
            <w:pPr>
              <w:pStyle w:val="TableParagraph"/>
              <w:ind w:left="22"/>
              <w:rPr>
                <w:sz w:val="8"/>
              </w:rPr>
            </w:pPr>
            <w:r>
              <w:rPr>
                <w:color w:val="4D4D4D"/>
                <w:spacing w:val="-4"/>
                <w:sz w:val="8"/>
              </w:rPr>
              <w:t>Most</w:t>
            </w:r>
          </w:p>
        </w:tc>
        <w:tc>
          <w:tcPr>
            <w:tcW w:w="1152" w:type="dxa"/>
          </w:tcPr>
          <w:p w14:paraId="34530232" w14:textId="77777777" w:rsidR="00384124" w:rsidRDefault="00A9669B">
            <w:pPr>
              <w:pStyle w:val="TableParagraph"/>
              <w:ind w:left="23"/>
              <w:rPr>
                <w:sz w:val="8"/>
              </w:rPr>
            </w:pPr>
            <w:r>
              <w:rPr>
                <w:color w:val="4D4D4D"/>
                <w:spacing w:val="-2"/>
                <w:sz w:val="8"/>
              </w:rPr>
              <w:t>Brandov</w:t>
            </w:r>
          </w:p>
        </w:tc>
        <w:tc>
          <w:tcPr>
            <w:tcW w:w="1814" w:type="dxa"/>
          </w:tcPr>
          <w:p w14:paraId="6F8801D1" w14:textId="77777777" w:rsidR="00384124" w:rsidRDefault="00A9669B">
            <w:pPr>
              <w:pStyle w:val="TableParagraph"/>
              <w:ind w:left="23"/>
              <w:rPr>
                <w:sz w:val="8"/>
              </w:rPr>
            </w:pPr>
            <w:r>
              <w:rPr>
                <w:color w:val="4D4D4D"/>
                <w:spacing w:val="-2"/>
                <w:sz w:val="8"/>
              </w:rPr>
              <w:t>RUDÉ</w:t>
            </w:r>
            <w:r>
              <w:rPr>
                <w:color w:val="4D4D4D"/>
                <w:spacing w:val="3"/>
                <w:sz w:val="8"/>
              </w:rPr>
              <w:t xml:space="preserve"> </w:t>
            </w:r>
            <w:r>
              <w:rPr>
                <w:color w:val="4D4D4D"/>
                <w:spacing w:val="-2"/>
                <w:sz w:val="8"/>
              </w:rPr>
              <w:t>ARMÁDY</w:t>
            </w:r>
            <w:r>
              <w:rPr>
                <w:color w:val="4D4D4D"/>
                <w:spacing w:val="1"/>
                <w:sz w:val="8"/>
              </w:rPr>
              <w:t xml:space="preserve"> </w:t>
            </w:r>
            <w:r>
              <w:rPr>
                <w:color w:val="4D4D4D"/>
                <w:spacing w:val="-7"/>
                <w:sz w:val="8"/>
              </w:rPr>
              <w:t>10</w:t>
            </w:r>
          </w:p>
        </w:tc>
        <w:tc>
          <w:tcPr>
            <w:tcW w:w="1521" w:type="dxa"/>
          </w:tcPr>
          <w:p w14:paraId="4FBA9DF8" w14:textId="77777777" w:rsidR="00384124" w:rsidRDefault="00A9669B">
            <w:pPr>
              <w:pStyle w:val="TableParagraph"/>
              <w:ind w:left="23"/>
              <w:rPr>
                <w:sz w:val="8"/>
              </w:rPr>
            </w:pPr>
            <w:r>
              <w:rPr>
                <w:color w:val="4D4D4D"/>
                <w:spacing w:val="-2"/>
                <w:sz w:val="8"/>
              </w:rPr>
              <w:t>BRANDOV</w:t>
            </w:r>
          </w:p>
        </w:tc>
        <w:tc>
          <w:tcPr>
            <w:tcW w:w="347" w:type="dxa"/>
          </w:tcPr>
          <w:p w14:paraId="454B146D" w14:textId="77777777" w:rsidR="00384124" w:rsidRDefault="00A9669B">
            <w:pPr>
              <w:pStyle w:val="TableParagraph"/>
              <w:ind w:left="11" w:right="57"/>
              <w:jc w:val="center"/>
              <w:rPr>
                <w:sz w:val="8"/>
              </w:rPr>
            </w:pPr>
            <w:r>
              <w:rPr>
                <w:color w:val="4D4D4D"/>
                <w:sz w:val="8"/>
              </w:rPr>
              <w:t>437</w:t>
            </w:r>
            <w:r>
              <w:rPr>
                <w:color w:val="4D4D4D"/>
                <w:spacing w:val="-6"/>
                <w:sz w:val="8"/>
              </w:rPr>
              <w:t xml:space="preserve"> </w:t>
            </w:r>
            <w:r>
              <w:rPr>
                <w:color w:val="4D4D4D"/>
                <w:spacing w:val="-5"/>
                <w:sz w:val="8"/>
              </w:rPr>
              <w:t>47</w:t>
            </w:r>
          </w:p>
        </w:tc>
        <w:tc>
          <w:tcPr>
            <w:tcW w:w="647" w:type="dxa"/>
          </w:tcPr>
          <w:p w14:paraId="6C5B7190" w14:textId="77777777" w:rsidR="00384124" w:rsidRDefault="00A9669B">
            <w:pPr>
              <w:pStyle w:val="TableParagraph"/>
              <w:ind w:left="25"/>
              <w:rPr>
                <w:sz w:val="8"/>
              </w:rPr>
            </w:pPr>
            <w:r>
              <w:rPr>
                <w:color w:val="4D4D4D"/>
                <w:spacing w:val="-2"/>
                <w:sz w:val="8"/>
              </w:rPr>
              <w:t>50.649770</w:t>
            </w:r>
          </w:p>
        </w:tc>
        <w:tc>
          <w:tcPr>
            <w:tcW w:w="661" w:type="dxa"/>
          </w:tcPr>
          <w:p w14:paraId="0B208499" w14:textId="77777777" w:rsidR="00384124" w:rsidRDefault="00A9669B">
            <w:pPr>
              <w:pStyle w:val="TableParagraph"/>
              <w:ind w:left="26"/>
              <w:rPr>
                <w:sz w:val="8"/>
              </w:rPr>
            </w:pPr>
            <w:r>
              <w:rPr>
                <w:color w:val="4D4D4D"/>
                <w:spacing w:val="-2"/>
                <w:sz w:val="8"/>
              </w:rPr>
              <w:t>13.371890</w:t>
            </w:r>
          </w:p>
        </w:tc>
        <w:tc>
          <w:tcPr>
            <w:tcW w:w="495" w:type="dxa"/>
          </w:tcPr>
          <w:p w14:paraId="798B889E" w14:textId="77777777" w:rsidR="00384124" w:rsidRDefault="00A9669B">
            <w:pPr>
              <w:pStyle w:val="TableParagraph"/>
              <w:ind w:left="27"/>
              <w:rPr>
                <w:sz w:val="8"/>
              </w:rPr>
            </w:pPr>
            <w:r>
              <w:rPr>
                <w:color w:val="4D4D4D"/>
                <w:spacing w:val="-5"/>
                <w:sz w:val="8"/>
              </w:rPr>
              <w:t>ANO</w:t>
            </w:r>
          </w:p>
        </w:tc>
        <w:tc>
          <w:tcPr>
            <w:tcW w:w="677" w:type="dxa"/>
          </w:tcPr>
          <w:p w14:paraId="79050796" w14:textId="77777777" w:rsidR="00384124" w:rsidRDefault="00A9669B">
            <w:pPr>
              <w:pStyle w:val="TableParagraph"/>
              <w:ind w:left="29"/>
              <w:rPr>
                <w:sz w:val="8"/>
              </w:rPr>
            </w:pPr>
            <w:r>
              <w:rPr>
                <w:color w:val="4D4D4D"/>
                <w:spacing w:val="-5"/>
                <w:sz w:val="8"/>
              </w:rPr>
              <w:t>ANO</w:t>
            </w:r>
          </w:p>
        </w:tc>
      </w:tr>
      <w:tr w:rsidR="00384124" w14:paraId="73319CE7" w14:textId="77777777">
        <w:trPr>
          <w:trHeight w:val="114"/>
        </w:trPr>
        <w:tc>
          <w:tcPr>
            <w:tcW w:w="1673" w:type="dxa"/>
          </w:tcPr>
          <w:p w14:paraId="2E3BDB4F" w14:textId="77777777" w:rsidR="00384124" w:rsidRDefault="00A9669B">
            <w:pPr>
              <w:pStyle w:val="TableParagraph"/>
              <w:rPr>
                <w:sz w:val="8"/>
              </w:rPr>
            </w:pPr>
            <w:r>
              <w:rPr>
                <w:color w:val="4D4D4D"/>
                <w:spacing w:val="-2"/>
                <w:sz w:val="8"/>
              </w:rPr>
              <w:t>BENZINA</w:t>
            </w:r>
          </w:p>
        </w:tc>
        <w:tc>
          <w:tcPr>
            <w:tcW w:w="600" w:type="dxa"/>
          </w:tcPr>
          <w:p w14:paraId="49594190" w14:textId="77777777" w:rsidR="00384124" w:rsidRDefault="00A9669B">
            <w:pPr>
              <w:pStyle w:val="TableParagraph"/>
              <w:rPr>
                <w:sz w:val="8"/>
              </w:rPr>
            </w:pPr>
            <w:r>
              <w:rPr>
                <w:color w:val="4D4D4D"/>
                <w:spacing w:val="-2"/>
                <w:sz w:val="8"/>
              </w:rPr>
              <w:t>N11000</w:t>
            </w:r>
          </w:p>
        </w:tc>
        <w:tc>
          <w:tcPr>
            <w:tcW w:w="2018" w:type="dxa"/>
          </w:tcPr>
          <w:p w14:paraId="0034FF5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C337D47" w14:textId="77777777" w:rsidR="00384124" w:rsidRDefault="00A9669B">
            <w:pPr>
              <w:pStyle w:val="TableParagraph"/>
              <w:rPr>
                <w:sz w:val="8"/>
              </w:rPr>
            </w:pPr>
            <w:r>
              <w:rPr>
                <w:color w:val="4D4D4D"/>
                <w:spacing w:val="-2"/>
                <w:sz w:val="8"/>
              </w:rPr>
              <w:t>420301097301</w:t>
            </w:r>
          </w:p>
        </w:tc>
        <w:tc>
          <w:tcPr>
            <w:tcW w:w="789" w:type="dxa"/>
          </w:tcPr>
          <w:p w14:paraId="2E59BEC6" w14:textId="77777777" w:rsidR="00384124" w:rsidRDefault="00A9669B">
            <w:pPr>
              <w:pStyle w:val="TableParagraph"/>
              <w:ind w:left="22"/>
              <w:rPr>
                <w:sz w:val="8"/>
              </w:rPr>
            </w:pPr>
            <w:r>
              <w:rPr>
                <w:color w:val="4D4D4D"/>
                <w:spacing w:val="-2"/>
                <w:sz w:val="8"/>
              </w:rPr>
              <w:t>Ústecký</w:t>
            </w:r>
          </w:p>
        </w:tc>
        <w:tc>
          <w:tcPr>
            <w:tcW w:w="907" w:type="dxa"/>
          </w:tcPr>
          <w:p w14:paraId="43F879B4" w14:textId="77777777" w:rsidR="00384124" w:rsidRDefault="00A9669B">
            <w:pPr>
              <w:pStyle w:val="TableParagraph"/>
              <w:ind w:left="22"/>
              <w:rPr>
                <w:sz w:val="8"/>
              </w:rPr>
            </w:pPr>
            <w:r>
              <w:rPr>
                <w:color w:val="4D4D4D"/>
                <w:spacing w:val="-4"/>
                <w:sz w:val="8"/>
              </w:rPr>
              <w:t>Most</w:t>
            </w:r>
          </w:p>
        </w:tc>
        <w:tc>
          <w:tcPr>
            <w:tcW w:w="1152" w:type="dxa"/>
          </w:tcPr>
          <w:p w14:paraId="2E61B96F" w14:textId="77777777" w:rsidR="00384124" w:rsidRDefault="00A9669B">
            <w:pPr>
              <w:pStyle w:val="TableParagraph"/>
              <w:ind w:left="23"/>
              <w:rPr>
                <w:sz w:val="8"/>
              </w:rPr>
            </w:pPr>
            <w:proofErr w:type="spellStart"/>
            <w:proofErr w:type="gramStart"/>
            <w:r>
              <w:rPr>
                <w:color w:val="4D4D4D"/>
                <w:spacing w:val="-2"/>
                <w:sz w:val="8"/>
              </w:rPr>
              <w:t>Litvínov,Záluží</w:t>
            </w:r>
            <w:proofErr w:type="spellEnd"/>
            <w:proofErr w:type="gramEnd"/>
          </w:p>
        </w:tc>
        <w:tc>
          <w:tcPr>
            <w:tcW w:w="1814" w:type="dxa"/>
          </w:tcPr>
          <w:p w14:paraId="76139A9B" w14:textId="77777777" w:rsidR="00384124" w:rsidRDefault="00A9669B">
            <w:pPr>
              <w:pStyle w:val="TableParagraph"/>
              <w:ind w:left="23"/>
              <w:rPr>
                <w:sz w:val="8"/>
              </w:rPr>
            </w:pPr>
            <w:r>
              <w:rPr>
                <w:color w:val="4D4D4D"/>
                <w:spacing w:val="-2"/>
                <w:sz w:val="8"/>
              </w:rPr>
              <w:t>BENEŠÁK</w:t>
            </w:r>
          </w:p>
        </w:tc>
        <w:tc>
          <w:tcPr>
            <w:tcW w:w="1521" w:type="dxa"/>
          </w:tcPr>
          <w:p w14:paraId="691F30DB" w14:textId="77777777" w:rsidR="00384124" w:rsidRDefault="00A9669B">
            <w:pPr>
              <w:pStyle w:val="TableParagraph"/>
              <w:ind w:left="23"/>
              <w:rPr>
                <w:sz w:val="8"/>
              </w:rPr>
            </w:pPr>
            <w:proofErr w:type="gramStart"/>
            <w:r>
              <w:rPr>
                <w:color w:val="4D4D4D"/>
                <w:sz w:val="8"/>
              </w:rPr>
              <w:t>LITVÍNOV</w:t>
            </w:r>
            <w:r>
              <w:rPr>
                <w:color w:val="4D4D4D"/>
                <w:spacing w:val="-6"/>
                <w:sz w:val="8"/>
              </w:rPr>
              <w:t xml:space="preserve"> </w:t>
            </w:r>
            <w:r>
              <w:rPr>
                <w:color w:val="4D4D4D"/>
                <w:sz w:val="8"/>
              </w:rPr>
              <w:t>-</w:t>
            </w:r>
            <w:r>
              <w:rPr>
                <w:color w:val="4D4D4D"/>
                <w:spacing w:val="-6"/>
                <w:sz w:val="8"/>
              </w:rPr>
              <w:t xml:space="preserve"> </w:t>
            </w:r>
            <w:r>
              <w:rPr>
                <w:color w:val="4D4D4D"/>
                <w:spacing w:val="-2"/>
                <w:sz w:val="8"/>
              </w:rPr>
              <w:t>ZÁLUŽÍ</w:t>
            </w:r>
            <w:proofErr w:type="gramEnd"/>
          </w:p>
        </w:tc>
        <w:tc>
          <w:tcPr>
            <w:tcW w:w="347" w:type="dxa"/>
          </w:tcPr>
          <w:p w14:paraId="6CA227D5" w14:textId="77777777" w:rsidR="00384124" w:rsidRDefault="00A9669B">
            <w:pPr>
              <w:pStyle w:val="TableParagraph"/>
              <w:ind w:left="11" w:right="57"/>
              <w:jc w:val="center"/>
              <w:rPr>
                <w:sz w:val="8"/>
              </w:rPr>
            </w:pPr>
            <w:r>
              <w:rPr>
                <w:color w:val="4D4D4D"/>
                <w:sz w:val="8"/>
              </w:rPr>
              <w:t>436</w:t>
            </w:r>
            <w:r>
              <w:rPr>
                <w:color w:val="4D4D4D"/>
                <w:spacing w:val="-6"/>
                <w:sz w:val="8"/>
              </w:rPr>
              <w:t xml:space="preserve"> </w:t>
            </w:r>
            <w:r>
              <w:rPr>
                <w:color w:val="4D4D4D"/>
                <w:spacing w:val="-5"/>
                <w:sz w:val="8"/>
              </w:rPr>
              <w:t>01</w:t>
            </w:r>
          </w:p>
        </w:tc>
        <w:tc>
          <w:tcPr>
            <w:tcW w:w="647" w:type="dxa"/>
          </w:tcPr>
          <w:p w14:paraId="23DF1443" w14:textId="77777777" w:rsidR="00384124" w:rsidRDefault="00A9669B">
            <w:pPr>
              <w:pStyle w:val="TableParagraph"/>
              <w:ind w:left="25"/>
              <w:rPr>
                <w:sz w:val="8"/>
              </w:rPr>
            </w:pPr>
            <w:r>
              <w:rPr>
                <w:color w:val="4D4D4D"/>
                <w:spacing w:val="-2"/>
                <w:sz w:val="8"/>
              </w:rPr>
              <w:t>50.556194</w:t>
            </w:r>
          </w:p>
        </w:tc>
        <w:tc>
          <w:tcPr>
            <w:tcW w:w="661" w:type="dxa"/>
          </w:tcPr>
          <w:p w14:paraId="401907CF" w14:textId="77777777" w:rsidR="00384124" w:rsidRDefault="00A9669B">
            <w:pPr>
              <w:pStyle w:val="TableParagraph"/>
              <w:ind w:left="26"/>
              <w:rPr>
                <w:sz w:val="8"/>
              </w:rPr>
            </w:pPr>
            <w:r>
              <w:rPr>
                <w:color w:val="4D4D4D"/>
                <w:spacing w:val="-2"/>
                <w:sz w:val="8"/>
              </w:rPr>
              <w:t>13.602056</w:t>
            </w:r>
          </w:p>
        </w:tc>
        <w:tc>
          <w:tcPr>
            <w:tcW w:w="495" w:type="dxa"/>
          </w:tcPr>
          <w:p w14:paraId="1B4D7641" w14:textId="77777777" w:rsidR="00384124" w:rsidRDefault="00A9669B">
            <w:pPr>
              <w:pStyle w:val="TableParagraph"/>
              <w:ind w:left="27"/>
              <w:rPr>
                <w:sz w:val="8"/>
              </w:rPr>
            </w:pPr>
            <w:r>
              <w:rPr>
                <w:color w:val="4D4D4D"/>
                <w:spacing w:val="-5"/>
                <w:sz w:val="8"/>
              </w:rPr>
              <w:t>NE</w:t>
            </w:r>
          </w:p>
        </w:tc>
        <w:tc>
          <w:tcPr>
            <w:tcW w:w="677" w:type="dxa"/>
          </w:tcPr>
          <w:p w14:paraId="05BE5E3A" w14:textId="77777777" w:rsidR="00384124" w:rsidRDefault="00A9669B">
            <w:pPr>
              <w:pStyle w:val="TableParagraph"/>
              <w:ind w:left="29"/>
              <w:rPr>
                <w:sz w:val="8"/>
              </w:rPr>
            </w:pPr>
            <w:r>
              <w:rPr>
                <w:color w:val="4D4D4D"/>
                <w:spacing w:val="-5"/>
                <w:sz w:val="8"/>
              </w:rPr>
              <w:t>ANO</w:t>
            </w:r>
          </w:p>
        </w:tc>
      </w:tr>
      <w:tr w:rsidR="00384124" w14:paraId="5D86B7AE" w14:textId="77777777">
        <w:trPr>
          <w:trHeight w:val="114"/>
        </w:trPr>
        <w:tc>
          <w:tcPr>
            <w:tcW w:w="1673" w:type="dxa"/>
          </w:tcPr>
          <w:p w14:paraId="515D2ED8"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7EDB0814" w14:textId="77777777" w:rsidR="00384124" w:rsidRDefault="00A9669B">
            <w:pPr>
              <w:pStyle w:val="TableParagraph"/>
              <w:rPr>
                <w:sz w:val="8"/>
              </w:rPr>
            </w:pPr>
            <w:r>
              <w:rPr>
                <w:color w:val="4D4D4D"/>
                <w:spacing w:val="-2"/>
                <w:sz w:val="8"/>
              </w:rPr>
              <w:t>N50885</w:t>
            </w:r>
          </w:p>
        </w:tc>
        <w:tc>
          <w:tcPr>
            <w:tcW w:w="2018" w:type="dxa"/>
          </w:tcPr>
          <w:p w14:paraId="33D1F1E2"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18394671" w14:textId="77777777" w:rsidR="00384124" w:rsidRDefault="00A9669B">
            <w:pPr>
              <w:pStyle w:val="TableParagraph"/>
              <w:rPr>
                <w:sz w:val="8"/>
              </w:rPr>
            </w:pPr>
            <w:r>
              <w:rPr>
                <w:color w:val="4D4D4D"/>
                <w:spacing w:val="-2"/>
                <w:sz w:val="8"/>
              </w:rPr>
              <w:t>420301155301</w:t>
            </w:r>
          </w:p>
        </w:tc>
        <w:tc>
          <w:tcPr>
            <w:tcW w:w="789" w:type="dxa"/>
          </w:tcPr>
          <w:p w14:paraId="685020A2" w14:textId="77777777" w:rsidR="00384124" w:rsidRDefault="00A9669B">
            <w:pPr>
              <w:pStyle w:val="TableParagraph"/>
              <w:ind w:left="22"/>
              <w:rPr>
                <w:sz w:val="8"/>
              </w:rPr>
            </w:pPr>
            <w:r>
              <w:rPr>
                <w:color w:val="4D4D4D"/>
                <w:spacing w:val="-2"/>
                <w:sz w:val="8"/>
              </w:rPr>
              <w:t>Ústecký</w:t>
            </w:r>
          </w:p>
        </w:tc>
        <w:tc>
          <w:tcPr>
            <w:tcW w:w="907" w:type="dxa"/>
          </w:tcPr>
          <w:p w14:paraId="6500E0E8" w14:textId="77777777" w:rsidR="00384124" w:rsidRDefault="00A9669B">
            <w:pPr>
              <w:pStyle w:val="TableParagraph"/>
              <w:ind w:left="22"/>
              <w:rPr>
                <w:sz w:val="8"/>
              </w:rPr>
            </w:pPr>
            <w:r>
              <w:rPr>
                <w:color w:val="4D4D4D"/>
                <w:spacing w:val="-4"/>
                <w:sz w:val="8"/>
              </w:rPr>
              <w:t>Most</w:t>
            </w:r>
          </w:p>
        </w:tc>
        <w:tc>
          <w:tcPr>
            <w:tcW w:w="1152" w:type="dxa"/>
          </w:tcPr>
          <w:p w14:paraId="6DC1205C" w14:textId="77777777" w:rsidR="00384124" w:rsidRDefault="00A9669B">
            <w:pPr>
              <w:pStyle w:val="TableParagraph"/>
              <w:ind w:left="23"/>
              <w:rPr>
                <w:sz w:val="8"/>
              </w:rPr>
            </w:pPr>
            <w:proofErr w:type="gramStart"/>
            <w:r>
              <w:rPr>
                <w:color w:val="4D4D4D"/>
                <w:spacing w:val="-2"/>
                <w:sz w:val="8"/>
              </w:rPr>
              <w:t>Litvínov,</w:t>
            </w:r>
            <w:proofErr w:type="spellStart"/>
            <w:r>
              <w:rPr>
                <w:color w:val="4D4D4D"/>
                <w:spacing w:val="-2"/>
                <w:sz w:val="8"/>
              </w:rPr>
              <w:t>Podkr</w:t>
            </w:r>
            <w:proofErr w:type="spellEnd"/>
            <w:proofErr w:type="gramEnd"/>
            <w:r>
              <w:rPr>
                <w:color w:val="4D4D4D"/>
                <w:spacing w:val="-2"/>
                <w:sz w:val="8"/>
              </w:rPr>
              <w:t>.,ARM.</w:t>
            </w:r>
          </w:p>
        </w:tc>
        <w:tc>
          <w:tcPr>
            <w:tcW w:w="1814" w:type="dxa"/>
          </w:tcPr>
          <w:p w14:paraId="250361D5" w14:textId="77777777" w:rsidR="00384124" w:rsidRDefault="00A9669B">
            <w:pPr>
              <w:pStyle w:val="TableParagraph"/>
              <w:ind w:left="23"/>
              <w:rPr>
                <w:sz w:val="8"/>
              </w:rPr>
            </w:pPr>
            <w:r>
              <w:rPr>
                <w:color w:val="4D4D4D"/>
                <w:spacing w:val="-2"/>
                <w:sz w:val="8"/>
              </w:rPr>
              <w:t>PODKRUŠNOHORSKÁ</w:t>
            </w:r>
          </w:p>
        </w:tc>
        <w:tc>
          <w:tcPr>
            <w:tcW w:w="1521" w:type="dxa"/>
          </w:tcPr>
          <w:p w14:paraId="0DCCFE53" w14:textId="77777777" w:rsidR="00384124" w:rsidRDefault="00A9669B">
            <w:pPr>
              <w:pStyle w:val="TableParagraph"/>
              <w:ind w:left="23"/>
              <w:rPr>
                <w:sz w:val="8"/>
              </w:rPr>
            </w:pPr>
            <w:r>
              <w:rPr>
                <w:color w:val="4D4D4D"/>
                <w:sz w:val="8"/>
              </w:rPr>
              <w:t>LITVÍNOV</w:t>
            </w:r>
            <w:r>
              <w:rPr>
                <w:color w:val="4D4D4D"/>
                <w:spacing w:val="-5"/>
                <w:sz w:val="8"/>
              </w:rPr>
              <w:t xml:space="preserve"> </w:t>
            </w:r>
            <w:r>
              <w:rPr>
                <w:color w:val="4D4D4D"/>
                <w:sz w:val="8"/>
              </w:rPr>
              <w:t>3</w:t>
            </w:r>
            <w:r>
              <w:rPr>
                <w:color w:val="4D4D4D"/>
                <w:spacing w:val="-5"/>
                <w:sz w:val="8"/>
              </w:rPr>
              <w:t xml:space="preserve"> </w:t>
            </w:r>
            <w:r>
              <w:rPr>
                <w:color w:val="4D4D4D"/>
                <w:sz w:val="8"/>
              </w:rPr>
              <w:t>-</w:t>
            </w:r>
            <w:r>
              <w:rPr>
                <w:color w:val="4D4D4D"/>
                <w:spacing w:val="-5"/>
                <w:sz w:val="8"/>
              </w:rPr>
              <w:t xml:space="preserve"> </w:t>
            </w:r>
            <w:r>
              <w:rPr>
                <w:color w:val="4D4D4D"/>
                <w:spacing w:val="-2"/>
                <w:sz w:val="8"/>
              </w:rPr>
              <w:t>CHUDEŘÍN</w:t>
            </w:r>
          </w:p>
        </w:tc>
        <w:tc>
          <w:tcPr>
            <w:tcW w:w="347" w:type="dxa"/>
          </w:tcPr>
          <w:p w14:paraId="0C4576BE" w14:textId="77777777" w:rsidR="00384124" w:rsidRDefault="00A9669B">
            <w:pPr>
              <w:pStyle w:val="TableParagraph"/>
              <w:ind w:left="11" w:right="57"/>
              <w:jc w:val="center"/>
              <w:rPr>
                <w:sz w:val="8"/>
              </w:rPr>
            </w:pPr>
            <w:r>
              <w:rPr>
                <w:color w:val="4D4D4D"/>
                <w:sz w:val="8"/>
              </w:rPr>
              <w:t>436</w:t>
            </w:r>
            <w:r>
              <w:rPr>
                <w:color w:val="4D4D4D"/>
                <w:spacing w:val="-6"/>
                <w:sz w:val="8"/>
              </w:rPr>
              <w:t xml:space="preserve"> </w:t>
            </w:r>
            <w:r>
              <w:rPr>
                <w:color w:val="4D4D4D"/>
                <w:spacing w:val="-5"/>
                <w:sz w:val="8"/>
              </w:rPr>
              <w:t>03</w:t>
            </w:r>
          </w:p>
        </w:tc>
        <w:tc>
          <w:tcPr>
            <w:tcW w:w="647" w:type="dxa"/>
          </w:tcPr>
          <w:p w14:paraId="5FE92087" w14:textId="77777777" w:rsidR="00384124" w:rsidRDefault="00A9669B">
            <w:pPr>
              <w:pStyle w:val="TableParagraph"/>
              <w:ind w:left="25"/>
              <w:rPr>
                <w:sz w:val="8"/>
              </w:rPr>
            </w:pPr>
            <w:r>
              <w:rPr>
                <w:color w:val="4D4D4D"/>
                <w:spacing w:val="-2"/>
                <w:sz w:val="8"/>
              </w:rPr>
              <w:t>50.596500</w:t>
            </w:r>
          </w:p>
        </w:tc>
        <w:tc>
          <w:tcPr>
            <w:tcW w:w="661" w:type="dxa"/>
          </w:tcPr>
          <w:p w14:paraId="0D91BC27" w14:textId="77777777" w:rsidR="00384124" w:rsidRDefault="00A9669B">
            <w:pPr>
              <w:pStyle w:val="TableParagraph"/>
              <w:ind w:left="26"/>
              <w:rPr>
                <w:sz w:val="8"/>
              </w:rPr>
            </w:pPr>
            <w:r>
              <w:rPr>
                <w:color w:val="4D4D4D"/>
                <w:spacing w:val="-2"/>
                <w:sz w:val="8"/>
              </w:rPr>
              <w:t>13.592158</w:t>
            </w:r>
          </w:p>
        </w:tc>
        <w:tc>
          <w:tcPr>
            <w:tcW w:w="495" w:type="dxa"/>
          </w:tcPr>
          <w:p w14:paraId="2AEBE73B" w14:textId="77777777" w:rsidR="00384124" w:rsidRDefault="00A9669B">
            <w:pPr>
              <w:pStyle w:val="TableParagraph"/>
              <w:ind w:left="27"/>
              <w:rPr>
                <w:sz w:val="8"/>
              </w:rPr>
            </w:pPr>
            <w:r>
              <w:rPr>
                <w:color w:val="4D4D4D"/>
                <w:spacing w:val="-5"/>
                <w:sz w:val="8"/>
              </w:rPr>
              <w:t>ANO</w:t>
            </w:r>
          </w:p>
        </w:tc>
        <w:tc>
          <w:tcPr>
            <w:tcW w:w="677" w:type="dxa"/>
          </w:tcPr>
          <w:p w14:paraId="37128BB7" w14:textId="77777777" w:rsidR="00384124" w:rsidRDefault="00A9669B">
            <w:pPr>
              <w:pStyle w:val="TableParagraph"/>
              <w:ind w:left="29"/>
              <w:rPr>
                <w:sz w:val="8"/>
              </w:rPr>
            </w:pPr>
            <w:r>
              <w:rPr>
                <w:color w:val="4D4D4D"/>
                <w:spacing w:val="-5"/>
                <w:sz w:val="8"/>
              </w:rPr>
              <w:t>ANO</w:t>
            </w:r>
          </w:p>
        </w:tc>
      </w:tr>
      <w:tr w:rsidR="00384124" w14:paraId="4E04F7C2" w14:textId="77777777">
        <w:trPr>
          <w:trHeight w:val="114"/>
        </w:trPr>
        <w:tc>
          <w:tcPr>
            <w:tcW w:w="1673" w:type="dxa"/>
          </w:tcPr>
          <w:p w14:paraId="14418400" w14:textId="77777777" w:rsidR="00384124" w:rsidRDefault="00A9669B">
            <w:pPr>
              <w:pStyle w:val="TableParagraph"/>
              <w:rPr>
                <w:sz w:val="8"/>
              </w:rPr>
            </w:pPr>
            <w:r>
              <w:rPr>
                <w:color w:val="4D4D4D"/>
                <w:spacing w:val="-2"/>
                <w:sz w:val="8"/>
              </w:rPr>
              <w:t>PASOIL</w:t>
            </w:r>
          </w:p>
        </w:tc>
        <w:tc>
          <w:tcPr>
            <w:tcW w:w="600" w:type="dxa"/>
          </w:tcPr>
          <w:p w14:paraId="3071BC28" w14:textId="77777777" w:rsidR="00384124" w:rsidRDefault="00A9669B">
            <w:pPr>
              <w:pStyle w:val="TableParagraph"/>
              <w:rPr>
                <w:sz w:val="8"/>
              </w:rPr>
            </w:pPr>
            <w:r>
              <w:rPr>
                <w:color w:val="4D4D4D"/>
                <w:spacing w:val="-2"/>
                <w:sz w:val="8"/>
              </w:rPr>
              <w:t>N50482</w:t>
            </w:r>
          </w:p>
        </w:tc>
        <w:tc>
          <w:tcPr>
            <w:tcW w:w="2018" w:type="dxa"/>
          </w:tcPr>
          <w:p w14:paraId="164C214D"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01A6477D" w14:textId="77777777" w:rsidR="00384124" w:rsidRDefault="00A9669B">
            <w:pPr>
              <w:pStyle w:val="TableParagraph"/>
              <w:rPr>
                <w:sz w:val="8"/>
              </w:rPr>
            </w:pPr>
            <w:r>
              <w:rPr>
                <w:color w:val="4D4D4D"/>
                <w:spacing w:val="-2"/>
                <w:sz w:val="8"/>
              </w:rPr>
              <w:t>420301098701</w:t>
            </w:r>
          </w:p>
        </w:tc>
        <w:tc>
          <w:tcPr>
            <w:tcW w:w="789" w:type="dxa"/>
          </w:tcPr>
          <w:p w14:paraId="631148F2" w14:textId="77777777" w:rsidR="00384124" w:rsidRDefault="00A9669B">
            <w:pPr>
              <w:pStyle w:val="TableParagraph"/>
              <w:ind w:left="22"/>
              <w:rPr>
                <w:sz w:val="8"/>
              </w:rPr>
            </w:pPr>
            <w:r>
              <w:rPr>
                <w:color w:val="4D4D4D"/>
                <w:spacing w:val="-2"/>
                <w:sz w:val="8"/>
              </w:rPr>
              <w:t>Ústecký</w:t>
            </w:r>
          </w:p>
        </w:tc>
        <w:tc>
          <w:tcPr>
            <w:tcW w:w="907" w:type="dxa"/>
          </w:tcPr>
          <w:p w14:paraId="29285125" w14:textId="77777777" w:rsidR="00384124" w:rsidRDefault="00A9669B">
            <w:pPr>
              <w:pStyle w:val="TableParagraph"/>
              <w:ind w:left="22"/>
              <w:rPr>
                <w:sz w:val="8"/>
              </w:rPr>
            </w:pPr>
            <w:r>
              <w:rPr>
                <w:color w:val="4D4D4D"/>
                <w:spacing w:val="-2"/>
                <w:sz w:val="8"/>
              </w:rPr>
              <w:t>Teplice</w:t>
            </w:r>
          </w:p>
        </w:tc>
        <w:tc>
          <w:tcPr>
            <w:tcW w:w="1152" w:type="dxa"/>
          </w:tcPr>
          <w:p w14:paraId="0ABDC698" w14:textId="77777777" w:rsidR="00384124" w:rsidRDefault="00A9669B">
            <w:pPr>
              <w:pStyle w:val="TableParagraph"/>
              <w:ind w:left="23"/>
              <w:rPr>
                <w:sz w:val="8"/>
              </w:rPr>
            </w:pPr>
            <w:proofErr w:type="spellStart"/>
            <w:proofErr w:type="gramStart"/>
            <w:r>
              <w:rPr>
                <w:color w:val="4D4D4D"/>
                <w:spacing w:val="-2"/>
                <w:sz w:val="8"/>
              </w:rPr>
              <w:t>Duchcov,Osecká</w:t>
            </w:r>
            <w:proofErr w:type="spellEnd"/>
            <w:proofErr w:type="gramEnd"/>
          </w:p>
        </w:tc>
        <w:tc>
          <w:tcPr>
            <w:tcW w:w="1814" w:type="dxa"/>
          </w:tcPr>
          <w:p w14:paraId="2D787A01" w14:textId="77777777" w:rsidR="00384124" w:rsidRDefault="00A9669B">
            <w:pPr>
              <w:pStyle w:val="TableParagraph"/>
              <w:ind w:left="23"/>
              <w:rPr>
                <w:sz w:val="8"/>
              </w:rPr>
            </w:pPr>
            <w:r>
              <w:rPr>
                <w:color w:val="4D4D4D"/>
                <w:sz w:val="8"/>
              </w:rPr>
              <w:t>OSECKÁ</w:t>
            </w:r>
            <w:r>
              <w:rPr>
                <w:color w:val="4D4D4D"/>
                <w:spacing w:val="-6"/>
                <w:sz w:val="8"/>
              </w:rPr>
              <w:t xml:space="preserve"> </w:t>
            </w:r>
            <w:r>
              <w:rPr>
                <w:color w:val="4D4D4D"/>
                <w:spacing w:val="-2"/>
                <w:sz w:val="8"/>
              </w:rPr>
              <w:t>1470/163</w:t>
            </w:r>
          </w:p>
        </w:tc>
        <w:tc>
          <w:tcPr>
            <w:tcW w:w="1521" w:type="dxa"/>
          </w:tcPr>
          <w:p w14:paraId="01ED4877" w14:textId="77777777" w:rsidR="00384124" w:rsidRDefault="00A9669B">
            <w:pPr>
              <w:pStyle w:val="TableParagraph"/>
              <w:ind w:left="23"/>
              <w:rPr>
                <w:sz w:val="8"/>
              </w:rPr>
            </w:pPr>
            <w:r>
              <w:rPr>
                <w:color w:val="4D4D4D"/>
                <w:spacing w:val="-2"/>
                <w:sz w:val="8"/>
              </w:rPr>
              <w:t>DUCHCOV</w:t>
            </w:r>
          </w:p>
        </w:tc>
        <w:tc>
          <w:tcPr>
            <w:tcW w:w="347" w:type="dxa"/>
          </w:tcPr>
          <w:p w14:paraId="0701B761" w14:textId="77777777" w:rsidR="00384124" w:rsidRDefault="00A9669B">
            <w:pPr>
              <w:pStyle w:val="TableParagraph"/>
              <w:ind w:left="11" w:right="57"/>
              <w:jc w:val="center"/>
              <w:rPr>
                <w:sz w:val="8"/>
              </w:rPr>
            </w:pPr>
            <w:r>
              <w:rPr>
                <w:color w:val="4D4D4D"/>
                <w:sz w:val="8"/>
              </w:rPr>
              <w:t>419</w:t>
            </w:r>
            <w:r>
              <w:rPr>
                <w:color w:val="4D4D4D"/>
                <w:spacing w:val="-6"/>
                <w:sz w:val="8"/>
              </w:rPr>
              <w:t xml:space="preserve"> </w:t>
            </w:r>
            <w:r>
              <w:rPr>
                <w:color w:val="4D4D4D"/>
                <w:spacing w:val="-5"/>
                <w:sz w:val="8"/>
              </w:rPr>
              <w:t>01</w:t>
            </w:r>
          </w:p>
        </w:tc>
        <w:tc>
          <w:tcPr>
            <w:tcW w:w="647" w:type="dxa"/>
          </w:tcPr>
          <w:p w14:paraId="67E4B5EA" w14:textId="77777777" w:rsidR="00384124" w:rsidRDefault="00A9669B">
            <w:pPr>
              <w:pStyle w:val="TableParagraph"/>
              <w:ind w:left="25"/>
              <w:rPr>
                <w:sz w:val="8"/>
              </w:rPr>
            </w:pPr>
            <w:r>
              <w:rPr>
                <w:color w:val="4D4D4D"/>
                <w:spacing w:val="-2"/>
                <w:sz w:val="8"/>
              </w:rPr>
              <w:t>50.611306</w:t>
            </w:r>
          </w:p>
        </w:tc>
        <w:tc>
          <w:tcPr>
            <w:tcW w:w="661" w:type="dxa"/>
          </w:tcPr>
          <w:p w14:paraId="4C23D340" w14:textId="77777777" w:rsidR="00384124" w:rsidRDefault="00A9669B">
            <w:pPr>
              <w:pStyle w:val="TableParagraph"/>
              <w:ind w:left="26"/>
              <w:rPr>
                <w:sz w:val="8"/>
              </w:rPr>
            </w:pPr>
            <w:r>
              <w:rPr>
                <w:color w:val="4D4D4D"/>
                <w:spacing w:val="-2"/>
                <w:sz w:val="8"/>
              </w:rPr>
              <w:t>13.738289</w:t>
            </w:r>
          </w:p>
        </w:tc>
        <w:tc>
          <w:tcPr>
            <w:tcW w:w="495" w:type="dxa"/>
          </w:tcPr>
          <w:p w14:paraId="156C1578" w14:textId="77777777" w:rsidR="00384124" w:rsidRDefault="00A9669B">
            <w:pPr>
              <w:pStyle w:val="TableParagraph"/>
              <w:ind w:left="27"/>
              <w:rPr>
                <w:sz w:val="8"/>
              </w:rPr>
            </w:pPr>
            <w:r>
              <w:rPr>
                <w:color w:val="4D4D4D"/>
                <w:spacing w:val="-5"/>
                <w:sz w:val="8"/>
              </w:rPr>
              <w:t>ANO</w:t>
            </w:r>
          </w:p>
        </w:tc>
        <w:tc>
          <w:tcPr>
            <w:tcW w:w="677" w:type="dxa"/>
          </w:tcPr>
          <w:p w14:paraId="6E80608D" w14:textId="77777777" w:rsidR="00384124" w:rsidRDefault="00A9669B">
            <w:pPr>
              <w:pStyle w:val="TableParagraph"/>
              <w:ind w:left="29"/>
              <w:rPr>
                <w:sz w:val="8"/>
              </w:rPr>
            </w:pPr>
            <w:r>
              <w:rPr>
                <w:color w:val="4D4D4D"/>
                <w:spacing w:val="-5"/>
                <w:sz w:val="8"/>
              </w:rPr>
              <w:t>ANO</w:t>
            </w:r>
          </w:p>
        </w:tc>
      </w:tr>
      <w:tr w:rsidR="00384124" w14:paraId="3CB00046" w14:textId="77777777">
        <w:trPr>
          <w:trHeight w:val="114"/>
        </w:trPr>
        <w:tc>
          <w:tcPr>
            <w:tcW w:w="1673" w:type="dxa"/>
          </w:tcPr>
          <w:p w14:paraId="2FA1B51B" w14:textId="77777777" w:rsidR="00384124" w:rsidRDefault="00A9669B">
            <w:pPr>
              <w:pStyle w:val="TableParagraph"/>
              <w:rPr>
                <w:sz w:val="8"/>
              </w:rPr>
            </w:pPr>
            <w:r>
              <w:rPr>
                <w:color w:val="4D4D4D"/>
                <w:spacing w:val="-5"/>
                <w:sz w:val="8"/>
              </w:rPr>
              <w:t>MOL</w:t>
            </w:r>
          </w:p>
        </w:tc>
        <w:tc>
          <w:tcPr>
            <w:tcW w:w="600" w:type="dxa"/>
          </w:tcPr>
          <w:p w14:paraId="69AD884D" w14:textId="77777777" w:rsidR="00384124" w:rsidRDefault="00A9669B">
            <w:pPr>
              <w:pStyle w:val="TableParagraph"/>
              <w:rPr>
                <w:sz w:val="8"/>
              </w:rPr>
            </w:pPr>
            <w:r>
              <w:rPr>
                <w:color w:val="4D4D4D"/>
                <w:spacing w:val="-2"/>
                <w:sz w:val="8"/>
              </w:rPr>
              <w:t>N15000</w:t>
            </w:r>
          </w:p>
        </w:tc>
        <w:tc>
          <w:tcPr>
            <w:tcW w:w="2018" w:type="dxa"/>
          </w:tcPr>
          <w:p w14:paraId="4152D45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1A96D7E" w14:textId="77777777" w:rsidR="00384124" w:rsidRDefault="00A9669B">
            <w:pPr>
              <w:pStyle w:val="TableParagraph"/>
              <w:rPr>
                <w:sz w:val="8"/>
              </w:rPr>
            </w:pPr>
            <w:r>
              <w:rPr>
                <w:color w:val="4D4D4D"/>
                <w:spacing w:val="-2"/>
                <w:sz w:val="8"/>
              </w:rPr>
              <w:t>420301149801</w:t>
            </w:r>
          </w:p>
        </w:tc>
        <w:tc>
          <w:tcPr>
            <w:tcW w:w="789" w:type="dxa"/>
          </w:tcPr>
          <w:p w14:paraId="7BDA4AB8" w14:textId="77777777" w:rsidR="00384124" w:rsidRDefault="00A9669B">
            <w:pPr>
              <w:pStyle w:val="TableParagraph"/>
              <w:ind w:left="22"/>
              <w:rPr>
                <w:sz w:val="8"/>
              </w:rPr>
            </w:pPr>
            <w:r>
              <w:rPr>
                <w:color w:val="4D4D4D"/>
                <w:spacing w:val="-2"/>
                <w:sz w:val="8"/>
              </w:rPr>
              <w:t>Ústecký</w:t>
            </w:r>
          </w:p>
        </w:tc>
        <w:tc>
          <w:tcPr>
            <w:tcW w:w="907" w:type="dxa"/>
          </w:tcPr>
          <w:p w14:paraId="00716DC8" w14:textId="77777777" w:rsidR="00384124" w:rsidRDefault="00A9669B">
            <w:pPr>
              <w:pStyle w:val="TableParagraph"/>
              <w:ind w:left="22"/>
              <w:rPr>
                <w:sz w:val="8"/>
              </w:rPr>
            </w:pPr>
            <w:r>
              <w:rPr>
                <w:color w:val="4D4D4D"/>
                <w:spacing w:val="-2"/>
                <w:sz w:val="8"/>
              </w:rPr>
              <w:t>Teplice</w:t>
            </w:r>
          </w:p>
        </w:tc>
        <w:tc>
          <w:tcPr>
            <w:tcW w:w="1152" w:type="dxa"/>
          </w:tcPr>
          <w:p w14:paraId="1A8D4BBA" w14:textId="77777777" w:rsidR="00384124" w:rsidRDefault="00A9669B">
            <w:pPr>
              <w:pStyle w:val="TableParagraph"/>
              <w:ind w:left="23"/>
              <w:rPr>
                <w:sz w:val="8"/>
              </w:rPr>
            </w:pPr>
            <w:proofErr w:type="spellStart"/>
            <w:proofErr w:type="gramStart"/>
            <w:r>
              <w:rPr>
                <w:color w:val="4D4D4D"/>
                <w:spacing w:val="-2"/>
                <w:sz w:val="8"/>
              </w:rPr>
              <w:t>Teplice,Bílinská</w:t>
            </w:r>
            <w:proofErr w:type="spellEnd"/>
            <w:proofErr w:type="gramEnd"/>
          </w:p>
        </w:tc>
        <w:tc>
          <w:tcPr>
            <w:tcW w:w="1814" w:type="dxa"/>
          </w:tcPr>
          <w:p w14:paraId="399EEFA5" w14:textId="77777777" w:rsidR="00384124" w:rsidRDefault="00A9669B">
            <w:pPr>
              <w:pStyle w:val="TableParagraph"/>
              <w:ind w:left="23"/>
              <w:rPr>
                <w:sz w:val="8"/>
              </w:rPr>
            </w:pPr>
            <w:r>
              <w:rPr>
                <w:color w:val="4D4D4D"/>
                <w:spacing w:val="-2"/>
                <w:sz w:val="8"/>
              </w:rPr>
              <w:t>BÍLINSKÁ</w:t>
            </w:r>
          </w:p>
        </w:tc>
        <w:tc>
          <w:tcPr>
            <w:tcW w:w="1521" w:type="dxa"/>
          </w:tcPr>
          <w:p w14:paraId="215C6074" w14:textId="77777777" w:rsidR="00384124" w:rsidRDefault="00A9669B">
            <w:pPr>
              <w:pStyle w:val="TableParagraph"/>
              <w:ind w:left="23"/>
              <w:rPr>
                <w:sz w:val="8"/>
              </w:rPr>
            </w:pPr>
            <w:proofErr w:type="gramStart"/>
            <w:r>
              <w:rPr>
                <w:color w:val="4D4D4D"/>
                <w:sz w:val="8"/>
              </w:rPr>
              <w:t>TEPLICE</w:t>
            </w:r>
            <w:r>
              <w:rPr>
                <w:color w:val="4D4D4D"/>
                <w:spacing w:val="-4"/>
                <w:sz w:val="8"/>
              </w:rPr>
              <w:t xml:space="preserve"> </w:t>
            </w:r>
            <w:r>
              <w:rPr>
                <w:color w:val="4D4D4D"/>
                <w:sz w:val="8"/>
              </w:rPr>
              <w:t>-</w:t>
            </w:r>
            <w:r>
              <w:rPr>
                <w:color w:val="4D4D4D"/>
                <w:spacing w:val="-5"/>
                <w:sz w:val="8"/>
              </w:rPr>
              <w:t xml:space="preserve"> </w:t>
            </w:r>
            <w:r>
              <w:rPr>
                <w:color w:val="4D4D4D"/>
                <w:spacing w:val="-2"/>
                <w:sz w:val="8"/>
              </w:rPr>
              <w:t>TŘEŠŇOVKA</w:t>
            </w:r>
            <w:proofErr w:type="gramEnd"/>
          </w:p>
        </w:tc>
        <w:tc>
          <w:tcPr>
            <w:tcW w:w="347" w:type="dxa"/>
          </w:tcPr>
          <w:p w14:paraId="6FECF34A" w14:textId="77777777" w:rsidR="00384124" w:rsidRDefault="00A9669B">
            <w:pPr>
              <w:pStyle w:val="TableParagraph"/>
              <w:ind w:left="11" w:right="57"/>
              <w:jc w:val="center"/>
              <w:rPr>
                <w:sz w:val="8"/>
              </w:rPr>
            </w:pPr>
            <w:r>
              <w:rPr>
                <w:color w:val="4D4D4D"/>
                <w:sz w:val="8"/>
              </w:rPr>
              <w:t>415</w:t>
            </w:r>
            <w:r>
              <w:rPr>
                <w:color w:val="4D4D4D"/>
                <w:spacing w:val="-6"/>
                <w:sz w:val="8"/>
              </w:rPr>
              <w:t xml:space="preserve"> </w:t>
            </w:r>
            <w:r>
              <w:rPr>
                <w:color w:val="4D4D4D"/>
                <w:spacing w:val="-5"/>
                <w:sz w:val="8"/>
              </w:rPr>
              <w:t>00</w:t>
            </w:r>
          </w:p>
        </w:tc>
        <w:tc>
          <w:tcPr>
            <w:tcW w:w="647" w:type="dxa"/>
          </w:tcPr>
          <w:p w14:paraId="703E6414" w14:textId="77777777" w:rsidR="00384124" w:rsidRDefault="00A9669B">
            <w:pPr>
              <w:pStyle w:val="TableParagraph"/>
              <w:ind w:left="25"/>
              <w:rPr>
                <w:sz w:val="8"/>
              </w:rPr>
            </w:pPr>
            <w:r>
              <w:rPr>
                <w:color w:val="4D4D4D"/>
                <w:spacing w:val="-2"/>
                <w:sz w:val="8"/>
              </w:rPr>
              <w:t>50.627117</w:t>
            </w:r>
          </w:p>
        </w:tc>
        <w:tc>
          <w:tcPr>
            <w:tcW w:w="661" w:type="dxa"/>
          </w:tcPr>
          <w:p w14:paraId="24923965" w14:textId="77777777" w:rsidR="00384124" w:rsidRDefault="00A9669B">
            <w:pPr>
              <w:pStyle w:val="TableParagraph"/>
              <w:ind w:left="26"/>
              <w:rPr>
                <w:sz w:val="8"/>
              </w:rPr>
            </w:pPr>
            <w:r>
              <w:rPr>
                <w:color w:val="4D4D4D"/>
                <w:spacing w:val="-2"/>
                <w:sz w:val="8"/>
              </w:rPr>
              <w:t>13.827661</w:t>
            </w:r>
          </w:p>
        </w:tc>
        <w:tc>
          <w:tcPr>
            <w:tcW w:w="495" w:type="dxa"/>
          </w:tcPr>
          <w:p w14:paraId="18B0A159" w14:textId="77777777" w:rsidR="00384124" w:rsidRDefault="00A9669B">
            <w:pPr>
              <w:pStyle w:val="TableParagraph"/>
              <w:ind w:left="27"/>
              <w:rPr>
                <w:sz w:val="8"/>
              </w:rPr>
            </w:pPr>
            <w:r>
              <w:rPr>
                <w:color w:val="4D4D4D"/>
                <w:spacing w:val="-5"/>
                <w:sz w:val="8"/>
              </w:rPr>
              <w:t>ANO</w:t>
            </w:r>
          </w:p>
        </w:tc>
        <w:tc>
          <w:tcPr>
            <w:tcW w:w="677" w:type="dxa"/>
          </w:tcPr>
          <w:p w14:paraId="4B2A9C03" w14:textId="77777777" w:rsidR="00384124" w:rsidRDefault="00A9669B">
            <w:pPr>
              <w:pStyle w:val="TableParagraph"/>
              <w:ind w:left="29"/>
              <w:rPr>
                <w:sz w:val="8"/>
              </w:rPr>
            </w:pPr>
            <w:r>
              <w:rPr>
                <w:color w:val="4D4D4D"/>
                <w:spacing w:val="-5"/>
                <w:sz w:val="8"/>
              </w:rPr>
              <w:t>ANO</w:t>
            </w:r>
          </w:p>
        </w:tc>
      </w:tr>
      <w:tr w:rsidR="00384124" w14:paraId="3B7B78A0" w14:textId="77777777">
        <w:trPr>
          <w:trHeight w:val="114"/>
        </w:trPr>
        <w:tc>
          <w:tcPr>
            <w:tcW w:w="1673" w:type="dxa"/>
          </w:tcPr>
          <w:p w14:paraId="47074775" w14:textId="77777777" w:rsidR="00384124" w:rsidRDefault="00A9669B">
            <w:pPr>
              <w:pStyle w:val="TableParagraph"/>
              <w:rPr>
                <w:sz w:val="8"/>
              </w:rPr>
            </w:pPr>
            <w:r>
              <w:rPr>
                <w:color w:val="4D4D4D"/>
                <w:spacing w:val="-5"/>
                <w:sz w:val="8"/>
              </w:rPr>
              <w:t>MOL</w:t>
            </w:r>
          </w:p>
        </w:tc>
        <w:tc>
          <w:tcPr>
            <w:tcW w:w="600" w:type="dxa"/>
          </w:tcPr>
          <w:p w14:paraId="7D4D3F06" w14:textId="77777777" w:rsidR="00384124" w:rsidRDefault="00A9669B">
            <w:pPr>
              <w:pStyle w:val="TableParagraph"/>
              <w:rPr>
                <w:sz w:val="8"/>
              </w:rPr>
            </w:pPr>
            <w:r>
              <w:rPr>
                <w:color w:val="4D4D4D"/>
                <w:spacing w:val="-2"/>
                <w:sz w:val="8"/>
              </w:rPr>
              <w:t>N15000</w:t>
            </w:r>
          </w:p>
        </w:tc>
        <w:tc>
          <w:tcPr>
            <w:tcW w:w="2018" w:type="dxa"/>
          </w:tcPr>
          <w:p w14:paraId="1777BC1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6778BD50" w14:textId="77777777" w:rsidR="00384124" w:rsidRDefault="00A9669B">
            <w:pPr>
              <w:pStyle w:val="TableParagraph"/>
              <w:rPr>
                <w:sz w:val="8"/>
              </w:rPr>
            </w:pPr>
            <w:r>
              <w:rPr>
                <w:color w:val="4D4D4D"/>
                <w:spacing w:val="-2"/>
                <w:sz w:val="8"/>
              </w:rPr>
              <w:t>420301128701</w:t>
            </w:r>
          </w:p>
        </w:tc>
        <w:tc>
          <w:tcPr>
            <w:tcW w:w="789" w:type="dxa"/>
          </w:tcPr>
          <w:p w14:paraId="1E038DEA" w14:textId="77777777" w:rsidR="00384124" w:rsidRDefault="00A9669B">
            <w:pPr>
              <w:pStyle w:val="TableParagraph"/>
              <w:ind w:left="22"/>
              <w:rPr>
                <w:sz w:val="8"/>
              </w:rPr>
            </w:pPr>
            <w:r>
              <w:rPr>
                <w:color w:val="4D4D4D"/>
                <w:spacing w:val="-2"/>
                <w:sz w:val="8"/>
              </w:rPr>
              <w:t>Ústecký</w:t>
            </w:r>
          </w:p>
        </w:tc>
        <w:tc>
          <w:tcPr>
            <w:tcW w:w="907" w:type="dxa"/>
          </w:tcPr>
          <w:p w14:paraId="09681A69" w14:textId="77777777" w:rsidR="00384124" w:rsidRDefault="00A9669B">
            <w:pPr>
              <w:pStyle w:val="TableParagraph"/>
              <w:ind w:left="22"/>
              <w:rPr>
                <w:sz w:val="8"/>
              </w:rPr>
            </w:pPr>
            <w:r>
              <w:rPr>
                <w:color w:val="4D4D4D"/>
                <w:spacing w:val="-2"/>
                <w:sz w:val="8"/>
              </w:rPr>
              <w:t>Teplice</w:t>
            </w:r>
          </w:p>
        </w:tc>
        <w:tc>
          <w:tcPr>
            <w:tcW w:w="1152" w:type="dxa"/>
          </w:tcPr>
          <w:p w14:paraId="79C9DDCC" w14:textId="77777777" w:rsidR="00384124" w:rsidRDefault="00A9669B">
            <w:pPr>
              <w:pStyle w:val="TableParagraph"/>
              <w:ind w:left="23"/>
              <w:rPr>
                <w:sz w:val="8"/>
              </w:rPr>
            </w:pPr>
            <w:proofErr w:type="spellStart"/>
            <w:proofErr w:type="gramStart"/>
            <w:r>
              <w:rPr>
                <w:color w:val="4D4D4D"/>
                <w:spacing w:val="-2"/>
                <w:sz w:val="8"/>
              </w:rPr>
              <w:t>Bořislav,E</w:t>
            </w:r>
            <w:proofErr w:type="spellEnd"/>
            <w:proofErr w:type="gramEnd"/>
            <w:r>
              <w:rPr>
                <w:color w:val="4D4D4D"/>
                <w:spacing w:val="13"/>
                <w:sz w:val="8"/>
              </w:rPr>
              <w:t xml:space="preserve"> </w:t>
            </w:r>
            <w:r>
              <w:rPr>
                <w:color w:val="4D4D4D"/>
                <w:spacing w:val="-5"/>
                <w:sz w:val="8"/>
              </w:rPr>
              <w:t>55</w:t>
            </w:r>
          </w:p>
        </w:tc>
        <w:tc>
          <w:tcPr>
            <w:tcW w:w="1814" w:type="dxa"/>
          </w:tcPr>
          <w:p w14:paraId="504EC907" w14:textId="77777777" w:rsidR="00384124" w:rsidRDefault="00A9669B">
            <w:pPr>
              <w:pStyle w:val="TableParagraph"/>
              <w:ind w:left="23"/>
              <w:rPr>
                <w:sz w:val="8"/>
              </w:rPr>
            </w:pPr>
            <w:r>
              <w:rPr>
                <w:color w:val="4D4D4D"/>
                <w:spacing w:val="-5"/>
                <w:sz w:val="8"/>
              </w:rPr>
              <w:t>E55</w:t>
            </w:r>
          </w:p>
        </w:tc>
        <w:tc>
          <w:tcPr>
            <w:tcW w:w="1521" w:type="dxa"/>
          </w:tcPr>
          <w:p w14:paraId="7982FD5D" w14:textId="77777777" w:rsidR="00384124" w:rsidRDefault="00A9669B">
            <w:pPr>
              <w:pStyle w:val="TableParagraph"/>
              <w:ind w:left="23"/>
              <w:rPr>
                <w:sz w:val="8"/>
              </w:rPr>
            </w:pPr>
            <w:r>
              <w:rPr>
                <w:color w:val="4D4D4D"/>
                <w:spacing w:val="-2"/>
                <w:sz w:val="8"/>
              </w:rPr>
              <w:t>BOŘISLAV</w:t>
            </w:r>
          </w:p>
        </w:tc>
        <w:tc>
          <w:tcPr>
            <w:tcW w:w="347" w:type="dxa"/>
          </w:tcPr>
          <w:p w14:paraId="313EC13D" w14:textId="77777777" w:rsidR="00384124" w:rsidRDefault="00A9669B">
            <w:pPr>
              <w:pStyle w:val="TableParagraph"/>
              <w:ind w:left="11" w:right="57"/>
              <w:jc w:val="center"/>
              <w:rPr>
                <w:sz w:val="8"/>
              </w:rPr>
            </w:pPr>
            <w:r>
              <w:rPr>
                <w:color w:val="4D4D4D"/>
                <w:sz w:val="8"/>
              </w:rPr>
              <w:t>417</w:t>
            </w:r>
            <w:r>
              <w:rPr>
                <w:color w:val="4D4D4D"/>
                <w:spacing w:val="-6"/>
                <w:sz w:val="8"/>
              </w:rPr>
              <w:t xml:space="preserve"> </w:t>
            </w:r>
            <w:r>
              <w:rPr>
                <w:color w:val="4D4D4D"/>
                <w:spacing w:val="-5"/>
                <w:sz w:val="8"/>
              </w:rPr>
              <w:t>63</w:t>
            </w:r>
          </w:p>
        </w:tc>
        <w:tc>
          <w:tcPr>
            <w:tcW w:w="647" w:type="dxa"/>
          </w:tcPr>
          <w:p w14:paraId="4F87FCBA" w14:textId="77777777" w:rsidR="00384124" w:rsidRDefault="00A9669B">
            <w:pPr>
              <w:pStyle w:val="TableParagraph"/>
              <w:ind w:left="25"/>
              <w:rPr>
                <w:sz w:val="8"/>
              </w:rPr>
            </w:pPr>
            <w:r>
              <w:rPr>
                <w:color w:val="4D4D4D"/>
                <w:spacing w:val="-2"/>
                <w:sz w:val="8"/>
              </w:rPr>
              <w:t>50.582264</w:t>
            </w:r>
          </w:p>
        </w:tc>
        <w:tc>
          <w:tcPr>
            <w:tcW w:w="661" w:type="dxa"/>
          </w:tcPr>
          <w:p w14:paraId="2EF754EC" w14:textId="77777777" w:rsidR="00384124" w:rsidRDefault="00A9669B">
            <w:pPr>
              <w:pStyle w:val="TableParagraph"/>
              <w:ind w:left="26"/>
              <w:rPr>
                <w:sz w:val="8"/>
              </w:rPr>
            </w:pPr>
            <w:r>
              <w:rPr>
                <w:color w:val="4D4D4D"/>
                <w:spacing w:val="-2"/>
                <w:sz w:val="8"/>
              </w:rPr>
              <w:t>13.925447</w:t>
            </w:r>
          </w:p>
        </w:tc>
        <w:tc>
          <w:tcPr>
            <w:tcW w:w="495" w:type="dxa"/>
          </w:tcPr>
          <w:p w14:paraId="6181A40B" w14:textId="77777777" w:rsidR="00384124" w:rsidRDefault="00A9669B">
            <w:pPr>
              <w:pStyle w:val="TableParagraph"/>
              <w:ind w:left="27"/>
              <w:rPr>
                <w:sz w:val="8"/>
              </w:rPr>
            </w:pPr>
            <w:r>
              <w:rPr>
                <w:color w:val="4D4D4D"/>
                <w:spacing w:val="-5"/>
                <w:sz w:val="8"/>
              </w:rPr>
              <w:t>ANO</w:t>
            </w:r>
          </w:p>
        </w:tc>
        <w:tc>
          <w:tcPr>
            <w:tcW w:w="677" w:type="dxa"/>
          </w:tcPr>
          <w:p w14:paraId="457F30AF" w14:textId="77777777" w:rsidR="00384124" w:rsidRDefault="00A9669B">
            <w:pPr>
              <w:pStyle w:val="TableParagraph"/>
              <w:ind w:left="29"/>
              <w:rPr>
                <w:sz w:val="8"/>
              </w:rPr>
            </w:pPr>
            <w:r>
              <w:rPr>
                <w:color w:val="4D4D4D"/>
                <w:spacing w:val="-5"/>
                <w:sz w:val="8"/>
              </w:rPr>
              <w:t>ANO</w:t>
            </w:r>
          </w:p>
        </w:tc>
      </w:tr>
      <w:tr w:rsidR="00384124" w14:paraId="1554DFBB" w14:textId="77777777">
        <w:trPr>
          <w:trHeight w:val="114"/>
        </w:trPr>
        <w:tc>
          <w:tcPr>
            <w:tcW w:w="1673" w:type="dxa"/>
          </w:tcPr>
          <w:p w14:paraId="0ACF5DCE" w14:textId="77777777" w:rsidR="00384124" w:rsidRDefault="00A9669B">
            <w:pPr>
              <w:pStyle w:val="TableParagraph"/>
              <w:rPr>
                <w:sz w:val="8"/>
              </w:rPr>
            </w:pPr>
            <w:r>
              <w:rPr>
                <w:color w:val="4D4D4D"/>
                <w:spacing w:val="-2"/>
                <w:sz w:val="8"/>
              </w:rPr>
              <w:t>BENZINA</w:t>
            </w:r>
          </w:p>
        </w:tc>
        <w:tc>
          <w:tcPr>
            <w:tcW w:w="600" w:type="dxa"/>
          </w:tcPr>
          <w:p w14:paraId="504E6CD8" w14:textId="77777777" w:rsidR="00384124" w:rsidRDefault="00A9669B">
            <w:pPr>
              <w:pStyle w:val="TableParagraph"/>
              <w:rPr>
                <w:sz w:val="8"/>
              </w:rPr>
            </w:pPr>
            <w:r>
              <w:rPr>
                <w:color w:val="4D4D4D"/>
                <w:spacing w:val="-2"/>
                <w:sz w:val="8"/>
              </w:rPr>
              <w:t>N11000</w:t>
            </w:r>
          </w:p>
        </w:tc>
        <w:tc>
          <w:tcPr>
            <w:tcW w:w="2018" w:type="dxa"/>
          </w:tcPr>
          <w:p w14:paraId="6BB27F7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9D1191A" w14:textId="77777777" w:rsidR="00384124" w:rsidRDefault="00A9669B">
            <w:pPr>
              <w:pStyle w:val="TableParagraph"/>
              <w:rPr>
                <w:sz w:val="8"/>
              </w:rPr>
            </w:pPr>
            <w:r>
              <w:rPr>
                <w:color w:val="4D4D4D"/>
                <w:spacing w:val="-2"/>
                <w:sz w:val="8"/>
              </w:rPr>
              <w:t>420301001201</w:t>
            </w:r>
          </w:p>
        </w:tc>
        <w:tc>
          <w:tcPr>
            <w:tcW w:w="789" w:type="dxa"/>
          </w:tcPr>
          <w:p w14:paraId="25BCD3B0" w14:textId="77777777" w:rsidR="00384124" w:rsidRDefault="00A9669B">
            <w:pPr>
              <w:pStyle w:val="TableParagraph"/>
              <w:ind w:left="22"/>
              <w:rPr>
                <w:sz w:val="8"/>
              </w:rPr>
            </w:pPr>
            <w:r>
              <w:rPr>
                <w:color w:val="4D4D4D"/>
                <w:spacing w:val="-2"/>
                <w:sz w:val="8"/>
              </w:rPr>
              <w:t>Ústecký</w:t>
            </w:r>
          </w:p>
        </w:tc>
        <w:tc>
          <w:tcPr>
            <w:tcW w:w="907" w:type="dxa"/>
          </w:tcPr>
          <w:p w14:paraId="5811C73A" w14:textId="77777777" w:rsidR="00384124" w:rsidRDefault="00A9669B">
            <w:pPr>
              <w:pStyle w:val="TableParagraph"/>
              <w:ind w:left="22"/>
              <w:rPr>
                <w:sz w:val="8"/>
              </w:rPr>
            </w:pPr>
            <w:r>
              <w:rPr>
                <w:color w:val="4D4D4D"/>
                <w:spacing w:val="-2"/>
                <w:sz w:val="8"/>
              </w:rPr>
              <w:t>Teplice</w:t>
            </w:r>
          </w:p>
        </w:tc>
        <w:tc>
          <w:tcPr>
            <w:tcW w:w="1152" w:type="dxa"/>
          </w:tcPr>
          <w:p w14:paraId="3D14D011" w14:textId="77777777" w:rsidR="00384124" w:rsidRDefault="00A9669B">
            <w:pPr>
              <w:pStyle w:val="TableParagraph"/>
              <w:ind w:left="23"/>
              <w:rPr>
                <w:sz w:val="8"/>
              </w:rPr>
            </w:pPr>
            <w:proofErr w:type="spellStart"/>
            <w:proofErr w:type="gramStart"/>
            <w:r>
              <w:rPr>
                <w:color w:val="4D4D4D"/>
                <w:spacing w:val="-2"/>
                <w:sz w:val="8"/>
              </w:rPr>
              <w:t>Teplice,Prosetice</w:t>
            </w:r>
            <w:proofErr w:type="spellEnd"/>
            <w:proofErr w:type="gramEnd"/>
          </w:p>
        </w:tc>
        <w:tc>
          <w:tcPr>
            <w:tcW w:w="1814" w:type="dxa"/>
          </w:tcPr>
          <w:p w14:paraId="627EE767" w14:textId="77777777" w:rsidR="00384124" w:rsidRDefault="00A9669B">
            <w:pPr>
              <w:pStyle w:val="TableParagraph"/>
              <w:ind w:left="23"/>
              <w:rPr>
                <w:sz w:val="8"/>
              </w:rPr>
            </w:pPr>
            <w:r>
              <w:rPr>
                <w:color w:val="4D4D4D"/>
                <w:spacing w:val="-2"/>
                <w:sz w:val="8"/>
              </w:rPr>
              <w:t>PROSETICE</w:t>
            </w:r>
          </w:p>
        </w:tc>
        <w:tc>
          <w:tcPr>
            <w:tcW w:w="1521" w:type="dxa"/>
          </w:tcPr>
          <w:p w14:paraId="39804258" w14:textId="77777777" w:rsidR="00384124" w:rsidRDefault="00A9669B">
            <w:pPr>
              <w:pStyle w:val="TableParagraph"/>
              <w:ind w:left="23"/>
              <w:rPr>
                <w:sz w:val="8"/>
              </w:rPr>
            </w:pPr>
            <w:r>
              <w:rPr>
                <w:color w:val="4D4D4D"/>
                <w:spacing w:val="-2"/>
                <w:sz w:val="8"/>
              </w:rPr>
              <w:t>TEPLICE</w:t>
            </w:r>
          </w:p>
        </w:tc>
        <w:tc>
          <w:tcPr>
            <w:tcW w:w="347" w:type="dxa"/>
          </w:tcPr>
          <w:p w14:paraId="087E0157" w14:textId="77777777" w:rsidR="00384124" w:rsidRDefault="00A9669B">
            <w:pPr>
              <w:pStyle w:val="TableParagraph"/>
              <w:ind w:left="11" w:right="57"/>
              <w:jc w:val="center"/>
              <w:rPr>
                <w:sz w:val="8"/>
              </w:rPr>
            </w:pPr>
            <w:r>
              <w:rPr>
                <w:color w:val="4D4D4D"/>
                <w:sz w:val="8"/>
              </w:rPr>
              <w:t>415</w:t>
            </w:r>
            <w:r>
              <w:rPr>
                <w:color w:val="4D4D4D"/>
                <w:spacing w:val="-6"/>
                <w:sz w:val="8"/>
              </w:rPr>
              <w:t xml:space="preserve"> </w:t>
            </w:r>
            <w:r>
              <w:rPr>
                <w:color w:val="4D4D4D"/>
                <w:spacing w:val="-5"/>
                <w:sz w:val="8"/>
              </w:rPr>
              <w:t>01</w:t>
            </w:r>
          </w:p>
        </w:tc>
        <w:tc>
          <w:tcPr>
            <w:tcW w:w="647" w:type="dxa"/>
          </w:tcPr>
          <w:p w14:paraId="65061223" w14:textId="77777777" w:rsidR="00384124" w:rsidRDefault="00A9669B">
            <w:pPr>
              <w:pStyle w:val="TableParagraph"/>
              <w:ind w:left="25"/>
              <w:rPr>
                <w:sz w:val="8"/>
              </w:rPr>
            </w:pPr>
            <w:r>
              <w:rPr>
                <w:color w:val="4D4D4D"/>
                <w:spacing w:val="-2"/>
                <w:sz w:val="8"/>
              </w:rPr>
              <w:t>50.630400</w:t>
            </w:r>
          </w:p>
        </w:tc>
        <w:tc>
          <w:tcPr>
            <w:tcW w:w="661" w:type="dxa"/>
          </w:tcPr>
          <w:p w14:paraId="34F2B703" w14:textId="77777777" w:rsidR="00384124" w:rsidRDefault="00A9669B">
            <w:pPr>
              <w:pStyle w:val="TableParagraph"/>
              <w:ind w:left="26"/>
              <w:rPr>
                <w:sz w:val="8"/>
              </w:rPr>
            </w:pPr>
            <w:r>
              <w:rPr>
                <w:color w:val="4D4D4D"/>
                <w:spacing w:val="-2"/>
                <w:sz w:val="8"/>
              </w:rPr>
              <w:t>13.843147</w:t>
            </w:r>
          </w:p>
        </w:tc>
        <w:tc>
          <w:tcPr>
            <w:tcW w:w="495" w:type="dxa"/>
          </w:tcPr>
          <w:p w14:paraId="5E63AFF3" w14:textId="77777777" w:rsidR="00384124" w:rsidRDefault="00A9669B">
            <w:pPr>
              <w:pStyle w:val="TableParagraph"/>
              <w:ind w:left="27"/>
              <w:rPr>
                <w:sz w:val="8"/>
              </w:rPr>
            </w:pPr>
            <w:r>
              <w:rPr>
                <w:color w:val="4D4D4D"/>
                <w:spacing w:val="-5"/>
                <w:sz w:val="8"/>
              </w:rPr>
              <w:t>NE</w:t>
            </w:r>
          </w:p>
        </w:tc>
        <w:tc>
          <w:tcPr>
            <w:tcW w:w="677" w:type="dxa"/>
          </w:tcPr>
          <w:p w14:paraId="3161F085" w14:textId="77777777" w:rsidR="00384124" w:rsidRDefault="00A9669B">
            <w:pPr>
              <w:pStyle w:val="TableParagraph"/>
              <w:ind w:left="29"/>
              <w:rPr>
                <w:sz w:val="8"/>
              </w:rPr>
            </w:pPr>
            <w:r>
              <w:rPr>
                <w:color w:val="4D4D4D"/>
                <w:spacing w:val="-5"/>
                <w:sz w:val="8"/>
              </w:rPr>
              <w:t>ANO</w:t>
            </w:r>
          </w:p>
        </w:tc>
      </w:tr>
      <w:tr w:rsidR="00384124" w14:paraId="285E2566" w14:textId="77777777">
        <w:trPr>
          <w:trHeight w:val="114"/>
        </w:trPr>
        <w:tc>
          <w:tcPr>
            <w:tcW w:w="1673" w:type="dxa"/>
          </w:tcPr>
          <w:p w14:paraId="7417D25C" w14:textId="77777777" w:rsidR="00384124" w:rsidRDefault="00A9669B">
            <w:pPr>
              <w:pStyle w:val="TableParagraph"/>
              <w:rPr>
                <w:sz w:val="8"/>
              </w:rPr>
            </w:pPr>
            <w:r>
              <w:rPr>
                <w:color w:val="4D4D4D"/>
                <w:spacing w:val="-2"/>
                <w:sz w:val="8"/>
              </w:rPr>
              <w:t>BENZINA</w:t>
            </w:r>
          </w:p>
        </w:tc>
        <w:tc>
          <w:tcPr>
            <w:tcW w:w="600" w:type="dxa"/>
          </w:tcPr>
          <w:p w14:paraId="50EE13EC" w14:textId="77777777" w:rsidR="00384124" w:rsidRDefault="00A9669B">
            <w:pPr>
              <w:pStyle w:val="TableParagraph"/>
              <w:rPr>
                <w:sz w:val="8"/>
              </w:rPr>
            </w:pPr>
            <w:r>
              <w:rPr>
                <w:color w:val="4D4D4D"/>
                <w:spacing w:val="-2"/>
                <w:sz w:val="8"/>
              </w:rPr>
              <w:t>N11000</w:t>
            </w:r>
          </w:p>
        </w:tc>
        <w:tc>
          <w:tcPr>
            <w:tcW w:w="2018" w:type="dxa"/>
          </w:tcPr>
          <w:p w14:paraId="587F325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2BB9CEF" w14:textId="77777777" w:rsidR="00384124" w:rsidRDefault="00A9669B">
            <w:pPr>
              <w:pStyle w:val="TableParagraph"/>
              <w:rPr>
                <w:sz w:val="8"/>
              </w:rPr>
            </w:pPr>
            <w:r>
              <w:rPr>
                <w:color w:val="4D4D4D"/>
                <w:spacing w:val="-2"/>
                <w:sz w:val="8"/>
              </w:rPr>
              <w:t>420301014901</w:t>
            </w:r>
          </w:p>
        </w:tc>
        <w:tc>
          <w:tcPr>
            <w:tcW w:w="789" w:type="dxa"/>
          </w:tcPr>
          <w:p w14:paraId="1280486E" w14:textId="77777777" w:rsidR="00384124" w:rsidRDefault="00A9669B">
            <w:pPr>
              <w:pStyle w:val="TableParagraph"/>
              <w:ind w:left="22"/>
              <w:rPr>
                <w:sz w:val="8"/>
              </w:rPr>
            </w:pPr>
            <w:r>
              <w:rPr>
                <w:color w:val="4D4D4D"/>
                <w:spacing w:val="-2"/>
                <w:sz w:val="8"/>
              </w:rPr>
              <w:t>Ústecký</w:t>
            </w:r>
          </w:p>
        </w:tc>
        <w:tc>
          <w:tcPr>
            <w:tcW w:w="907" w:type="dxa"/>
          </w:tcPr>
          <w:p w14:paraId="5E676200" w14:textId="77777777" w:rsidR="00384124" w:rsidRDefault="00A9669B">
            <w:pPr>
              <w:pStyle w:val="TableParagraph"/>
              <w:ind w:left="22"/>
              <w:rPr>
                <w:sz w:val="8"/>
              </w:rPr>
            </w:pPr>
            <w:r>
              <w:rPr>
                <w:color w:val="4D4D4D"/>
                <w:spacing w:val="-2"/>
                <w:sz w:val="8"/>
              </w:rPr>
              <w:t>Teplice</w:t>
            </w:r>
          </w:p>
        </w:tc>
        <w:tc>
          <w:tcPr>
            <w:tcW w:w="1152" w:type="dxa"/>
          </w:tcPr>
          <w:p w14:paraId="3F278320" w14:textId="77777777" w:rsidR="00384124" w:rsidRDefault="00A9669B">
            <w:pPr>
              <w:pStyle w:val="TableParagraph"/>
              <w:ind w:left="23"/>
              <w:rPr>
                <w:sz w:val="8"/>
              </w:rPr>
            </w:pPr>
            <w:r>
              <w:rPr>
                <w:color w:val="4D4D4D"/>
                <w:sz w:val="8"/>
              </w:rPr>
              <w:t>Bílina</w:t>
            </w:r>
            <w:r>
              <w:rPr>
                <w:color w:val="4D4D4D"/>
                <w:spacing w:val="-4"/>
                <w:sz w:val="8"/>
              </w:rPr>
              <w:t xml:space="preserve"> </w:t>
            </w:r>
            <w:r>
              <w:rPr>
                <w:color w:val="4D4D4D"/>
                <w:spacing w:val="-5"/>
                <w:sz w:val="8"/>
              </w:rPr>
              <w:t>II</w:t>
            </w:r>
          </w:p>
        </w:tc>
        <w:tc>
          <w:tcPr>
            <w:tcW w:w="1814" w:type="dxa"/>
          </w:tcPr>
          <w:p w14:paraId="69DE3665" w14:textId="77777777" w:rsidR="00384124" w:rsidRDefault="00A9669B">
            <w:pPr>
              <w:pStyle w:val="TableParagraph"/>
              <w:ind w:left="23"/>
              <w:rPr>
                <w:sz w:val="8"/>
              </w:rPr>
            </w:pPr>
            <w:r>
              <w:rPr>
                <w:color w:val="4D4D4D"/>
                <w:spacing w:val="-2"/>
                <w:sz w:val="8"/>
              </w:rPr>
              <w:t>BÍLINA</w:t>
            </w:r>
          </w:p>
        </w:tc>
        <w:tc>
          <w:tcPr>
            <w:tcW w:w="1521" w:type="dxa"/>
          </w:tcPr>
          <w:p w14:paraId="0CD99D62" w14:textId="77777777" w:rsidR="00384124" w:rsidRDefault="00A9669B">
            <w:pPr>
              <w:pStyle w:val="TableParagraph"/>
              <w:ind w:left="23"/>
              <w:rPr>
                <w:sz w:val="8"/>
              </w:rPr>
            </w:pPr>
            <w:r>
              <w:rPr>
                <w:color w:val="4D4D4D"/>
                <w:spacing w:val="-2"/>
                <w:sz w:val="8"/>
              </w:rPr>
              <w:t>BÍLINA</w:t>
            </w:r>
            <w:r>
              <w:rPr>
                <w:color w:val="4D4D4D"/>
                <w:spacing w:val="2"/>
                <w:sz w:val="8"/>
              </w:rPr>
              <w:t xml:space="preserve"> </w:t>
            </w:r>
            <w:r>
              <w:rPr>
                <w:color w:val="4D4D4D"/>
                <w:spacing w:val="-7"/>
                <w:sz w:val="8"/>
              </w:rPr>
              <w:t>II</w:t>
            </w:r>
          </w:p>
        </w:tc>
        <w:tc>
          <w:tcPr>
            <w:tcW w:w="347" w:type="dxa"/>
          </w:tcPr>
          <w:p w14:paraId="1377602B" w14:textId="77777777" w:rsidR="00384124" w:rsidRDefault="00A9669B">
            <w:pPr>
              <w:pStyle w:val="TableParagraph"/>
              <w:ind w:left="11" w:right="57"/>
              <w:jc w:val="center"/>
              <w:rPr>
                <w:sz w:val="8"/>
              </w:rPr>
            </w:pPr>
            <w:r>
              <w:rPr>
                <w:color w:val="4D4D4D"/>
                <w:sz w:val="8"/>
              </w:rPr>
              <w:t>418</w:t>
            </w:r>
            <w:r>
              <w:rPr>
                <w:color w:val="4D4D4D"/>
                <w:spacing w:val="-6"/>
                <w:sz w:val="8"/>
              </w:rPr>
              <w:t xml:space="preserve"> </w:t>
            </w:r>
            <w:r>
              <w:rPr>
                <w:color w:val="4D4D4D"/>
                <w:spacing w:val="-5"/>
                <w:sz w:val="8"/>
              </w:rPr>
              <w:t>01</w:t>
            </w:r>
          </w:p>
        </w:tc>
        <w:tc>
          <w:tcPr>
            <w:tcW w:w="647" w:type="dxa"/>
          </w:tcPr>
          <w:p w14:paraId="65B10180" w14:textId="77777777" w:rsidR="00384124" w:rsidRDefault="00A9669B">
            <w:pPr>
              <w:pStyle w:val="TableParagraph"/>
              <w:ind w:left="25"/>
              <w:rPr>
                <w:sz w:val="8"/>
              </w:rPr>
            </w:pPr>
            <w:r>
              <w:rPr>
                <w:color w:val="4D4D4D"/>
                <w:spacing w:val="-2"/>
                <w:sz w:val="8"/>
              </w:rPr>
              <w:t>50.563153</w:t>
            </w:r>
          </w:p>
        </w:tc>
        <w:tc>
          <w:tcPr>
            <w:tcW w:w="661" w:type="dxa"/>
          </w:tcPr>
          <w:p w14:paraId="529367F6" w14:textId="77777777" w:rsidR="00384124" w:rsidRDefault="00A9669B">
            <w:pPr>
              <w:pStyle w:val="TableParagraph"/>
              <w:ind w:left="26"/>
              <w:rPr>
                <w:sz w:val="8"/>
              </w:rPr>
            </w:pPr>
            <w:r>
              <w:rPr>
                <w:color w:val="4D4D4D"/>
                <w:spacing w:val="-2"/>
                <w:sz w:val="8"/>
              </w:rPr>
              <w:t>13.778672</w:t>
            </w:r>
          </w:p>
        </w:tc>
        <w:tc>
          <w:tcPr>
            <w:tcW w:w="495" w:type="dxa"/>
          </w:tcPr>
          <w:p w14:paraId="7C0827BF" w14:textId="77777777" w:rsidR="00384124" w:rsidRDefault="00A9669B">
            <w:pPr>
              <w:pStyle w:val="TableParagraph"/>
              <w:ind w:left="27"/>
              <w:rPr>
                <w:sz w:val="8"/>
              </w:rPr>
            </w:pPr>
            <w:r>
              <w:rPr>
                <w:color w:val="4D4D4D"/>
                <w:spacing w:val="-5"/>
                <w:sz w:val="8"/>
              </w:rPr>
              <w:t>NE</w:t>
            </w:r>
          </w:p>
        </w:tc>
        <w:tc>
          <w:tcPr>
            <w:tcW w:w="677" w:type="dxa"/>
          </w:tcPr>
          <w:p w14:paraId="5FE9D35B" w14:textId="77777777" w:rsidR="00384124" w:rsidRDefault="00A9669B">
            <w:pPr>
              <w:pStyle w:val="TableParagraph"/>
              <w:ind w:left="29"/>
              <w:rPr>
                <w:sz w:val="8"/>
              </w:rPr>
            </w:pPr>
            <w:r>
              <w:rPr>
                <w:color w:val="4D4D4D"/>
                <w:spacing w:val="-5"/>
                <w:sz w:val="8"/>
              </w:rPr>
              <w:t>ANO</w:t>
            </w:r>
          </w:p>
        </w:tc>
      </w:tr>
      <w:tr w:rsidR="00384124" w14:paraId="17EBB428" w14:textId="77777777">
        <w:trPr>
          <w:trHeight w:val="114"/>
        </w:trPr>
        <w:tc>
          <w:tcPr>
            <w:tcW w:w="1673" w:type="dxa"/>
          </w:tcPr>
          <w:p w14:paraId="3ECD7DA4" w14:textId="77777777" w:rsidR="00384124" w:rsidRDefault="00A9669B">
            <w:pPr>
              <w:pStyle w:val="TableParagraph"/>
              <w:rPr>
                <w:sz w:val="8"/>
              </w:rPr>
            </w:pPr>
            <w:r>
              <w:rPr>
                <w:color w:val="4D4D4D"/>
                <w:spacing w:val="-2"/>
                <w:sz w:val="8"/>
              </w:rPr>
              <w:t>ČEPRO</w:t>
            </w:r>
          </w:p>
        </w:tc>
        <w:tc>
          <w:tcPr>
            <w:tcW w:w="600" w:type="dxa"/>
          </w:tcPr>
          <w:p w14:paraId="6C59D045" w14:textId="77777777" w:rsidR="00384124" w:rsidRDefault="00A9669B">
            <w:pPr>
              <w:pStyle w:val="TableParagraph"/>
              <w:rPr>
                <w:sz w:val="8"/>
              </w:rPr>
            </w:pPr>
            <w:r>
              <w:rPr>
                <w:color w:val="4D4D4D"/>
                <w:spacing w:val="-2"/>
                <w:sz w:val="8"/>
              </w:rPr>
              <w:t>N27001</w:t>
            </w:r>
          </w:p>
        </w:tc>
        <w:tc>
          <w:tcPr>
            <w:tcW w:w="2018" w:type="dxa"/>
          </w:tcPr>
          <w:p w14:paraId="4C97E32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9F1FAD9" w14:textId="77777777" w:rsidR="00384124" w:rsidRDefault="00A9669B">
            <w:pPr>
              <w:pStyle w:val="TableParagraph"/>
              <w:rPr>
                <w:sz w:val="8"/>
              </w:rPr>
            </w:pPr>
            <w:r>
              <w:rPr>
                <w:color w:val="4D4D4D"/>
                <w:spacing w:val="-2"/>
                <w:sz w:val="8"/>
              </w:rPr>
              <w:t>420301027801</w:t>
            </w:r>
          </w:p>
        </w:tc>
        <w:tc>
          <w:tcPr>
            <w:tcW w:w="789" w:type="dxa"/>
          </w:tcPr>
          <w:p w14:paraId="53315310" w14:textId="77777777" w:rsidR="00384124" w:rsidRDefault="00A9669B">
            <w:pPr>
              <w:pStyle w:val="TableParagraph"/>
              <w:ind w:left="22"/>
              <w:rPr>
                <w:sz w:val="8"/>
              </w:rPr>
            </w:pPr>
            <w:r>
              <w:rPr>
                <w:color w:val="4D4D4D"/>
                <w:spacing w:val="-2"/>
                <w:sz w:val="8"/>
              </w:rPr>
              <w:t>Ústecký</w:t>
            </w:r>
          </w:p>
        </w:tc>
        <w:tc>
          <w:tcPr>
            <w:tcW w:w="907" w:type="dxa"/>
          </w:tcPr>
          <w:p w14:paraId="264C6CF3" w14:textId="77777777" w:rsidR="00384124" w:rsidRDefault="00A9669B">
            <w:pPr>
              <w:pStyle w:val="TableParagraph"/>
              <w:ind w:left="22"/>
              <w:rPr>
                <w:sz w:val="8"/>
              </w:rPr>
            </w:pPr>
            <w:r>
              <w:rPr>
                <w:color w:val="4D4D4D"/>
                <w:spacing w:val="-2"/>
                <w:sz w:val="8"/>
              </w:rPr>
              <w:t>Teplice</w:t>
            </w:r>
          </w:p>
        </w:tc>
        <w:tc>
          <w:tcPr>
            <w:tcW w:w="1152" w:type="dxa"/>
          </w:tcPr>
          <w:p w14:paraId="5CFC5B7A" w14:textId="77777777" w:rsidR="00384124" w:rsidRDefault="00A9669B">
            <w:pPr>
              <w:pStyle w:val="TableParagraph"/>
              <w:ind w:left="23"/>
              <w:rPr>
                <w:sz w:val="8"/>
              </w:rPr>
            </w:pPr>
            <w:proofErr w:type="spellStart"/>
            <w:proofErr w:type="gramStart"/>
            <w:r>
              <w:rPr>
                <w:color w:val="4D4D4D"/>
                <w:spacing w:val="-2"/>
                <w:sz w:val="8"/>
              </w:rPr>
              <w:t>Duchcov,Teplická</w:t>
            </w:r>
            <w:proofErr w:type="spellEnd"/>
            <w:proofErr w:type="gramEnd"/>
          </w:p>
        </w:tc>
        <w:tc>
          <w:tcPr>
            <w:tcW w:w="1814" w:type="dxa"/>
          </w:tcPr>
          <w:p w14:paraId="584E2FCF" w14:textId="77777777" w:rsidR="00384124" w:rsidRDefault="00A9669B">
            <w:pPr>
              <w:pStyle w:val="TableParagraph"/>
              <w:ind w:left="23"/>
              <w:rPr>
                <w:sz w:val="8"/>
              </w:rPr>
            </w:pPr>
            <w:r>
              <w:rPr>
                <w:color w:val="4D4D4D"/>
                <w:spacing w:val="-2"/>
                <w:sz w:val="8"/>
              </w:rPr>
              <w:t>TEPLICKÁ</w:t>
            </w:r>
          </w:p>
        </w:tc>
        <w:tc>
          <w:tcPr>
            <w:tcW w:w="1521" w:type="dxa"/>
          </w:tcPr>
          <w:p w14:paraId="4A8D05E5" w14:textId="77777777" w:rsidR="00384124" w:rsidRDefault="00A9669B">
            <w:pPr>
              <w:pStyle w:val="TableParagraph"/>
              <w:ind w:left="23"/>
              <w:rPr>
                <w:sz w:val="8"/>
              </w:rPr>
            </w:pPr>
            <w:r>
              <w:rPr>
                <w:color w:val="4D4D4D"/>
                <w:spacing w:val="-2"/>
                <w:sz w:val="8"/>
              </w:rPr>
              <w:t>DUCHCOV</w:t>
            </w:r>
          </w:p>
        </w:tc>
        <w:tc>
          <w:tcPr>
            <w:tcW w:w="347" w:type="dxa"/>
          </w:tcPr>
          <w:p w14:paraId="1F27F909" w14:textId="77777777" w:rsidR="00384124" w:rsidRDefault="00A9669B">
            <w:pPr>
              <w:pStyle w:val="TableParagraph"/>
              <w:ind w:left="11" w:right="57"/>
              <w:jc w:val="center"/>
              <w:rPr>
                <w:sz w:val="8"/>
              </w:rPr>
            </w:pPr>
            <w:r>
              <w:rPr>
                <w:color w:val="4D4D4D"/>
                <w:sz w:val="8"/>
              </w:rPr>
              <w:t>419</w:t>
            </w:r>
            <w:r>
              <w:rPr>
                <w:color w:val="4D4D4D"/>
                <w:spacing w:val="-6"/>
                <w:sz w:val="8"/>
              </w:rPr>
              <w:t xml:space="preserve"> </w:t>
            </w:r>
            <w:r>
              <w:rPr>
                <w:color w:val="4D4D4D"/>
                <w:spacing w:val="-5"/>
                <w:sz w:val="8"/>
              </w:rPr>
              <w:t>01</w:t>
            </w:r>
          </w:p>
        </w:tc>
        <w:tc>
          <w:tcPr>
            <w:tcW w:w="647" w:type="dxa"/>
          </w:tcPr>
          <w:p w14:paraId="5B8995C0" w14:textId="77777777" w:rsidR="00384124" w:rsidRDefault="00A9669B">
            <w:pPr>
              <w:pStyle w:val="TableParagraph"/>
              <w:ind w:left="25"/>
              <w:rPr>
                <w:sz w:val="8"/>
              </w:rPr>
            </w:pPr>
            <w:r>
              <w:rPr>
                <w:color w:val="4D4D4D"/>
                <w:spacing w:val="-2"/>
                <w:sz w:val="8"/>
              </w:rPr>
              <w:t>50.610919</w:t>
            </w:r>
          </w:p>
        </w:tc>
        <w:tc>
          <w:tcPr>
            <w:tcW w:w="661" w:type="dxa"/>
          </w:tcPr>
          <w:p w14:paraId="4842CB87" w14:textId="77777777" w:rsidR="00384124" w:rsidRDefault="00A9669B">
            <w:pPr>
              <w:pStyle w:val="TableParagraph"/>
              <w:ind w:left="26"/>
              <w:rPr>
                <w:sz w:val="8"/>
              </w:rPr>
            </w:pPr>
            <w:r>
              <w:rPr>
                <w:color w:val="4D4D4D"/>
                <w:spacing w:val="-2"/>
                <w:sz w:val="8"/>
              </w:rPr>
              <w:t>13.750750</w:t>
            </w:r>
          </w:p>
        </w:tc>
        <w:tc>
          <w:tcPr>
            <w:tcW w:w="495" w:type="dxa"/>
          </w:tcPr>
          <w:p w14:paraId="4586DFA5" w14:textId="77777777" w:rsidR="00384124" w:rsidRDefault="00A9669B">
            <w:pPr>
              <w:pStyle w:val="TableParagraph"/>
              <w:ind w:left="27"/>
              <w:rPr>
                <w:sz w:val="8"/>
              </w:rPr>
            </w:pPr>
            <w:r>
              <w:rPr>
                <w:color w:val="4D4D4D"/>
                <w:spacing w:val="-5"/>
                <w:sz w:val="8"/>
              </w:rPr>
              <w:t>ANO</w:t>
            </w:r>
          </w:p>
        </w:tc>
        <w:tc>
          <w:tcPr>
            <w:tcW w:w="677" w:type="dxa"/>
          </w:tcPr>
          <w:p w14:paraId="623EA278" w14:textId="77777777" w:rsidR="00384124" w:rsidRDefault="00A9669B">
            <w:pPr>
              <w:pStyle w:val="TableParagraph"/>
              <w:ind w:left="29"/>
              <w:rPr>
                <w:sz w:val="8"/>
              </w:rPr>
            </w:pPr>
            <w:r>
              <w:rPr>
                <w:color w:val="4D4D4D"/>
                <w:spacing w:val="-5"/>
                <w:sz w:val="8"/>
              </w:rPr>
              <w:t>ANO</w:t>
            </w:r>
          </w:p>
        </w:tc>
      </w:tr>
      <w:tr w:rsidR="00384124" w14:paraId="20203300" w14:textId="77777777">
        <w:trPr>
          <w:trHeight w:val="114"/>
        </w:trPr>
        <w:tc>
          <w:tcPr>
            <w:tcW w:w="1673" w:type="dxa"/>
          </w:tcPr>
          <w:p w14:paraId="486B1ED9" w14:textId="77777777" w:rsidR="00384124" w:rsidRDefault="00A9669B">
            <w:pPr>
              <w:pStyle w:val="TableParagraph"/>
              <w:rPr>
                <w:sz w:val="8"/>
              </w:rPr>
            </w:pPr>
            <w:r>
              <w:rPr>
                <w:color w:val="4D4D4D"/>
                <w:spacing w:val="-2"/>
                <w:sz w:val="8"/>
              </w:rPr>
              <w:t>BENZINA</w:t>
            </w:r>
          </w:p>
        </w:tc>
        <w:tc>
          <w:tcPr>
            <w:tcW w:w="600" w:type="dxa"/>
          </w:tcPr>
          <w:p w14:paraId="508B4D23" w14:textId="77777777" w:rsidR="00384124" w:rsidRDefault="00A9669B">
            <w:pPr>
              <w:pStyle w:val="TableParagraph"/>
              <w:rPr>
                <w:sz w:val="8"/>
              </w:rPr>
            </w:pPr>
            <w:r>
              <w:rPr>
                <w:color w:val="4D4D4D"/>
                <w:spacing w:val="-2"/>
                <w:sz w:val="8"/>
              </w:rPr>
              <w:t>N11000</w:t>
            </w:r>
          </w:p>
        </w:tc>
        <w:tc>
          <w:tcPr>
            <w:tcW w:w="2018" w:type="dxa"/>
          </w:tcPr>
          <w:p w14:paraId="0B1B1D8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A493191" w14:textId="77777777" w:rsidR="00384124" w:rsidRDefault="00A9669B">
            <w:pPr>
              <w:pStyle w:val="TableParagraph"/>
              <w:rPr>
                <w:sz w:val="8"/>
              </w:rPr>
            </w:pPr>
            <w:r>
              <w:rPr>
                <w:color w:val="4D4D4D"/>
                <w:spacing w:val="-2"/>
                <w:sz w:val="8"/>
              </w:rPr>
              <w:t>420301054101</w:t>
            </w:r>
          </w:p>
        </w:tc>
        <w:tc>
          <w:tcPr>
            <w:tcW w:w="789" w:type="dxa"/>
          </w:tcPr>
          <w:p w14:paraId="54FF59DF" w14:textId="77777777" w:rsidR="00384124" w:rsidRDefault="00A9669B">
            <w:pPr>
              <w:pStyle w:val="TableParagraph"/>
              <w:ind w:left="22"/>
              <w:rPr>
                <w:sz w:val="8"/>
              </w:rPr>
            </w:pPr>
            <w:r>
              <w:rPr>
                <w:color w:val="4D4D4D"/>
                <w:spacing w:val="-2"/>
                <w:sz w:val="8"/>
              </w:rPr>
              <w:t>Ústecký</w:t>
            </w:r>
          </w:p>
        </w:tc>
        <w:tc>
          <w:tcPr>
            <w:tcW w:w="907" w:type="dxa"/>
          </w:tcPr>
          <w:p w14:paraId="6327A3D0" w14:textId="77777777" w:rsidR="00384124" w:rsidRDefault="00A9669B">
            <w:pPr>
              <w:pStyle w:val="TableParagraph"/>
              <w:ind w:left="22"/>
              <w:rPr>
                <w:sz w:val="8"/>
              </w:rPr>
            </w:pPr>
            <w:r>
              <w:rPr>
                <w:color w:val="4D4D4D"/>
                <w:spacing w:val="-2"/>
                <w:sz w:val="8"/>
              </w:rPr>
              <w:t>Teplice</w:t>
            </w:r>
          </w:p>
        </w:tc>
        <w:tc>
          <w:tcPr>
            <w:tcW w:w="1152" w:type="dxa"/>
          </w:tcPr>
          <w:p w14:paraId="02C460AC" w14:textId="77777777" w:rsidR="00384124" w:rsidRDefault="00A9669B">
            <w:pPr>
              <w:pStyle w:val="TableParagraph"/>
              <w:ind w:left="23"/>
              <w:rPr>
                <w:sz w:val="8"/>
              </w:rPr>
            </w:pPr>
            <w:r>
              <w:rPr>
                <w:color w:val="4D4D4D"/>
                <w:sz w:val="8"/>
              </w:rPr>
              <w:t>Bílina</w:t>
            </w:r>
            <w:r>
              <w:rPr>
                <w:color w:val="4D4D4D"/>
                <w:spacing w:val="-4"/>
                <w:sz w:val="8"/>
              </w:rPr>
              <w:t xml:space="preserve"> </w:t>
            </w:r>
            <w:r>
              <w:rPr>
                <w:color w:val="4D4D4D"/>
                <w:spacing w:val="-10"/>
                <w:sz w:val="8"/>
              </w:rPr>
              <w:t>I</w:t>
            </w:r>
          </w:p>
        </w:tc>
        <w:tc>
          <w:tcPr>
            <w:tcW w:w="1814" w:type="dxa"/>
          </w:tcPr>
          <w:p w14:paraId="42BD4E7F" w14:textId="77777777" w:rsidR="00384124" w:rsidRDefault="00A9669B">
            <w:pPr>
              <w:pStyle w:val="TableParagraph"/>
              <w:ind w:left="23"/>
              <w:rPr>
                <w:sz w:val="8"/>
              </w:rPr>
            </w:pPr>
            <w:r>
              <w:rPr>
                <w:color w:val="4D4D4D"/>
                <w:spacing w:val="-2"/>
                <w:sz w:val="8"/>
              </w:rPr>
              <w:t>BÍLINA</w:t>
            </w:r>
          </w:p>
        </w:tc>
        <w:tc>
          <w:tcPr>
            <w:tcW w:w="1521" w:type="dxa"/>
          </w:tcPr>
          <w:p w14:paraId="737937D3" w14:textId="77777777" w:rsidR="00384124" w:rsidRDefault="00A9669B">
            <w:pPr>
              <w:pStyle w:val="TableParagraph"/>
              <w:ind w:left="23"/>
              <w:rPr>
                <w:sz w:val="8"/>
              </w:rPr>
            </w:pPr>
            <w:r>
              <w:rPr>
                <w:color w:val="4D4D4D"/>
                <w:spacing w:val="-2"/>
                <w:sz w:val="8"/>
              </w:rPr>
              <w:t>BÍLINA</w:t>
            </w:r>
            <w:r>
              <w:rPr>
                <w:color w:val="4D4D4D"/>
                <w:spacing w:val="2"/>
                <w:sz w:val="8"/>
              </w:rPr>
              <w:t xml:space="preserve"> </w:t>
            </w:r>
            <w:r>
              <w:rPr>
                <w:color w:val="4D4D4D"/>
                <w:spacing w:val="-12"/>
                <w:sz w:val="8"/>
              </w:rPr>
              <w:t>I</w:t>
            </w:r>
          </w:p>
        </w:tc>
        <w:tc>
          <w:tcPr>
            <w:tcW w:w="347" w:type="dxa"/>
          </w:tcPr>
          <w:p w14:paraId="0C5F9AC2" w14:textId="77777777" w:rsidR="00384124" w:rsidRDefault="00A9669B">
            <w:pPr>
              <w:pStyle w:val="TableParagraph"/>
              <w:ind w:left="11" w:right="57"/>
              <w:jc w:val="center"/>
              <w:rPr>
                <w:sz w:val="8"/>
              </w:rPr>
            </w:pPr>
            <w:r>
              <w:rPr>
                <w:color w:val="4D4D4D"/>
                <w:sz w:val="8"/>
              </w:rPr>
              <w:t>418</w:t>
            </w:r>
            <w:r>
              <w:rPr>
                <w:color w:val="4D4D4D"/>
                <w:spacing w:val="-6"/>
                <w:sz w:val="8"/>
              </w:rPr>
              <w:t xml:space="preserve"> </w:t>
            </w:r>
            <w:r>
              <w:rPr>
                <w:color w:val="4D4D4D"/>
                <w:spacing w:val="-5"/>
                <w:sz w:val="8"/>
              </w:rPr>
              <w:t>01</w:t>
            </w:r>
          </w:p>
        </w:tc>
        <w:tc>
          <w:tcPr>
            <w:tcW w:w="647" w:type="dxa"/>
          </w:tcPr>
          <w:p w14:paraId="4AC0B6C1" w14:textId="77777777" w:rsidR="00384124" w:rsidRDefault="00A9669B">
            <w:pPr>
              <w:pStyle w:val="TableParagraph"/>
              <w:ind w:left="25"/>
              <w:rPr>
                <w:sz w:val="8"/>
              </w:rPr>
            </w:pPr>
            <w:r>
              <w:rPr>
                <w:color w:val="4D4D4D"/>
                <w:spacing w:val="-2"/>
                <w:sz w:val="8"/>
              </w:rPr>
              <w:t>50.564283</w:t>
            </w:r>
          </w:p>
        </w:tc>
        <w:tc>
          <w:tcPr>
            <w:tcW w:w="661" w:type="dxa"/>
          </w:tcPr>
          <w:p w14:paraId="5E2FDF61" w14:textId="77777777" w:rsidR="00384124" w:rsidRDefault="00A9669B">
            <w:pPr>
              <w:pStyle w:val="TableParagraph"/>
              <w:ind w:left="26"/>
              <w:rPr>
                <w:sz w:val="8"/>
              </w:rPr>
            </w:pPr>
            <w:r>
              <w:rPr>
                <w:color w:val="4D4D4D"/>
                <w:spacing w:val="-2"/>
                <w:sz w:val="8"/>
              </w:rPr>
              <w:t>13.778403</w:t>
            </w:r>
          </w:p>
        </w:tc>
        <w:tc>
          <w:tcPr>
            <w:tcW w:w="495" w:type="dxa"/>
          </w:tcPr>
          <w:p w14:paraId="6D998133" w14:textId="77777777" w:rsidR="00384124" w:rsidRDefault="00A9669B">
            <w:pPr>
              <w:pStyle w:val="TableParagraph"/>
              <w:ind w:left="27"/>
              <w:rPr>
                <w:sz w:val="8"/>
              </w:rPr>
            </w:pPr>
            <w:r>
              <w:rPr>
                <w:color w:val="4D4D4D"/>
                <w:spacing w:val="-5"/>
                <w:sz w:val="8"/>
              </w:rPr>
              <w:t>NE</w:t>
            </w:r>
          </w:p>
        </w:tc>
        <w:tc>
          <w:tcPr>
            <w:tcW w:w="677" w:type="dxa"/>
          </w:tcPr>
          <w:p w14:paraId="34FE701F" w14:textId="77777777" w:rsidR="00384124" w:rsidRDefault="00A9669B">
            <w:pPr>
              <w:pStyle w:val="TableParagraph"/>
              <w:ind w:left="29"/>
              <w:rPr>
                <w:sz w:val="8"/>
              </w:rPr>
            </w:pPr>
            <w:r>
              <w:rPr>
                <w:color w:val="4D4D4D"/>
                <w:spacing w:val="-5"/>
                <w:sz w:val="8"/>
              </w:rPr>
              <w:t>ANO</w:t>
            </w:r>
          </w:p>
        </w:tc>
      </w:tr>
      <w:tr w:rsidR="00384124" w14:paraId="3D71680F" w14:textId="77777777">
        <w:trPr>
          <w:trHeight w:val="114"/>
        </w:trPr>
        <w:tc>
          <w:tcPr>
            <w:tcW w:w="1673" w:type="dxa"/>
          </w:tcPr>
          <w:p w14:paraId="0E514365" w14:textId="77777777" w:rsidR="00384124" w:rsidRDefault="00A9669B">
            <w:pPr>
              <w:pStyle w:val="TableParagraph"/>
              <w:rPr>
                <w:sz w:val="8"/>
              </w:rPr>
            </w:pPr>
            <w:r>
              <w:rPr>
                <w:color w:val="4D4D4D"/>
                <w:spacing w:val="-2"/>
                <w:sz w:val="8"/>
              </w:rPr>
              <w:t>BENZINA</w:t>
            </w:r>
          </w:p>
        </w:tc>
        <w:tc>
          <w:tcPr>
            <w:tcW w:w="600" w:type="dxa"/>
          </w:tcPr>
          <w:p w14:paraId="5E933C9A" w14:textId="77777777" w:rsidR="00384124" w:rsidRDefault="00A9669B">
            <w:pPr>
              <w:pStyle w:val="TableParagraph"/>
              <w:rPr>
                <w:sz w:val="8"/>
              </w:rPr>
            </w:pPr>
            <w:r>
              <w:rPr>
                <w:color w:val="4D4D4D"/>
                <w:spacing w:val="-2"/>
                <w:sz w:val="8"/>
              </w:rPr>
              <w:t>N11000</w:t>
            </w:r>
          </w:p>
        </w:tc>
        <w:tc>
          <w:tcPr>
            <w:tcW w:w="2018" w:type="dxa"/>
          </w:tcPr>
          <w:p w14:paraId="5188C1A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679F81E" w14:textId="77777777" w:rsidR="00384124" w:rsidRDefault="00A9669B">
            <w:pPr>
              <w:pStyle w:val="TableParagraph"/>
              <w:rPr>
                <w:sz w:val="8"/>
              </w:rPr>
            </w:pPr>
            <w:r>
              <w:rPr>
                <w:color w:val="4D4D4D"/>
                <w:spacing w:val="-2"/>
                <w:sz w:val="8"/>
              </w:rPr>
              <w:t>420301057001</w:t>
            </w:r>
          </w:p>
        </w:tc>
        <w:tc>
          <w:tcPr>
            <w:tcW w:w="789" w:type="dxa"/>
          </w:tcPr>
          <w:p w14:paraId="10303F37" w14:textId="77777777" w:rsidR="00384124" w:rsidRDefault="00A9669B">
            <w:pPr>
              <w:pStyle w:val="TableParagraph"/>
              <w:ind w:left="22"/>
              <w:rPr>
                <w:sz w:val="8"/>
              </w:rPr>
            </w:pPr>
            <w:r>
              <w:rPr>
                <w:color w:val="4D4D4D"/>
                <w:spacing w:val="-2"/>
                <w:sz w:val="8"/>
              </w:rPr>
              <w:t>Ústecký</w:t>
            </w:r>
          </w:p>
        </w:tc>
        <w:tc>
          <w:tcPr>
            <w:tcW w:w="907" w:type="dxa"/>
          </w:tcPr>
          <w:p w14:paraId="25F5C9D1" w14:textId="77777777" w:rsidR="00384124" w:rsidRDefault="00A9669B">
            <w:pPr>
              <w:pStyle w:val="TableParagraph"/>
              <w:ind w:left="22"/>
              <w:rPr>
                <w:sz w:val="8"/>
              </w:rPr>
            </w:pPr>
            <w:r>
              <w:rPr>
                <w:color w:val="4D4D4D"/>
                <w:spacing w:val="-2"/>
                <w:sz w:val="8"/>
              </w:rPr>
              <w:t>Teplice</w:t>
            </w:r>
          </w:p>
        </w:tc>
        <w:tc>
          <w:tcPr>
            <w:tcW w:w="1152" w:type="dxa"/>
          </w:tcPr>
          <w:p w14:paraId="614C308A" w14:textId="77777777" w:rsidR="00384124" w:rsidRDefault="00A9669B">
            <w:pPr>
              <w:pStyle w:val="TableParagraph"/>
              <w:ind w:left="23"/>
              <w:rPr>
                <w:sz w:val="8"/>
              </w:rPr>
            </w:pPr>
            <w:proofErr w:type="gramStart"/>
            <w:r>
              <w:rPr>
                <w:color w:val="4D4D4D"/>
                <w:spacing w:val="-2"/>
                <w:sz w:val="8"/>
              </w:rPr>
              <w:t>Teplice,E</w:t>
            </w:r>
            <w:proofErr w:type="gramEnd"/>
            <w:r>
              <w:rPr>
                <w:color w:val="4D4D4D"/>
                <w:spacing w:val="-2"/>
                <w:sz w:val="8"/>
              </w:rPr>
              <w:t>55</w:t>
            </w:r>
          </w:p>
        </w:tc>
        <w:tc>
          <w:tcPr>
            <w:tcW w:w="1814" w:type="dxa"/>
          </w:tcPr>
          <w:p w14:paraId="42EF0143" w14:textId="77777777" w:rsidR="00384124" w:rsidRDefault="00A9669B">
            <w:pPr>
              <w:pStyle w:val="TableParagraph"/>
              <w:ind w:left="23"/>
              <w:rPr>
                <w:sz w:val="8"/>
              </w:rPr>
            </w:pPr>
            <w:r>
              <w:rPr>
                <w:color w:val="4D4D4D"/>
                <w:sz w:val="8"/>
              </w:rPr>
              <w:t>E</w:t>
            </w:r>
            <w:r>
              <w:rPr>
                <w:color w:val="4D4D4D"/>
                <w:spacing w:val="-2"/>
                <w:sz w:val="8"/>
              </w:rPr>
              <w:t xml:space="preserve"> </w:t>
            </w:r>
            <w:r>
              <w:rPr>
                <w:color w:val="4D4D4D"/>
                <w:sz w:val="8"/>
              </w:rPr>
              <w:t>55,</w:t>
            </w:r>
            <w:r>
              <w:rPr>
                <w:color w:val="4D4D4D"/>
                <w:spacing w:val="-3"/>
                <w:sz w:val="8"/>
              </w:rPr>
              <w:t xml:space="preserve"> </w:t>
            </w:r>
            <w:r>
              <w:rPr>
                <w:color w:val="4D4D4D"/>
                <w:spacing w:val="-2"/>
                <w:sz w:val="8"/>
              </w:rPr>
              <w:t>DUBSKÁ</w:t>
            </w:r>
          </w:p>
        </w:tc>
        <w:tc>
          <w:tcPr>
            <w:tcW w:w="1521" w:type="dxa"/>
          </w:tcPr>
          <w:p w14:paraId="66104D17" w14:textId="77777777" w:rsidR="00384124" w:rsidRDefault="00A9669B">
            <w:pPr>
              <w:pStyle w:val="TableParagraph"/>
              <w:ind w:left="23"/>
              <w:rPr>
                <w:sz w:val="8"/>
              </w:rPr>
            </w:pPr>
            <w:r>
              <w:rPr>
                <w:color w:val="4D4D4D"/>
                <w:spacing w:val="-2"/>
                <w:sz w:val="8"/>
              </w:rPr>
              <w:t>TEPLICE</w:t>
            </w:r>
          </w:p>
        </w:tc>
        <w:tc>
          <w:tcPr>
            <w:tcW w:w="347" w:type="dxa"/>
          </w:tcPr>
          <w:p w14:paraId="1A6A5ED3" w14:textId="77777777" w:rsidR="00384124" w:rsidRDefault="00A9669B">
            <w:pPr>
              <w:pStyle w:val="TableParagraph"/>
              <w:ind w:left="11" w:right="57"/>
              <w:jc w:val="center"/>
              <w:rPr>
                <w:sz w:val="8"/>
              </w:rPr>
            </w:pPr>
            <w:r>
              <w:rPr>
                <w:color w:val="4D4D4D"/>
                <w:sz w:val="8"/>
              </w:rPr>
              <w:t>415</w:t>
            </w:r>
            <w:r>
              <w:rPr>
                <w:color w:val="4D4D4D"/>
                <w:spacing w:val="-6"/>
                <w:sz w:val="8"/>
              </w:rPr>
              <w:t xml:space="preserve"> </w:t>
            </w:r>
            <w:r>
              <w:rPr>
                <w:color w:val="4D4D4D"/>
                <w:spacing w:val="-5"/>
                <w:sz w:val="8"/>
              </w:rPr>
              <w:t>01</w:t>
            </w:r>
          </w:p>
        </w:tc>
        <w:tc>
          <w:tcPr>
            <w:tcW w:w="647" w:type="dxa"/>
          </w:tcPr>
          <w:p w14:paraId="7DC4749A" w14:textId="77777777" w:rsidR="00384124" w:rsidRDefault="00A9669B">
            <w:pPr>
              <w:pStyle w:val="TableParagraph"/>
              <w:ind w:left="25"/>
              <w:rPr>
                <w:sz w:val="8"/>
              </w:rPr>
            </w:pPr>
            <w:r>
              <w:rPr>
                <w:color w:val="4D4D4D"/>
                <w:spacing w:val="-2"/>
                <w:sz w:val="8"/>
              </w:rPr>
              <w:t>50.648142</w:t>
            </w:r>
          </w:p>
        </w:tc>
        <w:tc>
          <w:tcPr>
            <w:tcW w:w="661" w:type="dxa"/>
          </w:tcPr>
          <w:p w14:paraId="74BA41BC" w14:textId="77777777" w:rsidR="00384124" w:rsidRDefault="00A9669B">
            <w:pPr>
              <w:pStyle w:val="TableParagraph"/>
              <w:ind w:left="26"/>
              <w:rPr>
                <w:sz w:val="8"/>
              </w:rPr>
            </w:pPr>
            <w:r>
              <w:rPr>
                <w:color w:val="4D4D4D"/>
                <w:spacing w:val="-2"/>
                <w:sz w:val="8"/>
              </w:rPr>
              <w:t>13.815073</w:t>
            </w:r>
          </w:p>
        </w:tc>
        <w:tc>
          <w:tcPr>
            <w:tcW w:w="495" w:type="dxa"/>
          </w:tcPr>
          <w:p w14:paraId="2878CB00" w14:textId="77777777" w:rsidR="00384124" w:rsidRDefault="00A9669B">
            <w:pPr>
              <w:pStyle w:val="TableParagraph"/>
              <w:ind w:left="27"/>
              <w:rPr>
                <w:sz w:val="8"/>
              </w:rPr>
            </w:pPr>
            <w:r>
              <w:rPr>
                <w:color w:val="4D4D4D"/>
                <w:spacing w:val="-5"/>
                <w:sz w:val="8"/>
              </w:rPr>
              <w:t>NE</w:t>
            </w:r>
          </w:p>
        </w:tc>
        <w:tc>
          <w:tcPr>
            <w:tcW w:w="677" w:type="dxa"/>
          </w:tcPr>
          <w:p w14:paraId="3D1082A9" w14:textId="77777777" w:rsidR="00384124" w:rsidRDefault="00A9669B">
            <w:pPr>
              <w:pStyle w:val="TableParagraph"/>
              <w:ind w:left="29"/>
              <w:rPr>
                <w:sz w:val="8"/>
              </w:rPr>
            </w:pPr>
            <w:r>
              <w:rPr>
                <w:color w:val="4D4D4D"/>
                <w:spacing w:val="-5"/>
                <w:sz w:val="8"/>
              </w:rPr>
              <w:t>ANO</w:t>
            </w:r>
          </w:p>
        </w:tc>
      </w:tr>
      <w:tr w:rsidR="00384124" w14:paraId="00EA9D8B" w14:textId="77777777">
        <w:trPr>
          <w:trHeight w:val="114"/>
        </w:trPr>
        <w:tc>
          <w:tcPr>
            <w:tcW w:w="1673" w:type="dxa"/>
          </w:tcPr>
          <w:p w14:paraId="42B1D90C" w14:textId="77777777" w:rsidR="00384124" w:rsidRDefault="00A9669B">
            <w:pPr>
              <w:pStyle w:val="TableParagraph"/>
              <w:rPr>
                <w:sz w:val="8"/>
              </w:rPr>
            </w:pPr>
            <w:r>
              <w:rPr>
                <w:color w:val="4D4D4D"/>
                <w:spacing w:val="-2"/>
                <w:sz w:val="8"/>
              </w:rPr>
              <w:t>SHELL</w:t>
            </w:r>
          </w:p>
        </w:tc>
        <w:tc>
          <w:tcPr>
            <w:tcW w:w="600" w:type="dxa"/>
          </w:tcPr>
          <w:p w14:paraId="3BE073C8" w14:textId="77777777" w:rsidR="00384124" w:rsidRDefault="00A9669B">
            <w:pPr>
              <w:pStyle w:val="TableParagraph"/>
              <w:rPr>
                <w:sz w:val="8"/>
              </w:rPr>
            </w:pPr>
            <w:r>
              <w:rPr>
                <w:color w:val="4D4D4D"/>
                <w:spacing w:val="-2"/>
                <w:sz w:val="8"/>
              </w:rPr>
              <w:t>N17001</w:t>
            </w:r>
          </w:p>
        </w:tc>
        <w:tc>
          <w:tcPr>
            <w:tcW w:w="2018" w:type="dxa"/>
          </w:tcPr>
          <w:p w14:paraId="2CC69201" w14:textId="77777777" w:rsidR="00384124" w:rsidRDefault="00A9669B">
            <w:pPr>
              <w:pStyle w:val="TableParagraph"/>
              <w:rPr>
                <w:sz w:val="8"/>
              </w:rPr>
            </w:pPr>
            <w:r>
              <w:rPr>
                <w:color w:val="4D4D4D"/>
                <w:spacing w:val="-2"/>
                <w:sz w:val="8"/>
              </w:rPr>
              <w:t>SHELL</w:t>
            </w:r>
          </w:p>
        </w:tc>
        <w:tc>
          <w:tcPr>
            <w:tcW w:w="693" w:type="dxa"/>
          </w:tcPr>
          <w:p w14:paraId="58DBFBBD" w14:textId="77777777" w:rsidR="00384124" w:rsidRDefault="00A9669B">
            <w:pPr>
              <w:pStyle w:val="TableParagraph"/>
              <w:rPr>
                <w:sz w:val="8"/>
              </w:rPr>
            </w:pPr>
            <w:r>
              <w:rPr>
                <w:color w:val="4D4D4D"/>
                <w:spacing w:val="-2"/>
                <w:sz w:val="8"/>
              </w:rPr>
              <w:t>420301064501</w:t>
            </w:r>
          </w:p>
        </w:tc>
        <w:tc>
          <w:tcPr>
            <w:tcW w:w="789" w:type="dxa"/>
          </w:tcPr>
          <w:p w14:paraId="0A557787" w14:textId="77777777" w:rsidR="00384124" w:rsidRDefault="00A9669B">
            <w:pPr>
              <w:pStyle w:val="TableParagraph"/>
              <w:ind w:left="22"/>
              <w:rPr>
                <w:sz w:val="8"/>
              </w:rPr>
            </w:pPr>
            <w:r>
              <w:rPr>
                <w:color w:val="4D4D4D"/>
                <w:spacing w:val="-2"/>
                <w:sz w:val="8"/>
              </w:rPr>
              <w:t>Ústecký</w:t>
            </w:r>
          </w:p>
        </w:tc>
        <w:tc>
          <w:tcPr>
            <w:tcW w:w="907" w:type="dxa"/>
          </w:tcPr>
          <w:p w14:paraId="0BD71ECF" w14:textId="77777777" w:rsidR="00384124" w:rsidRDefault="00A9669B">
            <w:pPr>
              <w:pStyle w:val="TableParagraph"/>
              <w:ind w:left="22"/>
              <w:rPr>
                <w:sz w:val="8"/>
              </w:rPr>
            </w:pPr>
            <w:r>
              <w:rPr>
                <w:color w:val="4D4D4D"/>
                <w:spacing w:val="-2"/>
                <w:sz w:val="8"/>
              </w:rPr>
              <w:t>Teplice</w:t>
            </w:r>
          </w:p>
        </w:tc>
        <w:tc>
          <w:tcPr>
            <w:tcW w:w="1152" w:type="dxa"/>
          </w:tcPr>
          <w:p w14:paraId="56C5977B" w14:textId="77777777" w:rsidR="00384124" w:rsidRDefault="00A9669B">
            <w:pPr>
              <w:pStyle w:val="TableParagraph"/>
              <w:ind w:left="23"/>
              <w:rPr>
                <w:sz w:val="8"/>
              </w:rPr>
            </w:pPr>
            <w:proofErr w:type="spellStart"/>
            <w:proofErr w:type="gramStart"/>
            <w:r>
              <w:rPr>
                <w:color w:val="4D4D4D"/>
                <w:spacing w:val="-2"/>
                <w:sz w:val="8"/>
              </w:rPr>
              <w:t>Teplice,Masarykova</w:t>
            </w:r>
            <w:proofErr w:type="spellEnd"/>
            <w:proofErr w:type="gramEnd"/>
          </w:p>
        </w:tc>
        <w:tc>
          <w:tcPr>
            <w:tcW w:w="1814" w:type="dxa"/>
          </w:tcPr>
          <w:p w14:paraId="755130EF" w14:textId="77777777" w:rsidR="00384124" w:rsidRDefault="00A9669B">
            <w:pPr>
              <w:pStyle w:val="TableParagraph"/>
              <w:ind w:left="23"/>
              <w:rPr>
                <w:sz w:val="8"/>
              </w:rPr>
            </w:pPr>
            <w:r>
              <w:rPr>
                <w:color w:val="4D4D4D"/>
                <w:spacing w:val="-2"/>
                <w:sz w:val="8"/>
              </w:rPr>
              <w:t>MASARYKOVA</w:t>
            </w:r>
          </w:p>
        </w:tc>
        <w:tc>
          <w:tcPr>
            <w:tcW w:w="1521" w:type="dxa"/>
          </w:tcPr>
          <w:p w14:paraId="46CF2634" w14:textId="77777777" w:rsidR="00384124" w:rsidRDefault="00A9669B">
            <w:pPr>
              <w:pStyle w:val="TableParagraph"/>
              <w:ind w:left="23"/>
              <w:rPr>
                <w:sz w:val="8"/>
              </w:rPr>
            </w:pPr>
            <w:r>
              <w:rPr>
                <w:color w:val="4D4D4D"/>
                <w:spacing w:val="-2"/>
                <w:sz w:val="8"/>
              </w:rPr>
              <w:t>TEPLICE</w:t>
            </w:r>
          </w:p>
        </w:tc>
        <w:tc>
          <w:tcPr>
            <w:tcW w:w="347" w:type="dxa"/>
          </w:tcPr>
          <w:p w14:paraId="13F96997" w14:textId="77777777" w:rsidR="00384124" w:rsidRDefault="00A9669B">
            <w:pPr>
              <w:pStyle w:val="TableParagraph"/>
              <w:ind w:left="11" w:right="57"/>
              <w:jc w:val="center"/>
              <w:rPr>
                <w:sz w:val="8"/>
              </w:rPr>
            </w:pPr>
            <w:r>
              <w:rPr>
                <w:color w:val="4D4D4D"/>
                <w:sz w:val="8"/>
              </w:rPr>
              <w:t>416</w:t>
            </w:r>
            <w:r>
              <w:rPr>
                <w:color w:val="4D4D4D"/>
                <w:spacing w:val="-6"/>
                <w:sz w:val="8"/>
              </w:rPr>
              <w:t xml:space="preserve"> </w:t>
            </w:r>
            <w:r>
              <w:rPr>
                <w:color w:val="4D4D4D"/>
                <w:spacing w:val="-5"/>
                <w:sz w:val="8"/>
              </w:rPr>
              <w:t>54</w:t>
            </w:r>
          </w:p>
        </w:tc>
        <w:tc>
          <w:tcPr>
            <w:tcW w:w="647" w:type="dxa"/>
          </w:tcPr>
          <w:p w14:paraId="62549162" w14:textId="77777777" w:rsidR="00384124" w:rsidRDefault="00A9669B">
            <w:pPr>
              <w:pStyle w:val="TableParagraph"/>
              <w:ind w:left="25"/>
              <w:rPr>
                <w:sz w:val="8"/>
              </w:rPr>
            </w:pPr>
            <w:r>
              <w:rPr>
                <w:color w:val="4D4D4D"/>
                <w:spacing w:val="-2"/>
                <w:sz w:val="8"/>
              </w:rPr>
              <w:t>50.653500</w:t>
            </w:r>
          </w:p>
        </w:tc>
        <w:tc>
          <w:tcPr>
            <w:tcW w:w="661" w:type="dxa"/>
          </w:tcPr>
          <w:p w14:paraId="615A3A09" w14:textId="77777777" w:rsidR="00384124" w:rsidRDefault="00A9669B">
            <w:pPr>
              <w:pStyle w:val="TableParagraph"/>
              <w:ind w:left="26"/>
              <w:rPr>
                <w:sz w:val="8"/>
              </w:rPr>
            </w:pPr>
            <w:r>
              <w:rPr>
                <w:color w:val="4D4D4D"/>
                <w:spacing w:val="-2"/>
                <w:sz w:val="8"/>
              </w:rPr>
              <w:t>13.849158</w:t>
            </w:r>
          </w:p>
        </w:tc>
        <w:tc>
          <w:tcPr>
            <w:tcW w:w="495" w:type="dxa"/>
          </w:tcPr>
          <w:p w14:paraId="5D715883" w14:textId="77777777" w:rsidR="00384124" w:rsidRDefault="00A9669B">
            <w:pPr>
              <w:pStyle w:val="TableParagraph"/>
              <w:ind w:left="27"/>
              <w:rPr>
                <w:sz w:val="8"/>
              </w:rPr>
            </w:pPr>
            <w:r>
              <w:rPr>
                <w:color w:val="4D4D4D"/>
                <w:spacing w:val="-5"/>
                <w:sz w:val="8"/>
              </w:rPr>
              <w:t>ANO</w:t>
            </w:r>
          </w:p>
        </w:tc>
        <w:tc>
          <w:tcPr>
            <w:tcW w:w="677" w:type="dxa"/>
          </w:tcPr>
          <w:p w14:paraId="605D9359" w14:textId="77777777" w:rsidR="00384124" w:rsidRDefault="00A9669B">
            <w:pPr>
              <w:pStyle w:val="TableParagraph"/>
              <w:ind w:left="29"/>
              <w:rPr>
                <w:sz w:val="8"/>
              </w:rPr>
            </w:pPr>
            <w:r>
              <w:rPr>
                <w:color w:val="4D4D4D"/>
                <w:spacing w:val="-5"/>
                <w:sz w:val="8"/>
              </w:rPr>
              <w:t>ANO</w:t>
            </w:r>
          </w:p>
        </w:tc>
      </w:tr>
      <w:tr w:rsidR="00384124" w14:paraId="26CEE0E2" w14:textId="77777777">
        <w:trPr>
          <w:trHeight w:val="114"/>
        </w:trPr>
        <w:tc>
          <w:tcPr>
            <w:tcW w:w="1673" w:type="dxa"/>
          </w:tcPr>
          <w:p w14:paraId="43AA99AA" w14:textId="77777777" w:rsidR="00384124" w:rsidRDefault="00A9669B">
            <w:pPr>
              <w:pStyle w:val="TableParagraph"/>
              <w:rPr>
                <w:sz w:val="8"/>
              </w:rPr>
            </w:pPr>
            <w:r>
              <w:rPr>
                <w:color w:val="4D4D4D"/>
                <w:spacing w:val="-5"/>
                <w:sz w:val="8"/>
              </w:rPr>
              <w:t>MOL</w:t>
            </w:r>
          </w:p>
        </w:tc>
        <w:tc>
          <w:tcPr>
            <w:tcW w:w="600" w:type="dxa"/>
          </w:tcPr>
          <w:p w14:paraId="02D5E322" w14:textId="77777777" w:rsidR="00384124" w:rsidRDefault="00A9669B">
            <w:pPr>
              <w:pStyle w:val="TableParagraph"/>
              <w:rPr>
                <w:sz w:val="8"/>
              </w:rPr>
            </w:pPr>
            <w:r>
              <w:rPr>
                <w:color w:val="4D4D4D"/>
                <w:spacing w:val="-2"/>
                <w:sz w:val="8"/>
              </w:rPr>
              <w:t>N15000</w:t>
            </w:r>
          </w:p>
        </w:tc>
        <w:tc>
          <w:tcPr>
            <w:tcW w:w="2018" w:type="dxa"/>
          </w:tcPr>
          <w:p w14:paraId="62773C2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34BBC34" w14:textId="77777777" w:rsidR="00384124" w:rsidRDefault="00A9669B">
            <w:pPr>
              <w:pStyle w:val="TableParagraph"/>
              <w:rPr>
                <w:sz w:val="8"/>
              </w:rPr>
            </w:pPr>
            <w:r>
              <w:rPr>
                <w:color w:val="4D4D4D"/>
                <w:spacing w:val="-2"/>
                <w:sz w:val="8"/>
              </w:rPr>
              <w:t>420301243901</w:t>
            </w:r>
          </w:p>
        </w:tc>
        <w:tc>
          <w:tcPr>
            <w:tcW w:w="789" w:type="dxa"/>
          </w:tcPr>
          <w:p w14:paraId="5B7FD00F" w14:textId="77777777" w:rsidR="00384124" w:rsidRDefault="00A9669B">
            <w:pPr>
              <w:pStyle w:val="TableParagraph"/>
              <w:ind w:left="22"/>
              <w:rPr>
                <w:sz w:val="8"/>
              </w:rPr>
            </w:pPr>
            <w:r>
              <w:rPr>
                <w:color w:val="4D4D4D"/>
                <w:spacing w:val="-2"/>
                <w:sz w:val="8"/>
              </w:rPr>
              <w:t>Ústecký</w:t>
            </w:r>
          </w:p>
        </w:tc>
        <w:tc>
          <w:tcPr>
            <w:tcW w:w="907" w:type="dxa"/>
          </w:tcPr>
          <w:p w14:paraId="515DBFFE" w14:textId="77777777" w:rsidR="00384124" w:rsidRDefault="00A9669B">
            <w:pPr>
              <w:pStyle w:val="TableParagraph"/>
              <w:ind w:left="22"/>
              <w:rPr>
                <w:sz w:val="8"/>
              </w:rPr>
            </w:pPr>
            <w:r>
              <w:rPr>
                <w:color w:val="4D4D4D"/>
                <w:spacing w:val="-2"/>
                <w:sz w:val="8"/>
              </w:rPr>
              <w:t>Teplice</w:t>
            </w:r>
          </w:p>
        </w:tc>
        <w:tc>
          <w:tcPr>
            <w:tcW w:w="1152" w:type="dxa"/>
          </w:tcPr>
          <w:p w14:paraId="149B465F" w14:textId="77777777" w:rsidR="00384124" w:rsidRDefault="00A9669B">
            <w:pPr>
              <w:pStyle w:val="TableParagraph"/>
              <w:ind w:left="23"/>
              <w:rPr>
                <w:sz w:val="8"/>
              </w:rPr>
            </w:pPr>
            <w:proofErr w:type="spellStart"/>
            <w:proofErr w:type="gramStart"/>
            <w:r>
              <w:rPr>
                <w:color w:val="4D4D4D"/>
                <w:spacing w:val="-2"/>
                <w:sz w:val="8"/>
              </w:rPr>
              <w:t>Bílina,Spojovací</w:t>
            </w:r>
            <w:proofErr w:type="spellEnd"/>
            <w:proofErr w:type="gramEnd"/>
          </w:p>
        </w:tc>
        <w:tc>
          <w:tcPr>
            <w:tcW w:w="1814" w:type="dxa"/>
          </w:tcPr>
          <w:p w14:paraId="23E76ED9" w14:textId="77777777" w:rsidR="00384124" w:rsidRDefault="00A9669B">
            <w:pPr>
              <w:pStyle w:val="TableParagraph"/>
              <w:ind w:left="23"/>
              <w:rPr>
                <w:sz w:val="8"/>
              </w:rPr>
            </w:pPr>
            <w:r>
              <w:rPr>
                <w:color w:val="4D4D4D"/>
                <w:spacing w:val="-2"/>
                <w:sz w:val="8"/>
              </w:rPr>
              <w:t>SPOJOVACÍ</w:t>
            </w:r>
            <w:r>
              <w:rPr>
                <w:color w:val="4D4D4D"/>
                <w:spacing w:val="7"/>
                <w:sz w:val="8"/>
              </w:rPr>
              <w:t xml:space="preserve"> </w:t>
            </w:r>
            <w:r>
              <w:rPr>
                <w:color w:val="4D4D4D"/>
                <w:spacing w:val="-5"/>
                <w:sz w:val="8"/>
              </w:rPr>
              <w:t>380</w:t>
            </w:r>
          </w:p>
        </w:tc>
        <w:tc>
          <w:tcPr>
            <w:tcW w:w="1521" w:type="dxa"/>
          </w:tcPr>
          <w:p w14:paraId="0094477D" w14:textId="77777777" w:rsidR="00384124" w:rsidRDefault="00A9669B">
            <w:pPr>
              <w:pStyle w:val="TableParagraph"/>
              <w:ind w:left="23"/>
              <w:rPr>
                <w:sz w:val="8"/>
              </w:rPr>
            </w:pPr>
            <w:r>
              <w:rPr>
                <w:color w:val="4D4D4D"/>
                <w:spacing w:val="-2"/>
                <w:sz w:val="8"/>
              </w:rPr>
              <w:t>BÍLINA</w:t>
            </w:r>
          </w:p>
        </w:tc>
        <w:tc>
          <w:tcPr>
            <w:tcW w:w="347" w:type="dxa"/>
          </w:tcPr>
          <w:p w14:paraId="538732EB" w14:textId="77777777" w:rsidR="00384124" w:rsidRDefault="00A9669B">
            <w:pPr>
              <w:pStyle w:val="TableParagraph"/>
              <w:ind w:left="11" w:right="57"/>
              <w:jc w:val="center"/>
              <w:rPr>
                <w:sz w:val="8"/>
              </w:rPr>
            </w:pPr>
            <w:r>
              <w:rPr>
                <w:color w:val="4D4D4D"/>
                <w:sz w:val="8"/>
              </w:rPr>
              <w:t>418</w:t>
            </w:r>
            <w:r>
              <w:rPr>
                <w:color w:val="4D4D4D"/>
                <w:spacing w:val="-6"/>
                <w:sz w:val="8"/>
              </w:rPr>
              <w:t xml:space="preserve"> </w:t>
            </w:r>
            <w:r>
              <w:rPr>
                <w:color w:val="4D4D4D"/>
                <w:spacing w:val="-5"/>
                <w:sz w:val="8"/>
              </w:rPr>
              <w:t>01</w:t>
            </w:r>
          </w:p>
        </w:tc>
        <w:tc>
          <w:tcPr>
            <w:tcW w:w="647" w:type="dxa"/>
          </w:tcPr>
          <w:p w14:paraId="04B9372B" w14:textId="77777777" w:rsidR="00384124" w:rsidRDefault="00A9669B">
            <w:pPr>
              <w:pStyle w:val="TableParagraph"/>
              <w:ind w:left="25"/>
              <w:rPr>
                <w:sz w:val="8"/>
              </w:rPr>
            </w:pPr>
            <w:r>
              <w:rPr>
                <w:color w:val="4D4D4D"/>
                <w:spacing w:val="-2"/>
                <w:sz w:val="8"/>
              </w:rPr>
              <w:t>50.545733</w:t>
            </w:r>
          </w:p>
        </w:tc>
        <w:tc>
          <w:tcPr>
            <w:tcW w:w="661" w:type="dxa"/>
          </w:tcPr>
          <w:p w14:paraId="50862ABC" w14:textId="77777777" w:rsidR="00384124" w:rsidRDefault="00A9669B">
            <w:pPr>
              <w:pStyle w:val="TableParagraph"/>
              <w:ind w:left="26"/>
              <w:rPr>
                <w:sz w:val="8"/>
              </w:rPr>
            </w:pPr>
            <w:r>
              <w:rPr>
                <w:color w:val="4D4D4D"/>
                <w:spacing w:val="-2"/>
                <w:sz w:val="8"/>
              </w:rPr>
              <w:t>13.771797</w:t>
            </w:r>
          </w:p>
        </w:tc>
        <w:tc>
          <w:tcPr>
            <w:tcW w:w="495" w:type="dxa"/>
          </w:tcPr>
          <w:p w14:paraId="46225E64" w14:textId="77777777" w:rsidR="00384124" w:rsidRDefault="00A9669B">
            <w:pPr>
              <w:pStyle w:val="TableParagraph"/>
              <w:ind w:left="27"/>
              <w:rPr>
                <w:sz w:val="8"/>
              </w:rPr>
            </w:pPr>
            <w:r>
              <w:rPr>
                <w:color w:val="4D4D4D"/>
                <w:spacing w:val="-5"/>
                <w:sz w:val="8"/>
              </w:rPr>
              <w:t>NE</w:t>
            </w:r>
          </w:p>
        </w:tc>
        <w:tc>
          <w:tcPr>
            <w:tcW w:w="677" w:type="dxa"/>
          </w:tcPr>
          <w:p w14:paraId="2F8BF1FA" w14:textId="77777777" w:rsidR="00384124" w:rsidRDefault="00A9669B">
            <w:pPr>
              <w:pStyle w:val="TableParagraph"/>
              <w:ind w:left="29"/>
              <w:rPr>
                <w:sz w:val="8"/>
              </w:rPr>
            </w:pPr>
            <w:r>
              <w:rPr>
                <w:color w:val="4D4D4D"/>
                <w:spacing w:val="-5"/>
                <w:sz w:val="8"/>
              </w:rPr>
              <w:t>NE</w:t>
            </w:r>
          </w:p>
        </w:tc>
      </w:tr>
      <w:tr w:rsidR="00384124" w14:paraId="7F99A76E" w14:textId="77777777">
        <w:trPr>
          <w:trHeight w:val="114"/>
        </w:trPr>
        <w:tc>
          <w:tcPr>
            <w:tcW w:w="1673" w:type="dxa"/>
          </w:tcPr>
          <w:p w14:paraId="6996088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BD124DD" w14:textId="77777777" w:rsidR="00384124" w:rsidRDefault="00A9669B">
            <w:pPr>
              <w:pStyle w:val="TableParagraph"/>
              <w:rPr>
                <w:sz w:val="8"/>
              </w:rPr>
            </w:pPr>
            <w:r>
              <w:rPr>
                <w:color w:val="4D4D4D"/>
                <w:spacing w:val="-2"/>
                <w:sz w:val="8"/>
              </w:rPr>
              <w:t>N51197</w:t>
            </w:r>
          </w:p>
        </w:tc>
        <w:tc>
          <w:tcPr>
            <w:tcW w:w="2018" w:type="dxa"/>
          </w:tcPr>
          <w:p w14:paraId="6180109E" w14:textId="77777777" w:rsidR="00384124" w:rsidRDefault="00A9669B">
            <w:pPr>
              <w:pStyle w:val="TableParagraph"/>
              <w:rPr>
                <w:sz w:val="8"/>
              </w:rPr>
            </w:pPr>
            <w:r>
              <w:rPr>
                <w:color w:val="4D4D4D"/>
                <w:sz w:val="8"/>
              </w:rPr>
              <w:t>VS</w:t>
            </w:r>
            <w:r>
              <w:rPr>
                <w:color w:val="4D4D4D"/>
                <w:spacing w:val="-6"/>
                <w:sz w:val="8"/>
              </w:rPr>
              <w:t xml:space="preserve"> </w:t>
            </w:r>
            <w:r>
              <w:rPr>
                <w:color w:val="4D4D4D"/>
                <w:sz w:val="8"/>
              </w:rPr>
              <w:t>PETROL</w:t>
            </w:r>
            <w:r>
              <w:rPr>
                <w:color w:val="4D4D4D"/>
                <w:spacing w:val="-6"/>
                <w:sz w:val="8"/>
              </w:rPr>
              <w:t xml:space="preserve"> </w:t>
            </w:r>
            <w:r>
              <w:rPr>
                <w:color w:val="4D4D4D"/>
                <w:spacing w:val="-2"/>
                <w:sz w:val="8"/>
              </w:rPr>
              <w:t>S.R.O.</w:t>
            </w:r>
          </w:p>
        </w:tc>
        <w:tc>
          <w:tcPr>
            <w:tcW w:w="693" w:type="dxa"/>
          </w:tcPr>
          <w:p w14:paraId="090A718A" w14:textId="77777777" w:rsidR="00384124" w:rsidRDefault="00A9669B">
            <w:pPr>
              <w:pStyle w:val="TableParagraph"/>
              <w:rPr>
                <w:sz w:val="8"/>
              </w:rPr>
            </w:pPr>
            <w:r>
              <w:rPr>
                <w:color w:val="4D4D4D"/>
                <w:spacing w:val="-2"/>
                <w:sz w:val="8"/>
              </w:rPr>
              <w:t>420301241201</w:t>
            </w:r>
          </w:p>
        </w:tc>
        <w:tc>
          <w:tcPr>
            <w:tcW w:w="789" w:type="dxa"/>
          </w:tcPr>
          <w:p w14:paraId="70B28370" w14:textId="77777777" w:rsidR="00384124" w:rsidRDefault="00A9669B">
            <w:pPr>
              <w:pStyle w:val="TableParagraph"/>
              <w:ind w:left="22"/>
              <w:rPr>
                <w:sz w:val="8"/>
              </w:rPr>
            </w:pPr>
            <w:r>
              <w:rPr>
                <w:color w:val="4D4D4D"/>
                <w:spacing w:val="-2"/>
                <w:sz w:val="8"/>
              </w:rPr>
              <w:t>Ústecký</w:t>
            </w:r>
          </w:p>
        </w:tc>
        <w:tc>
          <w:tcPr>
            <w:tcW w:w="907" w:type="dxa"/>
          </w:tcPr>
          <w:p w14:paraId="0B694465" w14:textId="77777777" w:rsidR="00384124" w:rsidRDefault="00A9669B">
            <w:pPr>
              <w:pStyle w:val="TableParagraph"/>
              <w:ind w:left="22"/>
              <w:rPr>
                <w:sz w:val="8"/>
              </w:rPr>
            </w:pPr>
            <w:r>
              <w:rPr>
                <w:color w:val="4D4D4D"/>
                <w:spacing w:val="-2"/>
                <w:sz w:val="8"/>
              </w:rPr>
              <w:t>Teplice</w:t>
            </w:r>
          </w:p>
        </w:tc>
        <w:tc>
          <w:tcPr>
            <w:tcW w:w="1152" w:type="dxa"/>
          </w:tcPr>
          <w:p w14:paraId="60718EF6" w14:textId="77777777" w:rsidR="00384124" w:rsidRDefault="00A9669B">
            <w:pPr>
              <w:pStyle w:val="TableParagraph"/>
              <w:ind w:left="23"/>
              <w:rPr>
                <w:sz w:val="8"/>
              </w:rPr>
            </w:pPr>
            <w:proofErr w:type="spellStart"/>
            <w:proofErr w:type="gramStart"/>
            <w:r>
              <w:rPr>
                <w:color w:val="4D4D4D"/>
                <w:spacing w:val="-2"/>
                <w:sz w:val="8"/>
              </w:rPr>
              <w:t>Teplice,Pražská</w:t>
            </w:r>
            <w:proofErr w:type="spellEnd"/>
            <w:proofErr w:type="gramEnd"/>
          </w:p>
        </w:tc>
        <w:tc>
          <w:tcPr>
            <w:tcW w:w="1814" w:type="dxa"/>
          </w:tcPr>
          <w:p w14:paraId="7F865D03"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3226</w:t>
            </w:r>
          </w:p>
        </w:tc>
        <w:tc>
          <w:tcPr>
            <w:tcW w:w="1521" w:type="dxa"/>
          </w:tcPr>
          <w:p w14:paraId="60AB40A3" w14:textId="77777777" w:rsidR="00384124" w:rsidRDefault="00A9669B">
            <w:pPr>
              <w:pStyle w:val="TableParagraph"/>
              <w:ind w:left="23"/>
              <w:rPr>
                <w:sz w:val="8"/>
              </w:rPr>
            </w:pPr>
            <w:r>
              <w:rPr>
                <w:color w:val="4D4D4D"/>
                <w:spacing w:val="-2"/>
                <w:sz w:val="8"/>
              </w:rPr>
              <w:t>TEPLICE</w:t>
            </w:r>
          </w:p>
        </w:tc>
        <w:tc>
          <w:tcPr>
            <w:tcW w:w="347" w:type="dxa"/>
          </w:tcPr>
          <w:p w14:paraId="24DB937E" w14:textId="77777777" w:rsidR="00384124" w:rsidRDefault="00A9669B">
            <w:pPr>
              <w:pStyle w:val="TableParagraph"/>
              <w:ind w:left="11" w:right="57"/>
              <w:jc w:val="center"/>
              <w:rPr>
                <w:sz w:val="8"/>
              </w:rPr>
            </w:pPr>
            <w:r>
              <w:rPr>
                <w:color w:val="4D4D4D"/>
                <w:sz w:val="8"/>
              </w:rPr>
              <w:t>415</w:t>
            </w:r>
            <w:r>
              <w:rPr>
                <w:color w:val="4D4D4D"/>
                <w:spacing w:val="-6"/>
                <w:sz w:val="8"/>
              </w:rPr>
              <w:t xml:space="preserve"> </w:t>
            </w:r>
            <w:r>
              <w:rPr>
                <w:color w:val="4D4D4D"/>
                <w:spacing w:val="-5"/>
                <w:sz w:val="8"/>
              </w:rPr>
              <w:t>01</w:t>
            </w:r>
          </w:p>
        </w:tc>
        <w:tc>
          <w:tcPr>
            <w:tcW w:w="647" w:type="dxa"/>
          </w:tcPr>
          <w:p w14:paraId="16B6204B" w14:textId="77777777" w:rsidR="00384124" w:rsidRDefault="00A9669B">
            <w:pPr>
              <w:pStyle w:val="TableParagraph"/>
              <w:ind w:left="25"/>
              <w:rPr>
                <w:sz w:val="8"/>
              </w:rPr>
            </w:pPr>
            <w:r>
              <w:rPr>
                <w:color w:val="4D4D4D"/>
                <w:spacing w:val="-2"/>
                <w:sz w:val="8"/>
              </w:rPr>
              <w:t>50.634868</w:t>
            </w:r>
          </w:p>
        </w:tc>
        <w:tc>
          <w:tcPr>
            <w:tcW w:w="661" w:type="dxa"/>
          </w:tcPr>
          <w:p w14:paraId="640196B7" w14:textId="77777777" w:rsidR="00384124" w:rsidRDefault="00A9669B">
            <w:pPr>
              <w:pStyle w:val="TableParagraph"/>
              <w:ind w:left="26"/>
              <w:rPr>
                <w:sz w:val="8"/>
              </w:rPr>
            </w:pPr>
            <w:r>
              <w:rPr>
                <w:color w:val="4D4D4D"/>
                <w:spacing w:val="-2"/>
                <w:sz w:val="8"/>
              </w:rPr>
              <w:t>13.846130</w:t>
            </w:r>
          </w:p>
        </w:tc>
        <w:tc>
          <w:tcPr>
            <w:tcW w:w="495" w:type="dxa"/>
          </w:tcPr>
          <w:p w14:paraId="2BFFD089" w14:textId="77777777" w:rsidR="00384124" w:rsidRDefault="00A9669B">
            <w:pPr>
              <w:pStyle w:val="TableParagraph"/>
              <w:ind w:left="27"/>
              <w:rPr>
                <w:sz w:val="8"/>
              </w:rPr>
            </w:pPr>
            <w:r>
              <w:rPr>
                <w:color w:val="4D4D4D"/>
                <w:spacing w:val="-5"/>
                <w:sz w:val="8"/>
              </w:rPr>
              <w:t>ANO</w:t>
            </w:r>
          </w:p>
        </w:tc>
        <w:tc>
          <w:tcPr>
            <w:tcW w:w="677" w:type="dxa"/>
          </w:tcPr>
          <w:p w14:paraId="0FEFDA62" w14:textId="77777777" w:rsidR="00384124" w:rsidRDefault="00A9669B">
            <w:pPr>
              <w:pStyle w:val="TableParagraph"/>
              <w:ind w:left="29"/>
              <w:rPr>
                <w:sz w:val="8"/>
              </w:rPr>
            </w:pPr>
            <w:r>
              <w:rPr>
                <w:color w:val="4D4D4D"/>
                <w:spacing w:val="-5"/>
                <w:sz w:val="8"/>
              </w:rPr>
              <w:t>ANO</w:t>
            </w:r>
          </w:p>
        </w:tc>
      </w:tr>
      <w:tr w:rsidR="00384124" w14:paraId="346FD90D" w14:textId="77777777">
        <w:trPr>
          <w:trHeight w:val="114"/>
        </w:trPr>
        <w:tc>
          <w:tcPr>
            <w:tcW w:w="1673" w:type="dxa"/>
          </w:tcPr>
          <w:p w14:paraId="44B9324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FC9B4DE" w14:textId="77777777" w:rsidR="00384124" w:rsidRDefault="00A9669B">
            <w:pPr>
              <w:pStyle w:val="TableParagraph"/>
              <w:rPr>
                <w:sz w:val="8"/>
              </w:rPr>
            </w:pPr>
            <w:r>
              <w:rPr>
                <w:color w:val="4D4D4D"/>
                <w:spacing w:val="-2"/>
                <w:sz w:val="8"/>
              </w:rPr>
              <w:t>N51913</w:t>
            </w:r>
          </w:p>
        </w:tc>
        <w:tc>
          <w:tcPr>
            <w:tcW w:w="2018" w:type="dxa"/>
          </w:tcPr>
          <w:p w14:paraId="482C668A"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6A669751" w14:textId="77777777" w:rsidR="00384124" w:rsidRDefault="00A9669B">
            <w:pPr>
              <w:pStyle w:val="TableParagraph"/>
              <w:rPr>
                <w:sz w:val="8"/>
              </w:rPr>
            </w:pPr>
            <w:r>
              <w:rPr>
                <w:color w:val="4D4D4D"/>
                <w:spacing w:val="-2"/>
                <w:sz w:val="8"/>
              </w:rPr>
              <w:t>420301247901</w:t>
            </w:r>
          </w:p>
        </w:tc>
        <w:tc>
          <w:tcPr>
            <w:tcW w:w="789" w:type="dxa"/>
          </w:tcPr>
          <w:p w14:paraId="7CC800CC" w14:textId="77777777" w:rsidR="00384124" w:rsidRDefault="00A9669B">
            <w:pPr>
              <w:pStyle w:val="TableParagraph"/>
              <w:ind w:left="22"/>
              <w:rPr>
                <w:sz w:val="8"/>
              </w:rPr>
            </w:pPr>
            <w:r>
              <w:rPr>
                <w:color w:val="4D4D4D"/>
                <w:spacing w:val="-2"/>
                <w:sz w:val="8"/>
              </w:rPr>
              <w:t>Ústecký</w:t>
            </w:r>
          </w:p>
        </w:tc>
        <w:tc>
          <w:tcPr>
            <w:tcW w:w="907" w:type="dxa"/>
          </w:tcPr>
          <w:p w14:paraId="1FD39469" w14:textId="77777777" w:rsidR="00384124" w:rsidRDefault="00A9669B">
            <w:pPr>
              <w:pStyle w:val="TableParagraph"/>
              <w:ind w:left="22"/>
              <w:rPr>
                <w:sz w:val="8"/>
              </w:rPr>
            </w:pPr>
            <w:r>
              <w:rPr>
                <w:color w:val="4D4D4D"/>
                <w:spacing w:val="-2"/>
                <w:sz w:val="8"/>
              </w:rPr>
              <w:t>Teplice</w:t>
            </w:r>
          </w:p>
        </w:tc>
        <w:tc>
          <w:tcPr>
            <w:tcW w:w="1152" w:type="dxa"/>
          </w:tcPr>
          <w:p w14:paraId="12F15531" w14:textId="77777777" w:rsidR="00384124" w:rsidRDefault="00A9669B">
            <w:pPr>
              <w:pStyle w:val="TableParagraph"/>
              <w:ind w:left="23"/>
              <w:rPr>
                <w:sz w:val="8"/>
              </w:rPr>
            </w:pPr>
            <w:r>
              <w:rPr>
                <w:color w:val="4D4D4D"/>
                <w:sz w:val="8"/>
              </w:rPr>
              <w:t>Střelná</w:t>
            </w:r>
            <w:r>
              <w:rPr>
                <w:color w:val="4D4D4D"/>
                <w:spacing w:val="-5"/>
                <w:sz w:val="8"/>
              </w:rPr>
              <w:t xml:space="preserve"> </w:t>
            </w:r>
            <w:r>
              <w:rPr>
                <w:color w:val="4D4D4D"/>
                <w:sz w:val="8"/>
              </w:rPr>
              <w:t>u</w:t>
            </w:r>
            <w:r>
              <w:rPr>
                <w:color w:val="4D4D4D"/>
                <w:spacing w:val="-5"/>
                <w:sz w:val="8"/>
              </w:rPr>
              <w:t xml:space="preserve"> </w:t>
            </w:r>
            <w:r>
              <w:rPr>
                <w:color w:val="4D4D4D"/>
                <w:spacing w:val="-2"/>
                <w:sz w:val="8"/>
              </w:rPr>
              <w:t>Košťan</w:t>
            </w:r>
          </w:p>
        </w:tc>
        <w:tc>
          <w:tcPr>
            <w:tcW w:w="1814" w:type="dxa"/>
          </w:tcPr>
          <w:p w14:paraId="4F5DF27F" w14:textId="77777777" w:rsidR="00384124" w:rsidRDefault="00A9669B">
            <w:pPr>
              <w:pStyle w:val="TableParagraph"/>
              <w:ind w:left="23"/>
              <w:rPr>
                <w:sz w:val="8"/>
              </w:rPr>
            </w:pPr>
            <w:r>
              <w:rPr>
                <w:color w:val="4D4D4D"/>
                <w:sz w:val="8"/>
              </w:rPr>
              <w:t>STŘELNÁ</w:t>
            </w:r>
            <w:r>
              <w:rPr>
                <w:color w:val="4D4D4D"/>
                <w:spacing w:val="-6"/>
                <w:sz w:val="8"/>
              </w:rPr>
              <w:t xml:space="preserve"> </w:t>
            </w:r>
            <w:r>
              <w:rPr>
                <w:color w:val="4D4D4D"/>
                <w:sz w:val="8"/>
              </w:rPr>
              <w:t>U</w:t>
            </w:r>
            <w:r>
              <w:rPr>
                <w:color w:val="4D4D4D"/>
                <w:spacing w:val="-5"/>
                <w:sz w:val="8"/>
              </w:rPr>
              <w:t xml:space="preserve"> </w:t>
            </w:r>
            <w:r>
              <w:rPr>
                <w:color w:val="4D4D4D"/>
                <w:spacing w:val="-2"/>
                <w:sz w:val="8"/>
              </w:rPr>
              <w:t>KOŠŤAN</w:t>
            </w:r>
          </w:p>
        </w:tc>
        <w:tc>
          <w:tcPr>
            <w:tcW w:w="1521" w:type="dxa"/>
          </w:tcPr>
          <w:p w14:paraId="622CC6BB" w14:textId="77777777" w:rsidR="00384124" w:rsidRDefault="00A9669B">
            <w:pPr>
              <w:pStyle w:val="TableParagraph"/>
              <w:ind w:left="23"/>
              <w:rPr>
                <w:sz w:val="8"/>
              </w:rPr>
            </w:pPr>
            <w:r>
              <w:rPr>
                <w:color w:val="4D4D4D"/>
                <w:spacing w:val="-2"/>
                <w:sz w:val="8"/>
              </w:rPr>
              <w:t>KOŠŤANY</w:t>
            </w:r>
          </w:p>
        </w:tc>
        <w:tc>
          <w:tcPr>
            <w:tcW w:w="347" w:type="dxa"/>
          </w:tcPr>
          <w:p w14:paraId="6AD0D08B" w14:textId="77777777" w:rsidR="00384124" w:rsidRDefault="00A9669B">
            <w:pPr>
              <w:pStyle w:val="TableParagraph"/>
              <w:ind w:left="11" w:right="57"/>
              <w:jc w:val="center"/>
              <w:rPr>
                <w:sz w:val="8"/>
              </w:rPr>
            </w:pPr>
            <w:r>
              <w:rPr>
                <w:color w:val="4D4D4D"/>
                <w:sz w:val="8"/>
              </w:rPr>
              <w:t>417</w:t>
            </w:r>
            <w:r>
              <w:rPr>
                <w:color w:val="4D4D4D"/>
                <w:spacing w:val="-6"/>
                <w:sz w:val="8"/>
              </w:rPr>
              <w:t xml:space="preserve"> </w:t>
            </w:r>
            <w:r>
              <w:rPr>
                <w:color w:val="4D4D4D"/>
                <w:spacing w:val="-5"/>
                <w:sz w:val="8"/>
              </w:rPr>
              <w:t>23</w:t>
            </w:r>
          </w:p>
        </w:tc>
        <w:tc>
          <w:tcPr>
            <w:tcW w:w="647" w:type="dxa"/>
          </w:tcPr>
          <w:p w14:paraId="67DD51D0" w14:textId="77777777" w:rsidR="00384124" w:rsidRDefault="00A9669B">
            <w:pPr>
              <w:pStyle w:val="TableParagraph"/>
              <w:ind w:left="25"/>
              <w:rPr>
                <w:sz w:val="8"/>
              </w:rPr>
            </w:pPr>
            <w:r>
              <w:rPr>
                <w:color w:val="4D4D4D"/>
                <w:spacing w:val="-2"/>
                <w:sz w:val="8"/>
              </w:rPr>
              <w:t>50.668128</w:t>
            </w:r>
          </w:p>
        </w:tc>
        <w:tc>
          <w:tcPr>
            <w:tcW w:w="661" w:type="dxa"/>
          </w:tcPr>
          <w:p w14:paraId="3098995E" w14:textId="77777777" w:rsidR="00384124" w:rsidRDefault="00A9669B">
            <w:pPr>
              <w:pStyle w:val="TableParagraph"/>
              <w:ind w:left="26"/>
              <w:rPr>
                <w:sz w:val="8"/>
              </w:rPr>
            </w:pPr>
            <w:r>
              <w:rPr>
                <w:color w:val="4D4D4D"/>
                <w:spacing w:val="-2"/>
                <w:sz w:val="8"/>
              </w:rPr>
              <w:t>13.748619</w:t>
            </w:r>
          </w:p>
        </w:tc>
        <w:tc>
          <w:tcPr>
            <w:tcW w:w="495" w:type="dxa"/>
          </w:tcPr>
          <w:p w14:paraId="694067D7" w14:textId="77777777" w:rsidR="00384124" w:rsidRDefault="00A9669B">
            <w:pPr>
              <w:pStyle w:val="TableParagraph"/>
              <w:ind w:left="27"/>
              <w:rPr>
                <w:sz w:val="8"/>
              </w:rPr>
            </w:pPr>
            <w:r>
              <w:rPr>
                <w:color w:val="4D4D4D"/>
                <w:spacing w:val="-5"/>
                <w:sz w:val="8"/>
              </w:rPr>
              <w:t>ANO</w:t>
            </w:r>
          </w:p>
        </w:tc>
        <w:tc>
          <w:tcPr>
            <w:tcW w:w="677" w:type="dxa"/>
          </w:tcPr>
          <w:p w14:paraId="66DC81E3" w14:textId="77777777" w:rsidR="00384124" w:rsidRDefault="00A9669B">
            <w:pPr>
              <w:pStyle w:val="TableParagraph"/>
              <w:ind w:left="29"/>
              <w:rPr>
                <w:sz w:val="8"/>
              </w:rPr>
            </w:pPr>
            <w:r>
              <w:rPr>
                <w:color w:val="4D4D4D"/>
                <w:spacing w:val="-5"/>
                <w:sz w:val="8"/>
              </w:rPr>
              <w:t>ANO</w:t>
            </w:r>
          </w:p>
        </w:tc>
      </w:tr>
      <w:tr w:rsidR="00384124" w14:paraId="4B7ABC62" w14:textId="77777777">
        <w:trPr>
          <w:trHeight w:val="114"/>
        </w:trPr>
        <w:tc>
          <w:tcPr>
            <w:tcW w:w="1673" w:type="dxa"/>
          </w:tcPr>
          <w:p w14:paraId="41E69DAA"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473B69B6" w14:textId="77777777" w:rsidR="00384124" w:rsidRDefault="00A9669B">
            <w:pPr>
              <w:pStyle w:val="TableParagraph"/>
              <w:rPr>
                <w:sz w:val="8"/>
              </w:rPr>
            </w:pPr>
            <w:r>
              <w:rPr>
                <w:color w:val="4D4D4D"/>
                <w:spacing w:val="-2"/>
                <w:sz w:val="8"/>
              </w:rPr>
              <w:t>N24000</w:t>
            </w:r>
          </w:p>
        </w:tc>
        <w:tc>
          <w:tcPr>
            <w:tcW w:w="2018" w:type="dxa"/>
          </w:tcPr>
          <w:p w14:paraId="4D53349F"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C1698DF" w14:textId="77777777" w:rsidR="00384124" w:rsidRDefault="00A9669B">
            <w:pPr>
              <w:pStyle w:val="TableParagraph"/>
              <w:rPr>
                <w:sz w:val="8"/>
              </w:rPr>
            </w:pPr>
            <w:r>
              <w:rPr>
                <w:color w:val="4D4D4D"/>
                <w:spacing w:val="-2"/>
                <w:sz w:val="8"/>
              </w:rPr>
              <w:t>420301147901</w:t>
            </w:r>
          </w:p>
        </w:tc>
        <w:tc>
          <w:tcPr>
            <w:tcW w:w="789" w:type="dxa"/>
          </w:tcPr>
          <w:p w14:paraId="59F36612" w14:textId="77777777" w:rsidR="00384124" w:rsidRDefault="00A9669B">
            <w:pPr>
              <w:pStyle w:val="TableParagraph"/>
              <w:ind w:left="22"/>
              <w:rPr>
                <w:sz w:val="8"/>
              </w:rPr>
            </w:pPr>
            <w:r>
              <w:rPr>
                <w:color w:val="4D4D4D"/>
                <w:spacing w:val="-2"/>
                <w:sz w:val="8"/>
              </w:rPr>
              <w:t>Ústecký</w:t>
            </w:r>
          </w:p>
        </w:tc>
        <w:tc>
          <w:tcPr>
            <w:tcW w:w="907" w:type="dxa"/>
          </w:tcPr>
          <w:p w14:paraId="699FB02E" w14:textId="77777777" w:rsidR="00384124" w:rsidRDefault="00A9669B">
            <w:pPr>
              <w:pStyle w:val="TableParagraph"/>
              <w:ind w:left="22"/>
              <w:rPr>
                <w:sz w:val="8"/>
              </w:rPr>
            </w:pPr>
            <w:r>
              <w:rPr>
                <w:color w:val="4D4D4D"/>
                <w:spacing w:val="-2"/>
                <w:sz w:val="8"/>
              </w:rPr>
              <w:t>Teplice</w:t>
            </w:r>
          </w:p>
        </w:tc>
        <w:tc>
          <w:tcPr>
            <w:tcW w:w="1152" w:type="dxa"/>
          </w:tcPr>
          <w:p w14:paraId="2E36C747" w14:textId="77777777" w:rsidR="00384124" w:rsidRDefault="00A9669B">
            <w:pPr>
              <w:pStyle w:val="TableParagraph"/>
              <w:ind w:left="23"/>
              <w:rPr>
                <w:sz w:val="8"/>
              </w:rPr>
            </w:pPr>
            <w:proofErr w:type="spellStart"/>
            <w:proofErr w:type="gramStart"/>
            <w:r>
              <w:rPr>
                <w:color w:val="4D4D4D"/>
                <w:spacing w:val="-2"/>
                <w:sz w:val="8"/>
              </w:rPr>
              <w:t>Bílina,Pražská</w:t>
            </w:r>
            <w:proofErr w:type="spellEnd"/>
            <w:proofErr w:type="gramEnd"/>
          </w:p>
        </w:tc>
        <w:tc>
          <w:tcPr>
            <w:tcW w:w="1814" w:type="dxa"/>
          </w:tcPr>
          <w:p w14:paraId="0687BE39"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368</w:t>
            </w:r>
          </w:p>
        </w:tc>
        <w:tc>
          <w:tcPr>
            <w:tcW w:w="1521" w:type="dxa"/>
          </w:tcPr>
          <w:p w14:paraId="20993280" w14:textId="77777777" w:rsidR="00384124" w:rsidRDefault="00A9669B">
            <w:pPr>
              <w:pStyle w:val="TableParagraph"/>
              <w:ind w:left="23"/>
              <w:rPr>
                <w:sz w:val="8"/>
              </w:rPr>
            </w:pPr>
            <w:r>
              <w:rPr>
                <w:color w:val="4D4D4D"/>
                <w:spacing w:val="-2"/>
                <w:sz w:val="8"/>
              </w:rPr>
              <w:t>BÍLINA</w:t>
            </w:r>
          </w:p>
        </w:tc>
        <w:tc>
          <w:tcPr>
            <w:tcW w:w="347" w:type="dxa"/>
          </w:tcPr>
          <w:p w14:paraId="30332F45" w14:textId="77777777" w:rsidR="00384124" w:rsidRDefault="00A9669B">
            <w:pPr>
              <w:pStyle w:val="TableParagraph"/>
              <w:ind w:left="11" w:right="57"/>
              <w:jc w:val="center"/>
              <w:rPr>
                <w:sz w:val="8"/>
              </w:rPr>
            </w:pPr>
            <w:r>
              <w:rPr>
                <w:color w:val="4D4D4D"/>
                <w:sz w:val="8"/>
              </w:rPr>
              <w:t>418</w:t>
            </w:r>
            <w:r>
              <w:rPr>
                <w:color w:val="4D4D4D"/>
                <w:spacing w:val="-6"/>
                <w:sz w:val="8"/>
              </w:rPr>
              <w:t xml:space="preserve"> </w:t>
            </w:r>
            <w:r>
              <w:rPr>
                <w:color w:val="4D4D4D"/>
                <w:spacing w:val="-5"/>
                <w:sz w:val="8"/>
              </w:rPr>
              <w:t>01</w:t>
            </w:r>
          </w:p>
        </w:tc>
        <w:tc>
          <w:tcPr>
            <w:tcW w:w="647" w:type="dxa"/>
          </w:tcPr>
          <w:p w14:paraId="36A92A95" w14:textId="77777777" w:rsidR="00384124" w:rsidRDefault="00A9669B">
            <w:pPr>
              <w:pStyle w:val="TableParagraph"/>
              <w:ind w:left="25"/>
              <w:rPr>
                <w:sz w:val="8"/>
              </w:rPr>
            </w:pPr>
            <w:r>
              <w:rPr>
                <w:color w:val="4D4D4D"/>
                <w:spacing w:val="-2"/>
                <w:sz w:val="8"/>
              </w:rPr>
              <w:t>50.539358</w:t>
            </w:r>
          </w:p>
        </w:tc>
        <w:tc>
          <w:tcPr>
            <w:tcW w:w="661" w:type="dxa"/>
          </w:tcPr>
          <w:p w14:paraId="12D358AB" w14:textId="77777777" w:rsidR="00384124" w:rsidRDefault="00A9669B">
            <w:pPr>
              <w:pStyle w:val="TableParagraph"/>
              <w:ind w:left="26"/>
              <w:rPr>
                <w:sz w:val="8"/>
              </w:rPr>
            </w:pPr>
            <w:r>
              <w:rPr>
                <w:color w:val="4D4D4D"/>
                <w:spacing w:val="-2"/>
                <w:sz w:val="8"/>
              </w:rPr>
              <w:t>13.784861</w:t>
            </w:r>
          </w:p>
        </w:tc>
        <w:tc>
          <w:tcPr>
            <w:tcW w:w="495" w:type="dxa"/>
          </w:tcPr>
          <w:p w14:paraId="50FD56FC" w14:textId="77777777" w:rsidR="00384124" w:rsidRDefault="00A9669B">
            <w:pPr>
              <w:pStyle w:val="TableParagraph"/>
              <w:ind w:left="27"/>
              <w:rPr>
                <w:sz w:val="8"/>
              </w:rPr>
            </w:pPr>
            <w:r>
              <w:rPr>
                <w:color w:val="4D4D4D"/>
                <w:spacing w:val="-5"/>
                <w:sz w:val="8"/>
              </w:rPr>
              <w:t>NE</w:t>
            </w:r>
          </w:p>
        </w:tc>
        <w:tc>
          <w:tcPr>
            <w:tcW w:w="677" w:type="dxa"/>
          </w:tcPr>
          <w:p w14:paraId="21FEEA99" w14:textId="77777777" w:rsidR="00384124" w:rsidRDefault="00A9669B">
            <w:pPr>
              <w:pStyle w:val="TableParagraph"/>
              <w:ind w:left="29"/>
              <w:rPr>
                <w:sz w:val="8"/>
              </w:rPr>
            </w:pPr>
            <w:r>
              <w:rPr>
                <w:color w:val="4D4D4D"/>
                <w:spacing w:val="-5"/>
                <w:sz w:val="8"/>
              </w:rPr>
              <w:t>NE</w:t>
            </w:r>
          </w:p>
        </w:tc>
      </w:tr>
      <w:tr w:rsidR="00384124" w14:paraId="7639CE0B" w14:textId="77777777">
        <w:trPr>
          <w:trHeight w:val="114"/>
        </w:trPr>
        <w:tc>
          <w:tcPr>
            <w:tcW w:w="1673" w:type="dxa"/>
          </w:tcPr>
          <w:p w14:paraId="3E99DC69"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2FA975B2" w14:textId="77777777" w:rsidR="00384124" w:rsidRDefault="00A9669B">
            <w:pPr>
              <w:pStyle w:val="TableParagraph"/>
              <w:rPr>
                <w:sz w:val="8"/>
              </w:rPr>
            </w:pPr>
            <w:r>
              <w:rPr>
                <w:color w:val="4D4D4D"/>
                <w:spacing w:val="-2"/>
                <w:sz w:val="8"/>
              </w:rPr>
              <w:t>N52035</w:t>
            </w:r>
          </w:p>
        </w:tc>
        <w:tc>
          <w:tcPr>
            <w:tcW w:w="2018" w:type="dxa"/>
          </w:tcPr>
          <w:p w14:paraId="1315076E" w14:textId="77777777" w:rsidR="00384124" w:rsidRDefault="00A9669B">
            <w:pPr>
              <w:pStyle w:val="TableParagraph"/>
              <w:rPr>
                <w:sz w:val="8"/>
              </w:rPr>
            </w:pPr>
            <w:proofErr w:type="gramStart"/>
            <w:r>
              <w:rPr>
                <w:color w:val="4D4D4D"/>
                <w:spacing w:val="-2"/>
                <w:sz w:val="8"/>
              </w:rPr>
              <w:t>BEST,SPEDICE</w:t>
            </w:r>
            <w:proofErr w:type="gramEnd"/>
            <w:r>
              <w:rPr>
                <w:color w:val="4D4D4D"/>
                <w:spacing w:val="-2"/>
                <w:sz w:val="8"/>
              </w:rPr>
              <w:t>,</w:t>
            </w:r>
            <w:r>
              <w:rPr>
                <w:color w:val="4D4D4D"/>
                <w:spacing w:val="13"/>
                <w:sz w:val="8"/>
              </w:rPr>
              <w:t xml:space="preserve"> </w:t>
            </w:r>
            <w:r>
              <w:rPr>
                <w:color w:val="4D4D4D"/>
                <w:spacing w:val="-2"/>
                <w:sz w:val="8"/>
              </w:rPr>
              <w:t>S.R.O.</w:t>
            </w:r>
          </w:p>
        </w:tc>
        <w:tc>
          <w:tcPr>
            <w:tcW w:w="693" w:type="dxa"/>
          </w:tcPr>
          <w:p w14:paraId="28CAD1AB" w14:textId="77777777" w:rsidR="00384124" w:rsidRDefault="00A9669B">
            <w:pPr>
              <w:pStyle w:val="TableParagraph"/>
              <w:rPr>
                <w:sz w:val="8"/>
              </w:rPr>
            </w:pPr>
            <w:r>
              <w:rPr>
                <w:color w:val="4D4D4D"/>
                <w:spacing w:val="-2"/>
                <w:sz w:val="8"/>
              </w:rPr>
              <w:t>420301185701</w:t>
            </w:r>
          </w:p>
        </w:tc>
        <w:tc>
          <w:tcPr>
            <w:tcW w:w="789" w:type="dxa"/>
          </w:tcPr>
          <w:p w14:paraId="07DA4446" w14:textId="77777777" w:rsidR="00384124" w:rsidRDefault="00A9669B">
            <w:pPr>
              <w:pStyle w:val="TableParagraph"/>
              <w:ind w:left="22"/>
              <w:rPr>
                <w:sz w:val="8"/>
              </w:rPr>
            </w:pPr>
            <w:r>
              <w:rPr>
                <w:color w:val="4D4D4D"/>
                <w:spacing w:val="-2"/>
                <w:sz w:val="8"/>
              </w:rPr>
              <w:t>Ústecký</w:t>
            </w:r>
          </w:p>
        </w:tc>
        <w:tc>
          <w:tcPr>
            <w:tcW w:w="907" w:type="dxa"/>
          </w:tcPr>
          <w:p w14:paraId="5B79D8EA" w14:textId="77777777" w:rsidR="00384124" w:rsidRDefault="00A9669B">
            <w:pPr>
              <w:pStyle w:val="TableParagraph"/>
              <w:ind w:left="22"/>
              <w:rPr>
                <w:sz w:val="8"/>
              </w:rPr>
            </w:pPr>
            <w:r>
              <w:rPr>
                <w:color w:val="4D4D4D"/>
                <w:spacing w:val="-2"/>
                <w:sz w:val="8"/>
              </w:rPr>
              <w:t>Teplice</w:t>
            </w:r>
          </w:p>
        </w:tc>
        <w:tc>
          <w:tcPr>
            <w:tcW w:w="1152" w:type="dxa"/>
          </w:tcPr>
          <w:p w14:paraId="6C837EA5" w14:textId="77777777" w:rsidR="00384124" w:rsidRDefault="00A9669B">
            <w:pPr>
              <w:pStyle w:val="TableParagraph"/>
              <w:ind w:left="23"/>
              <w:rPr>
                <w:sz w:val="8"/>
              </w:rPr>
            </w:pPr>
            <w:proofErr w:type="spellStart"/>
            <w:proofErr w:type="gramStart"/>
            <w:r>
              <w:rPr>
                <w:color w:val="4D4D4D"/>
                <w:spacing w:val="-2"/>
                <w:sz w:val="8"/>
              </w:rPr>
              <w:t>Cínovec,hr</w:t>
            </w:r>
            <w:proofErr w:type="gramEnd"/>
            <w:r>
              <w:rPr>
                <w:color w:val="4D4D4D"/>
                <w:spacing w:val="-2"/>
                <w:sz w:val="8"/>
              </w:rPr>
              <w:t>.přechod</w:t>
            </w:r>
            <w:proofErr w:type="spellEnd"/>
          </w:p>
        </w:tc>
        <w:tc>
          <w:tcPr>
            <w:tcW w:w="1814" w:type="dxa"/>
          </w:tcPr>
          <w:p w14:paraId="0B9E6087" w14:textId="77777777" w:rsidR="00384124" w:rsidRDefault="00A9669B">
            <w:pPr>
              <w:pStyle w:val="TableParagraph"/>
              <w:ind w:left="23"/>
              <w:rPr>
                <w:sz w:val="8"/>
              </w:rPr>
            </w:pPr>
            <w:r>
              <w:rPr>
                <w:color w:val="4D4D4D"/>
                <w:spacing w:val="-2"/>
                <w:sz w:val="8"/>
              </w:rPr>
              <w:t>HRANIČNÍ</w:t>
            </w:r>
            <w:r>
              <w:rPr>
                <w:color w:val="4D4D4D"/>
                <w:spacing w:val="4"/>
                <w:sz w:val="8"/>
              </w:rPr>
              <w:t xml:space="preserve"> </w:t>
            </w:r>
            <w:r>
              <w:rPr>
                <w:color w:val="4D4D4D"/>
                <w:spacing w:val="-2"/>
                <w:sz w:val="8"/>
              </w:rPr>
              <w:t>PŘECHOD</w:t>
            </w:r>
          </w:p>
        </w:tc>
        <w:tc>
          <w:tcPr>
            <w:tcW w:w="1521" w:type="dxa"/>
          </w:tcPr>
          <w:p w14:paraId="55E9D3C3" w14:textId="77777777" w:rsidR="00384124" w:rsidRDefault="00A9669B">
            <w:pPr>
              <w:pStyle w:val="TableParagraph"/>
              <w:ind w:left="23"/>
              <w:rPr>
                <w:sz w:val="8"/>
              </w:rPr>
            </w:pPr>
            <w:r>
              <w:rPr>
                <w:color w:val="4D4D4D"/>
                <w:spacing w:val="-2"/>
                <w:sz w:val="8"/>
              </w:rPr>
              <w:t>CÍNOVEC</w:t>
            </w:r>
          </w:p>
        </w:tc>
        <w:tc>
          <w:tcPr>
            <w:tcW w:w="347" w:type="dxa"/>
          </w:tcPr>
          <w:p w14:paraId="066DCCF0" w14:textId="77777777" w:rsidR="00384124" w:rsidRDefault="00A9669B">
            <w:pPr>
              <w:pStyle w:val="TableParagraph"/>
              <w:ind w:left="11" w:right="57"/>
              <w:jc w:val="center"/>
              <w:rPr>
                <w:sz w:val="8"/>
              </w:rPr>
            </w:pPr>
            <w:r>
              <w:rPr>
                <w:color w:val="4D4D4D"/>
                <w:sz w:val="8"/>
              </w:rPr>
              <w:t>417</w:t>
            </w:r>
            <w:r>
              <w:rPr>
                <w:color w:val="4D4D4D"/>
                <w:spacing w:val="-6"/>
                <w:sz w:val="8"/>
              </w:rPr>
              <w:t xml:space="preserve"> </w:t>
            </w:r>
            <w:r>
              <w:rPr>
                <w:color w:val="4D4D4D"/>
                <w:spacing w:val="-5"/>
                <w:sz w:val="8"/>
              </w:rPr>
              <w:t>32</w:t>
            </w:r>
          </w:p>
        </w:tc>
        <w:tc>
          <w:tcPr>
            <w:tcW w:w="647" w:type="dxa"/>
          </w:tcPr>
          <w:p w14:paraId="3D5BD8A6" w14:textId="77777777" w:rsidR="00384124" w:rsidRDefault="00A9669B">
            <w:pPr>
              <w:pStyle w:val="TableParagraph"/>
              <w:ind w:left="25"/>
              <w:rPr>
                <w:sz w:val="8"/>
              </w:rPr>
            </w:pPr>
            <w:r>
              <w:rPr>
                <w:color w:val="4D4D4D"/>
                <w:spacing w:val="-2"/>
                <w:sz w:val="8"/>
              </w:rPr>
              <w:t>50.728625</w:t>
            </w:r>
          </w:p>
        </w:tc>
        <w:tc>
          <w:tcPr>
            <w:tcW w:w="661" w:type="dxa"/>
          </w:tcPr>
          <w:p w14:paraId="07931A65" w14:textId="77777777" w:rsidR="00384124" w:rsidRDefault="00A9669B">
            <w:pPr>
              <w:pStyle w:val="TableParagraph"/>
              <w:ind w:left="26"/>
              <w:rPr>
                <w:sz w:val="8"/>
              </w:rPr>
            </w:pPr>
            <w:r>
              <w:rPr>
                <w:color w:val="4D4D4D"/>
                <w:spacing w:val="-2"/>
                <w:sz w:val="8"/>
              </w:rPr>
              <w:t>13.770292</w:t>
            </w:r>
          </w:p>
        </w:tc>
        <w:tc>
          <w:tcPr>
            <w:tcW w:w="495" w:type="dxa"/>
          </w:tcPr>
          <w:p w14:paraId="3168501C" w14:textId="77777777" w:rsidR="00384124" w:rsidRDefault="00A9669B">
            <w:pPr>
              <w:pStyle w:val="TableParagraph"/>
              <w:ind w:left="27"/>
              <w:rPr>
                <w:sz w:val="8"/>
              </w:rPr>
            </w:pPr>
            <w:r>
              <w:rPr>
                <w:color w:val="4D4D4D"/>
                <w:spacing w:val="-5"/>
                <w:sz w:val="8"/>
              </w:rPr>
              <w:t>ANO</w:t>
            </w:r>
          </w:p>
        </w:tc>
        <w:tc>
          <w:tcPr>
            <w:tcW w:w="677" w:type="dxa"/>
          </w:tcPr>
          <w:p w14:paraId="09D61D97" w14:textId="77777777" w:rsidR="00384124" w:rsidRDefault="00A9669B">
            <w:pPr>
              <w:pStyle w:val="TableParagraph"/>
              <w:ind w:left="29"/>
              <w:rPr>
                <w:sz w:val="8"/>
              </w:rPr>
            </w:pPr>
            <w:r>
              <w:rPr>
                <w:color w:val="4D4D4D"/>
                <w:spacing w:val="-5"/>
                <w:sz w:val="8"/>
              </w:rPr>
              <w:t>ANO</w:t>
            </w:r>
          </w:p>
        </w:tc>
      </w:tr>
      <w:tr w:rsidR="00384124" w14:paraId="2D4E69DB" w14:textId="77777777">
        <w:trPr>
          <w:trHeight w:val="114"/>
        </w:trPr>
        <w:tc>
          <w:tcPr>
            <w:tcW w:w="1673" w:type="dxa"/>
          </w:tcPr>
          <w:p w14:paraId="22A271E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CF9B411" w14:textId="77777777" w:rsidR="00384124" w:rsidRDefault="00A9669B">
            <w:pPr>
              <w:pStyle w:val="TableParagraph"/>
              <w:rPr>
                <w:sz w:val="8"/>
              </w:rPr>
            </w:pPr>
            <w:r>
              <w:rPr>
                <w:color w:val="4D4D4D"/>
                <w:spacing w:val="-2"/>
                <w:sz w:val="8"/>
              </w:rPr>
              <w:t>N52183</w:t>
            </w:r>
          </w:p>
        </w:tc>
        <w:tc>
          <w:tcPr>
            <w:tcW w:w="2018" w:type="dxa"/>
          </w:tcPr>
          <w:p w14:paraId="227DCCA4" w14:textId="77777777" w:rsidR="00384124" w:rsidRDefault="00A9669B">
            <w:pPr>
              <w:pStyle w:val="TableParagraph"/>
              <w:rPr>
                <w:sz w:val="8"/>
              </w:rPr>
            </w:pPr>
            <w:r>
              <w:rPr>
                <w:color w:val="4D4D4D"/>
                <w:spacing w:val="-2"/>
                <w:sz w:val="8"/>
              </w:rPr>
              <w:t>HARDWORKERS</w:t>
            </w:r>
            <w:r>
              <w:rPr>
                <w:color w:val="4D4D4D"/>
                <w:spacing w:val="4"/>
                <w:sz w:val="8"/>
              </w:rPr>
              <w:t xml:space="preserve"> </w:t>
            </w:r>
            <w:r>
              <w:rPr>
                <w:color w:val="4D4D4D"/>
                <w:spacing w:val="-2"/>
                <w:sz w:val="8"/>
              </w:rPr>
              <w:t>CHOMUTOV</w:t>
            </w:r>
            <w:r>
              <w:rPr>
                <w:color w:val="4D4D4D"/>
                <w:spacing w:val="6"/>
                <w:sz w:val="8"/>
              </w:rPr>
              <w:t xml:space="preserve"> </w:t>
            </w:r>
            <w:r>
              <w:rPr>
                <w:color w:val="4D4D4D"/>
                <w:spacing w:val="-2"/>
                <w:sz w:val="8"/>
              </w:rPr>
              <w:t>S.R.O.</w:t>
            </w:r>
          </w:p>
        </w:tc>
        <w:tc>
          <w:tcPr>
            <w:tcW w:w="693" w:type="dxa"/>
          </w:tcPr>
          <w:p w14:paraId="4F206899" w14:textId="77777777" w:rsidR="00384124" w:rsidRDefault="00A9669B">
            <w:pPr>
              <w:pStyle w:val="TableParagraph"/>
              <w:rPr>
                <w:sz w:val="8"/>
              </w:rPr>
            </w:pPr>
            <w:r>
              <w:rPr>
                <w:color w:val="4D4D4D"/>
                <w:spacing w:val="-2"/>
                <w:sz w:val="8"/>
              </w:rPr>
              <w:t>420301272001</w:t>
            </w:r>
          </w:p>
        </w:tc>
        <w:tc>
          <w:tcPr>
            <w:tcW w:w="789" w:type="dxa"/>
          </w:tcPr>
          <w:p w14:paraId="29599830" w14:textId="77777777" w:rsidR="00384124" w:rsidRDefault="00A9669B">
            <w:pPr>
              <w:pStyle w:val="TableParagraph"/>
              <w:ind w:left="22"/>
              <w:rPr>
                <w:sz w:val="8"/>
              </w:rPr>
            </w:pPr>
            <w:r>
              <w:rPr>
                <w:color w:val="4D4D4D"/>
                <w:spacing w:val="-2"/>
                <w:sz w:val="8"/>
              </w:rPr>
              <w:t>Ústecký</w:t>
            </w:r>
          </w:p>
        </w:tc>
        <w:tc>
          <w:tcPr>
            <w:tcW w:w="907" w:type="dxa"/>
          </w:tcPr>
          <w:p w14:paraId="6D3044C6" w14:textId="77777777" w:rsidR="00384124" w:rsidRDefault="00A9669B">
            <w:pPr>
              <w:pStyle w:val="TableParagraph"/>
              <w:ind w:left="22"/>
              <w:rPr>
                <w:sz w:val="8"/>
              </w:rPr>
            </w:pPr>
            <w:r>
              <w:rPr>
                <w:color w:val="4D4D4D"/>
                <w:spacing w:val="-2"/>
                <w:sz w:val="8"/>
              </w:rPr>
              <w:t>Teplice</w:t>
            </w:r>
          </w:p>
        </w:tc>
        <w:tc>
          <w:tcPr>
            <w:tcW w:w="1152" w:type="dxa"/>
          </w:tcPr>
          <w:p w14:paraId="6FCB49E0" w14:textId="77777777" w:rsidR="00384124" w:rsidRDefault="00A9669B">
            <w:pPr>
              <w:pStyle w:val="TableParagraph"/>
              <w:ind w:left="23"/>
              <w:rPr>
                <w:sz w:val="8"/>
              </w:rPr>
            </w:pPr>
            <w:r>
              <w:rPr>
                <w:color w:val="4D4D4D"/>
                <w:spacing w:val="-2"/>
                <w:sz w:val="8"/>
              </w:rPr>
              <w:t>Moldava</w:t>
            </w:r>
          </w:p>
        </w:tc>
        <w:tc>
          <w:tcPr>
            <w:tcW w:w="1814" w:type="dxa"/>
          </w:tcPr>
          <w:p w14:paraId="64DE1095" w14:textId="77777777" w:rsidR="00384124" w:rsidRDefault="00A9669B">
            <w:pPr>
              <w:pStyle w:val="TableParagraph"/>
              <w:ind w:left="23"/>
              <w:rPr>
                <w:sz w:val="8"/>
              </w:rPr>
            </w:pPr>
            <w:r>
              <w:rPr>
                <w:color w:val="4D4D4D"/>
                <w:spacing w:val="-2"/>
                <w:sz w:val="8"/>
              </w:rPr>
              <w:t>MOLDAVA</w:t>
            </w:r>
            <w:r>
              <w:rPr>
                <w:color w:val="4D4D4D"/>
                <w:spacing w:val="4"/>
                <w:sz w:val="8"/>
              </w:rPr>
              <w:t xml:space="preserve"> </w:t>
            </w:r>
            <w:r>
              <w:rPr>
                <w:color w:val="4D4D4D"/>
                <w:spacing w:val="-5"/>
                <w:sz w:val="8"/>
              </w:rPr>
              <w:t>182</w:t>
            </w:r>
          </w:p>
        </w:tc>
        <w:tc>
          <w:tcPr>
            <w:tcW w:w="1521" w:type="dxa"/>
          </w:tcPr>
          <w:p w14:paraId="362F07DC" w14:textId="77777777" w:rsidR="00384124" w:rsidRDefault="00A9669B">
            <w:pPr>
              <w:pStyle w:val="TableParagraph"/>
              <w:ind w:left="23"/>
              <w:rPr>
                <w:sz w:val="8"/>
              </w:rPr>
            </w:pPr>
            <w:r>
              <w:rPr>
                <w:color w:val="4D4D4D"/>
                <w:spacing w:val="-2"/>
                <w:sz w:val="8"/>
              </w:rPr>
              <w:t>MOLDAVA</w:t>
            </w:r>
          </w:p>
        </w:tc>
        <w:tc>
          <w:tcPr>
            <w:tcW w:w="347" w:type="dxa"/>
          </w:tcPr>
          <w:p w14:paraId="454D53B2" w14:textId="77777777" w:rsidR="00384124" w:rsidRDefault="00A9669B">
            <w:pPr>
              <w:pStyle w:val="TableParagraph"/>
              <w:ind w:left="11" w:right="57"/>
              <w:jc w:val="center"/>
              <w:rPr>
                <w:sz w:val="8"/>
              </w:rPr>
            </w:pPr>
            <w:r>
              <w:rPr>
                <w:color w:val="4D4D4D"/>
                <w:sz w:val="8"/>
              </w:rPr>
              <w:t>417</w:t>
            </w:r>
            <w:r>
              <w:rPr>
                <w:color w:val="4D4D4D"/>
                <w:spacing w:val="-6"/>
                <w:sz w:val="8"/>
              </w:rPr>
              <w:t xml:space="preserve"> </w:t>
            </w:r>
            <w:r>
              <w:rPr>
                <w:color w:val="4D4D4D"/>
                <w:spacing w:val="-5"/>
                <w:sz w:val="8"/>
              </w:rPr>
              <w:t>81</w:t>
            </w:r>
          </w:p>
        </w:tc>
        <w:tc>
          <w:tcPr>
            <w:tcW w:w="647" w:type="dxa"/>
          </w:tcPr>
          <w:p w14:paraId="4290A629" w14:textId="77777777" w:rsidR="00384124" w:rsidRDefault="00A9669B">
            <w:pPr>
              <w:pStyle w:val="TableParagraph"/>
              <w:ind w:left="25"/>
              <w:rPr>
                <w:sz w:val="8"/>
              </w:rPr>
            </w:pPr>
            <w:r>
              <w:rPr>
                <w:color w:val="4D4D4D"/>
                <w:spacing w:val="-2"/>
                <w:sz w:val="8"/>
              </w:rPr>
              <w:t>50.718849</w:t>
            </w:r>
          </w:p>
        </w:tc>
        <w:tc>
          <w:tcPr>
            <w:tcW w:w="661" w:type="dxa"/>
          </w:tcPr>
          <w:p w14:paraId="42434C36" w14:textId="77777777" w:rsidR="00384124" w:rsidRDefault="00A9669B">
            <w:pPr>
              <w:pStyle w:val="TableParagraph"/>
              <w:ind w:left="26"/>
              <w:rPr>
                <w:sz w:val="8"/>
              </w:rPr>
            </w:pPr>
            <w:r>
              <w:rPr>
                <w:color w:val="4D4D4D"/>
                <w:spacing w:val="-2"/>
                <w:sz w:val="8"/>
              </w:rPr>
              <w:t>13.686899</w:t>
            </w:r>
          </w:p>
        </w:tc>
        <w:tc>
          <w:tcPr>
            <w:tcW w:w="495" w:type="dxa"/>
          </w:tcPr>
          <w:p w14:paraId="2ACF7AE0" w14:textId="77777777" w:rsidR="00384124" w:rsidRDefault="00A9669B">
            <w:pPr>
              <w:pStyle w:val="TableParagraph"/>
              <w:ind w:left="27"/>
              <w:rPr>
                <w:sz w:val="8"/>
              </w:rPr>
            </w:pPr>
            <w:r>
              <w:rPr>
                <w:color w:val="4D4D4D"/>
                <w:spacing w:val="-5"/>
                <w:sz w:val="8"/>
              </w:rPr>
              <w:t>ANO</w:t>
            </w:r>
          </w:p>
        </w:tc>
        <w:tc>
          <w:tcPr>
            <w:tcW w:w="677" w:type="dxa"/>
          </w:tcPr>
          <w:p w14:paraId="74A9B33F" w14:textId="77777777" w:rsidR="00384124" w:rsidRDefault="00A9669B">
            <w:pPr>
              <w:pStyle w:val="TableParagraph"/>
              <w:ind w:left="29"/>
              <w:rPr>
                <w:sz w:val="8"/>
              </w:rPr>
            </w:pPr>
            <w:r>
              <w:rPr>
                <w:color w:val="4D4D4D"/>
                <w:spacing w:val="-5"/>
                <w:sz w:val="8"/>
              </w:rPr>
              <w:t>ANO</w:t>
            </w:r>
          </w:p>
        </w:tc>
      </w:tr>
      <w:tr w:rsidR="00384124" w14:paraId="2A5122F7" w14:textId="77777777">
        <w:trPr>
          <w:trHeight w:val="114"/>
        </w:trPr>
        <w:tc>
          <w:tcPr>
            <w:tcW w:w="1673" w:type="dxa"/>
          </w:tcPr>
          <w:p w14:paraId="343FB4AD" w14:textId="77777777" w:rsidR="00384124" w:rsidRDefault="00A9669B">
            <w:pPr>
              <w:pStyle w:val="TableParagraph"/>
              <w:rPr>
                <w:sz w:val="8"/>
              </w:rPr>
            </w:pPr>
            <w:r>
              <w:rPr>
                <w:color w:val="4D4D4D"/>
                <w:spacing w:val="-5"/>
                <w:sz w:val="8"/>
              </w:rPr>
              <w:t>MOL</w:t>
            </w:r>
          </w:p>
        </w:tc>
        <w:tc>
          <w:tcPr>
            <w:tcW w:w="600" w:type="dxa"/>
          </w:tcPr>
          <w:p w14:paraId="0B031A95" w14:textId="77777777" w:rsidR="00384124" w:rsidRDefault="00A9669B">
            <w:pPr>
              <w:pStyle w:val="TableParagraph"/>
              <w:rPr>
                <w:sz w:val="8"/>
              </w:rPr>
            </w:pPr>
            <w:r>
              <w:rPr>
                <w:color w:val="4D4D4D"/>
                <w:spacing w:val="-2"/>
                <w:sz w:val="8"/>
              </w:rPr>
              <w:t>N15000</w:t>
            </w:r>
          </w:p>
        </w:tc>
        <w:tc>
          <w:tcPr>
            <w:tcW w:w="2018" w:type="dxa"/>
          </w:tcPr>
          <w:p w14:paraId="111F6F6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E021291" w14:textId="77777777" w:rsidR="00384124" w:rsidRDefault="00A9669B">
            <w:pPr>
              <w:pStyle w:val="TableParagraph"/>
              <w:rPr>
                <w:sz w:val="8"/>
              </w:rPr>
            </w:pPr>
            <w:r>
              <w:rPr>
                <w:color w:val="4D4D4D"/>
                <w:spacing w:val="-2"/>
                <w:sz w:val="8"/>
              </w:rPr>
              <w:t>420301203801</w:t>
            </w:r>
          </w:p>
        </w:tc>
        <w:tc>
          <w:tcPr>
            <w:tcW w:w="789" w:type="dxa"/>
          </w:tcPr>
          <w:p w14:paraId="308F3572" w14:textId="77777777" w:rsidR="00384124" w:rsidRDefault="00A9669B">
            <w:pPr>
              <w:pStyle w:val="TableParagraph"/>
              <w:ind w:left="22"/>
              <w:rPr>
                <w:sz w:val="8"/>
              </w:rPr>
            </w:pPr>
            <w:r>
              <w:rPr>
                <w:color w:val="4D4D4D"/>
                <w:spacing w:val="-2"/>
                <w:sz w:val="8"/>
              </w:rPr>
              <w:t>Ústecký</w:t>
            </w:r>
          </w:p>
        </w:tc>
        <w:tc>
          <w:tcPr>
            <w:tcW w:w="907" w:type="dxa"/>
          </w:tcPr>
          <w:p w14:paraId="01021821" w14:textId="77777777" w:rsidR="00384124" w:rsidRDefault="00A9669B">
            <w:pPr>
              <w:pStyle w:val="TableParagraph"/>
              <w:ind w:left="22"/>
              <w:rPr>
                <w:sz w:val="8"/>
              </w:rPr>
            </w:pPr>
            <w:r>
              <w:rPr>
                <w:color w:val="4D4D4D"/>
                <w:spacing w:val="-2"/>
                <w:sz w:val="8"/>
              </w:rPr>
              <w:t>Teplice</w:t>
            </w:r>
          </w:p>
        </w:tc>
        <w:tc>
          <w:tcPr>
            <w:tcW w:w="1152" w:type="dxa"/>
          </w:tcPr>
          <w:p w14:paraId="486468EE" w14:textId="77777777" w:rsidR="00384124" w:rsidRDefault="00A9669B">
            <w:pPr>
              <w:pStyle w:val="TableParagraph"/>
              <w:ind w:left="23"/>
              <w:rPr>
                <w:sz w:val="8"/>
              </w:rPr>
            </w:pPr>
            <w:r>
              <w:rPr>
                <w:color w:val="4D4D4D"/>
                <w:spacing w:val="-2"/>
                <w:sz w:val="8"/>
              </w:rPr>
              <w:t>Cínovec</w:t>
            </w:r>
          </w:p>
        </w:tc>
        <w:tc>
          <w:tcPr>
            <w:tcW w:w="1814" w:type="dxa"/>
          </w:tcPr>
          <w:p w14:paraId="4F1A3C1E" w14:textId="77777777" w:rsidR="00384124" w:rsidRDefault="00A9669B">
            <w:pPr>
              <w:pStyle w:val="TableParagraph"/>
              <w:ind w:left="23"/>
              <w:rPr>
                <w:sz w:val="8"/>
              </w:rPr>
            </w:pPr>
            <w:r>
              <w:rPr>
                <w:color w:val="4D4D4D"/>
                <w:spacing w:val="-2"/>
                <w:sz w:val="8"/>
              </w:rPr>
              <w:t>CÍNOVEC</w:t>
            </w:r>
            <w:r>
              <w:rPr>
                <w:color w:val="4D4D4D"/>
                <w:spacing w:val="7"/>
                <w:sz w:val="8"/>
              </w:rPr>
              <w:t xml:space="preserve"> </w:t>
            </w:r>
            <w:r>
              <w:rPr>
                <w:color w:val="4D4D4D"/>
                <w:spacing w:val="-5"/>
                <w:sz w:val="8"/>
              </w:rPr>
              <w:t>296</w:t>
            </w:r>
          </w:p>
        </w:tc>
        <w:tc>
          <w:tcPr>
            <w:tcW w:w="1521" w:type="dxa"/>
          </w:tcPr>
          <w:p w14:paraId="3C811F0B" w14:textId="77777777" w:rsidR="00384124" w:rsidRDefault="00A9669B">
            <w:pPr>
              <w:pStyle w:val="TableParagraph"/>
              <w:ind w:left="23"/>
              <w:rPr>
                <w:sz w:val="8"/>
              </w:rPr>
            </w:pPr>
            <w:r>
              <w:rPr>
                <w:color w:val="4D4D4D"/>
                <w:spacing w:val="-4"/>
                <w:sz w:val="8"/>
              </w:rPr>
              <w:t>DUBÍ</w:t>
            </w:r>
          </w:p>
        </w:tc>
        <w:tc>
          <w:tcPr>
            <w:tcW w:w="347" w:type="dxa"/>
          </w:tcPr>
          <w:p w14:paraId="4090C229" w14:textId="77777777" w:rsidR="00384124" w:rsidRDefault="00A9669B">
            <w:pPr>
              <w:pStyle w:val="TableParagraph"/>
              <w:ind w:left="11" w:right="57"/>
              <w:jc w:val="center"/>
              <w:rPr>
                <w:sz w:val="8"/>
              </w:rPr>
            </w:pPr>
            <w:r>
              <w:rPr>
                <w:color w:val="4D4D4D"/>
                <w:sz w:val="8"/>
              </w:rPr>
              <w:t>415</w:t>
            </w:r>
            <w:r>
              <w:rPr>
                <w:color w:val="4D4D4D"/>
                <w:spacing w:val="-6"/>
                <w:sz w:val="8"/>
              </w:rPr>
              <w:t xml:space="preserve"> </w:t>
            </w:r>
            <w:r>
              <w:rPr>
                <w:color w:val="4D4D4D"/>
                <w:spacing w:val="-5"/>
                <w:sz w:val="8"/>
              </w:rPr>
              <w:t>01</w:t>
            </w:r>
          </w:p>
        </w:tc>
        <w:tc>
          <w:tcPr>
            <w:tcW w:w="647" w:type="dxa"/>
          </w:tcPr>
          <w:p w14:paraId="0C757E95" w14:textId="77777777" w:rsidR="00384124" w:rsidRDefault="00A9669B">
            <w:pPr>
              <w:pStyle w:val="TableParagraph"/>
              <w:ind w:left="25"/>
              <w:rPr>
                <w:sz w:val="8"/>
              </w:rPr>
            </w:pPr>
            <w:r>
              <w:rPr>
                <w:color w:val="4D4D4D"/>
                <w:spacing w:val="-2"/>
                <w:sz w:val="8"/>
              </w:rPr>
              <w:t>50.731900</w:t>
            </w:r>
          </w:p>
        </w:tc>
        <w:tc>
          <w:tcPr>
            <w:tcW w:w="661" w:type="dxa"/>
          </w:tcPr>
          <w:p w14:paraId="1285CBE2" w14:textId="77777777" w:rsidR="00384124" w:rsidRDefault="00A9669B">
            <w:pPr>
              <w:pStyle w:val="TableParagraph"/>
              <w:ind w:left="26"/>
              <w:rPr>
                <w:sz w:val="8"/>
              </w:rPr>
            </w:pPr>
            <w:r>
              <w:rPr>
                <w:color w:val="4D4D4D"/>
                <w:spacing w:val="-2"/>
                <w:sz w:val="8"/>
              </w:rPr>
              <w:t>13.761719</w:t>
            </w:r>
          </w:p>
        </w:tc>
        <w:tc>
          <w:tcPr>
            <w:tcW w:w="495" w:type="dxa"/>
          </w:tcPr>
          <w:p w14:paraId="31EB67F5" w14:textId="77777777" w:rsidR="00384124" w:rsidRDefault="00A9669B">
            <w:pPr>
              <w:pStyle w:val="TableParagraph"/>
              <w:ind w:left="27"/>
              <w:rPr>
                <w:sz w:val="8"/>
              </w:rPr>
            </w:pPr>
            <w:r>
              <w:rPr>
                <w:color w:val="4D4D4D"/>
                <w:spacing w:val="-5"/>
                <w:sz w:val="8"/>
              </w:rPr>
              <w:t>NE</w:t>
            </w:r>
          </w:p>
        </w:tc>
        <w:tc>
          <w:tcPr>
            <w:tcW w:w="677" w:type="dxa"/>
          </w:tcPr>
          <w:p w14:paraId="2EFFE717" w14:textId="77777777" w:rsidR="00384124" w:rsidRDefault="00A9669B">
            <w:pPr>
              <w:pStyle w:val="TableParagraph"/>
              <w:ind w:left="29"/>
              <w:rPr>
                <w:sz w:val="8"/>
              </w:rPr>
            </w:pPr>
            <w:r>
              <w:rPr>
                <w:color w:val="4D4D4D"/>
                <w:spacing w:val="-5"/>
                <w:sz w:val="8"/>
              </w:rPr>
              <w:t>NE</w:t>
            </w:r>
          </w:p>
        </w:tc>
      </w:tr>
      <w:tr w:rsidR="00384124" w14:paraId="1DDE21D5" w14:textId="77777777">
        <w:trPr>
          <w:trHeight w:val="114"/>
        </w:trPr>
        <w:tc>
          <w:tcPr>
            <w:tcW w:w="1673" w:type="dxa"/>
          </w:tcPr>
          <w:p w14:paraId="05B72DC2" w14:textId="77777777" w:rsidR="00384124" w:rsidRDefault="00A9669B">
            <w:pPr>
              <w:pStyle w:val="TableParagraph"/>
              <w:rPr>
                <w:sz w:val="8"/>
              </w:rPr>
            </w:pPr>
            <w:r>
              <w:rPr>
                <w:color w:val="4D4D4D"/>
                <w:spacing w:val="-2"/>
                <w:sz w:val="8"/>
              </w:rPr>
              <w:t>SHELL</w:t>
            </w:r>
          </w:p>
        </w:tc>
        <w:tc>
          <w:tcPr>
            <w:tcW w:w="600" w:type="dxa"/>
          </w:tcPr>
          <w:p w14:paraId="5F631EA7" w14:textId="77777777" w:rsidR="00384124" w:rsidRDefault="00A9669B">
            <w:pPr>
              <w:pStyle w:val="TableParagraph"/>
              <w:rPr>
                <w:sz w:val="8"/>
              </w:rPr>
            </w:pPr>
            <w:r>
              <w:rPr>
                <w:color w:val="4D4D4D"/>
                <w:spacing w:val="-2"/>
                <w:sz w:val="8"/>
              </w:rPr>
              <w:t>N17001</w:t>
            </w:r>
          </w:p>
        </w:tc>
        <w:tc>
          <w:tcPr>
            <w:tcW w:w="2018" w:type="dxa"/>
          </w:tcPr>
          <w:p w14:paraId="789BC8D4" w14:textId="77777777" w:rsidR="00384124" w:rsidRDefault="00A9669B">
            <w:pPr>
              <w:pStyle w:val="TableParagraph"/>
              <w:rPr>
                <w:sz w:val="8"/>
              </w:rPr>
            </w:pPr>
            <w:r>
              <w:rPr>
                <w:color w:val="4D4D4D"/>
                <w:spacing w:val="-2"/>
                <w:sz w:val="8"/>
              </w:rPr>
              <w:t>SHELL</w:t>
            </w:r>
          </w:p>
        </w:tc>
        <w:tc>
          <w:tcPr>
            <w:tcW w:w="693" w:type="dxa"/>
          </w:tcPr>
          <w:p w14:paraId="0B7456E5" w14:textId="77777777" w:rsidR="00384124" w:rsidRDefault="00A9669B">
            <w:pPr>
              <w:pStyle w:val="TableParagraph"/>
              <w:rPr>
                <w:sz w:val="8"/>
              </w:rPr>
            </w:pPr>
            <w:r>
              <w:rPr>
                <w:color w:val="4D4D4D"/>
                <w:spacing w:val="-2"/>
                <w:sz w:val="8"/>
              </w:rPr>
              <w:t>420301221801</w:t>
            </w:r>
          </w:p>
        </w:tc>
        <w:tc>
          <w:tcPr>
            <w:tcW w:w="789" w:type="dxa"/>
          </w:tcPr>
          <w:p w14:paraId="093635A2" w14:textId="77777777" w:rsidR="00384124" w:rsidRDefault="00A9669B">
            <w:pPr>
              <w:pStyle w:val="TableParagraph"/>
              <w:ind w:left="22"/>
              <w:rPr>
                <w:sz w:val="8"/>
              </w:rPr>
            </w:pPr>
            <w:r>
              <w:rPr>
                <w:color w:val="4D4D4D"/>
                <w:spacing w:val="-2"/>
                <w:sz w:val="8"/>
              </w:rPr>
              <w:t>Ústecký</w:t>
            </w:r>
          </w:p>
        </w:tc>
        <w:tc>
          <w:tcPr>
            <w:tcW w:w="907" w:type="dxa"/>
          </w:tcPr>
          <w:p w14:paraId="7FB4424B" w14:textId="77777777" w:rsidR="00384124" w:rsidRDefault="00A9669B">
            <w:pPr>
              <w:pStyle w:val="TableParagraph"/>
              <w:ind w:left="22"/>
              <w:rPr>
                <w:sz w:val="8"/>
              </w:rPr>
            </w:pPr>
            <w:r>
              <w:rPr>
                <w:color w:val="4D4D4D"/>
                <w:spacing w:val="-2"/>
                <w:sz w:val="8"/>
              </w:rPr>
              <w:t>Teplice</w:t>
            </w:r>
          </w:p>
        </w:tc>
        <w:tc>
          <w:tcPr>
            <w:tcW w:w="1152" w:type="dxa"/>
          </w:tcPr>
          <w:p w14:paraId="41602B29" w14:textId="77777777" w:rsidR="00384124" w:rsidRDefault="00A9669B">
            <w:pPr>
              <w:pStyle w:val="TableParagraph"/>
              <w:ind w:left="23"/>
              <w:rPr>
                <w:sz w:val="8"/>
              </w:rPr>
            </w:pPr>
            <w:proofErr w:type="spellStart"/>
            <w:proofErr w:type="gramStart"/>
            <w:r>
              <w:rPr>
                <w:color w:val="4D4D4D"/>
                <w:spacing w:val="-2"/>
                <w:sz w:val="8"/>
              </w:rPr>
              <w:t>Teplice,Nákladní</w:t>
            </w:r>
            <w:proofErr w:type="spellEnd"/>
            <w:proofErr w:type="gramEnd"/>
          </w:p>
        </w:tc>
        <w:tc>
          <w:tcPr>
            <w:tcW w:w="1814" w:type="dxa"/>
          </w:tcPr>
          <w:p w14:paraId="21649DBC" w14:textId="77777777" w:rsidR="00384124" w:rsidRDefault="00A9669B">
            <w:pPr>
              <w:pStyle w:val="TableParagraph"/>
              <w:ind w:left="23"/>
              <w:rPr>
                <w:sz w:val="8"/>
              </w:rPr>
            </w:pPr>
            <w:r>
              <w:rPr>
                <w:color w:val="4D4D4D"/>
                <w:spacing w:val="-2"/>
                <w:sz w:val="8"/>
              </w:rPr>
              <w:t>NÁKLADNÍ</w:t>
            </w:r>
          </w:p>
        </w:tc>
        <w:tc>
          <w:tcPr>
            <w:tcW w:w="1521" w:type="dxa"/>
          </w:tcPr>
          <w:p w14:paraId="2C0406F8" w14:textId="77777777" w:rsidR="00384124" w:rsidRDefault="00A9669B">
            <w:pPr>
              <w:pStyle w:val="TableParagraph"/>
              <w:ind w:left="23"/>
              <w:rPr>
                <w:sz w:val="8"/>
              </w:rPr>
            </w:pPr>
            <w:r>
              <w:rPr>
                <w:color w:val="4D4D4D"/>
                <w:spacing w:val="-2"/>
                <w:sz w:val="8"/>
              </w:rPr>
              <w:t>TEPLICE</w:t>
            </w:r>
          </w:p>
        </w:tc>
        <w:tc>
          <w:tcPr>
            <w:tcW w:w="347" w:type="dxa"/>
          </w:tcPr>
          <w:p w14:paraId="318C317C" w14:textId="77777777" w:rsidR="00384124" w:rsidRDefault="00A9669B">
            <w:pPr>
              <w:pStyle w:val="TableParagraph"/>
              <w:ind w:left="11" w:right="57"/>
              <w:jc w:val="center"/>
              <w:rPr>
                <w:sz w:val="8"/>
              </w:rPr>
            </w:pPr>
            <w:r>
              <w:rPr>
                <w:color w:val="4D4D4D"/>
                <w:sz w:val="8"/>
              </w:rPr>
              <w:t>415</w:t>
            </w:r>
            <w:r>
              <w:rPr>
                <w:color w:val="4D4D4D"/>
                <w:spacing w:val="-6"/>
                <w:sz w:val="8"/>
              </w:rPr>
              <w:t xml:space="preserve"> </w:t>
            </w:r>
            <w:r>
              <w:rPr>
                <w:color w:val="4D4D4D"/>
                <w:spacing w:val="-5"/>
                <w:sz w:val="8"/>
              </w:rPr>
              <w:t>01</w:t>
            </w:r>
          </w:p>
        </w:tc>
        <w:tc>
          <w:tcPr>
            <w:tcW w:w="647" w:type="dxa"/>
          </w:tcPr>
          <w:p w14:paraId="6A533045" w14:textId="77777777" w:rsidR="00384124" w:rsidRDefault="00A9669B">
            <w:pPr>
              <w:pStyle w:val="TableParagraph"/>
              <w:ind w:left="25"/>
              <w:rPr>
                <w:sz w:val="8"/>
              </w:rPr>
            </w:pPr>
            <w:r>
              <w:rPr>
                <w:color w:val="4D4D4D"/>
                <w:spacing w:val="-2"/>
                <w:sz w:val="8"/>
              </w:rPr>
              <w:t>50.646064</w:t>
            </w:r>
          </w:p>
        </w:tc>
        <w:tc>
          <w:tcPr>
            <w:tcW w:w="661" w:type="dxa"/>
          </w:tcPr>
          <w:p w14:paraId="146FB92F" w14:textId="77777777" w:rsidR="00384124" w:rsidRDefault="00A9669B">
            <w:pPr>
              <w:pStyle w:val="TableParagraph"/>
              <w:ind w:left="26"/>
              <w:rPr>
                <w:sz w:val="8"/>
              </w:rPr>
            </w:pPr>
            <w:r>
              <w:rPr>
                <w:color w:val="4D4D4D"/>
                <w:spacing w:val="-2"/>
                <w:sz w:val="8"/>
              </w:rPr>
              <w:t>13.821261</w:t>
            </w:r>
          </w:p>
        </w:tc>
        <w:tc>
          <w:tcPr>
            <w:tcW w:w="495" w:type="dxa"/>
          </w:tcPr>
          <w:p w14:paraId="1D200C0E" w14:textId="77777777" w:rsidR="00384124" w:rsidRDefault="00A9669B">
            <w:pPr>
              <w:pStyle w:val="TableParagraph"/>
              <w:ind w:left="27"/>
              <w:rPr>
                <w:sz w:val="8"/>
              </w:rPr>
            </w:pPr>
            <w:r>
              <w:rPr>
                <w:color w:val="4D4D4D"/>
                <w:spacing w:val="-5"/>
                <w:sz w:val="8"/>
              </w:rPr>
              <w:t>ANO</w:t>
            </w:r>
          </w:p>
        </w:tc>
        <w:tc>
          <w:tcPr>
            <w:tcW w:w="677" w:type="dxa"/>
          </w:tcPr>
          <w:p w14:paraId="717B2F9A" w14:textId="77777777" w:rsidR="00384124" w:rsidRDefault="00A9669B">
            <w:pPr>
              <w:pStyle w:val="TableParagraph"/>
              <w:ind w:left="29"/>
              <w:rPr>
                <w:sz w:val="8"/>
              </w:rPr>
            </w:pPr>
            <w:r>
              <w:rPr>
                <w:color w:val="4D4D4D"/>
                <w:spacing w:val="-5"/>
                <w:sz w:val="8"/>
              </w:rPr>
              <w:t>ANO</w:t>
            </w:r>
          </w:p>
        </w:tc>
      </w:tr>
      <w:tr w:rsidR="00384124" w14:paraId="07A63A77" w14:textId="77777777">
        <w:trPr>
          <w:trHeight w:val="114"/>
        </w:trPr>
        <w:tc>
          <w:tcPr>
            <w:tcW w:w="1673" w:type="dxa"/>
          </w:tcPr>
          <w:p w14:paraId="6DC497A8" w14:textId="77777777" w:rsidR="00384124" w:rsidRDefault="00A9669B">
            <w:pPr>
              <w:pStyle w:val="TableParagraph"/>
              <w:rPr>
                <w:sz w:val="8"/>
              </w:rPr>
            </w:pPr>
            <w:r>
              <w:rPr>
                <w:color w:val="4D4D4D"/>
                <w:spacing w:val="-2"/>
                <w:sz w:val="8"/>
              </w:rPr>
              <w:t>BENZINA</w:t>
            </w:r>
          </w:p>
        </w:tc>
        <w:tc>
          <w:tcPr>
            <w:tcW w:w="600" w:type="dxa"/>
          </w:tcPr>
          <w:p w14:paraId="29FAF979" w14:textId="77777777" w:rsidR="00384124" w:rsidRDefault="00A9669B">
            <w:pPr>
              <w:pStyle w:val="TableParagraph"/>
              <w:rPr>
                <w:sz w:val="8"/>
              </w:rPr>
            </w:pPr>
            <w:r>
              <w:rPr>
                <w:color w:val="4D4D4D"/>
                <w:spacing w:val="-2"/>
                <w:sz w:val="8"/>
              </w:rPr>
              <w:t>N11000</w:t>
            </w:r>
          </w:p>
        </w:tc>
        <w:tc>
          <w:tcPr>
            <w:tcW w:w="2018" w:type="dxa"/>
          </w:tcPr>
          <w:p w14:paraId="1C41711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59C9344" w14:textId="77777777" w:rsidR="00384124" w:rsidRDefault="00A9669B">
            <w:pPr>
              <w:pStyle w:val="TableParagraph"/>
              <w:rPr>
                <w:sz w:val="8"/>
              </w:rPr>
            </w:pPr>
            <w:r>
              <w:rPr>
                <w:color w:val="4D4D4D"/>
                <w:spacing w:val="-2"/>
                <w:sz w:val="8"/>
              </w:rPr>
              <w:t>420301001901</w:t>
            </w:r>
          </w:p>
        </w:tc>
        <w:tc>
          <w:tcPr>
            <w:tcW w:w="789" w:type="dxa"/>
          </w:tcPr>
          <w:p w14:paraId="32CA609C" w14:textId="77777777" w:rsidR="00384124" w:rsidRDefault="00A9669B">
            <w:pPr>
              <w:pStyle w:val="TableParagraph"/>
              <w:ind w:left="22"/>
              <w:rPr>
                <w:sz w:val="8"/>
              </w:rPr>
            </w:pPr>
            <w:r>
              <w:rPr>
                <w:color w:val="4D4D4D"/>
                <w:spacing w:val="-2"/>
                <w:sz w:val="8"/>
              </w:rPr>
              <w:t>Ústecký</w:t>
            </w:r>
          </w:p>
        </w:tc>
        <w:tc>
          <w:tcPr>
            <w:tcW w:w="907" w:type="dxa"/>
          </w:tcPr>
          <w:p w14:paraId="18E91066" w14:textId="77777777" w:rsidR="00384124" w:rsidRDefault="00A9669B">
            <w:pPr>
              <w:pStyle w:val="TableParagraph"/>
              <w:ind w:left="22"/>
              <w:rPr>
                <w:sz w:val="8"/>
              </w:rPr>
            </w:pPr>
            <w:r>
              <w:rPr>
                <w:color w:val="4D4D4D"/>
                <w:spacing w:val="-2"/>
                <w:sz w:val="8"/>
              </w:rPr>
              <w:t>Teplice</w:t>
            </w:r>
          </w:p>
        </w:tc>
        <w:tc>
          <w:tcPr>
            <w:tcW w:w="1152" w:type="dxa"/>
          </w:tcPr>
          <w:p w14:paraId="4026D6B9" w14:textId="77777777" w:rsidR="00384124" w:rsidRDefault="00A9669B">
            <w:pPr>
              <w:pStyle w:val="TableParagraph"/>
              <w:ind w:left="23"/>
              <w:rPr>
                <w:sz w:val="8"/>
              </w:rPr>
            </w:pPr>
            <w:r>
              <w:rPr>
                <w:color w:val="4D4D4D"/>
                <w:sz w:val="8"/>
              </w:rPr>
              <w:t>Dubí</w:t>
            </w:r>
            <w:r>
              <w:rPr>
                <w:color w:val="4D4D4D"/>
                <w:spacing w:val="-3"/>
                <w:sz w:val="8"/>
              </w:rPr>
              <w:t xml:space="preserve"> </w:t>
            </w:r>
            <w:r>
              <w:rPr>
                <w:color w:val="4D4D4D"/>
                <w:sz w:val="8"/>
              </w:rPr>
              <w:t>u</w:t>
            </w:r>
            <w:r>
              <w:rPr>
                <w:color w:val="4D4D4D"/>
                <w:spacing w:val="-5"/>
                <w:sz w:val="8"/>
              </w:rPr>
              <w:t xml:space="preserve"> </w:t>
            </w:r>
            <w:proofErr w:type="spellStart"/>
            <w:proofErr w:type="gramStart"/>
            <w:r>
              <w:rPr>
                <w:color w:val="4D4D4D"/>
                <w:spacing w:val="-2"/>
                <w:sz w:val="8"/>
              </w:rPr>
              <w:t>Teplic,Ruská</w:t>
            </w:r>
            <w:proofErr w:type="spellEnd"/>
            <w:proofErr w:type="gramEnd"/>
          </w:p>
        </w:tc>
        <w:tc>
          <w:tcPr>
            <w:tcW w:w="1814" w:type="dxa"/>
          </w:tcPr>
          <w:p w14:paraId="2D083D7E" w14:textId="77777777" w:rsidR="00384124" w:rsidRDefault="00A9669B">
            <w:pPr>
              <w:pStyle w:val="TableParagraph"/>
              <w:ind w:left="23"/>
              <w:rPr>
                <w:sz w:val="8"/>
              </w:rPr>
            </w:pPr>
            <w:r>
              <w:rPr>
                <w:color w:val="4D4D4D"/>
                <w:sz w:val="8"/>
              </w:rPr>
              <w:t>E</w:t>
            </w:r>
            <w:r>
              <w:rPr>
                <w:color w:val="4D4D4D"/>
                <w:spacing w:val="-1"/>
                <w:sz w:val="8"/>
              </w:rPr>
              <w:t xml:space="preserve"> </w:t>
            </w:r>
            <w:r>
              <w:rPr>
                <w:color w:val="4D4D4D"/>
                <w:spacing w:val="-5"/>
                <w:sz w:val="8"/>
              </w:rPr>
              <w:t>55</w:t>
            </w:r>
          </w:p>
        </w:tc>
        <w:tc>
          <w:tcPr>
            <w:tcW w:w="1521" w:type="dxa"/>
          </w:tcPr>
          <w:p w14:paraId="302BCCC9" w14:textId="77777777" w:rsidR="00384124" w:rsidRDefault="00A9669B">
            <w:pPr>
              <w:pStyle w:val="TableParagraph"/>
              <w:ind w:left="23"/>
              <w:rPr>
                <w:sz w:val="8"/>
              </w:rPr>
            </w:pPr>
            <w:r>
              <w:rPr>
                <w:color w:val="4D4D4D"/>
                <w:sz w:val="8"/>
              </w:rPr>
              <w:t>DUBÍ</w:t>
            </w:r>
            <w:r>
              <w:rPr>
                <w:color w:val="4D4D4D"/>
                <w:spacing w:val="-5"/>
                <w:sz w:val="8"/>
              </w:rPr>
              <w:t xml:space="preserve"> </w:t>
            </w:r>
            <w:r>
              <w:rPr>
                <w:color w:val="4D4D4D"/>
                <w:sz w:val="8"/>
              </w:rPr>
              <w:t>U</w:t>
            </w:r>
            <w:r>
              <w:rPr>
                <w:color w:val="4D4D4D"/>
                <w:spacing w:val="-4"/>
                <w:sz w:val="8"/>
              </w:rPr>
              <w:t xml:space="preserve"> </w:t>
            </w:r>
            <w:r>
              <w:rPr>
                <w:color w:val="4D4D4D"/>
                <w:spacing w:val="-2"/>
                <w:sz w:val="8"/>
              </w:rPr>
              <w:t>TEPLIC</w:t>
            </w:r>
          </w:p>
        </w:tc>
        <w:tc>
          <w:tcPr>
            <w:tcW w:w="347" w:type="dxa"/>
          </w:tcPr>
          <w:p w14:paraId="1B5C15D6" w14:textId="77777777" w:rsidR="00384124" w:rsidRDefault="00A9669B">
            <w:pPr>
              <w:pStyle w:val="TableParagraph"/>
              <w:ind w:left="11" w:right="57"/>
              <w:jc w:val="center"/>
              <w:rPr>
                <w:sz w:val="8"/>
              </w:rPr>
            </w:pPr>
            <w:r>
              <w:rPr>
                <w:color w:val="4D4D4D"/>
                <w:sz w:val="8"/>
              </w:rPr>
              <w:t>417</w:t>
            </w:r>
            <w:r>
              <w:rPr>
                <w:color w:val="4D4D4D"/>
                <w:spacing w:val="-6"/>
                <w:sz w:val="8"/>
              </w:rPr>
              <w:t xml:space="preserve"> </w:t>
            </w:r>
            <w:r>
              <w:rPr>
                <w:color w:val="4D4D4D"/>
                <w:spacing w:val="-5"/>
                <w:sz w:val="8"/>
              </w:rPr>
              <w:t>01</w:t>
            </w:r>
          </w:p>
        </w:tc>
        <w:tc>
          <w:tcPr>
            <w:tcW w:w="647" w:type="dxa"/>
          </w:tcPr>
          <w:p w14:paraId="36BE6BEA" w14:textId="77777777" w:rsidR="00384124" w:rsidRDefault="00A9669B">
            <w:pPr>
              <w:pStyle w:val="TableParagraph"/>
              <w:ind w:left="25"/>
              <w:rPr>
                <w:sz w:val="8"/>
              </w:rPr>
            </w:pPr>
            <w:r>
              <w:rPr>
                <w:color w:val="4D4D4D"/>
                <w:spacing w:val="-2"/>
                <w:sz w:val="8"/>
              </w:rPr>
              <w:t>50.654570</w:t>
            </w:r>
          </w:p>
        </w:tc>
        <w:tc>
          <w:tcPr>
            <w:tcW w:w="661" w:type="dxa"/>
          </w:tcPr>
          <w:p w14:paraId="423EBA30" w14:textId="77777777" w:rsidR="00384124" w:rsidRDefault="00A9669B">
            <w:pPr>
              <w:pStyle w:val="TableParagraph"/>
              <w:ind w:left="26"/>
              <w:rPr>
                <w:sz w:val="8"/>
              </w:rPr>
            </w:pPr>
            <w:r>
              <w:rPr>
                <w:color w:val="4D4D4D"/>
                <w:spacing w:val="-2"/>
                <w:sz w:val="8"/>
              </w:rPr>
              <w:t>13.806900</w:t>
            </w:r>
          </w:p>
        </w:tc>
        <w:tc>
          <w:tcPr>
            <w:tcW w:w="495" w:type="dxa"/>
          </w:tcPr>
          <w:p w14:paraId="7B799688" w14:textId="77777777" w:rsidR="00384124" w:rsidRDefault="00A9669B">
            <w:pPr>
              <w:pStyle w:val="TableParagraph"/>
              <w:ind w:left="27"/>
              <w:rPr>
                <w:sz w:val="8"/>
              </w:rPr>
            </w:pPr>
            <w:r>
              <w:rPr>
                <w:color w:val="4D4D4D"/>
                <w:spacing w:val="-5"/>
                <w:sz w:val="8"/>
              </w:rPr>
              <w:t>NE</w:t>
            </w:r>
          </w:p>
        </w:tc>
        <w:tc>
          <w:tcPr>
            <w:tcW w:w="677" w:type="dxa"/>
          </w:tcPr>
          <w:p w14:paraId="0290CA1C" w14:textId="77777777" w:rsidR="00384124" w:rsidRDefault="00A9669B">
            <w:pPr>
              <w:pStyle w:val="TableParagraph"/>
              <w:ind w:left="29"/>
              <w:rPr>
                <w:sz w:val="8"/>
              </w:rPr>
            </w:pPr>
            <w:r>
              <w:rPr>
                <w:color w:val="4D4D4D"/>
                <w:spacing w:val="-5"/>
                <w:sz w:val="8"/>
              </w:rPr>
              <w:t>ANO</w:t>
            </w:r>
          </w:p>
        </w:tc>
      </w:tr>
      <w:tr w:rsidR="00384124" w14:paraId="68C62510" w14:textId="77777777">
        <w:trPr>
          <w:trHeight w:val="114"/>
        </w:trPr>
        <w:tc>
          <w:tcPr>
            <w:tcW w:w="1673" w:type="dxa"/>
          </w:tcPr>
          <w:p w14:paraId="0F1D93BE"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7CB9A671" w14:textId="77777777" w:rsidR="00384124" w:rsidRDefault="00A9669B">
            <w:pPr>
              <w:pStyle w:val="TableParagraph"/>
              <w:rPr>
                <w:sz w:val="8"/>
              </w:rPr>
            </w:pPr>
            <w:r>
              <w:rPr>
                <w:color w:val="4D4D4D"/>
                <w:spacing w:val="-2"/>
                <w:sz w:val="8"/>
              </w:rPr>
              <w:t>N50114</w:t>
            </w:r>
          </w:p>
        </w:tc>
        <w:tc>
          <w:tcPr>
            <w:tcW w:w="2018" w:type="dxa"/>
          </w:tcPr>
          <w:p w14:paraId="79334A7A"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FBD117F" w14:textId="77777777" w:rsidR="00384124" w:rsidRDefault="00A9669B">
            <w:pPr>
              <w:pStyle w:val="TableParagraph"/>
              <w:rPr>
                <w:sz w:val="8"/>
              </w:rPr>
            </w:pPr>
            <w:r>
              <w:rPr>
                <w:color w:val="4D4D4D"/>
                <w:spacing w:val="-2"/>
                <w:sz w:val="8"/>
              </w:rPr>
              <w:t>420301092301</w:t>
            </w:r>
          </w:p>
        </w:tc>
        <w:tc>
          <w:tcPr>
            <w:tcW w:w="789" w:type="dxa"/>
          </w:tcPr>
          <w:p w14:paraId="5355139F" w14:textId="77777777" w:rsidR="00384124" w:rsidRDefault="00A9669B">
            <w:pPr>
              <w:pStyle w:val="TableParagraph"/>
              <w:ind w:left="22"/>
              <w:rPr>
                <w:sz w:val="8"/>
              </w:rPr>
            </w:pPr>
            <w:r>
              <w:rPr>
                <w:color w:val="4D4D4D"/>
                <w:spacing w:val="-2"/>
                <w:sz w:val="8"/>
              </w:rPr>
              <w:t>Ústecký</w:t>
            </w:r>
          </w:p>
        </w:tc>
        <w:tc>
          <w:tcPr>
            <w:tcW w:w="907" w:type="dxa"/>
          </w:tcPr>
          <w:p w14:paraId="01DE967A" w14:textId="77777777" w:rsidR="00384124" w:rsidRDefault="00A9669B">
            <w:pPr>
              <w:pStyle w:val="TableParagraph"/>
              <w:ind w:left="22"/>
              <w:rPr>
                <w:sz w:val="8"/>
              </w:rPr>
            </w:pPr>
            <w:r>
              <w:rPr>
                <w:color w:val="4D4D4D"/>
                <w:spacing w:val="-2"/>
                <w:sz w:val="8"/>
              </w:rPr>
              <w:t>Teplice</w:t>
            </w:r>
          </w:p>
        </w:tc>
        <w:tc>
          <w:tcPr>
            <w:tcW w:w="1152" w:type="dxa"/>
          </w:tcPr>
          <w:p w14:paraId="533F8662" w14:textId="77777777" w:rsidR="00384124" w:rsidRDefault="00A9669B">
            <w:pPr>
              <w:pStyle w:val="TableParagraph"/>
              <w:ind w:left="23"/>
              <w:rPr>
                <w:sz w:val="8"/>
              </w:rPr>
            </w:pPr>
            <w:proofErr w:type="spellStart"/>
            <w:proofErr w:type="gramStart"/>
            <w:r>
              <w:rPr>
                <w:color w:val="4D4D4D"/>
                <w:spacing w:val="-2"/>
                <w:sz w:val="8"/>
              </w:rPr>
              <w:t>Teplice,Riegrova</w:t>
            </w:r>
            <w:proofErr w:type="spellEnd"/>
            <w:proofErr w:type="gramEnd"/>
          </w:p>
        </w:tc>
        <w:tc>
          <w:tcPr>
            <w:tcW w:w="1814" w:type="dxa"/>
          </w:tcPr>
          <w:p w14:paraId="4713430F" w14:textId="77777777" w:rsidR="00384124" w:rsidRDefault="00A9669B">
            <w:pPr>
              <w:pStyle w:val="TableParagraph"/>
              <w:ind w:left="23"/>
              <w:rPr>
                <w:sz w:val="8"/>
              </w:rPr>
            </w:pPr>
            <w:r>
              <w:rPr>
                <w:color w:val="4D4D4D"/>
                <w:spacing w:val="-2"/>
                <w:sz w:val="8"/>
              </w:rPr>
              <w:t>RIEGROVA</w:t>
            </w:r>
          </w:p>
        </w:tc>
        <w:tc>
          <w:tcPr>
            <w:tcW w:w="1521" w:type="dxa"/>
          </w:tcPr>
          <w:p w14:paraId="49005EAE" w14:textId="77777777" w:rsidR="00384124" w:rsidRDefault="00A9669B">
            <w:pPr>
              <w:pStyle w:val="TableParagraph"/>
              <w:ind w:left="23"/>
              <w:rPr>
                <w:sz w:val="8"/>
              </w:rPr>
            </w:pPr>
            <w:r>
              <w:rPr>
                <w:color w:val="4D4D4D"/>
                <w:spacing w:val="-2"/>
                <w:sz w:val="8"/>
              </w:rPr>
              <w:t>TEPLICE</w:t>
            </w:r>
          </w:p>
        </w:tc>
        <w:tc>
          <w:tcPr>
            <w:tcW w:w="347" w:type="dxa"/>
          </w:tcPr>
          <w:p w14:paraId="2E3D16F3" w14:textId="77777777" w:rsidR="00384124" w:rsidRDefault="00A9669B">
            <w:pPr>
              <w:pStyle w:val="TableParagraph"/>
              <w:ind w:left="11" w:right="57"/>
              <w:jc w:val="center"/>
              <w:rPr>
                <w:sz w:val="8"/>
              </w:rPr>
            </w:pPr>
            <w:r>
              <w:rPr>
                <w:color w:val="4D4D4D"/>
                <w:sz w:val="8"/>
              </w:rPr>
              <w:t>415</w:t>
            </w:r>
            <w:r>
              <w:rPr>
                <w:color w:val="4D4D4D"/>
                <w:spacing w:val="-6"/>
                <w:sz w:val="8"/>
              </w:rPr>
              <w:t xml:space="preserve"> </w:t>
            </w:r>
            <w:r>
              <w:rPr>
                <w:color w:val="4D4D4D"/>
                <w:spacing w:val="-5"/>
                <w:sz w:val="8"/>
              </w:rPr>
              <w:t>01</w:t>
            </w:r>
          </w:p>
        </w:tc>
        <w:tc>
          <w:tcPr>
            <w:tcW w:w="647" w:type="dxa"/>
          </w:tcPr>
          <w:p w14:paraId="78A624AB" w14:textId="77777777" w:rsidR="00384124" w:rsidRDefault="00A9669B">
            <w:pPr>
              <w:pStyle w:val="TableParagraph"/>
              <w:ind w:left="25"/>
              <w:rPr>
                <w:sz w:val="8"/>
              </w:rPr>
            </w:pPr>
            <w:r>
              <w:rPr>
                <w:color w:val="4D4D4D"/>
                <w:spacing w:val="-2"/>
                <w:sz w:val="8"/>
              </w:rPr>
              <w:t>50.651669</w:t>
            </w:r>
          </w:p>
        </w:tc>
        <w:tc>
          <w:tcPr>
            <w:tcW w:w="661" w:type="dxa"/>
          </w:tcPr>
          <w:p w14:paraId="18D99D66" w14:textId="77777777" w:rsidR="00384124" w:rsidRDefault="00A9669B">
            <w:pPr>
              <w:pStyle w:val="TableParagraph"/>
              <w:ind w:left="26"/>
              <w:rPr>
                <w:sz w:val="8"/>
              </w:rPr>
            </w:pPr>
            <w:r>
              <w:rPr>
                <w:color w:val="4D4D4D"/>
                <w:spacing w:val="-2"/>
                <w:sz w:val="8"/>
              </w:rPr>
              <w:t>13.834164</w:t>
            </w:r>
          </w:p>
        </w:tc>
        <w:tc>
          <w:tcPr>
            <w:tcW w:w="495" w:type="dxa"/>
          </w:tcPr>
          <w:p w14:paraId="6F780D78" w14:textId="77777777" w:rsidR="00384124" w:rsidRDefault="00A9669B">
            <w:pPr>
              <w:pStyle w:val="TableParagraph"/>
              <w:ind w:left="27"/>
              <w:rPr>
                <w:sz w:val="8"/>
              </w:rPr>
            </w:pPr>
            <w:r>
              <w:rPr>
                <w:color w:val="4D4D4D"/>
                <w:spacing w:val="-5"/>
                <w:sz w:val="8"/>
              </w:rPr>
              <w:t>ANO</w:t>
            </w:r>
          </w:p>
        </w:tc>
        <w:tc>
          <w:tcPr>
            <w:tcW w:w="677" w:type="dxa"/>
          </w:tcPr>
          <w:p w14:paraId="6BA9B65E" w14:textId="77777777" w:rsidR="00384124" w:rsidRDefault="00A9669B">
            <w:pPr>
              <w:pStyle w:val="TableParagraph"/>
              <w:ind w:left="29"/>
              <w:rPr>
                <w:sz w:val="8"/>
              </w:rPr>
            </w:pPr>
            <w:r>
              <w:rPr>
                <w:color w:val="4D4D4D"/>
                <w:spacing w:val="-5"/>
                <w:sz w:val="8"/>
              </w:rPr>
              <w:t>ANO</w:t>
            </w:r>
          </w:p>
        </w:tc>
      </w:tr>
      <w:tr w:rsidR="00384124" w14:paraId="17FA0626" w14:textId="77777777">
        <w:trPr>
          <w:trHeight w:val="114"/>
        </w:trPr>
        <w:tc>
          <w:tcPr>
            <w:tcW w:w="1673" w:type="dxa"/>
          </w:tcPr>
          <w:p w14:paraId="1488CCD4" w14:textId="77777777" w:rsidR="00384124" w:rsidRDefault="00A9669B">
            <w:pPr>
              <w:pStyle w:val="TableParagraph"/>
              <w:rPr>
                <w:sz w:val="8"/>
              </w:rPr>
            </w:pPr>
            <w:r>
              <w:rPr>
                <w:color w:val="4D4D4D"/>
                <w:spacing w:val="-5"/>
                <w:sz w:val="8"/>
              </w:rPr>
              <w:t>OMV</w:t>
            </w:r>
          </w:p>
        </w:tc>
        <w:tc>
          <w:tcPr>
            <w:tcW w:w="600" w:type="dxa"/>
          </w:tcPr>
          <w:p w14:paraId="5F2697B6" w14:textId="77777777" w:rsidR="00384124" w:rsidRDefault="00A9669B">
            <w:pPr>
              <w:pStyle w:val="TableParagraph"/>
              <w:rPr>
                <w:sz w:val="8"/>
              </w:rPr>
            </w:pPr>
            <w:r>
              <w:rPr>
                <w:color w:val="4D4D4D"/>
                <w:spacing w:val="-2"/>
                <w:sz w:val="8"/>
              </w:rPr>
              <w:t>N16001</w:t>
            </w:r>
          </w:p>
        </w:tc>
        <w:tc>
          <w:tcPr>
            <w:tcW w:w="2018" w:type="dxa"/>
          </w:tcPr>
          <w:p w14:paraId="669711E2" w14:textId="77777777" w:rsidR="00384124" w:rsidRDefault="00A9669B">
            <w:pPr>
              <w:pStyle w:val="TableParagraph"/>
              <w:rPr>
                <w:sz w:val="8"/>
              </w:rPr>
            </w:pPr>
            <w:r>
              <w:rPr>
                <w:color w:val="4D4D4D"/>
                <w:spacing w:val="-5"/>
                <w:sz w:val="8"/>
              </w:rPr>
              <w:t>OMV</w:t>
            </w:r>
          </w:p>
        </w:tc>
        <w:tc>
          <w:tcPr>
            <w:tcW w:w="693" w:type="dxa"/>
          </w:tcPr>
          <w:p w14:paraId="4C95F31A" w14:textId="77777777" w:rsidR="00384124" w:rsidRDefault="00A9669B">
            <w:pPr>
              <w:pStyle w:val="TableParagraph"/>
              <w:rPr>
                <w:sz w:val="8"/>
              </w:rPr>
            </w:pPr>
            <w:r>
              <w:rPr>
                <w:color w:val="4D4D4D"/>
                <w:spacing w:val="-2"/>
                <w:sz w:val="8"/>
              </w:rPr>
              <w:t>420301132001</w:t>
            </w:r>
          </w:p>
        </w:tc>
        <w:tc>
          <w:tcPr>
            <w:tcW w:w="789" w:type="dxa"/>
          </w:tcPr>
          <w:p w14:paraId="2F9C0AC8" w14:textId="77777777" w:rsidR="00384124" w:rsidRDefault="00A9669B">
            <w:pPr>
              <w:pStyle w:val="TableParagraph"/>
              <w:ind w:left="22"/>
              <w:rPr>
                <w:sz w:val="8"/>
              </w:rPr>
            </w:pPr>
            <w:r>
              <w:rPr>
                <w:color w:val="4D4D4D"/>
                <w:spacing w:val="-2"/>
                <w:sz w:val="8"/>
              </w:rPr>
              <w:t>Ústecký</w:t>
            </w:r>
          </w:p>
        </w:tc>
        <w:tc>
          <w:tcPr>
            <w:tcW w:w="907" w:type="dxa"/>
          </w:tcPr>
          <w:p w14:paraId="1056686F" w14:textId="77777777" w:rsidR="00384124" w:rsidRDefault="00A9669B">
            <w:pPr>
              <w:pStyle w:val="TableParagraph"/>
              <w:ind w:left="22"/>
              <w:rPr>
                <w:sz w:val="8"/>
              </w:rPr>
            </w:pPr>
            <w:r>
              <w:rPr>
                <w:color w:val="4D4D4D"/>
                <w:spacing w:val="-2"/>
                <w:sz w:val="8"/>
              </w:rPr>
              <w:t>Teplice</w:t>
            </w:r>
          </w:p>
        </w:tc>
        <w:tc>
          <w:tcPr>
            <w:tcW w:w="1152" w:type="dxa"/>
          </w:tcPr>
          <w:p w14:paraId="5DF132A1" w14:textId="77777777" w:rsidR="00384124" w:rsidRDefault="00A9669B">
            <w:pPr>
              <w:pStyle w:val="TableParagraph"/>
              <w:ind w:left="23"/>
              <w:rPr>
                <w:sz w:val="8"/>
              </w:rPr>
            </w:pPr>
            <w:proofErr w:type="spellStart"/>
            <w:proofErr w:type="gramStart"/>
            <w:r>
              <w:rPr>
                <w:color w:val="4D4D4D"/>
                <w:spacing w:val="-2"/>
                <w:sz w:val="8"/>
              </w:rPr>
              <w:t>Prosetice,OMV</w:t>
            </w:r>
            <w:proofErr w:type="spellEnd"/>
            <w:proofErr w:type="gramEnd"/>
          </w:p>
        </w:tc>
        <w:tc>
          <w:tcPr>
            <w:tcW w:w="1814" w:type="dxa"/>
          </w:tcPr>
          <w:p w14:paraId="09302F32" w14:textId="77777777" w:rsidR="00384124" w:rsidRDefault="00A9669B">
            <w:pPr>
              <w:pStyle w:val="TableParagraph"/>
              <w:ind w:left="23"/>
              <w:rPr>
                <w:sz w:val="8"/>
              </w:rPr>
            </w:pPr>
            <w:r>
              <w:rPr>
                <w:color w:val="4D4D4D"/>
                <w:spacing w:val="-2"/>
                <w:sz w:val="8"/>
              </w:rPr>
              <w:t>PROSETICE</w:t>
            </w:r>
          </w:p>
        </w:tc>
        <w:tc>
          <w:tcPr>
            <w:tcW w:w="1521" w:type="dxa"/>
          </w:tcPr>
          <w:p w14:paraId="188F4970" w14:textId="77777777" w:rsidR="00384124" w:rsidRDefault="00A9669B">
            <w:pPr>
              <w:pStyle w:val="TableParagraph"/>
              <w:ind w:left="23"/>
              <w:rPr>
                <w:sz w:val="8"/>
              </w:rPr>
            </w:pPr>
            <w:proofErr w:type="gramStart"/>
            <w:r>
              <w:rPr>
                <w:color w:val="4D4D4D"/>
                <w:sz w:val="8"/>
              </w:rPr>
              <w:t>TEPLICE</w:t>
            </w:r>
            <w:r>
              <w:rPr>
                <w:color w:val="4D4D4D"/>
                <w:spacing w:val="-4"/>
                <w:sz w:val="8"/>
              </w:rPr>
              <w:t xml:space="preserve"> </w:t>
            </w:r>
            <w:r>
              <w:rPr>
                <w:color w:val="4D4D4D"/>
                <w:sz w:val="8"/>
              </w:rPr>
              <w:t>-</w:t>
            </w:r>
            <w:r>
              <w:rPr>
                <w:color w:val="4D4D4D"/>
                <w:spacing w:val="-5"/>
                <w:sz w:val="8"/>
              </w:rPr>
              <w:t xml:space="preserve"> </w:t>
            </w:r>
            <w:r>
              <w:rPr>
                <w:color w:val="4D4D4D"/>
                <w:spacing w:val="-2"/>
                <w:sz w:val="8"/>
              </w:rPr>
              <w:t>PROSETICE</w:t>
            </w:r>
            <w:proofErr w:type="gramEnd"/>
          </w:p>
        </w:tc>
        <w:tc>
          <w:tcPr>
            <w:tcW w:w="347" w:type="dxa"/>
          </w:tcPr>
          <w:p w14:paraId="4C0110F9" w14:textId="77777777" w:rsidR="00384124" w:rsidRDefault="00A9669B">
            <w:pPr>
              <w:pStyle w:val="TableParagraph"/>
              <w:ind w:left="11" w:right="57"/>
              <w:jc w:val="center"/>
              <w:rPr>
                <w:sz w:val="8"/>
              </w:rPr>
            </w:pPr>
            <w:r>
              <w:rPr>
                <w:color w:val="4D4D4D"/>
                <w:sz w:val="8"/>
              </w:rPr>
              <w:t>415</w:t>
            </w:r>
            <w:r>
              <w:rPr>
                <w:color w:val="4D4D4D"/>
                <w:spacing w:val="-6"/>
                <w:sz w:val="8"/>
              </w:rPr>
              <w:t xml:space="preserve"> </w:t>
            </w:r>
            <w:r>
              <w:rPr>
                <w:color w:val="4D4D4D"/>
                <w:spacing w:val="-5"/>
                <w:sz w:val="8"/>
              </w:rPr>
              <w:t>01</w:t>
            </w:r>
          </w:p>
        </w:tc>
        <w:tc>
          <w:tcPr>
            <w:tcW w:w="647" w:type="dxa"/>
          </w:tcPr>
          <w:p w14:paraId="5FF4FEA4" w14:textId="77777777" w:rsidR="00384124" w:rsidRDefault="00A9669B">
            <w:pPr>
              <w:pStyle w:val="TableParagraph"/>
              <w:ind w:left="25"/>
              <w:rPr>
                <w:sz w:val="8"/>
              </w:rPr>
            </w:pPr>
            <w:r>
              <w:rPr>
                <w:color w:val="4D4D4D"/>
                <w:spacing w:val="-2"/>
                <w:sz w:val="8"/>
              </w:rPr>
              <w:t>50.632106</w:t>
            </w:r>
          </w:p>
        </w:tc>
        <w:tc>
          <w:tcPr>
            <w:tcW w:w="661" w:type="dxa"/>
          </w:tcPr>
          <w:p w14:paraId="54D9BFC8" w14:textId="77777777" w:rsidR="00384124" w:rsidRDefault="00A9669B">
            <w:pPr>
              <w:pStyle w:val="TableParagraph"/>
              <w:ind w:left="26"/>
              <w:rPr>
                <w:sz w:val="8"/>
              </w:rPr>
            </w:pPr>
            <w:r>
              <w:rPr>
                <w:color w:val="4D4D4D"/>
                <w:spacing w:val="-2"/>
                <w:sz w:val="8"/>
              </w:rPr>
              <w:t>13.835722</w:t>
            </w:r>
          </w:p>
        </w:tc>
        <w:tc>
          <w:tcPr>
            <w:tcW w:w="495" w:type="dxa"/>
          </w:tcPr>
          <w:p w14:paraId="409F2C34" w14:textId="77777777" w:rsidR="00384124" w:rsidRDefault="00A9669B">
            <w:pPr>
              <w:pStyle w:val="TableParagraph"/>
              <w:ind w:left="27"/>
              <w:rPr>
                <w:sz w:val="8"/>
              </w:rPr>
            </w:pPr>
            <w:r>
              <w:rPr>
                <w:color w:val="4D4D4D"/>
                <w:spacing w:val="-5"/>
                <w:sz w:val="8"/>
              </w:rPr>
              <w:t>ANO</w:t>
            </w:r>
          </w:p>
        </w:tc>
        <w:tc>
          <w:tcPr>
            <w:tcW w:w="677" w:type="dxa"/>
          </w:tcPr>
          <w:p w14:paraId="356FAAD9" w14:textId="77777777" w:rsidR="00384124" w:rsidRDefault="00A9669B">
            <w:pPr>
              <w:pStyle w:val="TableParagraph"/>
              <w:ind w:left="29"/>
              <w:rPr>
                <w:sz w:val="8"/>
              </w:rPr>
            </w:pPr>
            <w:r>
              <w:rPr>
                <w:color w:val="4D4D4D"/>
                <w:spacing w:val="-5"/>
                <w:sz w:val="8"/>
              </w:rPr>
              <w:t>ANO</w:t>
            </w:r>
          </w:p>
        </w:tc>
      </w:tr>
      <w:tr w:rsidR="00384124" w14:paraId="531C68EA" w14:textId="77777777">
        <w:trPr>
          <w:trHeight w:val="114"/>
        </w:trPr>
        <w:tc>
          <w:tcPr>
            <w:tcW w:w="1673" w:type="dxa"/>
          </w:tcPr>
          <w:p w14:paraId="6DCAA5EF" w14:textId="77777777" w:rsidR="00384124" w:rsidRDefault="00A9669B">
            <w:pPr>
              <w:pStyle w:val="TableParagraph"/>
              <w:rPr>
                <w:sz w:val="8"/>
              </w:rPr>
            </w:pPr>
            <w:r>
              <w:rPr>
                <w:color w:val="4D4D4D"/>
                <w:spacing w:val="-2"/>
                <w:sz w:val="8"/>
              </w:rPr>
              <w:t>BENZINA</w:t>
            </w:r>
          </w:p>
        </w:tc>
        <w:tc>
          <w:tcPr>
            <w:tcW w:w="600" w:type="dxa"/>
          </w:tcPr>
          <w:p w14:paraId="124CC2A1" w14:textId="77777777" w:rsidR="00384124" w:rsidRDefault="00A9669B">
            <w:pPr>
              <w:pStyle w:val="TableParagraph"/>
              <w:rPr>
                <w:sz w:val="8"/>
              </w:rPr>
            </w:pPr>
            <w:r>
              <w:rPr>
                <w:color w:val="4D4D4D"/>
                <w:spacing w:val="-2"/>
                <w:sz w:val="8"/>
              </w:rPr>
              <w:t>N11000</w:t>
            </w:r>
          </w:p>
        </w:tc>
        <w:tc>
          <w:tcPr>
            <w:tcW w:w="2018" w:type="dxa"/>
          </w:tcPr>
          <w:p w14:paraId="25D3574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7C73E5E" w14:textId="77777777" w:rsidR="00384124" w:rsidRDefault="00A9669B">
            <w:pPr>
              <w:pStyle w:val="TableParagraph"/>
              <w:rPr>
                <w:sz w:val="8"/>
              </w:rPr>
            </w:pPr>
            <w:r>
              <w:rPr>
                <w:color w:val="4D4D4D"/>
                <w:spacing w:val="-2"/>
                <w:sz w:val="8"/>
              </w:rPr>
              <w:t>420301132601</w:t>
            </w:r>
          </w:p>
        </w:tc>
        <w:tc>
          <w:tcPr>
            <w:tcW w:w="789" w:type="dxa"/>
          </w:tcPr>
          <w:p w14:paraId="71B0693F" w14:textId="77777777" w:rsidR="00384124" w:rsidRDefault="00A9669B">
            <w:pPr>
              <w:pStyle w:val="TableParagraph"/>
              <w:ind w:left="22"/>
              <w:rPr>
                <w:sz w:val="8"/>
              </w:rPr>
            </w:pPr>
            <w:r>
              <w:rPr>
                <w:color w:val="4D4D4D"/>
                <w:spacing w:val="-2"/>
                <w:sz w:val="8"/>
              </w:rPr>
              <w:t>Ústecký</w:t>
            </w:r>
          </w:p>
        </w:tc>
        <w:tc>
          <w:tcPr>
            <w:tcW w:w="907" w:type="dxa"/>
          </w:tcPr>
          <w:p w14:paraId="17C29292" w14:textId="77777777" w:rsidR="00384124" w:rsidRDefault="00A9669B">
            <w:pPr>
              <w:pStyle w:val="TableParagraph"/>
              <w:ind w:left="22"/>
              <w:rPr>
                <w:sz w:val="8"/>
              </w:rPr>
            </w:pPr>
            <w:r>
              <w:rPr>
                <w:color w:val="4D4D4D"/>
                <w:spacing w:val="-2"/>
                <w:sz w:val="8"/>
              </w:rPr>
              <w:t>Teplice</w:t>
            </w:r>
          </w:p>
        </w:tc>
        <w:tc>
          <w:tcPr>
            <w:tcW w:w="1152" w:type="dxa"/>
          </w:tcPr>
          <w:p w14:paraId="1E7DA81C" w14:textId="77777777" w:rsidR="00384124" w:rsidRDefault="00A9669B">
            <w:pPr>
              <w:pStyle w:val="TableParagraph"/>
              <w:ind w:left="23"/>
              <w:rPr>
                <w:sz w:val="8"/>
              </w:rPr>
            </w:pPr>
            <w:proofErr w:type="spellStart"/>
            <w:proofErr w:type="gramStart"/>
            <w:r>
              <w:rPr>
                <w:color w:val="4D4D4D"/>
                <w:spacing w:val="-2"/>
                <w:sz w:val="8"/>
              </w:rPr>
              <w:t>Dubí,Pozorka</w:t>
            </w:r>
            <w:proofErr w:type="spellEnd"/>
            <w:proofErr w:type="gramEnd"/>
          </w:p>
        </w:tc>
        <w:tc>
          <w:tcPr>
            <w:tcW w:w="1814" w:type="dxa"/>
          </w:tcPr>
          <w:p w14:paraId="55A6EF12" w14:textId="77777777" w:rsidR="00384124" w:rsidRDefault="00A9669B">
            <w:pPr>
              <w:pStyle w:val="TableParagraph"/>
              <w:ind w:left="23"/>
              <w:rPr>
                <w:sz w:val="8"/>
              </w:rPr>
            </w:pPr>
            <w:r>
              <w:rPr>
                <w:color w:val="4D4D4D"/>
                <w:spacing w:val="-2"/>
                <w:sz w:val="8"/>
              </w:rPr>
              <w:t>RUSKÁ</w:t>
            </w:r>
            <w:r>
              <w:rPr>
                <w:color w:val="4D4D4D"/>
                <w:spacing w:val="2"/>
                <w:sz w:val="8"/>
              </w:rPr>
              <w:t xml:space="preserve"> </w:t>
            </w:r>
            <w:r>
              <w:rPr>
                <w:color w:val="4D4D4D"/>
                <w:spacing w:val="-5"/>
                <w:sz w:val="8"/>
              </w:rPr>
              <w:t>277</w:t>
            </w:r>
          </w:p>
        </w:tc>
        <w:tc>
          <w:tcPr>
            <w:tcW w:w="1521" w:type="dxa"/>
          </w:tcPr>
          <w:p w14:paraId="002E6886" w14:textId="77777777" w:rsidR="00384124" w:rsidRDefault="00A9669B">
            <w:pPr>
              <w:pStyle w:val="TableParagraph"/>
              <w:ind w:left="23"/>
              <w:rPr>
                <w:sz w:val="8"/>
              </w:rPr>
            </w:pPr>
            <w:proofErr w:type="gramStart"/>
            <w:r>
              <w:rPr>
                <w:color w:val="4D4D4D"/>
                <w:sz w:val="8"/>
              </w:rPr>
              <w:t>DUBÍ</w:t>
            </w:r>
            <w:r>
              <w:rPr>
                <w:color w:val="4D4D4D"/>
                <w:spacing w:val="-5"/>
                <w:sz w:val="8"/>
              </w:rPr>
              <w:t xml:space="preserve"> </w:t>
            </w:r>
            <w:r>
              <w:rPr>
                <w:color w:val="4D4D4D"/>
                <w:sz w:val="8"/>
              </w:rPr>
              <w:t>-</w:t>
            </w:r>
            <w:r>
              <w:rPr>
                <w:color w:val="4D4D4D"/>
                <w:spacing w:val="-4"/>
                <w:sz w:val="8"/>
              </w:rPr>
              <w:t xml:space="preserve"> </w:t>
            </w:r>
            <w:r>
              <w:rPr>
                <w:color w:val="4D4D4D"/>
                <w:spacing w:val="-2"/>
                <w:sz w:val="8"/>
              </w:rPr>
              <w:t>POZORKA</w:t>
            </w:r>
            <w:proofErr w:type="gramEnd"/>
          </w:p>
        </w:tc>
        <w:tc>
          <w:tcPr>
            <w:tcW w:w="347" w:type="dxa"/>
          </w:tcPr>
          <w:p w14:paraId="0F6C8E23" w14:textId="77777777" w:rsidR="00384124" w:rsidRDefault="00A9669B">
            <w:pPr>
              <w:pStyle w:val="TableParagraph"/>
              <w:ind w:left="11" w:right="57"/>
              <w:jc w:val="center"/>
              <w:rPr>
                <w:sz w:val="8"/>
              </w:rPr>
            </w:pPr>
            <w:r>
              <w:rPr>
                <w:color w:val="4D4D4D"/>
                <w:sz w:val="8"/>
              </w:rPr>
              <w:t>417</w:t>
            </w:r>
            <w:r>
              <w:rPr>
                <w:color w:val="4D4D4D"/>
                <w:spacing w:val="-6"/>
                <w:sz w:val="8"/>
              </w:rPr>
              <w:t xml:space="preserve"> </w:t>
            </w:r>
            <w:r>
              <w:rPr>
                <w:color w:val="4D4D4D"/>
                <w:spacing w:val="-5"/>
                <w:sz w:val="8"/>
              </w:rPr>
              <w:t>01</w:t>
            </w:r>
          </w:p>
        </w:tc>
        <w:tc>
          <w:tcPr>
            <w:tcW w:w="647" w:type="dxa"/>
          </w:tcPr>
          <w:p w14:paraId="529583B2" w14:textId="77777777" w:rsidR="00384124" w:rsidRDefault="00A9669B">
            <w:pPr>
              <w:pStyle w:val="TableParagraph"/>
              <w:ind w:left="25"/>
              <w:rPr>
                <w:sz w:val="8"/>
              </w:rPr>
            </w:pPr>
            <w:r>
              <w:rPr>
                <w:color w:val="4D4D4D"/>
                <w:spacing w:val="-2"/>
                <w:sz w:val="8"/>
              </w:rPr>
              <w:t>50.654572</w:t>
            </w:r>
          </w:p>
        </w:tc>
        <w:tc>
          <w:tcPr>
            <w:tcW w:w="661" w:type="dxa"/>
          </w:tcPr>
          <w:p w14:paraId="4CEA2799" w14:textId="77777777" w:rsidR="00384124" w:rsidRDefault="00A9669B">
            <w:pPr>
              <w:pStyle w:val="TableParagraph"/>
              <w:ind w:left="26"/>
              <w:rPr>
                <w:sz w:val="8"/>
              </w:rPr>
            </w:pPr>
            <w:r>
              <w:rPr>
                <w:color w:val="4D4D4D"/>
                <w:spacing w:val="-2"/>
                <w:sz w:val="8"/>
              </w:rPr>
              <w:t>13.807030</w:t>
            </w:r>
          </w:p>
        </w:tc>
        <w:tc>
          <w:tcPr>
            <w:tcW w:w="495" w:type="dxa"/>
          </w:tcPr>
          <w:p w14:paraId="4DFE0620" w14:textId="77777777" w:rsidR="00384124" w:rsidRDefault="00A9669B">
            <w:pPr>
              <w:pStyle w:val="TableParagraph"/>
              <w:ind w:left="27"/>
              <w:rPr>
                <w:sz w:val="8"/>
              </w:rPr>
            </w:pPr>
            <w:r>
              <w:rPr>
                <w:color w:val="4D4D4D"/>
                <w:spacing w:val="-5"/>
                <w:sz w:val="8"/>
              </w:rPr>
              <w:t>NE</w:t>
            </w:r>
          </w:p>
        </w:tc>
        <w:tc>
          <w:tcPr>
            <w:tcW w:w="677" w:type="dxa"/>
          </w:tcPr>
          <w:p w14:paraId="253DE8E5" w14:textId="77777777" w:rsidR="00384124" w:rsidRDefault="00A9669B">
            <w:pPr>
              <w:pStyle w:val="TableParagraph"/>
              <w:ind w:left="29"/>
              <w:rPr>
                <w:sz w:val="8"/>
              </w:rPr>
            </w:pPr>
            <w:r>
              <w:rPr>
                <w:color w:val="4D4D4D"/>
                <w:spacing w:val="-5"/>
                <w:sz w:val="8"/>
              </w:rPr>
              <w:t>ANO</w:t>
            </w:r>
          </w:p>
        </w:tc>
      </w:tr>
      <w:tr w:rsidR="00384124" w14:paraId="2E73F520" w14:textId="77777777">
        <w:trPr>
          <w:trHeight w:val="114"/>
        </w:trPr>
        <w:tc>
          <w:tcPr>
            <w:tcW w:w="1673" w:type="dxa"/>
          </w:tcPr>
          <w:p w14:paraId="03F1BD0B" w14:textId="77777777" w:rsidR="00384124" w:rsidRDefault="00A9669B">
            <w:pPr>
              <w:pStyle w:val="TableParagraph"/>
              <w:rPr>
                <w:sz w:val="8"/>
              </w:rPr>
            </w:pPr>
            <w:r>
              <w:rPr>
                <w:color w:val="4D4D4D"/>
                <w:spacing w:val="-2"/>
                <w:sz w:val="8"/>
              </w:rPr>
              <w:t>PASOIL</w:t>
            </w:r>
          </w:p>
        </w:tc>
        <w:tc>
          <w:tcPr>
            <w:tcW w:w="600" w:type="dxa"/>
          </w:tcPr>
          <w:p w14:paraId="6BEDEEEA" w14:textId="77777777" w:rsidR="00384124" w:rsidRDefault="00A9669B">
            <w:pPr>
              <w:pStyle w:val="TableParagraph"/>
              <w:rPr>
                <w:sz w:val="8"/>
              </w:rPr>
            </w:pPr>
            <w:r>
              <w:rPr>
                <w:color w:val="4D4D4D"/>
                <w:spacing w:val="-2"/>
                <w:sz w:val="8"/>
              </w:rPr>
              <w:t>N50482</w:t>
            </w:r>
          </w:p>
        </w:tc>
        <w:tc>
          <w:tcPr>
            <w:tcW w:w="2018" w:type="dxa"/>
          </w:tcPr>
          <w:p w14:paraId="21F36F63"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1304DD7E" w14:textId="77777777" w:rsidR="00384124" w:rsidRDefault="00A9669B">
            <w:pPr>
              <w:pStyle w:val="TableParagraph"/>
              <w:rPr>
                <w:sz w:val="8"/>
              </w:rPr>
            </w:pPr>
            <w:r>
              <w:rPr>
                <w:color w:val="4D4D4D"/>
                <w:spacing w:val="-2"/>
                <w:sz w:val="8"/>
              </w:rPr>
              <w:t>420301148001</w:t>
            </w:r>
          </w:p>
        </w:tc>
        <w:tc>
          <w:tcPr>
            <w:tcW w:w="789" w:type="dxa"/>
          </w:tcPr>
          <w:p w14:paraId="3CB1EAEA" w14:textId="77777777" w:rsidR="00384124" w:rsidRDefault="00A9669B">
            <w:pPr>
              <w:pStyle w:val="TableParagraph"/>
              <w:ind w:left="22"/>
              <w:rPr>
                <w:sz w:val="8"/>
              </w:rPr>
            </w:pPr>
            <w:r>
              <w:rPr>
                <w:color w:val="4D4D4D"/>
                <w:spacing w:val="-2"/>
                <w:sz w:val="8"/>
              </w:rPr>
              <w:t>Ústecký</w:t>
            </w:r>
          </w:p>
        </w:tc>
        <w:tc>
          <w:tcPr>
            <w:tcW w:w="907" w:type="dxa"/>
          </w:tcPr>
          <w:p w14:paraId="108DD912" w14:textId="77777777" w:rsidR="00384124" w:rsidRDefault="00A9669B">
            <w:pPr>
              <w:pStyle w:val="TableParagraph"/>
              <w:ind w:left="22"/>
              <w:rPr>
                <w:sz w:val="8"/>
              </w:rPr>
            </w:pPr>
            <w:r>
              <w:rPr>
                <w:color w:val="4D4D4D"/>
                <w:spacing w:val="-2"/>
                <w:sz w:val="8"/>
              </w:rPr>
              <w:t>Teplice</w:t>
            </w:r>
          </w:p>
        </w:tc>
        <w:tc>
          <w:tcPr>
            <w:tcW w:w="1152" w:type="dxa"/>
          </w:tcPr>
          <w:p w14:paraId="2CCD34A6" w14:textId="77777777" w:rsidR="00384124" w:rsidRDefault="00A9669B">
            <w:pPr>
              <w:pStyle w:val="TableParagraph"/>
              <w:ind w:left="23"/>
              <w:rPr>
                <w:sz w:val="8"/>
              </w:rPr>
            </w:pPr>
            <w:proofErr w:type="spellStart"/>
            <w:proofErr w:type="gramStart"/>
            <w:r>
              <w:rPr>
                <w:color w:val="4D4D4D"/>
                <w:spacing w:val="-2"/>
                <w:sz w:val="8"/>
              </w:rPr>
              <w:t>Krupka,Revoluční</w:t>
            </w:r>
            <w:proofErr w:type="spellEnd"/>
            <w:proofErr w:type="gramEnd"/>
          </w:p>
        </w:tc>
        <w:tc>
          <w:tcPr>
            <w:tcW w:w="1814" w:type="dxa"/>
          </w:tcPr>
          <w:p w14:paraId="5769851E" w14:textId="77777777" w:rsidR="00384124" w:rsidRDefault="00A9669B">
            <w:pPr>
              <w:pStyle w:val="TableParagraph"/>
              <w:ind w:left="23"/>
              <w:rPr>
                <w:sz w:val="8"/>
              </w:rPr>
            </w:pPr>
            <w:r>
              <w:rPr>
                <w:color w:val="4D4D4D"/>
                <w:spacing w:val="-2"/>
                <w:sz w:val="8"/>
              </w:rPr>
              <w:t>MARŠOV</w:t>
            </w:r>
          </w:p>
        </w:tc>
        <w:tc>
          <w:tcPr>
            <w:tcW w:w="1521" w:type="dxa"/>
          </w:tcPr>
          <w:p w14:paraId="0624AE50" w14:textId="77777777" w:rsidR="00384124" w:rsidRDefault="00A9669B">
            <w:pPr>
              <w:pStyle w:val="TableParagraph"/>
              <w:ind w:left="23"/>
              <w:rPr>
                <w:sz w:val="8"/>
              </w:rPr>
            </w:pPr>
            <w:r>
              <w:rPr>
                <w:color w:val="4D4D4D"/>
                <w:spacing w:val="-2"/>
                <w:sz w:val="8"/>
              </w:rPr>
              <w:t>KRUPKA</w:t>
            </w:r>
          </w:p>
        </w:tc>
        <w:tc>
          <w:tcPr>
            <w:tcW w:w="347" w:type="dxa"/>
          </w:tcPr>
          <w:p w14:paraId="483FE171" w14:textId="77777777" w:rsidR="00384124" w:rsidRDefault="00A9669B">
            <w:pPr>
              <w:pStyle w:val="TableParagraph"/>
              <w:ind w:left="11" w:right="57"/>
              <w:jc w:val="center"/>
              <w:rPr>
                <w:sz w:val="8"/>
              </w:rPr>
            </w:pPr>
            <w:r>
              <w:rPr>
                <w:color w:val="4D4D4D"/>
                <w:sz w:val="8"/>
              </w:rPr>
              <w:t>417</w:t>
            </w:r>
            <w:r>
              <w:rPr>
                <w:color w:val="4D4D4D"/>
                <w:spacing w:val="-6"/>
                <w:sz w:val="8"/>
              </w:rPr>
              <w:t xml:space="preserve"> </w:t>
            </w:r>
            <w:r>
              <w:rPr>
                <w:color w:val="4D4D4D"/>
                <w:spacing w:val="-5"/>
                <w:sz w:val="8"/>
              </w:rPr>
              <w:t>43</w:t>
            </w:r>
          </w:p>
        </w:tc>
        <w:tc>
          <w:tcPr>
            <w:tcW w:w="647" w:type="dxa"/>
          </w:tcPr>
          <w:p w14:paraId="55B89699" w14:textId="77777777" w:rsidR="00384124" w:rsidRDefault="00A9669B">
            <w:pPr>
              <w:pStyle w:val="TableParagraph"/>
              <w:ind w:left="25"/>
              <w:rPr>
                <w:sz w:val="8"/>
              </w:rPr>
            </w:pPr>
            <w:r>
              <w:rPr>
                <w:color w:val="4D4D4D"/>
                <w:spacing w:val="-2"/>
                <w:sz w:val="8"/>
              </w:rPr>
              <w:t>50.685425</w:t>
            </w:r>
          </w:p>
        </w:tc>
        <w:tc>
          <w:tcPr>
            <w:tcW w:w="661" w:type="dxa"/>
          </w:tcPr>
          <w:p w14:paraId="257650AA" w14:textId="77777777" w:rsidR="00384124" w:rsidRDefault="00A9669B">
            <w:pPr>
              <w:pStyle w:val="TableParagraph"/>
              <w:ind w:left="26"/>
              <w:rPr>
                <w:sz w:val="8"/>
              </w:rPr>
            </w:pPr>
            <w:r>
              <w:rPr>
                <w:color w:val="4D4D4D"/>
                <w:spacing w:val="-2"/>
                <w:sz w:val="8"/>
              </w:rPr>
              <w:t>13.886075</w:t>
            </w:r>
          </w:p>
        </w:tc>
        <w:tc>
          <w:tcPr>
            <w:tcW w:w="495" w:type="dxa"/>
          </w:tcPr>
          <w:p w14:paraId="47013E82" w14:textId="77777777" w:rsidR="00384124" w:rsidRDefault="00A9669B">
            <w:pPr>
              <w:pStyle w:val="TableParagraph"/>
              <w:ind w:left="27"/>
              <w:rPr>
                <w:sz w:val="8"/>
              </w:rPr>
            </w:pPr>
            <w:r>
              <w:rPr>
                <w:color w:val="4D4D4D"/>
                <w:spacing w:val="-5"/>
                <w:sz w:val="8"/>
              </w:rPr>
              <w:t>ANO</w:t>
            </w:r>
          </w:p>
        </w:tc>
        <w:tc>
          <w:tcPr>
            <w:tcW w:w="677" w:type="dxa"/>
          </w:tcPr>
          <w:p w14:paraId="15C7D646" w14:textId="77777777" w:rsidR="00384124" w:rsidRDefault="00A9669B">
            <w:pPr>
              <w:pStyle w:val="TableParagraph"/>
              <w:ind w:left="29"/>
              <w:rPr>
                <w:sz w:val="8"/>
              </w:rPr>
            </w:pPr>
            <w:r>
              <w:rPr>
                <w:color w:val="4D4D4D"/>
                <w:spacing w:val="-5"/>
                <w:sz w:val="8"/>
              </w:rPr>
              <w:t>ANO</w:t>
            </w:r>
          </w:p>
        </w:tc>
      </w:tr>
      <w:tr w:rsidR="00384124" w14:paraId="17FF3D8D" w14:textId="77777777">
        <w:trPr>
          <w:trHeight w:val="114"/>
        </w:trPr>
        <w:tc>
          <w:tcPr>
            <w:tcW w:w="1673" w:type="dxa"/>
          </w:tcPr>
          <w:p w14:paraId="318FA138" w14:textId="77777777" w:rsidR="00384124" w:rsidRDefault="00A9669B">
            <w:pPr>
              <w:pStyle w:val="TableParagraph"/>
              <w:rPr>
                <w:sz w:val="8"/>
              </w:rPr>
            </w:pPr>
            <w:r>
              <w:rPr>
                <w:color w:val="4D4D4D"/>
                <w:spacing w:val="-2"/>
                <w:sz w:val="8"/>
              </w:rPr>
              <w:t>BENZINA</w:t>
            </w:r>
          </w:p>
        </w:tc>
        <w:tc>
          <w:tcPr>
            <w:tcW w:w="600" w:type="dxa"/>
          </w:tcPr>
          <w:p w14:paraId="6E28BDF4" w14:textId="77777777" w:rsidR="00384124" w:rsidRDefault="00A9669B">
            <w:pPr>
              <w:pStyle w:val="TableParagraph"/>
              <w:rPr>
                <w:sz w:val="8"/>
              </w:rPr>
            </w:pPr>
            <w:r>
              <w:rPr>
                <w:color w:val="4D4D4D"/>
                <w:spacing w:val="-2"/>
                <w:sz w:val="8"/>
              </w:rPr>
              <w:t>N11000</w:t>
            </w:r>
          </w:p>
        </w:tc>
        <w:tc>
          <w:tcPr>
            <w:tcW w:w="2018" w:type="dxa"/>
          </w:tcPr>
          <w:p w14:paraId="2C0C26F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93F85CE" w14:textId="77777777" w:rsidR="00384124" w:rsidRDefault="00A9669B">
            <w:pPr>
              <w:pStyle w:val="TableParagraph"/>
              <w:rPr>
                <w:sz w:val="8"/>
              </w:rPr>
            </w:pPr>
            <w:r>
              <w:rPr>
                <w:color w:val="4D4D4D"/>
                <w:spacing w:val="-2"/>
                <w:sz w:val="8"/>
              </w:rPr>
              <w:t>420301132801</w:t>
            </w:r>
          </w:p>
        </w:tc>
        <w:tc>
          <w:tcPr>
            <w:tcW w:w="789" w:type="dxa"/>
          </w:tcPr>
          <w:p w14:paraId="44FD12E4" w14:textId="77777777" w:rsidR="00384124" w:rsidRDefault="00A9669B">
            <w:pPr>
              <w:pStyle w:val="TableParagraph"/>
              <w:ind w:left="22"/>
              <w:rPr>
                <w:sz w:val="8"/>
              </w:rPr>
            </w:pPr>
            <w:r>
              <w:rPr>
                <w:color w:val="4D4D4D"/>
                <w:spacing w:val="-2"/>
                <w:sz w:val="8"/>
              </w:rPr>
              <w:t>Ústecký</w:t>
            </w:r>
          </w:p>
        </w:tc>
        <w:tc>
          <w:tcPr>
            <w:tcW w:w="907" w:type="dxa"/>
          </w:tcPr>
          <w:p w14:paraId="3BCA939D"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658DBF41"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Labem,Přístavní</w:t>
            </w:r>
            <w:proofErr w:type="spellEnd"/>
            <w:proofErr w:type="gramEnd"/>
          </w:p>
        </w:tc>
        <w:tc>
          <w:tcPr>
            <w:tcW w:w="1814" w:type="dxa"/>
          </w:tcPr>
          <w:p w14:paraId="09EF1CEC" w14:textId="77777777" w:rsidR="00384124" w:rsidRDefault="00A9669B">
            <w:pPr>
              <w:pStyle w:val="TableParagraph"/>
              <w:ind w:left="23"/>
              <w:rPr>
                <w:sz w:val="8"/>
              </w:rPr>
            </w:pPr>
            <w:r>
              <w:rPr>
                <w:color w:val="4D4D4D"/>
                <w:spacing w:val="-2"/>
                <w:sz w:val="8"/>
              </w:rPr>
              <w:t>PŘÍSTAVNÍ</w:t>
            </w:r>
          </w:p>
        </w:tc>
        <w:tc>
          <w:tcPr>
            <w:tcW w:w="1521" w:type="dxa"/>
          </w:tcPr>
          <w:p w14:paraId="35354A53"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58711BA8"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07</w:t>
            </w:r>
          </w:p>
        </w:tc>
        <w:tc>
          <w:tcPr>
            <w:tcW w:w="647" w:type="dxa"/>
          </w:tcPr>
          <w:p w14:paraId="063EDD24" w14:textId="77777777" w:rsidR="00384124" w:rsidRDefault="00A9669B">
            <w:pPr>
              <w:pStyle w:val="TableParagraph"/>
              <w:ind w:left="25"/>
              <w:rPr>
                <w:sz w:val="8"/>
              </w:rPr>
            </w:pPr>
            <w:r>
              <w:rPr>
                <w:color w:val="4D4D4D"/>
                <w:spacing w:val="-2"/>
                <w:sz w:val="8"/>
              </w:rPr>
              <w:t>50.662706</w:t>
            </w:r>
          </w:p>
        </w:tc>
        <w:tc>
          <w:tcPr>
            <w:tcW w:w="661" w:type="dxa"/>
          </w:tcPr>
          <w:p w14:paraId="34B67124" w14:textId="77777777" w:rsidR="00384124" w:rsidRDefault="00A9669B">
            <w:pPr>
              <w:pStyle w:val="TableParagraph"/>
              <w:ind w:left="26"/>
              <w:rPr>
                <w:sz w:val="8"/>
              </w:rPr>
            </w:pPr>
            <w:r>
              <w:rPr>
                <w:color w:val="4D4D4D"/>
                <w:spacing w:val="-2"/>
                <w:sz w:val="8"/>
              </w:rPr>
              <w:t>14.071486</w:t>
            </w:r>
          </w:p>
        </w:tc>
        <w:tc>
          <w:tcPr>
            <w:tcW w:w="495" w:type="dxa"/>
          </w:tcPr>
          <w:p w14:paraId="561F3B5B" w14:textId="77777777" w:rsidR="00384124" w:rsidRDefault="00A9669B">
            <w:pPr>
              <w:pStyle w:val="TableParagraph"/>
              <w:ind w:left="27"/>
              <w:rPr>
                <w:sz w:val="8"/>
              </w:rPr>
            </w:pPr>
            <w:r>
              <w:rPr>
                <w:color w:val="4D4D4D"/>
                <w:spacing w:val="-5"/>
                <w:sz w:val="8"/>
              </w:rPr>
              <w:t>NE</w:t>
            </w:r>
          </w:p>
        </w:tc>
        <w:tc>
          <w:tcPr>
            <w:tcW w:w="677" w:type="dxa"/>
          </w:tcPr>
          <w:p w14:paraId="073504A1" w14:textId="77777777" w:rsidR="00384124" w:rsidRDefault="00A9669B">
            <w:pPr>
              <w:pStyle w:val="TableParagraph"/>
              <w:ind w:left="29"/>
              <w:rPr>
                <w:sz w:val="8"/>
              </w:rPr>
            </w:pPr>
            <w:r>
              <w:rPr>
                <w:color w:val="4D4D4D"/>
                <w:spacing w:val="-5"/>
                <w:sz w:val="8"/>
              </w:rPr>
              <w:t>ANO</w:t>
            </w:r>
          </w:p>
        </w:tc>
      </w:tr>
      <w:tr w:rsidR="00384124" w14:paraId="01020D9A" w14:textId="77777777">
        <w:trPr>
          <w:trHeight w:val="114"/>
        </w:trPr>
        <w:tc>
          <w:tcPr>
            <w:tcW w:w="1673" w:type="dxa"/>
          </w:tcPr>
          <w:p w14:paraId="35E91261" w14:textId="77777777" w:rsidR="00384124" w:rsidRDefault="00A9669B">
            <w:pPr>
              <w:pStyle w:val="TableParagraph"/>
              <w:rPr>
                <w:sz w:val="8"/>
              </w:rPr>
            </w:pPr>
            <w:r>
              <w:rPr>
                <w:color w:val="4D4D4D"/>
                <w:spacing w:val="-2"/>
                <w:sz w:val="8"/>
              </w:rPr>
              <w:t>ZARIS</w:t>
            </w:r>
          </w:p>
        </w:tc>
        <w:tc>
          <w:tcPr>
            <w:tcW w:w="600" w:type="dxa"/>
          </w:tcPr>
          <w:p w14:paraId="4972EA01" w14:textId="77777777" w:rsidR="00384124" w:rsidRDefault="00A9669B">
            <w:pPr>
              <w:pStyle w:val="TableParagraph"/>
              <w:rPr>
                <w:sz w:val="8"/>
              </w:rPr>
            </w:pPr>
            <w:r>
              <w:rPr>
                <w:color w:val="4D4D4D"/>
                <w:spacing w:val="-2"/>
                <w:sz w:val="8"/>
              </w:rPr>
              <w:t>N51736</w:t>
            </w:r>
          </w:p>
        </w:tc>
        <w:tc>
          <w:tcPr>
            <w:tcW w:w="2018" w:type="dxa"/>
          </w:tcPr>
          <w:p w14:paraId="58880F3D"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76BD800F" w14:textId="77777777" w:rsidR="00384124" w:rsidRDefault="00A9669B">
            <w:pPr>
              <w:pStyle w:val="TableParagraph"/>
              <w:rPr>
                <w:sz w:val="8"/>
              </w:rPr>
            </w:pPr>
            <w:r>
              <w:rPr>
                <w:color w:val="4D4D4D"/>
                <w:spacing w:val="-2"/>
                <w:sz w:val="8"/>
              </w:rPr>
              <w:t>420301147301</w:t>
            </w:r>
          </w:p>
        </w:tc>
        <w:tc>
          <w:tcPr>
            <w:tcW w:w="789" w:type="dxa"/>
          </w:tcPr>
          <w:p w14:paraId="5EE6A4AD" w14:textId="77777777" w:rsidR="00384124" w:rsidRDefault="00A9669B">
            <w:pPr>
              <w:pStyle w:val="TableParagraph"/>
              <w:ind w:left="22"/>
              <w:rPr>
                <w:sz w:val="8"/>
              </w:rPr>
            </w:pPr>
            <w:r>
              <w:rPr>
                <w:color w:val="4D4D4D"/>
                <w:spacing w:val="-2"/>
                <w:sz w:val="8"/>
              </w:rPr>
              <w:t>Ústecký</w:t>
            </w:r>
          </w:p>
        </w:tc>
        <w:tc>
          <w:tcPr>
            <w:tcW w:w="907" w:type="dxa"/>
          </w:tcPr>
          <w:p w14:paraId="514869F9"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6216493A"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Labem,Bukov</w:t>
            </w:r>
            <w:proofErr w:type="spellEnd"/>
            <w:proofErr w:type="gramEnd"/>
          </w:p>
        </w:tc>
        <w:tc>
          <w:tcPr>
            <w:tcW w:w="1814" w:type="dxa"/>
          </w:tcPr>
          <w:p w14:paraId="0C0412C3" w14:textId="77777777" w:rsidR="00384124" w:rsidRDefault="00A9669B">
            <w:pPr>
              <w:pStyle w:val="TableParagraph"/>
              <w:ind w:left="23"/>
              <w:rPr>
                <w:sz w:val="8"/>
              </w:rPr>
            </w:pPr>
            <w:r>
              <w:rPr>
                <w:color w:val="4D4D4D"/>
                <w:spacing w:val="-2"/>
                <w:sz w:val="8"/>
              </w:rPr>
              <w:t>MASARYKOVA</w:t>
            </w:r>
            <w:r>
              <w:rPr>
                <w:color w:val="4D4D4D"/>
                <w:spacing w:val="7"/>
                <w:sz w:val="8"/>
              </w:rPr>
              <w:t xml:space="preserve"> </w:t>
            </w:r>
            <w:r>
              <w:rPr>
                <w:color w:val="4D4D4D"/>
                <w:spacing w:val="-5"/>
                <w:sz w:val="8"/>
              </w:rPr>
              <w:t>236</w:t>
            </w:r>
          </w:p>
        </w:tc>
        <w:tc>
          <w:tcPr>
            <w:tcW w:w="1521" w:type="dxa"/>
          </w:tcPr>
          <w:p w14:paraId="13506A68" w14:textId="77777777" w:rsidR="00384124" w:rsidRDefault="00A9669B">
            <w:pPr>
              <w:pStyle w:val="TableParagraph"/>
              <w:ind w:left="23"/>
              <w:rPr>
                <w:sz w:val="8"/>
              </w:rPr>
            </w:pPr>
            <w:r>
              <w:rPr>
                <w:color w:val="4D4D4D"/>
                <w:sz w:val="8"/>
              </w:rPr>
              <w:t>ÚSTÍ</w:t>
            </w:r>
            <w:r>
              <w:rPr>
                <w:color w:val="4D4D4D"/>
                <w:spacing w:val="-5"/>
                <w:sz w:val="8"/>
              </w:rPr>
              <w:t xml:space="preserve"> </w:t>
            </w:r>
            <w:r>
              <w:rPr>
                <w:color w:val="4D4D4D"/>
                <w:sz w:val="8"/>
              </w:rPr>
              <w:t>NAD</w:t>
            </w:r>
            <w:r>
              <w:rPr>
                <w:color w:val="4D4D4D"/>
                <w:spacing w:val="-5"/>
                <w:sz w:val="8"/>
              </w:rPr>
              <w:t xml:space="preserve"> </w:t>
            </w:r>
            <w:proofErr w:type="gramStart"/>
            <w:r>
              <w:rPr>
                <w:color w:val="4D4D4D"/>
                <w:sz w:val="8"/>
              </w:rPr>
              <w:t>LABEM</w:t>
            </w:r>
            <w:r>
              <w:rPr>
                <w:color w:val="4D4D4D"/>
                <w:spacing w:val="-6"/>
                <w:sz w:val="8"/>
              </w:rPr>
              <w:t xml:space="preserve"> </w:t>
            </w:r>
            <w:r>
              <w:rPr>
                <w:color w:val="4D4D4D"/>
                <w:sz w:val="8"/>
              </w:rPr>
              <w:t>-</w:t>
            </w:r>
            <w:r>
              <w:rPr>
                <w:color w:val="4D4D4D"/>
                <w:spacing w:val="-4"/>
                <w:sz w:val="8"/>
              </w:rPr>
              <w:t xml:space="preserve"> </w:t>
            </w:r>
            <w:r>
              <w:rPr>
                <w:color w:val="4D4D4D"/>
                <w:spacing w:val="-2"/>
                <w:sz w:val="8"/>
              </w:rPr>
              <w:t>BUKOV</w:t>
            </w:r>
            <w:proofErr w:type="gramEnd"/>
          </w:p>
        </w:tc>
        <w:tc>
          <w:tcPr>
            <w:tcW w:w="347" w:type="dxa"/>
          </w:tcPr>
          <w:p w14:paraId="0F0EC7AA"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01</w:t>
            </w:r>
          </w:p>
        </w:tc>
        <w:tc>
          <w:tcPr>
            <w:tcW w:w="647" w:type="dxa"/>
          </w:tcPr>
          <w:p w14:paraId="450E7ADB" w14:textId="77777777" w:rsidR="00384124" w:rsidRDefault="00A9669B">
            <w:pPr>
              <w:pStyle w:val="TableParagraph"/>
              <w:ind w:left="25"/>
              <w:rPr>
                <w:sz w:val="8"/>
              </w:rPr>
            </w:pPr>
            <w:r>
              <w:rPr>
                <w:color w:val="4D4D4D"/>
                <w:spacing w:val="-2"/>
                <w:sz w:val="8"/>
              </w:rPr>
              <w:t>50.677667</w:t>
            </w:r>
          </w:p>
        </w:tc>
        <w:tc>
          <w:tcPr>
            <w:tcW w:w="661" w:type="dxa"/>
          </w:tcPr>
          <w:p w14:paraId="578C02F1" w14:textId="77777777" w:rsidR="00384124" w:rsidRDefault="00A9669B">
            <w:pPr>
              <w:pStyle w:val="TableParagraph"/>
              <w:ind w:left="26"/>
              <w:rPr>
                <w:sz w:val="8"/>
              </w:rPr>
            </w:pPr>
            <w:r>
              <w:rPr>
                <w:color w:val="4D4D4D"/>
                <w:spacing w:val="-2"/>
                <w:sz w:val="8"/>
              </w:rPr>
              <w:t>14.012441</w:t>
            </w:r>
          </w:p>
        </w:tc>
        <w:tc>
          <w:tcPr>
            <w:tcW w:w="495" w:type="dxa"/>
          </w:tcPr>
          <w:p w14:paraId="3159BA28" w14:textId="77777777" w:rsidR="00384124" w:rsidRDefault="00A9669B">
            <w:pPr>
              <w:pStyle w:val="TableParagraph"/>
              <w:ind w:left="27"/>
              <w:rPr>
                <w:sz w:val="8"/>
              </w:rPr>
            </w:pPr>
            <w:r>
              <w:rPr>
                <w:color w:val="4D4D4D"/>
                <w:spacing w:val="-5"/>
                <w:sz w:val="8"/>
              </w:rPr>
              <w:t>ANO</w:t>
            </w:r>
          </w:p>
        </w:tc>
        <w:tc>
          <w:tcPr>
            <w:tcW w:w="677" w:type="dxa"/>
          </w:tcPr>
          <w:p w14:paraId="5A476BDE" w14:textId="77777777" w:rsidR="00384124" w:rsidRDefault="00A9669B">
            <w:pPr>
              <w:pStyle w:val="TableParagraph"/>
              <w:ind w:left="29"/>
              <w:rPr>
                <w:sz w:val="8"/>
              </w:rPr>
            </w:pPr>
            <w:r>
              <w:rPr>
                <w:color w:val="4D4D4D"/>
                <w:spacing w:val="-5"/>
                <w:sz w:val="8"/>
              </w:rPr>
              <w:t>ANO</w:t>
            </w:r>
          </w:p>
        </w:tc>
      </w:tr>
      <w:tr w:rsidR="00384124" w14:paraId="0099CF8E" w14:textId="77777777">
        <w:trPr>
          <w:trHeight w:val="114"/>
        </w:trPr>
        <w:tc>
          <w:tcPr>
            <w:tcW w:w="1673" w:type="dxa"/>
          </w:tcPr>
          <w:p w14:paraId="46D07A47"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46EFCB83" w14:textId="77777777" w:rsidR="00384124" w:rsidRDefault="00A9669B">
            <w:pPr>
              <w:pStyle w:val="TableParagraph"/>
              <w:rPr>
                <w:sz w:val="8"/>
              </w:rPr>
            </w:pPr>
            <w:r>
              <w:rPr>
                <w:color w:val="4D4D4D"/>
                <w:spacing w:val="-2"/>
                <w:sz w:val="8"/>
              </w:rPr>
              <w:t>N50114</w:t>
            </w:r>
          </w:p>
        </w:tc>
        <w:tc>
          <w:tcPr>
            <w:tcW w:w="2018" w:type="dxa"/>
          </w:tcPr>
          <w:p w14:paraId="785F3E19"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78DE394B" w14:textId="77777777" w:rsidR="00384124" w:rsidRDefault="00A9669B">
            <w:pPr>
              <w:pStyle w:val="TableParagraph"/>
              <w:rPr>
                <w:sz w:val="8"/>
              </w:rPr>
            </w:pPr>
            <w:r>
              <w:rPr>
                <w:color w:val="4D4D4D"/>
                <w:spacing w:val="-2"/>
                <w:sz w:val="8"/>
              </w:rPr>
              <w:t>420301165301</w:t>
            </w:r>
          </w:p>
        </w:tc>
        <w:tc>
          <w:tcPr>
            <w:tcW w:w="789" w:type="dxa"/>
          </w:tcPr>
          <w:p w14:paraId="0048E7F6" w14:textId="77777777" w:rsidR="00384124" w:rsidRDefault="00A9669B">
            <w:pPr>
              <w:pStyle w:val="TableParagraph"/>
              <w:ind w:left="22"/>
              <w:rPr>
                <w:sz w:val="8"/>
              </w:rPr>
            </w:pPr>
            <w:r>
              <w:rPr>
                <w:color w:val="4D4D4D"/>
                <w:spacing w:val="-2"/>
                <w:sz w:val="8"/>
              </w:rPr>
              <w:t>Ústecký</w:t>
            </w:r>
          </w:p>
        </w:tc>
        <w:tc>
          <w:tcPr>
            <w:tcW w:w="907" w:type="dxa"/>
          </w:tcPr>
          <w:p w14:paraId="07F789A2"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3E67C759" w14:textId="77777777" w:rsidR="00384124" w:rsidRDefault="00A9669B">
            <w:pPr>
              <w:pStyle w:val="TableParagraph"/>
              <w:ind w:left="23"/>
              <w:rPr>
                <w:sz w:val="8"/>
              </w:rPr>
            </w:pPr>
            <w:proofErr w:type="spellStart"/>
            <w:proofErr w:type="gramStart"/>
            <w:r>
              <w:rPr>
                <w:color w:val="4D4D4D"/>
                <w:spacing w:val="-2"/>
                <w:sz w:val="8"/>
              </w:rPr>
              <w:t>Chlumec,křižovatka</w:t>
            </w:r>
            <w:proofErr w:type="spellEnd"/>
            <w:proofErr w:type="gramEnd"/>
          </w:p>
        </w:tc>
        <w:tc>
          <w:tcPr>
            <w:tcW w:w="1814" w:type="dxa"/>
          </w:tcPr>
          <w:p w14:paraId="2E576BBA" w14:textId="77777777" w:rsidR="00384124" w:rsidRDefault="00A9669B">
            <w:pPr>
              <w:pStyle w:val="TableParagraph"/>
              <w:ind w:left="23"/>
              <w:rPr>
                <w:sz w:val="8"/>
              </w:rPr>
            </w:pPr>
            <w:r>
              <w:rPr>
                <w:color w:val="4D4D4D"/>
                <w:sz w:val="8"/>
              </w:rPr>
              <w:t>CHLUMEC</w:t>
            </w:r>
            <w:r>
              <w:rPr>
                <w:color w:val="4D4D4D"/>
                <w:spacing w:val="-5"/>
                <w:sz w:val="8"/>
              </w:rPr>
              <w:t xml:space="preserve"> </w:t>
            </w:r>
            <w:r>
              <w:rPr>
                <w:color w:val="4D4D4D"/>
                <w:sz w:val="8"/>
              </w:rPr>
              <w:t>228</w:t>
            </w:r>
            <w:r>
              <w:rPr>
                <w:color w:val="4D4D4D"/>
                <w:spacing w:val="-5"/>
                <w:sz w:val="8"/>
              </w:rPr>
              <w:t xml:space="preserve"> </w:t>
            </w:r>
            <w:r>
              <w:rPr>
                <w:color w:val="4D4D4D"/>
                <w:sz w:val="8"/>
              </w:rPr>
              <w:t>-</w:t>
            </w:r>
            <w:r>
              <w:rPr>
                <w:color w:val="4D4D4D"/>
                <w:spacing w:val="-5"/>
                <w:sz w:val="8"/>
              </w:rPr>
              <w:t xml:space="preserve"> </w:t>
            </w:r>
            <w:r>
              <w:rPr>
                <w:color w:val="4D4D4D"/>
                <w:spacing w:val="-2"/>
                <w:sz w:val="8"/>
              </w:rPr>
              <w:t>KŘIŽOVATKA</w:t>
            </w:r>
          </w:p>
        </w:tc>
        <w:tc>
          <w:tcPr>
            <w:tcW w:w="1521" w:type="dxa"/>
          </w:tcPr>
          <w:p w14:paraId="6ACC9748" w14:textId="77777777" w:rsidR="00384124" w:rsidRDefault="00A9669B">
            <w:pPr>
              <w:pStyle w:val="TableParagraph"/>
              <w:ind w:left="23"/>
              <w:rPr>
                <w:sz w:val="8"/>
              </w:rPr>
            </w:pPr>
            <w:r>
              <w:rPr>
                <w:color w:val="4D4D4D"/>
                <w:sz w:val="8"/>
              </w:rPr>
              <w:t>CHLUMEC</w:t>
            </w:r>
            <w:r>
              <w:rPr>
                <w:color w:val="4D4D4D"/>
                <w:spacing w:val="-5"/>
                <w:sz w:val="8"/>
              </w:rPr>
              <w:t xml:space="preserve"> </w:t>
            </w:r>
            <w:r>
              <w:rPr>
                <w:color w:val="4D4D4D"/>
                <w:sz w:val="8"/>
              </w:rPr>
              <w:t>U</w:t>
            </w:r>
            <w:r>
              <w:rPr>
                <w:color w:val="4D4D4D"/>
                <w:spacing w:val="-5"/>
                <w:sz w:val="8"/>
              </w:rPr>
              <w:t xml:space="preserve"> </w:t>
            </w:r>
            <w:r>
              <w:rPr>
                <w:color w:val="4D4D4D"/>
                <w:spacing w:val="-2"/>
                <w:sz w:val="8"/>
              </w:rPr>
              <w:t>CHABAŘOVIC</w:t>
            </w:r>
          </w:p>
        </w:tc>
        <w:tc>
          <w:tcPr>
            <w:tcW w:w="347" w:type="dxa"/>
          </w:tcPr>
          <w:p w14:paraId="45D4A7C2" w14:textId="77777777" w:rsidR="00384124" w:rsidRDefault="00A9669B">
            <w:pPr>
              <w:pStyle w:val="TableParagraph"/>
              <w:ind w:left="11" w:right="57"/>
              <w:jc w:val="center"/>
              <w:rPr>
                <w:sz w:val="8"/>
              </w:rPr>
            </w:pPr>
            <w:r>
              <w:rPr>
                <w:color w:val="4D4D4D"/>
                <w:sz w:val="8"/>
              </w:rPr>
              <w:t>403</w:t>
            </w:r>
            <w:r>
              <w:rPr>
                <w:color w:val="4D4D4D"/>
                <w:spacing w:val="-6"/>
                <w:sz w:val="8"/>
              </w:rPr>
              <w:t xml:space="preserve"> </w:t>
            </w:r>
            <w:r>
              <w:rPr>
                <w:color w:val="4D4D4D"/>
                <w:spacing w:val="-5"/>
                <w:sz w:val="8"/>
              </w:rPr>
              <w:t>39</w:t>
            </w:r>
          </w:p>
        </w:tc>
        <w:tc>
          <w:tcPr>
            <w:tcW w:w="647" w:type="dxa"/>
          </w:tcPr>
          <w:p w14:paraId="0A348809" w14:textId="77777777" w:rsidR="00384124" w:rsidRDefault="00A9669B">
            <w:pPr>
              <w:pStyle w:val="TableParagraph"/>
              <w:ind w:left="25"/>
              <w:rPr>
                <w:sz w:val="8"/>
              </w:rPr>
            </w:pPr>
            <w:r>
              <w:rPr>
                <w:color w:val="4D4D4D"/>
                <w:spacing w:val="-2"/>
                <w:sz w:val="8"/>
              </w:rPr>
              <w:t>50.694344</w:t>
            </w:r>
          </w:p>
        </w:tc>
        <w:tc>
          <w:tcPr>
            <w:tcW w:w="661" w:type="dxa"/>
          </w:tcPr>
          <w:p w14:paraId="1C536A7C" w14:textId="77777777" w:rsidR="00384124" w:rsidRDefault="00A9669B">
            <w:pPr>
              <w:pStyle w:val="TableParagraph"/>
              <w:ind w:left="26"/>
              <w:rPr>
                <w:sz w:val="8"/>
              </w:rPr>
            </w:pPr>
            <w:r>
              <w:rPr>
                <w:color w:val="4D4D4D"/>
                <w:spacing w:val="-2"/>
                <w:sz w:val="8"/>
              </w:rPr>
              <w:t>13.940658</w:t>
            </w:r>
          </w:p>
        </w:tc>
        <w:tc>
          <w:tcPr>
            <w:tcW w:w="495" w:type="dxa"/>
          </w:tcPr>
          <w:p w14:paraId="4728C6C7" w14:textId="77777777" w:rsidR="00384124" w:rsidRDefault="00A9669B">
            <w:pPr>
              <w:pStyle w:val="TableParagraph"/>
              <w:ind w:left="27"/>
              <w:rPr>
                <w:sz w:val="8"/>
              </w:rPr>
            </w:pPr>
            <w:r>
              <w:rPr>
                <w:color w:val="4D4D4D"/>
                <w:spacing w:val="-5"/>
                <w:sz w:val="8"/>
              </w:rPr>
              <w:t>ANO</w:t>
            </w:r>
          </w:p>
        </w:tc>
        <w:tc>
          <w:tcPr>
            <w:tcW w:w="677" w:type="dxa"/>
          </w:tcPr>
          <w:p w14:paraId="025E8ED2" w14:textId="77777777" w:rsidR="00384124" w:rsidRDefault="00A9669B">
            <w:pPr>
              <w:pStyle w:val="TableParagraph"/>
              <w:ind w:left="29"/>
              <w:rPr>
                <w:sz w:val="8"/>
              </w:rPr>
            </w:pPr>
            <w:r>
              <w:rPr>
                <w:color w:val="4D4D4D"/>
                <w:spacing w:val="-5"/>
                <w:sz w:val="8"/>
              </w:rPr>
              <w:t>ANO</w:t>
            </w:r>
          </w:p>
        </w:tc>
      </w:tr>
      <w:tr w:rsidR="00384124" w14:paraId="568DBC0A" w14:textId="77777777">
        <w:trPr>
          <w:trHeight w:val="114"/>
        </w:trPr>
        <w:tc>
          <w:tcPr>
            <w:tcW w:w="1673" w:type="dxa"/>
          </w:tcPr>
          <w:p w14:paraId="27BC3615" w14:textId="77777777" w:rsidR="00384124" w:rsidRDefault="00A9669B">
            <w:pPr>
              <w:pStyle w:val="TableParagraph"/>
              <w:rPr>
                <w:sz w:val="8"/>
              </w:rPr>
            </w:pPr>
            <w:r>
              <w:rPr>
                <w:color w:val="4D4D4D"/>
                <w:sz w:val="8"/>
              </w:rPr>
              <w:t>F</w:t>
            </w:r>
            <w:r>
              <w:rPr>
                <w:color w:val="4D4D4D"/>
                <w:spacing w:val="-3"/>
                <w:sz w:val="8"/>
              </w:rPr>
              <w:t xml:space="preserve"> </w:t>
            </w:r>
            <w:r>
              <w:rPr>
                <w:color w:val="4D4D4D"/>
                <w:spacing w:val="-10"/>
                <w:sz w:val="8"/>
              </w:rPr>
              <w:t>1</w:t>
            </w:r>
          </w:p>
        </w:tc>
        <w:tc>
          <w:tcPr>
            <w:tcW w:w="600" w:type="dxa"/>
          </w:tcPr>
          <w:p w14:paraId="7A7396A4" w14:textId="77777777" w:rsidR="00384124" w:rsidRDefault="00A9669B">
            <w:pPr>
              <w:pStyle w:val="TableParagraph"/>
              <w:rPr>
                <w:sz w:val="8"/>
              </w:rPr>
            </w:pPr>
            <w:r>
              <w:rPr>
                <w:color w:val="4D4D4D"/>
                <w:spacing w:val="-2"/>
                <w:sz w:val="8"/>
              </w:rPr>
              <w:t>N52029</w:t>
            </w:r>
          </w:p>
        </w:tc>
        <w:tc>
          <w:tcPr>
            <w:tcW w:w="2018" w:type="dxa"/>
          </w:tcPr>
          <w:p w14:paraId="3F670887" w14:textId="77777777" w:rsidR="00384124" w:rsidRDefault="00A9669B">
            <w:pPr>
              <w:pStyle w:val="TableParagraph"/>
              <w:rPr>
                <w:sz w:val="8"/>
              </w:rPr>
            </w:pPr>
            <w:r>
              <w:rPr>
                <w:color w:val="4D4D4D"/>
                <w:sz w:val="8"/>
              </w:rPr>
              <w:t>TOP</w:t>
            </w:r>
            <w:r>
              <w:rPr>
                <w:color w:val="4D4D4D"/>
                <w:spacing w:val="-6"/>
                <w:sz w:val="8"/>
              </w:rPr>
              <w:t xml:space="preserve"> </w:t>
            </w:r>
            <w:r>
              <w:rPr>
                <w:color w:val="4D4D4D"/>
                <w:sz w:val="8"/>
              </w:rPr>
              <w:t>TANK</w:t>
            </w:r>
            <w:r>
              <w:rPr>
                <w:color w:val="4D4D4D"/>
                <w:spacing w:val="-6"/>
                <w:sz w:val="8"/>
              </w:rPr>
              <w:t xml:space="preserve"> </w:t>
            </w:r>
            <w:r>
              <w:rPr>
                <w:color w:val="4D4D4D"/>
                <w:spacing w:val="-2"/>
                <w:sz w:val="8"/>
              </w:rPr>
              <w:t>S.R.O.</w:t>
            </w:r>
          </w:p>
        </w:tc>
        <w:tc>
          <w:tcPr>
            <w:tcW w:w="693" w:type="dxa"/>
          </w:tcPr>
          <w:p w14:paraId="6EBEF756" w14:textId="77777777" w:rsidR="00384124" w:rsidRDefault="00A9669B">
            <w:pPr>
              <w:pStyle w:val="TableParagraph"/>
              <w:rPr>
                <w:sz w:val="8"/>
              </w:rPr>
            </w:pPr>
            <w:r>
              <w:rPr>
                <w:color w:val="4D4D4D"/>
                <w:spacing w:val="-2"/>
                <w:sz w:val="8"/>
              </w:rPr>
              <w:t>420301120201</w:t>
            </w:r>
          </w:p>
        </w:tc>
        <w:tc>
          <w:tcPr>
            <w:tcW w:w="789" w:type="dxa"/>
          </w:tcPr>
          <w:p w14:paraId="2F238558" w14:textId="77777777" w:rsidR="00384124" w:rsidRDefault="00A9669B">
            <w:pPr>
              <w:pStyle w:val="TableParagraph"/>
              <w:ind w:left="22"/>
              <w:rPr>
                <w:sz w:val="8"/>
              </w:rPr>
            </w:pPr>
            <w:r>
              <w:rPr>
                <w:color w:val="4D4D4D"/>
                <w:spacing w:val="-2"/>
                <w:sz w:val="8"/>
              </w:rPr>
              <w:t>Ústecký</w:t>
            </w:r>
          </w:p>
        </w:tc>
        <w:tc>
          <w:tcPr>
            <w:tcW w:w="907" w:type="dxa"/>
          </w:tcPr>
          <w:p w14:paraId="00BF586A"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47AF8D02" w14:textId="77777777" w:rsidR="00384124" w:rsidRDefault="00A9669B">
            <w:pPr>
              <w:pStyle w:val="TableParagraph"/>
              <w:ind w:left="23"/>
              <w:rPr>
                <w:sz w:val="8"/>
              </w:rPr>
            </w:pPr>
            <w:r>
              <w:rPr>
                <w:color w:val="4D4D4D"/>
                <w:spacing w:val="-2"/>
                <w:sz w:val="8"/>
              </w:rPr>
              <w:t>Petrovice</w:t>
            </w:r>
            <w:r>
              <w:rPr>
                <w:color w:val="4D4D4D"/>
                <w:spacing w:val="6"/>
                <w:sz w:val="8"/>
              </w:rPr>
              <w:t xml:space="preserve"> </w:t>
            </w:r>
            <w:proofErr w:type="spellStart"/>
            <w:proofErr w:type="gramStart"/>
            <w:r>
              <w:rPr>
                <w:color w:val="4D4D4D"/>
                <w:spacing w:val="-2"/>
                <w:sz w:val="8"/>
              </w:rPr>
              <w:t>I,směr</w:t>
            </w:r>
            <w:proofErr w:type="spellEnd"/>
            <w:proofErr w:type="gramEnd"/>
            <w:r>
              <w:rPr>
                <w:color w:val="4D4D4D"/>
                <w:spacing w:val="8"/>
                <w:sz w:val="8"/>
              </w:rPr>
              <w:t xml:space="preserve"> </w:t>
            </w:r>
            <w:r>
              <w:rPr>
                <w:color w:val="4D4D4D"/>
                <w:spacing w:val="-5"/>
                <w:sz w:val="8"/>
              </w:rPr>
              <w:t>SRN</w:t>
            </w:r>
          </w:p>
        </w:tc>
        <w:tc>
          <w:tcPr>
            <w:tcW w:w="1814" w:type="dxa"/>
          </w:tcPr>
          <w:p w14:paraId="34C16FE7" w14:textId="77777777" w:rsidR="00384124" w:rsidRDefault="00A9669B">
            <w:pPr>
              <w:pStyle w:val="TableParagraph"/>
              <w:ind w:left="23"/>
              <w:rPr>
                <w:sz w:val="8"/>
              </w:rPr>
            </w:pPr>
            <w:r>
              <w:rPr>
                <w:color w:val="4D4D4D"/>
                <w:spacing w:val="-2"/>
                <w:sz w:val="8"/>
              </w:rPr>
              <w:t>PETROVICE</w:t>
            </w:r>
            <w:r>
              <w:rPr>
                <w:color w:val="4D4D4D"/>
                <w:spacing w:val="8"/>
                <w:sz w:val="8"/>
              </w:rPr>
              <w:t xml:space="preserve"> </w:t>
            </w:r>
            <w:r>
              <w:rPr>
                <w:color w:val="4D4D4D"/>
                <w:spacing w:val="-2"/>
                <w:sz w:val="8"/>
              </w:rPr>
              <w:t>575-SMĚR</w:t>
            </w:r>
            <w:r>
              <w:rPr>
                <w:color w:val="4D4D4D"/>
                <w:spacing w:val="5"/>
                <w:sz w:val="8"/>
              </w:rPr>
              <w:t xml:space="preserve"> </w:t>
            </w:r>
            <w:r>
              <w:rPr>
                <w:color w:val="4D4D4D"/>
                <w:spacing w:val="-5"/>
                <w:sz w:val="8"/>
              </w:rPr>
              <w:t>SRN</w:t>
            </w:r>
          </w:p>
        </w:tc>
        <w:tc>
          <w:tcPr>
            <w:tcW w:w="1521" w:type="dxa"/>
          </w:tcPr>
          <w:p w14:paraId="7BEEBE9E" w14:textId="77777777" w:rsidR="00384124" w:rsidRDefault="00A9669B">
            <w:pPr>
              <w:pStyle w:val="TableParagraph"/>
              <w:ind w:left="23"/>
              <w:rPr>
                <w:sz w:val="8"/>
              </w:rPr>
            </w:pPr>
            <w:r>
              <w:rPr>
                <w:color w:val="4D4D4D"/>
                <w:spacing w:val="-2"/>
                <w:sz w:val="8"/>
              </w:rPr>
              <w:t>PETROVICE</w:t>
            </w:r>
          </w:p>
        </w:tc>
        <w:tc>
          <w:tcPr>
            <w:tcW w:w="347" w:type="dxa"/>
          </w:tcPr>
          <w:p w14:paraId="11139B1A" w14:textId="77777777" w:rsidR="00384124" w:rsidRDefault="00A9669B">
            <w:pPr>
              <w:pStyle w:val="TableParagraph"/>
              <w:ind w:left="11" w:right="57"/>
              <w:jc w:val="center"/>
              <w:rPr>
                <w:sz w:val="8"/>
              </w:rPr>
            </w:pPr>
            <w:r>
              <w:rPr>
                <w:color w:val="4D4D4D"/>
                <w:sz w:val="8"/>
              </w:rPr>
              <w:t>403</w:t>
            </w:r>
            <w:r>
              <w:rPr>
                <w:color w:val="4D4D4D"/>
                <w:spacing w:val="-6"/>
                <w:sz w:val="8"/>
              </w:rPr>
              <w:t xml:space="preserve"> </w:t>
            </w:r>
            <w:r>
              <w:rPr>
                <w:color w:val="4D4D4D"/>
                <w:spacing w:val="-5"/>
                <w:sz w:val="8"/>
              </w:rPr>
              <w:t>37</w:t>
            </w:r>
          </w:p>
        </w:tc>
        <w:tc>
          <w:tcPr>
            <w:tcW w:w="647" w:type="dxa"/>
          </w:tcPr>
          <w:p w14:paraId="3831F6E8" w14:textId="77777777" w:rsidR="00384124" w:rsidRDefault="00A9669B">
            <w:pPr>
              <w:pStyle w:val="TableParagraph"/>
              <w:ind w:left="25"/>
              <w:rPr>
                <w:sz w:val="8"/>
              </w:rPr>
            </w:pPr>
            <w:r>
              <w:rPr>
                <w:color w:val="4D4D4D"/>
                <w:spacing w:val="-2"/>
                <w:sz w:val="8"/>
              </w:rPr>
              <w:t>50.811628</w:t>
            </w:r>
          </w:p>
        </w:tc>
        <w:tc>
          <w:tcPr>
            <w:tcW w:w="661" w:type="dxa"/>
          </w:tcPr>
          <w:p w14:paraId="6FDA008A" w14:textId="77777777" w:rsidR="00384124" w:rsidRDefault="00A9669B">
            <w:pPr>
              <w:pStyle w:val="TableParagraph"/>
              <w:ind w:left="26"/>
              <w:rPr>
                <w:sz w:val="8"/>
              </w:rPr>
            </w:pPr>
            <w:r>
              <w:rPr>
                <w:color w:val="4D4D4D"/>
                <w:spacing w:val="-2"/>
                <w:sz w:val="8"/>
              </w:rPr>
              <w:t>13.982606</w:t>
            </w:r>
          </w:p>
        </w:tc>
        <w:tc>
          <w:tcPr>
            <w:tcW w:w="495" w:type="dxa"/>
          </w:tcPr>
          <w:p w14:paraId="19539B4E" w14:textId="77777777" w:rsidR="00384124" w:rsidRDefault="00A9669B">
            <w:pPr>
              <w:pStyle w:val="TableParagraph"/>
              <w:ind w:left="27"/>
              <w:rPr>
                <w:sz w:val="8"/>
              </w:rPr>
            </w:pPr>
            <w:r>
              <w:rPr>
                <w:color w:val="4D4D4D"/>
                <w:spacing w:val="-5"/>
                <w:sz w:val="8"/>
              </w:rPr>
              <w:t>ANO</w:t>
            </w:r>
          </w:p>
        </w:tc>
        <w:tc>
          <w:tcPr>
            <w:tcW w:w="677" w:type="dxa"/>
          </w:tcPr>
          <w:p w14:paraId="3779CBD7" w14:textId="77777777" w:rsidR="00384124" w:rsidRDefault="00A9669B">
            <w:pPr>
              <w:pStyle w:val="TableParagraph"/>
              <w:ind w:left="29"/>
              <w:rPr>
                <w:sz w:val="8"/>
              </w:rPr>
            </w:pPr>
            <w:r>
              <w:rPr>
                <w:color w:val="4D4D4D"/>
                <w:spacing w:val="-5"/>
                <w:sz w:val="8"/>
              </w:rPr>
              <w:t>ANO</w:t>
            </w:r>
          </w:p>
        </w:tc>
      </w:tr>
      <w:tr w:rsidR="00384124" w14:paraId="48DD83BE" w14:textId="77777777">
        <w:trPr>
          <w:trHeight w:val="114"/>
        </w:trPr>
        <w:tc>
          <w:tcPr>
            <w:tcW w:w="1673" w:type="dxa"/>
          </w:tcPr>
          <w:p w14:paraId="1673A9AC" w14:textId="77777777" w:rsidR="00384124" w:rsidRDefault="00A9669B">
            <w:pPr>
              <w:pStyle w:val="TableParagraph"/>
              <w:rPr>
                <w:sz w:val="8"/>
              </w:rPr>
            </w:pPr>
            <w:r>
              <w:rPr>
                <w:color w:val="4D4D4D"/>
                <w:spacing w:val="-2"/>
                <w:sz w:val="8"/>
              </w:rPr>
              <w:t>ČEPRO</w:t>
            </w:r>
          </w:p>
        </w:tc>
        <w:tc>
          <w:tcPr>
            <w:tcW w:w="600" w:type="dxa"/>
          </w:tcPr>
          <w:p w14:paraId="6E40DD62" w14:textId="77777777" w:rsidR="00384124" w:rsidRDefault="00A9669B">
            <w:pPr>
              <w:pStyle w:val="TableParagraph"/>
              <w:rPr>
                <w:sz w:val="8"/>
              </w:rPr>
            </w:pPr>
            <w:r>
              <w:rPr>
                <w:color w:val="4D4D4D"/>
                <w:spacing w:val="-2"/>
                <w:sz w:val="8"/>
              </w:rPr>
              <w:t>N27001</w:t>
            </w:r>
          </w:p>
        </w:tc>
        <w:tc>
          <w:tcPr>
            <w:tcW w:w="2018" w:type="dxa"/>
          </w:tcPr>
          <w:p w14:paraId="4979F7C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7228A64" w14:textId="77777777" w:rsidR="00384124" w:rsidRDefault="00A9669B">
            <w:pPr>
              <w:pStyle w:val="TableParagraph"/>
              <w:rPr>
                <w:sz w:val="8"/>
              </w:rPr>
            </w:pPr>
            <w:r>
              <w:rPr>
                <w:color w:val="4D4D4D"/>
                <w:spacing w:val="-2"/>
                <w:sz w:val="8"/>
              </w:rPr>
              <w:t>420301006401</w:t>
            </w:r>
          </w:p>
        </w:tc>
        <w:tc>
          <w:tcPr>
            <w:tcW w:w="789" w:type="dxa"/>
          </w:tcPr>
          <w:p w14:paraId="33241205" w14:textId="77777777" w:rsidR="00384124" w:rsidRDefault="00A9669B">
            <w:pPr>
              <w:pStyle w:val="TableParagraph"/>
              <w:ind w:left="22"/>
              <w:rPr>
                <w:sz w:val="8"/>
              </w:rPr>
            </w:pPr>
            <w:r>
              <w:rPr>
                <w:color w:val="4D4D4D"/>
                <w:spacing w:val="-2"/>
                <w:sz w:val="8"/>
              </w:rPr>
              <w:t>Ústecký</w:t>
            </w:r>
          </w:p>
        </w:tc>
        <w:tc>
          <w:tcPr>
            <w:tcW w:w="907" w:type="dxa"/>
          </w:tcPr>
          <w:p w14:paraId="09D40EAE"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2743D9EB"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Labem,Skřivánek</w:t>
            </w:r>
            <w:proofErr w:type="spellEnd"/>
            <w:proofErr w:type="gramEnd"/>
          </w:p>
        </w:tc>
        <w:tc>
          <w:tcPr>
            <w:tcW w:w="1814" w:type="dxa"/>
          </w:tcPr>
          <w:p w14:paraId="710BC264" w14:textId="77777777" w:rsidR="00384124" w:rsidRDefault="00A9669B">
            <w:pPr>
              <w:pStyle w:val="TableParagraph"/>
              <w:ind w:left="23"/>
              <w:rPr>
                <w:sz w:val="8"/>
              </w:rPr>
            </w:pPr>
            <w:r>
              <w:rPr>
                <w:color w:val="4D4D4D"/>
                <w:spacing w:val="-2"/>
                <w:sz w:val="8"/>
              </w:rPr>
              <w:t>SKŘIVÁNEK</w:t>
            </w:r>
          </w:p>
        </w:tc>
        <w:tc>
          <w:tcPr>
            <w:tcW w:w="1521" w:type="dxa"/>
          </w:tcPr>
          <w:p w14:paraId="6B2D751B"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49F27389"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11</w:t>
            </w:r>
          </w:p>
        </w:tc>
        <w:tc>
          <w:tcPr>
            <w:tcW w:w="647" w:type="dxa"/>
          </w:tcPr>
          <w:p w14:paraId="754729CE" w14:textId="77777777" w:rsidR="00384124" w:rsidRDefault="00A9669B">
            <w:pPr>
              <w:pStyle w:val="TableParagraph"/>
              <w:ind w:left="25"/>
              <w:rPr>
                <w:sz w:val="8"/>
              </w:rPr>
            </w:pPr>
            <w:r>
              <w:rPr>
                <w:color w:val="4D4D4D"/>
                <w:spacing w:val="-2"/>
                <w:sz w:val="8"/>
              </w:rPr>
              <w:t>50.672464</w:t>
            </w:r>
          </w:p>
        </w:tc>
        <w:tc>
          <w:tcPr>
            <w:tcW w:w="661" w:type="dxa"/>
          </w:tcPr>
          <w:p w14:paraId="461BB846" w14:textId="77777777" w:rsidR="00384124" w:rsidRDefault="00A9669B">
            <w:pPr>
              <w:pStyle w:val="TableParagraph"/>
              <w:ind w:left="26"/>
              <w:rPr>
                <w:sz w:val="8"/>
              </w:rPr>
            </w:pPr>
            <w:r>
              <w:rPr>
                <w:color w:val="4D4D4D"/>
                <w:spacing w:val="-2"/>
                <w:sz w:val="8"/>
              </w:rPr>
              <w:t>14.032731</w:t>
            </w:r>
          </w:p>
        </w:tc>
        <w:tc>
          <w:tcPr>
            <w:tcW w:w="495" w:type="dxa"/>
          </w:tcPr>
          <w:p w14:paraId="307939C3" w14:textId="77777777" w:rsidR="00384124" w:rsidRDefault="00A9669B">
            <w:pPr>
              <w:pStyle w:val="TableParagraph"/>
              <w:ind w:left="27"/>
              <w:rPr>
                <w:sz w:val="8"/>
              </w:rPr>
            </w:pPr>
            <w:r>
              <w:rPr>
                <w:color w:val="4D4D4D"/>
                <w:spacing w:val="-5"/>
                <w:sz w:val="8"/>
              </w:rPr>
              <w:t>ANO</w:t>
            </w:r>
          </w:p>
        </w:tc>
        <w:tc>
          <w:tcPr>
            <w:tcW w:w="677" w:type="dxa"/>
          </w:tcPr>
          <w:p w14:paraId="35A9A9A2" w14:textId="77777777" w:rsidR="00384124" w:rsidRDefault="00A9669B">
            <w:pPr>
              <w:pStyle w:val="TableParagraph"/>
              <w:ind w:left="29"/>
              <w:rPr>
                <w:sz w:val="8"/>
              </w:rPr>
            </w:pPr>
            <w:r>
              <w:rPr>
                <w:color w:val="4D4D4D"/>
                <w:spacing w:val="-5"/>
                <w:sz w:val="8"/>
              </w:rPr>
              <w:t>ANO</w:t>
            </w:r>
          </w:p>
        </w:tc>
      </w:tr>
      <w:tr w:rsidR="00384124" w14:paraId="2D99083B" w14:textId="77777777">
        <w:trPr>
          <w:trHeight w:val="114"/>
        </w:trPr>
        <w:tc>
          <w:tcPr>
            <w:tcW w:w="1673" w:type="dxa"/>
          </w:tcPr>
          <w:p w14:paraId="7513EC55" w14:textId="77777777" w:rsidR="00384124" w:rsidRDefault="00A9669B">
            <w:pPr>
              <w:pStyle w:val="TableParagraph"/>
              <w:rPr>
                <w:sz w:val="8"/>
              </w:rPr>
            </w:pPr>
            <w:r>
              <w:rPr>
                <w:color w:val="4D4D4D"/>
                <w:spacing w:val="-2"/>
                <w:sz w:val="8"/>
              </w:rPr>
              <w:t>BENZINA</w:t>
            </w:r>
          </w:p>
        </w:tc>
        <w:tc>
          <w:tcPr>
            <w:tcW w:w="600" w:type="dxa"/>
          </w:tcPr>
          <w:p w14:paraId="185E70B1" w14:textId="77777777" w:rsidR="00384124" w:rsidRDefault="00A9669B">
            <w:pPr>
              <w:pStyle w:val="TableParagraph"/>
              <w:rPr>
                <w:sz w:val="8"/>
              </w:rPr>
            </w:pPr>
            <w:r>
              <w:rPr>
                <w:color w:val="4D4D4D"/>
                <w:spacing w:val="-2"/>
                <w:sz w:val="8"/>
              </w:rPr>
              <w:t>N11000</w:t>
            </w:r>
          </w:p>
        </w:tc>
        <w:tc>
          <w:tcPr>
            <w:tcW w:w="2018" w:type="dxa"/>
          </w:tcPr>
          <w:p w14:paraId="7A15FAD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845AB7B" w14:textId="77777777" w:rsidR="00384124" w:rsidRDefault="00A9669B">
            <w:pPr>
              <w:pStyle w:val="TableParagraph"/>
              <w:rPr>
                <w:sz w:val="8"/>
              </w:rPr>
            </w:pPr>
            <w:r>
              <w:rPr>
                <w:color w:val="4D4D4D"/>
                <w:spacing w:val="-2"/>
                <w:sz w:val="8"/>
              </w:rPr>
              <w:t>420301015001</w:t>
            </w:r>
          </w:p>
        </w:tc>
        <w:tc>
          <w:tcPr>
            <w:tcW w:w="789" w:type="dxa"/>
          </w:tcPr>
          <w:p w14:paraId="63D05457" w14:textId="77777777" w:rsidR="00384124" w:rsidRDefault="00A9669B">
            <w:pPr>
              <w:pStyle w:val="TableParagraph"/>
              <w:ind w:left="22"/>
              <w:rPr>
                <w:sz w:val="8"/>
              </w:rPr>
            </w:pPr>
            <w:r>
              <w:rPr>
                <w:color w:val="4D4D4D"/>
                <w:spacing w:val="-2"/>
                <w:sz w:val="8"/>
              </w:rPr>
              <w:t>Ústecký</w:t>
            </w:r>
          </w:p>
        </w:tc>
        <w:tc>
          <w:tcPr>
            <w:tcW w:w="907" w:type="dxa"/>
          </w:tcPr>
          <w:p w14:paraId="4A407275"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2573DF14"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Labem,Předlice</w:t>
            </w:r>
            <w:proofErr w:type="spellEnd"/>
            <w:proofErr w:type="gramEnd"/>
          </w:p>
        </w:tc>
        <w:tc>
          <w:tcPr>
            <w:tcW w:w="1814" w:type="dxa"/>
          </w:tcPr>
          <w:p w14:paraId="6941BD4F" w14:textId="77777777" w:rsidR="00384124" w:rsidRDefault="00A9669B">
            <w:pPr>
              <w:pStyle w:val="TableParagraph"/>
              <w:ind w:left="23"/>
              <w:rPr>
                <w:sz w:val="8"/>
              </w:rPr>
            </w:pPr>
            <w:r>
              <w:rPr>
                <w:color w:val="4D4D4D"/>
                <w:spacing w:val="-2"/>
                <w:sz w:val="8"/>
              </w:rPr>
              <w:t>PŘEDLICE</w:t>
            </w:r>
          </w:p>
        </w:tc>
        <w:tc>
          <w:tcPr>
            <w:tcW w:w="1521" w:type="dxa"/>
          </w:tcPr>
          <w:p w14:paraId="1A085EA3"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4E234C03"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00</w:t>
            </w:r>
          </w:p>
        </w:tc>
        <w:tc>
          <w:tcPr>
            <w:tcW w:w="647" w:type="dxa"/>
          </w:tcPr>
          <w:p w14:paraId="3B27DCCB" w14:textId="77777777" w:rsidR="00384124" w:rsidRDefault="00A9669B">
            <w:pPr>
              <w:pStyle w:val="TableParagraph"/>
              <w:ind w:left="25"/>
              <w:rPr>
                <w:sz w:val="8"/>
              </w:rPr>
            </w:pPr>
            <w:r>
              <w:rPr>
                <w:color w:val="4D4D4D"/>
                <w:spacing w:val="-2"/>
                <w:sz w:val="8"/>
              </w:rPr>
              <w:t>50.657486</w:t>
            </w:r>
          </w:p>
        </w:tc>
        <w:tc>
          <w:tcPr>
            <w:tcW w:w="661" w:type="dxa"/>
          </w:tcPr>
          <w:p w14:paraId="034E1916" w14:textId="77777777" w:rsidR="00384124" w:rsidRDefault="00A9669B">
            <w:pPr>
              <w:pStyle w:val="TableParagraph"/>
              <w:ind w:left="26"/>
              <w:rPr>
                <w:sz w:val="8"/>
              </w:rPr>
            </w:pPr>
            <w:r>
              <w:rPr>
                <w:color w:val="4D4D4D"/>
                <w:spacing w:val="-2"/>
                <w:sz w:val="8"/>
              </w:rPr>
              <w:t>13.998319</w:t>
            </w:r>
          </w:p>
        </w:tc>
        <w:tc>
          <w:tcPr>
            <w:tcW w:w="495" w:type="dxa"/>
          </w:tcPr>
          <w:p w14:paraId="66252374" w14:textId="77777777" w:rsidR="00384124" w:rsidRDefault="00A9669B">
            <w:pPr>
              <w:pStyle w:val="TableParagraph"/>
              <w:ind w:left="27"/>
              <w:rPr>
                <w:sz w:val="8"/>
              </w:rPr>
            </w:pPr>
            <w:r>
              <w:rPr>
                <w:color w:val="4D4D4D"/>
                <w:spacing w:val="-5"/>
                <w:sz w:val="8"/>
              </w:rPr>
              <w:t>NE</w:t>
            </w:r>
          </w:p>
        </w:tc>
        <w:tc>
          <w:tcPr>
            <w:tcW w:w="677" w:type="dxa"/>
          </w:tcPr>
          <w:p w14:paraId="39CDF767" w14:textId="77777777" w:rsidR="00384124" w:rsidRDefault="00A9669B">
            <w:pPr>
              <w:pStyle w:val="TableParagraph"/>
              <w:ind w:left="29"/>
              <w:rPr>
                <w:sz w:val="8"/>
              </w:rPr>
            </w:pPr>
            <w:r>
              <w:rPr>
                <w:color w:val="4D4D4D"/>
                <w:spacing w:val="-5"/>
                <w:sz w:val="8"/>
              </w:rPr>
              <w:t>ANO</w:t>
            </w:r>
          </w:p>
        </w:tc>
      </w:tr>
      <w:tr w:rsidR="00384124" w14:paraId="2C2D00C5" w14:textId="77777777">
        <w:trPr>
          <w:trHeight w:val="114"/>
        </w:trPr>
        <w:tc>
          <w:tcPr>
            <w:tcW w:w="1673" w:type="dxa"/>
          </w:tcPr>
          <w:p w14:paraId="62DD82CB" w14:textId="77777777" w:rsidR="00384124" w:rsidRDefault="00A9669B">
            <w:pPr>
              <w:pStyle w:val="TableParagraph"/>
              <w:rPr>
                <w:sz w:val="8"/>
              </w:rPr>
            </w:pPr>
            <w:r>
              <w:rPr>
                <w:color w:val="4D4D4D"/>
                <w:spacing w:val="-2"/>
                <w:sz w:val="8"/>
              </w:rPr>
              <w:t>GLOBUS</w:t>
            </w:r>
          </w:p>
        </w:tc>
        <w:tc>
          <w:tcPr>
            <w:tcW w:w="600" w:type="dxa"/>
          </w:tcPr>
          <w:p w14:paraId="66EF8AE6" w14:textId="77777777" w:rsidR="00384124" w:rsidRDefault="00A9669B">
            <w:pPr>
              <w:pStyle w:val="TableParagraph"/>
              <w:rPr>
                <w:sz w:val="8"/>
              </w:rPr>
            </w:pPr>
            <w:r>
              <w:rPr>
                <w:color w:val="4D4D4D"/>
                <w:spacing w:val="-2"/>
                <w:sz w:val="8"/>
              </w:rPr>
              <w:t>N50851</w:t>
            </w:r>
          </w:p>
        </w:tc>
        <w:tc>
          <w:tcPr>
            <w:tcW w:w="2018" w:type="dxa"/>
          </w:tcPr>
          <w:p w14:paraId="0EB07BA4" w14:textId="77777777" w:rsidR="00384124" w:rsidRDefault="00A9669B">
            <w:pPr>
              <w:pStyle w:val="TableParagraph"/>
              <w:rPr>
                <w:sz w:val="8"/>
              </w:rPr>
            </w:pPr>
            <w:r>
              <w:rPr>
                <w:color w:val="4D4D4D"/>
                <w:spacing w:val="-2"/>
                <w:sz w:val="8"/>
              </w:rPr>
              <w:t>GLOBUS</w:t>
            </w:r>
            <w:r>
              <w:rPr>
                <w:color w:val="4D4D4D"/>
                <w:spacing w:val="1"/>
                <w:sz w:val="8"/>
              </w:rPr>
              <w:t xml:space="preserve"> </w:t>
            </w:r>
            <w:r>
              <w:rPr>
                <w:color w:val="4D4D4D"/>
                <w:spacing w:val="-2"/>
                <w:sz w:val="8"/>
              </w:rPr>
              <w:t>ČR,</w:t>
            </w:r>
            <w:r>
              <w:rPr>
                <w:color w:val="4D4D4D"/>
                <w:spacing w:val="2"/>
                <w:sz w:val="8"/>
              </w:rPr>
              <w:t xml:space="preserve"> </w:t>
            </w:r>
            <w:r>
              <w:rPr>
                <w:color w:val="4D4D4D"/>
                <w:spacing w:val="-2"/>
                <w:sz w:val="8"/>
              </w:rPr>
              <w:t>V.O.S.</w:t>
            </w:r>
          </w:p>
        </w:tc>
        <w:tc>
          <w:tcPr>
            <w:tcW w:w="693" w:type="dxa"/>
          </w:tcPr>
          <w:p w14:paraId="2383ED24" w14:textId="77777777" w:rsidR="00384124" w:rsidRDefault="00A9669B">
            <w:pPr>
              <w:pStyle w:val="TableParagraph"/>
              <w:rPr>
                <w:sz w:val="8"/>
              </w:rPr>
            </w:pPr>
            <w:r>
              <w:rPr>
                <w:color w:val="4D4D4D"/>
                <w:spacing w:val="-2"/>
                <w:sz w:val="8"/>
              </w:rPr>
              <w:t>420301164801</w:t>
            </w:r>
          </w:p>
        </w:tc>
        <w:tc>
          <w:tcPr>
            <w:tcW w:w="789" w:type="dxa"/>
          </w:tcPr>
          <w:p w14:paraId="172D3826" w14:textId="77777777" w:rsidR="00384124" w:rsidRDefault="00A9669B">
            <w:pPr>
              <w:pStyle w:val="TableParagraph"/>
              <w:ind w:left="22"/>
              <w:rPr>
                <w:sz w:val="8"/>
              </w:rPr>
            </w:pPr>
            <w:r>
              <w:rPr>
                <w:color w:val="4D4D4D"/>
                <w:spacing w:val="-2"/>
                <w:sz w:val="8"/>
              </w:rPr>
              <w:t>Ústecký</w:t>
            </w:r>
          </w:p>
        </w:tc>
        <w:tc>
          <w:tcPr>
            <w:tcW w:w="907" w:type="dxa"/>
          </w:tcPr>
          <w:p w14:paraId="3CCFDAE1"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0D0CB1BF" w14:textId="77777777" w:rsidR="00384124" w:rsidRDefault="00A9669B">
            <w:pPr>
              <w:pStyle w:val="TableParagraph"/>
              <w:ind w:left="23"/>
              <w:rPr>
                <w:sz w:val="8"/>
              </w:rPr>
            </w:pPr>
            <w:proofErr w:type="spellStart"/>
            <w:proofErr w:type="gramStart"/>
            <w:r>
              <w:rPr>
                <w:color w:val="4D4D4D"/>
                <w:spacing w:val="-2"/>
                <w:sz w:val="8"/>
              </w:rPr>
              <w:t>Ústí,Trmice</w:t>
            </w:r>
            <w:proofErr w:type="spellEnd"/>
            <w:proofErr w:type="gramEnd"/>
            <w:r>
              <w:rPr>
                <w:color w:val="4D4D4D"/>
                <w:spacing w:val="-2"/>
                <w:sz w:val="8"/>
              </w:rPr>
              <w:t>-GLOBUS</w:t>
            </w:r>
          </w:p>
        </w:tc>
        <w:tc>
          <w:tcPr>
            <w:tcW w:w="1814" w:type="dxa"/>
          </w:tcPr>
          <w:p w14:paraId="3B0BB538" w14:textId="77777777" w:rsidR="00384124" w:rsidRDefault="00A9669B">
            <w:pPr>
              <w:pStyle w:val="TableParagraph"/>
              <w:ind w:left="23"/>
              <w:rPr>
                <w:sz w:val="8"/>
              </w:rPr>
            </w:pPr>
            <w:r>
              <w:rPr>
                <w:color w:val="4D4D4D"/>
                <w:spacing w:val="-2"/>
                <w:sz w:val="8"/>
              </w:rPr>
              <w:t>TYRŠOVA,</w:t>
            </w:r>
            <w:r>
              <w:rPr>
                <w:color w:val="4D4D4D"/>
                <w:spacing w:val="5"/>
                <w:sz w:val="8"/>
              </w:rPr>
              <w:t xml:space="preserve"> </w:t>
            </w:r>
            <w:r>
              <w:rPr>
                <w:color w:val="4D4D4D"/>
                <w:spacing w:val="-2"/>
                <w:sz w:val="8"/>
              </w:rPr>
              <w:t>GLOBUS</w:t>
            </w:r>
          </w:p>
        </w:tc>
        <w:tc>
          <w:tcPr>
            <w:tcW w:w="1521" w:type="dxa"/>
          </w:tcPr>
          <w:p w14:paraId="4B33EE19" w14:textId="77777777" w:rsidR="00384124" w:rsidRDefault="00A9669B">
            <w:pPr>
              <w:pStyle w:val="TableParagraph"/>
              <w:ind w:left="23"/>
              <w:rPr>
                <w:sz w:val="8"/>
              </w:rPr>
            </w:pPr>
            <w:r>
              <w:rPr>
                <w:color w:val="4D4D4D"/>
                <w:sz w:val="8"/>
              </w:rPr>
              <w:t>ÚSTÍ</w:t>
            </w:r>
            <w:r>
              <w:rPr>
                <w:color w:val="4D4D4D"/>
                <w:spacing w:val="-5"/>
                <w:sz w:val="8"/>
              </w:rPr>
              <w:t xml:space="preserve"> </w:t>
            </w:r>
            <w:r>
              <w:rPr>
                <w:color w:val="4D4D4D"/>
                <w:sz w:val="8"/>
              </w:rPr>
              <w:t>NAD</w:t>
            </w:r>
            <w:r>
              <w:rPr>
                <w:color w:val="4D4D4D"/>
                <w:spacing w:val="-5"/>
                <w:sz w:val="8"/>
              </w:rPr>
              <w:t xml:space="preserve"> </w:t>
            </w:r>
            <w:proofErr w:type="gramStart"/>
            <w:r>
              <w:rPr>
                <w:color w:val="4D4D4D"/>
                <w:sz w:val="8"/>
              </w:rPr>
              <w:t>LABEM</w:t>
            </w:r>
            <w:r>
              <w:rPr>
                <w:color w:val="4D4D4D"/>
                <w:spacing w:val="-6"/>
                <w:sz w:val="8"/>
              </w:rPr>
              <w:t xml:space="preserve"> </w:t>
            </w:r>
            <w:r>
              <w:rPr>
                <w:color w:val="4D4D4D"/>
                <w:sz w:val="8"/>
              </w:rPr>
              <w:t>-</w:t>
            </w:r>
            <w:r>
              <w:rPr>
                <w:color w:val="4D4D4D"/>
                <w:spacing w:val="-4"/>
                <w:sz w:val="8"/>
              </w:rPr>
              <w:t xml:space="preserve"> </w:t>
            </w:r>
            <w:r>
              <w:rPr>
                <w:color w:val="4D4D4D"/>
                <w:spacing w:val="-2"/>
                <w:sz w:val="8"/>
              </w:rPr>
              <w:t>TRMICE</w:t>
            </w:r>
            <w:proofErr w:type="gramEnd"/>
          </w:p>
        </w:tc>
        <w:tc>
          <w:tcPr>
            <w:tcW w:w="347" w:type="dxa"/>
          </w:tcPr>
          <w:p w14:paraId="22421D3C"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04</w:t>
            </w:r>
          </w:p>
        </w:tc>
        <w:tc>
          <w:tcPr>
            <w:tcW w:w="647" w:type="dxa"/>
          </w:tcPr>
          <w:p w14:paraId="5D684CB4" w14:textId="77777777" w:rsidR="00384124" w:rsidRDefault="00A9669B">
            <w:pPr>
              <w:pStyle w:val="TableParagraph"/>
              <w:ind w:left="25"/>
              <w:rPr>
                <w:sz w:val="8"/>
              </w:rPr>
            </w:pPr>
            <w:r>
              <w:rPr>
                <w:color w:val="4D4D4D"/>
                <w:spacing w:val="-2"/>
                <w:sz w:val="8"/>
              </w:rPr>
              <w:t>50.649474</w:t>
            </w:r>
          </w:p>
        </w:tc>
        <w:tc>
          <w:tcPr>
            <w:tcW w:w="661" w:type="dxa"/>
          </w:tcPr>
          <w:p w14:paraId="0553814B" w14:textId="77777777" w:rsidR="00384124" w:rsidRDefault="00A9669B">
            <w:pPr>
              <w:pStyle w:val="TableParagraph"/>
              <w:ind w:left="26"/>
              <w:rPr>
                <w:sz w:val="8"/>
              </w:rPr>
            </w:pPr>
            <w:r>
              <w:rPr>
                <w:color w:val="4D4D4D"/>
                <w:spacing w:val="-2"/>
                <w:sz w:val="8"/>
              </w:rPr>
              <w:t>14.003792</w:t>
            </w:r>
          </w:p>
        </w:tc>
        <w:tc>
          <w:tcPr>
            <w:tcW w:w="495" w:type="dxa"/>
          </w:tcPr>
          <w:p w14:paraId="6F93BCEF" w14:textId="77777777" w:rsidR="00384124" w:rsidRDefault="00A9669B">
            <w:pPr>
              <w:pStyle w:val="TableParagraph"/>
              <w:ind w:left="27"/>
              <w:rPr>
                <w:sz w:val="8"/>
              </w:rPr>
            </w:pPr>
            <w:r>
              <w:rPr>
                <w:color w:val="4D4D4D"/>
                <w:spacing w:val="-5"/>
                <w:sz w:val="8"/>
              </w:rPr>
              <w:t>ANO</w:t>
            </w:r>
          </w:p>
        </w:tc>
        <w:tc>
          <w:tcPr>
            <w:tcW w:w="677" w:type="dxa"/>
          </w:tcPr>
          <w:p w14:paraId="11C420DA" w14:textId="77777777" w:rsidR="00384124" w:rsidRDefault="00A9669B">
            <w:pPr>
              <w:pStyle w:val="TableParagraph"/>
              <w:ind w:left="29"/>
              <w:rPr>
                <w:sz w:val="8"/>
              </w:rPr>
            </w:pPr>
            <w:r>
              <w:rPr>
                <w:color w:val="4D4D4D"/>
                <w:spacing w:val="-5"/>
                <w:sz w:val="8"/>
              </w:rPr>
              <w:t>ANO</w:t>
            </w:r>
          </w:p>
        </w:tc>
      </w:tr>
      <w:tr w:rsidR="00384124" w14:paraId="772B0C53" w14:textId="77777777">
        <w:trPr>
          <w:trHeight w:val="114"/>
        </w:trPr>
        <w:tc>
          <w:tcPr>
            <w:tcW w:w="1673" w:type="dxa"/>
          </w:tcPr>
          <w:p w14:paraId="55835A89" w14:textId="77777777" w:rsidR="00384124" w:rsidRDefault="00A9669B">
            <w:pPr>
              <w:pStyle w:val="TableParagraph"/>
              <w:rPr>
                <w:sz w:val="8"/>
              </w:rPr>
            </w:pPr>
            <w:r>
              <w:rPr>
                <w:color w:val="4D4D4D"/>
                <w:spacing w:val="-2"/>
                <w:sz w:val="8"/>
              </w:rPr>
              <w:t>BENZINA</w:t>
            </w:r>
          </w:p>
        </w:tc>
        <w:tc>
          <w:tcPr>
            <w:tcW w:w="600" w:type="dxa"/>
          </w:tcPr>
          <w:p w14:paraId="2B3512DC" w14:textId="77777777" w:rsidR="00384124" w:rsidRDefault="00A9669B">
            <w:pPr>
              <w:pStyle w:val="TableParagraph"/>
              <w:rPr>
                <w:sz w:val="8"/>
              </w:rPr>
            </w:pPr>
            <w:r>
              <w:rPr>
                <w:color w:val="4D4D4D"/>
                <w:spacing w:val="-2"/>
                <w:sz w:val="8"/>
              </w:rPr>
              <w:t>N11000</w:t>
            </w:r>
          </w:p>
        </w:tc>
        <w:tc>
          <w:tcPr>
            <w:tcW w:w="2018" w:type="dxa"/>
          </w:tcPr>
          <w:p w14:paraId="2E215AA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09EFB73" w14:textId="77777777" w:rsidR="00384124" w:rsidRDefault="00A9669B">
            <w:pPr>
              <w:pStyle w:val="TableParagraph"/>
              <w:rPr>
                <w:sz w:val="8"/>
              </w:rPr>
            </w:pPr>
            <w:r>
              <w:rPr>
                <w:color w:val="4D4D4D"/>
                <w:spacing w:val="-2"/>
                <w:sz w:val="8"/>
              </w:rPr>
              <w:t>420301180601</w:t>
            </w:r>
          </w:p>
        </w:tc>
        <w:tc>
          <w:tcPr>
            <w:tcW w:w="789" w:type="dxa"/>
          </w:tcPr>
          <w:p w14:paraId="7E215B9E" w14:textId="77777777" w:rsidR="00384124" w:rsidRDefault="00A9669B">
            <w:pPr>
              <w:pStyle w:val="TableParagraph"/>
              <w:ind w:left="22"/>
              <w:rPr>
                <w:sz w:val="8"/>
              </w:rPr>
            </w:pPr>
            <w:r>
              <w:rPr>
                <w:color w:val="4D4D4D"/>
                <w:spacing w:val="-2"/>
                <w:sz w:val="8"/>
              </w:rPr>
              <w:t>Ústecký</w:t>
            </w:r>
          </w:p>
        </w:tc>
        <w:tc>
          <w:tcPr>
            <w:tcW w:w="907" w:type="dxa"/>
          </w:tcPr>
          <w:p w14:paraId="60C4AB5E"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73EF0F6F"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Labem,Skála</w:t>
            </w:r>
            <w:proofErr w:type="spellEnd"/>
            <w:proofErr w:type="gramEnd"/>
          </w:p>
        </w:tc>
        <w:tc>
          <w:tcPr>
            <w:tcW w:w="1814" w:type="dxa"/>
          </w:tcPr>
          <w:p w14:paraId="353010CF" w14:textId="77777777" w:rsidR="00384124" w:rsidRDefault="00A9669B">
            <w:pPr>
              <w:pStyle w:val="TableParagraph"/>
              <w:ind w:left="23"/>
              <w:rPr>
                <w:sz w:val="8"/>
              </w:rPr>
            </w:pPr>
            <w:r>
              <w:rPr>
                <w:color w:val="4D4D4D"/>
                <w:spacing w:val="-2"/>
                <w:sz w:val="8"/>
              </w:rPr>
              <w:t>MARIANSKÁ</w:t>
            </w:r>
            <w:r>
              <w:rPr>
                <w:color w:val="4D4D4D"/>
                <w:spacing w:val="4"/>
                <w:sz w:val="8"/>
              </w:rPr>
              <w:t xml:space="preserve"> </w:t>
            </w:r>
            <w:r>
              <w:rPr>
                <w:color w:val="4D4D4D"/>
                <w:spacing w:val="-2"/>
                <w:sz w:val="8"/>
              </w:rPr>
              <w:t>SKÁLA</w:t>
            </w:r>
          </w:p>
        </w:tc>
        <w:tc>
          <w:tcPr>
            <w:tcW w:w="1521" w:type="dxa"/>
          </w:tcPr>
          <w:p w14:paraId="100195DE"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27DF0FC3"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01</w:t>
            </w:r>
          </w:p>
        </w:tc>
        <w:tc>
          <w:tcPr>
            <w:tcW w:w="647" w:type="dxa"/>
          </w:tcPr>
          <w:p w14:paraId="336C6277" w14:textId="77777777" w:rsidR="00384124" w:rsidRDefault="00A9669B">
            <w:pPr>
              <w:pStyle w:val="TableParagraph"/>
              <w:ind w:left="25"/>
              <w:rPr>
                <w:sz w:val="8"/>
              </w:rPr>
            </w:pPr>
            <w:r>
              <w:rPr>
                <w:color w:val="4D4D4D"/>
                <w:spacing w:val="-2"/>
                <w:sz w:val="8"/>
              </w:rPr>
              <w:t>50.661110</w:t>
            </w:r>
          </w:p>
        </w:tc>
        <w:tc>
          <w:tcPr>
            <w:tcW w:w="661" w:type="dxa"/>
          </w:tcPr>
          <w:p w14:paraId="600A32AA" w14:textId="77777777" w:rsidR="00384124" w:rsidRDefault="00A9669B">
            <w:pPr>
              <w:pStyle w:val="TableParagraph"/>
              <w:ind w:left="26"/>
              <w:rPr>
                <w:sz w:val="8"/>
              </w:rPr>
            </w:pPr>
            <w:r>
              <w:rPr>
                <w:color w:val="4D4D4D"/>
                <w:spacing w:val="-2"/>
                <w:sz w:val="8"/>
              </w:rPr>
              <w:t>14.046670</w:t>
            </w:r>
          </w:p>
        </w:tc>
        <w:tc>
          <w:tcPr>
            <w:tcW w:w="495" w:type="dxa"/>
          </w:tcPr>
          <w:p w14:paraId="02468FE2" w14:textId="77777777" w:rsidR="00384124" w:rsidRDefault="00A9669B">
            <w:pPr>
              <w:pStyle w:val="TableParagraph"/>
              <w:ind w:left="27"/>
              <w:rPr>
                <w:sz w:val="8"/>
              </w:rPr>
            </w:pPr>
            <w:r>
              <w:rPr>
                <w:color w:val="4D4D4D"/>
                <w:spacing w:val="-5"/>
                <w:sz w:val="8"/>
              </w:rPr>
              <w:t>NE</w:t>
            </w:r>
          </w:p>
        </w:tc>
        <w:tc>
          <w:tcPr>
            <w:tcW w:w="677" w:type="dxa"/>
          </w:tcPr>
          <w:p w14:paraId="680A88B2" w14:textId="77777777" w:rsidR="00384124" w:rsidRDefault="00A9669B">
            <w:pPr>
              <w:pStyle w:val="TableParagraph"/>
              <w:ind w:left="29"/>
              <w:rPr>
                <w:sz w:val="8"/>
              </w:rPr>
            </w:pPr>
            <w:r>
              <w:rPr>
                <w:color w:val="4D4D4D"/>
                <w:spacing w:val="-5"/>
                <w:sz w:val="8"/>
              </w:rPr>
              <w:t>ANO</w:t>
            </w:r>
          </w:p>
        </w:tc>
      </w:tr>
      <w:tr w:rsidR="00384124" w14:paraId="721629ED" w14:textId="77777777">
        <w:trPr>
          <w:trHeight w:val="114"/>
        </w:trPr>
        <w:tc>
          <w:tcPr>
            <w:tcW w:w="1673" w:type="dxa"/>
          </w:tcPr>
          <w:p w14:paraId="4984C011" w14:textId="77777777" w:rsidR="00384124" w:rsidRDefault="00A9669B">
            <w:pPr>
              <w:pStyle w:val="TableParagraph"/>
              <w:rPr>
                <w:sz w:val="8"/>
              </w:rPr>
            </w:pPr>
            <w:r>
              <w:rPr>
                <w:color w:val="4D4D4D"/>
                <w:spacing w:val="-5"/>
                <w:sz w:val="8"/>
              </w:rPr>
              <w:t>MOL</w:t>
            </w:r>
          </w:p>
        </w:tc>
        <w:tc>
          <w:tcPr>
            <w:tcW w:w="600" w:type="dxa"/>
          </w:tcPr>
          <w:p w14:paraId="04C92605" w14:textId="77777777" w:rsidR="00384124" w:rsidRDefault="00A9669B">
            <w:pPr>
              <w:pStyle w:val="TableParagraph"/>
              <w:rPr>
                <w:sz w:val="8"/>
              </w:rPr>
            </w:pPr>
            <w:r>
              <w:rPr>
                <w:color w:val="4D4D4D"/>
                <w:spacing w:val="-2"/>
                <w:sz w:val="8"/>
              </w:rPr>
              <w:t>N15000</w:t>
            </w:r>
          </w:p>
        </w:tc>
        <w:tc>
          <w:tcPr>
            <w:tcW w:w="2018" w:type="dxa"/>
          </w:tcPr>
          <w:p w14:paraId="33C4392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9D05A05" w14:textId="77777777" w:rsidR="00384124" w:rsidRDefault="00A9669B">
            <w:pPr>
              <w:pStyle w:val="TableParagraph"/>
              <w:rPr>
                <w:sz w:val="8"/>
              </w:rPr>
            </w:pPr>
            <w:r>
              <w:rPr>
                <w:color w:val="4D4D4D"/>
                <w:spacing w:val="-2"/>
                <w:sz w:val="8"/>
              </w:rPr>
              <w:t>420301177601</w:t>
            </w:r>
          </w:p>
        </w:tc>
        <w:tc>
          <w:tcPr>
            <w:tcW w:w="789" w:type="dxa"/>
          </w:tcPr>
          <w:p w14:paraId="191A19AE" w14:textId="77777777" w:rsidR="00384124" w:rsidRDefault="00A9669B">
            <w:pPr>
              <w:pStyle w:val="TableParagraph"/>
              <w:ind w:left="22"/>
              <w:rPr>
                <w:sz w:val="8"/>
              </w:rPr>
            </w:pPr>
            <w:r>
              <w:rPr>
                <w:color w:val="4D4D4D"/>
                <w:spacing w:val="-2"/>
                <w:sz w:val="8"/>
              </w:rPr>
              <w:t>Ústecký</w:t>
            </w:r>
          </w:p>
        </w:tc>
        <w:tc>
          <w:tcPr>
            <w:tcW w:w="907" w:type="dxa"/>
          </w:tcPr>
          <w:p w14:paraId="1957F3F7"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5E3716B5" w14:textId="77777777" w:rsidR="00384124" w:rsidRDefault="00A9669B">
            <w:pPr>
              <w:pStyle w:val="TableParagraph"/>
              <w:ind w:left="23"/>
              <w:rPr>
                <w:sz w:val="8"/>
              </w:rPr>
            </w:pPr>
            <w:r>
              <w:rPr>
                <w:color w:val="4D4D4D"/>
                <w:sz w:val="8"/>
              </w:rPr>
              <w:t>Dolní</w:t>
            </w:r>
            <w:r>
              <w:rPr>
                <w:color w:val="4D4D4D"/>
                <w:spacing w:val="-3"/>
                <w:sz w:val="8"/>
              </w:rPr>
              <w:t xml:space="preserve"> </w:t>
            </w:r>
            <w:proofErr w:type="spellStart"/>
            <w:proofErr w:type="gramStart"/>
            <w:r>
              <w:rPr>
                <w:color w:val="4D4D4D"/>
                <w:spacing w:val="-2"/>
                <w:sz w:val="8"/>
              </w:rPr>
              <w:t>Zálezly,Pražs</w:t>
            </w:r>
            <w:proofErr w:type="spellEnd"/>
            <w:proofErr w:type="gramEnd"/>
            <w:r>
              <w:rPr>
                <w:color w:val="4D4D4D"/>
                <w:spacing w:val="-2"/>
                <w:sz w:val="8"/>
              </w:rPr>
              <w:t>.</w:t>
            </w:r>
          </w:p>
        </w:tc>
        <w:tc>
          <w:tcPr>
            <w:tcW w:w="1814" w:type="dxa"/>
          </w:tcPr>
          <w:p w14:paraId="026EFEA4" w14:textId="77777777" w:rsidR="00384124" w:rsidRDefault="00A9669B">
            <w:pPr>
              <w:pStyle w:val="TableParagraph"/>
              <w:ind w:left="23"/>
              <w:rPr>
                <w:sz w:val="8"/>
              </w:rPr>
            </w:pPr>
            <w:r>
              <w:rPr>
                <w:color w:val="4D4D4D"/>
                <w:spacing w:val="-2"/>
                <w:sz w:val="8"/>
              </w:rPr>
              <w:t>PRAŽSKÁ</w:t>
            </w:r>
          </w:p>
        </w:tc>
        <w:tc>
          <w:tcPr>
            <w:tcW w:w="1521" w:type="dxa"/>
          </w:tcPr>
          <w:p w14:paraId="772B87BB" w14:textId="77777777" w:rsidR="00384124" w:rsidRDefault="00A9669B">
            <w:pPr>
              <w:pStyle w:val="TableParagraph"/>
              <w:ind w:left="23"/>
              <w:rPr>
                <w:sz w:val="8"/>
              </w:rPr>
            </w:pPr>
            <w:r>
              <w:rPr>
                <w:color w:val="4D4D4D"/>
                <w:spacing w:val="-2"/>
                <w:sz w:val="8"/>
              </w:rPr>
              <w:t>DOLNÍ</w:t>
            </w:r>
            <w:r>
              <w:rPr>
                <w:color w:val="4D4D4D"/>
                <w:sz w:val="8"/>
              </w:rPr>
              <w:t xml:space="preserve"> </w:t>
            </w:r>
            <w:r>
              <w:rPr>
                <w:color w:val="4D4D4D"/>
                <w:spacing w:val="-2"/>
                <w:sz w:val="8"/>
              </w:rPr>
              <w:t>ZÁLEZLY</w:t>
            </w:r>
          </w:p>
        </w:tc>
        <w:tc>
          <w:tcPr>
            <w:tcW w:w="347" w:type="dxa"/>
          </w:tcPr>
          <w:p w14:paraId="5C030CF1" w14:textId="77777777" w:rsidR="00384124" w:rsidRDefault="00A9669B">
            <w:pPr>
              <w:pStyle w:val="TableParagraph"/>
              <w:ind w:left="11" w:right="57"/>
              <w:jc w:val="center"/>
              <w:rPr>
                <w:sz w:val="8"/>
              </w:rPr>
            </w:pPr>
            <w:r>
              <w:rPr>
                <w:color w:val="4D4D4D"/>
                <w:sz w:val="8"/>
              </w:rPr>
              <w:t>403</w:t>
            </w:r>
            <w:r>
              <w:rPr>
                <w:color w:val="4D4D4D"/>
                <w:spacing w:val="-6"/>
                <w:sz w:val="8"/>
              </w:rPr>
              <w:t xml:space="preserve"> </w:t>
            </w:r>
            <w:r>
              <w:rPr>
                <w:color w:val="4D4D4D"/>
                <w:spacing w:val="-5"/>
                <w:sz w:val="8"/>
              </w:rPr>
              <w:t>01</w:t>
            </w:r>
          </w:p>
        </w:tc>
        <w:tc>
          <w:tcPr>
            <w:tcW w:w="647" w:type="dxa"/>
          </w:tcPr>
          <w:p w14:paraId="7C145BA1" w14:textId="77777777" w:rsidR="00384124" w:rsidRDefault="00A9669B">
            <w:pPr>
              <w:pStyle w:val="TableParagraph"/>
              <w:ind w:left="25"/>
              <w:rPr>
                <w:sz w:val="8"/>
              </w:rPr>
            </w:pPr>
            <w:r>
              <w:rPr>
                <w:color w:val="4D4D4D"/>
                <w:spacing w:val="-2"/>
                <w:sz w:val="8"/>
              </w:rPr>
              <w:t>50.596158</w:t>
            </w:r>
          </w:p>
        </w:tc>
        <w:tc>
          <w:tcPr>
            <w:tcW w:w="661" w:type="dxa"/>
          </w:tcPr>
          <w:p w14:paraId="340C26C6" w14:textId="77777777" w:rsidR="00384124" w:rsidRDefault="00A9669B">
            <w:pPr>
              <w:pStyle w:val="TableParagraph"/>
              <w:ind w:left="26"/>
              <w:rPr>
                <w:sz w:val="8"/>
              </w:rPr>
            </w:pPr>
            <w:r>
              <w:rPr>
                <w:color w:val="4D4D4D"/>
                <w:spacing w:val="-2"/>
                <w:sz w:val="8"/>
              </w:rPr>
              <w:t>14.043056</w:t>
            </w:r>
          </w:p>
        </w:tc>
        <w:tc>
          <w:tcPr>
            <w:tcW w:w="495" w:type="dxa"/>
          </w:tcPr>
          <w:p w14:paraId="51385A5D" w14:textId="77777777" w:rsidR="00384124" w:rsidRDefault="00A9669B">
            <w:pPr>
              <w:pStyle w:val="TableParagraph"/>
              <w:ind w:left="27"/>
              <w:rPr>
                <w:sz w:val="8"/>
              </w:rPr>
            </w:pPr>
            <w:r>
              <w:rPr>
                <w:color w:val="4D4D4D"/>
                <w:spacing w:val="-5"/>
                <w:sz w:val="8"/>
              </w:rPr>
              <w:t>NE</w:t>
            </w:r>
          </w:p>
        </w:tc>
        <w:tc>
          <w:tcPr>
            <w:tcW w:w="677" w:type="dxa"/>
          </w:tcPr>
          <w:p w14:paraId="79EF72DB" w14:textId="77777777" w:rsidR="00384124" w:rsidRDefault="00A9669B">
            <w:pPr>
              <w:pStyle w:val="TableParagraph"/>
              <w:ind w:left="29"/>
              <w:rPr>
                <w:sz w:val="8"/>
              </w:rPr>
            </w:pPr>
            <w:r>
              <w:rPr>
                <w:color w:val="4D4D4D"/>
                <w:spacing w:val="-5"/>
                <w:sz w:val="8"/>
              </w:rPr>
              <w:t>NE</w:t>
            </w:r>
          </w:p>
        </w:tc>
      </w:tr>
      <w:tr w:rsidR="00384124" w14:paraId="31A98DBC" w14:textId="77777777">
        <w:trPr>
          <w:trHeight w:val="114"/>
        </w:trPr>
        <w:tc>
          <w:tcPr>
            <w:tcW w:w="1673" w:type="dxa"/>
          </w:tcPr>
          <w:p w14:paraId="5753585D" w14:textId="77777777" w:rsidR="00384124" w:rsidRDefault="00A9669B">
            <w:pPr>
              <w:pStyle w:val="TableParagraph"/>
              <w:rPr>
                <w:sz w:val="8"/>
              </w:rPr>
            </w:pPr>
            <w:r>
              <w:rPr>
                <w:color w:val="4D4D4D"/>
                <w:spacing w:val="-5"/>
                <w:sz w:val="8"/>
              </w:rPr>
              <w:t>MOL</w:t>
            </w:r>
          </w:p>
        </w:tc>
        <w:tc>
          <w:tcPr>
            <w:tcW w:w="600" w:type="dxa"/>
          </w:tcPr>
          <w:p w14:paraId="3371DDF3" w14:textId="77777777" w:rsidR="00384124" w:rsidRDefault="00A9669B">
            <w:pPr>
              <w:pStyle w:val="TableParagraph"/>
              <w:rPr>
                <w:sz w:val="8"/>
              </w:rPr>
            </w:pPr>
            <w:r>
              <w:rPr>
                <w:color w:val="4D4D4D"/>
                <w:spacing w:val="-2"/>
                <w:sz w:val="8"/>
              </w:rPr>
              <w:t>N15000</w:t>
            </w:r>
          </w:p>
        </w:tc>
        <w:tc>
          <w:tcPr>
            <w:tcW w:w="2018" w:type="dxa"/>
          </w:tcPr>
          <w:p w14:paraId="325C77E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0710E2C" w14:textId="77777777" w:rsidR="00384124" w:rsidRDefault="00A9669B">
            <w:pPr>
              <w:pStyle w:val="TableParagraph"/>
              <w:rPr>
                <w:sz w:val="8"/>
              </w:rPr>
            </w:pPr>
            <w:r>
              <w:rPr>
                <w:color w:val="4D4D4D"/>
                <w:spacing w:val="-2"/>
                <w:sz w:val="8"/>
              </w:rPr>
              <w:t>420301068901</w:t>
            </w:r>
          </w:p>
        </w:tc>
        <w:tc>
          <w:tcPr>
            <w:tcW w:w="789" w:type="dxa"/>
          </w:tcPr>
          <w:p w14:paraId="2C39705F" w14:textId="77777777" w:rsidR="00384124" w:rsidRDefault="00A9669B">
            <w:pPr>
              <w:pStyle w:val="TableParagraph"/>
              <w:ind w:left="22"/>
              <w:rPr>
                <w:sz w:val="8"/>
              </w:rPr>
            </w:pPr>
            <w:r>
              <w:rPr>
                <w:color w:val="4D4D4D"/>
                <w:spacing w:val="-2"/>
                <w:sz w:val="8"/>
              </w:rPr>
              <w:t>Ústecký</w:t>
            </w:r>
          </w:p>
        </w:tc>
        <w:tc>
          <w:tcPr>
            <w:tcW w:w="907" w:type="dxa"/>
          </w:tcPr>
          <w:p w14:paraId="3298C3CE"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299C80C4" w14:textId="77777777" w:rsidR="00384124" w:rsidRDefault="00A9669B">
            <w:pPr>
              <w:pStyle w:val="TableParagraph"/>
              <w:ind w:left="23"/>
              <w:rPr>
                <w:sz w:val="8"/>
              </w:rPr>
            </w:pPr>
            <w:r>
              <w:rPr>
                <w:color w:val="4D4D4D"/>
                <w:spacing w:val="-2"/>
                <w:sz w:val="8"/>
              </w:rPr>
              <w:t>Ústí/</w:t>
            </w:r>
            <w:proofErr w:type="gramStart"/>
            <w:r>
              <w:rPr>
                <w:color w:val="4D4D4D"/>
                <w:spacing w:val="-2"/>
                <w:sz w:val="8"/>
              </w:rPr>
              <w:t>Labem,</w:t>
            </w:r>
            <w:proofErr w:type="spellStart"/>
            <w:r>
              <w:rPr>
                <w:color w:val="4D4D4D"/>
                <w:spacing w:val="-2"/>
                <w:sz w:val="8"/>
              </w:rPr>
              <w:t>Děč</w:t>
            </w:r>
            <w:proofErr w:type="spellEnd"/>
            <w:proofErr w:type="gramEnd"/>
            <w:r>
              <w:rPr>
                <w:color w:val="4D4D4D"/>
                <w:spacing w:val="-2"/>
                <w:sz w:val="8"/>
              </w:rPr>
              <w:t>.,MOL</w:t>
            </w:r>
          </w:p>
        </w:tc>
        <w:tc>
          <w:tcPr>
            <w:tcW w:w="1814" w:type="dxa"/>
          </w:tcPr>
          <w:p w14:paraId="7404AB41" w14:textId="77777777" w:rsidR="00384124" w:rsidRDefault="00A9669B">
            <w:pPr>
              <w:pStyle w:val="TableParagraph"/>
              <w:ind w:left="23"/>
              <w:rPr>
                <w:sz w:val="8"/>
              </w:rPr>
            </w:pPr>
            <w:r>
              <w:rPr>
                <w:color w:val="4D4D4D"/>
                <w:spacing w:val="-2"/>
                <w:sz w:val="8"/>
              </w:rPr>
              <w:t>DĚČÍNSKÁ</w:t>
            </w:r>
          </w:p>
        </w:tc>
        <w:tc>
          <w:tcPr>
            <w:tcW w:w="1521" w:type="dxa"/>
          </w:tcPr>
          <w:p w14:paraId="722AC476"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6DBFD9C7"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01</w:t>
            </w:r>
          </w:p>
        </w:tc>
        <w:tc>
          <w:tcPr>
            <w:tcW w:w="647" w:type="dxa"/>
          </w:tcPr>
          <w:p w14:paraId="74128B52" w14:textId="77777777" w:rsidR="00384124" w:rsidRDefault="00A9669B">
            <w:pPr>
              <w:pStyle w:val="TableParagraph"/>
              <w:ind w:left="25"/>
              <w:rPr>
                <w:sz w:val="8"/>
              </w:rPr>
            </w:pPr>
            <w:r>
              <w:rPr>
                <w:color w:val="4D4D4D"/>
                <w:spacing w:val="-2"/>
                <w:sz w:val="8"/>
              </w:rPr>
              <w:t>50.659161</w:t>
            </w:r>
          </w:p>
        </w:tc>
        <w:tc>
          <w:tcPr>
            <w:tcW w:w="661" w:type="dxa"/>
          </w:tcPr>
          <w:p w14:paraId="0677B584" w14:textId="77777777" w:rsidR="00384124" w:rsidRDefault="00A9669B">
            <w:pPr>
              <w:pStyle w:val="TableParagraph"/>
              <w:ind w:left="26"/>
              <w:rPr>
                <w:sz w:val="8"/>
              </w:rPr>
            </w:pPr>
            <w:r>
              <w:rPr>
                <w:color w:val="4D4D4D"/>
                <w:spacing w:val="-2"/>
                <w:sz w:val="8"/>
              </w:rPr>
              <w:t>14.055781</w:t>
            </w:r>
          </w:p>
        </w:tc>
        <w:tc>
          <w:tcPr>
            <w:tcW w:w="495" w:type="dxa"/>
          </w:tcPr>
          <w:p w14:paraId="397B2BA5" w14:textId="77777777" w:rsidR="00384124" w:rsidRDefault="00A9669B">
            <w:pPr>
              <w:pStyle w:val="TableParagraph"/>
              <w:ind w:left="27"/>
              <w:rPr>
                <w:sz w:val="8"/>
              </w:rPr>
            </w:pPr>
            <w:r>
              <w:rPr>
                <w:color w:val="4D4D4D"/>
                <w:spacing w:val="-5"/>
                <w:sz w:val="8"/>
              </w:rPr>
              <w:t>ANO</w:t>
            </w:r>
          </w:p>
        </w:tc>
        <w:tc>
          <w:tcPr>
            <w:tcW w:w="677" w:type="dxa"/>
          </w:tcPr>
          <w:p w14:paraId="4546369A" w14:textId="77777777" w:rsidR="00384124" w:rsidRDefault="00A9669B">
            <w:pPr>
              <w:pStyle w:val="TableParagraph"/>
              <w:ind w:left="29"/>
              <w:rPr>
                <w:sz w:val="8"/>
              </w:rPr>
            </w:pPr>
            <w:r>
              <w:rPr>
                <w:color w:val="4D4D4D"/>
                <w:spacing w:val="-5"/>
                <w:sz w:val="8"/>
              </w:rPr>
              <w:t>ANO</w:t>
            </w:r>
          </w:p>
        </w:tc>
      </w:tr>
      <w:tr w:rsidR="00384124" w14:paraId="58DB2263" w14:textId="77777777">
        <w:trPr>
          <w:trHeight w:val="114"/>
        </w:trPr>
        <w:tc>
          <w:tcPr>
            <w:tcW w:w="1673" w:type="dxa"/>
          </w:tcPr>
          <w:p w14:paraId="50AF2C54" w14:textId="77777777" w:rsidR="00384124" w:rsidRDefault="00A9669B">
            <w:pPr>
              <w:pStyle w:val="TableParagraph"/>
              <w:rPr>
                <w:sz w:val="8"/>
              </w:rPr>
            </w:pPr>
            <w:r>
              <w:rPr>
                <w:color w:val="4D4D4D"/>
                <w:spacing w:val="-2"/>
                <w:sz w:val="8"/>
              </w:rPr>
              <w:t>ČEPRO</w:t>
            </w:r>
          </w:p>
        </w:tc>
        <w:tc>
          <w:tcPr>
            <w:tcW w:w="600" w:type="dxa"/>
          </w:tcPr>
          <w:p w14:paraId="6B4473D8" w14:textId="77777777" w:rsidR="00384124" w:rsidRDefault="00A9669B">
            <w:pPr>
              <w:pStyle w:val="TableParagraph"/>
              <w:rPr>
                <w:sz w:val="8"/>
              </w:rPr>
            </w:pPr>
            <w:r>
              <w:rPr>
                <w:color w:val="4D4D4D"/>
                <w:spacing w:val="-2"/>
                <w:sz w:val="8"/>
              </w:rPr>
              <w:t>N27001</w:t>
            </w:r>
          </w:p>
        </w:tc>
        <w:tc>
          <w:tcPr>
            <w:tcW w:w="2018" w:type="dxa"/>
          </w:tcPr>
          <w:p w14:paraId="3C1D23C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4F32C8A" w14:textId="77777777" w:rsidR="00384124" w:rsidRDefault="00A9669B">
            <w:pPr>
              <w:pStyle w:val="TableParagraph"/>
              <w:rPr>
                <w:sz w:val="8"/>
              </w:rPr>
            </w:pPr>
            <w:r>
              <w:rPr>
                <w:color w:val="4D4D4D"/>
                <w:spacing w:val="-2"/>
                <w:sz w:val="8"/>
              </w:rPr>
              <w:t>420301081601</w:t>
            </w:r>
          </w:p>
        </w:tc>
        <w:tc>
          <w:tcPr>
            <w:tcW w:w="789" w:type="dxa"/>
          </w:tcPr>
          <w:p w14:paraId="40008565" w14:textId="77777777" w:rsidR="00384124" w:rsidRDefault="00A9669B">
            <w:pPr>
              <w:pStyle w:val="TableParagraph"/>
              <w:ind w:left="22"/>
              <w:rPr>
                <w:sz w:val="8"/>
              </w:rPr>
            </w:pPr>
            <w:r>
              <w:rPr>
                <w:color w:val="4D4D4D"/>
                <w:spacing w:val="-2"/>
                <w:sz w:val="8"/>
              </w:rPr>
              <w:t>Ústecký</w:t>
            </w:r>
          </w:p>
        </w:tc>
        <w:tc>
          <w:tcPr>
            <w:tcW w:w="907" w:type="dxa"/>
          </w:tcPr>
          <w:p w14:paraId="6F0A56AB"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7AABDC4C" w14:textId="77777777" w:rsidR="00384124" w:rsidRDefault="00A9669B">
            <w:pPr>
              <w:pStyle w:val="TableParagraph"/>
              <w:ind w:left="23"/>
              <w:rPr>
                <w:sz w:val="8"/>
              </w:rPr>
            </w:pPr>
            <w:r>
              <w:rPr>
                <w:color w:val="4D4D4D"/>
                <w:spacing w:val="-2"/>
                <w:sz w:val="8"/>
              </w:rPr>
              <w:t>Krásné</w:t>
            </w:r>
            <w:r>
              <w:rPr>
                <w:color w:val="4D4D4D"/>
                <w:spacing w:val="4"/>
                <w:sz w:val="8"/>
              </w:rPr>
              <w:t xml:space="preserve"> </w:t>
            </w:r>
            <w:r>
              <w:rPr>
                <w:color w:val="4D4D4D"/>
                <w:spacing w:val="-2"/>
                <w:sz w:val="8"/>
              </w:rPr>
              <w:t>Březno</w:t>
            </w:r>
          </w:p>
        </w:tc>
        <w:tc>
          <w:tcPr>
            <w:tcW w:w="1814" w:type="dxa"/>
          </w:tcPr>
          <w:p w14:paraId="2E2F4B51" w14:textId="77777777" w:rsidR="00384124" w:rsidRDefault="00A9669B">
            <w:pPr>
              <w:pStyle w:val="TableParagraph"/>
              <w:ind w:left="23"/>
              <w:rPr>
                <w:sz w:val="8"/>
              </w:rPr>
            </w:pPr>
            <w:r>
              <w:rPr>
                <w:color w:val="4D4D4D"/>
                <w:spacing w:val="-2"/>
                <w:sz w:val="8"/>
              </w:rPr>
              <w:t>PODMOKELSKÁ</w:t>
            </w:r>
            <w:r>
              <w:rPr>
                <w:color w:val="4D4D4D"/>
                <w:spacing w:val="6"/>
                <w:sz w:val="8"/>
              </w:rPr>
              <w:t xml:space="preserve"> </w:t>
            </w:r>
            <w:r>
              <w:rPr>
                <w:color w:val="4D4D4D"/>
                <w:spacing w:val="-5"/>
                <w:sz w:val="8"/>
              </w:rPr>
              <w:t>839</w:t>
            </w:r>
          </w:p>
        </w:tc>
        <w:tc>
          <w:tcPr>
            <w:tcW w:w="1521" w:type="dxa"/>
          </w:tcPr>
          <w:p w14:paraId="67693811" w14:textId="77777777" w:rsidR="00384124" w:rsidRDefault="00A9669B">
            <w:pPr>
              <w:pStyle w:val="TableParagraph"/>
              <w:ind w:left="23"/>
              <w:rPr>
                <w:sz w:val="8"/>
              </w:rPr>
            </w:pPr>
            <w:r>
              <w:rPr>
                <w:color w:val="4D4D4D"/>
                <w:spacing w:val="-2"/>
                <w:sz w:val="8"/>
              </w:rPr>
              <w:t>KRÁSNÉ</w:t>
            </w:r>
            <w:r>
              <w:rPr>
                <w:color w:val="4D4D4D"/>
                <w:spacing w:val="4"/>
                <w:sz w:val="8"/>
              </w:rPr>
              <w:t xml:space="preserve"> </w:t>
            </w:r>
            <w:r>
              <w:rPr>
                <w:color w:val="4D4D4D"/>
                <w:spacing w:val="-2"/>
                <w:sz w:val="8"/>
              </w:rPr>
              <w:t>BŘEZNO</w:t>
            </w:r>
          </w:p>
        </w:tc>
        <w:tc>
          <w:tcPr>
            <w:tcW w:w="347" w:type="dxa"/>
          </w:tcPr>
          <w:p w14:paraId="4A98D59E"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07</w:t>
            </w:r>
          </w:p>
        </w:tc>
        <w:tc>
          <w:tcPr>
            <w:tcW w:w="647" w:type="dxa"/>
          </w:tcPr>
          <w:p w14:paraId="6447E863" w14:textId="77777777" w:rsidR="00384124" w:rsidRDefault="00A9669B">
            <w:pPr>
              <w:pStyle w:val="TableParagraph"/>
              <w:ind w:left="25"/>
              <w:rPr>
                <w:sz w:val="8"/>
              </w:rPr>
            </w:pPr>
            <w:r>
              <w:rPr>
                <w:color w:val="4D4D4D"/>
                <w:spacing w:val="-2"/>
                <w:sz w:val="8"/>
              </w:rPr>
              <w:t>50.665419</w:t>
            </w:r>
          </w:p>
        </w:tc>
        <w:tc>
          <w:tcPr>
            <w:tcW w:w="661" w:type="dxa"/>
          </w:tcPr>
          <w:p w14:paraId="35AAFD93" w14:textId="77777777" w:rsidR="00384124" w:rsidRDefault="00A9669B">
            <w:pPr>
              <w:pStyle w:val="TableParagraph"/>
              <w:ind w:left="26"/>
              <w:rPr>
                <w:sz w:val="8"/>
              </w:rPr>
            </w:pPr>
            <w:r>
              <w:rPr>
                <w:color w:val="4D4D4D"/>
                <w:spacing w:val="-2"/>
                <w:sz w:val="8"/>
              </w:rPr>
              <w:t>14.082428</w:t>
            </w:r>
          </w:p>
        </w:tc>
        <w:tc>
          <w:tcPr>
            <w:tcW w:w="495" w:type="dxa"/>
          </w:tcPr>
          <w:p w14:paraId="7BCEC18C" w14:textId="77777777" w:rsidR="00384124" w:rsidRDefault="00A9669B">
            <w:pPr>
              <w:pStyle w:val="TableParagraph"/>
              <w:ind w:left="27"/>
              <w:rPr>
                <w:sz w:val="8"/>
              </w:rPr>
            </w:pPr>
            <w:r>
              <w:rPr>
                <w:color w:val="4D4D4D"/>
                <w:spacing w:val="-5"/>
                <w:sz w:val="8"/>
              </w:rPr>
              <w:t>NE</w:t>
            </w:r>
          </w:p>
        </w:tc>
        <w:tc>
          <w:tcPr>
            <w:tcW w:w="677" w:type="dxa"/>
          </w:tcPr>
          <w:p w14:paraId="45E40D32" w14:textId="77777777" w:rsidR="00384124" w:rsidRDefault="00A9669B">
            <w:pPr>
              <w:pStyle w:val="TableParagraph"/>
              <w:ind w:left="29"/>
              <w:rPr>
                <w:sz w:val="8"/>
              </w:rPr>
            </w:pPr>
            <w:r>
              <w:rPr>
                <w:color w:val="4D4D4D"/>
                <w:spacing w:val="-5"/>
                <w:sz w:val="8"/>
              </w:rPr>
              <w:t>NE</w:t>
            </w:r>
          </w:p>
        </w:tc>
      </w:tr>
      <w:tr w:rsidR="00384124" w14:paraId="1193B065" w14:textId="77777777">
        <w:trPr>
          <w:trHeight w:val="114"/>
        </w:trPr>
        <w:tc>
          <w:tcPr>
            <w:tcW w:w="1673" w:type="dxa"/>
          </w:tcPr>
          <w:p w14:paraId="69C30707" w14:textId="77777777" w:rsidR="00384124" w:rsidRDefault="00A9669B">
            <w:pPr>
              <w:pStyle w:val="TableParagraph"/>
              <w:rPr>
                <w:sz w:val="8"/>
              </w:rPr>
            </w:pPr>
            <w:r>
              <w:rPr>
                <w:color w:val="4D4D4D"/>
                <w:spacing w:val="-5"/>
                <w:sz w:val="8"/>
              </w:rPr>
              <w:t>MOL</w:t>
            </w:r>
          </w:p>
        </w:tc>
        <w:tc>
          <w:tcPr>
            <w:tcW w:w="600" w:type="dxa"/>
          </w:tcPr>
          <w:p w14:paraId="79F19A4A" w14:textId="77777777" w:rsidR="00384124" w:rsidRDefault="00A9669B">
            <w:pPr>
              <w:pStyle w:val="TableParagraph"/>
              <w:rPr>
                <w:sz w:val="8"/>
              </w:rPr>
            </w:pPr>
            <w:r>
              <w:rPr>
                <w:color w:val="4D4D4D"/>
                <w:spacing w:val="-2"/>
                <w:sz w:val="8"/>
              </w:rPr>
              <w:t>N15000</w:t>
            </w:r>
          </w:p>
        </w:tc>
        <w:tc>
          <w:tcPr>
            <w:tcW w:w="2018" w:type="dxa"/>
          </w:tcPr>
          <w:p w14:paraId="44B907A9"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967C520" w14:textId="77777777" w:rsidR="00384124" w:rsidRDefault="00A9669B">
            <w:pPr>
              <w:pStyle w:val="TableParagraph"/>
              <w:rPr>
                <w:sz w:val="8"/>
              </w:rPr>
            </w:pPr>
            <w:r>
              <w:rPr>
                <w:color w:val="4D4D4D"/>
                <w:spacing w:val="-2"/>
                <w:sz w:val="8"/>
              </w:rPr>
              <w:t>420301146501</w:t>
            </w:r>
          </w:p>
        </w:tc>
        <w:tc>
          <w:tcPr>
            <w:tcW w:w="789" w:type="dxa"/>
          </w:tcPr>
          <w:p w14:paraId="6D021139" w14:textId="77777777" w:rsidR="00384124" w:rsidRDefault="00A9669B">
            <w:pPr>
              <w:pStyle w:val="TableParagraph"/>
              <w:ind w:left="22"/>
              <w:rPr>
                <w:sz w:val="8"/>
              </w:rPr>
            </w:pPr>
            <w:r>
              <w:rPr>
                <w:color w:val="4D4D4D"/>
                <w:spacing w:val="-2"/>
                <w:sz w:val="8"/>
              </w:rPr>
              <w:t>Ústecký</w:t>
            </w:r>
          </w:p>
        </w:tc>
        <w:tc>
          <w:tcPr>
            <w:tcW w:w="907" w:type="dxa"/>
          </w:tcPr>
          <w:p w14:paraId="035BA52E"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6DDC97B8"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Labem,Revoluční</w:t>
            </w:r>
            <w:proofErr w:type="spellEnd"/>
            <w:proofErr w:type="gramEnd"/>
          </w:p>
        </w:tc>
        <w:tc>
          <w:tcPr>
            <w:tcW w:w="1814" w:type="dxa"/>
          </w:tcPr>
          <w:p w14:paraId="42B56F05" w14:textId="77777777" w:rsidR="00384124" w:rsidRDefault="00A9669B">
            <w:pPr>
              <w:pStyle w:val="TableParagraph"/>
              <w:ind w:left="23"/>
              <w:rPr>
                <w:sz w:val="8"/>
              </w:rPr>
            </w:pPr>
            <w:r>
              <w:rPr>
                <w:color w:val="4D4D4D"/>
                <w:spacing w:val="-2"/>
                <w:sz w:val="8"/>
              </w:rPr>
              <w:t>REVOLUČNÍ</w:t>
            </w:r>
          </w:p>
        </w:tc>
        <w:tc>
          <w:tcPr>
            <w:tcW w:w="1521" w:type="dxa"/>
          </w:tcPr>
          <w:p w14:paraId="4570F25A"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190E30E1"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01</w:t>
            </w:r>
          </w:p>
        </w:tc>
        <w:tc>
          <w:tcPr>
            <w:tcW w:w="647" w:type="dxa"/>
          </w:tcPr>
          <w:p w14:paraId="5075D478" w14:textId="77777777" w:rsidR="00384124" w:rsidRDefault="00A9669B">
            <w:pPr>
              <w:pStyle w:val="TableParagraph"/>
              <w:ind w:left="25"/>
              <w:rPr>
                <w:sz w:val="8"/>
              </w:rPr>
            </w:pPr>
            <w:r>
              <w:rPr>
                <w:color w:val="4D4D4D"/>
                <w:spacing w:val="-2"/>
                <w:sz w:val="8"/>
              </w:rPr>
              <w:t>50.659186</w:t>
            </w:r>
          </w:p>
        </w:tc>
        <w:tc>
          <w:tcPr>
            <w:tcW w:w="661" w:type="dxa"/>
          </w:tcPr>
          <w:p w14:paraId="5364EA4A" w14:textId="77777777" w:rsidR="00384124" w:rsidRDefault="00A9669B">
            <w:pPr>
              <w:pStyle w:val="TableParagraph"/>
              <w:ind w:left="26"/>
              <w:rPr>
                <w:sz w:val="8"/>
              </w:rPr>
            </w:pPr>
            <w:r>
              <w:rPr>
                <w:color w:val="4D4D4D"/>
                <w:spacing w:val="-2"/>
                <w:sz w:val="8"/>
              </w:rPr>
              <w:t>14.032506</w:t>
            </w:r>
          </w:p>
        </w:tc>
        <w:tc>
          <w:tcPr>
            <w:tcW w:w="495" w:type="dxa"/>
          </w:tcPr>
          <w:p w14:paraId="617D0BE5" w14:textId="77777777" w:rsidR="00384124" w:rsidRDefault="00A9669B">
            <w:pPr>
              <w:pStyle w:val="TableParagraph"/>
              <w:ind w:left="27"/>
              <w:rPr>
                <w:sz w:val="8"/>
              </w:rPr>
            </w:pPr>
            <w:r>
              <w:rPr>
                <w:color w:val="4D4D4D"/>
                <w:spacing w:val="-5"/>
                <w:sz w:val="8"/>
              </w:rPr>
              <w:t>ANO</w:t>
            </w:r>
          </w:p>
        </w:tc>
        <w:tc>
          <w:tcPr>
            <w:tcW w:w="677" w:type="dxa"/>
          </w:tcPr>
          <w:p w14:paraId="153E496E" w14:textId="77777777" w:rsidR="00384124" w:rsidRDefault="00A9669B">
            <w:pPr>
              <w:pStyle w:val="TableParagraph"/>
              <w:ind w:left="29"/>
              <w:rPr>
                <w:sz w:val="8"/>
              </w:rPr>
            </w:pPr>
            <w:r>
              <w:rPr>
                <w:color w:val="4D4D4D"/>
                <w:spacing w:val="-5"/>
                <w:sz w:val="8"/>
              </w:rPr>
              <w:t>ANO</w:t>
            </w:r>
          </w:p>
        </w:tc>
      </w:tr>
      <w:tr w:rsidR="00384124" w14:paraId="0C6A13CA" w14:textId="77777777">
        <w:trPr>
          <w:trHeight w:val="114"/>
        </w:trPr>
        <w:tc>
          <w:tcPr>
            <w:tcW w:w="1673" w:type="dxa"/>
          </w:tcPr>
          <w:p w14:paraId="69E2C55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BB992B7" w14:textId="77777777" w:rsidR="00384124" w:rsidRDefault="00A9669B">
            <w:pPr>
              <w:pStyle w:val="TableParagraph"/>
              <w:rPr>
                <w:sz w:val="8"/>
              </w:rPr>
            </w:pPr>
            <w:r>
              <w:rPr>
                <w:color w:val="4D4D4D"/>
                <w:spacing w:val="-2"/>
                <w:sz w:val="8"/>
              </w:rPr>
              <w:t>N51874</w:t>
            </w:r>
          </w:p>
        </w:tc>
        <w:tc>
          <w:tcPr>
            <w:tcW w:w="2018" w:type="dxa"/>
          </w:tcPr>
          <w:p w14:paraId="593E56D6" w14:textId="77777777" w:rsidR="00384124" w:rsidRDefault="00A9669B">
            <w:pPr>
              <w:pStyle w:val="TableParagraph"/>
              <w:rPr>
                <w:sz w:val="8"/>
              </w:rPr>
            </w:pPr>
            <w:r>
              <w:rPr>
                <w:color w:val="4D4D4D"/>
                <w:spacing w:val="-2"/>
                <w:sz w:val="8"/>
              </w:rPr>
              <w:t>VENDYS</w:t>
            </w:r>
            <w:r>
              <w:rPr>
                <w:color w:val="4D4D4D"/>
                <w:spacing w:val="4"/>
                <w:sz w:val="8"/>
              </w:rPr>
              <w:t xml:space="preserve"> </w:t>
            </w:r>
            <w:r>
              <w:rPr>
                <w:color w:val="4D4D4D"/>
                <w:spacing w:val="-2"/>
                <w:sz w:val="8"/>
              </w:rPr>
              <w:t>PETROL</w:t>
            </w:r>
            <w:r>
              <w:rPr>
                <w:color w:val="4D4D4D"/>
                <w:spacing w:val="4"/>
                <w:sz w:val="8"/>
              </w:rPr>
              <w:t xml:space="preserve"> </w:t>
            </w:r>
            <w:r>
              <w:rPr>
                <w:color w:val="4D4D4D"/>
                <w:spacing w:val="-2"/>
                <w:sz w:val="8"/>
              </w:rPr>
              <w:t>S.R.O.</w:t>
            </w:r>
          </w:p>
        </w:tc>
        <w:tc>
          <w:tcPr>
            <w:tcW w:w="693" w:type="dxa"/>
          </w:tcPr>
          <w:p w14:paraId="47964036" w14:textId="77777777" w:rsidR="00384124" w:rsidRDefault="00A9669B">
            <w:pPr>
              <w:pStyle w:val="TableParagraph"/>
              <w:rPr>
                <w:sz w:val="8"/>
              </w:rPr>
            </w:pPr>
            <w:r>
              <w:rPr>
                <w:color w:val="4D4D4D"/>
                <w:spacing w:val="-2"/>
                <w:sz w:val="8"/>
              </w:rPr>
              <w:t>420301074601</w:t>
            </w:r>
          </w:p>
        </w:tc>
        <w:tc>
          <w:tcPr>
            <w:tcW w:w="789" w:type="dxa"/>
          </w:tcPr>
          <w:p w14:paraId="6A2A23BE" w14:textId="77777777" w:rsidR="00384124" w:rsidRDefault="00A9669B">
            <w:pPr>
              <w:pStyle w:val="TableParagraph"/>
              <w:ind w:left="22"/>
              <w:rPr>
                <w:sz w:val="8"/>
              </w:rPr>
            </w:pPr>
            <w:r>
              <w:rPr>
                <w:color w:val="4D4D4D"/>
                <w:spacing w:val="-2"/>
                <w:sz w:val="8"/>
              </w:rPr>
              <w:t>Ústecký</w:t>
            </w:r>
          </w:p>
        </w:tc>
        <w:tc>
          <w:tcPr>
            <w:tcW w:w="907" w:type="dxa"/>
          </w:tcPr>
          <w:p w14:paraId="6DAA1ED7"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326E10BF"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Labem,Klíšská</w:t>
            </w:r>
            <w:proofErr w:type="spellEnd"/>
            <w:proofErr w:type="gramEnd"/>
          </w:p>
        </w:tc>
        <w:tc>
          <w:tcPr>
            <w:tcW w:w="1814" w:type="dxa"/>
          </w:tcPr>
          <w:p w14:paraId="438545EE" w14:textId="77777777" w:rsidR="00384124" w:rsidRDefault="00A9669B">
            <w:pPr>
              <w:pStyle w:val="TableParagraph"/>
              <w:ind w:left="23"/>
              <w:rPr>
                <w:sz w:val="8"/>
              </w:rPr>
            </w:pPr>
            <w:r>
              <w:rPr>
                <w:color w:val="4D4D4D"/>
                <w:spacing w:val="-2"/>
                <w:sz w:val="8"/>
              </w:rPr>
              <w:t>KLÍŠSKÁ</w:t>
            </w:r>
            <w:r>
              <w:rPr>
                <w:color w:val="4D4D4D"/>
                <w:spacing w:val="1"/>
                <w:sz w:val="8"/>
              </w:rPr>
              <w:t xml:space="preserve"> </w:t>
            </w:r>
            <w:r>
              <w:rPr>
                <w:color w:val="4D4D4D"/>
                <w:spacing w:val="-4"/>
                <w:sz w:val="8"/>
              </w:rPr>
              <w:t>3418</w:t>
            </w:r>
          </w:p>
        </w:tc>
        <w:tc>
          <w:tcPr>
            <w:tcW w:w="1521" w:type="dxa"/>
          </w:tcPr>
          <w:p w14:paraId="6AD88D6E"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10B6AA3A"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01</w:t>
            </w:r>
          </w:p>
        </w:tc>
        <w:tc>
          <w:tcPr>
            <w:tcW w:w="647" w:type="dxa"/>
          </w:tcPr>
          <w:p w14:paraId="4AAD30E3" w14:textId="77777777" w:rsidR="00384124" w:rsidRDefault="00A9669B">
            <w:pPr>
              <w:pStyle w:val="TableParagraph"/>
              <w:ind w:left="25"/>
              <w:rPr>
                <w:sz w:val="8"/>
              </w:rPr>
            </w:pPr>
            <w:r>
              <w:rPr>
                <w:color w:val="4D4D4D"/>
                <w:spacing w:val="-2"/>
                <w:sz w:val="8"/>
              </w:rPr>
              <w:t>50.663561</w:t>
            </w:r>
          </w:p>
        </w:tc>
        <w:tc>
          <w:tcPr>
            <w:tcW w:w="661" w:type="dxa"/>
          </w:tcPr>
          <w:p w14:paraId="713948AE" w14:textId="77777777" w:rsidR="00384124" w:rsidRDefault="00A9669B">
            <w:pPr>
              <w:pStyle w:val="TableParagraph"/>
              <w:ind w:left="26"/>
              <w:rPr>
                <w:sz w:val="8"/>
              </w:rPr>
            </w:pPr>
            <w:r>
              <w:rPr>
                <w:color w:val="4D4D4D"/>
                <w:spacing w:val="-2"/>
                <w:sz w:val="8"/>
              </w:rPr>
              <w:t>14.029714</w:t>
            </w:r>
          </w:p>
        </w:tc>
        <w:tc>
          <w:tcPr>
            <w:tcW w:w="495" w:type="dxa"/>
          </w:tcPr>
          <w:p w14:paraId="3DA641B5" w14:textId="77777777" w:rsidR="00384124" w:rsidRDefault="00A9669B">
            <w:pPr>
              <w:pStyle w:val="TableParagraph"/>
              <w:ind w:left="27"/>
              <w:rPr>
                <w:sz w:val="8"/>
              </w:rPr>
            </w:pPr>
            <w:r>
              <w:rPr>
                <w:color w:val="4D4D4D"/>
                <w:spacing w:val="-5"/>
                <w:sz w:val="8"/>
              </w:rPr>
              <w:t>ANO</w:t>
            </w:r>
          </w:p>
        </w:tc>
        <w:tc>
          <w:tcPr>
            <w:tcW w:w="677" w:type="dxa"/>
          </w:tcPr>
          <w:p w14:paraId="2E339865" w14:textId="77777777" w:rsidR="00384124" w:rsidRDefault="00A9669B">
            <w:pPr>
              <w:pStyle w:val="TableParagraph"/>
              <w:ind w:left="29"/>
              <w:rPr>
                <w:sz w:val="8"/>
              </w:rPr>
            </w:pPr>
            <w:r>
              <w:rPr>
                <w:color w:val="4D4D4D"/>
                <w:spacing w:val="-5"/>
                <w:sz w:val="8"/>
              </w:rPr>
              <w:t>ANO</w:t>
            </w:r>
          </w:p>
        </w:tc>
      </w:tr>
      <w:tr w:rsidR="00384124" w14:paraId="033B6CEB" w14:textId="77777777">
        <w:trPr>
          <w:trHeight w:val="114"/>
        </w:trPr>
        <w:tc>
          <w:tcPr>
            <w:tcW w:w="1673" w:type="dxa"/>
          </w:tcPr>
          <w:p w14:paraId="5C85EF98" w14:textId="77777777" w:rsidR="00384124" w:rsidRDefault="00A9669B">
            <w:pPr>
              <w:pStyle w:val="TableParagraph"/>
              <w:rPr>
                <w:sz w:val="8"/>
              </w:rPr>
            </w:pPr>
            <w:r>
              <w:rPr>
                <w:color w:val="4D4D4D"/>
                <w:spacing w:val="-2"/>
                <w:sz w:val="8"/>
              </w:rPr>
              <w:t>BENZINA</w:t>
            </w:r>
          </w:p>
        </w:tc>
        <w:tc>
          <w:tcPr>
            <w:tcW w:w="600" w:type="dxa"/>
          </w:tcPr>
          <w:p w14:paraId="19457170" w14:textId="77777777" w:rsidR="00384124" w:rsidRDefault="00A9669B">
            <w:pPr>
              <w:pStyle w:val="TableParagraph"/>
              <w:rPr>
                <w:sz w:val="8"/>
              </w:rPr>
            </w:pPr>
            <w:r>
              <w:rPr>
                <w:color w:val="4D4D4D"/>
                <w:spacing w:val="-2"/>
                <w:sz w:val="8"/>
              </w:rPr>
              <w:t>N11000</w:t>
            </w:r>
          </w:p>
        </w:tc>
        <w:tc>
          <w:tcPr>
            <w:tcW w:w="2018" w:type="dxa"/>
          </w:tcPr>
          <w:p w14:paraId="181D99A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29C457A" w14:textId="77777777" w:rsidR="00384124" w:rsidRDefault="00A9669B">
            <w:pPr>
              <w:pStyle w:val="TableParagraph"/>
              <w:rPr>
                <w:sz w:val="8"/>
              </w:rPr>
            </w:pPr>
            <w:r>
              <w:rPr>
                <w:color w:val="4D4D4D"/>
                <w:spacing w:val="-2"/>
                <w:sz w:val="8"/>
              </w:rPr>
              <w:t>420301162901</w:t>
            </w:r>
          </w:p>
        </w:tc>
        <w:tc>
          <w:tcPr>
            <w:tcW w:w="789" w:type="dxa"/>
          </w:tcPr>
          <w:p w14:paraId="002240CD" w14:textId="77777777" w:rsidR="00384124" w:rsidRDefault="00A9669B">
            <w:pPr>
              <w:pStyle w:val="TableParagraph"/>
              <w:ind w:left="22"/>
              <w:rPr>
                <w:sz w:val="8"/>
              </w:rPr>
            </w:pPr>
            <w:r>
              <w:rPr>
                <w:color w:val="4D4D4D"/>
                <w:spacing w:val="-2"/>
                <w:sz w:val="8"/>
              </w:rPr>
              <w:t>Ústecký</w:t>
            </w:r>
          </w:p>
        </w:tc>
        <w:tc>
          <w:tcPr>
            <w:tcW w:w="907" w:type="dxa"/>
          </w:tcPr>
          <w:p w14:paraId="3D1CA608"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0F1A452C"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Labem,Neštěmic</w:t>
            </w:r>
            <w:proofErr w:type="spellEnd"/>
            <w:proofErr w:type="gramEnd"/>
            <w:r>
              <w:rPr>
                <w:color w:val="4D4D4D"/>
                <w:spacing w:val="-2"/>
                <w:sz w:val="8"/>
              </w:rPr>
              <w:t>.</w:t>
            </w:r>
          </w:p>
        </w:tc>
        <w:tc>
          <w:tcPr>
            <w:tcW w:w="1814" w:type="dxa"/>
          </w:tcPr>
          <w:p w14:paraId="7DDC56B0" w14:textId="77777777" w:rsidR="00384124" w:rsidRDefault="00A9669B">
            <w:pPr>
              <w:pStyle w:val="TableParagraph"/>
              <w:ind w:left="23"/>
              <w:rPr>
                <w:sz w:val="8"/>
              </w:rPr>
            </w:pPr>
            <w:r>
              <w:rPr>
                <w:color w:val="4D4D4D"/>
                <w:spacing w:val="-2"/>
                <w:sz w:val="8"/>
              </w:rPr>
              <w:t>NEŠTĚMICKÁ</w:t>
            </w:r>
            <w:r>
              <w:rPr>
                <w:color w:val="4D4D4D"/>
                <w:spacing w:val="10"/>
                <w:sz w:val="8"/>
              </w:rPr>
              <w:t xml:space="preserve"> </w:t>
            </w:r>
            <w:r>
              <w:rPr>
                <w:color w:val="4D4D4D"/>
                <w:spacing w:val="-2"/>
                <w:sz w:val="8"/>
              </w:rPr>
              <w:t>813/65</w:t>
            </w:r>
          </w:p>
        </w:tc>
        <w:tc>
          <w:tcPr>
            <w:tcW w:w="1521" w:type="dxa"/>
          </w:tcPr>
          <w:p w14:paraId="08F69680"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76F86A03"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07</w:t>
            </w:r>
          </w:p>
        </w:tc>
        <w:tc>
          <w:tcPr>
            <w:tcW w:w="647" w:type="dxa"/>
          </w:tcPr>
          <w:p w14:paraId="3307FA2A" w14:textId="77777777" w:rsidR="00384124" w:rsidRDefault="00A9669B">
            <w:pPr>
              <w:pStyle w:val="TableParagraph"/>
              <w:ind w:left="25"/>
              <w:rPr>
                <w:sz w:val="8"/>
              </w:rPr>
            </w:pPr>
            <w:r>
              <w:rPr>
                <w:color w:val="4D4D4D"/>
                <w:spacing w:val="-2"/>
                <w:sz w:val="8"/>
              </w:rPr>
              <w:t>50.665800</w:t>
            </w:r>
          </w:p>
        </w:tc>
        <w:tc>
          <w:tcPr>
            <w:tcW w:w="661" w:type="dxa"/>
          </w:tcPr>
          <w:p w14:paraId="5414E783" w14:textId="77777777" w:rsidR="00384124" w:rsidRDefault="00A9669B">
            <w:pPr>
              <w:pStyle w:val="TableParagraph"/>
              <w:ind w:left="26"/>
              <w:rPr>
                <w:sz w:val="8"/>
              </w:rPr>
            </w:pPr>
            <w:r>
              <w:rPr>
                <w:color w:val="4D4D4D"/>
                <w:spacing w:val="-2"/>
                <w:sz w:val="8"/>
              </w:rPr>
              <w:t>14.065700</w:t>
            </w:r>
          </w:p>
        </w:tc>
        <w:tc>
          <w:tcPr>
            <w:tcW w:w="495" w:type="dxa"/>
          </w:tcPr>
          <w:p w14:paraId="410266A7" w14:textId="77777777" w:rsidR="00384124" w:rsidRDefault="00A9669B">
            <w:pPr>
              <w:pStyle w:val="TableParagraph"/>
              <w:ind w:left="27"/>
              <w:rPr>
                <w:sz w:val="8"/>
              </w:rPr>
            </w:pPr>
            <w:r>
              <w:rPr>
                <w:color w:val="4D4D4D"/>
                <w:spacing w:val="-5"/>
                <w:sz w:val="8"/>
              </w:rPr>
              <w:t>NE</w:t>
            </w:r>
          </w:p>
        </w:tc>
        <w:tc>
          <w:tcPr>
            <w:tcW w:w="677" w:type="dxa"/>
          </w:tcPr>
          <w:p w14:paraId="1428FB3F" w14:textId="77777777" w:rsidR="00384124" w:rsidRDefault="00A9669B">
            <w:pPr>
              <w:pStyle w:val="TableParagraph"/>
              <w:ind w:left="29"/>
              <w:rPr>
                <w:sz w:val="8"/>
              </w:rPr>
            </w:pPr>
            <w:r>
              <w:rPr>
                <w:color w:val="4D4D4D"/>
                <w:spacing w:val="-5"/>
                <w:sz w:val="8"/>
              </w:rPr>
              <w:t>ANO</w:t>
            </w:r>
          </w:p>
        </w:tc>
      </w:tr>
      <w:tr w:rsidR="00384124" w14:paraId="61E052A2" w14:textId="77777777">
        <w:trPr>
          <w:trHeight w:val="114"/>
        </w:trPr>
        <w:tc>
          <w:tcPr>
            <w:tcW w:w="1673" w:type="dxa"/>
          </w:tcPr>
          <w:p w14:paraId="19CE1C5C"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1322B69D" w14:textId="77777777" w:rsidR="00384124" w:rsidRDefault="00A9669B">
            <w:pPr>
              <w:pStyle w:val="TableParagraph"/>
              <w:rPr>
                <w:sz w:val="8"/>
              </w:rPr>
            </w:pPr>
            <w:r>
              <w:rPr>
                <w:color w:val="4D4D4D"/>
                <w:spacing w:val="-2"/>
                <w:sz w:val="8"/>
              </w:rPr>
              <w:t>N50114</w:t>
            </w:r>
          </w:p>
        </w:tc>
        <w:tc>
          <w:tcPr>
            <w:tcW w:w="2018" w:type="dxa"/>
          </w:tcPr>
          <w:p w14:paraId="35C47090"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4C1F21BF" w14:textId="77777777" w:rsidR="00384124" w:rsidRDefault="00A9669B">
            <w:pPr>
              <w:pStyle w:val="TableParagraph"/>
              <w:rPr>
                <w:sz w:val="8"/>
              </w:rPr>
            </w:pPr>
            <w:r>
              <w:rPr>
                <w:color w:val="4D4D4D"/>
                <w:spacing w:val="-2"/>
                <w:sz w:val="8"/>
              </w:rPr>
              <w:t>420301169501</w:t>
            </w:r>
          </w:p>
        </w:tc>
        <w:tc>
          <w:tcPr>
            <w:tcW w:w="789" w:type="dxa"/>
          </w:tcPr>
          <w:p w14:paraId="615E89A1" w14:textId="77777777" w:rsidR="00384124" w:rsidRDefault="00A9669B">
            <w:pPr>
              <w:pStyle w:val="TableParagraph"/>
              <w:ind w:left="22"/>
              <w:rPr>
                <w:sz w:val="8"/>
              </w:rPr>
            </w:pPr>
            <w:r>
              <w:rPr>
                <w:color w:val="4D4D4D"/>
                <w:spacing w:val="-2"/>
                <w:sz w:val="8"/>
              </w:rPr>
              <w:t>Ústecký</w:t>
            </w:r>
          </w:p>
        </w:tc>
        <w:tc>
          <w:tcPr>
            <w:tcW w:w="907" w:type="dxa"/>
          </w:tcPr>
          <w:p w14:paraId="02D2DF40"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6ECB5418"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Labem,Božtěšic</w:t>
            </w:r>
            <w:proofErr w:type="spellEnd"/>
            <w:proofErr w:type="gramEnd"/>
            <w:r>
              <w:rPr>
                <w:color w:val="4D4D4D"/>
                <w:spacing w:val="-2"/>
                <w:sz w:val="8"/>
              </w:rPr>
              <w:t>.</w:t>
            </w:r>
          </w:p>
        </w:tc>
        <w:tc>
          <w:tcPr>
            <w:tcW w:w="1814" w:type="dxa"/>
          </w:tcPr>
          <w:p w14:paraId="0965FF41" w14:textId="77777777" w:rsidR="00384124" w:rsidRDefault="00A9669B">
            <w:pPr>
              <w:pStyle w:val="TableParagraph"/>
              <w:ind w:left="23"/>
              <w:rPr>
                <w:sz w:val="8"/>
              </w:rPr>
            </w:pPr>
            <w:r>
              <w:rPr>
                <w:color w:val="4D4D4D"/>
                <w:sz w:val="8"/>
              </w:rPr>
              <w:t>BOŽTĚŠICKÁ</w:t>
            </w:r>
            <w:r>
              <w:rPr>
                <w:color w:val="4D4D4D"/>
                <w:spacing w:val="-7"/>
                <w:sz w:val="8"/>
              </w:rPr>
              <w:t xml:space="preserve"> </w:t>
            </w:r>
            <w:r>
              <w:rPr>
                <w:color w:val="4D4D4D"/>
                <w:sz w:val="8"/>
              </w:rPr>
              <w:t>52</w:t>
            </w:r>
            <w:r>
              <w:rPr>
                <w:color w:val="4D4D4D"/>
                <w:spacing w:val="-6"/>
                <w:sz w:val="8"/>
              </w:rPr>
              <w:t xml:space="preserve"> </w:t>
            </w:r>
            <w:r>
              <w:rPr>
                <w:color w:val="4D4D4D"/>
                <w:sz w:val="8"/>
              </w:rPr>
              <w:t>-</w:t>
            </w:r>
            <w:r>
              <w:rPr>
                <w:color w:val="4D4D4D"/>
                <w:spacing w:val="-6"/>
                <w:sz w:val="8"/>
              </w:rPr>
              <w:t xml:space="preserve"> </w:t>
            </w:r>
            <w:r>
              <w:rPr>
                <w:color w:val="4D4D4D"/>
                <w:spacing w:val="-2"/>
                <w:sz w:val="8"/>
              </w:rPr>
              <w:t>PRAGA</w:t>
            </w:r>
          </w:p>
        </w:tc>
        <w:tc>
          <w:tcPr>
            <w:tcW w:w="1521" w:type="dxa"/>
          </w:tcPr>
          <w:p w14:paraId="28FE25A0" w14:textId="77777777" w:rsidR="00384124" w:rsidRDefault="00A9669B">
            <w:pPr>
              <w:pStyle w:val="TableParagraph"/>
              <w:ind w:left="23"/>
              <w:rPr>
                <w:sz w:val="8"/>
              </w:rPr>
            </w:pPr>
            <w:r>
              <w:rPr>
                <w:color w:val="4D4D4D"/>
                <w:sz w:val="8"/>
              </w:rPr>
              <w:t>ÚSTÍ</w:t>
            </w:r>
            <w:r>
              <w:rPr>
                <w:color w:val="4D4D4D"/>
                <w:spacing w:val="-5"/>
                <w:sz w:val="8"/>
              </w:rPr>
              <w:t xml:space="preserve"> </w:t>
            </w:r>
            <w:r>
              <w:rPr>
                <w:color w:val="4D4D4D"/>
                <w:sz w:val="8"/>
              </w:rPr>
              <w:t>NAD</w:t>
            </w:r>
            <w:r>
              <w:rPr>
                <w:color w:val="4D4D4D"/>
                <w:spacing w:val="-5"/>
                <w:sz w:val="8"/>
              </w:rPr>
              <w:t xml:space="preserve"> </w:t>
            </w:r>
            <w:proofErr w:type="gramStart"/>
            <w:r>
              <w:rPr>
                <w:color w:val="4D4D4D"/>
                <w:sz w:val="8"/>
              </w:rPr>
              <w:t>LABEM</w:t>
            </w:r>
            <w:r>
              <w:rPr>
                <w:color w:val="4D4D4D"/>
                <w:spacing w:val="-6"/>
                <w:sz w:val="8"/>
              </w:rPr>
              <w:t xml:space="preserve"> </w:t>
            </w:r>
            <w:r>
              <w:rPr>
                <w:color w:val="4D4D4D"/>
                <w:sz w:val="8"/>
              </w:rPr>
              <w:t>-</w:t>
            </w:r>
            <w:r>
              <w:rPr>
                <w:color w:val="4D4D4D"/>
                <w:spacing w:val="-4"/>
                <w:sz w:val="8"/>
              </w:rPr>
              <w:t xml:space="preserve"> </w:t>
            </w:r>
            <w:r>
              <w:rPr>
                <w:color w:val="4D4D4D"/>
                <w:spacing w:val="-2"/>
                <w:sz w:val="8"/>
              </w:rPr>
              <w:t>BUKOV</w:t>
            </w:r>
            <w:proofErr w:type="gramEnd"/>
          </w:p>
        </w:tc>
        <w:tc>
          <w:tcPr>
            <w:tcW w:w="347" w:type="dxa"/>
          </w:tcPr>
          <w:p w14:paraId="38F629C4"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01</w:t>
            </w:r>
          </w:p>
        </w:tc>
        <w:tc>
          <w:tcPr>
            <w:tcW w:w="647" w:type="dxa"/>
          </w:tcPr>
          <w:p w14:paraId="56AD1859" w14:textId="77777777" w:rsidR="00384124" w:rsidRDefault="00A9669B">
            <w:pPr>
              <w:pStyle w:val="TableParagraph"/>
              <w:ind w:left="25"/>
              <w:rPr>
                <w:sz w:val="8"/>
              </w:rPr>
            </w:pPr>
            <w:r>
              <w:rPr>
                <w:color w:val="4D4D4D"/>
                <w:spacing w:val="-2"/>
                <w:sz w:val="8"/>
              </w:rPr>
              <w:t>50.683600</w:t>
            </w:r>
          </w:p>
        </w:tc>
        <w:tc>
          <w:tcPr>
            <w:tcW w:w="661" w:type="dxa"/>
          </w:tcPr>
          <w:p w14:paraId="498BE77F" w14:textId="77777777" w:rsidR="00384124" w:rsidRDefault="00A9669B">
            <w:pPr>
              <w:pStyle w:val="TableParagraph"/>
              <w:ind w:left="26"/>
              <w:rPr>
                <w:sz w:val="8"/>
              </w:rPr>
            </w:pPr>
            <w:r>
              <w:rPr>
                <w:color w:val="4D4D4D"/>
                <w:spacing w:val="-2"/>
                <w:sz w:val="8"/>
              </w:rPr>
              <w:t>14.016322</w:t>
            </w:r>
          </w:p>
        </w:tc>
        <w:tc>
          <w:tcPr>
            <w:tcW w:w="495" w:type="dxa"/>
          </w:tcPr>
          <w:p w14:paraId="173CD2D3" w14:textId="77777777" w:rsidR="00384124" w:rsidRDefault="00A9669B">
            <w:pPr>
              <w:pStyle w:val="TableParagraph"/>
              <w:ind w:left="27"/>
              <w:rPr>
                <w:sz w:val="8"/>
              </w:rPr>
            </w:pPr>
            <w:r>
              <w:rPr>
                <w:color w:val="4D4D4D"/>
                <w:spacing w:val="-5"/>
                <w:sz w:val="8"/>
              </w:rPr>
              <w:t>ANO</w:t>
            </w:r>
          </w:p>
        </w:tc>
        <w:tc>
          <w:tcPr>
            <w:tcW w:w="677" w:type="dxa"/>
          </w:tcPr>
          <w:p w14:paraId="13709A68" w14:textId="77777777" w:rsidR="00384124" w:rsidRDefault="00A9669B">
            <w:pPr>
              <w:pStyle w:val="TableParagraph"/>
              <w:ind w:left="29"/>
              <w:rPr>
                <w:sz w:val="8"/>
              </w:rPr>
            </w:pPr>
            <w:r>
              <w:rPr>
                <w:color w:val="4D4D4D"/>
                <w:spacing w:val="-5"/>
                <w:sz w:val="8"/>
              </w:rPr>
              <w:t>ANO</w:t>
            </w:r>
          </w:p>
        </w:tc>
      </w:tr>
      <w:tr w:rsidR="00384124" w14:paraId="24C9D901" w14:textId="77777777">
        <w:trPr>
          <w:trHeight w:val="114"/>
        </w:trPr>
        <w:tc>
          <w:tcPr>
            <w:tcW w:w="1673" w:type="dxa"/>
          </w:tcPr>
          <w:p w14:paraId="75CEFC4C" w14:textId="77777777" w:rsidR="00384124" w:rsidRDefault="00A9669B">
            <w:pPr>
              <w:pStyle w:val="TableParagraph"/>
              <w:rPr>
                <w:sz w:val="8"/>
              </w:rPr>
            </w:pPr>
            <w:r>
              <w:rPr>
                <w:color w:val="4D4D4D"/>
                <w:spacing w:val="-5"/>
                <w:sz w:val="8"/>
              </w:rPr>
              <w:t>MOL</w:t>
            </w:r>
          </w:p>
        </w:tc>
        <w:tc>
          <w:tcPr>
            <w:tcW w:w="600" w:type="dxa"/>
          </w:tcPr>
          <w:p w14:paraId="20B1DB95" w14:textId="77777777" w:rsidR="00384124" w:rsidRDefault="00A9669B">
            <w:pPr>
              <w:pStyle w:val="TableParagraph"/>
              <w:rPr>
                <w:sz w:val="8"/>
              </w:rPr>
            </w:pPr>
            <w:r>
              <w:rPr>
                <w:color w:val="4D4D4D"/>
                <w:spacing w:val="-2"/>
                <w:sz w:val="8"/>
              </w:rPr>
              <w:t>N15000</w:t>
            </w:r>
          </w:p>
        </w:tc>
        <w:tc>
          <w:tcPr>
            <w:tcW w:w="2018" w:type="dxa"/>
          </w:tcPr>
          <w:p w14:paraId="6241B33A"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D859895" w14:textId="77777777" w:rsidR="00384124" w:rsidRDefault="00A9669B">
            <w:pPr>
              <w:pStyle w:val="TableParagraph"/>
              <w:rPr>
                <w:sz w:val="8"/>
              </w:rPr>
            </w:pPr>
            <w:r>
              <w:rPr>
                <w:color w:val="4D4D4D"/>
                <w:spacing w:val="-2"/>
                <w:sz w:val="8"/>
              </w:rPr>
              <w:t>420301236701</w:t>
            </w:r>
          </w:p>
        </w:tc>
        <w:tc>
          <w:tcPr>
            <w:tcW w:w="789" w:type="dxa"/>
          </w:tcPr>
          <w:p w14:paraId="593B3DCE" w14:textId="77777777" w:rsidR="00384124" w:rsidRDefault="00A9669B">
            <w:pPr>
              <w:pStyle w:val="TableParagraph"/>
              <w:ind w:left="22"/>
              <w:rPr>
                <w:sz w:val="8"/>
              </w:rPr>
            </w:pPr>
            <w:r>
              <w:rPr>
                <w:color w:val="4D4D4D"/>
                <w:spacing w:val="-2"/>
                <w:sz w:val="8"/>
              </w:rPr>
              <w:t>Ústecký</w:t>
            </w:r>
          </w:p>
        </w:tc>
        <w:tc>
          <w:tcPr>
            <w:tcW w:w="907" w:type="dxa"/>
          </w:tcPr>
          <w:p w14:paraId="50BEF215"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4859FF32"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Labem,U</w:t>
            </w:r>
            <w:proofErr w:type="spellEnd"/>
            <w:proofErr w:type="gramEnd"/>
            <w:r>
              <w:rPr>
                <w:color w:val="4D4D4D"/>
                <w:spacing w:val="13"/>
                <w:sz w:val="8"/>
              </w:rPr>
              <w:t xml:space="preserve"> </w:t>
            </w:r>
            <w:proofErr w:type="spellStart"/>
            <w:r>
              <w:rPr>
                <w:color w:val="4D4D4D"/>
                <w:spacing w:val="-2"/>
                <w:sz w:val="8"/>
              </w:rPr>
              <w:t>Hypern</w:t>
            </w:r>
            <w:proofErr w:type="spellEnd"/>
            <w:r>
              <w:rPr>
                <w:color w:val="4D4D4D"/>
                <w:spacing w:val="-2"/>
                <w:sz w:val="8"/>
              </w:rPr>
              <w:t>.</w:t>
            </w:r>
          </w:p>
        </w:tc>
        <w:tc>
          <w:tcPr>
            <w:tcW w:w="1814" w:type="dxa"/>
          </w:tcPr>
          <w:p w14:paraId="3FA00CC3" w14:textId="77777777" w:rsidR="00384124" w:rsidRDefault="00A9669B">
            <w:pPr>
              <w:pStyle w:val="TableParagraph"/>
              <w:ind w:left="23"/>
              <w:rPr>
                <w:sz w:val="8"/>
              </w:rPr>
            </w:pPr>
            <w:r>
              <w:rPr>
                <w:color w:val="4D4D4D"/>
                <w:spacing w:val="-2"/>
                <w:sz w:val="8"/>
              </w:rPr>
              <w:t>STŘÍBRNICKÁ-U</w:t>
            </w:r>
            <w:r>
              <w:rPr>
                <w:color w:val="4D4D4D"/>
                <w:spacing w:val="7"/>
                <w:sz w:val="8"/>
              </w:rPr>
              <w:t xml:space="preserve"> </w:t>
            </w:r>
            <w:r>
              <w:rPr>
                <w:color w:val="4D4D4D"/>
                <w:spacing w:val="-2"/>
                <w:sz w:val="8"/>
              </w:rPr>
              <w:t>HYPERNOVY</w:t>
            </w:r>
          </w:p>
        </w:tc>
        <w:tc>
          <w:tcPr>
            <w:tcW w:w="1521" w:type="dxa"/>
          </w:tcPr>
          <w:p w14:paraId="7A166862"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48AF65BF"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12</w:t>
            </w:r>
          </w:p>
        </w:tc>
        <w:tc>
          <w:tcPr>
            <w:tcW w:w="647" w:type="dxa"/>
          </w:tcPr>
          <w:p w14:paraId="0BDF2AD4" w14:textId="77777777" w:rsidR="00384124" w:rsidRDefault="00A9669B">
            <w:pPr>
              <w:pStyle w:val="TableParagraph"/>
              <w:ind w:left="25"/>
              <w:rPr>
                <w:sz w:val="8"/>
              </w:rPr>
            </w:pPr>
            <w:r>
              <w:rPr>
                <w:color w:val="4D4D4D"/>
                <w:spacing w:val="-2"/>
                <w:sz w:val="8"/>
              </w:rPr>
              <w:t>50.677903</w:t>
            </w:r>
          </w:p>
        </w:tc>
        <w:tc>
          <w:tcPr>
            <w:tcW w:w="661" w:type="dxa"/>
          </w:tcPr>
          <w:p w14:paraId="0B7AC3B6" w14:textId="77777777" w:rsidR="00384124" w:rsidRDefault="00A9669B">
            <w:pPr>
              <w:pStyle w:val="TableParagraph"/>
              <w:ind w:left="26"/>
              <w:rPr>
                <w:sz w:val="8"/>
              </w:rPr>
            </w:pPr>
            <w:r>
              <w:rPr>
                <w:color w:val="4D4D4D"/>
                <w:spacing w:val="-2"/>
                <w:sz w:val="8"/>
              </w:rPr>
              <w:t>14.038194</w:t>
            </w:r>
          </w:p>
        </w:tc>
        <w:tc>
          <w:tcPr>
            <w:tcW w:w="495" w:type="dxa"/>
          </w:tcPr>
          <w:p w14:paraId="7FB2D589" w14:textId="77777777" w:rsidR="00384124" w:rsidRDefault="00A9669B">
            <w:pPr>
              <w:pStyle w:val="TableParagraph"/>
              <w:ind w:left="27"/>
              <w:rPr>
                <w:sz w:val="8"/>
              </w:rPr>
            </w:pPr>
            <w:r>
              <w:rPr>
                <w:color w:val="4D4D4D"/>
                <w:spacing w:val="-5"/>
                <w:sz w:val="8"/>
              </w:rPr>
              <w:t>ANO</w:t>
            </w:r>
          </w:p>
        </w:tc>
        <w:tc>
          <w:tcPr>
            <w:tcW w:w="677" w:type="dxa"/>
          </w:tcPr>
          <w:p w14:paraId="0AB6E05C" w14:textId="77777777" w:rsidR="00384124" w:rsidRDefault="00A9669B">
            <w:pPr>
              <w:pStyle w:val="TableParagraph"/>
              <w:ind w:left="29"/>
              <w:rPr>
                <w:sz w:val="8"/>
              </w:rPr>
            </w:pPr>
            <w:r>
              <w:rPr>
                <w:color w:val="4D4D4D"/>
                <w:spacing w:val="-5"/>
                <w:sz w:val="8"/>
              </w:rPr>
              <w:t>ANO</w:t>
            </w:r>
          </w:p>
        </w:tc>
      </w:tr>
      <w:tr w:rsidR="00384124" w14:paraId="166E11E8" w14:textId="77777777">
        <w:trPr>
          <w:trHeight w:val="114"/>
        </w:trPr>
        <w:tc>
          <w:tcPr>
            <w:tcW w:w="1673" w:type="dxa"/>
          </w:tcPr>
          <w:p w14:paraId="6E96BBF3"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27B54926" w14:textId="77777777" w:rsidR="00384124" w:rsidRDefault="00A9669B">
            <w:pPr>
              <w:pStyle w:val="TableParagraph"/>
              <w:rPr>
                <w:sz w:val="8"/>
              </w:rPr>
            </w:pPr>
            <w:r>
              <w:rPr>
                <w:color w:val="4D4D4D"/>
                <w:spacing w:val="-2"/>
                <w:sz w:val="8"/>
              </w:rPr>
              <w:t>N51986</w:t>
            </w:r>
          </w:p>
        </w:tc>
        <w:tc>
          <w:tcPr>
            <w:tcW w:w="2018" w:type="dxa"/>
          </w:tcPr>
          <w:p w14:paraId="70C3F19F" w14:textId="77777777" w:rsidR="00384124" w:rsidRDefault="00A9669B">
            <w:pPr>
              <w:pStyle w:val="TableParagraph"/>
              <w:rPr>
                <w:sz w:val="8"/>
              </w:rPr>
            </w:pPr>
            <w:r>
              <w:rPr>
                <w:color w:val="4D4D4D"/>
                <w:sz w:val="8"/>
              </w:rPr>
              <w:t>W.A.G.</w:t>
            </w:r>
            <w:r>
              <w:rPr>
                <w:color w:val="4D4D4D"/>
                <w:spacing w:val="-6"/>
                <w:sz w:val="8"/>
              </w:rPr>
              <w:t xml:space="preserve"> </w:t>
            </w:r>
            <w:r>
              <w:rPr>
                <w:color w:val="4D4D4D"/>
                <w:sz w:val="8"/>
              </w:rPr>
              <w:t>PAYMENT</w:t>
            </w:r>
            <w:r>
              <w:rPr>
                <w:color w:val="4D4D4D"/>
                <w:spacing w:val="-5"/>
                <w:sz w:val="8"/>
              </w:rPr>
              <w:t xml:space="preserve"> </w:t>
            </w:r>
            <w:proofErr w:type="gramStart"/>
            <w:r>
              <w:rPr>
                <w:color w:val="4D4D4D"/>
                <w:spacing w:val="-2"/>
                <w:sz w:val="8"/>
              </w:rPr>
              <w:t>SOLUTIONS,A.S.</w:t>
            </w:r>
            <w:proofErr w:type="gramEnd"/>
          </w:p>
        </w:tc>
        <w:tc>
          <w:tcPr>
            <w:tcW w:w="693" w:type="dxa"/>
          </w:tcPr>
          <w:p w14:paraId="28195128" w14:textId="77777777" w:rsidR="00384124" w:rsidRDefault="00A9669B">
            <w:pPr>
              <w:pStyle w:val="TableParagraph"/>
              <w:rPr>
                <w:sz w:val="8"/>
              </w:rPr>
            </w:pPr>
            <w:r>
              <w:rPr>
                <w:color w:val="4D4D4D"/>
                <w:spacing w:val="-2"/>
                <w:sz w:val="8"/>
              </w:rPr>
              <w:t>420301504101</w:t>
            </w:r>
          </w:p>
        </w:tc>
        <w:tc>
          <w:tcPr>
            <w:tcW w:w="789" w:type="dxa"/>
          </w:tcPr>
          <w:p w14:paraId="6E4B30B0" w14:textId="77777777" w:rsidR="00384124" w:rsidRDefault="00A9669B">
            <w:pPr>
              <w:pStyle w:val="TableParagraph"/>
              <w:ind w:left="22"/>
              <w:rPr>
                <w:sz w:val="8"/>
              </w:rPr>
            </w:pPr>
            <w:r>
              <w:rPr>
                <w:color w:val="4D4D4D"/>
                <w:spacing w:val="-2"/>
                <w:sz w:val="8"/>
              </w:rPr>
              <w:t>Ústecký</w:t>
            </w:r>
          </w:p>
        </w:tc>
        <w:tc>
          <w:tcPr>
            <w:tcW w:w="907" w:type="dxa"/>
          </w:tcPr>
          <w:p w14:paraId="5597C2E0"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3A1BFDCB" w14:textId="77777777" w:rsidR="00384124" w:rsidRDefault="00A9669B">
            <w:pPr>
              <w:pStyle w:val="TableParagraph"/>
              <w:ind w:left="23"/>
              <w:rPr>
                <w:sz w:val="8"/>
              </w:rPr>
            </w:pPr>
            <w:r>
              <w:rPr>
                <w:color w:val="4D4D4D"/>
                <w:spacing w:val="-2"/>
                <w:sz w:val="8"/>
              </w:rPr>
              <w:t>Ústí</w:t>
            </w:r>
            <w:r>
              <w:rPr>
                <w:color w:val="4D4D4D"/>
                <w:spacing w:val="15"/>
                <w:sz w:val="8"/>
              </w:rPr>
              <w:t xml:space="preserve"> </w:t>
            </w:r>
            <w:proofErr w:type="gramStart"/>
            <w:r>
              <w:rPr>
                <w:color w:val="4D4D4D"/>
                <w:spacing w:val="-2"/>
                <w:sz w:val="8"/>
              </w:rPr>
              <w:t>n.L.,Havíř</w:t>
            </w:r>
            <w:proofErr w:type="gramEnd"/>
            <w:r>
              <w:rPr>
                <w:color w:val="4D4D4D"/>
                <w:spacing w:val="-2"/>
                <w:sz w:val="8"/>
              </w:rPr>
              <w:t>-</w:t>
            </w:r>
            <w:r>
              <w:rPr>
                <w:color w:val="4D4D4D"/>
                <w:spacing w:val="-4"/>
                <w:sz w:val="8"/>
              </w:rPr>
              <w:t>OPT1</w:t>
            </w:r>
          </w:p>
        </w:tc>
        <w:tc>
          <w:tcPr>
            <w:tcW w:w="1814" w:type="dxa"/>
          </w:tcPr>
          <w:p w14:paraId="5EE4163B" w14:textId="77777777" w:rsidR="00384124" w:rsidRDefault="00A9669B">
            <w:pPr>
              <w:pStyle w:val="TableParagraph"/>
              <w:ind w:left="23"/>
              <w:rPr>
                <w:sz w:val="8"/>
              </w:rPr>
            </w:pPr>
            <w:r>
              <w:rPr>
                <w:color w:val="4D4D4D"/>
                <w:spacing w:val="-2"/>
                <w:sz w:val="8"/>
              </w:rPr>
              <w:t>HAVÍŘSKÁ</w:t>
            </w:r>
            <w:r>
              <w:rPr>
                <w:color w:val="4D4D4D"/>
                <w:spacing w:val="5"/>
                <w:sz w:val="8"/>
              </w:rPr>
              <w:t xml:space="preserve"> </w:t>
            </w:r>
            <w:r>
              <w:rPr>
                <w:color w:val="4D4D4D"/>
                <w:spacing w:val="-5"/>
                <w:sz w:val="8"/>
              </w:rPr>
              <w:t>347</w:t>
            </w:r>
          </w:p>
        </w:tc>
        <w:tc>
          <w:tcPr>
            <w:tcW w:w="1521" w:type="dxa"/>
          </w:tcPr>
          <w:p w14:paraId="6F35CC31"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7DE7702E"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10</w:t>
            </w:r>
          </w:p>
        </w:tc>
        <w:tc>
          <w:tcPr>
            <w:tcW w:w="647" w:type="dxa"/>
          </w:tcPr>
          <w:p w14:paraId="32C782A2" w14:textId="77777777" w:rsidR="00384124" w:rsidRDefault="00A9669B">
            <w:pPr>
              <w:pStyle w:val="TableParagraph"/>
              <w:ind w:left="25"/>
              <w:rPr>
                <w:sz w:val="8"/>
              </w:rPr>
            </w:pPr>
            <w:r>
              <w:rPr>
                <w:color w:val="4D4D4D"/>
                <w:spacing w:val="-2"/>
                <w:sz w:val="8"/>
              </w:rPr>
              <w:t>50.689857</w:t>
            </w:r>
          </w:p>
        </w:tc>
        <w:tc>
          <w:tcPr>
            <w:tcW w:w="661" w:type="dxa"/>
          </w:tcPr>
          <w:p w14:paraId="2AEB4650" w14:textId="77777777" w:rsidR="00384124" w:rsidRDefault="00A9669B">
            <w:pPr>
              <w:pStyle w:val="TableParagraph"/>
              <w:ind w:left="26"/>
              <w:rPr>
                <w:sz w:val="8"/>
              </w:rPr>
            </w:pPr>
            <w:r>
              <w:rPr>
                <w:color w:val="4D4D4D"/>
                <w:spacing w:val="-2"/>
                <w:sz w:val="8"/>
              </w:rPr>
              <w:t>13.974623</w:t>
            </w:r>
          </w:p>
        </w:tc>
        <w:tc>
          <w:tcPr>
            <w:tcW w:w="495" w:type="dxa"/>
          </w:tcPr>
          <w:p w14:paraId="1EF52D27" w14:textId="77777777" w:rsidR="00384124" w:rsidRDefault="00A9669B">
            <w:pPr>
              <w:pStyle w:val="TableParagraph"/>
              <w:ind w:left="27"/>
              <w:rPr>
                <w:sz w:val="8"/>
              </w:rPr>
            </w:pPr>
            <w:r>
              <w:rPr>
                <w:color w:val="4D4D4D"/>
                <w:spacing w:val="-5"/>
                <w:sz w:val="8"/>
              </w:rPr>
              <w:t>NE</w:t>
            </w:r>
          </w:p>
        </w:tc>
        <w:tc>
          <w:tcPr>
            <w:tcW w:w="677" w:type="dxa"/>
          </w:tcPr>
          <w:p w14:paraId="3ED1EC96" w14:textId="77777777" w:rsidR="00384124" w:rsidRDefault="00A9669B">
            <w:pPr>
              <w:pStyle w:val="TableParagraph"/>
              <w:ind w:left="29"/>
              <w:rPr>
                <w:sz w:val="8"/>
              </w:rPr>
            </w:pPr>
            <w:r>
              <w:rPr>
                <w:color w:val="4D4D4D"/>
                <w:spacing w:val="-5"/>
                <w:sz w:val="8"/>
              </w:rPr>
              <w:t>NE</w:t>
            </w:r>
          </w:p>
        </w:tc>
      </w:tr>
      <w:tr w:rsidR="00384124" w14:paraId="04F0C7C7" w14:textId="77777777">
        <w:trPr>
          <w:trHeight w:val="114"/>
        </w:trPr>
        <w:tc>
          <w:tcPr>
            <w:tcW w:w="1673" w:type="dxa"/>
          </w:tcPr>
          <w:p w14:paraId="17B1BBD6" w14:textId="77777777" w:rsidR="00384124" w:rsidRDefault="00A9669B">
            <w:pPr>
              <w:pStyle w:val="TableParagraph"/>
              <w:rPr>
                <w:sz w:val="8"/>
              </w:rPr>
            </w:pPr>
            <w:r>
              <w:rPr>
                <w:color w:val="4D4D4D"/>
                <w:spacing w:val="-5"/>
                <w:sz w:val="8"/>
              </w:rPr>
              <w:t>MOL</w:t>
            </w:r>
          </w:p>
        </w:tc>
        <w:tc>
          <w:tcPr>
            <w:tcW w:w="600" w:type="dxa"/>
          </w:tcPr>
          <w:p w14:paraId="187FD052" w14:textId="77777777" w:rsidR="00384124" w:rsidRDefault="00A9669B">
            <w:pPr>
              <w:pStyle w:val="TableParagraph"/>
              <w:rPr>
                <w:sz w:val="8"/>
              </w:rPr>
            </w:pPr>
            <w:r>
              <w:rPr>
                <w:color w:val="4D4D4D"/>
                <w:spacing w:val="-2"/>
                <w:sz w:val="8"/>
              </w:rPr>
              <w:t>N15000</w:t>
            </w:r>
          </w:p>
        </w:tc>
        <w:tc>
          <w:tcPr>
            <w:tcW w:w="2018" w:type="dxa"/>
          </w:tcPr>
          <w:p w14:paraId="7A67898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11381D7" w14:textId="77777777" w:rsidR="00384124" w:rsidRDefault="00A9669B">
            <w:pPr>
              <w:pStyle w:val="TableParagraph"/>
              <w:rPr>
                <w:sz w:val="8"/>
              </w:rPr>
            </w:pPr>
            <w:r>
              <w:rPr>
                <w:color w:val="4D4D4D"/>
                <w:spacing w:val="-2"/>
                <w:sz w:val="8"/>
              </w:rPr>
              <w:t>420301249401</w:t>
            </w:r>
          </w:p>
        </w:tc>
        <w:tc>
          <w:tcPr>
            <w:tcW w:w="789" w:type="dxa"/>
          </w:tcPr>
          <w:p w14:paraId="1468FCBC" w14:textId="77777777" w:rsidR="00384124" w:rsidRDefault="00A9669B">
            <w:pPr>
              <w:pStyle w:val="TableParagraph"/>
              <w:ind w:left="22"/>
              <w:rPr>
                <w:sz w:val="8"/>
              </w:rPr>
            </w:pPr>
            <w:r>
              <w:rPr>
                <w:color w:val="4D4D4D"/>
                <w:spacing w:val="-2"/>
                <w:sz w:val="8"/>
              </w:rPr>
              <w:t>Ústecký</w:t>
            </w:r>
          </w:p>
        </w:tc>
        <w:tc>
          <w:tcPr>
            <w:tcW w:w="907" w:type="dxa"/>
          </w:tcPr>
          <w:p w14:paraId="1AB473DE"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17CDCEA3" w14:textId="77777777" w:rsidR="00384124" w:rsidRDefault="00A9669B">
            <w:pPr>
              <w:pStyle w:val="TableParagraph"/>
              <w:ind w:left="23"/>
              <w:rPr>
                <w:sz w:val="8"/>
              </w:rPr>
            </w:pPr>
            <w:proofErr w:type="gramStart"/>
            <w:r>
              <w:rPr>
                <w:color w:val="4D4D4D"/>
                <w:spacing w:val="-2"/>
                <w:sz w:val="8"/>
              </w:rPr>
              <w:t>Varvažov,D</w:t>
            </w:r>
            <w:proofErr w:type="gramEnd"/>
            <w:r>
              <w:rPr>
                <w:color w:val="4D4D4D"/>
                <w:spacing w:val="-2"/>
                <w:sz w:val="8"/>
              </w:rPr>
              <w:t>8-od</w:t>
            </w:r>
            <w:r>
              <w:rPr>
                <w:color w:val="4D4D4D"/>
                <w:spacing w:val="12"/>
                <w:sz w:val="8"/>
              </w:rPr>
              <w:t xml:space="preserve"> </w:t>
            </w:r>
            <w:r>
              <w:rPr>
                <w:color w:val="4D4D4D"/>
                <w:spacing w:val="-2"/>
                <w:sz w:val="8"/>
              </w:rPr>
              <w:t>Prahy</w:t>
            </w:r>
          </w:p>
        </w:tc>
        <w:tc>
          <w:tcPr>
            <w:tcW w:w="1814" w:type="dxa"/>
          </w:tcPr>
          <w:p w14:paraId="4D7D0587" w14:textId="77777777" w:rsidR="00384124" w:rsidRDefault="00A9669B">
            <w:pPr>
              <w:pStyle w:val="TableParagraph"/>
              <w:ind w:left="23"/>
              <w:rPr>
                <w:sz w:val="8"/>
              </w:rPr>
            </w:pPr>
            <w:r>
              <w:rPr>
                <w:color w:val="4D4D4D"/>
                <w:spacing w:val="-2"/>
                <w:sz w:val="8"/>
              </w:rPr>
              <w:t>VARAVŽOV</w:t>
            </w:r>
            <w:r>
              <w:rPr>
                <w:color w:val="4D4D4D"/>
                <w:spacing w:val="4"/>
                <w:sz w:val="8"/>
              </w:rPr>
              <w:t xml:space="preserve"> </w:t>
            </w:r>
            <w:r>
              <w:rPr>
                <w:color w:val="4D4D4D"/>
                <w:spacing w:val="-2"/>
                <w:sz w:val="8"/>
              </w:rPr>
              <w:t>D8-OD</w:t>
            </w:r>
            <w:r>
              <w:rPr>
                <w:color w:val="4D4D4D"/>
                <w:spacing w:val="4"/>
                <w:sz w:val="8"/>
              </w:rPr>
              <w:t xml:space="preserve"> </w:t>
            </w:r>
            <w:r>
              <w:rPr>
                <w:color w:val="4D4D4D"/>
                <w:spacing w:val="-2"/>
                <w:sz w:val="8"/>
              </w:rPr>
              <w:t>PRAHY</w:t>
            </w:r>
          </w:p>
        </w:tc>
        <w:tc>
          <w:tcPr>
            <w:tcW w:w="1521" w:type="dxa"/>
          </w:tcPr>
          <w:p w14:paraId="5049DC5E" w14:textId="77777777" w:rsidR="00384124" w:rsidRDefault="00A9669B">
            <w:pPr>
              <w:pStyle w:val="TableParagraph"/>
              <w:ind w:left="23"/>
              <w:rPr>
                <w:sz w:val="8"/>
              </w:rPr>
            </w:pPr>
            <w:r>
              <w:rPr>
                <w:color w:val="4D4D4D"/>
                <w:spacing w:val="-2"/>
                <w:sz w:val="8"/>
              </w:rPr>
              <w:t>TELNICE</w:t>
            </w:r>
          </w:p>
        </w:tc>
        <w:tc>
          <w:tcPr>
            <w:tcW w:w="347" w:type="dxa"/>
          </w:tcPr>
          <w:p w14:paraId="3C97D133" w14:textId="77777777" w:rsidR="00384124" w:rsidRDefault="00A9669B">
            <w:pPr>
              <w:pStyle w:val="TableParagraph"/>
              <w:ind w:left="11" w:right="57"/>
              <w:jc w:val="center"/>
              <w:rPr>
                <w:sz w:val="8"/>
              </w:rPr>
            </w:pPr>
            <w:r>
              <w:rPr>
                <w:color w:val="4D4D4D"/>
                <w:sz w:val="8"/>
              </w:rPr>
              <w:t>403</w:t>
            </w:r>
            <w:r>
              <w:rPr>
                <w:color w:val="4D4D4D"/>
                <w:spacing w:val="-6"/>
                <w:sz w:val="8"/>
              </w:rPr>
              <w:t xml:space="preserve"> </w:t>
            </w:r>
            <w:r>
              <w:rPr>
                <w:color w:val="4D4D4D"/>
                <w:spacing w:val="-5"/>
                <w:sz w:val="8"/>
              </w:rPr>
              <w:t>38</w:t>
            </w:r>
          </w:p>
        </w:tc>
        <w:tc>
          <w:tcPr>
            <w:tcW w:w="647" w:type="dxa"/>
          </w:tcPr>
          <w:p w14:paraId="27415D35" w14:textId="77777777" w:rsidR="00384124" w:rsidRDefault="00A9669B">
            <w:pPr>
              <w:pStyle w:val="TableParagraph"/>
              <w:ind w:left="25"/>
              <w:rPr>
                <w:sz w:val="8"/>
              </w:rPr>
            </w:pPr>
            <w:r>
              <w:rPr>
                <w:color w:val="4D4D4D"/>
                <w:spacing w:val="-2"/>
                <w:sz w:val="8"/>
              </w:rPr>
              <w:t>50.711881</w:t>
            </w:r>
          </w:p>
        </w:tc>
        <w:tc>
          <w:tcPr>
            <w:tcW w:w="661" w:type="dxa"/>
          </w:tcPr>
          <w:p w14:paraId="11A17F44" w14:textId="77777777" w:rsidR="00384124" w:rsidRDefault="00A9669B">
            <w:pPr>
              <w:pStyle w:val="TableParagraph"/>
              <w:ind w:left="26"/>
              <w:rPr>
                <w:sz w:val="8"/>
              </w:rPr>
            </w:pPr>
            <w:r>
              <w:rPr>
                <w:color w:val="4D4D4D"/>
                <w:spacing w:val="-2"/>
                <w:sz w:val="8"/>
              </w:rPr>
              <w:t>13.969894</w:t>
            </w:r>
          </w:p>
        </w:tc>
        <w:tc>
          <w:tcPr>
            <w:tcW w:w="495" w:type="dxa"/>
          </w:tcPr>
          <w:p w14:paraId="7B9C1257" w14:textId="77777777" w:rsidR="00384124" w:rsidRDefault="00A9669B">
            <w:pPr>
              <w:pStyle w:val="TableParagraph"/>
              <w:ind w:left="27"/>
              <w:rPr>
                <w:sz w:val="8"/>
              </w:rPr>
            </w:pPr>
            <w:r>
              <w:rPr>
                <w:color w:val="4D4D4D"/>
                <w:spacing w:val="-5"/>
                <w:sz w:val="8"/>
              </w:rPr>
              <w:t>ANO</w:t>
            </w:r>
          </w:p>
        </w:tc>
        <w:tc>
          <w:tcPr>
            <w:tcW w:w="677" w:type="dxa"/>
          </w:tcPr>
          <w:p w14:paraId="2D788E1D" w14:textId="77777777" w:rsidR="00384124" w:rsidRDefault="00A9669B">
            <w:pPr>
              <w:pStyle w:val="TableParagraph"/>
              <w:ind w:left="29"/>
              <w:rPr>
                <w:sz w:val="8"/>
              </w:rPr>
            </w:pPr>
            <w:r>
              <w:rPr>
                <w:color w:val="4D4D4D"/>
                <w:spacing w:val="-5"/>
                <w:sz w:val="8"/>
              </w:rPr>
              <w:t>ANO</w:t>
            </w:r>
          </w:p>
        </w:tc>
      </w:tr>
      <w:tr w:rsidR="00384124" w14:paraId="6823930A" w14:textId="77777777">
        <w:trPr>
          <w:trHeight w:val="114"/>
        </w:trPr>
        <w:tc>
          <w:tcPr>
            <w:tcW w:w="1673" w:type="dxa"/>
          </w:tcPr>
          <w:p w14:paraId="242CDD95" w14:textId="77777777" w:rsidR="00384124" w:rsidRDefault="00A9669B">
            <w:pPr>
              <w:pStyle w:val="TableParagraph"/>
              <w:rPr>
                <w:sz w:val="8"/>
              </w:rPr>
            </w:pPr>
            <w:r>
              <w:rPr>
                <w:color w:val="4D4D4D"/>
                <w:spacing w:val="-2"/>
                <w:sz w:val="8"/>
              </w:rPr>
              <w:t>KM-PRONA</w:t>
            </w:r>
          </w:p>
        </w:tc>
        <w:tc>
          <w:tcPr>
            <w:tcW w:w="600" w:type="dxa"/>
          </w:tcPr>
          <w:p w14:paraId="683D711F" w14:textId="77777777" w:rsidR="00384124" w:rsidRDefault="00A9669B">
            <w:pPr>
              <w:pStyle w:val="TableParagraph"/>
              <w:rPr>
                <w:sz w:val="8"/>
              </w:rPr>
            </w:pPr>
            <w:r>
              <w:rPr>
                <w:color w:val="4D4D4D"/>
                <w:spacing w:val="-2"/>
                <w:sz w:val="8"/>
              </w:rPr>
              <w:t>N35001</w:t>
            </w:r>
          </w:p>
        </w:tc>
        <w:tc>
          <w:tcPr>
            <w:tcW w:w="2018" w:type="dxa"/>
          </w:tcPr>
          <w:p w14:paraId="1829A3DB"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107FCA20" w14:textId="77777777" w:rsidR="00384124" w:rsidRDefault="00A9669B">
            <w:pPr>
              <w:pStyle w:val="TableParagraph"/>
              <w:rPr>
                <w:sz w:val="8"/>
              </w:rPr>
            </w:pPr>
            <w:r>
              <w:rPr>
                <w:color w:val="4D4D4D"/>
                <w:spacing w:val="-2"/>
                <w:sz w:val="8"/>
              </w:rPr>
              <w:t>420301273201</w:t>
            </w:r>
          </w:p>
        </w:tc>
        <w:tc>
          <w:tcPr>
            <w:tcW w:w="789" w:type="dxa"/>
          </w:tcPr>
          <w:p w14:paraId="1179DEA2" w14:textId="77777777" w:rsidR="00384124" w:rsidRDefault="00A9669B">
            <w:pPr>
              <w:pStyle w:val="TableParagraph"/>
              <w:ind w:left="22"/>
              <w:rPr>
                <w:sz w:val="8"/>
              </w:rPr>
            </w:pPr>
            <w:r>
              <w:rPr>
                <w:color w:val="4D4D4D"/>
                <w:spacing w:val="-2"/>
                <w:sz w:val="8"/>
              </w:rPr>
              <w:t>Ústecký</w:t>
            </w:r>
          </w:p>
        </w:tc>
        <w:tc>
          <w:tcPr>
            <w:tcW w:w="907" w:type="dxa"/>
          </w:tcPr>
          <w:p w14:paraId="0B5E9863"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4708D5E5" w14:textId="77777777" w:rsidR="00384124" w:rsidRDefault="00A9669B">
            <w:pPr>
              <w:pStyle w:val="TableParagraph"/>
              <w:ind w:left="23"/>
              <w:rPr>
                <w:sz w:val="8"/>
              </w:rPr>
            </w:pPr>
            <w:r>
              <w:rPr>
                <w:color w:val="4D4D4D"/>
                <w:spacing w:val="-4"/>
                <w:sz w:val="8"/>
              </w:rPr>
              <w:t>Tisá</w:t>
            </w:r>
          </w:p>
        </w:tc>
        <w:tc>
          <w:tcPr>
            <w:tcW w:w="1814" w:type="dxa"/>
          </w:tcPr>
          <w:p w14:paraId="39029A6B" w14:textId="77777777" w:rsidR="00384124" w:rsidRDefault="00A9669B">
            <w:pPr>
              <w:pStyle w:val="TableParagraph"/>
              <w:ind w:left="23"/>
              <w:rPr>
                <w:sz w:val="8"/>
              </w:rPr>
            </w:pPr>
            <w:r>
              <w:rPr>
                <w:color w:val="4D4D4D"/>
                <w:sz w:val="8"/>
              </w:rPr>
              <w:t>TISÁ</w:t>
            </w:r>
            <w:r>
              <w:rPr>
                <w:color w:val="4D4D4D"/>
                <w:spacing w:val="-6"/>
                <w:sz w:val="8"/>
              </w:rPr>
              <w:t xml:space="preserve"> </w:t>
            </w:r>
            <w:r>
              <w:rPr>
                <w:color w:val="4D4D4D"/>
                <w:spacing w:val="-5"/>
                <w:sz w:val="8"/>
              </w:rPr>
              <w:t>447</w:t>
            </w:r>
          </w:p>
        </w:tc>
        <w:tc>
          <w:tcPr>
            <w:tcW w:w="1521" w:type="dxa"/>
          </w:tcPr>
          <w:p w14:paraId="33EAC7C0" w14:textId="77777777" w:rsidR="00384124" w:rsidRDefault="00A9669B">
            <w:pPr>
              <w:pStyle w:val="TableParagraph"/>
              <w:ind w:left="23"/>
              <w:rPr>
                <w:sz w:val="8"/>
              </w:rPr>
            </w:pPr>
            <w:r>
              <w:rPr>
                <w:color w:val="4D4D4D"/>
                <w:spacing w:val="-4"/>
                <w:sz w:val="8"/>
              </w:rPr>
              <w:t>TISÁ</w:t>
            </w:r>
          </w:p>
        </w:tc>
        <w:tc>
          <w:tcPr>
            <w:tcW w:w="347" w:type="dxa"/>
          </w:tcPr>
          <w:p w14:paraId="50FDD229" w14:textId="77777777" w:rsidR="00384124" w:rsidRDefault="00A9669B">
            <w:pPr>
              <w:pStyle w:val="TableParagraph"/>
              <w:ind w:left="11" w:right="57"/>
              <w:jc w:val="center"/>
              <w:rPr>
                <w:sz w:val="8"/>
              </w:rPr>
            </w:pPr>
            <w:r>
              <w:rPr>
                <w:color w:val="4D4D4D"/>
                <w:sz w:val="8"/>
              </w:rPr>
              <w:t>403</w:t>
            </w:r>
            <w:r>
              <w:rPr>
                <w:color w:val="4D4D4D"/>
                <w:spacing w:val="-6"/>
                <w:sz w:val="8"/>
              </w:rPr>
              <w:t xml:space="preserve"> </w:t>
            </w:r>
            <w:r>
              <w:rPr>
                <w:color w:val="4D4D4D"/>
                <w:spacing w:val="-5"/>
                <w:sz w:val="8"/>
              </w:rPr>
              <w:t>36</w:t>
            </w:r>
          </w:p>
        </w:tc>
        <w:tc>
          <w:tcPr>
            <w:tcW w:w="647" w:type="dxa"/>
          </w:tcPr>
          <w:p w14:paraId="34745EB0" w14:textId="77777777" w:rsidR="00384124" w:rsidRDefault="00A9669B">
            <w:pPr>
              <w:pStyle w:val="TableParagraph"/>
              <w:ind w:left="25"/>
              <w:rPr>
                <w:sz w:val="8"/>
              </w:rPr>
            </w:pPr>
            <w:r>
              <w:rPr>
                <w:color w:val="4D4D4D"/>
                <w:spacing w:val="-2"/>
                <w:sz w:val="8"/>
              </w:rPr>
              <w:t>50.785651</w:t>
            </w:r>
          </w:p>
        </w:tc>
        <w:tc>
          <w:tcPr>
            <w:tcW w:w="661" w:type="dxa"/>
          </w:tcPr>
          <w:p w14:paraId="6F616013" w14:textId="77777777" w:rsidR="00384124" w:rsidRDefault="00A9669B">
            <w:pPr>
              <w:pStyle w:val="TableParagraph"/>
              <w:ind w:left="26"/>
              <w:rPr>
                <w:sz w:val="8"/>
              </w:rPr>
            </w:pPr>
            <w:r>
              <w:rPr>
                <w:color w:val="4D4D4D"/>
                <w:spacing w:val="-2"/>
                <w:sz w:val="8"/>
              </w:rPr>
              <w:t>14.014869</w:t>
            </w:r>
          </w:p>
        </w:tc>
        <w:tc>
          <w:tcPr>
            <w:tcW w:w="495" w:type="dxa"/>
          </w:tcPr>
          <w:p w14:paraId="05AFA674" w14:textId="77777777" w:rsidR="00384124" w:rsidRDefault="00A9669B">
            <w:pPr>
              <w:pStyle w:val="TableParagraph"/>
              <w:ind w:left="27"/>
              <w:rPr>
                <w:sz w:val="8"/>
              </w:rPr>
            </w:pPr>
            <w:r>
              <w:rPr>
                <w:color w:val="4D4D4D"/>
                <w:spacing w:val="-5"/>
                <w:sz w:val="8"/>
              </w:rPr>
              <w:t>ANO</w:t>
            </w:r>
          </w:p>
        </w:tc>
        <w:tc>
          <w:tcPr>
            <w:tcW w:w="677" w:type="dxa"/>
          </w:tcPr>
          <w:p w14:paraId="3E9152D5" w14:textId="77777777" w:rsidR="00384124" w:rsidRDefault="00A9669B">
            <w:pPr>
              <w:pStyle w:val="TableParagraph"/>
              <w:ind w:left="29"/>
              <w:rPr>
                <w:sz w:val="8"/>
              </w:rPr>
            </w:pPr>
            <w:r>
              <w:rPr>
                <w:color w:val="4D4D4D"/>
                <w:spacing w:val="-5"/>
                <w:sz w:val="8"/>
              </w:rPr>
              <w:t>ANO</w:t>
            </w:r>
          </w:p>
        </w:tc>
      </w:tr>
      <w:tr w:rsidR="00384124" w14:paraId="23B4AD7B" w14:textId="77777777">
        <w:trPr>
          <w:trHeight w:val="114"/>
        </w:trPr>
        <w:tc>
          <w:tcPr>
            <w:tcW w:w="1673" w:type="dxa"/>
          </w:tcPr>
          <w:p w14:paraId="37CCC26C" w14:textId="77777777" w:rsidR="00384124" w:rsidRDefault="00A9669B">
            <w:pPr>
              <w:pStyle w:val="TableParagraph"/>
              <w:rPr>
                <w:sz w:val="8"/>
              </w:rPr>
            </w:pPr>
            <w:r>
              <w:rPr>
                <w:color w:val="4D4D4D"/>
                <w:spacing w:val="-5"/>
                <w:sz w:val="8"/>
              </w:rPr>
              <w:t>MOL</w:t>
            </w:r>
          </w:p>
        </w:tc>
        <w:tc>
          <w:tcPr>
            <w:tcW w:w="600" w:type="dxa"/>
          </w:tcPr>
          <w:p w14:paraId="454B7044" w14:textId="77777777" w:rsidR="00384124" w:rsidRDefault="00A9669B">
            <w:pPr>
              <w:pStyle w:val="TableParagraph"/>
              <w:rPr>
                <w:sz w:val="8"/>
              </w:rPr>
            </w:pPr>
            <w:r>
              <w:rPr>
                <w:color w:val="4D4D4D"/>
                <w:spacing w:val="-2"/>
                <w:sz w:val="8"/>
              </w:rPr>
              <w:t>N15000</w:t>
            </w:r>
          </w:p>
        </w:tc>
        <w:tc>
          <w:tcPr>
            <w:tcW w:w="2018" w:type="dxa"/>
          </w:tcPr>
          <w:p w14:paraId="7A1EC208"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906AB3D" w14:textId="77777777" w:rsidR="00384124" w:rsidRDefault="00A9669B">
            <w:pPr>
              <w:pStyle w:val="TableParagraph"/>
              <w:rPr>
                <w:sz w:val="8"/>
              </w:rPr>
            </w:pPr>
            <w:r>
              <w:rPr>
                <w:color w:val="4D4D4D"/>
                <w:spacing w:val="-2"/>
                <w:sz w:val="8"/>
              </w:rPr>
              <w:t>420301249501</w:t>
            </w:r>
          </w:p>
        </w:tc>
        <w:tc>
          <w:tcPr>
            <w:tcW w:w="789" w:type="dxa"/>
          </w:tcPr>
          <w:p w14:paraId="5FE4003A" w14:textId="77777777" w:rsidR="00384124" w:rsidRDefault="00A9669B">
            <w:pPr>
              <w:pStyle w:val="TableParagraph"/>
              <w:ind w:left="22"/>
              <w:rPr>
                <w:sz w:val="8"/>
              </w:rPr>
            </w:pPr>
            <w:r>
              <w:rPr>
                <w:color w:val="4D4D4D"/>
                <w:spacing w:val="-2"/>
                <w:sz w:val="8"/>
              </w:rPr>
              <w:t>Ústecký</w:t>
            </w:r>
          </w:p>
        </w:tc>
        <w:tc>
          <w:tcPr>
            <w:tcW w:w="907" w:type="dxa"/>
          </w:tcPr>
          <w:p w14:paraId="48E98C55"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42B97BDC" w14:textId="77777777" w:rsidR="00384124" w:rsidRDefault="00A9669B">
            <w:pPr>
              <w:pStyle w:val="TableParagraph"/>
              <w:ind w:left="23"/>
              <w:rPr>
                <w:sz w:val="8"/>
              </w:rPr>
            </w:pPr>
            <w:proofErr w:type="gramStart"/>
            <w:r>
              <w:rPr>
                <w:color w:val="4D4D4D"/>
                <w:spacing w:val="-2"/>
                <w:sz w:val="8"/>
              </w:rPr>
              <w:t>Varvažov,D</w:t>
            </w:r>
            <w:proofErr w:type="gramEnd"/>
            <w:r>
              <w:rPr>
                <w:color w:val="4D4D4D"/>
                <w:spacing w:val="-2"/>
                <w:sz w:val="8"/>
              </w:rPr>
              <w:t>8-do</w:t>
            </w:r>
            <w:r>
              <w:rPr>
                <w:color w:val="4D4D4D"/>
                <w:spacing w:val="12"/>
                <w:sz w:val="8"/>
              </w:rPr>
              <w:t xml:space="preserve"> </w:t>
            </w:r>
            <w:r>
              <w:rPr>
                <w:color w:val="4D4D4D"/>
                <w:spacing w:val="-2"/>
                <w:sz w:val="8"/>
              </w:rPr>
              <w:t>Prahy</w:t>
            </w:r>
          </w:p>
        </w:tc>
        <w:tc>
          <w:tcPr>
            <w:tcW w:w="1814" w:type="dxa"/>
          </w:tcPr>
          <w:p w14:paraId="60D17EBC" w14:textId="77777777" w:rsidR="00384124" w:rsidRDefault="00A9669B">
            <w:pPr>
              <w:pStyle w:val="TableParagraph"/>
              <w:ind w:left="23"/>
              <w:rPr>
                <w:sz w:val="8"/>
              </w:rPr>
            </w:pPr>
            <w:r>
              <w:rPr>
                <w:color w:val="4D4D4D"/>
                <w:spacing w:val="-2"/>
                <w:sz w:val="8"/>
              </w:rPr>
              <w:t>VARVAŽOV</w:t>
            </w:r>
            <w:r>
              <w:rPr>
                <w:color w:val="4D4D4D"/>
                <w:spacing w:val="4"/>
                <w:sz w:val="8"/>
              </w:rPr>
              <w:t xml:space="preserve"> </w:t>
            </w:r>
            <w:r>
              <w:rPr>
                <w:color w:val="4D4D4D"/>
                <w:spacing w:val="-2"/>
                <w:sz w:val="8"/>
              </w:rPr>
              <w:t>D8-DO</w:t>
            </w:r>
            <w:r>
              <w:rPr>
                <w:color w:val="4D4D4D"/>
                <w:spacing w:val="4"/>
                <w:sz w:val="8"/>
              </w:rPr>
              <w:t xml:space="preserve"> </w:t>
            </w:r>
            <w:r>
              <w:rPr>
                <w:color w:val="4D4D4D"/>
                <w:spacing w:val="-2"/>
                <w:sz w:val="8"/>
              </w:rPr>
              <w:t>PRAHY</w:t>
            </w:r>
          </w:p>
        </w:tc>
        <w:tc>
          <w:tcPr>
            <w:tcW w:w="1521" w:type="dxa"/>
          </w:tcPr>
          <w:p w14:paraId="5FF7EE00" w14:textId="77777777" w:rsidR="00384124" w:rsidRDefault="00A9669B">
            <w:pPr>
              <w:pStyle w:val="TableParagraph"/>
              <w:ind w:left="23"/>
              <w:rPr>
                <w:sz w:val="8"/>
              </w:rPr>
            </w:pPr>
            <w:r>
              <w:rPr>
                <w:color w:val="4D4D4D"/>
                <w:spacing w:val="-2"/>
                <w:sz w:val="8"/>
              </w:rPr>
              <w:t>TELNICE</w:t>
            </w:r>
          </w:p>
        </w:tc>
        <w:tc>
          <w:tcPr>
            <w:tcW w:w="347" w:type="dxa"/>
          </w:tcPr>
          <w:p w14:paraId="457271EE" w14:textId="77777777" w:rsidR="00384124" w:rsidRDefault="00A9669B">
            <w:pPr>
              <w:pStyle w:val="TableParagraph"/>
              <w:ind w:left="11" w:right="57"/>
              <w:jc w:val="center"/>
              <w:rPr>
                <w:sz w:val="8"/>
              </w:rPr>
            </w:pPr>
            <w:r>
              <w:rPr>
                <w:color w:val="4D4D4D"/>
                <w:sz w:val="8"/>
              </w:rPr>
              <w:t>403</w:t>
            </w:r>
            <w:r>
              <w:rPr>
                <w:color w:val="4D4D4D"/>
                <w:spacing w:val="-6"/>
                <w:sz w:val="8"/>
              </w:rPr>
              <w:t xml:space="preserve"> </w:t>
            </w:r>
            <w:r>
              <w:rPr>
                <w:color w:val="4D4D4D"/>
                <w:spacing w:val="-5"/>
                <w:sz w:val="8"/>
              </w:rPr>
              <w:t>38</w:t>
            </w:r>
          </w:p>
        </w:tc>
        <w:tc>
          <w:tcPr>
            <w:tcW w:w="647" w:type="dxa"/>
          </w:tcPr>
          <w:p w14:paraId="5289A1EF" w14:textId="77777777" w:rsidR="00384124" w:rsidRDefault="00A9669B">
            <w:pPr>
              <w:pStyle w:val="TableParagraph"/>
              <w:ind w:left="25"/>
              <w:rPr>
                <w:sz w:val="8"/>
              </w:rPr>
            </w:pPr>
            <w:r>
              <w:rPr>
                <w:color w:val="4D4D4D"/>
                <w:spacing w:val="-2"/>
                <w:sz w:val="8"/>
              </w:rPr>
              <w:t>50.712914</w:t>
            </w:r>
          </w:p>
        </w:tc>
        <w:tc>
          <w:tcPr>
            <w:tcW w:w="661" w:type="dxa"/>
          </w:tcPr>
          <w:p w14:paraId="05162BF0" w14:textId="77777777" w:rsidR="00384124" w:rsidRDefault="00A9669B">
            <w:pPr>
              <w:pStyle w:val="TableParagraph"/>
              <w:ind w:left="26"/>
              <w:rPr>
                <w:sz w:val="8"/>
              </w:rPr>
            </w:pPr>
            <w:r>
              <w:rPr>
                <w:color w:val="4D4D4D"/>
                <w:spacing w:val="-2"/>
                <w:sz w:val="8"/>
              </w:rPr>
              <w:t>13.969495</w:t>
            </w:r>
          </w:p>
        </w:tc>
        <w:tc>
          <w:tcPr>
            <w:tcW w:w="495" w:type="dxa"/>
          </w:tcPr>
          <w:p w14:paraId="3EA04F0F" w14:textId="77777777" w:rsidR="00384124" w:rsidRDefault="00A9669B">
            <w:pPr>
              <w:pStyle w:val="TableParagraph"/>
              <w:ind w:left="27"/>
              <w:rPr>
                <w:sz w:val="8"/>
              </w:rPr>
            </w:pPr>
            <w:r>
              <w:rPr>
                <w:color w:val="4D4D4D"/>
                <w:spacing w:val="-5"/>
                <w:sz w:val="8"/>
              </w:rPr>
              <w:t>ANO</w:t>
            </w:r>
          </w:p>
        </w:tc>
        <w:tc>
          <w:tcPr>
            <w:tcW w:w="677" w:type="dxa"/>
          </w:tcPr>
          <w:p w14:paraId="2705C71F" w14:textId="77777777" w:rsidR="00384124" w:rsidRDefault="00A9669B">
            <w:pPr>
              <w:pStyle w:val="TableParagraph"/>
              <w:ind w:left="29"/>
              <w:rPr>
                <w:sz w:val="8"/>
              </w:rPr>
            </w:pPr>
            <w:r>
              <w:rPr>
                <w:color w:val="4D4D4D"/>
                <w:spacing w:val="-5"/>
                <w:sz w:val="8"/>
              </w:rPr>
              <w:t>ANO</w:t>
            </w:r>
          </w:p>
        </w:tc>
      </w:tr>
      <w:tr w:rsidR="00384124" w14:paraId="6824362F" w14:textId="77777777">
        <w:trPr>
          <w:trHeight w:val="114"/>
        </w:trPr>
        <w:tc>
          <w:tcPr>
            <w:tcW w:w="1673" w:type="dxa"/>
          </w:tcPr>
          <w:p w14:paraId="65700A85"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16506B0F" w14:textId="77777777" w:rsidR="00384124" w:rsidRDefault="00A9669B">
            <w:pPr>
              <w:pStyle w:val="TableParagraph"/>
              <w:rPr>
                <w:sz w:val="8"/>
              </w:rPr>
            </w:pPr>
            <w:r>
              <w:rPr>
                <w:color w:val="4D4D4D"/>
                <w:spacing w:val="-2"/>
                <w:sz w:val="8"/>
              </w:rPr>
              <w:t>N24000</w:t>
            </w:r>
          </w:p>
        </w:tc>
        <w:tc>
          <w:tcPr>
            <w:tcW w:w="2018" w:type="dxa"/>
          </w:tcPr>
          <w:p w14:paraId="2627D0A7"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607C64F7" w14:textId="77777777" w:rsidR="00384124" w:rsidRDefault="00A9669B">
            <w:pPr>
              <w:pStyle w:val="TableParagraph"/>
              <w:rPr>
                <w:sz w:val="8"/>
              </w:rPr>
            </w:pPr>
            <w:r>
              <w:rPr>
                <w:color w:val="4D4D4D"/>
                <w:spacing w:val="-2"/>
                <w:sz w:val="8"/>
              </w:rPr>
              <w:t>420301138101</w:t>
            </w:r>
          </w:p>
        </w:tc>
        <w:tc>
          <w:tcPr>
            <w:tcW w:w="789" w:type="dxa"/>
          </w:tcPr>
          <w:p w14:paraId="1F3A50D1" w14:textId="77777777" w:rsidR="00384124" w:rsidRDefault="00A9669B">
            <w:pPr>
              <w:pStyle w:val="TableParagraph"/>
              <w:ind w:left="22"/>
              <w:rPr>
                <w:sz w:val="8"/>
              </w:rPr>
            </w:pPr>
            <w:r>
              <w:rPr>
                <w:color w:val="4D4D4D"/>
                <w:spacing w:val="-2"/>
                <w:sz w:val="8"/>
              </w:rPr>
              <w:t>Ústecký</w:t>
            </w:r>
          </w:p>
        </w:tc>
        <w:tc>
          <w:tcPr>
            <w:tcW w:w="907" w:type="dxa"/>
          </w:tcPr>
          <w:p w14:paraId="1B3B29C9"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47BEBEEA"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Březno</w:t>
            </w:r>
          </w:p>
        </w:tc>
        <w:tc>
          <w:tcPr>
            <w:tcW w:w="1814" w:type="dxa"/>
          </w:tcPr>
          <w:p w14:paraId="7BAEE801" w14:textId="77777777" w:rsidR="00384124" w:rsidRDefault="00A9669B">
            <w:pPr>
              <w:pStyle w:val="TableParagraph"/>
              <w:ind w:left="23"/>
              <w:rPr>
                <w:sz w:val="8"/>
              </w:rPr>
            </w:pPr>
            <w:r>
              <w:rPr>
                <w:color w:val="4D4D4D"/>
                <w:spacing w:val="-2"/>
                <w:sz w:val="8"/>
              </w:rPr>
              <w:t>ÚSTECKÁ</w:t>
            </w:r>
          </w:p>
        </w:tc>
        <w:tc>
          <w:tcPr>
            <w:tcW w:w="1521" w:type="dxa"/>
          </w:tcPr>
          <w:p w14:paraId="000755C5"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BŘEZNO</w:t>
            </w:r>
          </w:p>
        </w:tc>
        <w:tc>
          <w:tcPr>
            <w:tcW w:w="347" w:type="dxa"/>
          </w:tcPr>
          <w:p w14:paraId="34720D28" w14:textId="77777777" w:rsidR="00384124" w:rsidRDefault="00A9669B">
            <w:pPr>
              <w:pStyle w:val="TableParagraph"/>
              <w:ind w:left="11" w:right="57"/>
              <w:jc w:val="center"/>
              <w:rPr>
                <w:sz w:val="8"/>
              </w:rPr>
            </w:pPr>
            <w:r>
              <w:rPr>
                <w:color w:val="4D4D4D"/>
                <w:sz w:val="8"/>
              </w:rPr>
              <w:t>403</w:t>
            </w:r>
            <w:r>
              <w:rPr>
                <w:color w:val="4D4D4D"/>
                <w:spacing w:val="-6"/>
                <w:sz w:val="8"/>
              </w:rPr>
              <w:t xml:space="preserve"> </w:t>
            </w:r>
            <w:r>
              <w:rPr>
                <w:color w:val="4D4D4D"/>
                <w:spacing w:val="-5"/>
                <w:sz w:val="8"/>
              </w:rPr>
              <w:t>23</w:t>
            </w:r>
          </w:p>
        </w:tc>
        <w:tc>
          <w:tcPr>
            <w:tcW w:w="647" w:type="dxa"/>
          </w:tcPr>
          <w:p w14:paraId="166F7FEB" w14:textId="77777777" w:rsidR="00384124" w:rsidRDefault="00A9669B">
            <w:pPr>
              <w:pStyle w:val="TableParagraph"/>
              <w:ind w:left="25"/>
              <w:rPr>
                <w:sz w:val="8"/>
              </w:rPr>
            </w:pPr>
            <w:r>
              <w:rPr>
                <w:color w:val="4D4D4D"/>
                <w:spacing w:val="-2"/>
                <w:sz w:val="8"/>
              </w:rPr>
              <w:t>50.666100</w:t>
            </w:r>
          </w:p>
        </w:tc>
        <w:tc>
          <w:tcPr>
            <w:tcW w:w="661" w:type="dxa"/>
          </w:tcPr>
          <w:p w14:paraId="4E8B06F4" w14:textId="77777777" w:rsidR="00384124" w:rsidRDefault="00A9669B">
            <w:pPr>
              <w:pStyle w:val="TableParagraph"/>
              <w:ind w:left="26"/>
              <w:rPr>
                <w:sz w:val="8"/>
              </w:rPr>
            </w:pPr>
            <w:r>
              <w:rPr>
                <w:color w:val="4D4D4D"/>
                <w:spacing w:val="-2"/>
                <w:sz w:val="8"/>
              </w:rPr>
              <w:t>14.130269</w:t>
            </w:r>
          </w:p>
        </w:tc>
        <w:tc>
          <w:tcPr>
            <w:tcW w:w="495" w:type="dxa"/>
          </w:tcPr>
          <w:p w14:paraId="46969B67" w14:textId="77777777" w:rsidR="00384124" w:rsidRDefault="00A9669B">
            <w:pPr>
              <w:pStyle w:val="TableParagraph"/>
              <w:ind w:left="27"/>
              <w:rPr>
                <w:sz w:val="8"/>
              </w:rPr>
            </w:pPr>
            <w:r>
              <w:rPr>
                <w:color w:val="4D4D4D"/>
                <w:spacing w:val="-5"/>
                <w:sz w:val="8"/>
              </w:rPr>
              <w:t>NE</w:t>
            </w:r>
          </w:p>
        </w:tc>
        <w:tc>
          <w:tcPr>
            <w:tcW w:w="677" w:type="dxa"/>
          </w:tcPr>
          <w:p w14:paraId="1AD49350" w14:textId="77777777" w:rsidR="00384124" w:rsidRDefault="00A9669B">
            <w:pPr>
              <w:pStyle w:val="TableParagraph"/>
              <w:ind w:left="29"/>
              <w:rPr>
                <w:sz w:val="8"/>
              </w:rPr>
            </w:pPr>
            <w:r>
              <w:rPr>
                <w:color w:val="4D4D4D"/>
                <w:spacing w:val="-5"/>
                <w:sz w:val="8"/>
              </w:rPr>
              <w:t>NE</w:t>
            </w:r>
          </w:p>
        </w:tc>
      </w:tr>
      <w:tr w:rsidR="00384124" w14:paraId="2F1F4BA8" w14:textId="77777777">
        <w:trPr>
          <w:trHeight w:val="114"/>
        </w:trPr>
        <w:tc>
          <w:tcPr>
            <w:tcW w:w="1673" w:type="dxa"/>
          </w:tcPr>
          <w:p w14:paraId="503F85E9" w14:textId="77777777" w:rsidR="00384124" w:rsidRDefault="00A9669B">
            <w:pPr>
              <w:pStyle w:val="TableParagraph"/>
              <w:rPr>
                <w:sz w:val="8"/>
              </w:rPr>
            </w:pPr>
            <w:r>
              <w:rPr>
                <w:color w:val="4D4D4D"/>
                <w:spacing w:val="-2"/>
                <w:sz w:val="8"/>
              </w:rPr>
              <w:t>SHELL</w:t>
            </w:r>
          </w:p>
        </w:tc>
        <w:tc>
          <w:tcPr>
            <w:tcW w:w="600" w:type="dxa"/>
          </w:tcPr>
          <w:p w14:paraId="30011782" w14:textId="77777777" w:rsidR="00384124" w:rsidRDefault="00A9669B">
            <w:pPr>
              <w:pStyle w:val="TableParagraph"/>
              <w:rPr>
                <w:sz w:val="8"/>
              </w:rPr>
            </w:pPr>
            <w:r>
              <w:rPr>
                <w:color w:val="4D4D4D"/>
                <w:spacing w:val="-2"/>
                <w:sz w:val="8"/>
              </w:rPr>
              <w:t>N17001</w:t>
            </w:r>
          </w:p>
        </w:tc>
        <w:tc>
          <w:tcPr>
            <w:tcW w:w="2018" w:type="dxa"/>
          </w:tcPr>
          <w:p w14:paraId="34EFA43A" w14:textId="77777777" w:rsidR="00384124" w:rsidRDefault="00A9669B">
            <w:pPr>
              <w:pStyle w:val="TableParagraph"/>
              <w:rPr>
                <w:sz w:val="8"/>
              </w:rPr>
            </w:pPr>
            <w:r>
              <w:rPr>
                <w:color w:val="4D4D4D"/>
                <w:spacing w:val="-2"/>
                <w:sz w:val="8"/>
              </w:rPr>
              <w:t>SHELL</w:t>
            </w:r>
          </w:p>
        </w:tc>
        <w:tc>
          <w:tcPr>
            <w:tcW w:w="693" w:type="dxa"/>
          </w:tcPr>
          <w:p w14:paraId="687C2247" w14:textId="77777777" w:rsidR="00384124" w:rsidRDefault="00A9669B">
            <w:pPr>
              <w:pStyle w:val="TableParagraph"/>
              <w:rPr>
                <w:sz w:val="8"/>
              </w:rPr>
            </w:pPr>
            <w:r>
              <w:rPr>
                <w:color w:val="4D4D4D"/>
                <w:spacing w:val="-2"/>
                <w:sz w:val="8"/>
              </w:rPr>
              <w:t>420301064601</w:t>
            </w:r>
          </w:p>
        </w:tc>
        <w:tc>
          <w:tcPr>
            <w:tcW w:w="789" w:type="dxa"/>
          </w:tcPr>
          <w:p w14:paraId="7D3BFC7E" w14:textId="77777777" w:rsidR="00384124" w:rsidRDefault="00A9669B">
            <w:pPr>
              <w:pStyle w:val="TableParagraph"/>
              <w:ind w:left="22"/>
              <w:rPr>
                <w:sz w:val="8"/>
              </w:rPr>
            </w:pPr>
            <w:r>
              <w:rPr>
                <w:color w:val="4D4D4D"/>
                <w:spacing w:val="-2"/>
                <w:sz w:val="8"/>
              </w:rPr>
              <w:t>Ústecký</w:t>
            </w:r>
          </w:p>
        </w:tc>
        <w:tc>
          <w:tcPr>
            <w:tcW w:w="907" w:type="dxa"/>
          </w:tcPr>
          <w:p w14:paraId="015273E6"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5334F76D"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Labem,S</w:t>
            </w:r>
            <w:proofErr w:type="gramEnd"/>
            <w:r>
              <w:rPr>
                <w:color w:val="4D4D4D"/>
                <w:spacing w:val="-2"/>
                <w:sz w:val="8"/>
              </w:rPr>
              <w:t>.terasa</w:t>
            </w:r>
            <w:proofErr w:type="spellEnd"/>
          </w:p>
        </w:tc>
        <w:tc>
          <w:tcPr>
            <w:tcW w:w="1814" w:type="dxa"/>
          </w:tcPr>
          <w:p w14:paraId="3204E545" w14:textId="77777777" w:rsidR="00384124" w:rsidRDefault="00A9669B">
            <w:pPr>
              <w:pStyle w:val="TableParagraph"/>
              <w:ind w:left="23"/>
              <w:rPr>
                <w:sz w:val="8"/>
              </w:rPr>
            </w:pPr>
            <w:r>
              <w:rPr>
                <w:color w:val="4D4D4D"/>
                <w:spacing w:val="-2"/>
                <w:sz w:val="8"/>
              </w:rPr>
              <w:t>SEVERNÍ</w:t>
            </w:r>
            <w:r>
              <w:rPr>
                <w:color w:val="4D4D4D"/>
                <w:spacing w:val="6"/>
                <w:sz w:val="8"/>
              </w:rPr>
              <w:t xml:space="preserve"> </w:t>
            </w:r>
            <w:r>
              <w:rPr>
                <w:color w:val="4D4D4D"/>
                <w:spacing w:val="-2"/>
                <w:sz w:val="8"/>
              </w:rPr>
              <w:t>TERASA</w:t>
            </w:r>
          </w:p>
        </w:tc>
        <w:tc>
          <w:tcPr>
            <w:tcW w:w="1521" w:type="dxa"/>
          </w:tcPr>
          <w:p w14:paraId="00DC50C0"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1F129092"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12</w:t>
            </w:r>
          </w:p>
        </w:tc>
        <w:tc>
          <w:tcPr>
            <w:tcW w:w="647" w:type="dxa"/>
          </w:tcPr>
          <w:p w14:paraId="2640FB12" w14:textId="77777777" w:rsidR="00384124" w:rsidRDefault="00A9669B">
            <w:pPr>
              <w:pStyle w:val="TableParagraph"/>
              <w:ind w:left="25"/>
              <w:rPr>
                <w:sz w:val="8"/>
              </w:rPr>
            </w:pPr>
            <w:r>
              <w:rPr>
                <w:color w:val="4D4D4D"/>
                <w:spacing w:val="-2"/>
                <w:sz w:val="8"/>
              </w:rPr>
              <w:t>50.679808</w:t>
            </w:r>
          </w:p>
        </w:tc>
        <w:tc>
          <w:tcPr>
            <w:tcW w:w="661" w:type="dxa"/>
          </w:tcPr>
          <w:p w14:paraId="25ECB234" w14:textId="77777777" w:rsidR="00384124" w:rsidRDefault="00A9669B">
            <w:pPr>
              <w:pStyle w:val="TableParagraph"/>
              <w:ind w:left="26"/>
              <w:rPr>
                <w:sz w:val="8"/>
              </w:rPr>
            </w:pPr>
            <w:r>
              <w:rPr>
                <w:color w:val="4D4D4D"/>
                <w:spacing w:val="-2"/>
                <w:sz w:val="8"/>
              </w:rPr>
              <w:t>14.024950</w:t>
            </w:r>
          </w:p>
        </w:tc>
        <w:tc>
          <w:tcPr>
            <w:tcW w:w="495" w:type="dxa"/>
          </w:tcPr>
          <w:p w14:paraId="047D29C2" w14:textId="77777777" w:rsidR="00384124" w:rsidRDefault="00A9669B">
            <w:pPr>
              <w:pStyle w:val="TableParagraph"/>
              <w:ind w:left="27"/>
              <w:rPr>
                <w:sz w:val="8"/>
              </w:rPr>
            </w:pPr>
            <w:r>
              <w:rPr>
                <w:color w:val="4D4D4D"/>
                <w:spacing w:val="-5"/>
                <w:sz w:val="8"/>
              </w:rPr>
              <w:t>ANO</w:t>
            </w:r>
          </w:p>
        </w:tc>
        <w:tc>
          <w:tcPr>
            <w:tcW w:w="677" w:type="dxa"/>
          </w:tcPr>
          <w:p w14:paraId="50B79D6D" w14:textId="77777777" w:rsidR="00384124" w:rsidRDefault="00A9669B">
            <w:pPr>
              <w:pStyle w:val="TableParagraph"/>
              <w:ind w:left="29"/>
              <w:rPr>
                <w:sz w:val="8"/>
              </w:rPr>
            </w:pPr>
            <w:r>
              <w:rPr>
                <w:color w:val="4D4D4D"/>
                <w:spacing w:val="-5"/>
                <w:sz w:val="8"/>
              </w:rPr>
              <w:t>ANO</w:t>
            </w:r>
          </w:p>
        </w:tc>
      </w:tr>
      <w:tr w:rsidR="00384124" w14:paraId="78743C0C" w14:textId="77777777">
        <w:trPr>
          <w:trHeight w:val="114"/>
        </w:trPr>
        <w:tc>
          <w:tcPr>
            <w:tcW w:w="1673" w:type="dxa"/>
          </w:tcPr>
          <w:p w14:paraId="5EA64126" w14:textId="77777777" w:rsidR="00384124" w:rsidRDefault="00A9669B">
            <w:pPr>
              <w:pStyle w:val="TableParagraph"/>
              <w:rPr>
                <w:sz w:val="8"/>
              </w:rPr>
            </w:pPr>
            <w:r>
              <w:rPr>
                <w:color w:val="4D4D4D"/>
                <w:spacing w:val="-2"/>
                <w:sz w:val="8"/>
              </w:rPr>
              <w:t>ČEPRO</w:t>
            </w:r>
          </w:p>
        </w:tc>
        <w:tc>
          <w:tcPr>
            <w:tcW w:w="600" w:type="dxa"/>
          </w:tcPr>
          <w:p w14:paraId="2B1E35D5" w14:textId="77777777" w:rsidR="00384124" w:rsidRDefault="00A9669B">
            <w:pPr>
              <w:pStyle w:val="TableParagraph"/>
              <w:rPr>
                <w:sz w:val="8"/>
              </w:rPr>
            </w:pPr>
            <w:r>
              <w:rPr>
                <w:color w:val="4D4D4D"/>
                <w:spacing w:val="-2"/>
                <w:sz w:val="8"/>
              </w:rPr>
              <w:t>N27001</w:t>
            </w:r>
          </w:p>
        </w:tc>
        <w:tc>
          <w:tcPr>
            <w:tcW w:w="2018" w:type="dxa"/>
          </w:tcPr>
          <w:p w14:paraId="4103FCD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108142E" w14:textId="77777777" w:rsidR="00384124" w:rsidRDefault="00A9669B">
            <w:pPr>
              <w:pStyle w:val="TableParagraph"/>
              <w:rPr>
                <w:sz w:val="8"/>
              </w:rPr>
            </w:pPr>
            <w:r>
              <w:rPr>
                <w:color w:val="4D4D4D"/>
                <w:spacing w:val="-2"/>
                <w:sz w:val="8"/>
              </w:rPr>
              <w:t>420301027901</w:t>
            </w:r>
          </w:p>
        </w:tc>
        <w:tc>
          <w:tcPr>
            <w:tcW w:w="789" w:type="dxa"/>
          </w:tcPr>
          <w:p w14:paraId="3DFB1283" w14:textId="77777777" w:rsidR="00384124" w:rsidRDefault="00A9669B">
            <w:pPr>
              <w:pStyle w:val="TableParagraph"/>
              <w:ind w:left="22"/>
              <w:rPr>
                <w:sz w:val="8"/>
              </w:rPr>
            </w:pPr>
            <w:r>
              <w:rPr>
                <w:color w:val="4D4D4D"/>
                <w:spacing w:val="-2"/>
                <w:sz w:val="8"/>
              </w:rPr>
              <w:t>Ústecký</w:t>
            </w:r>
          </w:p>
        </w:tc>
        <w:tc>
          <w:tcPr>
            <w:tcW w:w="907" w:type="dxa"/>
          </w:tcPr>
          <w:p w14:paraId="6401F159"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3994C14B" w14:textId="77777777" w:rsidR="00384124" w:rsidRDefault="00A9669B">
            <w:pPr>
              <w:pStyle w:val="TableParagraph"/>
              <w:ind w:left="23"/>
              <w:rPr>
                <w:sz w:val="8"/>
              </w:rPr>
            </w:pPr>
            <w:r>
              <w:rPr>
                <w:color w:val="4D4D4D"/>
                <w:spacing w:val="-2"/>
                <w:sz w:val="8"/>
              </w:rPr>
              <w:t>Ústí/</w:t>
            </w:r>
            <w:proofErr w:type="spellStart"/>
            <w:proofErr w:type="gramStart"/>
            <w:r>
              <w:rPr>
                <w:color w:val="4D4D4D"/>
                <w:spacing w:val="-2"/>
                <w:sz w:val="8"/>
              </w:rPr>
              <w:t>Labem,Všebořic</w:t>
            </w:r>
            <w:proofErr w:type="spellEnd"/>
            <w:proofErr w:type="gramEnd"/>
            <w:r>
              <w:rPr>
                <w:color w:val="4D4D4D"/>
                <w:spacing w:val="-2"/>
                <w:sz w:val="8"/>
              </w:rPr>
              <w:t>.</w:t>
            </w:r>
          </w:p>
        </w:tc>
        <w:tc>
          <w:tcPr>
            <w:tcW w:w="1814" w:type="dxa"/>
          </w:tcPr>
          <w:p w14:paraId="1AC82B8C" w14:textId="77777777" w:rsidR="00384124" w:rsidRDefault="00A9669B">
            <w:pPr>
              <w:pStyle w:val="TableParagraph"/>
              <w:ind w:left="23"/>
              <w:rPr>
                <w:sz w:val="8"/>
              </w:rPr>
            </w:pPr>
            <w:r>
              <w:rPr>
                <w:color w:val="4D4D4D"/>
                <w:spacing w:val="-2"/>
                <w:sz w:val="8"/>
              </w:rPr>
              <w:t>VŠEBOŘICE</w:t>
            </w:r>
          </w:p>
        </w:tc>
        <w:tc>
          <w:tcPr>
            <w:tcW w:w="1521" w:type="dxa"/>
          </w:tcPr>
          <w:p w14:paraId="0C3B5069" w14:textId="77777777" w:rsidR="00384124" w:rsidRDefault="00A9669B">
            <w:pPr>
              <w:pStyle w:val="TableParagraph"/>
              <w:ind w:left="23"/>
              <w:rPr>
                <w:sz w:val="8"/>
              </w:rPr>
            </w:pPr>
            <w:r>
              <w:rPr>
                <w:color w:val="4D4D4D"/>
                <w:sz w:val="8"/>
              </w:rPr>
              <w:t>ÚSTÍ</w:t>
            </w:r>
            <w:r>
              <w:rPr>
                <w:color w:val="4D4D4D"/>
                <w:spacing w:val="-6"/>
                <w:sz w:val="8"/>
              </w:rPr>
              <w:t xml:space="preserve"> </w:t>
            </w:r>
            <w:r>
              <w:rPr>
                <w:color w:val="4D4D4D"/>
                <w:sz w:val="8"/>
              </w:rPr>
              <w:t>NAD</w:t>
            </w:r>
            <w:r>
              <w:rPr>
                <w:color w:val="4D4D4D"/>
                <w:spacing w:val="-5"/>
                <w:sz w:val="8"/>
              </w:rPr>
              <w:t xml:space="preserve"> </w:t>
            </w:r>
            <w:r>
              <w:rPr>
                <w:color w:val="4D4D4D"/>
                <w:spacing w:val="-2"/>
                <w:sz w:val="8"/>
              </w:rPr>
              <w:t>LABEM</w:t>
            </w:r>
          </w:p>
        </w:tc>
        <w:tc>
          <w:tcPr>
            <w:tcW w:w="347" w:type="dxa"/>
          </w:tcPr>
          <w:p w14:paraId="5A88889C" w14:textId="77777777" w:rsidR="00384124" w:rsidRDefault="00A9669B">
            <w:pPr>
              <w:pStyle w:val="TableParagraph"/>
              <w:ind w:left="11" w:right="57"/>
              <w:jc w:val="center"/>
              <w:rPr>
                <w:sz w:val="8"/>
              </w:rPr>
            </w:pPr>
            <w:r>
              <w:rPr>
                <w:color w:val="4D4D4D"/>
                <w:sz w:val="8"/>
              </w:rPr>
              <w:t>400</w:t>
            </w:r>
            <w:r>
              <w:rPr>
                <w:color w:val="4D4D4D"/>
                <w:spacing w:val="-6"/>
                <w:sz w:val="8"/>
              </w:rPr>
              <w:t xml:space="preserve"> </w:t>
            </w:r>
            <w:r>
              <w:rPr>
                <w:color w:val="4D4D4D"/>
                <w:spacing w:val="-5"/>
                <w:sz w:val="8"/>
              </w:rPr>
              <w:t>10</w:t>
            </w:r>
          </w:p>
        </w:tc>
        <w:tc>
          <w:tcPr>
            <w:tcW w:w="647" w:type="dxa"/>
          </w:tcPr>
          <w:p w14:paraId="42EDB8EA" w14:textId="77777777" w:rsidR="00384124" w:rsidRDefault="00A9669B">
            <w:pPr>
              <w:pStyle w:val="TableParagraph"/>
              <w:ind w:left="25"/>
              <w:rPr>
                <w:sz w:val="8"/>
              </w:rPr>
            </w:pPr>
            <w:r>
              <w:rPr>
                <w:color w:val="4D4D4D"/>
                <w:spacing w:val="-2"/>
                <w:sz w:val="8"/>
              </w:rPr>
              <w:t>50.684819</w:t>
            </w:r>
          </w:p>
        </w:tc>
        <w:tc>
          <w:tcPr>
            <w:tcW w:w="661" w:type="dxa"/>
          </w:tcPr>
          <w:p w14:paraId="34DBC698" w14:textId="77777777" w:rsidR="00384124" w:rsidRDefault="00A9669B">
            <w:pPr>
              <w:pStyle w:val="TableParagraph"/>
              <w:ind w:left="26"/>
              <w:rPr>
                <w:sz w:val="8"/>
              </w:rPr>
            </w:pPr>
            <w:r>
              <w:rPr>
                <w:color w:val="4D4D4D"/>
                <w:spacing w:val="-2"/>
                <w:sz w:val="8"/>
              </w:rPr>
              <w:t>13.993447</w:t>
            </w:r>
          </w:p>
        </w:tc>
        <w:tc>
          <w:tcPr>
            <w:tcW w:w="495" w:type="dxa"/>
          </w:tcPr>
          <w:p w14:paraId="6E5E8A09" w14:textId="77777777" w:rsidR="00384124" w:rsidRDefault="00A9669B">
            <w:pPr>
              <w:pStyle w:val="TableParagraph"/>
              <w:ind w:left="27"/>
              <w:rPr>
                <w:sz w:val="8"/>
              </w:rPr>
            </w:pPr>
            <w:r>
              <w:rPr>
                <w:color w:val="4D4D4D"/>
                <w:spacing w:val="-5"/>
                <w:sz w:val="8"/>
              </w:rPr>
              <w:t>ANO</w:t>
            </w:r>
          </w:p>
        </w:tc>
        <w:tc>
          <w:tcPr>
            <w:tcW w:w="677" w:type="dxa"/>
          </w:tcPr>
          <w:p w14:paraId="3BE26CC9" w14:textId="77777777" w:rsidR="00384124" w:rsidRDefault="00A9669B">
            <w:pPr>
              <w:pStyle w:val="TableParagraph"/>
              <w:ind w:left="29"/>
              <w:rPr>
                <w:sz w:val="8"/>
              </w:rPr>
            </w:pPr>
            <w:r>
              <w:rPr>
                <w:color w:val="4D4D4D"/>
                <w:spacing w:val="-5"/>
                <w:sz w:val="8"/>
              </w:rPr>
              <w:t>ANO</w:t>
            </w:r>
          </w:p>
        </w:tc>
      </w:tr>
      <w:tr w:rsidR="00384124" w14:paraId="0CEBF349" w14:textId="77777777">
        <w:trPr>
          <w:trHeight w:val="114"/>
        </w:trPr>
        <w:tc>
          <w:tcPr>
            <w:tcW w:w="1673" w:type="dxa"/>
          </w:tcPr>
          <w:p w14:paraId="1E30A12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4AA42F43" w14:textId="77777777" w:rsidR="00384124" w:rsidRDefault="00A9669B">
            <w:pPr>
              <w:pStyle w:val="TableParagraph"/>
              <w:rPr>
                <w:sz w:val="8"/>
              </w:rPr>
            </w:pPr>
            <w:r>
              <w:rPr>
                <w:color w:val="4D4D4D"/>
                <w:spacing w:val="-2"/>
                <w:sz w:val="8"/>
              </w:rPr>
              <w:t>N24000</w:t>
            </w:r>
          </w:p>
        </w:tc>
        <w:tc>
          <w:tcPr>
            <w:tcW w:w="2018" w:type="dxa"/>
          </w:tcPr>
          <w:p w14:paraId="17B5F71B"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3AD59183" w14:textId="77777777" w:rsidR="00384124" w:rsidRDefault="00A9669B">
            <w:pPr>
              <w:pStyle w:val="TableParagraph"/>
              <w:rPr>
                <w:sz w:val="8"/>
              </w:rPr>
            </w:pPr>
            <w:r>
              <w:rPr>
                <w:color w:val="4D4D4D"/>
                <w:spacing w:val="-2"/>
                <w:sz w:val="8"/>
              </w:rPr>
              <w:t>420301166001</w:t>
            </w:r>
          </w:p>
        </w:tc>
        <w:tc>
          <w:tcPr>
            <w:tcW w:w="789" w:type="dxa"/>
          </w:tcPr>
          <w:p w14:paraId="2E3C2C1A" w14:textId="77777777" w:rsidR="00384124" w:rsidRDefault="00A9669B">
            <w:pPr>
              <w:pStyle w:val="TableParagraph"/>
              <w:ind w:left="22"/>
              <w:rPr>
                <w:sz w:val="8"/>
              </w:rPr>
            </w:pPr>
            <w:r>
              <w:rPr>
                <w:color w:val="4D4D4D"/>
                <w:spacing w:val="-2"/>
                <w:sz w:val="8"/>
              </w:rPr>
              <w:t>Ústecký</w:t>
            </w:r>
          </w:p>
        </w:tc>
        <w:tc>
          <w:tcPr>
            <w:tcW w:w="907" w:type="dxa"/>
          </w:tcPr>
          <w:p w14:paraId="5574AF4B" w14:textId="77777777" w:rsidR="00384124" w:rsidRDefault="00A9669B">
            <w:pPr>
              <w:pStyle w:val="TableParagraph"/>
              <w:ind w:left="22"/>
              <w:rPr>
                <w:sz w:val="8"/>
              </w:rPr>
            </w:pPr>
            <w:r>
              <w:rPr>
                <w:color w:val="4D4D4D"/>
                <w:sz w:val="8"/>
              </w:rPr>
              <w:t>Ústí</w:t>
            </w:r>
            <w:r>
              <w:rPr>
                <w:color w:val="4D4D4D"/>
                <w:spacing w:val="-3"/>
                <w:sz w:val="8"/>
              </w:rPr>
              <w:t xml:space="preserve"> </w:t>
            </w:r>
            <w:r>
              <w:rPr>
                <w:color w:val="4D4D4D"/>
                <w:sz w:val="8"/>
              </w:rPr>
              <w:t>nad</w:t>
            </w:r>
            <w:r>
              <w:rPr>
                <w:color w:val="4D4D4D"/>
                <w:spacing w:val="-5"/>
                <w:sz w:val="8"/>
              </w:rPr>
              <w:t xml:space="preserve"> </w:t>
            </w:r>
            <w:r>
              <w:rPr>
                <w:color w:val="4D4D4D"/>
                <w:spacing w:val="-2"/>
                <w:sz w:val="8"/>
              </w:rPr>
              <w:t>Labem</w:t>
            </w:r>
          </w:p>
        </w:tc>
        <w:tc>
          <w:tcPr>
            <w:tcW w:w="1152" w:type="dxa"/>
          </w:tcPr>
          <w:p w14:paraId="7875C5E1" w14:textId="77777777" w:rsidR="00384124" w:rsidRDefault="00A9669B">
            <w:pPr>
              <w:pStyle w:val="TableParagraph"/>
              <w:ind w:left="23"/>
              <w:rPr>
                <w:sz w:val="8"/>
              </w:rPr>
            </w:pPr>
            <w:proofErr w:type="spellStart"/>
            <w:proofErr w:type="gramStart"/>
            <w:r>
              <w:rPr>
                <w:color w:val="4D4D4D"/>
                <w:spacing w:val="-2"/>
                <w:sz w:val="8"/>
              </w:rPr>
              <w:t>Neštěmice,ROBIN</w:t>
            </w:r>
            <w:proofErr w:type="spellEnd"/>
            <w:proofErr w:type="gramEnd"/>
            <w:r>
              <w:rPr>
                <w:color w:val="4D4D4D"/>
                <w:spacing w:val="10"/>
                <w:sz w:val="8"/>
              </w:rPr>
              <w:t xml:space="preserve"> </w:t>
            </w:r>
            <w:r>
              <w:rPr>
                <w:color w:val="4D4D4D"/>
                <w:spacing w:val="-5"/>
                <w:sz w:val="8"/>
              </w:rPr>
              <w:t>OIL</w:t>
            </w:r>
          </w:p>
        </w:tc>
        <w:tc>
          <w:tcPr>
            <w:tcW w:w="1814" w:type="dxa"/>
          </w:tcPr>
          <w:p w14:paraId="59354FAF" w14:textId="77777777" w:rsidR="00384124" w:rsidRDefault="00A9669B">
            <w:pPr>
              <w:pStyle w:val="TableParagraph"/>
              <w:ind w:left="23"/>
              <w:rPr>
                <w:sz w:val="8"/>
              </w:rPr>
            </w:pPr>
            <w:r>
              <w:rPr>
                <w:color w:val="4D4D4D"/>
                <w:spacing w:val="-2"/>
                <w:sz w:val="8"/>
              </w:rPr>
              <w:t>SEIFERTOVA</w:t>
            </w:r>
            <w:r>
              <w:rPr>
                <w:color w:val="4D4D4D"/>
                <w:spacing w:val="9"/>
                <w:sz w:val="8"/>
              </w:rPr>
              <w:t xml:space="preserve"> </w:t>
            </w:r>
            <w:r>
              <w:rPr>
                <w:color w:val="4D4D4D"/>
                <w:spacing w:val="-5"/>
                <w:sz w:val="8"/>
              </w:rPr>
              <w:t>573</w:t>
            </w:r>
          </w:p>
        </w:tc>
        <w:tc>
          <w:tcPr>
            <w:tcW w:w="1521" w:type="dxa"/>
          </w:tcPr>
          <w:p w14:paraId="6D3ECBA8" w14:textId="77777777" w:rsidR="00384124" w:rsidRDefault="00A9669B">
            <w:pPr>
              <w:pStyle w:val="TableParagraph"/>
              <w:ind w:left="23"/>
              <w:rPr>
                <w:sz w:val="8"/>
              </w:rPr>
            </w:pPr>
            <w:r>
              <w:rPr>
                <w:color w:val="4D4D4D"/>
                <w:spacing w:val="-2"/>
                <w:sz w:val="8"/>
              </w:rPr>
              <w:t>ÚSTÍ</w:t>
            </w:r>
            <w:r>
              <w:rPr>
                <w:color w:val="4D4D4D"/>
                <w:spacing w:val="4"/>
                <w:sz w:val="8"/>
              </w:rPr>
              <w:t xml:space="preserve"> </w:t>
            </w:r>
            <w:r>
              <w:rPr>
                <w:color w:val="4D4D4D"/>
                <w:spacing w:val="-2"/>
                <w:sz w:val="8"/>
              </w:rPr>
              <w:t>NAD</w:t>
            </w:r>
            <w:r>
              <w:rPr>
                <w:color w:val="4D4D4D"/>
                <w:spacing w:val="4"/>
                <w:sz w:val="8"/>
              </w:rPr>
              <w:t xml:space="preserve"> </w:t>
            </w:r>
            <w:r>
              <w:rPr>
                <w:color w:val="4D4D4D"/>
                <w:spacing w:val="-2"/>
                <w:sz w:val="8"/>
              </w:rPr>
              <w:t>LABEM-NEŠTĚMICE</w:t>
            </w:r>
          </w:p>
        </w:tc>
        <w:tc>
          <w:tcPr>
            <w:tcW w:w="347" w:type="dxa"/>
          </w:tcPr>
          <w:p w14:paraId="1D17D921" w14:textId="77777777" w:rsidR="00384124" w:rsidRDefault="00A9669B">
            <w:pPr>
              <w:pStyle w:val="TableParagraph"/>
              <w:ind w:left="11" w:right="57"/>
              <w:jc w:val="center"/>
              <w:rPr>
                <w:sz w:val="8"/>
              </w:rPr>
            </w:pPr>
            <w:r>
              <w:rPr>
                <w:color w:val="4D4D4D"/>
                <w:sz w:val="8"/>
              </w:rPr>
              <w:t>403</w:t>
            </w:r>
            <w:r>
              <w:rPr>
                <w:color w:val="4D4D4D"/>
                <w:spacing w:val="-6"/>
                <w:sz w:val="8"/>
              </w:rPr>
              <w:t xml:space="preserve"> </w:t>
            </w:r>
            <w:r>
              <w:rPr>
                <w:color w:val="4D4D4D"/>
                <w:spacing w:val="-5"/>
                <w:sz w:val="8"/>
              </w:rPr>
              <w:t>31</w:t>
            </w:r>
          </w:p>
        </w:tc>
        <w:tc>
          <w:tcPr>
            <w:tcW w:w="647" w:type="dxa"/>
          </w:tcPr>
          <w:p w14:paraId="36F18C73" w14:textId="77777777" w:rsidR="00384124" w:rsidRDefault="00A9669B">
            <w:pPr>
              <w:pStyle w:val="TableParagraph"/>
              <w:ind w:left="25"/>
              <w:rPr>
                <w:sz w:val="8"/>
              </w:rPr>
            </w:pPr>
            <w:r>
              <w:rPr>
                <w:color w:val="4D4D4D"/>
                <w:spacing w:val="-2"/>
                <w:sz w:val="8"/>
              </w:rPr>
              <w:t>50.675767</w:t>
            </w:r>
          </w:p>
        </w:tc>
        <w:tc>
          <w:tcPr>
            <w:tcW w:w="661" w:type="dxa"/>
          </w:tcPr>
          <w:p w14:paraId="6BA5D9DD" w14:textId="77777777" w:rsidR="00384124" w:rsidRDefault="00A9669B">
            <w:pPr>
              <w:pStyle w:val="TableParagraph"/>
              <w:ind w:left="26"/>
              <w:rPr>
                <w:sz w:val="8"/>
              </w:rPr>
            </w:pPr>
            <w:r>
              <w:rPr>
                <w:color w:val="4D4D4D"/>
                <w:spacing w:val="-2"/>
                <w:sz w:val="8"/>
              </w:rPr>
              <w:t>14.109839</w:t>
            </w:r>
          </w:p>
        </w:tc>
        <w:tc>
          <w:tcPr>
            <w:tcW w:w="495" w:type="dxa"/>
          </w:tcPr>
          <w:p w14:paraId="54A3D511" w14:textId="77777777" w:rsidR="00384124" w:rsidRDefault="00A9669B">
            <w:pPr>
              <w:pStyle w:val="TableParagraph"/>
              <w:ind w:left="27"/>
              <w:rPr>
                <w:sz w:val="8"/>
              </w:rPr>
            </w:pPr>
            <w:r>
              <w:rPr>
                <w:color w:val="4D4D4D"/>
                <w:spacing w:val="-5"/>
                <w:sz w:val="8"/>
              </w:rPr>
              <w:t>NE</w:t>
            </w:r>
          </w:p>
        </w:tc>
        <w:tc>
          <w:tcPr>
            <w:tcW w:w="677" w:type="dxa"/>
          </w:tcPr>
          <w:p w14:paraId="2C31C8AA" w14:textId="77777777" w:rsidR="00384124" w:rsidRDefault="00A9669B">
            <w:pPr>
              <w:pStyle w:val="TableParagraph"/>
              <w:ind w:left="29"/>
              <w:rPr>
                <w:sz w:val="8"/>
              </w:rPr>
            </w:pPr>
            <w:r>
              <w:rPr>
                <w:color w:val="4D4D4D"/>
                <w:spacing w:val="-5"/>
                <w:sz w:val="8"/>
              </w:rPr>
              <w:t>NE</w:t>
            </w:r>
          </w:p>
        </w:tc>
      </w:tr>
      <w:tr w:rsidR="00384124" w14:paraId="7ECDC3C5" w14:textId="77777777">
        <w:trPr>
          <w:trHeight w:val="114"/>
        </w:trPr>
        <w:tc>
          <w:tcPr>
            <w:tcW w:w="1673" w:type="dxa"/>
          </w:tcPr>
          <w:p w14:paraId="52E0DC9C" w14:textId="77777777" w:rsidR="00384124" w:rsidRDefault="00A9669B">
            <w:pPr>
              <w:pStyle w:val="TableParagraph"/>
              <w:rPr>
                <w:sz w:val="8"/>
              </w:rPr>
            </w:pPr>
            <w:r>
              <w:rPr>
                <w:color w:val="4D4D4D"/>
                <w:spacing w:val="-2"/>
                <w:sz w:val="8"/>
              </w:rPr>
              <w:t>ČEPRO</w:t>
            </w:r>
          </w:p>
        </w:tc>
        <w:tc>
          <w:tcPr>
            <w:tcW w:w="600" w:type="dxa"/>
          </w:tcPr>
          <w:p w14:paraId="177C2324" w14:textId="77777777" w:rsidR="00384124" w:rsidRDefault="00A9669B">
            <w:pPr>
              <w:pStyle w:val="TableParagraph"/>
              <w:rPr>
                <w:sz w:val="8"/>
              </w:rPr>
            </w:pPr>
            <w:r>
              <w:rPr>
                <w:color w:val="4D4D4D"/>
                <w:spacing w:val="-2"/>
                <w:sz w:val="8"/>
              </w:rPr>
              <w:t>N27001</w:t>
            </w:r>
          </w:p>
        </w:tc>
        <w:tc>
          <w:tcPr>
            <w:tcW w:w="2018" w:type="dxa"/>
          </w:tcPr>
          <w:p w14:paraId="105CE71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719E3A6" w14:textId="77777777" w:rsidR="00384124" w:rsidRDefault="00A9669B">
            <w:pPr>
              <w:pStyle w:val="TableParagraph"/>
              <w:rPr>
                <w:sz w:val="8"/>
              </w:rPr>
            </w:pPr>
            <w:r>
              <w:rPr>
                <w:color w:val="4D4D4D"/>
                <w:spacing w:val="-2"/>
                <w:sz w:val="8"/>
              </w:rPr>
              <w:t>420301116001</w:t>
            </w:r>
          </w:p>
        </w:tc>
        <w:tc>
          <w:tcPr>
            <w:tcW w:w="789" w:type="dxa"/>
          </w:tcPr>
          <w:p w14:paraId="173F3B09" w14:textId="77777777" w:rsidR="00384124" w:rsidRDefault="00A9669B">
            <w:pPr>
              <w:pStyle w:val="TableParagraph"/>
              <w:ind w:left="22"/>
              <w:rPr>
                <w:sz w:val="8"/>
              </w:rPr>
            </w:pPr>
            <w:r>
              <w:rPr>
                <w:color w:val="4D4D4D"/>
                <w:spacing w:val="-2"/>
                <w:sz w:val="8"/>
              </w:rPr>
              <w:t>Vysočina</w:t>
            </w:r>
          </w:p>
        </w:tc>
        <w:tc>
          <w:tcPr>
            <w:tcW w:w="907" w:type="dxa"/>
          </w:tcPr>
          <w:p w14:paraId="6FC8990A"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7DA40D7D" w14:textId="77777777" w:rsidR="00384124" w:rsidRDefault="00A9669B">
            <w:pPr>
              <w:pStyle w:val="TableParagraph"/>
              <w:ind w:left="23"/>
              <w:rPr>
                <w:sz w:val="8"/>
              </w:rPr>
            </w:pPr>
            <w:proofErr w:type="spellStart"/>
            <w:proofErr w:type="gramStart"/>
            <w:r>
              <w:rPr>
                <w:color w:val="4D4D4D"/>
                <w:spacing w:val="-2"/>
                <w:sz w:val="8"/>
              </w:rPr>
              <w:t>Chotěboř,Havlíčkova</w:t>
            </w:r>
            <w:proofErr w:type="spellEnd"/>
            <w:proofErr w:type="gramEnd"/>
          </w:p>
        </w:tc>
        <w:tc>
          <w:tcPr>
            <w:tcW w:w="1814" w:type="dxa"/>
          </w:tcPr>
          <w:p w14:paraId="19A6742A" w14:textId="77777777" w:rsidR="00384124" w:rsidRDefault="00A9669B">
            <w:pPr>
              <w:pStyle w:val="TableParagraph"/>
              <w:ind w:left="23"/>
              <w:rPr>
                <w:sz w:val="8"/>
              </w:rPr>
            </w:pPr>
            <w:r>
              <w:rPr>
                <w:color w:val="4D4D4D"/>
                <w:spacing w:val="-2"/>
                <w:sz w:val="8"/>
              </w:rPr>
              <w:t>HAVLÍČKOVA</w:t>
            </w:r>
          </w:p>
        </w:tc>
        <w:tc>
          <w:tcPr>
            <w:tcW w:w="1521" w:type="dxa"/>
          </w:tcPr>
          <w:p w14:paraId="21C33D8F" w14:textId="77777777" w:rsidR="00384124" w:rsidRDefault="00A9669B">
            <w:pPr>
              <w:pStyle w:val="TableParagraph"/>
              <w:ind w:left="23"/>
              <w:rPr>
                <w:sz w:val="8"/>
              </w:rPr>
            </w:pPr>
            <w:r>
              <w:rPr>
                <w:color w:val="4D4D4D"/>
                <w:spacing w:val="-2"/>
                <w:sz w:val="8"/>
              </w:rPr>
              <w:t>CHOTĚBOŘ</w:t>
            </w:r>
          </w:p>
        </w:tc>
        <w:tc>
          <w:tcPr>
            <w:tcW w:w="347" w:type="dxa"/>
          </w:tcPr>
          <w:p w14:paraId="5A1D69AB" w14:textId="77777777" w:rsidR="00384124" w:rsidRDefault="00A9669B">
            <w:pPr>
              <w:pStyle w:val="TableParagraph"/>
              <w:ind w:left="11" w:right="57"/>
              <w:jc w:val="center"/>
              <w:rPr>
                <w:sz w:val="8"/>
              </w:rPr>
            </w:pPr>
            <w:r>
              <w:rPr>
                <w:color w:val="4D4D4D"/>
                <w:sz w:val="8"/>
              </w:rPr>
              <w:t>583</w:t>
            </w:r>
            <w:r>
              <w:rPr>
                <w:color w:val="4D4D4D"/>
                <w:spacing w:val="-6"/>
                <w:sz w:val="8"/>
              </w:rPr>
              <w:t xml:space="preserve"> </w:t>
            </w:r>
            <w:r>
              <w:rPr>
                <w:color w:val="4D4D4D"/>
                <w:spacing w:val="-5"/>
                <w:sz w:val="8"/>
              </w:rPr>
              <w:t>01</w:t>
            </w:r>
          </w:p>
        </w:tc>
        <w:tc>
          <w:tcPr>
            <w:tcW w:w="647" w:type="dxa"/>
          </w:tcPr>
          <w:p w14:paraId="356BB357" w14:textId="77777777" w:rsidR="00384124" w:rsidRDefault="00A9669B">
            <w:pPr>
              <w:pStyle w:val="TableParagraph"/>
              <w:ind w:left="25"/>
              <w:rPr>
                <w:sz w:val="8"/>
              </w:rPr>
            </w:pPr>
            <w:r>
              <w:rPr>
                <w:color w:val="4D4D4D"/>
                <w:spacing w:val="-2"/>
                <w:sz w:val="8"/>
              </w:rPr>
              <w:t>49.712378</w:t>
            </w:r>
          </w:p>
        </w:tc>
        <w:tc>
          <w:tcPr>
            <w:tcW w:w="661" w:type="dxa"/>
          </w:tcPr>
          <w:p w14:paraId="7FCBF1DC" w14:textId="77777777" w:rsidR="00384124" w:rsidRDefault="00A9669B">
            <w:pPr>
              <w:pStyle w:val="TableParagraph"/>
              <w:ind w:left="26"/>
              <w:rPr>
                <w:sz w:val="8"/>
              </w:rPr>
            </w:pPr>
            <w:r>
              <w:rPr>
                <w:color w:val="4D4D4D"/>
                <w:spacing w:val="-2"/>
                <w:sz w:val="8"/>
              </w:rPr>
              <w:t>15.662347</w:t>
            </w:r>
          </w:p>
        </w:tc>
        <w:tc>
          <w:tcPr>
            <w:tcW w:w="495" w:type="dxa"/>
          </w:tcPr>
          <w:p w14:paraId="4E0A7C48" w14:textId="77777777" w:rsidR="00384124" w:rsidRDefault="00A9669B">
            <w:pPr>
              <w:pStyle w:val="TableParagraph"/>
              <w:ind w:left="27"/>
              <w:rPr>
                <w:sz w:val="8"/>
              </w:rPr>
            </w:pPr>
            <w:r>
              <w:rPr>
                <w:color w:val="4D4D4D"/>
                <w:spacing w:val="-5"/>
                <w:sz w:val="8"/>
              </w:rPr>
              <w:t>ANO</w:t>
            </w:r>
          </w:p>
        </w:tc>
        <w:tc>
          <w:tcPr>
            <w:tcW w:w="677" w:type="dxa"/>
          </w:tcPr>
          <w:p w14:paraId="034EBDA3" w14:textId="77777777" w:rsidR="00384124" w:rsidRDefault="00A9669B">
            <w:pPr>
              <w:pStyle w:val="TableParagraph"/>
              <w:ind w:left="29"/>
              <w:rPr>
                <w:sz w:val="8"/>
              </w:rPr>
            </w:pPr>
            <w:r>
              <w:rPr>
                <w:color w:val="4D4D4D"/>
                <w:spacing w:val="-5"/>
                <w:sz w:val="8"/>
              </w:rPr>
              <w:t>ANO</w:t>
            </w:r>
          </w:p>
        </w:tc>
      </w:tr>
      <w:tr w:rsidR="00384124" w14:paraId="6E6E18F8" w14:textId="77777777">
        <w:trPr>
          <w:trHeight w:val="114"/>
        </w:trPr>
        <w:tc>
          <w:tcPr>
            <w:tcW w:w="1673" w:type="dxa"/>
          </w:tcPr>
          <w:p w14:paraId="36DC4731" w14:textId="77777777" w:rsidR="00384124" w:rsidRDefault="00A9669B">
            <w:pPr>
              <w:pStyle w:val="TableParagraph"/>
              <w:rPr>
                <w:sz w:val="8"/>
              </w:rPr>
            </w:pPr>
            <w:r>
              <w:rPr>
                <w:color w:val="4D4D4D"/>
                <w:spacing w:val="-5"/>
                <w:sz w:val="8"/>
              </w:rPr>
              <w:t>MOL</w:t>
            </w:r>
          </w:p>
        </w:tc>
        <w:tc>
          <w:tcPr>
            <w:tcW w:w="600" w:type="dxa"/>
          </w:tcPr>
          <w:p w14:paraId="3BA3FF7D" w14:textId="77777777" w:rsidR="00384124" w:rsidRDefault="00A9669B">
            <w:pPr>
              <w:pStyle w:val="TableParagraph"/>
              <w:rPr>
                <w:sz w:val="8"/>
              </w:rPr>
            </w:pPr>
            <w:r>
              <w:rPr>
                <w:color w:val="4D4D4D"/>
                <w:spacing w:val="-2"/>
                <w:sz w:val="8"/>
              </w:rPr>
              <w:t>N15000</w:t>
            </w:r>
          </w:p>
        </w:tc>
        <w:tc>
          <w:tcPr>
            <w:tcW w:w="2018" w:type="dxa"/>
          </w:tcPr>
          <w:p w14:paraId="1D8D2C5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BEAB57C" w14:textId="77777777" w:rsidR="00384124" w:rsidRDefault="00A9669B">
            <w:pPr>
              <w:pStyle w:val="TableParagraph"/>
              <w:rPr>
                <w:sz w:val="8"/>
              </w:rPr>
            </w:pPr>
            <w:r>
              <w:rPr>
                <w:color w:val="4D4D4D"/>
                <w:spacing w:val="-2"/>
                <w:sz w:val="8"/>
              </w:rPr>
              <w:t>420301122201</w:t>
            </w:r>
          </w:p>
        </w:tc>
        <w:tc>
          <w:tcPr>
            <w:tcW w:w="789" w:type="dxa"/>
          </w:tcPr>
          <w:p w14:paraId="06413283" w14:textId="77777777" w:rsidR="00384124" w:rsidRDefault="00A9669B">
            <w:pPr>
              <w:pStyle w:val="TableParagraph"/>
              <w:ind w:left="22"/>
              <w:rPr>
                <w:sz w:val="8"/>
              </w:rPr>
            </w:pPr>
            <w:r>
              <w:rPr>
                <w:color w:val="4D4D4D"/>
                <w:spacing w:val="-2"/>
                <w:sz w:val="8"/>
              </w:rPr>
              <w:t>Vysočina</w:t>
            </w:r>
          </w:p>
        </w:tc>
        <w:tc>
          <w:tcPr>
            <w:tcW w:w="907" w:type="dxa"/>
          </w:tcPr>
          <w:p w14:paraId="0E3B849D"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1C5B3748" w14:textId="77777777" w:rsidR="00384124" w:rsidRDefault="00A9669B">
            <w:pPr>
              <w:pStyle w:val="TableParagraph"/>
              <w:ind w:left="23"/>
              <w:rPr>
                <w:sz w:val="8"/>
              </w:rPr>
            </w:pPr>
            <w:proofErr w:type="gramStart"/>
            <w:r>
              <w:rPr>
                <w:color w:val="4D4D4D"/>
                <w:spacing w:val="-2"/>
                <w:sz w:val="8"/>
              </w:rPr>
              <w:t>Havl.Brod,</w:t>
            </w:r>
            <w:proofErr w:type="spellStart"/>
            <w:r>
              <w:rPr>
                <w:color w:val="4D4D4D"/>
                <w:spacing w:val="-2"/>
                <w:sz w:val="8"/>
              </w:rPr>
              <w:t>Žižk</w:t>
            </w:r>
            <w:proofErr w:type="spellEnd"/>
            <w:proofErr w:type="gramEnd"/>
            <w:r>
              <w:rPr>
                <w:color w:val="4D4D4D"/>
                <w:spacing w:val="-2"/>
                <w:sz w:val="8"/>
              </w:rPr>
              <w:t>.,MOL</w:t>
            </w:r>
          </w:p>
        </w:tc>
        <w:tc>
          <w:tcPr>
            <w:tcW w:w="1814" w:type="dxa"/>
          </w:tcPr>
          <w:p w14:paraId="72647A21" w14:textId="77777777" w:rsidR="00384124" w:rsidRDefault="00A9669B">
            <w:pPr>
              <w:pStyle w:val="TableParagraph"/>
              <w:ind w:left="23"/>
              <w:rPr>
                <w:sz w:val="8"/>
              </w:rPr>
            </w:pPr>
            <w:r>
              <w:rPr>
                <w:color w:val="4D4D4D"/>
                <w:spacing w:val="-2"/>
                <w:sz w:val="8"/>
              </w:rPr>
              <w:t>ŽIŽKOVA</w:t>
            </w:r>
          </w:p>
        </w:tc>
        <w:tc>
          <w:tcPr>
            <w:tcW w:w="1521" w:type="dxa"/>
          </w:tcPr>
          <w:p w14:paraId="13AE2DF1" w14:textId="77777777" w:rsidR="00384124" w:rsidRDefault="00A9669B">
            <w:pPr>
              <w:pStyle w:val="TableParagraph"/>
              <w:ind w:left="23"/>
              <w:rPr>
                <w:sz w:val="8"/>
              </w:rPr>
            </w:pPr>
            <w:r>
              <w:rPr>
                <w:color w:val="4D4D4D"/>
                <w:spacing w:val="-2"/>
                <w:sz w:val="8"/>
              </w:rPr>
              <w:t>HAVLÍČKŮV</w:t>
            </w:r>
            <w:r>
              <w:rPr>
                <w:color w:val="4D4D4D"/>
                <w:spacing w:val="7"/>
                <w:sz w:val="8"/>
              </w:rPr>
              <w:t xml:space="preserve"> </w:t>
            </w:r>
            <w:r>
              <w:rPr>
                <w:color w:val="4D4D4D"/>
                <w:spacing w:val="-4"/>
                <w:sz w:val="8"/>
              </w:rPr>
              <w:t>BROD</w:t>
            </w:r>
          </w:p>
        </w:tc>
        <w:tc>
          <w:tcPr>
            <w:tcW w:w="347" w:type="dxa"/>
          </w:tcPr>
          <w:p w14:paraId="1C252409" w14:textId="77777777" w:rsidR="00384124" w:rsidRDefault="00A9669B">
            <w:pPr>
              <w:pStyle w:val="TableParagraph"/>
              <w:ind w:left="11" w:right="57"/>
              <w:jc w:val="center"/>
              <w:rPr>
                <w:sz w:val="8"/>
              </w:rPr>
            </w:pPr>
            <w:r>
              <w:rPr>
                <w:color w:val="4D4D4D"/>
                <w:sz w:val="8"/>
              </w:rPr>
              <w:t>580</w:t>
            </w:r>
            <w:r>
              <w:rPr>
                <w:color w:val="4D4D4D"/>
                <w:spacing w:val="-6"/>
                <w:sz w:val="8"/>
              </w:rPr>
              <w:t xml:space="preserve"> </w:t>
            </w:r>
            <w:r>
              <w:rPr>
                <w:color w:val="4D4D4D"/>
                <w:spacing w:val="-5"/>
                <w:sz w:val="8"/>
              </w:rPr>
              <w:t>01</w:t>
            </w:r>
          </w:p>
        </w:tc>
        <w:tc>
          <w:tcPr>
            <w:tcW w:w="647" w:type="dxa"/>
          </w:tcPr>
          <w:p w14:paraId="57E42A8F" w14:textId="77777777" w:rsidR="00384124" w:rsidRDefault="00A9669B">
            <w:pPr>
              <w:pStyle w:val="TableParagraph"/>
              <w:ind w:left="25"/>
              <w:rPr>
                <w:sz w:val="8"/>
              </w:rPr>
            </w:pPr>
            <w:r>
              <w:rPr>
                <w:color w:val="4D4D4D"/>
                <w:spacing w:val="-2"/>
                <w:sz w:val="8"/>
              </w:rPr>
              <w:t>49.607708</w:t>
            </w:r>
          </w:p>
        </w:tc>
        <w:tc>
          <w:tcPr>
            <w:tcW w:w="661" w:type="dxa"/>
          </w:tcPr>
          <w:p w14:paraId="6741A01D" w14:textId="77777777" w:rsidR="00384124" w:rsidRDefault="00A9669B">
            <w:pPr>
              <w:pStyle w:val="TableParagraph"/>
              <w:ind w:left="26"/>
              <w:rPr>
                <w:sz w:val="8"/>
              </w:rPr>
            </w:pPr>
            <w:r>
              <w:rPr>
                <w:color w:val="4D4D4D"/>
                <w:spacing w:val="-2"/>
                <w:sz w:val="8"/>
              </w:rPr>
              <w:t>15.604608</w:t>
            </w:r>
          </w:p>
        </w:tc>
        <w:tc>
          <w:tcPr>
            <w:tcW w:w="495" w:type="dxa"/>
          </w:tcPr>
          <w:p w14:paraId="5BA87584" w14:textId="77777777" w:rsidR="00384124" w:rsidRDefault="00A9669B">
            <w:pPr>
              <w:pStyle w:val="TableParagraph"/>
              <w:ind w:left="27"/>
              <w:rPr>
                <w:sz w:val="8"/>
              </w:rPr>
            </w:pPr>
            <w:r>
              <w:rPr>
                <w:color w:val="4D4D4D"/>
                <w:spacing w:val="-5"/>
                <w:sz w:val="8"/>
              </w:rPr>
              <w:t>NE</w:t>
            </w:r>
          </w:p>
        </w:tc>
        <w:tc>
          <w:tcPr>
            <w:tcW w:w="677" w:type="dxa"/>
          </w:tcPr>
          <w:p w14:paraId="68B121E4" w14:textId="77777777" w:rsidR="00384124" w:rsidRDefault="00A9669B">
            <w:pPr>
              <w:pStyle w:val="TableParagraph"/>
              <w:ind w:left="29"/>
              <w:rPr>
                <w:sz w:val="8"/>
              </w:rPr>
            </w:pPr>
            <w:r>
              <w:rPr>
                <w:color w:val="4D4D4D"/>
                <w:spacing w:val="-5"/>
                <w:sz w:val="8"/>
              </w:rPr>
              <w:t>NE</w:t>
            </w:r>
          </w:p>
        </w:tc>
      </w:tr>
      <w:tr w:rsidR="00384124" w14:paraId="6FC178F0" w14:textId="77777777">
        <w:trPr>
          <w:trHeight w:val="114"/>
        </w:trPr>
        <w:tc>
          <w:tcPr>
            <w:tcW w:w="1673" w:type="dxa"/>
          </w:tcPr>
          <w:p w14:paraId="10C0C69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E8EBF35" w14:textId="77777777" w:rsidR="00384124" w:rsidRDefault="00A9669B">
            <w:pPr>
              <w:pStyle w:val="TableParagraph"/>
              <w:rPr>
                <w:sz w:val="8"/>
              </w:rPr>
            </w:pPr>
            <w:r>
              <w:rPr>
                <w:color w:val="4D4D4D"/>
                <w:spacing w:val="-2"/>
                <w:sz w:val="8"/>
              </w:rPr>
              <w:t>N51816</w:t>
            </w:r>
          </w:p>
        </w:tc>
        <w:tc>
          <w:tcPr>
            <w:tcW w:w="2018" w:type="dxa"/>
          </w:tcPr>
          <w:p w14:paraId="554A2ADF" w14:textId="77777777" w:rsidR="00384124" w:rsidRDefault="00A9669B">
            <w:pPr>
              <w:pStyle w:val="TableParagraph"/>
              <w:rPr>
                <w:sz w:val="8"/>
              </w:rPr>
            </w:pPr>
            <w:r>
              <w:rPr>
                <w:color w:val="4D4D4D"/>
                <w:spacing w:val="-2"/>
                <w:sz w:val="8"/>
              </w:rPr>
              <w:t>TOONDO</w:t>
            </w:r>
            <w:r>
              <w:rPr>
                <w:color w:val="4D4D4D"/>
                <w:spacing w:val="1"/>
                <w:sz w:val="8"/>
              </w:rPr>
              <w:t xml:space="preserve"> </w:t>
            </w:r>
            <w:r>
              <w:rPr>
                <w:color w:val="4D4D4D"/>
                <w:spacing w:val="-2"/>
                <w:sz w:val="8"/>
              </w:rPr>
              <w:t>S.R.O.</w:t>
            </w:r>
          </w:p>
        </w:tc>
        <w:tc>
          <w:tcPr>
            <w:tcW w:w="693" w:type="dxa"/>
          </w:tcPr>
          <w:p w14:paraId="195B85F4" w14:textId="77777777" w:rsidR="00384124" w:rsidRDefault="00A9669B">
            <w:pPr>
              <w:pStyle w:val="TableParagraph"/>
              <w:rPr>
                <w:sz w:val="8"/>
              </w:rPr>
            </w:pPr>
            <w:r>
              <w:rPr>
                <w:color w:val="4D4D4D"/>
                <w:spacing w:val="-2"/>
                <w:sz w:val="8"/>
              </w:rPr>
              <w:t>420301153601</w:t>
            </w:r>
          </w:p>
        </w:tc>
        <w:tc>
          <w:tcPr>
            <w:tcW w:w="789" w:type="dxa"/>
          </w:tcPr>
          <w:p w14:paraId="672EAC6B" w14:textId="77777777" w:rsidR="00384124" w:rsidRDefault="00A9669B">
            <w:pPr>
              <w:pStyle w:val="TableParagraph"/>
              <w:ind w:left="22"/>
              <w:rPr>
                <w:sz w:val="8"/>
              </w:rPr>
            </w:pPr>
            <w:r>
              <w:rPr>
                <w:color w:val="4D4D4D"/>
                <w:spacing w:val="-2"/>
                <w:sz w:val="8"/>
              </w:rPr>
              <w:t>Vysočina</w:t>
            </w:r>
          </w:p>
        </w:tc>
        <w:tc>
          <w:tcPr>
            <w:tcW w:w="907" w:type="dxa"/>
          </w:tcPr>
          <w:p w14:paraId="0499695B"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0C6B6B6E" w14:textId="77777777" w:rsidR="00384124" w:rsidRDefault="00A9669B">
            <w:pPr>
              <w:pStyle w:val="TableParagraph"/>
              <w:ind w:left="23"/>
              <w:rPr>
                <w:sz w:val="8"/>
              </w:rPr>
            </w:pPr>
            <w:r>
              <w:rPr>
                <w:color w:val="4D4D4D"/>
                <w:spacing w:val="-2"/>
                <w:sz w:val="8"/>
              </w:rPr>
              <w:t>Okrouhlice</w:t>
            </w:r>
          </w:p>
        </w:tc>
        <w:tc>
          <w:tcPr>
            <w:tcW w:w="1814" w:type="dxa"/>
          </w:tcPr>
          <w:p w14:paraId="10050440" w14:textId="77777777" w:rsidR="00384124" w:rsidRDefault="00A9669B">
            <w:pPr>
              <w:pStyle w:val="TableParagraph"/>
              <w:ind w:left="23"/>
              <w:rPr>
                <w:sz w:val="8"/>
              </w:rPr>
            </w:pPr>
            <w:r>
              <w:rPr>
                <w:color w:val="4D4D4D"/>
                <w:spacing w:val="-2"/>
                <w:sz w:val="8"/>
              </w:rPr>
              <w:t>OKROUHLICE</w:t>
            </w:r>
            <w:r>
              <w:rPr>
                <w:color w:val="4D4D4D"/>
                <w:spacing w:val="7"/>
                <w:sz w:val="8"/>
              </w:rPr>
              <w:t xml:space="preserve"> </w:t>
            </w:r>
            <w:r>
              <w:rPr>
                <w:color w:val="4D4D4D"/>
                <w:spacing w:val="-5"/>
                <w:sz w:val="8"/>
              </w:rPr>
              <w:t>29</w:t>
            </w:r>
          </w:p>
        </w:tc>
        <w:tc>
          <w:tcPr>
            <w:tcW w:w="1521" w:type="dxa"/>
          </w:tcPr>
          <w:p w14:paraId="2B80C1F3" w14:textId="77777777" w:rsidR="00384124" w:rsidRDefault="00A9669B">
            <w:pPr>
              <w:pStyle w:val="TableParagraph"/>
              <w:ind w:left="23"/>
              <w:rPr>
                <w:sz w:val="8"/>
              </w:rPr>
            </w:pPr>
            <w:r>
              <w:rPr>
                <w:color w:val="4D4D4D"/>
                <w:spacing w:val="-2"/>
                <w:sz w:val="8"/>
              </w:rPr>
              <w:t>OKROUHLICE</w:t>
            </w:r>
          </w:p>
        </w:tc>
        <w:tc>
          <w:tcPr>
            <w:tcW w:w="347" w:type="dxa"/>
          </w:tcPr>
          <w:p w14:paraId="059D51AF"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31</w:t>
            </w:r>
          </w:p>
        </w:tc>
        <w:tc>
          <w:tcPr>
            <w:tcW w:w="647" w:type="dxa"/>
          </w:tcPr>
          <w:p w14:paraId="7F536835" w14:textId="77777777" w:rsidR="00384124" w:rsidRDefault="00A9669B">
            <w:pPr>
              <w:pStyle w:val="TableParagraph"/>
              <w:ind w:left="25"/>
              <w:rPr>
                <w:sz w:val="8"/>
              </w:rPr>
            </w:pPr>
            <w:r>
              <w:rPr>
                <w:color w:val="4D4D4D"/>
                <w:spacing w:val="-2"/>
                <w:sz w:val="8"/>
              </w:rPr>
              <w:t>49.626200</w:t>
            </w:r>
          </w:p>
        </w:tc>
        <w:tc>
          <w:tcPr>
            <w:tcW w:w="661" w:type="dxa"/>
          </w:tcPr>
          <w:p w14:paraId="3DD1BDF4" w14:textId="77777777" w:rsidR="00384124" w:rsidRDefault="00A9669B">
            <w:pPr>
              <w:pStyle w:val="TableParagraph"/>
              <w:ind w:left="26"/>
              <w:rPr>
                <w:sz w:val="8"/>
              </w:rPr>
            </w:pPr>
            <w:r>
              <w:rPr>
                <w:color w:val="4D4D4D"/>
                <w:spacing w:val="-2"/>
                <w:sz w:val="8"/>
              </w:rPr>
              <w:t>15.484275</w:t>
            </w:r>
          </w:p>
        </w:tc>
        <w:tc>
          <w:tcPr>
            <w:tcW w:w="495" w:type="dxa"/>
          </w:tcPr>
          <w:p w14:paraId="3271077E" w14:textId="77777777" w:rsidR="00384124" w:rsidRDefault="00A9669B">
            <w:pPr>
              <w:pStyle w:val="TableParagraph"/>
              <w:ind w:left="27"/>
              <w:rPr>
                <w:sz w:val="8"/>
              </w:rPr>
            </w:pPr>
            <w:r>
              <w:rPr>
                <w:color w:val="4D4D4D"/>
                <w:spacing w:val="-5"/>
                <w:sz w:val="8"/>
              </w:rPr>
              <w:t>ANO</w:t>
            </w:r>
          </w:p>
        </w:tc>
        <w:tc>
          <w:tcPr>
            <w:tcW w:w="677" w:type="dxa"/>
          </w:tcPr>
          <w:p w14:paraId="35393C0C" w14:textId="77777777" w:rsidR="00384124" w:rsidRDefault="00A9669B">
            <w:pPr>
              <w:pStyle w:val="TableParagraph"/>
              <w:ind w:left="29"/>
              <w:rPr>
                <w:sz w:val="8"/>
              </w:rPr>
            </w:pPr>
            <w:r>
              <w:rPr>
                <w:color w:val="4D4D4D"/>
                <w:spacing w:val="-5"/>
                <w:sz w:val="8"/>
              </w:rPr>
              <w:t>ANO</w:t>
            </w:r>
          </w:p>
        </w:tc>
      </w:tr>
      <w:tr w:rsidR="00384124" w14:paraId="4C4E16F1" w14:textId="77777777">
        <w:trPr>
          <w:trHeight w:val="114"/>
        </w:trPr>
        <w:tc>
          <w:tcPr>
            <w:tcW w:w="1673" w:type="dxa"/>
          </w:tcPr>
          <w:p w14:paraId="6C49948F" w14:textId="77777777" w:rsidR="00384124" w:rsidRDefault="00A9669B">
            <w:pPr>
              <w:pStyle w:val="TableParagraph"/>
              <w:rPr>
                <w:sz w:val="8"/>
              </w:rPr>
            </w:pPr>
            <w:r>
              <w:rPr>
                <w:color w:val="4D4D4D"/>
                <w:spacing w:val="-2"/>
                <w:sz w:val="8"/>
              </w:rPr>
              <w:t>BENZINA</w:t>
            </w:r>
          </w:p>
        </w:tc>
        <w:tc>
          <w:tcPr>
            <w:tcW w:w="600" w:type="dxa"/>
          </w:tcPr>
          <w:p w14:paraId="5DD51813" w14:textId="77777777" w:rsidR="00384124" w:rsidRDefault="00A9669B">
            <w:pPr>
              <w:pStyle w:val="TableParagraph"/>
              <w:rPr>
                <w:sz w:val="8"/>
              </w:rPr>
            </w:pPr>
            <w:r>
              <w:rPr>
                <w:color w:val="4D4D4D"/>
                <w:spacing w:val="-2"/>
                <w:sz w:val="8"/>
              </w:rPr>
              <w:t>N11000</w:t>
            </w:r>
          </w:p>
        </w:tc>
        <w:tc>
          <w:tcPr>
            <w:tcW w:w="2018" w:type="dxa"/>
          </w:tcPr>
          <w:p w14:paraId="530980EB"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EA3A66B" w14:textId="77777777" w:rsidR="00384124" w:rsidRDefault="00A9669B">
            <w:pPr>
              <w:pStyle w:val="TableParagraph"/>
              <w:rPr>
                <w:sz w:val="8"/>
              </w:rPr>
            </w:pPr>
            <w:r>
              <w:rPr>
                <w:color w:val="4D4D4D"/>
                <w:spacing w:val="-2"/>
                <w:sz w:val="8"/>
              </w:rPr>
              <w:t>420301156101</w:t>
            </w:r>
          </w:p>
        </w:tc>
        <w:tc>
          <w:tcPr>
            <w:tcW w:w="789" w:type="dxa"/>
          </w:tcPr>
          <w:p w14:paraId="573411B0" w14:textId="77777777" w:rsidR="00384124" w:rsidRDefault="00A9669B">
            <w:pPr>
              <w:pStyle w:val="TableParagraph"/>
              <w:ind w:left="22"/>
              <w:rPr>
                <w:sz w:val="8"/>
              </w:rPr>
            </w:pPr>
            <w:r>
              <w:rPr>
                <w:color w:val="4D4D4D"/>
                <w:spacing w:val="-2"/>
                <w:sz w:val="8"/>
              </w:rPr>
              <w:t>Vysočina</w:t>
            </w:r>
          </w:p>
        </w:tc>
        <w:tc>
          <w:tcPr>
            <w:tcW w:w="907" w:type="dxa"/>
          </w:tcPr>
          <w:p w14:paraId="03977D55"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65AFEB09" w14:textId="77777777" w:rsidR="00384124" w:rsidRDefault="00A9669B">
            <w:pPr>
              <w:pStyle w:val="TableParagraph"/>
              <w:ind w:left="23"/>
              <w:rPr>
                <w:sz w:val="8"/>
              </w:rPr>
            </w:pPr>
            <w:r>
              <w:rPr>
                <w:color w:val="4D4D4D"/>
                <w:spacing w:val="-2"/>
                <w:sz w:val="8"/>
              </w:rPr>
              <w:t>Ždírec/</w:t>
            </w:r>
            <w:proofErr w:type="spellStart"/>
            <w:r>
              <w:rPr>
                <w:color w:val="4D4D4D"/>
                <w:spacing w:val="-2"/>
                <w:sz w:val="8"/>
              </w:rPr>
              <w:t>Doub</w:t>
            </w:r>
            <w:proofErr w:type="spellEnd"/>
            <w:proofErr w:type="gramStart"/>
            <w:r>
              <w:rPr>
                <w:color w:val="4D4D4D"/>
                <w:spacing w:val="-2"/>
                <w:sz w:val="8"/>
              </w:rPr>
              <w:t>.,</w:t>
            </w:r>
            <w:proofErr w:type="spellStart"/>
            <w:r>
              <w:rPr>
                <w:color w:val="4D4D4D"/>
                <w:spacing w:val="-2"/>
                <w:sz w:val="8"/>
              </w:rPr>
              <w:t>křižov</w:t>
            </w:r>
            <w:proofErr w:type="spellEnd"/>
            <w:proofErr w:type="gramEnd"/>
            <w:r>
              <w:rPr>
                <w:color w:val="4D4D4D"/>
                <w:spacing w:val="-2"/>
                <w:sz w:val="8"/>
              </w:rPr>
              <w:t>.</w:t>
            </w:r>
          </w:p>
        </w:tc>
        <w:tc>
          <w:tcPr>
            <w:tcW w:w="1814" w:type="dxa"/>
          </w:tcPr>
          <w:p w14:paraId="28D8AB36" w14:textId="77777777" w:rsidR="00384124" w:rsidRDefault="00A9669B">
            <w:pPr>
              <w:pStyle w:val="TableParagraph"/>
              <w:ind w:left="23"/>
              <w:rPr>
                <w:sz w:val="8"/>
              </w:rPr>
            </w:pPr>
            <w:r>
              <w:rPr>
                <w:color w:val="4D4D4D"/>
                <w:spacing w:val="-2"/>
                <w:sz w:val="8"/>
              </w:rPr>
              <w:t>KŘIŽOVATKA</w:t>
            </w:r>
          </w:p>
        </w:tc>
        <w:tc>
          <w:tcPr>
            <w:tcW w:w="1521" w:type="dxa"/>
          </w:tcPr>
          <w:p w14:paraId="1B2D0286" w14:textId="77777777" w:rsidR="00384124" w:rsidRDefault="00A9669B">
            <w:pPr>
              <w:pStyle w:val="TableParagraph"/>
              <w:ind w:left="23"/>
              <w:rPr>
                <w:sz w:val="8"/>
              </w:rPr>
            </w:pPr>
            <w:r>
              <w:rPr>
                <w:color w:val="4D4D4D"/>
                <w:spacing w:val="-2"/>
                <w:sz w:val="8"/>
              </w:rPr>
              <w:t>ŽDÍREC</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DOUBRAVOU</w:t>
            </w:r>
          </w:p>
        </w:tc>
        <w:tc>
          <w:tcPr>
            <w:tcW w:w="347" w:type="dxa"/>
          </w:tcPr>
          <w:p w14:paraId="28C6823B"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63</w:t>
            </w:r>
          </w:p>
        </w:tc>
        <w:tc>
          <w:tcPr>
            <w:tcW w:w="647" w:type="dxa"/>
          </w:tcPr>
          <w:p w14:paraId="627EEA12" w14:textId="77777777" w:rsidR="00384124" w:rsidRDefault="00A9669B">
            <w:pPr>
              <w:pStyle w:val="TableParagraph"/>
              <w:ind w:left="25"/>
              <w:rPr>
                <w:sz w:val="8"/>
              </w:rPr>
            </w:pPr>
            <w:r>
              <w:rPr>
                <w:color w:val="4D4D4D"/>
                <w:spacing w:val="-2"/>
                <w:sz w:val="8"/>
              </w:rPr>
              <w:t>49.696347</w:t>
            </w:r>
          </w:p>
        </w:tc>
        <w:tc>
          <w:tcPr>
            <w:tcW w:w="661" w:type="dxa"/>
          </w:tcPr>
          <w:p w14:paraId="39E6B02C" w14:textId="77777777" w:rsidR="00384124" w:rsidRDefault="00A9669B">
            <w:pPr>
              <w:pStyle w:val="TableParagraph"/>
              <w:ind w:left="26"/>
              <w:rPr>
                <w:sz w:val="8"/>
              </w:rPr>
            </w:pPr>
            <w:r>
              <w:rPr>
                <w:color w:val="4D4D4D"/>
                <w:spacing w:val="-2"/>
                <w:sz w:val="8"/>
              </w:rPr>
              <w:t>15.803219</w:t>
            </w:r>
          </w:p>
        </w:tc>
        <w:tc>
          <w:tcPr>
            <w:tcW w:w="495" w:type="dxa"/>
          </w:tcPr>
          <w:p w14:paraId="62015695" w14:textId="77777777" w:rsidR="00384124" w:rsidRDefault="00A9669B">
            <w:pPr>
              <w:pStyle w:val="TableParagraph"/>
              <w:ind w:left="27"/>
              <w:rPr>
                <w:sz w:val="8"/>
              </w:rPr>
            </w:pPr>
            <w:r>
              <w:rPr>
                <w:color w:val="4D4D4D"/>
                <w:spacing w:val="-5"/>
                <w:sz w:val="8"/>
              </w:rPr>
              <w:t>NE</w:t>
            </w:r>
          </w:p>
        </w:tc>
        <w:tc>
          <w:tcPr>
            <w:tcW w:w="677" w:type="dxa"/>
          </w:tcPr>
          <w:p w14:paraId="686380B9" w14:textId="77777777" w:rsidR="00384124" w:rsidRDefault="00A9669B">
            <w:pPr>
              <w:pStyle w:val="TableParagraph"/>
              <w:ind w:left="29"/>
              <w:rPr>
                <w:sz w:val="8"/>
              </w:rPr>
            </w:pPr>
            <w:r>
              <w:rPr>
                <w:color w:val="4D4D4D"/>
                <w:spacing w:val="-5"/>
                <w:sz w:val="8"/>
              </w:rPr>
              <w:t>ANO</w:t>
            </w:r>
          </w:p>
        </w:tc>
      </w:tr>
      <w:tr w:rsidR="00384124" w14:paraId="5A216C66" w14:textId="77777777">
        <w:trPr>
          <w:trHeight w:val="114"/>
        </w:trPr>
        <w:tc>
          <w:tcPr>
            <w:tcW w:w="1673" w:type="dxa"/>
          </w:tcPr>
          <w:p w14:paraId="6AD2FE4E" w14:textId="77777777" w:rsidR="00384124" w:rsidRDefault="00A9669B">
            <w:pPr>
              <w:pStyle w:val="TableParagraph"/>
              <w:rPr>
                <w:sz w:val="8"/>
              </w:rPr>
            </w:pPr>
            <w:r>
              <w:rPr>
                <w:color w:val="4D4D4D"/>
                <w:spacing w:val="-5"/>
                <w:sz w:val="8"/>
              </w:rPr>
              <w:t>OMV</w:t>
            </w:r>
          </w:p>
        </w:tc>
        <w:tc>
          <w:tcPr>
            <w:tcW w:w="600" w:type="dxa"/>
          </w:tcPr>
          <w:p w14:paraId="3B72DF9C" w14:textId="77777777" w:rsidR="00384124" w:rsidRDefault="00A9669B">
            <w:pPr>
              <w:pStyle w:val="TableParagraph"/>
              <w:rPr>
                <w:sz w:val="8"/>
              </w:rPr>
            </w:pPr>
            <w:r>
              <w:rPr>
                <w:color w:val="4D4D4D"/>
                <w:spacing w:val="-2"/>
                <w:sz w:val="8"/>
              </w:rPr>
              <w:t>N16001</w:t>
            </w:r>
          </w:p>
        </w:tc>
        <w:tc>
          <w:tcPr>
            <w:tcW w:w="2018" w:type="dxa"/>
          </w:tcPr>
          <w:p w14:paraId="40F94574" w14:textId="77777777" w:rsidR="00384124" w:rsidRDefault="00A9669B">
            <w:pPr>
              <w:pStyle w:val="TableParagraph"/>
              <w:rPr>
                <w:sz w:val="8"/>
              </w:rPr>
            </w:pPr>
            <w:r>
              <w:rPr>
                <w:color w:val="4D4D4D"/>
                <w:spacing w:val="-5"/>
                <w:sz w:val="8"/>
              </w:rPr>
              <w:t>OMV</w:t>
            </w:r>
          </w:p>
        </w:tc>
        <w:tc>
          <w:tcPr>
            <w:tcW w:w="693" w:type="dxa"/>
          </w:tcPr>
          <w:p w14:paraId="35EA4E8E" w14:textId="77777777" w:rsidR="00384124" w:rsidRDefault="00A9669B">
            <w:pPr>
              <w:pStyle w:val="TableParagraph"/>
              <w:rPr>
                <w:sz w:val="8"/>
              </w:rPr>
            </w:pPr>
            <w:r>
              <w:rPr>
                <w:color w:val="4D4D4D"/>
                <w:spacing w:val="-2"/>
                <w:sz w:val="8"/>
              </w:rPr>
              <w:t>420301176001</w:t>
            </w:r>
          </w:p>
        </w:tc>
        <w:tc>
          <w:tcPr>
            <w:tcW w:w="789" w:type="dxa"/>
          </w:tcPr>
          <w:p w14:paraId="78D46823" w14:textId="77777777" w:rsidR="00384124" w:rsidRDefault="00A9669B">
            <w:pPr>
              <w:pStyle w:val="TableParagraph"/>
              <w:ind w:left="22"/>
              <w:rPr>
                <w:sz w:val="8"/>
              </w:rPr>
            </w:pPr>
            <w:r>
              <w:rPr>
                <w:color w:val="4D4D4D"/>
                <w:spacing w:val="-2"/>
                <w:sz w:val="8"/>
              </w:rPr>
              <w:t>Vysočina</w:t>
            </w:r>
          </w:p>
        </w:tc>
        <w:tc>
          <w:tcPr>
            <w:tcW w:w="907" w:type="dxa"/>
          </w:tcPr>
          <w:p w14:paraId="07ABFCA8"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6C0868E8" w14:textId="77777777" w:rsidR="00384124" w:rsidRDefault="00A9669B">
            <w:pPr>
              <w:pStyle w:val="TableParagraph"/>
              <w:ind w:left="23"/>
              <w:rPr>
                <w:sz w:val="8"/>
              </w:rPr>
            </w:pPr>
            <w:proofErr w:type="gramStart"/>
            <w:r>
              <w:rPr>
                <w:color w:val="4D4D4D"/>
                <w:sz w:val="8"/>
              </w:rPr>
              <w:t>Mikulášov,D</w:t>
            </w:r>
            <w:proofErr w:type="gramEnd"/>
            <w:r>
              <w:rPr>
                <w:color w:val="4D4D4D"/>
                <w:sz w:val="8"/>
              </w:rPr>
              <w:t>1</w:t>
            </w:r>
            <w:r>
              <w:rPr>
                <w:color w:val="4D4D4D"/>
                <w:spacing w:val="-7"/>
                <w:sz w:val="8"/>
              </w:rPr>
              <w:t xml:space="preserve"> </w:t>
            </w:r>
            <w:r>
              <w:rPr>
                <w:color w:val="4D4D4D"/>
                <w:sz w:val="8"/>
              </w:rPr>
              <w:t>s.</w:t>
            </w:r>
            <w:r>
              <w:rPr>
                <w:color w:val="4D4D4D"/>
                <w:spacing w:val="-6"/>
                <w:sz w:val="8"/>
              </w:rPr>
              <w:t xml:space="preserve"> </w:t>
            </w:r>
            <w:r>
              <w:rPr>
                <w:color w:val="4D4D4D"/>
                <w:spacing w:val="-4"/>
                <w:sz w:val="8"/>
              </w:rPr>
              <w:t>Brno</w:t>
            </w:r>
          </w:p>
        </w:tc>
        <w:tc>
          <w:tcPr>
            <w:tcW w:w="1814" w:type="dxa"/>
          </w:tcPr>
          <w:p w14:paraId="19AD8F1C" w14:textId="77777777" w:rsidR="00384124" w:rsidRDefault="00A9669B">
            <w:pPr>
              <w:pStyle w:val="TableParagraph"/>
              <w:ind w:left="23"/>
              <w:rPr>
                <w:sz w:val="8"/>
              </w:rPr>
            </w:pPr>
            <w:r>
              <w:rPr>
                <w:color w:val="4D4D4D"/>
                <w:sz w:val="8"/>
              </w:rPr>
              <w:t>D</w:t>
            </w:r>
            <w:r>
              <w:rPr>
                <w:color w:val="4D4D4D"/>
                <w:spacing w:val="-4"/>
                <w:sz w:val="8"/>
              </w:rPr>
              <w:t xml:space="preserve"> </w:t>
            </w:r>
            <w:r>
              <w:rPr>
                <w:color w:val="4D4D4D"/>
                <w:sz w:val="8"/>
              </w:rPr>
              <w:t>1</w:t>
            </w:r>
            <w:r>
              <w:rPr>
                <w:color w:val="4D4D4D"/>
                <w:spacing w:val="-3"/>
                <w:sz w:val="8"/>
              </w:rPr>
              <w:t xml:space="preserve"> </w:t>
            </w:r>
            <w:r>
              <w:rPr>
                <w:color w:val="4D4D4D"/>
                <w:sz w:val="8"/>
              </w:rPr>
              <w:t>-</w:t>
            </w:r>
            <w:r>
              <w:rPr>
                <w:color w:val="4D4D4D"/>
                <w:spacing w:val="-3"/>
                <w:sz w:val="8"/>
              </w:rPr>
              <w:t xml:space="preserve"> </w:t>
            </w:r>
            <w:r>
              <w:rPr>
                <w:color w:val="4D4D4D"/>
                <w:sz w:val="8"/>
              </w:rPr>
              <w:t>SMĚR</w:t>
            </w:r>
            <w:r>
              <w:rPr>
                <w:color w:val="4D4D4D"/>
                <w:spacing w:val="-4"/>
                <w:sz w:val="8"/>
              </w:rPr>
              <w:t xml:space="preserve"> BRNO</w:t>
            </w:r>
          </w:p>
        </w:tc>
        <w:tc>
          <w:tcPr>
            <w:tcW w:w="1521" w:type="dxa"/>
          </w:tcPr>
          <w:p w14:paraId="3257DE58" w14:textId="77777777" w:rsidR="00384124" w:rsidRDefault="00A9669B">
            <w:pPr>
              <w:pStyle w:val="TableParagraph"/>
              <w:ind w:left="23"/>
              <w:rPr>
                <w:sz w:val="8"/>
              </w:rPr>
            </w:pPr>
            <w:r>
              <w:rPr>
                <w:color w:val="4D4D4D"/>
                <w:spacing w:val="-2"/>
                <w:sz w:val="8"/>
              </w:rPr>
              <w:t>MIKULÁŠOV</w:t>
            </w:r>
          </w:p>
        </w:tc>
        <w:tc>
          <w:tcPr>
            <w:tcW w:w="347" w:type="dxa"/>
          </w:tcPr>
          <w:p w14:paraId="6FF9A025"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55</w:t>
            </w:r>
          </w:p>
        </w:tc>
        <w:tc>
          <w:tcPr>
            <w:tcW w:w="647" w:type="dxa"/>
          </w:tcPr>
          <w:p w14:paraId="5681A4E6" w14:textId="77777777" w:rsidR="00384124" w:rsidRDefault="00A9669B">
            <w:pPr>
              <w:pStyle w:val="TableParagraph"/>
              <w:ind w:left="25"/>
              <w:rPr>
                <w:sz w:val="8"/>
              </w:rPr>
            </w:pPr>
            <w:r>
              <w:rPr>
                <w:color w:val="4D4D4D"/>
                <w:spacing w:val="-2"/>
                <w:sz w:val="8"/>
              </w:rPr>
              <w:t>49.514828</w:t>
            </w:r>
          </w:p>
        </w:tc>
        <w:tc>
          <w:tcPr>
            <w:tcW w:w="661" w:type="dxa"/>
          </w:tcPr>
          <w:p w14:paraId="469FF654" w14:textId="77777777" w:rsidR="00384124" w:rsidRDefault="00A9669B">
            <w:pPr>
              <w:pStyle w:val="TableParagraph"/>
              <w:ind w:left="26"/>
              <w:rPr>
                <w:sz w:val="8"/>
              </w:rPr>
            </w:pPr>
            <w:r>
              <w:rPr>
                <w:color w:val="4D4D4D"/>
                <w:spacing w:val="-2"/>
                <w:sz w:val="8"/>
              </w:rPr>
              <w:t>15.417194</w:t>
            </w:r>
          </w:p>
        </w:tc>
        <w:tc>
          <w:tcPr>
            <w:tcW w:w="495" w:type="dxa"/>
          </w:tcPr>
          <w:p w14:paraId="01B9C824" w14:textId="77777777" w:rsidR="00384124" w:rsidRDefault="00A9669B">
            <w:pPr>
              <w:pStyle w:val="TableParagraph"/>
              <w:ind w:left="27"/>
              <w:rPr>
                <w:sz w:val="8"/>
              </w:rPr>
            </w:pPr>
            <w:r>
              <w:rPr>
                <w:color w:val="4D4D4D"/>
                <w:spacing w:val="-5"/>
                <w:sz w:val="8"/>
              </w:rPr>
              <w:t>ANO</w:t>
            </w:r>
          </w:p>
        </w:tc>
        <w:tc>
          <w:tcPr>
            <w:tcW w:w="677" w:type="dxa"/>
          </w:tcPr>
          <w:p w14:paraId="4F3FB577" w14:textId="77777777" w:rsidR="00384124" w:rsidRDefault="00A9669B">
            <w:pPr>
              <w:pStyle w:val="TableParagraph"/>
              <w:ind w:left="29"/>
              <w:rPr>
                <w:sz w:val="8"/>
              </w:rPr>
            </w:pPr>
            <w:r>
              <w:rPr>
                <w:color w:val="4D4D4D"/>
                <w:spacing w:val="-5"/>
                <w:sz w:val="8"/>
              </w:rPr>
              <w:t>ANO</w:t>
            </w:r>
          </w:p>
        </w:tc>
      </w:tr>
      <w:tr w:rsidR="00384124" w14:paraId="0566DBFA" w14:textId="77777777">
        <w:trPr>
          <w:trHeight w:val="114"/>
        </w:trPr>
        <w:tc>
          <w:tcPr>
            <w:tcW w:w="1673" w:type="dxa"/>
          </w:tcPr>
          <w:p w14:paraId="4F48718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93908AA" w14:textId="77777777" w:rsidR="00384124" w:rsidRDefault="00A9669B">
            <w:pPr>
              <w:pStyle w:val="TableParagraph"/>
              <w:rPr>
                <w:sz w:val="8"/>
              </w:rPr>
            </w:pPr>
            <w:r>
              <w:rPr>
                <w:color w:val="4D4D4D"/>
                <w:spacing w:val="-2"/>
                <w:sz w:val="8"/>
              </w:rPr>
              <w:t>N50541</w:t>
            </w:r>
          </w:p>
        </w:tc>
        <w:tc>
          <w:tcPr>
            <w:tcW w:w="2018" w:type="dxa"/>
          </w:tcPr>
          <w:p w14:paraId="0C0E1E74" w14:textId="77777777" w:rsidR="00384124" w:rsidRDefault="00A9669B">
            <w:pPr>
              <w:pStyle w:val="TableParagraph"/>
              <w:rPr>
                <w:sz w:val="8"/>
              </w:rPr>
            </w:pPr>
            <w:r>
              <w:rPr>
                <w:color w:val="4D4D4D"/>
                <w:sz w:val="8"/>
              </w:rPr>
              <w:t>WAN</w:t>
            </w:r>
            <w:r>
              <w:rPr>
                <w:color w:val="4D4D4D"/>
                <w:spacing w:val="-6"/>
                <w:sz w:val="8"/>
              </w:rPr>
              <w:t xml:space="preserve"> </w:t>
            </w:r>
            <w:r>
              <w:rPr>
                <w:color w:val="4D4D4D"/>
                <w:sz w:val="8"/>
              </w:rPr>
              <w:t>SERVIS</w:t>
            </w:r>
            <w:r>
              <w:rPr>
                <w:color w:val="4D4D4D"/>
                <w:spacing w:val="-6"/>
                <w:sz w:val="8"/>
              </w:rPr>
              <w:t xml:space="preserve"> </w:t>
            </w:r>
            <w:r>
              <w:rPr>
                <w:color w:val="4D4D4D"/>
                <w:spacing w:val="-2"/>
                <w:sz w:val="8"/>
              </w:rPr>
              <w:t>S.R.O.</w:t>
            </w:r>
          </w:p>
        </w:tc>
        <w:tc>
          <w:tcPr>
            <w:tcW w:w="693" w:type="dxa"/>
          </w:tcPr>
          <w:p w14:paraId="14B30091" w14:textId="77777777" w:rsidR="00384124" w:rsidRDefault="00A9669B">
            <w:pPr>
              <w:pStyle w:val="TableParagraph"/>
              <w:rPr>
                <w:sz w:val="8"/>
              </w:rPr>
            </w:pPr>
            <w:r>
              <w:rPr>
                <w:color w:val="4D4D4D"/>
                <w:spacing w:val="-2"/>
                <w:sz w:val="8"/>
              </w:rPr>
              <w:t>420301150701</w:t>
            </w:r>
          </w:p>
        </w:tc>
        <w:tc>
          <w:tcPr>
            <w:tcW w:w="789" w:type="dxa"/>
          </w:tcPr>
          <w:p w14:paraId="32296589" w14:textId="77777777" w:rsidR="00384124" w:rsidRDefault="00A9669B">
            <w:pPr>
              <w:pStyle w:val="TableParagraph"/>
              <w:ind w:left="22"/>
              <w:rPr>
                <w:sz w:val="8"/>
              </w:rPr>
            </w:pPr>
            <w:r>
              <w:rPr>
                <w:color w:val="4D4D4D"/>
                <w:spacing w:val="-2"/>
                <w:sz w:val="8"/>
              </w:rPr>
              <w:t>Vysočina</w:t>
            </w:r>
          </w:p>
        </w:tc>
        <w:tc>
          <w:tcPr>
            <w:tcW w:w="907" w:type="dxa"/>
          </w:tcPr>
          <w:p w14:paraId="79290EB6"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37264312" w14:textId="77777777" w:rsidR="00384124" w:rsidRDefault="00A9669B">
            <w:pPr>
              <w:pStyle w:val="TableParagraph"/>
              <w:ind w:left="23"/>
              <w:rPr>
                <w:sz w:val="8"/>
              </w:rPr>
            </w:pPr>
            <w:r>
              <w:rPr>
                <w:color w:val="4D4D4D"/>
                <w:spacing w:val="-2"/>
                <w:sz w:val="8"/>
              </w:rPr>
              <w:t>Ledeč</w:t>
            </w:r>
            <w:r>
              <w:rPr>
                <w:color w:val="4D4D4D"/>
                <w:spacing w:val="3"/>
                <w:sz w:val="8"/>
              </w:rPr>
              <w:t xml:space="preserve"> </w:t>
            </w:r>
            <w:proofErr w:type="spellStart"/>
            <w:r>
              <w:rPr>
                <w:color w:val="4D4D4D"/>
                <w:spacing w:val="-2"/>
                <w:sz w:val="8"/>
              </w:rPr>
              <w:t>n.Sázavou</w:t>
            </w:r>
            <w:proofErr w:type="spellEnd"/>
            <w:r>
              <w:rPr>
                <w:color w:val="4D4D4D"/>
                <w:spacing w:val="4"/>
                <w:sz w:val="8"/>
              </w:rPr>
              <w:t xml:space="preserve"> </w:t>
            </w:r>
            <w:r>
              <w:rPr>
                <w:color w:val="4D4D4D"/>
                <w:spacing w:val="-4"/>
                <w:sz w:val="8"/>
              </w:rPr>
              <w:t>I/18</w:t>
            </w:r>
          </w:p>
        </w:tc>
        <w:tc>
          <w:tcPr>
            <w:tcW w:w="1814" w:type="dxa"/>
          </w:tcPr>
          <w:p w14:paraId="51E7D331" w14:textId="77777777" w:rsidR="00384124" w:rsidRDefault="00A9669B">
            <w:pPr>
              <w:pStyle w:val="TableParagraph"/>
              <w:ind w:left="23"/>
              <w:rPr>
                <w:sz w:val="8"/>
              </w:rPr>
            </w:pPr>
            <w:r>
              <w:rPr>
                <w:color w:val="4D4D4D"/>
                <w:spacing w:val="-4"/>
                <w:sz w:val="8"/>
              </w:rPr>
              <w:t>I/18</w:t>
            </w:r>
          </w:p>
        </w:tc>
        <w:tc>
          <w:tcPr>
            <w:tcW w:w="1521" w:type="dxa"/>
          </w:tcPr>
          <w:p w14:paraId="459DEDD8" w14:textId="77777777" w:rsidR="00384124" w:rsidRDefault="00A9669B">
            <w:pPr>
              <w:pStyle w:val="TableParagraph"/>
              <w:ind w:left="23"/>
              <w:rPr>
                <w:sz w:val="8"/>
              </w:rPr>
            </w:pPr>
            <w:r>
              <w:rPr>
                <w:color w:val="4D4D4D"/>
                <w:sz w:val="8"/>
              </w:rPr>
              <w:t>LEDEČ</w:t>
            </w:r>
            <w:r>
              <w:rPr>
                <w:color w:val="4D4D4D"/>
                <w:spacing w:val="-4"/>
                <w:sz w:val="8"/>
              </w:rPr>
              <w:t xml:space="preserve"> </w:t>
            </w:r>
            <w:r>
              <w:rPr>
                <w:color w:val="4D4D4D"/>
                <w:sz w:val="8"/>
              </w:rPr>
              <w:t>NAD</w:t>
            </w:r>
            <w:r>
              <w:rPr>
                <w:color w:val="4D4D4D"/>
                <w:spacing w:val="-4"/>
                <w:sz w:val="8"/>
              </w:rPr>
              <w:t xml:space="preserve"> </w:t>
            </w:r>
            <w:r>
              <w:rPr>
                <w:color w:val="4D4D4D"/>
                <w:spacing w:val="-2"/>
                <w:sz w:val="8"/>
              </w:rPr>
              <w:t>SÁZAVOU</w:t>
            </w:r>
          </w:p>
        </w:tc>
        <w:tc>
          <w:tcPr>
            <w:tcW w:w="347" w:type="dxa"/>
          </w:tcPr>
          <w:p w14:paraId="56BA58A6" w14:textId="77777777" w:rsidR="00384124" w:rsidRDefault="00A9669B">
            <w:pPr>
              <w:pStyle w:val="TableParagraph"/>
              <w:ind w:left="11" w:right="57"/>
              <w:jc w:val="center"/>
              <w:rPr>
                <w:sz w:val="8"/>
              </w:rPr>
            </w:pPr>
            <w:r>
              <w:rPr>
                <w:color w:val="4D4D4D"/>
                <w:sz w:val="8"/>
              </w:rPr>
              <w:t>584</w:t>
            </w:r>
            <w:r>
              <w:rPr>
                <w:color w:val="4D4D4D"/>
                <w:spacing w:val="-6"/>
                <w:sz w:val="8"/>
              </w:rPr>
              <w:t xml:space="preserve"> </w:t>
            </w:r>
            <w:r>
              <w:rPr>
                <w:color w:val="4D4D4D"/>
                <w:spacing w:val="-5"/>
                <w:sz w:val="8"/>
              </w:rPr>
              <w:t>01</w:t>
            </w:r>
          </w:p>
        </w:tc>
        <w:tc>
          <w:tcPr>
            <w:tcW w:w="647" w:type="dxa"/>
          </w:tcPr>
          <w:p w14:paraId="45E7C8B2" w14:textId="77777777" w:rsidR="00384124" w:rsidRDefault="00A9669B">
            <w:pPr>
              <w:pStyle w:val="TableParagraph"/>
              <w:ind w:left="25"/>
              <w:rPr>
                <w:sz w:val="8"/>
              </w:rPr>
            </w:pPr>
            <w:r>
              <w:rPr>
                <w:color w:val="4D4D4D"/>
                <w:spacing w:val="-2"/>
                <w:sz w:val="8"/>
              </w:rPr>
              <w:t>49.685189</w:t>
            </w:r>
          </w:p>
        </w:tc>
        <w:tc>
          <w:tcPr>
            <w:tcW w:w="661" w:type="dxa"/>
          </w:tcPr>
          <w:p w14:paraId="680B402F" w14:textId="77777777" w:rsidR="00384124" w:rsidRDefault="00A9669B">
            <w:pPr>
              <w:pStyle w:val="TableParagraph"/>
              <w:ind w:left="26"/>
              <w:rPr>
                <w:sz w:val="8"/>
              </w:rPr>
            </w:pPr>
            <w:r>
              <w:rPr>
                <w:color w:val="4D4D4D"/>
                <w:spacing w:val="-2"/>
                <w:sz w:val="8"/>
              </w:rPr>
              <w:t>15.275000</w:t>
            </w:r>
          </w:p>
        </w:tc>
        <w:tc>
          <w:tcPr>
            <w:tcW w:w="495" w:type="dxa"/>
          </w:tcPr>
          <w:p w14:paraId="12AA3E04" w14:textId="77777777" w:rsidR="00384124" w:rsidRDefault="00A9669B">
            <w:pPr>
              <w:pStyle w:val="TableParagraph"/>
              <w:ind w:left="27"/>
              <w:rPr>
                <w:sz w:val="8"/>
              </w:rPr>
            </w:pPr>
            <w:r>
              <w:rPr>
                <w:color w:val="4D4D4D"/>
                <w:spacing w:val="-5"/>
                <w:sz w:val="8"/>
              </w:rPr>
              <w:t>ANO</w:t>
            </w:r>
          </w:p>
        </w:tc>
        <w:tc>
          <w:tcPr>
            <w:tcW w:w="677" w:type="dxa"/>
          </w:tcPr>
          <w:p w14:paraId="2819EB5B" w14:textId="77777777" w:rsidR="00384124" w:rsidRDefault="00A9669B">
            <w:pPr>
              <w:pStyle w:val="TableParagraph"/>
              <w:ind w:left="29"/>
              <w:rPr>
                <w:sz w:val="8"/>
              </w:rPr>
            </w:pPr>
            <w:r>
              <w:rPr>
                <w:color w:val="4D4D4D"/>
                <w:spacing w:val="-5"/>
                <w:sz w:val="8"/>
              </w:rPr>
              <w:t>ANO</w:t>
            </w:r>
          </w:p>
        </w:tc>
      </w:tr>
      <w:tr w:rsidR="00384124" w14:paraId="46AEDB3E" w14:textId="77777777">
        <w:trPr>
          <w:trHeight w:val="114"/>
        </w:trPr>
        <w:tc>
          <w:tcPr>
            <w:tcW w:w="1673" w:type="dxa"/>
          </w:tcPr>
          <w:p w14:paraId="5611B81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0D06C5B" w14:textId="77777777" w:rsidR="00384124" w:rsidRDefault="00A9669B">
            <w:pPr>
              <w:pStyle w:val="TableParagraph"/>
              <w:rPr>
                <w:sz w:val="8"/>
              </w:rPr>
            </w:pPr>
            <w:r>
              <w:rPr>
                <w:color w:val="4D4D4D"/>
                <w:spacing w:val="-2"/>
                <w:sz w:val="8"/>
              </w:rPr>
              <w:t>N51730</w:t>
            </w:r>
          </w:p>
        </w:tc>
        <w:tc>
          <w:tcPr>
            <w:tcW w:w="2018" w:type="dxa"/>
          </w:tcPr>
          <w:p w14:paraId="56D9874B" w14:textId="77777777" w:rsidR="00384124" w:rsidRDefault="00A9669B">
            <w:pPr>
              <w:pStyle w:val="TableParagraph"/>
              <w:rPr>
                <w:sz w:val="8"/>
              </w:rPr>
            </w:pPr>
            <w:r>
              <w:rPr>
                <w:color w:val="4D4D4D"/>
                <w:spacing w:val="-2"/>
                <w:sz w:val="8"/>
              </w:rPr>
              <w:t>RADEK</w:t>
            </w:r>
            <w:r>
              <w:rPr>
                <w:color w:val="4D4D4D"/>
                <w:spacing w:val="3"/>
                <w:sz w:val="8"/>
              </w:rPr>
              <w:t xml:space="preserve"> </w:t>
            </w:r>
            <w:r>
              <w:rPr>
                <w:color w:val="4D4D4D"/>
                <w:spacing w:val="-2"/>
                <w:sz w:val="8"/>
              </w:rPr>
              <w:t>SVOBODA</w:t>
            </w:r>
          </w:p>
        </w:tc>
        <w:tc>
          <w:tcPr>
            <w:tcW w:w="693" w:type="dxa"/>
          </w:tcPr>
          <w:p w14:paraId="722836D7" w14:textId="77777777" w:rsidR="00384124" w:rsidRDefault="00A9669B">
            <w:pPr>
              <w:pStyle w:val="TableParagraph"/>
              <w:rPr>
                <w:sz w:val="8"/>
              </w:rPr>
            </w:pPr>
            <w:r>
              <w:rPr>
                <w:color w:val="4D4D4D"/>
                <w:spacing w:val="-2"/>
                <w:sz w:val="8"/>
              </w:rPr>
              <w:t>420301189401</w:t>
            </w:r>
          </w:p>
        </w:tc>
        <w:tc>
          <w:tcPr>
            <w:tcW w:w="789" w:type="dxa"/>
          </w:tcPr>
          <w:p w14:paraId="0BCCBF4F" w14:textId="77777777" w:rsidR="00384124" w:rsidRDefault="00A9669B">
            <w:pPr>
              <w:pStyle w:val="TableParagraph"/>
              <w:ind w:left="22"/>
              <w:rPr>
                <w:sz w:val="8"/>
              </w:rPr>
            </w:pPr>
            <w:r>
              <w:rPr>
                <w:color w:val="4D4D4D"/>
                <w:spacing w:val="-2"/>
                <w:sz w:val="8"/>
              </w:rPr>
              <w:t>Vysočina</w:t>
            </w:r>
          </w:p>
        </w:tc>
        <w:tc>
          <w:tcPr>
            <w:tcW w:w="907" w:type="dxa"/>
          </w:tcPr>
          <w:p w14:paraId="48D3EE13"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05612779" w14:textId="77777777" w:rsidR="00384124" w:rsidRDefault="00A9669B">
            <w:pPr>
              <w:pStyle w:val="TableParagraph"/>
              <w:ind w:left="23"/>
              <w:rPr>
                <w:sz w:val="8"/>
              </w:rPr>
            </w:pPr>
            <w:proofErr w:type="spellStart"/>
            <w:proofErr w:type="gramStart"/>
            <w:r>
              <w:rPr>
                <w:color w:val="4D4D4D"/>
                <w:spacing w:val="-2"/>
                <w:sz w:val="8"/>
              </w:rPr>
              <w:t>Chotěboř,u</w:t>
            </w:r>
            <w:proofErr w:type="spellEnd"/>
            <w:proofErr w:type="gramEnd"/>
            <w:r>
              <w:rPr>
                <w:color w:val="4D4D4D"/>
                <w:spacing w:val="10"/>
                <w:sz w:val="8"/>
              </w:rPr>
              <w:t xml:space="preserve"> </w:t>
            </w:r>
            <w:r>
              <w:rPr>
                <w:color w:val="4D4D4D"/>
                <w:spacing w:val="-2"/>
                <w:sz w:val="8"/>
              </w:rPr>
              <w:t>zámku</w:t>
            </w:r>
          </w:p>
        </w:tc>
        <w:tc>
          <w:tcPr>
            <w:tcW w:w="1814" w:type="dxa"/>
          </w:tcPr>
          <w:p w14:paraId="7B33F4E4" w14:textId="77777777" w:rsidR="00384124" w:rsidRDefault="00A9669B">
            <w:pPr>
              <w:pStyle w:val="TableParagraph"/>
              <w:ind w:left="23"/>
              <w:rPr>
                <w:sz w:val="8"/>
              </w:rPr>
            </w:pPr>
            <w:r>
              <w:rPr>
                <w:color w:val="4D4D4D"/>
                <w:sz w:val="8"/>
              </w:rPr>
              <w:t>U</w:t>
            </w:r>
            <w:r>
              <w:rPr>
                <w:color w:val="4D4D4D"/>
                <w:spacing w:val="-2"/>
                <w:sz w:val="8"/>
              </w:rPr>
              <w:t xml:space="preserve"> </w:t>
            </w:r>
            <w:r>
              <w:rPr>
                <w:color w:val="4D4D4D"/>
                <w:spacing w:val="-4"/>
                <w:sz w:val="8"/>
              </w:rPr>
              <w:t>ZÁMKU</w:t>
            </w:r>
          </w:p>
        </w:tc>
        <w:tc>
          <w:tcPr>
            <w:tcW w:w="1521" w:type="dxa"/>
          </w:tcPr>
          <w:p w14:paraId="1346C7EA" w14:textId="77777777" w:rsidR="00384124" w:rsidRDefault="00A9669B">
            <w:pPr>
              <w:pStyle w:val="TableParagraph"/>
              <w:ind w:left="23"/>
              <w:rPr>
                <w:sz w:val="8"/>
              </w:rPr>
            </w:pPr>
            <w:r>
              <w:rPr>
                <w:color w:val="4D4D4D"/>
                <w:spacing w:val="-2"/>
                <w:sz w:val="8"/>
              </w:rPr>
              <w:t>CHOTĚBOŘ</w:t>
            </w:r>
          </w:p>
        </w:tc>
        <w:tc>
          <w:tcPr>
            <w:tcW w:w="347" w:type="dxa"/>
          </w:tcPr>
          <w:p w14:paraId="1D7023DE" w14:textId="77777777" w:rsidR="00384124" w:rsidRDefault="00A9669B">
            <w:pPr>
              <w:pStyle w:val="TableParagraph"/>
              <w:ind w:left="11" w:right="57"/>
              <w:jc w:val="center"/>
              <w:rPr>
                <w:sz w:val="8"/>
              </w:rPr>
            </w:pPr>
            <w:r>
              <w:rPr>
                <w:color w:val="4D4D4D"/>
                <w:sz w:val="8"/>
              </w:rPr>
              <w:t>583</w:t>
            </w:r>
            <w:r>
              <w:rPr>
                <w:color w:val="4D4D4D"/>
                <w:spacing w:val="-6"/>
                <w:sz w:val="8"/>
              </w:rPr>
              <w:t xml:space="preserve"> </w:t>
            </w:r>
            <w:r>
              <w:rPr>
                <w:color w:val="4D4D4D"/>
                <w:spacing w:val="-5"/>
                <w:sz w:val="8"/>
              </w:rPr>
              <w:t>01</w:t>
            </w:r>
          </w:p>
        </w:tc>
        <w:tc>
          <w:tcPr>
            <w:tcW w:w="647" w:type="dxa"/>
          </w:tcPr>
          <w:p w14:paraId="721CB68A" w14:textId="77777777" w:rsidR="00384124" w:rsidRDefault="00A9669B">
            <w:pPr>
              <w:pStyle w:val="TableParagraph"/>
              <w:ind w:left="25"/>
              <w:rPr>
                <w:sz w:val="8"/>
              </w:rPr>
            </w:pPr>
            <w:r>
              <w:rPr>
                <w:color w:val="4D4D4D"/>
                <w:spacing w:val="-2"/>
                <w:sz w:val="8"/>
              </w:rPr>
              <w:t>49.726753</w:t>
            </w:r>
          </w:p>
        </w:tc>
        <w:tc>
          <w:tcPr>
            <w:tcW w:w="661" w:type="dxa"/>
          </w:tcPr>
          <w:p w14:paraId="5293C37E" w14:textId="77777777" w:rsidR="00384124" w:rsidRDefault="00A9669B">
            <w:pPr>
              <w:pStyle w:val="TableParagraph"/>
              <w:ind w:left="26"/>
              <w:rPr>
                <w:sz w:val="8"/>
              </w:rPr>
            </w:pPr>
            <w:r>
              <w:rPr>
                <w:color w:val="4D4D4D"/>
                <w:spacing w:val="-2"/>
                <w:sz w:val="8"/>
              </w:rPr>
              <w:t>15.671353</w:t>
            </w:r>
          </w:p>
        </w:tc>
        <w:tc>
          <w:tcPr>
            <w:tcW w:w="495" w:type="dxa"/>
          </w:tcPr>
          <w:p w14:paraId="09BFA041" w14:textId="77777777" w:rsidR="00384124" w:rsidRDefault="00A9669B">
            <w:pPr>
              <w:pStyle w:val="TableParagraph"/>
              <w:ind w:left="27"/>
              <w:rPr>
                <w:sz w:val="8"/>
              </w:rPr>
            </w:pPr>
            <w:r>
              <w:rPr>
                <w:color w:val="4D4D4D"/>
                <w:spacing w:val="-5"/>
                <w:sz w:val="8"/>
              </w:rPr>
              <w:t>ANO</w:t>
            </w:r>
          </w:p>
        </w:tc>
        <w:tc>
          <w:tcPr>
            <w:tcW w:w="677" w:type="dxa"/>
          </w:tcPr>
          <w:p w14:paraId="17738B2C" w14:textId="77777777" w:rsidR="00384124" w:rsidRDefault="00A9669B">
            <w:pPr>
              <w:pStyle w:val="TableParagraph"/>
              <w:ind w:left="29"/>
              <w:rPr>
                <w:sz w:val="8"/>
              </w:rPr>
            </w:pPr>
            <w:r>
              <w:rPr>
                <w:color w:val="4D4D4D"/>
                <w:spacing w:val="-5"/>
                <w:sz w:val="8"/>
              </w:rPr>
              <w:t>ANO</w:t>
            </w:r>
          </w:p>
        </w:tc>
      </w:tr>
      <w:tr w:rsidR="00384124" w14:paraId="7D3F031D" w14:textId="77777777">
        <w:trPr>
          <w:trHeight w:val="114"/>
        </w:trPr>
        <w:tc>
          <w:tcPr>
            <w:tcW w:w="1673" w:type="dxa"/>
          </w:tcPr>
          <w:p w14:paraId="3D1DC592" w14:textId="77777777" w:rsidR="00384124" w:rsidRDefault="00A9669B">
            <w:pPr>
              <w:pStyle w:val="TableParagraph"/>
              <w:rPr>
                <w:sz w:val="8"/>
              </w:rPr>
            </w:pPr>
            <w:r>
              <w:rPr>
                <w:color w:val="4D4D4D"/>
                <w:spacing w:val="-5"/>
                <w:sz w:val="8"/>
              </w:rPr>
              <w:t>OMV</w:t>
            </w:r>
          </w:p>
        </w:tc>
        <w:tc>
          <w:tcPr>
            <w:tcW w:w="600" w:type="dxa"/>
          </w:tcPr>
          <w:p w14:paraId="3A314908" w14:textId="77777777" w:rsidR="00384124" w:rsidRDefault="00A9669B">
            <w:pPr>
              <w:pStyle w:val="TableParagraph"/>
              <w:rPr>
                <w:sz w:val="8"/>
              </w:rPr>
            </w:pPr>
            <w:r>
              <w:rPr>
                <w:color w:val="4D4D4D"/>
                <w:spacing w:val="-2"/>
                <w:sz w:val="8"/>
              </w:rPr>
              <w:t>N16001</w:t>
            </w:r>
          </w:p>
        </w:tc>
        <w:tc>
          <w:tcPr>
            <w:tcW w:w="2018" w:type="dxa"/>
          </w:tcPr>
          <w:p w14:paraId="0FCB8D54" w14:textId="77777777" w:rsidR="00384124" w:rsidRDefault="00A9669B">
            <w:pPr>
              <w:pStyle w:val="TableParagraph"/>
              <w:rPr>
                <w:sz w:val="8"/>
              </w:rPr>
            </w:pPr>
            <w:r>
              <w:rPr>
                <w:color w:val="4D4D4D"/>
                <w:spacing w:val="-5"/>
                <w:sz w:val="8"/>
              </w:rPr>
              <w:t>OMV</w:t>
            </w:r>
          </w:p>
        </w:tc>
        <w:tc>
          <w:tcPr>
            <w:tcW w:w="693" w:type="dxa"/>
          </w:tcPr>
          <w:p w14:paraId="0EF985B1" w14:textId="77777777" w:rsidR="00384124" w:rsidRDefault="00A9669B">
            <w:pPr>
              <w:pStyle w:val="TableParagraph"/>
              <w:rPr>
                <w:sz w:val="8"/>
              </w:rPr>
            </w:pPr>
            <w:r>
              <w:rPr>
                <w:color w:val="4D4D4D"/>
                <w:spacing w:val="-2"/>
                <w:sz w:val="8"/>
              </w:rPr>
              <w:t>420301003801</w:t>
            </w:r>
          </w:p>
        </w:tc>
        <w:tc>
          <w:tcPr>
            <w:tcW w:w="789" w:type="dxa"/>
          </w:tcPr>
          <w:p w14:paraId="158A974B" w14:textId="77777777" w:rsidR="00384124" w:rsidRDefault="00A9669B">
            <w:pPr>
              <w:pStyle w:val="TableParagraph"/>
              <w:ind w:left="22"/>
              <w:rPr>
                <w:sz w:val="8"/>
              </w:rPr>
            </w:pPr>
            <w:r>
              <w:rPr>
                <w:color w:val="4D4D4D"/>
                <w:spacing w:val="-2"/>
                <w:sz w:val="8"/>
              </w:rPr>
              <w:t>Vysočina</w:t>
            </w:r>
          </w:p>
        </w:tc>
        <w:tc>
          <w:tcPr>
            <w:tcW w:w="907" w:type="dxa"/>
          </w:tcPr>
          <w:p w14:paraId="00DAD05F"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657881DC" w14:textId="77777777" w:rsidR="00384124" w:rsidRDefault="00A9669B">
            <w:pPr>
              <w:pStyle w:val="TableParagraph"/>
              <w:ind w:left="23"/>
              <w:rPr>
                <w:sz w:val="8"/>
              </w:rPr>
            </w:pPr>
            <w:proofErr w:type="spellStart"/>
            <w:proofErr w:type="gramStart"/>
            <w:r>
              <w:rPr>
                <w:color w:val="4D4D4D"/>
                <w:spacing w:val="-2"/>
                <w:sz w:val="8"/>
              </w:rPr>
              <w:t>Havl.Brod,Humpolecká</w:t>
            </w:r>
            <w:proofErr w:type="spellEnd"/>
            <w:proofErr w:type="gramEnd"/>
          </w:p>
        </w:tc>
        <w:tc>
          <w:tcPr>
            <w:tcW w:w="1814" w:type="dxa"/>
          </w:tcPr>
          <w:p w14:paraId="5B1ABB59" w14:textId="77777777" w:rsidR="00384124" w:rsidRDefault="00A9669B">
            <w:pPr>
              <w:pStyle w:val="TableParagraph"/>
              <w:ind w:left="23"/>
              <w:rPr>
                <w:sz w:val="8"/>
              </w:rPr>
            </w:pPr>
            <w:r>
              <w:rPr>
                <w:color w:val="4D4D4D"/>
                <w:spacing w:val="-2"/>
                <w:sz w:val="8"/>
              </w:rPr>
              <w:t>HUMPOLECKÁ</w:t>
            </w:r>
          </w:p>
        </w:tc>
        <w:tc>
          <w:tcPr>
            <w:tcW w:w="1521" w:type="dxa"/>
          </w:tcPr>
          <w:p w14:paraId="2B923640" w14:textId="77777777" w:rsidR="00384124" w:rsidRDefault="00A9669B">
            <w:pPr>
              <w:pStyle w:val="TableParagraph"/>
              <w:ind w:left="23"/>
              <w:rPr>
                <w:sz w:val="8"/>
              </w:rPr>
            </w:pPr>
            <w:r>
              <w:rPr>
                <w:color w:val="4D4D4D"/>
                <w:spacing w:val="-2"/>
                <w:sz w:val="8"/>
              </w:rPr>
              <w:t>HAVLÍČKŮV</w:t>
            </w:r>
            <w:r>
              <w:rPr>
                <w:color w:val="4D4D4D"/>
                <w:spacing w:val="7"/>
                <w:sz w:val="8"/>
              </w:rPr>
              <w:t xml:space="preserve"> </w:t>
            </w:r>
            <w:r>
              <w:rPr>
                <w:color w:val="4D4D4D"/>
                <w:spacing w:val="-4"/>
                <w:sz w:val="8"/>
              </w:rPr>
              <w:t>BROD</w:t>
            </w:r>
          </w:p>
        </w:tc>
        <w:tc>
          <w:tcPr>
            <w:tcW w:w="347" w:type="dxa"/>
          </w:tcPr>
          <w:p w14:paraId="233804D3" w14:textId="77777777" w:rsidR="00384124" w:rsidRDefault="00A9669B">
            <w:pPr>
              <w:pStyle w:val="TableParagraph"/>
              <w:ind w:left="11" w:right="57"/>
              <w:jc w:val="center"/>
              <w:rPr>
                <w:sz w:val="8"/>
              </w:rPr>
            </w:pPr>
            <w:r>
              <w:rPr>
                <w:color w:val="4D4D4D"/>
                <w:sz w:val="8"/>
              </w:rPr>
              <w:t>580</w:t>
            </w:r>
            <w:r>
              <w:rPr>
                <w:color w:val="4D4D4D"/>
                <w:spacing w:val="-6"/>
                <w:sz w:val="8"/>
              </w:rPr>
              <w:t xml:space="preserve"> </w:t>
            </w:r>
            <w:r>
              <w:rPr>
                <w:color w:val="4D4D4D"/>
                <w:spacing w:val="-5"/>
                <w:sz w:val="8"/>
              </w:rPr>
              <w:t>01</w:t>
            </w:r>
          </w:p>
        </w:tc>
        <w:tc>
          <w:tcPr>
            <w:tcW w:w="647" w:type="dxa"/>
          </w:tcPr>
          <w:p w14:paraId="371DE8BF" w14:textId="77777777" w:rsidR="00384124" w:rsidRDefault="00A9669B">
            <w:pPr>
              <w:pStyle w:val="TableParagraph"/>
              <w:ind w:left="25"/>
              <w:rPr>
                <w:sz w:val="8"/>
              </w:rPr>
            </w:pPr>
            <w:r>
              <w:rPr>
                <w:color w:val="4D4D4D"/>
                <w:spacing w:val="-2"/>
                <w:sz w:val="8"/>
              </w:rPr>
              <w:t>49.602867</w:t>
            </w:r>
          </w:p>
        </w:tc>
        <w:tc>
          <w:tcPr>
            <w:tcW w:w="661" w:type="dxa"/>
          </w:tcPr>
          <w:p w14:paraId="1176B5EA" w14:textId="77777777" w:rsidR="00384124" w:rsidRDefault="00A9669B">
            <w:pPr>
              <w:pStyle w:val="TableParagraph"/>
              <w:ind w:left="26"/>
              <w:rPr>
                <w:sz w:val="8"/>
              </w:rPr>
            </w:pPr>
            <w:r>
              <w:rPr>
                <w:color w:val="4D4D4D"/>
                <w:spacing w:val="-2"/>
                <w:sz w:val="8"/>
              </w:rPr>
              <w:t>15.576592</w:t>
            </w:r>
          </w:p>
        </w:tc>
        <w:tc>
          <w:tcPr>
            <w:tcW w:w="495" w:type="dxa"/>
          </w:tcPr>
          <w:p w14:paraId="122D9346" w14:textId="77777777" w:rsidR="00384124" w:rsidRDefault="00A9669B">
            <w:pPr>
              <w:pStyle w:val="TableParagraph"/>
              <w:ind w:left="27"/>
              <w:rPr>
                <w:sz w:val="8"/>
              </w:rPr>
            </w:pPr>
            <w:r>
              <w:rPr>
                <w:color w:val="4D4D4D"/>
                <w:spacing w:val="-5"/>
                <w:sz w:val="8"/>
              </w:rPr>
              <w:t>ANO</w:t>
            </w:r>
          </w:p>
        </w:tc>
        <w:tc>
          <w:tcPr>
            <w:tcW w:w="677" w:type="dxa"/>
          </w:tcPr>
          <w:p w14:paraId="79779FEB" w14:textId="77777777" w:rsidR="00384124" w:rsidRDefault="00A9669B">
            <w:pPr>
              <w:pStyle w:val="TableParagraph"/>
              <w:ind w:left="29"/>
              <w:rPr>
                <w:sz w:val="8"/>
              </w:rPr>
            </w:pPr>
            <w:r>
              <w:rPr>
                <w:color w:val="4D4D4D"/>
                <w:spacing w:val="-5"/>
                <w:sz w:val="8"/>
              </w:rPr>
              <w:t>ANO</w:t>
            </w:r>
          </w:p>
        </w:tc>
      </w:tr>
      <w:tr w:rsidR="00384124" w14:paraId="1E41D618" w14:textId="77777777">
        <w:trPr>
          <w:trHeight w:val="114"/>
        </w:trPr>
        <w:tc>
          <w:tcPr>
            <w:tcW w:w="1673" w:type="dxa"/>
          </w:tcPr>
          <w:p w14:paraId="75675C6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950D8C7" w14:textId="77777777" w:rsidR="00384124" w:rsidRDefault="00A9669B">
            <w:pPr>
              <w:pStyle w:val="TableParagraph"/>
              <w:rPr>
                <w:sz w:val="8"/>
              </w:rPr>
            </w:pPr>
            <w:r>
              <w:rPr>
                <w:color w:val="4D4D4D"/>
                <w:spacing w:val="-2"/>
                <w:sz w:val="8"/>
              </w:rPr>
              <w:t>N52285</w:t>
            </w:r>
          </w:p>
        </w:tc>
        <w:tc>
          <w:tcPr>
            <w:tcW w:w="2018" w:type="dxa"/>
          </w:tcPr>
          <w:p w14:paraId="4D98F96C" w14:textId="77777777" w:rsidR="00384124" w:rsidRDefault="00A9669B">
            <w:pPr>
              <w:pStyle w:val="TableParagraph"/>
              <w:rPr>
                <w:sz w:val="8"/>
              </w:rPr>
            </w:pPr>
            <w:r>
              <w:rPr>
                <w:color w:val="4D4D4D"/>
                <w:spacing w:val="-2"/>
                <w:sz w:val="8"/>
              </w:rPr>
              <w:t>FLASH</w:t>
            </w:r>
            <w:r>
              <w:rPr>
                <w:color w:val="4D4D4D"/>
                <w:spacing w:val="1"/>
                <w:sz w:val="8"/>
              </w:rPr>
              <w:t xml:space="preserve"> </w:t>
            </w:r>
            <w:r>
              <w:rPr>
                <w:color w:val="4D4D4D"/>
                <w:spacing w:val="-2"/>
                <w:sz w:val="8"/>
              </w:rPr>
              <w:t>TRANSPORT</w:t>
            </w:r>
            <w:r>
              <w:rPr>
                <w:color w:val="4D4D4D"/>
                <w:spacing w:val="2"/>
                <w:sz w:val="8"/>
              </w:rPr>
              <w:t xml:space="preserve"> </w:t>
            </w:r>
            <w:r>
              <w:rPr>
                <w:color w:val="4D4D4D"/>
                <w:spacing w:val="-2"/>
                <w:sz w:val="8"/>
              </w:rPr>
              <w:t>CZ</w:t>
            </w:r>
            <w:r>
              <w:rPr>
                <w:color w:val="4D4D4D"/>
                <w:spacing w:val="1"/>
                <w:sz w:val="8"/>
              </w:rPr>
              <w:t xml:space="preserve"> </w:t>
            </w:r>
            <w:r>
              <w:rPr>
                <w:color w:val="4D4D4D"/>
                <w:spacing w:val="-2"/>
                <w:sz w:val="8"/>
              </w:rPr>
              <w:t>S.R.O.</w:t>
            </w:r>
          </w:p>
        </w:tc>
        <w:tc>
          <w:tcPr>
            <w:tcW w:w="693" w:type="dxa"/>
          </w:tcPr>
          <w:p w14:paraId="00A587BE" w14:textId="77777777" w:rsidR="00384124" w:rsidRDefault="00A9669B">
            <w:pPr>
              <w:pStyle w:val="TableParagraph"/>
              <w:rPr>
                <w:sz w:val="8"/>
              </w:rPr>
            </w:pPr>
            <w:r>
              <w:rPr>
                <w:color w:val="4D4D4D"/>
                <w:spacing w:val="-2"/>
                <w:sz w:val="8"/>
              </w:rPr>
              <w:t>420301036201</w:t>
            </w:r>
          </w:p>
        </w:tc>
        <w:tc>
          <w:tcPr>
            <w:tcW w:w="789" w:type="dxa"/>
          </w:tcPr>
          <w:p w14:paraId="69553FE4" w14:textId="77777777" w:rsidR="00384124" w:rsidRDefault="00A9669B">
            <w:pPr>
              <w:pStyle w:val="TableParagraph"/>
              <w:ind w:left="22"/>
              <w:rPr>
                <w:sz w:val="8"/>
              </w:rPr>
            </w:pPr>
            <w:r>
              <w:rPr>
                <w:color w:val="4D4D4D"/>
                <w:spacing w:val="-2"/>
                <w:sz w:val="8"/>
              </w:rPr>
              <w:t>Vysočina</w:t>
            </w:r>
          </w:p>
        </w:tc>
        <w:tc>
          <w:tcPr>
            <w:tcW w:w="907" w:type="dxa"/>
          </w:tcPr>
          <w:p w14:paraId="0680ECB1"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1B04FF98" w14:textId="77777777" w:rsidR="00384124" w:rsidRDefault="00A9669B">
            <w:pPr>
              <w:pStyle w:val="TableParagraph"/>
              <w:ind w:left="23"/>
              <w:rPr>
                <w:sz w:val="8"/>
              </w:rPr>
            </w:pPr>
            <w:r>
              <w:rPr>
                <w:color w:val="4D4D4D"/>
                <w:spacing w:val="-2"/>
                <w:sz w:val="8"/>
              </w:rPr>
              <w:t>Ždírec/</w:t>
            </w:r>
            <w:proofErr w:type="spellStart"/>
            <w:r>
              <w:rPr>
                <w:color w:val="4D4D4D"/>
                <w:spacing w:val="-2"/>
                <w:sz w:val="8"/>
              </w:rPr>
              <w:t>Doub</w:t>
            </w:r>
            <w:proofErr w:type="spellEnd"/>
            <w:proofErr w:type="gramStart"/>
            <w:r>
              <w:rPr>
                <w:color w:val="4D4D4D"/>
                <w:spacing w:val="-2"/>
                <w:sz w:val="8"/>
              </w:rPr>
              <w:t>.,Brodská</w:t>
            </w:r>
            <w:proofErr w:type="gramEnd"/>
          </w:p>
        </w:tc>
        <w:tc>
          <w:tcPr>
            <w:tcW w:w="1814" w:type="dxa"/>
          </w:tcPr>
          <w:p w14:paraId="29CE3406" w14:textId="77777777" w:rsidR="00384124" w:rsidRDefault="00A9669B">
            <w:pPr>
              <w:pStyle w:val="TableParagraph"/>
              <w:ind w:left="23"/>
              <w:rPr>
                <w:sz w:val="8"/>
              </w:rPr>
            </w:pPr>
            <w:r>
              <w:rPr>
                <w:color w:val="4D4D4D"/>
                <w:spacing w:val="-2"/>
                <w:sz w:val="8"/>
              </w:rPr>
              <w:t>BRODSKÁ</w:t>
            </w:r>
            <w:r>
              <w:rPr>
                <w:color w:val="4D4D4D"/>
                <w:spacing w:val="1"/>
                <w:sz w:val="8"/>
              </w:rPr>
              <w:t xml:space="preserve"> </w:t>
            </w:r>
            <w:r>
              <w:rPr>
                <w:color w:val="4D4D4D"/>
                <w:spacing w:val="-5"/>
                <w:sz w:val="8"/>
              </w:rPr>
              <w:t>59</w:t>
            </w:r>
          </w:p>
        </w:tc>
        <w:tc>
          <w:tcPr>
            <w:tcW w:w="1521" w:type="dxa"/>
          </w:tcPr>
          <w:p w14:paraId="66AEA0CB" w14:textId="77777777" w:rsidR="00384124" w:rsidRDefault="00A9669B">
            <w:pPr>
              <w:pStyle w:val="TableParagraph"/>
              <w:ind w:left="23"/>
              <w:rPr>
                <w:sz w:val="8"/>
              </w:rPr>
            </w:pPr>
            <w:r>
              <w:rPr>
                <w:color w:val="4D4D4D"/>
                <w:spacing w:val="-2"/>
                <w:sz w:val="8"/>
              </w:rPr>
              <w:t>ŽDÍREC</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DOUBRAVOU</w:t>
            </w:r>
          </w:p>
        </w:tc>
        <w:tc>
          <w:tcPr>
            <w:tcW w:w="347" w:type="dxa"/>
          </w:tcPr>
          <w:p w14:paraId="545B8B0C"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63</w:t>
            </w:r>
          </w:p>
        </w:tc>
        <w:tc>
          <w:tcPr>
            <w:tcW w:w="647" w:type="dxa"/>
          </w:tcPr>
          <w:p w14:paraId="56F23C80" w14:textId="77777777" w:rsidR="00384124" w:rsidRDefault="00A9669B">
            <w:pPr>
              <w:pStyle w:val="TableParagraph"/>
              <w:ind w:left="25"/>
              <w:rPr>
                <w:sz w:val="8"/>
              </w:rPr>
            </w:pPr>
            <w:r>
              <w:rPr>
                <w:color w:val="4D4D4D"/>
                <w:spacing w:val="-2"/>
                <w:sz w:val="8"/>
              </w:rPr>
              <w:t>49.699695</w:t>
            </w:r>
          </w:p>
        </w:tc>
        <w:tc>
          <w:tcPr>
            <w:tcW w:w="661" w:type="dxa"/>
          </w:tcPr>
          <w:p w14:paraId="2607DEFB" w14:textId="77777777" w:rsidR="00384124" w:rsidRDefault="00A9669B">
            <w:pPr>
              <w:pStyle w:val="TableParagraph"/>
              <w:ind w:left="26"/>
              <w:rPr>
                <w:sz w:val="8"/>
              </w:rPr>
            </w:pPr>
            <w:r>
              <w:rPr>
                <w:color w:val="4D4D4D"/>
                <w:spacing w:val="-2"/>
                <w:sz w:val="8"/>
              </w:rPr>
              <w:t>15.816201</w:t>
            </w:r>
          </w:p>
        </w:tc>
        <w:tc>
          <w:tcPr>
            <w:tcW w:w="495" w:type="dxa"/>
          </w:tcPr>
          <w:p w14:paraId="17020CEA" w14:textId="77777777" w:rsidR="00384124" w:rsidRDefault="00A9669B">
            <w:pPr>
              <w:pStyle w:val="TableParagraph"/>
              <w:ind w:left="27"/>
              <w:rPr>
                <w:sz w:val="8"/>
              </w:rPr>
            </w:pPr>
            <w:r>
              <w:rPr>
                <w:color w:val="4D4D4D"/>
                <w:spacing w:val="-5"/>
                <w:sz w:val="8"/>
              </w:rPr>
              <w:t>ANO</w:t>
            </w:r>
          </w:p>
        </w:tc>
        <w:tc>
          <w:tcPr>
            <w:tcW w:w="677" w:type="dxa"/>
          </w:tcPr>
          <w:p w14:paraId="44B63CA8" w14:textId="77777777" w:rsidR="00384124" w:rsidRDefault="00A9669B">
            <w:pPr>
              <w:pStyle w:val="TableParagraph"/>
              <w:ind w:left="29"/>
              <w:rPr>
                <w:sz w:val="8"/>
              </w:rPr>
            </w:pPr>
            <w:r>
              <w:rPr>
                <w:color w:val="4D4D4D"/>
                <w:spacing w:val="-5"/>
                <w:sz w:val="8"/>
              </w:rPr>
              <w:t>ANO</w:t>
            </w:r>
          </w:p>
        </w:tc>
      </w:tr>
      <w:tr w:rsidR="00384124" w14:paraId="193EB0A8" w14:textId="77777777">
        <w:trPr>
          <w:trHeight w:val="114"/>
        </w:trPr>
        <w:tc>
          <w:tcPr>
            <w:tcW w:w="1673" w:type="dxa"/>
          </w:tcPr>
          <w:p w14:paraId="5EBF211F" w14:textId="77777777" w:rsidR="00384124" w:rsidRDefault="00A9669B">
            <w:pPr>
              <w:pStyle w:val="TableParagraph"/>
              <w:rPr>
                <w:sz w:val="8"/>
              </w:rPr>
            </w:pPr>
            <w:r>
              <w:rPr>
                <w:color w:val="4D4D4D"/>
                <w:spacing w:val="-5"/>
                <w:sz w:val="8"/>
              </w:rPr>
              <w:t>MOL</w:t>
            </w:r>
          </w:p>
        </w:tc>
        <w:tc>
          <w:tcPr>
            <w:tcW w:w="600" w:type="dxa"/>
          </w:tcPr>
          <w:p w14:paraId="65668A43" w14:textId="77777777" w:rsidR="00384124" w:rsidRDefault="00A9669B">
            <w:pPr>
              <w:pStyle w:val="TableParagraph"/>
              <w:rPr>
                <w:sz w:val="8"/>
              </w:rPr>
            </w:pPr>
            <w:r>
              <w:rPr>
                <w:color w:val="4D4D4D"/>
                <w:spacing w:val="-2"/>
                <w:sz w:val="8"/>
              </w:rPr>
              <w:t>N15000</w:t>
            </w:r>
          </w:p>
        </w:tc>
        <w:tc>
          <w:tcPr>
            <w:tcW w:w="2018" w:type="dxa"/>
          </w:tcPr>
          <w:p w14:paraId="29D30AA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04D5CA0" w14:textId="77777777" w:rsidR="00384124" w:rsidRDefault="00A9669B">
            <w:pPr>
              <w:pStyle w:val="TableParagraph"/>
              <w:rPr>
                <w:sz w:val="8"/>
              </w:rPr>
            </w:pPr>
            <w:r>
              <w:rPr>
                <w:color w:val="4D4D4D"/>
                <w:spacing w:val="-2"/>
                <w:sz w:val="8"/>
              </w:rPr>
              <w:t>420301182801</w:t>
            </w:r>
          </w:p>
        </w:tc>
        <w:tc>
          <w:tcPr>
            <w:tcW w:w="789" w:type="dxa"/>
          </w:tcPr>
          <w:p w14:paraId="52E72E6E" w14:textId="77777777" w:rsidR="00384124" w:rsidRDefault="00A9669B">
            <w:pPr>
              <w:pStyle w:val="TableParagraph"/>
              <w:ind w:left="22"/>
              <w:rPr>
                <w:sz w:val="8"/>
              </w:rPr>
            </w:pPr>
            <w:r>
              <w:rPr>
                <w:color w:val="4D4D4D"/>
                <w:spacing w:val="-2"/>
                <w:sz w:val="8"/>
              </w:rPr>
              <w:t>Vysočina</w:t>
            </w:r>
          </w:p>
        </w:tc>
        <w:tc>
          <w:tcPr>
            <w:tcW w:w="907" w:type="dxa"/>
          </w:tcPr>
          <w:p w14:paraId="09ED16AB"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678B5664" w14:textId="77777777" w:rsidR="00384124" w:rsidRDefault="00A9669B">
            <w:pPr>
              <w:pStyle w:val="TableParagraph"/>
              <w:ind w:left="23"/>
              <w:rPr>
                <w:sz w:val="8"/>
              </w:rPr>
            </w:pPr>
            <w:proofErr w:type="gramStart"/>
            <w:r>
              <w:rPr>
                <w:color w:val="4D4D4D"/>
                <w:spacing w:val="-2"/>
                <w:sz w:val="8"/>
              </w:rPr>
              <w:t>Mikulášov,D</w:t>
            </w:r>
            <w:proofErr w:type="gramEnd"/>
            <w:r>
              <w:rPr>
                <w:color w:val="4D4D4D"/>
                <w:spacing w:val="-2"/>
                <w:sz w:val="8"/>
              </w:rPr>
              <w:t>1-s.Pha-</w:t>
            </w:r>
            <w:r>
              <w:rPr>
                <w:color w:val="4D4D4D"/>
                <w:spacing w:val="-10"/>
                <w:sz w:val="8"/>
              </w:rPr>
              <w:t>A</w:t>
            </w:r>
          </w:p>
        </w:tc>
        <w:tc>
          <w:tcPr>
            <w:tcW w:w="1814" w:type="dxa"/>
          </w:tcPr>
          <w:p w14:paraId="677E23FA" w14:textId="77777777" w:rsidR="00384124" w:rsidRDefault="00A9669B">
            <w:pPr>
              <w:pStyle w:val="TableParagraph"/>
              <w:ind w:left="23"/>
              <w:rPr>
                <w:sz w:val="8"/>
              </w:rPr>
            </w:pPr>
            <w:r>
              <w:rPr>
                <w:color w:val="4D4D4D"/>
                <w:sz w:val="8"/>
              </w:rPr>
              <w:t>D</w:t>
            </w:r>
            <w:r>
              <w:rPr>
                <w:color w:val="4D4D4D"/>
                <w:spacing w:val="-5"/>
                <w:sz w:val="8"/>
              </w:rPr>
              <w:t xml:space="preserve"> </w:t>
            </w:r>
            <w:r>
              <w:rPr>
                <w:color w:val="4D4D4D"/>
                <w:sz w:val="8"/>
              </w:rPr>
              <w:t>1,</w:t>
            </w:r>
            <w:r>
              <w:rPr>
                <w:color w:val="4D4D4D"/>
                <w:spacing w:val="-4"/>
                <w:sz w:val="8"/>
              </w:rPr>
              <w:t xml:space="preserve"> </w:t>
            </w:r>
            <w:r>
              <w:rPr>
                <w:color w:val="4D4D4D"/>
                <w:sz w:val="8"/>
              </w:rPr>
              <w:t>99.KM</w:t>
            </w:r>
            <w:r>
              <w:rPr>
                <w:color w:val="4D4D4D"/>
                <w:spacing w:val="-6"/>
                <w:sz w:val="8"/>
              </w:rPr>
              <w:t xml:space="preserve"> </w:t>
            </w:r>
            <w:r>
              <w:rPr>
                <w:color w:val="4D4D4D"/>
                <w:sz w:val="8"/>
              </w:rPr>
              <w:t>SMĚR</w:t>
            </w:r>
            <w:r>
              <w:rPr>
                <w:color w:val="4D4D4D"/>
                <w:spacing w:val="-6"/>
                <w:sz w:val="8"/>
              </w:rPr>
              <w:t xml:space="preserve"> </w:t>
            </w:r>
            <w:r>
              <w:rPr>
                <w:color w:val="4D4D4D"/>
                <w:spacing w:val="-2"/>
                <w:sz w:val="8"/>
              </w:rPr>
              <w:t>PRAHA</w:t>
            </w:r>
          </w:p>
        </w:tc>
        <w:tc>
          <w:tcPr>
            <w:tcW w:w="1521" w:type="dxa"/>
          </w:tcPr>
          <w:p w14:paraId="6D370C01" w14:textId="77777777" w:rsidR="00384124" w:rsidRDefault="00A9669B">
            <w:pPr>
              <w:pStyle w:val="TableParagraph"/>
              <w:ind w:left="23"/>
              <w:rPr>
                <w:sz w:val="8"/>
              </w:rPr>
            </w:pPr>
            <w:r>
              <w:rPr>
                <w:color w:val="4D4D4D"/>
                <w:spacing w:val="-2"/>
                <w:sz w:val="8"/>
              </w:rPr>
              <w:t>MIKULÁŠOV</w:t>
            </w:r>
          </w:p>
        </w:tc>
        <w:tc>
          <w:tcPr>
            <w:tcW w:w="347" w:type="dxa"/>
          </w:tcPr>
          <w:p w14:paraId="73D46890"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55</w:t>
            </w:r>
          </w:p>
        </w:tc>
        <w:tc>
          <w:tcPr>
            <w:tcW w:w="647" w:type="dxa"/>
          </w:tcPr>
          <w:p w14:paraId="36BC5339" w14:textId="77777777" w:rsidR="00384124" w:rsidRDefault="00A9669B">
            <w:pPr>
              <w:pStyle w:val="TableParagraph"/>
              <w:ind w:left="25"/>
              <w:rPr>
                <w:sz w:val="8"/>
              </w:rPr>
            </w:pPr>
            <w:r>
              <w:rPr>
                <w:color w:val="4D4D4D"/>
                <w:spacing w:val="-2"/>
                <w:sz w:val="8"/>
              </w:rPr>
              <w:t>49.515381</w:t>
            </w:r>
          </w:p>
        </w:tc>
        <w:tc>
          <w:tcPr>
            <w:tcW w:w="661" w:type="dxa"/>
          </w:tcPr>
          <w:p w14:paraId="71D195BC" w14:textId="77777777" w:rsidR="00384124" w:rsidRDefault="00A9669B">
            <w:pPr>
              <w:pStyle w:val="TableParagraph"/>
              <w:ind w:left="26"/>
              <w:rPr>
                <w:sz w:val="8"/>
              </w:rPr>
            </w:pPr>
            <w:r>
              <w:rPr>
                <w:color w:val="4D4D4D"/>
                <w:spacing w:val="-2"/>
                <w:sz w:val="8"/>
              </w:rPr>
              <w:t>15.416164</w:t>
            </w:r>
          </w:p>
        </w:tc>
        <w:tc>
          <w:tcPr>
            <w:tcW w:w="495" w:type="dxa"/>
          </w:tcPr>
          <w:p w14:paraId="106A39F2" w14:textId="77777777" w:rsidR="00384124" w:rsidRDefault="00A9669B">
            <w:pPr>
              <w:pStyle w:val="TableParagraph"/>
              <w:ind w:left="27"/>
              <w:rPr>
                <w:sz w:val="8"/>
              </w:rPr>
            </w:pPr>
            <w:r>
              <w:rPr>
                <w:color w:val="4D4D4D"/>
                <w:spacing w:val="-5"/>
                <w:sz w:val="8"/>
              </w:rPr>
              <w:t>NE</w:t>
            </w:r>
          </w:p>
        </w:tc>
        <w:tc>
          <w:tcPr>
            <w:tcW w:w="677" w:type="dxa"/>
          </w:tcPr>
          <w:p w14:paraId="563DBB13" w14:textId="77777777" w:rsidR="00384124" w:rsidRDefault="00A9669B">
            <w:pPr>
              <w:pStyle w:val="TableParagraph"/>
              <w:ind w:left="29"/>
              <w:rPr>
                <w:sz w:val="8"/>
              </w:rPr>
            </w:pPr>
            <w:r>
              <w:rPr>
                <w:color w:val="4D4D4D"/>
                <w:spacing w:val="-5"/>
                <w:sz w:val="8"/>
              </w:rPr>
              <w:t>NE</w:t>
            </w:r>
          </w:p>
        </w:tc>
      </w:tr>
      <w:tr w:rsidR="00384124" w14:paraId="5E9C9E66" w14:textId="77777777">
        <w:trPr>
          <w:trHeight w:val="114"/>
        </w:trPr>
        <w:tc>
          <w:tcPr>
            <w:tcW w:w="1673" w:type="dxa"/>
          </w:tcPr>
          <w:p w14:paraId="150BCDF6"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00E9214D" w14:textId="77777777" w:rsidR="00384124" w:rsidRDefault="00A9669B">
            <w:pPr>
              <w:pStyle w:val="TableParagraph"/>
              <w:rPr>
                <w:sz w:val="8"/>
              </w:rPr>
            </w:pPr>
            <w:r>
              <w:rPr>
                <w:color w:val="4D4D4D"/>
                <w:spacing w:val="-2"/>
                <w:sz w:val="8"/>
              </w:rPr>
              <w:t>N52261</w:t>
            </w:r>
          </w:p>
        </w:tc>
        <w:tc>
          <w:tcPr>
            <w:tcW w:w="2018" w:type="dxa"/>
          </w:tcPr>
          <w:p w14:paraId="0AAF2CAA" w14:textId="77777777" w:rsidR="00384124" w:rsidRDefault="00A9669B">
            <w:pPr>
              <w:pStyle w:val="TableParagraph"/>
              <w:rPr>
                <w:sz w:val="8"/>
              </w:rPr>
            </w:pPr>
            <w:r>
              <w:rPr>
                <w:color w:val="4D4D4D"/>
                <w:spacing w:val="-2"/>
                <w:sz w:val="8"/>
              </w:rPr>
              <w:t>MOREA</w:t>
            </w:r>
            <w:r>
              <w:rPr>
                <w:color w:val="4D4D4D"/>
                <w:spacing w:val="3"/>
                <w:sz w:val="8"/>
              </w:rPr>
              <w:t xml:space="preserve"> </w:t>
            </w:r>
            <w:r>
              <w:rPr>
                <w:color w:val="4D4D4D"/>
                <w:spacing w:val="-2"/>
                <w:sz w:val="8"/>
              </w:rPr>
              <w:t>TRADE,</w:t>
            </w:r>
            <w:r>
              <w:rPr>
                <w:color w:val="4D4D4D"/>
                <w:spacing w:val="4"/>
                <w:sz w:val="8"/>
              </w:rPr>
              <w:t xml:space="preserve"> </w:t>
            </w:r>
            <w:r>
              <w:rPr>
                <w:color w:val="4D4D4D"/>
                <w:spacing w:val="-2"/>
                <w:sz w:val="8"/>
              </w:rPr>
              <w:t>S.R.O.</w:t>
            </w:r>
          </w:p>
        </w:tc>
        <w:tc>
          <w:tcPr>
            <w:tcW w:w="693" w:type="dxa"/>
          </w:tcPr>
          <w:p w14:paraId="7D51373E" w14:textId="77777777" w:rsidR="00384124" w:rsidRDefault="00A9669B">
            <w:pPr>
              <w:pStyle w:val="TableParagraph"/>
              <w:rPr>
                <w:sz w:val="8"/>
              </w:rPr>
            </w:pPr>
            <w:r>
              <w:rPr>
                <w:color w:val="4D4D4D"/>
                <w:spacing w:val="-2"/>
                <w:sz w:val="8"/>
              </w:rPr>
              <w:t>420301045301</w:t>
            </w:r>
          </w:p>
        </w:tc>
        <w:tc>
          <w:tcPr>
            <w:tcW w:w="789" w:type="dxa"/>
          </w:tcPr>
          <w:p w14:paraId="2FC147CA" w14:textId="77777777" w:rsidR="00384124" w:rsidRDefault="00A9669B">
            <w:pPr>
              <w:pStyle w:val="TableParagraph"/>
              <w:ind w:left="22"/>
              <w:rPr>
                <w:sz w:val="8"/>
              </w:rPr>
            </w:pPr>
            <w:r>
              <w:rPr>
                <w:color w:val="4D4D4D"/>
                <w:spacing w:val="-2"/>
                <w:sz w:val="8"/>
              </w:rPr>
              <w:t>Vysočina</w:t>
            </w:r>
          </w:p>
        </w:tc>
        <w:tc>
          <w:tcPr>
            <w:tcW w:w="907" w:type="dxa"/>
          </w:tcPr>
          <w:p w14:paraId="24EBCECD"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05694DB7" w14:textId="77777777" w:rsidR="00384124" w:rsidRDefault="00A9669B">
            <w:pPr>
              <w:pStyle w:val="TableParagraph"/>
              <w:ind w:left="23"/>
              <w:rPr>
                <w:sz w:val="8"/>
              </w:rPr>
            </w:pPr>
            <w:r>
              <w:rPr>
                <w:color w:val="4D4D4D"/>
                <w:spacing w:val="-2"/>
                <w:sz w:val="8"/>
              </w:rPr>
              <w:t>Ledeč</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Sázavou</w:t>
            </w:r>
          </w:p>
        </w:tc>
        <w:tc>
          <w:tcPr>
            <w:tcW w:w="1814" w:type="dxa"/>
          </w:tcPr>
          <w:p w14:paraId="33D724A5" w14:textId="77777777" w:rsidR="00384124" w:rsidRDefault="00A9669B">
            <w:pPr>
              <w:pStyle w:val="TableParagraph"/>
              <w:ind w:left="23"/>
              <w:rPr>
                <w:sz w:val="8"/>
              </w:rPr>
            </w:pPr>
            <w:r>
              <w:rPr>
                <w:color w:val="4D4D4D"/>
                <w:spacing w:val="-2"/>
                <w:sz w:val="8"/>
              </w:rPr>
              <w:t>SLUNEČNÁ</w:t>
            </w:r>
            <w:r>
              <w:rPr>
                <w:color w:val="4D4D4D"/>
                <w:spacing w:val="7"/>
                <w:sz w:val="8"/>
              </w:rPr>
              <w:t xml:space="preserve"> </w:t>
            </w:r>
            <w:r>
              <w:rPr>
                <w:color w:val="4D4D4D"/>
                <w:spacing w:val="-5"/>
                <w:sz w:val="8"/>
              </w:rPr>
              <w:t>590</w:t>
            </w:r>
          </w:p>
        </w:tc>
        <w:tc>
          <w:tcPr>
            <w:tcW w:w="1521" w:type="dxa"/>
          </w:tcPr>
          <w:p w14:paraId="5FA5AC80" w14:textId="77777777" w:rsidR="00384124" w:rsidRDefault="00A9669B">
            <w:pPr>
              <w:pStyle w:val="TableParagraph"/>
              <w:ind w:left="23"/>
              <w:rPr>
                <w:sz w:val="8"/>
              </w:rPr>
            </w:pPr>
            <w:r>
              <w:rPr>
                <w:color w:val="4D4D4D"/>
                <w:sz w:val="8"/>
              </w:rPr>
              <w:t>LEDEČ</w:t>
            </w:r>
            <w:r>
              <w:rPr>
                <w:color w:val="4D4D4D"/>
                <w:spacing w:val="-4"/>
                <w:sz w:val="8"/>
              </w:rPr>
              <w:t xml:space="preserve"> </w:t>
            </w:r>
            <w:r>
              <w:rPr>
                <w:color w:val="4D4D4D"/>
                <w:sz w:val="8"/>
              </w:rPr>
              <w:t>NAD</w:t>
            </w:r>
            <w:r>
              <w:rPr>
                <w:color w:val="4D4D4D"/>
                <w:spacing w:val="-5"/>
                <w:sz w:val="8"/>
              </w:rPr>
              <w:t xml:space="preserve"> </w:t>
            </w:r>
            <w:r>
              <w:rPr>
                <w:color w:val="4D4D4D"/>
                <w:spacing w:val="-2"/>
                <w:sz w:val="8"/>
              </w:rPr>
              <w:t>SÁZAVOU</w:t>
            </w:r>
          </w:p>
        </w:tc>
        <w:tc>
          <w:tcPr>
            <w:tcW w:w="347" w:type="dxa"/>
          </w:tcPr>
          <w:p w14:paraId="71D78D2E" w14:textId="77777777" w:rsidR="00384124" w:rsidRDefault="00A9669B">
            <w:pPr>
              <w:pStyle w:val="TableParagraph"/>
              <w:ind w:left="11" w:right="57"/>
              <w:jc w:val="center"/>
              <w:rPr>
                <w:sz w:val="8"/>
              </w:rPr>
            </w:pPr>
            <w:r>
              <w:rPr>
                <w:color w:val="4D4D4D"/>
                <w:sz w:val="8"/>
              </w:rPr>
              <w:t>584</w:t>
            </w:r>
            <w:r>
              <w:rPr>
                <w:color w:val="4D4D4D"/>
                <w:spacing w:val="-6"/>
                <w:sz w:val="8"/>
              </w:rPr>
              <w:t xml:space="preserve"> </w:t>
            </w:r>
            <w:r>
              <w:rPr>
                <w:color w:val="4D4D4D"/>
                <w:spacing w:val="-5"/>
                <w:sz w:val="8"/>
              </w:rPr>
              <w:t>01</w:t>
            </w:r>
          </w:p>
        </w:tc>
        <w:tc>
          <w:tcPr>
            <w:tcW w:w="647" w:type="dxa"/>
          </w:tcPr>
          <w:p w14:paraId="75500004" w14:textId="77777777" w:rsidR="00384124" w:rsidRDefault="00A9669B">
            <w:pPr>
              <w:pStyle w:val="TableParagraph"/>
              <w:ind w:left="25"/>
              <w:rPr>
                <w:sz w:val="8"/>
              </w:rPr>
            </w:pPr>
            <w:r>
              <w:rPr>
                <w:color w:val="4D4D4D"/>
                <w:spacing w:val="-2"/>
                <w:sz w:val="8"/>
              </w:rPr>
              <w:t>49.693378</w:t>
            </w:r>
          </w:p>
        </w:tc>
        <w:tc>
          <w:tcPr>
            <w:tcW w:w="661" w:type="dxa"/>
          </w:tcPr>
          <w:p w14:paraId="191D7F49" w14:textId="77777777" w:rsidR="00384124" w:rsidRDefault="00A9669B">
            <w:pPr>
              <w:pStyle w:val="TableParagraph"/>
              <w:ind w:left="26"/>
              <w:rPr>
                <w:sz w:val="8"/>
              </w:rPr>
            </w:pPr>
            <w:r>
              <w:rPr>
                <w:color w:val="4D4D4D"/>
                <w:spacing w:val="-2"/>
                <w:sz w:val="8"/>
              </w:rPr>
              <w:t>15.288122</w:t>
            </w:r>
          </w:p>
        </w:tc>
        <w:tc>
          <w:tcPr>
            <w:tcW w:w="495" w:type="dxa"/>
          </w:tcPr>
          <w:p w14:paraId="1BA8C14E" w14:textId="77777777" w:rsidR="00384124" w:rsidRDefault="00A9669B">
            <w:pPr>
              <w:pStyle w:val="TableParagraph"/>
              <w:ind w:left="27"/>
              <w:rPr>
                <w:sz w:val="8"/>
              </w:rPr>
            </w:pPr>
            <w:r>
              <w:rPr>
                <w:color w:val="4D4D4D"/>
                <w:spacing w:val="-5"/>
                <w:sz w:val="8"/>
              </w:rPr>
              <w:t>ANO</w:t>
            </w:r>
          </w:p>
        </w:tc>
        <w:tc>
          <w:tcPr>
            <w:tcW w:w="677" w:type="dxa"/>
          </w:tcPr>
          <w:p w14:paraId="340C8023" w14:textId="77777777" w:rsidR="00384124" w:rsidRDefault="00A9669B">
            <w:pPr>
              <w:pStyle w:val="TableParagraph"/>
              <w:ind w:left="29"/>
              <w:rPr>
                <w:sz w:val="8"/>
              </w:rPr>
            </w:pPr>
            <w:r>
              <w:rPr>
                <w:color w:val="4D4D4D"/>
                <w:spacing w:val="-5"/>
                <w:sz w:val="8"/>
              </w:rPr>
              <w:t>ANO</w:t>
            </w:r>
          </w:p>
        </w:tc>
      </w:tr>
      <w:tr w:rsidR="00384124" w14:paraId="1405DE54" w14:textId="77777777">
        <w:trPr>
          <w:trHeight w:val="114"/>
        </w:trPr>
        <w:tc>
          <w:tcPr>
            <w:tcW w:w="1673" w:type="dxa"/>
          </w:tcPr>
          <w:p w14:paraId="3975872C" w14:textId="77777777" w:rsidR="00384124" w:rsidRDefault="00A9669B">
            <w:pPr>
              <w:pStyle w:val="TableParagraph"/>
              <w:rPr>
                <w:sz w:val="8"/>
              </w:rPr>
            </w:pPr>
            <w:r>
              <w:rPr>
                <w:color w:val="4D4D4D"/>
                <w:spacing w:val="-2"/>
                <w:sz w:val="8"/>
              </w:rPr>
              <w:t>ČEPRO</w:t>
            </w:r>
          </w:p>
        </w:tc>
        <w:tc>
          <w:tcPr>
            <w:tcW w:w="600" w:type="dxa"/>
          </w:tcPr>
          <w:p w14:paraId="6CCF6DD6" w14:textId="77777777" w:rsidR="00384124" w:rsidRDefault="00A9669B">
            <w:pPr>
              <w:pStyle w:val="TableParagraph"/>
              <w:rPr>
                <w:sz w:val="8"/>
              </w:rPr>
            </w:pPr>
            <w:r>
              <w:rPr>
                <w:color w:val="4D4D4D"/>
                <w:spacing w:val="-2"/>
                <w:sz w:val="8"/>
              </w:rPr>
              <w:t>N27001</w:t>
            </w:r>
          </w:p>
        </w:tc>
        <w:tc>
          <w:tcPr>
            <w:tcW w:w="2018" w:type="dxa"/>
          </w:tcPr>
          <w:p w14:paraId="6CB5963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D4F9B90" w14:textId="77777777" w:rsidR="00384124" w:rsidRDefault="00A9669B">
            <w:pPr>
              <w:pStyle w:val="TableParagraph"/>
              <w:rPr>
                <w:sz w:val="8"/>
              </w:rPr>
            </w:pPr>
            <w:r>
              <w:rPr>
                <w:color w:val="4D4D4D"/>
                <w:spacing w:val="-2"/>
                <w:sz w:val="8"/>
              </w:rPr>
              <w:t>420301065901</w:t>
            </w:r>
          </w:p>
        </w:tc>
        <w:tc>
          <w:tcPr>
            <w:tcW w:w="789" w:type="dxa"/>
          </w:tcPr>
          <w:p w14:paraId="420F9AFC" w14:textId="77777777" w:rsidR="00384124" w:rsidRDefault="00A9669B">
            <w:pPr>
              <w:pStyle w:val="TableParagraph"/>
              <w:ind w:left="22"/>
              <w:rPr>
                <w:sz w:val="8"/>
              </w:rPr>
            </w:pPr>
            <w:r>
              <w:rPr>
                <w:color w:val="4D4D4D"/>
                <w:spacing w:val="-2"/>
                <w:sz w:val="8"/>
              </w:rPr>
              <w:t>Vysočina</w:t>
            </w:r>
          </w:p>
        </w:tc>
        <w:tc>
          <w:tcPr>
            <w:tcW w:w="907" w:type="dxa"/>
          </w:tcPr>
          <w:p w14:paraId="6BB98DCF"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48823D5A" w14:textId="77777777" w:rsidR="00384124" w:rsidRDefault="00A9669B">
            <w:pPr>
              <w:pStyle w:val="TableParagraph"/>
              <w:ind w:left="23"/>
              <w:rPr>
                <w:sz w:val="8"/>
              </w:rPr>
            </w:pPr>
            <w:r>
              <w:rPr>
                <w:color w:val="4D4D4D"/>
                <w:spacing w:val="-2"/>
                <w:sz w:val="8"/>
              </w:rPr>
              <w:t>Světlá</w:t>
            </w:r>
            <w:r>
              <w:rPr>
                <w:color w:val="4D4D4D"/>
                <w:spacing w:val="3"/>
                <w:sz w:val="8"/>
              </w:rPr>
              <w:t xml:space="preserve"> </w:t>
            </w:r>
            <w:proofErr w:type="gramStart"/>
            <w:r>
              <w:rPr>
                <w:color w:val="4D4D4D"/>
                <w:spacing w:val="-2"/>
                <w:sz w:val="8"/>
              </w:rPr>
              <w:t>n.</w:t>
            </w:r>
            <w:proofErr w:type="spellStart"/>
            <w:r>
              <w:rPr>
                <w:color w:val="4D4D4D"/>
                <w:spacing w:val="-2"/>
                <w:sz w:val="8"/>
              </w:rPr>
              <w:t>Sáz</w:t>
            </w:r>
            <w:proofErr w:type="spellEnd"/>
            <w:r>
              <w:rPr>
                <w:color w:val="4D4D4D"/>
                <w:spacing w:val="-2"/>
                <w:sz w:val="8"/>
              </w:rPr>
              <w:t>.,Sázav</w:t>
            </w:r>
            <w:proofErr w:type="gramEnd"/>
            <w:r>
              <w:rPr>
                <w:color w:val="4D4D4D"/>
                <w:spacing w:val="-2"/>
                <w:sz w:val="8"/>
              </w:rPr>
              <w:t>.</w:t>
            </w:r>
          </w:p>
        </w:tc>
        <w:tc>
          <w:tcPr>
            <w:tcW w:w="1814" w:type="dxa"/>
          </w:tcPr>
          <w:p w14:paraId="477888FA" w14:textId="77777777" w:rsidR="00384124" w:rsidRDefault="00A9669B">
            <w:pPr>
              <w:pStyle w:val="TableParagraph"/>
              <w:ind w:left="23"/>
              <w:rPr>
                <w:sz w:val="8"/>
              </w:rPr>
            </w:pPr>
            <w:r>
              <w:rPr>
                <w:color w:val="4D4D4D"/>
                <w:spacing w:val="-2"/>
                <w:sz w:val="8"/>
              </w:rPr>
              <w:t>SÁZAVSKÁ</w:t>
            </w:r>
          </w:p>
        </w:tc>
        <w:tc>
          <w:tcPr>
            <w:tcW w:w="1521" w:type="dxa"/>
          </w:tcPr>
          <w:p w14:paraId="762BAC25" w14:textId="77777777" w:rsidR="00384124" w:rsidRDefault="00A9669B">
            <w:pPr>
              <w:pStyle w:val="TableParagraph"/>
              <w:ind w:left="23"/>
              <w:rPr>
                <w:sz w:val="8"/>
              </w:rPr>
            </w:pPr>
            <w:r>
              <w:rPr>
                <w:color w:val="4D4D4D"/>
                <w:sz w:val="8"/>
              </w:rPr>
              <w:t>SVĚTLÁ</w:t>
            </w:r>
            <w:r>
              <w:rPr>
                <w:color w:val="4D4D4D"/>
                <w:spacing w:val="-5"/>
                <w:sz w:val="8"/>
              </w:rPr>
              <w:t xml:space="preserve"> </w:t>
            </w:r>
            <w:r>
              <w:rPr>
                <w:color w:val="4D4D4D"/>
                <w:sz w:val="8"/>
              </w:rPr>
              <w:t>NAD</w:t>
            </w:r>
            <w:r>
              <w:rPr>
                <w:color w:val="4D4D4D"/>
                <w:spacing w:val="-6"/>
                <w:sz w:val="8"/>
              </w:rPr>
              <w:t xml:space="preserve"> </w:t>
            </w:r>
            <w:r>
              <w:rPr>
                <w:color w:val="4D4D4D"/>
                <w:spacing w:val="-2"/>
                <w:sz w:val="8"/>
              </w:rPr>
              <w:t>SÁZAVOU</w:t>
            </w:r>
          </w:p>
        </w:tc>
        <w:tc>
          <w:tcPr>
            <w:tcW w:w="347" w:type="dxa"/>
          </w:tcPr>
          <w:p w14:paraId="0477F2AB"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91</w:t>
            </w:r>
          </w:p>
        </w:tc>
        <w:tc>
          <w:tcPr>
            <w:tcW w:w="647" w:type="dxa"/>
          </w:tcPr>
          <w:p w14:paraId="08A53AE7" w14:textId="77777777" w:rsidR="00384124" w:rsidRDefault="00A9669B">
            <w:pPr>
              <w:pStyle w:val="TableParagraph"/>
              <w:ind w:left="25"/>
              <w:rPr>
                <w:sz w:val="8"/>
              </w:rPr>
            </w:pPr>
            <w:r>
              <w:rPr>
                <w:color w:val="4D4D4D"/>
                <w:spacing w:val="-2"/>
                <w:sz w:val="8"/>
              </w:rPr>
              <w:t>49.666608</w:t>
            </w:r>
          </w:p>
        </w:tc>
        <w:tc>
          <w:tcPr>
            <w:tcW w:w="661" w:type="dxa"/>
          </w:tcPr>
          <w:p w14:paraId="45D16CE9" w14:textId="77777777" w:rsidR="00384124" w:rsidRDefault="00A9669B">
            <w:pPr>
              <w:pStyle w:val="TableParagraph"/>
              <w:ind w:left="26"/>
              <w:rPr>
                <w:sz w:val="8"/>
              </w:rPr>
            </w:pPr>
            <w:r>
              <w:rPr>
                <w:color w:val="4D4D4D"/>
                <w:spacing w:val="-2"/>
                <w:sz w:val="8"/>
              </w:rPr>
              <w:t>15.398217</w:t>
            </w:r>
          </w:p>
        </w:tc>
        <w:tc>
          <w:tcPr>
            <w:tcW w:w="495" w:type="dxa"/>
          </w:tcPr>
          <w:p w14:paraId="0E4BFAF1" w14:textId="77777777" w:rsidR="00384124" w:rsidRDefault="00A9669B">
            <w:pPr>
              <w:pStyle w:val="TableParagraph"/>
              <w:ind w:left="27"/>
              <w:rPr>
                <w:sz w:val="8"/>
              </w:rPr>
            </w:pPr>
            <w:r>
              <w:rPr>
                <w:color w:val="4D4D4D"/>
                <w:spacing w:val="-5"/>
                <w:sz w:val="8"/>
              </w:rPr>
              <w:t>NE</w:t>
            </w:r>
          </w:p>
        </w:tc>
        <w:tc>
          <w:tcPr>
            <w:tcW w:w="677" w:type="dxa"/>
          </w:tcPr>
          <w:p w14:paraId="13E6B04B" w14:textId="77777777" w:rsidR="00384124" w:rsidRDefault="00A9669B">
            <w:pPr>
              <w:pStyle w:val="TableParagraph"/>
              <w:ind w:left="29"/>
              <w:rPr>
                <w:sz w:val="8"/>
              </w:rPr>
            </w:pPr>
            <w:r>
              <w:rPr>
                <w:color w:val="4D4D4D"/>
                <w:spacing w:val="-5"/>
                <w:sz w:val="8"/>
              </w:rPr>
              <w:t>NE</w:t>
            </w:r>
          </w:p>
        </w:tc>
      </w:tr>
      <w:tr w:rsidR="00384124" w14:paraId="42E23F05" w14:textId="77777777">
        <w:trPr>
          <w:trHeight w:val="114"/>
        </w:trPr>
        <w:tc>
          <w:tcPr>
            <w:tcW w:w="1673" w:type="dxa"/>
          </w:tcPr>
          <w:p w14:paraId="402EEF05" w14:textId="77777777" w:rsidR="00384124" w:rsidRDefault="00A9669B">
            <w:pPr>
              <w:pStyle w:val="TableParagraph"/>
              <w:rPr>
                <w:sz w:val="8"/>
              </w:rPr>
            </w:pPr>
            <w:r>
              <w:rPr>
                <w:color w:val="4D4D4D"/>
                <w:spacing w:val="-2"/>
                <w:sz w:val="8"/>
              </w:rPr>
              <w:t>PASOIL</w:t>
            </w:r>
          </w:p>
        </w:tc>
        <w:tc>
          <w:tcPr>
            <w:tcW w:w="600" w:type="dxa"/>
          </w:tcPr>
          <w:p w14:paraId="639456A0" w14:textId="77777777" w:rsidR="00384124" w:rsidRDefault="00A9669B">
            <w:pPr>
              <w:pStyle w:val="TableParagraph"/>
              <w:rPr>
                <w:sz w:val="8"/>
              </w:rPr>
            </w:pPr>
            <w:r>
              <w:rPr>
                <w:color w:val="4D4D4D"/>
                <w:spacing w:val="-2"/>
                <w:sz w:val="8"/>
              </w:rPr>
              <w:t>N50482</w:t>
            </w:r>
          </w:p>
        </w:tc>
        <w:tc>
          <w:tcPr>
            <w:tcW w:w="2018" w:type="dxa"/>
          </w:tcPr>
          <w:p w14:paraId="4CCC20B9" w14:textId="77777777" w:rsidR="00384124" w:rsidRDefault="00A9669B">
            <w:pPr>
              <w:pStyle w:val="TableParagraph"/>
              <w:rPr>
                <w:sz w:val="8"/>
              </w:rPr>
            </w:pPr>
            <w:r>
              <w:rPr>
                <w:color w:val="4D4D4D"/>
                <w:spacing w:val="-2"/>
                <w:sz w:val="8"/>
              </w:rPr>
              <w:t>PASOIL</w:t>
            </w:r>
            <w:r>
              <w:rPr>
                <w:color w:val="4D4D4D"/>
                <w:spacing w:val="2"/>
                <w:sz w:val="8"/>
              </w:rPr>
              <w:t xml:space="preserve"> </w:t>
            </w:r>
            <w:r>
              <w:rPr>
                <w:color w:val="4D4D4D"/>
                <w:spacing w:val="-2"/>
                <w:sz w:val="8"/>
              </w:rPr>
              <w:t>S.R.O.</w:t>
            </w:r>
          </w:p>
        </w:tc>
        <w:tc>
          <w:tcPr>
            <w:tcW w:w="693" w:type="dxa"/>
          </w:tcPr>
          <w:p w14:paraId="4E1048ED" w14:textId="77777777" w:rsidR="00384124" w:rsidRDefault="00A9669B">
            <w:pPr>
              <w:pStyle w:val="TableParagraph"/>
              <w:rPr>
                <w:sz w:val="8"/>
              </w:rPr>
            </w:pPr>
            <w:r>
              <w:rPr>
                <w:color w:val="4D4D4D"/>
                <w:spacing w:val="-2"/>
                <w:sz w:val="8"/>
              </w:rPr>
              <w:t>420301071601</w:t>
            </w:r>
          </w:p>
        </w:tc>
        <w:tc>
          <w:tcPr>
            <w:tcW w:w="789" w:type="dxa"/>
          </w:tcPr>
          <w:p w14:paraId="61CA7F44" w14:textId="77777777" w:rsidR="00384124" w:rsidRDefault="00A9669B">
            <w:pPr>
              <w:pStyle w:val="TableParagraph"/>
              <w:ind w:left="22"/>
              <w:rPr>
                <w:sz w:val="8"/>
              </w:rPr>
            </w:pPr>
            <w:r>
              <w:rPr>
                <w:color w:val="4D4D4D"/>
                <w:spacing w:val="-2"/>
                <w:sz w:val="8"/>
              </w:rPr>
              <w:t>Vysočina</w:t>
            </w:r>
          </w:p>
        </w:tc>
        <w:tc>
          <w:tcPr>
            <w:tcW w:w="907" w:type="dxa"/>
          </w:tcPr>
          <w:p w14:paraId="3081455F"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6A4F160A" w14:textId="77777777" w:rsidR="00384124" w:rsidRDefault="00A9669B">
            <w:pPr>
              <w:pStyle w:val="TableParagraph"/>
              <w:ind w:left="23"/>
              <w:rPr>
                <w:sz w:val="8"/>
              </w:rPr>
            </w:pPr>
            <w:proofErr w:type="spellStart"/>
            <w:proofErr w:type="gramStart"/>
            <w:r>
              <w:rPr>
                <w:color w:val="4D4D4D"/>
                <w:spacing w:val="-2"/>
                <w:sz w:val="8"/>
              </w:rPr>
              <w:t>Přibyslav,U</w:t>
            </w:r>
            <w:proofErr w:type="spellEnd"/>
            <w:proofErr w:type="gramEnd"/>
            <w:r>
              <w:rPr>
                <w:color w:val="4D4D4D"/>
                <w:spacing w:val="12"/>
                <w:sz w:val="8"/>
              </w:rPr>
              <w:t xml:space="preserve"> </w:t>
            </w:r>
            <w:r>
              <w:rPr>
                <w:color w:val="4D4D4D"/>
                <w:spacing w:val="-2"/>
                <w:sz w:val="8"/>
              </w:rPr>
              <w:t>nádraží</w:t>
            </w:r>
          </w:p>
        </w:tc>
        <w:tc>
          <w:tcPr>
            <w:tcW w:w="1814" w:type="dxa"/>
          </w:tcPr>
          <w:p w14:paraId="770D773D" w14:textId="77777777" w:rsidR="00384124" w:rsidRDefault="00A9669B">
            <w:pPr>
              <w:pStyle w:val="TableParagraph"/>
              <w:ind w:left="23"/>
              <w:rPr>
                <w:sz w:val="8"/>
              </w:rPr>
            </w:pPr>
            <w:r>
              <w:rPr>
                <w:color w:val="4D4D4D"/>
                <w:spacing w:val="-2"/>
                <w:sz w:val="8"/>
              </w:rPr>
              <w:t>HUSOVA</w:t>
            </w:r>
            <w:r>
              <w:rPr>
                <w:color w:val="4D4D4D"/>
                <w:spacing w:val="4"/>
                <w:sz w:val="8"/>
              </w:rPr>
              <w:t xml:space="preserve"> </w:t>
            </w:r>
            <w:r>
              <w:rPr>
                <w:color w:val="4D4D4D"/>
                <w:spacing w:val="-5"/>
                <w:sz w:val="8"/>
              </w:rPr>
              <w:t>697</w:t>
            </w:r>
          </w:p>
        </w:tc>
        <w:tc>
          <w:tcPr>
            <w:tcW w:w="1521" w:type="dxa"/>
          </w:tcPr>
          <w:p w14:paraId="5AA457CB" w14:textId="77777777" w:rsidR="00384124" w:rsidRDefault="00A9669B">
            <w:pPr>
              <w:pStyle w:val="TableParagraph"/>
              <w:ind w:left="23"/>
              <w:rPr>
                <w:sz w:val="8"/>
              </w:rPr>
            </w:pPr>
            <w:r>
              <w:rPr>
                <w:color w:val="4D4D4D"/>
                <w:spacing w:val="-2"/>
                <w:sz w:val="8"/>
              </w:rPr>
              <w:t>PŘIBYSLAV</w:t>
            </w:r>
          </w:p>
        </w:tc>
        <w:tc>
          <w:tcPr>
            <w:tcW w:w="347" w:type="dxa"/>
          </w:tcPr>
          <w:p w14:paraId="6DC8F1AB"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22</w:t>
            </w:r>
          </w:p>
        </w:tc>
        <w:tc>
          <w:tcPr>
            <w:tcW w:w="647" w:type="dxa"/>
          </w:tcPr>
          <w:p w14:paraId="50EC0EAD" w14:textId="77777777" w:rsidR="00384124" w:rsidRDefault="00A9669B">
            <w:pPr>
              <w:pStyle w:val="TableParagraph"/>
              <w:ind w:left="25"/>
              <w:rPr>
                <w:sz w:val="8"/>
              </w:rPr>
            </w:pPr>
            <w:r>
              <w:rPr>
                <w:color w:val="4D4D4D"/>
                <w:spacing w:val="-2"/>
                <w:sz w:val="8"/>
              </w:rPr>
              <w:t>49.572342</w:t>
            </w:r>
          </w:p>
        </w:tc>
        <w:tc>
          <w:tcPr>
            <w:tcW w:w="661" w:type="dxa"/>
          </w:tcPr>
          <w:p w14:paraId="0AFBEFDF" w14:textId="77777777" w:rsidR="00384124" w:rsidRDefault="00A9669B">
            <w:pPr>
              <w:pStyle w:val="TableParagraph"/>
              <w:ind w:left="26"/>
              <w:rPr>
                <w:sz w:val="8"/>
              </w:rPr>
            </w:pPr>
            <w:r>
              <w:rPr>
                <w:color w:val="4D4D4D"/>
                <w:spacing w:val="-2"/>
                <w:sz w:val="8"/>
              </w:rPr>
              <w:t>15.743411</w:t>
            </w:r>
          </w:p>
        </w:tc>
        <w:tc>
          <w:tcPr>
            <w:tcW w:w="495" w:type="dxa"/>
          </w:tcPr>
          <w:p w14:paraId="7E2DFC80" w14:textId="77777777" w:rsidR="00384124" w:rsidRDefault="00A9669B">
            <w:pPr>
              <w:pStyle w:val="TableParagraph"/>
              <w:ind w:left="27"/>
              <w:rPr>
                <w:sz w:val="8"/>
              </w:rPr>
            </w:pPr>
            <w:r>
              <w:rPr>
                <w:color w:val="4D4D4D"/>
                <w:spacing w:val="-5"/>
                <w:sz w:val="8"/>
              </w:rPr>
              <w:t>ANO</w:t>
            </w:r>
          </w:p>
        </w:tc>
        <w:tc>
          <w:tcPr>
            <w:tcW w:w="677" w:type="dxa"/>
          </w:tcPr>
          <w:p w14:paraId="453CA712" w14:textId="77777777" w:rsidR="00384124" w:rsidRDefault="00A9669B">
            <w:pPr>
              <w:pStyle w:val="TableParagraph"/>
              <w:ind w:left="29"/>
              <w:rPr>
                <w:sz w:val="8"/>
              </w:rPr>
            </w:pPr>
            <w:r>
              <w:rPr>
                <w:color w:val="4D4D4D"/>
                <w:spacing w:val="-5"/>
                <w:sz w:val="8"/>
              </w:rPr>
              <w:t>ANO</w:t>
            </w:r>
          </w:p>
        </w:tc>
      </w:tr>
      <w:tr w:rsidR="00384124" w14:paraId="5CBC40EC" w14:textId="77777777">
        <w:trPr>
          <w:trHeight w:val="114"/>
        </w:trPr>
        <w:tc>
          <w:tcPr>
            <w:tcW w:w="1673" w:type="dxa"/>
          </w:tcPr>
          <w:p w14:paraId="7C9888B7"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02C1D5E3" w14:textId="77777777" w:rsidR="00384124" w:rsidRDefault="00A9669B">
            <w:pPr>
              <w:pStyle w:val="TableParagraph"/>
              <w:rPr>
                <w:sz w:val="8"/>
              </w:rPr>
            </w:pPr>
            <w:r>
              <w:rPr>
                <w:color w:val="4D4D4D"/>
                <w:spacing w:val="-2"/>
                <w:sz w:val="8"/>
              </w:rPr>
              <w:t>N50443</w:t>
            </w:r>
          </w:p>
        </w:tc>
        <w:tc>
          <w:tcPr>
            <w:tcW w:w="2018" w:type="dxa"/>
          </w:tcPr>
          <w:p w14:paraId="61370D40" w14:textId="77777777" w:rsidR="00384124" w:rsidRDefault="00A9669B">
            <w:pPr>
              <w:pStyle w:val="TableParagraph"/>
              <w:rPr>
                <w:sz w:val="8"/>
              </w:rPr>
            </w:pPr>
            <w:r>
              <w:rPr>
                <w:color w:val="4D4D4D"/>
                <w:sz w:val="8"/>
              </w:rPr>
              <w:t>T.E.Q.</w:t>
            </w:r>
            <w:r>
              <w:rPr>
                <w:color w:val="4D4D4D"/>
                <w:spacing w:val="-7"/>
                <w:sz w:val="8"/>
              </w:rPr>
              <w:t xml:space="preserve"> </w:t>
            </w:r>
            <w:r>
              <w:rPr>
                <w:color w:val="4D4D4D"/>
                <w:sz w:val="8"/>
              </w:rPr>
              <w:t>HRANICE</w:t>
            </w:r>
            <w:r>
              <w:rPr>
                <w:color w:val="4D4D4D"/>
                <w:spacing w:val="-5"/>
                <w:sz w:val="8"/>
              </w:rPr>
              <w:t xml:space="preserve"> </w:t>
            </w:r>
            <w:r>
              <w:rPr>
                <w:color w:val="4D4D4D"/>
                <w:spacing w:val="-2"/>
                <w:sz w:val="8"/>
              </w:rPr>
              <w:t>S.R.O.</w:t>
            </w:r>
          </w:p>
        </w:tc>
        <w:tc>
          <w:tcPr>
            <w:tcW w:w="693" w:type="dxa"/>
          </w:tcPr>
          <w:p w14:paraId="18043B67" w14:textId="77777777" w:rsidR="00384124" w:rsidRDefault="00A9669B">
            <w:pPr>
              <w:pStyle w:val="TableParagraph"/>
              <w:rPr>
                <w:sz w:val="8"/>
              </w:rPr>
            </w:pPr>
            <w:r>
              <w:rPr>
                <w:color w:val="4D4D4D"/>
                <w:spacing w:val="-2"/>
                <w:sz w:val="8"/>
              </w:rPr>
              <w:t>420301225101</w:t>
            </w:r>
          </w:p>
        </w:tc>
        <w:tc>
          <w:tcPr>
            <w:tcW w:w="789" w:type="dxa"/>
          </w:tcPr>
          <w:p w14:paraId="75679F27" w14:textId="77777777" w:rsidR="00384124" w:rsidRDefault="00A9669B">
            <w:pPr>
              <w:pStyle w:val="TableParagraph"/>
              <w:ind w:left="22"/>
              <w:rPr>
                <w:sz w:val="8"/>
              </w:rPr>
            </w:pPr>
            <w:r>
              <w:rPr>
                <w:color w:val="4D4D4D"/>
                <w:spacing w:val="-2"/>
                <w:sz w:val="8"/>
              </w:rPr>
              <w:t>Vysočina</w:t>
            </w:r>
          </w:p>
        </w:tc>
        <w:tc>
          <w:tcPr>
            <w:tcW w:w="907" w:type="dxa"/>
          </w:tcPr>
          <w:p w14:paraId="235198FA"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0C666166" w14:textId="77777777" w:rsidR="00384124" w:rsidRDefault="00A9669B">
            <w:pPr>
              <w:pStyle w:val="TableParagraph"/>
              <w:ind w:left="23"/>
              <w:rPr>
                <w:sz w:val="8"/>
              </w:rPr>
            </w:pPr>
            <w:proofErr w:type="spellStart"/>
            <w:proofErr w:type="gramStart"/>
            <w:r>
              <w:rPr>
                <w:color w:val="4D4D4D"/>
                <w:spacing w:val="-2"/>
                <w:sz w:val="8"/>
              </w:rPr>
              <w:t>Havl.Brod,Masarykova</w:t>
            </w:r>
            <w:proofErr w:type="spellEnd"/>
            <w:proofErr w:type="gramEnd"/>
          </w:p>
        </w:tc>
        <w:tc>
          <w:tcPr>
            <w:tcW w:w="1814" w:type="dxa"/>
          </w:tcPr>
          <w:p w14:paraId="4EB350D5" w14:textId="77777777" w:rsidR="00384124" w:rsidRDefault="00A9669B">
            <w:pPr>
              <w:pStyle w:val="TableParagraph"/>
              <w:ind w:left="23"/>
              <w:rPr>
                <w:sz w:val="8"/>
              </w:rPr>
            </w:pPr>
            <w:r>
              <w:rPr>
                <w:color w:val="4D4D4D"/>
                <w:spacing w:val="-2"/>
                <w:sz w:val="8"/>
              </w:rPr>
              <w:t>MASARYKOVA</w:t>
            </w:r>
            <w:r>
              <w:rPr>
                <w:color w:val="4D4D4D"/>
                <w:spacing w:val="7"/>
                <w:sz w:val="8"/>
              </w:rPr>
              <w:t xml:space="preserve"> </w:t>
            </w:r>
            <w:r>
              <w:rPr>
                <w:color w:val="4D4D4D"/>
                <w:spacing w:val="-4"/>
                <w:sz w:val="8"/>
              </w:rPr>
              <w:t>3679</w:t>
            </w:r>
          </w:p>
        </w:tc>
        <w:tc>
          <w:tcPr>
            <w:tcW w:w="1521" w:type="dxa"/>
          </w:tcPr>
          <w:p w14:paraId="5030DFDB" w14:textId="77777777" w:rsidR="00384124" w:rsidRDefault="00A9669B">
            <w:pPr>
              <w:pStyle w:val="TableParagraph"/>
              <w:ind w:left="23"/>
              <w:rPr>
                <w:sz w:val="8"/>
              </w:rPr>
            </w:pPr>
            <w:r>
              <w:rPr>
                <w:color w:val="4D4D4D"/>
                <w:spacing w:val="-2"/>
                <w:sz w:val="8"/>
              </w:rPr>
              <w:t>HAVLÍČKŮV</w:t>
            </w:r>
            <w:r>
              <w:rPr>
                <w:color w:val="4D4D4D"/>
                <w:spacing w:val="7"/>
                <w:sz w:val="8"/>
              </w:rPr>
              <w:t xml:space="preserve"> </w:t>
            </w:r>
            <w:r>
              <w:rPr>
                <w:color w:val="4D4D4D"/>
                <w:spacing w:val="-4"/>
                <w:sz w:val="8"/>
              </w:rPr>
              <w:t>BROD</w:t>
            </w:r>
          </w:p>
        </w:tc>
        <w:tc>
          <w:tcPr>
            <w:tcW w:w="347" w:type="dxa"/>
          </w:tcPr>
          <w:p w14:paraId="7E08C4A6" w14:textId="77777777" w:rsidR="00384124" w:rsidRDefault="00A9669B">
            <w:pPr>
              <w:pStyle w:val="TableParagraph"/>
              <w:ind w:left="11" w:right="57"/>
              <w:jc w:val="center"/>
              <w:rPr>
                <w:sz w:val="8"/>
              </w:rPr>
            </w:pPr>
            <w:r>
              <w:rPr>
                <w:color w:val="4D4D4D"/>
                <w:sz w:val="8"/>
              </w:rPr>
              <w:t>580</w:t>
            </w:r>
            <w:r>
              <w:rPr>
                <w:color w:val="4D4D4D"/>
                <w:spacing w:val="-6"/>
                <w:sz w:val="8"/>
              </w:rPr>
              <w:t xml:space="preserve"> </w:t>
            </w:r>
            <w:r>
              <w:rPr>
                <w:color w:val="4D4D4D"/>
                <w:spacing w:val="-5"/>
                <w:sz w:val="8"/>
              </w:rPr>
              <w:t>01</w:t>
            </w:r>
          </w:p>
        </w:tc>
        <w:tc>
          <w:tcPr>
            <w:tcW w:w="647" w:type="dxa"/>
          </w:tcPr>
          <w:p w14:paraId="316D0A51" w14:textId="77777777" w:rsidR="00384124" w:rsidRDefault="00A9669B">
            <w:pPr>
              <w:pStyle w:val="TableParagraph"/>
              <w:ind w:left="25"/>
              <w:rPr>
                <w:sz w:val="8"/>
              </w:rPr>
            </w:pPr>
            <w:r>
              <w:rPr>
                <w:color w:val="4D4D4D"/>
                <w:spacing w:val="-2"/>
                <w:sz w:val="8"/>
              </w:rPr>
              <w:t>49.619022</w:t>
            </w:r>
          </w:p>
        </w:tc>
        <w:tc>
          <w:tcPr>
            <w:tcW w:w="661" w:type="dxa"/>
          </w:tcPr>
          <w:p w14:paraId="3F31A290" w14:textId="77777777" w:rsidR="00384124" w:rsidRDefault="00A9669B">
            <w:pPr>
              <w:pStyle w:val="TableParagraph"/>
              <w:ind w:left="26"/>
              <w:rPr>
                <w:sz w:val="8"/>
              </w:rPr>
            </w:pPr>
            <w:r>
              <w:rPr>
                <w:color w:val="4D4D4D"/>
                <w:spacing w:val="-2"/>
                <w:sz w:val="8"/>
              </w:rPr>
              <w:t>15.572628</w:t>
            </w:r>
          </w:p>
        </w:tc>
        <w:tc>
          <w:tcPr>
            <w:tcW w:w="495" w:type="dxa"/>
          </w:tcPr>
          <w:p w14:paraId="6E363FAF" w14:textId="77777777" w:rsidR="00384124" w:rsidRDefault="00A9669B">
            <w:pPr>
              <w:pStyle w:val="TableParagraph"/>
              <w:ind w:left="27"/>
              <w:rPr>
                <w:sz w:val="8"/>
              </w:rPr>
            </w:pPr>
            <w:r>
              <w:rPr>
                <w:color w:val="4D4D4D"/>
                <w:spacing w:val="-5"/>
                <w:sz w:val="8"/>
              </w:rPr>
              <w:t>NE</w:t>
            </w:r>
          </w:p>
        </w:tc>
        <w:tc>
          <w:tcPr>
            <w:tcW w:w="677" w:type="dxa"/>
          </w:tcPr>
          <w:p w14:paraId="32360074" w14:textId="77777777" w:rsidR="00384124" w:rsidRDefault="00A9669B">
            <w:pPr>
              <w:pStyle w:val="TableParagraph"/>
              <w:ind w:left="29"/>
              <w:rPr>
                <w:sz w:val="8"/>
              </w:rPr>
            </w:pPr>
            <w:r>
              <w:rPr>
                <w:color w:val="4D4D4D"/>
                <w:spacing w:val="-5"/>
                <w:sz w:val="8"/>
              </w:rPr>
              <w:t>NE</w:t>
            </w:r>
          </w:p>
        </w:tc>
      </w:tr>
      <w:tr w:rsidR="00384124" w14:paraId="4DFA62D4" w14:textId="77777777">
        <w:trPr>
          <w:trHeight w:val="114"/>
        </w:trPr>
        <w:tc>
          <w:tcPr>
            <w:tcW w:w="1673" w:type="dxa"/>
          </w:tcPr>
          <w:p w14:paraId="3D139552" w14:textId="77777777" w:rsidR="00384124" w:rsidRDefault="00A9669B">
            <w:pPr>
              <w:pStyle w:val="TableParagraph"/>
              <w:rPr>
                <w:sz w:val="8"/>
              </w:rPr>
            </w:pPr>
            <w:r>
              <w:rPr>
                <w:color w:val="4D4D4D"/>
                <w:spacing w:val="-2"/>
                <w:sz w:val="8"/>
              </w:rPr>
              <w:t>BENZINA</w:t>
            </w:r>
          </w:p>
        </w:tc>
        <w:tc>
          <w:tcPr>
            <w:tcW w:w="600" w:type="dxa"/>
          </w:tcPr>
          <w:p w14:paraId="335440BC" w14:textId="77777777" w:rsidR="00384124" w:rsidRDefault="00A9669B">
            <w:pPr>
              <w:pStyle w:val="TableParagraph"/>
              <w:rPr>
                <w:sz w:val="8"/>
              </w:rPr>
            </w:pPr>
            <w:r>
              <w:rPr>
                <w:color w:val="4D4D4D"/>
                <w:spacing w:val="-2"/>
                <w:sz w:val="8"/>
              </w:rPr>
              <w:t>N11000</w:t>
            </w:r>
          </w:p>
        </w:tc>
        <w:tc>
          <w:tcPr>
            <w:tcW w:w="2018" w:type="dxa"/>
          </w:tcPr>
          <w:p w14:paraId="42442CE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C7AC9F8" w14:textId="77777777" w:rsidR="00384124" w:rsidRDefault="00A9669B">
            <w:pPr>
              <w:pStyle w:val="TableParagraph"/>
              <w:rPr>
                <w:sz w:val="8"/>
              </w:rPr>
            </w:pPr>
            <w:r>
              <w:rPr>
                <w:color w:val="4D4D4D"/>
                <w:spacing w:val="-2"/>
                <w:sz w:val="8"/>
              </w:rPr>
              <w:t>420301012001</w:t>
            </w:r>
          </w:p>
        </w:tc>
        <w:tc>
          <w:tcPr>
            <w:tcW w:w="789" w:type="dxa"/>
          </w:tcPr>
          <w:p w14:paraId="1DA31034" w14:textId="77777777" w:rsidR="00384124" w:rsidRDefault="00A9669B">
            <w:pPr>
              <w:pStyle w:val="TableParagraph"/>
              <w:ind w:left="22"/>
              <w:rPr>
                <w:sz w:val="8"/>
              </w:rPr>
            </w:pPr>
            <w:r>
              <w:rPr>
                <w:color w:val="4D4D4D"/>
                <w:spacing w:val="-2"/>
                <w:sz w:val="8"/>
              </w:rPr>
              <w:t>Vysočina</w:t>
            </w:r>
          </w:p>
        </w:tc>
        <w:tc>
          <w:tcPr>
            <w:tcW w:w="907" w:type="dxa"/>
          </w:tcPr>
          <w:p w14:paraId="13B15DF4"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166E22EC" w14:textId="77777777" w:rsidR="00384124" w:rsidRDefault="00A9669B">
            <w:pPr>
              <w:pStyle w:val="TableParagraph"/>
              <w:ind w:left="23"/>
              <w:rPr>
                <w:sz w:val="8"/>
              </w:rPr>
            </w:pPr>
            <w:proofErr w:type="spellStart"/>
            <w:proofErr w:type="gramStart"/>
            <w:r>
              <w:rPr>
                <w:color w:val="4D4D4D"/>
                <w:spacing w:val="-2"/>
                <w:sz w:val="8"/>
              </w:rPr>
              <w:t>Havl.Brod,Pražská</w:t>
            </w:r>
            <w:proofErr w:type="spellEnd"/>
            <w:proofErr w:type="gramEnd"/>
          </w:p>
        </w:tc>
        <w:tc>
          <w:tcPr>
            <w:tcW w:w="1814" w:type="dxa"/>
          </w:tcPr>
          <w:p w14:paraId="1A3E83F0"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3565</w:t>
            </w:r>
          </w:p>
        </w:tc>
        <w:tc>
          <w:tcPr>
            <w:tcW w:w="1521" w:type="dxa"/>
          </w:tcPr>
          <w:p w14:paraId="6B585D9C" w14:textId="77777777" w:rsidR="00384124" w:rsidRDefault="00A9669B">
            <w:pPr>
              <w:pStyle w:val="TableParagraph"/>
              <w:ind w:left="23"/>
              <w:rPr>
                <w:sz w:val="8"/>
              </w:rPr>
            </w:pPr>
            <w:r>
              <w:rPr>
                <w:color w:val="4D4D4D"/>
                <w:spacing w:val="-2"/>
                <w:sz w:val="8"/>
              </w:rPr>
              <w:t>HAVLÍČKŮV</w:t>
            </w:r>
            <w:r>
              <w:rPr>
                <w:color w:val="4D4D4D"/>
                <w:spacing w:val="7"/>
                <w:sz w:val="8"/>
              </w:rPr>
              <w:t xml:space="preserve"> </w:t>
            </w:r>
            <w:r>
              <w:rPr>
                <w:color w:val="4D4D4D"/>
                <w:spacing w:val="-4"/>
                <w:sz w:val="8"/>
              </w:rPr>
              <w:t>BROD</w:t>
            </w:r>
          </w:p>
        </w:tc>
        <w:tc>
          <w:tcPr>
            <w:tcW w:w="347" w:type="dxa"/>
          </w:tcPr>
          <w:p w14:paraId="380C1831" w14:textId="77777777" w:rsidR="00384124" w:rsidRDefault="00A9669B">
            <w:pPr>
              <w:pStyle w:val="TableParagraph"/>
              <w:ind w:left="11" w:right="57"/>
              <w:jc w:val="center"/>
              <w:rPr>
                <w:sz w:val="8"/>
              </w:rPr>
            </w:pPr>
            <w:r>
              <w:rPr>
                <w:color w:val="4D4D4D"/>
                <w:sz w:val="8"/>
              </w:rPr>
              <w:t>580</w:t>
            </w:r>
            <w:r>
              <w:rPr>
                <w:color w:val="4D4D4D"/>
                <w:spacing w:val="-6"/>
                <w:sz w:val="8"/>
              </w:rPr>
              <w:t xml:space="preserve"> </w:t>
            </w:r>
            <w:r>
              <w:rPr>
                <w:color w:val="4D4D4D"/>
                <w:spacing w:val="-5"/>
                <w:sz w:val="8"/>
              </w:rPr>
              <w:t>01</w:t>
            </w:r>
          </w:p>
        </w:tc>
        <w:tc>
          <w:tcPr>
            <w:tcW w:w="647" w:type="dxa"/>
          </w:tcPr>
          <w:p w14:paraId="4308E6A5" w14:textId="77777777" w:rsidR="00384124" w:rsidRDefault="00A9669B">
            <w:pPr>
              <w:pStyle w:val="TableParagraph"/>
              <w:ind w:left="25"/>
              <w:rPr>
                <w:sz w:val="8"/>
              </w:rPr>
            </w:pPr>
            <w:r>
              <w:rPr>
                <w:color w:val="4D4D4D"/>
                <w:spacing w:val="-2"/>
                <w:sz w:val="8"/>
              </w:rPr>
              <w:t>49.618097</w:t>
            </w:r>
          </w:p>
        </w:tc>
        <w:tc>
          <w:tcPr>
            <w:tcW w:w="661" w:type="dxa"/>
          </w:tcPr>
          <w:p w14:paraId="47850F6C" w14:textId="77777777" w:rsidR="00384124" w:rsidRDefault="00A9669B">
            <w:pPr>
              <w:pStyle w:val="TableParagraph"/>
              <w:ind w:left="26"/>
              <w:rPr>
                <w:sz w:val="8"/>
              </w:rPr>
            </w:pPr>
            <w:r>
              <w:rPr>
                <w:color w:val="4D4D4D"/>
                <w:spacing w:val="-2"/>
                <w:sz w:val="8"/>
              </w:rPr>
              <w:t>15.574681</w:t>
            </w:r>
          </w:p>
        </w:tc>
        <w:tc>
          <w:tcPr>
            <w:tcW w:w="495" w:type="dxa"/>
          </w:tcPr>
          <w:p w14:paraId="56AD8703" w14:textId="77777777" w:rsidR="00384124" w:rsidRDefault="00A9669B">
            <w:pPr>
              <w:pStyle w:val="TableParagraph"/>
              <w:ind w:left="27"/>
              <w:rPr>
                <w:sz w:val="8"/>
              </w:rPr>
            </w:pPr>
            <w:r>
              <w:rPr>
                <w:color w:val="4D4D4D"/>
                <w:spacing w:val="-5"/>
                <w:sz w:val="8"/>
              </w:rPr>
              <w:t>NE</w:t>
            </w:r>
          </w:p>
        </w:tc>
        <w:tc>
          <w:tcPr>
            <w:tcW w:w="677" w:type="dxa"/>
          </w:tcPr>
          <w:p w14:paraId="5A2163B1" w14:textId="77777777" w:rsidR="00384124" w:rsidRDefault="00A9669B">
            <w:pPr>
              <w:pStyle w:val="TableParagraph"/>
              <w:ind w:left="29"/>
              <w:rPr>
                <w:sz w:val="8"/>
              </w:rPr>
            </w:pPr>
            <w:r>
              <w:rPr>
                <w:color w:val="4D4D4D"/>
                <w:spacing w:val="-5"/>
                <w:sz w:val="8"/>
              </w:rPr>
              <w:t>ANO</w:t>
            </w:r>
          </w:p>
        </w:tc>
      </w:tr>
      <w:tr w:rsidR="00384124" w14:paraId="27D3B1B6" w14:textId="77777777">
        <w:trPr>
          <w:trHeight w:val="114"/>
        </w:trPr>
        <w:tc>
          <w:tcPr>
            <w:tcW w:w="1673" w:type="dxa"/>
          </w:tcPr>
          <w:p w14:paraId="19AE3D9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C7D1315" w14:textId="77777777" w:rsidR="00384124" w:rsidRDefault="00A9669B">
            <w:pPr>
              <w:pStyle w:val="TableParagraph"/>
              <w:rPr>
                <w:sz w:val="8"/>
              </w:rPr>
            </w:pPr>
            <w:r>
              <w:rPr>
                <w:color w:val="4D4D4D"/>
                <w:spacing w:val="-2"/>
                <w:sz w:val="8"/>
              </w:rPr>
              <w:t>N52311</w:t>
            </w:r>
          </w:p>
        </w:tc>
        <w:tc>
          <w:tcPr>
            <w:tcW w:w="2018" w:type="dxa"/>
          </w:tcPr>
          <w:p w14:paraId="7551EEEF" w14:textId="77777777" w:rsidR="00384124" w:rsidRDefault="00A9669B">
            <w:pPr>
              <w:pStyle w:val="TableParagraph"/>
              <w:rPr>
                <w:sz w:val="8"/>
              </w:rPr>
            </w:pPr>
            <w:r>
              <w:rPr>
                <w:color w:val="4D4D4D"/>
                <w:spacing w:val="-2"/>
                <w:sz w:val="8"/>
              </w:rPr>
              <w:t>CSADAMCZ</w:t>
            </w:r>
            <w:r>
              <w:rPr>
                <w:color w:val="4D4D4D"/>
                <w:spacing w:val="5"/>
                <w:sz w:val="8"/>
              </w:rPr>
              <w:t xml:space="preserve"> </w:t>
            </w:r>
            <w:r>
              <w:rPr>
                <w:color w:val="4D4D4D"/>
                <w:spacing w:val="-2"/>
                <w:sz w:val="8"/>
              </w:rPr>
              <w:t>S.R.O.</w:t>
            </w:r>
          </w:p>
        </w:tc>
        <w:tc>
          <w:tcPr>
            <w:tcW w:w="693" w:type="dxa"/>
          </w:tcPr>
          <w:p w14:paraId="63482CA6" w14:textId="77777777" w:rsidR="00384124" w:rsidRDefault="00A9669B">
            <w:pPr>
              <w:pStyle w:val="TableParagraph"/>
              <w:rPr>
                <w:sz w:val="8"/>
              </w:rPr>
            </w:pPr>
            <w:r>
              <w:rPr>
                <w:color w:val="4D4D4D"/>
                <w:spacing w:val="-2"/>
                <w:sz w:val="8"/>
              </w:rPr>
              <w:t>420301036101</w:t>
            </w:r>
          </w:p>
        </w:tc>
        <w:tc>
          <w:tcPr>
            <w:tcW w:w="789" w:type="dxa"/>
          </w:tcPr>
          <w:p w14:paraId="62E5D6D0" w14:textId="77777777" w:rsidR="00384124" w:rsidRDefault="00A9669B">
            <w:pPr>
              <w:pStyle w:val="TableParagraph"/>
              <w:ind w:left="22"/>
              <w:rPr>
                <w:sz w:val="8"/>
              </w:rPr>
            </w:pPr>
            <w:r>
              <w:rPr>
                <w:color w:val="4D4D4D"/>
                <w:spacing w:val="-2"/>
                <w:sz w:val="8"/>
              </w:rPr>
              <w:t>Vysočina</w:t>
            </w:r>
          </w:p>
        </w:tc>
        <w:tc>
          <w:tcPr>
            <w:tcW w:w="907" w:type="dxa"/>
          </w:tcPr>
          <w:p w14:paraId="266EC2BB"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02313942" w14:textId="77777777" w:rsidR="00384124" w:rsidRDefault="00A9669B">
            <w:pPr>
              <w:pStyle w:val="TableParagraph"/>
              <w:ind w:left="23"/>
              <w:rPr>
                <w:sz w:val="8"/>
              </w:rPr>
            </w:pPr>
            <w:proofErr w:type="spellStart"/>
            <w:proofErr w:type="gramStart"/>
            <w:r>
              <w:rPr>
                <w:color w:val="4D4D4D"/>
                <w:spacing w:val="-2"/>
                <w:sz w:val="8"/>
              </w:rPr>
              <w:t>Chotěboř,Sokolohrad</w:t>
            </w:r>
            <w:proofErr w:type="spellEnd"/>
            <w:proofErr w:type="gramEnd"/>
            <w:r>
              <w:rPr>
                <w:color w:val="4D4D4D"/>
                <w:spacing w:val="-2"/>
                <w:sz w:val="8"/>
              </w:rPr>
              <w:t>.</w:t>
            </w:r>
          </w:p>
        </w:tc>
        <w:tc>
          <w:tcPr>
            <w:tcW w:w="1814" w:type="dxa"/>
          </w:tcPr>
          <w:p w14:paraId="356E4ABB" w14:textId="77777777" w:rsidR="00384124" w:rsidRDefault="00A9669B">
            <w:pPr>
              <w:pStyle w:val="TableParagraph"/>
              <w:ind w:left="23"/>
              <w:rPr>
                <w:sz w:val="8"/>
              </w:rPr>
            </w:pPr>
            <w:r>
              <w:rPr>
                <w:color w:val="4D4D4D"/>
                <w:spacing w:val="-2"/>
                <w:sz w:val="8"/>
              </w:rPr>
              <w:t>SOKOLOHRADSKÁ</w:t>
            </w:r>
            <w:r>
              <w:rPr>
                <w:color w:val="4D4D4D"/>
                <w:spacing w:val="6"/>
                <w:sz w:val="8"/>
              </w:rPr>
              <w:t xml:space="preserve"> </w:t>
            </w:r>
            <w:r>
              <w:rPr>
                <w:color w:val="4D4D4D"/>
                <w:spacing w:val="-4"/>
                <w:sz w:val="8"/>
              </w:rPr>
              <w:t>1712</w:t>
            </w:r>
          </w:p>
        </w:tc>
        <w:tc>
          <w:tcPr>
            <w:tcW w:w="1521" w:type="dxa"/>
          </w:tcPr>
          <w:p w14:paraId="6335B2CA" w14:textId="77777777" w:rsidR="00384124" w:rsidRDefault="00A9669B">
            <w:pPr>
              <w:pStyle w:val="TableParagraph"/>
              <w:ind w:left="23"/>
              <w:rPr>
                <w:sz w:val="8"/>
              </w:rPr>
            </w:pPr>
            <w:r>
              <w:rPr>
                <w:color w:val="4D4D4D"/>
                <w:spacing w:val="-2"/>
                <w:sz w:val="8"/>
              </w:rPr>
              <w:t>CHOTĚBOŘ</w:t>
            </w:r>
          </w:p>
        </w:tc>
        <w:tc>
          <w:tcPr>
            <w:tcW w:w="347" w:type="dxa"/>
          </w:tcPr>
          <w:p w14:paraId="1E18CB79" w14:textId="77777777" w:rsidR="00384124" w:rsidRDefault="00A9669B">
            <w:pPr>
              <w:pStyle w:val="TableParagraph"/>
              <w:ind w:left="11" w:right="57"/>
              <w:jc w:val="center"/>
              <w:rPr>
                <w:sz w:val="8"/>
              </w:rPr>
            </w:pPr>
            <w:r>
              <w:rPr>
                <w:color w:val="4D4D4D"/>
                <w:sz w:val="8"/>
              </w:rPr>
              <w:t>583</w:t>
            </w:r>
            <w:r>
              <w:rPr>
                <w:color w:val="4D4D4D"/>
                <w:spacing w:val="-6"/>
                <w:sz w:val="8"/>
              </w:rPr>
              <w:t xml:space="preserve"> </w:t>
            </w:r>
            <w:r>
              <w:rPr>
                <w:color w:val="4D4D4D"/>
                <w:spacing w:val="-5"/>
                <w:sz w:val="8"/>
              </w:rPr>
              <w:t>01</w:t>
            </w:r>
          </w:p>
        </w:tc>
        <w:tc>
          <w:tcPr>
            <w:tcW w:w="647" w:type="dxa"/>
          </w:tcPr>
          <w:p w14:paraId="38429D80" w14:textId="77777777" w:rsidR="00384124" w:rsidRDefault="00A9669B">
            <w:pPr>
              <w:pStyle w:val="TableParagraph"/>
              <w:ind w:left="25"/>
              <w:rPr>
                <w:sz w:val="8"/>
              </w:rPr>
            </w:pPr>
            <w:r>
              <w:rPr>
                <w:color w:val="4D4D4D"/>
                <w:spacing w:val="-2"/>
                <w:sz w:val="8"/>
              </w:rPr>
              <w:t>49.713333</w:t>
            </w:r>
          </w:p>
        </w:tc>
        <w:tc>
          <w:tcPr>
            <w:tcW w:w="661" w:type="dxa"/>
          </w:tcPr>
          <w:p w14:paraId="6EA10858" w14:textId="77777777" w:rsidR="00384124" w:rsidRDefault="00A9669B">
            <w:pPr>
              <w:pStyle w:val="TableParagraph"/>
              <w:ind w:left="26"/>
              <w:rPr>
                <w:sz w:val="8"/>
              </w:rPr>
            </w:pPr>
            <w:r>
              <w:rPr>
                <w:color w:val="4D4D4D"/>
                <w:spacing w:val="-2"/>
                <w:sz w:val="8"/>
              </w:rPr>
              <w:t>15.680628</w:t>
            </w:r>
          </w:p>
        </w:tc>
        <w:tc>
          <w:tcPr>
            <w:tcW w:w="495" w:type="dxa"/>
          </w:tcPr>
          <w:p w14:paraId="32CA17CC" w14:textId="77777777" w:rsidR="00384124" w:rsidRDefault="00A9669B">
            <w:pPr>
              <w:pStyle w:val="TableParagraph"/>
              <w:ind w:left="27"/>
              <w:rPr>
                <w:sz w:val="8"/>
              </w:rPr>
            </w:pPr>
            <w:r>
              <w:rPr>
                <w:color w:val="4D4D4D"/>
                <w:spacing w:val="-5"/>
                <w:sz w:val="8"/>
              </w:rPr>
              <w:t>ANO</w:t>
            </w:r>
          </w:p>
        </w:tc>
        <w:tc>
          <w:tcPr>
            <w:tcW w:w="677" w:type="dxa"/>
          </w:tcPr>
          <w:p w14:paraId="0DFFC275" w14:textId="77777777" w:rsidR="00384124" w:rsidRDefault="00A9669B">
            <w:pPr>
              <w:pStyle w:val="TableParagraph"/>
              <w:ind w:left="29"/>
              <w:rPr>
                <w:sz w:val="8"/>
              </w:rPr>
            </w:pPr>
            <w:r>
              <w:rPr>
                <w:color w:val="4D4D4D"/>
                <w:spacing w:val="-5"/>
                <w:sz w:val="8"/>
              </w:rPr>
              <w:t>ANO</w:t>
            </w:r>
          </w:p>
        </w:tc>
      </w:tr>
      <w:tr w:rsidR="00384124" w14:paraId="58F060AE" w14:textId="77777777">
        <w:trPr>
          <w:trHeight w:val="114"/>
        </w:trPr>
        <w:tc>
          <w:tcPr>
            <w:tcW w:w="1673" w:type="dxa"/>
          </w:tcPr>
          <w:p w14:paraId="7F55573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8002A2F" w14:textId="77777777" w:rsidR="00384124" w:rsidRDefault="00A9669B">
            <w:pPr>
              <w:pStyle w:val="TableParagraph"/>
              <w:rPr>
                <w:sz w:val="8"/>
              </w:rPr>
            </w:pPr>
            <w:r>
              <w:rPr>
                <w:color w:val="4D4D4D"/>
                <w:spacing w:val="-2"/>
                <w:sz w:val="8"/>
              </w:rPr>
              <w:t>N50748</w:t>
            </w:r>
          </w:p>
        </w:tc>
        <w:tc>
          <w:tcPr>
            <w:tcW w:w="2018" w:type="dxa"/>
          </w:tcPr>
          <w:p w14:paraId="095F05F3" w14:textId="77777777" w:rsidR="00384124" w:rsidRDefault="00A9669B">
            <w:pPr>
              <w:pStyle w:val="TableParagraph"/>
              <w:rPr>
                <w:sz w:val="8"/>
              </w:rPr>
            </w:pPr>
            <w:r>
              <w:rPr>
                <w:color w:val="4D4D4D"/>
                <w:sz w:val="8"/>
              </w:rPr>
              <w:t>ELGÉ,</w:t>
            </w:r>
            <w:r>
              <w:rPr>
                <w:color w:val="4D4D4D"/>
                <w:spacing w:val="-4"/>
                <w:sz w:val="8"/>
              </w:rPr>
              <w:t xml:space="preserve"> </w:t>
            </w:r>
            <w:r>
              <w:rPr>
                <w:color w:val="4D4D4D"/>
                <w:spacing w:val="-2"/>
                <w:sz w:val="8"/>
              </w:rPr>
              <w:t>S.R.O.</w:t>
            </w:r>
          </w:p>
        </w:tc>
        <w:tc>
          <w:tcPr>
            <w:tcW w:w="693" w:type="dxa"/>
          </w:tcPr>
          <w:p w14:paraId="1D73E996" w14:textId="77777777" w:rsidR="00384124" w:rsidRDefault="00A9669B">
            <w:pPr>
              <w:pStyle w:val="TableParagraph"/>
              <w:rPr>
                <w:sz w:val="8"/>
              </w:rPr>
            </w:pPr>
            <w:r>
              <w:rPr>
                <w:color w:val="4D4D4D"/>
                <w:spacing w:val="-2"/>
                <w:sz w:val="8"/>
              </w:rPr>
              <w:t>420301209301</w:t>
            </w:r>
          </w:p>
        </w:tc>
        <w:tc>
          <w:tcPr>
            <w:tcW w:w="789" w:type="dxa"/>
          </w:tcPr>
          <w:p w14:paraId="02D4DCB6" w14:textId="77777777" w:rsidR="00384124" w:rsidRDefault="00A9669B">
            <w:pPr>
              <w:pStyle w:val="TableParagraph"/>
              <w:ind w:left="22"/>
              <w:rPr>
                <w:sz w:val="8"/>
              </w:rPr>
            </w:pPr>
            <w:r>
              <w:rPr>
                <w:color w:val="4D4D4D"/>
                <w:spacing w:val="-2"/>
                <w:sz w:val="8"/>
              </w:rPr>
              <w:t>Vysočina</w:t>
            </w:r>
          </w:p>
        </w:tc>
        <w:tc>
          <w:tcPr>
            <w:tcW w:w="907" w:type="dxa"/>
          </w:tcPr>
          <w:p w14:paraId="3B23F4F4"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6D790F61" w14:textId="77777777" w:rsidR="00384124" w:rsidRDefault="00A9669B">
            <w:pPr>
              <w:pStyle w:val="TableParagraph"/>
              <w:ind w:left="23"/>
              <w:rPr>
                <w:sz w:val="8"/>
              </w:rPr>
            </w:pPr>
            <w:proofErr w:type="spellStart"/>
            <w:proofErr w:type="gramStart"/>
            <w:r>
              <w:rPr>
                <w:color w:val="4D4D4D"/>
                <w:spacing w:val="-2"/>
                <w:sz w:val="8"/>
              </w:rPr>
              <w:t>Štoky,směr</w:t>
            </w:r>
            <w:proofErr w:type="spellEnd"/>
            <w:proofErr w:type="gramEnd"/>
            <w:r>
              <w:rPr>
                <w:color w:val="4D4D4D"/>
                <w:spacing w:val="10"/>
                <w:sz w:val="8"/>
              </w:rPr>
              <w:t xml:space="preserve"> </w:t>
            </w:r>
            <w:r>
              <w:rPr>
                <w:color w:val="4D4D4D"/>
                <w:spacing w:val="-2"/>
                <w:sz w:val="8"/>
              </w:rPr>
              <w:t>Jihlava</w:t>
            </w:r>
          </w:p>
        </w:tc>
        <w:tc>
          <w:tcPr>
            <w:tcW w:w="1814" w:type="dxa"/>
          </w:tcPr>
          <w:p w14:paraId="584FEBCE" w14:textId="77777777" w:rsidR="00384124" w:rsidRDefault="00A9669B">
            <w:pPr>
              <w:pStyle w:val="TableParagraph"/>
              <w:ind w:left="23"/>
              <w:rPr>
                <w:sz w:val="8"/>
              </w:rPr>
            </w:pPr>
            <w:r>
              <w:rPr>
                <w:color w:val="4D4D4D"/>
                <w:spacing w:val="-2"/>
                <w:sz w:val="8"/>
              </w:rPr>
              <w:t>11KM</w:t>
            </w:r>
            <w:r>
              <w:rPr>
                <w:color w:val="4D4D4D"/>
                <w:sz w:val="8"/>
              </w:rPr>
              <w:t xml:space="preserve"> </w:t>
            </w:r>
            <w:r>
              <w:rPr>
                <w:color w:val="4D4D4D"/>
                <w:spacing w:val="-2"/>
                <w:sz w:val="8"/>
              </w:rPr>
              <w:t>SMĚR</w:t>
            </w:r>
            <w:r>
              <w:rPr>
                <w:color w:val="4D4D4D"/>
                <w:spacing w:val="1"/>
                <w:sz w:val="8"/>
              </w:rPr>
              <w:t xml:space="preserve"> </w:t>
            </w:r>
            <w:r>
              <w:rPr>
                <w:color w:val="4D4D4D"/>
                <w:spacing w:val="-2"/>
                <w:sz w:val="8"/>
              </w:rPr>
              <w:t>JIHLAVA</w:t>
            </w:r>
          </w:p>
        </w:tc>
        <w:tc>
          <w:tcPr>
            <w:tcW w:w="1521" w:type="dxa"/>
          </w:tcPr>
          <w:p w14:paraId="0D162983" w14:textId="77777777" w:rsidR="00384124" w:rsidRDefault="00A9669B">
            <w:pPr>
              <w:pStyle w:val="TableParagraph"/>
              <w:ind w:left="23"/>
              <w:rPr>
                <w:sz w:val="8"/>
              </w:rPr>
            </w:pPr>
            <w:r>
              <w:rPr>
                <w:color w:val="4D4D4D"/>
                <w:spacing w:val="-2"/>
                <w:sz w:val="8"/>
              </w:rPr>
              <w:t>ŠTOKY</w:t>
            </w:r>
          </w:p>
        </w:tc>
        <w:tc>
          <w:tcPr>
            <w:tcW w:w="347" w:type="dxa"/>
          </w:tcPr>
          <w:p w14:paraId="26433ABE"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53</w:t>
            </w:r>
          </w:p>
        </w:tc>
        <w:tc>
          <w:tcPr>
            <w:tcW w:w="647" w:type="dxa"/>
          </w:tcPr>
          <w:p w14:paraId="7C314EAE" w14:textId="77777777" w:rsidR="00384124" w:rsidRDefault="00A9669B">
            <w:pPr>
              <w:pStyle w:val="TableParagraph"/>
              <w:ind w:left="25"/>
              <w:rPr>
                <w:sz w:val="8"/>
              </w:rPr>
            </w:pPr>
            <w:r>
              <w:rPr>
                <w:color w:val="4D4D4D"/>
                <w:spacing w:val="-2"/>
                <w:sz w:val="8"/>
              </w:rPr>
              <w:t>49.505728</w:t>
            </w:r>
          </w:p>
        </w:tc>
        <w:tc>
          <w:tcPr>
            <w:tcW w:w="661" w:type="dxa"/>
          </w:tcPr>
          <w:p w14:paraId="0AA46A3E" w14:textId="77777777" w:rsidR="00384124" w:rsidRDefault="00A9669B">
            <w:pPr>
              <w:pStyle w:val="TableParagraph"/>
              <w:ind w:left="26"/>
              <w:rPr>
                <w:sz w:val="8"/>
              </w:rPr>
            </w:pPr>
            <w:r>
              <w:rPr>
                <w:color w:val="4D4D4D"/>
                <w:spacing w:val="-2"/>
                <w:sz w:val="8"/>
              </w:rPr>
              <w:t>15.590029</w:t>
            </w:r>
          </w:p>
        </w:tc>
        <w:tc>
          <w:tcPr>
            <w:tcW w:w="495" w:type="dxa"/>
          </w:tcPr>
          <w:p w14:paraId="608C77E8" w14:textId="77777777" w:rsidR="00384124" w:rsidRDefault="00A9669B">
            <w:pPr>
              <w:pStyle w:val="TableParagraph"/>
              <w:ind w:left="27"/>
              <w:rPr>
                <w:sz w:val="8"/>
              </w:rPr>
            </w:pPr>
            <w:r>
              <w:rPr>
                <w:color w:val="4D4D4D"/>
                <w:spacing w:val="-5"/>
                <w:sz w:val="8"/>
              </w:rPr>
              <w:t>ANO</w:t>
            </w:r>
          </w:p>
        </w:tc>
        <w:tc>
          <w:tcPr>
            <w:tcW w:w="677" w:type="dxa"/>
          </w:tcPr>
          <w:p w14:paraId="07E0DFA5" w14:textId="77777777" w:rsidR="00384124" w:rsidRDefault="00A9669B">
            <w:pPr>
              <w:pStyle w:val="TableParagraph"/>
              <w:ind w:left="29"/>
              <w:rPr>
                <w:sz w:val="8"/>
              </w:rPr>
            </w:pPr>
            <w:r>
              <w:rPr>
                <w:color w:val="4D4D4D"/>
                <w:spacing w:val="-5"/>
                <w:sz w:val="8"/>
              </w:rPr>
              <w:t>ANO</w:t>
            </w:r>
          </w:p>
        </w:tc>
      </w:tr>
      <w:tr w:rsidR="00384124" w14:paraId="0DE219EA" w14:textId="77777777">
        <w:trPr>
          <w:trHeight w:val="114"/>
        </w:trPr>
        <w:tc>
          <w:tcPr>
            <w:tcW w:w="1673" w:type="dxa"/>
          </w:tcPr>
          <w:p w14:paraId="18B9E5B4"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2EADF2D9" w14:textId="77777777" w:rsidR="00384124" w:rsidRDefault="00A9669B">
            <w:pPr>
              <w:pStyle w:val="TableParagraph"/>
              <w:rPr>
                <w:sz w:val="8"/>
              </w:rPr>
            </w:pPr>
            <w:r>
              <w:rPr>
                <w:color w:val="4D4D4D"/>
                <w:spacing w:val="-2"/>
                <w:sz w:val="8"/>
              </w:rPr>
              <w:t>N51457</w:t>
            </w:r>
          </w:p>
        </w:tc>
        <w:tc>
          <w:tcPr>
            <w:tcW w:w="2018" w:type="dxa"/>
          </w:tcPr>
          <w:p w14:paraId="624A3B1B" w14:textId="77777777" w:rsidR="00384124" w:rsidRDefault="00A9669B">
            <w:pPr>
              <w:pStyle w:val="TableParagraph"/>
              <w:rPr>
                <w:sz w:val="8"/>
              </w:rPr>
            </w:pPr>
            <w:r>
              <w:rPr>
                <w:color w:val="4D4D4D"/>
                <w:spacing w:val="-2"/>
                <w:sz w:val="8"/>
              </w:rPr>
              <w:t>MILOŠ</w:t>
            </w:r>
            <w:r>
              <w:rPr>
                <w:color w:val="4D4D4D"/>
                <w:sz w:val="8"/>
              </w:rPr>
              <w:t xml:space="preserve"> </w:t>
            </w:r>
            <w:r>
              <w:rPr>
                <w:color w:val="4D4D4D"/>
                <w:spacing w:val="-2"/>
                <w:sz w:val="8"/>
              </w:rPr>
              <w:t>KVAČEK</w:t>
            </w:r>
          </w:p>
        </w:tc>
        <w:tc>
          <w:tcPr>
            <w:tcW w:w="693" w:type="dxa"/>
          </w:tcPr>
          <w:p w14:paraId="54CA7790" w14:textId="77777777" w:rsidR="00384124" w:rsidRDefault="00A9669B">
            <w:pPr>
              <w:pStyle w:val="TableParagraph"/>
              <w:rPr>
                <w:sz w:val="8"/>
              </w:rPr>
            </w:pPr>
            <w:r>
              <w:rPr>
                <w:color w:val="4D4D4D"/>
                <w:spacing w:val="-2"/>
                <w:sz w:val="8"/>
              </w:rPr>
              <w:t>420301098401</w:t>
            </w:r>
          </w:p>
        </w:tc>
        <w:tc>
          <w:tcPr>
            <w:tcW w:w="789" w:type="dxa"/>
          </w:tcPr>
          <w:p w14:paraId="7659B9B5" w14:textId="77777777" w:rsidR="00384124" w:rsidRDefault="00A9669B">
            <w:pPr>
              <w:pStyle w:val="TableParagraph"/>
              <w:ind w:left="22"/>
              <w:rPr>
                <w:sz w:val="8"/>
              </w:rPr>
            </w:pPr>
            <w:r>
              <w:rPr>
                <w:color w:val="4D4D4D"/>
                <w:spacing w:val="-2"/>
                <w:sz w:val="8"/>
              </w:rPr>
              <w:t>Vysočina</w:t>
            </w:r>
          </w:p>
        </w:tc>
        <w:tc>
          <w:tcPr>
            <w:tcW w:w="907" w:type="dxa"/>
          </w:tcPr>
          <w:p w14:paraId="6B365242"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1DFE9169" w14:textId="77777777" w:rsidR="00384124" w:rsidRDefault="00A9669B">
            <w:pPr>
              <w:pStyle w:val="TableParagraph"/>
              <w:ind w:left="23"/>
              <w:rPr>
                <w:sz w:val="8"/>
              </w:rPr>
            </w:pPr>
            <w:r>
              <w:rPr>
                <w:color w:val="4D4D4D"/>
                <w:spacing w:val="-2"/>
                <w:sz w:val="8"/>
              </w:rPr>
              <w:t>Habry</w:t>
            </w:r>
          </w:p>
        </w:tc>
        <w:tc>
          <w:tcPr>
            <w:tcW w:w="1814" w:type="dxa"/>
          </w:tcPr>
          <w:p w14:paraId="4A1D1E1E" w14:textId="77777777" w:rsidR="00384124" w:rsidRDefault="00A9669B">
            <w:pPr>
              <w:pStyle w:val="TableParagraph"/>
              <w:ind w:left="23"/>
              <w:rPr>
                <w:sz w:val="8"/>
              </w:rPr>
            </w:pPr>
            <w:r>
              <w:rPr>
                <w:color w:val="4D4D4D"/>
                <w:spacing w:val="-2"/>
                <w:sz w:val="8"/>
              </w:rPr>
              <w:t>HABRY</w:t>
            </w:r>
          </w:p>
        </w:tc>
        <w:tc>
          <w:tcPr>
            <w:tcW w:w="1521" w:type="dxa"/>
          </w:tcPr>
          <w:p w14:paraId="5A194ED9" w14:textId="77777777" w:rsidR="00384124" w:rsidRDefault="00A9669B">
            <w:pPr>
              <w:pStyle w:val="TableParagraph"/>
              <w:ind w:left="23"/>
              <w:rPr>
                <w:sz w:val="8"/>
              </w:rPr>
            </w:pPr>
            <w:r>
              <w:rPr>
                <w:color w:val="4D4D4D"/>
                <w:spacing w:val="-2"/>
                <w:sz w:val="8"/>
              </w:rPr>
              <w:t>HABRY</w:t>
            </w:r>
          </w:p>
        </w:tc>
        <w:tc>
          <w:tcPr>
            <w:tcW w:w="347" w:type="dxa"/>
          </w:tcPr>
          <w:p w14:paraId="17F2AE88"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81</w:t>
            </w:r>
          </w:p>
        </w:tc>
        <w:tc>
          <w:tcPr>
            <w:tcW w:w="647" w:type="dxa"/>
          </w:tcPr>
          <w:p w14:paraId="541E46C3" w14:textId="77777777" w:rsidR="00384124" w:rsidRDefault="00A9669B">
            <w:pPr>
              <w:pStyle w:val="TableParagraph"/>
              <w:ind w:left="25"/>
              <w:rPr>
                <w:sz w:val="8"/>
              </w:rPr>
            </w:pPr>
            <w:r>
              <w:rPr>
                <w:color w:val="4D4D4D"/>
                <w:spacing w:val="-2"/>
                <w:sz w:val="8"/>
              </w:rPr>
              <w:t>49.762814</w:t>
            </w:r>
          </w:p>
        </w:tc>
        <w:tc>
          <w:tcPr>
            <w:tcW w:w="661" w:type="dxa"/>
          </w:tcPr>
          <w:p w14:paraId="288D78E3" w14:textId="77777777" w:rsidR="00384124" w:rsidRDefault="00A9669B">
            <w:pPr>
              <w:pStyle w:val="TableParagraph"/>
              <w:ind w:left="26"/>
              <w:rPr>
                <w:sz w:val="8"/>
              </w:rPr>
            </w:pPr>
            <w:r>
              <w:rPr>
                <w:color w:val="4D4D4D"/>
                <w:spacing w:val="-2"/>
                <w:sz w:val="8"/>
              </w:rPr>
              <w:t>15.481108</w:t>
            </w:r>
          </w:p>
        </w:tc>
        <w:tc>
          <w:tcPr>
            <w:tcW w:w="495" w:type="dxa"/>
          </w:tcPr>
          <w:p w14:paraId="56637255" w14:textId="77777777" w:rsidR="00384124" w:rsidRDefault="00A9669B">
            <w:pPr>
              <w:pStyle w:val="TableParagraph"/>
              <w:ind w:left="27"/>
              <w:rPr>
                <w:sz w:val="8"/>
              </w:rPr>
            </w:pPr>
            <w:r>
              <w:rPr>
                <w:color w:val="4D4D4D"/>
                <w:spacing w:val="-5"/>
                <w:sz w:val="8"/>
              </w:rPr>
              <w:t>ANO</w:t>
            </w:r>
          </w:p>
        </w:tc>
        <w:tc>
          <w:tcPr>
            <w:tcW w:w="677" w:type="dxa"/>
          </w:tcPr>
          <w:p w14:paraId="402606DD" w14:textId="77777777" w:rsidR="00384124" w:rsidRDefault="00A9669B">
            <w:pPr>
              <w:pStyle w:val="TableParagraph"/>
              <w:ind w:left="29"/>
              <w:rPr>
                <w:sz w:val="8"/>
              </w:rPr>
            </w:pPr>
            <w:r>
              <w:rPr>
                <w:color w:val="4D4D4D"/>
                <w:spacing w:val="-5"/>
                <w:sz w:val="8"/>
              </w:rPr>
              <w:t>ANO</w:t>
            </w:r>
          </w:p>
        </w:tc>
      </w:tr>
      <w:tr w:rsidR="00384124" w14:paraId="6441BA9D" w14:textId="77777777">
        <w:trPr>
          <w:trHeight w:val="114"/>
        </w:trPr>
        <w:tc>
          <w:tcPr>
            <w:tcW w:w="1673" w:type="dxa"/>
          </w:tcPr>
          <w:p w14:paraId="3608E061" w14:textId="77777777" w:rsidR="00384124" w:rsidRDefault="00A9669B">
            <w:pPr>
              <w:pStyle w:val="TableParagraph"/>
              <w:rPr>
                <w:sz w:val="8"/>
              </w:rPr>
            </w:pPr>
            <w:r>
              <w:rPr>
                <w:color w:val="4D4D4D"/>
                <w:spacing w:val="-2"/>
                <w:sz w:val="8"/>
              </w:rPr>
              <w:t>SHELL</w:t>
            </w:r>
          </w:p>
        </w:tc>
        <w:tc>
          <w:tcPr>
            <w:tcW w:w="600" w:type="dxa"/>
          </w:tcPr>
          <w:p w14:paraId="0D94AFD3" w14:textId="77777777" w:rsidR="00384124" w:rsidRDefault="00A9669B">
            <w:pPr>
              <w:pStyle w:val="TableParagraph"/>
              <w:rPr>
                <w:sz w:val="8"/>
              </w:rPr>
            </w:pPr>
            <w:r>
              <w:rPr>
                <w:color w:val="4D4D4D"/>
                <w:spacing w:val="-2"/>
                <w:sz w:val="8"/>
              </w:rPr>
              <w:t>N17001</w:t>
            </w:r>
          </w:p>
        </w:tc>
        <w:tc>
          <w:tcPr>
            <w:tcW w:w="2018" w:type="dxa"/>
          </w:tcPr>
          <w:p w14:paraId="1C29E92D" w14:textId="77777777" w:rsidR="00384124" w:rsidRDefault="00A9669B">
            <w:pPr>
              <w:pStyle w:val="TableParagraph"/>
              <w:rPr>
                <w:sz w:val="8"/>
              </w:rPr>
            </w:pPr>
            <w:r>
              <w:rPr>
                <w:color w:val="4D4D4D"/>
                <w:spacing w:val="-2"/>
                <w:sz w:val="8"/>
              </w:rPr>
              <w:t>SHELL</w:t>
            </w:r>
          </w:p>
        </w:tc>
        <w:tc>
          <w:tcPr>
            <w:tcW w:w="693" w:type="dxa"/>
          </w:tcPr>
          <w:p w14:paraId="0EE32DAE" w14:textId="77777777" w:rsidR="00384124" w:rsidRDefault="00A9669B">
            <w:pPr>
              <w:pStyle w:val="TableParagraph"/>
              <w:rPr>
                <w:sz w:val="8"/>
              </w:rPr>
            </w:pPr>
            <w:r>
              <w:rPr>
                <w:color w:val="4D4D4D"/>
                <w:spacing w:val="-2"/>
                <w:sz w:val="8"/>
              </w:rPr>
              <w:t>420301143401</w:t>
            </w:r>
          </w:p>
        </w:tc>
        <w:tc>
          <w:tcPr>
            <w:tcW w:w="789" w:type="dxa"/>
          </w:tcPr>
          <w:p w14:paraId="3C5C26E1" w14:textId="77777777" w:rsidR="00384124" w:rsidRDefault="00A9669B">
            <w:pPr>
              <w:pStyle w:val="TableParagraph"/>
              <w:ind w:left="22"/>
              <w:rPr>
                <w:sz w:val="8"/>
              </w:rPr>
            </w:pPr>
            <w:r>
              <w:rPr>
                <w:color w:val="4D4D4D"/>
                <w:spacing w:val="-2"/>
                <w:sz w:val="8"/>
              </w:rPr>
              <w:t>Vysočina</w:t>
            </w:r>
          </w:p>
        </w:tc>
        <w:tc>
          <w:tcPr>
            <w:tcW w:w="907" w:type="dxa"/>
          </w:tcPr>
          <w:p w14:paraId="364C6832"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2C461391" w14:textId="77777777" w:rsidR="00384124" w:rsidRDefault="00A9669B">
            <w:pPr>
              <w:pStyle w:val="TableParagraph"/>
              <w:ind w:left="23"/>
              <w:rPr>
                <w:sz w:val="8"/>
              </w:rPr>
            </w:pPr>
            <w:proofErr w:type="spellStart"/>
            <w:proofErr w:type="gramStart"/>
            <w:r>
              <w:rPr>
                <w:color w:val="4D4D4D"/>
                <w:spacing w:val="-2"/>
                <w:sz w:val="8"/>
              </w:rPr>
              <w:t>Havl.Brod,Lidická</w:t>
            </w:r>
            <w:proofErr w:type="spellEnd"/>
            <w:proofErr w:type="gramEnd"/>
          </w:p>
        </w:tc>
        <w:tc>
          <w:tcPr>
            <w:tcW w:w="1814" w:type="dxa"/>
          </w:tcPr>
          <w:p w14:paraId="17696D82" w14:textId="77777777" w:rsidR="00384124" w:rsidRDefault="00A9669B">
            <w:pPr>
              <w:pStyle w:val="TableParagraph"/>
              <w:ind w:left="23"/>
              <w:rPr>
                <w:sz w:val="8"/>
              </w:rPr>
            </w:pPr>
            <w:r>
              <w:rPr>
                <w:color w:val="4D4D4D"/>
                <w:spacing w:val="-2"/>
                <w:sz w:val="8"/>
              </w:rPr>
              <w:t>LIDICKÁ</w:t>
            </w:r>
          </w:p>
        </w:tc>
        <w:tc>
          <w:tcPr>
            <w:tcW w:w="1521" w:type="dxa"/>
          </w:tcPr>
          <w:p w14:paraId="429AC0CF" w14:textId="77777777" w:rsidR="00384124" w:rsidRDefault="00A9669B">
            <w:pPr>
              <w:pStyle w:val="TableParagraph"/>
              <w:ind w:left="23"/>
              <w:rPr>
                <w:sz w:val="8"/>
              </w:rPr>
            </w:pPr>
            <w:r>
              <w:rPr>
                <w:color w:val="4D4D4D"/>
                <w:spacing w:val="-2"/>
                <w:sz w:val="8"/>
              </w:rPr>
              <w:t>HAVLÍČKŮV</w:t>
            </w:r>
            <w:r>
              <w:rPr>
                <w:color w:val="4D4D4D"/>
                <w:spacing w:val="7"/>
                <w:sz w:val="8"/>
              </w:rPr>
              <w:t xml:space="preserve"> </w:t>
            </w:r>
            <w:r>
              <w:rPr>
                <w:color w:val="4D4D4D"/>
                <w:spacing w:val="-4"/>
                <w:sz w:val="8"/>
              </w:rPr>
              <w:t>BROD</w:t>
            </w:r>
          </w:p>
        </w:tc>
        <w:tc>
          <w:tcPr>
            <w:tcW w:w="347" w:type="dxa"/>
          </w:tcPr>
          <w:p w14:paraId="45E3A1F6" w14:textId="77777777" w:rsidR="00384124" w:rsidRDefault="00A9669B">
            <w:pPr>
              <w:pStyle w:val="TableParagraph"/>
              <w:ind w:left="11" w:right="57"/>
              <w:jc w:val="center"/>
              <w:rPr>
                <w:sz w:val="8"/>
              </w:rPr>
            </w:pPr>
            <w:r>
              <w:rPr>
                <w:color w:val="4D4D4D"/>
                <w:sz w:val="8"/>
              </w:rPr>
              <w:t>580</w:t>
            </w:r>
            <w:r>
              <w:rPr>
                <w:color w:val="4D4D4D"/>
                <w:spacing w:val="-6"/>
                <w:sz w:val="8"/>
              </w:rPr>
              <w:t xml:space="preserve"> </w:t>
            </w:r>
            <w:r>
              <w:rPr>
                <w:color w:val="4D4D4D"/>
                <w:spacing w:val="-5"/>
                <w:sz w:val="8"/>
              </w:rPr>
              <w:t>01</w:t>
            </w:r>
          </w:p>
        </w:tc>
        <w:tc>
          <w:tcPr>
            <w:tcW w:w="647" w:type="dxa"/>
          </w:tcPr>
          <w:p w14:paraId="48C92F43" w14:textId="77777777" w:rsidR="00384124" w:rsidRDefault="00A9669B">
            <w:pPr>
              <w:pStyle w:val="TableParagraph"/>
              <w:ind w:left="25"/>
              <w:rPr>
                <w:sz w:val="8"/>
              </w:rPr>
            </w:pPr>
            <w:r>
              <w:rPr>
                <w:color w:val="4D4D4D"/>
                <w:spacing w:val="-2"/>
                <w:sz w:val="8"/>
              </w:rPr>
              <w:t>49.591658</w:t>
            </w:r>
          </w:p>
        </w:tc>
        <w:tc>
          <w:tcPr>
            <w:tcW w:w="661" w:type="dxa"/>
          </w:tcPr>
          <w:p w14:paraId="6926EF76" w14:textId="77777777" w:rsidR="00384124" w:rsidRDefault="00A9669B">
            <w:pPr>
              <w:pStyle w:val="TableParagraph"/>
              <w:ind w:left="26"/>
              <w:rPr>
                <w:sz w:val="8"/>
              </w:rPr>
            </w:pPr>
            <w:r>
              <w:rPr>
                <w:color w:val="4D4D4D"/>
                <w:spacing w:val="-2"/>
                <w:sz w:val="8"/>
              </w:rPr>
              <w:t>15.578825</w:t>
            </w:r>
          </w:p>
        </w:tc>
        <w:tc>
          <w:tcPr>
            <w:tcW w:w="495" w:type="dxa"/>
          </w:tcPr>
          <w:p w14:paraId="15BD5EB5" w14:textId="77777777" w:rsidR="00384124" w:rsidRDefault="00A9669B">
            <w:pPr>
              <w:pStyle w:val="TableParagraph"/>
              <w:ind w:left="27"/>
              <w:rPr>
                <w:sz w:val="8"/>
              </w:rPr>
            </w:pPr>
            <w:r>
              <w:rPr>
                <w:color w:val="4D4D4D"/>
                <w:spacing w:val="-5"/>
                <w:sz w:val="8"/>
              </w:rPr>
              <w:t>ANO</w:t>
            </w:r>
          </w:p>
        </w:tc>
        <w:tc>
          <w:tcPr>
            <w:tcW w:w="677" w:type="dxa"/>
          </w:tcPr>
          <w:p w14:paraId="1CE6FB41" w14:textId="77777777" w:rsidR="00384124" w:rsidRDefault="00A9669B">
            <w:pPr>
              <w:pStyle w:val="TableParagraph"/>
              <w:ind w:left="29"/>
              <w:rPr>
                <w:sz w:val="8"/>
              </w:rPr>
            </w:pPr>
            <w:r>
              <w:rPr>
                <w:color w:val="4D4D4D"/>
                <w:spacing w:val="-5"/>
                <w:sz w:val="8"/>
              </w:rPr>
              <w:t>ANO</w:t>
            </w:r>
          </w:p>
        </w:tc>
      </w:tr>
      <w:tr w:rsidR="00384124" w14:paraId="4E5500DF" w14:textId="77777777">
        <w:trPr>
          <w:trHeight w:val="114"/>
        </w:trPr>
        <w:tc>
          <w:tcPr>
            <w:tcW w:w="1673" w:type="dxa"/>
          </w:tcPr>
          <w:p w14:paraId="48A0F63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213A73A" w14:textId="77777777" w:rsidR="00384124" w:rsidRDefault="00A9669B">
            <w:pPr>
              <w:pStyle w:val="TableParagraph"/>
              <w:rPr>
                <w:sz w:val="8"/>
              </w:rPr>
            </w:pPr>
            <w:r>
              <w:rPr>
                <w:color w:val="4D4D4D"/>
                <w:spacing w:val="-2"/>
                <w:sz w:val="8"/>
              </w:rPr>
              <w:t>N51747</w:t>
            </w:r>
          </w:p>
        </w:tc>
        <w:tc>
          <w:tcPr>
            <w:tcW w:w="2018" w:type="dxa"/>
          </w:tcPr>
          <w:p w14:paraId="27033BD5" w14:textId="77777777" w:rsidR="00384124" w:rsidRDefault="00A9669B">
            <w:pPr>
              <w:pStyle w:val="TableParagraph"/>
              <w:rPr>
                <w:sz w:val="8"/>
              </w:rPr>
            </w:pPr>
            <w:r>
              <w:rPr>
                <w:color w:val="4D4D4D"/>
                <w:sz w:val="8"/>
              </w:rPr>
              <w:t>SVAN</w:t>
            </w:r>
            <w:r>
              <w:rPr>
                <w:color w:val="4D4D4D"/>
                <w:spacing w:val="-6"/>
                <w:sz w:val="8"/>
              </w:rPr>
              <w:t xml:space="preserve"> </w:t>
            </w:r>
            <w:r>
              <w:rPr>
                <w:color w:val="4D4D4D"/>
                <w:sz w:val="8"/>
              </w:rPr>
              <w:t>OIL</w:t>
            </w:r>
            <w:r>
              <w:rPr>
                <w:color w:val="4D4D4D"/>
                <w:spacing w:val="-5"/>
                <w:sz w:val="8"/>
              </w:rPr>
              <w:t xml:space="preserve"> </w:t>
            </w:r>
            <w:r>
              <w:rPr>
                <w:color w:val="4D4D4D"/>
                <w:spacing w:val="-2"/>
                <w:sz w:val="8"/>
              </w:rPr>
              <w:t>S.R.O.</w:t>
            </w:r>
          </w:p>
        </w:tc>
        <w:tc>
          <w:tcPr>
            <w:tcW w:w="693" w:type="dxa"/>
          </w:tcPr>
          <w:p w14:paraId="421B131A" w14:textId="77777777" w:rsidR="00384124" w:rsidRDefault="00A9669B">
            <w:pPr>
              <w:pStyle w:val="TableParagraph"/>
              <w:rPr>
                <w:sz w:val="8"/>
              </w:rPr>
            </w:pPr>
            <w:r>
              <w:rPr>
                <w:color w:val="4D4D4D"/>
                <w:spacing w:val="-2"/>
                <w:sz w:val="8"/>
              </w:rPr>
              <w:t>420301109001</w:t>
            </w:r>
          </w:p>
        </w:tc>
        <w:tc>
          <w:tcPr>
            <w:tcW w:w="789" w:type="dxa"/>
          </w:tcPr>
          <w:p w14:paraId="23B8932E" w14:textId="77777777" w:rsidR="00384124" w:rsidRDefault="00A9669B">
            <w:pPr>
              <w:pStyle w:val="TableParagraph"/>
              <w:ind w:left="22"/>
              <w:rPr>
                <w:sz w:val="8"/>
              </w:rPr>
            </w:pPr>
            <w:r>
              <w:rPr>
                <w:color w:val="4D4D4D"/>
                <w:spacing w:val="-2"/>
                <w:sz w:val="8"/>
              </w:rPr>
              <w:t>Vysočina</w:t>
            </w:r>
          </w:p>
        </w:tc>
        <w:tc>
          <w:tcPr>
            <w:tcW w:w="907" w:type="dxa"/>
          </w:tcPr>
          <w:p w14:paraId="7AF3112B"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59E68712" w14:textId="77777777" w:rsidR="00384124" w:rsidRDefault="00A9669B">
            <w:pPr>
              <w:pStyle w:val="TableParagraph"/>
              <w:ind w:left="23"/>
              <w:rPr>
                <w:sz w:val="8"/>
              </w:rPr>
            </w:pPr>
            <w:proofErr w:type="spellStart"/>
            <w:proofErr w:type="gramStart"/>
            <w:r>
              <w:rPr>
                <w:color w:val="4D4D4D"/>
                <w:spacing w:val="-2"/>
                <w:sz w:val="8"/>
              </w:rPr>
              <w:t>Skuhrov,Olešná</w:t>
            </w:r>
            <w:proofErr w:type="spellEnd"/>
            <w:proofErr w:type="gramEnd"/>
          </w:p>
        </w:tc>
        <w:tc>
          <w:tcPr>
            <w:tcW w:w="1814" w:type="dxa"/>
          </w:tcPr>
          <w:p w14:paraId="7BD89F78" w14:textId="77777777" w:rsidR="00384124" w:rsidRDefault="00A9669B">
            <w:pPr>
              <w:pStyle w:val="TableParagraph"/>
              <w:ind w:left="23"/>
              <w:rPr>
                <w:sz w:val="8"/>
              </w:rPr>
            </w:pPr>
            <w:proofErr w:type="gramStart"/>
            <w:r>
              <w:rPr>
                <w:color w:val="4D4D4D"/>
                <w:spacing w:val="-2"/>
                <w:sz w:val="8"/>
              </w:rPr>
              <w:t>SKUHROV,OLEŠNÁ</w:t>
            </w:r>
            <w:proofErr w:type="gramEnd"/>
            <w:r>
              <w:rPr>
                <w:color w:val="4D4D4D"/>
                <w:spacing w:val="10"/>
                <w:sz w:val="8"/>
              </w:rPr>
              <w:t xml:space="preserve"> </w:t>
            </w:r>
            <w:r>
              <w:rPr>
                <w:color w:val="4D4D4D"/>
                <w:spacing w:val="-5"/>
                <w:sz w:val="8"/>
              </w:rPr>
              <w:t>71</w:t>
            </w:r>
          </w:p>
        </w:tc>
        <w:tc>
          <w:tcPr>
            <w:tcW w:w="1521" w:type="dxa"/>
          </w:tcPr>
          <w:p w14:paraId="406AA7F1" w14:textId="77777777" w:rsidR="00384124" w:rsidRDefault="00A9669B">
            <w:pPr>
              <w:pStyle w:val="TableParagraph"/>
              <w:ind w:left="23"/>
              <w:rPr>
                <w:sz w:val="8"/>
              </w:rPr>
            </w:pPr>
            <w:r>
              <w:rPr>
                <w:color w:val="4D4D4D"/>
                <w:spacing w:val="-2"/>
                <w:sz w:val="8"/>
              </w:rPr>
              <w:t>OLEŠNÁ</w:t>
            </w:r>
          </w:p>
        </w:tc>
        <w:tc>
          <w:tcPr>
            <w:tcW w:w="347" w:type="dxa"/>
          </w:tcPr>
          <w:p w14:paraId="56B9B160" w14:textId="77777777" w:rsidR="00384124" w:rsidRDefault="00A9669B">
            <w:pPr>
              <w:pStyle w:val="TableParagraph"/>
              <w:ind w:left="11" w:right="57"/>
              <w:jc w:val="center"/>
              <w:rPr>
                <w:sz w:val="8"/>
              </w:rPr>
            </w:pPr>
            <w:r>
              <w:rPr>
                <w:color w:val="4D4D4D"/>
                <w:sz w:val="8"/>
              </w:rPr>
              <w:t>582</w:t>
            </w:r>
            <w:r>
              <w:rPr>
                <w:color w:val="4D4D4D"/>
                <w:spacing w:val="-6"/>
                <w:sz w:val="8"/>
              </w:rPr>
              <w:t xml:space="preserve"> </w:t>
            </w:r>
            <w:r>
              <w:rPr>
                <w:color w:val="4D4D4D"/>
                <w:spacing w:val="-5"/>
                <w:sz w:val="8"/>
              </w:rPr>
              <w:t>41</w:t>
            </w:r>
          </w:p>
        </w:tc>
        <w:tc>
          <w:tcPr>
            <w:tcW w:w="647" w:type="dxa"/>
          </w:tcPr>
          <w:p w14:paraId="2CD68E23" w14:textId="77777777" w:rsidR="00384124" w:rsidRDefault="00A9669B">
            <w:pPr>
              <w:pStyle w:val="TableParagraph"/>
              <w:ind w:left="25"/>
              <w:rPr>
                <w:sz w:val="8"/>
              </w:rPr>
            </w:pPr>
            <w:r>
              <w:rPr>
                <w:color w:val="4D4D4D"/>
                <w:spacing w:val="-2"/>
                <w:sz w:val="8"/>
              </w:rPr>
              <w:t>49.681811</w:t>
            </w:r>
          </w:p>
        </w:tc>
        <w:tc>
          <w:tcPr>
            <w:tcW w:w="661" w:type="dxa"/>
          </w:tcPr>
          <w:p w14:paraId="3E179B86" w14:textId="77777777" w:rsidR="00384124" w:rsidRDefault="00A9669B">
            <w:pPr>
              <w:pStyle w:val="TableParagraph"/>
              <w:ind w:left="26"/>
              <w:rPr>
                <w:sz w:val="8"/>
              </w:rPr>
            </w:pPr>
            <w:r>
              <w:rPr>
                <w:color w:val="4D4D4D"/>
                <w:spacing w:val="-2"/>
                <w:sz w:val="8"/>
              </w:rPr>
              <w:t>15.536158</w:t>
            </w:r>
          </w:p>
        </w:tc>
        <w:tc>
          <w:tcPr>
            <w:tcW w:w="495" w:type="dxa"/>
          </w:tcPr>
          <w:p w14:paraId="2AB6301C" w14:textId="77777777" w:rsidR="00384124" w:rsidRDefault="00A9669B">
            <w:pPr>
              <w:pStyle w:val="TableParagraph"/>
              <w:ind w:left="27"/>
              <w:rPr>
                <w:sz w:val="8"/>
              </w:rPr>
            </w:pPr>
            <w:r>
              <w:rPr>
                <w:color w:val="4D4D4D"/>
                <w:spacing w:val="-5"/>
                <w:sz w:val="8"/>
              </w:rPr>
              <w:t>ANO</w:t>
            </w:r>
          </w:p>
        </w:tc>
        <w:tc>
          <w:tcPr>
            <w:tcW w:w="677" w:type="dxa"/>
          </w:tcPr>
          <w:p w14:paraId="2A606024" w14:textId="77777777" w:rsidR="00384124" w:rsidRDefault="00A9669B">
            <w:pPr>
              <w:pStyle w:val="TableParagraph"/>
              <w:ind w:left="29"/>
              <w:rPr>
                <w:sz w:val="8"/>
              </w:rPr>
            </w:pPr>
            <w:r>
              <w:rPr>
                <w:color w:val="4D4D4D"/>
                <w:spacing w:val="-5"/>
                <w:sz w:val="8"/>
              </w:rPr>
              <w:t>ANO</w:t>
            </w:r>
          </w:p>
        </w:tc>
      </w:tr>
      <w:tr w:rsidR="00384124" w14:paraId="759E548A" w14:textId="77777777">
        <w:trPr>
          <w:trHeight w:val="114"/>
        </w:trPr>
        <w:tc>
          <w:tcPr>
            <w:tcW w:w="1673" w:type="dxa"/>
          </w:tcPr>
          <w:p w14:paraId="2E0F42E7" w14:textId="77777777" w:rsidR="00384124" w:rsidRDefault="00A9669B">
            <w:pPr>
              <w:pStyle w:val="TableParagraph"/>
              <w:rPr>
                <w:sz w:val="8"/>
              </w:rPr>
            </w:pPr>
            <w:r>
              <w:rPr>
                <w:color w:val="4D4D4D"/>
                <w:spacing w:val="-4"/>
                <w:sz w:val="8"/>
              </w:rPr>
              <w:t>AVIA</w:t>
            </w:r>
          </w:p>
        </w:tc>
        <w:tc>
          <w:tcPr>
            <w:tcW w:w="600" w:type="dxa"/>
          </w:tcPr>
          <w:p w14:paraId="1A86743B" w14:textId="77777777" w:rsidR="00384124" w:rsidRDefault="00A9669B">
            <w:pPr>
              <w:pStyle w:val="TableParagraph"/>
              <w:rPr>
                <w:sz w:val="8"/>
              </w:rPr>
            </w:pPr>
            <w:r>
              <w:rPr>
                <w:color w:val="4D4D4D"/>
                <w:spacing w:val="-2"/>
                <w:sz w:val="8"/>
              </w:rPr>
              <w:t>N52151</w:t>
            </w:r>
          </w:p>
        </w:tc>
        <w:tc>
          <w:tcPr>
            <w:tcW w:w="2018" w:type="dxa"/>
          </w:tcPr>
          <w:p w14:paraId="3325CCE2" w14:textId="77777777" w:rsidR="00384124" w:rsidRDefault="00A9669B">
            <w:pPr>
              <w:pStyle w:val="TableParagraph"/>
              <w:rPr>
                <w:sz w:val="8"/>
              </w:rPr>
            </w:pPr>
            <w:r>
              <w:rPr>
                <w:color w:val="4D4D4D"/>
                <w:spacing w:val="-2"/>
                <w:sz w:val="8"/>
              </w:rPr>
              <w:t>MARKOIL</w:t>
            </w:r>
            <w:r>
              <w:rPr>
                <w:color w:val="4D4D4D"/>
                <w:spacing w:val="1"/>
                <w:sz w:val="8"/>
              </w:rPr>
              <w:t xml:space="preserve"> </w:t>
            </w:r>
            <w:r>
              <w:rPr>
                <w:color w:val="4D4D4D"/>
                <w:spacing w:val="-2"/>
                <w:sz w:val="8"/>
              </w:rPr>
              <w:t>S.R.O.</w:t>
            </w:r>
          </w:p>
        </w:tc>
        <w:tc>
          <w:tcPr>
            <w:tcW w:w="693" w:type="dxa"/>
          </w:tcPr>
          <w:p w14:paraId="4C31BE96" w14:textId="77777777" w:rsidR="00384124" w:rsidRDefault="00A9669B">
            <w:pPr>
              <w:pStyle w:val="TableParagraph"/>
              <w:rPr>
                <w:sz w:val="8"/>
              </w:rPr>
            </w:pPr>
            <w:r>
              <w:rPr>
                <w:color w:val="4D4D4D"/>
                <w:spacing w:val="-2"/>
                <w:sz w:val="8"/>
              </w:rPr>
              <w:t>420301266901</w:t>
            </w:r>
          </w:p>
        </w:tc>
        <w:tc>
          <w:tcPr>
            <w:tcW w:w="789" w:type="dxa"/>
          </w:tcPr>
          <w:p w14:paraId="2B695B15" w14:textId="77777777" w:rsidR="00384124" w:rsidRDefault="00A9669B">
            <w:pPr>
              <w:pStyle w:val="TableParagraph"/>
              <w:ind w:left="22"/>
              <w:rPr>
                <w:sz w:val="8"/>
              </w:rPr>
            </w:pPr>
            <w:r>
              <w:rPr>
                <w:color w:val="4D4D4D"/>
                <w:spacing w:val="-2"/>
                <w:sz w:val="8"/>
              </w:rPr>
              <w:t>Vysočina</w:t>
            </w:r>
          </w:p>
        </w:tc>
        <w:tc>
          <w:tcPr>
            <w:tcW w:w="907" w:type="dxa"/>
          </w:tcPr>
          <w:p w14:paraId="03D7FF43"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10685D86" w14:textId="77777777" w:rsidR="00384124" w:rsidRDefault="00A9669B">
            <w:pPr>
              <w:pStyle w:val="TableParagraph"/>
              <w:ind w:left="23"/>
              <w:rPr>
                <w:sz w:val="8"/>
              </w:rPr>
            </w:pPr>
            <w:proofErr w:type="spellStart"/>
            <w:proofErr w:type="gramStart"/>
            <w:r>
              <w:rPr>
                <w:color w:val="4D4D4D"/>
                <w:spacing w:val="-2"/>
                <w:sz w:val="8"/>
              </w:rPr>
              <w:t>Havl.Brod,Ledečská</w:t>
            </w:r>
            <w:proofErr w:type="spellEnd"/>
            <w:proofErr w:type="gramEnd"/>
          </w:p>
        </w:tc>
        <w:tc>
          <w:tcPr>
            <w:tcW w:w="1814" w:type="dxa"/>
          </w:tcPr>
          <w:p w14:paraId="0ED8894B" w14:textId="77777777" w:rsidR="00384124" w:rsidRDefault="00A9669B">
            <w:pPr>
              <w:pStyle w:val="TableParagraph"/>
              <w:ind w:left="23"/>
              <w:rPr>
                <w:sz w:val="8"/>
              </w:rPr>
            </w:pPr>
            <w:r>
              <w:rPr>
                <w:color w:val="4D4D4D"/>
                <w:spacing w:val="-2"/>
                <w:sz w:val="8"/>
              </w:rPr>
              <w:t>LEDEČSKÁ</w:t>
            </w:r>
          </w:p>
        </w:tc>
        <w:tc>
          <w:tcPr>
            <w:tcW w:w="1521" w:type="dxa"/>
          </w:tcPr>
          <w:p w14:paraId="2417AAC9" w14:textId="77777777" w:rsidR="00384124" w:rsidRDefault="00A9669B">
            <w:pPr>
              <w:pStyle w:val="TableParagraph"/>
              <w:ind w:left="23"/>
              <w:rPr>
                <w:sz w:val="8"/>
              </w:rPr>
            </w:pPr>
            <w:r>
              <w:rPr>
                <w:color w:val="4D4D4D"/>
                <w:spacing w:val="-2"/>
                <w:sz w:val="8"/>
              </w:rPr>
              <w:t>HAVLÍČKŮV</w:t>
            </w:r>
            <w:r>
              <w:rPr>
                <w:color w:val="4D4D4D"/>
                <w:spacing w:val="7"/>
                <w:sz w:val="8"/>
              </w:rPr>
              <w:t xml:space="preserve"> </w:t>
            </w:r>
            <w:r>
              <w:rPr>
                <w:color w:val="4D4D4D"/>
                <w:spacing w:val="-4"/>
                <w:sz w:val="8"/>
              </w:rPr>
              <w:t>BROD</w:t>
            </w:r>
          </w:p>
        </w:tc>
        <w:tc>
          <w:tcPr>
            <w:tcW w:w="347" w:type="dxa"/>
          </w:tcPr>
          <w:p w14:paraId="3AFF9EC3" w14:textId="77777777" w:rsidR="00384124" w:rsidRDefault="00A9669B">
            <w:pPr>
              <w:pStyle w:val="TableParagraph"/>
              <w:ind w:left="11" w:right="57"/>
              <w:jc w:val="center"/>
              <w:rPr>
                <w:sz w:val="8"/>
              </w:rPr>
            </w:pPr>
            <w:r>
              <w:rPr>
                <w:color w:val="4D4D4D"/>
                <w:sz w:val="8"/>
              </w:rPr>
              <w:t>580</w:t>
            </w:r>
            <w:r>
              <w:rPr>
                <w:color w:val="4D4D4D"/>
                <w:spacing w:val="-6"/>
                <w:sz w:val="8"/>
              </w:rPr>
              <w:t xml:space="preserve"> </w:t>
            </w:r>
            <w:r>
              <w:rPr>
                <w:color w:val="4D4D4D"/>
                <w:spacing w:val="-5"/>
                <w:sz w:val="8"/>
              </w:rPr>
              <w:t>01</w:t>
            </w:r>
          </w:p>
        </w:tc>
        <w:tc>
          <w:tcPr>
            <w:tcW w:w="647" w:type="dxa"/>
          </w:tcPr>
          <w:p w14:paraId="7B7A6C16" w14:textId="77777777" w:rsidR="00384124" w:rsidRDefault="00A9669B">
            <w:pPr>
              <w:pStyle w:val="TableParagraph"/>
              <w:ind w:left="25"/>
              <w:rPr>
                <w:sz w:val="8"/>
              </w:rPr>
            </w:pPr>
            <w:r>
              <w:rPr>
                <w:color w:val="4D4D4D"/>
                <w:spacing w:val="-2"/>
                <w:sz w:val="8"/>
              </w:rPr>
              <w:t>49.610422</w:t>
            </w:r>
          </w:p>
        </w:tc>
        <w:tc>
          <w:tcPr>
            <w:tcW w:w="661" w:type="dxa"/>
          </w:tcPr>
          <w:p w14:paraId="2291929D" w14:textId="77777777" w:rsidR="00384124" w:rsidRDefault="00A9669B">
            <w:pPr>
              <w:pStyle w:val="TableParagraph"/>
              <w:ind w:left="26"/>
              <w:rPr>
                <w:sz w:val="8"/>
              </w:rPr>
            </w:pPr>
            <w:r>
              <w:rPr>
                <w:color w:val="4D4D4D"/>
                <w:spacing w:val="-2"/>
                <w:sz w:val="8"/>
              </w:rPr>
              <w:t>15.556292</w:t>
            </w:r>
          </w:p>
        </w:tc>
        <w:tc>
          <w:tcPr>
            <w:tcW w:w="495" w:type="dxa"/>
          </w:tcPr>
          <w:p w14:paraId="45B24602" w14:textId="77777777" w:rsidR="00384124" w:rsidRDefault="00A9669B">
            <w:pPr>
              <w:pStyle w:val="TableParagraph"/>
              <w:ind w:left="27"/>
              <w:rPr>
                <w:sz w:val="8"/>
              </w:rPr>
            </w:pPr>
            <w:r>
              <w:rPr>
                <w:color w:val="4D4D4D"/>
                <w:spacing w:val="-5"/>
                <w:sz w:val="8"/>
              </w:rPr>
              <w:t>ANO</w:t>
            </w:r>
          </w:p>
        </w:tc>
        <w:tc>
          <w:tcPr>
            <w:tcW w:w="677" w:type="dxa"/>
          </w:tcPr>
          <w:p w14:paraId="6334A4AC" w14:textId="77777777" w:rsidR="00384124" w:rsidRDefault="00A9669B">
            <w:pPr>
              <w:pStyle w:val="TableParagraph"/>
              <w:ind w:left="29"/>
              <w:rPr>
                <w:sz w:val="8"/>
              </w:rPr>
            </w:pPr>
            <w:r>
              <w:rPr>
                <w:color w:val="4D4D4D"/>
                <w:spacing w:val="-5"/>
                <w:sz w:val="8"/>
              </w:rPr>
              <w:t>ANO</w:t>
            </w:r>
          </w:p>
        </w:tc>
      </w:tr>
      <w:tr w:rsidR="00384124" w14:paraId="5886D0CA" w14:textId="77777777">
        <w:trPr>
          <w:trHeight w:val="114"/>
        </w:trPr>
        <w:tc>
          <w:tcPr>
            <w:tcW w:w="1673" w:type="dxa"/>
          </w:tcPr>
          <w:p w14:paraId="561E2E37"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00" w:type="dxa"/>
          </w:tcPr>
          <w:p w14:paraId="5EDFC607" w14:textId="77777777" w:rsidR="00384124" w:rsidRDefault="00A9669B">
            <w:pPr>
              <w:pStyle w:val="TableParagraph"/>
              <w:rPr>
                <w:sz w:val="8"/>
              </w:rPr>
            </w:pPr>
            <w:r>
              <w:rPr>
                <w:color w:val="4D4D4D"/>
                <w:spacing w:val="-2"/>
                <w:sz w:val="8"/>
              </w:rPr>
              <w:t>N52192</w:t>
            </w:r>
          </w:p>
        </w:tc>
        <w:tc>
          <w:tcPr>
            <w:tcW w:w="2018" w:type="dxa"/>
          </w:tcPr>
          <w:p w14:paraId="49BCD069"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6B942C20" w14:textId="77777777" w:rsidR="00384124" w:rsidRDefault="00A9669B">
            <w:pPr>
              <w:pStyle w:val="TableParagraph"/>
              <w:rPr>
                <w:sz w:val="8"/>
              </w:rPr>
            </w:pPr>
            <w:r>
              <w:rPr>
                <w:color w:val="4D4D4D"/>
                <w:spacing w:val="-2"/>
                <w:sz w:val="8"/>
              </w:rPr>
              <w:t>420301274401</w:t>
            </w:r>
          </w:p>
        </w:tc>
        <w:tc>
          <w:tcPr>
            <w:tcW w:w="789" w:type="dxa"/>
          </w:tcPr>
          <w:p w14:paraId="2E6DBB9E" w14:textId="77777777" w:rsidR="00384124" w:rsidRDefault="00A9669B">
            <w:pPr>
              <w:pStyle w:val="TableParagraph"/>
              <w:ind w:left="22"/>
              <w:rPr>
                <w:sz w:val="8"/>
              </w:rPr>
            </w:pPr>
            <w:r>
              <w:rPr>
                <w:color w:val="4D4D4D"/>
                <w:spacing w:val="-2"/>
                <w:sz w:val="8"/>
              </w:rPr>
              <w:t>Vysočina</w:t>
            </w:r>
          </w:p>
        </w:tc>
        <w:tc>
          <w:tcPr>
            <w:tcW w:w="907" w:type="dxa"/>
          </w:tcPr>
          <w:p w14:paraId="42C356C5"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5AE48A26" w14:textId="77777777" w:rsidR="00384124" w:rsidRDefault="00A9669B">
            <w:pPr>
              <w:pStyle w:val="TableParagraph"/>
              <w:ind w:left="23"/>
              <w:rPr>
                <w:sz w:val="8"/>
              </w:rPr>
            </w:pPr>
            <w:r>
              <w:rPr>
                <w:color w:val="4D4D4D"/>
                <w:spacing w:val="-2"/>
                <w:sz w:val="8"/>
              </w:rPr>
              <w:t>Ledeč</w:t>
            </w:r>
            <w:r>
              <w:rPr>
                <w:color w:val="4D4D4D"/>
                <w:sz w:val="8"/>
              </w:rPr>
              <w:t xml:space="preserve"> </w:t>
            </w:r>
            <w:proofErr w:type="gramStart"/>
            <w:r>
              <w:rPr>
                <w:color w:val="4D4D4D"/>
                <w:spacing w:val="-2"/>
                <w:sz w:val="8"/>
              </w:rPr>
              <w:t>n.</w:t>
            </w:r>
            <w:proofErr w:type="spellStart"/>
            <w:r>
              <w:rPr>
                <w:color w:val="4D4D4D"/>
                <w:spacing w:val="-2"/>
                <w:sz w:val="8"/>
              </w:rPr>
              <w:t>Sáz</w:t>
            </w:r>
            <w:proofErr w:type="spellEnd"/>
            <w:r>
              <w:rPr>
                <w:color w:val="4D4D4D"/>
                <w:spacing w:val="-2"/>
                <w:sz w:val="8"/>
              </w:rPr>
              <w:t>.,</w:t>
            </w:r>
            <w:proofErr w:type="spellStart"/>
            <w:r>
              <w:rPr>
                <w:color w:val="4D4D4D"/>
                <w:spacing w:val="-2"/>
                <w:sz w:val="8"/>
              </w:rPr>
              <w:t>Koželská</w:t>
            </w:r>
            <w:proofErr w:type="spellEnd"/>
            <w:proofErr w:type="gramEnd"/>
          </w:p>
        </w:tc>
        <w:tc>
          <w:tcPr>
            <w:tcW w:w="1814" w:type="dxa"/>
          </w:tcPr>
          <w:p w14:paraId="0C94B1B1" w14:textId="77777777" w:rsidR="00384124" w:rsidRDefault="00A9669B">
            <w:pPr>
              <w:pStyle w:val="TableParagraph"/>
              <w:ind w:left="23"/>
              <w:rPr>
                <w:sz w:val="8"/>
              </w:rPr>
            </w:pPr>
            <w:r>
              <w:rPr>
                <w:color w:val="4D4D4D"/>
                <w:spacing w:val="-2"/>
                <w:sz w:val="8"/>
              </w:rPr>
              <w:t>KOŽELSKÁ</w:t>
            </w:r>
            <w:r>
              <w:rPr>
                <w:color w:val="4D4D4D"/>
                <w:spacing w:val="5"/>
                <w:sz w:val="8"/>
              </w:rPr>
              <w:t xml:space="preserve"> </w:t>
            </w:r>
            <w:r>
              <w:rPr>
                <w:color w:val="4D4D4D"/>
                <w:spacing w:val="-5"/>
                <w:sz w:val="8"/>
              </w:rPr>
              <w:t>679</w:t>
            </w:r>
          </w:p>
        </w:tc>
        <w:tc>
          <w:tcPr>
            <w:tcW w:w="1521" w:type="dxa"/>
          </w:tcPr>
          <w:p w14:paraId="3F719DA1" w14:textId="77777777" w:rsidR="00384124" w:rsidRDefault="00A9669B">
            <w:pPr>
              <w:pStyle w:val="TableParagraph"/>
              <w:ind w:left="23"/>
              <w:rPr>
                <w:sz w:val="8"/>
              </w:rPr>
            </w:pPr>
            <w:r>
              <w:rPr>
                <w:color w:val="4D4D4D"/>
                <w:sz w:val="8"/>
              </w:rPr>
              <w:t>LEDEČ</w:t>
            </w:r>
            <w:r>
              <w:rPr>
                <w:color w:val="4D4D4D"/>
                <w:spacing w:val="-4"/>
                <w:sz w:val="8"/>
              </w:rPr>
              <w:t xml:space="preserve"> </w:t>
            </w:r>
            <w:r>
              <w:rPr>
                <w:color w:val="4D4D4D"/>
                <w:sz w:val="8"/>
              </w:rPr>
              <w:t>NAD</w:t>
            </w:r>
            <w:r>
              <w:rPr>
                <w:color w:val="4D4D4D"/>
                <w:spacing w:val="-4"/>
                <w:sz w:val="8"/>
              </w:rPr>
              <w:t xml:space="preserve"> </w:t>
            </w:r>
            <w:r>
              <w:rPr>
                <w:color w:val="4D4D4D"/>
                <w:spacing w:val="-2"/>
                <w:sz w:val="8"/>
              </w:rPr>
              <w:t>SÁZAVOU</w:t>
            </w:r>
          </w:p>
        </w:tc>
        <w:tc>
          <w:tcPr>
            <w:tcW w:w="347" w:type="dxa"/>
          </w:tcPr>
          <w:p w14:paraId="04B90A86" w14:textId="77777777" w:rsidR="00384124" w:rsidRDefault="00A9669B">
            <w:pPr>
              <w:pStyle w:val="TableParagraph"/>
              <w:ind w:left="11" w:right="57"/>
              <w:jc w:val="center"/>
              <w:rPr>
                <w:sz w:val="8"/>
              </w:rPr>
            </w:pPr>
            <w:r>
              <w:rPr>
                <w:color w:val="4D4D4D"/>
                <w:sz w:val="8"/>
              </w:rPr>
              <w:t>584</w:t>
            </w:r>
            <w:r>
              <w:rPr>
                <w:color w:val="4D4D4D"/>
                <w:spacing w:val="-6"/>
                <w:sz w:val="8"/>
              </w:rPr>
              <w:t xml:space="preserve"> </w:t>
            </w:r>
            <w:r>
              <w:rPr>
                <w:color w:val="4D4D4D"/>
                <w:spacing w:val="-5"/>
                <w:sz w:val="8"/>
              </w:rPr>
              <w:t>01</w:t>
            </w:r>
          </w:p>
        </w:tc>
        <w:tc>
          <w:tcPr>
            <w:tcW w:w="647" w:type="dxa"/>
          </w:tcPr>
          <w:p w14:paraId="49D572C6" w14:textId="77777777" w:rsidR="00384124" w:rsidRDefault="00A9669B">
            <w:pPr>
              <w:pStyle w:val="TableParagraph"/>
              <w:ind w:left="25"/>
              <w:rPr>
                <w:sz w:val="8"/>
              </w:rPr>
            </w:pPr>
            <w:r>
              <w:rPr>
                <w:color w:val="4D4D4D"/>
                <w:spacing w:val="-2"/>
                <w:sz w:val="8"/>
              </w:rPr>
              <w:t>49.689796</w:t>
            </w:r>
          </w:p>
        </w:tc>
        <w:tc>
          <w:tcPr>
            <w:tcW w:w="661" w:type="dxa"/>
          </w:tcPr>
          <w:p w14:paraId="1CA0E355" w14:textId="77777777" w:rsidR="00384124" w:rsidRDefault="00A9669B">
            <w:pPr>
              <w:pStyle w:val="TableParagraph"/>
              <w:ind w:left="26"/>
              <w:rPr>
                <w:sz w:val="8"/>
              </w:rPr>
            </w:pPr>
            <w:r>
              <w:rPr>
                <w:color w:val="4D4D4D"/>
                <w:spacing w:val="-2"/>
                <w:sz w:val="8"/>
              </w:rPr>
              <w:t>15.276602</w:t>
            </w:r>
          </w:p>
        </w:tc>
        <w:tc>
          <w:tcPr>
            <w:tcW w:w="495" w:type="dxa"/>
          </w:tcPr>
          <w:p w14:paraId="633DFFB4" w14:textId="77777777" w:rsidR="00384124" w:rsidRDefault="00A9669B">
            <w:pPr>
              <w:pStyle w:val="TableParagraph"/>
              <w:ind w:left="27"/>
              <w:rPr>
                <w:sz w:val="8"/>
              </w:rPr>
            </w:pPr>
            <w:r>
              <w:rPr>
                <w:color w:val="4D4D4D"/>
                <w:spacing w:val="-5"/>
                <w:sz w:val="8"/>
              </w:rPr>
              <w:t>ANO</w:t>
            </w:r>
          </w:p>
        </w:tc>
        <w:tc>
          <w:tcPr>
            <w:tcW w:w="677" w:type="dxa"/>
          </w:tcPr>
          <w:p w14:paraId="5C8795B3" w14:textId="77777777" w:rsidR="00384124" w:rsidRDefault="00A9669B">
            <w:pPr>
              <w:pStyle w:val="TableParagraph"/>
              <w:ind w:left="29"/>
              <w:rPr>
                <w:sz w:val="8"/>
              </w:rPr>
            </w:pPr>
            <w:r>
              <w:rPr>
                <w:color w:val="4D4D4D"/>
                <w:spacing w:val="-5"/>
                <w:sz w:val="8"/>
              </w:rPr>
              <w:t>ANO</w:t>
            </w:r>
          </w:p>
        </w:tc>
      </w:tr>
      <w:tr w:rsidR="00384124" w14:paraId="2818BE6D" w14:textId="77777777">
        <w:trPr>
          <w:trHeight w:val="114"/>
        </w:trPr>
        <w:tc>
          <w:tcPr>
            <w:tcW w:w="1673" w:type="dxa"/>
          </w:tcPr>
          <w:p w14:paraId="4704AA47" w14:textId="77777777" w:rsidR="00384124" w:rsidRDefault="00A9669B">
            <w:pPr>
              <w:pStyle w:val="TableParagraph"/>
              <w:rPr>
                <w:sz w:val="8"/>
              </w:rPr>
            </w:pPr>
            <w:r>
              <w:rPr>
                <w:color w:val="4D4D4D"/>
                <w:spacing w:val="-2"/>
                <w:sz w:val="8"/>
              </w:rPr>
              <w:t>ČEPRO</w:t>
            </w:r>
          </w:p>
        </w:tc>
        <w:tc>
          <w:tcPr>
            <w:tcW w:w="600" w:type="dxa"/>
          </w:tcPr>
          <w:p w14:paraId="190537EB" w14:textId="77777777" w:rsidR="00384124" w:rsidRDefault="00A9669B">
            <w:pPr>
              <w:pStyle w:val="TableParagraph"/>
              <w:rPr>
                <w:sz w:val="8"/>
              </w:rPr>
            </w:pPr>
            <w:r>
              <w:rPr>
                <w:color w:val="4D4D4D"/>
                <w:spacing w:val="-2"/>
                <w:sz w:val="8"/>
              </w:rPr>
              <w:t>N27001</w:t>
            </w:r>
          </w:p>
        </w:tc>
        <w:tc>
          <w:tcPr>
            <w:tcW w:w="2018" w:type="dxa"/>
          </w:tcPr>
          <w:p w14:paraId="783EE8D7"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20778255" w14:textId="77777777" w:rsidR="00384124" w:rsidRDefault="00A9669B">
            <w:pPr>
              <w:pStyle w:val="TableParagraph"/>
              <w:rPr>
                <w:sz w:val="8"/>
              </w:rPr>
            </w:pPr>
            <w:r>
              <w:rPr>
                <w:color w:val="4D4D4D"/>
                <w:spacing w:val="-2"/>
                <w:sz w:val="8"/>
              </w:rPr>
              <w:t>420301223301</w:t>
            </w:r>
          </w:p>
        </w:tc>
        <w:tc>
          <w:tcPr>
            <w:tcW w:w="789" w:type="dxa"/>
          </w:tcPr>
          <w:p w14:paraId="23CFC508" w14:textId="77777777" w:rsidR="00384124" w:rsidRDefault="00A9669B">
            <w:pPr>
              <w:pStyle w:val="TableParagraph"/>
              <w:ind w:left="22"/>
              <w:rPr>
                <w:sz w:val="8"/>
              </w:rPr>
            </w:pPr>
            <w:r>
              <w:rPr>
                <w:color w:val="4D4D4D"/>
                <w:spacing w:val="-2"/>
                <w:sz w:val="8"/>
              </w:rPr>
              <w:t>Vysočina</w:t>
            </w:r>
          </w:p>
        </w:tc>
        <w:tc>
          <w:tcPr>
            <w:tcW w:w="907" w:type="dxa"/>
          </w:tcPr>
          <w:p w14:paraId="74C688B0"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7F76BE65" w14:textId="77777777" w:rsidR="00384124" w:rsidRDefault="00A9669B">
            <w:pPr>
              <w:pStyle w:val="TableParagraph"/>
              <w:ind w:left="23"/>
              <w:rPr>
                <w:sz w:val="8"/>
              </w:rPr>
            </w:pPr>
            <w:proofErr w:type="spellStart"/>
            <w:proofErr w:type="gramStart"/>
            <w:r>
              <w:rPr>
                <w:color w:val="4D4D4D"/>
                <w:spacing w:val="-2"/>
                <w:sz w:val="8"/>
              </w:rPr>
              <w:t>Havl.Brod,Strojírenská</w:t>
            </w:r>
            <w:proofErr w:type="spellEnd"/>
            <w:proofErr w:type="gramEnd"/>
          </w:p>
        </w:tc>
        <w:tc>
          <w:tcPr>
            <w:tcW w:w="1814" w:type="dxa"/>
          </w:tcPr>
          <w:p w14:paraId="09732FA4" w14:textId="77777777" w:rsidR="00384124" w:rsidRDefault="00A9669B">
            <w:pPr>
              <w:pStyle w:val="TableParagraph"/>
              <w:ind w:left="23"/>
              <w:rPr>
                <w:sz w:val="8"/>
              </w:rPr>
            </w:pPr>
            <w:r>
              <w:rPr>
                <w:color w:val="4D4D4D"/>
                <w:spacing w:val="-2"/>
                <w:sz w:val="8"/>
              </w:rPr>
              <w:t>STROJÍRENSKÁ</w:t>
            </w:r>
            <w:r>
              <w:rPr>
                <w:color w:val="4D4D4D"/>
                <w:spacing w:val="7"/>
                <w:sz w:val="8"/>
              </w:rPr>
              <w:t xml:space="preserve"> </w:t>
            </w:r>
            <w:r>
              <w:rPr>
                <w:color w:val="4D4D4D"/>
                <w:spacing w:val="-4"/>
                <w:sz w:val="8"/>
              </w:rPr>
              <w:t>3581</w:t>
            </w:r>
          </w:p>
        </w:tc>
        <w:tc>
          <w:tcPr>
            <w:tcW w:w="1521" w:type="dxa"/>
          </w:tcPr>
          <w:p w14:paraId="22F75F4D" w14:textId="77777777" w:rsidR="00384124" w:rsidRDefault="00A9669B">
            <w:pPr>
              <w:pStyle w:val="TableParagraph"/>
              <w:ind w:left="23"/>
              <w:rPr>
                <w:sz w:val="8"/>
              </w:rPr>
            </w:pPr>
            <w:r>
              <w:rPr>
                <w:color w:val="4D4D4D"/>
                <w:spacing w:val="-2"/>
                <w:sz w:val="8"/>
              </w:rPr>
              <w:t>HAVLÍČKŮV</w:t>
            </w:r>
            <w:r>
              <w:rPr>
                <w:color w:val="4D4D4D"/>
                <w:spacing w:val="7"/>
                <w:sz w:val="8"/>
              </w:rPr>
              <w:t xml:space="preserve"> </w:t>
            </w:r>
            <w:r>
              <w:rPr>
                <w:color w:val="4D4D4D"/>
                <w:spacing w:val="-4"/>
                <w:sz w:val="8"/>
              </w:rPr>
              <w:t>BROD</w:t>
            </w:r>
          </w:p>
        </w:tc>
        <w:tc>
          <w:tcPr>
            <w:tcW w:w="347" w:type="dxa"/>
          </w:tcPr>
          <w:p w14:paraId="070FD3B5" w14:textId="77777777" w:rsidR="00384124" w:rsidRDefault="00A9669B">
            <w:pPr>
              <w:pStyle w:val="TableParagraph"/>
              <w:ind w:left="11" w:right="57"/>
              <w:jc w:val="center"/>
              <w:rPr>
                <w:sz w:val="8"/>
              </w:rPr>
            </w:pPr>
            <w:r>
              <w:rPr>
                <w:color w:val="4D4D4D"/>
                <w:sz w:val="8"/>
              </w:rPr>
              <w:t>580</w:t>
            </w:r>
            <w:r>
              <w:rPr>
                <w:color w:val="4D4D4D"/>
                <w:spacing w:val="-6"/>
                <w:sz w:val="8"/>
              </w:rPr>
              <w:t xml:space="preserve"> </w:t>
            </w:r>
            <w:r>
              <w:rPr>
                <w:color w:val="4D4D4D"/>
                <w:spacing w:val="-5"/>
                <w:sz w:val="8"/>
              </w:rPr>
              <w:t>01</w:t>
            </w:r>
          </w:p>
        </w:tc>
        <w:tc>
          <w:tcPr>
            <w:tcW w:w="647" w:type="dxa"/>
          </w:tcPr>
          <w:p w14:paraId="05398C37" w14:textId="77777777" w:rsidR="00384124" w:rsidRDefault="00A9669B">
            <w:pPr>
              <w:pStyle w:val="TableParagraph"/>
              <w:ind w:left="25"/>
              <w:rPr>
                <w:sz w:val="8"/>
              </w:rPr>
            </w:pPr>
            <w:r>
              <w:rPr>
                <w:color w:val="4D4D4D"/>
                <w:spacing w:val="-2"/>
                <w:sz w:val="8"/>
              </w:rPr>
              <w:t>49.606220</w:t>
            </w:r>
          </w:p>
        </w:tc>
        <w:tc>
          <w:tcPr>
            <w:tcW w:w="661" w:type="dxa"/>
          </w:tcPr>
          <w:p w14:paraId="0BC4DC12" w14:textId="77777777" w:rsidR="00384124" w:rsidRDefault="00A9669B">
            <w:pPr>
              <w:pStyle w:val="TableParagraph"/>
              <w:ind w:left="26"/>
              <w:rPr>
                <w:sz w:val="8"/>
              </w:rPr>
            </w:pPr>
            <w:r>
              <w:rPr>
                <w:color w:val="4D4D4D"/>
                <w:spacing w:val="-2"/>
                <w:sz w:val="8"/>
              </w:rPr>
              <w:t>15.601470</w:t>
            </w:r>
          </w:p>
        </w:tc>
        <w:tc>
          <w:tcPr>
            <w:tcW w:w="495" w:type="dxa"/>
          </w:tcPr>
          <w:p w14:paraId="1A3B59F6" w14:textId="77777777" w:rsidR="00384124" w:rsidRDefault="00A9669B">
            <w:pPr>
              <w:pStyle w:val="TableParagraph"/>
              <w:ind w:left="27"/>
              <w:rPr>
                <w:sz w:val="8"/>
              </w:rPr>
            </w:pPr>
            <w:r>
              <w:rPr>
                <w:color w:val="4D4D4D"/>
                <w:spacing w:val="-5"/>
                <w:sz w:val="8"/>
              </w:rPr>
              <w:t>ANO</w:t>
            </w:r>
          </w:p>
        </w:tc>
        <w:tc>
          <w:tcPr>
            <w:tcW w:w="677" w:type="dxa"/>
          </w:tcPr>
          <w:p w14:paraId="71F6E76A" w14:textId="77777777" w:rsidR="00384124" w:rsidRDefault="00A9669B">
            <w:pPr>
              <w:pStyle w:val="TableParagraph"/>
              <w:ind w:left="29"/>
              <w:rPr>
                <w:sz w:val="8"/>
              </w:rPr>
            </w:pPr>
            <w:r>
              <w:rPr>
                <w:color w:val="4D4D4D"/>
                <w:spacing w:val="-5"/>
                <w:sz w:val="8"/>
              </w:rPr>
              <w:t>ANO</w:t>
            </w:r>
          </w:p>
        </w:tc>
      </w:tr>
      <w:tr w:rsidR="00384124" w14:paraId="1A93BC7A" w14:textId="77777777">
        <w:trPr>
          <w:trHeight w:val="114"/>
        </w:trPr>
        <w:tc>
          <w:tcPr>
            <w:tcW w:w="1673" w:type="dxa"/>
          </w:tcPr>
          <w:p w14:paraId="584E2B3F" w14:textId="77777777" w:rsidR="00384124" w:rsidRDefault="00A9669B">
            <w:pPr>
              <w:pStyle w:val="TableParagraph"/>
              <w:rPr>
                <w:sz w:val="8"/>
              </w:rPr>
            </w:pPr>
            <w:r>
              <w:rPr>
                <w:color w:val="4D4D4D"/>
                <w:spacing w:val="-2"/>
                <w:sz w:val="8"/>
              </w:rPr>
              <w:t>SAMOOBSLUŽNÉ</w:t>
            </w:r>
            <w:r>
              <w:rPr>
                <w:color w:val="4D4D4D"/>
                <w:spacing w:val="5"/>
                <w:sz w:val="8"/>
              </w:rPr>
              <w:t xml:space="preserve"> </w:t>
            </w:r>
            <w:r>
              <w:rPr>
                <w:color w:val="4D4D4D"/>
                <w:spacing w:val="-2"/>
                <w:sz w:val="8"/>
              </w:rPr>
              <w:t>STOJANY</w:t>
            </w:r>
            <w:r>
              <w:rPr>
                <w:color w:val="4D4D4D"/>
                <w:spacing w:val="3"/>
                <w:sz w:val="8"/>
              </w:rPr>
              <w:t xml:space="preserve"> </w:t>
            </w:r>
            <w:r>
              <w:rPr>
                <w:color w:val="4D4D4D"/>
                <w:spacing w:val="-2"/>
                <w:sz w:val="8"/>
              </w:rPr>
              <w:t>YOUR</w:t>
            </w:r>
            <w:r>
              <w:rPr>
                <w:color w:val="4D4D4D"/>
                <w:spacing w:val="2"/>
                <w:sz w:val="8"/>
              </w:rPr>
              <w:t xml:space="preserve"> </w:t>
            </w:r>
            <w:r>
              <w:rPr>
                <w:color w:val="4D4D4D"/>
                <w:spacing w:val="-2"/>
                <w:sz w:val="8"/>
              </w:rPr>
              <w:t>SYSTEM</w:t>
            </w:r>
          </w:p>
        </w:tc>
        <w:tc>
          <w:tcPr>
            <w:tcW w:w="600" w:type="dxa"/>
          </w:tcPr>
          <w:p w14:paraId="49DDECF3" w14:textId="77777777" w:rsidR="00384124" w:rsidRDefault="00A9669B">
            <w:pPr>
              <w:pStyle w:val="TableParagraph"/>
              <w:rPr>
                <w:sz w:val="8"/>
              </w:rPr>
            </w:pPr>
            <w:r>
              <w:rPr>
                <w:color w:val="4D4D4D"/>
                <w:spacing w:val="-2"/>
                <w:sz w:val="8"/>
              </w:rPr>
              <w:t>N51976</w:t>
            </w:r>
          </w:p>
        </w:tc>
        <w:tc>
          <w:tcPr>
            <w:tcW w:w="2018" w:type="dxa"/>
          </w:tcPr>
          <w:p w14:paraId="61D7F0AE" w14:textId="77777777" w:rsidR="00384124" w:rsidRDefault="00A9669B">
            <w:pPr>
              <w:pStyle w:val="TableParagraph"/>
              <w:rPr>
                <w:sz w:val="8"/>
              </w:rPr>
            </w:pPr>
            <w:r>
              <w:rPr>
                <w:color w:val="4D4D4D"/>
                <w:sz w:val="8"/>
              </w:rPr>
              <w:t>ELGÉ,</w:t>
            </w:r>
            <w:r>
              <w:rPr>
                <w:color w:val="4D4D4D"/>
                <w:spacing w:val="-4"/>
                <w:sz w:val="8"/>
              </w:rPr>
              <w:t xml:space="preserve"> </w:t>
            </w:r>
            <w:r>
              <w:rPr>
                <w:color w:val="4D4D4D"/>
                <w:spacing w:val="-2"/>
                <w:sz w:val="8"/>
              </w:rPr>
              <w:t>S.R.O.</w:t>
            </w:r>
          </w:p>
        </w:tc>
        <w:tc>
          <w:tcPr>
            <w:tcW w:w="693" w:type="dxa"/>
          </w:tcPr>
          <w:p w14:paraId="34392B36" w14:textId="77777777" w:rsidR="00384124" w:rsidRDefault="00A9669B">
            <w:pPr>
              <w:pStyle w:val="TableParagraph"/>
              <w:rPr>
                <w:sz w:val="8"/>
              </w:rPr>
            </w:pPr>
            <w:r>
              <w:rPr>
                <w:color w:val="4D4D4D"/>
                <w:spacing w:val="-2"/>
                <w:sz w:val="8"/>
              </w:rPr>
              <w:t>420301502901</w:t>
            </w:r>
          </w:p>
        </w:tc>
        <w:tc>
          <w:tcPr>
            <w:tcW w:w="789" w:type="dxa"/>
          </w:tcPr>
          <w:p w14:paraId="103B94F5" w14:textId="77777777" w:rsidR="00384124" w:rsidRDefault="00A9669B">
            <w:pPr>
              <w:pStyle w:val="TableParagraph"/>
              <w:ind w:left="22"/>
              <w:rPr>
                <w:sz w:val="8"/>
              </w:rPr>
            </w:pPr>
            <w:r>
              <w:rPr>
                <w:color w:val="4D4D4D"/>
                <w:spacing w:val="-2"/>
                <w:sz w:val="8"/>
              </w:rPr>
              <w:t>Vysočina</w:t>
            </w:r>
          </w:p>
        </w:tc>
        <w:tc>
          <w:tcPr>
            <w:tcW w:w="907" w:type="dxa"/>
          </w:tcPr>
          <w:p w14:paraId="58CE226A"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770B2B2D" w14:textId="77777777" w:rsidR="00384124" w:rsidRDefault="00A9669B">
            <w:pPr>
              <w:pStyle w:val="TableParagraph"/>
              <w:ind w:left="23"/>
              <w:rPr>
                <w:sz w:val="8"/>
              </w:rPr>
            </w:pPr>
            <w:proofErr w:type="spellStart"/>
            <w:r>
              <w:rPr>
                <w:color w:val="4D4D4D"/>
                <w:spacing w:val="-2"/>
                <w:sz w:val="8"/>
              </w:rPr>
              <w:t>H.Brod</w:t>
            </w:r>
            <w:proofErr w:type="spellEnd"/>
            <w:r>
              <w:rPr>
                <w:color w:val="4D4D4D"/>
                <w:spacing w:val="-2"/>
                <w:sz w:val="8"/>
              </w:rPr>
              <w:t>,</w:t>
            </w:r>
            <w:r>
              <w:rPr>
                <w:color w:val="4D4D4D"/>
                <w:spacing w:val="17"/>
                <w:sz w:val="8"/>
              </w:rPr>
              <w:t xml:space="preserve"> </w:t>
            </w:r>
            <w:r>
              <w:rPr>
                <w:color w:val="4D4D4D"/>
                <w:spacing w:val="-2"/>
                <w:sz w:val="8"/>
              </w:rPr>
              <w:t>Havlíčkova-</w:t>
            </w:r>
            <w:r>
              <w:rPr>
                <w:color w:val="4D4D4D"/>
                <w:spacing w:val="-5"/>
                <w:sz w:val="8"/>
              </w:rPr>
              <w:t>VS</w:t>
            </w:r>
          </w:p>
        </w:tc>
        <w:tc>
          <w:tcPr>
            <w:tcW w:w="1814" w:type="dxa"/>
          </w:tcPr>
          <w:p w14:paraId="0284420E" w14:textId="77777777" w:rsidR="00384124" w:rsidRDefault="00A9669B">
            <w:pPr>
              <w:pStyle w:val="TableParagraph"/>
              <w:ind w:left="23"/>
              <w:rPr>
                <w:sz w:val="8"/>
              </w:rPr>
            </w:pPr>
            <w:r>
              <w:rPr>
                <w:color w:val="4D4D4D"/>
                <w:spacing w:val="-2"/>
                <w:sz w:val="8"/>
              </w:rPr>
              <w:t>HAVLÍČKOVA</w:t>
            </w:r>
            <w:r>
              <w:rPr>
                <w:color w:val="4D4D4D"/>
                <w:spacing w:val="8"/>
                <w:sz w:val="8"/>
              </w:rPr>
              <w:t xml:space="preserve"> </w:t>
            </w:r>
            <w:r>
              <w:rPr>
                <w:color w:val="4D4D4D"/>
                <w:spacing w:val="-4"/>
                <w:sz w:val="8"/>
              </w:rPr>
              <w:t>3305</w:t>
            </w:r>
          </w:p>
        </w:tc>
        <w:tc>
          <w:tcPr>
            <w:tcW w:w="1521" w:type="dxa"/>
          </w:tcPr>
          <w:p w14:paraId="26E6CB5C" w14:textId="77777777" w:rsidR="00384124" w:rsidRDefault="00A9669B">
            <w:pPr>
              <w:pStyle w:val="TableParagraph"/>
              <w:ind w:left="23"/>
              <w:rPr>
                <w:sz w:val="8"/>
              </w:rPr>
            </w:pPr>
            <w:r>
              <w:rPr>
                <w:color w:val="4D4D4D"/>
                <w:spacing w:val="-2"/>
                <w:sz w:val="8"/>
              </w:rPr>
              <w:t>HAVLÍČKŮV</w:t>
            </w:r>
            <w:r>
              <w:rPr>
                <w:color w:val="4D4D4D"/>
                <w:spacing w:val="7"/>
                <w:sz w:val="8"/>
              </w:rPr>
              <w:t xml:space="preserve"> </w:t>
            </w:r>
            <w:r>
              <w:rPr>
                <w:color w:val="4D4D4D"/>
                <w:spacing w:val="-4"/>
                <w:sz w:val="8"/>
              </w:rPr>
              <w:t>BROD</w:t>
            </w:r>
          </w:p>
        </w:tc>
        <w:tc>
          <w:tcPr>
            <w:tcW w:w="347" w:type="dxa"/>
          </w:tcPr>
          <w:p w14:paraId="7F144BB5" w14:textId="77777777" w:rsidR="00384124" w:rsidRDefault="00A9669B">
            <w:pPr>
              <w:pStyle w:val="TableParagraph"/>
              <w:ind w:left="11" w:right="57"/>
              <w:jc w:val="center"/>
              <w:rPr>
                <w:sz w:val="8"/>
              </w:rPr>
            </w:pPr>
            <w:r>
              <w:rPr>
                <w:color w:val="4D4D4D"/>
                <w:sz w:val="8"/>
              </w:rPr>
              <w:t>580</w:t>
            </w:r>
            <w:r>
              <w:rPr>
                <w:color w:val="4D4D4D"/>
                <w:spacing w:val="-6"/>
                <w:sz w:val="8"/>
              </w:rPr>
              <w:t xml:space="preserve"> </w:t>
            </w:r>
            <w:r>
              <w:rPr>
                <w:color w:val="4D4D4D"/>
                <w:spacing w:val="-5"/>
                <w:sz w:val="8"/>
              </w:rPr>
              <w:t>01</w:t>
            </w:r>
          </w:p>
        </w:tc>
        <w:tc>
          <w:tcPr>
            <w:tcW w:w="647" w:type="dxa"/>
          </w:tcPr>
          <w:p w14:paraId="48A953F1" w14:textId="77777777" w:rsidR="00384124" w:rsidRDefault="00A9669B">
            <w:pPr>
              <w:pStyle w:val="TableParagraph"/>
              <w:ind w:left="25"/>
              <w:rPr>
                <w:sz w:val="8"/>
              </w:rPr>
            </w:pPr>
            <w:r>
              <w:rPr>
                <w:color w:val="4D4D4D"/>
                <w:spacing w:val="-2"/>
                <w:sz w:val="8"/>
              </w:rPr>
              <w:t>49.608514</w:t>
            </w:r>
          </w:p>
        </w:tc>
        <w:tc>
          <w:tcPr>
            <w:tcW w:w="661" w:type="dxa"/>
          </w:tcPr>
          <w:p w14:paraId="230621B0" w14:textId="77777777" w:rsidR="00384124" w:rsidRDefault="00A9669B">
            <w:pPr>
              <w:pStyle w:val="TableParagraph"/>
              <w:ind w:left="26"/>
              <w:rPr>
                <w:sz w:val="8"/>
              </w:rPr>
            </w:pPr>
            <w:r>
              <w:rPr>
                <w:color w:val="4D4D4D"/>
                <w:spacing w:val="-2"/>
                <w:sz w:val="8"/>
              </w:rPr>
              <w:t>15.574983</w:t>
            </w:r>
          </w:p>
        </w:tc>
        <w:tc>
          <w:tcPr>
            <w:tcW w:w="495" w:type="dxa"/>
          </w:tcPr>
          <w:p w14:paraId="3D472E4F" w14:textId="77777777" w:rsidR="00384124" w:rsidRDefault="00A9669B">
            <w:pPr>
              <w:pStyle w:val="TableParagraph"/>
              <w:ind w:left="27"/>
              <w:rPr>
                <w:sz w:val="8"/>
              </w:rPr>
            </w:pPr>
            <w:r>
              <w:rPr>
                <w:color w:val="4D4D4D"/>
                <w:spacing w:val="-5"/>
                <w:sz w:val="8"/>
              </w:rPr>
              <w:t>NE</w:t>
            </w:r>
          </w:p>
        </w:tc>
        <w:tc>
          <w:tcPr>
            <w:tcW w:w="677" w:type="dxa"/>
          </w:tcPr>
          <w:p w14:paraId="6EC87093" w14:textId="77777777" w:rsidR="00384124" w:rsidRDefault="00A9669B">
            <w:pPr>
              <w:pStyle w:val="TableParagraph"/>
              <w:ind w:left="29"/>
              <w:rPr>
                <w:sz w:val="8"/>
              </w:rPr>
            </w:pPr>
            <w:r>
              <w:rPr>
                <w:color w:val="4D4D4D"/>
                <w:spacing w:val="-5"/>
                <w:sz w:val="8"/>
              </w:rPr>
              <w:t>NE</w:t>
            </w:r>
          </w:p>
        </w:tc>
      </w:tr>
      <w:tr w:rsidR="00384124" w14:paraId="60BA526E" w14:textId="77777777">
        <w:trPr>
          <w:trHeight w:val="114"/>
        </w:trPr>
        <w:tc>
          <w:tcPr>
            <w:tcW w:w="1673" w:type="dxa"/>
          </w:tcPr>
          <w:p w14:paraId="30B25E93"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00" w:type="dxa"/>
          </w:tcPr>
          <w:p w14:paraId="45E30777" w14:textId="77777777" w:rsidR="00384124" w:rsidRDefault="00A9669B">
            <w:pPr>
              <w:pStyle w:val="TableParagraph"/>
              <w:rPr>
                <w:sz w:val="8"/>
              </w:rPr>
            </w:pPr>
            <w:r>
              <w:rPr>
                <w:color w:val="4D4D4D"/>
                <w:spacing w:val="-2"/>
                <w:sz w:val="8"/>
              </w:rPr>
              <w:t>N52192</w:t>
            </w:r>
          </w:p>
        </w:tc>
        <w:tc>
          <w:tcPr>
            <w:tcW w:w="2018" w:type="dxa"/>
          </w:tcPr>
          <w:p w14:paraId="31A246CF" w14:textId="77777777" w:rsidR="00384124" w:rsidRDefault="00A9669B">
            <w:pPr>
              <w:pStyle w:val="TableParagraph"/>
              <w:rPr>
                <w:sz w:val="8"/>
              </w:rPr>
            </w:pPr>
            <w:r>
              <w:rPr>
                <w:color w:val="4D4D4D"/>
                <w:sz w:val="8"/>
              </w:rPr>
              <w:t>NIKEY</w:t>
            </w:r>
            <w:r>
              <w:rPr>
                <w:color w:val="4D4D4D"/>
                <w:spacing w:val="-6"/>
                <w:sz w:val="8"/>
              </w:rPr>
              <w:t xml:space="preserve"> </w:t>
            </w:r>
            <w:r>
              <w:rPr>
                <w:color w:val="4D4D4D"/>
                <w:spacing w:val="-2"/>
                <w:sz w:val="8"/>
              </w:rPr>
              <w:t>S.R.O.</w:t>
            </w:r>
          </w:p>
        </w:tc>
        <w:tc>
          <w:tcPr>
            <w:tcW w:w="693" w:type="dxa"/>
          </w:tcPr>
          <w:p w14:paraId="3983403A" w14:textId="77777777" w:rsidR="00384124" w:rsidRDefault="00A9669B">
            <w:pPr>
              <w:pStyle w:val="TableParagraph"/>
              <w:rPr>
                <w:sz w:val="8"/>
              </w:rPr>
            </w:pPr>
            <w:r>
              <w:rPr>
                <w:color w:val="4D4D4D"/>
                <w:spacing w:val="-2"/>
                <w:sz w:val="8"/>
              </w:rPr>
              <w:t>420301274101</w:t>
            </w:r>
          </w:p>
        </w:tc>
        <w:tc>
          <w:tcPr>
            <w:tcW w:w="789" w:type="dxa"/>
          </w:tcPr>
          <w:p w14:paraId="7B43C06B" w14:textId="77777777" w:rsidR="00384124" w:rsidRDefault="00A9669B">
            <w:pPr>
              <w:pStyle w:val="TableParagraph"/>
              <w:ind w:left="22"/>
              <w:rPr>
                <w:sz w:val="8"/>
              </w:rPr>
            </w:pPr>
            <w:r>
              <w:rPr>
                <w:color w:val="4D4D4D"/>
                <w:spacing w:val="-2"/>
                <w:sz w:val="8"/>
              </w:rPr>
              <w:t>Vysočina</w:t>
            </w:r>
          </w:p>
        </w:tc>
        <w:tc>
          <w:tcPr>
            <w:tcW w:w="907" w:type="dxa"/>
          </w:tcPr>
          <w:p w14:paraId="7139B06B" w14:textId="77777777" w:rsidR="00384124" w:rsidRDefault="00A9669B">
            <w:pPr>
              <w:pStyle w:val="TableParagraph"/>
              <w:ind w:left="22"/>
              <w:rPr>
                <w:sz w:val="8"/>
              </w:rPr>
            </w:pPr>
            <w:proofErr w:type="spellStart"/>
            <w:r>
              <w:rPr>
                <w:color w:val="4D4D4D"/>
                <w:spacing w:val="-2"/>
                <w:sz w:val="8"/>
              </w:rPr>
              <w:t>Havlíckuv</w:t>
            </w:r>
            <w:proofErr w:type="spellEnd"/>
            <w:r>
              <w:rPr>
                <w:color w:val="4D4D4D"/>
                <w:spacing w:val="5"/>
                <w:sz w:val="8"/>
              </w:rPr>
              <w:t xml:space="preserve"> </w:t>
            </w:r>
            <w:r>
              <w:rPr>
                <w:color w:val="4D4D4D"/>
                <w:spacing w:val="-4"/>
                <w:sz w:val="8"/>
              </w:rPr>
              <w:t>Brod</w:t>
            </w:r>
          </w:p>
        </w:tc>
        <w:tc>
          <w:tcPr>
            <w:tcW w:w="1152" w:type="dxa"/>
          </w:tcPr>
          <w:p w14:paraId="4D31FA46" w14:textId="77777777" w:rsidR="00384124" w:rsidRDefault="00A9669B">
            <w:pPr>
              <w:pStyle w:val="TableParagraph"/>
              <w:ind w:left="23"/>
              <w:rPr>
                <w:sz w:val="8"/>
              </w:rPr>
            </w:pPr>
            <w:proofErr w:type="spellStart"/>
            <w:proofErr w:type="gramStart"/>
            <w:r>
              <w:rPr>
                <w:color w:val="4D4D4D"/>
                <w:spacing w:val="-2"/>
                <w:sz w:val="8"/>
              </w:rPr>
              <w:t>Chotěboř,Sokol</w:t>
            </w:r>
            <w:proofErr w:type="spellEnd"/>
            <w:proofErr w:type="gramEnd"/>
            <w:r>
              <w:rPr>
                <w:color w:val="4D4D4D"/>
                <w:spacing w:val="-2"/>
                <w:sz w:val="8"/>
              </w:rPr>
              <w:t>.-</w:t>
            </w:r>
            <w:r>
              <w:rPr>
                <w:color w:val="4D4D4D"/>
                <w:spacing w:val="-4"/>
                <w:sz w:val="8"/>
              </w:rPr>
              <w:t>NIK.</w:t>
            </w:r>
          </w:p>
        </w:tc>
        <w:tc>
          <w:tcPr>
            <w:tcW w:w="1814" w:type="dxa"/>
          </w:tcPr>
          <w:p w14:paraId="115B1D95" w14:textId="77777777" w:rsidR="00384124" w:rsidRDefault="00A9669B">
            <w:pPr>
              <w:pStyle w:val="TableParagraph"/>
              <w:ind w:left="23"/>
              <w:rPr>
                <w:sz w:val="8"/>
              </w:rPr>
            </w:pPr>
            <w:r>
              <w:rPr>
                <w:color w:val="4D4D4D"/>
                <w:spacing w:val="-2"/>
                <w:sz w:val="8"/>
              </w:rPr>
              <w:t>SOKOLOHRADSKÁ</w:t>
            </w:r>
            <w:r>
              <w:rPr>
                <w:color w:val="4D4D4D"/>
                <w:spacing w:val="6"/>
                <w:sz w:val="8"/>
              </w:rPr>
              <w:t xml:space="preserve"> </w:t>
            </w:r>
            <w:r>
              <w:rPr>
                <w:color w:val="4D4D4D"/>
                <w:spacing w:val="-5"/>
                <w:sz w:val="8"/>
              </w:rPr>
              <w:t>629</w:t>
            </w:r>
          </w:p>
        </w:tc>
        <w:tc>
          <w:tcPr>
            <w:tcW w:w="1521" w:type="dxa"/>
          </w:tcPr>
          <w:p w14:paraId="6F8AA1E9" w14:textId="77777777" w:rsidR="00384124" w:rsidRDefault="00A9669B">
            <w:pPr>
              <w:pStyle w:val="TableParagraph"/>
              <w:ind w:left="23"/>
              <w:rPr>
                <w:sz w:val="8"/>
              </w:rPr>
            </w:pPr>
            <w:r>
              <w:rPr>
                <w:color w:val="4D4D4D"/>
                <w:spacing w:val="-2"/>
                <w:sz w:val="8"/>
              </w:rPr>
              <w:t>CHOTĚBOŘ</w:t>
            </w:r>
          </w:p>
        </w:tc>
        <w:tc>
          <w:tcPr>
            <w:tcW w:w="347" w:type="dxa"/>
          </w:tcPr>
          <w:p w14:paraId="34725E1B" w14:textId="77777777" w:rsidR="00384124" w:rsidRDefault="00A9669B">
            <w:pPr>
              <w:pStyle w:val="TableParagraph"/>
              <w:ind w:left="11" w:right="57"/>
              <w:jc w:val="center"/>
              <w:rPr>
                <w:sz w:val="8"/>
              </w:rPr>
            </w:pPr>
            <w:r>
              <w:rPr>
                <w:color w:val="4D4D4D"/>
                <w:sz w:val="8"/>
              </w:rPr>
              <w:t>583</w:t>
            </w:r>
            <w:r>
              <w:rPr>
                <w:color w:val="4D4D4D"/>
                <w:spacing w:val="-6"/>
                <w:sz w:val="8"/>
              </w:rPr>
              <w:t xml:space="preserve"> </w:t>
            </w:r>
            <w:r>
              <w:rPr>
                <w:color w:val="4D4D4D"/>
                <w:spacing w:val="-5"/>
                <w:sz w:val="8"/>
              </w:rPr>
              <w:t>01</w:t>
            </w:r>
          </w:p>
        </w:tc>
        <w:tc>
          <w:tcPr>
            <w:tcW w:w="647" w:type="dxa"/>
          </w:tcPr>
          <w:p w14:paraId="22911265" w14:textId="77777777" w:rsidR="00384124" w:rsidRDefault="00A9669B">
            <w:pPr>
              <w:pStyle w:val="TableParagraph"/>
              <w:ind w:left="25"/>
              <w:rPr>
                <w:sz w:val="8"/>
              </w:rPr>
            </w:pPr>
            <w:r>
              <w:rPr>
                <w:color w:val="4D4D4D"/>
                <w:spacing w:val="-2"/>
                <w:sz w:val="8"/>
              </w:rPr>
              <w:t>49.712849</w:t>
            </w:r>
          </w:p>
        </w:tc>
        <w:tc>
          <w:tcPr>
            <w:tcW w:w="661" w:type="dxa"/>
          </w:tcPr>
          <w:p w14:paraId="327B6557" w14:textId="77777777" w:rsidR="00384124" w:rsidRDefault="00A9669B">
            <w:pPr>
              <w:pStyle w:val="TableParagraph"/>
              <w:ind w:left="26"/>
              <w:rPr>
                <w:sz w:val="8"/>
              </w:rPr>
            </w:pPr>
            <w:r>
              <w:rPr>
                <w:color w:val="4D4D4D"/>
                <w:spacing w:val="-2"/>
                <w:sz w:val="8"/>
              </w:rPr>
              <w:t>15.684521</w:t>
            </w:r>
          </w:p>
        </w:tc>
        <w:tc>
          <w:tcPr>
            <w:tcW w:w="495" w:type="dxa"/>
          </w:tcPr>
          <w:p w14:paraId="42EB7A5F" w14:textId="77777777" w:rsidR="00384124" w:rsidRDefault="00A9669B">
            <w:pPr>
              <w:pStyle w:val="TableParagraph"/>
              <w:ind w:left="27"/>
              <w:rPr>
                <w:sz w:val="8"/>
              </w:rPr>
            </w:pPr>
            <w:r>
              <w:rPr>
                <w:color w:val="4D4D4D"/>
                <w:spacing w:val="-5"/>
                <w:sz w:val="8"/>
              </w:rPr>
              <w:t>ANO</w:t>
            </w:r>
          </w:p>
        </w:tc>
        <w:tc>
          <w:tcPr>
            <w:tcW w:w="677" w:type="dxa"/>
          </w:tcPr>
          <w:p w14:paraId="5EC25817" w14:textId="77777777" w:rsidR="00384124" w:rsidRDefault="00A9669B">
            <w:pPr>
              <w:pStyle w:val="TableParagraph"/>
              <w:ind w:left="29"/>
              <w:rPr>
                <w:sz w:val="8"/>
              </w:rPr>
            </w:pPr>
            <w:r>
              <w:rPr>
                <w:color w:val="4D4D4D"/>
                <w:spacing w:val="-5"/>
                <w:sz w:val="8"/>
              </w:rPr>
              <w:t>ANO</w:t>
            </w:r>
          </w:p>
        </w:tc>
      </w:tr>
      <w:tr w:rsidR="00384124" w14:paraId="6CFFE16C" w14:textId="77777777">
        <w:trPr>
          <w:trHeight w:val="114"/>
        </w:trPr>
        <w:tc>
          <w:tcPr>
            <w:tcW w:w="1673" w:type="dxa"/>
          </w:tcPr>
          <w:p w14:paraId="66F92B43" w14:textId="77777777" w:rsidR="00384124" w:rsidRDefault="00A9669B">
            <w:pPr>
              <w:pStyle w:val="TableParagraph"/>
              <w:rPr>
                <w:sz w:val="8"/>
              </w:rPr>
            </w:pPr>
            <w:r>
              <w:rPr>
                <w:color w:val="4D4D4D"/>
                <w:spacing w:val="-2"/>
                <w:sz w:val="8"/>
              </w:rPr>
              <w:t>SHELL</w:t>
            </w:r>
          </w:p>
        </w:tc>
        <w:tc>
          <w:tcPr>
            <w:tcW w:w="600" w:type="dxa"/>
          </w:tcPr>
          <w:p w14:paraId="7FFD995B" w14:textId="77777777" w:rsidR="00384124" w:rsidRDefault="00A9669B">
            <w:pPr>
              <w:pStyle w:val="TableParagraph"/>
              <w:rPr>
                <w:sz w:val="8"/>
              </w:rPr>
            </w:pPr>
            <w:r>
              <w:rPr>
                <w:color w:val="4D4D4D"/>
                <w:spacing w:val="-2"/>
                <w:sz w:val="8"/>
              </w:rPr>
              <w:t>N17001</w:t>
            </w:r>
          </w:p>
        </w:tc>
        <w:tc>
          <w:tcPr>
            <w:tcW w:w="2018" w:type="dxa"/>
          </w:tcPr>
          <w:p w14:paraId="3EF1271A" w14:textId="77777777" w:rsidR="00384124" w:rsidRDefault="00A9669B">
            <w:pPr>
              <w:pStyle w:val="TableParagraph"/>
              <w:rPr>
                <w:sz w:val="8"/>
              </w:rPr>
            </w:pPr>
            <w:r>
              <w:rPr>
                <w:color w:val="4D4D4D"/>
                <w:spacing w:val="-2"/>
                <w:sz w:val="8"/>
              </w:rPr>
              <w:t>SHELL</w:t>
            </w:r>
          </w:p>
        </w:tc>
        <w:tc>
          <w:tcPr>
            <w:tcW w:w="693" w:type="dxa"/>
          </w:tcPr>
          <w:p w14:paraId="4475F1C7" w14:textId="77777777" w:rsidR="00384124" w:rsidRDefault="00A9669B">
            <w:pPr>
              <w:pStyle w:val="TableParagraph"/>
              <w:rPr>
                <w:sz w:val="8"/>
              </w:rPr>
            </w:pPr>
            <w:r>
              <w:rPr>
                <w:color w:val="4D4D4D"/>
                <w:spacing w:val="-2"/>
                <w:sz w:val="8"/>
              </w:rPr>
              <w:t>420301130201</w:t>
            </w:r>
          </w:p>
        </w:tc>
        <w:tc>
          <w:tcPr>
            <w:tcW w:w="789" w:type="dxa"/>
          </w:tcPr>
          <w:p w14:paraId="7BC93741" w14:textId="77777777" w:rsidR="00384124" w:rsidRDefault="00A9669B">
            <w:pPr>
              <w:pStyle w:val="TableParagraph"/>
              <w:ind w:left="22"/>
              <w:rPr>
                <w:sz w:val="8"/>
              </w:rPr>
            </w:pPr>
            <w:r>
              <w:rPr>
                <w:color w:val="4D4D4D"/>
                <w:spacing w:val="-2"/>
                <w:sz w:val="8"/>
              </w:rPr>
              <w:t>Vysočina</w:t>
            </w:r>
          </w:p>
        </w:tc>
        <w:tc>
          <w:tcPr>
            <w:tcW w:w="907" w:type="dxa"/>
          </w:tcPr>
          <w:p w14:paraId="7159C241" w14:textId="77777777" w:rsidR="00384124" w:rsidRDefault="00A9669B">
            <w:pPr>
              <w:pStyle w:val="TableParagraph"/>
              <w:ind w:left="22"/>
              <w:rPr>
                <w:sz w:val="8"/>
              </w:rPr>
            </w:pPr>
            <w:r>
              <w:rPr>
                <w:color w:val="4D4D4D"/>
                <w:spacing w:val="-2"/>
                <w:sz w:val="8"/>
              </w:rPr>
              <w:t>Jihlava</w:t>
            </w:r>
          </w:p>
        </w:tc>
        <w:tc>
          <w:tcPr>
            <w:tcW w:w="1152" w:type="dxa"/>
          </w:tcPr>
          <w:p w14:paraId="1B7E2B61" w14:textId="77777777" w:rsidR="00384124" w:rsidRDefault="00A9669B">
            <w:pPr>
              <w:pStyle w:val="TableParagraph"/>
              <w:ind w:left="23"/>
              <w:rPr>
                <w:sz w:val="8"/>
              </w:rPr>
            </w:pPr>
            <w:proofErr w:type="spellStart"/>
            <w:proofErr w:type="gramStart"/>
            <w:r>
              <w:rPr>
                <w:color w:val="4D4D4D"/>
                <w:spacing w:val="-2"/>
                <w:sz w:val="8"/>
              </w:rPr>
              <w:t>Jihlava,Brněn</w:t>
            </w:r>
            <w:proofErr w:type="spellEnd"/>
            <w:proofErr w:type="gramEnd"/>
            <w:r>
              <w:rPr>
                <w:color w:val="4D4D4D"/>
                <w:spacing w:val="-2"/>
                <w:sz w:val="8"/>
              </w:rPr>
              <w:t>.-SHELL</w:t>
            </w:r>
          </w:p>
        </w:tc>
        <w:tc>
          <w:tcPr>
            <w:tcW w:w="1814" w:type="dxa"/>
          </w:tcPr>
          <w:p w14:paraId="5252F424"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5"/>
                <w:sz w:val="8"/>
              </w:rPr>
              <w:t>62</w:t>
            </w:r>
          </w:p>
        </w:tc>
        <w:tc>
          <w:tcPr>
            <w:tcW w:w="1521" w:type="dxa"/>
          </w:tcPr>
          <w:p w14:paraId="536CE2FE" w14:textId="77777777" w:rsidR="00384124" w:rsidRDefault="00A9669B">
            <w:pPr>
              <w:pStyle w:val="TableParagraph"/>
              <w:ind w:left="23"/>
              <w:rPr>
                <w:sz w:val="8"/>
              </w:rPr>
            </w:pPr>
            <w:r>
              <w:rPr>
                <w:color w:val="4D4D4D"/>
                <w:spacing w:val="-2"/>
                <w:sz w:val="8"/>
              </w:rPr>
              <w:t>JIHLAVA</w:t>
            </w:r>
          </w:p>
        </w:tc>
        <w:tc>
          <w:tcPr>
            <w:tcW w:w="347" w:type="dxa"/>
          </w:tcPr>
          <w:p w14:paraId="134D02EB"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01</w:t>
            </w:r>
          </w:p>
        </w:tc>
        <w:tc>
          <w:tcPr>
            <w:tcW w:w="647" w:type="dxa"/>
          </w:tcPr>
          <w:p w14:paraId="0C75A048" w14:textId="77777777" w:rsidR="00384124" w:rsidRDefault="00A9669B">
            <w:pPr>
              <w:pStyle w:val="TableParagraph"/>
              <w:ind w:left="25"/>
              <w:rPr>
                <w:sz w:val="8"/>
              </w:rPr>
            </w:pPr>
            <w:r>
              <w:rPr>
                <w:color w:val="4D4D4D"/>
                <w:spacing w:val="-2"/>
                <w:sz w:val="8"/>
              </w:rPr>
              <w:t>49.397344</w:t>
            </w:r>
          </w:p>
        </w:tc>
        <w:tc>
          <w:tcPr>
            <w:tcW w:w="661" w:type="dxa"/>
          </w:tcPr>
          <w:p w14:paraId="17929265" w14:textId="77777777" w:rsidR="00384124" w:rsidRDefault="00A9669B">
            <w:pPr>
              <w:pStyle w:val="TableParagraph"/>
              <w:ind w:left="26"/>
              <w:rPr>
                <w:sz w:val="8"/>
              </w:rPr>
            </w:pPr>
            <w:r>
              <w:rPr>
                <w:color w:val="4D4D4D"/>
                <w:spacing w:val="-2"/>
                <w:sz w:val="8"/>
              </w:rPr>
              <w:t>15.605894</w:t>
            </w:r>
          </w:p>
        </w:tc>
        <w:tc>
          <w:tcPr>
            <w:tcW w:w="495" w:type="dxa"/>
          </w:tcPr>
          <w:p w14:paraId="6D06F4EB" w14:textId="77777777" w:rsidR="00384124" w:rsidRDefault="00A9669B">
            <w:pPr>
              <w:pStyle w:val="TableParagraph"/>
              <w:ind w:left="27"/>
              <w:rPr>
                <w:sz w:val="8"/>
              </w:rPr>
            </w:pPr>
            <w:r>
              <w:rPr>
                <w:color w:val="4D4D4D"/>
                <w:spacing w:val="-5"/>
                <w:sz w:val="8"/>
              </w:rPr>
              <w:t>ANO</w:t>
            </w:r>
          </w:p>
        </w:tc>
        <w:tc>
          <w:tcPr>
            <w:tcW w:w="677" w:type="dxa"/>
          </w:tcPr>
          <w:p w14:paraId="3EEEDF78" w14:textId="77777777" w:rsidR="00384124" w:rsidRDefault="00A9669B">
            <w:pPr>
              <w:pStyle w:val="TableParagraph"/>
              <w:ind w:left="29"/>
              <w:rPr>
                <w:sz w:val="8"/>
              </w:rPr>
            </w:pPr>
            <w:r>
              <w:rPr>
                <w:color w:val="4D4D4D"/>
                <w:spacing w:val="-5"/>
                <w:sz w:val="8"/>
              </w:rPr>
              <w:t>ANO</w:t>
            </w:r>
          </w:p>
        </w:tc>
      </w:tr>
      <w:tr w:rsidR="00384124" w14:paraId="774601E7" w14:textId="77777777">
        <w:trPr>
          <w:trHeight w:val="114"/>
        </w:trPr>
        <w:tc>
          <w:tcPr>
            <w:tcW w:w="1673" w:type="dxa"/>
          </w:tcPr>
          <w:p w14:paraId="2F77DC7A"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2452120F" w14:textId="77777777" w:rsidR="00384124" w:rsidRDefault="00A9669B">
            <w:pPr>
              <w:pStyle w:val="TableParagraph"/>
              <w:rPr>
                <w:sz w:val="8"/>
              </w:rPr>
            </w:pPr>
            <w:r>
              <w:rPr>
                <w:color w:val="4D4D4D"/>
                <w:spacing w:val="-2"/>
                <w:sz w:val="8"/>
              </w:rPr>
              <w:t>N50114</w:t>
            </w:r>
          </w:p>
        </w:tc>
        <w:tc>
          <w:tcPr>
            <w:tcW w:w="2018" w:type="dxa"/>
          </w:tcPr>
          <w:p w14:paraId="7B8B85D7"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29A7262" w14:textId="77777777" w:rsidR="00384124" w:rsidRDefault="00A9669B">
            <w:pPr>
              <w:pStyle w:val="TableParagraph"/>
              <w:rPr>
                <w:sz w:val="8"/>
              </w:rPr>
            </w:pPr>
            <w:r>
              <w:rPr>
                <w:color w:val="4D4D4D"/>
                <w:spacing w:val="-2"/>
                <w:sz w:val="8"/>
              </w:rPr>
              <w:t>420301174001</w:t>
            </w:r>
          </w:p>
        </w:tc>
        <w:tc>
          <w:tcPr>
            <w:tcW w:w="789" w:type="dxa"/>
          </w:tcPr>
          <w:p w14:paraId="6A22D504" w14:textId="77777777" w:rsidR="00384124" w:rsidRDefault="00A9669B">
            <w:pPr>
              <w:pStyle w:val="TableParagraph"/>
              <w:ind w:left="22"/>
              <w:rPr>
                <w:sz w:val="8"/>
              </w:rPr>
            </w:pPr>
            <w:r>
              <w:rPr>
                <w:color w:val="4D4D4D"/>
                <w:spacing w:val="-2"/>
                <w:sz w:val="8"/>
              </w:rPr>
              <w:t>Vysočina</w:t>
            </w:r>
          </w:p>
        </w:tc>
        <w:tc>
          <w:tcPr>
            <w:tcW w:w="907" w:type="dxa"/>
          </w:tcPr>
          <w:p w14:paraId="5552FC3A" w14:textId="77777777" w:rsidR="00384124" w:rsidRDefault="00A9669B">
            <w:pPr>
              <w:pStyle w:val="TableParagraph"/>
              <w:ind w:left="22"/>
              <w:rPr>
                <w:sz w:val="8"/>
              </w:rPr>
            </w:pPr>
            <w:r>
              <w:rPr>
                <w:color w:val="4D4D4D"/>
                <w:spacing w:val="-2"/>
                <w:sz w:val="8"/>
              </w:rPr>
              <w:t>Jihlava</w:t>
            </w:r>
          </w:p>
        </w:tc>
        <w:tc>
          <w:tcPr>
            <w:tcW w:w="1152" w:type="dxa"/>
          </w:tcPr>
          <w:p w14:paraId="6BA32DFC" w14:textId="77777777" w:rsidR="00384124" w:rsidRDefault="00A9669B">
            <w:pPr>
              <w:pStyle w:val="TableParagraph"/>
              <w:ind w:left="23"/>
              <w:rPr>
                <w:sz w:val="8"/>
              </w:rPr>
            </w:pPr>
            <w:proofErr w:type="spellStart"/>
            <w:proofErr w:type="gramStart"/>
            <w:r>
              <w:rPr>
                <w:color w:val="4D4D4D"/>
                <w:spacing w:val="-2"/>
                <w:sz w:val="8"/>
              </w:rPr>
              <w:t>Jihlava,Žižkova</w:t>
            </w:r>
            <w:proofErr w:type="spellEnd"/>
            <w:proofErr w:type="gramEnd"/>
            <w:r>
              <w:rPr>
                <w:color w:val="4D4D4D"/>
                <w:spacing w:val="14"/>
                <w:sz w:val="8"/>
              </w:rPr>
              <w:t xml:space="preserve"> </w:t>
            </w:r>
            <w:r>
              <w:rPr>
                <w:color w:val="4D4D4D"/>
                <w:spacing w:val="-5"/>
                <w:sz w:val="8"/>
              </w:rPr>
              <w:t>ul.</w:t>
            </w:r>
          </w:p>
        </w:tc>
        <w:tc>
          <w:tcPr>
            <w:tcW w:w="1814" w:type="dxa"/>
          </w:tcPr>
          <w:p w14:paraId="6E28127B" w14:textId="77777777" w:rsidR="00384124" w:rsidRDefault="00A9669B">
            <w:pPr>
              <w:pStyle w:val="TableParagraph"/>
              <w:ind w:left="23"/>
              <w:rPr>
                <w:sz w:val="8"/>
              </w:rPr>
            </w:pPr>
            <w:r>
              <w:rPr>
                <w:color w:val="4D4D4D"/>
                <w:spacing w:val="-2"/>
                <w:sz w:val="8"/>
              </w:rPr>
              <w:t>ŽIŽKOVA</w:t>
            </w:r>
            <w:r>
              <w:rPr>
                <w:color w:val="4D4D4D"/>
                <w:spacing w:val="2"/>
                <w:sz w:val="8"/>
              </w:rPr>
              <w:t xml:space="preserve"> </w:t>
            </w:r>
            <w:r>
              <w:rPr>
                <w:color w:val="4D4D4D"/>
                <w:spacing w:val="-2"/>
                <w:sz w:val="8"/>
              </w:rPr>
              <w:t>4763/110</w:t>
            </w:r>
          </w:p>
        </w:tc>
        <w:tc>
          <w:tcPr>
            <w:tcW w:w="1521" w:type="dxa"/>
          </w:tcPr>
          <w:p w14:paraId="1259F54B" w14:textId="77777777" w:rsidR="00384124" w:rsidRDefault="00A9669B">
            <w:pPr>
              <w:pStyle w:val="TableParagraph"/>
              <w:ind w:left="23"/>
              <w:rPr>
                <w:sz w:val="8"/>
              </w:rPr>
            </w:pPr>
            <w:r>
              <w:rPr>
                <w:color w:val="4D4D4D"/>
                <w:spacing w:val="-2"/>
                <w:sz w:val="8"/>
              </w:rPr>
              <w:t>JIHLAVA</w:t>
            </w:r>
          </w:p>
        </w:tc>
        <w:tc>
          <w:tcPr>
            <w:tcW w:w="347" w:type="dxa"/>
          </w:tcPr>
          <w:p w14:paraId="2023F46C"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00</w:t>
            </w:r>
          </w:p>
        </w:tc>
        <w:tc>
          <w:tcPr>
            <w:tcW w:w="647" w:type="dxa"/>
          </w:tcPr>
          <w:p w14:paraId="1E64933A" w14:textId="77777777" w:rsidR="00384124" w:rsidRDefault="00A9669B">
            <w:pPr>
              <w:pStyle w:val="TableParagraph"/>
              <w:ind w:left="25"/>
              <w:rPr>
                <w:sz w:val="8"/>
              </w:rPr>
            </w:pPr>
            <w:r>
              <w:rPr>
                <w:color w:val="4D4D4D"/>
                <w:spacing w:val="-2"/>
                <w:sz w:val="8"/>
              </w:rPr>
              <w:t>49.395253</w:t>
            </w:r>
          </w:p>
        </w:tc>
        <w:tc>
          <w:tcPr>
            <w:tcW w:w="661" w:type="dxa"/>
          </w:tcPr>
          <w:p w14:paraId="1370D032" w14:textId="77777777" w:rsidR="00384124" w:rsidRDefault="00A9669B">
            <w:pPr>
              <w:pStyle w:val="TableParagraph"/>
              <w:ind w:left="26"/>
              <w:rPr>
                <w:sz w:val="8"/>
              </w:rPr>
            </w:pPr>
            <w:r>
              <w:rPr>
                <w:color w:val="4D4D4D"/>
                <w:spacing w:val="-2"/>
                <w:sz w:val="8"/>
              </w:rPr>
              <w:t>15.568342</w:t>
            </w:r>
          </w:p>
        </w:tc>
        <w:tc>
          <w:tcPr>
            <w:tcW w:w="495" w:type="dxa"/>
          </w:tcPr>
          <w:p w14:paraId="69EFC383" w14:textId="77777777" w:rsidR="00384124" w:rsidRDefault="00A9669B">
            <w:pPr>
              <w:pStyle w:val="TableParagraph"/>
              <w:ind w:left="27"/>
              <w:rPr>
                <w:sz w:val="8"/>
              </w:rPr>
            </w:pPr>
            <w:r>
              <w:rPr>
                <w:color w:val="4D4D4D"/>
                <w:spacing w:val="-5"/>
                <w:sz w:val="8"/>
              </w:rPr>
              <w:t>ANO</w:t>
            </w:r>
          </w:p>
        </w:tc>
        <w:tc>
          <w:tcPr>
            <w:tcW w:w="677" w:type="dxa"/>
          </w:tcPr>
          <w:p w14:paraId="2E2C5F05" w14:textId="77777777" w:rsidR="00384124" w:rsidRDefault="00A9669B">
            <w:pPr>
              <w:pStyle w:val="TableParagraph"/>
              <w:ind w:left="29"/>
              <w:rPr>
                <w:sz w:val="8"/>
              </w:rPr>
            </w:pPr>
            <w:r>
              <w:rPr>
                <w:color w:val="4D4D4D"/>
                <w:spacing w:val="-5"/>
                <w:sz w:val="8"/>
              </w:rPr>
              <w:t>ANO</w:t>
            </w:r>
          </w:p>
        </w:tc>
      </w:tr>
      <w:tr w:rsidR="00384124" w14:paraId="537BA46C" w14:textId="77777777">
        <w:trPr>
          <w:trHeight w:val="114"/>
        </w:trPr>
        <w:tc>
          <w:tcPr>
            <w:tcW w:w="1673" w:type="dxa"/>
          </w:tcPr>
          <w:p w14:paraId="53C3F8DF" w14:textId="77777777" w:rsidR="00384124" w:rsidRDefault="00A9669B">
            <w:pPr>
              <w:pStyle w:val="TableParagraph"/>
              <w:rPr>
                <w:sz w:val="8"/>
              </w:rPr>
            </w:pPr>
            <w:r>
              <w:rPr>
                <w:color w:val="4D4D4D"/>
                <w:spacing w:val="-2"/>
                <w:sz w:val="8"/>
              </w:rPr>
              <w:t>ČEPRO</w:t>
            </w:r>
          </w:p>
        </w:tc>
        <w:tc>
          <w:tcPr>
            <w:tcW w:w="600" w:type="dxa"/>
          </w:tcPr>
          <w:p w14:paraId="202F69E4" w14:textId="77777777" w:rsidR="00384124" w:rsidRDefault="00A9669B">
            <w:pPr>
              <w:pStyle w:val="TableParagraph"/>
              <w:rPr>
                <w:sz w:val="8"/>
              </w:rPr>
            </w:pPr>
            <w:r>
              <w:rPr>
                <w:color w:val="4D4D4D"/>
                <w:spacing w:val="-2"/>
                <w:sz w:val="8"/>
              </w:rPr>
              <w:t>N27001</w:t>
            </w:r>
          </w:p>
        </w:tc>
        <w:tc>
          <w:tcPr>
            <w:tcW w:w="2018" w:type="dxa"/>
          </w:tcPr>
          <w:p w14:paraId="55FE125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F135F04" w14:textId="77777777" w:rsidR="00384124" w:rsidRDefault="00A9669B">
            <w:pPr>
              <w:pStyle w:val="TableParagraph"/>
              <w:rPr>
                <w:sz w:val="8"/>
              </w:rPr>
            </w:pPr>
            <w:r>
              <w:rPr>
                <w:color w:val="4D4D4D"/>
                <w:spacing w:val="-2"/>
                <w:sz w:val="8"/>
              </w:rPr>
              <w:t>420301048101</w:t>
            </w:r>
          </w:p>
        </w:tc>
        <w:tc>
          <w:tcPr>
            <w:tcW w:w="789" w:type="dxa"/>
          </w:tcPr>
          <w:p w14:paraId="7530DF23" w14:textId="77777777" w:rsidR="00384124" w:rsidRDefault="00A9669B">
            <w:pPr>
              <w:pStyle w:val="TableParagraph"/>
              <w:ind w:left="22"/>
              <w:rPr>
                <w:sz w:val="8"/>
              </w:rPr>
            </w:pPr>
            <w:r>
              <w:rPr>
                <w:color w:val="4D4D4D"/>
                <w:spacing w:val="-2"/>
                <w:sz w:val="8"/>
              </w:rPr>
              <w:t>Vysočina</w:t>
            </w:r>
          </w:p>
        </w:tc>
        <w:tc>
          <w:tcPr>
            <w:tcW w:w="907" w:type="dxa"/>
          </w:tcPr>
          <w:p w14:paraId="6EED34E1" w14:textId="77777777" w:rsidR="00384124" w:rsidRDefault="00A9669B">
            <w:pPr>
              <w:pStyle w:val="TableParagraph"/>
              <w:ind w:left="22"/>
              <w:rPr>
                <w:sz w:val="8"/>
              </w:rPr>
            </w:pPr>
            <w:r>
              <w:rPr>
                <w:color w:val="4D4D4D"/>
                <w:spacing w:val="-2"/>
                <w:sz w:val="8"/>
              </w:rPr>
              <w:t>Jihlava</w:t>
            </w:r>
          </w:p>
        </w:tc>
        <w:tc>
          <w:tcPr>
            <w:tcW w:w="1152" w:type="dxa"/>
          </w:tcPr>
          <w:p w14:paraId="1D127C9F" w14:textId="77777777" w:rsidR="00384124" w:rsidRDefault="00A9669B">
            <w:pPr>
              <w:pStyle w:val="TableParagraph"/>
              <w:ind w:left="23"/>
              <w:rPr>
                <w:sz w:val="8"/>
              </w:rPr>
            </w:pPr>
            <w:r>
              <w:rPr>
                <w:color w:val="4D4D4D"/>
                <w:spacing w:val="-2"/>
                <w:sz w:val="8"/>
              </w:rPr>
              <w:t>Třešť</w:t>
            </w:r>
          </w:p>
        </w:tc>
        <w:tc>
          <w:tcPr>
            <w:tcW w:w="1814" w:type="dxa"/>
          </w:tcPr>
          <w:p w14:paraId="6943B45B" w14:textId="77777777" w:rsidR="00384124" w:rsidRDefault="00A9669B">
            <w:pPr>
              <w:pStyle w:val="TableParagraph"/>
              <w:ind w:left="23"/>
              <w:rPr>
                <w:sz w:val="8"/>
              </w:rPr>
            </w:pPr>
            <w:r>
              <w:rPr>
                <w:color w:val="4D4D4D"/>
                <w:spacing w:val="-2"/>
                <w:sz w:val="8"/>
              </w:rPr>
              <w:t>DR.RICHTRA</w:t>
            </w:r>
          </w:p>
        </w:tc>
        <w:tc>
          <w:tcPr>
            <w:tcW w:w="1521" w:type="dxa"/>
          </w:tcPr>
          <w:p w14:paraId="656AE3AB" w14:textId="77777777" w:rsidR="00384124" w:rsidRDefault="00A9669B">
            <w:pPr>
              <w:pStyle w:val="TableParagraph"/>
              <w:ind w:left="23"/>
              <w:rPr>
                <w:sz w:val="8"/>
              </w:rPr>
            </w:pPr>
            <w:r>
              <w:rPr>
                <w:color w:val="4D4D4D"/>
                <w:spacing w:val="-2"/>
                <w:sz w:val="8"/>
              </w:rPr>
              <w:t>TŘEŠŤ</w:t>
            </w:r>
          </w:p>
        </w:tc>
        <w:tc>
          <w:tcPr>
            <w:tcW w:w="347" w:type="dxa"/>
          </w:tcPr>
          <w:p w14:paraId="50AD0471" w14:textId="77777777" w:rsidR="00384124" w:rsidRDefault="00A9669B">
            <w:pPr>
              <w:pStyle w:val="TableParagraph"/>
              <w:ind w:left="11" w:right="57"/>
              <w:jc w:val="center"/>
              <w:rPr>
                <w:sz w:val="8"/>
              </w:rPr>
            </w:pPr>
            <w:r>
              <w:rPr>
                <w:color w:val="4D4D4D"/>
                <w:sz w:val="8"/>
              </w:rPr>
              <w:t>589</w:t>
            </w:r>
            <w:r>
              <w:rPr>
                <w:color w:val="4D4D4D"/>
                <w:spacing w:val="-6"/>
                <w:sz w:val="8"/>
              </w:rPr>
              <w:t xml:space="preserve"> </w:t>
            </w:r>
            <w:r>
              <w:rPr>
                <w:color w:val="4D4D4D"/>
                <w:spacing w:val="-5"/>
                <w:sz w:val="8"/>
              </w:rPr>
              <w:t>01</w:t>
            </w:r>
          </w:p>
        </w:tc>
        <w:tc>
          <w:tcPr>
            <w:tcW w:w="647" w:type="dxa"/>
          </w:tcPr>
          <w:p w14:paraId="18903D6B" w14:textId="77777777" w:rsidR="00384124" w:rsidRDefault="00A9669B">
            <w:pPr>
              <w:pStyle w:val="TableParagraph"/>
              <w:ind w:left="25"/>
              <w:rPr>
                <w:sz w:val="8"/>
              </w:rPr>
            </w:pPr>
            <w:r>
              <w:rPr>
                <w:color w:val="4D4D4D"/>
                <w:spacing w:val="-2"/>
                <w:sz w:val="8"/>
              </w:rPr>
              <w:t>49.299325</w:t>
            </w:r>
          </w:p>
        </w:tc>
        <w:tc>
          <w:tcPr>
            <w:tcW w:w="661" w:type="dxa"/>
          </w:tcPr>
          <w:p w14:paraId="7090E798" w14:textId="77777777" w:rsidR="00384124" w:rsidRDefault="00A9669B">
            <w:pPr>
              <w:pStyle w:val="TableParagraph"/>
              <w:ind w:left="26"/>
              <w:rPr>
                <w:sz w:val="8"/>
              </w:rPr>
            </w:pPr>
            <w:r>
              <w:rPr>
                <w:color w:val="4D4D4D"/>
                <w:spacing w:val="-2"/>
                <w:sz w:val="8"/>
              </w:rPr>
              <w:t>15.483803</w:t>
            </w:r>
          </w:p>
        </w:tc>
        <w:tc>
          <w:tcPr>
            <w:tcW w:w="495" w:type="dxa"/>
          </w:tcPr>
          <w:p w14:paraId="02119521" w14:textId="77777777" w:rsidR="00384124" w:rsidRDefault="00A9669B">
            <w:pPr>
              <w:pStyle w:val="TableParagraph"/>
              <w:ind w:left="27"/>
              <w:rPr>
                <w:sz w:val="8"/>
              </w:rPr>
            </w:pPr>
            <w:r>
              <w:rPr>
                <w:color w:val="4D4D4D"/>
                <w:spacing w:val="-5"/>
                <w:sz w:val="8"/>
              </w:rPr>
              <w:t>NE</w:t>
            </w:r>
          </w:p>
        </w:tc>
        <w:tc>
          <w:tcPr>
            <w:tcW w:w="677" w:type="dxa"/>
          </w:tcPr>
          <w:p w14:paraId="7792BD78" w14:textId="77777777" w:rsidR="00384124" w:rsidRDefault="00A9669B">
            <w:pPr>
              <w:pStyle w:val="TableParagraph"/>
              <w:ind w:left="29"/>
              <w:rPr>
                <w:sz w:val="8"/>
              </w:rPr>
            </w:pPr>
            <w:r>
              <w:rPr>
                <w:color w:val="4D4D4D"/>
                <w:spacing w:val="-5"/>
                <w:sz w:val="8"/>
              </w:rPr>
              <w:t>NE</w:t>
            </w:r>
          </w:p>
        </w:tc>
      </w:tr>
      <w:tr w:rsidR="00384124" w14:paraId="3D2468F5" w14:textId="77777777">
        <w:trPr>
          <w:trHeight w:val="114"/>
        </w:trPr>
        <w:tc>
          <w:tcPr>
            <w:tcW w:w="1673" w:type="dxa"/>
          </w:tcPr>
          <w:p w14:paraId="495FAF81" w14:textId="77777777" w:rsidR="00384124" w:rsidRDefault="00A9669B">
            <w:pPr>
              <w:pStyle w:val="TableParagraph"/>
              <w:rPr>
                <w:sz w:val="8"/>
              </w:rPr>
            </w:pPr>
            <w:r>
              <w:rPr>
                <w:color w:val="4D4D4D"/>
                <w:spacing w:val="-2"/>
                <w:sz w:val="8"/>
              </w:rPr>
              <w:t>BENZINA</w:t>
            </w:r>
          </w:p>
        </w:tc>
        <w:tc>
          <w:tcPr>
            <w:tcW w:w="600" w:type="dxa"/>
          </w:tcPr>
          <w:p w14:paraId="76DCD3C2" w14:textId="77777777" w:rsidR="00384124" w:rsidRDefault="00A9669B">
            <w:pPr>
              <w:pStyle w:val="TableParagraph"/>
              <w:rPr>
                <w:sz w:val="8"/>
              </w:rPr>
            </w:pPr>
            <w:r>
              <w:rPr>
                <w:color w:val="4D4D4D"/>
                <w:spacing w:val="-2"/>
                <w:sz w:val="8"/>
              </w:rPr>
              <w:t>N11000</w:t>
            </w:r>
          </w:p>
        </w:tc>
        <w:tc>
          <w:tcPr>
            <w:tcW w:w="2018" w:type="dxa"/>
          </w:tcPr>
          <w:p w14:paraId="10B4A8E6"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DC036EC" w14:textId="77777777" w:rsidR="00384124" w:rsidRDefault="00A9669B">
            <w:pPr>
              <w:pStyle w:val="TableParagraph"/>
              <w:rPr>
                <w:sz w:val="8"/>
              </w:rPr>
            </w:pPr>
            <w:r>
              <w:rPr>
                <w:color w:val="4D4D4D"/>
                <w:spacing w:val="-2"/>
                <w:sz w:val="8"/>
              </w:rPr>
              <w:t>420301016401</w:t>
            </w:r>
          </w:p>
        </w:tc>
        <w:tc>
          <w:tcPr>
            <w:tcW w:w="789" w:type="dxa"/>
          </w:tcPr>
          <w:p w14:paraId="520804DA" w14:textId="77777777" w:rsidR="00384124" w:rsidRDefault="00A9669B">
            <w:pPr>
              <w:pStyle w:val="TableParagraph"/>
              <w:ind w:left="22"/>
              <w:rPr>
                <w:sz w:val="8"/>
              </w:rPr>
            </w:pPr>
            <w:r>
              <w:rPr>
                <w:color w:val="4D4D4D"/>
                <w:spacing w:val="-2"/>
                <w:sz w:val="8"/>
              </w:rPr>
              <w:t>Vysočina</w:t>
            </w:r>
          </w:p>
        </w:tc>
        <w:tc>
          <w:tcPr>
            <w:tcW w:w="907" w:type="dxa"/>
          </w:tcPr>
          <w:p w14:paraId="18AF089F" w14:textId="77777777" w:rsidR="00384124" w:rsidRDefault="00A9669B">
            <w:pPr>
              <w:pStyle w:val="TableParagraph"/>
              <w:ind w:left="22"/>
              <w:rPr>
                <w:sz w:val="8"/>
              </w:rPr>
            </w:pPr>
            <w:r>
              <w:rPr>
                <w:color w:val="4D4D4D"/>
                <w:spacing w:val="-2"/>
                <w:sz w:val="8"/>
              </w:rPr>
              <w:t>Jihlava</w:t>
            </w:r>
          </w:p>
        </w:tc>
        <w:tc>
          <w:tcPr>
            <w:tcW w:w="1152" w:type="dxa"/>
          </w:tcPr>
          <w:p w14:paraId="0DEA850C" w14:textId="77777777" w:rsidR="00384124" w:rsidRDefault="00A9669B">
            <w:pPr>
              <w:pStyle w:val="TableParagraph"/>
              <w:ind w:left="23"/>
              <w:rPr>
                <w:sz w:val="8"/>
              </w:rPr>
            </w:pPr>
            <w:proofErr w:type="spellStart"/>
            <w:proofErr w:type="gramStart"/>
            <w:r>
              <w:rPr>
                <w:color w:val="4D4D4D"/>
                <w:spacing w:val="-2"/>
                <w:sz w:val="8"/>
              </w:rPr>
              <w:t>Jihlava,Znojemská</w:t>
            </w:r>
            <w:proofErr w:type="spellEnd"/>
            <w:proofErr w:type="gramEnd"/>
          </w:p>
        </w:tc>
        <w:tc>
          <w:tcPr>
            <w:tcW w:w="1814" w:type="dxa"/>
          </w:tcPr>
          <w:p w14:paraId="78FEC332" w14:textId="77777777" w:rsidR="00384124" w:rsidRDefault="00A9669B">
            <w:pPr>
              <w:pStyle w:val="TableParagraph"/>
              <w:ind w:left="23"/>
              <w:rPr>
                <w:sz w:val="8"/>
              </w:rPr>
            </w:pPr>
            <w:r>
              <w:rPr>
                <w:color w:val="4D4D4D"/>
                <w:spacing w:val="-2"/>
                <w:sz w:val="8"/>
              </w:rPr>
              <w:t>ZNOJEMSKÁ</w:t>
            </w:r>
          </w:p>
        </w:tc>
        <w:tc>
          <w:tcPr>
            <w:tcW w:w="1521" w:type="dxa"/>
          </w:tcPr>
          <w:p w14:paraId="60934AF3" w14:textId="77777777" w:rsidR="00384124" w:rsidRDefault="00A9669B">
            <w:pPr>
              <w:pStyle w:val="TableParagraph"/>
              <w:ind w:left="23"/>
              <w:rPr>
                <w:sz w:val="8"/>
              </w:rPr>
            </w:pPr>
            <w:r>
              <w:rPr>
                <w:color w:val="4D4D4D"/>
                <w:spacing w:val="-2"/>
                <w:sz w:val="8"/>
              </w:rPr>
              <w:t>JIHLAVA</w:t>
            </w:r>
          </w:p>
        </w:tc>
        <w:tc>
          <w:tcPr>
            <w:tcW w:w="347" w:type="dxa"/>
          </w:tcPr>
          <w:p w14:paraId="0DAF3ACD"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01</w:t>
            </w:r>
          </w:p>
        </w:tc>
        <w:tc>
          <w:tcPr>
            <w:tcW w:w="647" w:type="dxa"/>
          </w:tcPr>
          <w:p w14:paraId="166F7AE1" w14:textId="77777777" w:rsidR="00384124" w:rsidRDefault="00A9669B">
            <w:pPr>
              <w:pStyle w:val="TableParagraph"/>
              <w:ind w:left="25"/>
              <w:rPr>
                <w:sz w:val="8"/>
              </w:rPr>
            </w:pPr>
            <w:r>
              <w:rPr>
                <w:color w:val="4D4D4D"/>
                <w:spacing w:val="-2"/>
                <w:sz w:val="8"/>
              </w:rPr>
              <w:t>49.381200</w:t>
            </w:r>
          </w:p>
        </w:tc>
        <w:tc>
          <w:tcPr>
            <w:tcW w:w="661" w:type="dxa"/>
          </w:tcPr>
          <w:p w14:paraId="4DC9CA40" w14:textId="77777777" w:rsidR="00384124" w:rsidRDefault="00A9669B">
            <w:pPr>
              <w:pStyle w:val="TableParagraph"/>
              <w:ind w:left="26"/>
              <w:rPr>
                <w:sz w:val="8"/>
              </w:rPr>
            </w:pPr>
            <w:r>
              <w:rPr>
                <w:color w:val="4D4D4D"/>
                <w:spacing w:val="-2"/>
                <w:sz w:val="8"/>
              </w:rPr>
              <w:t>15.592125</w:t>
            </w:r>
          </w:p>
        </w:tc>
        <w:tc>
          <w:tcPr>
            <w:tcW w:w="495" w:type="dxa"/>
          </w:tcPr>
          <w:p w14:paraId="5160E226" w14:textId="77777777" w:rsidR="00384124" w:rsidRDefault="00A9669B">
            <w:pPr>
              <w:pStyle w:val="TableParagraph"/>
              <w:ind w:left="27"/>
              <w:rPr>
                <w:sz w:val="8"/>
              </w:rPr>
            </w:pPr>
            <w:r>
              <w:rPr>
                <w:color w:val="4D4D4D"/>
                <w:spacing w:val="-5"/>
                <w:sz w:val="8"/>
              </w:rPr>
              <w:t>NE</w:t>
            </w:r>
          </w:p>
        </w:tc>
        <w:tc>
          <w:tcPr>
            <w:tcW w:w="677" w:type="dxa"/>
          </w:tcPr>
          <w:p w14:paraId="0CD0B109" w14:textId="77777777" w:rsidR="00384124" w:rsidRDefault="00A9669B">
            <w:pPr>
              <w:pStyle w:val="TableParagraph"/>
              <w:ind w:left="29"/>
              <w:rPr>
                <w:sz w:val="8"/>
              </w:rPr>
            </w:pPr>
            <w:r>
              <w:rPr>
                <w:color w:val="4D4D4D"/>
                <w:spacing w:val="-5"/>
                <w:sz w:val="8"/>
              </w:rPr>
              <w:t>ANO</w:t>
            </w:r>
          </w:p>
        </w:tc>
      </w:tr>
      <w:tr w:rsidR="00384124" w14:paraId="6C384291" w14:textId="77777777">
        <w:trPr>
          <w:trHeight w:val="114"/>
        </w:trPr>
        <w:tc>
          <w:tcPr>
            <w:tcW w:w="1673" w:type="dxa"/>
          </w:tcPr>
          <w:p w14:paraId="38DB4BCE" w14:textId="77777777" w:rsidR="00384124" w:rsidRDefault="00A9669B">
            <w:pPr>
              <w:pStyle w:val="TableParagraph"/>
              <w:rPr>
                <w:sz w:val="8"/>
              </w:rPr>
            </w:pPr>
            <w:r>
              <w:rPr>
                <w:color w:val="4D4D4D"/>
                <w:spacing w:val="-2"/>
                <w:sz w:val="8"/>
              </w:rPr>
              <w:t>ZARIS</w:t>
            </w:r>
          </w:p>
        </w:tc>
        <w:tc>
          <w:tcPr>
            <w:tcW w:w="600" w:type="dxa"/>
          </w:tcPr>
          <w:p w14:paraId="4FF7FEA5" w14:textId="77777777" w:rsidR="00384124" w:rsidRDefault="00A9669B">
            <w:pPr>
              <w:pStyle w:val="TableParagraph"/>
              <w:rPr>
                <w:sz w:val="8"/>
              </w:rPr>
            </w:pPr>
            <w:r>
              <w:rPr>
                <w:color w:val="4D4D4D"/>
                <w:spacing w:val="-2"/>
                <w:sz w:val="8"/>
              </w:rPr>
              <w:t>N51736</w:t>
            </w:r>
          </w:p>
        </w:tc>
        <w:tc>
          <w:tcPr>
            <w:tcW w:w="2018" w:type="dxa"/>
          </w:tcPr>
          <w:p w14:paraId="77F0CD7D"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6C083489" w14:textId="77777777" w:rsidR="00384124" w:rsidRDefault="00A9669B">
            <w:pPr>
              <w:pStyle w:val="TableParagraph"/>
              <w:rPr>
                <w:sz w:val="8"/>
              </w:rPr>
            </w:pPr>
            <w:r>
              <w:rPr>
                <w:color w:val="4D4D4D"/>
                <w:spacing w:val="-2"/>
                <w:sz w:val="8"/>
              </w:rPr>
              <w:t>420301061901</w:t>
            </w:r>
          </w:p>
        </w:tc>
        <w:tc>
          <w:tcPr>
            <w:tcW w:w="789" w:type="dxa"/>
          </w:tcPr>
          <w:p w14:paraId="11D45CFD" w14:textId="77777777" w:rsidR="00384124" w:rsidRDefault="00A9669B">
            <w:pPr>
              <w:pStyle w:val="TableParagraph"/>
              <w:ind w:left="22"/>
              <w:rPr>
                <w:sz w:val="8"/>
              </w:rPr>
            </w:pPr>
            <w:r>
              <w:rPr>
                <w:color w:val="4D4D4D"/>
                <w:spacing w:val="-2"/>
                <w:sz w:val="8"/>
              </w:rPr>
              <w:t>Vysočina</w:t>
            </w:r>
          </w:p>
        </w:tc>
        <w:tc>
          <w:tcPr>
            <w:tcW w:w="907" w:type="dxa"/>
          </w:tcPr>
          <w:p w14:paraId="1B001B12" w14:textId="77777777" w:rsidR="00384124" w:rsidRDefault="00A9669B">
            <w:pPr>
              <w:pStyle w:val="TableParagraph"/>
              <w:ind w:left="22"/>
              <w:rPr>
                <w:sz w:val="8"/>
              </w:rPr>
            </w:pPr>
            <w:r>
              <w:rPr>
                <w:color w:val="4D4D4D"/>
                <w:spacing w:val="-2"/>
                <w:sz w:val="8"/>
              </w:rPr>
              <w:t>Jihlava</w:t>
            </w:r>
          </w:p>
        </w:tc>
        <w:tc>
          <w:tcPr>
            <w:tcW w:w="1152" w:type="dxa"/>
          </w:tcPr>
          <w:p w14:paraId="6E1B4E1D" w14:textId="77777777" w:rsidR="00384124" w:rsidRDefault="00A9669B">
            <w:pPr>
              <w:pStyle w:val="TableParagraph"/>
              <w:ind w:left="23"/>
              <w:rPr>
                <w:sz w:val="8"/>
              </w:rPr>
            </w:pPr>
            <w:proofErr w:type="spellStart"/>
            <w:proofErr w:type="gramStart"/>
            <w:r>
              <w:rPr>
                <w:color w:val="4D4D4D"/>
                <w:spacing w:val="-2"/>
                <w:sz w:val="8"/>
              </w:rPr>
              <w:t>Polná,Malá</w:t>
            </w:r>
            <w:proofErr w:type="spellEnd"/>
            <w:proofErr w:type="gramEnd"/>
            <w:r>
              <w:rPr>
                <w:color w:val="4D4D4D"/>
                <w:spacing w:val="10"/>
                <w:sz w:val="8"/>
              </w:rPr>
              <w:t xml:space="preserve"> </w:t>
            </w:r>
            <w:r>
              <w:rPr>
                <w:color w:val="4D4D4D"/>
                <w:spacing w:val="-2"/>
                <w:sz w:val="8"/>
              </w:rPr>
              <w:t>cihelna</w:t>
            </w:r>
          </w:p>
        </w:tc>
        <w:tc>
          <w:tcPr>
            <w:tcW w:w="1814" w:type="dxa"/>
          </w:tcPr>
          <w:p w14:paraId="2890A0CD" w14:textId="77777777" w:rsidR="00384124" w:rsidRDefault="00A9669B">
            <w:pPr>
              <w:pStyle w:val="TableParagraph"/>
              <w:ind w:left="23"/>
              <w:rPr>
                <w:sz w:val="8"/>
              </w:rPr>
            </w:pPr>
            <w:r>
              <w:rPr>
                <w:color w:val="4D4D4D"/>
                <w:sz w:val="8"/>
              </w:rPr>
              <w:t>MALÁ</w:t>
            </w:r>
            <w:r>
              <w:rPr>
                <w:color w:val="4D4D4D"/>
                <w:spacing w:val="-5"/>
                <w:sz w:val="8"/>
              </w:rPr>
              <w:t xml:space="preserve"> </w:t>
            </w:r>
            <w:r>
              <w:rPr>
                <w:color w:val="4D4D4D"/>
                <w:spacing w:val="-2"/>
                <w:sz w:val="8"/>
              </w:rPr>
              <w:t>CIHELNA</w:t>
            </w:r>
          </w:p>
        </w:tc>
        <w:tc>
          <w:tcPr>
            <w:tcW w:w="1521" w:type="dxa"/>
          </w:tcPr>
          <w:p w14:paraId="4F75B276" w14:textId="77777777" w:rsidR="00384124" w:rsidRDefault="00A9669B">
            <w:pPr>
              <w:pStyle w:val="TableParagraph"/>
              <w:ind w:left="23"/>
              <w:rPr>
                <w:sz w:val="8"/>
              </w:rPr>
            </w:pPr>
            <w:r>
              <w:rPr>
                <w:color w:val="4D4D4D"/>
                <w:spacing w:val="-2"/>
                <w:sz w:val="8"/>
              </w:rPr>
              <w:t>POLNÁ</w:t>
            </w:r>
          </w:p>
        </w:tc>
        <w:tc>
          <w:tcPr>
            <w:tcW w:w="347" w:type="dxa"/>
          </w:tcPr>
          <w:p w14:paraId="714C3879"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13</w:t>
            </w:r>
          </w:p>
        </w:tc>
        <w:tc>
          <w:tcPr>
            <w:tcW w:w="647" w:type="dxa"/>
          </w:tcPr>
          <w:p w14:paraId="141F7178" w14:textId="77777777" w:rsidR="00384124" w:rsidRDefault="00A9669B">
            <w:pPr>
              <w:pStyle w:val="TableParagraph"/>
              <w:ind w:left="25"/>
              <w:rPr>
                <w:sz w:val="8"/>
              </w:rPr>
            </w:pPr>
            <w:r>
              <w:rPr>
                <w:color w:val="4D4D4D"/>
                <w:spacing w:val="-2"/>
                <w:sz w:val="8"/>
              </w:rPr>
              <w:t>49.487298</w:t>
            </w:r>
          </w:p>
        </w:tc>
        <w:tc>
          <w:tcPr>
            <w:tcW w:w="661" w:type="dxa"/>
          </w:tcPr>
          <w:p w14:paraId="1550D7A5" w14:textId="77777777" w:rsidR="00384124" w:rsidRDefault="00A9669B">
            <w:pPr>
              <w:pStyle w:val="TableParagraph"/>
              <w:ind w:left="26"/>
              <w:rPr>
                <w:sz w:val="8"/>
              </w:rPr>
            </w:pPr>
            <w:r>
              <w:rPr>
                <w:color w:val="4D4D4D"/>
                <w:spacing w:val="-2"/>
                <w:sz w:val="8"/>
              </w:rPr>
              <w:t>15.698814</w:t>
            </w:r>
          </w:p>
        </w:tc>
        <w:tc>
          <w:tcPr>
            <w:tcW w:w="495" w:type="dxa"/>
          </w:tcPr>
          <w:p w14:paraId="596DA09E" w14:textId="77777777" w:rsidR="00384124" w:rsidRDefault="00A9669B">
            <w:pPr>
              <w:pStyle w:val="TableParagraph"/>
              <w:ind w:left="27"/>
              <w:rPr>
                <w:sz w:val="8"/>
              </w:rPr>
            </w:pPr>
            <w:r>
              <w:rPr>
                <w:color w:val="4D4D4D"/>
                <w:spacing w:val="-5"/>
                <w:sz w:val="8"/>
              </w:rPr>
              <w:t>ANO</w:t>
            </w:r>
          </w:p>
        </w:tc>
        <w:tc>
          <w:tcPr>
            <w:tcW w:w="677" w:type="dxa"/>
          </w:tcPr>
          <w:p w14:paraId="5DB7B8C5" w14:textId="77777777" w:rsidR="00384124" w:rsidRDefault="00A9669B">
            <w:pPr>
              <w:pStyle w:val="TableParagraph"/>
              <w:ind w:left="29"/>
              <w:rPr>
                <w:sz w:val="8"/>
              </w:rPr>
            </w:pPr>
            <w:r>
              <w:rPr>
                <w:color w:val="4D4D4D"/>
                <w:spacing w:val="-5"/>
                <w:sz w:val="8"/>
              </w:rPr>
              <w:t>ANO</w:t>
            </w:r>
          </w:p>
        </w:tc>
      </w:tr>
      <w:tr w:rsidR="00384124" w14:paraId="15D65459" w14:textId="77777777">
        <w:trPr>
          <w:trHeight w:val="114"/>
        </w:trPr>
        <w:tc>
          <w:tcPr>
            <w:tcW w:w="1673" w:type="dxa"/>
          </w:tcPr>
          <w:p w14:paraId="455EAF2F" w14:textId="77777777" w:rsidR="00384124" w:rsidRDefault="00A9669B">
            <w:pPr>
              <w:pStyle w:val="TableParagraph"/>
              <w:rPr>
                <w:sz w:val="8"/>
              </w:rPr>
            </w:pPr>
            <w:r>
              <w:rPr>
                <w:color w:val="4D4D4D"/>
                <w:spacing w:val="-2"/>
                <w:sz w:val="8"/>
              </w:rPr>
              <w:t>UNIXAN</w:t>
            </w:r>
          </w:p>
        </w:tc>
        <w:tc>
          <w:tcPr>
            <w:tcW w:w="600" w:type="dxa"/>
          </w:tcPr>
          <w:p w14:paraId="5C737750" w14:textId="77777777" w:rsidR="00384124" w:rsidRDefault="00A9669B">
            <w:pPr>
              <w:pStyle w:val="TableParagraph"/>
              <w:rPr>
                <w:sz w:val="8"/>
              </w:rPr>
            </w:pPr>
            <w:r>
              <w:rPr>
                <w:color w:val="4D4D4D"/>
                <w:spacing w:val="-2"/>
                <w:sz w:val="8"/>
              </w:rPr>
              <w:t>N51722</w:t>
            </w:r>
          </w:p>
        </w:tc>
        <w:tc>
          <w:tcPr>
            <w:tcW w:w="2018" w:type="dxa"/>
          </w:tcPr>
          <w:p w14:paraId="54B51EB7"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4368267A" w14:textId="77777777" w:rsidR="00384124" w:rsidRDefault="00A9669B">
            <w:pPr>
              <w:pStyle w:val="TableParagraph"/>
              <w:rPr>
                <w:sz w:val="8"/>
              </w:rPr>
            </w:pPr>
            <w:r>
              <w:rPr>
                <w:color w:val="4D4D4D"/>
                <w:spacing w:val="-2"/>
                <w:sz w:val="8"/>
              </w:rPr>
              <w:t>420301160801</w:t>
            </w:r>
          </w:p>
        </w:tc>
        <w:tc>
          <w:tcPr>
            <w:tcW w:w="789" w:type="dxa"/>
          </w:tcPr>
          <w:p w14:paraId="0D98E18D" w14:textId="77777777" w:rsidR="00384124" w:rsidRDefault="00A9669B">
            <w:pPr>
              <w:pStyle w:val="TableParagraph"/>
              <w:ind w:left="22"/>
              <w:rPr>
                <w:sz w:val="8"/>
              </w:rPr>
            </w:pPr>
            <w:r>
              <w:rPr>
                <w:color w:val="4D4D4D"/>
                <w:spacing w:val="-2"/>
                <w:sz w:val="8"/>
              </w:rPr>
              <w:t>Vysočina</w:t>
            </w:r>
          </w:p>
        </w:tc>
        <w:tc>
          <w:tcPr>
            <w:tcW w:w="907" w:type="dxa"/>
          </w:tcPr>
          <w:p w14:paraId="3D119FC9" w14:textId="77777777" w:rsidR="00384124" w:rsidRDefault="00A9669B">
            <w:pPr>
              <w:pStyle w:val="TableParagraph"/>
              <w:ind w:left="22"/>
              <w:rPr>
                <w:sz w:val="8"/>
              </w:rPr>
            </w:pPr>
            <w:r>
              <w:rPr>
                <w:color w:val="4D4D4D"/>
                <w:spacing w:val="-2"/>
                <w:sz w:val="8"/>
              </w:rPr>
              <w:t>Jihlava</w:t>
            </w:r>
          </w:p>
        </w:tc>
        <w:tc>
          <w:tcPr>
            <w:tcW w:w="1152" w:type="dxa"/>
          </w:tcPr>
          <w:p w14:paraId="682BB962" w14:textId="77777777" w:rsidR="00384124" w:rsidRDefault="00A9669B">
            <w:pPr>
              <w:pStyle w:val="TableParagraph"/>
              <w:ind w:left="23"/>
              <w:rPr>
                <w:sz w:val="8"/>
              </w:rPr>
            </w:pPr>
            <w:r>
              <w:rPr>
                <w:color w:val="4D4D4D"/>
                <w:sz w:val="8"/>
              </w:rPr>
              <w:t>Černá</w:t>
            </w:r>
            <w:r>
              <w:rPr>
                <w:color w:val="4D4D4D"/>
                <w:spacing w:val="-7"/>
                <w:sz w:val="8"/>
              </w:rPr>
              <w:t xml:space="preserve"> </w:t>
            </w:r>
            <w:proofErr w:type="gramStart"/>
            <w:r>
              <w:rPr>
                <w:color w:val="4D4D4D"/>
                <w:spacing w:val="-2"/>
                <w:sz w:val="8"/>
              </w:rPr>
              <w:t>studánka,D</w:t>
            </w:r>
            <w:proofErr w:type="gramEnd"/>
            <w:r>
              <w:rPr>
                <w:color w:val="4D4D4D"/>
                <w:spacing w:val="-2"/>
                <w:sz w:val="8"/>
              </w:rPr>
              <w:t>1</w:t>
            </w:r>
          </w:p>
        </w:tc>
        <w:tc>
          <w:tcPr>
            <w:tcW w:w="1814" w:type="dxa"/>
          </w:tcPr>
          <w:p w14:paraId="7073DCDC"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5"/>
                <w:sz w:val="8"/>
              </w:rPr>
              <w:t>D1</w:t>
            </w:r>
          </w:p>
        </w:tc>
        <w:tc>
          <w:tcPr>
            <w:tcW w:w="1521" w:type="dxa"/>
          </w:tcPr>
          <w:p w14:paraId="27ECD238" w14:textId="77777777" w:rsidR="00384124" w:rsidRDefault="00A9669B">
            <w:pPr>
              <w:pStyle w:val="TableParagraph"/>
              <w:ind w:left="23"/>
              <w:rPr>
                <w:sz w:val="8"/>
              </w:rPr>
            </w:pPr>
            <w:r>
              <w:rPr>
                <w:color w:val="4D4D4D"/>
                <w:sz w:val="8"/>
              </w:rPr>
              <w:t>ČERNÁ</w:t>
            </w:r>
            <w:r>
              <w:rPr>
                <w:color w:val="4D4D4D"/>
                <w:spacing w:val="-6"/>
                <w:sz w:val="8"/>
              </w:rPr>
              <w:t xml:space="preserve"> </w:t>
            </w:r>
            <w:r>
              <w:rPr>
                <w:color w:val="4D4D4D"/>
                <w:spacing w:val="-2"/>
                <w:sz w:val="8"/>
              </w:rPr>
              <w:t>STUDÁNKA</w:t>
            </w:r>
          </w:p>
        </w:tc>
        <w:tc>
          <w:tcPr>
            <w:tcW w:w="347" w:type="dxa"/>
          </w:tcPr>
          <w:p w14:paraId="43497035"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21</w:t>
            </w:r>
          </w:p>
        </w:tc>
        <w:tc>
          <w:tcPr>
            <w:tcW w:w="647" w:type="dxa"/>
          </w:tcPr>
          <w:p w14:paraId="73626E21" w14:textId="77777777" w:rsidR="00384124" w:rsidRDefault="00A9669B">
            <w:pPr>
              <w:pStyle w:val="TableParagraph"/>
              <w:ind w:left="25"/>
              <w:rPr>
                <w:sz w:val="8"/>
              </w:rPr>
            </w:pPr>
            <w:r>
              <w:rPr>
                <w:color w:val="4D4D4D"/>
                <w:spacing w:val="-2"/>
                <w:sz w:val="8"/>
              </w:rPr>
              <w:t>49.411828</w:t>
            </w:r>
          </w:p>
        </w:tc>
        <w:tc>
          <w:tcPr>
            <w:tcW w:w="661" w:type="dxa"/>
          </w:tcPr>
          <w:p w14:paraId="2227CFC4" w14:textId="77777777" w:rsidR="00384124" w:rsidRDefault="00A9669B">
            <w:pPr>
              <w:pStyle w:val="TableParagraph"/>
              <w:ind w:left="26"/>
              <w:rPr>
                <w:sz w:val="8"/>
              </w:rPr>
            </w:pPr>
            <w:r>
              <w:rPr>
                <w:color w:val="4D4D4D"/>
                <w:spacing w:val="-2"/>
                <w:sz w:val="8"/>
              </w:rPr>
              <w:t>15.720594</w:t>
            </w:r>
          </w:p>
        </w:tc>
        <w:tc>
          <w:tcPr>
            <w:tcW w:w="495" w:type="dxa"/>
          </w:tcPr>
          <w:p w14:paraId="6C5A5BB5" w14:textId="77777777" w:rsidR="00384124" w:rsidRDefault="00A9669B">
            <w:pPr>
              <w:pStyle w:val="TableParagraph"/>
              <w:ind w:left="27"/>
              <w:rPr>
                <w:sz w:val="8"/>
              </w:rPr>
            </w:pPr>
            <w:r>
              <w:rPr>
                <w:color w:val="4D4D4D"/>
                <w:spacing w:val="-5"/>
                <w:sz w:val="8"/>
              </w:rPr>
              <w:t>ANO</w:t>
            </w:r>
          </w:p>
        </w:tc>
        <w:tc>
          <w:tcPr>
            <w:tcW w:w="677" w:type="dxa"/>
          </w:tcPr>
          <w:p w14:paraId="617D0FDC" w14:textId="77777777" w:rsidR="00384124" w:rsidRDefault="00A9669B">
            <w:pPr>
              <w:pStyle w:val="TableParagraph"/>
              <w:ind w:left="29"/>
              <w:rPr>
                <w:sz w:val="8"/>
              </w:rPr>
            </w:pPr>
            <w:r>
              <w:rPr>
                <w:color w:val="4D4D4D"/>
                <w:spacing w:val="-5"/>
                <w:sz w:val="8"/>
              </w:rPr>
              <w:t>ANO</w:t>
            </w:r>
          </w:p>
        </w:tc>
      </w:tr>
      <w:tr w:rsidR="00384124" w14:paraId="41AC42AF" w14:textId="77777777">
        <w:trPr>
          <w:trHeight w:val="114"/>
        </w:trPr>
        <w:tc>
          <w:tcPr>
            <w:tcW w:w="1673" w:type="dxa"/>
          </w:tcPr>
          <w:p w14:paraId="5A6EA39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1878A3C" w14:textId="77777777" w:rsidR="00384124" w:rsidRDefault="00A9669B">
            <w:pPr>
              <w:pStyle w:val="TableParagraph"/>
              <w:rPr>
                <w:sz w:val="8"/>
              </w:rPr>
            </w:pPr>
            <w:r>
              <w:rPr>
                <w:color w:val="4D4D4D"/>
                <w:spacing w:val="-2"/>
                <w:sz w:val="8"/>
              </w:rPr>
              <w:t>N52139</w:t>
            </w:r>
          </w:p>
        </w:tc>
        <w:tc>
          <w:tcPr>
            <w:tcW w:w="2018" w:type="dxa"/>
          </w:tcPr>
          <w:p w14:paraId="27CF1596" w14:textId="77777777" w:rsidR="00384124" w:rsidRDefault="00A9669B">
            <w:pPr>
              <w:pStyle w:val="TableParagraph"/>
              <w:rPr>
                <w:sz w:val="8"/>
              </w:rPr>
            </w:pPr>
            <w:r>
              <w:rPr>
                <w:color w:val="4D4D4D"/>
                <w:spacing w:val="-2"/>
                <w:sz w:val="8"/>
              </w:rPr>
              <w:t>DOVATRANS</w:t>
            </w:r>
            <w:r>
              <w:rPr>
                <w:color w:val="4D4D4D"/>
                <w:spacing w:val="5"/>
                <w:sz w:val="8"/>
              </w:rPr>
              <w:t xml:space="preserve"> </w:t>
            </w:r>
            <w:r>
              <w:rPr>
                <w:color w:val="4D4D4D"/>
                <w:spacing w:val="-2"/>
                <w:sz w:val="8"/>
              </w:rPr>
              <w:t>S.R.O.</w:t>
            </w:r>
          </w:p>
        </w:tc>
        <w:tc>
          <w:tcPr>
            <w:tcW w:w="693" w:type="dxa"/>
          </w:tcPr>
          <w:p w14:paraId="4E7BE3A6" w14:textId="77777777" w:rsidR="00384124" w:rsidRDefault="00A9669B">
            <w:pPr>
              <w:pStyle w:val="TableParagraph"/>
              <w:rPr>
                <w:sz w:val="8"/>
              </w:rPr>
            </w:pPr>
            <w:r>
              <w:rPr>
                <w:color w:val="4D4D4D"/>
                <w:spacing w:val="-2"/>
                <w:sz w:val="8"/>
              </w:rPr>
              <w:t>420301156201</w:t>
            </w:r>
          </w:p>
        </w:tc>
        <w:tc>
          <w:tcPr>
            <w:tcW w:w="789" w:type="dxa"/>
          </w:tcPr>
          <w:p w14:paraId="01D92E13" w14:textId="77777777" w:rsidR="00384124" w:rsidRDefault="00A9669B">
            <w:pPr>
              <w:pStyle w:val="TableParagraph"/>
              <w:ind w:left="22"/>
              <w:rPr>
                <w:sz w:val="8"/>
              </w:rPr>
            </w:pPr>
            <w:r>
              <w:rPr>
                <w:color w:val="4D4D4D"/>
                <w:spacing w:val="-2"/>
                <w:sz w:val="8"/>
              </w:rPr>
              <w:t>Vysočina</w:t>
            </w:r>
          </w:p>
        </w:tc>
        <w:tc>
          <w:tcPr>
            <w:tcW w:w="907" w:type="dxa"/>
          </w:tcPr>
          <w:p w14:paraId="03C94F6B" w14:textId="77777777" w:rsidR="00384124" w:rsidRDefault="00A9669B">
            <w:pPr>
              <w:pStyle w:val="TableParagraph"/>
              <w:ind w:left="22"/>
              <w:rPr>
                <w:sz w:val="8"/>
              </w:rPr>
            </w:pPr>
            <w:r>
              <w:rPr>
                <w:color w:val="4D4D4D"/>
                <w:spacing w:val="-2"/>
                <w:sz w:val="8"/>
              </w:rPr>
              <w:t>Jihlava</w:t>
            </w:r>
          </w:p>
        </w:tc>
        <w:tc>
          <w:tcPr>
            <w:tcW w:w="1152" w:type="dxa"/>
          </w:tcPr>
          <w:p w14:paraId="5CF87E69" w14:textId="77777777" w:rsidR="00384124" w:rsidRDefault="00A9669B">
            <w:pPr>
              <w:pStyle w:val="TableParagraph"/>
              <w:ind w:left="23"/>
              <w:rPr>
                <w:sz w:val="8"/>
              </w:rPr>
            </w:pPr>
            <w:r>
              <w:rPr>
                <w:color w:val="4D4D4D"/>
                <w:spacing w:val="-2"/>
                <w:sz w:val="8"/>
              </w:rPr>
              <w:t>Luka</w:t>
            </w:r>
            <w:r>
              <w:rPr>
                <w:color w:val="4D4D4D"/>
                <w:spacing w:val="-1"/>
                <w:sz w:val="8"/>
              </w:rPr>
              <w:t xml:space="preserve"> </w:t>
            </w:r>
            <w:r>
              <w:rPr>
                <w:color w:val="4D4D4D"/>
                <w:spacing w:val="-2"/>
                <w:sz w:val="8"/>
              </w:rPr>
              <w:t>nad</w:t>
            </w:r>
            <w:r>
              <w:rPr>
                <w:color w:val="4D4D4D"/>
                <w:spacing w:val="-1"/>
                <w:sz w:val="8"/>
              </w:rPr>
              <w:t xml:space="preserve"> </w:t>
            </w:r>
            <w:r>
              <w:rPr>
                <w:color w:val="4D4D4D"/>
                <w:spacing w:val="-2"/>
                <w:sz w:val="8"/>
              </w:rPr>
              <w:t>Jihlavou</w:t>
            </w:r>
          </w:p>
        </w:tc>
        <w:tc>
          <w:tcPr>
            <w:tcW w:w="1814" w:type="dxa"/>
          </w:tcPr>
          <w:p w14:paraId="44165801" w14:textId="77777777" w:rsidR="00384124" w:rsidRDefault="00A9669B">
            <w:pPr>
              <w:pStyle w:val="TableParagraph"/>
              <w:ind w:left="23"/>
              <w:rPr>
                <w:sz w:val="8"/>
              </w:rPr>
            </w:pPr>
            <w:r>
              <w:rPr>
                <w:color w:val="4D4D4D"/>
                <w:sz w:val="8"/>
              </w:rPr>
              <w:t>U</w:t>
            </w:r>
            <w:r>
              <w:rPr>
                <w:color w:val="4D4D4D"/>
                <w:spacing w:val="-5"/>
                <w:sz w:val="8"/>
              </w:rPr>
              <w:t xml:space="preserve"> </w:t>
            </w:r>
            <w:r>
              <w:rPr>
                <w:color w:val="4D4D4D"/>
                <w:sz w:val="8"/>
              </w:rPr>
              <w:t>CIHELNY</w:t>
            </w:r>
            <w:r>
              <w:rPr>
                <w:color w:val="4D4D4D"/>
                <w:spacing w:val="-5"/>
                <w:sz w:val="8"/>
              </w:rPr>
              <w:t xml:space="preserve"> 704</w:t>
            </w:r>
          </w:p>
        </w:tc>
        <w:tc>
          <w:tcPr>
            <w:tcW w:w="1521" w:type="dxa"/>
          </w:tcPr>
          <w:p w14:paraId="283AEF10" w14:textId="77777777" w:rsidR="00384124" w:rsidRDefault="00A9669B">
            <w:pPr>
              <w:pStyle w:val="TableParagraph"/>
              <w:ind w:left="23"/>
              <w:rPr>
                <w:sz w:val="8"/>
              </w:rPr>
            </w:pPr>
            <w:r>
              <w:rPr>
                <w:color w:val="4D4D4D"/>
                <w:sz w:val="8"/>
              </w:rPr>
              <w:t>LUKA</w:t>
            </w:r>
            <w:r>
              <w:rPr>
                <w:color w:val="4D4D4D"/>
                <w:spacing w:val="-5"/>
                <w:sz w:val="8"/>
              </w:rPr>
              <w:t xml:space="preserve"> </w:t>
            </w:r>
            <w:r>
              <w:rPr>
                <w:color w:val="4D4D4D"/>
                <w:sz w:val="8"/>
              </w:rPr>
              <w:t>NAD</w:t>
            </w:r>
            <w:r>
              <w:rPr>
                <w:color w:val="4D4D4D"/>
                <w:spacing w:val="-5"/>
                <w:sz w:val="8"/>
              </w:rPr>
              <w:t xml:space="preserve"> </w:t>
            </w:r>
            <w:r>
              <w:rPr>
                <w:color w:val="4D4D4D"/>
                <w:spacing w:val="-2"/>
                <w:sz w:val="8"/>
              </w:rPr>
              <w:t>JIHLAVOU</w:t>
            </w:r>
          </w:p>
        </w:tc>
        <w:tc>
          <w:tcPr>
            <w:tcW w:w="347" w:type="dxa"/>
          </w:tcPr>
          <w:p w14:paraId="77F20456"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22</w:t>
            </w:r>
          </w:p>
        </w:tc>
        <w:tc>
          <w:tcPr>
            <w:tcW w:w="647" w:type="dxa"/>
          </w:tcPr>
          <w:p w14:paraId="1A9D5B0B" w14:textId="77777777" w:rsidR="00384124" w:rsidRDefault="00A9669B">
            <w:pPr>
              <w:pStyle w:val="TableParagraph"/>
              <w:ind w:left="25"/>
              <w:rPr>
                <w:sz w:val="8"/>
              </w:rPr>
            </w:pPr>
            <w:r>
              <w:rPr>
                <w:color w:val="4D4D4D"/>
                <w:spacing w:val="-2"/>
                <w:sz w:val="8"/>
              </w:rPr>
              <w:t>49.383174</w:t>
            </w:r>
          </w:p>
        </w:tc>
        <w:tc>
          <w:tcPr>
            <w:tcW w:w="661" w:type="dxa"/>
          </w:tcPr>
          <w:p w14:paraId="21BA7BF5" w14:textId="77777777" w:rsidR="00384124" w:rsidRDefault="00A9669B">
            <w:pPr>
              <w:pStyle w:val="TableParagraph"/>
              <w:ind w:left="26"/>
              <w:rPr>
                <w:sz w:val="8"/>
              </w:rPr>
            </w:pPr>
            <w:r>
              <w:rPr>
                <w:color w:val="4D4D4D"/>
                <w:spacing w:val="-2"/>
                <w:sz w:val="8"/>
              </w:rPr>
              <w:t>15.697369</w:t>
            </w:r>
          </w:p>
        </w:tc>
        <w:tc>
          <w:tcPr>
            <w:tcW w:w="495" w:type="dxa"/>
          </w:tcPr>
          <w:p w14:paraId="0A321A02" w14:textId="77777777" w:rsidR="00384124" w:rsidRDefault="00A9669B">
            <w:pPr>
              <w:pStyle w:val="TableParagraph"/>
              <w:ind w:left="27"/>
              <w:rPr>
                <w:sz w:val="8"/>
              </w:rPr>
            </w:pPr>
            <w:r>
              <w:rPr>
                <w:color w:val="4D4D4D"/>
                <w:spacing w:val="-5"/>
                <w:sz w:val="8"/>
              </w:rPr>
              <w:t>ANO</w:t>
            </w:r>
          </w:p>
        </w:tc>
        <w:tc>
          <w:tcPr>
            <w:tcW w:w="677" w:type="dxa"/>
          </w:tcPr>
          <w:p w14:paraId="3F1C7473" w14:textId="77777777" w:rsidR="00384124" w:rsidRDefault="00A9669B">
            <w:pPr>
              <w:pStyle w:val="TableParagraph"/>
              <w:ind w:left="29"/>
              <w:rPr>
                <w:sz w:val="8"/>
              </w:rPr>
            </w:pPr>
            <w:r>
              <w:rPr>
                <w:color w:val="4D4D4D"/>
                <w:spacing w:val="-5"/>
                <w:sz w:val="8"/>
              </w:rPr>
              <w:t>ANO</w:t>
            </w:r>
          </w:p>
        </w:tc>
      </w:tr>
      <w:tr w:rsidR="00384124" w14:paraId="12046053" w14:textId="77777777">
        <w:trPr>
          <w:trHeight w:val="114"/>
        </w:trPr>
        <w:tc>
          <w:tcPr>
            <w:tcW w:w="1673" w:type="dxa"/>
          </w:tcPr>
          <w:p w14:paraId="0887046D" w14:textId="77777777" w:rsidR="00384124" w:rsidRDefault="00A9669B">
            <w:pPr>
              <w:pStyle w:val="TableParagraph"/>
              <w:rPr>
                <w:sz w:val="8"/>
              </w:rPr>
            </w:pPr>
            <w:r>
              <w:rPr>
                <w:color w:val="4D4D4D"/>
                <w:spacing w:val="-2"/>
                <w:sz w:val="8"/>
              </w:rPr>
              <w:t>BENZINA</w:t>
            </w:r>
          </w:p>
        </w:tc>
        <w:tc>
          <w:tcPr>
            <w:tcW w:w="600" w:type="dxa"/>
          </w:tcPr>
          <w:p w14:paraId="3EC17CB3" w14:textId="77777777" w:rsidR="00384124" w:rsidRDefault="00A9669B">
            <w:pPr>
              <w:pStyle w:val="TableParagraph"/>
              <w:rPr>
                <w:sz w:val="8"/>
              </w:rPr>
            </w:pPr>
            <w:r>
              <w:rPr>
                <w:color w:val="4D4D4D"/>
                <w:spacing w:val="-2"/>
                <w:sz w:val="8"/>
              </w:rPr>
              <w:t>N11000</w:t>
            </w:r>
          </w:p>
        </w:tc>
        <w:tc>
          <w:tcPr>
            <w:tcW w:w="2018" w:type="dxa"/>
          </w:tcPr>
          <w:p w14:paraId="1FD9B43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DE3B656" w14:textId="77777777" w:rsidR="00384124" w:rsidRDefault="00A9669B">
            <w:pPr>
              <w:pStyle w:val="TableParagraph"/>
              <w:rPr>
                <w:sz w:val="8"/>
              </w:rPr>
            </w:pPr>
            <w:r>
              <w:rPr>
                <w:color w:val="4D4D4D"/>
                <w:spacing w:val="-2"/>
                <w:sz w:val="8"/>
              </w:rPr>
              <w:t>420301203401</w:t>
            </w:r>
          </w:p>
        </w:tc>
        <w:tc>
          <w:tcPr>
            <w:tcW w:w="789" w:type="dxa"/>
          </w:tcPr>
          <w:p w14:paraId="23D6F3F6" w14:textId="77777777" w:rsidR="00384124" w:rsidRDefault="00A9669B">
            <w:pPr>
              <w:pStyle w:val="TableParagraph"/>
              <w:ind w:left="22"/>
              <w:rPr>
                <w:sz w:val="8"/>
              </w:rPr>
            </w:pPr>
            <w:r>
              <w:rPr>
                <w:color w:val="4D4D4D"/>
                <w:spacing w:val="-2"/>
                <w:sz w:val="8"/>
              </w:rPr>
              <w:t>Vysočina</w:t>
            </w:r>
          </w:p>
        </w:tc>
        <w:tc>
          <w:tcPr>
            <w:tcW w:w="907" w:type="dxa"/>
          </w:tcPr>
          <w:p w14:paraId="0859DB71" w14:textId="77777777" w:rsidR="00384124" w:rsidRDefault="00A9669B">
            <w:pPr>
              <w:pStyle w:val="TableParagraph"/>
              <w:ind w:left="22"/>
              <w:rPr>
                <w:sz w:val="8"/>
              </w:rPr>
            </w:pPr>
            <w:r>
              <w:rPr>
                <w:color w:val="4D4D4D"/>
                <w:spacing w:val="-2"/>
                <w:sz w:val="8"/>
              </w:rPr>
              <w:t>Jihlava</w:t>
            </w:r>
          </w:p>
        </w:tc>
        <w:tc>
          <w:tcPr>
            <w:tcW w:w="1152" w:type="dxa"/>
          </w:tcPr>
          <w:p w14:paraId="7A4444EE" w14:textId="77777777" w:rsidR="00384124" w:rsidRDefault="00A9669B">
            <w:pPr>
              <w:pStyle w:val="TableParagraph"/>
              <w:ind w:left="23"/>
              <w:rPr>
                <w:sz w:val="8"/>
              </w:rPr>
            </w:pPr>
            <w:proofErr w:type="spellStart"/>
            <w:proofErr w:type="gramStart"/>
            <w:r>
              <w:rPr>
                <w:color w:val="4D4D4D"/>
                <w:spacing w:val="-2"/>
                <w:sz w:val="8"/>
              </w:rPr>
              <w:t>Telč,centr</w:t>
            </w:r>
            <w:proofErr w:type="gramEnd"/>
            <w:r>
              <w:rPr>
                <w:color w:val="4D4D4D"/>
                <w:spacing w:val="-2"/>
                <w:sz w:val="8"/>
              </w:rPr>
              <w:t>.parkovišt</w:t>
            </w:r>
            <w:proofErr w:type="spellEnd"/>
          </w:p>
        </w:tc>
        <w:tc>
          <w:tcPr>
            <w:tcW w:w="1814" w:type="dxa"/>
          </w:tcPr>
          <w:p w14:paraId="28155839" w14:textId="77777777" w:rsidR="00384124" w:rsidRDefault="00A9669B">
            <w:pPr>
              <w:pStyle w:val="TableParagraph"/>
              <w:ind w:left="23"/>
              <w:rPr>
                <w:sz w:val="8"/>
              </w:rPr>
            </w:pPr>
            <w:r>
              <w:rPr>
                <w:color w:val="4D4D4D"/>
                <w:spacing w:val="-2"/>
                <w:sz w:val="8"/>
              </w:rPr>
              <w:t>CENTRÁLNÍ</w:t>
            </w:r>
            <w:r>
              <w:rPr>
                <w:color w:val="4D4D4D"/>
                <w:spacing w:val="5"/>
                <w:sz w:val="8"/>
              </w:rPr>
              <w:t xml:space="preserve"> </w:t>
            </w:r>
            <w:r>
              <w:rPr>
                <w:color w:val="4D4D4D"/>
                <w:spacing w:val="-2"/>
                <w:sz w:val="8"/>
              </w:rPr>
              <w:t>PARKOVIŠTĚ</w:t>
            </w:r>
          </w:p>
        </w:tc>
        <w:tc>
          <w:tcPr>
            <w:tcW w:w="1521" w:type="dxa"/>
          </w:tcPr>
          <w:p w14:paraId="55E63CA0" w14:textId="77777777" w:rsidR="00384124" w:rsidRDefault="00A9669B">
            <w:pPr>
              <w:pStyle w:val="TableParagraph"/>
              <w:ind w:left="23"/>
              <w:rPr>
                <w:sz w:val="8"/>
              </w:rPr>
            </w:pPr>
            <w:r>
              <w:rPr>
                <w:color w:val="4D4D4D"/>
                <w:spacing w:val="-4"/>
                <w:sz w:val="8"/>
              </w:rPr>
              <w:t>TELČ</w:t>
            </w:r>
          </w:p>
        </w:tc>
        <w:tc>
          <w:tcPr>
            <w:tcW w:w="347" w:type="dxa"/>
          </w:tcPr>
          <w:p w14:paraId="7CB0AF9F"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56</w:t>
            </w:r>
          </w:p>
        </w:tc>
        <w:tc>
          <w:tcPr>
            <w:tcW w:w="647" w:type="dxa"/>
          </w:tcPr>
          <w:p w14:paraId="214E5D60" w14:textId="77777777" w:rsidR="00384124" w:rsidRDefault="00A9669B">
            <w:pPr>
              <w:pStyle w:val="TableParagraph"/>
              <w:ind w:left="25"/>
              <w:rPr>
                <w:sz w:val="8"/>
              </w:rPr>
            </w:pPr>
            <w:r>
              <w:rPr>
                <w:color w:val="4D4D4D"/>
                <w:spacing w:val="-2"/>
                <w:sz w:val="8"/>
              </w:rPr>
              <w:t>49.187161</w:t>
            </w:r>
          </w:p>
        </w:tc>
        <w:tc>
          <w:tcPr>
            <w:tcW w:w="661" w:type="dxa"/>
          </w:tcPr>
          <w:p w14:paraId="5660F408" w14:textId="77777777" w:rsidR="00384124" w:rsidRDefault="00A9669B">
            <w:pPr>
              <w:pStyle w:val="TableParagraph"/>
              <w:ind w:left="26"/>
              <w:rPr>
                <w:sz w:val="8"/>
              </w:rPr>
            </w:pPr>
            <w:r>
              <w:rPr>
                <w:color w:val="4D4D4D"/>
                <w:spacing w:val="-2"/>
                <w:sz w:val="8"/>
              </w:rPr>
              <w:t>15.450786</w:t>
            </w:r>
          </w:p>
        </w:tc>
        <w:tc>
          <w:tcPr>
            <w:tcW w:w="495" w:type="dxa"/>
          </w:tcPr>
          <w:p w14:paraId="607EADAC" w14:textId="77777777" w:rsidR="00384124" w:rsidRDefault="00A9669B">
            <w:pPr>
              <w:pStyle w:val="TableParagraph"/>
              <w:ind w:left="27"/>
              <w:rPr>
                <w:sz w:val="8"/>
              </w:rPr>
            </w:pPr>
            <w:r>
              <w:rPr>
                <w:color w:val="4D4D4D"/>
                <w:spacing w:val="-5"/>
                <w:sz w:val="8"/>
              </w:rPr>
              <w:t>NE</w:t>
            </w:r>
          </w:p>
        </w:tc>
        <w:tc>
          <w:tcPr>
            <w:tcW w:w="677" w:type="dxa"/>
          </w:tcPr>
          <w:p w14:paraId="76D9865C" w14:textId="77777777" w:rsidR="00384124" w:rsidRDefault="00A9669B">
            <w:pPr>
              <w:pStyle w:val="TableParagraph"/>
              <w:ind w:left="29"/>
              <w:rPr>
                <w:sz w:val="8"/>
              </w:rPr>
            </w:pPr>
            <w:r>
              <w:rPr>
                <w:color w:val="4D4D4D"/>
                <w:spacing w:val="-5"/>
                <w:sz w:val="8"/>
              </w:rPr>
              <w:t>ANO</w:t>
            </w:r>
          </w:p>
        </w:tc>
      </w:tr>
      <w:tr w:rsidR="00384124" w14:paraId="3D2B3266" w14:textId="77777777">
        <w:trPr>
          <w:trHeight w:val="114"/>
        </w:trPr>
        <w:tc>
          <w:tcPr>
            <w:tcW w:w="1673" w:type="dxa"/>
          </w:tcPr>
          <w:p w14:paraId="4CF00F04" w14:textId="77777777" w:rsidR="00384124" w:rsidRDefault="00A9669B">
            <w:pPr>
              <w:pStyle w:val="TableParagraph"/>
              <w:rPr>
                <w:sz w:val="8"/>
              </w:rPr>
            </w:pPr>
            <w:r>
              <w:rPr>
                <w:color w:val="4D4D4D"/>
                <w:spacing w:val="-2"/>
                <w:sz w:val="8"/>
              </w:rPr>
              <w:t>ČEPRO</w:t>
            </w:r>
          </w:p>
        </w:tc>
        <w:tc>
          <w:tcPr>
            <w:tcW w:w="600" w:type="dxa"/>
          </w:tcPr>
          <w:p w14:paraId="307CF581" w14:textId="77777777" w:rsidR="00384124" w:rsidRDefault="00A9669B">
            <w:pPr>
              <w:pStyle w:val="TableParagraph"/>
              <w:rPr>
                <w:sz w:val="8"/>
              </w:rPr>
            </w:pPr>
            <w:r>
              <w:rPr>
                <w:color w:val="4D4D4D"/>
                <w:spacing w:val="-2"/>
                <w:sz w:val="8"/>
              </w:rPr>
              <w:t>N27001</w:t>
            </w:r>
          </w:p>
        </w:tc>
        <w:tc>
          <w:tcPr>
            <w:tcW w:w="2018" w:type="dxa"/>
          </w:tcPr>
          <w:p w14:paraId="44E322A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8B5B490" w14:textId="77777777" w:rsidR="00384124" w:rsidRDefault="00A9669B">
            <w:pPr>
              <w:pStyle w:val="TableParagraph"/>
              <w:rPr>
                <w:sz w:val="8"/>
              </w:rPr>
            </w:pPr>
            <w:r>
              <w:rPr>
                <w:color w:val="4D4D4D"/>
                <w:spacing w:val="-2"/>
                <w:sz w:val="8"/>
              </w:rPr>
              <w:t>420301218701</w:t>
            </w:r>
          </w:p>
        </w:tc>
        <w:tc>
          <w:tcPr>
            <w:tcW w:w="789" w:type="dxa"/>
          </w:tcPr>
          <w:p w14:paraId="4DDCEC3A" w14:textId="77777777" w:rsidR="00384124" w:rsidRDefault="00A9669B">
            <w:pPr>
              <w:pStyle w:val="TableParagraph"/>
              <w:ind w:left="22"/>
              <w:rPr>
                <w:sz w:val="8"/>
              </w:rPr>
            </w:pPr>
            <w:r>
              <w:rPr>
                <w:color w:val="4D4D4D"/>
                <w:spacing w:val="-2"/>
                <w:sz w:val="8"/>
              </w:rPr>
              <w:t>Vysočina</w:t>
            </w:r>
          </w:p>
        </w:tc>
        <w:tc>
          <w:tcPr>
            <w:tcW w:w="907" w:type="dxa"/>
          </w:tcPr>
          <w:p w14:paraId="2F5F46D6" w14:textId="77777777" w:rsidR="00384124" w:rsidRDefault="00A9669B">
            <w:pPr>
              <w:pStyle w:val="TableParagraph"/>
              <w:ind w:left="22"/>
              <w:rPr>
                <w:sz w:val="8"/>
              </w:rPr>
            </w:pPr>
            <w:r>
              <w:rPr>
                <w:color w:val="4D4D4D"/>
                <w:spacing w:val="-2"/>
                <w:sz w:val="8"/>
              </w:rPr>
              <w:t>Jihlava</w:t>
            </w:r>
          </w:p>
        </w:tc>
        <w:tc>
          <w:tcPr>
            <w:tcW w:w="1152" w:type="dxa"/>
          </w:tcPr>
          <w:p w14:paraId="752D4A71" w14:textId="77777777" w:rsidR="00384124" w:rsidRDefault="00A9669B">
            <w:pPr>
              <w:pStyle w:val="TableParagraph"/>
              <w:spacing w:line="72" w:lineRule="exact"/>
              <w:ind w:left="23"/>
              <w:rPr>
                <w:sz w:val="8"/>
              </w:rPr>
            </w:pPr>
            <w:proofErr w:type="spellStart"/>
            <w:proofErr w:type="gramStart"/>
            <w:r>
              <w:rPr>
                <w:color w:val="4D4D4D"/>
                <w:spacing w:val="-2"/>
                <w:sz w:val="8"/>
              </w:rPr>
              <w:t>Jihlava,Brněn</w:t>
            </w:r>
            <w:proofErr w:type="spellEnd"/>
            <w:proofErr w:type="gramEnd"/>
            <w:r>
              <w:rPr>
                <w:color w:val="4D4D4D"/>
                <w:spacing w:val="-2"/>
                <w:sz w:val="8"/>
              </w:rPr>
              <w:t>.-ČEPRO</w:t>
            </w:r>
          </w:p>
          <w:p w14:paraId="658DD4EC"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0D2E55F4" w14:textId="77777777" w:rsidR="00384124" w:rsidRDefault="00A9669B">
            <w:pPr>
              <w:pStyle w:val="TableParagraph"/>
              <w:ind w:left="23"/>
              <w:rPr>
                <w:sz w:val="8"/>
              </w:rPr>
            </w:pPr>
            <w:r>
              <w:rPr>
                <w:color w:val="4D4D4D"/>
                <w:spacing w:val="-2"/>
                <w:sz w:val="8"/>
              </w:rPr>
              <w:t>BRNĚNSKÁ</w:t>
            </w:r>
            <w:r>
              <w:rPr>
                <w:color w:val="4D4D4D"/>
                <w:spacing w:val="5"/>
                <w:sz w:val="8"/>
              </w:rPr>
              <w:t xml:space="preserve"> </w:t>
            </w:r>
            <w:r>
              <w:rPr>
                <w:color w:val="4D4D4D"/>
                <w:spacing w:val="-4"/>
                <w:sz w:val="8"/>
              </w:rPr>
              <w:t>4955</w:t>
            </w:r>
          </w:p>
        </w:tc>
        <w:tc>
          <w:tcPr>
            <w:tcW w:w="1521" w:type="dxa"/>
          </w:tcPr>
          <w:p w14:paraId="45A41A8D" w14:textId="77777777" w:rsidR="00384124" w:rsidRDefault="00A9669B">
            <w:pPr>
              <w:pStyle w:val="TableParagraph"/>
              <w:ind w:left="23"/>
              <w:rPr>
                <w:sz w:val="8"/>
              </w:rPr>
            </w:pPr>
            <w:r>
              <w:rPr>
                <w:color w:val="4D4D4D"/>
                <w:spacing w:val="-2"/>
                <w:sz w:val="8"/>
              </w:rPr>
              <w:t>JIHLAVA</w:t>
            </w:r>
          </w:p>
        </w:tc>
        <w:tc>
          <w:tcPr>
            <w:tcW w:w="347" w:type="dxa"/>
          </w:tcPr>
          <w:p w14:paraId="439B73CE"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01</w:t>
            </w:r>
          </w:p>
        </w:tc>
        <w:tc>
          <w:tcPr>
            <w:tcW w:w="647" w:type="dxa"/>
          </w:tcPr>
          <w:p w14:paraId="3DB684D8" w14:textId="77777777" w:rsidR="00384124" w:rsidRDefault="00A9669B">
            <w:pPr>
              <w:pStyle w:val="TableParagraph"/>
              <w:ind w:left="25"/>
              <w:rPr>
                <w:sz w:val="8"/>
              </w:rPr>
            </w:pPr>
            <w:r>
              <w:rPr>
                <w:color w:val="4D4D4D"/>
                <w:spacing w:val="-2"/>
                <w:sz w:val="8"/>
              </w:rPr>
              <w:t>49.397869</w:t>
            </w:r>
          </w:p>
        </w:tc>
        <w:tc>
          <w:tcPr>
            <w:tcW w:w="661" w:type="dxa"/>
          </w:tcPr>
          <w:p w14:paraId="1E133899" w14:textId="77777777" w:rsidR="00384124" w:rsidRDefault="00A9669B">
            <w:pPr>
              <w:pStyle w:val="TableParagraph"/>
              <w:ind w:left="26"/>
              <w:rPr>
                <w:sz w:val="8"/>
              </w:rPr>
            </w:pPr>
            <w:r>
              <w:rPr>
                <w:color w:val="4D4D4D"/>
                <w:spacing w:val="-2"/>
                <w:sz w:val="8"/>
              </w:rPr>
              <w:t>15.605281</w:t>
            </w:r>
          </w:p>
        </w:tc>
        <w:tc>
          <w:tcPr>
            <w:tcW w:w="495" w:type="dxa"/>
          </w:tcPr>
          <w:p w14:paraId="626F0F29" w14:textId="77777777" w:rsidR="00384124" w:rsidRDefault="00A9669B">
            <w:pPr>
              <w:pStyle w:val="TableParagraph"/>
              <w:ind w:left="27"/>
              <w:rPr>
                <w:sz w:val="8"/>
              </w:rPr>
            </w:pPr>
            <w:r>
              <w:rPr>
                <w:color w:val="4D4D4D"/>
                <w:spacing w:val="-5"/>
                <w:sz w:val="8"/>
              </w:rPr>
              <w:t>ANO</w:t>
            </w:r>
          </w:p>
        </w:tc>
        <w:tc>
          <w:tcPr>
            <w:tcW w:w="677" w:type="dxa"/>
          </w:tcPr>
          <w:p w14:paraId="59A57FF8" w14:textId="77777777" w:rsidR="00384124" w:rsidRDefault="00A9669B">
            <w:pPr>
              <w:pStyle w:val="TableParagraph"/>
              <w:ind w:left="29"/>
              <w:rPr>
                <w:sz w:val="8"/>
              </w:rPr>
            </w:pPr>
            <w:r>
              <w:rPr>
                <w:color w:val="4D4D4D"/>
                <w:spacing w:val="-5"/>
                <w:sz w:val="8"/>
              </w:rPr>
              <w:t>ANO</w:t>
            </w:r>
          </w:p>
        </w:tc>
      </w:tr>
    </w:tbl>
    <w:p w14:paraId="3D393CB6" w14:textId="77777777" w:rsidR="00384124" w:rsidRDefault="00384124">
      <w:pPr>
        <w:rPr>
          <w:sz w:val="8"/>
        </w:rPr>
        <w:sectPr w:rsidR="00384124">
          <w:headerReference w:type="default" r:id="rId54"/>
          <w:footerReference w:type="default" r:id="rId55"/>
          <w:pgSz w:w="16840" w:h="11910" w:orient="landscape"/>
          <w:pgMar w:top="540" w:right="2420" w:bottom="260" w:left="180" w:header="0" w:footer="68" w:gutter="0"/>
          <w:cols w:space="708"/>
        </w:sectPr>
      </w:pPr>
    </w:p>
    <w:p w14:paraId="57DADACC"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7A241AF1" w14:textId="77777777">
        <w:trPr>
          <w:trHeight w:val="114"/>
        </w:trPr>
        <w:tc>
          <w:tcPr>
            <w:tcW w:w="1673" w:type="dxa"/>
          </w:tcPr>
          <w:p w14:paraId="0208A54C" w14:textId="77777777" w:rsidR="00384124" w:rsidRDefault="00A9669B">
            <w:pPr>
              <w:pStyle w:val="TableParagraph"/>
              <w:rPr>
                <w:sz w:val="8"/>
              </w:rPr>
            </w:pPr>
            <w:r>
              <w:rPr>
                <w:color w:val="4D4D4D"/>
                <w:spacing w:val="-2"/>
                <w:sz w:val="8"/>
              </w:rPr>
              <w:t>BENZINA</w:t>
            </w:r>
          </w:p>
        </w:tc>
        <w:tc>
          <w:tcPr>
            <w:tcW w:w="600" w:type="dxa"/>
          </w:tcPr>
          <w:p w14:paraId="20B9F847" w14:textId="77777777" w:rsidR="00384124" w:rsidRDefault="00A9669B">
            <w:pPr>
              <w:pStyle w:val="TableParagraph"/>
              <w:rPr>
                <w:sz w:val="8"/>
              </w:rPr>
            </w:pPr>
            <w:r>
              <w:rPr>
                <w:color w:val="4D4D4D"/>
                <w:spacing w:val="-2"/>
                <w:sz w:val="8"/>
              </w:rPr>
              <w:t>N11000</w:t>
            </w:r>
          </w:p>
        </w:tc>
        <w:tc>
          <w:tcPr>
            <w:tcW w:w="2018" w:type="dxa"/>
          </w:tcPr>
          <w:p w14:paraId="197680F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23DF438" w14:textId="77777777" w:rsidR="00384124" w:rsidRDefault="00A9669B">
            <w:pPr>
              <w:pStyle w:val="TableParagraph"/>
              <w:rPr>
                <w:sz w:val="8"/>
              </w:rPr>
            </w:pPr>
            <w:r>
              <w:rPr>
                <w:color w:val="4D4D4D"/>
                <w:spacing w:val="-2"/>
                <w:sz w:val="8"/>
              </w:rPr>
              <w:t>420301028301</w:t>
            </w:r>
          </w:p>
        </w:tc>
        <w:tc>
          <w:tcPr>
            <w:tcW w:w="789" w:type="dxa"/>
          </w:tcPr>
          <w:p w14:paraId="4DCEF18B" w14:textId="77777777" w:rsidR="00384124" w:rsidRDefault="00A9669B">
            <w:pPr>
              <w:pStyle w:val="TableParagraph"/>
              <w:ind w:left="22"/>
              <w:rPr>
                <w:sz w:val="8"/>
              </w:rPr>
            </w:pPr>
            <w:r>
              <w:rPr>
                <w:color w:val="4D4D4D"/>
                <w:spacing w:val="-2"/>
                <w:sz w:val="8"/>
              </w:rPr>
              <w:t>Vysočina</w:t>
            </w:r>
          </w:p>
        </w:tc>
        <w:tc>
          <w:tcPr>
            <w:tcW w:w="907" w:type="dxa"/>
          </w:tcPr>
          <w:p w14:paraId="17153C3D" w14:textId="77777777" w:rsidR="00384124" w:rsidRDefault="00A9669B">
            <w:pPr>
              <w:pStyle w:val="TableParagraph"/>
              <w:ind w:left="22"/>
              <w:rPr>
                <w:sz w:val="8"/>
              </w:rPr>
            </w:pPr>
            <w:r>
              <w:rPr>
                <w:color w:val="4D4D4D"/>
                <w:spacing w:val="-2"/>
                <w:sz w:val="8"/>
              </w:rPr>
              <w:t>Jihlava</w:t>
            </w:r>
          </w:p>
        </w:tc>
        <w:tc>
          <w:tcPr>
            <w:tcW w:w="1152" w:type="dxa"/>
          </w:tcPr>
          <w:p w14:paraId="24B4A25D" w14:textId="77777777" w:rsidR="00384124" w:rsidRDefault="00A9669B">
            <w:pPr>
              <w:pStyle w:val="TableParagraph"/>
              <w:ind w:left="23"/>
              <w:rPr>
                <w:sz w:val="8"/>
              </w:rPr>
            </w:pPr>
            <w:proofErr w:type="spellStart"/>
            <w:proofErr w:type="gramStart"/>
            <w:r>
              <w:rPr>
                <w:color w:val="4D4D4D"/>
                <w:spacing w:val="-2"/>
                <w:sz w:val="8"/>
              </w:rPr>
              <w:t>Telč,Hradecká</w:t>
            </w:r>
            <w:proofErr w:type="spellEnd"/>
            <w:proofErr w:type="gramEnd"/>
          </w:p>
        </w:tc>
        <w:tc>
          <w:tcPr>
            <w:tcW w:w="1814" w:type="dxa"/>
          </w:tcPr>
          <w:p w14:paraId="40C59816" w14:textId="77777777" w:rsidR="00384124" w:rsidRDefault="00A9669B">
            <w:pPr>
              <w:pStyle w:val="TableParagraph"/>
              <w:ind w:left="23"/>
              <w:rPr>
                <w:sz w:val="8"/>
              </w:rPr>
            </w:pPr>
            <w:r>
              <w:rPr>
                <w:color w:val="4D4D4D"/>
                <w:spacing w:val="-2"/>
                <w:sz w:val="8"/>
              </w:rPr>
              <w:t>HRADECKÁ</w:t>
            </w:r>
          </w:p>
        </w:tc>
        <w:tc>
          <w:tcPr>
            <w:tcW w:w="1521" w:type="dxa"/>
          </w:tcPr>
          <w:p w14:paraId="776856B6" w14:textId="77777777" w:rsidR="00384124" w:rsidRDefault="00A9669B">
            <w:pPr>
              <w:pStyle w:val="TableParagraph"/>
              <w:ind w:left="23"/>
              <w:rPr>
                <w:sz w:val="8"/>
              </w:rPr>
            </w:pPr>
            <w:r>
              <w:rPr>
                <w:color w:val="4D4D4D"/>
                <w:spacing w:val="-4"/>
                <w:sz w:val="8"/>
              </w:rPr>
              <w:t>TELČ</w:t>
            </w:r>
          </w:p>
        </w:tc>
        <w:tc>
          <w:tcPr>
            <w:tcW w:w="347" w:type="dxa"/>
          </w:tcPr>
          <w:p w14:paraId="78D37255"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56</w:t>
            </w:r>
          </w:p>
        </w:tc>
        <w:tc>
          <w:tcPr>
            <w:tcW w:w="647" w:type="dxa"/>
          </w:tcPr>
          <w:p w14:paraId="62D62E92" w14:textId="77777777" w:rsidR="00384124" w:rsidRDefault="00A9669B">
            <w:pPr>
              <w:pStyle w:val="TableParagraph"/>
              <w:ind w:left="25"/>
              <w:rPr>
                <w:sz w:val="8"/>
              </w:rPr>
            </w:pPr>
            <w:r>
              <w:rPr>
                <w:color w:val="4D4D4D"/>
                <w:spacing w:val="-2"/>
                <w:sz w:val="8"/>
              </w:rPr>
              <w:t>49.184042</w:t>
            </w:r>
          </w:p>
        </w:tc>
        <w:tc>
          <w:tcPr>
            <w:tcW w:w="661" w:type="dxa"/>
          </w:tcPr>
          <w:p w14:paraId="4DC59571" w14:textId="77777777" w:rsidR="00384124" w:rsidRDefault="00A9669B">
            <w:pPr>
              <w:pStyle w:val="TableParagraph"/>
              <w:ind w:left="26"/>
              <w:rPr>
                <w:sz w:val="8"/>
              </w:rPr>
            </w:pPr>
            <w:r>
              <w:rPr>
                <w:color w:val="4D4D4D"/>
                <w:spacing w:val="-2"/>
                <w:sz w:val="8"/>
              </w:rPr>
              <w:t>15.441042</w:t>
            </w:r>
          </w:p>
        </w:tc>
        <w:tc>
          <w:tcPr>
            <w:tcW w:w="495" w:type="dxa"/>
          </w:tcPr>
          <w:p w14:paraId="3002FA4D" w14:textId="77777777" w:rsidR="00384124" w:rsidRDefault="00A9669B">
            <w:pPr>
              <w:pStyle w:val="TableParagraph"/>
              <w:ind w:left="27"/>
              <w:rPr>
                <w:sz w:val="8"/>
              </w:rPr>
            </w:pPr>
            <w:r>
              <w:rPr>
                <w:color w:val="4D4D4D"/>
                <w:spacing w:val="-5"/>
                <w:sz w:val="8"/>
              </w:rPr>
              <w:t>NE</w:t>
            </w:r>
          </w:p>
        </w:tc>
        <w:tc>
          <w:tcPr>
            <w:tcW w:w="677" w:type="dxa"/>
          </w:tcPr>
          <w:p w14:paraId="7D49252D" w14:textId="77777777" w:rsidR="00384124" w:rsidRDefault="00A9669B">
            <w:pPr>
              <w:pStyle w:val="TableParagraph"/>
              <w:ind w:left="29"/>
              <w:rPr>
                <w:sz w:val="8"/>
              </w:rPr>
            </w:pPr>
            <w:r>
              <w:rPr>
                <w:color w:val="4D4D4D"/>
                <w:spacing w:val="-5"/>
                <w:sz w:val="8"/>
              </w:rPr>
              <w:t>ANO</w:t>
            </w:r>
          </w:p>
        </w:tc>
      </w:tr>
      <w:tr w:rsidR="00384124" w14:paraId="06D85485" w14:textId="77777777">
        <w:trPr>
          <w:trHeight w:val="114"/>
        </w:trPr>
        <w:tc>
          <w:tcPr>
            <w:tcW w:w="1673" w:type="dxa"/>
          </w:tcPr>
          <w:p w14:paraId="562A8975" w14:textId="77777777" w:rsidR="00384124" w:rsidRDefault="00A9669B">
            <w:pPr>
              <w:pStyle w:val="TableParagraph"/>
              <w:rPr>
                <w:sz w:val="8"/>
              </w:rPr>
            </w:pPr>
            <w:r>
              <w:rPr>
                <w:color w:val="4D4D4D"/>
                <w:spacing w:val="-5"/>
                <w:sz w:val="8"/>
              </w:rPr>
              <w:t>OMV</w:t>
            </w:r>
          </w:p>
        </w:tc>
        <w:tc>
          <w:tcPr>
            <w:tcW w:w="600" w:type="dxa"/>
          </w:tcPr>
          <w:p w14:paraId="38E83BB9" w14:textId="77777777" w:rsidR="00384124" w:rsidRDefault="00A9669B">
            <w:pPr>
              <w:pStyle w:val="TableParagraph"/>
              <w:rPr>
                <w:sz w:val="8"/>
              </w:rPr>
            </w:pPr>
            <w:r>
              <w:rPr>
                <w:color w:val="4D4D4D"/>
                <w:spacing w:val="-2"/>
                <w:sz w:val="8"/>
              </w:rPr>
              <w:t>N16001</w:t>
            </w:r>
          </w:p>
        </w:tc>
        <w:tc>
          <w:tcPr>
            <w:tcW w:w="2018" w:type="dxa"/>
          </w:tcPr>
          <w:p w14:paraId="40480977" w14:textId="77777777" w:rsidR="00384124" w:rsidRDefault="00A9669B">
            <w:pPr>
              <w:pStyle w:val="TableParagraph"/>
              <w:rPr>
                <w:sz w:val="8"/>
              </w:rPr>
            </w:pPr>
            <w:r>
              <w:rPr>
                <w:color w:val="4D4D4D"/>
                <w:spacing w:val="-5"/>
                <w:sz w:val="8"/>
              </w:rPr>
              <w:t>OMV</w:t>
            </w:r>
          </w:p>
        </w:tc>
        <w:tc>
          <w:tcPr>
            <w:tcW w:w="693" w:type="dxa"/>
          </w:tcPr>
          <w:p w14:paraId="269FEB3B" w14:textId="77777777" w:rsidR="00384124" w:rsidRDefault="00A9669B">
            <w:pPr>
              <w:pStyle w:val="TableParagraph"/>
              <w:rPr>
                <w:sz w:val="8"/>
              </w:rPr>
            </w:pPr>
            <w:r>
              <w:rPr>
                <w:color w:val="4D4D4D"/>
                <w:spacing w:val="-2"/>
                <w:sz w:val="8"/>
              </w:rPr>
              <w:t>420301047201</w:t>
            </w:r>
          </w:p>
        </w:tc>
        <w:tc>
          <w:tcPr>
            <w:tcW w:w="789" w:type="dxa"/>
          </w:tcPr>
          <w:p w14:paraId="600FF778" w14:textId="77777777" w:rsidR="00384124" w:rsidRDefault="00A9669B">
            <w:pPr>
              <w:pStyle w:val="TableParagraph"/>
              <w:ind w:left="22"/>
              <w:rPr>
                <w:sz w:val="8"/>
              </w:rPr>
            </w:pPr>
            <w:r>
              <w:rPr>
                <w:color w:val="4D4D4D"/>
                <w:spacing w:val="-2"/>
                <w:sz w:val="8"/>
              </w:rPr>
              <w:t>Vysočina</w:t>
            </w:r>
          </w:p>
        </w:tc>
        <w:tc>
          <w:tcPr>
            <w:tcW w:w="907" w:type="dxa"/>
          </w:tcPr>
          <w:p w14:paraId="5F95A9E8" w14:textId="77777777" w:rsidR="00384124" w:rsidRDefault="00A9669B">
            <w:pPr>
              <w:pStyle w:val="TableParagraph"/>
              <w:ind w:left="22"/>
              <w:rPr>
                <w:sz w:val="8"/>
              </w:rPr>
            </w:pPr>
            <w:r>
              <w:rPr>
                <w:color w:val="4D4D4D"/>
                <w:spacing w:val="-2"/>
                <w:sz w:val="8"/>
              </w:rPr>
              <w:t>Jihlava</w:t>
            </w:r>
          </w:p>
        </w:tc>
        <w:tc>
          <w:tcPr>
            <w:tcW w:w="1152" w:type="dxa"/>
          </w:tcPr>
          <w:p w14:paraId="0BA41807" w14:textId="77777777" w:rsidR="00384124" w:rsidRDefault="00A9669B">
            <w:pPr>
              <w:pStyle w:val="TableParagraph"/>
              <w:ind w:left="23"/>
              <w:rPr>
                <w:sz w:val="8"/>
              </w:rPr>
            </w:pPr>
            <w:proofErr w:type="spellStart"/>
            <w:r>
              <w:rPr>
                <w:color w:val="4D4D4D"/>
                <w:sz w:val="8"/>
              </w:rPr>
              <w:t>Pávov</w:t>
            </w:r>
            <w:proofErr w:type="spellEnd"/>
            <w:r>
              <w:rPr>
                <w:color w:val="4D4D4D"/>
                <w:spacing w:val="-7"/>
                <w:sz w:val="8"/>
              </w:rPr>
              <w:t xml:space="preserve"> </w:t>
            </w:r>
            <w:r>
              <w:rPr>
                <w:color w:val="4D4D4D"/>
                <w:sz w:val="8"/>
              </w:rPr>
              <w:t>D</w:t>
            </w:r>
            <w:r>
              <w:rPr>
                <w:color w:val="4D4D4D"/>
                <w:spacing w:val="-5"/>
                <w:sz w:val="8"/>
              </w:rPr>
              <w:t xml:space="preserve"> </w:t>
            </w:r>
            <w:proofErr w:type="gramStart"/>
            <w:r>
              <w:rPr>
                <w:color w:val="4D4D4D"/>
                <w:sz w:val="8"/>
              </w:rPr>
              <w:t>1,do</w:t>
            </w:r>
            <w:proofErr w:type="gramEnd"/>
            <w:r>
              <w:rPr>
                <w:color w:val="4D4D4D"/>
                <w:spacing w:val="-5"/>
                <w:sz w:val="8"/>
              </w:rPr>
              <w:t xml:space="preserve"> </w:t>
            </w:r>
            <w:r>
              <w:rPr>
                <w:color w:val="4D4D4D"/>
                <w:spacing w:val="-4"/>
                <w:sz w:val="8"/>
              </w:rPr>
              <w:t>Brna</w:t>
            </w:r>
          </w:p>
        </w:tc>
        <w:tc>
          <w:tcPr>
            <w:tcW w:w="1814" w:type="dxa"/>
          </w:tcPr>
          <w:p w14:paraId="313A89DA" w14:textId="77777777" w:rsidR="00384124" w:rsidRDefault="00A9669B">
            <w:pPr>
              <w:pStyle w:val="TableParagraph"/>
              <w:ind w:left="23"/>
              <w:rPr>
                <w:sz w:val="8"/>
              </w:rPr>
            </w:pPr>
            <w:proofErr w:type="gramStart"/>
            <w:r>
              <w:rPr>
                <w:color w:val="4D4D4D"/>
                <w:sz w:val="8"/>
              </w:rPr>
              <w:t>D1</w:t>
            </w:r>
            <w:r>
              <w:rPr>
                <w:color w:val="4D4D4D"/>
                <w:spacing w:val="-4"/>
                <w:sz w:val="8"/>
              </w:rPr>
              <w:t xml:space="preserve"> </w:t>
            </w:r>
            <w:r>
              <w:rPr>
                <w:color w:val="4D4D4D"/>
                <w:sz w:val="8"/>
              </w:rPr>
              <w:t>-</w:t>
            </w:r>
            <w:r>
              <w:rPr>
                <w:color w:val="4D4D4D"/>
                <w:spacing w:val="-2"/>
                <w:sz w:val="8"/>
              </w:rPr>
              <w:t xml:space="preserve"> </w:t>
            </w:r>
            <w:r>
              <w:rPr>
                <w:color w:val="4D4D4D"/>
                <w:sz w:val="8"/>
              </w:rPr>
              <w:t>DO</w:t>
            </w:r>
            <w:proofErr w:type="gramEnd"/>
            <w:r>
              <w:rPr>
                <w:color w:val="4D4D4D"/>
                <w:spacing w:val="-4"/>
                <w:sz w:val="8"/>
              </w:rPr>
              <w:t xml:space="preserve"> BRNA</w:t>
            </w:r>
          </w:p>
        </w:tc>
        <w:tc>
          <w:tcPr>
            <w:tcW w:w="1521" w:type="dxa"/>
          </w:tcPr>
          <w:p w14:paraId="2DC74AB6" w14:textId="77777777" w:rsidR="00384124" w:rsidRDefault="00A9669B">
            <w:pPr>
              <w:pStyle w:val="TableParagraph"/>
              <w:ind w:left="23"/>
              <w:rPr>
                <w:sz w:val="8"/>
              </w:rPr>
            </w:pPr>
            <w:r>
              <w:rPr>
                <w:color w:val="4D4D4D"/>
                <w:sz w:val="8"/>
              </w:rPr>
              <w:t>PÁVOV</w:t>
            </w:r>
            <w:r>
              <w:rPr>
                <w:color w:val="4D4D4D"/>
                <w:spacing w:val="-6"/>
                <w:sz w:val="8"/>
              </w:rPr>
              <w:t xml:space="preserve"> </w:t>
            </w:r>
            <w:r>
              <w:rPr>
                <w:color w:val="4D4D4D"/>
                <w:spacing w:val="-4"/>
                <w:sz w:val="8"/>
              </w:rPr>
              <w:t>0221</w:t>
            </w:r>
          </w:p>
        </w:tc>
        <w:tc>
          <w:tcPr>
            <w:tcW w:w="347" w:type="dxa"/>
          </w:tcPr>
          <w:p w14:paraId="5189EBC7" w14:textId="77777777" w:rsidR="00384124" w:rsidRDefault="00A9669B">
            <w:pPr>
              <w:pStyle w:val="TableParagraph"/>
              <w:ind w:left="11" w:right="57"/>
              <w:jc w:val="center"/>
              <w:rPr>
                <w:sz w:val="8"/>
              </w:rPr>
            </w:pPr>
            <w:r>
              <w:rPr>
                <w:color w:val="4D4D4D"/>
                <w:sz w:val="8"/>
              </w:rPr>
              <w:t>568</w:t>
            </w:r>
            <w:r>
              <w:rPr>
                <w:color w:val="4D4D4D"/>
                <w:spacing w:val="-6"/>
                <w:sz w:val="8"/>
              </w:rPr>
              <w:t xml:space="preserve"> </w:t>
            </w:r>
            <w:r>
              <w:rPr>
                <w:color w:val="4D4D4D"/>
                <w:spacing w:val="-5"/>
                <w:sz w:val="8"/>
              </w:rPr>
              <w:t>01</w:t>
            </w:r>
          </w:p>
        </w:tc>
        <w:tc>
          <w:tcPr>
            <w:tcW w:w="647" w:type="dxa"/>
          </w:tcPr>
          <w:p w14:paraId="33270BF5" w14:textId="77777777" w:rsidR="00384124" w:rsidRDefault="00A9669B">
            <w:pPr>
              <w:pStyle w:val="TableParagraph"/>
              <w:ind w:left="25"/>
              <w:rPr>
                <w:sz w:val="8"/>
              </w:rPr>
            </w:pPr>
            <w:r>
              <w:rPr>
                <w:color w:val="4D4D4D"/>
                <w:spacing w:val="-2"/>
                <w:sz w:val="8"/>
              </w:rPr>
              <w:t>49.453686</w:t>
            </w:r>
          </w:p>
        </w:tc>
        <w:tc>
          <w:tcPr>
            <w:tcW w:w="661" w:type="dxa"/>
          </w:tcPr>
          <w:p w14:paraId="7C028799" w14:textId="77777777" w:rsidR="00384124" w:rsidRDefault="00A9669B">
            <w:pPr>
              <w:pStyle w:val="TableParagraph"/>
              <w:ind w:left="26"/>
              <w:rPr>
                <w:sz w:val="8"/>
              </w:rPr>
            </w:pPr>
            <w:r>
              <w:rPr>
                <w:color w:val="4D4D4D"/>
                <w:spacing w:val="-2"/>
                <w:sz w:val="8"/>
              </w:rPr>
              <w:t>15.591356</w:t>
            </w:r>
          </w:p>
        </w:tc>
        <w:tc>
          <w:tcPr>
            <w:tcW w:w="495" w:type="dxa"/>
          </w:tcPr>
          <w:p w14:paraId="0818F15F" w14:textId="77777777" w:rsidR="00384124" w:rsidRDefault="00A9669B">
            <w:pPr>
              <w:pStyle w:val="TableParagraph"/>
              <w:ind w:left="27"/>
              <w:rPr>
                <w:sz w:val="8"/>
              </w:rPr>
            </w:pPr>
            <w:r>
              <w:rPr>
                <w:color w:val="4D4D4D"/>
                <w:spacing w:val="-5"/>
                <w:sz w:val="8"/>
              </w:rPr>
              <w:t>ANO</w:t>
            </w:r>
          </w:p>
        </w:tc>
        <w:tc>
          <w:tcPr>
            <w:tcW w:w="677" w:type="dxa"/>
          </w:tcPr>
          <w:p w14:paraId="3FF0757F" w14:textId="77777777" w:rsidR="00384124" w:rsidRDefault="00A9669B">
            <w:pPr>
              <w:pStyle w:val="TableParagraph"/>
              <w:ind w:left="29"/>
              <w:rPr>
                <w:sz w:val="8"/>
              </w:rPr>
            </w:pPr>
            <w:r>
              <w:rPr>
                <w:color w:val="4D4D4D"/>
                <w:spacing w:val="-5"/>
                <w:sz w:val="8"/>
              </w:rPr>
              <w:t>ANO</w:t>
            </w:r>
          </w:p>
        </w:tc>
      </w:tr>
      <w:tr w:rsidR="00384124" w14:paraId="4969AC41" w14:textId="77777777">
        <w:trPr>
          <w:trHeight w:val="114"/>
        </w:trPr>
        <w:tc>
          <w:tcPr>
            <w:tcW w:w="1673" w:type="dxa"/>
          </w:tcPr>
          <w:p w14:paraId="342F1B74"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0E3D0045" w14:textId="77777777" w:rsidR="00384124" w:rsidRDefault="00A9669B">
            <w:pPr>
              <w:pStyle w:val="TableParagraph"/>
              <w:rPr>
                <w:sz w:val="8"/>
              </w:rPr>
            </w:pPr>
            <w:r>
              <w:rPr>
                <w:color w:val="4D4D4D"/>
                <w:spacing w:val="-2"/>
                <w:sz w:val="8"/>
              </w:rPr>
              <w:t>N50644</w:t>
            </w:r>
          </w:p>
        </w:tc>
        <w:tc>
          <w:tcPr>
            <w:tcW w:w="2018" w:type="dxa"/>
          </w:tcPr>
          <w:p w14:paraId="55400359" w14:textId="77777777" w:rsidR="00384124" w:rsidRDefault="00A9669B">
            <w:pPr>
              <w:pStyle w:val="TableParagraph"/>
              <w:rPr>
                <w:sz w:val="8"/>
              </w:rPr>
            </w:pPr>
            <w:r>
              <w:rPr>
                <w:color w:val="4D4D4D"/>
                <w:spacing w:val="-2"/>
                <w:sz w:val="8"/>
              </w:rPr>
              <w:t>GATRAK</w:t>
            </w:r>
            <w:r>
              <w:rPr>
                <w:color w:val="4D4D4D"/>
                <w:spacing w:val="2"/>
                <w:sz w:val="8"/>
              </w:rPr>
              <w:t xml:space="preserve"> </w:t>
            </w:r>
            <w:r>
              <w:rPr>
                <w:color w:val="4D4D4D"/>
                <w:spacing w:val="-2"/>
                <w:sz w:val="8"/>
              </w:rPr>
              <w:t>CZ</w:t>
            </w:r>
            <w:r>
              <w:rPr>
                <w:color w:val="4D4D4D"/>
                <w:spacing w:val="1"/>
                <w:sz w:val="8"/>
              </w:rPr>
              <w:t xml:space="preserve"> </w:t>
            </w:r>
            <w:r>
              <w:rPr>
                <w:color w:val="4D4D4D"/>
                <w:spacing w:val="-4"/>
                <w:sz w:val="8"/>
              </w:rPr>
              <w:t>A.S.</w:t>
            </w:r>
          </w:p>
        </w:tc>
        <w:tc>
          <w:tcPr>
            <w:tcW w:w="693" w:type="dxa"/>
          </w:tcPr>
          <w:p w14:paraId="13CD5496" w14:textId="77777777" w:rsidR="00384124" w:rsidRDefault="00A9669B">
            <w:pPr>
              <w:pStyle w:val="TableParagraph"/>
              <w:rPr>
                <w:sz w:val="8"/>
              </w:rPr>
            </w:pPr>
            <w:r>
              <w:rPr>
                <w:color w:val="4D4D4D"/>
                <w:spacing w:val="-2"/>
                <w:sz w:val="8"/>
              </w:rPr>
              <w:t>420301139001</w:t>
            </w:r>
          </w:p>
        </w:tc>
        <w:tc>
          <w:tcPr>
            <w:tcW w:w="789" w:type="dxa"/>
          </w:tcPr>
          <w:p w14:paraId="4732BD82" w14:textId="77777777" w:rsidR="00384124" w:rsidRDefault="00A9669B">
            <w:pPr>
              <w:pStyle w:val="TableParagraph"/>
              <w:ind w:left="22"/>
              <w:rPr>
                <w:sz w:val="8"/>
              </w:rPr>
            </w:pPr>
            <w:r>
              <w:rPr>
                <w:color w:val="4D4D4D"/>
                <w:spacing w:val="-2"/>
                <w:sz w:val="8"/>
              </w:rPr>
              <w:t>Vysočina</w:t>
            </w:r>
          </w:p>
        </w:tc>
        <w:tc>
          <w:tcPr>
            <w:tcW w:w="907" w:type="dxa"/>
          </w:tcPr>
          <w:p w14:paraId="009CF4DB" w14:textId="77777777" w:rsidR="00384124" w:rsidRDefault="00A9669B">
            <w:pPr>
              <w:pStyle w:val="TableParagraph"/>
              <w:ind w:left="22"/>
              <w:rPr>
                <w:sz w:val="8"/>
              </w:rPr>
            </w:pPr>
            <w:r>
              <w:rPr>
                <w:color w:val="4D4D4D"/>
                <w:spacing w:val="-2"/>
                <w:sz w:val="8"/>
              </w:rPr>
              <w:t>Jihlava</w:t>
            </w:r>
          </w:p>
        </w:tc>
        <w:tc>
          <w:tcPr>
            <w:tcW w:w="1152" w:type="dxa"/>
          </w:tcPr>
          <w:p w14:paraId="206A13C2" w14:textId="77777777" w:rsidR="00384124" w:rsidRDefault="00A9669B">
            <w:pPr>
              <w:pStyle w:val="TableParagraph"/>
              <w:ind w:left="23"/>
              <w:rPr>
                <w:sz w:val="8"/>
              </w:rPr>
            </w:pPr>
            <w:r>
              <w:rPr>
                <w:color w:val="4D4D4D"/>
                <w:spacing w:val="-2"/>
                <w:sz w:val="8"/>
              </w:rPr>
              <w:t>Brtnice</w:t>
            </w:r>
          </w:p>
        </w:tc>
        <w:tc>
          <w:tcPr>
            <w:tcW w:w="1814" w:type="dxa"/>
          </w:tcPr>
          <w:p w14:paraId="2084B4AC" w14:textId="77777777" w:rsidR="00384124" w:rsidRDefault="00A9669B">
            <w:pPr>
              <w:pStyle w:val="TableParagraph"/>
              <w:ind w:left="23"/>
              <w:rPr>
                <w:sz w:val="8"/>
              </w:rPr>
            </w:pPr>
            <w:r>
              <w:rPr>
                <w:color w:val="4D4D4D"/>
                <w:spacing w:val="-2"/>
                <w:sz w:val="8"/>
              </w:rPr>
              <w:t>BRTNICE</w:t>
            </w:r>
          </w:p>
        </w:tc>
        <w:tc>
          <w:tcPr>
            <w:tcW w:w="1521" w:type="dxa"/>
          </w:tcPr>
          <w:p w14:paraId="1E13FC7F" w14:textId="77777777" w:rsidR="00384124" w:rsidRDefault="00A9669B">
            <w:pPr>
              <w:pStyle w:val="TableParagraph"/>
              <w:ind w:left="23"/>
              <w:rPr>
                <w:sz w:val="8"/>
              </w:rPr>
            </w:pPr>
            <w:r>
              <w:rPr>
                <w:color w:val="4D4D4D"/>
                <w:spacing w:val="-2"/>
                <w:sz w:val="8"/>
              </w:rPr>
              <w:t>BRTNICE</w:t>
            </w:r>
          </w:p>
        </w:tc>
        <w:tc>
          <w:tcPr>
            <w:tcW w:w="347" w:type="dxa"/>
          </w:tcPr>
          <w:p w14:paraId="7FCA5356"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32</w:t>
            </w:r>
          </w:p>
        </w:tc>
        <w:tc>
          <w:tcPr>
            <w:tcW w:w="647" w:type="dxa"/>
          </w:tcPr>
          <w:p w14:paraId="0FEBFF79" w14:textId="77777777" w:rsidR="00384124" w:rsidRDefault="00A9669B">
            <w:pPr>
              <w:pStyle w:val="TableParagraph"/>
              <w:ind w:left="25"/>
              <w:rPr>
                <w:sz w:val="8"/>
              </w:rPr>
            </w:pPr>
            <w:r>
              <w:rPr>
                <w:color w:val="4D4D4D"/>
                <w:spacing w:val="-2"/>
                <w:sz w:val="8"/>
              </w:rPr>
              <w:t>49.315333</w:t>
            </w:r>
          </w:p>
        </w:tc>
        <w:tc>
          <w:tcPr>
            <w:tcW w:w="661" w:type="dxa"/>
          </w:tcPr>
          <w:p w14:paraId="6BB46C24" w14:textId="77777777" w:rsidR="00384124" w:rsidRDefault="00A9669B">
            <w:pPr>
              <w:pStyle w:val="TableParagraph"/>
              <w:ind w:left="26"/>
              <w:rPr>
                <w:sz w:val="8"/>
              </w:rPr>
            </w:pPr>
            <w:r>
              <w:rPr>
                <w:color w:val="4D4D4D"/>
                <w:spacing w:val="-2"/>
                <w:sz w:val="8"/>
              </w:rPr>
              <w:t>15.668811</w:t>
            </w:r>
          </w:p>
        </w:tc>
        <w:tc>
          <w:tcPr>
            <w:tcW w:w="495" w:type="dxa"/>
          </w:tcPr>
          <w:p w14:paraId="03A5A136" w14:textId="77777777" w:rsidR="00384124" w:rsidRDefault="00A9669B">
            <w:pPr>
              <w:pStyle w:val="TableParagraph"/>
              <w:ind w:left="27"/>
              <w:rPr>
                <w:sz w:val="8"/>
              </w:rPr>
            </w:pPr>
            <w:r>
              <w:rPr>
                <w:color w:val="4D4D4D"/>
                <w:spacing w:val="-5"/>
                <w:sz w:val="8"/>
              </w:rPr>
              <w:t>ANO</w:t>
            </w:r>
          </w:p>
        </w:tc>
        <w:tc>
          <w:tcPr>
            <w:tcW w:w="677" w:type="dxa"/>
          </w:tcPr>
          <w:p w14:paraId="0426391C" w14:textId="77777777" w:rsidR="00384124" w:rsidRDefault="00A9669B">
            <w:pPr>
              <w:pStyle w:val="TableParagraph"/>
              <w:ind w:left="29"/>
              <w:rPr>
                <w:sz w:val="8"/>
              </w:rPr>
            </w:pPr>
            <w:r>
              <w:rPr>
                <w:color w:val="4D4D4D"/>
                <w:spacing w:val="-5"/>
                <w:sz w:val="8"/>
              </w:rPr>
              <w:t>ANO</w:t>
            </w:r>
          </w:p>
        </w:tc>
      </w:tr>
      <w:tr w:rsidR="00384124" w14:paraId="2E1633C9" w14:textId="77777777">
        <w:trPr>
          <w:trHeight w:val="114"/>
        </w:trPr>
        <w:tc>
          <w:tcPr>
            <w:tcW w:w="1673" w:type="dxa"/>
          </w:tcPr>
          <w:p w14:paraId="76022595" w14:textId="77777777" w:rsidR="00384124" w:rsidRDefault="00A9669B">
            <w:pPr>
              <w:pStyle w:val="TableParagraph"/>
              <w:rPr>
                <w:sz w:val="8"/>
              </w:rPr>
            </w:pPr>
            <w:r>
              <w:rPr>
                <w:color w:val="4D4D4D"/>
                <w:spacing w:val="-5"/>
                <w:sz w:val="8"/>
              </w:rPr>
              <w:t>OMV</w:t>
            </w:r>
          </w:p>
        </w:tc>
        <w:tc>
          <w:tcPr>
            <w:tcW w:w="600" w:type="dxa"/>
          </w:tcPr>
          <w:p w14:paraId="4B68BB84" w14:textId="77777777" w:rsidR="00384124" w:rsidRDefault="00A9669B">
            <w:pPr>
              <w:pStyle w:val="TableParagraph"/>
              <w:rPr>
                <w:sz w:val="8"/>
              </w:rPr>
            </w:pPr>
            <w:r>
              <w:rPr>
                <w:color w:val="4D4D4D"/>
                <w:spacing w:val="-2"/>
                <w:sz w:val="8"/>
              </w:rPr>
              <w:t>N16001</w:t>
            </w:r>
          </w:p>
        </w:tc>
        <w:tc>
          <w:tcPr>
            <w:tcW w:w="2018" w:type="dxa"/>
          </w:tcPr>
          <w:p w14:paraId="0BEE907F" w14:textId="77777777" w:rsidR="00384124" w:rsidRDefault="00A9669B">
            <w:pPr>
              <w:pStyle w:val="TableParagraph"/>
              <w:rPr>
                <w:sz w:val="8"/>
              </w:rPr>
            </w:pPr>
            <w:r>
              <w:rPr>
                <w:color w:val="4D4D4D"/>
                <w:spacing w:val="-5"/>
                <w:sz w:val="8"/>
              </w:rPr>
              <w:t>OMV</w:t>
            </w:r>
          </w:p>
        </w:tc>
        <w:tc>
          <w:tcPr>
            <w:tcW w:w="693" w:type="dxa"/>
          </w:tcPr>
          <w:p w14:paraId="5A2A0DEF" w14:textId="77777777" w:rsidR="00384124" w:rsidRDefault="00A9669B">
            <w:pPr>
              <w:pStyle w:val="TableParagraph"/>
              <w:rPr>
                <w:sz w:val="8"/>
              </w:rPr>
            </w:pPr>
            <w:r>
              <w:rPr>
                <w:color w:val="4D4D4D"/>
                <w:spacing w:val="-2"/>
                <w:sz w:val="8"/>
              </w:rPr>
              <w:t>420301147501</w:t>
            </w:r>
          </w:p>
        </w:tc>
        <w:tc>
          <w:tcPr>
            <w:tcW w:w="789" w:type="dxa"/>
          </w:tcPr>
          <w:p w14:paraId="1A6573B3" w14:textId="77777777" w:rsidR="00384124" w:rsidRDefault="00A9669B">
            <w:pPr>
              <w:pStyle w:val="TableParagraph"/>
              <w:ind w:left="22"/>
              <w:rPr>
                <w:sz w:val="8"/>
              </w:rPr>
            </w:pPr>
            <w:r>
              <w:rPr>
                <w:color w:val="4D4D4D"/>
                <w:spacing w:val="-2"/>
                <w:sz w:val="8"/>
              </w:rPr>
              <w:t>Vysočina</w:t>
            </w:r>
          </w:p>
        </w:tc>
        <w:tc>
          <w:tcPr>
            <w:tcW w:w="907" w:type="dxa"/>
          </w:tcPr>
          <w:p w14:paraId="411466C1" w14:textId="77777777" w:rsidR="00384124" w:rsidRDefault="00A9669B">
            <w:pPr>
              <w:pStyle w:val="TableParagraph"/>
              <w:ind w:left="22"/>
              <w:rPr>
                <w:sz w:val="8"/>
              </w:rPr>
            </w:pPr>
            <w:r>
              <w:rPr>
                <w:color w:val="4D4D4D"/>
                <w:spacing w:val="-2"/>
                <w:sz w:val="8"/>
              </w:rPr>
              <w:t>Jihlava</w:t>
            </w:r>
          </w:p>
        </w:tc>
        <w:tc>
          <w:tcPr>
            <w:tcW w:w="1152" w:type="dxa"/>
          </w:tcPr>
          <w:p w14:paraId="46B6D3F4" w14:textId="77777777" w:rsidR="00384124" w:rsidRDefault="00A9669B">
            <w:pPr>
              <w:pStyle w:val="TableParagraph"/>
              <w:ind w:left="23"/>
              <w:rPr>
                <w:sz w:val="8"/>
              </w:rPr>
            </w:pPr>
            <w:proofErr w:type="spellStart"/>
            <w:proofErr w:type="gramStart"/>
            <w:r>
              <w:rPr>
                <w:color w:val="4D4D4D"/>
                <w:spacing w:val="-2"/>
                <w:sz w:val="8"/>
              </w:rPr>
              <w:t>Jihlava,Okružní</w:t>
            </w:r>
            <w:proofErr w:type="spellEnd"/>
            <w:proofErr w:type="gramEnd"/>
          </w:p>
        </w:tc>
        <w:tc>
          <w:tcPr>
            <w:tcW w:w="1814" w:type="dxa"/>
          </w:tcPr>
          <w:p w14:paraId="6EEE094F" w14:textId="77777777" w:rsidR="00384124" w:rsidRDefault="00A9669B">
            <w:pPr>
              <w:pStyle w:val="TableParagraph"/>
              <w:ind w:left="23"/>
              <w:rPr>
                <w:sz w:val="8"/>
              </w:rPr>
            </w:pPr>
            <w:r>
              <w:rPr>
                <w:color w:val="4D4D4D"/>
                <w:spacing w:val="-2"/>
                <w:sz w:val="8"/>
              </w:rPr>
              <w:t>OKRUŽNÍ</w:t>
            </w:r>
          </w:p>
        </w:tc>
        <w:tc>
          <w:tcPr>
            <w:tcW w:w="1521" w:type="dxa"/>
          </w:tcPr>
          <w:p w14:paraId="3CE81B74" w14:textId="77777777" w:rsidR="00384124" w:rsidRDefault="00A9669B">
            <w:pPr>
              <w:pStyle w:val="TableParagraph"/>
              <w:ind w:left="23"/>
              <w:rPr>
                <w:sz w:val="8"/>
              </w:rPr>
            </w:pPr>
            <w:r>
              <w:rPr>
                <w:color w:val="4D4D4D"/>
                <w:spacing w:val="-2"/>
                <w:sz w:val="8"/>
              </w:rPr>
              <w:t>JIHLAVA</w:t>
            </w:r>
          </w:p>
        </w:tc>
        <w:tc>
          <w:tcPr>
            <w:tcW w:w="347" w:type="dxa"/>
          </w:tcPr>
          <w:p w14:paraId="2F71FF71"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01</w:t>
            </w:r>
          </w:p>
        </w:tc>
        <w:tc>
          <w:tcPr>
            <w:tcW w:w="647" w:type="dxa"/>
          </w:tcPr>
          <w:p w14:paraId="436164C6" w14:textId="77777777" w:rsidR="00384124" w:rsidRDefault="00A9669B">
            <w:pPr>
              <w:pStyle w:val="TableParagraph"/>
              <w:ind w:left="25"/>
              <w:rPr>
                <w:sz w:val="8"/>
              </w:rPr>
            </w:pPr>
            <w:r>
              <w:rPr>
                <w:color w:val="4D4D4D"/>
                <w:spacing w:val="-2"/>
                <w:sz w:val="8"/>
              </w:rPr>
              <w:t>49.406306</w:t>
            </w:r>
          </w:p>
        </w:tc>
        <w:tc>
          <w:tcPr>
            <w:tcW w:w="661" w:type="dxa"/>
          </w:tcPr>
          <w:p w14:paraId="0A63C7CA" w14:textId="77777777" w:rsidR="00384124" w:rsidRDefault="00A9669B">
            <w:pPr>
              <w:pStyle w:val="TableParagraph"/>
              <w:ind w:left="26"/>
              <w:rPr>
                <w:sz w:val="8"/>
              </w:rPr>
            </w:pPr>
            <w:r>
              <w:rPr>
                <w:color w:val="4D4D4D"/>
                <w:spacing w:val="-2"/>
                <w:sz w:val="8"/>
              </w:rPr>
              <w:t>15.591656</w:t>
            </w:r>
          </w:p>
        </w:tc>
        <w:tc>
          <w:tcPr>
            <w:tcW w:w="495" w:type="dxa"/>
          </w:tcPr>
          <w:p w14:paraId="30F44B47" w14:textId="77777777" w:rsidR="00384124" w:rsidRDefault="00A9669B">
            <w:pPr>
              <w:pStyle w:val="TableParagraph"/>
              <w:ind w:left="27"/>
              <w:rPr>
                <w:sz w:val="8"/>
              </w:rPr>
            </w:pPr>
            <w:r>
              <w:rPr>
                <w:color w:val="4D4D4D"/>
                <w:spacing w:val="-5"/>
                <w:sz w:val="8"/>
              </w:rPr>
              <w:t>ANO</w:t>
            </w:r>
          </w:p>
        </w:tc>
        <w:tc>
          <w:tcPr>
            <w:tcW w:w="677" w:type="dxa"/>
          </w:tcPr>
          <w:p w14:paraId="26F8B3CB" w14:textId="77777777" w:rsidR="00384124" w:rsidRDefault="00A9669B">
            <w:pPr>
              <w:pStyle w:val="TableParagraph"/>
              <w:ind w:left="29"/>
              <w:rPr>
                <w:sz w:val="8"/>
              </w:rPr>
            </w:pPr>
            <w:r>
              <w:rPr>
                <w:color w:val="4D4D4D"/>
                <w:spacing w:val="-5"/>
                <w:sz w:val="8"/>
              </w:rPr>
              <w:t>ANO</w:t>
            </w:r>
          </w:p>
        </w:tc>
      </w:tr>
      <w:tr w:rsidR="00384124" w14:paraId="23D84164" w14:textId="77777777">
        <w:trPr>
          <w:trHeight w:val="114"/>
        </w:trPr>
        <w:tc>
          <w:tcPr>
            <w:tcW w:w="1673" w:type="dxa"/>
          </w:tcPr>
          <w:p w14:paraId="24CD72F9" w14:textId="77777777" w:rsidR="00384124" w:rsidRDefault="00A9669B">
            <w:pPr>
              <w:pStyle w:val="TableParagraph"/>
              <w:rPr>
                <w:sz w:val="8"/>
              </w:rPr>
            </w:pPr>
            <w:r>
              <w:rPr>
                <w:color w:val="4D4D4D"/>
                <w:spacing w:val="-5"/>
                <w:sz w:val="8"/>
              </w:rPr>
              <w:t>MOL</w:t>
            </w:r>
          </w:p>
        </w:tc>
        <w:tc>
          <w:tcPr>
            <w:tcW w:w="600" w:type="dxa"/>
          </w:tcPr>
          <w:p w14:paraId="78C082D6" w14:textId="77777777" w:rsidR="00384124" w:rsidRDefault="00A9669B">
            <w:pPr>
              <w:pStyle w:val="TableParagraph"/>
              <w:rPr>
                <w:sz w:val="8"/>
              </w:rPr>
            </w:pPr>
            <w:r>
              <w:rPr>
                <w:color w:val="4D4D4D"/>
                <w:spacing w:val="-2"/>
                <w:sz w:val="8"/>
              </w:rPr>
              <w:t>N15000</w:t>
            </w:r>
          </w:p>
        </w:tc>
        <w:tc>
          <w:tcPr>
            <w:tcW w:w="2018" w:type="dxa"/>
          </w:tcPr>
          <w:p w14:paraId="0C68376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522B819" w14:textId="77777777" w:rsidR="00384124" w:rsidRDefault="00A9669B">
            <w:pPr>
              <w:pStyle w:val="TableParagraph"/>
              <w:rPr>
                <w:sz w:val="8"/>
              </w:rPr>
            </w:pPr>
            <w:r>
              <w:rPr>
                <w:color w:val="4D4D4D"/>
                <w:spacing w:val="-2"/>
                <w:sz w:val="8"/>
              </w:rPr>
              <w:t>420301204801</w:t>
            </w:r>
          </w:p>
        </w:tc>
        <w:tc>
          <w:tcPr>
            <w:tcW w:w="789" w:type="dxa"/>
          </w:tcPr>
          <w:p w14:paraId="6FFD61B5" w14:textId="77777777" w:rsidR="00384124" w:rsidRDefault="00A9669B">
            <w:pPr>
              <w:pStyle w:val="TableParagraph"/>
              <w:ind w:left="22"/>
              <w:rPr>
                <w:sz w:val="8"/>
              </w:rPr>
            </w:pPr>
            <w:r>
              <w:rPr>
                <w:color w:val="4D4D4D"/>
                <w:spacing w:val="-2"/>
                <w:sz w:val="8"/>
              </w:rPr>
              <w:t>Vysočina</w:t>
            </w:r>
          </w:p>
        </w:tc>
        <w:tc>
          <w:tcPr>
            <w:tcW w:w="907" w:type="dxa"/>
          </w:tcPr>
          <w:p w14:paraId="669A59A8" w14:textId="77777777" w:rsidR="00384124" w:rsidRDefault="00A9669B">
            <w:pPr>
              <w:pStyle w:val="TableParagraph"/>
              <w:ind w:left="22"/>
              <w:rPr>
                <w:sz w:val="8"/>
              </w:rPr>
            </w:pPr>
            <w:r>
              <w:rPr>
                <w:color w:val="4D4D4D"/>
                <w:spacing w:val="-2"/>
                <w:sz w:val="8"/>
              </w:rPr>
              <w:t>Jihlava</w:t>
            </w:r>
          </w:p>
        </w:tc>
        <w:tc>
          <w:tcPr>
            <w:tcW w:w="1152" w:type="dxa"/>
          </w:tcPr>
          <w:p w14:paraId="4A6E7A71" w14:textId="77777777" w:rsidR="00384124" w:rsidRDefault="00A9669B">
            <w:pPr>
              <w:pStyle w:val="TableParagraph"/>
              <w:ind w:left="23"/>
              <w:rPr>
                <w:sz w:val="8"/>
              </w:rPr>
            </w:pPr>
            <w:r>
              <w:rPr>
                <w:color w:val="4D4D4D"/>
                <w:sz w:val="8"/>
              </w:rPr>
              <w:t>Střítež</w:t>
            </w:r>
            <w:r>
              <w:rPr>
                <w:color w:val="4D4D4D"/>
                <w:spacing w:val="-7"/>
                <w:sz w:val="8"/>
              </w:rPr>
              <w:t xml:space="preserve"> II</w:t>
            </w:r>
          </w:p>
        </w:tc>
        <w:tc>
          <w:tcPr>
            <w:tcW w:w="1814" w:type="dxa"/>
          </w:tcPr>
          <w:p w14:paraId="0B5C16EC" w14:textId="77777777" w:rsidR="00384124" w:rsidRDefault="00A9669B">
            <w:pPr>
              <w:pStyle w:val="TableParagraph"/>
              <w:ind w:left="23"/>
              <w:rPr>
                <w:sz w:val="8"/>
              </w:rPr>
            </w:pPr>
            <w:r>
              <w:rPr>
                <w:color w:val="4D4D4D"/>
                <w:spacing w:val="-2"/>
                <w:sz w:val="8"/>
              </w:rPr>
              <w:t>STŘÍTEŽ</w:t>
            </w:r>
            <w:r>
              <w:rPr>
                <w:color w:val="4D4D4D"/>
                <w:spacing w:val="2"/>
                <w:sz w:val="8"/>
              </w:rPr>
              <w:t xml:space="preserve"> </w:t>
            </w:r>
            <w:r>
              <w:rPr>
                <w:color w:val="4D4D4D"/>
                <w:spacing w:val="-10"/>
                <w:sz w:val="8"/>
              </w:rPr>
              <w:t>2</w:t>
            </w:r>
          </w:p>
        </w:tc>
        <w:tc>
          <w:tcPr>
            <w:tcW w:w="1521" w:type="dxa"/>
          </w:tcPr>
          <w:p w14:paraId="66E8155A" w14:textId="77777777" w:rsidR="00384124" w:rsidRDefault="00A9669B">
            <w:pPr>
              <w:pStyle w:val="TableParagraph"/>
              <w:ind w:left="23"/>
              <w:rPr>
                <w:sz w:val="8"/>
              </w:rPr>
            </w:pPr>
            <w:r>
              <w:rPr>
                <w:color w:val="4D4D4D"/>
                <w:spacing w:val="-2"/>
                <w:sz w:val="8"/>
              </w:rPr>
              <w:t>STŘÍTEŽ</w:t>
            </w:r>
            <w:r>
              <w:rPr>
                <w:color w:val="4D4D4D"/>
                <w:sz w:val="8"/>
              </w:rPr>
              <w:t xml:space="preserve"> </w:t>
            </w:r>
            <w:r>
              <w:rPr>
                <w:color w:val="4D4D4D"/>
                <w:spacing w:val="-2"/>
                <w:sz w:val="8"/>
              </w:rPr>
              <w:t>U</w:t>
            </w:r>
            <w:r>
              <w:rPr>
                <w:color w:val="4D4D4D"/>
                <w:spacing w:val="3"/>
                <w:sz w:val="8"/>
              </w:rPr>
              <w:t xml:space="preserve"> </w:t>
            </w:r>
            <w:r>
              <w:rPr>
                <w:color w:val="4D4D4D"/>
                <w:spacing w:val="-2"/>
                <w:sz w:val="8"/>
              </w:rPr>
              <w:t>JIHLAVY</w:t>
            </w:r>
          </w:p>
        </w:tc>
        <w:tc>
          <w:tcPr>
            <w:tcW w:w="347" w:type="dxa"/>
          </w:tcPr>
          <w:p w14:paraId="708811AF"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12</w:t>
            </w:r>
          </w:p>
        </w:tc>
        <w:tc>
          <w:tcPr>
            <w:tcW w:w="647" w:type="dxa"/>
          </w:tcPr>
          <w:p w14:paraId="2F1B474F" w14:textId="77777777" w:rsidR="00384124" w:rsidRDefault="00A9669B">
            <w:pPr>
              <w:pStyle w:val="TableParagraph"/>
              <w:ind w:left="25"/>
              <w:rPr>
                <w:sz w:val="8"/>
              </w:rPr>
            </w:pPr>
            <w:r>
              <w:rPr>
                <w:color w:val="4D4D4D"/>
                <w:spacing w:val="-2"/>
                <w:sz w:val="8"/>
              </w:rPr>
              <w:t>49.459114</w:t>
            </w:r>
          </w:p>
        </w:tc>
        <w:tc>
          <w:tcPr>
            <w:tcW w:w="661" w:type="dxa"/>
          </w:tcPr>
          <w:p w14:paraId="448B685B" w14:textId="77777777" w:rsidR="00384124" w:rsidRDefault="00A9669B">
            <w:pPr>
              <w:pStyle w:val="TableParagraph"/>
              <w:ind w:left="26"/>
              <w:rPr>
                <w:sz w:val="8"/>
              </w:rPr>
            </w:pPr>
            <w:r>
              <w:rPr>
                <w:color w:val="4D4D4D"/>
                <w:spacing w:val="-2"/>
                <w:sz w:val="8"/>
              </w:rPr>
              <w:t>15.610975</w:t>
            </w:r>
          </w:p>
        </w:tc>
        <w:tc>
          <w:tcPr>
            <w:tcW w:w="495" w:type="dxa"/>
          </w:tcPr>
          <w:p w14:paraId="332F4FEA" w14:textId="77777777" w:rsidR="00384124" w:rsidRDefault="00A9669B">
            <w:pPr>
              <w:pStyle w:val="TableParagraph"/>
              <w:ind w:left="27"/>
              <w:rPr>
                <w:sz w:val="8"/>
              </w:rPr>
            </w:pPr>
            <w:r>
              <w:rPr>
                <w:color w:val="4D4D4D"/>
                <w:spacing w:val="-5"/>
                <w:sz w:val="8"/>
              </w:rPr>
              <w:t>NE</w:t>
            </w:r>
          </w:p>
        </w:tc>
        <w:tc>
          <w:tcPr>
            <w:tcW w:w="677" w:type="dxa"/>
          </w:tcPr>
          <w:p w14:paraId="39198A37" w14:textId="77777777" w:rsidR="00384124" w:rsidRDefault="00A9669B">
            <w:pPr>
              <w:pStyle w:val="TableParagraph"/>
              <w:ind w:left="29"/>
              <w:rPr>
                <w:sz w:val="8"/>
              </w:rPr>
            </w:pPr>
            <w:r>
              <w:rPr>
                <w:color w:val="4D4D4D"/>
                <w:spacing w:val="-5"/>
                <w:sz w:val="8"/>
              </w:rPr>
              <w:t>NE</w:t>
            </w:r>
          </w:p>
        </w:tc>
      </w:tr>
      <w:tr w:rsidR="00384124" w14:paraId="2B06896D" w14:textId="77777777">
        <w:trPr>
          <w:trHeight w:val="114"/>
        </w:trPr>
        <w:tc>
          <w:tcPr>
            <w:tcW w:w="1673" w:type="dxa"/>
          </w:tcPr>
          <w:p w14:paraId="3A5151E6"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5CBFC3B6" w14:textId="77777777" w:rsidR="00384124" w:rsidRDefault="00A9669B">
            <w:pPr>
              <w:pStyle w:val="TableParagraph"/>
              <w:rPr>
                <w:sz w:val="8"/>
              </w:rPr>
            </w:pPr>
            <w:r>
              <w:rPr>
                <w:color w:val="4D4D4D"/>
                <w:spacing w:val="-2"/>
                <w:sz w:val="8"/>
              </w:rPr>
              <w:t>N50284</w:t>
            </w:r>
          </w:p>
        </w:tc>
        <w:tc>
          <w:tcPr>
            <w:tcW w:w="2018" w:type="dxa"/>
          </w:tcPr>
          <w:p w14:paraId="43C4112E" w14:textId="77777777" w:rsidR="00384124" w:rsidRDefault="00A9669B">
            <w:pPr>
              <w:pStyle w:val="TableParagraph"/>
              <w:rPr>
                <w:sz w:val="8"/>
              </w:rPr>
            </w:pPr>
            <w:r>
              <w:rPr>
                <w:color w:val="4D4D4D"/>
                <w:spacing w:val="-2"/>
                <w:sz w:val="8"/>
              </w:rPr>
              <w:t>MILFOR</w:t>
            </w:r>
            <w:r>
              <w:rPr>
                <w:color w:val="4D4D4D"/>
                <w:spacing w:val="-1"/>
                <w:sz w:val="8"/>
              </w:rPr>
              <w:t xml:space="preserve"> </w:t>
            </w:r>
            <w:r>
              <w:rPr>
                <w:color w:val="4D4D4D"/>
                <w:spacing w:val="-2"/>
                <w:sz w:val="8"/>
              </w:rPr>
              <w:t>SPOL.</w:t>
            </w:r>
            <w:r>
              <w:rPr>
                <w:color w:val="4D4D4D"/>
                <w:spacing w:val="2"/>
                <w:sz w:val="8"/>
              </w:rPr>
              <w:t xml:space="preserve"> </w:t>
            </w:r>
            <w:r>
              <w:rPr>
                <w:color w:val="4D4D4D"/>
                <w:spacing w:val="-2"/>
                <w:sz w:val="8"/>
              </w:rPr>
              <w:t>S</w:t>
            </w:r>
            <w:r>
              <w:rPr>
                <w:color w:val="4D4D4D"/>
                <w:sz w:val="8"/>
              </w:rPr>
              <w:t xml:space="preserve"> </w:t>
            </w:r>
            <w:r>
              <w:rPr>
                <w:color w:val="4D4D4D"/>
                <w:spacing w:val="-4"/>
                <w:sz w:val="8"/>
              </w:rPr>
              <w:t>R.O.</w:t>
            </w:r>
          </w:p>
        </w:tc>
        <w:tc>
          <w:tcPr>
            <w:tcW w:w="693" w:type="dxa"/>
          </w:tcPr>
          <w:p w14:paraId="53D3F969" w14:textId="77777777" w:rsidR="00384124" w:rsidRDefault="00A9669B">
            <w:pPr>
              <w:pStyle w:val="TableParagraph"/>
              <w:rPr>
                <w:sz w:val="8"/>
              </w:rPr>
            </w:pPr>
            <w:r>
              <w:rPr>
                <w:color w:val="4D4D4D"/>
                <w:spacing w:val="-2"/>
                <w:sz w:val="8"/>
              </w:rPr>
              <w:t>420301212601</w:t>
            </w:r>
          </w:p>
        </w:tc>
        <w:tc>
          <w:tcPr>
            <w:tcW w:w="789" w:type="dxa"/>
          </w:tcPr>
          <w:p w14:paraId="061419F9" w14:textId="77777777" w:rsidR="00384124" w:rsidRDefault="00A9669B">
            <w:pPr>
              <w:pStyle w:val="TableParagraph"/>
              <w:ind w:left="22"/>
              <w:rPr>
                <w:sz w:val="8"/>
              </w:rPr>
            </w:pPr>
            <w:r>
              <w:rPr>
                <w:color w:val="4D4D4D"/>
                <w:spacing w:val="-2"/>
                <w:sz w:val="8"/>
              </w:rPr>
              <w:t>Vysočina</w:t>
            </w:r>
          </w:p>
        </w:tc>
        <w:tc>
          <w:tcPr>
            <w:tcW w:w="907" w:type="dxa"/>
          </w:tcPr>
          <w:p w14:paraId="4C351D5A" w14:textId="77777777" w:rsidR="00384124" w:rsidRDefault="00A9669B">
            <w:pPr>
              <w:pStyle w:val="TableParagraph"/>
              <w:ind w:left="22"/>
              <w:rPr>
                <w:sz w:val="8"/>
              </w:rPr>
            </w:pPr>
            <w:r>
              <w:rPr>
                <w:color w:val="4D4D4D"/>
                <w:spacing w:val="-2"/>
                <w:sz w:val="8"/>
              </w:rPr>
              <w:t>Jihlava</w:t>
            </w:r>
          </w:p>
        </w:tc>
        <w:tc>
          <w:tcPr>
            <w:tcW w:w="1152" w:type="dxa"/>
          </w:tcPr>
          <w:p w14:paraId="2CB3F2DE" w14:textId="77777777" w:rsidR="00384124" w:rsidRDefault="00A9669B">
            <w:pPr>
              <w:pStyle w:val="TableParagraph"/>
              <w:ind w:left="23"/>
              <w:rPr>
                <w:sz w:val="8"/>
              </w:rPr>
            </w:pPr>
            <w:proofErr w:type="spellStart"/>
            <w:proofErr w:type="gramStart"/>
            <w:r>
              <w:rPr>
                <w:color w:val="4D4D4D"/>
                <w:spacing w:val="-2"/>
                <w:sz w:val="8"/>
              </w:rPr>
              <w:t>Třešť,Dr.Richtra</w:t>
            </w:r>
            <w:proofErr w:type="spellEnd"/>
            <w:proofErr w:type="gramEnd"/>
          </w:p>
        </w:tc>
        <w:tc>
          <w:tcPr>
            <w:tcW w:w="1814" w:type="dxa"/>
          </w:tcPr>
          <w:p w14:paraId="0E78FB14" w14:textId="77777777" w:rsidR="00384124" w:rsidRDefault="00A9669B">
            <w:pPr>
              <w:pStyle w:val="TableParagraph"/>
              <w:ind w:left="23"/>
              <w:rPr>
                <w:sz w:val="8"/>
              </w:rPr>
            </w:pPr>
            <w:r>
              <w:rPr>
                <w:color w:val="4D4D4D"/>
                <w:spacing w:val="-2"/>
                <w:sz w:val="8"/>
              </w:rPr>
              <w:t>DR.RICHTRA</w:t>
            </w:r>
            <w:r>
              <w:rPr>
                <w:color w:val="4D4D4D"/>
                <w:spacing w:val="4"/>
                <w:sz w:val="8"/>
              </w:rPr>
              <w:t xml:space="preserve"> </w:t>
            </w:r>
            <w:r>
              <w:rPr>
                <w:color w:val="4D4D4D"/>
                <w:spacing w:val="-2"/>
                <w:sz w:val="8"/>
              </w:rPr>
              <w:t>1382/79</w:t>
            </w:r>
          </w:p>
        </w:tc>
        <w:tc>
          <w:tcPr>
            <w:tcW w:w="1521" w:type="dxa"/>
          </w:tcPr>
          <w:p w14:paraId="5244EC3B" w14:textId="77777777" w:rsidR="00384124" w:rsidRDefault="00A9669B">
            <w:pPr>
              <w:pStyle w:val="TableParagraph"/>
              <w:ind w:left="23"/>
              <w:rPr>
                <w:sz w:val="8"/>
              </w:rPr>
            </w:pPr>
            <w:r>
              <w:rPr>
                <w:color w:val="4D4D4D"/>
                <w:spacing w:val="-2"/>
                <w:sz w:val="8"/>
              </w:rPr>
              <w:t>TŘEŠŤ</w:t>
            </w:r>
          </w:p>
        </w:tc>
        <w:tc>
          <w:tcPr>
            <w:tcW w:w="347" w:type="dxa"/>
          </w:tcPr>
          <w:p w14:paraId="39277597" w14:textId="77777777" w:rsidR="00384124" w:rsidRDefault="00A9669B">
            <w:pPr>
              <w:pStyle w:val="TableParagraph"/>
              <w:ind w:left="11" w:right="57"/>
              <w:jc w:val="center"/>
              <w:rPr>
                <w:sz w:val="8"/>
              </w:rPr>
            </w:pPr>
            <w:r>
              <w:rPr>
                <w:color w:val="4D4D4D"/>
                <w:sz w:val="8"/>
              </w:rPr>
              <w:t>589</w:t>
            </w:r>
            <w:r>
              <w:rPr>
                <w:color w:val="4D4D4D"/>
                <w:spacing w:val="-6"/>
                <w:sz w:val="8"/>
              </w:rPr>
              <w:t xml:space="preserve"> </w:t>
            </w:r>
            <w:r>
              <w:rPr>
                <w:color w:val="4D4D4D"/>
                <w:spacing w:val="-5"/>
                <w:sz w:val="8"/>
              </w:rPr>
              <w:t>01</w:t>
            </w:r>
          </w:p>
        </w:tc>
        <w:tc>
          <w:tcPr>
            <w:tcW w:w="647" w:type="dxa"/>
          </w:tcPr>
          <w:p w14:paraId="39D6F9BF" w14:textId="77777777" w:rsidR="00384124" w:rsidRDefault="00A9669B">
            <w:pPr>
              <w:pStyle w:val="TableParagraph"/>
              <w:ind w:left="25"/>
              <w:rPr>
                <w:sz w:val="8"/>
              </w:rPr>
            </w:pPr>
            <w:r>
              <w:rPr>
                <w:color w:val="4D4D4D"/>
                <w:spacing w:val="-2"/>
                <w:sz w:val="8"/>
              </w:rPr>
              <w:t>49.300600</w:t>
            </w:r>
          </w:p>
        </w:tc>
        <w:tc>
          <w:tcPr>
            <w:tcW w:w="661" w:type="dxa"/>
          </w:tcPr>
          <w:p w14:paraId="0737F0B4" w14:textId="77777777" w:rsidR="00384124" w:rsidRDefault="00A9669B">
            <w:pPr>
              <w:pStyle w:val="TableParagraph"/>
              <w:ind w:left="26"/>
              <w:rPr>
                <w:sz w:val="8"/>
              </w:rPr>
            </w:pPr>
            <w:r>
              <w:rPr>
                <w:color w:val="4D4D4D"/>
                <w:spacing w:val="-2"/>
                <w:sz w:val="8"/>
              </w:rPr>
              <w:t>15.482261</w:t>
            </w:r>
          </w:p>
        </w:tc>
        <w:tc>
          <w:tcPr>
            <w:tcW w:w="495" w:type="dxa"/>
          </w:tcPr>
          <w:p w14:paraId="0819D47A" w14:textId="77777777" w:rsidR="00384124" w:rsidRDefault="00A9669B">
            <w:pPr>
              <w:pStyle w:val="TableParagraph"/>
              <w:ind w:left="27"/>
              <w:rPr>
                <w:sz w:val="8"/>
              </w:rPr>
            </w:pPr>
            <w:r>
              <w:rPr>
                <w:color w:val="4D4D4D"/>
                <w:spacing w:val="-5"/>
                <w:sz w:val="8"/>
              </w:rPr>
              <w:t>ANO</w:t>
            </w:r>
          </w:p>
        </w:tc>
        <w:tc>
          <w:tcPr>
            <w:tcW w:w="677" w:type="dxa"/>
          </w:tcPr>
          <w:p w14:paraId="61F910CE" w14:textId="77777777" w:rsidR="00384124" w:rsidRDefault="00A9669B">
            <w:pPr>
              <w:pStyle w:val="TableParagraph"/>
              <w:ind w:left="29"/>
              <w:rPr>
                <w:sz w:val="8"/>
              </w:rPr>
            </w:pPr>
            <w:r>
              <w:rPr>
                <w:color w:val="4D4D4D"/>
                <w:spacing w:val="-5"/>
                <w:sz w:val="8"/>
              </w:rPr>
              <w:t>ANO</w:t>
            </w:r>
          </w:p>
        </w:tc>
      </w:tr>
      <w:tr w:rsidR="00384124" w14:paraId="4418D9FD" w14:textId="77777777">
        <w:trPr>
          <w:trHeight w:val="114"/>
        </w:trPr>
        <w:tc>
          <w:tcPr>
            <w:tcW w:w="1673" w:type="dxa"/>
          </w:tcPr>
          <w:p w14:paraId="34D2E53A"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19B0B89D" w14:textId="77777777" w:rsidR="00384124" w:rsidRDefault="00A9669B">
            <w:pPr>
              <w:pStyle w:val="TableParagraph"/>
              <w:rPr>
                <w:sz w:val="8"/>
              </w:rPr>
            </w:pPr>
            <w:r>
              <w:rPr>
                <w:color w:val="4D4D4D"/>
                <w:spacing w:val="-2"/>
                <w:sz w:val="8"/>
              </w:rPr>
              <w:t>N52140</w:t>
            </w:r>
          </w:p>
        </w:tc>
        <w:tc>
          <w:tcPr>
            <w:tcW w:w="2018" w:type="dxa"/>
          </w:tcPr>
          <w:p w14:paraId="2BA73102" w14:textId="77777777" w:rsidR="00384124" w:rsidRDefault="00A9669B">
            <w:pPr>
              <w:pStyle w:val="TableParagraph"/>
              <w:rPr>
                <w:sz w:val="8"/>
              </w:rPr>
            </w:pPr>
            <w:r>
              <w:rPr>
                <w:color w:val="4D4D4D"/>
                <w:spacing w:val="-2"/>
                <w:sz w:val="8"/>
              </w:rPr>
              <w:t>DOVATRANS</w:t>
            </w:r>
            <w:r>
              <w:rPr>
                <w:color w:val="4D4D4D"/>
                <w:spacing w:val="5"/>
                <w:sz w:val="8"/>
              </w:rPr>
              <w:t xml:space="preserve"> </w:t>
            </w:r>
            <w:r>
              <w:rPr>
                <w:color w:val="4D4D4D"/>
                <w:spacing w:val="-2"/>
                <w:sz w:val="8"/>
              </w:rPr>
              <w:t>S.R.O.</w:t>
            </w:r>
          </w:p>
        </w:tc>
        <w:tc>
          <w:tcPr>
            <w:tcW w:w="693" w:type="dxa"/>
          </w:tcPr>
          <w:p w14:paraId="480FE8A0" w14:textId="77777777" w:rsidR="00384124" w:rsidRDefault="00A9669B">
            <w:pPr>
              <w:pStyle w:val="TableParagraph"/>
              <w:rPr>
                <w:sz w:val="8"/>
              </w:rPr>
            </w:pPr>
            <w:r>
              <w:rPr>
                <w:color w:val="4D4D4D"/>
                <w:spacing w:val="-2"/>
                <w:sz w:val="8"/>
              </w:rPr>
              <w:t>420301500401</w:t>
            </w:r>
          </w:p>
        </w:tc>
        <w:tc>
          <w:tcPr>
            <w:tcW w:w="789" w:type="dxa"/>
          </w:tcPr>
          <w:p w14:paraId="255C263B" w14:textId="77777777" w:rsidR="00384124" w:rsidRDefault="00A9669B">
            <w:pPr>
              <w:pStyle w:val="TableParagraph"/>
              <w:ind w:left="22"/>
              <w:rPr>
                <w:sz w:val="8"/>
              </w:rPr>
            </w:pPr>
            <w:r>
              <w:rPr>
                <w:color w:val="4D4D4D"/>
                <w:spacing w:val="-2"/>
                <w:sz w:val="8"/>
              </w:rPr>
              <w:t>Vysočina</w:t>
            </w:r>
          </w:p>
        </w:tc>
        <w:tc>
          <w:tcPr>
            <w:tcW w:w="907" w:type="dxa"/>
          </w:tcPr>
          <w:p w14:paraId="5B3372AF" w14:textId="77777777" w:rsidR="00384124" w:rsidRDefault="00A9669B">
            <w:pPr>
              <w:pStyle w:val="TableParagraph"/>
              <w:ind w:left="22"/>
              <w:rPr>
                <w:sz w:val="8"/>
              </w:rPr>
            </w:pPr>
            <w:r>
              <w:rPr>
                <w:color w:val="4D4D4D"/>
                <w:spacing w:val="-2"/>
                <w:sz w:val="8"/>
              </w:rPr>
              <w:t>Jihlava</w:t>
            </w:r>
          </w:p>
        </w:tc>
        <w:tc>
          <w:tcPr>
            <w:tcW w:w="1152" w:type="dxa"/>
          </w:tcPr>
          <w:p w14:paraId="5FC387D4" w14:textId="77777777" w:rsidR="00384124" w:rsidRDefault="00A9669B">
            <w:pPr>
              <w:pStyle w:val="TableParagraph"/>
              <w:ind w:left="23"/>
              <w:rPr>
                <w:sz w:val="8"/>
              </w:rPr>
            </w:pPr>
            <w:proofErr w:type="spellStart"/>
            <w:proofErr w:type="gramStart"/>
            <w:r>
              <w:rPr>
                <w:color w:val="4D4D4D"/>
                <w:spacing w:val="-2"/>
                <w:sz w:val="8"/>
              </w:rPr>
              <w:t>Jihlava,Pávovská</w:t>
            </w:r>
            <w:proofErr w:type="spellEnd"/>
            <w:proofErr w:type="gramEnd"/>
            <w:r>
              <w:rPr>
                <w:color w:val="4D4D4D"/>
                <w:spacing w:val="-2"/>
                <w:sz w:val="8"/>
              </w:rPr>
              <w:t>-</w:t>
            </w:r>
            <w:r>
              <w:rPr>
                <w:color w:val="4D4D4D"/>
                <w:spacing w:val="-5"/>
                <w:sz w:val="8"/>
              </w:rPr>
              <w:t>OPT</w:t>
            </w:r>
          </w:p>
        </w:tc>
        <w:tc>
          <w:tcPr>
            <w:tcW w:w="1814" w:type="dxa"/>
          </w:tcPr>
          <w:p w14:paraId="6B3EAB33" w14:textId="77777777" w:rsidR="00384124" w:rsidRDefault="00A9669B">
            <w:pPr>
              <w:pStyle w:val="TableParagraph"/>
              <w:ind w:left="23"/>
              <w:rPr>
                <w:sz w:val="8"/>
              </w:rPr>
            </w:pPr>
            <w:r>
              <w:rPr>
                <w:color w:val="4D4D4D"/>
                <w:spacing w:val="-2"/>
                <w:sz w:val="8"/>
              </w:rPr>
              <w:t>PÁVOVSKÁ</w:t>
            </w:r>
          </w:p>
        </w:tc>
        <w:tc>
          <w:tcPr>
            <w:tcW w:w="1521" w:type="dxa"/>
          </w:tcPr>
          <w:p w14:paraId="5E3AC5E7" w14:textId="77777777" w:rsidR="00384124" w:rsidRDefault="00A9669B">
            <w:pPr>
              <w:pStyle w:val="TableParagraph"/>
              <w:ind w:left="23"/>
              <w:rPr>
                <w:sz w:val="8"/>
              </w:rPr>
            </w:pPr>
            <w:r>
              <w:rPr>
                <w:color w:val="4D4D4D"/>
                <w:spacing w:val="-2"/>
                <w:sz w:val="8"/>
              </w:rPr>
              <w:t>JIHLAVA</w:t>
            </w:r>
          </w:p>
        </w:tc>
        <w:tc>
          <w:tcPr>
            <w:tcW w:w="347" w:type="dxa"/>
          </w:tcPr>
          <w:p w14:paraId="0FC70ADC"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01</w:t>
            </w:r>
          </w:p>
        </w:tc>
        <w:tc>
          <w:tcPr>
            <w:tcW w:w="647" w:type="dxa"/>
          </w:tcPr>
          <w:p w14:paraId="61F84887" w14:textId="77777777" w:rsidR="00384124" w:rsidRDefault="00A9669B">
            <w:pPr>
              <w:pStyle w:val="TableParagraph"/>
              <w:ind w:left="25"/>
              <w:rPr>
                <w:sz w:val="8"/>
              </w:rPr>
            </w:pPr>
            <w:r>
              <w:rPr>
                <w:color w:val="4D4D4D"/>
                <w:spacing w:val="-2"/>
                <w:sz w:val="8"/>
              </w:rPr>
              <w:t>49.433032</w:t>
            </w:r>
          </w:p>
        </w:tc>
        <w:tc>
          <w:tcPr>
            <w:tcW w:w="661" w:type="dxa"/>
          </w:tcPr>
          <w:p w14:paraId="0D033C23" w14:textId="77777777" w:rsidR="00384124" w:rsidRDefault="00A9669B">
            <w:pPr>
              <w:pStyle w:val="TableParagraph"/>
              <w:ind w:left="26"/>
              <w:rPr>
                <w:sz w:val="8"/>
              </w:rPr>
            </w:pPr>
            <w:r>
              <w:rPr>
                <w:color w:val="4D4D4D"/>
                <w:spacing w:val="-2"/>
                <w:sz w:val="8"/>
              </w:rPr>
              <w:t>15.601444</w:t>
            </w:r>
          </w:p>
        </w:tc>
        <w:tc>
          <w:tcPr>
            <w:tcW w:w="495" w:type="dxa"/>
          </w:tcPr>
          <w:p w14:paraId="5026BD11" w14:textId="77777777" w:rsidR="00384124" w:rsidRDefault="00A9669B">
            <w:pPr>
              <w:pStyle w:val="TableParagraph"/>
              <w:ind w:left="27"/>
              <w:rPr>
                <w:sz w:val="8"/>
              </w:rPr>
            </w:pPr>
            <w:r>
              <w:rPr>
                <w:color w:val="4D4D4D"/>
                <w:spacing w:val="-5"/>
                <w:sz w:val="8"/>
              </w:rPr>
              <w:t>NE</w:t>
            </w:r>
          </w:p>
        </w:tc>
        <w:tc>
          <w:tcPr>
            <w:tcW w:w="677" w:type="dxa"/>
          </w:tcPr>
          <w:p w14:paraId="79301169" w14:textId="77777777" w:rsidR="00384124" w:rsidRDefault="00A9669B">
            <w:pPr>
              <w:pStyle w:val="TableParagraph"/>
              <w:ind w:left="29"/>
              <w:rPr>
                <w:sz w:val="8"/>
              </w:rPr>
            </w:pPr>
            <w:r>
              <w:rPr>
                <w:color w:val="4D4D4D"/>
                <w:spacing w:val="-5"/>
                <w:sz w:val="8"/>
              </w:rPr>
              <w:t>NE</w:t>
            </w:r>
          </w:p>
        </w:tc>
      </w:tr>
      <w:tr w:rsidR="00384124" w14:paraId="302711B9" w14:textId="77777777">
        <w:trPr>
          <w:trHeight w:val="114"/>
        </w:trPr>
        <w:tc>
          <w:tcPr>
            <w:tcW w:w="1673" w:type="dxa"/>
          </w:tcPr>
          <w:p w14:paraId="086F87AB" w14:textId="77777777" w:rsidR="00384124" w:rsidRDefault="00A9669B">
            <w:pPr>
              <w:pStyle w:val="TableParagraph"/>
              <w:rPr>
                <w:sz w:val="8"/>
              </w:rPr>
            </w:pPr>
            <w:r>
              <w:rPr>
                <w:color w:val="4D4D4D"/>
                <w:spacing w:val="-2"/>
                <w:sz w:val="8"/>
              </w:rPr>
              <w:t>KM-PRONA</w:t>
            </w:r>
          </w:p>
        </w:tc>
        <w:tc>
          <w:tcPr>
            <w:tcW w:w="600" w:type="dxa"/>
          </w:tcPr>
          <w:p w14:paraId="39B46CE9" w14:textId="77777777" w:rsidR="00384124" w:rsidRDefault="00A9669B">
            <w:pPr>
              <w:pStyle w:val="TableParagraph"/>
              <w:rPr>
                <w:sz w:val="8"/>
              </w:rPr>
            </w:pPr>
            <w:r>
              <w:rPr>
                <w:color w:val="4D4D4D"/>
                <w:spacing w:val="-2"/>
                <w:sz w:val="8"/>
              </w:rPr>
              <w:t>N35001</w:t>
            </w:r>
          </w:p>
        </w:tc>
        <w:tc>
          <w:tcPr>
            <w:tcW w:w="2018" w:type="dxa"/>
          </w:tcPr>
          <w:p w14:paraId="59C2EC8D"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25F9C91F" w14:textId="77777777" w:rsidR="00384124" w:rsidRDefault="00A9669B">
            <w:pPr>
              <w:pStyle w:val="TableParagraph"/>
              <w:rPr>
                <w:sz w:val="8"/>
              </w:rPr>
            </w:pPr>
            <w:r>
              <w:rPr>
                <w:color w:val="4D4D4D"/>
                <w:spacing w:val="-2"/>
                <w:sz w:val="8"/>
              </w:rPr>
              <w:t>420301275101</w:t>
            </w:r>
          </w:p>
        </w:tc>
        <w:tc>
          <w:tcPr>
            <w:tcW w:w="789" w:type="dxa"/>
          </w:tcPr>
          <w:p w14:paraId="7AA57350" w14:textId="77777777" w:rsidR="00384124" w:rsidRDefault="00A9669B">
            <w:pPr>
              <w:pStyle w:val="TableParagraph"/>
              <w:ind w:left="22"/>
              <w:rPr>
                <w:sz w:val="8"/>
              </w:rPr>
            </w:pPr>
            <w:r>
              <w:rPr>
                <w:color w:val="4D4D4D"/>
                <w:spacing w:val="-2"/>
                <w:sz w:val="8"/>
              </w:rPr>
              <w:t>Vysočina</w:t>
            </w:r>
          </w:p>
        </w:tc>
        <w:tc>
          <w:tcPr>
            <w:tcW w:w="907" w:type="dxa"/>
          </w:tcPr>
          <w:p w14:paraId="3845C816" w14:textId="77777777" w:rsidR="00384124" w:rsidRDefault="00A9669B">
            <w:pPr>
              <w:pStyle w:val="TableParagraph"/>
              <w:ind w:left="22"/>
              <w:rPr>
                <w:sz w:val="8"/>
              </w:rPr>
            </w:pPr>
            <w:r>
              <w:rPr>
                <w:color w:val="4D4D4D"/>
                <w:spacing w:val="-2"/>
                <w:sz w:val="8"/>
              </w:rPr>
              <w:t>Jihlava</w:t>
            </w:r>
          </w:p>
        </w:tc>
        <w:tc>
          <w:tcPr>
            <w:tcW w:w="1152" w:type="dxa"/>
          </w:tcPr>
          <w:p w14:paraId="6819CFED" w14:textId="77777777" w:rsidR="00384124" w:rsidRDefault="00A9669B">
            <w:pPr>
              <w:pStyle w:val="TableParagraph"/>
              <w:ind w:left="23"/>
              <w:rPr>
                <w:sz w:val="8"/>
              </w:rPr>
            </w:pPr>
            <w:r>
              <w:rPr>
                <w:color w:val="4D4D4D"/>
                <w:spacing w:val="-2"/>
                <w:sz w:val="8"/>
              </w:rPr>
              <w:t>Dušejov</w:t>
            </w:r>
          </w:p>
        </w:tc>
        <w:tc>
          <w:tcPr>
            <w:tcW w:w="1814" w:type="dxa"/>
          </w:tcPr>
          <w:p w14:paraId="414AB26E" w14:textId="77777777" w:rsidR="00384124" w:rsidRDefault="00A9669B">
            <w:pPr>
              <w:pStyle w:val="TableParagraph"/>
              <w:ind w:left="23"/>
              <w:rPr>
                <w:sz w:val="8"/>
              </w:rPr>
            </w:pPr>
            <w:r>
              <w:rPr>
                <w:color w:val="4D4D4D"/>
                <w:spacing w:val="-2"/>
                <w:sz w:val="8"/>
              </w:rPr>
              <w:t>DUŠEJOV</w:t>
            </w:r>
            <w:r>
              <w:rPr>
                <w:color w:val="4D4D4D"/>
                <w:spacing w:val="7"/>
                <w:sz w:val="8"/>
              </w:rPr>
              <w:t xml:space="preserve"> </w:t>
            </w:r>
            <w:r>
              <w:rPr>
                <w:color w:val="4D4D4D"/>
                <w:spacing w:val="-5"/>
                <w:sz w:val="8"/>
              </w:rPr>
              <w:t>38</w:t>
            </w:r>
          </w:p>
        </w:tc>
        <w:tc>
          <w:tcPr>
            <w:tcW w:w="1521" w:type="dxa"/>
          </w:tcPr>
          <w:p w14:paraId="69ABFF0C" w14:textId="77777777" w:rsidR="00384124" w:rsidRDefault="00A9669B">
            <w:pPr>
              <w:pStyle w:val="TableParagraph"/>
              <w:ind w:left="23"/>
              <w:rPr>
                <w:sz w:val="8"/>
              </w:rPr>
            </w:pPr>
            <w:r>
              <w:rPr>
                <w:color w:val="4D4D4D"/>
                <w:spacing w:val="-2"/>
                <w:sz w:val="8"/>
              </w:rPr>
              <w:t>DUŠEJOV</w:t>
            </w:r>
          </w:p>
        </w:tc>
        <w:tc>
          <w:tcPr>
            <w:tcW w:w="347" w:type="dxa"/>
          </w:tcPr>
          <w:p w14:paraId="06646E71"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05</w:t>
            </w:r>
          </w:p>
        </w:tc>
        <w:tc>
          <w:tcPr>
            <w:tcW w:w="647" w:type="dxa"/>
          </w:tcPr>
          <w:p w14:paraId="55ED9AEC" w14:textId="77777777" w:rsidR="00384124" w:rsidRDefault="00A9669B">
            <w:pPr>
              <w:pStyle w:val="TableParagraph"/>
              <w:ind w:left="25"/>
              <w:rPr>
                <w:sz w:val="8"/>
              </w:rPr>
            </w:pPr>
            <w:r>
              <w:rPr>
                <w:color w:val="4D4D4D"/>
                <w:spacing w:val="-2"/>
                <w:sz w:val="8"/>
              </w:rPr>
              <w:t>49.408466</w:t>
            </w:r>
          </w:p>
        </w:tc>
        <w:tc>
          <w:tcPr>
            <w:tcW w:w="661" w:type="dxa"/>
          </w:tcPr>
          <w:p w14:paraId="175D4094" w14:textId="77777777" w:rsidR="00384124" w:rsidRDefault="00A9669B">
            <w:pPr>
              <w:pStyle w:val="TableParagraph"/>
              <w:ind w:left="26"/>
              <w:rPr>
                <w:sz w:val="8"/>
              </w:rPr>
            </w:pPr>
            <w:r>
              <w:rPr>
                <w:color w:val="4D4D4D"/>
                <w:spacing w:val="-2"/>
                <w:sz w:val="8"/>
              </w:rPr>
              <w:t>15.442278</w:t>
            </w:r>
          </w:p>
        </w:tc>
        <w:tc>
          <w:tcPr>
            <w:tcW w:w="495" w:type="dxa"/>
          </w:tcPr>
          <w:p w14:paraId="6F83365E" w14:textId="77777777" w:rsidR="00384124" w:rsidRDefault="00A9669B">
            <w:pPr>
              <w:pStyle w:val="TableParagraph"/>
              <w:ind w:left="27"/>
              <w:rPr>
                <w:sz w:val="8"/>
              </w:rPr>
            </w:pPr>
            <w:r>
              <w:rPr>
                <w:color w:val="4D4D4D"/>
                <w:spacing w:val="-5"/>
                <w:sz w:val="8"/>
              </w:rPr>
              <w:t>ANO</w:t>
            </w:r>
          </w:p>
        </w:tc>
        <w:tc>
          <w:tcPr>
            <w:tcW w:w="677" w:type="dxa"/>
          </w:tcPr>
          <w:p w14:paraId="17C9B4BA" w14:textId="77777777" w:rsidR="00384124" w:rsidRDefault="00A9669B">
            <w:pPr>
              <w:pStyle w:val="TableParagraph"/>
              <w:ind w:left="29"/>
              <w:rPr>
                <w:sz w:val="8"/>
              </w:rPr>
            </w:pPr>
            <w:r>
              <w:rPr>
                <w:color w:val="4D4D4D"/>
                <w:spacing w:val="-5"/>
                <w:sz w:val="8"/>
              </w:rPr>
              <w:t>ANO</w:t>
            </w:r>
          </w:p>
        </w:tc>
      </w:tr>
      <w:tr w:rsidR="00384124" w14:paraId="44EBC106" w14:textId="77777777">
        <w:trPr>
          <w:trHeight w:val="114"/>
        </w:trPr>
        <w:tc>
          <w:tcPr>
            <w:tcW w:w="1673" w:type="dxa"/>
          </w:tcPr>
          <w:p w14:paraId="65DFAAF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0AFA25F" w14:textId="77777777" w:rsidR="00384124" w:rsidRDefault="00A9669B">
            <w:pPr>
              <w:pStyle w:val="TableParagraph"/>
              <w:rPr>
                <w:sz w:val="8"/>
              </w:rPr>
            </w:pPr>
            <w:r>
              <w:rPr>
                <w:color w:val="4D4D4D"/>
                <w:spacing w:val="-2"/>
                <w:sz w:val="8"/>
              </w:rPr>
              <w:t>N51871</w:t>
            </w:r>
          </w:p>
        </w:tc>
        <w:tc>
          <w:tcPr>
            <w:tcW w:w="2018" w:type="dxa"/>
          </w:tcPr>
          <w:p w14:paraId="7CF4F704" w14:textId="77777777" w:rsidR="00384124" w:rsidRDefault="00A9669B">
            <w:pPr>
              <w:pStyle w:val="TableParagraph"/>
              <w:rPr>
                <w:sz w:val="8"/>
              </w:rPr>
            </w:pPr>
            <w:r>
              <w:rPr>
                <w:color w:val="4D4D4D"/>
                <w:sz w:val="8"/>
              </w:rPr>
              <w:t>JVU</w:t>
            </w:r>
            <w:r>
              <w:rPr>
                <w:color w:val="4D4D4D"/>
                <w:spacing w:val="-4"/>
                <w:sz w:val="8"/>
              </w:rPr>
              <w:t xml:space="preserve"> </w:t>
            </w:r>
            <w:r>
              <w:rPr>
                <w:color w:val="4D4D4D"/>
                <w:sz w:val="8"/>
              </w:rPr>
              <w:t>SPOL.</w:t>
            </w:r>
            <w:r>
              <w:rPr>
                <w:color w:val="4D4D4D"/>
                <w:spacing w:val="-4"/>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5CB552DB" w14:textId="77777777" w:rsidR="00384124" w:rsidRDefault="00A9669B">
            <w:pPr>
              <w:pStyle w:val="TableParagraph"/>
              <w:rPr>
                <w:sz w:val="8"/>
              </w:rPr>
            </w:pPr>
            <w:r>
              <w:rPr>
                <w:color w:val="4D4D4D"/>
                <w:spacing w:val="-2"/>
                <w:sz w:val="8"/>
              </w:rPr>
              <w:t>420301244701</w:t>
            </w:r>
          </w:p>
        </w:tc>
        <w:tc>
          <w:tcPr>
            <w:tcW w:w="789" w:type="dxa"/>
          </w:tcPr>
          <w:p w14:paraId="333885E2" w14:textId="77777777" w:rsidR="00384124" w:rsidRDefault="00A9669B">
            <w:pPr>
              <w:pStyle w:val="TableParagraph"/>
              <w:ind w:left="22"/>
              <w:rPr>
                <w:sz w:val="8"/>
              </w:rPr>
            </w:pPr>
            <w:r>
              <w:rPr>
                <w:color w:val="4D4D4D"/>
                <w:spacing w:val="-2"/>
                <w:sz w:val="8"/>
              </w:rPr>
              <w:t>Vysočina</w:t>
            </w:r>
          </w:p>
        </w:tc>
        <w:tc>
          <w:tcPr>
            <w:tcW w:w="907" w:type="dxa"/>
          </w:tcPr>
          <w:p w14:paraId="1A74FF47" w14:textId="77777777" w:rsidR="00384124" w:rsidRDefault="00A9669B">
            <w:pPr>
              <w:pStyle w:val="TableParagraph"/>
              <w:ind w:left="22"/>
              <w:rPr>
                <w:sz w:val="8"/>
              </w:rPr>
            </w:pPr>
            <w:r>
              <w:rPr>
                <w:color w:val="4D4D4D"/>
                <w:spacing w:val="-2"/>
                <w:sz w:val="8"/>
              </w:rPr>
              <w:t>Jihlava</w:t>
            </w:r>
          </w:p>
        </w:tc>
        <w:tc>
          <w:tcPr>
            <w:tcW w:w="1152" w:type="dxa"/>
          </w:tcPr>
          <w:p w14:paraId="157207E9" w14:textId="77777777" w:rsidR="00384124" w:rsidRDefault="00A9669B">
            <w:pPr>
              <w:pStyle w:val="TableParagraph"/>
              <w:ind w:left="23"/>
              <w:rPr>
                <w:sz w:val="8"/>
              </w:rPr>
            </w:pPr>
            <w:proofErr w:type="spellStart"/>
            <w:proofErr w:type="gramStart"/>
            <w:r>
              <w:rPr>
                <w:color w:val="4D4D4D"/>
                <w:spacing w:val="-2"/>
                <w:sz w:val="8"/>
              </w:rPr>
              <w:t>Polná,Jihlavská</w:t>
            </w:r>
            <w:proofErr w:type="spellEnd"/>
            <w:proofErr w:type="gramEnd"/>
          </w:p>
        </w:tc>
        <w:tc>
          <w:tcPr>
            <w:tcW w:w="1814" w:type="dxa"/>
          </w:tcPr>
          <w:p w14:paraId="52A62333" w14:textId="77777777" w:rsidR="00384124" w:rsidRDefault="00A9669B">
            <w:pPr>
              <w:pStyle w:val="TableParagraph"/>
              <w:ind w:left="23"/>
              <w:rPr>
                <w:sz w:val="8"/>
              </w:rPr>
            </w:pPr>
            <w:r>
              <w:rPr>
                <w:color w:val="4D4D4D"/>
                <w:spacing w:val="-2"/>
                <w:sz w:val="8"/>
              </w:rPr>
              <w:t>PRŮMYSLOVÁ</w:t>
            </w:r>
            <w:r>
              <w:rPr>
                <w:color w:val="4D4D4D"/>
                <w:spacing w:val="5"/>
                <w:sz w:val="8"/>
              </w:rPr>
              <w:t xml:space="preserve"> </w:t>
            </w:r>
            <w:r>
              <w:rPr>
                <w:color w:val="4D4D4D"/>
                <w:spacing w:val="-4"/>
                <w:sz w:val="8"/>
              </w:rPr>
              <w:t>ZÓNA</w:t>
            </w:r>
          </w:p>
        </w:tc>
        <w:tc>
          <w:tcPr>
            <w:tcW w:w="1521" w:type="dxa"/>
          </w:tcPr>
          <w:p w14:paraId="4AA14626" w14:textId="77777777" w:rsidR="00384124" w:rsidRDefault="00A9669B">
            <w:pPr>
              <w:pStyle w:val="TableParagraph"/>
              <w:ind w:left="23"/>
              <w:rPr>
                <w:sz w:val="8"/>
              </w:rPr>
            </w:pPr>
            <w:r>
              <w:rPr>
                <w:color w:val="4D4D4D"/>
                <w:spacing w:val="-2"/>
                <w:sz w:val="8"/>
              </w:rPr>
              <w:t>POLNÁ</w:t>
            </w:r>
          </w:p>
        </w:tc>
        <w:tc>
          <w:tcPr>
            <w:tcW w:w="347" w:type="dxa"/>
          </w:tcPr>
          <w:p w14:paraId="280D0BDA"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13</w:t>
            </w:r>
          </w:p>
        </w:tc>
        <w:tc>
          <w:tcPr>
            <w:tcW w:w="647" w:type="dxa"/>
          </w:tcPr>
          <w:p w14:paraId="178C8131" w14:textId="77777777" w:rsidR="00384124" w:rsidRDefault="00A9669B">
            <w:pPr>
              <w:pStyle w:val="TableParagraph"/>
              <w:ind w:left="25"/>
              <w:rPr>
                <w:sz w:val="8"/>
              </w:rPr>
            </w:pPr>
            <w:r>
              <w:rPr>
                <w:color w:val="4D4D4D"/>
                <w:spacing w:val="-2"/>
                <w:sz w:val="8"/>
              </w:rPr>
              <w:t>49.484133</w:t>
            </w:r>
          </w:p>
        </w:tc>
        <w:tc>
          <w:tcPr>
            <w:tcW w:w="661" w:type="dxa"/>
          </w:tcPr>
          <w:p w14:paraId="0444E3DC" w14:textId="77777777" w:rsidR="00384124" w:rsidRDefault="00A9669B">
            <w:pPr>
              <w:pStyle w:val="TableParagraph"/>
              <w:ind w:left="26"/>
              <w:rPr>
                <w:sz w:val="8"/>
              </w:rPr>
            </w:pPr>
            <w:r>
              <w:rPr>
                <w:color w:val="4D4D4D"/>
                <w:spacing w:val="-2"/>
                <w:sz w:val="8"/>
              </w:rPr>
              <w:t>15.697783</w:t>
            </w:r>
          </w:p>
        </w:tc>
        <w:tc>
          <w:tcPr>
            <w:tcW w:w="495" w:type="dxa"/>
          </w:tcPr>
          <w:p w14:paraId="61E62518" w14:textId="77777777" w:rsidR="00384124" w:rsidRDefault="00A9669B">
            <w:pPr>
              <w:pStyle w:val="TableParagraph"/>
              <w:ind w:left="27"/>
              <w:rPr>
                <w:sz w:val="8"/>
              </w:rPr>
            </w:pPr>
            <w:r>
              <w:rPr>
                <w:color w:val="4D4D4D"/>
                <w:spacing w:val="-5"/>
                <w:sz w:val="8"/>
              </w:rPr>
              <w:t>ANO</w:t>
            </w:r>
          </w:p>
        </w:tc>
        <w:tc>
          <w:tcPr>
            <w:tcW w:w="677" w:type="dxa"/>
          </w:tcPr>
          <w:p w14:paraId="5529F012" w14:textId="77777777" w:rsidR="00384124" w:rsidRDefault="00A9669B">
            <w:pPr>
              <w:pStyle w:val="TableParagraph"/>
              <w:ind w:left="29"/>
              <w:rPr>
                <w:sz w:val="8"/>
              </w:rPr>
            </w:pPr>
            <w:r>
              <w:rPr>
                <w:color w:val="4D4D4D"/>
                <w:spacing w:val="-5"/>
                <w:sz w:val="8"/>
              </w:rPr>
              <w:t>ANO</w:t>
            </w:r>
          </w:p>
        </w:tc>
      </w:tr>
      <w:tr w:rsidR="00384124" w14:paraId="37362D6B" w14:textId="77777777">
        <w:trPr>
          <w:trHeight w:val="114"/>
        </w:trPr>
        <w:tc>
          <w:tcPr>
            <w:tcW w:w="1673" w:type="dxa"/>
          </w:tcPr>
          <w:p w14:paraId="2358DEE5" w14:textId="77777777" w:rsidR="00384124" w:rsidRDefault="00A9669B">
            <w:pPr>
              <w:pStyle w:val="TableParagraph"/>
              <w:rPr>
                <w:sz w:val="8"/>
              </w:rPr>
            </w:pPr>
            <w:r>
              <w:rPr>
                <w:color w:val="4D4D4D"/>
                <w:spacing w:val="-5"/>
                <w:sz w:val="8"/>
              </w:rPr>
              <w:t>MOL</w:t>
            </w:r>
          </w:p>
        </w:tc>
        <w:tc>
          <w:tcPr>
            <w:tcW w:w="600" w:type="dxa"/>
          </w:tcPr>
          <w:p w14:paraId="236BB742" w14:textId="77777777" w:rsidR="00384124" w:rsidRDefault="00A9669B">
            <w:pPr>
              <w:pStyle w:val="TableParagraph"/>
              <w:rPr>
                <w:sz w:val="8"/>
              </w:rPr>
            </w:pPr>
            <w:r>
              <w:rPr>
                <w:color w:val="4D4D4D"/>
                <w:spacing w:val="-2"/>
                <w:sz w:val="8"/>
              </w:rPr>
              <w:t>N15000</w:t>
            </w:r>
          </w:p>
        </w:tc>
        <w:tc>
          <w:tcPr>
            <w:tcW w:w="2018" w:type="dxa"/>
          </w:tcPr>
          <w:p w14:paraId="76621E1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D2849C5" w14:textId="77777777" w:rsidR="00384124" w:rsidRDefault="00A9669B">
            <w:pPr>
              <w:pStyle w:val="TableParagraph"/>
              <w:rPr>
                <w:sz w:val="8"/>
              </w:rPr>
            </w:pPr>
            <w:r>
              <w:rPr>
                <w:color w:val="4D4D4D"/>
                <w:spacing w:val="-2"/>
                <w:sz w:val="8"/>
              </w:rPr>
              <w:t>420301094401</w:t>
            </w:r>
          </w:p>
        </w:tc>
        <w:tc>
          <w:tcPr>
            <w:tcW w:w="789" w:type="dxa"/>
          </w:tcPr>
          <w:p w14:paraId="7DA2CB14" w14:textId="77777777" w:rsidR="00384124" w:rsidRDefault="00A9669B">
            <w:pPr>
              <w:pStyle w:val="TableParagraph"/>
              <w:ind w:left="22"/>
              <w:rPr>
                <w:sz w:val="8"/>
              </w:rPr>
            </w:pPr>
            <w:r>
              <w:rPr>
                <w:color w:val="4D4D4D"/>
                <w:spacing w:val="-2"/>
                <w:sz w:val="8"/>
              </w:rPr>
              <w:t>Vysočina</w:t>
            </w:r>
          </w:p>
        </w:tc>
        <w:tc>
          <w:tcPr>
            <w:tcW w:w="907" w:type="dxa"/>
          </w:tcPr>
          <w:p w14:paraId="6955A72A" w14:textId="77777777" w:rsidR="00384124" w:rsidRDefault="00A9669B">
            <w:pPr>
              <w:pStyle w:val="TableParagraph"/>
              <w:ind w:left="22"/>
              <w:rPr>
                <w:sz w:val="8"/>
              </w:rPr>
            </w:pPr>
            <w:r>
              <w:rPr>
                <w:color w:val="4D4D4D"/>
                <w:spacing w:val="-2"/>
                <w:sz w:val="8"/>
              </w:rPr>
              <w:t>Jihlava</w:t>
            </w:r>
          </w:p>
        </w:tc>
        <w:tc>
          <w:tcPr>
            <w:tcW w:w="1152" w:type="dxa"/>
          </w:tcPr>
          <w:p w14:paraId="15FADB7D" w14:textId="77777777" w:rsidR="00384124" w:rsidRDefault="00A9669B">
            <w:pPr>
              <w:pStyle w:val="TableParagraph"/>
              <w:ind w:left="23"/>
              <w:rPr>
                <w:sz w:val="8"/>
              </w:rPr>
            </w:pPr>
            <w:proofErr w:type="spellStart"/>
            <w:proofErr w:type="gramStart"/>
            <w:r>
              <w:rPr>
                <w:color w:val="4D4D4D"/>
                <w:spacing w:val="-2"/>
                <w:sz w:val="8"/>
              </w:rPr>
              <w:t>Jihlava,dál</w:t>
            </w:r>
            <w:proofErr w:type="gramEnd"/>
            <w:r>
              <w:rPr>
                <w:color w:val="4D4D4D"/>
                <w:spacing w:val="-2"/>
                <w:sz w:val="8"/>
              </w:rPr>
              <w:t>.přivaděč</w:t>
            </w:r>
            <w:proofErr w:type="spellEnd"/>
          </w:p>
        </w:tc>
        <w:tc>
          <w:tcPr>
            <w:tcW w:w="1814" w:type="dxa"/>
          </w:tcPr>
          <w:p w14:paraId="53C30D18" w14:textId="77777777" w:rsidR="00384124" w:rsidRDefault="00A9669B">
            <w:pPr>
              <w:pStyle w:val="TableParagraph"/>
              <w:ind w:left="23"/>
              <w:rPr>
                <w:sz w:val="8"/>
              </w:rPr>
            </w:pPr>
            <w:r>
              <w:rPr>
                <w:color w:val="4D4D4D"/>
                <w:sz w:val="8"/>
              </w:rPr>
              <w:t>U</w:t>
            </w:r>
            <w:r>
              <w:rPr>
                <w:color w:val="4D4D4D"/>
                <w:spacing w:val="-2"/>
                <w:sz w:val="8"/>
              </w:rPr>
              <w:t xml:space="preserve"> BOROVINY</w:t>
            </w:r>
          </w:p>
        </w:tc>
        <w:tc>
          <w:tcPr>
            <w:tcW w:w="1521" w:type="dxa"/>
          </w:tcPr>
          <w:p w14:paraId="7CDA44E1" w14:textId="77777777" w:rsidR="00384124" w:rsidRDefault="00A9669B">
            <w:pPr>
              <w:pStyle w:val="TableParagraph"/>
              <w:ind w:left="23"/>
              <w:rPr>
                <w:sz w:val="8"/>
              </w:rPr>
            </w:pPr>
            <w:r>
              <w:rPr>
                <w:color w:val="4D4D4D"/>
                <w:spacing w:val="-2"/>
                <w:sz w:val="8"/>
              </w:rPr>
              <w:t>JIHLAVA</w:t>
            </w:r>
          </w:p>
        </w:tc>
        <w:tc>
          <w:tcPr>
            <w:tcW w:w="347" w:type="dxa"/>
          </w:tcPr>
          <w:p w14:paraId="5C9172E8"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01</w:t>
            </w:r>
          </w:p>
        </w:tc>
        <w:tc>
          <w:tcPr>
            <w:tcW w:w="647" w:type="dxa"/>
          </w:tcPr>
          <w:p w14:paraId="52F22232" w14:textId="77777777" w:rsidR="00384124" w:rsidRDefault="00A9669B">
            <w:pPr>
              <w:pStyle w:val="TableParagraph"/>
              <w:ind w:left="25"/>
              <w:rPr>
                <w:sz w:val="8"/>
              </w:rPr>
            </w:pPr>
            <w:r>
              <w:rPr>
                <w:color w:val="4D4D4D"/>
                <w:spacing w:val="-2"/>
                <w:sz w:val="8"/>
              </w:rPr>
              <w:t>49.421428</w:t>
            </w:r>
          </w:p>
        </w:tc>
        <w:tc>
          <w:tcPr>
            <w:tcW w:w="661" w:type="dxa"/>
          </w:tcPr>
          <w:p w14:paraId="2E16B1EE" w14:textId="77777777" w:rsidR="00384124" w:rsidRDefault="00A9669B">
            <w:pPr>
              <w:pStyle w:val="TableParagraph"/>
              <w:ind w:left="26"/>
              <w:rPr>
                <w:sz w:val="8"/>
              </w:rPr>
            </w:pPr>
            <w:r>
              <w:rPr>
                <w:color w:val="4D4D4D"/>
                <w:spacing w:val="-2"/>
                <w:sz w:val="8"/>
              </w:rPr>
              <w:t>15.582625</w:t>
            </w:r>
          </w:p>
        </w:tc>
        <w:tc>
          <w:tcPr>
            <w:tcW w:w="495" w:type="dxa"/>
          </w:tcPr>
          <w:p w14:paraId="37B4C22A" w14:textId="77777777" w:rsidR="00384124" w:rsidRDefault="00A9669B">
            <w:pPr>
              <w:pStyle w:val="TableParagraph"/>
              <w:ind w:left="27"/>
              <w:rPr>
                <w:sz w:val="8"/>
              </w:rPr>
            </w:pPr>
            <w:r>
              <w:rPr>
                <w:color w:val="4D4D4D"/>
                <w:spacing w:val="-5"/>
                <w:sz w:val="8"/>
              </w:rPr>
              <w:t>ANO</w:t>
            </w:r>
          </w:p>
        </w:tc>
        <w:tc>
          <w:tcPr>
            <w:tcW w:w="677" w:type="dxa"/>
          </w:tcPr>
          <w:p w14:paraId="2C89A2C5" w14:textId="77777777" w:rsidR="00384124" w:rsidRDefault="00A9669B">
            <w:pPr>
              <w:pStyle w:val="TableParagraph"/>
              <w:ind w:left="29"/>
              <w:rPr>
                <w:sz w:val="8"/>
              </w:rPr>
            </w:pPr>
            <w:r>
              <w:rPr>
                <w:color w:val="4D4D4D"/>
                <w:spacing w:val="-5"/>
                <w:sz w:val="8"/>
              </w:rPr>
              <w:t>ANO</w:t>
            </w:r>
          </w:p>
        </w:tc>
      </w:tr>
      <w:tr w:rsidR="00384124" w14:paraId="6CF23216" w14:textId="77777777">
        <w:trPr>
          <w:trHeight w:val="114"/>
        </w:trPr>
        <w:tc>
          <w:tcPr>
            <w:tcW w:w="1673" w:type="dxa"/>
          </w:tcPr>
          <w:p w14:paraId="34793125" w14:textId="77777777" w:rsidR="00384124" w:rsidRDefault="00A9669B">
            <w:pPr>
              <w:pStyle w:val="TableParagraph"/>
              <w:rPr>
                <w:sz w:val="8"/>
              </w:rPr>
            </w:pPr>
            <w:r>
              <w:rPr>
                <w:color w:val="4D4D4D"/>
                <w:spacing w:val="-5"/>
                <w:sz w:val="8"/>
              </w:rPr>
              <w:t>MOL</w:t>
            </w:r>
          </w:p>
        </w:tc>
        <w:tc>
          <w:tcPr>
            <w:tcW w:w="600" w:type="dxa"/>
          </w:tcPr>
          <w:p w14:paraId="285F3907" w14:textId="77777777" w:rsidR="00384124" w:rsidRDefault="00A9669B">
            <w:pPr>
              <w:pStyle w:val="TableParagraph"/>
              <w:rPr>
                <w:sz w:val="8"/>
              </w:rPr>
            </w:pPr>
            <w:r>
              <w:rPr>
                <w:color w:val="4D4D4D"/>
                <w:spacing w:val="-2"/>
                <w:sz w:val="8"/>
              </w:rPr>
              <w:t>N15000</w:t>
            </w:r>
          </w:p>
        </w:tc>
        <w:tc>
          <w:tcPr>
            <w:tcW w:w="2018" w:type="dxa"/>
          </w:tcPr>
          <w:p w14:paraId="681B7A30"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12B6992" w14:textId="77777777" w:rsidR="00384124" w:rsidRDefault="00A9669B">
            <w:pPr>
              <w:pStyle w:val="TableParagraph"/>
              <w:rPr>
                <w:sz w:val="8"/>
              </w:rPr>
            </w:pPr>
            <w:r>
              <w:rPr>
                <w:color w:val="4D4D4D"/>
                <w:spacing w:val="-2"/>
                <w:sz w:val="8"/>
              </w:rPr>
              <w:t>420301102601</w:t>
            </w:r>
          </w:p>
        </w:tc>
        <w:tc>
          <w:tcPr>
            <w:tcW w:w="789" w:type="dxa"/>
          </w:tcPr>
          <w:p w14:paraId="797DA941" w14:textId="77777777" w:rsidR="00384124" w:rsidRDefault="00A9669B">
            <w:pPr>
              <w:pStyle w:val="TableParagraph"/>
              <w:ind w:left="22"/>
              <w:rPr>
                <w:sz w:val="8"/>
              </w:rPr>
            </w:pPr>
            <w:r>
              <w:rPr>
                <w:color w:val="4D4D4D"/>
                <w:spacing w:val="-2"/>
                <w:sz w:val="8"/>
              </w:rPr>
              <w:t>Vysočina</w:t>
            </w:r>
          </w:p>
        </w:tc>
        <w:tc>
          <w:tcPr>
            <w:tcW w:w="907" w:type="dxa"/>
          </w:tcPr>
          <w:p w14:paraId="64D30AB0" w14:textId="77777777" w:rsidR="00384124" w:rsidRDefault="00A9669B">
            <w:pPr>
              <w:pStyle w:val="TableParagraph"/>
              <w:ind w:left="22"/>
              <w:rPr>
                <w:sz w:val="8"/>
              </w:rPr>
            </w:pPr>
            <w:r>
              <w:rPr>
                <w:color w:val="4D4D4D"/>
                <w:spacing w:val="-2"/>
                <w:sz w:val="8"/>
              </w:rPr>
              <w:t>Jihlava</w:t>
            </w:r>
          </w:p>
        </w:tc>
        <w:tc>
          <w:tcPr>
            <w:tcW w:w="1152" w:type="dxa"/>
          </w:tcPr>
          <w:p w14:paraId="0F4DF2DC" w14:textId="77777777" w:rsidR="00384124" w:rsidRDefault="00A9669B">
            <w:pPr>
              <w:pStyle w:val="TableParagraph"/>
              <w:ind w:left="23"/>
              <w:rPr>
                <w:sz w:val="8"/>
              </w:rPr>
            </w:pPr>
            <w:r>
              <w:rPr>
                <w:color w:val="4D4D4D"/>
                <w:spacing w:val="-2"/>
                <w:sz w:val="8"/>
              </w:rPr>
              <w:t>Hladov</w:t>
            </w:r>
          </w:p>
        </w:tc>
        <w:tc>
          <w:tcPr>
            <w:tcW w:w="1814" w:type="dxa"/>
          </w:tcPr>
          <w:p w14:paraId="3C6A8B22" w14:textId="77777777" w:rsidR="00384124" w:rsidRDefault="00A9669B">
            <w:pPr>
              <w:pStyle w:val="TableParagraph"/>
              <w:ind w:left="23"/>
              <w:rPr>
                <w:sz w:val="8"/>
              </w:rPr>
            </w:pPr>
            <w:r>
              <w:rPr>
                <w:color w:val="4D4D4D"/>
                <w:spacing w:val="-2"/>
                <w:sz w:val="8"/>
              </w:rPr>
              <w:t>HLADOV</w:t>
            </w:r>
          </w:p>
        </w:tc>
        <w:tc>
          <w:tcPr>
            <w:tcW w:w="1521" w:type="dxa"/>
          </w:tcPr>
          <w:p w14:paraId="5E686D71" w14:textId="77777777" w:rsidR="00384124" w:rsidRDefault="00A9669B">
            <w:pPr>
              <w:pStyle w:val="TableParagraph"/>
              <w:ind w:left="23"/>
              <w:rPr>
                <w:sz w:val="8"/>
              </w:rPr>
            </w:pPr>
            <w:r>
              <w:rPr>
                <w:color w:val="4D4D4D"/>
                <w:spacing w:val="-2"/>
                <w:sz w:val="8"/>
              </w:rPr>
              <w:t>HLADOV</w:t>
            </w:r>
          </w:p>
        </w:tc>
        <w:tc>
          <w:tcPr>
            <w:tcW w:w="347" w:type="dxa"/>
          </w:tcPr>
          <w:p w14:paraId="673B7CF0"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34</w:t>
            </w:r>
          </w:p>
        </w:tc>
        <w:tc>
          <w:tcPr>
            <w:tcW w:w="647" w:type="dxa"/>
          </w:tcPr>
          <w:p w14:paraId="7034EAD0" w14:textId="77777777" w:rsidR="00384124" w:rsidRDefault="00A9669B">
            <w:pPr>
              <w:pStyle w:val="TableParagraph"/>
              <w:ind w:left="25"/>
              <w:rPr>
                <w:sz w:val="8"/>
              </w:rPr>
            </w:pPr>
            <w:r>
              <w:rPr>
                <w:color w:val="4D4D4D"/>
                <w:spacing w:val="-2"/>
                <w:sz w:val="8"/>
              </w:rPr>
              <w:t>49.208867</w:t>
            </w:r>
          </w:p>
        </w:tc>
        <w:tc>
          <w:tcPr>
            <w:tcW w:w="661" w:type="dxa"/>
          </w:tcPr>
          <w:p w14:paraId="39210F6B" w14:textId="77777777" w:rsidR="00384124" w:rsidRDefault="00A9669B">
            <w:pPr>
              <w:pStyle w:val="TableParagraph"/>
              <w:ind w:left="26"/>
              <w:rPr>
                <w:sz w:val="8"/>
              </w:rPr>
            </w:pPr>
            <w:r>
              <w:rPr>
                <w:color w:val="4D4D4D"/>
                <w:spacing w:val="-2"/>
                <w:sz w:val="8"/>
              </w:rPr>
              <w:t>15.613253</w:t>
            </w:r>
          </w:p>
        </w:tc>
        <w:tc>
          <w:tcPr>
            <w:tcW w:w="495" w:type="dxa"/>
          </w:tcPr>
          <w:p w14:paraId="44595E67" w14:textId="77777777" w:rsidR="00384124" w:rsidRDefault="00A9669B">
            <w:pPr>
              <w:pStyle w:val="TableParagraph"/>
              <w:ind w:left="27"/>
              <w:rPr>
                <w:sz w:val="8"/>
              </w:rPr>
            </w:pPr>
            <w:r>
              <w:rPr>
                <w:color w:val="4D4D4D"/>
                <w:spacing w:val="-5"/>
                <w:sz w:val="8"/>
              </w:rPr>
              <w:t>ANO</w:t>
            </w:r>
          </w:p>
        </w:tc>
        <w:tc>
          <w:tcPr>
            <w:tcW w:w="677" w:type="dxa"/>
          </w:tcPr>
          <w:p w14:paraId="338769CA" w14:textId="77777777" w:rsidR="00384124" w:rsidRDefault="00A9669B">
            <w:pPr>
              <w:pStyle w:val="TableParagraph"/>
              <w:ind w:left="29"/>
              <w:rPr>
                <w:sz w:val="8"/>
              </w:rPr>
            </w:pPr>
            <w:r>
              <w:rPr>
                <w:color w:val="4D4D4D"/>
                <w:spacing w:val="-5"/>
                <w:sz w:val="8"/>
              </w:rPr>
              <w:t>ANO</w:t>
            </w:r>
          </w:p>
        </w:tc>
      </w:tr>
      <w:tr w:rsidR="00384124" w14:paraId="49ED5F2E" w14:textId="77777777">
        <w:trPr>
          <w:trHeight w:val="114"/>
        </w:trPr>
        <w:tc>
          <w:tcPr>
            <w:tcW w:w="1673" w:type="dxa"/>
          </w:tcPr>
          <w:p w14:paraId="22786FAE" w14:textId="77777777" w:rsidR="00384124" w:rsidRDefault="00A9669B">
            <w:pPr>
              <w:pStyle w:val="TableParagraph"/>
              <w:rPr>
                <w:sz w:val="8"/>
              </w:rPr>
            </w:pPr>
            <w:r>
              <w:rPr>
                <w:color w:val="4D4D4D"/>
                <w:spacing w:val="-2"/>
                <w:sz w:val="8"/>
              </w:rPr>
              <w:t>ČEPRO</w:t>
            </w:r>
          </w:p>
        </w:tc>
        <w:tc>
          <w:tcPr>
            <w:tcW w:w="600" w:type="dxa"/>
          </w:tcPr>
          <w:p w14:paraId="01611917" w14:textId="77777777" w:rsidR="00384124" w:rsidRDefault="00A9669B">
            <w:pPr>
              <w:pStyle w:val="TableParagraph"/>
              <w:rPr>
                <w:sz w:val="8"/>
              </w:rPr>
            </w:pPr>
            <w:r>
              <w:rPr>
                <w:color w:val="4D4D4D"/>
                <w:spacing w:val="-2"/>
                <w:sz w:val="8"/>
              </w:rPr>
              <w:t>N27001</w:t>
            </w:r>
          </w:p>
        </w:tc>
        <w:tc>
          <w:tcPr>
            <w:tcW w:w="2018" w:type="dxa"/>
          </w:tcPr>
          <w:p w14:paraId="050C47A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32558F0" w14:textId="77777777" w:rsidR="00384124" w:rsidRDefault="00A9669B">
            <w:pPr>
              <w:pStyle w:val="TableParagraph"/>
              <w:rPr>
                <w:sz w:val="8"/>
              </w:rPr>
            </w:pPr>
            <w:r>
              <w:rPr>
                <w:color w:val="4D4D4D"/>
                <w:spacing w:val="-2"/>
                <w:sz w:val="8"/>
              </w:rPr>
              <w:t>420301118001</w:t>
            </w:r>
          </w:p>
        </w:tc>
        <w:tc>
          <w:tcPr>
            <w:tcW w:w="789" w:type="dxa"/>
          </w:tcPr>
          <w:p w14:paraId="0AD1C5EA" w14:textId="77777777" w:rsidR="00384124" w:rsidRDefault="00A9669B">
            <w:pPr>
              <w:pStyle w:val="TableParagraph"/>
              <w:ind w:left="22"/>
              <w:rPr>
                <w:sz w:val="8"/>
              </w:rPr>
            </w:pPr>
            <w:r>
              <w:rPr>
                <w:color w:val="4D4D4D"/>
                <w:spacing w:val="-2"/>
                <w:sz w:val="8"/>
              </w:rPr>
              <w:t>Vysočina</w:t>
            </w:r>
          </w:p>
        </w:tc>
        <w:tc>
          <w:tcPr>
            <w:tcW w:w="907" w:type="dxa"/>
          </w:tcPr>
          <w:p w14:paraId="2CA26A9D" w14:textId="77777777" w:rsidR="00384124" w:rsidRDefault="00A9669B">
            <w:pPr>
              <w:pStyle w:val="TableParagraph"/>
              <w:ind w:left="22"/>
              <w:rPr>
                <w:sz w:val="8"/>
              </w:rPr>
            </w:pPr>
            <w:r>
              <w:rPr>
                <w:color w:val="4D4D4D"/>
                <w:spacing w:val="-2"/>
                <w:sz w:val="8"/>
              </w:rPr>
              <w:t>Jihlava</w:t>
            </w:r>
          </w:p>
        </w:tc>
        <w:tc>
          <w:tcPr>
            <w:tcW w:w="1152" w:type="dxa"/>
          </w:tcPr>
          <w:p w14:paraId="6DE0E33F" w14:textId="77777777" w:rsidR="00384124" w:rsidRDefault="00A9669B">
            <w:pPr>
              <w:pStyle w:val="TableParagraph"/>
              <w:ind w:left="23"/>
              <w:rPr>
                <w:sz w:val="8"/>
              </w:rPr>
            </w:pPr>
            <w:r>
              <w:rPr>
                <w:color w:val="4D4D4D"/>
                <w:spacing w:val="-2"/>
                <w:sz w:val="8"/>
              </w:rPr>
              <w:t>Nová</w:t>
            </w:r>
            <w:r>
              <w:rPr>
                <w:color w:val="4D4D4D"/>
                <w:spacing w:val="1"/>
                <w:sz w:val="8"/>
              </w:rPr>
              <w:t xml:space="preserve"> </w:t>
            </w:r>
            <w:r>
              <w:rPr>
                <w:color w:val="4D4D4D"/>
                <w:spacing w:val="-4"/>
                <w:sz w:val="8"/>
              </w:rPr>
              <w:t>Říše</w:t>
            </w:r>
          </w:p>
        </w:tc>
        <w:tc>
          <w:tcPr>
            <w:tcW w:w="1814" w:type="dxa"/>
          </w:tcPr>
          <w:p w14:paraId="677ADC66" w14:textId="77777777" w:rsidR="00384124" w:rsidRDefault="00A9669B">
            <w:pPr>
              <w:pStyle w:val="TableParagraph"/>
              <w:ind w:left="23"/>
              <w:rPr>
                <w:sz w:val="8"/>
              </w:rPr>
            </w:pPr>
            <w:r>
              <w:rPr>
                <w:color w:val="4D4D4D"/>
                <w:spacing w:val="-2"/>
                <w:sz w:val="8"/>
              </w:rPr>
              <w:t>BŘEZINOVA</w:t>
            </w:r>
            <w:r>
              <w:rPr>
                <w:color w:val="4D4D4D"/>
                <w:spacing w:val="4"/>
                <w:sz w:val="8"/>
              </w:rPr>
              <w:t xml:space="preserve"> </w:t>
            </w:r>
            <w:r>
              <w:rPr>
                <w:color w:val="4D4D4D"/>
                <w:spacing w:val="-5"/>
                <w:sz w:val="8"/>
              </w:rPr>
              <w:t>315</w:t>
            </w:r>
          </w:p>
        </w:tc>
        <w:tc>
          <w:tcPr>
            <w:tcW w:w="1521" w:type="dxa"/>
          </w:tcPr>
          <w:p w14:paraId="6F662046" w14:textId="77777777" w:rsidR="00384124" w:rsidRDefault="00A9669B">
            <w:pPr>
              <w:pStyle w:val="TableParagraph"/>
              <w:ind w:left="23"/>
              <w:rPr>
                <w:sz w:val="8"/>
              </w:rPr>
            </w:pPr>
            <w:r>
              <w:rPr>
                <w:color w:val="4D4D4D"/>
                <w:sz w:val="8"/>
              </w:rPr>
              <w:t>NOVÁ</w:t>
            </w:r>
            <w:r>
              <w:rPr>
                <w:color w:val="4D4D4D"/>
                <w:spacing w:val="-6"/>
                <w:sz w:val="8"/>
              </w:rPr>
              <w:t xml:space="preserve"> </w:t>
            </w:r>
            <w:r>
              <w:rPr>
                <w:color w:val="4D4D4D"/>
                <w:spacing w:val="-4"/>
                <w:sz w:val="8"/>
              </w:rPr>
              <w:t>ŘÍŠE</w:t>
            </w:r>
          </w:p>
        </w:tc>
        <w:tc>
          <w:tcPr>
            <w:tcW w:w="347" w:type="dxa"/>
          </w:tcPr>
          <w:p w14:paraId="3BF11ADC"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65</w:t>
            </w:r>
          </w:p>
        </w:tc>
        <w:tc>
          <w:tcPr>
            <w:tcW w:w="647" w:type="dxa"/>
          </w:tcPr>
          <w:p w14:paraId="2BA04676" w14:textId="77777777" w:rsidR="00384124" w:rsidRDefault="00A9669B">
            <w:pPr>
              <w:pStyle w:val="TableParagraph"/>
              <w:ind w:left="25"/>
              <w:rPr>
                <w:sz w:val="8"/>
              </w:rPr>
            </w:pPr>
            <w:r>
              <w:rPr>
                <w:color w:val="4D4D4D"/>
                <w:spacing w:val="-2"/>
                <w:sz w:val="8"/>
              </w:rPr>
              <w:t>49.143619</w:t>
            </w:r>
          </w:p>
        </w:tc>
        <w:tc>
          <w:tcPr>
            <w:tcW w:w="661" w:type="dxa"/>
          </w:tcPr>
          <w:p w14:paraId="3EBBDCDB" w14:textId="77777777" w:rsidR="00384124" w:rsidRDefault="00A9669B">
            <w:pPr>
              <w:pStyle w:val="TableParagraph"/>
              <w:ind w:left="26"/>
              <w:rPr>
                <w:sz w:val="8"/>
              </w:rPr>
            </w:pPr>
            <w:r>
              <w:rPr>
                <w:color w:val="4D4D4D"/>
                <w:spacing w:val="-2"/>
                <w:sz w:val="8"/>
              </w:rPr>
              <w:t>15.555269</w:t>
            </w:r>
          </w:p>
        </w:tc>
        <w:tc>
          <w:tcPr>
            <w:tcW w:w="495" w:type="dxa"/>
          </w:tcPr>
          <w:p w14:paraId="48149C0B" w14:textId="77777777" w:rsidR="00384124" w:rsidRDefault="00A9669B">
            <w:pPr>
              <w:pStyle w:val="TableParagraph"/>
              <w:ind w:left="27"/>
              <w:rPr>
                <w:sz w:val="8"/>
              </w:rPr>
            </w:pPr>
            <w:r>
              <w:rPr>
                <w:color w:val="4D4D4D"/>
                <w:spacing w:val="-5"/>
                <w:sz w:val="8"/>
              </w:rPr>
              <w:t>ANO</w:t>
            </w:r>
          </w:p>
        </w:tc>
        <w:tc>
          <w:tcPr>
            <w:tcW w:w="677" w:type="dxa"/>
          </w:tcPr>
          <w:p w14:paraId="59B32DB5" w14:textId="77777777" w:rsidR="00384124" w:rsidRDefault="00A9669B">
            <w:pPr>
              <w:pStyle w:val="TableParagraph"/>
              <w:ind w:left="29"/>
              <w:rPr>
                <w:sz w:val="8"/>
              </w:rPr>
            </w:pPr>
            <w:r>
              <w:rPr>
                <w:color w:val="4D4D4D"/>
                <w:spacing w:val="-5"/>
                <w:sz w:val="8"/>
              </w:rPr>
              <w:t>ANO</w:t>
            </w:r>
          </w:p>
        </w:tc>
      </w:tr>
      <w:tr w:rsidR="00384124" w14:paraId="749693B2" w14:textId="77777777">
        <w:trPr>
          <w:trHeight w:val="114"/>
        </w:trPr>
        <w:tc>
          <w:tcPr>
            <w:tcW w:w="1673" w:type="dxa"/>
          </w:tcPr>
          <w:p w14:paraId="32694D2A" w14:textId="77777777" w:rsidR="00384124" w:rsidRDefault="00A9669B">
            <w:pPr>
              <w:pStyle w:val="TableParagraph"/>
              <w:rPr>
                <w:sz w:val="8"/>
              </w:rPr>
            </w:pPr>
            <w:r>
              <w:rPr>
                <w:color w:val="4D4D4D"/>
                <w:spacing w:val="-2"/>
                <w:sz w:val="8"/>
              </w:rPr>
              <w:t>BENZINA</w:t>
            </w:r>
          </w:p>
        </w:tc>
        <w:tc>
          <w:tcPr>
            <w:tcW w:w="600" w:type="dxa"/>
          </w:tcPr>
          <w:p w14:paraId="0CC21BDA" w14:textId="77777777" w:rsidR="00384124" w:rsidRDefault="00A9669B">
            <w:pPr>
              <w:pStyle w:val="TableParagraph"/>
              <w:rPr>
                <w:sz w:val="8"/>
              </w:rPr>
            </w:pPr>
            <w:r>
              <w:rPr>
                <w:color w:val="4D4D4D"/>
                <w:spacing w:val="-2"/>
                <w:sz w:val="8"/>
              </w:rPr>
              <w:t>N11000</w:t>
            </w:r>
          </w:p>
        </w:tc>
        <w:tc>
          <w:tcPr>
            <w:tcW w:w="2018" w:type="dxa"/>
          </w:tcPr>
          <w:p w14:paraId="0DB33AA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FDD3AC9" w14:textId="77777777" w:rsidR="00384124" w:rsidRDefault="00A9669B">
            <w:pPr>
              <w:pStyle w:val="TableParagraph"/>
              <w:rPr>
                <w:sz w:val="8"/>
              </w:rPr>
            </w:pPr>
            <w:r>
              <w:rPr>
                <w:color w:val="4D4D4D"/>
                <w:spacing w:val="-2"/>
                <w:sz w:val="8"/>
              </w:rPr>
              <w:t>420301195701</w:t>
            </w:r>
          </w:p>
        </w:tc>
        <w:tc>
          <w:tcPr>
            <w:tcW w:w="789" w:type="dxa"/>
          </w:tcPr>
          <w:p w14:paraId="5524F401" w14:textId="77777777" w:rsidR="00384124" w:rsidRDefault="00A9669B">
            <w:pPr>
              <w:pStyle w:val="TableParagraph"/>
              <w:ind w:left="22"/>
              <w:rPr>
                <w:sz w:val="8"/>
              </w:rPr>
            </w:pPr>
            <w:r>
              <w:rPr>
                <w:color w:val="4D4D4D"/>
                <w:spacing w:val="-2"/>
                <w:sz w:val="8"/>
              </w:rPr>
              <w:t>Vysočina</w:t>
            </w:r>
          </w:p>
        </w:tc>
        <w:tc>
          <w:tcPr>
            <w:tcW w:w="907" w:type="dxa"/>
          </w:tcPr>
          <w:p w14:paraId="05B1B30B" w14:textId="77777777" w:rsidR="00384124" w:rsidRDefault="00A9669B">
            <w:pPr>
              <w:pStyle w:val="TableParagraph"/>
              <w:ind w:left="22"/>
              <w:rPr>
                <w:sz w:val="8"/>
              </w:rPr>
            </w:pPr>
            <w:r>
              <w:rPr>
                <w:color w:val="4D4D4D"/>
                <w:spacing w:val="-2"/>
                <w:sz w:val="8"/>
              </w:rPr>
              <w:t>Jihlava</w:t>
            </w:r>
          </w:p>
        </w:tc>
        <w:tc>
          <w:tcPr>
            <w:tcW w:w="1152" w:type="dxa"/>
          </w:tcPr>
          <w:p w14:paraId="0D2E56F6" w14:textId="77777777" w:rsidR="00384124" w:rsidRDefault="00A9669B">
            <w:pPr>
              <w:pStyle w:val="TableParagraph"/>
              <w:ind w:left="23"/>
              <w:rPr>
                <w:sz w:val="8"/>
              </w:rPr>
            </w:pPr>
            <w:proofErr w:type="spellStart"/>
            <w:proofErr w:type="gramStart"/>
            <w:r>
              <w:rPr>
                <w:color w:val="4D4D4D"/>
                <w:spacing w:val="-2"/>
                <w:sz w:val="8"/>
              </w:rPr>
              <w:t>Cerekvička,Vílanec</w:t>
            </w:r>
            <w:proofErr w:type="spellEnd"/>
            <w:proofErr w:type="gramEnd"/>
          </w:p>
        </w:tc>
        <w:tc>
          <w:tcPr>
            <w:tcW w:w="1814" w:type="dxa"/>
          </w:tcPr>
          <w:p w14:paraId="45CAC40E" w14:textId="77777777" w:rsidR="00384124" w:rsidRDefault="00A9669B">
            <w:pPr>
              <w:pStyle w:val="TableParagraph"/>
              <w:ind w:left="23"/>
              <w:rPr>
                <w:sz w:val="8"/>
              </w:rPr>
            </w:pPr>
            <w:r>
              <w:rPr>
                <w:color w:val="4D4D4D"/>
                <w:spacing w:val="-2"/>
                <w:sz w:val="8"/>
              </w:rPr>
              <w:t>CEREKVIČKA</w:t>
            </w:r>
            <w:r>
              <w:rPr>
                <w:color w:val="4D4D4D"/>
                <w:spacing w:val="11"/>
                <w:sz w:val="8"/>
              </w:rPr>
              <w:t xml:space="preserve"> </w:t>
            </w:r>
            <w:r>
              <w:rPr>
                <w:color w:val="4D4D4D"/>
                <w:spacing w:val="-5"/>
                <w:sz w:val="8"/>
              </w:rPr>
              <w:t>43</w:t>
            </w:r>
          </w:p>
        </w:tc>
        <w:tc>
          <w:tcPr>
            <w:tcW w:w="1521" w:type="dxa"/>
          </w:tcPr>
          <w:p w14:paraId="0ED018C4" w14:textId="77777777" w:rsidR="00384124" w:rsidRDefault="00A9669B">
            <w:pPr>
              <w:pStyle w:val="TableParagraph"/>
              <w:ind w:left="23"/>
              <w:rPr>
                <w:sz w:val="8"/>
              </w:rPr>
            </w:pPr>
            <w:r>
              <w:rPr>
                <w:color w:val="4D4D4D"/>
                <w:spacing w:val="-2"/>
                <w:sz w:val="8"/>
              </w:rPr>
              <w:t>CEREKVIČKA-ROSICE</w:t>
            </w:r>
          </w:p>
        </w:tc>
        <w:tc>
          <w:tcPr>
            <w:tcW w:w="347" w:type="dxa"/>
          </w:tcPr>
          <w:p w14:paraId="6052DC36" w14:textId="77777777" w:rsidR="00384124" w:rsidRDefault="00A9669B">
            <w:pPr>
              <w:pStyle w:val="TableParagraph"/>
              <w:ind w:left="11" w:right="57"/>
              <w:jc w:val="center"/>
              <w:rPr>
                <w:sz w:val="8"/>
              </w:rPr>
            </w:pPr>
            <w:r>
              <w:rPr>
                <w:color w:val="4D4D4D"/>
                <w:sz w:val="8"/>
              </w:rPr>
              <w:t>588</w:t>
            </w:r>
            <w:r>
              <w:rPr>
                <w:color w:val="4D4D4D"/>
                <w:spacing w:val="-6"/>
                <w:sz w:val="8"/>
              </w:rPr>
              <w:t xml:space="preserve"> </w:t>
            </w:r>
            <w:r>
              <w:rPr>
                <w:color w:val="4D4D4D"/>
                <w:spacing w:val="-5"/>
                <w:sz w:val="8"/>
              </w:rPr>
              <w:t>35</w:t>
            </w:r>
          </w:p>
        </w:tc>
        <w:tc>
          <w:tcPr>
            <w:tcW w:w="647" w:type="dxa"/>
          </w:tcPr>
          <w:p w14:paraId="65D6E89E" w14:textId="77777777" w:rsidR="00384124" w:rsidRDefault="00A9669B">
            <w:pPr>
              <w:pStyle w:val="TableParagraph"/>
              <w:ind w:left="25"/>
              <w:rPr>
                <w:sz w:val="8"/>
              </w:rPr>
            </w:pPr>
            <w:r>
              <w:rPr>
                <w:color w:val="4D4D4D"/>
                <w:spacing w:val="-2"/>
                <w:sz w:val="8"/>
              </w:rPr>
              <w:t>49.331059</w:t>
            </w:r>
          </w:p>
        </w:tc>
        <w:tc>
          <w:tcPr>
            <w:tcW w:w="661" w:type="dxa"/>
          </w:tcPr>
          <w:p w14:paraId="00A6EFE9" w14:textId="77777777" w:rsidR="00384124" w:rsidRDefault="00A9669B">
            <w:pPr>
              <w:pStyle w:val="TableParagraph"/>
              <w:ind w:left="26"/>
              <w:rPr>
                <w:sz w:val="8"/>
              </w:rPr>
            </w:pPr>
            <w:r>
              <w:rPr>
                <w:color w:val="4D4D4D"/>
                <w:spacing w:val="-2"/>
                <w:sz w:val="8"/>
              </w:rPr>
              <w:t>15.577629</w:t>
            </w:r>
          </w:p>
        </w:tc>
        <w:tc>
          <w:tcPr>
            <w:tcW w:w="495" w:type="dxa"/>
          </w:tcPr>
          <w:p w14:paraId="1F4E7073" w14:textId="77777777" w:rsidR="00384124" w:rsidRDefault="00A9669B">
            <w:pPr>
              <w:pStyle w:val="TableParagraph"/>
              <w:ind w:left="27"/>
              <w:rPr>
                <w:sz w:val="8"/>
              </w:rPr>
            </w:pPr>
            <w:r>
              <w:rPr>
                <w:color w:val="4D4D4D"/>
                <w:spacing w:val="-5"/>
                <w:sz w:val="8"/>
              </w:rPr>
              <w:t>NE</w:t>
            </w:r>
          </w:p>
        </w:tc>
        <w:tc>
          <w:tcPr>
            <w:tcW w:w="677" w:type="dxa"/>
          </w:tcPr>
          <w:p w14:paraId="1F3CA51A" w14:textId="77777777" w:rsidR="00384124" w:rsidRDefault="00A9669B">
            <w:pPr>
              <w:pStyle w:val="TableParagraph"/>
              <w:ind w:left="29"/>
              <w:rPr>
                <w:sz w:val="8"/>
              </w:rPr>
            </w:pPr>
            <w:r>
              <w:rPr>
                <w:color w:val="4D4D4D"/>
                <w:spacing w:val="-5"/>
                <w:sz w:val="8"/>
              </w:rPr>
              <w:t>ANO</w:t>
            </w:r>
          </w:p>
        </w:tc>
      </w:tr>
      <w:tr w:rsidR="00384124" w14:paraId="634C8DD2" w14:textId="77777777">
        <w:trPr>
          <w:trHeight w:val="114"/>
        </w:trPr>
        <w:tc>
          <w:tcPr>
            <w:tcW w:w="1673" w:type="dxa"/>
          </w:tcPr>
          <w:p w14:paraId="4FAD1387" w14:textId="77777777" w:rsidR="00384124" w:rsidRDefault="00A9669B">
            <w:pPr>
              <w:pStyle w:val="TableParagraph"/>
              <w:rPr>
                <w:sz w:val="8"/>
              </w:rPr>
            </w:pPr>
            <w:r>
              <w:rPr>
                <w:color w:val="4D4D4D"/>
                <w:spacing w:val="-2"/>
                <w:sz w:val="8"/>
              </w:rPr>
              <w:t>BENZINA</w:t>
            </w:r>
          </w:p>
        </w:tc>
        <w:tc>
          <w:tcPr>
            <w:tcW w:w="600" w:type="dxa"/>
          </w:tcPr>
          <w:p w14:paraId="3DD30E04" w14:textId="77777777" w:rsidR="00384124" w:rsidRDefault="00A9669B">
            <w:pPr>
              <w:pStyle w:val="TableParagraph"/>
              <w:rPr>
                <w:sz w:val="8"/>
              </w:rPr>
            </w:pPr>
            <w:r>
              <w:rPr>
                <w:color w:val="4D4D4D"/>
                <w:spacing w:val="-2"/>
                <w:sz w:val="8"/>
              </w:rPr>
              <w:t>N11000</w:t>
            </w:r>
          </w:p>
        </w:tc>
        <w:tc>
          <w:tcPr>
            <w:tcW w:w="2018" w:type="dxa"/>
          </w:tcPr>
          <w:p w14:paraId="64CD7F7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AA044DC" w14:textId="77777777" w:rsidR="00384124" w:rsidRDefault="00A9669B">
            <w:pPr>
              <w:pStyle w:val="TableParagraph"/>
              <w:rPr>
                <w:sz w:val="8"/>
              </w:rPr>
            </w:pPr>
            <w:r>
              <w:rPr>
                <w:color w:val="4D4D4D"/>
                <w:spacing w:val="-2"/>
                <w:sz w:val="8"/>
              </w:rPr>
              <w:t>420301007001</w:t>
            </w:r>
          </w:p>
        </w:tc>
        <w:tc>
          <w:tcPr>
            <w:tcW w:w="789" w:type="dxa"/>
          </w:tcPr>
          <w:p w14:paraId="317E8816" w14:textId="77777777" w:rsidR="00384124" w:rsidRDefault="00A9669B">
            <w:pPr>
              <w:pStyle w:val="TableParagraph"/>
              <w:ind w:left="22"/>
              <w:rPr>
                <w:sz w:val="8"/>
              </w:rPr>
            </w:pPr>
            <w:r>
              <w:rPr>
                <w:color w:val="4D4D4D"/>
                <w:spacing w:val="-2"/>
                <w:sz w:val="8"/>
              </w:rPr>
              <w:t>Vysočina</w:t>
            </w:r>
          </w:p>
        </w:tc>
        <w:tc>
          <w:tcPr>
            <w:tcW w:w="907" w:type="dxa"/>
          </w:tcPr>
          <w:p w14:paraId="5E377780" w14:textId="77777777" w:rsidR="00384124" w:rsidRDefault="00A9669B">
            <w:pPr>
              <w:pStyle w:val="TableParagraph"/>
              <w:ind w:left="22"/>
              <w:rPr>
                <w:sz w:val="8"/>
              </w:rPr>
            </w:pPr>
            <w:r>
              <w:rPr>
                <w:color w:val="4D4D4D"/>
                <w:spacing w:val="-2"/>
                <w:sz w:val="8"/>
              </w:rPr>
              <w:t>Jihlava</w:t>
            </w:r>
          </w:p>
        </w:tc>
        <w:tc>
          <w:tcPr>
            <w:tcW w:w="1152" w:type="dxa"/>
          </w:tcPr>
          <w:p w14:paraId="10F05C98" w14:textId="77777777" w:rsidR="00384124" w:rsidRDefault="00A9669B">
            <w:pPr>
              <w:pStyle w:val="TableParagraph"/>
              <w:ind w:left="23"/>
              <w:rPr>
                <w:sz w:val="8"/>
              </w:rPr>
            </w:pPr>
            <w:proofErr w:type="spellStart"/>
            <w:proofErr w:type="gramStart"/>
            <w:r>
              <w:rPr>
                <w:color w:val="4D4D4D"/>
                <w:spacing w:val="-2"/>
                <w:sz w:val="8"/>
              </w:rPr>
              <w:t>Jihlava,Pelhřimovská</w:t>
            </w:r>
            <w:proofErr w:type="spellEnd"/>
            <w:proofErr w:type="gramEnd"/>
          </w:p>
        </w:tc>
        <w:tc>
          <w:tcPr>
            <w:tcW w:w="1814" w:type="dxa"/>
          </w:tcPr>
          <w:p w14:paraId="701CE6B1" w14:textId="77777777" w:rsidR="00384124" w:rsidRDefault="00A9669B">
            <w:pPr>
              <w:pStyle w:val="TableParagraph"/>
              <w:ind w:left="23"/>
              <w:rPr>
                <w:sz w:val="8"/>
              </w:rPr>
            </w:pPr>
            <w:r>
              <w:rPr>
                <w:color w:val="4D4D4D"/>
                <w:spacing w:val="-2"/>
                <w:sz w:val="8"/>
              </w:rPr>
              <w:t>HOSOV</w:t>
            </w:r>
            <w:r>
              <w:rPr>
                <w:color w:val="4D4D4D"/>
                <w:spacing w:val="2"/>
                <w:sz w:val="8"/>
              </w:rPr>
              <w:t xml:space="preserve"> </w:t>
            </w:r>
            <w:r>
              <w:rPr>
                <w:color w:val="4D4D4D"/>
                <w:spacing w:val="-7"/>
                <w:sz w:val="8"/>
              </w:rPr>
              <w:t>35</w:t>
            </w:r>
          </w:p>
        </w:tc>
        <w:tc>
          <w:tcPr>
            <w:tcW w:w="1521" w:type="dxa"/>
          </w:tcPr>
          <w:p w14:paraId="1FCB0C57" w14:textId="77777777" w:rsidR="00384124" w:rsidRDefault="00A9669B">
            <w:pPr>
              <w:pStyle w:val="TableParagraph"/>
              <w:ind w:left="23"/>
              <w:rPr>
                <w:sz w:val="8"/>
              </w:rPr>
            </w:pPr>
            <w:r>
              <w:rPr>
                <w:color w:val="4D4D4D"/>
                <w:spacing w:val="-2"/>
                <w:sz w:val="8"/>
              </w:rPr>
              <w:t>JIHLAVA</w:t>
            </w:r>
          </w:p>
        </w:tc>
        <w:tc>
          <w:tcPr>
            <w:tcW w:w="347" w:type="dxa"/>
          </w:tcPr>
          <w:p w14:paraId="4BA518C8"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00</w:t>
            </w:r>
          </w:p>
        </w:tc>
        <w:tc>
          <w:tcPr>
            <w:tcW w:w="647" w:type="dxa"/>
          </w:tcPr>
          <w:p w14:paraId="17B48CD2" w14:textId="77777777" w:rsidR="00384124" w:rsidRDefault="00A9669B">
            <w:pPr>
              <w:pStyle w:val="TableParagraph"/>
              <w:ind w:left="25"/>
              <w:rPr>
                <w:sz w:val="8"/>
              </w:rPr>
            </w:pPr>
            <w:r>
              <w:rPr>
                <w:color w:val="4D4D4D"/>
                <w:spacing w:val="-2"/>
                <w:sz w:val="8"/>
              </w:rPr>
              <w:t>49.391247</w:t>
            </w:r>
          </w:p>
        </w:tc>
        <w:tc>
          <w:tcPr>
            <w:tcW w:w="661" w:type="dxa"/>
          </w:tcPr>
          <w:p w14:paraId="048B17CE" w14:textId="77777777" w:rsidR="00384124" w:rsidRDefault="00A9669B">
            <w:pPr>
              <w:pStyle w:val="TableParagraph"/>
              <w:ind w:left="26"/>
              <w:rPr>
                <w:sz w:val="8"/>
              </w:rPr>
            </w:pPr>
            <w:r>
              <w:rPr>
                <w:color w:val="4D4D4D"/>
                <w:spacing w:val="-2"/>
                <w:sz w:val="8"/>
              </w:rPr>
              <w:t>15.548342</w:t>
            </w:r>
          </w:p>
        </w:tc>
        <w:tc>
          <w:tcPr>
            <w:tcW w:w="495" w:type="dxa"/>
          </w:tcPr>
          <w:p w14:paraId="671CE032" w14:textId="77777777" w:rsidR="00384124" w:rsidRDefault="00A9669B">
            <w:pPr>
              <w:pStyle w:val="TableParagraph"/>
              <w:ind w:left="27"/>
              <w:rPr>
                <w:sz w:val="8"/>
              </w:rPr>
            </w:pPr>
            <w:r>
              <w:rPr>
                <w:color w:val="4D4D4D"/>
                <w:spacing w:val="-5"/>
                <w:sz w:val="8"/>
              </w:rPr>
              <w:t>NE</w:t>
            </w:r>
          </w:p>
        </w:tc>
        <w:tc>
          <w:tcPr>
            <w:tcW w:w="677" w:type="dxa"/>
          </w:tcPr>
          <w:p w14:paraId="59D1DE5D" w14:textId="77777777" w:rsidR="00384124" w:rsidRDefault="00A9669B">
            <w:pPr>
              <w:pStyle w:val="TableParagraph"/>
              <w:ind w:left="29"/>
              <w:rPr>
                <w:sz w:val="8"/>
              </w:rPr>
            </w:pPr>
            <w:r>
              <w:rPr>
                <w:color w:val="4D4D4D"/>
                <w:spacing w:val="-5"/>
                <w:sz w:val="8"/>
              </w:rPr>
              <w:t>ANO</w:t>
            </w:r>
          </w:p>
        </w:tc>
      </w:tr>
      <w:tr w:rsidR="00384124" w14:paraId="3641FC0B" w14:textId="77777777">
        <w:trPr>
          <w:trHeight w:val="114"/>
        </w:trPr>
        <w:tc>
          <w:tcPr>
            <w:tcW w:w="1673" w:type="dxa"/>
          </w:tcPr>
          <w:p w14:paraId="0AE98AAF" w14:textId="77777777" w:rsidR="00384124" w:rsidRDefault="00A9669B">
            <w:pPr>
              <w:pStyle w:val="TableParagraph"/>
              <w:rPr>
                <w:sz w:val="8"/>
              </w:rPr>
            </w:pPr>
            <w:r>
              <w:rPr>
                <w:color w:val="4D4D4D"/>
                <w:spacing w:val="-2"/>
                <w:sz w:val="8"/>
              </w:rPr>
              <w:t>TESCO</w:t>
            </w:r>
          </w:p>
        </w:tc>
        <w:tc>
          <w:tcPr>
            <w:tcW w:w="600" w:type="dxa"/>
          </w:tcPr>
          <w:p w14:paraId="3C7A0370" w14:textId="77777777" w:rsidR="00384124" w:rsidRDefault="00A9669B">
            <w:pPr>
              <w:pStyle w:val="TableParagraph"/>
              <w:rPr>
                <w:sz w:val="8"/>
              </w:rPr>
            </w:pPr>
            <w:r>
              <w:rPr>
                <w:color w:val="4D4D4D"/>
                <w:spacing w:val="-2"/>
                <w:sz w:val="8"/>
              </w:rPr>
              <w:t>N51394</w:t>
            </w:r>
          </w:p>
        </w:tc>
        <w:tc>
          <w:tcPr>
            <w:tcW w:w="2018" w:type="dxa"/>
          </w:tcPr>
          <w:p w14:paraId="2FE2AB71"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25D7DA08" w14:textId="77777777" w:rsidR="00384124" w:rsidRDefault="00A9669B">
            <w:pPr>
              <w:pStyle w:val="TableParagraph"/>
              <w:rPr>
                <w:sz w:val="8"/>
              </w:rPr>
            </w:pPr>
            <w:r>
              <w:rPr>
                <w:color w:val="4D4D4D"/>
                <w:spacing w:val="-2"/>
                <w:sz w:val="8"/>
              </w:rPr>
              <w:t>420301246001</w:t>
            </w:r>
          </w:p>
        </w:tc>
        <w:tc>
          <w:tcPr>
            <w:tcW w:w="789" w:type="dxa"/>
          </w:tcPr>
          <w:p w14:paraId="64D41F6C" w14:textId="77777777" w:rsidR="00384124" w:rsidRDefault="00A9669B">
            <w:pPr>
              <w:pStyle w:val="TableParagraph"/>
              <w:ind w:left="22"/>
              <w:rPr>
                <w:sz w:val="8"/>
              </w:rPr>
            </w:pPr>
            <w:r>
              <w:rPr>
                <w:color w:val="4D4D4D"/>
                <w:spacing w:val="-2"/>
                <w:sz w:val="8"/>
              </w:rPr>
              <w:t>Vysočina</w:t>
            </w:r>
          </w:p>
        </w:tc>
        <w:tc>
          <w:tcPr>
            <w:tcW w:w="907" w:type="dxa"/>
          </w:tcPr>
          <w:p w14:paraId="38C66D1E" w14:textId="77777777" w:rsidR="00384124" w:rsidRDefault="00A9669B">
            <w:pPr>
              <w:pStyle w:val="TableParagraph"/>
              <w:ind w:left="22"/>
              <w:rPr>
                <w:sz w:val="8"/>
              </w:rPr>
            </w:pPr>
            <w:r>
              <w:rPr>
                <w:color w:val="4D4D4D"/>
                <w:spacing w:val="-2"/>
                <w:sz w:val="8"/>
              </w:rPr>
              <w:t>Jihlava</w:t>
            </w:r>
          </w:p>
        </w:tc>
        <w:tc>
          <w:tcPr>
            <w:tcW w:w="1152" w:type="dxa"/>
          </w:tcPr>
          <w:p w14:paraId="2F54ED8B" w14:textId="77777777" w:rsidR="00384124" w:rsidRDefault="00A9669B">
            <w:pPr>
              <w:pStyle w:val="TableParagraph"/>
              <w:ind w:left="23"/>
              <w:rPr>
                <w:sz w:val="8"/>
              </w:rPr>
            </w:pPr>
            <w:proofErr w:type="spellStart"/>
            <w:proofErr w:type="gramStart"/>
            <w:r>
              <w:rPr>
                <w:color w:val="4D4D4D"/>
                <w:spacing w:val="-2"/>
                <w:sz w:val="8"/>
              </w:rPr>
              <w:t>Jihlava,Brněn</w:t>
            </w:r>
            <w:proofErr w:type="spellEnd"/>
            <w:proofErr w:type="gramEnd"/>
            <w:r>
              <w:rPr>
                <w:color w:val="4D4D4D"/>
                <w:spacing w:val="-2"/>
                <w:sz w:val="8"/>
              </w:rPr>
              <w:t>.-TESCO</w:t>
            </w:r>
          </w:p>
        </w:tc>
        <w:tc>
          <w:tcPr>
            <w:tcW w:w="1814" w:type="dxa"/>
          </w:tcPr>
          <w:p w14:paraId="6829B892" w14:textId="77777777" w:rsidR="00384124" w:rsidRDefault="00A9669B">
            <w:pPr>
              <w:pStyle w:val="TableParagraph"/>
              <w:ind w:left="23"/>
              <w:rPr>
                <w:sz w:val="8"/>
              </w:rPr>
            </w:pPr>
            <w:r>
              <w:rPr>
                <w:color w:val="4D4D4D"/>
                <w:spacing w:val="-2"/>
                <w:sz w:val="8"/>
              </w:rPr>
              <w:t>BRNĚNSKÁ</w:t>
            </w:r>
            <w:r>
              <w:rPr>
                <w:color w:val="4D4D4D"/>
                <w:spacing w:val="4"/>
                <w:sz w:val="8"/>
              </w:rPr>
              <w:t xml:space="preserve"> </w:t>
            </w:r>
            <w:r>
              <w:rPr>
                <w:color w:val="4D4D4D"/>
                <w:spacing w:val="-5"/>
                <w:sz w:val="8"/>
              </w:rPr>
              <w:t>74</w:t>
            </w:r>
          </w:p>
        </w:tc>
        <w:tc>
          <w:tcPr>
            <w:tcW w:w="1521" w:type="dxa"/>
          </w:tcPr>
          <w:p w14:paraId="239AB965" w14:textId="77777777" w:rsidR="00384124" w:rsidRDefault="00A9669B">
            <w:pPr>
              <w:pStyle w:val="TableParagraph"/>
              <w:ind w:left="23"/>
              <w:rPr>
                <w:sz w:val="8"/>
              </w:rPr>
            </w:pPr>
            <w:r>
              <w:rPr>
                <w:color w:val="4D4D4D"/>
                <w:spacing w:val="-2"/>
                <w:sz w:val="8"/>
              </w:rPr>
              <w:t>JIHLAVA</w:t>
            </w:r>
          </w:p>
        </w:tc>
        <w:tc>
          <w:tcPr>
            <w:tcW w:w="347" w:type="dxa"/>
          </w:tcPr>
          <w:p w14:paraId="01C710F1"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01</w:t>
            </w:r>
          </w:p>
        </w:tc>
        <w:tc>
          <w:tcPr>
            <w:tcW w:w="647" w:type="dxa"/>
          </w:tcPr>
          <w:p w14:paraId="4CE19856" w14:textId="77777777" w:rsidR="00384124" w:rsidRDefault="00A9669B">
            <w:pPr>
              <w:pStyle w:val="TableParagraph"/>
              <w:ind w:left="25"/>
              <w:rPr>
                <w:sz w:val="8"/>
              </w:rPr>
            </w:pPr>
            <w:r>
              <w:rPr>
                <w:color w:val="4D4D4D"/>
                <w:spacing w:val="-2"/>
                <w:sz w:val="8"/>
              </w:rPr>
              <w:t>49.397583</w:t>
            </w:r>
          </w:p>
        </w:tc>
        <w:tc>
          <w:tcPr>
            <w:tcW w:w="661" w:type="dxa"/>
          </w:tcPr>
          <w:p w14:paraId="059DEA39" w14:textId="77777777" w:rsidR="00384124" w:rsidRDefault="00A9669B">
            <w:pPr>
              <w:pStyle w:val="TableParagraph"/>
              <w:ind w:left="26"/>
              <w:rPr>
                <w:sz w:val="8"/>
              </w:rPr>
            </w:pPr>
            <w:r>
              <w:rPr>
                <w:color w:val="4D4D4D"/>
                <w:spacing w:val="-2"/>
                <w:sz w:val="8"/>
              </w:rPr>
              <w:t>15.608667</w:t>
            </w:r>
          </w:p>
        </w:tc>
        <w:tc>
          <w:tcPr>
            <w:tcW w:w="495" w:type="dxa"/>
          </w:tcPr>
          <w:p w14:paraId="162F420F" w14:textId="77777777" w:rsidR="00384124" w:rsidRDefault="00A9669B">
            <w:pPr>
              <w:pStyle w:val="TableParagraph"/>
              <w:ind w:left="27"/>
              <w:rPr>
                <w:sz w:val="8"/>
              </w:rPr>
            </w:pPr>
            <w:r>
              <w:rPr>
                <w:color w:val="4D4D4D"/>
                <w:spacing w:val="-5"/>
                <w:sz w:val="8"/>
              </w:rPr>
              <w:t>ANO</w:t>
            </w:r>
          </w:p>
        </w:tc>
        <w:tc>
          <w:tcPr>
            <w:tcW w:w="677" w:type="dxa"/>
          </w:tcPr>
          <w:p w14:paraId="2E05F984" w14:textId="77777777" w:rsidR="00384124" w:rsidRDefault="00A9669B">
            <w:pPr>
              <w:pStyle w:val="TableParagraph"/>
              <w:ind w:left="29"/>
              <w:rPr>
                <w:sz w:val="8"/>
              </w:rPr>
            </w:pPr>
            <w:r>
              <w:rPr>
                <w:color w:val="4D4D4D"/>
                <w:spacing w:val="-5"/>
                <w:sz w:val="8"/>
              </w:rPr>
              <w:t>ANO</w:t>
            </w:r>
          </w:p>
        </w:tc>
      </w:tr>
      <w:tr w:rsidR="00384124" w14:paraId="24FA002D" w14:textId="77777777">
        <w:trPr>
          <w:trHeight w:val="114"/>
        </w:trPr>
        <w:tc>
          <w:tcPr>
            <w:tcW w:w="1673" w:type="dxa"/>
          </w:tcPr>
          <w:p w14:paraId="1C6F0997" w14:textId="77777777" w:rsidR="00384124" w:rsidRDefault="00A9669B">
            <w:pPr>
              <w:pStyle w:val="TableParagraph"/>
              <w:rPr>
                <w:sz w:val="8"/>
              </w:rPr>
            </w:pPr>
            <w:r>
              <w:rPr>
                <w:color w:val="4D4D4D"/>
                <w:spacing w:val="-5"/>
                <w:sz w:val="8"/>
              </w:rPr>
              <w:t>OMV</w:t>
            </w:r>
          </w:p>
        </w:tc>
        <w:tc>
          <w:tcPr>
            <w:tcW w:w="600" w:type="dxa"/>
          </w:tcPr>
          <w:p w14:paraId="6ACFA64B" w14:textId="77777777" w:rsidR="00384124" w:rsidRDefault="00A9669B">
            <w:pPr>
              <w:pStyle w:val="TableParagraph"/>
              <w:rPr>
                <w:sz w:val="8"/>
              </w:rPr>
            </w:pPr>
            <w:r>
              <w:rPr>
                <w:color w:val="4D4D4D"/>
                <w:spacing w:val="-2"/>
                <w:sz w:val="8"/>
              </w:rPr>
              <w:t>N16001</w:t>
            </w:r>
          </w:p>
        </w:tc>
        <w:tc>
          <w:tcPr>
            <w:tcW w:w="2018" w:type="dxa"/>
          </w:tcPr>
          <w:p w14:paraId="3B2B6D2E" w14:textId="77777777" w:rsidR="00384124" w:rsidRDefault="00A9669B">
            <w:pPr>
              <w:pStyle w:val="TableParagraph"/>
              <w:rPr>
                <w:sz w:val="8"/>
              </w:rPr>
            </w:pPr>
            <w:r>
              <w:rPr>
                <w:color w:val="4D4D4D"/>
                <w:spacing w:val="-5"/>
                <w:sz w:val="8"/>
              </w:rPr>
              <w:t>OMV</w:t>
            </w:r>
          </w:p>
        </w:tc>
        <w:tc>
          <w:tcPr>
            <w:tcW w:w="693" w:type="dxa"/>
          </w:tcPr>
          <w:p w14:paraId="0C0840C6" w14:textId="77777777" w:rsidR="00384124" w:rsidRDefault="00A9669B">
            <w:pPr>
              <w:pStyle w:val="TableParagraph"/>
              <w:rPr>
                <w:sz w:val="8"/>
              </w:rPr>
            </w:pPr>
            <w:r>
              <w:rPr>
                <w:color w:val="4D4D4D"/>
                <w:spacing w:val="-2"/>
                <w:sz w:val="8"/>
              </w:rPr>
              <w:t>420301047101</w:t>
            </w:r>
          </w:p>
        </w:tc>
        <w:tc>
          <w:tcPr>
            <w:tcW w:w="789" w:type="dxa"/>
          </w:tcPr>
          <w:p w14:paraId="33A9B536" w14:textId="77777777" w:rsidR="00384124" w:rsidRDefault="00A9669B">
            <w:pPr>
              <w:pStyle w:val="TableParagraph"/>
              <w:ind w:left="22"/>
              <w:rPr>
                <w:sz w:val="8"/>
              </w:rPr>
            </w:pPr>
            <w:r>
              <w:rPr>
                <w:color w:val="4D4D4D"/>
                <w:spacing w:val="-2"/>
                <w:sz w:val="8"/>
              </w:rPr>
              <w:t>Vysočina</w:t>
            </w:r>
          </w:p>
        </w:tc>
        <w:tc>
          <w:tcPr>
            <w:tcW w:w="907" w:type="dxa"/>
          </w:tcPr>
          <w:p w14:paraId="1099A4D3" w14:textId="77777777" w:rsidR="00384124" w:rsidRDefault="00A9669B">
            <w:pPr>
              <w:pStyle w:val="TableParagraph"/>
              <w:ind w:left="22"/>
              <w:rPr>
                <w:sz w:val="8"/>
              </w:rPr>
            </w:pPr>
            <w:r>
              <w:rPr>
                <w:color w:val="4D4D4D"/>
                <w:spacing w:val="-2"/>
                <w:sz w:val="8"/>
              </w:rPr>
              <w:t>Jihlava</w:t>
            </w:r>
          </w:p>
        </w:tc>
        <w:tc>
          <w:tcPr>
            <w:tcW w:w="1152" w:type="dxa"/>
          </w:tcPr>
          <w:p w14:paraId="7154DBB6" w14:textId="77777777" w:rsidR="00384124" w:rsidRDefault="00A9669B">
            <w:pPr>
              <w:pStyle w:val="TableParagraph"/>
              <w:ind w:left="23"/>
              <w:rPr>
                <w:sz w:val="8"/>
              </w:rPr>
            </w:pPr>
            <w:proofErr w:type="spellStart"/>
            <w:r>
              <w:rPr>
                <w:color w:val="4D4D4D"/>
                <w:sz w:val="8"/>
              </w:rPr>
              <w:t>Pávov</w:t>
            </w:r>
            <w:proofErr w:type="spellEnd"/>
            <w:r>
              <w:rPr>
                <w:color w:val="4D4D4D"/>
                <w:spacing w:val="-6"/>
                <w:sz w:val="8"/>
              </w:rPr>
              <w:t xml:space="preserve"> </w:t>
            </w:r>
            <w:r>
              <w:rPr>
                <w:color w:val="4D4D4D"/>
                <w:sz w:val="8"/>
              </w:rPr>
              <w:t>D</w:t>
            </w:r>
            <w:r>
              <w:rPr>
                <w:color w:val="4D4D4D"/>
                <w:spacing w:val="-6"/>
                <w:sz w:val="8"/>
              </w:rPr>
              <w:t xml:space="preserve"> </w:t>
            </w:r>
            <w:proofErr w:type="gramStart"/>
            <w:r>
              <w:rPr>
                <w:color w:val="4D4D4D"/>
                <w:sz w:val="8"/>
              </w:rPr>
              <w:t>1,od</w:t>
            </w:r>
            <w:proofErr w:type="gramEnd"/>
            <w:r>
              <w:rPr>
                <w:color w:val="4D4D4D"/>
                <w:spacing w:val="-5"/>
                <w:sz w:val="8"/>
              </w:rPr>
              <w:t xml:space="preserve"> </w:t>
            </w:r>
            <w:r>
              <w:rPr>
                <w:color w:val="4D4D4D"/>
                <w:spacing w:val="-4"/>
                <w:sz w:val="8"/>
              </w:rPr>
              <w:t>Brna</w:t>
            </w:r>
          </w:p>
        </w:tc>
        <w:tc>
          <w:tcPr>
            <w:tcW w:w="1814" w:type="dxa"/>
          </w:tcPr>
          <w:p w14:paraId="5F7DC3A3" w14:textId="77777777" w:rsidR="00384124" w:rsidRDefault="00A9669B">
            <w:pPr>
              <w:pStyle w:val="TableParagraph"/>
              <w:ind w:left="23"/>
              <w:rPr>
                <w:sz w:val="8"/>
              </w:rPr>
            </w:pPr>
            <w:proofErr w:type="gramStart"/>
            <w:r>
              <w:rPr>
                <w:color w:val="4D4D4D"/>
                <w:sz w:val="8"/>
              </w:rPr>
              <w:t>D1</w:t>
            </w:r>
            <w:r>
              <w:rPr>
                <w:color w:val="4D4D4D"/>
                <w:spacing w:val="-4"/>
                <w:sz w:val="8"/>
              </w:rPr>
              <w:t xml:space="preserve"> </w:t>
            </w:r>
            <w:r>
              <w:rPr>
                <w:color w:val="4D4D4D"/>
                <w:sz w:val="8"/>
              </w:rPr>
              <w:t>-</w:t>
            </w:r>
            <w:r>
              <w:rPr>
                <w:color w:val="4D4D4D"/>
                <w:spacing w:val="-2"/>
                <w:sz w:val="8"/>
              </w:rPr>
              <w:t xml:space="preserve"> </w:t>
            </w:r>
            <w:r>
              <w:rPr>
                <w:color w:val="4D4D4D"/>
                <w:sz w:val="8"/>
              </w:rPr>
              <w:t>OD</w:t>
            </w:r>
            <w:proofErr w:type="gramEnd"/>
            <w:r>
              <w:rPr>
                <w:color w:val="4D4D4D"/>
                <w:spacing w:val="-4"/>
                <w:sz w:val="8"/>
              </w:rPr>
              <w:t xml:space="preserve"> BRNA</w:t>
            </w:r>
          </w:p>
        </w:tc>
        <w:tc>
          <w:tcPr>
            <w:tcW w:w="1521" w:type="dxa"/>
          </w:tcPr>
          <w:p w14:paraId="76C71B0E" w14:textId="77777777" w:rsidR="00384124" w:rsidRDefault="00A9669B">
            <w:pPr>
              <w:pStyle w:val="TableParagraph"/>
              <w:ind w:left="23"/>
              <w:rPr>
                <w:sz w:val="8"/>
              </w:rPr>
            </w:pPr>
            <w:r>
              <w:rPr>
                <w:color w:val="4D4D4D"/>
                <w:sz w:val="8"/>
              </w:rPr>
              <w:t>PÁVOV</w:t>
            </w:r>
            <w:r>
              <w:rPr>
                <w:color w:val="4D4D4D"/>
                <w:spacing w:val="-6"/>
                <w:sz w:val="8"/>
              </w:rPr>
              <w:t xml:space="preserve"> </w:t>
            </w:r>
            <w:r>
              <w:rPr>
                <w:color w:val="4D4D4D"/>
                <w:spacing w:val="-4"/>
                <w:sz w:val="8"/>
              </w:rPr>
              <w:t>0021</w:t>
            </w:r>
          </w:p>
        </w:tc>
        <w:tc>
          <w:tcPr>
            <w:tcW w:w="347" w:type="dxa"/>
          </w:tcPr>
          <w:p w14:paraId="4F65D5EE" w14:textId="77777777" w:rsidR="00384124" w:rsidRDefault="00A9669B">
            <w:pPr>
              <w:pStyle w:val="TableParagraph"/>
              <w:ind w:left="11" w:right="57"/>
              <w:jc w:val="center"/>
              <w:rPr>
                <w:sz w:val="8"/>
              </w:rPr>
            </w:pPr>
            <w:r>
              <w:rPr>
                <w:color w:val="4D4D4D"/>
                <w:sz w:val="8"/>
              </w:rPr>
              <w:t>568</w:t>
            </w:r>
            <w:r>
              <w:rPr>
                <w:color w:val="4D4D4D"/>
                <w:spacing w:val="-6"/>
                <w:sz w:val="8"/>
              </w:rPr>
              <w:t xml:space="preserve"> </w:t>
            </w:r>
            <w:r>
              <w:rPr>
                <w:color w:val="4D4D4D"/>
                <w:spacing w:val="-5"/>
                <w:sz w:val="8"/>
              </w:rPr>
              <w:t>01</w:t>
            </w:r>
          </w:p>
        </w:tc>
        <w:tc>
          <w:tcPr>
            <w:tcW w:w="647" w:type="dxa"/>
          </w:tcPr>
          <w:p w14:paraId="10CCF064" w14:textId="77777777" w:rsidR="00384124" w:rsidRDefault="00A9669B">
            <w:pPr>
              <w:pStyle w:val="TableParagraph"/>
              <w:ind w:left="25"/>
              <w:rPr>
                <w:sz w:val="8"/>
              </w:rPr>
            </w:pPr>
            <w:r>
              <w:rPr>
                <w:color w:val="4D4D4D"/>
                <w:spacing w:val="-2"/>
                <w:sz w:val="8"/>
              </w:rPr>
              <w:t>49.455203</w:t>
            </w:r>
          </w:p>
        </w:tc>
        <w:tc>
          <w:tcPr>
            <w:tcW w:w="661" w:type="dxa"/>
          </w:tcPr>
          <w:p w14:paraId="212EF982" w14:textId="77777777" w:rsidR="00384124" w:rsidRDefault="00A9669B">
            <w:pPr>
              <w:pStyle w:val="TableParagraph"/>
              <w:ind w:left="26"/>
              <w:rPr>
                <w:sz w:val="8"/>
              </w:rPr>
            </w:pPr>
            <w:r>
              <w:rPr>
                <w:color w:val="4D4D4D"/>
                <w:spacing w:val="-2"/>
                <w:sz w:val="8"/>
              </w:rPr>
              <w:t>15.593486</w:t>
            </w:r>
          </w:p>
        </w:tc>
        <w:tc>
          <w:tcPr>
            <w:tcW w:w="495" w:type="dxa"/>
          </w:tcPr>
          <w:p w14:paraId="2226A727" w14:textId="77777777" w:rsidR="00384124" w:rsidRDefault="00A9669B">
            <w:pPr>
              <w:pStyle w:val="TableParagraph"/>
              <w:ind w:left="27"/>
              <w:rPr>
                <w:sz w:val="8"/>
              </w:rPr>
            </w:pPr>
            <w:r>
              <w:rPr>
                <w:color w:val="4D4D4D"/>
                <w:spacing w:val="-5"/>
                <w:sz w:val="8"/>
              </w:rPr>
              <w:t>NE</w:t>
            </w:r>
          </w:p>
        </w:tc>
        <w:tc>
          <w:tcPr>
            <w:tcW w:w="677" w:type="dxa"/>
          </w:tcPr>
          <w:p w14:paraId="3FE73C1D" w14:textId="77777777" w:rsidR="00384124" w:rsidRDefault="00A9669B">
            <w:pPr>
              <w:pStyle w:val="TableParagraph"/>
              <w:ind w:left="29"/>
              <w:rPr>
                <w:sz w:val="8"/>
              </w:rPr>
            </w:pPr>
            <w:r>
              <w:rPr>
                <w:color w:val="4D4D4D"/>
                <w:spacing w:val="-5"/>
                <w:sz w:val="8"/>
              </w:rPr>
              <w:t>NE</w:t>
            </w:r>
          </w:p>
        </w:tc>
      </w:tr>
      <w:tr w:rsidR="00384124" w14:paraId="13BDBC9B" w14:textId="77777777">
        <w:trPr>
          <w:trHeight w:val="114"/>
        </w:trPr>
        <w:tc>
          <w:tcPr>
            <w:tcW w:w="1673" w:type="dxa"/>
          </w:tcPr>
          <w:p w14:paraId="25E57772" w14:textId="77777777" w:rsidR="00384124" w:rsidRDefault="00A9669B">
            <w:pPr>
              <w:pStyle w:val="TableParagraph"/>
              <w:rPr>
                <w:sz w:val="8"/>
              </w:rPr>
            </w:pPr>
            <w:r>
              <w:rPr>
                <w:color w:val="4D4D4D"/>
                <w:spacing w:val="-5"/>
                <w:sz w:val="8"/>
              </w:rPr>
              <w:t>OMV</w:t>
            </w:r>
          </w:p>
        </w:tc>
        <w:tc>
          <w:tcPr>
            <w:tcW w:w="600" w:type="dxa"/>
          </w:tcPr>
          <w:p w14:paraId="6F24139F" w14:textId="77777777" w:rsidR="00384124" w:rsidRDefault="00A9669B">
            <w:pPr>
              <w:pStyle w:val="TableParagraph"/>
              <w:rPr>
                <w:sz w:val="8"/>
              </w:rPr>
            </w:pPr>
            <w:r>
              <w:rPr>
                <w:color w:val="4D4D4D"/>
                <w:spacing w:val="-2"/>
                <w:sz w:val="8"/>
              </w:rPr>
              <w:t>N16001</w:t>
            </w:r>
          </w:p>
        </w:tc>
        <w:tc>
          <w:tcPr>
            <w:tcW w:w="2018" w:type="dxa"/>
          </w:tcPr>
          <w:p w14:paraId="5611B857" w14:textId="77777777" w:rsidR="00384124" w:rsidRDefault="00A9669B">
            <w:pPr>
              <w:pStyle w:val="TableParagraph"/>
              <w:rPr>
                <w:sz w:val="8"/>
              </w:rPr>
            </w:pPr>
            <w:r>
              <w:rPr>
                <w:color w:val="4D4D4D"/>
                <w:spacing w:val="-5"/>
                <w:sz w:val="8"/>
              </w:rPr>
              <w:t>OMV</w:t>
            </w:r>
          </w:p>
        </w:tc>
        <w:tc>
          <w:tcPr>
            <w:tcW w:w="693" w:type="dxa"/>
          </w:tcPr>
          <w:p w14:paraId="00D9CBEF" w14:textId="77777777" w:rsidR="00384124" w:rsidRDefault="00A9669B">
            <w:pPr>
              <w:pStyle w:val="TableParagraph"/>
              <w:rPr>
                <w:sz w:val="8"/>
              </w:rPr>
            </w:pPr>
            <w:r>
              <w:rPr>
                <w:color w:val="4D4D4D"/>
                <w:spacing w:val="-2"/>
                <w:sz w:val="8"/>
              </w:rPr>
              <w:t>420301068501</w:t>
            </w:r>
          </w:p>
        </w:tc>
        <w:tc>
          <w:tcPr>
            <w:tcW w:w="789" w:type="dxa"/>
          </w:tcPr>
          <w:p w14:paraId="3E7139A2" w14:textId="77777777" w:rsidR="00384124" w:rsidRDefault="00A9669B">
            <w:pPr>
              <w:pStyle w:val="TableParagraph"/>
              <w:ind w:left="22"/>
              <w:rPr>
                <w:sz w:val="8"/>
              </w:rPr>
            </w:pPr>
            <w:r>
              <w:rPr>
                <w:color w:val="4D4D4D"/>
                <w:spacing w:val="-2"/>
                <w:sz w:val="8"/>
              </w:rPr>
              <w:t>Vysočina</w:t>
            </w:r>
          </w:p>
        </w:tc>
        <w:tc>
          <w:tcPr>
            <w:tcW w:w="907" w:type="dxa"/>
          </w:tcPr>
          <w:p w14:paraId="18BCE355" w14:textId="77777777" w:rsidR="00384124" w:rsidRDefault="00A9669B">
            <w:pPr>
              <w:pStyle w:val="TableParagraph"/>
              <w:ind w:left="22"/>
              <w:rPr>
                <w:sz w:val="8"/>
              </w:rPr>
            </w:pPr>
            <w:r>
              <w:rPr>
                <w:color w:val="4D4D4D"/>
                <w:spacing w:val="-2"/>
                <w:sz w:val="8"/>
              </w:rPr>
              <w:t>Jihlava</w:t>
            </w:r>
          </w:p>
        </w:tc>
        <w:tc>
          <w:tcPr>
            <w:tcW w:w="1152" w:type="dxa"/>
          </w:tcPr>
          <w:p w14:paraId="2169ECE7" w14:textId="77777777" w:rsidR="00384124" w:rsidRDefault="00A9669B">
            <w:pPr>
              <w:pStyle w:val="TableParagraph"/>
              <w:ind w:left="23"/>
              <w:rPr>
                <w:sz w:val="8"/>
              </w:rPr>
            </w:pPr>
            <w:proofErr w:type="spellStart"/>
            <w:proofErr w:type="gramStart"/>
            <w:r>
              <w:rPr>
                <w:color w:val="4D4D4D"/>
                <w:spacing w:val="-2"/>
                <w:sz w:val="8"/>
              </w:rPr>
              <w:t>Jihlava,Znojem</w:t>
            </w:r>
            <w:proofErr w:type="spellEnd"/>
            <w:proofErr w:type="gramEnd"/>
            <w:r>
              <w:rPr>
                <w:color w:val="4D4D4D"/>
                <w:spacing w:val="-2"/>
                <w:sz w:val="8"/>
              </w:rPr>
              <w:t>.-</w:t>
            </w:r>
            <w:r>
              <w:rPr>
                <w:color w:val="4D4D4D"/>
                <w:spacing w:val="-5"/>
                <w:sz w:val="8"/>
              </w:rPr>
              <w:t>OMV</w:t>
            </w:r>
          </w:p>
        </w:tc>
        <w:tc>
          <w:tcPr>
            <w:tcW w:w="1814" w:type="dxa"/>
          </w:tcPr>
          <w:p w14:paraId="77B21628" w14:textId="77777777" w:rsidR="00384124" w:rsidRDefault="00A9669B">
            <w:pPr>
              <w:pStyle w:val="TableParagraph"/>
              <w:ind w:left="23"/>
              <w:rPr>
                <w:sz w:val="8"/>
              </w:rPr>
            </w:pPr>
            <w:r>
              <w:rPr>
                <w:color w:val="4D4D4D"/>
                <w:spacing w:val="-2"/>
                <w:sz w:val="8"/>
              </w:rPr>
              <w:t>ZNOJEMSKÁ</w:t>
            </w:r>
          </w:p>
        </w:tc>
        <w:tc>
          <w:tcPr>
            <w:tcW w:w="1521" w:type="dxa"/>
          </w:tcPr>
          <w:p w14:paraId="0608FE3C" w14:textId="77777777" w:rsidR="00384124" w:rsidRDefault="00A9669B">
            <w:pPr>
              <w:pStyle w:val="TableParagraph"/>
              <w:ind w:left="23"/>
              <w:rPr>
                <w:sz w:val="8"/>
              </w:rPr>
            </w:pPr>
            <w:r>
              <w:rPr>
                <w:color w:val="4D4D4D"/>
                <w:spacing w:val="-2"/>
                <w:sz w:val="8"/>
              </w:rPr>
              <w:t>JIHLAVA</w:t>
            </w:r>
          </w:p>
        </w:tc>
        <w:tc>
          <w:tcPr>
            <w:tcW w:w="347" w:type="dxa"/>
          </w:tcPr>
          <w:p w14:paraId="220E0776" w14:textId="77777777" w:rsidR="00384124" w:rsidRDefault="00A9669B">
            <w:pPr>
              <w:pStyle w:val="TableParagraph"/>
              <w:ind w:left="11" w:right="57"/>
              <w:jc w:val="center"/>
              <w:rPr>
                <w:sz w:val="8"/>
              </w:rPr>
            </w:pPr>
            <w:r>
              <w:rPr>
                <w:color w:val="4D4D4D"/>
                <w:sz w:val="8"/>
              </w:rPr>
              <w:t>586</w:t>
            </w:r>
            <w:r>
              <w:rPr>
                <w:color w:val="4D4D4D"/>
                <w:spacing w:val="-6"/>
                <w:sz w:val="8"/>
              </w:rPr>
              <w:t xml:space="preserve"> </w:t>
            </w:r>
            <w:r>
              <w:rPr>
                <w:color w:val="4D4D4D"/>
                <w:spacing w:val="-5"/>
                <w:sz w:val="8"/>
              </w:rPr>
              <w:t>01</w:t>
            </w:r>
          </w:p>
        </w:tc>
        <w:tc>
          <w:tcPr>
            <w:tcW w:w="647" w:type="dxa"/>
          </w:tcPr>
          <w:p w14:paraId="0F40EE2C" w14:textId="77777777" w:rsidR="00384124" w:rsidRDefault="00A9669B">
            <w:pPr>
              <w:pStyle w:val="TableParagraph"/>
              <w:ind w:left="25"/>
              <w:rPr>
                <w:sz w:val="8"/>
              </w:rPr>
            </w:pPr>
            <w:r>
              <w:rPr>
                <w:color w:val="4D4D4D"/>
                <w:spacing w:val="-2"/>
                <w:sz w:val="8"/>
              </w:rPr>
              <w:t>49.385725</w:t>
            </w:r>
          </w:p>
        </w:tc>
        <w:tc>
          <w:tcPr>
            <w:tcW w:w="661" w:type="dxa"/>
          </w:tcPr>
          <w:p w14:paraId="48FDB938" w14:textId="77777777" w:rsidR="00384124" w:rsidRDefault="00A9669B">
            <w:pPr>
              <w:pStyle w:val="TableParagraph"/>
              <w:ind w:left="26"/>
              <w:rPr>
                <w:sz w:val="8"/>
              </w:rPr>
            </w:pPr>
            <w:r>
              <w:rPr>
                <w:color w:val="4D4D4D"/>
                <w:spacing w:val="-2"/>
                <w:sz w:val="8"/>
              </w:rPr>
              <w:t>15.593447</w:t>
            </w:r>
          </w:p>
        </w:tc>
        <w:tc>
          <w:tcPr>
            <w:tcW w:w="495" w:type="dxa"/>
          </w:tcPr>
          <w:p w14:paraId="48B76BC4" w14:textId="77777777" w:rsidR="00384124" w:rsidRDefault="00A9669B">
            <w:pPr>
              <w:pStyle w:val="TableParagraph"/>
              <w:ind w:left="27"/>
              <w:rPr>
                <w:sz w:val="8"/>
              </w:rPr>
            </w:pPr>
            <w:r>
              <w:rPr>
                <w:color w:val="4D4D4D"/>
                <w:spacing w:val="-5"/>
                <w:sz w:val="8"/>
              </w:rPr>
              <w:t>ANO</w:t>
            </w:r>
          </w:p>
        </w:tc>
        <w:tc>
          <w:tcPr>
            <w:tcW w:w="677" w:type="dxa"/>
          </w:tcPr>
          <w:p w14:paraId="3FAE108D" w14:textId="77777777" w:rsidR="00384124" w:rsidRDefault="00A9669B">
            <w:pPr>
              <w:pStyle w:val="TableParagraph"/>
              <w:ind w:left="29"/>
              <w:rPr>
                <w:sz w:val="8"/>
              </w:rPr>
            </w:pPr>
            <w:r>
              <w:rPr>
                <w:color w:val="4D4D4D"/>
                <w:spacing w:val="-5"/>
                <w:sz w:val="8"/>
              </w:rPr>
              <w:t>ANO</w:t>
            </w:r>
          </w:p>
        </w:tc>
      </w:tr>
      <w:tr w:rsidR="00384124" w14:paraId="53FBA100" w14:textId="77777777">
        <w:trPr>
          <w:trHeight w:val="114"/>
        </w:trPr>
        <w:tc>
          <w:tcPr>
            <w:tcW w:w="1673" w:type="dxa"/>
          </w:tcPr>
          <w:p w14:paraId="70F92F71" w14:textId="77777777" w:rsidR="00384124" w:rsidRDefault="00A9669B">
            <w:pPr>
              <w:pStyle w:val="TableParagraph"/>
              <w:rPr>
                <w:sz w:val="8"/>
              </w:rPr>
            </w:pPr>
            <w:r>
              <w:rPr>
                <w:color w:val="4D4D4D"/>
                <w:spacing w:val="-2"/>
                <w:sz w:val="8"/>
              </w:rPr>
              <w:t>ČEPRO</w:t>
            </w:r>
          </w:p>
        </w:tc>
        <w:tc>
          <w:tcPr>
            <w:tcW w:w="600" w:type="dxa"/>
          </w:tcPr>
          <w:p w14:paraId="229DF78A" w14:textId="77777777" w:rsidR="00384124" w:rsidRDefault="00A9669B">
            <w:pPr>
              <w:pStyle w:val="TableParagraph"/>
              <w:rPr>
                <w:sz w:val="8"/>
              </w:rPr>
            </w:pPr>
            <w:r>
              <w:rPr>
                <w:color w:val="4D4D4D"/>
                <w:spacing w:val="-2"/>
                <w:sz w:val="8"/>
              </w:rPr>
              <w:t>N27001</w:t>
            </w:r>
          </w:p>
        </w:tc>
        <w:tc>
          <w:tcPr>
            <w:tcW w:w="2018" w:type="dxa"/>
          </w:tcPr>
          <w:p w14:paraId="212E3BC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5B8288C" w14:textId="77777777" w:rsidR="00384124" w:rsidRDefault="00A9669B">
            <w:pPr>
              <w:pStyle w:val="TableParagraph"/>
              <w:rPr>
                <w:sz w:val="8"/>
              </w:rPr>
            </w:pPr>
            <w:r>
              <w:rPr>
                <w:color w:val="4D4D4D"/>
                <w:spacing w:val="-2"/>
                <w:sz w:val="8"/>
              </w:rPr>
              <w:t>420301102901</w:t>
            </w:r>
          </w:p>
        </w:tc>
        <w:tc>
          <w:tcPr>
            <w:tcW w:w="789" w:type="dxa"/>
          </w:tcPr>
          <w:p w14:paraId="04F841E1" w14:textId="77777777" w:rsidR="00384124" w:rsidRDefault="00A9669B">
            <w:pPr>
              <w:pStyle w:val="TableParagraph"/>
              <w:ind w:left="22"/>
              <w:rPr>
                <w:sz w:val="8"/>
              </w:rPr>
            </w:pPr>
            <w:r>
              <w:rPr>
                <w:color w:val="4D4D4D"/>
                <w:spacing w:val="-2"/>
                <w:sz w:val="8"/>
              </w:rPr>
              <w:t>Vysočina</w:t>
            </w:r>
          </w:p>
        </w:tc>
        <w:tc>
          <w:tcPr>
            <w:tcW w:w="907" w:type="dxa"/>
          </w:tcPr>
          <w:p w14:paraId="4303FEFF"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0B5A6790" w14:textId="77777777" w:rsidR="00384124" w:rsidRDefault="00A9669B">
            <w:pPr>
              <w:pStyle w:val="TableParagraph"/>
              <w:ind w:left="23"/>
              <w:rPr>
                <w:sz w:val="8"/>
              </w:rPr>
            </w:pPr>
            <w:r>
              <w:rPr>
                <w:color w:val="4D4D4D"/>
                <w:sz w:val="8"/>
              </w:rPr>
              <w:t>Horní</w:t>
            </w:r>
            <w:r>
              <w:rPr>
                <w:color w:val="4D4D4D"/>
                <w:spacing w:val="-4"/>
                <w:sz w:val="8"/>
              </w:rPr>
              <w:t xml:space="preserve"> </w:t>
            </w:r>
            <w:proofErr w:type="spellStart"/>
            <w:proofErr w:type="gramStart"/>
            <w:r>
              <w:rPr>
                <w:color w:val="4D4D4D"/>
                <w:spacing w:val="-2"/>
                <w:sz w:val="8"/>
              </w:rPr>
              <w:t>Cerekev,Tyrš</w:t>
            </w:r>
            <w:proofErr w:type="spellEnd"/>
            <w:proofErr w:type="gramEnd"/>
            <w:r>
              <w:rPr>
                <w:color w:val="4D4D4D"/>
                <w:spacing w:val="-2"/>
                <w:sz w:val="8"/>
              </w:rPr>
              <w:t>.</w:t>
            </w:r>
          </w:p>
        </w:tc>
        <w:tc>
          <w:tcPr>
            <w:tcW w:w="1814" w:type="dxa"/>
          </w:tcPr>
          <w:p w14:paraId="2643BA82" w14:textId="77777777" w:rsidR="00384124" w:rsidRDefault="00A9669B">
            <w:pPr>
              <w:pStyle w:val="TableParagraph"/>
              <w:ind w:left="23"/>
              <w:rPr>
                <w:sz w:val="8"/>
              </w:rPr>
            </w:pPr>
            <w:r>
              <w:rPr>
                <w:color w:val="4D4D4D"/>
                <w:spacing w:val="-2"/>
                <w:sz w:val="8"/>
              </w:rPr>
              <w:t>TYRŠOVA</w:t>
            </w:r>
          </w:p>
        </w:tc>
        <w:tc>
          <w:tcPr>
            <w:tcW w:w="1521" w:type="dxa"/>
          </w:tcPr>
          <w:p w14:paraId="0F56D3BD"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CEREKEV</w:t>
            </w:r>
          </w:p>
        </w:tc>
        <w:tc>
          <w:tcPr>
            <w:tcW w:w="347" w:type="dxa"/>
          </w:tcPr>
          <w:p w14:paraId="1105AA38" w14:textId="77777777" w:rsidR="00384124" w:rsidRDefault="00A9669B">
            <w:pPr>
              <w:pStyle w:val="TableParagraph"/>
              <w:ind w:left="11" w:right="57"/>
              <w:jc w:val="center"/>
              <w:rPr>
                <w:sz w:val="8"/>
              </w:rPr>
            </w:pPr>
            <w:r>
              <w:rPr>
                <w:color w:val="4D4D4D"/>
                <w:sz w:val="8"/>
              </w:rPr>
              <w:t>394</w:t>
            </w:r>
            <w:r>
              <w:rPr>
                <w:color w:val="4D4D4D"/>
                <w:spacing w:val="-6"/>
                <w:sz w:val="8"/>
              </w:rPr>
              <w:t xml:space="preserve"> </w:t>
            </w:r>
            <w:r>
              <w:rPr>
                <w:color w:val="4D4D4D"/>
                <w:spacing w:val="-5"/>
                <w:sz w:val="8"/>
              </w:rPr>
              <w:t>03</w:t>
            </w:r>
          </w:p>
        </w:tc>
        <w:tc>
          <w:tcPr>
            <w:tcW w:w="647" w:type="dxa"/>
          </w:tcPr>
          <w:p w14:paraId="215FCE6F" w14:textId="77777777" w:rsidR="00384124" w:rsidRDefault="00A9669B">
            <w:pPr>
              <w:pStyle w:val="TableParagraph"/>
              <w:ind w:left="25"/>
              <w:rPr>
                <w:sz w:val="8"/>
              </w:rPr>
            </w:pPr>
            <w:r>
              <w:rPr>
                <w:color w:val="4D4D4D"/>
                <w:spacing w:val="-2"/>
                <w:sz w:val="8"/>
              </w:rPr>
              <w:t>49.325478</w:t>
            </w:r>
          </w:p>
        </w:tc>
        <w:tc>
          <w:tcPr>
            <w:tcW w:w="661" w:type="dxa"/>
          </w:tcPr>
          <w:p w14:paraId="737F329E" w14:textId="77777777" w:rsidR="00384124" w:rsidRDefault="00A9669B">
            <w:pPr>
              <w:pStyle w:val="TableParagraph"/>
              <w:ind w:left="26"/>
              <w:rPr>
                <w:sz w:val="8"/>
              </w:rPr>
            </w:pPr>
            <w:r>
              <w:rPr>
                <w:color w:val="4D4D4D"/>
                <w:spacing w:val="-2"/>
                <w:sz w:val="8"/>
              </w:rPr>
              <w:t>15.319603</w:t>
            </w:r>
          </w:p>
        </w:tc>
        <w:tc>
          <w:tcPr>
            <w:tcW w:w="495" w:type="dxa"/>
          </w:tcPr>
          <w:p w14:paraId="71C5BD60" w14:textId="77777777" w:rsidR="00384124" w:rsidRDefault="00A9669B">
            <w:pPr>
              <w:pStyle w:val="TableParagraph"/>
              <w:ind w:left="27"/>
              <w:rPr>
                <w:sz w:val="8"/>
              </w:rPr>
            </w:pPr>
            <w:r>
              <w:rPr>
                <w:color w:val="4D4D4D"/>
                <w:spacing w:val="-5"/>
                <w:sz w:val="8"/>
              </w:rPr>
              <w:t>NE</w:t>
            </w:r>
          </w:p>
        </w:tc>
        <w:tc>
          <w:tcPr>
            <w:tcW w:w="677" w:type="dxa"/>
          </w:tcPr>
          <w:p w14:paraId="49FEEDF5" w14:textId="77777777" w:rsidR="00384124" w:rsidRDefault="00A9669B">
            <w:pPr>
              <w:pStyle w:val="TableParagraph"/>
              <w:ind w:left="29"/>
              <w:rPr>
                <w:sz w:val="8"/>
              </w:rPr>
            </w:pPr>
            <w:r>
              <w:rPr>
                <w:color w:val="4D4D4D"/>
                <w:spacing w:val="-5"/>
                <w:sz w:val="8"/>
              </w:rPr>
              <w:t>NE</w:t>
            </w:r>
          </w:p>
        </w:tc>
      </w:tr>
      <w:tr w:rsidR="00384124" w14:paraId="35973478" w14:textId="77777777">
        <w:trPr>
          <w:trHeight w:val="114"/>
        </w:trPr>
        <w:tc>
          <w:tcPr>
            <w:tcW w:w="1673" w:type="dxa"/>
          </w:tcPr>
          <w:p w14:paraId="775C6466" w14:textId="77777777" w:rsidR="00384124" w:rsidRDefault="00A9669B">
            <w:pPr>
              <w:pStyle w:val="TableParagraph"/>
              <w:rPr>
                <w:sz w:val="8"/>
              </w:rPr>
            </w:pPr>
            <w:r>
              <w:rPr>
                <w:color w:val="4D4D4D"/>
                <w:spacing w:val="-2"/>
                <w:sz w:val="8"/>
              </w:rPr>
              <w:t>MEDOS</w:t>
            </w:r>
          </w:p>
        </w:tc>
        <w:tc>
          <w:tcPr>
            <w:tcW w:w="600" w:type="dxa"/>
          </w:tcPr>
          <w:p w14:paraId="2E84905F" w14:textId="77777777" w:rsidR="00384124" w:rsidRDefault="00A9669B">
            <w:pPr>
              <w:pStyle w:val="TableParagraph"/>
              <w:rPr>
                <w:sz w:val="8"/>
              </w:rPr>
            </w:pPr>
            <w:r>
              <w:rPr>
                <w:color w:val="4D4D4D"/>
                <w:spacing w:val="-2"/>
                <w:sz w:val="8"/>
              </w:rPr>
              <w:t>N50124</w:t>
            </w:r>
          </w:p>
        </w:tc>
        <w:tc>
          <w:tcPr>
            <w:tcW w:w="2018" w:type="dxa"/>
          </w:tcPr>
          <w:p w14:paraId="2EA354F8" w14:textId="77777777" w:rsidR="00384124" w:rsidRDefault="00A9669B">
            <w:pPr>
              <w:pStyle w:val="TableParagraph"/>
              <w:rPr>
                <w:sz w:val="8"/>
              </w:rPr>
            </w:pPr>
            <w:r>
              <w:rPr>
                <w:color w:val="4D4D4D"/>
                <w:sz w:val="8"/>
              </w:rPr>
              <w:t>STANISLAV</w:t>
            </w:r>
            <w:r>
              <w:rPr>
                <w:color w:val="4D4D4D"/>
                <w:spacing w:val="-7"/>
                <w:sz w:val="8"/>
              </w:rPr>
              <w:t xml:space="preserve"> </w:t>
            </w:r>
            <w:proofErr w:type="gramStart"/>
            <w:r>
              <w:rPr>
                <w:color w:val="4D4D4D"/>
                <w:sz w:val="8"/>
              </w:rPr>
              <w:t>ŠEFL</w:t>
            </w:r>
            <w:r>
              <w:rPr>
                <w:color w:val="4D4D4D"/>
                <w:spacing w:val="-6"/>
                <w:sz w:val="8"/>
              </w:rPr>
              <w:t xml:space="preserve"> </w:t>
            </w:r>
            <w:r>
              <w:rPr>
                <w:color w:val="4D4D4D"/>
                <w:sz w:val="8"/>
              </w:rPr>
              <w:t>-</w:t>
            </w:r>
            <w:r>
              <w:rPr>
                <w:color w:val="4D4D4D"/>
                <w:spacing w:val="-6"/>
                <w:sz w:val="8"/>
              </w:rPr>
              <w:t xml:space="preserve"> </w:t>
            </w:r>
            <w:r>
              <w:rPr>
                <w:color w:val="4D4D4D"/>
                <w:spacing w:val="-2"/>
                <w:sz w:val="8"/>
              </w:rPr>
              <w:t>MEDOS</w:t>
            </w:r>
            <w:proofErr w:type="gramEnd"/>
          </w:p>
        </w:tc>
        <w:tc>
          <w:tcPr>
            <w:tcW w:w="693" w:type="dxa"/>
          </w:tcPr>
          <w:p w14:paraId="4AFF7A5F" w14:textId="77777777" w:rsidR="00384124" w:rsidRDefault="00A9669B">
            <w:pPr>
              <w:pStyle w:val="TableParagraph"/>
              <w:rPr>
                <w:sz w:val="8"/>
              </w:rPr>
            </w:pPr>
            <w:r>
              <w:rPr>
                <w:color w:val="4D4D4D"/>
                <w:spacing w:val="-2"/>
                <w:sz w:val="8"/>
              </w:rPr>
              <w:t>420301118801</w:t>
            </w:r>
          </w:p>
        </w:tc>
        <w:tc>
          <w:tcPr>
            <w:tcW w:w="789" w:type="dxa"/>
          </w:tcPr>
          <w:p w14:paraId="460664E7" w14:textId="77777777" w:rsidR="00384124" w:rsidRDefault="00A9669B">
            <w:pPr>
              <w:pStyle w:val="TableParagraph"/>
              <w:ind w:left="22"/>
              <w:rPr>
                <w:sz w:val="8"/>
              </w:rPr>
            </w:pPr>
            <w:r>
              <w:rPr>
                <w:color w:val="4D4D4D"/>
                <w:spacing w:val="-2"/>
                <w:sz w:val="8"/>
              </w:rPr>
              <w:t>Vysočina</w:t>
            </w:r>
          </w:p>
        </w:tc>
        <w:tc>
          <w:tcPr>
            <w:tcW w:w="907" w:type="dxa"/>
          </w:tcPr>
          <w:p w14:paraId="7E59DC50"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5865E691" w14:textId="77777777" w:rsidR="00384124" w:rsidRDefault="00A9669B">
            <w:pPr>
              <w:pStyle w:val="TableParagraph"/>
              <w:ind w:left="23"/>
              <w:rPr>
                <w:sz w:val="8"/>
              </w:rPr>
            </w:pPr>
            <w:r>
              <w:rPr>
                <w:color w:val="4D4D4D"/>
                <w:spacing w:val="-2"/>
                <w:sz w:val="8"/>
              </w:rPr>
              <w:t>Pacov</w:t>
            </w:r>
          </w:p>
        </w:tc>
        <w:tc>
          <w:tcPr>
            <w:tcW w:w="1814" w:type="dxa"/>
          </w:tcPr>
          <w:p w14:paraId="584B2C1B" w14:textId="77777777" w:rsidR="00384124" w:rsidRDefault="00A9669B">
            <w:pPr>
              <w:pStyle w:val="TableParagraph"/>
              <w:ind w:left="23"/>
              <w:rPr>
                <w:sz w:val="8"/>
              </w:rPr>
            </w:pPr>
            <w:r>
              <w:rPr>
                <w:color w:val="4D4D4D"/>
                <w:spacing w:val="-2"/>
                <w:sz w:val="8"/>
              </w:rPr>
              <w:t>ŽIŽKOVA</w:t>
            </w:r>
            <w:r>
              <w:rPr>
                <w:color w:val="4D4D4D"/>
                <w:spacing w:val="2"/>
                <w:sz w:val="8"/>
              </w:rPr>
              <w:t xml:space="preserve"> </w:t>
            </w:r>
            <w:r>
              <w:rPr>
                <w:color w:val="4D4D4D"/>
                <w:spacing w:val="-4"/>
                <w:sz w:val="8"/>
              </w:rPr>
              <w:t>1075</w:t>
            </w:r>
          </w:p>
        </w:tc>
        <w:tc>
          <w:tcPr>
            <w:tcW w:w="1521" w:type="dxa"/>
          </w:tcPr>
          <w:p w14:paraId="56E7E312" w14:textId="77777777" w:rsidR="00384124" w:rsidRDefault="00A9669B">
            <w:pPr>
              <w:pStyle w:val="TableParagraph"/>
              <w:ind w:left="23"/>
              <w:rPr>
                <w:sz w:val="8"/>
              </w:rPr>
            </w:pPr>
            <w:r>
              <w:rPr>
                <w:color w:val="4D4D4D"/>
                <w:spacing w:val="-2"/>
                <w:sz w:val="8"/>
              </w:rPr>
              <w:t>PACOV</w:t>
            </w:r>
          </w:p>
        </w:tc>
        <w:tc>
          <w:tcPr>
            <w:tcW w:w="347" w:type="dxa"/>
          </w:tcPr>
          <w:p w14:paraId="18FF0C86" w14:textId="77777777" w:rsidR="00384124" w:rsidRDefault="00A9669B">
            <w:pPr>
              <w:pStyle w:val="TableParagraph"/>
              <w:ind w:left="11" w:right="57"/>
              <w:jc w:val="center"/>
              <w:rPr>
                <w:sz w:val="8"/>
              </w:rPr>
            </w:pPr>
            <w:r>
              <w:rPr>
                <w:color w:val="4D4D4D"/>
                <w:sz w:val="8"/>
              </w:rPr>
              <w:t>395</w:t>
            </w:r>
            <w:r>
              <w:rPr>
                <w:color w:val="4D4D4D"/>
                <w:spacing w:val="-6"/>
                <w:sz w:val="8"/>
              </w:rPr>
              <w:t xml:space="preserve"> </w:t>
            </w:r>
            <w:r>
              <w:rPr>
                <w:color w:val="4D4D4D"/>
                <w:spacing w:val="-5"/>
                <w:sz w:val="8"/>
              </w:rPr>
              <w:t>01</w:t>
            </w:r>
          </w:p>
        </w:tc>
        <w:tc>
          <w:tcPr>
            <w:tcW w:w="647" w:type="dxa"/>
          </w:tcPr>
          <w:p w14:paraId="0B902223" w14:textId="77777777" w:rsidR="00384124" w:rsidRDefault="00A9669B">
            <w:pPr>
              <w:pStyle w:val="TableParagraph"/>
              <w:ind w:left="25"/>
              <w:rPr>
                <w:sz w:val="8"/>
              </w:rPr>
            </w:pPr>
            <w:r>
              <w:rPr>
                <w:color w:val="4D4D4D"/>
                <w:spacing w:val="-2"/>
                <w:sz w:val="8"/>
              </w:rPr>
              <w:t>49.466592</w:t>
            </w:r>
          </w:p>
        </w:tc>
        <w:tc>
          <w:tcPr>
            <w:tcW w:w="661" w:type="dxa"/>
          </w:tcPr>
          <w:p w14:paraId="337A47B2" w14:textId="77777777" w:rsidR="00384124" w:rsidRDefault="00A9669B">
            <w:pPr>
              <w:pStyle w:val="TableParagraph"/>
              <w:ind w:left="26"/>
              <w:rPr>
                <w:sz w:val="8"/>
              </w:rPr>
            </w:pPr>
            <w:r>
              <w:rPr>
                <w:color w:val="4D4D4D"/>
                <w:spacing w:val="-2"/>
                <w:sz w:val="8"/>
              </w:rPr>
              <w:t>14.992450</w:t>
            </w:r>
          </w:p>
        </w:tc>
        <w:tc>
          <w:tcPr>
            <w:tcW w:w="495" w:type="dxa"/>
          </w:tcPr>
          <w:p w14:paraId="751D4D3B" w14:textId="77777777" w:rsidR="00384124" w:rsidRDefault="00A9669B">
            <w:pPr>
              <w:pStyle w:val="TableParagraph"/>
              <w:ind w:left="27"/>
              <w:rPr>
                <w:sz w:val="8"/>
              </w:rPr>
            </w:pPr>
            <w:r>
              <w:rPr>
                <w:color w:val="4D4D4D"/>
                <w:spacing w:val="-5"/>
                <w:sz w:val="8"/>
              </w:rPr>
              <w:t>ANO</w:t>
            </w:r>
          </w:p>
        </w:tc>
        <w:tc>
          <w:tcPr>
            <w:tcW w:w="677" w:type="dxa"/>
          </w:tcPr>
          <w:p w14:paraId="0028BAE9" w14:textId="77777777" w:rsidR="00384124" w:rsidRDefault="00A9669B">
            <w:pPr>
              <w:pStyle w:val="TableParagraph"/>
              <w:ind w:left="29"/>
              <w:rPr>
                <w:sz w:val="8"/>
              </w:rPr>
            </w:pPr>
            <w:r>
              <w:rPr>
                <w:color w:val="4D4D4D"/>
                <w:spacing w:val="-5"/>
                <w:sz w:val="8"/>
              </w:rPr>
              <w:t>ANO</w:t>
            </w:r>
          </w:p>
        </w:tc>
      </w:tr>
      <w:tr w:rsidR="00384124" w14:paraId="13D10E90" w14:textId="77777777">
        <w:trPr>
          <w:trHeight w:val="114"/>
        </w:trPr>
        <w:tc>
          <w:tcPr>
            <w:tcW w:w="1673" w:type="dxa"/>
          </w:tcPr>
          <w:p w14:paraId="04C49F70" w14:textId="77777777" w:rsidR="00384124" w:rsidRDefault="00A9669B">
            <w:pPr>
              <w:pStyle w:val="TableParagraph"/>
              <w:rPr>
                <w:sz w:val="8"/>
              </w:rPr>
            </w:pPr>
            <w:r>
              <w:rPr>
                <w:color w:val="4D4D4D"/>
                <w:spacing w:val="-2"/>
                <w:sz w:val="8"/>
              </w:rPr>
              <w:t>ČEPRO</w:t>
            </w:r>
          </w:p>
        </w:tc>
        <w:tc>
          <w:tcPr>
            <w:tcW w:w="600" w:type="dxa"/>
          </w:tcPr>
          <w:p w14:paraId="06254443" w14:textId="77777777" w:rsidR="00384124" w:rsidRDefault="00A9669B">
            <w:pPr>
              <w:pStyle w:val="TableParagraph"/>
              <w:rPr>
                <w:sz w:val="8"/>
              </w:rPr>
            </w:pPr>
            <w:r>
              <w:rPr>
                <w:color w:val="4D4D4D"/>
                <w:spacing w:val="-2"/>
                <w:sz w:val="8"/>
              </w:rPr>
              <w:t>N27001</w:t>
            </w:r>
          </w:p>
        </w:tc>
        <w:tc>
          <w:tcPr>
            <w:tcW w:w="2018" w:type="dxa"/>
          </w:tcPr>
          <w:p w14:paraId="5EB87722"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5BF476A" w14:textId="77777777" w:rsidR="00384124" w:rsidRDefault="00A9669B">
            <w:pPr>
              <w:pStyle w:val="TableParagraph"/>
              <w:rPr>
                <w:sz w:val="8"/>
              </w:rPr>
            </w:pPr>
            <w:r>
              <w:rPr>
                <w:color w:val="4D4D4D"/>
                <w:spacing w:val="-2"/>
                <w:sz w:val="8"/>
              </w:rPr>
              <w:t>420301002901</w:t>
            </w:r>
          </w:p>
        </w:tc>
        <w:tc>
          <w:tcPr>
            <w:tcW w:w="789" w:type="dxa"/>
          </w:tcPr>
          <w:p w14:paraId="76239535" w14:textId="77777777" w:rsidR="00384124" w:rsidRDefault="00A9669B">
            <w:pPr>
              <w:pStyle w:val="TableParagraph"/>
              <w:ind w:left="22"/>
              <w:rPr>
                <w:sz w:val="8"/>
              </w:rPr>
            </w:pPr>
            <w:r>
              <w:rPr>
                <w:color w:val="4D4D4D"/>
                <w:spacing w:val="-2"/>
                <w:sz w:val="8"/>
              </w:rPr>
              <w:t>Vysočina</w:t>
            </w:r>
          </w:p>
        </w:tc>
        <w:tc>
          <w:tcPr>
            <w:tcW w:w="907" w:type="dxa"/>
          </w:tcPr>
          <w:p w14:paraId="4E1FFB14"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3BF00C9A" w14:textId="77777777" w:rsidR="00384124" w:rsidRDefault="00A9669B">
            <w:pPr>
              <w:pStyle w:val="TableParagraph"/>
              <w:ind w:left="23"/>
              <w:rPr>
                <w:sz w:val="8"/>
              </w:rPr>
            </w:pPr>
            <w:proofErr w:type="spellStart"/>
            <w:proofErr w:type="gramStart"/>
            <w:r>
              <w:rPr>
                <w:color w:val="4D4D4D"/>
                <w:spacing w:val="-2"/>
                <w:sz w:val="8"/>
              </w:rPr>
              <w:t>Pelhřimov,Pražská</w:t>
            </w:r>
            <w:proofErr w:type="spellEnd"/>
            <w:proofErr w:type="gramEnd"/>
          </w:p>
        </w:tc>
        <w:tc>
          <w:tcPr>
            <w:tcW w:w="1814" w:type="dxa"/>
          </w:tcPr>
          <w:p w14:paraId="03203DBA" w14:textId="77777777" w:rsidR="00384124" w:rsidRDefault="00A9669B">
            <w:pPr>
              <w:pStyle w:val="TableParagraph"/>
              <w:ind w:left="23"/>
              <w:rPr>
                <w:sz w:val="8"/>
              </w:rPr>
            </w:pPr>
            <w:r>
              <w:rPr>
                <w:color w:val="4D4D4D"/>
                <w:spacing w:val="-2"/>
                <w:sz w:val="8"/>
              </w:rPr>
              <w:t>PRAŽSKÁ</w:t>
            </w:r>
          </w:p>
        </w:tc>
        <w:tc>
          <w:tcPr>
            <w:tcW w:w="1521" w:type="dxa"/>
          </w:tcPr>
          <w:p w14:paraId="06ECAA84" w14:textId="77777777" w:rsidR="00384124" w:rsidRDefault="00A9669B">
            <w:pPr>
              <w:pStyle w:val="TableParagraph"/>
              <w:ind w:left="23"/>
              <w:rPr>
                <w:sz w:val="8"/>
              </w:rPr>
            </w:pPr>
            <w:r>
              <w:rPr>
                <w:color w:val="4D4D4D"/>
                <w:spacing w:val="-2"/>
                <w:sz w:val="8"/>
              </w:rPr>
              <w:t>PELHŘIMOV</w:t>
            </w:r>
          </w:p>
        </w:tc>
        <w:tc>
          <w:tcPr>
            <w:tcW w:w="347" w:type="dxa"/>
          </w:tcPr>
          <w:p w14:paraId="4056484C" w14:textId="77777777" w:rsidR="00384124" w:rsidRDefault="00A9669B">
            <w:pPr>
              <w:pStyle w:val="TableParagraph"/>
              <w:ind w:left="11" w:right="57"/>
              <w:jc w:val="center"/>
              <w:rPr>
                <w:sz w:val="8"/>
              </w:rPr>
            </w:pPr>
            <w:r>
              <w:rPr>
                <w:color w:val="4D4D4D"/>
                <w:sz w:val="8"/>
              </w:rPr>
              <w:t>393</w:t>
            </w:r>
            <w:r>
              <w:rPr>
                <w:color w:val="4D4D4D"/>
                <w:spacing w:val="-6"/>
                <w:sz w:val="8"/>
              </w:rPr>
              <w:t xml:space="preserve"> </w:t>
            </w:r>
            <w:r>
              <w:rPr>
                <w:color w:val="4D4D4D"/>
                <w:spacing w:val="-5"/>
                <w:sz w:val="8"/>
              </w:rPr>
              <w:t>01</w:t>
            </w:r>
          </w:p>
        </w:tc>
        <w:tc>
          <w:tcPr>
            <w:tcW w:w="647" w:type="dxa"/>
          </w:tcPr>
          <w:p w14:paraId="49205AE0" w14:textId="77777777" w:rsidR="00384124" w:rsidRDefault="00A9669B">
            <w:pPr>
              <w:pStyle w:val="TableParagraph"/>
              <w:ind w:left="25"/>
              <w:rPr>
                <w:sz w:val="8"/>
              </w:rPr>
            </w:pPr>
            <w:r>
              <w:rPr>
                <w:color w:val="4D4D4D"/>
                <w:spacing w:val="-2"/>
                <w:sz w:val="8"/>
              </w:rPr>
              <w:t>49.436817</w:t>
            </w:r>
          </w:p>
        </w:tc>
        <w:tc>
          <w:tcPr>
            <w:tcW w:w="661" w:type="dxa"/>
          </w:tcPr>
          <w:p w14:paraId="794B14AB" w14:textId="77777777" w:rsidR="00384124" w:rsidRDefault="00A9669B">
            <w:pPr>
              <w:pStyle w:val="TableParagraph"/>
              <w:ind w:left="26"/>
              <w:rPr>
                <w:sz w:val="8"/>
              </w:rPr>
            </w:pPr>
            <w:r>
              <w:rPr>
                <w:color w:val="4D4D4D"/>
                <w:spacing w:val="-2"/>
                <w:sz w:val="8"/>
              </w:rPr>
              <w:t>15.215900</w:t>
            </w:r>
          </w:p>
        </w:tc>
        <w:tc>
          <w:tcPr>
            <w:tcW w:w="495" w:type="dxa"/>
          </w:tcPr>
          <w:p w14:paraId="5064E765" w14:textId="77777777" w:rsidR="00384124" w:rsidRDefault="00A9669B">
            <w:pPr>
              <w:pStyle w:val="TableParagraph"/>
              <w:ind w:left="27"/>
              <w:rPr>
                <w:sz w:val="8"/>
              </w:rPr>
            </w:pPr>
            <w:r>
              <w:rPr>
                <w:color w:val="4D4D4D"/>
                <w:spacing w:val="-5"/>
                <w:sz w:val="8"/>
              </w:rPr>
              <w:t>ANO</w:t>
            </w:r>
          </w:p>
        </w:tc>
        <w:tc>
          <w:tcPr>
            <w:tcW w:w="677" w:type="dxa"/>
          </w:tcPr>
          <w:p w14:paraId="4A0DF086" w14:textId="77777777" w:rsidR="00384124" w:rsidRDefault="00A9669B">
            <w:pPr>
              <w:pStyle w:val="TableParagraph"/>
              <w:ind w:left="29"/>
              <w:rPr>
                <w:sz w:val="8"/>
              </w:rPr>
            </w:pPr>
            <w:r>
              <w:rPr>
                <w:color w:val="4D4D4D"/>
                <w:spacing w:val="-5"/>
                <w:sz w:val="8"/>
              </w:rPr>
              <w:t>ANO</w:t>
            </w:r>
          </w:p>
        </w:tc>
      </w:tr>
      <w:tr w:rsidR="00384124" w14:paraId="25ED722D" w14:textId="77777777">
        <w:trPr>
          <w:trHeight w:val="114"/>
        </w:trPr>
        <w:tc>
          <w:tcPr>
            <w:tcW w:w="1673" w:type="dxa"/>
          </w:tcPr>
          <w:p w14:paraId="5628618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6329996" w14:textId="77777777" w:rsidR="00384124" w:rsidRDefault="00A9669B">
            <w:pPr>
              <w:pStyle w:val="TableParagraph"/>
              <w:rPr>
                <w:sz w:val="8"/>
              </w:rPr>
            </w:pPr>
            <w:r>
              <w:rPr>
                <w:color w:val="4D4D4D"/>
                <w:spacing w:val="-2"/>
                <w:sz w:val="8"/>
              </w:rPr>
              <w:t>N51985</w:t>
            </w:r>
          </w:p>
        </w:tc>
        <w:tc>
          <w:tcPr>
            <w:tcW w:w="2018" w:type="dxa"/>
          </w:tcPr>
          <w:p w14:paraId="3E3B0102" w14:textId="77777777" w:rsidR="00384124" w:rsidRDefault="00A9669B">
            <w:pPr>
              <w:pStyle w:val="TableParagraph"/>
              <w:rPr>
                <w:sz w:val="8"/>
              </w:rPr>
            </w:pPr>
            <w:r>
              <w:rPr>
                <w:color w:val="4D4D4D"/>
                <w:spacing w:val="-2"/>
                <w:sz w:val="8"/>
              </w:rPr>
              <w:t>Č.S.KAMENICE</w:t>
            </w:r>
            <w:r>
              <w:rPr>
                <w:color w:val="4D4D4D"/>
                <w:spacing w:val="10"/>
                <w:sz w:val="8"/>
              </w:rPr>
              <w:t xml:space="preserve"> </w:t>
            </w:r>
            <w:r>
              <w:rPr>
                <w:color w:val="4D4D4D"/>
                <w:spacing w:val="-2"/>
                <w:sz w:val="8"/>
              </w:rPr>
              <w:t>N.LIPOU</w:t>
            </w:r>
            <w:r>
              <w:rPr>
                <w:color w:val="4D4D4D"/>
                <w:spacing w:val="8"/>
                <w:sz w:val="8"/>
              </w:rPr>
              <w:t xml:space="preserve"> </w:t>
            </w:r>
            <w:r>
              <w:rPr>
                <w:color w:val="4D4D4D"/>
                <w:spacing w:val="-2"/>
                <w:sz w:val="8"/>
              </w:rPr>
              <w:t>S.R.O.</w:t>
            </w:r>
          </w:p>
        </w:tc>
        <w:tc>
          <w:tcPr>
            <w:tcW w:w="693" w:type="dxa"/>
          </w:tcPr>
          <w:p w14:paraId="78A28AAE" w14:textId="77777777" w:rsidR="00384124" w:rsidRDefault="00A9669B">
            <w:pPr>
              <w:pStyle w:val="TableParagraph"/>
              <w:rPr>
                <w:sz w:val="8"/>
              </w:rPr>
            </w:pPr>
            <w:r>
              <w:rPr>
                <w:color w:val="4D4D4D"/>
                <w:spacing w:val="-2"/>
                <w:sz w:val="8"/>
              </w:rPr>
              <w:t>420301033201</w:t>
            </w:r>
          </w:p>
        </w:tc>
        <w:tc>
          <w:tcPr>
            <w:tcW w:w="789" w:type="dxa"/>
          </w:tcPr>
          <w:p w14:paraId="0EAF3711" w14:textId="77777777" w:rsidR="00384124" w:rsidRDefault="00A9669B">
            <w:pPr>
              <w:pStyle w:val="TableParagraph"/>
              <w:ind w:left="22"/>
              <w:rPr>
                <w:sz w:val="8"/>
              </w:rPr>
            </w:pPr>
            <w:r>
              <w:rPr>
                <w:color w:val="4D4D4D"/>
                <w:spacing w:val="-2"/>
                <w:sz w:val="8"/>
              </w:rPr>
              <w:t>Vysočina</w:t>
            </w:r>
          </w:p>
        </w:tc>
        <w:tc>
          <w:tcPr>
            <w:tcW w:w="907" w:type="dxa"/>
          </w:tcPr>
          <w:p w14:paraId="72E03268"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1DFAB891" w14:textId="77777777" w:rsidR="00384124" w:rsidRDefault="00A9669B">
            <w:pPr>
              <w:pStyle w:val="TableParagraph"/>
              <w:ind w:left="23"/>
              <w:rPr>
                <w:sz w:val="8"/>
              </w:rPr>
            </w:pPr>
            <w:r>
              <w:rPr>
                <w:color w:val="4D4D4D"/>
                <w:spacing w:val="-2"/>
                <w:sz w:val="8"/>
              </w:rPr>
              <w:t>Kamenice</w:t>
            </w:r>
            <w:r>
              <w:rPr>
                <w:color w:val="4D4D4D"/>
                <w:spacing w:val="3"/>
                <w:sz w:val="8"/>
              </w:rPr>
              <w:t xml:space="preserve"> </w:t>
            </w:r>
            <w:r>
              <w:rPr>
                <w:color w:val="4D4D4D"/>
                <w:spacing w:val="-2"/>
                <w:sz w:val="8"/>
              </w:rPr>
              <w:t>nad</w:t>
            </w:r>
            <w:r>
              <w:rPr>
                <w:color w:val="4D4D4D"/>
                <w:spacing w:val="4"/>
                <w:sz w:val="8"/>
              </w:rPr>
              <w:t xml:space="preserve"> </w:t>
            </w:r>
            <w:r>
              <w:rPr>
                <w:color w:val="4D4D4D"/>
                <w:spacing w:val="-2"/>
                <w:sz w:val="8"/>
              </w:rPr>
              <w:t>Lipou</w:t>
            </w:r>
          </w:p>
        </w:tc>
        <w:tc>
          <w:tcPr>
            <w:tcW w:w="1814" w:type="dxa"/>
          </w:tcPr>
          <w:p w14:paraId="36876506" w14:textId="77777777" w:rsidR="00384124" w:rsidRDefault="00A9669B">
            <w:pPr>
              <w:pStyle w:val="TableParagraph"/>
              <w:ind w:left="23"/>
              <w:rPr>
                <w:sz w:val="8"/>
              </w:rPr>
            </w:pPr>
            <w:r>
              <w:rPr>
                <w:color w:val="4D4D4D"/>
                <w:sz w:val="8"/>
              </w:rPr>
              <w:t>KAMENICE</w:t>
            </w:r>
            <w:r>
              <w:rPr>
                <w:color w:val="4D4D4D"/>
                <w:spacing w:val="-7"/>
                <w:sz w:val="8"/>
              </w:rPr>
              <w:t xml:space="preserve"> </w:t>
            </w:r>
            <w:r>
              <w:rPr>
                <w:color w:val="4D4D4D"/>
                <w:sz w:val="8"/>
              </w:rPr>
              <w:t>NAD</w:t>
            </w:r>
            <w:r>
              <w:rPr>
                <w:color w:val="4D4D4D"/>
                <w:spacing w:val="-6"/>
                <w:sz w:val="8"/>
              </w:rPr>
              <w:t xml:space="preserve"> </w:t>
            </w:r>
            <w:r>
              <w:rPr>
                <w:color w:val="4D4D4D"/>
                <w:spacing w:val="-2"/>
                <w:sz w:val="8"/>
              </w:rPr>
              <w:t>LIPOU</w:t>
            </w:r>
          </w:p>
        </w:tc>
        <w:tc>
          <w:tcPr>
            <w:tcW w:w="1521" w:type="dxa"/>
          </w:tcPr>
          <w:p w14:paraId="033B6290" w14:textId="77777777" w:rsidR="00384124" w:rsidRDefault="00A9669B">
            <w:pPr>
              <w:pStyle w:val="TableParagraph"/>
              <w:ind w:left="23"/>
              <w:rPr>
                <w:sz w:val="8"/>
              </w:rPr>
            </w:pPr>
            <w:r>
              <w:rPr>
                <w:color w:val="4D4D4D"/>
                <w:sz w:val="8"/>
              </w:rPr>
              <w:t>KAMENICE</w:t>
            </w:r>
            <w:r>
              <w:rPr>
                <w:color w:val="4D4D4D"/>
                <w:spacing w:val="-7"/>
                <w:sz w:val="8"/>
              </w:rPr>
              <w:t xml:space="preserve"> </w:t>
            </w:r>
            <w:r>
              <w:rPr>
                <w:color w:val="4D4D4D"/>
                <w:sz w:val="8"/>
              </w:rPr>
              <w:t>NAD</w:t>
            </w:r>
            <w:r>
              <w:rPr>
                <w:color w:val="4D4D4D"/>
                <w:spacing w:val="-6"/>
                <w:sz w:val="8"/>
              </w:rPr>
              <w:t xml:space="preserve"> </w:t>
            </w:r>
            <w:r>
              <w:rPr>
                <w:color w:val="4D4D4D"/>
                <w:spacing w:val="-2"/>
                <w:sz w:val="8"/>
              </w:rPr>
              <w:t>LIPOU</w:t>
            </w:r>
          </w:p>
        </w:tc>
        <w:tc>
          <w:tcPr>
            <w:tcW w:w="347" w:type="dxa"/>
          </w:tcPr>
          <w:p w14:paraId="1840D773" w14:textId="77777777" w:rsidR="00384124" w:rsidRDefault="00A9669B">
            <w:pPr>
              <w:pStyle w:val="TableParagraph"/>
              <w:ind w:left="11" w:right="57"/>
              <w:jc w:val="center"/>
              <w:rPr>
                <w:sz w:val="8"/>
              </w:rPr>
            </w:pPr>
            <w:r>
              <w:rPr>
                <w:color w:val="4D4D4D"/>
                <w:sz w:val="8"/>
              </w:rPr>
              <w:t>394</w:t>
            </w:r>
            <w:r>
              <w:rPr>
                <w:color w:val="4D4D4D"/>
                <w:spacing w:val="-6"/>
                <w:sz w:val="8"/>
              </w:rPr>
              <w:t xml:space="preserve"> </w:t>
            </w:r>
            <w:r>
              <w:rPr>
                <w:color w:val="4D4D4D"/>
                <w:spacing w:val="-5"/>
                <w:sz w:val="8"/>
              </w:rPr>
              <w:t>70</w:t>
            </w:r>
          </w:p>
        </w:tc>
        <w:tc>
          <w:tcPr>
            <w:tcW w:w="647" w:type="dxa"/>
          </w:tcPr>
          <w:p w14:paraId="0A9625E8" w14:textId="77777777" w:rsidR="00384124" w:rsidRDefault="00A9669B">
            <w:pPr>
              <w:pStyle w:val="TableParagraph"/>
              <w:ind w:left="25"/>
              <w:rPr>
                <w:sz w:val="8"/>
              </w:rPr>
            </w:pPr>
            <w:r>
              <w:rPr>
                <w:color w:val="4D4D4D"/>
                <w:spacing w:val="-2"/>
                <w:sz w:val="8"/>
              </w:rPr>
              <w:t>49.307006</w:t>
            </w:r>
          </w:p>
        </w:tc>
        <w:tc>
          <w:tcPr>
            <w:tcW w:w="661" w:type="dxa"/>
          </w:tcPr>
          <w:p w14:paraId="3D38F891" w14:textId="77777777" w:rsidR="00384124" w:rsidRDefault="00A9669B">
            <w:pPr>
              <w:pStyle w:val="TableParagraph"/>
              <w:ind w:left="26"/>
              <w:rPr>
                <w:sz w:val="8"/>
              </w:rPr>
            </w:pPr>
            <w:r>
              <w:rPr>
                <w:color w:val="4D4D4D"/>
                <w:spacing w:val="-2"/>
                <w:sz w:val="8"/>
              </w:rPr>
              <w:t>15.075839</w:t>
            </w:r>
          </w:p>
        </w:tc>
        <w:tc>
          <w:tcPr>
            <w:tcW w:w="495" w:type="dxa"/>
          </w:tcPr>
          <w:p w14:paraId="4DA4B0DC" w14:textId="77777777" w:rsidR="00384124" w:rsidRDefault="00A9669B">
            <w:pPr>
              <w:pStyle w:val="TableParagraph"/>
              <w:ind w:left="27"/>
              <w:rPr>
                <w:sz w:val="8"/>
              </w:rPr>
            </w:pPr>
            <w:r>
              <w:rPr>
                <w:color w:val="4D4D4D"/>
                <w:spacing w:val="-5"/>
                <w:sz w:val="8"/>
              </w:rPr>
              <w:t>ANO</w:t>
            </w:r>
          </w:p>
        </w:tc>
        <w:tc>
          <w:tcPr>
            <w:tcW w:w="677" w:type="dxa"/>
          </w:tcPr>
          <w:p w14:paraId="4221CE20" w14:textId="77777777" w:rsidR="00384124" w:rsidRDefault="00A9669B">
            <w:pPr>
              <w:pStyle w:val="TableParagraph"/>
              <w:ind w:left="29"/>
              <w:rPr>
                <w:sz w:val="8"/>
              </w:rPr>
            </w:pPr>
            <w:r>
              <w:rPr>
                <w:color w:val="4D4D4D"/>
                <w:spacing w:val="-5"/>
                <w:sz w:val="8"/>
              </w:rPr>
              <w:t>ANO</w:t>
            </w:r>
          </w:p>
        </w:tc>
      </w:tr>
      <w:tr w:rsidR="00384124" w14:paraId="5029400B" w14:textId="77777777">
        <w:trPr>
          <w:trHeight w:val="114"/>
        </w:trPr>
        <w:tc>
          <w:tcPr>
            <w:tcW w:w="1673" w:type="dxa"/>
          </w:tcPr>
          <w:p w14:paraId="2141E5F1" w14:textId="77777777" w:rsidR="00384124" w:rsidRDefault="00A9669B">
            <w:pPr>
              <w:pStyle w:val="TableParagraph"/>
              <w:rPr>
                <w:sz w:val="8"/>
              </w:rPr>
            </w:pPr>
            <w:r>
              <w:rPr>
                <w:color w:val="4D4D4D"/>
                <w:spacing w:val="-2"/>
                <w:sz w:val="8"/>
              </w:rPr>
              <w:t>BENZINA</w:t>
            </w:r>
          </w:p>
        </w:tc>
        <w:tc>
          <w:tcPr>
            <w:tcW w:w="600" w:type="dxa"/>
          </w:tcPr>
          <w:p w14:paraId="781F0DDD" w14:textId="77777777" w:rsidR="00384124" w:rsidRDefault="00A9669B">
            <w:pPr>
              <w:pStyle w:val="TableParagraph"/>
              <w:rPr>
                <w:sz w:val="8"/>
              </w:rPr>
            </w:pPr>
            <w:r>
              <w:rPr>
                <w:color w:val="4D4D4D"/>
                <w:spacing w:val="-2"/>
                <w:sz w:val="8"/>
              </w:rPr>
              <w:t>N11000</w:t>
            </w:r>
          </w:p>
        </w:tc>
        <w:tc>
          <w:tcPr>
            <w:tcW w:w="2018" w:type="dxa"/>
          </w:tcPr>
          <w:p w14:paraId="5A63C3C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05AAA18" w14:textId="77777777" w:rsidR="00384124" w:rsidRDefault="00A9669B">
            <w:pPr>
              <w:pStyle w:val="TableParagraph"/>
              <w:rPr>
                <w:sz w:val="8"/>
              </w:rPr>
            </w:pPr>
            <w:r>
              <w:rPr>
                <w:color w:val="4D4D4D"/>
                <w:spacing w:val="-2"/>
                <w:sz w:val="8"/>
              </w:rPr>
              <w:t>420301010301</w:t>
            </w:r>
          </w:p>
        </w:tc>
        <w:tc>
          <w:tcPr>
            <w:tcW w:w="789" w:type="dxa"/>
          </w:tcPr>
          <w:p w14:paraId="713C3DC5" w14:textId="77777777" w:rsidR="00384124" w:rsidRDefault="00A9669B">
            <w:pPr>
              <w:pStyle w:val="TableParagraph"/>
              <w:ind w:left="22"/>
              <w:rPr>
                <w:sz w:val="8"/>
              </w:rPr>
            </w:pPr>
            <w:r>
              <w:rPr>
                <w:color w:val="4D4D4D"/>
                <w:spacing w:val="-2"/>
                <w:sz w:val="8"/>
              </w:rPr>
              <w:t>Vysočina</w:t>
            </w:r>
          </w:p>
        </w:tc>
        <w:tc>
          <w:tcPr>
            <w:tcW w:w="907" w:type="dxa"/>
          </w:tcPr>
          <w:p w14:paraId="2F1AB3B7"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2E6D44C7" w14:textId="77777777" w:rsidR="00384124" w:rsidRDefault="00A9669B">
            <w:pPr>
              <w:pStyle w:val="TableParagraph"/>
              <w:ind w:left="23"/>
              <w:rPr>
                <w:sz w:val="8"/>
              </w:rPr>
            </w:pPr>
            <w:r>
              <w:rPr>
                <w:color w:val="4D4D4D"/>
                <w:spacing w:val="-2"/>
                <w:sz w:val="8"/>
              </w:rPr>
              <w:t>Humpolec,5.května</w:t>
            </w:r>
          </w:p>
        </w:tc>
        <w:tc>
          <w:tcPr>
            <w:tcW w:w="1814" w:type="dxa"/>
          </w:tcPr>
          <w:p w14:paraId="30F46335" w14:textId="77777777" w:rsidR="00384124" w:rsidRDefault="00A9669B">
            <w:pPr>
              <w:pStyle w:val="TableParagraph"/>
              <w:ind w:left="23"/>
              <w:rPr>
                <w:sz w:val="8"/>
              </w:rPr>
            </w:pPr>
            <w:r>
              <w:rPr>
                <w:color w:val="4D4D4D"/>
                <w:spacing w:val="-2"/>
                <w:sz w:val="8"/>
              </w:rPr>
              <w:t>5.KVĚTNA</w:t>
            </w:r>
          </w:p>
        </w:tc>
        <w:tc>
          <w:tcPr>
            <w:tcW w:w="1521" w:type="dxa"/>
          </w:tcPr>
          <w:p w14:paraId="2A8EA4B9" w14:textId="77777777" w:rsidR="00384124" w:rsidRDefault="00A9669B">
            <w:pPr>
              <w:pStyle w:val="TableParagraph"/>
              <w:ind w:left="23"/>
              <w:rPr>
                <w:sz w:val="8"/>
              </w:rPr>
            </w:pPr>
            <w:r>
              <w:rPr>
                <w:color w:val="4D4D4D"/>
                <w:spacing w:val="-2"/>
                <w:sz w:val="8"/>
              </w:rPr>
              <w:t>HUMPOLEC</w:t>
            </w:r>
          </w:p>
        </w:tc>
        <w:tc>
          <w:tcPr>
            <w:tcW w:w="347" w:type="dxa"/>
          </w:tcPr>
          <w:p w14:paraId="3D521716" w14:textId="77777777" w:rsidR="00384124" w:rsidRDefault="00A9669B">
            <w:pPr>
              <w:pStyle w:val="TableParagraph"/>
              <w:ind w:left="11" w:right="57"/>
              <w:jc w:val="center"/>
              <w:rPr>
                <w:sz w:val="8"/>
              </w:rPr>
            </w:pPr>
            <w:r>
              <w:rPr>
                <w:color w:val="4D4D4D"/>
                <w:sz w:val="8"/>
              </w:rPr>
              <w:t>396</w:t>
            </w:r>
            <w:r>
              <w:rPr>
                <w:color w:val="4D4D4D"/>
                <w:spacing w:val="-6"/>
                <w:sz w:val="8"/>
              </w:rPr>
              <w:t xml:space="preserve"> </w:t>
            </w:r>
            <w:r>
              <w:rPr>
                <w:color w:val="4D4D4D"/>
                <w:spacing w:val="-5"/>
                <w:sz w:val="8"/>
              </w:rPr>
              <w:t>01</w:t>
            </w:r>
          </w:p>
        </w:tc>
        <w:tc>
          <w:tcPr>
            <w:tcW w:w="647" w:type="dxa"/>
          </w:tcPr>
          <w:p w14:paraId="114C8495" w14:textId="77777777" w:rsidR="00384124" w:rsidRDefault="00A9669B">
            <w:pPr>
              <w:pStyle w:val="TableParagraph"/>
              <w:ind w:left="25"/>
              <w:rPr>
                <w:sz w:val="8"/>
              </w:rPr>
            </w:pPr>
            <w:r>
              <w:rPr>
                <w:color w:val="4D4D4D"/>
                <w:spacing w:val="-2"/>
                <w:sz w:val="8"/>
              </w:rPr>
              <w:t>49.538497</w:t>
            </w:r>
          </w:p>
        </w:tc>
        <w:tc>
          <w:tcPr>
            <w:tcW w:w="661" w:type="dxa"/>
          </w:tcPr>
          <w:p w14:paraId="3F86F696" w14:textId="77777777" w:rsidR="00384124" w:rsidRDefault="00A9669B">
            <w:pPr>
              <w:pStyle w:val="TableParagraph"/>
              <w:ind w:left="26"/>
              <w:rPr>
                <w:sz w:val="8"/>
              </w:rPr>
            </w:pPr>
            <w:r>
              <w:rPr>
                <w:color w:val="4D4D4D"/>
                <w:spacing w:val="-2"/>
                <w:sz w:val="8"/>
              </w:rPr>
              <w:t>15.367667</w:t>
            </w:r>
          </w:p>
        </w:tc>
        <w:tc>
          <w:tcPr>
            <w:tcW w:w="495" w:type="dxa"/>
          </w:tcPr>
          <w:p w14:paraId="37AEA3A5" w14:textId="77777777" w:rsidR="00384124" w:rsidRDefault="00A9669B">
            <w:pPr>
              <w:pStyle w:val="TableParagraph"/>
              <w:ind w:left="27"/>
              <w:rPr>
                <w:sz w:val="8"/>
              </w:rPr>
            </w:pPr>
            <w:r>
              <w:rPr>
                <w:color w:val="4D4D4D"/>
                <w:spacing w:val="-5"/>
                <w:sz w:val="8"/>
              </w:rPr>
              <w:t>NE</w:t>
            </w:r>
          </w:p>
        </w:tc>
        <w:tc>
          <w:tcPr>
            <w:tcW w:w="677" w:type="dxa"/>
          </w:tcPr>
          <w:p w14:paraId="41C8D1E6" w14:textId="77777777" w:rsidR="00384124" w:rsidRDefault="00A9669B">
            <w:pPr>
              <w:pStyle w:val="TableParagraph"/>
              <w:ind w:left="29"/>
              <w:rPr>
                <w:sz w:val="8"/>
              </w:rPr>
            </w:pPr>
            <w:r>
              <w:rPr>
                <w:color w:val="4D4D4D"/>
                <w:spacing w:val="-5"/>
                <w:sz w:val="8"/>
              </w:rPr>
              <w:t>ANO</w:t>
            </w:r>
          </w:p>
        </w:tc>
      </w:tr>
      <w:tr w:rsidR="00384124" w14:paraId="78137FBA" w14:textId="77777777">
        <w:trPr>
          <w:trHeight w:val="114"/>
        </w:trPr>
        <w:tc>
          <w:tcPr>
            <w:tcW w:w="1673" w:type="dxa"/>
          </w:tcPr>
          <w:p w14:paraId="598AB784" w14:textId="77777777" w:rsidR="00384124" w:rsidRDefault="00A9669B">
            <w:pPr>
              <w:pStyle w:val="TableParagraph"/>
              <w:rPr>
                <w:sz w:val="8"/>
              </w:rPr>
            </w:pPr>
            <w:r>
              <w:rPr>
                <w:color w:val="4D4D4D"/>
                <w:spacing w:val="-2"/>
                <w:sz w:val="8"/>
              </w:rPr>
              <w:t>ČEPRO</w:t>
            </w:r>
          </w:p>
        </w:tc>
        <w:tc>
          <w:tcPr>
            <w:tcW w:w="600" w:type="dxa"/>
          </w:tcPr>
          <w:p w14:paraId="39AF34C5" w14:textId="77777777" w:rsidR="00384124" w:rsidRDefault="00A9669B">
            <w:pPr>
              <w:pStyle w:val="TableParagraph"/>
              <w:rPr>
                <w:sz w:val="8"/>
              </w:rPr>
            </w:pPr>
            <w:r>
              <w:rPr>
                <w:color w:val="4D4D4D"/>
                <w:spacing w:val="-2"/>
                <w:sz w:val="8"/>
              </w:rPr>
              <w:t>N27001</w:t>
            </w:r>
          </w:p>
        </w:tc>
        <w:tc>
          <w:tcPr>
            <w:tcW w:w="2018" w:type="dxa"/>
          </w:tcPr>
          <w:p w14:paraId="11884009"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30D6446" w14:textId="77777777" w:rsidR="00384124" w:rsidRDefault="00A9669B">
            <w:pPr>
              <w:pStyle w:val="TableParagraph"/>
              <w:rPr>
                <w:sz w:val="8"/>
              </w:rPr>
            </w:pPr>
            <w:r>
              <w:rPr>
                <w:color w:val="4D4D4D"/>
                <w:spacing w:val="-2"/>
                <w:sz w:val="8"/>
              </w:rPr>
              <w:t>420301077401</w:t>
            </w:r>
          </w:p>
        </w:tc>
        <w:tc>
          <w:tcPr>
            <w:tcW w:w="789" w:type="dxa"/>
          </w:tcPr>
          <w:p w14:paraId="23CCA474" w14:textId="77777777" w:rsidR="00384124" w:rsidRDefault="00A9669B">
            <w:pPr>
              <w:pStyle w:val="TableParagraph"/>
              <w:ind w:left="22"/>
              <w:rPr>
                <w:sz w:val="8"/>
              </w:rPr>
            </w:pPr>
            <w:r>
              <w:rPr>
                <w:color w:val="4D4D4D"/>
                <w:spacing w:val="-2"/>
                <w:sz w:val="8"/>
              </w:rPr>
              <w:t>Vysočina</w:t>
            </w:r>
          </w:p>
        </w:tc>
        <w:tc>
          <w:tcPr>
            <w:tcW w:w="907" w:type="dxa"/>
          </w:tcPr>
          <w:p w14:paraId="7CCDB381"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7A6C52FF" w14:textId="77777777" w:rsidR="00384124" w:rsidRDefault="00A9669B">
            <w:pPr>
              <w:pStyle w:val="TableParagraph"/>
              <w:ind w:left="23"/>
              <w:rPr>
                <w:sz w:val="8"/>
              </w:rPr>
            </w:pPr>
            <w:proofErr w:type="spellStart"/>
            <w:proofErr w:type="gramStart"/>
            <w:r>
              <w:rPr>
                <w:color w:val="4D4D4D"/>
                <w:spacing w:val="-2"/>
                <w:sz w:val="8"/>
              </w:rPr>
              <w:t>Počátky,Žirovnická</w:t>
            </w:r>
            <w:proofErr w:type="spellEnd"/>
            <w:proofErr w:type="gramEnd"/>
          </w:p>
        </w:tc>
        <w:tc>
          <w:tcPr>
            <w:tcW w:w="1814" w:type="dxa"/>
          </w:tcPr>
          <w:p w14:paraId="28B8F9A6" w14:textId="77777777" w:rsidR="00384124" w:rsidRDefault="00A9669B">
            <w:pPr>
              <w:pStyle w:val="TableParagraph"/>
              <w:ind w:left="23"/>
              <w:rPr>
                <w:sz w:val="8"/>
              </w:rPr>
            </w:pPr>
            <w:r>
              <w:rPr>
                <w:color w:val="4D4D4D"/>
                <w:spacing w:val="-2"/>
                <w:sz w:val="8"/>
              </w:rPr>
              <w:t>ŽIROVNICKÁ</w:t>
            </w:r>
          </w:p>
        </w:tc>
        <w:tc>
          <w:tcPr>
            <w:tcW w:w="1521" w:type="dxa"/>
          </w:tcPr>
          <w:p w14:paraId="5B4E1644" w14:textId="77777777" w:rsidR="00384124" w:rsidRDefault="00A9669B">
            <w:pPr>
              <w:pStyle w:val="TableParagraph"/>
              <w:ind w:left="23"/>
              <w:rPr>
                <w:sz w:val="8"/>
              </w:rPr>
            </w:pPr>
            <w:r>
              <w:rPr>
                <w:color w:val="4D4D4D"/>
                <w:spacing w:val="-2"/>
                <w:sz w:val="8"/>
              </w:rPr>
              <w:t>POČÁTKY</w:t>
            </w:r>
          </w:p>
        </w:tc>
        <w:tc>
          <w:tcPr>
            <w:tcW w:w="347" w:type="dxa"/>
          </w:tcPr>
          <w:p w14:paraId="5DB91B0C" w14:textId="77777777" w:rsidR="00384124" w:rsidRDefault="00A9669B">
            <w:pPr>
              <w:pStyle w:val="TableParagraph"/>
              <w:ind w:left="11" w:right="57"/>
              <w:jc w:val="center"/>
              <w:rPr>
                <w:sz w:val="8"/>
              </w:rPr>
            </w:pPr>
            <w:r>
              <w:rPr>
                <w:color w:val="4D4D4D"/>
                <w:sz w:val="8"/>
              </w:rPr>
              <w:t>394</w:t>
            </w:r>
            <w:r>
              <w:rPr>
                <w:color w:val="4D4D4D"/>
                <w:spacing w:val="-6"/>
                <w:sz w:val="8"/>
              </w:rPr>
              <w:t xml:space="preserve"> </w:t>
            </w:r>
            <w:r>
              <w:rPr>
                <w:color w:val="4D4D4D"/>
                <w:spacing w:val="-5"/>
                <w:sz w:val="8"/>
              </w:rPr>
              <w:t>64</w:t>
            </w:r>
          </w:p>
        </w:tc>
        <w:tc>
          <w:tcPr>
            <w:tcW w:w="647" w:type="dxa"/>
          </w:tcPr>
          <w:p w14:paraId="214F8E3A" w14:textId="77777777" w:rsidR="00384124" w:rsidRDefault="00A9669B">
            <w:pPr>
              <w:pStyle w:val="TableParagraph"/>
              <w:ind w:left="25"/>
              <w:rPr>
                <w:sz w:val="8"/>
              </w:rPr>
            </w:pPr>
            <w:r>
              <w:rPr>
                <w:color w:val="4D4D4D"/>
                <w:spacing w:val="-2"/>
                <w:sz w:val="8"/>
              </w:rPr>
              <w:t>49.258658</w:t>
            </w:r>
          </w:p>
        </w:tc>
        <w:tc>
          <w:tcPr>
            <w:tcW w:w="661" w:type="dxa"/>
          </w:tcPr>
          <w:p w14:paraId="04100C02" w14:textId="77777777" w:rsidR="00384124" w:rsidRDefault="00A9669B">
            <w:pPr>
              <w:pStyle w:val="TableParagraph"/>
              <w:ind w:left="26"/>
              <w:rPr>
                <w:sz w:val="8"/>
              </w:rPr>
            </w:pPr>
            <w:r>
              <w:rPr>
                <w:color w:val="4D4D4D"/>
                <w:spacing w:val="-2"/>
                <w:sz w:val="8"/>
              </w:rPr>
              <w:t>15.230981</w:t>
            </w:r>
          </w:p>
        </w:tc>
        <w:tc>
          <w:tcPr>
            <w:tcW w:w="495" w:type="dxa"/>
          </w:tcPr>
          <w:p w14:paraId="76A96065" w14:textId="77777777" w:rsidR="00384124" w:rsidRDefault="00A9669B">
            <w:pPr>
              <w:pStyle w:val="TableParagraph"/>
              <w:ind w:left="27"/>
              <w:rPr>
                <w:sz w:val="8"/>
              </w:rPr>
            </w:pPr>
            <w:r>
              <w:rPr>
                <w:color w:val="4D4D4D"/>
                <w:spacing w:val="-5"/>
                <w:sz w:val="8"/>
              </w:rPr>
              <w:t>ANO</w:t>
            </w:r>
          </w:p>
        </w:tc>
        <w:tc>
          <w:tcPr>
            <w:tcW w:w="677" w:type="dxa"/>
          </w:tcPr>
          <w:p w14:paraId="5AE40152" w14:textId="77777777" w:rsidR="00384124" w:rsidRDefault="00A9669B">
            <w:pPr>
              <w:pStyle w:val="TableParagraph"/>
              <w:ind w:left="29"/>
              <w:rPr>
                <w:sz w:val="8"/>
              </w:rPr>
            </w:pPr>
            <w:r>
              <w:rPr>
                <w:color w:val="4D4D4D"/>
                <w:spacing w:val="-5"/>
                <w:sz w:val="8"/>
              </w:rPr>
              <w:t>ANO</w:t>
            </w:r>
          </w:p>
        </w:tc>
      </w:tr>
      <w:tr w:rsidR="00384124" w14:paraId="410A9568" w14:textId="77777777">
        <w:trPr>
          <w:trHeight w:val="114"/>
        </w:trPr>
        <w:tc>
          <w:tcPr>
            <w:tcW w:w="1673" w:type="dxa"/>
          </w:tcPr>
          <w:p w14:paraId="1F17F3B7" w14:textId="77777777" w:rsidR="00384124" w:rsidRDefault="00A9669B">
            <w:pPr>
              <w:pStyle w:val="TableParagraph"/>
              <w:rPr>
                <w:sz w:val="8"/>
              </w:rPr>
            </w:pPr>
            <w:r>
              <w:rPr>
                <w:color w:val="4D4D4D"/>
                <w:spacing w:val="-2"/>
                <w:sz w:val="8"/>
              </w:rPr>
              <w:t>ČEPRO</w:t>
            </w:r>
          </w:p>
        </w:tc>
        <w:tc>
          <w:tcPr>
            <w:tcW w:w="600" w:type="dxa"/>
          </w:tcPr>
          <w:p w14:paraId="74ED71BE" w14:textId="77777777" w:rsidR="00384124" w:rsidRDefault="00A9669B">
            <w:pPr>
              <w:pStyle w:val="TableParagraph"/>
              <w:rPr>
                <w:sz w:val="8"/>
              </w:rPr>
            </w:pPr>
            <w:r>
              <w:rPr>
                <w:color w:val="4D4D4D"/>
                <w:spacing w:val="-2"/>
                <w:sz w:val="8"/>
              </w:rPr>
              <w:t>N27001</w:t>
            </w:r>
          </w:p>
        </w:tc>
        <w:tc>
          <w:tcPr>
            <w:tcW w:w="2018" w:type="dxa"/>
          </w:tcPr>
          <w:p w14:paraId="5431840D"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AA3D4A5" w14:textId="77777777" w:rsidR="00384124" w:rsidRDefault="00A9669B">
            <w:pPr>
              <w:pStyle w:val="TableParagraph"/>
              <w:rPr>
                <w:sz w:val="8"/>
              </w:rPr>
            </w:pPr>
            <w:r>
              <w:rPr>
                <w:color w:val="4D4D4D"/>
                <w:spacing w:val="-2"/>
                <w:sz w:val="8"/>
              </w:rPr>
              <w:t>420301082401</w:t>
            </w:r>
          </w:p>
        </w:tc>
        <w:tc>
          <w:tcPr>
            <w:tcW w:w="789" w:type="dxa"/>
          </w:tcPr>
          <w:p w14:paraId="4A218353" w14:textId="77777777" w:rsidR="00384124" w:rsidRDefault="00A9669B">
            <w:pPr>
              <w:pStyle w:val="TableParagraph"/>
              <w:ind w:left="22"/>
              <w:rPr>
                <w:sz w:val="8"/>
              </w:rPr>
            </w:pPr>
            <w:r>
              <w:rPr>
                <w:color w:val="4D4D4D"/>
                <w:spacing w:val="-2"/>
                <w:sz w:val="8"/>
              </w:rPr>
              <w:t>Vysočina</w:t>
            </w:r>
          </w:p>
        </w:tc>
        <w:tc>
          <w:tcPr>
            <w:tcW w:w="907" w:type="dxa"/>
          </w:tcPr>
          <w:p w14:paraId="02B7E8A3"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646474C1" w14:textId="77777777" w:rsidR="00384124" w:rsidRDefault="00A9669B">
            <w:pPr>
              <w:pStyle w:val="TableParagraph"/>
              <w:ind w:left="23"/>
              <w:rPr>
                <w:sz w:val="8"/>
              </w:rPr>
            </w:pPr>
            <w:r>
              <w:rPr>
                <w:color w:val="4D4D4D"/>
                <w:spacing w:val="-2"/>
                <w:sz w:val="8"/>
              </w:rPr>
              <w:t>Černovice</w:t>
            </w:r>
          </w:p>
        </w:tc>
        <w:tc>
          <w:tcPr>
            <w:tcW w:w="1814" w:type="dxa"/>
          </w:tcPr>
          <w:p w14:paraId="7CDFEB26" w14:textId="77777777" w:rsidR="00384124" w:rsidRDefault="00A9669B">
            <w:pPr>
              <w:pStyle w:val="TableParagraph"/>
              <w:ind w:left="23"/>
              <w:rPr>
                <w:sz w:val="8"/>
              </w:rPr>
            </w:pPr>
            <w:r>
              <w:rPr>
                <w:color w:val="4D4D4D"/>
                <w:spacing w:val="-2"/>
                <w:sz w:val="8"/>
              </w:rPr>
              <w:t>PACOVSKÁ</w:t>
            </w:r>
          </w:p>
        </w:tc>
        <w:tc>
          <w:tcPr>
            <w:tcW w:w="1521" w:type="dxa"/>
          </w:tcPr>
          <w:p w14:paraId="354D1C3F" w14:textId="77777777" w:rsidR="00384124" w:rsidRDefault="00A9669B">
            <w:pPr>
              <w:pStyle w:val="TableParagraph"/>
              <w:ind w:left="23"/>
              <w:rPr>
                <w:sz w:val="8"/>
              </w:rPr>
            </w:pPr>
            <w:r>
              <w:rPr>
                <w:color w:val="4D4D4D"/>
                <w:spacing w:val="-2"/>
                <w:sz w:val="8"/>
              </w:rPr>
              <w:t>ČERNOVICE</w:t>
            </w:r>
          </w:p>
        </w:tc>
        <w:tc>
          <w:tcPr>
            <w:tcW w:w="347" w:type="dxa"/>
          </w:tcPr>
          <w:p w14:paraId="6A417812" w14:textId="77777777" w:rsidR="00384124" w:rsidRDefault="00A9669B">
            <w:pPr>
              <w:pStyle w:val="TableParagraph"/>
              <w:ind w:left="11" w:right="57"/>
              <w:jc w:val="center"/>
              <w:rPr>
                <w:sz w:val="8"/>
              </w:rPr>
            </w:pPr>
            <w:r>
              <w:rPr>
                <w:color w:val="4D4D4D"/>
                <w:sz w:val="8"/>
              </w:rPr>
              <w:t>350</w:t>
            </w:r>
            <w:r>
              <w:rPr>
                <w:color w:val="4D4D4D"/>
                <w:spacing w:val="-6"/>
                <w:sz w:val="8"/>
              </w:rPr>
              <w:t xml:space="preserve"> </w:t>
            </w:r>
            <w:r>
              <w:rPr>
                <w:color w:val="4D4D4D"/>
                <w:spacing w:val="-5"/>
                <w:sz w:val="8"/>
              </w:rPr>
              <w:t>01</w:t>
            </w:r>
          </w:p>
        </w:tc>
        <w:tc>
          <w:tcPr>
            <w:tcW w:w="647" w:type="dxa"/>
          </w:tcPr>
          <w:p w14:paraId="6CA84CE9" w14:textId="77777777" w:rsidR="00384124" w:rsidRDefault="00A9669B">
            <w:pPr>
              <w:pStyle w:val="TableParagraph"/>
              <w:ind w:left="25"/>
              <w:rPr>
                <w:sz w:val="8"/>
              </w:rPr>
            </w:pPr>
            <w:r>
              <w:rPr>
                <w:color w:val="4D4D4D"/>
                <w:spacing w:val="-2"/>
                <w:sz w:val="8"/>
              </w:rPr>
              <w:t>49.376703</w:t>
            </w:r>
          </w:p>
        </w:tc>
        <w:tc>
          <w:tcPr>
            <w:tcW w:w="661" w:type="dxa"/>
          </w:tcPr>
          <w:p w14:paraId="0F9B88F3" w14:textId="77777777" w:rsidR="00384124" w:rsidRDefault="00A9669B">
            <w:pPr>
              <w:pStyle w:val="TableParagraph"/>
              <w:ind w:left="26"/>
              <w:rPr>
                <w:sz w:val="8"/>
              </w:rPr>
            </w:pPr>
            <w:r>
              <w:rPr>
                <w:color w:val="4D4D4D"/>
                <w:spacing w:val="-2"/>
                <w:sz w:val="8"/>
              </w:rPr>
              <w:t>14.968850</w:t>
            </w:r>
          </w:p>
        </w:tc>
        <w:tc>
          <w:tcPr>
            <w:tcW w:w="495" w:type="dxa"/>
          </w:tcPr>
          <w:p w14:paraId="5CE180F5" w14:textId="77777777" w:rsidR="00384124" w:rsidRDefault="00A9669B">
            <w:pPr>
              <w:pStyle w:val="TableParagraph"/>
              <w:ind w:left="27"/>
              <w:rPr>
                <w:sz w:val="8"/>
              </w:rPr>
            </w:pPr>
            <w:r>
              <w:rPr>
                <w:color w:val="4D4D4D"/>
                <w:spacing w:val="-5"/>
                <w:sz w:val="8"/>
              </w:rPr>
              <w:t>ANO</w:t>
            </w:r>
          </w:p>
        </w:tc>
        <w:tc>
          <w:tcPr>
            <w:tcW w:w="677" w:type="dxa"/>
          </w:tcPr>
          <w:p w14:paraId="521D1710" w14:textId="77777777" w:rsidR="00384124" w:rsidRDefault="00A9669B">
            <w:pPr>
              <w:pStyle w:val="TableParagraph"/>
              <w:ind w:left="29"/>
              <w:rPr>
                <w:sz w:val="8"/>
              </w:rPr>
            </w:pPr>
            <w:r>
              <w:rPr>
                <w:color w:val="4D4D4D"/>
                <w:spacing w:val="-5"/>
                <w:sz w:val="8"/>
              </w:rPr>
              <w:t>ANO</w:t>
            </w:r>
          </w:p>
        </w:tc>
      </w:tr>
      <w:tr w:rsidR="00384124" w14:paraId="4615C3B3" w14:textId="77777777">
        <w:trPr>
          <w:trHeight w:val="114"/>
        </w:trPr>
        <w:tc>
          <w:tcPr>
            <w:tcW w:w="1673" w:type="dxa"/>
          </w:tcPr>
          <w:p w14:paraId="4E129364" w14:textId="77777777" w:rsidR="00384124" w:rsidRDefault="00A9669B">
            <w:pPr>
              <w:pStyle w:val="TableParagraph"/>
              <w:rPr>
                <w:sz w:val="8"/>
              </w:rPr>
            </w:pPr>
            <w:r>
              <w:rPr>
                <w:color w:val="4D4D4D"/>
                <w:spacing w:val="-5"/>
                <w:sz w:val="8"/>
              </w:rPr>
              <w:t>MOL</w:t>
            </w:r>
          </w:p>
        </w:tc>
        <w:tc>
          <w:tcPr>
            <w:tcW w:w="600" w:type="dxa"/>
          </w:tcPr>
          <w:p w14:paraId="39AD50A6" w14:textId="77777777" w:rsidR="00384124" w:rsidRDefault="00A9669B">
            <w:pPr>
              <w:pStyle w:val="TableParagraph"/>
              <w:rPr>
                <w:sz w:val="8"/>
              </w:rPr>
            </w:pPr>
            <w:r>
              <w:rPr>
                <w:color w:val="4D4D4D"/>
                <w:spacing w:val="-2"/>
                <w:sz w:val="8"/>
              </w:rPr>
              <w:t>N15000</w:t>
            </w:r>
          </w:p>
        </w:tc>
        <w:tc>
          <w:tcPr>
            <w:tcW w:w="2018" w:type="dxa"/>
          </w:tcPr>
          <w:p w14:paraId="48FBCAA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E9ADE34" w14:textId="77777777" w:rsidR="00384124" w:rsidRDefault="00A9669B">
            <w:pPr>
              <w:pStyle w:val="TableParagraph"/>
              <w:rPr>
                <w:sz w:val="8"/>
              </w:rPr>
            </w:pPr>
            <w:r>
              <w:rPr>
                <w:color w:val="4D4D4D"/>
                <w:spacing w:val="-2"/>
                <w:sz w:val="8"/>
              </w:rPr>
              <w:t>420301084301</w:t>
            </w:r>
          </w:p>
        </w:tc>
        <w:tc>
          <w:tcPr>
            <w:tcW w:w="789" w:type="dxa"/>
          </w:tcPr>
          <w:p w14:paraId="164B7A2A" w14:textId="77777777" w:rsidR="00384124" w:rsidRDefault="00A9669B">
            <w:pPr>
              <w:pStyle w:val="TableParagraph"/>
              <w:ind w:left="22"/>
              <w:rPr>
                <w:sz w:val="8"/>
              </w:rPr>
            </w:pPr>
            <w:r>
              <w:rPr>
                <w:color w:val="4D4D4D"/>
                <w:spacing w:val="-2"/>
                <w:sz w:val="8"/>
              </w:rPr>
              <w:t>Vysočina</w:t>
            </w:r>
          </w:p>
        </w:tc>
        <w:tc>
          <w:tcPr>
            <w:tcW w:w="907" w:type="dxa"/>
          </w:tcPr>
          <w:p w14:paraId="689A47BD"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01BF1D7E" w14:textId="77777777" w:rsidR="00384124" w:rsidRDefault="00A9669B">
            <w:pPr>
              <w:pStyle w:val="TableParagraph"/>
              <w:ind w:left="23"/>
              <w:rPr>
                <w:sz w:val="8"/>
              </w:rPr>
            </w:pPr>
            <w:r>
              <w:rPr>
                <w:color w:val="4D4D4D"/>
                <w:spacing w:val="-2"/>
                <w:sz w:val="8"/>
              </w:rPr>
              <w:t>Obrataň</w:t>
            </w:r>
          </w:p>
        </w:tc>
        <w:tc>
          <w:tcPr>
            <w:tcW w:w="1814" w:type="dxa"/>
          </w:tcPr>
          <w:p w14:paraId="1BDB199B" w14:textId="77777777" w:rsidR="00384124" w:rsidRDefault="00A9669B">
            <w:pPr>
              <w:pStyle w:val="TableParagraph"/>
              <w:ind w:left="23"/>
              <w:rPr>
                <w:sz w:val="8"/>
              </w:rPr>
            </w:pPr>
            <w:r>
              <w:rPr>
                <w:color w:val="4D4D4D"/>
                <w:spacing w:val="-2"/>
                <w:sz w:val="8"/>
              </w:rPr>
              <w:t>OBRATAŇ</w:t>
            </w:r>
            <w:r>
              <w:rPr>
                <w:color w:val="4D4D4D"/>
                <w:spacing w:val="2"/>
                <w:sz w:val="8"/>
              </w:rPr>
              <w:t xml:space="preserve"> </w:t>
            </w:r>
            <w:r>
              <w:rPr>
                <w:color w:val="4D4D4D"/>
                <w:spacing w:val="-5"/>
                <w:sz w:val="8"/>
              </w:rPr>
              <w:t>195</w:t>
            </w:r>
          </w:p>
        </w:tc>
        <w:tc>
          <w:tcPr>
            <w:tcW w:w="1521" w:type="dxa"/>
          </w:tcPr>
          <w:p w14:paraId="3F7216F1" w14:textId="77777777" w:rsidR="00384124" w:rsidRDefault="00A9669B">
            <w:pPr>
              <w:pStyle w:val="TableParagraph"/>
              <w:ind w:left="23"/>
              <w:rPr>
                <w:sz w:val="8"/>
              </w:rPr>
            </w:pPr>
            <w:r>
              <w:rPr>
                <w:color w:val="4D4D4D"/>
                <w:spacing w:val="-2"/>
                <w:sz w:val="8"/>
              </w:rPr>
              <w:t>OBRATAŇ</w:t>
            </w:r>
          </w:p>
        </w:tc>
        <w:tc>
          <w:tcPr>
            <w:tcW w:w="347" w:type="dxa"/>
          </w:tcPr>
          <w:p w14:paraId="16E6FEE9" w14:textId="77777777" w:rsidR="00384124" w:rsidRDefault="00A9669B">
            <w:pPr>
              <w:pStyle w:val="TableParagraph"/>
              <w:ind w:left="11" w:right="57"/>
              <w:jc w:val="center"/>
              <w:rPr>
                <w:sz w:val="8"/>
              </w:rPr>
            </w:pPr>
            <w:r>
              <w:rPr>
                <w:color w:val="4D4D4D"/>
                <w:sz w:val="8"/>
              </w:rPr>
              <w:t>394</w:t>
            </w:r>
            <w:r>
              <w:rPr>
                <w:color w:val="4D4D4D"/>
                <w:spacing w:val="-6"/>
                <w:sz w:val="8"/>
              </w:rPr>
              <w:t xml:space="preserve"> </w:t>
            </w:r>
            <w:r>
              <w:rPr>
                <w:color w:val="4D4D4D"/>
                <w:spacing w:val="-5"/>
                <w:sz w:val="8"/>
              </w:rPr>
              <w:t>12</w:t>
            </w:r>
          </w:p>
        </w:tc>
        <w:tc>
          <w:tcPr>
            <w:tcW w:w="647" w:type="dxa"/>
          </w:tcPr>
          <w:p w14:paraId="36CDDE94" w14:textId="77777777" w:rsidR="00384124" w:rsidRDefault="00A9669B">
            <w:pPr>
              <w:pStyle w:val="TableParagraph"/>
              <w:ind w:left="25"/>
              <w:rPr>
                <w:sz w:val="8"/>
              </w:rPr>
            </w:pPr>
            <w:r>
              <w:rPr>
                <w:color w:val="4D4D4D"/>
                <w:spacing w:val="-2"/>
                <w:sz w:val="8"/>
              </w:rPr>
              <w:t>49.423669</w:t>
            </w:r>
          </w:p>
        </w:tc>
        <w:tc>
          <w:tcPr>
            <w:tcW w:w="661" w:type="dxa"/>
          </w:tcPr>
          <w:p w14:paraId="12E09482" w14:textId="77777777" w:rsidR="00384124" w:rsidRDefault="00A9669B">
            <w:pPr>
              <w:pStyle w:val="TableParagraph"/>
              <w:ind w:left="26"/>
              <w:rPr>
                <w:sz w:val="8"/>
              </w:rPr>
            </w:pPr>
            <w:r>
              <w:rPr>
                <w:color w:val="4D4D4D"/>
                <w:spacing w:val="-2"/>
                <w:sz w:val="8"/>
              </w:rPr>
              <w:t>14.954233</w:t>
            </w:r>
          </w:p>
        </w:tc>
        <w:tc>
          <w:tcPr>
            <w:tcW w:w="495" w:type="dxa"/>
          </w:tcPr>
          <w:p w14:paraId="4CADF04E" w14:textId="77777777" w:rsidR="00384124" w:rsidRDefault="00A9669B">
            <w:pPr>
              <w:pStyle w:val="TableParagraph"/>
              <w:ind w:left="27"/>
              <w:rPr>
                <w:sz w:val="8"/>
              </w:rPr>
            </w:pPr>
            <w:r>
              <w:rPr>
                <w:color w:val="4D4D4D"/>
                <w:spacing w:val="-5"/>
                <w:sz w:val="8"/>
              </w:rPr>
              <w:t>ANO</w:t>
            </w:r>
          </w:p>
        </w:tc>
        <w:tc>
          <w:tcPr>
            <w:tcW w:w="677" w:type="dxa"/>
          </w:tcPr>
          <w:p w14:paraId="47E8B933" w14:textId="77777777" w:rsidR="00384124" w:rsidRDefault="00A9669B">
            <w:pPr>
              <w:pStyle w:val="TableParagraph"/>
              <w:ind w:left="29"/>
              <w:rPr>
                <w:sz w:val="8"/>
              </w:rPr>
            </w:pPr>
            <w:r>
              <w:rPr>
                <w:color w:val="4D4D4D"/>
                <w:spacing w:val="-5"/>
                <w:sz w:val="8"/>
              </w:rPr>
              <w:t>ANO</w:t>
            </w:r>
          </w:p>
        </w:tc>
      </w:tr>
      <w:tr w:rsidR="00384124" w14:paraId="113FA00F" w14:textId="77777777">
        <w:trPr>
          <w:trHeight w:val="114"/>
        </w:trPr>
        <w:tc>
          <w:tcPr>
            <w:tcW w:w="1673" w:type="dxa"/>
          </w:tcPr>
          <w:p w14:paraId="4C0192A0" w14:textId="77777777" w:rsidR="00384124" w:rsidRDefault="00A9669B">
            <w:pPr>
              <w:pStyle w:val="TableParagraph"/>
              <w:rPr>
                <w:sz w:val="8"/>
              </w:rPr>
            </w:pPr>
            <w:r>
              <w:rPr>
                <w:color w:val="4D4D4D"/>
                <w:spacing w:val="-2"/>
                <w:sz w:val="8"/>
              </w:rPr>
              <w:t>SHELL</w:t>
            </w:r>
          </w:p>
        </w:tc>
        <w:tc>
          <w:tcPr>
            <w:tcW w:w="600" w:type="dxa"/>
          </w:tcPr>
          <w:p w14:paraId="7362F3D7" w14:textId="77777777" w:rsidR="00384124" w:rsidRDefault="00A9669B">
            <w:pPr>
              <w:pStyle w:val="TableParagraph"/>
              <w:rPr>
                <w:sz w:val="8"/>
              </w:rPr>
            </w:pPr>
            <w:r>
              <w:rPr>
                <w:color w:val="4D4D4D"/>
                <w:spacing w:val="-2"/>
                <w:sz w:val="8"/>
              </w:rPr>
              <w:t>N17001</w:t>
            </w:r>
          </w:p>
        </w:tc>
        <w:tc>
          <w:tcPr>
            <w:tcW w:w="2018" w:type="dxa"/>
          </w:tcPr>
          <w:p w14:paraId="363178A4" w14:textId="77777777" w:rsidR="00384124" w:rsidRDefault="00A9669B">
            <w:pPr>
              <w:pStyle w:val="TableParagraph"/>
              <w:rPr>
                <w:sz w:val="8"/>
              </w:rPr>
            </w:pPr>
            <w:r>
              <w:rPr>
                <w:color w:val="4D4D4D"/>
                <w:spacing w:val="-2"/>
                <w:sz w:val="8"/>
              </w:rPr>
              <w:t>SHELL</w:t>
            </w:r>
          </w:p>
        </w:tc>
        <w:tc>
          <w:tcPr>
            <w:tcW w:w="693" w:type="dxa"/>
          </w:tcPr>
          <w:p w14:paraId="22EDF708" w14:textId="77777777" w:rsidR="00384124" w:rsidRDefault="00A9669B">
            <w:pPr>
              <w:pStyle w:val="TableParagraph"/>
              <w:rPr>
                <w:sz w:val="8"/>
              </w:rPr>
            </w:pPr>
            <w:r>
              <w:rPr>
                <w:color w:val="4D4D4D"/>
                <w:spacing w:val="-2"/>
                <w:sz w:val="8"/>
              </w:rPr>
              <w:t>420301197401</w:t>
            </w:r>
          </w:p>
        </w:tc>
        <w:tc>
          <w:tcPr>
            <w:tcW w:w="789" w:type="dxa"/>
          </w:tcPr>
          <w:p w14:paraId="1E2AC460" w14:textId="77777777" w:rsidR="00384124" w:rsidRDefault="00A9669B">
            <w:pPr>
              <w:pStyle w:val="TableParagraph"/>
              <w:ind w:left="22"/>
              <w:rPr>
                <w:sz w:val="8"/>
              </w:rPr>
            </w:pPr>
            <w:r>
              <w:rPr>
                <w:color w:val="4D4D4D"/>
                <w:spacing w:val="-2"/>
                <w:sz w:val="8"/>
              </w:rPr>
              <w:t>Vysočina</w:t>
            </w:r>
          </w:p>
        </w:tc>
        <w:tc>
          <w:tcPr>
            <w:tcW w:w="907" w:type="dxa"/>
          </w:tcPr>
          <w:p w14:paraId="69BC61E0"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7B03C7C1" w14:textId="77777777" w:rsidR="00384124" w:rsidRDefault="00A9669B">
            <w:pPr>
              <w:pStyle w:val="TableParagraph"/>
              <w:ind w:left="23"/>
              <w:rPr>
                <w:sz w:val="8"/>
              </w:rPr>
            </w:pPr>
            <w:proofErr w:type="gramStart"/>
            <w:r>
              <w:rPr>
                <w:color w:val="4D4D4D"/>
                <w:spacing w:val="-2"/>
                <w:sz w:val="8"/>
              </w:rPr>
              <w:t>Humpolec,D</w:t>
            </w:r>
            <w:proofErr w:type="gramEnd"/>
            <w:r>
              <w:rPr>
                <w:color w:val="4D4D4D"/>
                <w:spacing w:val="-2"/>
                <w:sz w:val="8"/>
              </w:rPr>
              <w:t>1</w:t>
            </w:r>
            <w:r>
              <w:rPr>
                <w:color w:val="4D4D4D"/>
                <w:spacing w:val="5"/>
                <w:sz w:val="8"/>
              </w:rPr>
              <w:t xml:space="preserve"> </w:t>
            </w:r>
            <w:r>
              <w:rPr>
                <w:color w:val="4D4D4D"/>
                <w:spacing w:val="-2"/>
                <w:sz w:val="8"/>
              </w:rPr>
              <w:t>do</w:t>
            </w:r>
            <w:r>
              <w:rPr>
                <w:color w:val="4D4D4D"/>
                <w:spacing w:val="6"/>
                <w:sz w:val="8"/>
              </w:rPr>
              <w:t xml:space="preserve"> </w:t>
            </w:r>
            <w:r>
              <w:rPr>
                <w:color w:val="4D4D4D"/>
                <w:spacing w:val="-2"/>
                <w:sz w:val="8"/>
              </w:rPr>
              <w:t>Prahy</w:t>
            </w:r>
          </w:p>
        </w:tc>
        <w:tc>
          <w:tcPr>
            <w:tcW w:w="1814" w:type="dxa"/>
          </w:tcPr>
          <w:p w14:paraId="5B134134" w14:textId="77777777" w:rsidR="00384124" w:rsidRDefault="00A9669B">
            <w:pPr>
              <w:pStyle w:val="TableParagraph"/>
              <w:ind w:left="23"/>
              <w:rPr>
                <w:sz w:val="8"/>
              </w:rPr>
            </w:pPr>
            <w:r>
              <w:rPr>
                <w:color w:val="4D4D4D"/>
                <w:sz w:val="8"/>
              </w:rPr>
              <w:t>DÁLNICE</w:t>
            </w:r>
            <w:r>
              <w:rPr>
                <w:color w:val="4D4D4D"/>
                <w:spacing w:val="-7"/>
                <w:sz w:val="8"/>
              </w:rPr>
              <w:t xml:space="preserve"> </w:t>
            </w:r>
            <w:r>
              <w:rPr>
                <w:color w:val="4D4D4D"/>
                <w:sz w:val="8"/>
              </w:rPr>
              <w:t>D1,</w:t>
            </w:r>
            <w:r>
              <w:rPr>
                <w:color w:val="4D4D4D"/>
                <w:spacing w:val="-6"/>
                <w:sz w:val="8"/>
              </w:rPr>
              <w:t xml:space="preserve"> </w:t>
            </w:r>
            <w:r>
              <w:rPr>
                <w:color w:val="4D4D4D"/>
                <w:sz w:val="8"/>
              </w:rPr>
              <w:t>SMĚR</w:t>
            </w:r>
            <w:r>
              <w:rPr>
                <w:color w:val="4D4D4D"/>
                <w:spacing w:val="-6"/>
                <w:sz w:val="8"/>
              </w:rPr>
              <w:t xml:space="preserve"> </w:t>
            </w:r>
            <w:r>
              <w:rPr>
                <w:color w:val="4D4D4D"/>
                <w:spacing w:val="-2"/>
                <w:sz w:val="8"/>
              </w:rPr>
              <w:t>PRAHA</w:t>
            </w:r>
          </w:p>
        </w:tc>
        <w:tc>
          <w:tcPr>
            <w:tcW w:w="1521" w:type="dxa"/>
          </w:tcPr>
          <w:p w14:paraId="0CB95F1B" w14:textId="77777777" w:rsidR="00384124" w:rsidRDefault="00A9669B">
            <w:pPr>
              <w:pStyle w:val="TableParagraph"/>
              <w:ind w:left="23"/>
              <w:rPr>
                <w:sz w:val="8"/>
              </w:rPr>
            </w:pPr>
            <w:r>
              <w:rPr>
                <w:color w:val="4D4D4D"/>
                <w:spacing w:val="-2"/>
                <w:sz w:val="8"/>
              </w:rPr>
              <w:t>HUMPOLEC</w:t>
            </w:r>
          </w:p>
        </w:tc>
        <w:tc>
          <w:tcPr>
            <w:tcW w:w="347" w:type="dxa"/>
          </w:tcPr>
          <w:p w14:paraId="3E8241E9" w14:textId="77777777" w:rsidR="00384124" w:rsidRDefault="00A9669B">
            <w:pPr>
              <w:pStyle w:val="TableParagraph"/>
              <w:ind w:left="11" w:right="57"/>
              <w:jc w:val="center"/>
              <w:rPr>
                <w:sz w:val="8"/>
              </w:rPr>
            </w:pPr>
            <w:r>
              <w:rPr>
                <w:color w:val="4D4D4D"/>
                <w:sz w:val="8"/>
              </w:rPr>
              <w:t>396</w:t>
            </w:r>
            <w:r>
              <w:rPr>
                <w:color w:val="4D4D4D"/>
                <w:spacing w:val="-6"/>
                <w:sz w:val="8"/>
              </w:rPr>
              <w:t xml:space="preserve"> </w:t>
            </w:r>
            <w:r>
              <w:rPr>
                <w:color w:val="4D4D4D"/>
                <w:spacing w:val="-5"/>
                <w:sz w:val="8"/>
              </w:rPr>
              <w:t>01</w:t>
            </w:r>
          </w:p>
        </w:tc>
        <w:tc>
          <w:tcPr>
            <w:tcW w:w="647" w:type="dxa"/>
          </w:tcPr>
          <w:p w14:paraId="26275CD7" w14:textId="77777777" w:rsidR="00384124" w:rsidRDefault="00A9669B">
            <w:pPr>
              <w:pStyle w:val="TableParagraph"/>
              <w:ind w:left="25"/>
              <w:rPr>
                <w:sz w:val="8"/>
              </w:rPr>
            </w:pPr>
            <w:r>
              <w:rPr>
                <w:color w:val="4D4D4D"/>
                <w:spacing w:val="-2"/>
                <w:sz w:val="8"/>
              </w:rPr>
              <w:t>49.537081</w:t>
            </w:r>
          </w:p>
        </w:tc>
        <w:tc>
          <w:tcPr>
            <w:tcW w:w="661" w:type="dxa"/>
          </w:tcPr>
          <w:p w14:paraId="4F216BBC" w14:textId="77777777" w:rsidR="00384124" w:rsidRDefault="00A9669B">
            <w:pPr>
              <w:pStyle w:val="TableParagraph"/>
              <w:ind w:left="26"/>
              <w:rPr>
                <w:sz w:val="8"/>
              </w:rPr>
            </w:pPr>
            <w:r>
              <w:rPr>
                <w:color w:val="4D4D4D"/>
                <w:spacing w:val="-2"/>
                <w:sz w:val="8"/>
              </w:rPr>
              <w:t>15.334208</w:t>
            </w:r>
          </w:p>
        </w:tc>
        <w:tc>
          <w:tcPr>
            <w:tcW w:w="495" w:type="dxa"/>
          </w:tcPr>
          <w:p w14:paraId="502EFE03" w14:textId="77777777" w:rsidR="00384124" w:rsidRDefault="00A9669B">
            <w:pPr>
              <w:pStyle w:val="TableParagraph"/>
              <w:ind w:left="27"/>
              <w:rPr>
                <w:sz w:val="8"/>
              </w:rPr>
            </w:pPr>
            <w:r>
              <w:rPr>
                <w:color w:val="4D4D4D"/>
                <w:spacing w:val="-5"/>
                <w:sz w:val="8"/>
              </w:rPr>
              <w:t>ANO</w:t>
            </w:r>
          </w:p>
        </w:tc>
        <w:tc>
          <w:tcPr>
            <w:tcW w:w="677" w:type="dxa"/>
          </w:tcPr>
          <w:p w14:paraId="35D39674" w14:textId="77777777" w:rsidR="00384124" w:rsidRDefault="00A9669B">
            <w:pPr>
              <w:pStyle w:val="TableParagraph"/>
              <w:ind w:left="29"/>
              <w:rPr>
                <w:sz w:val="8"/>
              </w:rPr>
            </w:pPr>
            <w:r>
              <w:rPr>
                <w:color w:val="4D4D4D"/>
                <w:spacing w:val="-5"/>
                <w:sz w:val="8"/>
              </w:rPr>
              <w:t>ANO</w:t>
            </w:r>
          </w:p>
        </w:tc>
      </w:tr>
      <w:tr w:rsidR="00384124" w14:paraId="507C0714" w14:textId="77777777">
        <w:trPr>
          <w:trHeight w:val="114"/>
        </w:trPr>
        <w:tc>
          <w:tcPr>
            <w:tcW w:w="1673" w:type="dxa"/>
          </w:tcPr>
          <w:p w14:paraId="50EC109A" w14:textId="77777777" w:rsidR="00384124" w:rsidRDefault="00A9669B">
            <w:pPr>
              <w:pStyle w:val="TableParagraph"/>
              <w:rPr>
                <w:sz w:val="8"/>
              </w:rPr>
            </w:pPr>
            <w:r>
              <w:rPr>
                <w:color w:val="4D4D4D"/>
                <w:spacing w:val="-2"/>
                <w:sz w:val="8"/>
              </w:rPr>
              <w:t>BENZINA</w:t>
            </w:r>
          </w:p>
        </w:tc>
        <w:tc>
          <w:tcPr>
            <w:tcW w:w="600" w:type="dxa"/>
          </w:tcPr>
          <w:p w14:paraId="0B45C3C8" w14:textId="77777777" w:rsidR="00384124" w:rsidRDefault="00A9669B">
            <w:pPr>
              <w:pStyle w:val="TableParagraph"/>
              <w:rPr>
                <w:sz w:val="8"/>
              </w:rPr>
            </w:pPr>
            <w:r>
              <w:rPr>
                <w:color w:val="4D4D4D"/>
                <w:spacing w:val="-2"/>
                <w:sz w:val="8"/>
              </w:rPr>
              <w:t>N11000</w:t>
            </w:r>
          </w:p>
        </w:tc>
        <w:tc>
          <w:tcPr>
            <w:tcW w:w="2018" w:type="dxa"/>
          </w:tcPr>
          <w:p w14:paraId="0E748F5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8AC0BF2" w14:textId="77777777" w:rsidR="00384124" w:rsidRDefault="00A9669B">
            <w:pPr>
              <w:pStyle w:val="TableParagraph"/>
              <w:rPr>
                <w:sz w:val="8"/>
              </w:rPr>
            </w:pPr>
            <w:r>
              <w:rPr>
                <w:color w:val="4D4D4D"/>
                <w:spacing w:val="-2"/>
                <w:sz w:val="8"/>
              </w:rPr>
              <w:t>420301010401</w:t>
            </w:r>
          </w:p>
        </w:tc>
        <w:tc>
          <w:tcPr>
            <w:tcW w:w="789" w:type="dxa"/>
          </w:tcPr>
          <w:p w14:paraId="6B5308BF" w14:textId="77777777" w:rsidR="00384124" w:rsidRDefault="00A9669B">
            <w:pPr>
              <w:pStyle w:val="TableParagraph"/>
              <w:ind w:left="22"/>
              <w:rPr>
                <w:sz w:val="8"/>
              </w:rPr>
            </w:pPr>
            <w:r>
              <w:rPr>
                <w:color w:val="4D4D4D"/>
                <w:spacing w:val="-2"/>
                <w:sz w:val="8"/>
              </w:rPr>
              <w:t>Vysočina</w:t>
            </w:r>
          </w:p>
        </w:tc>
        <w:tc>
          <w:tcPr>
            <w:tcW w:w="907" w:type="dxa"/>
          </w:tcPr>
          <w:p w14:paraId="6B836C50"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2BDF2CAE" w14:textId="77777777" w:rsidR="00384124" w:rsidRDefault="00A9669B">
            <w:pPr>
              <w:pStyle w:val="TableParagraph"/>
              <w:ind w:left="23"/>
              <w:rPr>
                <w:sz w:val="8"/>
              </w:rPr>
            </w:pPr>
            <w:proofErr w:type="spellStart"/>
            <w:proofErr w:type="gramStart"/>
            <w:r>
              <w:rPr>
                <w:color w:val="4D4D4D"/>
                <w:spacing w:val="-2"/>
                <w:sz w:val="8"/>
              </w:rPr>
              <w:t>Pelhřimov,U</w:t>
            </w:r>
            <w:proofErr w:type="spellEnd"/>
            <w:proofErr w:type="gramEnd"/>
            <w:r>
              <w:rPr>
                <w:color w:val="4D4D4D"/>
                <w:spacing w:val="13"/>
                <w:sz w:val="8"/>
              </w:rPr>
              <w:t xml:space="preserve"> </w:t>
            </w:r>
            <w:r>
              <w:rPr>
                <w:color w:val="4D4D4D"/>
                <w:spacing w:val="-2"/>
                <w:sz w:val="8"/>
              </w:rPr>
              <w:t>nádraží</w:t>
            </w:r>
          </w:p>
        </w:tc>
        <w:tc>
          <w:tcPr>
            <w:tcW w:w="1814" w:type="dxa"/>
          </w:tcPr>
          <w:p w14:paraId="2BC1CD2E" w14:textId="77777777" w:rsidR="00384124" w:rsidRDefault="00A9669B">
            <w:pPr>
              <w:pStyle w:val="TableParagraph"/>
              <w:ind w:left="23"/>
              <w:rPr>
                <w:sz w:val="8"/>
              </w:rPr>
            </w:pPr>
            <w:r>
              <w:rPr>
                <w:color w:val="4D4D4D"/>
                <w:spacing w:val="-2"/>
                <w:sz w:val="8"/>
              </w:rPr>
              <w:t>NÁDRAŽNÍ</w:t>
            </w:r>
            <w:r>
              <w:rPr>
                <w:color w:val="4D4D4D"/>
                <w:spacing w:val="5"/>
                <w:sz w:val="8"/>
              </w:rPr>
              <w:t xml:space="preserve"> </w:t>
            </w:r>
            <w:r>
              <w:rPr>
                <w:color w:val="4D4D4D"/>
                <w:spacing w:val="-4"/>
                <w:sz w:val="8"/>
              </w:rPr>
              <w:t>1930</w:t>
            </w:r>
          </w:p>
        </w:tc>
        <w:tc>
          <w:tcPr>
            <w:tcW w:w="1521" w:type="dxa"/>
          </w:tcPr>
          <w:p w14:paraId="44E91981" w14:textId="77777777" w:rsidR="00384124" w:rsidRDefault="00A9669B">
            <w:pPr>
              <w:pStyle w:val="TableParagraph"/>
              <w:ind w:left="23"/>
              <w:rPr>
                <w:sz w:val="8"/>
              </w:rPr>
            </w:pPr>
            <w:r>
              <w:rPr>
                <w:color w:val="4D4D4D"/>
                <w:spacing w:val="-2"/>
                <w:sz w:val="8"/>
              </w:rPr>
              <w:t>PELHŘIMOV</w:t>
            </w:r>
          </w:p>
        </w:tc>
        <w:tc>
          <w:tcPr>
            <w:tcW w:w="347" w:type="dxa"/>
          </w:tcPr>
          <w:p w14:paraId="3D8441C1" w14:textId="77777777" w:rsidR="00384124" w:rsidRDefault="00A9669B">
            <w:pPr>
              <w:pStyle w:val="TableParagraph"/>
              <w:ind w:left="11" w:right="57"/>
              <w:jc w:val="center"/>
              <w:rPr>
                <w:sz w:val="8"/>
              </w:rPr>
            </w:pPr>
            <w:r>
              <w:rPr>
                <w:color w:val="4D4D4D"/>
                <w:sz w:val="8"/>
              </w:rPr>
              <w:t>393</w:t>
            </w:r>
            <w:r>
              <w:rPr>
                <w:color w:val="4D4D4D"/>
                <w:spacing w:val="-6"/>
                <w:sz w:val="8"/>
              </w:rPr>
              <w:t xml:space="preserve"> </w:t>
            </w:r>
            <w:r>
              <w:rPr>
                <w:color w:val="4D4D4D"/>
                <w:spacing w:val="-5"/>
                <w:sz w:val="8"/>
              </w:rPr>
              <w:t>01</w:t>
            </w:r>
          </w:p>
        </w:tc>
        <w:tc>
          <w:tcPr>
            <w:tcW w:w="647" w:type="dxa"/>
          </w:tcPr>
          <w:p w14:paraId="15DB656E" w14:textId="77777777" w:rsidR="00384124" w:rsidRDefault="00A9669B">
            <w:pPr>
              <w:pStyle w:val="TableParagraph"/>
              <w:ind w:left="25"/>
              <w:rPr>
                <w:sz w:val="8"/>
              </w:rPr>
            </w:pPr>
            <w:r>
              <w:rPr>
                <w:color w:val="4D4D4D"/>
                <w:spacing w:val="-2"/>
                <w:sz w:val="8"/>
              </w:rPr>
              <w:t>49.415631</w:t>
            </w:r>
          </w:p>
        </w:tc>
        <w:tc>
          <w:tcPr>
            <w:tcW w:w="661" w:type="dxa"/>
          </w:tcPr>
          <w:p w14:paraId="1CCED80C" w14:textId="77777777" w:rsidR="00384124" w:rsidRDefault="00A9669B">
            <w:pPr>
              <w:pStyle w:val="TableParagraph"/>
              <w:ind w:left="26"/>
              <w:rPr>
                <w:sz w:val="8"/>
              </w:rPr>
            </w:pPr>
            <w:r>
              <w:rPr>
                <w:color w:val="4D4D4D"/>
                <w:spacing w:val="-2"/>
                <w:sz w:val="8"/>
              </w:rPr>
              <w:t>15.221750</w:t>
            </w:r>
          </w:p>
        </w:tc>
        <w:tc>
          <w:tcPr>
            <w:tcW w:w="495" w:type="dxa"/>
          </w:tcPr>
          <w:p w14:paraId="464308D8" w14:textId="77777777" w:rsidR="00384124" w:rsidRDefault="00A9669B">
            <w:pPr>
              <w:pStyle w:val="TableParagraph"/>
              <w:ind w:left="27"/>
              <w:rPr>
                <w:sz w:val="8"/>
              </w:rPr>
            </w:pPr>
            <w:r>
              <w:rPr>
                <w:color w:val="4D4D4D"/>
                <w:spacing w:val="-5"/>
                <w:sz w:val="8"/>
              </w:rPr>
              <w:t>NE</w:t>
            </w:r>
          </w:p>
        </w:tc>
        <w:tc>
          <w:tcPr>
            <w:tcW w:w="677" w:type="dxa"/>
          </w:tcPr>
          <w:p w14:paraId="14B7210F" w14:textId="77777777" w:rsidR="00384124" w:rsidRDefault="00A9669B">
            <w:pPr>
              <w:pStyle w:val="TableParagraph"/>
              <w:ind w:left="29"/>
              <w:rPr>
                <w:sz w:val="8"/>
              </w:rPr>
            </w:pPr>
            <w:r>
              <w:rPr>
                <w:color w:val="4D4D4D"/>
                <w:spacing w:val="-5"/>
                <w:sz w:val="8"/>
              </w:rPr>
              <w:t>ANO</w:t>
            </w:r>
          </w:p>
        </w:tc>
      </w:tr>
      <w:tr w:rsidR="00384124" w14:paraId="3C7A51CD" w14:textId="77777777">
        <w:trPr>
          <w:trHeight w:val="114"/>
        </w:trPr>
        <w:tc>
          <w:tcPr>
            <w:tcW w:w="1673" w:type="dxa"/>
          </w:tcPr>
          <w:p w14:paraId="412860CF" w14:textId="77777777" w:rsidR="00384124" w:rsidRDefault="00A9669B">
            <w:pPr>
              <w:pStyle w:val="TableParagraph"/>
              <w:rPr>
                <w:sz w:val="8"/>
              </w:rPr>
            </w:pPr>
            <w:r>
              <w:rPr>
                <w:color w:val="4D4D4D"/>
                <w:spacing w:val="-5"/>
                <w:sz w:val="8"/>
              </w:rPr>
              <w:t>MOL</w:t>
            </w:r>
          </w:p>
        </w:tc>
        <w:tc>
          <w:tcPr>
            <w:tcW w:w="600" w:type="dxa"/>
          </w:tcPr>
          <w:p w14:paraId="4516B72C" w14:textId="77777777" w:rsidR="00384124" w:rsidRDefault="00A9669B">
            <w:pPr>
              <w:pStyle w:val="TableParagraph"/>
              <w:rPr>
                <w:sz w:val="8"/>
              </w:rPr>
            </w:pPr>
            <w:r>
              <w:rPr>
                <w:color w:val="4D4D4D"/>
                <w:spacing w:val="-2"/>
                <w:sz w:val="8"/>
              </w:rPr>
              <w:t>N15000</w:t>
            </w:r>
          </w:p>
        </w:tc>
        <w:tc>
          <w:tcPr>
            <w:tcW w:w="2018" w:type="dxa"/>
          </w:tcPr>
          <w:p w14:paraId="137DE1E3"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F4F7F34" w14:textId="77777777" w:rsidR="00384124" w:rsidRDefault="00A9669B">
            <w:pPr>
              <w:pStyle w:val="TableParagraph"/>
              <w:rPr>
                <w:sz w:val="8"/>
              </w:rPr>
            </w:pPr>
            <w:r>
              <w:rPr>
                <w:color w:val="4D4D4D"/>
                <w:spacing w:val="-2"/>
                <w:sz w:val="8"/>
              </w:rPr>
              <w:t>420301107801</w:t>
            </w:r>
          </w:p>
        </w:tc>
        <w:tc>
          <w:tcPr>
            <w:tcW w:w="789" w:type="dxa"/>
          </w:tcPr>
          <w:p w14:paraId="07CFE182" w14:textId="77777777" w:rsidR="00384124" w:rsidRDefault="00A9669B">
            <w:pPr>
              <w:pStyle w:val="TableParagraph"/>
              <w:ind w:left="22"/>
              <w:rPr>
                <w:sz w:val="8"/>
              </w:rPr>
            </w:pPr>
            <w:r>
              <w:rPr>
                <w:color w:val="4D4D4D"/>
                <w:spacing w:val="-2"/>
                <w:sz w:val="8"/>
              </w:rPr>
              <w:t>Vysočina</w:t>
            </w:r>
          </w:p>
        </w:tc>
        <w:tc>
          <w:tcPr>
            <w:tcW w:w="907" w:type="dxa"/>
          </w:tcPr>
          <w:p w14:paraId="4D0AF61E"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3890B816" w14:textId="77777777" w:rsidR="00384124" w:rsidRDefault="00A9669B">
            <w:pPr>
              <w:pStyle w:val="TableParagraph"/>
              <w:ind w:left="23"/>
              <w:rPr>
                <w:sz w:val="8"/>
              </w:rPr>
            </w:pPr>
            <w:r>
              <w:rPr>
                <w:color w:val="4D4D4D"/>
                <w:spacing w:val="-2"/>
                <w:sz w:val="8"/>
              </w:rPr>
              <w:t>Kamenice</w:t>
            </w:r>
            <w:r>
              <w:rPr>
                <w:color w:val="4D4D4D"/>
                <w:spacing w:val="6"/>
                <w:sz w:val="8"/>
              </w:rPr>
              <w:t xml:space="preserve"> </w:t>
            </w:r>
            <w:proofErr w:type="spellStart"/>
            <w:proofErr w:type="gramStart"/>
            <w:r>
              <w:rPr>
                <w:color w:val="4D4D4D"/>
                <w:spacing w:val="-2"/>
                <w:sz w:val="8"/>
              </w:rPr>
              <w:t>n.Lipou,Př</w:t>
            </w:r>
            <w:proofErr w:type="spellEnd"/>
            <w:r>
              <w:rPr>
                <w:color w:val="4D4D4D"/>
                <w:spacing w:val="-2"/>
                <w:sz w:val="8"/>
              </w:rPr>
              <w:t>.</w:t>
            </w:r>
            <w:proofErr w:type="gramEnd"/>
          </w:p>
        </w:tc>
        <w:tc>
          <w:tcPr>
            <w:tcW w:w="1814" w:type="dxa"/>
          </w:tcPr>
          <w:p w14:paraId="22F30002" w14:textId="77777777" w:rsidR="00384124" w:rsidRDefault="00A9669B">
            <w:pPr>
              <w:pStyle w:val="TableParagraph"/>
              <w:ind w:left="23"/>
              <w:rPr>
                <w:sz w:val="8"/>
              </w:rPr>
            </w:pPr>
            <w:r>
              <w:rPr>
                <w:color w:val="4D4D4D"/>
                <w:sz w:val="8"/>
              </w:rPr>
              <w:t>KAMENICE</w:t>
            </w:r>
            <w:r>
              <w:rPr>
                <w:color w:val="4D4D4D"/>
                <w:spacing w:val="-7"/>
                <w:sz w:val="8"/>
              </w:rPr>
              <w:t xml:space="preserve"> </w:t>
            </w:r>
            <w:r>
              <w:rPr>
                <w:color w:val="4D4D4D"/>
                <w:sz w:val="8"/>
              </w:rPr>
              <w:t>NAD</w:t>
            </w:r>
            <w:r>
              <w:rPr>
                <w:color w:val="4D4D4D"/>
                <w:spacing w:val="-6"/>
                <w:sz w:val="8"/>
              </w:rPr>
              <w:t xml:space="preserve"> </w:t>
            </w:r>
            <w:r>
              <w:rPr>
                <w:color w:val="4D4D4D"/>
                <w:spacing w:val="-2"/>
                <w:sz w:val="8"/>
              </w:rPr>
              <w:t>LIPOU</w:t>
            </w:r>
          </w:p>
        </w:tc>
        <w:tc>
          <w:tcPr>
            <w:tcW w:w="1521" w:type="dxa"/>
          </w:tcPr>
          <w:p w14:paraId="5F54024C" w14:textId="77777777" w:rsidR="00384124" w:rsidRDefault="00A9669B">
            <w:pPr>
              <w:pStyle w:val="TableParagraph"/>
              <w:ind w:left="23"/>
              <w:rPr>
                <w:sz w:val="8"/>
              </w:rPr>
            </w:pPr>
            <w:r>
              <w:rPr>
                <w:color w:val="4D4D4D"/>
                <w:sz w:val="8"/>
              </w:rPr>
              <w:t>KAMENICE</w:t>
            </w:r>
            <w:r>
              <w:rPr>
                <w:color w:val="4D4D4D"/>
                <w:spacing w:val="-7"/>
                <w:sz w:val="8"/>
              </w:rPr>
              <w:t xml:space="preserve"> </w:t>
            </w:r>
            <w:r>
              <w:rPr>
                <w:color w:val="4D4D4D"/>
                <w:sz w:val="8"/>
              </w:rPr>
              <w:t>NAD</w:t>
            </w:r>
            <w:r>
              <w:rPr>
                <w:color w:val="4D4D4D"/>
                <w:spacing w:val="-6"/>
                <w:sz w:val="8"/>
              </w:rPr>
              <w:t xml:space="preserve"> </w:t>
            </w:r>
            <w:r>
              <w:rPr>
                <w:color w:val="4D4D4D"/>
                <w:spacing w:val="-2"/>
                <w:sz w:val="8"/>
              </w:rPr>
              <w:t>LIPOU</w:t>
            </w:r>
          </w:p>
        </w:tc>
        <w:tc>
          <w:tcPr>
            <w:tcW w:w="347" w:type="dxa"/>
          </w:tcPr>
          <w:p w14:paraId="34E918F1" w14:textId="77777777" w:rsidR="00384124" w:rsidRDefault="00A9669B">
            <w:pPr>
              <w:pStyle w:val="TableParagraph"/>
              <w:ind w:left="11" w:right="57"/>
              <w:jc w:val="center"/>
              <w:rPr>
                <w:sz w:val="8"/>
              </w:rPr>
            </w:pPr>
            <w:r>
              <w:rPr>
                <w:color w:val="4D4D4D"/>
                <w:sz w:val="8"/>
              </w:rPr>
              <w:t>394</w:t>
            </w:r>
            <w:r>
              <w:rPr>
                <w:color w:val="4D4D4D"/>
                <w:spacing w:val="-6"/>
                <w:sz w:val="8"/>
              </w:rPr>
              <w:t xml:space="preserve"> </w:t>
            </w:r>
            <w:r>
              <w:rPr>
                <w:color w:val="4D4D4D"/>
                <w:spacing w:val="-5"/>
                <w:sz w:val="8"/>
              </w:rPr>
              <w:t>70</w:t>
            </w:r>
          </w:p>
        </w:tc>
        <w:tc>
          <w:tcPr>
            <w:tcW w:w="647" w:type="dxa"/>
          </w:tcPr>
          <w:p w14:paraId="6D6EAEA3" w14:textId="77777777" w:rsidR="00384124" w:rsidRDefault="00A9669B">
            <w:pPr>
              <w:pStyle w:val="TableParagraph"/>
              <w:ind w:left="25"/>
              <w:rPr>
                <w:sz w:val="8"/>
              </w:rPr>
            </w:pPr>
            <w:r>
              <w:rPr>
                <w:color w:val="4D4D4D"/>
                <w:spacing w:val="-2"/>
                <w:sz w:val="8"/>
              </w:rPr>
              <w:t>49.312967</w:t>
            </w:r>
          </w:p>
        </w:tc>
        <w:tc>
          <w:tcPr>
            <w:tcW w:w="661" w:type="dxa"/>
          </w:tcPr>
          <w:p w14:paraId="4A2EA24B" w14:textId="77777777" w:rsidR="00384124" w:rsidRDefault="00A9669B">
            <w:pPr>
              <w:pStyle w:val="TableParagraph"/>
              <w:ind w:left="26"/>
              <w:rPr>
                <w:sz w:val="8"/>
              </w:rPr>
            </w:pPr>
            <w:r>
              <w:rPr>
                <w:color w:val="4D4D4D"/>
                <w:spacing w:val="-2"/>
                <w:sz w:val="8"/>
              </w:rPr>
              <w:t>15.081447</w:t>
            </w:r>
          </w:p>
        </w:tc>
        <w:tc>
          <w:tcPr>
            <w:tcW w:w="495" w:type="dxa"/>
          </w:tcPr>
          <w:p w14:paraId="7A14F37B" w14:textId="77777777" w:rsidR="00384124" w:rsidRDefault="00A9669B">
            <w:pPr>
              <w:pStyle w:val="TableParagraph"/>
              <w:ind w:left="27"/>
              <w:rPr>
                <w:sz w:val="8"/>
              </w:rPr>
            </w:pPr>
            <w:r>
              <w:rPr>
                <w:color w:val="4D4D4D"/>
                <w:spacing w:val="-5"/>
                <w:sz w:val="8"/>
              </w:rPr>
              <w:t>ANO</w:t>
            </w:r>
          </w:p>
        </w:tc>
        <w:tc>
          <w:tcPr>
            <w:tcW w:w="677" w:type="dxa"/>
          </w:tcPr>
          <w:p w14:paraId="10CDA687" w14:textId="77777777" w:rsidR="00384124" w:rsidRDefault="00A9669B">
            <w:pPr>
              <w:pStyle w:val="TableParagraph"/>
              <w:ind w:left="29"/>
              <w:rPr>
                <w:sz w:val="8"/>
              </w:rPr>
            </w:pPr>
            <w:r>
              <w:rPr>
                <w:color w:val="4D4D4D"/>
                <w:spacing w:val="-5"/>
                <w:sz w:val="8"/>
              </w:rPr>
              <w:t>ANO</w:t>
            </w:r>
          </w:p>
        </w:tc>
      </w:tr>
      <w:tr w:rsidR="00384124" w14:paraId="7A7112E4" w14:textId="77777777">
        <w:trPr>
          <w:trHeight w:val="114"/>
        </w:trPr>
        <w:tc>
          <w:tcPr>
            <w:tcW w:w="1673" w:type="dxa"/>
          </w:tcPr>
          <w:p w14:paraId="3BA0E743" w14:textId="77777777" w:rsidR="00384124" w:rsidRDefault="00A9669B">
            <w:pPr>
              <w:pStyle w:val="TableParagraph"/>
              <w:rPr>
                <w:sz w:val="8"/>
              </w:rPr>
            </w:pPr>
            <w:r>
              <w:rPr>
                <w:color w:val="4D4D4D"/>
                <w:spacing w:val="-2"/>
                <w:sz w:val="8"/>
              </w:rPr>
              <w:t>PETRA</w:t>
            </w:r>
          </w:p>
        </w:tc>
        <w:tc>
          <w:tcPr>
            <w:tcW w:w="600" w:type="dxa"/>
          </w:tcPr>
          <w:p w14:paraId="26D4BB40" w14:textId="77777777" w:rsidR="00384124" w:rsidRDefault="00A9669B">
            <w:pPr>
              <w:pStyle w:val="TableParagraph"/>
              <w:rPr>
                <w:sz w:val="8"/>
              </w:rPr>
            </w:pPr>
            <w:r>
              <w:rPr>
                <w:color w:val="4D4D4D"/>
                <w:spacing w:val="-2"/>
                <w:sz w:val="8"/>
              </w:rPr>
              <w:t>N52306</w:t>
            </w:r>
          </w:p>
        </w:tc>
        <w:tc>
          <w:tcPr>
            <w:tcW w:w="2018" w:type="dxa"/>
          </w:tcPr>
          <w:p w14:paraId="4A204BC8" w14:textId="77777777" w:rsidR="00384124" w:rsidRDefault="00A9669B">
            <w:pPr>
              <w:pStyle w:val="TableParagraph"/>
              <w:rPr>
                <w:sz w:val="8"/>
              </w:rPr>
            </w:pPr>
            <w:r>
              <w:rPr>
                <w:color w:val="4D4D4D"/>
                <w:spacing w:val="-2"/>
                <w:sz w:val="8"/>
              </w:rPr>
              <w:t>PETRA</w:t>
            </w:r>
            <w:r>
              <w:rPr>
                <w:color w:val="4D4D4D"/>
                <w:spacing w:val="3"/>
                <w:sz w:val="8"/>
              </w:rPr>
              <w:t xml:space="preserve"> </w:t>
            </w:r>
            <w:r>
              <w:rPr>
                <w:color w:val="4D4D4D"/>
                <w:spacing w:val="-2"/>
                <w:sz w:val="8"/>
              </w:rPr>
              <w:t>S.R.O.</w:t>
            </w:r>
          </w:p>
        </w:tc>
        <w:tc>
          <w:tcPr>
            <w:tcW w:w="693" w:type="dxa"/>
          </w:tcPr>
          <w:p w14:paraId="54082713" w14:textId="77777777" w:rsidR="00384124" w:rsidRDefault="00A9669B">
            <w:pPr>
              <w:pStyle w:val="TableParagraph"/>
              <w:rPr>
                <w:sz w:val="8"/>
              </w:rPr>
            </w:pPr>
            <w:r>
              <w:rPr>
                <w:color w:val="4D4D4D"/>
                <w:spacing w:val="-2"/>
                <w:sz w:val="8"/>
              </w:rPr>
              <w:t>420301153701</w:t>
            </w:r>
          </w:p>
        </w:tc>
        <w:tc>
          <w:tcPr>
            <w:tcW w:w="789" w:type="dxa"/>
          </w:tcPr>
          <w:p w14:paraId="57CFE190" w14:textId="77777777" w:rsidR="00384124" w:rsidRDefault="00A9669B">
            <w:pPr>
              <w:pStyle w:val="TableParagraph"/>
              <w:ind w:left="22"/>
              <w:rPr>
                <w:sz w:val="8"/>
              </w:rPr>
            </w:pPr>
            <w:r>
              <w:rPr>
                <w:color w:val="4D4D4D"/>
                <w:spacing w:val="-2"/>
                <w:sz w:val="8"/>
              </w:rPr>
              <w:t>Vysočina</w:t>
            </w:r>
          </w:p>
        </w:tc>
        <w:tc>
          <w:tcPr>
            <w:tcW w:w="907" w:type="dxa"/>
          </w:tcPr>
          <w:p w14:paraId="5D0D2D19"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5D88057A" w14:textId="77777777" w:rsidR="00384124" w:rsidRDefault="00A9669B">
            <w:pPr>
              <w:pStyle w:val="TableParagraph"/>
              <w:ind w:left="23"/>
              <w:rPr>
                <w:sz w:val="8"/>
              </w:rPr>
            </w:pPr>
            <w:r>
              <w:rPr>
                <w:color w:val="4D4D4D"/>
                <w:spacing w:val="-2"/>
                <w:sz w:val="8"/>
              </w:rPr>
              <w:t>Čížkov</w:t>
            </w:r>
          </w:p>
        </w:tc>
        <w:tc>
          <w:tcPr>
            <w:tcW w:w="1814" w:type="dxa"/>
          </w:tcPr>
          <w:p w14:paraId="4646FAA7" w14:textId="77777777" w:rsidR="00384124" w:rsidRDefault="00A9669B">
            <w:pPr>
              <w:pStyle w:val="TableParagraph"/>
              <w:ind w:left="23"/>
              <w:rPr>
                <w:sz w:val="8"/>
              </w:rPr>
            </w:pPr>
            <w:r>
              <w:rPr>
                <w:color w:val="4D4D4D"/>
                <w:spacing w:val="-2"/>
                <w:sz w:val="8"/>
              </w:rPr>
              <w:t>ČÍŽKOV</w:t>
            </w:r>
            <w:r>
              <w:rPr>
                <w:color w:val="4D4D4D"/>
                <w:spacing w:val="3"/>
                <w:sz w:val="8"/>
              </w:rPr>
              <w:t xml:space="preserve"> </w:t>
            </w:r>
            <w:r>
              <w:rPr>
                <w:color w:val="4D4D4D"/>
                <w:spacing w:val="-5"/>
                <w:sz w:val="8"/>
              </w:rPr>
              <w:t>54</w:t>
            </w:r>
          </w:p>
        </w:tc>
        <w:tc>
          <w:tcPr>
            <w:tcW w:w="1521" w:type="dxa"/>
          </w:tcPr>
          <w:p w14:paraId="2C0AB0A3" w14:textId="77777777" w:rsidR="00384124" w:rsidRDefault="00A9669B">
            <w:pPr>
              <w:pStyle w:val="TableParagraph"/>
              <w:ind w:left="23"/>
              <w:rPr>
                <w:sz w:val="8"/>
              </w:rPr>
            </w:pPr>
            <w:r>
              <w:rPr>
                <w:color w:val="4D4D4D"/>
                <w:spacing w:val="-2"/>
                <w:sz w:val="8"/>
              </w:rPr>
              <w:t>ČÍŽKOV</w:t>
            </w:r>
          </w:p>
        </w:tc>
        <w:tc>
          <w:tcPr>
            <w:tcW w:w="347" w:type="dxa"/>
          </w:tcPr>
          <w:p w14:paraId="31271A22" w14:textId="77777777" w:rsidR="00384124" w:rsidRDefault="00A9669B">
            <w:pPr>
              <w:pStyle w:val="TableParagraph"/>
              <w:ind w:left="11" w:right="57"/>
              <w:jc w:val="center"/>
              <w:rPr>
                <w:sz w:val="8"/>
              </w:rPr>
            </w:pPr>
            <w:r>
              <w:rPr>
                <w:color w:val="4D4D4D"/>
                <w:sz w:val="8"/>
              </w:rPr>
              <w:t>393</w:t>
            </w:r>
            <w:r>
              <w:rPr>
                <w:color w:val="4D4D4D"/>
                <w:spacing w:val="-6"/>
                <w:sz w:val="8"/>
              </w:rPr>
              <w:t xml:space="preserve"> </w:t>
            </w:r>
            <w:r>
              <w:rPr>
                <w:color w:val="4D4D4D"/>
                <w:spacing w:val="-5"/>
                <w:sz w:val="8"/>
              </w:rPr>
              <w:t>01</w:t>
            </w:r>
          </w:p>
        </w:tc>
        <w:tc>
          <w:tcPr>
            <w:tcW w:w="647" w:type="dxa"/>
          </w:tcPr>
          <w:p w14:paraId="442257AD" w14:textId="77777777" w:rsidR="00384124" w:rsidRDefault="00A9669B">
            <w:pPr>
              <w:pStyle w:val="TableParagraph"/>
              <w:ind w:left="25"/>
              <w:rPr>
                <w:sz w:val="8"/>
              </w:rPr>
            </w:pPr>
            <w:r>
              <w:rPr>
                <w:color w:val="4D4D4D"/>
                <w:spacing w:val="-2"/>
                <w:sz w:val="8"/>
              </w:rPr>
              <w:t>49.441164</w:t>
            </w:r>
          </w:p>
        </w:tc>
        <w:tc>
          <w:tcPr>
            <w:tcW w:w="661" w:type="dxa"/>
          </w:tcPr>
          <w:p w14:paraId="748A7311" w14:textId="77777777" w:rsidR="00384124" w:rsidRDefault="00A9669B">
            <w:pPr>
              <w:pStyle w:val="TableParagraph"/>
              <w:ind w:left="26"/>
              <w:rPr>
                <w:sz w:val="8"/>
              </w:rPr>
            </w:pPr>
            <w:r>
              <w:rPr>
                <w:color w:val="4D4D4D"/>
                <w:spacing w:val="-2"/>
                <w:sz w:val="8"/>
              </w:rPr>
              <w:t>15.120683</w:t>
            </w:r>
          </w:p>
        </w:tc>
        <w:tc>
          <w:tcPr>
            <w:tcW w:w="495" w:type="dxa"/>
          </w:tcPr>
          <w:p w14:paraId="7E6D509A" w14:textId="77777777" w:rsidR="00384124" w:rsidRDefault="00A9669B">
            <w:pPr>
              <w:pStyle w:val="TableParagraph"/>
              <w:ind w:left="27"/>
              <w:rPr>
                <w:sz w:val="8"/>
              </w:rPr>
            </w:pPr>
            <w:r>
              <w:rPr>
                <w:color w:val="4D4D4D"/>
                <w:spacing w:val="-5"/>
                <w:sz w:val="8"/>
              </w:rPr>
              <w:t>ANO</w:t>
            </w:r>
          </w:p>
        </w:tc>
        <w:tc>
          <w:tcPr>
            <w:tcW w:w="677" w:type="dxa"/>
          </w:tcPr>
          <w:p w14:paraId="42BA26D8" w14:textId="77777777" w:rsidR="00384124" w:rsidRDefault="00A9669B">
            <w:pPr>
              <w:pStyle w:val="TableParagraph"/>
              <w:ind w:left="29"/>
              <w:rPr>
                <w:sz w:val="8"/>
              </w:rPr>
            </w:pPr>
            <w:r>
              <w:rPr>
                <w:color w:val="4D4D4D"/>
                <w:spacing w:val="-5"/>
                <w:sz w:val="8"/>
              </w:rPr>
              <w:t>ANO</w:t>
            </w:r>
          </w:p>
        </w:tc>
      </w:tr>
      <w:tr w:rsidR="00384124" w14:paraId="336AC858" w14:textId="77777777">
        <w:trPr>
          <w:trHeight w:val="114"/>
        </w:trPr>
        <w:tc>
          <w:tcPr>
            <w:tcW w:w="1673" w:type="dxa"/>
          </w:tcPr>
          <w:p w14:paraId="5EEEC0A5" w14:textId="77777777" w:rsidR="00384124" w:rsidRDefault="00A9669B">
            <w:pPr>
              <w:pStyle w:val="TableParagraph"/>
              <w:rPr>
                <w:sz w:val="8"/>
              </w:rPr>
            </w:pPr>
            <w:r>
              <w:rPr>
                <w:color w:val="4D4D4D"/>
                <w:spacing w:val="-5"/>
                <w:sz w:val="8"/>
              </w:rPr>
              <w:t>MOL</w:t>
            </w:r>
          </w:p>
        </w:tc>
        <w:tc>
          <w:tcPr>
            <w:tcW w:w="600" w:type="dxa"/>
          </w:tcPr>
          <w:p w14:paraId="086151B0" w14:textId="77777777" w:rsidR="00384124" w:rsidRDefault="00A9669B">
            <w:pPr>
              <w:pStyle w:val="TableParagraph"/>
              <w:rPr>
                <w:sz w:val="8"/>
              </w:rPr>
            </w:pPr>
            <w:r>
              <w:rPr>
                <w:color w:val="4D4D4D"/>
                <w:spacing w:val="-2"/>
                <w:sz w:val="8"/>
              </w:rPr>
              <w:t>N15000</w:t>
            </w:r>
          </w:p>
        </w:tc>
        <w:tc>
          <w:tcPr>
            <w:tcW w:w="2018" w:type="dxa"/>
          </w:tcPr>
          <w:p w14:paraId="188774F4"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1F9E67F8" w14:textId="77777777" w:rsidR="00384124" w:rsidRDefault="00A9669B">
            <w:pPr>
              <w:pStyle w:val="TableParagraph"/>
              <w:rPr>
                <w:sz w:val="8"/>
              </w:rPr>
            </w:pPr>
            <w:r>
              <w:rPr>
                <w:color w:val="4D4D4D"/>
                <w:spacing w:val="-2"/>
                <w:sz w:val="8"/>
              </w:rPr>
              <w:t>420301174201</w:t>
            </w:r>
          </w:p>
        </w:tc>
        <w:tc>
          <w:tcPr>
            <w:tcW w:w="789" w:type="dxa"/>
          </w:tcPr>
          <w:p w14:paraId="1B0758D5" w14:textId="77777777" w:rsidR="00384124" w:rsidRDefault="00A9669B">
            <w:pPr>
              <w:pStyle w:val="TableParagraph"/>
              <w:ind w:left="22"/>
              <w:rPr>
                <w:sz w:val="8"/>
              </w:rPr>
            </w:pPr>
            <w:r>
              <w:rPr>
                <w:color w:val="4D4D4D"/>
                <w:spacing w:val="-2"/>
                <w:sz w:val="8"/>
              </w:rPr>
              <w:t>Vysočina</w:t>
            </w:r>
          </w:p>
        </w:tc>
        <w:tc>
          <w:tcPr>
            <w:tcW w:w="907" w:type="dxa"/>
          </w:tcPr>
          <w:p w14:paraId="03E79EA7"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67BE13C7" w14:textId="77777777" w:rsidR="00384124" w:rsidRDefault="00A9669B">
            <w:pPr>
              <w:pStyle w:val="TableParagraph"/>
              <w:ind w:left="23"/>
              <w:rPr>
                <w:sz w:val="8"/>
              </w:rPr>
            </w:pPr>
            <w:proofErr w:type="gramStart"/>
            <w:r>
              <w:rPr>
                <w:color w:val="4D4D4D"/>
                <w:spacing w:val="-2"/>
                <w:sz w:val="8"/>
              </w:rPr>
              <w:t>Pelhřimov,</w:t>
            </w:r>
            <w:proofErr w:type="spellStart"/>
            <w:r>
              <w:rPr>
                <w:color w:val="4D4D4D"/>
                <w:spacing w:val="-2"/>
                <w:sz w:val="8"/>
              </w:rPr>
              <w:t>Pražs</w:t>
            </w:r>
            <w:proofErr w:type="spellEnd"/>
            <w:proofErr w:type="gramEnd"/>
            <w:r>
              <w:rPr>
                <w:color w:val="4D4D4D"/>
                <w:spacing w:val="-2"/>
                <w:sz w:val="8"/>
              </w:rPr>
              <w:t>.,MOL</w:t>
            </w:r>
          </w:p>
        </w:tc>
        <w:tc>
          <w:tcPr>
            <w:tcW w:w="1814" w:type="dxa"/>
          </w:tcPr>
          <w:p w14:paraId="0209B275"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2029</w:t>
            </w:r>
          </w:p>
        </w:tc>
        <w:tc>
          <w:tcPr>
            <w:tcW w:w="1521" w:type="dxa"/>
          </w:tcPr>
          <w:p w14:paraId="490FDAF7" w14:textId="77777777" w:rsidR="00384124" w:rsidRDefault="00A9669B">
            <w:pPr>
              <w:pStyle w:val="TableParagraph"/>
              <w:ind w:left="23"/>
              <w:rPr>
                <w:sz w:val="8"/>
              </w:rPr>
            </w:pPr>
            <w:r>
              <w:rPr>
                <w:color w:val="4D4D4D"/>
                <w:spacing w:val="-2"/>
                <w:sz w:val="8"/>
              </w:rPr>
              <w:t>PELHŘIMOV</w:t>
            </w:r>
          </w:p>
        </w:tc>
        <w:tc>
          <w:tcPr>
            <w:tcW w:w="347" w:type="dxa"/>
          </w:tcPr>
          <w:p w14:paraId="005012DF" w14:textId="77777777" w:rsidR="00384124" w:rsidRDefault="00A9669B">
            <w:pPr>
              <w:pStyle w:val="TableParagraph"/>
              <w:ind w:left="11" w:right="57"/>
              <w:jc w:val="center"/>
              <w:rPr>
                <w:sz w:val="8"/>
              </w:rPr>
            </w:pPr>
            <w:r>
              <w:rPr>
                <w:color w:val="4D4D4D"/>
                <w:sz w:val="8"/>
              </w:rPr>
              <w:t>393</w:t>
            </w:r>
            <w:r>
              <w:rPr>
                <w:color w:val="4D4D4D"/>
                <w:spacing w:val="-6"/>
                <w:sz w:val="8"/>
              </w:rPr>
              <w:t xml:space="preserve"> </w:t>
            </w:r>
            <w:r>
              <w:rPr>
                <w:color w:val="4D4D4D"/>
                <w:spacing w:val="-5"/>
                <w:sz w:val="8"/>
              </w:rPr>
              <w:t>01</w:t>
            </w:r>
          </w:p>
        </w:tc>
        <w:tc>
          <w:tcPr>
            <w:tcW w:w="647" w:type="dxa"/>
          </w:tcPr>
          <w:p w14:paraId="1AF0B707" w14:textId="77777777" w:rsidR="00384124" w:rsidRDefault="00A9669B">
            <w:pPr>
              <w:pStyle w:val="TableParagraph"/>
              <w:ind w:left="25"/>
              <w:rPr>
                <w:sz w:val="8"/>
              </w:rPr>
            </w:pPr>
            <w:r>
              <w:rPr>
                <w:color w:val="4D4D4D"/>
                <w:spacing w:val="-2"/>
                <w:sz w:val="8"/>
              </w:rPr>
              <w:t>49.438433</w:t>
            </w:r>
          </w:p>
        </w:tc>
        <w:tc>
          <w:tcPr>
            <w:tcW w:w="661" w:type="dxa"/>
          </w:tcPr>
          <w:p w14:paraId="1FAA3BFF" w14:textId="77777777" w:rsidR="00384124" w:rsidRDefault="00A9669B">
            <w:pPr>
              <w:pStyle w:val="TableParagraph"/>
              <w:ind w:left="26"/>
              <w:rPr>
                <w:sz w:val="8"/>
              </w:rPr>
            </w:pPr>
            <w:r>
              <w:rPr>
                <w:color w:val="4D4D4D"/>
                <w:spacing w:val="-2"/>
                <w:sz w:val="8"/>
              </w:rPr>
              <w:t>15.212611</w:t>
            </w:r>
          </w:p>
        </w:tc>
        <w:tc>
          <w:tcPr>
            <w:tcW w:w="495" w:type="dxa"/>
          </w:tcPr>
          <w:p w14:paraId="60CC6D31" w14:textId="77777777" w:rsidR="00384124" w:rsidRDefault="00A9669B">
            <w:pPr>
              <w:pStyle w:val="TableParagraph"/>
              <w:ind w:left="27"/>
              <w:rPr>
                <w:sz w:val="8"/>
              </w:rPr>
            </w:pPr>
            <w:r>
              <w:rPr>
                <w:color w:val="4D4D4D"/>
                <w:spacing w:val="-5"/>
                <w:sz w:val="8"/>
              </w:rPr>
              <w:t>ANO</w:t>
            </w:r>
          </w:p>
        </w:tc>
        <w:tc>
          <w:tcPr>
            <w:tcW w:w="677" w:type="dxa"/>
          </w:tcPr>
          <w:p w14:paraId="1D85DC8D" w14:textId="77777777" w:rsidR="00384124" w:rsidRDefault="00A9669B">
            <w:pPr>
              <w:pStyle w:val="TableParagraph"/>
              <w:ind w:left="29"/>
              <w:rPr>
                <w:sz w:val="8"/>
              </w:rPr>
            </w:pPr>
            <w:r>
              <w:rPr>
                <w:color w:val="4D4D4D"/>
                <w:spacing w:val="-5"/>
                <w:sz w:val="8"/>
              </w:rPr>
              <w:t>ANO</w:t>
            </w:r>
          </w:p>
        </w:tc>
      </w:tr>
      <w:tr w:rsidR="00384124" w14:paraId="2D7E9EFC" w14:textId="77777777">
        <w:trPr>
          <w:trHeight w:val="114"/>
        </w:trPr>
        <w:tc>
          <w:tcPr>
            <w:tcW w:w="1673" w:type="dxa"/>
          </w:tcPr>
          <w:p w14:paraId="2294978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9853144" w14:textId="77777777" w:rsidR="00384124" w:rsidRDefault="00A9669B">
            <w:pPr>
              <w:pStyle w:val="TableParagraph"/>
              <w:rPr>
                <w:sz w:val="8"/>
              </w:rPr>
            </w:pPr>
            <w:r>
              <w:rPr>
                <w:color w:val="4D4D4D"/>
                <w:spacing w:val="-2"/>
                <w:sz w:val="8"/>
              </w:rPr>
              <w:t>N52269</w:t>
            </w:r>
          </w:p>
        </w:tc>
        <w:tc>
          <w:tcPr>
            <w:tcW w:w="2018" w:type="dxa"/>
          </w:tcPr>
          <w:p w14:paraId="45BFCBC7" w14:textId="77777777" w:rsidR="00384124" w:rsidRDefault="00A9669B">
            <w:pPr>
              <w:pStyle w:val="TableParagraph"/>
              <w:rPr>
                <w:sz w:val="8"/>
              </w:rPr>
            </w:pPr>
            <w:r>
              <w:rPr>
                <w:color w:val="4D4D4D"/>
                <w:spacing w:val="-2"/>
                <w:sz w:val="8"/>
              </w:rPr>
              <w:t>TOMEGAS</w:t>
            </w:r>
            <w:r>
              <w:rPr>
                <w:color w:val="4D4D4D"/>
                <w:spacing w:val="4"/>
                <w:sz w:val="8"/>
              </w:rPr>
              <w:t xml:space="preserve"> </w:t>
            </w:r>
            <w:r>
              <w:rPr>
                <w:color w:val="4D4D4D"/>
                <w:spacing w:val="-2"/>
                <w:sz w:val="8"/>
              </w:rPr>
              <w:t>S.R.O.</w:t>
            </w:r>
          </w:p>
        </w:tc>
        <w:tc>
          <w:tcPr>
            <w:tcW w:w="693" w:type="dxa"/>
          </w:tcPr>
          <w:p w14:paraId="69F97578" w14:textId="77777777" w:rsidR="00384124" w:rsidRDefault="00A9669B">
            <w:pPr>
              <w:pStyle w:val="TableParagraph"/>
              <w:rPr>
                <w:sz w:val="8"/>
              </w:rPr>
            </w:pPr>
            <w:r>
              <w:rPr>
                <w:color w:val="4D4D4D"/>
                <w:spacing w:val="-2"/>
                <w:sz w:val="8"/>
              </w:rPr>
              <w:t>420301277101</w:t>
            </w:r>
          </w:p>
        </w:tc>
        <w:tc>
          <w:tcPr>
            <w:tcW w:w="789" w:type="dxa"/>
          </w:tcPr>
          <w:p w14:paraId="221C772E" w14:textId="77777777" w:rsidR="00384124" w:rsidRDefault="00A9669B">
            <w:pPr>
              <w:pStyle w:val="TableParagraph"/>
              <w:ind w:left="22"/>
              <w:rPr>
                <w:sz w:val="8"/>
              </w:rPr>
            </w:pPr>
            <w:r>
              <w:rPr>
                <w:color w:val="4D4D4D"/>
                <w:spacing w:val="-2"/>
                <w:sz w:val="8"/>
              </w:rPr>
              <w:t>Vysočina</w:t>
            </w:r>
          </w:p>
        </w:tc>
        <w:tc>
          <w:tcPr>
            <w:tcW w:w="907" w:type="dxa"/>
          </w:tcPr>
          <w:p w14:paraId="3914D97B"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6FE81F3E" w14:textId="77777777" w:rsidR="00384124" w:rsidRDefault="00A9669B">
            <w:pPr>
              <w:pStyle w:val="TableParagraph"/>
              <w:ind w:left="23"/>
              <w:rPr>
                <w:sz w:val="8"/>
              </w:rPr>
            </w:pPr>
            <w:proofErr w:type="spellStart"/>
            <w:proofErr w:type="gramStart"/>
            <w:r>
              <w:rPr>
                <w:color w:val="4D4D4D"/>
                <w:spacing w:val="-2"/>
                <w:sz w:val="8"/>
              </w:rPr>
              <w:t>Pacov,Myslíkova</w:t>
            </w:r>
            <w:proofErr w:type="spellEnd"/>
            <w:proofErr w:type="gramEnd"/>
          </w:p>
        </w:tc>
        <w:tc>
          <w:tcPr>
            <w:tcW w:w="1814" w:type="dxa"/>
          </w:tcPr>
          <w:p w14:paraId="37038C61" w14:textId="77777777" w:rsidR="00384124" w:rsidRDefault="00A9669B">
            <w:pPr>
              <w:pStyle w:val="TableParagraph"/>
              <w:ind w:left="23"/>
              <w:rPr>
                <w:sz w:val="8"/>
              </w:rPr>
            </w:pPr>
            <w:r>
              <w:rPr>
                <w:color w:val="4D4D4D"/>
                <w:spacing w:val="-2"/>
                <w:sz w:val="8"/>
              </w:rPr>
              <w:t>MYSLÍKOVA</w:t>
            </w:r>
            <w:r>
              <w:rPr>
                <w:color w:val="4D4D4D"/>
                <w:spacing w:val="3"/>
                <w:sz w:val="8"/>
              </w:rPr>
              <w:t xml:space="preserve"> </w:t>
            </w:r>
            <w:r>
              <w:rPr>
                <w:color w:val="4D4D4D"/>
                <w:spacing w:val="-4"/>
                <w:sz w:val="8"/>
              </w:rPr>
              <w:t>1204</w:t>
            </w:r>
          </w:p>
        </w:tc>
        <w:tc>
          <w:tcPr>
            <w:tcW w:w="1521" w:type="dxa"/>
          </w:tcPr>
          <w:p w14:paraId="1E2D2CA6" w14:textId="77777777" w:rsidR="00384124" w:rsidRDefault="00A9669B">
            <w:pPr>
              <w:pStyle w:val="TableParagraph"/>
              <w:ind w:left="23"/>
              <w:rPr>
                <w:sz w:val="8"/>
              </w:rPr>
            </w:pPr>
            <w:r>
              <w:rPr>
                <w:color w:val="4D4D4D"/>
                <w:spacing w:val="-2"/>
                <w:sz w:val="8"/>
              </w:rPr>
              <w:t>PACOV</w:t>
            </w:r>
          </w:p>
        </w:tc>
        <w:tc>
          <w:tcPr>
            <w:tcW w:w="347" w:type="dxa"/>
          </w:tcPr>
          <w:p w14:paraId="461693C0" w14:textId="77777777" w:rsidR="00384124" w:rsidRDefault="00A9669B">
            <w:pPr>
              <w:pStyle w:val="TableParagraph"/>
              <w:ind w:left="11" w:right="57"/>
              <w:jc w:val="center"/>
              <w:rPr>
                <w:sz w:val="8"/>
              </w:rPr>
            </w:pPr>
            <w:r>
              <w:rPr>
                <w:color w:val="4D4D4D"/>
                <w:sz w:val="8"/>
              </w:rPr>
              <w:t>395</w:t>
            </w:r>
            <w:r>
              <w:rPr>
                <w:color w:val="4D4D4D"/>
                <w:spacing w:val="-6"/>
                <w:sz w:val="8"/>
              </w:rPr>
              <w:t xml:space="preserve"> </w:t>
            </w:r>
            <w:r>
              <w:rPr>
                <w:color w:val="4D4D4D"/>
                <w:spacing w:val="-5"/>
                <w:sz w:val="8"/>
              </w:rPr>
              <w:t>01</w:t>
            </w:r>
          </w:p>
        </w:tc>
        <w:tc>
          <w:tcPr>
            <w:tcW w:w="647" w:type="dxa"/>
          </w:tcPr>
          <w:p w14:paraId="6B2F1679" w14:textId="77777777" w:rsidR="00384124" w:rsidRDefault="00A9669B">
            <w:pPr>
              <w:pStyle w:val="TableParagraph"/>
              <w:ind w:left="25"/>
              <w:rPr>
                <w:sz w:val="8"/>
              </w:rPr>
            </w:pPr>
            <w:r>
              <w:rPr>
                <w:color w:val="4D4D4D"/>
                <w:spacing w:val="-2"/>
                <w:sz w:val="8"/>
              </w:rPr>
              <w:t>49.475327</w:t>
            </w:r>
          </w:p>
        </w:tc>
        <w:tc>
          <w:tcPr>
            <w:tcW w:w="661" w:type="dxa"/>
          </w:tcPr>
          <w:p w14:paraId="087E051D" w14:textId="77777777" w:rsidR="00384124" w:rsidRDefault="00A9669B">
            <w:pPr>
              <w:pStyle w:val="TableParagraph"/>
              <w:ind w:left="26"/>
              <w:rPr>
                <w:sz w:val="8"/>
              </w:rPr>
            </w:pPr>
            <w:r>
              <w:rPr>
                <w:color w:val="4D4D4D"/>
                <w:spacing w:val="-2"/>
                <w:sz w:val="8"/>
              </w:rPr>
              <w:t>15.014095</w:t>
            </w:r>
          </w:p>
        </w:tc>
        <w:tc>
          <w:tcPr>
            <w:tcW w:w="495" w:type="dxa"/>
          </w:tcPr>
          <w:p w14:paraId="6596E567" w14:textId="77777777" w:rsidR="00384124" w:rsidRDefault="00A9669B">
            <w:pPr>
              <w:pStyle w:val="TableParagraph"/>
              <w:ind w:left="27"/>
              <w:rPr>
                <w:sz w:val="8"/>
              </w:rPr>
            </w:pPr>
            <w:r>
              <w:rPr>
                <w:color w:val="4D4D4D"/>
                <w:spacing w:val="-5"/>
                <w:sz w:val="8"/>
              </w:rPr>
              <w:t>ANO</w:t>
            </w:r>
          </w:p>
        </w:tc>
        <w:tc>
          <w:tcPr>
            <w:tcW w:w="677" w:type="dxa"/>
          </w:tcPr>
          <w:p w14:paraId="68EB7F46" w14:textId="77777777" w:rsidR="00384124" w:rsidRDefault="00A9669B">
            <w:pPr>
              <w:pStyle w:val="TableParagraph"/>
              <w:ind w:left="29"/>
              <w:rPr>
                <w:sz w:val="8"/>
              </w:rPr>
            </w:pPr>
            <w:r>
              <w:rPr>
                <w:color w:val="4D4D4D"/>
                <w:spacing w:val="-5"/>
                <w:sz w:val="8"/>
              </w:rPr>
              <w:t>ANO</w:t>
            </w:r>
          </w:p>
        </w:tc>
      </w:tr>
      <w:tr w:rsidR="00384124" w14:paraId="510D86F6" w14:textId="77777777">
        <w:trPr>
          <w:trHeight w:val="114"/>
        </w:trPr>
        <w:tc>
          <w:tcPr>
            <w:tcW w:w="1673" w:type="dxa"/>
          </w:tcPr>
          <w:p w14:paraId="6DA5FB5E" w14:textId="77777777" w:rsidR="00384124" w:rsidRDefault="00A9669B">
            <w:pPr>
              <w:pStyle w:val="TableParagraph"/>
              <w:rPr>
                <w:sz w:val="8"/>
              </w:rPr>
            </w:pPr>
            <w:r>
              <w:rPr>
                <w:color w:val="4D4D4D"/>
                <w:spacing w:val="-2"/>
                <w:sz w:val="8"/>
              </w:rPr>
              <w:t>BENZINA</w:t>
            </w:r>
          </w:p>
        </w:tc>
        <w:tc>
          <w:tcPr>
            <w:tcW w:w="600" w:type="dxa"/>
          </w:tcPr>
          <w:p w14:paraId="13A92C7A" w14:textId="77777777" w:rsidR="00384124" w:rsidRDefault="00A9669B">
            <w:pPr>
              <w:pStyle w:val="TableParagraph"/>
              <w:rPr>
                <w:sz w:val="8"/>
              </w:rPr>
            </w:pPr>
            <w:r>
              <w:rPr>
                <w:color w:val="4D4D4D"/>
                <w:spacing w:val="-2"/>
                <w:sz w:val="8"/>
              </w:rPr>
              <w:t>N11000</w:t>
            </w:r>
          </w:p>
        </w:tc>
        <w:tc>
          <w:tcPr>
            <w:tcW w:w="2018" w:type="dxa"/>
          </w:tcPr>
          <w:p w14:paraId="5C1C0A60"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AC6FEB6" w14:textId="77777777" w:rsidR="00384124" w:rsidRDefault="00A9669B">
            <w:pPr>
              <w:pStyle w:val="TableParagraph"/>
              <w:rPr>
                <w:sz w:val="8"/>
              </w:rPr>
            </w:pPr>
            <w:r>
              <w:rPr>
                <w:color w:val="4D4D4D"/>
                <w:spacing w:val="-2"/>
                <w:sz w:val="8"/>
              </w:rPr>
              <w:t>420301063401</w:t>
            </w:r>
          </w:p>
        </w:tc>
        <w:tc>
          <w:tcPr>
            <w:tcW w:w="789" w:type="dxa"/>
          </w:tcPr>
          <w:p w14:paraId="7F264CED" w14:textId="77777777" w:rsidR="00384124" w:rsidRDefault="00A9669B">
            <w:pPr>
              <w:pStyle w:val="TableParagraph"/>
              <w:ind w:left="22"/>
              <w:rPr>
                <w:sz w:val="8"/>
              </w:rPr>
            </w:pPr>
            <w:r>
              <w:rPr>
                <w:color w:val="4D4D4D"/>
                <w:spacing w:val="-2"/>
                <w:sz w:val="8"/>
              </w:rPr>
              <w:t>Vysočina</w:t>
            </w:r>
          </w:p>
        </w:tc>
        <w:tc>
          <w:tcPr>
            <w:tcW w:w="907" w:type="dxa"/>
          </w:tcPr>
          <w:p w14:paraId="7B6224DE"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7F2D53C1" w14:textId="77777777" w:rsidR="00384124" w:rsidRDefault="00A9669B">
            <w:pPr>
              <w:pStyle w:val="TableParagraph"/>
              <w:ind w:left="23"/>
              <w:rPr>
                <w:sz w:val="8"/>
              </w:rPr>
            </w:pPr>
            <w:proofErr w:type="spellStart"/>
            <w:proofErr w:type="gramStart"/>
            <w:r>
              <w:rPr>
                <w:color w:val="4D4D4D"/>
                <w:spacing w:val="-2"/>
                <w:sz w:val="8"/>
              </w:rPr>
              <w:t>Humpolec,Vystrkov</w:t>
            </w:r>
            <w:proofErr w:type="spellEnd"/>
            <w:proofErr w:type="gramEnd"/>
          </w:p>
        </w:tc>
        <w:tc>
          <w:tcPr>
            <w:tcW w:w="1814" w:type="dxa"/>
          </w:tcPr>
          <w:p w14:paraId="08F2FDBD" w14:textId="77777777" w:rsidR="00384124" w:rsidRDefault="00A9669B">
            <w:pPr>
              <w:pStyle w:val="TableParagraph"/>
              <w:ind w:left="23"/>
              <w:rPr>
                <w:sz w:val="8"/>
              </w:rPr>
            </w:pPr>
            <w:r>
              <w:rPr>
                <w:color w:val="4D4D4D"/>
                <w:spacing w:val="-2"/>
                <w:sz w:val="8"/>
              </w:rPr>
              <w:t>HUMPOLEC</w:t>
            </w:r>
          </w:p>
        </w:tc>
        <w:tc>
          <w:tcPr>
            <w:tcW w:w="1521" w:type="dxa"/>
          </w:tcPr>
          <w:p w14:paraId="6CFD016A" w14:textId="77777777" w:rsidR="00384124" w:rsidRDefault="00A9669B">
            <w:pPr>
              <w:pStyle w:val="TableParagraph"/>
              <w:ind w:left="23"/>
              <w:rPr>
                <w:sz w:val="8"/>
              </w:rPr>
            </w:pPr>
            <w:proofErr w:type="gramStart"/>
            <w:r>
              <w:rPr>
                <w:color w:val="4D4D4D"/>
                <w:sz w:val="8"/>
              </w:rPr>
              <w:t>HUMPOLEC</w:t>
            </w:r>
            <w:r>
              <w:rPr>
                <w:color w:val="4D4D4D"/>
                <w:spacing w:val="-7"/>
                <w:sz w:val="8"/>
              </w:rPr>
              <w:t xml:space="preserve"> </w:t>
            </w:r>
            <w:r>
              <w:rPr>
                <w:color w:val="4D4D4D"/>
                <w:sz w:val="8"/>
              </w:rPr>
              <w:t>-</w:t>
            </w:r>
            <w:r>
              <w:rPr>
                <w:color w:val="4D4D4D"/>
                <w:spacing w:val="-6"/>
                <w:sz w:val="8"/>
              </w:rPr>
              <w:t xml:space="preserve"> </w:t>
            </w:r>
            <w:r>
              <w:rPr>
                <w:color w:val="4D4D4D"/>
                <w:spacing w:val="-2"/>
                <w:sz w:val="8"/>
              </w:rPr>
              <w:t>VYSTRKOV</w:t>
            </w:r>
            <w:proofErr w:type="gramEnd"/>
          </w:p>
        </w:tc>
        <w:tc>
          <w:tcPr>
            <w:tcW w:w="347" w:type="dxa"/>
          </w:tcPr>
          <w:p w14:paraId="412C43D5" w14:textId="77777777" w:rsidR="00384124" w:rsidRDefault="00A9669B">
            <w:pPr>
              <w:pStyle w:val="TableParagraph"/>
              <w:ind w:left="11" w:right="57"/>
              <w:jc w:val="center"/>
              <w:rPr>
                <w:sz w:val="8"/>
              </w:rPr>
            </w:pPr>
            <w:r>
              <w:rPr>
                <w:color w:val="4D4D4D"/>
                <w:sz w:val="8"/>
              </w:rPr>
              <w:t>396</w:t>
            </w:r>
            <w:r>
              <w:rPr>
                <w:color w:val="4D4D4D"/>
                <w:spacing w:val="-6"/>
                <w:sz w:val="8"/>
              </w:rPr>
              <w:t xml:space="preserve"> </w:t>
            </w:r>
            <w:r>
              <w:rPr>
                <w:color w:val="4D4D4D"/>
                <w:spacing w:val="-5"/>
                <w:sz w:val="8"/>
              </w:rPr>
              <w:t>01</w:t>
            </w:r>
          </w:p>
        </w:tc>
        <w:tc>
          <w:tcPr>
            <w:tcW w:w="647" w:type="dxa"/>
          </w:tcPr>
          <w:p w14:paraId="5A3313D3" w14:textId="77777777" w:rsidR="00384124" w:rsidRDefault="00A9669B">
            <w:pPr>
              <w:pStyle w:val="TableParagraph"/>
              <w:ind w:left="25"/>
              <w:rPr>
                <w:sz w:val="8"/>
              </w:rPr>
            </w:pPr>
            <w:r>
              <w:rPr>
                <w:color w:val="4D4D4D"/>
                <w:spacing w:val="-2"/>
                <w:sz w:val="8"/>
              </w:rPr>
              <w:t>49.522036</w:t>
            </w:r>
          </w:p>
        </w:tc>
        <w:tc>
          <w:tcPr>
            <w:tcW w:w="661" w:type="dxa"/>
          </w:tcPr>
          <w:p w14:paraId="748C707F" w14:textId="77777777" w:rsidR="00384124" w:rsidRDefault="00A9669B">
            <w:pPr>
              <w:pStyle w:val="TableParagraph"/>
              <w:ind w:left="26"/>
              <w:rPr>
                <w:sz w:val="8"/>
              </w:rPr>
            </w:pPr>
            <w:r>
              <w:rPr>
                <w:color w:val="4D4D4D"/>
                <w:spacing w:val="-2"/>
                <w:sz w:val="8"/>
              </w:rPr>
              <w:t>15.347536</w:t>
            </w:r>
          </w:p>
        </w:tc>
        <w:tc>
          <w:tcPr>
            <w:tcW w:w="495" w:type="dxa"/>
          </w:tcPr>
          <w:p w14:paraId="4AC4B917" w14:textId="77777777" w:rsidR="00384124" w:rsidRDefault="00A9669B">
            <w:pPr>
              <w:pStyle w:val="TableParagraph"/>
              <w:ind w:left="27"/>
              <w:rPr>
                <w:sz w:val="8"/>
              </w:rPr>
            </w:pPr>
            <w:r>
              <w:rPr>
                <w:color w:val="4D4D4D"/>
                <w:spacing w:val="-5"/>
                <w:sz w:val="8"/>
              </w:rPr>
              <w:t>NE</w:t>
            </w:r>
          </w:p>
        </w:tc>
        <w:tc>
          <w:tcPr>
            <w:tcW w:w="677" w:type="dxa"/>
          </w:tcPr>
          <w:p w14:paraId="77FD720E" w14:textId="77777777" w:rsidR="00384124" w:rsidRDefault="00A9669B">
            <w:pPr>
              <w:pStyle w:val="TableParagraph"/>
              <w:ind w:left="29"/>
              <w:rPr>
                <w:sz w:val="8"/>
              </w:rPr>
            </w:pPr>
            <w:r>
              <w:rPr>
                <w:color w:val="4D4D4D"/>
                <w:spacing w:val="-5"/>
                <w:sz w:val="8"/>
              </w:rPr>
              <w:t>ANO</w:t>
            </w:r>
          </w:p>
        </w:tc>
      </w:tr>
      <w:tr w:rsidR="00384124" w14:paraId="3D5228AD" w14:textId="77777777">
        <w:trPr>
          <w:trHeight w:val="114"/>
        </w:trPr>
        <w:tc>
          <w:tcPr>
            <w:tcW w:w="1673" w:type="dxa"/>
          </w:tcPr>
          <w:p w14:paraId="0EFF5939" w14:textId="77777777" w:rsidR="00384124" w:rsidRDefault="00A9669B">
            <w:pPr>
              <w:pStyle w:val="TableParagraph"/>
              <w:rPr>
                <w:sz w:val="8"/>
              </w:rPr>
            </w:pPr>
            <w:r>
              <w:rPr>
                <w:color w:val="4D4D4D"/>
                <w:spacing w:val="-2"/>
                <w:sz w:val="8"/>
              </w:rPr>
              <w:t>ČEPRO</w:t>
            </w:r>
          </w:p>
        </w:tc>
        <w:tc>
          <w:tcPr>
            <w:tcW w:w="600" w:type="dxa"/>
          </w:tcPr>
          <w:p w14:paraId="750E889D" w14:textId="77777777" w:rsidR="00384124" w:rsidRDefault="00A9669B">
            <w:pPr>
              <w:pStyle w:val="TableParagraph"/>
              <w:rPr>
                <w:sz w:val="8"/>
              </w:rPr>
            </w:pPr>
            <w:r>
              <w:rPr>
                <w:color w:val="4D4D4D"/>
                <w:spacing w:val="-2"/>
                <w:sz w:val="8"/>
              </w:rPr>
              <w:t>N27001</w:t>
            </w:r>
          </w:p>
        </w:tc>
        <w:tc>
          <w:tcPr>
            <w:tcW w:w="2018" w:type="dxa"/>
          </w:tcPr>
          <w:p w14:paraId="499BF5F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F387D44" w14:textId="77777777" w:rsidR="00384124" w:rsidRDefault="00A9669B">
            <w:pPr>
              <w:pStyle w:val="TableParagraph"/>
              <w:rPr>
                <w:sz w:val="8"/>
              </w:rPr>
            </w:pPr>
            <w:r>
              <w:rPr>
                <w:color w:val="4D4D4D"/>
                <w:spacing w:val="-2"/>
                <w:sz w:val="8"/>
              </w:rPr>
              <w:t>420301082101</w:t>
            </w:r>
          </w:p>
        </w:tc>
        <w:tc>
          <w:tcPr>
            <w:tcW w:w="789" w:type="dxa"/>
          </w:tcPr>
          <w:p w14:paraId="352A86CD" w14:textId="77777777" w:rsidR="00384124" w:rsidRDefault="00A9669B">
            <w:pPr>
              <w:pStyle w:val="TableParagraph"/>
              <w:ind w:left="22"/>
              <w:rPr>
                <w:sz w:val="8"/>
              </w:rPr>
            </w:pPr>
            <w:r>
              <w:rPr>
                <w:color w:val="4D4D4D"/>
                <w:spacing w:val="-2"/>
                <w:sz w:val="8"/>
              </w:rPr>
              <w:t>Vysočina</w:t>
            </w:r>
          </w:p>
        </w:tc>
        <w:tc>
          <w:tcPr>
            <w:tcW w:w="907" w:type="dxa"/>
          </w:tcPr>
          <w:p w14:paraId="3B822BEF"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0BDC31EA" w14:textId="77777777" w:rsidR="00384124" w:rsidRDefault="00A9669B">
            <w:pPr>
              <w:pStyle w:val="TableParagraph"/>
              <w:ind w:left="23"/>
              <w:rPr>
                <w:sz w:val="8"/>
              </w:rPr>
            </w:pPr>
            <w:proofErr w:type="spellStart"/>
            <w:proofErr w:type="gramStart"/>
            <w:r>
              <w:rPr>
                <w:color w:val="4D4D4D"/>
                <w:spacing w:val="-2"/>
                <w:sz w:val="8"/>
              </w:rPr>
              <w:t>Žirovnice,Hradecká</w:t>
            </w:r>
            <w:proofErr w:type="spellEnd"/>
            <w:proofErr w:type="gramEnd"/>
          </w:p>
        </w:tc>
        <w:tc>
          <w:tcPr>
            <w:tcW w:w="1814" w:type="dxa"/>
          </w:tcPr>
          <w:p w14:paraId="1973996E" w14:textId="77777777" w:rsidR="00384124" w:rsidRDefault="00A9669B">
            <w:pPr>
              <w:pStyle w:val="TableParagraph"/>
              <w:ind w:left="23"/>
              <w:rPr>
                <w:sz w:val="8"/>
              </w:rPr>
            </w:pPr>
            <w:r>
              <w:rPr>
                <w:color w:val="4D4D4D"/>
                <w:spacing w:val="-2"/>
                <w:sz w:val="8"/>
              </w:rPr>
              <w:t>ŽIROVNICE</w:t>
            </w:r>
          </w:p>
        </w:tc>
        <w:tc>
          <w:tcPr>
            <w:tcW w:w="1521" w:type="dxa"/>
          </w:tcPr>
          <w:p w14:paraId="02D1C604" w14:textId="77777777" w:rsidR="00384124" w:rsidRDefault="00A9669B">
            <w:pPr>
              <w:pStyle w:val="TableParagraph"/>
              <w:ind w:left="23"/>
              <w:rPr>
                <w:sz w:val="8"/>
              </w:rPr>
            </w:pPr>
            <w:r>
              <w:rPr>
                <w:color w:val="4D4D4D"/>
                <w:spacing w:val="-2"/>
                <w:sz w:val="8"/>
              </w:rPr>
              <w:t>ŽIROVNICE</w:t>
            </w:r>
          </w:p>
        </w:tc>
        <w:tc>
          <w:tcPr>
            <w:tcW w:w="347" w:type="dxa"/>
          </w:tcPr>
          <w:p w14:paraId="44A62BA5" w14:textId="77777777" w:rsidR="00384124" w:rsidRDefault="00A9669B">
            <w:pPr>
              <w:pStyle w:val="TableParagraph"/>
              <w:ind w:left="11" w:right="57"/>
              <w:jc w:val="center"/>
              <w:rPr>
                <w:sz w:val="8"/>
              </w:rPr>
            </w:pPr>
            <w:r>
              <w:rPr>
                <w:color w:val="4D4D4D"/>
                <w:sz w:val="8"/>
              </w:rPr>
              <w:t>394</w:t>
            </w:r>
            <w:r>
              <w:rPr>
                <w:color w:val="4D4D4D"/>
                <w:spacing w:val="-6"/>
                <w:sz w:val="8"/>
              </w:rPr>
              <w:t xml:space="preserve"> </w:t>
            </w:r>
            <w:r>
              <w:rPr>
                <w:color w:val="4D4D4D"/>
                <w:spacing w:val="-5"/>
                <w:sz w:val="8"/>
              </w:rPr>
              <w:t>68</w:t>
            </w:r>
          </w:p>
        </w:tc>
        <w:tc>
          <w:tcPr>
            <w:tcW w:w="647" w:type="dxa"/>
          </w:tcPr>
          <w:p w14:paraId="35E52885" w14:textId="77777777" w:rsidR="00384124" w:rsidRDefault="00A9669B">
            <w:pPr>
              <w:pStyle w:val="TableParagraph"/>
              <w:ind w:left="25"/>
              <w:rPr>
                <w:sz w:val="8"/>
              </w:rPr>
            </w:pPr>
            <w:r>
              <w:rPr>
                <w:color w:val="4D4D4D"/>
                <w:spacing w:val="-2"/>
                <w:sz w:val="8"/>
              </w:rPr>
              <w:t>49.249969</w:t>
            </w:r>
          </w:p>
        </w:tc>
        <w:tc>
          <w:tcPr>
            <w:tcW w:w="661" w:type="dxa"/>
          </w:tcPr>
          <w:p w14:paraId="33503D0D" w14:textId="77777777" w:rsidR="00384124" w:rsidRDefault="00A9669B">
            <w:pPr>
              <w:pStyle w:val="TableParagraph"/>
              <w:ind w:left="26"/>
              <w:rPr>
                <w:sz w:val="8"/>
              </w:rPr>
            </w:pPr>
            <w:r>
              <w:rPr>
                <w:color w:val="4D4D4D"/>
                <w:spacing w:val="-2"/>
                <w:sz w:val="8"/>
              </w:rPr>
              <w:t>15.179219</w:t>
            </w:r>
          </w:p>
        </w:tc>
        <w:tc>
          <w:tcPr>
            <w:tcW w:w="495" w:type="dxa"/>
          </w:tcPr>
          <w:p w14:paraId="2842E12F" w14:textId="77777777" w:rsidR="00384124" w:rsidRDefault="00A9669B">
            <w:pPr>
              <w:pStyle w:val="TableParagraph"/>
              <w:ind w:left="27"/>
              <w:rPr>
                <w:sz w:val="8"/>
              </w:rPr>
            </w:pPr>
            <w:r>
              <w:rPr>
                <w:color w:val="4D4D4D"/>
                <w:spacing w:val="-5"/>
                <w:sz w:val="8"/>
              </w:rPr>
              <w:t>NE</w:t>
            </w:r>
          </w:p>
        </w:tc>
        <w:tc>
          <w:tcPr>
            <w:tcW w:w="677" w:type="dxa"/>
          </w:tcPr>
          <w:p w14:paraId="28C58A2A" w14:textId="77777777" w:rsidR="00384124" w:rsidRDefault="00A9669B">
            <w:pPr>
              <w:pStyle w:val="TableParagraph"/>
              <w:ind w:left="29"/>
              <w:rPr>
                <w:sz w:val="8"/>
              </w:rPr>
            </w:pPr>
            <w:r>
              <w:rPr>
                <w:color w:val="4D4D4D"/>
                <w:spacing w:val="-5"/>
                <w:sz w:val="8"/>
              </w:rPr>
              <w:t>NE</w:t>
            </w:r>
          </w:p>
        </w:tc>
      </w:tr>
      <w:tr w:rsidR="00384124" w14:paraId="12B0EEF9" w14:textId="77777777">
        <w:trPr>
          <w:trHeight w:val="114"/>
        </w:trPr>
        <w:tc>
          <w:tcPr>
            <w:tcW w:w="1673" w:type="dxa"/>
          </w:tcPr>
          <w:p w14:paraId="13EF5043" w14:textId="77777777" w:rsidR="00384124" w:rsidRDefault="00A9669B">
            <w:pPr>
              <w:pStyle w:val="TableParagraph"/>
              <w:rPr>
                <w:sz w:val="8"/>
              </w:rPr>
            </w:pPr>
            <w:r>
              <w:rPr>
                <w:color w:val="4D4D4D"/>
                <w:spacing w:val="-2"/>
                <w:sz w:val="8"/>
              </w:rPr>
              <w:t>SHELL</w:t>
            </w:r>
          </w:p>
        </w:tc>
        <w:tc>
          <w:tcPr>
            <w:tcW w:w="600" w:type="dxa"/>
          </w:tcPr>
          <w:p w14:paraId="5EE6E4E4" w14:textId="77777777" w:rsidR="00384124" w:rsidRDefault="00A9669B">
            <w:pPr>
              <w:pStyle w:val="TableParagraph"/>
              <w:rPr>
                <w:sz w:val="8"/>
              </w:rPr>
            </w:pPr>
            <w:r>
              <w:rPr>
                <w:color w:val="4D4D4D"/>
                <w:spacing w:val="-2"/>
                <w:sz w:val="8"/>
              </w:rPr>
              <w:t>N17001</w:t>
            </w:r>
          </w:p>
        </w:tc>
        <w:tc>
          <w:tcPr>
            <w:tcW w:w="2018" w:type="dxa"/>
          </w:tcPr>
          <w:p w14:paraId="5AE7F4C4" w14:textId="77777777" w:rsidR="00384124" w:rsidRDefault="00A9669B">
            <w:pPr>
              <w:pStyle w:val="TableParagraph"/>
              <w:rPr>
                <w:sz w:val="8"/>
              </w:rPr>
            </w:pPr>
            <w:r>
              <w:rPr>
                <w:color w:val="4D4D4D"/>
                <w:spacing w:val="-2"/>
                <w:sz w:val="8"/>
              </w:rPr>
              <w:t>SHELL</w:t>
            </w:r>
          </w:p>
        </w:tc>
        <w:tc>
          <w:tcPr>
            <w:tcW w:w="693" w:type="dxa"/>
          </w:tcPr>
          <w:p w14:paraId="0FA5D94D" w14:textId="77777777" w:rsidR="00384124" w:rsidRDefault="00A9669B">
            <w:pPr>
              <w:pStyle w:val="TableParagraph"/>
              <w:rPr>
                <w:sz w:val="8"/>
              </w:rPr>
            </w:pPr>
            <w:r>
              <w:rPr>
                <w:color w:val="4D4D4D"/>
                <w:spacing w:val="-2"/>
                <w:sz w:val="8"/>
              </w:rPr>
              <w:t>420301112701</w:t>
            </w:r>
          </w:p>
        </w:tc>
        <w:tc>
          <w:tcPr>
            <w:tcW w:w="789" w:type="dxa"/>
          </w:tcPr>
          <w:p w14:paraId="688E0722" w14:textId="77777777" w:rsidR="00384124" w:rsidRDefault="00A9669B">
            <w:pPr>
              <w:pStyle w:val="TableParagraph"/>
              <w:ind w:left="22"/>
              <w:rPr>
                <w:sz w:val="8"/>
              </w:rPr>
            </w:pPr>
            <w:r>
              <w:rPr>
                <w:color w:val="4D4D4D"/>
                <w:spacing w:val="-2"/>
                <w:sz w:val="8"/>
              </w:rPr>
              <w:t>Vysočina</w:t>
            </w:r>
          </w:p>
        </w:tc>
        <w:tc>
          <w:tcPr>
            <w:tcW w:w="907" w:type="dxa"/>
          </w:tcPr>
          <w:p w14:paraId="2BB48AFB"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48447AAD" w14:textId="77777777" w:rsidR="00384124" w:rsidRDefault="00A9669B">
            <w:pPr>
              <w:pStyle w:val="TableParagraph"/>
              <w:ind w:left="23"/>
              <w:rPr>
                <w:sz w:val="8"/>
              </w:rPr>
            </w:pPr>
            <w:proofErr w:type="spellStart"/>
            <w:proofErr w:type="gramStart"/>
            <w:r>
              <w:rPr>
                <w:color w:val="4D4D4D"/>
                <w:spacing w:val="-2"/>
                <w:sz w:val="8"/>
              </w:rPr>
              <w:t>Pelhřimov,Humpolecká</w:t>
            </w:r>
            <w:proofErr w:type="spellEnd"/>
            <w:proofErr w:type="gramEnd"/>
          </w:p>
        </w:tc>
        <w:tc>
          <w:tcPr>
            <w:tcW w:w="1814" w:type="dxa"/>
          </w:tcPr>
          <w:p w14:paraId="0623213B" w14:textId="77777777" w:rsidR="00384124" w:rsidRDefault="00A9669B">
            <w:pPr>
              <w:pStyle w:val="TableParagraph"/>
              <w:ind w:left="23"/>
              <w:rPr>
                <w:sz w:val="8"/>
              </w:rPr>
            </w:pPr>
            <w:r>
              <w:rPr>
                <w:color w:val="4D4D4D"/>
                <w:spacing w:val="-2"/>
                <w:sz w:val="8"/>
              </w:rPr>
              <w:t>HUMPOLECKÁ</w:t>
            </w:r>
            <w:r>
              <w:rPr>
                <w:color w:val="4D4D4D"/>
                <w:spacing w:val="8"/>
                <w:sz w:val="8"/>
              </w:rPr>
              <w:t xml:space="preserve"> </w:t>
            </w:r>
            <w:r>
              <w:rPr>
                <w:color w:val="4D4D4D"/>
                <w:spacing w:val="-4"/>
                <w:sz w:val="8"/>
              </w:rPr>
              <w:t>1995</w:t>
            </w:r>
          </w:p>
        </w:tc>
        <w:tc>
          <w:tcPr>
            <w:tcW w:w="1521" w:type="dxa"/>
          </w:tcPr>
          <w:p w14:paraId="0CBE9ADF" w14:textId="77777777" w:rsidR="00384124" w:rsidRDefault="00A9669B">
            <w:pPr>
              <w:pStyle w:val="TableParagraph"/>
              <w:ind w:left="23"/>
              <w:rPr>
                <w:sz w:val="8"/>
              </w:rPr>
            </w:pPr>
            <w:r>
              <w:rPr>
                <w:color w:val="4D4D4D"/>
                <w:spacing w:val="-2"/>
                <w:sz w:val="8"/>
              </w:rPr>
              <w:t>PELHŘIMOV</w:t>
            </w:r>
          </w:p>
        </w:tc>
        <w:tc>
          <w:tcPr>
            <w:tcW w:w="347" w:type="dxa"/>
          </w:tcPr>
          <w:p w14:paraId="0748069A" w14:textId="77777777" w:rsidR="00384124" w:rsidRDefault="00A9669B">
            <w:pPr>
              <w:pStyle w:val="TableParagraph"/>
              <w:ind w:left="11" w:right="57"/>
              <w:jc w:val="center"/>
              <w:rPr>
                <w:sz w:val="8"/>
              </w:rPr>
            </w:pPr>
            <w:r>
              <w:rPr>
                <w:color w:val="4D4D4D"/>
                <w:sz w:val="8"/>
              </w:rPr>
              <w:t>393</w:t>
            </w:r>
            <w:r>
              <w:rPr>
                <w:color w:val="4D4D4D"/>
                <w:spacing w:val="-6"/>
                <w:sz w:val="8"/>
              </w:rPr>
              <w:t xml:space="preserve"> </w:t>
            </w:r>
            <w:r>
              <w:rPr>
                <w:color w:val="4D4D4D"/>
                <w:spacing w:val="-5"/>
                <w:sz w:val="8"/>
              </w:rPr>
              <w:t>01</w:t>
            </w:r>
          </w:p>
        </w:tc>
        <w:tc>
          <w:tcPr>
            <w:tcW w:w="647" w:type="dxa"/>
          </w:tcPr>
          <w:p w14:paraId="7131EE26" w14:textId="77777777" w:rsidR="00384124" w:rsidRDefault="00A9669B">
            <w:pPr>
              <w:pStyle w:val="TableParagraph"/>
              <w:ind w:left="25"/>
              <w:rPr>
                <w:sz w:val="8"/>
              </w:rPr>
            </w:pPr>
            <w:r>
              <w:rPr>
                <w:color w:val="4D4D4D"/>
                <w:spacing w:val="-2"/>
                <w:sz w:val="8"/>
              </w:rPr>
              <w:t>49.447083</w:t>
            </w:r>
          </w:p>
        </w:tc>
        <w:tc>
          <w:tcPr>
            <w:tcW w:w="661" w:type="dxa"/>
          </w:tcPr>
          <w:p w14:paraId="238A2E74" w14:textId="77777777" w:rsidR="00384124" w:rsidRDefault="00A9669B">
            <w:pPr>
              <w:pStyle w:val="TableParagraph"/>
              <w:ind w:left="26"/>
              <w:rPr>
                <w:sz w:val="8"/>
              </w:rPr>
            </w:pPr>
            <w:r>
              <w:rPr>
                <w:color w:val="4D4D4D"/>
                <w:spacing w:val="-2"/>
                <w:sz w:val="8"/>
              </w:rPr>
              <w:t>15.232142</w:t>
            </w:r>
          </w:p>
        </w:tc>
        <w:tc>
          <w:tcPr>
            <w:tcW w:w="495" w:type="dxa"/>
          </w:tcPr>
          <w:p w14:paraId="0724DB5B" w14:textId="77777777" w:rsidR="00384124" w:rsidRDefault="00A9669B">
            <w:pPr>
              <w:pStyle w:val="TableParagraph"/>
              <w:ind w:left="27"/>
              <w:rPr>
                <w:sz w:val="8"/>
              </w:rPr>
            </w:pPr>
            <w:r>
              <w:rPr>
                <w:color w:val="4D4D4D"/>
                <w:spacing w:val="-5"/>
                <w:sz w:val="8"/>
              </w:rPr>
              <w:t>ANO</w:t>
            </w:r>
          </w:p>
        </w:tc>
        <w:tc>
          <w:tcPr>
            <w:tcW w:w="677" w:type="dxa"/>
          </w:tcPr>
          <w:p w14:paraId="2BFFE2EA" w14:textId="77777777" w:rsidR="00384124" w:rsidRDefault="00A9669B">
            <w:pPr>
              <w:pStyle w:val="TableParagraph"/>
              <w:ind w:left="29"/>
              <w:rPr>
                <w:sz w:val="8"/>
              </w:rPr>
            </w:pPr>
            <w:r>
              <w:rPr>
                <w:color w:val="4D4D4D"/>
                <w:spacing w:val="-5"/>
                <w:sz w:val="8"/>
              </w:rPr>
              <w:t>ANO</w:t>
            </w:r>
          </w:p>
        </w:tc>
      </w:tr>
      <w:tr w:rsidR="00384124" w14:paraId="6713034E" w14:textId="77777777">
        <w:trPr>
          <w:trHeight w:val="114"/>
        </w:trPr>
        <w:tc>
          <w:tcPr>
            <w:tcW w:w="1673" w:type="dxa"/>
          </w:tcPr>
          <w:p w14:paraId="28CC704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5FBC82E" w14:textId="77777777" w:rsidR="00384124" w:rsidRDefault="00A9669B">
            <w:pPr>
              <w:pStyle w:val="TableParagraph"/>
              <w:rPr>
                <w:sz w:val="8"/>
              </w:rPr>
            </w:pPr>
            <w:r>
              <w:rPr>
                <w:color w:val="4D4D4D"/>
                <w:spacing w:val="-2"/>
                <w:sz w:val="8"/>
              </w:rPr>
              <w:t>N51913</w:t>
            </w:r>
          </w:p>
        </w:tc>
        <w:tc>
          <w:tcPr>
            <w:tcW w:w="2018" w:type="dxa"/>
          </w:tcPr>
          <w:p w14:paraId="673B60A1" w14:textId="77777777" w:rsidR="00384124" w:rsidRDefault="00A9669B">
            <w:pPr>
              <w:pStyle w:val="TableParagraph"/>
              <w:rPr>
                <w:sz w:val="8"/>
              </w:rPr>
            </w:pPr>
            <w:r>
              <w:rPr>
                <w:color w:val="4D4D4D"/>
                <w:sz w:val="8"/>
              </w:rPr>
              <w:t>JT</w:t>
            </w:r>
            <w:r>
              <w:rPr>
                <w:color w:val="4D4D4D"/>
                <w:spacing w:val="-7"/>
                <w:sz w:val="8"/>
              </w:rPr>
              <w:t xml:space="preserve"> </w:t>
            </w:r>
            <w:r>
              <w:rPr>
                <w:color w:val="4D4D4D"/>
                <w:sz w:val="8"/>
              </w:rPr>
              <w:t>INVEST</w:t>
            </w:r>
            <w:r>
              <w:rPr>
                <w:color w:val="4D4D4D"/>
                <w:spacing w:val="-6"/>
                <w:sz w:val="8"/>
              </w:rPr>
              <w:t xml:space="preserve"> </w:t>
            </w:r>
            <w:r>
              <w:rPr>
                <w:color w:val="4D4D4D"/>
                <w:sz w:val="8"/>
              </w:rPr>
              <w:t>GROUP</w:t>
            </w:r>
            <w:r>
              <w:rPr>
                <w:color w:val="4D4D4D"/>
                <w:spacing w:val="-6"/>
                <w:sz w:val="8"/>
              </w:rPr>
              <w:t xml:space="preserve"> </w:t>
            </w:r>
            <w:r>
              <w:rPr>
                <w:color w:val="4D4D4D"/>
                <w:spacing w:val="-2"/>
                <w:sz w:val="8"/>
              </w:rPr>
              <w:t>S.R.O.</w:t>
            </w:r>
          </w:p>
        </w:tc>
        <w:tc>
          <w:tcPr>
            <w:tcW w:w="693" w:type="dxa"/>
          </w:tcPr>
          <w:p w14:paraId="6BF6EB1C" w14:textId="77777777" w:rsidR="00384124" w:rsidRDefault="00A9669B">
            <w:pPr>
              <w:pStyle w:val="TableParagraph"/>
              <w:rPr>
                <w:sz w:val="8"/>
              </w:rPr>
            </w:pPr>
            <w:r>
              <w:rPr>
                <w:color w:val="4D4D4D"/>
                <w:spacing w:val="-2"/>
                <w:sz w:val="8"/>
              </w:rPr>
              <w:t>420301114101</w:t>
            </w:r>
          </w:p>
        </w:tc>
        <w:tc>
          <w:tcPr>
            <w:tcW w:w="789" w:type="dxa"/>
          </w:tcPr>
          <w:p w14:paraId="7AA67D37" w14:textId="77777777" w:rsidR="00384124" w:rsidRDefault="00A9669B">
            <w:pPr>
              <w:pStyle w:val="TableParagraph"/>
              <w:ind w:left="22"/>
              <w:rPr>
                <w:sz w:val="8"/>
              </w:rPr>
            </w:pPr>
            <w:r>
              <w:rPr>
                <w:color w:val="4D4D4D"/>
                <w:spacing w:val="-2"/>
                <w:sz w:val="8"/>
              </w:rPr>
              <w:t>Vysočina</w:t>
            </w:r>
          </w:p>
        </w:tc>
        <w:tc>
          <w:tcPr>
            <w:tcW w:w="907" w:type="dxa"/>
          </w:tcPr>
          <w:p w14:paraId="601EA47C" w14:textId="77777777" w:rsidR="00384124" w:rsidRDefault="00A9669B">
            <w:pPr>
              <w:pStyle w:val="TableParagraph"/>
              <w:ind w:left="22"/>
              <w:rPr>
                <w:sz w:val="8"/>
              </w:rPr>
            </w:pPr>
            <w:proofErr w:type="spellStart"/>
            <w:r>
              <w:rPr>
                <w:color w:val="4D4D4D"/>
                <w:spacing w:val="-2"/>
                <w:sz w:val="8"/>
              </w:rPr>
              <w:t>Pelhrimov</w:t>
            </w:r>
            <w:proofErr w:type="spellEnd"/>
          </w:p>
        </w:tc>
        <w:tc>
          <w:tcPr>
            <w:tcW w:w="1152" w:type="dxa"/>
          </w:tcPr>
          <w:p w14:paraId="12990C7B" w14:textId="77777777" w:rsidR="00384124" w:rsidRDefault="00A9669B">
            <w:pPr>
              <w:pStyle w:val="TableParagraph"/>
              <w:ind w:left="23"/>
              <w:rPr>
                <w:sz w:val="8"/>
              </w:rPr>
            </w:pPr>
            <w:r>
              <w:rPr>
                <w:color w:val="4D4D4D"/>
                <w:spacing w:val="-2"/>
                <w:sz w:val="8"/>
              </w:rPr>
              <w:t>Košetice</w:t>
            </w:r>
          </w:p>
        </w:tc>
        <w:tc>
          <w:tcPr>
            <w:tcW w:w="1814" w:type="dxa"/>
          </w:tcPr>
          <w:p w14:paraId="14807F96" w14:textId="77777777" w:rsidR="00384124" w:rsidRDefault="00A9669B">
            <w:pPr>
              <w:pStyle w:val="TableParagraph"/>
              <w:ind w:left="23"/>
              <w:rPr>
                <w:sz w:val="8"/>
              </w:rPr>
            </w:pPr>
            <w:r>
              <w:rPr>
                <w:color w:val="4D4D4D"/>
                <w:spacing w:val="-2"/>
                <w:sz w:val="8"/>
              </w:rPr>
              <w:t>KOŠETICE</w:t>
            </w:r>
            <w:r>
              <w:rPr>
                <w:color w:val="4D4D4D"/>
                <w:spacing w:val="8"/>
                <w:sz w:val="8"/>
              </w:rPr>
              <w:t xml:space="preserve"> </w:t>
            </w:r>
            <w:r>
              <w:rPr>
                <w:color w:val="4D4D4D"/>
                <w:spacing w:val="-5"/>
                <w:sz w:val="8"/>
              </w:rPr>
              <w:t>212</w:t>
            </w:r>
          </w:p>
        </w:tc>
        <w:tc>
          <w:tcPr>
            <w:tcW w:w="1521" w:type="dxa"/>
          </w:tcPr>
          <w:p w14:paraId="20AB5A1D" w14:textId="77777777" w:rsidR="00384124" w:rsidRDefault="00A9669B">
            <w:pPr>
              <w:pStyle w:val="TableParagraph"/>
              <w:ind w:left="23"/>
              <w:rPr>
                <w:sz w:val="8"/>
              </w:rPr>
            </w:pPr>
            <w:r>
              <w:rPr>
                <w:color w:val="4D4D4D"/>
                <w:spacing w:val="-2"/>
                <w:sz w:val="8"/>
              </w:rPr>
              <w:t>KOŠETICE</w:t>
            </w:r>
          </w:p>
        </w:tc>
        <w:tc>
          <w:tcPr>
            <w:tcW w:w="347" w:type="dxa"/>
          </w:tcPr>
          <w:p w14:paraId="68ACBBFC" w14:textId="77777777" w:rsidR="00384124" w:rsidRDefault="00A9669B">
            <w:pPr>
              <w:pStyle w:val="TableParagraph"/>
              <w:ind w:left="11" w:right="57"/>
              <w:jc w:val="center"/>
              <w:rPr>
                <w:sz w:val="8"/>
              </w:rPr>
            </w:pPr>
            <w:r>
              <w:rPr>
                <w:color w:val="4D4D4D"/>
                <w:sz w:val="8"/>
              </w:rPr>
              <w:t>394</w:t>
            </w:r>
            <w:r>
              <w:rPr>
                <w:color w:val="4D4D4D"/>
                <w:spacing w:val="-6"/>
                <w:sz w:val="8"/>
              </w:rPr>
              <w:t xml:space="preserve"> </w:t>
            </w:r>
            <w:r>
              <w:rPr>
                <w:color w:val="4D4D4D"/>
                <w:spacing w:val="-5"/>
                <w:sz w:val="8"/>
              </w:rPr>
              <w:t>22</w:t>
            </w:r>
          </w:p>
        </w:tc>
        <w:tc>
          <w:tcPr>
            <w:tcW w:w="647" w:type="dxa"/>
          </w:tcPr>
          <w:p w14:paraId="45B4AE41" w14:textId="77777777" w:rsidR="00384124" w:rsidRDefault="00A9669B">
            <w:pPr>
              <w:pStyle w:val="TableParagraph"/>
              <w:ind w:left="25"/>
              <w:rPr>
                <w:sz w:val="8"/>
              </w:rPr>
            </w:pPr>
            <w:r>
              <w:rPr>
                <w:color w:val="4D4D4D"/>
                <w:spacing w:val="-2"/>
                <w:sz w:val="8"/>
              </w:rPr>
              <w:t>49.555119</w:t>
            </w:r>
          </w:p>
        </w:tc>
        <w:tc>
          <w:tcPr>
            <w:tcW w:w="661" w:type="dxa"/>
          </w:tcPr>
          <w:p w14:paraId="3F8DC92F" w14:textId="77777777" w:rsidR="00384124" w:rsidRDefault="00A9669B">
            <w:pPr>
              <w:pStyle w:val="TableParagraph"/>
              <w:ind w:left="26"/>
              <w:rPr>
                <w:sz w:val="8"/>
              </w:rPr>
            </w:pPr>
            <w:r>
              <w:rPr>
                <w:color w:val="4D4D4D"/>
                <w:spacing w:val="-2"/>
                <w:sz w:val="8"/>
              </w:rPr>
              <w:t>15.121089</w:t>
            </w:r>
          </w:p>
        </w:tc>
        <w:tc>
          <w:tcPr>
            <w:tcW w:w="495" w:type="dxa"/>
          </w:tcPr>
          <w:p w14:paraId="3D6BD42F" w14:textId="77777777" w:rsidR="00384124" w:rsidRDefault="00A9669B">
            <w:pPr>
              <w:pStyle w:val="TableParagraph"/>
              <w:ind w:left="27"/>
              <w:rPr>
                <w:sz w:val="8"/>
              </w:rPr>
            </w:pPr>
            <w:r>
              <w:rPr>
                <w:color w:val="4D4D4D"/>
                <w:spacing w:val="-5"/>
                <w:sz w:val="8"/>
              </w:rPr>
              <w:t>ANO</w:t>
            </w:r>
          </w:p>
        </w:tc>
        <w:tc>
          <w:tcPr>
            <w:tcW w:w="677" w:type="dxa"/>
          </w:tcPr>
          <w:p w14:paraId="6CB7ED2F" w14:textId="77777777" w:rsidR="00384124" w:rsidRDefault="00A9669B">
            <w:pPr>
              <w:pStyle w:val="TableParagraph"/>
              <w:ind w:left="29"/>
              <w:rPr>
                <w:sz w:val="8"/>
              </w:rPr>
            </w:pPr>
            <w:r>
              <w:rPr>
                <w:color w:val="4D4D4D"/>
                <w:spacing w:val="-5"/>
                <w:sz w:val="8"/>
              </w:rPr>
              <w:t>ANO</w:t>
            </w:r>
          </w:p>
        </w:tc>
      </w:tr>
      <w:tr w:rsidR="00384124" w14:paraId="429FF7B3" w14:textId="77777777">
        <w:trPr>
          <w:trHeight w:val="114"/>
        </w:trPr>
        <w:tc>
          <w:tcPr>
            <w:tcW w:w="1673" w:type="dxa"/>
          </w:tcPr>
          <w:p w14:paraId="5F72C271" w14:textId="77777777" w:rsidR="00384124" w:rsidRDefault="00A9669B">
            <w:pPr>
              <w:pStyle w:val="TableParagraph"/>
              <w:rPr>
                <w:sz w:val="8"/>
              </w:rPr>
            </w:pPr>
            <w:r>
              <w:rPr>
                <w:color w:val="4D4D4D"/>
                <w:spacing w:val="-2"/>
                <w:sz w:val="8"/>
              </w:rPr>
              <w:t>BENZINA</w:t>
            </w:r>
          </w:p>
        </w:tc>
        <w:tc>
          <w:tcPr>
            <w:tcW w:w="600" w:type="dxa"/>
          </w:tcPr>
          <w:p w14:paraId="509A5399" w14:textId="77777777" w:rsidR="00384124" w:rsidRDefault="00A9669B">
            <w:pPr>
              <w:pStyle w:val="TableParagraph"/>
              <w:rPr>
                <w:sz w:val="8"/>
              </w:rPr>
            </w:pPr>
            <w:r>
              <w:rPr>
                <w:color w:val="4D4D4D"/>
                <w:spacing w:val="-2"/>
                <w:sz w:val="8"/>
              </w:rPr>
              <w:t>N11000</w:t>
            </w:r>
          </w:p>
        </w:tc>
        <w:tc>
          <w:tcPr>
            <w:tcW w:w="2018" w:type="dxa"/>
          </w:tcPr>
          <w:p w14:paraId="4B85F9A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DC7A381" w14:textId="77777777" w:rsidR="00384124" w:rsidRDefault="00A9669B">
            <w:pPr>
              <w:pStyle w:val="TableParagraph"/>
              <w:rPr>
                <w:sz w:val="8"/>
              </w:rPr>
            </w:pPr>
            <w:r>
              <w:rPr>
                <w:color w:val="4D4D4D"/>
                <w:spacing w:val="-2"/>
                <w:sz w:val="8"/>
              </w:rPr>
              <w:t>420301016801</w:t>
            </w:r>
          </w:p>
        </w:tc>
        <w:tc>
          <w:tcPr>
            <w:tcW w:w="789" w:type="dxa"/>
          </w:tcPr>
          <w:p w14:paraId="1ED88746" w14:textId="77777777" w:rsidR="00384124" w:rsidRDefault="00A9669B">
            <w:pPr>
              <w:pStyle w:val="TableParagraph"/>
              <w:ind w:left="22"/>
              <w:rPr>
                <w:sz w:val="8"/>
              </w:rPr>
            </w:pPr>
            <w:r>
              <w:rPr>
                <w:color w:val="4D4D4D"/>
                <w:spacing w:val="-2"/>
                <w:sz w:val="8"/>
              </w:rPr>
              <w:t>Vysočina</w:t>
            </w:r>
          </w:p>
        </w:tc>
        <w:tc>
          <w:tcPr>
            <w:tcW w:w="907" w:type="dxa"/>
          </w:tcPr>
          <w:p w14:paraId="73CA4232"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315A7A17" w14:textId="77777777" w:rsidR="00384124" w:rsidRDefault="00A9669B">
            <w:pPr>
              <w:pStyle w:val="TableParagraph"/>
              <w:ind w:left="23"/>
              <w:rPr>
                <w:sz w:val="8"/>
              </w:rPr>
            </w:pPr>
            <w:proofErr w:type="spellStart"/>
            <w:proofErr w:type="gramStart"/>
            <w:r>
              <w:rPr>
                <w:color w:val="4D4D4D"/>
                <w:spacing w:val="-2"/>
                <w:sz w:val="8"/>
              </w:rPr>
              <w:t>M.Budějovice,Pražská</w:t>
            </w:r>
            <w:proofErr w:type="spellEnd"/>
            <w:proofErr w:type="gramEnd"/>
          </w:p>
        </w:tc>
        <w:tc>
          <w:tcPr>
            <w:tcW w:w="1814" w:type="dxa"/>
          </w:tcPr>
          <w:p w14:paraId="770A9CFE"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4"/>
                <w:sz w:val="8"/>
              </w:rPr>
              <w:t>1039</w:t>
            </w:r>
          </w:p>
        </w:tc>
        <w:tc>
          <w:tcPr>
            <w:tcW w:w="1521" w:type="dxa"/>
          </w:tcPr>
          <w:p w14:paraId="6D35B7E7" w14:textId="77777777" w:rsidR="00384124" w:rsidRDefault="00A9669B">
            <w:pPr>
              <w:pStyle w:val="TableParagraph"/>
              <w:ind w:left="23"/>
              <w:rPr>
                <w:sz w:val="8"/>
              </w:rPr>
            </w:pPr>
            <w:r>
              <w:rPr>
                <w:color w:val="4D4D4D"/>
                <w:spacing w:val="-2"/>
                <w:sz w:val="8"/>
              </w:rPr>
              <w:t>MORAVSKÉ</w:t>
            </w:r>
            <w:r>
              <w:rPr>
                <w:color w:val="4D4D4D"/>
                <w:spacing w:val="3"/>
                <w:sz w:val="8"/>
              </w:rPr>
              <w:t xml:space="preserve"> </w:t>
            </w:r>
            <w:r>
              <w:rPr>
                <w:color w:val="4D4D4D"/>
                <w:spacing w:val="-2"/>
                <w:sz w:val="8"/>
              </w:rPr>
              <w:t>BUDĚJOVICE</w:t>
            </w:r>
          </w:p>
        </w:tc>
        <w:tc>
          <w:tcPr>
            <w:tcW w:w="347" w:type="dxa"/>
          </w:tcPr>
          <w:p w14:paraId="40DD0E08" w14:textId="77777777" w:rsidR="00384124" w:rsidRDefault="00A9669B">
            <w:pPr>
              <w:pStyle w:val="TableParagraph"/>
              <w:ind w:left="11" w:right="57"/>
              <w:jc w:val="center"/>
              <w:rPr>
                <w:sz w:val="8"/>
              </w:rPr>
            </w:pPr>
            <w:r>
              <w:rPr>
                <w:color w:val="4D4D4D"/>
                <w:sz w:val="8"/>
              </w:rPr>
              <w:t>676</w:t>
            </w:r>
            <w:r>
              <w:rPr>
                <w:color w:val="4D4D4D"/>
                <w:spacing w:val="-6"/>
                <w:sz w:val="8"/>
              </w:rPr>
              <w:t xml:space="preserve"> </w:t>
            </w:r>
            <w:r>
              <w:rPr>
                <w:color w:val="4D4D4D"/>
                <w:spacing w:val="-5"/>
                <w:sz w:val="8"/>
              </w:rPr>
              <w:t>02</w:t>
            </w:r>
          </w:p>
        </w:tc>
        <w:tc>
          <w:tcPr>
            <w:tcW w:w="647" w:type="dxa"/>
          </w:tcPr>
          <w:p w14:paraId="7B701F25" w14:textId="77777777" w:rsidR="00384124" w:rsidRDefault="00A9669B">
            <w:pPr>
              <w:pStyle w:val="TableParagraph"/>
              <w:ind w:left="25"/>
              <w:rPr>
                <w:sz w:val="8"/>
              </w:rPr>
            </w:pPr>
            <w:r>
              <w:rPr>
                <w:color w:val="4D4D4D"/>
                <w:spacing w:val="-2"/>
                <w:sz w:val="8"/>
              </w:rPr>
              <w:t>49.056878</w:t>
            </w:r>
          </w:p>
        </w:tc>
        <w:tc>
          <w:tcPr>
            <w:tcW w:w="661" w:type="dxa"/>
          </w:tcPr>
          <w:p w14:paraId="1767D145" w14:textId="77777777" w:rsidR="00384124" w:rsidRDefault="00A9669B">
            <w:pPr>
              <w:pStyle w:val="TableParagraph"/>
              <w:ind w:left="26"/>
              <w:rPr>
                <w:sz w:val="8"/>
              </w:rPr>
            </w:pPr>
            <w:r>
              <w:rPr>
                <w:color w:val="4D4D4D"/>
                <w:spacing w:val="-2"/>
                <w:sz w:val="8"/>
              </w:rPr>
              <w:t>15.803803</w:t>
            </w:r>
          </w:p>
        </w:tc>
        <w:tc>
          <w:tcPr>
            <w:tcW w:w="495" w:type="dxa"/>
          </w:tcPr>
          <w:p w14:paraId="04D3FD3E" w14:textId="77777777" w:rsidR="00384124" w:rsidRDefault="00A9669B">
            <w:pPr>
              <w:pStyle w:val="TableParagraph"/>
              <w:ind w:left="27"/>
              <w:rPr>
                <w:sz w:val="8"/>
              </w:rPr>
            </w:pPr>
            <w:r>
              <w:rPr>
                <w:color w:val="4D4D4D"/>
                <w:spacing w:val="-5"/>
                <w:sz w:val="8"/>
              </w:rPr>
              <w:t>NE</w:t>
            </w:r>
          </w:p>
        </w:tc>
        <w:tc>
          <w:tcPr>
            <w:tcW w:w="677" w:type="dxa"/>
          </w:tcPr>
          <w:p w14:paraId="53A6D757" w14:textId="77777777" w:rsidR="00384124" w:rsidRDefault="00A9669B">
            <w:pPr>
              <w:pStyle w:val="TableParagraph"/>
              <w:ind w:left="29"/>
              <w:rPr>
                <w:sz w:val="8"/>
              </w:rPr>
            </w:pPr>
            <w:r>
              <w:rPr>
                <w:color w:val="4D4D4D"/>
                <w:spacing w:val="-5"/>
                <w:sz w:val="8"/>
              </w:rPr>
              <w:t>ANO</w:t>
            </w:r>
          </w:p>
        </w:tc>
      </w:tr>
      <w:tr w:rsidR="00384124" w14:paraId="7B992A57" w14:textId="77777777">
        <w:trPr>
          <w:trHeight w:val="114"/>
        </w:trPr>
        <w:tc>
          <w:tcPr>
            <w:tcW w:w="1673" w:type="dxa"/>
          </w:tcPr>
          <w:p w14:paraId="0DEE78BB" w14:textId="77777777" w:rsidR="00384124" w:rsidRDefault="00A9669B">
            <w:pPr>
              <w:pStyle w:val="TableParagraph"/>
              <w:rPr>
                <w:sz w:val="8"/>
              </w:rPr>
            </w:pPr>
            <w:r>
              <w:rPr>
                <w:color w:val="4D4D4D"/>
                <w:spacing w:val="-5"/>
                <w:sz w:val="8"/>
              </w:rPr>
              <w:t>MOL</w:t>
            </w:r>
          </w:p>
        </w:tc>
        <w:tc>
          <w:tcPr>
            <w:tcW w:w="600" w:type="dxa"/>
          </w:tcPr>
          <w:p w14:paraId="109A443A" w14:textId="77777777" w:rsidR="00384124" w:rsidRDefault="00A9669B">
            <w:pPr>
              <w:pStyle w:val="TableParagraph"/>
              <w:rPr>
                <w:sz w:val="8"/>
              </w:rPr>
            </w:pPr>
            <w:r>
              <w:rPr>
                <w:color w:val="4D4D4D"/>
                <w:spacing w:val="-2"/>
                <w:sz w:val="8"/>
              </w:rPr>
              <w:t>N15000</w:t>
            </w:r>
          </w:p>
        </w:tc>
        <w:tc>
          <w:tcPr>
            <w:tcW w:w="2018" w:type="dxa"/>
          </w:tcPr>
          <w:p w14:paraId="09381195"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707308F" w14:textId="77777777" w:rsidR="00384124" w:rsidRDefault="00A9669B">
            <w:pPr>
              <w:pStyle w:val="TableParagraph"/>
              <w:rPr>
                <w:sz w:val="8"/>
              </w:rPr>
            </w:pPr>
            <w:r>
              <w:rPr>
                <w:color w:val="4D4D4D"/>
                <w:spacing w:val="-2"/>
                <w:sz w:val="8"/>
              </w:rPr>
              <w:t>420301028601</w:t>
            </w:r>
          </w:p>
        </w:tc>
        <w:tc>
          <w:tcPr>
            <w:tcW w:w="789" w:type="dxa"/>
          </w:tcPr>
          <w:p w14:paraId="79DEB6F6" w14:textId="77777777" w:rsidR="00384124" w:rsidRDefault="00A9669B">
            <w:pPr>
              <w:pStyle w:val="TableParagraph"/>
              <w:ind w:left="22"/>
              <w:rPr>
                <w:sz w:val="8"/>
              </w:rPr>
            </w:pPr>
            <w:r>
              <w:rPr>
                <w:color w:val="4D4D4D"/>
                <w:spacing w:val="-2"/>
                <w:sz w:val="8"/>
              </w:rPr>
              <w:t>Vysočina</w:t>
            </w:r>
          </w:p>
        </w:tc>
        <w:tc>
          <w:tcPr>
            <w:tcW w:w="907" w:type="dxa"/>
          </w:tcPr>
          <w:p w14:paraId="701DF37A"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48126FC1" w14:textId="77777777" w:rsidR="00384124" w:rsidRDefault="00A9669B">
            <w:pPr>
              <w:pStyle w:val="TableParagraph"/>
              <w:ind w:left="23"/>
              <w:rPr>
                <w:sz w:val="8"/>
              </w:rPr>
            </w:pPr>
            <w:proofErr w:type="spellStart"/>
            <w:proofErr w:type="gramStart"/>
            <w:r>
              <w:rPr>
                <w:color w:val="4D4D4D"/>
                <w:spacing w:val="-2"/>
                <w:sz w:val="8"/>
              </w:rPr>
              <w:t>Třebíč,Brněnská</w:t>
            </w:r>
            <w:proofErr w:type="spellEnd"/>
            <w:proofErr w:type="gramEnd"/>
          </w:p>
        </w:tc>
        <w:tc>
          <w:tcPr>
            <w:tcW w:w="1814" w:type="dxa"/>
          </w:tcPr>
          <w:p w14:paraId="06561044" w14:textId="77777777" w:rsidR="00384124" w:rsidRDefault="00A9669B">
            <w:pPr>
              <w:pStyle w:val="TableParagraph"/>
              <w:ind w:left="23"/>
              <w:rPr>
                <w:sz w:val="8"/>
              </w:rPr>
            </w:pPr>
            <w:r>
              <w:rPr>
                <w:color w:val="4D4D4D"/>
                <w:spacing w:val="-2"/>
                <w:sz w:val="8"/>
              </w:rPr>
              <w:t>BRNĚNSKÁ</w:t>
            </w:r>
          </w:p>
        </w:tc>
        <w:tc>
          <w:tcPr>
            <w:tcW w:w="1521" w:type="dxa"/>
          </w:tcPr>
          <w:p w14:paraId="2EBAA951" w14:textId="77777777" w:rsidR="00384124" w:rsidRDefault="00A9669B">
            <w:pPr>
              <w:pStyle w:val="TableParagraph"/>
              <w:ind w:left="23"/>
              <w:rPr>
                <w:sz w:val="8"/>
              </w:rPr>
            </w:pPr>
            <w:r>
              <w:rPr>
                <w:color w:val="4D4D4D"/>
                <w:spacing w:val="-2"/>
                <w:sz w:val="8"/>
              </w:rPr>
              <w:t>TŘEBÍČ</w:t>
            </w:r>
          </w:p>
        </w:tc>
        <w:tc>
          <w:tcPr>
            <w:tcW w:w="347" w:type="dxa"/>
          </w:tcPr>
          <w:p w14:paraId="49FE4D22" w14:textId="77777777" w:rsidR="00384124" w:rsidRDefault="00A9669B">
            <w:pPr>
              <w:pStyle w:val="TableParagraph"/>
              <w:ind w:left="11" w:right="57"/>
              <w:jc w:val="center"/>
              <w:rPr>
                <w:sz w:val="8"/>
              </w:rPr>
            </w:pPr>
            <w:r>
              <w:rPr>
                <w:color w:val="4D4D4D"/>
                <w:sz w:val="8"/>
              </w:rPr>
              <w:t>674</w:t>
            </w:r>
            <w:r>
              <w:rPr>
                <w:color w:val="4D4D4D"/>
                <w:spacing w:val="-6"/>
                <w:sz w:val="8"/>
              </w:rPr>
              <w:t xml:space="preserve"> </w:t>
            </w:r>
            <w:r>
              <w:rPr>
                <w:color w:val="4D4D4D"/>
                <w:spacing w:val="-5"/>
                <w:sz w:val="8"/>
              </w:rPr>
              <w:t>01</w:t>
            </w:r>
          </w:p>
        </w:tc>
        <w:tc>
          <w:tcPr>
            <w:tcW w:w="647" w:type="dxa"/>
          </w:tcPr>
          <w:p w14:paraId="3BE200D8" w14:textId="77777777" w:rsidR="00384124" w:rsidRDefault="00A9669B">
            <w:pPr>
              <w:pStyle w:val="TableParagraph"/>
              <w:ind w:left="25"/>
              <w:rPr>
                <w:sz w:val="8"/>
              </w:rPr>
            </w:pPr>
            <w:r>
              <w:rPr>
                <w:color w:val="4D4D4D"/>
                <w:spacing w:val="-2"/>
                <w:sz w:val="8"/>
              </w:rPr>
              <w:t>49.216039</w:t>
            </w:r>
          </w:p>
        </w:tc>
        <w:tc>
          <w:tcPr>
            <w:tcW w:w="661" w:type="dxa"/>
          </w:tcPr>
          <w:p w14:paraId="68474318" w14:textId="77777777" w:rsidR="00384124" w:rsidRDefault="00A9669B">
            <w:pPr>
              <w:pStyle w:val="TableParagraph"/>
              <w:ind w:left="26"/>
              <w:rPr>
                <w:sz w:val="8"/>
              </w:rPr>
            </w:pPr>
            <w:r>
              <w:rPr>
                <w:color w:val="4D4D4D"/>
                <w:spacing w:val="-2"/>
                <w:sz w:val="8"/>
              </w:rPr>
              <w:t>15.911331</w:t>
            </w:r>
          </w:p>
        </w:tc>
        <w:tc>
          <w:tcPr>
            <w:tcW w:w="495" w:type="dxa"/>
          </w:tcPr>
          <w:p w14:paraId="10E5EDC0" w14:textId="77777777" w:rsidR="00384124" w:rsidRDefault="00A9669B">
            <w:pPr>
              <w:pStyle w:val="TableParagraph"/>
              <w:ind w:left="27"/>
              <w:rPr>
                <w:sz w:val="8"/>
              </w:rPr>
            </w:pPr>
            <w:r>
              <w:rPr>
                <w:color w:val="4D4D4D"/>
                <w:spacing w:val="-5"/>
                <w:sz w:val="8"/>
              </w:rPr>
              <w:t>ANO</w:t>
            </w:r>
          </w:p>
        </w:tc>
        <w:tc>
          <w:tcPr>
            <w:tcW w:w="677" w:type="dxa"/>
          </w:tcPr>
          <w:p w14:paraId="5FDEA628" w14:textId="77777777" w:rsidR="00384124" w:rsidRDefault="00A9669B">
            <w:pPr>
              <w:pStyle w:val="TableParagraph"/>
              <w:ind w:left="29"/>
              <w:rPr>
                <w:sz w:val="8"/>
              </w:rPr>
            </w:pPr>
            <w:r>
              <w:rPr>
                <w:color w:val="4D4D4D"/>
                <w:spacing w:val="-5"/>
                <w:sz w:val="8"/>
              </w:rPr>
              <w:t>ANO</w:t>
            </w:r>
          </w:p>
        </w:tc>
      </w:tr>
      <w:tr w:rsidR="00384124" w14:paraId="65FB51DD" w14:textId="77777777">
        <w:trPr>
          <w:trHeight w:val="114"/>
        </w:trPr>
        <w:tc>
          <w:tcPr>
            <w:tcW w:w="1673" w:type="dxa"/>
          </w:tcPr>
          <w:p w14:paraId="3DFA3554" w14:textId="77777777" w:rsidR="00384124" w:rsidRDefault="00A9669B">
            <w:pPr>
              <w:pStyle w:val="TableParagraph"/>
              <w:rPr>
                <w:sz w:val="8"/>
              </w:rPr>
            </w:pPr>
            <w:r>
              <w:rPr>
                <w:color w:val="4D4D4D"/>
                <w:spacing w:val="-2"/>
                <w:sz w:val="8"/>
              </w:rPr>
              <w:t>ČEPRO</w:t>
            </w:r>
          </w:p>
        </w:tc>
        <w:tc>
          <w:tcPr>
            <w:tcW w:w="600" w:type="dxa"/>
          </w:tcPr>
          <w:p w14:paraId="42DCBCBE" w14:textId="77777777" w:rsidR="00384124" w:rsidRDefault="00A9669B">
            <w:pPr>
              <w:pStyle w:val="TableParagraph"/>
              <w:rPr>
                <w:sz w:val="8"/>
              </w:rPr>
            </w:pPr>
            <w:r>
              <w:rPr>
                <w:color w:val="4D4D4D"/>
                <w:spacing w:val="-2"/>
                <w:sz w:val="8"/>
              </w:rPr>
              <w:t>N27001</w:t>
            </w:r>
          </w:p>
        </w:tc>
        <w:tc>
          <w:tcPr>
            <w:tcW w:w="2018" w:type="dxa"/>
          </w:tcPr>
          <w:p w14:paraId="2941AE1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7BFDBB4" w14:textId="77777777" w:rsidR="00384124" w:rsidRDefault="00A9669B">
            <w:pPr>
              <w:pStyle w:val="TableParagraph"/>
              <w:rPr>
                <w:sz w:val="8"/>
              </w:rPr>
            </w:pPr>
            <w:r>
              <w:rPr>
                <w:color w:val="4D4D4D"/>
                <w:spacing w:val="-2"/>
                <w:sz w:val="8"/>
              </w:rPr>
              <w:t>420301039801</w:t>
            </w:r>
          </w:p>
        </w:tc>
        <w:tc>
          <w:tcPr>
            <w:tcW w:w="789" w:type="dxa"/>
          </w:tcPr>
          <w:p w14:paraId="765C6932" w14:textId="77777777" w:rsidR="00384124" w:rsidRDefault="00A9669B">
            <w:pPr>
              <w:pStyle w:val="TableParagraph"/>
              <w:ind w:left="22"/>
              <w:rPr>
                <w:sz w:val="8"/>
              </w:rPr>
            </w:pPr>
            <w:r>
              <w:rPr>
                <w:color w:val="4D4D4D"/>
                <w:spacing w:val="-2"/>
                <w:sz w:val="8"/>
              </w:rPr>
              <w:t>Vysočina</w:t>
            </w:r>
          </w:p>
        </w:tc>
        <w:tc>
          <w:tcPr>
            <w:tcW w:w="907" w:type="dxa"/>
          </w:tcPr>
          <w:p w14:paraId="523C9714"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797CB41A" w14:textId="77777777" w:rsidR="00384124" w:rsidRDefault="00A9669B">
            <w:pPr>
              <w:pStyle w:val="TableParagraph"/>
              <w:ind w:left="23"/>
              <w:rPr>
                <w:sz w:val="8"/>
              </w:rPr>
            </w:pPr>
            <w:proofErr w:type="spellStart"/>
            <w:proofErr w:type="gramStart"/>
            <w:r>
              <w:rPr>
                <w:color w:val="4D4D4D"/>
                <w:spacing w:val="-2"/>
                <w:sz w:val="8"/>
              </w:rPr>
              <w:t>Okříšky,Masarykova</w:t>
            </w:r>
            <w:proofErr w:type="spellEnd"/>
            <w:proofErr w:type="gramEnd"/>
          </w:p>
        </w:tc>
        <w:tc>
          <w:tcPr>
            <w:tcW w:w="1814" w:type="dxa"/>
          </w:tcPr>
          <w:p w14:paraId="4016417B" w14:textId="77777777" w:rsidR="00384124" w:rsidRDefault="00A9669B">
            <w:pPr>
              <w:pStyle w:val="TableParagraph"/>
              <w:ind w:left="23"/>
              <w:rPr>
                <w:sz w:val="8"/>
              </w:rPr>
            </w:pPr>
            <w:r>
              <w:rPr>
                <w:color w:val="4D4D4D"/>
                <w:spacing w:val="-2"/>
                <w:sz w:val="8"/>
              </w:rPr>
              <w:t>MASARYKOVA</w:t>
            </w:r>
          </w:p>
        </w:tc>
        <w:tc>
          <w:tcPr>
            <w:tcW w:w="1521" w:type="dxa"/>
          </w:tcPr>
          <w:p w14:paraId="30DAE539" w14:textId="77777777" w:rsidR="00384124" w:rsidRDefault="00A9669B">
            <w:pPr>
              <w:pStyle w:val="TableParagraph"/>
              <w:ind w:left="23"/>
              <w:rPr>
                <w:sz w:val="8"/>
              </w:rPr>
            </w:pPr>
            <w:r>
              <w:rPr>
                <w:color w:val="4D4D4D"/>
                <w:spacing w:val="-2"/>
                <w:sz w:val="8"/>
              </w:rPr>
              <w:t>OKŘÍŠKY</w:t>
            </w:r>
          </w:p>
        </w:tc>
        <w:tc>
          <w:tcPr>
            <w:tcW w:w="347" w:type="dxa"/>
          </w:tcPr>
          <w:p w14:paraId="589897DE"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21</w:t>
            </w:r>
          </w:p>
        </w:tc>
        <w:tc>
          <w:tcPr>
            <w:tcW w:w="647" w:type="dxa"/>
          </w:tcPr>
          <w:p w14:paraId="71070985" w14:textId="77777777" w:rsidR="00384124" w:rsidRDefault="00A9669B">
            <w:pPr>
              <w:pStyle w:val="TableParagraph"/>
              <w:ind w:left="25"/>
              <w:rPr>
                <w:sz w:val="8"/>
              </w:rPr>
            </w:pPr>
            <w:r>
              <w:rPr>
                <w:color w:val="4D4D4D"/>
                <w:spacing w:val="-2"/>
                <w:sz w:val="8"/>
              </w:rPr>
              <w:t>49.240369</w:t>
            </w:r>
          </w:p>
        </w:tc>
        <w:tc>
          <w:tcPr>
            <w:tcW w:w="661" w:type="dxa"/>
          </w:tcPr>
          <w:p w14:paraId="36052668" w14:textId="77777777" w:rsidR="00384124" w:rsidRDefault="00A9669B">
            <w:pPr>
              <w:pStyle w:val="TableParagraph"/>
              <w:ind w:left="26"/>
              <w:rPr>
                <w:sz w:val="8"/>
              </w:rPr>
            </w:pPr>
            <w:r>
              <w:rPr>
                <w:color w:val="4D4D4D"/>
                <w:spacing w:val="-2"/>
                <w:sz w:val="8"/>
              </w:rPr>
              <w:t>15.777486</w:t>
            </w:r>
          </w:p>
        </w:tc>
        <w:tc>
          <w:tcPr>
            <w:tcW w:w="495" w:type="dxa"/>
          </w:tcPr>
          <w:p w14:paraId="7E9F3D9E" w14:textId="77777777" w:rsidR="00384124" w:rsidRDefault="00A9669B">
            <w:pPr>
              <w:pStyle w:val="TableParagraph"/>
              <w:ind w:left="27"/>
              <w:rPr>
                <w:sz w:val="8"/>
              </w:rPr>
            </w:pPr>
            <w:r>
              <w:rPr>
                <w:color w:val="4D4D4D"/>
                <w:spacing w:val="-5"/>
                <w:sz w:val="8"/>
              </w:rPr>
              <w:t>NE</w:t>
            </w:r>
          </w:p>
        </w:tc>
        <w:tc>
          <w:tcPr>
            <w:tcW w:w="677" w:type="dxa"/>
          </w:tcPr>
          <w:p w14:paraId="3E0BCE6F" w14:textId="77777777" w:rsidR="00384124" w:rsidRDefault="00A9669B">
            <w:pPr>
              <w:pStyle w:val="TableParagraph"/>
              <w:ind w:left="29"/>
              <w:rPr>
                <w:sz w:val="8"/>
              </w:rPr>
            </w:pPr>
            <w:r>
              <w:rPr>
                <w:color w:val="4D4D4D"/>
                <w:spacing w:val="-5"/>
                <w:sz w:val="8"/>
              </w:rPr>
              <w:t>NE</w:t>
            </w:r>
          </w:p>
        </w:tc>
      </w:tr>
      <w:tr w:rsidR="00384124" w14:paraId="77A91F0B" w14:textId="77777777">
        <w:trPr>
          <w:trHeight w:val="114"/>
        </w:trPr>
        <w:tc>
          <w:tcPr>
            <w:tcW w:w="1673" w:type="dxa"/>
          </w:tcPr>
          <w:p w14:paraId="75806772" w14:textId="77777777" w:rsidR="00384124" w:rsidRDefault="00A9669B">
            <w:pPr>
              <w:pStyle w:val="TableParagraph"/>
              <w:rPr>
                <w:sz w:val="8"/>
              </w:rPr>
            </w:pPr>
            <w:r>
              <w:rPr>
                <w:color w:val="4D4D4D"/>
                <w:spacing w:val="-2"/>
                <w:sz w:val="8"/>
              </w:rPr>
              <w:t>BENZINA</w:t>
            </w:r>
          </w:p>
        </w:tc>
        <w:tc>
          <w:tcPr>
            <w:tcW w:w="600" w:type="dxa"/>
          </w:tcPr>
          <w:p w14:paraId="5A0D6A49" w14:textId="77777777" w:rsidR="00384124" w:rsidRDefault="00A9669B">
            <w:pPr>
              <w:pStyle w:val="TableParagraph"/>
              <w:rPr>
                <w:sz w:val="8"/>
              </w:rPr>
            </w:pPr>
            <w:r>
              <w:rPr>
                <w:color w:val="4D4D4D"/>
                <w:spacing w:val="-2"/>
                <w:sz w:val="8"/>
              </w:rPr>
              <w:t>N11000</w:t>
            </w:r>
          </w:p>
        </w:tc>
        <w:tc>
          <w:tcPr>
            <w:tcW w:w="2018" w:type="dxa"/>
          </w:tcPr>
          <w:p w14:paraId="4FB365A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050CB62" w14:textId="77777777" w:rsidR="00384124" w:rsidRDefault="00A9669B">
            <w:pPr>
              <w:pStyle w:val="TableParagraph"/>
              <w:rPr>
                <w:sz w:val="8"/>
              </w:rPr>
            </w:pPr>
            <w:r>
              <w:rPr>
                <w:color w:val="4D4D4D"/>
                <w:spacing w:val="-2"/>
                <w:sz w:val="8"/>
              </w:rPr>
              <w:t>420301060801</w:t>
            </w:r>
          </w:p>
        </w:tc>
        <w:tc>
          <w:tcPr>
            <w:tcW w:w="789" w:type="dxa"/>
          </w:tcPr>
          <w:p w14:paraId="26973C27" w14:textId="77777777" w:rsidR="00384124" w:rsidRDefault="00A9669B">
            <w:pPr>
              <w:pStyle w:val="TableParagraph"/>
              <w:ind w:left="22"/>
              <w:rPr>
                <w:sz w:val="8"/>
              </w:rPr>
            </w:pPr>
            <w:r>
              <w:rPr>
                <w:color w:val="4D4D4D"/>
                <w:spacing w:val="-2"/>
                <w:sz w:val="8"/>
              </w:rPr>
              <w:t>Vysočina</w:t>
            </w:r>
          </w:p>
        </w:tc>
        <w:tc>
          <w:tcPr>
            <w:tcW w:w="907" w:type="dxa"/>
          </w:tcPr>
          <w:p w14:paraId="12EB7DEF"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6F4B0486" w14:textId="77777777" w:rsidR="00384124" w:rsidRDefault="00A9669B">
            <w:pPr>
              <w:pStyle w:val="TableParagraph"/>
              <w:ind w:left="23"/>
              <w:rPr>
                <w:sz w:val="8"/>
              </w:rPr>
            </w:pPr>
            <w:r>
              <w:rPr>
                <w:color w:val="4D4D4D"/>
                <w:spacing w:val="-2"/>
                <w:sz w:val="8"/>
              </w:rPr>
              <w:t>Náměšť</w:t>
            </w:r>
            <w:r>
              <w:rPr>
                <w:color w:val="4D4D4D"/>
                <w:spacing w:val="1"/>
                <w:sz w:val="8"/>
              </w:rPr>
              <w:t xml:space="preserve"> </w:t>
            </w:r>
            <w:r>
              <w:rPr>
                <w:color w:val="4D4D4D"/>
                <w:spacing w:val="-2"/>
                <w:sz w:val="8"/>
              </w:rPr>
              <w:t>nad</w:t>
            </w:r>
            <w:r>
              <w:rPr>
                <w:color w:val="4D4D4D"/>
                <w:spacing w:val="2"/>
                <w:sz w:val="8"/>
              </w:rPr>
              <w:t xml:space="preserve"> </w:t>
            </w:r>
            <w:r>
              <w:rPr>
                <w:color w:val="4D4D4D"/>
                <w:spacing w:val="-2"/>
                <w:sz w:val="8"/>
              </w:rPr>
              <w:t>Oslavou</w:t>
            </w:r>
          </w:p>
        </w:tc>
        <w:tc>
          <w:tcPr>
            <w:tcW w:w="1814" w:type="dxa"/>
          </w:tcPr>
          <w:p w14:paraId="2BF98C8E" w14:textId="77777777" w:rsidR="00384124" w:rsidRDefault="00A9669B">
            <w:pPr>
              <w:pStyle w:val="TableParagraph"/>
              <w:ind w:left="23"/>
              <w:rPr>
                <w:sz w:val="8"/>
              </w:rPr>
            </w:pPr>
            <w:r>
              <w:rPr>
                <w:color w:val="4D4D4D"/>
                <w:spacing w:val="-2"/>
                <w:sz w:val="8"/>
              </w:rPr>
              <w:t>TŘEBÍČSKÁ</w:t>
            </w:r>
          </w:p>
        </w:tc>
        <w:tc>
          <w:tcPr>
            <w:tcW w:w="1521" w:type="dxa"/>
          </w:tcPr>
          <w:p w14:paraId="1F91F170" w14:textId="77777777" w:rsidR="00384124" w:rsidRDefault="00A9669B">
            <w:pPr>
              <w:pStyle w:val="TableParagraph"/>
              <w:ind w:left="23"/>
              <w:rPr>
                <w:sz w:val="8"/>
              </w:rPr>
            </w:pPr>
            <w:r>
              <w:rPr>
                <w:color w:val="4D4D4D"/>
                <w:spacing w:val="-2"/>
                <w:sz w:val="8"/>
              </w:rPr>
              <w:t>NÁMĚŠŤ</w:t>
            </w:r>
            <w:r>
              <w:rPr>
                <w:color w:val="4D4D4D"/>
                <w:spacing w:val="2"/>
                <w:sz w:val="8"/>
              </w:rPr>
              <w:t xml:space="preserve"> </w:t>
            </w:r>
            <w:r>
              <w:rPr>
                <w:color w:val="4D4D4D"/>
                <w:spacing w:val="-2"/>
                <w:sz w:val="8"/>
              </w:rPr>
              <w:t>NAD</w:t>
            </w:r>
            <w:r>
              <w:rPr>
                <w:color w:val="4D4D4D"/>
                <w:spacing w:val="3"/>
                <w:sz w:val="8"/>
              </w:rPr>
              <w:t xml:space="preserve"> </w:t>
            </w:r>
            <w:r>
              <w:rPr>
                <w:color w:val="4D4D4D"/>
                <w:spacing w:val="-2"/>
                <w:sz w:val="8"/>
              </w:rPr>
              <w:t>OSLAVOU</w:t>
            </w:r>
          </w:p>
        </w:tc>
        <w:tc>
          <w:tcPr>
            <w:tcW w:w="347" w:type="dxa"/>
          </w:tcPr>
          <w:p w14:paraId="3CE824F6"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71</w:t>
            </w:r>
          </w:p>
        </w:tc>
        <w:tc>
          <w:tcPr>
            <w:tcW w:w="647" w:type="dxa"/>
          </w:tcPr>
          <w:p w14:paraId="30DED1F3" w14:textId="77777777" w:rsidR="00384124" w:rsidRDefault="00A9669B">
            <w:pPr>
              <w:pStyle w:val="TableParagraph"/>
              <w:ind w:left="25"/>
              <w:rPr>
                <w:sz w:val="8"/>
              </w:rPr>
            </w:pPr>
            <w:r>
              <w:rPr>
                <w:color w:val="4D4D4D"/>
                <w:spacing w:val="-2"/>
                <w:sz w:val="8"/>
              </w:rPr>
              <w:t>49.209792</w:t>
            </w:r>
          </w:p>
        </w:tc>
        <w:tc>
          <w:tcPr>
            <w:tcW w:w="661" w:type="dxa"/>
          </w:tcPr>
          <w:p w14:paraId="6F293649" w14:textId="77777777" w:rsidR="00384124" w:rsidRDefault="00A9669B">
            <w:pPr>
              <w:pStyle w:val="TableParagraph"/>
              <w:ind w:left="26"/>
              <w:rPr>
                <w:sz w:val="8"/>
              </w:rPr>
            </w:pPr>
            <w:r>
              <w:rPr>
                <w:color w:val="4D4D4D"/>
                <w:spacing w:val="-2"/>
                <w:sz w:val="8"/>
              </w:rPr>
              <w:t>16.143336</w:t>
            </w:r>
          </w:p>
        </w:tc>
        <w:tc>
          <w:tcPr>
            <w:tcW w:w="495" w:type="dxa"/>
          </w:tcPr>
          <w:p w14:paraId="1B1474A6" w14:textId="77777777" w:rsidR="00384124" w:rsidRDefault="00A9669B">
            <w:pPr>
              <w:pStyle w:val="TableParagraph"/>
              <w:ind w:left="27"/>
              <w:rPr>
                <w:sz w:val="8"/>
              </w:rPr>
            </w:pPr>
            <w:r>
              <w:rPr>
                <w:color w:val="4D4D4D"/>
                <w:spacing w:val="-5"/>
                <w:sz w:val="8"/>
              </w:rPr>
              <w:t>NE</w:t>
            </w:r>
          </w:p>
        </w:tc>
        <w:tc>
          <w:tcPr>
            <w:tcW w:w="677" w:type="dxa"/>
          </w:tcPr>
          <w:p w14:paraId="7ACBCDF5" w14:textId="77777777" w:rsidR="00384124" w:rsidRDefault="00A9669B">
            <w:pPr>
              <w:pStyle w:val="TableParagraph"/>
              <w:ind w:left="29"/>
              <w:rPr>
                <w:sz w:val="8"/>
              </w:rPr>
            </w:pPr>
            <w:r>
              <w:rPr>
                <w:color w:val="4D4D4D"/>
                <w:spacing w:val="-5"/>
                <w:sz w:val="8"/>
              </w:rPr>
              <w:t>ANO</w:t>
            </w:r>
          </w:p>
        </w:tc>
      </w:tr>
      <w:tr w:rsidR="00384124" w14:paraId="3795F25C" w14:textId="77777777">
        <w:trPr>
          <w:trHeight w:val="114"/>
        </w:trPr>
        <w:tc>
          <w:tcPr>
            <w:tcW w:w="1673" w:type="dxa"/>
          </w:tcPr>
          <w:p w14:paraId="2E18F0B1" w14:textId="77777777" w:rsidR="00384124" w:rsidRDefault="00A9669B">
            <w:pPr>
              <w:pStyle w:val="TableParagraph"/>
              <w:rPr>
                <w:sz w:val="8"/>
              </w:rPr>
            </w:pPr>
            <w:r>
              <w:rPr>
                <w:color w:val="4D4D4D"/>
                <w:spacing w:val="-2"/>
                <w:sz w:val="8"/>
              </w:rPr>
              <w:t>ČEPRO</w:t>
            </w:r>
          </w:p>
        </w:tc>
        <w:tc>
          <w:tcPr>
            <w:tcW w:w="600" w:type="dxa"/>
          </w:tcPr>
          <w:p w14:paraId="0DD68E58" w14:textId="77777777" w:rsidR="00384124" w:rsidRDefault="00A9669B">
            <w:pPr>
              <w:pStyle w:val="TableParagraph"/>
              <w:rPr>
                <w:sz w:val="8"/>
              </w:rPr>
            </w:pPr>
            <w:r>
              <w:rPr>
                <w:color w:val="4D4D4D"/>
                <w:spacing w:val="-2"/>
                <w:sz w:val="8"/>
              </w:rPr>
              <w:t>N27001</w:t>
            </w:r>
          </w:p>
        </w:tc>
        <w:tc>
          <w:tcPr>
            <w:tcW w:w="2018" w:type="dxa"/>
          </w:tcPr>
          <w:p w14:paraId="7B1F89D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3F85FC4" w14:textId="77777777" w:rsidR="00384124" w:rsidRDefault="00A9669B">
            <w:pPr>
              <w:pStyle w:val="TableParagraph"/>
              <w:rPr>
                <w:sz w:val="8"/>
              </w:rPr>
            </w:pPr>
            <w:r>
              <w:rPr>
                <w:color w:val="4D4D4D"/>
                <w:spacing w:val="-2"/>
                <w:sz w:val="8"/>
              </w:rPr>
              <w:t>420301083601</w:t>
            </w:r>
          </w:p>
        </w:tc>
        <w:tc>
          <w:tcPr>
            <w:tcW w:w="789" w:type="dxa"/>
          </w:tcPr>
          <w:p w14:paraId="6A7EA782" w14:textId="77777777" w:rsidR="00384124" w:rsidRDefault="00A9669B">
            <w:pPr>
              <w:pStyle w:val="TableParagraph"/>
              <w:ind w:left="22"/>
              <w:rPr>
                <w:sz w:val="8"/>
              </w:rPr>
            </w:pPr>
            <w:r>
              <w:rPr>
                <w:color w:val="4D4D4D"/>
                <w:spacing w:val="-2"/>
                <w:sz w:val="8"/>
              </w:rPr>
              <w:t>Vysočina</w:t>
            </w:r>
          </w:p>
        </w:tc>
        <w:tc>
          <w:tcPr>
            <w:tcW w:w="907" w:type="dxa"/>
          </w:tcPr>
          <w:p w14:paraId="17ED271B"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0001FA79" w14:textId="77777777" w:rsidR="00384124" w:rsidRDefault="00A9669B">
            <w:pPr>
              <w:pStyle w:val="TableParagraph"/>
              <w:ind w:left="23"/>
              <w:rPr>
                <w:sz w:val="8"/>
              </w:rPr>
            </w:pPr>
            <w:r>
              <w:rPr>
                <w:color w:val="4D4D4D"/>
                <w:spacing w:val="-2"/>
                <w:sz w:val="8"/>
              </w:rPr>
              <w:t>Mohelno</w:t>
            </w:r>
          </w:p>
        </w:tc>
        <w:tc>
          <w:tcPr>
            <w:tcW w:w="1814" w:type="dxa"/>
          </w:tcPr>
          <w:p w14:paraId="66F2A841" w14:textId="77777777" w:rsidR="00384124" w:rsidRDefault="00A9669B">
            <w:pPr>
              <w:pStyle w:val="TableParagraph"/>
              <w:ind w:left="23"/>
              <w:rPr>
                <w:sz w:val="8"/>
              </w:rPr>
            </w:pPr>
            <w:r>
              <w:rPr>
                <w:color w:val="4D4D4D"/>
                <w:spacing w:val="-2"/>
                <w:sz w:val="8"/>
              </w:rPr>
              <w:t>MOHELNO</w:t>
            </w:r>
            <w:r>
              <w:rPr>
                <w:color w:val="4D4D4D"/>
                <w:spacing w:val="3"/>
                <w:sz w:val="8"/>
              </w:rPr>
              <w:t xml:space="preserve"> </w:t>
            </w:r>
            <w:r>
              <w:rPr>
                <w:color w:val="4D4D4D"/>
                <w:spacing w:val="-5"/>
                <w:sz w:val="8"/>
              </w:rPr>
              <w:t>535</w:t>
            </w:r>
          </w:p>
        </w:tc>
        <w:tc>
          <w:tcPr>
            <w:tcW w:w="1521" w:type="dxa"/>
          </w:tcPr>
          <w:p w14:paraId="062DBD94" w14:textId="77777777" w:rsidR="00384124" w:rsidRDefault="00A9669B">
            <w:pPr>
              <w:pStyle w:val="TableParagraph"/>
              <w:ind w:left="23"/>
              <w:rPr>
                <w:sz w:val="8"/>
              </w:rPr>
            </w:pPr>
            <w:r>
              <w:rPr>
                <w:color w:val="4D4D4D"/>
                <w:spacing w:val="-2"/>
                <w:sz w:val="8"/>
              </w:rPr>
              <w:t>MOHELNO</w:t>
            </w:r>
          </w:p>
        </w:tc>
        <w:tc>
          <w:tcPr>
            <w:tcW w:w="347" w:type="dxa"/>
          </w:tcPr>
          <w:p w14:paraId="23CE90B0"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75</w:t>
            </w:r>
          </w:p>
        </w:tc>
        <w:tc>
          <w:tcPr>
            <w:tcW w:w="647" w:type="dxa"/>
          </w:tcPr>
          <w:p w14:paraId="46917313" w14:textId="77777777" w:rsidR="00384124" w:rsidRDefault="00A9669B">
            <w:pPr>
              <w:pStyle w:val="TableParagraph"/>
              <w:ind w:left="25"/>
              <w:rPr>
                <w:sz w:val="8"/>
              </w:rPr>
            </w:pPr>
            <w:r>
              <w:rPr>
                <w:color w:val="4D4D4D"/>
                <w:spacing w:val="-2"/>
                <w:sz w:val="8"/>
              </w:rPr>
              <w:t>49.119314</w:t>
            </w:r>
          </w:p>
        </w:tc>
        <w:tc>
          <w:tcPr>
            <w:tcW w:w="661" w:type="dxa"/>
          </w:tcPr>
          <w:p w14:paraId="54F87026" w14:textId="77777777" w:rsidR="00384124" w:rsidRDefault="00A9669B">
            <w:pPr>
              <w:pStyle w:val="TableParagraph"/>
              <w:ind w:left="26"/>
              <w:rPr>
                <w:sz w:val="8"/>
              </w:rPr>
            </w:pPr>
            <w:r>
              <w:rPr>
                <w:color w:val="4D4D4D"/>
                <w:spacing w:val="-2"/>
                <w:sz w:val="8"/>
              </w:rPr>
              <w:t>16.196622</w:t>
            </w:r>
          </w:p>
        </w:tc>
        <w:tc>
          <w:tcPr>
            <w:tcW w:w="495" w:type="dxa"/>
          </w:tcPr>
          <w:p w14:paraId="59F3503F" w14:textId="77777777" w:rsidR="00384124" w:rsidRDefault="00A9669B">
            <w:pPr>
              <w:pStyle w:val="TableParagraph"/>
              <w:ind w:left="27"/>
              <w:rPr>
                <w:sz w:val="8"/>
              </w:rPr>
            </w:pPr>
            <w:r>
              <w:rPr>
                <w:color w:val="4D4D4D"/>
                <w:spacing w:val="-5"/>
                <w:sz w:val="8"/>
              </w:rPr>
              <w:t>ANO</w:t>
            </w:r>
          </w:p>
        </w:tc>
        <w:tc>
          <w:tcPr>
            <w:tcW w:w="677" w:type="dxa"/>
          </w:tcPr>
          <w:p w14:paraId="665A770C" w14:textId="77777777" w:rsidR="00384124" w:rsidRDefault="00A9669B">
            <w:pPr>
              <w:pStyle w:val="TableParagraph"/>
              <w:ind w:left="29"/>
              <w:rPr>
                <w:sz w:val="8"/>
              </w:rPr>
            </w:pPr>
            <w:r>
              <w:rPr>
                <w:color w:val="4D4D4D"/>
                <w:spacing w:val="-5"/>
                <w:sz w:val="8"/>
              </w:rPr>
              <w:t>ANO</w:t>
            </w:r>
          </w:p>
        </w:tc>
      </w:tr>
      <w:tr w:rsidR="00384124" w14:paraId="192AA9D3" w14:textId="77777777">
        <w:trPr>
          <w:trHeight w:val="114"/>
        </w:trPr>
        <w:tc>
          <w:tcPr>
            <w:tcW w:w="1673" w:type="dxa"/>
          </w:tcPr>
          <w:p w14:paraId="0E7F7596" w14:textId="77777777" w:rsidR="00384124" w:rsidRDefault="00A9669B">
            <w:pPr>
              <w:pStyle w:val="TableParagraph"/>
              <w:rPr>
                <w:sz w:val="8"/>
              </w:rPr>
            </w:pPr>
            <w:r>
              <w:rPr>
                <w:color w:val="4D4D4D"/>
                <w:spacing w:val="-5"/>
                <w:sz w:val="8"/>
              </w:rPr>
              <w:t>MOL</w:t>
            </w:r>
          </w:p>
        </w:tc>
        <w:tc>
          <w:tcPr>
            <w:tcW w:w="600" w:type="dxa"/>
          </w:tcPr>
          <w:p w14:paraId="4ACEBDE1" w14:textId="77777777" w:rsidR="00384124" w:rsidRDefault="00A9669B">
            <w:pPr>
              <w:pStyle w:val="TableParagraph"/>
              <w:rPr>
                <w:sz w:val="8"/>
              </w:rPr>
            </w:pPr>
            <w:r>
              <w:rPr>
                <w:color w:val="4D4D4D"/>
                <w:spacing w:val="-2"/>
                <w:sz w:val="8"/>
              </w:rPr>
              <w:t>N15000</w:t>
            </w:r>
          </w:p>
        </w:tc>
        <w:tc>
          <w:tcPr>
            <w:tcW w:w="2018" w:type="dxa"/>
          </w:tcPr>
          <w:p w14:paraId="78573807"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450D55D6" w14:textId="77777777" w:rsidR="00384124" w:rsidRDefault="00A9669B">
            <w:pPr>
              <w:pStyle w:val="TableParagraph"/>
              <w:rPr>
                <w:sz w:val="8"/>
              </w:rPr>
            </w:pPr>
            <w:r>
              <w:rPr>
                <w:color w:val="4D4D4D"/>
                <w:spacing w:val="-2"/>
                <w:sz w:val="8"/>
              </w:rPr>
              <w:t>420301149401</w:t>
            </w:r>
          </w:p>
        </w:tc>
        <w:tc>
          <w:tcPr>
            <w:tcW w:w="789" w:type="dxa"/>
          </w:tcPr>
          <w:p w14:paraId="2BA2BECC" w14:textId="77777777" w:rsidR="00384124" w:rsidRDefault="00A9669B">
            <w:pPr>
              <w:pStyle w:val="TableParagraph"/>
              <w:ind w:left="22"/>
              <w:rPr>
                <w:sz w:val="8"/>
              </w:rPr>
            </w:pPr>
            <w:r>
              <w:rPr>
                <w:color w:val="4D4D4D"/>
                <w:spacing w:val="-2"/>
                <w:sz w:val="8"/>
              </w:rPr>
              <w:t>Vysočina</w:t>
            </w:r>
          </w:p>
        </w:tc>
        <w:tc>
          <w:tcPr>
            <w:tcW w:w="907" w:type="dxa"/>
          </w:tcPr>
          <w:p w14:paraId="1D7E5999"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134012FC" w14:textId="77777777" w:rsidR="00384124" w:rsidRDefault="00A9669B">
            <w:pPr>
              <w:pStyle w:val="TableParagraph"/>
              <w:ind w:left="23"/>
              <w:rPr>
                <w:sz w:val="8"/>
              </w:rPr>
            </w:pPr>
            <w:proofErr w:type="spellStart"/>
            <w:proofErr w:type="gramStart"/>
            <w:r>
              <w:rPr>
                <w:color w:val="4D4D4D"/>
                <w:spacing w:val="-2"/>
                <w:sz w:val="8"/>
              </w:rPr>
              <w:t>Třebíč,Pražská</w:t>
            </w:r>
            <w:proofErr w:type="spellEnd"/>
            <w:proofErr w:type="gramEnd"/>
          </w:p>
        </w:tc>
        <w:tc>
          <w:tcPr>
            <w:tcW w:w="1814" w:type="dxa"/>
          </w:tcPr>
          <w:p w14:paraId="1C24FD34" w14:textId="77777777" w:rsidR="00384124" w:rsidRDefault="00A9669B">
            <w:pPr>
              <w:pStyle w:val="TableParagraph"/>
              <w:ind w:left="23"/>
              <w:rPr>
                <w:sz w:val="8"/>
              </w:rPr>
            </w:pPr>
            <w:r>
              <w:rPr>
                <w:color w:val="4D4D4D"/>
                <w:spacing w:val="-2"/>
                <w:sz w:val="8"/>
              </w:rPr>
              <w:t>PRAŽSKÁ</w:t>
            </w:r>
            <w:r>
              <w:rPr>
                <w:color w:val="4D4D4D"/>
                <w:spacing w:val="2"/>
                <w:sz w:val="8"/>
              </w:rPr>
              <w:t xml:space="preserve"> </w:t>
            </w:r>
            <w:r>
              <w:rPr>
                <w:color w:val="4D4D4D"/>
                <w:spacing w:val="-5"/>
                <w:sz w:val="8"/>
              </w:rPr>
              <w:t>998</w:t>
            </w:r>
          </w:p>
        </w:tc>
        <w:tc>
          <w:tcPr>
            <w:tcW w:w="1521" w:type="dxa"/>
          </w:tcPr>
          <w:p w14:paraId="52127B72" w14:textId="77777777" w:rsidR="00384124" w:rsidRDefault="00A9669B">
            <w:pPr>
              <w:pStyle w:val="TableParagraph"/>
              <w:ind w:left="23"/>
              <w:rPr>
                <w:sz w:val="8"/>
              </w:rPr>
            </w:pPr>
            <w:r>
              <w:rPr>
                <w:color w:val="4D4D4D"/>
                <w:spacing w:val="-2"/>
                <w:sz w:val="8"/>
              </w:rPr>
              <w:t>TŘEBÍČ</w:t>
            </w:r>
          </w:p>
        </w:tc>
        <w:tc>
          <w:tcPr>
            <w:tcW w:w="347" w:type="dxa"/>
          </w:tcPr>
          <w:p w14:paraId="2A16B02A" w14:textId="77777777" w:rsidR="00384124" w:rsidRDefault="00A9669B">
            <w:pPr>
              <w:pStyle w:val="TableParagraph"/>
              <w:ind w:left="11" w:right="57"/>
              <w:jc w:val="center"/>
              <w:rPr>
                <w:sz w:val="8"/>
              </w:rPr>
            </w:pPr>
            <w:r>
              <w:rPr>
                <w:color w:val="4D4D4D"/>
                <w:sz w:val="8"/>
              </w:rPr>
              <w:t>674</w:t>
            </w:r>
            <w:r>
              <w:rPr>
                <w:color w:val="4D4D4D"/>
                <w:spacing w:val="-6"/>
                <w:sz w:val="8"/>
              </w:rPr>
              <w:t xml:space="preserve"> </w:t>
            </w:r>
            <w:r>
              <w:rPr>
                <w:color w:val="4D4D4D"/>
                <w:spacing w:val="-5"/>
                <w:sz w:val="8"/>
              </w:rPr>
              <w:t>01</w:t>
            </w:r>
          </w:p>
        </w:tc>
        <w:tc>
          <w:tcPr>
            <w:tcW w:w="647" w:type="dxa"/>
          </w:tcPr>
          <w:p w14:paraId="4370F660" w14:textId="77777777" w:rsidR="00384124" w:rsidRDefault="00A9669B">
            <w:pPr>
              <w:pStyle w:val="TableParagraph"/>
              <w:ind w:left="25"/>
              <w:rPr>
                <w:sz w:val="8"/>
              </w:rPr>
            </w:pPr>
            <w:r>
              <w:rPr>
                <w:color w:val="4D4D4D"/>
                <w:spacing w:val="-2"/>
                <w:sz w:val="8"/>
              </w:rPr>
              <w:t>49.210200</w:t>
            </w:r>
          </w:p>
        </w:tc>
        <w:tc>
          <w:tcPr>
            <w:tcW w:w="661" w:type="dxa"/>
          </w:tcPr>
          <w:p w14:paraId="5FA8A6C7" w14:textId="77777777" w:rsidR="00384124" w:rsidRDefault="00A9669B">
            <w:pPr>
              <w:pStyle w:val="TableParagraph"/>
              <w:ind w:left="26"/>
              <w:rPr>
                <w:sz w:val="8"/>
              </w:rPr>
            </w:pPr>
            <w:r>
              <w:rPr>
                <w:color w:val="4D4D4D"/>
                <w:spacing w:val="-2"/>
                <w:sz w:val="8"/>
              </w:rPr>
              <w:t>15.858597</w:t>
            </w:r>
          </w:p>
        </w:tc>
        <w:tc>
          <w:tcPr>
            <w:tcW w:w="495" w:type="dxa"/>
          </w:tcPr>
          <w:p w14:paraId="6412FB54" w14:textId="77777777" w:rsidR="00384124" w:rsidRDefault="00A9669B">
            <w:pPr>
              <w:pStyle w:val="TableParagraph"/>
              <w:ind w:left="27"/>
              <w:rPr>
                <w:sz w:val="8"/>
              </w:rPr>
            </w:pPr>
            <w:r>
              <w:rPr>
                <w:color w:val="4D4D4D"/>
                <w:spacing w:val="-5"/>
                <w:sz w:val="8"/>
              </w:rPr>
              <w:t>ANO</w:t>
            </w:r>
          </w:p>
        </w:tc>
        <w:tc>
          <w:tcPr>
            <w:tcW w:w="677" w:type="dxa"/>
          </w:tcPr>
          <w:p w14:paraId="4740B9F4" w14:textId="77777777" w:rsidR="00384124" w:rsidRDefault="00A9669B">
            <w:pPr>
              <w:pStyle w:val="TableParagraph"/>
              <w:ind w:left="29"/>
              <w:rPr>
                <w:sz w:val="8"/>
              </w:rPr>
            </w:pPr>
            <w:r>
              <w:rPr>
                <w:color w:val="4D4D4D"/>
                <w:spacing w:val="-5"/>
                <w:sz w:val="8"/>
              </w:rPr>
              <w:t>ANO</w:t>
            </w:r>
          </w:p>
        </w:tc>
      </w:tr>
      <w:tr w:rsidR="00384124" w14:paraId="09BD38B1" w14:textId="77777777">
        <w:trPr>
          <w:trHeight w:val="114"/>
        </w:trPr>
        <w:tc>
          <w:tcPr>
            <w:tcW w:w="1673" w:type="dxa"/>
          </w:tcPr>
          <w:p w14:paraId="14C1B183" w14:textId="77777777" w:rsidR="00384124" w:rsidRDefault="00A9669B">
            <w:pPr>
              <w:pStyle w:val="TableParagraph"/>
              <w:rPr>
                <w:sz w:val="8"/>
              </w:rPr>
            </w:pPr>
            <w:r>
              <w:rPr>
                <w:color w:val="4D4D4D"/>
                <w:spacing w:val="-2"/>
                <w:sz w:val="8"/>
              </w:rPr>
              <w:t>ZARIS</w:t>
            </w:r>
          </w:p>
        </w:tc>
        <w:tc>
          <w:tcPr>
            <w:tcW w:w="600" w:type="dxa"/>
          </w:tcPr>
          <w:p w14:paraId="65C3A85C" w14:textId="77777777" w:rsidR="00384124" w:rsidRDefault="00A9669B">
            <w:pPr>
              <w:pStyle w:val="TableParagraph"/>
              <w:rPr>
                <w:sz w:val="8"/>
              </w:rPr>
            </w:pPr>
            <w:r>
              <w:rPr>
                <w:color w:val="4D4D4D"/>
                <w:spacing w:val="-2"/>
                <w:sz w:val="8"/>
              </w:rPr>
              <w:t>N51736</w:t>
            </w:r>
          </w:p>
        </w:tc>
        <w:tc>
          <w:tcPr>
            <w:tcW w:w="2018" w:type="dxa"/>
          </w:tcPr>
          <w:p w14:paraId="1E1EACFD" w14:textId="77777777" w:rsidR="00384124" w:rsidRDefault="00A9669B">
            <w:pPr>
              <w:pStyle w:val="TableParagraph"/>
              <w:rPr>
                <w:sz w:val="8"/>
              </w:rPr>
            </w:pPr>
            <w:r>
              <w:rPr>
                <w:color w:val="4D4D4D"/>
                <w:spacing w:val="-2"/>
                <w:sz w:val="8"/>
              </w:rPr>
              <w:t>ZARIS</w:t>
            </w:r>
            <w:r>
              <w:rPr>
                <w:color w:val="4D4D4D"/>
                <w:sz w:val="8"/>
              </w:rPr>
              <w:t xml:space="preserve"> </w:t>
            </w:r>
            <w:r>
              <w:rPr>
                <w:color w:val="4D4D4D"/>
                <w:spacing w:val="-2"/>
                <w:sz w:val="8"/>
              </w:rPr>
              <w:t>S.R.O.</w:t>
            </w:r>
          </w:p>
        </w:tc>
        <w:tc>
          <w:tcPr>
            <w:tcW w:w="693" w:type="dxa"/>
          </w:tcPr>
          <w:p w14:paraId="19DF180A" w14:textId="77777777" w:rsidR="00384124" w:rsidRDefault="00A9669B">
            <w:pPr>
              <w:pStyle w:val="TableParagraph"/>
              <w:rPr>
                <w:sz w:val="8"/>
              </w:rPr>
            </w:pPr>
            <w:r>
              <w:rPr>
                <w:color w:val="4D4D4D"/>
                <w:spacing w:val="-2"/>
                <w:sz w:val="8"/>
              </w:rPr>
              <w:t>420301134501</w:t>
            </w:r>
          </w:p>
        </w:tc>
        <w:tc>
          <w:tcPr>
            <w:tcW w:w="789" w:type="dxa"/>
          </w:tcPr>
          <w:p w14:paraId="1EA9FEF8" w14:textId="77777777" w:rsidR="00384124" w:rsidRDefault="00A9669B">
            <w:pPr>
              <w:pStyle w:val="TableParagraph"/>
              <w:ind w:left="22"/>
              <w:rPr>
                <w:sz w:val="8"/>
              </w:rPr>
            </w:pPr>
            <w:r>
              <w:rPr>
                <w:color w:val="4D4D4D"/>
                <w:spacing w:val="-2"/>
                <w:sz w:val="8"/>
              </w:rPr>
              <w:t>Vysočina</w:t>
            </w:r>
          </w:p>
        </w:tc>
        <w:tc>
          <w:tcPr>
            <w:tcW w:w="907" w:type="dxa"/>
          </w:tcPr>
          <w:p w14:paraId="7AA72092"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78996EE1" w14:textId="77777777" w:rsidR="00384124" w:rsidRDefault="00A9669B">
            <w:pPr>
              <w:pStyle w:val="TableParagraph"/>
              <w:ind w:left="23"/>
              <w:rPr>
                <w:sz w:val="8"/>
              </w:rPr>
            </w:pPr>
            <w:proofErr w:type="spellStart"/>
            <w:proofErr w:type="gramStart"/>
            <w:r>
              <w:rPr>
                <w:color w:val="4D4D4D"/>
                <w:spacing w:val="-2"/>
                <w:sz w:val="8"/>
              </w:rPr>
              <w:t>Jemnice,Budějovická</w:t>
            </w:r>
            <w:proofErr w:type="spellEnd"/>
            <w:proofErr w:type="gramEnd"/>
          </w:p>
        </w:tc>
        <w:tc>
          <w:tcPr>
            <w:tcW w:w="1814" w:type="dxa"/>
          </w:tcPr>
          <w:p w14:paraId="313FB908" w14:textId="77777777" w:rsidR="00384124" w:rsidRDefault="00A9669B">
            <w:pPr>
              <w:pStyle w:val="TableParagraph"/>
              <w:ind w:left="23"/>
              <w:rPr>
                <w:sz w:val="8"/>
              </w:rPr>
            </w:pPr>
            <w:r>
              <w:rPr>
                <w:color w:val="4D4D4D"/>
                <w:spacing w:val="-2"/>
                <w:sz w:val="8"/>
              </w:rPr>
              <w:t>BUDĚJOVICKÁ</w:t>
            </w:r>
            <w:r>
              <w:rPr>
                <w:color w:val="4D4D4D"/>
                <w:spacing w:val="10"/>
                <w:sz w:val="8"/>
              </w:rPr>
              <w:t xml:space="preserve"> </w:t>
            </w:r>
            <w:r>
              <w:rPr>
                <w:color w:val="4D4D4D"/>
                <w:spacing w:val="-5"/>
                <w:sz w:val="8"/>
              </w:rPr>
              <w:t>982</w:t>
            </w:r>
          </w:p>
        </w:tc>
        <w:tc>
          <w:tcPr>
            <w:tcW w:w="1521" w:type="dxa"/>
          </w:tcPr>
          <w:p w14:paraId="74AA3528" w14:textId="77777777" w:rsidR="00384124" w:rsidRDefault="00A9669B">
            <w:pPr>
              <w:pStyle w:val="TableParagraph"/>
              <w:ind w:left="23"/>
              <w:rPr>
                <w:sz w:val="8"/>
              </w:rPr>
            </w:pPr>
            <w:r>
              <w:rPr>
                <w:color w:val="4D4D4D"/>
                <w:spacing w:val="-2"/>
                <w:sz w:val="8"/>
              </w:rPr>
              <w:t>JEMNICE</w:t>
            </w:r>
          </w:p>
        </w:tc>
        <w:tc>
          <w:tcPr>
            <w:tcW w:w="347" w:type="dxa"/>
          </w:tcPr>
          <w:p w14:paraId="40C623C9"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31</w:t>
            </w:r>
          </w:p>
        </w:tc>
        <w:tc>
          <w:tcPr>
            <w:tcW w:w="647" w:type="dxa"/>
          </w:tcPr>
          <w:p w14:paraId="0C57B15C" w14:textId="77777777" w:rsidR="00384124" w:rsidRDefault="00A9669B">
            <w:pPr>
              <w:pStyle w:val="TableParagraph"/>
              <w:ind w:left="25"/>
              <w:rPr>
                <w:sz w:val="8"/>
              </w:rPr>
            </w:pPr>
            <w:r>
              <w:rPr>
                <w:color w:val="4D4D4D"/>
                <w:spacing w:val="-2"/>
                <w:sz w:val="8"/>
              </w:rPr>
              <w:t>49.018428</w:t>
            </w:r>
          </w:p>
        </w:tc>
        <w:tc>
          <w:tcPr>
            <w:tcW w:w="661" w:type="dxa"/>
          </w:tcPr>
          <w:p w14:paraId="1B3BDA03" w14:textId="77777777" w:rsidR="00384124" w:rsidRDefault="00A9669B">
            <w:pPr>
              <w:pStyle w:val="TableParagraph"/>
              <w:ind w:left="26"/>
              <w:rPr>
                <w:sz w:val="8"/>
              </w:rPr>
            </w:pPr>
            <w:r>
              <w:rPr>
                <w:color w:val="4D4D4D"/>
                <w:spacing w:val="-2"/>
                <w:sz w:val="8"/>
              </w:rPr>
              <w:t>15.591381</w:t>
            </w:r>
          </w:p>
        </w:tc>
        <w:tc>
          <w:tcPr>
            <w:tcW w:w="495" w:type="dxa"/>
          </w:tcPr>
          <w:p w14:paraId="6227526B" w14:textId="77777777" w:rsidR="00384124" w:rsidRDefault="00A9669B">
            <w:pPr>
              <w:pStyle w:val="TableParagraph"/>
              <w:ind w:left="27"/>
              <w:rPr>
                <w:sz w:val="8"/>
              </w:rPr>
            </w:pPr>
            <w:r>
              <w:rPr>
                <w:color w:val="4D4D4D"/>
                <w:spacing w:val="-5"/>
                <w:sz w:val="8"/>
              </w:rPr>
              <w:t>ANO</w:t>
            </w:r>
          </w:p>
        </w:tc>
        <w:tc>
          <w:tcPr>
            <w:tcW w:w="677" w:type="dxa"/>
          </w:tcPr>
          <w:p w14:paraId="1991CEF4" w14:textId="77777777" w:rsidR="00384124" w:rsidRDefault="00A9669B">
            <w:pPr>
              <w:pStyle w:val="TableParagraph"/>
              <w:ind w:left="29"/>
              <w:rPr>
                <w:sz w:val="8"/>
              </w:rPr>
            </w:pPr>
            <w:r>
              <w:rPr>
                <w:color w:val="4D4D4D"/>
                <w:spacing w:val="-5"/>
                <w:sz w:val="8"/>
              </w:rPr>
              <w:t>ANO</w:t>
            </w:r>
          </w:p>
        </w:tc>
      </w:tr>
      <w:tr w:rsidR="00384124" w14:paraId="0D5F0176" w14:textId="77777777">
        <w:trPr>
          <w:trHeight w:val="114"/>
        </w:trPr>
        <w:tc>
          <w:tcPr>
            <w:tcW w:w="1673" w:type="dxa"/>
          </w:tcPr>
          <w:p w14:paraId="3B348DC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A30F7D1" w14:textId="77777777" w:rsidR="00384124" w:rsidRDefault="00A9669B">
            <w:pPr>
              <w:pStyle w:val="TableParagraph"/>
              <w:rPr>
                <w:sz w:val="8"/>
              </w:rPr>
            </w:pPr>
            <w:r>
              <w:rPr>
                <w:color w:val="4D4D4D"/>
                <w:spacing w:val="-2"/>
                <w:sz w:val="8"/>
              </w:rPr>
              <w:t>N51218</w:t>
            </w:r>
          </w:p>
        </w:tc>
        <w:tc>
          <w:tcPr>
            <w:tcW w:w="2018" w:type="dxa"/>
          </w:tcPr>
          <w:p w14:paraId="73A000E9" w14:textId="77777777" w:rsidR="00384124" w:rsidRDefault="00A9669B">
            <w:pPr>
              <w:pStyle w:val="TableParagraph"/>
              <w:rPr>
                <w:sz w:val="8"/>
              </w:rPr>
            </w:pPr>
            <w:r>
              <w:rPr>
                <w:color w:val="4D4D4D"/>
                <w:spacing w:val="-2"/>
                <w:sz w:val="8"/>
              </w:rPr>
              <w:t>ING.PAVEL</w:t>
            </w:r>
            <w:r>
              <w:rPr>
                <w:color w:val="4D4D4D"/>
                <w:spacing w:val="6"/>
                <w:sz w:val="8"/>
              </w:rPr>
              <w:t xml:space="preserve"> </w:t>
            </w:r>
            <w:r>
              <w:rPr>
                <w:color w:val="4D4D4D"/>
                <w:spacing w:val="-2"/>
                <w:sz w:val="8"/>
              </w:rPr>
              <w:t>PELÁN</w:t>
            </w:r>
            <w:r>
              <w:rPr>
                <w:color w:val="4D4D4D"/>
                <w:spacing w:val="7"/>
                <w:sz w:val="8"/>
              </w:rPr>
              <w:t xml:space="preserve"> </w:t>
            </w:r>
            <w:r>
              <w:rPr>
                <w:color w:val="4D4D4D"/>
                <w:spacing w:val="-2"/>
                <w:sz w:val="8"/>
              </w:rPr>
              <w:t>S.R.O.</w:t>
            </w:r>
          </w:p>
        </w:tc>
        <w:tc>
          <w:tcPr>
            <w:tcW w:w="693" w:type="dxa"/>
          </w:tcPr>
          <w:p w14:paraId="5C4FF1BD" w14:textId="77777777" w:rsidR="00384124" w:rsidRDefault="00A9669B">
            <w:pPr>
              <w:pStyle w:val="TableParagraph"/>
              <w:rPr>
                <w:sz w:val="8"/>
              </w:rPr>
            </w:pPr>
            <w:r>
              <w:rPr>
                <w:color w:val="4D4D4D"/>
                <w:spacing w:val="-2"/>
                <w:sz w:val="8"/>
              </w:rPr>
              <w:t>420301069801</w:t>
            </w:r>
          </w:p>
        </w:tc>
        <w:tc>
          <w:tcPr>
            <w:tcW w:w="789" w:type="dxa"/>
          </w:tcPr>
          <w:p w14:paraId="01F9CCAF" w14:textId="77777777" w:rsidR="00384124" w:rsidRDefault="00A9669B">
            <w:pPr>
              <w:pStyle w:val="TableParagraph"/>
              <w:ind w:left="22"/>
              <w:rPr>
                <w:sz w:val="8"/>
              </w:rPr>
            </w:pPr>
            <w:r>
              <w:rPr>
                <w:color w:val="4D4D4D"/>
                <w:spacing w:val="-2"/>
                <w:sz w:val="8"/>
              </w:rPr>
              <w:t>Vysočina</w:t>
            </w:r>
          </w:p>
        </w:tc>
        <w:tc>
          <w:tcPr>
            <w:tcW w:w="907" w:type="dxa"/>
          </w:tcPr>
          <w:p w14:paraId="672E1410"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6DC49662" w14:textId="77777777" w:rsidR="00384124" w:rsidRDefault="00A9669B">
            <w:pPr>
              <w:pStyle w:val="TableParagraph"/>
              <w:ind w:left="23"/>
              <w:rPr>
                <w:sz w:val="8"/>
              </w:rPr>
            </w:pPr>
            <w:proofErr w:type="spellStart"/>
            <w:proofErr w:type="gramStart"/>
            <w:r>
              <w:rPr>
                <w:color w:val="4D4D4D"/>
                <w:spacing w:val="-2"/>
                <w:sz w:val="8"/>
              </w:rPr>
              <w:t>M.Budějovice,Doprav</w:t>
            </w:r>
            <w:proofErr w:type="spellEnd"/>
            <w:proofErr w:type="gramEnd"/>
            <w:r>
              <w:rPr>
                <w:color w:val="4D4D4D"/>
                <w:spacing w:val="-2"/>
                <w:sz w:val="8"/>
              </w:rPr>
              <w:t>.</w:t>
            </w:r>
          </w:p>
        </w:tc>
        <w:tc>
          <w:tcPr>
            <w:tcW w:w="1814" w:type="dxa"/>
          </w:tcPr>
          <w:p w14:paraId="29CA2603" w14:textId="77777777" w:rsidR="00384124" w:rsidRDefault="00A9669B">
            <w:pPr>
              <w:pStyle w:val="TableParagraph"/>
              <w:ind w:left="23"/>
              <w:rPr>
                <w:sz w:val="8"/>
              </w:rPr>
            </w:pPr>
            <w:r>
              <w:rPr>
                <w:color w:val="4D4D4D"/>
                <w:spacing w:val="-2"/>
                <w:sz w:val="8"/>
              </w:rPr>
              <w:t>DOPRAVNÍ</w:t>
            </w:r>
          </w:p>
        </w:tc>
        <w:tc>
          <w:tcPr>
            <w:tcW w:w="1521" w:type="dxa"/>
          </w:tcPr>
          <w:p w14:paraId="4B211708" w14:textId="77777777" w:rsidR="00384124" w:rsidRDefault="00A9669B">
            <w:pPr>
              <w:pStyle w:val="TableParagraph"/>
              <w:ind w:left="23"/>
              <w:rPr>
                <w:sz w:val="8"/>
              </w:rPr>
            </w:pPr>
            <w:r>
              <w:rPr>
                <w:color w:val="4D4D4D"/>
                <w:spacing w:val="-2"/>
                <w:sz w:val="8"/>
              </w:rPr>
              <w:t>MORAVSKÉ</w:t>
            </w:r>
            <w:r>
              <w:rPr>
                <w:color w:val="4D4D4D"/>
                <w:spacing w:val="3"/>
                <w:sz w:val="8"/>
              </w:rPr>
              <w:t xml:space="preserve"> </w:t>
            </w:r>
            <w:r>
              <w:rPr>
                <w:color w:val="4D4D4D"/>
                <w:spacing w:val="-2"/>
                <w:sz w:val="8"/>
              </w:rPr>
              <w:t>BUDĚJOVICE</w:t>
            </w:r>
          </w:p>
        </w:tc>
        <w:tc>
          <w:tcPr>
            <w:tcW w:w="347" w:type="dxa"/>
          </w:tcPr>
          <w:p w14:paraId="4F7D74DB" w14:textId="77777777" w:rsidR="00384124" w:rsidRDefault="00A9669B">
            <w:pPr>
              <w:pStyle w:val="TableParagraph"/>
              <w:ind w:left="11" w:right="57"/>
              <w:jc w:val="center"/>
              <w:rPr>
                <w:sz w:val="8"/>
              </w:rPr>
            </w:pPr>
            <w:r>
              <w:rPr>
                <w:color w:val="4D4D4D"/>
                <w:sz w:val="8"/>
              </w:rPr>
              <w:t>672</w:t>
            </w:r>
            <w:r>
              <w:rPr>
                <w:color w:val="4D4D4D"/>
                <w:spacing w:val="-6"/>
                <w:sz w:val="8"/>
              </w:rPr>
              <w:t xml:space="preserve"> </w:t>
            </w:r>
            <w:r>
              <w:rPr>
                <w:color w:val="4D4D4D"/>
                <w:spacing w:val="-5"/>
                <w:sz w:val="8"/>
              </w:rPr>
              <w:t>02</w:t>
            </w:r>
          </w:p>
        </w:tc>
        <w:tc>
          <w:tcPr>
            <w:tcW w:w="647" w:type="dxa"/>
          </w:tcPr>
          <w:p w14:paraId="1AF8E56E" w14:textId="77777777" w:rsidR="00384124" w:rsidRDefault="00A9669B">
            <w:pPr>
              <w:pStyle w:val="TableParagraph"/>
              <w:ind w:left="25"/>
              <w:rPr>
                <w:sz w:val="8"/>
              </w:rPr>
            </w:pPr>
            <w:r>
              <w:rPr>
                <w:color w:val="4D4D4D"/>
                <w:spacing w:val="-2"/>
                <w:sz w:val="8"/>
              </w:rPr>
              <w:t>49.056381</w:t>
            </w:r>
          </w:p>
        </w:tc>
        <w:tc>
          <w:tcPr>
            <w:tcW w:w="661" w:type="dxa"/>
          </w:tcPr>
          <w:p w14:paraId="598667B4" w14:textId="77777777" w:rsidR="00384124" w:rsidRDefault="00A9669B">
            <w:pPr>
              <w:pStyle w:val="TableParagraph"/>
              <w:ind w:left="26"/>
              <w:rPr>
                <w:sz w:val="8"/>
              </w:rPr>
            </w:pPr>
            <w:r>
              <w:rPr>
                <w:color w:val="4D4D4D"/>
                <w:spacing w:val="-2"/>
                <w:sz w:val="8"/>
              </w:rPr>
              <w:t>15.801631</w:t>
            </w:r>
          </w:p>
        </w:tc>
        <w:tc>
          <w:tcPr>
            <w:tcW w:w="495" w:type="dxa"/>
          </w:tcPr>
          <w:p w14:paraId="14454DD1" w14:textId="77777777" w:rsidR="00384124" w:rsidRDefault="00A9669B">
            <w:pPr>
              <w:pStyle w:val="TableParagraph"/>
              <w:ind w:left="27"/>
              <w:rPr>
                <w:sz w:val="8"/>
              </w:rPr>
            </w:pPr>
            <w:r>
              <w:rPr>
                <w:color w:val="4D4D4D"/>
                <w:spacing w:val="-5"/>
                <w:sz w:val="8"/>
              </w:rPr>
              <w:t>ANO</w:t>
            </w:r>
          </w:p>
        </w:tc>
        <w:tc>
          <w:tcPr>
            <w:tcW w:w="677" w:type="dxa"/>
          </w:tcPr>
          <w:p w14:paraId="41C71435" w14:textId="77777777" w:rsidR="00384124" w:rsidRDefault="00A9669B">
            <w:pPr>
              <w:pStyle w:val="TableParagraph"/>
              <w:ind w:left="29"/>
              <w:rPr>
                <w:sz w:val="8"/>
              </w:rPr>
            </w:pPr>
            <w:r>
              <w:rPr>
                <w:color w:val="4D4D4D"/>
                <w:spacing w:val="-5"/>
                <w:sz w:val="8"/>
              </w:rPr>
              <w:t>ANO</w:t>
            </w:r>
          </w:p>
        </w:tc>
      </w:tr>
      <w:tr w:rsidR="00384124" w14:paraId="69A147F7" w14:textId="77777777">
        <w:trPr>
          <w:trHeight w:val="114"/>
        </w:trPr>
        <w:tc>
          <w:tcPr>
            <w:tcW w:w="1673" w:type="dxa"/>
          </w:tcPr>
          <w:p w14:paraId="10C7B4EE" w14:textId="77777777" w:rsidR="00384124" w:rsidRDefault="00A9669B">
            <w:pPr>
              <w:pStyle w:val="TableParagraph"/>
              <w:rPr>
                <w:sz w:val="8"/>
              </w:rPr>
            </w:pPr>
            <w:r>
              <w:rPr>
                <w:color w:val="4D4D4D"/>
                <w:spacing w:val="-2"/>
                <w:sz w:val="8"/>
              </w:rPr>
              <w:t>ČEPRO</w:t>
            </w:r>
          </w:p>
        </w:tc>
        <w:tc>
          <w:tcPr>
            <w:tcW w:w="600" w:type="dxa"/>
          </w:tcPr>
          <w:p w14:paraId="5874D69E" w14:textId="77777777" w:rsidR="00384124" w:rsidRDefault="00A9669B">
            <w:pPr>
              <w:pStyle w:val="TableParagraph"/>
              <w:rPr>
                <w:sz w:val="8"/>
              </w:rPr>
            </w:pPr>
            <w:r>
              <w:rPr>
                <w:color w:val="4D4D4D"/>
                <w:spacing w:val="-2"/>
                <w:sz w:val="8"/>
              </w:rPr>
              <w:t>N27001</w:t>
            </w:r>
          </w:p>
        </w:tc>
        <w:tc>
          <w:tcPr>
            <w:tcW w:w="2018" w:type="dxa"/>
          </w:tcPr>
          <w:p w14:paraId="155A422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2A92C22" w14:textId="77777777" w:rsidR="00384124" w:rsidRDefault="00A9669B">
            <w:pPr>
              <w:pStyle w:val="TableParagraph"/>
              <w:rPr>
                <w:sz w:val="8"/>
              </w:rPr>
            </w:pPr>
            <w:r>
              <w:rPr>
                <w:color w:val="4D4D4D"/>
                <w:spacing w:val="-2"/>
                <w:sz w:val="8"/>
              </w:rPr>
              <w:t>420301138701</w:t>
            </w:r>
          </w:p>
        </w:tc>
        <w:tc>
          <w:tcPr>
            <w:tcW w:w="789" w:type="dxa"/>
          </w:tcPr>
          <w:p w14:paraId="6F0EFD40" w14:textId="77777777" w:rsidR="00384124" w:rsidRDefault="00A9669B">
            <w:pPr>
              <w:pStyle w:val="TableParagraph"/>
              <w:ind w:left="22"/>
              <w:rPr>
                <w:sz w:val="8"/>
              </w:rPr>
            </w:pPr>
            <w:r>
              <w:rPr>
                <w:color w:val="4D4D4D"/>
                <w:spacing w:val="-2"/>
                <w:sz w:val="8"/>
              </w:rPr>
              <w:t>Vysočina</w:t>
            </w:r>
          </w:p>
        </w:tc>
        <w:tc>
          <w:tcPr>
            <w:tcW w:w="907" w:type="dxa"/>
          </w:tcPr>
          <w:p w14:paraId="2D16657B"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4F3FE272" w14:textId="77777777" w:rsidR="00384124" w:rsidRDefault="00A9669B">
            <w:pPr>
              <w:pStyle w:val="TableParagraph"/>
              <w:ind w:left="23"/>
              <w:rPr>
                <w:sz w:val="8"/>
              </w:rPr>
            </w:pPr>
            <w:r>
              <w:rPr>
                <w:color w:val="4D4D4D"/>
                <w:spacing w:val="-2"/>
                <w:sz w:val="8"/>
              </w:rPr>
              <w:t>Jemnice</w:t>
            </w:r>
          </w:p>
        </w:tc>
        <w:tc>
          <w:tcPr>
            <w:tcW w:w="1814" w:type="dxa"/>
          </w:tcPr>
          <w:p w14:paraId="60DF032F" w14:textId="77777777" w:rsidR="00384124" w:rsidRDefault="00A9669B">
            <w:pPr>
              <w:pStyle w:val="TableParagraph"/>
              <w:ind w:left="23"/>
              <w:rPr>
                <w:sz w:val="8"/>
              </w:rPr>
            </w:pPr>
            <w:r>
              <w:rPr>
                <w:color w:val="4D4D4D"/>
                <w:spacing w:val="-2"/>
                <w:sz w:val="8"/>
              </w:rPr>
              <w:t>JEMNICE</w:t>
            </w:r>
          </w:p>
        </w:tc>
        <w:tc>
          <w:tcPr>
            <w:tcW w:w="1521" w:type="dxa"/>
          </w:tcPr>
          <w:p w14:paraId="6689FEC2" w14:textId="77777777" w:rsidR="00384124" w:rsidRDefault="00A9669B">
            <w:pPr>
              <w:pStyle w:val="TableParagraph"/>
              <w:ind w:left="23"/>
              <w:rPr>
                <w:sz w:val="8"/>
              </w:rPr>
            </w:pPr>
            <w:r>
              <w:rPr>
                <w:color w:val="4D4D4D"/>
                <w:spacing w:val="-2"/>
                <w:sz w:val="8"/>
              </w:rPr>
              <w:t>JEMNICE</w:t>
            </w:r>
          </w:p>
        </w:tc>
        <w:tc>
          <w:tcPr>
            <w:tcW w:w="347" w:type="dxa"/>
          </w:tcPr>
          <w:p w14:paraId="56FF4CC4"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31</w:t>
            </w:r>
          </w:p>
        </w:tc>
        <w:tc>
          <w:tcPr>
            <w:tcW w:w="647" w:type="dxa"/>
          </w:tcPr>
          <w:p w14:paraId="1B30D173" w14:textId="77777777" w:rsidR="00384124" w:rsidRDefault="00A9669B">
            <w:pPr>
              <w:pStyle w:val="TableParagraph"/>
              <w:ind w:left="25"/>
              <w:rPr>
                <w:sz w:val="8"/>
              </w:rPr>
            </w:pPr>
            <w:r>
              <w:rPr>
                <w:color w:val="4D4D4D"/>
                <w:spacing w:val="-2"/>
                <w:sz w:val="8"/>
              </w:rPr>
              <w:t>49.022553</w:t>
            </w:r>
          </w:p>
        </w:tc>
        <w:tc>
          <w:tcPr>
            <w:tcW w:w="661" w:type="dxa"/>
          </w:tcPr>
          <w:p w14:paraId="3ADFDEE0" w14:textId="77777777" w:rsidR="00384124" w:rsidRDefault="00A9669B">
            <w:pPr>
              <w:pStyle w:val="TableParagraph"/>
              <w:ind w:left="26"/>
              <w:rPr>
                <w:sz w:val="8"/>
              </w:rPr>
            </w:pPr>
            <w:r>
              <w:rPr>
                <w:color w:val="4D4D4D"/>
                <w:spacing w:val="-2"/>
                <w:sz w:val="8"/>
              </w:rPr>
              <w:t>15.567286</w:t>
            </w:r>
          </w:p>
        </w:tc>
        <w:tc>
          <w:tcPr>
            <w:tcW w:w="495" w:type="dxa"/>
          </w:tcPr>
          <w:p w14:paraId="397616C2" w14:textId="77777777" w:rsidR="00384124" w:rsidRDefault="00A9669B">
            <w:pPr>
              <w:pStyle w:val="TableParagraph"/>
              <w:ind w:left="27"/>
              <w:rPr>
                <w:sz w:val="8"/>
              </w:rPr>
            </w:pPr>
            <w:r>
              <w:rPr>
                <w:color w:val="4D4D4D"/>
                <w:spacing w:val="-5"/>
                <w:sz w:val="8"/>
              </w:rPr>
              <w:t>ANO</w:t>
            </w:r>
          </w:p>
        </w:tc>
        <w:tc>
          <w:tcPr>
            <w:tcW w:w="677" w:type="dxa"/>
          </w:tcPr>
          <w:p w14:paraId="0253F316" w14:textId="77777777" w:rsidR="00384124" w:rsidRDefault="00A9669B">
            <w:pPr>
              <w:pStyle w:val="TableParagraph"/>
              <w:ind w:left="29"/>
              <w:rPr>
                <w:sz w:val="8"/>
              </w:rPr>
            </w:pPr>
            <w:r>
              <w:rPr>
                <w:color w:val="4D4D4D"/>
                <w:spacing w:val="-5"/>
                <w:sz w:val="8"/>
              </w:rPr>
              <w:t>ANO</w:t>
            </w:r>
          </w:p>
        </w:tc>
      </w:tr>
      <w:tr w:rsidR="00384124" w14:paraId="6829760C" w14:textId="77777777">
        <w:trPr>
          <w:trHeight w:val="114"/>
        </w:trPr>
        <w:tc>
          <w:tcPr>
            <w:tcW w:w="1673" w:type="dxa"/>
          </w:tcPr>
          <w:p w14:paraId="6B52B8A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F83D5E8" w14:textId="77777777" w:rsidR="00384124" w:rsidRDefault="00A9669B">
            <w:pPr>
              <w:pStyle w:val="TableParagraph"/>
              <w:rPr>
                <w:sz w:val="8"/>
              </w:rPr>
            </w:pPr>
            <w:r>
              <w:rPr>
                <w:color w:val="4D4D4D"/>
                <w:spacing w:val="-2"/>
                <w:sz w:val="8"/>
              </w:rPr>
              <w:t>N50534</w:t>
            </w:r>
          </w:p>
        </w:tc>
        <w:tc>
          <w:tcPr>
            <w:tcW w:w="2018" w:type="dxa"/>
          </w:tcPr>
          <w:p w14:paraId="5FB2184B" w14:textId="77777777" w:rsidR="00384124" w:rsidRDefault="00A9669B">
            <w:pPr>
              <w:pStyle w:val="TableParagraph"/>
              <w:rPr>
                <w:sz w:val="8"/>
              </w:rPr>
            </w:pPr>
            <w:r>
              <w:rPr>
                <w:color w:val="4D4D4D"/>
                <w:spacing w:val="-2"/>
                <w:sz w:val="8"/>
              </w:rPr>
              <w:t>OLDŘICH</w:t>
            </w:r>
            <w:r>
              <w:rPr>
                <w:color w:val="4D4D4D"/>
                <w:spacing w:val="1"/>
                <w:sz w:val="8"/>
              </w:rPr>
              <w:t xml:space="preserve"> </w:t>
            </w:r>
            <w:proofErr w:type="gramStart"/>
            <w:r>
              <w:rPr>
                <w:color w:val="4D4D4D"/>
                <w:spacing w:val="-2"/>
                <w:sz w:val="8"/>
              </w:rPr>
              <w:t>SVOBODA</w:t>
            </w:r>
            <w:r>
              <w:rPr>
                <w:color w:val="4D4D4D"/>
                <w:spacing w:val="2"/>
                <w:sz w:val="8"/>
              </w:rPr>
              <w:t xml:space="preserve"> </w:t>
            </w:r>
            <w:r>
              <w:rPr>
                <w:color w:val="4D4D4D"/>
                <w:spacing w:val="-2"/>
                <w:sz w:val="8"/>
              </w:rPr>
              <w:t>-</w:t>
            </w:r>
            <w:r>
              <w:rPr>
                <w:color w:val="4D4D4D"/>
                <w:spacing w:val="3"/>
                <w:sz w:val="8"/>
              </w:rPr>
              <w:t xml:space="preserve"> </w:t>
            </w:r>
            <w:r>
              <w:rPr>
                <w:color w:val="4D4D4D"/>
                <w:spacing w:val="-2"/>
                <w:sz w:val="8"/>
              </w:rPr>
              <w:t>SVA</w:t>
            </w:r>
            <w:proofErr w:type="gramEnd"/>
            <w:r>
              <w:rPr>
                <w:color w:val="4D4D4D"/>
                <w:spacing w:val="2"/>
                <w:sz w:val="8"/>
              </w:rPr>
              <w:t xml:space="preserve"> </w:t>
            </w:r>
            <w:r>
              <w:rPr>
                <w:color w:val="4D4D4D"/>
                <w:spacing w:val="-2"/>
                <w:sz w:val="8"/>
              </w:rPr>
              <w:t>TŘEBÍČ</w:t>
            </w:r>
          </w:p>
        </w:tc>
        <w:tc>
          <w:tcPr>
            <w:tcW w:w="693" w:type="dxa"/>
          </w:tcPr>
          <w:p w14:paraId="4E5AEE7B" w14:textId="77777777" w:rsidR="00384124" w:rsidRDefault="00A9669B">
            <w:pPr>
              <w:pStyle w:val="TableParagraph"/>
              <w:rPr>
                <w:sz w:val="8"/>
              </w:rPr>
            </w:pPr>
            <w:r>
              <w:rPr>
                <w:color w:val="4D4D4D"/>
                <w:spacing w:val="-2"/>
                <w:sz w:val="8"/>
              </w:rPr>
              <w:t>420301149901</w:t>
            </w:r>
          </w:p>
        </w:tc>
        <w:tc>
          <w:tcPr>
            <w:tcW w:w="789" w:type="dxa"/>
          </w:tcPr>
          <w:p w14:paraId="117BBA7B" w14:textId="77777777" w:rsidR="00384124" w:rsidRDefault="00A9669B">
            <w:pPr>
              <w:pStyle w:val="TableParagraph"/>
              <w:ind w:left="22"/>
              <w:rPr>
                <w:sz w:val="8"/>
              </w:rPr>
            </w:pPr>
            <w:r>
              <w:rPr>
                <w:color w:val="4D4D4D"/>
                <w:spacing w:val="-2"/>
                <w:sz w:val="8"/>
              </w:rPr>
              <w:t>Vysočina</w:t>
            </w:r>
          </w:p>
        </w:tc>
        <w:tc>
          <w:tcPr>
            <w:tcW w:w="907" w:type="dxa"/>
          </w:tcPr>
          <w:p w14:paraId="52ADB356"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6CC5BBFD" w14:textId="77777777" w:rsidR="00384124" w:rsidRDefault="00A9669B">
            <w:pPr>
              <w:pStyle w:val="TableParagraph"/>
              <w:ind w:left="23"/>
              <w:rPr>
                <w:sz w:val="8"/>
              </w:rPr>
            </w:pPr>
            <w:proofErr w:type="spellStart"/>
            <w:proofErr w:type="gramStart"/>
            <w:r>
              <w:rPr>
                <w:color w:val="4D4D4D"/>
                <w:spacing w:val="-2"/>
                <w:sz w:val="8"/>
              </w:rPr>
              <w:t>Třebíč,Velkomeziříč</w:t>
            </w:r>
            <w:proofErr w:type="spellEnd"/>
            <w:proofErr w:type="gramEnd"/>
            <w:r>
              <w:rPr>
                <w:color w:val="4D4D4D"/>
                <w:spacing w:val="-2"/>
                <w:sz w:val="8"/>
              </w:rPr>
              <w:t>.</w:t>
            </w:r>
          </w:p>
        </w:tc>
        <w:tc>
          <w:tcPr>
            <w:tcW w:w="1814" w:type="dxa"/>
          </w:tcPr>
          <w:p w14:paraId="78C9B944" w14:textId="77777777" w:rsidR="00384124" w:rsidRDefault="00A9669B">
            <w:pPr>
              <w:pStyle w:val="TableParagraph"/>
              <w:ind w:left="23"/>
              <w:rPr>
                <w:sz w:val="8"/>
              </w:rPr>
            </w:pPr>
            <w:r>
              <w:rPr>
                <w:color w:val="4D4D4D"/>
                <w:spacing w:val="-2"/>
                <w:sz w:val="8"/>
              </w:rPr>
              <w:t>VELKOMEZIŘÍČSKÁ</w:t>
            </w:r>
            <w:r>
              <w:rPr>
                <w:color w:val="4D4D4D"/>
                <w:spacing w:val="11"/>
                <w:sz w:val="8"/>
              </w:rPr>
              <w:t xml:space="preserve"> </w:t>
            </w:r>
            <w:r>
              <w:rPr>
                <w:color w:val="4D4D4D"/>
                <w:spacing w:val="-5"/>
                <w:sz w:val="8"/>
              </w:rPr>
              <w:t>598</w:t>
            </w:r>
          </w:p>
        </w:tc>
        <w:tc>
          <w:tcPr>
            <w:tcW w:w="1521" w:type="dxa"/>
          </w:tcPr>
          <w:p w14:paraId="6DD55651" w14:textId="77777777" w:rsidR="00384124" w:rsidRDefault="00A9669B">
            <w:pPr>
              <w:pStyle w:val="TableParagraph"/>
              <w:ind w:left="23"/>
              <w:rPr>
                <w:sz w:val="8"/>
              </w:rPr>
            </w:pPr>
            <w:r>
              <w:rPr>
                <w:color w:val="4D4D4D"/>
                <w:spacing w:val="-2"/>
                <w:sz w:val="8"/>
              </w:rPr>
              <w:t>TŘEBÍČ</w:t>
            </w:r>
          </w:p>
        </w:tc>
        <w:tc>
          <w:tcPr>
            <w:tcW w:w="347" w:type="dxa"/>
          </w:tcPr>
          <w:p w14:paraId="2C5D61EE" w14:textId="77777777" w:rsidR="00384124" w:rsidRDefault="00A9669B">
            <w:pPr>
              <w:pStyle w:val="TableParagraph"/>
              <w:ind w:left="11" w:right="57"/>
              <w:jc w:val="center"/>
              <w:rPr>
                <w:sz w:val="8"/>
              </w:rPr>
            </w:pPr>
            <w:r>
              <w:rPr>
                <w:color w:val="4D4D4D"/>
                <w:sz w:val="8"/>
              </w:rPr>
              <w:t>674</w:t>
            </w:r>
            <w:r>
              <w:rPr>
                <w:color w:val="4D4D4D"/>
                <w:spacing w:val="-6"/>
                <w:sz w:val="8"/>
              </w:rPr>
              <w:t xml:space="preserve"> </w:t>
            </w:r>
            <w:r>
              <w:rPr>
                <w:color w:val="4D4D4D"/>
                <w:spacing w:val="-5"/>
                <w:sz w:val="8"/>
              </w:rPr>
              <w:t>01</w:t>
            </w:r>
          </w:p>
        </w:tc>
        <w:tc>
          <w:tcPr>
            <w:tcW w:w="647" w:type="dxa"/>
          </w:tcPr>
          <w:p w14:paraId="1582AEB8" w14:textId="77777777" w:rsidR="00384124" w:rsidRDefault="00A9669B">
            <w:pPr>
              <w:pStyle w:val="TableParagraph"/>
              <w:ind w:left="25"/>
              <w:rPr>
                <w:sz w:val="8"/>
              </w:rPr>
            </w:pPr>
            <w:r>
              <w:rPr>
                <w:color w:val="4D4D4D"/>
                <w:spacing w:val="-2"/>
                <w:sz w:val="8"/>
              </w:rPr>
              <w:t>49.223117</w:t>
            </w:r>
          </w:p>
        </w:tc>
        <w:tc>
          <w:tcPr>
            <w:tcW w:w="661" w:type="dxa"/>
          </w:tcPr>
          <w:p w14:paraId="517598B7" w14:textId="77777777" w:rsidR="00384124" w:rsidRDefault="00A9669B">
            <w:pPr>
              <w:pStyle w:val="TableParagraph"/>
              <w:ind w:left="26"/>
              <w:rPr>
                <w:sz w:val="8"/>
              </w:rPr>
            </w:pPr>
            <w:r>
              <w:rPr>
                <w:color w:val="4D4D4D"/>
                <w:spacing w:val="-2"/>
                <w:sz w:val="8"/>
              </w:rPr>
              <w:t>15.894239</w:t>
            </w:r>
          </w:p>
        </w:tc>
        <w:tc>
          <w:tcPr>
            <w:tcW w:w="495" w:type="dxa"/>
          </w:tcPr>
          <w:p w14:paraId="27709673" w14:textId="77777777" w:rsidR="00384124" w:rsidRDefault="00A9669B">
            <w:pPr>
              <w:pStyle w:val="TableParagraph"/>
              <w:ind w:left="27"/>
              <w:rPr>
                <w:sz w:val="8"/>
              </w:rPr>
            </w:pPr>
            <w:r>
              <w:rPr>
                <w:color w:val="4D4D4D"/>
                <w:spacing w:val="-5"/>
                <w:sz w:val="8"/>
              </w:rPr>
              <w:t>ANO</w:t>
            </w:r>
          </w:p>
        </w:tc>
        <w:tc>
          <w:tcPr>
            <w:tcW w:w="677" w:type="dxa"/>
          </w:tcPr>
          <w:p w14:paraId="254877D2" w14:textId="77777777" w:rsidR="00384124" w:rsidRDefault="00A9669B">
            <w:pPr>
              <w:pStyle w:val="TableParagraph"/>
              <w:ind w:left="29"/>
              <w:rPr>
                <w:sz w:val="8"/>
              </w:rPr>
            </w:pPr>
            <w:r>
              <w:rPr>
                <w:color w:val="4D4D4D"/>
                <w:spacing w:val="-5"/>
                <w:sz w:val="8"/>
              </w:rPr>
              <w:t>ANO</w:t>
            </w:r>
          </w:p>
        </w:tc>
      </w:tr>
      <w:tr w:rsidR="00384124" w14:paraId="5EE1FA78" w14:textId="77777777">
        <w:trPr>
          <w:trHeight w:val="114"/>
        </w:trPr>
        <w:tc>
          <w:tcPr>
            <w:tcW w:w="1673" w:type="dxa"/>
          </w:tcPr>
          <w:p w14:paraId="19A2A47F" w14:textId="77777777" w:rsidR="00384124" w:rsidRDefault="00A9669B">
            <w:pPr>
              <w:pStyle w:val="TableParagraph"/>
              <w:rPr>
                <w:sz w:val="8"/>
              </w:rPr>
            </w:pPr>
            <w:r>
              <w:rPr>
                <w:color w:val="4D4D4D"/>
                <w:spacing w:val="-2"/>
                <w:sz w:val="8"/>
              </w:rPr>
              <w:t>ČEPRO</w:t>
            </w:r>
          </w:p>
        </w:tc>
        <w:tc>
          <w:tcPr>
            <w:tcW w:w="600" w:type="dxa"/>
          </w:tcPr>
          <w:p w14:paraId="0F8D5277" w14:textId="77777777" w:rsidR="00384124" w:rsidRDefault="00A9669B">
            <w:pPr>
              <w:pStyle w:val="TableParagraph"/>
              <w:rPr>
                <w:sz w:val="8"/>
              </w:rPr>
            </w:pPr>
            <w:r>
              <w:rPr>
                <w:color w:val="4D4D4D"/>
                <w:spacing w:val="-2"/>
                <w:sz w:val="8"/>
              </w:rPr>
              <w:t>N27001</w:t>
            </w:r>
          </w:p>
        </w:tc>
        <w:tc>
          <w:tcPr>
            <w:tcW w:w="2018" w:type="dxa"/>
          </w:tcPr>
          <w:p w14:paraId="3BA146CB"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525AFFD" w14:textId="77777777" w:rsidR="00384124" w:rsidRDefault="00A9669B">
            <w:pPr>
              <w:pStyle w:val="TableParagraph"/>
              <w:rPr>
                <w:sz w:val="8"/>
              </w:rPr>
            </w:pPr>
            <w:r>
              <w:rPr>
                <w:color w:val="4D4D4D"/>
                <w:spacing w:val="-2"/>
                <w:sz w:val="8"/>
              </w:rPr>
              <w:t>420301066701</w:t>
            </w:r>
          </w:p>
        </w:tc>
        <w:tc>
          <w:tcPr>
            <w:tcW w:w="789" w:type="dxa"/>
          </w:tcPr>
          <w:p w14:paraId="01DD5960" w14:textId="77777777" w:rsidR="00384124" w:rsidRDefault="00A9669B">
            <w:pPr>
              <w:pStyle w:val="TableParagraph"/>
              <w:ind w:left="22"/>
              <w:rPr>
                <w:sz w:val="8"/>
              </w:rPr>
            </w:pPr>
            <w:r>
              <w:rPr>
                <w:color w:val="4D4D4D"/>
                <w:spacing w:val="-2"/>
                <w:sz w:val="8"/>
              </w:rPr>
              <w:t>Vysočina</w:t>
            </w:r>
          </w:p>
        </w:tc>
        <w:tc>
          <w:tcPr>
            <w:tcW w:w="907" w:type="dxa"/>
          </w:tcPr>
          <w:p w14:paraId="23BA70E6"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4289E3CD" w14:textId="77777777" w:rsidR="00384124" w:rsidRDefault="00A9669B">
            <w:pPr>
              <w:pStyle w:val="TableParagraph"/>
              <w:ind w:left="23"/>
              <w:rPr>
                <w:sz w:val="8"/>
              </w:rPr>
            </w:pPr>
            <w:proofErr w:type="spellStart"/>
            <w:proofErr w:type="gramStart"/>
            <w:r>
              <w:rPr>
                <w:color w:val="4D4D4D"/>
                <w:spacing w:val="-2"/>
                <w:sz w:val="8"/>
              </w:rPr>
              <w:t>Hrotovice,Jihlavská</w:t>
            </w:r>
            <w:proofErr w:type="spellEnd"/>
            <w:proofErr w:type="gramEnd"/>
          </w:p>
        </w:tc>
        <w:tc>
          <w:tcPr>
            <w:tcW w:w="1814" w:type="dxa"/>
          </w:tcPr>
          <w:p w14:paraId="3EF4FB73" w14:textId="77777777" w:rsidR="00384124" w:rsidRDefault="00A9669B">
            <w:pPr>
              <w:pStyle w:val="TableParagraph"/>
              <w:ind w:left="23"/>
              <w:rPr>
                <w:sz w:val="8"/>
              </w:rPr>
            </w:pPr>
            <w:r>
              <w:rPr>
                <w:color w:val="4D4D4D"/>
                <w:spacing w:val="-2"/>
                <w:sz w:val="8"/>
              </w:rPr>
              <w:t>JIHLAVSKÁ</w:t>
            </w:r>
          </w:p>
        </w:tc>
        <w:tc>
          <w:tcPr>
            <w:tcW w:w="1521" w:type="dxa"/>
          </w:tcPr>
          <w:p w14:paraId="575F4BA9" w14:textId="77777777" w:rsidR="00384124" w:rsidRDefault="00A9669B">
            <w:pPr>
              <w:pStyle w:val="TableParagraph"/>
              <w:ind w:left="23"/>
              <w:rPr>
                <w:sz w:val="8"/>
              </w:rPr>
            </w:pPr>
            <w:r>
              <w:rPr>
                <w:color w:val="4D4D4D"/>
                <w:spacing w:val="-2"/>
                <w:sz w:val="8"/>
              </w:rPr>
              <w:t>HROTOVICE</w:t>
            </w:r>
          </w:p>
        </w:tc>
        <w:tc>
          <w:tcPr>
            <w:tcW w:w="347" w:type="dxa"/>
          </w:tcPr>
          <w:p w14:paraId="7DE666E9"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55</w:t>
            </w:r>
          </w:p>
        </w:tc>
        <w:tc>
          <w:tcPr>
            <w:tcW w:w="647" w:type="dxa"/>
          </w:tcPr>
          <w:p w14:paraId="0B06F4A8" w14:textId="77777777" w:rsidR="00384124" w:rsidRDefault="00A9669B">
            <w:pPr>
              <w:pStyle w:val="TableParagraph"/>
              <w:ind w:left="25"/>
              <w:rPr>
                <w:sz w:val="8"/>
              </w:rPr>
            </w:pPr>
            <w:r>
              <w:rPr>
                <w:color w:val="4D4D4D"/>
                <w:spacing w:val="-2"/>
                <w:sz w:val="8"/>
              </w:rPr>
              <w:t>49.109331</w:t>
            </w:r>
          </w:p>
        </w:tc>
        <w:tc>
          <w:tcPr>
            <w:tcW w:w="661" w:type="dxa"/>
          </w:tcPr>
          <w:p w14:paraId="24E475D3" w14:textId="77777777" w:rsidR="00384124" w:rsidRDefault="00A9669B">
            <w:pPr>
              <w:pStyle w:val="TableParagraph"/>
              <w:ind w:left="26"/>
              <w:rPr>
                <w:sz w:val="8"/>
              </w:rPr>
            </w:pPr>
            <w:r>
              <w:rPr>
                <w:color w:val="4D4D4D"/>
                <w:spacing w:val="-2"/>
                <w:sz w:val="8"/>
              </w:rPr>
              <w:t>16.050331</w:t>
            </w:r>
          </w:p>
        </w:tc>
        <w:tc>
          <w:tcPr>
            <w:tcW w:w="495" w:type="dxa"/>
          </w:tcPr>
          <w:p w14:paraId="6B88DA3E" w14:textId="77777777" w:rsidR="00384124" w:rsidRDefault="00A9669B">
            <w:pPr>
              <w:pStyle w:val="TableParagraph"/>
              <w:ind w:left="27"/>
              <w:rPr>
                <w:sz w:val="8"/>
              </w:rPr>
            </w:pPr>
            <w:r>
              <w:rPr>
                <w:color w:val="4D4D4D"/>
                <w:spacing w:val="-5"/>
                <w:sz w:val="8"/>
              </w:rPr>
              <w:t>ANO</w:t>
            </w:r>
          </w:p>
        </w:tc>
        <w:tc>
          <w:tcPr>
            <w:tcW w:w="677" w:type="dxa"/>
          </w:tcPr>
          <w:p w14:paraId="7C297E5F" w14:textId="77777777" w:rsidR="00384124" w:rsidRDefault="00A9669B">
            <w:pPr>
              <w:pStyle w:val="TableParagraph"/>
              <w:ind w:left="29"/>
              <w:rPr>
                <w:sz w:val="8"/>
              </w:rPr>
            </w:pPr>
            <w:r>
              <w:rPr>
                <w:color w:val="4D4D4D"/>
                <w:spacing w:val="-5"/>
                <w:sz w:val="8"/>
              </w:rPr>
              <w:t>ANO</w:t>
            </w:r>
          </w:p>
        </w:tc>
      </w:tr>
      <w:tr w:rsidR="00384124" w14:paraId="1DBD054F" w14:textId="77777777">
        <w:trPr>
          <w:trHeight w:val="114"/>
        </w:trPr>
        <w:tc>
          <w:tcPr>
            <w:tcW w:w="1673" w:type="dxa"/>
          </w:tcPr>
          <w:p w14:paraId="1E52C675" w14:textId="77777777" w:rsidR="00384124" w:rsidRDefault="00A9669B">
            <w:pPr>
              <w:pStyle w:val="TableParagraph"/>
              <w:rPr>
                <w:sz w:val="8"/>
              </w:rPr>
            </w:pPr>
            <w:r>
              <w:rPr>
                <w:color w:val="4D4D4D"/>
                <w:spacing w:val="-2"/>
                <w:sz w:val="8"/>
              </w:rPr>
              <w:t>ČEPRO</w:t>
            </w:r>
          </w:p>
        </w:tc>
        <w:tc>
          <w:tcPr>
            <w:tcW w:w="600" w:type="dxa"/>
          </w:tcPr>
          <w:p w14:paraId="68942974" w14:textId="77777777" w:rsidR="00384124" w:rsidRDefault="00A9669B">
            <w:pPr>
              <w:pStyle w:val="TableParagraph"/>
              <w:rPr>
                <w:sz w:val="8"/>
              </w:rPr>
            </w:pPr>
            <w:r>
              <w:rPr>
                <w:color w:val="4D4D4D"/>
                <w:spacing w:val="-2"/>
                <w:sz w:val="8"/>
              </w:rPr>
              <w:t>N27001</w:t>
            </w:r>
          </w:p>
        </w:tc>
        <w:tc>
          <w:tcPr>
            <w:tcW w:w="2018" w:type="dxa"/>
          </w:tcPr>
          <w:p w14:paraId="170734C3"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A7FECB8" w14:textId="77777777" w:rsidR="00384124" w:rsidRDefault="00A9669B">
            <w:pPr>
              <w:pStyle w:val="TableParagraph"/>
              <w:rPr>
                <w:sz w:val="8"/>
              </w:rPr>
            </w:pPr>
            <w:r>
              <w:rPr>
                <w:color w:val="4D4D4D"/>
                <w:spacing w:val="-2"/>
                <w:sz w:val="8"/>
              </w:rPr>
              <w:t>420301083401</w:t>
            </w:r>
          </w:p>
        </w:tc>
        <w:tc>
          <w:tcPr>
            <w:tcW w:w="789" w:type="dxa"/>
          </w:tcPr>
          <w:p w14:paraId="68A8F415" w14:textId="77777777" w:rsidR="00384124" w:rsidRDefault="00A9669B">
            <w:pPr>
              <w:pStyle w:val="TableParagraph"/>
              <w:ind w:left="22"/>
              <w:rPr>
                <w:sz w:val="8"/>
              </w:rPr>
            </w:pPr>
            <w:r>
              <w:rPr>
                <w:color w:val="4D4D4D"/>
                <w:spacing w:val="-2"/>
                <w:sz w:val="8"/>
              </w:rPr>
              <w:t>Vysočina</w:t>
            </w:r>
          </w:p>
        </w:tc>
        <w:tc>
          <w:tcPr>
            <w:tcW w:w="907" w:type="dxa"/>
          </w:tcPr>
          <w:p w14:paraId="34A8AE09"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46295208" w14:textId="77777777" w:rsidR="00384124" w:rsidRDefault="00A9669B">
            <w:pPr>
              <w:pStyle w:val="TableParagraph"/>
              <w:ind w:left="23"/>
              <w:rPr>
                <w:sz w:val="8"/>
              </w:rPr>
            </w:pPr>
            <w:r>
              <w:rPr>
                <w:color w:val="4D4D4D"/>
                <w:spacing w:val="-2"/>
                <w:sz w:val="8"/>
              </w:rPr>
              <w:t>Želetava</w:t>
            </w:r>
          </w:p>
        </w:tc>
        <w:tc>
          <w:tcPr>
            <w:tcW w:w="1814" w:type="dxa"/>
          </w:tcPr>
          <w:p w14:paraId="3A3CD0AD" w14:textId="77777777" w:rsidR="00384124" w:rsidRDefault="00A9669B">
            <w:pPr>
              <w:pStyle w:val="TableParagraph"/>
              <w:ind w:left="23"/>
              <w:rPr>
                <w:sz w:val="8"/>
              </w:rPr>
            </w:pPr>
            <w:r>
              <w:rPr>
                <w:color w:val="4D4D4D"/>
                <w:spacing w:val="-2"/>
                <w:sz w:val="8"/>
              </w:rPr>
              <w:t>ŽELETAVA</w:t>
            </w:r>
          </w:p>
        </w:tc>
        <w:tc>
          <w:tcPr>
            <w:tcW w:w="1521" w:type="dxa"/>
          </w:tcPr>
          <w:p w14:paraId="4A1E5989" w14:textId="77777777" w:rsidR="00384124" w:rsidRDefault="00A9669B">
            <w:pPr>
              <w:pStyle w:val="TableParagraph"/>
              <w:ind w:left="23"/>
              <w:rPr>
                <w:sz w:val="8"/>
              </w:rPr>
            </w:pPr>
            <w:r>
              <w:rPr>
                <w:color w:val="4D4D4D"/>
                <w:spacing w:val="-2"/>
                <w:sz w:val="8"/>
              </w:rPr>
              <w:t>ŽELETAVA</w:t>
            </w:r>
          </w:p>
        </w:tc>
        <w:tc>
          <w:tcPr>
            <w:tcW w:w="347" w:type="dxa"/>
          </w:tcPr>
          <w:p w14:paraId="095DAAB3"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26</w:t>
            </w:r>
          </w:p>
        </w:tc>
        <w:tc>
          <w:tcPr>
            <w:tcW w:w="647" w:type="dxa"/>
          </w:tcPr>
          <w:p w14:paraId="696A44E8" w14:textId="77777777" w:rsidR="00384124" w:rsidRDefault="00A9669B">
            <w:pPr>
              <w:pStyle w:val="TableParagraph"/>
              <w:ind w:left="25"/>
              <w:rPr>
                <w:sz w:val="8"/>
              </w:rPr>
            </w:pPr>
            <w:r>
              <w:rPr>
                <w:color w:val="4D4D4D"/>
                <w:spacing w:val="-2"/>
                <w:sz w:val="8"/>
              </w:rPr>
              <w:t>49.147294</w:t>
            </w:r>
          </w:p>
        </w:tc>
        <w:tc>
          <w:tcPr>
            <w:tcW w:w="661" w:type="dxa"/>
          </w:tcPr>
          <w:p w14:paraId="2CE254BF" w14:textId="77777777" w:rsidR="00384124" w:rsidRDefault="00A9669B">
            <w:pPr>
              <w:pStyle w:val="TableParagraph"/>
              <w:ind w:left="26"/>
              <w:rPr>
                <w:sz w:val="8"/>
              </w:rPr>
            </w:pPr>
            <w:r>
              <w:rPr>
                <w:color w:val="4D4D4D"/>
                <w:spacing w:val="-2"/>
                <w:sz w:val="8"/>
              </w:rPr>
              <w:t>15.666286</w:t>
            </w:r>
          </w:p>
        </w:tc>
        <w:tc>
          <w:tcPr>
            <w:tcW w:w="495" w:type="dxa"/>
          </w:tcPr>
          <w:p w14:paraId="01D9DC69" w14:textId="77777777" w:rsidR="00384124" w:rsidRDefault="00A9669B">
            <w:pPr>
              <w:pStyle w:val="TableParagraph"/>
              <w:ind w:left="27"/>
              <w:rPr>
                <w:sz w:val="8"/>
              </w:rPr>
            </w:pPr>
            <w:r>
              <w:rPr>
                <w:color w:val="4D4D4D"/>
                <w:spacing w:val="-5"/>
                <w:sz w:val="8"/>
              </w:rPr>
              <w:t>ANO</w:t>
            </w:r>
          </w:p>
        </w:tc>
        <w:tc>
          <w:tcPr>
            <w:tcW w:w="677" w:type="dxa"/>
          </w:tcPr>
          <w:p w14:paraId="1DE96464" w14:textId="77777777" w:rsidR="00384124" w:rsidRDefault="00A9669B">
            <w:pPr>
              <w:pStyle w:val="TableParagraph"/>
              <w:ind w:left="29"/>
              <w:rPr>
                <w:sz w:val="8"/>
              </w:rPr>
            </w:pPr>
            <w:r>
              <w:rPr>
                <w:color w:val="4D4D4D"/>
                <w:spacing w:val="-5"/>
                <w:sz w:val="8"/>
              </w:rPr>
              <w:t>ANO</w:t>
            </w:r>
          </w:p>
        </w:tc>
      </w:tr>
      <w:tr w:rsidR="00384124" w14:paraId="55B53038" w14:textId="77777777">
        <w:trPr>
          <w:trHeight w:val="114"/>
        </w:trPr>
        <w:tc>
          <w:tcPr>
            <w:tcW w:w="1673" w:type="dxa"/>
          </w:tcPr>
          <w:p w14:paraId="77815BE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8B05DBA" w14:textId="77777777" w:rsidR="00384124" w:rsidRDefault="00A9669B">
            <w:pPr>
              <w:pStyle w:val="TableParagraph"/>
              <w:rPr>
                <w:sz w:val="8"/>
              </w:rPr>
            </w:pPr>
            <w:r>
              <w:rPr>
                <w:color w:val="4D4D4D"/>
                <w:spacing w:val="-2"/>
                <w:sz w:val="8"/>
              </w:rPr>
              <w:t>N50126</w:t>
            </w:r>
          </w:p>
        </w:tc>
        <w:tc>
          <w:tcPr>
            <w:tcW w:w="2018" w:type="dxa"/>
          </w:tcPr>
          <w:p w14:paraId="61087F1C" w14:textId="77777777" w:rsidR="00384124" w:rsidRDefault="00A9669B">
            <w:pPr>
              <w:pStyle w:val="TableParagraph"/>
              <w:rPr>
                <w:sz w:val="8"/>
              </w:rPr>
            </w:pPr>
            <w:r>
              <w:rPr>
                <w:color w:val="4D4D4D"/>
                <w:spacing w:val="-2"/>
                <w:sz w:val="8"/>
              </w:rPr>
              <w:t>ADOSA</w:t>
            </w:r>
            <w:r>
              <w:rPr>
                <w:color w:val="4D4D4D"/>
                <w:spacing w:val="3"/>
                <w:sz w:val="8"/>
              </w:rPr>
              <w:t xml:space="preserve"> </w:t>
            </w:r>
            <w:r>
              <w:rPr>
                <w:color w:val="4D4D4D"/>
                <w:spacing w:val="-4"/>
                <w:sz w:val="8"/>
              </w:rPr>
              <w:t>A.S.</w:t>
            </w:r>
          </w:p>
        </w:tc>
        <w:tc>
          <w:tcPr>
            <w:tcW w:w="693" w:type="dxa"/>
          </w:tcPr>
          <w:p w14:paraId="1E014D82" w14:textId="77777777" w:rsidR="00384124" w:rsidRDefault="00A9669B">
            <w:pPr>
              <w:pStyle w:val="TableParagraph"/>
              <w:rPr>
                <w:sz w:val="8"/>
              </w:rPr>
            </w:pPr>
            <w:r>
              <w:rPr>
                <w:color w:val="4D4D4D"/>
                <w:spacing w:val="-2"/>
                <w:sz w:val="8"/>
              </w:rPr>
              <w:t>420301115901</w:t>
            </w:r>
          </w:p>
        </w:tc>
        <w:tc>
          <w:tcPr>
            <w:tcW w:w="789" w:type="dxa"/>
          </w:tcPr>
          <w:p w14:paraId="33074321" w14:textId="77777777" w:rsidR="00384124" w:rsidRDefault="00A9669B">
            <w:pPr>
              <w:pStyle w:val="TableParagraph"/>
              <w:ind w:left="22"/>
              <w:rPr>
                <w:sz w:val="8"/>
              </w:rPr>
            </w:pPr>
            <w:r>
              <w:rPr>
                <w:color w:val="4D4D4D"/>
                <w:spacing w:val="-2"/>
                <w:sz w:val="8"/>
              </w:rPr>
              <w:t>Vysočina</w:t>
            </w:r>
          </w:p>
        </w:tc>
        <w:tc>
          <w:tcPr>
            <w:tcW w:w="907" w:type="dxa"/>
          </w:tcPr>
          <w:p w14:paraId="38A706BB"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7ABA012E" w14:textId="77777777" w:rsidR="00384124" w:rsidRDefault="00A9669B">
            <w:pPr>
              <w:pStyle w:val="TableParagraph"/>
              <w:ind w:left="23"/>
              <w:rPr>
                <w:sz w:val="8"/>
              </w:rPr>
            </w:pPr>
            <w:r>
              <w:rPr>
                <w:color w:val="4D4D4D"/>
                <w:spacing w:val="-2"/>
                <w:sz w:val="8"/>
              </w:rPr>
              <w:t>Budišov</w:t>
            </w:r>
          </w:p>
        </w:tc>
        <w:tc>
          <w:tcPr>
            <w:tcW w:w="1814" w:type="dxa"/>
          </w:tcPr>
          <w:p w14:paraId="4CCC4C54" w14:textId="77777777" w:rsidR="00384124" w:rsidRDefault="00A9669B">
            <w:pPr>
              <w:pStyle w:val="TableParagraph"/>
              <w:ind w:left="23"/>
              <w:rPr>
                <w:sz w:val="8"/>
              </w:rPr>
            </w:pPr>
            <w:r>
              <w:rPr>
                <w:color w:val="4D4D4D"/>
                <w:spacing w:val="-2"/>
                <w:sz w:val="8"/>
              </w:rPr>
              <w:t>BUDIŠOV</w:t>
            </w:r>
          </w:p>
        </w:tc>
        <w:tc>
          <w:tcPr>
            <w:tcW w:w="1521" w:type="dxa"/>
          </w:tcPr>
          <w:p w14:paraId="54990DDA" w14:textId="77777777" w:rsidR="00384124" w:rsidRDefault="00A9669B">
            <w:pPr>
              <w:pStyle w:val="TableParagraph"/>
              <w:ind w:left="23"/>
              <w:rPr>
                <w:sz w:val="8"/>
              </w:rPr>
            </w:pPr>
            <w:r>
              <w:rPr>
                <w:color w:val="4D4D4D"/>
                <w:spacing w:val="-2"/>
                <w:sz w:val="8"/>
              </w:rPr>
              <w:t>BUDIŠOV</w:t>
            </w:r>
          </w:p>
        </w:tc>
        <w:tc>
          <w:tcPr>
            <w:tcW w:w="347" w:type="dxa"/>
          </w:tcPr>
          <w:p w14:paraId="0EB54E26"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03</w:t>
            </w:r>
          </w:p>
        </w:tc>
        <w:tc>
          <w:tcPr>
            <w:tcW w:w="647" w:type="dxa"/>
          </w:tcPr>
          <w:p w14:paraId="5C83B523" w14:textId="77777777" w:rsidR="00384124" w:rsidRDefault="00A9669B">
            <w:pPr>
              <w:pStyle w:val="TableParagraph"/>
              <w:ind w:left="25"/>
              <w:rPr>
                <w:sz w:val="8"/>
              </w:rPr>
            </w:pPr>
            <w:r>
              <w:rPr>
                <w:color w:val="4D4D4D"/>
                <w:spacing w:val="-2"/>
                <w:sz w:val="8"/>
              </w:rPr>
              <w:t>49.274894</w:t>
            </w:r>
          </w:p>
        </w:tc>
        <w:tc>
          <w:tcPr>
            <w:tcW w:w="661" w:type="dxa"/>
          </w:tcPr>
          <w:p w14:paraId="43C8D56F" w14:textId="77777777" w:rsidR="00384124" w:rsidRDefault="00A9669B">
            <w:pPr>
              <w:pStyle w:val="TableParagraph"/>
              <w:ind w:left="26"/>
              <w:rPr>
                <w:sz w:val="8"/>
              </w:rPr>
            </w:pPr>
            <w:r>
              <w:rPr>
                <w:color w:val="4D4D4D"/>
                <w:spacing w:val="-2"/>
                <w:sz w:val="8"/>
              </w:rPr>
              <w:t>16.013889</w:t>
            </w:r>
          </w:p>
        </w:tc>
        <w:tc>
          <w:tcPr>
            <w:tcW w:w="495" w:type="dxa"/>
          </w:tcPr>
          <w:p w14:paraId="0AB0D560" w14:textId="77777777" w:rsidR="00384124" w:rsidRDefault="00A9669B">
            <w:pPr>
              <w:pStyle w:val="TableParagraph"/>
              <w:ind w:left="27"/>
              <w:rPr>
                <w:sz w:val="8"/>
              </w:rPr>
            </w:pPr>
            <w:r>
              <w:rPr>
                <w:color w:val="4D4D4D"/>
                <w:spacing w:val="-5"/>
                <w:sz w:val="8"/>
              </w:rPr>
              <w:t>ANO</w:t>
            </w:r>
          </w:p>
        </w:tc>
        <w:tc>
          <w:tcPr>
            <w:tcW w:w="677" w:type="dxa"/>
          </w:tcPr>
          <w:p w14:paraId="3CF67361" w14:textId="77777777" w:rsidR="00384124" w:rsidRDefault="00A9669B">
            <w:pPr>
              <w:pStyle w:val="TableParagraph"/>
              <w:ind w:left="29"/>
              <w:rPr>
                <w:sz w:val="8"/>
              </w:rPr>
            </w:pPr>
            <w:r>
              <w:rPr>
                <w:color w:val="4D4D4D"/>
                <w:spacing w:val="-5"/>
                <w:sz w:val="8"/>
              </w:rPr>
              <w:t>ANO</w:t>
            </w:r>
          </w:p>
        </w:tc>
      </w:tr>
      <w:tr w:rsidR="00384124" w14:paraId="38C4354E" w14:textId="77777777">
        <w:trPr>
          <w:trHeight w:val="114"/>
        </w:trPr>
        <w:tc>
          <w:tcPr>
            <w:tcW w:w="1673" w:type="dxa"/>
          </w:tcPr>
          <w:p w14:paraId="2307C856"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4"/>
                <w:sz w:val="8"/>
              </w:rPr>
              <w:t>GULF</w:t>
            </w:r>
          </w:p>
        </w:tc>
        <w:tc>
          <w:tcPr>
            <w:tcW w:w="600" w:type="dxa"/>
          </w:tcPr>
          <w:p w14:paraId="7C9D459C" w14:textId="77777777" w:rsidR="00384124" w:rsidRDefault="00A9669B">
            <w:pPr>
              <w:pStyle w:val="TableParagraph"/>
              <w:rPr>
                <w:sz w:val="8"/>
              </w:rPr>
            </w:pPr>
            <w:r>
              <w:rPr>
                <w:color w:val="4D4D4D"/>
                <w:spacing w:val="-2"/>
                <w:sz w:val="8"/>
              </w:rPr>
              <w:t>N51928</w:t>
            </w:r>
          </w:p>
        </w:tc>
        <w:tc>
          <w:tcPr>
            <w:tcW w:w="2018" w:type="dxa"/>
          </w:tcPr>
          <w:p w14:paraId="38845E9E" w14:textId="77777777" w:rsidR="00384124" w:rsidRDefault="00A9669B">
            <w:pPr>
              <w:pStyle w:val="TableParagraph"/>
              <w:rPr>
                <w:sz w:val="8"/>
              </w:rPr>
            </w:pPr>
            <w:r>
              <w:rPr>
                <w:color w:val="4D4D4D"/>
                <w:spacing w:val="-2"/>
                <w:sz w:val="8"/>
              </w:rPr>
              <w:t>AMT</w:t>
            </w:r>
            <w:r>
              <w:rPr>
                <w:color w:val="4D4D4D"/>
                <w:spacing w:val="3"/>
                <w:sz w:val="8"/>
              </w:rPr>
              <w:t xml:space="preserve"> </w:t>
            </w:r>
            <w:proofErr w:type="gramStart"/>
            <w:r>
              <w:rPr>
                <w:color w:val="4D4D4D"/>
                <w:spacing w:val="-2"/>
                <w:sz w:val="8"/>
              </w:rPr>
              <w:t>HROTOVICE,SPOL.</w:t>
            </w:r>
            <w:proofErr w:type="gramEnd"/>
            <w:r>
              <w:rPr>
                <w:color w:val="4D4D4D"/>
                <w:spacing w:val="5"/>
                <w:sz w:val="8"/>
              </w:rPr>
              <w:t xml:space="preserve"> </w:t>
            </w:r>
            <w:r>
              <w:rPr>
                <w:color w:val="4D4D4D"/>
                <w:spacing w:val="-2"/>
                <w:sz w:val="8"/>
              </w:rPr>
              <w:t>S</w:t>
            </w:r>
            <w:r>
              <w:rPr>
                <w:color w:val="4D4D4D"/>
                <w:spacing w:val="4"/>
                <w:sz w:val="8"/>
              </w:rPr>
              <w:t xml:space="preserve"> </w:t>
            </w:r>
            <w:r>
              <w:rPr>
                <w:color w:val="4D4D4D"/>
                <w:spacing w:val="-4"/>
                <w:sz w:val="8"/>
              </w:rPr>
              <w:t>R.O.</w:t>
            </w:r>
          </w:p>
        </w:tc>
        <w:tc>
          <w:tcPr>
            <w:tcW w:w="693" w:type="dxa"/>
          </w:tcPr>
          <w:p w14:paraId="492EB16F" w14:textId="77777777" w:rsidR="00384124" w:rsidRDefault="00A9669B">
            <w:pPr>
              <w:pStyle w:val="TableParagraph"/>
              <w:rPr>
                <w:sz w:val="8"/>
              </w:rPr>
            </w:pPr>
            <w:r>
              <w:rPr>
                <w:color w:val="4D4D4D"/>
                <w:spacing w:val="-2"/>
                <w:sz w:val="8"/>
              </w:rPr>
              <w:t>420301199101</w:t>
            </w:r>
          </w:p>
        </w:tc>
        <w:tc>
          <w:tcPr>
            <w:tcW w:w="789" w:type="dxa"/>
          </w:tcPr>
          <w:p w14:paraId="1F59C798" w14:textId="77777777" w:rsidR="00384124" w:rsidRDefault="00A9669B">
            <w:pPr>
              <w:pStyle w:val="TableParagraph"/>
              <w:ind w:left="22"/>
              <w:rPr>
                <w:sz w:val="8"/>
              </w:rPr>
            </w:pPr>
            <w:r>
              <w:rPr>
                <w:color w:val="4D4D4D"/>
                <w:spacing w:val="-2"/>
                <w:sz w:val="8"/>
              </w:rPr>
              <w:t>Vysočina</w:t>
            </w:r>
          </w:p>
        </w:tc>
        <w:tc>
          <w:tcPr>
            <w:tcW w:w="907" w:type="dxa"/>
          </w:tcPr>
          <w:p w14:paraId="524AC4A5"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1966D126" w14:textId="77777777" w:rsidR="00384124" w:rsidRDefault="00A9669B">
            <w:pPr>
              <w:pStyle w:val="TableParagraph"/>
              <w:ind w:left="23"/>
              <w:rPr>
                <w:sz w:val="8"/>
              </w:rPr>
            </w:pPr>
            <w:r>
              <w:rPr>
                <w:color w:val="4D4D4D"/>
                <w:sz w:val="8"/>
              </w:rPr>
              <w:t>Valeč</w:t>
            </w:r>
            <w:r>
              <w:rPr>
                <w:color w:val="4D4D4D"/>
                <w:spacing w:val="-4"/>
                <w:sz w:val="8"/>
              </w:rPr>
              <w:t xml:space="preserve"> </w:t>
            </w:r>
            <w:r>
              <w:rPr>
                <w:color w:val="4D4D4D"/>
                <w:sz w:val="8"/>
              </w:rPr>
              <w:t>u</w:t>
            </w:r>
            <w:r>
              <w:rPr>
                <w:color w:val="4D4D4D"/>
                <w:spacing w:val="-4"/>
                <w:sz w:val="8"/>
              </w:rPr>
              <w:t xml:space="preserve"> </w:t>
            </w:r>
            <w:r>
              <w:rPr>
                <w:color w:val="4D4D4D"/>
                <w:spacing w:val="-2"/>
                <w:sz w:val="8"/>
              </w:rPr>
              <w:t>Hrotovic</w:t>
            </w:r>
          </w:p>
        </w:tc>
        <w:tc>
          <w:tcPr>
            <w:tcW w:w="1814" w:type="dxa"/>
          </w:tcPr>
          <w:p w14:paraId="1872652A" w14:textId="77777777" w:rsidR="00384124" w:rsidRDefault="00A9669B">
            <w:pPr>
              <w:pStyle w:val="TableParagraph"/>
              <w:ind w:left="23"/>
              <w:rPr>
                <w:sz w:val="8"/>
              </w:rPr>
            </w:pPr>
            <w:r>
              <w:rPr>
                <w:color w:val="4D4D4D"/>
                <w:sz w:val="8"/>
              </w:rPr>
              <w:t>VALEČ</w:t>
            </w:r>
            <w:r>
              <w:rPr>
                <w:color w:val="4D4D4D"/>
                <w:spacing w:val="-3"/>
                <w:sz w:val="8"/>
              </w:rPr>
              <w:t xml:space="preserve"> </w:t>
            </w:r>
            <w:r>
              <w:rPr>
                <w:color w:val="4D4D4D"/>
                <w:sz w:val="8"/>
              </w:rPr>
              <w:t>U</w:t>
            </w:r>
            <w:r>
              <w:rPr>
                <w:color w:val="4D4D4D"/>
                <w:spacing w:val="-2"/>
                <w:sz w:val="8"/>
              </w:rPr>
              <w:t xml:space="preserve"> HROTOVIC</w:t>
            </w:r>
          </w:p>
        </w:tc>
        <w:tc>
          <w:tcPr>
            <w:tcW w:w="1521" w:type="dxa"/>
          </w:tcPr>
          <w:p w14:paraId="779FC53C" w14:textId="77777777" w:rsidR="00384124" w:rsidRDefault="00A9669B">
            <w:pPr>
              <w:pStyle w:val="TableParagraph"/>
              <w:ind w:left="23"/>
              <w:rPr>
                <w:sz w:val="8"/>
              </w:rPr>
            </w:pPr>
            <w:r>
              <w:rPr>
                <w:color w:val="4D4D4D"/>
                <w:sz w:val="8"/>
              </w:rPr>
              <w:t>VALEČ</w:t>
            </w:r>
            <w:r>
              <w:rPr>
                <w:color w:val="4D4D4D"/>
                <w:spacing w:val="-3"/>
                <w:sz w:val="8"/>
              </w:rPr>
              <w:t xml:space="preserve"> </w:t>
            </w:r>
            <w:r>
              <w:rPr>
                <w:color w:val="4D4D4D"/>
                <w:sz w:val="8"/>
              </w:rPr>
              <w:t>U</w:t>
            </w:r>
            <w:r>
              <w:rPr>
                <w:color w:val="4D4D4D"/>
                <w:spacing w:val="-2"/>
                <w:sz w:val="8"/>
              </w:rPr>
              <w:t xml:space="preserve"> HROTOVIC</w:t>
            </w:r>
          </w:p>
        </w:tc>
        <w:tc>
          <w:tcPr>
            <w:tcW w:w="347" w:type="dxa"/>
          </w:tcPr>
          <w:p w14:paraId="475E8BDA"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53</w:t>
            </w:r>
          </w:p>
        </w:tc>
        <w:tc>
          <w:tcPr>
            <w:tcW w:w="647" w:type="dxa"/>
          </w:tcPr>
          <w:p w14:paraId="11280A2E" w14:textId="77777777" w:rsidR="00384124" w:rsidRDefault="00A9669B">
            <w:pPr>
              <w:pStyle w:val="TableParagraph"/>
              <w:ind w:left="25"/>
              <w:rPr>
                <w:sz w:val="8"/>
              </w:rPr>
            </w:pPr>
            <w:r>
              <w:rPr>
                <w:color w:val="4D4D4D"/>
                <w:spacing w:val="-2"/>
                <w:sz w:val="8"/>
              </w:rPr>
              <w:t>49.149406</w:t>
            </w:r>
          </w:p>
        </w:tc>
        <w:tc>
          <w:tcPr>
            <w:tcW w:w="661" w:type="dxa"/>
          </w:tcPr>
          <w:p w14:paraId="481B5456" w14:textId="77777777" w:rsidR="00384124" w:rsidRDefault="00A9669B">
            <w:pPr>
              <w:pStyle w:val="TableParagraph"/>
              <w:ind w:left="26"/>
              <w:rPr>
                <w:sz w:val="8"/>
              </w:rPr>
            </w:pPr>
            <w:r>
              <w:rPr>
                <w:color w:val="4D4D4D"/>
                <w:spacing w:val="-2"/>
                <w:sz w:val="8"/>
              </w:rPr>
              <w:t>16.041564</w:t>
            </w:r>
          </w:p>
        </w:tc>
        <w:tc>
          <w:tcPr>
            <w:tcW w:w="495" w:type="dxa"/>
          </w:tcPr>
          <w:p w14:paraId="5B7F47F9" w14:textId="77777777" w:rsidR="00384124" w:rsidRDefault="00A9669B">
            <w:pPr>
              <w:pStyle w:val="TableParagraph"/>
              <w:ind w:left="27"/>
              <w:rPr>
                <w:sz w:val="8"/>
              </w:rPr>
            </w:pPr>
            <w:r>
              <w:rPr>
                <w:color w:val="4D4D4D"/>
                <w:spacing w:val="-5"/>
                <w:sz w:val="8"/>
              </w:rPr>
              <w:t>ANO</w:t>
            </w:r>
          </w:p>
        </w:tc>
        <w:tc>
          <w:tcPr>
            <w:tcW w:w="677" w:type="dxa"/>
          </w:tcPr>
          <w:p w14:paraId="3CF90867" w14:textId="77777777" w:rsidR="00384124" w:rsidRDefault="00A9669B">
            <w:pPr>
              <w:pStyle w:val="TableParagraph"/>
              <w:ind w:left="29"/>
              <w:rPr>
                <w:sz w:val="8"/>
              </w:rPr>
            </w:pPr>
            <w:r>
              <w:rPr>
                <w:color w:val="4D4D4D"/>
                <w:spacing w:val="-5"/>
                <w:sz w:val="8"/>
              </w:rPr>
              <w:t>ANO</w:t>
            </w:r>
          </w:p>
        </w:tc>
      </w:tr>
      <w:tr w:rsidR="00384124" w14:paraId="5EF08ECD" w14:textId="77777777">
        <w:trPr>
          <w:trHeight w:val="114"/>
        </w:trPr>
        <w:tc>
          <w:tcPr>
            <w:tcW w:w="1673" w:type="dxa"/>
          </w:tcPr>
          <w:p w14:paraId="5A3DBBAA" w14:textId="77777777" w:rsidR="00384124" w:rsidRDefault="00A9669B">
            <w:pPr>
              <w:pStyle w:val="TableParagraph"/>
              <w:rPr>
                <w:sz w:val="8"/>
              </w:rPr>
            </w:pPr>
            <w:r>
              <w:rPr>
                <w:color w:val="4D4D4D"/>
                <w:spacing w:val="-2"/>
                <w:sz w:val="8"/>
              </w:rPr>
              <w:t>SILMET</w:t>
            </w:r>
          </w:p>
        </w:tc>
        <w:tc>
          <w:tcPr>
            <w:tcW w:w="600" w:type="dxa"/>
          </w:tcPr>
          <w:p w14:paraId="0D5549CB" w14:textId="77777777" w:rsidR="00384124" w:rsidRDefault="00A9669B">
            <w:pPr>
              <w:pStyle w:val="TableParagraph"/>
              <w:rPr>
                <w:sz w:val="8"/>
              </w:rPr>
            </w:pPr>
            <w:r>
              <w:rPr>
                <w:color w:val="4D4D4D"/>
                <w:spacing w:val="-2"/>
                <w:sz w:val="8"/>
              </w:rPr>
              <w:t>N50888</w:t>
            </w:r>
          </w:p>
        </w:tc>
        <w:tc>
          <w:tcPr>
            <w:tcW w:w="2018" w:type="dxa"/>
          </w:tcPr>
          <w:p w14:paraId="1BFCACD7" w14:textId="77777777" w:rsidR="00384124" w:rsidRDefault="00A9669B">
            <w:pPr>
              <w:pStyle w:val="TableParagraph"/>
              <w:rPr>
                <w:sz w:val="8"/>
              </w:rPr>
            </w:pPr>
            <w:r>
              <w:rPr>
                <w:color w:val="4D4D4D"/>
                <w:spacing w:val="-2"/>
                <w:sz w:val="8"/>
              </w:rPr>
              <w:t>SILMET</w:t>
            </w:r>
            <w:r>
              <w:rPr>
                <w:color w:val="4D4D4D"/>
                <w:spacing w:val="2"/>
                <w:sz w:val="8"/>
              </w:rPr>
              <w:t xml:space="preserve"> </w:t>
            </w:r>
            <w:r>
              <w:rPr>
                <w:color w:val="4D4D4D"/>
                <w:spacing w:val="-2"/>
                <w:sz w:val="8"/>
              </w:rPr>
              <w:t>PLUS,</w:t>
            </w:r>
            <w:r>
              <w:rPr>
                <w:color w:val="4D4D4D"/>
                <w:spacing w:val="3"/>
                <w:sz w:val="8"/>
              </w:rPr>
              <w:t xml:space="preserve"> </w:t>
            </w:r>
            <w:r>
              <w:rPr>
                <w:color w:val="4D4D4D"/>
                <w:spacing w:val="-2"/>
                <w:sz w:val="8"/>
              </w:rPr>
              <w:t>S.R.O.</w:t>
            </w:r>
          </w:p>
        </w:tc>
        <w:tc>
          <w:tcPr>
            <w:tcW w:w="693" w:type="dxa"/>
          </w:tcPr>
          <w:p w14:paraId="477F8182" w14:textId="77777777" w:rsidR="00384124" w:rsidRDefault="00A9669B">
            <w:pPr>
              <w:pStyle w:val="TableParagraph"/>
              <w:rPr>
                <w:sz w:val="8"/>
              </w:rPr>
            </w:pPr>
            <w:r>
              <w:rPr>
                <w:color w:val="4D4D4D"/>
                <w:spacing w:val="-2"/>
                <w:sz w:val="8"/>
              </w:rPr>
              <w:t>420301217001</w:t>
            </w:r>
          </w:p>
        </w:tc>
        <w:tc>
          <w:tcPr>
            <w:tcW w:w="789" w:type="dxa"/>
          </w:tcPr>
          <w:p w14:paraId="0198240F" w14:textId="77777777" w:rsidR="00384124" w:rsidRDefault="00A9669B">
            <w:pPr>
              <w:pStyle w:val="TableParagraph"/>
              <w:ind w:left="22"/>
              <w:rPr>
                <w:sz w:val="8"/>
              </w:rPr>
            </w:pPr>
            <w:r>
              <w:rPr>
                <w:color w:val="4D4D4D"/>
                <w:spacing w:val="-2"/>
                <w:sz w:val="8"/>
              </w:rPr>
              <w:t>Vysočina</w:t>
            </w:r>
          </w:p>
        </w:tc>
        <w:tc>
          <w:tcPr>
            <w:tcW w:w="907" w:type="dxa"/>
          </w:tcPr>
          <w:p w14:paraId="44AC0008"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158A0FAC" w14:textId="77777777" w:rsidR="00384124" w:rsidRDefault="00A9669B">
            <w:pPr>
              <w:pStyle w:val="TableParagraph"/>
              <w:ind w:left="23"/>
              <w:rPr>
                <w:sz w:val="8"/>
              </w:rPr>
            </w:pPr>
            <w:r>
              <w:rPr>
                <w:color w:val="4D4D4D"/>
                <w:spacing w:val="-2"/>
                <w:sz w:val="8"/>
              </w:rPr>
              <w:t>Červená</w:t>
            </w:r>
            <w:r>
              <w:rPr>
                <w:color w:val="4D4D4D"/>
                <w:spacing w:val="4"/>
                <w:sz w:val="8"/>
              </w:rPr>
              <w:t xml:space="preserve"> </w:t>
            </w:r>
            <w:r>
              <w:rPr>
                <w:color w:val="4D4D4D"/>
                <w:spacing w:val="-2"/>
                <w:sz w:val="8"/>
              </w:rPr>
              <w:t>Hospoda</w:t>
            </w:r>
          </w:p>
        </w:tc>
        <w:tc>
          <w:tcPr>
            <w:tcW w:w="1814" w:type="dxa"/>
          </w:tcPr>
          <w:p w14:paraId="6C87F37A" w14:textId="77777777" w:rsidR="00384124" w:rsidRDefault="00A9669B">
            <w:pPr>
              <w:pStyle w:val="TableParagraph"/>
              <w:ind w:left="23"/>
              <w:rPr>
                <w:sz w:val="8"/>
              </w:rPr>
            </w:pPr>
            <w:r>
              <w:rPr>
                <w:color w:val="4D4D4D"/>
                <w:sz w:val="8"/>
              </w:rPr>
              <w:t>ČERVENÁ</w:t>
            </w:r>
            <w:r>
              <w:rPr>
                <w:color w:val="4D4D4D"/>
                <w:spacing w:val="-6"/>
                <w:sz w:val="8"/>
              </w:rPr>
              <w:t xml:space="preserve"> </w:t>
            </w:r>
            <w:r>
              <w:rPr>
                <w:color w:val="4D4D4D"/>
                <w:spacing w:val="-2"/>
                <w:sz w:val="8"/>
              </w:rPr>
              <w:t>HOSPODA</w:t>
            </w:r>
          </w:p>
        </w:tc>
        <w:tc>
          <w:tcPr>
            <w:tcW w:w="1521" w:type="dxa"/>
          </w:tcPr>
          <w:p w14:paraId="36947FCA" w14:textId="77777777" w:rsidR="00384124" w:rsidRDefault="00A9669B">
            <w:pPr>
              <w:pStyle w:val="TableParagraph"/>
              <w:ind w:left="23"/>
              <w:rPr>
                <w:sz w:val="8"/>
              </w:rPr>
            </w:pPr>
            <w:r>
              <w:rPr>
                <w:color w:val="4D4D4D"/>
                <w:spacing w:val="-2"/>
                <w:sz w:val="8"/>
              </w:rPr>
              <w:t>TŘEBÍČ</w:t>
            </w:r>
          </w:p>
        </w:tc>
        <w:tc>
          <w:tcPr>
            <w:tcW w:w="347" w:type="dxa"/>
          </w:tcPr>
          <w:p w14:paraId="79F73495" w14:textId="77777777" w:rsidR="00384124" w:rsidRDefault="00A9669B">
            <w:pPr>
              <w:pStyle w:val="TableParagraph"/>
              <w:ind w:left="11" w:right="57"/>
              <w:jc w:val="center"/>
              <w:rPr>
                <w:sz w:val="8"/>
              </w:rPr>
            </w:pPr>
            <w:r>
              <w:rPr>
                <w:color w:val="4D4D4D"/>
                <w:sz w:val="8"/>
              </w:rPr>
              <w:t>674</w:t>
            </w:r>
            <w:r>
              <w:rPr>
                <w:color w:val="4D4D4D"/>
                <w:spacing w:val="-6"/>
                <w:sz w:val="8"/>
              </w:rPr>
              <w:t xml:space="preserve"> </w:t>
            </w:r>
            <w:r>
              <w:rPr>
                <w:color w:val="4D4D4D"/>
                <w:spacing w:val="-5"/>
                <w:sz w:val="8"/>
              </w:rPr>
              <w:t>01</w:t>
            </w:r>
          </w:p>
        </w:tc>
        <w:tc>
          <w:tcPr>
            <w:tcW w:w="647" w:type="dxa"/>
          </w:tcPr>
          <w:p w14:paraId="1BA92DEB" w14:textId="77777777" w:rsidR="00384124" w:rsidRDefault="00A9669B">
            <w:pPr>
              <w:pStyle w:val="TableParagraph"/>
              <w:ind w:left="25"/>
              <w:rPr>
                <w:sz w:val="8"/>
              </w:rPr>
            </w:pPr>
            <w:r>
              <w:rPr>
                <w:color w:val="4D4D4D"/>
                <w:spacing w:val="-2"/>
                <w:sz w:val="8"/>
              </w:rPr>
              <w:t>49.211925</w:t>
            </w:r>
          </w:p>
        </w:tc>
        <w:tc>
          <w:tcPr>
            <w:tcW w:w="661" w:type="dxa"/>
          </w:tcPr>
          <w:p w14:paraId="44535887" w14:textId="77777777" w:rsidR="00384124" w:rsidRDefault="00A9669B">
            <w:pPr>
              <w:pStyle w:val="TableParagraph"/>
              <w:ind w:left="26"/>
              <w:rPr>
                <w:sz w:val="8"/>
              </w:rPr>
            </w:pPr>
            <w:r>
              <w:rPr>
                <w:color w:val="4D4D4D"/>
                <w:spacing w:val="-2"/>
                <w:sz w:val="8"/>
              </w:rPr>
              <w:t>15.834103</w:t>
            </w:r>
          </w:p>
        </w:tc>
        <w:tc>
          <w:tcPr>
            <w:tcW w:w="495" w:type="dxa"/>
          </w:tcPr>
          <w:p w14:paraId="4C7809CF" w14:textId="77777777" w:rsidR="00384124" w:rsidRDefault="00A9669B">
            <w:pPr>
              <w:pStyle w:val="TableParagraph"/>
              <w:ind w:left="27"/>
              <w:rPr>
                <w:sz w:val="8"/>
              </w:rPr>
            </w:pPr>
            <w:r>
              <w:rPr>
                <w:color w:val="4D4D4D"/>
                <w:spacing w:val="-5"/>
                <w:sz w:val="8"/>
              </w:rPr>
              <w:t>ANO</w:t>
            </w:r>
          </w:p>
        </w:tc>
        <w:tc>
          <w:tcPr>
            <w:tcW w:w="677" w:type="dxa"/>
          </w:tcPr>
          <w:p w14:paraId="341D3114" w14:textId="77777777" w:rsidR="00384124" w:rsidRDefault="00A9669B">
            <w:pPr>
              <w:pStyle w:val="TableParagraph"/>
              <w:ind w:left="29"/>
              <w:rPr>
                <w:sz w:val="8"/>
              </w:rPr>
            </w:pPr>
            <w:r>
              <w:rPr>
                <w:color w:val="4D4D4D"/>
                <w:spacing w:val="-5"/>
                <w:sz w:val="8"/>
              </w:rPr>
              <w:t>ANO</w:t>
            </w:r>
          </w:p>
        </w:tc>
      </w:tr>
      <w:tr w:rsidR="00384124" w14:paraId="3B02DB96" w14:textId="77777777">
        <w:trPr>
          <w:trHeight w:val="114"/>
        </w:trPr>
        <w:tc>
          <w:tcPr>
            <w:tcW w:w="1673" w:type="dxa"/>
          </w:tcPr>
          <w:p w14:paraId="4DA333B3" w14:textId="77777777" w:rsidR="00384124" w:rsidRDefault="00A9669B">
            <w:pPr>
              <w:pStyle w:val="TableParagraph"/>
              <w:rPr>
                <w:sz w:val="8"/>
              </w:rPr>
            </w:pPr>
            <w:r>
              <w:rPr>
                <w:color w:val="4D4D4D"/>
                <w:spacing w:val="-4"/>
                <w:sz w:val="8"/>
              </w:rPr>
              <w:t>AVIA</w:t>
            </w:r>
          </w:p>
        </w:tc>
        <w:tc>
          <w:tcPr>
            <w:tcW w:w="600" w:type="dxa"/>
          </w:tcPr>
          <w:p w14:paraId="09034315" w14:textId="77777777" w:rsidR="00384124" w:rsidRDefault="00A9669B">
            <w:pPr>
              <w:pStyle w:val="TableParagraph"/>
              <w:rPr>
                <w:sz w:val="8"/>
              </w:rPr>
            </w:pPr>
            <w:r>
              <w:rPr>
                <w:color w:val="4D4D4D"/>
                <w:spacing w:val="-2"/>
                <w:sz w:val="8"/>
              </w:rPr>
              <w:t>N51894</w:t>
            </w:r>
          </w:p>
        </w:tc>
        <w:tc>
          <w:tcPr>
            <w:tcW w:w="2018" w:type="dxa"/>
          </w:tcPr>
          <w:p w14:paraId="5D312311" w14:textId="77777777" w:rsidR="00384124" w:rsidRDefault="00A9669B">
            <w:pPr>
              <w:pStyle w:val="TableParagraph"/>
              <w:rPr>
                <w:sz w:val="8"/>
              </w:rPr>
            </w:pPr>
            <w:r>
              <w:rPr>
                <w:color w:val="4D4D4D"/>
                <w:spacing w:val="-2"/>
                <w:sz w:val="8"/>
              </w:rPr>
              <w:t>SOFISOL</w:t>
            </w:r>
            <w:r>
              <w:rPr>
                <w:color w:val="4D4D4D"/>
                <w:spacing w:val="2"/>
                <w:sz w:val="8"/>
              </w:rPr>
              <w:t xml:space="preserve"> </w:t>
            </w:r>
            <w:r>
              <w:rPr>
                <w:color w:val="4D4D4D"/>
                <w:spacing w:val="-2"/>
                <w:sz w:val="8"/>
              </w:rPr>
              <w:t>S.R.O.</w:t>
            </w:r>
          </w:p>
        </w:tc>
        <w:tc>
          <w:tcPr>
            <w:tcW w:w="693" w:type="dxa"/>
          </w:tcPr>
          <w:p w14:paraId="411B23FC" w14:textId="77777777" w:rsidR="00384124" w:rsidRDefault="00A9669B">
            <w:pPr>
              <w:pStyle w:val="TableParagraph"/>
              <w:rPr>
                <w:sz w:val="8"/>
              </w:rPr>
            </w:pPr>
            <w:r>
              <w:rPr>
                <w:color w:val="4D4D4D"/>
                <w:spacing w:val="-2"/>
                <w:sz w:val="8"/>
              </w:rPr>
              <w:t>420301235301</w:t>
            </w:r>
          </w:p>
        </w:tc>
        <w:tc>
          <w:tcPr>
            <w:tcW w:w="789" w:type="dxa"/>
          </w:tcPr>
          <w:p w14:paraId="49404819" w14:textId="77777777" w:rsidR="00384124" w:rsidRDefault="00A9669B">
            <w:pPr>
              <w:pStyle w:val="TableParagraph"/>
              <w:ind w:left="22"/>
              <w:rPr>
                <w:sz w:val="8"/>
              </w:rPr>
            </w:pPr>
            <w:r>
              <w:rPr>
                <w:color w:val="4D4D4D"/>
                <w:spacing w:val="-2"/>
                <w:sz w:val="8"/>
              </w:rPr>
              <w:t>Vysočina</w:t>
            </w:r>
          </w:p>
        </w:tc>
        <w:tc>
          <w:tcPr>
            <w:tcW w:w="907" w:type="dxa"/>
          </w:tcPr>
          <w:p w14:paraId="421AC0D9"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17650F8A" w14:textId="77777777" w:rsidR="00384124" w:rsidRDefault="00A9669B">
            <w:pPr>
              <w:pStyle w:val="TableParagraph"/>
              <w:ind w:left="23"/>
              <w:rPr>
                <w:sz w:val="8"/>
              </w:rPr>
            </w:pPr>
            <w:r>
              <w:rPr>
                <w:color w:val="4D4D4D"/>
                <w:spacing w:val="-2"/>
                <w:sz w:val="8"/>
              </w:rPr>
              <w:t>Rudíkov</w:t>
            </w:r>
          </w:p>
        </w:tc>
        <w:tc>
          <w:tcPr>
            <w:tcW w:w="1814" w:type="dxa"/>
          </w:tcPr>
          <w:p w14:paraId="1B11D848" w14:textId="77777777" w:rsidR="00384124" w:rsidRDefault="00A9669B">
            <w:pPr>
              <w:pStyle w:val="TableParagraph"/>
              <w:ind w:left="23"/>
              <w:rPr>
                <w:sz w:val="8"/>
              </w:rPr>
            </w:pPr>
            <w:r>
              <w:rPr>
                <w:color w:val="4D4D4D"/>
                <w:spacing w:val="-2"/>
                <w:sz w:val="8"/>
              </w:rPr>
              <w:t>RUDÍKOV</w:t>
            </w:r>
            <w:r>
              <w:rPr>
                <w:color w:val="4D4D4D"/>
                <w:spacing w:val="3"/>
                <w:sz w:val="8"/>
              </w:rPr>
              <w:t xml:space="preserve"> </w:t>
            </w:r>
            <w:r>
              <w:rPr>
                <w:color w:val="4D4D4D"/>
                <w:spacing w:val="-5"/>
                <w:sz w:val="8"/>
              </w:rPr>
              <w:t>31</w:t>
            </w:r>
          </w:p>
        </w:tc>
        <w:tc>
          <w:tcPr>
            <w:tcW w:w="1521" w:type="dxa"/>
          </w:tcPr>
          <w:p w14:paraId="16A31002" w14:textId="77777777" w:rsidR="00384124" w:rsidRDefault="00A9669B">
            <w:pPr>
              <w:pStyle w:val="TableParagraph"/>
              <w:ind w:left="23"/>
              <w:rPr>
                <w:sz w:val="8"/>
              </w:rPr>
            </w:pPr>
            <w:r>
              <w:rPr>
                <w:color w:val="4D4D4D"/>
                <w:spacing w:val="-2"/>
                <w:sz w:val="8"/>
              </w:rPr>
              <w:t>RUDÍKOV</w:t>
            </w:r>
          </w:p>
        </w:tc>
        <w:tc>
          <w:tcPr>
            <w:tcW w:w="347" w:type="dxa"/>
          </w:tcPr>
          <w:p w14:paraId="08A9EC01"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05</w:t>
            </w:r>
          </w:p>
        </w:tc>
        <w:tc>
          <w:tcPr>
            <w:tcW w:w="647" w:type="dxa"/>
          </w:tcPr>
          <w:p w14:paraId="79CF9C94" w14:textId="77777777" w:rsidR="00384124" w:rsidRDefault="00A9669B">
            <w:pPr>
              <w:pStyle w:val="TableParagraph"/>
              <w:ind w:left="25"/>
              <w:rPr>
                <w:sz w:val="8"/>
              </w:rPr>
            </w:pPr>
            <w:r>
              <w:rPr>
                <w:color w:val="4D4D4D"/>
                <w:spacing w:val="-2"/>
                <w:sz w:val="8"/>
              </w:rPr>
              <w:t>49.283597</w:t>
            </w:r>
          </w:p>
        </w:tc>
        <w:tc>
          <w:tcPr>
            <w:tcW w:w="661" w:type="dxa"/>
          </w:tcPr>
          <w:p w14:paraId="2CB6DF24" w14:textId="77777777" w:rsidR="00384124" w:rsidRDefault="00A9669B">
            <w:pPr>
              <w:pStyle w:val="TableParagraph"/>
              <w:ind w:left="26"/>
              <w:rPr>
                <w:sz w:val="8"/>
              </w:rPr>
            </w:pPr>
            <w:r>
              <w:rPr>
                <w:color w:val="4D4D4D"/>
                <w:spacing w:val="-2"/>
                <w:sz w:val="8"/>
              </w:rPr>
              <w:t>15.947611</w:t>
            </w:r>
          </w:p>
        </w:tc>
        <w:tc>
          <w:tcPr>
            <w:tcW w:w="495" w:type="dxa"/>
          </w:tcPr>
          <w:p w14:paraId="7E9B27D7" w14:textId="77777777" w:rsidR="00384124" w:rsidRDefault="00A9669B">
            <w:pPr>
              <w:pStyle w:val="TableParagraph"/>
              <w:ind w:left="27"/>
              <w:rPr>
                <w:sz w:val="8"/>
              </w:rPr>
            </w:pPr>
            <w:r>
              <w:rPr>
                <w:color w:val="4D4D4D"/>
                <w:spacing w:val="-5"/>
                <w:sz w:val="8"/>
              </w:rPr>
              <w:t>ANO</w:t>
            </w:r>
          </w:p>
        </w:tc>
        <w:tc>
          <w:tcPr>
            <w:tcW w:w="677" w:type="dxa"/>
          </w:tcPr>
          <w:p w14:paraId="2154530D" w14:textId="77777777" w:rsidR="00384124" w:rsidRDefault="00A9669B">
            <w:pPr>
              <w:pStyle w:val="TableParagraph"/>
              <w:ind w:left="29"/>
              <w:rPr>
                <w:sz w:val="8"/>
              </w:rPr>
            </w:pPr>
            <w:r>
              <w:rPr>
                <w:color w:val="4D4D4D"/>
                <w:spacing w:val="-5"/>
                <w:sz w:val="8"/>
              </w:rPr>
              <w:t>ANO</w:t>
            </w:r>
          </w:p>
        </w:tc>
      </w:tr>
      <w:tr w:rsidR="00384124" w14:paraId="2BE9E4A7" w14:textId="77777777">
        <w:trPr>
          <w:trHeight w:val="114"/>
        </w:trPr>
        <w:tc>
          <w:tcPr>
            <w:tcW w:w="1673" w:type="dxa"/>
          </w:tcPr>
          <w:p w14:paraId="77AED65E"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0962BBEE" w14:textId="77777777" w:rsidR="00384124" w:rsidRDefault="00A9669B">
            <w:pPr>
              <w:pStyle w:val="TableParagraph"/>
              <w:rPr>
                <w:sz w:val="8"/>
              </w:rPr>
            </w:pPr>
            <w:r>
              <w:rPr>
                <w:color w:val="4D4D4D"/>
                <w:spacing w:val="-2"/>
                <w:sz w:val="8"/>
              </w:rPr>
              <w:t>N51984</w:t>
            </w:r>
          </w:p>
        </w:tc>
        <w:tc>
          <w:tcPr>
            <w:tcW w:w="2018" w:type="dxa"/>
          </w:tcPr>
          <w:p w14:paraId="2BD03C9B" w14:textId="77777777" w:rsidR="00384124" w:rsidRDefault="00A9669B">
            <w:pPr>
              <w:pStyle w:val="TableParagraph"/>
              <w:rPr>
                <w:sz w:val="8"/>
              </w:rPr>
            </w:pPr>
            <w:r>
              <w:rPr>
                <w:color w:val="4D4D4D"/>
                <w:spacing w:val="-2"/>
                <w:sz w:val="8"/>
              </w:rPr>
              <w:t>ADW</w:t>
            </w:r>
            <w:r>
              <w:rPr>
                <w:color w:val="4D4D4D"/>
                <w:spacing w:val="2"/>
                <w:sz w:val="8"/>
              </w:rPr>
              <w:t xml:space="preserve"> </w:t>
            </w:r>
            <w:r>
              <w:rPr>
                <w:color w:val="4D4D4D"/>
                <w:spacing w:val="-2"/>
                <w:sz w:val="8"/>
              </w:rPr>
              <w:t>HOLDING,</w:t>
            </w:r>
            <w:r>
              <w:rPr>
                <w:color w:val="4D4D4D"/>
                <w:spacing w:val="3"/>
                <w:sz w:val="8"/>
              </w:rPr>
              <w:t xml:space="preserve"> </w:t>
            </w:r>
            <w:r>
              <w:rPr>
                <w:color w:val="4D4D4D"/>
                <w:spacing w:val="-4"/>
                <w:sz w:val="8"/>
              </w:rPr>
              <w:t>A.S.</w:t>
            </w:r>
          </w:p>
        </w:tc>
        <w:tc>
          <w:tcPr>
            <w:tcW w:w="693" w:type="dxa"/>
          </w:tcPr>
          <w:p w14:paraId="6EB1C10D" w14:textId="77777777" w:rsidR="00384124" w:rsidRDefault="00A9669B">
            <w:pPr>
              <w:pStyle w:val="TableParagraph"/>
              <w:rPr>
                <w:sz w:val="8"/>
              </w:rPr>
            </w:pPr>
            <w:r>
              <w:rPr>
                <w:color w:val="4D4D4D"/>
                <w:spacing w:val="-2"/>
                <w:sz w:val="8"/>
              </w:rPr>
              <w:t>420301501601</w:t>
            </w:r>
          </w:p>
        </w:tc>
        <w:tc>
          <w:tcPr>
            <w:tcW w:w="789" w:type="dxa"/>
          </w:tcPr>
          <w:p w14:paraId="3447F926" w14:textId="77777777" w:rsidR="00384124" w:rsidRDefault="00A9669B">
            <w:pPr>
              <w:pStyle w:val="TableParagraph"/>
              <w:ind w:left="22"/>
              <w:rPr>
                <w:sz w:val="8"/>
              </w:rPr>
            </w:pPr>
            <w:r>
              <w:rPr>
                <w:color w:val="4D4D4D"/>
                <w:spacing w:val="-2"/>
                <w:sz w:val="8"/>
              </w:rPr>
              <w:t>Vysočina</w:t>
            </w:r>
          </w:p>
        </w:tc>
        <w:tc>
          <w:tcPr>
            <w:tcW w:w="907" w:type="dxa"/>
          </w:tcPr>
          <w:p w14:paraId="482DF029"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25632811" w14:textId="77777777" w:rsidR="00384124" w:rsidRDefault="00A9669B">
            <w:pPr>
              <w:pStyle w:val="TableParagraph"/>
              <w:ind w:left="23"/>
              <w:rPr>
                <w:sz w:val="8"/>
              </w:rPr>
            </w:pPr>
            <w:r>
              <w:rPr>
                <w:color w:val="4D4D4D"/>
                <w:spacing w:val="-2"/>
                <w:sz w:val="8"/>
              </w:rPr>
              <w:t>Kojetice-</w:t>
            </w:r>
            <w:r>
              <w:rPr>
                <w:color w:val="4D4D4D"/>
                <w:spacing w:val="-5"/>
                <w:sz w:val="8"/>
              </w:rPr>
              <w:t>OPT</w:t>
            </w:r>
          </w:p>
        </w:tc>
        <w:tc>
          <w:tcPr>
            <w:tcW w:w="1814" w:type="dxa"/>
          </w:tcPr>
          <w:p w14:paraId="6804DF7A" w14:textId="77777777" w:rsidR="00384124" w:rsidRDefault="00A9669B">
            <w:pPr>
              <w:pStyle w:val="TableParagraph"/>
              <w:ind w:left="23"/>
              <w:rPr>
                <w:sz w:val="8"/>
              </w:rPr>
            </w:pPr>
            <w:r>
              <w:rPr>
                <w:color w:val="4D4D4D"/>
                <w:spacing w:val="-2"/>
                <w:sz w:val="8"/>
              </w:rPr>
              <w:t>Kojetice</w:t>
            </w:r>
          </w:p>
        </w:tc>
        <w:tc>
          <w:tcPr>
            <w:tcW w:w="1521" w:type="dxa"/>
          </w:tcPr>
          <w:p w14:paraId="1DFE3A37" w14:textId="77777777" w:rsidR="00384124" w:rsidRDefault="00A9669B">
            <w:pPr>
              <w:pStyle w:val="TableParagraph"/>
              <w:ind w:left="23"/>
              <w:rPr>
                <w:sz w:val="8"/>
              </w:rPr>
            </w:pPr>
            <w:r>
              <w:rPr>
                <w:color w:val="4D4D4D"/>
                <w:spacing w:val="-2"/>
                <w:sz w:val="8"/>
              </w:rPr>
              <w:t>KOJETICE</w:t>
            </w:r>
          </w:p>
        </w:tc>
        <w:tc>
          <w:tcPr>
            <w:tcW w:w="347" w:type="dxa"/>
          </w:tcPr>
          <w:p w14:paraId="3D0C233A"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23</w:t>
            </w:r>
          </w:p>
        </w:tc>
        <w:tc>
          <w:tcPr>
            <w:tcW w:w="647" w:type="dxa"/>
          </w:tcPr>
          <w:p w14:paraId="15B03A58" w14:textId="77777777" w:rsidR="00384124" w:rsidRDefault="00A9669B">
            <w:pPr>
              <w:pStyle w:val="TableParagraph"/>
              <w:ind w:left="25"/>
              <w:rPr>
                <w:sz w:val="8"/>
              </w:rPr>
            </w:pPr>
            <w:r>
              <w:rPr>
                <w:color w:val="4D4D4D"/>
                <w:spacing w:val="-2"/>
                <w:sz w:val="8"/>
              </w:rPr>
              <w:t>49.149097</w:t>
            </w:r>
          </w:p>
        </w:tc>
        <w:tc>
          <w:tcPr>
            <w:tcW w:w="661" w:type="dxa"/>
          </w:tcPr>
          <w:p w14:paraId="24BB0661" w14:textId="77777777" w:rsidR="00384124" w:rsidRDefault="00A9669B">
            <w:pPr>
              <w:pStyle w:val="TableParagraph"/>
              <w:ind w:left="26"/>
              <w:rPr>
                <w:sz w:val="8"/>
              </w:rPr>
            </w:pPr>
            <w:r>
              <w:rPr>
                <w:color w:val="4D4D4D"/>
                <w:spacing w:val="-2"/>
                <w:sz w:val="8"/>
              </w:rPr>
              <w:t>15.822269</w:t>
            </w:r>
          </w:p>
        </w:tc>
        <w:tc>
          <w:tcPr>
            <w:tcW w:w="495" w:type="dxa"/>
          </w:tcPr>
          <w:p w14:paraId="35F08ADC" w14:textId="77777777" w:rsidR="00384124" w:rsidRDefault="00A9669B">
            <w:pPr>
              <w:pStyle w:val="TableParagraph"/>
              <w:ind w:left="27"/>
              <w:rPr>
                <w:sz w:val="8"/>
              </w:rPr>
            </w:pPr>
            <w:r>
              <w:rPr>
                <w:color w:val="4D4D4D"/>
                <w:spacing w:val="-5"/>
                <w:sz w:val="8"/>
              </w:rPr>
              <w:t>NE</w:t>
            </w:r>
          </w:p>
        </w:tc>
        <w:tc>
          <w:tcPr>
            <w:tcW w:w="677" w:type="dxa"/>
          </w:tcPr>
          <w:p w14:paraId="680BE8AB" w14:textId="77777777" w:rsidR="00384124" w:rsidRDefault="00A9669B">
            <w:pPr>
              <w:pStyle w:val="TableParagraph"/>
              <w:ind w:left="29"/>
              <w:rPr>
                <w:sz w:val="8"/>
              </w:rPr>
            </w:pPr>
            <w:r>
              <w:rPr>
                <w:color w:val="4D4D4D"/>
                <w:spacing w:val="-5"/>
                <w:sz w:val="8"/>
              </w:rPr>
              <w:t>NE</w:t>
            </w:r>
          </w:p>
        </w:tc>
      </w:tr>
      <w:tr w:rsidR="00384124" w14:paraId="560C95AF" w14:textId="77777777">
        <w:trPr>
          <w:trHeight w:val="114"/>
        </w:trPr>
        <w:tc>
          <w:tcPr>
            <w:tcW w:w="1673" w:type="dxa"/>
          </w:tcPr>
          <w:p w14:paraId="46F5B029" w14:textId="77777777" w:rsidR="00384124" w:rsidRDefault="00A9669B">
            <w:pPr>
              <w:pStyle w:val="TableParagraph"/>
              <w:rPr>
                <w:sz w:val="8"/>
              </w:rPr>
            </w:pPr>
            <w:r>
              <w:rPr>
                <w:color w:val="4D4D4D"/>
                <w:spacing w:val="-5"/>
                <w:sz w:val="8"/>
              </w:rPr>
              <w:t>A+S</w:t>
            </w:r>
          </w:p>
        </w:tc>
        <w:tc>
          <w:tcPr>
            <w:tcW w:w="600" w:type="dxa"/>
          </w:tcPr>
          <w:p w14:paraId="5A73F866" w14:textId="77777777" w:rsidR="00384124" w:rsidRDefault="00A9669B">
            <w:pPr>
              <w:pStyle w:val="TableParagraph"/>
              <w:rPr>
                <w:sz w:val="8"/>
              </w:rPr>
            </w:pPr>
            <w:r>
              <w:rPr>
                <w:color w:val="4D4D4D"/>
                <w:spacing w:val="-2"/>
                <w:sz w:val="8"/>
              </w:rPr>
              <w:t>N51821</w:t>
            </w:r>
          </w:p>
        </w:tc>
        <w:tc>
          <w:tcPr>
            <w:tcW w:w="2018" w:type="dxa"/>
          </w:tcPr>
          <w:p w14:paraId="2E0D4349" w14:textId="77777777" w:rsidR="00384124" w:rsidRDefault="00A9669B">
            <w:pPr>
              <w:pStyle w:val="TableParagraph"/>
              <w:rPr>
                <w:sz w:val="8"/>
              </w:rPr>
            </w:pPr>
            <w:r>
              <w:rPr>
                <w:color w:val="4D4D4D"/>
                <w:spacing w:val="-2"/>
                <w:sz w:val="8"/>
              </w:rPr>
              <w:t>BENALE</w:t>
            </w:r>
            <w:r>
              <w:rPr>
                <w:color w:val="4D4D4D"/>
                <w:spacing w:val="5"/>
                <w:sz w:val="8"/>
              </w:rPr>
              <w:t xml:space="preserve"> </w:t>
            </w:r>
            <w:r>
              <w:rPr>
                <w:color w:val="4D4D4D"/>
                <w:spacing w:val="-2"/>
                <w:sz w:val="8"/>
              </w:rPr>
              <w:t>S.R.O.</w:t>
            </w:r>
          </w:p>
        </w:tc>
        <w:tc>
          <w:tcPr>
            <w:tcW w:w="693" w:type="dxa"/>
          </w:tcPr>
          <w:p w14:paraId="4DDB2661" w14:textId="77777777" w:rsidR="00384124" w:rsidRDefault="00A9669B">
            <w:pPr>
              <w:pStyle w:val="TableParagraph"/>
              <w:rPr>
                <w:sz w:val="8"/>
              </w:rPr>
            </w:pPr>
            <w:r>
              <w:rPr>
                <w:color w:val="4D4D4D"/>
                <w:spacing w:val="-2"/>
                <w:sz w:val="8"/>
              </w:rPr>
              <w:t>420301115401</w:t>
            </w:r>
          </w:p>
        </w:tc>
        <w:tc>
          <w:tcPr>
            <w:tcW w:w="789" w:type="dxa"/>
          </w:tcPr>
          <w:p w14:paraId="6B5C2F6D" w14:textId="77777777" w:rsidR="00384124" w:rsidRDefault="00A9669B">
            <w:pPr>
              <w:pStyle w:val="TableParagraph"/>
              <w:ind w:left="22"/>
              <w:rPr>
                <w:sz w:val="8"/>
              </w:rPr>
            </w:pPr>
            <w:r>
              <w:rPr>
                <w:color w:val="4D4D4D"/>
                <w:spacing w:val="-2"/>
                <w:sz w:val="8"/>
              </w:rPr>
              <w:t>Vysočina</w:t>
            </w:r>
          </w:p>
        </w:tc>
        <w:tc>
          <w:tcPr>
            <w:tcW w:w="907" w:type="dxa"/>
          </w:tcPr>
          <w:p w14:paraId="4A9460C8"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3951BFFC" w14:textId="77777777" w:rsidR="00384124" w:rsidRDefault="00A9669B">
            <w:pPr>
              <w:pStyle w:val="TableParagraph"/>
              <w:ind w:left="23"/>
              <w:rPr>
                <w:sz w:val="8"/>
              </w:rPr>
            </w:pPr>
            <w:r>
              <w:rPr>
                <w:color w:val="4D4D4D"/>
                <w:spacing w:val="-2"/>
                <w:sz w:val="8"/>
              </w:rPr>
              <w:t>Dukovany</w:t>
            </w:r>
          </w:p>
        </w:tc>
        <w:tc>
          <w:tcPr>
            <w:tcW w:w="1814" w:type="dxa"/>
          </w:tcPr>
          <w:p w14:paraId="103EEC88" w14:textId="77777777" w:rsidR="00384124" w:rsidRDefault="00A9669B">
            <w:pPr>
              <w:pStyle w:val="TableParagraph"/>
              <w:ind w:left="23"/>
              <w:rPr>
                <w:sz w:val="8"/>
              </w:rPr>
            </w:pPr>
            <w:r>
              <w:rPr>
                <w:color w:val="4D4D4D"/>
                <w:spacing w:val="-2"/>
                <w:sz w:val="8"/>
              </w:rPr>
              <w:t>DUKOVANY</w:t>
            </w:r>
            <w:r>
              <w:rPr>
                <w:color w:val="4D4D4D"/>
                <w:spacing w:val="5"/>
                <w:sz w:val="8"/>
              </w:rPr>
              <w:t xml:space="preserve"> </w:t>
            </w:r>
            <w:r>
              <w:rPr>
                <w:color w:val="4D4D4D"/>
                <w:spacing w:val="-5"/>
                <w:sz w:val="8"/>
              </w:rPr>
              <w:t>268</w:t>
            </w:r>
          </w:p>
        </w:tc>
        <w:tc>
          <w:tcPr>
            <w:tcW w:w="1521" w:type="dxa"/>
          </w:tcPr>
          <w:p w14:paraId="5904E9E8" w14:textId="77777777" w:rsidR="00384124" w:rsidRDefault="00A9669B">
            <w:pPr>
              <w:pStyle w:val="TableParagraph"/>
              <w:ind w:left="23"/>
              <w:rPr>
                <w:sz w:val="8"/>
              </w:rPr>
            </w:pPr>
            <w:r>
              <w:rPr>
                <w:color w:val="4D4D4D"/>
                <w:spacing w:val="-2"/>
                <w:sz w:val="8"/>
              </w:rPr>
              <w:t>DUKOVANY</w:t>
            </w:r>
          </w:p>
        </w:tc>
        <w:tc>
          <w:tcPr>
            <w:tcW w:w="347" w:type="dxa"/>
          </w:tcPr>
          <w:p w14:paraId="2C8E5494"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56</w:t>
            </w:r>
          </w:p>
        </w:tc>
        <w:tc>
          <w:tcPr>
            <w:tcW w:w="647" w:type="dxa"/>
          </w:tcPr>
          <w:p w14:paraId="6B4F8FCC" w14:textId="77777777" w:rsidR="00384124" w:rsidRDefault="00A9669B">
            <w:pPr>
              <w:pStyle w:val="TableParagraph"/>
              <w:ind w:left="25"/>
              <w:rPr>
                <w:sz w:val="8"/>
              </w:rPr>
            </w:pPr>
            <w:r>
              <w:rPr>
                <w:color w:val="4D4D4D"/>
                <w:spacing w:val="-2"/>
                <w:sz w:val="8"/>
              </w:rPr>
              <w:t>49.085117</w:t>
            </w:r>
          </w:p>
        </w:tc>
        <w:tc>
          <w:tcPr>
            <w:tcW w:w="661" w:type="dxa"/>
          </w:tcPr>
          <w:p w14:paraId="664C83BC" w14:textId="77777777" w:rsidR="00384124" w:rsidRDefault="00A9669B">
            <w:pPr>
              <w:pStyle w:val="TableParagraph"/>
              <w:ind w:left="26"/>
              <w:rPr>
                <w:sz w:val="8"/>
              </w:rPr>
            </w:pPr>
            <w:r>
              <w:rPr>
                <w:color w:val="4D4D4D"/>
                <w:spacing w:val="-2"/>
                <w:sz w:val="8"/>
              </w:rPr>
              <w:t>16.193569</w:t>
            </w:r>
          </w:p>
        </w:tc>
        <w:tc>
          <w:tcPr>
            <w:tcW w:w="495" w:type="dxa"/>
          </w:tcPr>
          <w:p w14:paraId="2066C29A" w14:textId="77777777" w:rsidR="00384124" w:rsidRDefault="00A9669B">
            <w:pPr>
              <w:pStyle w:val="TableParagraph"/>
              <w:ind w:left="27"/>
              <w:rPr>
                <w:sz w:val="8"/>
              </w:rPr>
            </w:pPr>
            <w:r>
              <w:rPr>
                <w:color w:val="4D4D4D"/>
                <w:spacing w:val="-5"/>
                <w:sz w:val="8"/>
              </w:rPr>
              <w:t>ANO</w:t>
            </w:r>
          </w:p>
        </w:tc>
        <w:tc>
          <w:tcPr>
            <w:tcW w:w="677" w:type="dxa"/>
          </w:tcPr>
          <w:p w14:paraId="214458BA" w14:textId="77777777" w:rsidR="00384124" w:rsidRDefault="00A9669B">
            <w:pPr>
              <w:pStyle w:val="TableParagraph"/>
              <w:ind w:left="29"/>
              <w:rPr>
                <w:sz w:val="8"/>
              </w:rPr>
            </w:pPr>
            <w:r>
              <w:rPr>
                <w:color w:val="4D4D4D"/>
                <w:spacing w:val="-5"/>
                <w:sz w:val="8"/>
              </w:rPr>
              <w:t>ANO</w:t>
            </w:r>
          </w:p>
        </w:tc>
      </w:tr>
      <w:tr w:rsidR="00384124" w14:paraId="217095D7" w14:textId="77777777">
        <w:trPr>
          <w:trHeight w:val="114"/>
        </w:trPr>
        <w:tc>
          <w:tcPr>
            <w:tcW w:w="1673" w:type="dxa"/>
          </w:tcPr>
          <w:p w14:paraId="3BD74AA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D5851C5" w14:textId="77777777" w:rsidR="00384124" w:rsidRDefault="00A9669B">
            <w:pPr>
              <w:pStyle w:val="TableParagraph"/>
              <w:rPr>
                <w:sz w:val="8"/>
              </w:rPr>
            </w:pPr>
            <w:r>
              <w:rPr>
                <w:color w:val="4D4D4D"/>
                <w:spacing w:val="-2"/>
                <w:sz w:val="8"/>
              </w:rPr>
              <w:t>N50534</w:t>
            </w:r>
          </w:p>
        </w:tc>
        <w:tc>
          <w:tcPr>
            <w:tcW w:w="2018" w:type="dxa"/>
          </w:tcPr>
          <w:p w14:paraId="5045CFA0" w14:textId="77777777" w:rsidR="00384124" w:rsidRDefault="00A9669B">
            <w:pPr>
              <w:pStyle w:val="TableParagraph"/>
              <w:rPr>
                <w:sz w:val="8"/>
              </w:rPr>
            </w:pPr>
            <w:r>
              <w:rPr>
                <w:color w:val="4D4D4D"/>
                <w:spacing w:val="-2"/>
                <w:sz w:val="8"/>
              </w:rPr>
              <w:t>OLDŘICH</w:t>
            </w:r>
            <w:r>
              <w:rPr>
                <w:color w:val="4D4D4D"/>
                <w:spacing w:val="1"/>
                <w:sz w:val="8"/>
              </w:rPr>
              <w:t xml:space="preserve"> </w:t>
            </w:r>
            <w:proofErr w:type="gramStart"/>
            <w:r>
              <w:rPr>
                <w:color w:val="4D4D4D"/>
                <w:spacing w:val="-2"/>
                <w:sz w:val="8"/>
              </w:rPr>
              <w:t>SVOBODA</w:t>
            </w:r>
            <w:r>
              <w:rPr>
                <w:color w:val="4D4D4D"/>
                <w:spacing w:val="2"/>
                <w:sz w:val="8"/>
              </w:rPr>
              <w:t xml:space="preserve"> </w:t>
            </w:r>
            <w:r>
              <w:rPr>
                <w:color w:val="4D4D4D"/>
                <w:spacing w:val="-2"/>
                <w:sz w:val="8"/>
              </w:rPr>
              <w:t>-</w:t>
            </w:r>
            <w:r>
              <w:rPr>
                <w:color w:val="4D4D4D"/>
                <w:spacing w:val="3"/>
                <w:sz w:val="8"/>
              </w:rPr>
              <w:t xml:space="preserve"> </w:t>
            </w:r>
            <w:r>
              <w:rPr>
                <w:color w:val="4D4D4D"/>
                <w:spacing w:val="-2"/>
                <w:sz w:val="8"/>
              </w:rPr>
              <w:t>SVA</w:t>
            </w:r>
            <w:proofErr w:type="gramEnd"/>
            <w:r>
              <w:rPr>
                <w:color w:val="4D4D4D"/>
                <w:spacing w:val="2"/>
                <w:sz w:val="8"/>
              </w:rPr>
              <w:t xml:space="preserve"> </w:t>
            </w:r>
            <w:r>
              <w:rPr>
                <w:color w:val="4D4D4D"/>
                <w:spacing w:val="-2"/>
                <w:sz w:val="8"/>
              </w:rPr>
              <w:t>TŘEBÍČ</w:t>
            </w:r>
          </w:p>
        </w:tc>
        <w:tc>
          <w:tcPr>
            <w:tcW w:w="693" w:type="dxa"/>
          </w:tcPr>
          <w:p w14:paraId="213B1DE5" w14:textId="77777777" w:rsidR="00384124" w:rsidRDefault="00A9669B">
            <w:pPr>
              <w:pStyle w:val="TableParagraph"/>
              <w:rPr>
                <w:sz w:val="8"/>
              </w:rPr>
            </w:pPr>
            <w:r>
              <w:rPr>
                <w:color w:val="4D4D4D"/>
                <w:spacing w:val="-2"/>
                <w:sz w:val="8"/>
              </w:rPr>
              <w:t>420301190401</w:t>
            </w:r>
          </w:p>
        </w:tc>
        <w:tc>
          <w:tcPr>
            <w:tcW w:w="789" w:type="dxa"/>
          </w:tcPr>
          <w:p w14:paraId="73F69BD3" w14:textId="77777777" w:rsidR="00384124" w:rsidRDefault="00A9669B">
            <w:pPr>
              <w:pStyle w:val="TableParagraph"/>
              <w:ind w:left="22"/>
              <w:rPr>
                <w:sz w:val="8"/>
              </w:rPr>
            </w:pPr>
            <w:r>
              <w:rPr>
                <w:color w:val="4D4D4D"/>
                <w:spacing w:val="-2"/>
                <w:sz w:val="8"/>
              </w:rPr>
              <w:t>Vysočina</w:t>
            </w:r>
          </w:p>
        </w:tc>
        <w:tc>
          <w:tcPr>
            <w:tcW w:w="907" w:type="dxa"/>
          </w:tcPr>
          <w:p w14:paraId="56C4F259"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5C92348B" w14:textId="77777777" w:rsidR="00384124" w:rsidRDefault="00A9669B">
            <w:pPr>
              <w:pStyle w:val="TableParagraph"/>
              <w:ind w:left="23"/>
              <w:rPr>
                <w:sz w:val="8"/>
              </w:rPr>
            </w:pPr>
            <w:r>
              <w:rPr>
                <w:color w:val="4D4D4D"/>
                <w:spacing w:val="-2"/>
                <w:sz w:val="8"/>
              </w:rPr>
              <w:t>Třebíč-</w:t>
            </w:r>
            <w:r>
              <w:rPr>
                <w:color w:val="4D4D4D"/>
                <w:spacing w:val="-5"/>
                <w:sz w:val="8"/>
              </w:rPr>
              <w:t>Týn</w:t>
            </w:r>
          </w:p>
        </w:tc>
        <w:tc>
          <w:tcPr>
            <w:tcW w:w="1814" w:type="dxa"/>
          </w:tcPr>
          <w:p w14:paraId="6FF6AE22" w14:textId="77777777" w:rsidR="00384124" w:rsidRDefault="00A9669B">
            <w:pPr>
              <w:pStyle w:val="TableParagraph"/>
              <w:ind w:left="23"/>
              <w:rPr>
                <w:sz w:val="8"/>
              </w:rPr>
            </w:pPr>
            <w:r>
              <w:rPr>
                <w:color w:val="4D4D4D"/>
                <w:spacing w:val="-2"/>
                <w:sz w:val="8"/>
              </w:rPr>
              <w:t>MARIE</w:t>
            </w:r>
            <w:r>
              <w:rPr>
                <w:color w:val="4D4D4D"/>
                <w:spacing w:val="6"/>
                <w:sz w:val="8"/>
              </w:rPr>
              <w:t xml:space="preserve"> </w:t>
            </w:r>
            <w:r>
              <w:rPr>
                <w:color w:val="4D4D4D"/>
                <w:spacing w:val="-2"/>
                <w:sz w:val="8"/>
              </w:rPr>
              <w:t>MAJEROVÉ,</w:t>
            </w:r>
            <w:r>
              <w:rPr>
                <w:color w:val="4D4D4D"/>
                <w:spacing w:val="6"/>
                <w:sz w:val="8"/>
              </w:rPr>
              <w:t xml:space="preserve"> </w:t>
            </w:r>
            <w:r>
              <w:rPr>
                <w:color w:val="4D4D4D"/>
                <w:spacing w:val="-5"/>
                <w:sz w:val="8"/>
              </w:rPr>
              <w:t>TÝN</w:t>
            </w:r>
          </w:p>
        </w:tc>
        <w:tc>
          <w:tcPr>
            <w:tcW w:w="1521" w:type="dxa"/>
          </w:tcPr>
          <w:p w14:paraId="65832EEF" w14:textId="77777777" w:rsidR="00384124" w:rsidRDefault="00A9669B">
            <w:pPr>
              <w:pStyle w:val="TableParagraph"/>
              <w:ind w:left="23"/>
              <w:rPr>
                <w:sz w:val="8"/>
              </w:rPr>
            </w:pPr>
            <w:proofErr w:type="gramStart"/>
            <w:r>
              <w:rPr>
                <w:color w:val="4D4D4D"/>
                <w:sz w:val="8"/>
              </w:rPr>
              <w:t>TŘEBÍČ</w:t>
            </w:r>
            <w:r>
              <w:rPr>
                <w:color w:val="4D4D4D"/>
                <w:spacing w:val="-5"/>
                <w:sz w:val="8"/>
              </w:rPr>
              <w:t xml:space="preserve"> </w:t>
            </w:r>
            <w:r>
              <w:rPr>
                <w:color w:val="4D4D4D"/>
                <w:sz w:val="8"/>
              </w:rPr>
              <w:t>-</w:t>
            </w:r>
            <w:r>
              <w:rPr>
                <w:color w:val="4D4D4D"/>
                <w:spacing w:val="-5"/>
                <w:sz w:val="8"/>
              </w:rPr>
              <w:t xml:space="preserve"> TÝN</w:t>
            </w:r>
            <w:proofErr w:type="gramEnd"/>
          </w:p>
        </w:tc>
        <w:tc>
          <w:tcPr>
            <w:tcW w:w="347" w:type="dxa"/>
          </w:tcPr>
          <w:p w14:paraId="74AC65E8" w14:textId="77777777" w:rsidR="00384124" w:rsidRDefault="00A9669B">
            <w:pPr>
              <w:pStyle w:val="TableParagraph"/>
              <w:ind w:left="11" w:right="57"/>
              <w:jc w:val="center"/>
              <w:rPr>
                <w:sz w:val="8"/>
              </w:rPr>
            </w:pPr>
            <w:r>
              <w:rPr>
                <w:color w:val="4D4D4D"/>
                <w:sz w:val="8"/>
              </w:rPr>
              <w:t>674</w:t>
            </w:r>
            <w:r>
              <w:rPr>
                <w:color w:val="4D4D4D"/>
                <w:spacing w:val="-6"/>
                <w:sz w:val="8"/>
              </w:rPr>
              <w:t xml:space="preserve"> </w:t>
            </w:r>
            <w:r>
              <w:rPr>
                <w:color w:val="4D4D4D"/>
                <w:spacing w:val="-5"/>
                <w:sz w:val="8"/>
              </w:rPr>
              <w:t>01</w:t>
            </w:r>
          </w:p>
        </w:tc>
        <w:tc>
          <w:tcPr>
            <w:tcW w:w="647" w:type="dxa"/>
          </w:tcPr>
          <w:p w14:paraId="14CE6261" w14:textId="77777777" w:rsidR="00384124" w:rsidRDefault="00A9669B">
            <w:pPr>
              <w:pStyle w:val="TableParagraph"/>
              <w:ind w:left="25"/>
              <w:rPr>
                <w:sz w:val="8"/>
              </w:rPr>
            </w:pPr>
            <w:r>
              <w:rPr>
                <w:color w:val="4D4D4D"/>
                <w:spacing w:val="-2"/>
                <w:sz w:val="8"/>
              </w:rPr>
              <w:t>49.225511</w:t>
            </w:r>
          </w:p>
        </w:tc>
        <w:tc>
          <w:tcPr>
            <w:tcW w:w="661" w:type="dxa"/>
          </w:tcPr>
          <w:p w14:paraId="4CA0E8B2" w14:textId="77777777" w:rsidR="00384124" w:rsidRDefault="00A9669B">
            <w:pPr>
              <w:pStyle w:val="TableParagraph"/>
              <w:ind w:left="26"/>
              <w:rPr>
                <w:sz w:val="8"/>
              </w:rPr>
            </w:pPr>
            <w:r>
              <w:rPr>
                <w:color w:val="4D4D4D"/>
                <w:spacing w:val="-2"/>
                <w:sz w:val="8"/>
              </w:rPr>
              <w:t>15.877581</w:t>
            </w:r>
          </w:p>
        </w:tc>
        <w:tc>
          <w:tcPr>
            <w:tcW w:w="495" w:type="dxa"/>
          </w:tcPr>
          <w:p w14:paraId="540BDD1D" w14:textId="77777777" w:rsidR="00384124" w:rsidRDefault="00A9669B">
            <w:pPr>
              <w:pStyle w:val="TableParagraph"/>
              <w:ind w:left="27"/>
              <w:rPr>
                <w:sz w:val="8"/>
              </w:rPr>
            </w:pPr>
            <w:r>
              <w:rPr>
                <w:color w:val="4D4D4D"/>
                <w:spacing w:val="-5"/>
                <w:sz w:val="8"/>
              </w:rPr>
              <w:t>ANO</w:t>
            </w:r>
          </w:p>
        </w:tc>
        <w:tc>
          <w:tcPr>
            <w:tcW w:w="677" w:type="dxa"/>
          </w:tcPr>
          <w:p w14:paraId="662E8351" w14:textId="77777777" w:rsidR="00384124" w:rsidRDefault="00A9669B">
            <w:pPr>
              <w:pStyle w:val="TableParagraph"/>
              <w:ind w:left="29"/>
              <w:rPr>
                <w:sz w:val="8"/>
              </w:rPr>
            </w:pPr>
            <w:r>
              <w:rPr>
                <w:color w:val="4D4D4D"/>
                <w:spacing w:val="-5"/>
                <w:sz w:val="8"/>
              </w:rPr>
              <w:t>ANO</w:t>
            </w:r>
          </w:p>
        </w:tc>
      </w:tr>
      <w:tr w:rsidR="00384124" w14:paraId="2B4D295D" w14:textId="77777777">
        <w:trPr>
          <w:trHeight w:val="114"/>
        </w:trPr>
        <w:tc>
          <w:tcPr>
            <w:tcW w:w="1673" w:type="dxa"/>
          </w:tcPr>
          <w:p w14:paraId="773123A8"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3331D9F8" w14:textId="77777777" w:rsidR="00384124" w:rsidRDefault="00A9669B">
            <w:pPr>
              <w:pStyle w:val="TableParagraph"/>
              <w:rPr>
                <w:sz w:val="8"/>
              </w:rPr>
            </w:pPr>
            <w:r>
              <w:rPr>
                <w:color w:val="4D4D4D"/>
                <w:spacing w:val="-2"/>
                <w:sz w:val="8"/>
              </w:rPr>
              <w:t>N51379</w:t>
            </w:r>
          </w:p>
        </w:tc>
        <w:tc>
          <w:tcPr>
            <w:tcW w:w="2018" w:type="dxa"/>
          </w:tcPr>
          <w:p w14:paraId="1A83D557" w14:textId="77777777" w:rsidR="00384124" w:rsidRDefault="00A9669B">
            <w:pPr>
              <w:pStyle w:val="TableParagraph"/>
              <w:rPr>
                <w:sz w:val="8"/>
              </w:rPr>
            </w:pPr>
            <w:r>
              <w:rPr>
                <w:color w:val="4D4D4D"/>
                <w:sz w:val="8"/>
              </w:rPr>
              <w:t>ST</w:t>
            </w:r>
            <w:r>
              <w:rPr>
                <w:color w:val="4D4D4D"/>
                <w:spacing w:val="-5"/>
                <w:sz w:val="8"/>
              </w:rPr>
              <w:t xml:space="preserve"> </w:t>
            </w:r>
            <w:r>
              <w:rPr>
                <w:color w:val="4D4D4D"/>
                <w:sz w:val="8"/>
              </w:rPr>
              <w:t>OIL</w:t>
            </w:r>
            <w:r>
              <w:rPr>
                <w:color w:val="4D4D4D"/>
                <w:spacing w:val="-6"/>
                <w:sz w:val="8"/>
              </w:rPr>
              <w:t xml:space="preserve"> </w:t>
            </w:r>
            <w:r>
              <w:rPr>
                <w:color w:val="4D4D4D"/>
                <w:spacing w:val="-2"/>
                <w:sz w:val="8"/>
              </w:rPr>
              <w:t>S.R.O.</w:t>
            </w:r>
          </w:p>
        </w:tc>
        <w:tc>
          <w:tcPr>
            <w:tcW w:w="693" w:type="dxa"/>
          </w:tcPr>
          <w:p w14:paraId="4E9C20B4" w14:textId="77777777" w:rsidR="00384124" w:rsidRDefault="00A9669B">
            <w:pPr>
              <w:pStyle w:val="TableParagraph"/>
              <w:rPr>
                <w:sz w:val="8"/>
              </w:rPr>
            </w:pPr>
            <w:r>
              <w:rPr>
                <w:color w:val="4D4D4D"/>
                <w:spacing w:val="-2"/>
                <w:sz w:val="8"/>
              </w:rPr>
              <w:t>420301242201</w:t>
            </w:r>
          </w:p>
        </w:tc>
        <w:tc>
          <w:tcPr>
            <w:tcW w:w="789" w:type="dxa"/>
          </w:tcPr>
          <w:p w14:paraId="569F78C6" w14:textId="77777777" w:rsidR="00384124" w:rsidRDefault="00A9669B">
            <w:pPr>
              <w:pStyle w:val="TableParagraph"/>
              <w:ind w:left="22"/>
              <w:rPr>
                <w:sz w:val="8"/>
              </w:rPr>
            </w:pPr>
            <w:r>
              <w:rPr>
                <w:color w:val="4D4D4D"/>
                <w:spacing w:val="-2"/>
                <w:sz w:val="8"/>
              </w:rPr>
              <w:t>Vysočina</w:t>
            </w:r>
          </w:p>
        </w:tc>
        <w:tc>
          <w:tcPr>
            <w:tcW w:w="907" w:type="dxa"/>
          </w:tcPr>
          <w:p w14:paraId="3EE92689"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1178311C" w14:textId="77777777" w:rsidR="00384124" w:rsidRDefault="00A9669B">
            <w:pPr>
              <w:pStyle w:val="TableParagraph"/>
              <w:ind w:left="23"/>
              <w:rPr>
                <w:sz w:val="8"/>
              </w:rPr>
            </w:pPr>
            <w:proofErr w:type="spellStart"/>
            <w:proofErr w:type="gramStart"/>
            <w:r>
              <w:rPr>
                <w:color w:val="4D4D4D"/>
                <w:spacing w:val="-2"/>
                <w:sz w:val="8"/>
              </w:rPr>
              <w:t>Třebíč,Střítež</w:t>
            </w:r>
            <w:proofErr w:type="spellEnd"/>
            <w:proofErr w:type="gramEnd"/>
          </w:p>
        </w:tc>
        <w:tc>
          <w:tcPr>
            <w:tcW w:w="1814" w:type="dxa"/>
          </w:tcPr>
          <w:p w14:paraId="4B00C2C2" w14:textId="77777777" w:rsidR="00384124" w:rsidRDefault="00A9669B">
            <w:pPr>
              <w:pStyle w:val="TableParagraph"/>
              <w:ind w:left="23"/>
              <w:rPr>
                <w:sz w:val="8"/>
              </w:rPr>
            </w:pPr>
            <w:r>
              <w:rPr>
                <w:color w:val="4D4D4D"/>
                <w:spacing w:val="-2"/>
                <w:sz w:val="8"/>
              </w:rPr>
              <w:t>STŘÍTEŽ</w:t>
            </w:r>
            <w:r>
              <w:rPr>
                <w:color w:val="4D4D4D"/>
                <w:sz w:val="8"/>
              </w:rPr>
              <w:t xml:space="preserve"> </w:t>
            </w:r>
            <w:r>
              <w:rPr>
                <w:color w:val="4D4D4D"/>
                <w:spacing w:val="-2"/>
                <w:sz w:val="8"/>
              </w:rPr>
              <w:t>U</w:t>
            </w:r>
            <w:r>
              <w:rPr>
                <w:color w:val="4D4D4D"/>
                <w:spacing w:val="3"/>
                <w:sz w:val="8"/>
              </w:rPr>
              <w:t xml:space="preserve"> </w:t>
            </w:r>
            <w:r>
              <w:rPr>
                <w:color w:val="4D4D4D"/>
                <w:spacing w:val="-2"/>
                <w:sz w:val="8"/>
              </w:rPr>
              <w:t>TŘEBÍČE</w:t>
            </w:r>
          </w:p>
        </w:tc>
        <w:tc>
          <w:tcPr>
            <w:tcW w:w="1521" w:type="dxa"/>
          </w:tcPr>
          <w:p w14:paraId="773C602B" w14:textId="77777777" w:rsidR="00384124" w:rsidRDefault="00A9669B">
            <w:pPr>
              <w:pStyle w:val="TableParagraph"/>
              <w:ind w:left="23"/>
              <w:rPr>
                <w:sz w:val="8"/>
              </w:rPr>
            </w:pPr>
            <w:r>
              <w:rPr>
                <w:color w:val="4D4D4D"/>
                <w:spacing w:val="-2"/>
                <w:sz w:val="8"/>
              </w:rPr>
              <w:t>TŘEBÍČ</w:t>
            </w:r>
          </w:p>
        </w:tc>
        <w:tc>
          <w:tcPr>
            <w:tcW w:w="347" w:type="dxa"/>
          </w:tcPr>
          <w:p w14:paraId="62424DB3" w14:textId="77777777" w:rsidR="00384124" w:rsidRDefault="00A9669B">
            <w:pPr>
              <w:pStyle w:val="TableParagraph"/>
              <w:ind w:left="11" w:right="57"/>
              <w:jc w:val="center"/>
              <w:rPr>
                <w:sz w:val="8"/>
              </w:rPr>
            </w:pPr>
            <w:r>
              <w:rPr>
                <w:color w:val="4D4D4D"/>
                <w:sz w:val="8"/>
              </w:rPr>
              <w:t>674</w:t>
            </w:r>
            <w:r>
              <w:rPr>
                <w:color w:val="4D4D4D"/>
                <w:spacing w:val="-6"/>
                <w:sz w:val="8"/>
              </w:rPr>
              <w:t xml:space="preserve"> </w:t>
            </w:r>
            <w:r>
              <w:rPr>
                <w:color w:val="4D4D4D"/>
                <w:spacing w:val="-5"/>
                <w:sz w:val="8"/>
              </w:rPr>
              <w:t>01</w:t>
            </w:r>
          </w:p>
        </w:tc>
        <w:tc>
          <w:tcPr>
            <w:tcW w:w="647" w:type="dxa"/>
          </w:tcPr>
          <w:p w14:paraId="24ABC470" w14:textId="77777777" w:rsidR="00384124" w:rsidRDefault="00A9669B">
            <w:pPr>
              <w:pStyle w:val="TableParagraph"/>
              <w:ind w:left="25"/>
              <w:rPr>
                <w:sz w:val="8"/>
              </w:rPr>
            </w:pPr>
            <w:r>
              <w:rPr>
                <w:color w:val="4D4D4D"/>
                <w:spacing w:val="-2"/>
                <w:sz w:val="8"/>
              </w:rPr>
              <w:t>49.188009</w:t>
            </w:r>
          </w:p>
        </w:tc>
        <w:tc>
          <w:tcPr>
            <w:tcW w:w="661" w:type="dxa"/>
          </w:tcPr>
          <w:p w14:paraId="6C9BD28E" w14:textId="77777777" w:rsidR="00384124" w:rsidRDefault="00A9669B">
            <w:pPr>
              <w:pStyle w:val="TableParagraph"/>
              <w:ind w:left="26"/>
              <w:rPr>
                <w:sz w:val="8"/>
              </w:rPr>
            </w:pPr>
            <w:r>
              <w:rPr>
                <w:color w:val="4D4D4D"/>
                <w:spacing w:val="-2"/>
                <w:sz w:val="8"/>
              </w:rPr>
              <w:t>15.890060</w:t>
            </w:r>
          </w:p>
        </w:tc>
        <w:tc>
          <w:tcPr>
            <w:tcW w:w="495" w:type="dxa"/>
          </w:tcPr>
          <w:p w14:paraId="30E97192" w14:textId="77777777" w:rsidR="00384124" w:rsidRDefault="00A9669B">
            <w:pPr>
              <w:pStyle w:val="TableParagraph"/>
              <w:ind w:left="27"/>
              <w:rPr>
                <w:sz w:val="8"/>
              </w:rPr>
            </w:pPr>
            <w:r>
              <w:rPr>
                <w:color w:val="4D4D4D"/>
                <w:spacing w:val="-5"/>
                <w:sz w:val="8"/>
              </w:rPr>
              <w:t>ANO</w:t>
            </w:r>
          </w:p>
        </w:tc>
        <w:tc>
          <w:tcPr>
            <w:tcW w:w="677" w:type="dxa"/>
          </w:tcPr>
          <w:p w14:paraId="06B6BBBE" w14:textId="77777777" w:rsidR="00384124" w:rsidRDefault="00A9669B">
            <w:pPr>
              <w:pStyle w:val="TableParagraph"/>
              <w:ind w:left="29"/>
              <w:rPr>
                <w:sz w:val="8"/>
              </w:rPr>
            </w:pPr>
            <w:r>
              <w:rPr>
                <w:color w:val="4D4D4D"/>
                <w:spacing w:val="-5"/>
                <w:sz w:val="8"/>
              </w:rPr>
              <w:t>ANO</w:t>
            </w:r>
          </w:p>
        </w:tc>
      </w:tr>
      <w:tr w:rsidR="00384124" w14:paraId="39BC12A0" w14:textId="77777777">
        <w:trPr>
          <w:trHeight w:val="114"/>
        </w:trPr>
        <w:tc>
          <w:tcPr>
            <w:tcW w:w="1673" w:type="dxa"/>
          </w:tcPr>
          <w:p w14:paraId="4A38973F" w14:textId="77777777" w:rsidR="00384124" w:rsidRDefault="00A9669B">
            <w:pPr>
              <w:pStyle w:val="TableParagraph"/>
              <w:rPr>
                <w:sz w:val="8"/>
              </w:rPr>
            </w:pPr>
            <w:r>
              <w:rPr>
                <w:color w:val="4D4D4D"/>
                <w:spacing w:val="-2"/>
                <w:sz w:val="8"/>
              </w:rPr>
              <w:t>BENZINA</w:t>
            </w:r>
          </w:p>
        </w:tc>
        <w:tc>
          <w:tcPr>
            <w:tcW w:w="600" w:type="dxa"/>
          </w:tcPr>
          <w:p w14:paraId="780F2A25" w14:textId="77777777" w:rsidR="00384124" w:rsidRDefault="00A9669B">
            <w:pPr>
              <w:pStyle w:val="TableParagraph"/>
              <w:rPr>
                <w:sz w:val="8"/>
              </w:rPr>
            </w:pPr>
            <w:r>
              <w:rPr>
                <w:color w:val="4D4D4D"/>
                <w:spacing w:val="-2"/>
                <w:sz w:val="8"/>
              </w:rPr>
              <w:t>N11000</w:t>
            </w:r>
          </w:p>
        </w:tc>
        <w:tc>
          <w:tcPr>
            <w:tcW w:w="2018" w:type="dxa"/>
          </w:tcPr>
          <w:p w14:paraId="78D0BA9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A93E589" w14:textId="77777777" w:rsidR="00384124" w:rsidRDefault="00A9669B">
            <w:pPr>
              <w:pStyle w:val="TableParagraph"/>
              <w:rPr>
                <w:sz w:val="8"/>
              </w:rPr>
            </w:pPr>
            <w:r>
              <w:rPr>
                <w:color w:val="4D4D4D"/>
                <w:spacing w:val="-2"/>
                <w:sz w:val="8"/>
              </w:rPr>
              <w:t>420301016901</w:t>
            </w:r>
          </w:p>
        </w:tc>
        <w:tc>
          <w:tcPr>
            <w:tcW w:w="789" w:type="dxa"/>
          </w:tcPr>
          <w:p w14:paraId="16D9A425" w14:textId="77777777" w:rsidR="00384124" w:rsidRDefault="00A9669B">
            <w:pPr>
              <w:pStyle w:val="TableParagraph"/>
              <w:ind w:left="22"/>
              <w:rPr>
                <w:sz w:val="8"/>
              </w:rPr>
            </w:pPr>
            <w:r>
              <w:rPr>
                <w:color w:val="4D4D4D"/>
                <w:spacing w:val="-2"/>
                <w:sz w:val="8"/>
              </w:rPr>
              <w:t>Vysočina</w:t>
            </w:r>
          </w:p>
        </w:tc>
        <w:tc>
          <w:tcPr>
            <w:tcW w:w="907" w:type="dxa"/>
          </w:tcPr>
          <w:p w14:paraId="367ADE28"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22A97FA5" w14:textId="77777777" w:rsidR="00384124" w:rsidRDefault="00A9669B">
            <w:pPr>
              <w:pStyle w:val="TableParagraph"/>
              <w:ind w:left="23"/>
              <w:rPr>
                <w:sz w:val="8"/>
              </w:rPr>
            </w:pPr>
            <w:proofErr w:type="spellStart"/>
            <w:proofErr w:type="gramStart"/>
            <w:r>
              <w:rPr>
                <w:color w:val="4D4D4D"/>
                <w:spacing w:val="-2"/>
                <w:sz w:val="8"/>
              </w:rPr>
              <w:t>Třebíč,Hrotovická</w:t>
            </w:r>
            <w:proofErr w:type="spellEnd"/>
            <w:proofErr w:type="gramEnd"/>
          </w:p>
        </w:tc>
        <w:tc>
          <w:tcPr>
            <w:tcW w:w="1814" w:type="dxa"/>
          </w:tcPr>
          <w:p w14:paraId="5B92B1FC" w14:textId="77777777" w:rsidR="00384124" w:rsidRDefault="00A9669B">
            <w:pPr>
              <w:pStyle w:val="TableParagraph"/>
              <w:ind w:left="23"/>
              <w:rPr>
                <w:sz w:val="8"/>
              </w:rPr>
            </w:pPr>
            <w:r>
              <w:rPr>
                <w:color w:val="4D4D4D"/>
                <w:spacing w:val="-2"/>
                <w:sz w:val="8"/>
              </w:rPr>
              <w:t>HROTOVICKÁ</w:t>
            </w:r>
          </w:p>
        </w:tc>
        <w:tc>
          <w:tcPr>
            <w:tcW w:w="1521" w:type="dxa"/>
          </w:tcPr>
          <w:p w14:paraId="25C2F09B" w14:textId="77777777" w:rsidR="00384124" w:rsidRDefault="00A9669B">
            <w:pPr>
              <w:pStyle w:val="TableParagraph"/>
              <w:ind w:left="23"/>
              <w:rPr>
                <w:sz w:val="8"/>
              </w:rPr>
            </w:pPr>
            <w:r>
              <w:rPr>
                <w:color w:val="4D4D4D"/>
                <w:spacing w:val="-2"/>
                <w:sz w:val="8"/>
              </w:rPr>
              <w:t>TŘEBÍČ</w:t>
            </w:r>
          </w:p>
        </w:tc>
        <w:tc>
          <w:tcPr>
            <w:tcW w:w="347" w:type="dxa"/>
          </w:tcPr>
          <w:p w14:paraId="42953EE7" w14:textId="77777777" w:rsidR="00384124" w:rsidRDefault="00A9669B">
            <w:pPr>
              <w:pStyle w:val="TableParagraph"/>
              <w:ind w:left="11" w:right="57"/>
              <w:jc w:val="center"/>
              <w:rPr>
                <w:sz w:val="8"/>
              </w:rPr>
            </w:pPr>
            <w:r>
              <w:rPr>
                <w:color w:val="4D4D4D"/>
                <w:sz w:val="8"/>
              </w:rPr>
              <w:t>674</w:t>
            </w:r>
            <w:r>
              <w:rPr>
                <w:color w:val="4D4D4D"/>
                <w:spacing w:val="-6"/>
                <w:sz w:val="8"/>
              </w:rPr>
              <w:t xml:space="preserve"> </w:t>
            </w:r>
            <w:r>
              <w:rPr>
                <w:color w:val="4D4D4D"/>
                <w:spacing w:val="-5"/>
                <w:sz w:val="8"/>
              </w:rPr>
              <w:t>01</w:t>
            </w:r>
          </w:p>
        </w:tc>
        <w:tc>
          <w:tcPr>
            <w:tcW w:w="647" w:type="dxa"/>
          </w:tcPr>
          <w:p w14:paraId="729B0087" w14:textId="77777777" w:rsidR="00384124" w:rsidRDefault="00A9669B">
            <w:pPr>
              <w:pStyle w:val="TableParagraph"/>
              <w:ind w:left="25"/>
              <w:rPr>
                <w:sz w:val="8"/>
              </w:rPr>
            </w:pPr>
            <w:r>
              <w:rPr>
                <w:color w:val="4D4D4D"/>
                <w:spacing w:val="-2"/>
                <w:sz w:val="8"/>
              </w:rPr>
              <w:t>49.209619</w:t>
            </w:r>
          </w:p>
        </w:tc>
        <w:tc>
          <w:tcPr>
            <w:tcW w:w="661" w:type="dxa"/>
          </w:tcPr>
          <w:p w14:paraId="3F70285D" w14:textId="77777777" w:rsidR="00384124" w:rsidRDefault="00A9669B">
            <w:pPr>
              <w:pStyle w:val="TableParagraph"/>
              <w:ind w:left="26"/>
              <w:rPr>
                <w:sz w:val="8"/>
              </w:rPr>
            </w:pPr>
            <w:r>
              <w:rPr>
                <w:color w:val="4D4D4D"/>
                <w:spacing w:val="-2"/>
                <w:sz w:val="8"/>
              </w:rPr>
              <w:t>15.894558</w:t>
            </w:r>
          </w:p>
        </w:tc>
        <w:tc>
          <w:tcPr>
            <w:tcW w:w="495" w:type="dxa"/>
          </w:tcPr>
          <w:p w14:paraId="4CC95239" w14:textId="77777777" w:rsidR="00384124" w:rsidRDefault="00A9669B">
            <w:pPr>
              <w:pStyle w:val="TableParagraph"/>
              <w:ind w:left="27"/>
              <w:rPr>
                <w:sz w:val="8"/>
              </w:rPr>
            </w:pPr>
            <w:r>
              <w:rPr>
                <w:color w:val="4D4D4D"/>
                <w:spacing w:val="-5"/>
                <w:sz w:val="8"/>
              </w:rPr>
              <w:t>NE</w:t>
            </w:r>
          </w:p>
        </w:tc>
        <w:tc>
          <w:tcPr>
            <w:tcW w:w="677" w:type="dxa"/>
          </w:tcPr>
          <w:p w14:paraId="626437C3" w14:textId="77777777" w:rsidR="00384124" w:rsidRDefault="00A9669B">
            <w:pPr>
              <w:pStyle w:val="TableParagraph"/>
              <w:ind w:left="29"/>
              <w:rPr>
                <w:sz w:val="8"/>
              </w:rPr>
            </w:pPr>
            <w:r>
              <w:rPr>
                <w:color w:val="4D4D4D"/>
                <w:spacing w:val="-5"/>
                <w:sz w:val="8"/>
              </w:rPr>
              <w:t>ANO</w:t>
            </w:r>
          </w:p>
        </w:tc>
      </w:tr>
      <w:tr w:rsidR="00384124" w14:paraId="2A91ECE3" w14:textId="77777777">
        <w:trPr>
          <w:trHeight w:val="114"/>
        </w:trPr>
        <w:tc>
          <w:tcPr>
            <w:tcW w:w="1673" w:type="dxa"/>
          </w:tcPr>
          <w:p w14:paraId="7F235558" w14:textId="77777777" w:rsidR="00384124" w:rsidRDefault="00A9669B">
            <w:pPr>
              <w:pStyle w:val="TableParagraph"/>
              <w:rPr>
                <w:sz w:val="8"/>
              </w:rPr>
            </w:pPr>
            <w:r>
              <w:rPr>
                <w:color w:val="4D4D4D"/>
                <w:spacing w:val="-2"/>
                <w:sz w:val="8"/>
              </w:rPr>
              <w:t>UNIXAN</w:t>
            </w:r>
          </w:p>
        </w:tc>
        <w:tc>
          <w:tcPr>
            <w:tcW w:w="600" w:type="dxa"/>
          </w:tcPr>
          <w:p w14:paraId="098E0D47" w14:textId="77777777" w:rsidR="00384124" w:rsidRDefault="00A9669B">
            <w:pPr>
              <w:pStyle w:val="TableParagraph"/>
              <w:rPr>
                <w:sz w:val="8"/>
              </w:rPr>
            </w:pPr>
            <w:r>
              <w:rPr>
                <w:color w:val="4D4D4D"/>
                <w:spacing w:val="-2"/>
                <w:sz w:val="8"/>
              </w:rPr>
              <w:t>N51722</w:t>
            </w:r>
          </w:p>
        </w:tc>
        <w:tc>
          <w:tcPr>
            <w:tcW w:w="2018" w:type="dxa"/>
          </w:tcPr>
          <w:p w14:paraId="29A01D75"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7E96E1F9" w14:textId="77777777" w:rsidR="00384124" w:rsidRDefault="00A9669B">
            <w:pPr>
              <w:pStyle w:val="TableParagraph"/>
              <w:rPr>
                <w:sz w:val="8"/>
              </w:rPr>
            </w:pPr>
            <w:r>
              <w:rPr>
                <w:color w:val="4D4D4D"/>
                <w:spacing w:val="-2"/>
                <w:sz w:val="8"/>
              </w:rPr>
              <w:t>420301169401</w:t>
            </w:r>
          </w:p>
        </w:tc>
        <w:tc>
          <w:tcPr>
            <w:tcW w:w="789" w:type="dxa"/>
          </w:tcPr>
          <w:p w14:paraId="7D6810CE" w14:textId="77777777" w:rsidR="00384124" w:rsidRDefault="00A9669B">
            <w:pPr>
              <w:pStyle w:val="TableParagraph"/>
              <w:ind w:left="22"/>
              <w:rPr>
                <w:sz w:val="8"/>
              </w:rPr>
            </w:pPr>
            <w:r>
              <w:rPr>
                <w:color w:val="4D4D4D"/>
                <w:spacing w:val="-2"/>
                <w:sz w:val="8"/>
              </w:rPr>
              <w:t>Vysočina</w:t>
            </w:r>
          </w:p>
        </w:tc>
        <w:tc>
          <w:tcPr>
            <w:tcW w:w="907" w:type="dxa"/>
          </w:tcPr>
          <w:p w14:paraId="1C5998B6"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34444AEB" w14:textId="77777777" w:rsidR="00384124" w:rsidRDefault="00A9669B">
            <w:pPr>
              <w:pStyle w:val="TableParagraph"/>
              <w:ind w:left="23"/>
              <w:rPr>
                <w:sz w:val="8"/>
              </w:rPr>
            </w:pPr>
            <w:proofErr w:type="spellStart"/>
            <w:proofErr w:type="gramStart"/>
            <w:r>
              <w:rPr>
                <w:color w:val="4D4D4D"/>
                <w:spacing w:val="-2"/>
                <w:sz w:val="8"/>
              </w:rPr>
              <w:t>Studenec,I</w:t>
            </w:r>
            <w:proofErr w:type="spellEnd"/>
            <w:proofErr w:type="gramEnd"/>
            <w:r>
              <w:rPr>
                <w:color w:val="4D4D4D"/>
                <w:spacing w:val="-2"/>
                <w:sz w:val="8"/>
              </w:rPr>
              <w:t>/23</w:t>
            </w:r>
          </w:p>
        </w:tc>
        <w:tc>
          <w:tcPr>
            <w:tcW w:w="1814" w:type="dxa"/>
          </w:tcPr>
          <w:p w14:paraId="3AFAFA2E" w14:textId="77777777" w:rsidR="00384124" w:rsidRDefault="00A9669B">
            <w:pPr>
              <w:pStyle w:val="TableParagraph"/>
              <w:ind w:left="23"/>
              <w:rPr>
                <w:sz w:val="8"/>
              </w:rPr>
            </w:pPr>
            <w:proofErr w:type="gramStart"/>
            <w:r>
              <w:rPr>
                <w:color w:val="4D4D4D"/>
                <w:sz w:val="8"/>
              </w:rPr>
              <w:t>STUDENEC</w:t>
            </w:r>
            <w:r>
              <w:rPr>
                <w:color w:val="4D4D4D"/>
                <w:spacing w:val="-5"/>
                <w:sz w:val="8"/>
              </w:rPr>
              <w:t xml:space="preserve"> </w:t>
            </w:r>
            <w:r>
              <w:rPr>
                <w:color w:val="4D4D4D"/>
                <w:sz w:val="8"/>
              </w:rPr>
              <w:t>-</w:t>
            </w:r>
            <w:r>
              <w:rPr>
                <w:color w:val="4D4D4D"/>
                <w:spacing w:val="-4"/>
                <w:sz w:val="8"/>
              </w:rPr>
              <w:t xml:space="preserve"> I</w:t>
            </w:r>
            <w:proofErr w:type="gramEnd"/>
            <w:r>
              <w:rPr>
                <w:color w:val="4D4D4D"/>
                <w:spacing w:val="-4"/>
                <w:sz w:val="8"/>
              </w:rPr>
              <w:t>/23</w:t>
            </w:r>
          </w:p>
        </w:tc>
        <w:tc>
          <w:tcPr>
            <w:tcW w:w="1521" w:type="dxa"/>
          </w:tcPr>
          <w:p w14:paraId="495C8443" w14:textId="77777777" w:rsidR="00384124" w:rsidRDefault="00A9669B">
            <w:pPr>
              <w:pStyle w:val="TableParagraph"/>
              <w:ind w:left="23"/>
              <w:rPr>
                <w:sz w:val="8"/>
              </w:rPr>
            </w:pPr>
            <w:r>
              <w:rPr>
                <w:color w:val="4D4D4D"/>
                <w:spacing w:val="-2"/>
                <w:sz w:val="8"/>
              </w:rPr>
              <w:t>STUDENEC</w:t>
            </w:r>
          </w:p>
        </w:tc>
        <w:tc>
          <w:tcPr>
            <w:tcW w:w="347" w:type="dxa"/>
          </w:tcPr>
          <w:p w14:paraId="7D4AD81A"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02</w:t>
            </w:r>
          </w:p>
        </w:tc>
        <w:tc>
          <w:tcPr>
            <w:tcW w:w="647" w:type="dxa"/>
          </w:tcPr>
          <w:p w14:paraId="3B514E83" w14:textId="77777777" w:rsidR="00384124" w:rsidRDefault="00A9669B">
            <w:pPr>
              <w:pStyle w:val="TableParagraph"/>
              <w:ind w:left="25"/>
              <w:rPr>
                <w:sz w:val="8"/>
              </w:rPr>
            </w:pPr>
            <w:r>
              <w:rPr>
                <w:color w:val="4D4D4D"/>
                <w:spacing w:val="-2"/>
                <w:sz w:val="8"/>
              </w:rPr>
              <w:t>49.217339</w:t>
            </w:r>
          </w:p>
        </w:tc>
        <w:tc>
          <w:tcPr>
            <w:tcW w:w="661" w:type="dxa"/>
          </w:tcPr>
          <w:p w14:paraId="393DD52D" w14:textId="77777777" w:rsidR="00384124" w:rsidRDefault="00A9669B">
            <w:pPr>
              <w:pStyle w:val="TableParagraph"/>
              <w:ind w:left="26"/>
              <w:rPr>
                <w:sz w:val="8"/>
              </w:rPr>
            </w:pPr>
            <w:r>
              <w:rPr>
                <w:color w:val="4D4D4D"/>
                <w:spacing w:val="-2"/>
                <w:sz w:val="8"/>
              </w:rPr>
              <w:t>16.073008</w:t>
            </w:r>
          </w:p>
        </w:tc>
        <w:tc>
          <w:tcPr>
            <w:tcW w:w="495" w:type="dxa"/>
          </w:tcPr>
          <w:p w14:paraId="1427F42B" w14:textId="77777777" w:rsidR="00384124" w:rsidRDefault="00A9669B">
            <w:pPr>
              <w:pStyle w:val="TableParagraph"/>
              <w:ind w:left="27"/>
              <w:rPr>
                <w:sz w:val="8"/>
              </w:rPr>
            </w:pPr>
            <w:r>
              <w:rPr>
                <w:color w:val="4D4D4D"/>
                <w:spacing w:val="-5"/>
                <w:sz w:val="8"/>
              </w:rPr>
              <w:t>ANO</w:t>
            </w:r>
          </w:p>
        </w:tc>
        <w:tc>
          <w:tcPr>
            <w:tcW w:w="677" w:type="dxa"/>
          </w:tcPr>
          <w:p w14:paraId="5BCEE0C6" w14:textId="77777777" w:rsidR="00384124" w:rsidRDefault="00A9669B">
            <w:pPr>
              <w:pStyle w:val="TableParagraph"/>
              <w:ind w:left="29"/>
              <w:rPr>
                <w:sz w:val="8"/>
              </w:rPr>
            </w:pPr>
            <w:r>
              <w:rPr>
                <w:color w:val="4D4D4D"/>
                <w:spacing w:val="-5"/>
                <w:sz w:val="8"/>
              </w:rPr>
              <w:t>ANO</w:t>
            </w:r>
          </w:p>
        </w:tc>
      </w:tr>
      <w:tr w:rsidR="00384124" w14:paraId="2429F618" w14:textId="77777777">
        <w:trPr>
          <w:trHeight w:val="114"/>
        </w:trPr>
        <w:tc>
          <w:tcPr>
            <w:tcW w:w="1673" w:type="dxa"/>
          </w:tcPr>
          <w:p w14:paraId="3B399BF4" w14:textId="77777777" w:rsidR="00384124" w:rsidRDefault="00A9669B">
            <w:pPr>
              <w:pStyle w:val="TableParagraph"/>
              <w:rPr>
                <w:sz w:val="8"/>
              </w:rPr>
            </w:pPr>
            <w:r>
              <w:rPr>
                <w:color w:val="4D4D4D"/>
                <w:spacing w:val="-2"/>
                <w:sz w:val="8"/>
              </w:rPr>
              <w:t>SHELL</w:t>
            </w:r>
          </w:p>
        </w:tc>
        <w:tc>
          <w:tcPr>
            <w:tcW w:w="600" w:type="dxa"/>
          </w:tcPr>
          <w:p w14:paraId="2C20B12A" w14:textId="77777777" w:rsidR="00384124" w:rsidRDefault="00A9669B">
            <w:pPr>
              <w:pStyle w:val="TableParagraph"/>
              <w:rPr>
                <w:sz w:val="8"/>
              </w:rPr>
            </w:pPr>
            <w:r>
              <w:rPr>
                <w:color w:val="4D4D4D"/>
                <w:spacing w:val="-2"/>
                <w:sz w:val="8"/>
              </w:rPr>
              <w:t>N17001</w:t>
            </w:r>
          </w:p>
        </w:tc>
        <w:tc>
          <w:tcPr>
            <w:tcW w:w="2018" w:type="dxa"/>
          </w:tcPr>
          <w:p w14:paraId="7D3963B5" w14:textId="77777777" w:rsidR="00384124" w:rsidRDefault="00A9669B">
            <w:pPr>
              <w:pStyle w:val="TableParagraph"/>
              <w:rPr>
                <w:sz w:val="8"/>
              </w:rPr>
            </w:pPr>
            <w:r>
              <w:rPr>
                <w:color w:val="4D4D4D"/>
                <w:spacing w:val="-2"/>
                <w:sz w:val="8"/>
              </w:rPr>
              <w:t>SHELL</w:t>
            </w:r>
          </w:p>
        </w:tc>
        <w:tc>
          <w:tcPr>
            <w:tcW w:w="693" w:type="dxa"/>
          </w:tcPr>
          <w:p w14:paraId="1DB31396" w14:textId="77777777" w:rsidR="00384124" w:rsidRDefault="00A9669B">
            <w:pPr>
              <w:pStyle w:val="TableParagraph"/>
              <w:rPr>
                <w:sz w:val="8"/>
              </w:rPr>
            </w:pPr>
            <w:r>
              <w:rPr>
                <w:color w:val="4D4D4D"/>
                <w:spacing w:val="-2"/>
                <w:sz w:val="8"/>
              </w:rPr>
              <w:t>420301053501</w:t>
            </w:r>
          </w:p>
        </w:tc>
        <w:tc>
          <w:tcPr>
            <w:tcW w:w="789" w:type="dxa"/>
          </w:tcPr>
          <w:p w14:paraId="7A032CA4" w14:textId="77777777" w:rsidR="00384124" w:rsidRDefault="00A9669B">
            <w:pPr>
              <w:pStyle w:val="TableParagraph"/>
              <w:ind w:left="22"/>
              <w:rPr>
                <w:sz w:val="8"/>
              </w:rPr>
            </w:pPr>
            <w:r>
              <w:rPr>
                <w:color w:val="4D4D4D"/>
                <w:spacing w:val="-2"/>
                <w:sz w:val="8"/>
              </w:rPr>
              <w:t>Vysočina</w:t>
            </w:r>
          </w:p>
        </w:tc>
        <w:tc>
          <w:tcPr>
            <w:tcW w:w="907" w:type="dxa"/>
          </w:tcPr>
          <w:p w14:paraId="66D496E6"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04ADD132" w14:textId="77777777" w:rsidR="00384124" w:rsidRDefault="00A9669B">
            <w:pPr>
              <w:pStyle w:val="TableParagraph"/>
              <w:ind w:left="23"/>
              <w:rPr>
                <w:sz w:val="8"/>
              </w:rPr>
            </w:pPr>
            <w:proofErr w:type="spellStart"/>
            <w:proofErr w:type="gramStart"/>
            <w:r>
              <w:rPr>
                <w:color w:val="4D4D4D"/>
                <w:spacing w:val="-2"/>
                <w:sz w:val="8"/>
              </w:rPr>
              <w:t>Třebíč,Spojovací</w:t>
            </w:r>
            <w:proofErr w:type="spellEnd"/>
            <w:proofErr w:type="gramEnd"/>
          </w:p>
        </w:tc>
        <w:tc>
          <w:tcPr>
            <w:tcW w:w="1814" w:type="dxa"/>
          </w:tcPr>
          <w:p w14:paraId="1B3F2443" w14:textId="77777777" w:rsidR="00384124" w:rsidRDefault="00A9669B">
            <w:pPr>
              <w:pStyle w:val="TableParagraph"/>
              <w:ind w:left="23"/>
              <w:rPr>
                <w:sz w:val="8"/>
              </w:rPr>
            </w:pPr>
            <w:r>
              <w:rPr>
                <w:color w:val="4D4D4D"/>
                <w:spacing w:val="-2"/>
                <w:sz w:val="8"/>
              </w:rPr>
              <w:t>SPOJOVACÍ</w:t>
            </w:r>
          </w:p>
        </w:tc>
        <w:tc>
          <w:tcPr>
            <w:tcW w:w="1521" w:type="dxa"/>
          </w:tcPr>
          <w:p w14:paraId="605EE18D" w14:textId="77777777" w:rsidR="00384124" w:rsidRDefault="00A9669B">
            <w:pPr>
              <w:pStyle w:val="TableParagraph"/>
              <w:ind w:left="23"/>
              <w:rPr>
                <w:sz w:val="8"/>
              </w:rPr>
            </w:pPr>
            <w:r>
              <w:rPr>
                <w:color w:val="4D4D4D"/>
                <w:spacing w:val="-2"/>
                <w:sz w:val="8"/>
              </w:rPr>
              <w:t>TŘEBÍČ</w:t>
            </w:r>
          </w:p>
        </w:tc>
        <w:tc>
          <w:tcPr>
            <w:tcW w:w="347" w:type="dxa"/>
          </w:tcPr>
          <w:p w14:paraId="32FFB571" w14:textId="77777777" w:rsidR="00384124" w:rsidRDefault="00A9669B">
            <w:pPr>
              <w:pStyle w:val="TableParagraph"/>
              <w:ind w:left="11" w:right="57"/>
              <w:jc w:val="center"/>
              <w:rPr>
                <w:sz w:val="8"/>
              </w:rPr>
            </w:pPr>
            <w:r>
              <w:rPr>
                <w:color w:val="4D4D4D"/>
                <w:sz w:val="8"/>
              </w:rPr>
              <w:t>674</w:t>
            </w:r>
            <w:r>
              <w:rPr>
                <w:color w:val="4D4D4D"/>
                <w:spacing w:val="-6"/>
                <w:sz w:val="8"/>
              </w:rPr>
              <w:t xml:space="preserve"> </w:t>
            </w:r>
            <w:r>
              <w:rPr>
                <w:color w:val="4D4D4D"/>
                <w:spacing w:val="-5"/>
                <w:sz w:val="8"/>
              </w:rPr>
              <w:t>01</w:t>
            </w:r>
          </w:p>
        </w:tc>
        <w:tc>
          <w:tcPr>
            <w:tcW w:w="647" w:type="dxa"/>
          </w:tcPr>
          <w:p w14:paraId="16E07403" w14:textId="77777777" w:rsidR="00384124" w:rsidRDefault="00A9669B">
            <w:pPr>
              <w:pStyle w:val="TableParagraph"/>
              <w:ind w:left="25"/>
              <w:rPr>
                <w:sz w:val="8"/>
              </w:rPr>
            </w:pPr>
            <w:r>
              <w:rPr>
                <w:color w:val="4D4D4D"/>
                <w:spacing w:val="-2"/>
                <w:sz w:val="8"/>
              </w:rPr>
              <w:t>49.204572</w:t>
            </w:r>
          </w:p>
        </w:tc>
        <w:tc>
          <w:tcPr>
            <w:tcW w:w="661" w:type="dxa"/>
          </w:tcPr>
          <w:p w14:paraId="3BCF6744" w14:textId="77777777" w:rsidR="00384124" w:rsidRDefault="00A9669B">
            <w:pPr>
              <w:pStyle w:val="TableParagraph"/>
              <w:ind w:left="26"/>
              <w:rPr>
                <w:sz w:val="8"/>
              </w:rPr>
            </w:pPr>
            <w:r>
              <w:rPr>
                <w:color w:val="4D4D4D"/>
                <w:spacing w:val="-2"/>
                <w:sz w:val="8"/>
              </w:rPr>
              <w:t>15.891297</w:t>
            </w:r>
          </w:p>
        </w:tc>
        <w:tc>
          <w:tcPr>
            <w:tcW w:w="495" w:type="dxa"/>
          </w:tcPr>
          <w:p w14:paraId="1EB95CD1" w14:textId="77777777" w:rsidR="00384124" w:rsidRDefault="00A9669B">
            <w:pPr>
              <w:pStyle w:val="TableParagraph"/>
              <w:ind w:left="27"/>
              <w:rPr>
                <w:sz w:val="8"/>
              </w:rPr>
            </w:pPr>
            <w:r>
              <w:rPr>
                <w:color w:val="4D4D4D"/>
                <w:spacing w:val="-5"/>
                <w:sz w:val="8"/>
              </w:rPr>
              <w:t>ANO</w:t>
            </w:r>
          </w:p>
        </w:tc>
        <w:tc>
          <w:tcPr>
            <w:tcW w:w="677" w:type="dxa"/>
          </w:tcPr>
          <w:p w14:paraId="482A91D8" w14:textId="77777777" w:rsidR="00384124" w:rsidRDefault="00A9669B">
            <w:pPr>
              <w:pStyle w:val="TableParagraph"/>
              <w:ind w:left="29"/>
              <w:rPr>
                <w:sz w:val="8"/>
              </w:rPr>
            </w:pPr>
            <w:r>
              <w:rPr>
                <w:color w:val="4D4D4D"/>
                <w:spacing w:val="-5"/>
                <w:sz w:val="8"/>
              </w:rPr>
              <w:t>ANO</w:t>
            </w:r>
          </w:p>
        </w:tc>
      </w:tr>
      <w:tr w:rsidR="00384124" w14:paraId="035849B2" w14:textId="77777777">
        <w:trPr>
          <w:trHeight w:val="114"/>
        </w:trPr>
        <w:tc>
          <w:tcPr>
            <w:tcW w:w="1673" w:type="dxa"/>
          </w:tcPr>
          <w:p w14:paraId="78D2BC66" w14:textId="77777777" w:rsidR="00384124" w:rsidRDefault="00A9669B">
            <w:pPr>
              <w:pStyle w:val="TableParagraph"/>
              <w:rPr>
                <w:sz w:val="8"/>
              </w:rPr>
            </w:pPr>
            <w:r>
              <w:rPr>
                <w:color w:val="4D4D4D"/>
                <w:spacing w:val="-2"/>
                <w:sz w:val="8"/>
              </w:rPr>
              <w:t>UNIXAN</w:t>
            </w:r>
          </w:p>
        </w:tc>
        <w:tc>
          <w:tcPr>
            <w:tcW w:w="600" w:type="dxa"/>
          </w:tcPr>
          <w:p w14:paraId="47929269" w14:textId="77777777" w:rsidR="00384124" w:rsidRDefault="00A9669B">
            <w:pPr>
              <w:pStyle w:val="TableParagraph"/>
              <w:rPr>
                <w:sz w:val="8"/>
              </w:rPr>
            </w:pPr>
            <w:r>
              <w:rPr>
                <w:color w:val="4D4D4D"/>
                <w:spacing w:val="-2"/>
                <w:sz w:val="8"/>
              </w:rPr>
              <w:t>N51722</w:t>
            </w:r>
          </w:p>
        </w:tc>
        <w:tc>
          <w:tcPr>
            <w:tcW w:w="2018" w:type="dxa"/>
          </w:tcPr>
          <w:p w14:paraId="5D079BA3"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07EA9FB9" w14:textId="77777777" w:rsidR="00384124" w:rsidRDefault="00A9669B">
            <w:pPr>
              <w:pStyle w:val="TableParagraph"/>
              <w:rPr>
                <w:sz w:val="8"/>
              </w:rPr>
            </w:pPr>
            <w:r>
              <w:rPr>
                <w:color w:val="4D4D4D"/>
                <w:spacing w:val="-2"/>
                <w:sz w:val="8"/>
              </w:rPr>
              <w:t>420301104201</w:t>
            </w:r>
          </w:p>
        </w:tc>
        <w:tc>
          <w:tcPr>
            <w:tcW w:w="789" w:type="dxa"/>
          </w:tcPr>
          <w:p w14:paraId="4EFE3813" w14:textId="77777777" w:rsidR="00384124" w:rsidRDefault="00A9669B">
            <w:pPr>
              <w:pStyle w:val="TableParagraph"/>
              <w:ind w:left="22"/>
              <w:rPr>
                <w:sz w:val="8"/>
              </w:rPr>
            </w:pPr>
            <w:r>
              <w:rPr>
                <w:color w:val="4D4D4D"/>
                <w:spacing w:val="-2"/>
                <w:sz w:val="8"/>
              </w:rPr>
              <w:t>Vysočina</w:t>
            </w:r>
          </w:p>
        </w:tc>
        <w:tc>
          <w:tcPr>
            <w:tcW w:w="907" w:type="dxa"/>
          </w:tcPr>
          <w:p w14:paraId="09BA0FC4"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41FB8408" w14:textId="77777777" w:rsidR="00384124" w:rsidRDefault="00A9669B">
            <w:pPr>
              <w:pStyle w:val="TableParagraph"/>
              <w:ind w:left="23"/>
              <w:rPr>
                <w:sz w:val="8"/>
              </w:rPr>
            </w:pPr>
            <w:proofErr w:type="spellStart"/>
            <w:r>
              <w:rPr>
                <w:color w:val="4D4D4D"/>
                <w:spacing w:val="-2"/>
                <w:sz w:val="8"/>
              </w:rPr>
              <w:t>Lažínky</w:t>
            </w:r>
            <w:proofErr w:type="spellEnd"/>
            <w:r>
              <w:rPr>
                <w:color w:val="4D4D4D"/>
                <w:sz w:val="8"/>
              </w:rPr>
              <w:t xml:space="preserve"> </w:t>
            </w:r>
            <w:r>
              <w:rPr>
                <w:color w:val="4D4D4D"/>
                <w:spacing w:val="-2"/>
                <w:sz w:val="8"/>
              </w:rPr>
              <w:t>u</w:t>
            </w:r>
            <w:r>
              <w:rPr>
                <w:color w:val="4D4D4D"/>
                <w:spacing w:val="1"/>
                <w:sz w:val="8"/>
              </w:rPr>
              <w:t xml:space="preserve"> </w:t>
            </w:r>
            <w:proofErr w:type="spellStart"/>
            <w:r>
              <w:rPr>
                <w:color w:val="4D4D4D"/>
                <w:spacing w:val="-2"/>
                <w:sz w:val="8"/>
              </w:rPr>
              <w:t>Mor.Buděj</w:t>
            </w:r>
            <w:proofErr w:type="spellEnd"/>
            <w:r>
              <w:rPr>
                <w:color w:val="4D4D4D"/>
                <w:spacing w:val="-2"/>
                <w:sz w:val="8"/>
              </w:rPr>
              <w:t>.</w:t>
            </w:r>
          </w:p>
        </w:tc>
        <w:tc>
          <w:tcPr>
            <w:tcW w:w="1814" w:type="dxa"/>
          </w:tcPr>
          <w:p w14:paraId="6904F8BA" w14:textId="77777777" w:rsidR="00384124" w:rsidRDefault="00A9669B">
            <w:pPr>
              <w:pStyle w:val="TableParagraph"/>
              <w:ind w:left="23"/>
              <w:rPr>
                <w:sz w:val="8"/>
              </w:rPr>
            </w:pPr>
            <w:r>
              <w:rPr>
                <w:color w:val="4D4D4D"/>
                <w:spacing w:val="-2"/>
                <w:sz w:val="8"/>
              </w:rPr>
              <w:t>LAŽÍNKY</w:t>
            </w:r>
          </w:p>
        </w:tc>
        <w:tc>
          <w:tcPr>
            <w:tcW w:w="1521" w:type="dxa"/>
          </w:tcPr>
          <w:p w14:paraId="7EC6DEE5" w14:textId="77777777" w:rsidR="00384124" w:rsidRDefault="00A9669B">
            <w:pPr>
              <w:pStyle w:val="TableParagraph"/>
              <w:ind w:left="23"/>
              <w:rPr>
                <w:sz w:val="8"/>
              </w:rPr>
            </w:pPr>
            <w:r>
              <w:rPr>
                <w:color w:val="4D4D4D"/>
                <w:spacing w:val="-2"/>
                <w:sz w:val="8"/>
              </w:rPr>
              <w:t>MORAVSKÉ</w:t>
            </w:r>
            <w:r>
              <w:rPr>
                <w:color w:val="4D4D4D"/>
                <w:spacing w:val="3"/>
                <w:sz w:val="8"/>
              </w:rPr>
              <w:t xml:space="preserve"> </w:t>
            </w:r>
            <w:r>
              <w:rPr>
                <w:color w:val="4D4D4D"/>
                <w:spacing w:val="-2"/>
                <w:sz w:val="8"/>
              </w:rPr>
              <w:t>BUDĚJOVICE</w:t>
            </w:r>
          </w:p>
        </w:tc>
        <w:tc>
          <w:tcPr>
            <w:tcW w:w="347" w:type="dxa"/>
          </w:tcPr>
          <w:p w14:paraId="2E61E38A" w14:textId="77777777" w:rsidR="00384124" w:rsidRDefault="00A9669B">
            <w:pPr>
              <w:pStyle w:val="TableParagraph"/>
              <w:ind w:left="11" w:right="57"/>
              <w:jc w:val="center"/>
              <w:rPr>
                <w:sz w:val="8"/>
              </w:rPr>
            </w:pPr>
            <w:r>
              <w:rPr>
                <w:color w:val="4D4D4D"/>
                <w:sz w:val="8"/>
              </w:rPr>
              <w:t>676</w:t>
            </w:r>
            <w:r>
              <w:rPr>
                <w:color w:val="4D4D4D"/>
                <w:spacing w:val="-6"/>
                <w:sz w:val="8"/>
              </w:rPr>
              <w:t xml:space="preserve"> </w:t>
            </w:r>
            <w:r>
              <w:rPr>
                <w:color w:val="4D4D4D"/>
                <w:spacing w:val="-5"/>
                <w:sz w:val="8"/>
              </w:rPr>
              <w:t>02</w:t>
            </w:r>
          </w:p>
        </w:tc>
        <w:tc>
          <w:tcPr>
            <w:tcW w:w="647" w:type="dxa"/>
          </w:tcPr>
          <w:p w14:paraId="7C62F1C8" w14:textId="77777777" w:rsidR="00384124" w:rsidRDefault="00A9669B">
            <w:pPr>
              <w:pStyle w:val="TableParagraph"/>
              <w:ind w:left="25"/>
              <w:rPr>
                <w:sz w:val="8"/>
              </w:rPr>
            </w:pPr>
            <w:r>
              <w:rPr>
                <w:color w:val="4D4D4D"/>
                <w:spacing w:val="-2"/>
                <w:sz w:val="8"/>
              </w:rPr>
              <w:t>49.036064</w:t>
            </w:r>
          </w:p>
        </w:tc>
        <w:tc>
          <w:tcPr>
            <w:tcW w:w="661" w:type="dxa"/>
          </w:tcPr>
          <w:p w14:paraId="7AE27EE3" w14:textId="77777777" w:rsidR="00384124" w:rsidRDefault="00A9669B">
            <w:pPr>
              <w:pStyle w:val="TableParagraph"/>
              <w:ind w:left="26"/>
              <w:rPr>
                <w:sz w:val="8"/>
              </w:rPr>
            </w:pPr>
            <w:r>
              <w:rPr>
                <w:color w:val="4D4D4D"/>
                <w:spacing w:val="-2"/>
                <w:sz w:val="8"/>
              </w:rPr>
              <w:t>15.828861</w:t>
            </w:r>
          </w:p>
        </w:tc>
        <w:tc>
          <w:tcPr>
            <w:tcW w:w="495" w:type="dxa"/>
          </w:tcPr>
          <w:p w14:paraId="5E2AC6C5" w14:textId="77777777" w:rsidR="00384124" w:rsidRDefault="00A9669B">
            <w:pPr>
              <w:pStyle w:val="TableParagraph"/>
              <w:ind w:left="27"/>
              <w:rPr>
                <w:sz w:val="8"/>
              </w:rPr>
            </w:pPr>
            <w:r>
              <w:rPr>
                <w:color w:val="4D4D4D"/>
                <w:spacing w:val="-5"/>
                <w:sz w:val="8"/>
              </w:rPr>
              <w:t>ANO</w:t>
            </w:r>
          </w:p>
        </w:tc>
        <w:tc>
          <w:tcPr>
            <w:tcW w:w="677" w:type="dxa"/>
          </w:tcPr>
          <w:p w14:paraId="2A185A98" w14:textId="77777777" w:rsidR="00384124" w:rsidRDefault="00A9669B">
            <w:pPr>
              <w:pStyle w:val="TableParagraph"/>
              <w:ind w:left="29"/>
              <w:rPr>
                <w:sz w:val="8"/>
              </w:rPr>
            </w:pPr>
            <w:r>
              <w:rPr>
                <w:color w:val="4D4D4D"/>
                <w:spacing w:val="-5"/>
                <w:sz w:val="8"/>
              </w:rPr>
              <w:t>ANO</w:t>
            </w:r>
          </w:p>
        </w:tc>
      </w:tr>
      <w:tr w:rsidR="00384124" w14:paraId="0273BA2A" w14:textId="77777777">
        <w:trPr>
          <w:trHeight w:val="114"/>
        </w:trPr>
        <w:tc>
          <w:tcPr>
            <w:tcW w:w="1673" w:type="dxa"/>
          </w:tcPr>
          <w:p w14:paraId="6D0FE849" w14:textId="77777777" w:rsidR="00384124" w:rsidRDefault="00A9669B">
            <w:pPr>
              <w:pStyle w:val="TableParagraph"/>
              <w:rPr>
                <w:sz w:val="8"/>
              </w:rPr>
            </w:pPr>
            <w:r>
              <w:rPr>
                <w:color w:val="4D4D4D"/>
                <w:spacing w:val="-2"/>
                <w:sz w:val="8"/>
              </w:rPr>
              <w:t>KM-PRONA</w:t>
            </w:r>
          </w:p>
        </w:tc>
        <w:tc>
          <w:tcPr>
            <w:tcW w:w="600" w:type="dxa"/>
          </w:tcPr>
          <w:p w14:paraId="164F2252" w14:textId="77777777" w:rsidR="00384124" w:rsidRDefault="00A9669B">
            <w:pPr>
              <w:pStyle w:val="TableParagraph"/>
              <w:rPr>
                <w:sz w:val="8"/>
              </w:rPr>
            </w:pPr>
            <w:r>
              <w:rPr>
                <w:color w:val="4D4D4D"/>
                <w:spacing w:val="-2"/>
                <w:sz w:val="8"/>
              </w:rPr>
              <w:t>N35001</w:t>
            </w:r>
          </w:p>
        </w:tc>
        <w:tc>
          <w:tcPr>
            <w:tcW w:w="2018" w:type="dxa"/>
          </w:tcPr>
          <w:p w14:paraId="74E4698B" w14:textId="77777777" w:rsidR="00384124" w:rsidRDefault="00A9669B">
            <w:pPr>
              <w:pStyle w:val="TableParagraph"/>
              <w:rPr>
                <w:sz w:val="8"/>
              </w:rPr>
            </w:pPr>
            <w:r>
              <w:rPr>
                <w:color w:val="4D4D4D"/>
                <w:sz w:val="8"/>
              </w:rPr>
              <w:t>KM</w:t>
            </w:r>
            <w:r>
              <w:rPr>
                <w:color w:val="4D4D4D"/>
                <w:spacing w:val="-5"/>
                <w:sz w:val="8"/>
              </w:rPr>
              <w:t xml:space="preserve"> </w:t>
            </w:r>
            <w:r>
              <w:rPr>
                <w:color w:val="4D4D4D"/>
                <w:sz w:val="8"/>
              </w:rPr>
              <w:t>-</w:t>
            </w:r>
            <w:r>
              <w:rPr>
                <w:color w:val="4D4D4D"/>
                <w:spacing w:val="-2"/>
                <w:sz w:val="8"/>
              </w:rPr>
              <w:t xml:space="preserve"> </w:t>
            </w:r>
            <w:proofErr w:type="gramStart"/>
            <w:r>
              <w:rPr>
                <w:color w:val="4D4D4D"/>
                <w:spacing w:val="-2"/>
                <w:sz w:val="8"/>
              </w:rPr>
              <w:t>PRONA,A.S.</w:t>
            </w:r>
            <w:proofErr w:type="gramEnd"/>
          </w:p>
        </w:tc>
        <w:tc>
          <w:tcPr>
            <w:tcW w:w="693" w:type="dxa"/>
          </w:tcPr>
          <w:p w14:paraId="79B1FDD1" w14:textId="77777777" w:rsidR="00384124" w:rsidRDefault="00A9669B">
            <w:pPr>
              <w:pStyle w:val="TableParagraph"/>
              <w:rPr>
                <w:sz w:val="8"/>
              </w:rPr>
            </w:pPr>
            <w:r>
              <w:rPr>
                <w:color w:val="4D4D4D"/>
                <w:spacing w:val="-2"/>
                <w:sz w:val="8"/>
              </w:rPr>
              <w:t>420301107601</w:t>
            </w:r>
          </w:p>
        </w:tc>
        <w:tc>
          <w:tcPr>
            <w:tcW w:w="789" w:type="dxa"/>
          </w:tcPr>
          <w:p w14:paraId="3C6332BD" w14:textId="77777777" w:rsidR="00384124" w:rsidRDefault="00A9669B">
            <w:pPr>
              <w:pStyle w:val="TableParagraph"/>
              <w:ind w:left="22"/>
              <w:rPr>
                <w:sz w:val="8"/>
              </w:rPr>
            </w:pPr>
            <w:r>
              <w:rPr>
                <w:color w:val="4D4D4D"/>
                <w:spacing w:val="-2"/>
                <w:sz w:val="8"/>
              </w:rPr>
              <w:t>Vysočina</w:t>
            </w:r>
          </w:p>
        </w:tc>
        <w:tc>
          <w:tcPr>
            <w:tcW w:w="907" w:type="dxa"/>
          </w:tcPr>
          <w:p w14:paraId="449E4138" w14:textId="77777777" w:rsidR="00384124" w:rsidRDefault="00A9669B">
            <w:pPr>
              <w:pStyle w:val="TableParagraph"/>
              <w:ind w:left="22"/>
              <w:rPr>
                <w:sz w:val="8"/>
              </w:rPr>
            </w:pPr>
            <w:proofErr w:type="spellStart"/>
            <w:r>
              <w:rPr>
                <w:color w:val="4D4D4D"/>
                <w:spacing w:val="-2"/>
                <w:sz w:val="8"/>
              </w:rPr>
              <w:t>Trebíc</w:t>
            </w:r>
            <w:proofErr w:type="spellEnd"/>
          </w:p>
        </w:tc>
        <w:tc>
          <w:tcPr>
            <w:tcW w:w="1152" w:type="dxa"/>
          </w:tcPr>
          <w:p w14:paraId="0638E2E7" w14:textId="77777777" w:rsidR="00384124" w:rsidRDefault="00A9669B">
            <w:pPr>
              <w:pStyle w:val="TableParagraph"/>
              <w:ind w:left="23"/>
              <w:rPr>
                <w:sz w:val="8"/>
              </w:rPr>
            </w:pPr>
            <w:r>
              <w:rPr>
                <w:color w:val="4D4D4D"/>
                <w:spacing w:val="-2"/>
                <w:sz w:val="8"/>
              </w:rPr>
              <w:t>Jaroměřice</w:t>
            </w:r>
            <w:r>
              <w:rPr>
                <w:color w:val="4D4D4D"/>
                <w:spacing w:val="6"/>
                <w:sz w:val="8"/>
              </w:rPr>
              <w:t xml:space="preserve"> </w:t>
            </w:r>
            <w:r>
              <w:rPr>
                <w:color w:val="4D4D4D"/>
                <w:spacing w:val="-2"/>
                <w:sz w:val="8"/>
              </w:rPr>
              <w:t>nad</w:t>
            </w:r>
            <w:r>
              <w:rPr>
                <w:color w:val="4D4D4D"/>
                <w:spacing w:val="6"/>
                <w:sz w:val="8"/>
              </w:rPr>
              <w:t xml:space="preserve"> </w:t>
            </w:r>
            <w:r>
              <w:rPr>
                <w:color w:val="4D4D4D"/>
                <w:spacing w:val="-4"/>
                <w:sz w:val="8"/>
              </w:rPr>
              <w:t>Rok.</w:t>
            </w:r>
          </w:p>
        </w:tc>
        <w:tc>
          <w:tcPr>
            <w:tcW w:w="1814" w:type="dxa"/>
          </w:tcPr>
          <w:p w14:paraId="4F657E6D" w14:textId="77777777" w:rsidR="00384124" w:rsidRDefault="00A9669B">
            <w:pPr>
              <w:pStyle w:val="TableParagraph"/>
              <w:ind w:left="23"/>
              <w:rPr>
                <w:sz w:val="8"/>
              </w:rPr>
            </w:pPr>
            <w:r>
              <w:rPr>
                <w:color w:val="4D4D4D"/>
                <w:sz w:val="8"/>
              </w:rPr>
              <w:t>PODĚBRADOVA</w:t>
            </w:r>
            <w:r>
              <w:rPr>
                <w:color w:val="4D4D4D"/>
                <w:spacing w:val="9"/>
                <w:sz w:val="8"/>
              </w:rPr>
              <w:t xml:space="preserve"> </w:t>
            </w:r>
            <w:r>
              <w:rPr>
                <w:color w:val="4D4D4D"/>
                <w:spacing w:val="-5"/>
                <w:sz w:val="8"/>
              </w:rPr>
              <w:t>577</w:t>
            </w:r>
          </w:p>
        </w:tc>
        <w:tc>
          <w:tcPr>
            <w:tcW w:w="1521" w:type="dxa"/>
          </w:tcPr>
          <w:p w14:paraId="03AFF285" w14:textId="77777777" w:rsidR="00384124" w:rsidRDefault="00A9669B">
            <w:pPr>
              <w:pStyle w:val="TableParagraph"/>
              <w:ind w:left="23"/>
              <w:rPr>
                <w:sz w:val="8"/>
              </w:rPr>
            </w:pPr>
            <w:r>
              <w:rPr>
                <w:color w:val="4D4D4D"/>
                <w:spacing w:val="-2"/>
                <w:sz w:val="8"/>
              </w:rPr>
              <w:t>JAROMĚŘICE</w:t>
            </w:r>
            <w:r>
              <w:rPr>
                <w:color w:val="4D4D4D"/>
                <w:spacing w:val="6"/>
                <w:sz w:val="8"/>
              </w:rPr>
              <w:t xml:space="preserve"> </w:t>
            </w:r>
            <w:r>
              <w:rPr>
                <w:color w:val="4D4D4D"/>
                <w:spacing w:val="-2"/>
                <w:sz w:val="8"/>
              </w:rPr>
              <w:t>NAD</w:t>
            </w:r>
            <w:r>
              <w:rPr>
                <w:color w:val="4D4D4D"/>
                <w:spacing w:val="3"/>
                <w:sz w:val="8"/>
              </w:rPr>
              <w:t xml:space="preserve"> </w:t>
            </w:r>
            <w:r>
              <w:rPr>
                <w:color w:val="4D4D4D"/>
                <w:spacing w:val="-2"/>
                <w:sz w:val="8"/>
              </w:rPr>
              <w:t>ROKYTNOU</w:t>
            </w:r>
          </w:p>
        </w:tc>
        <w:tc>
          <w:tcPr>
            <w:tcW w:w="347" w:type="dxa"/>
          </w:tcPr>
          <w:p w14:paraId="0FF78068" w14:textId="77777777" w:rsidR="00384124" w:rsidRDefault="00A9669B">
            <w:pPr>
              <w:pStyle w:val="TableParagraph"/>
              <w:ind w:left="11" w:right="57"/>
              <w:jc w:val="center"/>
              <w:rPr>
                <w:sz w:val="8"/>
              </w:rPr>
            </w:pPr>
            <w:r>
              <w:rPr>
                <w:color w:val="4D4D4D"/>
                <w:sz w:val="8"/>
              </w:rPr>
              <w:t>675</w:t>
            </w:r>
            <w:r>
              <w:rPr>
                <w:color w:val="4D4D4D"/>
                <w:spacing w:val="-6"/>
                <w:sz w:val="8"/>
              </w:rPr>
              <w:t xml:space="preserve"> </w:t>
            </w:r>
            <w:r>
              <w:rPr>
                <w:color w:val="4D4D4D"/>
                <w:spacing w:val="-5"/>
                <w:sz w:val="8"/>
              </w:rPr>
              <w:t>51</w:t>
            </w:r>
          </w:p>
        </w:tc>
        <w:tc>
          <w:tcPr>
            <w:tcW w:w="647" w:type="dxa"/>
          </w:tcPr>
          <w:p w14:paraId="2505D014" w14:textId="77777777" w:rsidR="00384124" w:rsidRDefault="00A9669B">
            <w:pPr>
              <w:pStyle w:val="TableParagraph"/>
              <w:ind w:left="25"/>
              <w:rPr>
                <w:sz w:val="8"/>
              </w:rPr>
            </w:pPr>
            <w:r>
              <w:rPr>
                <w:color w:val="4D4D4D"/>
                <w:spacing w:val="-2"/>
                <w:sz w:val="8"/>
              </w:rPr>
              <w:t>49.089328</w:t>
            </w:r>
          </w:p>
        </w:tc>
        <w:tc>
          <w:tcPr>
            <w:tcW w:w="661" w:type="dxa"/>
          </w:tcPr>
          <w:p w14:paraId="6B0C4EE1" w14:textId="77777777" w:rsidR="00384124" w:rsidRDefault="00A9669B">
            <w:pPr>
              <w:pStyle w:val="TableParagraph"/>
              <w:ind w:left="26"/>
              <w:rPr>
                <w:sz w:val="8"/>
              </w:rPr>
            </w:pPr>
            <w:r>
              <w:rPr>
                <w:color w:val="4D4D4D"/>
                <w:spacing w:val="-2"/>
                <w:sz w:val="8"/>
              </w:rPr>
              <w:t>15.888328</w:t>
            </w:r>
          </w:p>
        </w:tc>
        <w:tc>
          <w:tcPr>
            <w:tcW w:w="495" w:type="dxa"/>
          </w:tcPr>
          <w:p w14:paraId="523AEFBE" w14:textId="77777777" w:rsidR="00384124" w:rsidRDefault="00A9669B">
            <w:pPr>
              <w:pStyle w:val="TableParagraph"/>
              <w:ind w:left="27"/>
              <w:rPr>
                <w:sz w:val="8"/>
              </w:rPr>
            </w:pPr>
            <w:r>
              <w:rPr>
                <w:color w:val="4D4D4D"/>
                <w:spacing w:val="-5"/>
                <w:sz w:val="8"/>
              </w:rPr>
              <w:t>ANO</w:t>
            </w:r>
          </w:p>
        </w:tc>
        <w:tc>
          <w:tcPr>
            <w:tcW w:w="677" w:type="dxa"/>
          </w:tcPr>
          <w:p w14:paraId="3A0C3C57" w14:textId="77777777" w:rsidR="00384124" w:rsidRDefault="00A9669B">
            <w:pPr>
              <w:pStyle w:val="TableParagraph"/>
              <w:ind w:left="29"/>
              <w:rPr>
                <w:sz w:val="8"/>
              </w:rPr>
            </w:pPr>
            <w:r>
              <w:rPr>
                <w:color w:val="4D4D4D"/>
                <w:spacing w:val="-5"/>
                <w:sz w:val="8"/>
              </w:rPr>
              <w:t>ANO</w:t>
            </w:r>
          </w:p>
        </w:tc>
      </w:tr>
      <w:tr w:rsidR="00384124" w14:paraId="76DECF24" w14:textId="77777777">
        <w:trPr>
          <w:trHeight w:val="114"/>
        </w:trPr>
        <w:tc>
          <w:tcPr>
            <w:tcW w:w="1673" w:type="dxa"/>
          </w:tcPr>
          <w:p w14:paraId="2CB98798" w14:textId="77777777" w:rsidR="00384124" w:rsidRDefault="00A9669B">
            <w:pPr>
              <w:pStyle w:val="TableParagraph"/>
              <w:rPr>
                <w:sz w:val="8"/>
              </w:rPr>
            </w:pPr>
            <w:r>
              <w:rPr>
                <w:color w:val="4D4D4D"/>
                <w:spacing w:val="-2"/>
                <w:sz w:val="8"/>
              </w:rPr>
              <w:t>ČEPRO</w:t>
            </w:r>
          </w:p>
        </w:tc>
        <w:tc>
          <w:tcPr>
            <w:tcW w:w="600" w:type="dxa"/>
          </w:tcPr>
          <w:p w14:paraId="64939DBF" w14:textId="77777777" w:rsidR="00384124" w:rsidRDefault="00A9669B">
            <w:pPr>
              <w:pStyle w:val="TableParagraph"/>
              <w:rPr>
                <w:sz w:val="8"/>
              </w:rPr>
            </w:pPr>
            <w:r>
              <w:rPr>
                <w:color w:val="4D4D4D"/>
                <w:spacing w:val="-2"/>
                <w:sz w:val="8"/>
              </w:rPr>
              <w:t>N27001</w:t>
            </w:r>
          </w:p>
        </w:tc>
        <w:tc>
          <w:tcPr>
            <w:tcW w:w="2018" w:type="dxa"/>
          </w:tcPr>
          <w:p w14:paraId="0E179CD4"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AE82ED5" w14:textId="77777777" w:rsidR="00384124" w:rsidRDefault="00A9669B">
            <w:pPr>
              <w:pStyle w:val="TableParagraph"/>
              <w:rPr>
                <w:sz w:val="8"/>
              </w:rPr>
            </w:pPr>
            <w:r>
              <w:rPr>
                <w:color w:val="4D4D4D"/>
                <w:spacing w:val="-2"/>
                <w:sz w:val="8"/>
              </w:rPr>
              <w:t>420301041701</w:t>
            </w:r>
          </w:p>
        </w:tc>
        <w:tc>
          <w:tcPr>
            <w:tcW w:w="789" w:type="dxa"/>
          </w:tcPr>
          <w:p w14:paraId="78597598" w14:textId="77777777" w:rsidR="00384124" w:rsidRDefault="00A9669B">
            <w:pPr>
              <w:pStyle w:val="TableParagraph"/>
              <w:ind w:left="22"/>
              <w:rPr>
                <w:sz w:val="8"/>
              </w:rPr>
            </w:pPr>
            <w:r>
              <w:rPr>
                <w:color w:val="4D4D4D"/>
                <w:spacing w:val="-2"/>
                <w:sz w:val="8"/>
              </w:rPr>
              <w:t>Vysočina</w:t>
            </w:r>
          </w:p>
        </w:tc>
        <w:tc>
          <w:tcPr>
            <w:tcW w:w="907" w:type="dxa"/>
          </w:tcPr>
          <w:p w14:paraId="1B014EB8"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1C359E1F"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Rožínka</w:t>
            </w:r>
          </w:p>
        </w:tc>
        <w:tc>
          <w:tcPr>
            <w:tcW w:w="1814" w:type="dxa"/>
          </w:tcPr>
          <w:p w14:paraId="4FFFC45B"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ROŽÍNKA</w:t>
            </w:r>
          </w:p>
        </w:tc>
        <w:tc>
          <w:tcPr>
            <w:tcW w:w="1521" w:type="dxa"/>
          </w:tcPr>
          <w:p w14:paraId="221CC0A2"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ROŽÍNKA</w:t>
            </w:r>
          </w:p>
        </w:tc>
        <w:tc>
          <w:tcPr>
            <w:tcW w:w="347" w:type="dxa"/>
          </w:tcPr>
          <w:p w14:paraId="4416DE11" w14:textId="77777777" w:rsidR="00384124" w:rsidRDefault="00A9669B">
            <w:pPr>
              <w:pStyle w:val="TableParagraph"/>
              <w:ind w:left="11" w:right="57"/>
              <w:jc w:val="center"/>
              <w:rPr>
                <w:sz w:val="8"/>
              </w:rPr>
            </w:pPr>
            <w:r>
              <w:rPr>
                <w:color w:val="4D4D4D"/>
                <w:sz w:val="8"/>
              </w:rPr>
              <w:t>592</w:t>
            </w:r>
            <w:r>
              <w:rPr>
                <w:color w:val="4D4D4D"/>
                <w:spacing w:val="-6"/>
                <w:sz w:val="8"/>
              </w:rPr>
              <w:t xml:space="preserve"> </w:t>
            </w:r>
            <w:r>
              <w:rPr>
                <w:color w:val="4D4D4D"/>
                <w:spacing w:val="-5"/>
                <w:sz w:val="8"/>
              </w:rPr>
              <w:t>51</w:t>
            </w:r>
          </w:p>
        </w:tc>
        <w:tc>
          <w:tcPr>
            <w:tcW w:w="647" w:type="dxa"/>
          </w:tcPr>
          <w:p w14:paraId="3C521C80" w14:textId="77777777" w:rsidR="00384124" w:rsidRDefault="00A9669B">
            <w:pPr>
              <w:pStyle w:val="TableParagraph"/>
              <w:ind w:left="25"/>
              <w:rPr>
                <w:sz w:val="8"/>
              </w:rPr>
            </w:pPr>
            <w:r>
              <w:rPr>
                <w:color w:val="4D4D4D"/>
                <w:spacing w:val="-2"/>
                <w:sz w:val="8"/>
              </w:rPr>
              <w:t>49.470697</w:t>
            </w:r>
          </w:p>
        </w:tc>
        <w:tc>
          <w:tcPr>
            <w:tcW w:w="661" w:type="dxa"/>
          </w:tcPr>
          <w:p w14:paraId="351C2AAD" w14:textId="77777777" w:rsidR="00384124" w:rsidRDefault="00A9669B">
            <w:pPr>
              <w:pStyle w:val="TableParagraph"/>
              <w:ind w:left="26"/>
              <w:rPr>
                <w:sz w:val="8"/>
              </w:rPr>
            </w:pPr>
            <w:r>
              <w:rPr>
                <w:color w:val="4D4D4D"/>
                <w:spacing w:val="-2"/>
                <w:sz w:val="8"/>
              </w:rPr>
              <w:t>16.212642</w:t>
            </w:r>
          </w:p>
        </w:tc>
        <w:tc>
          <w:tcPr>
            <w:tcW w:w="495" w:type="dxa"/>
          </w:tcPr>
          <w:p w14:paraId="149DEFF7" w14:textId="77777777" w:rsidR="00384124" w:rsidRDefault="00A9669B">
            <w:pPr>
              <w:pStyle w:val="TableParagraph"/>
              <w:ind w:left="27"/>
              <w:rPr>
                <w:sz w:val="8"/>
              </w:rPr>
            </w:pPr>
            <w:r>
              <w:rPr>
                <w:color w:val="4D4D4D"/>
                <w:spacing w:val="-5"/>
                <w:sz w:val="8"/>
              </w:rPr>
              <w:t>ANO</w:t>
            </w:r>
          </w:p>
        </w:tc>
        <w:tc>
          <w:tcPr>
            <w:tcW w:w="677" w:type="dxa"/>
          </w:tcPr>
          <w:p w14:paraId="0A0B844A" w14:textId="77777777" w:rsidR="00384124" w:rsidRDefault="00A9669B">
            <w:pPr>
              <w:pStyle w:val="TableParagraph"/>
              <w:ind w:left="29"/>
              <w:rPr>
                <w:sz w:val="8"/>
              </w:rPr>
            </w:pPr>
            <w:r>
              <w:rPr>
                <w:color w:val="4D4D4D"/>
                <w:spacing w:val="-5"/>
                <w:sz w:val="8"/>
              </w:rPr>
              <w:t>ANO</w:t>
            </w:r>
          </w:p>
        </w:tc>
      </w:tr>
      <w:tr w:rsidR="00384124" w14:paraId="6DDD4A12" w14:textId="77777777">
        <w:trPr>
          <w:trHeight w:val="114"/>
        </w:trPr>
        <w:tc>
          <w:tcPr>
            <w:tcW w:w="1673" w:type="dxa"/>
          </w:tcPr>
          <w:p w14:paraId="5CBD8420" w14:textId="77777777" w:rsidR="00384124" w:rsidRDefault="00A9669B">
            <w:pPr>
              <w:pStyle w:val="TableParagraph"/>
              <w:rPr>
                <w:sz w:val="8"/>
              </w:rPr>
            </w:pPr>
            <w:r>
              <w:rPr>
                <w:color w:val="4D4D4D"/>
                <w:spacing w:val="-2"/>
                <w:sz w:val="8"/>
              </w:rPr>
              <w:t>BENZINA</w:t>
            </w:r>
          </w:p>
        </w:tc>
        <w:tc>
          <w:tcPr>
            <w:tcW w:w="600" w:type="dxa"/>
          </w:tcPr>
          <w:p w14:paraId="6D8296C4" w14:textId="77777777" w:rsidR="00384124" w:rsidRDefault="00A9669B">
            <w:pPr>
              <w:pStyle w:val="TableParagraph"/>
              <w:rPr>
                <w:sz w:val="8"/>
              </w:rPr>
            </w:pPr>
            <w:r>
              <w:rPr>
                <w:color w:val="4D4D4D"/>
                <w:spacing w:val="-2"/>
                <w:sz w:val="8"/>
              </w:rPr>
              <w:t>N11000</w:t>
            </w:r>
          </w:p>
        </w:tc>
        <w:tc>
          <w:tcPr>
            <w:tcW w:w="2018" w:type="dxa"/>
          </w:tcPr>
          <w:p w14:paraId="45DEC08F"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D8E0266" w14:textId="77777777" w:rsidR="00384124" w:rsidRDefault="00A9669B">
            <w:pPr>
              <w:pStyle w:val="TableParagraph"/>
              <w:rPr>
                <w:sz w:val="8"/>
              </w:rPr>
            </w:pPr>
            <w:r>
              <w:rPr>
                <w:color w:val="4D4D4D"/>
                <w:spacing w:val="-2"/>
                <w:sz w:val="8"/>
              </w:rPr>
              <w:t>420301017401</w:t>
            </w:r>
          </w:p>
        </w:tc>
        <w:tc>
          <w:tcPr>
            <w:tcW w:w="789" w:type="dxa"/>
          </w:tcPr>
          <w:p w14:paraId="1BFEAB5E" w14:textId="77777777" w:rsidR="00384124" w:rsidRDefault="00A9669B">
            <w:pPr>
              <w:pStyle w:val="TableParagraph"/>
              <w:ind w:left="22"/>
              <w:rPr>
                <w:sz w:val="8"/>
              </w:rPr>
            </w:pPr>
            <w:r>
              <w:rPr>
                <w:color w:val="4D4D4D"/>
                <w:spacing w:val="-2"/>
                <w:sz w:val="8"/>
              </w:rPr>
              <w:t>Vysočina</w:t>
            </w:r>
          </w:p>
        </w:tc>
        <w:tc>
          <w:tcPr>
            <w:tcW w:w="907" w:type="dxa"/>
          </w:tcPr>
          <w:p w14:paraId="1401045A"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0610A3F3" w14:textId="77777777" w:rsidR="00384124" w:rsidRDefault="00A9669B">
            <w:pPr>
              <w:pStyle w:val="TableParagraph"/>
              <w:ind w:left="23"/>
              <w:rPr>
                <w:sz w:val="8"/>
              </w:rPr>
            </w:pPr>
            <w:proofErr w:type="spellStart"/>
            <w:r>
              <w:rPr>
                <w:color w:val="4D4D4D"/>
                <w:spacing w:val="-2"/>
                <w:sz w:val="8"/>
              </w:rPr>
              <w:t>N.Město</w:t>
            </w:r>
            <w:proofErr w:type="spellEnd"/>
            <w:r>
              <w:rPr>
                <w:color w:val="4D4D4D"/>
                <w:spacing w:val="6"/>
                <w:sz w:val="8"/>
              </w:rPr>
              <w:t xml:space="preserve"> </w:t>
            </w:r>
            <w:proofErr w:type="spellStart"/>
            <w:proofErr w:type="gramStart"/>
            <w:r>
              <w:rPr>
                <w:color w:val="4D4D4D"/>
                <w:spacing w:val="-2"/>
                <w:sz w:val="8"/>
              </w:rPr>
              <w:t>n.Mor.,BENZ</w:t>
            </w:r>
            <w:proofErr w:type="spellEnd"/>
            <w:proofErr w:type="gramEnd"/>
            <w:r>
              <w:rPr>
                <w:color w:val="4D4D4D"/>
                <w:spacing w:val="-2"/>
                <w:sz w:val="8"/>
              </w:rPr>
              <w:t>.</w:t>
            </w:r>
          </w:p>
        </w:tc>
        <w:tc>
          <w:tcPr>
            <w:tcW w:w="1814" w:type="dxa"/>
          </w:tcPr>
          <w:p w14:paraId="476E5E0B" w14:textId="77777777" w:rsidR="00384124" w:rsidRDefault="00A9669B">
            <w:pPr>
              <w:pStyle w:val="TableParagraph"/>
              <w:ind w:left="23"/>
              <w:rPr>
                <w:sz w:val="8"/>
              </w:rPr>
            </w:pPr>
            <w:r>
              <w:rPr>
                <w:color w:val="4D4D4D"/>
                <w:spacing w:val="-2"/>
                <w:sz w:val="8"/>
              </w:rPr>
              <w:t>BRNĚNSKÁ</w:t>
            </w:r>
          </w:p>
        </w:tc>
        <w:tc>
          <w:tcPr>
            <w:tcW w:w="1521" w:type="dxa"/>
          </w:tcPr>
          <w:p w14:paraId="701AB1BF"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z w:val="8"/>
              </w:rPr>
              <w:t>MĚSTO</w:t>
            </w:r>
            <w:r>
              <w:rPr>
                <w:color w:val="4D4D4D"/>
                <w:spacing w:val="-5"/>
                <w:sz w:val="8"/>
              </w:rPr>
              <w:t xml:space="preserve"> </w:t>
            </w:r>
            <w:r>
              <w:rPr>
                <w:color w:val="4D4D4D"/>
                <w:sz w:val="8"/>
              </w:rPr>
              <w:t>NA</w:t>
            </w:r>
            <w:r>
              <w:rPr>
                <w:color w:val="4D4D4D"/>
                <w:spacing w:val="-5"/>
                <w:sz w:val="8"/>
              </w:rPr>
              <w:t xml:space="preserve"> </w:t>
            </w:r>
            <w:r>
              <w:rPr>
                <w:color w:val="4D4D4D"/>
                <w:spacing w:val="-2"/>
                <w:sz w:val="8"/>
              </w:rPr>
              <w:t>MORAVĚ</w:t>
            </w:r>
          </w:p>
        </w:tc>
        <w:tc>
          <w:tcPr>
            <w:tcW w:w="347" w:type="dxa"/>
          </w:tcPr>
          <w:p w14:paraId="4B21DFDA" w14:textId="77777777" w:rsidR="00384124" w:rsidRDefault="00A9669B">
            <w:pPr>
              <w:pStyle w:val="TableParagraph"/>
              <w:ind w:left="11" w:right="57"/>
              <w:jc w:val="center"/>
              <w:rPr>
                <w:sz w:val="8"/>
              </w:rPr>
            </w:pPr>
            <w:r>
              <w:rPr>
                <w:color w:val="4D4D4D"/>
                <w:sz w:val="8"/>
              </w:rPr>
              <w:t>592</w:t>
            </w:r>
            <w:r>
              <w:rPr>
                <w:color w:val="4D4D4D"/>
                <w:spacing w:val="-6"/>
                <w:sz w:val="8"/>
              </w:rPr>
              <w:t xml:space="preserve"> </w:t>
            </w:r>
            <w:r>
              <w:rPr>
                <w:color w:val="4D4D4D"/>
                <w:spacing w:val="-5"/>
                <w:sz w:val="8"/>
              </w:rPr>
              <w:t>31</w:t>
            </w:r>
          </w:p>
        </w:tc>
        <w:tc>
          <w:tcPr>
            <w:tcW w:w="647" w:type="dxa"/>
          </w:tcPr>
          <w:p w14:paraId="6D958496" w14:textId="77777777" w:rsidR="00384124" w:rsidRDefault="00A9669B">
            <w:pPr>
              <w:pStyle w:val="TableParagraph"/>
              <w:ind w:left="25"/>
              <w:rPr>
                <w:sz w:val="8"/>
              </w:rPr>
            </w:pPr>
            <w:r>
              <w:rPr>
                <w:color w:val="4D4D4D"/>
                <w:spacing w:val="-2"/>
                <w:sz w:val="8"/>
              </w:rPr>
              <w:t>49.558542</w:t>
            </w:r>
          </w:p>
        </w:tc>
        <w:tc>
          <w:tcPr>
            <w:tcW w:w="661" w:type="dxa"/>
          </w:tcPr>
          <w:p w14:paraId="1C0C58E5" w14:textId="77777777" w:rsidR="00384124" w:rsidRDefault="00A9669B">
            <w:pPr>
              <w:pStyle w:val="TableParagraph"/>
              <w:ind w:left="26"/>
              <w:rPr>
                <w:sz w:val="8"/>
              </w:rPr>
            </w:pPr>
            <w:r>
              <w:rPr>
                <w:color w:val="4D4D4D"/>
                <w:spacing w:val="-2"/>
                <w:sz w:val="8"/>
              </w:rPr>
              <w:t>16.074481</w:t>
            </w:r>
          </w:p>
        </w:tc>
        <w:tc>
          <w:tcPr>
            <w:tcW w:w="495" w:type="dxa"/>
          </w:tcPr>
          <w:p w14:paraId="20BAF9F9" w14:textId="77777777" w:rsidR="00384124" w:rsidRDefault="00A9669B">
            <w:pPr>
              <w:pStyle w:val="TableParagraph"/>
              <w:ind w:left="27"/>
              <w:rPr>
                <w:sz w:val="8"/>
              </w:rPr>
            </w:pPr>
            <w:r>
              <w:rPr>
                <w:color w:val="4D4D4D"/>
                <w:spacing w:val="-5"/>
                <w:sz w:val="8"/>
              </w:rPr>
              <w:t>NE</w:t>
            </w:r>
          </w:p>
        </w:tc>
        <w:tc>
          <w:tcPr>
            <w:tcW w:w="677" w:type="dxa"/>
          </w:tcPr>
          <w:p w14:paraId="40148273" w14:textId="77777777" w:rsidR="00384124" w:rsidRDefault="00A9669B">
            <w:pPr>
              <w:pStyle w:val="TableParagraph"/>
              <w:ind w:left="29"/>
              <w:rPr>
                <w:sz w:val="8"/>
              </w:rPr>
            </w:pPr>
            <w:r>
              <w:rPr>
                <w:color w:val="4D4D4D"/>
                <w:spacing w:val="-5"/>
                <w:sz w:val="8"/>
              </w:rPr>
              <w:t>ANO</w:t>
            </w:r>
          </w:p>
        </w:tc>
      </w:tr>
      <w:tr w:rsidR="00384124" w14:paraId="2A98127C" w14:textId="77777777">
        <w:trPr>
          <w:trHeight w:val="114"/>
        </w:trPr>
        <w:tc>
          <w:tcPr>
            <w:tcW w:w="1673" w:type="dxa"/>
          </w:tcPr>
          <w:p w14:paraId="5D6F7BA4" w14:textId="77777777" w:rsidR="00384124" w:rsidRDefault="00A9669B">
            <w:pPr>
              <w:pStyle w:val="TableParagraph"/>
              <w:rPr>
                <w:sz w:val="8"/>
              </w:rPr>
            </w:pPr>
            <w:r>
              <w:rPr>
                <w:color w:val="4D4D4D"/>
                <w:spacing w:val="-2"/>
                <w:sz w:val="8"/>
              </w:rPr>
              <w:t>BENZINA</w:t>
            </w:r>
          </w:p>
        </w:tc>
        <w:tc>
          <w:tcPr>
            <w:tcW w:w="600" w:type="dxa"/>
          </w:tcPr>
          <w:p w14:paraId="18E71A06" w14:textId="77777777" w:rsidR="00384124" w:rsidRDefault="00A9669B">
            <w:pPr>
              <w:pStyle w:val="TableParagraph"/>
              <w:rPr>
                <w:sz w:val="8"/>
              </w:rPr>
            </w:pPr>
            <w:r>
              <w:rPr>
                <w:color w:val="4D4D4D"/>
                <w:spacing w:val="-2"/>
                <w:sz w:val="8"/>
              </w:rPr>
              <w:t>N11000</w:t>
            </w:r>
          </w:p>
        </w:tc>
        <w:tc>
          <w:tcPr>
            <w:tcW w:w="2018" w:type="dxa"/>
          </w:tcPr>
          <w:p w14:paraId="74DE0AA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54C9F63" w14:textId="77777777" w:rsidR="00384124" w:rsidRDefault="00A9669B">
            <w:pPr>
              <w:pStyle w:val="TableParagraph"/>
              <w:rPr>
                <w:sz w:val="8"/>
              </w:rPr>
            </w:pPr>
            <w:r>
              <w:rPr>
                <w:color w:val="4D4D4D"/>
                <w:spacing w:val="-2"/>
                <w:sz w:val="8"/>
              </w:rPr>
              <w:t>420301017501</w:t>
            </w:r>
          </w:p>
        </w:tc>
        <w:tc>
          <w:tcPr>
            <w:tcW w:w="789" w:type="dxa"/>
          </w:tcPr>
          <w:p w14:paraId="678B5B46" w14:textId="77777777" w:rsidR="00384124" w:rsidRDefault="00A9669B">
            <w:pPr>
              <w:pStyle w:val="TableParagraph"/>
              <w:ind w:left="22"/>
              <w:rPr>
                <w:sz w:val="8"/>
              </w:rPr>
            </w:pPr>
            <w:r>
              <w:rPr>
                <w:color w:val="4D4D4D"/>
                <w:spacing w:val="-2"/>
                <w:sz w:val="8"/>
              </w:rPr>
              <w:t>Vysočina</w:t>
            </w:r>
          </w:p>
        </w:tc>
        <w:tc>
          <w:tcPr>
            <w:tcW w:w="907" w:type="dxa"/>
          </w:tcPr>
          <w:p w14:paraId="6839831D"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0167E4F4"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Meziříčí</w:t>
            </w:r>
          </w:p>
        </w:tc>
        <w:tc>
          <w:tcPr>
            <w:tcW w:w="1814" w:type="dxa"/>
          </w:tcPr>
          <w:p w14:paraId="09C709F5" w14:textId="77777777" w:rsidR="00384124" w:rsidRDefault="00A9669B">
            <w:pPr>
              <w:pStyle w:val="TableParagraph"/>
              <w:ind w:left="23"/>
              <w:rPr>
                <w:sz w:val="8"/>
              </w:rPr>
            </w:pPr>
            <w:r>
              <w:rPr>
                <w:color w:val="4D4D4D"/>
                <w:sz w:val="8"/>
              </w:rPr>
              <w:t>F.</w:t>
            </w:r>
            <w:r>
              <w:rPr>
                <w:color w:val="4D4D4D"/>
                <w:spacing w:val="-6"/>
                <w:sz w:val="8"/>
              </w:rPr>
              <w:t xml:space="preserve"> </w:t>
            </w:r>
            <w:r>
              <w:rPr>
                <w:color w:val="4D4D4D"/>
                <w:sz w:val="8"/>
              </w:rPr>
              <w:t>STRÁNECKÉ</w:t>
            </w:r>
            <w:r>
              <w:rPr>
                <w:color w:val="4D4D4D"/>
                <w:spacing w:val="-5"/>
                <w:sz w:val="8"/>
              </w:rPr>
              <w:t xml:space="preserve"> </w:t>
            </w:r>
            <w:r>
              <w:rPr>
                <w:color w:val="4D4D4D"/>
                <w:spacing w:val="-4"/>
                <w:sz w:val="8"/>
              </w:rPr>
              <w:t>1701</w:t>
            </w:r>
          </w:p>
        </w:tc>
        <w:tc>
          <w:tcPr>
            <w:tcW w:w="1521" w:type="dxa"/>
          </w:tcPr>
          <w:p w14:paraId="33D5C104"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MEZIŘÍČÍ</w:t>
            </w:r>
          </w:p>
        </w:tc>
        <w:tc>
          <w:tcPr>
            <w:tcW w:w="347" w:type="dxa"/>
          </w:tcPr>
          <w:p w14:paraId="2A5A8099"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01</w:t>
            </w:r>
          </w:p>
        </w:tc>
        <w:tc>
          <w:tcPr>
            <w:tcW w:w="647" w:type="dxa"/>
          </w:tcPr>
          <w:p w14:paraId="6D042A02" w14:textId="77777777" w:rsidR="00384124" w:rsidRDefault="00A9669B">
            <w:pPr>
              <w:pStyle w:val="TableParagraph"/>
              <w:ind w:left="25"/>
              <w:rPr>
                <w:sz w:val="8"/>
              </w:rPr>
            </w:pPr>
            <w:r>
              <w:rPr>
                <w:color w:val="4D4D4D"/>
                <w:spacing w:val="-2"/>
                <w:sz w:val="8"/>
              </w:rPr>
              <w:t>49.359092</w:t>
            </w:r>
          </w:p>
        </w:tc>
        <w:tc>
          <w:tcPr>
            <w:tcW w:w="661" w:type="dxa"/>
          </w:tcPr>
          <w:p w14:paraId="53CC8EAA" w14:textId="77777777" w:rsidR="00384124" w:rsidRDefault="00A9669B">
            <w:pPr>
              <w:pStyle w:val="TableParagraph"/>
              <w:ind w:left="26"/>
              <w:rPr>
                <w:sz w:val="8"/>
              </w:rPr>
            </w:pPr>
            <w:r>
              <w:rPr>
                <w:color w:val="4D4D4D"/>
                <w:spacing w:val="-2"/>
                <w:sz w:val="8"/>
              </w:rPr>
              <w:t>15.995086</w:t>
            </w:r>
          </w:p>
        </w:tc>
        <w:tc>
          <w:tcPr>
            <w:tcW w:w="495" w:type="dxa"/>
          </w:tcPr>
          <w:p w14:paraId="698A029F" w14:textId="77777777" w:rsidR="00384124" w:rsidRDefault="00A9669B">
            <w:pPr>
              <w:pStyle w:val="TableParagraph"/>
              <w:ind w:left="27"/>
              <w:rPr>
                <w:sz w:val="8"/>
              </w:rPr>
            </w:pPr>
            <w:r>
              <w:rPr>
                <w:color w:val="4D4D4D"/>
                <w:spacing w:val="-5"/>
                <w:sz w:val="8"/>
              </w:rPr>
              <w:t>NE</w:t>
            </w:r>
          </w:p>
        </w:tc>
        <w:tc>
          <w:tcPr>
            <w:tcW w:w="677" w:type="dxa"/>
          </w:tcPr>
          <w:p w14:paraId="6E93790E" w14:textId="77777777" w:rsidR="00384124" w:rsidRDefault="00A9669B">
            <w:pPr>
              <w:pStyle w:val="TableParagraph"/>
              <w:ind w:left="29"/>
              <w:rPr>
                <w:sz w:val="8"/>
              </w:rPr>
            </w:pPr>
            <w:r>
              <w:rPr>
                <w:color w:val="4D4D4D"/>
                <w:spacing w:val="-5"/>
                <w:sz w:val="8"/>
              </w:rPr>
              <w:t>ANO</w:t>
            </w:r>
          </w:p>
        </w:tc>
      </w:tr>
      <w:tr w:rsidR="00384124" w14:paraId="648C4ECC" w14:textId="77777777">
        <w:trPr>
          <w:trHeight w:val="114"/>
        </w:trPr>
        <w:tc>
          <w:tcPr>
            <w:tcW w:w="1673" w:type="dxa"/>
          </w:tcPr>
          <w:p w14:paraId="2709F764" w14:textId="77777777" w:rsidR="00384124" w:rsidRDefault="00A9669B">
            <w:pPr>
              <w:pStyle w:val="TableParagraph"/>
              <w:rPr>
                <w:sz w:val="8"/>
              </w:rPr>
            </w:pPr>
            <w:r>
              <w:rPr>
                <w:color w:val="4D4D4D"/>
                <w:spacing w:val="-2"/>
                <w:sz w:val="8"/>
              </w:rPr>
              <w:t>BENZINA</w:t>
            </w:r>
          </w:p>
        </w:tc>
        <w:tc>
          <w:tcPr>
            <w:tcW w:w="600" w:type="dxa"/>
          </w:tcPr>
          <w:p w14:paraId="446470B9" w14:textId="77777777" w:rsidR="00384124" w:rsidRDefault="00A9669B">
            <w:pPr>
              <w:pStyle w:val="TableParagraph"/>
              <w:rPr>
                <w:sz w:val="8"/>
              </w:rPr>
            </w:pPr>
            <w:r>
              <w:rPr>
                <w:color w:val="4D4D4D"/>
                <w:spacing w:val="-2"/>
                <w:sz w:val="8"/>
              </w:rPr>
              <w:t>N11000</w:t>
            </w:r>
          </w:p>
        </w:tc>
        <w:tc>
          <w:tcPr>
            <w:tcW w:w="2018" w:type="dxa"/>
          </w:tcPr>
          <w:p w14:paraId="5C45484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8F32BFA" w14:textId="77777777" w:rsidR="00384124" w:rsidRDefault="00A9669B">
            <w:pPr>
              <w:pStyle w:val="TableParagraph"/>
              <w:rPr>
                <w:sz w:val="8"/>
              </w:rPr>
            </w:pPr>
            <w:r>
              <w:rPr>
                <w:color w:val="4D4D4D"/>
                <w:spacing w:val="-2"/>
                <w:sz w:val="8"/>
              </w:rPr>
              <w:t>420301020601</w:t>
            </w:r>
          </w:p>
        </w:tc>
        <w:tc>
          <w:tcPr>
            <w:tcW w:w="789" w:type="dxa"/>
          </w:tcPr>
          <w:p w14:paraId="53EB01A4" w14:textId="77777777" w:rsidR="00384124" w:rsidRDefault="00A9669B">
            <w:pPr>
              <w:pStyle w:val="TableParagraph"/>
              <w:ind w:left="22"/>
              <w:rPr>
                <w:sz w:val="8"/>
              </w:rPr>
            </w:pPr>
            <w:r>
              <w:rPr>
                <w:color w:val="4D4D4D"/>
                <w:spacing w:val="-2"/>
                <w:sz w:val="8"/>
              </w:rPr>
              <w:t>Vysočina</w:t>
            </w:r>
          </w:p>
        </w:tc>
        <w:tc>
          <w:tcPr>
            <w:tcW w:w="907" w:type="dxa"/>
          </w:tcPr>
          <w:p w14:paraId="79AAD906"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2A54C353" w14:textId="77777777" w:rsidR="00384124" w:rsidRDefault="00A9669B">
            <w:pPr>
              <w:pStyle w:val="TableParagraph"/>
              <w:ind w:left="23"/>
              <w:rPr>
                <w:sz w:val="8"/>
              </w:rPr>
            </w:pPr>
            <w:r>
              <w:rPr>
                <w:color w:val="4D4D4D"/>
                <w:sz w:val="8"/>
              </w:rPr>
              <w:t>Velká</w:t>
            </w:r>
            <w:r>
              <w:rPr>
                <w:color w:val="4D4D4D"/>
                <w:spacing w:val="-6"/>
                <w:sz w:val="8"/>
              </w:rPr>
              <w:t xml:space="preserve"> </w:t>
            </w:r>
            <w:proofErr w:type="spellStart"/>
            <w:proofErr w:type="gramStart"/>
            <w:r>
              <w:rPr>
                <w:color w:val="4D4D4D"/>
                <w:spacing w:val="-2"/>
                <w:sz w:val="8"/>
              </w:rPr>
              <w:t>Bíteš,BENZINA</w:t>
            </w:r>
            <w:proofErr w:type="spellEnd"/>
            <w:proofErr w:type="gramEnd"/>
          </w:p>
        </w:tc>
        <w:tc>
          <w:tcPr>
            <w:tcW w:w="1814" w:type="dxa"/>
          </w:tcPr>
          <w:p w14:paraId="10D622A5" w14:textId="77777777" w:rsidR="00384124" w:rsidRDefault="00A9669B">
            <w:pPr>
              <w:pStyle w:val="TableParagraph"/>
              <w:ind w:left="23"/>
              <w:rPr>
                <w:sz w:val="8"/>
              </w:rPr>
            </w:pPr>
            <w:r>
              <w:rPr>
                <w:color w:val="4D4D4D"/>
                <w:sz w:val="8"/>
              </w:rPr>
              <w:t>VELKÁ</w:t>
            </w:r>
            <w:r>
              <w:rPr>
                <w:color w:val="4D4D4D"/>
                <w:spacing w:val="-5"/>
                <w:sz w:val="8"/>
              </w:rPr>
              <w:t xml:space="preserve"> </w:t>
            </w:r>
            <w:r>
              <w:rPr>
                <w:color w:val="4D4D4D"/>
                <w:spacing w:val="-2"/>
                <w:sz w:val="8"/>
              </w:rPr>
              <w:t>BÍTEŠ</w:t>
            </w:r>
          </w:p>
        </w:tc>
        <w:tc>
          <w:tcPr>
            <w:tcW w:w="1521" w:type="dxa"/>
          </w:tcPr>
          <w:p w14:paraId="01FBBF1B" w14:textId="77777777" w:rsidR="00384124" w:rsidRDefault="00A9669B">
            <w:pPr>
              <w:pStyle w:val="TableParagraph"/>
              <w:ind w:left="23"/>
              <w:rPr>
                <w:sz w:val="8"/>
              </w:rPr>
            </w:pPr>
            <w:r>
              <w:rPr>
                <w:color w:val="4D4D4D"/>
                <w:sz w:val="8"/>
              </w:rPr>
              <w:t>VELKÁ</w:t>
            </w:r>
            <w:r>
              <w:rPr>
                <w:color w:val="4D4D4D"/>
                <w:spacing w:val="-5"/>
                <w:sz w:val="8"/>
              </w:rPr>
              <w:t xml:space="preserve"> </w:t>
            </w:r>
            <w:r>
              <w:rPr>
                <w:color w:val="4D4D4D"/>
                <w:spacing w:val="-2"/>
                <w:sz w:val="8"/>
              </w:rPr>
              <w:t>BÍTEŠ</w:t>
            </w:r>
          </w:p>
        </w:tc>
        <w:tc>
          <w:tcPr>
            <w:tcW w:w="347" w:type="dxa"/>
          </w:tcPr>
          <w:p w14:paraId="31DF13E6" w14:textId="77777777" w:rsidR="00384124" w:rsidRDefault="00A9669B">
            <w:pPr>
              <w:pStyle w:val="TableParagraph"/>
              <w:ind w:left="11" w:right="57"/>
              <w:jc w:val="center"/>
              <w:rPr>
                <w:sz w:val="8"/>
              </w:rPr>
            </w:pPr>
            <w:r>
              <w:rPr>
                <w:color w:val="4D4D4D"/>
                <w:sz w:val="8"/>
              </w:rPr>
              <w:t>595</w:t>
            </w:r>
            <w:r>
              <w:rPr>
                <w:color w:val="4D4D4D"/>
                <w:spacing w:val="-6"/>
                <w:sz w:val="8"/>
              </w:rPr>
              <w:t xml:space="preserve"> </w:t>
            </w:r>
            <w:r>
              <w:rPr>
                <w:color w:val="4D4D4D"/>
                <w:spacing w:val="-5"/>
                <w:sz w:val="8"/>
              </w:rPr>
              <w:t>01</w:t>
            </w:r>
          </w:p>
        </w:tc>
        <w:tc>
          <w:tcPr>
            <w:tcW w:w="647" w:type="dxa"/>
          </w:tcPr>
          <w:p w14:paraId="560B3506" w14:textId="77777777" w:rsidR="00384124" w:rsidRDefault="00A9669B">
            <w:pPr>
              <w:pStyle w:val="TableParagraph"/>
              <w:ind w:left="25"/>
              <w:rPr>
                <w:sz w:val="8"/>
              </w:rPr>
            </w:pPr>
            <w:r>
              <w:rPr>
                <w:color w:val="4D4D4D"/>
                <w:spacing w:val="-2"/>
                <w:sz w:val="8"/>
              </w:rPr>
              <w:t>49.287831</w:t>
            </w:r>
          </w:p>
        </w:tc>
        <w:tc>
          <w:tcPr>
            <w:tcW w:w="661" w:type="dxa"/>
          </w:tcPr>
          <w:p w14:paraId="06FE0931" w14:textId="77777777" w:rsidR="00384124" w:rsidRDefault="00A9669B">
            <w:pPr>
              <w:pStyle w:val="TableParagraph"/>
              <w:ind w:left="26"/>
              <w:rPr>
                <w:sz w:val="8"/>
              </w:rPr>
            </w:pPr>
            <w:r>
              <w:rPr>
                <w:color w:val="4D4D4D"/>
                <w:spacing w:val="-2"/>
                <w:sz w:val="8"/>
              </w:rPr>
              <w:t>16.221408</w:t>
            </w:r>
          </w:p>
        </w:tc>
        <w:tc>
          <w:tcPr>
            <w:tcW w:w="495" w:type="dxa"/>
          </w:tcPr>
          <w:p w14:paraId="5AB34064" w14:textId="77777777" w:rsidR="00384124" w:rsidRDefault="00A9669B">
            <w:pPr>
              <w:pStyle w:val="TableParagraph"/>
              <w:ind w:left="27"/>
              <w:rPr>
                <w:sz w:val="8"/>
              </w:rPr>
            </w:pPr>
            <w:r>
              <w:rPr>
                <w:color w:val="4D4D4D"/>
                <w:spacing w:val="-5"/>
                <w:sz w:val="8"/>
              </w:rPr>
              <w:t>NE</w:t>
            </w:r>
          </w:p>
        </w:tc>
        <w:tc>
          <w:tcPr>
            <w:tcW w:w="677" w:type="dxa"/>
          </w:tcPr>
          <w:p w14:paraId="29BA20E2" w14:textId="77777777" w:rsidR="00384124" w:rsidRDefault="00A9669B">
            <w:pPr>
              <w:pStyle w:val="TableParagraph"/>
              <w:ind w:left="29"/>
              <w:rPr>
                <w:sz w:val="8"/>
              </w:rPr>
            </w:pPr>
            <w:r>
              <w:rPr>
                <w:color w:val="4D4D4D"/>
                <w:spacing w:val="-5"/>
                <w:sz w:val="8"/>
              </w:rPr>
              <w:t>ANO</w:t>
            </w:r>
          </w:p>
        </w:tc>
      </w:tr>
      <w:tr w:rsidR="00384124" w14:paraId="092D08E9" w14:textId="77777777">
        <w:trPr>
          <w:trHeight w:val="114"/>
        </w:trPr>
        <w:tc>
          <w:tcPr>
            <w:tcW w:w="1673" w:type="dxa"/>
          </w:tcPr>
          <w:p w14:paraId="75B7D9FF" w14:textId="77777777" w:rsidR="00384124" w:rsidRDefault="00A9669B">
            <w:pPr>
              <w:pStyle w:val="TableParagraph"/>
              <w:rPr>
                <w:sz w:val="8"/>
              </w:rPr>
            </w:pPr>
            <w:r>
              <w:rPr>
                <w:color w:val="4D4D4D"/>
                <w:spacing w:val="-2"/>
                <w:sz w:val="8"/>
              </w:rPr>
              <w:t>ČEPRO</w:t>
            </w:r>
          </w:p>
        </w:tc>
        <w:tc>
          <w:tcPr>
            <w:tcW w:w="600" w:type="dxa"/>
          </w:tcPr>
          <w:p w14:paraId="29330F70" w14:textId="77777777" w:rsidR="00384124" w:rsidRDefault="00A9669B">
            <w:pPr>
              <w:pStyle w:val="TableParagraph"/>
              <w:rPr>
                <w:sz w:val="8"/>
              </w:rPr>
            </w:pPr>
            <w:r>
              <w:rPr>
                <w:color w:val="4D4D4D"/>
                <w:spacing w:val="-2"/>
                <w:sz w:val="8"/>
              </w:rPr>
              <w:t>N27001</w:t>
            </w:r>
          </w:p>
        </w:tc>
        <w:tc>
          <w:tcPr>
            <w:tcW w:w="2018" w:type="dxa"/>
          </w:tcPr>
          <w:p w14:paraId="26E402A5"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4464E4F" w14:textId="77777777" w:rsidR="00384124" w:rsidRDefault="00A9669B">
            <w:pPr>
              <w:pStyle w:val="TableParagraph"/>
              <w:rPr>
                <w:sz w:val="8"/>
              </w:rPr>
            </w:pPr>
            <w:r>
              <w:rPr>
                <w:color w:val="4D4D4D"/>
                <w:spacing w:val="-2"/>
                <w:sz w:val="8"/>
              </w:rPr>
              <w:t>420301083801</w:t>
            </w:r>
          </w:p>
        </w:tc>
        <w:tc>
          <w:tcPr>
            <w:tcW w:w="789" w:type="dxa"/>
          </w:tcPr>
          <w:p w14:paraId="6836E26C" w14:textId="77777777" w:rsidR="00384124" w:rsidRDefault="00A9669B">
            <w:pPr>
              <w:pStyle w:val="TableParagraph"/>
              <w:ind w:left="22"/>
              <w:rPr>
                <w:sz w:val="8"/>
              </w:rPr>
            </w:pPr>
            <w:r>
              <w:rPr>
                <w:color w:val="4D4D4D"/>
                <w:spacing w:val="-2"/>
                <w:sz w:val="8"/>
              </w:rPr>
              <w:t>Vysočina</w:t>
            </w:r>
          </w:p>
        </w:tc>
        <w:tc>
          <w:tcPr>
            <w:tcW w:w="907" w:type="dxa"/>
          </w:tcPr>
          <w:p w14:paraId="1C992C24"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3B3F31ED" w14:textId="77777777" w:rsidR="00384124" w:rsidRDefault="00A9669B">
            <w:pPr>
              <w:pStyle w:val="TableParagraph"/>
              <w:ind w:left="23"/>
              <w:rPr>
                <w:sz w:val="8"/>
              </w:rPr>
            </w:pPr>
            <w:r>
              <w:rPr>
                <w:color w:val="4D4D4D"/>
                <w:spacing w:val="-2"/>
                <w:sz w:val="8"/>
              </w:rPr>
              <w:t>Radostín</w:t>
            </w:r>
            <w:r>
              <w:rPr>
                <w:color w:val="4D4D4D"/>
                <w:spacing w:val="6"/>
                <w:sz w:val="8"/>
              </w:rPr>
              <w:t xml:space="preserve"> </w:t>
            </w:r>
            <w:proofErr w:type="spellStart"/>
            <w:r>
              <w:rPr>
                <w:color w:val="4D4D4D"/>
                <w:spacing w:val="-2"/>
                <w:sz w:val="8"/>
              </w:rPr>
              <w:t>n.Oslavou</w:t>
            </w:r>
            <w:proofErr w:type="spellEnd"/>
          </w:p>
        </w:tc>
        <w:tc>
          <w:tcPr>
            <w:tcW w:w="1814" w:type="dxa"/>
          </w:tcPr>
          <w:p w14:paraId="026B2A91" w14:textId="77777777" w:rsidR="00384124" w:rsidRDefault="00A9669B">
            <w:pPr>
              <w:pStyle w:val="TableParagraph"/>
              <w:ind w:left="23"/>
              <w:rPr>
                <w:sz w:val="8"/>
              </w:rPr>
            </w:pPr>
            <w:r>
              <w:rPr>
                <w:color w:val="4D4D4D"/>
                <w:spacing w:val="-2"/>
                <w:sz w:val="8"/>
              </w:rPr>
              <w:t>RADOSTÍN</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OSLAVOU</w:t>
            </w:r>
          </w:p>
        </w:tc>
        <w:tc>
          <w:tcPr>
            <w:tcW w:w="1521" w:type="dxa"/>
          </w:tcPr>
          <w:p w14:paraId="644CAB81" w14:textId="77777777" w:rsidR="00384124" w:rsidRDefault="00A9669B">
            <w:pPr>
              <w:pStyle w:val="TableParagraph"/>
              <w:ind w:left="23"/>
              <w:rPr>
                <w:sz w:val="8"/>
              </w:rPr>
            </w:pPr>
            <w:r>
              <w:rPr>
                <w:color w:val="4D4D4D"/>
                <w:spacing w:val="-2"/>
                <w:sz w:val="8"/>
              </w:rPr>
              <w:t>RADOSTÍN</w:t>
            </w:r>
            <w:r>
              <w:rPr>
                <w:color w:val="4D4D4D"/>
                <w:spacing w:val="2"/>
                <w:sz w:val="8"/>
              </w:rPr>
              <w:t xml:space="preserve"> </w:t>
            </w:r>
            <w:r>
              <w:rPr>
                <w:color w:val="4D4D4D"/>
                <w:spacing w:val="-2"/>
                <w:sz w:val="8"/>
              </w:rPr>
              <w:t>NAD</w:t>
            </w:r>
            <w:r>
              <w:rPr>
                <w:color w:val="4D4D4D"/>
                <w:spacing w:val="2"/>
                <w:sz w:val="8"/>
              </w:rPr>
              <w:t xml:space="preserve"> </w:t>
            </w:r>
            <w:r>
              <w:rPr>
                <w:color w:val="4D4D4D"/>
                <w:spacing w:val="-2"/>
                <w:sz w:val="8"/>
              </w:rPr>
              <w:t>OSLAVOU</w:t>
            </w:r>
          </w:p>
        </w:tc>
        <w:tc>
          <w:tcPr>
            <w:tcW w:w="347" w:type="dxa"/>
          </w:tcPr>
          <w:p w14:paraId="6C5C61DC"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44</w:t>
            </w:r>
          </w:p>
        </w:tc>
        <w:tc>
          <w:tcPr>
            <w:tcW w:w="647" w:type="dxa"/>
          </w:tcPr>
          <w:p w14:paraId="2F231847" w14:textId="77777777" w:rsidR="00384124" w:rsidRDefault="00A9669B">
            <w:pPr>
              <w:pStyle w:val="TableParagraph"/>
              <w:ind w:left="25"/>
              <w:rPr>
                <w:sz w:val="8"/>
              </w:rPr>
            </w:pPr>
            <w:r>
              <w:rPr>
                <w:color w:val="4D4D4D"/>
                <w:spacing w:val="-2"/>
                <w:sz w:val="8"/>
              </w:rPr>
              <w:t>49.464014</w:t>
            </w:r>
          </w:p>
        </w:tc>
        <w:tc>
          <w:tcPr>
            <w:tcW w:w="661" w:type="dxa"/>
          </w:tcPr>
          <w:p w14:paraId="7067303C" w14:textId="77777777" w:rsidR="00384124" w:rsidRDefault="00A9669B">
            <w:pPr>
              <w:pStyle w:val="TableParagraph"/>
              <w:ind w:left="26"/>
              <w:rPr>
                <w:sz w:val="8"/>
              </w:rPr>
            </w:pPr>
            <w:r>
              <w:rPr>
                <w:color w:val="4D4D4D"/>
                <w:spacing w:val="-2"/>
                <w:sz w:val="8"/>
              </w:rPr>
              <w:t>15.969608</w:t>
            </w:r>
          </w:p>
        </w:tc>
        <w:tc>
          <w:tcPr>
            <w:tcW w:w="495" w:type="dxa"/>
          </w:tcPr>
          <w:p w14:paraId="41B262D6" w14:textId="77777777" w:rsidR="00384124" w:rsidRDefault="00A9669B">
            <w:pPr>
              <w:pStyle w:val="TableParagraph"/>
              <w:ind w:left="27"/>
              <w:rPr>
                <w:sz w:val="8"/>
              </w:rPr>
            </w:pPr>
            <w:r>
              <w:rPr>
                <w:color w:val="4D4D4D"/>
                <w:spacing w:val="-5"/>
                <w:sz w:val="8"/>
              </w:rPr>
              <w:t>ANO</w:t>
            </w:r>
          </w:p>
        </w:tc>
        <w:tc>
          <w:tcPr>
            <w:tcW w:w="677" w:type="dxa"/>
          </w:tcPr>
          <w:p w14:paraId="73867B17" w14:textId="77777777" w:rsidR="00384124" w:rsidRDefault="00A9669B">
            <w:pPr>
              <w:pStyle w:val="TableParagraph"/>
              <w:ind w:left="29"/>
              <w:rPr>
                <w:sz w:val="8"/>
              </w:rPr>
            </w:pPr>
            <w:r>
              <w:rPr>
                <w:color w:val="4D4D4D"/>
                <w:spacing w:val="-5"/>
                <w:sz w:val="8"/>
              </w:rPr>
              <w:t>ANO</w:t>
            </w:r>
          </w:p>
        </w:tc>
      </w:tr>
      <w:tr w:rsidR="00384124" w14:paraId="0D82B55D" w14:textId="77777777">
        <w:trPr>
          <w:trHeight w:val="114"/>
        </w:trPr>
        <w:tc>
          <w:tcPr>
            <w:tcW w:w="1673" w:type="dxa"/>
          </w:tcPr>
          <w:p w14:paraId="1FBB875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84322DC" w14:textId="77777777" w:rsidR="00384124" w:rsidRDefault="00A9669B">
            <w:pPr>
              <w:pStyle w:val="TableParagraph"/>
              <w:rPr>
                <w:sz w:val="8"/>
              </w:rPr>
            </w:pPr>
            <w:r>
              <w:rPr>
                <w:color w:val="4D4D4D"/>
                <w:spacing w:val="-2"/>
                <w:sz w:val="8"/>
              </w:rPr>
              <w:t>N50501</w:t>
            </w:r>
          </w:p>
        </w:tc>
        <w:tc>
          <w:tcPr>
            <w:tcW w:w="2018" w:type="dxa"/>
          </w:tcPr>
          <w:p w14:paraId="429D5C77" w14:textId="77777777" w:rsidR="00384124" w:rsidRDefault="00A9669B">
            <w:pPr>
              <w:pStyle w:val="TableParagraph"/>
              <w:rPr>
                <w:sz w:val="8"/>
              </w:rPr>
            </w:pPr>
            <w:r>
              <w:rPr>
                <w:color w:val="4D4D4D"/>
                <w:spacing w:val="-2"/>
                <w:sz w:val="8"/>
              </w:rPr>
              <w:t>HORÁCKÉ</w:t>
            </w:r>
            <w:r>
              <w:rPr>
                <w:color w:val="4D4D4D"/>
                <w:spacing w:val="5"/>
                <w:sz w:val="8"/>
              </w:rPr>
              <w:t xml:space="preserve"> </w:t>
            </w:r>
            <w:r>
              <w:rPr>
                <w:color w:val="4D4D4D"/>
                <w:spacing w:val="-2"/>
                <w:sz w:val="8"/>
              </w:rPr>
              <w:t>AUTODRUŽSTVO</w:t>
            </w:r>
          </w:p>
        </w:tc>
        <w:tc>
          <w:tcPr>
            <w:tcW w:w="693" w:type="dxa"/>
          </w:tcPr>
          <w:p w14:paraId="29F11587" w14:textId="77777777" w:rsidR="00384124" w:rsidRDefault="00A9669B">
            <w:pPr>
              <w:pStyle w:val="TableParagraph"/>
              <w:rPr>
                <w:sz w:val="8"/>
              </w:rPr>
            </w:pPr>
            <w:r>
              <w:rPr>
                <w:color w:val="4D4D4D"/>
                <w:spacing w:val="-2"/>
                <w:sz w:val="8"/>
              </w:rPr>
              <w:t>420301141201</w:t>
            </w:r>
          </w:p>
        </w:tc>
        <w:tc>
          <w:tcPr>
            <w:tcW w:w="789" w:type="dxa"/>
          </w:tcPr>
          <w:p w14:paraId="20D39CC9" w14:textId="77777777" w:rsidR="00384124" w:rsidRDefault="00A9669B">
            <w:pPr>
              <w:pStyle w:val="TableParagraph"/>
              <w:ind w:left="22"/>
              <w:rPr>
                <w:sz w:val="8"/>
              </w:rPr>
            </w:pPr>
            <w:r>
              <w:rPr>
                <w:color w:val="4D4D4D"/>
                <w:spacing w:val="-2"/>
                <w:sz w:val="8"/>
              </w:rPr>
              <w:t>Vysočina</w:t>
            </w:r>
          </w:p>
        </w:tc>
        <w:tc>
          <w:tcPr>
            <w:tcW w:w="907" w:type="dxa"/>
          </w:tcPr>
          <w:p w14:paraId="71327C18"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38CFA3F3" w14:textId="77777777" w:rsidR="00384124" w:rsidRDefault="00A9669B">
            <w:pPr>
              <w:pStyle w:val="TableParagraph"/>
              <w:ind w:left="23"/>
              <w:rPr>
                <w:sz w:val="8"/>
              </w:rPr>
            </w:pPr>
            <w:r>
              <w:rPr>
                <w:color w:val="4D4D4D"/>
                <w:sz w:val="8"/>
              </w:rPr>
              <w:t>Velké</w:t>
            </w:r>
            <w:r>
              <w:rPr>
                <w:color w:val="4D4D4D"/>
                <w:spacing w:val="-6"/>
                <w:sz w:val="8"/>
              </w:rPr>
              <w:t xml:space="preserve"> </w:t>
            </w:r>
            <w:proofErr w:type="spellStart"/>
            <w:proofErr w:type="gramStart"/>
            <w:r>
              <w:rPr>
                <w:color w:val="4D4D4D"/>
                <w:spacing w:val="-2"/>
                <w:sz w:val="8"/>
              </w:rPr>
              <w:t>Meziříčí,město</w:t>
            </w:r>
            <w:proofErr w:type="spellEnd"/>
            <w:proofErr w:type="gramEnd"/>
          </w:p>
        </w:tc>
        <w:tc>
          <w:tcPr>
            <w:tcW w:w="1814" w:type="dxa"/>
          </w:tcPr>
          <w:p w14:paraId="10D1653E" w14:textId="77777777" w:rsidR="00384124" w:rsidRDefault="00A9669B">
            <w:pPr>
              <w:pStyle w:val="TableParagraph"/>
              <w:ind w:left="23"/>
              <w:rPr>
                <w:sz w:val="8"/>
              </w:rPr>
            </w:pPr>
            <w:r>
              <w:rPr>
                <w:color w:val="4D4D4D"/>
                <w:spacing w:val="-2"/>
                <w:sz w:val="8"/>
              </w:rPr>
              <w:t>K</w:t>
            </w:r>
            <w:r>
              <w:rPr>
                <w:color w:val="4D4D4D"/>
                <w:spacing w:val="1"/>
                <w:sz w:val="8"/>
              </w:rPr>
              <w:t xml:space="preserve"> </w:t>
            </w:r>
            <w:r>
              <w:rPr>
                <w:color w:val="4D4D4D"/>
                <w:spacing w:val="-2"/>
                <w:sz w:val="8"/>
              </w:rPr>
              <w:t>NOVÉMU</w:t>
            </w:r>
            <w:r>
              <w:rPr>
                <w:color w:val="4D4D4D"/>
                <w:spacing w:val="4"/>
                <w:sz w:val="8"/>
              </w:rPr>
              <w:t xml:space="preserve"> </w:t>
            </w:r>
            <w:r>
              <w:rPr>
                <w:color w:val="4D4D4D"/>
                <w:spacing w:val="-2"/>
                <w:sz w:val="8"/>
              </w:rPr>
              <w:t>NÁDRAŽÍ</w:t>
            </w:r>
            <w:r>
              <w:rPr>
                <w:color w:val="4D4D4D"/>
                <w:spacing w:val="2"/>
                <w:sz w:val="8"/>
              </w:rPr>
              <w:t xml:space="preserve"> </w:t>
            </w:r>
            <w:r>
              <w:rPr>
                <w:color w:val="4D4D4D"/>
                <w:spacing w:val="-4"/>
                <w:sz w:val="8"/>
              </w:rPr>
              <w:t>1345</w:t>
            </w:r>
          </w:p>
        </w:tc>
        <w:tc>
          <w:tcPr>
            <w:tcW w:w="1521" w:type="dxa"/>
          </w:tcPr>
          <w:p w14:paraId="4C25A555"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MEZIŘÍČÍ</w:t>
            </w:r>
          </w:p>
        </w:tc>
        <w:tc>
          <w:tcPr>
            <w:tcW w:w="347" w:type="dxa"/>
          </w:tcPr>
          <w:p w14:paraId="5B44955B"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01</w:t>
            </w:r>
          </w:p>
        </w:tc>
        <w:tc>
          <w:tcPr>
            <w:tcW w:w="647" w:type="dxa"/>
          </w:tcPr>
          <w:p w14:paraId="712297FA" w14:textId="77777777" w:rsidR="00384124" w:rsidRDefault="00A9669B">
            <w:pPr>
              <w:pStyle w:val="TableParagraph"/>
              <w:ind w:left="25"/>
              <w:rPr>
                <w:sz w:val="8"/>
              </w:rPr>
            </w:pPr>
            <w:r>
              <w:rPr>
                <w:color w:val="4D4D4D"/>
                <w:spacing w:val="-2"/>
                <w:sz w:val="8"/>
              </w:rPr>
              <w:t>49.349978</w:t>
            </w:r>
          </w:p>
        </w:tc>
        <w:tc>
          <w:tcPr>
            <w:tcW w:w="661" w:type="dxa"/>
          </w:tcPr>
          <w:p w14:paraId="572D3C71" w14:textId="77777777" w:rsidR="00384124" w:rsidRDefault="00A9669B">
            <w:pPr>
              <w:pStyle w:val="TableParagraph"/>
              <w:ind w:left="26"/>
              <w:rPr>
                <w:sz w:val="8"/>
              </w:rPr>
            </w:pPr>
            <w:r>
              <w:rPr>
                <w:color w:val="4D4D4D"/>
                <w:spacing w:val="-2"/>
                <w:sz w:val="8"/>
              </w:rPr>
              <w:t>16.021242</w:t>
            </w:r>
          </w:p>
        </w:tc>
        <w:tc>
          <w:tcPr>
            <w:tcW w:w="495" w:type="dxa"/>
          </w:tcPr>
          <w:p w14:paraId="7D74A72B" w14:textId="77777777" w:rsidR="00384124" w:rsidRDefault="00A9669B">
            <w:pPr>
              <w:pStyle w:val="TableParagraph"/>
              <w:ind w:left="27"/>
              <w:rPr>
                <w:sz w:val="8"/>
              </w:rPr>
            </w:pPr>
            <w:r>
              <w:rPr>
                <w:color w:val="4D4D4D"/>
                <w:spacing w:val="-5"/>
                <w:sz w:val="8"/>
              </w:rPr>
              <w:t>ANO</w:t>
            </w:r>
          </w:p>
        </w:tc>
        <w:tc>
          <w:tcPr>
            <w:tcW w:w="677" w:type="dxa"/>
          </w:tcPr>
          <w:p w14:paraId="7F3E20F1" w14:textId="77777777" w:rsidR="00384124" w:rsidRDefault="00A9669B">
            <w:pPr>
              <w:pStyle w:val="TableParagraph"/>
              <w:ind w:left="29"/>
              <w:rPr>
                <w:sz w:val="8"/>
              </w:rPr>
            </w:pPr>
            <w:r>
              <w:rPr>
                <w:color w:val="4D4D4D"/>
                <w:spacing w:val="-5"/>
                <w:sz w:val="8"/>
              </w:rPr>
              <w:t>ANO</w:t>
            </w:r>
          </w:p>
        </w:tc>
      </w:tr>
      <w:tr w:rsidR="00384124" w14:paraId="4F9F044A" w14:textId="77777777">
        <w:trPr>
          <w:trHeight w:val="114"/>
        </w:trPr>
        <w:tc>
          <w:tcPr>
            <w:tcW w:w="1673" w:type="dxa"/>
          </w:tcPr>
          <w:p w14:paraId="6A747558" w14:textId="77777777" w:rsidR="00384124" w:rsidRDefault="00A9669B">
            <w:pPr>
              <w:pStyle w:val="TableParagraph"/>
              <w:rPr>
                <w:sz w:val="8"/>
              </w:rPr>
            </w:pPr>
            <w:r>
              <w:rPr>
                <w:color w:val="4D4D4D"/>
                <w:spacing w:val="-2"/>
                <w:sz w:val="8"/>
              </w:rPr>
              <w:t>BENZINA</w:t>
            </w:r>
          </w:p>
        </w:tc>
        <w:tc>
          <w:tcPr>
            <w:tcW w:w="600" w:type="dxa"/>
          </w:tcPr>
          <w:p w14:paraId="10C69287" w14:textId="77777777" w:rsidR="00384124" w:rsidRDefault="00A9669B">
            <w:pPr>
              <w:pStyle w:val="TableParagraph"/>
              <w:rPr>
                <w:sz w:val="8"/>
              </w:rPr>
            </w:pPr>
            <w:r>
              <w:rPr>
                <w:color w:val="4D4D4D"/>
                <w:spacing w:val="-2"/>
                <w:sz w:val="8"/>
              </w:rPr>
              <w:t>N11000</w:t>
            </w:r>
          </w:p>
        </w:tc>
        <w:tc>
          <w:tcPr>
            <w:tcW w:w="2018" w:type="dxa"/>
          </w:tcPr>
          <w:p w14:paraId="2CF00B8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FF7F725" w14:textId="77777777" w:rsidR="00384124" w:rsidRDefault="00A9669B">
            <w:pPr>
              <w:pStyle w:val="TableParagraph"/>
              <w:rPr>
                <w:sz w:val="8"/>
              </w:rPr>
            </w:pPr>
            <w:r>
              <w:rPr>
                <w:color w:val="4D4D4D"/>
                <w:spacing w:val="-2"/>
                <w:sz w:val="8"/>
              </w:rPr>
              <w:t>420301162501</w:t>
            </w:r>
          </w:p>
        </w:tc>
        <w:tc>
          <w:tcPr>
            <w:tcW w:w="789" w:type="dxa"/>
          </w:tcPr>
          <w:p w14:paraId="36D0EE87" w14:textId="77777777" w:rsidR="00384124" w:rsidRDefault="00A9669B">
            <w:pPr>
              <w:pStyle w:val="TableParagraph"/>
              <w:ind w:left="22"/>
              <w:rPr>
                <w:sz w:val="8"/>
              </w:rPr>
            </w:pPr>
            <w:r>
              <w:rPr>
                <w:color w:val="4D4D4D"/>
                <w:spacing w:val="-2"/>
                <w:sz w:val="8"/>
              </w:rPr>
              <w:t>Vysočina</w:t>
            </w:r>
          </w:p>
        </w:tc>
        <w:tc>
          <w:tcPr>
            <w:tcW w:w="907" w:type="dxa"/>
          </w:tcPr>
          <w:p w14:paraId="085B91B4"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3BF16601" w14:textId="77777777" w:rsidR="00384124" w:rsidRDefault="00A9669B">
            <w:pPr>
              <w:pStyle w:val="TableParagraph"/>
              <w:ind w:left="23"/>
              <w:rPr>
                <w:sz w:val="8"/>
              </w:rPr>
            </w:pPr>
            <w:r>
              <w:rPr>
                <w:color w:val="4D4D4D"/>
                <w:sz w:val="8"/>
              </w:rPr>
              <w:t>Žďár</w:t>
            </w:r>
            <w:r>
              <w:rPr>
                <w:color w:val="4D4D4D"/>
                <w:spacing w:val="-6"/>
                <w:sz w:val="8"/>
              </w:rPr>
              <w:t xml:space="preserve"> </w:t>
            </w:r>
            <w:proofErr w:type="spellStart"/>
            <w:proofErr w:type="gramStart"/>
            <w:r>
              <w:rPr>
                <w:color w:val="4D4D4D"/>
                <w:sz w:val="8"/>
              </w:rPr>
              <w:t>n.S.,U</w:t>
            </w:r>
            <w:proofErr w:type="spellEnd"/>
            <w:proofErr w:type="gramEnd"/>
            <w:r>
              <w:rPr>
                <w:color w:val="4D4D4D"/>
                <w:spacing w:val="-6"/>
                <w:sz w:val="8"/>
              </w:rPr>
              <w:t xml:space="preserve"> </w:t>
            </w:r>
            <w:r>
              <w:rPr>
                <w:color w:val="4D4D4D"/>
                <w:spacing w:val="-2"/>
                <w:sz w:val="8"/>
              </w:rPr>
              <w:t>Zdaru</w:t>
            </w:r>
          </w:p>
        </w:tc>
        <w:tc>
          <w:tcPr>
            <w:tcW w:w="1814" w:type="dxa"/>
          </w:tcPr>
          <w:p w14:paraId="36E3165F" w14:textId="77777777" w:rsidR="00384124" w:rsidRDefault="00A9669B">
            <w:pPr>
              <w:pStyle w:val="TableParagraph"/>
              <w:ind w:left="23"/>
              <w:rPr>
                <w:sz w:val="8"/>
              </w:rPr>
            </w:pPr>
            <w:r>
              <w:rPr>
                <w:color w:val="4D4D4D"/>
                <w:spacing w:val="-2"/>
                <w:sz w:val="8"/>
              </w:rPr>
              <w:t>JIHLAVSKÁ</w:t>
            </w:r>
            <w:r>
              <w:rPr>
                <w:color w:val="4D4D4D"/>
                <w:spacing w:val="7"/>
                <w:sz w:val="8"/>
              </w:rPr>
              <w:t xml:space="preserve"> </w:t>
            </w:r>
            <w:r>
              <w:rPr>
                <w:color w:val="4D4D4D"/>
                <w:spacing w:val="-5"/>
                <w:sz w:val="8"/>
              </w:rPr>
              <w:t>481</w:t>
            </w:r>
          </w:p>
        </w:tc>
        <w:tc>
          <w:tcPr>
            <w:tcW w:w="1521" w:type="dxa"/>
          </w:tcPr>
          <w:p w14:paraId="40DE0477" w14:textId="77777777" w:rsidR="00384124" w:rsidRDefault="00A9669B">
            <w:pPr>
              <w:pStyle w:val="TableParagraph"/>
              <w:ind w:left="23"/>
              <w:rPr>
                <w:sz w:val="8"/>
              </w:rPr>
            </w:pPr>
            <w:r>
              <w:rPr>
                <w:color w:val="4D4D4D"/>
                <w:spacing w:val="-2"/>
                <w:sz w:val="8"/>
              </w:rPr>
              <w:t>ŽĎÁR</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SÁZAVOU</w:t>
            </w:r>
          </w:p>
        </w:tc>
        <w:tc>
          <w:tcPr>
            <w:tcW w:w="347" w:type="dxa"/>
          </w:tcPr>
          <w:p w14:paraId="205E2DC9" w14:textId="77777777" w:rsidR="00384124" w:rsidRDefault="00A9669B">
            <w:pPr>
              <w:pStyle w:val="TableParagraph"/>
              <w:ind w:left="11" w:right="57"/>
              <w:jc w:val="center"/>
              <w:rPr>
                <w:sz w:val="8"/>
              </w:rPr>
            </w:pPr>
            <w:r>
              <w:rPr>
                <w:color w:val="4D4D4D"/>
                <w:sz w:val="8"/>
              </w:rPr>
              <w:t>591</w:t>
            </w:r>
            <w:r>
              <w:rPr>
                <w:color w:val="4D4D4D"/>
                <w:spacing w:val="-6"/>
                <w:sz w:val="8"/>
              </w:rPr>
              <w:t xml:space="preserve"> </w:t>
            </w:r>
            <w:r>
              <w:rPr>
                <w:color w:val="4D4D4D"/>
                <w:spacing w:val="-5"/>
                <w:sz w:val="8"/>
              </w:rPr>
              <w:t>01</w:t>
            </w:r>
          </w:p>
        </w:tc>
        <w:tc>
          <w:tcPr>
            <w:tcW w:w="647" w:type="dxa"/>
          </w:tcPr>
          <w:p w14:paraId="580F48B7" w14:textId="77777777" w:rsidR="00384124" w:rsidRDefault="00A9669B">
            <w:pPr>
              <w:pStyle w:val="TableParagraph"/>
              <w:ind w:left="25"/>
              <w:rPr>
                <w:sz w:val="8"/>
              </w:rPr>
            </w:pPr>
            <w:r>
              <w:rPr>
                <w:color w:val="4D4D4D"/>
                <w:spacing w:val="-2"/>
                <w:sz w:val="8"/>
              </w:rPr>
              <w:t>49.553969</w:t>
            </w:r>
          </w:p>
        </w:tc>
        <w:tc>
          <w:tcPr>
            <w:tcW w:w="661" w:type="dxa"/>
          </w:tcPr>
          <w:p w14:paraId="5D65865F" w14:textId="77777777" w:rsidR="00384124" w:rsidRDefault="00A9669B">
            <w:pPr>
              <w:pStyle w:val="TableParagraph"/>
              <w:ind w:left="26"/>
              <w:rPr>
                <w:sz w:val="8"/>
              </w:rPr>
            </w:pPr>
            <w:r>
              <w:rPr>
                <w:color w:val="4D4D4D"/>
                <w:spacing w:val="-2"/>
                <w:sz w:val="8"/>
              </w:rPr>
              <w:t>15.946031</w:t>
            </w:r>
          </w:p>
        </w:tc>
        <w:tc>
          <w:tcPr>
            <w:tcW w:w="495" w:type="dxa"/>
          </w:tcPr>
          <w:p w14:paraId="1AE0C7F3" w14:textId="77777777" w:rsidR="00384124" w:rsidRDefault="00A9669B">
            <w:pPr>
              <w:pStyle w:val="TableParagraph"/>
              <w:ind w:left="27"/>
              <w:rPr>
                <w:sz w:val="8"/>
              </w:rPr>
            </w:pPr>
            <w:r>
              <w:rPr>
                <w:color w:val="4D4D4D"/>
                <w:spacing w:val="-5"/>
                <w:sz w:val="8"/>
              </w:rPr>
              <w:t>NE</w:t>
            </w:r>
          </w:p>
        </w:tc>
        <w:tc>
          <w:tcPr>
            <w:tcW w:w="677" w:type="dxa"/>
          </w:tcPr>
          <w:p w14:paraId="3C637C29" w14:textId="77777777" w:rsidR="00384124" w:rsidRDefault="00A9669B">
            <w:pPr>
              <w:pStyle w:val="TableParagraph"/>
              <w:ind w:left="29"/>
              <w:rPr>
                <w:sz w:val="8"/>
              </w:rPr>
            </w:pPr>
            <w:r>
              <w:rPr>
                <w:color w:val="4D4D4D"/>
                <w:spacing w:val="-5"/>
                <w:sz w:val="8"/>
              </w:rPr>
              <w:t>ANO</w:t>
            </w:r>
          </w:p>
        </w:tc>
      </w:tr>
      <w:tr w:rsidR="00384124" w14:paraId="2B4B5543" w14:textId="77777777">
        <w:trPr>
          <w:trHeight w:val="114"/>
        </w:trPr>
        <w:tc>
          <w:tcPr>
            <w:tcW w:w="1673" w:type="dxa"/>
          </w:tcPr>
          <w:p w14:paraId="22746B18" w14:textId="77777777" w:rsidR="00384124" w:rsidRDefault="00A9669B">
            <w:pPr>
              <w:pStyle w:val="TableParagraph"/>
              <w:rPr>
                <w:sz w:val="8"/>
              </w:rPr>
            </w:pPr>
            <w:r>
              <w:rPr>
                <w:color w:val="4D4D4D"/>
                <w:spacing w:val="-2"/>
                <w:sz w:val="8"/>
              </w:rPr>
              <w:t>ČEPRO</w:t>
            </w:r>
          </w:p>
        </w:tc>
        <w:tc>
          <w:tcPr>
            <w:tcW w:w="600" w:type="dxa"/>
          </w:tcPr>
          <w:p w14:paraId="673D33E2" w14:textId="77777777" w:rsidR="00384124" w:rsidRDefault="00A9669B">
            <w:pPr>
              <w:pStyle w:val="TableParagraph"/>
              <w:rPr>
                <w:sz w:val="8"/>
              </w:rPr>
            </w:pPr>
            <w:r>
              <w:rPr>
                <w:color w:val="4D4D4D"/>
                <w:spacing w:val="-2"/>
                <w:sz w:val="8"/>
              </w:rPr>
              <w:t>N27001</w:t>
            </w:r>
          </w:p>
        </w:tc>
        <w:tc>
          <w:tcPr>
            <w:tcW w:w="2018" w:type="dxa"/>
          </w:tcPr>
          <w:p w14:paraId="31FC5FD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9F55C73" w14:textId="77777777" w:rsidR="00384124" w:rsidRDefault="00A9669B">
            <w:pPr>
              <w:pStyle w:val="TableParagraph"/>
              <w:rPr>
                <w:sz w:val="8"/>
              </w:rPr>
            </w:pPr>
            <w:r>
              <w:rPr>
                <w:color w:val="4D4D4D"/>
                <w:spacing w:val="-2"/>
                <w:sz w:val="8"/>
              </w:rPr>
              <w:t>420301083701</w:t>
            </w:r>
          </w:p>
        </w:tc>
        <w:tc>
          <w:tcPr>
            <w:tcW w:w="789" w:type="dxa"/>
          </w:tcPr>
          <w:p w14:paraId="14E87B1A" w14:textId="77777777" w:rsidR="00384124" w:rsidRDefault="00A9669B">
            <w:pPr>
              <w:pStyle w:val="TableParagraph"/>
              <w:ind w:left="22"/>
              <w:rPr>
                <w:sz w:val="8"/>
              </w:rPr>
            </w:pPr>
            <w:r>
              <w:rPr>
                <w:color w:val="4D4D4D"/>
                <w:spacing w:val="-2"/>
                <w:sz w:val="8"/>
              </w:rPr>
              <w:t>Vysočina</w:t>
            </w:r>
          </w:p>
        </w:tc>
        <w:tc>
          <w:tcPr>
            <w:tcW w:w="907" w:type="dxa"/>
          </w:tcPr>
          <w:p w14:paraId="35C74753"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3907FB71" w14:textId="77777777" w:rsidR="00384124" w:rsidRDefault="00A9669B">
            <w:pPr>
              <w:pStyle w:val="TableParagraph"/>
              <w:ind w:left="23"/>
              <w:rPr>
                <w:sz w:val="8"/>
              </w:rPr>
            </w:pPr>
            <w:r>
              <w:rPr>
                <w:color w:val="4D4D4D"/>
                <w:spacing w:val="-2"/>
                <w:sz w:val="8"/>
              </w:rPr>
              <w:t>Křižanov</w:t>
            </w:r>
          </w:p>
        </w:tc>
        <w:tc>
          <w:tcPr>
            <w:tcW w:w="1814" w:type="dxa"/>
          </w:tcPr>
          <w:p w14:paraId="0245F20D" w14:textId="77777777" w:rsidR="00384124" w:rsidRDefault="00A9669B">
            <w:pPr>
              <w:pStyle w:val="TableParagraph"/>
              <w:ind w:left="23"/>
              <w:rPr>
                <w:sz w:val="8"/>
              </w:rPr>
            </w:pPr>
            <w:r>
              <w:rPr>
                <w:color w:val="4D4D4D"/>
                <w:spacing w:val="-2"/>
                <w:sz w:val="8"/>
              </w:rPr>
              <w:t>KŘIŽANOV</w:t>
            </w:r>
          </w:p>
        </w:tc>
        <w:tc>
          <w:tcPr>
            <w:tcW w:w="1521" w:type="dxa"/>
          </w:tcPr>
          <w:p w14:paraId="50638196" w14:textId="77777777" w:rsidR="00384124" w:rsidRDefault="00A9669B">
            <w:pPr>
              <w:pStyle w:val="TableParagraph"/>
              <w:ind w:left="23"/>
              <w:rPr>
                <w:sz w:val="8"/>
              </w:rPr>
            </w:pPr>
            <w:r>
              <w:rPr>
                <w:color w:val="4D4D4D"/>
                <w:spacing w:val="-2"/>
                <w:sz w:val="8"/>
              </w:rPr>
              <w:t>KŘIŽANOV</w:t>
            </w:r>
          </w:p>
        </w:tc>
        <w:tc>
          <w:tcPr>
            <w:tcW w:w="347" w:type="dxa"/>
          </w:tcPr>
          <w:p w14:paraId="146F3F6C"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51</w:t>
            </w:r>
          </w:p>
        </w:tc>
        <w:tc>
          <w:tcPr>
            <w:tcW w:w="647" w:type="dxa"/>
          </w:tcPr>
          <w:p w14:paraId="0AE0DA3E" w14:textId="77777777" w:rsidR="00384124" w:rsidRDefault="00A9669B">
            <w:pPr>
              <w:pStyle w:val="TableParagraph"/>
              <w:ind w:left="25"/>
              <w:rPr>
                <w:sz w:val="8"/>
              </w:rPr>
            </w:pPr>
            <w:r>
              <w:rPr>
                <w:color w:val="4D4D4D"/>
                <w:spacing w:val="-2"/>
                <w:sz w:val="8"/>
              </w:rPr>
              <w:t>49.393872</w:t>
            </w:r>
          </w:p>
        </w:tc>
        <w:tc>
          <w:tcPr>
            <w:tcW w:w="661" w:type="dxa"/>
          </w:tcPr>
          <w:p w14:paraId="6F21455A" w14:textId="77777777" w:rsidR="00384124" w:rsidRDefault="00A9669B">
            <w:pPr>
              <w:pStyle w:val="TableParagraph"/>
              <w:ind w:left="26"/>
              <w:rPr>
                <w:sz w:val="8"/>
              </w:rPr>
            </w:pPr>
            <w:r>
              <w:rPr>
                <w:color w:val="4D4D4D"/>
                <w:spacing w:val="-2"/>
                <w:sz w:val="8"/>
              </w:rPr>
              <w:t>16.100789</w:t>
            </w:r>
          </w:p>
        </w:tc>
        <w:tc>
          <w:tcPr>
            <w:tcW w:w="495" w:type="dxa"/>
          </w:tcPr>
          <w:p w14:paraId="6A6E7CD0" w14:textId="77777777" w:rsidR="00384124" w:rsidRDefault="00A9669B">
            <w:pPr>
              <w:pStyle w:val="TableParagraph"/>
              <w:ind w:left="27"/>
              <w:rPr>
                <w:sz w:val="8"/>
              </w:rPr>
            </w:pPr>
            <w:r>
              <w:rPr>
                <w:color w:val="4D4D4D"/>
                <w:spacing w:val="-5"/>
                <w:sz w:val="8"/>
              </w:rPr>
              <w:t>NE</w:t>
            </w:r>
          </w:p>
        </w:tc>
        <w:tc>
          <w:tcPr>
            <w:tcW w:w="677" w:type="dxa"/>
          </w:tcPr>
          <w:p w14:paraId="2BB71FCA" w14:textId="77777777" w:rsidR="00384124" w:rsidRDefault="00A9669B">
            <w:pPr>
              <w:pStyle w:val="TableParagraph"/>
              <w:ind w:left="29"/>
              <w:rPr>
                <w:sz w:val="8"/>
              </w:rPr>
            </w:pPr>
            <w:r>
              <w:rPr>
                <w:color w:val="4D4D4D"/>
                <w:spacing w:val="-5"/>
                <w:sz w:val="8"/>
              </w:rPr>
              <w:t>NE</w:t>
            </w:r>
          </w:p>
        </w:tc>
      </w:tr>
      <w:tr w:rsidR="00384124" w14:paraId="00AB6BAF" w14:textId="77777777">
        <w:trPr>
          <w:trHeight w:val="114"/>
        </w:trPr>
        <w:tc>
          <w:tcPr>
            <w:tcW w:w="1673" w:type="dxa"/>
          </w:tcPr>
          <w:p w14:paraId="0412ACC2" w14:textId="77777777" w:rsidR="00384124" w:rsidRDefault="00A9669B">
            <w:pPr>
              <w:pStyle w:val="TableParagraph"/>
              <w:rPr>
                <w:sz w:val="8"/>
              </w:rPr>
            </w:pPr>
            <w:r>
              <w:rPr>
                <w:color w:val="4D4D4D"/>
                <w:spacing w:val="-2"/>
                <w:sz w:val="8"/>
              </w:rPr>
              <w:t>SHELL</w:t>
            </w:r>
          </w:p>
        </w:tc>
        <w:tc>
          <w:tcPr>
            <w:tcW w:w="600" w:type="dxa"/>
          </w:tcPr>
          <w:p w14:paraId="5B7A318B" w14:textId="77777777" w:rsidR="00384124" w:rsidRDefault="00A9669B">
            <w:pPr>
              <w:pStyle w:val="TableParagraph"/>
              <w:rPr>
                <w:sz w:val="8"/>
              </w:rPr>
            </w:pPr>
            <w:r>
              <w:rPr>
                <w:color w:val="4D4D4D"/>
                <w:spacing w:val="-2"/>
                <w:sz w:val="8"/>
              </w:rPr>
              <w:t>N17001</w:t>
            </w:r>
          </w:p>
        </w:tc>
        <w:tc>
          <w:tcPr>
            <w:tcW w:w="2018" w:type="dxa"/>
          </w:tcPr>
          <w:p w14:paraId="79CB7BA2" w14:textId="77777777" w:rsidR="00384124" w:rsidRDefault="00A9669B">
            <w:pPr>
              <w:pStyle w:val="TableParagraph"/>
              <w:rPr>
                <w:sz w:val="8"/>
              </w:rPr>
            </w:pPr>
            <w:r>
              <w:rPr>
                <w:color w:val="4D4D4D"/>
                <w:spacing w:val="-2"/>
                <w:sz w:val="8"/>
              </w:rPr>
              <w:t>SHELL</w:t>
            </w:r>
          </w:p>
        </w:tc>
        <w:tc>
          <w:tcPr>
            <w:tcW w:w="693" w:type="dxa"/>
          </w:tcPr>
          <w:p w14:paraId="0E52E366" w14:textId="77777777" w:rsidR="00384124" w:rsidRDefault="00A9669B">
            <w:pPr>
              <w:pStyle w:val="TableParagraph"/>
              <w:rPr>
                <w:sz w:val="8"/>
              </w:rPr>
            </w:pPr>
            <w:r>
              <w:rPr>
                <w:color w:val="4D4D4D"/>
                <w:spacing w:val="-2"/>
                <w:sz w:val="8"/>
              </w:rPr>
              <w:t>420301064101</w:t>
            </w:r>
          </w:p>
        </w:tc>
        <w:tc>
          <w:tcPr>
            <w:tcW w:w="789" w:type="dxa"/>
          </w:tcPr>
          <w:p w14:paraId="1CEA891D" w14:textId="77777777" w:rsidR="00384124" w:rsidRDefault="00A9669B">
            <w:pPr>
              <w:pStyle w:val="TableParagraph"/>
              <w:ind w:left="22"/>
              <w:rPr>
                <w:sz w:val="8"/>
              </w:rPr>
            </w:pPr>
            <w:r>
              <w:rPr>
                <w:color w:val="4D4D4D"/>
                <w:spacing w:val="-2"/>
                <w:sz w:val="8"/>
              </w:rPr>
              <w:t>Vysočina</w:t>
            </w:r>
          </w:p>
        </w:tc>
        <w:tc>
          <w:tcPr>
            <w:tcW w:w="907" w:type="dxa"/>
          </w:tcPr>
          <w:p w14:paraId="6C9AD4D4"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0AE3CB2B" w14:textId="77777777" w:rsidR="00384124" w:rsidRDefault="00A9669B">
            <w:pPr>
              <w:pStyle w:val="TableParagraph"/>
              <w:ind w:left="23"/>
              <w:rPr>
                <w:sz w:val="8"/>
              </w:rPr>
            </w:pPr>
            <w:r>
              <w:rPr>
                <w:color w:val="4D4D4D"/>
                <w:sz w:val="8"/>
              </w:rPr>
              <w:t>Velké</w:t>
            </w:r>
            <w:r>
              <w:rPr>
                <w:color w:val="4D4D4D"/>
                <w:spacing w:val="-6"/>
                <w:sz w:val="8"/>
              </w:rPr>
              <w:t xml:space="preserve"> </w:t>
            </w:r>
            <w:proofErr w:type="spellStart"/>
            <w:proofErr w:type="gramStart"/>
            <w:r>
              <w:rPr>
                <w:color w:val="4D4D4D"/>
                <w:spacing w:val="-2"/>
                <w:sz w:val="8"/>
              </w:rPr>
              <w:t>Meziříčí,SHELL</w:t>
            </w:r>
            <w:proofErr w:type="spellEnd"/>
            <w:proofErr w:type="gramEnd"/>
          </w:p>
        </w:tc>
        <w:tc>
          <w:tcPr>
            <w:tcW w:w="1814" w:type="dxa"/>
          </w:tcPr>
          <w:p w14:paraId="5FF5F7BA" w14:textId="77777777" w:rsidR="00384124" w:rsidRDefault="00A9669B">
            <w:pPr>
              <w:pStyle w:val="TableParagraph"/>
              <w:ind w:left="23"/>
              <w:rPr>
                <w:sz w:val="8"/>
              </w:rPr>
            </w:pPr>
            <w:r>
              <w:rPr>
                <w:color w:val="4D4D4D"/>
                <w:spacing w:val="-2"/>
                <w:sz w:val="8"/>
              </w:rPr>
              <w:t>VELKÉ</w:t>
            </w:r>
            <w:r>
              <w:rPr>
                <w:color w:val="4D4D4D"/>
                <w:spacing w:val="13"/>
                <w:sz w:val="8"/>
              </w:rPr>
              <w:t xml:space="preserve"> </w:t>
            </w:r>
            <w:r>
              <w:rPr>
                <w:color w:val="4D4D4D"/>
                <w:spacing w:val="-2"/>
                <w:sz w:val="8"/>
              </w:rPr>
              <w:t>MEZIŘÍČÍ-D</w:t>
            </w:r>
            <w:proofErr w:type="gramStart"/>
            <w:r>
              <w:rPr>
                <w:color w:val="4D4D4D"/>
                <w:spacing w:val="-2"/>
                <w:sz w:val="8"/>
              </w:rPr>
              <w:t>1,SM.PHA</w:t>
            </w:r>
            <w:proofErr w:type="gramEnd"/>
          </w:p>
        </w:tc>
        <w:tc>
          <w:tcPr>
            <w:tcW w:w="1521" w:type="dxa"/>
          </w:tcPr>
          <w:p w14:paraId="7A2D82DE"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MEZIŘÍČÍ</w:t>
            </w:r>
          </w:p>
        </w:tc>
        <w:tc>
          <w:tcPr>
            <w:tcW w:w="347" w:type="dxa"/>
          </w:tcPr>
          <w:p w14:paraId="3F0278DB"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01</w:t>
            </w:r>
          </w:p>
        </w:tc>
        <w:tc>
          <w:tcPr>
            <w:tcW w:w="647" w:type="dxa"/>
          </w:tcPr>
          <w:p w14:paraId="5CE34D49" w14:textId="77777777" w:rsidR="00384124" w:rsidRDefault="00A9669B">
            <w:pPr>
              <w:pStyle w:val="TableParagraph"/>
              <w:ind w:left="25"/>
              <w:rPr>
                <w:sz w:val="8"/>
              </w:rPr>
            </w:pPr>
            <w:r>
              <w:rPr>
                <w:color w:val="4D4D4D"/>
                <w:spacing w:val="-2"/>
                <w:sz w:val="8"/>
              </w:rPr>
              <w:t>49.353831</w:t>
            </w:r>
          </w:p>
        </w:tc>
        <w:tc>
          <w:tcPr>
            <w:tcW w:w="661" w:type="dxa"/>
          </w:tcPr>
          <w:p w14:paraId="1718E0A9" w14:textId="77777777" w:rsidR="00384124" w:rsidRDefault="00A9669B">
            <w:pPr>
              <w:pStyle w:val="TableParagraph"/>
              <w:ind w:left="26"/>
              <w:rPr>
                <w:sz w:val="8"/>
              </w:rPr>
            </w:pPr>
            <w:r>
              <w:rPr>
                <w:color w:val="4D4D4D"/>
                <w:spacing w:val="-2"/>
                <w:sz w:val="8"/>
              </w:rPr>
              <w:t>16.032944</w:t>
            </w:r>
          </w:p>
        </w:tc>
        <w:tc>
          <w:tcPr>
            <w:tcW w:w="495" w:type="dxa"/>
          </w:tcPr>
          <w:p w14:paraId="306F5F87" w14:textId="77777777" w:rsidR="00384124" w:rsidRDefault="00A9669B">
            <w:pPr>
              <w:pStyle w:val="TableParagraph"/>
              <w:ind w:left="27"/>
              <w:rPr>
                <w:sz w:val="8"/>
              </w:rPr>
            </w:pPr>
            <w:r>
              <w:rPr>
                <w:color w:val="4D4D4D"/>
                <w:spacing w:val="-5"/>
                <w:sz w:val="8"/>
              </w:rPr>
              <w:t>ANO</w:t>
            </w:r>
          </w:p>
        </w:tc>
        <w:tc>
          <w:tcPr>
            <w:tcW w:w="677" w:type="dxa"/>
          </w:tcPr>
          <w:p w14:paraId="3BB0975C" w14:textId="77777777" w:rsidR="00384124" w:rsidRDefault="00A9669B">
            <w:pPr>
              <w:pStyle w:val="TableParagraph"/>
              <w:ind w:left="29"/>
              <w:rPr>
                <w:sz w:val="8"/>
              </w:rPr>
            </w:pPr>
            <w:r>
              <w:rPr>
                <w:color w:val="4D4D4D"/>
                <w:spacing w:val="-5"/>
                <w:sz w:val="8"/>
              </w:rPr>
              <w:t>ANO</w:t>
            </w:r>
          </w:p>
        </w:tc>
      </w:tr>
      <w:tr w:rsidR="00384124" w14:paraId="62CA8A8A" w14:textId="77777777">
        <w:trPr>
          <w:trHeight w:val="114"/>
        </w:trPr>
        <w:tc>
          <w:tcPr>
            <w:tcW w:w="1673" w:type="dxa"/>
          </w:tcPr>
          <w:p w14:paraId="4B4EC216" w14:textId="77777777" w:rsidR="00384124" w:rsidRDefault="00A9669B">
            <w:pPr>
              <w:pStyle w:val="TableParagraph"/>
              <w:rPr>
                <w:sz w:val="8"/>
              </w:rPr>
            </w:pPr>
            <w:r>
              <w:rPr>
                <w:color w:val="4D4D4D"/>
                <w:spacing w:val="-5"/>
                <w:sz w:val="8"/>
              </w:rPr>
              <w:t>MOL</w:t>
            </w:r>
          </w:p>
        </w:tc>
        <w:tc>
          <w:tcPr>
            <w:tcW w:w="600" w:type="dxa"/>
          </w:tcPr>
          <w:p w14:paraId="27789199" w14:textId="77777777" w:rsidR="00384124" w:rsidRDefault="00A9669B">
            <w:pPr>
              <w:pStyle w:val="TableParagraph"/>
              <w:rPr>
                <w:sz w:val="8"/>
              </w:rPr>
            </w:pPr>
            <w:r>
              <w:rPr>
                <w:color w:val="4D4D4D"/>
                <w:spacing w:val="-2"/>
                <w:sz w:val="8"/>
              </w:rPr>
              <w:t>N15000</w:t>
            </w:r>
          </w:p>
        </w:tc>
        <w:tc>
          <w:tcPr>
            <w:tcW w:w="2018" w:type="dxa"/>
          </w:tcPr>
          <w:p w14:paraId="5776641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3EA8119" w14:textId="77777777" w:rsidR="00384124" w:rsidRDefault="00A9669B">
            <w:pPr>
              <w:pStyle w:val="TableParagraph"/>
              <w:rPr>
                <w:sz w:val="8"/>
              </w:rPr>
            </w:pPr>
            <w:r>
              <w:rPr>
                <w:color w:val="4D4D4D"/>
                <w:spacing w:val="-2"/>
                <w:sz w:val="8"/>
              </w:rPr>
              <w:t>420301137101</w:t>
            </w:r>
          </w:p>
        </w:tc>
        <w:tc>
          <w:tcPr>
            <w:tcW w:w="789" w:type="dxa"/>
          </w:tcPr>
          <w:p w14:paraId="06678583" w14:textId="77777777" w:rsidR="00384124" w:rsidRDefault="00A9669B">
            <w:pPr>
              <w:pStyle w:val="TableParagraph"/>
              <w:ind w:left="22"/>
              <w:rPr>
                <w:sz w:val="8"/>
              </w:rPr>
            </w:pPr>
            <w:r>
              <w:rPr>
                <w:color w:val="4D4D4D"/>
                <w:spacing w:val="-2"/>
                <w:sz w:val="8"/>
              </w:rPr>
              <w:t>Vysočina</w:t>
            </w:r>
          </w:p>
        </w:tc>
        <w:tc>
          <w:tcPr>
            <w:tcW w:w="907" w:type="dxa"/>
          </w:tcPr>
          <w:p w14:paraId="4C799595"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6F6C484C" w14:textId="77777777" w:rsidR="00384124" w:rsidRDefault="00A9669B">
            <w:pPr>
              <w:pStyle w:val="TableParagraph"/>
              <w:ind w:left="23"/>
              <w:rPr>
                <w:sz w:val="8"/>
              </w:rPr>
            </w:pPr>
            <w:r>
              <w:rPr>
                <w:color w:val="4D4D4D"/>
                <w:sz w:val="8"/>
              </w:rPr>
              <w:t>Velké</w:t>
            </w:r>
            <w:r>
              <w:rPr>
                <w:color w:val="4D4D4D"/>
                <w:spacing w:val="-6"/>
                <w:sz w:val="8"/>
              </w:rPr>
              <w:t xml:space="preserve"> </w:t>
            </w:r>
            <w:proofErr w:type="spellStart"/>
            <w:proofErr w:type="gramStart"/>
            <w:r>
              <w:rPr>
                <w:color w:val="4D4D4D"/>
                <w:sz w:val="8"/>
              </w:rPr>
              <w:t>Meziříčí,z</w:t>
            </w:r>
            <w:proofErr w:type="spellEnd"/>
            <w:proofErr w:type="gramEnd"/>
            <w:r>
              <w:rPr>
                <w:color w:val="4D4D4D"/>
                <w:spacing w:val="-6"/>
                <w:sz w:val="8"/>
              </w:rPr>
              <w:t xml:space="preserve"> </w:t>
            </w:r>
            <w:r>
              <w:rPr>
                <w:color w:val="4D4D4D"/>
                <w:spacing w:val="-5"/>
                <w:sz w:val="8"/>
              </w:rPr>
              <w:t>D1</w:t>
            </w:r>
          </w:p>
        </w:tc>
        <w:tc>
          <w:tcPr>
            <w:tcW w:w="1814" w:type="dxa"/>
          </w:tcPr>
          <w:p w14:paraId="281E7D47" w14:textId="77777777" w:rsidR="00384124" w:rsidRDefault="00A9669B">
            <w:pPr>
              <w:pStyle w:val="TableParagraph"/>
              <w:ind w:left="23"/>
              <w:rPr>
                <w:sz w:val="8"/>
              </w:rPr>
            </w:pPr>
            <w:r>
              <w:rPr>
                <w:color w:val="4D4D4D"/>
                <w:sz w:val="8"/>
              </w:rPr>
              <w:t>VÝJEZD</w:t>
            </w:r>
            <w:r>
              <w:rPr>
                <w:color w:val="4D4D4D"/>
                <w:spacing w:val="-7"/>
                <w:sz w:val="8"/>
              </w:rPr>
              <w:t xml:space="preserve"> </w:t>
            </w:r>
            <w:r>
              <w:rPr>
                <w:color w:val="4D4D4D"/>
                <w:sz w:val="8"/>
              </w:rPr>
              <w:t>Z</w:t>
            </w:r>
            <w:r>
              <w:rPr>
                <w:color w:val="4D4D4D"/>
                <w:spacing w:val="-6"/>
                <w:sz w:val="8"/>
              </w:rPr>
              <w:t xml:space="preserve"> </w:t>
            </w:r>
            <w:r>
              <w:rPr>
                <w:color w:val="4D4D4D"/>
                <w:sz w:val="8"/>
              </w:rPr>
              <w:t>DÁLNICE</w:t>
            </w:r>
            <w:r>
              <w:rPr>
                <w:color w:val="4D4D4D"/>
                <w:spacing w:val="-5"/>
                <w:sz w:val="8"/>
              </w:rPr>
              <w:t xml:space="preserve"> D1</w:t>
            </w:r>
          </w:p>
        </w:tc>
        <w:tc>
          <w:tcPr>
            <w:tcW w:w="1521" w:type="dxa"/>
          </w:tcPr>
          <w:p w14:paraId="34B8D566"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MEZIŘÍČÍ</w:t>
            </w:r>
          </w:p>
        </w:tc>
        <w:tc>
          <w:tcPr>
            <w:tcW w:w="347" w:type="dxa"/>
          </w:tcPr>
          <w:p w14:paraId="31DF8445"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01</w:t>
            </w:r>
          </w:p>
        </w:tc>
        <w:tc>
          <w:tcPr>
            <w:tcW w:w="647" w:type="dxa"/>
          </w:tcPr>
          <w:p w14:paraId="66E21937" w14:textId="77777777" w:rsidR="00384124" w:rsidRDefault="00A9669B">
            <w:pPr>
              <w:pStyle w:val="TableParagraph"/>
              <w:ind w:left="25"/>
              <w:rPr>
                <w:sz w:val="8"/>
              </w:rPr>
            </w:pPr>
            <w:r>
              <w:rPr>
                <w:color w:val="4D4D4D"/>
                <w:spacing w:val="-2"/>
                <w:sz w:val="8"/>
              </w:rPr>
              <w:t>49.345600</w:t>
            </w:r>
          </w:p>
        </w:tc>
        <w:tc>
          <w:tcPr>
            <w:tcW w:w="661" w:type="dxa"/>
          </w:tcPr>
          <w:p w14:paraId="0AEE3E22" w14:textId="77777777" w:rsidR="00384124" w:rsidRDefault="00A9669B">
            <w:pPr>
              <w:pStyle w:val="TableParagraph"/>
              <w:ind w:left="26"/>
              <w:rPr>
                <w:sz w:val="8"/>
              </w:rPr>
            </w:pPr>
            <w:r>
              <w:rPr>
                <w:color w:val="4D4D4D"/>
                <w:spacing w:val="-2"/>
                <w:sz w:val="8"/>
              </w:rPr>
              <w:t>16.039917</w:t>
            </w:r>
          </w:p>
        </w:tc>
        <w:tc>
          <w:tcPr>
            <w:tcW w:w="495" w:type="dxa"/>
          </w:tcPr>
          <w:p w14:paraId="70D24815" w14:textId="77777777" w:rsidR="00384124" w:rsidRDefault="00A9669B">
            <w:pPr>
              <w:pStyle w:val="TableParagraph"/>
              <w:ind w:left="27"/>
              <w:rPr>
                <w:sz w:val="8"/>
              </w:rPr>
            </w:pPr>
            <w:r>
              <w:rPr>
                <w:color w:val="4D4D4D"/>
                <w:spacing w:val="-5"/>
                <w:sz w:val="8"/>
              </w:rPr>
              <w:t>ANO</w:t>
            </w:r>
          </w:p>
        </w:tc>
        <w:tc>
          <w:tcPr>
            <w:tcW w:w="677" w:type="dxa"/>
          </w:tcPr>
          <w:p w14:paraId="4E245480" w14:textId="77777777" w:rsidR="00384124" w:rsidRDefault="00A9669B">
            <w:pPr>
              <w:pStyle w:val="TableParagraph"/>
              <w:ind w:left="29"/>
              <w:rPr>
                <w:sz w:val="8"/>
              </w:rPr>
            </w:pPr>
            <w:r>
              <w:rPr>
                <w:color w:val="4D4D4D"/>
                <w:spacing w:val="-5"/>
                <w:sz w:val="8"/>
              </w:rPr>
              <w:t>ANO</w:t>
            </w:r>
          </w:p>
        </w:tc>
      </w:tr>
      <w:tr w:rsidR="00384124" w14:paraId="467817EE" w14:textId="77777777">
        <w:trPr>
          <w:trHeight w:val="114"/>
        </w:trPr>
        <w:tc>
          <w:tcPr>
            <w:tcW w:w="1673" w:type="dxa"/>
          </w:tcPr>
          <w:p w14:paraId="0F31BA62" w14:textId="77777777" w:rsidR="00384124" w:rsidRDefault="00A9669B">
            <w:pPr>
              <w:pStyle w:val="TableParagraph"/>
              <w:rPr>
                <w:sz w:val="8"/>
              </w:rPr>
            </w:pPr>
            <w:r>
              <w:rPr>
                <w:color w:val="4D4D4D"/>
                <w:spacing w:val="-2"/>
                <w:sz w:val="8"/>
              </w:rPr>
              <w:t>UNIXAN</w:t>
            </w:r>
          </w:p>
        </w:tc>
        <w:tc>
          <w:tcPr>
            <w:tcW w:w="600" w:type="dxa"/>
          </w:tcPr>
          <w:p w14:paraId="01C80AD0" w14:textId="77777777" w:rsidR="00384124" w:rsidRDefault="00A9669B">
            <w:pPr>
              <w:pStyle w:val="TableParagraph"/>
              <w:rPr>
                <w:sz w:val="8"/>
              </w:rPr>
            </w:pPr>
            <w:r>
              <w:rPr>
                <w:color w:val="4D4D4D"/>
                <w:spacing w:val="-2"/>
                <w:sz w:val="8"/>
              </w:rPr>
              <w:t>N51722</w:t>
            </w:r>
          </w:p>
        </w:tc>
        <w:tc>
          <w:tcPr>
            <w:tcW w:w="2018" w:type="dxa"/>
          </w:tcPr>
          <w:p w14:paraId="72536C6E"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0573B1E0" w14:textId="77777777" w:rsidR="00384124" w:rsidRDefault="00A9669B">
            <w:pPr>
              <w:pStyle w:val="TableParagraph"/>
              <w:rPr>
                <w:sz w:val="8"/>
              </w:rPr>
            </w:pPr>
            <w:r>
              <w:rPr>
                <w:color w:val="4D4D4D"/>
                <w:spacing w:val="-2"/>
                <w:sz w:val="8"/>
              </w:rPr>
              <w:t>420301017301</w:t>
            </w:r>
          </w:p>
        </w:tc>
        <w:tc>
          <w:tcPr>
            <w:tcW w:w="789" w:type="dxa"/>
          </w:tcPr>
          <w:p w14:paraId="427B96CC" w14:textId="77777777" w:rsidR="00384124" w:rsidRDefault="00A9669B">
            <w:pPr>
              <w:pStyle w:val="TableParagraph"/>
              <w:ind w:left="22"/>
              <w:rPr>
                <w:sz w:val="8"/>
              </w:rPr>
            </w:pPr>
            <w:r>
              <w:rPr>
                <w:color w:val="4D4D4D"/>
                <w:spacing w:val="-2"/>
                <w:sz w:val="8"/>
              </w:rPr>
              <w:t>Vysočina</w:t>
            </w:r>
          </w:p>
        </w:tc>
        <w:tc>
          <w:tcPr>
            <w:tcW w:w="907" w:type="dxa"/>
          </w:tcPr>
          <w:p w14:paraId="1A54E156"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45554FD2" w14:textId="77777777" w:rsidR="00384124" w:rsidRDefault="00A9669B">
            <w:pPr>
              <w:pStyle w:val="TableParagraph"/>
              <w:ind w:left="23"/>
              <w:rPr>
                <w:sz w:val="8"/>
              </w:rPr>
            </w:pPr>
            <w:r>
              <w:rPr>
                <w:color w:val="4D4D4D"/>
                <w:sz w:val="8"/>
              </w:rPr>
              <w:t>Žďár</w:t>
            </w:r>
            <w:r>
              <w:rPr>
                <w:color w:val="4D4D4D"/>
                <w:spacing w:val="-6"/>
                <w:sz w:val="8"/>
              </w:rPr>
              <w:t xml:space="preserve"> </w:t>
            </w:r>
            <w:proofErr w:type="spellStart"/>
            <w:proofErr w:type="gramStart"/>
            <w:r>
              <w:rPr>
                <w:color w:val="4D4D4D"/>
                <w:sz w:val="8"/>
              </w:rPr>
              <w:t>n.S.,U</w:t>
            </w:r>
            <w:proofErr w:type="spellEnd"/>
            <w:proofErr w:type="gramEnd"/>
            <w:r>
              <w:rPr>
                <w:color w:val="4D4D4D"/>
                <w:spacing w:val="-6"/>
                <w:sz w:val="8"/>
              </w:rPr>
              <w:t xml:space="preserve"> </w:t>
            </w:r>
            <w:proofErr w:type="spellStart"/>
            <w:r>
              <w:rPr>
                <w:color w:val="4D4D4D"/>
                <w:spacing w:val="-2"/>
                <w:sz w:val="8"/>
              </w:rPr>
              <w:t>Tokozu</w:t>
            </w:r>
            <w:proofErr w:type="spellEnd"/>
          </w:p>
        </w:tc>
        <w:tc>
          <w:tcPr>
            <w:tcW w:w="1814" w:type="dxa"/>
          </w:tcPr>
          <w:p w14:paraId="74E4123D" w14:textId="77777777" w:rsidR="00384124" w:rsidRDefault="00A9669B">
            <w:pPr>
              <w:pStyle w:val="TableParagraph"/>
              <w:ind w:left="23"/>
              <w:rPr>
                <w:sz w:val="8"/>
              </w:rPr>
            </w:pPr>
            <w:r>
              <w:rPr>
                <w:color w:val="4D4D4D"/>
                <w:sz w:val="8"/>
              </w:rPr>
              <w:t>U</w:t>
            </w:r>
            <w:r>
              <w:rPr>
                <w:color w:val="4D4D4D"/>
                <w:spacing w:val="-2"/>
                <w:sz w:val="8"/>
              </w:rPr>
              <w:t xml:space="preserve"> TOKOZU</w:t>
            </w:r>
          </w:p>
        </w:tc>
        <w:tc>
          <w:tcPr>
            <w:tcW w:w="1521" w:type="dxa"/>
          </w:tcPr>
          <w:p w14:paraId="6C9C9E07" w14:textId="77777777" w:rsidR="00384124" w:rsidRDefault="00A9669B">
            <w:pPr>
              <w:pStyle w:val="TableParagraph"/>
              <w:ind w:left="23"/>
              <w:rPr>
                <w:sz w:val="8"/>
              </w:rPr>
            </w:pPr>
            <w:r>
              <w:rPr>
                <w:color w:val="4D4D4D"/>
                <w:spacing w:val="-2"/>
                <w:sz w:val="8"/>
              </w:rPr>
              <w:t>ŽĎÁR</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SÁZAVOU</w:t>
            </w:r>
          </w:p>
        </w:tc>
        <w:tc>
          <w:tcPr>
            <w:tcW w:w="347" w:type="dxa"/>
          </w:tcPr>
          <w:p w14:paraId="4F6753B9" w14:textId="77777777" w:rsidR="00384124" w:rsidRDefault="00A9669B">
            <w:pPr>
              <w:pStyle w:val="TableParagraph"/>
              <w:ind w:left="11" w:right="57"/>
              <w:jc w:val="center"/>
              <w:rPr>
                <w:sz w:val="8"/>
              </w:rPr>
            </w:pPr>
            <w:r>
              <w:rPr>
                <w:color w:val="4D4D4D"/>
                <w:sz w:val="8"/>
              </w:rPr>
              <w:t>591</w:t>
            </w:r>
            <w:r>
              <w:rPr>
                <w:color w:val="4D4D4D"/>
                <w:spacing w:val="-6"/>
                <w:sz w:val="8"/>
              </w:rPr>
              <w:t xml:space="preserve"> </w:t>
            </w:r>
            <w:r>
              <w:rPr>
                <w:color w:val="4D4D4D"/>
                <w:spacing w:val="-5"/>
                <w:sz w:val="8"/>
              </w:rPr>
              <w:t>01</w:t>
            </w:r>
          </w:p>
        </w:tc>
        <w:tc>
          <w:tcPr>
            <w:tcW w:w="647" w:type="dxa"/>
          </w:tcPr>
          <w:p w14:paraId="4A03D0AD" w14:textId="77777777" w:rsidR="00384124" w:rsidRDefault="00A9669B">
            <w:pPr>
              <w:pStyle w:val="TableParagraph"/>
              <w:ind w:left="25"/>
              <w:rPr>
                <w:sz w:val="8"/>
              </w:rPr>
            </w:pPr>
            <w:r>
              <w:rPr>
                <w:color w:val="4D4D4D"/>
                <w:spacing w:val="-2"/>
                <w:sz w:val="8"/>
              </w:rPr>
              <w:t>49.588186</w:t>
            </w:r>
          </w:p>
        </w:tc>
        <w:tc>
          <w:tcPr>
            <w:tcW w:w="661" w:type="dxa"/>
          </w:tcPr>
          <w:p w14:paraId="0F6948FA" w14:textId="77777777" w:rsidR="00384124" w:rsidRDefault="00A9669B">
            <w:pPr>
              <w:pStyle w:val="TableParagraph"/>
              <w:ind w:left="26"/>
              <w:rPr>
                <w:sz w:val="8"/>
              </w:rPr>
            </w:pPr>
            <w:r>
              <w:rPr>
                <w:color w:val="4D4D4D"/>
                <w:spacing w:val="-2"/>
                <w:sz w:val="8"/>
              </w:rPr>
              <w:t>15.933936</w:t>
            </w:r>
          </w:p>
        </w:tc>
        <w:tc>
          <w:tcPr>
            <w:tcW w:w="495" w:type="dxa"/>
          </w:tcPr>
          <w:p w14:paraId="55216746" w14:textId="77777777" w:rsidR="00384124" w:rsidRDefault="00A9669B">
            <w:pPr>
              <w:pStyle w:val="TableParagraph"/>
              <w:ind w:left="27"/>
              <w:rPr>
                <w:sz w:val="8"/>
              </w:rPr>
            </w:pPr>
            <w:r>
              <w:rPr>
                <w:color w:val="4D4D4D"/>
                <w:spacing w:val="-5"/>
                <w:sz w:val="8"/>
              </w:rPr>
              <w:t>ANO</w:t>
            </w:r>
          </w:p>
        </w:tc>
        <w:tc>
          <w:tcPr>
            <w:tcW w:w="677" w:type="dxa"/>
          </w:tcPr>
          <w:p w14:paraId="7D83DB11" w14:textId="77777777" w:rsidR="00384124" w:rsidRDefault="00A9669B">
            <w:pPr>
              <w:pStyle w:val="TableParagraph"/>
              <w:ind w:left="29"/>
              <w:rPr>
                <w:sz w:val="8"/>
              </w:rPr>
            </w:pPr>
            <w:r>
              <w:rPr>
                <w:color w:val="4D4D4D"/>
                <w:spacing w:val="-5"/>
                <w:sz w:val="8"/>
              </w:rPr>
              <w:t>ANO</w:t>
            </w:r>
          </w:p>
        </w:tc>
      </w:tr>
      <w:tr w:rsidR="00384124" w14:paraId="4FA3B119" w14:textId="77777777">
        <w:trPr>
          <w:trHeight w:val="114"/>
        </w:trPr>
        <w:tc>
          <w:tcPr>
            <w:tcW w:w="1673" w:type="dxa"/>
          </w:tcPr>
          <w:p w14:paraId="083AEFF0" w14:textId="77777777" w:rsidR="00384124" w:rsidRDefault="00A9669B">
            <w:pPr>
              <w:pStyle w:val="TableParagraph"/>
              <w:rPr>
                <w:sz w:val="8"/>
              </w:rPr>
            </w:pPr>
            <w:r>
              <w:rPr>
                <w:color w:val="4D4D4D"/>
                <w:spacing w:val="-2"/>
                <w:sz w:val="8"/>
              </w:rPr>
              <w:t>ČEPRO</w:t>
            </w:r>
          </w:p>
        </w:tc>
        <w:tc>
          <w:tcPr>
            <w:tcW w:w="600" w:type="dxa"/>
          </w:tcPr>
          <w:p w14:paraId="581381EF" w14:textId="77777777" w:rsidR="00384124" w:rsidRDefault="00A9669B">
            <w:pPr>
              <w:pStyle w:val="TableParagraph"/>
              <w:rPr>
                <w:sz w:val="8"/>
              </w:rPr>
            </w:pPr>
            <w:r>
              <w:rPr>
                <w:color w:val="4D4D4D"/>
                <w:spacing w:val="-2"/>
                <w:sz w:val="8"/>
              </w:rPr>
              <w:t>N27001</w:t>
            </w:r>
          </w:p>
        </w:tc>
        <w:tc>
          <w:tcPr>
            <w:tcW w:w="2018" w:type="dxa"/>
          </w:tcPr>
          <w:p w14:paraId="7F6C8D0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26C4D1F" w14:textId="77777777" w:rsidR="00384124" w:rsidRDefault="00A9669B">
            <w:pPr>
              <w:pStyle w:val="TableParagraph"/>
              <w:rPr>
                <w:sz w:val="8"/>
              </w:rPr>
            </w:pPr>
            <w:r>
              <w:rPr>
                <w:color w:val="4D4D4D"/>
                <w:spacing w:val="-2"/>
                <w:sz w:val="8"/>
              </w:rPr>
              <w:t>420301198601</w:t>
            </w:r>
          </w:p>
        </w:tc>
        <w:tc>
          <w:tcPr>
            <w:tcW w:w="789" w:type="dxa"/>
          </w:tcPr>
          <w:p w14:paraId="0FD75BA2" w14:textId="77777777" w:rsidR="00384124" w:rsidRDefault="00A9669B">
            <w:pPr>
              <w:pStyle w:val="TableParagraph"/>
              <w:ind w:left="22"/>
              <w:rPr>
                <w:sz w:val="8"/>
              </w:rPr>
            </w:pPr>
            <w:r>
              <w:rPr>
                <w:color w:val="4D4D4D"/>
                <w:spacing w:val="-2"/>
                <w:sz w:val="8"/>
              </w:rPr>
              <w:t>Vysočina</w:t>
            </w:r>
          </w:p>
        </w:tc>
        <w:tc>
          <w:tcPr>
            <w:tcW w:w="907" w:type="dxa"/>
          </w:tcPr>
          <w:p w14:paraId="53E30043"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468DF3D7" w14:textId="77777777" w:rsidR="00384124" w:rsidRDefault="00A9669B">
            <w:pPr>
              <w:pStyle w:val="TableParagraph"/>
              <w:ind w:left="23"/>
              <w:rPr>
                <w:sz w:val="8"/>
              </w:rPr>
            </w:pPr>
            <w:r>
              <w:rPr>
                <w:color w:val="4D4D4D"/>
                <w:sz w:val="8"/>
              </w:rPr>
              <w:t>Velká</w:t>
            </w:r>
            <w:r>
              <w:rPr>
                <w:color w:val="4D4D4D"/>
                <w:spacing w:val="-6"/>
                <w:sz w:val="8"/>
              </w:rPr>
              <w:t xml:space="preserve"> </w:t>
            </w:r>
            <w:proofErr w:type="spellStart"/>
            <w:proofErr w:type="gramStart"/>
            <w:r>
              <w:rPr>
                <w:color w:val="4D4D4D"/>
                <w:spacing w:val="-2"/>
                <w:sz w:val="8"/>
              </w:rPr>
              <w:t>Bíteš,ČEPRO</w:t>
            </w:r>
            <w:proofErr w:type="spellEnd"/>
            <w:proofErr w:type="gramEnd"/>
          </w:p>
        </w:tc>
        <w:tc>
          <w:tcPr>
            <w:tcW w:w="1814" w:type="dxa"/>
          </w:tcPr>
          <w:p w14:paraId="4ED04F5A" w14:textId="77777777" w:rsidR="00384124" w:rsidRDefault="00A9669B">
            <w:pPr>
              <w:pStyle w:val="TableParagraph"/>
              <w:ind w:left="23"/>
              <w:rPr>
                <w:sz w:val="8"/>
              </w:rPr>
            </w:pPr>
            <w:r>
              <w:rPr>
                <w:color w:val="4D4D4D"/>
                <w:spacing w:val="-2"/>
                <w:sz w:val="8"/>
              </w:rPr>
              <w:t>ČEPRO</w:t>
            </w:r>
          </w:p>
        </w:tc>
        <w:tc>
          <w:tcPr>
            <w:tcW w:w="1521" w:type="dxa"/>
          </w:tcPr>
          <w:p w14:paraId="28811E24" w14:textId="77777777" w:rsidR="00384124" w:rsidRDefault="00A9669B">
            <w:pPr>
              <w:pStyle w:val="TableParagraph"/>
              <w:ind w:left="23"/>
              <w:rPr>
                <w:sz w:val="8"/>
              </w:rPr>
            </w:pPr>
            <w:r>
              <w:rPr>
                <w:color w:val="4D4D4D"/>
                <w:sz w:val="8"/>
              </w:rPr>
              <w:t>VELKÁ</w:t>
            </w:r>
            <w:r>
              <w:rPr>
                <w:color w:val="4D4D4D"/>
                <w:spacing w:val="-5"/>
                <w:sz w:val="8"/>
              </w:rPr>
              <w:t xml:space="preserve"> </w:t>
            </w:r>
            <w:r>
              <w:rPr>
                <w:color w:val="4D4D4D"/>
                <w:spacing w:val="-2"/>
                <w:sz w:val="8"/>
              </w:rPr>
              <w:t>BÍTEŠ</w:t>
            </w:r>
          </w:p>
        </w:tc>
        <w:tc>
          <w:tcPr>
            <w:tcW w:w="347" w:type="dxa"/>
          </w:tcPr>
          <w:p w14:paraId="7C6E1AE0" w14:textId="77777777" w:rsidR="00384124" w:rsidRDefault="00A9669B">
            <w:pPr>
              <w:pStyle w:val="TableParagraph"/>
              <w:ind w:left="11" w:right="57"/>
              <w:jc w:val="center"/>
              <w:rPr>
                <w:sz w:val="8"/>
              </w:rPr>
            </w:pPr>
            <w:r>
              <w:rPr>
                <w:color w:val="4D4D4D"/>
                <w:sz w:val="8"/>
              </w:rPr>
              <w:t>595</w:t>
            </w:r>
            <w:r>
              <w:rPr>
                <w:color w:val="4D4D4D"/>
                <w:spacing w:val="-6"/>
                <w:sz w:val="8"/>
              </w:rPr>
              <w:t xml:space="preserve"> </w:t>
            </w:r>
            <w:r>
              <w:rPr>
                <w:color w:val="4D4D4D"/>
                <w:spacing w:val="-5"/>
                <w:sz w:val="8"/>
              </w:rPr>
              <w:t>01</w:t>
            </w:r>
          </w:p>
        </w:tc>
        <w:tc>
          <w:tcPr>
            <w:tcW w:w="647" w:type="dxa"/>
          </w:tcPr>
          <w:p w14:paraId="2709EE60" w14:textId="77777777" w:rsidR="00384124" w:rsidRDefault="00A9669B">
            <w:pPr>
              <w:pStyle w:val="TableParagraph"/>
              <w:ind w:left="25"/>
              <w:rPr>
                <w:sz w:val="8"/>
              </w:rPr>
            </w:pPr>
            <w:r>
              <w:rPr>
                <w:color w:val="4D4D4D"/>
                <w:spacing w:val="-2"/>
                <w:sz w:val="8"/>
              </w:rPr>
              <w:t>49.275478</w:t>
            </w:r>
          </w:p>
        </w:tc>
        <w:tc>
          <w:tcPr>
            <w:tcW w:w="661" w:type="dxa"/>
          </w:tcPr>
          <w:p w14:paraId="430A9B09" w14:textId="77777777" w:rsidR="00384124" w:rsidRDefault="00A9669B">
            <w:pPr>
              <w:pStyle w:val="TableParagraph"/>
              <w:ind w:left="26"/>
              <w:rPr>
                <w:sz w:val="8"/>
              </w:rPr>
            </w:pPr>
            <w:r>
              <w:rPr>
                <w:color w:val="4D4D4D"/>
                <w:spacing w:val="-2"/>
                <w:sz w:val="8"/>
              </w:rPr>
              <w:t>16.234053</w:t>
            </w:r>
          </w:p>
        </w:tc>
        <w:tc>
          <w:tcPr>
            <w:tcW w:w="495" w:type="dxa"/>
          </w:tcPr>
          <w:p w14:paraId="08EA9106" w14:textId="77777777" w:rsidR="00384124" w:rsidRDefault="00A9669B">
            <w:pPr>
              <w:pStyle w:val="TableParagraph"/>
              <w:ind w:left="27"/>
              <w:rPr>
                <w:sz w:val="8"/>
              </w:rPr>
            </w:pPr>
            <w:r>
              <w:rPr>
                <w:color w:val="4D4D4D"/>
                <w:spacing w:val="-5"/>
                <w:sz w:val="8"/>
              </w:rPr>
              <w:t>ANO</w:t>
            </w:r>
          </w:p>
        </w:tc>
        <w:tc>
          <w:tcPr>
            <w:tcW w:w="677" w:type="dxa"/>
          </w:tcPr>
          <w:p w14:paraId="29CA441C" w14:textId="77777777" w:rsidR="00384124" w:rsidRDefault="00A9669B">
            <w:pPr>
              <w:pStyle w:val="TableParagraph"/>
              <w:ind w:left="29"/>
              <w:rPr>
                <w:sz w:val="8"/>
              </w:rPr>
            </w:pPr>
            <w:r>
              <w:rPr>
                <w:color w:val="4D4D4D"/>
                <w:spacing w:val="-5"/>
                <w:sz w:val="8"/>
              </w:rPr>
              <w:t>ANO</w:t>
            </w:r>
          </w:p>
        </w:tc>
      </w:tr>
      <w:tr w:rsidR="00384124" w14:paraId="1290E3EF" w14:textId="77777777">
        <w:trPr>
          <w:trHeight w:val="114"/>
        </w:trPr>
        <w:tc>
          <w:tcPr>
            <w:tcW w:w="1673" w:type="dxa"/>
          </w:tcPr>
          <w:p w14:paraId="55CDFE7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AA935FC" w14:textId="77777777" w:rsidR="00384124" w:rsidRDefault="00A9669B">
            <w:pPr>
              <w:pStyle w:val="TableParagraph"/>
              <w:rPr>
                <w:sz w:val="8"/>
              </w:rPr>
            </w:pPr>
            <w:r>
              <w:rPr>
                <w:color w:val="4D4D4D"/>
                <w:spacing w:val="-2"/>
                <w:sz w:val="8"/>
              </w:rPr>
              <w:t>N50865</w:t>
            </w:r>
          </w:p>
        </w:tc>
        <w:tc>
          <w:tcPr>
            <w:tcW w:w="2018" w:type="dxa"/>
          </w:tcPr>
          <w:p w14:paraId="2888FB4F" w14:textId="77777777" w:rsidR="00384124" w:rsidRDefault="00A9669B">
            <w:pPr>
              <w:pStyle w:val="TableParagraph"/>
              <w:rPr>
                <w:sz w:val="8"/>
              </w:rPr>
            </w:pPr>
            <w:r>
              <w:rPr>
                <w:color w:val="4D4D4D"/>
                <w:spacing w:val="-2"/>
                <w:sz w:val="8"/>
              </w:rPr>
              <w:t>BÍTEŠSKÁ</w:t>
            </w:r>
            <w:r>
              <w:rPr>
                <w:color w:val="4D4D4D"/>
                <w:spacing w:val="9"/>
                <w:sz w:val="8"/>
              </w:rPr>
              <w:t xml:space="preserve"> </w:t>
            </w:r>
            <w:r>
              <w:rPr>
                <w:color w:val="4D4D4D"/>
                <w:spacing w:val="-2"/>
                <w:sz w:val="8"/>
              </w:rPr>
              <w:t>DOPRAV.SPOLEČ.</w:t>
            </w:r>
            <w:r>
              <w:rPr>
                <w:color w:val="4D4D4D"/>
                <w:spacing w:val="9"/>
                <w:sz w:val="8"/>
              </w:rPr>
              <w:t xml:space="preserve"> </w:t>
            </w:r>
            <w:r>
              <w:rPr>
                <w:color w:val="4D4D4D"/>
                <w:spacing w:val="-2"/>
                <w:sz w:val="8"/>
              </w:rPr>
              <w:t>S.R.O.</w:t>
            </w:r>
          </w:p>
        </w:tc>
        <w:tc>
          <w:tcPr>
            <w:tcW w:w="693" w:type="dxa"/>
          </w:tcPr>
          <w:p w14:paraId="2A1DDBB8" w14:textId="77777777" w:rsidR="00384124" w:rsidRDefault="00A9669B">
            <w:pPr>
              <w:pStyle w:val="TableParagraph"/>
              <w:rPr>
                <w:sz w:val="8"/>
              </w:rPr>
            </w:pPr>
            <w:r>
              <w:rPr>
                <w:color w:val="4D4D4D"/>
                <w:spacing w:val="-2"/>
                <w:sz w:val="8"/>
              </w:rPr>
              <w:t>420301204901</w:t>
            </w:r>
          </w:p>
        </w:tc>
        <w:tc>
          <w:tcPr>
            <w:tcW w:w="789" w:type="dxa"/>
          </w:tcPr>
          <w:p w14:paraId="5682E966" w14:textId="77777777" w:rsidR="00384124" w:rsidRDefault="00A9669B">
            <w:pPr>
              <w:pStyle w:val="TableParagraph"/>
              <w:ind w:left="22"/>
              <w:rPr>
                <w:sz w:val="8"/>
              </w:rPr>
            </w:pPr>
            <w:r>
              <w:rPr>
                <w:color w:val="4D4D4D"/>
                <w:spacing w:val="-2"/>
                <w:sz w:val="8"/>
              </w:rPr>
              <w:t>Vysočina</w:t>
            </w:r>
          </w:p>
        </w:tc>
        <w:tc>
          <w:tcPr>
            <w:tcW w:w="907" w:type="dxa"/>
          </w:tcPr>
          <w:p w14:paraId="7740D9CC"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0DF06EF5" w14:textId="77777777" w:rsidR="00384124" w:rsidRDefault="00A9669B">
            <w:pPr>
              <w:pStyle w:val="TableParagraph"/>
              <w:ind w:left="23"/>
              <w:rPr>
                <w:sz w:val="8"/>
              </w:rPr>
            </w:pPr>
            <w:r>
              <w:rPr>
                <w:color w:val="4D4D4D"/>
                <w:sz w:val="8"/>
              </w:rPr>
              <w:t>Velká</w:t>
            </w:r>
            <w:r>
              <w:rPr>
                <w:color w:val="4D4D4D"/>
                <w:spacing w:val="-6"/>
                <w:sz w:val="8"/>
              </w:rPr>
              <w:t xml:space="preserve"> </w:t>
            </w:r>
            <w:proofErr w:type="spellStart"/>
            <w:proofErr w:type="gramStart"/>
            <w:r>
              <w:rPr>
                <w:color w:val="4D4D4D"/>
                <w:spacing w:val="-2"/>
                <w:sz w:val="8"/>
              </w:rPr>
              <w:t>Bíteš,Vlkovská</w:t>
            </w:r>
            <w:proofErr w:type="spellEnd"/>
            <w:proofErr w:type="gramEnd"/>
          </w:p>
        </w:tc>
        <w:tc>
          <w:tcPr>
            <w:tcW w:w="1814" w:type="dxa"/>
          </w:tcPr>
          <w:p w14:paraId="5BDD6C9E" w14:textId="77777777" w:rsidR="00384124" w:rsidRDefault="00A9669B">
            <w:pPr>
              <w:pStyle w:val="TableParagraph"/>
              <w:ind w:left="23"/>
              <w:rPr>
                <w:sz w:val="8"/>
              </w:rPr>
            </w:pPr>
            <w:r>
              <w:rPr>
                <w:color w:val="4D4D4D"/>
                <w:spacing w:val="-2"/>
                <w:sz w:val="8"/>
              </w:rPr>
              <w:t>VLKOVSKÁ</w:t>
            </w:r>
          </w:p>
        </w:tc>
        <w:tc>
          <w:tcPr>
            <w:tcW w:w="1521" w:type="dxa"/>
          </w:tcPr>
          <w:p w14:paraId="589CCB67" w14:textId="77777777" w:rsidR="00384124" w:rsidRDefault="00A9669B">
            <w:pPr>
              <w:pStyle w:val="TableParagraph"/>
              <w:ind w:left="23"/>
              <w:rPr>
                <w:sz w:val="8"/>
              </w:rPr>
            </w:pPr>
            <w:r>
              <w:rPr>
                <w:color w:val="4D4D4D"/>
                <w:sz w:val="8"/>
              </w:rPr>
              <w:t>VELKÁ</w:t>
            </w:r>
            <w:r>
              <w:rPr>
                <w:color w:val="4D4D4D"/>
                <w:spacing w:val="-5"/>
                <w:sz w:val="8"/>
              </w:rPr>
              <w:t xml:space="preserve"> </w:t>
            </w:r>
            <w:r>
              <w:rPr>
                <w:color w:val="4D4D4D"/>
                <w:spacing w:val="-2"/>
                <w:sz w:val="8"/>
              </w:rPr>
              <w:t>BÍTEŠ</w:t>
            </w:r>
          </w:p>
        </w:tc>
        <w:tc>
          <w:tcPr>
            <w:tcW w:w="347" w:type="dxa"/>
          </w:tcPr>
          <w:p w14:paraId="12341EBD" w14:textId="77777777" w:rsidR="00384124" w:rsidRDefault="00A9669B">
            <w:pPr>
              <w:pStyle w:val="TableParagraph"/>
              <w:ind w:left="11" w:right="57"/>
              <w:jc w:val="center"/>
              <w:rPr>
                <w:sz w:val="8"/>
              </w:rPr>
            </w:pPr>
            <w:r>
              <w:rPr>
                <w:color w:val="4D4D4D"/>
                <w:sz w:val="8"/>
              </w:rPr>
              <w:t>595</w:t>
            </w:r>
            <w:r>
              <w:rPr>
                <w:color w:val="4D4D4D"/>
                <w:spacing w:val="-6"/>
                <w:sz w:val="8"/>
              </w:rPr>
              <w:t xml:space="preserve"> </w:t>
            </w:r>
            <w:r>
              <w:rPr>
                <w:color w:val="4D4D4D"/>
                <w:spacing w:val="-5"/>
                <w:sz w:val="8"/>
              </w:rPr>
              <w:t>01</w:t>
            </w:r>
          </w:p>
        </w:tc>
        <w:tc>
          <w:tcPr>
            <w:tcW w:w="647" w:type="dxa"/>
          </w:tcPr>
          <w:p w14:paraId="748BF6D9" w14:textId="77777777" w:rsidR="00384124" w:rsidRDefault="00A9669B">
            <w:pPr>
              <w:pStyle w:val="TableParagraph"/>
              <w:ind w:left="25"/>
              <w:rPr>
                <w:sz w:val="8"/>
              </w:rPr>
            </w:pPr>
            <w:r>
              <w:rPr>
                <w:color w:val="4D4D4D"/>
                <w:spacing w:val="-2"/>
                <w:sz w:val="8"/>
              </w:rPr>
              <w:t>49.296814</w:t>
            </w:r>
          </w:p>
        </w:tc>
        <w:tc>
          <w:tcPr>
            <w:tcW w:w="661" w:type="dxa"/>
          </w:tcPr>
          <w:p w14:paraId="3889D9E5" w14:textId="77777777" w:rsidR="00384124" w:rsidRDefault="00A9669B">
            <w:pPr>
              <w:pStyle w:val="TableParagraph"/>
              <w:ind w:left="26"/>
              <w:rPr>
                <w:sz w:val="8"/>
              </w:rPr>
            </w:pPr>
            <w:r>
              <w:rPr>
                <w:color w:val="4D4D4D"/>
                <w:spacing w:val="-2"/>
                <w:sz w:val="8"/>
              </w:rPr>
              <w:t>16.219153</w:t>
            </w:r>
          </w:p>
        </w:tc>
        <w:tc>
          <w:tcPr>
            <w:tcW w:w="495" w:type="dxa"/>
          </w:tcPr>
          <w:p w14:paraId="1B78F1CC" w14:textId="77777777" w:rsidR="00384124" w:rsidRDefault="00A9669B">
            <w:pPr>
              <w:pStyle w:val="TableParagraph"/>
              <w:ind w:left="27"/>
              <w:rPr>
                <w:sz w:val="8"/>
              </w:rPr>
            </w:pPr>
            <w:r>
              <w:rPr>
                <w:color w:val="4D4D4D"/>
                <w:spacing w:val="-5"/>
                <w:sz w:val="8"/>
              </w:rPr>
              <w:t>ANO</w:t>
            </w:r>
          </w:p>
        </w:tc>
        <w:tc>
          <w:tcPr>
            <w:tcW w:w="677" w:type="dxa"/>
          </w:tcPr>
          <w:p w14:paraId="09E0DD27" w14:textId="77777777" w:rsidR="00384124" w:rsidRDefault="00A9669B">
            <w:pPr>
              <w:pStyle w:val="TableParagraph"/>
              <w:ind w:left="29"/>
              <w:rPr>
                <w:sz w:val="8"/>
              </w:rPr>
            </w:pPr>
            <w:r>
              <w:rPr>
                <w:color w:val="4D4D4D"/>
                <w:spacing w:val="-5"/>
                <w:sz w:val="8"/>
              </w:rPr>
              <w:t>ANO</w:t>
            </w:r>
          </w:p>
        </w:tc>
      </w:tr>
      <w:tr w:rsidR="00384124" w14:paraId="62E85763" w14:textId="77777777">
        <w:trPr>
          <w:trHeight w:val="114"/>
        </w:trPr>
        <w:tc>
          <w:tcPr>
            <w:tcW w:w="1673" w:type="dxa"/>
          </w:tcPr>
          <w:p w14:paraId="5B84F53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6C0B51F" w14:textId="77777777" w:rsidR="00384124" w:rsidRDefault="00A9669B">
            <w:pPr>
              <w:pStyle w:val="TableParagraph"/>
              <w:rPr>
                <w:sz w:val="8"/>
              </w:rPr>
            </w:pPr>
            <w:r>
              <w:rPr>
                <w:color w:val="4D4D4D"/>
                <w:spacing w:val="-2"/>
                <w:sz w:val="8"/>
              </w:rPr>
              <w:t>N50797</w:t>
            </w:r>
          </w:p>
        </w:tc>
        <w:tc>
          <w:tcPr>
            <w:tcW w:w="2018" w:type="dxa"/>
          </w:tcPr>
          <w:p w14:paraId="79F1342F" w14:textId="77777777" w:rsidR="00384124" w:rsidRDefault="00A9669B">
            <w:pPr>
              <w:pStyle w:val="TableParagraph"/>
              <w:rPr>
                <w:sz w:val="8"/>
              </w:rPr>
            </w:pPr>
            <w:r>
              <w:rPr>
                <w:color w:val="4D4D4D"/>
                <w:spacing w:val="-2"/>
                <w:sz w:val="8"/>
              </w:rPr>
              <w:t>ZDAR,</w:t>
            </w:r>
            <w:r>
              <w:rPr>
                <w:color w:val="4D4D4D"/>
                <w:spacing w:val="1"/>
                <w:sz w:val="8"/>
              </w:rPr>
              <w:t xml:space="preserve"> </w:t>
            </w:r>
            <w:r>
              <w:rPr>
                <w:color w:val="4D4D4D"/>
                <w:spacing w:val="-4"/>
                <w:sz w:val="8"/>
              </w:rPr>
              <w:t>A.S.</w:t>
            </w:r>
          </w:p>
        </w:tc>
        <w:tc>
          <w:tcPr>
            <w:tcW w:w="693" w:type="dxa"/>
          </w:tcPr>
          <w:p w14:paraId="356BEBAE" w14:textId="77777777" w:rsidR="00384124" w:rsidRDefault="00A9669B">
            <w:pPr>
              <w:pStyle w:val="TableParagraph"/>
              <w:rPr>
                <w:sz w:val="8"/>
              </w:rPr>
            </w:pPr>
            <w:r>
              <w:rPr>
                <w:color w:val="4D4D4D"/>
                <w:spacing w:val="-2"/>
                <w:sz w:val="8"/>
              </w:rPr>
              <w:t>420301223201</w:t>
            </w:r>
          </w:p>
        </w:tc>
        <w:tc>
          <w:tcPr>
            <w:tcW w:w="789" w:type="dxa"/>
          </w:tcPr>
          <w:p w14:paraId="083D4EC0" w14:textId="77777777" w:rsidR="00384124" w:rsidRDefault="00A9669B">
            <w:pPr>
              <w:pStyle w:val="TableParagraph"/>
              <w:ind w:left="22"/>
              <w:rPr>
                <w:sz w:val="8"/>
              </w:rPr>
            </w:pPr>
            <w:r>
              <w:rPr>
                <w:color w:val="4D4D4D"/>
                <w:spacing w:val="-2"/>
                <w:sz w:val="8"/>
              </w:rPr>
              <w:t>Vysočina</w:t>
            </w:r>
          </w:p>
        </w:tc>
        <w:tc>
          <w:tcPr>
            <w:tcW w:w="907" w:type="dxa"/>
          </w:tcPr>
          <w:p w14:paraId="3302DBBD"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0FB4C026" w14:textId="77777777" w:rsidR="00384124" w:rsidRDefault="00A9669B">
            <w:pPr>
              <w:pStyle w:val="TableParagraph"/>
              <w:ind w:left="23"/>
              <w:rPr>
                <w:sz w:val="8"/>
              </w:rPr>
            </w:pPr>
            <w:r>
              <w:rPr>
                <w:color w:val="4D4D4D"/>
                <w:sz w:val="8"/>
              </w:rPr>
              <w:t>Žďár</w:t>
            </w:r>
            <w:r>
              <w:rPr>
                <w:color w:val="4D4D4D"/>
                <w:spacing w:val="-6"/>
                <w:sz w:val="8"/>
              </w:rPr>
              <w:t xml:space="preserve"> </w:t>
            </w:r>
            <w:proofErr w:type="gramStart"/>
            <w:r>
              <w:rPr>
                <w:color w:val="4D4D4D"/>
                <w:spacing w:val="-2"/>
                <w:sz w:val="8"/>
              </w:rPr>
              <w:t>n.S.,</w:t>
            </w:r>
            <w:proofErr w:type="spellStart"/>
            <w:r>
              <w:rPr>
                <w:color w:val="4D4D4D"/>
                <w:spacing w:val="-2"/>
                <w:sz w:val="8"/>
              </w:rPr>
              <w:t>Novoměst</w:t>
            </w:r>
            <w:proofErr w:type="spellEnd"/>
            <w:proofErr w:type="gramEnd"/>
            <w:r>
              <w:rPr>
                <w:color w:val="4D4D4D"/>
                <w:spacing w:val="-2"/>
                <w:sz w:val="8"/>
              </w:rPr>
              <w:t>.</w:t>
            </w:r>
          </w:p>
        </w:tc>
        <w:tc>
          <w:tcPr>
            <w:tcW w:w="1814" w:type="dxa"/>
          </w:tcPr>
          <w:p w14:paraId="243C2728" w14:textId="77777777" w:rsidR="00384124" w:rsidRDefault="00A9669B">
            <w:pPr>
              <w:pStyle w:val="TableParagraph"/>
              <w:ind w:left="23"/>
              <w:rPr>
                <w:sz w:val="8"/>
              </w:rPr>
            </w:pPr>
            <w:r>
              <w:rPr>
                <w:color w:val="4D4D4D"/>
                <w:spacing w:val="-2"/>
                <w:sz w:val="8"/>
              </w:rPr>
              <w:t>NOVOMĚSTSKÁ</w:t>
            </w:r>
            <w:r>
              <w:rPr>
                <w:color w:val="4D4D4D"/>
                <w:spacing w:val="7"/>
                <w:sz w:val="8"/>
              </w:rPr>
              <w:t xml:space="preserve"> </w:t>
            </w:r>
            <w:r>
              <w:rPr>
                <w:color w:val="4D4D4D"/>
                <w:spacing w:val="-4"/>
                <w:sz w:val="8"/>
              </w:rPr>
              <w:t>2217</w:t>
            </w:r>
          </w:p>
        </w:tc>
        <w:tc>
          <w:tcPr>
            <w:tcW w:w="1521" w:type="dxa"/>
          </w:tcPr>
          <w:p w14:paraId="32B6E999" w14:textId="77777777" w:rsidR="00384124" w:rsidRDefault="00A9669B">
            <w:pPr>
              <w:pStyle w:val="TableParagraph"/>
              <w:ind w:left="23"/>
              <w:rPr>
                <w:sz w:val="8"/>
              </w:rPr>
            </w:pPr>
            <w:r>
              <w:rPr>
                <w:color w:val="4D4D4D"/>
                <w:spacing w:val="-2"/>
                <w:sz w:val="8"/>
              </w:rPr>
              <w:t>ŽĎÁR</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SÁZAVOU</w:t>
            </w:r>
          </w:p>
        </w:tc>
        <w:tc>
          <w:tcPr>
            <w:tcW w:w="347" w:type="dxa"/>
          </w:tcPr>
          <w:p w14:paraId="2E2C51AC" w14:textId="77777777" w:rsidR="00384124" w:rsidRDefault="00A9669B">
            <w:pPr>
              <w:pStyle w:val="TableParagraph"/>
              <w:ind w:left="11" w:right="57"/>
              <w:jc w:val="center"/>
              <w:rPr>
                <w:sz w:val="8"/>
              </w:rPr>
            </w:pPr>
            <w:r>
              <w:rPr>
                <w:color w:val="4D4D4D"/>
                <w:sz w:val="8"/>
              </w:rPr>
              <w:t>591</w:t>
            </w:r>
            <w:r>
              <w:rPr>
                <w:color w:val="4D4D4D"/>
                <w:spacing w:val="-6"/>
                <w:sz w:val="8"/>
              </w:rPr>
              <w:t xml:space="preserve"> </w:t>
            </w:r>
            <w:r>
              <w:rPr>
                <w:color w:val="4D4D4D"/>
                <w:spacing w:val="-5"/>
                <w:sz w:val="8"/>
              </w:rPr>
              <w:t>01</w:t>
            </w:r>
          </w:p>
        </w:tc>
        <w:tc>
          <w:tcPr>
            <w:tcW w:w="647" w:type="dxa"/>
          </w:tcPr>
          <w:p w14:paraId="75460B13" w14:textId="77777777" w:rsidR="00384124" w:rsidRDefault="00A9669B">
            <w:pPr>
              <w:pStyle w:val="TableParagraph"/>
              <w:ind w:left="25"/>
              <w:rPr>
                <w:sz w:val="8"/>
              </w:rPr>
            </w:pPr>
            <w:r>
              <w:rPr>
                <w:color w:val="4D4D4D"/>
                <w:spacing w:val="-2"/>
                <w:sz w:val="8"/>
              </w:rPr>
              <w:t>49.559883</w:t>
            </w:r>
          </w:p>
        </w:tc>
        <w:tc>
          <w:tcPr>
            <w:tcW w:w="661" w:type="dxa"/>
          </w:tcPr>
          <w:p w14:paraId="1B23BEB5" w14:textId="77777777" w:rsidR="00384124" w:rsidRDefault="00A9669B">
            <w:pPr>
              <w:pStyle w:val="TableParagraph"/>
              <w:ind w:left="26"/>
              <w:rPr>
                <w:sz w:val="8"/>
              </w:rPr>
            </w:pPr>
            <w:r>
              <w:rPr>
                <w:color w:val="4D4D4D"/>
                <w:spacing w:val="-2"/>
                <w:sz w:val="8"/>
              </w:rPr>
              <w:t>15.960803</w:t>
            </w:r>
          </w:p>
        </w:tc>
        <w:tc>
          <w:tcPr>
            <w:tcW w:w="495" w:type="dxa"/>
          </w:tcPr>
          <w:p w14:paraId="4557E152" w14:textId="77777777" w:rsidR="00384124" w:rsidRDefault="00A9669B">
            <w:pPr>
              <w:pStyle w:val="TableParagraph"/>
              <w:ind w:left="27"/>
              <w:rPr>
                <w:sz w:val="8"/>
              </w:rPr>
            </w:pPr>
            <w:r>
              <w:rPr>
                <w:color w:val="4D4D4D"/>
                <w:spacing w:val="-5"/>
                <w:sz w:val="8"/>
              </w:rPr>
              <w:t>ANO</w:t>
            </w:r>
          </w:p>
        </w:tc>
        <w:tc>
          <w:tcPr>
            <w:tcW w:w="677" w:type="dxa"/>
          </w:tcPr>
          <w:p w14:paraId="576BF023" w14:textId="77777777" w:rsidR="00384124" w:rsidRDefault="00A9669B">
            <w:pPr>
              <w:pStyle w:val="TableParagraph"/>
              <w:ind w:left="29"/>
              <w:rPr>
                <w:sz w:val="8"/>
              </w:rPr>
            </w:pPr>
            <w:r>
              <w:rPr>
                <w:color w:val="4D4D4D"/>
                <w:spacing w:val="-5"/>
                <w:sz w:val="8"/>
              </w:rPr>
              <w:t>ANO</w:t>
            </w:r>
          </w:p>
        </w:tc>
      </w:tr>
      <w:tr w:rsidR="00384124" w14:paraId="38CDCB60" w14:textId="77777777">
        <w:trPr>
          <w:trHeight w:val="114"/>
        </w:trPr>
        <w:tc>
          <w:tcPr>
            <w:tcW w:w="1673" w:type="dxa"/>
          </w:tcPr>
          <w:p w14:paraId="066D67A8" w14:textId="77777777" w:rsidR="00384124" w:rsidRDefault="00A9669B">
            <w:pPr>
              <w:pStyle w:val="TableParagraph"/>
              <w:rPr>
                <w:sz w:val="8"/>
              </w:rPr>
            </w:pPr>
            <w:r>
              <w:rPr>
                <w:color w:val="4D4D4D"/>
                <w:spacing w:val="-2"/>
                <w:sz w:val="8"/>
              </w:rPr>
              <w:t>ČEPRO</w:t>
            </w:r>
          </w:p>
        </w:tc>
        <w:tc>
          <w:tcPr>
            <w:tcW w:w="600" w:type="dxa"/>
          </w:tcPr>
          <w:p w14:paraId="2E2E40B8" w14:textId="77777777" w:rsidR="00384124" w:rsidRDefault="00A9669B">
            <w:pPr>
              <w:pStyle w:val="TableParagraph"/>
              <w:rPr>
                <w:sz w:val="8"/>
              </w:rPr>
            </w:pPr>
            <w:r>
              <w:rPr>
                <w:color w:val="4D4D4D"/>
                <w:spacing w:val="-2"/>
                <w:sz w:val="8"/>
              </w:rPr>
              <w:t>N27001</w:t>
            </w:r>
          </w:p>
        </w:tc>
        <w:tc>
          <w:tcPr>
            <w:tcW w:w="2018" w:type="dxa"/>
          </w:tcPr>
          <w:p w14:paraId="3F759E8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1E4F3FB1" w14:textId="77777777" w:rsidR="00384124" w:rsidRDefault="00A9669B">
            <w:pPr>
              <w:pStyle w:val="TableParagraph"/>
              <w:rPr>
                <w:sz w:val="8"/>
              </w:rPr>
            </w:pPr>
            <w:r>
              <w:rPr>
                <w:color w:val="4D4D4D"/>
                <w:spacing w:val="-2"/>
                <w:sz w:val="8"/>
              </w:rPr>
              <w:t>420301217901</w:t>
            </w:r>
          </w:p>
        </w:tc>
        <w:tc>
          <w:tcPr>
            <w:tcW w:w="789" w:type="dxa"/>
          </w:tcPr>
          <w:p w14:paraId="614B27F0" w14:textId="77777777" w:rsidR="00384124" w:rsidRDefault="00A9669B">
            <w:pPr>
              <w:pStyle w:val="TableParagraph"/>
              <w:ind w:left="22"/>
              <w:rPr>
                <w:sz w:val="8"/>
              </w:rPr>
            </w:pPr>
            <w:r>
              <w:rPr>
                <w:color w:val="4D4D4D"/>
                <w:spacing w:val="-2"/>
                <w:sz w:val="8"/>
              </w:rPr>
              <w:t>Vysočina</w:t>
            </w:r>
          </w:p>
        </w:tc>
        <w:tc>
          <w:tcPr>
            <w:tcW w:w="907" w:type="dxa"/>
          </w:tcPr>
          <w:p w14:paraId="1B481CB3"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3881B1D4" w14:textId="77777777" w:rsidR="00384124" w:rsidRDefault="00A9669B">
            <w:pPr>
              <w:pStyle w:val="TableParagraph"/>
              <w:ind w:left="23"/>
              <w:rPr>
                <w:sz w:val="8"/>
              </w:rPr>
            </w:pPr>
            <w:r>
              <w:rPr>
                <w:color w:val="4D4D4D"/>
                <w:spacing w:val="-2"/>
                <w:sz w:val="8"/>
              </w:rPr>
              <w:t>Bohdalov</w:t>
            </w:r>
          </w:p>
        </w:tc>
        <w:tc>
          <w:tcPr>
            <w:tcW w:w="1814" w:type="dxa"/>
          </w:tcPr>
          <w:p w14:paraId="628FF1B3" w14:textId="77777777" w:rsidR="00384124" w:rsidRDefault="00A9669B">
            <w:pPr>
              <w:pStyle w:val="TableParagraph"/>
              <w:ind w:left="23"/>
              <w:rPr>
                <w:sz w:val="8"/>
              </w:rPr>
            </w:pPr>
            <w:r>
              <w:rPr>
                <w:color w:val="4D4D4D"/>
                <w:spacing w:val="-2"/>
                <w:sz w:val="8"/>
              </w:rPr>
              <w:t>BOHDALOV</w:t>
            </w:r>
          </w:p>
        </w:tc>
        <w:tc>
          <w:tcPr>
            <w:tcW w:w="1521" w:type="dxa"/>
          </w:tcPr>
          <w:p w14:paraId="47383825" w14:textId="77777777" w:rsidR="00384124" w:rsidRDefault="00A9669B">
            <w:pPr>
              <w:pStyle w:val="TableParagraph"/>
              <w:ind w:left="23"/>
              <w:rPr>
                <w:sz w:val="8"/>
              </w:rPr>
            </w:pPr>
            <w:r>
              <w:rPr>
                <w:color w:val="4D4D4D"/>
                <w:spacing w:val="-2"/>
                <w:sz w:val="8"/>
              </w:rPr>
              <w:t>BOHDALOV</w:t>
            </w:r>
          </w:p>
        </w:tc>
        <w:tc>
          <w:tcPr>
            <w:tcW w:w="347" w:type="dxa"/>
          </w:tcPr>
          <w:p w14:paraId="52CEAE4B" w14:textId="77777777" w:rsidR="00384124" w:rsidRDefault="00A9669B">
            <w:pPr>
              <w:pStyle w:val="TableParagraph"/>
              <w:ind w:left="11" w:right="57"/>
              <w:jc w:val="center"/>
              <w:rPr>
                <w:sz w:val="8"/>
              </w:rPr>
            </w:pPr>
            <w:r>
              <w:rPr>
                <w:color w:val="4D4D4D"/>
                <w:sz w:val="8"/>
              </w:rPr>
              <w:t>592</w:t>
            </w:r>
            <w:r>
              <w:rPr>
                <w:color w:val="4D4D4D"/>
                <w:spacing w:val="-6"/>
                <w:sz w:val="8"/>
              </w:rPr>
              <w:t xml:space="preserve"> </w:t>
            </w:r>
            <w:r>
              <w:rPr>
                <w:color w:val="4D4D4D"/>
                <w:spacing w:val="-5"/>
                <w:sz w:val="8"/>
              </w:rPr>
              <w:t>13</w:t>
            </w:r>
          </w:p>
        </w:tc>
        <w:tc>
          <w:tcPr>
            <w:tcW w:w="647" w:type="dxa"/>
          </w:tcPr>
          <w:p w14:paraId="5E015EB1" w14:textId="77777777" w:rsidR="00384124" w:rsidRDefault="00A9669B">
            <w:pPr>
              <w:pStyle w:val="TableParagraph"/>
              <w:ind w:left="25"/>
              <w:rPr>
                <w:sz w:val="8"/>
              </w:rPr>
            </w:pPr>
            <w:r>
              <w:rPr>
                <w:color w:val="4D4D4D"/>
                <w:spacing w:val="-2"/>
                <w:sz w:val="8"/>
              </w:rPr>
              <w:t>49.476022</w:t>
            </w:r>
          </w:p>
        </w:tc>
        <w:tc>
          <w:tcPr>
            <w:tcW w:w="661" w:type="dxa"/>
          </w:tcPr>
          <w:p w14:paraId="759A9845" w14:textId="77777777" w:rsidR="00384124" w:rsidRDefault="00A9669B">
            <w:pPr>
              <w:pStyle w:val="TableParagraph"/>
              <w:ind w:left="26"/>
              <w:rPr>
                <w:sz w:val="8"/>
              </w:rPr>
            </w:pPr>
            <w:r>
              <w:rPr>
                <w:color w:val="4D4D4D"/>
                <w:spacing w:val="-2"/>
                <w:sz w:val="8"/>
              </w:rPr>
              <w:t>15.872372</w:t>
            </w:r>
          </w:p>
        </w:tc>
        <w:tc>
          <w:tcPr>
            <w:tcW w:w="495" w:type="dxa"/>
          </w:tcPr>
          <w:p w14:paraId="46D08574" w14:textId="77777777" w:rsidR="00384124" w:rsidRDefault="00A9669B">
            <w:pPr>
              <w:pStyle w:val="TableParagraph"/>
              <w:ind w:left="27"/>
              <w:rPr>
                <w:sz w:val="8"/>
              </w:rPr>
            </w:pPr>
            <w:r>
              <w:rPr>
                <w:color w:val="4D4D4D"/>
                <w:spacing w:val="-5"/>
                <w:sz w:val="8"/>
              </w:rPr>
              <w:t>NE</w:t>
            </w:r>
          </w:p>
        </w:tc>
        <w:tc>
          <w:tcPr>
            <w:tcW w:w="677" w:type="dxa"/>
          </w:tcPr>
          <w:p w14:paraId="489C8CAE" w14:textId="77777777" w:rsidR="00384124" w:rsidRDefault="00A9669B">
            <w:pPr>
              <w:pStyle w:val="TableParagraph"/>
              <w:ind w:left="29"/>
              <w:rPr>
                <w:sz w:val="8"/>
              </w:rPr>
            </w:pPr>
            <w:r>
              <w:rPr>
                <w:color w:val="4D4D4D"/>
                <w:spacing w:val="-5"/>
                <w:sz w:val="8"/>
              </w:rPr>
              <w:t>NE</w:t>
            </w:r>
          </w:p>
        </w:tc>
      </w:tr>
      <w:tr w:rsidR="00384124" w14:paraId="3B709A88" w14:textId="77777777">
        <w:trPr>
          <w:trHeight w:val="114"/>
        </w:trPr>
        <w:tc>
          <w:tcPr>
            <w:tcW w:w="1673" w:type="dxa"/>
          </w:tcPr>
          <w:p w14:paraId="49FFE563" w14:textId="77777777" w:rsidR="00384124" w:rsidRDefault="00A9669B">
            <w:pPr>
              <w:pStyle w:val="TableParagraph"/>
              <w:rPr>
                <w:sz w:val="8"/>
              </w:rPr>
            </w:pPr>
            <w:r>
              <w:rPr>
                <w:color w:val="4D4D4D"/>
                <w:spacing w:val="-2"/>
                <w:sz w:val="8"/>
              </w:rPr>
              <w:t>BENZINA</w:t>
            </w:r>
          </w:p>
        </w:tc>
        <w:tc>
          <w:tcPr>
            <w:tcW w:w="600" w:type="dxa"/>
          </w:tcPr>
          <w:p w14:paraId="790FD3B0" w14:textId="77777777" w:rsidR="00384124" w:rsidRDefault="00A9669B">
            <w:pPr>
              <w:pStyle w:val="TableParagraph"/>
              <w:rPr>
                <w:sz w:val="8"/>
              </w:rPr>
            </w:pPr>
            <w:r>
              <w:rPr>
                <w:color w:val="4D4D4D"/>
                <w:spacing w:val="-2"/>
                <w:sz w:val="8"/>
              </w:rPr>
              <w:t>N11000</w:t>
            </w:r>
          </w:p>
        </w:tc>
        <w:tc>
          <w:tcPr>
            <w:tcW w:w="2018" w:type="dxa"/>
          </w:tcPr>
          <w:p w14:paraId="6F39072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9D3C1D2" w14:textId="77777777" w:rsidR="00384124" w:rsidRDefault="00A9669B">
            <w:pPr>
              <w:pStyle w:val="TableParagraph"/>
              <w:rPr>
                <w:sz w:val="8"/>
              </w:rPr>
            </w:pPr>
            <w:r>
              <w:rPr>
                <w:color w:val="4D4D4D"/>
                <w:spacing w:val="-2"/>
                <w:sz w:val="8"/>
              </w:rPr>
              <w:t>420301000601</w:t>
            </w:r>
          </w:p>
        </w:tc>
        <w:tc>
          <w:tcPr>
            <w:tcW w:w="789" w:type="dxa"/>
          </w:tcPr>
          <w:p w14:paraId="4BBF9C16" w14:textId="77777777" w:rsidR="00384124" w:rsidRDefault="00A9669B">
            <w:pPr>
              <w:pStyle w:val="TableParagraph"/>
              <w:ind w:left="22"/>
              <w:rPr>
                <w:sz w:val="8"/>
              </w:rPr>
            </w:pPr>
            <w:r>
              <w:rPr>
                <w:color w:val="4D4D4D"/>
                <w:spacing w:val="-2"/>
                <w:sz w:val="8"/>
              </w:rPr>
              <w:t>Vysočina</w:t>
            </w:r>
          </w:p>
        </w:tc>
        <w:tc>
          <w:tcPr>
            <w:tcW w:w="907" w:type="dxa"/>
          </w:tcPr>
          <w:p w14:paraId="10D3C925"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27D8390E" w14:textId="77777777" w:rsidR="00384124" w:rsidRDefault="00A9669B">
            <w:pPr>
              <w:pStyle w:val="TableParagraph"/>
              <w:ind w:left="23"/>
              <w:rPr>
                <w:sz w:val="8"/>
              </w:rPr>
            </w:pPr>
            <w:r>
              <w:rPr>
                <w:color w:val="4D4D4D"/>
                <w:spacing w:val="-2"/>
                <w:sz w:val="8"/>
              </w:rPr>
              <w:t>Devět</w:t>
            </w:r>
            <w:r>
              <w:rPr>
                <w:color w:val="4D4D4D"/>
                <w:spacing w:val="3"/>
                <w:sz w:val="8"/>
              </w:rPr>
              <w:t xml:space="preserve"> </w:t>
            </w:r>
            <w:r>
              <w:rPr>
                <w:color w:val="4D4D4D"/>
                <w:spacing w:val="-2"/>
                <w:sz w:val="8"/>
              </w:rPr>
              <w:t>Křížů</w:t>
            </w:r>
            <w:r>
              <w:rPr>
                <w:color w:val="4D4D4D"/>
                <w:spacing w:val="4"/>
                <w:sz w:val="8"/>
              </w:rPr>
              <w:t xml:space="preserve"> </w:t>
            </w:r>
            <w:r>
              <w:rPr>
                <w:color w:val="4D4D4D"/>
                <w:spacing w:val="-10"/>
                <w:sz w:val="8"/>
              </w:rPr>
              <w:t>I</w:t>
            </w:r>
          </w:p>
        </w:tc>
        <w:tc>
          <w:tcPr>
            <w:tcW w:w="1814" w:type="dxa"/>
          </w:tcPr>
          <w:p w14:paraId="2D1192CC" w14:textId="77777777" w:rsidR="00384124" w:rsidRDefault="00A9669B">
            <w:pPr>
              <w:pStyle w:val="TableParagraph"/>
              <w:ind w:left="23"/>
              <w:rPr>
                <w:sz w:val="8"/>
              </w:rPr>
            </w:pPr>
            <w:r>
              <w:rPr>
                <w:color w:val="4D4D4D"/>
                <w:spacing w:val="-2"/>
                <w:sz w:val="8"/>
              </w:rPr>
              <w:t>DEVĚT</w:t>
            </w:r>
            <w:r>
              <w:rPr>
                <w:color w:val="4D4D4D"/>
                <w:spacing w:val="3"/>
                <w:sz w:val="8"/>
              </w:rPr>
              <w:t xml:space="preserve"> </w:t>
            </w:r>
            <w:r>
              <w:rPr>
                <w:color w:val="4D4D4D"/>
                <w:spacing w:val="-2"/>
                <w:sz w:val="8"/>
              </w:rPr>
              <w:t>KŘÍŽŮ</w:t>
            </w:r>
            <w:r>
              <w:rPr>
                <w:color w:val="4D4D4D"/>
                <w:spacing w:val="5"/>
                <w:sz w:val="8"/>
              </w:rPr>
              <w:t xml:space="preserve"> </w:t>
            </w:r>
            <w:r>
              <w:rPr>
                <w:color w:val="4D4D4D"/>
                <w:spacing w:val="-2"/>
                <w:sz w:val="8"/>
              </w:rPr>
              <w:t>I-SMĚR</w:t>
            </w:r>
            <w:r>
              <w:rPr>
                <w:color w:val="4D4D4D"/>
                <w:spacing w:val="2"/>
                <w:sz w:val="8"/>
              </w:rPr>
              <w:t xml:space="preserve"> </w:t>
            </w:r>
            <w:r>
              <w:rPr>
                <w:color w:val="4D4D4D"/>
                <w:spacing w:val="-4"/>
                <w:sz w:val="8"/>
              </w:rPr>
              <w:t>BRNO</w:t>
            </w:r>
          </w:p>
        </w:tc>
        <w:tc>
          <w:tcPr>
            <w:tcW w:w="1521" w:type="dxa"/>
          </w:tcPr>
          <w:p w14:paraId="1639653E" w14:textId="77777777" w:rsidR="00384124" w:rsidRDefault="00A9669B">
            <w:pPr>
              <w:pStyle w:val="TableParagraph"/>
              <w:ind w:left="23"/>
              <w:rPr>
                <w:sz w:val="8"/>
              </w:rPr>
            </w:pPr>
            <w:r>
              <w:rPr>
                <w:color w:val="4D4D4D"/>
                <w:sz w:val="8"/>
              </w:rPr>
              <w:t>VELKÁ</w:t>
            </w:r>
            <w:r>
              <w:rPr>
                <w:color w:val="4D4D4D"/>
                <w:spacing w:val="-5"/>
                <w:sz w:val="8"/>
              </w:rPr>
              <w:t xml:space="preserve"> </w:t>
            </w:r>
            <w:r>
              <w:rPr>
                <w:color w:val="4D4D4D"/>
                <w:spacing w:val="-2"/>
                <w:sz w:val="8"/>
              </w:rPr>
              <w:t>BÍTEŠ</w:t>
            </w:r>
          </w:p>
        </w:tc>
        <w:tc>
          <w:tcPr>
            <w:tcW w:w="347" w:type="dxa"/>
          </w:tcPr>
          <w:p w14:paraId="32EDB9CA" w14:textId="77777777" w:rsidR="00384124" w:rsidRDefault="00A9669B">
            <w:pPr>
              <w:pStyle w:val="TableParagraph"/>
              <w:ind w:left="11" w:right="57"/>
              <w:jc w:val="center"/>
              <w:rPr>
                <w:sz w:val="8"/>
              </w:rPr>
            </w:pPr>
            <w:r>
              <w:rPr>
                <w:color w:val="4D4D4D"/>
                <w:sz w:val="8"/>
              </w:rPr>
              <w:t>595</w:t>
            </w:r>
            <w:r>
              <w:rPr>
                <w:color w:val="4D4D4D"/>
                <w:spacing w:val="-6"/>
                <w:sz w:val="8"/>
              </w:rPr>
              <w:t xml:space="preserve"> </w:t>
            </w:r>
            <w:r>
              <w:rPr>
                <w:color w:val="4D4D4D"/>
                <w:spacing w:val="-5"/>
                <w:sz w:val="8"/>
              </w:rPr>
              <w:t>01</w:t>
            </w:r>
          </w:p>
        </w:tc>
        <w:tc>
          <w:tcPr>
            <w:tcW w:w="647" w:type="dxa"/>
          </w:tcPr>
          <w:p w14:paraId="64FD520C" w14:textId="77777777" w:rsidR="00384124" w:rsidRDefault="00A9669B">
            <w:pPr>
              <w:pStyle w:val="TableParagraph"/>
              <w:ind w:left="25"/>
              <w:rPr>
                <w:sz w:val="8"/>
              </w:rPr>
            </w:pPr>
            <w:r>
              <w:rPr>
                <w:color w:val="4D4D4D"/>
                <w:spacing w:val="-2"/>
                <w:sz w:val="8"/>
              </w:rPr>
              <w:t>49.269550</w:t>
            </w:r>
          </w:p>
        </w:tc>
        <w:tc>
          <w:tcPr>
            <w:tcW w:w="661" w:type="dxa"/>
          </w:tcPr>
          <w:p w14:paraId="65418421" w14:textId="77777777" w:rsidR="00384124" w:rsidRDefault="00A9669B">
            <w:pPr>
              <w:pStyle w:val="TableParagraph"/>
              <w:ind w:left="26"/>
              <w:rPr>
                <w:sz w:val="8"/>
              </w:rPr>
            </w:pPr>
            <w:r>
              <w:rPr>
                <w:color w:val="4D4D4D"/>
                <w:spacing w:val="-2"/>
                <w:sz w:val="8"/>
              </w:rPr>
              <w:t>16.277222</w:t>
            </w:r>
          </w:p>
        </w:tc>
        <w:tc>
          <w:tcPr>
            <w:tcW w:w="495" w:type="dxa"/>
          </w:tcPr>
          <w:p w14:paraId="1D76C3CD" w14:textId="77777777" w:rsidR="00384124" w:rsidRDefault="00A9669B">
            <w:pPr>
              <w:pStyle w:val="TableParagraph"/>
              <w:ind w:left="27"/>
              <w:rPr>
                <w:sz w:val="8"/>
              </w:rPr>
            </w:pPr>
            <w:r>
              <w:rPr>
                <w:color w:val="4D4D4D"/>
                <w:spacing w:val="-5"/>
                <w:sz w:val="8"/>
              </w:rPr>
              <w:t>NE</w:t>
            </w:r>
          </w:p>
        </w:tc>
        <w:tc>
          <w:tcPr>
            <w:tcW w:w="677" w:type="dxa"/>
          </w:tcPr>
          <w:p w14:paraId="704252D5" w14:textId="77777777" w:rsidR="00384124" w:rsidRDefault="00A9669B">
            <w:pPr>
              <w:pStyle w:val="TableParagraph"/>
              <w:ind w:left="29"/>
              <w:rPr>
                <w:sz w:val="8"/>
              </w:rPr>
            </w:pPr>
            <w:r>
              <w:rPr>
                <w:color w:val="4D4D4D"/>
                <w:spacing w:val="-5"/>
                <w:sz w:val="8"/>
              </w:rPr>
              <w:t>ANO</w:t>
            </w:r>
          </w:p>
        </w:tc>
      </w:tr>
      <w:tr w:rsidR="00384124" w14:paraId="404B9C39" w14:textId="77777777">
        <w:trPr>
          <w:trHeight w:val="114"/>
        </w:trPr>
        <w:tc>
          <w:tcPr>
            <w:tcW w:w="1673" w:type="dxa"/>
          </w:tcPr>
          <w:p w14:paraId="69E535A3" w14:textId="77777777" w:rsidR="00384124" w:rsidRDefault="00A9669B">
            <w:pPr>
              <w:pStyle w:val="TableParagraph"/>
              <w:rPr>
                <w:sz w:val="8"/>
              </w:rPr>
            </w:pPr>
            <w:r>
              <w:rPr>
                <w:color w:val="4D4D4D"/>
                <w:spacing w:val="-2"/>
                <w:sz w:val="8"/>
              </w:rPr>
              <w:t>BENZINA</w:t>
            </w:r>
          </w:p>
        </w:tc>
        <w:tc>
          <w:tcPr>
            <w:tcW w:w="600" w:type="dxa"/>
          </w:tcPr>
          <w:p w14:paraId="19478D14" w14:textId="77777777" w:rsidR="00384124" w:rsidRDefault="00A9669B">
            <w:pPr>
              <w:pStyle w:val="TableParagraph"/>
              <w:rPr>
                <w:sz w:val="8"/>
              </w:rPr>
            </w:pPr>
            <w:r>
              <w:rPr>
                <w:color w:val="4D4D4D"/>
                <w:spacing w:val="-2"/>
                <w:sz w:val="8"/>
              </w:rPr>
              <w:t>N11000</w:t>
            </w:r>
          </w:p>
        </w:tc>
        <w:tc>
          <w:tcPr>
            <w:tcW w:w="2018" w:type="dxa"/>
          </w:tcPr>
          <w:p w14:paraId="68FBEA1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3506C8B" w14:textId="77777777" w:rsidR="00384124" w:rsidRDefault="00A9669B">
            <w:pPr>
              <w:pStyle w:val="TableParagraph"/>
              <w:rPr>
                <w:sz w:val="8"/>
              </w:rPr>
            </w:pPr>
            <w:r>
              <w:rPr>
                <w:color w:val="4D4D4D"/>
                <w:spacing w:val="-2"/>
                <w:sz w:val="8"/>
              </w:rPr>
              <w:t>420301000701</w:t>
            </w:r>
          </w:p>
        </w:tc>
        <w:tc>
          <w:tcPr>
            <w:tcW w:w="789" w:type="dxa"/>
          </w:tcPr>
          <w:p w14:paraId="5F60D175" w14:textId="77777777" w:rsidR="00384124" w:rsidRDefault="00A9669B">
            <w:pPr>
              <w:pStyle w:val="TableParagraph"/>
              <w:ind w:left="22"/>
              <w:rPr>
                <w:sz w:val="8"/>
              </w:rPr>
            </w:pPr>
            <w:r>
              <w:rPr>
                <w:color w:val="4D4D4D"/>
                <w:spacing w:val="-2"/>
                <w:sz w:val="8"/>
              </w:rPr>
              <w:t>Vysočina</w:t>
            </w:r>
          </w:p>
        </w:tc>
        <w:tc>
          <w:tcPr>
            <w:tcW w:w="907" w:type="dxa"/>
          </w:tcPr>
          <w:p w14:paraId="205061DA"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46C6B4B2" w14:textId="77777777" w:rsidR="00384124" w:rsidRDefault="00A9669B">
            <w:pPr>
              <w:pStyle w:val="TableParagraph"/>
              <w:ind w:left="23"/>
              <w:rPr>
                <w:sz w:val="8"/>
              </w:rPr>
            </w:pPr>
            <w:r>
              <w:rPr>
                <w:color w:val="4D4D4D"/>
                <w:spacing w:val="-2"/>
                <w:sz w:val="8"/>
              </w:rPr>
              <w:t>Devět</w:t>
            </w:r>
            <w:r>
              <w:rPr>
                <w:color w:val="4D4D4D"/>
                <w:spacing w:val="3"/>
                <w:sz w:val="8"/>
              </w:rPr>
              <w:t xml:space="preserve"> </w:t>
            </w:r>
            <w:r>
              <w:rPr>
                <w:color w:val="4D4D4D"/>
                <w:spacing w:val="-2"/>
                <w:sz w:val="8"/>
              </w:rPr>
              <w:t>Křížů</w:t>
            </w:r>
            <w:r>
              <w:rPr>
                <w:color w:val="4D4D4D"/>
                <w:spacing w:val="4"/>
                <w:sz w:val="8"/>
              </w:rPr>
              <w:t xml:space="preserve"> </w:t>
            </w:r>
            <w:r>
              <w:rPr>
                <w:color w:val="4D4D4D"/>
                <w:spacing w:val="-5"/>
                <w:sz w:val="8"/>
              </w:rPr>
              <w:t>II</w:t>
            </w:r>
          </w:p>
        </w:tc>
        <w:tc>
          <w:tcPr>
            <w:tcW w:w="1814" w:type="dxa"/>
          </w:tcPr>
          <w:p w14:paraId="500EFBF6" w14:textId="77777777" w:rsidR="00384124" w:rsidRDefault="00A9669B">
            <w:pPr>
              <w:pStyle w:val="TableParagraph"/>
              <w:ind w:left="23"/>
              <w:rPr>
                <w:sz w:val="8"/>
              </w:rPr>
            </w:pPr>
            <w:r>
              <w:rPr>
                <w:color w:val="4D4D4D"/>
                <w:spacing w:val="-2"/>
                <w:sz w:val="8"/>
              </w:rPr>
              <w:t>U</w:t>
            </w:r>
            <w:r>
              <w:rPr>
                <w:color w:val="4D4D4D"/>
                <w:spacing w:val="4"/>
                <w:sz w:val="8"/>
              </w:rPr>
              <w:t xml:space="preserve"> </w:t>
            </w:r>
            <w:r>
              <w:rPr>
                <w:color w:val="4D4D4D"/>
                <w:spacing w:val="-2"/>
                <w:sz w:val="8"/>
              </w:rPr>
              <w:t>DEVÍTI</w:t>
            </w:r>
            <w:r>
              <w:rPr>
                <w:color w:val="4D4D4D"/>
                <w:spacing w:val="4"/>
                <w:sz w:val="8"/>
              </w:rPr>
              <w:t xml:space="preserve"> </w:t>
            </w:r>
            <w:r>
              <w:rPr>
                <w:color w:val="4D4D4D"/>
                <w:spacing w:val="-2"/>
                <w:sz w:val="8"/>
              </w:rPr>
              <w:t>KŘÍŽŮ-SMĚR</w:t>
            </w:r>
            <w:r>
              <w:rPr>
                <w:color w:val="4D4D4D"/>
                <w:spacing w:val="2"/>
                <w:sz w:val="8"/>
              </w:rPr>
              <w:t xml:space="preserve"> </w:t>
            </w:r>
            <w:r>
              <w:rPr>
                <w:color w:val="4D4D4D"/>
                <w:spacing w:val="-2"/>
                <w:sz w:val="8"/>
              </w:rPr>
              <w:t>PRAHA</w:t>
            </w:r>
          </w:p>
        </w:tc>
        <w:tc>
          <w:tcPr>
            <w:tcW w:w="1521" w:type="dxa"/>
          </w:tcPr>
          <w:p w14:paraId="69E4EA66" w14:textId="77777777" w:rsidR="00384124" w:rsidRDefault="00A9669B">
            <w:pPr>
              <w:pStyle w:val="TableParagraph"/>
              <w:ind w:left="23"/>
              <w:rPr>
                <w:sz w:val="8"/>
              </w:rPr>
            </w:pPr>
            <w:r>
              <w:rPr>
                <w:color w:val="4D4D4D"/>
                <w:sz w:val="8"/>
              </w:rPr>
              <w:t>VELKÁ</w:t>
            </w:r>
            <w:r>
              <w:rPr>
                <w:color w:val="4D4D4D"/>
                <w:spacing w:val="-5"/>
                <w:sz w:val="8"/>
              </w:rPr>
              <w:t xml:space="preserve"> </w:t>
            </w:r>
            <w:r>
              <w:rPr>
                <w:color w:val="4D4D4D"/>
                <w:spacing w:val="-2"/>
                <w:sz w:val="8"/>
              </w:rPr>
              <w:t>BÍTEŠ</w:t>
            </w:r>
          </w:p>
        </w:tc>
        <w:tc>
          <w:tcPr>
            <w:tcW w:w="347" w:type="dxa"/>
          </w:tcPr>
          <w:p w14:paraId="0E0149B0" w14:textId="77777777" w:rsidR="00384124" w:rsidRDefault="00A9669B">
            <w:pPr>
              <w:pStyle w:val="TableParagraph"/>
              <w:ind w:left="11" w:right="57"/>
              <w:jc w:val="center"/>
              <w:rPr>
                <w:sz w:val="8"/>
              </w:rPr>
            </w:pPr>
            <w:r>
              <w:rPr>
                <w:color w:val="4D4D4D"/>
                <w:sz w:val="8"/>
              </w:rPr>
              <w:t>595</w:t>
            </w:r>
            <w:r>
              <w:rPr>
                <w:color w:val="4D4D4D"/>
                <w:spacing w:val="-6"/>
                <w:sz w:val="8"/>
              </w:rPr>
              <w:t xml:space="preserve"> </w:t>
            </w:r>
            <w:r>
              <w:rPr>
                <w:color w:val="4D4D4D"/>
                <w:spacing w:val="-5"/>
                <w:sz w:val="8"/>
              </w:rPr>
              <w:t>01</w:t>
            </w:r>
          </w:p>
        </w:tc>
        <w:tc>
          <w:tcPr>
            <w:tcW w:w="647" w:type="dxa"/>
          </w:tcPr>
          <w:p w14:paraId="6274975D" w14:textId="77777777" w:rsidR="00384124" w:rsidRDefault="00A9669B">
            <w:pPr>
              <w:pStyle w:val="TableParagraph"/>
              <w:ind w:left="25"/>
              <w:rPr>
                <w:sz w:val="8"/>
              </w:rPr>
            </w:pPr>
            <w:r>
              <w:rPr>
                <w:color w:val="4D4D4D"/>
                <w:spacing w:val="-2"/>
                <w:sz w:val="8"/>
              </w:rPr>
              <w:t>49.270311</w:t>
            </w:r>
          </w:p>
        </w:tc>
        <w:tc>
          <w:tcPr>
            <w:tcW w:w="661" w:type="dxa"/>
          </w:tcPr>
          <w:p w14:paraId="2DDFADFE" w14:textId="77777777" w:rsidR="00384124" w:rsidRDefault="00A9669B">
            <w:pPr>
              <w:pStyle w:val="TableParagraph"/>
              <w:ind w:left="26"/>
              <w:rPr>
                <w:sz w:val="8"/>
              </w:rPr>
            </w:pPr>
            <w:r>
              <w:rPr>
                <w:color w:val="4D4D4D"/>
                <w:spacing w:val="-2"/>
                <w:sz w:val="8"/>
              </w:rPr>
              <w:t>16.279964</w:t>
            </w:r>
          </w:p>
        </w:tc>
        <w:tc>
          <w:tcPr>
            <w:tcW w:w="495" w:type="dxa"/>
          </w:tcPr>
          <w:p w14:paraId="7922AFA1" w14:textId="77777777" w:rsidR="00384124" w:rsidRDefault="00A9669B">
            <w:pPr>
              <w:pStyle w:val="TableParagraph"/>
              <w:ind w:left="27"/>
              <w:rPr>
                <w:sz w:val="8"/>
              </w:rPr>
            </w:pPr>
            <w:r>
              <w:rPr>
                <w:color w:val="4D4D4D"/>
                <w:spacing w:val="-5"/>
                <w:sz w:val="8"/>
              </w:rPr>
              <w:t>NE</w:t>
            </w:r>
          </w:p>
        </w:tc>
        <w:tc>
          <w:tcPr>
            <w:tcW w:w="677" w:type="dxa"/>
          </w:tcPr>
          <w:p w14:paraId="42B8A2D5" w14:textId="77777777" w:rsidR="00384124" w:rsidRDefault="00A9669B">
            <w:pPr>
              <w:pStyle w:val="TableParagraph"/>
              <w:ind w:left="29"/>
              <w:rPr>
                <w:sz w:val="8"/>
              </w:rPr>
            </w:pPr>
            <w:r>
              <w:rPr>
                <w:color w:val="4D4D4D"/>
                <w:spacing w:val="-5"/>
                <w:sz w:val="8"/>
              </w:rPr>
              <w:t>ANO</w:t>
            </w:r>
          </w:p>
        </w:tc>
      </w:tr>
      <w:tr w:rsidR="00384124" w14:paraId="5934DA03" w14:textId="77777777">
        <w:trPr>
          <w:trHeight w:val="114"/>
        </w:trPr>
        <w:tc>
          <w:tcPr>
            <w:tcW w:w="1673" w:type="dxa"/>
          </w:tcPr>
          <w:p w14:paraId="2FB4FE31" w14:textId="77777777" w:rsidR="00384124" w:rsidRDefault="00A9669B">
            <w:pPr>
              <w:pStyle w:val="TableParagraph"/>
              <w:rPr>
                <w:sz w:val="8"/>
              </w:rPr>
            </w:pPr>
            <w:r>
              <w:rPr>
                <w:color w:val="4D4D4D"/>
                <w:spacing w:val="-2"/>
                <w:sz w:val="8"/>
              </w:rPr>
              <w:t>ČEPRO</w:t>
            </w:r>
          </w:p>
        </w:tc>
        <w:tc>
          <w:tcPr>
            <w:tcW w:w="600" w:type="dxa"/>
          </w:tcPr>
          <w:p w14:paraId="4D885C37" w14:textId="77777777" w:rsidR="00384124" w:rsidRDefault="00A9669B">
            <w:pPr>
              <w:pStyle w:val="TableParagraph"/>
              <w:rPr>
                <w:sz w:val="8"/>
              </w:rPr>
            </w:pPr>
            <w:r>
              <w:rPr>
                <w:color w:val="4D4D4D"/>
                <w:spacing w:val="-2"/>
                <w:sz w:val="8"/>
              </w:rPr>
              <w:t>N27001</w:t>
            </w:r>
          </w:p>
        </w:tc>
        <w:tc>
          <w:tcPr>
            <w:tcW w:w="2018" w:type="dxa"/>
          </w:tcPr>
          <w:p w14:paraId="03468F96"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4FF2CA8" w14:textId="77777777" w:rsidR="00384124" w:rsidRDefault="00A9669B">
            <w:pPr>
              <w:pStyle w:val="TableParagraph"/>
              <w:rPr>
                <w:sz w:val="8"/>
              </w:rPr>
            </w:pPr>
            <w:r>
              <w:rPr>
                <w:color w:val="4D4D4D"/>
                <w:spacing w:val="-2"/>
                <w:sz w:val="8"/>
              </w:rPr>
              <w:t>420301038001</w:t>
            </w:r>
          </w:p>
        </w:tc>
        <w:tc>
          <w:tcPr>
            <w:tcW w:w="789" w:type="dxa"/>
          </w:tcPr>
          <w:p w14:paraId="0C610799" w14:textId="77777777" w:rsidR="00384124" w:rsidRDefault="00A9669B">
            <w:pPr>
              <w:pStyle w:val="TableParagraph"/>
              <w:ind w:left="22"/>
              <w:rPr>
                <w:sz w:val="8"/>
              </w:rPr>
            </w:pPr>
            <w:r>
              <w:rPr>
                <w:color w:val="4D4D4D"/>
                <w:spacing w:val="-2"/>
                <w:sz w:val="8"/>
              </w:rPr>
              <w:t>Vysočina</w:t>
            </w:r>
          </w:p>
        </w:tc>
        <w:tc>
          <w:tcPr>
            <w:tcW w:w="907" w:type="dxa"/>
          </w:tcPr>
          <w:p w14:paraId="016D258B"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5345F85F" w14:textId="77777777" w:rsidR="00384124" w:rsidRDefault="00A9669B">
            <w:pPr>
              <w:pStyle w:val="TableParagraph"/>
              <w:ind w:left="23"/>
              <w:rPr>
                <w:sz w:val="8"/>
              </w:rPr>
            </w:pPr>
            <w:r>
              <w:rPr>
                <w:color w:val="4D4D4D"/>
                <w:spacing w:val="-2"/>
                <w:sz w:val="8"/>
              </w:rPr>
              <w:t>Svratka</w:t>
            </w:r>
          </w:p>
        </w:tc>
        <w:tc>
          <w:tcPr>
            <w:tcW w:w="1814" w:type="dxa"/>
          </w:tcPr>
          <w:p w14:paraId="3E563B2A" w14:textId="77777777" w:rsidR="00384124" w:rsidRDefault="00A9669B">
            <w:pPr>
              <w:pStyle w:val="TableParagraph"/>
              <w:ind w:left="23"/>
              <w:rPr>
                <w:sz w:val="8"/>
              </w:rPr>
            </w:pPr>
            <w:r>
              <w:rPr>
                <w:color w:val="4D4D4D"/>
                <w:spacing w:val="-2"/>
                <w:sz w:val="8"/>
              </w:rPr>
              <w:t>SVRATKA</w:t>
            </w:r>
          </w:p>
        </w:tc>
        <w:tc>
          <w:tcPr>
            <w:tcW w:w="1521" w:type="dxa"/>
          </w:tcPr>
          <w:p w14:paraId="0D2899B8" w14:textId="77777777" w:rsidR="00384124" w:rsidRDefault="00A9669B">
            <w:pPr>
              <w:pStyle w:val="TableParagraph"/>
              <w:ind w:left="23"/>
              <w:rPr>
                <w:sz w:val="8"/>
              </w:rPr>
            </w:pPr>
            <w:r>
              <w:rPr>
                <w:color w:val="4D4D4D"/>
                <w:spacing w:val="-2"/>
                <w:sz w:val="8"/>
              </w:rPr>
              <w:t>SVRATKA</w:t>
            </w:r>
          </w:p>
        </w:tc>
        <w:tc>
          <w:tcPr>
            <w:tcW w:w="347" w:type="dxa"/>
          </w:tcPr>
          <w:p w14:paraId="699DEB0D" w14:textId="77777777" w:rsidR="00384124" w:rsidRDefault="00A9669B">
            <w:pPr>
              <w:pStyle w:val="TableParagraph"/>
              <w:ind w:left="11" w:right="57"/>
              <w:jc w:val="center"/>
              <w:rPr>
                <w:sz w:val="8"/>
              </w:rPr>
            </w:pPr>
            <w:r>
              <w:rPr>
                <w:color w:val="4D4D4D"/>
                <w:sz w:val="8"/>
              </w:rPr>
              <w:t>592</w:t>
            </w:r>
            <w:r>
              <w:rPr>
                <w:color w:val="4D4D4D"/>
                <w:spacing w:val="-6"/>
                <w:sz w:val="8"/>
              </w:rPr>
              <w:t xml:space="preserve"> </w:t>
            </w:r>
            <w:r>
              <w:rPr>
                <w:color w:val="4D4D4D"/>
                <w:spacing w:val="-5"/>
                <w:sz w:val="8"/>
              </w:rPr>
              <w:t>02</w:t>
            </w:r>
          </w:p>
        </w:tc>
        <w:tc>
          <w:tcPr>
            <w:tcW w:w="647" w:type="dxa"/>
          </w:tcPr>
          <w:p w14:paraId="6A4F4F4D" w14:textId="77777777" w:rsidR="00384124" w:rsidRDefault="00A9669B">
            <w:pPr>
              <w:pStyle w:val="TableParagraph"/>
              <w:ind w:left="25"/>
              <w:rPr>
                <w:sz w:val="8"/>
              </w:rPr>
            </w:pPr>
            <w:r>
              <w:rPr>
                <w:color w:val="4D4D4D"/>
                <w:spacing w:val="-2"/>
                <w:sz w:val="8"/>
              </w:rPr>
              <w:t>49.707736</w:t>
            </w:r>
          </w:p>
        </w:tc>
        <w:tc>
          <w:tcPr>
            <w:tcW w:w="661" w:type="dxa"/>
          </w:tcPr>
          <w:p w14:paraId="7FA2274B" w14:textId="77777777" w:rsidR="00384124" w:rsidRDefault="00A9669B">
            <w:pPr>
              <w:pStyle w:val="TableParagraph"/>
              <w:ind w:left="26"/>
              <w:rPr>
                <w:sz w:val="8"/>
              </w:rPr>
            </w:pPr>
            <w:r>
              <w:rPr>
                <w:color w:val="4D4D4D"/>
                <w:spacing w:val="-2"/>
                <w:sz w:val="8"/>
              </w:rPr>
              <w:t>16.023133</w:t>
            </w:r>
          </w:p>
        </w:tc>
        <w:tc>
          <w:tcPr>
            <w:tcW w:w="495" w:type="dxa"/>
          </w:tcPr>
          <w:p w14:paraId="0ACA5EC9" w14:textId="77777777" w:rsidR="00384124" w:rsidRDefault="00A9669B">
            <w:pPr>
              <w:pStyle w:val="TableParagraph"/>
              <w:ind w:left="27"/>
              <w:rPr>
                <w:sz w:val="8"/>
              </w:rPr>
            </w:pPr>
            <w:r>
              <w:rPr>
                <w:color w:val="4D4D4D"/>
                <w:spacing w:val="-5"/>
                <w:sz w:val="8"/>
              </w:rPr>
              <w:t>ANO</w:t>
            </w:r>
          </w:p>
        </w:tc>
        <w:tc>
          <w:tcPr>
            <w:tcW w:w="677" w:type="dxa"/>
          </w:tcPr>
          <w:p w14:paraId="10A30649" w14:textId="77777777" w:rsidR="00384124" w:rsidRDefault="00A9669B">
            <w:pPr>
              <w:pStyle w:val="TableParagraph"/>
              <w:ind w:left="29"/>
              <w:rPr>
                <w:sz w:val="8"/>
              </w:rPr>
            </w:pPr>
            <w:r>
              <w:rPr>
                <w:color w:val="4D4D4D"/>
                <w:spacing w:val="-5"/>
                <w:sz w:val="8"/>
              </w:rPr>
              <w:t>ANO</w:t>
            </w:r>
          </w:p>
        </w:tc>
      </w:tr>
      <w:tr w:rsidR="00384124" w14:paraId="41110616" w14:textId="77777777">
        <w:trPr>
          <w:trHeight w:val="114"/>
        </w:trPr>
        <w:tc>
          <w:tcPr>
            <w:tcW w:w="1673" w:type="dxa"/>
          </w:tcPr>
          <w:p w14:paraId="5B9C8778" w14:textId="77777777" w:rsidR="00384124" w:rsidRDefault="00A9669B">
            <w:pPr>
              <w:pStyle w:val="TableParagraph"/>
              <w:rPr>
                <w:sz w:val="8"/>
              </w:rPr>
            </w:pPr>
            <w:r>
              <w:rPr>
                <w:color w:val="4D4D4D"/>
                <w:spacing w:val="-2"/>
                <w:sz w:val="8"/>
              </w:rPr>
              <w:t>BENZINA</w:t>
            </w:r>
          </w:p>
        </w:tc>
        <w:tc>
          <w:tcPr>
            <w:tcW w:w="600" w:type="dxa"/>
          </w:tcPr>
          <w:p w14:paraId="1F05F364" w14:textId="77777777" w:rsidR="00384124" w:rsidRDefault="00A9669B">
            <w:pPr>
              <w:pStyle w:val="TableParagraph"/>
              <w:rPr>
                <w:sz w:val="8"/>
              </w:rPr>
            </w:pPr>
            <w:r>
              <w:rPr>
                <w:color w:val="4D4D4D"/>
                <w:spacing w:val="-2"/>
                <w:sz w:val="8"/>
              </w:rPr>
              <w:t>N11000</w:t>
            </w:r>
          </w:p>
        </w:tc>
        <w:tc>
          <w:tcPr>
            <w:tcW w:w="2018" w:type="dxa"/>
          </w:tcPr>
          <w:p w14:paraId="42571347"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18B5D5E" w14:textId="77777777" w:rsidR="00384124" w:rsidRDefault="00A9669B">
            <w:pPr>
              <w:pStyle w:val="TableParagraph"/>
              <w:rPr>
                <w:sz w:val="8"/>
              </w:rPr>
            </w:pPr>
            <w:r>
              <w:rPr>
                <w:color w:val="4D4D4D"/>
                <w:spacing w:val="-2"/>
                <w:sz w:val="8"/>
              </w:rPr>
              <w:t>420301124601</w:t>
            </w:r>
          </w:p>
        </w:tc>
        <w:tc>
          <w:tcPr>
            <w:tcW w:w="789" w:type="dxa"/>
          </w:tcPr>
          <w:p w14:paraId="7A899911" w14:textId="77777777" w:rsidR="00384124" w:rsidRDefault="00A9669B">
            <w:pPr>
              <w:pStyle w:val="TableParagraph"/>
              <w:ind w:left="22"/>
              <w:rPr>
                <w:sz w:val="8"/>
              </w:rPr>
            </w:pPr>
            <w:r>
              <w:rPr>
                <w:color w:val="4D4D4D"/>
                <w:spacing w:val="-2"/>
                <w:sz w:val="8"/>
              </w:rPr>
              <w:t>Vysočina</w:t>
            </w:r>
          </w:p>
        </w:tc>
        <w:tc>
          <w:tcPr>
            <w:tcW w:w="907" w:type="dxa"/>
          </w:tcPr>
          <w:p w14:paraId="0BC20AAE"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2E205F19" w14:textId="77777777" w:rsidR="00384124" w:rsidRDefault="00A9669B">
            <w:pPr>
              <w:pStyle w:val="TableParagraph"/>
              <w:ind w:left="23"/>
              <w:rPr>
                <w:sz w:val="8"/>
              </w:rPr>
            </w:pPr>
            <w:r>
              <w:rPr>
                <w:color w:val="4D4D4D"/>
                <w:sz w:val="8"/>
              </w:rPr>
              <w:t>Žďár</w:t>
            </w:r>
            <w:r>
              <w:rPr>
                <w:color w:val="4D4D4D"/>
                <w:spacing w:val="-6"/>
                <w:sz w:val="8"/>
              </w:rPr>
              <w:t xml:space="preserve"> </w:t>
            </w:r>
            <w:proofErr w:type="spellStart"/>
            <w:proofErr w:type="gramStart"/>
            <w:r>
              <w:rPr>
                <w:color w:val="4D4D4D"/>
                <w:spacing w:val="-2"/>
                <w:sz w:val="8"/>
              </w:rPr>
              <w:t>n.S.,Brněnská</w:t>
            </w:r>
            <w:proofErr w:type="spellEnd"/>
            <w:proofErr w:type="gramEnd"/>
          </w:p>
        </w:tc>
        <w:tc>
          <w:tcPr>
            <w:tcW w:w="1814" w:type="dxa"/>
          </w:tcPr>
          <w:p w14:paraId="2AED0A2A" w14:textId="77777777" w:rsidR="00384124" w:rsidRDefault="00A9669B">
            <w:pPr>
              <w:pStyle w:val="TableParagraph"/>
              <w:ind w:left="23"/>
              <w:rPr>
                <w:sz w:val="8"/>
              </w:rPr>
            </w:pPr>
            <w:r>
              <w:rPr>
                <w:color w:val="4D4D4D"/>
                <w:spacing w:val="-2"/>
                <w:sz w:val="8"/>
              </w:rPr>
              <w:t>BRNĚNSKÁ</w:t>
            </w:r>
          </w:p>
        </w:tc>
        <w:tc>
          <w:tcPr>
            <w:tcW w:w="1521" w:type="dxa"/>
          </w:tcPr>
          <w:p w14:paraId="62ABBD0E" w14:textId="77777777" w:rsidR="00384124" w:rsidRDefault="00A9669B">
            <w:pPr>
              <w:pStyle w:val="TableParagraph"/>
              <w:ind w:left="23"/>
              <w:rPr>
                <w:sz w:val="8"/>
              </w:rPr>
            </w:pPr>
            <w:r>
              <w:rPr>
                <w:color w:val="4D4D4D"/>
                <w:spacing w:val="-2"/>
                <w:sz w:val="8"/>
              </w:rPr>
              <w:t>ŽĎÁR</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SÁZAVOU</w:t>
            </w:r>
          </w:p>
        </w:tc>
        <w:tc>
          <w:tcPr>
            <w:tcW w:w="347" w:type="dxa"/>
          </w:tcPr>
          <w:p w14:paraId="7180AD15" w14:textId="77777777" w:rsidR="00384124" w:rsidRDefault="00A9669B">
            <w:pPr>
              <w:pStyle w:val="TableParagraph"/>
              <w:ind w:left="11" w:right="57"/>
              <w:jc w:val="center"/>
              <w:rPr>
                <w:sz w:val="8"/>
              </w:rPr>
            </w:pPr>
            <w:r>
              <w:rPr>
                <w:color w:val="4D4D4D"/>
                <w:sz w:val="8"/>
              </w:rPr>
              <w:t>591</w:t>
            </w:r>
            <w:r>
              <w:rPr>
                <w:color w:val="4D4D4D"/>
                <w:spacing w:val="-6"/>
                <w:sz w:val="8"/>
              </w:rPr>
              <w:t xml:space="preserve"> </w:t>
            </w:r>
            <w:r>
              <w:rPr>
                <w:color w:val="4D4D4D"/>
                <w:spacing w:val="-5"/>
                <w:sz w:val="8"/>
              </w:rPr>
              <w:t>01</w:t>
            </w:r>
          </w:p>
        </w:tc>
        <w:tc>
          <w:tcPr>
            <w:tcW w:w="647" w:type="dxa"/>
          </w:tcPr>
          <w:p w14:paraId="707CE727" w14:textId="77777777" w:rsidR="00384124" w:rsidRDefault="00A9669B">
            <w:pPr>
              <w:pStyle w:val="TableParagraph"/>
              <w:ind w:left="25"/>
              <w:rPr>
                <w:sz w:val="8"/>
              </w:rPr>
            </w:pPr>
            <w:r>
              <w:rPr>
                <w:color w:val="4D4D4D"/>
                <w:spacing w:val="-2"/>
                <w:sz w:val="8"/>
              </w:rPr>
              <w:t>49.548633</w:t>
            </w:r>
          </w:p>
        </w:tc>
        <w:tc>
          <w:tcPr>
            <w:tcW w:w="661" w:type="dxa"/>
          </w:tcPr>
          <w:p w14:paraId="02BCABFF" w14:textId="77777777" w:rsidR="00384124" w:rsidRDefault="00A9669B">
            <w:pPr>
              <w:pStyle w:val="TableParagraph"/>
              <w:ind w:left="26"/>
              <w:rPr>
                <w:sz w:val="8"/>
              </w:rPr>
            </w:pPr>
            <w:r>
              <w:rPr>
                <w:color w:val="4D4D4D"/>
                <w:spacing w:val="-2"/>
                <w:sz w:val="8"/>
              </w:rPr>
              <w:t>15.956281</w:t>
            </w:r>
          </w:p>
        </w:tc>
        <w:tc>
          <w:tcPr>
            <w:tcW w:w="495" w:type="dxa"/>
          </w:tcPr>
          <w:p w14:paraId="1B1F0D9C" w14:textId="77777777" w:rsidR="00384124" w:rsidRDefault="00A9669B">
            <w:pPr>
              <w:pStyle w:val="TableParagraph"/>
              <w:ind w:left="27"/>
              <w:rPr>
                <w:sz w:val="8"/>
              </w:rPr>
            </w:pPr>
            <w:r>
              <w:rPr>
                <w:color w:val="4D4D4D"/>
                <w:spacing w:val="-5"/>
                <w:sz w:val="8"/>
              </w:rPr>
              <w:t>NE</w:t>
            </w:r>
          </w:p>
        </w:tc>
        <w:tc>
          <w:tcPr>
            <w:tcW w:w="677" w:type="dxa"/>
          </w:tcPr>
          <w:p w14:paraId="1159E774" w14:textId="77777777" w:rsidR="00384124" w:rsidRDefault="00A9669B">
            <w:pPr>
              <w:pStyle w:val="TableParagraph"/>
              <w:ind w:left="29"/>
              <w:rPr>
                <w:sz w:val="8"/>
              </w:rPr>
            </w:pPr>
            <w:r>
              <w:rPr>
                <w:color w:val="4D4D4D"/>
                <w:spacing w:val="-5"/>
                <w:sz w:val="8"/>
              </w:rPr>
              <w:t>ANO</w:t>
            </w:r>
          </w:p>
        </w:tc>
      </w:tr>
      <w:tr w:rsidR="00384124" w14:paraId="49C4D5F8" w14:textId="77777777">
        <w:trPr>
          <w:trHeight w:val="114"/>
        </w:trPr>
        <w:tc>
          <w:tcPr>
            <w:tcW w:w="1673" w:type="dxa"/>
          </w:tcPr>
          <w:p w14:paraId="452355A1" w14:textId="77777777" w:rsidR="00384124" w:rsidRDefault="00A9669B">
            <w:pPr>
              <w:pStyle w:val="TableParagraph"/>
              <w:rPr>
                <w:sz w:val="8"/>
              </w:rPr>
            </w:pPr>
            <w:r>
              <w:rPr>
                <w:color w:val="4D4D4D"/>
                <w:spacing w:val="-5"/>
                <w:sz w:val="8"/>
              </w:rPr>
              <w:t>OMV</w:t>
            </w:r>
          </w:p>
        </w:tc>
        <w:tc>
          <w:tcPr>
            <w:tcW w:w="600" w:type="dxa"/>
          </w:tcPr>
          <w:p w14:paraId="7798E0F2" w14:textId="77777777" w:rsidR="00384124" w:rsidRDefault="00A9669B">
            <w:pPr>
              <w:pStyle w:val="TableParagraph"/>
              <w:rPr>
                <w:sz w:val="8"/>
              </w:rPr>
            </w:pPr>
            <w:r>
              <w:rPr>
                <w:color w:val="4D4D4D"/>
                <w:spacing w:val="-2"/>
                <w:sz w:val="8"/>
              </w:rPr>
              <w:t>N16001</w:t>
            </w:r>
          </w:p>
        </w:tc>
        <w:tc>
          <w:tcPr>
            <w:tcW w:w="2018" w:type="dxa"/>
          </w:tcPr>
          <w:p w14:paraId="3EFA8D7D" w14:textId="77777777" w:rsidR="00384124" w:rsidRDefault="00A9669B">
            <w:pPr>
              <w:pStyle w:val="TableParagraph"/>
              <w:rPr>
                <w:sz w:val="8"/>
              </w:rPr>
            </w:pPr>
            <w:r>
              <w:rPr>
                <w:color w:val="4D4D4D"/>
                <w:spacing w:val="-5"/>
                <w:sz w:val="8"/>
              </w:rPr>
              <w:t>OMV</w:t>
            </w:r>
          </w:p>
        </w:tc>
        <w:tc>
          <w:tcPr>
            <w:tcW w:w="693" w:type="dxa"/>
          </w:tcPr>
          <w:p w14:paraId="2D12CBB4" w14:textId="77777777" w:rsidR="00384124" w:rsidRDefault="00A9669B">
            <w:pPr>
              <w:pStyle w:val="TableParagraph"/>
              <w:rPr>
                <w:sz w:val="8"/>
              </w:rPr>
            </w:pPr>
            <w:r>
              <w:rPr>
                <w:color w:val="4D4D4D"/>
                <w:spacing w:val="-2"/>
                <w:sz w:val="8"/>
              </w:rPr>
              <w:t>420301147801</w:t>
            </w:r>
          </w:p>
        </w:tc>
        <w:tc>
          <w:tcPr>
            <w:tcW w:w="789" w:type="dxa"/>
          </w:tcPr>
          <w:p w14:paraId="451D8352" w14:textId="77777777" w:rsidR="00384124" w:rsidRDefault="00A9669B">
            <w:pPr>
              <w:pStyle w:val="TableParagraph"/>
              <w:ind w:left="22"/>
              <w:rPr>
                <w:sz w:val="8"/>
              </w:rPr>
            </w:pPr>
            <w:r>
              <w:rPr>
                <w:color w:val="4D4D4D"/>
                <w:spacing w:val="-2"/>
                <w:sz w:val="8"/>
              </w:rPr>
              <w:t>Vysočina</w:t>
            </w:r>
          </w:p>
        </w:tc>
        <w:tc>
          <w:tcPr>
            <w:tcW w:w="907" w:type="dxa"/>
          </w:tcPr>
          <w:p w14:paraId="1843ACD8"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774A9BF4" w14:textId="77777777" w:rsidR="00384124" w:rsidRDefault="00A9669B">
            <w:pPr>
              <w:pStyle w:val="TableParagraph"/>
              <w:ind w:left="23"/>
              <w:rPr>
                <w:sz w:val="8"/>
              </w:rPr>
            </w:pPr>
            <w:r>
              <w:rPr>
                <w:color w:val="4D4D4D"/>
                <w:sz w:val="8"/>
              </w:rPr>
              <w:t>Žďár</w:t>
            </w:r>
            <w:r>
              <w:rPr>
                <w:color w:val="4D4D4D"/>
                <w:spacing w:val="-6"/>
                <w:sz w:val="8"/>
              </w:rPr>
              <w:t xml:space="preserve"> </w:t>
            </w:r>
            <w:proofErr w:type="spellStart"/>
            <w:proofErr w:type="gramStart"/>
            <w:r>
              <w:rPr>
                <w:color w:val="4D4D4D"/>
                <w:spacing w:val="-2"/>
                <w:sz w:val="8"/>
              </w:rPr>
              <w:t>n.S.,Hamry</w:t>
            </w:r>
            <w:proofErr w:type="spellEnd"/>
            <w:proofErr w:type="gramEnd"/>
          </w:p>
        </w:tc>
        <w:tc>
          <w:tcPr>
            <w:tcW w:w="1814" w:type="dxa"/>
          </w:tcPr>
          <w:p w14:paraId="044DD668" w14:textId="77777777" w:rsidR="00384124" w:rsidRDefault="00A9669B">
            <w:pPr>
              <w:pStyle w:val="TableParagraph"/>
              <w:ind w:left="23"/>
              <w:rPr>
                <w:sz w:val="8"/>
              </w:rPr>
            </w:pPr>
            <w:r>
              <w:rPr>
                <w:color w:val="4D4D4D"/>
                <w:spacing w:val="-2"/>
                <w:sz w:val="8"/>
              </w:rPr>
              <w:t>HAMRY</w:t>
            </w:r>
          </w:p>
        </w:tc>
        <w:tc>
          <w:tcPr>
            <w:tcW w:w="1521" w:type="dxa"/>
          </w:tcPr>
          <w:p w14:paraId="39270383" w14:textId="77777777" w:rsidR="00384124" w:rsidRDefault="00A9669B">
            <w:pPr>
              <w:pStyle w:val="TableParagraph"/>
              <w:ind w:left="23"/>
              <w:rPr>
                <w:sz w:val="8"/>
              </w:rPr>
            </w:pPr>
            <w:r>
              <w:rPr>
                <w:color w:val="4D4D4D"/>
                <w:spacing w:val="-2"/>
                <w:sz w:val="8"/>
              </w:rPr>
              <w:t>ŽĎÁR</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SÁZAVOU</w:t>
            </w:r>
          </w:p>
        </w:tc>
        <w:tc>
          <w:tcPr>
            <w:tcW w:w="347" w:type="dxa"/>
          </w:tcPr>
          <w:p w14:paraId="28BE871E" w14:textId="77777777" w:rsidR="00384124" w:rsidRDefault="00A9669B">
            <w:pPr>
              <w:pStyle w:val="TableParagraph"/>
              <w:ind w:left="11" w:right="57"/>
              <w:jc w:val="center"/>
              <w:rPr>
                <w:sz w:val="8"/>
              </w:rPr>
            </w:pPr>
            <w:r>
              <w:rPr>
                <w:color w:val="4D4D4D"/>
                <w:sz w:val="8"/>
              </w:rPr>
              <w:t>591</w:t>
            </w:r>
            <w:r>
              <w:rPr>
                <w:color w:val="4D4D4D"/>
                <w:spacing w:val="-6"/>
                <w:sz w:val="8"/>
              </w:rPr>
              <w:t xml:space="preserve"> </w:t>
            </w:r>
            <w:r>
              <w:rPr>
                <w:color w:val="4D4D4D"/>
                <w:spacing w:val="-5"/>
                <w:sz w:val="8"/>
              </w:rPr>
              <w:t>01</w:t>
            </w:r>
          </w:p>
        </w:tc>
        <w:tc>
          <w:tcPr>
            <w:tcW w:w="647" w:type="dxa"/>
          </w:tcPr>
          <w:p w14:paraId="30524B2A" w14:textId="77777777" w:rsidR="00384124" w:rsidRDefault="00A9669B">
            <w:pPr>
              <w:pStyle w:val="TableParagraph"/>
              <w:ind w:left="25"/>
              <w:rPr>
                <w:sz w:val="8"/>
              </w:rPr>
            </w:pPr>
            <w:r>
              <w:rPr>
                <w:color w:val="4D4D4D"/>
                <w:spacing w:val="-2"/>
                <w:sz w:val="8"/>
              </w:rPr>
              <w:t>49.565383</w:t>
            </w:r>
          </w:p>
        </w:tc>
        <w:tc>
          <w:tcPr>
            <w:tcW w:w="661" w:type="dxa"/>
          </w:tcPr>
          <w:p w14:paraId="601A45C0" w14:textId="77777777" w:rsidR="00384124" w:rsidRDefault="00A9669B">
            <w:pPr>
              <w:pStyle w:val="TableParagraph"/>
              <w:ind w:left="26"/>
              <w:rPr>
                <w:sz w:val="8"/>
              </w:rPr>
            </w:pPr>
            <w:r>
              <w:rPr>
                <w:color w:val="4D4D4D"/>
                <w:spacing w:val="-2"/>
                <w:sz w:val="8"/>
              </w:rPr>
              <w:t>15.919394</w:t>
            </w:r>
          </w:p>
        </w:tc>
        <w:tc>
          <w:tcPr>
            <w:tcW w:w="495" w:type="dxa"/>
          </w:tcPr>
          <w:p w14:paraId="6AF2B921" w14:textId="77777777" w:rsidR="00384124" w:rsidRDefault="00A9669B">
            <w:pPr>
              <w:pStyle w:val="TableParagraph"/>
              <w:ind w:left="27"/>
              <w:rPr>
                <w:sz w:val="8"/>
              </w:rPr>
            </w:pPr>
            <w:r>
              <w:rPr>
                <w:color w:val="4D4D4D"/>
                <w:spacing w:val="-5"/>
                <w:sz w:val="8"/>
              </w:rPr>
              <w:t>NE</w:t>
            </w:r>
          </w:p>
        </w:tc>
        <w:tc>
          <w:tcPr>
            <w:tcW w:w="677" w:type="dxa"/>
          </w:tcPr>
          <w:p w14:paraId="7CB513C8" w14:textId="77777777" w:rsidR="00384124" w:rsidRDefault="00A9669B">
            <w:pPr>
              <w:pStyle w:val="TableParagraph"/>
              <w:ind w:left="29"/>
              <w:rPr>
                <w:sz w:val="8"/>
              </w:rPr>
            </w:pPr>
            <w:r>
              <w:rPr>
                <w:color w:val="4D4D4D"/>
                <w:spacing w:val="-5"/>
                <w:sz w:val="8"/>
              </w:rPr>
              <w:t>NE</w:t>
            </w:r>
          </w:p>
        </w:tc>
      </w:tr>
      <w:tr w:rsidR="00384124" w14:paraId="6A9186A5" w14:textId="77777777">
        <w:trPr>
          <w:trHeight w:val="114"/>
        </w:trPr>
        <w:tc>
          <w:tcPr>
            <w:tcW w:w="1673" w:type="dxa"/>
          </w:tcPr>
          <w:p w14:paraId="1F515DBE" w14:textId="77777777" w:rsidR="00384124" w:rsidRDefault="00A9669B">
            <w:pPr>
              <w:pStyle w:val="TableParagraph"/>
              <w:rPr>
                <w:sz w:val="8"/>
              </w:rPr>
            </w:pPr>
            <w:r>
              <w:rPr>
                <w:color w:val="4D4D4D"/>
                <w:spacing w:val="-5"/>
                <w:sz w:val="8"/>
              </w:rPr>
              <w:t>MOL</w:t>
            </w:r>
          </w:p>
        </w:tc>
        <w:tc>
          <w:tcPr>
            <w:tcW w:w="600" w:type="dxa"/>
          </w:tcPr>
          <w:p w14:paraId="0F8602EA" w14:textId="77777777" w:rsidR="00384124" w:rsidRDefault="00A9669B">
            <w:pPr>
              <w:pStyle w:val="TableParagraph"/>
              <w:rPr>
                <w:sz w:val="8"/>
              </w:rPr>
            </w:pPr>
            <w:r>
              <w:rPr>
                <w:color w:val="4D4D4D"/>
                <w:spacing w:val="-2"/>
                <w:sz w:val="8"/>
              </w:rPr>
              <w:t>N15000</w:t>
            </w:r>
          </w:p>
        </w:tc>
        <w:tc>
          <w:tcPr>
            <w:tcW w:w="2018" w:type="dxa"/>
          </w:tcPr>
          <w:p w14:paraId="232A8A06"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31FDD8CE" w14:textId="77777777" w:rsidR="00384124" w:rsidRDefault="00A9669B">
            <w:pPr>
              <w:pStyle w:val="TableParagraph"/>
              <w:rPr>
                <w:sz w:val="8"/>
              </w:rPr>
            </w:pPr>
            <w:r>
              <w:rPr>
                <w:color w:val="4D4D4D"/>
                <w:spacing w:val="-2"/>
                <w:sz w:val="8"/>
              </w:rPr>
              <w:t>420301203001</w:t>
            </w:r>
          </w:p>
        </w:tc>
        <w:tc>
          <w:tcPr>
            <w:tcW w:w="789" w:type="dxa"/>
          </w:tcPr>
          <w:p w14:paraId="72731B64" w14:textId="77777777" w:rsidR="00384124" w:rsidRDefault="00A9669B">
            <w:pPr>
              <w:pStyle w:val="TableParagraph"/>
              <w:ind w:left="22"/>
              <w:rPr>
                <w:sz w:val="8"/>
              </w:rPr>
            </w:pPr>
            <w:r>
              <w:rPr>
                <w:color w:val="4D4D4D"/>
                <w:spacing w:val="-2"/>
                <w:sz w:val="8"/>
              </w:rPr>
              <w:t>Vysočina</w:t>
            </w:r>
          </w:p>
        </w:tc>
        <w:tc>
          <w:tcPr>
            <w:tcW w:w="907" w:type="dxa"/>
          </w:tcPr>
          <w:p w14:paraId="44EED340"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192B04E9" w14:textId="77777777" w:rsidR="00384124" w:rsidRDefault="00A9669B">
            <w:pPr>
              <w:pStyle w:val="TableParagraph"/>
              <w:ind w:left="23"/>
              <w:rPr>
                <w:sz w:val="8"/>
              </w:rPr>
            </w:pPr>
            <w:proofErr w:type="gramStart"/>
            <w:r>
              <w:rPr>
                <w:color w:val="4D4D4D"/>
                <w:spacing w:val="-2"/>
                <w:sz w:val="8"/>
              </w:rPr>
              <w:t>Vel.Meziříčí,D</w:t>
            </w:r>
            <w:proofErr w:type="gramEnd"/>
            <w:r>
              <w:rPr>
                <w:color w:val="4D4D4D"/>
                <w:spacing w:val="-2"/>
                <w:sz w:val="8"/>
              </w:rPr>
              <w:t>1,MOL</w:t>
            </w:r>
          </w:p>
        </w:tc>
        <w:tc>
          <w:tcPr>
            <w:tcW w:w="1814" w:type="dxa"/>
          </w:tcPr>
          <w:p w14:paraId="22681D23" w14:textId="77777777" w:rsidR="00384124" w:rsidRDefault="00A9669B">
            <w:pPr>
              <w:pStyle w:val="TableParagraph"/>
              <w:ind w:left="23"/>
              <w:rPr>
                <w:sz w:val="8"/>
              </w:rPr>
            </w:pPr>
            <w:r>
              <w:rPr>
                <w:color w:val="4D4D4D"/>
                <w:sz w:val="8"/>
              </w:rPr>
              <w:t>D</w:t>
            </w:r>
            <w:r>
              <w:rPr>
                <w:color w:val="4D4D4D"/>
                <w:spacing w:val="-4"/>
                <w:sz w:val="8"/>
              </w:rPr>
              <w:t xml:space="preserve"> </w:t>
            </w:r>
            <w:r>
              <w:rPr>
                <w:color w:val="4D4D4D"/>
                <w:sz w:val="8"/>
              </w:rPr>
              <w:t>1,</w:t>
            </w:r>
            <w:r>
              <w:rPr>
                <w:color w:val="4D4D4D"/>
                <w:spacing w:val="-3"/>
                <w:sz w:val="8"/>
              </w:rPr>
              <w:t xml:space="preserve"> </w:t>
            </w:r>
            <w:r>
              <w:rPr>
                <w:color w:val="4D4D4D"/>
                <w:sz w:val="8"/>
              </w:rPr>
              <w:t>144</w:t>
            </w:r>
            <w:r>
              <w:rPr>
                <w:color w:val="4D4D4D"/>
                <w:spacing w:val="-4"/>
                <w:sz w:val="8"/>
              </w:rPr>
              <w:t xml:space="preserve"> </w:t>
            </w:r>
            <w:r>
              <w:rPr>
                <w:color w:val="4D4D4D"/>
                <w:spacing w:val="-5"/>
                <w:sz w:val="8"/>
              </w:rPr>
              <w:t>km</w:t>
            </w:r>
          </w:p>
        </w:tc>
        <w:tc>
          <w:tcPr>
            <w:tcW w:w="1521" w:type="dxa"/>
          </w:tcPr>
          <w:p w14:paraId="0F328DED"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MEZIŘÍČÍ</w:t>
            </w:r>
          </w:p>
        </w:tc>
        <w:tc>
          <w:tcPr>
            <w:tcW w:w="347" w:type="dxa"/>
          </w:tcPr>
          <w:p w14:paraId="217B7825"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01</w:t>
            </w:r>
          </w:p>
        </w:tc>
        <w:tc>
          <w:tcPr>
            <w:tcW w:w="647" w:type="dxa"/>
          </w:tcPr>
          <w:p w14:paraId="18BCDC04" w14:textId="77777777" w:rsidR="00384124" w:rsidRDefault="00A9669B">
            <w:pPr>
              <w:pStyle w:val="TableParagraph"/>
              <w:ind w:left="25"/>
              <w:rPr>
                <w:sz w:val="8"/>
              </w:rPr>
            </w:pPr>
            <w:r>
              <w:rPr>
                <w:color w:val="4D4D4D"/>
                <w:spacing w:val="-2"/>
                <w:sz w:val="8"/>
              </w:rPr>
              <w:t>49.358330</w:t>
            </w:r>
          </w:p>
        </w:tc>
        <w:tc>
          <w:tcPr>
            <w:tcW w:w="661" w:type="dxa"/>
          </w:tcPr>
          <w:p w14:paraId="20513E40" w14:textId="77777777" w:rsidR="00384124" w:rsidRDefault="00A9669B">
            <w:pPr>
              <w:pStyle w:val="TableParagraph"/>
              <w:ind w:left="26"/>
              <w:rPr>
                <w:sz w:val="8"/>
              </w:rPr>
            </w:pPr>
            <w:r>
              <w:rPr>
                <w:color w:val="4D4D4D"/>
                <w:spacing w:val="-2"/>
                <w:sz w:val="8"/>
              </w:rPr>
              <w:t>16.019215</w:t>
            </w:r>
          </w:p>
        </w:tc>
        <w:tc>
          <w:tcPr>
            <w:tcW w:w="495" w:type="dxa"/>
          </w:tcPr>
          <w:p w14:paraId="67CDEAF3" w14:textId="77777777" w:rsidR="00384124" w:rsidRDefault="00A9669B">
            <w:pPr>
              <w:pStyle w:val="TableParagraph"/>
              <w:ind w:left="27"/>
              <w:rPr>
                <w:sz w:val="8"/>
              </w:rPr>
            </w:pPr>
            <w:r>
              <w:rPr>
                <w:color w:val="4D4D4D"/>
                <w:spacing w:val="-5"/>
                <w:sz w:val="8"/>
              </w:rPr>
              <w:t>ANO</w:t>
            </w:r>
          </w:p>
        </w:tc>
        <w:tc>
          <w:tcPr>
            <w:tcW w:w="677" w:type="dxa"/>
          </w:tcPr>
          <w:p w14:paraId="61BB53FA" w14:textId="77777777" w:rsidR="00384124" w:rsidRDefault="00A9669B">
            <w:pPr>
              <w:pStyle w:val="TableParagraph"/>
              <w:ind w:left="29"/>
              <w:rPr>
                <w:sz w:val="8"/>
              </w:rPr>
            </w:pPr>
            <w:r>
              <w:rPr>
                <w:color w:val="4D4D4D"/>
                <w:spacing w:val="-5"/>
                <w:sz w:val="8"/>
              </w:rPr>
              <w:t>ANO</w:t>
            </w:r>
          </w:p>
        </w:tc>
      </w:tr>
      <w:tr w:rsidR="00384124" w14:paraId="24ECFAA8" w14:textId="77777777">
        <w:trPr>
          <w:trHeight w:val="114"/>
        </w:trPr>
        <w:tc>
          <w:tcPr>
            <w:tcW w:w="1673" w:type="dxa"/>
          </w:tcPr>
          <w:p w14:paraId="6BE74633"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27CFFB3" w14:textId="77777777" w:rsidR="00384124" w:rsidRDefault="00A9669B">
            <w:pPr>
              <w:pStyle w:val="TableParagraph"/>
              <w:rPr>
                <w:sz w:val="8"/>
              </w:rPr>
            </w:pPr>
            <w:r>
              <w:rPr>
                <w:color w:val="4D4D4D"/>
                <w:spacing w:val="-2"/>
                <w:sz w:val="8"/>
              </w:rPr>
              <w:t>N50854</w:t>
            </w:r>
          </w:p>
        </w:tc>
        <w:tc>
          <w:tcPr>
            <w:tcW w:w="2018" w:type="dxa"/>
          </w:tcPr>
          <w:p w14:paraId="306A4288" w14:textId="77777777" w:rsidR="00384124" w:rsidRDefault="00A9669B">
            <w:pPr>
              <w:pStyle w:val="TableParagraph"/>
              <w:rPr>
                <w:sz w:val="8"/>
              </w:rPr>
            </w:pPr>
            <w:r>
              <w:rPr>
                <w:color w:val="4D4D4D"/>
                <w:spacing w:val="-2"/>
                <w:sz w:val="8"/>
              </w:rPr>
              <w:t>B.C.S.,</w:t>
            </w:r>
            <w:r>
              <w:rPr>
                <w:color w:val="4D4D4D"/>
                <w:spacing w:val="6"/>
                <w:sz w:val="8"/>
              </w:rPr>
              <w:t xml:space="preserve"> </w:t>
            </w:r>
            <w:r>
              <w:rPr>
                <w:color w:val="4D4D4D"/>
                <w:spacing w:val="-2"/>
                <w:sz w:val="8"/>
              </w:rPr>
              <w:t>S.R.O.</w:t>
            </w:r>
          </w:p>
        </w:tc>
        <w:tc>
          <w:tcPr>
            <w:tcW w:w="693" w:type="dxa"/>
          </w:tcPr>
          <w:p w14:paraId="77872056" w14:textId="77777777" w:rsidR="00384124" w:rsidRDefault="00A9669B">
            <w:pPr>
              <w:pStyle w:val="TableParagraph"/>
              <w:rPr>
                <w:sz w:val="8"/>
              </w:rPr>
            </w:pPr>
            <w:r>
              <w:rPr>
                <w:color w:val="4D4D4D"/>
                <w:spacing w:val="-2"/>
                <w:sz w:val="8"/>
              </w:rPr>
              <w:t>420301203101</w:t>
            </w:r>
          </w:p>
        </w:tc>
        <w:tc>
          <w:tcPr>
            <w:tcW w:w="789" w:type="dxa"/>
          </w:tcPr>
          <w:p w14:paraId="15F087A5" w14:textId="77777777" w:rsidR="00384124" w:rsidRDefault="00A9669B">
            <w:pPr>
              <w:pStyle w:val="TableParagraph"/>
              <w:ind w:left="22"/>
              <w:rPr>
                <w:sz w:val="8"/>
              </w:rPr>
            </w:pPr>
            <w:r>
              <w:rPr>
                <w:color w:val="4D4D4D"/>
                <w:spacing w:val="-2"/>
                <w:sz w:val="8"/>
              </w:rPr>
              <w:t>Vysočina</w:t>
            </w:r>
          </w:p>
        </w:tc>
        <w:tc>
          <w:tcPr>
            <w:tcW w:w="907" w:type="dxa"/>
          </w:tcPr>
          <w:p w14:paraId="479076EB"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0C2EF522" w14:textId="77777777" w:rsidR="00384124" w:rsidRDefault="00A9669B">
            <w:pPr>
              <w:pStyle w:val="TableParagraph"/>
              <w:ind w:left="23"/>
              <w:rPr>
                <w:sz w:val="8"/>
              </w:rPr>
            </w:pPr>
            <w:r>
              <w:rPr>
                <w:color w:val="4D4D4D"/>
                <w:sz w:val="8"/>
              </w:rPr>
              <w:t>Velká</w:t>
            </w:r>
            <w:r>
              <w:rPr>
                <w:color w:val="4D4D4D"/>
                <w:spacing w:val="-6"/>
                <w:sz w:val="8"/>
              </w:rPr>
              <w:t xml:space="preserve"> </w:t>
            </w:r>
            <w:r>
              <w:rPr>
                <w:color w:val="4D4D4D"/>
                <w:spacing w:val="-2"/>
                <w:sz w:val="8"/>
              </w:rPr>
              <w:t>Bíteš</w:t>
            </w:r>
          </w:p>
        </w:tc>
        <w:tc>
          <w:tcPr>
            <w:tcW w:w="1814" w:type="dxa"/>
          </w:tcPr>
          <w:p w14:paraId="007ED214" w14:textId="77777777" w:rsidR="00384124" w:rsidRDefault="00A9669B">
            <w:pPr>
              <w:pStyle w:val="TableParagraph"/>
              <w:ind w:left="23"/>
              <w:rPr>
                <w:sz w:val="8"/>
              </w:rPr>
            </w:pPr>
            <w:r>
              <w:rPr>
                <w:color w:val="4D4D4D"/>
                <w:sz w:val="8"/>
              </w:rPr>
              <w:t>KPT.</w:t>
            </w:r>
            <w:r>
              <w:rPr>
                <w:color w:val="4D4D4D"/>
                <w:spacing w:val="-7"/>
                <w:sz w:val="8"/>
              </w:rPr>
              <w:t xml:space="preserve"> </w:t>
            </w:r>
            <w:r>
              <w:rPr>
                <w:color w:val="4D4D4D"/>
                <w:sz w:val="8"/>
              </w:rPr>
              <w:t>JAROŠE</w:t>
            </w:r>
            <w:r>
              <w:rPr>
                <w:color w:val="4D4D4D"/>
                <w:spacing w:val="-6"/>
                <w:sz w:val="8"/>
              </w:rPr>
              <w:t xml:space="preserve"> </w:t>
            </w:r>
            <w:r>
              <w:rPr>
                <w:color w:val="4D4D4D"/>
                <w:spacing w:val="-5"/>
                <w:sz w:val="8"/>
              </w:rPr>
              <w:t>279</w:t>
            </w:r>
          </w:p>
        </w:tc>
        <w:tc>
          <w:tcPr>
            <w:tcW w:w="1521" w:type="dxa"/>
          </w:tcPr>
          <w:p w14:paraId="1C4DE9A3" w14:textId="77777777" w:rsidR="00384124" w:rsidRDefault="00A9669B">
            <w:pPr>
              <w:pStyle w:val="TableParagraph"/>
              <w:ind w:left="23"/>
              <w:rPr>
                <w:sz w:val="8"/>
              </w:rPr>
            </w:pPr>
            <w:r>
              <w:rPr>
                <w:color w:val="4D4D4D"/>
                <w:sz w:val="8"/>
              </w:rPr>
              <w:t>VELKÁ</w:t>
            </w:r>
            <w:r>
              <w:rPr>
                <w:color w:val="4D4D4D"/>
                <w:spacing w:val="-5"/>
                <w:sz w:val="8"/>
              </w:rPr>
              <w:t xml:space="preserve"> </w:t>
            </w:r>
            <w:r>
              <w:rPr>
                <w:color w:val="4D4D4D"/>
                <w:spacing w:val="-2"/>
                <w:sz w:val="8"/>
              </w:rPr>
              <w:t>BÍTEŠ</w:t>
            </w:r>
          </w:p>
        </w:tc>
        <w:tc>
          <w:tcPr>
            <w:tcW w:w="347" w:type="dxa"/>
          </w:tcPr>
          <w:p w14:paraId="7408D7AC" w14:textId="77777777" w:rsidR="00384124" w:rsidRDefault="00A9669B">
            <w:pPr>
              <w:pStyle w:val="TableParagraph"/>
              <w:ind w:left="11" w:right="57"/>
              <w:jc w:val="center"/>
              <w:rPr>
                <w:sz w:val="8"/>
              </w:rPr>
            </w:pPr>
            <w:r>
              <w:rPr>
                <w:color w:val="4D4D4D"/>
                <w:sz w:val="8"/>
              </w:rPr>
              <w:t>595</w:t>
            </w:r>
            <w:r>
              <w:rPr>
                <w:color w:val="4D4D4D"/>
                <w:spacing w:val="-6"/>
                <w:sz w:val="8"/>
              </w:rPr>
              <w:t xml:space="preserve"> </w:t>
            </w:r>
            <w:r>
              <w:rPr>
                <w:color w:val="4D4D4D"/>
                <w:spacing w:val="-5"/>
                <w:sz w:val="8"/>
              </w:rPr>
              <w:t>01</w:t>
            </w:r>
          </w:p>
        </w:tc>
        <w:tc>
          <w:tcPr>
            <w:tcW w:w="647" w:type="dxa"/>
          </w:tcPr>
          <w:p w14:paraId="1246D570" w14:textId="77777777" w:rsidR="00384124" w:rsidRDefault="00A9669B">
            <w:pPr>
              <w:pStyle w:val="TableParagraph"/>
              <w:ind w:left="25"/>
              <w:rPr>
                <w:sz w:val="8"/>
              </w:rPr>
            </w:pPr>
            <w:r>
              <w:rPr>
                <w:color w:val="4D4D4D"/>
                <w:spacing w:val="-2"/>
                <w:sz w:val="8"/>
              </w:rPr>
              <w:t>49.278578</w:t>
            </w:r>
          </w:p>
        </w:tc>
        <w:tc>
          <w:tcPr>
            <w:tcW w:w="661" w:type="dxa"/>
          </w:tcPr>
          <w:p w14:paraId="4276F3CB" w14:textId="77777777" w:rsidR="00384124" w:rsidRDefault="00A9669B">
            <w:pPr>
              <w:pStyle w:val="TableParagraph"/>
              <w:ind w:left="26"/>
              <w:rPr>
                <w:sz w:val="8"/>
              </w:rPr>
            </w:pPr>
            <w:r>
              <w:rPr>
                <w:color w:val="4D4D4D"/>
                <w:spacing w:val="-2"/>
                <w:sz w:val="8"/>
              </w:rPr>
              <w:t>16.227274</w:t>
            </w:r>
          </w:p>
        </w:tc>
        <w:tc>
          <w:tcPr>
            <w:tcW w:w="495" w:type="dxa"/>
          </w:tcPr>
          <w:p w14:paraId="68737EDF" w14:textId="77777777" w:rsidR="00384124" w:rsidRDefault="00A9669B">
            <w:pPr>
              <w:pStyle w:val="TableParagraph"/>
              <w:ind w:left="27"/>
              <w:rPr>
                <w:sz w:val="8"/>
              </w:rPr>
            </w:pPr>
            <w:r>
              <w:rPr>
                <w:color w:val="4D4D4D"/>
                <w:spacing w:val="-5"/>
                <w:sz w:val="8"/>
              </w:rPr>
              <w:t>ANO</w:t>
            </w:r>
          </w:p>
        </w:tc>
        <w:tc>
          <w:tcPr>
            <w:tcW w:w="677" w:type="dxa"/>
          </w:tcPr>
          <w:p w14:paraId="31D71FD5" w14:textId="77777777" w:rsidR="00384124" w:rsidRDefault="00A9669B">
            <w:pPr>
              <w:pStyle w:val="TableParagraph"/>
              <w:ind w:left="29"/>
              <w:rPr>
                <w:sz w:val="8"/>
              </w:rPr>
            </w:pPr>
            <w:r>
              <w:rPr>
                <w:color w:val="4D4D4D"/>
                <w:spacing w:val="-5"/>
                <w:sz w:val="8"/>
              </w:rPr>
              <w:t>ANO</w:t>
            </w:r>
          </w:p>
        </w:tc>
      </w:tr>
      <w:tr w:rsidR="00384124" w14:paraId="67C2EA9D" w14:textId="77777777">
        <w:trPr>
          <w:trHeight w:val="114"/>
        </w:trPr>
        <w:tc>
          <w:tcPr>
            <w:tcW w:w="1673" w:type="dxa"/>
          </w:tcPr>
          <w:p w14:paraId="3258D56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5007AA3" w14:textId="77777777" w:rsidR="00384124" w:rsidRDefault="00A9669B">
            <w:pPr>
              <w:pStyle w:val="TableParagraph"/>
              <w:rPr>
                <w:sz w:val="8"/>
              </w:rPr>
            </w:pPr>
            <w:r>
              <w:rPr>
                <w:color w:val="4D4D4D"/>
                <w:spacing w:val="-2"/>
                <w:sz w:val="8"/>
              </w:rPr>
              <w:t>N52316</w:t>
            </w:r>
          </w:p>
        </w:tc>
        <w:tc>
          <w:tcPr>
            <w:tcW w:w="2018" w:type="dxa"/>
          </w:tcPr>
          <w:p w14:paraId="4E6D6FFE" w14:textId="77777777" w:rsidR="00384124" w:rsidRDefault="00A9669B">
            <w:pPr>
              <w:pStyle w:val="TableParagraph"/>
              <w:rPr>
                <w:sz w:val="8"/>
              </w:rPr>
            </w:pPr>
            <w:r>
              <w:rPr>
                <w:color w:val="4D4D4D"/>
                <w:sz w:val="8"/>
              </w:rPr>
              <w:t>JSB</w:t>
            </w:r>
            <w:r>
              <w:rPr>
                <w:color w:val="4D4D4D"/>
                <w:spacing w:val="-6"/>
                <w:sz w:val="8"/>
              </w:rPr>
              <w:t xml:space="preserve"> </w:t>
            </w:r>
            <w:r>
              <w:rPr>
                <w:color w:val="4D4D4D"/>
                <w:sz w:val="8"/>
              </w:rPr>
              <w:t>EURO</w:t>
            </w:r>
            <w:r>
              <w:rPr>
                <w:color w:val="4D4D4D"/>
                <w:spacing w:val="-5"/>
                <w:sz w:val="8"/>
              </w:rPr>
              <w:t xml:space="preserve"> </w:t>
            </w:r>
            <w:r>
              <w:rPr>
                <w:color w:val="4D4D4D"/>
                <w:spacing w:val="-2"/>
                <w:sz w:val="8"/>
              </w:rPr>
              <w:t>S.R.O.</w:t>
            </w:r>
          </w:p>
        </w:tc>
        <w:tc>
          <w:tcPr>
            <w:tcW w:w="693" w:type="dxa"/>
          </w:tcPr>
          <w:p w14:paraId="576E46A1" w14:textId="77777777" w:rsidR="00384124" w:rsidRDefault="00A9669B">
            <w:pPr>
              <w:pStyle w:val="TableParagraph"/>
              <w:rPr>
                <w:sz w:val="8"/>
              </w:rPr>
            </w:pPr>
            <w:r>
              <w:rPr>
                <w:color w:val="4D4D4D"/>
                <w:spacing w:val="-2"/>
                <w:sz w:val="8"/>
              </w:rPr>
              <w:t>420301224201</w:t>
            </w:r>
          </w:p>
        </w:tc>
        <w:tc>
          <w:tcPr>
            <w:tcW w:w="789" w:type="dxa"/>
          </w:tcPr>
          <w:p w14:paraId="3C9862C8" w14:textId="77777777" w:rsidR="00384124" w:rsidRDefault="00A9669B">
            <w:pPr>
              <w:pStyle w:val="TableParagraph"/>
              <w:ind w:left="22"/>
              <w:rPr>
                <w:sz w:val="8"/>
              </w:rPr>
            </w:pPr>
            <w:r>
              <w:rPr>
                <w:color w:val="4D4D4D"/>
                <w:spacing w:val="-2"/>
                <w:sz w:val="8"/>
              </w:rPr>
              <w:t>Vysočina</w:t>
            </w:r>
          </w:p>
        </w:tc>
        <w:tc>
          <w:tcPr>
            <w:tcW w:w="907" w:type="dxa"/>
          </w:tcPr>
          <w:p w14:paraId="3D1279C2"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08D5DEEC" w14:textId="77777777" w:rsidR="00384124" w:rsidRDefault="00A9669B">
            <w:pPr>
              <w:pStyle w:val="TableParagraph"/>
              <w:ind w:left="23"/>
              <w:rPr>
                <w:sz w:val="8"/>
              </w:rPr>
            </w:pPr>
            <w:proofErr w:type="spellStart"/>
            <w:r>
              <w:rPr>
                <w:color w:val="4D4D4D"/>
                <w:spacing w:val="-2"/>
                <w:sz w:val="8"/>
              </w:rPr>
              <w:t>N.Město</w:t>
            </w:r>
            <w:proofErr w:type="spellEnd"/>
            <w:r>
              <w:rPr>
                <w:color w:val="4D4D4D"/>
                <w:spacing w:val="2"/>
                <w:sz w:val="8"/>
              </w:rPr>
              <w:t xml:space="preserve"> </w:t>
            </w:r>
            <w:r>
              <w:rPr>
                <w:color w:val="4D4D4D"/>
                <w:spacing w:val="-2"/>
                <w:sz w:val="8"/>
              </w:rPr>
              <w:t>na</w:t>
            </w:r>
            <w:r>
              <w:rPr>
                <w:color w:val="4D4D4D"/>
                <w:spacing w:val="2"/>
                <w:sz w:val="8"/>
              </w:rPr>
              <w:t xml:space="preserve"> </w:t>
            </w:r>
            <w:r>
              <w:rPr>
                <w:color w:val="4D4D4D"/>
                <w:spacing w:val="-2"/>
                <w:sz w:val="8"/>
              </w:rPr>
              <w:t>Moravě</w:t>
            </w:r>
          </w:p>
        </w:tc>
        <w:tc>
          <w:tcPr>
            <w:tcW w:w="1814" w:type="dxa"/>
          </w:tcPr>
          <w:p w14:paraId="0FD5B63D" w14:textId="77777777" w:rsidR="00384124" w:rsidRDefault="00A9669B">
            <w:pPr>
              <w:pStyle w:val="TableParagraph"/>
              <w:ind w:left="23"/>
              <w:rPr>
                <w:sz w:val="8"/>
              </w:rPr>
            </w:pPr>
            <w:r>
              <w:rPr>
                <w:color w:val="4D4D4D"/>
                <w:spacing w:val="-2"/>
                <w:sz w:val="8"/>
              </w:rPr>
              <w:t>PODLOUCKÉHO</w:t>
            </w:r>
            <w:r>
              <w:rPr>
                <w:color w:val="4D4D4D"/>
                <w:spacing w:val="8"/>
                <w:sz w:val="8"/>
              </w:rPr>
              <w:t xml:space="preserve"> </w:t>
            </w:r>
            <w:r>
              <w:rPr>
                <w:color w:val="4D4D4D"/>
                <w:spacing w:val="-4"/>
                <w:sz w:val="8"/>
              </w:rPr>
              <w:t>1359</w:t>
            </w:r>
          </w:p>
        </w:tc>
        <w:tc>
          <w:tcPr>
            <w:tcW w:w="1521" w:type="dxa"/>
          </w:tcPr>
          <w:p w14:paraId="14BD05F9" w14:textId="77777777" w:rsidR="00384124" w:rsidRDefault="00A9669B">
            <w:pPr>
              <w:pStyle w:val="TableParagraph"/>
              <w:ind w:left="23"/>
              <w:rPr>
                <w:sz w:val="8"/>
              </w:rPr>
            </w:pPr>
            <w:r>
              <w:rPr>
                <w:color w:val="4D4D4D"/>
                <w:sz w:val="8"/>
              </w:rPr>
              <w:t>NOVÉ</w:t>
            </w:r>
            <w:r>
              <w:rPr>
                <w:color w:val="4D4D4D"/>
                <w:spacing w:val="-5"/>
                <w:sz w:val="8"/>
              </w:rPr>
              <w:t xml:space="preserve"> </w:t>
            </w:r>
            <w:r>
              <w:rPr>
                <w:color w:val="4D4D4D"/>
                <w:sz w:val="8"/>
              </w:rPr>
              <w:t>MĚSTO</w:t>
            </w:r>
            <w:r>
              <w:rPr>
                <w:color w:val="4D4D4D"/>
                <w:spacing w:val="-5"/>
                <w:sz w:val="8"/>
              </w:rPr>
              <w:t xml:space="preserve"> </w:t>
            </w:r>
            <w:r>
              <w:rPr>
                <w:color w:val="4D4D4D"/>
                <w:sz w:val="8"/>
              </w:rPr>
              <w:t>NA</w:t>
            </w:r>
            <w:r>
              <w:rPr>
                <w:color w:val="4D4D4D"/>
                <w:spacing w:val="-5"/>
                <w:sz w:val="8"/>
              </w:rPr>
              <w:t xml:space="preserve"> </w:t>
            </w:r>
            <w:r>
              <w:rPr>
                <w:color w:val="4D4D4D"/>
                <w:spacing w:val="-2"/>
                <w:sz w:val="8"/>
              </w:rPr>
              <w:t>MORAVĚ</w:t>
            </w:r>
          </w:p>
        </w:tc>
        <w:tc>
          <w:tcPr>
            <w:tcW w:w="347" w:type="dxa"/>
          </w:tcPr>
          <w:p w14:paraId="329AE3B2" w14:textId="77777777" w:rsidR="00384124" w:rsidRDefault="00A9669B">
            <w:pPr>
              <w:pStyle w:val="TableParagraph"/>
              <w:ind w:left="11" w:right="57"/>
              <w:jc w:val="center"/>
              <w:rPr>
                <w:sz w:val="8"/>
              </w:rPr>
            </w:pPr>
            <w:r>
              <w:rPr>
                <w:color w:val="4D4D4D"/>
                <w:sz w:val="8"/>
              </w:rPr>
              <w:t>592</w:t>
            </w:r>
            <w:r>
              <w:rPr>
                <w:color w:val="4D4D4D"/>
                <w:spacing w:val="-6"/>
                <w:sz w:val="8"/>
              </w:rPr>
              <w:t xml:space="preserve"> </w:t>
            </w:r>
            <w:r>
              <w:rPr>
                <w:color w:val="4D4D4D"/>
                <w:spacing w:val="-5"/>
                <w:sz w:val="8"/>
              </w:rPr>
              <w:t>31</w:t>
            </w:r>
          </w:p>
        </w:tc>
        <w:tc>
          <w:tcPr>
            <w:tcW w:w="647" w:type="dxa"/>
          </w:tcPr>
          <w:p w14:paraId="7B1DED04" w14:textId="77777777" w:rsidR="00384124" w:rsidRDefault="00A9669B">
            <w:pPr>
              <w:pStyle w:val="TableParagraph"/>
              <w:ind w:left="25"/>
              <w:rPr>
                <w:sz w:val="8"/>
              </w:rPr>
            </w:pPr>
            <w:r>
              <w:rPr>
                <w:color w:val="4D4D4D"/>
                <w:spacing w:val="-2"/>
                <w:sz w:val="8"/>
              </w:rPr>
              <w:t>49.556503</w:t>
            </w:r>
          </w:p>
        </w:tc>
        <w:tc>
          <w:tcPr>
            <w:tcW w:w="661" w:type="dxa"/>
          </w:tcPr>
          <w:p w14:paraId="461AABFD" w14:textId="77777777" w:rsidR="00384124" w:rsidRDefault="00A9669B">
            <w:pPr>
              <w:pStyle w:val="TableParagraph"/>
              <w:ind w:left="26"/>
              <w:rPr>
                <w:sz w:val="8"/>
              </w:rPr>
            </w:pPr>
            <w:r>
              <w:rPr>
                <w:color w:val="4D4D4D"/>
                <w:spacing w:val="-2"/>
                <w:sz w:val="8"/>
              </w:rPr>
              <w:t>16.067439</w:t>
            </w:r>
          </w:p>
        </w:tc>
        <w:tc>
          <w:tcPr>
            <w:tcW w:w="495" w:type="dxa"/>
          </w:tcPr>
          <w:p w14:paraId="0844D45E" w14:textId="77777777" w:rsidR="00384124" w:rsidRDefault="00A9669B">
            <w:pPr>
              <w:pStyle w:val="TableParagraph"/>
              <w:ind w:left="27"/>
              <w:rPr>
                <w:sz w:val="8"/>
              </w:rPr>
            </w:pPr>
            <w:r>
              <w:rPr>
                <w:color w:val="4D4D4D"/>
                <w:spacing w:val="-5"/>
                <w:sz w:val="8"/>
              </w:rPr>
              <w:t>ANO</w:t>
            </w:r>
          </w:p>
        </w:tc>
        <w:tc>
          <w:tcPr>
            <w:tcW w:w="677" w:type="dxa"/>
          </w:tcPr>
          <w:p w14:paraId="5393CA40" w14:textId="77777777" w:rsidR="00384124" w:rsidRDefault="00A9669B">
            <w:pPr>
              <w:pStyle w:val="TableParagraph"/>
              <w:ind w:left="29"/>
              <w:rPr>
                <w:sz w:val="8"/>
              </w:rPr>
            </w:pPr>
            <w:r>
              <w:rPr>
                <w:color w:val="4D4D4D"/>
                <w:spacing w:val="-5"/>
                <w:sz w:val="8"/>
              </w:rPr>
              <w:t>ANO</w:t>
            </w:r>
          </w:p>
        </w:tc>
      </w:tr>
      <w:tr w:rsidR="00384124" w14:paraId="319B86A1" w14:textId="77777777">
        <w:trPr>
          <w:trHeight w:val="114"/>
        </w:trPr>
        <w:tc>
          <w:tcPr>
            <w:tcW w:w="1673" w:type="dxa"/>
          </w:tcPr>
          <w:p w14:paraId="3BAF826B"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72B2699" w14:textId="77777777" w:rsidR="00384124" w:rsidRDefault="00A9669B">
            <w:pPr>
              <w:pStyle w:val="TableParagraph"/>
              <w:rPr>
                <w:sz w:val="8"/>
              </w:rPr>
            </w:pPr>
            <w:r>
              <w:rPr>
                <w:color w:val="4D4D4D"/>
                <w:spacing w:val="-2"/>
                <w:sz w:val="8"/>
              </w:rPr>
              <w:t>N50797</w:t>
            </w:r>
          </w:p>
        </w:tc>
        <w:tc>
          <w:tcPr>
            <w:tcW w:w="2018" w:type="dxa"/>
          </w:tcPr>
          <w:p w14:paraId="2D74B2B8" w14:textId="77777777" w:rsidR="00384124" w:rsidRDefault="00A9669B">
            <w:pPr>
              <w:pStyle w:val="TableParagraph"/>
              <w:rPr>
                <w:sz w:val="8"/>
              </w:rPr>
            </w:pPr>
            <w:r>
              <w:rPr>
                <w:color w:val="4D4D4D"/>
                <w:spacing w:val="-2"/>
                <w:sz w:val="8"/>
              </w:rPr>
              <w:t>ZDAR,</w:t>
            </w:r>
            <w:r>
              <w:rPr>
                <w:color w:val="4D4D4D"/>
                <w:spacing w:val="1"/>
                <w:sz w:val="8"/>
              </w:rPr>
              <w:t xml:space="preserve"> </w:t>
            </w:r>
            <w:r>
              <w:rPr>
                <w:color w:val="4D4D4D"/>
                <w:spacing w:val="-4"/>
                <w:sz w:val="8"/>
              </w:rPr>
              <w:t>A.S.</w:t>
            </w:r>
          </w:p>
        </w:tc>
        <w:tc>
          <w:tcPr>
            <w:tcW w:w="693" w:type="dxa"/>
          </w:tcPr>
          <w:p w14:paraId="70F90F56" w14:textId="77777777" w:rsidR="00384124" w:rsidRDefault="00A9669B">
            <w:pPr>
              <w:pStyle w:val="TableParagraph"/>
              <w:rPr>
                <w:sz w:val="8"/>
              </w:rPr>
            </w:pPr>
            <w:r>
              <w:rPr>
                <w:color w:val="4D4D4D"/>
                <w:spacing w:val="-2"/>
                <w:sz w:val="8"/>
              </w:rPr>
              <w:t>420301276301</w:t>
            </w:r>
          </w:p>
        </w:tc>
        <w:tc>
          <w:tcPr>
            <w:tcW w:w="789" w:type="dxa"/>
          </w:tcPr>
          <w:p w14:paraId="1DCE55EC" w14:textId="77777777" w:rsidR="00384124" w:rsidRDefault="00A9669B">
            <w:pPr>
              <w:pStyle w:val="TableParagraph"/>
              <w:ind w:left="22"/>
              <w:rPr>
                <w:sz w:val="8"/>
              </w:rPr>
            </w:pPr>
            <w:r>
              <w:rPr>
                <w:color w:val="4D4D4D"/>
                <w:spacing w:val="-2"/>
                <w:sz w:val="8"/>
              </w:rPr>
              <w:t>Vysočina</w:t>
            </w:r>
          </w:p>
        </w:tc>
        <w:tc>
          <w:tcPr>
            <w:tcW w:w="907" w:type="dxa"/>
          </w:tcPr>
          <w:p w14:paraId="0FC305FF"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47C9B126" w14:textId="77777777" w:rsidR="00384124" w:rsidRDefault="00A9669B">
            <w:pPr>
              <w:pStyle w:val="TableParagraph"/>
              <w:ind w:left="23"/>
              <w:rPr>
                <w:sz w:val="8"/>
              </w:rPr>
            </w:pPr>
            <w:r>
              <w:rPr>
                <w:color w:val="4D4D4D"/>
                <w:spacing w:val="-2"/>
                <w:sz w:val="8"/>
              </w:rPr>
              <w:t>Velké</w:t>
            </w:r>
            <w:r>
              <w:rPr>
                <w:color w:val="4D4D4D"/>
                <w:spacing w:val="4"/>
                <w:sz w:val="8"/>
              </w:rPr>
              <w:t xml:space="preserve"> </w:t>
            </w:r>
            <w:proofErr w:type="spellStart"/>
            <w:proofErr w:type="gramStart"/>
            <w:r>
              <w:rPr>
                <w:color w:val="4D4D4D"/>
                <w:spacing w:val="-2"/>
                <w:sz w:val="8"/>
              </w:rPr>
              <w:t>Mez.,K</w:t>
            </w:r>
            <w:proofErr w:type="spellEnd"/>
            <w:proofErr w:type="gramEnd"/>
            <w:r>
              <w:rPr>
                <w:color w:val="4D4D4D"/>
                <w:spacing w:val="4"/>
                <w:sz w:val="8"/>
              </w:rPr>
              <w:t xml:space="preserve"> </w:t>
            </w:r>
            <w:proofErr w:type="spellStart"/>
            <w:r>
              <w:rPr>
                <w:color w:val="4D4D4D"/>
                <w:spacing w:val="-2"/>
                <w:sz w:val="8"/>
              </w:rPr>
              <w:t>Nov.nád</w:t>
            </w:r>
            <w:proofErr w:type="spellEnd"/>
          </w:p>
        </w:tc>
        <w:tc>
          <w:tcPr>
            <w:tcW w:w="1814" w:type="dxa"/>
          </w:tcPr>
          <w:p w14:paraId="1F9DCA69" w14:textId="77777777" w:rsidR="00384124" w:rsidRDefault="00A9669B">
            <w:pPr>
              <w:pStyle w:val="TableParagraph"/>
              <w:ind w:left="23"/>
              <w:rPr>
                <w:sz w:val="8"/>
              </w:rPr>
            </w:pPr>
            <w:r>
              <w:rPr>
                <w:color w:val="4D4D4D"/>
                <w:spacing w:val="-2"/>
                <w:sz w:val="8"/>
              </w:rPr>
              <w:t>K</w:t>
            </w:r>
            <w:r>
              <w:rPr>
                <w:color w:val="4D4D4D"/>
                <w:spacing w:val="1"/>
                <w:sz w:val="8"/>
              </w:rPr>
              <w:t xml:space="preserve"> </w:t>
            </w:r>
            <w:r>
              <w:rPr>
                <w:color w:val="4D4D4D"/>
                <w:spacing w:val="-2"/>
                <w:sz w:val="8"/>
              </w:rPr>
              <w:t>NOVÉMU</w:t>
            </w:r>
            <w:r>
              <w:rPr>
                <w:color w:val="4D4D4D"/>
                <w:spacing w:val="4"/>
                <w:sz w:val="8"/>
              </w:rPr>
              <w:t xml:space="preserve"> </w:t>
            </w:r>
            <w:r>
              <w:rPr>
                <w:color w:val="4D4D4D"/>
                <w:spacing w:val="-2"/>
                <w:sz w:val="8"/>
              </w:rPr>
              <w:t>NÁDRAŽÍ</w:t>
            </w:r>
            <w:r>
              <w:rPr>
                <w:color w:val="4D4D4D"/>
                <w:spacing w:val="2"/>
                <w:sz w:val="8"/>
              </w:rPr>
              <w:t xml:space="preserve"> </w:t>
            </w:r>
            <w:r>
              <w:rPr>
                <w:color w:val="4D4D4D"/>
                <w:spacing w:val="-2"/>
                <w:sz w:val="8"/>
              </w:rPr>
              <w:t>1229/2</w:t>
            </w:r>
          </w:p>
        </w:tc>
        <w:tc>
          <w:tcPr>
            <w:tcW w:w="1521" w:type="dxa"/>
          </w:tcPr>
          <w:p w14:paraId="036ADC30" w14:textId="77777777" w:rsidR="00384124" w:rsidRDefault="00A9669B">
            <w:pPr>
              <w:pStyle w:val="TableParagraph"/>
              <w:ind w:left="23"/>
              <w:rPr>
                <w:sz w:val="8"/>
              </w:rPr>
            </w:pPr>
            <w:r>
              <w:rPr>
                <w:color w:val="4D4D4D"/>
                <w:sz w:val="8"/>
              </w:rPr>
              <w:t>VELKÉ</w:t>
            </w:r>
            <w:r>
              <w:rPr>
                <w:color w:val="4D4D4D"/>
                <w:spacing w:val="-4"/>
                <w:sz w:val="8"/>
              </w:rPr>
              <w:t xml:space="preserve"> </w:t>
            </w:r>
            <w:r>
              <w:rPr>
                <w:color w:val="4D4D4D"/>
                <w:spacing w:val="-2"/>
                <w:sz w:val="8"/>
              </w:rPr>
              <w:t>MEZIŘÍČÍ</w:t>
            </w:r>
          </w:p>
        </w:tc>
        <w:tc>
          <w:tcPr>
            <w:tcW w:w="347" w:type="dxa"/>
          </w:tcPr>
          <w:p w14:paraId="358DE033"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01</w:t>
            </w:r>
          </w:p>
        </w:tc>
        <w:tc>
          <w:tcPr>
            <w:tcW w:w="647" w:type="dxa"/>
          </w:tcPr>
          <w:p w14:paraId="1EDED84D" w14:textId="77777777" w:rsidR="00384124" w:rsidRDefault="00A9669B">
            <w:pPr>
              <w:pStyle w:val="TableParagraph"/>
              <w:ind w:left="25"/>
              <w:rPr>
                <w:sz w:val="8"/>
              </w:rPr>
            </w:pPr>
            <w:r>
              <w:rPr>
                <w:color w:val="4D4D4D"/>
                <w:spacing w:val="-2"/>
                <w:sz w:val="8"/>
              </w:rPr>
              <w:t>49.350437</w:t>
            </w:r>
          </w:p>
        </w:tc>
        <w:tc>
          <w:tcPr>
            <w:tcW w:w="661" w:type="dxa"/>
          </w:tcPr>
          <w:p w14:paraId="661CB84B" w14:textId="77777777" w:rsidR="00384124" w:rsidRDefault="00A9669B">
            <w:pPr>
              <w:pStyle w:val="TableParagraph"/>
              <w:ind w:left="26"/>
              <w:rPr>
                <w:sz w:val="8"/>
              </w:rPr>
            </w:pPr>
            <w:r>
              <w:rPr>
                <w:color w:val="4D4D4D"/>
                <w:spacing w:val="-2"/>
                <w:sz w:val="8"/>
              </w:rPr>
              <w:t>16.020371</w:t>
            </w:r>
          </w:p>
        </w:tc>
        <w:tc>
          <w:tcPr>
            <w:tcW w:w="495" w:type="dxa"/>
          </w:tcPr>
          <w:p w14:paraId="76D70988" w14:textId="77777777" w:rsidR="00384124" w:rsidRDefault="00A9669B">
            <w:pPr>
              <w:pStyle w:val="TableParagraph"/>
              <w:ind w:left="27"/>
              <w:rPr>
                <w:sz w:val="8"/>
              </w:rPr>
            </w:pPr>
            <w:r>
              <w:rPr>
                <w:color w:val="4D4D4D"/>
                <w:spacing w:val="-5"/>
                <w:sz w:val="8"/>
              </w:rPr>
              <w:t>ANO</w:t>
            </w:r>
          </w:p>
        </w:tc>
        <w:tc>
          <w:tcPr>
            <w:tcW w:w="677" w:type="dxa"/>
          </w:tcPr>
          <w:p w14:paraId="3295A303" w14:textId="77777777" w:rsidR="00384124" w:rsidRDefault="00A9669B">
            <w:pPr>
              <w:pStyle w:val="TableParagraph"/>
              <w:ind w:left="29"/>
              <w:rPr>
                <w:sz w:val="8"/>
              </w:rPr>
            </w:pPr>
            <w:r>
              <w:rPr>
                <w:color w:val="4D4D4D"/>
                <w:spacing w:val="-5"/>
                <w:sz w:val="8"/>
              </w:rPr>
              <w:t>ANO</w:t>
            </w:r>
          </w:p>
        </w:tc>
      </w:tr>
      <w:tr w:rsidR="00384124" w14:paraId="22A33356" w14:textId="77777777">
        <w:trPr>
          <w:trHeight w:val="114"/>
        </w:trPr>
        <w:tc>
          <w:tcPr>
            <w:tcW w:w="1673" w:type="dxa"/>
          </w:tcPr>
          <w:p w14:paraId="36888E7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FCEBCCE" w14:textId="77777777" w:rsidR="00384124" w:rsidRDefault="00A9669B">
            <w:pPr>
              <w:pStyle w:val="TableParagraph"/>
              <w:rPr>
                <w:sz w:val="8"/>
              </w:rPr>
            </w:pPr>
            <w:r>
              <w:rPr>
                <w:color w:val="4D4D4D"/>
                <w:spacing w:val="-2"/>
                <w:sz w:val="8"/>
              </w:rPr>
              <w:t>N50797</w:t>
            </w:r>
          </w:p>
        </w:tc>
        <w:tc>
          <w:tcPr>
            <w:tcW w:w="2018" w:type="dxa"/>
          </w:tcPr>
          <w:p w14:paraId="292E068D" w14:textId="77777777" w:rsidR="00384124" w:rsidRDefault="00A9669B">
            <w:pPr>
              <w:pStyle w:val="TableParagraph"/>
              <w:rPr>
                <w:sz w:val="8"/>
              </w:rPr>
            </w:pPr>
            <w:r>
              <w:rPr>
                <w:color w:val="4D4D4D"/>
                <w:spacing w:val="-2"/>
                <w:sz w:val="8"/>
              </w:rPr>
              <w:t>ZDAR,</w:t>
            </w:r>
            <w:r>
              <w:rPr>
                <w:color w:val="4D4D4D"/>
                <w:spacing w:val="1"/>
                <w:sz w:val="8"/>
              </w:rPr>
              <w:t xml:space="preserve"> </w:t>
            </w:r>
            <w:r>
              <w:rPr>
                <w:color w:val="4D4D4D"/>
                <w:spacing w:val="-4"/>
                <w:sz w:val="8"/>
              </w:rPr>
              <w:t>A.S.</w:t>
            </w:r>
          </w:p>
        </w:tc>
        <w:tc>
          <w:tcPr>
            <w:tcW w:w="693" w:type="dxa"/>
          </w:tcPr>
          <w:p w14:paraId="65BE0F49" w14:textId="77777777" w:rsidR="00384124" w:rsidRDefault="00A9669B">
            <w:pPr>
              <w:pStyle w:val="TableParagraph"/>
              <w:rPr>
                <w:sz w:val="8"/>
              </w:rPr>
            </w:pPr>
            <w:r>
              <w:rPr>
                <w:color w:val="4D4D4D"/>
                <w:spacing w:val="-2"/>
                <w:sz w:val="8"/>
              </w:rPr>
              <w:t>420301276401</w:t>
            </w:r>
          </w:p>
        </w:tc>
        <w:tc>
          <w:tcPr>
            <w:tcW w:w="789" w:type="dxa"/>
          </w:tcPr>
          <w:p w14:paraId="475D48F9" w14:textId="77777777" w:rsidR="00384124" w:rsidRDefault="00A9669B">
            <w:pPr>
              <w:pStyle w:val="TableParagraph"/>
              <w:ind w:left="22"/>
              <w:rPr>
                <w:sz w:val="8"/>
              </w:rPr>
            </w:pPr>
            <w:r>
              <w:rPr>
                <w:color w:val="4D4D4D"/>
                <w:spacing w:val="-2"/>
                <w:sz w:val="8"/>
              </w:rPr>
              <w:t>Vysočina</w:t>
            </w:r>
          </w:p>
        </w:tc>
        <w:tc>
          <w:tcPr>
            <w:tcW w:w="907" w:type="dxa"/>
          </w:tcPr>
          <w:p w14:paraId="60C5500C"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0C9CC32A" w14:textId="77777777" w:rsidR="00384124" w:rsidRDefault="00A9669B">
            <w:pPr>
              <w:pStyle w:val="TableParagraph"/>
              <w:ind w:left="23"/>
              <w:rPr>
                <w:sz w:val="8"/>
              </w:rPr>
            </w:pPr>
            <w:r>
              <w:rPr>
                <w:color w:val="4D4D4D"/>
                <w:sz w:val="8"/>
              </w:rPr>
              <w:t>Žďár</w:t>
            </w:r>
            <w:r>
              <w:rPr>
                <w:color w:val="4D4D4D"/>
                <w:spacing w:val="-6"/>
                <w:sz w:val="8"/>
              </w:rPr>
              <w:t xml:space="preserve"> </w:t>
            </w:r>
            <w:proofErr w:type="spellStart"/>
            <w:proofErr w:type="gramStart"/>
            <w:r>
              <w:rPr>
                <w:color w:val="4D4D4D"/>
                <w:spacing w:val="-2"/>
                <w:sz w:val="8"/>
              </w:rPr>
              <w:t>n.S.,Jihlavská</w:t>
            </w:r>
            <w:proofErr w:type="spellEnd"/>
            <w:proofErr w:type="gramEnd"/>
          </w:p>
        </w:tc>
        <w:tc>
          <w:tcPr>
            <w:tcW w:w="1814" w:type="dxa"/>
          </w:tcPr>
          <w:p w14:paraId="74F7DDD3" w14:textId="77777777" w:rsidR="00384124" w:rsidRDefault="00A9669B">
            <w:pPr>
              <w:pStyle w:val="TableParagraph"/>
              <w:ind w:left="23"/>
              <w:rPr>
                <w:sz w:val="8"/>
              </w:rPr>
            </w:pPr>
            <w:r>
              <w:rPr>
                <w:color w:val="4D4D4D"/>
                <w:spacing w:val="-2"/>
                <w:sz w:val="8"/>
              </w:rPr>
              <w:t>JIHLAVSKÁ</w:t>
            </w:r>
            <w:r>
              <w:rPr>
                <w:color w:val="4D4D4D"/>
                <w:spacing w:val="7"/>
                <w:sz w:val="8"/>
              </w:rPr>
              <w:t xml:space="preserve"> </w:t>
            </w:r>
            <w:r>
              <w:rPr>
                <w:color w:val="4D4D4D"/>
                <w:spacing w:val="-2"/>
                <w:sz w:val="8"/>
              </w:rPr>
              <w:t>759/4</w:t>
            </w:r>
          </w:p>
        </w:tc>
        <w:tc>
          <w:tcPr>
            <w:tcW w:w="1521" w:type="dxa"/>
          </w:tcPr>
          <w:p w14:paraId="6405D100" w14:textId="77777777" w:rsidR="00384124" w:rsidRDefault="00A9669B">
            <w:pPr>
              <w:pStyle w:val="TableParagraph"/>
              <w:ind w:left="23"/>
              <w:rPr>
                <w:sz w:val="8"/>
              </w:rPr>
            </w:pPr>
            <w:r>
              <w:rPr>
                <w:color w:val="4D4D4D"/>
                <w:spacing w:val="-2"/>
                <w:sz w:val="8"/>
              </w:rPr>
              <w:t>ŽĎÁR</w:t>
            </w:r>
            <w:r>
              <w:rPr>
                <w:color w:val="4D4D4D"/>
                <w:sz w:val="8"/>
              </w:rPr>
              <w:t xml:space="preserve"> </w:t>
            </w:r>
            <w:r>
              <w:rPr>
                <w:color w:val="4D4D4D"/>
                <w:spacing w:val="-2"/>
                <w:sz w:val="8"/>
              </w:rPr>
              <w:t>NAD</w:t>
            </w:r>
            <w:r>
              <w:rPr>
                <w:color w:val="4D4D4D"/>
                <w:spacing w:val="1"/>
                <w:sz w:val="8"/>
              </w:rPr>
              <w:t xml:space="preserve"> </w:t>
            </w:r>
            <w:r>
              <w:rPr>
                <w:color w:val="4D4D4D"/>
                <w:spacing w:val="-2"/>
                <w:sz w:val="8"/>
              </w:rPr>
              <w:t>SÁZAVOU</w:t>
            </w:r>
          </w:p>
        </w:tc>
        <w:tc>
          <w:tcPr>
            <w:tcW w:w="347" w:type="dxa"/>
          </w:tcPr>
          <w:p w14:paraId="4E2FD5D3" w14:textId="77777777" w:rsidR="00384124" w:rsidRDefault="00A9669B">
            <w:pPr>
              <w:pStyle w:val="TableParagraph"/>
              <w:ind w:left="11" w:right="57"/>
              <w:jc w:val="center"/>
              <w:rPr>
                <w:sz w:val="8"/>
              </w:rPr>
            </w:pPr>
            <w:r>
              <w:rPr>
                <w:color w:val="4D4D4D"/>
                <w:sz w:val="8"/>
              </w:rPr>
              <w:t>591</w:t>
            </w:r>
            <w:r>
              <w:rPr>
                <w:color w:val="4D4D4D"/>
                <w:spacing w:val="-6"/>
                <w:sz w:val="8"/>
              </w:rPr>
              <w:t xml:space="preserve"> </w:t>
            </w:r>
            <w:r>
              <w:rPr>
                <w:color w:val="4D4D4D"/>
                <w:spacing w:val="-5"/>
                <w:sz w:val="8"/>
              </w:rPr>
              <w:t>01</w:t>
            </w:r>
          </w:p>
        </w:tc>
        <w:tc>
          <w:tcPr>
            <w:tcW w:w="647" w:type="dxa"/>
          </w:tcPr>
          <w:p w14:paraId="1C2ADDEA" w14:textId="77777777" w:rsidR="00384124" w:rsidRDefault="00A9669B">
            <w:pPr>
              <w:pStyle w:val="TableParagraph"/>
              <w:ind w:left="25"/>
              <w:rPr>
                <w:sz w:val="8"/>
              </w:rPr>
            </w:pPr>
            <w:r>
              <w:rPr>
                <w:color w:val="4D4D4D"/>
                <w:spacing w:val="-2"/>
                <w:sz w:val="8"/>
              </w:rPr>
              <w:t>49.554619</w:t>
            </w:r>
          </w:p>
        </w:tc>
        <w:tc>
          <w:tcPr>
            <w:tcW w:w="661" w:type="dxa"/>
          </w:tcPr>
          <w:p w14:paraId="339020D1" w14:textId="77777777" w:rsidR="00384124" w:rsidRDefault="00A9669B">
            <w:pPr>
              <w:pStyle w:val="TableParagraph"/>
              <w:ind w:left="26"/>
              <w:rPr>
                <w:sz w:val="8"/>
              </w:rPr>
            </w:pPr>
            <w:r>
              <w:rPr>
                <w:color w:val="4D4D4D"/>
                <w:spacing w:val="-2"/>
                <w:sz w:val="8"/>
              </w:rPr>
              <w:t>15.946818</w:t>
            </w:r>
          </w:p>
        </w:tc>
        <w:tc>
          <w:tcPr>
            <w:tcW w:w="495" w:type="dxa"/>
          </w:tcPr>
          <w:p w14:paraId="3B47BE5A" w14:textId="77777777" w:rsidR="00384124" w:rsidRDefault="00A9669B">
            <w:pPr>
              <w:pStyle w:val="TableParagraph"/>
              <w:ind w:left="27"/>
              <w:rPr>
                <w:sz w:val="8"/>
              </w:rPr>
            </w:pPr>
            <w:r>
              <w:rPr>
                <w:color w:val="4D4D4D"/>
                <w:spacing w:val="-5"/>
                <w:sz w:val="8"/>
              </w:rPr>
              <w:t>ANO</w:t>
            </w:r>
          </w:p>
        </w:tc>
        <w:tc>
          <w:tcPr>
            <w:tcW w:w="677" w:type="dxa"/>
          </w:tcPr>
          <w:p w14:paraId="4A5E6706" w14:textId="77777777" w:rsidR="00384124" w:rsidRDefault="00A9669B">
            <w:pPr>
              <w:pStyle w:val="TableParagraph"/>
              <w:ind w:left="29"/>
              <w:rPr>
                <w:sz w:val="8"/>
              </w:rPr>
            </w:pPr>
            <w:r>
              <w:rPr>
                <w:color w:val="4D4D4D"/>
                <w:spacing w:val="-5"/>
                <w:sz w:val="8"/>
              </w:rPr>
              <w:t>ANO</w:t>
            </w:r>
          </w:p>
        </w:tc>
      </w:tr>
      <w:tr w:rsidR="00384124" w14:paraId="5A330E8E" w14:textId="77777777">
        <w:trPr>
          <w:trHeight w:val="114"/>
        </w:trPr>
        <w:tc>
          <w:tcPr>
            <w:tcW w:w="1673" w:type="dxa"/>
          </w:tcPr>
          <w:p w14:paraId="69F54221" w14:textId="77777777" w:rsidR="00384124" w:rsidRDefault="00A9669B">
            <w:pPr>
              <w:pStyle w:val="TableParagraph"/>
              <w:rPr>
                <w:sz w:val="8"/>
              </w:rPr>
            </w:pPr>
            <w:r>
              <w:rPr>
                <w:color w:val="4D4D4D"/>
                <w:spacing w:val="-2"/>
                <w:sz w:val="8"/>
              </w:rPr>
              <w:t>SHELL</w:t>
            </w:r>
          </w:p>
        </w:tc>
        <w:tc>
          <w:tcPr>
            <w:tcW w:w="600" w:type="dxa"/>
          </w:tcPr>
          <w:p w14:paraId="00F6EEAB" w14:textId="77777777" w:rsidR="00384124" w:rsidRDefault="00A9669B">
            <w:pPr>
              <w:pStyle w:val="TableParagraph"/>
              <w:rPr>
                <w:sz w:val="8"/>
              </w:rPr>
            </w:pPr>
            <w:r>
              <w:rPr>
                <w:color w:val="4D4D4D"/>
                <w:spacing w:val="-2"/>
                <w:sz w:val="8"/>
              </w:rPr>
              <w:t>N17001</w:t>
            </w:r>
          </w:p>
        </w:tc>
        <w:tc>
          <w:tcPr>
            <w:tcW w:w="2018" w:type="dxa"/>
          </w:tcPr>
          <w:p w14:paraId="1C2EC135" w14:textId="77777777" w:rsidR="00384124" w:rsidRDefault="00A9669B">
            <w:pPr>
              <w:pStyle w:val="TableParagraph"/>
              <w:rPr>
                <w:sz w:val="8"/>
              </w:rPr>
            </w:pPr>
            <w:r>
              <w:rPr>
                <w:color w:val="4D4D4D"/>
                <w:spacing w:val="-2"/>
                <w:sz w:val="8"/>
              </w:rPr>
              <w:t>SHELL</w:t>
            </w:r>
          </w:p>
        </w:tc>
        <w:tc>
          <w:tcPr>
            <w:tcW w:w="693" w:type="dxa"/>
          </w:tcPr>
          <w:p w14:paraId="48B6D2BD" w14:textId="77777777" w:rsidR="00384124" w:rsidRDefault="00A9669B">
            <w:pPr>
              <w:pStyle w:val="TableParagraph"/>
              <w:rPr>
                <w:sz w:val="8"/>
              </w:rPr>
            </w:pPr>
            <w:r>
              <w:rPr>
                <w:color w:val="4D4D4D"/>
                <w:spacing w:val="-2"/>
                <w:sz w:val="8"/>
              </w:rPr>
              <w:t>420301086201</w:t>
            </w:r>
          </w:p>
        </w:tc>
        <w:tc>
          <w:tcPr>
            <w:tcW w:w="789" w:type="dxa"/>
          </w:tcPr>
          <w:p w14:paraId="28BF82C0" w14:textId="77777777" w:rsidR="00384124" w:rsidRDefault="00A9669B">
            <w:pPr>
              <w:pStyle w:val="TableParagraph"/>
              <w:ind w:left="22"/>
              <w:rPr>
                <w:sz w:val="8"/>
              </w:rPr>
            </w:pPr>
            <w:r>
              <w:rPr>
                <w:color w:val="4D4D4D"/>
                <w:spacing w:val="-2"/>
                <w:sz w:val="8"/>
              </w:rPr>
              <w:t>Vysočina</w:t>
            </w:r>
          </w:p>
        </w:tc>
        <w:tc>
          <w:tcPr>
            <w:tcW w:w="907" w:type="dxa"/>
          </w:tcPr>
          <w:p w14:paraId="5607D910"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061F2870" w14:textId="77777777" w:rsidR="00384124" w:rsidRDefault="00A9669B">
            <w:pPr>
              <w:pStyle w:val="TableParagraph"/>
              <w:ind w:left="23"/>
              <w:rPr>
                <w:sz w:val="8"/>
              </w:rPr>
            </w:pPr>
            <w:proofErr w:type="gramStart"/>
            <w:r>
              <w:rPr>
                <w:color w:val="4D4D4D"/>
                <w:spacing w:val="-2"/>
                <w:sz w:val="8"/>
              </w:rPr>
              <w:t>Měřín,D</w:t>
            </w:r>
            <w:proofErr w:type="gramEnd"/>
            <w:r>
              <w:rPr>
                <w:color w:val="4D4D4D"/>
                <w:spacing w:val="-2"/>
                <w:sz w:val="8"/>
              </w:rPr>
              <w:t>1,SHELL</w:t>
            </w:r>
          </w:p>
        </w:tc>
        <w:tc>
          <w:tcPr>
            <w:tcW w:w="1814" w:type="dxa"/>
          </w:tcPr>
          <w:p w14:paraId="745EFA32" w14:textId="77777777" w:rsidR="00384124" w:rsidRDefault="00A9669B">
            <w:pPr>
              <w:pStyle w:val="TableParagraph"/>
              <w:ind w:left="23"/>
              <w:rPr>
                <w:sz w:val="8"/>
              </w:rPr>
            </w:pPr>
            <w:r>
              <w:rPr>
                <w:color w:val="4D4D4D"/>
                <w:spacing w:val="-2"/>
                <w:sz w:val="8"/>
              </w:rPr>
              <w:t>DÁLNICE</w:t>
            </w:r>
            <w:r>
              <w:rPr>
                <w:color w:val="4D4D4D"/>
                <w:spacing w:val="6"/>
                <w:sz w:val="8"/>
              </w:rPr>
              <w:t xml:space="preserve"> </w:t>
            </w:r>
            <w:r>
              <w:rPr>
                <w:color w:val="4D4D4D"/>
                <w:spacing w:val="-5"/>
                <w:sz w:val="8"/>
              </w:rPr>
              <w:t>D1</w:t>
            </w:r>
          </w:p>
        </w:tc>
        <w:tc>
          <w:tcPr>
            <w:tcW w:w="1521" w:type="dxa"/>
          </w:tcPr>
          <w:p w14:paraId="7AB14220" w14:textId="77777777" w:rsidR="00384124" w:rsidRDefault="00A9669B">
            <w:pPr>
              <w:pStyle w:val="TableParagraph"/>
              <w:ind w:left="23"/>
              <w:rPr>
                <w:sz w:val="8"/>
              </w:rPr>
            </w:pPr>
            <w:r>
              <w:rPr>
                <w:color w:val="4D4D4D"/>
                <w:spacing w:val="-2"/>
                <w:sz w:val="8"/>
              </w:rPr>
              <w:t>MĚŘÍN</w:t>
            </w:r>
          </w:p>
        </w:tc>
        <w:tc>
          <w:tcPr>
            <w:tcW w:w="347" w:type="dxa"/>
          </w:tcPr>
          <w:p w14:paraId="7D42D077"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01</w:t>
            </w:r>
          </w:p>
        </w:tc>
        <w:tc>
          <w:tcPr>
            <w:tcW w:w="647" w:type="dxa"/>
          </w:tcPr>
          <w:p w14:paraId="07445567" w14:textId="77777777" w:rsidR="00384124" w:rsidRDefault="00A9669B">
            <w:pPr>
              <w:pStyle w:val="TableParagraph"/>
              <w:ind w:left="25"/>
              <w:rPr>
                <w:sz w:val="8"/>
              </w:rPr>
            </w:pPr>
            <w:r>
              <w:rPr>
                <w:color w:val="4D4D4D"/>
                <w:spacing w:val="-2"/>
                <w:sz w:val="8"/>
              </w:rPr>
              <w:t>49.378100</w:t>
            </w:r>
          </w:p>
        </w:tc>
        <w:tc>
          <w:tcPr>
            <w:tcW w:w="661" w:type="dxa"/>
          </w:tcPr>
          <w:p w14:paraId="638D00BF" w14:textId="77777777" w:rsidR="00384124" w:rsidRDefault="00A9669B">
            <w:pPr>
              <w:pStyle w:val="TableParagraph"/>
              <w:ind w:left="26"/>
              <w:rPr>
                <w:sz w:val="8"/>
              </w:rPr>
            </w:pPr>
            <w:r>
              <w:rPr>
                <w:color w:val="4D4D4D"/>
                <w:spacing w:val="-2"/>
                <w:sz w:val="8"/>
              </w:rPr>
              <w:t>15.946728</w:t>
            </w:r>
          </w:p>
        </w:tc>
        <w:tc>
          <w:tcPr>
            <w:tcW w:w="495" w:type="dxa"/>
          </w:tcPr>
          <w:p w14:paraId="33627F4C" w14:textId="77777777" w:rsidR="00384124" w:rsidRDefault="00A9669B">
            <w:pPr>
              <w:pStyle w:val="TableParagraph"/>
              <w:ind w:left="27"/>
              <w:rPr>
                <w:sz w:val="8"/>
              </w:rPr>
            </w:pPr>
            <w:r>
              <w:rPr>
                <w:color w:val="4D4D4D"/>
                <w:spacing w:val="-5"/>
                <w:sz w:val="8"/>
              </w:rPr>
              <w:t>ANO</w:t>
            </w:r>
          </w:p>
        </w:tc>
        <w:tc>
          <w:tcPr>
            <w:tcW w:w="677" w:type="dxa"/>
          </w:tcPr>
          <w:p w14:paraId="64BA4D44" w14:textId="77777777" w:rsidR="00384124" w:rsidRDefault="00A9669B">
            <w:pPr>
              <w:pStyle w:val="TableParagraph"/>
              <w:ind w:left="29"/>
              <w:rPr>
                <w:sz w:val="8"/>
              </w:rPr>
            </w:pPr>
            <w:r>
              <w:rPr>
                <w:color w:val="4D4D4D"/>
                <w:spacing w:val="-5"/>
                <w:sz w:val="8"/>
              </w:rPr>
              <w:t>ANO</w:t>
            </w:r>
          </w:p>
        </w:tc>
      </w:tr>
      <w:tr w:rsidR="00384124" w14:paraId="4AB8A1F4" w14:textId="77777777">
        <w:trPr>
          <w:trHeight w:val="114"/>
        </w:trPr>
        <w:tc>
          <w:tcPr>
            <w:tcW w:w="1673" w:type="dxa"/>
          </w:tcPr>
          <w:p w14:paraId="73C24A27" w14:textId="77777777" w:rsidR="00384124" w:rsidRDefault="00A9669B">
            <w:pPr>
              <w:pStyle w:val="TableParagraph"/>
              <w:rPr>
                <w:sz w:val="8"/>
              </w:rPr>
            </w:pPr>
            <w:r>
              <w:rPr>
                <w:color w:val="4D4D4D"/>
                <w:spacing w:val="-5"/>
                <w:sz w:val="8"/>
              </w:rPr>
              <w:t>MOL</w:t>
            </w:r>
          </w:p>
        </w:tc>
        <w:tc>
          <w:tcPr>
            <w:tcW w:w="600" w:type="dxa"/>
          </w:tcPr>
          <w:p w14:paraId="7FA3C1EF" w14:textId="77777777" w:rsidR="00384124" w:rsidRDefault="00A9669B">
            <w:pPr>
              <w:pStyle w:val="TableParagraph"/>
              <w:rPr>
                <w:sz w:val="8"/>
              </w:rPr>
            </w:pPr>
            <w:r>
              <w:rPr>
                <w:color w:val="4D4D4D"/>
                <w:spacing w:val="-2"/>
                <w:sz w:val="8"/>
              </w:rPr>
              <w:t>N15000</w:t>
            </w:r>
          </w:p>
        </w:tc>
        <w:tc>
          <w:tcPr>
            <w:tcW w:w="2018" w:type="dxa"/>
          </w:tcPr>
          <w:p w14:paraId="4853F31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57A2CB7F" w14:textId="77777777" w:rsidR="00384124" w:rsidRDefault="00A9669B">
            <w:pPr>
              <w:pStyle w:val="TableParagraph"/>
              <w:rPr>
                <w:sz w:val="8"/>
              </w:rPr>
            </w:pPr>
            <w:r>
              <w:rPr>
                <w:color w:val="4D4D4D"/>
                <w:spacing w:val="-2"/>
                <w:sz w:val="8"/>
              </w:rPr>
              <w:t>420301109401</w:t>
            </w:r>
          </w:p>
        </w:tc>
        <w:tc>
          <w:tcPr>
            <w:tcW w:w="789" w:type="dxa"/>
          </w:tcPr>
          <w:p w14:paraId="1B659BCF" w14:textId="77777777" w:rsidR="00384124" w:rsidRDefault="00A9669B">
            <w:pPr>
              <w:pStyle w:val="TableParagraph"/>
              <w:ind w:left="22"/>
              <w:rPr>
                <w:sz w:val="8"/>
              </w:rPr>
            </w:pPr>
            <w:r>
              <w:rPr>
                <w:color w:val="4D4D4D"/>
                <w:spacing w:val="-2"/>
                <w:sz w:val="8"/>
              </w:rPr>
              <w:t>Vysočina</w:t>
            </w:r>
          </w:p>
        </w:tc>
        <w:tc>
          <w:tcPr>
            <w:tcW w:w="907" w:type="dxa"/>
          </w:tcPr>
          <w:p w14:paraId="2417116B"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2403F8B6" w14:textId="77777777" w:rsidR="00384124" w:rsidRDefault="00A9669B">
            <w:pPr>
              <w:pStyle w:val="TableParagraph"/>
              <w:ind w:left="23"/>
              <w:rPr>
                <w:sz w:val="8"/>
              </w:rPr>
            </w:pPr>
            <w:r>
              <w:rPr>
                <w:color w:val="4D4D4D"/>
                <w:spacing w:val="-2"/>
                <w:sz w:val="8"/>
              </w:rPr>
              <w:t>Bystřice</w:t>
            </w:r>
            <w:r>
              <w:rPr>
                <w:color w:val="4D4D4D"/>
                <w:spacing w:val="6"/>
                <w:sz w:val="8"/>
              </w:rPr>
              <w:t xml:space="preserve"> </w:t>
            </w:r>
            <w:proofErr w:type="spellStart"/>
            <w:proofErr w:type="gramStart"/>
            <w:r>
              <w:rPr>
                <w:color w:val="4D4D4D"/>
                <w:spacing w:val="-2"/>
                <w:sz w:val="8"/>
              </w:rPr>
              <w:t>n.P.,MOL</w:t>
            </w:r>
            <w:proofErr w:type="spellEnd"/>
            <w:proofErr w:type="gramEnd"/>
          </w:p>
        </w:tc>
        <w:tc>
          <w:tcPr>
            <w:tcW w:w="1814" w:type="dxa"/>
          </w:tcPr>
          <w:p w14:paraId="4769127E" w14:textId="77777777" w:rsidR="00384124" w:rsidRDefault="00A9669B">
            <w:pPr>
              <w:pStyle w:val="TableParagraph"/>
              <w:ind w:left="23"/>
              <w:rPr>
                <w:sz w:val="8"/>
              </w:rPr>
            </w:pPr>
            <w:r>
              <w:rPr>
                <w:color w:val="4D4D4D"/>
                <w:spacing w:val="-2"/>
                <w:sz w:val="8"/>
              </w:rPr>
              <w:t>RÁCOVÁ</w:t>
            </w:r>
            <w:r>
              <w:rPr>
                <w:color w:val="4D4D4D"/>
                <w:spacing w:val="5"/>
                <w:sz w:val="8"/>
              </w:rPr>
              <w:t xml:space="preserve"> </w:t>
            </w:r>
            <w:r>
              <w:rPr>
                <w:color w:val="4D4D4D"/>
                <w:spacing w:val="-4"/>
                <w:sz w:val="8"/>
              </w:rPr>
              <w:t>1500</w:t>
            </w:r>
          </w:p>
        </w:tc>
        <w:tc>
          <w:tcPr>
            <w:tcW w:w="1521" w:type="dxa"/>
          </w:tcPr>
          <w:p w14:paraId="24F74457" w14:textId="77777777" w:rsidR="00384124" w:rsidRDefault="00A9669B">
            <w:pPr>
              <w:pStyle w:val="TableParagraph"/>
              <w:ind w:left="23"/>
              <w:rPr>
                <w:sz w:val="8"/>
              </w:rPr>
            </w:pPr>
            <w:r>
              <w:rPr>
                <w:color w:val="4D4D4D"/>
                <w:spacing w:val="-2"/>
                <w:sz w:val="8"/>
              </w:rPr>
              <w:t>BYSTŘICE</w:t>
            </w:r>
            <w:r>
              <w:rPr>
                <w:color w:val="4D4D4D"/>
                <w:spacing w:val="4"/>
                <w:sz w:val="8"/>
              </w:rPr>
              <w:t xml:space="preserve"> </w:t>
            </w:r>
            <w:r>
              <w:rPr>
                <w:color w:val="4D4D4D"/>
                <w:spacing w:val="-2"/>
                <w:sz w:val="8"/>
              </w:rPr>
              <w:t>NAD</w:t>
            </w:r>
            <w:r>
              <w:rPr>
                <w:color w:val="4D4D4D"/>
                <w:spacing w:val="1"/>
                <w:sz w:val="8"/>
              </w:rPr>
              <w:t xml:space="preserve"> </w:t>
            </w:r>
            <w:r>
              <w:rPr>
                <w:color w:val="4D4D4D"/>
                <w:spacing w:val="-2"/>
                <w:sz w:val="8"/>
              </w:rPr>
              <w:t>PERNŠTEJNEM</w:t>
            </w:r>
          </w:p>
        </w:tc>
        <w:tc>
          <w:tcPr>
            <w:tcW w:w="347" w:type="dxa"/>
          </w:tcPr>
          <w:p w14:paraId="3D058BE8" w14:textId="77777777" w:rsidR="00384124" w:rsidRDefault="00A9669B">
            <w:pPr>
              <w:pStyle w:val="TableParagraph"/>
              <w:ind w:left="11" w:right="57"/>
              <w:jc w:val="center"/>
              <w:rPr>
                <w:sz w:val="8"/>
              </w:rPr>
            </w:pPr>
            <w:r>
              <w:rPr>
                <w:color w:val="4D4D4D"/>
                <w:sz w:val="8"/>
              </w:rPr>
              <w:t>593</w:t>
            </w:r>
            <w:r>
              <w:rPr>
                <w:color w:val="4D4D4D"/>
                <w:spacing w:val="-6"/>
                <w:sz w:val="8"/>
              </w:rPr>
              <w:t xml:space="preserve"> </w:t>
            </w:r>
            <w:r>
              <w:rPr>
                <w:color w:val="4D4D4D"/>
                <w:spacing w:val="-5"/>
                <w:sz w:val="8"/>
              </w:rPr>
              <w:t>01</w:t>
            </w:r>
          </w:p>
        </w:tc>
        <w:tc>
          <w:tcPr>
            <w:tcW w:w="647" w:type="dxa"/>
          </w:tcPr>
          <w:p w14:paraId="18D51601" w14:textId="77777777" w:rsidR="00384124" w:rsidRDefault="00A9669B">
            <w:pPr>
              <w:pStyle w:val="TableParagraph"/>
              <w:ind w:left="25"/>
              <w:rPr>
                <w:sz w:val="8"/>
              </w:rPr>
            </w:pPr>
            <w:r>
              <w:rPr>
                <w:color w:val="4D4D4D"/>
                <w:spacing w:val="-2"/>
                <w:sz w:val="8"/>
              </w:rPr>
              <w:t>49.528654</w:t>
            </w:r>
          </w:p>
        </w:tc>
        <w:tc>
          <w:tcPr>
            <w:tcW w:w="661" w:type="dxa"/>
          </w:tcPr>
          <w:p w14:paraId="41B9EC38" w14:textId="77777777" w:rsidR="00384124" w:rsidRDefault="00A9669B">
            <w:pPr>
              <w:pStyle w:val="TableParagraph"/>
              <w:ind w:left="26"/>
              <w:rPr>
                <w:sz w:val="8"/>
              </w:rPr>
            </w:pPr>
            <w:r>
              <w:rPr>
                <w:color w:val="4D4D4D"/>
                <w:spacing w:val="-2"/>
                <w:sz w:val="8"/>
              </w:rPr>
              <w:t>16.254214</w:t>
            </w:r>
          </w:p>
        </w:tc>
        <w:tc>
          <w:tcPr>
            <w:tcW w:w="495" w:type="dxa"/>
          </w:tcPr>
          <w:p w14:paraId="14A8019B" w14:textId="77777777" w:rsidR="00384124" w:rsidRDefault="00A9669B">
            <w:pPr>
              <w:pStyle w:val="TableParagraph"/>
              <w:ind w:left="27"/>
              <w:rPr>
                <w:sz w:val="8"/>
              </w:rPr>
            </w:pPr>
            <w:r>
              <w:rPr>
                <w:color w:val="4D4D4D"/>
                <w:spacing w:val="-5"/>
                <w:sz w:val="8"/>
              </w:rPr>
              <w:t>ANO</w:t>
            </w:r>
          </w:p>
        </w:tc>
        <w:tc>
          <w:tcPr>
            <w:tcW w:w="677" w:type="dxa"/>
          </w:tcPr>
          <w:p w14:paraId="0C5241F2" w14:textId="77777777" w:rsidR="00384124" w:rsidRDefault="00A9669B">
            <w:pPr>
              <w:pStyle w:val="TableParagraph"/>
              <w:ind w:left="29"/>
              <w:rPr>
                <w:sz w:val="8"/>
              </w:rPr>
            </w:pPr>
            <w:r>
              <w:rPr>
                <w:color w:val="4D4D4D"/>
                <w:spacing w:val="-5"/>
                <w:sz w:val="8"/>
              </w:rPr>
              <w:t>ANO</w:t>
            </w:r>
          </w:p>
        </w:tc>
      </w:tr>
      <w:tr w:rsidR="00384124" w14:paraId="362814E6" w14:textId="77777777">
        <w:trPr>
          <w:trHeight w:val="114"/>
        </w:trPr>
        <w:tc>
          <w:tcPr>
            <w:tcW w:w="1673" w:type="dxa"/>
          </w:tcPr>
          <w:p w14:paraId="2829DA98" w14:textId="77777777" w:rsidR="00384124" w:rsidRDefault="00A9669B">
            <w:pPr>
              <w:pStyle w:val="TableParagraph"/>
              <w:rPr>
                <w:sz w:val="8"/>
              </w:rPr>
            </w:pPr>
            <w:r>
              <w:rPr>
                <w:color w:val="4D4D4D"/>
                <w:spacing w:val="-2"/>
                <w:sz w:val="8"/>
              </w:rPr>
              <w:t>ARMEX</w:t>
            </w:r>
            <w:r>
              <w:rPr>
                <w:color w:val="4D4D4D"/>
                <w:spacing w:val="2"/>
                <w:sz w:val="8"/>
              </w:rPr>
              <w:t xml:space="preserve"> </w:t>
            </w:r>
            <w:r>
              <w:rPr>
                <w:color w:val="4D4D4D"/>
                <w:spacing w:val="-5"/>
                <w:sz w:val="8"/>
              </w:rPr>
              <w:t>OIL</w:t>
            </w:r>
          </w:p>
        </w:tc>
        <w:tc>
          <w:tcPr>
            <w:tcW w:w="600" w:type="dxa"/>
          </w:tcPr>
          <w:p w14:paraId="68B3C199" w14:textId="77777777" w:rsidR="00384124" w:rsidRDefault="00A9669B">
            <w:pPr>
              <w:pStyle w:val="TableParagraph"/>
              <w:rPr>
                <w:sz w:val="8"/>
              </w:rPr>
            </w:pPr>
            <w:r>
              <w:rPr>
                <w:color w:val="4D4D4D"/>
                <w:spacing w:val="-2"/>
                <w:sz w:val="8"/>
              </w:rPr>
              <w:t>N50885</w:t>
            </w:r>
          </w:p>
        </w:tc>
        <w:tc>
          <w:tcPr>
            <w:tcW w:w="2018" w:type="dxa"/>
          </w:tcPr>
          <w:p w14:paraId="5316F641" w14:textId="77777777" w:rsidR="00384124" w:rsidRDefault="00A9669B">
            <w:pPr>
              <w:pStyle w:val="TableParagraph"/>
              <w:rPr>
                <w:sz w:val="8"/>
              </w:rPr>
            </w:pPr>
            <w:r>
              <w:rPr>
                <w:color w:val="4D4D4D"/>
                <w:spacing w:val="-2"/>
                <w:sz w:val="8"/>
              </w:rPr>
              <w:t>ARMEX</w:t>
            </w:r>
            <w:r>
              <w:rPr>
                <w:color w:val="4D4D4D"/>
                <w:spacing w:val="1"/>
                <w:sz w:val="8"/>
              </w:rPr>
              <w:t xml:space="preserve"> </w:t>
            </w:r>
            <w:r>
              <w:rPr>
                <w:color w:val="4D4D4D"/>
                <w:spacing w:val="-2"/>
                <w:sz w:val="8"/>
              </w:rPr>
              <w:t>OIL</w:t>
            </w:r>
            <w:r>
              <w:rPr>
                <w:color w:val="4D4D4D"/>
                <w:spacing w:val="2"/>
                <w:sz w:val="8"/>
              </w:rPr>
              <w:t xml:space="preserve"> </w:t>
            </w:r>
            <w:r>
              <w:rPr>
                <w:color w:val="4D4D4D"/>
                <w:spacing w:val="-2"/>
                <w:sz w:val="8"/>
              </w:rPr>
              <w:t>S.R.O.</w:t>
            </w:r>
          </w:p>
        </w:tc>
        <w:tc>
          <w:tcPr>
            <w:tcW w:w="693" w:type="dxa"/>
          </w:tcPr>
          <w:p w14:paraId="32F1F621" w14:textId="77777777" w:rsidR="00384124" w:rsidRDefault="00A9669B">
            <w:pPr>
              <w:pStyle w:val="TableParagraph"/>
              <w:rPr>
                <w:sz w:val="8"/>
              </w:rPr>
            </w:pPr>
            <w:r>
              <w:rPr>
                <w:color w:val="4D4D4D"/>
                <w:spacing w:val="-2"/>
                <w:sz w:val="8"/>
              </w:rPr>
              <w:t>420301126301</w:t>
            </w:r>
          </w:p>
        </w:tc>
        <w:tc>
          <w:tcPr>
            <w:tcW w:w="789" w:type="dxa"/>
          </w:tcPr>
          <w:p w14:paraId="077C13A7" w14:textId="77777777" w:rsidR="00384124" w:rsidRDefault="00A9669B">
            <w:pPr>
              <w:pStyle w:val="TableParagraph"/>
              <w:ind w:left="22"/>
              <w:rPr>
                <w:sz w:val="8"/>
              </w:rPr>
            </w:pPr>
            <w:r>
              <w:rPr>
                <w:color w:val="4D4D4D"/>
                <w:spacing w:val="-2"/>
                <w:sz w:val="8"/>
              </w:rPr>
              <w:t>Vysočina</w:t>
            </w:r>
          </w:p>
        </w:tc>
        <w:tc>
          <w:tcPr>
            <w:tcW w:w="907" w:type="dxa"/>
          </w:tcPr>
          <w:p w14:paraId="3E0AA1F8" w14:textId="77777777" w:rsidR="00384124" w:rsidRDefault="00A9669B">
            <w:pPr>
              <w:pStyle w:val="TableParagraph"/>
              <w:ind w:left="22"/>
              <w:rPr>
                <w:sz w:val="8"/>
              </w:rPr>
            </w:pPr>
            <w:proofErr w:type="spellStart"/>
            <w:r>
              <w:rPr>
                <w:color w:val="4D4D4D"/>
                <w:sz w:val="8"/>
              </w:rPr>
              <w:t>Ždár</w:t>
            </w:r>
            <w:proofErr w:type="spellEnd"/>
            <w:r>
              <w:rPr>
                <w:color w:val="4D4D4D"/>
                <w:spacing w:val="-6"/>
                <w:sz w:val="8"/>
              </w:rPr>
              <w:t xml:space="preserve"> </w:t>
            </w:r>
            <w:r>
              <w:rPr>
                <w:color w:val="4D4D4D"/>
                <w:sz w:val="8"/>
              </w:rPr>
              <w:t>nad</w:t>
            </w:r>
            <w:r>
              <w:rPr>
                <w:color w:val="4D4D4D"/>
                <w:spacing w:val="-6"/>
                <w:sz w:val="8"/>
              </w:rPr>
              <w:t xml:space="preserve"> </w:t>
            </w:r>
            <w:r>
              <w:rPr>
                <w:color w:val="4D4D4D"/>
                <w:spacing w:val="-2"/>
                <w:sz w:val="8"/>
              </w:rPr>
              <w:t>Sázavou</w:t>
            </w:r>
          </w:p>
        </w:tc>
        <w:tc>
          <w:tcPr>
            <w:tcW w:w="1152" w:type="dxa"/>
          </w:tcPr>
          <w:p w14:paraId="38F478B1" w14:textId="77777777" w:rsidR="00384124" w:rsidRDefault="00A9669B">
            <w:pPr>
              <w:pStyle w:val="TableParagraph"/>
              <w:spacing w:line="72" w:lineRule="exact"/>
              <w:ind w:left="23"/>
              <w:rPr>
                <w:sz w:val="8"/>
              </w:rPr>
            </w:pPr>
            <w:proofErr w:type="spellStart"/>
            <w:proofErr w:type="gramStart"/>
            <w:r>
              <w:rPr>
                <w:color w:val="4D4D4D"/>
                <w:spacing w:val="-2"/>
                <w:sz w:val="8"/>
              </w:rPr>
              <w:t>Měřín,výjezd</w:t>
            </w:r>
            <w:proofErr w:type="spellEnd"/>
            <w:proofErr w:type="gramEnd"/>
            <w:r>
              <w:rPr>
                <w:color w:val="4D4D4D"/>
                <w:spacing w:val="4"/>
                <w:sz w:val="8"/>
              </w:rPr>
              <w:t xml:space="preserve"> </w:t>
            </w:r>
            <w:r>
              <w:rPr>
                <w:color w:val="4D4D4D"/>
                <w:spacing w:val="-2"/>
                <w:sz w:val="8"/>
              </w:rPr>
              <w:t>z</w:t>
            </w:r>
            <w:r>
              <w:rPr>
                <w:color w:val="4D4D4D"/>
                <w:spacing w:val="7"/>
                <w:sz w:val="8"/>
              </w:rPr>
              <w:t xml:space="preserve"> </w:t>
            </w:r>
            <w:r>
              <w:rPr>
                <w:color w:val="4D4D4D"/>
                <w:spacing w:val="-5"/>
                <w:sz w:val="8"/>
              </w:rPr>
              <w:t>D1</w:t>
            </w:r>
          </w:p>
          <w:p w14:paraId="15C6F0BA"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0C0DBB8F" w14:textId="77777777" w:rsidR="00384124" w:rsidRDefault="00A9669B">
            <w:pPr>
              <w:pStyle w:val="TableParagraph"/>
              <w:ind w:left="23"/>
              <w:rPr>
                <w:sz w:val="8"/>
              </w:rPr>
            </w:pPr>
            <w:r>
              <w:rPr>
                <w:color w:val="4D4D4D"/>
                <w:sz w:val="8"/>
              </w:rPr>
              <w:t>VÝJEZD</w:t>
            </w:r>
            <w:r>
              <w:rPr>
                <w:color w:val="4D4D4D"/>
                <w:spacing w:val="-7"/>
                <w:sz w:val="8"/>
              </w:rPr>
              <w:t xml:space="preserve"> </w:t>
            </w:r>
            <w:r>
              <w:rPr>
                <w:color w:val="4D4D4D"/>
                <w:sz w:val="8"/>
              </w:rPr>
              <w:t>Z</w:t>
            </w:r>
            <w:r>
              <w:rPr>
                <w:color w:val="4D4D4D"/>
                <w:spacing w:val="-6"/>
                <w:sz w:val="8"/>
              </w:rPr>
              <w:t xml:space="preserve"> </w:t>
            </w:r>
            <w:r>
              <w:rPr>
                <w:color w:val="4D4D4D"/>
                <w:sz w:val="8"/>
              </w:rPr>
              <w:t>DÁLNICE</w:t>
            </w:r>
            <w:r>
              <w:rPr>
                <w:color w:val="4D4D4D"/>
                <w:spacing w:val="-5"/>
                <w:sz w:val="8"/>
              </w:rPr>
              <w:t xml:space="preserve"> D1</w:t>
            </w:r>
          </w:p>
        </w:tc>
        <w:tc>
          <w:tcPr>
            <w:tcW w:w="1521" w:type="dxa"/>
          </w:tcPr>
          <w:p w14:paraId="05E101F8" w14:textId="77777777" w:rsidR="00384124" w:rsidRDefault="00A9669B">
            <w:pPr>
              <w:pStyle w:val="TableParagraph"/>
              <w:ind w:left="23"/>
              <w:rPr>
                <w:sz w:val="8"/>
              </w:rPr>
            </w:pPr>
            <w:r>
              <w:rPr>
                <w:color w:val="4D4D4D"/>
                <w:spacing w:val="-2"/>
                <w:sz w:val="8"/>
              </w:rPr>
              <w:t>MĚŘÍN</w:t>
            </w:r>
          </w:p>
        </w:tc>
        <w:tc>
          <w:tcPr>
            <w:tcW w:w="347" w:type="dxa"/>
          </w:tcPr>
          <w:p w14:paraId="2415303B" w14:textId="77777777" w:rsidR="00384124" w:rsidRDefault="00A9669B">
            <w:pPr>
              <w:pStyle w:val="TableParagraph"/>
              <w:ind w:left="11" w:right="57"/>
              <w:jc w:val="center"/>
              <w:rPr>
                <w:sz w:val="8"/>
              </w:rPr>
            </w:pPr>
            <w:r>
              <w:rPr>
                <w:color w:val="4D4D4D"/>
                <w:sz w:val="8"/>
              </w:rPr>
              <w:t>594</w:t>
            </w:r>
            <w:r>
              <w:rPr>
                <w:color w:val="4D4D4D"/>
                <w:spacing w:val="-6"/>
                <w:sz w:val="8"/>
              </w:rPr>
              <w:t xml:space="preserve"> </w:t>
            </w:r>
            <w:r>
              <w:rPr>
                <w:color w:val="4D4D4D"/>
                <w:spacing w:val="-5"/>
                <w:sz w:val="8"/>
              </w:rPr>
              <w:t>42</w:t>
            </w:r>
          </w:p>
        </w:tc>
        <w:tc>
          <w:tcPr>
            <w:tcW w:w="647" w:type="dxa"/>
          </w:tcPr>
          <w:p w14:paraId="5BE8168E" w14:textId="77777777" w:rsidR="00384124" w:rsidRDefault="00A9669B">
            <w:pPr>
              <w:pStyle w:val="TableParagraph"/>
              <w:ind w:left="25"/>
              <w:rPr>
                <w:sz w:val="8"/>
              </w:rPr>
            </w:pPr>
            <w:r>
              <w:rPr>
                <w:color w:val="4D4D4D"/>
                <w:spacing w:val="-2"/>
                <w:sz w:val="8"/>
              </w:rPr>
              <w:t>49.398892</w:t>
            </w:r>
          </w:p>
        </w:tc>
        <w:tc>
          <w:tcPr>
            <w:tcW w:w="661" w:type="dxa"/>
          </w:tcPr>
          <w:p w14:paraId="71B63E98" w14:textId="77777777" w:rsidR="00384124" w:rsidRDefault="00A9669B">
            <w:pPr>
              <w:pStyle w:val="TableParagraph"/>
              <w:ind w:left="26"/>
              <w:rPr>
                <w:sz w:val="8"/>
              </w:rPr>
            </w:pPr>
            <w:r>
              <w:rPr>
                <w:color w:val="4D4D4D"/>
                <w:spacing w:val="-2"/>
                <w:sz w:val="8"/>
              </w:rPr>
              <w:t>15.880489</w:t>
            </w:r>
          </w:p>
        </w:tc>
        <w:tc>
          <w:tcPr>
            <w:tcW w:w="495" w:type="dxa"/>
          </w:tcPr>
          <w:p w14:paraId="778C3478" w14:textId="77777777" w:rsidR="00384124" w:rsidRDefault="00A9669B">
            <w:pPr>
              <w:pStyle w:val="TableParagraph"/>
              <w:ind w:left="27"/>
              <w:rPr>
                <w:sz w:val="8"/>
              </w:rPr>
            </w:pPr>
            <w:r>
              <w:rPr>
                <w:color w:val="4D4D4D"/>
                <w:spacing w:val="-5"/>
                <w:sz w:val="8"/>
              </w:rPr>
              <w:t>ANO</w:t>
            </w:r>
          </w:p>
        </w:tc>
        <w:tc>
          <w:tcPr>
            <w:tcW w:w="677" w:type="dxa"/>
          </w:tcPr>
          <w:p w14:paraId="58C5C51F" w14:textId="77777777" w:rsidR="00384124" w:rsidRDefault="00A9669B">
            <w:pPr>
              <w:pStyle w:val="TableParagraph"/>
              <w:ind w:left="29"/>
              <w:rPr>
                <w:sz w:val="8"/>
              </w:rPr>
            </w:pPr>
            <w:r>
              <w:rPr>
                <w:color w:val="4D4D4D"/>
                <w:spacing w:val="-5"/>
                <w:sz w:val="8"/>
              </w:rPr>
              <w:t>ANO</w:t>
            </w:r>
          </w:p>
        </w:tc>
      </w:tr>
    </w:tbl>
    <w:p w14:paraId="3AB67ED7" w14:textId="77777777" w:rsidR="00384124" w:rsidRDefault="00384124">
      <w:pPr>
        <w:rPr>
          <w:sz w:val="8"/>
        </w:rPr>
        <w:sectPr w:rsidR="00384124">
          <w:headerReference w:type="default" r:id="rId56"/>
          <w:footerReference w:type="default" r:id="rId57"/>
          <w:pgSz w:w="16840" w:h="11910" w:orient="landscape"/>
          <w:pgMar w:top="540" w:right="2420" w:bottom="260" w:left="180" w:header="0" w:footer="68" w:gutter="0"/>
          <w:cols w:space="708"/>
        </w:sectPr>
      </w:pPr>
    </w:p>
    <w:p w14:paraId="062CDC4B"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67A44092" w14:textId="77777777">
        <w:trPr>
          <w:trHeight w:val="114"/>
        </w:trPr>
        <w:tc>
          <w:tcPr>
            <w:tcW w:w="1673" w:type="dxa"/>
          </w:tcPr>
          <w:p w14:paraId="020BE917" w14:textId="77777777" w:rsidR="00384124" w:rsidRDefault="00A9669B">
            <w:pPr>
              <w:pStyle w:val="TableParagraph"/>
              <w:rPr>
                <w:sz w:val="8"/>
              </w:rPr>
            </w:pPr>
            <w:r>
              <w:rPr>
                <w:color w:val="4D4D4D"/>
                <w:spacing w:val="-2"/>
                <w:sz w:val="8"/>
              </w:rPr>
              <w:t>ČEPRO</w:t>
            </w:r>
          </w:p>
        </w:tc>
        <w:tc>
          <w:tcPr>
            <w:tcW w:w="600" w:type="dxa"/>
          </w:tcPr>
          <w:p w14:paraId="1DF9C18B" w14:textId="77777777" w:rsidR="00384124" w:rsidRDefault="00A9669B">
            <w:pPr>
              <w:pStyle w:val="TableParagraph"/>
              <w:rPr>
                <w:sz w:val="8"/>
              </w:rPr>
            </w:pPr>
            <w:r>
              <w:rPr>
                <w:color w:val="4D4D4D"/>
                <w:spacing w:val="-2"/>
                <w:sz w:val="8"/>
              </w:rPr>
              <w:t>N27001</w:t>
            </w:r>
          </w:p>
        </w:tc>
        <w:tc>
          <w:tcPr>
            <w:tcW w:w="2018" w:type="dxa"/>
          </w:tcPr>
          <w:p w14:paraId="1182AF18"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5D83DBAC" w14:textId="77777777" w:rsidR="00384124" w:rsidRDefault="00A9669B">
            <w:pPr>
              <w:pStyle w:val="TableParagraph"/>
              <w:rPr>
                <w:sz w:val="8"/>
              </w:rPr>
            </w:pPr>
            <w:r>
              <w:rPr>
                <w:color w:val="4D4D4D"/>
                <w:spacing w:val="-2"/>
                <w:sz w:val="8"/>
              </w:rPr>
              <w:t>420301135101</w:t>
            </w:r>
          </w:p>
        </w:tc>
        <w:tc>
          <w:tcPr>
            <w:tcW w:w="789" w:type="dxa"/>
          </w:tcPr>
          <w:p w14:paraId="268F38EB" w14:textId="77777777" w:rsidR="00384124" w:rsidRDefault="00A9669B">
            <w:pPr>
              <w:pStyle w:val="TableParagraph"/>
              <w:ind w:left="22"/>
              <w:rPr>
                <w:sz w:val="8"/>
              </w:rPr>
            </w:pPr>
            <w:r>
              <w:rPr>
                <w:color w:val="4D4D4D"/>
                <w:spacing w:val="-2"/>
                <w:sz w:val="8"/>
              </w:rPr>
              <w:t>Zlínský</w:t>
            </w:r>
          </w:p>
        </w:tc>
        <w:tc>
          <w:tcPr>
            <w:tcW w:w="907" w:type="dxa"/>
          </w:tcPr>
          <w:p w14:paraId="5F874445"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6352EE0B" w14:textId="77777777" w:rsidR="00384124" w:rsidRDefault="00A9669B">
            <w:pPr>
              <w:pStyle w:val="TableParagraph"/>
              <w:ind w:left="23"/>
              <w:rPr>
                <w:sz w:val="8"/>
              </w:rPr>
            </w:pPr>
            <w:r>
              <w:rPr>
                <w:color w:val="4D4D4D"/>
                <w:spacing w:val="-2"/>
                <w:sz w:val="8"/>
              </w:rPr>
              <w:t>Loukov</w:t>
            </w:r>
          </w:p>
        </w:tc>
        <w:tc>
          <w:tcPr>
            <w:tcW w:w="1814" w:type="dxa"/>
          </w:tcPr>
          <w:p w14:paraId="7F831A2C" w14:textId="77777777" w:rsidR="00384124" w:rsidRDefault="00A9669B">
            <w:pPr>
              <w:pStyle w:val="TableParagraph"/>
              <w:ind w:left="23"/>
              <w:rPr>
                <w:sz w:val="8"/>
              </w:rPr>
            </w:pPr>
            <w:r>
              <w:rPr>
                <w:color w:val="4D4D4D"/>
                <w:spacing w:val="-2"/>
                <w:sz w:val="8"/>
              </w:rPr>
              <w:t>LOUKOV</w:t>
            </w:r>
          </w:p>
        </w:tc>
        <w:tc>
          <w:tcPr>
            <w:tcW w:w="1521" w:type="dxa"/>
          </w:tcPr>
          <w:p w14:paraId="639005B0" w14:textId="77777777" w:rsidR="00384124" w:rsidRDefault="00A9669B">
            <w:pPr>
              <w:pStyle w:val="TableParagraph"/>
              <w:ind w:left="23"/>
              <w:rPr>
                <w:sz w:val="8"/>
              </w:rPr>
            </w:pPr>
            <w:r>
              <w:rPr>
                <w:color w:val="4D4D4D"/>
                <w:spacing w:val="-2"/>
                <w:sz w:val="8"/>
              </w:rPr>
              <w:t>LOUKOV</w:t>
            </w:r>
          </w:p>
        </w:tc>
        <w:tc>
          <w:tcPr>
            <w:tcW w:w="347" w:type="dxa"/>
          </w:tcPr>
          <w:p w14:paraId="27372CF2"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75</w:t>
            </w:r>
          </w:p>
        </w:tc>
        <w:tc>
          <w:tcPr>
            <w:tcW w:w="647" w:type="dxa"/>
          </w:tcPr>
          <w:p w14:paraId="0AC40AFF" w14:textId="77777777" w:rsidR="00384124" w:rsidRDefault="00A9669B">
            <w:pPr>
              <w:pStyle w:val="TableParagraph"/>
              <w:ind w:left="25"/>
              <w:rPr>
                <w:sz w:val="8"/>
              </w:rPr>
            </w:pPr>
            <w:r>
              <w:rPr>
                <w:color w:val="4D4D4D"/>
                <w:spacing w:val="-2"/>
                <w:sz w:val="8"/>
              </w:rPr>
              <w:t>49.416586</w:t>
            </w:r>
          </w:p>
        </w:tc>
        <w:tc>
          <w:tcPr>
            <w:tcW w:w="661" w:type="dxa"/>
          </w:tcPr>
          <w:p w14:paraId="1DE68C44" w14:textId="77777777" w:rsidR="00384124" w:rsidRDefault="00A9669B">
            <w:pPr>
              <w:pStyle w:val="TableParagraph"/>
              <w:ind w:left="26"/>
              <w:rPr>
                <w:sz w:val="8"/>
              </w:rPr>
            </w:pPr>
            <w:r>
              <w:rPr>
                <w:color w:val="4D4D4D"/>
                <w:spacing w:val="-2"/>
                <w:sz w:val="8"/>
              </w:rPr>
              <w:t>17.737486</w:t>
            </w:r>
          </w:p>
        </w:tc>
        <w:tc>
          <w:tcPr>
            <w:tcW w:w="495" w:type="dxa"/>
          </w:tcPr>
          <w:p w14:paraId="309FC5F3" w14:textId="77777777" w:rsidR="00384124" w:rsidRDefault="00A9669B">
            <w:pPr>
              <w:pStyle w:val="TableParagraph"/>
              <w:ind w:left="27"/>
              <w:rPr>
                <w:sz w:val="8"/>
              </w:rPr>
            </w:pPr>
            <w:r>
              <w:rPr>
                <w:color w:val="4D4D4D"/>
                <w:spacing w:val="-5"/>
                <w:sz w:val="8"/>
              </w:rPr>
              <w:t>NE</w:t>
            </w:r>
          </w:p>
        </w:tc>
        <w:tc>
          <w:tcPr>
            <w:tcW w:w="677" w:type="dxa"/>
          </w:tcPr>
          <w:p w14:paraId="7C79CC6C" w14:textId="77777777" w:rsidR="00384124" w:rsidRDefault="00A9669B">
            <w:pPr>
              <w:pStyle w:val="TableParagraph"/>
              <w:ind w:left="29"/>
              <w:rPr>
                <w:sz w:val="8"/>
              </w:rPr>
            </w:pPr>
            <w:r>
              <w:rPr>
                <w:color w:val="4D4D4D"/>
                <w:spacing w:val="-5"/>
                <w:sz w:val="8"/>
              </w:rPr>
              <w:t>NE</w:t>
            </w:r>
          </w:p>
        </w:tc>
      </w:tr>
      <w:tr w:rsidR="00384124" w14:paraId="38826E1E" w14:textId="77777777">
        <w:trPr>
          <w:trHeight w:val="114"/>
        </w:trPr>
        <w:tc>
          <w:tcPr>
            <w:tcW w:w="1673" w:type="dxa"/>
          </w:tcPr>
          <w:p w14:paraId="234E0C43" w14:textId="77777777" w:rsidR="00384124" w:rsidRDefault="00A9669B">
            <w:pPr>
              <w:pStyle w:val="TableParagraph"/>
              <w:rPr>
                <w:sz w:val="8"/>
              </w:rPr>
            </w:pPr>
            <w:r>
              <w:rPr>
                <w:color w:val="4D4D4D"/>
                <w:spacing w:val="-2"/>
                <w:sz w:val="8"/>
              </w:rPr>
              <w:t>BENZINA</w:t>
            </w:r>
          </w:p>
        </w:tc>
        <w:tc>
          <w:tcPr>
            <w:tcW w:w="600" w:type="dxa"/>
          </w:tcPr>
          <w:p w14:paraId="04393D69" w14:textId="77777777" w:rsidR="00384124" w:rsidRDefault="00A9669B">
            <w:pPr>
              <w:pStyle w:val="TableParagraph"/>
              <w:rPr>
                <w:sz w:val="8"/>
              </w:rPr>
            </w:pPr>
            <w:r>
              <w:rPr>
                <w:color w:val="4D4D4D"/>
                <w:spacing w:val="-2"/>
                <w:sz w:val="8"/>
              </w:rPr>
              <w:t>N11000</w:t>
            </w:r>
          </w:p>
        </w:tc>
        <w:tc>
          <w:tcPr>
            <w:tcW w:w="2018" w:type="dxa"/>
          </w:tcPr>
          <w:p w14:paraId="22F59B2C"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34E9909" w14:textId="77777777" w:rsidR="00384124" w:rsidRDefault="00A9669B">
            <w:pPr>
              <w:pStyle w:val="TableParagraph"/>
              <w:rPr>
                <w:sz w:val="8"/>
              </w:rPr>
            </w:pPr>
            <w:r>
              <w:rPr>
                <w:color w:val="4D4D4D"/>
                <w:spacing w:val="-2"/>
                <w:sz w:val="8"/>
              </w:rPr>
              <w:t>420301061301</w:t>
            </w:r>
          </w:p>
        </w:tc>
        <w:tc>
          <w:tcPr>
            <w:tcW w:w="789" w:type="dxa"/>
          </w:tcPr>
          <w:p w14:paraId="3951D4FF" w14:textId="77777777" w:rsidR="00384124" w:rsidRDefault="00A9669B">
            <w:pPr>
              <w:pStyle w:val="TableParagraph"/>
              <w:ind w:left="22"/>
              <w:rPr>
                <w:sz w:val="8"/>
              </w:rPr>
            </w:pPr>
            <w:r>
              <w:rPr>
                <w:color w:val="4D4D4D"/>
                <w:spacing w:val="-2"/>
                <w:sz w:val="8"/>
              </w:rPr>
              <w:t>Zlínský</w:t>
            </w:r>
          </w:p>
        </w:tc>
        <w:tc>
          <w:tcPr>
            <w:tcW w:w="907" w:type="dxa"/>
          </w:tcPr>
          <w:p w14:paraId="1365159A"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27FA7C0E" w14:textId="77777777" w:rsidR="00384124" w:rsidRDefault="00A9669B">
            <w:pPr>
              <w:pStyle w:val="TableParagraph"/>
              <w:ind w:left="23"/>
              <w:rPr>
                <w:sz w:val="8"/>
              </w:rPr>
            </w:pPr>
            <w:proofErr w:type="spellStart"/>
            <w:proofErr w:type="gramStart"/>
            <w:r>
              <w:rPr>
                <w:color w:val="4D4D4D"/>
                <w:spacing w:val="-2"/>
                <w:sz w:val="8"/>
              </w:rPr>
              <w:t>Kroměříž,Kotojedy</w:t>
            </w:r>
            <w:proofErr w:type="spellEnd"/>
            <w:proofErr w:type="gramEnd"/>
          </w:p>
        </w:tc>
        <w:tc>
          <w:tcPr>
            <w:tcW w:w="1814" w:type="dxa"/>
          </w:tcPr>
          <w:p w14:paraId="4F75E706" w14:textId="77777777" w:rsidR="00384124" w:rsidRDefault="00A9669B">
            <w:pPr>
              <w:pStyle w:val="TableParagraph"/>
              <w:ind w:left="23"/>
              <w:rPr>
                <w:sz w:val="8"/>
              </w:rPr>
            </w:pPr>
            <w:r>
              <w:rPr>
                <w:color w:val="4D4D4D"/>
                <w:spacing w:val="-2"/>
                <w:sz w:val="8"/>
              </w:rPr>
              <w:t>KOTOJEDY</w:t>
            </w:r>
          </w:p>
        </w:tc>
        <w:tc>
          <w:tcPr>
            <w:tcW w:w="1521" w:type="dxa"/>
          </w:tcPr>
          <w:p w14:paraId="792CA505" w14:textId="77777777" w:rsidR="00384124" w:rsidRDefault="00A9669B">
            <w:pPr>
              <w:pStyle w:val="TableParagraph"/>
              <w:ind w:left="23"/>
              <w:rPr>
                <w:sz w:val="8"/>
              </w:rPr>
            </w:pPr>
            <w:proofErr w:type="gramStart"/>
            <w:r>
              <w:rPr>
                <w:color w:val="4D4D4D"/>
                <w:spacing w:val="-2"/>
                <w:sz w:val="8"/>
              </w:rPr>
              <w:t>KROMĚŘÍŽ</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KOTOJEDY</w:t>
            </w:r>
            <w:proofErr w:type="gramEnd"/>
          </w:p>
        </w:tc>
        <w:tc>
          <w:tcPr>
            <w:tcW w:w="347" w:type="dxa"/>
          </w:tcPr>
          <w:p w14:paraId="40C3BAD6" w14:textId="77777777" w:rsidR="00384124" w:rsidRDefault="00A9669B">
            <w:pPr>
              <w:pStyle w:val="TableParagraph"/>
              <w:ind w:left="11" w:right="57"/>
              <w:jc w:val="center"/>
              <w:rPr>
                <w:sz w:val="8"/>
              </w:rPr>
            </w:pPr>
            <w:r>
              <w:rPr>
                <w:color w:val="4D4D4D"/>
                <w:sz w:val="8"/>
              </w:rPr>
              <w:t>767</w:t>
            </w:r>
            <w:r>
              <w:rPr>
                <w:color w:val="4D4D4D"/>
                <w:spacing w:val="-6"/>
                <w:sz w:val="8"/>
              </w:rPr>
              <w:t xml:space="preserve"> </w:t>
            </w:r>
            <w:r>
              <w:rPr>
                <w:color w:val="4D4D4D"/>
                <w:spacing w:val="-5"/>
                <w:sz w:val="8"/>
              </w:rPr>
              <w:t>01</w:t>
            </w:r>
          </w:p>
        </w:tc>
        <w:tc>
          <w:tcPr>
            <w:tcW w:w="647" w:type="dxa"/>
          </w:tcPr>
          <w:p w14:paraId="2FE36DB3" w14:textId="77777777" w:rsidR="00384124" w:rsidRDefault="00A9669B">
            <w:pPr>
              <w:pStyle w:val="TableParagraph"/>
              <w:ind w:left="25"/>
              <w:rPr>
                <w:sz w:val="8"/>
              </w:rPr>
            </w:pPr>
            <w:r>
              <w:rPr>
                <w:color w:val="4D4D4D"/>
                <w:spacing w:val="-2"/>
                <w:sz w:val="8"/>
              </w:rPr>
              <w:t>49.277778</w:t>
            </w:r>
          </w:p>
        </w:tc>
        <w:tc>
          <w:tcPr>
            <w:tcW w:w="661" w:type="dxa"/>
          </w:tcPr>
          <w:p w14:paraId="42F42A38" w14:textId="77777777" w:rsidR="00384124" w:rsidRDefault="00A9669B">
            <w:pPr>
              <w:pStyle w:val="TableParagraph"/>
              <w:ind w:left="26"/>
              <w:rPr>
                <w:sz w:val="8"/>
              </w:rPr>
            </w:pPr>
            <w:r>
              <w:rPr>
                <w:color w:val="4D4D4D"/>
                <w:spacing w:val="-2"/>
                <w:sz w:val="8"/>
              </w:rPr>
              <w:t>17.401108</w:t>
            </w:r>
          </w:p>
        </w:tc>
        <w:tc>
          <w:tcPr>
            <w:tcW w:w="495" w:type="dxa"/>
          </w:tcPr>
          <w:p w14:paraId="2C04770B" w14:textId="77777777" w:rsidR="00384124" w:rsidRDefault="00A9669B">
            <w:pPr>
              <w:pStyle w:val="TableParagraph"/>
              <w:ind w:left="27"/>
              <w:rPr>
                <w:sz w:val="8"/>
              </w:rPr>
            </w:pPr>
            <w:r>
              <w:rPr>
                <w:color w:val="4D4D4D"/>
                <w:spacing w:val="-5"/>
                <w:sz w:val="8"/>
              </w:rPr>
              <w:t>NE</w:t>
            </w:r>
          </w:p>
        </w:tc>
        <w:tc>
          <w:tcPr>
            <w:tcW w:w="677" w:type="dxa"/>
          </w:tcPr>
          <w:p w14:paraId="4257AC86" w14:textId="77777777" w:rsidR="00384124" w:rsidRDefault="00A9669B">
            <w:pPr>
              <w:pStyle w:val="TableParagraph"/>
              <w:ind w:left="29"/>
              <w:rPr>
                <w:sz w:val="8"/>
              </w:rPr>
            </w:pPr>
            <w:r>
              <w:rPr>
                <w:color w:val="4D4D4D"/>
                <w:spacing w:val="-5"/>
                <w:sz w:val="8"/>
              </w:rPr>
              <w:t>ANO</w:t>
            </w:r>
          </w:p>
        </w:tc>
      </w:tr>
      <w:tr w:rsidR="00384124" w14:paraId="62BF61F3" w14:textId="77777777">
        <w:trPr>
          <w:trHeight w:val="114"/>
        </w:trPr>
        <w:tc>
          <w:tcPr>
            <w:tcW w:w="1673" w:type="dxa"/>
          </w:tcPr>
          <w:p w14:paraId="7EC73BC7" w14:textId="77777777" w:rsidR="00384124" w:rsidRDefault="00A9669B">
            <w:pPr>
              <w:pStyle w:val="TableParagraph"/>
              <w:rPr>
                <w:sz w:val="8"/>
              </w:rPr>
            </w:pPr>
            <w:r>
              <w:rPr>
                <w:color w:val="4D4D4D"/>
                <w:spacing w:val="-2"/>
                <w:sz w:val="8"/>
              </w:rPr>
              <w:t>ČEPRO</w:t>
            </w:r>
          </w:p>
        </w:tc>
        <w:tc>
          <w:tcPr>
            <w:tcW w:w="600" w:type="dxa"/>
          </w:tcPr>
          <w:p w14:paraId="3C4D3B0D" w14:textId="77777777" w:rsidR="00384124" w:rsidRDefault="00A9669B">
            <w:pPr>
              <w:pStyle w:val="TableParagraph"/>
              <w:rPr>
                <w:sz w:val="8"/>
              </w:rPr>
            </w:pPr>
            <w:r>
              <w:rPr>
                <w:color w:val="4D4D4D"/>
                <w:spacing w:val="-2"/>
                <w:sz w:val="8"/>
              </w:rPr>
              <w:t>N27001</w:t>
            </w:r>
          </w:p>
        </w:tc>
        <w:tc>
          <w:tcPr>
            <w:tcW w:w="2018" w:type="dxa"/>
          </w:tcPr>
          <w:p w14:paraId="79DF420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4F409DE" w14:textId="77777777" w:rsidR="00384124" w:rsidRDefault="00A9669B">
            <w:pPr>
              <w:pStyle w:val="TableParagraph"/>
              <w:rPr>
                <w:sz w:val="8"/>
              </w:rPr>
            </w:pPr>
            <w:r>
              <w:rPr>
                <w:color w:val="4D4D4D"/>
                <w:spacing w:val="-2"/>
                <w:sz w:val="8"/>
              </w:rPr>
              <w:t>420301030501</w:t>
            </w:r>
          </w:p>
        </w:tc>
        <w:tc>
          <w:tcPr>
            <w:tcW w:w="789" w:type="dxa"/>
          </w:tcPr>
          <w:p w14:paraId="212B3389" w14:textId="77777777" w:rsidR="00384124" w:rsidRDefault="00A9669B">
            <w:pPr>
              <w:pStyle w:val="TableParagraph"/>
              <w:ind w:left="22"/>
              <w:rPr>
                <w:sz w:val="8"/>
              </w:rPr>
            </w:pPr>
            <w:r>
              <w:rPr>
                <w:color w:val="4D4D4D"/>
                <w:spacing w:val="-2"/>
                <w:sz w:val="8"/>
              </w:rPr>
              <w:t>Zlínský</w:t>
            </w:r>
          </w:p>
        </w:tc>
        <w:tc>
          <w:tcPr>
            <w:tcW w:w="907" w:type="dxa"/>
          </w:tcPr>
          <w:p w14:paraId="1164D6DB"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649338FE" w14:textId="77777777" w:rsidR="00384124" w:rsidRDefault="00A9669B">
            <w:pPr>
              <w:pStyle w:val="TableParagraph"/>
              <w:ind w:left="23"/>
              <w:rPr>
                <w:sz w:val="8"/>
              </w:rPr>
            </w:pPr>
            <w:r>
              <w:rPr>
                <w:color w:val="4D4D4D"/>
                <w:spacing w:val="-2"/>
                <w:sz w:val="8"/>
              </w:rPr>
              <w:t>Bystřice/</w:t>
            </w:r>
            <w:proofErr w:type="gramStart"/>
            <w:r>
              <w:rPr>
                <w:color w:val="4D4D4D"/>
                <w:spacing w:val="-2"/>
                <w:sz w:val="8"/>
              </w:rPr>
              <w:t>H.,ČEPRO</w:t>
            </w:r>
            <w:proofErr w:type="gramEnd"/>
          </w:p>
        </w:tc>
        <w:tc>
          <w:tcPr>
            <w:tcW w:w="1814" w:type="dxa"/>
          </w:tcPr>
          <w:p w14:paraId="7EFE5344" w14:textId="77777777" w:rsidR="00384124" w:rsidRDefault="00A9669B">
            <w:pPr>
              <w:pStyle w:val="TableParagraph"/>
              <w:ind w:left="23"/>
              <w:rPr>
                <w:sz w:val="8"/>
              </w:rPr>
            </w:pPr>
            <w:r>
              <w:rPr>
                <w:color w:val="4D4D4D"/>
                <w:spacing w:val="-2"/>
                <w:sz w:val="8"/>
              </w:rPr>
              <w:t>HOLEŠOVSKÁ</w:t>
            </w:r>
          </w:p>
        </w:tc>
        <w:tc>
          <w:tcPr>
            <w:tcW w:w="1521" w:type="dxa"/>
          </w:tcPr>
          <w:p w14:paraId="7DCD6697" w14:textId="77777777" w:rsidR="00384124" w:rsidRDefault="00A9669B">
            <w:pPr>
              <w:pStyle w:val="TableParagraph"/>
              <w:ind w:left="23"/>
              <w:rPr>
                <w:sz w:val="8"/>
              </w:rPr>
            </w:pPr>
            <w:r>
              <w:rPr>
                <w:color w:val="4D4D4D"/>
                <w:spacing w:val="-2"/>
                <w:sz w:val="8"/>
              </w:rPr>
              <w:t>BYSTŘICE</w:t>
            </w:r>
            <w:r>
              <w:rPr>
                <w:color w:val="4D4D4D"/>
                <w:spacing w:val="3"/>
                <w:sz w:val="8"/>
              </w:rPr>
              <w:t xml:space="preserve"> </w:t>
            </w:r>
            <w:r>
              <w:rPr>
                <w:color w:val="4D4D4D"/>
                <w:spacing w:val="-2"/>
                <w:sz w:val="8"/>
              </w:rPr>
              <w:t>POD</w:t>
            </w:r>
            <w:r>
              <w:rPr>
                <w:color w:val="4D4D4D"/>
                <w:spacing w:val="1"/>
                <w:sz w:val="8"/>
              </w:rPr>
              <w:t xml:space="preserve"> </w:t>
            </w:r>
            <w:r>
              <w:rPr>
                <w:color w:val="4D4D4D"/>
                <w:spacing w:val="-2"/>
                <w:sz w:val="8"/>
              </w:rPr>
              <w:t>HOSTÝNEM</w:t>
            </w:r>
          </w:p>
        </w:tc>
        <w:tc>
          <w:tcPr>
            <w:tcW w:w="347" w:type="dxa"/>
          </w:tcPr>
          <w:p w14:paraId="4BE597AE"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61</w:t>
            </w:r>
          </w:p>
        </w:tc>
        <w:tc>
          <w:tcPr>
            <w:tcW w:w="647" w:type="dxa"/>
          </w:tcPr>
          <w:p w14:paraId="41F8CC8C" w14:textId="77777777" w:rsidR="00384124" w:rsidRDefault="00A9669B">
            <w:pPr>
              <w:pStyle w:val="TableParagraph"/>
              <w:ind w:left="25"/>
              <w:rPr>
                <w:sz w:val="8"/>
              </w:rPr>
            </w:pPr>
            <w:r>
              <w:rPr>
                <w:color w:val="4D4D4D"/>
                <w:spacing w:val="-2"/>
                <w:sz w:val="8"/>
              </w:rPr>
              <w:t>49.396436</w:t>
            </w:r>
          </w:p>
        </w:tc>
        <w:tc>
          <w:tcPr>
            <w:tcW w:w="661" w:type="dxa"/>
          </w:tcPr>
          <w:p w14:paraId="00CBE4A4" w14:textId="77777777" w:rsidR="00384124" w:rsidRDefault="00A9669B">
            <w:pPr>
              <w:pStyle w:val="TableParagraph"/>
              <w:ind w:left="26"/>
              <w:rPr>
                <w:sz w:val="8"/>
              </w:rPr>
            </w:pPr>
            <w:r>
              <w:rPr>
                <w:color w:val="4D4D4D"/>
                <w:spacing w:val="-2"/>
                <w:sz w:val="8"/>
              </w:rPr>
              <w:t>17.659244</w:t>
            </w:r>
          </w:p>
        </w:tc>
        <w:tc>
          <w:tcPr>
            <w:tcW w:w="495" w:type="dxa"/>
          </w:tcPr>
          <w:p w14:paraId="290F0986" w14:textId="77777777" w:rsidR="00384124" w:rsidRDefault="00A9669B">
            <w:pPr>
              <w:pStyle w:val="TableParagraph"/>
              <w:ind w:left="27"/>
              <w:rPr>
                <w:sz w:val="8"/>
              </w:rPr>
            </w:pPr>
            <w:r>
              <w:rPr>
                <w:color w:val="4D4D4D"/>
                <w:spacing w:val="-5"/>
                <w:sz w:val="8"/>
              </w:rPr>
              <w:t>NE</w:t>
            </w:r>
          </w:p>
        </w:tc>
        <w:tc>
          <w:tcPr>
            <w:tcW w:w="677" w:type="dxa"/>
          </w:tcPr>
          <w:p w14:paraId="40ED1805" w14:textId="77777777" w:rsidR="00384124" w:rsidRDefault="00A9669B">
            <w:pPr>
              <w:pStyle w:val="TableParagraph"/>
              <w:ind w:left="29"/>
              <w:rPr>
                <w:sz w:val="8"/>
              </w:rPr>
            </w:pPr>
            <w:r>
              <w:rPr>
                <w:color w:val="4D4D4D"/>
                <w:spacing w:val="-5"/>
                <w:sz w:val="8"/>
              </w:rPr>
              <w:t>NE</w:t>
            </w:r>
          </w:p>
        </w:tc>
      </w:tr>
      <w:tr w:rsidR="00384124" w14:paraId="0DDB3545" w14:textId="77777777">
        <w:trPr>
          <w:trHeight w:val="114"/>
        </w:trPr>
        <w:tc>
          <w:tcPr>
            <w:tcW w:w="1673" w:type="dxa"/>
          </w:tcPr>
          <w:p w14:paraId="631D9F9C" w14:textId="77777777" w:rsidR="00384124" w:rsidRDefault="00A9669B">
            <w:pPr>
              <w:pStyle w:val="TableParagraph"/>
              <w:rPr>
                <w:sz w:val="8"/>
              </w:rPr>
            </w:pPr>
            <w:r>
              <w:rPr>
                <w:color w:val="4D4D4D"/>
                <w:spacing w:val="-2"/>
                <w:sz w:val="8"/>
              </w:rPr>
              <w:t>ČEPRO</w:t>
            </w:r>
          </w:p>
        </w:tc>
        <w:tc>
          <w:tcPr>
            <w:tcW w:w="600" w:type="dxa"/>
          </w:tcPr>
          <w:p w14:paraId="028118F0" w14:textId="77777777" w:rsidR="00384124" w:rsidRDefault="00A9669B">
            <w:pPr>
              <w:pStyle w:val="TableParagraph"/>
              <w:rPr>
                <w:sz w:val="8"/>
              </w:rPr>
            </w:pPr>
            <w:r>
              <w:rPr>
                <w:color w:val="4D4D4D"/>
                <w:spacing w:val="-2"/>
                <w:sz w:val="8"/>
              </w:rPr>
              <w:t>N27001</w:t>
            </w:r>
          </w:p>
        </w:tc>
        <w:tc>
          <w:tcPr>
            <w:tcW w:w="2018" w:type="dxa"/>
          </w:tcPr>
          <w:p w14:paraId="2DA66CE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4ADB3B6" w14:textId="77777777" w:rsidR="00384124" w:rsidRDefault="00A9669B">
            <w:pPr>
              <w:pStyle w:val="TableParagraph"/>
              <w:rPr>
                <w:sz w:val="8"/>
              </w:rPr>
            </w:pPr>
            <w:r>
              <w:rPr>
                <w:color w:val="4D4D4D"/>
                <w:spacing w:val="-2"/>
                <w:sz w:val="8"/>
              </w:rPr>
              <w:t>420301078601</w:t>
            </w:r>
          </w:p>
        </w:tc>
        <w:tc>
          <w:tcPr>
            <w:tcW w:w="789" w:type="dxa"/>
          </w:tcPr>
          <w:p w14:paraId="76D4485F" w14:textId="77777777" w:rsidR="00384124" w:rsidRDefault="00A9669B">
            <w:pPr>
              <w:pStyle w:val="TableParagraph"/>
              <w:ind w:left="22"/>
              <w:rPr>
                <w:sz w:val="8"/>
              </w:rPr>
            </w:pPr>
            <w:r>
              <w:rPr>
                <w:color w:val="4D4D4D"/>
                <w:spacing w:val="-2"/>
                <w:sz w:val="8"/>
              </w:rPr>
              <w:t>Zlínský</w:t>
            </w:r>
          </w:p>
        </w:tc>
        <w:tc>
          <w:tcPr>
            <w:tcW w:w="907" w:type="dxa"/>
          </w:tcPr>
          <w:p w14:paraId="48E95CFF"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3BA17F79" w14:textId="77777777" w:rsidR="00384124" w:rsidRDefault="00A9669B">
            <w:pPr>
              <w:pStyle w:val="TableParagraph"/>
              <w:ind w:left="23"/>
              <w:rPr>
                <w:sz w:val="8"/>
              </w:rPr>
            </w:pPr>
            <w:proofErr w:type="spellStart"/>
            <w:proofErr w:type="gramStart"/>
            <w:r>
              <w:rPr>
                <w:color w:val="4D4D4D"/>
                <w:spacing w:val="-2"/>
                <w:sz w:val="8"/>
              </w:rPr>
              <w:t>Hulín,Kroměřížská</w:t>
            </w:r>
            <w:proofErr w:type="spellEnd"/>
            <w:proofErr w:type="gramEnd"/>
          </w:p>
        </w:tc>
        <w:tc>
          <w:tcPr>
            <w:tcW w:w="1814" w:type="dxa"/>
          </w:tcPr>
          <w:p w14:paraId="3DA420D2" w14:textId="77777777" w:rsidR="00384124" w:rsidRDefault="00A9669B">
            <w:pPr>
              <w:pStyle w:val="TableParagraph"/>
              <w:ind w:left="23"/>
              <w:rPr>
                <w:sz w:val="8"/>
              </w:rPr>
            </w:pPr>
            <w:r>
              <w:rPr>
                <w:color w:val="4D4D4D"/>
                <w:spacing w:val="-2"/>
                <w:sz w:val="8"/>
              </w:rPr>
              <w:t>SKAŠTICKÁ</w:t>
            </w:r>
            <w:r>
              <w:rPr>
                <w:color w:val="4D4D4D"/>
                <w:spacing w:val="6"/>
                <w:sz w:val="8"/>
              </w:rPr>
              <w:t xml:space="preserve"> </w:t>
            </w:r>
            <w:r>
              <w:rPr>
                <w:color w:val="4D4D4D"/>
                <w:spacing w:val="-4"/>
                <w:sz w:val="8"/>
              </w:rPr>
              <w:t>1264</w:t>
            </w:r>
          </w:p>
        </w:tc>
        <w:tc>
          <w:tcPr>
            <w:tcW w:w="1521" w:type="dxa"/>
          </w:tcPr>
          <w:p w14:paraId="5C8BE64A" w14:textId="77777777" w:rsidR="00384124" w:rsidRDefault="00A9669B">
            <w:pPr>
              <w:pStyle w:val="TableParagraph"/>
              <w:ind w:left="23"/>
              <w:rPr>
                <w:sz w:val="8"/>
              </w:rPr>
            </w:pPr>
            <w:r>
              <w:rPr>
                <w:color w:val="4D4D4D"/>
                <w:spacing w:val="-2"/>
                <w:sz w:val="8"/>
              </w:rPr>
              <w:t>HULÍN</w:t>
            </w:r>
          </w:p>
        </w:tc>
        <w:tc>
          <w:tcPr>
            <w:tcW w:w="347" w:type="dxa"/>
          </w:tcPr>
          <w:p w14:paraId="7E0E8217"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24</w:t>
            </w:r>
          </w:p>
        </w:tc>
        <w:tc>
          <w:tcPr>
            <w:tcW w:w="647" w:type="dxa"/>
          </w:tcPr>
          <w:p w14:paraId="0DA1AB10" w14:textId="77777777" w:rsidR="00384124" w:rsidRDefault="00A9669B">
            <w:pPr>
              <w:pStyle w:val="TableParagraph"/>
              <w:ind w:left="25"/>
              <w:rPr>
                <w:sz w:val="8"/>
              </w:rPr>
            </w:pPr>
            <w:r>
              <w:rPr>
                <w:color w:val="4D4D4D"/>
                <w:spacing w:val="-2"/>
                <w:sz w:val="8"/>
              </w:rPr>
              <w:t>49.319356</w:t>
            </w:r>
          </w:p>
        </w:tc>
        <w:tc>
          <w:tcPr>
            <w:tcW w:w="661" w:type="dxa"/>
          </w:tcPr>
          <w:p w14:paraId="0E2C3E49" w14:textId="77777777" w:rsidR="00384124" w:rsidRDefault="00A9669B">
            <w:pPr>
              <w:pStyle w:val="TableParagraph"/>
              <w:ind w:left="26"/>
              <w:rPr>
                <w:sz w:val="8"/>
              </w:rPr>
            </w:pPr>
            <w:r>
              <w:rPr>
                <w:color w:val="4D4D4D"/>
                <w:spacing w:val="-2"/>
                <w:sz w:val="8"/>
              </w:rPr>
              <w:t>17.460669</w:t>
            </w:r>
          </w:p>
        </w:tc>
        <w:tc>
          <w:tcPr>
            <w:tcW w:w="495" w:type="dxa"/>
          </w:tcPr>
          <w:p w14:paraId="525E3635" w14:textId="77777777" w:rsidR="00384124" w:rsidRDefault="00A9669B">
            <w:pPr>
              <w:pStyle w:val="TableParagraph"/>
              <w:ind w:left="27"/>
              <w:rPr>
                <w:sz w:val="8"/>
              </w:rPr>
            </w:pPr>
            <w:r>
              <w:rPr>
                <w:color w:val="4D4D4D"/>
                <w:spacing w:val="-5"/>
                <w:sz w:val="8"/>
              </w:rPr>
              <w:t>ANO</w:t>
            </w:r>
          </w:p>
        </w:tc>
        <w:tc>
          <w:tcPr>
            <w:tcW w:w="677" w:type="dxa"/>
          </w:tcPr>
          <w:p w14:paraId="0352783C" w14:textId="77777777" w:rsidR="00384124" w:rsidRDefault="00A9669B">
            <w:pPr>
              <w:pStyle w:val="TableParagraph"/>
              <w:ind w:left="29"/>
              <w:rPr>
                <w:sz w:val="8"/>
              </w:rPr>
            </w:pPr>
            <w:r>
              <w:rPr>
                <w:color w:val="4D4D4D"/>
                <w:spacing w:val="-5"/>
                <w:sz w:val="8"/>
              </w:rPr>
              <w:t>ANO</w:t>
            </w:r>
          </w:p>
        </w:tc>
      </w:tr>
      <w:tr w:rsidR="00384124" w14:paraId="32A9F471" w14:textId="77777777">
        <w:trPr>
          <w:trHeight w:val="114"/>
        </w:trPr>
        <w:tc>
          <w:tcPr>
            <w:tcW w:w="1673" w:type="dxa"/>
          </w:tcPr>
          <w:p w14:paraId="2D9756A3" w14:textId="77777777" w:rsidR="00384124" w:rsidRDefault="00A9669B">
            <w:pPr>
              <w:pStyle w:val="TableParagraph"/>
              <w:rPr>
                <w:sz w:val="8"/>
              </w:rPr>
            </w:pPr>
            <w:r>
              <w:rPr>
                <w:color w:val="4D4D4D"/>
                <w:spacing w:val="-2"/>
                <w:sz w:val="8"/>
              </w:rPr>
              <w:t>BENZINA</w:t>
            </w:r>
          </w:p>
        </w:tc>
        <w:tc>
          <w:tcPr>
            <w:tcW w:w="600" w:type="dxa"/>
          </w:tcPr>
          <w:p w14:paraId="21E36908" w14:textId="77777777" w:rsidR="00384124" w:rsidRDefault="00A9669B">
            <w:pPr>
              <w:pStyle w:val="TableParagraph"/>
              <w:rPr>
                <w:sz w:val="8"/>
              </w:rPr>
            </w:pPr>
            <w:r>
              <w:rPr>
                <w:color w:val="4D4D4D"/>
                <w:spacing w:val="-2"/>
                <w:sz w:val="8"/>
              </w:rPr>
              <w:t>N11000</w:t>
            </w:r>
          </w:p>
        </w:tc>
        <w:tc>
          <w:tcPr>
            <w:tcW w:w="2018" w:type="dxa"/>
          </w:tcPr>
          <w:p w14:paraId="2C412C2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B46A7C2" w14:textId="77777777" w:rsidR="00384124" w:rsidRDefault="00A9669B">
            <w:pPr>
              <w:pStyle w:val="TableParagraph"/>
              <w:rPr>
                <w:sz w:val="8"/>
              </w:rPr>
            </w:pPr>
            <w:r>
              <w:rPr>
                <w:color w:val="4D4D4D"/>
                <w:spacing w:val="-2"/>
                <w:sz w:val="8"/>
              </w:rPr>
              <w:t>420301016601</w:t>
            </w:r>
          </w:p>
        </w:tc>
        <w:tc>
          <w:tcPr>
            <w:tcW w:w="789" w:type="dxa"/>
          </w:tcPr>
          <w:p w14:paraId="409E990A" w14:textId="77777777" w:rsidR="00384124" w:rsidRDefault="00A9669B">
            <w:pPr>
              <w:pStyle w:val="TableParagraph"/>
              <w:ind w:left="22"/>
              <w:rPr>
                <w:sz w:val="8"/>
              </w:rPr>
            </w:pPr>
            <w:r>
              <w:rPr>
                <w:color w:val="4D4D4D"/>
                <w:spacing w:val="-2"/>
                <w:sz w:val="8"/>
              </w:rPr>
              <w:t>Zlínský</w:t>
            </w:r>
          </w:p>
        </w:tc>
        <w:tc>
          <w:tcPr>
            <w:tcW w:w="907" w:type="dxa"/>
          </w:tcPr>
          <w:p w14:paraId="1F61ED20"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0AD2ABF6" w14:textId="77777777" w:rsidR="00384124" w:rsidRDefault="00A9669B">
            <w:pPr>
              <w:pStyle w:val="TableParagraph"/>
              <w:ind w:left="23"/>
              <w:rPr>
                <w:sz w:val="8"/>
              </w:rPr>
            </w:pPr>
            <w:proofErr w:type="spellStart"/>
            <w:proofErr w:type="gramStart"/>
            <w:r>
              <w:rPr>
                <w:color w:val="4D4D4D"/>
                <w:spacing w:val="-2"/>
                <w:sz w:val="8"/>
              </w:rPr>
              <w:t>Holešov,Palackého</w:t>
            </w:r>
            <w:proofErr w:type="spellEnd"/>
            <w:proofErr w:type="gramEnd"/>
          </w:p>
        </w:tc>
        <w:tc>
          <w:tcPr>
            <w:tcW w:w="1814" w:type="dxa"/>
          </w:tcPr>
          <w:p w14:paraId="4F1BACD8" w14:textId="77777777" w:rsidR="00384124" w:rsidRDefault="00A9669B">
            <w:pPr>
              <w:pStyle w:val="TableParagraph"/>
              <w:ind w:left="23"/>
              <w:rPr>
                <w:sz w:val="8"/>
              </w:rPr>
            </w:pPr>
            <w:r>
              <w:rPr>
                <w:color w:val="4D4D4D"/>
                <w:spacing w:val="-2"/>
                <w:sz w:val="8"/>
              </w:rPr>
              <w:t>PALACKÉHO</w:t>
            </w:r>
          </w:p>
        </w:tc>
        <w:tc>
          <w:tcPr>
            <w:tcW w:w="1521" w:type="dxa"/>
          </w:tcPr>
          <w:p w14:paraId="73C2C850" w14:textId="77777777" w:rsidR="00384124" w:rsidRDefault="00A9669B">
            <w:pPr>
              <w:pStyle w:val="TableParagraph"/>
              <w:ind w:left="23"/>
              <w:rPr>
                <w:sz w:val="8"/>
              </w:rPr>
            </w:pPr>
            <w:r>
              <w:rPr>
                <w:color w:val="4D4D4D"/>
                <w:spacing w:val="-2"/>
                <w:sz w:val="8"/>
              </w:rPr>
              <w:t>HOLEŠOV</w:t>
            </w:r>
          </w:p>
        </w:tc>
        <w:tc>
          <w:tcPr>
            <w:tcW w:w="347" w:type="dxa"/>
          </w:tcPr>
          <w:p w14:paraId="128B89D8" w14:textId="77777777" w:rsidR="00384124" w:rsidRDefault="00A9669B">
            <w:pPr>
              <w:pStyle w:val="TableParagraph"/>
              <w:ind w:left="11" w:right="57"/>
              <w:jc w:val="center"/>
              <w:rPr>
                <w:sz w:val="8"/>
              </w:rPr>
            </w:pPr>
            <w:r>
              <w:rPr>
                <w:color w:val="4D4D4D"/>
                <w:sz w:val="8"/>
              </w:rPr>
              <w:t>769</w:t>
            </w:r>
            <w:r>
              <w:rPr>
                <w:color w:val="4D4D4D"/>
                <w:spacing w:val="-6"/>
                <w:sz w:val="8"/>
              </w:rPr>
              <w:t xml:space="preserve"> </w:t>
            </w:r>
            <w:r>
              <w:rPr>
                <w:color w:val="4D4D4D"/>
                <w:spacing w:val="-5"/>
                <w:sz w:val="8"/>
              </w:rPr>
              <w:t>01</w:t>
            </w:r>
          </w:p>
        </w:tc>
        <w:tc>
          <w:tcPr>
            <w:tcW w:w="647" w:type="dxa"/>
          </w:tcPr>
          <w:p w14:paraId="0E33E2C9" w14:textId="77777777" w:rsidR="00384124" w:rsidRDefault="00A9669B">
            <w:pPr>
              <w:pStyle w:val="TableParagraph"/>
              <w:ind w:left="25"/>
              <w:rPr>
                <w:sz w:val="8"/>
              </w:rPr>
            </w:pPr>
            <w:r>
              <w:rPr>
                <w:color w:val="4D4D4D"/>
                <w:spacing w:val="-2"/>
                <w:sz w:val="8"/>
              </w:rPr>
              <w:t>49.325489</w:t>
            </w:r>
          </w:p>
        </w:tc>
        <w:tc>
          <w:tcPr>
            <w:tcW w:w="661" w:type="dxa"/>
          </w:tcPr>
          <w:p w14:paraId="778FFF26" w14:textId="77777777" w:rsidR="00384124" w:rsidRDefault="00A9669B">
            <w:pPr>
              <w:pStyle w:val="TableParagraph"/>
              <w:ind w:left="26"/>
              <w:rPr>
                <w:sz w:val="8"/>
              </w:rPr>
            </w:pPr>
            <w:r>
              <w:rPr>
                <w:color w:val="4D4D4D"/>
                <w:spacing w:val="-2"/>
                <w:sz w:val="8"/>
              </w:rPr>
              <w:t>17.552008</w:t>
            </w:r>
          </w:p>
        </w:tc>
        <w:tc>
          <w:tcPr>
            <w:tcW w:w="495" w:type="dxa"/>
          </w:tcPr>
          <w:p w14:paraId="6A3C559B" w14:textId="77777777" w:rsidR="00384124" w:rsidRDefault="00A9669B">
            <w:pPr>
              <w:pStyle w:val="TableParagraph"/>
              <w:ind w:left="27"/>
              <w:rPr>
                <w:sz w:val="8"/>
              </w:rPr>
            </w:pPr>
            <w:r>
              <w:rPr>
                <w:color w:val="4D4D4D"/>
                <w:spacing w:val="-5"/>
                <w:sz w:val="8"/>
              </w:rPr>
              <w:t>NE</w:t>
            </w:r>
          </w:p>
        </w:tc>
        <w:tc>
          <w:tcPr>
            <w:tcW w:w="677" w:type="dxa"/>
          </w:tcPr>
          <w:p w14:paraId="27ACFE71" w14:textId="77777777" w:rsidR="00384124" w:rsidRDefault="00A9669B">
            <w:pPr>
              <w:pStyle w:val="TableParagraph"/>
              <w:ind w:left="29"/>
              <w:rPr>
                <w:sz w:val="8"/>
              </w:rPr>
            </w:pPr>
            <w:r>
              <w:rPr>
                <w:color w:val="4D4D4D"/>
                <w:spacing w:val="-5"/>
                <w:sz w:val="8"/>
              </w:rPr>
              <w:t>ANO</w:t>
            </w:r>
          </w:p>
        </w:tc>
      </w:tr>
      <w:tr w:rsidR="00384124" w14:paraId="424DA1E1" w14:textId="77777777">
        <w:trPr>
          <w:trHeight w:val="114"/>
        </w:trPr>
        <w:tc>
          <w:tcPr>
            <w:tcW w:w="1673" w:type="dxa"/>
          </w:tcPr>
          <w:p w14:paraId="3D13602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B5C8E7D" w14:textId="77777777" w:rsidR="00384124" w:rsidRDefault="00A9669B">
            <w:pPr>
              <w:pStyle w:val="TableParagraph"/>
              <w:rPr>
                <w:sz w:val="8"/>
              </w:rPr>
            </w:pPr>
            <w:r>
              <w:rPr>
                <w:color w:val="4D4D4D"/>
                <w:spacing w:val="-2"/>
                <w:sz w:val="8"/>
              </w:rPr>
              <w:t>N51638</w:t>
            </w:r>
          </w:p>
        </w:tc>
        <w:tc>
          <w:tcPr>
            <w:tcW w:w="2018" w:type="dxa"/>
          </w:tcPr>
          <w:p w14:paraId="18D30E7B" w14:textId="77777777" w:rsidR="00384124" w:rsidRDefault="00A9669B">
            <w:pPr>
              <w:pStyle w:val="TableParagraph"/>
              <w:rPr>
                <w:sz w:val="8"/>
              </w:rPr>
            </w:pPr>
            <w:r>
              <w:rPr>
                <w:color w:val="4D4D4D"/>
                <w:spacing w:val="-2"/>
                <w:sz w:val="8"/>
              </w:rPr>
              <w:t>DUBA-OIL</w:t>
            </w:r>
            <w:r>
              <w:rPr>
                <w:color w:val="4D4D4D"/>
                <w:spacing w:val="5"/>
                <w:sz w:val="8"/>
              </w:rPr>
              <w:t xml:space="preserve"> </w:t>
            </w:r>
            <w:r>
              <w:rPr>
                <w:color w:val="4D4D4D"/>
                <w:spacing w:val="-2"/>
                <w:sz w:val="8"/>
              </w:rPr>
              <w:t>S.R.O.</w:t>
            </w:r>
          </w:p>
        </w:tc>
        <w:tc>
          <w:tcPr>
            <w:tcW w:w="693" w:type="dxa"/>
          </w:tcPr>
          <w:p w14:paraId="73DF3995" w14:textId="77777777" w:rsidR="00384124" w:rsidRDefault="00A9669B">
            <w:pPr>
              <w:pStyle w:val="TableParagraph"/>
              <w:rPr>
                <w:sz w:val="8"/>
              </w:rPr>
            </w:pPr>
            <w:r>
              <w:rPr>
                <w:color w:val="4D4D4D"/>
                <w:spacing w:val="-2"/>
                <w:sz w:val="8"/>
              </w:rPr>
              <w:t>420301088401</w:t>
            </w:r>
          </w:p>
        </w:tc>
        <w:tc>
          <w:tcPr>
            <w:tcW w:w="789" w:type="dxa"/>
          </w:tcPr>
          <w:p w14:paraId="55B0EC1C" w14:textId="77777777" w:rsidR="00384124" w:rsidRDefault="00A9669B">
            <w:pPr>
              <w:pStyle w:val="TableParagraph"/>
              <w:ind w:left="22"/>
              <w:rPr>
                <w:sz w:val="8"/>
              </w:rPr>
            </w:pPr>
            <w:r>
              <w:rPr>
                <w:color w:val="4D4D4D"/>
                <w:spacing w:val="-2"/>
                <w:sz w:val="8"/>
              </w:rPr>
              <w:t>Zlínský</w:t>
            </w:r>
          </w:p>
        </w:tc>
        <w:tc>
          <w:tcPr>
            <w:tcW w:w="907" w:type="dxa"/>
          </w:tcPr>
          <w:p w14:paraId="7F5EC60F"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71E1301F" w14:textId="77777777" w:rsidR="00384124" w:rsidRDefault="00A9669B">
            <w:pPr>
              <w:pStyle w:val="TableParagraph"/>
              <w:ind w:left="23"/>
              <w:rPr>
                <w:sz w:val="8"/>
              </w:rPr>
            </w:pPr>
            <w:proofErr w:type="spellStart"/>
            <w:proofErr w:type="gramStart"/>
            <w:r>
              <w:rPr>
                <w:color w:val="4D4D4D"/>
                <w:spacing w:val="-2"/>
                <w:sz w:val="8"/>
              </w:rPr>
              <w:t>Kroměříž,J.Silného</w:t>
            </w:r>
            <w:proofErr w:type="spellEnd"/>
            <w:proofErr w:type="gramEnd"/>
          </w:p>
        </w:tc>
        <w:tc>
          <w:tcPr>
            <w:tcW w:w="1814" w:type="dxa"/>
          </w:tcPr>
          <w:p w14:paraId="67000D12" w14:textId="77777777" w:rsidR="00384124" w:rsidRDefault="00A9669B">
            <w:pPr>
              <w:pStyle w:val="TableParagraph"/>
              <w:ind w:left="23"/>
              <w:rPr>
                <w:sz w:val="8"/>
              </w:rPr>
            </w:pPr>
            <w:r>
              <w:rPr>
                <w:color w:val="4D4D4D"/>
                <w:spacing w:val="-2"/>
                <w:sz w:val="8"/>
              </w:rPr>
              <w:t>JOŽKY</w:t>
            </w:r>
            <w:r>
              <w:rPr>
                <w:color w:val="4D4D4D"/>
                <w:spacing w:val="3"/>
                <w:sz w:val="8"/>
              </w:rPr>
              <w:t xml:space="preserve"> </w:t>
            </w:r>
            <w:r>
              <w:rPr>
                <w:color w:val="4D4D4D"/>
                <w:spacing w:val="-2"/>
                <w:sz w:val="8"/>
              </w:rPr>
              <w:t>SILNÉHO</w:t>
            </w:r>
            <w:r>
              <w:rPr>
                <w:color w:val="4D4D4D"/>
                <w:spacing w:val="3"/>
                <w:sz w:val="8"/>
              </w:rPr>
              <w:t xml:space="preserve"> </w:t>
            </w:r>
            <w:r>
              <w:rPr>
                <w:color w:val="4D4D4D"/>
                <w:spacing w:val="-4"/>
                <w:sz w:val="8"/>
              </w:rPr>
              <w:t>2873</w:t>
            </w:r>
          </w:p>
        </w:tc>
        <w:tc>
          <w:tcPr>
            <w:tcW w:w="1521" w:type="dxa"/>
          </w:tcPr>
          <w:p w14:paraId="08025677" w14:textId="77777777" w:rsidR="00384124" w:rsidRDefault="00A9669B">
            <w:pPr>
              <w:pStyle w:val="TableParagraph"/>
              <w:ind w:left="23"/>
              <w:rPr>
                <w:sz w:val="8"/>
              </w:rPr>
            </w:pPr>
            <w:r>
              <w:rPr>
                <w:color w:val="4D4D4D"/>
                <w:spacing w:val="-2"/>
                <w:sz w:val="8"/>
              </w:rPr>
              <w:t>KROMĚŘÍŽ</w:t>
            </w:r>
          </w:p>
        </w:tc>
        <w:tc>
          <w:tcPr>
            <w:tcW w:w="347" w:type="dxa"/>
          </w:tcPr>
          <w:p w14:paraId="5CBBCE6C" w14:textId="77777777" w:rsidR="00384124" w:rsidRDefault="00A9669B">
            <w:pPr>
              <w:pStyle w:val="TableParagraph"/>
              <w:ind w:left="11" w:right="57"/>
              <w:jc w:val="center"/>
              <w:rPr>
                <w:sz w:val="8"/>
              </w:rPr>
            </w:pPr>
            <w:r>
              <w:rPr>
                <w:color w:val="4D4D4D"/>
                <w:sz w:val="8"/>
              </w:rPr>
              <w:t>767</w:t>
            </w:r>
            <w:r>
              <w:rPr>
                <w:color w:val="4D4D4D"/>
                <w:spacing w:val="-6"/>
                <w:sz w:val="8"/>
              </w:rPr>
              <w:t xml:space="preserve"> </w:t>
            </w:r>
            <w:r>
              <w:rPr>
                <w:color w:val="4D4D4D"/>
                <w:spacing w:val="-5"/>
                <w:sz w:val="8"/>
              </w:rPr>
              <w:t>01</w:t>
            </w:r>
          </w:p>
        </w:tc>
        <w:tc>
          <w:tcPr>
            <w:tcW w:w="647" w:type="dxa"/>
          </w:tcPr>
          <w:p w14:paraId="2BEAF21B" w14:textId="77777777" w:rsidR="00384124" w:rsidRDefault="00A9669B">
            <w:pPr>
              <w:pStyle w:val="TableParagraph"/>
              <w:ind w:left="25"/>
              <w:rPr>
                <w:sz w:val="8"/>
              </w:rPr>
            </w:pPr>
            <w:r>
              <w:rPr>
                <w:color w:val="4D4D4D"/>
                <w:spacing w:val="-2"/>
                <w:sz w:val="8"/>
              </w:rPr>
              <w:t>49.309453</w:t>
            </w:r>
          </w:p>
        </w:tc>
        <w:tc>
          <w:tcPr>
            <w:tcW w:w="661" w:type="dxa"/>
          </w:tcPr>
          <w:p w14:paraId="6F56CCB9" w14:textId="77777777" w:rsidR="00384124" w:rsidRDefault="00A9669B">
            <w:pPr>
              <w:pStyle w:val="TableParagraph"/>
              <w:ind w:left="26"/>
              <w:rPr>
                <w:sz w:val="8"/>
              </w:rPr>
            </w:pPr>
            <w:r>
              <w:rPr>
                <w:color w:val="4D4D4D"/>
                <w:spacing w:val="-2"/>
                <w:sz w:val="8"/>
              </w:rPr>
              <w:t>17.410656</w:t>
            </w:r>
          </w:p>
        </w:tc>
        <w:tc>
          <w:tcPr>
            <w:tcW w:w="495" w:type="dxa"/>
          </w:tcPr>
          <w:p w14:paraId="6FF8CA05" w14:textId="77777777" w:rsidR="00384124" w:rsidRDefault="00A9669B">
            <w:pPr>
              <w:pStyle w:val="TableParagraph"/>
              <w:ind w:left="27"/>
              <w:rPr>
                <w:sz w:val="8"/>
              </w:rPr>
            </w:pPr>
            <w:r>
              <w:rPr>
                <w:color w:val="4D4D4D"/>
                <w:spacing w:val="-5"/>
                <w:sz w:val="8"/>
              </w:rPr>
              <w:t>ANO</w:t>
            </w:r>
          </w:p>
        </w:tc>
        <w:tc>
          <w:tcPr>
            <w:tcW w:w="677" w:type="dxa"/>
          </w:tcPr>
          <w:p w14:paraId="366B028D" w14:textId="77777777" w:rsidR="00384124" w:rsidRDefault="00A9669B">
            <w:pPr>
              <w:pStyle w:val="TableParagraph"/>
              <w:ind w:left="29"/>
              <w:rPr>
                <w:sz w:val="8"/>
              </w:rPr>
            </w:pPr>
            <w:r>
              <w:rPr>
                <w:color w:val="4D4D4D"/>
                <w:spacing w:val="-5"/>
                <w:sz w:val="8"/>
              </w:rPr>
              <w:t>ANO</w:t>
            </w:r>
          </w:p>
        </w:tc>
      </w:tr>
      <w:tr w:rsidR="00384124" w14:paraId="4F6F68CF" w14:textId="77777777">
        <w:trPr>
          <w:trHeight w:val="114"/>
        </w:trPr>
        <w:tc>
          <w:tcPr>
            <w:tcW w:w="1673" w:type="dxa"/>
          </w:tcPr>
          <w:p w14:paraId="3748199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640AA26D" w14:textId="77777777" w:rsidR="00384124" w:rsidRDefault="00A9669B">
            <w:pPr>
              <w:pStyle w:val="TableParagraph"/>
              <w:rPr>
                <w:sz w:val="8"/>
              </w:rPr>
            </w:pPr>
            <w:r>
              <w:rPr>
                <w:color w:val="4D4D4D"/>
                <w:spacing w:val="-2"/>
                <w:sz w:val="8"/>
              </w:rPr>
              <w:t>N24001</w:t>
            </w:r>
          </w:p>
        </w:tc>
        <w:tc>
          <w:tcPr>
            <w:tcW w:w="2018" w:type="dxa"/>
          </w:tcPr>
          <w:p w14:paraId="07061102"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0EC7324D" w14:textId="77777777" w:rsidR="00384124" w:rsidRDefault="00A9669B">
            <w:pPr>
              <w:pStyle w:val="TableParagraph"/>
              <w:rPr>
                <w:sz w:val="8"/>
              </w:rPr>
            </w:pPr>
            <w:r>
              <w:rPr>
                <w:color w:val="4D4D4D"/>
                <w:spacing w:val="-2"/>
                <w:sz w:val="8"/>
              </w:rPr>
              <w:t>420301103601</w:t>
            </w:r>
          </w:p>
        </w:tc>
        <w:tc>
          <w:tcPr>
            <w:tcW w:w="789" w:type="dxa"/>
          </w:tcPr>
          <w:p w14:paraId="0AE16CC6" w14:textId="77777777" w:rsidR="00384124" w:rsidRDefault="00A9669B">
            <w:pPr>
              <w:pStyle w:val="TableParagraph"/>
              <w:ind w:left="22"/>
              <w:rPr>
                <w:sz w:val="8"/>
              </w:rPr>
            </w:pPr>
            <w:r>
              <w:rPr>
                <w:color w:val="4D4D4D"/>
                <w:spacing w:val="-2"/>
                <w:sz w:val="8"/>
              </w:rPr>
              <w:t>Zlínský</w:t>
            </w:r>
          </w:p>
        </w:tc>
        <w:tc>
          <w:tcPr>
            <w:tcW w:w="907" w:type="dxa"/>
          </w:tcPr>
          <w:p w14:paraId="05168F45"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4D830B67" w14:textId="77777777" w:rsidR="00384124" w:rsidRDefault="00A9669B">
            <w:pPr>
              <w:pStyle w:val="TableParagraph"/>
              <w:ind w:left="23"/>
              <w:rPr>
                <w:sz w:val="8"/>
              </w:rPr>
            </w:pPr>
            <w:proofErr w:type="spellStart"/>
            <w:proofErr w:type="gramStart"/>
            <w:r>
              <w:rPr>
                <w:color w:val="4D4D4D"/>
                <w:spacing w:val="-2"/>
                <w:sz w:val="8"/>
              </w:rPr>
              <w:t>Kroměříž,Kojetínská</w:t>
            </w:r>
            <w:proofErr w:type="spellEnd"/>
            <w:proofErr w:type="gramEnd"/>
          </w:p>
        </w:tc>
        <w:tc>
          <w:tcPr>
            <w:tcW w:w="1814" w:type="dxa"/>
          </w:tcPr>
          <w:p w14:paraId="3759573E" w14:textId="77777777" w:rsidR="00384124" w:rsidRDefault="00A9669B">
            <w:pPr>
              <w:pStyle w:val="TableParagraph"/>
              <w:ind w:left="23"/>
              <w:rPr>
                <w:sz w:val="8"/>
              </w:rPr>
            </w:pPr>
            <w:r>
              <w:rPr>
                <w:color w:val="4D4D4D"/>
                <w:spacing w:val="-2"/>
                <w:sz w:val="8"/>
              </w:rPr>
              <w:t>KOJETÍNSKÁ</w:t>
            </w:r>
            <w:r>
              <w:rPr>
                <w:color w:val="4D4D4D"/>
                <w:spacing w:val="8"/>
                <w:sz w:val="8"/>
              </w:rPr>
              <w:t xml:space="preserve"> </w:t>
            </w:r>
            <w:r>
              <w:rPr>
                <w:color w:val="4D4D4D"/>
                <w:spacing w:val="-4"/>
                <w:sz w:val="8"/>
              </w:rPr>
              <w:t>1345</w:t>
            </w:r>
          </w:p>
        </w:tc>
        <w:tc>
          <w:tcPr>
            <w:tcW w:w="1521" w:type="dxa"/>
          </w:tcPr>
          <w:p w14:paraId="7974C3C8" w14:textId="77777777" w:rsidR="00384124" w:rsidRDefault="00A9669B">
            <w:pPr>
              <w:pStyle w:val="TableParagraph"/>
              <w:ind w:left="23"/>
              <w:rPr>
                <w:sz w:val="8"/>
              </w:rPr>
            </w:pPr>
            <w:proofErr w:type="gramStart"/>
            <w:r>
              <w:rPr>
                <w:color w:val="4D4D4D"/>
                <w:spacing w:val="-2"/>
                <w:sz w:val="8"/>
              </w:rPr>
              <w:t>KROMĚŘÍŽ</w:t>
            </w:r>
            <w:r>
              <w:rPr>
                <w:color w:val="4D4D4D"/>
                <w:spacing w:val="-1"/>
                <w:sz w:val="8"/>
              </w:rPr>
              <w:t xml:space="preserve"> </w:t>
            </w:r>
            <w:r>
              <w:rPr>
                <w:color w:val="4D4D4D"/>
                <w:spacing w:val="-2"/>
                <w:sz w:val="8"/>
              </w:rPr>
              <w:t>-</w:t>
            </w:r>
            <w:r>
              <w:rPr>
                <w:color w:val="4D4D4D"/>
                <w:spacing w:val="2"/>
                <w:sz w:val="8"/>
              </w:rPr>
              <w:t xml:space="preserve"> </w:t>
            </w:r>
            <w:r>
              <w:rPr>
                <w:color w:val="4D4D4D"/>
                <w:spacing w:val="-2"/>
                <w:sz w:val="8"/>
              </w:rPr>
              <w:t>ŠTĚCHOVICE</w:t>
            </w:r>
            <w:proofErr w:type="gramEnd"/>
          </w:p>
        </w:tc>
        <w:tc>
          <w:tcPr>
            <w:tcW w:w="347" w:type="dxa"/>
          </w:tcPr>
          <w:p w14:paraId="0F87BCD4" w14:textId="77777777" w:rsidR="00384124" w:rsidRDefault="00A9669B">
            <w:pPr>
              <w:pStyle w:val="TableParagraph"/>
              <w:ind w:left="11" w:right="57"/>
              <w:jc w:val="center"/>
              <w:rPr>
                <w:sz w:val="8"/>
              </w:rPr>
            </w:pPr>
            <w:r>
              <w:rPr>
                <w:color w:val="4D4D4D"/>
                <w:sz w:val="8"/>
              </w:rPr>
              <w:t>767</w:t>
            </w:r>
            <w:r>
              <w:rPr>
                <w:color w:val="4D4D4D"/>
                <w:spacing w:val="-6"/>
                <w:sz w:val="8"/>
              </w:rPr>
              <w:t xml:space="preserve"> </w:t>
            </w:r>
            <w:r>
              <w:rPr>
                <w:color w:val="4D4D4D"/>
                <w:spacing w:val="-5"/>
                <w:sz w:val="8"/>
              </w:rPr>
              <w:t>01</w:t>
            </w:r>
          </w:p>
        </w:tc>
        <w:tc>
          <w:tcPr>
            <w:tcW w:w="647" w:type="dxa"/>
          </w:tcPr>
          <w:p w14:paraId="6563DD84" w14:textId="77777777" w:rsidR="00384124" w:rsidRDefault="00A9669B">
            <w:pPr>
              <w:pStyle w:val="TableParagraph"/>
              <w:ind w:left="25"/>
              <w:rPr>
                <w:sz w:val="8"/>
              </w:rPr>
            </w:pPr>
            <w:r>
              <w:rPr>
                <w:color w:val="4D4D4D"/>
                <w:spacing w:val="-2"/>
                <w:sz w:val="8"/>
              </w:rPr>
              <w:t>49.301225</w:t>
            </w:r>
          </w:p>
        </w:tc>
        <w:tc>
          <w:tcPr>
            <w:tcW w:w="661" w:type="dxa"/>
          </w:tcPr>
          <w:p w14:paraId="4335FC40" w14:textId="77777777" w:rsidR="00384124" w:rsidRDefault="00A9669B">
            <w:pPr>
              <w:pStyle w:val="TableParagraph"/>
              <w:ind w:left="26"/>
              <w:rPr>
                <w:sz w:val="8"/>
              </w:rPr>
            </w:pPr>
            <w:r>
              <w:rPr>
                <w:color w:val="4D4D4D"/>
                <w:spacing w:val="-2"/>
                <w:sz w:val="8"/>
              </w:rPr>
              <w:t>17.385728</w:t>
            </w:r>
          </w:p>
        </w:tc>
        <w:tc>
          <w:tcPr>
            <w:tcW w:w="495" w:type="dxa"/>
          </w:tcPr>
          <w:p w14:paraId="091B014A" w14:textId="77777777" w:rsidR="00384124" w:rsidRDefault="00A9669B">
            <w:pPr>
              <w:pStyle w:val="TableParagraph"/>
              <w:ind w:left="27"/>
              <w:rPr>
                <w:sz w:val="8"/>
              </w:rPr>
            </w:pPr>
            <w:r>
              <w:rPr>
                <w:color w:val="4D4D4D"/>
                <w:spacing w:val="-5"/>
                <w:sz w:val="8"/>
              </w:rPr>
              <w:t>NE</w:t>
            </w:r>
          </w:p>
        </w:tc>
        <w:tc>
          <w:tcPr>
            <w:tcW w:w="677" w:type="dxa"/>
          </w:tcPr>
          <w:p w14:paraId="6C0D25C8" w14:textId="77777777" w:rsidR="00384124" w:rsidRDefault="00A9669B">
            <w:pPr>
              <w:pStyle w:val="TableParagraph"/>
              <w:ind w:left="29"/>
              <w:rPr>
                <w:sz w:val="8"/>
              </w:rPr>
            </w:pPr>
            <w:r>
              <w:rPr>
                <w:color w:val="4D4D4D"/>
                <w:spacing w:val="-5"/>
                <w:sz w:val="8"/>
              </w:rPr>
              <w:t>NE</w:t>
            </w:r>
          </w:p>
        </w:tc>
      </w:tr>
      <w:tr w:rsidR="00384124" w14:paraId="400567BC" w14:textId="77777777">
        <w:trPr>
          <w:trHeight w:val="114"/>
        </w:trPr>
        <w:tc>
          <w:tcPr>
            <w:tcW w:w="1673" w:type="dxa"/>
          </w:tcPr>
          <w:p w14:paraId="0014B07C"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34C32C03" w14:textId="77777777" w:rsidR="00384124" w:rsidRDefault="00A9669B">
            <w:pPr>
              <w:pStyle w:val="TableParagraph"/>
              <w:rPr>
                <w:sz w:val="8"/>
              </w:rPr>
            </w:pPr>
            <w:r>
              <w:rPr>
                <w:color w:val="4D4D4D"/>
                <w:spacing w:val="-2"/>
                <w:sz w:val="8"/>
              </w:rPr>
              <w:t>N51619</w:t>
            </w:r>
          </w:p>
        </w:tc>
        <w:tc>
          <w:tcPr>
            <w:tcW w:w="2018" w:type="dxa"/>
          </w:tcPr>
          <w:p w14:paraId="3E7C33F3" w14:textId="77777777" w:rsidR="00384124" w:rsidRDefault="00A9669B">
            <w:pPr>
              <w:pStyle w:val="TableParagraph"/>
              <w:rPr>
                <w:sz w:val="8"/>
              </w:rPr>
            </w:pPr>
            <w:r>
              <w:rPr>
                <w:color w:val="4D4D4D"/>
                <w:sz w:val="8"/>
              </w:rPr>
              <w:t>RECAP</w:t>
            </w:r>
            <w:r>
              <w:rPr>
                <w:color w:val="4D4D4D"/>
                <w:spacing w:val="-7"/>
                <w:sz w:val="8"/>
              </w:rPr>
              <w:t xml:space="preserve"> </w:t>
            </w:r>
            <w:r>
              <w:rPr>
                <w:color w:val="4D4D4D"/>
                <w:sz w:val="8"/>
              </w:rPr>
              <w:t>TRADE</w:t>
            </w:r>
            <w:r>
              <w:rPr>
                <w:color w:val="4D4D4D"/>
                <w:spacing w:val="-5"/>
                <w:sz w:val="8"/>
              </w:rPr>
              <w:t xml:space="preserve"> </w:t>
            </w:r>
            <w:r>
              <w:rPr>
                <w:color w:val="4D4D4D"/>
                <w:spacing w:val="-4"/>
                <w:sz w:val="8"/>
              </w:rPr>
              <w:t>A.S.</w:t>
            </w:r>
          </w:p>
        </w:tc>
        <w:tc>
          <w:tcPr>
            <w:tcW w:w="693" w:type="dxa"/>
          </w:tcPr>
          <w:p w14:paraId="3DE1D5FB" w14:textId="77777777" w:rsidR="00384124" w:rsidRDefault="00A9669B">
            <w:pPr>
              <w:pStyle w:val="TableParagraph"/>
              <w:rPr>
                <w:sz w:val="8"/>
              </w:rPr>
            </w:pPr>
            <w:r>
              <w:rPr>
                <w:color w:val="4D4D4D"/>
                <w:spacing w:val="-2"/>
                <w:sz w:val="8"/>
              </w:rPr>
              <w:t>420301104601</w:t>
            </w:r>
          </w:p>
        </w:tc>
        <w:tc>
          <w:tcPr>
            <w:tcW w:w="789" w:type="dxa"/>
          </w:tcPr>
          <w:p w14:paraId="1BDADCD2" w14:textId="77777777" w:rsidR="00384124" w:rsidRDefault="00A9669B">
            <w:pPr>
              <w:pStyle w:val="TableParagraph"/>
              <w:ind w:left="22"/>
              <w:rPr>
                <w:sz w:val="8"/>
              </w:rPr>
            </w:pPr>
            <w:r>
              <w:rPr>
                <w:color w:val="4D4D4D"/>
                <w:spacing w:val="-2"/>
                <w:sz w:val="8"/>
              </w:rPr>
              <w:t>Zlínský</w:t>
            </w:r>
          </w:p>
        </w:tc>
        <w:tc>
          <w:tcPr>
            <w:tcW w:w="907" w:type="dxa"/>
          </w:tcPr>
          <w:p w14:paraId="36562793"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22391097" w14:textId="77777777" w:rsidR="00384124" w:rsidRDefault="00A9669B">
            <w:pPr>
              <w:pStyle w:val="TableParagraph"/>
              <w:ind w:left="23"/>
              <w:rPr>
                <w:sz w:val="8"/>
              </w:rPr>
            </w:pPr>
            <w:r>
              <w:rPr>
                <w:color w:val="4D4D4D"/>
                <w:spacing w:val="-2"/>
                <w:sz w:val="8"/>
              </w:rPr>
              <w:t>Bystřice</w:t>
            </w:r>
            <w:r>
              <w:rPr>
                <w:color w:val="4D4D4D"/>
                <w:spacing w:val="6"/>
                <w:sz w:val="8"/>
              </w:rPr>
              <w:t xml:space="preserve"> </w:t>
            </w:r>
            <w:proofErr w:type="gramStart"/>
            <w:r>
              <w:rPr>
                <w:color w:val="4D4D4D"/>
                <w:spacing w:val="-2"/>
                <w:sz w:val="8"/>
              </w:rPr>
              <w:t>p.H.,</w:t>
            </w:r>
            <w:proofErr w:type="spellStart"/>
            <w:r>
              <w:rPr>
                <w:color w:val="4D4D4D"/>
                <w:spacing w:val="-2"/>
                <w:sz w:val="8"/>
              </w:rPr>
              <w:t>Meziř</w:t>
            </w:r>
            <w:proofErr w:type="spellEnd"/>
            <w:proofErr w:type="gramEnd"/>
            <w:r>
              <w:rPr>
                <w:color w:val="4D4D4D"/>
                <w:spacing w:val="-2"/>
                <w:sz w:val="8"/>
              </w:rPr>
              <w:t>.</w:t>
            </w:r>
          </w:p>
        </w:tc>
        <w:tc>
          <w:tcPr>
            <w:tcW w:w="1814" w:type="dxa"/>
          </w:tcPr>
          <w:p w14:paraId="023E30B3" w14:textId="77777777" w:rsidR="00384124" w:rsidRDefault="00A9669B">
            <w:pPr>
              <w:pStyle w:val="TableParagraph"/>
              <w:ind w:left="23"/>
              <w:rPr>
                <w:sz w:val="8"/>
              </w:rPr>
            </w:pPr>
            <w:r>
              <w:rPr>
                <w:color w:val="4D4D4D"/>
                <w:spacing w:val="-2"/>
                <w:sz w:val="8"/>
              </w:rPr>
              <w:t>MEZIŘÍČSKÁ</w:t>
            </w:r>
          </w:p>
        </w:tc>
        <w:tc>
          <w:tcPr>
            <w:tcW w:w="1521" w:type="dxa"/>
          </w:tcPr>
          <w:p w14:paraId="26DEED37" w14:textId="77777777" w:rsidR="00384124" w:rsidRDefault="00A9669B">
            <w:pPr>
              <w:pStyle w:val="TableParagraph"/>
              <w:ind w:left="23"/>
              <w:rPr>
                <w:sz w:val="8"/>
              </w:rPr>
            </w:pPr>
            <w:r>
              <w:rPr>
                <w:color w:val="4D4D4D"/>
                <w:spacing w:val="-2"/>
                <w:sz w:val="8"/>
              </w:rPr>
              <w:t>BYSTŘICE</w:t>
            </w:r>
            <w:r>
              <w:rPr>
                <w:color w:val="4D4D4D"/>
                <w:spacing w:val="3"/>
                <w:sz w:val="8"/>
              </w:rPr>
              <w:t xml:space="preserve"> </w:t>
            </w:r>
            <w:r>
              <w:rPr>
                <w:color w:val="4D4D4D"/>
                <w:spacing w:val="-2"/>
                <w:sz w:val="8"/>
              </w:rPr>
              <w:t>POD</w:t>
            </w:r>
            <w:r>
              <w:rPr>
                <w:color w:val="4D4D4D"/>
                <w:spacing w:val="1"/>
                <w:sz w:val="8"/>
              </w:rPr>
              <w:t xml:space="preserve"> </w:t>
            </w:r>
            <w:r>
              <w:rPr>
                <w:color w:val="4D4D4D"/>
                <w:spacing w:val="-2"/>
                <w:sz w:val="8"/>
              </w:rPr>
              <w:t>HOSTÝNEM</w:t>
            </w:r>
          </w:p>
        </w:tc>
        <w:tc>
          <w:tcPr>
            <w:tcW w:w="347" w:type="dxa"/>
          </w:tcPr>
          <w:p w14:paraId="513F1493"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61</w:t>
            </w:r>
          </w:p>
        </w:tc>
        <w:tc>
          <w:tcPr>
            <w:tcW w:w="647" w:type="dxa"/>
          </w:tcPr>
          <w:p w14:paraId="7C0521B7" w14:textId="77777777" w:rsidR="00384124" w:rsidRDefault="00A9669B">
            <w:pPr>
              <w:pStyle w:val="TableParagraph"/>
              <w:ind w:left="25"/>
              <w:rPr>
                <w:sz w:val="8"/>
              </w:rPr>
            </w:pPr>
            <w:r>
              <w:rPr>
                <w:color w:val="4D4D4D"/>
                <w:spacing w:val="-2"/>
                <w:sz w:val="8"/>
              </w:rPr>
              <w:t>49.407319</w:t>
            </w:r>
          </w:p>
        </w:tc>
        <w:tc>
          <w:tcPr>
            <w:tcW w:w="661" w:type="dxa"/>
          </w:tcPr>
          <w:p w14:paraId="6BEB7345" w14:textId="77777777" w:rsidR="00384124" w:rsidRDefault="00A9669B">
            <w:pPr>
              <w:pStyle w:val="TableParagraph"/>
              <w:ind w:left="26"/>
              <w:rPr>
                <w:sz w:val="8"/>
              </w:rPr>
            </w:pPr>
            <w:r>
              <w:rPr>
                <w:color w:val="4D4D4D"/>
                <w:spacing w:val="-2"/>
                <w:sz w:val="8"/>
              </w:rPr>
              <w:t>17.679631</w:t>
            </w:r>
          </w:p>
        </w:tc>
        <w:tc>
          <w:tcPr>
            <w:tcW w:w="495" w:type="dxa"/>
          </w:tcPr>
          <w:p w14:paraId="42B21FC4" w14:textId="77777777" w:rsidR="00384124" w:rsidRDefault="00A9669B">
            <w:pPr>
              <w:pStyle w:val="TableParagraph"/>
              <w:ind w:left="27"/>
              <w:rPr>
                <w:sz w:val="8"/>
              </w:rPr>
            </w:pPr>
            <w:r>
              <w:rPr>
                <w:color w:val="4D4D4D"/>
                <w:spacing w:val="-5"/>
                <w:sz w:val="8"/>
              </w:rPr>
              <w:t>ANO</w:t>
            </w:r>
          </w:p>
        </w:tc>
        <w:tc>
          <w:tcPr>
            <w:tcW w:w="677" w:type="dxa"/>
          </w:tcPr>
          <w:p w14:paraId="46798C3A" w14:textId="77777777" w:rsidR="00384124" w:rsidRDefault="00A9669B">
            <w:pPr>
              <w:pStyle w:val="TableParagraph"/>
              <w:ind w:left="29"/>
              <w:rPr>
                <w:sz w:val="8"/>
              </w:rPr>
            </w:pPr>
            <w:r>
              <w:rPr>
                <w:color w:val="4D4D4D"/>
                <w:spacing w:val="-5"/>
                <w:sz w:val="8"/>
              </w:rPr>
              <w:t>ANO</w:t>
            </w:r>
          </w:p>
        </w:tc>
      </w:tr>
      <w:tr w:rsidR="00384124" w14:paraId="565AAD73" w14:textId="77777777">
        <w:trPr>
          <w:trHeight w:val="114"/>
        </w:trPr>
        <w:tc>
          <w:tcPr>
            <w:tcW w:w="1673" w:type="dxa"/>
          </w:tcPr>
          <w:p w14:paraId="2A6968E5"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28E9EB9D" w14:textId="77777777" w:rsidR="00384124" w:rsidRDefault="00A9669B">
            <w:pPr>
              <w:pStyle w:val="TableParagraph"/>
              <w:rPr>
                <w:sz w:val="8"/>
              </w:rPr>
            </w:pPr>
            <w:r>
              <w:rPr>
                <w:color w:val="4D4D4D"/>
                <w:spacing w:val="-2"/>
                <w:sz w:val="8"/>
              </w:rPr>
              <w:t>N50114</w:t>
            </w:r>
          </w:p>
        </w:tc>
        <w:tc>
          <w:tcPr>
            <w:tcW w:w="2018" w:type="dxa"/>
          </w:tcPr>
          <w:p w14:paraId="3100B862"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03AE52FC" w14:textId="77777777" w:rsidR="00384124" w:rsidRDefault="00A9669B">
            <w:pPr>
              <w:pStyle w:val="TableParagraph"/>
              <w:rPr>
                <w:sz w:val="8"/>
              </w:rPr>
            </w:pPr>
            <w:r>
              <w:rPr>
                <w:color w:val="4D4D4D"/>
                <w:spacing w:val="-2"/>
                <w:sz w:val="8"/>
              </w:rPr>
              <w:t>420301116101</w:t>
            </w:r>
          </w:p>
        </w:tc>
        <w:tc>
          <w:tcPr>
            <w:tcW w:w="789" w:type="dxa"/>
          </w:tcPr>
          <w:p w14:paraId="51B236AF" w14:textId="77777777" w:rsidR="00384124" w:rsidRDefault="00A9669B">
            <w:pPr>
              <w:pStyle w:val="TableParagraph"/>
              <w:ind w:left="22"/>
              <w:rPr>
                <w:sz w:val="8"/>
              </w:rPr>
            </w:pPr>
            <w:r>
              <w:rPr>
                <w:color w:val="4D4D4D"/>
                <w:spacing w:val="-2"/>
                <w:sz w:val="8"/>
              </w:rPr>
              <w:t>Zlínský</w:t>
            </w:r>
          </w:p>
        </w:tc>
        <w:tc>
          <w:tcPr>
            <w:tcW w:w="907" w:type="dxa"/>
          </w:tcPr>
          <w:p w14:paraId="3CE8A6B3"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444FF3AC" w14:textId="77777777" w:rsidR="00384124" w:rsidRDefault="00A9669B">
            <w:pPr>
              <w:pStyle w:val="TableParagraph"/>
              <w:ind w:left="23"/>
              <w:rPr>
                <w:sz w:val="8"/>
              </w:rPr>
            </w:pPr>
            <w:r>
              <w:rPr>
                <w:color w:val="4D4D4D"/>
                <w:spacing w:val="-2"/>
                <w:sz w:val="8"/>
              </w:rPr>
              <w:t>Břest</w:t>
            </w:r>
          </w:p>
        </w:tc>
        <w:tc>
          <w:tcPr>
            <w:tcW w:w="1814" w:type="dxa"/>
          </w:tcPr>
          <w:p w14:paraId="4A43F4BC" w14:textId="77777777" w:rsidR="00384124" w:rsidRDefault="00A9669B">
            <w:pPr>
              <w:pStyle w:val="TableParagraph"/>
              <w:ind w:left="23"/>
              <w:rPr>
                <w:sz w:val="8"/>
              </w:rPr>
            </w:pPr>
            <w:r>
              <w:rPr>
                <w:color w:val="4D4D4D"/>
                <w:spacing w:val="-2"/>
                <w:sz w:val="8"/>
              </w:rPr>
              <w:t>HULÍNSKÁ</w:t>
            </w:r>
            <w:r>
              <w:rPr>
                <w:color w:val="4D4D4D"/>
                <w:spacing w:val="5"/>
                <w:sz w:val="8"/>
              </w:rPr>
              <w:t xml:space="preserve"> </w:t>
            </w:r>
            <w:r>
              <w:rPr>
                <w:color w:val="4D4D4D"/>
                <w:spacing w:val="-5"/>
                <w:sz w:val="8"/>
              </w:rPr>
              <w:t>38</w:t>
            </w:r>
          </w:p>
        </w:tc>
        <w:tc>
          <w:tcPr>
            <w:tcW w:w="1521" w:type="dxa"/>
          </w:tcPr>
          <w:p w14:paraId="2C10B5AD" w14:textId="77777777" w:rsidR="00384124" w:rsidRDefault="00A9669B">
            <w:pPr>
              <w:pStyle w:val="TableParagraph"/>
              <w:ind w:left="23"/>
              <w:rPr>
                <w:sz w:val="8"/>
              </w:rPr>
            </w:pPr>
            <w:r>
              <w:rPr>
                <w:color w:val="4D4D4D"/>
                <w:spacing w:val="-2"/>
                <w:sz w:val="8"/>
              </w:rPr>
              <w:t>BŘEST</w:t>
            </w:r>
          </w:p>
        </w:tc>
        <w:tc>
          <w:tcPr>
            <w:tcW w:w="347" w:type="dxa"/>
          </w:tcPr>
          <w:p w14:paraId="18167E79"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23</w:t>
            </w:r>
          </w:p>
        </w:tc>
        <w:tc>
          <w:tcPr>
            <w:tcW w:w="647" w:type="dxa"/>
          </w:tcPr>
          <w:p w14:paraId="31FEAC85" w14:textId="77777777" w:rsidR="00384124" w:rsidRDefault="00A9669B">
            <w:pPr>
              <w:pStyle w:val="TableParagraph"/>
              <w:ind w:left="25"/>
              <w:rPr>
                <w:sz w:val="8"/>
              </w:rPr>
            </w:pPr>
            <w:r>
              <w:rPr>
                <w:color w:val="4D4D4D"/>
                <w:spacing w:val="-2"/>
                <w:sz w:val="8"/>
              </w:rPr>
              <w:t>49.347842</w:t>
            </w:r>
          </w:p>
        </w:tc>
        <w:tc>
          <w:tcPr>
            <w:tcW w:w="661" w:type="dxa"/>
          </w:tcPr>
          <w:p w14:paraId="122D2583" w14:textId="77777777" w:rsidR="00384124" w:rsidRDefault="00A9669B">
            <w:pPr>
              <w:pStyle w:val="TableParagraph"/>
              <w:ind w:left="26"/>
              <w:rPr>
                <w:sz w:val="8"/>
              </w:rPr>
            </w:pPr>
            <w:r>
              <w:rPr>
                <w:color w:val="4D4D4D"/>
                <w:spacing w:val="-2"/>
                <w:sz w:val="8"/>
              </w:rPr>
              <w:t>17.447000</w:t>
            </w:r>
          </w:p>
        </w:tc>
        <w:tc>
          <w:tcPr>
            <w:tcW w:w="495" w:type="dxa"/>
          </w:tcPr>
          <w:p w14:paraId="6904D918" w14:textId="77777777" w:rsidR="00384124" w:rsidRDefault="00A9669B">
            <w:pPr>
              <w:pStyle w:val="TableParagraph"/>
              <w:ind w:left="27"/>
              <w:rPr>
                <w:sz w:val="8"/>
              </w:rPr>
            </w:pPr>
            <w:r>
              <w:rPr>
                <w:color w:val="4D4D4D"/>
                <w:spacing w:val="-5"/>
                <w:sz w:val="8"/>
              </w:rPr>
              <w:t>ANO</w:t>
            </w:r>
          </w:p>
        </w:tc>
        <w:tc>
          <w:tcPr>
            <w:tcW w:w="677" w:type="dxa"/>
          </w:tcPr>
          <w:p w14:paraId="7A096AFF" w14:textId="77777777" w:rsidR="00384124" w:rsidRDefault="00A9669B">
            <w:pPr>
              <w:pStyle w:val="TableParagraph"/>
              <w:ind w:left="29"/>
              <w:rPr>
                <w:sz w:val="8"/>
              </w:rPr>
            </w:pPr>
            <w:r>
              <w:rPr>
                <w:color w:val="4D4D4D"/>
                <w:spacing w:val="-5"/>
                <w:sz w:val="8"/>
              </w:rPr>
              <w:t>ANO</w:t>
            </w:r>
          </w:p>
        </w:tc>
      </w:tr>
      <w:tr w:rsidR="00384124" w14:paraId="14699A3F" w14:textId="77777777">
        <w:trPr>
          <w:trHeight w:val="114"/>
        </w:trPr>
        <w:tc>
          <w:tcPr>
            <w:tcW w:w="1673" w:type="dxa"/>
          </w:tcPr>
          <w:p w14:paraId="6FBCF582" w14:textId="77777777" w:rsidR="00384124" w:rsidRDefault="00A9669B">
            <w:pPr>
              <w:pStyle w:val="TableParagraph"/>
              <w:rPr>
                <w:sz w:val="8"/>
              </w:rPr>
            </w:pPr>
            <w:r>
              <w:rPr>
                <w:color w:val="4D4D4D"/>
                <w:spacing w:val="-2"/>
                <w:sz w:val="8"/>
              </w:rPr>
              <w:t>BENZINA</w:t>
            </w:r>
          </w:p>
        </w:tc>
        <w:tc>
          <w:tcPr>
            <w:tcW w:w="600" w:type="dxa"/>
          </w:tcPr>
          <w:p w14:paraId="3F23692C" w14:textId="77777777" w:rsidR="00384124" w:rsidRDefault="00A9669B">
            <w:pPr>
              <w:pStyle w:val="TableParagraph"/>
              <w:rPr>
                <w:sz w:val="8"/>
              </w:rPr>
            </w:pPr>
            <w:r>
              <w:rPr>
                <w:color w:val="4D4D4D"/>
                <w:spacing w:val="-2"/>
                <w:sz w:val="8"/>
              </w:rPr>
              <w:t>N11000</w:t>
            </w:r>
          </w:p>
        </w:tc>
        <w:tc>
          <w:tcPr>
            <w:tcW w:w="2018" w:type="dxa"/>
          </w:tcPr>
          <w:p w14:paraId="4C869B0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62F5E715" w14:textId="77777777" w:rsidR="00384124" w:rsidRDefault="00A9669B">
            <w:pPr>
              <w:pStyle w:val="TableParagraph"/>
              <w:rPr>
                <w:sz w:val="8"/>
              </w:rPr>
            </w:pPr>
            <w:r>
              <w:rPr>
                <w:color w:val="4D4D4D"/>
                <w:spacing w:val="-2"/>
                <w:sz w:val="8"/>
              </w:rPr>
              <w:t>420301177701</w:t>
            </w:r>
          </w:p>
        </w:tc>
        <w:tc>
          <w:tcPr>
            <w:tcW w:w="789" w:type="dxa"/>
          </w:tcPr>
          <w:p w14:paraId="0EAEE96C" w14:textId="77777777" w:rsidR="00384124" w:rsidRDefault="00A9669B">
            <w:pPr>
              <w:pStyle w:val="TableParagraph"/>
              <w:ind w:left="22"/>
              <w:rPr>
                <w:sz w:val="8"/>
              </w:rPr>
            </w:pPr>
            <w:r>
              <w:rPr>
                <w:color w:val="4D4D4D"/>
                <w:spacing w:val="-2"/>
                <w:sz w:val="8"/>
              </w:rPr>
              <w:t>Zlínský</w:t>
            </w:r>
          </w:p>
        </w:tc>
        <w:tc>
          <w:tcPr>
            <w:tcW w:w="907" w:type="dxa"/>
          </w:tcPr>
          <w:p w14:paraId="673D9113"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3FF372A0" w14:textId="77777777" w:rsidR="00384124" w:rsidRDefault="00A9669B">
            <w:pPr>
              <w:pStyle w:val="TableParagraph"/>
              <w:ind w:left="23"/>
              <w:rPr>
                <w:sz w:val="8"/>
              </w:rPr>
            </w:pPr>
            <w:proofErr w:type="spellStart"/>
            <w:proofErr w:type="gramStart"/>
            <w:r>
              <w:rPr>
                <w:color w:val="4D4D4D"/>
                <w:spacing w:val="-2"/>
                <w:sz w:val="8"/>
              </w:rPr>
              <w:t>Hulín,Kroměřížská</w:t>
            </w:r>
            <w:proofErr w:type="spellEnd"/>
            <w:proofErr w:type="gramEnd"/>
          </w:p>
        </w:tc>
        <w:tc>
          <w:tcPr>
            <w:tcW w:w="1814" w:type="dxa"/>
          </w:tcPr>
          <w:p w14:paraId="79812D1A" w14:textId="77777777" w:rsidR="00384124" w:rsidRDefault="00A9669B">
            <w:pPr>
              <w:pStyle w:val="TableParagraph"/>
              <w:ind w:left="23"/>
              <w:rPr>
                <w:sz w:val="8"/>
              </w:rPr>
            </w:pPr>
            <w:r>
              <w:rPr>
                <w:color w:val="4D4D4D"/>
                <w:spacing w:val="-2"/>
                <w:sz w:val="8"/>
              </w:rPr>
              <w:t>KROMĚŘÍŽSKÁ</w:t>
            </w:r>
          </w:p>
        </w:tc>
        <w:tc>
          <w:tcPr>
            <w:tcW w:w="1521" w:type="dxa"/>
          </w:tcPr>
          <w:p w14:paraId="6BAC3B80" w14:textId="77777777" w:rsidR="00384124" w:rsidRDefault="00A9669B">
            <w:pPr>
              <w:pStyle w:val="TableParagraph"/>
              <w:ind w:left="23"/>
              <w:rPr>
                <w:sz w:val="8"/>
              </w:rPr>
            </w:pPr>
            <w:r>
              <w:rPr>
                <w:color w:val="4D4D4D"/>
                <w:spacing w:val="-2"/>
                <w:sz w:val="8"/>
              </w:rPr>
              <w:t>HULÍN</w:t>
            </w:r>
          </w:p>
        </w:tc>
        <w:tc>
          <w:tcPr>
            <w:tcW w:w="347" w:type="dxa"/>
          </w:tcPr>
          <w:p w14:paraId="49737D7C"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24</w:t>
            </w:r>
          </w:p>
        </w:tc>
        <w:tc>
          <w:tcPr>
            <w:tcW w:w="647" w:type="dxa"/>
          </w:tcPr>
          <w:p w14:paraId="6EA1CBBF" w14:textId="77777777" w:rsidR="00384124" w:rsidRDefault="00A9669B">
            <w:pPr>
              <w:pStyle w:val="TableParagraph"/>
              <w:ind w:left="25"/>
              <w:rPr>
                <w:sz w:val="8"/>
              </w:rPr>
            </w:pPr>
            <w:r>
              <w:rPr>
                <w:color w:val="4D4D4D"/>
                <w:spacing w:val="-2"/>
                <w:sz w:val="8"/>
              </w:rPr>
              <w:t>49.315564</w:t>
            </w:r>
          </w:p>
        </w:tc>
        <w:tc>
          <w:tcPr>
            <w:tcW w:w="661" w:type="dxa"/>
          </w:tcPr>
          <w:p w14:paraId="50124616" w14:textId="77777777" w:rsidR="00384124" w:rsidRDefault="00A9669B">
            <w:pPr>
              <w:pStyle w:val="TableParagraph"/>
              <w:ind w:left="26"/>
              <w:rPr>
                <w:sz w:val="8"/>
              </w:rPr>
            </w:pPr>
            <w:r>
              <w:rPr>
                <w:color w:val="4D4D4D"/>
                <w:spacing w:val="-2"/>
                <w:sz w:val="8"/>
              </w:rPr>
              <w:t>17.452058</w:t>
            </w:r>
          </w:p>
        </w:tc>
        <w:tc>
          <w:tcPr>
            <w:tcW w:w="495" w:type="dxa"/>
          </w:tcPr>
          <w:p w14:paraId="6817A2D1" w14:textId="77777777" w:rsidR="00384124" w:rsidRDefault="00A9669B">
            <w:pPr>
              <w:pStyle w:val="TableParagraph"/>
              <w:ind w:left="27"/>
              <w:rPr>
                <w:sz w:val="8"/>
              </w:rPr>
            </w:pPr>
            <w:r>
              <w:rPr>
                <w:color w:val="4D4D4D"/>
                <w:spacing w:val="-5"/>
                <w:sz w:val="8"/>
              </w:rPr>
              <w:t>NE</w:t>
            </w:r>
          </w:p>
        </w:tc>
        <w:tc>
          <w:tcPr>
            <w:tcW w:w="677" w:type="dxa"/>
          </w:tcPr>
          <w:p w14:paraId="6DCE0A2F" w14:textId="77777777" w:rsidR="00384124" w:rsidRDefault="00A9669B">
            <w:pPr>
              <w:pStyle w:val="TableParagraph"/>
              <w:ind w:left="29"/>
              <w:rPr>
                <w:sz w:val="8"/>
              </w:rPr>
            </w:pPr>
            <w:r>
              <w:rPr>
                <w:color w:val="4D4D4D"/>
                <w:spacing w:val="-5"/>
                <w:sz w:val="8"/>
              </w:rPr>
              <w:t>ANO</w:t>
            </w:r>
          </w:p>
        </w:tc>
      </w:tr>
      <w:tr w:rsidR="00384124" w14:paraId="5537991A" w14:textId="77777777">
        <w:trPr>
          <w:trHeight w:val="114"/>
        </w:trPr>
        <w:tc>
          <w:tcPr>
            <w:tcW w:w="1673" w:type="dxa"/>
          </w:tcPr>
          <w:p w14:paraId="324F2F64" w14:textId="77777777" w:rsidR="00384124" w:rsidRDefault="00A9669B">
            <w:pPr>
              <w:pStyle w:val="TableParagraph"/>
              <w:rPr>
                <w:sz w:val="8"/>
              </w:rPr>
            </w:pPr>
            <w:r>
              <w:rPr>
                <w:color w:val="4D4D4D"/>
                <w:spacing w:val="-2"/>
                <w:sz w:val="8"/>
              </w:rPr>
              <w:t>ČEPRO</w:t>
            </w:r>
          </w:p>
        </w:tc>
        <w:tc>
          <w:tcPr>
            <w:tcW w:w="600" w:type="dxa"/>
          </w:tcPr>
          <w:p w14:paraId="22D9D444" w14:textId="77777777" w:rsidR="00384124" w:rsidRDefault="00A9669B">
            <w:pPr>
              <w:pStyle w:val="TableParagraph"/>
              <w:rPr>
                <w:sz w:val="8"/>
              </w:rPr>
            </w:pPr>
            <w:r>
              <w:rPr>
                <w:color w:val="4D4D4D"/>
                <w:spacing w:val="-2"/>
                <w:sz w:val="8"/>
              </w:rPr>
              <w:t>N27001</w:t>
            </w:r>
          </w:p>
        </w:tc>
        <w:tc>
          <w:tcPr>
            <w:tcW w:w="2018" w:type="dxa"/>
          </w:tcPr>
          <w:p w14:paraId="19B0EC6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368F724" w14:textId="77777777" w:rsidR="00384124" w:rsidRDefault="00A9669B">
            <w:pPr>
              <w:pStyle w:val="TableParagraph"/>
              <w:rPr>
                <w:sz w:val="8"/>
              </w:rPr>
            </w:pPr>
            <w:r>
              <w:rPr>
                <w:color w:val="4D4D4D"/>
                <w:spacing w:val="-2"/>
                <w:sz w:val="8"/>
              </w:rPr>
              <w:t>420301232801</w:t>
            </w:r>
          </w:p>
        </w:tc>
        <w:tc>
          <w:tcPr>
            <w:tcW w:w="789" w:type="dxa"/>
          </w:tcPr>
          <w:p w14:paraId="5CDDF8DE" w14:textId="77777777" w:rsidR="00384124" w:rsidRDefault="00A9669B">
            <w:pPr>
              <w:pStyle w:val="TableParagraph"/>
              <w:ind w:left="22"/>
              <w:rPr>
                <w:sz w:val="8"/>
              </w:rPr>
            </w:pPr>
            <w:r>
              <w:rPr>
                <w:color w:val="4D4D4D"/>
                <w:spacing w:val="-2"/>
                <w:sz w:val="8"/>
              </w:rPr>
              <w:t>Zlínský</w:t>
            </w:r>
          </w:p>
        </w:tc>
        <w:tc>
          <w:tcPr>
            <w:tcW w:w="907" w:type="dxa"/>
          </w:tcPr>
          <w:p w14:paraId="4AA13FDA"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271B7AEB" w14:textId="77777777" w:rsidR="00384124" w:rsidRDefault="00A9669B">
            <w:pPr>
              <w:pStyle w:val="TableParagraph"/>
              <w:ind w:left="23"/>
              <w:rPr>
                <w:sz w:val="8"/>
              </w:rPr>
            </w:pPr>
            <w:proofErr w:type="spellStart"/>
            <w:proofErr w:type="gramStart"/>
            <w:r>
              <w:rPr>
                <w:color w:val="4D4D4D"/>
                <w:spacing w:val="-2"/>
                <w:sz w:val="8"/>
              </w:rPr>
              <w:t>Chropyně,Drahy</w:t>
            </w:r>
            <w:proofErr w:type="spellEnd"/>
            <w:proofErr w:type="gramEnd"/>
          </w:p>
        </w:tc>
        <w:tc>
          <w:tcPr>
            <w:tcW w:w="1814" w:type="dxa"/>
          </w:tcPr>
          <w:p w14:paraId="64475259" w14:textId="77777777" w:rsidR="00384124" w:rsidRDefault="00A9669B">
            <w:pPr>
              <w:pStyle w:val="TableParagraph"/>
              <w:ind w:left="23"/>
              <w:rPr>
                <w:sz w:val="8"/>
              </w:rPr>
            </w:pPr>
            <w:r>
              <w:rPr>
                <w:color w:val="4D4D4D"/>
                <w:spacing w:val="-2"/>
                <w:sz w:val="8"/>
              </w:rPr>
              <w:t>DRAHY</w:t>
            </w:r>
          </w:p>
        </w:tc>
        <w:tc>
          <w:tcPr>
            <w:tcW w:w="1521" w:type="dxa"/>
          </w:tcPr>
          <w:p w14:paraId="1F2F1D64" w14:textId="77777777" w:rsidR="00384124" w:rsidRDefault="00A9669B">
            <w:pPr>
              <w:pStyle w:val="TableParagraph"/>
              <w:ind w:left="23"/>
              <w:rPr>
                <w:sz w:val="8"/>
              </w:rPr>
            </w:pPr>
            <w:r>
              <w:rPr>
                <w:color w:val="4D4D4D"/>
                <w:spacing w:val="-2"/>
                <w:sz w:val="8"/>
              </w:rPr>
              <w:t>CHROPYNĚ</w:t>
            </w:r>
          </w:p>
        </w:tc>
        <w:tc>
          <w:tcPr>
            <w:tcW w:w="347" w:type="dxa"/>
          </w:tcPr>
          <w:p w14:paraId="6D873EDF"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11</w:t>
            </w:r>
          </w:p>
        </w:tc>
        <w:tc>
          <w:tcPr>
            <w:tcW w:w="647" w:type="dxa"/>
          </w:tcPr>
          <w:p w14:paraId="7883DE07" w14:textId="77777777" w:rsidR="00384124" w:rsidRDefault="00A9669B">
            <w:pPr>
              <w:pStyle w:val="TableParagraph"/>
              <w:ind w:left="25"/>
              <w:rPr>
                <w:sz w:val="8"/>
              </w:rPr>
            </w:pPr>
            <w:r>
              <w:rPr>
                <w:color w:val="4D4D4D"/>
                <w:spacing w:val="-2"/>
                <w:sz w:val="8"/>
              </w:rPr>
              <w:t>49.362208</w:t>
            </w:r>
          </w:p>
        </w:tc>
        <w:tc>
          <w:tcPr>
            <w:tcW w:w="661" w:type="dxa"/>
          </w:tcPr>
          <w:p w14:paraId="75E9BDD5" w14:textId="77777777" w:rsidR="00384124" w:rsidRDefault="00A9669B">
            <w:pPr>
              <w:pStyle w:val="TableParagraph"/>
              <w:ind w:left="26"/>
              <w:rPr>
                <w:sz w:val="8"/>
              </w:rPr>
            </w:pPr>
            <w:r>
              <w:rPr>
                <w:color w:val="4D4D4D"/>
                <w:spacing w:val="-2"/>
                <w:sz w:val="8"/>
              </w:rPr>
              <w:t>17.376294</w:t>
            </w:r>
          </w:p>
        </w:tc>
        <w:tc>
          <w:tcPr>
            <w:tcW w:w="495" w:type="dxa"/>
          </w:tcPr>
          <w:p w14:paraId="232487FF" w14:textId="77777777" w:rsidR="00384124" w:rsidRDefault="00A9669B">
            <w:pPr>
              <w:pStyle w:val="TableParagraph"/>
              <w:ind w:left="27"/>
              <w:rPr>
                <w:sz w:val="8"/>
              </w:rPr>
            </w:pPr>
            <w:r>
              <w:rPr>
                <w:color w:val="4D4D4D"/>
                <w:spacing w:val="-5"/>
                <w:sz w:val="8"/>
              </w:rPr>
              <w:t>ANO</w:t>
            </w:r>
          </w:p>
        </w:tc>
        <w:tc>
          <w:tcPr>
            <w:tcW w:w="677" w:type="dxa"/>
          </w:tcPr>
          <w:p w14:paraId="4B81FF9A" w14:textId="77777777" w:rsidR="00384124" w:rsidRDefault="00A9669B">
            <w:pPr>
              <w:pStyle w:val="TableParagraph"/>
              <w:ind w:left="29"/>
              <w:rPr>
                <w:sz w:val="8"/>
              </w:rPr>
            </w:pPr>
            <w:r>
              <w:rPr>
                <w:color w:val="4D4D4D"/>
                <w:spacing w:val="-5"/>
                <w:sz w:val="8"/>
              </w:rPr>
              <w:t>ANO</w:t>
            </w:r>
          </w:p>
        </w:tc>
      </w:tr>
      <w:tr w:rsidR="00384124" w14:paraId="40EA94E8" w14:textId="77777777">
        <w:trPr>
          <w:trHeight w:val="114"/>
        </w:trPr>
        <w:tc>
          <w:tcPr>
            <w:tcW w:w="1673" w:type="dxa"/>
          </w:tcPr>
          <w:p w14:paraId="50F95256" w14:textId="77777777" w:rsidR="00384124" w:rsidRDefault="00A9669B">
            <w:pPr>
              <w:pStyle w:val="TableParagraph"/>
              <w:rPr>
                <w:sz w:val="8"/>
              </w:rPr>
            </w:pPr>
            <w:r>
              <w:rPr>
                <w:color w:val="4D4D4D"/>
                <w:spacing w:val="-2"/>
                <w:sz w:val="8"/>
              </w:rPr>
              <w:t>SAMOOBSLUŽNÉ</w:t>
            </w:r>
            <w:r>
              <w:rPr>
                <w:color w:val="4D4D4D"/>
                <w:spacing w:val="6"/>
                <w:sz w:val="8"/>
              </w:rPr>
              <w:t xml:space="preserve"> </w:t>
            </w:r>
            <w:r>
              <w:rPr>
                <w:color w:val="4D4D4D"/>
                <w:spacing w:val="-2"/>
                <w:sz w:val="8"/>
              </w:rPr>
              <w:t>STOJANY</w:t>
            </w:r>
            <w:r>
              <w:rPr>
                <w:color w:val="4D4D4D"/>
                <w:spacing w:val="3"/>
                <w:sz w:val="8"/>
              </w:rPr>
              <w:t xml:space="preserve"> </w:t>
            </w:r>
            <w:r>
              <w:rPr>
                <w:color w:val="4D4D4D"/>
                <w:spacing w:val="-2"/>
                <w:sz w:val="8"/>
              </w:rPr>
              <w:t>UNICODE</w:t>
            </w:r>
          </w:p>
        </w:tc>
        <w:tc>
          <w:tcPr>
            <w:tcW w:w="600" w:type="dxa"/>
          </w:tcPr>
          <w:p w14:paraId="07D8898F" w14:textId="77777777" w:rsidR="00384124" w:rsidRDefault="00A9669B">
            <w:pPr>
              <w:pStyle w:val="TableParagraph"/>
              <w:rPr>
                <w:sz w:val="8"/>
              </w:rPr>
            </w:pPr>
            <w:r>
              <w:rPr>
                <w:color w:val="4D4D4D"/>
                <w:spacing w:val="-2"/>
                <w:sz w:val="8"/>
              </w:rPr>
              <w:t>N51903</w:t>
            </w:r>
          </w:p>
        </w:tc>
        <w:tc>
          <w:tcPr>
            <w:tcW w:w="2018" w:type="dxa"/>
          </w:tcPr>
          <w:p w14:paraId="1921DE09" w14:textId="77777777" w:rsidR="00384124" w:rsidRDefault="00A9669B">
            <w:pPr>
              <w:pStyle w:val="TableParagraph"/>
              <w:rPr>
                <w:sz w:val="8"/>
              </w:rPr>
            </w:pPr>
            <w:r>
              <w:rPr>
                <w:color w:val="4D4D4D"/>
                <w:spacing w:val="-2"/>
                <w:sz w:val="8"/>
              </w:rPr>
              <w:t>AUTOSHOP</w:t>
            </w:r>
            <w:r>
              <w:rPr>
                <w:color w:val="4D4D4D"/>
                <w:spacing w:val="4"/>
                <w:sz w:val="8"/>
              </w:rPr>
              <w:t xml:space="preserve"> </w:t>
            </w:r>
            <w:proofErr w:type="gramStart"/>
            <w:r>
              <w:rPr>
                <w:color w:val="4D4D4D"/>
                <w:spacing w:val="-2"/>
                <w:sz w:val="8"/>
              </w:rPr>
              <w:t>PAULUS,SPOL.</w:t>
            </w:r>
            <w:proofErr w:type="gramEnd"/>
            <w:r>
              <w:rPr>
                <w:color w:val="4D4D4D"/>
                <w:spacing w:val="6"/>
                <w:sz w:val="8"/>
              </w:rPr>
              <w:t xml:space="preserve"> </w:t>
            </w:r>
            <w:r>
              <w:rPr>
                <w:color w:val="4D4D4D"/>
                <w:spacing w:val="-2"/>
                <w:sz w:val="8"/>
              </w:rPr>
              <w:t>S</w:t>
            </w:r>
            <w:r>
              <w:rPr>
                <w:color w:val="4D4D4D"/>
                <w:spacing w:val="4"/>
                <w:sz w:val="8"/>
              </w:rPr>
              <w:t xml:space="preserve"> </w:t>
            </w:r>
            <w:r>
              <w:rPr>
                <w:color w:val="4D4D4D"/>
                <w:spacing w:val="-4"/>
                <w:sz w:val="8"/>
              </w:rPr>
              <w:t>R.O.</w:t>
            </w:r>
          </w:p>
        </w:tc>
        <w:tc>
          <w:tcPr>
            <w:tcW w:w="693" w:type="dxa"/>
          </w:tcPr>
          <w:p w14:paraId="434FC3C1" w14:textId="77777777" w:rsidR="00384124" w:rsidRDefault="00A9669B">
            <w:pPr>
              <w:pStyle w:val="TableParagraph"/>
              <w:rPr>
                <w:sz w:val="8"/>
              </w:rPr>
            </w:pPr>
            <w:r>
              <w:rPr>
                <w:color w:val="4D4D4D"/>
                <w:spacing w:val="-2"/>
                <w:sz w:val="8"/>
              </w:rPr>
              <w:t>420301501001</w:t>
            </w:r>
          </w:p>
        </w:tc>
        <w:tc>
          <w:tcPr>
            <w:tcW w:w="789" w:type="dxa"/>
          </w:tcPr>
          <w:p w14:paraId="66159DB3" w14:textId="77777777" w:rsidR="00384124" w:rsidRDefault="00A9669B">
            <w:pPr>
              <w:pStyle w:val="TableParagraph"/>
              <w:ind w:left="22"/>
              <w:rPr>
                <w:sz w:val="8"/>
              </w:rPr>
            </w:pPr>
            <w:r>
              <w:rPr>
                <w:color w:val="4D4D4D"/>
                <w:spacing w:val="-2"/>
                <w:sz w:val="8"/>
              </w:rPr>
              <w:t>Zlínský</w:t>
            </w:r>
          </w:p>
        </w:tc>
        <w:tc>
          <w:tcPr>
            <w:tcW w:w="907" w:type="dxa"/>
          </w:tcPr>
          <w:p w14:paraId="664FCD04"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1E790F5C" w14:textId="77777777" w:rsidR="00384124" w:rsidRDefault="00A9669B">
            <w:pPr>
              <w:pStyle w:val="TableParagraph"/>
              <w:ind w:left="23"/>
              <w:rPr>
                <w:sz w:val="8"/>
              </w:rPr>
            </w:pPr>
            <w:proofErr w:type="spellStart"/>
            <w:proofErr w:type="gramStart"/>
            <w:r>
              <w:rPr>
                <w:color w:val="4D4D4D"/>
                <w:spacing w:val="-2"/>
                <w:sz w:val="8"/>
              </w:rPr>
              <w:t>Kroměříž,Hulín</w:t>
            </w:r>
            <w:proofErr w:type="spellEnd"/>
            <w:proofErr w:type="gramEnd"/>
            <w:r>
              <w:rPr>
                <w:color w:val="4D4D4D"/>
                <w:spacing w:val="-2"/>
                <w:sz w:val="8"/>
              </w:rPr>
              <w:t>.-</w:t>
            </w:r>
            <w:r>
              <w:rPr>
                <w:color w:val="4D4D4D"/>
                <w:spacing w:val="-5"/>
                <w:sz w:val="8"/>
              </w:rPr>
              <w:t>OPT</w:t>
            </w:r>
          </w:p>
        </w:tc>
        <w:tc>
          <w:tcPr>
            <w:tcW w:w="1814" w:type="dxa"/>
          </w:tcPr>
          <w:p w14:paraId="254F0E65" w14:textId="77777777" w:rsidR="00384124" w:rsidRDefault="00A9669B">
            <w:pPr>
              <w:pStyle w:val="TableParagraph"/>
              <w:ind w:left="23"/>
              <w:rPr>
                <w:sz w:val="8"/>
              </w:rPr>
            </w:pPr>
            <w:r>
              <w:rPr>
                <w:color w:val="4D4D4D"/>
                <w:spacing w:val="-2"/>
                <w:sz w:val="8"/>
              </w:rPr>
              <w:t>HULÍNSKÁ</w:t>
            </w:r>
          </w:p>
        </w:tc>
        <w:tc>
          <w:tcPr>
            <w:tcW w:w="1521" w:type="dxa"/>
          </w:tcPr>
          <w:p w14:paraId="64E80797" w14:textId="77777777" w:rsidR="00384124" w:rsidRDefault="00A9669B">
            <w:pPr>
              <w:pStyle w:val="TableParagraph"/>
              <w:ind w:left="23"/>
              <w:rPr>
                <w:sz w:val="8"/>
              </w:rPr>
            </w:pPr>
            <w:r>
              <w:rPr>
                <w:color w:val="4D4D4D"/>
                <w:spacing w:val="-2"/>
                <w:sz w:val="8"/>
              </w:rPr>
              <w:t>KROMĚŘÍŽ</w:t>
            </w:r>
          </w:p>
        </w:tc>
        <w:tc>
          <w:tcPr>
            <w:tcW w:w="347" w:type="dxa"/>
          </w:tcPr>
          <w:p w14:paraId="34780FF6" w14:textId="77777777" w:rsidR="00384124" w:rsidRDefault="00A9669B">
            <w:pPr>
              <w:pStyle w:val="TableParagraph"/>
              <w:ind w:left="11" w:right="57"/>
              <w:jc w:val="center"/>
              <w:rPr>
                <w:sz w:val="8"/>
              </w:rPr>
            </w:pPr>
            <w:r>
              <w:rPr>
                <w:color w:val="4D4D4D"/>
                <w:sz w:val="8"/>
              </w:rPr>
              <w:t>767</w:t>
            </w:r>
            <w:r>
              <w:rPr>
                <w:color w:val="4D4D4D"/>
                <w:spacing w:val="-6"/>
                <w:sz w:val="8"/>
              </w:rPr>
              <w:t xml:space="preserve"> </w:t>
            </w:r>
            <w:r>
              <w:rPr>
                <w:color w:val="4D4D4D"/>
                <w:spacing w:val="-5"/>
                <w:sz w:val="8"/>
              </w:rPr>
              <w:t>01</w:t>
            </w:r>
          </w:p>
        </w:tc>
        <w:tc>
          <w:tcPr>
            <w:tcW w:w="647" w:type="dxa"/>
          </w:tcPr>
          <w:p w14:paraId="7D091D9D" w14:textId="77777777" w:rsidR="00384124" w:rsidRDefault="00A9669B">
            <w:pPr>
              <w:pStyle w:val="TableParagraph"/>
              <w:ind w:left="25"/>
              <w:rPr>
                <w:sz w:val="8"/>
              </w:rPr>
            </w:pPr>
            <w:r>
              <w:rPr>
                <w:color w:val="4D4D4D"/>
                <w:spacing w:val="-2"/>
                <w:sz w:val="8"/>
              </w:rPr>
              <w:t>49.306981</w:t>
            </w:r>
          </w:p>
        </w:tc>
        <w:tc>
          <w:tcPr>
            <w:tcW w:w="661" w:type="dxa"/>
          </w:tcPr>
          <w:p w14:paraId="61C21AA7" w14:textId="77777777" w:rsidR="00384124" w:rsidRDefault="00A9669B">
            <w:pPr>
              <w:pStyle w:val="TableParagraph"/>
              <w:ind w:left="26"/>
              <w:rPr>
                <w:sz w:val="8"/>
              </w:rPr>
            </w:pPr>
            <w:r>
              <w:rPr>
                <w:color w:val="4D4D4D"/>
                <w:spacing w:val="-2"/>
                <w:sz w:val="8"/>
              </w:rPr>
              <w:t>17.406258</w:t>
            </w:r>
          </w:p>
        </w:tc>
        <w:tc>
          <w:tcPr>
            <w:tcW w:w="495" w:type="dxa"/>
          </w:tcPr>
          <w:p w14:paraId="6E855401" w14:textId="77777777" w:rsidR="00384124" w:rsidRDefault="00A9669B">
            <w:pPr>
              <w:pStyle w:val="TableParagraph"/>
              <w:ind w:left="27"/>
              <w:rPr>
                <w:sz w:val="8"/>
              </w:rPr>
            </w:pPr>
            <w:r>
              <w:rPr>
                <w:color w:val="4D4D4D"/>
                <w:spacing w:val="-5"/>
                <w:sz w:val="8"/>
              </w:rPr>
              <w:t>NE</w:t>
            </w:r>
          </w:p>
        </w:tc>
        <w:tc>
          <w:tcPr>
            <w:tcW w:w="677" w:type="dxa"/>
          </w:tcPr>
          <w:p w14:paraId="0BF49451" w14:textId="77777777" w:rsidR="00384124" w:rsidRDefault="00A9669B">
            <w:pPr>
              <w:pStyle w:val="TableParagraph"/>
              <w:ind w:left="29"/>
              <w:rPr>
                <w:sz w:val="8"/>
              </w:rPr>
            </w:pPr>
            <w:r>
              <w:rPr>
                <w:color w:val="4D4D4D"/>
                <w:spacing w:val="-5"/>
                <w:sz w:val="8"/>
              </w:rPr>
              <w:t>NE</w:t>
            </w:r>
          </w:p>
        </w:tc>
      </w:tr>
      <w:tr w:rsidR="00384124" w14:paraId="2B0B3BA9" w14:textId="77777777">
        <w:trPr>
          <w:trHeight w:val="114"/>
        </w:trPr>
        <w:tc>
          <w:tcPr>
            <w:tcW w:w="1673" w:type="dxa"/>
          </w:tcPr>
          <w:p w14:paraId="025F6BF1"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1BC9FFE" w14:textId="77777777" w:rsidR="00384124" w:rsidRDefault="00A9669B">
            <w:pPr>
              <w:pStyle w:val="TableParagraph"/>
              <w:rPr>
                <w:sz w:val="8"/>
              </w:rPr>
            </w:pPr>
            <w:r>
              <w:rPr>
                <w:color w:val="4D4D4D"/>
                <w:spacing w:val="-2"/>
                <w:sz w:val="8"/>
              </w:rPr>
              <w:t>N51932</w:t>
            </w:r>
          </w:p>
        </w:tc>
        <w:tc>
          <w:tcPr>
            <w:tcW w:w="2018" w:type="dxa"/>
          </w:tcPr>
          <w:p w14:paraId="5C52A9E4" w14:textId="77777777" w:rsidR="00384124" w:rsidRDefault="00A9669B">
            <w:pPr>
              <w:pStyle w:val="TableParagraph"/>
              <w:rPr>
                <w:sz w:val="8"/>
              </w:rPr>
            </w:pPr>
            <w:r>
              <w:rPr>
                <w:color w:val="4D4D4D"/>
                <w:sz w:val="8"/>
              </w:rPr>
              <w:t>APH</w:t>
            </w:r>
            <w:r>
              <w:rPr>
                <w:color w:val="4D4D4D"/>
                <w:spacing w:val="-5"/>
                <w:sz w:val="8"/>
              </w:rPr>
              <w:t xml:space="preserve"> </w:t>
            </w:r>
            <w:r>
              <w:rPr>
                <w:color w:val="4D4D4D"/>
                <w:sz w:val="8"/>
              </w:rPr>
              <w:t>IN</w:t>
            </w:r>
            <w:r>
              <w:rPr>
                <w:color w:val="4D4D4D"/>
                <w:spacing w:val="-4"/>
                <w:sz w:val="8"/>
              </w:rPr>
              <w:t xml:space="preserve"> </w:t>
            </w:r>
            <w:r>
              <w:rPr>
                <w:color w:val="4D4D4D"/>
                <w:spacing w:val="-2"/>
                <w:sz w:val="8"/>
              </w:rPr>
              <w:t>S.R.O.</w:t>
            </w:r>
          </w:p>
        </w:tc>
        <w:tc>
          <w:tcPr>
            <w:tcW w:w="693" w:type="dxa"/>
          </w:tcPr>
          <w:p w14:paraId="6A4C7FC5" w14:textId="77777777" w:rsidR="00384124" w:rsidRDefault="00A9669B">
            <w:pPr>
              <w:pStyle w:val="TableParagraph"/>
              <w:rPr>
                <w:sz w:val="8"/>
              </w:rPr>
            </w:pPr>
            <w:r>
              <w:rPr>
                <w:color w:val="4D4D4D"/>
                <w:spacing w:val="-2"/>
                <w:sz w:val="8"/>
              </w:rPr>
              <w:t>420301268901</w:t>
            </w:r>
          </w:p>
        </w:tc>
        <w:tc>
          <w:tcPr>
            <w:tcW w:w="789" w:type="dxa"/>
          </w:tcPr>
          <w:p w14:paraId="13CE90A5" w14:textId="77777777" w:rsidR="00384124" w:rsidRDefault="00A9669B">
            <w:pPr>
              <w:pStyle w:val="TableParagraph"/>
              <w:ind w:left="22"/>
              <w:rPr>
                <w:sz w:val="8"/>
              </w:rPr>
            </w:pPr>
            <w:r>
              <w:rPr>
                <w:color w:val="4D4D4D"/>
                <w:spacing w:val="-2"/>
                <w:sz w:val="8"/>
              </w:rPr>
              <w:t>Zlínský</w:t>
            </w:r>
          </w:p>
        </w:tc>
        <w:tc>
          <w:tcPr>
            <w:tcW w:w="907" w:type="dxa"/>
          </w:tcPr>
          <w:p w14:paraId="768FC8E1"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051A4FC3" w14:textId="77777777" w:rsidR="00384124" w:rsidRDefault="00A9669B">
            <w:pPr>
              <w:pStyle w:val="TableParagraph"/>
              <w:ind w:left="23"/>
              <w:rPr>
                <w:sz w:val="8"/>
              </w:rPr>
            </w:pPr>
            <w:r>
              <w:rPr>
                <w:color w:val="4D4D4D"/>
                <w:spacing w:val="-2"/>
                <w:sz w:val="8"/>
              </w:rPr>
              <w:t>Zdounky</w:t>
            </w:r>
          </w:p>
        </w:tc>
        <w:tc>
          <w:tcPr>
            <w:tcW w:w="1814" w:type="dxa"/>
          </w:tcPr>
          <w:p w14:paraId="5D728E3B" w14:textId="77777777" w:rsidR="00384124" w:rsidRDefault="00A9669B">
            <w:pPr>
              <w:pStyle w:val="TableParagraph"/>
              <w:ind w:left="23"/>
              <w:rPr>
                <w:sz w:val="8"/>
              </w:rPr>
            </w:pPr>
            <w:r>
              <w:rPr>
                <w:color w:val="4D4D4D"/>
                <w:spacing w:val="-2"/>
                <w:sz w:val="8"/>
              </w:rPr>
              <w:t>ZDOUNKY</w:t>
            </w:r>
            <w:r>
              <w:rPr>
                <w:color w:val="4D4D4D"/>
                <w:spacing w:val="4"/>
                <w:sz w:val="8"/>
              </w:rPr>
              <w:t xml:space="preserve"> </w:t>
            </w:r>
            <w:r>
              <w:rPr>
                <w:color w:val="4D4D4D"/>
                <w:spacing w:val="-5"/>
                <w:sz w:val="8"/>
              </w:rPr>
              <w:t>434</w:t>
            </w:r>
          </w:p>
        </w:tc>
        <w:tc>
          <w:tcPr>
            <w:tcW w:w="1521" w:type="dxa"/>
          </w:tcPr>
          <w:p w14:paraId="0EC75596" w14:textId="77777777" w:rsidR="00384124" w:rsidRDefault="00A9669B">
            <w:pPr>
              <w:pStyle w:val="TableParagraph"/>
              <w:ind w:left="23"/>
              <w:rPr>
                <w:sz w:val="8"/>
              </w:rPr>
            </w:pPr>
            <w:r>
              <w:rPr>
                <w:color w:val="4D4D4D"/>
                <w:spacing w:val="-2"/>
                <w:sz w:val="8"/>
              </w:rPr>
              <w:t>ZDOUNKY</w:t>
            </w:r>
          </w:p>
        </w:tc>
        <w:tc>
          <w:tcPr>
            <w:tcW w:w="347" w:type="dxa"/>
          </w:tcPr>
          <w:p w14:paraId="102B2167" w14:textId="77777777" w:rsidR="00384124" w:rsidRDefault="00A9669B">
            <w:pPr>
              <w:pStyle w:val="TableParagraph"/>
              <w:ind w:left="11" w:right="57"/>
              <w:jc w:val="center"/>
              <w:rPr>
                <w:sz w:val="8"/>
              </w:rPr>
            </w:pPr>
            <w:r>
              <w:rPr>
                <w:color w:val="4D4D4D"/>
                <w:sz w:val="8"/>
              </w:rPr>
              <w:t>765</w:t>
            </w:r>
            <w:r>
              <w:rPr>
                <w:color w:val="4D4D4D"/>
                <w:spacing w:val="-6"/>
                <w:sz w:val="8"/>
              </w:rPr>
              <w:t xml:space="preserve"> </w:t>
            </w:r>
            <w:r>
              <w:rPr>
                <w:color w:val="4D4D4D"/>
                <w:spacing w:val="-5"/>
                <w:sz w:val="8"/>
              </w:rPr>
              <w:t>02</w:t>
            </w:r>
          </w:p>
        </w:tc>
        <w:tc>
          <w:tcPr>
            <w:tcW w:w="647" w:type="dxa"/>
          </w:tcPr>
          <w:p w14:paraId="61AD31F3" w14:textId="77777777" w:rsidR="00384124" w:rsidRDefault="00A9669B">
            <w:pPr>
              <w:pStyle w:val="TableParagraph"/>
              <w:ind w:left="25"/>
              <w:rPr>
                <w:sz w:val="8"/>
              </w:rPr>
            </w:pPr>
            <w:r>
              <w:rPr>
                <w:color w:val="4D4D4D"/>
                <w:spacing w:val="-2"/>
                <w:sz w:val="8"/>
              </w:rPr>
              <w:t>49.228415</w:t>
            </w:r>
          </w:p>
        </w:tc>
        <w:tc>
          <w:tcPr>
            <w:tcW w:w="661" w:type="dxa"/>
          </w:tcPr>
          <w:p w14:paraId="4C6226B2" w14:textId="77777777" w:rsidR="00384124" w:rsidRDefault="00A9669B">
            <w:pPr>
              <w:pStyle w:val="TableParagraph"/>
              <w:ind w:left="26"/>
              <w:rPr>
                <w:sz w:val="8"/>
              </w:rPr>
            </w:pPr>
            <w:r>
              <w:rPr>
                <w:color w:val="4D4D4D"/>
                <w:spacing w:val="-2"/>
                <w:sz w:val="8"/>
              </w:rPr>
              <w:t>17.321728</w:t>
            </w:r>
          </w:p>
        </w:tc>
        <w:tc>
          <w:tcPr>
            <w:tcW w:w="495" w:type="dxa"/>
          </w:tcPr>
          <w:p w14:paraId="6C735852" w14:textId="77777777" w:rsidR="00384124" w:rsidRDefault="00A9669B">
            <w:pPr>
              <w:pStyle w:val="TableParagraph"/>
              <w:ind w:left="27"/>
              <w:rPr>
                <w:sz w:val="8"/>
              </w:rPr>
            </w:pPr>
            <w:r>
              <w:rPr>
                <w:color w:val="4D4D4D"/>
                <w:spacing w:val="-5"/>
                <w:sz w:val="8"/>
              </w:rPr>
              <w:t>ANO</w:t>
            </w:r>
          </w:p>
        </w:tc>
        <w:tc>
          <w:tcPr>
            <w:tcW w:w="677" w:type="dxa"/>
          </w:tcPr>
          <w:p w14:paraId="201043F1" w14:textId="77777777" w:rsidR="00384124" w:rsidRDefault="00A9669B">
            <w:pPr>
              <w:pStyle w:val="TableParagraph"/>
              <w:ind w:left="29"/>
              <w:rPr>
                <w:sz w:val="8"/>
              </w:rPr>
            </w:pPr>
            <w:r>
              <w:rPr>
                <w:color w:val="4D4D4D"/>
                <w:spacing w:val="-5"/>
                <w:sz w:val="8"/>
              </w:rPr>
              <w:t>ANO</w:t>
            </w:r>
          </w:p>
        </w:tc>
      </w:tr>
      <w:tr w:rsidR="00384124" w14:paraId="04ED2734" w14:textId="77777777">
        <w:trPr>
          <w:trHeight w:val="114"/>
        </w:trPr>
        <w:tc>
          <w:tcPr>
            <w:tcW w:w="1673" w:type="dxa"/>
          </w:tcPr>
          <w:p w14:paraId="68FC8454" w14:textId="77777777" w:rsidR="00384124" w:rsidRDefault="00A9669B">
            <w:pPr>
              <w:pStyle w:val="TableParagraph"/>
              <w:rPr>
                <w:sz w:val="8"/>
              </w:rPr>
            </w:pPr>
            <w:r>
              <w:rPr>
                <w:color w:val="4D4D4D"/>
                <w:spacing w:val="-2"/>
                <w:sz w:val="8"/>
              </w:rPr>
              <w:t>BENZINA</w:t>
            </w:r>
          </w:p>
        </w:tc>
        <w:tc>
          <w:tcPr>
            <w:tcW w:w="600" w:type="dxa"/>
          </w:tcPr>
          <w:p w14:paraId="3A6D84B9" w14:textId="77777777" w:rsidR="00384124" w:rsidRDefault="00A9669B">
            <w:pPr>
              <w:pStyle w:val="TableParagraph"/>
              <w:rPr>
                <w:sz w:val="8"/>
              </w:rPr>
            </w:pPr>
            <w:r>
              <w:rPr>
                <w:color w:val="4D4D4D"/>
                <w:spacing w:val="-2"/>
                <w:sz w:val="8"/>
              </w:rPr>
              <w:t>N11000</w:t>
            </w:r>
          </w:p>
        </w:tc>
        <w:tc>
          <w:tcPr>
            <w:tcW w:w="2018" w:type="dxa"/>
          </w:tcPr>
          <w:p w14:paraId="168990DD"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6873817" w14:textId="77777777" w:rsidR="00384124" w:rsidRDefault="00A9669B">
            <w:pPr>
              <w:pStyle w:val="TableParagraph"/>
              <w:rPr>
                <w:sz w:val="8"/>
              </w:rPr>
            </w:pPr>
            <w:r>
              <w:rPr>
                <w:color w:val="4D4D4D"/>
                <w:spacing w:val="-2"/>
                <w:sz w:val="8"/>
              </w:rPr>
              <w:t>420301124701</w:t>
            </w:r>
          </w:p>
        </w:tc>
        <w:tc>
          <w:tcPr>
            <w:tcW w:w="789" w:type="dxa"/>
          </w:tcPr>
          <w:p w14:paraId="7C7FA0F8" w14:textId="77777777" w:rsidR="00384124" w:rsidRDefault="00A9669B">
            <w:pPr>
              <w:pStyle w:val="TableParagraph"/>
              <w:ind w:left="22"/>
              <w:rPr>
                <w:sz w:val="8"/>
              </w:rPr>
            </w:pPr>
            <w:r>
              <w:rPr>
                <w:color w:val="4D4D4D"/>
                <w:spacing w:val="-2"/>
                <w:sz w:val="8"/>
              </w:rPr>
              <w:t>Zlínský</w:t>
            </w:r>
          </w:p>
        </w:tc>
        <w:tc>
          <w:tcPr>
            <w:tcW w:w="907" w:type="dxa"/>
          </w:tcPr>
          <w:p w14:paraId="474F4966"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47BF98E8" w14:textId="77777777" w:rsidR="00384124" w:rsidRDefault="00A9669B">
            <w:pPr>
              <w:pStyle w:val="TableParagraph"/>
              <w:ind w:left="23"/>
              <w:rPr>
                <w:sz w:val="8"/>
              </w:rPr>
            </w:pPr>
            <w:proofErr w:type="spellStart"/>
            <w:proofErr w:type="gramStart"/>
            <w:r>
              <w:rPr>
                <w:color w:val="4D4D4D"/>
                <w:spacing w:val="-2"/>
                <w:sz w:val="8"/>
              </w:rPr>
              <w:t>Holešov,Zlínská</w:t>
            </w:r>
            <w:proofErr w:type="spellEnd"/>
            <w:proofErr w:type="gramEnd"/>
          </w:p>
        </w:tc>
        <w:tc>
          <w:tcPr>
            <w:tcW w:w="1814" w:type="dxa"/>
          </w:tcPr>
          <w:p w14:paraId="1C59E7BB" w14:textId="77777777" w:rsidR="00384124" w:rsidRDefault="00A9669B">
            <w:pPr>
              <w:pStyle w:val="TableParagraph"/>
              <w:ind w:left="23"/>
              <w:rPr>
                <w:sz w:val="8"/>
              </w:rPr>
            </w:pPr>
            <w:r>
              <w:rPr>
                <w:color w:val="4D4D4D"/>
                <w:spacing w:val="-2"/>
                <w:sz w:val="8"/>
              </w:rPr>
              <w:t>ZLÍNSKÁ</w:t>
            </w:r>
            <w:r>
              <w:rPr>
                <w:color w:val="4D4D4D"/>
                <w:spacing w:val="1"/>
                <w:sz w:val="8"/>
              </w:rPr>
              <w:t xml:space="preserve"> </w:t>
            </w:r>
            <w:r>
              <w:rPr>
                <w:color w:val="4D4D4D"/>
                <w:spacing w:val="-4"/>
                <w:sz w:val="8"/>
              </w:rPr>
              <w:t>1342</w:t>
            </w:r>
          </w:p>
        </w:tc>
        <w:tc>
          <w:tcPr>
            <w:tcW w:w="1521" w:type="dxa"/>
          </w:tcPr>
          <w:p w14:paraId="401BB68B" w14:textId="77777777" w:rsidR="00384124" w:rsidRDefault="00A9669B">
            <w:pPr>
              <w:pStyle w:val="TableParagraph"/>
              <w:ind w:left="23"/>
              <w:rPr>
                <w:sz w:val="8"/>
              </w:rPr>
            </w:pPr>
            <w:r>
              <w:rPr>
                <w:color w:val="4D4D4D"/>
                <w:spacing w:val="-2"/>
                <w:sz w:val="8"/>
              </w:rPr>
              <w:t>HOLEŠOV</w:t>
            </w:r>
          </w:p>
        </w:tc>
        <w:tc>
          <w:tcPr>
            <w:tcW w:w="347" w:type="dxa"/>
          </w:tcPr>
          <w:p w14:paraId="0236C286" w14:textId="77777777" w:rsidR="00384124" w:rsidRDefault="00A9669B">
            <w:pPr>
              <w:pStyle w:val="TableParagraph"/>
              <w:ind w:left="11" w:right="57"/>
              <w:jc w:val="center"/>
              <w:rPr>
                <w:sz w:val="8"/>
              </w:rPr>
            </w:pPr>
            <w:r>
              <w:rPr>
                <w:color w:val="4D4D4D"/>
                <w:sz w:val="8"/>
              </w:rPr>
              <w:t>769</w:t>
            </w:r>
            <w:r>
              <w:rPr>
                <w:color w:val="4D4D4D"/>
                <w:spacing w:val="-6"/>
                <w:sz w:val="8"/>
              </w:rPr>
              <w:t xml:space="preserve"> </w:t>
            </w:r>
            <w:r>
              <w:rPr>
                <w:color w:val="4D4D4D"/>
                <w:spacing w:val="-5"/>
                <w:sz w:val="8"/>
              </w:rPr>
              <w:t>01</w:t>
            </w:r>
          </w:p>
        </w:tc>
        <w:tc>
          <w:tcPr>
            <w:tcW w:w="647" w:type="dxa"/>
          </w:tcPr>
          <w:p w14:paraId="09D141DC" w14:textId="77777777" w:rsidR="00384124" w:rsidRDefault="00A9669B">
            <w:pPr>
              <w:pStyle w:val="TableParagraph"/>
              <w:ind w:left="25"/>
              <w:rPr>
                <w:sz w:val="8"/>
              </w:rPr>
            </w:pPr>
            <w:r>
              <w:rPr>
                <w:color w:val="4D4D4D"/>
                <w:spacing w:val="-2"/>
                <w:sz w:val="8"/>
              </w:rPr>
              <w:t>49.322544</w:t>
            </w:r>
          </w:p>
        </w:tc>
        <w:tc>
          <w:tcPr>
            <w:tcW w:w="661" w:type="dxa"/>
          </w:tcPr>
          <w:p w14:paraId="3BD84AB9" w14:textId="77777777" w:rsidR="00384124" w:rsidRDefault="00A9669B">
            <w:pPr>
              <w:pStyle w:val="TableParagraph"/>
              <w:ind w:left="26"/>
              <w:rPr>
                <w:sz w:val="8"/>
              </w:rPr>
            </w:pPr>
            <w:r>
              <w:rPr>
                <w:color w:val="4D4D4D"/>
                <w:spacing w:val="-2"/>
                <w:sz w:val="8"/>
              </w:rPr>
              <w:t>17.589678</w:t>
            </w:r>
          </w:p>
        </w:tc>
        <w:tc>
          <w:tcPr>
            <w:tcW w:w="495" w:type="dxa"/>
          </w:tcPr>
          <w:p w14:paraId="73B775B5" w14:textId="77777777" w:rsidR="00384124" w:rsidRDefault="00A9669B">
            <w:pPr>
              <w:pStyle w:val="TableParagraph"/>
              <w:ind w:left="27"/>
              <w:rPr>
                <w:sz w:val="8"/>
              </w:rPr>
            </w:pPr>
            <w:r>
              <w:rPr>
                <w:color w:val="4D4D4D"/>
                <w:spacing w:val="-5"/>
                <w:sz w:val="8"/>
              </w:rPr>
              <w:t>NE</w:t>
            </w:r>
          </w:p>
        </w:tc>
        <w:tc>
          <w:tcPr>
            <w:tcW w:w="677" w:type="dxa"/>
          </w:tcPr>
          <w:p w14:paraId="602BA1DB" w14:textId="77777777" w:rsidR="00384124" w:rsidRDefault="00A9669B">
            <w:pPr>
              <w:pStyle w:val="TableParagraph"/>
              <w:ind w:left="29"/>
              <w:rPr>
                <w:sz w:val="8"/>
              </w:rPr>
            </w:pPr>
            <w:r>
              <w:rPr>
                <w:color w:val="4D4D4D"/>
                <w:spacing w:val="-5"/>
                <w:sz w:val="8"/>
              </w:rPr>
              <w:t>ANO</w:t>
            </w:r>
          </w:p>
        </w:tc>
      </w:tr>
      <w:tr w:rsidR="00384124" w14:paraId="22FF8FE2" w14:textId="77777777">
        <w:trPr>
          <w:trHeight w:val="114"/>
        </w:trPr>
        <w:tc>
          <w:tcPr>
            <w:tcW w:w="1673" w:type="dxa"/>
          </w:tcPr>
          <w:p w14:paraId="1905A4C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88FF4B6" w14:textId="77777777" w:rsidR="00384124" w:rsidRDefault="00A9669B">
            <w:pPr>
              <w:pStyle w:val="TableParagraph"/>
              <w:rPr>
                <w:sz w:val="8"/>
              </w:rPr>
            </w:pPr>
            <w:r>
              <w:rPr>
                <w:color w:val="4D4D4D"/>
                <w:spacing w:val="-2"/>
                <w:sz w:val="8"/>
              </w:rPr>
              <w:t>N52088</w:t>
            </w:r>
          </w:p>
        </w:tc>
        <w:tc>
          <w:tcPr>
            <w:tcW w:w="2018" w:type="dxa"/>
          </w:tcPr>
          <w:p w14:paraId="15ABB25A" w14:textId="77777777" w:rsidR="00384124" w:rsidRDefault="00A9669B">
            <w:pPr>
              <w:pStyle w:val="TableParagraph"/>
              <w:rPr>
                <w:sz w:val="8"/>
              </w:rPr>
            </w:pPr>
            <w:r>
              <w:rPr>
                <w:color w:val="4D4D4D"/>
                <w:spacing w:val="-2"/>
                <w:sz w:val="8"/>
              </w:rPr>
              <w:t>ROAN</w:t>
            </w:r>
            <w:r>
              <w:rPr>
                <w:color w:val="4D4D4D"/>
                <w:spacing w:val="1"/>
                <w:sz w:val="8"/>
              </w:rPr>
              <w:t xml:space="preserve"> </w:t>
            </w:r>
            <w:r>
              <w:rPr>
                <w:color w:val="4D4D4D"/>
                <w:spacing w:val="-2"/>
                <w:sz w:val="8"/>
              </w:rPr>
              <w:t>MARKET</w:t>
            </w:r>
            <w:r>
              <w:rPr>
                <w:color w:val="4D4D4D"/>
                <w:spacing w:val="2"/>
                <w:sz w:val="8"/>
              </w:rPr>
              <w:t xml:space="preserve"> </w:t>
            </w:r>
            <w:r>
              <w:rPr>
                <w:color w:val="4D4D4D"/>
                <w:spacing w:val="-2"/>
                <w:sz w:val="8"/>
              </w:rPr>
              <w:t>S.R.O.</w:t>
            </w:r>
          </w:p>
        </w:tc>
        <w:tc>
          <w:tcPr>
            <w:tcW w:w="693" w:type="dxa"/>
          </w:tcPr>
          <w:p w14:paraId="76E5DE10" w14:textId="77777777" w:rsidR="00384124" w:rsidRDefault="00A9669B">
            <w:pPr>
              <w:pStyle w:val="TableParagraph"/>
              <w:rPr>
                <w:sz w:val="8"/>
              </w:rPr>
            </w:pPr>
            <w:r>
              <w:rPr>
                <w:color w:val="4D4D4D"/>
                <w:spacing w:val="-2"/>
                <w:sz w:val="8"/>
              </w:rPr>
              <w:t>420301193601</w:t>
            </w:r>
          </w:p>
        </w:tc>
        <w:tc>
          <w:tcPr>
            <w:tcW w:w="789" w:type="dxa"/>
          </w:tcPr>
          <w:p w14:paraId="6B8514EE" w14:textId="77777777" w:rsidR="00384124" w:rsidRDefault="00A9669B">
            <w:pPr>
              <w:pStyle w:val="TableParagraph"/>
              <w:ind w:left="22"/>
              <w:rPr>
                <w:sz w:val="8"/>
              </w:rPr>
            </w:pPr>
            <w:r>
              <w:rPr>
                <w:color w:val="4D4D4D"/>
                <w:spacing w:val="-2"/>
                <w:sz w:val="8"/>
              </w:rPr>
              <w:t>Zlínský</w:t>
            </w:r>
          </w:p>
        </w:tc>
        <w:tc>
          <w:tcPr>
            <w:tcW w:w="907" w:type="dxa"/>
          </w:tcPr>
          <w:p w14:paraId="6B80D7E2"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48E6E8D2" w14:textId="77777777" w:rsidR="00384124" w:rsidRDefault="00A9669B">
            <w:pPr>
              <w:pStyle w:val="TableParagraph"/>
              <w:ind w:left="23"/>
              <w:rPr>
                <w:sz w:val="8"/>
              </w:rPr>
            </w:pPr>
            <w:r>
              <w:rPr>
                <w:color w:val="4D4D4D"/>
                <w:spacing w:val="-2"/>
                <w:sz w:val="8"/>
              </w:rPr>
              <w:t>Kvasice</w:t>
            </w:r>
          </w:p>
        </w:tc>
        <w:tc>
          <w:tcPr>
            <w:tcW w:w="1814" w:type="dxa"/>
          </w:tcPr>
          <w:p w14:paraId="5D7E9388" w14:textId="77777777" w:rsidR="00384124" w:rsidRDefault="00A9669B">
            <w:pPr>
              <w:pStyle w:val="TableParagraph"/>
              <w:ind w:left="23"/>
              <w:rPr>
                <w:sz w:val="8"/>
              </w:rPr>
            </w:pPr>
            <w:r>
              <w:rPr>
                <w:color w:val="4D4D4D"/>
                <w:spacing w:val="-2"/>
                <w:sz w:val="8"/>
              </w:rPr>
              <w:t>KVASICE</w:t>
            </w:r>
          </w:p>
        </w:tc>
        <w:tc>
          <w:tcPr>
            <w:tcW w:w="1521" w:type="dxa"/>
          </w:tcPr>
          <w:p w14:paraId="5BEEC10A" w14:textId="77777777" w:rsidR="00384124" w:rsidRDefault="00A9669B">
            <w:pPr>
              <w:pStyle w:val="TableParagraph"/>
              <w:ind w:left="23"/>
              <w:rPr>
                <w:sz w:val="8"/>
              </w:rPr>
            </w:pPr>
            <w:r>
              <w:rPr>
                <w:color w:val="4D4D4D"/>
                <w:spacing w:val="-2"/>
                <w:sz w:val="8"/>
              </w:rPr>
              <w:t>KVASICE</w:t>
            </w:r>
          </w:p>
        </w:tc>
        <w:tc>
          <w:tcPr>
            <w:tcW w:w="347" w:type="dxa"/>
          </w:tcPr>
          <w:p w14:paraId="71708767"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21</w:t>
            </w:r>
          </w:p>
        </w:tc>
        <w:tc>
          <w:tcPr>
            <w:tcW w:w="647" w:type="dxa"/>
          </w:tcPr>
          <w:p w14:paraId="05077468" w14:textId="77777777" w:rsidR="00384124" w:rsidRDefault="00A9669B">
            <w:pPr>
              <w:pStyle w:val="TableParagraph"/>
              <w:ind w:left="25"/>
              <w:rPr>
                <w:sz w:val="8"/>
              </w:rPr>
            </w:pPr>
            <w:r>
              <w:rPr>
                <w:color w:val="4D4D4D"/>
                <w:spacing w:val="-2"/>
                <w:sz w:val="8"/>
              </w:rPr>
              <w:t>49.243708</w:t>
            </w:r>
          </w:p>
        </w:tc>
        <w:tc>
          <w:tcPr>
            <w:tcW w:w="661" w:type="dxa"/>
          </w:tcPr>
          <w:p w14:paraId="0A09622C" w14:textId="77777777" w:rsidR="00384124" w:rsidRDefault="00A9669B">
            <w:pPr>
              <w:pStyle w:val="TableParagraph"/>
              <w:ind w:left="26"/>
              <w:rPr>
                <w:sz w:val="8"/>
              </w:rPr>
            </w:pPr>
            <w:r>
              <w:rPr>
                <w:color w:val="4D4D4D"/>
                <w:spacing w:val="-2"/>
                <w:sz w:val="8"/>
              </w:rPr>
              <w:t>17.469314</w:t>
            </w:r>
          </w:p>
        </w:tc>
        <w:tc>
          <w:tcPr>
            <w:tcW w:w="495" w:type="dxa"/>
          </w:tcPr>
          <w:p w14:paraId="2507E1CA" w14:textId="77777777" w:rsidR="00384124" w:rsidRDefault="00A9669B">
            <w:pPr>
              <w:pStyle w:val="TableParagraph"/>
              <w:ind w:left="27"/>
              <w:rPr>
                <w:sz w:val="8"/>
              </w:rPr>
            </w:pPr>
            <w:r>
              <w:rPr>
                <w:color w:val="4D4D4D"/>
                <w:spacing w:val="-5"/>
                <w:sz w:val="8"/>
              </w:rPr>
              <w:t>ANO</w:t>
            </w:r>
          </w:p>
        </w:tc>
        <w:tc>
          <w:tcPr>
            <w:tcW w:w="677" w:type="dxa"/>
          </w:tcPr>
          <w:p w14:paraId="3A6DD7E0" w14:textId="77777777" w:rsidR="00384124" w:rsidRDefault="00A9669B">
            <w:pPr>
              <w:pStyle w:val="TableParagraph"/>
              <w:ind w:left="29"/>
              <w:rPr>
                <w:sz w:val="8"/>
              </w:rPr>
            </w:pPr>
            <w:r>
              <w:rPr>
                <w:color w:val="4D4D4D"/>
                <w:spacing w:val="-5"/>
                <w:sz w:val="8"/>
              </w:rPr>
              <w:t>ANO</w:t>
            </w:r>
          </w:p>
        </w:tc>
      </w:tr>
      <w:tr w:rsidR="00384124" w14:paraId="6D9EF172" w14:textId="77777777">
        <w:trPr>
          <w:trHeight w:val="114"/>
        </w:trPr>
        <w:tc>
          <w:tcPr>
            <w:tcW w:w="1673" w:type="dxa"/>
          </w:tcPr>
          <w:p w14:paraId="413F8CF8" w14:textId="77777777" w:rsidR="00384124" w:rsidRDefault="00A9669B">
            <w:pPr>
              <w:pStyle w:val="TableParagraph"/>
              <w:rPr>
                <w:sz w:val="8"/>
              </w:rPr>
            </w:pPr>
            <w:r>
              <w:rPr>
                <w:color w:val="4D4D4D"/>
                <w:spacing w:val="-5"/>
                <w:sz w:val="8"/>
              </w:rPr>
              <w:t>OMV</w:t>
            </w:r>
          </w:p>
        </w:tc>
        <w:tc>
          <w:tcPr>
            <w:tcW w:w="600" w:type="dxa"/>
          </w:tcPr>
          <w:p w14:paraId="3E0FE4F4" w14:textId="77777777" w:rsidR="00384124" w:rsidRDefault="00A9669B">
            <w:pPr>
              <w:pStyle w:val="TableParagraph"/>
              <w:rPr>
                <w:sz w:val="8"/>
              </w:rPr>
            </w:pPr>
            <w:r>
              <w:rPr>
                <w:color w:val="4D4D4D"/>
                <w:spacing w:val="-2"/>
                <w:sz w:val="8"/>
              </w:rPr>
              <w:t>N16001</w:t>
            </w:r>
          </w:p>
        </w:tc>
        <w:tc>
          <w:tcPr>
            <w:tcW w:w="2018" w:type="dxa"/>
          </w:tcPr>
          <w:p w14:paraId="02CF3CD6" w14:textId="77777777" w:rsidR="00384124" w:rsidRDefault="00A9669B">
            <w:pPr>
              <w:pStyle w:val="TableParagraph"/>
              <w:rPr>
                <w:sz w:val="8"/>
              </w:rPr>
            </w:pPr>
            <w:r>
              <w:rPr>
                <w:color w:val="4D4D4D"/>
                <w:spacing w:val="-5"/>
                <w:sz w:val="8"/>
              </w:rPr>
              <w:t>OMV</w:t>
            </w:r>
          </w:p>
        </w:tc>
        <w:tc>
          <w:tcPr>
            <w:tcW w:w="693" w:type="dxa"/>
          </w:tcPr>
          <w:p w14:paraId="635D8933" w14:textId="77777777" w:rsidR="00384124" w:rsidRDefault="00A9669B">
            <w:pPr>
              <w:pStyle w:val="TableParagraph"/>
              <w:rPr>
                <w:sz w:val="8"/>
              </w:rPr>
            </w:pPr>
            <w:r>
              <w:rPr>
                <w:color w:val="4D4D4D"/>
                <w:spacing w:val="-2"/>
                <w:sz w:val="8"/>
              </w:rPr>
              <w:t>420301214701</w:t>
            </w:r>
          </w:p>
        </w:tc>
        <w:tc>
          <w:tcPr>
            <w:tcW w:w="789" w:type="dxa"/>
          </w:tcPr>
          <w:p w14:paraId="166550DC" w14:textId="77777777" w:rsidR="00384124" w:rsidRDefault="00A9669B">
            <w:pPr>
              <w:pStyle w:val="TableParagraph"/>
              <w:ind w:left="22"/>
              <w:rPr>
                <w:sz w:val="8"/>
              </w:rPr>
            </w:pPr>
            <w:r>
              <w:rPr>
                <w:color w:val="4D4D4D"/>
                <w:spacing w:val="-2"/>
                <w:sz w:val="8"/>
              </w:rPr>
              <w:t>Zlínský</w:t>
            </w:r>
          </w:p>
        </w:tc>
        <w:tc>
          <w:tcPr>
            <w:tcW w:w="907" w:type="dxa"/>
          </w:tcPr>
          <w:p w14:paraId="47DBBE8B"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5429C44B" w14:textId="77777777" w:rsidR="00384124" w:rsidRDefault="00A9669B">
            <w:pPr>
              <w:pStyle w:val="TableParagraph"/>
              <w:ind w:left="23"/>
              <w:rPr>
                <w:sz w:val="8"/>
              </w:rPr>
            </w:pPr>
            <w:proofErr w:type="spellStart"/>
            <w:proofErr w:type="gramStart"/>
            <w:r>
              <w:rPr>
                <w:color w:val="4D4D4D"/>
                <w:spacing w:val="-2"/>
                <w:sz w:val="8"/>
              </w:rPr>
              <w:t>Kroměříž,HulínskáOMV</w:t>
            </w:r>
            <w:proofErr w:type="spellEnd"/>
            <w:proofErr w:type="gramEnd"/>
          </w:p>
        </w:tc>
        <w:tc>
          <w:tcPr>
            <w:tcW w:w="1814" w:type="dxa"/>
          </w:tcPr>
          <w:p w14:paraId="615C5D5E" w14:textId="77777777" w:rsidR="00384124" w:rsidRDefault="00A9669B">
            <w:pPr>
              <w:pStyle w:val="TableParagraph"/>
              <w:ind w:left="23"/>
              <w:rPr>
                <w:sz w:val="8"/>
              </w:rPr>
            </w:pPr>
            <w:r>
              <w:rPr>
                <w:color w:val="4D4D4D"/>
                <w:sz w:val="8"/>
              </w:rPr>
              <w:t>HULÍNSKÁ</w:t>
            </w:r>
            <w:r>
              <w:rPr>
                <w:color w:val="4D4D4D"/>
                <w:spacing w:val="-6"/>
                <w:sz w:val="8"/>
              </w:rPr>
              <w:t xml:space="preserve"> </w:t>
            </w:r>
            <w:proofErr w:type="gramStart"/>
            <w:r>
              <w:rPr>
                <w:color w:val="4D4D4D"/>
                <w:sz w:val="8"/>
              </w:rPr>
              <w:t>ULICE</w:t>
            </w:r>
            <w:r>
              <w:rPr>
                <w:color w:val="4D4D4D"/>
                <w:spacing w:val="-6"/>
                <w:sz w:val="8"/>
              </w:rPr>
              <w:t xml:space="preserve"> </w:t>
            </w:r>
            <w:r>
              <w:rPr>
                <w:color w:val="4D4D4D"/>
                <w:sz w:val="8"/>
              </w:rPr>
              <w:t>-</w:t>
            </w:r>
            <w:r>
              <w:rPr>
                <w:color w:val="4D4D4D"/>
                <w:spacing w:val="-6"/>
                <w:sz w:val="8"/>
              </w:rPr>
              <w:t xml:space="preserve"> </w:t>
            </w:r>
            <w:r>
              <w:rPr>
                <w:color w:val="4D4D4D"/>
                <w:spacing w:val="-5"/>
                <w:sz w:val="8"/>
              </w:rPr>
              <w:t>OMV</w:t>
            </w:r>
            <w:proofErr w:type="gramEnd"/>
          </w:p>
        </w:tc>
        <w:tc>
          <w:tcPr>
            <w:tcW w:w="1521" w:type="dxa"/>
          </w:tcPr>
          <w:p w14:paraId="2F76BD1C" w14:textId="77777777" w:rsidR="00384124" w:rsidRDefault="00A9669B">
            <w:pPr>
              <w:pStyle w:val="TableParagraph"/>
              <w:ind w:left="23"/>
              <w:rPr>
                <w:sz w:val="8"/>
              </w:rPr>
            </w:pPr>
            <w:r>
              <w:rPr>
                <w:color w:val="4D4D4D"/>
                <w:spacing w:val="-2"/>
                <w:sz w:val="8"/>
              </w:rPr>
              <w:t>KROMĚŘÍŽ</w:t>
            </w:r>
          </w:p>
        </w:tc>
        <w:tc>
          <w:tcPr>
            <w:tcW w:w="347" w:type="dxa"/>
          </w:tcPr>
          <w:p w14:paraId="7941AC77" w14:textId="77777777" w:rsidR="00384124" w:rsidRDefault="00A9669B">
            <w:pPr>
              <w:pStyle w:val="TableParagraph"/>
              <w:ind w:left="11" w:right="57"/>
              <w:jc w:val="center"/>
              <w:rPr>
                <w:sz w:val="8"/>
              </w:rPr>
            </w:pPr>
            <w:r>
              <w:rPr>
                <w:color w:val="4D4D4D"/>
                <w:sz w:val="8"/>
              </w:rPr>
              <w:t>767</w:t>
            </w:r>
            <w:r>
              <w:rPr>
                <w:color w:val="4D4D4D"/>
                <w:spacing w:val="-6"/>
                <w:sz w:val="8"/>
              </w:rPr>
              <w:t xml:space="preserve"> </w:t>
            </w:r>
            <w:r>
              <w:rPr>
                <w:color w:val="4D4D4D"/>
                <w:spacing w:val="-5"/>
                <w:sz w:val="8"/>
              </w:rPr>
              <w:t>01</w:t>
            </w:r>
          </w:p>
        </w:tc>
        <w:tc>
          <w:tcPr>
            <w:tcW w:w="647" w:type="dxa"/>
          </w:tcPr>
          <w:p w14:paraId="67825481" w14:textId="77777777" w:rsidR="00384124" w:rsidRDefault="00A9669B">
            <w:pPr>
              <w:pStyle w:val="TableParagraph"/>
              <w:ind w:left="25"/>
              <w:rPr>
                <w:sz w:val="8"/>
              </w:rPr>
            </w:pPr>
            <w:r>
              <w:rPr>
                <w:color w:val="4D4D4D"/>
                <w:spacing w:val="-2"/>
                <w:sz w:val="8"/>
              </w:rPr>
              <w:t>49.306117</w:t>
            </w:r>
          </w:p>
        </w:tc>
        <w:tc>
          <w:tcPr>
            <w:tcW w:w="661" w:type="dxa"/>
          </w:tcPr>
          <w:p w14:paraId="0DF0BBB2" w14:textId="77777777" w:rsidR="00384124" w:rsidRDefault="00A9669B">
            <w:pPr>
              <w:pStyle w:val="TableParagraph"/>
              <w:ind w:left="26"/>
              <w:rPr>
                <w:sz w:val="8"/>
              </w:rPr>
            </w:pPr>
            <w:r>
              <w:rPr>
                <w:color w:val="4D4D4D"/>
                <w:spacing w:val="-2"/>
                <w:sz w:val="8"/>
              </w:rPr>
              <w:t>17.405403</w:t>
            </w:r>
          </w:p>
        </w:tc>
        <w:tc>
          <w:tcPr>
            <w:tcW w:w="495" w:type="dxa"/>
          </w:tcPr>
          <w:p w14:paraId="675D658B" w14:textId="77777777" w:rsidR="00384124" w:rsidRDefault="00A9669B">
            <w:pPr>
              <w:pStyle w:val="TableParagraph"/>
              <w:ind w:left="27"/>
              <w:rPr>
                <w:sz w:val="8"/>
              </w:rPr>
            </w:pPr>
            <w:r>
              <w:rPr>
                <w:color w:val="4D4D4D"/>
                <w:spacing w:val="-5"/>
                <w:sz w:val="8"/>
              </w:rPr>
              <w:t>ANO</w:t>
            </w:r>
          </w:p>
        </w:tc>
        <w:tc>
          <w:tcPr>
            <w:tcW w:w="677" w:type="dxa"/>
          </w:tcPr>
          <w:p w14:paraId="050D6316" w14:textId="77777777" w:rsidR="00384124" w:rsidRDefault="00A9669B">
            <w:pPr>
              <w:pStyle w:val="TableParagraph"/>
              <w:ind w:left="29"/>
              <w:rPr>
                <w:sz w:val="8"/>
              </w:rPr>
            </w:pPr>
            <w:r>
              <w:rPr>
                <w:color w:val="4D4D4D"/>
                <w:spacing w:val="-5"/>
                <w:sz w:val="8"/>
              </w:rPr>
              <w:t>ANO</w:t>
            </w:r>
          </w:p>
        </w:tc>
      </w:tr>
      <w:tr w:rsidR="00384124" w14:paraId="570597F4" w14:textId="77777777">
        <w:trPr>
          <w:trHeight w:val="114"/>
        </w:trPr>
        <w:tc>
          <w:tcPr>
            <w:tcW w:w="1673" w:type="dxa"/>
          </w:tcPr>
          <w:p w14:paraId="05A193E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2B4F27F" w14:textId="77777777" w:rsidR="00384124" w:rsidRDefault="00A9669B">
            <w:pPr>
              <w:pStyle w:val="TableParagraph"/>
              <w:rPr>
                <w:sz w:val="8"/>
              </w:rPr>
            </w:pPr>
            <w:r>
              <w:rPr>
                <w:color w:val="4D4D4D"/>
                <w:spacing w:val="-2"/>
                <w:sz w:val="8"/>
              </w:rPr>
              <w:t>N50125</w:t>
            </w:r>
          </w:p>
        </w:tc>
        <w:tc>
          <w:tcPr>
            <w:tcW w:w="2018" w:type="dxa"/>
          </w:tcPr>
          <w:p w14:paraId="12C7AE3B" w14:textId="77777777" w:rsidR="00384124" w:rsidRDefault="00A9669B">
            <w:pPr>
              <w:pStyle w:val="TableParagraph"/>
              <w:rPr>
                <w:sz w:val="8"/>
              </w:rPr>
            </w:pPr>
            <w:r>
              <w:rPr>
                <w:color w:val="4D4D4D"/>
                <w:spacing w:val="-2"/>
                <w:sz w:val="8"/>
              </w:rPr>
              <w:t>MOTRANS</w:t>
            </w:r>
            <w:r>
              <w:rPr>
                <w:color w:val="4D4D4D"/>
                <w:spacing w:val="1"/>
                <w:sz w:val="8"/>
              </w:rPr>
              <w:t xml:space="preserve"> </w:t>
            </w:r>
            <w:proofErr w:type="gramStart"/>
            <w:r>
              <w:rPr>
                <w:color w:val="4D4D4D"/>
                <w:spacing w:val="-2"/>
                <w:sz w:val="8"/>
              </w:rPr>
              <w:t>STŘÍLKY,S.R.O.</w:t>
            </w:r>
            <w:proofErr w:type="gramEnd"/>
          </w:p>
        </w:tc>
        <w:tc>
          <w:tcPr>
            <w:tcW w:w="693" w:type="dxa"/>
          </w:tcPr>
          <w:p w14:paraId="1173DAD6" w14:textId="77777777" w:rsidR="00384124" w:rsidRDefault="00A9669B">
            <w:pPr>
              <w:pStyle w:val="TableParagraph"/>
              <w:rPr>
                <w:sz w:val="8"/>
              </w:rPr>
            </w:pPr>
            <w:r>
              <w:rPr>
                <w:color w:val="4D4D4D"/>
                <w:spacing w:val="-2"/>
                <w:sz w:val="8"/>
              </w:rPr>
              <w:t>420301069001</w:t>
            </w:r>
          </w:p>
        </w:tc>
        <w:tc>
          <w:tcPr>
            <w:tcW w:w="789" w:type="dxa"/>
          </w:tcPr>
          <w:p w14:paraId="249F0F92" w14:textId="77777777" w:rsidR="00384124" w:rsidRDefault="00A9669B">
            <w:pPr>
              <w:pStyle w:val="TableParagraph"/>
              <w:ind w:left="22"/>
              <w:rPr>
                <w:sz w:val="8"/>
              </w:rPr>
            </w:pPr>
            <w:r>
              <w:rPr>
                <w:color w:val="4D4D4D"/>
                <w:spacing w:val="-2"/>
                <w:sz w:val="8"/>
              </w:rPr>
              <w:t>Zlínský</w:t>
            </w:r>
          </w:p>
        </w:tc>
        <w:tc>
          <w:tcPr>
            <w:tcW w:w="907" w:type="dxa"/>
          </w:tcPr>
          <w:p w14:paraId="052526FD"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7D556E4E" w14:textId="77777777" w:rsidR="00384124" w:rsidRDefault="00A9669B">
            <w:pPr>
              <w:pStyle w:val="TableParagraph"/>
              <w:ind w:left="23"/>
              <w:rPr>
                <w:sz w:val="8"/>
              </w:rPr>
            </w:pPr>
            <w:proofErr w:type="spellStart"/>
            <w:proofErr w:type="gramStart"/>
            <w:r>
              <w:rPr>
                <w:color w:val="4D4D4D"/>
                <w:spacing w:val="-2"/>
                <w:sz w:val="8"/>
              </w:rPr>
              <w:t>Střílky,Zámecká</w:t>
            </w:r>
            <w:proofErr w:type="spellEnd"/>
            <w:proofErr w:type="gramEnd"/>
          </w:p>
        </w:tc>
        <w:tc>
          <w:tcPr>
            <w:tcW w:w="1814" w:type="dxa"/>
          </w:tcPr>
          <w:p w14:paraId="5175A198" w14:textId="77777777" w:rsidR="00384124" w:rsidRDefault="00A9669B">
            <w:pPr>
              <w:pStyle w:val="TableParagraph"/>
              <w:ind w:left="23"/>
              <w:rPr>
                <w:sz w:val="8"/>
              </w:rPr>
            </w:pPr>
            <w:r>
              <w:rPr>
                <w:color w:val="4D4D4D"/>
                <w:spacing w:val="-2"/>
                <w:sz w:val="8"/>
              </w:rPr>
              <w:t>STŘÍLKY</w:t>
            </w:r>
          </w:p>
        </w:tc>
        <w:tc>
          <w:tcPr>
            <w:tcW w:w="1521" w:type="dxa"/>
          </w:tcPr>
          <w:p w14:paraId="28C5166B" w14:textId="77777777" w:rsidR="00384124" w:rsidRDefault="00A9669B">
            <w:pPr>
              <w:pStyle w:val="TableParagraph"/>
              <w:ind w:left="23"/>
              <w:rPr>
                <w:sz w:val="8"/>
              </w:rPr>
            </w:pPr>
            <w:r>
              <w:rPr>
                <w:color w:val="4D4D4D"/>
                <w:spacing w:val="-2"/>
                <w:sz w:val="8"/>
              </w:rPr>
              <w:t>STŘÍLKY</w:t>
            </w:r>
          </w:p>
        </w:tc>
        <w:tc>
          <w:tcPr>
            <w:tcW w:w="347" w:type="dxa"/>
          </w:tcPr>
          <w:p w14:paraId="2BF9C450"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04</w:t>
            </w:r>
          </w:p>
        </w:tc>
        <w:tc>
          <w:tcPr>
            <w:tcW w:w="647" w:type="dxa"/>
          </w:tcPr>
          <w:p w14:paraId="27ED08CE" w14:textId="77777777" w:rsidR="00384124" w:rsidRDefault="00A9669B">
            <w:pPr>
              <w:pStyle w:val="TableParagraph"/>
              <w:ind w:left="25"/>
              <w:rPr>
                <w:sz w:val="8"/>
              </w:rPr>
            </w:pPr>
            <w:r>
              <w:rPr>
                <w:color w:val="4D4D4D"/>
                <w:spacing w:val="-2"/>
                <w:sz w:val="8"/>
              </w:rPr>
              <w:t>49.150675</w:t>
            </w:r>
          </w:p>
        </w:tc>
        <w:tc>
          <w:tcPr>
            <w:tcW w:w="661" w:type="dxa"/>
          </w:tcPr>
          <w:p w14:paraId="4B779536" w14:textId="77777777" w:rsidR="00384124" w:rsidRDefault="00A9669B">
            <w:pPr>
              <w:pStyle w:val="TableParagraph"/>
              <w:ind w:left="26"/>
              <w:rPr>
                <w:sz w:val="8"/>
              </w:rPr>
            </w:pPr>
            <w:r>
              <w:rPr>
                <w:color w:val="4D4D4D"/>
                <w:spacing w:val="-2"/>
                <w:sz w:val="8"/>
              </w:rPr>
              <w:t>17.219639</w:t>
            </w:r>
          </w:p>
        </w:tc>
        <w:tc>
          <w:tcPr>
            <w:tcW w:w="495" w:type="dxa"/>
          </w:tcPr>
          <w:p w14:paraId="45A4124E" w14:textId="77777777" w:rsidR="00384124" w:rsidRDefault="00A9669B">
            <w:pPr>
              <w:pStyle w:val="TableParagraph"/>
              <w:ind w:left="27"/>
              <w:rPr>
                <w:sz w:val="8"/>
              </w:rPr>
            </w:pPr>
            <w:r>
              <w:rPr>
                <w:color w:val="4D4D4D"/>
                <w:spacing w:val="-5"/>
                <w:sz w:val="8"/>
              </w:rPr>
              <w:t>ANO</w:t>
            </w:r>
          </w:p>
        </w:tc>
        <w:tc>
          <w:tcPr>
            <w:tcW w:w="677" w:type="dxa"/>
          </w:tcPr>
          <w:p w14:paraId="425F246F" w14:textId="77777777" w:rsidR="00384124" w:rsidRDefault="00A9669B">
            <w:pPr>
              <w:pStyle w:val="TableParagraph"/>
              <w:ind w:left="29"/>
              <w:rPr>
                <w:sz w:val="8"/>
              </w:rPr>
            </w:pPr>
            <w:r>
              <w:rPr>
                <w:color w:val="4D4D4D"/>
                <w:spacing w:val="-5"/>
                <w:sz w:val="8"/>
              </w:rPr>
              <w:t>ANO</w:t>
            </w:r>
          </w:p>
        </w:tc>
      </w:tr>
      <w:tr w:rsidR="00384124" w14:paraId="31D1ABF4" w14:textId="77777777">
        <w:trPr>
          <w:trHeight w:val="114"/>
        </w:trPr>
        <w:tc>
          <w:tcPr>
            <w:tcW w:w="1673" w:type="dxa"/>
          </w:tcPr>
          <w:p w14:paraId="0CA35F7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292C47A" w14:textId="77777777" w:rsidR="00384124" w:rsidRDefault="00A9669B">
            <w:pPr>
              <w:pStyle w:val="TableParagraph"/>
              <w:rPr>
                <w:sz w:val="8"/>
              </w:rPr>
            </w:pPr>
            <w:r>
              <w:rPr>
                <w:color w:val="4D4D4D"/>
                <w:spacing w:val="-2"/>
                <w:sz w:val="8"/>
              </w:rPr>
              <w:t>N51672</w:t>
            </w:r>
          </w:p>
        </w:tc>
        <w:tc>
          <w:tcPr>
            <w:tcW w:w="2018" w:type="dxa"/>
          </w:tcPr>
          <w:p w14:paraId="03887183" w14:textId="77777777" w:rsidR="00384124" w:rsidRDefault="00A9669B">
            <w:pPr>
              <w:pStyle w:val="TableParagraph"/>
              <w:rPr>
                <w:sz w:val="8"/>
              </w:rPr>
            </w:pPr>
            <w:r>
              <w:rPr>
                <w:color w:val="4D4D4D"/>
                <w:sz w:val="8"/>
              </w:rPr>
              <w:t>MB</w:t>
            </w:r>
            <w:r>
              <w:rPr>
                <w:color w:val="4D4D4D"/>
                <w:spacing w:val="-7"/>
                <w:sz w:val="8"/>
              </w:rPr>
              <w:t xml:space="preserve"> </w:t>
            </w:r>
            <w:r>
              <w:rPr>
                <w:color w:val="4D4D4D"/>
                <w:sz w:val="8"/>
              </w:rPr>
              <w:t>SKUTEČ</w:t>
            </w:r>
            <w:r>
              <w:rPr>
                <w:color w:val="4D4D4D"/>
                <w:spacing w:val="-5"/>
                <w:sz w:val="8"/>
              </w:rPr>
              <w:t xml:space="preserve"> </w:t>
            </w:r>
            <w:r>
              <w:rPr>
                <w:color w:val="4D4D4D"/>
                <w:spacing w:val="-2"/>
                <w:sz w:val="8"/>
              </w:rPr>
              <w:t>S.R.O.</w:t>
            </w:r>
          </w:p>
        </w:tc>
        <w:tc>
          <w:tcPr>
            <w:tcW w:w="693" w:type="dxa"/>
          </w:tcPr>
          <w:p w14:paraId="2477655D" w14:textId="77777777" w:rsidR="00384124" w:rsidRDefault="00A9669B">
            <w:pPr>
              <w:pStyle w:val="TableParagraph"/>
              <w:rPr>
                <w:sz w:val="8"/>
              </w:rPr>
            </w:pPr>
            <w:r>
              <w:rPr>
                <w:color w:val="4D4D4D"/>
                <w:spacing w:val="-2"/>
                <w:sz w:val="8"/>
              </w:rPr>
              <w:t>420301133001</w:t>
            </w:r>
          </w:p>
        </w:tc>
        <w:tc>
          <w:tcPr>
            <w:tcW w:w="789" w:type="dxa"/>
          </w:tcPr>
          <w:p w14:paraId="13787229" w14:textId="77777777" w:rsidR="00384124" w:rsidRDefault="00A9669B">
            <w:pPr>
              <w:pStyle w:val="TableParagraph"/>
              <w:ind w:left="22"/>
              <w:rPr>
                <w:sz w:val="8"/>
              </w:rPr>
            </w:pPr>
            <w:r>
              <w:rPr>
                <w:color w:val="4D4D4D"/>
                <w:spacing w:val="-2"/>
                <w:sz w:val="8"/>
              </w:rPr>
              <w:t>Zlínský</w:t>
            </w:r>
          </w:p>
        </w:tc>
        <w:tc>
          <w:tcPr>
            <w:tcW w:w="907" w:type="dxa"/>
          </w:tcPr>
          <w:p w14:paraId="0EC04C6A"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024036DC" w14:textId="77777777" w:rsidR="00384124" w:rsidRDefault="00A9669B">
            <w:pPr>
              <w:pStyle w:val="TableParagraph"/>
              <w:ind w:left="23"/>
              <w:rPr>
                <w:sz w:val="8"/>
              </w:rPr>
            </w:pPr>
            <w:r>
              <w:rPr>
                <w:color w:val="4D4D4D"/>
                <w:spacing w:val="-2"/>
                <w:sz w:val="8"/>
              </w:rPr>
              <w:t>Dobrotice</w:t>
            </w:r>
          </w:p>
        </w:tc>
        <w:tc>
          <w:tcPr>
            <w:tcW w:w="1814" w:type="dxa"/>
          </w:tcPr>
          <w:p w14:paraId="748539CF" w14:textId="77777777" w:rsidR="00384124" w:rsidRDefault="00A9669B">
            <w:pPr>
              <w:pStyle w:val="TableParagraph"/>
              <w:ind w:left="23"/>
              <w:rPr>
                <w:sz w:val="8"/>
              </w:rPr>
            </w:pPr>
            <w:r>
              <w:rPr>
                <w:color w:val="4D4D4D"/>
                <w:spacing w:val="-2"/>
                <w:sz w:val="8"/>
              </w:rPr>
              <w:t>DOBROTICE</w:t>
            </w:r>
          </w:p>
        </w:tc>
        <w:tc>
          <w:tcPr>
            <w:tcW w:w="1521" w:type="dxa"/>
          </w:tcPr>
          <w:p w14:paraId="3607BAA1" w14:textId="77777777" w:rsidR="00384124" w:rsidRDefault="00A9669B">
            <w:pPr>
              <w:pStyle w:val="TableParagraph"/>
              <w:ind w:left="23"/>
              <w:rPr>
                <w:sz w:val="8"/>
              </w:rPr>
            </w:pPr>
            <w:r>
              <w:rPr>
                <w:color w:val="4D4D4D"/>
                <w:spacing w:val="-2"/>
                <w:sz w:val="8"/>
              </w:rPr>
              <w:t>POŠTA</w:t>
            </w:r>
            <w:r>
              <w:rPr>
                <w:color w:val="4D4D4D"/>
                <w:spacing w:val="2"/>
                <w:sz w:val="8"/>
              </w:rPr>
              <w:t xml:space="preserve"> </w:t>
            </w:r>
            <w:r>
              <w:rPr>
                <w:color w:val="4D4D4D"/>
                <w:spacing w:val="-2"/>
                <w:sz w:val="8"/>
              </w:rPr>
              <w:t>HOLEŠOV</w:t>
            </w:r>
          </w:p>
        </w:tc>
        <w:tc>
          <w:tcPr>
            <w:tcW w:w="347" w:type="dxa"/>
          </w:tcPr>
          <w:p w14:paraId="618F89C7" w14:textId="77777777" w:rsidR="00384124" w:rsidRDefault="00A9669B">
            <w:pPr>
              <w:pStyle w:val="TableParagraph"/>
              <w:ind w:left="11" w:right="57"/>
              <w:jc w:val="center"/>
              <w:rPr>
                <w:sz w:val="8"/>
              </w:rPr>
            </w:pPr>
            <w:r>
              <w:rPr>
                <w:color w:val="4D4D4D"/>
                <w:sz w:val="8"/>
              </w:rPr>
              <w:t>769</w:t>
            </w:r>
            <w:r>
              <w:rPr>
                <w:color w:val="4D4D4D"/>
                <w:spacing w:val="-6"/>
                <w:sz w:val="8"/>
              </w:rPr>
              <w:t xml:space="preserve"> </w:t>
            </w:r>
            <w:r>
              <w:rPr>
                <w:color w:val="4D4D4D"/>
                <w:spacing w:val="-5"/>
                <w:sz w:val="8"/>
              </w:rPr>
              <w:t>01</w:t>
            </w:r>
          </w:p>
        </w:tc>
        <w:tc>
          <w:tcPr>
            <w:tcW w:w="647" w:type="dxa"/>
          </w:tcPr>
          <w:p w14:paraId="5AA58895" w14:textId="77777777" w:rsidR="00384124" w:rsidRDefault="00A9669B">
            <w:pPr>
              <w:pStyle w:val="TableParagraph"/>
              <w:ind w:left="25"/>
              <w:rPr>
                <w:sz w:val="8"/>
              </w:rPr>
            </w:pPr>
            <w:r>
              <w:rPr>
                <w:color w:val="4D4D4D"/>
                <w:spacing w:val="-2"/>
                <w:sz w:val="8"/>
              </w:rPr>
              <w:t>49.339375</w:t>
            </w:r>
          </w:p>
        </w:tc>
        <w:tc>
          <w:tcPr>
            <w:tcW w:w="661" w:type="dxa"/>
          </w:tcPr>
          <w:p w14:paraId="1B75AE8C" w14:textId="77777777" w:rsidR="00384124" w:rsidRDefault="00A9669B">
            <w:pPr>
              <w:pStyle w:val="TableParagraph"/>
              <w:ind w:left="26"/>
              <w:rPr>
                <w:sz w:val="8"/>
              </w:rPr>
            </w:pPr>
            <w:r>
              <w:rPr>
                <w:color w:val="4D4D4D"/>
                <w:spacing w:val="-2"/>
                <w:sz w:val="8"/>
              </w:rPr>
              <w:t>17.598631</w:t>
            </w:r>
          </w:p>
        </w:tc>
        <w:tc>
          <w:tcPr>
            <w:tcW w:w="495" w:type="dxa"/>
          </w:tcPr>
          <w:p w14:paraId="0CB5F25A" w14:textId="77777777" w:rsidR="00384124" w:rsidRDefault="00A9669B">
            <w:pPr>
              <w:pStyle w:val="TableParagraph"/>
              <w:ind w:left="27"/>
              <w:rPr>
                <w:sz w:val="8"/>
              </w:rPr>
            </w:pPr>
            <w:r>
              <w:rPr>
                <w:color w:val="4D4D4D"/>
                <w:spacing w:val="-5"/>
                <w:sz w:val="8"/>
              </w:rPr>
              <w:t>ANO</w:t>
            </w:r>
          </w:p>
        </w:tc>
        <w:tc>
          <w:tcPr>
            <w:tcW w:w="677" w:type="dxa"/>
          </w:tcPr>
          <w:p w14:paraId="3B1F10BB" w14:textId="77777777" w:rsidR="00384124" w:rsidRDefault="00A9669B">
            <w:pPr>
              <w:pStyle w:val="TableParagraph"/>
              <w:ind w:left="29"/>
              <w:rPr>
                <w:sz w:val="8"/>
              </w:rPr>
            </w:pPr>
            <w:r>
              <w:rPr>
                <w:color w:val="4D4D4D"/>
                <w:spacing w:val="-5"/>
                <w:sz w:val="8"/>
              </w:rPr>
              <w:t>ANO</w:t>
            </w:r>
          </w:p>
        </w:tc>
      </w:tr>
      <w:tr w:rsidR="00384124" w14:paraId="123E938E" w14:textId="77777777">
        <w:trPr>
          <w:trHeight w:val="114"/>
        </w:trPr>
        <w:tc>
          <w:tcPr>
            <w:tcW w:w="1673" w:type="dxa"/>
          </w:tcPr>
          <w:p w14:paraId="53BE7732" w14:textId="77777777" w:rsidR="00384124" w:rsidRDefault="00A9669B">
            <w:pPr>
              <w:pStyle w:val="TableParagraph"/>
              <w:rPr>
                <w:sz w:val="8"/>
              </w:rPr>
            </w:pPr>
            <w:r>
              <w:rPr>
                <w:color w:val="4D4D4D"/>
                <w:spacing w:val="-2"/>
                <w:sz w:val="8"/>
              </w:rPr>
              <w:t>SHELL</w:t>
            </w:r>
          </w:p>
        </w:tc>
        <w:tc>
          <w:tcPr>
            <w:tcW w:w="600" w:type="dxa"/>
          </w:tcPr>
          <w:p w14:paraId="4CEFA4E9" w14:textId="77777777" w:rsidR="00384124" w:rsidRDefault="00A9669B">
            <w:pPr>
              <w:pStyle w:val="TableParagraph"/>
              <w:rPr>
                <w:sz w:val="8"/>
              </w:rPr>
            </w:pPr>
            <w:r>
              <w:rPr>
                <w:color w:val="4D4D4D"/>
                <w:spacing w:val="-2"/>
                <w:sz w:val="8"/>
              </w:rPr>
              <w:t>N17001</w:t>
            </w:r>
          </w:p>
        </w:tc>
        <w:tc>
          <w:tcPr>
            <w:tcW w:w="2018" w:type="dxa"/>
          </w:tcPr>
          <w:p w14:paraId="20966021" w14:textId="77777777" w:rsidR="00384124" w:rsidRDefault="00A9669B">
            <w:pPr>
              <w:pStyle w:val="TableParagraph"/>
              <w:rPr>
                <w:sz w:val="8"/>
              </w:rPr>
            </w:pPr>
            <w:r>
              <w:rPr>
                <w:color w:val="4D4D4D"/>
                <w:spacing w:val="-2"/>
                <w:sz w:val="8"/>
              </w:rPr>
              <w:t>SHELL</w:t>
            </w:r>
          </w:p>
        </w:tc>
        <w:tc>
          <w:tcPr>
            <w:tcW w:w="693" w:type="dxa"/>
          </w:tcPr>
          <w:p w14:paraId="43F29187" w14:textId="77777777" w:rsidR="00384124" w:rsidRDefault="00A9669B">
            <w:pPr>
              <w:pStyle w:val="TableParagraph"/>
              <w:rPr>
                <w:sz w:val="8"/>
              </w:rPr>
            </w:pPr>
            <w:r>
              <w:rPr>
                <w:color w:val="4D4D4D"/>
                <w:spacing w:val="-2"/>
                <w:sz w:val="8"/>
              </w:rPr>
              <w:t>420301093001</w:t>
            </w:r>
          </w:p>
        </w:tc>
        <w:tc>
          <w:tcPr>
            <w:tcW w:w="789" w:type="dxa"/>
          </w:tcPr>
          <w:p w14:paraId="4BC5C315" w14:textId="77777777" w:rsidR="00384124" w:rsidRDefault="00A9669B">
            <w:pPr>
              <w:pStyle w:val="TableParagraph"/>
              <w:ind w:left="22"/>
              <w:rPr>
                <w:sz w:val="8"/>
              </w:rPr>
            </w:pPr>
            <w:r>
              <w:rPr>
                <w:color w:val="4D4D4D"/>
                <w:spacing w:val="-2"/>
                <w:sz w:val="8"/>
              </w:rPr>
              <w:t>Zlínský</w:t>
            </w:r>
          </w:p>
        </w:tc>
        <w:tc>
          <w:tcPr>
            <w:tcW w:w="907" w:type="dxa"/>
          </w:tcPr>
          <w:p w14:paraId="7CD9CAB3" w14:textId="77777777" w:rsidR="00384124" w:rsidRDefault="00A9669B">
            <w:pPr>
              <w:pStyle w:val="TableParagraph"/>
              <w:ind w:left="22"/>
              <w:rPr>
                <w:sz w:val="8"/>
              </w:rPr>
            </w:pPr>
            <w:proofErr w:type="spellStart"/>
            <w:r>
              <w:rPr>
                <w:color w:val="4D4D4D"/>
                <w:spacing w:val="-2"/>
                <w:sz w:val="8"/>
              </w:rPr>
              <w:t>Kromeríž</w:t>
            </w:r>
            <w:proofErr w:type="spellEnd"/>
          </w:p>
        </w:tc>
        <w:tc>
          <w:tcPr>
            <w:tcW w:w="1152" w:type="dxa"/>
          </w:tcPr>
          <w:p w14:paraId="4A423F92" w14:textId="77777777" w:rsidR="00384124" w:rsidRDefault="00A9669B">
            <w:pPr>
              <w:pStyle w:val="TableParagraph"/>
              <w:ind w:left="23"/>
              <w:rPr>
                <w:sz w:val="8"/>
              </w:rPr>
            </w:pPr>
            <w:proofErr w:type="spellStart"/>
            <w:proofErr w:type="gramStart"/>
            <w:r>
              <w:rPr>
                <w:color w:val="4D4D4D"/>
                <w:spacing w:val="-2"/>
                <w:sz w:val="8"/>
              </w:rPr>
              <w:t>Hulín,Záhlinická</w:t>
            </w:r>
            <w:proofErr w:type="spellEnd"/>
            <w:proofErr w:type="gramEnd"/>
          </w:p>
        </w:tc>
        <w:tc>
          <w:tcPr>
            <w:tcW w:w="1814" w:type="dxa"/>
          </w:tcPr>
          <w:p w14:paraId="6A8D9855" w14:textId="77777777" w:rsidR="00384124" w:rsidRDefault="00A9669B">
            <w:pPr>
              <w:pStyle w:val="TableParagraph"/>
              <w:ind w:left="23"/>
              <w:rPr>
                <w:sz w:val="8"/>
              </w:rPr>
            </w:pPr>
            <w:r>
              <w:rPr>
                <w:color w:val="4D4D4D"/>
                <w:spacing w:val="-2"/>
                <w:sz w:val="8"/>
              </w:rPr>
              <w:t>ZÁHLINICKÁ</w:t>
            </w:r>
          </w:p>
        </w:tc>
        <w:tc>
          <w:tcPr>
            <w:tcW w:w="1521" w:type="dxa"/>
          </w:tcPr>
          <w:p w14:paraId="5519DBFB" w14:textId="77777777" w:rsidR="00384124" w:rsidRDefault="00A9669B">
            <w:pPr>
              <w:pStyle w:val="TableParagraph"/>
              <w:ind w:left="23"/>
              <w:rPr>
                <w:sz w:val="8"/>
              </w:rPr>
            </w:pPr>
            <w:r>
              <w:rPr>
                <w:color w:val="4D4D4D"/>
                <w:spacing w:val="-2"/>
                <w:sz w:val="8"/>
              </w:rPr>
              <w:t>HULÍN</w:t>
            </w:r>
          </w:p>
        </w:tc>
        <w:tc>
          <w:tcPr>
            <w:tcW w:w="347" w:type="dxa"/>
          </w:tcPr>
          <w:p w14:paraId="5C1903A0" w14:textId="77777777" w:rsidR="00384124" w:rsidRDefault="00A9669B">
            <w:pPr>
              <w:pStyle w:val="TableParagraph"/>
              <w:ind w:left="11" w:right="57"/>
              <w:jc w:val="center"/>
              <w:rPr>
                <w:sz w:val="8"/>
              </w:rPr>
            </w:pPr>
            <w:r>
              <w:rPr>
                <w:color w:val="4D4D4D"/>
                <w:sz w:val="8"/>
              </w:rPr>
              <w:t>768</w:t>
            </w:r>
            <w:r>
              <w:rPr>
                <w:color w:val="4D4D4D"/>
                <w:spacing w:val="-6"/>
                <w:sz w:val="8"/>
              </w:rPr>
              <w:t xml:space="preserve"> </w:t>
            </w:r>
            <w:r>
              <w:rPr>
                <w:color w:val="4D4D4D"/>
                <w:spacing w:val="-5"/>
                <w:sz w:val="8"/>
              </w:rPr>
              <w:t>24</w:t>
            </w:r>
          </w:p>
        </w:tc>
        <w:tc>
          <w:tcPr>
            <w:tcW w:w="647" w:type="dxa"/>
          </w:tcPr>
          <w:p w14:paraId="46ACE9FD" w14:textId="77777777" w:rsidR="00384124" w:rsidRDefault="00A9669B">
            <w:pPr>
              <w:pStyle w:val="TableParagraph"/>
              <w:ind w:left="25"/>
              <w:rPr>
                <w:sz w:val="8"/>
              </w:rPr>
            </w:pPr>
            <w:r>
              <w:rPr>
                <w:color w:val="4D4D4D"/>
                <w:spacing w:val="-2"/>
                <w:sz w:val="8"/>
              </w:rPr>
              <w:t>49.303942</w:t>
            </w:r>
          </w:p>
        </w:tc>
        <w:tc>
          <w:tcPr>
            <w:tcW w:w="661" w:type="dxa"/>
          </w:tcPr>
          <w:p w14:paraId="72997915" w14:textId="77777777" w:rsidR="00384124" w:rsidRDefault="00A9669B">
            <w:pPr>
              <w:pStyle w:val="TableParagraph"/>
              <w:ind w:left="26"/>
              <w:rPr>
                <w:sz w:val="8"/>
              </w:rPr>
            </w:pPr>
            <w:r>
              <w:rPr>
                <w:color w:val="4D4D4D"/>
                <w:spacing w:val="-2"/>
                <w:sz w:val="8"/>
              </w:rPr>
              <w:t>17.480181</w:t>
            </w:r>
          </w:p>
        </w:tc>
        <w:tc>
          <w:tcPr>
            <w:tcW w:w="495" w:type="dxa"/>
          </w:tcPr>
          <w:p w14:paraId="04C7033C" w14:textId="77777777" w:rsidR="00384124" w:rsidRDefault="00A9669B">
            <w:pPr>
              <w:pStyle w:val="TableParagraph"/>
              <w:ind w:left="27"/>
              <w:rPr>
                <w:sz w:val="8"/>
              </w:rPr>
            </w:pPr>
            <w:r>
              <w:rPr>
                <w:color w:val="4D4D4D"/>
                <w:spacing w:val="-5"/>
                <w:sz w:val="8"/>
              </w:rPr>
              <w:t>ANO</w:t>
            </w:r>
          </w:p>
        </w:tc>
        <w:tc>
          <w:tcPr>
            <w:tcW w:w="677" w:type="dxa"/>
          </w:tcPr>
          <w:p w14:paraId="61D3B7C9" w14:textId="77777777" w:rsidR="00384124" w:rsidRDefault="00A9669B">
            <w:pPr>
              <w:pStyle w:val="TableParagraph"/>
              <w:ind w:left="29"/>
              <w:rPr>
                <w:sz w:val="8"/>
              </w:rPr>
            </w:pPr>
            <w:r>
              <w:rPr>
                <w:color w:val="4D4D4D"/>
                <w:spacing w:val="-5"/>
                <w:sz w:val="8"/>
              </w:rPr>
              <w:t>ANO</w:t>
            </w:r>
          </w:p>
        </w:tc>
      </w:tr>
      <w:tr w:rsidR="00384124" w14:paraId="4597F510" w14:textId="77777777">
        <w:trPr>
          <w:trHeight w:val="114"/>
        </w:trPr>
        <w:tc>
          <w:tcPr>
            <w:tcW w:w="1673" w:type="dxa"/>
          </w:tcPr>
          <w:p w14:paraId="05AF79E5" w14:textId="77777777" w:rsidR="00384124" w:rsidRDefault="00A9669B">
            <w:pPr>
              <w:pStyle w:val="TableParagraph"/>
              <w:rPr>
                <w:sz w:val="8"/>
              </w:rPr>
            </w:pPr>
            <w:r>
              <w:rPr>
                <w:color w:val="4D4D4D"/>
                <w:spacing w:val="-5"/>
                <w:sz w:val="8"/>
              </w:rPr>
              <w:t>MOL</w:t>
            </w:r>
          </w:p>
        </w:tc>
        <w:tc>
          <w:tcPr>
            <w:tcW w:w="600" w:type="dxa"/>
          </w:tcPr>
          <w:p w14:paraId="37E3E85C" w14:textId="77777777" w:rsidR="00384124" w:rsidRDefault="00A9669B">
            <w:pPr>
              <w:pStyle w:val="TableParagraph"/>
              <w:rPr>
                <w:sz w:val="8"/>
              </w:rPr>
            </w:pPr>
            <w:r>
              <w:rPr>
                <w:color w:val="4D4D4D"/>
                <w:spacing w:val="-2"/>
                <w:sz w:val="8"/>
              </w:rPr>
              <w:t>N15000</w:t>
            </w:r>
          </w:p>
        </w:tc>
        <w:tc>
          <w:tcPr>
            <w:tcW w:w="2018" w:type="dxa"/>
          </w:tcPr>
          <w:p w14:paraId="3D55E4A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3324665" w14:textId="77777777" w:rsidR="00384124" w:rsidRDefault="00A9669B">
            <w:pPr>
              <w:pStyle w:val="TableParagraph"/>
              <w:rPr>
                <w:sz w:val="8"/>
              </w:rPr>
            </w:pPr>
            <w:r>
              <w:rPr>
                <w:color w:val="4D4D4D"/>
                <w:spacing w:val="-2"/>
                <w:sz w:val="8"/>
              </w:rPr>
              <w:t>420301119401</w:t>
            </w:r>
          </w:p>
        </w:tc>
        <w:tc>
          <w:tcPr>
            <w:tcW w:w="789" w:type="dxa"/>
          </w:tcPr>
          <w:p w14:paraId="5AC3551A" w14:textId="77777777" w:rsidR="00384124" w:rsidRDefault="00A9669B">
            <w:pPr>
              <w:pStyle w:val="TableParagraph"/>
              <w:ind w:left="22"/>
              <w:rPr>
                <w:sz w:val="8"/>
              </w:rPr>
            </w:pPr>
            <w:r>
              <w:rPr>
                <w:color w:val="4D4D4D"/>
                <w:spacing w:val="-2"/>
                <w:sz w:val="8"/>
              </w:rPr>
              <w:t>Zlínský</w:t>
            </w:r>
          </w:p>
        </w:tc>
        <w:tc>
          <w:tcPr>
            <w:tcW w:w="907" w:type="dxa"/>
          </w:tcPr>
          <w:p w14:paraId="12A49A12"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4FB74CED" w14:textId="77777777" w:rsidR="00384124" w:rsidRDefault="00A9669B">
            <w:pPr>
              <w:pStyle w:val="TableParagraph"/>
              <w:ind w:left="23"/>
              <w:rPr>
                <w:sz w:val="8"/>
              </w:rPr>
            </w:pPr>
            <w:r>
              <w:rPr>
                <w:color w:val="4D4D4D"/>
                <w:spacing w:val="-2"/>
                <w:sz w:val="8"/>
              </w:rPr>
              <w:t>Polešovice</w:t>
            </w:r>
          </w:p>
        </w:tc>
        <w:tc>
          <w:tcPr>
            <w:tcW w:w="1814" w:type="dxa"/>
          </w:tcPr>
          <w:p w14:paraId="460EF644" w14:textId="77777777" w:rsidR="00384124" w:rsidRDefault="00A9669B">
            <w:pPr>
              <w:pStyle w:val="TableParagraph"/>
              <w:ind w:left="23"/>
              <w:rPr>
                <w:sz w:val="8"/>
              </w:rPr>
            </w:pPr>
            <w:r>
              <w:rPr>
                <w:color w:val="4D4D4D"/>
                <w:spacing w:val="-2"/>
                <w:sz w:val="8"/>
              </w:rPr>
              <w:t>POLEŠOVICE</w:t>
            </w:r>
            <w:r>
              <w:rPr>
                <w:color w:val="4D4D4D"/>
                <w:spacing w:val="10"/>
                <w:sz w:val="8"/>
              </w:rPr>
              <w:t xml:space="preserve"> </w:t>
            </w:r>
            <w:r>
              <w:rPr>
                <w:color w:val="4D4D4D"/>
                <w:spacing w:val="-5"/>
                <w:sz w:val="8"/>
              </w:rPr>
              <w:t>750</w:t>
            </w:r>
          </w:p>
        </w:tc>
        <w:tc>
          <w:tcPr>
            <w:tcW w:w="1521" w:type="dxa"/>
          </w:tcPr>
          <w:p w14:paraId="470A6432" w14:textId="77777777" w:rsidR="00384124" w:rsidRDefault="00A9669B">
            <w:pPr>
              <w:pStyle w:val="TableParagraph"/>
              <w:ind w:left="23"/>
              <w:rPr>
                <w:sz w:val="8"/>
              </w:rPr>
            </w:pPr>
            <w:r>
              <w:rPr>
                <w:color w:val="4D4D4D"/>
                <w:spacing w:val="-2"/>
                <w:sz w:val="8"/>
              </w:rPr>
              <w:t>POLEŠOVICE</w:t>
            </w:r>
          </w:p>
        </w:tc>
        <w:tc>
          <w:tcPr>
            <w:tcW w:w="347" w:type="dxa"/>
          </w:tcPr>
          <w:p w14:paraId="74B2B5AA"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37</w:t>
            </w:r>
          </w:p>
        </w:tc>
        <w:tc>
          <w:tcPr>
            <w:tcW w:w="647" w:type="dxa"/>
          </w:tcPr>
          <w:p w14:paraId="06F0435B" w14:textId="77777777" w:rsidR="00384124" w:rsidRDefault="00A9669B">
            <w:pPr>
              <w:pStyle w:val="TableParagraph"/>
              <w:ind w:left="25"/>
              <w:rPr>
                <w:sz w:val="8"/>
              </w:rPr>
            </w:pPr>
            <w:r>
              <w:rPr>
                <w:color w:val="4D4D4D"/>
                <w:spacing w:val="-2"/>
                <w:sz w:val="8"/>
              </w:rPr>
              <w:t>49.021969</w:t>
            </w:r>
          </w:p>
        </w:tc>
        <w:tc>
          <w:tcPr>
            <w:tcW w:w="661" w:type="dxa"/>
          </w:tcPr>
          <w:p w14:paraId="4A54B2A1" w14:textId="77777777" w:rsidR="00384124" w:rsidRDefault="00A9669B">
            <w:pPr>
              <w:pStyle w:val="TableParagraph"/>
              <w:ind w:left="26"/>
              <w:rPr>
                <w:sz w:val="8"/>
              </w:rPr>
            </w:pPr>
            <w:r>
              <w:rPr>
                <w:color w:val="4D4D4D"/>
                <w:spacing w:val="-2"/>
                <w:sz w:val="8"/>
              </w:rPr>
              <w:t>17.353547</w:t>
            </w:r>
          </w:p>
        </w:tc>
        <w:tc>
          <w:tcPr>
            <w:tcW w:w="495" w:type="dxa"/>
          </w:tcPr>
          <w:p w14:paraId="2E55A9A6" w14:textId="77777777" w:rsidR="00384124" w:rsidRDefault="00A9669B">
            <w:pPr>
              <w:pStyle w:val="TableParagraph"/>
              <w:ind w:left="27"/>
              <w:rPr>
                <w:sz w:val="8"/>
              </w:rPr>
            </w:pPr>
            <w:r>
              <w:rPr>
                <w:color w:val="4D4D4D"/>
                <w:spacing w:val="-5"/>
                <w:sz w:val="8"/>
              </w:rPr>
              <w:t>NE</w:t>
            </w:r>
          </w:p>
        </w:tc>
        <w:tc>
          <w:tcPr>
            <w:tcW w:w="677" w:type="dxa"/>
          </w:tcPr>
          <w:p w14:paraId="275A1302" w14:textId="77777777" w:rsidR="00384124" w:rsidRDefault="00A9669B">
            <w:pPr>
              <w:pStyle w:val="TableParagraph"/>
              <w:ind w:left="29"/>
              <w:rPr>
                <w:sz w:val="8"/>
              </w:rPr>
            </w:pPr>
            <w:r>
              <w:rPr>
                <w:color w:val="4D4D4D"/>
                <w:spacing w:val="-5"/>
                <w:sz w:val="8"/>
              </w:rPr>
              <w:t>NE</w:t>
            </w:r>
          </w:p>
        </w:tc>
      </w:tr>
      <w:tr w:rsidR="00384124" w14:paraId="2A1EB031" w14:textId="77777777">
        <w:trPr>
          <w:trHeight w:val="114"/>
        </w:trPr>
        <w:tc>
          <w:tcPr>
            <w:tcW w:w="1673" w:type="dxa"/>
          </w:tcPr>
          <w:p w14:paraId="71A14FA2" w14:textId="77777777" w:rsidR="00384124" w:rsidRDefault="00A9669B">
            <w:pPr>
              <w:pStyle w:val="TableParagraph"/>
              <w:rPr>
                <w:sz w:val="8"/>
              </w:rPr>
            </w:pPr>
            <w:r>
              <w:rPr>
                <w:color w:val="4D4D4D"/>
                <w:spacing w:val="-5"/>
                <w:sz w:val="8"/>
              </w:rPr>
              <w:t>OMV</w:t>
            </w:r>
          </w:p>
        </w:tc>
        <w:tc>
          <w:tcPr>
            <w:tcW w:w="600" w:type="dxa"/>
          </w:tcPr>
          <w:p w14:paraId="5478FE79" w14:textId="77777777" w:rsidR="00384124" w:rsidRDefault="00A9669B">
            <w:pPr>
              <w:pStyle w:val="TableParagraph"/>
              <w:rPr>
                <w:sz w:val="8"/>
              </w:rPr>
            </w:pPr>
            <w:r>
              <w:rPr>
                <w:color w:val="4D4D4D"/>
                <w:spacing w:val="-2"/>
                <w:sz w:val="8"/>
              </w:rPr>
              <w:t>N16001</w:t>
            </w:r>
          </w:p>
        </w:tc>
        <w:tc>
          <w:tcPr>
            <w:tcW w:w="2018" w:type="dxa"/>
          </w:tcPr>
          <w:p w14:paraId="40C75547" w14:textId="77777777" w:rsidR="00384124" w:rsidRDefault="00A9669B">
            <w:pPr>
              <w:pStyle w:val="TableParagraph"/>
              <w:rPr>
                <w:sz w:val="8"/>
              </w:rPr>
            </w:pPr>
            <w:r>
              <w:rPr>
                <w:color w:val="4D4D4D"/>
                <w:spacing w:val="-5"/>
                <w:sz w:val="8"/>
              </w:rPr>
              <w:t>OMV</w:t>
            </w:r>
          </w:p>
        </w:tc>
        <w:tc>
          <w:tcPr>
            <w:tcW w:w="693" w:type="dxa"/>
          </w:tcPr>
          <w:p w14:paraId="3A1F5F28" w14:textId="77777777" w:rsidR="00384124" w:rsidRDefault="00A9669B">
            <w:pPr>
              <w:pStyle w:val="TableParagraph"/>
              <w:rPr>
                <w:sz w:val="8"/>
              </w:rPr>
            </w:pPr>
            <w:r>
              <w:rPr>
                <w:color w:val="4D4D4D"/>
                <w:spacing w:val="-2"/>
                <w:sz w:val="8"/>
              </w:rPr>
              <w:t>420301160101</w:t>
            </w:r>
          </w:p>
        </w:tc>
        <w:tc>
          <w:tcPr>
            <w:tcW w:w="789" w:type="dxa"/>
          </w:tcPr>
          <w:p w14:paraId="60925D9E" w14:textId="77777777" w:rsidR="00384124" w:rsidRDefault="00A9669B">
            <w:pPr>
              <w:pStyle w:val="TableParagraph"/>
              <w:ind w:left="22"/>
              <w:rPr>
                <w:sz w:val="8"/>
              </w:rPr>
            </w:pPr>
            <w:r>
              <w:rPr>
                <w:color w:val="4D4D4D"/>
                <w:spacing w:val="-2"/>
                <w:sz w:val="8"/>
              </w:rPr>
              <w:t>Zlínský</w:t>
            </w:r>
          </w:p>
        </w:tc>
        <w:tc>
          <w:tcPr>
            <w:tcW w:w="907" w:type="dxa"/>
          </w:tcPr>
          <w:p w14:paraId="6A1E594D"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2954D62F" w14:textId="77777777" w:rsidR="00384124" w:rsidRDefault="00A9669B">
            <w:pPr>
              <w:pStyle w:val="TableParagraph"/>
              <w:ind w:left="23"/>
              <w:rPr>
                <w:sz w:val="8"/>
              </w:rPr>
            </w:pPr>
            <w:proofErr w:type="spellStart"/>
            <w:proofErr w:type="gramStart"/>
            <w:r>
              <w:rPr>
                <w:color w:val="4D4D4D"/>
                <w:spacing w:val="-2"/>
                <w:sz w:val="8"/>
              </w:rPr>
              <w:t>Uh.Hradiště,Solná</w:t>
            </w:r>
            <w:proofErr w:type="spellEnd"/>
            <w:proofErr w:type="gramEnd"/>
          </w:p>
        </w:tc>
        <w:tc>
          <w:tcPr>
            <w:tcW w:w="1814" w:type="dxa"/>
          </w:tcPr>
          <w:p w14:paraId="36A9A28A" w14:textId="77777777" w:rsidR="00384124" w:rsidRDefault="00A9669B">
            <w:pPr>
              <w:pStyle w:val="TableParagraph"/>
              <w:ind w:left="23"/>
              <w:rPr>
                <w:sz w:val="8"/>
              </w:rPr>
            </w:pPr>
            <w:r>
              <w:rPr>
                <w:color w:val="4D4D4D"/>
                <w:spacing w:val="-2"/>
                <w:sz w:val="8"/>
              </w:rPr>
              <w:t>SOLNÁ</w:t>
            </w:r>
          </w:p>
        </w:tc>
        <w:tc>
          <w:tcPr>
            <w:tcW w:w="1521" w:type="dxa"/>
          </w:tcPr>
          <w:p w14:paraId="24CD5D54" w14:textId="77777777" w:rsidR="00384124" w:rsidRDefault="00A9669B">
            <w:pPr>
              <w:pStyle w:val="TableParagraph"/>
              <w:ind w:left="23"/>
              <w:rPr>
                <w:sz w:val="8"/>
              </w:rPr>
            </w:pPr>
            <w:r>
              <w:rPr>
                <w:color w:val="4D4D4D"/>
                <w:spacing w:val="-2"/>
                <w:sz w:val="8"/>
              </w:rPr>
              <w:t>UHERSKÉ</w:t>
            </w:r>
            <w:r>
              <w:rPr>
                <w:color w:val="4D4D4D"/>
                <w:spacing w:val="6"/>
                <w:sz w:val="8"/>
              </w:rPr>
              <w:t xml:space="preserve"> </w:t>
            </w:r>
            <w:r>
              <w:rPr>
                <w:color w:val="4D4D4D"/>
                <w:spacing w:val="-2"/>
                <w:sz w:val="8"/>
              </w:rPr>
              <w:t>HRADIŠTĚ</w:t>
            </w:r>
          </w:p>
        </w:tc>
        <w:tc>
          <w:tcPr>
            <w:tcW w:w="347" w:type="dxa"/>
          </w:tcPr>
          <w:p w14:paraId="75822725" w14:textId="77777777" w:rsidR="00384124" w:rsidRDefault="00A9669B">
            <w:pPr>
              <w:pStyle w:val="TableParagraph"/>
              <w:ind w:left="11" w:right="57"/>
              <w:jc w:val="center"/>
              <w:rPr>
                <w:sz w:val="8"/>
              </w:rPr>
            </w:pPr>
            <w:r>
              <w:rPr>
                <w:color w:val="4D4D4D"/>
                <w:sz w:val="8"/>
              </w:rPr>
              <w:t>686</w:t>
            </w:r>
            <w:r>
              <w:rPr>
                <w:color w:val="4D4D4D"/>
                <w:spacing w:val="-6"/>
                <w:sz w:val="8"/>
              </w:rPr>
              <w:t xml:space="preserve"> </w:t>
            </w:r>
            <w:r>
              <w:rPr>
                <w:color w:val="4D4D4D"/>
                <w:spacing w:val="-5"/>
                <w:sz w:val="8"/>
              </w:rPr>
              <w:t>01</w:t>
            </w:r>
          </w:p>
        </w:tc>
        <w:tc>
          <w:tcPr>
            <w:tcW w:w="647" w:type="dxa"/>
          </w:tcPr>
          <w:p w14:paraId="1D24A929" w14:textId="77777777" w:rsidR="00384124" w:rsidRDefault="00A9669B">
            <w:pPr>
              <w:pStyle w:val="TableParagraph"/>
              <w:ind w:left="25"/>
              <w:rPr>
                <w:sz w:val="8"/>
              </w:rPr>
            </w:pPr>
            <w:r>
              <w:rPr>
                <w:color w:val="4D4D4D"/>
                <w:spacing w:val="-2"/>
                <w:sz w:val="8"/>
              </w:rPr>
              <w:t>49.056378</w:t>
            </w:r>
          </w:p>
        </w:tc>
        <w:tc>
          <w:tcPr>
            <w:tcW w:w="661" w:type="dxa"/>
          </w:tcPr>
          <w:p w14:paraId="227A40F8" w14:textId="77777777" w:rsidR="00384124" w:rsidRDefault="00A9669B">
            <w:pPr>
              <w:pStyle w:val="TableParagraph"/>
              <w:ind w:left="26"/>
              <w:rPr>
                <w:sz w:val="8"/>
              </w:rPr>
            </w:pPr>
            <w:r>
              <w:rPr>
                <w:color w:val="4D4D4D"/>
                <w:spacing w:val="-2"/>
                <w:sz w:val="8"/>
              </w:rPr>
              <w:t>17.466997</w:t>
            </w:r>
          </w:p>
        </w:tc>
        <w:tc>
          <w:tcPr>
            <w:tcW w:w="495" w:type="dxa"/>
          </w:tcPr>
          <w:p w14:paraId="471B30FA" w14:textId="77777777" w:rsidR="00384124" w:rsidRDefault="00A9669B">
            <w:pPr>
              <w:pStyle w:val="TableParagraph"/>
              <w:ind w:left="27"/>
              <w:rPr>
                <w:sz w:val="8"/>
              </w:rPr>
            </w:pPr>
            <w:r>
              <w:rPr>
                <w:color w:val="4D4D4D"/>
                <w:spacing w:val="-5"/>
                <w:sz w:val="8"/>
              </w:rPr>
              <w:t>NE</w:t>
            </w:r>
          </w:p>
        </w:tc>
        <w:tc>
          <w:tcPr>
            <w:tcW w:w="677" w:type="dxa"/>
          </w:tcPr>
          <w:p w14:paraId="7932BA36" w14:textId="77777777" w:rsidR="00384124" w:rsidRDefault="00A9669B">
            <w:pPr>
              <w:pStyle w:val="TableParagraph"/>
              <w:ind w:left="29"/>
              <w:rPr>
                <w:sz w:val="8"/>
              </w:rPr>
            </w:pPr>
            <w:r>
              <w:rPr>
                <w:color w:val="4D4D4D"/>
                <w:spacing w:val="-5"/>
                <w:sz w:val="8"/>
              </w:rPr>
              <w:t>NE</w:t>
            </w:r>
          </w:p>
        </w:tc>
      </w:tr>
      <w:tr w:rsidR="00384124" w14:paraId="38F0C9D8" w14:textId="77777777">
        <w:trPr>
          <w:trHeight w:val="114"/>
        </w:trPr>
        <w:tc>
          <w:tcPr>
            <w:tcW w:w="1673" w:type="dxa"/>
          </w:tcPr>
          <w:p w14:paraId="765A03F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6571576" w14:textId="77777777" w:rsidR="00384124" w:rsidRDefault="00A9669B">
            <w:pPr>
              <w:pStyle w:val="TableParagraph"/>
              <w:rPr>
                <w:sz w:val="8"/>
              </w:rPr>
            </w:pPr>
            <w:r>
              <w:rPr>
                <w:color w:val="4D4D4D"/>
                <w:spacing w:val="-2"/>
                <w:sz w:val="8"/>
              </w:rPr>
              <w:t>N50064</w:t>
            </w:r>
          </w:p>
        </w:tc>
        <w:tc>
          <w:tcPr>
            <w:tcW w:w="2018" w:type="dxa"/>
          </w:tcPr>
          <w:p w14:paraId="05DF3E17" w14:textId="77777777" w:rsidR="00384124" w:rsidRDefault="00A9669B">
            <w:pPr>
              <w:pStyle w:val="TableParagraph"/>
              <w:rPr>
                <w:sz w:val="8"/>
              </w:rPr>
            </w:pPr>
            <w:r>
              <w:rPr>
                <w:color w:val="4D4D4D"/>
                <w:spacing w:val="-2"/>
                <w:sz w:val="8"/>
              </w:rPr>
              <w:t>BLOK</w:t>
            </w:r>
            <w:r>
              <w:rPr>
                <w:color w:val="4D4D4D"/>
                <w:spacing w:val="-1"/>
                <w:sz w:val="8"/>
              </w:rPr>
              <w:t xml:space="preserve"> </w:t>
            </w:r>
            <w:r>
              <w:rPr>
                <w:color w:val="4D4D4D"/>
                <w:spacing w:val="-2"/>
                <w:sz w:val="8"/>
              </w:rPr>
              <w:t>SPOL.</w:t>
            </w:r>
            <w:r>
              <w:rPr>
                <w:color w:val="4D4D4D"/>
                <w:spacing w:val="1"/>
                <w:sz w:val="8"/>
              </w:rPr>
              <w:t xml:space="preserve"> </w:t>
            </w:r>
            <w:r>
              <w:rPr>
                <w:color w:val="4D4D4D"/>
                <w:spacing w:val="-2"/>
                <w:sz w:val="8"/>
              </w:rPr>
              <w:t>S</w:t>
            </w:r>
            <w:r>
              <w:rPr>
                <w:color w:val="4D4D4D"/>
                <w:sz w:val="8"/>
              </w:rPr>
              <w:t xml:space="preserve"> </w:t>
            </w:r>
            <w:r>
              <w:rPr>
                <w:color w:val="4D4D4D"/>
                <w:spacing w:val="-4"/>
                <w:sz w:val="8"/>
              </w:rPr>
              <w:t>R.O.</w:t>
            </w:r>
          </w:p>
        </w:tc>
        <w:tc>
          <w:tcPr>
            <w:tcW w:w="693" w:type="dxa"/>
          </w:tcPr>
          <w:p w14:paraId="605DB353" w14:textId="77777777" w:rsidR="00384124" w:rsidRDefault="00A9669B">
            <w:pPr>
              <w:pStyle w:val="TableParagraph"/>
              <w:rPr>
                <w:sz w:val="8"/>
              </w:rPr>
            </w:pPr>
            <w:r>
              <w:rPr>
                <w:color w:val="4D4D4D"/>
                <w:spacing w:val="-2"/>
                <w:sz w:val="8"/>
              </w:rPr>
              <w:t>420301049901</w:t>
            </w:r>
          </w:p>
        </w:tc>
        <w:tc>
          <w:tcPr>
            <w:tcW w:w="789" w:type="dxa"/>
          </w:tcPr>
          <w:p w14:paraId="05B54F1F" w14:textId="77777777" w:rsidR="00384124" w:rsidRDefault="00A9669B">
            <w:pPr>
              <w:pStyle w:val="TableParagraph"/>
              <w:ind w:left="22"/>
              <w:rPr>
                <w:sz w:val="8"/>
              </w:rPr>
            </w:pPr>
            <w:r>
              <w:rPr>
                <w:color w:val="4D4D4D"/>
                <w:spacing w:val="-2"/>
                <w:sz w:val="8"/>
              </w:rPr>
              <w:t>Zlínský</w:t>
            </w:r>
          </w:p>
        </w:tc>
        <w:tc>
          <w:tcPr>
            <w:tcW w:w="907" w:type="dxa"/>
          </w:tcPr>
          <w:p w14:paraId="17A9152E"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4C9E5309" w14:textId="77777777" w:rsidR="00384124" w:rsidRDefault="00A9669B">
            <w:pPr>
              <w:pStyle w:val="TableParagraph"/>
              <w:ind w:left="23"/>
              <w:rPr>
                <w:sz w:val="8"/>
              </w:rPr>
            </w:pPr>
            <w:r>
              <w:rPr>
                <w:color w:val="4D4D4D"/>
                <w:spacing w:val="-2"/>
                <w:sz w:val="8"/>
              </w:rPr>
              <w:t>Bojkovice</w:t>
            </w:r>
          </w:p>
        </w:tc>
        <w:tc>
          <w:tcPr>
            <w:tcW w:w="1814" w:type="dxa"/>
          </w:tcPr>
          <w:p w14:paraId="70E46B7D" w14:textId="77777777" w:rsidR="00384124" w:rsidRDefault="00A9669B">
            <w:pPr>
              <w:pStyle w:val="TableParagraph"/>
              <w:ind w:left="23"/>
              <w:rPr>
                <w:sz w:val="8"/>
              </w:rPr>
            </w:pPr>
            <w:r>
              <w:rPr>
                <w:color w:val="4D4D4D"/>
                <w:spacing w:val="-2"/>
                <w:sz w:val="8"/>
              </w:rPr>
              <w:t>NÁDRAŽNÍ</w:t>
            </w:r>
            <w:r>
              <w:rPr>
                <w:color w:val="4D4D4D"/>
                <w:spacing w:val="3"/>
                <w:sz w:val="8"/>
              </w:rPr>
              <w:t xml:space="preserve"> </w:t>
            </w:r>
            <w:r>
              <w:rPr>
                <w:color w:val="4D4D4D"/>
                <w:spacing w:val="-5"/>
                <w:sz w:val="8"/>
              </w:rPr>
              <w:t>953</w:t>
            </w:r>
          </w:p>
        </w:tc>
        <w:tc>
          <w:tcPr>
            <w:tcW w:w="1521" w:type="dxa"/>
          </w:tcPr>
          <w:p w14:paraId="05FC97D8" w14:textId="77777777" w:rsidR="00384124" w:rsidRDefault="00A9669B">
            <w:pPr>
              <w:pStyle w:val="TableParagraph"/>
              <w:ind w:left="23"/>
              <w:rPr>
                <w:sz w:val="8"/>
              </w:rPr>
            </w:pPr>
            <w:r>
              <w:rPr>
                <w:color w:val="4D4D4D"/>
                <w:spacing w:val="-2"/>
                <w:sz w:val="8"/>
              </w:rPr>
              <w:t>BOJKOVICE</w:t>
            </w:r>
          </w:p>
        </w:tc>
        <w:tc>
          <w:tcPr>
            <w:tcW w:w="347" w:type="dxa"/>
          </w:tcPr>
          <w:p w14:paraId="4659EFA4"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71</w:t>
            </w:r>
          </w:p>
        </w:tc>
        <w:tc>
          <w:tcPr>
            <w:tcW w:w="647" w:type="dxa"/>
          </w:tcPr>
          <w:p w14:paraId="034B4CEF" w14:textId="77777777" w:rsidR="00384124" w:rsidRDefault="00A9669B">
            <w:pPr>
              <w:pStyle w:val="TableParagraph"/>
              <w:ind w:left="25"/>
              <w:rPr>
                <w:sz w:val="8"/>
              </w:rPr>
            </w:pPr>
            <w:r>
              <w:rPr>
                <w:color w:val="4D4D4D"/>
                <w:spacing w:val="-2"/>
                <w:sz w:val="8"/>
              </w:rPr>
              <w:t>49.037011</w:t>
            </w:r>
          </w:p>
        </w:tc>
        <w:tc>
          <w:tcPr>
            <w:tcW w:w="661" w:type="dxa"/>
          </w:tcPr>
          <w:p w14:paraId="7AD324F1" w14:textId="77777777" w:rsidR="00384124" w:rsidRDefault="00A9669B">
            <w:pPr>
              <w:pStyle w:val="TableParagraph"/>
              <w:ind w:left="26"/>
              <w:rPr>
                <w:sz w:val="8"/>
              </w:rPr>
            </w:pPr>
            <w:r>
              <w:rPr>
                <w:color w:val="4D4D4D"/>
                <w:spacing w:val="-2"/>
                <w:sz w:val="8"/>
              </w:rPr>
              <w:t>17.800492</w:t>
            </w:r>
          </w:p>
        </w:tc>
        <w:tc>
          <w:tcPr>
            <w:tcW w:w="495" w:type="dxa"/>
          </w:tcPr>
          <w:p w14:paraId="113D33A2" w14:textId="77777777" w:rsidR="00384124" w:rsidRDefault="00A9669B">
            <w:pPr>
              <w:pStyle w:val="TableParagraph"/>
              <w:ind w:left="27"/>
              <w:rPr>
                <w:sz w:val="8"/>
              </w:rPr>
            </w:pPr>
            <w:r>
              <w:rPr>
                <w:color w:val="4D4D4D"/>
                <w:spacing w:val="-5"/>
                <w:sz w:val="8"/>
              </w:rPr>
              <w:t>ANO</w:t>
            </w:r>
          </w:p>
        </w:tc>
        <w:tc>
          <w:tcPr>
            <w:tcW w:w="677" w:type="dxa"/>
          </w:tcPr>
          <w:p w14:paraId="73F27EA1" w14:textId="77777777" w:rsidR="00384124" w:rsidRDefault="00A9669B">
            <w:pPr>
              <w:pStyle w:val="TableParagraph"/>
              <w:ind w:left="29"/>
              <w:rPr>
                <w:sz w:val="8"/>
              </w:rPr>
            </w:pPr>
            <w:r>
              <w:rPr>
                <w:color w:val="4D4D4D"/>
                <w:spacing w:val="-5"/>
                <w:sz w:val="8"/>
              </w:rPr>
              <w:t>ANO</w:t>
            </w:r>
          </w:p>
        </w:tc>
      </w:tr>
      <w:tr w:rsidR="00384124" w14:paraId="22375DE0" w14:textId="77777777">
        <w:trPr>
          <w:trHeight w:val="114"/>
        </w:trPr>
        <w:tc>
          <w:tcPr>
            <w:tcW w:w="1673" w:type="dxa"/>
          </w:tcPr>
          <w:p w14:paraId="087C37EB" w14:textId="77777777" w:rsidR="00384124" w:rsidRDefault="00A9669B">
            <w:pPr>
              <w:pStyle w:val="TableParagraph"/>
              <w:rPr>
                <w:sz w:val="8"/>
              </w:rPr>
            </w:pPr>
            <w:r>
              <w:rPr>
                <w:color w:val="4D4D4D"/>
                <w:spacing w:val="-2"/>
                <w:sz w:val="8"/>
              </w:rPr>
              <w:t>BENZINA</w:t>
            </w:r>
          </w:p>
        </w:tc>
        <w:tc>
          <w:tcPr>
            <w:tcW w:w="600" w:type="dxa"/>
          </w:tcPr>
          <w:p w14:paraId="2079DAAF" w14:textId="77777777" w:rsidR="00384124" w:rsidRDefault="00A9669B">
            <w:pPr>
              <w:pStyle w:val="TableParagraph"/>
              <w:rPr>
                <w:sz w:val="8"/>
              </w:rPr>
            </w:pPr>
            <w:r>
              <w:rPr>
                <w:color w:val="4D4D4D"/>
                <w:spacing w:val="-2"/>
                <w:sz w:val="8"/>
              </w:rPr>
              <w:t>N11000</w:t>
            </w:r>
          </w:p>
        </w:tc>
        <w:tc>
          <w:tcPr>
            <w:tcW w:w="2018" w:type="dxa"/>
          </w:tcPr>
          <w:p w14:paraId="7DC73AC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F26978B" w14:textId="77777777" w:rsidR="00384124" w:rsidRDefault="00A9669B">
            <w:pPr>
              <w:pStyle w:val="TableParagraph"/>
              <w:rPr>
                <w:sz w:val="8"/>
              </w:rPr>
            </w:pPr>
            <w:r>
              <w:rPr>
                <w:color w:val="4D4D4D"/>
                <w:spacing w:val="-2"/>
                <w:sz w:val="8"/>
              </w:rPr>
              <w:t>420301060401</w:t>
            </w:r>
          </w:p>
        </w:tc>
        <w:tc>
          <w:tcPr>
            <w:tcW w:w="789" w:type="dxa"/>
          </w:tcPr>
          <w:p w14:paraId="669092A0" w14:textId="77777777" w:rsidR="00384124" w:rsidRDefault="00A9669B">
            <w:pPr>
              <w:pStyle w:val="TableParagraph"/>
              <w:ind w:left="22"/>
              <w:rPr>
                <w:sz w:val="8"/>
              </w:rPr>
            </w:pPr>
            <w:r>
              <w:rPr>
                <w:color w:val="4D4D4D"/>
                <w:spacing w:val="-2"/>
                <w:sz w:val="8"/>
              </w:rPr>
              <w:t>Zlínský</w:t>
            </w:r>
          </w:p>
        </w:tc>
        <w:tc>
          <w:tcPr>
            <w:tcW w:w="907" w:type="dxa"/>
          </w:tcPr>
          <w:p w14:paraId="5355E9E0"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21FA29D7" w14:textId="77777777" w:rsidR="00384124" w:rsidRDefault="00A9669B">
            <w:pPr>
              <w:pStyle w:val="TableParagraph"/>
              <w:ind w:left="23"/>
              <w:rPr>
                <w:sz w:val="8"/>
              </w:rPr>
            </w:pPr>
            <w:r>
              <w:rPr>
                <w:color w:val="4D4D4D"/>
                <w:spacing w:val="-2"/>
                <w:sz w:val="8"/>
              </w:rPr>
              <w:t>Staré</w:t>
            </w:r>
            <w:r>
              <w:rPr>
                <w:color w:val="4D4D4D"/>
                <w:spacing w:val="4"/>
                <w:sz w:val="8"/>
              </w:rPr>
              <w:t xml:space="preserve"> </w:t>
            </w:r>
            <w:proofErr w:type="spellStart"/>
            <w:proofErr w:type="gramStart"/>
            <w:r>
              <w:rPr>
                <w:color w:val="4D4D4D"/>
                <w:spacing w:val="-2"/>
                <w:sz w:val="8"/>
              </w:rPr>
              <w:t>Město,U</w:t>
            </w:r>
            <w:proofErr w:type="spellEnd"/>
            <w:proofErr w:type="gramEnd"/>
            <w:r>
              <w:rPr>
                <w:color w:val="4D4D4D"/>
                <w:spacing w:val="5"/>
                <w:sz w:val="8"/>
              </w:rPr>
              <w:t xml:space="preserve"> </w:t>
            </w:r>
            <w:proofErr w:type="spellStart"/>
            <w:r>
              <w:rPr>
                <w:color w:val="4D4D4D"/>
                <w:spacing w:val="-2"/>
                <w:sz w:val="8"/>
              </w:rPr>
              <w:t>nádraž</w:t>
            </w:r>
            <w:proofErr w:type="spellEnd"/>
          </w:p>
        </w:tc>
        <w:tc>
          <w:tcPr>
            <w:tcW w:w="1814" w:type="dxa"/>
          </w:tcPr>
          <w:p w14:paraId="1523F36D" w14:textId="77777777" w:rsidR="00384124" w:rsidRDefault="00A9669B">
            <w:pPr>
              <w:pStyle w:val="TableParagraph"/>
              <w:ind w:left="23"/>
              <w:rPr>
                <w:sz w:val="8"/>
              </w:rPr>
            </w:pPr>
            <w:r>
              <w:rPr>
                <w:color w:val="4D4D4D"/>
                <w:sz w:val="8"/>
              </w:rPr>
              <w:t>K</w:t>
            </w:r>
            <w:r>
              <w:rPr>
                <w:color w:val="4D4D4D"/>
                <w:spacing w:val="-3"/>
                <w:sz w:val="8"/>
              </w:rPr>
              <w:t xml:space="preserve"> </w:t>
            </w:r>
            <w:r>
              <w:rPr>
                <w:color w:val="4D4D4D"/>
                <w:spacing w:val="-2"/>
                <w:sz w:val="8"/>
              </w:rPr>
              <w:t>NÁDRAŽÍ</w:t>
            </w:r>
          </w:p>
        </w:tc>
        <w:tc>
          <w:tcPr>
            <w:tcW w:w="1521" w:type="dxa"/>
          </w:tcPr>
          <w:p w14:paraId="1F3E59AB" w14:textId="77777777" w:rsidR="00384124" w:rsidRDefault="00A9669B">
            <w:pPr>
              <w:pStyle w:val="TableParagraph"/>
              <w:ind w:left="23"/>
              <w:rPr>
                <w:sz w:val="8"/>
              </w:rPr>
            </w:pPr>
            <w:r>
              <w:rPr>
                <w:color w:val="4D4D4D"/>
                <w:sz w:val="8"/>
              </w:rPr>
              <w:t>STARÉ</w:t>
            </w:r>
            <w:r>
              <w:rPr>
                <w:color w:val="4D4D4D"/>
                <w:spacing w:val="-5"/>
                <w:sz w:val="8"/>
              </w:rPr>
              <w:t xml:space="preserve"> </w:t>
            </w:r>
            <w:r>
              <w:rPr>
                <w:color w:val="4D4D4D"/>
                <w:sz w:val="8"/>
              </w:rPr>
              <w:t>MĚSTO</w:t>
            </w:r>
            <w:r>
              <w:rPr>
                <w:color w:val="4D4D4D"/>
                <w:spacing w:val="-6"/>
                <w:sz w:val="8"/>
              </w:rPr>
              <w:t xml:space="preserve"> </w:t>
            </w:r>
            <w:r>
              <w:rPr>
                <w:color w:val="4D4D4D"/>
                <w:sz w:val="8"/>
              </w:rPr>
              <w:t>U</w:t>
            </w:r>
            <w:r>
              <w:rPr>
                <w:color w:val="4D4D4D"/>
                <w:spacing w:val="-5"/>
                <w:sz w:val="8"/>
              </w:rPr>
              <w:t xml:space="preserve"> </w:t>
            </w:r>
            <w:r>
              <w:rPr>
                <w:color w:val="4D4D4D"/>
                <w:spacing w:val="-2"/>
                <w:sz w:val="8"/>
              </w:rPr>
              <w:t>UH.HRADIŠTĚ</w:t>
            </w:r>
          </w:p>
        </w:tc>
        <w:tc>
          <w:tcPr>
            <w:tcW w:w="347" w:type="dxa"/>
          </w:tcPr>
          <w:p w14:paraId="3602AA05" w14:textId="77777777" w:rsidR="00384124" w:rsidRDefault="00A9669B">
            <w:pPr>
              <w:pStyle w:val="TableParagraph"/>
              <w:ind w:left="11" w:right="57"/>
              <w:jc w:val="center"/>
              <w:rPr>
                <w:sz w:val="8"/>
              </w:rPr>
            </w:pPr>
            <w:r>
              <w:rPr>
                <w:color w:val="4D4D4D"/>
                <w:sz w:val="8"/>
              </w:rPr>
              <w:t>686</w:t>
            </w:r>
            <w:r>
              <w:rPr>
                <w:color w:val="4D4D4D"/>
                <w:spacing w:val="-6"/>
                <w:sz w:val="8"/>
              </w:rPr>
              <w:t xml:space="preserve"> </w:t>
            </w:r>
            <w:r>
              <w:rPr>
                <w:color w:val="4D4D4D"/>
                <w:spacing w:val="-5"/>
                <w:sz w:val="8"/>
              </w:rPr>
              <w:t>02</w:t>
            </w:r>
          </w:p>
        </w:tc>
        <w:tc>
          <w:tcPr>
            <w:tcW w:w="647" w:type="dxa"/>
          </w:tcPr>
          <w:p w14:paraId="1F4164CD" w14:textId="77777777" w:rsidR="00384124" w:rsidRDefault="00A9669B">
            <w:pPr>
              <w:pStyle w:val="TableParagraph"/>
              <w:ind w:left="25"/>
              <w:rPr>
                <w:sz w:val="8"/>
              </w:rPr>
            </w:pPr>
            <w:r>
              <w:rPr>
                <w:color w:val="4D4D4D"/>
                <w:spacing w:val="-2"/>
                <w:sz w:val="8"/>
              </w:rPr>
              <w:t>49.074392</w:t>
            </w:r>
          </w:p>
        </w:tc>
        <w:tc>
          <w:tcPr>
            <w:tcW w:w="661" w:type="dxa"/>
          </w:tcPr>
          <w:p w14:paraId="2AC4BDED" w14:textId="77777777" w:rsidR="00384124" w:rsidRDefault="00A9669B">
            <w:pPr>
              <w:pStyle w:val="TableParagraph"/>
              <w:ind w:left="26"/>
              <w:rPr>
                <w:sz w:val="8"/>
              </w:rPr>
            </w:pPr>
            <w:r>
              <w:rPr>
                <w:color w:val="4D4D4D"/>
                <w:spacing w:val="-2"/>
                <w:sz w:val="8"/>
              </w:rPr>
              <w:t>17.421439</w:t>
            </w:r>
          </w:p>
        </w:tc>
        <w:tc>
          <w:tcPr>
            <w:tcW w:w="495" w:type="dxa"/>
          </w:tcPr>
          <w:p w14:paraId="58B70271" w14:textId="77777777" w:rsidR="00384124" w:rsidRDefault="00A9669B">
            <w:pPr>
              <w:pStyle w:val="TableParagraph"/>
              <w:ind w:left="27"/>
              <w:rPr>
                <w:sz w:val="8"/>
              </w:rPr>
            </w:pPr>
            <w:r>
              <w:rPr>
                <w:color w:val="4D4D4D"/>
                <w:spacing w:val="-5"/>
                <w:sz w:val="8"/>
              </w:rPr>
              <w:t>NE</w:t>
            </w:r>
          </w:p>
        </w:tc>
        <w:tc>
          <w:tcPr>
            <w:tcW w:w="677" w:type="dxa"/>
          </w:tcPr>
          <w:p w14:paraId="7FE57E9E" w14:textId="77777777" w:rsidR="00384124" w:rsidRDefault="00A9669B">
            <w:pPr>
              <w:pStyle w:val="TableParagraph"/>
              <w:ind w:left="29"/>
              <w:rPr>
                <w:sz w:val="8"/>
              </w:rPr>
            </w:pPr>
            <w:r>
              <w:rPr>
                <w:color w:val="4D4D4D"/>
                <w:spacing w:val="-5"/>
                <w:sz w:val="8"/>
              </w:rPr>
              <w:t>ANO</w:t>
            </w:r>
          </w:p>
        </w:tc>
      </w:tr>
      <w:tr w:rsidR="00384124" w14:paraId="418B7AE2" w14:textId="77777777">
        <w:trPr>
          <w:trHeight w:val="114"/>
        </w:trPr>
        <w:tc>
          <w:tcPr>
            <w:tcW w:w="1673" w:type="dxa"/>
          </w:tcPr>
          <w:p w14:paraId="41191232" w14:textId="77777777" w:rsidR="00384124" w:rsidRDefault="00A9669B">
            <w:pPr>
              <w:pStyle w:val="TableParagraph"/>
              <w:rPr>
                <w:sz w:val="8"/>
              </w:rPr>
            </w:pPr>
            <w:r>
              <w:rPr>
                <w:color w:val="4D4D4D"/>
                <w:spacing w:val="-2"/>
                <w:sz w:val="8"/>
              </w:rPr>
              <w:t>EUROBIT</w:t>
            </w:r>
          </w:p>
        </w:tc>
        <w:tc>
          <w:tcPr>
            <w:tcW w:w="600" w:type="dxa"/>
          </w:tcPr>
          <w:p w14:paraId="79DBEE5D" w14:textId="77777777" w:rsidR="00384124" w:rsidRDefault="00A9669B">
            <w:pPr>
              <w:pStyle w:val="TableParagraph"/>
              <w:rPr>
                <w:sz w:val="8"/>
              </w:rPr>
            </w:pPr>
            <w:r>
              <w:rPr>
                <w:color w:val="4D4D4D"/>
                <w:spacing w:val="-2"/>
                <w:sz w:val="8"/>
              </w:rPr>
              <w:t>N51755</w:t>
            </w:r>
          </w:p>
        </w:tc>
        <w:tc>
          <w:tcPr>
            <w:tcW w:w="2018" w:type="dxa"/>
          </w:tcPr>
          <w:p w14:paraId="05545CB3" w14:textId="77777777" w:rsidR="00384124" w:rsidRDefault="00A9669B">
            <w:pPr>
              <w:pStyle w:val="TableParagraph"/>
              <w:rPr>
                <w:sz w:val="8"/>
              </w:rPr>
            </w:pPr>
            <w:r>
              <w:rPr>
                <w:color w:val="4D4D4D"/>
                <w:spacing w:val="-2"/>
                <w:sz w:val="8"/>
              </w:rPr>
              <w:t>EUROBIT-ČERPACÍ</w:t>
            </w:r>
            <w:r>
              <w:rPr>
                <w:color w:val="4D4D4D"/>
                <w:spacing w:val="8"/>
                <w:sz w:val="8"/>
              </w:rPr>
              <w:t xml:space="preserve"> </w:t>
            </w:r>
            <w:r>
              <w:rPr>
                <w:color w:val="4D4D4D"/>
                <w:spacing w:val="-2"/>
                <w:sz w:val="8"/>
              </w:rPr>
              <w:t>STANICE</w:t>
            </w:r>
            <w:r>
              <w:rPr>
                <w:color w:val="4D4D4D"/>
                <w:spacing w:val="12"/>
                <w:sz w:val="8"/>
              </w:rPr>
              <w:t xml:space="preserve"> </w:t>
            </w:r>
            <w:r>
              <w:rPr>
                <w:color w:val="4D4D4D"/>
                <w:spacing w:val="-2"/>
                <w:sz w:val="8"/>
              </w:rPr>
              <w:t>S.R.O.</w:t>
            </w:r>
          </w:p>
        </w:tc>
        <w:tc>
          <w:tcPr>
            <w:tcW w:w="693" w:type="dxa"/>
          </w:tcPr>
          <w:p w14:paraId="1074FCB2" w14:textId="77777777" w:rsidR="00384124" w:rsidRDefault="00A9669B">
            <w:pPr>
              <w:pStyle w:val="TableParagraph"/>
              <w:rPr>
                <w:sz w:val="8"/>
              </w:rPr>
            </w:pPr>
            <w:r>
              <w:rPr>
                <w:color w:val="4D4D4D"/>
                <w:spacing w:val="-2"/>
                <w:sz w:val="8"/>
              </w:rPr>
              <w:t>420301105801</w:t>
            </w:r>
          </w:p>
        </w:tc>
        <w:tc>
          <w:tcPr>
            <w:tcW w:w="789" w:type="dxa"/>
          </w:tcPr>
          <w:p w14:paraId="730EFEF2" w14:textId="77777777" w:rsidR="00384124" w:rsidRDefault="00A9669B">
            <w:pPr>
              <w:pStyle w:val="TableParagraph"/>
              <w:ind w:left="22"/>
              <w:rPr>
                <w:sz w:val="8"/>
              </w:rPr>
            </w:pPr>
            <w:r>
              <w:rPr>
                <w:color w:val="4D4D4D"/>
                <w:spacing w:val="-2"/>
                <w:sz w:val="8"/>
              </w:rPr>
              <w:t>Zlínský</w:t>
            </w:r>
          </w:p>
        </w:tc>
        <w:tc>
          <w:tcPr>
            <w:tcW w:w="907" w:type="dxa"/>
          </w:tcPr>
          <w:p w14:paraId="2157724B"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32C85BC6" w14:textId="77777777" w:rsidR="00384124" w:rsidRDefault="00A9669B">
            <w:pPr>
              <w:pStyle w:val="TableParagraph"/>
              <w:ind w:left="23"/>
              <w:rPr>
                <w:sz w:val="8"/>
              </w:rPr>
            </w:pPr>
            <w:r>
              <w:rPr>
                <w:color w:val="4D4D4D"/>
                <w:sz w:val="8"/>
              </w:rPr>
              <w:t>Babice</w:t>
            </w:r>
            <w:r>
              <w:rPr>
                <w:color w:val="4D4D4D"/>
                <w:spacing w:val="-6"/>
                <w:sz w:val="8"/>
              </w:rPr>
              <w:t xml:space="preserve"> </w:t>
            </w:r>
            <w:r>
              <w:rPr>
                <w:color w:val="4D4D4D"/>
                <w:sz w:val="8"/>
              </w:rPr>
              <w:t>u</w:t>
            </w:r>
            <w:r>
              <w:rPr>
                <w:color w:val="4D4D4D"/>
                <w:spacing w:val="-5"/>
                <w:sz w:val="8"/>
              </w:rPr>
              <w:t xml:space="preserve"> </w:t>
            </w:r>
            <w:proofErr w:type="spellStart"/>
            <w:r>
              <w:rPr>
                <w:color w:val="4D4D4D"/>
                <w:spacing w:val="-2"/>
                <w:sz w:val="8"/>
              </w:rPr>
              <w:t>Uh.Hradiště</w:t>
            </w:r>
            <w:proofErr w:type="spellEnd"/>
          </w:p>
        </w:tc>
        <w:tc>
          <w:tcPr>
            <w:tcW w:w="1814" w:type="dxa"/>
          </w:tcPr>
          <w:p w14:paraId="4B757B11" w14:textId="77777777" w:rsidR="00384124" w:rsidRDefault="00A9669B">
            <w:pPr>
              <w:pStyle w:val="TableParagraph"/>
              <w:ind w:left="23"/>
              <w:rPr>
                <w:sz w:val="8"/>
              </w:rPr>
            </w:pPr>
            <w:r>
              <w:rPr>
                <w:color w:val="4D4D4D"/>
                <w:sz w:val="8"/>
              </w:rPr>
              <w:t>BABICE</w:t>
            </w:r>
            <w:r>
              <w:rPr>
                <w:color w:val="4D4D4D"/>
                <w:spacing w:val="-4"/>
                <w:sz w:val="8"/>
              </w:rPr>
              <w:t xml:space="preserve"> </w:t>
            </w:r>
            <w:r>
              <w:rPr>
                <w:color w:val="4D4D4D"/>
                <w:sz w:val="8"/>
              </w:rPr>
              <w:t>U</w:t>
            </w:r>
            <w:r>
              <w:rPr>
                <w:color w:val="4D4D4D"/>
                <w:spacing w:val="-5"/>
                <w:sz w:val="8"/>
              </w:rPr>
              <w:t xml:space="preserve"> </w:t>
            </w:r>
            <w:r>
              <w:rPr>
                <w:color w:val="4D4D4D"/>
                <w:sz w:val="8"/>
              </w:rPr>
              <w:t>UH.</w:t>
            </w:r>
            <w:r>
              <w:rPr>
                <w:color w:val="4D4D4D"/>
                <w:spacing w:val="-4"/>
                <w:sz w:val="8"/>
              </w:rPr>
              <w:t xml:space="preserve"> </w:t>
            </w:r>
            <w:r>
              <w:rPr>
                <w:color w:val="4D4D4D"/>
                <w:spacing w:val="-2"/>
                <w:sz w:val="8"/>
              </w:rPr>
              <w:t>HRADIŠTĚ</w:t>
            </w:r>
          </w:p>
        </w:tc>
        <w:tc>
          <w:tcPr>
            <w:tcW w:w="1521" w:type="dxa"/>
          </w:tcPr>
          <w:p w14:paraId="74FF2798" w14:textId="77777777" w:rsidR="00384124" w:rsidRDefault="00A9669B">
            <w:pPr>
              <w:pStyle w:val="TableParagraph"/>
              <w:ind w:left="23"/>
              <w:rPr>
                <w:sz w:val="8"/>
              </w:rPr>
            </w:pPr>
            <w:r>
              <w:rPr>
                <w:color w:val="4D4D4D"/>
                <w:sz w:val="8"/>
              </w:rPr>
              <w:t>BABICE</w:t>
            </w:r>
            <w:r>
              <w:rPr>
                <w:color w:val="4D4D4D"/>
                <w:spacing w:val="-4"/>
                <w:sz w:val="8"/>
              </w:rPr>
              <w:t xml:space="preserve"> </w:t>
            </w:r>
            <w:r>
              <w:rPr>
                <w:color w:val="4D4D4D"/>
                <w:sz w:val="8"/>
              </w:rPr>
              <w:t>U</w:t>
            </w:r>
            <w:r>
              <w:rPr>
                <w:color w:val="4D4D4D"/>
                <w:spacing w:val="-5"/>
                <w:sz w:val="8"/>
              </w:rPr>
              <w:t xml:space="preserve"> </w:t>
            </w:r>
            <w:r>
              <w:rPr>
                <w:color w:val="4D4D4D"/>
                <w:sz w:val="8"/>
              </w:rPr>
              <w:t>UH.</w:t>
            </w:r>
            <w:r>
              <w:rPr>
                <w:color w:val="4D4D4D"/>
                <w:spacing w:val="-4"/>
                <w:sz w:val="8"/>
              </w:rPr>
              <w:t xml:space="preserve"> </w:t>
            </w:r>
            <w:r>
              <w:rPr>
                <w:color w:val="4D4D4D"/>
                <w:spacing w:val="-2"/>
                <w:sz w:val="8"/>
              </w:rPr>
              <w:t>HRADIŠTĚ</w:t>
            </w:r>
          </w:p>
        </w:tc>
        <w:tc>
          <w:tcPr>
            <w:tcW w:w="347" w:type="dxa"/>
          </w:tcPr>
          <w:p w14:paraId="7B9EEC0D"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03</w:t>
            </w:r>
          </w:p>
        </w:tc>
        <w:tc>
          <w:tcPr>
            <w:tcW w:w="647" w:type="dxa"/>
          </w:tcPr>
          <w:p w14:paraId="1AD2960D" w14:textId="77777777" w:rsidR="00384124" w:rsidRDefault="00A9669B">
            <w:pPr>
              <w:pStyle w:val="TableParagraph"/>
              <w:ind w:left="25"/>
              <w:rPr>
                <w:sz w:val="8"/>
              </w:rPr>
            </w:pPr>
            <w:r>
              <w:rPr>
                <w:color w:val="4D4D4D"/>
                <w:spacing w:val="-2"/>
                <w:sz w:val="8"/>
              </w:rPr>
              <w:t>49.122919</w:t>
            </w:r>
          </w:p>
        </w:tc>
        <w:tc>
          <w:tcPr>
            <w:tcW w:w="661" w:type="dxa"/>
          </w:tcPr>
          <w:p w14:paraId="1BD336C8" w14:textId="77777777" w:rsidR="00384124" w:rsidRDefault="00A9669B">
            <w:pPr>
              <w:pStyle w:val="TableParagraph"/>
              <w:ind w:left="26"/>
              <w:rPr>
                <w:sz w:val="8"/>
              </w:rPr>
            </w:pPr>
            <w:r>
              <w:rPr>
                <w:color w:val="4D4D4D"/>
                <w:spacing w:val="-2"/>
                <w:sz w:val="8"/>
              </w:rPr>
              <w:t>17.475094</w:t>
            </w:r>
          </w:p>
        </w:tc>
        <w:tc>
          <w:tcPr>
            <w:tcW w:w="495" w:type="dxa"/>
          </w:tcPr>
          <w:p w14:paraId="10E96A21" w14:textId="77777777" w:rsidR="00384124" w:rsidRDefault="00A9669B">
            <w:pPr>
              <w:pStyle w:val="TableParagraph"/>
              <w:ind w:left="27"/>
              <w:rPr>
                <w:sz w:val="8"/>
              </w:rPr>
            </w:pPr>
            <w:r>
              <w:rPr>
                <w:color w:val="4D4D4D"/>
                <w:spacing w:val="-5"/>
                <w:sz w:val="8"/>
              </w:rPr>
              <w:t>ANO</w:t>
            </w:r>
          </w:p>
        </w:tc>
        <w:tc>
          <w:tcPr>
            <w:tcW w:w="677" w:type="dxa"/>
          </w:tcPr>
          <w:p w14:paraId="659934CD" w14:textId="77777777" w:rsidR="00384124" w:rsidRDefault="00A9669B">
            <w:pPr>
              <w:pStyle w:val="TableParagraph"/>
              <w:ind w:left="29"/>
              <w:rPr>
                <w:sz w:val="8"/>
              </w:rPr>
            </w:pPr>
            <w:r>
              <w:rPr>
                <w:color w:val="4D4D4D"/>
                <w:spacing w:val="-5"/>
                <w:sz w:val="8"/>
              </w:rPr>
              <w:t>ANO</w:t>
            </w:r>
          </w:p>
        </w:tc>
      </w:tr>
      <w:tr w:rsidR="00384124" w14:paraId="514E6612" w14:textId="77777777">
        <w:trPr>
          <w:trHeight w:val="114"/>
        </w:trPr>
        <w:tc>
          <w:tcPr>
            <w:tcW w:w="1673" w:type="dxa"/>
          </w:tcPr>
          <w:p w14:paraId="1EF604D9" w14:textId="77777777" w:rsidR="00384124" w:rsidRDefault="00A9669B">
            <w:pPr>
              <w:pStyle w:val="TableParagraph"/>
              <w:rPr>
                <w:sz w:val="8"/>
              </w:rPr>
            </w:pPr>
            <w:r>
              <w:rPr>
                <w:color w:val="4D4D4D"/>
                <w:spacing w:val="-2"/>
                <w:sz w:val="8"/>
              </w:rPr>
              <w:t>BENZINA</w:t>
            </w:r>
          </w:p>
        </w:tc>
        <w:tc>
          <w:tcPr>
            <w:tcW w:w="600" w:type="dxa"/>
          </w:tcPr>
          <w:p w14:paraId="5F24BD04" w14:textId="77777777" w:rsidR="00384124" w:rsidRDefault="00A9669B">
            <w:pPr>
              <w:pStyle w:val="TableParagraph"/>
              <w:rPr>
                <w:sz w:val="8"/>
              </w:rPr>
            </w:pPr>
            <w:r>
              <w:rPr>
                <w:color w:val="4D4D4D"/>
                <w:spacing w:val="-2"/>
                <w:sz w:val="8"/>
              </w:rPr>
              <w:t>N11000</w:t>
            </w:r>
          </w:p>
        </w:tc>
        <w:tc>
          <w:tcPr>
            <w:tcW w:w="2018" w:type="dxa"/>
          </w:tcPr>
          <w:p w14:paraId="1F74278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61D6785" w14:textId="77777777" w:rsidR="00384124" w:rsidRDefault="00A9669B">
            <w:pPr>
              <w:pStyle w:val="TableParagraph"/>
              <w:rPr>
                <w:sz w:val="8"/>
              </w:rPr>
            </w:pPr>
            <w:r>
              <w:rPr>
                <w:color w:val="4D4D4D"/>
                <w:spacing w:val="-2"/>
                <w:sz w:val="8"/>
              </w:rPr>
              <w:t>420301117401</w:t>
            </w:r>
          </w:p>
        </w:tc>
        <w:tc>
          <w:tcPr>
            <w:tcW w:w="789" w:type="dxa"/>
          </w:tcPr>
          <w:p w14:paraId="71192E5B" w14:textId="77777777" w:rsidR="00384124" w:rsidRDefault="00A9669B">
            <w:pPr>
              <w:pStyle w:val="TableParagraph"/>
              <w:ind w:left="22"/>
              <w:rPr>
                <w:sz w:val="8"/>
              </w:rPr>
            </w:pPr>
            <w:r>
              <w:rPr>
                <w:color w:val="4D4D4D"/>
                <w:spacing w:val="-2"/>
                <w:sz w:val="8"/>
              </w:rPr>
              <w:t>Zlínský</w:t>
            </w:r>
          </w:p>
        </w:tc>
        <w:tc>
          <w:tcPr>
            <w:tcW w:w="907" w:type="dxa"/>
          </w:tcPr>
          <w:p w14:paraId="6E145F7A"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1E9FC66E" w14:textId="77777777" w:rsidR="00384124" w:rsidRDefault="00A9669B">
            <w:pPr>
              <w:pStyle w:val="TableParagraph"/>
              <w:ind w:left="23"/>
              <w:rPr>
                <w:sz w:val="8"/>
              </w:rPr>
            </w:pPr>
            <w:proofErr w:type="spellStart"/>
            <w:proofErr w:type="gramStart"/>
            <w:r>
              <w:rPr>
                <w:color w:val="4D4D4D"/>
                <w:spacing w:val="-2"/>
                <w:sz w:val="8"/>
              </w:rPr>
              <w:t>Uh.Hradiště,Malinov</w:t>
            </w:r>
            <w:proofErr w:type="spellEnd"/>
            <w:proofErr w:type="gramEnd"/>
            <w:r>
              <w:rPr>
                <w:color w:val="4D4D4D"/>
                <w:spacing w:val="-2"/>
                <w:sz w:val="8"/>
              </w:rPr>
              <w:t>.</w:t>
            </w:r>
          </w:p>
        </w:tc>
        <w:tc>
          <w:tcPr>
            <w:tcW w:w="1814" w:type="dxa"/>
          </w:tcPr>
          <w:p w14:paraId="728C2E38" w14:textId="77777777" w:rsidR="00384124" w:rsidRDefault="00A9669B">
            <w:pPr>
              <w:pStyle w:val="TableParagraph"/>
              <w:ind w:left="23"/>
              <w:rPr>
                <w:sz w:val="8"/>
              </w:rPr>
            </w:pPr>
            <w:r>
              <w:rPr>
                <w:color w:val="4D4D4D"/>
                <w:spacing w:val="-2"/>
                <w:sz w:val="8"/>
              </w:rPr>
              <w:t>TŘ.</w:t>
            </w:r>
            <w:r>
              <w:rPr>
                <w:color w:val="4D4D4D"/>
                <w:spacing w:val="2"/>
                <w:sz w:val="8"/>
              </w:rPr>
              <w:t xml:space="preserve"> </w:t>
            </w:r>
            <w:r>
              <w:rPr>
                <w:color w:val="4D4D4D"/>
                <w:spacing w:val="-2"/>
                <w:sz w:val="8"/>
              </w:rPr>
              <w:t>MARŠÁLA</w:t>
            </w:r>
            <w:r>
              <w:rPr>
                <w:color w:val="4D4D4D"/>
                <w:spacing w:val="3"/>
                <w:sz w:val="8"/>
              </w:rPr>
              <w:t xml:space="preserve"> </w:t>
            </w:r>
            <w:r>
              <w:rPr>
                <w:color w:val="4D4D4D"/>
                <w:spacing w:val="-2"/>
                <w:sz w:val="8"/>
              </w:rPr>
              <w:t>MALINOVSKÉHO</w:t>
            </w:r>
          </w:p>
        </w:tc>
        <w:tc>
          <w:tcPr>
            <w:tcW w:w="1521" w:type="dxa"/>
          </w:tcPr>
          <w:p w14:paraId="06D60665" w14:textId="77777777" w:rsidR="00384124" w:rsidRDefault="00A9669B">
            <w:pPr>
              <w:pStyle w:val="TableParagraph"/>
              <w:ind w:left="23"/>
              <w:rPr>
                <w:sz w:val="8"/>
              </w:rPr>
            </w:pPr>
            <w:r>
              <w:rPr>
                <w:color w:val="4D4D4D"/>
                <w:spacing w:val="-2"/>
                <w:sz w:val="8"/>
              </w:rPr>
              <w:t>UHERSKÉ</w:t>
            </w:r>
            <w:r>
              <w:rPr>
                <w:color w:val="4D4D4D"/>
                <w:spacing w:val="6"/>
                <w:sz w:val="8"/>
              </w:rPr>
              <w:t xml:space="preserve"> </w:t>
            </w:r>
            <w:r>
              <w:rPr>
                <w:color w:val="4D4D4D"/>
                <w:spacing w:val="-2"/>
                <w:sz w:val="8"/>
              </w:rPr>
              <w:t>HRADIŠTĚ</w:t>
            </w:r>
          </w:p>
        </w:tc>
        <w:tc>
          <w:tcPr>
            <w:tcW w:w="347" w:type="dxa"/>
          </w:tcPr>
          <w:p w14:paraId="5BC00178" w14:textId="77777777" w:rsidR="00384124" w:rsidRDefault="00A9669B">
            <w:pPr>
              <w:pStyle w:val="TableParagraph"/>
              <w:ind w:left="11" w:right="57"/>
              <w:jc w:val="center"/>
              <w:rPr>
                <w:sz w:val="8"/>
              </w:rPr>
            </w:pPr>
            <w:r>
              <w:rPr>
                <w:color w:val="4D4D4D"/>
                <w:sz w:val="8"/>
              </w:rPr>
              <w:t>686</w:t>
            </w:r>
            <w:r>
              <w:rPr>
                <w:color w:val="4D4D4D"/>
                <w:spacing w:val="-6"/>
                <w:sz w:val="8"/>
              </w:rPr>
              <w:t xml:space="preserve"> </w:t>
            </w:r>
            <w:r>
              <w:rPr>
                <w:color w:val="4D4D4D"/>
                <w:spacing w:val="-5"/>
                <w:sz w:val="8"/>
              </w:rPr>
              <w:t>00</w:t>
            </w:r>
          </w:p>
        </w:tc>
        <w:tc>
          <w:tcPr>
            <w:tcW w:w="647" w:type="dxa"/>
          </w:tcPr>
          <w:p w14:paraId="70053BF2" w14:textId="77777777" w:rsidR="00384124" w:rsidRDefault="00A9669B">
            <w:pPr>
              <w:pStyle w:val="TableParagraph"/>
              <w:ind w:left="25"/>
              <w:rPr>
                <w:sz w:val="8"/>
              </w:rPr>
            </w:pPr>
            <w:r>
              <w:rPr>
                <w:color w:val="4D4D4D"/>
                <w:spacing w:val="-2"/>
                <w:sz w:val="8"/>
              </w:rPr>
              <w:t>49.058873</w:t>
            </w:r>
          </w:p>
        </w:tc>
        <w:tc>
          <w:tcPr>
            <w:tcW w:w="661" w:type="dxa"/>
          </w:tcPr>
          <w:p w14:paraId="13D9AD93" w14:textId="77777777" w:rsidR="00384124" w:rsidRDefault="00A9669B">
            <w:pPr>
              <w:pStyle w:val="TableParagraph"/>
              <w:ind w:left="26"/>
              <w:rPr>
                <w:sz w:val="8"/>
              </w:rPr>
            </w:pPr>
            <w:r>
              <w:rPr>
                <w:color w:val="4D4D4D"/>
                <w:spacing w:val="-2"/>
                <w:sz w:val="8"/>
              </w:rPr>
              <w:t>17.466117</w:t>
            </w:r>
          </w:p>
        </w:tc>
        <w:tc>
          <w:tcPr>
            <w:tcW w:w="495" w:type="dxa"/>
          </w:tcPr>
          <w:p w14:paraId="20E4A138" w14:textId="77777777" w:rsidR="00384124" w:rsidRDefault="00A9669B">
            <w:pPr>
              <w:pStyle w:val="TableParagraph"/>
              <w:ind w:left="27"/>
              <w:rPr>
                <w:sz w:val="8"/>
              </w:rPr>
            </w:pPr>
            <w:r>
              <w:rPr>
                <w:color w:val="4D4D4D"/>
                <w:spacing w:val="-5"/>
                <w:sz w:val="8"/>
              </w:rPr>
              <w:t>NE</w:t>
            </w:r>
          </w:p>
        </w:tc>
        <w:tc>
          <w:tcPr>
            <w:tcW w:w="677" w:type="dxa"/>
          </w:tcPr>
          <w:p w14:paraId="7E099963" w14:textId="77777777" w:rsidR="00384124" w:rsidRDefault="00A9669B">
            <w:pPr>
              <w:pStyle w:val="TableParagraph"/>
              <w:ind w:left="29"/>
              <w:rPr>
                <w:sz w:val="8"/>
              </w:rPr>
            </w:pPr>
            <w:r>
              <w:rPr>
                <w:color w:val="4D4D4D"/>
                <w:spacing w:val="-5"/>
                <w:sz w:val="8"/>
              </w:rPr>
              <w:t>ANO</w:t>
            </w:r>
          </w:p>
        </w:tc>
      </w:tr>
      <w:tr w:rsidR="00384124" w14:paraId="52E1A110" w14:textId="77777777">
        <w:trPr>
          <w:trHeight w:val="114"/>
        </w:trPr>
        <w:tc>
          <w:tcPr>
            <w:tcW w:w="1673" w:type="dxa"/>
          </w:tcPr>
          <w:p w14:paraId="47AEAB2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2E92FF2" w14:textId="77777777" w:rsidR="00384124" w:rsidRDefault="00A9669B">
            <w:pPr>
              <w:pStyle w:val="TableParagraph"/>
              <w:rPr>
                <w:sz w:val="8"/>
              </w:rPr>
            </w:pPr>
            <w:r>
              <w:rPr>
                <w:color w:val="4D4D4D"/>
                <w:spacing w:val="-2"/>
                <w:sz w:val="8"/>
              </w:rPr>
              <w:t>N50462</w:t>
            </w:r>
          </w:p>
        </w:tc>
        <w:tc>
          <w:tcPr>
            <w:tcW w:w="2018" w:type="dxa"/>
          </w:tcPr>
          <w:p w14:paraId="16E1078C" w14:textId="77777777" w:rsidR="00384124" w:rsidRDefault="00A9669B">
            <w:pPr>
              <w:pStyle w:val="TableParagraph"/>
              <w:rPr>
                <w:sz w:val="8"/>
              </w:rPr>
            </w:pPr>
            <w:r>
              <w:rPr>
                <w:color w:val="4D4D4D"/>
                <w:spacing w:val="-2"/>
                <w:sz w:val="8"/>
              </w:rPr>
              <w:t>LIMITOO</w:t>
            </w:r>
            <w:r>
              <w:rPr>
                <w:color w:val="4D4D4D"/>
                <w:spacing w:val="1"/>
                <w:sz w:val="8"/>
              </w:rPr>
              <w:t xml:space="preserve"> </w:t>
            </w:r>
            <w:r>
              <w:rPr>
                <w:color w:val="4D4D4D"/>
                <w:spacing w:val="-2"/>
                <w:sz w:val="8"/>
              </w:rPr>
              <w:t>S.R.O.</w:t>
            </w:r>
          </w:p>
        </w:tc>
        <w:tc>
          <w:tcPr>
            <w:tcW w:w="693" w:type="dxa"/>
          </w:tcPr>
          <w:p w14:paraId="51EB34EA" w14:textId="77777777" w:rsidR="00384124" w:rsidRDefault="00A9669B">
            <w:pPr>
              <w:pStyle w:val="TableParagraph"/>
              <w:rPr>
                <w:sz w:val="8"/>
              </w:rPr>
            </w:pPr>
            <w:r>
              <w:rPr>
                <w:color w:val="4D4D4D"/>
                <w:spacing w:val="-2"/>
                <w:sz w:val="8"/>
              </w:rPr>
              <w:t>420301048801</w:t>
            </w:r>
          </w:p>
        </w:tc>
        <w:tc>
          <w:tcPr>
            <w:tcW w:w="789" w:type="dxa"/>
          </w:tcPr>
          <w:p w14:paraId="4759D18B" w14:textId="77777777" w:rsidR="00384124" w:rsidRDefault="00A9669B">
            <w:pPr>
              <w:pStyle w:val="TableParagraph"/>
              <w:ind w:left="22"/>
              <w:rPr>
                <w:sz w:val="8"/>
              </w:rPr>
            </w:pPr>
            <w:r>
              <w:rPr>
                <w:color w:val="4D4D4D"/>
                <w:spacing w:val="-2"/>
                <w:sz w:val="8"/>
              </w:rPr>
              <w:t>Zlínský</w:t>
            </w:r>
          </w:p>
        </w:tc>
        <w:tc>
          <w:tcPr>
            <w:tcW w:w="907" w:type="dxa"/>
          </w:tcPr>
          <w:p w14:paraId="5BC8A7D9"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3BDC0E51" w14:textId="77777777" w:rsidR="00384124" w:rsidRDefault="00A9669B">
            <w:pPr>
              <w:pStyle w:val="TableParagraph"/>
              <w:ind w:left="23"/>
              <w:rPr>
                <w:sz w:val="8"/>
              </w:rPr>
            </w:pPr>
            <w:r>
              <w:rPr>
                <w:color w:val="4D4D4D"/>
                <w:spacing w:val="-2"/>
                <w:sz w:val="8"/>
              </w:rPr>
              <w:t>Strání</w:t>
            </w:r>
          </w:p>
        </w:tc>
        <w:tc>
          <w:tcPr>
            <w:tcW w:w="1814" w:type="dxa"/>
          </w:tcPr>
          <w:p w14:paraId="041E1524" w14:textId="77777777" w:rsidR="00384124" w:rsidRDefault="00A9669B">
            <w:pPr>
              <w:pStyle w:val="TableParagraph"/>
              <w:ind w:left="23"/>
              <w:rPr>
                <w:sz w:val="8"/>
              </w:rPr>
            </w:pPr>
            <w:r>
              <w:rPr>
                <w:color w:val="4D4D4D"/>
                <w:spacing w:val="-2"/>
                <w:sz w:val="8"/>
              </w:rPr>
              <w:t>MECHNÁČKY</w:t>
            </w:r>
          </w:p>
        </w:tc>
        <w:tc>
          <w:tcPr>
            <w:tcW w:w="1521" w:type="dxa"/>
          </w:tcPr>
          <w:p w14:paraId="111DC625" w14:textId="77777777" w:rsidR="00384124" w:rsidRDefault="00A9669B">
            <w:pPr>
              <w:pStyle w:val="TableParagraph"/>
              <w:ind w:left="23"/>
              <w:rPr>
                <w:sz w:val="8"/>
              </w:rPr>
            </w:pPr>
            <w:r>
              <w:rPr>
                <w:color w:val="4D4D4D"/>
                <w:spacing w:val="-2"/>
                <w:sz w:val="8"/>
              </w:rPr>
              <w:t>STRÁNÍ</w:t>
            </w:r>
          </w:p>
        </w:tc>
        <w:tc>
          <w:tcPr>
            <w:tcW w:w="347" w:type="dxa"/>
          </w:tcPr>
          <w:p w14:paraId="3E473888"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65</w:t>
            </w:r>
          </w:p>
        </w:tc>
        <w:tc>
          <w:tcPr>
            <w:tcW w:w="647" w:type="dxa"/>
          </w:tcPr>
          <w:p w14:paraId="4D5090FF" w14:textId="77777777" w:rsidR="00384124" w:rsidRDefault="00A9669B">
            <w:pPr>
              <w:pStyle w:val="TableParagraph"/>
              <w:ind w:left="25"/>
              <w:rPr>
                <w:sz w:val="8"/>
              </w:rPr>
            </w:pPr>
            <w:r>
              <w:rPr>
                <w:color w:val="4D4D4D"/>
                <w:spacing w:val="-2"/>
                <w:sz w:val="8"/>
              </w:rPr>
              <w:t>48.894722</w:t>
            </w:r>
          </w:p>
        </w:tc>
        <w:tc>
          <w:tcPr>
            <w:tcW w:w="661" w:type="dxa"/>
          </w:tcPr>
          <w:p w14:paraId="26D76D71" w14:textId="77777777" w:rsidR="00384124" w:rsidRDefault="00A9669B">
            <w:pPr>
              <w:pStyle w:val="TableParagraph"/>
              <w:ind w:left="26"/>
              <w:rPr>
                <w:sz w:val="8"/>
              </w:rPr>
            </w:pPr>
            <w:r>
              <w:rPr>
                <w:color w:val="4D4D4D"/>
                <w:spacing w:val="-2"/>
                <w:sz w:val="8"/>
              </w:rPr>
              <w:t>17.710561</w:t>
            </w:r>
          </w:p>
        </w:tc>
        <w:tc>
          <w:tcPr>
            <w:tcW w:w="495" w:type="dxa"/>
          </w:tcPr>
          <w:p w14:paraId="318E439F" w14:textId="77777777" w:rsidR="00384124" w:rsidRDefault="00A9669B">
            <w:pPr>
              <w:pStyle w:val="TableParagraph"/>
              <w:ind w:left="27"/>
              <w:rPr>
                <w:sz w:val="8"/>
              </w:rPr>
            </w:pPr>
            <w:r>
              <w:rPr>
                <w:color w:val="4D4D4D"/>
                <w:spacing w:val="-5"/>
                <w:sz w:val="8"/>
              </w:rPr>
              <w:t>ANO</w:t>
            </w:r>
          </w:p>
        </w:tc>
        <w:tc>
          <w:tcPr>
            <w:tcW w:w="677" w:type="dxa"/>
          </w:tcPr>
          <w:p w14:paraId="39C4EDC0" w14:textId="77777777" w:rsidR="00384124" w:rsidRDefault="00A9669B">
            <w:pPr>
              <w:pStyle w:val="TableParagraph"/>
              <w:ind w:left="29"/>
              <w:rPr>
                <w:sz w:val="8"/>
              </w:rPr>
            </w:pPr>
            <w:r>
              <w:rPr>
                <w:color w:val="4D4D4D"/>
                <w:spacing w:val="-5"/>
                <w:sz w:val="8"/>
              </w:rPr>
              <w:t>ANO</w:t>
            </w:r>
          </w:p>
        </w:tc>
      </w:tr>
      <w:tr w:rsidR="00384124" w14:paraId="1CDFCEB1" w14:textId="77777777">
        <w:trPr>
          <w:trHeight w:val="114"/>
        </w:trPr>
        <w:tc>
          <w:tcPr>
            <w:tcW w:w="1673" w:type="dxa"/>
          </w:tcPr>
          <w:p w14:paraId="34ECB323" w14:textId="77777777" w:rsidR="00384124" w:rsidRDefault="00A9669B">
            <w:pPr>
              <w:pStyle w:val="TableParagraph"/>
              <w:rPr>
                <w:sz w:val="8"/>
              </w:rPr>
            </w:pPr>
            <w:r>
              <w:rPr>
                <w:color w:val="4D4D4D"/>
                <w:spacing w:val="-2"/>
                <w:sz w:val="8"/>
              </w:rPr>
              <w:t>ČEPRO</w:t>
            </w:r>
          </w:p>
        </w:tc>
        <w:tc>
          <w:tcPr>
            <w:tcW w:w="600" w:type="dxa"/>
          </w:tcPr>
          <w:p w14:paraId="77A114C3" w14:textId="77777777" w:rsidR="00384124" w:rsidRDefault="00A9669B">
            <w:pPr>
              <w:pStyle w:val="TableParagraph"/>
              <w:rPr>
                <w:sz w:val="8"/>
              </w:rPr>
            </w:pPr>
            <w:r>
              <w:rPr>
                <w:color w:val="4D4D4D"/>
                <w:spacing w:val="-2"/>
                <w:sz w:val="8"/>
              </w:rPr>
              <w:t>N27001</w:t>
            </w:r>
          </w:p>
        </w:tc>
        <w:tc>
          <w:tcPr>
            <w:tcW w:w="2018" w:type="dxa"/>
          </w:tcPr>
          <w:p w14:paraId="79A66EE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0F89944" w14:textId="77777777" w:rsidR="00384124" w:rsidRDefault="00A9669B">
            <w:pPr>
              <w:pStyle w:val="TableParagraph"/>
              <w:rPr>
                <w:sz w:val="8"/>
              </w:rPr>
            </w:pPr>
            <w:r>
              <w:rPr>
                <w:color w:val="4D4D4D"/>
                <w:spacing w:val="-2"/>
                <w:sz w:val="8"/>
              </w:rPr>
              <w:t>420301052101</w:t>
            </w:r>
          </w:p>
        </w:tc>
        <w:tc>
          <w:tcPr>
            <w:tcW w:w="789" w:type="dxa"/>
          </w:tcPr>
          <w:p w14:paraId="5C1C6BFD" w14:textId="77777777" w:rsidR="00384124" w:rsidRDefault="00A9669B">
            <w:pPr>
              <w:pStyle w:val="TableParagraph"/>
              <w:ind w:left="22"/>
              <w:rPr>
                <w:sz w:val="8"/>
              </w:rPr>
            </w:pPr>
            <w:r>
              <w:rPr>
                <w:color w:val="4D4D4D"/>
                <w:spacing w:val="-2"/>
                <w:sz w:val="8"/>
              </w:rPr>
              <w:t>Zlínský</w:t>
            </w:r>
          </w:p>
        </w:tc>
        <w:tc>
          <w:tcPr>
            <w:tcW w:w="907" w:type="dxa"/>
          </w:tcPr>
          <w:p w14:paraId="4967C225"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2C8FE6B3" w14:textId="77777777" w:rsidR="00384124" w:rsidRDefault="00A9669B">
            <w:pPr>
              <w:pStyle w:val="TableParagraph"/>
              <w:ind w:left="23"/>
              <w:rPr>
                <w:sz w:val="8"/>
              </w:rPr>
            </w:pPr>
            <w:r>
              <w:rPr>
                <w:color w:val="4D4D4D"/>
                <w:spacing w:val="-4"/>
                <w:sz w:val="8"/>
              </w:rPr>
              <w:t>Hluk</w:t>
            </w:r>
          </w:p>
        </w:tc>
        <w:tc>
          <w:tcPr>
            <w:tcW w:w="1814" w:type="dxa"/>
          </w:tcPr>
          <w:p w14:paraId="27923207" w14:textId="77777777" w:rsidR="00384124" w:rsidRDefault="00A9669B">
            <w:pPr>
              <w:pStyle w:val="TableParagraph"/>
              <w:ind w:left="23"/>
              <w:rPr>
                <w:sz w:val="8"/>
              </w:rPr>
            </w:pPr>
            <w:r>
              <w:rPr>
                <w:color w:val="4D4D4D"/>
                <w:spacing w:val="-4"/>
                <w:sz w:val="8"/>
              </w:rPr>
              <w:t>HLUK</w:t>
            </w:r>
          </w:p>
        </w:tc>
        <w:tc>
          <w:tcPr>
            <w:tcW w:w="1521" w:type="dxa"/>
          </w:tcPr>
          <w:p w14:paraId="2E95F795" w14:textId="77777777" w:rsidR="00384124" w:rsidRDefault="00A9669B">
            <w:pPr>
              <w:pStyle w:val="TableParagraph"/>
              <w:ind w:left="23"/>
              <w:rPr>
                <w:sz w:val="8"/>
              </w:rPr>
            </w:pPr>
            <w:r>
              <w:rPr>
                <w:color w:val="4D4D4D"/>
                <w:spacing w:val="-4"/>
                <w:sz w:val="8"/>
              </w:rPr>
              <w:t>HLUK</w:t>
            </w:r>
          </w:p>
        </w:tc>
        <w:tc>
          <w:tcPr>
            <w:tcW w:w="347" w:type="dxa"/>
          </w:tcPr>
          <w:p w14:paraId="4A47DC14"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25</w:t>
            </w:r>
          </w:p>
        </w:tc>
        <w:tc>
          <w:tcPr>
            <w:tcW w:w="647" w:type="dxa"/>
          </w:tcPr>
          <w:p w14:paraId="41D2DA03" w14:textId="77777777" w:rsidR="00384124" w:rsidRDefault="00A9669B">
            <w:pPr>
              <w:pStyle w:val="TableParagraph"/>
              <w:ind w:left="25"/>
              <w:rPr>
                <w:sz w:val="8"/>
              </w:rPr>
            </w:pPr>
            <w:r>
              <w:rPr>
                <w:color w:val="4D4D4D"/>
                <w:spacing w:val="-2"/>
                <w:sz w:val="8"/>
              </w:rPr>
              <w:t>48.982928</w:t>
            </w:r>
          </w:p>
        </w:tc>
        <w:tc>
          <w:tcPr>
            <w:tcW w:w="661" w:type="dxa"/>
          </w:tcPr>
          <w:p w14:paraId="51026A66" w14:textId="77777777" w:rsidR="00384124" w:rsidRDefault="00A9669B">
            <w:pPr>
              <w:pStyle w:val="TableParagraph"/>
              <w:ind w:left="26"/>
              <w:rPr>
                <w:sz w:val="8"/>
              </w:rPr>
            </w:pPr>
            <w:r>
              <w:rPr>
                <w:color w:val="4D4D4D"/>
                <w:spacing w:val="-2"/>
                <w:sz w:val="8"/>
              </w:rPr>
              <w:t>17.543633</w:t>
            </w:r>
          </w:p>
        </w:tc>
        <w:tc>
          <w:tcPr>
            <w:tcW w:w="495" w:type="dxa"/>
          </w:tcPr>
          <w:p w14:paraId="64B8A591" w14:textId="77777777" w:rsidR="00384124" w:rsidRDefault="00A9669B">
            <w:pPr>
              <w:pStyle w:val="TableParagraph"/>
              <w:ind w:left="27"/>
              <w:rPr>
                <w:sz w:val="8"/>
              </w:rPr>
            </w:pPr>
            <w:r>
              <w:rPr>
                <w:color w:val="4D4D4D"/>
                <w:spacing w:val="-5"/>
                <w:sz w:val="8"/>
              </w:rPr>
              <w:t>ANO</w:t>
            </w:r>
          </w:p>
        </w:tc>
        <w:tc>
          <w:tcPr>
            <w:tcW w:w="677" w:type="dxa"/>
          </w:tcPr>
          <w:p w14:paraId="1AB495B4" w14:textId="77777777" w:rsidR="00384124" w:rsidRDefault="00A9669B">
            <w:pPr>
              <w:pStyle w:val="TableParagraph"/>
              <w:ind w:left="29"/>
              <w:rPr>
                <w:sz w:val="8"/>
              </w:rPr>
            </w:pPr>
            <w:r>
              <w:rPr>
                <w:color w:val="4D4D4D"/>
                <w:spacing w:val="-5"/>
                <w:sz w:val="8"/>
              </w:rPr>
              <w:t>ANO</w:t>
            </w:r>
          </w:p>
        </w:tc>
      </w:tr>
      <w:tr w:rsidR="00384124" w14:paraId="45EBCDEE" w14:textId="77777777">
        <w:trPr>
          <w:trHeight w:val="114"/>
        </w:trPr>
        <w:tc>
          <w:tcPr>
            <w:tcW w:w="1673" w:type="dxa"/>
          </w:tcPr>
          <w:p w14:paraId="51092DE6"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6832A2F9" w14:textId="77777777" w:rsidR="00384124" w:rsidRDefault="00A9669B">
            <w:pPr>
              <w:pStyle w:val="TableParagraph"/>
              <w:rPr>
                <w:sz w:val="8"/>
              </w:rPr>
            </w:pPr>
            <w:r>
              <w:rPr>
                <w:color w:val="4D4D4D"/>
                <w:spacing w:val="-2"/>
                <w:sz w:val="8"/>
              </w:rPr>
              <w:t>N50540</w:t>
            </w:r>
          </w:p>
        </w:tc>
        <w:tc>
          <w:tcPr>
            <w:tcW w:w="2018" w:type="dxa"/>
          </w:tcPr>
          <w:p w14:paraId="79A3232A" w14:textId="77777777" w:rsidR="00384124" w:rsidRDefault="00A9669B">
            <w:pPr>
              <w:pStyle w:val="TableParagraph"/>
              <w:rPr>
                <w:sz w:val="8"/>
              </w:rPr>
            </w:pPr>
            <w:r>
              <w:rPr>
                <w:color w:val="4D4D4D"/>
                <w:spacing w:val="-2"/>
                <w:sz w:val="8"/>
              </w:rPr>
              <w:t>MONTECO</w:t>
            </w:r>
            <w:r>
              <w:rPr>
                <w:color w:val="4D4D4D"/>
                <w:spacing w:val="1"/>
                <w:sz w:val="8"/>
              </w:rPr>
              <w:t xml:space="preserve"> </w:t>
            </w:r>
            <w:r>
              <w:rPr>
                <w:color w:val="4D4D4D"/>
                <w:spacing w:val="-2"/>
                <w:sz w:val="8"/>
              </w:rPr>
              <w:t>SPOL.</w:t>
            </w:r>
            <w:r>
              <w:rPr>
                <w:color w:val="4D4D4D"/>
                <w:spacing w:val="3"/>
                <w:sz w:val="8"/>
              </w:rPr>
              <w:t xml:space="preserve"> </w:t>
            </w:r>
            <w:r>
              <w:rPr>
                <w:color w:val="4D4D4D"/>
                <w:spacing w:val="-2"/>
                <w:sz w:val="8"/>
              </w:rPr>
              <w:t>S</w:t>
            </w:r>
            <w:r>
              <w:rPr>
                <w:color w:val="4D4D4D"/>
                <w:spacing w:val="1"/>
                <w:sz w:val="8"/>
              </w:rPr>
              <w:t xml:space="preserve"> </w:t>
            </w:r>
            <w:r>
              <w:rPr>
                <w:color w:val="4D4D4D"/>
                <w:spacing w:val="-4"/>
                <w:sz w:val="8"/>
              </w:rPr>
              <w:t>R.O.</w:t>
            </w:r>
          </w:p>
        </w:tc>
        <w:tc>
          <w:tcPr>
            <w:tcW w:w="693" w:type="dxa"/>
          </w:tcPr>
          <w:p w14:paraId="0288F401" w14:textId="77777777" w:rsidR="00384124" w:rsidRDefault="00A9669B">
            <w:pPr>
              <w:pStyle w:val="TableParagraph"/>
              <w:rPr>
                <w:sz w:val="8"/>
              </w:rPr>
            </w:pPr>
            <w:r>
              <w:rPr>
                <w:color w:val="4D4D4D"/>
                <w:spacing w:val="-2"/>
                <w:sz w:val="8"/>
              </w:rPr>
              <w:t>420301059301</w:t>
            </w:r>
          </w:p>
        </w:tc>
        <w:tc>
          <w:tcPr>
            <w:tcW w:w="789" w:type="dxa"/>
          </w:tcPr>
          <w:p w14:paraId="5B0573A6" w14:textId="77777777" w:rsidR="00384124" w:rsidRDefault="00A9669B">
            <w:pPr>
              <w:pStyle w:val="TableParagraph"/>
              <w:ind w:left="22"/>
              <w:rPr>
                <w:sz w:val="8"/>
              </w:rPr>
            </w:pPr>
            <w:r>
              <w:rPr>
                <w:color w:val="4D4D4D"/>
                <w:spacing w:val="-2"/>
                <w:sz w:val="8"/>
              </w:rPr>
              <w:t>Zlínský</w:t>
            </w:r>
          </w:p>
        </w:tc>
        <w:tc>
          <w:tcPr>
            <w:tcW w:w="907" w:type="dxa"/>
          </w:tcPr>
          <w:p w14:paraId="7B32845D"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5C0CEB8E" w14:textId="77777777" w:rsidR="00384124" w:rsidRDefault="00A9669B">
            <w:pPr>
              <w:pStyle w:val="TableParagraph"/>
              <w:ind w:left="23"/>
              <w:rPr>
                <w:sz w:val="8"/>
              </w:rPr>
            </w:pPr>
            <w:r>
              <w:rPr>
                <w:color w:val="4D4D4D"/>
                <w:spacing w:val="-2"/>
                <w:sz w:val="8"/>
              </w:rPr>
              <w:t>Ostrožská</w:t>
            </w:r>
            <w:r>
              <w:rPr>
                <w:color w:val="4D4D4D"/>
                <w:spacing w:val="4"/>
                <w:sz w:val="8"/>
              </w:rPr>
              <w:t xml:space="preserve"> </w:t>
            </w:r>
            <w:r>
              <w:rPr>
                <w:color w:val="4D4D4D"/>
                <w:spacing w:val="-2"/>
                <w:sz w:val="8"/>
              </w:rPr>
              <w:t>Nová</w:t>
            </w:r>
            <w:r>
              <w:rPr>
                <w:color w:val="4D4D4D"/>
                <w:spacing w:val="5"/>
                <w:sz w:val="8"/>
              </w:rPr>
              <w:t xml:space="preserve"> </w:t>
            </w:r>
            <w:r>
              <w:rPr>
                <w:color w:val="4D4D4D"/>
                <w:spacing w:val="-5"/>
                <w:sz w:val="8"/>
              </w:rPr>
              <w:t>Ves</w:t>
            </w:r>
          </w:p>
        </w:tc>
        <w:tc>
          <w:tcPr>
            <w:tcW w:w="1814" w:type="dxa"/>
          </w:tcPr>
          <w:p w14:paraId="76B58584" w14:textId="77777777" w:rsidR="00384124" w:rsidRDefault="00A9669B">
            <w:pPr>
              <w:pStyle w:val="TableParagraph"/>
              <w:ind w:left="23"/>
              <w:rPr>
                <w:sz w:val="8"/>
              </w:rPr>
            </w:pPr>
            <w:r>
              <w:rPr>
                <w:color w:val="4D4D4D"/>
                <w:spacing w:val="-2"/>
                <w:sz w:val="8"/>
              </w:rPr>
              <w:t>OSTROŽSKÁ</w:t>
            </w:r>
            <w:r>
              <w:rPr>
                <w:color w:val="4D4D4D"/>
                <w:spacing w:val="2"/>
                <w:sz w:val="8"/>
              </w:rPr>
              <w:t xml:space="preserve"> </w:t>
            </w:r>
            <w:r>
              <w:rPr>
                <w:color w:val="4D4D4D"/>
                <w:spacing w:val="-2"/>
                <w:sz w:val="8"/>
              </w:rPr>
              <w:t>NOVÁ</w:t>
            </w:r>
            <w:r>
              <w:rPr>
                <w:color w:val="4D4D4D"/>
                <w:spacing w:val="3"/>
                <w:sz w:val="8"/>
              </w:rPr>
              <w:t xml:space="preserve"> </w:t>
            </w:r>
            <w:r>
              <w:rPr>
                <w:color w:val="4D4D4D"/>
                <w:spacing w:val="-5"/>
                <w:sz w:val="8"/>
              </w:rPr>
              <w:t>VES</w:t>
            </w:r>
          </w:p>
        </w:tc>
        <w:tc>
          <w:tcPr>
            <w:tcW w:w="1521" w:type="dxa"/>
          </w:tcPr>
          <w:p w14:paraId="2CD01E7A" w14:textId="77777777" w:rsidR="00384124" w:rsidRDefault="00A9669B">
            <w:pPr>
              <w:pStyle w:val="TableParagraph"/>
              <w:ind w:left="23"/>
              <w:rPr>
                <w:sz w:val="8"/>
              </w:rPr>
            </w:pPr>
            <w:r>
              <w:rPr>
                <w:color w:val="4D4D4D"/>
                <w:spacing w:val="-2"/>
                <w:sz w:val="8"/>
              </w:rPr>
              <w:t>OSTROŽSKÁ</w:t>
            </w:r>
            <w:r>
              <w:rPr>
                <w:color w:val="4D4D4D"/>
                <w:spacing w:val="2"/>
                <w:sz w:val="8"/>
              </w:rPr>
              <w:t xml:space="preserve"> </w:t>
            </w:r>
            <w:r>
              <w:rPr>
                <w:color w:val="4D4D4D"/>
                <w:spacing w:val="-2"/>
                <w:sz w:val="8"/>
              </w:rPr>
              <w:t>NOVÁ</w:t>
            </w:r>
            <w:r>
              <w:rPr>
                <w:color w:val="4D4D4D"/>
                <w:spacing w:val="3"/>
                <w:sz w:val="8"/>
              </w:rPr>
              <w:t xml:space="preserve"> </w:t>
            </w:r>
            <w:r>
              <w:rPr>
                <w:color w:val="4D4D4D"/>
                <w:spacing w:val="-5"/>
                <w:sz w:val="8"/>
              </w:rPr>
              <w:t>VES</w:t>
            </w:r>
          </w:p>
        </w:tc>
        <w:tc>
          <w:tcPr>
            <w:tcW w:w="347" w:type="dxa"/>
          </w:tcPr>
          <w:p w14:paraId="472DFC2C"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22</w:t>
            </w:r>
          </w:p>
        </w:tc>
        <w:tc>
          <w:tcPr>
            <w:tcW w:w="647" w:type="dxa"/>
          </w:tcPr>
          <w:p w14:paraId="4A2FF342" w14:textId="77777777" w:rsidR="00384124" w:rsidRDefault="00A9669B">
            <w:pPr>
              <w:pStyle w:val="TableParagraph"/>
              <w:ind w:left="25"/>
              <w:rPr>
                <w:sz w:val="8"/>
              </w:rPr>
            </w:pPr>
            <w:r>
              <w:rPr>
                <w:color w:val="4D4D4D"/>
                <w:spacing w:val="-2"/>
                <w:sz w:val="8"/>
              </w:rPr>
              <w:t>48.991069</w:t>
            </w:r>
          </w:p>
        </w:tc>
        <w:tc>
          <w:tcPr>
            <w:tcW w:w="661" w:type="dxa"/>
          </w:tcPr>
          <w:p w14:paraId="2C940B90" w14:textId="77777777" w:rsidR="00384124" w:rsidRDefault="00A9669B">
            <w:pPr>
              <w:pStyle w:val="TableParagraph"/>
              <w:ind w:left="26"/>
              <w:rPr>
                <w:sz w:val="8"/>
              </w:rPr>
            </w:pPr>
            <w:r>
              <w:rPr>
                <w:color w:val="4D4D4D"/>
                <w:spacing w:val="-2"/>
                <w:sz w:val="8"/>
              </w:rPr>
              <w:t>17.417369</w:t>
            </w:r>
          </w:p>
        </w:tc>
        <w:tc>
          <w:tcPr>
            <w:tcW w:w="495" w:type="dxa"/>
          </w:tcPr>
          <w:p w14:paraId="468C4BF5" w14:textId="77777777" w:rsidR="00384124" w:rsidRDefault="00A9669B">
            <w:pPr>
              <w:pStyle w:val="TableParagraph"/>
              <w:ind w:left="27"/>
              <w:rPr>
                <w:sz w:val="8"/>
              </w:rPr>
            </w:pPr>
            <w:r>
              <w:rPr>
                <w:color w:val="4D4D4D"/>
                <w:spacing w:val="-5"/>
                <w:sz w:val="8"/>
              </w:rPr>
              <w:t>ANO</w:t>
            </w:r>
          </w:p>
        </w:tc>
        <w:tc>
          <w:tcPr>
            <w:tcW w:w="677" w:type="dxa"/>
          </w:tcPr>
          <w:p w14:paraId="0F4ADC22" w14:textId="77777777" w:rsidR="00384124" w:rsidRDefault="00A9669B">
            <w:pPr>
              <w:pStyle w:val="TableParagraph"/>
              <w:ind w:left="29"/>
              <w:rPr>
                <w:sz w:val="8"/>
              </w:rPr>
            </w:pPr>
            <w:r>
              <w:rPr>
                <w:color w:val="4D4D4D"/>
                <w:spacing w:val="-5"/>
                <w:sz w:val="8"/>
              </w:rPr>
              <w:t>ANO</w:t>
            </w:r>
          </w:p>
        </w:tc>
      </w:tr>
      <w:tr w:rsidR="00384124" w14:paraId="4AF8BC17" w14:textId="77777777">
        <w:trPr>
          <w:trHeight w:val="114"/>
        </w:trPr>
        <w:tc>
          <w:tcPr>
            <w:tcW w:w="1673" w:type="dxa"/>
          </w:tcPr>
          <w:p w14:paraId="02480B8A" w14:textId="77777777" w:rsidR="00384124" w:rsidRDefault="00A9669B">
            <w:pPr>
              <w:pStyle w:val="TableParagraph"/>
              <w:rPr>
                <w:sz w:val="8"/>
              </w:rPr>
            </w:pPr>
            <w:r>
              <w:rPr>
                <w:color w:val="4D4D4D"/>
                <w:spacing w:val="-2"/>
                <w:sz w:val="8"/>
              </w:rPr>
              <w:t>ČEPRO</w:t>
            </w:r>
          </w:p>
        </w:tc>
        <w:tc>
          <w:tcPr>
            <w:tcW w:w="600" w:type="dxa"/>
          </w:tcPr>
          <w:p w14:paraId="20EF6C13" w14:textId="77777777" w:rsidR="00384124" w:rsidRDefault="00A9669B">
            <w:pPr>
              <w:pStyle w:val="TableParagraph"/>
              <w:rPr>
                <w:sz w:val="8"/>
              </w:rPr>
            </w:pPr>
            <w:r>
              <w:rPr>
                <w:color w:val="4D4D4D"/>
                <w:spacing w:val="-2"/>
                <w:sz w:val="8"/>
              </w:rPr>
              <w:t>N27001</w:t>
            </w:r>
          </w:p>
        </w:tc>
        <w:tc>
          <w:tcPr>
            <w:tcW w:w="2018" w:type="dxa"/>
          </w:tcPr>
          <w:p w14:paraId="1C11DE90"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7493F3A1" w14:textId="77777777" w:rsidR="00384124" w:rsidRDefault="00A9669B">
            <w:pPr>
              <w:pStyle w:val="TableParagraph"/>
              <w:rPr>
                <w:sz w:val="8"/>
              </w:rPr>
            </w:pPr>
            <w:r>
              <w:rPr>
                <w:color w:val="4D4D4D"/>
                <w:spacing w:val="-2"/>
                <w:sz w:val="8"/>
              </w:rPr>
              <w:t>420301118101</w:t>
            </w:r>
          </w:p>
        </w:tc>
        <w:tc>
          <w:tcPr>
            <w:tcW w:w="789" w:type="dxa"/>
          </w:tcPr>
          <w:p w14:paraId="6AF665F7" w14:textId="77777777" w:rsidR="00384124" w:rsidRDefault="00A9669B">
            <w:pPr>
              <w:pStyle w:val="TableParagraph"/>
              <w:ind w:left="22"/>
              <w:rPr>
                <w:sz w:val="8"/>
              </w:rPr>
            </w:pPr>
            <w:r>
              <w:rPr>
                <w:color w:val="4D4D4D"/>
                <w:spacing w:val="-2"/>
                <w:sz w:val="8"/>
              </w:rPr>
              <w:t>Zlínský</w:t>
            </w:r>
          </w:p>
        </w:tc>
        <w:tc>
          <w:tcPr>
            <w:tcW w:w="907" w:type="dxa"/>
          </w:tcPr>
          <w:p w14:paraId="09B2A5F3"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25952070" w14:textId="77777777" w:rsidR="00384124" w:rsidRDefault="00A9669B">
            <w:pPr>
              <w:pStyle w:val="TableParagraph"/>
              <w:ind w:left="23"/>
              <w:rPr>
                <w:sz w:val="8"/>
              </w:rPr>
            </w:pPr>
            <w:r>
              <w:rPr>
                <w:color w:val="4D4D4D"/>
                <w:spacing w:val="-2"/>
                <w:sz w:val="8"/>
              </w:rPr>
              <w:t>Osvětimany</w:t>
            </w:r>
          </w:p>
        </w:tc>
        <w:tc>
          <w:tcPr>
            <w:tcW w:w="1814" w:type="dxa"/>
          </w:tcPr>
          <w:p w14:paraId="650A3543" w14:textId="77777777" w:rsidR="00384124" w:rsidRDefault="00A9669B">
            <w:pPr>
              <w:pStyle w:val="TableParagraph"/>
              <w:ind w:left="23"/>
              <w:rPr>
                <w:sz w:val="8"/>
              </w:rPr>
            </w:pPr>
            <w:r>
              <w:rPr>
                <w:color w:val="4D4D4D"/>
                <w:spacing w:val="-2"/>
                <w:sz w:val="8"/>
              </w:rPr>
              <w:t>OSVĚTIMANY</w:t>
            </w:r>
          </w:p>
        </w:tc>
        <w:tc>
          <w:tcPr>
            <w:tcW w:w="1521" w:type="dxa"/>
          </w:tcPr>
          <w:p w14:paraId="53AA3D9B" w14:textId="77777777" w:rsidR="00384124" w:rsidRDefault="00A9669B">
            <w:pPr>
              <w:pStyle w:val="TableParagraph"/>
              <w:ind w:left="23"/>
              <w:rPr>
                <w:sz w:val="8"/>
              </w:rPr>
            </w:pPr>
            <w:r>
              <w:rPr>
                <w:color w:val="4D4D4D"/>
                <w:spacing w:val="-2"/>
                <w:sz w:val="8"/>
              </w:rPr>
              <w:t>OSVĚTIMANY</w:t>
            </w:r>
          </w:p>
        </w:tc>
        <w:tc>
          <w:tcPr>
            <w:tcW w:w="347" w:type="dxa"/>
          </w:tcPr>
          <w:p w14:paraId="450A3D39"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42</w:t>
            </w:r>
          </w:p>
        </w:tc>
        <w:tc>
          <w:tcPr>
            <w:tcW w:w="647" w:type="dxa"/>
          </w:tcPr>
          <w:p w14:paraId="34DB8C59" w14:textId="77777777" w:rsidR="00384124" w:rsidRDefault="00A9669B">
            <w:pPr>
              <w:pStyle w:val="TableParagraph"/>
              <w:ind w:left="25"/>
              <w:rPr>
                <w:sz w:val="8"/>
              </w:rPr>
            </w:pPr>
            <w:r>
              <w:rPr>
                <w:color w:val="4D4D4D"/>
                <w:spacing w:val="-2"/>
                <w:sz w:val="8"/>
              </w:rPr>
              <w:t>49.053122</w:t>
            </w:r>
          </w:p>
        </w:tc>
        <w:tc>
          <w:tcPr>
            <w:tcW w:w="661" w:type="dxa"/>
          </w:tcPr>
          <w:p w14:paraId="65A40799" w14:textId="77777777" w:rsidR="00384124" w:rsidRDefault="00A9669B">
            <w:pPr>
              <w:pStyle w:val="TableParagraph"/>
              <w:ind w:left="26"/>
              <w:rPr>
                <w:sz w:val="8"/>
              </w:rPr>
            </w:pPr>
            <w:r>
              <w:rPr>
                <w:color w:val="4D4D4D"/>
                <w:spacing w:val="-2"/>
                <w:sz w:val="8"/>
              </w:rPr>
              <w:t>17.246814</w:t>
            </w:r>
          </w:p>
        </w:tc>
        <w:tc>
          <w:tcPr>
            <w:tcW w:w="495" w:type="dxa"/>
          </w:tcPr>
          <w:p w14:paraId="60C46D8B" w14:textId="77777777" w:rsidR="00384124" w:rsidRDefault="00A9669B">
            <w:pPr>
              <w:pStyle w:val="TableParagraph"/>
              <w:ind w:left="27"/>
              <w:rPr>
                <w:sz w:val="8"/>
              </w:rPr>
            </w:pPr>
            <w:r>
              <w:rPr>
                <w:color w:val="4D4D4D"/>
                <w:spacing w:val="-5"/>
                <w:sz w:val="8"/>
              </w:rPr>
              <w:t>ANO</w:t>
            </w:r>
          </w:p>
        </w:tc>
        <w:tc>
          <w:tcPr>
            <w:tcW w:w="677" w:type="dxa"/>
          </w:tcPr>
          <w:p w14:paraId="6AAB5C17" w14:textId="77777777" w:rsidR="00384124" w:rsidRDefault="00A9669B">
            <w:pPr>
              <w:pStyle w:val="TableParagraph"/>
              <w:ind w:left="29"/>
              <w:rPr>
                <w:sz w:val="8"/>
              </w:rPr>
            </w:pPr>
            <w:r>
              <w:rPr>
                <w:color w:val="4D4D4D"/>
                <w:spacing w:val="-5"/>
                <w:sz w:val="8"/>
              </w:rPr>
              <w:t>ANO</w:t>
            </w:r>
          </w:p>
        </w:tc>
      </w:tr>
      <w:tr w:rsidR="00384124" w14:paraId="4395D38C" w14:textId="77777777">
        <w:trPr>
          <w:trHeight w:val="114"/>
        </w:trPr>
        <w:tc>
          <w:tcPr>
            <w:tcW w:w="1673" w:type="dxa"/>
          </w:tcPr>
          <w:p w14:paraId="4354A11C" w14:textId="77777777" w:rsidR="00384124" w:rsidRDefault="00A9669B">
            <w:pPr>
              <w:pStyle w:val="TableParagraph"/>
              <w:rPr>
                <w:sz w:val="8"/>
              </w:rPr>
            </w:pPr>
            <w:r>
              <w:rPr>
                <w:color w:val="4D4D4D"/>
                <w:spacing w:val="-2"/>
                <w:sz w:val="8"/>
              </w:rPr>
              <w:t>ČEPRO</w:t>
            </w:r>
          </w:p>
        </w:tc>
        <w:tc>
          <w:tcPr>
            <w:tcW w:w="600" w:type="dxa"/>
          </w:tcPr>
          <w:p w14:paraId="20B59873" w14:textId="77777777" w:rsidR="00384124" w:rsidRDefault="00A9669B">
            <w:pPr>
              <w:pStyle w:val="TableParagraph"/>
              <w:rPr>
                <w:sz w:val="8"/>
              </w:rPr>
            </w:pPr>
            <w:r>
              <w:rPr>
                <w:color w:val="4D4D4D"/>
                <w:spacing w:val="-2"/>
                <w:sz w:val="8"/>
              </w:rPr>
              <w:t>N27001</w:t>
            </w:r>
          </w:p>
        </w:tc>
        <w:tc>
          <w:tcPr>
            <w:tcW w:w="2018" w:type="dxa"/>
          </w:tcPr>
          <w:p w14:paraId="71A62F1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0F6A8CB6" w14:textId="77777777" w:rsidR="00384124" w:rsidRDefault="00A9669B">
            <w:pPr>
              <w:pStyle w:val="TableParagraph"/>
              <w:rPr>
                <w:sz w:val="8"/>
              </w:rPr>
            </w:pPr>
            <w:r>
              <w:rPr>
                <w:color w:val="4D4D4D"/>
                <w:spacing w:val="-2"/>
                <w:sz w:val="8"/>
              </w:rPr>
              <w:t>420301028801</w:t>
            </w:r>
          </w:p>
        </w:tc>
        <w:tc>
          <w:tcPr>
            <w:tcW w:w="789" w:type="dxa"/>
          </w:tcPr>
          <w:p w14:paraId="05A4CA82" w14:textId="77777777" w:rsidR="00384124" w:rsidRDefault="00A9669B">
            <w:pPr>
              <w:pStyle w:val="TableParagraph"/>
              <w:ind w:left="22"/>
              <w:rPr>
                <w:sz w:val="8"/>
              </w:rPr>
            </w:pPr>
            <w:r>
              <w:rPr>
                <w:color w:val="4D4D4D"/>
                <w:spacing w:val="-2"/>
                <w:sz w:val="8"/>
              </w:rPr>
              <w:t>Zlínský</w:t>
            </w:r>
          </w:p>
        </w:tc>
        <w:tc>
          <w:tcPr>
            <w:tcW w:w="907" w:type="dxa"/>
          </w:tcPr>
          <w:p w14:paraId="1DF98D09"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09A44167" w14:textId="77777777" w:rsidR="00384124" w:rsidRDefault="00A9669B">
            <w:pPr>
              <w:pStyle w:val="TableParagraph"/>
              <w:ind w:left="23"/>
              <w:rPr>
                <w:sz w:val="8"/>
              </w:rPr>
            </w:pPr>
            <w:proofErr w:type="spellStart"/>
            <w:proofErr w:type="gramStart"/>
            <w:r>
              <w:rPr>
                <w:color w:val="4D4D4D"/>
                <w:spacing w:val="-2"/>
                <w:sz w:val="8"/>
              </w:rPr>
              <w:t>Buchlovice,str</w:t>
            </w:r>
            <w:proofErr w:type="spellEnd"/>
            <w:proofErr w:type="gramEnd"/>
            <w:r>
              <w:rPr>
                <w:color w:val="4D4D4D"/>
                <w:spacing w:val="14"/>
                <w:sz w:val="8"/>
              </w:rPr>
              <w:t xml:space="preserve"> </w:t>
            </w:r>
            <w:r>
              <w:rPr>
                <w:color w:val="4D4D4D"/>
                <w:spacing w:val="-10"/>
                <w:sz w:val="8"/>
              </w:rPr>
              <w:t>I</w:t>
            </w:r>
          </w:p>
        </w:tc>
        <w:tc>
          <w:tcPr>
            <w:tcW w:w="1814" w:type="dxa"/>
          </w:tcPr>
          <w:p w14:paraId="7D6DC98E" w14:textId="77777777" w:rsidR="00384124" w:rsidRDefault="00A9669B">
            <w:pPr>
              <w:pStyle w:val="TableParagraph"/>
              <w:ind w:left="23"/>
              <w:rPr>
                <w:sz w:val="8"/>
              </w:rPr>
            </w:pPr>
            <w:r>
              <w:rPr>
                <w:color w:val="4D4D4D"/>
                <w:sz w:val="8"/>
              </w:rPr>
              <w:t>E</w:t>
            </w:r>
            <w:r>
              <w:rPr>
                <w:color w:val="4D4D4D"/>
                <w:spacing w:val="-1"/>
                <w:sz w:val="8"/>
              </w:rPr>
              <w:t xml:space="preserve"> </w:t>
            </w:r>
            <w:r>
              <w:rPr>
                <w:color w:val="4D4D4D"/>
                <w:spacing w:val="-5"/>
                <w:sz w:val="8"/>
              </w:rPr>
              <w:t>50</w:t>
            </w:r>
          </w:p>
        </w:tc>
        <w:tc>
          <w:tcPr>
            <w:tcW w:w="1521" w:type="dxa"/>
          </w:tcPr>
          <w:p w14:paraId="77DA552D" w14:textId="77777777" w:rsidR="00384124" w:rsidRDefault="00A9669B">
            <w:pPr>
              <w:pStyle w:val="TableParagraph"/>
              <w:ind w:left="23"/>
              <w:rPr>
                <w:sz w:val="8"/>
              </w:rPr>
            </w:pPr>
            <w:r>
              <w:rPr>
                <w:color w:val="4D4D4D"/>
                <w:spacing w:val="-2"/>
                <w:sz w:val="8"/>
              </w:rPr>
              <w:t>BUCHLOVICE</w:t>
            </w:r>
          </w:p>
        </w:tc>
        <w:tc>
          <w:tcPr>
            <w:tcW w:w="347" w:type="dxa"/>
          </w:tcPr>
          <w:p w14:paraId="0E02A4A6"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08</w:t>
            </w:r>
          </w:p>
        </w:tc>
        <w:tc>
          <w:tcPr>
            <w:tcW w:w="647" w:type="dxa"/>
          </w:tcPr>
          <w:p w14:paraId="16732D2E" w14:textId="77777777" w:rsidR="00384124" w:rsidRDefault="00A9669B">
            <w:pPr>
              <w:pStyle w:val="TableParagraph"/>
              <w:ind w:left="25"/>
              <w:rPr>
                <w:sz w:val="8"/>
              </w:rPr>
            </w:pPr>
            <w:r>
              <w:rPr>
                <w:color w:val="4D4D4D"/>
                <w:spacing w:val="-2"/>
                <w:sz w:val="8"/>
              </w:rPr>
              <w:t>49.080889</w:t>
            </w:r>
          </w:p>
        </w:tc>
        <w:tc>
          <w:tcPr>
            <w:tcW w:w="661" w:type="dxa"/>
          </w:tcPr>
          <w:p w14:paraId="5B98EC04" w14:textId="77777777" w:rsidR="00384124" w:rsidRDefault="00A9669B">
            <w:pPr>
              <w:pStyle w:val="TableParagraph"/>
              <w:ind w:left="26"/>
              <w:rPr>
                <w:sz w:val="8"/>
              </w:rPr>
            </w:pPr>
            <w:r>
              <w:rPr>
                <w:color w:val="4D4D4D"/>
                <w:spacing w:val="-2"/>
                <w:sz w:val="8"/>
              </w:rPr>
              <w:t>17.336800</w:t>
            </w:r>
          </w:p>
        </w:tc>
        <w:tc>
          <w:tcPr>
            <w:tcW w:w="495" w:type="dxa"/>
          </w:tcPr>
          <w:p w14:paraId="14A33909" w14:textId="77777777" w:rsidR="00384124" w:rsidRDefault="00A9669B">
            <w:pPr>
              <w:pStyle w:val="TableParagraph"/>
              <w:ind w:left="27"/>
              <w:rPr>
                <w:sz w:val="8"/>
              </w:rPr>
            </w:pPr>
            <w:r>
              <w:rPr>
                <w:color w:val="4D4D4D"/>
                <w:spacing w:val="-5"/>
                <w:sz w:val="8"/>
              </w:rPr>
              <w:t>ANO</w:t>
            </w:r>
          </w:p>
        </w:tc>
        <w:tc>
          <w:tcPr>
            <w:tcW w:w="677" w:type="dxa"/>
          </w:tcPr>
          <w:p w14:paraId="54CFD11B" w14:textId="77777777" w:rsidR="00384124" w:rsidRDefault="00A9669B">
            <w:pPr>
              <w:pStyle w:val="TableParagraph"/>
              <w:ind w:left="29"/>
              <w:rPr>
                <w:sz w:val="8"/>
              </w:rPr>
            </w:pPr>
            <w:r>
              <w:rPr>
                <w:color w:val="4D4D4D"/>
                <w:spacing w:val="-5"/>
                <w:sz w:val="8"/>
              </w:rPr>
              <w:t>ANO</w:t>
            </w:r>
          </w:p>
        </w:tc>
      </w:tr>
      <w:tr w:rsidR="00384124" w14:paraId="48DBAA83" w14:textId="77777777">
        <w:trPr>
          <w:trHeight w:val="114"/>
        </w:trPr>
        <w:tc>
          <w:tcPr>
            <w:tcW w:w="1673" w:type="dxa"/>
          </w:tcPr>
          <w:p w14:paraId="65E17A6C" w14:textId="77777777" w:rsidR="00384124" w:rsidRDefault="00A9669B">
            <w:pPr>
              <w:pStyle w:val="TableParagraph"/>
              <w:rPr>
                <w:sz w:val="8"/>
              </w:rPr>
            </w:pPr>
            <w:r>
              <w:rPr>
                <w:color w:val="4D4D4D"/>
                <w:spacing w:val="-5"/>
                <w:sz w:val="8"/>
              </w:rPr>
              <w:t>OMV</w:t>
            </w:r>
          </w:p>
        </w:tc>
        <w:tc>
          <w:tcPr>
            <w:tcW w:w="600" w:type="dxa"/>
          </w:tcPr>
          <w:p w14:paraId="162275E7" w14:textId="77777777" w:rsidR="00384124" w:rsidRDefault="00A9669B">
            <w:pPr>
              <w:pStyle w:val="TableParagraph"/>
              <w:rPr>
                <w:sz w:val="8"/>
              </w:rPr>
            </w:pPr>
            <w:r>
              <w:rPr>
                <w:color w:val="4D4D4D"/>
                <w:spacing w:val="-2"/>
                <w:sz w:val="8"/>
              </w:rPr>
              <w:t>N16001</w:t>
            </w:r>
          </w:p>
        </w:tc>
        <w:tc>
          <w:tcPr>
            <w:tcW w:w="2018" w:type="dxa"/>
          </w:tcPr>
          <w:p w14:paraId="4311CB47" w14:textId="77777777" w:rsidR="00384124" w:rsidRDefault="00A9669B">
            <w:pPr>
              <w:pStyle w:val="TableParagraph"/>
              <w:rPr>
                <w:sz w:val="8"/>
              </w:rPr>
            </w:pPr>
            <w:r>
              <w:rPr>
                <w:color w:val="4D4D4D"/>
                <w:spacing w:val="-5"/>
                <w:sz w:val="8"/>
              </w:rPr>
              <w:t>OMV</w:t>
            </w:r>
          </w:p>
        </w:tc>
        <w:tc>
          <w:tcPr>
            <w:tcW w:w="693" w:type="dxa"/>
          </w:tcPr>
          <w:p w14:paraId="1CB02AA7" w14:textId="77777777" w:rsidR="00384124" w:rsidRDefault="00A9669B">
            <w:pPr>
              <w:pStyle w:val="TableParagraph"/>
              <w:rPr>
                <w:sz w:val="8"/>
              </w:rPr>
            </w:pPr>
            <w:r>
              <w:rPr>
                <w:color w:val="4D4D4D"/>
                <w:spacing w:val="-2"/>
                <w:sz w:val="8"/>
              </w:rPr>
              <w:t>420301017101</w:t>
            </w:r>
          </w:p>
        </w:tc>
        <w:tc>
          <w:tcPr>
            <w:tcW w:w="789" w:type="dxa"/>
          </w:tcPr>
          <w:p w14:paraId="2D610390" w14:textId="77777777" w:rsidR="00384124" w:rsidRDefault="00A9669B">
            <w:pPr>
              <w:pStyle w:val="TableParagraph"/>
              <w:ind w:left="22"/>
              <w:rPr>
                <w:sz w:val="8"/>
              </w:rPr>
            </w:pPr>
            <w:r>
              <w:rPr>
                <w:color w:val="4D4D4D"/>
                <w:spacing w:val="-2"/>
                <w:sz w:val="8"/>
              </w:rPr>
              <w:t>Zlínský</w:t>
            </w:r>
          </w:p>
        </w:tc>
        <w:tc>
          <w:tcPr>
            <w:tcW w:w="907" w:type="dxa"/>
          </w:tcPr>
          <w:p w14:paraId="7DD27C4E"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0EF7CA1B" w14:textId="77777777" w:rsidR="00384124" w:rsidRDefault="00A9669B">
            <w:pPr>
              <w:pStyle w:val="TableParagraph"/>
              <w:ind w:left="23"/>
              <w:rPr>
                <w:sz w:val="8"/>
              </w:rPr>
            </w:pPr>
            <w:proofErr w:type="spellStart"/>
            <w:proofErr w:type="gramStart"/>
            <w:r>
              <w:rPr>
                <w:color w:val="4D4D4D"/>
                <w:spacing w:val="-2"/>
                <w:sz w:val="8"/>
              </w:rPr>
              <w:t>Uh.Brod,U</w:t>
            </w:r>
            <w:proofErr w:type="spellEnd"/>
            <w:proofErr w:type="gramEnd"/>
            <w:r>
              <w:rPr>
                <w:color w:val="4D4D4D"/>
                <w:spacing w:val="9"/>
                <w:sz w:val="8"/>
              </w:rPr>
              <w:t xml:space="preserve"> </w:t>
            </w:r>
            <w:proofErr w:type="spellStart"/>
            <w:r>
              <w:rPr>
                <w:color w:val="4D4D4D"/>
                <w:spacing w:val="-2"/>
                <w:sz w:val="8"/>
              </w:rPr>
              <w:t>Korečnice</w:t>
            </w:r>
            <w:proofErr w:type="spellEnd"/>
          </w:p>
        </w:tc>
        <w:tc>
          <w:tcPr>
            <w:tcW w:w="1814" w:type="dxa"/>
          </w:tcPr>
          <w:p w14:paraId="53111465" w14:textId="77777777" w:rsidR="00384124" w:rsidRDefault="00A9669B">
            <w:pPr>
              <w:pStyle w:val="TableParagraph"/>
              <w:ind w:left="23"/>
              <w:rPr>
                <w:sz w:val="8"/>
              </w:rPr>
            </w:pPr>
            <w:r>
              <w:rPr>
                <w:color w:val="4D4D4D"/>
                <w:sz w:val="8"/>
              </w:rPr>
              <w:t>U</w:t>
            </w:r>
            <w:r>
              <w:rPr>
                <w:color w:val="4D4D4D"/>
                <w:spacing w:val="-2"/>
                <w:sz w:val="8"/>
              </w:rPr>
              <w:t xml:space="preserve"> KOREČNICE</w:t>
            </w:r>
          </w:p>
        </w:tc>
        <w:tc>
          <w:tcPr>
            <w:tcW w:w="1521" w:type="dxa"/>
          </w:tcPr>
          <w:p w14:paraId="5148556F" w14:textId="77777777" w:rsidR="00384124" w:rsidRDefault="00A9669B">
            <w:pPr>
              <w:pStyle w:val="TableParagraph"/>
              <w:ind w:left="23"/>
              <w:rPr>
                <w:sz w:val="8"/>
              </w:rPr>
            </w:pPr>
            <w:r>
              <w:rPr>
                <w:color w:val="4D4D4D"/>
                <w:spacing w:val="-2"/>
                <w:sz w:val="8"/>
              </w:rPr>
              <w:t>UHERSKÝ</w:t>
            </w:r>
            <w:r>
              <w:rPr>
                <w:color w:val="4D4D4D"/>
                <w:spacing w:val="4"/>
                <w:sz w:val="8"/>
              </w:rPr>
              <w:t xml:space="preserve"> </w:t>
            </w:r>
            <w:r>
              <w:rPr>
                <w:color w:val="4D4D4D"/>
                <w:spacing w:val="-4"/>
                <w:sz w:val="8"/>
              </w:rPr>
              <w:t>BROD</w:t>
            </w:r>
          </w:p>
        </w:tc>
        <w:tc>
          <w:tcPr>
            <w:tcW w:w="347" w:type="dxa"/>
          </w:tcPr>
          <w:p w14:paraId="5F026EFF" w14:textId="77777777" w:rsidR="00384124" w:rsidRDefault="00A9669B">
            <w:pPr>
              <w:pStyle w:val="TableParagraph"/>
              <w:ind w:left="11" w:right="57"/>
              <w:jc w:val="center"/>
              <w:rPr>
                <w:sz w:val="8"/>
              </w:rPr>
            </w:pPr>
            <w:r>
              <w:rPr>
                <w:color w:val="4D4D4D"/>
                <w:sz w:val="8"/>
              </w:rPr>
              <w:t>688</w:t>
            </w:r>
            <w:r>
              <w:rPr>
                <w:color w:val="4D4D4D"/>
                <w:spacing w:val="-6"/>
                <w:sz w:val="8"/>
              </w:rPr>
              <w:t xml:space="preserve"> </w:t>
            </w:r>
            <w:r>
              <w:rPr>
                <w:color w:val="4D4D4D"/>
                <w:spacing w:val="-5"/>
                <w:sz w:val="8"/>
              </w:rPr>
              <w:t>01</w:t>
            </w:r>
          </w:p>
        </w:tc>
        <w:tc>
          <w:tcPr>
            <w:tcW w:w="647" w:type="dxa"/>
          </w:tcPr>
          <w:p w14:paraId="7B690726" w14:textId="77777777" w:rsidR="00384124" w:rsidRDefault="00A9669B">
            <w:pPr>
              <w:pStyle w:val="TableParagraph"/>
              <w:ind w:left="25"/>
              <w:rPr>
                <w:sz w:val="8"/>
              </w:rPr>
            </w:pPr>
            <w:r>
              <w:rPr>
                <w:color w:val="4D4D4D"/>
                <w:spacing w:val="-2"/>
                <w:sz w:val="8"/>
              </w:rPr>
              <w:t>49.018228</w:t>
            </w:r>
          </w:p>
        </w:tc>
        <w:tc>
          <w:tcPr>
            <w:tcW w:w="661" w:type="dxa"/>
          </w:tcPr>
          <w:p w14:paraId="074426D5" w14:textId="77777777" w:rsidR="00384124" w:rsidRDefault="00A9669B">
            <w:pPr>
              <w:pStyle w:val="TableParagraph"/>
              <w:ind w:left="26"/>
              <w:rPr>
                <w:sz w:val="8"/>
              </w:rPr>
            </w:pPr>
            <w:r>
              <w:rPr>
                <w:color w:val="4D4D4D"/>
                <w:spacing w:val="-2"/>
                <w:sz w:val="8"/>
              </w:rPr>
              <w:t>17.660211</w:t>
            </w:r>
          </w:p>
        </w:tc>
        <w:tc>
          <w:tcPr>
            <w:tcW w:w="495" w:type="dxa"/>
          </w:tcPr>
          <w:p w14:paraId="5C926DC1" w14:textId="77777777" w:rsidR="00384124" w:rsidRDefault="00A9669B">
            <w:pPr>
              <w:pStyle w:val="TableParagraph"/>
              <w:ind w:left="27"/>
              <w:rPr>
                <w:sz w:val="8"/>
              </w:rPr>
            </w:pPr>
            <w:r>
              <w:rPr>
                <w:color w:val="4D4D4D"/>
                <w:spacing w:val="-5"/>
                <w:sz w:val="8"/>
              </w:rPr>
              <w:t>ANO</w:t>
            </w:r>
          </w:p>
        </w:tc>
        <w:tc>
          <w:tcPr>
            <w:tcW w:w="677" w:type="dxa"/>
          </w:tcPr>
          <w:p w14:paraId="78895DAD" w14:textId="77777777" w:rsidR="00384124" w:rsidRDefault="00A9669B">
            <w:pPr>
              <w:pStyle w:val="TableParagraph"/>
              <w:ind w:left="29"/>
              <w:rPr>
                <w:sz w:val="8"/>
              </w:rPr>
            </w:pPr>
            <w:r>
              <w:rPr>
                <w:color w:val="4D4D4D"/>
                <w:spacing w:val="-5"/>
                <w:sz w:val="8"/>
              </w:rPr>
              <w:t>ANO</w:t>
            </w:r>
          </w:p>
        </w:tc>
      </w:tr>
      <w:tr w:rsidR="00384124" w14:paraId="19526BA4" w14:textId="77777777">
        <w:trPr>
          <w:trHeight w:val="114"/>
        </w:trPr>
        <w:tc>
          <w:tcPr>
            <w:tcW w:w="1673" w:type="dxa"/>
          </w:tcPr>
          <w:p w14:paraId="2E293663"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5"/>
                <w:sz w:val="8"/>
              </w:rPr>
              <w:t>OMV</w:t>
            </w:r>
          </w:p>
        </w:tc>
        <w:tc>
          <w:tcPr>
            <w:tcW w:w="600" w:type="dxa"/>
          </w:tcPr>
          <w:p w14:paraId="7E1842C9" w14:textId="77777777" w:rsidR="00384124" w:rsidRDefault="00A9669B">
            <w:pPr>
              <w:pStyle w:val="TableParagraph"/>
              <w:rPr>
                <w:sz w:val="8"/>
              </w:rPr>
            </w:pPr>
            <w:r>
              <w:rPr>
                <w:color w:val="4D4D4D"/>
                <w:spacing w:val="-2"/>
                <w:sz w:val="8"/>
              </w:rPr>
              <w:t>N51619</w:t>
            </w:r>
          </w:p>
        </w:tc>
        <w:tc>
          <w:tcPr>
            <w:tcW w:w="2018" w:type="dxa"/>
          </w:tcPr>
          <w:p w14:paraId="03C71C86" w14:textId="77777777" w:rsidR="00384124" w:rsidRDefault="00A9669B">
            <w:pPr>
              <w:pStyle w:val="TableParagraph"/>
              <w:rPr>
                <w:sz w:val="8"/>
              </w:rPr>
            </w:pPr>
            <w:r>
              <w:rPr>
                <w:color w:val="4D4D4D"/>
                <w:sz w:val="8"/>
              </w:rPr>
              <w:t>RECAP</w:t>
            </w:r>
            <w:r>
              <w:rPr>
                <w:color w:val="4D4D4D"/>
                <w:spacing w:val="-7"/>
                <w:sz w:val="8"/>
              </w:rPr>
              <w:t xml:space="preserve"> </w:t>
            </w:r>
            <w:r>
              <w:rPr>
                <w:color w:val="4D4D4D"/>
                <w:sz w:val="8"/>
              </w:rPr>
              <w:t>TRADE</w:t>
            </w:r>
            <w:r>
              <w:rPr>
                <w:color w:val="4D4D4D"/>
                <w:spacing w:val="-5"/>
                <w:sz w:val="8"/>
              </w:rPr>
              <w:t xml:space="preserve"> </w:t>
            </w:r>
            <w:r>
              <w:rPr>
                <w:color w:val="4D4D4D"/>
                <w:spacing w:val="-4"/>
                <w:sz w:val="8"/>
              </w:rPr>
              <w:t>A.S.</w:t>
            </w:r>
          </w:p>
        </w:tc>
        <w:tc>
          <w:tcPr>
            <w:tcW w:w="693" w:type="dxa"/>
          </w:tcPr>
          <w:p w14:paraId="089DEBC4" w14:textId="77777777" w:rsidR="00384124" w:rsidRDefault="00A9669B">
            <w:pPr>
              <w:pStyle w:val="TableParagraph"/>
              <w:rPr>
                <w:sz w:val="8"/>
              </w:rPr>
            </w:pPr>
            <w:r>
              <w:rPr>
                <w:color w:val="4D4D4D"/>
                <w:spacing w:val="-2"/>
                <w:sz w:val="8"/>
              </w:rPr>
              <w:t>420301069201</w:t>
            </w:r>
          </w:p>
        </w:tc>
        <w:tc>
          <w:tcPr>
            <w:tcW w:w="789" w:type="dxa"/>
          </w:tcPr>
          <w:p w14:paraId="2D6A82B0" w14:textId="77777777" w:rsidR="00384124" w:rsidRDefault="00A9669B">
            <w:pPr>
              <w:pStyle w:val="TableParagraph"/>
              <w:ind w:left="22"/>
              <w:rPr>
                <w:sz w:val="8"/>
              </w:rPr>
            </w:pPr>
            <w:r>
              <w:rPr>
                <w:color w:val="4D4D4D"/>
                <w:spacing w:val="-2"/>
                <w:sz w:val="8"/>
              </w:rPr>
              <w:t>Zlínský</w:t>
            </w:r>
          </w:p>
        </w:tc>
        <w:tc>
          <w:tcPr>
            <w:tcW w:w="907" w:type="dxa"/>
          </w:tcPr>
          <w:p w14:paraId="6A247486"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139729AD" w14:textId="77777777" w:rsidR="00384124" w:rsidRDefault="00A9669B">
            <w:pPr>
              <w:pStyle w:val="TableParagraph"/>
              <w:ind w:left="23"/>
              <w:rPr>
                <w:sz w:val="8"/>
              </w:rPr>
            </w:pPr>
            <w:r>
              <w:rPr>
                <w:color w:val="4D4D4D"/>
                <w:spacing w:val="-2"/>
                <w:sz w:val="8"/>
              </w:rPr>
              <w:t>Starý</w:t>
            </w:r>
            <w:r>
              <w:rPr>
                <w:color w:val="4D4D4D"/>
                <w:spacing w:val="2"/>
                <w:sz w:val="8"/>
              </w:rPr>
              <w:t xml:space="preserve"> </w:t>
            </w:r>
            <w:r>
              <w:rPr>
                <w:color w:val="4D4D4D"/>
                <w:spacing w:val="-2"/>
                <w:sz w:val="8"/>
              </w:rPr>
              <w:t>Hrozenkov</w:t>
            </w:r>
          </w:p>
        </w:tc>
        <w:tc>
          <w:tcPr>
            <w:tcW w:w="1814" w:type="dxa"/>
          </w:tcPr>
          <w:p w14:paraId="29268207" w14:textId="77777777" w:rsidR="00384124" w:rsidRDefault="00A9669B">
            <w:pPr>
              <w:pStyle w:val="TableParagraph"/>
              <w:ind w:left="23"/>
              <w:rPr>
                <w:sz w:val="8"/>
              </w:rPr>
            </w:pPr>
            <w:r>
              <w:rPr>
                <w:color w:val="4D4D4D"/>
                <w:spacing w:val="-2"/>
                <w:sz w:val="8"/>
              </w:rPr>
              <w:t>STARÝ</w:t>
            </w:r>
            <w:r>
              <w:rPr>
                <w:color w:val="4D4D4D"/>
                <w:spacing w:val="1"/>
                <w:sz w:val="8"/>
              </w:rPr>
              <w:t xml:space="preserve"> </w:t>
            </w:r>
            <w:r>
              <w:rPr>
                <w:color w:val="4D4D4D"/>
                <w:spacing w:val="-2"/>
                <w:sz w:val="8"/>
              </w:rPr>
              <w:t>HROZENKOV</w:t>
            </w:r>
          </w:p>
        </w:tc>
        <w:tc>
          <w:tcPr>
            <w:tcW w:w="1521" w:type="dxa"/>
          </w:tcPr>
          <w:p w14:paraId="45571884" w14:textId="77777777" w:rsidR="00384124" w:rsidRDefault="00A9669B">
            <w:pPr>
              <w:pStyle w:val="TableParagraph"/>
              <w:ind w:left="23"/>
              <w:rPr>
                <w:sz w:val="8"/>
              </w:rPr>
            </w:pPr>
            <w:r>
              <w:rPr>
                <w:color w:val="4D4D4D"/>
                <w:spacing w:val="-2"/>
                <w:sz w:val="8"/>
              </w:rPr>
              <w:t>STARÝ</w:t>
            </w:r>
            <w:r>
              <w:rPr>
                <w:color w:val="4D4D4D"/>
                <w:spacing w:val="1"/>
                <w:sz w:val="8"/>
              </w:rPr>
              <w:t xml:space="preserve"> </w:t>
            </w:r>
            <w:r>
              <w:rPr>
                <w:color w:val="4D4D4D"/>
                <w:spacing w:val="-2"/>
                <w:sz w:val="8"/>
              </w:rPr>
              <w:t>HROZENKOV</w:t>
            </w:r>
          </w:p>
        </w:tc>
        <w:tc>
          <w:tcPr>
            <w:tcW w:w="347" w:type="dxa"/>
          </w:tcPr>
          <w:p w14:paraId="39544EDA"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74</w:t>
            </w:r>
          </w:p>
        </w:tc>
        <w:tc>
          <w:tcPr>
            <w:tcW w:w="647" w:type="dxa"/>
          </w:tcPr>
          <w:p w14:paraId="7261E54C" w14:textId="77777777" w:rsidR="00384124" w:rsidRDefault="00A9669B">
            <w:pPr>
              <w:pStyle w:val="TableParagraph"/>
              <w:ind w:left="25"/>
              <w:rPr>
                <w:sz w:val="8"/>
              </w:rPr>
            </w:pPr>
            <w:r>
              <w:rPr>
                <w:color w:val="4D4D4D"/>
                <w:spacing w:val="-2"/>
                <w:sz w:val="8"/>
              </w:rPr>
              <w:t>48.958942</w:t>
            </w:r>
          </w:p>
        </w:tc>
        <w:tc>
          <w:tcPr>
            <w:tcW w:w="661" w:type="dxa"/>
          </w:tcPr>
          <w:p w14:paraId="30A6883A" w14:textId="77777777" w:rsidR="00384124" w:rsidRDefault="00A9669B">
            <w:pPr>
              <w:pStyle w:val="TableParagraph"/>
              <w:ind w:left="26"/>
              <w:rPr>
                <w:sz w:val="8"/>
              </w:rPr>
            </w:pPr>
            <w:r>
              <w:rPr>
                <w:color w:val="4D4D4D"/>
                <w:spacing w:val="-2"/>
                <w:sz w:val="8"/>
              </w:rPr>
              <w:t>17.882697</w:t>
            </w:r>
          </w:p>
        </w:tc>
        <w:tc>
          <w:tcPr>
            <w:tcW w:w="495" w:type="dxa"/>
          </w:tcPr>
          <w:p w14:paraId="7FC4D708" w14:textId="77777777" w:rsidR="00384124" w:rsidRDefault="00A9669B">
            <w:pPr>
              <w:pStyle w:val="TableParagraph"/>
              <w:ind w:left="27"/>
              <w:rPr>
                <w:sz w:val="8"/>
              </w:rPr>
            </w:pPr>
            <w:r>
              <w:rPr>
                <w:color w:val="4D4D4D"/>
                <w:spacing w:val="-5"/>
                <w:sz w:val="8"/>
              </w:rPr>
              <w:t>ANO</w:t>
            </w:r>
          </w:p>
        </w:tc>
        <w:tc>
          <w:tcPr>
            <w:tcW w:w="677" w:type="dxa"/>
          </w:tcPr>
          <w:p w14:paraId="3D7A566D" w14:textId="77777777" w:rsidR="00384124" w:rsidRDefault="00A9669B">
            <w:pPr>
              <w:pStyle w:val="TableParagraph"/>
              <w:ind w:left="29"/>
              <w:rPr>
                <w:sz w:val="8"/>
              </w:rPr>
            </w:pPr>
            <w:r>
              <w:rPr>
                <w:color w:val="4D4D4D"/>
                <w:spacing w:val="-5"/>
                <w:sz w:val="8"/>
              </w:rPr>
              <w:t>ANO</w:t>
            </w:r>
          </w:p>
        </w:tc>
      </w:tr>
      <w:tr w:rsidR="00384124" w14:paraId="730AEF19" w14:textId="77777777">
        <w:trPr>
          <w:trHeight w:val="114"/>
        </w:trPr>
        <w:tc>
          <w:tcPr>
            <w:tcW w:w="1673" w:type="dxa"/>
          </w:tcPr>
          <w:p w14:paraId="09F83677"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124E3C70" w14:textId="77777777" w:rsidR="00384124" w:rsidRDefault="00A9669B">
            <w:pPr>
              <w:pStyle w:val="TableParagraph"/>
              <w:rPr>
                <w:sz w:val="8"/>
              </w:rPr>
            </w:pPr>
            <w:r>
              <w:rPr>
                <w:color w:val="4D4D4D"/>
                <w:spacing w:val="-2"/>
                <w:sz w:val="8"/>
              </w:rPr>
              <w:t>N51054</w:t>
            </w:r>
          </w:p>
        </w:tc>
        <w:tc>
          <w:tcPr>
            <w:tcW w:w="2018" w:type="dxa"/>
          </w:tcPr>
          <w:p w14:paraId="5E7159EB" w14:textId="77777777" w:rsidR="00384124" w:rsidRDefault="00A9669B">
            <w:pPr>
              <w:pStyle w:val="TableParagraph"/>
              <w:rPr>
                <w:sz w:val="8"/>
              </w:rPr>
            </w:pPr>
            <w:r>
              <w:rPr>
                <w:color w:val="4D4D4D"/>
                <w:sz w:val="8"/>
              </w:rPr>
              <w:t>K1,</w:t>
            </w:r>
            <w:r>
              <w:rPr>
                <w:color w:val="4D4D4D"/>
                <w:spacing w:val="-5"/>
                <w:sz w:val="8"/>
              </w:rPr>
              <w:t xml:space="preserve"> </w:t>
            </w:r>
            <w:r>
              <w:rPr>
                <w:color w:val="4D4D4D"/>
                <w:spacing w:val="-2"/>
                <w:sz w:val="8"/>
              </w:rPr>
              <w:t>S.R.O.</w:t>
            </w:r>
          </w:p>
        </w:tc>
        <w:tc>
          <w:tcPr>
            <w:tcW w:w="693" w:type="dxa"/>
          </w:tcPr>
          <w:p w14:paraId="3D938648" w14:textId="77777777" w:rsidR="00384124" w:rsidRDefault="00A9669B">
            <w:pPr>
              <w:pStyle w:val="TableParagraph"/>
              <w:rPr>
                <w:sz w:val="8"/>
              </w:rPr>
            </w:pPr>
            <w:r>
              <w:rPr>
                <w:color w:val="4D4D4D"/>
                <w:spacing w:val="-2"/>
                <w:sz w:val="8"/>
              </w:rPr>
              <w:t>420301172901</w:t>
            </w:r>
          </w:p>
        </w:tc>
        <w:tc>
          <w:tcPr>
            <w:tcW w:w="789" w:type="dxa"/>
          </w:tcPr>
          <w:p w14:paraId="5F933FF0" w14:textId="77777777" w:rsidR="00384124" w:rsidRDefault="00A9669B">
            <w:pPr>
              <w:pStyle w:val="TableParagraph"/>
              <w:ind w:left="22"/>
              <w:rPr>
                <w:sz w:val="8"/>
              </w:rPr>
            </w:pPr>
            <w:r>
              <w:rPr>
                <w:color w:val="4D4D4D"/>
                <w:spacing w:val="-2"/>
                <w:sz w:val="8"/>
              </w:rPr>
              <w:t>Zlínský</w:t>
            </w:r>
          </w:p>
        </w:tc>
        <w:tc>
          <w:tcPr>
            <w:tcW w:w="907" w:type="dxa"/>
          </w:tcPr>
          <w:p w14:paraId="2F08B47A"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7C00816F" w14:textId="77777777" w:rsidR="00384124" w:rsidRDefault="00A9669B">
            <w:pPr>
              <w:pStyle w:val="TableParagraph"/>
              <w:ind w:left="23"/>
              <w:rPr>
                <w:sz w:val="8"/>
              </w:rPr>
            </w:pPr>
            <w:proofErr w:type="spellStart"/>
            <w:proofErr w:type="gramStart"/>
            <w:r>
              <w:rPr>
                <w:color w:val="4D4D4D"/>
                <w:spacing w:val="-2"/>
                <w:sz w:val="8"/>
              </w:rPr>
              <w:t>Uh.Hradiště,Sokolov</w:t>
            </w:r>
            <w:proofErr w:type="spellEnd"/>
            <w:proofErr w:type="gramEnd"/>
            <w:r>
              <w:rPr>
                <w:color w:val="4D4D4D"/>
                <w:spacing w:val="-2"/>
                <w:sz w:val="8"/>
              </w:rPr>
              <w:t>.</w:t>
            </w:r>
          </w:p>
        </w:tc>
        <w:tc>
          <w:tcPr>
            <w:tcW w:w="1814" w:type="dxa"/>
          </w:tcPr>
          <w:p w14:paraId="3A728CB7" w14:textId="77777777" w:rsidR="00384124" w:rsidRDefault="00A9669B">
            <w:pPr>
              <w:pStyle w:val="TableParagraph"/>
              <w:ind w:left="23"/>
              <w:rPr>
                <w:sz w:val="8"/>
              </w:rPr>
            </w:pPr>
            <w:r>
              <w:rPr>
                <w:color w:val="4D4D4D"/>
                <w:spacing w:val="-2"/>
                <w:sz w:val="8"/>
              </w:rPr>
              <w:t>SOKOLOVSKÁ</w:t>
            </w:r>
            <w:r>
              <w:rPr>
                <w:color w:val="4D4D4D"/>
                <w:spacing w:val="6"/>
                <w:sz w:val="8"/>
              </w:rPr>
              <w:t xml:space="preserve"> </w:t>
            </w:r>
            <w:r>
              <w:rPr>
                <w:color w:val="4D4D4D"/>
                <w:spacing w:val="-4"/>
                <w:sz w:val="8"/>
              </w:rPr>
              <w:t>1395</w:t>
            </w:r>
          </w:p>
        </w:tc>
        <w:tc>
          <w:tcPr>
            <w:tcW w:w="1521" w:type="dxa"/>
          </w:tcPr>
          <w:p w14:paraId="578D1907" w14:textId="77777777" w:rsidR="00384124" w:rsidRDefault="00A9669B">
            <w:pPr>
              <w:pStyle w:val="TableParagraph"/>
              <w:ind w:left="23"/>
              <w:rPr>
                <w:sz w:val="8"/>
              </w:rPr>
            </w:pPr>
            <w:r>
              <w:rPr>
                <w:color w:val="4D4D4D"/>
                <w:sz w:val="8"/>
              </w:rPr>
              <w:t>UHER.</w:t>
            </w:r>
            <w:r>
              <w:rPr>
                <w:color w:val="4D4D4D"/>
                <w:spacing w:val="-7"/>
                <w:sz w:val="8"/>
              </w:rPr>
              <w:t xml:space="preserve"> </w:t>
            </w:r>
            <w:proofErr w:type="gramStart"/>
            <w:r>
              <w:rPr>
                <w:color w:val="4D4D4D"/>
                <w:sz w:val="8"/>
              </w:rPr>
              <w:t>HRADIŠTĚ</w:t>
            </w:r>
            <w:r>
              <w:rPr>
                <w:color w:val="4D4D4D"/>
                <w:spacing w:val="-5"/>
                <w:sz w:val="8"/>
              </w:rPr>
              <w:t xml:space="preserve"> </w:t>
            </w:r>
            <w:r>
              <w:rPr>
                <w:color w:val="4D4D4D"/>
                <w:sz w:val="8"/>
              </w:rPr>
              <w:t>-</w:t>
            </w:r>
            <w:r>
              <w:rPr>
                <w:color w:val="4D4D4D"/>
                <w:spacing w:val="-6"/>
                <w:sz w:val="8"/>
              </w:rPr>
              <w:t xml:space="preserve"> </w:t>
            </w:r>
            <w:r>
              <w:rPr>
                <w:color w:val="4D4D4D"/>
                <w:spacing w:val="-2"/>
                <w:sz w:val="8"/>
              </w:rPr>
              <w:t>MAŘATICE</w:t>
            </w:r>
            <w:proofErr w:type="gramEnd"/>
          </w:p>
        </w:tc>
        <w:tc>
          <w:tcPr>
            <w:tcW w:w="347" w:type="dxa"/>
          </w:tcPr>
          <w:p w14:paraId="5B06057F" w14:textId="77777777" w:rsidR="00384124" w:rsidRDefault="00A9669B">
            <w:pPr>
              <w:pStyle w:val="TableParagraph"/>
              <w:ind w:left="11" w:right="57"/>
              <w:jc w:val="center"/>
              <w:rPr>
                <w:sz w:val="8"/>
              </w:rPr>
            </w:pPr>
            <w:r>
              <w:rPr>
                <w:color w:val="4D4D4D"/>
                <w:sz w:val="8"/>
              </w:rPr>
              <w:t>686</w:t>
            </w:r>
            <w:r>
              <w:rPr>
                <w:color w:val="4D4D4D"/>
                <w:spacing w:val="-6"/>
                <w:sz w:val="8"/>
              </w:rPr>
              <w:t xml:space="preserve"> </w:t>
            </w:r>
            <w:r>
              <w:rPr>
                <w:color w:val="4D4D4D"/>
                <w:spacing w:val="-5"/>
                <w:sz w:val="8"/>
              </w:rPr>
              <w:t>01</w:t>
            </w:r>
          </w:p>
        </w:tc>
        <w:tc>
          <w:tcPr>
            <w:tcW w:w="647" w:type="dxa"/>
          </w:tcPr>
          <w:p w14:paraId="110DBED1" w14:textId="77777777" w:rsidR="00384124" w:rsidRDefault="00A9669B">
            <w:pPr>
              <w:pStyle w:val="TableParagraph"/>
              <w:ind w:left="25"/>
              <w:rPr>
                <w:sz w:val="8"/>
              </w:rPr>
            </w:pPr>
            <w:r>
              <w:rPr>
                <w:color w:val="4D4D4D"/>
                <w:spacing w:val="-2"/>
                <w:sz w:val="8"/>
              </w:rPr>
              <w:t>49.076425</w:t>
            </w:r>
          </w:p>
        </w:tc>
        <w:tc>
          <w:tcPr>
            <w:tcW w:w="661" w:type="dxa"/>
          </w:tcPr>
          <w:p w14:paraId="575E1E0F" w14:textId="77777777" w:rsidR="00384124" w:rsidRDefault="00A9669B">
            <w:pPr>
              <w:pStyle w:val="TableParagraph"/>
              <w:ind w:left="26"/>
              <w:rPr>
                <w:sz w:val="8"/>
              </w:rPr>
            </w:pPr>
            <w:r>
              <w:rPr>
                <w:color w:val="4D4D4D"/>
                <w:spacing w:val="-2"/>
                <w:sz w:val="8"/>
              </w:rPr>
              <w:t>17.482878</w:t>
            </w:r>
          </w:p>
        </w:tc>
        <w:tc>
          <w:tcPr>
            <w:tcW w:w="495" w:type="dxa"/>
          </w:tcPr>
          <w:p w14:paraId="50B3FFE3" w14:textId="77777777" w:rsidR="00384124" w:rsidRDefault="00A9669B">
            <w:pPr>
              <w:pStyle w:val="TableParagraph"/>
              <w:ind w:left="27"/>
              <w:rPr>
                <w:sz w:val="8"/>
              </w:rPr>
            </w:pPr>
            <w:r>
              <w:rPr>
                <w:color w:val="4D4D4D"/>
                <w:spacing w:val="-5"/>
                <w:sz w:val="8"/>
              </w:rPr>
              <w:t>ANO</w:t>
            </w:r>
          </w:p>
        </w:tc>
        <w:tc>
          <w:tcPr>
            <w:tcW w:w="677" w:type="dxa"/>
          </w:tcPr>
          <w:p w14:paraId="246C8A86" w14:textId="77777777" w:rsidR="00384124" w:rsidRDefault="00A9669B">
            <w:pPr>
              <w:pStyle w:val="TableParagraph"/>
              <w:ind w:left="29"/>
              <w:rPr>
                <w:sz w:val="8"/>
              </w:rPr>
            </w:pPr>
            <w:r>
              <w:rPr>
                <w:color w:val="4D4D4D"/>
                <w:spacing w:val="-5"/>
                <w:sz w:val="8"/>
              </w:rPr>
              <w:t>ANO</w:t>
            </w:r>
          </w:p>
        </w:tc>
      </w:tr>
      <w:tr w:rsidR="00384124" w14:paraId="78FF9ECC" w14:textId="77777777">
        <w:trPr>
          <w:trHeight w:val="114"/>
        </w:trPr>
        <w:tc>
          <w:tcPr>
            <w:tcW w:w="1673" w:type="dxa"/>
          </w:tcPr>
          <w:p w14:paraId="058389AC" w14:textId="77777777" w:rsidR="00384124" w:rsidRDefault="00A9669B">
            <w:pPr>
              <w:pStyle w:val="TableParagraph"/>
              <w:rPr>
                <w:sz w:val="8"/>
              </w:rPr>
            </w:pPr>
            <w:r>
              <w:rPr>
                <w:color w:val="4D4D4D"/>
                <w:spacing w:val="-2"/>
                <w:sz w:val="8"/>
              </w:rPr>
              <w:t>UNIXAN</w:t>
            </w:r>
          </w:p>
        </w:tc>
        <w:tc>
          <w:tcPr>
            <w:tcW w:w="600" w:type="dxa"/>
          </w:tcPr>
          <w:p w14:paraId="22453B11" w14:textId="77777777" w:rsidR="00384124" w:rsidRDefault="00A9669B">
            <w:pPr>
              <w:pStyle w:val="TableParagraph"/>
              <w:rPr>
                <w:sz w:val="8"/>
              </w:rPr>
            </w:pPr>
            <w:r>
              <w:rPr>
                <w:color w:val="4D4D4D"/>
                <w:spacing w:val="-2"/>
                <w:sz w:val="8"/>
              </w:rPr>
              <w:t>N51722</w:t>
            </w:r>
          </w:p>
        </w:tc>
        <w:tc>
          <w:tcPr>
            <w:tcW w:w="2018" w:type="dxa"/>
          </w:tcPr>
          <w:p w14:paraId="54F7BBC3"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3EEB17B5" w14:textId="77777777" w:rsidR="00384124" w:rsidRDefault="00A9669B">
            <w:pPr>
              <w:pStyle w:val="TableParagraph"/>
              <w:rPr>
                <w:sz w:val="8"/>
              </w:rPr>
            </w:pPr>
            <w:r>
              <w:rPr>
                <w:color w:val="4D4D4D"/>
                <w:spacing w:val="-2"/>
                <w:sz w:val="8"/>
              </w:rPr>
              <w:t>420301250101</w:t>
            </w:r>
          </w:p>
        </w:tc>
        <w:tc>
          <w:tcPr>
            <w:tcW w:w="789" w:type="dxa"/>
          </w:tcPr>
          <w:p w14:paraId="5BF95BDC" w14:textId="77777777" w:rsidR="00384124" w:rsidRDefault="00A9669B">
            <w:pPr>
              <w:pStyle w:val="TableParagraph"/>
              <w:ind w:left="22"/>
              <w:rPr>
                <w:sz w:val="8"/>
              </w:rPr>
            </w:pPr>
            <w:r>
              <w:rPr>
                <w:color w:val="4D4D4D"/>
                <w:spacing w:val="-2"/>
                <w:sz w:val="8"/>
              </w:rPr>
              <w:t>Zlínský</w:t>
            </w:r>
          </w:p>
        </w:tc>
        <w:tc>
          <w:tcPr>
            <w:tcW w:w="907" w:type="dxa"/>
          </w:tcPr>
          <w:p w14:paraId="0845F05A"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7E224F9C" w14:textId="77777777" w:rsidR="00384124" w:rsidRDefault="00A9669B">
            <w:pPr>
              <w:pStyle w:val="TableParagraph"/>
              <w:ind w:left="23"/>
              <w:rPr>
                <w:sz w:val="8"/>
              </w:rPr>
            </w:pPr>
            <w:r>
              <w:rPr>
                <w:color w:val="4D4D4D"/>
                <w:sz w:val="8"/>
              </w:rPr>
              <w:t>Jarošov</w:t>
            </w:r>
            <w:r>
              <w:rPr>
                <w:color w:val="4D4D4D"/>
                <w:spacing w:val="-6"/>
                <w:sz w:val="8"/>
              </w:rPr>
              <w:t xml:space="preserve"> </w:t>
            </w:r>
            <w:r>
              <w:rPr>
                <w:color w:val="4D4D4D"/>
                <w:sz w:val="8"/>
              </w:rPr>
              <w:t>u</w:t>
            </w:r>
            <w:r>
              <w:rPr>
                <w:color w:val="4D4D4D"/>
                <w:spacing w:val="-4"/>
                <w:sz w:val="8"/>
              </w:rPr>
              <w:t xml:space="preserve"> </w:t>
            </w:r>
            <w:proofErr w:type="spellStart"/>
            <w:r>
              <w:rPr>
                <w:color w:val="4D4D4D"/>
                <w:spacing w:val="-2"/>
                <w:sz w:val="8"/>
              </w:rPr>
              <w:t>U.Hradiště</w:t>
            </w:r>
            <w:proofErr w:type="spellEnd"/>
          </w:p>
        </w:tc>
        <w:tc>
          <w:tcPr>
            <w:tcW w:w="1814" w:type="dxa"/>
          </w:tcPr>
          <w:p w14:paraId="0555063E" w14:textId="77777777" w:rsidR="00384124" w:rsidRDefault="00A9669B">
            <w:pPr>
              <w:pStyle w:val="TableParagraph"/>
              <w:ind w:left="23"/>
              <w:rPr>
                <w:sz w:val="8"/>
              </w:rPr>
            </w:pPr>
            <w:r>
              <w:rPr>
                <w:color w:val="4D4D4D"/>
                <w:spacing w:val="-2"/>
                <w:sz w:val="8"/>
              </w:rPr>
              <w:t>PIVOVARSKÁ</w:t>
            </w:r>
            <w:r>
              <w:rPr>
                <w:color w:val="4D4D4D"/>
                <w:spacing w:val="7"/>
                <w:sz w:val="8"/>
              </w:rPr>
              <w:t xml:space="preserve"> </w:t>
            </w:r>
            <w:r>
              <w:rPr>
                <w:color w:val="4D4D4D"/>
                <w:spacing w:val="-5"/>
                <w:sz w:val="8"/>
              </w:rPr>
              <w:t>553</w:t>
            </w:r>
          </w:p>
        </w:tc>
        <w:tc>
          <w:tcPr>
            <w:tcW w:w="1521" w:type="dxa"/>
          </w:tcPr>
          <w:p w14:paraId="29DD21A9" w14:textId="77777777" w:rsidR="00384124" w:rsidRDefault="00A9669B">
            <w:pPr>
              <w:pStyle w:val="TableParagraph"/>
              <w:ind w:left="23"/>
              <w:rPr>
                <w:sz w:val="8"/>
              </w:rPr>
            </w:pPr>
            <w:r>
              <w:rPr>
                <w:color w:val="4D4D4D"/>
                <w:spacing w:val="-2"/>
                <w:sz w:val="8"/>
              </w:rPr>
              <w:t>UHERSKÉ</w:t>
            </w:r>
            <w:r>
              <w:rPr>
                <w:color w:val="4D4D4D"/>
                <w:spacing w:val="14"/>
                <w:sz w:val="8"/>
              </w:rPr>
              <w:t xml:space="preserve"> </w:t>
            </w:r>
            <w:r>
              <w:rPr>
                <w:color w:val="4D4D4D"/>
                <w:spacing w:val="-2"/>
                <w:sz w:val="8"/>
              </w:rPr>
              <w:t>HRADIŠTĚ-JAROŠOV</w:t>
            </w:r>
          </w:p>
        </w:tc>
        <w:tc>
          <w:tcPr>
            <w:tcW w:w="347" w:type="dxa"/>
          </w:tcPr>
          <w:p w14:paraId="23611F85" w14:textId="77777777" w:rsidR="00384124" w:rsidRDefault="00A9669B">
            <w:pPr>
              <w:pStyle w:val="TableParagraph"/>
              <w:ind w:left="11" w:right="57"/>
              <w:jc w:val="center"/>
              <w:rPr>
                <w:sz w:val="8"/>
              </w:rPr>
            </w:pPr>
            <w:r>
              <w:rPr>
                <w:color w:val="4D4D4D"/>
                <w:sz w:val="8"/>
              </w:rPr>
              <w:t>686</w:t>
            </w:r>
            <w:r>
              <w:rPr>
                <w:color w:val="4D4D4D"/>
                <w:spacing w:val="-6"/>
                <w:sz w:val="8"/>
              </w:rPr>
              <w:t xml:space="preserve"> </w:t>
            </w:r>
            <w:r>
              <w:rPr>
                <w:color w:val="4D4D4D"/>
                <w:spacing w:val="-5"/>
                <w:sz w:val="8"/>
              </w:rPr>
              <w:t>01</w:t>
            </w:r>
          </w:p>
        </w:tc>
        <w:tc>
          <w:tcPr>
            <w:tcW w:w="647" w:type="dxa"/>
          </w:tcPr>
          <w:p w14:paraId="600303F6" w14:textId="77777777" w:rsidR="00384124" w:rsidRDefault="00A9669B">
            <w:pPr>
              <w:pStyle w:val="TableParagraph"/>
              <w:ind w:left="25"/>
              <w:rPr>
                <w:sz w:val="8"/>
              </w:rPr>
            </w:pPr>
            <w:r>
              <w:rPr>
                <w:color w:val="4D4D4D"/>
                <w:spacing w:val="-2"/>
                <w:sz w:val="8"/>
              </w:rPr>
              <w:t>49.090289</w:t>
            </w:r>
          </w:p>
        </w:tc>
        <w:tc>
          <w:tcPr>
            <w:tcW w:w="661" w:type="dxa"/>
          </w:tcPr>
          <w:p w14:paraId="6EBBDB9E" w14:textId="77777777" w:rsidR="00384124" w:rsidRDefault="00A9669B">
            <w:pPr>
              <w:pStyle w:val="TableParagraph"/>
              <w:ind w:left="26"/>
              <w:rPr>
                <w:sz w:val="8"/>
              </w:rPr>
            </w:pPr>
            <w:r>
              <w:rPr>
                <w:color w:val="4D4D4D"/>
                <w:spacing w:val="-2"/>
                <w:sz w:val="8"/>
              </w:rPr>
              <w:t>17.510706</w:t>
            </w:r>
          </w:p>
        </w:tc>
        <w:tc>
          <w:tcPr>
            <w:tcW w:w="495" w:type="dxa"/>
          </w:tcPr>
          <w:p w14:paraId="37E521C7" w14:textId="77777777" w:rsidR="00384124" w:rsidRDefault="00A9669B">
            <w:pPr>
              <w:pStyle w:val="TableParagraph"/>
              <w:ind w:left="27"/>
              <w:rPr>
                <w:sz w:val="8"/>
              </w:rPr>
            </w:pPr>
            <w:r>
              <w:rPr>
                <w:color w:val="4D4D4D"/>
                <w:spacing w:val="-5"/>
                <w:sz w:val="8"/>
              </w:rPr>
              <w:t>ANO</w:t>
            </w:r>
          </w:p>
        </w:tc>
        <w:tc>
          <w:tcPr>
            <w:tcW w:w="677" w:type="dxa"/>
          </w:tcPr>
          <w:p w14:paraId="6C4D9FFD" w14:textId="77777777" w:rsidR="00384124" w:rsidRDefault="00A9669B">
            <w:pPr>
              <w:pStyle w:val="TableParagraph"/>
              <w:ind w:left="29"/>
              <w:rPr>
                <w:sz w:val="8"/>
              </w:rPr>
            </w:pPr>
            <w:r>
              <w:rPr>
                <w:color w:val="4D4D4D"/>
                <w:spacing w:val="-5"/>
                <w:sz w:val="8"/>
              </w:rPr>
              <w:t>ANO</w:t>
            </w:r>
          </w:p>
        </w:tc>
      </w:tr>
      <w:tr w:rsidR="00384124" w14:paraId="17106D18" w14:textId="77777777">
        <w:trPr>
          <w:trHeight w:val="114"/>
        </w:trPr>
        <w:tc>
          <w:tcPr>
            <w:tcW w:w="1673" w:type="dxa"/>
          </w:tcPr>
          <w:p w14:paraId="017BFBE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C7BE09B" w14:textId="77777777" w:rsidR="00384124" w:rsidRDefault="00A9669B">
            <w:pPr>
              <w:pStyle w:val="TableParagraph"/>
              <w:rPr>
                <w:sz w:val="8"/>
              </w:rPr>
            </w:pPr>
            <w:r>
              <w:rPr>
                <w:color w:val="4D4D4D"/>
                <w:spacing w:val="-2"/>
                <w:sz w:val="8"/>
              </w:rPr>
              <w:t>N52084</w:t>
            </w:r>
          </w:p>
        </w:tc>
        <w:tc>
          <w:tcPr>
            <w:tcW w:w="2018" w:type="dxa"/>
          </w:tcPr>
          <w:p w14:paraId="07644E50" w14:textId="77777777" w:rsidR="00384124" w:rsidRDefault="00A9669B">
            <w:pPr>
              <w:pStyle w:val="TableParagraph"/>
              <w:rPr>
                <w:sz w:val="8"/>
              </w:rPr>
            </w:pPr>
            <w:r>
              <w:rPr>
                <w:color w:val="4D4D4D"/>
                <w:spacing w:val="-2"/>
                <w:sz w:val="8"/>
              </w:rPr>
              <w:t>SLOVÁCKÉ</w:t>
            </w:r>
            <w:r>
              <w:rPr>
                <w:color w:val="4D4D4D"/>
                <w:spacing w:val="6"/>
                <w:sz w:val="8"/>
              </w:rPr>
              <w:t xml:space="preserve"> </w:t>
            </w:r>
            <w:r>
              <w:rPr>
                <w:color w:val="4D4D4D"/>
                <w:spacing w:val="-2"/>
                <w:sz w:val="8"/>
              </w:rPr>
              <w:t>STROJÍRNY</w:t>
            </w:r>
            <w:r>
              <w:rPr>
                <w:color w:val="4D4D4D"/>
                <w:spacing w:val="5"/>
                <w:sz w:val="8"/>
              </w:rPr>
              <w:t xml:space="preserve"> </w:t>
            </w:r>
            <w:r>
              <w:rPr>
                <w:color w:val="4D4D4D"/>
                <w:spacing w:val="-4"/>
                <w:sz w:val="8"/>
              </w:rPr>
              <w:t>A.S.</w:t>
            </w:r>
          </w:p>
        </w:tc>
        <w:tc>
          <w:tcPr>
            <w:tcW w:w="693" w:type="dxa"/>
          </w:tcPr>
          <w:p w14:paraId="2E1D144A" w14:textId="77777777" w:rsidR="00384124" w:rsidRDefault="00A9669B">
            <w:pPr>
              <w:pStyle w:val="TableParagraph"/>
              <w:rPr>
                <w:sz w:val="8"/>
              </w:rPr>
            </w:pPr>
            <w:r>
              <w:rPr>
                <w:color w:val="4D4D4D"/>
                <w:spacing w:val="-2"/>
                <w:sz w:val="8"/>
              </w:rPr>
              <w:t>420301271501</w:t>
            </w:r>
          </w:p>
        </w:tc>
        <w:tc>
          <w:tcPr>
            <w:tcW w:w="789" w:type="dxa"/>
          </w:tcPr>
          <w:p w14:paraId="2CA02613" w14:textId="77777777" w:rsidR="00384124" w:rsidRDefault="00A9669B">
            <w:pPr>
              <w:pStyle w:val="TableParagraph"/>
              <w:ind w:left="22"/>
              <w:rPr>
                <w:sz w:val="8"/>
              </w:rPr>
            </w:pPr>
            <w:r>
              <w:rPr>
                <w:color w:val="4D4D4D"/>
                <w:spacing w:val="-2"/>
                <w:sz w:val="8"/>
              </w:rPr>
              <w:t>Zlínský</w:t>
            </w:r>
          </w:p>
        </w:tc>
        <w:tc>
          <w:tcPr>
            <w:tcW w:w="907" w:type="dxa"/>
          </w:tcPr>
          <w:p w14:paraId="16E1782A"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62CBA980" w14:textId="77777777" w:rsidR="00384124" w:rsidRDefault="00A9669B">
            <w:pPr>
              <w:pStyle w:val="TableParagraph"/>
              <w:ind w:left="23"/>
              <w:rPr>
                <w:sz w:val="8"/>
              </w:rPr>
            </w:pPr>
            <w:r>
              <w:rPr>
                <w:color w:val="4D4D4D"/>
                <w:spacing w:val="-2"/>
                <w:sz w:val="8"/>
              </w:rPr>
              <w:t>Uherský</w:t>
            </w:r>
            <w:r>
              <w:rPr>
                <w:color w:val="4D4D4D"/>
                <w:spacing w:val="3"/>
                <w:sz w:val="8"/>
              </w:rPr>
              <w:t xml:space="preserve"> </w:t>
            </w:r>
            <w:proofErr w:type="spellStart"/>
            <w:proofErr w:type="gramStart"/>
            <w:r>
              <w:rPr>
                <w:color w:val="4D4D4D"/>
                <w:spacing w:val="-2"/>
                <w:sz w:val="8"/>
              </w:rPr>
              <w:t>Brod,Nivnická</w:t>
            </w:r>
            <w:proofErr w:type="spellEnd"/>
            <w:proofErr w:type="gramEnd"/>
          </w:p>
        </w:tc>
        <w:tc>
          <w:tcPr>
            <w:tcW w:w="1814" w:type="dxa"/>
          </w:tcPr>
          <w:p w14:paraId="3A328B93" w14:textId="77777777" w:rsidR="00384124" w:rsidRDefault="00A9669B">
            <w:pPr>
              <w:pStyle w:val="TableParagraph"/>
              <w:ind w:left="23"/>
              <w:rPr>
                <w:sz w:val="8"/>
              </w:rPr>
            </w:pPr>
            <w:r>
              <w:rPr>
                <w:color w:val="4D4D4D"/>
                <w:spacing w:val="-2"/>
                <w:sz w:val="8"/>
              </w:rPr>
              <w:t>NIVNICKÁ</w:t>
            </w:r>
            <w:r>
              <w:rPr>
                <w:color w:val="4D4D4D"/>
                <w:spacing w:val="6"/>
                <w:sz w:val="8"/>
              </w:rPr>
              <w:t xml:space="preserve"> </w:t>
            </w:r>
            <w:r>
              <w:rPr>
                <w:color w:val="4D4D4D"/>
                <w:spacing w:val="-4"/>
                <w:sz w:val="8"/>
              </w:rPr>
              <w:t>2713</w:t>
            </w:r>
          </w:p>
        </w:tc>
        <w:tc>
          <w:tcPr>
            <w:tcW w:w="1521" w:type="dxa"/>
          </w:tcPr>
          <w:p w14:paraId="40215022" w14:textId="77777777" w:rsidR="00384124" w:rsidRDefault="00A9669B">
            <w:pPr>
              <w:pStyle w:val="TableParagraph"/>
              <w:ind w:left="23"/>
              <w:rPr>
                <w:sz w:val="8"/>
              </w:rPr>
            </w:pPr>
            <w:r>
              <w:rPr>
                <w:color w:val="4D4D4D"/>
                <w:spacing w:val="-2"/>
                <w:sz w:val="8"/>
              </w:rPr>
              <w:t>UHERSKÝ</w:t>
            </w:r>
            <w:r>
              <w:rPr>
                <w:color w:val="4D4D4D"/>
                <w:spacing w:val="4"/>
                <w:sz w:val="8"/>
              </w:rPr>
              <w:t xml:space="preserve"> </w:t>
            </w:r>
            <w:r>
              <w:rPr>
                <w:color w:val="4D4D4D"/>
                <w:spacing w:val="-4"/>
                <w:sz w:val="8"/>
              </w:rPr>
              <w:t>BROD</w:t>
            </w:r>
          </w:p>
        </w:tc>
        <w:tc>
          <w:tcPr>
            <w:tcW w:w="347" w:type="dxa"/>
          </w:tcPr>
          <w:p w14:paraId="590BF800" w14:textId="77777777" w:rsidR="00384124" w:rsidRDefault="00A9669B">
            <w:pPr>
              <w:pStyle w:val="TableParagraph"/>
              <w:ind w:left="11" w:right="57"/>
              <w:jc w:val="center"/>
              <w:rPr>
                <w:sz w:val="8"/>
              </w:rPr>
            </w:pPr>
            <w:r>
              <w:rPr>
                <w:color w:val="4D4D4D"/>
                <w:sz w:val="8"/>
              </w:rPr>
              <w:t>688</w:t>
            </w:r>
            <w:r>
              <w:rPr>
                <w:color w:val="4D4D4D"/>
                <w:spacing w:val="-6"/>
                <w:sz w:val="8"/>
              </w:rPr>
              <w:t xml:space="preserve"> </w:t>
            </w:r>
            <w:r>
              <w:rPr>
                <w:color w:val="4D4D4D"/>
                <w:spacing w:val="-5"/>
                <w:sz w:val="8"/>
              </w:rPr>
              <w:t>28</w:t>
            </w:r>
          </w:p>
        </w:tc>
        <w:tc>
          <w:tcPr>
            <w:tcW w:w="647" w:type="dxa"/>
          </w:tcPr>
          <w:p w14:paraId="3B35F510" w14:textId="77777777" w:rsidR="00384124" w:rsidRDefault="00A9669B">
            <w:pPr>
              <w:pStyle w:val="TableParagraph"/>
              <w:ind w:left="25"/>
              <w:rPr>
                <w:sz w:val="8"/>
              </w:rPr>
            </w:pPr>
            <w:r>
              <w:rPr>
                <w:color w:val="4D4D4D"/>
                <w:spacing w:val="-2"/>
                <w:sz w:val="8"/>
              </w:rPr>
              <w:t>49.003533</w:t>
            </w:r>
          </w:p>
        </w:tc>
        <w:tc>
          <w:tcPr>
            <w:tcW w:w="661" w:type="dxa"/>
          </w:tcPr>
          <w:p w14:paraId="20073138" w14:textId="77777777" w:rsidR="00384124" w:rsidRDefault="00A9669B">
            <w:pPr>
              <w:pStyle w:val="TableParagraph"/>
              <w:ind w:left="26"/>
              <w:rPr>
                <w:sz w:val="8"/>
              </w:rPr>
            </w:pPr>
            <w:r>
              <w:rPr>
                <w:color w:val="4D4D4D"/>
                <w:spacing w:val="-2"/>
                <w:sz w:val="8"/>
              </w:rPr>
              <w:t>17.648277</w:t>
            </w:r>
          </w:p>
        </w:tc>
        <w:tc>
          <w:tcPr>
            <w:tcW w:w="495" w:type="dxa"/>
          </w:tcPr>
          <w:p w14:paraId="4EF7F2FB" w14:textId="77777777" w:rsidR="00384124" w:rsidRDefault="00A9669B">
            <w:pPr>
              <w:pStyle w:val="TableParagraph"/>
              <w:ind w:left="27"/>
              <w:rPr>
                <w:sz w:val="8"/>
              </w:rPr>
            </w:pPr>
            <w:r>
              <w:rPr>
                <w:color w:val="4D4D4D"/>
                <w:spacing w:val="-5"/>
                <w:sz w:val="8"/>
              </w:rPr>
              <w:t>ANO</w:t>
            </w:r>
          </w:p>
        </w:tc>
        <w:tc>
          <w:tcPr>
            <w:tcW w:w="677" w:type="dxa"/>
          </w:tcPr>
          <w:p w14:paraId="19316585" w14:textId="77777777" w:rsidR="00384124" w:rsidRDefault="00A9669B">
            <w:pPr>
              <w:pStyle w:val="TableParagraph"/>
              <w:ind w:left="29"/>
              <w:rPr>
                <w:sz w:val="8"/>
              </w:rPr>
            </w:pPr>
            <w:r>
              <w:rPr>
                <w:color w:val="4D4D4D"/>
                <w:spacing w:val="-5"/>
                <w:sz w:val="8"/>
              </w:rPr>
              <w:t>ANO</w:t>
            </w:r>
          </w:p>
        </w:tc>
      </w:tr>
      <w:tr w:rsidR="00384124" w14:paraId="29CDD05E" w14:textId="77777777">
        <w:trPr>
          <w:trHeight w:val="114"/>
        </w:trPr>
        <w:tc>
          <w:tcPr>
            <w:tcW w:w="1673" w:type="dxa"/>
          </w:tcPr>
          <w:p w14:paraId="6C35FA06" w14:textId="77777777" w:rsidR="00384124" w:rsidRDefault="00A9669B">
            <w:pPr>
              <w:pStyle w:val="TableParagraph"/>
              <w:rPr>
                <w:sz w:val="8"/>
              </w:rPr>
            </w:pPr>
            <w:r>
              <w:rPr>
                <w:color w:val="4D4D4D"/>
                <w:spacing w:val="-4"/>
                <w:sz w:val="8"/>
              </w:rPr>
              <w:t>AVIA</w:t>
            </w:r>
          </w:p>
        </w:tc>
        <w:tc>
          <w:tcPr>
            <w:tcW w:w="600" w:type="dxa"/>
          </w:tcPr>
          <w:p w14:paraId="6DC59CE1" w14:textId="77777777" w:rsidR="00384124" w:rsidRDefault="00A9669B">
            <w:pPr>
              <w:pStyle w:val="TableParagraph"/>
              <w:rPr>
                <w:sz w:val="8"/>
              </w:rPr>
            </w:pPr>
            <w:r>
              <w:rPr>
                <w:color w:val="4D4D4D"/>
                <w:spacing w:val="-2"/>
                <w:sz w:val="8"/>
              </w:rPr>
              <w:t>N52282</w:t>
            </w:r>
          </w:p>
        </w:tc>
        <w:tc>
          <w:tcPr>
            <w:tcW w:w="2018" w:type="dxa"/>
          </w:tcPr>
          <w:p w14:paraId="512068BC" w14:textId="77777777" w:rsidR="00384124" w:rsidRDefault="00A9669B">
            <w:pPr>
              <w:pStyle w:val="TableParagraph"/>
              <w:rPr>
                <w:sz w:val="8"/>
              </w:rPr>
            </w:pPr>
            <w:r>
              <w:rPr>
                <w:color w:val="4D4D4D"/>
                <w:spacing w:val="-2"/>
                <w:sz w:val="8"/>
              </w:rPr>
              <w:t>DUŠAN</w:t>
            </w:r>
            <w:r>
              <w:rPr>
                <w:color w:val="4D4D4D"/>
                <w:spacing w:val="3"/>
                <w:sz w:val="8"/>
              </w:rPr>
              <w:t xml:space="preserve"> </w:t>
            </w:r>
            <w:r>
              <w:rPr>
                <w:color w:val="4D4D4D"/>
                <w:spacing w:val="-2"/>
                <w:sz w:val="8"/>
              </w:rPr>
              <w:t>ŠIMEK</w:t>
            </w:r>
          </w:p>
        </w:tc>
        <w:tc>
          <w:tcPr>
            <w:tcW w:w="693" w:type="dxa"/>
          </w:tcPr>
          <w:p w14:paraId="635EDE05" w14:textId="77777777" w:rsidR="00384124" w:rsidRDefault="00A9669B">
            <w:pPr>
              <w:pStyle w:val="TableParagraph"/>
              <w:rPr>
                <w:sz w:val="8"/>
              </w:rPr>
            </w:pPr>
            <w:r>
              <w:rPr>
                <w:color w:val="4D4D4D"/>
                <w:spacing w:val="-2"/>
                <w:sz w:val="8"/>
              </w:rPr>
              <w:t>420301126101</w:t>
            </w:r>
          </w:p>
        </w:tc>
        <w:tc>
          <w:tcPr>
            <w:tcW w:w="789" w:type="dxa"/>
          </w:tcPr>
          <w:p w14:paraId="49784AF8" w14:textId="77777777" w:rsidR="00384124" w:rsidRDefault="00A9669B">
            <w:pPr>
              <w:pStyle w:val="TableParagraph"/>
              <w:ind w:left="22"/>
              <w:rPr>
                <w:sz w:val="8"/>
              </w:rPr>
            </w:pPr>
            <w:r>
              <w:rPr>
                <w:color w:val="4D4D4D"/>
                <w:spacing w:val="-2"/>
                <w:sz w:val="8"/>
              </w:rPr>
              <w:t>Zlínský</w:t>
            </w:r>
          </w:p>
        </w:tc>
        <w:tc>
          <w:tcPr>
            <w:tcW w:w="907" w:type="dxa"/>
          </w:tcPr>
          <w:p w14:paraId="26E0EE2D"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1E1E0546" w14:textId="77777777" w:rsidR="00384124" w:rsidRDefault="00A9669B">
            <w:pPr>
              <w:pStyle w:val="TableParagraph"/>
              <w:ind w:left="23"/>
              <w:rPr>
                <w:sz w:val="8"/>
              </w:rPr>
            </w:pPr>
            <w:proofErr w:type="spellStart"/>
            <w:proofErr w:type="gramStart"/>
            <w:r>
              <w:rPr>
                <w:color w:val="4D4D4D"/>
                <w:spacing w:val="-2"/>
                <w:sz w:val="8"/>
              </w:rPr>
              <w:t>Bílovice,I</w:t>
            </w:r>
            <w:proofErr w:type="spellEnd"/>
            <w:proofErr w:type="gramEnd"/>
            <w:r>
              <w:rPr>
                <w:color w:val="4D4D4D"/>
                <w:spacing w:val="-2"/>
                <w:sz w:val="8"/>
              </w:rPr>
              <w:t>/497</w:t>
            </w:r>
          </w:p>
        </w:tc>
        <w:tc>
          <w:tcPr>
            <w:tcW w:w="1814" w:type="dxa"/>
          </w:tcPr>
          <w:p w14:paraId="00BD0881" w14:textId="77777777" w:rsidR="00384124" w:rsidRDefault="00A9669B">
            <w:pPr>
              <w:pStyle w:val="TableParagraph"/>
              <w:ind w:left="23"/>
              <w:rPr>
                <w:sz w:val="8"/>
              </w:rPr>
            </w:pPr>
            <w:r>
              <w:rPr>
                <w:color w:val="4D4D4D"/>
                <w:spacing w:val="-2"/>
                <w:sz w:val="8"/>
              </w:rPr>
              <w:t>BÍLOVICE</w:t>
            </w:r>
            <w:r>
              <w:rPr>
                <w:color w:val="4D4D4D"/>
                <w:spacing w:val="6"/>
                <w:sz w:val="8"/>
              </w:rPr>
              <w:t xml:space="preserve"> </w:t>
            </w:r>
            <w:r>
              <w:rPr>
                <w:color w:val="4D4D4D"/>
                <w:spacing w:val="-5"/>
                <w:sz w:val="8"/>
              </w:rPr>
              <w:t>608</w:t>
            </w:r>
          </w:p>
        </w:tc>
        <w:tc>
          <w:tcPr>
            <w:tcW w:w="1521" w:type="dxa"/>
          </w:tcPr>
          <w:p w14:paraId="6EFBE792" w14:textId="77777777" w:rsidR="00384124" w:rsidRDefault="00A9669B">
            <w:pPr>
              <w:pStyle w:val="TableParagraph"/>
              <w:ind w:left="23"/>
              <w:rPr>
                <w:sz w:val="8"/>
              </w:rPr>
            </w:pPr>
            <w:r>
              <w:rPr>
                <w:color w:val="4D4D4D"/>
                <w:spacing w:val="-2"/>
                <w:sz w:val="8"/>
              </w:rPr>
              <w:t>BÍLOVICE</w:t>
            </w:r>
          </w:p>
        </w:tc>
        <w:tc>
          <w:tcPr>
            <w:tcW w:w="347" w:type="dxa"/>
          </w:tcPr>
          <w:p w14:paraId="50EFBA69"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12</w:t>
            </w:r>
          </w:p>
        </w:tc>
        <w:tc>
          <w:tcPr>
            <w:tcW w:w="647" w:type="dxa"/>
          </w:tcPr>
          <w:p w14:paraId="17CF2297" w14:textId="77777777" w:rsidR="00384124" w:rsidRDefault="00A9669B">
            <w:pPr>
              <w:pStyle w:val="TableParagraph"/>
              <w:ind w:left="25"/>
              <w:rPr>
                <w:sz w:val="8"/>
              </w:rPr>
            </w:pPr>
            <w:r>
              <w:rPr>
                <w:color w:val="4D4D4D"/>
                <w:spacing w:val="-2"/>
                <w:sz w:val="8"/>
              </w:rPr>
              <w:t>49.105858</w:t>
            </w:r>
          </w:p>
        </w:tc>
        <w:tc>
          <w:tcPr>
            <w:tcW w:w="661" w:type="dxa"/>
          </w:tcPr>
          <w:p w14:paraId="006EC989" w14:textId="77777777" w:rsidR="00384124" w:rsidRDefault="00A9669B">
            <w:pPr>
              <w:pStyle w:val="TableParagraph"/>
              <w:ind w:left="26"/>
              <w:rPr>
                <w:sz w:val="8"/>
              </w:rPr>
            </w:pPr>
            <w:r>
              <w:rPr>
                <w:color w:val="4D4D4D"/>
                <w:spacing w:val="-2"/>
                <w:sz w:val="8"/>
              </w:rPr>
              <w:t>17.557899</w:t>
            </w:r>
          </w:p>
        </w:tc>
        <w:tc>
          <w:tcPr>
            <w:tcW w:w="495" w:type="dxa"/>
          </w:tcPr>
          <w:p w14:paraId="3536359B" w14:textId="77777777" w:rsidR="00384124" w:rsidRDefault="00A9669B">
            <w:pPr>
              <w:pStyle w:val="TableParagraph"/>
              <w:ind w:left="27"/>
              <w:rPr>
                <w:sz w:val="8"/>
              </w:rPr>
            </w:pPr>
            <w:r>
              <w:rPr>
                <w:color w:val="4D4D4D"/>
                <w:spacing w:val="-5"/>
                <w:sz w:val="8"/>
              </w:rPr>
              <w:t>ANO</w:t>
            </w:r>
          </w:p>
        </w:tc>
        <w:tc>
          <w:tcPr>
            <w:tcW w:w="677" w:type="dxa"/>
          </w:tcPr>
          <w:p w14:paraId="7BB354EC" w14:textId="77777777" w:rsidR="00384124" w:rsidRDefault="00A9669B">
            <w:pPr>
              <w:pStyle w:val="TableParagraph"/>
              <w:ind w:left="29"/>
              <w:rPr>
                <w:sz w:val="8"/>
              </w:rPr>
            </w:pPr>
            <w:r>
              <w:rPr>
                <w:color w:val="4D4D4D"/>
                <w:spacing w:val="-5"/>
                <w:sz w:val="8"/>
              </w:rPr>
              <w:t>ANO</w:t>
            </w:r>
          </w:p>
        </w:tc>
      </w:tr>
      <w:tr w:rsidR="00384124" w14:paraId="1A34EDBE" w14:textId="77777777">
        <w:trPr>
          <w:trHeight w:val="114"/>
        </w:trPr>
        <w:tc>
          <w:tcPr>
            <w:tcW w:w="1673" w:type="dxa"/>
          </w:tcPr>
          <w:p w14:paraId="57BF744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66DD72C1" w14:textId="77777777" w:rsidR="00384124" w:rsidRDefault="00A9669B">
            <w:pPr>
              <w:pStyle w:val="TableParagraph"/>
              <w:rPr>
                <w:sz w:val="8"/>
              </w:rPr>
            </w:pPr>
            <w:r>
              <w:rPr>
                <w:color w:val="4D4D4D"/>
                <w:spacing w:val="-2"/>
                <w:sz w:val="8"/>
              </w:rPr>
              <w:t>N50717</w:t>
            </w:r>
          </w:p>
        </w:tc>
        <w:tc>
          <w:tcPr>
            <w:tcW w:w="2018" w:type="dxa"/>
          </w:tcPr>
          <w:p w14:paraId="58884C93" w14:textId="77777777" w:rsidR="00384124" w:rsidRDefault="00A9669B">
            <w:pPr>
              <w:pStyle w:val="TableParagraph"/>
              <w:rPr>
                <w:sz w:val="8"/>
              </w:rPr>
            </w:pPr>
            <w:proofErr w:type="gramStart"/>
            <w:r>
              <w:rPr>
                <w:color w:val="4D4D4D"/>
                <w:spacing w:val="-2"/>
                <w:sz w:val="8"/>
              </w:rPr>
              <w:t>TEMPEX,S.R.O.</w:t>
            </w:r>
            <w:proofErr w:type="gramEnd"/>
          </w:p>
        </w:tc>
        <w:tc>
          <w:tcPr>
            <w:tcW w:w="693" w:type="dxa"/>
          </w:tcPr>
          <w:p w14:paraId="7FEE83E8" w14:textId="77777777" w:rsidR="00384124" w:rsidRDefault="00A9669B">
            <w:pPr>
              <w:pStyle w:val="TableParagraph"/>
              <w:rPr>
                <w:sz w:val="8"/>
              </w:rPr>
            </w:pPr>
            <w:r>
              <w:rPr>
                <w:color w:val="4D4D4D"/>
                <w:spacing w:val="-2"/>
                <w:sz w:val="8"/>
              </w:rPr>
              <w:t>420301066501</w:t>
            </w:r>
          </w:p>
        </w:tc>
        <w:tc>
          <w:tcPr>
            <w:tcW w:w="789" w:type="dxa"/>
          </w:tcPr>
          <w:p w14:paraId="7C4759AF" w14:textId="77777777" w:rsidR="00384124" w:rsidRDefault="00A9669B">
            <w:pPr>
              <w:pStyle w:val="TableParagraph"/>
              <w:ind w:left="22"/>
              <w:rPr>
                <w:sz w:val="8"/>
              </w:rPr>
            </w:pPr>
            <w:r>
              <w:rPr>
                <w:color w:val="4D4D4D"/>
                <w:spacing w:val="-2"/>
                <w:sz w:val="8"/>
              </w:rPr>
              <w:t>Zlínský</w:t>
            </w:r>
          </w:p>
        </w:tc>
        <w:tc>
          <w:tcPr>
            <w:tcW w:w="907" w:type="dxa"/>
          </w:tcPr>
          <w:p w14:paraId="584878E5"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6F52DFCD" w14:textId="77777777" w:rsidR="00384124" w:rsidRDefault="00A9669B">
            <w:pPr>
              <w:pStyle w:val="TableParagraph"/>
              <w:ind w:left="23"/>
              <w:rPr>
                <w:sz w:val="8"/>
              </w:rPr>
            </w:pPr>
            <w:proofErr w:type="spellStart"/>
            <w:r>
              <w:rPr>
                <w:color w:val="4D4D4D"/>
                <w:sz w:val="8"/>
              </w:rPr>
              <w:t>Uh.Brod</w:t>
            </w:r>
            <w:proofErr w:type="spellEnd"/>
            <w:r>
              <w:rPr>
                <w:color w:val="4D4D4D"/>
                <w:sz w:val="8"/>
              </w:rPr>
              <w:t>,</w:t>
            </w:r>
            <w:r>
              <w:rPr>
                <w:color w:val="4D4D4D"/>
                <w:spacing w:val="-7"/>
                <w:sz w:val="8"/>
              </w:rPr>
              <w:t xml:space="preserve"> </w:t>
            </w:r>
            <w:r>
              <w:rPr>
                <w:color w:val="4D4D4D"/>
                <w:sz w:val="8"/>
              </w:rPr>
              <w:t>Pod</w:t>
            </w:r>
            <w:r>
              <w:rPr>
                <w:color w:val="4D4D4D"/>
                <w:spacing w:val="-6"/>
                <w:sz w:val="8"/>
              </w:rPr>
              <w:t xml:space="preserve"> </w:t>
            </w:r>
            <w:r>
              <w:rPr>
                <w:color w:val="4D4D4D"/>
                <w:spacing w:val="-4"/>
                <w:sz w:val="8"/>
              </w:rPr>
              <w:t>valy</w:t>
            </w:r>
          </w:p>
        </w:tc>
        <w:tc>
          <w:tcPr>
            <w:tcW w:w="1814" w:type="dxa"/>
          </w:tcPr>
          <w:p w14:paraId="5960A9EA" w14:textId="77777777" w:rsidR="00384124" w:rsidRDefault="00A9669B">
            <w:pPr>
              <w:pStyle w:val="TableParagraph"/>
              <w:ind w:left="23"/>
              <w:rPr>
                <w:sz w:val="8"/>
              </w:rPr>
            </w:pPr>
            <w:r>
              <w:rPr>
                <w:color w:val="4D4D4D"/>
                <w:sz w:val="8"/>
              </w:rPr>
              <w:t>POD</w:t>
            </w:r>
            <w:r>
              <w:rPr>
                <w:color w:val="4D4D4D"/>
                <w:spacing w:val="-6"/>
                <w:sz w:val="8"/>
              </w:rPr>
              <w:t xml:space="preserve"> </w:t>
            </w:r>
            <w:r>
              <w:rPr>
                <w:color w:val="4D4D4D"/>
                <w:sz w:val="8"/>
              </w:rPr>
              <w:t>VALY</w:t>
            </w:r>
            <w:r>
              <w:rPr>
                <w:color w:val="4D4D4D"/>
                <w:spacing w:val="-4"/>
                <w:sz w:val="8"/>
              </w:rPr>
              <w:t xml:space="preserve"> 2446</w:t>
            </w:r>
          </w:p>
        </w:tc>
        <w:tc>
          <w:tcPr>
            <w:tcW w:w="1521" w:type="dxa"/>
          </w:tcPr>
          <w:p w14:paraId="6C636C51" w14:textId="77777777" w:rsidR="00384124" w:rsidRDefault="00A9669B">
            <w:pPr>
              <w:pStyle w:val="TableParagraph"/>
              <w:ind w:left="23"/>
              <w:rPr>
                <w:sz w:val="8"/>
              </w:rPr>
            </w:pPr>
            <w:r>
              <w:rPr>
                <w:color w:val="4D4D4D"/>
                <w:spacing w:val="-2"/>
                <w:sz w:val="8"/>
              </w:rPr>
              <w:t>UHERSKÝ</w:t>
            </w:r>
            <w:r>
              <w:rPr>
                <w:color w:val="4D4D4D"/>
                <w:spacing w:val="4"/>
                <w:sz w:val="8"/>
              </w:rPr>
              <w:t xml:space="preserve"> </w:t>
            </w:r>
            <w:r>
              <w:rPr>
                <w:color w:val="4D4D4D"/>
                <w:spacing w:val="-4"/>
                <w:sz w:val="8"/>
              </w:rPr>
              <w:t>BROD</w:t>
            </w:r>
          </w:p>
        </w:tc>
        <w:tc>
          <w:tcPr>
            <w:tcW w:w="347" w:type="dxa"/>
          </w:tcPr>
          <w:p w14:paraId="3D3F585C" w14:textId="77777777" w:rsidR="00384124" w:rsidRDefault="00A9669B">
            <w:pPr>
              <w:pStyle w:val="TableParagraph"/>
              <w:ind w:left="11" w:right="57"/>
              <w:jc w:val="center"/>
              <w:rPr>
                <w:sz w:val="8"/>
              </w:rPr>
            </w:pPr>
            <w:r>
              <w:rPr>
                <w:color w:val="4D4D4D"/>
                <w:sz w:val="8"/>
              </w:rPr>
              <w:t>688</w:t>
            </w:r>
            <w:r>
              <w:rPr>
                <w:color w:val="4D4D4D"/>
                <w:spacing w:val="-6"/>
                <w:sz w:val="8"/>
              </w:rPr>
              <w:t xml:space="preserve"> </w:t>
            </w:r>
            <w:r>
              <w:rPr>
                <w:color w:val="4D4D4D"/>
                <w:spacing w:val="-5"/>
                <w:sz w:val="8"/>
              </w:rPr>
              <w:t>01</w:t>
            </w:r>
          </w:p>
        </w:tc>
        <w:tc>
          <w:tcPr>
            <w:tcW w:w="647" w:type="dxa"/>
          </w:tcPr>
          <w:p w14:paraId="422DA1DB" w14:textId="77777777" w:rsidR="00384124" w:rsidRDefault="00A9669B">
            <w:pPr>
              <w:pStyle w:val="TableParagraph"/>
              <w:ind w:left="25"/>
              <w:rPr>
                <w:sz w:val="8"/>
              </w:rPr>
            </w:pPr>
            <w:r>
              <w:rPr>
                <w:color w:val="4D4D4D"/>
                <w:spacing w:val="-2"/>
                <w:sz w:val="8"/>
              </w:rPr>
              <w:t>49.024028</w:t>
            </w:r>
          </w:p>
        </w:tc>
        <w:tc>
          <w:tcPr>
            <w:tcW w:w="661" w:type="dxa"/>
          </w:tcPr>
          <w:p w14:paraId="6BA71FA1" w14:textId="77777777" w:rsidR="00384124" w:rsidRDefault="00A9669B">
            <w:pPr>
              <w:pStyle w:val="TableParagraph"/>
              <w:ind w:left="26"/>
              <w:rPr>
                <w:sz w:val="8"/>
              </w:rPr>
            </w:pPr>
            <w:r>
              <w:rPr>
                <w:color w:val="4D4D4D"/>
                <w:spacing w:val="-2"/>
                <w:sz w:val="8"/>
              </w:rPr>
              <w:t>17.640028</w:t>
            </w:r>
          </w:p>
        </w:tc>
        <w:tc>
          <w:tcPr>
            <w:tcW w:w="495" w:type="dxa"/>
          </w:tcPr>
          <w:p w14:paraId="057551DD" w14:textId="77777777" w:rsidR="00384124" w:rsidRDefault="00A9669B">
            <w:pPr>
              <w:pStyle w:val="TableParagraph"/>
              <w:ind w:left="27"/>
              <w:rPr>
                <w:sz w:val="8"/>
              </w:rPr>
            </w:pPr>
            <w:r>
              <w:rPr>
                <w:color w:val="4D4D4D"/>
                <w:spacing w:val="-5"/>
                <w:sz w:val="8"/>
              </w:rPr>
              <w:t>ANO</w:t>
            </w:r>
          </w:p>
        </w:tc>
        <w:tc>
          <w:tcPr>
            <w:tcW w:w="677" w:type="dxa"/>
          </w:tcPr>
          <w:p w14:paraId="00D22DD5" w14:textId="77777777" w:rsidR="00384124" w:rsidRDefault="00A9669B">
            <w:pPr>
              <w:pStyle w:val="TableParagraph"/>
              <w:ind w:left="29"/>
              <w:rPr>
                <w:sz w:val="8"/>
              </w:rPr>
            </w:pPr>
            <w:r>
              <w:rPr>
                <w:color w:val="4D4D4D"/>
                <w:spacing w:val="-5"/>
                <w:sz w:val="8"/>
              </w:rPr>
              <w:t>ANO</w:t>
            </w:r>
          </w:p>
        </w:tc>
      </w:tr>
      <w:tr w:rsidR="00384124" w14:paraId="6877F428" w14:textId="77777777">
        <w:trPr>
          <w:trHeight w:val="114"/>
        </w:trPr>
        <w:tc>
          <w:tcPr>
            <w:tcW w:w="1673" w:type="dxa"/>
          </w:tcPr>
          <w:p w14:paraId="7B914FB0"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10AB0B17" w14:textId="77777777" w:rsidR="00384124" w:rsidRDefault="00A9669B">
            <w:pPr>
              <w:pStyle w:val="TableParagraph"/>
              <w:rPr>
                <w:sz w:val="8"/>
              </w:rPr>
            </w:pPr>
            <w:r>
              <w:rPr>
                <w:color w:val="4D4D4D"/>
                <w:spacing w:val="-2"/>
                <w:sz w:val="8"/>
              </w:rPr>
              <w:t>N50717</w:t>
            </w:r>
          </w:p>
        </w:tc>
        <w:tc>
          <w:tcPr>
            <w:tcW w:w="2018" w:type="dxa"/>
          </w:tcPr>
          <w:p w14:paraId="0CD51BB2" w14:textId="77777777" w:rsidR="00384124" w:rsidRDefault="00A9669B">
            <w:pPr>
              <w:pStyle w:val="TableParagraph"/>
              <w:rPr>
                <w:sz w:val="8"/>
              </w:rPr>
            </w:pPr>
            <w:proofErr w:type="gramStart"/>
            <w:r>
              <w:rPr>
                <w:color w:val="4D4D4D"/>
                <w:spacing w:val="-2"/>
                <w:sz w:val="8"/>
              </w:rPr>
              <w:t>TEMPEX,S.R.O.</w:t>
            </w:r>
            <w:proofErr w:type="gramEnd"/>
          </w:p>
        </w:tc>
        <w:tc>
          <w:tcPr>
            <w:tcW w:w="693" w:type="dxa"/>
          </w:tcPr>
          <w:p w14:paraId="669420D4" w14:textId="77777777" w:rsidR="00384124" w:rsidRDefault="00A9669B">
            <w:pPr>
              <w:pStyle w:val="TableParagraph"/>
              <w:rPr>
                <w:sz w:val="8"/>
              </w:rPr>
            </w:pPr>
            <w:r>
              <w:rPr>
                <w:color w:val="4D4D4D"/>
                <w:spacing w:val="-2"/>
                <w:sz w:val="8"/>
              </w:rPr>
              <w:t>420301190301</w:t>
            </w:r>
          </w:p>
        </w:tc>
        <w:tc>
          <w:tcPr>
            <w:tcW w:w="789" w:type="dxa"/>
          </w:tcPr>
          <w:p w14:paraId="5BBC4273" w14:textId="77777777" w:rsidR="00384124" w:rsidRDefault="00A9669B">
            <w:pPr>
              <w:pStyle w:val="TableParagraph"/>
              <w:ind w:left="22"/>
              <w:rPr>
                <w:sz w:val="8"/>
              </w:rPr>
            </w:pPr>
            <w:r>
              <w:rPr>
                <w:color w:val="4D4D4D"/>
                <w:spacing w:val="-2"/>
                <w:sz w:val="8"/>
              </w:rPr>
              <w:t>Zlínský</w:t>
            </w:r>
          </w:p>
        </w:tc>
        <w:tc>
          <w:tcPr>
            <w:tcW w:w="907" w:type="dxa"/>
          </w:tcPr>
          <w:p w14:paraId="604E2305"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30A27093" w14:textId="77777777" w:rsidR="00384124" w:rsidRDefault="00A9669B">
            <w:pPr>
              <w:pStyle w:val="TableParagraph"/>
              <w:ind w:left="23"/>
              <w:rPr>
                <w:sz w:val="8"/>
              </w:rPr>
            </w:pPr>
            <w:proofErr w:type="spellStart"/>
            <w:proofErr w:type="gramStart"/>
            <w:r>
              <w:rPr>
                <w:color w:val="4D4D4D"/>
                <w:spacing w:val="-2"/>
                <w:sz w:val="8"/>
              </w:rPr>
              <w:t>Uh.Brod,Vazová</w:t>
            </w:r>
            <w:proofErr w:type="spellEnd"/>
            <w:proofErr w:type="gramEnd"/>
          </w:p>
        </w:tc>
        <w:tc>
          <w:tcPr>
            <w:tcW w:w="1814" w:type="dxa"/>
          </w:tcPr>
          <w:p w14:paraId="62C5979C" w14:textId="77777777" w:rsidR="00384124" w:rsidRDefault="00A9669B">
            <w:pPr>
              <w:pStyle w:val="TableParagraph"/>
              <w:ind w:left="23"/>
              <w:rPr>
                <w:sz w:val="8"/>
              </w:rPr>
            </w:pPr>
            <w:r>
              <w:rPr>
                <w:color w:val="4D4D4D"/>
                <w:spacing w:val="-2"/>
                <w:sz w:val="8"/>
              </w:rPr>
              <w:t>VAZOVÁ</w:t>
            </w:r>
            <w:r>
              <w:rPr>
                <w:color w:val="4D4D4D"/>
                <w:spacing w:val="5"/>
                <w:sz w:val="8"/>
              </w:rPr>
              <w:t xml:space="preserve"> </w:t>
            </w:r>
            <w:r>
              <w:rPr>
                <w:color w:val="4D4D4D"/>
                <w:spacing w:val="-4"/>
                <w:sz w:val="8"/>
              </w:rPr>
              <w:t>2366</w:t>
            </w:r>
          </w:p>
        </w:tc>
        <w:tc>
          <w:tcPr>
            <w:tcW w:w="1521" w:type="dxa"/>
          </w:tcPr>
          <w:p w14:paraId="51561E34" w14:textId="77777777" w:rsidR="00384124" w:rsidRDefault="00A9669B">
            <w:pPr>
              <w:pStyle w:val="TableParagraph"/>
              <w:ind w:left="23"/>
              <w:rPr>
                <w:sz w:val="8"/>
              </w:rPr>
            </w:pPr>
            <w:r>
              <w:rPr>
                <w:color w:val="4D4D4D"/>
                <w:spacing w:val="-2"/>
                <w:sz w:val="8"/>
              </w:rPr>
              <w:t>UHERSKÝ</w:t>
            </w:r>
            <w:r>
              <w:rPr>
                <w:color w:val="4D4D4D"/>
                <w:spacing w:val="4"/>
                <w:sz w:val="8"/>
              </w:rPr>
              <w:t xml:space="preserve"> </w:t>
            </w:r>
            <w:r>
              <w:rPr>
                <w:color w:val="4D4D4D"/>
                <w:spacing w:val="-4"/>
                <w:sz w:val="8"/>
              </w:rPr>
              <w:t>BROD</w:t>
            </w:r>
          </w:p>
        </w:tc>
        <w:tc>
          <w:tcPr>
            <w:tcW w:w="347" w:type="dxa"/>
          </w:tcPr>
          <w:p w14:paraId="6FD18542" w14:textId="77777777" w:rsidR="00384124" w:rsidRDefault="00A9669B">
            <w:pPr>
              <w:pStyle w:val="TableParagraph"/>
              <w:ind w:left="11" w:right="57"/>
              <w:jc w:val="center"/>
              <w:rPr>
                <w:sz w:val="8"/>
              </w:rPr>
            </w:pPr>
            <w:r>
              <w:rPr>
                <w:color w:val="4D4D4D"/>
                <w:sz w:val="8"/>
              </w:rPr>
              <w:t>668</w:t>
            </w:r>
            <w:r>
              <w:rPr>
                <w:color w:val="4D4D4D"/>
                <w:spacing w:val="-6"/>
                <w:sz w:val="8"/>
              </w:rPr>
              <w:t xml:space="preserve"> </w:t>
            </w:r>
            <w:r>
              <w:rPr>
                <w:color w:val="4D4D4D"/>
                <w:spacing w:val="-5"/>
                <w:sz w:val="8"/>
              </w:rPr>
              <w:t>01</w:t>
            </w:r>
          </w:p>
        </w:tc>
        <w:tc>
          <w:tcPr>
            <w:tcW w:w="647" w:type="dxa"/>
          </w:tcPr>
          <w:p w14:paraId="53F2230C" w14:textId="77777777" w:rsidR="00384124" w:rsidRDefault="00A9669B">
            <w:pPr>
              <w:pStyle w:val="TableParagraph"/>
              <w:ind w:left="25"/>
              <w:rPr>
                <w:sz w:val="8"/>
              </w:rPr>
            </w:pPr>
            <w:r>
              <w:rPr>
                <w:color w:val="4D4D4D"/>
                <w:spacing w:val="-2"/>
                <w:sz w:val="8"/>
              </w:rPr>
              <w:t>49.022686</w:t>
            </w:r>
          </w:p>
        </w:tc>
        <w:tc>
          <w:tcPr>
            <w:tcW w:w="661" w:type="dxa"/>
          </w:tcPr>
          <w:p w14:paraId="0B3756C2" w14:textId="77777777" w:rsidR="00384124" w:rsidRDefault="00A9669B">
            <w:pPr>
              <w:pStyle w:val="TableParagraph"/>
              <w:ind w:left="26"/>
              <w:rPr>
                <w:sz w:val="8"/>
              </w:rPr>
            </w:pPr>
            <w:r>
              <w:rPr>
                <w:color w:val="4D4D4D"/>
                <w:spacing w:val="-2"/>
                <w:sz w:val="8"/>
              </w:rPr>
              <w:t>17.637261</w:t>
            </w:r>
          </w:p>
        </w:tc>
        <w:tc>
          <w:tcPr>
            <w:tcW w:w="495" w:type="dxa"/>
          </w:tcPr>
          <w:p w14:paraId="65080A52" w14:textId="77777777" w:rsidR="00384124" w:rsidRDefault="00A9669B">
            <w:pPr>
              <w:pStyle w:val="TableParagraph"/>
              <w:ind w:left="27"/>
              <w:rPr>
                <w:sz w:val="8"/>
              </w:rPr>
            </w:pPr>
            <w:r>
              <w:rPr>
                <w:color w:val="4D4D4D"/>
                <w:spacing w:val="-5"/>
                <w:sz w:val="8"/>
              </w:rPr>
              <w:t>ANO</w:t>
            </w:r>
          </w:p>
        </w:tc>
        <w:tc>
          <w:tcPr>
            <w:tcW w:w="677" w:type="dxa"/>
          </w:tcPr>
          <w:p w14:paraId="0080CE53" w14:textId="77777777" w:rsidR="00384124" w:rsidRDefault="00A9669B">
            <w:pPr>
              <w:pStyle w:val="TableParagraph"/>
              <w:ind w:left="29"/>
              <w:rPr>
                <w:sz w:val="8"/>
              </w:rPr>
            </w:pPr>
            <w:r>
              <w:rPr>
                <w:color w:val="4D4D4D"/>
                <w:spacing w:val="-5"/>
                <w:sz w:val="8"/>
              </w:rPr>
              <w:t>ANO</w:t>
            </w:r>
          </w:p>
        </w:tc>
      </w:tr>
      <w:tr w:rsidR="00384124" w14:paraId="30AD4B97" w14:textId="77777777">
        <w:trPr>
          <w:trHeight w:val="114"/>
        </w:trPr>
        <w:tc>
          <w:tcPr>
            <w:tcW w:w="1673" w:type="dxa"/>
          </w:tcPr>
          <w:p w14:paraId="5CDE909A" w14:textId="77777777" w:rsidR="00384124" w:rsidRDefault="00A9669B">
            <w:pPr>
              <w:pStyle w:val="TableParagraph"/>
              <w:rPr>
                <w:sz w:val="8"/>
              </w:rPr>
            </w:pPr>
            <w:r>
              <w:rPr>
                <w:color w:val="4D4D4D"/>
                <w:spacing w:val="-2"/>
                <w:sz w:val="8"/>
              </w:rPr>
              <w:t>SHELL</w:t>
            </w:r>
          </w:p>
        </w:tc>
        <w:tc>
          <w:tcPr>
            <w:tcW w:w="600" w:type="dxa"/>
          </w:tcPr>
          <w:p w14:paraId="615E42BA" w14:textId="77777777" w:rsidR="00384124" w:rsidRDefault="00A9669B">
            <w:pPr>
              <w:pStyle w:val="TableParagraph"/>
              <w:rPr>
                <w:sz w:val="8"/>
              </w:rPr>
            </w:pPr>
            <w:r>
              <w:rPr>
                <w:color w:val="4D4D4D"/>
                <w:spacing w:val="-2"/>
                <w:sz w:val="8"/>
              </w:rPr>
              <w:t>N17001</w:t>
            </w:r>
          </w:p>
        </w:tc>
        <w:tc>
          <w:tcPr>
            <w:tcW w:w="2018" w:type="dxa"/>
          </w:tcPr>
          <w:p w14:paraId="7832D127" w14:textId="77777777" w:rsidR="00384124" w:rsidRDefault="00A9669B">
            <w:pPr>
              <w:pStyle w:val="TableParagraph"/>
              <w:rPr>
                <w:sz w:val="8"/>
              </w:rPr>
            </w:pPr>
            <w:r>
              <w:rPr>
                <w:color w:val="4D4D4D"/>
                <w:spacing w:val="-2"/>
                <w:sz w:val="8"/>
              </w:rPr>
              <w:t>SHELL</w:t>
            </w:r>
          </w:p>
        </w:tc>
        <w:tc>
          <w:tcPr>
            <w:tcW w:w="693" w:type="dxa"/>
          </w:tcPr>
          <w:p w14:paraId="508EC179" w14:textId="77777777" w:rsidR="00384124" w:rsidRDefault="00A9669B">
            <w:pPr>
              <w:pStyle w:val="TableParagraph"/>
              <w:rPr>
                <w:sz w:val="8"/>
              </w:rPr>
            </w:pPr>
            <w:r>
              <w:rPr>
                <w:color w:val="4D4D4D"/>
                <w:spacing w:val="-2"/>
                <w:sz w:val="8"/>
              </w:rPr>
              <w:t>420301175601</w:t>
            </w:r>
          </w:p>
        </w:tc>
        <w:tc>
          <w:tcPr>
            <w:tcW w:w="789" w:type="dxa"/>
          </w:tcPr>
          <w:p w14:paraId="0FA125FD" w14:textId="77777777" w:rsidR="00384124" w:rsidRDefault="00A9669B">
            <w:pPr>
              <w:pStyle w:val="TableParagraph"/>
              <w:ind w:left="22"/>
              <w:rPr>
                <w:sz w:val="8"/>
              </w:rPr>
            </w:pPr>
            <w:r>
              <w:rPr>
                <w:color w:val="4D4D4D"/>
                <w:spacing w:val="-2"/>
                <w:sz w:val="8"/>
              </w:rPr>
              <w:t>Zlínský</w:t>
            </w:r>
          </w:p>
        </w:tc>
        <w:tc>
          <w:tcPr>
            <w:tcW w:w="907" w:type="dxa"/>
          </w:tcPr>
          <w:p w14:paraId="343B0505"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573C6DCD" w14:textId="77777777" w:rsidR="00384124" w:rsidRDefault="00A9669B">
            <w:pPr>
              <w:pStyle w:val="TableParagraph"/>
              <w:ind w:left="23"/>
              <w:rPr>
                <w:sz w:val="8"/>
              </w:rPr>
            </w:pPr>
            <w:r>
              <w:rPr>
                <w:color w:val="4D4D4D"/>
                <w:spacing w:val="-2"/>
                <w:sz w:val="8"/>
              </w:rPr>
              <w:t>Staré</w:t>
            </w:r>
            <w:r>
              <w:rPr>
                <w:color w:val="4D4D4D"/>
                <w:spacing w:val="3"/>
                <w:sz w:val="8"/>
              </w:rPr>
              <w:t xml:space="preserve"> </w:t>
            </w:r>
            <w:proofErr w:type="spellStart"/>
            <w:proofErr w:type="gramStart"/>
            <w:r>
              <w:rPr>
                <w:color w:val="4D4D4D"/>
                <w:spacing w:val="-2"/>
                <w:sz w:val="8"/>
              </w:rPr>
              <w:t>Město,SHELL</w:t>
            </w:r>
            <w:proofErr w:type="spellEnd"/>
            <w:proofErr w:type="gramEnd"/>
          </w:p>
        </w:tc>
        <w:tc>
          <w:tcPr>
            <w:tcW w:w="1814" w:type="dxa"/>
          </w:tcPr>
          <w:p w14:paraId="444D3B45" w14:textId="77777777" w:rsidR="00384124" w:rsidRDefault="00A9669B">
            <w:pPr>
              <w:pStyle w:val="TableParagraph"/>
              <w:ind w:left="23"/>
              <w:rPr>
                <w:sz w:val="8"/>
              </w:rPr>
            </w:pPr>
            <w:r>
              <w:rPr>
                <w:color w:val="4D4D4D"/>
                <w:spacing w:val="-2"/>
                <w:sz w:val="8"/>
              </w:rPr>
              <w:t>HRADIŠŤSKÁ</w:t>
            </w:r>
          </w:p>
        </w:tc>
        <w:tc>
          <w:tcPr>
            <w:tcW w:w="1521" w:type="dxa"/>
          </w:tcPr>
          <w:p w14:paraId="61E7B230" w14:textId="77777777" w:rsidR="00384124" w:rsidRDefault="00A9669B">
            <w:pPr>
              <w:pStyle w:val="TableParagraph"/>
              <w:ind w:left="23"/>
              <w:rPr>
                <w:sz w:val="8"/>
              </w:rPr>
            </w:pPr>
            <w:r>
              <w:rPr>
                <w:color w:val="4D4D4D"/>
                <w:sz w:val="8"/>
              </w:rPr>
              <w:t>STARÉ</w:t>
            </w:r>
            <w:r>
              <w:rPr>
                <w:color w:val="4D4D4D"/>
                <w:spacing w:val="-5"/>
                <w:sz w:val="8"/>
              </w:rPr>
              <w:t xml:space="preserve"> </w:t>
            </w:r>
            <w:r>
              <w:rPr>
                <w:color w:val="4D4D4D"/>
                <w:sz w:val="8"/>
              </w:rPr>
              <w:t>MĚSTO</w:t>
            </w:r>
            <w:r>
              <w:rPr>
                <w:color w:val="4D4D4D"/>
                <w:spacing w:val="-6"/>
                <w:sz w:val="8"/>
              </w:rPr>
              <w:t xml:space="preserve"> </w:t>
            </w:r>
            <w:r>
              <w:rPr>
                <w:color w:val="4D4D4D"/>
                <w:sz w:val="8"/>
              </w:rPr>
              <w:t>U</w:t>
            </w:r>
            <w:r>
              <w:rPr>
                <w:color w:val="4D4D4D"/>
                <w:spacing w:val="-5"/>
                <w:sz w:val="8"/>
              </w:rPr>
              <w:t xml:space="preserve"> </w:t>
            </w:r>
            <w:r>
              <w:rPr>
                <w:color w:val="4D4D4D"/>
                <w:spacing w:val="-2"/>
                <w:sz w:val="8"/>
              </w:rPr>
              <w:t>UH.HRADIŠTĚ</w:t>
            </w:r>
          </w:p>
        </w:tc>
        <w:tc>
          <w:tcPr>
            <w:tcW w:w="347" w:type="dxa"/>
          </w:tcPr>
          <w:p w14:paraId="10ABB967" w14:textId="77777777" w:rsidR="00384124" w:rsidRDefault="00A9669B">
            <w:pPr>
              <w:pStyle w:val="TableParagraph"/>
              <w:ind w:left="11" w:right="57"/>
              <w:jc w:val="center"/>
              <w:rPr>
                <w:sz w:val="8"/>
              </w:rPr>
            </w:pPr>
            <w:r>
              <w:rPr>
                <w:color w:val="4D4D4D"/>
                <w:sz w:val="8"/>
              </w:rPr>
              <w:t>686</w:t>
            </w:r>
            <w:r>
              <w:rPr>
                <w:color w:val="4D4D4D"/>
                <w:spacing w:val="-6"/>
                <w:sz w:val="8"/>
              </w:rPr>
              <w:t xml:space="preserve"> </w:t>
            </w:r>
            <w:r>
              <w:rPr>
                <w:color w:val="4D4D4D"/>
                <w:spacing w:val="-5"/>
                <w:sz w:val="8"/>
              </w:rPr>
              <w:t>05</w:t>
            </w:r>
          </w:p>
        </w:tc>
        <w:tc>
          <w:tcPr>
            <w:tcW w:w="647" w:type="dxa"/>
          </w:tcPr>
          <w:p w14:paraId="26F44F5B" w14:textId="77777777" w:rsidR="00384124" w:rsidRDefault="00A9669B">
            <w:pPr>
              <w:pStyle w:val="TableParagraph"/>
              <w:ind w:left="25"/>
              <w:rPr>
                <w:sz w:val="8"/>
              </w:rPr>
            </w:pPr>
            <w:r>
              <w:rPr>
                <w:color w:val="4D4D4D"/>
                <w:spacing w:val="-2"/>
                <w:sz w:val="8"/>
              </w:rPr>
              <w:t>49.075892</w:t>
            </w:r>
          </w:p>
        </w:tc>
        <w:tc>
          <w:tcPr>
            <w:tcW w:w="661" w:type="dxa"/>
          </w:tcPr>
          <w:p w14:paraId="05950C9C" w14:textId="77777777" w:rsidR="00384124" w:rsidRDefault="00A9669B">
            <w:pPr>
              <w:pStyle w:val="TableParagraph"/>
              <w:ind w:left="26"/>
              <w:rPr>
                <w:sz w:val="8"/>
              </w:rPr>
            </w:pPr>
            <w:r>
              <w:rPr>
                <w:color w:val="4D4D4D"/>
                <w:spacing w:val="-2"/>
                <w:sz w:val="8"/>
              </w:rPr>
              <w:t>17.453914</w:t>
            </w:r>
          </w:p>
        </w:tc>
        <w:tc>
          <w:tcPr>
            <w:tcW w:w="495" w:type="dxa"/>
          </w:tcPr>
          <w:p w14:paraId="42117924" w14:textId="77777777" w:rsidR="00384124" w:rsidRDefault="00A9669B">
            <w:pPr>
              <w:pStyle w:val="TableParagraph"/>
              <w:ind w:left="27"/>
              <w:rPr>
                <w:sz w:val="8"/>
              </w:rPr>
            </w:pPr>
            <w:r>
              <w:rPr>
                <w:color w:val="4D4D4D"/>
                <w:spacing w:val="-5"/>
                <w:sz w:val="8"/>
              </w:rPr>
              <w:t>ANO</w:t>
            </w:r>
          </w:p>
        </w:tc>
        <w:tc>
          <w:tcPr>
            <w:tcW w:w="677" w:type="dxa"/>
          </w:tcPr>
          <w:p w14:paraId="336123F5" w14:textId="77777777" w:rsidR="00384124" w:rsidRDefault="00A9669B">
            <w:pPr>
              <w:pStyle w:val="TableParagraph"/>
              <w:ind w:left="29"/>
              <w:rPr>
                <w:sz w:val="8"/>
              </w:rPr>
            </w:pPr>
            <w:r>
              <w:rPr>
                <w:color w:val="4D4D4D"/>
                <w:spacing w:val="-5"/>
                <w:sz w:val="8"/>
              </w:rPr>
              <w:t>ANO</w:t>
            </w:r>
          </w:p>
        </w:tc>
      </w:tr>
      <w:tr w:rsidR="00384124" w14:paraId="1B657780" w14:textId="77777777">
        <w:trPr>
          <w:trHeight w:val="114"/>
        </w:trPr>
        <w:tc>
          <w:tcPr>
            <w:tcW w:w="1673" w:type="dxa"/>
          </w:tcPr>
          <w:p w14:paraId="0339B4AE"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7D51C00" w14:textId="77777777" w:rsidR="00384124" w:rsidRDefault="00A9669B">
            <w:pPr>
              <w:pStyle w:val="TableParagraph"/>
              <w:rPr>
                <w:sz w:val="8"/>
              </w:rPr>
            </w:pPr>
            <w:r>
              <w:rPr>
                <w:color w:val="4D4D4D"/>
                <w:spacing w:val="-2"/>
                <w:sz w:val="8"/>
              </w:rPr>
              <w:t>N52061</w:t>
            </w:r>
          </w:p>
        </w:tc>
        <w:tc>
          <w:tcPr>
            <w:tcW w:w="2018" w:type="dxa"/>
          </w:tcPr>
          <w:p w14:paraId="25A00CF6" w14:textId="77777777" w:rsidR="00384124" w:rsidRDefault="00A9669B">
            <w:pPr>
              <w:pStyle w:val="TableParagraph"/>
              <w:rPr>
                <w:sz w:val="8"/>
              </w:rPr>
            </w:pPr>
            <w:r>
              <w:rPr>
                <w:color w:val="4D4D4D"/>
                <w:spacing w:val="-2"/>
                <w:sz w:val="8"/>
              </w:rPr>
              <w:t>PRVNÍ</w:t>
            </w:r>
            <w:r>
              <w:rPr>
                <w:color w:val="4D4D4D"/>
                <w:spacing w:val="3"/>
                <w:sz w:val="8"/>
              </w:rPr>
              <w:t xml:space="preserve"> </w:t>
            </w:r>
            <w:r>
              <w:rPr>
                <w:color w:val="4D4D4D"/>
                <w:spacing w:val="-2"/>
                <w:sz w:val="8"/>
              </w:rPr>
              <w:t>AUTOSPRINT</w:t>
            </w:r>
            <w:r>
              <w:rPr>
                <w:color w:val="4D4D4D"/>
                <w:spacing w:val="4"/>
                <w:sz w:val="8"/>
              </w:rPr>
              <w:t xml:space="preserve"> </w:t>
            </w:r>
            <w:r>
              <w:rPr>
                <w:color w:val="4D4D4D"/>
                <w:spacing w:val="-2"/>
                <w:sz w:val="8"/>
              </w:rPr>
              <w:t>S.R.O.</w:t>
            </w:r>
          </w:p>
        </w:tc>
        <w:tc>
          <w:tcPr>
            <w:tcW w:w="693" w:type="dxa"/>
          </w:tcPr>
          <w:p w14:paraId="081E0580" w14:textId="77777777" w:rsidR="00384124" w:rsidRDefault="00A9669B">
            <w:pPr>
              <w:pStyle w:val="TableParagraph"/>
              <w:rPr>
                <w:sz w:val="8"/>
              </w:rPr>
            </w:pPr>
            <w:r>
              <w:rPr>
                <w:color w:val="4D4D4D"/>
                <w:spacing w:val="-2"/>
                <w:sz w:val="8"/>
              </w:rPr>
              <w:t>420301131901</w:t>
            </w:r>
          </w:p>
        </w:tc>
        <w:tc>
          <w:tcPr>
            <w:tcW w:w="789" w:type="dxa"/>
          </w:tcPr>
          <w:p w14:paraId="02C5A199" w14:textId="77777777" w:rsidR="00384124" w:rsidRDefault="00A9669B">
            <w:pPr>
              <w:pStyle w:val="TableParagraph"/>
              <w:ind w:left="22"/>
              <w:rPr>
                <w:sz w:val="8"/>
              </w:rPr>
            </w:pPr>
            <w:r>
              <w:rPr>
                <w:color w:val="4D4D4D"/>
                <w:spacing w:val="-2"/>
                <w:sz w:val="8"/>
              </w:rPr>
              <w:t>Zlínský</w:t>
            </w:r>
          </w:p>
        </w:tc>
        <w:tc>
          <w:tcPr>
            <w:tcW w:w="907" w:type="dxa"/>
          </w:tcPr>
          <w:p w14:paraId="72D5107E"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72E6AE87" w14:textId="77777777" w:rsidR="00384124" w:rsidRDefault="00A9669B">
            <w:pPr>
              <w:pStyle w:val="TableParagraph"/>
              <w:ind w:left="23"/>
              <w:rPr>
                <w:sz w:val="8"/>
              </w:rPr>
            </w:pPr>
            <w:r>
              <w:rPr>
                <w:color w:val="4D4D4D"/>
                <w:spacing w:val="-2"/>
                <w:sz w:val="8"/>
              </w:rPr>
              <w:t>Veletiny</w:t>
            </w:r>
          </w:p>
        </w:tc>
        <w:tc>
          <w:tcPr>
            <w:tcW w:w="1814" w:type="dxa"/>
          </w:tcPr>
          <w:p w14:paraId="16C27272" w14:textId="77777777" w:rsidR="00384124" w:rsidRDefault="00A9669B">
            <w:pPr>
              <w:pStyle w:val="TableParagraph"/>
              <w:ind w:left="23"/>
              <w:rPr>
                <w:sz w:val="8"/>
              </w:rPr>
            </w:pPr>
            <w:r>
              <w:rPr>
                <w:color w:val="4D4D4D"/>
                <w:spacing w:val="-2"/>
                <w:sz w:val="8"/>
              </w:rPr>
              <w:t>VELETINY</w:t>
            </w:r>
            <w:r>
              <w:rPr>
                <w:color w:val="4D4D4D"/>
                <w:spacing w:val="9"/>
                <w:sz w:val="8"/>
              </w:rPr>
              <w:t xml:space="preserve"> </w:t>
            </w:r>
            <w:r>
              <w:rPr>
                <w:color w:val="4D4D4D"/>
                <w:spacing w:val="-5"/>
                <w:sz w:val="8"/>
              </w:rPr>
              <w:t>219</w:t>
            </w:r>
          </w:p>
        </w:tc>
        <w:tc>
          <w:tcPr>
            <w:tcW w:w="1521" w:type="dxa"/>
          </w:tcPr>
          <w:p w14:paraId="3CAD4D91" w14:textId="77777777" w:rsidR="00384124" w:rsidRDefault="00A9669B">
            <w:pPr>
              <w:pStyle w:val="TableParagraph"/>
              <w:ind w:left="23"/>
              <w:rPr>
                <w:sz w:val="8"/>
              </w:rPr>
            </w:pPr>
            <w:r>
              <w:rPr>
                <w:color w:val="4D4D4D"/>
                <w:spacing w:val="-2"/>
                <w:sz w:val="8"/>
              </w:rPr>
              <w:t>VELETINY</w:t>
            </w:r>
          </w:p>
        </w:tc>
        <w:tc>
          <w:tcPr>
            <w:tcW w:w="347" w:type="dxa"/>
          </w:tcPr>
          <w:p w14:paraId="5F857875"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33</w:t>
            </w:r>
          </w:p>
        </w:tc>
        <w:tc>
          <w:tcPr>
            <w:tcW w:w="647" w:type="dxa"/>
          </w:tcPr>
          <w:p w14:paraId="1E6B16F8" w14:textId="77777777" w:rsidR="00384124" w:rsidRDefault="00A9669B">
            <w:pPr>
              <w:pStyle w:val="TableParagraph"/>
              <w:ind w:left="25"/>
              <w:rPr>
                <w:sz w:val="8"/>
              </w:rPr>
            </w:pPr>
            <w:r>
              <w:rPr>
                <w:color w:val="4D4D4D"/>
                <w:spacing w:val="-2"/>
                <w:sz w:val="8"/>
              </w:rPr>
              <w:t>49.037100</w:t>
            </w:r>
          </w:p>
        </w:tc>
        <w:tc>
          <w:tcPr>
            <w:tcW w:w="661" w:type="dxa"/>
          </w:tcPr>
          <w:p w14:paraId="0D5CE23E" w14:textId="77777777" w:rsidR="00384124" w:rsidRDefault="00A9669B">
            <w:pPr>
              <w:pStyle w:val="TableParagraph"/>
              <w:ind w:left="26"/>
              <w:rPr>
                <w:sz w:val="8"/>
              </w:rPr>
            </w:pPr>
            <w:r>
              <w:rPr>
                <w:color w:val="4D4D4D"/>
                <w:spacing w:val="-2"/>
                <w:sz w:val="8"/>
              </w:rPr>
              <w:t>17.556153</w:t>
            </w:r>
          </w:p>
        </w:tc>
        <w:tc>
          <w:tcPr>
            <w:tcW w:w="495" w:type="dxa"/>
          </w:tcPr>
          <w:p w14:paraId="3F601634" w14:textId="77777777" w:rsidR="00384124" w:rsidRDefault="00A9669B">
            <w:pPr>
              <w:pStyle w:val="TableParagraph"/>
              <w:ind w:left="27"/>
              <w:rPr>
                <w:sz w:val="8"/>
              </w:rPr>
            </w:pPr>
            <w:r>
              <w:rPr>
                <w:color w:val="4D4D4D"/>
                <w:spacing w:val="-5"/>
                <w:sz w:val="8"/>
              </w:rPr>
              <w:t>ANO</w:t>
            </w:r>
          </w:p>
        </w:tc>
        <w:tc>
          <w:tcPr>
            <w:tcW w:w="677" w:type="dxa"/>
          </w:tcPr>
          <w:p w14:paraId="64408CC6" w14:textId="77777777" w:rsidR="00384124" w:rsidRDefault="00A9669B">
            <w:pPr>
              <w:pStyle w:val="TableParagraph"/>
              <w:ind w:left="29"/>
              <w:rPr>
                <w:sz w:val="8"/>
              </w:rPr>
            </w:pPr>
            <w:r>
              <w:rPr>
                <w:color w:val="4D4D4D"/>
                <w:spacing w:val="-5"/>
                <w:sz w:val="8"/>
              </w:rPr>
              <w:t>ANO</w:t>
            </w:r>
          </w:p>
        </w:tc>
      </w:tr>
      <w:tr w:rsidR="00384124" w14:paraId="4C1A296D" w14:textId="77777777">
        <w:trPr>
          <w:trHeight w:val="114"/>
        </w:trPr>
        <w:tc>
          <w:tcPr>
            <w:tcW w:w="1673" w:type="dxa"/>
          </w:tcPr>
          <w:p w14:paraId="1EA62EBC" w14:textId="77777777" w:rsidR="00384124" w:rsidRDefault="00A9669B">
            <w:pPr>
              <w:pStyle w:val="TableParagraph"/>
              <w:rPr>
                <w:sz w:val="8"/>
              </w:rPr>
            </w:pPr>
            <w:r>
              <w:rPr>
                <w:color w:val="4D4D4D"/>
                <w:spacing w:val="-2"/>
                <w:sz w:val="8"/>
              </w:rPr>
              <w:t>BENZINA</w:t>
            </w:r>
          </w:p>
        </w:tc>
        <w:tc>
          <w:tcPr>
            <w:tcW w:w="600" w:type="dxa"/>
          </w:tcPr>
          <w:p w14:paraId="685BB5D7" w14:textId="77777777" w:rsidR="00384124" w:rsidRDefault="00A9669B">
            <w:pPr>
              <w:pStyle w:val="TableParagraph"/>
              <w:rPr>
                <w:sz w:val="8"/>
              </w:rPr>
            </w:pPr>
            <w:r>
              <w:rPr>
                <w:color w:val="4D4D4D"/>
                <w:spacing w:val="-2"/>
                <w:sz w:val="8"/>
              </w:rPr>
              <w:t>N11000</w:t>
            </w:r>
          </w:p>
        </w:tc>
        <w:tc>
          <w:tcPr>
            <w:tcW w:w="2018" w:type="dxa"/>
          </w:tcPr>
          <w:p w14:paraId="215BE74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DC35C89" w14:textId="77777777" w:rsidR="00384124" w:rsidRDefault="00A9669B">
            <w:pPr>
              <w:pStyle w:val="TableParagraph"/>
              <w:rPr>
                <w:sz w:val="8"/>
              </w:rPr>
            </w:pPr>
            <w:r>
              <w:rPr>
                <w:color w:val="4D4D4D"/>
                <w:spacing w:val="-2"/>
                <w:sz w:val="8"/>
              </w:rPr>
              <w:t>420301129901</w:t>
            </w:r>
          </w:p>
        </w:tc>
        <w:tc>
          <w:tcPr>
            <w:tcW w:w="789" w:type="dxa"/>
          </w:tcPr>
          <w:p w14:paraId="2AC1EF41" w14:textId="77777777" w:rsidR="00384124" w:rsidRDefault="00A9669B">
            <w:pPr>
              <w:pStyle w:val="TableParagraph"/>
              <w:ind w:left="22"/>
              <w:rPr>
                <w:sz w:val="8"/>
              </w:rPr>
            </w:pPr>
            <w:r>
              <w:rPr>
                <w:color w:val="4D4D4D"/>
                <w:spacing w:val="-2"/>
                <w:sz w:val="8"/>
              </w:rPr>
              <w:t>Zlínský</w:t>
            </w:r>
          </w:p>
        </w:tc>
        <w:tc>
          <w:tcPr>
            <w:tcW w:w="907" w:type="dxa"/>
          </w:tcPr>
          <w:p w14:paraId="6D045146"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59AEE144" w14:textId="77777777" w:rsidR="00384124" w:rsidRDefault="00A9669B">
            <w:pPr>
              <w:pStyle w:val="TableParagraph"/>
              <w:ind w:left="23"/>
              <w:rPr>
                <w:sz w:val="8"/>
              </w:rPr>
            </w:pPr>
            <w:proofErr w:type="spellStart"/>
            <w:proofErr w:type="gramStart"/>
            <w:r>
              <w:rPr>
                <w:color w:val="4D4D4D"/>
                <w:spacing w:val="-2"/>
                <w:sz w:val="8"/>
              </w:rPr>
              <w:t>Drslavice,E</w:t>
            </w:r>
            <w:proofErr w:type="spellEnd"/>
            <w:proofErr w:type="gramEnd"/>
            <w:r>
              <w:rPr>
                <w:color w:val="4D4D4D"/>
                <w:spacing w:val="14"/>
                <w:sz w:val="8"/>
              </w:rPr>
              <w:t xml:space="preserve"> </w:t>
            </w:r>
            <w:r>
              <w:rPr>
                <w:color w:val="4D4D4D"/>
                <w:spacing w:val="-5"/>
                <w:sz w:val="8"/>
              </w:rPr>
              <w:t>50</w:t>
            </w:r>
          </w:p>
        </w:tc>
        <w:tc>
          <w:tcPr>
            <w:tcW w:w="1814" w:type="dxa"/>
          </w:tcPr>
          <w:p w14:paraId="2504CAD7" w14:textId="77777777" w:rsidR="00384124" w:rsidRDefault="00A9669B">
            <w:pPr>
              <w:pStyle w:val="TableParagraph"/>
              <w:ind w:left="23"/>
              <w:rPr>
                <w:sz w:val="8"/>
              </w:rPr>
            </w:pPr>
            <w:r>
              <w:rPr>
                <w:color w:val="4D4D4D"/>
                <w:spacing w:val="-2"/>
                <w:sz w:val="8"/>
              </w:rPr>
              <w:t>DRSLAVICE</w:t>
            </w:r>
            <w:r>
              <w:rPr>
                <w:color w:val="4D4D4D"/>
                <w:spacing w:val="6"/>
                <w:sz w:val="8"/>
              </w:rPr>
              <w:t xml:space="preserve"> </w:t>
            </w:r>
            <w:r>
              <w:rPr>
                <w:color w:val="4D4D4D"/>
                <w:spacing w:val="-5"/>
                <w:sz w:val="8"/>
              </w:rPr>
              <w:t>41</w:t>
            </w:r>
          </w:p>
        </w:tc>
        <w:tc>
          <w:tcPr>
            <w:tcW w:w="1521" w:type="dxa"/>
          </w:tcPr>
          <w:p w14:paraId="43E66B7A" w14:textId="77777777" w:rsidR="00384124" w:rsidRDefault="00A9669B">
            <w:pPr>
              <w:pStyle w:val="TableParagraph"/>
              <w:ind w:left="23"/>
              <w:rPr>
                <w:sz w:val="8"/>
              </w:rPr>
            </w:pPr>
            <w:r>
              <w:rPr>
                <w:color w:val="4D4D4D"/>
                <w:spacing w:val="-2"/>
                <w:sz w:val="8"/>
              </w:rPr>
              <w:t>DRSLAVICE</w:t>
            </w:r>
          </w:p>
        </w:tc>
        <w:tc>
          <w:tcPr>
            <w:tcW w:w="347" w:type="dxa"/>
          </w:tcPr>
          <w:p w14:paraId="79B60B32" w14:textId="77777777" w:rsidR="00384124" w:rsidRDefault="00A9669B">
            <w:pPr>
              <w:pStyle w:val="TableParagraph"/>
              <w:ind w:left="11" w:right="57"/>
              <w:jc w:val="center"/>
              <w:rPr>
                <w:sz w:val="8"/>
              </w:rPr>
            </w:pPr>
            <w:r>
              <w:rPr>
                <w:color w:val="4D4D4D"/>
                <w:sz w:val="8"/>
              </w:rPr>
              <w:t>687</w:t>
            </w:r>
            <w:r>
              <w:rPr>
                <w:color w:val="4D4D4D"/>
                <w:spacing w:val="-6"/>
                <w:sz w:val="8"/>
              </w:rPr>
              <w:t xml:space="preserve"> </w:t>
            </w:r>
            <w:r>
              <w:rPr>
                <w:color w:val="4D4D4D"/>
                <w:spacing w:val="-5"/>
                <w:sz w:val="8"/>
              </w:rPr>
              <w:t>33</w:t>
            </w:r>
          </w:p>
        </w:tc>
        <w:tc>
          <w:tcPr>
            <w:tcW w:w="647" w:type="dxa"/>
          </w:tcPr>
          <w:p w14:paraId="57D8823C" w14:textId="77777777" w:rsidR="00384124" w:rsidRDefault="00A9669B">
            <w:pPr>
              <w:pStyle w:val="TableParagraph"/>
              <w:ind w:left="25"/>
              <w:rPr>
                <w:sz w:val="8"/>
              </w:rPr>
            </w:pPr>
            <w:r>
              <w:rPr>
                <w:color w:val="4D4D4D"/>
                <w:spacing w:val="-2"/>
                <w:sz w:val="8"/>
              </w:rPr>
              <w:t>49.041311</w:t>
            </w:r>
          </w:p>
        </w:tc>
        <w:tc>
          <w:tcPr>
            <w:tcW w:w="661" w:type="dxa"/>
          </w:tcPr>
          <w:p w14:paraId="2809286A" w14:textId="77777777" w:rsidR="00384124" w:rsidRDefault="00A9669B">
            <w:pPr>
              <w:pStyle w:val="TableParagraph"/>
              <w:ind w:left="26"/>
              <w:rPr>
                <w:sz w:val="8"/>
              </w:rPr>
            </w:pPr>
            <w:r>
              <w:rPr>
                <w:color w:val="4D4D4D"/>
                <w:spacing w:val="-2"/>
                <w:sz w:val="8"/>
              </w:rPr>
              <w:t>17.592417</w:t>
            </w:r>
          </w:p>
        </w:tc>
        <w:tc>
          <w:tcPr>
            <w:tcW w:w="495" w:type="dxa"/>
          </w:tcPr>
          <w:p w14:paraId="02604493" w14:textId="77777777" w:rsidR="00384124" w:rsidRDefault="00A9669B">
            <w:pPr>
              <w:pStyle w:val="TableParagraph"/>
              <w:ind w:left="27"/>
              <w:rPr>
                <w:sz w:val="8"/>
              </w:rPr>
            </w:pPr>
            <w:r>
              <w:rPr>
                <w:color w:val="4D4D4D"/>
                <w:spacing w:val="-5"/>
                <w:sz w:val="8"/>
              </w:rPr>
              <w:t>NE</w:t>
            </w:r>
          </w:p>
        </w:tc>
        <w:tc>
          <w:tcPr>
            <w:tcW w:w="677" w:type="dxa"/>
          </w:tcPr>
          <w:p w14:paraId="42337B9E" w14:textId="77777777" w:rsidR="00384124" w:rsidRDefault="00A9669B">
            <w:pPr>
              <w:pStyle w:val="TableParagraph"/>
              <w:ind w:left="29"/>
              <w:rPr>
                <w:sz w:val="8"/>
              </w:rPr>
            </w:pPr>
            <w:r>
              <w:rPr>
                <w:color w:val="4D4D4D"/>
                <w:spacing w:val="-5"/>
                <w:sz w:val="8"/>
              </w:rPr>
              <w:t>ANO</w:t>
            </w:r>
          </w:p>
        </w:tc>
      </w:tr>
      <w:tr w:rsidR="00384124" w14:paraId="1FB21E2E" w14:textId="77777777">
        <w:trPr>
          <w:trHeight w:val="114"/>
        </w:trPr>
        <w:tc>
          <w:tcPr>
            <w:tcW w:w="1673" w:type="dxa"/>
          </w:tcPr>
          <w:p w14:paraId="22B420F4" w14:textId="77777777" w:rsidR="00384124" w:rsidRDefault="00A9669B">
            <w:pPr>
              <w:pStyle w:val="TableParagraph"/>
              <w:rPr>
                <w:sz w:val="8"/>
              </w:rPr>
            </w:pPr>
            <w:r>
              <w:rPr>
                <w:color w:val="4D4D4D"/>
                <w:spacing w:val="-5"/>
                <w:sz w:val="8"/>
              </w:rPr>
              <w:t>MOL</w:t>
            </w:r>
          </w:p>
        </w:tc>
        <w:tc>
          <w:tcPr>
            <w:tcW w:w="600" w:type="dxa"/>
          </w:tcPr>
          <w:p w14:paraId="7360E8C2" w14:textId="77777777" w:rsidR="00384124" w:rsidRDefault="00A9669B">
            <w:pPr>
              <w:pStyle w:val="TableParagraph"/>
              <w:rPr>
                <w:sz w:val="8"/>
              </w:rPr>
            </w:pPr>
            <w:r>
              <w:rPr>
                <w:color w:val="4D4D4D"/>
                <w:spacing w:val="-2"/>
                <w:sz w:val="8"/>
              </w:rPr>
              <w:t>N15000</w:t>
            </w:r>
          </w:p>
        </w:tc>
        <w:tc>
          <w:tcPr>
            <w:tcW w:w="2018" w:type="dxa"/>
          </w:tcPr>
          <w:p w14:paraId="67CE5C8D"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72C173A6" w14:textId="77777777" w:rsidR="00384124" w:rsidRDefault="00A9669B">
            <w:pPr>
              <w:pStyle w:val="TableParagraph"/>
              <w:rPr>
                <w:sz w:val="8"/>
              </w:rPr>
            </w:pPr>
            <w:r>
              <w:rPr>
                <w:color w:val="4D4D4D"/>
                <w:spacing w:val="-2"/>
                <w:sz w:val="8"/>
              </w:rPr>
              <w:t>420301175801</w:t>
            </w:r>
          </w:p>
        </w:tc>
        <w:tc>
          <w:tcPr>
            <w:tcW w:w="789" w:type="dxa"/>
          </w:tcPr>
          <w:p w14:paraId="027E8CC3" w14:textId="77777777" w:rsidR="00384124" w:rsidRDefault="00A9669B">
            <w:pPr>
              <w:pStyle w:val="TableParagraph"/>
              <w:ind w:left="22"/>
              <w:rPr>
                <w:sz w:val="8"/>
              </w:rPr>
            </w:pPr>
            <w:r>
              <w:rPr>
                <w:color w:val="4D4D4D"/>
                <w:spacing w:val="-2"/>
                <w:sz w:val="8"/>
              </w:rPr>
              <w:t>Zlínský</w:t>
            </w:r>
          </w:p>
        </w:tc>
        <w:tc>
          <w:tcPr>
            <w:tcW w:w="907" w:type="dxa"/>
          </w:tcPr>
          <w:p w14:paraId="4BEAC638" w14:textId="77777777" w:rsidR="00384124" w:rsidRDefault="00A9669B">
            <w:pPr>
              <w:pStyle w:val="TableParagraph"/>
              <w:ind w:left="22"/>
              <w:rPr>
                <w:sz w:val="8"/>
              </w:rPr>
            </w:pPr>
            <w:r>
              <w:rPr>
                <w:color w:val="4D4D4D"/>
                <w:spacing w:val="-2"/>
                <w:sz w:val="8"/>
              </w:rPr>
              <w:t>Uherské</w:t>
            </w:r>
            <w:r>
              <w:rPr>
                <w:color w:val="4D4D4D"/>
                <w:spacing w:val="5"/>
                <w:sz w:val="8"/>
              </w:rPr>
              <w:t xml:space="preserve"> </w:t>
            </w:r>
            <w:proofErr w:type="spellStart"/>
            <w:r>
              <w:rPr>
                <w:color w:val="4D4D4D"/>
                <w:spacing w:val="-2"/>
                <w:sz w:val="8"/>
              </w:rPr>
              <w:t>Hradište</w:t>
            </w:r>
            <w:proofErr w:type="spellEnd"/>
          </w:p>
        </w:tc>
        <w:tc>
          <w:tcPr>
            <w:tcW w:w="1152" w:type="dxa"/>
          </w:tcPr>
          <w:p w14:paraId="08C320BA" w14:textId="77777777" w:rsidR="00384124" w:rsidRDefault="00A9669B">
            <w:pPr>
              <w:pStyle w:val="TableParagraph"/>
              <w:ind w:left="23"/>
              <w:rPr>
                <w:sz w:val="8"/>
              </w:rPr>
            </w:pPr>
            <w:proofErr w:type="spellStart"/>
            <w:proofErr w:type="gramStart"/>
            <w:r>
              <w:rPr>
                <w:color w:val="4D4D4D"/>
                <w:spacing w:val="-2"/>
                <w:sz w:val="8"/>
              </w:rPr>
              <w:t>Kunovice,E</w:t>
            </w:r>
            <w:proofErr w:type="spellEnd"/>
            <w:proofErr w:type="gramEnd"/>
            <w:r>
              <w:rPr>
                <w:color w:val="4D4D4D"/>
                <w:spacing w:val="10"/>
                <w:sz w:val="8"/>
              </w:rPr>
              <w:t xml:space="preserve"> </w:t>
            </w:r>
            <w:r>
              <w:rPr>
                <w:color w:val="4D4D4D"/>
                <w:spacing w:val="-5"/>
                <w:sz w:val="8"/>
              </w:rPr>
              <w:t>50</w:t>
            </w:r>
          </w:p>
        </w:tc>
        <w:tc>
          <w:tcPr>
            <w:tcW w:w="1814" w:type="dxa"/>
          </w:tcPr>
          <w:p w14:paraId="40CB2389" w14:textId="77777777" w:rsidR="00384124" w:rsidRDefault="00A9669B">
            <w:pPr>
              <w:pStyle w:val="TableParagraph"/>
              <w:ind w:left="23"/>
              <w:rPr>
                <w:sz w:val="8"/>
              </w:rPr>
            </w:pPr>
            <w:r>
              <w:rPr>
                <w:color w:val="4D4D4D"/>
                <w:spacing w:val="-2"/>
                <w:sz w:val="8"/>
              </w:rPr>
              <w:t>TŘÍDA</w:t>
            </w:r>
            <w:r>
              <w:rPr>
                <w:color w:val="4D4D4D"/>
                <w:spacing w:val="1"/>
                <w:sz w:val="8"/>
              </w:rPr>
              <w:t xml:space="preserve"> </w:t>
            </w:r>
            <w:r>
              <w:rPr>
                <w:color w:val="4D4D4D"/>
                <w:spacing w:val="-2"/>
                <w:sz w:val="8"/>
              </w:rPr>
              <w:t>VÍTĚZSTVÍ</w:t>
            </w:r>
          </w:p>
        </w:tc>
        <w:tc>
          <w:tcPr>
            <w:tcW w:w="1521" w:type="dxa"/>
          </w:tcPr>
          <w:p w14:paraId="4C1F1FCD" w14:textId="77777777" w:rsidR="00384124" w:rsidRDefault="00A9669B">
            <w:pPr>
              <w:pStyle w:val="TableParagraph"/>
              <w:ind w:left="23"/>
              <w:rPr>
                <w:sz w:val="8"/>
              </w:rPr>
            </w:pPr>
            <w:r>
              <w:rPr>
                <w:color w:val="4D4D4D"/>
                <w:spacing w:val="-2"/>
                <w:sz w:val="8"/>
              </w:rPr>
              <w:t>KUNOVICE</w:t>
            </w:r>
          </w:p>
        </w:tc>
        <w:tc>
          <w:tcPr>
            <w:tcW w:w="347" w:type="dxa"/>
          </w:tcPr>
          <w:p w14:paraId="6113DDED" w14:textId="77777777" w:rsidR="00384124" w:rsidRDefault="00A9669B">
            <w:pPr>
              <w:pStyle w:val="TableParagraph"/>
              <w:ind w:left="11" w:right="57"/>
              <w:jc w:val="center"/>
              <w:rPr>
                <w:sz w:val="8"/>
              </w:rPr>
            </w:pPr>
            <w:r>
              <w:rPr>
                <w:color w:val="4D4D4D"/>
                <w:sz w:val="8"/>
              </w:rPr>
              <w:t>686</w:t>
            </w:r>
            <w:r>
              <w:rPr>
                <w:color w:val="4D4D4D"/>
                <w:spacing w:val="-6"/>
                <w:sz w:val="8"/>
              </w:rPr>
              <w:t xml:space="preserve"> </w:t>
            </w:r>
            <w:r>
              <w:rPr>
                <w:color w:val="4D4D4D"/>
                <w:spacing w:val="-5"/>
                <w:sz w:val="8"/>
              </w:rPr>
              <w:t>04</w:t>
            </w:r>
          </w:p>
        </w:tc>
        <w:tc>
          <w:tcPr>
            <w:tcW w:w="647" w:type="dxa"/>
          </w:tcPr>
          <w:p w14:paraId="5235C0DC" w14:textId="77777777" w:rsidR="00384124" w:rsidRDefault="00A9669B">
            <w:pPr>
              <w:pStyle w:val="TableParagraph"/>
              <w:ind w:left="25"/>
              <w:rPr>
                <w:sz w:val="8"/>
              </w:rPr>
            </w:pPr>
            <w:r>
              <w:rPr>
                <w:color w:val="4D4D4D"/>
                <w:spacing w:val="-2"/>
                <w:sz w:val="8"/>
              </w:rPr>
              <w:t>49.050275</w:t>
            </w:r>
          </w:p>
        </w:tc>
        <w:tc>
          <w:tcPr>
            <w:tcW w:w="661" w:type="dxa"/>
          </w:tcPr>
          <w:p w14:paraId="7334AA1C" w14:textId="77777777" w:rsidR="00384124" w:rsidRDefault="00A9669B">
            <w:pPr>
              <w:pStyle w:val="TableParagraph"/>
              <w:ind w:left="26"/>
              <w:rPr>
                <w:sz w:val="8"/>
              </w:rPr>
            </w:pPr>
            <w:r>
              <w:rPr>
                <w:color w:val="4D4D4D"/>
                <w:spacing w:val="-2"/>
                <w:sz w:val="8"/>
              </w:rPr>
              <w:t>17.465956</w:t>
            </w:r>
          </w:p>
        </w:tc>
        <w:tc>
          <w:tcPr>
            <w:tcW w:w="495" w:type="dxa"/>
          </w:tcPr>
          <w:p w14:paraId="466EED7B" w14:textId="77777777" w:rsidR="00384124" w:rsidRDefault="00A9669B">
            <w:pPr>
              <w:pStyle w:val="TableParagraph"/>
              <w:ind w:left="27"/>
              <w:rPr>
                <w:sz w:val="8"/>
              </w:rPr>
            </w:pPr>
            <w:r>
              <w:rPr>
                <w:color w:val="4D4D4D"/>
                <w:spacing w:val="-5"/>
                <w:sz w:val="8"/>
              </w:rPr>
              <w:t>ANO</w:t>
            </w:r>
          </w:p>
        </w:tc>
        <w:tc>
          <w:tcPr>
            <w:tcW w:w="677" w:type="dxa"/>
          </w:tcPr>
          <w:p w14:paraId="28996486" w14:textId="77777777" w:rsidR="00384124" w:rsidRDefault="00A9669B">
            <w:pPr>
              <w:pStyle w:val="TableParagraph"/>
              <w:ind w:left="29"/>
              <w:rPr>
                <w:sz w:val="8"/>
              </w:rPr>
            </w:pPr>
            <w:r>
              <w:rPr>
                <w:color w:val="4D4D4D"/>
                <w:spacing w:val="-5"/>
                <w:sz w:val="8"/>
              </w:rPr>
              <w:t>ANO</w:t>
            </w:r>
          </w:p>
        </w:tc>
      </w:tr>
      <w:tr w:rsidR="00384124" w14:paraId="33DF5473" w14:textId="77777777">
        <w:trPr>
          <w:trHeight w:val="114"/>
        </w:trPr>
        <w:tc>
          <w:tcPr>
            <w:tcW w:w="1673" w:type="dxa"/>
          </w:tcPr>
          <w:p w14:paraId="0F3C98B7" w14:textId="77777777" w:rsidR="00384124" w:rsidRDefault="00A9669B">
            <w:pPr>
              <w:pStyle w:val="TableParagraph"/>
              <w:rPr>
                <w:sz w:val="8"/>
              </w:rPr>
            </w:pPr>
            <w:r>
              <w:rPr>
                <w:color w:val="4D4D4D"/>
                <w:spacing w:val="-2"/>
                <w:sz w:val="8"/>
              </w:rPr>
              <w:t>ČEPRO</w:t>
            </w:r>
          </w:p>
        </w:tc>
        <w:tc>
          <w:tcPr>
            <w:tcW w:w="600" w:type="dxa"/>
          </w:tcPr>
          <w:p w14:paraId="22BB5B55" w14:textId="77777777" w:rsidR="00384124" w:rsidRDefault="00A9669B">
            <w:pPr>
              <w:pStyle w:val="TableParagraph"/>
              <w:rPr>
                <w:sz w:val="8"/>
              </w:rPr>
            </w:pPr>
            <w:r>
              <w:rPr>
                <w:color w:val="4D4D4D"/>
                <w:spacing w:val="-2"/>
                <w:sz w:val="8"/>
              </w:rPr>
              <w:t>N27001</w:t>
            </w:r>
          </w:p>
        </w:tc>
        <w:tc>
          <w:tcPr>
            <w:tcW w:w="2018" w:type="dxa"/>
          </w:tcPr>
          <w:p w14:paraId="08AB7DDC"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6081A51" w14:textId="77777777" w:rsidR="00384124" w:rsidRDefault="00A9669B">
            <w:pPr>
              <w:pStyle w:val="TableParagraph"/>
              <w:rPr>
                <w:sz w:val="8"/>
              </w:rPr>
            </w:pPr>
            <w:r>
              <w:rPr>
                <w:color w:val="4D4D4D"/>
                <w:spacing w:val="-2"/>
                <w:sz w:val="8"/>
              </w:rPr>
              <w:t>420301118401</w:t>
            </w:r>
          </w:p>
        </w:tc>
        <w:tc>
          <w:tcPr>
            <w:tcW w:w="789" w:type="dxa"/>
          </w:tcPr>
          <w:p w14:paraId="6FE67482" w14:textId="77777777" w:rsidR="00384124" w:rsidRDefault="00A9669B">
            <w:pPr>
              <w:pStyle w:val="TableParagraph"/>
              <w:ind w:left="22"/>
              <w:rPr>
                <w:sz w:val="8"/>
              </w:rPr>
            </w:pPr>
            <w:r>
              <w:rPr>
                <w:color w:val="4D4D4D"/>
                <w:spacing w:val="-2"/>
                <w:sz w:val="8"/>
              </w:rPr>
              <w:t>Zlínský</w:t>
            </w:r>
          </w:p>
        </w:tc>
        <w:tc>
          <w:tcPr>
            <w:tcW w:w="907" w:type="dxa"/>
          </w:tcPr>
          <w:p w14:paraId="77108C52" w14:textId="77777777" w:rsidR="00384124" w:rsidRDefault="00A9669B">
            <w:pPr>
              <w:pStyle w:val="TableParagraph"/>
              <w:ind w:left="22"/>
              <w:rPr>
                <w:sz w:val="8"/>
              </w:rPr>
            </w:pPr>
            <w:r>
              <w:rPr>
                <w:color w:val="4D4D4D"/>
                <w:spacing w:val="-2"/>
                <w:sz w:val="8"/>
              </w:rPr>
              <w:t>Vsetín</w:t>
            </w:r>
          </w:p>
        </w:tc>
        <w:tc>
          <w:tcPr>
            <w:tcW w:w="1152" w:type="dxa"/>
          </w:tcPr>
          <w:p w14:paraId="50E4119C" w14:textId="77777777" w:rsidR="00384124" w:rsidRDefault="00A9669B">
            <w:pPr>
              <w:pStyle w:val="TableParagraph"/>
              <w:ind w:left="23"/>
              <w:rPr>
                <w:sz w:val="8"/>
              </w:rPr>
            </w:pPr>
            <w:proofErr w:type="spellStart"/>
            <w:proofErr w:type="gramStart"/>
            <w:r>
              <w:rPr>
                <w:color w:val="4D4D4D"/>
                <w:spacing w:val="-2"/>
                <w:sz w:val="8"/>
              </w:rPr>
              <w:t>Vsetín,Jasénka</w:t>
            </w:r>
            <w:proofErr w:type="spellEnd"/>
            <w:proofErr w:type="gramEnd"/>
          </w:p>
        </w:tc>
        <w:tc>
          <w:tcPr>
            <w:tcW w:w="1814" w:type="dxa"/>
          </w:tcPr>
          <w:p w14:paraId="58847632" w14:textId="77777777" w:rsidR="00384124" w:rsidRDefault="00A9669B">
            <w:pPr>
              <w:pStyle w:val="TableParagraph"/>
              <w:ind w:left="23"/>
              <w:rPr>
                <w:sz w:val="8"/>
              </w:rPr>
            </w:pPr>
            <w:r>
              <w:rPr>
                <w:color w:val="4D4D4D"/>
                <w:spacing w:val="-2"/>
                <w:sz w:val="8"/>
              </w:rPr>
              <w:t>JASENKA</w:t>
            </w:r>
          </w:p>
        </w:tc>
        <w:tc>
          <w:tcPr>
            <w:tcW w:w="1521" w:type="dxa"/>
          </w:tcPr>
          <w:p w14:paraId="6CB744E9" w14:textId="77777777" w:rsidR="00384124" w:rsidRDefault="00A9669B">
            <w:pPr>
              <w:pStyle w:val="TableParagraph"/>
              <w:ind w:left="23"/>
              <w:rPr>
                <w:sz w:val="8"/>
              </w:rPr>
            </w:pPr>
            <w:proofErr w:type="gramStart"/>
            <w:r>
              <w:rPr>
                <w:color w:val="4D4D4D"/>
                <w:sz w:val="8"/>
              </w:rPr>
              <w:t>VSETÍN</w:t>
            </w:r>
            <w:r>
              <w:rPr>
                <w:color w:val="4D4D4D"/>
                <w:spacing w:val="-5"/>
                <w:sz w:val="8"/>
              </w:rPr>
              <w:t xml:space="preserve"> </w:t>
            </w:r>
            <w:r>
              <w:rPr>
                <w:color w:val="4D4D4D"/>
                <w:sz w:val="8"/>
              </w:rPr>
              <w:t>-</w:t>
            </w:r>
            <w:r>
              <w:rPr>
                <w:color w:val="4D4D4D"/>
                <w:spacing w:val="-3"/>
                <w:sz w:val="8"/>
              </w:rPr>
              <w:t xml:space="preserve"> </w:t>
            </w:r>
            <w:r>
              <w:rPr>
                <w:color w:val="4D4D4D"/>
                <w:spacing w:val="-2"/>
                <w:sz w:val="8"/>
              </w:rPr>
              <w:t>JASENKA</w:t>
            </w:r>
            <w:proofErr w:type="gramEnd"/>
          </w:p>
        </w:tc>
        <w:tc>
          <w:tcPr>
            <w:tcW w:w="347" w:type="dxa"/>
          </w:tcPr>
          <w:p w14:paraId="4DDB9C4C" w14:textId="77777777" w:rsidR="00384124" w:rsidRDefault="00A9669B">
            <w:pPr>
              <w:pStyle w:val="TableParagraph"/>
              <w:ind w:left="11" w:right="57"/>
              <w:jc w:val="center"/>
              <w:rPr>
                <w:sz w:val="8"/>
              </w:rPr>
            </w:pPr>
            <w:r>
              <w:rPr>
                <w:color w:val="4D4D4D"/>
                <w:sz w:val="8"/>
              </w:rPr>
              <w:t>755</w:t>
            </w:r>
            <w:r>
              <w:rPr>
                <w:color w:val="4D4D4D"/>
                <w:spacing w:val="-6"/>
                <w:sz w:val="8"/>
              </w:rPr>
              <w:t xml:space="preserve"> </w:t>
            </w:r>
            <w:r>
              <w:rPr>
                <w:color w:val="4D4D4D"/>
                <w:spacing w:val="-5"/>
                <w:sz w:val="8"/>
              </w:rPr>
              <w:t>01</w:t>
            </w:r>
          </w:p>
        </w:tc>
        <w:tc>
          <w:tcPr>
            <w:tcW w:w="647" w:type="dxa"/>
          </w:tcPr>
          <w:p w14:paraId="7D0800F9" w14:textId="77777777" w:rsidR="00384124" w:rsidRDefault="00A9669B">
            <w:pPr>
              <w:pStyle w:val="TableParagraph"/>
              <w:ind w:left="25"/>
              <w:rPr>
                <w:sz w:val="8"/>
              </w:rPr>
            </w:pPr>
            <w:r>
              <w:rPr>
                <w:color w:val="4D4D4D"/>
                <w:spacing w:val="-2"/>
                <w:sz w:val="8"/>
              </w:rPr>
              <w:t>49.342092</w:t>
            </w:r>
          </w:p>
        </w:tc>
        <w:tc>
          <w:tcPr>
            <w:tcW w:w="661" w:type="dxa"/>
          </w:tcPr>
          <w:p w14:paraId="371A49D7" w14:textId="77777777" w:rsidR="00384124" w:rsidRDefault="00A9669B">
            <w:pPr>
              <w:pStyle w:val="TableParagraph"/>
              <w:ind w:left="26"/>
              <w:rPr>
                <w:sz w:val="8"/>
              </w:rPr>
            </w:pPr>
            <w:r>
              <w:rPr>
                <w:color w:val="4D4D4D"/>
                <w:spacing w:val="-2"/>
                <w:sz w:val="8"/>
              </w:rPr>
              <w:t>17.993294</w:t>
            </w:r>
          </w:p>
        </w:tc>
        <w:tc>
          <w:tcPr>
            <w:tcW w:w="495" w:type="dxa"/>
          </w:tcPr>
          <w:p w14:paraId="068FA0D7" w14:textId="77777777" w:rsidR="00384124" w:rsidRDefault="00A9669B">
            <w:pPr>
              <w:pStyle w:val="TableParagraph"/>
              <w:ind w:left="27"/>
              <w:rPr>
                <w:sz w:val="8"/>
              </w:rPr>
            </w:pPr>
            <w:r>
              <w:rPr>
                <w:color w:val="4D4D4D"/>
                <w:spacing w:val="-5"/>
                <w:sz w:val="8"/>
              </w:rPr>
              <w:t>NE</w:t>
            </w:r>
          </w:p>
        </w:tc>
        <w:tc>
          <w:tcPr>
            <w:tcW w:w="677" w:type="dxa"/>
          </w:tcPr>
          <w:p w14:paraId="4F1A0284" w14:textId="77777777" w:rsidR="00384124" w:rsidRDefault="00A9669B">
            <w:pPr>
              <w:pStyle w:val="TableParagraph"/>
              <w:ind w:left="29"/>
              <w:rPr>
                <w:sz w:val="8"/>
              </w:rPr>
            </w:pPr>
            <w:r>
              <w:rPr>
                <w:color w:val="4D4D4D"/>
                <w:spacing w:val="-5"/>
                <w:sz w:val="8"/>
              </w:rPr>
              <w:t>NE</w:t>
            </w:r>
          </w:p>
        </w:tc>
      </w:tr>
      <w:tr w:rsidR="00384124" w14:paraId="483A36B7" w14:textId="77777777">
        <w:trPr>
          <w:trHeight w:val="114"/>
        </w:trPr>
        <w:tc>
          <w:tcPr>
            <w:tcW w:w="1673" w:type="dxa"/>
          </w:tcPr>
          <w:p w14:paraId="19B7991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378F4FA" w14:textId="77777777" w:rsidR="00384124" w:rsidRDefault="00A9669B">
            <w:pPr>
              <w:pStyle w:val="TableParagraph"/>
              <w:rPr>
                <w:sz w:val="8"/>
              </w:rPr>
            </w:pPr>
            <w:r>
              <w:rPr>
                <w:color w:val="4D4D4D"/>
                <w:spacing w:val="-2"/>
                <w:sz w:val="8"/>
              </w:rPr>
              <w:t>N50462</w:t>
            </w:r>
          </w:p>
        </w:tc>
        <w:tc>
          <w:tcPr>
            <w:tcW w:w="2018" w:type="dxa"/>
          </w:tcPr>
          <w:p w14:paraId="425AEAB2" w14:textId="77777777" w:rsidR="00384124" w:rsidRDefault="00A9669B">
            <w:pPr>
              <w:pStyle w:val="TableParagraph"/>
              <w:rPr>
                <w:sz w:val="8"/>
              </w:rPr>
            </w:pPr>
            <w:r>
              <w:rPr>
                <w:color w:val="4D4D4D"/>
                <w:spacing w:val="-2"/>
                <w:sz w:val="8"/>
              </w:rPr>
              <w:t>LIMITOO</w:t>
            </w:r>
            <w:r>
              <w:rPr>
                <w:color w:val="4D4D4D"/>
                <w:spacing w:val="1"/>
                <w:sz w:val="8"/>
              </w:rPr>
              <w:t xml:space="preserve"> </w:t>
            </w:r>
            <w:r>
              <w:rPr>
                <w:color w:val="4D4D4D"/>
                <w:spacing w:val="-2"/>
                <w:sz w:val="8"/>
              </w:rPr>
              <w:t>S.R.O.</w:t>
            </w:r>
          </w:p>
        </w:tc>
        <w:tc>
          <w:tcPr>
            <w:tcW w:w="693" w:type="dxa"/>
          </w:tcPr>
          <w:p w14:paraId="34EA7A45" w14:textId="77777777" w:rsidR="00384124" w:rsidRDefault="00A9669B">
            <w:pPr>
              <w:pStyle w:val="TableParagraph"/>
              <w:rPr>
                <w:sz w:val="8"/>
              </w:rPr>
            </w:pPr>
            <w:r>
              <w:rPr>
                <w:color w:val="4D4D4D"/>
                <w:spacing w:val="-2"/>
                <w:sz w:val="8"/>
              </w:rPr>
              <w:t>420301134701</w:t>
            </w:r>
          </w:p>
        </w:tc>
        <w:tc>
          <w:tcPr>
            <w:tcW w:w="789" w:type="dxa"/>
          </w:tcPr>
          <w:p w14:paraId="2261671C" w14:textId="77777777" w:rsidR="00384124" w:rsidRDefault="00A9669B">
            <w:pPr>
              <w:pStyle w:val="TableParagraph"/>
              <w:ind w:left="22"/>
              <w:rPr>
                <w:sz w:val="8"/>
              </w:rPr>
            </w:pPr>
            <w:r>
              <w:rPr>
                <w:color w:val="4D4D4D"/>
                <w:spacing w:val="-2"/>
                <w:sz w:val="8"/>
              </w:rPr>
              <w:t>Zlínský</w:t>
            </w:r>
          </w:p>
        </w:tc>
        <w:tc>
          <w:tcPr>
            <w:tcW w:w="907" w:type="dxa"/>
          </w:tcPr>
          <w:p w14:paraId="0DBD5FF0" w14:textId="77777777" w:rsidR="00384124" w:rsidRDefault="00A9669B">
            <w:pPr>
              <w:pStyle w:val="TableParagraph"/>
              <w:ind w:left="22"/>
              <w:rPr>
                <w:sz w:val="8"/>
              </w:rPr>
            </w:pPr>
            <w:r>
              <w:rPr>
                <w:color w:val="4D4D4D"/>
                <w:spacing w:val="-2"/>
                <w:sz w:val="8"/>
              </w:rPr>
              <w:t>Vsetín</w:t>
            </w:r>
          </w:p>
        </w:tc>
        <w:tc>
          <w:tcPr>
            <w:tcW w:w="1152" w:type="dxa"/>
          </w:tcPr>
          <w:p w14:paraId="35162798" w14:textId="77777777" w:rsidR="00384124" w:rsidRDefault="00A9669B">
            <w:pPr>
              <w:pStyle w:val="TableParagraph"/>
              <w:ind w:left="23"/>
              <w:rPr>
                <w:sz w:val="8"/>
              </w:rPr>
            </w:pPr>
            <w:proofErr w:type="spellStart"/>
            <w:proofErr w:type="gramStart"/>
            <w:r>
              <w:rPr>
                <w:color w:val="4D4D4D"/>
                <w:spacing w:val="-2"/>
                <w:sz w:val="8"/>
              </w:rPr>
              <w:t>Val.Mez.,Hranická</w:t>
            </w:r>
            <w:proofErr w:type="spellEnd"/>
            <w:proofErr w:type="gramEnd"/>
          </w:p>
        </w:tc>
        <w:tc>
          <w:tcPr>
            <w:tcW w:w="1814" w:type="dxa"/>
          </w:tcPr>
          <w:p w14:paraId="2DF9CEE8" w14:textId="77777777" w:rsidR="00384124" w:rsidRDefault="00A9669B">
            <w:pPr>
              <w:pStyle w:val="TableParagraph"/>
              <w:ind w:left="23"/>
              <w:rPr>
                <w:sz w:val="8"/>
              </w:rPr>
            </w:pPr>
            <w:r>
              <w:rPr>
                <w:color w:val="4D4D4D"/>
                <w:spacing w:val="-2"/>
                <w:sz w:val="8"/>
              </w:rPr>
              <w:t>HRANICKÁ</w:t>
            </w:r>
            <w:r>
              <w:rPr>
                <w:color w:val="4D4D4D"/>
                <w:spacing w:val="5"/>
                <w:sz w:val="8"/>
              </w:rPr>
              <w:t xml:space="preserve"> </w:t>
            </w:r>
            <w:r>
              <w:rPr>
                <w:color w:val="4D4D4D"/>
                <w:spacing w:val="-5"/>
                <w:sz w:val="8"/>
              </w:rPr>
              <w:t>UL.</w:t>
            </w:r>
          </w:p>
        </w:tc>
        <w:tc>
          <w:tcPr>
            <w:tcW w:w="1521" w:type="dxa"/>
          </w:tcPr>
          <w:p w14:paraId="63836834" w14:textId="77777777" w:rsidR="00384124" w:rsidRDefault="00A9669B">
            <w:pPr>
              <w:pStyle w:val="TableParagraph"/>
              <w:ind w:left="23"/>
              <w:rPr>
                <w:sz w:val="8"/>
              </w:rPr>
            </w:pPr>
            <w:r>
              <w:rPr>
                <w:color w:val="4D4D4D"/>
                <w:spacing w:val="-2"/>
                <w:sz w:val="8"/>
              </w:rPr>
              <w:t>VALAŠSKÉ</w:t>
            </w:r>
            <w:r>
              <w:rPr>
                <w:color w:val="4D4D4D"/>
                <w:spacing w:val="8"/>
                <w:sz w:val="8"/>
              </w:rPr>
              <w:t xml:space="preserve"> </w:t>
            </w:r>
            <w:r>
              <w:rPr>
                <w:color w:val="4D4D4D"/>
                <w:spacing w:val="-2"/>
                <w:sz w:val="8"/>
              </w:rPr>
              <w:t>MEZIŘÍČÍ</w:t>
            </w:r>
          </w:p>
        </w:tc>
        <w:tc>
          <w:tcPr>
            <w:tcW w:w="347" w:type="dxa"/>
          </w:tcPr>
          <w:p w14:paraId="43418F7F" w14:textId="77777777" w:rsidR="00384124" w:rsidRDefault="00A9669B">
            <w:pPr>
              <w:pStyle w:val="TableParagraph"/>
              <w:ind w:left="11" w:right="57"/>
              <w:jc w:val="center"/>
              <w:rPr>
                <w:sz w:val="8"/>
              </w:rPr>
            </w:pPr>
            <w:r>
              <w:rPr>
                <w:color w:val="4D4D4D"/>
                <w:sz w:val="8"/>
              </w:rPr>
              <w:t>757</w:t>
            </w:r>
            <w:r>
              <w:rPr>
                <w:color w:val="4D4D4D"/>
                <w:spacing w:val="-6"/>
                <w:sz w:val="8"/>
              </w:rPr>
              <w:t xml:space="preserve"> </w:t>
            </w:r>
            <w:r>
              <w:rPr>
                <w:color w:val="4D4D4D"/>
                <w:spacing w:val="-5"/>
                <w:sz w:val="8"/>
              </w:rPr>
              <w:t>01</w:t>
            </w:r>
          </w:p>
        </w:tc>
        <w:tc>
          <w:tcPr>
            <w:tcW w:w="647" w:type="dxa"/>
          </w:tcPr>
          <w:p w14:paraId="452AD799" w14:textId="77777777" w:rsidR="00384124" w:rsidRDefault="00A9669B">
            <w:pPr>
              <w:pStyle w:val="TableParagraph"/>
              <w:ind w:left="25"/>
              <w:rPr>
                <w:sz w:val="8"/>
              </w:rPr>
            </w:pPr>
            <w:r>
              <w:rPr>
                <w:color w:val="4D4D4D"/>
                <w:spacing w:val="-2"/>
                <w:sz w:val="8"/>
              </w:rPr>
              <w:t>49.490898</w:t>
            </w:r>
          </w:p>
        </w:tc>
        <w:tc>
          <w:tcPr>
            <w:tcW w:w="661" w:type="dxa"/>
          </w:tcPr>
          <w:p w14:paraId="179DE7F8" w14:textId="77777777" w:rsidR="00384124" w:rsidRDefault="00A9669B">
            <w:pPr>
              <w:pStyle w:val="TableParagraph"/>
              <w:ind w:left="26"/>
              <w:rPr>
                <w:sz w:val="8"/>
              </w:rPr>
            </w:pPr>
            <w:r>
              <w:rPr>
                <w:color w:val="4D4D4D"/>
                <w:spacing w:val="-2"/>
                <w:sz w:val="8"/>
              </w:rPr>
              <w:t>17.950020</w:t>
            </w:r>
          </w:p>
        </w:tc>
        <w:tc>
          <w:tcPr>
            <w:tcW w:w="495" w:type="dxa"/>
          </w:tcPr>
          <w:p w14:paraId="1FD8D157" w14:textId="77777777" w:rsidR="00384124" w:rsidRDefault="00A9669B">
            <w:pPr>
              <w:pStyle w:val="TableParagraph"/>
              <w:ind w:left="27"/>
              <w:rPr>
                <w:sz w:val="8"/>
              </w:rPr>
            </w:pPr>
            <w:r>
              <w:rPr>
                <w:color w:val="4D4D4D"/>
                <w:spacing w:val="-5"/>
                <w:sz w:val="8"/>
              </w:rPr>
              <w:t>ANO</w:t>
            </w:r>
          </w:p>
        </w:tc>
        <w:tc>
          <w:tcPr>
            <w:tcW w:w="677" w:type="dxa"/>
          </w:tcPr>
          <w:p w14:paraId="5BE3AB94" w14:textId="77777777" w:rsidR="00384124" w:rsidRDefault="00A9669B">
            <w:pPr>
              <w:pStyle w:val="TableParagraph"/>
              <w:ind w:left="29"/>
              <w:rPr>
                <w:sz w:val="8"/>
              </w:rPr>
            </w:pPr>
            <w:r>
              <w:rPr>
                <w:color w:val="4D4D4D"/>
                <w:spacing w:val="-5"/>
                <w:sz w:val="8"/>
              </w:rPr>
              <w:t>ANO</w:t>
            </w:r>
          </w:p>
        </w:tc>
      </w:tr>
      <w:tr w:rsidR="00384124" w14:paraId="1B42FE92" w14:textId="77777777">
        <w:trPr>
          <w:trHeight w:val="114"/>
        </w:trPr>
        <w:tc>
          <w:tcPr>
            <w:tcW w:w="1673" w:type="dxa"/>
          </w:tcPr>
          <w:p w14:paraId="7C51DE2C" w14:textId="77777777" w:rsidR="00384124" w:rsidRDefault="00A9669B">
            <w:pPr>
              <w:pStyle w:val="TableParagraph"/>
              <w:rPr>
                <w:sz w:val="8"/>
              </w:rPr>
            </w:pPr>
            <w:r>
              <w:rPr>
                <w:color w:val="4D4D4D"/>
                <w:spacing w:val="-2"/>
                <w:sz w:val="8"/>
              </w:rPr>
              <w:t>ČEPRO</w:t>
            </w:r>
          </w:p>
        </w:tc>
        <w:tc>
          <w:tcPr>
            <w:tcW w:w="600" w:type="dxa"/>
          </w:tcPr>
          <w:p w14:paraId="6BC53A10" w14:textId="77777777" w:rsidR="00384124" w:rsidRDefault="00A9669B">
            <w:pPr>
              <w:pStyle w:val="TableParagraph"/>
              <w:rPr>
                <w:sz w:val="8"/>
              </w:rPr>
            </w:pPr>
            <w:r>
              <w:rPr>
                <w:color w:val="4D4D4D"/>
                <w:spacing w:val="-2"/>
                <w:sz w:val="8"/>
              </w:rPr>
              <w:t>N27001</w:t>
            </w:r>
          </w:p>
        </w:tc>
        <w:tc>
          <w:tcPr>
            <w:tcW w:w="2018" w:type="dxa"/>
          </w:tcPr>
          <w:p w14:paraId="0851703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74B10A7" w14:textId="77777777" w:rsidR="00384124" w:rsidRDefault="00A9669B">
            <w:pPr>
              <w:pStyle w:val="TableParagraph"/>
              <w:rPr>
                <w:sz w:val="8"/>
              </w:rPr>
            </w:pPr>
            <w:r>
              <w:rPr>
                <w:color w:val="4D4D4D"/>
                <w:spacing w:val="-2"/>
                <w:sz w:val="8"/>
              </w:rPr>
              <w:t>420301037901</w:t>
            </w:r>
          </w:p>
        </w:tc>
        <w:tc>
          <w:tcPr>
            <w:tcW w:w="789" w:type="dxa"/>
          </w:tcPr>
          <w:p w14:paraId="55CA9741" w14:textId="77777777" w:rsidR="00384124" w:rsidRDefault="00A9669B">
            <w:pPr>
              <w:pStyle w:val="TableParagraph"/>
              <w:ind w:left="22"/>
              <w:rPr>
                <w:sz w:val="8"/>
              </w:rPr>
            </w:pPr>
            <w:r>
              <w:rPr>
                <w:color w:val="4D4D4D"/>
                <w:spacing w:val="-2"/>
                <w:sz w:val="8"/>
              </w:rPr>
              <w:t>Zlínský</w:t>
            </w:r>
          </w:p>
        </w:tc>
        <w:tc>
          <w:tcPr>
            <w:tcW w:w="907" w:type="dxa"/>
          </w:tcPr>
          <w:p w14:paraId="5819887B" w14:textId="77777777" w:rsidR="00384124" w:rsidRDefault="00A9669B">
            <w:pPr>
              <w:pStyle w:val="TableParagraph"/>
              <w:ind w:left="22"/>
              <w:rPr>
                <w:sz w:val="8"/>
              </w:rPr>
            </w:pPr>
            <w:r>
              <w:rPr>
                <w:color w:val="4D4D4D"/>
                <w:spacing w:val="-2"/>
                <w:sz w:val="8"/>
              </w:rPr>
              <w:t>Vsetín</w:t>
            </w:r>
          </w:p>
        </w:tc>
        <w:tc>
          <w:tcPr>
            <w:tcW w:w="1152" w:type="dxa"/>
          </w:tcPr>
          <w:p w14:paraId="6695B7CA" w14:textId="77777777" w:rsidR="00384124" w:rsidRDefault="00A9669B">
            <w:pPr>
              <w:pStyle w:val="TableParagraph"/>
              <w:ind w:left="23"/>
              <w:rPr>
                <w:sz w:val="8"/>
              </w:rPr>
            </w:pPr>
            <w:r>
              <w:rPr>
                <w:color w:val="4D4D4D"/>
                <w:sz w:val="8"/>
              </w:rPr>
              <w:t>Horní</w:t>
            </w:r>
            <w:r>
              <w:rPr>
                <w:color w:val="4D4D4D"/>
                <w:spacing w:val="-4"/>
                <w:sz w:val="8"/>
              </w:rPr>
              <w:t xml:space="preserve"> </w:t>
            </w:r>
            <w:r>
              <w:rPr>
                <w:color w:val="4D4D4D"/>
                <w:spacing w:val="-2"/>
                <w:sz w:val="8"/>
              </w:rPr>
              <w:t>Lideč</w:t>
            </w:r>
          </w:p>
        </w:tc>
        <w:tc>
          <w:tcPr>
            <w:tcW w:w="1814" w:type="dxa"/>
          </w:tcPr>
          <w:p w14:paraId="18B8A9CF"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LIDEČ</w:t>
            </w:r>
          </w:p>
        </w:tc>
        <w:tc>
          <w:tcPr>
            <w:tcW w:w="1521" w:type="dxa"/>
          </w:tcPr>
          <w:p w14:paraId="7F57337A"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LIDEČ</w:t>
            </w:r>
          </w:p>
        </w:tc>
        <w:tc>
          <w:tcPr>
            <w:tcW w:w="347" w:type="dxa"/>
          </w:tcPr>
          <w:p w14:paraId="4F5EC1E3"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12</w:t>
            </w:r>
          </w:p>
        </w:tc>
        <w:tc>
          <w:tcPr>
            <w:tcW w:w="647" w:type="dxa"/>
          </w:tcPr>
          <w:p w14:paraId="0140F0F8" w14:textId="77777777" w:rsidR="00384124" w:rsidRDefault="00A9669B">
            <w:pPr>
              <w:pStyle w:val="TableParagraph"/>
              <w:ind w:left="25"/>
              <w:rPr>
                <w:sz w:val="8"/>
              </w:rPr>
            </w:pPr>
            <w:r>
              <w:rPr>
                <w:color w:val="4D4D4D"/>
                <w:spacing w:val="-2"/>
                <w:sz w:val="8"/>
              </w:rPr>
              <w:t>49.180539</w:t>
            </w:r>
          </w:p>
        </w:tc>
        <w:tc>
          <w:tcPr>
            <w:tcW w:w="661" w:type="dxa"/>
          </w:tcPr>
          <w:p w14:paraId="336902DB" w14:textId="77777777" w:rsidR="00384124" w:rsidRDefault="00A9669B">
            <w:pPr>
              <w:pStyle w:val="TableParagraph"/>
              <w:ind w:left="26"/>
              <w:rPr>
                <w:sz w:val="8"/>
              </w:rPr>
            </w:pPr>
            <w:r>
              <w:rPr>
                <w:color w:val="4D4D4D"/>
                <w:spacing w:val="-2"/>
                <w:sz w:val="8"/>
              </w:rPr>
              <w:t>18.066686</w:t>
            </w:r>
          </w:p>
        </w:tc>
        <w:tc>
          <w:tcPr>
            <w:tcW w:w="495" w:type="dxa"/>
          </w:tcPr>
          <w:p w14:paraId="5E9F5E34" w14:textId="77777777" w:rsidR="00384124" w:rsidRDefault="00A9669B">
            <w:pPr>
              <w:pStyle w:val="TableParagraph"/>
              <w:ind w:left="27"/>
              <w:rPr>
                <w:sz w:val="8"/>
              </w:rPr>
            </w:pPr>
            <w:r>
              <w:rPr>
                <w:color w:val="4D4D4D"/>
                <w:spacing w:val="-5"/>
                <w:sz w:val="8"/>
              </w:rPr>
              <w:t>ANO</w:t>
            </w:r>
          </w:p>
        </w:tc>
        <w:tc>
          <w:tcPr>
            <w:tcW w:w="677" w:type="dxa"/>
          </w:tcPr>
          <w:p w14:paraId="22EDE3A5" w14:textId="77777777" w:rsidR="00384124" w:rsidRDefault="00A9669B">
            <w:pPr>
              <w:pStyle w:val="TableParagraph"/>
              <w:ind w:left="29"/>
              <w:rPr>
                <w:sz w:val="8"/>
              </w:rPr>
            </w:pPr>
            <w:r>
              <w:rPr>
                <w:color w:val="4D4D4D"/>
                <w:spacing w:val="-5"/>
                <w:sz w:val="8"/>
              </w:rPr>
              <w:t>ANO</w:t>
            </w:r>
          </w:p>
        </w:tc>
      </w:tr>
      <w:tr w:rsidR="00384124" w14:paraId="49BF34A7" w14:textId="77777777">
        <w:trPr>
          <w:trHeight w:val="114"/>
        </w:trPr>
        <w:tc>
          <w:tcPr>
            <w:tcW w:w="1673" w:type="dxa"/>
          </w:tcPr>
          <w:p w14:paraId="742CE168"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78D03FB9" w14:textId="77777777" w:rsidR="00384124" w:rsidRDefault="00A9669B">
            <w:pPr>
              <w:pStyle w:val="TableParagraph"/>
              <w:rPr>
                <w:sz w:val="8"/>
              </w:rPr>
            </w:pPr>
            <w:r>
              <w:rPr>
                <w:color w:val="4D4D4D"/>
                <w:spacing w:val="-2"/>
                <w:sz w:val="8"/>
              </w:rPr>
              <w:t>N52297</w:t>
            </w:r>
          </w:p>
        </w:tc>
        <w:tc>
          <w:tcPr>
            <w:tcW w:w="2018" w:type="dxa"/>
          </w:tcPr>
          <w:p w14:paraId="6829A09A" w14:textId="77777777" w:rsidR="00384124" w:rsidRDefault="00A9669B">
            <w:pPr>
              <w:pStyle w:val="TableParagraph"/>
              <w:rPr>
                <w:sz w:val="8"/>
              </w:rPr>
            </w:pPr>
            <w:r>
              <w:rPr>
                <w:color w:val="4D4D4D"/>
                <w:spacing w:val="-2"/>
                <w:sz w:val="8"/>
              </w:rPr>
              <w:t>ŠTĚPÁN</w:t>
            </w:r>
            <w:r>
              <w:rPr>
                <w:color w:val="4D4D4D"/>
                <w:spacing w:val="2"/>
                <w:sz w:val="8"/>
              </w:rPr>
              <w:t xml:space="preserve"> </w:t>
            </w:r>
            <w:r>
              <w:rPr>
                <w:color w:val="4D4D4D"/>
                <w:spacing w:val="-2"/>
                <w:sz w:val="8"/>
              </w:rPr>
              <w:t>HOME</w:t>
            </w:r>
            <w:r>
              <w:rPr>
                <w:color w:val="4D4D4D"/>
                <w:spacing w:val="5"/>
                <w:sz w:val="8"/>
              </w:rPr>
              <w:t xml:space="preserve"> </w:t>
            </w:r>
            <w:r>
              <w:rPr>
                <w:color w:val="4D4D4D"/>
                <w:spacing w:val="-2"/>
                <w:sz w:val="8"/>
              </w:rPr>
              <w:t>S.R.O.</w:t>
            </w:r>
          </w:p>
        </w:tc>
        <w:tc>
          <w:tcPr>
            <w:tcW w:w="693" w:type="dxa"/>
          </w:tcPr>
          <w:p w14:paraId="200332A7" w14:textId="77777777" w:rsidR="00384124" w:rsidRDefault="00A9669B">
            <w:pPr>
              <w:pStyle w:val="TableParagraph"/>
              <w:rPr>
                <w:sz w:val="8"/>
              </w:rPr>
            </w:pPr>
            <w:r>
              <w:rPr>
                <w:color w:val="4D4D4D"/>
                <w:spacing w:val="-2"/>
                <w:sz w:val="8"/>
              </w:rPr>
              <w:t>420301049101</w:t>
            </w:r>
          </w:p>
        </w:tc>
        <w:tc>
          <w:tcPr>
            <w:tcW w:w="789" w:type="dxa"/>
          </w:tcPr>
          <w:p w14:paraId="35BAEA10" w14:textId="77777777" w:rsidR="00384124" w:rsidRDefault="00A9669B">
            <w:pPr>
              <w:pStyle w:val="TableParagraph"/>
              <w:ind w:left="22"/>
              <w:rPr>
                <w:sz w:val="8"/>
              </w:rPr>
            </w:pPr>
            <w:r>
              <w:rPr>
                <w:color w:val="4D4D4D"/>
                <w:spacing w:val="-2"/>
                <w:sz w:val="8"/>
              </w:rPr>
              <w:t>Zlínský</w:t>
            </w:r>
          </w:p>
        </w:tc>
        <w:tc>
          <w:tcPr>
            <w:tcW w:w="907" w:type="dxa"/>
          </w:tcPr>
          <w:p w14:paraId="5EB246E5" w14:textId="77777777" w:rsidR="00384124" w:rsidRDefault="00A9669B">
            <w:pPr>
              <w:pStyle w:val="TableParagraph"/>
              <w:ind w:left="22"/>
              <w:rPr>
                <w:sz w:val="8"/>
              </w:rPr>
            </w:pPr>
            <w:r>
              <w:rPr>
                <w:color w:val="4D4D4D"/>
                <w:spacing w:val="-2"/>
                <w:sz w:val="8"/>
              </w:rPr>
              <w:t>Vsetín</w:t>
            </w:r>
          </w:p>
        </w:tc>
        <w:tc>
          <w:tcPr>
            <w:tcW w:w="1152" w:type="dxa"/>
          </w:tcPr>
          <w:p w14:paraId="7856AC49" w14:textId="77777777" w:rsidR="00384124" w:rsidRDefault="00A9669B">
            <w:pPr>
              <w:pStyle w:val="TableParagraph"/>
              <w:ind w:left="23"/>
              <w:rPr>
                <w:sz w:val="8"/>
              </w:rPr>
            </w:pPr>
            <w:proofErr w:type="spellStart"/>
            <w:proofErr w:type="gramStart"/>
            <w:r>
              <w:rPr>
                <w:color w:val="4D4D4D"/>
                <w:spacing w:val="-2"/>
                <w:sz w:val="8"/>
              </w:rPr>
              <w:t>Vsetín,Bobrky</w:t>
            </w:r>
            <w:proofErr w:type="gramEnd"/>
            <w:r>
              <w:rPr>
                <w:color w:val="4D4D4D"/>
                <w:spacing w:val="-2"/>
                <w:sz w:val="8"/>
              </w:rPr>
              <w:t>,do</w:t>
            </w:r>
            <w:proofErr w:type="spellEnd"/>
            <w:r>
              <w:rPr>
                <w:color w:val="4D4D4D"/>
                <w:spacing w:val="15"/>
                <w:sz w:val="8"/>
              </w:rPr>
              <w:t xml:space="preserve"> </w:t>
            </w:r>
            <w:r>
              <w:rPr>
                <w:color w:val="4D4D4D"/>
                <w:spacing w:val="-5"/>
                <w:sz w:val="8"/>
              </w:rPr>
              <w:t>Vs.</w:t>
            </w:r>
          </w:p>
        </w:tc>
        <w:tc>
          <w:tcPr>
            <w:tcW w:w="1814" w:type="dxa"/>
          </w:tcPr>
          <w:p w14:paraId="301C5858" w14:textId="77777777" w:rsidR="00384124" w:rsidRDefault="00A9669B">
            <w:pPr>
              <w:pStyle w:val="TableParagraph"/>
              <w:ind w:left="23"/>
              <w:rPr>
                <w:sz w:val="8"/>
              </w:rPr>
            </w:pPr>
            <w:r>
              <w:rPr>
                <w:color w:val="4D4D4D"/>
                <w:spacing w:val="-2"/>
                <w:sz w:val="8"/>
              </w:rPr>
              <w:t>BOBRKY</w:t>
            </w:r>
            <w:r>
              <w:rPr>
                <w:color w:val="4D4D4D"/>
                <w:spacing w:val="-1"/>
                <w:sz w:val="8"/>
              </w:rPr>
              <w:t xml:space="preserve"> </w:t>
            </w:r>
            <w:r>
              <w:rPr>
                <w:color w:val="4D4D4D"/>
                <w:spacing w:val="-5"/>
                <w:sz w:val="8"/>
              </w:rPr>
              <w:t>495</w:t>
            </w:r>
          </w:p>
        </w:tc>
        <w:tc>
          <w:tcPr>
            <w:tcW w:w="1521" w:type="dxa"/>
          </w:tcPr>
          <w:p w14:paraId="4A75EA21" w14:textId="77777777" w:rsidR="00384124" w:rsidRDefault="00A9669B">
            <w:pPr>
              <w:pStyle w:val="TableParagraph"/>
              <w:ind w:left="23"/>
              <w:rPr>
                <w:sz w:val="8"/>
              </w:rPr>
            </w:pPr>
            <w:r>
              <w:rPr>
                <w:color w:val="4D4D4D"/>
                <w:spacing w:val="-2"/>
                <w:sz w:val="8"/>
              </w:rPr>
              <w:t>VSETÍN</w:t>
            </w:r>
          </w:p>
        </w:tc>
        <w:tc>
          <w:tcPr>
            <w:tcW w:w="347" w:type="dxa"/>
          </w:tcPr>
          <w:p w14:paraId="28A3DCBD" w14:textId="77777777" w:rsidR="00384124" w:rsidRDefault="00A9669B">
            <w:pPr>
              <w:pStyle w:val="TableParagraph"/>
              <w:ind w:left="11" w:right="57"/>
              <w:jc w:val="center"/>
              <w:rPr>
                <w:sz w:val="8"/>
              </w:rPr>
            </w:pPr>
            <w:r>
              <w:rPr>
                <w:color w:val="4D4D4D"/>
                <w:sz w:val="8"/>
              </w:rPr>
              <w:t>755</w:t>
            </w:r>
            <w:r>
              <w:rPr>
                <w:color w:val="4D4D4D"/>
                <w:spacing w:val="-6"/>
                <w:sz w:val="8"/>
              </w:rPr>
              <w:t xml:space="preserve"> </w:t>
            </w:r>
            <w:r>
              <w:rPr>
                <w:color w:val="4D4D4D"/>
                <w:spacing w:val="-5"/>
                <w:sz w:val="8"/>
              </w:rPr>
              <w:t>01</w:t>
            </w:r>
          </w:p>
        </w:tc>
        <w:tc>
          <w:tcPr>
            <w:tcW w:w="647" w:type="dxa"/>
          </w:tcPr>
          <w:p w14:paraId="315815F4" w14:textId="77777777" w:rsidR="00384124" w:rsidRDefault="00A9669B">
            <w:pPr>
              <w:pStyle w:val="TableParagraph"/>
              <w:ind w:left="25"/>
              <w:rPr>
                <w:sz w:val="8"/>
              </w:rPr>
            </w:pPr>
            <w:r>
              <w:rPr>
                <w:color w:val="4D4D4D"/>
                <w:spacing w:val="-2"/>
                <w:sz w:val="8"/>
              </w:rPr>
              <w:t>49.362581</w:t>
            </w:r>
          </w:p>
        </w:tc>
        <w:tc>
          <w:tcPr>
            <w:tcW w:w="661" w:type="dxa"/>
          </w:tcPr>
          <w:p w14:paraId="1B4EFC92" w14:textId="77777777" w:rsidR="00384124" w:rsidRDefault="00A9669B">
            <w:pPr>
              <w:pStyle w:val="TableParagraph"/>
              <w:ind w:left="26"/>
              <w:rPr>
                <w:sz w:val="8"/>
              </w:rPr>
            </w:pPr>
            <w:r>
              <w:rPr>
                <w:color w:val="4D4D4D"/>
                <w:spacing w:val="-2"/>
                <w:sz w:val="8"/>
              </w:rPr>
              <w:t>17.956878</w:t>
            </w:r>
          </w:p>
        </w:tc>
        <w:tc>
          <w:tcPr>
            <w:tcW w:w="495" w:type="dxa"/>
          </w:tcPr>
          <w:p w14:paraId="403C3917" w14:textId="77777777" w:rsidR="00384124" w:rsidRDefault="00A9669B">
            <w:pPr>
              <w:pStyle w:val="TableParagraph"/>
              <w:ind w:left="27"/>
              <w:rPr>
                <w:sz w:val="8"/>
              </w:rPr>
            </w:pPr>
            <w:r>
              <w:rPr>
                <w:color w:val="4D4D4D"/>
                <w:spacing w:val="-5"/>
                <w:sz w:val="8"/>
              </w:rPr>
              <w:t>ANO</w:t>
            </w:r>
          </w:p>
        </w:tc>
        <w:tc>
          <w:tcPr>
            <w:tcW w:w="677" w:type="dxa"/>
          </w:tcPr>
          <w:p w14:paraId="61670F34" w14:textId="77777777" w:rsidR="00384124" w:rsidRDefault="00A9669B">
            <w:pPr>
              <w:pStyle w:val="TableParagraph"/>
              <w:ind w:left="29"/>
              <w:rPr>
                <w:sz w:val="8"/>
              </w:rPr>
            </w:pPr>
            <w:r>
              <w:rPr>
                <w:color w:val="4D4D4D"/>
                <w:spacing w:val="-5"/>
                <w:sz w:val="8"/>
              </w:rPr>
              <w:t>ANO</w:t>
            </w:r>
          </w:p>
        </w:tc>
      </w:tr>
      <w:tr w:rsidR="00384124" w14:paraId="25887A21" w14:textId="77777777">
        <w:trPr>
          <w:trHeight w:val="114"/>
        </w:trPr>
        <w:tc>
          <w:tcPr>
            <w:tcW w:w="1673" w:type="dxa"/>
          </w:tcPr>
          <w:p w14:paraId="4753C0AF" w14:textId="77777777" w:rsidR="00384124" w:rsidRDefault="00A9669B">
            <w:pPr>
              <w:pStyle w:val="TableParagraph"/>
              <w:rPr>
                <w:sz w:val="8"/>
              </w:rPr>
            </w:pPr>
            <w:r>
              <w:rPr>
                <w:color w:val="4D4D4D"/>
                <w:spacing w:val="-2"/>
                <w:sz w:val="8"/>
              </w:rPr>
              <w:t>SILMET</w:t>
            </w:r>
          </w:p>
        </w:tc>
        <w:tc>
          <w:tcPr>
            <w:tcW w:w="600" w:type="dxa"/>
          </w:tcPr>
          <w:p w14:paraId="7313E77E" w14:textId="77777777" w:rsidR="00384124" w:rsidRDefault="00A9669B">
            <w:pPr>
              <w:pStyle w:val="TableParagraph"/>
              <w:rPr>
                <w:sz w:val="8"/>
              </w:rPr>
            </w:pPr>
            <w:r>
              <w:rPr>
                <w:color w:val="4D4D4D"/>
                <w:spacing w:val="-2"/>
                <w:sz w:val="8"/>
              </w:rPr>
              <w:t>N51186</w:t>
            </w:r>
          </w:p>
        </w:tc>
        <w:tc>
          <w:tcPr>
            <w:tcW w:w="2018" w:type="dxa"/>
          </w:tcPr>
          <w:p w14:paraId="5DA4B885" w14:textId="77777777" w:rsidR="00384124" w:rsidRDefault="00A9669B">
            <w:pPr>
              <w:pStyle w:val="TableParagraph"/>
              <w:rPr>
                <w:sz w:val="8"/>
              </w:rPr>
            </w:pPr>
            <w:r>
              <w:rPr>
                <w:color w:val="4D4D4D"/>
                <w:spacing w:val="-2"/>
                <w:sz w:val="8"/>
              </w:rPr>
              <w:t>SILMET</w:t>
            </w:r>
            <w:r>
              <w:rPr>
                <w:color w:val="4D4D4D"/>
                <w:spacing w:val="2"/>
                <w:sz w:val="8"/>
              </w:rPr>
              <w:t xml:space="preserve"> </w:t>
            </w:r>
            <w:proofErr w:type="gramStart"/>
            <w:r>
              <w:rPr>
                <w:color w:val="4D4D4D"/>
                <w:spacing w:val="-2"/>
                <w:sz w:val="8"/>
              </w:rPr>
              <w:t>HP,A.S.</w:t>
            </w:r>
            <w:proofErr w:type="gramEnd"/>
          </w:p>
        </w:tc>
        <w:tc>
          <w:tcPr>
            <w:tcW w:w="693" w:type="dxa"/>
          </w:tcPr>
          <w:p w14:paraId="1347A7F3" w14:textId="77777777" w:rsidR="00384124" w:rsidRDefault="00A9669B">
            <w:pPr>
              <w:pStyle w:val="TableParagraph"/>
              <w:rPr>
                <w:sz w:val="8"/>
              </w:rPr>
            </w:pPr>
            <w:r>
              <w:rPr>
                <w:color w:val="4D4D4D"/>
                <w:spacing w:val="-2"/>
                <w:sz w:val="8"/>
              </w:rPr>
              <w:t>420301052201</w:t>
            </w:r>
          </w:p>
        </w:tc>
        <w:tc>
          <w:tcPr>
            <w:tcW w:w="789" w:type="dxa"/>
          </w:tcPr>
          <w:p w14:paraId="3F02E2C1" w14:textId="77777777" w:rsidR="00384124" w:rsidRDefault="00A9669B">
            <w:pPr>
              <w:pStyle w:val="TableParagraph"/>
              <w:ind w:left="22"/>
              <w:rPr>
                <w:sz w:val="8"/>
              </w:rPr>
            </w:pPr>
            <w:r>
              <w:rPr>
                <w:color w:val="4D4D4D"/>
                <w:spacing w:val="-2"/>
                <w:sz w:val="8"/>
              </w:rPr>
              <w:t>Zlínský</w:t>
            </w:r>
          </w:p>
        </w:tc>
        <w:tc>
          <w:tcPr>
            <w:tcW w:w="907" w:type="dxa"/>
          </w:tcPr>
          <w:p w14:paraId="6CC1D8E8" w14:textId="77777777" w:rsidR="00384124" w:rsidRDefault="00A9669B">
            <w:pPr>
              <w:pStyle w:val="TableParagraph"/>
              <w:ind w:left="22"/>
              <w:rPr>
                <w:sz w:val="8"/>
              </w:rPr>
            </w:pPr>
            <w:r>
              <w:rPr>
                <w:color w:val="4D4D4D"/>
                <w:spacing w:val="-2"/>
                <w:sz w:val="8"/>
              </w:rPr>
              <w:t>Vsetín</w:t>
            </w:r>
          </w:p>
        </w:tc>
        <w:tc>
          <w:tcPr>
            <w:tcW w:w="1152" w:type="dxa"/>
          </w:tcPr>
          <w:p w14:paraId="63AB3178" w14:textId="77777777" w:rsidR="00384124" w:rsidRDefault="00A9669B">
            <w:pPr>
              <w:pStyle w:val="TableParagraph"/>
              <w:ind w:left="23"/>
              <w:rPr>
                <w:sz w:val="8"/>
              </w:rPr>
            </w:pPr>
            <w:r>
              <w:rPr>
                <w:color w:val="4D4D4D"/>
                <w:spacing w:val="-2"/>
                <w:sz w:val="8"/>
              </w:rPr>
              <w:t>Karolinka</w:t>
            </w:r>
          </w:p>
        </w:tc>
        <w:tc>
          <w:tcPr>
            <w:tcW w:w="1814" w:type="dxa"/>
          </w:tcPr>
          <w:p w14:paraId="3995A5BB" w14:textId="77777777" w:rsidR="00384124" w:rsidRDefault="00A9669B">
            <w:pPr>
              <w:pStyle w:val="TableParagraph"/>
              <w:ind w:left="23"/>
              <w:rPr>
                <w:sz w:val="8"/>
              </w:rPr>
            </w:pPr>
            <w:r>
              <w:rPr>
                <w:color w:val="4D4D4D"/>
                <w:spacing w:val="-2"/>
                <w:sz w:val="8"/>
              </w:rPr>
              <w:t>KAROLINKA</w:t>
            </w:r>
          </w:p>
        </w:tc>
        <w:tc>
          <w:tcPr>
            <w:tcW w:w="1521" w:type="dxa"/>
          </w:tcPr>
          <w:p w14:paraId="3D03C84E" w14:textId="77777777" w:rsidR="00384124" w:rsidRDefault="00A9669B">
            <w:pPr>
              <w:pStyle w:val="TableParagraph"/>
              <w:ind w:left="23"/>
              <w:rPr>
                <w:sz w:val="8"/>
              </w:rPr>
            </w:pPr>
            <w:r>
              <w:rPr>
                <w:color w:val="4D4D4D"/>
                <w:spacing w:val="-2"/>
                <w:sz w:val="8"/>
              </w:rPr>
              <w:t>KAROLINKA</w:t>
            </w:r>
          </w:p>
        </w:tc>
        <w:tc>
          <w:tcPr>
            <w:tcW w:w="347" w:type="dxa"/>
          </w:tcPr>
          <w:p w14:paraId="55283C37"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05</w:t>
            </w:r>
          </w:p>
        </w:tc>
        <w:tc>
          <w:tcPr>
            <w:tcW w:w="647" w:type="dxa"/>
          </w:tcPr>
          <w:p w14:paraId="039AE8B2" w14:textId="77777777" w:rsidR="00384124" w:rsidRDefault="00A9669B">
            <w:pPr>
              <w:pStyle w:val="TableParagraph"/>
              <w:ind w:left="25"/>
              <w:rPr>
                <w:sz w:val="8"/>
              </w:rPr>
            </w:pPr>
            <w:r>
              <w:rPr>
                <w:color w:val="4D4D4D"/>
                <w:spacing w:val="-2"/>
                <w:sz w:val="8"/>
              </w:rPr>
              <w:t>49.350581</w:t>
            </w:r>
          </w:p>
        </w:tc>
        <w:tc>
          <w:tcPr>
            <w:tcW w:w="661" w:type="dxa"/>
          </w:tcPr>
          <w:p w14:paraId="68DD988D" w14:textId="77777777" w:rsidR="00384124" w:rsidRDefault="00A9669B">
            <w:pPr>
              <w:pStyle w:val="TableParagraph"/>
              <w:ind w:left="26"/>
              <w:rPr>
                <w:sz w:val="8"/>
              </w:rPr>
            </w:pPr>
            <w:r>
              <w:rPr>
                <w:color w:val="4D4D4D"/>
                <w:spacing w:val="-2"/>
                <w:sz w:val="8"/>
              </w:rPr>
              <w:t>18.226692</w:t>
            </w:r>
          </w:p>
        </w:tc>
        <w:tc>
          <w:tcPr>
            <w:tcW w:w="495" w:type="dxa"/>
          </w:tcPr>
          <w:p w14:paraId="183259A7" w14:textId="77777777" w:rsidR="00384124" w:rsidRDefault="00A9669B">
            <w:pPr>
              <w:pStyle w:val="TableParagraph"/>
              <w:ind w:left="27"/>
              <w:rPr>
                <w:sz w:val="8"/>
              </w:rPr>
            </w:pPr>
            <w:r>
              <w:rPr>
                <w:color w:val="4D4D4D"/>
                <w:spacing w:val="-5"/>
                <w:sz w:val="8"/>
              </w:rPr>
              <w:t>ANO</w:t>
            </w:r>
          </w:p>
        </w:tc>
        <w:tc>
          <w:tcPr>
            <w:tcW w:w="677" w:type="dxa"/>
          </w:tcPr>
          <w:p w14:paraId="5EA61BE1" w14:textId="77777777" w:rsidR="00384124" w:rsidRDefault="00A9669B">
            <w:pPr>
              <w:pStyle w:val="TableParagraph"/>
              <w:ind w:left="29"/>
              <w:rPr>
                <w:sz w:val="8"/>
              </w:rPr>
            </w:pPr>
            <w:r>
              <w:rPr>
                <w:color w:val="4D4D4D"/>
                <w:spacing w:val="-5"/>
                <w:sz w:val="8"/>
              </w:rPr>
              <w:t>ANO</w:t>
            </w:r>
          </w:p>
        </w:tc>
      </w:tr>
      <w:tr w:rsidR="00384124" w14:paraId="4B980348" w14:textId="77777777">
        <w:trPr>
          <w:trHeight w:val="114"/>
        </w:trPr>
        <w:tc>
          <w:tcPr>
            <w:tcW w:w="1673" w:type="dxa"/>
          </w:tcPr>
          <w:p w14:paraId="7FC21355"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36CB1CB" w14:textId="77777777" w:rsidR="00384124" w:rsidRDefault="00A9669B">
            <w:pPr>
              <w:pStyle w:val="TableParagraph"/>
              <w:rPr>
                <w:sz w:val="8"/>
              </w:rPr>
            </w:pPr>
            <w:r>
              <w:rPr>
                <w:color w:val="4D4D4D"/>
                <w:spacing w:val="-2"/>
                <w:sz w:val="8"/>
              </w:rPr>
              <w:t>N50518</w:t>
            </w:r>
          </w:p>
        </w:tc>
        <w:tc>
          <w:tcPr>
            <w:tcW w:w="2018" w:type="dxa"/>
          </w:tcPr>
          <w:p w14:paraId="0BED93CA" w14:textId="77777777" w:rsidR="00384124" w:rsidRDefault="00A9669B">
            <w:pPr>
              <w:pStyle w:val="TableParagraph"/>
              <w:rPr>
                <w:sz w:val="8"/>
              </w:rPr>
            </w:pPr>
            <w:r>
              <w:rPr>
                <w:color w:val="4D4D4D"/>
                <w:spacing w:val="-2"/>
                <w:sz w:val="8"/>
              </w:rPr>
              <w:t>CAFRO</w:t>
            </w:r>
            <w:r>
              <w:rPr>
                <w:color w:val="4D4D4D"/>
                <w:spacing w:val="2"/>
                <w:sz w:val="8"/>
              </w:rPr>
              <w:t xml:space="preserve"> </w:t>
            </w:r>
            <w:r>
              <w:rPr>
                <w:color w:val="4D4D4D"/>
                <w:spacing w:val="-2"/>
                <w:sz w:val="8"/>
              </w:rPr>
              <w:t>PLUS</w:t>
            </w:r>
            <w:r>
              <w:rPr>
                <w:color w:val="4D4D4D"/>
                <w:spacing w:val="2"/>
                <w:sz w:val="8"/>
              </w:rPr>
              <w:t xml:space="preserve"> </w:t>
            </w:r>
            <w:r>
              <w:rPr>
                <w:color w:val="4D4D4D"/>
                <w:spacing w:val="-2"/>
                <w:sz w:val="8"/>
              </w:rPr>
              <w:t>S.R.O.</w:t>
            </w:r>
          </w:p>
        </w:tc>
        <w:tc>
          <w:tcPr>
            <w:tcW w:w="693" w:type="dxa"/>
          </w:tcPr>
          <w:p w14:paraId="344B5419" w14:textId="77777777" w:rsidR="00384124" w:rsidRDefault="00A9669B">
            <w:pPr>
              <w:pStyle w:val="TableParagraph"/>
              <w:rPr>
                <w:sz w:val="8"/>
              </w:rPr>
            </w:pPr>
            <w:r>
              <w:rPr>
                <w:color w:val="4D4D4D"/>
                <w:spacing w:val="-2"/>
                <w:sz w:val="8"/>
              </w:rPr>
              <w:t>420301146001</w:t>
            </w:r>
          </w:p>
        </w:tc>
        <w:tc>
          <w:tcPr>
            <w:tcW w:w="789" w:type="dxa"/>
          </w:tcPr>
          <w:p w14:paraId="48E600E6" w14:textId="77777777" w:rsidR="00384124" w:rsidRDefault="00A9669B">
            <w:pPr>
              <w:pStyle w:val="TableParagraph"/>
              <w:ind w:left="22"/>
              <w:rPr>
                <w:sz w:val="8"/>
              </w:rPr>
            </w:pPr>
            <w:r>
              <w:rPr>
                <w:color w:val="4D4D4D"/>
                <w:spacing w:val="-2"/>
                <w:sz w:val="8"/>
              </w:rPr>
              <w:t>Zlínský</w:t>
            </w:r>
          </w:p>
        </w:tc>
        <w:tc>
          <w:tcPr>
            <w:tcW w:w="907" w:type="dxa"/>
          </w:tcPr>
          <w:p w14:paraId="3ABD4BC6" w14:textId="77777777" w:rsidR="00384124" w:rsidRDefault="00A9669B">
            <w:pPr>
              <w:pStyle w:val="TableParagraph"/>
              <w:ind w:left="22"/>
              <w:rPr>
                <w:sz w:val="8"/>
              </w:rPr>
            </w:pPr>
            <w:r>
              <w:rPr>
                <w:color w:val="4D4D4D"/>
                <w:spacing w:val="-2"/>
                <w:sz w:val="8"/>
              </w:rPr>
              <w:t>Vsetín</w:t>
            </w:r>
          </w:p>
        </w:tc>
        <w:tc>
          <w:tcPr>
            <w:tcW w:w="1152" w:type="dxa"/>
          </w:tcPr>
          <w:p w14:paraId="0B10CB11" w14:textId="77777777" w:rsidR="00384124" w:rsidRDefault="00A9669B">
            <w:pPr>
              <w:pStyle w:val="TableParagraph"/>
              <w:ind w:left="23"/>
              <w:rPr>
                <w:sz w:val="8"/>
              </w:rPr>
            </w:pPr>
            <w:proofErr w:type="gramStart"/>
            <w:r>
              <w:rPr>
                <w:color w:val="4D4D4D"/>
                <w:spacing w:val="-2"/>
                <w:sz w:val="8"/>
              </w:rPr>
              <w:t>Val.Mez.,</w:t>
            </w:r>
            <w:proofErr w:type="spellStart"/>
            <w:r>
              <w:rPr>
                <w:color w:val="4D4D4D"/>
                <w:spacing w:val="-2"/>
                <w:sz w:val="8"/>
              </w:rPr>
              <w:t>Poličná</w:t>
            </w:r>
            <w:proofErr w:type="spellEnd"/>
            <w:proofErr w:type="gramEnd"/>
          </w:p>
        </w:tc>
        <w:tc>
          <w:tcPr>
            <w:tcW w:w="1814" w:type="dxa"/>
          </w:tcPr>
          <w:p w14:paraId="1E4B0061" w14:textId="77777777" w:rsidR="00384124" w:rsidRDefault="00A9669B">
            <w:pPr>
              <w:pStyle w:val="TableParagraph"/>
              <w:ind w:left="23"/>
              <w:rPr>
                <w:sz w:val="8"/>
              </w:rPr>
            </w:pPr>
            <w:r>
              <w:rPr>
                <w:color w:val="4D4D4D"/>
                <w:spacing w:val="-2"/>
                <w:sz w:val="8"/>
              </w:rPr>
              <w:t>POLIČNÁ</w:t>
            </w:r>
          </w:p>
        </w:tc>
        <w:tc>
          <w:tcPr>
            <w:tcW w:w="1521" w:type="dxa"/>
          </w:tcPr>
          <w:p w14:paraId="3E5A3B5E" w14:textId="77777777" w:rsidR="00384124" w:rsidRDefault="00A9669B">
            <w:pPr>
              <w:pStyle w:val="TableParagraph"/>
              <w:ind w:left="23"/>
              <w:rPr>
                <w:sz w:val="8"/>
              </w:rPr>
            </w:pPr>
            <w:r>
              <w:rPr>
                <w:color w:val="4D4D4D"/>
                <w:spacing w:val="-2"/>
                <w:sz w:val="8"/>
              </w:rPr>
              <w:t>VALAŠSKÉ</w:t>
            </w:r>
            <w:r>
              <w:rPr>
                <w:color w:val="4D4D4D"/>
                <w:spacing w:val="8"/>
                <w:sz w:val="8"/>
              </w:rPr>
              <w:t xml:space="preserve"> </w:t>
            </w:r>
            <w:r>
              <w:rPr>
                <w:color w:val="4D4D4D"/>
                <w:spacing w:val="-2"/>
                <w:sz w:val="8"/>
              </w:rPr>
              <w:t>MEZIŘÍČÍ</w:t>
            </w:r>
          </w:p>
        </w:tc>
        <w:tc>
          <w:tcPr>
            <w:tcW w:w="347" w:type="dxa"/>
          </w:tcPr>
          <w:p w14:paraId="26A44C7B" w14:textId="77777777" w:rsidR="00384124" w:rsidRDefault="00A9669B">
            <w:pPr>
              <w:pStyle w:val="TableParagraph"/>
              <w:ind w:left="11" w:right="57"/>
              <w:jc w:val="center"/>
              <w:rPr>
                <w:sz w:val="8"/>
              </w:rPr>
            </w:pPr>
            <w:r>
              <w:rPr>
                <w:color w:val="4D4D4D"/>
                <w:sz w:val="8"/>
              </w:rPr>
              <w:t>757</w:t>
            </w:r>
            <w:r>
              <w:rPr>
                <w:color w:val="4D4D4D"/>
                <w:spacing w:val="-6"/>
                <w:sz w:val="8"/>
              </w:rPr>
              <w:t xml:space="preserve"> </w:t>
            </w:r>
            <w:r>
              <w:rPr>
                <w:color w:val="4D4D4D"/>
                <w:spacing w:val="-5"/>
                <w:sz w:val="8"/>
              </w:rPr>
              <w:t>01</w:t>
            </w:r>
          </w:p>
        </w:tc>
        <w:tc>
          <w:tcPr>
            <w:tcW w:w="647" w:type="dxa"/>
          </w:tcPr>
          <w:p w14:paraId="0816E187" w14:textId="77777777" w:rsidR="00384124" w:rsidRDefault="00A9669B">
            <w:pPr>
              <w:pStyle w:val="TableParagraph"/>
              <w:ind w:left="25"/>
              <w:rPr>
                <w:sz w:val="8"/>
              </w:rPr>
            </w:pPr>
            <w:r>
              <w:rPr>
                <w:color w:val="4D4D4D"/>
                <w:spacing w:val="-2"/>
                <w:sz w:val="8"/>
              </w:rPr>
              <w:t>49.467011</w:t>
            </w:r>
          </w:p>
        </w:tc>
        <w:tc>
          <w:tcPr>
            <w:tcW w:w="661" w:type="dxa"/>
          </w:tcPr>
          <w:p w14:paraId="70D6BF86" w14:textId="77777777" w:rsidR="00384124" w:rsidRDefault="00A9669B">
            <w:pPr>
              <w:pStyle w:val="TableParagraph"/>
              <w:ind w:left="26"/>
              <w:rPr>
                <w:sz w:val="8"/>
              </w:rPr>
            </w:pPr>
            <w:r>
              <w:rPr>
                <w:color w:val="4D4D4D"/>
                <w:spacing w:val="-2"/>
                <w:sz w:val="8"/>
              </w:rPr>
              <w:t>17.953472</w:t>
            </w:r>
          </w:p>
        </w:tc>
        <w:tc>
          <w:tcPr>
            <w:tcW w:w="495" w:type="dxa"/>
          </w:tcPr>
          <w:p w14:paraId="797E5C74" w14:textId="77777777" w:rsidR="00384124" w:rsidRDefault="00A9669B">
            <w:pPr>
              <w:pStyle w:val="TableParagraph"/>
              <w:ind w:left="27"/>
              <w:rPr>
                <w:sz w:val="8"/>
              </w:rPr>
            </w:pPr>
            <w:r>
              <w:rPr>
                <w:color w:val="4D4D4D"/>
                <w:spacing w:val="-5"/>
                <w:sz w:val="8"/>
              </w:rPr>
              <w:t>ANO</w:t>
            </w:r>
          </w:p>
        </w:tc>
        <w:tc>
          <w:tcPr>
            <w:tcW w:w="677" w:type="dxa"/>
          </w:tcPr>
          <w:p w14:paraId="7FADDA2E" w14:textId="77777777" w:rsidR="00384124" w:rsidRDefault="00A9669B">
            <w:pPr>
              <w:pStyle w:val="TableParagraph"/>
              <w:ind w:left="29"/>
              <w:rPr>
                <w:sz w:val="8"/>
              </w:rPr>
            </w:pPr>
            <w:r>
              <w:rPr>
                <w:color w:val="4D4D4D"/>
                <w:spacing w:val="-5"/>
                <w:sz w:val="8"/>
              </w:rPr>
              <w:t>ANO</w:t>
            </w:r>
          </w:p>
        </w:tc>
      </w:tr>
      <w:tr w:rsidR="00384124" w14:paraId="1D9B5E5A" w14:textId="77777777">
        <w:trPr>
          <w:trHeight w:val="114"/>
        </w:trPr>
        <w:tc>
          <w:tcPr>
            <w:tcW w:w="1673" w:type="dxa"/>
          </w:tcPr>
          <w:p w14:paraId="21C2C2A4" w14:textId="77777777" w:rsidR="00384124" w:rsidRDefault="00A9669B">
            <w:pPr>
              <w:pStyle w:val="TableParagraph"/>
              <w:rPr>
                <w:sz w:val="8"/>
              </w:rPr>
            </w:pPr>
            <w:r>
              <w:rPr>
                <w:color w:val="4D4D4D"/>
                <w:spacing w:val="-2"/>
                <w:sz w:val="8"/>
              </w:rPr>
              <w:t>BENZINA</w:t>
            </w:r>
          </w:p>
        </w:tc>
        <w:tc>
          <w:tcPr>
            <w:tcW w:w="600" w:type="dxa"/>
          </w:tcPr>
          <w:p w14:paraId="47B1CD1E" w14:textId="77777777" w:rsidR="00384124" w:rsidRDefault="00A9669B">
            <w:pPr>
              <w:pStyle w:val="TableParagraph"/>
              <w:rPr>
                <w:sz w:val="8"/>
              </w:rPr>
            </w:pPr>
            <w:r>
              <w:rPr>
                <w:color w:val="4D4D4D"/>
                <w:spacing w:val="-2"/>
                <w:sz w:val="8"/>
              </w:rPr>
              <w:t>N11000</w:t>
            </w:r>
          </w:p>
        </w:tc>
        <w:tc>
          <w:tcPr>
            <w:tcW w:w="2018" w:type="dxa"/>
          </w:tcPr>
          <w:p w14:paraId="0B16D2F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5A70F44" w14:textId="77777777" w:rsidR="00384124" w:rsidRDefault="00A9669B">
            <w:pPr>
              <w:pStyle w:val="TableParagraph"/>
              <w:rPr>
                <w:sz w:val="8"/>
              </w:rPr>
            </w:pPr>
            <w:r>
              <w:rPr>
                <w:color w:val="4D4D4D"/>
                <w:spacing w:val="-2"/>
                <w:sz w:val="8"/>
              </w:rPr>
              <w:t>420301053801</w:t>
            </w:r>
          </w:p>
        </w:tc>
        <w:tc>
          <w:tcPr>
            <w:tcW w:w="789" w:type="dxa"/>
          </w:tcPr>
          <w:p w14:paraId="75016184" w14:textId="77777777" w:rsidR="00384124" w:rsidRDefault="00A9669B">
            <w:pPr>
              <w:pStyle w:val="TableParagraph"/>
              <w:ind w:left="22"/>
              <w:rPr>
                <w:sz w:val="8"/>
              </w:rPr>
            </w:pPr>
            <w:r>
              <w:rPr>
                <w:color w:val="4D4D4D"/>
                <w:spacing w:val="-2"/>
                <w:sz w:val="8"/>
              </w:rPr>
              <w:t>Zlínský</w:t>
            </w:r>
          </w:p>
        </w:tc>
        <w:tc>
          <w:tcPr>
            <w:tcW w:w="907" w:type="dxa"/>
          </w:tcPr>
          <w:p w14:paraId="5106FF89" w14:textId="77777777" w:rsidR="00384124" w:rsidRDefault="00A9669B">
            <w:pPr>
              <w:pStyle w:val="TableParagraph"/>
              <w:ind w:left="22"/>
              <w:rPr>
                <w:sz w:val="8"/>
              </w:rPr>
            </w:pPr>
            <w:r>
              <w:rPr>
                <w:color w:val="4D4D4D"/>
                <w:spacing w:val="-2"/>
                <w:sz w:val="8"/>
              </w:rPr>
              <w:t>Vsetín</w:t>
            </w:r>
          </w:p>
        </w:tc>
        <w:tc>
          <w:tcPr>
            <w:tcW w:w="1152" w:type="dxa"/>
          </w:tcPr>
          <w:p w14:paraId="14860AE8" w14:textId="77777777" w:rsidR="00384124" w:rsidRDefault="00A9669B">
            <w:pPr>
              <w:pStyle w:val="TableParagraph"/>
              <w:ind w:left="23"/>
              <w:rPr>
                <w:sz w:val="8"/>
              </w:rPr>
            </w:pPr>
            <w:proofErr w:type="spellStart"/>
            <w:proofErr w:type="gramStart"/>
            <w:r>
              <w:rPr>
                <w:color w:val="4D4D4D"/>
                <w:spacing w:val="-2"/>
                <w:sz w:val="8"/>
              </w:rPr>
              <w:t>Val.Mez.,U</w:t>
            </w:r>
            <w:proofErr w:type="spellEnd"/>
            <w:proofErr w:type="gramEnd"/>
            <w:r>
              <w:rPr>
                <w:color w:val="4D4D4D"/>
                <w:spacing w:val="12"/>
                <w:sz w:val="8"/>
              </w:rPr>
              <w:t xml:space="preserve"> </w:t>
            </w:r>
            <w:r>
              <w:rPr>
                <w:color w:val="4D4D4D"/>
                <w:spacing w:val="-2"/>
                <w:sz w:val="8"/>
              </w:rPr>
              <w:t>Skláren</w:t>
            </w:r>
          </w:p>
        </w:tc>
        <w:tc>
          <w:tcPr>
            <w:tcW w:w="1814" w:type="dxa"/>
          </w:tcPr>
          <w:p w14:paraId="755D1B7A" w14:textId="77777777" w:rsidR="00384124" w:rsidRDefault="00A9669B">
            <w:pPr>
              <w:pStyle w:val="TableParagraph"/>
              <w:ind w:left="23"/>
              <w:rPr>
                <w:sz w:val="8"/>
              </w:rPr>
            </w:pPr>
            <w:r>
              <w:rPr>
                <w:color w:val="4D4D4D"/>
                <w:spacing w:val="-2"/>
                <w:sz w:val="8"/>
              </w:rPr>
              <w:t>ZAŠOVSKÁ</w:t>
            </w:r>
            <w:r>
              <w:rPr>
                <w:color w:val="4D4D4D"/>
                <w:spacing w:val="5"/>
                <w:sz w:val="8"/>
              </w:rPr>
              <w:t xml:space="preserve"> </w:t>
            </w:r>
            <w:r>
              <w:rPr>
                <w:color w:val="4D4D4D"/>
                <w:spacing w:val="-5"/>
                <w:sz w:val="8"/>
              </w:rPr>
              <w:t>889</w:t>
            </w:r>
          </w:p>
        </w:tc>
        <w:tc>
          <w:tcPr>
            <w:tcW w:w="1521" w:type="dxa"/>
          </w:tcPr>
          <w:p w14:paraId="0FF4162D" w14:textId="77777777" w:rsidR="00384124" w:rsidRDefault="00A9669B">
            <w:pPr>
              <w:pStyle w:val="TableParagraph"/>
              <w:ind w:left="23"/>
              <w:rPr>
                <w:sz w:val="8"/>
              </w:rPr>
            </w:pPr>
            <w:r>
              <w:rPr>
                <w:color w:val="4D4D4D"/>
                <w:spacing w:val="-2"/>
                <w:sz w:val="8"/>
              </w:rPr>
              <w:t>VALAŠSKÉ</w:t>
            </w:r>
            <w:r>
              <w:rPr>
                <w:color w:val="4D4D4D"/>
                <w:spacing w:val="8"/>
                <w:sz w:val="8"/>
              </w:rPr>
              <w:t xml:space="preserve"> </w:t>
            </w:r>
            <w:r>
              <w:rPr>
                <w:color w:val="4D4D4D"/>
                <w:spacing w:val="-2"/>
                <w:sz w:val="8"/>
              </w:rPr>
              <w:t>MEZIŘÍČÍ</w:t>
            </w:r>
          </w:p>
        </w:tc>
        <w:tc>
          <w:tcPr>
            <w:tcW w:w="347" w:type="dxa"/>
          </w:tcPr>
          <w:p w14:paraId="220383C2" w14:textId="77777777" w:rsidR="00384124" w:rsidRDefault="00A9669B">
            <w:pPr>
              <w:pStyle w:val="TableParagraph"/>
              <w:ind w:left="11" w:right="57"/>
              <w:jc w:val="center"/>
              <w:rPr>
                <w:sz w:val="8"/>
              </w:rPr>
            </w:pPr>
            <w:r>
              <w:rPr>
                <w:color w:val="4D4D4D"/>
                <w:sz w:val="8"/>
              </w:rPr>
              <w:t>757</w:t>
            </w:r>
            <w:r>
              <w:rPr>
                <w:color w:val="4D4D4D"/>
                <w:spacing w:val="-6"/>
                <w:sz w:val="8"/>
              </w:rPr>
              <w:t xml:space="preserve"> </w:t>
            </w:r>
            <w:r>
              <w:rPr>
                <w:color w:val="4D4D4D"/>
                <w:spacing w:val="-5"/>
                <w:sz w:val="8"/>
              </w:rPr>
              <w:t>00</w:t>
            </w:r>
          </w:p>
        </w:tc>
        <w:tc>
          <w:tcPr>
            <w:tcW w:w="647" w:type="dxa"/>
          </w:tcPr>
          <w:p w14:paraId="7BE260EC" w14:textId="77777777" w:rsidR="00384124" w:rsidRDefault="00A9669B">
            <w:pPr>
              <w:pStyle w:val="TableParagraph"/>
              <w:ind w:left="25"/>
              <w:rPr>
                <w:sz w:val="8"/>
              </w:rPr>
            </w:pPr>
            <w:r>
              <w:rPr>
                <w:color w:val="4D4D4D"/>
                <w:spacing w:val="-2"/>
                <w:sz w:val="8"/>
              </w:rPr>
              <w:t>49.476714</w:t>
            </w:r>
          </w:p>
        </w:tc>
        <w:tc>
          <w:tcPr>
            <w:tcW w:w="661" w:type="dxa"/>
          </w:tcPr>
          <w:p w14:paraId="36AD2776" w14:textId="77777777" w:rsidR="00384124" w:rsidRDefault="00A9669B">
            <w:pPr>
              <w:pStyle w:val="TableParagraph"/>
              <w:ind w:left="26"/>
              <w:rPr>
                <w:sz w:val="8"/>
              </w:rPr>
            </w:pPr>
            <w:r>
              <w:rPr>
                <w:color w:val="4D4D4D"/>
                <w:spacing w:val="-2"/>
                <w:sz w:val="8"/>
              </w:rPr>
              <w:t>17.985894</w:t>
            </w:r>
          </w:p>
        </w:tc>
        <w:tc>
          <w:tcPr>
            <w:tcW w:w="495" w:type="dxa"/>
          </w:tcPr>
          <w:p w14:paraId="2BCF98BC" w14:textId="77777777" w:rsidR="00384124" w:rsidRDefault="00A9669B">
            <w:pPr>
              <w:pStyle w:val="TableParagraph"/>
              <w:ind w:left="27"/>
              <w:rPr>
                <w:sz w:val="8"/>
              </w:rPr>
            </w:pPr>
            <w:r>
              <w:rPr>
                <w:color w:val="4D4D4D"/>
                <w:spacing w:val="-5"/>
                <w:sz w:val="8"/>
              </w:rPr>
              <w:t>NE</w:t>
            </w:r>
          </w:p>
        </w:tc>
        <w:tc>
          <w:tcPr>
            <w:tcW w:w="677" w:type="dxa"/>
          </w:tcPr>
          <w:p w14:paraId="562326FB" w14:textId="77777777" w:rsidR="00384124" w:rsidRDefault="00A9669B">
            <w:pPr>
              <w:pStyle w:val="TableParagraph"/>
              <w:ind w:left="29"/>
              <w:rPr>
                <w:sz w:val="8"/>
              </w:rPr>
            </w:pPr>
            <w:r>
              <w:rPr>
                <w:color w:val="4D4D4D"/>
                <w:spacing w:val="-5"/>
                <w:sz w:val="8"/>
              </w:rPr>
              <w:t>ANO</w:t>
            </w:r>
          </w:p>
        </w:tc>
      </w:tr>
      <w:tr w:rsidR="00384124" w14:paraId="7E6BA232" w14:textId="77777777">
        <w:trPr>
          <w:trHeight w:val="114"/>
        </w:trPr>
        <w:tc>
          <w:tcPr>
            <w:tcW w:w="1673" w:type="dxa"/>
          </w:tcPr>
          <w:p w14:paraId="6C7F5D23" w14:textId="77777777" w:rsidR="00384124" w:rsidRDefault="00A9669B">
            <w:pPr>
              <w:pStyle w:val="TableParagraph"/>
              <w:rPr>
                <w:sz w:val="8"/>
              </w:rPr>
            </w:pPr>
            <w:r>
              <w:rPr>
                <w:color w:val="4D4D4D"/>
                <w:spacing w:val="-2"/>
                <w:sz w:val="8"/>
              </w:rPr>
              <w:t>BENZINA</w:t>
            </w:r>
          </w:p>
        </w:tc>
        <w:tc>
          <w:tcPr>
            <w:tcW w:w="600" w:type="dxa"/>
          </w:tcPr>
          <w:p w14:paraId="6D24FBA0" w14:textId="77777777" w:rsidR="00384124" w:rsidRDefault="00A9669B">
            <w:pPr>
              <w:pStyle w:val="TableParagraph"/>
              <w:rPr>
                <w:sz w:val="8"/>
              </w:rPr>
            </w:pPr>
            <w:r>
              <w:rPr>
                <w:color w:val="4D4D4D"/>
                <w:spacing w:val="-2"/>
                <w:sz w:val="8"/>
              </w:rPr>
              <w:t>N11000</w:t>
            </w:r>
          </w:p>
        </w:tc>
        <w:tc>
          <w:tcPr>
            <w:tcW w:w="2018" w:type="dxa"/>
          </w:tcPr>
          <w:p w14:paraId="3ED62954"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8FC4D43" w14:textId="77777777" w:rsidR="00384124" w:rsidRDefault="00A9669B">
            <w:pPr>
              <w:pStyle w:val="TableParagraph"/>
              <w:rPr>
                <w:sz w:val="8"/>
              </w:rPr>
            </w:pPr>
            <w:r>
              <w:rPr>
                <w:color w:val="4D4D4D"/>
                <w:spacing w:val="-2"/>
                <w:sz w:val="8"/>
              </w:rPr>
              <w:t>420301019401</w:t>
            </w:r>
          </w:p>
        </w:tc>
        <w:tc>
          <w:tcPr>
            <w:tcW w:w="789" w:type="dxa"/>
          </w:tcPr>
          <w:p w14:paraId="422CE3B3" w14:textId="77777777" w:rsidR="00384124" w:rsidRDefault="00A9669B">
            <w:pPr>
              <w:pStyle w:val="TableParagraph"/>
              <w:ind w:left="22"/>
              <w:rPr>
                <w:sz w:val="8"/>
              </w:rPr>
            </w:pPr>
            <w:r>
              <w:rPr>
                <w:color w:val="4D4D4D"/>
                <w:spacing w:val="-2"/>
                <w:sz w:val="8"/>
              </w:rPr>
              <w:t>Zlínský</w:t>
            </w:r>
          </w:p>
        </w:tc>
        <w:tc>
          <w:tcPr>
            <w:tcW w:w="907" w:type="dxa"/>
          </w:tcPr>
          <w:p w14:paraId="4F281421" w14:textId="77777777" w:rsidR="00384124" w:rsidRDefault="00A9669B">
            <w:pPr>
              <w:pStyle w:val="TableParagraph"/>
              <w:ind w:left="22"/>
              <w:rPr>
                <w:sz w:val="8"/>
              </w:rPr>
            </w:pPr>
            <w:r>
              <w:rPr>
                <w:color w:val="4D4D4D"/>
                <w:spacing w:val="-2"/>
                <w:sz w:val="8"/>
              </w:rPr>
              <w:t>Vsetín</w:t>
            </w:r>
          </w:p>
        </w:tc>
        <w:tc>
          <w:tcPr>
            <w:tcW w:w="1152" w:type="dxa"/>
          </w:tcPr>
          <w:p w14:paraId="4F99287A" w14:textId="77777777" w:rsidR="00384124" w:rsidRDefault="00A9669B">
            <w:pPr>
              <w:pStyle w:val="TableParagraph"/>
              <w:ind w:left="23"/>
              <w:rPr>
                <w:sz w:val="8"/>
              </w:rPr>
            </w:pPr>
            <w:proofErr w:type="spellStart"/>
            <w:proofErr w:type="gramStart"/>
            <w:r>
              <w:rPr>
                <w:color w:val="4D4D4D"/>
                <w:spacing w:val="-2"/>
                <w:sz w:val="8"/>
              </w:rPr>
              <w:t>Vsetín,Ohrada</w:t>
            </w:r>
            <w:proofErr w:type="spellEnd"/>
            <w:proofErr w:type="gramEnd"/>
          </w:p>
        </w:tc>
        <w:tc>
          <w:tcPr>
            <w:tcW w:w="1814" w:type="dxa"/>
          </w:tcPr>
          <w:p w14:paraId="41B2BF24" w14:textId="77777777" w:rsidR="00384124" w:rsidRDefault="00A9669B">
            <w:pPr>
              <w:pStyle w:val="TableParagraph"/>
              <w:ind w:left="23"/>
              <w:rPr>
                <w:sz w:val="8"/>
              </w:rPr>
            </w:pPr>
            <w:r>
              <w:rPr>
                <w:color w:val="4D4D4D"/>
                <w:spacing w:val="-2"/>
                <w:sz w:val="8"/>
              </w:rPr>
              <w:t>OHRADA</w:t>
            </w:r>
          </w:p>
        </w:tc>
        <w:tc>
          <w:tcPr>
            <w:tcW w:w="1521" w:type="dxa"/>
          </w:tcPr>
          <w:p w14:paraId="015B945C" w14:textId="77777777" w:rsidR="00384124" w:rsidRDefault="00A9669B">
            <w:pPr>
              <w:pStyle w:val="TableParagraph"/>
              <w:ind w:left="23"/>
              <w:rPr>
                <w:sz w:val="8"/>
              </w:rPr>
            </w:pPr>
            <w:r>
              <w:rPr>
                <w:color w:val="4D4D4D"/>
                <w:spacing w:val="-2"/>
                <w:sz w:val="8"/>
              </w:rPr>
              <w:t>VSETÍN</w:t>
            </w:r>
          </w:p>
        </w:tc>
        <w:tc>
          <w:tcPr>
            <w:tcW w:w="347" w:type="dxa"/>
          </w:tcPr>
          <w:p w14:paraId="31573D74" w14:textId="77777777" w:rsidR="00384124" w:rsidRDefault="00A9669B">
            <w:pPr>
              <w:pStyle w:val="TableParagraph"/>
              <w:ind w:left="11" w:right="57"/>
              <w:jc w:val="center"/>
              <w:rPr>
                <w:sz w:val="8"/>
              </w:rPr>
            </w:pPr>
            <w:r>
              <w:rPr>
                <w:color w:val="4D4D4D"/>
                <w:sz w:val="8"/>
              </w:rPr>
              <w:t>755</w:t>
            </w:r>
            <w:r>
              <w:rPr>
                <w:color w:val="4D4D4D"/>
                <w:spacing w:val="-6"/>
                <w:sz w:val="8"/>
              </w:rPr>
              <w:t xml:space="preserve"> </w:t>
            </w:r>
            <w:r>
              <w:rPr>
                <w:color w:val="4D4D4D"/>
                <w:spacing w:val="-5"/>
                <w:sz w:val="8"/>
              </w:rPr>
              <w:t>01</w:t>
            </w:r>
          </w:p>
        </w:tc>
        <w:tc>
          <w:tcPr>
            <w:tcW w:w="647" w:type="dxa"/>
          </w:tcPr>
          <w:p w14:paraId="7ADD4F2C" w14:textId="77777777" w:rsidR="00384124" w:rsidRDefault="00A9669B">
            <w:pPr>
              <w:pStyle w:val="TableParagraph"/>
              <w:ind w:left="25"/>
              <w:rPr>
                <w:sz w:val="8"/>
              </w:rPr>
            </w:pPr>
            <w:r>
              <w:rPr>
                <w:color w:val="4D4D4D"/>
                <w:spacing w:val="-2"/>
                <w:sz w:val="8"/>
              </w:rPr>
              <w:t>49.329028</w:t>
            </w:r>
          </w:p>
        </w:tc>
        <w:tc>
          <w:tcPr>
            <w:tcW w:w="661" w:type="dxa"/>
          </w:tcPr>
          <w:p w14:paraId="173353FE" w14:textId="77777777" w:rsidR="00384124" w:rsidRDefault="00A9669B">
            <w:pPr>
              <w:pStyle w:val="TableParagraph"/>
              <w:ind w:left="26"/>
              <w:rPr>
                <w:sz w:val="8"/>
              </w:rPr>
            </w:pPr>
            <w:r>
              <w:rPr>
                <w:color w:val="4D4D4D"/>
                <w:spacing w:val="-2"/>
                <w:sz w:val="8"/>
              </w:rPr>
              <w:t>18.001283</w:t>
            </w:r>
          </w:p>
        </w:tc>
        <w:tc>
          <w:tcPr>
            <w:tcW w:w="495" w:type="dxa"/>
          </w:tcPr>
          <w:p w14:paraId="272A0307" w14:textId="77777777" w:rsidR="00384124" w:rsidRDefault="00A9669B">
            <w:pPr>
              <w:pStyle w:val="TableParagraph"/>
              <w:ind w:left="27"/>
              <w:rPr>
                <w:sz w:val="8"/>
              </w:rPr>
            </w:pPr>
            <w:r>
              <w:rPr>
                <w:color w:val="4D4D4D"/>
                <w:spacing w:val="-5"/>
                <w:sz w:val="8"/>
              </w:rPr>
              <w:t>NE</w:t>
            </w:r>
          </w:p>
        </w:tc>
        <w:tc>
          <w:tcPr>
            <w:tcW w:w="677" w:type="dxa"/>
          </w:tcPr>
          <w:p w14:paraId="11C2EF86" w14:textId="77777777" w:rsidR="00384124" w:rsidRDefault="00A9669B">
            <w:pPr>
              <w:pStyle w:val="TableParagraph"/>
              <w:ind w:left="29"/>
              <w:rPr>
                <w:sz w:val="8"/>
              </w:rPr>
            </w:pPr>
            <w:r>
              <w:rPr>
                <w:color w:val="4D4D4D"/>
                <w:spacing w:val="-5"/>
                <w:sz w:val="8"/>
              </w:rPr>
              <w:t>ANO</w:t>
            </w:r>
          </w:p>
        </w:tc>
      </w:tr>
      <w:tr w:rsidR="00384124" w14:paraId="1D7F8558" w14:textId="77777777">
        <w:trPr>
          <w:trHeight w:val="114"/>
        </w:trPr>
        <w:tc>
          <w:tcPr>
            <w:tcW w:w="1673" w:type="dxa"/>
          </w:tcPr>
          <w:p w14:paraId="023A530D" w14:textId="77777777" w:rsidR="00384124" w:rsidRDefault="00A9669B">
            <w:pPr>
              <w:pStyle w:val="TableParagraph"/>
              <w:rPr>
                <w:sz w:val="8"/>
              </w:rPr>
            </w:pPr>
            <w:r>
              <w:rPr>
                <w:color w:val="4D4D4D"/>
                <w:spacing w:val="-2"/>
                <w:sz w:val="8"/>
              </w:rPr>
              <w:t>BENZINA</w:t>
            </w:r>
          </w:p>
        </w:tc>
        <w:tc>
          <w:tcPr>
            <w:tcW w:w="600" w:type="dxa"/>
          </w:tcPr>
          <w:p w14:paraId="1290C901" w14:textId="77777777" w:rsidR="00384124" w:rsidRDefault="00A9669B">
            <w:pPr>
              <w:pStyle w:val="TableParagraph"/>
              <w:rPr>
                <w:sz w:val="8"/>
              </w:rPr>
            </w:pPr>
            <w:r>
              <w:rPr>
                <w:color w:val="4D4D4D"/>
                <w:spacing w:val="-2"/>
                <w:sz w:val="8"/>
              </w:rPr>
              <w:t>N11000</w:t>
            </w:r>
          </w:p>
        </w:tc>
        <w:tc>
          <w:tcPr>
            <w:tcW w:w="2018" w:type="dxa"/>
          </w:tcPr>
          <w:p w14:paraId="577BF671"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49AA3E0B" w14:textId="77777777" w:rsidR="00384124" w:rsidRDefault="00A9669B">
            <w:pPr>
              <w:pStyle w:val="TableParagraph"/>
              <w:rPr>
                <w:sz w:val="8"/>
              </w:rPr>
            </w:pPr>
            <w:r>
              <w:rPr>
                <w:color w:val="4D4D4D"/>
                <w:spacing w:val="-2"/>
                <w:sz w:val="8"/>
              </w:rPr>
              <w:t>420301030601</w:t>
            </w:r>
          </w:p>
        </w:tc>
        <w:tc>
          <w:tcPr>
            <w:tcW w:w="789" w:type="dxa"/>
          </w:tcPr>
          <w:p w14:paraId="231B028A" w14:textId="77777777" w:rsidR="00384124" w:rsidRDefault="00A9669B">
            <w:pPr>
              <w:pStyle w:val="TableParagraph"/>
              <w:ind w:left="22"/>
              <w:rPr>
                <w:sz w:val="8"/>
              </w:rPr>
            </w:pPr>
            <w:r>
              <w:rPr>
                <w:color w:val="4D4D4D"/>
                <w:spacing w:val="-2"/>
                <w:sz w:val="8"/>
              </w:rPr>
              <w:t>Zlínský</w:t>
            </w:r>
          </w:p>
        </w:tc>
        <w:tc>
          <w:tcPr>
            <w:tcW w:w="907" w:type="dxa"/>
          </w:tcPr>
          <w:p w14:paraId="5E3D3A1A" w14:textId="77777777" w:rsidR="00384124" w:rsidRDefault="00A9669B">
            <w:pPr>
              <w:pStyle w:val="TableParagraph"/>
              <w:ind w:left="22"/>
              <w:rPr>
                <w:sz w:val="8"/>
              </w:rPr>
            </w:pPr>
            <w:r>
              <w:rPr>
                <w:color w:val="4D4D4D"/>
                <w:spacing w:val="-2"/>
                <w:sz w:val="8"/>
              </w:rPr>
              <w:t>Vsetín</w:t>
            </w:r>
          </w:p>
        </w:tc>
        <w:tc>
          <w:tcPr>
            <w:tcW w:w="1152" w:type="dxa"/>
          </w:tcPr>
          <w:p w14:paraId="6DEAECB5" w14:textId="77777777" w:rsidR="00384124" w:rsidRDefault="00A9669B">
            <w:pPr>
              <w:pStyle w:val="TableParagraph"/>
              <w:ind w:left="23"/>
              <w:rPr>
                <w:sz w:val="8"/>
              </w:rPr>
            </w:pPr>
            <w:proofErr w:type="spellStart"/>
            <w:proofErr w:type="gramStart"/>
            <w:r>
              <w:rPr>
                <w:color w:val="4D4D4D"/>
                <w:spacing w:val="-2"/>
                <w:sz w:val="8"/>
              </w:rPr>
              <w:t>Val.Mez.,U</w:t>
            </w:r>
            <w:proofErr w:type="spellEnd"/>
            <w:proofErr w:type="gramEnd"/>
            <w:r>
              <w:rPr>
                <w:color w:val="4D4D4D"/>
                <w:spacing w:val="12"/>
                <w:sz w:val="8"/>
              </w:rPr>
              <w:t xml:space="preserve"> </w:t>
            </w:r>
            <w:r>
              <w:rPr>
                <w:color w:val="4D4D4D"/>
                <w:spacing w:val="-2"/>
                <w:sz w:val="8"/>
              </w:rPr>
              <w:t>hřbitova</w:t>
            </w:r>
          </w:p>
        </w:tc>
        <w:tc>
          <w:tcPr>
            <w:tcW w:w="1814" w:type="dxa"/>
          </w:tcPr>
          <w:p w14:paraId="6887BFDB" w14:textId="77777777" w:rsidR="00384124" w:rsidRDefault="00A9669B">
            <w:pPr>
              <w:pStyle w:val="TableParagraph"/>
              <w:ind w:left="23"/>
              <w:rPr>
                <w:sz w:val="8"/>
              </w:rPr>
            </w:pPr>
            <w:r>
              <w:rPr>
                <w:color w:val="4D4D4D"/>
                <w:spacing w:val="-2"/>
                <w:sz w:val="8"/>
              </w:rPr>
              <w:t>HŘBITOVNÍ</w:t>
            </w:r>
          </w:p>
        </w:tc>
        <w:tc>
          <w:tcPr>
            <w:tcW w:w="1521" w:type="dxa"/>
          </w:tcPr>
          <w:p w14:paraId="3AD8282C" w14:textId="77777777" w:rsidR="00384124" w:rsidRDefault="00A9669B">
            <w:pPr>
              <w:pStyle w:val="TableParagraph"/>
              <w:ind w:left="23"/>
              <w:rPr>
                <w:sz w:val="8"/>
              </w:rPr>
            </w:pPr>
            <w:r>
              <w:rPr>
                <w:color w:val="4D4D4D"/>
                <w:spacing w:val="-2"/>
                <w:sz w:val="8"/>
              </w:rPr>
              <w:t>VALAŠSKÉ</w:t>
            </w:r>
            <w:r>
              <w:rPr>
                <w:color w:val="4D4D4D"/>
                <w:spacing w:val="8"/>
                <w:sz w:val="8"/>
              </w:rPr>
              <w:t xml:space="preserve"> </w:t>
            </w:r>
            <w:r>
              <w:rPr>
                <w:color w:val="4D4D4D"/>
                <w:spacing w:val="-2"/>
                <w:sz w:val="8"/>
              </w:rPr>
              <w:t>MEZIŘÍČÍ</w:t>
            </w:r>
          </w:p>
        </w:tc>
        <w:tc>
          <w:tcPr>
            <w:tcW w:w="347" w:type="dxa"/>
          </w:tcPr>
          <w:p w14:paraId="118A043E" w14:textId="77777777" w:rsidR="00384124" w:rsidRDefault="00A9669B">
            <w:pPr>
              <w:pStyle w:val="TableParagraph"/>
              <w:ind w:left="11" w:right="57"/>
              <w:jc w:val="center"/>
              <w:rPr>
                <w:sz w:val="8"/>
              </w:rPr>
            </w:pPr>
            <w:r>
              <w:rPr>
                <w:color w:val="4D4D4D"/>
                <w:sz w:val="8"/>
              </w:rPr>
              <w:t>757</w:t>
            </w:r>
            <w:r>
              <w:rPr>
                <w:color w:val="4D4D4D"/>
                <w:spacing w:val="-6"/>
                <w:sz w:val="8"/>
              </w:rPr>
              <w:t xml:space="preserve"> </w:t>
            </w:r>
            <w:r>
              <w:rPr>
                <w:color w:val="4D4D4D"/>
                <w:spacing w:val="-5"/>
                <w:sz w:val="8"/>
              </w:rPr>
              <w:t>01</w:t>
            </w:r>
          </w:p>
        </w:tc>
        <w:tc>
          <w:tcPr>
            <w:tcW w:w="647" w:type="dxa"/>
          </w:tcPr>
          <w:p w14:paraId="76D17358" w14:textId="77777777" w:rsidR="00384124" w:rsidRDefault="00A9669B">
            <w:pPr>
              <w:pStyle w:val="TableParagraph"/>
              <w:ind w:left="25"/>
              <w:rPr>
                <w:sz w:val="8"/>
              </w:rPr>
            </w:pPr>
            <w:r>
              <w:rPr>
                <w:color w:val="4D4D4D"/>
                <w:spacing w:val="-2"/>
                <w:sz w:val="8"/>
              </w:rPr>
              <w:t>49.496906</w:t>
            </w:r>
          </w:p>
        </w:tc>
        <w:tc>
          <w:tcPr>
            <w:tcW w:w="661" w:type="dxa"/>
          </w:tcPr>
          <w:p w14:paraId="5C42F958" w14:textId="77777777" w:rsidR="00384124" w:rsidRDefault="00A9669B">
            <w:pPr>
              <w:pStyle w:val="TableParagraph"/>
              <w:ind w:left="26"/>
              <w:rPr>
                <w:sz w:val="8"/>
              </w:rPr>
            </w:pPr>
            <w:r>
              <w:rPr>
                <w:color w:val="4D4D4D"/>
                <w:spacing w:val="-2"/>
                <w:sz w:val="8"/>
              </w:rPr>
              <w:t>17.962056</w:t>
            </w:r>
          </w:p>
        </w:tc>
        <w:tc>
          <w:tcPr>
            <w:tcW w:w="495" w:type="dxa"/>
          </w:tcPr>
          <w:p w14:paraId="106480E9" w14:textId="77777777" w:rsidR="00384124" w:rsidRDefault="00A9669B">
            <w:pPr>
              <w:pStyle w:val="TableParagraph"/>
              <w:ind w:left="27"/>
              <w:rPr>
                <w:sz w:val="8"/>
              </w:rPr>
            </w:pPr>
            <w:r>
              <w:rPr>
                <w:color w:val="4D4D4D"/>
                <w:spacing w:val="-5"/>
                <w:sz w:val="8"/>
              </w:rPr>
              <w:t>NE</w:t>
            </w:r>
          </w:p>
        </w:tc>
        <w:tc>
          <w:tcPr>
            <w:tcW w:w="677" w:type="dxa"/>
          </w:tcPr>
          <w:p w14:paraId="7AB2193F" w14:textId="77777777" w:rsidR="00384124" w:rsidRDefault="00A9669B">
            <w:pPr>
              <w:pStyle w:val="TableParagraph"/>
              <w:ind w:left="29"/>
              <w:rPr>
                <w:sz w:val="8"/>
              </w:rPr>
            </w:pPr>
            <w:r>
              <w:rPr>
                <w:color w:val="4D4D4D"/>
                <w:spacing w:val="-5"/>
                <w:sz w:val="8"/>
              </w:rPr>
              <w:t>ANO</w:t>
            </w:r>
          </w:p>
        </w:tc>
      </w:tr>
      <w:tr w:rsidR="00384124" w14:paraId="50E49301" w14:textId="77777777">
        <w:trPr>
          <w:trHeight w:val="114"/>
        </w:trPr>
        <w:tc>
          <w:tcPr>
            <w:tcW w:w="1673" w:type="dxa"/>
          </w:tcPr>
          <w:p w14:paraId="402B3365" w14:textId="77777777" w:rsidR="00384124" w:rsidRDefault="00A9669B">
            <w:pPr>
              <w:pStyle w:val="TableParagraph"/>
              <w:rPr>
                <w:sz w:val="8"/>
              </w:rPr>
            </w:pPr>
            <w:r>
              <w:rPr>
                <w:color w:val="4D4D4D"/>
                <w:spacing w:val="-2"/>
                <w:sz w:val="8"/>
              </w:rPr>
              <w:t>SHELL</w:t>
            </w:r>
          </w:p>
        </w:tc>
        <w:tc>
          <w:tcPr>
            <w:tcW w:w="600" w:type="dxa"/>
          </w:tcPr>
          <w:p w14:paraId="545F8CE5" w14:textId="77777777" w:rsidR="00384124" w:rsidRDefault="00A9669B">
            <w:pPr>
              <w:pStyle w:val="TableParagraph"/>
              <w:rPr>
                <w:sz w:val="8"/>
              </w:rPr>
            </w:pPr>
            <w:r>
              <w:rPr>
                <w:color w:val="4D4D4D"/>
                <w:spacing w:val="-2"/>
                <w:sz w:val="8"/>
              </w:rPr>
              <w:t>N17001</w:t>
            </w:r>
          </w:p>
        </w:tc>
        <w:tc>
          <w:tcPr>
            <w:tcW w:w="2018" w:type="dxa"/>
          </w:tcPr>
          <w:p w14:paraId="70AD19E9" w14:textId="77777777" w:rsidR="00384124" w:rsidRDefault="00A9669B">
            <w:pPr>
              <w:pStyle w:val="TableParagraph"/>
              <w:rPr>
                <w:sz w:val="8"/>
              </w:rPr>
            </w:pPr>
            <w:r>
              <w:rPr>
                <w:color w:val="4D4D4D"/>
                <w:spacing w:val="-2"/>
                <w:sz w:val="8"/>
              </w:rPr>
              <w:t>SHELL</w:t>
            </w:r>
          </w:p>
        </w:tc>
        <w:tc>
          <w:tcPr>
            <w:tcW w:w="693" w:type="dxa"/>
          </w:tcPr>
          <w:p w14:paraId="3BC7EEFD" w14:textId="77777777" w:rsidR="00384124" w:rsidRDefault="00A9669B">
            <w:pPr>
              <w:pStyle w:val="TableParagraph"/>
              <w:rPr>
                <w:sz w:val="8"/>
              </w:rPr>
            </w:pPr>
            <w:r>
              <w:rPr>
                <w:color w:val="4D4D4D"/>
                <w:spacing w:val="-2"/>
                <w:sz w:val="8"/>
              </w:rPr>
              <w:t>420301206501</w:t>
            </w:r>
          </w:p>
        </w:tc>
        <w:tc>
          <w:tcPr>
            <w:tcW w:w="789" w:type="dxa"/>
          </w:tcPr>
          <w:p w14:paraId="002836C2" w14:textId="77777777" w:rsidR="00384124" w:rsidRDefault="00A9669B">
            <w:pPr>
              <w:pStyle w:val="TableParagraph"/>
              <w:ind w:left="22"/>
              <w:rPr>
                <w:sz w:val="8"/>
              </w:rPr>
            </w:pPr>
            <w:r>
              <w:rPr>
                <w:color w:val="4D4D4D"/>
                <w:spacing w:val="-2"/>
                <w:sz w:val="8"/>
              </w:rPr>
              <w:t>Zlínský</w:t>
            </w:r>
          </w:p>
        </w:tc>
        <w:tc>
          <w:tcPr>
            <w:tcW w:w="907" w:type="dxa"/>
          </w:tcPr>
          <w:p w14:paraId="21C95199" w14:textId="77777777" w:rsidR="00384124" w:rsidRDefault="00A9669B">
            <w:pPr>
              <w:pStyle w:val="TableParagraph"/>
              <w:ind w:left="22"/>
              <w:rPr>
                <w:sz w:val="8"/>
              </w:rPr>
            </w:pPr>
            <w:r>
              <w:rPr>
                <w:color w:val="4D4D4D"/>
                <w:spacing w:val="-2"/>
                <w:sz w:val="8"/>
              </w:rPr>
              <w:t>Vsetín</w:t>
            </w:r>
          </w:p>
        </w:tc>
        <w:tc>
          <w:tcPr>
            <w:tcW w:w="1152" w:type="dxa"/>
          </w:tcPr>
          <w:p w14:paraId="434C1900" w14:textId="77777777" w:rsidR="00384124" w:rsidRDefault="00A9669B">
            <w:pPr>
              <w:pStyle w:val="TableParagraph"/>
              <w:ind w:left="23"/>
              <w:rPr>
                <w:sz w:val="8"/>
              </w:rPr>
            </w:pPr>
            <w:proofErr w:type="spellStart"/>
            <w:proofErr w:type="gramStart"/>
            <w:r>
              <w:rPr>
                <w:color w:val="4D4D4D"/>
                <w:spacing w:val="-2"/>
                <w:sz w:val="8"/>
              </w:rPr>
              <w:t>Vsetín,Rokytnice</w:t>
            </w:r>
            <w:proofErr w:type="spellEnd"/>
            <w:proofErr w:type="gramEnd"/>
            <w:r>
              <w:rPr>
                <w:color w:val="4D4D4D"/>
                <w:spacing w:val="-2"/>
                <w:sz w:val="8"/>
              </w:rPr>
              <w:t>-</w:t>
            </w:r>
            <w:r>
              <w:rPr>
                <w:color w:val="4D4D4D"/>
                <w:spacing w:val="-5"/>
                <w:sz w:val="8"/>
              </w:rPr>
              <w:t>SH.</w:t>
            </w:r>
          </w:p>
        </w:tc>
        <w:tc>
          <w:tcPr>
            <w:tcW w:w="1814" w:type="dxa"/>
          </w:tcPr>
          <w:p w14:paraId="5967E2A0" w14:textId="77777777" w:rsidR="00384124" w:rsidRDefault="00A9669B">
            <w:pPr>
              <w:pStyle w:val="TableParagraph"/>
              <w:ind w:left="23"/>
              <w:rPr>
                <w:sz w:val="8"/>
              </w:rPr>
            </w:pPr>
            <w:r>
              <w:rPr>
                <w:color w:val="4D4D4D"/>
                <w:spacing w:val="-2"/>
                <w:sz w:val="8"/>
              </w:rPr>
              <w:t>MOSTECKÁ</w:t>
            </w:r>
          </w:p>
        </w:tc>
        <w:tc>
          <w:tcPr>
            <w:tcW w:w="1521" w:type="dxa"/>
          </w:tcPr>
          <w:p w14:paraId="016DF4DD" w14:textId="77777777" w:rsidR="00384124" w:rsidRDefault="00A9669B">
            <w:pPr>
              <w:pStyle w:val="TableParagraph"/>
              <w:ind w:left="23"/>
              <w:rPr>
                <w:sz w:val="8"/>
              </w:rPr>
            </w:pPr>
            <w:proofErr w:type="gramStart"/>
            <w:r>
              <w:rPr>
                <w:color w:val="4D4D4D"/>
                <w:sz w:val="8"/>
              </w:rPr>
              <w:t>VSETÍN</w:t>
            </w:r>
            <w:r>
              <w:rPr>
                <w:color w:val="4D4D4D"/>
                <w:spacing w:val="-5"/>
                <w:sz w:val="8"/>
              </w:rPr>
              <w:t xml:space="preserve"> </w:t>
            </w:r>
            <w:r>
              <w:rPr>
                <w:color w:val="4D4D4D"/>
                <w:sz w:val="8"/>
              </w:rPr>
              <w:t>-</w:t>
            </w:r>
            <w:r>
              <w:rPr>
                <w:color w:val="4D4D4D"/>
                <w:spacing w:val="-3"/>
                <w:sz w:val="8"/>
              </w:rPr>
              <w:t xml:space="preserve"> </w:t>
            </w:r>
            <w:r>
              <w:rPr>
                <w:color w:val="4D4D4D"/>
                <w:spacing w:val="-2"/>
                <w:sz w:val="8"/>
              </w:rPr>
              <w:t>ROKYTNICE</w:t>
            </w:r>
            <w:proofErr w:type="gramEnd"/>
          </w:p>
        </w:tc>
        <w:tc>
          <w:tcPr>
            <w:tcW w:w="347" w:type="dxa"/>
          </w:tcPr>
          <w:p w14:paraId="72576280" w14:textId="77777777" w:rsidR="00384124" w:rsidRDefault="00A9669B">
            <w:pPr>
              <w:pStyle w:val="TableParagraph"/>
              <w:ind w:left="11" w:right="57"/>
              <w:jc w:val="center"/>
              <w:rPr>
                <w:sz w:val="8"/>
              </w:rPr>
            </w:pPr>
            <w:r>
              <w:rPr>
                <w:color w:val="4D4D4D"/>
                <w:sz w:val="8"/>
              </w:rPr>
              <w:t>755</w:t>
            </w:r>
            <w:r>
              <w:rPr>
                <w:color w:val="4D4D4D"/>
                <w:spacing w:val="-6"/>
                <w:sz w:val="8"/>
              </w:rPr>
              <w:t xml:space="preserve"> </w:t>
            </w:r>
            <w:r>
              <w:rPr>
                <w:color w:val="4D4D4D"/>
                <w:spacing w:val="-5"/>
                <w:sz w:val="8"/>
              </w:rPr>
              <w:t>01</w:t>
            </w:r>
          </w:p>
        </w:tc>
        <w:tc>
          <w:tcPr>
            <w:tcW w:w="647" w:type="dxa"/>
          </w:tcPr>
          <w:p w14:paraId="1D6ACCC1" w14:textId="77777777" w:rsidR="00384124" w:rsidRDefault="00A9669B">
            <w:pPr>
              <w:pStyle w:val="TableParagraph"/>
              <w:ind w:left="25"/>
              <w:rPr>
                <w:sz w:val="8"/>
              </w:rPr>
            </w:pPr>
            <w:r>
              <w:rPr>
                <w:color w:val="4D4D4D"/>
                <w:spacing w:val="-2"/>
                <w:sz w:val="8"/>
              </w:rPr>
              <w:t>49.334631</w:t>
            </w:r>
          </w:p>
        </w:tc>
        <w:tc>
          <w:tcPr>
            <w:tcW w:w="661" w:type="dxa"/>
          </w:tcPr>
          <w:p w14:paraId="253DB7B2" w14:textId="77777777" w:rsidR="00384124" w:rsidRDefault="00A9669B">
            <w:pPr>
              <w:pStyle w:val="TableParagraph"/>
              <w:ind w:left="26"/>
              <w:rPr>
                <w:sz w:val="8"/>
              </w:rPr>
            </w:pPr>
            <w:r>
              <w:rPr>
                <w:color w:val="4D4D4D"/>
                <w:spacing w:val="-2"/>
                <w:sz w:val="8"/>
              </w:rPr>
              <w:t>17.987197</w:t>
            </w:r>
          </w:p>
        </w:tc>
        <w:tc>
          <w:tcPr>
            <w:tcW w:w="495" w:type="dxa"/>
          </w:tcPr>
          <w:p w14:paraId="4BBCE840" w14:textId="77777777" w:rsidR="00384124" w:rsidRDefault="00A9669B">
            <w:pPr>
              <w:pStyle w:val="TableParagraph"/>
              <w:ind w:left="27"/>
              <w:rPr>
                <w:sz w:val="8"/>
              </w:rPr>
            </w:pPr>
            <w:r>
              <w:rPr>
                <w:color w:val="4D4D4D"/>
                <w:spacing w:val="-5"/>
                <w:sz w:val="8"/>
              </w:rPr>
              <w:t>ANO</w:t>
            </w:r>
          </w:p>
        </w:tc>
        <w:tc>
          <w:tcPr>
            <w:tcW w:w="677" w:type="dxa"/>
          </w:tcPr>
          <w:p w14:paraId="2926CF1F" w14:textId="77777777" w:rsidR="00384124" w:rsidRDefault="00A9669B">
            <w:pPr>
              <w:pStyle w:val="TableParagraph"/>
              <w:ind w:left="29"/>
              <w:rPr>
                <w:sz w:val="8"/>
              </w:rPr>
            </w:pPr>
            <w:r>
              <w:rPr>
                <w:color w:val="4D4D4D"/>
                <w:spacing w:val="-5"/>
                <w:sz w:val="8"/>
              </w:rPr>
              <w:t>ANO</w:t>
            </w:r>
          </w:p>
        </w:tc>
      </w:tr>
      <w:tr w:rsidR="00384124" w14:paraId="185B78E7" w14:textId="77777777">
        <w:trPr>
          <w:trHeight w:val="114"/>
        </w:trPr>
        <w:tc>
          <w:tcPr>
            <w:tcW w:w="1673" w:type="dxa"/>
          </w:tcPr>
          <w:p w14:paraId="6BE876C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021ECA9" w14:textId="77777777" w:rsidR="00384124" w:rsidRDefault="00A9669B">
            <w:pPr>
              <w:pStyle w:val="TableParagraph"/>
              <w:rPr>
                <w:sz w:val="8"/>
              </w:rPr>
            </w:pPr>
            <w:r>
              <w:rPr>
                <w:color w:val="4D4D4D"/>
                <w:spacing w:val="-2"/>
                <w:sz w:val="8"/>
              </w:rPr>
              <w:t>N51621</w:t>
            </w:r>
          </w:p>
        </w:tc>
        <w:tc>
          <w:tcPr>
            <w:tcW w:w="2018" w:type="dxa"/>
          </w:tcPr>
          <w:p w14:paraId="4081021C" w14:textId="77777777" w:rsidR="00384124" w:rsidRDefault="00A9669B">
            <w:pPr>
              <w:pStyle w:val="TableParagraph"/>
              <w:rPr>
                <w:sz w:val="8"/>
              </w:rPr>
            </w:pPr>
            <w:r>
              <w:rPr>
                <w:color w:val="4D4D4D"/>
                <w:spacing w:val="-2"/>
                <w:sz w:val="8"/>
              </w:rPr>
              <w:t>VALATRANS</w:t>
            </w:r>
            <w:r>
              <w:rPr>
                <w:color w:val="4D4D4D"/>
                <w:spacing w:val="6"/>
                <w:sz w:val="8"/>
              </w:rPr>
              <w:t xml:space="preserve"> </w:t>
            </w:r>
            <w:r>
              <w:rPr>
                <w:color w:val="4D4D4D"/>
                <w:spacing w:val="-4"/>
                <w:sz w:val="8"/>
              </w:rPr>
              <w:t>A.S.</w:t>
            </w:r>
          </w:p>
        </w:tc>
        <w:tc>
          <w:tcPr>
            <w:tcW w:w="693" w:type="dxa"/>
          </w:tcPr>
          <w:p w14:paraId="303AC989" w14:textId="77777777" w:rsidR="00384124" w:rsidRDefault="00A9669B">
            <w:pPr>
              <w:pStyle w:val="TableParagraph"/>
              <w:rPr>
                <w:sz w:val="8"/>
              </w:rPr>
            </w:pPr>
            <w:r>
              <w:rPr>
                <w:color w:val="4D4D4D"/>
                <w:spacing w:val="-2"/>
                <w:sz w:val="8"/>
              </w:rPr>
              <w:t>420301230301</w:t>
            </w:r>
          </w:p>
        </w:tc>
        <w:tc>
          <w:tcPr>
            <w:tcW w:w="789" w:type="dxa"/>
          </w:tcPr>
          <w:p w14:paraId="5A524CAF" w14:textId="77777777" w:rsidR="00384124" w:rsidRDefault="00A9669B">
            <w:pPr>
              <w:pStyle w:val="TableParagraph"/>
              <w:ind w:left="22"/>
              <w:rPr>
                <w:sz w:val="8"/>
              </w:rPr>
            </w:pPr>
            <w:r>
              <w:rPr>
                <w:color w:val="4D4D4D"/>
                <w:spacing w:val="-2"/>
                <w:sz w:val="8"/>
              </w:rPr>
              <w:t>Zlínský</w:t>
            </w:r>
          </w:p>
        </w:tc>
        <w:tc>
          <w:tcPr>
            <w:tcW w:w="907" w:type="dxa"/>
          </w:tcPr>
          <w:p w14:paraId="2254AD18" w14:textId="77777777" w:rsidR="00384124" w:rsidRDefault="00A9669B">
            <w:pPr>
              <w:pStyle w:val="TableParagraph"/>
              <w:ind w:left="22"/>
              <w:rPr>
                <w:sz w:val="8"/>
              </w:rPr>
            </w:pPr>
            <w:r>
              <w:rPr>
                <w:color w:val="4D4D4D"/>
                <w:spacing w:val="-2"/>
                <w:sz w:val="8"/>
              </w:rPr>
              <w:t>Vsetín</w:t>
            </w:r>
          </w:p>
        </w:tc>
        <w:tc>
          <w:tcPr>
            <w:tcW w:w="1152" w:type="dxa"/>
          </w:tcPr>
          <w:p w14:paraId="25812B31" w14:textId="77777777" w:rsidR="00384124" w:rsidRDefault="00A9669B">
            <w:pPr>
              <w:pStyle w:val="TableParagraph"/>
              <w:ind w:left="23"/>
              <w:rPr>
                <w:sz w:val="8"/>
              </w:rPr>
            </w:pPr>
            <w:r>
              <w:rPr>
                <w:color w:val="4D4D4D"/>
                <w:sz w:val="8"/>
              </w:rPr>
              <w:t>Liptál</w:t>
            </w:r>
            <w:r>
              <w:rPr>
                <w:color w:val="4D4D4D"/>
                <w:spacing w:val="-4"/>
                <w:sz w:val="8"/>
              </w:rPr>
              <w:t xml:space="preserve"> </w:t>
            </w:r>
            <w:r>
              <w:rPr>
                <w:color w:val="4D4D4D"/>
                <w:sz w:val="8"/>
              </w:rPr>
              <w:t>u</w:t>
            </w:r>
            <w:r>
              <w:rPr>
                <w:color w:val="4D4D4D"/>
                <w:spacing w:val="-5"/>
                <w:sz w:val="8"/>
              </w:rPr>
              <w:t xml:space="preserve"> </w:t>
            </w:r>
            <w:r>
              <w:rPr>
                <w:color w:val="4D4D4D"/>
                <w:spacing w:val="-2"/>
                <w:sz w:val="8"/>
              </w:rPr>
              <w:t>Vsetína</w:t>
            </w:r>
          </w:p>
        </w:tc>
        <w:tc>
          <w:tcPr>
            <w:tcW w:w="1814" w:type="dxa"/>
          </w:tcPr>
          <w:p w14:paraId="6762B67D" w14:textId="77777777" w:rsidR="00384124" w:rsidRDefault="00A9669B">
            <w:pPr>
              <w:pStyle w:val="TableParagraph"/>
              <w:ind w:left="23"/>
              <w:rPr>
                <w:sz w:val="8"/>
              </w:rPr>
            </w:pPr>
            <w:r>
              <w:rPr>
                <w:color w:val="4D4D4D"/>
                <w:spacing w:val="-2"/>
                <w:sz w:val="8"/>
              </w:rPr>
              <w:t>LIPTÁL</w:t>
            </w:r>
          </w:p>
        </w:tc>
        <w:tc>
          <w:tcPr>
            <w:tcW w:w="1521" w:type="dxa"/>
          </w:tcPr>
          <w:p w14:paraId="50FFC262" w14:textId="77777777" w:rsidR="00384124" w:rsidRDefault="00A9669B">
            <w:pPr>
              <w:pStyle w:val="TableParagraph"/>
              <w:ind w:left="23"/>
              <w:rPr>
                <w:sz w:val="8"/>
              </w:rPr>
            </w:pPr>
            <w:r>
              <w:rPr>
                <w:color w:val="4D4D4D"/>
                <w:spacing w:val="-2"/>
                <w:sz w:val="8"/>
              </w:rPr>
              <w:t>LIPTÁL</w:t>
            </w:r>
          </w:p>
        </w:tc>
        <w:tc>
          <w:tcPr>
            <w:tcW w:w="347" w:type="dxa"/>
          </w:tcPr>
          <w:p w14:paraId="7ED115CB"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31</w:t>
            </w:r>
          </w:p>
        </w:tc>
        <w:tc>
          <w:tcPr>
            <w:tcW w:w="647" w:type="dxa"/>
          </w:tcPr>
          <w:p w14:paraId="363E180A" w14:textId="77777777" w:rsidR="00384124" w:rsidRDefault="00A9669B">
            <w:pPr>
              <w:pStyle w:val="TableParagraph"/>
              <w:ind w:left="25"/>
              <w:rPr>
                <w:sz w:val="8"/>
              </w:rPr>
            </w:pPr>
            <w:r>
              <w:rPr>
                <w:color w:val="4D4D4D"/>
                <w:spacing w:val="-2"/>
                <w:sz w:val="8"/>
              </w:rPr>
              <w:t>49.293856</w:t>
            </w:r>
          </w:p>
        </w:tc>
        <w:tc>
          <w:tcPr>
            <w:tcW w:w="661" w:type="dxa"/>
          </w:tcPr>
          <w:p w14:paraId="072D04E3" w14:textId="77777777" w:rsidR="00384124" w:rsidRDefault="00A9669B">
            <w:pPr>
              <w:pStyle w:val="TableParagraph"/>
              <w:ind w:left="26"/>
              <w:rPr>
                <w:sz w:val="8"/>
              </w:rPr>
            </w:pPr>
            <w:r>
              <w:rPr>
                <w:color w:val="4D4D4D"/>
                <w:spacing w:val="-2"/>
                <w:sz w:val="8"/>
              </w:rPr>
              <w:t>17.935650</w:t>
            </w:r>
          </w:p>
        </w:tc>
        <w:tc>
          <w:tcPr>
            <w:tcW w:w="495" w:type="dxa"/>
          </w:tcPr>
          <w:p w14:paraId="6521365B" w14:textId="77777777" w:rsidR="00384124" w:rsidRDefault="00A9669B">
            <w:pPr>
              <w:pStyle w:val="TableParagraph"/>
              <w:ind w:left="27"/>
              <w:rPr>
                <w:sz w:val="8"/>
              </w:rPr>
            </w:pPr>
            <w:r>
              <w:rPr>
                <w:color w:val="4D4D4D"/>
                <w:spacing w:val="-5"/>
                <w:sz w:val="8"/>
              </w:rPr>
              <w:t>ANO</w:t>
            </w:r>
          </w:p>
        </w:tc>
        <w:tc>
          <w:tcPr>
            <w:tcW w:w="677" w:type="dxa"/>
          </w:tcPr>
          <w:p w14:paraId="462F1C3F" w14:textId="77777777" w:rsidR="00384124" w:rsidRDefault="00A9669B">
            <w:pPr>
              <w:pStyle w:val="TableParagraph"/>
              <w:ind w:left="29"/>
              <w:rPr>
                <w:sz w:val="8"/>
              </w:rPr>
            </w:pPr>
            <w:r>
              <w:rPr>
                <w:color w:val="4D4D4D"/>
                <w:spacing w:val="-5"/>
                <w:sz w:val="8"/>
              </w:rPr>
              <w:t>ANO</w:t>
            </w:r>
          </w:p>
        </w:tc>
      </w:tr>
      <w:tr w:rsidR="00384124" w14:paraId="32598972" w14:textId="77777777">
        <w:trPr>
          <w:trHeight w:val="114"/>
        </w:trPr>
        <w:tc>
          <w:tcPr>
            <w:tcW w:w="1673" w:type="dxa"/>
          </w:tcPr>
          <w:p w14:paraId="0839EB7F" w14:textId="77777777" w:rsidR="00384124" w:rsidRDefault="00A9669B">
            <w:pPr>
              <w:pStyle w:val="TableParagraph"/>
              <w:rPr>
                <w:sz w:val="8"/>
              </w:rPr>
            </w:pPr>
            <w:r>
              <w:rPr>
                <w:color w:val="4D4D4D"/>
                <w:spacing w:val="-2"/>
                <w:sz w:val="8"/>
              </w:rPr>
              <w:t>TESCO</w:t>
            </w:r>
          </w:p>
        </w:tc>
        <w:tc>
          <w:tcPr>
            <w:tcW w:w="600" w:type="dxa"/>
          </w:tcPr>
          <w:p w14:paraId="310C15BE" w14:textId="77777777" w:rsidR="00384124" w:rsidRDefault="00A9669B">
            <w:pPr>
              <w:pStyle w:val="TableParagraph"/>
              <w:rPr>
                <w:sz w:val="8"/>
              </w:rPr>
            </w:pPr>
            <w:r>
              <w:rPr>
                <w:color w:val="4D4D4D"/>
                <w:spacing w:val="-2"/>
                <w:sz w:val="8"/>
              </w:rPr>
              <w:t>N51394</w:t>
            </w:r>
          </w:p>
        </w:tc>
        <w:tc>
          <w:tcPr>
            <w:tcW w:w="2018" w:type="dxa"/>
          </w:tcPr>
          <w:p w14:paraId="37AAF31D" w14:textId="77777777" w:rsidR="00384124" w:rsidRDefault="00A9669B">
            <w:pPr>
              <w:pStyle w:val="TableParagraph"/>
              <w:rPr>
                <w:sz w:val="8"/>
              </w:rPr>
            </w:pPr>
            <w:r>
              <w:rPr>
                <w:color w:val="4D4D4D"/>
                <w:sz w:val="8"/>
              </w:rPr>
              <w:t>TESCO</w:t>
            </w:r>
            <w:r>
              <w:rPr>
                <w:color w:val="4D4D4D"/>
                <w:spacing w:val="-7"/>
                <w:sz w:val="8"/>
              </w:rPr>
              <w:t xml:space="preserve"> </w:t>
            </w:r>
            <w:r>
              <w:rPr>
                <w:color w:val="4D4D4D"/>
                <w:sz w:val="8"/>
              </w:rPr>
              <w:t>STORES</w:t>
            </w:r>
            <w:r>
              <w:rPr>
                <w:color w:val="4D4D4D"/>
                <w:spacing w:val="-5"/>
                <w:sz w:val="8"/>
              </w:rPr>
              <w:t xml:space="preserve"> </w:t>
            </w:r>
            <w:r>
              <w:rPr>
                <w:color w:val="4D4D4D"/>
                <w:sz w:val="8"/>
              </w:rPr>
              <w:t>ČR</w:t>
            </w:r>
            <w:r>
              <w:rPr>
                <w:color w:val="4D4D4D"/>
                <w:spacing w:val="-7"/>
                <w:sz w:val="8"/>
              </w:rPr>
              <w:t xml:space="preserve"> </w:t>
            </w:r>
            <w:r>
              <w:rPr>
                <w:color w:val="4D4D4D"/>
                <w:spacing w:val="-4"/>
                <w:sz w:val="8"/>
              </w:rPr>
              <w:t>A.S.</w:t>
            </w:r>
          </w:p>
        </w:tc>
        <w:tc>
          <w:tcPr>
            <w:tcW w:w="693" w:type="dxa"/>
          </w:tcPr>
          <w:p w14:paraId="343D7840" w14:textId="77777777" w:rsidR="00384124" w:rsidRDefault="00A9669B">
            <w:pPr>
              <w:pStyle w:val="TableParagraph"/>
              <w:rPr>
                <w:sz w:val="8"/>
              </w:rPr>
            </w:pPr>
            <w:r>
              <w:rPr>
                <w:color w:val="4D4D4D"/>
                <w:spacing w:val="-2"/>
                <w:sz w:val="8"/>
              </w:rPr>
              <w:t>420301256101</w:t>
            </w:r>
          </w:p>
        </w:tc>
        <w:tc>
          <w:tcPr>
            <w:tcW w:w="789" w:type="dxa"/>
          </w:tcPr>
          <w:p w14:paraId="353B0B7D" w14:textId="77777777" w:rsidR="00384124" w:rsidRDefault="00A9669B">
            <w:pPr>
              <w:pStyle w:val="TableParagraph"/>
              <w:ind w:left="22"/>
              <w:rPr>
                <w:sz w:val="8"/>
              </w:rPr>
            </w:pPr>
            <w:r>
              <w:rPr>
                <w:color w:val="4D4D4D"/>
                <w:spacing w:val="-2"/>
                <w:sz w:val="8"/>
              </w:rPr>
              <w:t>Zlínský</w:t>
            </w:r>
          </w:p>
        </w:tc>
        <w:tc>
          <w:tcPr>
            <w:tcW w:w="907" w:type="dxa"/>
          </w:tcPr>
          <w:p w14:paraId="353484E4" w14:textId="77777777" w:rsidR="00384124" w:rsidRDefault="00A9669B">
            <w:pPr>
              <w:pStyle w:val="TableParagraph"/>
              <w:ind w:left="22"/>
              <w:rPr>
                <w:sz w:val="8"/>
              </w:rPr>
            </w:pPr>
            <w:r>
              <w:rPr>
                <w:color w:val="4D4D4D"/>
                <w:spacing w:val="-2"/>
                <w:sz w:val="8"/>
              </w:rPr>
              <w:t>Vsetín</w:t>
            </w:r>
          </w:p>
        </w:tc>
        <w:tc>
          <w:tcPr>
            <w:tcW w:w="1152" w:type="dxa"/>
          </w:tcPr>
          <w:p w14:paraId="3ADAE76F" w14:textId="77777777" w:rsidR="00384124" w:rsidRDefault="00A9669B">
            <w:pPr>
              <w:pStyle w:val="TableParagraph"/>
              <w:ind w:left="23"/>
              <w:rPr>
                <w:sz w:val="8"/>
              </w:rPr>
            </w:pPr>
            <w:proofErr w:type="spellStart"/>
            <w:proofErr w:type="gramStart"/>
            <w:r>
              <w:rPr>
                <w:color w:val="4D4D4D"/>
                <w:spacing w:val="-2"/>
                <w:sz w:val="8"/>
              </w:rPr>
              <w:t>Val.Meziříčí,TESCO</w:t>
            </w:r>
            <w:proofErr w:type="spellEnd"/>
            <w:proofErr w:type="gramEnd"/>
          </w:p>
        </w:tc>
        <w:tc>
          <w:tcPr>
            <w:tcW w:w="1814" w:type="dxa"/>
          </w:tcPr>
          <w:p w14:paraId="7AED6789" w14:textId="77777777" w:rsidR="00384124" w:rsidRDefault="00A9669B">
            <w:pPr>
              <w:pStyle w:val="TableParagraph"/>
              <w:ind w:left="23"/>
              <w:rPr>
                <w:sz w:val="8"/>
              </w:rPr>
            </w:pPr>
            <w:r>
              <w:rPr>
                <w:color w:val="4D4D4D"/>
                <w:spacing w:val="-2"/>
                <w:sz w:val="8"/>
              </w:rPr>
              <w:t>MASARYKOVA</w:t>
            </w:r>
            <w:r>
              <w:rPr>
                <w:color w:val="4D4D4D"/>
                <w:spacing w:val="7"/>
                <w:sz w:val="8"/>
              </w:rPr>
              <w:t xml:space="preserve"> </w:t>
            </w:r>
            <w:r>
              <w:rPr>
                <w:color w:val="4D4D4D"/>
                <w:spacing w:val="-5"/>
                <w:sz w:val="8"/>
              </w:rPr>
              <w:t>873</w:t>
            </w:r>
          </w:p>
        </w:tc>
        <w:tc>
          <w:tcPr>
            <w:tcW w:w="1521" w:type="dxa"/>
          </w:tcPr>
          <w:p w14:paraId="00A9E74A" w14:textId="77777777" w:rsidR="00384124" w:rsidRDefault="00A9669B">
            <w:pPr>
              <w:pStyle w:val="TableParagraph"/>
              <w:ind w:left="23"/>
              <w:rPr>
                <w:sz w:val="8"/>
              </w:rPr>
            </w:pPr>
            <w:r>
              <w:rPr>
                <w:color w:val="4D4D4D"/>
                <w:spacing w:val="-2"/>
                <w:sz w:val="8"/>
              </w:rPr>
              <w:t>VALAŠSKÉ</w:t>
            </w:r>
            <w:r>
              <w:rPr>
                <w:color w:val="4D4D4D"/>
                <w:spacing w:val="8"/>
                <w:sz w:val="8"/>
              </w:rPr>
              <w:t xml:space="preserve"> </w:t>
            </w:r>
            <w:r>
              <w:rPr>
                <w:color w:val="4D4D4D"/>
                <w:spacing w:val="-2"/>
                <w:sz w:val="8"/>
              </w:rPr>
              <w:t>MEZIŘÍČÍ</w:t>
            </w:r>
          </w:p>
        </w:tc>
        <w:tc>
          <w:tcPr>
            <w:tcW w:w="347" w:type="dxa"/>
          </w:tcPr>
          <w:p w14:paraId="111AA062" w14:textId="77777777" w:rsidR="00384124" w:rsidRDefault="00A9669B">
            <w:pPr>
              <w:pStyle w:val="TableParagraph"/>
              <w:ind w:left="11" w:right="57"/>
              <w:jc w:val="center"/>
              <w:rPr>
                <w:sz w:val="8"/>
              </w:rPr>
            </w:pPr>
            <w:r>
              <w:rPr>
                <w:color w:val="4D4D4D"/>
                <w:sz w:val="8"/>
              </w:rPr>
              <w:t>757</w:t>
            </w:r>
            <w:r>
              <w:rPr>
                <w:color w:val="4D4D4D"/>
                <w:spacing w:val="-6"/>
                <w:sz w:val="8"/>
              </w:rPr>
              <w:t xml:space="preserve"> </w:t>
            </w:r>
            <w:r>
              <w:rPr>
                <w:color w:val="4D4D4D"/>
                <w:spacing w:val="-5"/>
                <w:sz w:val="8"/>
              </w:rPr>
              <w:t>01</w:t>
            </w:r>
          </w:p>
        </w:tc>
        <w:tc>
          <w:tcPr>
            <w:tcW w:w="647" w:type="dxa"/>
          </w:tcPr>
          <w:p w14:paraId="4587804E" w14:textId="77777777" w:rsidR="00384124" w:rsidRDefault="00A9669B">
            <w:pPr>
              <w:pStyle w:val="TableParagraph"/>
              <w:ind w:left="25"/>
              <w:rPr>
                <w:sz w:val="8"/>
              </w:rPr>
            </w:pPr>
            <w:r>
              <w:rPr>
                <w:color w:val="4D4D4D"/>
                <w:spacing w:val="-2"/>
                <w:sz w:val="8"/>
              </w:rPr>
              <w:t>49.485008</w:t>
            </w:r>
          </w:p>
        </w:tc>
        <w:tc>
          <w:tcPr>
            <w:tcW w:w="661" w:type="dxa"/>
          </w:tcPr>
          <w:p w14:paraId="7A521839" w14:textId="77777777" w:rsidR="00384124" w:rsidRDefault="00A9669B">
            <w:pPr>
              <w:pStyle w:val="TableParagraph"/>
              <w:ind w:left="26"/>
              <w:rPr>
                <w:sz w:val="8"/>
              </w:rPr>
            </w:pPr>
            <w:r>
              <w:rPr>
                <w:color w:val="4D4D4D"/>
                <w:spacing w:val="-2"/>
                <w:sz w:val="8"/>
              </w:rPr>
              <w:t>17.964180</w:t>
            </w:r>
          </w:p>
        </w:tc>
        <w:tc>
          <w:tcPr>
            <w:tcW w:w="495" w:type="dxa"/>
          </w:tcPr>
          <w:p w14:paraId="3A7829CF" w14:textId="77777777" w:rsidR="00384124" w:rsidRDefault="00A9669B">
            <w:pPr>
              <w:pStyle w:val="TableParagraph"/>
              <w:ind w:left="27"/>
              <w:rPr>
                <w:sz w:val="8"/>
              </w:rPr>
            </w:pPr>
            <w:r>
              <w:rPr>
                <w:color w:val="4D4D4D"/>
                <w:spacing w:val="-5"/>
                <w:sz w:val="8"/>
              </w:rPr>
              <w:t>ANO</w:t>
            </w:r>
          </w:p>
        </w:tc>
        <w:tc>
          <w:tcPr>
            <w:tcW w:w="677" w:type="dxa"/>
          </w:tcPr>
          <w:p w14:paraId="2EE8C1A4" w14:textId="77777777" w:rsidR="00384124" w:rsidRDefault="00A9669B">
            <w:pPr>
              <w:pStyle w:val="TableParagraph"/>
              <w:ind w:left="29"/>
              <w:rPr>
                <w:sz w:val="8"/>
              </w:rPr>
            </w:pPr>
            <w:r>
              <w:rPr>
                <w:color w:val="4D4D4D"/>
                <w:spacing w:val="-5"/>
                <w:sz w:val="8"/>
              </w:rPr>
              <w:t>ANO</w:t>
            </w:r>
          </w:p>
        </w:tc>
      </w:tr>
      <w:tr w:rsidR="00384124" w14:paraId="1DF628A9" w14:textId="77777777">
        <w:trPr>
          <w:trHeight w:val="114"/>
        </w:trPr>
        <w:tc>
          <w:tcPr>
            <w:tcW w:w="1673" w:type="dxa"/>
          </w:tcPr>
          <w:p w14:paraId="2FFA9E3A" w14:textId="77777777" w:rsidR="00384124" w:rsidRDefault="00A9669B">
            <w:pPr>
              <w:pStyle w:val="TableParagraph"/>
              <w:rPr>
                <w:sz w:val="8"/>
              </w:rPr>
            </w:pPr>
            <w:r>
              <w:rPr>
                <w:color w:val="4D4D4D"/>
                <w:spacing w:val="-2"/>
                <w:sz w:val="8"/>
              </w:rPr>
              <w:t>BENZINA</w:t>
            </w:r>
          </w:p>
        </w:tc>
        <w:tc>
          <w:tcPr>
            <w:tcW w:w="600" w:type="dxa"/>
          </w:tcPr>
          <w:p w14:paraId="3C94D94F" w14:textId="77777777" w:rsidR="00384124" w:rsidRDefault="00A9669B">
            <w:pPr>
              <w:pStyle w:val="TableParagraph"/>
              <w:rPr>
                <w:sz w:val="8"/>
              </w:rPr>
            </w:pPr>
            <w:r>
              <w:rPr>
                <w:color w:val="4D4D4D"/>
                <w:spacing w:val="-2"/>
                <w:sz w:val="8"/>
              </w:rPr>
              <w:t>N11000</w:t>
            </w:r>
          </w:p>
        </w:tc>
        <w:tc>
          <w:tcPr>
            <w:tcW w:w="2018" w:type="dxa"/>
          </w:tcPr>
          <w:p w14:paraId="3561750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76D46D41" w14:textId="77777777" w:rsidR="00384124" w:rsidRDefault="00A9669B">
            <w:pPr>
              <w:pStyle w:val="TableParagraph"/>
              <w:rPr>
                <w:sz w:val="8"/>
              </w:rPr>
            </w:pPr>
            <w:r>
              <w:rPr>
                <w:color w:val="4D4D4D"/>
                <w:spacing w:val="-2"/>
                <w:sz w:val="8"/>
              </w:rPr>
              <w:t>420301019501</w:t>
            </w:r>
          </w:p>
        </w:tc>
        <w:tc>
          <w:tcPr>
            <w:tcW w:w="789" w:type="dxa"/>
          </w:tcPr>
          <w:p w14:paraId="4E704847" w14:textId="77777777" w:rsidR="00384124" w:rsidRDefault="00A9669B">
            <w:pPr>
              <w:pStyle w:val="TableParagraph"/>
              <w:ind w:left="22"/>
              <w:rPr>
                <w:sz w:val="8"/>
              </w:rPr>
            </w:pPr>
            <w:r>
              <w:rPr>
                <w:color w:val="4D4D4D"/>
                <w:spacing w:val="-2"/>
                <w:sz w:val="8"/>
              </w:rPr>
              <w:t>Zlínský</w:t>
            </w:r>
          </w:p>
        </w:tc>
        <w:tc>
          <w:tcPr>
            <w:tcW w:w="907" w:type="dxa"/>
          </w:tcPr>
          <w:p w14:paraId="4491BAC3" w14:textId="77777777" w:rsidR="00384124" w:rsidRDefault="00A9669B">
            <w:pPr>
              <w:pStyle w:val="TableParagraph"/>
              <w:ind w:left="22"/>
              <w:rPr>
                <w:sz w:val="8"/>
              </w:rPr>
            </w:pPr>
            <w:r>
              <w:rPr>
                <w:color w:val="4D4D4D"/>
                <w:spacing w:val="-2"/>
                <w:sz w:val="8"/>
              </w:rPr>
              <w:t>Vsetín</w:t>
            </w:r>
          </w:p>
        </w:tc>
        <w:tc>
          <w:tcPr>
            <w:tcW w:w="1152" w:type="dxa"/>
          </w:tcPr>
          <w:p w14:paraId="25B6A50E" w14:textId="77777777" w:rsidR="00384124" w:rsidRDefault="00A9669B">
            <w:pPr>
              <w:pStyle w:val="TableParagraph"/>
              <w:ind w:left="23"/>
              <w:rPr>
                <w:sz w:val="8"/>
              </w:rPr>
            </w:pPr>
            <w:r>
              <w:rPr>
                <w:color w:val="4D4D4D"/>
                <w:spacing w:val="-2"/>
                <w:sz w:val="8"/>
              </w:rPr>
              <w:t>Rožnov/</w:t>
            </w:r>
            <w:proofErr w:type="gramStart"/>
            <w:r>
              <w:rPr>
                <w:color w:val="4D4D4D"/>
                <w:spacing w:val="-2"/>
                <w:sz w:val="8"/>
              </w:rPr>
              <w:t>R.,U</w:t>
            </w:r>
            <w:proofErr w:type="gramEnd"/>
            <w:r>
              <w:rPr>
                <w:color w:val="4D4D4D"/>
                <w:spacing w:val="9"/>
                <w:sz w:val="8"/>
              </w:rPr>
              <w:t xml:space="preserve"> </w:t>
            </w:r>
            <w:r>
              <w:rPr>
                <w:color w:val="4D4D4D"/>
                <w:spacing w:val="-2"/>
                <w:sz w:val="8"/>
              </w:rPr>
              <w:t>koupal.</w:t>
            </w:r>
          </w:p>
        </w:tc>
        <w:tc>
          <w:tcPr>
            <w:tcW w:w="1814" w:type="dxa"/>
          </w:tcPr>
          <w:p w14:paraId="6AE6D83C" w14:textId="77777777" w:rsidR="00384124" w:rsidRDefault="00A9669B">
            <w:pPr>
              <w:pStyle w:val="TableParagraph"/>
              <w:ind w:left="23"/>
              <w:rPr>
                <w:sz w:val="8"/>
              </w:rPr>
            </w:pPr>
            <w:r>
              <w:rPr>
                <w:color w:val="4D4D4D"/>
                <w:sz w:val="8"/>
              </w:rPr>
              <w:t>U</w:t>
            </w:r>
            <w:r>
              <w:rPr>
                <w:color w:val="4D4D4D"/>
                <w:spacing w:val="-2"/>
                <w:sz w:val="8"/>
              </w:rPr>
              <w:t xml:space="preserve"> KOUPALIŠTĚ</w:t>
            </w:r>
          </w:p>
        </w:tc>
        <w:tc>
          <w:tcPr>
            <w:tcW w:w="1521" w:type="dxa"/>
          </w:tcPr>
          <w:p w14:paraId="350260F2" w14:textId="77777777" w:rsidR="00384124" w:rsidRDefault="00A9669B">
            <w:pPr>
              <w:pStyle w:val="TableParagraph"/>
              <w:ind w:left="23"/>
              <w:rPr>
                <w:sz w:val="8"/>
              </w:rPr>
            </w:pPr>
            <w:r>
              <w:rPr>
                <w:color w:val="4D4D4D"/>
                <w:spacing w:val="-2"/>
                <w:sz w:val="8"/>
              </w:rPr>
              <w:t>ROŽNOV</w:t>
            </w:r>
            <w:r>
              <w:rPr>
                <w:color w:val="4D4D4D"/>
                <w:spacing w:val="1"/>
                <w:sz w:val="8"/>
              </w:rPr>
              <w:t xml:space="preserve"> </w:t>
            </w:r>
            <w:r>
              <w:rPr>
                <w:color w:val="4D4D4D"/>
                <w:spacing w:val="-2"/>
                <w:sz w:val="8"/>
              </w:rPr>
              <w:t>POD</w:t>
            </w:r>
            <w:r>
              <w:rPr>
                <w:color w:val="4D4D4D"/>
                <w:sz w:val="8"/>
              </w:rPr>
              <w:t xml:space="preserve"> </w:t>
            </w:r>
            <w:r>
              <w:rPr>
                <w:color w:val="4D4D4D"/>
                <w:spacing w:val="-2"/>
                <w:sz w:val="8"/>
              </w:rPr>
              <w:t>RADHOŠTĚM</w:t>
            </w:r>
          </w:p>
        </w:tc>
        <w:tc>
          <w:tcPr>
            <w:tcW w:w="347" w:type="dxa"/>
          </w:tcPr>
          <w:p w14:paraId="374DF42A"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01</w:t>
            </w:r>
          </w:p>
        </w:tc>
        <w:tc>
          <w:tcPr>
            <w:tcW w:w="647" w:type="dxa"/>
          </w:tcPr>
          <w:p w14:paraId="449CB757" w14:textId="77777777" w:rsidR="00384124" w:rsidRDefault="00A9669B">
            <w:pPr>
              <w:pStyle w:val="TableParagraph"/>
              <w:ind w:left="25"/>
              <w:rPr>
                <w:sz w:val="8"/>
              </w:rPr>
            </w:pPr>
            <w:r>
              <w:rPr>
                <w:color w:val="4D4D4D"/>
                <w:spacing w:val="-2"/>
                <w:sz w:val="8"/>
              </w:rPr>
              <w:t>49.465808</w:t>
            </w:r>
          </w:p>
        </w:tc>
        <w:tc>
          <w:tcPr>
            <w:tcW w:w="661" w:type="dxa"/>
          </w:tcPr>
          <w:p w14:paraId="4B325467" w14:textId="77777777" w:rsidR="00384124" w:rsidRDefault="00A9669B">
            <w:pPr>
              <w:pStyle w:val="TableParagraph"/>
              <w:ind w:left="26"/>
              <w:rPr>
                <w:sz w:val="8"/>
              </w:rPr>
            </w:pPr>
            <w:r>
              <w:rPr>
                <w:color w:val="4D4D4D"/>
                <w:spacing w:val="-2"/>
                <w:sz w:val="8"/>
              </w:rPr>
              <w:t>18.162133</w:t>
            </w:r>
          </w:p>
        </w:tc>
        <w:tc>
          <w:tcPr>
            <w:tcW w:w="495" w:type="dxa"/>
          </w:tcPr>
          <w:p w14:paraId="64DCDE6A" w14:textId="77777777" w:rsidR="00384124" w:rsidRDefault="00A9669B">
            <w:pPr>
              <w:pStyle w:val="TableParagraph"/>
              <w:ind w:left="27"/>
              <w:rPr>
                <w:sz w:val="8"/>
              </w:rPr>
            </w:pPr>
            <w:r>
              <w:rPr>
                <w:color w:val="4D4D4D"/>
                <w:spacing w:val="-5"/>
                <w:sz w:val="8"/>
              </w:rPr>
              <w:t>NE</w:t>
            </w:r>
          </w:p>
        </w:tc>
        <w:tc>
          <w:tcPr>
            <w:tcW w:w="677" w:type="dxa"/>
          </w:tcPr>
          <w:p w14:paraId="084D7109" w14:textId="77777777" w:rsidR="00384124" w:rsidRDefault="00A9669B">
            <w:pPr>
              <w:pStyle w:val="TableParagraph"/>
              <w:ind w:left="29"/>
              <w:rPr>
                <w:sz w:val="8"/>
              </w:rPr>
            </w:pPr>
            <w:r>
              <w:rPr>
                <w:color w:val="4D4D4D"/>
                <w:spacing w:val="-5"/>
                <w:sz w:val="8"/>
              </w:rPr>
              <w:t>ANO</w:t>
            </w:r>
          </w:p>
        </w:tc>
      </w:tr>
      <w:tr w:rsidR="00384124" w14:paraId="5223E47A" w14:textId="77777777">
        <w:trPr>
          <w:trHeight w:val="114"/>
        </w:trPr>
        <w:tc>
          <w:tcPr>
            <w:tcW w:w="1673" w:type="dxa"/>
          </w:tcPr>
          <w:p w14:paraId="07828C54"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64E1715" w14:textId="77777777" w:rsidR="00384124" w:rsidRDefault="00A9669B">
            <w:pPr>
              <w:pStyle w:val="TableParagraph"/>
              <w:rPr>
                <w:sz w:val="8"/>
              </w:rPr>
            </w:pPr>
            <w:r>
              <w:rPr>
                <w:color w:val="4D4D4D"/>
                <w:spacing w:val="-2"/>
                <w:sz w:val="8"/>
              </w:rPr>
              <w:t>N51940</w:t>
            </w:r>
          </w:p>
        </w:tc>
        <w:tc>
          <w:tcPr>
            <w:tcW w:w="2018" w:type="dxa"/>
          </w:tcPr>
          <w:p w14:paraId="6CD84CAE" w14:textId="77777777" w:rsidR="00384124" w:rsidRDefault="00A9669B">
            <w:pPr>
              <w:pStyle w:val="TableParagraph"/>
              <w:rPr>
                <w:sz w:val="8"/>
              </w:rPr>
            </w:pPr>
            <w:r>
              <w:rPr>
                <w:color w:val="4D4D4D"/>
                <w:spacing w:val="-2"/>
                <w:sz w:val="8"/>
              </w:rPr>
              <w:t>LUGO</w:t>
            </w:r>
            <w:r>
              <w:rPr>
                <w:color w:val="4D4D4D"/>
                <w:spacing w:val="1"/>
                <w:sz w:val="8"/>
              </w:rPr>
              <w:t xml:space="preserve"> </w:t>
            </w:r>
            <w:r>
              <w:rPr>
                <w:color w:val="4D4D4D"/>
                <w:spacing w:val="-2"/>
                <w:sz w:val="8"/>
              </w:rPr>
              <w:t>PLUS</w:t>
            </w:r>
            <w:r>
              <w:rPr>
                <w:color w:val="4D4D4D"/>
                <w:spacing w:val="1"/>
                <w:sz w:val="8"/>
              </w:rPr>
              <w:t xml:space="preserve"> </w:t>
            </w:r>
            <w:r>
              <w:rPr>
                <w:color w:val="4D4D4D"/>
                <w:spacing w:val="-2"/>
                <w:sz w:val="8"/>
              </w:rPr>
              <w:t>S.R.O.</w:t>
            </w:r>
          </w:p>
        </w:tc>
        <w:tc>
          <w:tcPr>
            <w:tcW w:w="693" w:type="dxa"/>
          </w:tcPr>
          <w:p w14:paraId="41029710" w14:textId="77777777" w:rsidR="00384124" w:rsidRDefault="00A9669B">
            <w:pPr>
              <w:pStyle w:val="TableParagraph"/>
              <w:rPr>
                <w:sz w:val="8"/>
              </w:rPr>
            </w:pPr>
            <w:r>
              <w:rPr>
                <w:color w:val="4D4D4D"/>
                <w:spacing w:val="-2"/>
                <w:sz w:val="8"/>
              </w:rPr>
              <w:t>420301062701</w:t>
            </w:r>
          </w:p>
        </w:tc>
        <w:tc>
          <w:tcPr>
            <w:tcW w:w="789" w:type="dxa"/>
          </w:tcPr>
          <w:p w14:paraId="1B6A115D" w14:textId="77777777" w:rsidR="00384124" w:rsidRDefault="00A9669B">
            <w:pPr>
              <w:pStyle w:val="TableParagraph"/>
              <w:ind w:left="22"/>
              <w:rPr>
                <w:sz w:val="8"/>
              </w:rPr>
            </w:pPr>
            <w:r>
              <w:rPr>
                <w:color w:val="4D4D4D"/>
                <w:spacing w:val="-2"/>
                <w:sz w:val="8"/>
              </w:rPr>
              <w:t>Zlínský</w:t>
            </w:r>
          </w:p>
        </w:tc>
        <w:tc>
          <w:tcPr>
            <w:tcW w:w="907" w:type="dxa"/>
          </w:tcPr>
          <w:p w14:paraId="4F28DA60" w14:textId="77777777" w:rsidR="00384124" w:rsidRDefault="00A9669B">
            <w:pPr>
              <w:pStyle w:val="TableParagraph"/>
              <w:ind w:left="22"/>
              <w:rPr>
                <w:sz w:val="8"/>
              </w:rPr>
            </w:pPr>
            <w:r>
              <w:rPr>
                <w:color w:val="4D4D4D"/>
                <w:spacing w:val="-2"/>
                <w:sz w:val="8"/>
              </w:rPr>
              <w:t>Vsetín</w:t>
            </w:r>
          </w:p>
        </w:tc>
        <w:tc>
          <w:tcPr>
            <w:tcW w:w="1152" w:type="dxa"/>
          </w:tcPr>
          <w:p w14:paraId="6D4E7A8D" w14:textId="77777777" w:rsidR="00384124" w:rsidRDefault="00A9669B">
            <w:pPr>
              <w:pStyle w:val="TableParagraph"/>
              <w:ind w:left="23"/>
              <w:rPr>
                <w:sz w:val="8"/>
              </w:rPr>
            </w:pPr>
            <w:r>
              <w:rPr>
                <w:color w:val="4D4D4D"/>
                <w:sz w:val="8"/>
              </w:rPr>
              <w:t>Horní</w:t>
            </w:r>
            <w:r>
              <w:rPr>
                <w:color w:val="4D4D4D"/>
                <w:spacing w:val="-4"/>
                <w:sz w:val="8"/>
              </w:rPr>
              <w:t xml:space="preserve"> </w:t>
            </w:r>
            <w:r>
              <w:rPr>
                <w:color w:val="4D4D4D"/>
                <w:spacing w:val="-2"/>
                <w:sz w:val="8"/>
              </w:rPr>
              <w:t>Bečva</w:t>
            </w:r>
          </w:p>
        </w:tc>
        <w:tc>
          <w:tcPr>
            <w:tcW w:w="1814" w:type="dxa"/>
          </w:tcPr>
          <w:p w14:paraId="76C05FB7" w14:textId="77777777" w:rsidR="00384124" w:rsidRDefault="00A9669B">
            <w:pPr>
              <w:pStyle w:val="TableParagraph"/>
              <w:ind w:left="23"/>
              <w:rPr>
                <w:sz w:val="8"/>
              </w:rPr>
            </w:pPr>
            <w:r>
              <w:rPr>
                <w:color w:val="4D4D4D"/>
                <w:spacing w:val="-2"/>
                <w:sz w:val="8"/>
              </w:rPr>
              <w:t>HORNÍ</w:t>
            </w:r>
            <w:r>
              <w:rPr>
                <w:color w:val="4D4D4D"/>
                <w:spacing w:val="2"/>
                <w:sz w:val="8"/>
              </w:rPr>
              <w:t xml:space="preserve"> </w:t>
            </w:r>
            <w:r>
              <w:rPr>
                <w:color w:val="4D4D4D"/>
                <w:spacing w:val="-2"/>
                <w:sz w:val="8"/>
              </w:rPr>
              <w:t>BEČVA</w:t>
            </w:r>
            <w:r>
              <w:rPr>
                <w:color w:val="4D4D4D"/>
                <w:spacing w:val="4"/>
                <w:sz w:val="8"/>
              </w:rPr>
              <w:t xml:space="preserve"> </w:t>
            </w:r>
            <w:r>
              <w:rPr>
                <w:color w:val="4D4D4D"/>
                <w:spacing w:val="-5"/>
                <w:sz w:val="8"/>
              </w:rPr>
              <w:t>436</w:t>
            </w:r>
          </w:p>
        </w:tc>
        <w:tc>
          <w:tcPr>
            <w:tcW w:w="1521" w:type="dxa"/>
          </w:tcPr>
          <w:p w14:paraId="4D24F048"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BEČVA</w:t>
            </w:r>
          </w:p>
        </w:tc>
        <w:tc>
          <w:tcPr>
            <w:tcW w:w="347" w:type="dxa"/>
          </w:tcPr>
          <w:p w14:paraId="1D22DD4A"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57</w:t>
            </w:r>
          </w:p>
        </w:tc>
        <w:tc>
          <w:tcPr>
            <w:tcW w:w="647" w:type="dxa"/>
          </w:tcPr>
          <w:p w14:paraId="5D901F45" w14:textId="77777777" w:rsidR="00384124" w:rsidRDefault="00A9669B">
            <w:pPr>
              <w:pStyle w:val="TableParagraph"/>
              <w:ind w:left="25"/>
              <w:rPr>
                <w:sz w:val="8"/>
              </w:rPr>
            </w:pPr>
            <w:r>
              <w:rPr>
                <w:color w:val="4D4D4D"/>
                <w:spacing w:val="-2"/>
                <w:sz w:val="8"/>
              </w:rPr>
              <w:t>49.434711</w:t>
            </w:r>
          </w:p>
        </w:tc>
        <w:tc>
          <w:tcPr>
            <w:tcW w:w="661" w:type="dxa"/>
          </w:tcPr>
          <w:p w14:paraId="7D0C8D87" w14:textId="77777777" w:rsidR="00384124" w:rsidRDefault="00A9669B">
            <w:pPr>
              <w:pStyle w:val="TableParagraph"/>
              <w:ind w:left="26"/>
              <w:rPr>
                <w:sz w:val="8"/>
              </w:rPr>
            </w:pPr>
            <w:r>
              <w:rPr>
                <w:color w:val="4D4D4D"/>
                <w:spacing w:val="-2"/>
                <w:sz w:val="8"/>
              </w:rPr>
              <w:t>18.275669</w:t>
            </w:r>
          </w:p>
        </w:tc>
        <w:tc>
          <w:tcPr>
            <w:tcW w:w="495" w:type="dxa"/>
          </w:tcPr>
          <w:p w14:paraId="659E70B9" w14:textId="77777777" w:rsidR="00384124" w:rsidRDefault="00A9669B">
            <w:pPr>
              <w:pStyle w:val="TableParagraph"/>
              <w:ind w:left="27"/>
              <w:rPr>
                <w:sz w:val="8"/>
              </w:rPr>
            </w:pPr>
            <w:r>
              <w:rPr>
                <w:color w:val="4D4D4D"/>
                <w:spacing w:val="-5"/>
                <w:sz w:val="8"/>
              </w:rPr>
              <w:t>ANO</w:t>
            </w:r>
          </w:p>
        </w:tc>
        <w:tc>
          <w:tcPr>
            <w:tcW w:w="677" w:type="dxa"/>
          </w:tcPr>
          <w:p w14:paraId="0A574CA4" w14:textId="77777777" w:rsidR="00384124" w:rsidRDefault="00A9669B">
            <w:pPr>
              <w:pStyle w:val="TableParagraph"/>
              <w:ind w:left="29"/>
              <w:rPr>
                <w:sz w:val="8"/>
              </w:rPr>
            </w:pPr>
            <w:r>
              <w:rPr>
                <w:color w:val="4D4D4D"/>
                <w:spacing w:val="-5"/>
                <w:sz w:val="8"/>
              </w:rPr>
              <w:t>ANO</w:t>
            </w:r>
          </w:p>
        </w:tc>
      </w:tr>
      <w:tr w:rsidR="00384124" w14:paraId="339701A6" w14:textId="77777777">
        <w:trPr>
          <w:trHeight w:val="114"/>
        </w:trPr>
        <w:tc>
          <w:tcPr>
            <w:tcW w:w="1673" w:type="dxa"/>
          </w:tcPr>
          <w:p w14:paraId="4600FF4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F4F04CA" w14:textId="77777777" w:rsidR="00384124" w:rsidRDefault="00A9669B">
            <w:pPr>
              <w:pStyle w:val="TableParagraph"/>
              <w:rPr>
                <w:sz w:val="8"/>
              </w:rPr>
            </w:pPr>
            <w:r>
              <w:rPr>
                <w:color w:val="4D4D4D"/>
                <w:spacing w:val="-2"/>
                <w:sz w:val="8"/>
              </w:rPr>
              <w:t>N51574</w:t>
            </w:r>
          </w:p>
        </w:tc>
        <w:tc>
          <w:tcPr>
            <w:tcW w:w="2018" w:type="dxa"/>
          </w:tcPr>
          <w:p w14:paraId="05778EBB" w14:textId="77777777" w:rsidR="00384124" w:rsidRDefault="00A9669B">
            <w:pPr>
              <w:pStyle w:val="TableParagraph"/>
              <w:rPr>
                <w:sz w:val="8"/>
              </w:rPr>
            </w:pPr>
            <w:r>
              <w:rPr>
                <w:color w:val="4D4D4D"/>
                <w:spacing w:val="-2"/>
                <w:sz w:val="8"/>
              </w:rPr>
              <w:t>UNION</w:t>
            </w:r>
            <w:r>
              <w:rPr>
                <w:color w:val="4D4D4D"/>
                <w:spacing w:val="1"/>
                <w:sz w:val="8"/>
              </w:rPr>
              <w:t xml:space="preserve"> </w:t>
            </w:r>
            <w:r>
              <w:rPr>
                <w:color w:val="4D4D4D"/>
                <w:spacing w:val="-2"/>
                <w:sz w:val="8"/>
              </w:rPr>
              <w:t>ROAD</w:t>
            </w:r>
            <w:r>
              <w:rPr>
                <w:color w:val="4D4D4D"/>
                <w:spacing w:val="2"/>
                <w:sz w:val="8"/>
              </w:rPr>
              <w:t xml:space="preserve"> </w:t>
            </w:r>
            <w:r>
              <w:rPr>
                <w:color w:val="4D4D4D"/>
                <w:spacing w:val="-2"/>
                <w:sz w:val="8"/>
              </w:rPr>
              <w:t>S.R.O.</w:t>
            </w:r>
          </w:p>
        </w:tc>
        <w:tc>
          <w:tcPr>
            <w:tcW w:w="693" w:type="dxa"/>
          </w:tcPr>
          <w:p w14:paraId="56AB4B23" w14:textId="77777777" w:rsidR="00384124" w:rsidRDefault="00A9669B">
            <w:pPr>
              <w:pStyle w:val="TableParagraph"/>
              <w:rPr>
                <w:sz w:val="8"/>
              </w:rPr>
            </w:pPr>
            <w:r>
              <w:rPr>
                <w:color w:val="4D4D4D"/>
                <w:spacing w:val="-2"/>
                <w:sz w:val="8"/>
              </w:rPr>
              <w:t>420301128101</w:t>
            </w:r>
          </w:p>
        </w:tc>
        <w:tc>
          <w:tcPr>
            <w:tcW w:w="789" w:type="dxa"/>
          </w:tcPr>
          <w:p w14:paraId="046E6831" w14:textId="77777777" w:rsidR="00384124" w:rsidRDefault="00A9669B">
            <w:pPr>
              <w:pStyle w:val="TableParagraph"/>
              <w:ind w:left="22"/>
              <w:rPr>
                <w:sz w:val="8"/>
              </w:rPr>
            </w:pPr>
            <w:r>
              <w:rPr>
                <w:color w:val="4D4D4D"/>
                <w:spacing w:val="-2"/>
                <w:sz w:val="8"/>
              </w:rPr>
              <w:t>Zlínský</w:t>
            </w:r>
          </w:p>
        </w:tc>
        <w:tc>
          <w:tcPr>
            <w:tcW w:w="907" w:type="dxa"/>
          </w:tcPr>
          <w:p w14:paraId="1A9FD78D" w14:textId="77777777" w:rsidR="00384124" w:rsidRDefault="00A9669B">
            <w:pPr>
              <w:pStyle w:val="TableParagraph"/>
              <w:ind w:left="22"/>
              <w:rPr>
                <w:sz w:val="8"/>
              </w:rPr>
            </w:pPr>
            <w:r>
              <w:rPr>
                <w:color w:val="4D4D4D"/>
                <w:spacing w:val="-2"/>
                <w:sz w:val="8"/>
              </w:rPr>
              <w:t>Vsetín</w:t>
            </w:r>
          </w:p>
        </w:tc>
        <w:tc>
          <w:tcPr>
            <w:tcW w:w="1152" w:type="dxa"/>
          </w:tcPr>
          <w:p w14:paraId="011CF519" w14:textId="77777777" w:rsidR="00384124" w:rsidRDefault="00A9669B">
            <w:pPr>
              <w:pStyle w:val="TableParagraph"/>
              <w:ind w:left="23"/>
              <w:rPr>
                <w:sz w:val="8"/>
              </w:rPr>
            </w:pPr>
            <w:proofErr w:type="spellStart"/>
            <w:proofErr w:type="gramStart"/>
            <w:r>
              <w:rPr>
                <w:color w:val="4D4D4D"/>
                <w:spacing w:val="-2"/>
                <w:sz w:val="8"/>
              </w:rPr>
              <w:t>Vsetín,Bobrky</w:t>
            </w:r>
            <w:proofErr w:type="gramEnd"/>
            <w:r>
              <w:rPr>
                <w:color w:val="4D4D4D"/>
                <w:spacing w:val="-2"/>
                <w:sz w:val="8"/>
              </w:rPr>
              <w:t>,od</w:t>
            </w:r>
            <w:proofErr w:type="spellEnd"/>
            <w:r>
              <w:rPr>
                <w:color w:val="4D4D4D"/>
                <w:spacing w:val="15"/>
                <w:sz w:val="8"/>
              </w:rPr>
              <w:t xml:space="preserve"> </w:t>
            </w:r>
            <w:r>
              <w:rPr>
                <w:color w:val="4D4D4D"/>
                <w:spacing w:val="-5"/>
                <w:sz w:val="8"/>
              </w:rPr>
              <w:t>Vs.</w:t>
            </w:r>
          </w:p>
        </w:tc>
        <w:tc>
          <w:tcPr>
            <w:tcW w:w="1814" w:type="dxa"/>
          </w:tcPr>
          <w:p w14:paraId="4EF36E63" w14:textId="77777777" w:rsidR="00384124" w:rsidRDefault="00A9669B">
            <w:pPr>
              <w:pStyle w:val="TableParagraph"/>
              <w:ind w:left="23"/>
              <w:rPr>
                <w:sz w:val="8"/>
              </w:rPr>
            </w:pPr>
            <w:r>
              <w:rPr>
                <w:color w:val="4D4D4D"/>
                <w:spacing w:val="-2"/>
                <w:sz w:val="8"/>
              </w:rPr>
              <w:t>BOBRKY</w:t>
            </w:r>
          </w:p>
        </w:tc>
        <w:tc>
          <w:tcPr>
            <w:tcW w:w="1521" w:type="dxa"/>
          </w:tcPr>
          <w:p w14:paraId="6BDEAF8B" w14:textId="77777777" w:rsidR="00384124" w:rsidRDefault="00A9669B">
            <w:pPr>
              <w:pStyle w:val="TableParagraph"/>
              <w:ind w:left="23"/>
              <w:rPr>
                <w:sz w:val="8"/>
              </w:rPr>
            </w:pPr>
            <w:r>
              <w:rPr>
                <w:color w:val="4D4D4D"/>
                <w:spacing w:val="-2"/>
                <w:sz w:val="8"/>
              </w:rPr>
              <w:t>VSETÍN</w:t>
            </w:r>
          </w:p>
        </w:tc>
        <w:tc>
          <w:tcPr>
            <w:tcW w:w="347" w:type="dxa"/>
          </w:tcPr>
          <w:p w14:paraId="59015C29" w14:textId="77777777" w:rsidR="00384124" w:rsidRDefault="00A9669B">
            <w:pPr>
              <w:pStyle w:val="TableParagraph"/>
              <w:ind w:left="11" w:right="57"/>
              <w:jc w:val="center"/>
              <w:rPr>
                <w:sz w:val="8"/>
              </w:rPr>
            </w:pPr>
            <w:r>
              <w:rPr>
                <w:color w:val="4D4D4D"/>
                <w:sz w:val="8"/>
              </w:rPr>
              <w:t>755</w:t>
            </w:r>
            <w:r>
              <w:rPr>
                <w:color w:val="4D4D4D"/>
                <w:spacing w:val="-6"/>
                <w:sz w:val="8"/>
              </w:rPr>
              <w:t xml:space="preserve"> </w:t>
            </w:r>
            <w:r>
              <w:rPr>
                <w:color w:val="4D4D4D"/>
                <w:spacing w:val="-5"/>
                <w:sz w:val="8"/>
              </w:rPr>
              <w:t>01</w:t>
            </w:r>
          </w:p>
        </w:tc>
        <w:tc>
          <w:tcPr>
            <w:tcW w:w="647" w:type="dxa"/>
          </w:tcPr>
          <w:p w14:paraId="243963B1" w14:textId="77777777" w:rsidR="00384124" w:rsidRDefault="00A9669B">
            <w:pPr>
              <w:pStyle w:val="TableParagraph"/>
              <w:ind w:left="25"/>
              <w:rPr>
                <w:sz w:val="8"/>
              </w:rPr>
            </w:pPr>
            <w:r>
              <w:rPr>
                <w:color w:val="4D4D4D"/>
                <w:spacing w:val="-2"/>
                <w:sz w:val="8"/>
              </w:rPr>
              <w:t>49.362922</w:t>
            </w:r>
          </w:p>
        </w:tc>
        <w:tc>
          <w:tcPr>
            <w:tcW w:w="661" w:type="dxa"/>
          </w:tcPr>
          <w:p w14:paraId="48B24C20" w14:textId="77777777" w:rsidR="00384124" w:rsidRDefault="00A9669B">
            <w:pPr>
              <w:pStyle w:val="TableParagraph"/>
              <w:ind w:left="26"/>
              <w:rPr>
                <w:sz w:val="8"/>
              </w:rPr>
            </w:pPr>
            <w:r>
              <w:rPr>
                <w:color w:val="4D4D4D"/>
                <w:spacing w:val="-2"/>
                <w:sz w:val="8"/>
              </w:rPr>
              <w:t>17.958661</w:t>
            </w:r>
          </w:p>
        </w:tc>
        <w:tc>
          <w:tcPr>
            <w:tcW w:w="495" w:type="dxa"/>
          </w:tcPr>
          <w:p w14:paraId="7B1F44C2" w14:textId="77777777" w:rsidR="00384124" w:rsidRDefault="00A9669B">
            <w:pPr>
              <w:pStyle w:val="TableParagraph"/>
              <w:ind w:left="27"/>
              <w:rPr>
                <w:sz w:val="8"/>
              </w:rPr>
            </w:pPr>
            <w:r>
              <w:rPr>
                <w:color w:val="4D4D4D"/>
                <w:spacing w:val="-5"/>
                <w:sz w:val="8"/>
              </w:rPr>
              <w:t>ANO</w:t>
            </w:r>
          </w:p>
        </w:tc>
        <w:tc>
          <w:tcPr>
            <w:tcW w:w="677" w:type="dxa"/>
          </w:tcPr>
          <w:p w14:paraId="799DBE35" w14:textId="77777777" w:rsidR="00384124" w:rsidRDefault="00A9669B">
            <w:pPr>
              <w:pStyle w:val="TableParagraph"/>
              <w:ind w:left="29"/>
              <w:rPr>
                <w:sz w:val="8"/>
              </w:rPr>
            </w:pPr>
            <w:r>
              <w:rPr>
                <w:color w:val="4D4D4D"/>
                <w:spacing w:val="-5"/>
                <w:sz w:val="8"/>
              </w:rPr>
              <w:t>ANO</w:t>
            </w:r>
          </w:p>
        </w:tc>
      </w:tr>
      <w:tr w:rsidR="00384124" w14:paraId="63E23796" w14:textId="77777777">
        <w:trPr>
          <w:trHeight w:val="114"/>
        </w:trPr>
        <w:tc>
          <w:tcPr>
            <w:tcW w:w="1673" w:type="dxa"/>
          </w:tcPr>
          <w:p w14:paraId="432703A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AC459BD" w14:textId="77777777" w:rsidR="00384124" w:rsidRDefault="00A9669B">
            <w:pPr>
              <w:pStyle w:val="TableParagraph"/>
              <w:rPr>
                <w:sz w:val="8"/>
              </w:rPr>
            </w:pPr>
            <w:r>
              <w:rPr>
                <w:color w:val="4D4D4D"/>
                <w:spacing w:val="-2"/>
                <w:sz w:val="8"/>
              </w:rPr>
              <w:t>N50462</w:t>
            </w:r>
          </w:p>
        </w:tc>
        <w:tc>
          <w:tcPr>
            <w:tcW w:w="2018" w:type="dxa"/>
          </w:tcPr>
          <w:p w14:paraId="69B37E5A" w14:textId="77777777" w:rsidR="00384124" w:rsidRDefault="00A9669B">
            <w:pPr>
              <w:pStyle w:val="TableParagraph"/>
              <w:rPr>
                <w:sz w:val="8"/>
              </w:rPr>
            </w:pPr>
            <w:r>
              <w:rPr>
                <w:color w:val="4D4D4D"/>
                <w:spacing w:val="-2"/>
                <w:sz w:val="8"/>
              </w:rPr>
              <w:t>LIMITOO</w:t>
            </w:r>
            <w:r>
              <w:rPr>
                <w:color w:val="4D4D4D"/>
                <w:spacing w:val="1"/>
                <w:sz w:val="8"/>
              </w:rPr>
              <w:t xml:space="preserve"> </w:t>
            </w:r>
            <w:r>
              <w:rPr>
                <w:color w:val="4D4D4D"/>
                <w:spacing w:val="-2"/>
                <w:sz w:val="8"/>
              </w:rPr>
              <w:t>S.R.O.</w:t>
            </w:r>
          </w:p>
        </w:tc>
        <w:tc>
          <w:tcPr>
            <w:tcW w:w="693" w:type="dxa"/>
          </w:tcPr>
          <w:p w14:paraId="2603229B" w14:textId="77777777" w:rsidR="00384124" w:rsidRDefault="00A9669B">
            <w:pPr>
              <w:pStyle w:val="TableParagraph"/>
              <w:rPr>
                <w:sz w:val="8"/>
              </w:rPr>
            </w:pPr>
            <w:r>
              <w:rPr>
                <w:color w:val="4D4D4D"/>
                <w:spacing w:val="-2"/>
                <w:sz w:val="8"/>
              </w:rPr>
              <w:t>420301181401</w:t>
            </w:r>
          </w:p>
        </w:tc>
        <w:tc>
          <w:tcPr>
            <w:tcW w:w="789" w:type="dxa"/>
          </w:tcPr>
          <w:p w14:paraId="61535AF7" w14:textId="77777777" w:rsidR="00384124" w:rsidRDefault="00A9669B">
            <w:pPr>
              <w:pStyle w:val="TableParagraph"/>
              <w:ind w:left="22"/>
              <w:rPr>
                <w:sz w:val="8"/>
              </w:rPr>
            </w:pPr>
            <w:r>
              <w:rPr>
                <w:color w:val="4D4D4D"/>
                <w:spacing w:val="-2"/>
                <w:sz w:val="8"/>
              </w:rPr>
              <w:t>Zlínský</w:t>
            </w:r>
          </w:p>
        </w:tc>
        <w:tc>
          <w:tcPr>
            <w:tcW w:w="907" w:type="dxa"/>
          </w:tcPr>
          <w:p w14:paraId="55D59A95" w14:textId="77777777" w:rsidR="00384124" w:rsidRDefault="00A9669B">
            <w:pPr>
              <w:pStyle w:val="TableParagraph"/>
              <w:ind w:left="22"/>
              <w:rPr>
                <w:sz w:val="8"/>
              </w:rPr>
            </w:pPr>
            <w:r>
              <w:rPr>
                <w:color w:val="4D4D4D"/>
                <w:spacing w:val="-2"/>
                <w:sz w:val="8"/>
              </w:rPr>
              <w:t>Vsetín</w:t>
            </w:r>
          </w:p>
        </w:tc>
        <w:tc>
          <w:tcPr>
            <w:tcW w:w="1152" w:type="dxa"/>
          </w:tcPr>
          <w:p w14:paraId="7E9832B2" w14:textId="77777777" w:rsidR="00384124" w:rsidRDefault="00A9669B">
            <w:pPr>
              <w:pStyle w:val="TableParagraph"/>
              <w:ind w:left="23"/>
              <w:rPr>
                <w:sz w:val="8"/>
              </w:rPr>
            </w:pPr>
            <w:r>
              <w:rPr>
                <w:color w:val="4D4D4D"/>
                <w:spacing w:val="-2"/>
                <w:sz w:val="8"/>
              </w:rPr>
              <w:t>Rožnov/</w:t>
            </w:r>
            <w:proofErr w:type="spellStart"/>
            <w:proofErr w:type="gramStart"/>
            <w:r>
              <w:rPr>
                <w:color w:val="4D4D4D"/>
                <w:spacing w:val="-2"/>
                <w:sz w:val="8"/>
              </w:rPr>
              <w:t>R.,Vigantice</w:t>
            </w:r>
            <w:proofErr w:type="spellEnd"/>
            <w:proofErr w:type="gramEnd"/>
          </w:p>
        </w:tc>
        <w:tc>
          <w:tcPr>
            <w:tcW w:w="1814" w:type="dxa"/>
          </w:tcPr>
          <w:p w14:paraId="2FDDDE6F" w14:textId="77777777" w:rsidR="00384124" w:rsidRDefault="00A9669B">
            <w:pPr>
              <w:pStyle w:val="TableParagraph"/>
              <w:ind w:left="23"/>
              <w:rPr>
                <w:sz w:val="8"/>
              </w:rPr>
            </w:pPr>
            <w:proofErr w:type="gramStart"/>
            <w:r>
              <w:rPr>
                <w:color w:val="4D4D4D"/>
                <w:spacing w:val="-2"/>
                <w:sz w:val="8"/>
              </w:rPr>
              <w:t>VIGANTICE,AREÁL</w:t>
            </w:r>
            <w:proofErr w:type="gramEnd"/>
            <w:r>
              <w:rPr>
                <w:color w:val="4D4D4D"/>
                <w:spacing w:val="16"/>
                <w:sz w:val="8"/>
              </w:rPr>
              <w:t xml:space="preserve"> </w:t>
            </w:r>
            <w:r>
              <w:rPr>
                <w:color w:val="4D4D4D"/>
                <w:spacing w:val="-5"/>
                <w:sz w:val="8"/>
              </w:rPr>
              <w:t>ZOD</w:t>
            </w:r>
          </w:p>
        </w:tc>
        <w:tc>
          <w:tcPr>
            <w:tcW w:w="1521" w:type="dxa"/>
          </w:tcPr>
          <w:p w14:paraId="6DAB2742" w14:textId="77777777" w:rsidR="00384124" w:rsidRDefault="00A9669B">
            <w:pPr>
              <w:pStyle w:val="TableParagraph"/>
              <w:ind w:left="23"/>
              <w:rPr>
                <w:sz w:val="8"/>
              </w:rPr>
            </w:pPr>
            <w:r>
              <w:rPr>
                <w:color w:val="4D4D4D"/>
                <w:spacing w:val="-2"/>
                <w:sz w:val="8"/>
              </w:rPr>
              <w:t>ROŽNOV</w:t>
            </w:r>
            <w:r>
              <w:rPr>
                <w:color w:val="4D4D4D"/>
                <w:spacing w:val="1"/>
                <w:sz w:val="8"/>
              </w:rPr>
              <w:t xml:space="preserve"> </w:t>
            </w:r>
            <w:r>
              <w:rPr>
                <w:color w:val="4D4D4D"/>
                <w:spacing w:val="-2"/>
                <w:sz w:val="8"/>
              </w:rPr>
              <w:t>POD</w:t>
            </w:r>
            <w:r>
              <w:rPr>
                <w:color w:val="4D4D4D"/>
                <w:sz w:val="8"/>
              </w:rPr>
              <w:t xml:space="preserve"> </w:t>
            </w:r>
            <w:r>
              <w:rPr>
                <w:color w:val="4D4D4D"/>
                <w:spacing w:val="-2"/>
                <w:sz w:val="8"/>
              </w:rPr>
              <w:t>RADHOŠTĚM</w:t>
            </w:r>
          </w:p>
        </w:tc>
        <w:tc>
          <w:tcPr>
            <w:tcW w:w="347" w:type="dxa"/>
          </w:tcPr>
          <w:p w14:paraId="5A0DEE22"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61</w:t>
            </w:r>
          </w:p>
        </w:tc>
        <w:tc>
          <w:tcPr>
            <w:tcW w:w="647" w:type="dxa"/>
          </w:tcPr>
          <w:p w14:paraId="63758290" w14:textId="77777777" w:rsidR="00384124" w:rsidRDefault="00A9669B">
            <w:pPr>
              <w:pStyle w:val="TableParagraph"/>
              <w:ind w:left="25"/>
              <w:rPr>
                <w:sz w:val="8"/>
              </w:rPr>
            </w:pPr>
            <w:r>
              <w:rPr>
                <w:color w:val="4D4D4D"/>
                <w:spacing w:val="-2"/>
                <w:sz w:val="8"/>
              </w:rPr>
              <w:t>49.444975</w:t>
            </w:r>
          </w:p>
        </w:tc>
        <w:tc>
          <w:tcPr>
            <w:tcW w:w="661" w:type="dxa"/>
          </w:tcPr>
          <w:p w14:paraId="2E1EC3F4" w14:textId="77777777" w:rsidR="00384124" w:rsidRDefault="00A9669B">
            <w:pPr>
              <w:pStyle w:val="TableParagraph"/>
              <w:ind w:left="26"/>
              <w:rPr>
                <w:sz w:val="8"/>
              </w:rPr>
            </w:pPr>
            <w:r>
              <w:rPr>
                <w:color w:val="4D4D4D"/>
                <w:spacing w:val="-2"/>
                <w:sz w:val="8"/>
              </w:rPr>
              <w:t>18.183367</w:t>
            </w:r>
          </w:p>
        </w:tc>
        <w:tc>
          <w:tcPr>
            <w:tcW w:w="495" w:type="dxa"/>
          </w:tcPr>
          <w:p w14:paraId="6D5021DC" w14:textId="77777777" w:rsidR="00384124" w:rsidRDefault="00A9669B">
            <w:pPr>
              <w:pStyle w:val="TableParagraph"/>
              <w:ind w:left="27"/>
              <w:rPr>
                <w:sz w:val="8"/>
              </w:rPr>
            </w:pPr>
            <w:r>
              <w:rPr>
                <w:color w:val="4D4D4D"/>
                <w:spacing w:val="-5"/>
                <w:sz w:val="8"/>
              </w:rPr>
              <w:t>ANO</w:t>
            </w:r>
          </w:p>
        </w:tc>
        <w:tc>
          <w:tcPr>
            <w:tcW w:w="677" w:type="dxa"/>
          </w:tcPr>
          <w:p w14:paraId="362FD3EF" w14:textId="77777777" w:rsidR="00384124" w:rsidRDefault="00A9669B">
            <w:pPr>
              <w:pStyle w:val="TableParagraph"/>
              <w:ind w:left="29"/>
              <w:rPr>
                <w:sz w:val="8"/>
              </w:rPr>
            </w:pPr>
            <w:r>
              <w:rPr>
                <w:color w:val="4D4D4D"/>
                <w:spacing w:val="-5"/>
                <w:sz w:val="8"/>
              </w:rPr>
              <w:t>ANO</w:t>
            </w:r>
          </w:p>
        </w:tc>
      </w:tr>
      <w:tr w:rsidR="00384124" w14:paraId="3AF6BE66" w14:textId="77777777">
        <w:trPr>
          <w:trHeight w:val="114"/>
        </w:trPr>
        <w:tc>
          <w:tcPr>
            <w:tcW w:w="1673" w:type="dxa"/>
          </w:tcPr>
          <w:p w14:paraId="787B656F" w14:textId="77777777" w:rsidR="00384124" w:rsidRDefault="00A9669B">
            <w:pPr>
              <w:pStyle w:val="TableParagraph"/>
              <w:rPr>
                <w:sz w:val="8"/>
              </w:rPr>
            </w:pPr>
            <w:r>
              <w:rPr>
                <w:color w:val="4D4D4D"/>
                <w:spacing w:val="-2"/>
                <w:sz w:val="8"/>
              </w:rPr>
              <w:t>BENZINA</w:t>
            </w:r>
          </w:p>
        </w:tc>
        <w:tc>
          <w:tcPr>
            <w:tcW w:w="600" w:type="dxa"/>
          </w:tcPr>
          <w:p w14:paraId="30EF3B67" w14:textId="77777777" w:rsidR="00384124" w:rsidRDefault="00A9669B">
            <w:pPr>
              <w:pStyle w:val="TableParagraph"/>
              <w:rPr>
                <w:sz w:val="8"/>
              </w:rPr>
            </w:pPr>
            <w:r>
              <w:rPr>
                <w:color w:val="4D4D4D"/>
                <w:spacing w:val="-2"/>
                <w:sz w:val="8"/>
              </w:rPr>
              <w:t>N11000</w:t>
            </w:r>
          </w:p>
        </w:tc>
        <w:tc>
          <w:tcPr>
            <w:tcW w:w="2018" w:type="dxa"/>
          </w:tcPr>
          <w:p w14:paraId="64C69D6E"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2927BF3" w14:textId="77777777" w:rsidR="00384124" w:rsidRDefault="00A9669B">
            <w:pPr>
              <w:pStyle w:val="TableParagraph"/>
              <w:rPr>
                <w:sz w:val="8"/>
              </w:rPr>
            </w:pPr>
            <w:r>
              <w:rPr>
                <w:color w:val="4D4D4D"/>
                <w:spacing w:val="-2"/>
                <w:sz w:val="8"/>
              </w:rPr>
              <w:t>420301193001</w:t>
            </w:r>
          </w:p>
        </w:tc>
        <w:tc>
          <w:tcPr>
            <w:tcW w:w="789" w:type="dxa"/>
          </w:tcPr>
          <w:p w14:paraId="38A9DDD6" w14:textId="77777777" w:rsidR="00384124" w:rsidRDefault="00A9669B">
            <w:pPr>
              <w:pStyle w:val="TableParagraph"/>
              <w:ind w:left="22"/>
              <w:rPr>
                <w:sz w:val="8"/>
              </w:rPr>
            </w:pPr>
            <w:r>
              <w:rPr>
                <w:color w:val="4D4D4D"/>
                <w:spacing w:val="-2"/>
                <w:sz w:val="8"/>
              </w:rPr>
              <w:t>Zlínský</w:t>
            </w:r>
          </w:p>
        </w:tc>
        <w:tc>
          <w:tcPr>
            <w:tcW w:w="907" w:type="dxa"/>
          </w:tcPr>
          <w:p w14:paraId="67B03C4C" w14:textId="77777777" w:rsidR="00384124" w:rsidRDefault="00A9669B">
            <w:pPr>
              <w:pStyle w:val="TableParagraph"/>
              <w:ind w:left="22"/>
              <w:rPr>
                <w:sz w:val="8"/>
              </w:rPr>
            </w:pPr>
            <w:r>
              <w:rPr>
                <w:color w:val="4D4D4D"/>
                <w:spacing w:val="-2"/>
                <w:sz w:val="8"/>
              </w:rPr>
              <w:t>Vsetín</w:t>
            </w:r>
          </w:p>
        </w:tc>
        <w:tc>
          <w:tcPr>
            <w:tcW w:w="1152" w:type="dxa"/>
          </w:tcPr>
          <w:p w14:paraId="6F061C7A" w14:textId="77777777" w:rsidR="00384124" w:rsidRDefault="00A9669B">
            <w:pPr>
              <w:pStyle w:val="TableParagraph"/>
              <w:ind w:left="23"/>
              <w:rPr>
                <w:sz w:val="8"/>
              </w:rPr>
            </w:pPr>
            <w:r>
              <w:rPr>
                <w:color w:val="4D4D4D"/>
                <w:spacing w:val="-2"/>
                <w:sz w:val="8"/>
              </w:rPr>
              <w:t>Rožnov/</w:t>
            </w:r>
            <w:proofErr w:type="gramStart"/>
            <w:r>
              <w:rPr>
                <w:color w:val="4D4D4D"/>
                <w:spacing w:val="-2"/>
                <w:sz w:val="8"/>
              </w:rPr>
              <w:t>R.,BENZINA</w:t>
            </w:r>
            <w:proofErr w:type="gramEnd"/>
          </w:p>
        </w:tc>
        <w:tc>
          <w:tcPr>
            <w:tcW w:w="1814" w:type="dxa"/>
          </w:tcPr>
          <w:p w14:paraId="587F7199" w14:textId="77777777" w:rsidR="00384124" w:rsidRDefault="00A9669B">
            <w:pPr>
              <w:pStyle w:val="TableParagraph"/>
              <w:ind w:left="23"/>
              <w:rPr>
                <w:sz w:val="8"/>
              </w:rPr>
            </w:pPr>
            <w:r>
              <w:rPr>
                <w:color w:val="4D4D4D"/>
                <w:spacing w:val="-2"/>
                <w:sz w:val="8"/>
              </w:rPr>
              <w:t>1.MÁJE</w:t>
            </w:r>
          </w:p>
        </w:tc>
        <w:tc>
          <w:tcPr>
            <w:tcW w:w="1521" w:type="dxa"/>
          </w:tcPr>
          <w:p w14:paraId="2C35EF66" w14:textId="77777777" w:rsidR="00384124" w:rsidRDefault="00A9669B">
            <w:pPr>
              <w:pStyle w:val="TableParagraph"/>
              <w:ind w:left="23"/>
              <w:rPr>
                <w:sz w:val="8"/>
              </w:rPr>
            </w:pPr>
            <w:r>
              <w:rPr>
                <w:color w:val="4D4D4D"/>
                <w:spacing w:val="-2"/>
                <w:sz w:val="8"/>
              </w:rPr>
              <w:t>ROŽNOV</w:t>
            </w:r>
            <w:r>
              <w:rPr>
                <w:color w:val="4D4D4D"/>
                <w:spacing w:val="1"/>
                <w:sz w:val="8"/>
              </w:rPr>
              <w:t xml:space="preserve"> </w:t>
            </w:r>
            <w:r>
              <w:rPr>
                <w:color w:val="4D4D4D"/>
                <w:spacing w:val="-2"/>
                <w:sz w:val="8"/>
              </w:rPr>
              <w:t>POD</w:t>
            </w:r>
            <w:r>
              <w:rPr>
                <w:color w:val="4D4D4D"/>
                <w:sz w:val="8"/>
              </w:rPr>
              <w:t xml:space="preserve"> </w:t>
            </w:r>
            <w:r>
              <w:rPr>
                <w:color w:val="4D4D4D"/>
                <w:spacing w:val="-2"/>
                <w:sz w:val="8"/>
              </w:rPr>
              <w:t>RADHOŠTĚM</w:t>
            </w:r>
          </w:p>
        </w:tc>
        <w:tc>
          <w:tcPr>
            <w:tcW w:w="347" w:type="dxa"/>
          </w:tcPr>
          <w:p w14:paraId="2C2DD65A"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61</w:t>
            </w:r>
          </w:p>
        </w:tc>
        <w:tc>
          <w:tcPr>
            <w:tcW w:w="647" w:type="dxa"/>
          </w:tcPr>
          <w:p w14:paraId="7584FA4E" w14:textId="77777777" w:rsidR="00384124" w:rsidRDefault="00A9669B">
            <w:pPr>
              <w:pStyle w:val="TableParagraph"/>
              <w:ind w:left="25"/>
              <w:rPr>
                <w:sz w:val="8"/>
              </w:rPr>
            </w:pPr>
            <w:r>
              <w:rPr>
                <w:color w:val="4D4D4D"/>
                <w:spacing w:val="-2"/>
                <w:sz w:val="8"/>
              </w:rPr>
              <w:t>49.462269</w:t>
            </w:r>
          </w:p>
        </w:tc>
        <w:tc>
          <w:tcPr>
            <w:tcW w:w="661" w:type="dxa"/>
          </w:tcPr>
          <w:p w14:paraId="09838AB6" w14:textId="77777777" w:rsidR="00384124" w:rsidRDefault="00A9669B">
            <w:pPr>
              <w:pStyle w:val="TableParagraph"/>
              <w:ind w:left="26"/>
              <w:rPr>
                <w:sz w:val="8"/>
              </w:rPr>
            </w:pPr>
            <w:r>
              <w:rPr>
                <w:color w:val="4D4D4D"/>
                <w:spacing w:val="-2"/>
                <w:sz w:val="8"/>
              </w:rPr>
              <w:t>18.128514</w:t>
            </w:r>
          </w:p>
        </w:tc>
        <w:tc>
          <w:tcPr>
            <w:tcW w:w="495" w:type="dxa"/>
          </w:tcPr>
          <w:p w14:paraId="166D0BB6" w14:textId="77777777" w:rsidR="00384124" w:rsidRDefault="00A9669B">
            <w:pPr>
              <w:pStyle w:val="TableParagraph"/>
              <w:ind w:left="27"/>
              <w:rPr>
                <w:sz w:val="8"/>
              </w:rPr>
            </w:pPr>
            <w:r>
              <w:rPr>
                <w:color w:val="4D4D4D"/>
                <w:spacing w:val="-5"/>
                <w:sz w:val="8"/>
              </w:rPr>
              <w:t>NE</w:t>
            </w:r>
          </w:p>
        </w:tc>
        <w:tc>
          <w:tcPr>
            <w:tcW w:w="677" w:type="dxa"/>
          </w:tcPr>
          <w:p w14:paraId="7067034E" w14:textId="77777777" w:rsidR="00384124" w:rsidRDefault="00A9669B">
            <w:pPr>
              <w:pStyle w:val="TableParagraph"/>
              <w:ind w:left="29"/>
              <w:rPr>
                <w:sz w:val="8"/>
              </w:rPr>
            </w:pPr>
            <w:r>
              <w:rPr>
                <w:color w:val="4D4D4D"/>
                <w:spacing w:val="-5"/>
                <w:sz w:val="8"/>
              </w:rPr>
              <w:t>ANO</w:t>
            </w:r>
          </w:p>
        </w:tc>
      </w:tr>
      <w:tr w:rsidR="00384124" w14:paraId="0F126F13" w14:textId="77777777">
        <w:trPr>
          <w:trHeight w:val="114"/>
        </w:trPr>
        <w:tc>
          <w:tcPr>
            <w:tcW w:w="1673" w:type="dxa"/>
          </w:tcPr>
          <w:p w14:paraId="26F31AA9"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752836F" w14:textId="77777777" w:rsidR="00384124" w:rsidRDefault="00A9669B">
            <w:pPr>
              <w:pStyle w:val="TableParagraph"/>
              <w:rPr>
                <w:sz w:val="8"/>
              </w:rPr>
            </w:pPr>
            <w:r>
              <w:rPr>
                <w:color w:val="4D4D4D"/>
                <w:spacing w:val="-2"/>
                <w:sz w:val="8"/>
              </w:rPr>
              <w:t>N51624</w:t>
            </w:r>
          </w:p>
        </w:tc>
        <w:tc>
          <w:tcPr>
            <w:tcW w:w="2018" w:type="dxa"/>
          </w:tcPr>
          <w:p w14:paraId="13892274" w14:textId="77777777" w:rsidR="00384124" w:rsidRDefault="00A9669B">
            <w:pPr>
              <w:pStyle w:val="TableParagraph"/>
              <w:rPr>
                <w:sz w:val="8"/>
              </w:rPr>
            </w:pPr>
            <w:r>
              <w:rPr>
                <w:color w:val="4D4D4D"/>
                <w:spacing w:val="-2"/>
                <w:sz w:val="8"/>
              </w:rPr>
              <w:t>FRANTIŠEK</w:t>
            </w:r>
            <w:r>
              <w:rPr>
                <w:color w:val="4D4D4D"/>
                <w:spacing w:val="5"/>
                <w:sz w:val="8"/>
              </w:rPr>
              <w:t xml:space="preserve"> </w:t>
            </w:r>
            <w:r>
              <w:rPr>
                <w:color w:val="4D4D4D"/>
                <w:spacing w:val="-2"/>
                <w:sz w:val="8"/>
              </w:rPr>
              <w:t>PODEŠVA</w:t>
            </w:r>
          </w:p>
        </w:tc>
        <w:tc>
          <w:tcPr>
            <w:tcW w:w="693" w:type="dxa"/>
          </w:tcPr>
          <w:p w14:paraId="0EFB698D" w14:textId="77777777" w:rsidR="00384124" w:rsidRDefault="00A9669B">
            <w:pPr>
              <w:pStyle w:val="TableParagraph"/>
              <w:rPr>
                <w:sz w:val="8"/>
              </w:rPr>
            </w:pPr>
            <w:r>
              <w:rPr>
                <w:color w:val="4D4D4D"/>
                <w:spacing w:val="-2"/>
                <w:sz w:val="8"/>
              </w:rPr>
              <w:t>420301256201</w:t>
            </w:r>
          </w:p>
        </w:tc>
        <w:tc>
          <w:tcPr>
            <w:tcW w:w="789" w:type="dxa"/>
          </w:tcPr>
          <w:p w14:paraId="5E0CFC8B" w14:textId="77777777" w:rsidR="00384124" w:rsidRDefault="00A9669B">
            <w:pPr>
              <w:pStyle w:val="TableParagraph"/>
              <w:ind w:left="22"/>
              <w:rPr>
                <w:sz w:val="8"/>
              </w:rPr>
            </w:pPr>
            <w:r>
              <w:rPr>
                <w:color w:val="4D4D4D"/>
                <w:spacing w:val="-2"/>
                <w:sz w:val="8"/>
              </w:rPr>
              <w:t>Zlínský</w:t>
            </w:r>
          </w:p>
        </w:tc>
        <w:tc>
          <w:tcPr>
            <w:tcW w:w="907" w:type="dxa"/>
          </w:tcPr>
          <w:p w14:paraId="334154C9" w14:textId="77777777" w:rsidR="00384124" w:rsidRDefault="00A9669B">
            <w:pPr>
              <w:pStyle w:val="TableParagraph"/>
              <w:ind w:left="22"/>
              <w:rPr>
                <w:sz w:val="8"/>
              </w:rPr>
            </w:pPr>
            <w:r>
              <w:rPr>
                <w:color w:val="4D4D4D"/>
                <w:spacing w:val="-2"/>
                <w:sz w:val="8"/>
              </w:rPr>
              <w:t>Vsetín</w:t>
            </w:r>
          </w:p>
        </w:tc>
        <w:tc>
          <w:tcPr>
            <w:tcW w:w="1152" w:type="dxa"/>
          </w:tcPr>
          <w:p w14:paraId="6C5E7942" w14:textId="77777777" w:rsidR="00384124" w:rsidRDefault="00A9669B">
            <w:pPr>
              <w:pStyle w:val="TableParagraph"/>
              <w:ind w:left="23"/>
              <w:rPr>
                <w:sz w:val="8"/>
              </w:rPr>
            </w:pPr>
            <w:r>
              <w:rPr>
                <w:color w:val="4D4D4D"/>
                <w:sz w:val="8"/>
              </w:rPr>
              <w:t>Velké</w:t>
            </w:r>
            <w:r>
              <w:rPr>
                <w:color w:val="4D4D4D"/>
                <w:spacing w:val="-6"/>
                <w:sz w:val="8"/>
              </w:rPr>
              <w:t xml:space="preserve"> </w:t>
            </w:r>
            <w:r>
              <w:rPr>
                <w:color w:val="4D4D4D"/>
                <w:spacing w:val="-2"/>
                <w:sz w:val="8"/>
              </w:rPr>
              <w:t>Karlovice</w:t>
            </w:r>
          </w:p>
        </w:tc>
        <w:tc>
          <w:tcPr>
            <w:tcW w:w="1814" w:type="dxa"/>
          </w:tcPr>
          <w:p w14:paraId="7F5EDBCC" w14:textId="77777777" w:rsidR="00384124" w:rsidRDefault="00A9669B">
            <w:pPr>
              <w:pStyle w:val="TableParagraph"/>
              <w:ind w:left="23"/>
              <w:rPr>
                <w:sz w:val="8"/>
              </w:rPr>
            </w:pPr>
            <w:r>
              <w:rPr>
                <w:color w:val="4D4D4D"/>
                <w:spacing w:val="-2"/>
                <w:sz w:val="8"/>
              </w:rPr>
              <w:t>VELKÉ</w:t>
            </w:r>
            <w:r>
              <w:rPr>
                <w:color w:val="4D4D4D"/>
                <w:spacing w:val="7"/>
                <w:sz w:val="8"/>
              </w:rPr>
              <w:t xml:space="preserve"> </w:t>
            </w:r>
            <w:r>
              <w:rPr>
                <w:color w:val="4D4D4D"/>
                <w:spacing w:val="-2"/>
                <w:sz w:val="8"/>
              </w:rPr>
              <w:t>KARLOVICE</w:t>
            </w:r>
            <w:r>
              <w:rPr>
                <w:color w:val="4D4D4D"/>
                <w:spacing w:val="7"/>
                <w:sz w:val="8"/>
              </w:rPr>
              <w:t xml:space="preserve"> </w:t>
            </w:r>
            <w:r>
              <w:rPr>
                <w:color w:val="4D4D4D"/>
                <w:spacing w:val="-4"/>
                <w:sz w:val="8"/>
              </w:rPr>
              <w:t>1037</w:t>
            </w:r>
          </w:p>
        </w:tc>
        <w:tc>
          <w:tcPr>
            <w:tcW w:w="1521" w:type="dxa"/>
          </w:tcPr>
          <w:p w14:paraId="75232701" w14:textId="77777777" w:rsidR="00384124" w:rsidRDefault="00A9669B">
            <w:pPr>
              <w:pStyle w:val="TableParagraph"/>
              <w:ind w:left="23"/>
              <w:rPr>
                <w:sz w:val="8"/>
              </w:rPr>
            </w:pPr>
            <w:r>
              <w:rPr>
                <w:color w:val="4D4D4D"/>
                <w:sz w:val="8"/>
              </w:rPr>
              <w:t>VELKÉ</w:t>
            </w:r>
            <w:r>
              <w:rPr>
                <w:color w:val="4D4D4D"/>
                <w:spacing w:val="-5"/>
                <w:sz w:val="8"/>
              </w:rPr>
              <w:t xml:space="preserve"> </w:t>
            </w:r>
            <w:r>
              <w:rPr>
                <w:color w:val="4D4D4D"/>
                <w:spacing w:val="-2"/>
                <w:sz w:val="8"/>
              </w:rPr>
              <w:t>KARLOVICE</w:t>
            </w:r>
          </w:p>
        </w:tc>
        <w:tc>
          <w:tcPr>
            <w:tcW w:w="347" w:type="dxa"/>
          </w:tcPr>
          <w:p w14:paraId="609C41FB"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06</w:t>
            </w:r>
          </w:p>
        </w:tc>
        <w:tc>
          <w:tcPr>
            <w:tcW w:w="647" w:type="dxa"/>
          </w:tcPr>
          <w:p w14:paraId="659C1452" w14:textId="77777777" w:rsidR="00384124" w:rsidRDefault="00A9669B">
            <w:pPr>
              <w:pStyle w:val="TableParagraph"/>
              <w:ind w:left="25"/>
              <w:rPr>
                <w:sz w:val="8"/>
              </w:rPr>
            </w:pPr>
            <w:r>
              <w:rPr>
                <w:color w:val="4D4D4D"/>
                <w:spacing w:val="-2"/>
                <w:sz w:val="8"/>
              </w:rPr>
              <w:t>49.369432</w:t>
            </w:r>
          </w:p>
        </w:tc>
        <w:tc>
          <w:tcPr>
            <w:tcW w:w="661" w:type="dxa"/>
          </w:tcPr>
          <w:p w14:paraId="2FC47B56" w14:textId="77777777" w:rsidR="00384124" w:rsidRDefault="00A9669B">
            <w:pPr>
              <w:pStyle w:val="TableParagraph"/>
              <w:ind w:left="26"/>
              <w:rPr>
                <w:sz w:val="8"/>
              </w:rPr>
            </w:pPr>
            <w:r>
              <w:rPr>
                <w:color w:val="4D4D4D"/>
                <w:spacing w:val="-2"/>
                <w:sz w:val="8"/>
              </w:rPr>
              <w:t>18.319406</w:t>
            </w:r>
          </w:p>
        </w:tc>
        <w:tc>
          <w:tcPr>
            <w:tcW w:w="495" w:type="dxa"/>
          </w:tcPr>
          <w:p w14:paraId="1FBC5B26" w14:textId="77777777" w:rsidR="00384124" w:rsidRDefault="00A9669B">
            <w:pPr>
              <w:pStyle w:val="TableParagraph"/>
              <w:ind w:left="27"/>
              <w:rPr>
                <w:sz w:val="8"/>
              </w:rPr>
            </w:pPr>
            <w:r>
              <w:rPr>
                <w:color w:val="4D4D4D"/>
                <w:spacing w:val="-5"/>
                <w:sz w:val="8"/>
              </w:rPr>
              <w:t>ANO</w:t>
            </w:r>
          </w:p>
        </w:tc>
        <w:tc>
          <w:tcPr>
            <w:tcW w:w="677" w:type="dxa"/>
          </w:tcPr>
          <w:p w14:paraId="18019088" w14:textId="77777777" w:rsidR="00384124" w:rsidRDefault="00A9669B">
            <w:pPr>
              <w:pStyle w:val="TableParagraph"/>
              <w:ind w:left="29"/>
              <w:rPr>
                <w:sz w:val="8"/>
              </w:rPr>
            </w:pPr>
            <w:r>
              <w:rPr>
                <w:color w:val="4D4D4D"/>
                <w:spacing w:val="-5"/>
                <w:sz w:val="8"/>
              </w:rPr>
              <w:t>ANO</w:t>
            </w:r>
          </w:p>
        </w:tc>
      </w:tr>
      <w:tr w:rsidR="00384124" w14:paraId="2C445E87" w14:textId="77777777">
        <w:trPr>
          <w:trHeight w:val="114"/>
        </w:trPr>
        <w:tc>
          <w:tcPr>
            <w:tcW w:w="1673" w:type="dxa"/>
          </w:tcPr>
          <w:p w14:paraId="513BF22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3C6DD74" w14:textId="77777777" w:rsidR="00384124" w:rsidRDefault="00A9669B">
            <w:pPr>
              <w:pStyle w:val="TableParagraph"/>
              <w:rPr>
                <w:sz w:val="8"/>
              </w:rPr>
            </w:pPr>
            <w:r>
              <w:rPr>
                <w:color w:val="4D4D4D"/>
                <w:spacing w:val="-2"/>
                <w:sz w:val="8"/>
              </w:rPr>
              <w:t>N51777</w:t>
            </w:r>
          </w:p>
        </w:tc>
        <w:tc>
          <w:tcPr>
            <w:tcW w:w="2018" w:type="dxa"/>
          </w:tcPr>
          <w:p w14:paraId="7F2A5F96" w14:textId="77777777" w:rsidR="00384124" w:rsidRDefault="00A9669B">
            <w:pPr>
              <w:pStyle w:val="TableParagraph"/>
              <w:rPr>
                <w:sz w:val="8"/>
              </w:rPr>
            </w:pPr>
            <w:r>
              <w:rPr>
                <w:color w:val="4D4D4D"/>
                <w:sz w:val="8"/>
              </w:rPr>
              <w:t>TM</w:t>
            </w:r>
            <w:r>
              <w:rPr>
                <w:color w:val="4D4D4D"/>
                <w:spacing w:val="-7"/>
                <w:sz w:val="8"/>
              </w:rPr>
              <w:t xml:space="preserve"> </w:t>
            </w:r>
            <w:r>
              <w:rPr>
                <w:color w:val="4D4D4D"/>
                <w:sz w:val="8"/>
              </w:rPr>
              <w:t>STAV,</w:t>
            </w:r>
            <w:r>
              <w:rPr>
                <w:color w:val="4D4D4D"/>
                <w:spacing w:val="-4"/>
                <w:sz w:val="8"/>
              </w:rPr>
              <w:t xml:space="preserve"> </w:t>
            </w:r>
            <w:r>
              <w:rPr>
                <w:color w:val="4D4D4D"/>
                <w:sz w:val="8"/>
              </w:rPr>
              <w:t>SPOL.</w:t>
            </w:r>
            <w:r>
              <w:rPr>
                <w:color w:val="4D4D4D"/>
                <w:spacing w:val="-5"/>
                <w:sz w:val="8"/>
              </w:rPr>
              <w:t xml:space="preserve"> </w:t>
            </w:r>
            <w:r>
              <w:rPr>
                <w:color w:val="4D4D4D"/>
                <w:sz w:val="8"/>
              </w:rPr>
              <w:t>S</w:t>
            </w:r>
            <w:r>
              <w:rPr>
                <w:color w:val="4D4D4D"/>
                <w:spacing w:val="-5"/>
                <w:sz w:val="8"/>
              </w:rPr>
              <w:t xml:space="preserve"> </w:t>
            </w:r>
            <w:r>
              <w:rPr>
                <w:color w:val="4D4D4D"/>
                <w:spacing w:val="-4"/>
                <w:sz w:val="8"/>
              </w:rPr>
              <w:t>R.O.</w:t>
            </w:r>
          </w:p>
        </w:tc>
        <w:tc>
          <w:tcPr>
            <w:tcW w:w="693" w:type="dxa"/>
          </w:tcPr>
          <w:p w14:paraId="17A20364" w14:textId="77777777" w:rsidR="00384124" w:rsidRDefault="00A9669B">
            <w:pPr>
              <w:pStyle w:val="TableParagraph"/>
              <w:rPr>
                <w:sz w:val="8"/>
              </w:rPr>
            </w:pPr>
            <w:r>
              <w:rPr>
                <w:color w:val="4D4D4D"/>
                <w:spacing w:val="-2"/>
                <w:sz w:val="8"/>
              </w:rPr>
              <w:t>420301260901</w:t>
            </w:r>
          </w:p>
        </w:tc>
        <w:tc>
          <w:tcPr>
            <w:tcW w:w="789" w:type="dxa"/>
          </w:tcPr>
          <w:p w14:paraId="3D68DD95" w14:textId="77777777" w:rsidR="00384124" w:rsidRDefault="00A9669B">
            <w:pPr>
              <w:pStyle w:val="TableParagraph"/>
              <w:ind w:left="22"/>
              <w:rPr>
                <w:sz w:val="8"/>
              </w:rPr>
            </w:pPr>
            <w:r>
              <w:rPr>
                <w:color w:val="4D4D4D"/>
                <w:spacing w:val="-2"/>
                <w:sz w:val="8"/>
              </w:rPr>
              <w:t>Zlínský</w:t>
            </w:r>
          </w:p>
        </w:tc>
        <w:tc>
          <w:tcPr>
            <w:tcW w:w="907" w:type="dxa"/>
          </w:tcPr>
          <w:p w14:paraId="7B097730" w14:textId="77777777" w:rsidR="00384124" w:rsidRDefault="00A9669B">
            <w:pPr>
              <w:pStyle w:val="TableParagraph"/>
              <w:ind w:left="22"/>
              <w:rPr>
                <w:sz w:val="8"/>
              </w:rPr>
            </w:pPr>
            <w:r>
              <w:rPr>
                <w:color w:val="4D4D4D"/>
                <w:spacing w:val="-2"/>
                <w:sz w:val="8"/>
              </w:rPr>
              <w:t>Vsetín</w:t>
            </w:r>
          </w:p>
        </w:tc>
        <w:tc>
          <w:tcPr>
            <w:tcW w:w="1152" w:type="dxa"/>
          </w:tcPr>
          <w:p w14:paraId="352E7961" w14:textId="77777777" w:rsidR="00384124" w:rsidRDefault="00A9669B">
            <w:pPr>
              <w:pStyle w:val="TableParagraph"/>
              <w:ind w:left="23"/>
              <w:rPr>
                <w:sz w:val="8"/>
              </w:rPr>
            </w:pPr>
            <w:proofErr w:type="spellStart"/>
            <w:proofErr w:type="gramStart"/>
            <w:r>
              <w:rPr>
                <w:color w:val="4D4D4D"/>
                <w:spacing w:val="-2"/>
                <w:sz w:val="8"/>
              </w:rPr>
              <w:t>Vsetín,Jasenice</w:t>
            </w:r>
            <w:proofErr w:type="spellEnd"/>
            <w:proofErr w:type="gramEnd"/>
          </w:p>
        </w:tc>
        <w:tc>
          <w:tcPr>
            <w:tcW w:w="1814" w:type="dxa"/>
          </w:tcPr>
          <w:p w14:paraId="52F34B57" w14:textId="77777777" w:rsidR="00384124" w:rsidRDefault="00A9669B">
            <w:pPr>
              <w:pStyle w:val="TableParagraph"/>
              <w:ind w:left="23"/>
              <w:rPr>
                <w:sz w:val="8"/>
              </w:rPr>
            </w:pPr>
            <w:r>
              <w:rPr>
                <w:color w:val="4D4D4D"/>
                <w:sz w:val="8"/>
              </w:rPr>
              <w:t>JASENICE</w:t>
            </w:r>
            <w:r>
              <w:rPr>
                <w:color w:val="4D4D4D"/>
                <w:spacing w:val="-6"/>
                <w:sz w:val="8"/>
              </w:rPr>
              <w:t xml:space="preserve"> </w:t>
            </w:r>
            <w:r>
              <w:rPr>
                <w:color w:val="4D4D4D"/>
                <w:spacing w:val="-5"/>
                <w:sz w:val="8"/>
              </w:rPr>
              <w:t>729</w:t>
            </w:r>
          </w:p>
        </w:tc>
        <w:tc>
          <w:tcPr>
            <w:tcW w:w="1521" w:type="dxa"/>
          </w:tcPr>
          <w:p w14:paraId="5A9E1EEC" w14:textId="77777777" w:rsidR="00384124" w:rsidRDefault="00A9669B">
            <w:pPr>
              <w:pStyle w:val="TableParagraph"/>
              <w:ind w:left="23"/>
              <w:rPr>
                <w:sz w:val="8"/>
              </w:rPr>
            </w:pPr>
            <w:r>
              <w:rPr>
                <w:color w:val="4D4D4D"/>
                <w:spacing w:val="-2"/>
                <w:sz w:val="8"/>
              </w:rPr>
              <w:t>VSETÍN</w:t>
            </w:r>
          </w:p>
        </w:tc>
        <w:tc>
          <w:tcPr>
            <w:tcW w:w="347" w:type="dxa"/>
          </w:tcPr>
          <w:p w14:paraId="7F152729" w14:textId="77777777" w:rsidR="00384124" w:rsidRDefault="00A9669B">
            <w:pPr>
              <w:pStyle w:val="TableParagraph"/>
              <w:ind w:left="11" w:right="57"/>
              <w:jc w:val="center"/>
              <w:rPr>
                <w:sz w:val="8"/>
              </w:rPr>
            </w:pPr>
            <w:r>
              <w:rPr>
                <w:color w:val="4D4D4D"/>
                <w:sz w:val="8"/>
              </w:rPr>
              <w:t>755</w:t>
            </w:r>
            <w:r>
              <w:rPr>
                <w:color w:val="4D4D4D"/>
                <w:spacing w:val="-6"/>
                <w:sz w:val="8"/>
              </w:rPr>
              <w:t xml:space="preserve"> </w:t>
            </w:r>
            <w:r>
              <w:rPr>
                <w:color w:val="4D4D4D"/>
                <w:spacing w:val="-5"/>
                <w:sz w:val="8"/>
              </w:rPr>
              <w:t>01</w:t>
            </w:r>
          </w:p>
        </w:tc>
        <w:tc>
          <w:tcPr>
            <w:tcW w:w="647" w:type="dxa"/>
          </w:tcPr>
          <w:p w14:paraId="698C5185" w14:textId="77777777" w:rsidR="00384124" w:rsidRDefault="00A9669B">
            <w:pPr>
              <w:pStyle w:val="TableParagraph"/>
              <w:ind w:left="25"/>
              <w:rPr>
                <w:sz w:val="8"/>
              </w:rPr>
            </w:pPr>
            <w:r>
              <w:rPr>
                <w:color w:val="4D4D4D"/>
                <w:spacing w:val="-2"/>
                <w:sz w:val="8"/>
              </w:rPr>
              <w:t>49.341167</w:t>
            </w:r>
          </w:p>
        </w:tc>
        <w:tc>
          <w:tcPr>
            <w:tcW w:w="661" w:type="dxa"/>
          </w:tcPr>
          <w:p w14:paraId="47203E72" w14:textId="77777777" w:rsidR="00384124" w:rsidRDefault="00A9669B">
            <w:pPr>
              <w:pStyle w:val="TableParagraph"/>
              <w:ind w:left="26"/>
              <w:rPr>
                <w:sz w:val="8"/>
              </w:rPr>
            </w:pPr>
            <w:r>
              <w:rPr>
                <w:color w:val="4D4D4D"/>
                <w:spacing w:val="-2"/>
                <w:sz w:val="8"/>
              </w:rPr>
              <w:t>18.040931</w:t>
            </w:r>
          </w:p>
        </w:tc>
        <w:tc>
          <w:tcPr>
            <w:tcW w:w="495" w:type="dxa"/>
          </w:tcPr>
          <w:p w14:paraId="3B08812B" w14:textId="77777777" w:rsidR="00384124" w:rsidRDefault="00A9669B">
            <w:pPr>
              <w:pStyle w:val="TableParagraph"/>
              <w:ind w:left="27"/>
              <w:rPr>
                <w:sz w:val="8"/>
              </w:rPr>
            </w:pPr>
            <w:r>
              <w:rPr>
                <w:color w:val="4D4D4D"/>
                <w:spacing w:val="-5"/>
                <w:sz w:val="8"/>
              </w:rPr>
              <w:t>ANO</w:t>
            </w:r>
          </w:p>
        </w:tc>
        <w:tc>
          <w:tcPr>
            <w:tcW w:w="677" w:type="dxa"/>
          </w:tcPr>
          <w:p w14:paraId="50501BB9" w14:textId="77777777" w:rsidR="00384124" w:rsidRDefault="00A9669B">
            <w:pPr>
              <w:pStyle w:val="TableParagraph"/>
              <w:ind w:left="29"/>
              <w:rPr>
                <w:sz w:val="8"/>
              </w:rPr>
            </w:pPr>
            <w:r>
              <w:rPr>
                <w:color w:val="4D4D4D"/>
                <w:spacing w:val="-5"/>
                <w:sz w:val="8"/>
              </w:rPr>
              <w:t>ANO</w:t>
            </w:r>
          </w:p>
        </w:tc>
      </w:tr>
      <w:tr w:rsidR="00384124" w14:paraId="3DA3FA98" w14:textId="77777777">
        <w:trPr>
          <w:trHeight w:val="114"/>
        </w:trPr>
        <w:tc>
          <w:tcPr>
            <w:tcW w:w="1673" w:type="dxa"/>
          </w:tcPr>
          <w:p w14:paraId="55EB1E1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7EEF36F" w14:textId="77777777" w:rsidR="00384124" w:rsidRDefault="00A9669B">
            <w:pPr>
              <w:pStyle w:val="TableParagraph"/>
              <w:rPr>
                <w:sz w:val="8"/>
              </w:rPr>
            </w:pPr>
            <w:r>
              <w:rPr>
                <w:color w:val="4D4D4D"/>
                <w:spacing w:val="-2"/>
                <w:sz w:val="8"/>
              </w:rPr>
              <w:t>N50462</w:t>
            </w:r>
          </w:p>
        </w:tc>
        <w:tc>
          <w:tcPr>
            <w:tcW w:w="2018" w:type="dxa"/>
          </w:tcPr>
          <w:p w14:paraId="64FDCC4D" w14:textId="77777777" w:rsidR="00384124" w:rsidRDefault="00A9669B">
            <w:pPr>
              <w:pStyle w:val="TableParagraph"/>
              <w:rPr>
                <w:sz w:val="8"/>
              </w:rPr>
            </w:pPr>
            <w:r>
              <w:rPr>
                <w:color w:val="4D4D4D"/>
                <w:spacing w:val="-2"/>
                <w:sz w:val="8"/>
              </w:rPr>
              <w:t>LIMITOO</w:t>
            </w:r>
            <w:r>
              <w:rPr>
                <w:color w:val="4D4D4D"/>
                <w:spacing w:val="1"/>
                <w:sz w:val="8"/>
              </w:rPr>
              <w:t xml:space="preserve"> </w:t>
            </w:r>
            <w:r>
              <w:rPr>
                <w:color w:val="4D4D4D"/>
                <w:spacing w:val="-2"/>
                <w:sz w:val="8"/>
              </w:rPr>
              <w:t>S.R.O.</w:t>
            </w:r>
          </w:p>
        </w:tc>
        <w:tc>
          <w:tcPr>
            <w:tcW w:w="693" w:type="dxa"/>
          </w:tcPr>
          <w:p w14:paraId="7793A426" w14:textId="77777777" w:rsidR="00384124" w:rsidRDefault="00A9669B">
            <w:pPr>
              <w:pStyle w:val="TableParagraph"/>
              <w:rPr>
                <w:sz w:val="8"/>
              </w:rPr>
            </w:pPr>
            <w:r>
              <w:rPr>
                <w:color w:val="4D4D4D"/>
                <w:spacing w:val="-2"/>
                <w:sz w:val="8"/>
              </w:rPr>
              <w:t>420301269901</w:t>
            </w:r>
          </w:p>
        </w:tc>
        <w:tc>
          <w:tcPr>
            <w:tcW w:w="789" w:type="dxa"/>
          </w:tcPr>
          <w:p w14:paraId="760D4182" w14:textId="77777777" w:rsidR="00384124" w:rsidRDefault="00A9669B">
            <w:pPr>
              <w:pStyle w:val="TableParagraph"/>
              <w:ind w:left="22"/>
              <w:rPr>
                <w:sz w:val="8"/>
              </w:rPr>
            </w:pPr>
            <w:r>
              <w:rPr>
                <w:color w:val="4D4D4D"/>
                <w:spacing w:val="-2"/>
                <w:sz w:val="8"/>
              </w:rPr>
              <w:t>Zlínský</w:t>
            </w:r>
          </w:p>
        </w:tc>
        <w:tc>
          <w:tcPr>
            <w:tcW w:w="907" w:type="dxa"/>
          </w:tcPr>
          <w:p w14:paraId="7597143B" w14:textId="77777777" w:rsidR="00384124" w:rsidRDefault="00A9669B">
            <w:pPr>
              <w:pStyle w:val="TableParagraph"/>
              <w:ind w:left="22"/>
              <w:rPr>
                <w:sz w:val="8"/>
              </w:rPr>
            </w:pPr>
            <w:r>
              <w:rPr>
                <w:color w:val="4D4D4D"/>
                <w:spacing w:val="-2"/>
                <w:sz w:val="8"/>
              </w:rPr>
              <w:t>Vsetín</w:t>
            </w:r>
          </w:p>
        </w:tc>
        <w:tc>
          <w:tcPr>
            <w:tcW w:w="1152" w:type="dxa"/>
          </w:tcPr>
          <w:p w14:paraId="3FF00CF3" w14:textId="77777777" w:rsidR="00384124" w:rsidRDefault="00A9669B">
            <w:pPr>
              <w:pStyle w:val="TableParagraph"/>
              <w:ind w:left="23"/>
              <w:rPr>
                <w:sz w:val="8"/>
              </w:rPr>
            </w:pPr>
            <w:r>
              <w:rPr>
                <w:color w:val="4D4D4D"/>
                <w:sz w:val="8"/>
              </w:rPr>
              <w:t>Dolní</w:t>
            </w:r>
            <w:r>
              <w:rPr>
                <w:color w:val="4D4D4D"/>
                <w:spacing w:val="-3"/>
                <w:sz w:val="8"/>
              </w:rPr>
              <w:t xml:space="preserve"> </w:t>
            </w:r>
            <w:r>
              <w:rPr>
                <w:color w:val="4D4D4D"/>
                <w:spacing w:val="-2"/>
                <w:sz w:val="8"/>
              </w:rPr>
              <w:t>Bečva</w:t>
            </w:r>
          </w:p>
        </w:tc>
        <w:tc>
          <w:tcPr>
            <w:tcW w:w="1814" w:type="dxa"/>
          </w:tcPr>
          <w:p w14:paraId="772DA74E" w14:textId="77777777" w:rsidR="00384124" w:rsidRDefault="00A9669B">
            <w:pPr>
              <w:pStyle w:val="TableParagraph"/>
              <w:ind w:left="23"/>
              <w:rPr>
                <w:sz w:val="8"/>
              </w:rPr>
            </w:pPr>
            <w:r>
              <w:rPr>
                <w:color w:val="4D4D4D"/>
                <w:spacing w:val="-2"/>
                <w:sz w:val="8"/>
              </w:rPr>
              <w:t>DOLNÍ</w:t>
            </w:r>
            <w:r>
              <w:rPr>
                <w:color w:val="4D4D4D"/>
                <w:spacing w:val="3"/>
                <w:sz w:val="8"/>
              </w:rPr>
              <w:t xml:space="preserve"> </w:t>
            </w:r>
            <w:r>
              <w:rPr>
                <w:color w:val="4D4D4D"/>
                <w:spacing w:val="-2"/>
                <w:sz w:val="8"/>
              </w:rPr>
              <w:t>BEČVA</w:t>
            </w:r>
            <w:r>
              <w:rPr>
                <w:color w:val="4D4D4D"/>
                <w:spacing w:val="4"/>
                <w:sz w:val="8"/>
              </w:rPr>
              <w:t xml:space="preserve"> </w:t>
            </w:r>
            <w:r>
              <w:rPr>
                <w:color w:val="4D4D4D"/>
                <w:spacing w:val="-5"/>
                <w:sz w:val="8"/>
              </w:rPr>
              <w:t>693</w:t>
            </w:r>
          </w:p>
        </w:tc>
        <w:tc>
          <w:tcPr>
            <w:tcW w:w="1521" w:type="dxa"/>
          </w:tcPr>
          <w:p w14:paraId="2D786428" w14:textId="77777777" w:rsidR="00384124" w:rsidRDefault="00A9669B">
            <w:pPr>
              <w:pStyle w:val="TableParagraph"/>
              <w:ind w:left="23"/>
              <w:rPr>
                <w:sz w:val="8"/>
              </w:rPr>
            </w:pPr>
            <w:r>
              <w:rPr>
                <w:color w:val="4D4D4D"/>
                <w:spacing w:val="-2"/>
                <w:sz w:val="8"/>
              </w:rPr>
              <w:t>DOLNÍ</w:t>
            </w:r>
            <w:r>
              <w:rPr>
                <w:color w:val="4D4D4D"/>
                <w:spacing w:val="1"/>
                <w:sz w:val="8"/>
              </w:rPr>
              <w:t xml:space="preserve"> </w:t>
            </w:r>
            <w:r>
              <w:rPr>
                <w:color w:val="4D4D4D"/>
                <w:spacing w:val="-2"/>
                <w:sz w:val="8"/>
              </w:rPr>
              <w:t>BEČVA</w:t>
            </w:r>
          </w:p>
        </w:tc>
        <w:tc>
          <w:tcPr>
            <w:tcW w:w="347" w:type="dxa"/>
          </w:tcPr>
          <w:p w14:paraId="7EA72014"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55</w:t>
            </w:r>
          </w:p>
        </w:tc>
        <w:tc>
          <w:tcPr>
            <w:tcW w:w="647" w:type="dxa"/>
          </w:tcPr>
          <w:p w14:paraId="6C869F64" w14:textId="77777777" w:rsidR="00384124" w:rsidRDefault="00A9669B">
            <w:pPr>
              <w:pStyle w:val="TableParagraph"/>
              <w:ind w:left="25"/>
              <w:rPr>
                <w:sz w:val="8"/>
              </w:rPr>
            </w:pPr>
            <w:r>
              <w:rPr>
                <w:color w:val="4D4D4D"/>
                <w:spacing w:val="-2"/>
                <w:sz w:val="8"/>
              </w:rPr>
              <w:t>49.449989</w:t>
            </w:r>
          </w:p>
        </w:tc>
        <w:tc>
          <w:tcPr>
            <w:tcW w:w="661" w:type="dxa"/>
          </w:tcPr>
          <w:p w14:paraId="039DB08C" w14:textId="77777777" w:rsidR="00384124" w:rsidRDefault="00A9669B">
            <w:pPr>
              <w:pStyle w:val="TableParagraph"/>
              <w:ind w:left="26"/>
              <w:rPr>
                <w:sz w:val="8"/>
              </w:rPr>
            </w:pPr>
            <w:r>
              <w:rPr>
                <w:color w:val="4D4D4D"/>
                <w:spacing w:val="-2"/>
                <w:sz w:val="8"/>
              </w:rPr>
              <w:t>18.206604</w:t>
            </w:r>
          </w:p>
        </w:tc>
        <w:tc>
          <w:tcPr>
            <w:tcW w:w="495" w:type="dxa"/>
          </w:tcPr>
          <w:p w14:paraId="538AB004" w14:textId="77777777" w:rsidR="00384124" w:rsidRDefault="00A9669B">
            <w:pPr>
              <w:pStyle w:val="TableParagraph"/>
              <w:ind w:left="27"/>
              <w:rPr>
                <w:sz w:val="8"/>
              </w:rPr>
            </w:pPr>
            <w:r>
              <w:rPr>
                <w:color w:val="4D4D4D"/>
                <w:spacing w:val="-5"/>
                <w:sz w:val="8"/>
              </w:rPr>
              <w:t>ANO</w:t>
            </w:r>
          </w:p>
        </w:tc>
        <w:tc>
          <w:tcPr>
            <w:tcW w:w="677" w:type="dxa"/>
          </w:tcPr>
          <w:p w14:paraId="0A8F7C66" w14:textId="77777777" w:rsidR="00384124" w:rsidRDefault="00A9669B">
            <w:pPr>
              <w:pStyle w:val="TableParagraph"/>
              <w:ind w:left="29"/>
              <w:rPr>
                <w:sz w:val="8"/>
              </w:rPr>
            </w:pPr>
            <w:r>
              <w:rPr>
                <w:color w:val="4D4D4D"/>
                <w:spacing w:val="-5"/>
                <w:sz w:val="8"/>
              </w:rPr>
              <w:t>ANO</w:t>
            </w:r>
          </w:p>
        </w:tc>
      </w:tr>
      <w:tr w:rsidR="00384124" w14:paraId="20AEAC15" w14:textId="77777777">
        <w:trPr>
          <w:trHeight w:val="114"/>
        </w:trPr>
        <w:tc>
          <w:tcPr>
            <w:tcW w:w="1673" w:type="dxa"/>
          </w:tcPr>
          <w:p w14:paraId="56D1732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C3AB7FE" w14:textId="77777777" w:rsidR="00384124" w:rsidRDefault="00A9669B">
            <w:pPr>
              <w:pStyle w:val="TableParagraph"/>
              <w:rPr>
                <w:sz w:val="8"/>
              </w:rPr>
            </w:pPr>
            <w:r>
              <w:rPr>
                <w:color w:val="4D4D4D"/>
                <w:spacing w:val="-2"/>
                <w:sz w:val="8"/>
              </w:rPr>
              <w:t>N50462</w:t>
            </w:r>
          </w:p>
        </w:tc>
        <w:tc>
          <w:tcPr>
            <w:tcW w:w="2018" w:type="dxa"/>
          </w:tcPr>
          <w:p w14:paraId="33B1608B" w14:textId="77777777" w:rsidR="00384124" w:rsidRDefault="00A9669B">
            <w:pPr>
              <w:pStyle w:val="TableParagraph"/>
              <w:rPr>
                <w:sz w:val="8"/>
              </w:rPr>
            </w:pPr>
            <w:r>
              <w:rPr>
                <w:color w:val="4D4D4D"/>
                <w:spacing w:val="-2"/>
                <w:sz w:val="8"/>
              </w:rPr>
              <w:t>LIMITOO</w:t>
            </w:r>
            <w:r>
              <w:rPr>
                <w:color w:val="4D4D4D"/>
                <w:spacing w:val="1"/>
                <w:sz w:val="8"/>
              </w:rPr>
              <w:t xml:space="preserve"> </w:t>
            </w:r>
            <w:r>
              <w:rPr>
                <w:color w:val="4D4D4D"/>
                <w:spacing w:val="-2"/>
                <w:sz w:val="8"/>
              </w:rPr>
              <w:t>S.R.O.</w:t>
            </w:r>
          </w:p>
        </w:tc>
        <w:tc>
          <w:tcPr>
            <w:tcW w:w="693" w:type="dxa"/>
          </w:tcPr>
          <w:p w14:paraId="36D18319" w14:textId="77777777" w:rsidR="00384124" w:rsidRDefault="00A9669B">
            <w:pPr>
              <w:pStyle w:val="TableParagraph"/>
              <w:rPr>
                <w:sz w:val="8"/>
              </w:rPr>
            </w:pPr>
            <w:r>
              <w:rPr>
                <w:color w:val="4D4D4D"/>
                <w:spacing w:val="-2"/>
                <w:sz w:val="8"/>
              </w:rPr>
              <w:t>420301272301</w:t>
            </w:r>
          </w:p>
        </w:tc>
        <w:tc>
          <w:tcPr>
            <w:tcW w:w="789" w:type="dxa"/>
          </w:tcPr>
          <w:p w14:paraId="1E9F1E51" w14:textId="77777777" w:rsidR="00384124" w:rsidRDefault="00A9669B">
            <w:pPr>
              <w:pStyle w:val="TableParagraph"/>
              <w:ind w:left="22"/>
              <w:rPr>
                <w:sz w:val="8"/>
              </w:rPr>
            </w:pPr>
            <w:r>
              <w:rPr>
                <w:color w:val="4D4D4D"/>
                <w:spacing w:val="-2"/>
                <w:sz w:val="8"/>
              </w:rPr>
              <w:t>Zlínský</w:t>
            </w:r>
          </w:p>
        </w:tc>
        <w:tc>
          <w:tcPr>
            <w:tcW w:w="907" w:type="dxa"/>
          </w:tcPr>
          <w:p w14:paraId="595AC0CC" w14:textId="77777777" w:rsidR="00384124" w:rsidRDefault="00A9669B">
            <w:pPr>
              <w:pStyle w:val="TableParagraph"/>
              <w:ind w:left="22"/>
              <w:rPr>
                <w:sz w:val="8"/>
              </w:rPr>
            </w:pPr>
            <w:r>
              <w:rPr>
                <w:color w:val="4D4D4D"/>
                <w:spacing w:val="-2"/>
                <w:sz w:val="8"/>
              </w:rPr>
              <w:t>Vsetín</w:t>
            </w:r>
          </w:p>
        </w:tc>
        <w:tc>
          <w:tcPr>
            <w:tcW w:w="1152" w:type="dxa"/>
          </w:tcPr>
          <w:p w14:paraId="09A334DE" w14:textId="77777777" w:rsidR="00384124" w:rsidRDefault="00A9669B">
            <w:pPr>
              <w:pStyle w:val="TableParagraph"/>
              <w:ind w:left="23"/>
              <w:rPr>
                <w:sz w:val="8"/>
              </w:rPr>
            </w:pPr>
            <w:r>
              <w:rPr>
                <w:color w:val="4D4D4D"/>
                <w:spacing w:val="-2"/>
                <w:sz w:val="8"/>
              </w:rPr>
              <w:t>Bystřička-do</w:t>
            </w:r>
            <w:r>
              <w:rPr>
                <w:color w:val="4D4D4D"/>
                <w:spacing w:val="9"/>
                <w:sz w:val="8"/>
              </w:rPr>
              <w:t xml:space="preserve"> </w:t>
            </w:r>
            <w:r>
              <w:rPr>
                <w:color w:val="4D4D4D"/>
                <w:spacing w:val="-2"/>
                <w:sz w:val="8"/>
              </w:rPr>
              <w:t>Vsetína</w:t>
            </w:r>
          </w:p>
        </w:tc>
        <w:tc>
          <w:tcPr>
            <w:tcW w:w="1814" w:type="dxa"/>
          </w:tcPr>
          <w:p w14:paraId="552FEB8F" w14:textId="77777777" w:rsidR="00384124" w:rsidRDefault="00A9669B">
            <w:pPr>
              <w:pStyle w:val="TableParagraph"/>
              <w:ind w:left="23"/>
              <w:rPr>
                <w:sz w:val="8"/>
              </w:rPr>
            </w:pPr>
            <w:r>
              <w:rPr>
                <w:color w:val="4D4D4D"/>
                <w:spacing w:val="-2"/>
                <w:sz w:val="8"/>
              </w:rPr>
              <w:t>BYSTŘIČKA</w:t>
            </w:r>
            <w:r>
              <w:rPr>
                <w:color w:val="4D4D4D"/>
                <w:spacing w:val="4"/>
                <w:sz w:val="8"/>
              </w:rPr>
              <w:t xml:space="preserve"> </w:t>
            </w:r>
            <w:r>
              <w:rPr>
                <w:color w:val="4D4D4D"/>
                <w:spacing w:val="-2"/>
                <w:sz w:val="8"/>
              </w:rPr>
              <w:t>354-DO</w:t>
            </w:r>
            <w:r>
              <w:rPr>
                <w:color w:val="4D4D4D"/>
                <w:spacing w:val="3"/>
                <w:sz w:val="8"/>
              </w:rPr>
              <w:t xml:space="preserve"> </w:t>
            </w:r>
            <w:r>
              <w:rPr>
                <w:color w:val="4D4D4D"/>
                <w:spacing w:val="-2"/>
                <w:sz w:val="8"/>
              </w:rPr>
              <w:t>VSETÍNA</w:t>
            </w:r>
          </w:p>
        </w:tc>
        <w:tc>
          <w:tcPr>
            <w:tcW w:w="1521" w:type="dxa"/>
          </w:tcPr>
          <w:p w14:paraId="2A6CAEA8" w14:textId="77777777" w:rsidR="00384124" w:rsidRDefault="00A9669B">
            <w:pPr>
              <w:pStyle w:val="TableParagraph"/>
              <w:ind w:left="23"/>
              <w:rPr>
                <w:sz w:val="8"/>
              </w:rPr>
            </w:pPr>
            <w:r>
              <w:rPr>
                <w:color w:val="4D4D4D"/>
                <w:spacing w:val="-2"/>
                <w:sz w:val="8"/>
              </w:rPr>
              <w:t>BYSTŘIČKA</w:t>
            </w:r>
            <w:r>
              <w:rPr>
                <w:color w:val="4D4D4D"/>
                <w:spacing w:val="2"/>
                <w:sz w:val="8"/>
              </w:rPr>
              <w:t xml:space="preserve"> </w:t>
            </w:r>
            <w:r>
              <w:rPr>
                <w:color w:val="4D4D4D"/>
                <w:spacing w:val="-2"/>
                <w:sz w:val="8"/>
              </w:rPr>
              <w:t>U</w:t>
            </w:r>
            <w:r>
              <w:rPr>
                <w:color w:val="4D4D4D"/>
                <w:spacing w:val="2"/>
                <w:sz w:val="8"/>
              </w:rPr>
              <w:t xml:space="preserve"> </w:t>
            </w:r>
            <w:r>
              <w:rPr>
                <w:color w:val="4D4D4D"/>
                <w:spacing w:val="-2"/>
                <w:sz w:val="8"/>
              </w:rPr>
              <w:t>VSETÍNA</w:t>
            </w:r>
          </w:p>
        </w:tc>
        <w:tc>
          <w:tcPr>
            <w:tcW w:w="347" w:type="dxa"/>
          </w:tcPr>
          <w:p w14:paraId="2675377A"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24</w:t>
            </w:r>
          </w:p>
        </w:tc>
        <w:tc>
          <w:tcPr>
            <w:tcW w:w="647" w:type="dxa"/>
          </w:tcPr>
          <w:p w14:paraId="79DE11FE" w14:textId="77777777" w:rsidR="00384124" w:rsidRDefault="00A9669B">
            <w:pPr>
              <w:pStyle w:val="TableParagraph"/>
              <w:ind w:left="25"/>
              <w:rPr>
                <w:sz w:val="8"/>
              </w:rPr>
            </w:pPr>
            <w:r>
              <w:rPr>
                <w:color w:val="4D4D4D"/>
                <w:spacing w:val="-2"/>
                <w:sz w:val="8"/>
              </w:rPr>
              <w:t>49.417564</w:t>
            </w:r>
          </w:p>
        </w:tc>
        <w:tc>
          <w:tcPr>
            <w:tcW w:w="661" w:type="dxa"/>
          </w:tcPr>
          <w:p w14:paraId="576532D6" w14:textId="77777777" w:rsidR="00384124" w:rsidRDefault="00A9669B">
            <w:pPr>
              <w:pStyle w:val="TableParagraph"/>
              <w:ind w:left="26"/>
              <w:rPr>
                <w:sz w:val="8"/>
              </w:rPr>
            </w:pPr>
            <w:r>
              <w:rPr>
                <w:color w:val="4D4D4D"/>
                <w:spacing w:val="-2"/>
                <w:sz w:val="8"/>
              </w:rPr>
              <w:t>17.954235</w:t>
            </w:r>
          </w:p>
        </w:tc>
        <w:tc>
          <w:tcPr>
            <w:tcW w:w="495" w:type="dxa"/>
          </w:tcPr>
          <w:p w14:paraId="605C156E" w14:textId="77777777" w:rsidR="00384124" w:rsidRDefault="00A9669B">
            <w:pPr>
              <w:pStyle w:val="TableParagraph"/>
              <w:ind w:left="27"/>
              <w:rPr>
                <w:sz w:val="8"/>
              </w:rPr>
            </w:pPr>
            <w:r>
              <w:rPr>
                <w:color w:val="4D4D4D"/>
                <w:spacing w:val="-5"/>
                <w:sz w:val="8"/>
              </w:rPr>
              <w:t>ANO</w:t>
            </w:r>
          </w:p>
        </w:tc>
        <w:tc>
          <w:tcPr>
            <w:tcW w:w="677" w:type="dxa"/>
          </w:tcPr>
          <w:p w14:paraId="47AF070F" w14:textId="77777777" w:rsidR="00384124" w:rsidRDefault="00A9669B">
            <w:pPr>
              <w:pStyle w:val="TableParagraph"/>
              <w:ind w:left="29"/>
              <w:rPr>
                <w:sz w:val="8"/>
              </w:rPr>
            </w:pPr>
            <w:r>
              <w:rPr>
                <w:color w:val="4D4D4D"/>
                <w:spacing w:val="-5"/>
                <w:sz w:val="8"/>
              </w:rPr>
              <w:t>ANO</w:t>
            </w:r>
          </w:p>
        </w:tc>
      </w:tr>
      <w:tr w:rsidR="00384124" w14:paraId="0AEE9723" w14:textId="77777777">
        <w:trPr>
          <w:trHeight w:val="114"/>
        </w:trPr>
        <w:tc>
          <w:tcPr>
            <w:tcW w:w="1673" w:type="dxa"/>
          </w:tcPr>
          <w:p w14:paraId="680C6F1A"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00F319B" w14:textId="77777777" w:rsidR="00384124" w:rsidRDefault="00A9669B">
            <w:pPr>
              <w:pStyle w:val="TableParagraph"/>
              <w:rPr>
                <w:sz w:val="8"/>
              </w:rPr>
            </w:pPr>
            <w:r>
              <w:rPr>
                <w:color w:val="4D4D4D"/>
                <w:spacing w:val="-2"/>
                <w:sz w:val="8"/>
              </w:rPr>
              <w:t>N50462</w:t>
            </w:r>
          </w:p>
        </w:tc>
        <w:tc>
          <w:tcPr>
            <w:tcW w:w="2018" w:type="dxa"/>
          </w:tcPr>
          <w:p w14:paraId="21EED623" w14:textId="77777777" w:rsidR="00384124" w:rsidRDefault="00A9669B">
            <w:pPr>
              <w:pStyle w:val="TableParagraph"/>
              <w:rPr>
                <w:sz w:val="8"/>
              </w:rPr>
            </w:pPr>
            <w:r>
              <w:rPr>
                <w:color w:val="4D4D4D"/>
                <w:spacing w:val="-2"/>
                <w:sz w:val="8"/>
              </w:rPr>
              <w:t>LIMITOO</w:t>
            </w:r>
            <w:r>
              <w:rPr>
                <w:color w:val="4D4D4D"/>
                <w:spacing w:val="1"/>
                <w:sz w:val="8"/>
              </w:rPr>
              <w:t xml:space="preserve"> </w:t>
            </w:r>
            <w:r>
              <w:rPr>
                <w:color w:val="4D4D4D"/>
                <w:spacing w:val="-2"/>
                <w:sz w:val="8"/>
              </w:rPr>
              <w:t>S.R.O.</w:t>
            </w:r>
          </w:p>
        </w:tc>
        <w:tc>
          <w:tcPr>
            <w:tcW w:w="693" w:type="dxa"/>
          </w:tcPr>
          <w:p w14:paraId="6299B37C" w14:textId="77777777" w:rsidR="00384124" w:rsidRDefault="00A9669B">
            <w:pPr>
              <w:pStyle w:val="TableParagraph"/>
              <w:rPr>
                <w:sz w:val="8"/>
              </w:rPr>
            </w:pPr>
            <w:r>
              <w:rPr>
                <w:color w:val="4D4D4D"/>
                <w:spacing w:val="-2"/>
                <w:sz w:val="8"/>
              </w:rPr>
              <w:t>420301250801</w:t>
            </w:r>
          </w:p>
        </w:tc>
        <w:tc>
          <w:tcPr>
            <w:tcW w:w="789" w:type="dxa"/>
          </w:tcPr>
          <w:p w14:paraId="3D8793C8" w14:textId="77777777" w:rsidR="00384124" w:rsidRDefault="00A9669B">
            <w:pPr>
              <w:pStyle w:val="TableParagraph"/>
              <w:ind w:left="22"/>
              <w:rPr>
                <w:sz w:val="8"/>
              </w:rPr>
            </w:pPr>
            <w:r>
              <w:rPr>
                <w:color w:val="4D4D4D"/>
                <w:spacing w:val="-2"/>
                <w:sz w:val="8"/>
              </w:rPr>
              <w:t>Zlínský</w:t>
            </w:r>
          </w:p>
        </w:tc>
        <w:tc>
          <w:tcPr>
            <w:tcW w:w="907" w:type="dxa"/>
          </w:tcPr>
          <w:p w14:paraId="153D438A" w14:textId="77777777" w:rsidR="00384124" w:rsidRDefault="00A9669B">
            <w:pPr>
              <w:pStyle w:val="TableParagraph"/>
              <w:ind w:left="22"/>
              <w:rPr>
                <w:sz w:val="8"/>
              </w:rPr>
            </w:pPr>
            <w:r>
              <w:rPr>
                <w:color w:val="4D4D4D"/>
                <w:spacing w:val="-2"/>
                <w:sz w:val="8"/>
              </w:rPr>
              <w:t>Vsetín</w:t>
            </w:r>
          </w:p>
        </w:tc>
        <w:tc>
          <w:tcPr>
            <w:tcW w:w="1152" w:type="dxa"/>
          </w:tcPr>
          <w:p w14:paraId="6A54BD7A" w14:textId="77777777" w:rsidR="00384124" w:rsidRDefault="00A9669B">
            <w:pPr>
              <w:pStyle w:val="TableParagraph"/>
              <w:ind w:left="23"/>
              <w:rPr>
                <w:sz w:val="8"/>
              </w:rPr>
            </w:pPr>
            <w:r>
              <w:rPr>
                <w:color w:val="4D4D4D"/>
                <w:spacing w:val="-2"/>
                <w:sz w:val="8"/>
              </w:rPr>
              <w:t>Bystřička</w:t>
            </w:r>
            <w:r>
              <w:rPr>
                <w:color w:val="4D4D4D"/>
                <w:spacing w:val="2"/>
                <w:sz w:val="8"/>
              </w:rPr>
              <w:t xml:space="preserve"> </w:t>
            </w:r>
            <w:r>
              <w:rPr>
                <w:color w:val="4D4D4D"/>
                <w:spacing w:val="-2"/>
                <w:sz w:val="8"/>
              </w:rPr>
              <w:t>u</w:t>
            </w:r>
            <w:r>
              <w:rPr>
                <w:color w:val="4D4D4D"/>
                <w:spacing w:val="3"/>
                <w:sz w:val="8"/>
              </w:rPr>
              <w:t xml:space="preserve"> </w:t>
            </w:r>
            <w:r>
              <w:rPr>
                <w:color w:val="4D4D4D"/>
                <w:spacing w:val="-2"/>
                <w:sz w:val="8"/>
              </w:rPr>
              <w:t>Vsetína</w:t>
            </w:r>
          </w:p>
        </w:tc>
        <w:tc>
          <w:tcPr>
            <w:tcW w:w="1814" w:type="dxa"/>
          </w:tcPr>
          <w:p w14:paraId="4FF5E1F0" w14:textId="77777777" w:rsidR="00384124" w:rsidRDefault="00A9669B">
            <w:pPr>
              <w:pStyle w:val="TableParagraph"/>
              <w:ind w:left="23"/>
              <w:rPr>
                <w:sz w:val="8"/>
              </w:rPr>
            </w:pPr>
            <w:r>
              <w:rPr>
                <w:color w:val="4D4D4D"/>
                <w:spacing w:val="-2"/>
                <w:sz w:val="8"/>
              </w:rPr>
              <w:t>BYSTŘIČKA</w:t>
            </w:r>
          </w:p>
        </w:tc>
        <w:tc>
          <w:tcPr>
            <w:tcW w:w="1521" w:type="dxa"/>
          </w:tcPr>
          <w:p w14:paraId="26E98E41" w14:textId="77777777" w:rsidR="00384124" w:rsidRDefault="00A9669B">
            <w:pPr>
              <w:pStyle w:val="TableParagraph"/>
              <w:ind w:left="23"/>
              <w:rPr>
                <w:sz w:val="8"/>
              </w:rPr>
            </w:pPr>
            <w:r>
              <w:rPr>
                <w:color w:val="4D4D4D"/>
                <w:spacing w:val="-2"/>
                <w:sz w:val="8"/>
              </w:rPr>
              <w:t>BYSTŘIČKA</w:t>
            </w:r>
            <w:r>
              <w:rPr>
                <w:color w:val="4D4D4D"/>
                <w:spacing w:val="2"/>
                <w:sz w:val="8"/>
              </w:rPr>
              <w:t xml:space="preserve"> </w:t>
            </w:r>
            <w:r>
              <w:rPr>
                <w:color w:val="4D4D4D"/>
                <w:spacing w:val="-2"/>
                <w:sz w:val="8"/>
              </w:rPr>
              <w:t>U</w:t>
            </w:r>
            <w:r>
              <w:rPr>
                <w:color w:val="4D4D4D"/>
                <w:spacing w:val="2"/>
                <w:sz w:val="8"/>
              </w:rPr>
              <w:t xml:space="preserve"> </w:t>
            </w:r>
            <w:r>
              <w:rPr>
                <w:color w:val="4D4D4D"/>
                <w:spacing w:val="-2"/>
                <w:sz w:val="8"/>
              </w:rPr>
              <w:t>VSETÍNA</w:t>
            </w:r>
          </w:p>
        </w:tc>
        <w:tc>
          <w:tcPr>
            <w:tcW w:w="347" w:type="dxa"/>
          </w:tcPr>
          <w:p w14:paraId="690313D3"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24</w:t>
            </w:r>
          </w:p>
        </w:tc>
        <w:tc>
          <w:tcPr>
            <w:tcW w:w="647" w:type="dxa"/>
          </w:tcPr>
          <w:p w14:paraId="361C790B" w14:textId="77777777" w:rsidR="00384124" w:rsidRDefault="00A9669B">
            <w:pPr>
              <w:pStyle w:val="TableParagraph"/>
              <w:ind w:left="25"/>
              <w:rPr>
                <w:sz w:val="8"/>
              </w:rPr>
            </w:pPr>
            <w:r>
              <w:rPr>
                <w:color w:val="4D4D4D"/>
                <w:spacing w:val="-2"/>
                <w:sz w:val="8"/>
              </w:rPr>
              <w:t>49.417172</w:t>
            </w:r>
          </w:p>
        </w:tc>
        <w:tc>
          <w:tcPr>
            <w:tcW w:w="661" w:type="dxa"/>
          </w:tcPr>
          <w:p w14:paraId="7D5C6A57" w14:textId="77777777" w:rsidR="00384124" w:rsidRDefault="00A9669B">
            <w:pPr>
              <w:pStyle w:val="TableParagraph"/>
              <w:ind w:left="26"/>
              <w:rPr>
                <w:sz w:val="8"/>
              </w:rPr>
            </w:pPr>
            <w:r>
              <w:rPr>
                <w:color w:val="4D4D4D"/>
                <w:spacing w:val="-2"/>
                <w:sz w:val="8"/>
              </w:rPr>
              <w:t>17.957278</w:t>
            </w:r>
          </w:p>
        </w:tc>
        <w:tc>
          <w:tcPr>
            <w:tcW w:w="495" w:type="dxa"/>
          </w:tcPr>
          <w:p w14:paraId="5D689985" w14:textId="77777777" w:rsidR="00384124" w:rsidRDefault="00A9669B">
            <w:pPr>
              <w:pStyle w:val="TableParagraph"/>
              <w:ind w:left="27"/>
              <w:rPr>
                <w:sz w:val="8"/>
              </w:rPr>
            </w:pPr>
            <w:r>
              <w:rPr>
                <w:color w:val="4D4D4D"/>
                <w:spacing w:val="-5"/>
                <w:sz w:val="8"/>
              </w:rPr>
              <w:t>ANO</w:t>
            </w:r>
          </w:p>
        </w:tc>
        <w:tc>
          <w:tcPr>
            <w:tcW w:w="677" w:type="dxa"/>
          </w:tcPr>
          <w:p w14:paraId="10D65E5C" w14:textId="77777777" w:rsidR="00384124" w:rsidRDefault="00A9669B">
            <w:pPr>
              <w:pStyle w:val="TableParagraph"/>
              <w:ind w:left="29"/>
              <w:rPr>
                <w:sz w:val="8"/>
              </w:rPr>
            </w:pPr>
            <w:r>
              <w:rPr>
                <w:color w:val="4D4D4D"/>
                <w:spacing w:val="-5"/>
                <w:sz w:val="8"/>
              </w:rPr>
              <w:t>ANO</w:t>
            </w:r>
          </w:p>
        </w:tc>
      </w:tr>
      <w:tr w:rsidR="00384124" w14:paraId="664771BF" w14:textId="77777777">
        <w:trPr>
          <w:trHeight w:val="114"/>
        </w:trPr>
        <w:tc>
          <w:tcPr>
            <w:tcW w:w="1673" w:type="dxa"/>
          </w:tcPr>
          <w:p w14:paraId="7E28D787" w14:textId="77777777" w:rsidR="00384124" w:rsidRDefault="00A9669B">
            <w:pPr>
              <w:pStyle w:val="TableParagraph"/>
              <w:rPr>
                <w:sz w:val="8"/>
              </w:rPr>
            </w:pPr>
            <w:r>
              <w:rPr>
                <w:color w:val="4D4D4D"/>
                <w:spacing w:val="-2"/>
                <w:sz w:val="8"/>
              </w:rPr>
              <w:t>BENZINA</w:t>
            </w:r>
          </w:p>
        </w:tc>
        <w:tc>
          <w:tcPr>
            <w:tcW w:w="600" w:type="dxa"/>
          </w:tcPr>
          <w:p w14:paraId="7FE1509F" w14:textId="77777777" w:rsidR="00384124" w:rsidRDefault="00A9669B">
            <w:pPr>
              <w:pStyle w:val="TableParagraph"/>
              <w:rPr>
                <w:sz w:val="8"/>
              </w:rPr>
            </w:pPr>
            <w:r>
              <w:rPr>
                <w:color w:val="4D4D4D"/>
                <w:spacing w:val="-2"/>
                <w:sz w:val="8"/>
              </w:rPr>
              <w:t>N11000</w:t>
            </w:r>
          </w:p>
        </w:tc>
        <w:tc>
          <w:tcPr>
            <w:tcW w:w="2018" w:type="dxa"/>
          </w:tcPr>
          <w:p w14:paraId="01DEEA43"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5FCDC19D" w14:textId="77777777" w:rsidR="00384124" w:rsidRDefault="00A9669B">
            <w:pPr>
              <w:pStyle w:val="TableParagraph"/>
              <w:rPr>
                <w:sz w:val="8"/>
              </w:rPr>
            </w:pPr>
            <w:r>
              <w:rPr>
                <w:color w:val="4D4D4D"/>
                <w:spacing w:val="-2"/>
                <w:sz w:val="8"/>
              </w:rPr>
              <w:t>420301157901</w:t>
            </w:r>
          </w:p>
        </w:tc>
        <w:tc>
          <w:tcPr>
            <w:tcW w:w="789" w:type="dxa"/>
          </w:tcPr>
          <w:p w14:paraId="7389837E" w14:textId="77777777" w:rsidR="00384124" w:rsidRDefault="00A9669B">
            <w:pPr>
              <w:pStyle w:val="TableParagraph"/>
              <w:ind w:left="22"/>
              <w:rPr>
                <w:sz w:val="8"/>
              </w:rPr>
            </w:pPr>
            <w:r>
              <w:rPr>
                <w:color w:val="4D4D4D"/>
                <w:spacing w:val="-2"/>
                <w:sz w:val="8"/>
              </w:rPr>
              <w:t>Zlínský</w:t>
            </w:r>
          </w:p>
        </w:tc>
        <w:tc>
          <w:tcPr>
            <w:tcW w:w="907" w:type="dxa"/>
          </w:tcPr>
          <w:p w14:paraId="7D867959" w14:textId="77777777" w:rsidR="00384124" w:rsidRDefault="00A9669B">
            <w:pPr>
              <w:pStyle w:val="TableParagraph"/>
              <w:ind w:left="22"/>
              <w:rPr>
                <w:sz w:val="8"/>
              </w:rPr>
            </w:pPr>
            <w:r>
              <w:rPr>
                <w:color w:val="4D4D4D"/>
                <w:spacing w:val="-2"/>
                <w:sz w:val="8"/>
              </w:rPr>
              <w:t>Vsetín</w:t>
            </w:r>
          </w:p>
        </w:tc>
        <w:tc>
          <w:tcPr>
            <w:tcW w:w="1152" w:type="dxa"/>
          </w:tcPr>
          <w:p w14:paraId="2AEA3FD9" w14:textId="77777777" w:rsidR="00384124" w:rsidRDefault="00A9669B">
            <w:pPr>
              <w:pStyle w:val="TableParagraph"/>
              <w:ind w:left="23"/>
              <w:rPr>
                <w:sz w:val="8"/>
              </w:rPr>
            </w:pPr>
            <w:r>
              <w:rPr>
                <w:color w:val="4D4D4D"/>
                <w:spacing w:val="-4"/>
                <w:sz w:val="8"/>
              </w:rPr>
              <w:t>Kelč</w:t>
            </w:r>
          </w:p>
        </w:tc>
        <w:tc>
          <w:tcPr>
            <w:tcW w:w="1814" w:type="dxa"/>
          </w:tcPr>
          <w:p w14:paraId="77A02CB0" w14:textId="77777777" w:rsidR="00384124" w:rsidRDefault="00A9669B">
            <w:pPr>
              <w:pStyle w:val="TableParagraph"/>
              <w:ind w:left="23"/>
              <w:rPr>
                <w:sz w:val="8"/>
              </w:rPr>
            </w:pPr>
            <w:r>
              <w:rPr>
                <w:color w:val="4D4D4D"/>
                <w:spacing w:val="-4"/>
                <w:sz w:val="8"/>
              </w:rPr>
              <w:t>KELČ</w:t>
            </w:r>
          </w:p>
        </w:tc>
        <w:tc>
          <w:tcPr>
            <w:tcW w:w="1521" w:type="dxa"/>
          </w:tcPr>
          <w:p w14:paraId="56DF595E" w14:textId="77777777" w:rsidR="00384124" w:rsidRDefault="00A9669B">
            <w:pPr>
              <w:pStyle w:val="TableParagraph"/>
              <w:ind w:left="23"/>
              <w:rPr>
                <w:sz w:val="8"/>
              </w:rPr>
            </w:pPr>
            <w:r>
              <w:rPr>
                <w:color w:val="4D4D4D"/>
                <w:spacing w:val="-4"/>
                <w:sz w:val="8"/>
              </w:rPr>
              <w:t>KELČ</w:t>
            </w:r>
          </w:p>
        </w:tc>
        <w:tc>
          <w:tcPr>
            <w:tcW w:w="347" w:type="dxa"/>
          </w:tcPr>
          <w:p w14:paraId="517447AF"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43</w:t>
            </w:r>
          </w:p>
        </w:tc>
        <w:tc>
          <w:tcPr>
            <w:tcW w:w="647" w:type="dxa"/>
          </w:tcPr>
          <w:p w14:paraId="74EEEAEC" w14:textId="77777777" w:rsidR="00384124" w:rsidRDefault="00A9669B">
            <w:pPr>
              <w:pStyle w:val="TableParagraph"/>
              <w:ind w:left="25"/>
              <w:rPr>
                <w:sz w:val="8"/>
              </w:rPr>
            </w:pPr>
            <w:r>
              <w:rPr>
                <w:color w:val="4D4D4D"/>
                <w:spacing w:val="-2"/>
                <w:sz w:val="8"/>
              </w:rPr>
              <w:t>49.479156</w:t>
            </w:r>
          </w:p>
        </w:tc>
        <w:tc>
          <w:tcPr>
            <w:tcW w:w="661" w:type="dxa"/>
          </w:tcPr>
          <w:p w14:paraId="0CB76496" w14:textId="77777777" w:rsidR="00384124" w:rsidRDefault="00A9669B">
            <w:pPr>
              <w:pStyle w:val="TableParagraph"/>
              <w:ind w:left="26"/>
              <w:rPr>
                <w:sz w:val="8"/>
              </w:rPr>
            </w:pPr>
            <w:r>
              <w:rPr>
                <w:color w:val="4D4D4D"/>
                <w:spacing w:val="-2"/>
                <w:sz w:val="8"/>
              </w:rPr>
              <w:t>17.818343</w:t>
            </w:r>
          </w:p>
        </w:tc>
        <w:tc>
          <w:tcPr>
            <w:tcW w:w="495" w:type="dxa"/>
          </w:tcPr>
          <w:p w14:paraId="729A83EA" w14:textId="77777777" w:rsidR="00384124" w:rsidRDefault="00A9669B">
            <w:pPr>
              <w:pStyle w:val="TableParagraph"/>
              <w:ind w:left="27"/>
              <w:rPr>
                <w:sz w:val="8"/>
              </w:rPr>
            </w:pPr>
            <w:r>
              <w:rPr>
                <w:color w:val="4D4D4D"/>
                <w:spacing w:val="-5"/>
                <w:sz w:val="8"/>
              </w:rPr>
              <w:t>NE</w:t>
            </w:r>
          </w:p>
        </w:tc>
        <w:tc>
          <w:tcPr>
            <w:tcW w:w="677" w:type="dxa"/>
          </w:tcPr>
          <w:p w14:paraId="2CC39568" w14:textId="77777777" w:rsidR="00384124" w:rsidRDefault="00A9669B">
            <w:pPr>
              <w:pStyle w:val="TableParagraph"/>
              <w:ind w:left="29"/>
              <w:rPr>
                <w:sz w:val="8"/>
              </w:rPr>
            </w:pPr>
            <w:r>
              <w:rPr>
                <w:color w:val="4D4D4D"/>
                <w:spacing w:val="-5"/>
                <w:sz w:val="8"/>
              </w:rPr>
              <w:t>ANO</w:t>
            </w:r>
          </w:p>
        </w:tc>
      </w:tr>
      <w:tr w:rsidR="00384124" w14:paraId="39D868F7" w14:textId="77777777">
        <w:trPr>
          <w:trHeight w:val="114"/>
        </w:trPr>
        <w:tc>
          <w:tcPr>
            <w:tcW w:w="1673" w:type="dxa"/>
          </w:tcPr>
          <w:p w14:paraId="5DE3AAB7" w14:textId="77777777" w:rsidR="00384124" w:rsidRDefault="00A9669B">
            <w:pPr>
              <w:pStyle w:val="TableParagraph"/>
              <w:rPr>
                <w:sz w:val="8"/>
              </w:rPr>
            </w:pPr>
            <w:r>
              <w:rPr>
                <w:color w:val="4D4D4D"/>
                <w:spacing w:val="-5"/>
                <w:sz w:val="8"/>
              </w:rPr>
              <w:t>OMV</w:t>
            </w:r>
          </w:p>
        </w:tc>
        <w:tc>
          <w:tcPr>
            <w:tcW w:w="600" w:type="dxa"/>
          </w:tcPr>
          <w:p w14:paraId="021911C4" w14:textId="77777777" w:rsidR="00384124" w:rsidRDefault="00A9669B">
            <w:pPr>
              <w:pStyle w:val="TableParagraph"/>
              <w:rPr>
                <w:sz w:val="8"/>
              </w:rPr>
            </w:pPr>
            <w:r>
              <w:rPr>
                <w:color w:val="4D4D4D"/>
                <w:spacing w:val="-2"/>
                <w:sz w:val="8"/>
              </w:rPr>
              <w:t>N16001</w:t>
            </w:r>
          </w:p>
        </w:tc>
        <w:tc>
          <w:tcPr>
            <w:tcW w:w="2018" w:type="dxa"/>
          </w:tcPr>
          <w:p w14:paraId="16CB332B" w14:textId="77777777" w:rsidR="00384124" w:rsidRDefault="00A9669B">
            <w:pPr>
              <w:pStyle w:val="TableParagraph"/>
              <w:rPr>
                <w:sz w:val="8"/>
              </w:rPr>
            </w:pPr>
            <w:r>
              <w:rPr>
                <w:color w:val="4D4D4D"/>
                <w:spacing w:val="-5"/>
                <w:sz w:val="8"/>
              </w:rPr>
              <w:t>OMV</w:t>
            </w:r>
          </w:p>
        </w:tc>
        <w:tc>
          <w:tcPr>
            <w:tcW w:w="693" w:type="dxa"/>
          </w:tcPr>
          <w:p w14:paraId="0C76BD7C" w14:textId="77777777" w:rsidR="00384124" w:rsidRDefault="00A9669B">
            <w:pPr>
              <w:pStyle w:val="TableParagraph"/>
              <w:rPr>
                <w:sz w:val="8"/>
              </w:rPr>
            </w:pPr>
            <w:r>
              <w:rPr>
                <w:color w:val="4D4D4D"/>
                <w:spacing w:val="-2"/>
                <w:sz w:val="8"/>
              </w:rPr>
              <w:t>420301127401</w:t>
            </w:r>
          </w:p>
        </w:tc>
        <w:tc>
          <w:tcPr>
            <w:tcW w:w="789" w:type="dxa"/>
          </w:tcPr>
          <w:p w14:paraId="425005C1" w14:textId="77777777" w:rsidR="00384124" w:rsidRDefault="00A9669B">
            <w:pPr>
              <w:pStyle w:val="TableParagraph"/>
              <w:ind w:left="22"/>
              <w:rPr>
                <w:sz w:val="8"/>
              </w:rPr>
            </w:pPr>
            <w:r>
              <w:rPr>
                <w:color w:val="4D4D4D"/>
                <w:spacing w:val="-2"/>
                <w:sz w:val="8"/>
              </w:rPr>
              <w:t>Zlínský</w:t>
            </w:r>
          </w:p>
        </w:tc>
        <w:tc>
          <w:tcPr>
            <w:tcW w:w="907" w:type="dxa"/>
          </w:tcPr>
          <w:p w14:paraId="12F99070" w14:textId="77777777" w:rsidR="00384124" w:rsidRDefault="00A9669B">
            <w:pPr>
              <w:pStyle w:val="TableParagraph"/>
              <w:ind w:left="22"/>
              <w:rPr>
                <w:sz w:val="8"/>
              </w:rPr>
            </w:pPr>
            <w:r>
              <w:rPr>
                <w:color w:val="4D4D4D"/>
                <w:spacing w:val="-2"/>
                <w:sz w:val="8"/>
              </w:rPr>
              <w:t>Vsetín</w:t>
            </w:r>
          </w:p>
        </w:tc>
        <w:tc>
          <w:tcPr>
            <w:tcW w:w="1152" w:type="dxa"/>
          </w:tcPr>
          <w:p w14:paraId="0B26CB91" w14:textId="77777777" w:rsidR="00384124" w:rsidRDefault="00A9669B">
            <w:pPr>
              <w:pStyle w:val="TableParagraph"/>
              <w:ind w:left="23"/>
              <w:rPr>
                <w:sz w:val="8"/>
              </w:rPr>
            </w:pPr>
            <w:r>
              <w:rPr>
                <w:color w:val="4D4D4D"/>
                <w:spacing w:val="-2"/>
                <w:sz w:val="8"/>
              </w:rPr>
              <w:t>Rožnov/</w:t>
            </w:r>
            <w:proofErr w:type="gramStart"/>
            <w:r>
              <w:rPr>
                <w:color w:val="4D4D4D"/>
                <w:spacing w:val="-2"/>
                <w:sz w:val="8"/>
              </w:rPr>
              <w:t>R.,OMV</w:t>
            </w:r>
            <w:proofErr w:type="gramEnd"/>
          </w:p>
        </w:tc>
        <w:tc>
          <w:tcPr>
            <w:tcW w:w="1814" w:type="dxa"/>
          </w:tcPr>
          <w:p w14:paraId="6A5C39F6" w14:textId="77777777" w:rsidR="00384124" w:rsidRDefault="00A9669B">
            <w:pPr>
              <w:pStyle w:val="TableParagraph"/>
              <w:ind w:left="23"/>
              <w:rPr>
                <w:sz w:val="8"/>
              </w:rPr>
            </w:pPr>
            <w:r>
              <w:rPr>
                <w:color w:val="4D4D4D"/>
                <w:spacing w:val="-2"/>
                <w:sz w:val="8"/>
              </w:rPr>
              <w:t>MEZIŘÍČSKÁ</w:t>
            </w:r>
          </w:p>
        </w:tc>
        <w:tc>
          <w:tcPr>
            <w:tcW w:w="1521" w:type="dxa"/>
          </w:tcPr>
          <w:p w14:paraId="6F288CB9" w14:textId="77777777" w:rsidR="00384124" w:rsidRDefault="00A9669B">
            <w:pPr>
              <w:pStyle w:val="TableParagraph"/>
              <w:ind w:left="23"/>
              <w:rPr>
                <w:sz w:val="8"/>
              </w:rPr>
            </w:pPr>
            <w:r>
              <w:rPr>
                <w:color w:val="4D4D4D"/>
                <w:spacing w:val="-2"/>
                <w:sz w:val="8"/>
              </w:rPr>
              <w:t>ROŽNOV</w:t>
            </w:r>
            <w:r>
              <w:rPr>
                <w:color w:val="4D4D4D"/>
                <w:spacing w:val="1"/>
                <w:sz w:val="8"/>
              </w:rPr>
              <w:t xml:space="preserve"> </w:t>
            </w:r>
            <w:r>
              <w:rPr>
                <w:color w:val="4D4D4D"/>
                <w:spacing w:val="-2"/>
                <w:sz w:val="8"/>
              </w:rPr>
              <w:t>POD</w:t>
            </w:r>
            <w:r>
              <w:rPr>
                <w:color w:val="4D4D4D"/>
                <w:sz w:val="8"/>
              </w:rPr>
              <w:t xml:space="preserve"> </w:t>
            </w:r>
            <w:r>
              <w:rPr>
                <w:color w:val="4D4D4D"/>
                <w:spacing w:val="-2"/>
                <w:sz w:val="8"/>
              </w:rPr>
              <w:t>RADHOŠTĚM</w:t>
            </w:r>
          </w:p>
        </w:tc>
        <w:tc>
          <w:tcPr>
            <w:tcW w:w="347" w:type="dxa"/>
          </w:tcPr>
          <w:p w14:paraId="01AB86CD"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61</w:t>
            </w:r>
          </w:p>
        </w:tc>
        <w:tc>
          <w:tcPr>
            <w:tcW w:w="647" w:type="dxa"/>
          </w:tcPr>
          <w:p w14:paraId="2C5F2809" w14:textId="77777777" w:rsidR="00384124" w:rsidRDefault="00A9669B">
            <w:pPr>
              <w:pStyle w:val="TableParagraph"/>
              <w:ind w:left="25"/>
              <w:rPr>
                <w:sz w:val="8"/>
              </w:rPr>
            </w:pPr>
            <w:r>
              <w:rPr>
                <w:color w:val="4D4D4D"/>
                <w:spacing w:val="-2"/>
                <w:sz w:val="8"/>
              </w:rPr>
              <w:t>49.460178</w:t>
            </w:r>
          </w:p>
        </w:tc>
        <w:tc>
          <w:tcPr>
            <w:tcW w:w="661" w:type="dxa"/>
          </w:tcPr>
          <w:p w14:paraId="598FB8A3" w14:textId="77777777" w:rsidR="00384124" w:rsidRDefault="00A9669B">
            <w:pPr>
              <w:pStyle w:val="TableParagraph"/>
              <w:ind w:left="26"/>
              <w:rPr>
                <w:sz w:val="8"/>
              </w:rPr>
            </w:pPr>
            <w:r>
              <w:rPr>
                <w:color w:val="4D4D4D"/>
                <w:spacing w:val="-2"/>
                <w:sz w:val="8"/>
              </w:rPr>
              <w:t>18.128753</w:t>
            </w:r>
          </w:p>
        </w:tc>
        <w:tc>
          <w:tcPr>
            <w:tcW w:w="495" w:type="dxa"/>
          </w:tcPr>
          <w:p w14:paraId="79AB2E1C" w14:textId="77777777" w:rsidR="00384124" w:rsidRDefault="00A9669B">
            <w:pPr>
              <w:pStyle w:val="TableParagraph"/>
              <w:ind w:left="27"/>
              <w:rPr>
                <w:sz w:val="8"/>
              </w:rPr>
            </w:pPr>
            <w:r>
              <w:rPr>
                <w:color w:val="4D4D4D"/>
                <w:spacing w:val="-5"/>
                <w:sz w:val="8"/>
              </w:rPr>
              <w:t>ANO</w:t>
            </w:r>
          </w:p>
        </w:tc>
        <w:tc>
          <w:tcPr>
            <w:tcW w:w="677" w:type="dxa"/>
          </w:tcPr>
          <w:p w14:paraId="3714F3C4" w14:textId="77777777" w:rsidR="00384124" w:rsidRDefault="00A9669B">
            <w:pPr>
              <w:pStyle w:val="TableParagraph"/>
              <w:ind w:left="29"/>
              <w:rPr>
                <w:sz w:val="8"/>
              </w:rPr>
            </w:pPr>
            <w:r>
              <w:rPr>
                <w:color w:val="4D4D4D"/>
                <w:spacing w:val="-5"/>
                <w:sz w:val="8"/>
              </w:rPr>
              <w:t>ANO</w:t>
            </w:r>
          </w:p>
        </w:tc>
      </w:tr>
      <w:tr w:rsidR="00384124" w14:paraId="71439D3E" w14:textId="77777777">
        <w:trPr>
          <w:trHeight w:val="114"/>
        </w:trPr>
        <w:tc>
          <w:tcPr>
            <w:tcW w:w="1673" w:type="dxa"/>
          </w:tcPr>
          <w:p w14:paraId="3E3F9F80" w14:textId="77777777" w:rsidR="00384124" w:rsidRDefault="00A9669B">
            <w:pPr>
              <w:pStyle w:val="TableParagraph"/>
              <w:rPr>
                <w:sz w:val="8"/>
              </w:rPr>
            </w:pPr>
            <w:r>
              <w:rPr>
                <w:color w:val="4D4D4D"/>
                <w:spacing w:val="-2"/>
                <w:sz w:val="8"/>
              </w:rPr>
              <w:t>SHELL</w:t>
            </w:r>
          </w:p>
        </w:tc>
        <w:tc>
          <w:tcPr>
            <w:tcW w:w="600" w:type="dxa"/>
          </w:tcPr>
          <w:p w14:paraId="29D6CE30" w14:textId="77777777" w:rsidR="00384124" w:rsidRDefault="00A9669B">
            <w:pPr>
              <w:pStyle w:val="TableParagraph"/>
              <w:rPr>
                <w:sz w:val="8"/>
              </w:rPr>
            </w:pPr>
            <w:r>
              <w:rPr>
                <w:color w:val="4D4D4D"/>
                <w:spacing w:val="-2"/>
                <w:sz w:val="8"/>
              </w:rPr>
              <w:t>N17001</w:t>
            </w:r>
          </w:p>
        </w:tc>
        <w:tc>
          <w:tcPr>
            <w:tcW w:w="2018" w:type="dxa"/>
          </w:tcPr>
          <w:p w14:paraId="30B0D55D" w14:textId="77777777" w:rsidR="00384124" w:rsidRDefault="00A9669B">
            <w:pPr>
              <w:pStyle w:val="TableParagraph"/>
              <w:rPr>
                <w:sz w:val="8"/>
              </w:rPr>
            </w:pPr>
            <w:r>
              <w:rPr>
                <w:color w:val="4D4D4D"/>
                <w:spacing w:val="-2"/>
                <w:sz w:val="8"/>
              </w:rPr>
              <w:t>SHELL</w:t>
            </w:r>
          </w:p>
        </w:tc>
        <w:tc>
          <w:tcPr>
            <w:tcW w:w="693" w:type="dxa"/>
          </w:tcPr>
          <w:p w14:paraId="0AF62708" w14:textId="77777777" w:rsidR="00384124" w:rsidRDefault="00A9669B">
            <w:pPr>
              <w:pStyle w:val="TableParagraph"/>
              <w:rPr>
                <w:sz w:val="8"/>
              </w:rPr>
            </w:pPr>
            <w:r>
              <w:rPr>
                <w:color w:val="4D4D4D"/>
                <w:spacing w:val="-2"/>
                <w:sz w:val="8"/>
              </w:rPr>
              <w:t>420301157201</w:t>
            </w:r>
          </w:p>
        </w:tc>
        <w:tc>
          <w:tcPr>
            <w:tcW w:w="789" w:type="dxa"/>
          </w:tcPr>
          <w:p w14:paraId="20441402" w14:textId="77777777" w:rsidR="00384124" w:rsidRDefault="00A9669B">
            <w:pPr>
              <w:pStyle w:val="TableParagraph"/>
              <w:ind w:left="22"/>
              <w:rPr>
                <w:sz w:val="8"/>
              </w:rPr>
            </w:pPr>
            <w:r>
              <w:rPr>
                <w:color w:val="4D4D4D"/>
                <w:spacing w:val="-2"/>
                <w:sz w:val="8"/>
              </w:rPr>
              <w:t>Zlínský</w:t>
            </w:r>
          </w:p>
        </w:tc>
        <w:tc>
          <w:tcPr>
            <w:tcW w:w="907" w:type="dxa"/>
          </w:tcPr>
          <w:p w14:paraId="6EC049BF" w14:textId="77777777" w:rsidR="00384124" w:rsidRDefault="00A9669B">
            <w:pPr>
              <w:pStyle w:val="TableParagraph"/>
              <w:ind w:left="22"/>
              <w:rPr>
                <w:sz w:val="8"/>
              </w:rPr>
            </w:pPr>
            <w:r>
              <w:rPr>
                <w:color w:val="4D4D4D"/>
                <w:spacing w:val="-2"/>
                <w:sz w:val="8"/>
              </w:rPr>
              <w:t>Vsetín</w:t>
            </w:r>
          </w:p>
        </w:tc>
        <w:tc>
          <w:tcPr>
            <w:tcW w:w="1152" w:type="dxa"/>
          </w:tcPr>
          <w:p w14:paraId="61DA06FE" w14:textId="77777777" w:rsidR="00384124" w:rsidRDefault="00A9669B">
            <w:pPr>
              <w:pStyle w:val="TableParagraph"/>
              <w:ind w:left="23"/>
              <w:rPr>
                <w:sz w:val="8"/>
              </w:rPr>
            </w:pPr>
            <w:proofErr w:type="spellStart"/>
            <w:proofErr w:type="gramStart"/>
            <w:r>
              <w:rPr>
                <w:color w:val="4D4D4D"/>
                <w:spacing w:val="-2"/>
                <w:sz w:val="8"/>
              </w:rPr>
              <w:t>Val.Mez.,Masarykova</w:t>
            </w:r>
            <w:proofErr w:type="spellEnd"/>
            <w:proofErr w:type="gramEnd"/>
          </w:p>
        </w:tc>
        <w:tc>
          <w:tcPr>
            <w:tcW w:w="1814" w:type="dxa"/>
          </w:tcPr>
          <w:p w14:paraId="044B199D" w14:textId="77777777" w:rsidR="00384124" w:rsidRDefault="00A9669B">
            <w:pPr>
              <w:pStyle w:val="TableParagraph"/>
              <w:ind w:left="23"/>
              <w:rPr>
                <w:sz w:val="8"/>
              </w:rPr>
            </w:pPr>
            <w:r>
              <w:rPr>
                <w:color w:val="4D4D4D"/>
                <w:spacing w:val="-2"/>
                <w:sz w:val="8"/>
              </w:rPr>
              <w:t>MASARYKOVA</w:t>
            </w:r>
            <w:r>
              <w:rPr>
                <w:color w:val="4D4D4D"/>
                <w:spacing w:val="6"/>
                <w:sz w:val="8"/>
              </w:rPr>
              <w:t xml:space="preserve"> </w:t>
            </w:r>
            <w:r>
              <w:rPr>
                <w:color w:val="4D4D4D"/>
                <w:spacing w:val="-2"/>
                <w:sz w:val="8"/>
              </w:rPr>
              <w:t>TŘÍDA</w:t>
            </w:r>
          </w:p>
        </w:tc>
        <w:tc>
          <w:tcPr>
            <w:tcW w:w="1521" w:type="dxa"/>
          </w:tcPr>
          <w:p w14:paraId="50225F9F" w14:textId="77777777" w:rsidR="00384124" w:rsidRDefault="00A9669B">
            <w:pPr>
              <w:pStyle w:val="TableParagraph"/>
              <w:ind w:left="23"/>
              <w:rPr>
                <w:sz w:val="8"/>
              </w:rPr>
            </w:pPr>
            <w:r>
              <w:rPr>
                <w:color w:val="4D4D4D"/>
                <w:spacing w:val="-2"/>
                <w:sz w:val="8"/>
              </w:rPr>
              <w:t>VALAŠSKÉ</w:t>
            </w:r>
            <w:r>
              <w:rPr>
                <w:color w:val="4D4D4D"/>
                <w:spacing w:val="8"/>
                <w:sz w:val="8"/>
              </w:rPr>
              <w:t xml:space="preserve"> </w:t>
            </w:r>
            <w:r>
              <w:rPr>
                <w:color w:val="4D4D4D"/>
                <w:spacing w:val="-2"/>
                <w:sz w:val="8"/>
              </w:rPr>
              <w:t>MEZIŘÍČÍ</w:t>
            </w:r>
          </w:p>
        </w:tc>
        <w:tc>
          <w:tcPr>
            <w:tcW w:w="347" w:type="dxa"/>
          </w:tcPr>
          <w:p w14:paraId="51BB2A75" w14:textId="77777777" w:rsidR="00384124" w:rsidRDefault="00A9669B">
            <w:pPr>
              <w:pStyle w:val="TableParagraph"/>
              <w:ind w:left="11" w:right="57"/>
              <w:jc w:val="center"/>
              <w:rPr>
                <w:sz w:val="8"/>
              </w:rPr>
            </w:pPr>
            <w:r>
              <w:rPr>
                <w:color w:val="4D4D4D"/>
                <w:sz w:val="8"/>
              </w:rPr>
              <w:t>757</w:t>
            </w:r>
            <w:r>
              <w:rPr>
                <w:color w:val="4D4D4D"/>
                <w:spacing w:val="-6"/>
                <w:sz w:val="8"/>
              </w:rPr>
              <w:t xml:space="preserve"> </w:t>
            </w:r>
            <w:r>
              <w:rPr>
                <w:color w:val="4D4D4D"/>
                <w:spacing w:val="-5"/>
                <w:sz w:val="8"/>
              </w:rPr>
              <w:t>01</w:t>
            </w:r>
          </w:p>
        </w:tc>
        <w:tc>
          <w:tcPr>
            <w:tcW w:w="647" w:type="dxa"/>
          </w:tcPr>
          <w:p w14:paraId="1458A03A" w14:textId="77777777" w:rsidR="00384124" w:rsidRDefault="00A9669B">
            <w:pPr>
              <w:pStyle w:val="TableParagraph"/>
              <w:ind w:left="25"/>
              <w:rPr>
                <w:sz w:val="8"/>
              </w:rPr>
            </w:pPr>
            <w:r>
              <w:rPr>
                <w:color w:val="4D4D4D"/>
                <w:spacing w:val="-2"/>
                <w:sz w:val="8"/>
              </w:rPr>
              <w:t>49.483922</w:t>
            </w:r>
          </w:p>
        </w:tc>
        <w:tc>
          <w:tcPr>
            <w:tcW w:w="661" w:type="dxa"/>
          </w:tcPr>
          <w:p w14:paraId="27077CC1" w14:textId="77777777" w:rsidR="00384124" w:rsidRDefault="00A9669B">
            <w:pPr>
              <w:pStyle w:val="TableParagraph"/>
              <w:ind w:left="26"/>
              <w:rPr>
                <w:sz w:val="8"/>
              </w:rPr>
            </w:pPr>
            <w:r>
              <w:rPr>
                <w:color w:val="4D4D4D"/>
                <w:spacing w:val="-2"/>
                <w:sz w:val="8"/>
              </w:rPr>
              <w:t>17.966919</w:t>
            </w:r>
          </w:p>
        </w:tc>
        <w:tc>
          <w:tcPr>
            <w:tcW w:w="495" w:type="dxa"/>
          </w:tcPr>
          <w:p w14:paraId="6549CDFB" w14:textId="77777777" w:rsidR="00384124" w:rsidRDefault="00A9669B">
            <w:pPr>
              <w:pStyle w:val="TableParagraph"/>
              <w:ind w:left="27"/>
              <w:rPr>
                <w:sz w:val="8"/>
              </w:rPr>
            </w:pPr>
            <w:r>
              <w:rPr>
                <w:color w:val="4D4D4D"/>
                <w:spacing w:val="-5"/>
                <w:sz w:val="8"/>
              </w:rPr>
              <w:t>ANO</w:t>
            </w:r>
          </w:p>
        </w:tc>
        <w:tc>
          <w:tcPr>
            <w:tcW w:w="677" w:type="dxa"/>
          </w:tcPr>
          <w:p w14:paraId="5B6FF62A" w14:textId="77777777" w:rsidR="00384124" w:rsidRDefault="00A9669B">
            <w:pPr>
              <w:pStyle w:val="TableParagraph"/>
              <w:ind w:left="29"/>
              <w:rPr>
                <w:sz w:val="8"/>
              </w:rPr>
            </w:pPr>
            <w:r>
              <w:rPr>
                <w:color w:val="4D4D4D"/>
                <w:spacing w:val="-5"/>
                <w:sz w:val="8"/>
              </w:rPr>
              <w:t>ANO</w:t>
            </w:r>
          </w:p>
        </w:tc>
      </w:tr>
      <w:tr w:rsidR="00384124" w14:paraId="060769FE" w14:textId="77777777">
        <w:trPr>
          <w:trHeight w:val="114"/>
        </w:trPr>
        <w:tc>
          <w:tcPr>
            <w:tcW w:w="1673" w:type="dxa"/>
          </w:tcPr>
          <w:p w14:paraId="49F45A9E" w14:textId="77777777" w:rsidR="00384124" w:rsidRDefault="00A9669B">
            <w:pPr>
              <w:pStyle w:val="TableParagraph"/>
              <w:rPr>
                <w:sz w:val="8"/>
              </w:rPr>
            </w:pPr>
            <w:r>
              <w:rPr>
                <w:color w:val="4D4D4D"/>
                <w:spacing w:val="-5"/>
                <w:sz w:val="8"/>
              </w:rPr>
              <w:t>MOL</w:t>
            </w:r>
          </w:p>
        </w:tc>
        <w:tc>
          <w:tcPr>
            <w:tcW w:w="600" w:type="dxa"/>
          </w:tcPr>
          <w:p w14:paraId="3E454C6B" w14:textId="77777777" w:rsidR="00384124" w:rsidRDefault="00A9669B">
            <w:pPr>
              <w:pStyle w:val="TableParagraph"/>
              <w:rPr>
                <w:sz w:val="8"/>
              </w:rPr>
            </w:pPr>
            <w:r>
              <w:rPr>
                <w:color w:val="4D4D4D"/>
                <w:spacing w:val="-2"/>
                <w:sz w:val="8"/>
              </w:rPr>
              <w:t>N15000</w:t>
            </w:r>
          </w:p>
        </w:tc>
        <w:tc>
          <w:tcPr>
            <w:tcW w:w="2018" w:type="dxa"/>
          </w:tcPr>
          <w:p w14:paraId="039189B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15D6AC8" w14:textId="77777777" w:rsidR="00384124" w:rsidRDefault="00A9669B">
            <w:pPr>
              <w:pStyle w:val="TableParagraph"/>
              <w:rPr>
                <w:sz w:val="8"/>
              </w:rPr>
            </w:pPr>
            <w:r>
              <w:rPr>
                <w:color w:val="4D4D4D"/>
                <w:spacing w:val="-2"/>
                <w:sz w:val="8"/>
              </w:rPr>
              <w:t>420301171001</w:t>
            </w:r>
          </w:p>
        </w:tc>
        <w:tc>
          <w:tcPr>
            <w:tcW w:w="789" w:type="dxa"/>
          </w:tcPr>
          <w:p w14:paraId="77D635B2" w14:textId="77777777" w:rsidR="00384124" w:rsidRDefault="00A9669B">
            <w:pPr>
              <w:pStyle w:val="TableParagraph"/>
              <w:ind w:left="22"/>
              <w:rPr>
                <w:sz w:val="8"/>
              </w:rPr>
            </w:pPr>
            <w:r>
              <w:rPr>
                <w:color w:val="4D4D4D"/>
                <w:spacing w:val="-2"/>
                <w:sz w:val="8"/>
              </w:rPr>
              <w:t>Zlínský</w:t>
            </w:r>
          </w:p>
        </w:tc>
        <w:tc>
          <w:tcPr>
            <w:tcW w:w="907" w:type="dxa"/>
          </w:tcPr>
          <w:p w14:paraId="6FD6F2F6" w14:textId="77777777" w:rsidR="00384124" w:rsidRDefault="00A9669B">
            <w:pPr>
              <w:pStyle w:val="TableParagraph"/>
              <w:ind w:left="22"/>
              <w:rPr>
                <w:sz w:val="8"/>
              </w:rPr>
            </w:pPr>
            <w:r>
              <w:rPr>
                <w:color w:val="4D4D4D"/>
                <w:spacing w:val="-2"/>
                <w:sz w:val="8"/>
              </w:rPr>
              <w:t>Vsetín</w:t>
            </w:r>
          </w:p>
        </w:tc>
        <w:tc>
          <w:tcPr>
            <w:tcW w:w="1152" w:type="dxa"/>
          </w:tcPr>
          <w:p w14:paraId="2433B224" w14:textId="77777777" w:rsidR="00384124" w:rsidRDefault="00A9669B">
            <w:pPr>
              <w:pStyle w:val="TableParagraph"/>
              <w:ind w:left="23"/>
              <w:rPr>
                <w:sz w:val="8"/>
              </w:rPr>
            </w:pPr>
            <w:r>
              <w:rPr>
                <w:color w:val="4D4D4D"/>
                <w:spacing w:val="-2"/>
                <w:sz w:val="8"/>
              </w:rPr>
              <w:t>Valašská</w:t>
            </w:r>
            <w:r>
              <w:rPr>
                <w:color w:val="4D4D4D"/>
                <w:spacing w:val="7"/>
                <w:sz w:val="8"/>
              </w:rPr>
              <w:t xml:space="preserve"> </w:t>
            </w:r>
            <w:r>
              <w:rPr>
                <w:color w:val="4D4D4D"/>
                <w:spacing w:val="-2"/>
                <w:sz w:val="8"/>
              </w:rPr>
              <w:t>Polanka</w:t>
            </w:r>
          </w:p>
        </w:tc>
        <w:tc>
          <w:tcPr>
            <w:tcW w:w="1814" w:type="dxa"/>
          </w:tcPr>
          <w:p w14:paraId="6E45E2C5" w14:textId="77777777" w:rsidR="00384124" w:rsidRDefault="00A9669B">
            <w:pPr>
              <w:pStyle w:val="TableParagraph"/>
              <w:ind w:left="23"/>
              <w:rPr>
                <w:sz w:val="8"/>
              </w:rPr>
            </w:pPr>
            <w:r>
              <w:rPr>
                <w:color w:val="4D4D4D"/>
                <w:spacing w:val="-2"/>
                <w:sz w:val="8"/>
              </w:rPr>
              <w:t>KŘIŽOVATKA</w:t>
            </w:r>
          </w:p>
        </w:tc>
        <w:tc>
          <w:tcPr>
            <w:tcW w:w="1521" w:type="dxa"/>
          </w:tcPr>
          <w:p w14:paraId="0A199BA7" w14:textId="77777777" w:rsidR="00384124" w:rsidRDefault="00A9669B">
            <w:pPr>
              <w:pStyle w:val="TableParagraph"/>
              <w:ind w:left="23"/>
              <w:rPr>
                <w:sz w:val="8"/>
              </w:rPr>
            </w:pPr>
            <w:r>
              <w:rPr>
                <w:color w:val="4D4D4D"/>
                <w:spacing w:val="-2"/>
                <w:sz w:val="8"/>
              </w:rPr>
              <w:t>VALAŠSKÁ</w:t>
            </w:r>
            <w:r>
              <w:rPr>
                <w:color w:val="4D4D4D"/>
                <w:spacing w:val="7"/>
                <w:sz w:val="8"/>
              </w:rPr>
              <w:t xml:space="preserve"> </w:t>
            </w:r>
            <w:r>
              <w:rPr>
                <w:color w:val="4D4D4D"/>
                <w:spacing w:val="-2"/>
                <w:sz w:val="8"/>
              </w:rPr>
              <w:t>POLANKA</w:t>
            </w:r>
          </w:p>
        </w:tc>
        <w:tc>
          <w:tcPr>
            <w:tcW w:w="347" w:type="dxa"/>
          </w:tcPr>
          <w:p w14:paraId="1375015B"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11</w:t>
            </w:r>
          </w:p>
        </w:tc>
        <w:tc>
          <w:tcPr>
            <w:tcW w:w="647" w:type="dxa"/>
          </w:tcPr>
          <w:p w14:paraId="0AC1AF91" w14:textId="77777777" w:rsidR="00384124" w:rsidRDefault="00A9669B">
            <w:pPr>
              <w:pStyle w:val="TableParagraph"/>
              <w:ind w:left="25"/>
              <w:rPr>
                <w:sz w:val="8"/>
              </w:rPr>
            </w:pPr>
            <w:r>
              <w:rPr>
                <w:color w:val="4D4D4D"/>
                <w:spacing w:val="-2"/>
                <w:sz w:val="8"/>
              </w:rPr>
              <w:t>49.249517</w:t>
            </w:r>
          </w:p>
        </w:tc>
        <w:tc>
          <w:tcPr>
            <w:tcW w:w="661" w:type="dxa"/>
          </w:tcPr>
          <w:p w14:paraId="4379074C" w14:textId="77777777" w:rsidR="00384124" w:rsidRDefault="00A9669B">
            <w:pPr>
              <w:pStyle w:val="TableParagraph"/>
              <w:ind w:left="26"/>
              <w:rPr>
                <w:sz w:val="8"/>
              </w:rPr>
            </w:pPr>
            <w:r>
              <w:rPr>
                <w:color w:val="4D4D4D"/>
                <w:spacing w:val="-2"/>
                <w:sz w:val="8"/>
              </w:rPr>
              <w:t>18.000772</w:t>
            </w:r>
          </w:p>
        </w:tc>
        <w:tc>
          <w:tcPr>
            <w:tcW w:w="495" w:type="dxa"/>
          </w:tcPr>
          <w:p w14:paraId="1519BC3D" w14:textId="77777777" w:rsidR="00384124" w:rsidRDefault="00A9669B">
            <w:pPr>
              <w:pStyle w:val="TableParagraph"/>
              <w:ind w:left="27"/>
              <w:rPr>
                <w:sz w:val="8"/>
              </w:rPr>
            </w:pPr>
            <w:r>
              <w:rPr>
                <w:color w:val="4D4D4D"/>
                <w:spacing w:val="-5"/>
                <w:sz w:val="8"/>
              </w:rPr>
              <w:t>NE</w:t>
            </w:r>
          </w:p>
        </w:tc>
        <w:tc>
          <w:tcPr>
            <w:tcW w:w="677" w:type="dxa"/>
          </w:tcPr>
          <w:p w14:paraId="17572A88" w14:textId="77777777" w:rsidR="00384124" w:rsidRDefault="00A9669B">
            <w:pPr>
              <w:pStyle w:val="TableParagraph"/>
              <w:ind w:left="29"/>
              <w:rPr>
                <w:sz w:val="8"/>
              </w:rPr>
            </w:pPr>
            <w:r>
              <w:rPr>
                <w:color w:val="4D4D4D"/>
                <w:spacing w:val="-5"/>
                <w:sz w:val="8"/>
              </w:rPr>
              <w:t>NE</w:t>
            </w:r>
          </w:p>
        </w:tc>
      </w:tr>
      <w:tr w:rsidR="00384124" w14:paraId="1763FE56" w14:textId="77777777">
        <w:trPr>
          <w:trHeight w:val="114"/>
        </w:trPr>
        <w:tc>
          <w:tcPr>
            <w:tcW w:w="1673" w:type="dxa"/>
          </w:tcPr>
          <w:p w14:paraId="6579ECCB" w14:textId="77777777" w:rsidR="00384124" w:rsidRDefault="00A9669B">
            <w:pPr>
              <w:pStyle w:val="TableParagraph"/>
              <w:rPr>
                <w:sz w:val="8"/>
              </w:rPr>
            </w:pPr>
            <w:r>
              <w:rPr>
                <w:color w:val="4D4D4D"/>
                <w:spacing w:val="-2"/>
                <w:sz w:val="8"/>
              </w:rPr>
              <w:t>UNIXAN</w:t>
            </w:r>
          </w:p>
        </w:tc>
        <w:tc>
          <w:tcPr>
            <w:tcW w:w="600" w:type="dxa"/>
          </w:tcPr>
          <w:p w14:paraId="117E1871" w14:textId="77777777" w:rsidR="00384124" w:rsidRDefault="00A9669B">
            <w:pPr>
              <w:pStyle w:val="TableParagraph"/>
              <w:rPr>
                <w:sz w:val="8"/>
              </w:rPr>
            </w:pPr>
            <w:r>
              <w:rPr>
                <w:color w:val="4D4D4D"/>
                <w:spacing w:val="-2"/>
                <w:sz w:val="8"/>
              </w:rPr>
              <w:t>N51722</w:t>
            </w:r>
          </w:p>
        </w:tc>
        <w:tc>
          <w:tcPr>
            <w:tcW w:w="2018" w:type="dxa"/>
          </w:tcPr>
          <w:p w14:paraId="2D7C61B9"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17BDB24D" w14:textId="77777777" w:rsidR="00384124" w:rsidRDefault="00A9669B">
            <w:pPr>
              <w:pStyle w:val="TableParagraph"/>
              <w:rPr>
                <w:sz w:val="8"/>
              </w:rPr>
            </w:pPr>
            <w:r>
              <w:rPr>
                <w:color w:val="4D4D4D"/>
                <w:spacing w:val="-2"/>
                <w:sz w:val="8"/>
              </w:rPr>
              <w:t>420301093201</w:t>
            </w:r>
          </w:p>
        </w:tc>
        <w:tc>
          <w:tcPr>
            <w:tcW w:w="789" w:type="dxa"/>
          </w:tcPr>
          <w:p w14:paraId="636E015F" w14:textId="77777777" w:rsidR="00384124" w:rsidRDefault="00A9669B">
            <w:pPr>
              <w:pStyle w:val="TableParagraph"/>
              <w:ind w:left="22"/>
              <w:rPr>
                <w:sz w:val="8"/>
              </w:rPr>
            </w:pPr>
            <w:r>
              <w:rPr>
                <w:color w:val="4D4D4D"/>
                <w:spacing w:val="-2"/>
                <w:sz w:val="8"/>
              </w:rPr>
              <w:t>Zlínský</w:t>
            </w:r>
          </w:p>
        </w:tc>
        <w:tc>
          <w:tcPr>
            <w:tcW w:w="907" w:type="dxa"/>
          </w:tcPr>
          <w:p w14:paraId="0E378BB5" w14:textId="77777777" w:rsidR="00384124" w:rsidRDefault="00A9669B">
            <w:pPr>
              <w:pStyle w:val="TableParagraph"/>
              <w:ind w:left="22"/>
              <w:rPr>
                <w:sz w:val="8"/>
              </w:rPr>
            </w:pPr>
            <w:r>
              <w:rPr>
                <w:color w:val="4D4D4D"/>
                <w:spacing w:val="-2"/>
                <w:sz w:val="8"/>
              </w:rPr>
              <w:t>Vsetín</w:t>
            </w:r>
          </w:p>
        </w:tc>
        <w:tc>
          <w:tcPr>
            <w:tcW w:w="1152" w:type="dxa"/>
          </w:tcPr>
          <w:p w14:paraId="03F74B57" w14:textId="77777777" w:rsidR="00384124" w:rsidRDefault="00A9669B">
            <w:pPr>
              <w:pStyle w:val="TableParagraph"/>
              <w:ind w:left="23"/>
              <w:rPr>
                <w:sz w:val="8"/>
              </w:rPr>
            </w:pPr>
            <w:proofErr w:type="spellStart"/>
            <w:proofErr w:type="gramStart"/>
            <w:r>
              <w:rPr>
                <w:color w:val="4D4D4D"/>
                <w:spacing w:val="-2"/>
                <w:sz w:val="8"/>
              </w:rPr>
              <w:t>Vsetín,Rokytnice</w:t>
            </w:r>
            <w:proofErr w:type="spellEnd"/>
            <w:proofErr w:type="gramEnd"/>
          </w:p>
        </w:tc>
        <w:tc>
          <w:tcPr>
            <w:tcW w:w="1814" w:type="dxa"/>
          </w:tcPr>
          <w:p w14:paraId="4111FF01" w14:textId="77777777" w:rsidR="00384124" w:rsidRDefault="00A9669B">
            <w:pPr>
              <w:pStyle w:val="TableParagraph"/>
              <w:ind w:left="23"/>
              <w:rPr>
                <w:sz w:val="8"/>
              </w:rPr>
            </w:pPr>
            <w:r>
              <w:rPr>
                <w:color w:val="4D4D4D"/>
                <w:spacing w:val="-2"/>
                <w:sz w:val="8"/>
              </w:rPr>
              <w:t>ROKYTNICE</w:t>
            </w:r>
          </w:p>
        </w:tc>
        <w:tc>
          <w:tcPr>
            <w:tcW w:w="1521" w:type="dxa"/>
          </w:tcPr>
          <w:p w14:paraId="6A709E41" w14:textId="77777777" w:rsidR="00384124" w:rsidRDefault="00A9669B">
            <w:pPr>
              <w:pStyle w:val="TableParagraph"/>
              <w:ind w:left="23"/>
              <w:rPr>
                <w:sz w:val="8"/>
              </w:rPr>
            </w:pPr>
            <w:r>
              <w:rPr>
                <w:color w:val="4D4D4D"/>
                <w:spacing w:val="-2"/>
                <w:sz w:val="8"/>
              </w:rPr>
              <w:t>VSETÍN</w:t>
            </w:r>
          </w:p>
        </w:tc>
        <w:tc>
          <w:tcPr>
            <w:tcW w:w="347" w:type="dxa"/>
          </w:tcPr>
          <w:p w14:paraId="7D741C18" w14:textId="77777777" w:rsidR="00384124" w:rsidRDefault="00A9669B">
            <w:pPr>
              <w:pStyle w:val="TableParagraph"/>
              <w:ind w:left="11" w:right="57"/>
              <w:jc w:val="center"/>
              <w:rPr>
                <w:sz w:val="8"/>
              </w:rPr>
            </w:pPr>
            <w:r>
              <w:rPr>
                <w:color w:val="4D4D4D"/>
                <w:sz w:val="8"/>
              </w:rPr>
              <w:t>755</w:t>
            </w:r>
            <w:r>
              <w:rPr>
                <w:color w:val="4D4D4D"/>
                <w:spacing w:val="-6"/>
                <w:sz w:val="8"/>
              </w:rPr>
              <w:t xml:space="preserve"> </w:t>
            </w:r>
            <w:r>
              <w:rPr>
                <w:color w:val="4D4D4D"/>
                <w:spacing w:val="-5"/>
                <w:sz w:val="8"/>
              </w:rPr>
              <w:t>01</w:t>
            </w:r>
          </w:p>
        </w:tc>
        <w:tc>
          <w:tcPr>
            <w:tcW w:w="647" w:type="dxa"/>
          </w:tcPr>
          <w:p w14:paraId="6A66C7EA" w14:textId="77777777" w:rsidR="00384124" w:rsidRDefault="00A9669B">
            <w:pPr>
              <w:pStyle w:val="TableParagraph"/>
              <w:ind w:left="25"/>
              <w:rPr>
                <w:sz w:val="8"/>
              </w:rPr>
            </w:pPr>
            <w:r>
              <w:rPr>
                <w:color w:val="4D4D4D"/>
                <w:spacing w:val="-2"/>
                <w:sz w:val="8"/>
              </w:rPr>
              <w:t>49.316492</w:t>
            </w:r>
          </w:p>
        </w:tc>
        <w:tc>
          <w:tcPr>
            <w:tcW w:w="661" w:type="dxa"/>
          </w:tcPr>
          <w:p w14:paraId="04105E50" w14:textId="77777777" w:rsidR="00384124" w:rsidRDefault="00A9669B">
            <w:pPr>
              <w:pStyle w:val="TableParagraph"/>
              <w:ind w:left="26"/>
              <w:rPr>
                <w:sz w:val="8"/>
              </w:rPr>
            </w:pPr>
            <w:r>
              <w:rPr>
                <w:color w:val="4D4D4D"/>
                <w:spacing w:val="-2"/>
                <w:sz w:val="8"/>
              </w:rPr>
              <w:t>17.974978</w:t>
            </w:r>
          </w:p>
        </w:tc>
        <w:tc>
          <w:tcPr>
            <w:tcW w:w="495" w:type="dxa"/>
          </w:tcPr>
          <w:p w14:paraId="02FED1AC" w14:textId="77777777" w:rsidR="00384124" w:rsidRDefault="00A9669B">
            <w:pPr>
              <w:pStyle w:val="TableParagraph"/>
              <w:ind w:left="27"/>
              <w:rPr>
                <w:sz w:val="8"/>
              </w:rPr>
            </w:pPr>
            <w:r>
              <w:rPr>
                <w:color w:val="4D4D4D"/>
                <w:spacing w:val="-5"/>
                <w:sz w:val="8"/>
              </w:rPr>
              <w:t>ANO</w:t>
            </w:r>
          </w:p>
        </w:tc>
        <w:tc>
          <w:tcPr>
            <w:tcW w:w="677" w:type="dxa"/>
          </w:tcPr>
          <w:p w14:paraId="04BE6637" w14:textId="77777777" w:rsidR="00384124" w:rsidRDefault="00A9669B">
            <w:pPr>
              <w:pStyle w:val="TableParagraph"/>
              <w:ind w:left="29"/>
              <w:rPr>
                <w:sz w:val="8"/>
              </w:rPr>
            </w:pPr>
            <w:r>
              <w:rPr>
                <w:color w:val="4D4D4D"/>
                <w:spacing w:val="-5"/>
                <w:sz w:val="8"/>
              </w:rPr>
              <w:t>ANO</w:t>
            </w:r>
          </w:p>
        </w:tc>
      </w:tr>
      <w:tr w:rsidR="00384124" w14:paraId="14DA6327" w14:textId="77777777">
        <w:trPr>
          <w:trHeight w:val="114"/>
        </w:trPr>
        <w:tc>
          <w:tcPr>
            <w:tcW w:w="1673" w:type="dxa"/>
          </w:tcPr>
          <w:p w14:paraId="7220F61B" w14:textId="77777777" w:rsidR="00384124" w:rsidRDefault="00A9669B">
            <w:pPr>
              <w:pStyle w:val="TableParagraph"/>
              <w:rPr>
                <w:sz w:val="8"/>
              </w:rPr>
            </w:pPr>
            <w:r>
              <w:rPr>
                <w:color w:val="4D4D4D"/>
                <w:spacing w:val="-2"/>
                <w:sz w:val="8"/>
              </w:rPr>
              <w:t>SILMET</w:t>
            </w:r>
          </w:p>
        </w:tc>
        <w:tc>
          <w:tcPr>
            <w:tcW w:w="600" w:type="dxa"/>
          </w:tcPr>
          <w:p w14:paraId="758E68B2" w14:textId="77777777" w:rsidR="00384124" w:rsidRDefault="00A9669B">
            <w:pPr>
              <w:pStyle w:val="TableParagraph"/>
              <w:rPr>
                <w:sz w:val="8"/>
              </w:rPr>
            </w:pPr>
            <w:r>
              <w:rPr>
                <w:color w:val="4D4D4D"/>
                <w:spacing w:val="-2"/>
                <w:sz w:val="8"/>
              </w:rPr>
              <w:t>N51186</w:t>
            </w:r>
          </w:p>
        </w:tc>
        <w:tc>
          <w:tcPr>
            <w:tcW w:w="2018" w:type="dxa"/>
          </w:tcPr>
          <w:p w14:paraId="7353790F" w14:textId="77777777" w:rsidR="00384124" w:rsidRDefault="00A9669B">
            <w:pPr>
              <w:pStyle w:val="TableParagraph"/>
              <w:rPr>
                <w:sz w:val="8"/>
              </w:rPr>
            </w:pPr>
            <w:r>
              <w:rPr>
                <w:color w:val="4D4D4D"/>
                <w:spacing w:val="-2"/>
                <w:sz w:val="8"/>
              </w:rPr>
              <w:t>SILMET</w:t>
            </w:r>
            <w:r>
              <w:rPr>
                <w:color w:val="4D4D4D"/>
                <w:spacing w:val="2"/>
                <w:sz w:val="8"/>
              </w:rPr>
              <w:t xml:space="preserve"> </w:t>
            </w:r>
            <w:proofErr w:type="gramStart"/>
            <w:r>
              <w:rPr>
                <w:color w:val="4D4D4D"/>
                <w:spacing w:val="-2"/>
                <w:sz w:val="8"/>
              </w:rPr>
              <w:t>HP,A.S.</w:t>
            </w:r>
            <w:proofErr w:type="gramEnd"/>
          </w:p>
        </w:tc>
        <w:tc>
          <w:tcPr>
            <w:tcW w:w="693" w:type="dxa"/>
          </w:tcPr>
          <w:p w14:paraId="64583327" w14:textId="77777777" w:rsidR="00384124" w:rsidRDefault="00A9669B">
            <w:pPr>
              <w:pStyle w:val="TableParagraph"/>
              <w:rPr>
                <w:sz w:val="8"/>
              </w:rPr>
            </w:pPr>
            <w:r>
              <w:rPr>
                <w:color w:val="4D4D4D"/>
                <w:spacing w:val="-2"/>
                <w:sz w:val="8"/>
              </w:rPr>
              <w:t>420301161501</w:t>
            </w:r>
          </w:p>
        </w:tc>
        <w:tc>
          <w:tcPr>
            <w:tcW w:w="789" w:type="dxa"/>
          </w:tcPr>
          <w:p w14:paraId="26AF3F01" w14:textId="77777777" w:rsidR="00384124" w:rsidRDefault="00A9669B">
            <w:pPr>
              <w:pStyle w:val="TableParagraph"/>
              <w:ind w:left="22"/>
              <w:rPr>
                <w:sz w:val="8"/>
              </w:rPr>
            </w:pPr>
            <w:r>
              <w:rPr>
                <w:color w:val="4D4D4D"/>
                <w:spacing w:val="-2"/>
                <w:sz w:val="8"/>
              </w:rPr>
              <w:t>Zlínský</w:t>
            </w:r>
          </w:p>
        </w:tc>
        <w:tc>
          <w:tcPr>
            <w:tcW w:w="907" w:type="dxa"/>
          </w:tcPr>
          <w:p w14:paraId="2C10C90E" w14:textId="77777777" w:rsidR="00384124" w:rsidRDefault="00A9669B">
            <w:pPr>
              <w:pStyle w:val="TableParagraph"/>
              <w:ind w:left="22"/>
              <w:rPr>
                <w:sz w:val="8"/>
              </w:rPr>
            </w:pPr>
            <w:r>
              <w:rPr>
                <w:color w:val="4D4D4D"/>
                <w:spacing w:val="-2"/>
                <w:sz w:val="8"/>
              </w:rPr>
              <w:t>Vsetín</w:t>
            </w:r>
          </w:p>
        </w:tc>
        <w:tc>
          <w:tcPr>
            <w:tcW w:w="1152" w:type="dxa"/>
          </w:tcPr>
          <w:p w14:paraId="1AFDE0B3" w14:textId="77777777" w:rsidR="00384124" w:rsidRDefault="00A9669B">
            <w:pPr>
              <w:pStyle w:val="TableParagraph"/>
              <w:ind w:left="23"/>
              <w:rPr>
                <w:sz w:val="8"/>
              </w:rPr>
            </w:pPr>
            <w:r>
              <w:rPr>
                <w:color w:val="4D4D4D"/>
                <w:spacing w:val="-2"/>
                <w:sz w:val="8"/>
              </w:rPr>
              <w:t>Lidečko</w:t>
            </w:r>
          </w:p>
        </w:tc>
        <w:tc>
          <w:tcPr>
            <w:tcW w:w="1814" w:type="dxa"/>
          </w:tcPr>
          <w:p w14:paraId="18A1F8DD" w14:textId="77777777" w:rsidR="00384124" w:rsidRDefault="00A9669B">
            <w:pPr>
              <w:pStyle w:val="TableParagraph"/>
              <w:ind w:left="23"/>
              <w:rPr>
                <w:sz w:val="8"/>
              </w:rPr>
            </w:pPr>
            <w:r>
              <w:rPr>
                <w:color w:val="4D4D4D"/>
                <w:spacing w:val="-2"/>
                <w:sz w:val="8"/>
              </w:rPr>
              <w:t>LIDEČKO</w:t>
            </w:r>
          </w:p>
        </w:tc>
        <w:tc>
          <w:tcPr>
            <w:tcW w:w="1521" w:type="dxa"/>
          </w:tcPr>
          <w:p w14:paraId="18D4F4DA" w14:textId="77777777" w:rsidR="00384124" w:rsidRDefault="00A9669B">
            <w:pPr>
              <w:pStyle w:val="TableParagraph"/>
              <w:ind w:left="23"/>
              <w:rPr>
                <w:sz w:val="8"/>
              </w:rPr>
            </w:pPr>
            <w:r>
              <w:rPr>
                <w:color w:val="4D4D4D"/>
                <w:spacing w:val="-2"/>
                <w:sz w:val="8"/>
              </w:rPr>
              <w:t>LIDEČKO</w:t>
            </w:r>
          </w:p>
        </w:tc>
        <w:tc>
          <w:tcPr>
            <w:tcW w:w="347" w:type="dxa"/>
          </w:tcPr>
          <w:p w14:paraId="3CC21C5F" w14:textId="77777777" w:rsidR="00384124" w:rsidRDefault="00A9669B">
            <w:pPr>
              <w:pStyle w:val="TableParagraph"/>
              <w:ind w:left="11" w:right="57"/>
              <w:jc w:val="center"/>
              <w:rPr>
                <w:sz w:val="8"/>
              </w:rPr>
            </w:pPr>
            <w:r>
              <w:rPr>
                <w:color w:val="4D4D4D"/>
                <w:sz w:val="8"/>
              </w:rPr>
              <w:t>756</w:t>
            </w:r>
            <w:r>
              <w:rPr>
                <w:color w:val="4D4D4D"/>
                <w:spacing w:val="-6"/>
                <w:sz w:val="8"/>
              </w:rPr>
              <w:t xml:space="preserve"> </w:t>
            </w:r>
            <w:r>
              <w:rPr>
                <w:color w:val="4D4D4D"/>
                <w:spacing w:val="-5"/>
                <w:sz w:val="8"/>
              </w:rPr>
              <w:t>15</w:t>
            </w:r>
          </w:p>
        </w:tc>
        <w:tc>
          <w:tcPr>
            <w:tcW w:w="647" w:type="dxa"/>
          </w:tcPr>
          <w:p w14:paraId="7DC745CB" w14:textId="77777777" w:rsidR="00384124" w:rsidRDefault="00A9669B">
            <w:pPr>
              <w:pStyle w:val="TableParagraph"/>
              <w:ind w:left="25"/>
              <w:rPr>
                <w:sz w:val="8"/>
              </w:rPr>
            </w:pPr>
            <w:r>
              <w:rPr>
                <w:color w:val="4D4D4D"/>
                <w:spacing w:val="-2"/>
                <w:sz w:val="8"/>
              </w:rPr>
              <w:t>49.214847</w:t>
            </w:r>
          </w:p>
        </w:tc>
        <w:tc>
          <w:tcPr>
            <w:tcW w:w="661" w:type="dxa"/>
          </w:tcPr>
          <w:p w14:paraId="60CD826B" w14:textId="77777777" w:rsidR="00384124" w:rsidRDefault="00A9669B">
            <w:pPr>
              <w:pStyle w:val="TableParagraph"/>
              <w:ind w:left="26"/>
              <w:rPr>
                <w:sz w:val="8"/>
              </w:rPr>
            </w:pPr>
            <w:r>
              <w:rPr>
                <w:color w:val="4D4D4D"/>
                <w:spacing w:val="-2"/>
                <w:sz w:val="8"/>
              </w:rPr>
              <w:t>18.048581</w:t>
            </w:r>
          </w:p>
        </w:tc>
        <w:tc>
          <w:tcPr>
            <w:tcW w:w="495" w:type="dxa"/>
          </w:tcPr>
          <w:p w14:paraId="47111E82" w14:textId="77777777" w:rsidR="00384124" w:rsidRDefault="00A9669B">
            <w:pPr>
              <w:pStyle w:val="TableParagraph"/>
              <w:ind w:left="27"/>
              <w:rPr>
                <w:sz w:val="8"/>
              </w:rPr>
            </w:pPr>
            <w:r>
              <w:rPr>
                <w:color w:val="4D4D4D"/>
                <w:spacing w:val="-5"/>
                <w:sz w:val="8"/>
              </w:rPr>
              <w:t>ANO</w:t>
            </w:r>
          </w:p>
        </w:tc>
        <w:tc>
          <w:tcPr>
            <w:tcW w:w="677" w:type="dxa"/>
          </w:tcPr>
          <w:p w14:paraId="76CC40AF" w14:textId="77777777" w:rsidR="00384124" w:rsidRDefault="00A9669B">
            <w:pPr>
              <w:pStyle w:val="TableParagraph"/>
              <w:ind w:left="29"/>
              <w:rPr>
                <w:sz w:val="8"/>
              </w:rPr>
            </w:pPr>
            <w:r>
              <w:rPr>
                <w:color w:val="4D4D4D"/>
                <w:spacing w:val="-5"/>
                <w:sz w:val="8"/>
              </w:rPr>
              <w:t>ANO</w:t>
            </w:r>
          </w:p>
        </w:tc>
      </w:tr>
      <w:tr w:rsidR="00384124" w14:paraId="03A823A6" w14:textId="77777777">
        <w:trPr>
          <w:trHeight w:val="114"/>
        </w:trPr>
        <w:tc>
          <w:tcPr>
            <w:tcW w:w="1673" w:type="dxa"/>
          </w:tcPr>
          <w:p w14:paraId="191A8019" w14:textId="77777777" w:rsidR="00384124" w:rsidRDefault="00A9669B">
            <w:pPr>
              <w:pStyle w:val="TableParagraph"/>
              <w:rPr>
                <w:sz w:val="8"/>
              </w:rPr>
            </w:pPr>
            <w:r>
              <w:rPr>
                <w:color w:val="4D4D4D"/>
                <w:spacing w:val="-2"/>
                <w:sz w:val="8"/>
              </w:rPr>
              <w:t>BENZINA</w:t>
            </w:r>
          </w:p>
        </w:tc>
        <w:tc>
          <w:tcPr>
            <w:tcW w:w="600" w:type="dxa"/>
          </w:tcPr>
          <w:p w14:paraId="28B10A03" w14:textId="77777777" w:rsidR="00384124" w:rsidRDefault="00A9669B">
            <w:pPr>
              <w:pStyle w:val="TableParagraph"/>
              <w:rPr>
                <w:sz w:val="8"/>
              </w:rPr>
            </w:pPr>
            <w:r>
              <w:rPr>
                <w:color w:val="4D4D4D"/>
                <w:spacing w:val="-2"/>
                <w:sz w:val="8"/>
              </w:rPr>
              <w:t>N11000</w:t>
            </w:r>
          </w:p>
        </w:tc>
        <w:tc>
          <w:tcPr>
            <w:tcW w:w="2018" w:type="dxa"/>
          </w:tcPr>
          <w:p w14:paraId="2AD9E12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39F09EF" w14:textId="77777777" w:rsidR="00384124" w:rsidRDefault="00A9669B">
            <w:pPr>
              <w:pStyle w:val="TableParagraph"/>
              <w:rPr>
                <w:sz w:val="8"/>
              </w:rPr>
            </w:pPr>
            <w:r>
              <w:rPr>
                <w:color w:val="4D4D4D"/>
                <w:spacing w:val="-2"/>
                <w:sz w:val="8"/>
              </w:rPr>
              <w:t>420301093301</w:t>
            </w:r>
          </w:p>
        </w:tc>
        <w:tc>
          <w:tcPr>
            <w:tcW w:w="789" w:type="dxa"/>
          </w:tcPr>
          <w:p w14:paraId="074CBFDD" w14:textId="77777777" w:rsidR="00384124" w:rsidRDefault="00A9669B">
            <w:pPr>
              <w:pStyle w:val="TableParagraph"/>
              <w:ind w:left="22"/>
              <w:rPr>
                <w:sz w:val="8"/>
              </w:rPr>
            </w:pPr>
            <w:r>
              <w:rPr>
                <w:color w:val="4D4D4D"/>
                <w:spacing w:val="-2"/>
                <w:sz w:val="8"/>
              </w:rPr>
              <w:t>Zlínský</w:t>
            </w:r>
          </w:p>
        </w:tc>
        <w:tc>
          <w:tcPr>
            <w:tcW w:w="907" w:type="dxa"/>
          </w:tcPr>
          <w:p w14:paraId="266930F1" w14:textId="77777777" w:rsidR="00384124" w:rsidRDefault="00A9669B">
            <w:pPr>
              <w:pStyle w:val="TableParagraph"/>
              <w:ind w:left="22"/>
              <w:rPr>
                <w:sz w:val="8"/>
              </w:rPr>
            </w:pPr>
            <w:r>
              <w:rPr>
                <w:color w:val="4D4D4D"/>
                <w:spacing w:val="-4"/>
                <w:sz w:val="8"/>
              </w:rPr>
              <w:t>Zlín</w:t>
            </w:r>
          </w:p>
        </w:tc>
        <w:tc>
          <w:tcPr>
            <w:tcW w:w="1152" w:type="dxa"/>
          </w:tcPr>
          <w:p w14:paraId="2C87551C" w14:textId="77777777" w:rsidR="00384124" w:rsidRDefault="00A9669B">
            <w:pPr>
              <w:pStyle w:val="TableParagraph"/>
              <w:ind w:left="23"/>
              <w:rPr>
                <w:sz w:val="8"/>
              </w:rPr>
            </w:pPr>
            <w:proofErr w:type="spellStart"/>
            <w:proofErr w:type="gramStart"/>
            <w:r>
              <w:rPr>
                <w:color w:val="4D4D4D"/>
                <w:spacing w:val="-2"/>
                <w:sz w:val="8"/>
              </w:rPr>
              <w:t>Val.Klobouky,BENZINA</w:t>
            </w:r>
            <w:proofErr w:type="spellEnd"/>
            <w:proofErr w:type="gramEnd"/>
          </w:p>
        </w:tc>
        <w:tc>
          <w:tcPr>
            <w:tcW w:w="1814" w:type="dxa"/>
          </w:tcPr>
          <w:p w14:paraId="5ED8D88E" w14:textId="77777777" w:rsidR="00384124" w:rsidRDefault="00A9669B">
            <w:pPr>
              <w:pStyle w:val="TableParagraph"/>
              <w:ind w:left="23"/>
              <w:rPr>
                <w:sz w:val="8"/>
              </w:rPr>
            </w:pPr>
            <w:r>
              <w:rPr>
                <w:color w:val="4D4D4D"/>
                <w:spacing w:val="-2"/>
                <w:sz w:val="8"/>
              </w:rPr>
              <w:t>CYRILOMETODĚJSKÁ</w:t>
            </w:r>
          </w:p>
        </w:tc>
        <w:tc>
          <w:tcPr>
            <w:tcW w:w="1521" w:type="dxa"/>
          </w:tcPr>
          <w:p w14:paraId="3FF8A111" w14:textId="77777777" w:rsidR="00384124" w:rsidRDefault="00A9669B">
            <w:pPr>
              <w:pStyle w:val="TableParagraph"/>
              <w:ind w:left="23"/>
              <w:rPr>
                <w:sz w:val="8"/>
              </w:rPr>
            </w:pPr>
            <w:r>
              <w:rPr>
                <w:color w:val="4D4D4D"/>
                <w:spacing w:val="-2"/>
                <w:sz w:val="8"/>
              </w:rPr>
              <w:t>VALAŠSKÉ</w:t>
            </w:r>
            <w:r>
              <w:rPr>
                <w:color w:val="4D4D4D"/>
                <w:spacing w:val="8"/>
                <w:sz w:val="8"/>
              </w:rPr>
              <w:t xml:space="preserve"> </w:t>
            </w:r>
            <w:r>
              <w:rPr>
                <w:color w:val="4D4D4D"/>
                <w:spacing w:val="-2"/>
                <w:sz w:val="8"/>
              </w:rPr>
              <w:t>KLOBOUKY</w:t>
            </w:r>
          </w:p>
        </w:tc>
        <w:tc>
          <w:tcPr>
            <w:tcW w:w="347" w:type="dxa"/>
          </w:tcPr>
          <w:p w14:paraId="4047EF14" w14:textId="77777777" w:rsidR="00384124" w:rsidRDefault="00A9669B">
            <w:pPr>
              <w:pStyle w:val="TableParagraph"/>
              <w:ind w:left="11" w:right="57"/>
              <w:jc w:val="center"/>
              <w:rPr>
                <w:sz w:val="8"/>
              </w:rPr>
            </w:pPr>
            <w:r>
              <w:rPr>
                <w:color w:val="4D4D4D"/>
                <w:sz w:val="8"/>
              </w:rPr>
              <w:t>766</w:t>
            </w:r>
            <w:r>
              <w:rPr>
                <w:color w:val="4D4D4D"/>
                <w:spacing w:val="-6"/>
                <w:sz w:val="8"/>
              </w:rPr>
              <w:t xml:space="preserve"> </w:t>
            </w:r>
            <w:r>
              <w:rPr>
                <w:color w:val="4D4D4D"/>
                <w:spacing w:val="-5"/>
                <w:sz w:val="8"/>
              </w:rPr>
              <w:t>01</w:t>
            </w:r>
          </w:p>
        </w:tc>
        <w:tc>
          <w:tcPr>
            <w:tcW w:w="647" w:type="dxa"/>
          </w:tcPr>
          <w:p w14:paraId="22ABAD4E" w14:textId="77777777" w:rsidR="00384124" w:rsidRDefault="00A9669B">
            <w:pPr>
              <w:pStyle w:val="TableParagraph"/>
              <w:ind w:left="25"/>
              <w:rPr>
                <w:sz w:val="8"/>
              </w:rPr>
            </w:pPr>
            <w:r>
              <w:rPr>
                <w:color w:val="4D4D4D"/>
                <w:spacing w:val="-2"/>
                <w:sz w:val="8"/>
              </w:rPr>
              <w:t>49.147981</w:t>
            </w:r>
          </w:p>
        </w:tc>
        <w:tc>
          <w:tcPr>
            <w:tcW w:w="661" w:type="dxa"/>
          </w:tcPr>
          <w:p w14:paraId="2F24576A" w14:textId="77777777" w:rsidR="00384124" w:rsidRDefault="00A9669B">
            <w:pPr>
              <w:pStyle w:val="TableParagraph"/>
              <w:ind w:left="26"/>
              <w:rPr>
                <w:sz w:val="8"/>
              </w:rPr>
            </w:pPr>
            <w:r>
              <w:rPr>
                <w:color w:val="4D4D4D"/>
                <w:spacing w:val="-2"/>
                <w:sz w:val="8"/>
              </w:rPr>
              <w:t>18.022281</w:t>
            </w:r>
          </w:p>
        </w:tc>
        <w:tc>
          <w:tcPr>
            <w:tcW w:w="495" w:type="dxa"/>
          </w:tcPr>
          <w:p w14:paraId="203A3B53" w14:textId="77777777" w:rsidR="00384124" w:rsidRDefault="00A9669B">
            <w:pPr>
              <w:pStyle w:val="TableParagraph"/>
              <w:ind w:left="27"/>
              <w:rPr>
                <w:sz w:val="8"/>
              </w:rPr>
            </w:pPr>
            <w:r>
              <w:rPr>
                <w:color w:val="4D4D4D"/>
                <w:spacing w:val="-5"/>
                <w:sz w:val="8"/>
              </w:rPr>
              <w:t>NE</w:t>
            </w:r>
          </w:p>
        </w:tc>
        <w:tc>
          <w:tcPr>
            <w:tcW w:w="677" w:type="dxa"/>
          </w:tcPr>
          <w:p w14:paraId="7502B35E" w14:textId="77777777" w:rsidR="00384124" w:rsidRDefault="00A9669B">
            <w:pPr>
              <w:pStyle w:val="TableParagraph"/>
              <w:ind w:left="29"/>
              <w:rPr>
                <w:sz w:val="8"/>
              </w:rPr>
            </w:pPr>
            <w:r>
              <w:rPr>
                <w:color w:val="4D4D4D"/>
                <w:spacing w:val="-5"/>
                <w:sz w:val="8"/>
              </w:rPr>
              <w:t>ANO</w:t>
            </w:r>
          </w:p>
        </w:tc>
      </w:tr>
      <w:tr w:rsidR="00384124" w14:paraId="2D4F8961" w14:textId="77777777">
        <w:trPr>
          <w:trHeight w:val="114"/>
        </w:trPr>
        <w:tc>
          <w:tcPr>
            <w:tcW w:w="1673" w:type="dxa"/>
          </w:tcPr>
          <w:p w14:paraId="646C4C94" w14:textId="77777777" w:rsidR="00384124" w:rsidRDefault="00A9669B">
            <w:pPr>
              <w:pStyle w:val="TableParagraph"/>
              <w:rPr>
                <w:sz w:val="8"/>
              </w:rPr>
            </w:pPr>
            <w:r>
              <w:rPr>
                <w:color w:val="4D4D4D"/>
                <w:spacing w:val="-5"/>
                <w:sz w:val="8"/>
              </w:rPr>
              <w:t>OMV</w:t>
            </w:r>
          </w:p>
        </w:tc>
        <w:tc>
          <w:tcPr>
            <w:tcW w:w="600" w:type="dxa"/>
          </w:tcPr>
          <w:p w14:paraId="29C2A93A" w14:textId="77777777" w:rsidR="00384124" w:rsidRDefault="00A9669B">
            <w:pPr>
              <w:pStyle w:val="TableParagraph"/>
              <w:rPr>
                <w:sz w:val="8"/>
              </w:rPr>
            </w:pPr>
            <w:r>
              <w:rPr>
                <w:color w:val="4D4D4D"/>
                <w:spacing w:val="-2"/>
                <w:sz w:val="8"/>
              </w:rPr>
              <w:t>N16001</w:t>
            </w:r>
          </w:p>
        </w:tc>
        <w:tc>
          <w:tcPr>
            <w:tcW w:w="2018" w:type="dxa"/>
          </w:tcPr>
          <w:p w14:paraId="2BE2D948" w14:textId="77777777" w:rsidR="00384124" w:rsidRDefault="00A9669B">
            <w:pPr>
              <w:pStyle w:val="TableParagraph"/>
              <w:rPr>
                <w:sz w:val="8"/>
              </w:rPr>
            </w:pPr>
            <w:r>
              <w:rPr>
                <w:color w:val="4D4D4D"/>
                <w:spacing w:val="-5"/>
                <w:sz w:val="8"/>
              </w:rPr>
              <w:t>OMV</w:t>
            </w:r>
          </w:p>
        </w:tc>
        <w:tc>
          <w:tcPr>
            <w:tcW w:w="693" w:type="dxa"/>
          </w:tcPr>
          <w:p w14:paraId="38B67660" w14:textId="77777777" w:rsidR="00384124" w:rsidRDefault="00A9669B">
            <w:pPr>
              <w:pStyle w:val="TableParagraph"/>
              <w:rPr>
                <w:sz w:val="8"/>
              </w:rPr>
            </w:pPr>
            <w:r>
              <w:rPr>
                <w:color w:val="4D4D4D"/>
                <w:spacing w:val="-2"/>
                <w:sz w:val="8"/>
              </w:rPr>
              <w:t>420301052801</w:t>
            </w:r>
          </w:p>
        </w:tc>
        <w:tc>
          <w:tcPr>
            <w:tcW w:w="789" w:type="dxa"/>
          </w:tcPr>
          <w:p w14:paraId="4AE804D6" w14:textId="77777777" w:rsidR="00384124" w:rsidRDefault="00A9669B">
            <w:pPr>
              <w:pStyle w:val="TableParagraph"/>
              <w:ind w:left="22"/>
              <w:rPr>
                <w:sz w:val="8"/>
              </w:rPr>
            </w:pPr>
            <w:r>
              <w:rPr>
                <w:color w:val="4D4D4D"/>
                <w:spacing w:val="-2"/>
                <w:sz w:val="8"/>
              </w:rPr>
              <w:t>Zlínský</w:t>
            </w:r>
          </w:p>
        </w:tc>
        <w:tc>
          <w:tcPr>
            <w:tcW w:w="907" w:type="dxa"/>
          </w:tcPr>
          <w:p w14:paraId="420E55EA" w14:textId="77777777" w:rsidR="00384124" w:rsidRDefault="00A9669B">
            <w:pPr>
              <w:pStyle w:val="TableParagraph"/>
              <w:ind w:left="22"/>
              <w:rPr>
                <w:sz w:val="8"/>
              </w:rPr>
            </w:pPr>
            <w:r>
              <w:rPr>
                <w:color w:val="4D4D4D"/>
                <w:spacing w:val="-4"/>
                <w:sz w:val="8"/>
              </w:rPr>
              <w:t>Zlín</w:t>
            </w:r>
          </w:p>
        </w:tc>
        <w:tc>
          <w:tcPr>
            <w:tcW w:w="1152" w:type="dxa"/>
          </w:tcPr>
          <w:p w14:paraId="3B02D97C" w14:textId="77777777" w:rsidR="00384124" w:rsidRDefault="00A9669B">
            <w:pPr>
              <w:pStyle w:val="TableParagraph"/>
              <w:ind w:left="23"/>
              <w:rPr>
                <w:sz w:val="8"/>
              </w:rPr>
            </w:pPr>
            <w:proofErr w:type="spellStart"/>
            <w:proofErr w:type="gramStart"/>
            <w:r>
              <w:rPr>
                <w:color w:val="4D4D4D"/>
                <w:spacing w:val="-2"/>
                <w:sz w:val="8"/>
              </w:rPr>
              <w:t>Zlín,Louky</w:t>
            </w:r>
            <w:proofErr w:type="gramEnd"/>
            <w:r>
              <w:rPr>
                <w:color w:val="4D4D4D"/>
                <w:spacing w:val="-2"/>
                <w:sz w:val="8"/>
              </w:rPr>
              <w:t>,OMV</w:t>
            </w:r>
            <w:proofErr w:type="spellEnd"/>
          </w:p>
        </w:tc>
        <w:tc>
          <w:tcPr>
            <w:tcW w:w="1814" w:type="dxa"/>
          </w:tcPr>
          <w:p w14:paraId="775E3DF7" w14:textId="77777777" w:rsidR="00384124" w:rsidRDefault="00A9669B">
            <w:pPr>
              <w:pStyle w:val="TableParagraph"/>
              <w:ind w:left="23"/>
              <w:rPr>
                <w:sz w:val="8"/>
              </w:rPr>
            </w:pPr>
            <w:r>
              <w:rPr>
                <w:color w:val="4D4D4D"/>
                <w:spacing w:val="-2"/>
                <w:sz w:val="8"/>
              </w:rPr>
              <w:t>TŘ.</w:t>
            </w:r>
            <w:r>
              <w:rPr>
                <w:color w:val="4D4D4D"/>
                <w:spacing w:val="1"/>
                <w:sz w:val="8"/>
              </w:rPr>
              <w:t xml:space="preserve"> </w:t>
            </w:r>
            <w:r>
              <w:rPr>
                <w:color w:val="4D4D4D"/>
                <w:spacing w:val="-2"/>
                <w:sz w:val="8"/>
              </w:rPr>
              <w:t>TOMÁŠE</w:t>
            </w:r>
            <w:r>
              <w:rPr>
                <w:color w:val="4D4D4D"/>
                <w:spacing w:val="3"/>
                <w:sz w:val="8"/>
              </w:rPr>
              <w:t xml:space="preserve"> </w:t>
            </w:r>
            <w:r>
              <w:rPr>
                <w:color w:val="4D4D4D"/>
                <w:spacing w:val="-4"/>
                <w:sz w:val="8"/>
              </w:rPr>
              <w:t>BATI</w:t>
            </w:r>
          </w:p>
        </w:tc>
        <w:tc>
          <w:tcPr>
            <w:tcW w:w="1521" w:type="dxa"/>
          </w:tcPr>
          <w:p w14:paraId="757C175A" w14:textId="77777777" w:rsidR="00384124" w:rsidRDefault="00A9669B">
            <w:pPr>
              <w:pStyle w:val="TableParagraph"/>
              <w:ind w:left="23"/>
              <w:rPr>
                <w:sz w:val="8"/>
              </w:rPr>
            </w:pPr>
            <w:proofErr w:type="gramStart"/>
            <w:r>
              <w:rPr>
                <w:color w:val="4D4D4D"/>
                <w:sz w:val="8"/>
              </w:rPr>
              <w:t>ZLÍN</w:t>
            </w:r>
            <w:r>
              <w:rPr>
                <w:color w:val="4D4D4D"/>
                <w:spacing w:val="-6"/>
                <w:sz w:val="8"/>
              </w:rPr>
              <w:t xml:space="preserve"> </w:t>
            </w:r>
            <w:r>
              <w:rPr>
                <w:color w:val="4D4D4D"/>
                <w:sz w:val="8"/>
              </w:rPr>
              <w:t>-</w:t>
            </w:r>
            <w:r>
              <w:rPr>
                <w:color w:val="4D4D4D"/>
                <w:spacing w:val="-4"/>
                <w:sz w:val="8"/>
              </w:rPr>
              <w:t xml:space="preserve"> </w:t>
            </w:r>
            <w:r>
              <w:rPr>
                <w:color w:val="4D4D4D"/>
                <w:spacing w:val="-2"/>
                <w:sz w:val="8"/>
              </w:rPr>
              <w:t>LOUKY</w:t>
            </w:r>
            <w:proofErr w:type="gramEnd"/>
          </w:p>
        </w:tc>
        <w:tc>
          <w:tcPr>
            <w:tcW w:w="347" w:type="dxa"/>
          </w:tcPr>
          <w:p w14:paraId="3498C3D1"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02</w:t>
            </w:r>
          </w:p>
        </w:tc>
        <w:tc>
          <w:tcPr>
            <w:tcW w:w="647" w:type="dxa"/>
          </w:tcPr>
          <w:p w14:paraId="639D06F5" w14:textId="77777777" w:rsidR="00384124" w:rsidRDefault="00A9669B">
            <w:pPr>
              <w:pStyle w:val="TableParagraph"/>
              <w:ind w:left="25"/>
              <w:rPr>
                <w:sz w:val="8"/>
              </w:rPr>
            </w:pPr>
            <w:r>
              <w:rPr>
                <w:color w:val="4D4D4D"/>
                <w:spacing w:val="-2"/>
                <w:sz w:val="8"/>
              </w:rPr>
              <w:t>49.215806</w:t>
            </w:r>
          </w:p>
        </w:tc>
        <w:tc>
          <w:tcPr>
            <w:tcW w:w="661" w:type="dxa"/>
          </w:tcPr>
          <w:p w14:paraId="1A20E3A3" w14:textId="77777777" w:rsidR="00384124" w:rsidRDefault="00A9669B">
            <w:pPr>
              <w:pStyle w:val="TableParagraph"/>
              <w:ind w:left="26"/>
              <w:rPr>
                <w:sz w:val="8"/>
              </w:rPr>
            </w:pPr>
            <w:r>
              <w:rPr>
                <w:color w:val="4D4D4D"/>
                <w:spacing w:val="-2"/>
                <w:sz w:val="8"/>
              </w:rPr>
              <w:t>17.622575</w:t>
            </w:r>
          </w:p>
        </w:tc>
        <w:tc>
          <w:tcPr>
            <w:tcW w:w="495" w:type="dxa"/>
          </w:tcPr>
          <w:p w14:paraId="7AC996A3" w14:textId="77777777" w:rsidR="00384124" w:rsidRDefault="00A9669B">
            <w:pPr>
              <w:pStyle w:val="TableParagraph"/>
              <w:ind w:left="27"/>
              <w:rPr>
                <w:sz w:val="8"/>
              </w:rPr>
            </w:pPr>
            <w:r>
              <w:rPr>
                <w:color w:val="4D4D4D"/>
                <w:spacing w:val="-5"/>
                <w:sz w:val="8"/>
              </w:rPr>
              <w:t>ANO</w:t>
            </w:r>
          </w:p>
        </w:tc>
        <w:tc>
          <w:tcPr>
            <w:tcW w:w="677" w:type="dxa"/>
          </w:tcPr>
          <w:p w14:paraId="22A4F4C9" w14:textId="77777777" w:rsidR="00384124" w:rsidRDefault="00A9669B">
            <w:pPr>
              <w:pStyle w:val="TableParagraph"/>
              <w:ind w:left="29"/>
              <w:rPr>
                <w:sz w:val="8"/>
              </w:rPr>
            </w:pPr>
            <w:r>
              <w:rPr>
                <w:color w:val="4D4D4D"/>
                <w:spacing w:val="-5"/>
                <w:sz w:val="8"/>
              </w:rPr>
              <w:t>ANO</w:t>
            </w:r>
          </w:p>
        </w:tc>
      </w:tr>
      <w:tr w:rsidR="00384124" w14:paraId="0D318603" w14:textId="77777777">
        <w:trPr>
          <w:trHeight w:val="114"/>
        </w:trPr>
        <w:tc>
          <w:tcPr>
            <w:tcW w:w="1673" w:type="dxa"/>
          </w:tcPr>
          <w:p w14:paraId="5F561738"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4C5960A" w14:textId="77777777" w:rsidR="00384124" w:rsidRDefault="00A9669B">
            <w:pPr>
              <w:pStyle w:val="TableParagraph"/>
              <w:rPr>
                <w:sz w:val="8"/>
              </w:rPr>
            </w:pPr>
            <w:r>
              <w:rPr>
                <w:color w:val="4D4D4D"/>
                <w:spacing w:val="-2"/>
                <w:sz w:val="8"/>
              </w:rPr>
              <w:t>N24000</w:t>
            </w:r>
          </w:p>
        </w:tc>
        <w:tc>
          <w:tcPr>
            <w:tcW w:w="2018" w:type="dxa"/>
          </w:tcPr>
          <w:p w14:paraId="2B19B72E"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1495265F" w14:textId="77777777" w:rsidR="00384124" w:rsidRDefault="00A9669B">
            <w:pPr>
              <w:pStyle w:val="TableParagraph"/>
              <w:rPr>
                <w:sz w:val="8"/>
              </w:rPr>
            </w:pPr>
            <w:r>
              <w:rPr>
                <w:color w:val="4D4D4D"/>
                <w:spacing w:val="-2"/>
                <w:sz w:val="8"/>
              </w:rPr>
              <w:t>420301111401</w:t>
            </w:r>
          </w:p>
        </w:tc>
        <w:tc>
          <w:tcPr>
            <w:tcW w:w="789" w:type="dxa"/>
          </w:tcPr>
          <w:p w14:paraId="38EDC901" w14:textId="77777777" w:rsidR="00384124" w:rsidRDefault="00A9669B">
            <w:pPr>
              <w:pStyle w:val="TableParagraph"/>
              <w:ind w:left="22"/>
              <w:rPr>
                <w:sz w:val="8"/>
              </w:rPr>
            </w:pPr>
            <w:r>
              <w:rPr>
                <w:color w:val="4D4D4D"/>
                <w:spacing w:val="-2"/>
                <w:sz w:val="8"/>
              </w:rPr>
              <w:t>Zlínský</w:t>
            </w:r>
          </w:p>
        </w:tc>
        <w:tc>
          <w:tcPr>
            <w:tcW w:w="907" w:type="dxa"/>
          </w:tcPr>
          <w:p w14:paraId="1544F193" w14:textId="77777777" w:rsidR="00384124" w:rsidRDefault="00A9669B">
            <w:pPr>
              <w:pStyle w:val="TableParagraph"/>
              <w:ind w:left="22"/>
              <w:rPr>
                <w:sz w:val="8"/>
              </w:rPr>
            </w:pPr>
            <w:r>
              <w:rPr>
                <w:color w:val="4D4D4D"/>
                <w:spacing w:val="-4"/>
                <w:sz w:val="8"/>
              </w:rPr>
              <w:t>Zlín</w:t>
            </w:r>
          </w:p>
        </w:tc>
        <w:tc>
          <w:tcPr>
            <w:tcW w:w="1152" w:type="dxa"/>
          </w:tcPr>
          <w:p w14:paraId="10F44F73" w14:textId="77777777" w:rsidR="00384124" w:rsidRDefault="00A9669B">
            <w:pPr>
              <w:pStyle w:val="TableParagraph"/>
              <w:ind w:left="23"/>
              <w:rPr>
                <w:sz w:val="8"/>
              </w:rPr>
            </w:pPr>
            <w:proofErr w:type="spellStart"/>
            <w:proofErr w:type="gramStart"/>
            <w:r>
              <w:rPr>
                <w:color w:val="4D4D4D"/>
                <w:spacing w:val="-2"/>
                <w:sz w:val="8"/>
              </w:rPr>
              <w:t>Tlumačov,Skály</w:t>
            </w:r>
            <w:proofErr w:type="spellEnd"/>
            <w:proofErr w:type="gramEnd"/>
          </w:p>
        </w:tc>
        <w:tc>
          <w:tcPr>
            <w:tcW w:w="1814" w:type="dxa"/>
          </w:tcPr>
          <w:p w14:paraId="0798A75A" w14:textId="77777777" w:rsidR="00384124" w:rsidRDefault="00A9669B">
            <w:pPr>
              <w:pStyle w:val="TableParagraph"/>
              <w:ind w:left="23"/>
              <w:rPr>
                <w:sz w:val="8"/>
              </w:rPr>
            </w:pPr>
            <w:r>
              <w:rPr>
                <w:color w:val="4D4D4D"/>
                <w:spacing w:val="-2"/>
                <w:sz w:val="8"/>
              </w:rPr>
              <w:t>SKÁLY</w:t>
            </w:r>
          </w:p>
        </w:tc>
        <w:tc>
          <w:tcPr>
            <w:tcW w:w="1521" w:type="dxa"/>
          </w:tcPr>
          <w:p w14:paraId="0658E07F" w14:textId="77777777" w:rsidR="00384124" w:rsidRDefault="00A9669B">
            <w:pPr>
              <w:pStyle w:val="TableParagraph"/>
              <w:ind w:left="23"/>
              <w:rPr>
                <w:sz w:val="8"/>
              </w:rPr>
            </w:pPr>
            <w:r>
              <w:rPr>
                <w:color w:val="4D4D4D"/>
                <w:spacing w:val="-2"/>
                <w:sz w:val="8"/>
              </w:rPr>
              <w:t>TLUMAČOV</w:t>
            </w:r>
          </w:p>
        </w:tc>
        <w:tc>
          <w:tcPr>
            <w:tcW w:w="347" w:type="dxa"/>
          </w:tcPr>
          <w:p w14:paraId="1AA90F7A"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62</w:t>
            </w:r>
          </w:p>
        </w:tc>
        <w:tc>
          <w:tcPr>
            <w:tcW w:w="647" w:type="dxa"/>
          </w:tcPr>
          <w:p w14:paraId="62C37CA8" w14:textId="77777777" w:rsidR="00384124" w:rsidRDefault="00A9669B">
            <w:pPr>
              <w:pStyle w:val="TableParagraph"/>
              <w:ind w:left="25"/>
              <w:rPr>
                <w:sz w:val="8"/>
              </w:rPr>
            </w:pPr>
            <w:r>
              <w:rPr>
                <w:color w:val="4D4D4D"/>
                <w:spacing w:val="-2"/>
                <w:sz w:val="8"/>
              </w:rPr>
              <w:t>49.229800</w:t>
            </w:r>
          </w:p>
        </w:tc>
        <w:tc>
          <w:tcPr>
            <w:tcW w:w="661" w:type="dxa"/>
          </w:tcPr>
          <w:p w14:paraId="009221DC" w14:textId="77777777" w:rsidR="00384124" w:rsidRDefault="00A9669B">
            <w:pPr>
              <w:pStyle w:val="TableParagraph"/>
              <w:ind w:left="26"/>
              <w:rPr>
                <w:sz w:val="8"/>
              </w:rPr>
            </w:pPr>
            <w:r>
              <w:rPr>
                <w:color w:val="4D4D4D"/>
                <w:spacing w:val="-2"/>
                <w:sz w:val="8"/>
              </w:rPr>
              <w:t>17.520561</w:t>
            </w:r>
          </w:p>
        </w:tc>
        <w:tc>
          <w:tcPr>
            <w:tcW w:w="495" w:type="dxa"/>
          </w:tcPr>
          <w:p w14:paraId="0129ACD3" w14:textId="77777777" w:rsidR="00384124" w:rsidRDefault="00A9669B">
            <w:pPr>
              <w:pStyle w:val="TableParagraph"/>
              <w:ind w:left="27"/>
              <w:rPr>
                <w:sz w:val="8"/>
              </w:rPr>
            </w:pPr>
            <w:r>
              <w:rPr>
                <w:color w:val="4D4D4D"/>
                <w:spacing w:val="-5"/>
                <w:sz w:val="8"/>
              </w:rPr>
              <w:t>NE</w:t>
            </w:r>
          </w:p>
        </w:tc>
        <w:tc>
          <w:tcPr>
            <w:tcW w:w="677" w:type="dxa"/>
          </w:tcPr>
          <w:p w14:paraId="36D7BB19" w14:textId="77777777" w:rsidR="00384124" w:rsidRDefault="00A9669B">
            <w:pPr>
              <w:pStyle w:val="TableParagraph"/>
              <w:ind w:left="29"/>
              <w:rPr>
                <w:sz w:val="8"/>
              </w:rPr>
            </w:pPr>
            <w:r>
              <w:rPr>
                <w:color w:val="4D4D4D"/>
                <w:spacing w:val="-5"/>
                <w:sz w:val="8"/>
              </w:rPr>
              <w:t>NE</w:t>
            </w:r>
          </w:p>
        </w:tc>
      </w:tr>
      <w:tr w:rsidR="00384124" w14:paraId="5DC19756" w14:textId="77777777">
        <w:trPr>
          <w:trHeight w:val="114"/>
        </w:trPr>
        <w:tc>
          <w:tcPr>
            <w:tcW w:w="1673" w:type="dxa"/>
          </w:tcPr>
          <w:p w14:paraId="3FEED6BD"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48B0EC99" w14:textId="77777777" w:rsidR="00384124" w:rsidRDefault="00A9669B">
            <w:pPr>
              <w:pStyle w:val="TableParagraph"/>
              <w:rPr>
                <w:sz w:val="8"/>
              </w:rPr>
            </w:pPr>
            <w:r>
              <w:rPr>
                <w:color w:val="4D4D4D"/>
                <w:spacing w:val="-2"/>
                <w:sz w:val="8"/>
              </w:rPr>
              <w:t>N50039</w:t>
            </w:r>
          </w:p>
        </w:tc>
        <w:tc>
          <w:tcPr>
            <w:tcW w:w="2018" w:type="dxa"/>
          </w:tcPr>
          <w:p w14:paraId="46717E8D" w14:textId="77777777" w:rsidR="00384124" w:rsidRDefault="00A9669B">
            <w:pPr>
              <w:pStyle w:val="TableParagraph"/>
              <w:rPr>
                <w:sz w:val="8"/>
              </w:rPr>
            </w:pPr>
            <w:r>
              <w:rPr>
                <w:color w:val="4D4D4D"/>
                <w:spacing w:val="-2"/>
                <w:sz w:val="8"/>
              </w:rPr>
              <w:t>TRAKO</w:t>
            </w:r>
            <w:r>
              <w:rPr>
                <w:color w:val="4D4D4D"/>
                <w:sz w:val="8"/>
              </w:rPr>
              <w:t xml:space="preserve"> </w:t>
            </w:r>
            <w:r>
              <w:rPr>
                <w:color w:val="4D4D4D"/>
                <w:spacing w:val="-2"/>
                <w:sz w:val="8"/>
              </w:rPr>
              <w:t>SPOL.</w:t>
            </w:r>
            <w:r>
              <w:rPr>
                <w:color w:val="4D4D4D"/>
                <w:spacing w:val="2"/>
                <w:sz w:val="8"/>
              </w:rPr>
              <w:t xml:space="preserve"> </w:t>
            </w:r>
            <w:r>
              <w:rPr>
                <w:color w:val="4D4D4D"/>
                <w:spacing w:val="-2"/>
                <w:sz w:val="8"/>
              </w:rPr>
              <w:t>S</w:t>
            </w:r>
            <w:r>
              <w:rPr>
                <w:color w:val="4D4D4D"/>
                <w:sz w:val="8"/>
              </w:rPr>
              <w:t xml:space="preserve"> </w:t>
            </w:r>
            <w:r>
              <w:rPr>
                <w:color w:val="4D4D4D"/>
                <w:spacing w:val="-4"/>
                <w:sz w:val="8"/>
              </w:rPr>
              <w:t>R.O.</w:t>
            </w:r>
          </w:p>
        </w:tc>
        <w:tc>
          <w:tcPr>
            <w:tcW w:w="693" w:type="dxa"/>
          </w:tcPr>
          <w:p w14:paraId="0B10C051" w14:textId="77777777" w:rsidR="00384124" w:rsidRDefault="00A9669B">
            <w:pPr>
              <w:pStyle w:val="TableParagraph"/>
              <w:rPr>
                <w:sz w:val="8"/>
              </w:rPr>
            </w:pPr>
            <w:r>
              <w:rPr>
                <w:color w:val="4D4D4D"/>
                <w:spacing w:val="-2"/>
                <w:sz w:val="8"/>
              </w:rPr>
              <w:t>420301113701</w:t>
            </w:r>
          </w:p>
        </w:tc>
        <w:tc>
          <w:tcPr>
            <w:tcW w:w="789" w:type="dxa"/>
          </w:tcPr>
          <w:p w14:paraId="1CAE95C8" w14:textId="77777777" w:rsidR="00384124" w:rsidRDefault="00A9669B">
            <w:pPr>
              <w:pStyle w:val="TableParagraph"/>
              <w:ind w:left="22"/>
              <w:rPr>
                <w:sz w:val="8"/>
              </w:rPr>
            </w:pPr>
            <w:r>
              <w:rPr>
                <w:color w:val="4D4D4D"/>
                <w:spacing w:val="-2"/>
                <w:sz w:val="8"/>
              </w:rPr>
              <w:t>Zlínský</w:t>
            </w:r>
          </w:p>
        </w:tc>
        <w:tc>
          <w:tcPr>
            <w:tcW w:w="907" w:type="dxa"/>
          </w:tcPr>
          <w:p w14:paraId="70B4CF87" w14:textId="77777777" w:rsidR="00384124" w:rsidRDefault="00A9669B">
            <w:pPr>
              <w:pStyle w:val="TableParagraph"/>
              <w:ind w:left="22"/>
              <w:rPr>
                <w:sz w:val="8"/>
              </w:rPr>
            </w:pPr>
            <w:r>
              <w:rPr>
                <w:color w:val="4D4D4D"/>
                <w:spacing w:val="-4"/>
                <w:sz w:val="8"/>
              </w:rPr>
              <w:t>Zlín</w:t>
            </w:r>
          </w:p>
        </w:tc>
        <w:tc>
          <w:tcPr>
            <w:tcW w:w="1152" w:type="dxa"/>
          </w:tcPr>
          <w:p w14:paraId="638A5EE2" w14:textId="77777777" w:rsidR="00384124" w:rsidRDefault="00A9669B">
            <w:pPr>
              <w:pStyle w:val="TableParagraph"/>
              <w:ind w:left="23"/>
              <w:rPr>
                <w:sz w:val="8"/>
              </w:rPr>
            </w:pPr>
            <w:r>
              <w:rPr>
                <w:color w:val="4D4D4D"/>
                <w:spacing w:val="-2"/>
                <w:sz w:val="8"/>
              </w:rPr>
              <w:t>Brumov</w:t>
            </w:r>
          </w:p>
        </w:tc>
        <w:tc>
          <w:tcPr>
            <w:tcW w:w="1814" w:type="dxa"/>
          </w:tcPr>
          <w:p w14:paraId="4E66F338" w14:textId="77777777" w:rsidR="00384124" w:rsidRDefault="00A9669B">
            <w:pPr>
              <w:pStyle w:val="TableParagraph"/>
              <w:ind w:left="23"/>
              <w:rPr>
                <w:sz w:val="8"/>
              </w:rPr>
            </w:pPr>
            <w:r>
              <w:rPr>
                <w:color w:val="4D4D4D"/>
                <w:spacing w:val="-2"/>
                <w:sz w:val="8"/>
              </w:rPr>
              <w:t>BRUMOV</w:t>
            </w:r>
          </w:p>
        </w:tc>
        <w:tc>
          <w:tcPr>
            <w:tcW w:w="1521" w:type="dxa"/>
          </w:tcPr>
          <w:p w14:paraId="5E8D937E" w14:textId="77777777" w:rsidR="00384124" w:rsidRDefault="00A9669B">
            <w:pPr>
              <w:pStyle w:val="TableParagraph"/>
              <w:ind w:left="23"/>
              <w:rPr>
                <w:sz w:val="8"/>
              </w:rPr>
            </w:pPr>
            <w:r>
              <w:rPr>
                <w:color w:val="4D4D4D"/>
                <w:spacing w:val="-2"/>
                <w:sz w:val="8"/>
              </w:rPr>
              <w:t>BRUMOV</w:t>
            </w:r>
          </w:p>
        </w:tc>
        <w:tc>
          <w:tcPr>
            <w:tcW w:w="347" w:type="dxa"/>
          </w:tcPr>
          <w:p w14:paraId="7860350B"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31</w:t>
            </w:r>
          </w:p>
        </w:tc>
        <w:tc>
          <w:tcPr>
            <w:tcW w:w="647" w:type="dxa"/>
          </w:tcPr>
          <w:p w14:paraId="1DDFD2E5" w14:textId="77777777" w:rsidR="00384124" w:rsidRDefault="00A9669B">
            <w:pPr>
              <w:pStyle w:val="TableParagraph"/>
              <w:ind w:left="25"/>
              <w:rPr>
                <w:sz w:val="8"/>
              </w:rPr>
            </w:pPr>
            <w:r>
              <w:rPr>
                <w:color w:val="4D4D4D"/>
                <w:spacing w:val="-2"/>
                <w:sz w:val="8"/>
              </w:rPr>
              <w:t>49.102517</w:t>
            </w:r>
          </w:p>
        </w:tc>
        <w:tc>
          <w:tcPr>
            <w:tcW w:w="661" w:type="dxa"/>
          </w:tcPr>
          <w:p w14:paraId="2EAA643F" w14:textId="77777777" w:rsidR="00384124" w:rsidRDefault="00A9669B">
            <w:pPr>
              <w:pStyle w:val="TableParagraph"/>
              <w:ind w:left="26"/>
              <w:rPr>
                <w:sz w:val="8"/>
              </w:rPr>
            </w:pPr>
            <w:r>
              <w:rPr>
                <w:color w:val="4D4D4D"/>
                <w:spacing w:val="-2"/>
                <w:sz w:val="8"/>
              </w:rPr>
              <w:t>18.026067</w:t>
            </w:r>
          </w:p>
        </w:tc>
        <w:tc>
          <w:tcPr>
            <w:tcW w:w="495" w:type="dxa"/>
          </w:tcPr>
          <w:p w14:paraId="59D4A28C" w14:textId="77777777" w:rsidR="00384124" w:rsidRDefault="00A9669B">
            <w:pPr>
              <w:pStyle w:val="TableParagraph"/>
              <w:ind w:left="27"/>
              <w:rPr>
                <w:sz w:val="8"/>
              </w:rPr>
            </w:pPr>
            <w:r>
              <w:rPr>
                <w:color w:val="4D4D4D"/>
                <w:spacing w:val="-5"/>
                <w:sz w:val="8"/>
              </w:rPr>
              <w:t>ANO</w:t>
            </w:r>
          </w:p>
        </w:tc>
        <w:tc>
          <w:tcPr>
            <w:tcW w:w="677" w:type="dxa"/>
          </w:tcPr>
          <w:p w14:paraId="4D6CB0A5" w14:textId="77777777" w:rsidR="00384124" w:rsidRDefault="00A9669B">
            <w:pPr>
              <w:pStyle w:val="TableParagraph"/>
              <w:ind w:left="29"/>
              <w:rPr>
                <w:sz w:val="8"/>
              </w:rPr>
            </w:pPr>
            <w:r>
              <w:rPr>
                <w:color w:val="4D4D4D"/>
                <w:spacing w:val="-5"/>
                <w:sz w:val="8"/>
              </w:rPr>
              <w:t>ANO</w:t>
            </w:r>
          </w:p>
        </w:tc>
      </w:tr>
      <w:tr w:rsidR="00384124" w14:paraId="14856F1D" w14:textId="77777777">
        <w:trPr>
          <w:trHeight w:val="114"/>
        </w:trPr>
        <w:tc>
          <w:tcPr>
            <w:tcW w:w="1673" w:type="dxa"/>
          </w:tcPr>
          <w:p w14:paraId="66D79F92" w14:textId="77777777" w:rsidR="00384124" w:rsidRDefault="00A9669B">
            <w:pPr>
              <w:pStyle w:val="TableParagraph"/>
              <w:rPr>
                <w:sz w:val="8"/>
              </w:rPr>
            </w:pPr>
            <w:r>
              <w:rPr>
                <w:color w:val="4D4D4D"/>
                <w:spacing w:val="-2"/>
                <w:sz w:val="8"/>
              </w:rPr>
              <w:t>ČEPRO</w:t>
            </w:r>
          </w:p>
        </w:tc>
        <w:tc>
          <w:tcPr>
            <w:tcW w:w="600" w:type="dxa"/>
          </w:tcPr>
          <w:p w14:paraId="7911A25D" w14:textId="77777777" w:rsidR="00384124" w:rsidRDefault="00A9669B">
            <w:pPr>
              <w:pStyle w:val="TableParagraph"/>
              <w:rPr>
                <w:sz w:val="8"/>
              </w:rPr>
            </w:pPr>
            <w:r>
              <w:rPr>
                <w:color w:val="4D4D4D"/>
                <w:spacing w:val="-2"/>
                <w:sz w:val="8"/>
              </w:rPr>
              <w:t>N27001</w:t>
            </w:r>
          </w:p>
        </w:tc>
        <w:tc>
          <w:tcPr>
            <w:tcW w:w="2018" w:type="dxa"/>
          </w:tcPr>
          <w:p w14:paraId="348ED36E"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6651F05C" w14:textId="77777777" w:rsidR="00384124" w:rsidRDefault="00A9669B">
            <w:pPr>
              <w:pStyle w:val="TableParagraph"/>
              <w:rPr>
                <w:sz w:val="8"/>
              </w:rPr>
            </w:pPr>
            <w:r>
              <w:rPr>
                <w:color w:val="4D4D4D"/>
                <w:spacing w:val="-2"/>
                <w:sz w:val="8"/>
              </w:rPr>
              <w:t>420301016001</w:t>
            </w:r>
          </w:p>
        </w:tc>
        <w:tc>
          <w:tcPr>
            <w:tcW w:w="789" w:type="dxa"/>
          </w:tcPr>
          <w:p w14:paraId="707EEB9C" w14:textId="77777777" w:rsidR="00384124" w:rsidRDefault="00A9669B">
            <w:pPr>
              <w:pStyle w:val="TableParagraph"/>
              <w:ind w:left="22"/>
              <w:rPr>
                <w:sz w:val="8"/>
              </w:rPr>
            </w:pPr>
            <w:r>
              <w:rPr>
                <w:color w:val="4D4D4D"/>
                <w:spacing w:val="-2"/>
                <w:sz w:val="8"/>
              </w:rPr>
              <w:t>Zlínský</w:t>
            </w:r>
          </w:p>
        </w:tc>
        <w:tc>
          <w:tcPr>
            <w:tcW w:w="907" w:type="dxa"/>
          </w:tcPr>
          <w:p w14:paraId="5021B8FB" w14:textId="77777777" w:rsidR="00384124" w:rsidRDefault="00A9669B">
            <w:pPr>
              <w:pStyle w:val="TableParagraph"/>
              <w:ind w:left="22"/>
              <w:rPr>
                <w:sz w:val="8"/>
              </w:rPr>
            </w:pPr>
            <w:r>
              <w:rPr>
                <w:color w:val="4D4D4D"/>
                <w:spacing w:val="-4"/>
                <w:sz w:val="8"/>
              </w:rPr>
              <w:t>Zlín</w:t>
            </w:r>
          </w:p>
        </w:tc>
        <w:tc>
          <w:tcPr>
            <w:tcW w:w="1152" w:type="dxa"/>
          </w:tcPr>
          <w:p w14:paraId="38C25205" w14:textId="77777777" w:rsidR="00384124" w:rsidRDefault="00A9669B">
            <w:pPr>
              <w:pStyle w:val="TableParagraph"/>
              <w:ind w:left="23"/>
              <w:rPr>
                <w:sz w:val="8"/>
              </w:rPr>
            </w:pPr>
            <w:proofErr w:type="spellStart"/>
            <w:proofErr w:type="gramStart"/>
            <w:r>
              <w:rPr>
                <w:color w:val="4D4D4D"/>
                <w:spacing w:val="-2"/>
                <w:sz w:val="8"/>
              </w:rPr>
              <w:t>Napajedla,Kvítkovic</w:t>
            </w:r>
            <w:proofErr w:type="spellEnd"/>
            <w:proofErr w:type="gramEnd"/>
            <w:r>
              <w:rPr>
                <w:color w:val="4D4D4D"/>
                <w:spacing w:val="-2"/>
                <w:sz w:val="8"/>
              </w:rPr>
              <w:t>.</w:t>
            </w:r>
          </w:p>
        </w:tc>
        <w:tc>
          <w:tcPr>
            <w:tcW w:w="1814" w:type="dxa"/>
          </w:tcPr>
          <w:p w14:paraId="11D165AE" w14:textId="77777777" w:rsidR="00384124" w:rsidRDefault="00A9669B">
            <w:pPr>
              <w:pStyle w:val="TableParagraph"/>
              <w:ind w:left="23"/>
              <w:rPr>
                <w:sz w:val="8"/>
              </w:rPr>
            </w:pPr>
            <w:r>
              <w:rPr>
                <w:color w:val="4D4D4D"/>
                <w:spacing w:val="-2"/>
                <w:sz w:val="8"/>
              </w:rPr>
              <w:t>KVÍTKOVICKÁ</w:t>
            </w:r>
            <w:r>
              <w:rPr>
                <w:color w:val="4D4D4D"/>
                <w:spacing w:val="9"/>
                <w:sz w:val="8"/>
              </w:rPr>
              <w:t xml:space="preserve"> </w:t>
            </w:r>
            <w:r>
              <w:rPr>
                <w:color w:val="4D4D4D"/>
                <w:spacing w:val="-4"/>
                <w:sz w:val="8"/>
              </w:rPr>
              <w:t>1383</w:t>
            </w:r>
          </w:p>
        </w:tc>
        <w:tc>
          <w:tcPr>
            <w:tcW w:w="1521" w:type="dxa"/>
          </w:tcPr>
          <w:p w14:paraId="29369237" w14:textId="77777777" w:rsidR="00384124" w:rsidRDefault="00A9669B">
            <w:pPr>
              <w:pStyle w:val="TableParagraph"/>
              <w:ind w:left="23"/>
              <w:rPr>
                <w:sz w:val="8"/>
              </w:rPr>
            </w:pPr>
            <w:r>
              <w:rPr>
                <w:color w:val="4D4D4D"/>
                <w:spacing w:val="-2"/>
                <w:sz w:val="8"/>
              </w:rPr>
              <w:t>NAPAJEDLA</w:t>
            </w:r>
          </w:p>
        </w:tc>
        <w:tc>
          <w:tcPr>
            <w:tcW w:w="347" w:type="dxa"/>
          </w:tcPr>
          <w:p w14:paraId="2D93FED4"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61</w:t>
            </w:r>
          </w:p>
        </w:tc>
        <w:tc>
          <w:tcPr>
            <w:tcW w:w="647" w:type="dxa"/>
          </w:tcPr>
          <w:p w14:paraId="21A3E35C" w14:textId="77777777" w:rsidR="00384124" w:rsidRDefault="00A9669B">
            <w:pPr>
              <w:pStyle w:val="TableParagraph"/>
              <w:ind w:left="25"/>
              <w:rPr>
                <w:sz w:val="8"/>
              </w:rPr>
            </w:pPr>
            <w:r>
              <w:rPr>
                <w:color w:val="4D4D4D"/>
                <w:spacing w:val="-2"/>
                <w:sz w:val="8"/>
              </w:rPr>
              <w:t>49.190586</w:t>
            </w:r>
          </w:p>
        </w:tc>
        <w:tc>
          <w:tcPr>
            <w:tcW w:w="661" w:type="dxa"/>
          </w:tcPr>
          <w:p w14:paraId="2755F9D2" w14:textId="77777777" w:rsidR="00384124" w:rsidRDefault="00A9669B">
            <w:pPr>
              <w:pStyle w:val="TableParagraph"/>
              <w:ind w:left="26"/>
              <w:rPr>
                <w:sz w:val="8"/>
              </w:rPr>
            </w:pPr>
            <w:r>
              <w:rPr>
                <w:color w:val="4D4D4D"/>
                <w:spacing w:val="-2"/>
                <w:sz w:val="8"/>
              </w:rPr>
              <w:t>17.528725</w:t>
            </w:r>
          </w:p>
        </w:tc>
        <w:tc>
          <w:tcPr>
            <w:tcW w:w="495" w:type="dxa"/>
          </w:tcPr>
          <w:p w14:paraId="285DA603" w14:textId="77777777" w:rsidR="00384124" w:rsidRDefault="00A9669B">
            <w:pPr>
              <w:pStyle w:val="TableParagraph"/>
              <w:ind w:left="27"/>
              <w:rPr>
                <w:sz w:val="8"/>
              </w:rPr>
            </w:pPr>
            <w:r>
              <w:rPr>
                <w:color w:val="4D4D4D"/>
                <w:spacing w:val="-5"/>
                <w:sz w:val="8"/>
              </w:rPr>
              <w:t>NE</w:t>
            </w:r>
          </w:p>
        </w:tc>
        <w:tc>
          <w:tcPr>
            <w:tcW w:w="677" w:type="dxa"/>
          </w:tcPr>
          <w:p w14:paraId="2BB687D3" w14:textId="77777777" w:rsidR="00384124" w:rsidRDefault="00A9669B">
            <w:pPr>
              <w:pStyle w:val="TableParagraph"/>
              <w:ind w:left="29"/>
              <w:rPr>
                <w:sz w:val="8"/>
              </w:rPr>
            </w:pPr>
            <w:r>
              <w:rPr>
                <w:color w:val="4D4D4D"/>
                <w:spacing w:val="-5"/>
                <w:sz w:val="8"/>
              </w:rPr>
              <w:t>NE</w:t>
            </w:r>
          </w:p>
        </w:tc>
      </w:tr>
      <w:tr w:rsidR="00384124" w14:paraId="46EE329A" w14:textId="77777777">
        <w:trPr>
          <w:trHeight w:val="114"/>
        </w:trPr>
        <w:tc>
          <w:tcPr>
            <w:tcW w:w="1673" w:type="dxa"/>
          </w:tcPr>
          <w:p w14:paraId="5E046D9F" w14:textId="77777777" w:rsidR="00384124" w:rsidRDefault="00A9669B">
            <w:pPr>
              <w:pStyle w:val="TableParagraph"/>
              <w:rPr>
                <w:sz w:val="8"/>
              </w:rPr>
            </w:pPr>
            <w:r>
              <w:rPr>
                <w:color w:val="4D4D4D"/>
                <w:spacing w:val="-2"/>
                <w:sz w:val="8"/>
              </w:rPr>
              <w:t>BENZINA</w:t>
            </w:r>
          </w:p>
        </w:tc>
        <w:tc>
          <w:tcPr>
            <w:tcW w:w="600" w:type="dxa"/>
          </w:tcPr>
          <w:p w14:paraId="6AEE4E8A" w14:textId="77777777" w:rsidR="00384124" w:rsidRDefault="00A9669B">
            <w:pPr>
              <w:pStyle w:val="TableParagraph"/>
              <w:rPr>
                <w:sz w:val="8"/>
              </w:rPr>
            </w:pPr>
            <w:r>
              <w:rPr>
                <w:color w:val="4D4D4D"/>
                <w:spacing w:val="-2"/>
                <w:sz w:val="8"/>
              </w:rPr>
              <w:t>N11000</w:t>
            </w:r>
          </w:p>
        </w:tc>
        <w:tc>
          <w:tcPr>
            <w:tcW w:w="2018" w:type="dxa"/>
          </w:tcPr>
          <w:p w14:paraId="534805E8"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0D178634" w14:textId="77777777" w:rsidR="00384124" w:rsidRDefault="00A9669B">
            <w:pPr>
              <w:pStyle w:val="TableParagraph"/>
              <w:rPr>
                <w:sz w:val="8"/>
              </w:rPr>
            </w:pPr>
            <w:r>
              <w:rPr>
                <w:color w:val="4D4D4D"/>
                <w:spacing w:val="-2"/>
                <w:sz w:val="8"/>
              </w:rPr>
              <w:t>420301029001</w:t>
            </w:r>
          </w:p>
        </w:tc>
        <w:tc>
          <w:tcPr>
            <w:tcW w:w="789" w:type="dxa"/>
          </w:tcPr>
          <w:p w14:paraId="5A84221A" w14:textId="77777777" w:rsidR="00384124" w:rsidRDefault="00A9669B">
            <w:pPr>
              <w:pStyle w:val="TableParagraph"/>
              <w:ind w:left="22"/>
              <w:rPr>
                <w:sz w:val="8"/>
              </w:rPr>
            </w:pPr>
            <w:r>
              <w:rPr>
                <w:color w:val="4D4D4D"/>
                <w:spacing w:val="-2"/>
                <w:sz w:val="8"/>
              </w:rPr>
              <w:t>Zlínský</w:t>
            </w:r>
          </w:p>
        </w:tc>
        <w:tc>
          <w:tcPr>
            <w:tcW w:w="907" w:type="dxa"/>
          </w:tcPr>
          <w:p w14:paraId="1A1D158A" w14:textId="77777777" w:rsidR="00384124" w:rsidRDefault="00A9669B">
            <w:pPr>
              <w:pStyle w:val="TableParagraph"/>
              <w:ind w:left="22"/>
              <w:rPr>
                <w:sz w:val="8"/>
              </w:rPr>
            </w:pPr>
            <w:r>
              <w:rPr>
                <w:color w:val="4D4D4D"/>
                <w:spacing w:val="-4"/>
                <w:sz w:val="8"/>
              </w:rPr>
              <w:t>Zlín</w:t>
            </w:r>
          </w:p>
        </w:tc>
        <w:tc>
          <w:tcPr>
            <w:tcW w:w="1152" w:type="dxa"/>
          </w:tcPr>
          <w:p w14:paraId="68D01DA8" w14:textId="77777777" w:rsidR="00384124" w:rsidRDefault="00A9669B">
            <w:pPr>
              <w:pStyle w:val="TableParagraph"/>
              <w:ind w:left="23"/>
              <w:rPr>
                <w:sz w:val="8"/>
              </w:rPr>
            </w:pPr>
            <w:r>
              <w:rPr>
                <w:color w:val="4D4D4D"/>
                <w:spacing w:val="-2"/>
                <w:sz w:val="8"/>
              </w:rPr>
              <w:t>Slušovice</w:t>
            </w:r>
          </w:p>
        </w:tc>
        <w:tc>
          <w:tcPr>
            <w:tcW w:w="1814" w:type="dxa"/>
          </w:tcPr>
          <w:p w14:paraId="130E9DA9" w14:textId="77777777" w:rsidR="00384124" w:rsidRDefault="00A9669B">
            <w:pPr>
              <w:pStyle w:val="TableParagraph"/>
              <w:ind w:left="23"/>
              <w:rPr>
                <w:sz w:val="8"/>
              </w:rPr>
            </w:pPr>
            <w:r>
              <w:rPr>
                <w:color w:val="4D4D4D"/>
                <w:spacing w:val="-2"/>
                <w:sz w:val="8"/>
              </w:rPr>
              <w:t>ŠKOLNÍ</w:t>
            </w:r>
            <w:r>
              <w:rPr>
                <w:color w:val="4D4D4D"/>
                <w:spacing w:val="1"/>
                <w:sz w:val="8"/>
              </w:rPr>
              <w:t xml:space="preserve"> </w:t>
            </w:r>
            <w:r>
              <w:rPr>
                <w:color w:val="4D4D4D"/>
                <w:spacing w:val="-5"/>
                <w:sz w:val="8"/>
              </w:rPr>
              <w:t>633</w:t>
            </w:r>
          </w:p>
        </w:tc>
        <w:tc>
          <w:tcPr>
            <w:tcW w:w="1521" w:type="dxa"/>
          </w:tcPr>
          <w:p w14:paraId="32C317E4" w14:textId="77777777" w:rsidR="00384124" w:rsidRDefault="00A9669B">
            <w:pPr>
              <w:pStyle w:val="TableParagraph"/>
              <w:ind w:left="23"/>
              <w:rPr>
                <w:sz w:val="8"/>
              </w:rPr>
            </w:pPr>
            <w:r>
              <w:rPr>
                <w:color w:val="4D4D4D"/>
                <w:spacing w:val="-2"/>
                <w:sz w:val="8"/>
              </w:rPr>
              <w:t>SLUŠOVICE</w:t>
            </w:r>
          </w:p>
        </w:tc>
        <w:tc>
          <w:tcPr>
            <w:tcW w:w="347" w:type="dxa"/>
          </w:tcPr>
          <w:p w14:paraId="017841DA"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15</w:t>
            </w:r>
          </w:p>
        </w:tc>
        <w:tc>
          <w:tcPr>
            <w:tcW w:w="647" w:type="dxa"/>
          </w:tcPr>
          <w:p w14:paraId="7D82E843" w14:textId="77777777" w:rsidR="00384124" w:rsidRDefault="00A9669B">
            <w:pPr>
              <w:pStyle w:val="TableParagraph"/>
              <w:ind w:left="25"/>
              <w:rPr>
                <w:sz w:val="8"/>
              </w:rPr>
            </w:pPr>
            <w:r>
              <w:rPr>
                <w:color w:val="4D4D4D"/>
                <w:spacing w:val="-2"/>
                <w:sz w:val="8"/>
              </w:rPr>
              <w:t>49.249397</w:t>
            </w:r>
          </w:p>
        </w:tc>
        <w:tc>
          <w:tcPr>
            <w:tcW w:w="661" w:type="dxa"/>
          </w:tcPr>
          <w:p w14:paraId="221548A8" w14:textId="77777777" w:rsidR="00384124" w:rsidRDefault="00A9669B">
            <w:pPr>
              <w:pStyle w:val="TableParagraph"/>
              <w:ind w:left="26"/>
              <w:rPr>
                <w:sz w:val="8"/>
              </w:rPr>
            </w:pPr>
            <w:r>
              <w:rPr>
                <w:color w:val="4D4D4D"/>
                <w:spacing w:val="-2"/>
                <w:sz w:val="8"/>
              </w:rPr>
              <w:t>17.810325</w:t>
            </w:r>
          </w:p>
        </w:tc>
        <w:tc>
          <w:tcPr>
            <w:tcW w:w="495" w:type="dxa"/>
          </w:tcPr>
          <w:p w14:paraId="25910CDB" w14:textId="77777777" w:rsidR="00384124" w:rsidRDefault="00A9669B">
            <w:pPr>
              <w:pStyle w:val="TableParagraph"/>
              <w:ind w:left="27"/>
              <w:rPr>
                <w:sz w:val="8"/>
              </w:rPr>
            </w:pPr>
            <w:r>
              <w:rPr>
                <w:color w:val="4D4D4D"/>
                <w:spacing w:val="-5"/>
                <w:sz w:val="8"/>
              </w:rPr>
              <w:t>NE</w:t>
            </w:r>
          </w:p>
        </w:tc>
        <w:tc>
          <w:tcPr>
            <w:tcW w:w="677" w:type="dxa"/>
          </w:tcPr>
          <w:p w14:paraId="48A6ED66" w14:textId="77777777" w:rsidR="00384124" w:rsidRDefault="00A9669B">
            <w:pPr>
              <w:pStyle w:val="TableParagraph"/>
              <w:ind w:left="29"/>
              <w:rPr>
                <w:sz w:val="8"/>
              </w:rPr>
            </w:pPr>
            <w:r>
              <w:rPr>
                <w:color w:val="4D4D4D"/>
                <w:spacing w:val="-5"/>
                <w:sz w:val="8"/>
              </w:rPr>
              <w:t>ANO</w:t>
            </w:r>
          </w:p>
        </w:tc>
      </w:tr>
      <w:tr w:rsidR="00384124" w14:paraId="144DA90C" w14:textId="77777777">
        <w:trPr>
          <w:trHeight w:val="114"/>
        </w:trPr>
        <w:tc>
          <w:tcPr>
            <w:tcW w:w="1673" w:type="dxa"/>
          </w:tcPr>
          <w:p w14:paraId="3B1821E6"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7D95A3C" w14:textId="77777777" w:rsidR="00384124" w:rsidRDefault="00A9669B">
            <w:pPr>
              <w:pStyle w:val="TableParagraph"/>
              <w:rPr>
                <w:sz w:val="8"/>
              </w:rPr>
            </w:pPr>
            <w:r>
              <w:rPr>
                <w:color w:val="4D4D4D"/>
                <w:spacing w:val="-2"/>
                <w:sz w:val="8"/>
              </w:rPr>
              <w:t>N50039</w:t>
            </w:r>
          </w:p>
        </w:tc>
        <w:tc>
          <w:tcPr>
            <w:tcW w:w="2018" w:type="dxa"/>
          </w:tcPr>
          <w:p w14:paraId="586775EE" w14:textId="77777777" w:rsidR="00384124" w:rsidRDefault="00A9669B">
            <w:pPr>
              <w:pStyle w:val="TableParagraph"/>
              <w:rPr>
                <w:sz w:val="8"/>
              </w:rPr>
            </w:pPr>
            <w:r>
              <w:rPr>
                <w:color w:val="4D4D4D"/>
                <w:spacing w:val="-2"/>
                <w:sz w:val="8"/>
              </w:rPr>
              <w:t>TRAKO</w:t>
            </w:r>
            <w:r>
              <w:rPr>
                <w:color w:val="4D4D4D"/>
                <w:sz w:val="8"/>
              </w:rPr>
              <w:t xml:space="preserve"> </w:t>
            </w:r>
            <w:r>
              <w:rPr>
                <w:color w:val="4D4D4D"/>
                <w:spacing w:val="-2"/>
                <w:sz w:val="8"/>
              </w:rPr>
              <w:t>SPOL.</w:t>
            </w:r>
            <w:r>
              <w:rPr>
                <w:color w:val="4D4D4D"/>
                <w:spacing w:val="2"/>
                <w:sz w:val="8"/>
              </w:rPr>
              <w:t xml:space="preserve"> </w:t>
            </w:r>
            <w:r>
              <w:rPr>
                <w:color w:val="4D4D4D"/>
                <w:spacing w:val="-2"/>
                <w:sz w:val="8"/>
              </w:rPr>
              <w:t>S</w:t>
            </w:r>
            <w:r>
              <w:rPr>
                <w:color w:val="4D4D4D"/>
                <w:sz w:val="8"/>
              </w:rPr>
              <w:t xml:space="preserve"> </w:t>
            </w:r>
            <w:r>
              <w:rPr>
                <w:color w:val="4D4D4D"/>
                <w:spacing w:val="-4"/>
                <w:sz w:val="8"/>
              </w:rPr>
              <w:t>R.O.</w:t>
            </w:r>
          </w:p>
        </w:tc>
        <w:tc>
          <w:tcPr>
            <w:tcW w:w="693" w:type="dxa"/>
          </w:tcPr>
          <w:p w14:paraId="142405E7" w14:textId="77777777" w:rsidR="00384124" w:rsidRDefault="00A9669B">
            <w:pPr>
              <w:pStyle w:val="TableParagraph"/>
              <w:rPr>
                <w:sz w:val="8"/>
              </w:rPr>
            </w:pPr>
            <w:r>
              <w:rPr>
                <w:color w:val="4D4D4D"/>
                <w:spacing w:val="-2"/>
                <w:sz w:val="8"/>
              </w:rPr>
              <w:t>420301048201</w:t>
            </w:r>
          </w:p>
        </w:tc>
        <w:tc>
          <w:tcPr>
            <w:tcW w:w="789" w:type="dxa"/>
          </w:tcPr>
          <w:p w14:paraId="45032B9C" w14:textId="77777777" w:rsidR="00384124" w:rsidRDefault="00A9669B">
            <w:pPr>
              <w:pStyle w:val="TableParagraph"/>
              <w:ind w:left="22"/>
              <w:rPr>
                <w:sz w:val="8"/>
              </w:rPr>
            </w:pPr>
            <w:r>
              <w:rPr>
                <w:color w:val="4D4D4D"/>
                <w:spacing w:val="-2"/>
                <w:sz w:val="8"/>
              </w:rPr>
              <w:t>Zlínský</w:t>
            </w:r>
          </w:p>
        </w:tc>
        <w:tc>
          <w:tcPr>
            <w:tcW w:w="907" w:type="dxa"/>
          </w:tcPr>
          <w:p w14:paraId="25ACDE75" w14:textId="77777777" w:rsidR="00384124" w:rsidRDefault="00A9669B">
            <w:pPr>
              <w:pStyle w:val="TableParagraph"/>
              <w:ind w:left="22"/>
              <w:rPr>
                <w:sz w:val="8"/>
              </w:rPr>
            </w:pPr>
            <w:r>
              <w:rPr>
                <w:color w:val="4D4D4D"/>
                <w:spacing w:val="-4"/>
                <w:sz w:val="8"/>
              </w:rPr>
              <w:t>Zlín</w:t>
            </w:r>
          </w:p>
        </w:tc>
        <w:tc>
          <w:tcPr>
            <w:tcW w:w="1152" w:type="dxa"/>
          </w:tcPr>
          <w:p w14:paraId="73DEFFB9" w14:textId="77777777" w:rsidR="00384124" w:rsidRDefault="00A9669B">
            <w:pPr>
              <w:pStyle w:val="TableParagraph"/>
              <w:ind w:left="23"/>
              <w:rPr>
                <w:sz w:val="8"/>
              </w:rPr>
            </w:pPr>
            <w:proofErr w:type="spellStart"/>
            <w:proofErr w:type="gramStart"/>
            <w:r>
              <w:rPr>
                <w:color w:val="4D4D4D"/>
                <w:spacing w:val="-2"/>
                <w:sz w:val="8"/>
              </w:rPr>
              <w:t>Slavičín,Hrádek</w:t>
            </w:r>
            <w:proofErr w:type="spellEnd"/>
            <w:proofErr w:type="gramEnd"/>
          </w:p>
        </w:tc>
        <w:tc>
          <w:tcPr>
            <w:tcW w:w="1814" w:type="dxa"/>
          </w:tcPr>
          <w:p w14:paraId="4D055883" w14:textId="77777777" w:rsidR="00384124" w:rsidRDefault="00A9669B">
            <w:pPr>
              <w:pStyle w:val="TableParagraph"/>
              <w:ind w:left="23"/>
              <w:rPr>
                <w:sz w:val="8"/>
              </w:rPr>
            </w:pPr>
            <w:r>
              <w:rPr>
                <w:color w:val="4D4D4D"/>
                <w:spacing w:val="-2"/>
                <w:sz w:val="8"/>
              </w:rPr>
              <w:t>HRÁDEK</w:t>
            </w:r>
          </w:p>
        </w:tc>
        <w:tc>
          <w:tcPr>
            <w:tcW w:w="1521" w:type="dxa"/>
          </w:tcPr>
          <w:p w14:paraId="6121809D" w14:textId="77777777" w:rsidR="00384124" w:rsidRDefault="00A9669B">
            <w:pPr>
              <w:pStyle w:val="TableParagraph"/>
              <w:ind w:left="23"/>
              <w:rPr>
                <w:sz w:val="8"/>
              </w:rPr>
            </w:pPr>
            <w:r>
              <w:rPr>
                <w:color w:val="4D4D4D"/>
                <w:spacing w:val="-2"/>
                <w:sz w:val="8"/>
              </w:rPr>
              <w:t>SLAVIČÍN</w:t>
            </w:r>
          </w:p>
        </w:tc>
        <w:tc>
          <w:tcPr>
            <w:tcW w:w="347" w:type="dxa"/>
          </w:tcPr>
          <w:p w14:paraId="5D4FFDDF"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22</w:t>
            </w:r>
          </w:p>
        </w:tc>
        <w:tc>
          <w:tcPr>
            <w:tcW w:w="647" w:type="dxa"/>
          </w:tcPr>
          <w:p w14:paraId="60CB30FF" w14:textId="77777777" w:rsidR="00384124" w:rsidRDefault="00A9669B">
            <w:pPr>
              <w:pStyle w:val="TableParagraph"/>
              <w:ind w:left="25"/>
              <w:rPr>
                <w:sz w:val="8"/>
              </w:rPr>
            </w:pPr>
            <w:r>
              <w:rPr>
                <w:color w:val="4D4D4D"/>
                <w:spacing w:val="-2"/>
                <w:sz w:val="8"/>
              </w:rPr>
              <w:t>49.079956</w:t>
            </w:r>
          </w:p>
        </w:tc>
        <w:tc>
          <w:tcPr>
            <w:tcW w:w="661" w:type="dxa"/>
          </w:tcPr>
          <w:p w14:paraId="6E23906F" w14:textId="77777777" w:rsidR="00384124" w:rsidRDefault="00A9669B">
            <w:pPr>
              <w:pStyle w:val="TableParagraph"/>
              <w:ind w:left="26"/>
              <w:rPr>
                <w:sz w:val="8"/>
              </w:rPr>
            </w:pPr>
            <w:r>
              <w:rPr>
                <w:color w:val="4D4D4D"/>
                <w:spacing w:val="-2"/>
                <w:sz w:val="8"/>
              </w:rPr>
              <w:t>17.887017</w:t>
            </w:r>
          </w:p>
        </w:tc>
        <w:tc>
          <w:tcPr>
            <w:tcW w:w="495" w:type="dxa"/>
          </w:tcPr>
          <w:p w14:paraId="6568DE72" w14:textId="77777777" w:rsidR="00384124" w:rsidRDefault="00A9669B">
            <w:pPr>
              <w:pStyle w:val="TableParagraph"/>
              <w:ind w:left="27"/>
              <w:rPr>
                <w:sz w:val="8"/>
              </w:rPr>
            </w:pPr>
            <w:r>
              <w:rPr>
                <w:color w:val="4D4D4D"/>
                <w:spacing w:val="-5"/>
                <w:sz w:val="8"/>
              </w:rPr>
              <w:t>ANO</w:t>
            </w:r>
          </w:p>
        </w:tc>
        <w:tc>
          <w:tcPr>
            <w:tcW w:w="677" w:type="dxa"/>
          </w:tcPr>
          <w:p w14:paraId="032A9974" w14:textId="77777777" w:rsidR="00384124" w:rsidRDefault="00A9669B">
            <w:pPr>
              <w:pStyle w:val="TableParagraph"/>
              <w:ind w:left="29"/>
              <w:rPr>
                <w:sz w:val="8"/>
              </w:rPr>
            </w:pPr>
            <w:r>
              <w:rPr>
                <w:color w:val="4D4D4D"/>
                <w:spacing w:val="-5"/>
                <w:sz w:val="8"/>
              </w:rPr>
              <w:t>ANO</w:t>
            </w:r>
          </w:p>
        </w:tc>
      </w:tr>
      <w:tr w:rsidR="00384124" w14:paraId="1199DA5A" w14:textId="77777777">
        <w:trPr>
          <w:trHeight w:val="114"/>
        </w:trPr>
        <w:tc>
          <w:tcPr>
            <w:tcW w:w="1673" w:type="dxa"/>
          </w:tcPr>
          <w:p w14:paraId="025AE3CB" w14:textId="77777777" w:rsidR="00384124" w:rsidRDefault="00A9669B">
            <w:pPr>
              <w:pStyle w:val="TableParagraph"/>
              <w:rPr>
                <w:sz w:val="8"/>
              </w:rPr>
            </w:pPr>
            <w:r>
              <w:rPr>
                <w:color w:val="4D4D4D"/>
                <w:spacing w:val="-2"/>
                <w:sz w:val="8"/>
              </w:rPr>
              <w:t>UNIXAN</w:t>
            </w:r>
          </w:p>
        </w:tc>
        <w:tc>
          <w:tcPr>
            <w:tcW w:w="600" w:type="dxa"/>
          </w:tcPr>
          <w:p w14:paraId="73E1903A" w14:textId="77777777" w:rsidR="00384124" w:rsidRDefault="00A9669B">
            <w:pPr>
              <w:pStyle w:val="TableParagraph"/>
              <w:rPr>
                <w:sz w:val="8"/>
              </w:rPr>
            </w:pPr>
            <w:r>
              <w:rPr>
                <w:color w:val="4D4D4D"/>
                <w:spacing w:val="-2"/>
                <w:sz w:val="8"/>
              </w:rPr>
              <w:t>N51722</w:t>
            </w:r>
          </w:p>
        </w:tc>
        <w:tc>
          <w:tcPr>
            <w:tcW w:w="2018" w:type="dxa"/>
          </w:tcPr>
          <w:p w14:paraId="2F66E4BB" w14:textId="77777777" w:rsidR="00384124" w:rsidRDefault="00A9669B">
            <w:pPr>
              <w:pStyle w:val="TableParagraph"/>
              <w:rPr>
                <w:sz w:val="8"/>
              </w:rPr>
            </w:pPr>
            <w:r>
              <w:rPr>
                <w:color w:val="4D4D4D"/>
                <w:spacing w:val="-2"/>
                <w:sz w:val="8"/>
              </w:rPr>
              <w:t>UNIXAN</w:t>
            </w:r>
            <w:r>
              <w:rPr>
                <w:color w:val="4D4D4D"/>
                <w:spacing w:val="4"/>
                <w:sz w:val="8"/>
              </w:rPr>
              <w:t xml:space="preserve"> </w:t>
            </w:r>
            <w:r>
              <w:rPr>
                <w:color w:val="4D4D4D"/>
                <w:spacing w:val="-2"/>
                <w:sz w:val="8"/>
              </w:rPr>
              <w:t>S.R.O.</w:t>
            </w:r>
          </w:p>
        </w:tc>
        <w:tc>
          <w:tcPr>
            <w:tcW w:w="693" w:type="dxa"/>
          </w:tcPr>
          <w:p w14:paraId="19619475" w14:textId="77777777" w:rsidR="00384124" w:rsidRDefault="00A9669B">
            <w:pPr>
              <w:pStyle w:val="TableParagraph"/>
              <w:rPr>
                <w:sz w:val="8"/>
              </w:rPr>
            </w:pPr>
            <w:r>
              <w:rPr>
                <w:color w:val="4D4D4D"/>
                <w:spacing w:val="-2"/>
                <w:sz w:val="8"/>
              </w:rPr>
              <w:t>420301127801</w:t>
            </w:r>
          </w:p>
        </w:tc>
        <w:tc>
          <w:tcPr>
            <w:tcW w:w="789" w:type="dxa"/>
          </w:tcPr>
          <w:p w14:paraId="4F88FAA9" w14:textId="77777777" w:rsidR="00384124" w:rsidRDefault="00A9669B">
            <w:pPr>
              <w:pStyle w:val="TableParagraph"/>
              <w:ind w:left="22"/>
              <w:rPr>
                <w:sz w:val="8"/>
              </w:rPr>
            </w:pPr>
            <w:r>
              <w:rPr>
                <w:color w:val="4D4D4D"/>
                <w:spacing w:val="-2"/>
                <w:sz w:val="8"/>
              </w:rPr>
              <w:t>Zlínský</w:t>
            </w:r>
          </w:p>
        </w:tc>
        <w:tc>
          <w:tcPr>
            <w:tcW w:w="907" w:type="dxa"/>
          </w:tcPr>
          <w:p w14:paraId="5504FB09" w14:textId="77777777" w:rsidR="00384124" w:rsidRDefault="00A9669B">
            <w:pPr>
              <w:pStyle w:val="TableParagraph"/>
              <w:ind w:left="22"/>
              <w:rPr>
                <w:sz w:val="8"/>
              </w:rPr>
            </w:pPr>
            <w:r>
              <w:rPr>
                <w:color w:val="4D4D4D"/>
                <w:spacing w:val="-4"/>
                <w:sz w:val="8"/>
              </w:rPr>
              <w:t>Zlín</w:t>
            </w:r>
          </w:p>
        </w:tc>
        <w:tc>
          <w:tcPr>
            <w:tcW w:w="1152" w:type="dxa"/>
          </w:tcPr>
          <w:p w14:paraId="3B1F79B6" w14:textId="77777777" w:rsidR="00384124" w:rsidRDefault="00A9669B">
            <w:pPr>
              <w:pStyle w:val="TableParagraph"/>
              <w:ind w:left="23"/>
              <w:rPr>
                <w:sz w:val="8"/>
              </w:rPr>
            </w:pPr>
            <w:proofErr w:type="spellStart"/>
            <w:proofErr w:type="gramStart"/>
            <w:r>
              <w:rPr>
                <w:color w:val="4D4D4D"/>
                <w:spacing w:val="-2"/>
                <w:sz w:val="8"/>
              </w:rPr>
              <w:t>Otrokovice,Kvítkov</w:t>
            </w:r>
            <w:proofErr w:type="spellEnd"/>
            <w:proofErr w:type="gramEnd"/>
            <w:r>
              <w:rPr>
                <w:color w:val="4D4D4D"/>
                <w:spacing w:val="-2"/>
                <w:sz w:val="8"/>
              </w:rPr>
              <w:t>.</w:t>
            </w:r>
          </w:p>
        </w:tc>
        <w:tc>
          <w:tcPr>
            <w:tcW w:w="1814" w:type="dxa"/>
          </w:tcPr>
          <w:p w14:paraId="418D151B" w14:textId="77777777" w:rsidR="00384124" w:rsidRDefault="00A9669B">
            <w:pPr>
              <w:pStyle w:val="TableParagraph"/>
              <w:ind w:left="23"/>
              <w:rPr>
                <w:sz w:val="8"/>
              </w:rPr>
            </w:pPr>
            <w:r>
              <w:rPr>
                <w:color w:val="4D4D4D"/>
                <w:spacing w:val="-2"/>
                <w:sz w:val="8"/>
              </w:rPr>
              <w:t>KVÍTKOVICKÁ</w:t>
            </w:r>
          </w:p>
        </w:tc>
        <w:tc>
          <w:tcPr>
            <w:tcW w:w="1521" w:type="dxa"/>
          </w:tcPr>
          <w:p w14:paraId="5C6F8C6A" w14:textId="77777777" w:rsidR="00384124" w:rsidRDefault="00A9669B">
            <w:pPr>
              <w:pStyle w:val="TableParagraph"/>
              <w:ind w:left="23"/>
              <w:rPr>
                <w:sz w:val="8"/>
              </w:rPr>
            </w:pPr>
            <w:proofErr w:type="gramStart"/>
            <w:r>
              <w:rPr>
                <w:color w:val="4D4D4D"/>
                <w:sz w:val="8"/>
              </w:rPr>
              <w:t>ZLÍN</w:t>
            </w:r>
            <w:r>
              <w:rPr>
                <w:color w:val="4D4D4D"/>
                <w:spacing w:val="-6"/>
                <w:sz w:val="8"/>
              </w:rPr>
              <w:t xml:space="preserve"> </w:t>
            </w:r>
            <w:r>
              <w:rPr>
                <w:color w:val="4D4D4D"/>
                <w:sz w:val="8"/>
              </w:rPr>
              <w:t>-</w:t>
            </w:r>
            <w:r>
              <w:rPr>
                <w:color w:val="4D4D4D"/>
                <w:spacing w:val="-4"/>
                <w:sz w:val="8"/>
              </w:rPr>
              <w:t xml:space="preserve"> </w:t>
            </w:r>
            <w:r>
              <w:rPr>
                <w:color w:val="4D4D4D"/>
                <w:spacing w:val="-2"/>
                <w:sz w:val="8"/>
              </w:rPr>
              <w:t>OTROKOVICE</w:t>
            </w:r>
            <w:proofErr w:type="gramEnd"/>
          </w:p>
        </w:tc>
        <w:tc>
          <w:tcPr>
            <w:tcW w:w="347" w:type="dxa"/>
          </w:tcPr>
          <w:p w14:paraId="3E6AB605" w14:textId="77777777" w:rsidR="00384124" w:rsidRDefault="00A9669B">
            <w:pPr>
              <w:pStyle w:val="TableParagraph"/>
              <w:ind w:left="11" w:right="57"/>
              <w:jc w:val="center"/>
              <w:rPr>
                <w:sz w:val="8"/>
              </w:rPr>
            </w:pPr>
            <w:r>
              <w:rPr>
                <w:color w:val="4D4D4D"/>
                <w:sz w:val="8"/>
              </w:rPr>
              <w:t>760</w:t>
            </w:r>
            <w:r>
              <w:rPr>
                <w:color w:val="4D4D4D"/>
                <w:spacing w:val="-6"/>
                <w:sz w:val="8"/>
              </w:rPr>
              <w:t xml:space="preserve"> </w:t>
            </w:r>
            <w:r>
              <w:rPr>
                <w:color w:val="4D4D4D"/>
                <w:spacing w:val="-5"/>
                <w:sz w:val="8"/>
              </w:rPr>
              <w:t>05</w:t>
            </w:r>
          </w:p>
        </w:tc>
        <w:tc>
          <w:tcPr>
            <w:tcW w:w="647" w:type="dxa"/>
          </w:tcPr>
          <w:p w14:paraId="1ED5ACCB" w14:textId="77777777" w:rsidR="00384124" w:rsidRDefault="00A9669B">
            <w:pPr>
              <w:pStyle w:val="TableParagraph"/>
              <w:ind w:left="25"/>
              <w:rPr>
                <w:sz w:val="8"/>
              </w:rPr>
            </w:pPr>
            <w:r>
              <w:rPr>
                <w:color w:val="4D4D4D"/>
                <w:spacing w:val="-2"/>
                <w:sz w:val="8"/>
              </w:rPr>
              <w:t>49.203703</w:t>
            </w:r>
          </w:p>
        </w:tc>
        <w:tc>
          <w:tcPr>
            <w:tcW w:w="661" w:type="dxa"/>
          </w:tcPr>
          <w:p w14:paraId="0652AC76" w14:textId="77777777" w:rsidR="00384124" w:rsidRDefault="00A9669B">
            <w:pPr>
              <w:pStyle w:val="TableParagraph"/>
              <w:ind w:left="26"/>
              <w:rPr>
                <w:sz w:val="8"/>
              </w:rPr>
            </w:pPr>
            <w:r>
              <w:rPr>
                <w:color w:val="4D4D4D"/>
                <w:spacing w:val="-2"/>
                <w:sz w:val="8"/>
              </w:rPr>
              <w:t>17.561317</w:t>
            </w:r>
          </w:p>
        </w:tc>
        <w:tc>
          <w:tcPr>
            <w:tcW w:w="495" w:type="dxa"/>
          </w:tcPr>
          <w:p w14:paraId="2CAECDA3" w14:textId="77777777" w:rsidR="00384124" w:rsidRDefault="00A9669B">
            <w:pPr>
              <w:pStyle w:val="TableParagraph"/>
              <w:ind w:left="27"/>
              <w:rPr>
                <w:sz w:val="8"/>
              </w:rPr>
            </w:pPr>
            <w:r>
              <w:rPr>
                <w:color w:val="4D4D4D"/>
                <w:spacing w:val="-5"/>
                <w:sz w:val="8"/>
              </w:rPr>
              <w:t>ANO</w:t>
            </w:r>
          </w:p>
        </w:tc>
        <w:tc>
          <w:tcPr>
            <w:tcW w:w="677" w:type="dxa"/>
          </w:tcPr>
          <w:p w14:paraId="4913A47B" w14:textId="77777777" w:rsidR="00384124" w:rsidRDefault="00A9669B">
            <w:pPr>
              <w:pStyle w:val="TableParagraph"/>
              <w:ind w:left="29"/>
              <w:rPr>
                <w:sz w:val="8"/>
              </w:rPr>
            </w:pPr>
            <w:r>
              <w:rPr>
                <w:color w:val="4D4D4D"/>
                <w:spacing w:val="-5"/>
                <w:sz w:val="8"/>
              </w:rPr>
              <w:t>ANO</w:t>
            </w:r>
          </w:p>
        </w:tc>
      </w:tr>
      <w:tr w:rsidR="00384124" w14:paraId="5520C482" w14:textId="77777777">
        <w:trPr>
          <w:trHeight w:val="114"/>
        </w:trPr>
        <w:tc>
          <w:tcPr>
            <w:tcW w:w="1673" w:type="dxa"/>
          </w:tcPr>
          <w:p w14:paraId="565A761A"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6771A141" w14:textId="77777777" w:rsidR="00384124" w:rsidRDefault="00A9669B">
            <w:pPr>
              <w:pStyle w:val="TableParagraph"/>
              <w:rPr>
                <w:sz w:val="8"/>
              </w:rPr>
            </w:pPr>
            <w:r>
              <w:rPr>
                <w:color w:val="4D4D4D"/>
                <w:spacing w:val="-2"/>
                <w:sz w:val="8"/>
              </w:rPr>
              <w:t>N52006</w:t>
            </w:r>
          </w:p>
        </w:tc>
        <w:tc>
          <w:tcPr>
            <w:tcW w:w="2018" w:type="dxa"/>
          </w:tcPr>
          <w:p w14:paraId="0D442457" w14:textId="77777777" w:rsidR="00384124" w:rsidRDefault="00A9669B">
            <w:pPr>
              <w:pStyle w:val="TableParagraph"/>
              <w:rPr>
                <w:sz w:val="8"/>
              </w:rPr>
            </w:pPr>
            <w:r>
              <w:rPr>
                <w:color w:val="4D4D4D"/>
                <w:spacing w:val="-2"/>
                <w:sz w:val="8"/>
              </w:rPr>
              <w:t>KM-</w:t>
            </w:r>
            <w:proofErr w:type="gramStart"/>
            <w:r>
              <w:rPr>
                <w:color w:val="4D4D4D"/>
                <w:spacing w:val="-2"/>
                <w:sz w:val="8"/>
              </w:rPr>
              <w:t>LUTONSKÝ,S.R.O.</w:t>
            </w:r>
            <w:proofErr w:type="gramEnd"/>
          </w:p>
        </w:tc>
        <w:tc>
          <w:tcPr>
            <w:tcW w:w="693" w:type="dxa"/>
          </w:tcPr>
          <w:p w14:paraId="0A32DC66" w14:textId="77777777" w:rsidR="00384124" w:rsidRDefault="00A9669B">
            <w:pPr>
              <w:pStyle w:val="TableParagraph"/>
              <w:rPr>
                <w:sz w:val="8"/>
              </w:rPr>
            </w:pPr>
            <w:r>
              <w:rPr>
                <w:color w:val="4D4D4D"/>
                <w:spacing w:val="-2"/>
                <w:sz w:val="8"/>
              </w:rPr>
              <w:t>420301144401</w:t>
            </w:r>
          </w:p>
        </w:tc>
        <w:tc>
          <w:tcPr>
            <w:tcW w:w="789" w:type="dxa"/>
          </w:tcPr>
          <w:p w14:paraId="5C3DF0C5" w14:textId="77777777" w:rsidR="00384124" w:rsidRDefault="00A9669B">
            <w:pPr>
              <w:pStyle w:val="TableParagraph"/>
              <w:ind w:left="22"/>
              <w:rPr>
                <w:sz w:val="8"/>
              </w:rPr>
            </w:pPr>
            <w:r>
              <w:rPr>
                <w:color w:val="4D4D4D"/>
                <w:spacing w:val="-2"/>
                <w:sz w:val="8"/>
              </w:rPr>
              <w:t>Zlínský</w:t>
            </w:r>
          </w:p>
        </w:tc>
        <w:tc>
          <w:tcPr>
            <w:tcW w:w="907" w:type="dxa"/>
          </w:tcPr>
          <w:p w14:paraId="4F4AACDA" w14:textId="77777777" w:rsidR="00384124" w:rsidRDefault="00A9669B">
            <w:pPr>
              <w:pStyle w:val="TableParagraph"/>
              <w:ind w:left="22"/>
              <w:rPr>
                <w:sz w:val="8"/>
              </w:rPr>
            </w:pPr>
            <w:r>
              <w:rPr>
                <w:color w:val="4D4D4D"/>
                <w:spacing w:val="-4"/>
                <w:sz w:val="8"/>
              </w:rPr>
              <w:t>Zlín</w:t>
            </w:r>
          </w:p>
        </w:tc>
        <w:tc>
          <w:tcPr>
            <w:tcW w:w="1152" w:type="dxa"/>
          </w:tcPr>
          <w:p w14:paraId="7ED607A0" w14:textId="77777777" w:rsidR="00384124" w:rsidRDefault="00A9669B">
            <w:pPr>
              <w:pStyle w:val="TableParagraph"/>
              <w:ind w:left="23"/>
              <w:rPr>
                <w:sz w:val="8"/>
              </w:rPr>
            </w:pPr>
            <w:r>
              <w:rPr>
                <w:color w:val="4D4D4D"/>
                <w:spacing w:val="-2"/>
                <w:sz w:val="8"/>
              </w:rPr>
              <w:t>Lutonina</w:t>
            </w:r>
          </w:p>
        </w:tc>
        <w:tc>
          <w:tcPr>
            <w:tcW w:w="1814" w:type="dxa"/>
          </w:tcPr>
          <w:p w14:paraId="73EF7C8F" w14:textId="77777777" w:rsidR="00384124" w:rsidRDefault="00A9669B">
            <w:pPr>
              <w:pStyle w:val="TableParagraph"/>
              <w:ind w:left="23"/>
              <w:rPr>
                <w:sz w:val="8"/>
              </w:rPr>
            </w:pPr>
            <w:r>
              <w:rPr>
                <w:color w:val="4D4D4D"/>
                <w:spacing w:val="-2"/>
                <w:sz w:val="8"/>
              </w:rPr>
              <w:t>LUTONINA</w:t>
            </w:r>
          </w:p>
        </w:tc>
        <w:tc>
          <w:tcPr>
            <w:tcW w:w="1521" w:type="dxa"/>
          </w:tcPr>
          <w:p w14:paraId="458A6878" w14:textId="77777777" w:rsidR="00384124" w:rsidRDefault="00A9669B">
            <w:pPr>
              <w:pStyle w:val="TableParagraph"/>
              <w:ind w:left="23"/>
              <w:rPr>
                <w:sz w:val="8"/>
              </w:rPr>
            </w:pPr>
            <w:r>
              <w:rPr>
                <w:color w:val="4D4D4D"/>
                <w:spacing w:val="-2"/>
                <w:sz w:val="8"/>
              </w:rPr>
              <w:t>VIZOVICE</w:t>
            </w:r>
          </w:p>
        </w:tc>
        <w:tc>
          <w:tcPr>
            <w:tcW w:w="347" w:type="dxa"/>
          </w:tcPr>
          <w:p w14:paraId="69D69A6F"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12</w:t>
            </w:r>
          </w:p>
        </w:tc>
        <w:tc>
          <w:tcPr>
            <w:tcW w:w="647" w:type="dxa"/>
          </w:tcPr>
          <w:p w14:paraId="68EF822B" w14:textId="77777777" w:rsidR="00384124" w:rsidRDefault="00A9669B">
            <w:pPr>
              <w:pStyle w:val="TableParagraph"/>
              <w:ind w:left="25"/>
              <w:rPr>
                <w:sz w:val="8"/>
              </w:rPr>
            </w:pPr>
            <w:r>
              <w:rPr>
                <w:color w:val="4D4D4D"/>
                <w:spacing w:val="-2"/>
                <w:sz w:val="8"/>
              </w:rPr>
              <w:t>49.238925</w:t>
            </w:r>
          </w:p>
        </w:tc>
        <w:tc>
          <w:tcPr>
            <w:tcW w:w="661" w:type="dxa"/>
          </w:tcPr>
          <w:p w14:paraId="47619066" w14:textId="77777777" w:rsidR="00384124" w:rsidRDefault="00A9669B">
            <w:pPr>
              <w:pStyle w:val="TableParagraph"/>
              <w:ind w:left="26"/>
              <w:rPr>
                <w:sz w:val="8"/>
              </w:rPr>
            </w:pPr>
            <w:r>
              <w:rPr>
                <w:color w:val="4D4D4D"/>
                <w:spacing w:val="-2"/>
                <w:sz w:val="8"/>
              </w:rPr>
              <w:t>17.878981</w:t>
            </w:r>
          </w:p>
        </w:tc>
        <w:tc>
          <w:tcPr>
            <w:tcW w:w="495" w:type="dxa"/>
          </w:tcPr>
          <w:p w14:paraId="04ED7EA9" w14:textId="77777777" w:rsidR="00384124" w:rsidRDefault="00A9669B">
            <w:pPr>
              <w:pStyle w:val="TableParagraph"/>
              <w:ind w:left="27"/>
              <w:rPr>
                <w:sz w:val="8"/>
              </w:rPr>
            </w:pPr>
            <w:r>
              <w:rPr>
                <w:color w:val="4D4D4D"/>
                <w:spacing w:val="-5"/>
                <w:sz w:val="8"/>
              </w:rPr>
              <w:t>ANO</w:t>
            </w:r>
          </w:p>
        </w:tc>
        <w:tc>
          <w:tcPr>
            <w:tcW w:w="677" w:type="dxa"/>
          </w:tcPr>
          <w:p w14:paraId="2620D890" w14:textId="77777777" w:rsidR="00384124" w:rsidRDefault="00A9669B">
            <w:pPr>
              <w:pStyle w:val="TableParagraph"/>
              <w:ind w:left="29"/>
              <w:rPr>
                <w:sz w:val="8"/>
              </w:rPr>
            </w:pPr>
            <w:r>
              <w:rPr>
                <w:color w:val="4D4D4D"/>
                <w:spacing w:val="-5"/>
                <w:sz w:val="8"/>
              </w:rPr>
              <w:t>ANO</w:t>
            </w:r>
          </w:p>
        </w:tc>
      </w:tr>
      <w:tr w:rsidR="00384124" w14:paraId="40211D20" w14:textId="77777777">
        <w:trPr>
          <w:trHeight w:val="114"/>
        </w:trPr>
        <w:tc>
          <w:tcPr>
            <w:tcW w:w="1673" w:type="dxa"/>
          </w:tcPr>
          <w:p w14:paraId="651F91E8"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072D5397" w14:textId="77777777" w:rsidR="00384124" w:rsidRDefault="00A9669B">
            <w:pPr>
              <w:pStyle w:val="TableParagraph"/>
              <w:rPr>
                <w:sz w:val="8"/>
              </w:rPr>
            </w:pPr>
            <w:r>
              <w:rPr>
                <w:color w:val="4D4D4D"/>
                <w:spacing w:val="-2"/>
                <w:sz w:val="8"/>
              </w:rPr>
              <w:t>N50114</w:t>
            </w:r>
          </w:p>
        </w:tc>
        <w:tc>
          <w:tcPr>
            <w:tcW w:w="2018" w:type="dxa"/>
          </w:tcPr>
          <w:p w14:paraId="70EC8751"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3D1028DC" w14:textId="77777777" w:rsidR="00384124" w:rsidRDefault="00A9669B">
            <w:pPr>
              <w:pStyle w:val="TableParagraph"/>
              <w:rPr>
                <w:sz w:val="8"/>
              </w:rPr>
            </w:pPr>
            <w:r>
              <w:rPr>
                <w:color w:val="4D4D4D"/>
                <w:spacing w:val="-2"/>
                <w:sz w:val="8"/>
              </w:rPr>
              <w:t>420301171401</w:t>
            </w:r>
          </w:p>
        </w:tc>
        <w:tc>
          <w:tcPr>
            <w:tcW w:w="789" w:type="dxa"/>
          </w:tcPr>
          <w:p w14:paraId="2FFC5245" w14:textId="77777777" w:rsidR="00384124" w:rsidRDefault="00A9669B">
            <w:pPr>
              <w:pStyle w:val="TableParagraph"/>
              <w:ind w:left="22"/>
              <w:rPr>
                <w:sz w:val="8"/>
              </w:rPr>
            </w:pPr>
            <w:r>
              <w:rPr>
                <w:color w:val="4D4D4D"/>
                <w:spacing w:val="-2"/>
                <w:sz w:val="8"/>
              </w:rPr>
              <w:t>Zlínský</w:t>
            </w:r>
          </w:p>
        </w:tc>
        <w:tc>
          <w:tcPr>
            <w:tcW w:w="907" w:type="dxa"/>
          </w:tcPr>
          <w:p w14:paraId="7DECEC71" w14:textId="77777777" w:rsidR="00384124" w:rsidRDefault="00A9669B">
            <w:pPr>
              <w:pStyle w:val="TableParagraph"/>
              <w:ind w:left="22"/>
              <w:rPr>
                <w:sz w:val="8"/>
              </w:rPr>
            </w:pPr>
            <w:r>
              <w:rPr>
                <w:color w:val="4D4D4D"/>
                <w:spacing w:val="-4"/>
                <w:sz w:val="8"/>
              </w:rPr>
              <w:t>Zlín</w:t>
            </w:r>
          </w:p>
        </w:tc>
        <w:tc>
          <w:tcPr>
            <w:tcW w:w="1152" w:type="dxa"/>
          </w:tcPr>
          <w:p w14:paraId="0537A0EB" w14:textId="77777777" w:rsidR="00384124" w:rsidRDefault="00A9669B">
            <w:pPr>
              <w:pStyle w:val="TableParagraph"/>
              <w:ind w:left="23"/>
              <w:rPr>
                <w:sz w:val="8"/>
              </w:rPr>
            </w:pPr>
            <w:proofErr w:type="spellStart"/>
            <w:proofErr w:type="gramStart"/>
            <w:r>
              <w:rPr>
                <w:color w:val="4D4D4D"/>
                <w:spacing w:val="-2"/>
                <w:sz w:val="8"/>
              </w:rPr>
              <w:t>Spytihněv,I</w:t>
            </w:r>
            <w:proofErr w:type="spellEnd"/>
            <w:proofErr w:type="gramEnd"/>
            <w:r>
              <w:rPr>
                <w:color w:val="4D4D4D"/>
                <w:spacing w:val="-2"/>
                <w:sz w:val="8"/>
              </w:rPr>
              <w:t>/55</w:t>
            </w:r>
          </w:p>
        </w:tc>
        <w:tc>
          <w:tcPr>
            <w:tcW w:w="1814" w:type="dxa"/>
          </w:tcPr>
          <w:p w14:paraId="42250035" w14:textId="77777777" w:rsidR="00384124" w:rsidRDefault="00A9669B">
            <w:pPr>
              <w:pStyle w:val="TableParagraph"/>
              <w:ind w:left="23"/>
              <w:rPr>
                <w:sz w:val="8"/>
              </w:rPr>
            </w:pPr>
            <w:r>
              <w:rPr>
                <w:color w:val="4D4D4D"/>
                <w:spacing w:val="-4"/>
                <w:sz w:val="8"/>
              </w:rPr>
              <w:t>I/55</w:t>
            </w:r>
          </w:p>
        </w:tc>
        <w:tc>
          <w:tcPr>
            <w:tcW w:w="1521" w:type="dxa"/>
          </w:tcPr>
          <w:p w14:paraId="2085CADF" w14:textId="77777777" w:rsidR="00384124" w:rsidRDefault="00A9669B">
            <w:pPr>
              <w:pStyle w:val="TableParagraph"/>
              <w:ind w:left="23"/>
              <w:rPr>
                <w:sz w:val="8"/>
              </w:rPr>
            </w:pPr>
            <w:r>
              <w:rPr>
                <w:color w:val="4D4D4D"/>
                <w:spacing w:val="-2"/>
                <w:sz w:val="8"/>
              </w:rPr>
              <w:t>SPYTIHNĚV</w:t>
            </w:r>
            <w:r>
              <w:rPr>
                <w:color w:val="4D4D4D"/>
                <w:spacing w:val="6"/>
                <w:sz w:val="8"/>
              </w:rPr>
              <w:t xml:space="preserve"> </w:t>
            </w:r>
            <w:r>
              <w:rPr>
                <w:color w:val="4D4D4D"/>
                <w:spacing w:val="-5"/>
                <w:sz w:val="8"/>
              </w:rPr>
              <w:t>572</w:t>
            </w:r>
          </w:p>
        </w:tc>
        <w:tc>
          <w:tcPr>
            <w:tcW w:w="347" w:type="dxa"/>
          </w:tcPr>
          <w:p w14:paraId="47C489C7"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64</w:t>
            </w:r>
          </w:p>
        </w:tc>
        <w:tc>
          <w:tcPr>
            <w:tcW w:w="647" w:type="dxa"/>
          </w:tcPr>
          <w:p w14:paraId="59E67D0B" w14:textId="77777777" w:rsidR="00384124" w:rsidRDefault="00A9669B">
            <w:pPr>
              <w:pStyle w:val="TableParagraph"/>
              <w:ind w:left="25"/>
              <w:rPr>
                <w:sz w:val="8"/>
              </w:rPr>
            </w:pPr>
            <w:r>
              <w:rPr>
                <w:color w:val="4D4D4D"/>
                <w:spacing w:val="-2"/>
                <w:sz w:val="8"/>
              </w:rPr>
              <w:t>49.134706</w:t>
            </w:r>
          </w:p>
        </w:tc>
        <w:tc>
          <w:tcPr>
            <w:tcW w:w="661" w:type="dxa"/>
          </w:tcPr>
          <w:p w14:paraId="7A580275" w14:textId="77777777" w:rsidR="00384124" w:rsidRDefault="00A9669B">
            <w:pPr>
              <w:pStyle w:val="TableParagraph"/>
              <w:ind w:left="26"/>
              <w:rPr>
                <w:sz w:val="8"/>
              </w:rPr>
            </w:pPr>
            <w:r>
              <w:rPr>
                <w:color w:val="4D4D4D"/>
                <w:spacing w:val="-2"/>
                <w:sz w:val="8"/>
              </w:rPr>
              <w:t>17.487872</w:t>
            </w:r>
          </w:p>
        </w:tc>
        <w:tc>
          <w:tcPr>
            <w:tcW w:w="495" w:type="dxa"/>
          </w:tcPr>
          <w:p w14:paraId="1D633F30" w14:textId="77777777" w:rsidR="00384124" w:rsidRDefault="00A9669B">
            <w:pPr>
              <w:pStyle w:val="TableParagraph"/>
              <w:ind w:left="27"/>
              <w:rPr>
                <w:sz w:val="8"/>
              </w:rPr>
            </w:pPr>
            <w:r>
              <w:rPr>
                <w:color w:val="4D4D4D"/>
                <w:spacing w:val="-5"/>
                <w:sz w:val="8"/>
              </w:rPr>
              <w:t>ANO</w:t>
            </w:r>
          </w:p>
        </w:tc>
        <w:tc>
          <w:tcPr>
            <w:tcW w:w="677" w:type="dxa"/>
          </w:tcPr>
          <w:p w14:paraId="037BD182" w14:textId="77777777" w:rsidR="00384124" w:rsidRDefault="00A9669B">
            <w:pPr>
              <w:pStyle w:val="TableParagraph"/>
              <w:ind w:left="29"/>
              <w:rPr>
                <w:sz w:val="8"/>
              </w:rPr>
            </w:pPr>
            <w:r>
              <w:rPr>
                <w:color w:val="4D4D4D"/>
                <w:spacing w:val="-5"/>
                <w:sz w:val="8"/>
              </w:rPr>
              <w:t>ANO</w:t>
            </w:r>
          </w:p>
        </w:tc>
      </w:tr>
      <w:tr w:rsidR="00384124" w14:paraId="63D60C9B" w14:textId="77777777">
        <w:trPr>
          <w:trHeight w:val="114"/>
        </w:trPr>
        <w:tc>
          <w:tcPr>
            <w:tcW w:w="1673" w:type="dxa"/>
          </w:tcPr>
          <w:p w14:paraId="5167379B" w14:textId="77777777" w:rsidR="00384124" w:rsidRDefault="00A9669B">
            <w:pPr>
              <w:pStyle w:val="TableParagraph"/>
              <w:rPr>
                <w:sz w:val="8"/>
              </w:rPr>
            </w:pPr>
            <w:r>
              <w:rPr>
                <w:color w:val="4D4D4D"/>
                <w:spacing w:val="-2"/>
                <w:sz w:val="8"/>
              </w:rPr>
              <w:t>SILMET</w:t>
            </w:r>
          </w:p>
        </w:tc>
        <w:tc>
          <w:tcPr>
            <w:tcW w:w="600" w:type="dxa"/>
          </w:tcPr>
          <w:p w14:paraId="7FCD0D1F" w14:textId="77777777" w:rsidR="00384124" w:rsidRDefault="00A9669B">
            <w:pPr>
              <w:pStyle w:val="TableParagraph"/>
              <w:rPr>
                <w:sz w:val="8"/>
              </w:rPr>
            </w:pPr>
            <w:r>
              <w:rPr>
                <w:color w:val="4D4D4D"/>
                <w:spacing w:val="-2"/>
                <w:sz w:val="8"/>
              </w:rPr>
              <w:t>N51186</w:t>
            </w:r>
          </w:p>
        </w:tc>
        <w:tc>
          <w:tcPr>
            <w:tcW w:w="2018" w:type="dxa"/>
          </w:tcPr>
          <w:p w14:paraId="787D59F7" w14:textId="77777777" w:rsidR="00384124" w:rsidRDefault="00A9669B">
            <w:pPr>
              <w:pStyle w:val="TableParagraph"/>
              <w:rPr>
                <w:sz w:val="8"/>
              </w:rPr>
            </w:pPr>
            <w:r>
              <w:rPr>
                <w:color w:val="4D4D4D"/>
                <w:spacing w:val="-2"/>
                <w:sz w:val="8"/>
              </w:rPr>
              <w:t>SILMET</w:t>
            </w:r>
            <w:r>
              <w:rPr>
                <w:color w:val="4D4D4D"/>
                <w:spacing w:val="2"/>
                <w:sz w:val="8"/>
              </w:rPr>
              <w:t xml:space="preserve"> </w:t>
            </w:r>
            <w:proofErr w:type="gramStart"/>
            <w:r>
              <w:rPr>
                <w:color w:val="4D4D4D"/>
                <w:spacing w:val="-2"/>
                <w:sz w:val="8"/>
              </w:rPr>
              <w:t>HP,A.S.</w:t>
            </w:r>
            <w:proofErr w:type="gramEnd"/>
          </w:p>
        </w:tc>
        <w:tc>
          <w:tcPr>
            <w:tcW w:w="693" w:type="dxa"/>
          </w:tcPr>
          <w:p w14:paraId="7BF154BC" w14:textId="77777777" w:rsidR="00384124" w:rsidRDefault="00A9669B">
            <w:pPr>
              <w:pStyle w:val="TableParagraph"/>
              <w:rPr>
                <w:sz w:val="8"/>
              </w:rPr>
            </w:pPr>
            <w:r>
              <w:rPr>
                <w:color w:val="4D4D4D"/>
                <w:spacing w:val="-2"/>
                <w:sz w:val="8"/>
              </w:rPr>
              <w:t>420301173901</w:t>
            </w:r>
          </w:p>
        </w:tc>
        <w:tc>
          <w:tcPr>
            <w:tcW w:w="789" w:type="dxa"/>
          </w:tcPr>
          <w:p w14:paraId="744CA1CF" w14:textId="77777777" w:rsidR="00384124" w:rsidRDefault="00A9669B">
            <w:pPr>
              <w:pStyle w:val="TableParagraph"/>
              <w:ind w:left="22"/>
              <w:rPr>
                <w:sz w:val="8"/>
              </w:rPr>
            </w:pPr>
            <w:r>
              <w:rPr>
                <w:color w:val="4D4D4D"/>
                <w:spacing w:val="-2"/>
                <w:sz w:val="8"/>
              </w:rPr>
              <w:t>Zlínský</w:t>
            </w:r>
          </w:p>
        </w:tc>
        <w:tc>
          <w:tcPr>
            <w:tcW w:w="907" w:type="dxa"/>
          </w:tcPr>
          <w:p w14:paraId="3AE88998" w14:textId="77777777" w:rsidR="00384124" w:rsidRDefault="00A9669B">
            <w:pPr>
              <w:pStyle w:val="TableParagraph"/>
              <w:ind w:left="22"/>
              <w:rPr>
                <w:sz w:val="8"/>
              </w:rPr>
            </w:pPr>
            <w:r>
              <w:rPr>
                <w:color w:val="4D4D4D"/>
                <w:spacing w:val="-4"/>
                <w:sz w:val="8"/>
              </w:rPr>
              <w:t>Zlín</w:t>
            </w:r>
          </w:p>
        </w:tc>
        <w:tc>
          <w:tcPr>
            <w:tcW w:w="1152" w:type="dxa"/>
          </w:tcPr>
          <w:p w14:paraId="05F36EC1" w14:textId="77777777" w:rsidR="00384124" w:rsidRDefault="00A9669B">
            <w:pPr>
              <w:pStyle w:val="TableParagraph"/>
              <w:ind w:left="23"/>
              <w:rPr>
                <w:sz w:val="8"/>
              </w:rPr>
            </w:pPr>
            <w:r>
              <w:rPr>
                <w:color w:val="4D4D4D"/>
                <w:spacing w:val="-2"/>
                <w:sz w:val="8"/>
              </w:rPr>
              <w:t>Fryšták</w:t>
            </w:r>
          </w:p>
        </w:tc>
        <w:tc>
          <w:tcPr>
            <w:tcW w:w="1814" w:type="dxa"/>
          </w:tcPr>
          <w:p w14:paraId="66EC901E" w14:textId="77777777" w:rsidR="00384124" w:rsidRDefault="00A9669B">
            <w:pPr>
              <w:pStyle w:val="TableParagraph"/>
              <w:ind w:left="23"/>
              <w:rPr>
                <w:sz w:val="8"/>
              </w:rPr>
            </w:pPr>
            <w:r>
              <w:rPr>
                <w:color w:val="4D4D4D"/>
                <w:spacing w:val="-2"/>
                <w:sz w:val="8"/>
              </w:rPr>
              <w:t>ZLÍNSKÁ</w:t>
            </w:r>
            <w:r>
              <w:rPr>
                <w:color w:val="4D4D4D"/>
                <w:spacing w:val="2"/>
                <w:sz w:val="8"/>
              </w:rPr>
              <w:t xml:space="preserve"> </w:t>
            </w:r>
            <w:r>
              <w:rPr>
                <w:color w:val="4D4D4D"/>
                <w:spacing w:val="-5"/>
                <w:sz w:val="8"/>
              </w:rPr>
              <w:t>392</w:t>
            </w:r>
          </w:p>
        </w:tc>
        <w:tc>
          <w:tcPr>
            <w:tcW w:w="1521" w:type="dxa"/>
          </w:tcPr>
          <w:p w14:paraId="1C61BCF8" w14:textId="77777777" w:rsidR="00384124" w:rsidRDefault="00A9669B">
            <w:pPr>
              <w:pStyle w:val="TableParagraph"/>
              <w:ind w:left="23"/>
              <w:rPr>
                <w:sz w:val="8"/>
              </w:rPr>
            </w:pPr>
            <w:r>
              <w:rPr>
                <w:color w:val="4D4D4D"/>
                <w:spacing w:val="-2"/>
                <w:sz w:val="8"/>
              </w:rPr>
              <w:t>FRYŠTÁK</w:t>
            </w:r>
          </w:p>
        </w:tc>
        <w:tc>
          <w:tcPr>
            <w:tcW w:w="347" w:type="dxa"/>
          </w:tcPr>
          <w:p w14:paraId="6C9B4969" w14:textId="77777777" w:rsidR="00384124" w:rsidRDefault="00A9669B">
            <w:pPr>
              <w:pStyle w:val="TableParagraph"/>
              <w:ind w:left="11" w:right="57"/>
              <w:jc w:val="center"/>
              <w:rPr>
                <w:sz w:val="8"/>
              </w:rPr>
            </w:pPr>
            <w:r>
              <w:rPr>
                <w:color w:val="4D4D4D"/>
                <w:sz w:val="8"/>
              </w:rPr>
              <w:t>760</w:t>
            </w:r>
            <w:r>
              <w:rPr>
                <w:color w:val="4D4D4D"/>
                <w:spacing w:val="-6"/>
                <w:sz w:val="8"/>
              </w:rPr>
              <w:t xml:space="preserve"> </w:t>
            </w:r>
            <w:r>
              <w:rPr>
                <w:color w:val="4D4D4D"/>
                <w:spacing w:val="-5"/>
                <w:sz w:val="8"/>
              </w:rPr>
              <w:t>01</w:t>
            </w:r>
          </w:p>
        </w:tc>
        <w:tc>
          <w:tcPr>
            <w:tcW w:w="647" w:type="dxa"/>
          </w:tcPr>
          <w:p w14:paraId="1C5C40C0" w14:textId="77777777" w:rsidR="00384124" w:rsidRDefault="00A9669B">
            <w:pPr>
              <w:pStyle w:val="TableParagraph"/>
              <w:ind w:left="25"/>
              <w:rPr>
                <w:sz w:val="8"/>
              </w:rPr>
            </w:pPr>
            <w:r>
              <w:rPr>
                <w:color w:val="4D4D4D"/>
                <w:spacing w:val="-2"/>
                <w:sz w:val="8"/>
              </w:rPr>
              <w:t>49.278703</w:t>
            </w:r>
          </w:p>
        </w:tc>
        <w:tc>
          <w:tcPr>
            <w:tcW w:w="661" w:type="dxa"/>
          </w:tcPr>
          <w:p w14:paraId="1A2CC61E" w14:textId="77777777" w:rsidR="00384124" w:rsidRDefault="00A9669B">
            <w:pPr>
              <w:pStyle w:val="TableParagraph"/>
              <w:ind w:left="26"/>
              <w:rPr>
                <w:sz w:val="8"/>
              </w:rPr>
            </w:pPr>
            <w:r>
              <w:rPr>
                <w:color w:val="4D4D4D"/>
                <w:spacing w:val="-2"/>
                <w:sz w:val="8"/>
              </w:rPr>
              <w:t>17.685439</w:t>
            </w:r>
          </w:p>
        </w:tc>
        <w:tc>
          <w:tcPr>
            <w:tcW w:w="495" w:type="dxa"/>
          </w:tcPr>
          <w:p w14:paraId="42B92180" w14:textId="77777777" w:rsidR="00384124" w:rsidRDefault="00A9669B">
            <w:pPr>
              <w:pStyle w:val="TableParagraph"/>
              <w:ind w:left="27"/>
              <w:rPr>
                <w:sz w:val="8"/>
              </w:rPr>
            </w:pPr>
            <w:r>
              <w:rPr>
                <w:color w:val="4D4D4D"/>
                <w:spacing w:val="-5"/>
                <w:sz w:val="8"/>
              </w:rPr>
              <w:t>ANO</w:t>
            </w:r>
          </w:p>
        </w:tc>
        <w:tc>
          <w:tcPr>
            <w:tcW w:w="677" w:type="dxa"/>
          </w:tcPr>
          <w:p w14:paraId="5346F29B" w14:textId="77777777" w:rsidR="00384124" w:rsidRDefault="00A9669B">
            <w:pPr>
              <w:pStyle w:val="TableParagraph"/>
              <w:ind w:left="29"/>
              <w:rPr>
                <w:sz w:val="8"/>
              </w:rPr>
            </w:pPr>
            <w:r>
              <w:rPr>
                <w:color w:val="4D4D4D"/>
                <w:spacing w:val="-5"/>
                <w:sz w:val="8"/>
              </w:rPr>
              <w:t>ANO</w:t>
            </w:r>
          </w:p>
        </w:tc>
      </w:tr>
      <w:tr w:rsidR="00384124" w14:paraId="71381EC8" w14:textId="77777777">
        <w:trPr>
          <w:trHeight w:val="114"/>
        </w:trPr>
        <w:tc>
          <w:tcPr>
            <w:tcW w:w="1673" w:type="dxa"/>
          </w:tcPr>
          <w:p w14:paraId="25AE9085" w14:textId="77777777" w:rsidR="00384124" w:rsidRDefault="00A9669B">
            <w:pPr>
              <w:pStyle w:val="TableParagraph"/>
              <w:rPr>
                <w:sz w:val="8"/>
              </w:rPr>
            </w:pPr>
            <w:r>
              <w:rPr>
                <w:color w:val="4D4D4D"/>
                <w:spacing w:val="-2"/>
                <w:sz w:val="8"/>
              </w:rPr>
              <w:t>BENZINA</w:t>
            </w:r>
          </w:p>
        </w:tc>
        <w:tc>
          <w:tcPr>
            <w:tcW w:w="600" w:type="dxa"/>
          </w:tcPr>
          <w:p w14:paraId="34EAFB9C" w14:textId="77777777" w:rsidR="00384124" w:rsidRDefault="00A9669B">
            <w:pPr>
              <w:pStyle w:val="TableParagraph"/>
              <w:rPr>
                <w:sz w:val="8"/>
              </w:rPr>
            </w:pPr>
            <w:r>
              <w:rPr>
                <w:color w:val="4D4D4D"/>
                <w:spacing w:val="-2"/>
                <w:sz w:val="8"/>
              </w:rPr>
              <w:t>N11000</w:t>
            </w:r>
          </w:p>
        </w:tc>
        <w:tc>
          <w:tcPr>
            <w:tcW w:w="2018" w:type="dxa"/>
          </w:tcPr>
          <w:p w14:paraId="35C3597A"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24C73F1" w14:textId="77777777" w:rsidR="00384124" w:rsidRDefault="00A9669B">
            <w:pPr>
              <w:pStyle w:val="TableParagraph"/>
              <w:rPr>
                <w:sz w:val="8"/>
              </w:rPr>
            </w:pPr>
            <w:r>
              <w:rPr>
                <w:color w:val="4D4D4D"/>
                <w:spacing w:val="-2"/>
                <w:sz w:val="8"/>
              </w:rPr>
              <w:t>420301167001</w:t>
            </w:r>
          </w:p>
        </w:tc>
        <w:tc>
          <w:tcPr>
            <w:tcW w:w="789" w:type="dxa"/>
          </w:tcPr>
          <w:p w14:paraId="6A089720" w14:textId="77777777" w:rsidR="00384124" w:rsidRDefault="00A9669B">
            <w:pPr>
              <w:pStyle w:val="TableParagraph"/>
              <w:ind w:left="22"/>
              <w:rPr>
                <w:sz w:val="8"/>
              </w:rPr>
            </w:pPr>
            <w:r>
              <w:rPr>
                <w:color w:val="4D4D4D"/>
                <w:spacing w:val="-2"/>
                <w:sz w:val="8"/>
              </w:rPr>
              <w:t>Zlínský</w:t>
            </w:r>
          </w:p>
        </w:tc>
        <w:tc>
          <w:tcPr>
            <w:tcW w:w="907" w:type="dxa"/>
          </w:tcPr>
          <w:p w14:paraId="669A97C4" w14:textId="77777777" w:rsidR="00384124" w:rsidRDefault="00A9669B">
            <w:pPr>
              <w:pStyle w:val="TableParagraph"/>
              <w:ind w:left="22"/>
              <w:rPr>
                <w:sz w:val="8"/>
              </w:rPr>
            </w:pPr>
            <w:r>
              <w:rPr>
                <w:color w:val="4D4D4D"/>
                <w:spacing w:val="-4"/>
                <w:sz w:val="8"/>
              </w:rPr>
              <w:t>Zlín</w:t>
            </w:r>
          </w:p>
        </w:tc>
        <w:tc>
          <w:tcPr>
            <w:tcW w:w="1152" w:type="dxa"/>
          </w:tcPr>
          <w:p w14:paraId="53BD1EAE" w14:textId="77777777" w:rsidR="00384124" w:rsidRDefault="00A9669B">
            <w:pPr>
              <w:pStyle w:val="TableParagraph"/>
              <w:ind w:left="23"/>
              <w:rPr>
                <w:sz w:val="8"/>
              </w:rPr>
            </w:pPr>
            <w:proofErr w:type="spellStart"/>
            <w:proofErr w:type="gramStart"/>
            <w:r>
              <w:rPr>
                <w:color w:val="4D4D4D"/>
                <w:spacing w:val="-2"/>
                <w:sz w:val="8"/>
              </w:rPr>
              <w:t>Otrokovice,Bahňák</w:t>
            </w:r>
            <w:proofErr w:type="spellEnd"/>
            <w:proofErr w:type="gramEnd"/>
          </w:p>
        </w:tc>
        <w:tc>
          <w:tcPr>
            <w:tcW w:w="1814" w:type="dxa"/>
          </w:tcPr>
          <w:p w14:paraId="194EE94E" w14:textId="77777777" w:rsidR="00384124" w:rsidRDefault="00A9669B">
            <w:pPr>
              <w:pStyle w:val="TableParagraph"/>
              <w:ind w:left="23"/>
              <w:rPr>
                <w:sz w:val="8"/>
              </w:rPr>
            </w:pPr>
            <w:r>
              <w:rPr>
                <w:color w:val="4D4D4D"/>
                <w:spacing w:val="-2"/>
                <w:sz w:val="8"/>
              </w:rPr>
              <w:t>BAHŇÁK</w:t>
            </w:r>
          </w:p>
        </w:tc>
        <w:tc>
          <w:tcPr>
            <w:tcW w:w="1521" w:type="dxa"/>
          </w:tcPr>
          <w:p w14:paraId="035924FD" w14:textId="77777777" w:rsidR="00384124" w:rsidRDefault="00A9669B">
            <w:pPr>
              <w:pStyle w:val="TableParagraph"/>
              <w:ind w:left="23"/>
              <w:rPr>
                <w:sz w:val="8"/>
              </w:rPr>
            </w:pPr>
            <w:r>
              <w:rPr>
                <w:color w:val="4D4D4D"/>
                <w:spacing w:val="-2"/>
                <w:sz w:val="8"/>
              </w:rPr>
              <w:t>OTROKOVICE</w:t>
            </w:r>
          </w:p>
        </w:tc>
        <w:tc>
          <w:tcPr>
            <w:tcW w:w="347" w:type="dxa"/>
          </w:tcPr>
          <w:p w14:paraId="0DECB49C" w14:textId="77777777" w:rsidR="00384124" w:rsidRDefault="00A9669B">
            <w:pPr>
              <w:pStyle w:val="TableParagraph"/>
              <w:ind w:left="11" w:right="57"/>
              <w:jc w:val="center"/>
              <w:rPr>
                <w:sz w:val="8"/>
              </w:rPr>
            </w:pPr>
            <w:r>
              <w:rPr>
                <w:color w:val="4D4D4D"/>
                <w:sz w:val="8"/>
              </w:rPr>
              <w:t>765</w:t>
            </w:r>
            <w:r>
              <w:rPr>
                <w:color w:val="4D4D4D"/>
                <w:spacing w:val="-6"/>
                <w:sz w:val="8"/>
              </w:rPr>
              <w:t xml:space="preserve"> </w:t>
            </w:r>
            <w:r>
              <w:rPr>
                <w:color w:val="4D4D4D"/>
                <w:spacing w:val="-5"/>
                <w:sz w:val="8"/>
              </w:rPr>
              <w:t>02</w:t>
            </w:r>
          </w:p>
        </w:tc>
        <w:tc>
          <w:tcPr>
            <w:tcW w:w="647" w:type="dxa"/>
          </w:tcPr>
          <w:p w14:paraId="4CD98F13" w14:textId="77777777" w:rsidR="00384124" w:rsidRDefault="00A9669B">
            <w:pPr>
              <w:pStyle w:val="TableParagraph"/>
              <w:ind w:left="25"/>
              <w:rPr>
                <w:sz w:val="8"/>
              </w:rPr>
            </w:pPr>
            <w:r>
              <w:rPr>
                <w:color w:val="4D4D4D"/>
                <w:spacing w:val="-2"/>
                <w:sz w:val="8"/>
              </w:rPr>
              <w:t>49.210528</w:t>
            </w:r>
          </w:p>
        </w:tc>
        <w:tc>
          <w:tcPr>
            <w:tcW w:w="661" w:type="dxa"/>
          </w:tcPr>
          <w:p w14:paraId="5152B3E7" w14:textId="77777777" w:rsidR="00384124" w:rsidRDefault="00A9669B">
            <w:pPr>
              <w:pStyle w:val="TableParagraph"/>
              <w:ind w:left="26"/>
              <w:rPr>
                <w:sz w:val="8"/>
              </w:rPr>
            </w:pPr>
            <w:r>
              <w:rPr>
                <w:color w:val="4D4D4D"/>
                <w:spacing w:val="-2"/>
                <w:sz w:val="8"/>
              </w:rPr>
              <w:t>17.517314</w:t>
            </w:r>
          </w:p>
        </w:tc>
        <w:tc>
          <w:tcPr>
            <w:tcW w:w="495" w:type="dxa"/>
          </w:tcPr>
          <w:p w14:paraId="6CCC8340" w14:textId="77777777" w:rsidR="00384124" w:rsidRDefault="00A9669B">
            <w:pPr>
              <w:pStyle w:val="TableParagraph"/>
              <w:ind w:left="27"/>
              <w:rPr>
                <w:sz w:val="8"/>
              </w:rPr>
            </w:pPr>
            <w:r>
              <w:rPr>
                <w:color w:val="4D4D4D"/>
                <w:spacing w:val="-5"/>
                <w:sz w:val="8"/>
              </w:rPr>
              <w:t>NE</w:t>
            </w:r>
          </w:p>
        </w:tc>
        <w:tc>
          <w:tcPr>
            <w:tcW w:w="677" w:type="dxa"/>
          </w:tcPr>
          <w:p w14:paraId="7CD42263" w14:textId="77777777" w:rsidR="00384124" w:rsidRDefault="00A9669B">
            <w:pPr>
              <w:pStyle w:val="TableParagraph"/>
              <w:ind w:left="29"/>
              <w:rPr>
                <w:sz w:val="8"/>
              </w:rPr>
            </w:pPr>
            <w:r>
              <w:rPr>
                <w:color w:val="4D4D4D"/>
                <w:spacing w:val="-5"/>
                <w:sz w:val="8"/>
              </w:rPr>
              <w:t>ANO</w:t>
            </w:r>
          </w:p>
        </w:tc>
      </w:tr>
      <w:tr w:rsidR="00384124" w14:paraId="2EF03564" w14:textId="77777777">
        <w:trPr>
          <w:trHeight w:val="114"/>
        </w:trPr>
        <w:tc>
          <w:tcPr>
            <w:tcW w:w="1673" w:type="dxa"/>
          </w:tcPr>
          <w:p w14:paraId="1101D160" w14:textId="77777777" w:rsidR="00384124" w:rsidRDefault="00A9669B">
            <w:pPr>
              <w:pStyle w:val="TableParagraph"/>
              <w:rPr>
                <w:sz w:val="8"/>
              </w:rPr>
            </w:pPr>
            <w:r>
              <w:rPr>
                <w:color w:val="4D4D4D"/>
                <w:spacing w:val="-2"/>
                <w:sz w:val="8"/>
              </w:rPr>
              <w:t>ČEPRO</w:t>
            </w:r>
          </w:p>
        </w:tc>
        <w:tc>
          <w:tcPr>
            <w:tcW w:w="600" w:type="dxa"/>
          </w:tcPr>
          <w:p w14:paraId="0DCA06F3" w14:textId="77777777" w:rsidR="00384124" w:rsidRDefault="00A9669B">
            <w:pPr>
              <w:pStyle w:val="TableParagraph"/>
              <w:rPr>
                <w:sz w:val="8"/>
              </w:rPr>
            </w:pPr>
            <w:r>
              <w:rPr>
                <w:color w:val="4D4D4D"/>
                <w:spacing w:val="-2"/>
                <w:sz w:val="8"/>
              </w:rPr>
              <w:t>N27001</w:t>
            </w:r>
          </w:p>
        </w:tc>
        <w:tc>
          <w:tcPr>
            <w:tcW w:w="2018" w:type="dxa"/>
          </w:tcPr>
          <w:p w14:paraId="1A795F2A"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3D447B4A" w14:textId="77777777" w:rsidR="00384124" w:rsidRDefault="00A9669B">
            <w:pPr>
              <w:pStyle w:val="TableParagraph"/>
              <w:rPr>
                <w:sz w:val="8"/>
              </w:rPr>
            </w:pPr>
            <w:r>
              <w:rPr>
                <w:color w:val="4D4D4D"/>
                <w:spacing w:val="-2"/>
                <w:sz w:val="8"/>
              </w:rPr>
              <w:t>420301246901</w:t>
            </w:r>
          </w:p>
        </w:tc>
        <w:tc>
          <w:tcPr>
            <w:tcW w:w="789" w:type="dxa"/>
          </w:tcPr>
          <w:p w14:paraId="073AA618" w14:textId="77777777" w:rsidR="00384124" w:rsidRDefault="00A9669B">
            <w:pPr>
              <w:pStyle w:val="TableParagraph"/>
              <w:ind w:left="22"/>
              <w:rPr>
                <w:sz w:val="8"/>
              </w:rPr>
            </w:pPr>
            <w:r>
              <w:rPr>
                <w:color w:val="4D4D4D"/>
                <w:spacing w:val="-2"/>
                <w:sz w:val="8"/>
              </w:rPr>
              <w:t>Zlínský</w:t>
            </w:r>
          </w:p>
        </w:tc>
        <w:tc>
          <w:tcPr>
            <w:tcW w:w="907" w:type="dxa"/>
          </w:tcPr>
          <w:p w14:paraId="7002A2E2" w14:textId="77777777" w:rsidR="00384124" w:rsidRDefault="00A9669B">
            <w:pPr>
              <w:pStyle w:val="TableParagraph"/>
              <w:ind w:left="22"/>
              <w:rPr>
                <w:sz w:val="8"/>
              </w:rPr>
            </w:pPr>
            <w:r>
              <w:rPr>
                <w:color w:val="4D4D4D"/>
                <w:spacing w:val="-4"/>
                <w:sz w:val="8"/>
              </w:rPr>
              <w:t>Zlín</w:t>
            </w:r>
          </w:p>
        </w:tc>
        <w:tc>
          <w:tcPr>
            <w:tcW w:w="1152" w:type="dxa"/>
          </w:tcPr>
          <w:p w14:paraId="302FB2D6" w14:textId="77777777" w:rsidR="00384124" w:rsidRDefault="00A9669B">
            <w:pPr>
              <w:pStyle w:val="TableParagraph"/>
              <w:ind w:left="23"/>
              <w:rPr>
                <w:sz w:val="8"/>
              </w:rPr>
            </w:pPr>
            <w:r>
              <w:rPr>
                <w:color w:val="4D4D4D"/>
                <w:spacing w:val="-2"/>
                <w:sz w:val="8"/>
              </w:rPr>
              <w:t>Slavičín</w:t>
            </w:r>
          </w:p>
        </w:tc>
        <w:tc>
          <w:tcPr>
            <w:tcW w:w="1814" w:type="dxa"/>
          </w:tcPr>
          <w:p w14:paraId="30EC839A" w14:textId="77777777" w:rsidR="00384124" w:rsidRDefault="00A9669B">
            <w:pPr>
              <w:pStyle w:val="TableParagraph"/>
              <w:ind w:left="23"/>
              <w:rPr>
                <w:sz w:val="8"/>
              </w:rPr>
            </w:pPr>
            <w:r>
              <w:rPr>
                <w:color w:val="4D4D4D"/>
                <w:spacing w:val="-2"/>
                <w:sz w:val="8"/>
              </w:rPr>
              <w:t>SLAVIČÍN</w:t>
            </w:r>
          </w:p>
        </w:tc>
        <w:tc>
          <w:tcPr>
            <w:tcW w:w="1521" w:type="dxa"/>
          </w:tcPr>
          <w:p w14:paraId="7C8165D6" w14:textId="77777777" w:rsidR="00384124" w:rsidRDefault="00A9669B">
            <w:pPr>
              <w:pStyle w:val="TableParagraph"/>
              <w:ind w:left="23"/>
              <w:rPr>
                <w:sz w:val="8"/>
              </w:rPr>
            </w:pPr>
            <w:r>
              <w:rPr>
                <w:color w:val="4D4D4D"/>
                <w:spacing w:val="-2"/>
                <w:sz w:val="8"/>
              </w:rPr>
              <w:t>SLAVIČÍN</w:t>
            </w:r>
          </w:p>
        </w:tc>
        <w:tc>
          <w:tcPr>
            <w:tcW w:w="347" w:type="dxa"/>
          </w:tcPr>
          <w:p w14:paraId="0B2CBA1B"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22</w:t>
            </w:r>
          </w:p>
        </w:tc>
        <w:tc>
          <w:tcPr>
            <w:tcW w:w="647" w:type="dxa"/>
          </w:tcPr>
          <w:p w14:paraId="4DEC5EEC" w14:textId="77777777" w:rsidR="00384124" w:rsidRDefault="00A9669B">
            <w:pPr>
              <w:pStyle w:val="TableParagraph"/>
              <w:ind w:left="25"/>
              <w:rPr>
                <w:sz w:val="8"/>
              </w:rPr>
            </w:pPr>
            <w:r>
              <w:rPr>
                <w:color w:val="4D4D4D"/>
                <w:spacing w:val="-2"/>
                <w:sz w:val="8"/>
              </w:rPr>
              <w:t>49.087352</w:t>
            </w:r>
          </w:p>
        </w:tc>
        <w:tc>
          <w:tcPr>
            <w:tcW w:w="661" w:type="dxa"/>
          </w:tcPr>
          <w:p w14:paraId="000257A9" w14:textId="77777777" w:rsidR="00384124" w:rsidRDefault="00A9669B">
            <w:pPr>
              <w:pStyle w:val="TableParagraph"/>
              <w:ind w:left="26"/>
              <w:rPr>
                <w:sz w:val="8"/>
              </w:rPr>
            </w:pPr>
            <w:r>
              <w:rPr>
                <w:color w:val="4D4D4D"/>
                <w:spacing w:val="-2"/>
                <w:sz w:val="8"/>
              </w:rPr>
              <w:t>17.857878</w:t>
            </w:r>
          </w:p>
        </w:tc>
        <w:tc>
          <w:tcPr>
            <w:tcW w:w="495" w:type="dxa"/>
          </w:tcPr>
          <w:p w14:paraId="74E98C4A" w14:textId="77777777" w:rsidR="00384124" w:rsidRDefault="00A9669B">
            <w:pPr>
              <w:pStyle w:val="TableParagraph"/>
              <w:ind w:left="27"/>
              <w:rPr>
                <w:sz w:val="8"/>
              </w:rPr>
            </w:pPr>
            <w:r>
              <w:rPr>
                <w:color w:val="4D4D4D"/>
                <w:spacing w:val="-5"/>
                <w:sz w:val="8"/>
              </w:rPr>
              <w:t>NE</w:t>
            </w:r>
          </w:p>
        </w:tc>
        <w:tc>
          <w:tcPr>
            <w:tcW w:w="677" w:type="dxa"/>
          </w:tcPr>
          <w:p w14:paraId="3EB7DEEE" w14:textId="77777777" w:rsidR="00384124" w:rsidRDefault="00A9669B">
            <w:pPr>
              <w:pStyle w:val="TableParagraph"/>
              <w:ind w:left="29"/>
              <w:rPr>
                <w:sz w:val="8"/>
              </w:rPr>
            </w:pPr>
            <w:r>
              <w:rPr>
                <w:color w:val="4D4D4D"/>
                <w:spacing w:val="-5"/>
                <w:sz w:val="8"/>
              </w:rPr>
              <w:t>NE</w:t>
            </w:r>
          </w:p>
        </w:tc>
      </w:tr>
      <w:tr w:rsidR="00384124" w14:paraId="69AE9FD7" w14:textId="77777777">
        <w:trPr>
          <w:trHeight w:val="114"/>
        </w:trPr>
        <w:tc>
          <w:tcPr>
            <w:tcW w:w="1673" w:type="dxa"/>
          </w:tcPr>
          <w:p w14:paraId="503D0A81"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BENZINA</w:t>
            </w:r>
          </w:p>
        </w:tc>
        <w:tc>
          <w:tcPr>
            <w:tcW w:w="600" w:type="dxa"/>
          </w:tcPr>
          <w:p w14:paraId="50C8D426" w14:textId="77777777" w:rsidR="00384124" w:rsidRDefault="00A9669B">
            <w:pPr>
              <w:pStyle w:val="TableParagraph"/>
              <w:rPr>
                <w:sz w:val="8"/>
              </w:rPr>
            </w:pPr>
            <w:r>
              <w:rPr>
                <w:color w:val="4D4D4D"/>
                <w:spacing w:val="-2"/>
                <w:sz w:val="8"/>
              </w:rPr>
              <w:t>N51528</w:t>
            </w:r>
          </w:p>
        </w:tc>
        <w:tc>
          <w:tcPr>
            <w:tcW w:w="2018" w:type="dxa"/>
          </w:tcPr>
          <w:p w14:paraId="437F951D" w14:textId="77777777" w:rsidR="00384124" w:rsidRDefault="00A9669B">
            <w:pPr>
              <w:pStyle w:val="TableParagraph"/>
              <w:rPr>
                <w:sz w:val="8"/>
              </w:rPr>
            </w:pPr>
            <w:r>
              <w:rPr>
                <w:color w:val="4D4D4D"/>
                <w:sz w:val="8"/>
              </w:rPr>
              <w:t>GAŠPAREC,</w:t>
            </w:r>
            <w:r>
              <w:rPr>
                <w:color w:val="4D4D4D"/>
                <w:spacing w:val="-7"/>
                <w:sz w:val="8"/>
              </w:rPr>
              <w:t xml:space="preserve"> </w:t>
            </w:r>
            <w:r>
              <w:rPr>
                <w:color w:val="4D4D4D"/>
                <w:sz w:val="8"/>
              </w:rPr>
              <w:t>SPOL.</w:t>
            </w:r>
            <w:r>
              <w:rPr>
                <w:color w:val="4D4D4D"/>
                <w:spacing w:val="-6"/>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1088552D" w14:textId="77777777" w:rsidR="00384124" w:rsidRDefault="00A9669B">
            <w:pPr>
              <w:pStyle w:val="TableParagraph"/>
              <w:rPr>
                <w:sz w:val="8"/>
              </w:rPr>
            </w:pPr>
            <w:r>
              <w:rPr>
                <w:color w:val="4D4D4D"/>
                <w:spacing w:val="-2"/>
                <w:sz w:val="8"/>
              </w:rPr>
              <w:t>420301035001</w:t>
            </w:r>
          </w:p>
        </w:tc>
        <w:tc>
          <w:tcPr>
            <w:tcW w:w="789" w:type="dxa"/>
          </w:tcPr>
          <w:p w14:paraId="59385871" w14:textId="77777777" w:rsidR="00384124" w:rsidRDefault="00A9669B">
            <w:pPr>
              <w:pStyle w:val="TableParagraph"/>
              <w:ind w:left="22"/>
              <w:rPr>
                <w:sz w:val="8"/>
              </w:rPr>
            </w:pPr>
            <w:r>
              <w:rPr>
                <w:color w:val="4D4D4D"/>
                <w:spacing w:val="-2"/>
                <w:sz w:val="8"/>
              </w:rPr>
              <w:t>Zlínský</w:t>
            </w:r>
          </w:p>
        </w:tc>
        <w:tc>
          <w:tcPr>
            <w:tcW w:w="907" w:type="dxa"/>
          </w:tcPr>
          <w:p w14:paraId="61A5D09F" w14:textId="77777777" w:rsidR="00384124" w:rsidRDefault="00A9669B">
            <w:pPr>
              <w:pStyle w:val="TableParagraph"/>
              <w:ind w:left="22"/>
              <w:rPr>
                <w:sz w:val="8"/>
              </w:rPr>
            </w:pPr>
            <w:r>
              <w:rPr>
                <w:color w:val="4D4D4D"/>
                <w:spacing w:val="-4"/>
                <w:sz w:val="8"/>
              </w:rPr>
              <w:t>Zlín</w:t>
            </w:r>
          </w:p>
        </w:tc>
        <w:tc>
          <w:tcPr>
            <w:tcW w:w="1152" w:type="dxa"/>
          </w:tcPr>
          <w:p w14:paraId="31416158" w14:textId="77777777" w:rsidR="00384124" w:rsidRDefault="00A9669B">
            <w:pPr>
              <w:pStyle w:val="TableParagraph"/>
              <w:ind w:left="23"/>
              <w:rPr>
                <w:sz w:val="8"/>
              </w:rPr>
            </w:pPr>
            <w:r>
              <w:rPr>
                <w:color w:val="4D4D4D"/>
                <w:spacing w:val="-2"/>
                <w:sz w:val="8"/>
              </w:rPr>
              <w:t>Vizovice</w:t>
            </w:r>
          </w:p>
        </w:tc>
        <w:tc>
          <w:tcPr>
            <w:tcW w:w="1814" w:type="dxa"/>
          </w:tcPr>
          <w:p w14:paraId="344030EE" w14:textId="77777777" w:rsidR="00384124" w:rsidRDefault="00A9669B">
            <w:pPr>
              <w:pStyle w:val="TableParagraph"/>
              <w:ind w:left="23"/>
              <w:rPr>
                <w:sz w:val="8"/>
              </w:rPr>
            </w:pPr>
            <w:r>
              <w:rPr>
                <w:color w:val="4D4D4D"/>
                <w:spacing w:val="-2"/>
                <w:sz w:val="8"/>
              </w:rPr>
              <w:t>VIZOVICE</w:t>
            </w:r>
          </w:p>
        </w:tc>
        <w:tc>
          <w:tcPr>
            <w:tcW w:w="1521" w:type="dxa"/>
          </w:tcPr>
          <w:p w14:paraId="1DA1EAA3" w14:textId="77777777" w:rsidR="00384124" w:rsidRDefault="00A9669B">
            <w:pPr>
              <w:pStyle w:val="TableParagraph"/>
              <w:ind w:left="23"/>
              <w:rPr>
                <w:sz w:val="8"/>
              </w:rPr>
            </w:pPr>
            <w:r>
              <w:rPr>
                <w:color w:val="4D4D4D"/>
                <w:spacing w:val="-2"/>
                <w:sz w:val="8"/>
              </w:rPr>
              <w:t>VIZOVICE</w:t>
            </w:r>
          </w:p>
        </w:tc>
        <w:tc>
          <w:tcPr>
            <w:tcW w:w="347" w:type="dxa"/>
          </w:tcPr>
          <w:p w14:paraId="67B33053"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12</w:t>
            </w:r>
          </w:p>
        </w:tc>
        <w:tc>
          <w:tcPr>
            <w:tcW w:w="647" w:type="dxa"/>
          </w:tcPr>
          <w:p w14:paraId="6051DA6F" w14:textId="77777777" w:rsidR="00384124" w:rsidRDefault="00A9669B">
            <w:pPr>
              <w:pStyle w:val="TableParagraph"/>
              <w:ind w:left="25"/>
              <w:rPr>
                <w:sz w:val="8"/>
              </w:rPr>
            </w:pPr>
            <w:r>
              <w:rPr>
                <w:color w:val="4D4D4D"/>
                <w:spacing w:val="-2"/>
                <w:sz w:val="8"/>
              </w:rPr>
              <w:t>49.218212</w:t>
            </w:r>
          </w:p>
        </w:tc>
        <w:tc>
          <w:tcPr>
            <w:tcW w:w="661" w:type="dxa"/>
          </w:tcPr>
          <w:p w14:paraId="3F35BEF3" w14:textId="77777777" w:rsidR="00384124" w:rsidRDefault="00A9669B">
            <w:pPr>
              <w:pStyle w:val="TableParagraph"/>
              <w:ind w:left="26"/>
              <w:rPr>
                <w:sz w:val="8"/>
              </w:rPr>
            </w:pPr>
            <w:r>
              <w:rPr>
                <w:color w:val="4D4D4D"/>
                <w:spacing w:val="-2"/>
                <w:sz w:val="8"/>
              </w:rPr>
              <w:t>17.847151</w:t>
            </w:r>
          </w:p>
        </w:tc>
        <w:tc>
          <w:tcPr>
            <w:tcW w:w="495" w:type="dxa"/>
          </w:tcPr>
          <w:p w14:paraId="0BEB35F7" w14:textId="77777777" w:rsidR="00384124" w:rsidRDefault="00A9669B">
            <w:pPr>
              <w:pStyle w:val="TableParagraph"/>
              <w:ind w:left="27"/>
              <w:rPr>
                <w:sz w:val="8"/>
              </w:rPr>
            </w:pPr>
            <w:r>
              <w:rPr>
                <w:color w:val="4D4D4D"/>
                <w:spacing w:val="-5"/>
                <w:sz w:val="8"/>
              </w:rPr>
              <w:t>ANO</w:t>
            </w:r>
          </w:p>
        </w:tc>
        <w:tc>
          <w:tcPr>
            <w:tcW w:w="677" w:type="dxa"/>
          </w:tcPr>
          <w:p w14:paraId="5981F55C" w14:textId="77777777" w:rsidR="00384124" w:rsidRDefault="00A9669B">
            <w:pPr>
              <w:pStyle w:val="TableParagraph"/>
              <w:ind w:left="29"/>
              <w:rPr>
                <w:sz w:val="8"/>
              </w:rPr>
            </w:pPr>
            <w:r>
              <w:rPr>
                <w:color w:val="4D4D4D"/>
                <w:spacing w:val="-5"/>
                <w:sz w:val="8"/>
              </w:rPr>
              <w:t>ANO</w:t>
            </w:r>
          </w:p>
        </w:tc>
      </w:tr>
      <w:tr w:rsidR="00384124" w14:paraId="5CBF14DE" w14:textId="77777777">
        <w:trPr>
          <w:trHeight w:val="114"/>
        </w:trPr>
        <w:tc>
          <w:tcPr>
            <w:tcW w:w="1673" w:type="dxa"/>
          </w:tcPr>
          <w:p w14:paraId="6B36D7A4" w14:textId="77777777" w:rsidR="00384124" w:rsidRDefault="00A9669B">
            <w:pPr>
              <w:pStyle w:val="TableParagraph"/>
              <w:rPr>
                <w:sz w:val="8"/>
              </w:rPr>
            </w:pPr>
            <w:r>
              <w:rPr>
                <w:color w:val="4D4D4D"/>
                <w:spacing w:val="-2"/>
                <w:sz w:val="8"/>
              </w:rPr>
              <w:t>BENZINA</w:t>
            </w:r>
          </w:p>
        </w:tc>
        <w:tc>
          <w:tcPr>
            <w:tcW w:w="600" w:type="dxa"/>
          </w:tcPr>
          <w:p w14:paraId="31FB94EE" w14:textId="77777777" w:rsidR="00384124" w:rsidRDefault="00A9669B">
            <w:pPr>
              <w:pStyle w:val="TableParagraph"/>
              <w:rPr>
                <w:sz w:val="8"/>
              </w:rPr>
            </w:pPr>
            <w:r>
              <w:rPr>
                <w:color w:val="4D4D4D"/>
                <w:spacing w:val="-2"/>
                <w:sz w:val="8"/>
              </w:rPr>
              <w:t>N11000</w:t>
            </w:r>
          </w:p>
        </w:tc>
        <w:tc>
          <w:tcPr>
            <w:tcW w:w="2018" w:type="dxa"/>
          </w:tcPr>
          <w:p w14:paraId="1B8D4D19"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16D37B5F" w14:textId="77777777" w:rsidR="00384124" w:rsidRDefault="00A9669B">
            <w:pPr>
              <w:pStyle w:val="TableParagraph"/>
              <w:rPr>
                <w:sz w:val="8"/>
              </w:rPr>
            </w:pPr>
            <w:r>
              <w:rPr>
                <w:color w:val="4D4D4D"/>
                <w:spacing w:val="-2"/>
                <w:sz w:val="8"/>
              </w:rPr>
              <w:t>420301040701</w:t>
            </w:r>
          </w:p>
        </w:tc>
        <w:tc>
          <w:tcPr>
            <w:tcW w:w="789" w:type="dxa"/>
          </w:tcPr>
          <w:p w14:paraId="4A30A355" w14:textId="77777777" w:rsidR="00384124" w:rsidRDefault="00A9669B">
            <w:pPr>
              <w:pStyle w:val="TableParagraph"/>
              <w:ind w:left="22"/>
              <w:rPr>
                <w:sz w:val="8"/>
              </w:rPr>
            </w:pPr>
            <w:r>
              <w:rPr>
                <w:color w:val="4D4D4D"/>
                <w:spacing w:val="-2"/>
                <w:sz w:val="8"/>
              </w:rPr>
              <w:t>Zlínský</w:t>
            </w:r>
          </w:p>
        </w:tc>
        <w:tc>
          <w:tcPr>
            <w:tcW w:w="907" w:type="dxa"/>
          </w:tcPr>
          <w:p w14:paraId="46F6DA15" w14:textId="77777777" w:rsidR="00384124" w:rsidRDefault="00A9669B">
            <w:pPr>
              <w:pStyle w:val="TableParagraph"/>
              <w:ind w:left="22"/>
              <w:rPr>
                <w:sz w:val="8"/>
              </w:rPr>
            </w:pPr>
            <w:r>
              <w:rPr>
                <w:color w:val="4D4D4D"/>
                <w:spacing w:val="-4"/>
                <w:sz w:val="8"/>
              </w:rPr>
              <w:t>Zlín</w:t>
            </w:r>
          </w:p>
        </w:tc>
        <w:tc>
          <w:tcPr>
            <w:tcW w:w="1152" w:type="dxa"/>
          </w:tcPr>
          <w:p w14:paraId="0719282E" w14:textId="77777777" w:rsidR="00384124" w:rsidRDefault="00A9669B">
            <w:pPr>
              <w:pStyle w:val="TableParagraph"/>
              <w:ind w:left="23"/>
              <w:rPr>
                <w:sz w:val="8"/>
              </w:rPr>
            </w:pPr>
            <w:r>
              <w:rPr>
                <w:color w:val="4D4D4D"/>
                <w:spacing w:val="-2"/>
                <w:sz w:val="8"/>
              </w:rPr>
              <w:t>Luhačovice</w:t>
            </w:r>
          </w:p>
        </w:tc>
        <w:tc>
          <w:tcPr>
            <w:tcW w:w="1814" w:type="dxa"/>
          </w:tcPr>
          <w:p w14:paraId="6B272A4D" w14:textId="77777777" w:rsidR="00384124" w:rsidRDefault="00A9669B">
            <w:pPr>
              <w:pStyle w:val="TableParagraph"/>
              <w:ind w:left="23"/>
              <w:rPr>
                <w:sz w:val="8"/>
              </w:rPr>
            </w:pPr>
            <w:r>
              <w:rPr>
                <w:color w:val="4D4D4D"/>
                <w:spacing w:val="-2"/>
                <w:sz w:val="8"/>
              </w:rPr>
              <w:t>UHERSKOBRODSKÁ</w:t>
            </w:r>
          </w:p>
        </w:tc>
        <w:tc>
          <w:tcPr>
            <w:tcW w:w="1521" w:type="dxa"/>
          </w:tcPr>
          <w:p w14:paraId="588EB1A6" w14:textId="77777777" w:rsidR="00384124" w:rsidRDefault="00A9669B">
            <w:pPr>
              <w:pStyle w:val="TableParagraph"/>
              <w:ind w:left="23"/>
              <w:rPr>
                <w:sz w:val="8"/>
              </w:rPr>
            </w:pPr>
            <w:r>
              <w:rPr>
                <w:color w:val="4D4D4D"/>
                <w:spacing w:val="-2"/>
                <w:sz w:val="8"/>
              </w:rPr>
              <w:t>LUHAČOVICE</w:t>
            </w:r>
          </w:p>
        </w:tc>
        <w:tc>
          <w:tcPr>
            <w:tcW w:w="347" w:type="dxa"/>
          </w:tcPr>
          <w:p w14:paraId="754219DF"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26</w:t>
            </w:r>
          </w:p>
        </w:tc>
        <w:tc>
          <w:tcPr>
            <w:tcW w:w="647" w:type="dxa"/>
          </w:tcPr>
          <w:p w14:paraId="03E787C9" w14:textId="77777777" w:rsidR="00384124" w:rsidRDefault="00A9669B">
            <w:pPr>
              <w:pStyle w:val="TableParagraph"/>
              <w:ind w:left="25"/>
              <w:rPr>
                <w:sz w:val="8"/>
              </w:rPr>
            </w:pPr>
            <w:r>
              <w:rPr>
                <w:color w:val="4D4D4D"/>
                <w:spacing w:val="-2"/>
                <w:sz w:val="8"/>
              </w:rPr>
              <w:t>49.093542</w:t>
            </w:r>
          </w:p>
        </w:tc>
        <w:tc>
          <w:tcPr>
            <w:tcW w:w="661" w:type="dxa"/>
          </w:tcPr>
          <w:p w14:paraId="6450E297" w14:textId="77777777" w:rsidR="00384124" w:rsidRDefault="00A9669B">
            <w:pPr>
              <w:pStyle w:val="TableParagraph"/>
              <w:ind w:left="26"/>
              <w:rPr>
                <w:sz w:val="8"/>
              </w:rPr>
            </w:pPr>
            <w:r>
              <w:rPr>
                <w:color w:val="4D4D4D"/>
                <w:spacing w:val="-2"/>
                <w:sz w:val="8"/>
              </w:rPr>
              <w:t>17.743503</w:t>
            </w:r>
          </w:p>
        </w:tc>
        <w:tc>
          <w:tcPr>
            <w:tcW w:w="495" w:type="dxa"/>
          </w:tcPr>
          <w:p w14:paraId="0E119A05" w14:textId="77777777" w:rsidR="00384124" w:rsidRDefault="00A9669B">
            <w:pPr>
              <w:pStyle w:val="TableParagraph"/>
              <w:ind w:left="27"/>
              <w:rPr>
                <w:sz w:val="8"/>
              </w:rPr>
            </w:pPr>
            <w:r>
              <w:rPr>
                <w:color w:val="4D4D4D"/>
                <w:spacing w:val="-5"/>
                <w:sz w:val="8"/>
              </w:rPr>
              <w:t>NE</w:t>
            </w:r>
          </w:p>
        </w:tc>
        <w:tc>
          <w:tcPr>
            <w:tcW w:w="677" w:type="dxa"/>
          </w:tcPr>
          <w:p w14:paraId="544E5927" w14:textId="77777777" w:rsidR="00384124" w:rsidRDefault="00A9669B">
            <w:pPr>
              <w:pStyle w:val="TableParagraph"/>
              <w:ind w:left="29"/>
              <w:rPr>
                <w:sz w:val="8"/>
              </w:rPr>
            </w:pPr>
            <w:r>
              <w:rPr>
                <w:color w:val="4D4D4D"/>
                <w:spacing w:val="-5"/>
                <w:sz w:val="8"/>
              </w:rPr>
              <w:t>ANO</w:t>
            </w:r>
          </w:p>
        </w:tc>
      </w:tr>
      <w:tr w:rsidR="00384124" w14:paraId="0E459BDA" w14:textId="77777777">
        <w:trPr>
          <w:trHeight w:val="114"/>
        </w:trPr>
        <w:tc>
          <w:tcPr>
            <w:tcW w:w="1673" w:type="dxa"/>
          </w:tcPr>
          <w:p w14:paraId="2990717A" w14:textId="77777777" w:rsidR="00384124" w:rsidRDefault="00A9669B">
            <w:pPr>
              <w:pStyle w:val="TableParagraph"/>
              <w:rPr>
                <w:sz w:val="8"/>
              </w:rPr>
            </w:pPr>
            <w:r>
              <w:rPr>
                <w:color w:val="4D4D4D"/>
                <w:spacing w:val="-2"/>
                <w:sz w:val="8"/>
              </w:rPr>
              <w:t>SHELL</w:t>
            </w:r>
          </w:p>
        </w:tc>
        <w:tc>
          <w:tcPr>
            <w:tcW w:w="600" w:type="dxa"/>
          </w:tcPr>
          <w:p w14:paraId="255E0D38" w14:textId="77777777" w:rsidR="00384124" w:rsidRDefault="00A9669B">
            <w:pPr>
              <w:pStyle w:val="TableParagraph"/>
              <w:rPr>
                <w:sz w:val="8"/>
              </w:rPr>
            </w:pPr>
            <w:r>
              <w:rPr>
                <w:color w:val="4D4D4D"/>
                <w:spacing w:val="-2"/>
                <w:sz w:val="8"/>
              </w:rPr>
              <w:t>N17001</w:t>
            </w:r>
          </w:p>
        </w:tc>
        <w:tc>
          <w:tcPr>
            <w:tcW w:w="2018" w:type="dxa"/>
          </w:tcPr>
          <w:p w14:paraId="242DE427" w14:textId="77777777" w:rsidR="00384124" w:rsidRDefault="00A9669B">
            <w:pPr>
              <w:pStyle w:val="TableParagraph"/>
              <w:rPr>
                <w:sz w:val="8"/>
              </w:rPr>
            </w:pPr>
            <w:r>
              <w:rPr>
                <w:color w:val="4D4D4D"/>
                <w:spacing w:val="-2"/>
                <w:sz w:val="8"/>
              </w:rPr>
              <w:t>SHELL</w:t>
            </w:r>
          </w:p>
        </w:tc>
        <w:tc>
          <w:tcPr>
            <w:tcW w:w="693" w:type="dxa"/>
          </w:tcPr>
          <w:p w14:paraId="0F967899" w14:textId="77777777" w:rsidR="00384124" w:rsidRDefault="00A9669B">
            <w:pPr>
              <w:pStyle w:val="TableParagraph"/>
              <w:rPr>
                <w:sz w:val="8"/>
              </w:rPr>
            </w:pPr>
            <w:r>
              <w:rPr>
                <w:color w:val="4D4D4D"/>
                <w:spacing w:val="-2"/>
                <w:sz w:val="8"/>
              </w:rPr>
              <w:t>420301086401</w:t>
            </w:r>
          </w:p>
        </w:tc>
        <w:tc>
          <w:tcPr>
            <w:tcW w:w="789" w:type="dxa"/>
          </w:tcPr>
          <w:p w14:paraId="1A9D438D" w14:textId="77777777" w:rsidR="00384124" w:rsidRDefault="00A9669B">
            <w:pPr>
              <w:pStyle w:val="TableParagraph"/>
              <w:ind w:left="22"/>
              <w:rPr>
                <w:sz w:val="8"/>
              </w:rPr>
            </w:pPr>
            <w:r>
              <w:rPr>
                <w:color w:val="4D4D4D"/>
                <w:spacing w:val="-2"/>
                <w:sz w:val="8"/>
              </w:rPr>
              <w:t>Zlínský</w:t>
            </w:r>
          </w:p>
        </w:tc>
        <w:tc>
          <w:tcPr>
            <w:tcW w:w="907" w:type="dxa"/>
          </w:tcPr>
          <w:p w14:paraId="1E353405" w14:textId="77777777" w:rsidR="00384124" w:rsidRDefault="00A9669B">
            <w:pPr>
              <w:pStyle w:val="TableParagraph"/>
              <w:ind w:left="22"/>
              <w:rPr>
                <w:sz w:val="8"/>
              </w:rPr>
            </w:pPr>
            <w:r>
              <w:rPr>
                <w:color w:val="4D4D4D"/>
                <w:spacing w:val="-4"/>
                <w:sz w:val="8"/>
              </w:rPr>
              <w:t>Zlín</w:t>
            </w:r>
          </w:p>
        </w:tc>
        <w:tc>
          <w:tcPr>
            <w:tcW w:w="1152" w:type="dxa"/>
          </w:tcPr>
          <w:p w14:paraId="7A195557" w14:textId="77777777" w:rsidR="00384124" w:rsidRDefault="00A9669B">
            <w:pPr>
              <w:pStyle w:val="TableParagraph"/>
              <w:ind w:left="23"/>
              <w:rPr>
                <w:sz w:val="8"/>
              </w:rPr>
            </w:pPr>
            <w:proofErr w:type="spellStart"/>
            <w:proofErr w:type="gramStart"/>
            <w:r>
              <w:rPr>
                <w:color w:val="4D4D4D"/>
                <w:spacing w:val="-2"/>
                <w:sz w:val="8"/>
              </w:rPr>
              <w:t>Zlín,Tř.Tomáše</w:t>
            </w:r>
            <w:proofErr w:type="spellEnd"/>
            <w:proofErr w:type="gramEnd"/>
            <w:r>
              <w:rPr>
                <w:color w:val="4D4D4D"/>
                <w:spacing w:val="16"/>
                <w:sz w:val="8"/>
              </w:rPr>
              <w:t xml:space="preserve"> </w:t>
            </w:r>
            <w:r>
              <w:rPr>
                <w:color w:val="4D4D4D"/>
                <w:spacing w:val="-4"/>
                <w:sz w:val="8"/>
              </w:rPr>
              <w:t>Bati</w:t>
            </w:r>
          </w:p>
        </w:tc>
        <w:tc>
          <w:tcPr>
            <w:tcW w:w="1814" w:type="dxa"/>
          </w:tcPr>
          <w:p w14:paraId="38EBED48" w14:textId="77777777" w:rsidR="00384124" w:rsidRDefault="00A9669B">
            <w:pPr>
              <w:pStyle w:val="TableParagraph"/>
              <w:ind w:left="23"/>
              <w:rPr>
                <w:sz w:val="8"/>
              </w:rPr>
            </w:pPr>
            <w:r>
              <w:rPr>
                <w:color w:val="4D4D4D"/>
                <w:spacing w:val="-2"/>
                <w:sz w:val="8"/>
              </w:rPr>
              <w:t>TŘ.</w:t>
            </w:r>
            <w:r>
              <w:rPr>
                <w:color w:val="4D4D4D"/>
                <w:spacing w:val="1"/>
                <w:sz w:val="8"/>
              </w:rPr>
              <w:t xml:space="preserve"> </w:t>
            </w:r>
            <w:r>
              <w:rPr>
                <w:color w:val="4D4D4D"/>
                <w:spacing w:val="-2"/>
                <w:sz w:val="8"/>
              </w:rPr>
              <w:t>TOMÁŠE</w:t>
            </w:r>
            <w:r>
              <w:rPr>
                <w:color w:val="4D4D4D"/>
                <w:spacing w:val="3"/>
                <w:sz w:val="8"/>
              </w:rPr>
              <w:t xml:space="preserve"> </w:t>
            </w:r>
            <w:r>
              <w:rPr>
                <w:color w:val="4D4D4D"/>
                <w:spacing w:val="-4"/>
                <w:sz w:val="8"/>
              </w:rPr>
              <w:t>BATI</w:t>
            </w:r>
          </w:p>
        </w:tc>
        <w:tc>
          <w:tcPr>
            <w:tcW w:w="1521" w:type="dxa"/>
          </w:tcPr>
          <w:p w14:paraId="4DFAB49A" w14:textId="77777777" w:rsidR="00384124" w:rsidRDefault="00A9669B">
            <w:pPr>
              <w:pStyle w:val="TableParagraph"/>
              <w:ind w:left="23"/>
              <w:rPr>
                <w:sz w:val="8"/>
              </w:rPr>
            </w:pPr>
            <w:r>
              <w:rPr>
                <w:color w:val="4D4D4D"/>
                <w:spacing w:val="-4"/>
                <w:sz w:val="8"/>
              </w:rPr>
              <w:t>ZLÍN</w:t>
            </w:r>
          </w:p>
        </w:tc>
        <w:tc>
          <w:tcPr>
            <w:tcW w:w="347" w:type="dxa"/>
          </w:tcPr>
          <w:p w14:paraId="25EF62CC" w14:textId="77777777" w:rsidR="00384124" w:rsidRDefault="00A9669B">
            <w:pPr>
              <w:pStyle w:val="TableParagraph"/>
              <w:ind w:left="11" w:right="57"/>
              <w:jc w:val="center"/>
              <w:rPr>
                <w:sz w:val="8"/>
              </w:rPr>
            </w:pPr>
            <w:r>
              <w:rPr>
                <w:color w:val="4D4D4D"/>
                <w:sz w:val="8"/>
              </w:rPr>
              <w:t>764</w:t>
            </w:r>
            <w:r>
              <w:rPr>
                <w:color w:val="4D4D4D"/>
                <w:spacing w:val="-6"/>
                <w:sz w:val="8"/>
              </w:rPr>
              <w:t xml:space="preserve"> </w:t>
            </w:r>
            <w:r>
              <w:rPr>
                <w:color w:val="4D4D4D"/>
                <w:spacing w:val="-5"/>
                <w:sz w:val="8"/>
              </w:rPr>
              <w:t>20</w:t>
            </w:r>
          </w:p>
        </w:tc>
        <w:tc>
          <w:tcPr>
            <w:tcW w:w="647" w:type="dxa"/>
          </w:tcPr>
          <w:p w14:paraId="6BADE055" w14:textId="77777777" w:rsidR="00384124" w:rsidRDefault="00A9669B">
            <w:pPr>
              <w:pStyle w:val="TableParagraph"/>
              <w:ind w:left="25"/>
              <w:rPr>
                <w:sz w:val="8"/>
              </w:rPr>
            </w:pPr>
            <w:r>
              <w:rPr>
                <w:color w:val="4D4D4D"/>
                <w:spacing w:val="-2"/>
                <w:sz w:val="8"/>
              </w:rPr>
              <w:t>49.216236</w:t>
            </w:r>
          </w:p>
        </w:tc>
        <w:tc>
          <w:tcPr>
            <w:tcW w:w="661" w:type="dxa"/>
          </w:tcPr>
          <w:p w14:paraId="08840DE0" w14:textId="77777777" w:rsidR="00384124" w:rsidRDefault="00A9669B">
            <w:pPr>
              <w:pStyle w:val="TableParagraph"/>
              <w:ind w:left="26"/>
              <w:rPr>
                <w:sz w:val="8"/>
              </w:rPr>
            </w:pPr>
            <w:r>
              <w:rPr>
                <w:color w:val="4D4D4D"/>
                <w:spacing w:val="-2"/>
                <w:sz w:val="8"/>
              </w:rPr>
              <w:t>17.626553</w:t>
            </w:r>
          </w:p>
        </w:tc>
        <w:tc>
          <w:tcPr>
            <w:tcW w:w="495" w:type="dxa"/>
          </w:tcPr>
          <w:p w14:paraId="4D14FA8E" w14:textId="77777777" w:rsidR="00384124" w:rsidRDefault="00A9669B">
            <w:pPr>
              <w:pStyle w:val="TableParagraph"/>
              <w:ind w:left="27"/>
              <w:rPr>
                <w:sz w:val="8"/>
              </w:rPr>
            </w:pPr>
            <w:r>
              <w:rPr>
                <w:color w:val="4D4D4D"/>
                <w:spacing w:val="-5"/>
                <w:sz w:val="8"/>
              </w:rPr>
              <w:t>ANO</w:t>
            </w:r>
          </w:p>
        </w:tc>
        <w:tc>
          <w:tcPr>
            <w:tcW w:w="677" w:type="dxa"/>
          </w:tcPr>
          <w:p w14:paraId="38DCEB8F" w14:textId="77777777" w:rsidR="00384124" w:rsidRDefault="00A9669B">
            <w:pPr>
              <w:pStyle w:val="TableParagraph"/>
              <w:ind w:left="29"/>
              <w:rPr>
                <w:sz w:val="8"/>
              </w:rPr>
            </w:pPr>
            <w:r>
              <w:rPr>
                <w:color w:val="4D4D4D"/>
                <w:spacing w:val="-5"/>
                <w:sz w:val="8"/>
              </w:rPr>
              <w:t>ANO</w:t>
            </w:r>
          </w:p>
        </w:tc>
      </w:tr>
      <w:tr w:rsidR="00384124" w14:paraId="007CFA4F" w14:textId="77777777">
        <w:trPr>
          <w:trHeight w:val="114"/>
        </w:trPr>
        <w:tc>
          <w:tcPr>
            <w:tcW w:w="1673" w:type="dxa"/>
          </w:tcPr>
          <w:p w14:paraId="1F78B7F0" w14:textId="77777777" w:rsidR="00384124" w:rsidRDefault="00A9669B">
            <w:pPr>
              <w:pStyle w:val="TableParagraph"/>
              <w:rPr>
                <w:sz w:val="8"/>
              </w:rPr>
            </w:pPr>
            <w:r>
              <w:rPr>
                <w:color w:val="4D4D4D"/>
                <w:spacing w:val="-2"/>
                <w:sz w:val="8"/>
              </w:rPr>
              <w:t>BENZINA</w:t>
            </w:r>
          </w:p>
        </w:tc>
        <w:tc>
          <w:tcPr>
            <w:tcW w:w="600" w:type="dxa"/>
          </w:tcPr>
          <w:p w14:paraId="75353F70" w14:textId="77777777" w:rsidR="00384124" w:rsidRDefault="00A9669B">
            <w:pPr>
              <w:pStyle w:val="TableParagraph"/>
              <w:rPr>
                <w:sz w:val="8"/>
              </w:rPr>
            </w:pPr>
            <w:r>
              <w:rPr>
                <w:color w:val="4D4D4D"/>
                <w:spacing w:val="-2"/>
                <w:sz w:val="8"/>
              </w:rPr>
              <w:t>N11000</w:t>
            </w:r>
          </w:p>
        </w:tc>
        <w:tc>
          <w:tcPr>
            <w:tcW w:w="2018" w:type="dxa"/>
          </w:tcPr>
          <w:p w14:paraId="16CF8FF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33D1EBE4" w14:textId="77777777" w:rsidR="00384124" w:rsidRDefault="00A9669B">
            <w:pPr>
              <w:pStyle w:val="TableParagraph"/>
              <w:rPr>
                <w:sz w:val="8"/>
              </w:rPr>
            </w:pPr>
            <w:r>
              <w:rPr>
                <w:color w:val="4D4D4D"/>
                <w:spacing w:val="-2"/>
                <w:sz w:val="8"/>
              </w:rPr>
              <w:t>420301123501</w:t>
            </w:r>
          </w:p>
        </w:tc>
        <w:tc>
          <w:tcPr>
            <w:tcW w:w="789" w:type="dxa"/>
          </w:tcPr>
          <w:p w14:paraId="17534D6B" w14:textId="77777777" w:rsidR="00384124" w:rsidRDefault="00A9669B">
            <w:pPr>
              <w:pStyle w:val="TableParagraph"/>
              <w:ind w:left="22"/>
              <w:rPr>
                <w:sz w:val="8"/>
              </w:rPr>
            </w:pPr>
            <w:r>
              <w:rPr>
                <w:color w:val="4D4D4D"/>
                <w:spacing w:val="-2"/>
                <w:sz w:val="8"/>
              </w:rPr>
              <w:t>Zlínský</w:t>
            </w:r>
          </w:p>
        </w:tc>
        <w:tc>
          <w:tcPr>
            <w:tcW w:w="907" w:type="dxa"/>
          </w:tcPr>
          <w:p w14:paraId="71CDAF33" w14:textId="77777777" w:rsidR="00384124" w:rsidRDefault="00A9669B">
            <w:pPr>
              <w:pStyle w:val="TableParagraph"/>
              <w:ind w:left="22"/>
              <w:rPr>
                <w:sz w:val="8"/>
              </w:rPr>
            </w:pPr>
            <w:r>
              <w:rPr>
                <w:color w:val="4D4D4D"/>
                <w:spacing w:val="-4"/>
                <w:sz w:val="8"/>
              </w:rPr>
              <w:t>Zlín</w:t>
            </w:r>
          </w:p>
        </w:tc>
        <w:tc>
          <w:tcPr>
            <w:tcW w:w="1152" w:type="dxa"/>
          </w:tcPr>
          <w:p w14:paraId="7AC7339B" w14:textId="77777777" w:rsidR="00384124" w:rsidRDefault="00A9669B">
            <w:pPr>
              <w:pStyle w:val="TableParagraph"/>
              <w:ind w:left="23"/>
              <w:rPr>
                <w:sz w:val="8"/>
              </w:rPr>
            </w:pPr>
            <w:proofErr w:type="spellStart"/>
            <w:proofErr w:type="gramStart"/>
            <w:r>
              <w:rPr>
                <w:color w:val="4D4D4D"/>
                <w:spacing w:val="-2"/>
                <w:sz w:val="8"/>
              </w:rPr>
              <w:t>Zlín,Příluky</w:t>
            </w:r>
            <w:proofErr w:type="spellEnd"/>
            <w:proofErr w:type="gramEnd"/>
          </w:p>
        </w:tc>
        <w:tc>
          <w:tcPr>
            <w:tcW w:w="1814" w:type="dxa"/>
          </w:tcPr>
          <w:p w14:paraId="4713B9B8" w14:textId="77777777" w:rsidR="00384124" w:rsidRDefault="00A9669B">
            <w:pPr>
              <w:pStyle w:val="TableParagraph"/>
              <w:ind w:left="23"/>
              <w:rPr>
                <w:sz w:val="8"/>
              </w:rPr>
            </w:pPr>
            <w:r>
              <w:rPr>
                <w:color w:val="4D4D4D"/>
                <w:spacing w:val="-2"/>
                <w:sz w:val="8"/>
              </w:rPr>
              <w:t>PŘÍLUKY</w:t>
            </w:r>
          </w:p>
        </w:tc>
        <w:tc>
          <w:tcPr>
            <w:tcW w:w="1521" w:type="dxa"/>
          </w:tcPr>
          <w:p w14:paraId="5AC89DC9" w14:textId="77777777" w:rsidR="00384124" w:rsidRDefault="00A9669B">
            <w:pPr>
              <w:pStyle w:val="TableParagraph"/>
              <w:ind w:left="23"/>
              <w:rPr>
                <w:sz w:val="8"/>
              </w:rPr>
            </w:pPr>
            <w:proofErr w:type="gramStart"/>
            <w:r>
              <w:rPr>
                <w:color w:val="4D4D4D"/>
                <w:sz w:val="8"/>
              </w:rPr>
              <w:t>ZLÍN</w:t>
            </w:r>
            <w:r>
              <w:rPr>
                <w:color w:val="4D4D4D"/>
                <w:spacing w:val="-6"/>
                <w:sz w:val="8"/>
              </w:rPr>
              <w:t xml:space="preserve"> </w:t>
            </w:r>
            <w:r>
              <w:rPr>
                <w:color w:val="4D4D4D"/>
                <w:sz w:val="8"/>
              </w:rPr>
              <w:t>-</w:t>
            </w:r>
            <w:r>
              <w:rPr>
                <w:color w:val="4D4D4D"/>
                <w:spacing w:val="-4"/>
                <w:sz w:val="8"/>
              </w:rPr>
              <w:t xml:space="preserve"> </w:t>
            </w:r>
            <w:r>
              <w:rPr>
                <w:color w:val="4D4D4D"/>
                <w:spacing w:val="-2"/>
                <w:sz w:val="8"/>
              </w:rPr>
              <w:t>PŘÍLUKY</w:t>
            </w:r>
            <w:proofErr w:type="gramEnd"/>
          </w:p>
        </w:tc>
        <w:tc>
          <w:tcPr>
            <w:tcW w:w="347" w:type="dxa"/>
          </w:tcPr>
          <w:p w14:paraId="5D5A0EF8" w14:textId="77777777" w:rsidR="00384124" w:rsidRDefault="00A9669B">
            <w:pPr>
              <w:pStyle w:val="TableParagraph"/>
              <w:ind w:left="11" w:right="57"/>
              <w:jc w:val="center"/>
              <w:rPr>
                <w:sz w:val="8"/>
              </w:rPr>
            </w:pPr>
            <w:r>
              <w:rPr>
                <w:color w:val="4D4D4D"/>
                <w:sz w:val="8"/>
              </w:rPr>
              <w:t>760</w:t>
            </w:r>
            <w:r>
              <w:rPr>
                <w:color w:val="4D4D4D"/>
                <w:spacing w:val="-6"/>
                <w:sz w:val="8"/>
              </w:rPr>
              <w:t xml:space="preserve"> </w:t>
            </w:r>
            <w:r>
              <w:rPr>
                <w:color w:val="4D4D4D"/>
                <w:spacing w:val="-5"/>
                <w:sz w:val="8"/>
              </w:rPr>
              <w:t>01</w:t>
            </w:r>
          </w:p>
        </w:tc>
        <w:tc>
          <w:tcPr>
            <w:tcW w:w="647" w:type="dxa"/>
          </w:tcPr>
          <w:p w14:paraId="62FD2FF6" w14:textId="77777777" w:rsidR="00384124" w:rsidRDefault="00A9669B">
            <w:pPr>
              <w:pStyle w:val="TableParagraph"/>
              <w:ind w:left="25"/>
              <w:rPr>
                <w:sz w:val="8"/>
              </w:rPr>
            </w:pPr>
            <w:r>
              <w:rPr>
                <w:color w:val="4D4D4D"/>
                <w:spacing w:val="-2"/>
                <w:sz w:val="8"/>
              </w:rPr>
              <w:t>49.220683</w:t>
            </w:r>
          </w:p>
        </w:tc>
        <w:tc>
          <w:tcPr>
            <w:tcW w:w="661" w:type="dxa"/>
          </w:tcPr>
          <w:p w14:paraId="2625D17A" w14:textId="77777777" w:rsidR="00384124" w:rsidRDefault="00A9669B">
            <w:pPr>
              <w:pStyle w:val="TableParagraph"/>
              <w:ind w:left="26"/>
              <w:rPr>
                <w:sz w:val="8"/>
              </w:rPr>
            </w:pPr>
            <w:r>
              <w:rPr>
                <w:color w:val="4D4D4D"/>
                <w:spacing w:val="-2"/>
                <w:sz w:val="8"/>
              </w:rPr>
              <w:t>17.707825</w:t>
            </w:r>
          </w:p>
        </w:tc>
        <w:tc>
          <w:tcPr>
            <w:tcW w:w="495" w:type="dxa"/>
          </w:tcPr>
          <w:p w14:paraId="13E1F862" w14:textId="77777777" w:rsidR="00384124" w:rsidRDefault="00A9669B">
            <w:pPr>
              <w:pStyle w:val="TableParagraph"/>
              <w:ind w:left="27"/>
              <w:rPr>
                <w:sz w:val="8"/>
              </w:rPr>
            </w:pPr>
            <w:r>
              <w:rPr>
                <w:color w:val="4D4D4D"/>
                <w:spacing w:val="-5"/>
                <w:sz w:val="8"/>
              </w:rPr>
              <w:t>NE</w:t>
            </w:r>
          </w:p>
        </w:tc>
        <w:tc>
          <w:tcPr>
            <w:tcW w:w="677" w:type="dxa"/>
          </w:tcPr>
          <w:p w14:paraId="5F0290E1" w14:textId="77777777" w:rsidR="00384124" w:rsidRDefault="00A9669B">
            <w:pPr>
              <w:pStyle w:val="TableParagraph"/>
              <w:ind w:left="29"/>
              <w:rPr>
                <w:sz w:val="8"/>
              </w:rPr>
            </w:pPr>
            <w:r>
              <w:rPr>
                <w:color w:val="4D4D4D"/>
                <w:spacing w:val="-5"/>
                <w:sz w:val="8"/>
              </w:rPr>
              <w:t>ANO</w:t>
            </w:r>
          </w:p>
        </w:tc>
      </w:tr>
      <w:tr w:rsidR="00384124" w14:paraId="3D742AA0" w14:textId="77777777">
        <w:trPr>
          <w:trHeight w:val="114"/>
        </w:trPr>
        <w:tc>
          <w:tcPr>
            <w:tcW w:w="1673" w:type="dxa"/>
          </w:tcPr>
          <w:p w14:paraId="559B51C2" w14:textId="77777777" w:rsidR="00384124" w:rsidRDefault="00A9669B">
            <w:pPr>
              <w:pStyle w:val="TableParagraph"/>
              <w:rPr>
                <w:sz w:val="8"/>
              </w:rPr>
            </w:pPr>
            <w:r>
              <w:rPr>
                <w:color w:val="4D4D4D"/>
                <w:spacing w:val="-5"/>
                <w:sz w:val="8"/>
              </w:rPr>
              <w:t>MOL</w:t>
            </w:r>
          </w:p>
        </w:tc>
        <w:tc>
          <w:tcPr>
            <w:tcW w:w="600" w:type="dxa"/>
          </w:tcPr>
          <w:p w14:paraId="429C6DFF" w14:textId="77777777" w:rsidR="00384124" w:rsidRDefault="00A9669B">
            <w:pPr>
              <w:pStyle w:val="TableParagraph"/>
              <w:rPr>
                <w:sz w:val="8"/>
              </w:rPr>
            </w:pPr>
            <w:r>
              <w:rPr>
                <w:color w:val="4D4D4D"/>
                <w:spacing w:val="-2"/>
                <w:sz w:val="8"/>
              </w:rPr>
              <w:t>N15000</w:t>
            </w:r>
          </w:p>
        </w:tc>
        <w:tc>
          <w:tcPr>
            <w:tcW w:w="2018" w:type="dxa"/>
          </w:tcPr>
          <w:p w14:paraId="0634B1DF"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2E987082" w14:textId="77777777" w:rsidR="00384124" w:rsidRDefault="00A9669B">
            <w:pPr>
              <w:pStyle w:val="TableParagraph"/>
              <w:rPr>
                <w:sz w:val="8"/>
              </w:rPr>
            </w:pPr>
            <w:r>
              <w:rPr>
                <w:color w:val="4D4D4D"/>
                <w:spacing w:val="-2"/>
                <w:sz w:val="8"/>
              </w:rPr>
              <w:t>420301146801</w:t>
            </w:r>
          </w:p>
        </w:tc>
        <w:tc>
          <w:tcPr>
            <w:tcW w:w="789" w:type="dxa"/>
          </w:tcPr>
          <w:p w14:paraId="2921036B" w14:textId="77777777" w:rsidR="00384124" w:rsidRDefault="00A9669B">
            <w:pPr>
              <w:pStyle w:val="TableParagraph"/>
              <w:ind w:left="22"/>
              <w:rPr>
                <w:sz w:val="8"/>
              </w:rPr>
            </w:pPr>
            <w:r>
              <w:rPr>
                <w:color w:val="4D4D4D"/>
                <w:spacing w:val="-2"/>
                <w:sz w:val="8"/>
              </w:rPr>
              <w:t>Zlínský</w:t>
            </w:r>
          </w:p>
        </w:tc>
        <w:tc>
          <w:tcPr>
            <w:tcW w:w="907" w:type="dxa"/>
          </w:tcPr>
          <w:p w14:paraId="728CF1B1" w14:textId="77777777" w:rsidR="00384124" w:rsidRDefault="00A9669B">
            <w:pPr>
              <w:pStyle w:val="TableParagraph"/>
              <w:ind w:left="22"/>
              <w:rPr>
                <w:sz w:val="8"/>
              </w:rPr>
            </w:pPr>
            <w:r>
              <w:rPr>
                <w:color w:val="4D4D4D"/>
                <w:spacing w:val="-4"/>
                <w:sz w:val="8"/>
              </w:rPr>
              <w:t>Zlín</w:t>
            </w:r>
          </w:p>
        </w:tc>
        <w:tc>
          <w:tcPr>
            <w:tcW w:w="1152" w:type="dxa"/>
          </w:tcPr>
          <w:p w14:paraId="2420FAA1" w14:textId="77777777" w:rsidR="00384124" w:rsidRDefault="00A9669B">
            <w:pPr>
              <w:pStyle w:val="TableParagraph"/>
              <w:spacing w:line="72" w:lineRule="exact"/>
              <w:ind w:left="23"/>
              <w:rPr>
                <w:sz w:val="8"/>
              </w:rPr>
            </w:pPr>
            <w:proofErr w:type="spellStart"/>
            <w:proofErr w:type="gramStart"/>
            <w:r>
              <w:rPr>
                <w:color w:val="4D4D4D"/>
                <w:spacing w:val="-2"/>
                <w:sz w:val="8"/>
              </w:rPr>
              <w:t>Zlín,Prštné</w:t>
            </w:r>
            <w:proofErr w:type="spellEnd"/>
            <w:proofErr w:type="gramEnd"/>
          </w:p>
          <w:p w14:paraId="203BB88C" w14:textId="77777777" w:rsidR="00384124" w:rsidRDefault="00A9669B">
            <w:pPr>
              <w:pStyle w:val="TableParagraph"/>
              <w:tabs>
                <w:tab w:val="left" w:pos="28"/>
              </w:tabs>
              <w:spacing w:before="0" w:line="17" w:lineRule="exact"/>
              <w:ind w:left="0" w:right="14"/>
              <w:jc w:val="right"/>
              <w:rPr>
                <w:rFonts w:ascii="Calibri"/>
                <w:sz w:val="10"/>
              </w:rPr>
            </w:pPr>
            <w:r>
              <w:rPr>
                <w:rFonts w:ascii="Arial"/>
                <w:spacing w:val="-7"/>
                <w:sz w:val="2"/>
              </w:rPr>
              <w:t>#</w:t>
            </w:r>
            <w:r>
              <w:rPr>
                <w:rFonts w:ascii="Times New Roman"/>
                <w:sz w:val="2"/>
              </w:rPr>
              <w:tab/>
            </w:r>
            <w:r>
              <w:rPr>
                <w:rFonts w:ascii="Calibri"/>
                <w:color w:val="008000"/>
                <w:spacing w:val="-10"/>
                <w:sz w:val="10"/>
              </w:rPr>
              <w:t>I</w:t>
            </w:r>
          </w:p>
        </w:tc>
        <w:tc>
          <w:tcPr>
            <w:tcW w:w="1814" w:type="dxa"/>
          </w:tcPr>
          <w:p w14:paraId="2E23A655" w14:textId="77777777" w:rsidR="00384124" w:rsidRDefault="00A9669B">
            <w:pPr>
              <w:pStyle w:val="TableParagraph"/>
              <w:ind w:left="23"/>
              <w:rPr>
                <w:sz w:val="8"/>
              </w:rPr>
            </w:pPr>
            <w:r>
              <w:rPr>
                <w:color w:val="4D4D4D"/>
                <w:spacing w:val="-2"/>
                <w:sz w:val="8"/>
              </w:rPr>
              <w:t>PRŠTNÉ</w:t>
            </w:r>
          </w:p>
        </w:tc>
        <w:tc>
          <w:tcPr>
            <w:tcW w:w="1521" w:type="dxa"/>
          </w:tcPr>
          <w:p w14:paraId="28B0CBB2" w14:textId="77777777" w:rsidR="00384124" w:rsidRDefault="00A9669B">
            <w:pPr>
              <w:pStyle w:val="TableParagraph"/>
              <w:ind w:left="23"/>
              <w:rPr>
                <w:sz w:val="8"/>
              </w:rPr>
            </w:pPr>
            <w:proofErr w:type="gramStart"/>
            <w:r>
              <w:rPr>
                <w:color w:val="4D4D4D"/>
                <w:sz w:val="8"/>
              </w:rPr>
              <w:t>ZLÍN</w:t>
            </w:r>
            <w:r>
              <w:rPr>
                <w:color w:val="4D4D4D"/>
                <w:spacing w:val="-6"/>
                <w:sz w:val="8"/>
              </w:rPr>
              <w:t xml:space="preserve"> </w:t>
            </w:r>
            <w:r>
              <w:rPr>
                <w:color w:val="4D4D4D"/>
                <w:sz w:val="8"/>
              </w:rPr>
              <w:t>-</w:t>
            </w:r>
            <w:r>
              <w:rPr>
                <w:color w:val="4D4D4D"/>
                <w:spacing w:val="-4"/>
                <w:sz w:val="8"/>
              </w:rPr>
              <w:t xml:space="preserve"> </w:t>
            </w:r>
            <w:r>
              <w:rPr>
                <w:color w:val="4D4D4D"/>
                <w:spacing w:val="-2"/>
                <w:sz w:val="8"/>
              </w:rPr>
              <w:t>PRŠTNÉ</w:t>
            </w:r>
            <w:proofErr w:type="gramEnd"/>
          </w:p>
        </w:tc>
        <w:tc>
          <w:tcPr>
            <w:tcW w:w="347" w:type="dxa"/>
          </w:tcPr>
          <w:p w14:paraId="218323B6" w14:textId="77777777" w:rsidR="00384124" w:rsidRDefault="00A9669B">
            <w:pPr>
              <w:pStyle w:val="TableParagraph"/>
              <w:ind w:left="11" w:right="57"/>
              <w:jc w:val="center"/>
              <w:rPr>
                <w:sz w:val="8"/>
              </w:rPr>
            </w:pPr>
            <w:r>
              <w:rPr>
                <w:color w:val="4D4D4D"/>
                <w:sz w:val="8"/>
              </w:rPr>
              <w:t>760</w:t>
            </w:r>
            <w:r>
              <w:rPr>
                <w:color w:val="4D4D4D"/>
                <w:spacing w:val="-6"/>
                <w:sz w:val="8"/>
              </w:rPr>
              <w:t xml:space="preserve"> </w:t>
            </w:r>
            <w:r>
              <w:rPr>
                <w:color w:val="4D4D4D"/>
                <w:spacing w:val="-5"/>
                <w:sz w:val="8"/>
              </w:rPr>
              <w:t>01</w:t>
            </w:r>
          </w:p>
        </w:tc>
        <w:tc>
          <w:tcPr>
            <w:tcW w:w="647" w:type="dxa"/>
          </w:tcPr>
          <w:p w14:paraId="3EFDD1DD" w14:textId="77777777" w:rsidR="00384124" w:rsidRDefault="00A9669B">
            <w:pPr>
              <w:pStyle w:val="TableParagraph"/>
              <w:ind w:left="25"/>
              <w:rPr>
                <w:sz w:val="8"/>
              </w:rPr>
            </w:pPr>
            <w:r>
              <w:rPr>
                <w:color w:val="4D4D4D"/>
                <w:spacing w:val="-2"/>
                <w:sz w:val="8"/>
              </w:rPr>
              <w:t>49.219858</w:t>
            </w:r>
          </w:p>
        </w:tc>
        <w:tc>
          <w:tcPr>
            <w:tcW w:w="661" w:type="dxa"/>
          </w:tcPr>
          <w:p w14:paraId="2A68CF79" w14:textId="77777777" w:rsidR="00384124" w:rsidRDefault="00A9669B">
            <w:pPr>
              <w:pStyle w:val="TableParagraph"/>
              <w:ind w:left="26"/>
              <w:rPr>
                <w:sz w:val="8"/>
              </w:rPr>
            </w:pPr>
            <w:r>
              <w:rPr>
                <w:color w:val="4D4D4D"/>
                <w:spacing w:val="-2"/>
                <w:sz w:val="8"/>
              </w:rPr>
              <w:t>17.642828</w:t>
            </w:r>
          </w:p>
        </w:tc>
        <w:tc>
          <w:tcPr>
            <w:tcW w:w="495" w:type="dxa"/>
          </w:tcPr>
          <w:p w14:paraId="11EC13AD" w14:textId="77777777" w:rsidR="00384124" w:rsidRDefault="00A9669B">
            <w:pPr>
              <w:pStyle w:val="TableParagraph"/>
              <w:ind w:left="27"/>
              <w:rPr>
                <w:sz w:val="8"/>
              </w:rPr>
            </w:pPr>
            <w:r>
              <w:rPr>
                <w:color w:val="4D4D4D"/>
                <w:spacing w:val="-5"/>
                <w:sz w:val="8"/>
              </w:rPr>
              <w:t>NE</w:t>
            </w:r>
          </w:p>
        </w:tc>
        <w:tc>
          <w:tcPr>
            <w:tcW w:w="677" w:type="dxa"/>
          </w:tcPr>
          <w:p w14:paraId="28BB8899" w14:textId="77777777" w:rsidR="00384124" w:rsidRDefault="00A9669B">
            <w:pPr>
              <w:pStyle w:val="TableParagraph"/>
              <w:ind w:left="29"/>
              <w:rPr>
                <w:sz w:val="8"/>
              </w:rPr>
            </w:pPr>
            <w:r>
              <w:rPr>
                <w:color w:val="4D4D4D"/>
                <w:spacing w:val="-5"/>
                <w:sz w:val="8"/>
              </w:rPr>
              <w:t>NE</w:t>
            </w:r>
          </w:p>
        </w:tc>
      </w:tr>
    </w:tbl>
    <w:p w14:paraId="2C941C2F" w14:textId="77777777" w:rsidR="00384124" w:rsidRDefault="00384124">
      <w:pPr>
        <w:rPr>
          <w:sz w:val="8"/>
        </w:rPr>
        <w:sectPr w:rsidR="00384124">
          <w:headerReference w:type="default" r:id="rId58"/>
          <w:footerReference w:type="default" r:id="rId59"/>
          <w:pgSz w:w="16840" w:h="11910" w:orient="landscape"/>
          <w:pgMar w:top="540" w:right="2420" w:bottom="260" w:left="180" w:header="0" w:footer="68" w:gutter="0"/>
          <w:cols w:space="708"/>
        </w:sectPr>
      </w:pPr>
    </w:p>
    <w:p w14:paraId="490A0BAB" w14:textId="77777777" w:rsidR="00384124" w:rsidRDefault="00384124">
      <w:pPr>
        <w:pStyle w:val="Zkladntext"/>
        <w:spacing w:before="1"/>
        <w:rPr>
          <w:b/>
          <w:sz w:val="2"/>
        </w:rPr>
      </w:pPr>
    </w:p>
    <w:tbl>
      <w:tblPr>
        <w:tblStyle w:val="TableNormal"/>
        <w:tblW w:w="0" w:type="auto"/>
        <w:tblInd w:w="118" w:type="dxa"/>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ayout w:type="fixed"/>
        <w:tblLook w:val="01E0" w:firstRow="1" w:lastRow="1" w:firstColumn="1" w:lastColumn="1" w:noHBand="0" w:noVBand="0"/>
      </w:tblPr>
      <w:tblGrid>
        <w:gridCol w:w="1673"/>
        <w:gridCol w:w="600"/>
        <w:gridCol w:w="2018"/>
        <w:gridCol w:w="693"/>
        <w:gridCol w:w="789"/>
        <w:gridCol w:w="907"/>
        <w:gridCol w:w="1152"/>
        <w:gridCol w:w="1814"/>
        <w:gridCol w:w="1521"/>
        <w:gridCol w:w="347"/>
        <w:gridCol w:w="647"/>
        <w:gridCol w:w="661"/>
        <w:gridCol w:w="495"/>
        <w:gridCol w:w="677"/>
      </w:tblGrid>
      <w:tr w:rsidR="00384124" w14:paraId="5B592503" w14:textId="77777777">
        <w:trPr>
          <w:trHeight w:val="114"/>
        </w:trPr>
        <w:tc>
          <w:tcPr>
            <w:tcW w:w="1673" w:type="dxa"/>
          </w:tcPr>
          <w:p w14:paraId="216E7BBC" w14:textId="77777777" w:rsidR="00384124" w:rsidRDefault="00A9669B">
            <w:pPr>
              <w:pStyle w:val="TableParagraph"/>
              <w:rPr>
                <w:sz w:val="8"/>
              </w:rPr>
            </w:pPr>
            <w:r>
              <w:rPr>
                <w:color w:val="4D4D4D"/>
                <w:spacing w:val="-5"/>
                <w:sz w:val="8"/>
              </w:rPr>
              <w:t>MOL</w:t>
            </w:r>
          </w:p>
        </w:tc>
        <w:tc>
          <w:tcPr>
            <w:tcW w:w="600" w:type="dxa"/>
          </w:tcPr>
          <w:p w14:paraId="268DA241" w14:textId="77777777" w:rsidR="00384124" w:rsidRDefault="00A9669B">
            <w:pPr>
              <w:pStyle w:val="TableParagraph"/>
              <w:rPr>
                <w:sz w:val="8"/>
              </w:rPr>
            </w:pPr>
            <w:r>
              <w:rPr>
                <w:color w:val="4D4D4D"/>
                <w:spacing w:val="-2"/>
                <w:sz w:val="8"/>
              </w:rPr>
              <w:t>N15000</w:t>
            </w:r>
          </w:p>
        </w:tc>
        <w:tc>
          <w:tcPr>
            <w:tcW w:w="2018" w:type="dxa"/>
          </w:tcPr>
          <w:p w14:paraId="229671FB" w14:textId="77777777" w:rsidR="00384124" w:rsidRDefault="00A9669B">
            <w:pPr>
              <w:pStyle w:val="TableParagraph"/>
              <w:rPr>
                <w:sz w:val="8"/>
              </w:rPr>
            </w:pPr>
            <w:r>
              <w:rPr>
                <w:color w:val="4D4D4D"/>
                <w:spacing w:val="-2"/>
                <w:sz w:val="8"/>
              </w:rPr>
              <w:t>MOL</w:t>
            </w:r>
            <w:r>
              <w:rPr>
                <w:color w:val="4D4D4D"/>
                <w:spacing w:val="3"/>
                <w:sz w:val="8"/>
              </w:rPr>
              <w:t xml:space="preserve"> </w:t>
            </w:r>
            <w:r>
              <w:rPr>
                <w:color w:val="4D4D4D"/>
                <w:spacing w:val="-2"/>
                <w:sz w:val="8"/>
              </w:rPr>
              <w:t>ČESKÁ</w:t>
            </w:r>
            <w:r>
              <w:rPr>
                <w:color w:val="4D4D4D"/>
                <w:spacing w:val="5"/>
                <w:sz w:val="8"/>
              </w:rPr>
              <w:t xml:space="preserve"> </w:t>
            </w:r>
            <w:r>
              <w:rPr>
                <w:color w:val="4D4D4D"/>
                <w:spacing w:val="-2"/>
                <w:sz w:val="8"/>
              </w:rPr>
              <w:t>REPUBLIKA,</w:t>
            </w:r>
            <w:r>
              <w:rPr>
                <w:color w:val="4D4D4D"/>
                <w:spacing w:val="4"/>
                <w:sz w:val="8"/>
              </w:rPr>
              <w:t xml:space="preserve"> </w:t>
            </w:r>
            <w:r>
              <w:rPr>
                <w:color w:val="4D4D4D"/>
                <w:spacing w:val="-2"/>
                <w:sz w:val="8"/>
              </w:rPr>
              <w:t>S.R.O.</w:t>
            </w:r>
          </w:p>
        </w:tc>
        <w:tc>
          <w:tcPr>
            <w:tcW w:w="693" w:type="dxa"/>
          </w:tcPr>
          <w:p w14:paraId="009F5FE9" w14:textId="77777777" w:rsidR="00384124" w:rsidRDefault="00A9669B">
            <w:pPr>
              <w:pStyle w:val="TableParagraph"/>
              <w:rPr>
                <w:sz w:val="8"/>
              </w:rPr>
            </w:pPr>
            <w:r>
              <w:rPr>
                <w:color w:val="4D4D4D"/>
                <w:spacing w:val="-2"/>
                <w:sz w:val="8"/>
              </w:rPr>
              <w:t>420301152501</w:t>
            </w:r>
          </w:p>
        </w:tc>
        <w:tc>
          <w:tcPr>
            <w:tcW w:w="789" w:type="dxa"/>
          </w:tcPr>
          <w:p w14:paraId="7D2F2A2F" w14:textId="77777777" w:rsidR="00384124" w:rsidRDefault="00A9669B">
            <w:pPr>
              <w:pStyle w:val="TableParagraph"/>
              <w:ind w:left="22"/>
              <w:rPr>
                <w:sz w:val="8"/>
              </w:rPr>
            </w:pPr>
            <w:r>
              <w:rPr>
                <w:color w:val="4D4D4D"/>
                <w:spacing w:val="-2"/>
                <w:sz w:val="8"/>
              </w:rPr>
              <w:t>Zlínský</w:t>
            </w:r>
          </w:p>
        </w:tc>
        <w:tc>
          <w:tcPr>
            <w:tcW w:w="907" w:type="dxa"/>
          </w:tcPr>
          <w:p w14:paraId="1572444A" w14:textId="77777777" w:rsidR="00384124" w:rsidRDefault="00A9669B">
            <w:pPr>
              <w:pStyle w:val="TableParagraph"/>
              <w:ind w:left="22"/>
              <w:rPr>
                <w:sz w:val="8"/>
              </w:rPr>
            </w:pPr>
            <w:r>
              <w:rPr>
                <w:color w:val="4D4D4D"/>
                <w:spacing w:val="-4"/>
                <w:sz w:val="8"/>
              </w:rPr>
              <w:t>Zlín</w:t>
            </w:r>
          </w:p>
        </w:tc>
        <w:tc>
          <w:tcPr>
            <w:tcW w:w="1152" w:type="dxa"/>
          </w:tcPr>
          <w:p w14:paraId="5BB28999" w14:textId="77777777" w:rsidR="00384124" w:rsidRDefault="00A9669B">
            <w:pPr>
              <w:pStyle w:val="TableParagraph"/>
              <w:ind w:left="23"/>
              <w:rPr>
                <w:sz w:val="8"/>
              </w:rPr>
            </w:pPr>
            <w:proofErr w:type="spellStart"/>
            <w:proofErr w:type="gramStart"/>
            <w:r>
              <w:rPr>
                <w:color w:val="4D4D4D"/>
                <w:spacing w:val="-2"/>
                <w:sz w:val="8"/>
              </w:rPr>
              <w:t>Napajedla,sídliště</w:t>
            </w:r>
            <w:proofErr w:type="spellEnd"/>
            <w:proofErr w:type="gramEnd"/>
          </w:p>
        </w:tc>
        <w:tc>
          <w:tcPr>
            <w:tcW w:w="1814" w:type="dxa"/>
          </w:tcPr>
          <w:p w14:paraId="6B558DB1" w14:textId="77777777" w:rsidR="00384124" w:rsidRDefault="00A9669B">
            <w:pPr>
              <w:pStyle w:val="TableParagraph"/>
              <w:ind w:left="23"/>
              <w:rPr>
                <w:sz w:val="8"/>
              </w:rPr>
            </w:pPr>
            <w:r>
              <w:rPr>
                <w:color w:val="4D4D4D"/>
                <w:spacing w:val="-2"/>
                <w:sz w:val="8"/>
              </w:rPr>
              <w:t>ZÁBRANÍ</w:t>
            </w:r>
            <w:r>
              <w:rPr>
                <w:color w:val="4D4D4D"/>
                <w:spacing w:val="1"/>
                <w:sz w:val="8"/>
              </w:rPr>
              <w:t xml:space="preserve"> </w:t>
            </w:r>
            <w:r>
              <w:rPr>
                <w:color w:val="4D4D4D"/>
                <w:spacing w:val="-4"/>
                <w:sz w:val="8"/>
              </w:rPr>
              <w:t>1538</w:t>
            </w:r>
          </w:p>
        </w:tc>
        <w:tc>
          <w:tcPr>
            <w:tcW w:w="1521" w:type="dxa"/>
          </w:tcPr>
          <w:p w14:paraId="4C29BAB5" w14:textId="77777777" w:rsidR="00384124" w:rsidRDefault="00A9669B">
            <w:pPr>
              <w:pStyle w:val="TableParagraph"/>
              <w:ind w:left="23"/>
              <w:rPr>
                <w:sz w:val="8"/>
              </w:rPr>
            </w:pPr>
            <w:r>
              <w:rPr>
                <w:color w:val="4D4D4D"/>
                <w:spacing w:val="-2"/>
                <w:sz w:val="8"/>
              </w:rPr>
              <w:t>NAPAJEDLA</w:t>
            </w:r>
          </w:p>
        </w:tc>
        <w:tc>
          <w:tcPr>
            <w:tcW w:w="347" w:type="dxa"/>
          </w:tcPr>
          <w:p w14:paraId="77EC91E2"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61</w:t>
            </w:r>
          </w:p>
        </w:tc>
        <w:tc>
          <w:tcPr>
            <w:tcW w:w="647" w:type="dxa"/>
          </w:tcPr>
          <w:p w14:paraId="49A58D07" w14:textId="77777777" w:rsidR="00384124" w:rsidRDefault="00A9669B">
            <w:pPr>
              <w:pStyle w:val="TableParagraph"/>
              <w:ind w:left="25"/>
              <w:rPr>
                <w:sz w:val="8"/>
              </w:rPr>
            </w:pPr>
            <w:r>
              <w:rPr>
                <w:color w:val="4D4D4D"/>
                <w:spacing w:val="-2"/>
                <w:sz w:val="8"/>
              </w:rPr>
              <w:t>49.179683</w:t>
            </w:r>
          </w:p>
        </w:tc>
        <w:tc>
          <w:tcPr>
            <w:tcW w:w="661" w:type="dxa"/>
          </w:tcPr>
          <w:p w14:paraId="6F201E2E" w14:textId="77777777" w:rsidR="00384124" w:rsidRDefault="00A9669B">
            <w:pPr>
              <w:pStyle w:val="TableParagraph"/>
              <w:ind w:left="26"/>
              <w:rPr>
                <w:sz w:val="8"/>
              </w:rPr>
            </w:pPr>
            <w:r>
              <w:rPr>
                <w:color w:val="4D4D4D"/>
                <w:spacing w:val="-2"/>
                <w:sz w:val="8"/>
              </w:rPr>
              <w:t>17.520058</w:t>
            </w:r>
          </w:p>
        </w:tc>
        <w:tc>
          <w:tcPr>
            <w:tcW w:w="495" w:type="dxa"/>
          </w:tcPr>
          <w:p w14:paraId="3E32C658" w14:textId="77777777" w:rsidR="00384124" w:rsidRDefault="00A9669B">
            <w:pPr>
              <w:pStyle w:val="TableParagraph"/>
              <w:ind w:left="27"/>
              <w:rPr>
                <w:sz w:val="8"/>
              </w:rPr>
            </w:pPr>
            <w:r>
              <w:rPr>
                <w:color w:val="4D4D4D"/>
                <w:spacing w:val="-5"/>
                <w:sz w:val="8"/>
              </w:rPr>
              <w:t>ANO</w:t>
            </w:r>
          </w:p>
        </w:tc>
        <w:tc>
          <w:tcPr>
            <w:tcW w:w="677" w:type="dxa"/>
          </w:tcPr>
          <w:p w14:paraId="3CEFECB8" w14:textId="77777777" w:rsidR="00384124" w:rsidRDefault="00A9669B">
            <w:pPr>
              <w:pStyle w:val="TableParagraph"/>
              <w:ind w:left="29"/>
              <w:rPr>
                <w:sz w:val="8"/>
              </w:rPr>
            </w:pPr>
            <w:r>
              <w:rPr>
                <w:color w:val="4D4D4D"/>
                <w:spacing w:val="-5"/>
                <w:sz w:val="8"/>
              </w:rPr>
              <w:t>ANO</w:t>
            </w:r>
          </w:p>
        </w:tc>
      </w:tr>
      <w:tr w:rsidR="00384124" w14:paraId="1F61789B" w14:textId="77777777">
        <w:trPr>
          <w:trHeight w:val="114"/>
        </w:trPr>
        <w:tc>
          <w:tcPr>
            <w:tcW w:w="1673" w:type="dxa"/>
          </w:tcPr>
          <w:p w14:paraId="05EDB996"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00" w:type="dxa"/>
          </w:tcPr>
          <w:p w14:paraId="0BF56CA3" w14:textId="77777777" w:rsidR="00384124" w:rsidRDefault="00A9669B">
            <w:pPr>
              <w:pStyle w:val="TableParagraph"/>
              <w:rPr>
                <w:sz w:val="8"/>
              </w:rPr>
            </w:pPr>
            <w:r>
              <w:rPr>
                <w:color w:val="4D4D4D"/>
                <w:spacing w:val="-2"/>
                <w:sz w:val="8"/>
              </w:rPr>
              <w:t>N24000</w:t>
            </w:r>
          </w:p>
        </w:tc>
        <w:tc>
          <w:tcPr>
            <w:tcW w:w="2018" w:type="dxa"/>
          </w:tcPr>
          <w:p w14:paraId="61556515" w14:textId="77777777" w:rsidR="00384124" w:rsidRDefault="00A9669B">
            <w:pPr>
              <w:pStyle w:val="TableParagraph"/>
              <w:rPr>
                <w:sz w:val="8"/>
              </w:rPr>
            </w:pPr>
            <w:r>
              <w:rPr>
                <w:color w:val="4D4D4D"/>
                <w:spacing w:val="-2"/>
                <w:sz w:val="8"/>
              </w:rPr>
              <w:t>ROBIN</w:t>
            </w:r>
            <w:r>
              <w:rPr>
                <w:color w:val="4D4D4D"/>
                <w:spacing w:val="-1"/>
                <w:sz w:val="8"/>
              </w:rPr>
              <w:t xml:space="preserve"> </w:t>
            </w:r>
            <w:r>
              <w:rPr>
                <w:color w:val="4D4D4D"/>
                <w:spacing w:val="-5"/>
                <w:sz w:val="8"/>
              </w:rPr>
              <w:t>OIL</w:t>
            </w:r>
          </w:p>
        </w:tc>
        <w:tc>
          <w:tcPr>
            <w:tcW w:w="693" w:type="dxa"/>
          </w:tcPr>
          <w:p w14:paraId="2413B57D" w14:textId="77777777" w:rsidR="00384124" w:rsidRDefault="00A9669B">
            <w:pPr>
              <w:pStyle w:val="TableParagraph"/>
              <w:rPr>
                <w:sz w:val="8"/>
              </w:rPr>
            </w:pPr>
            <w:r>
              <w:rPr>
                <w:color w:val="4D4D4D"/>
                <w:spacing w:val="-2"/>
                <w:sz w:val="8"/>
              </w:rPr>
              <w:t>420301185101</w:t>
            </w:r>
          </w:p>
        </w:tc>
        <w:tc>
          <w:tcPr>
            <w:tcW w:w="789" w:type="dxa"/>
          </w:tcPr>
          <w:p w14:paraId="2326549A" w14:textId="77777777" w:rsidR="00384124" w:rsidRDefault="00A9669B">
            <w:pPr>
              <w:pStyle w:val="TableParagraph"/>
              <w:ind w:left="22"/>
              <w:rPr>
                <w:sz w:val="8"/>
              </w:rPr>
            </w:pPr>
            <w:r>
              <w:rPr>
                <w:color w:val="4D4D4D"/>
                <w:spacing w:val="-2"/>
                <w:sz w:val="8"/>
              </w:rPr>
              <w:t>Zlínský</w:t>
            </w:r>
          </w:p>
        </w:tc>
        <w:tc>
          <w:tcPr>
            <w:tcW w:w="907" w:type="dxa"/>
          </w:tcPr>
          <w:p w14:paraId="108869C5" w14:textId="77777777" w:rsidR="00384124" w:rsidRDefault="00A9669B">
            <w:pPr>
              <w:pStyle w:val="TableParagraph"/>
              <w:ind w:left="22"/>
              <w:rPr>
                <w:sz w:val="8"/>
              </w:rPr>
            </w:pPr>
            <w:r>
              <w:rPr>
                <w:color w:val="4D4D4D"/>
                <w:spacing w:val="-4"/>
                <w:sz w:val="8"/>
              </w:rPr>
              <w:t>Zlín</w:t>
            </w:r>
          </w:p>
        </w:tc>
        <w:tc>
          <w:tcPr>
            <w:tcW w:w="1152" w:type="dxa"/>
          </w:tcPr>
          <w:p w14:paraId="5C4E6B87" w14:textId="77777777" w:rsidR="00384124" w:rsidRDefault="00A9669B">
            <w:pPr>
              <w:pStyle w:val="TableParagraph"/>
              <w:ind w:left="23"/>
              <w:rPr>
                <w:sz w:val="8"/>
              </w:rPr>
            </w:pPr>
            <w:proofErr w:type="spellStart"/>
            <w:proofErr w:type="gramStart"/>
            <w:r>
              <w:rPr>
                <w:color w:val="4D4D4D"/>
                <w:spacing w:val="-2"/>
                <w:sz w:val="8"/>
              </w:rPr>
              <w:t>Zlín,Broučkova</w:t>
            </w:r>
            <w:proofErr w:type="spellEnd"/>
            <w:proofErr w:type="gramEnd"/>
          </w:p>
        </w:tc>
        <w:tc>
          <w:tcPr>
            <w:tcW w:w="1814" w:type="dxa"/>
          </w:tcPr>
          <w:p w14:paraId="47800664" w14:textId="77777777" w:rsidR="00384124" w:rsidRDefault="00A9669B">
            <w:pPr>
              <w:pStyle w:val="TableParagraph"/>
              <w:ind w:left="23"/>
              <w:rPr>
                <w:sz w:val="8"/>
              </w:rPr>
            </w:pPr>
            <w:r>
              <w:rPr>
                <w:color w:val="4D4D4D"/>
                <w:spacing w:val="-2"/>
                <w:sz w:val="8"/>
              </w:rPr>
              <w:t>BROUČKOVA</w:t>
            </w:r>
            <w:r>
              <w:rPr>
                <w:color w:val="4D4D4D"/>
                <w:spacing w:val="5"/>
                <w:sz w:val="8"/>
              </w:rPr>
              <w:t xml:space="preserve"> </w:t>
            </w:r>
            <w:r>
              <w:rPr>
                <w:color w:val="4D4D4D"/>
                <w:spacing w:val="-4"/>
                <w:sz w:val="8"/>
              </w:rPr>
              <w:t>5294</w:t>
            </w:r>
          </w:p>
        </w:tc>
        <w:tc>
          <w:tcPr>
            <w:tcW w:w="1521" w:type="dxa"/>
          </w:tcPr>
          <w:p w14:paraId="1581F6D5" w14:textId="77777777" w:rsidR="00384124" w:rsidRDefault="00A9669B">
            <w:pPr>
              <w:pStyle w:val="TableParagraph"/>
              <w:ind w:left="23"/>
              <w:rPr>
                <w:sz w:val="8"/>
              </w:rPr>
            </w:pPr>
            <w:r>
              <w:rPr>
                <w:color w:val="4D4D4D"/>
                <w:spacing w:val="-4"/>
                <w:sz w:val="8"/>
              </w:rPr>
              <w:t>ZLÍN</w:t>
            </w:r>
          </w:p>
        </w:tc>
        <w:tc>
          <w:tcPr>
            <w:tcW w:w="347" w:type="dxa"/>
          </w:tcPr>
          <w:p w14:paraId="35E70E50" w14:textId="77777777" w:rsidR="00384124" w:rsidRDefault="00A9669B">
            <w:pPr>
              <w:pStyle w:val="TableParagraph"/>
              <w:ind w:left="11" w:right="57"/>
              <w:jc w:val="center"/>
              <w:rPr>
                <w:sz w:val="8"/>
              </w:rPr>
            </w:pPr>
            <w:r>
              <w:rPr>
                <w:color w:val="4D4D4D"/>
                <w:sz w:val="8"/>
              </w:rPr>
              <w:t>760</w:t>
            </w:r>
            <w:r>
              <w:rPr>
                <w:color w:val="4D4D4D"/>
                <w:spacing w:val="-6"/>
                <w:sz w:val="8"/>
              </w:rPr>
              <w:t xml:space="preserve"> </w:t>
            </w:r>
            <w:r>
              <w:rPr>
                <w:color w:val="4D4D4D"/>
                <w:spacing w:val="-5"/>
                <w:sz w:val="8"/>
              </w:rPr>
              <w:t>01</w:t>
            </w:r>
          </w:p>
        </w:tc>
        <w:tc>
          <w:tcPr>
            <w:tcW w:w="647" w:type="dxa"/>
          </w:tcPr>
          <w:p w14:paraId="7C1CF118" w14:textId="77777777" w:rsidR="00384124" w:rsidRDefault="00A9669B">
            <w:pPr>
              <w:pStyle w:val="TableParagraph"/>
              <w:ind w:left="25"/>
              <w:rPr>
                <w:sz w:val="8"/>
              </w:rPr>
            </w:pPr>
            <w:r>
              <w:rPr>
                <w:color w:val="4D4D4D"/>
                <w:spacing w:val="-2"/>
                <w:sz w:val="8"/>
              </w:rPr>
              <w:t>49.225878</w:t>
            </w:r>
          </w:p>
        </w:tc>
        <w:tc>
          <w:tcPr>
            <w:tcW w:w="661" w:type="dxa"/>
          </w:tcPr>
          <w:p w14:paraId="7D5A2458" w14:textId="77777777" w:rsidR="00384124" w:rsidRDefault="00A9669B">
            <w:pPr>
              <w:pStyle w:val="TableParagraph"/>
              <w:ind w:left="26"/>
              <w:rPr>
                <w:sz w:val="8"/>
              </w:rPr>
            </w:pPr>
            <w:r>
              <w:rPr>
                <w:color w:val="4D4D4D"/>
                <w:spacing w:val="-2"/>
                <w:sz w:val="8"/>
              </w:rPr>
              <w:t>17.692697</w:t>
            </w:r>
          </w:p>
        </w:tc>
        <w:tc>
          <w:tcPr>
            <w:tcW w:w="495" w:type="dxa"/>
          </w:tcPr>
          <w:p w14:paraId="06314347" w14:textId="77777777" w:rsidR="00384124" w:rsidRDefault="00A9669B">
            <w:pPr>
              <w:pStyle w:val="TableParagraph"/>
              <w:ind w:left="27"/>
              <w:rPr>
                <w:sz w:val="8"/>
              </w:rPr>
            </w:pPr>
            <w:r>
              <w:rPr>
                <w:color w:val="4D4D4D"/>
                <w:spacing w:val="-5"/>
                <w:sz w:val="8"/>
              </w:rPr>
              <w:t>NE</w:t>
            </w:r>
          </w:p>
        </w:tc>
        <w:tc>
          <w:tcPr>
            <w:tcW w:w="677" w:type="dxa"/>
          </w:tcPr>
          <w:p w14:paraId="2AEE9F49" w14:textId="77777777" w:rsidR="00384124" w:rsidRDefault="00A9669B">
            <w:pPr>
              <w:pStyle w:val="TableParagraph"/>
              <w:ind w:left="29"/>
              <w:rPr>
                <w:sz w:val="8"/>
              </w:rPr>
            </w:pPr>
            <w:r>
              <w:rPr>
                <w:color w:val="4D4D4D"/>
                <w:spacing w:val="-5"/>
                <w:sz w:val="8"/>
              </w:rPr>
              <w:t>NE</w:t>
            </w:r>
          </w:p>
        </w:tc>
      </w:tr>
      <w:tr w:rsidR="00384124" w14:paraId="29AD47F2" w14:textId="77777777">
        <w:trPr>
          <w:trHeight w:val="114"/>
        </w:trPr>
        <w:tc>
          <w:tcPr>
            <w:tcW w:w="1673" w:type="dxa"/>
          </w:tcPr>
          <w:p w14:paraId="795C97EA" w14:textId="77777777" w:rsidR="00384124" w:rsidRDefault="00A9669B">
            <w:pPr>
              <w:pStyle w:val="TableParagraph"/>
              <w:rPr>
                <w:sz w:val="8"/>
              </w:rPr>
            </w:pPr>
            <w:r>
              <w:rPr>
                <w:color w:val="4D4D4D"/>
                <w:spacing w:val="-5"/>
                <w:sz w:val="8"/>
              </w:rPr>
              <w:t>OMV</w:t>
            </w:r>
          </w:p>
        </w:tc>
        <w:tc>
          <w:tcPr>
            <w:tcW w:w="600" w:type="dxa"/>
          </w:tcPr>
          <w:p w14:paraId="703CE264" w14:textId="77777777" w:rsidR="00384124" w:rsidRDefault="00A9669B">
            <w:pPr>
              <w:pStyle w:val="TableParagraph"/>
              <w:rPr>
                <w:sz w:val="8"/>
              </w:rPr>
            </w:pPr>
            <w:r>
              <w:rPr>
                <w:color w:val="4D4D4D"/>
                <w:spacing w:val="-2"/>
                <w:sz w:val="8"/>
              </w:rPr>
              <w:t>N16001</w:t>
            </w:r>
          </w:p>
        </w:tc>
        <w:tc>
          <w:tcPr>
            <w:tcW w:w="2018" w:type="dxa"/>
          </w:tcPr>
          <w:p w14:paraId="6AC6163A" w14:textId="77777777" w:rsidR="00384124" w:rsidRDefault="00A9669B">
            <w:pPr>
              <w:pStyle w:val="TableParagraph"/>
              <w:rPr>
                <w:sz w:val="8"/>
              </w:rPr>
            </w:pPr>
            <w:r>
              <w:rPr>
                <w:color w:val="4D4D4D"/>
                <w:spacing w:val="-5"/>
                <w:sz w:val="8"/>
              </w:rPr>
              <w:t>OMV</w:t>
            </w:r>
          </w:p>
        </w:tc>
        <w:tc>
          <w:tcPr>
            <w:tcW w:w="693" w:type="dxa"/>
          </w:tcPr>
          <w:p w14:paraId="4C4FB1AB" w14:textId="77777777" w:rsidR="00384124" w:rsidRDefault="00A9669B">
            <w:pPr>
              <w:pStyle w:val="TableParagraph"/>
              <w:rPr>
                <w:sz w:val="8"/>
              </w:rPr>
            </w:pPr>
            <w:r>
              <w:rPr>
                <w:color w:val="4D4D4D"/>
                <w:spacing w:val="-2"/>
                <w:sz w:val="8"/>
              </w:rPr>
              <w:t>420301186401</w:t>
            </w:r>
          </w:p>
        </w:tc>
        <w:tc>
          <w:tcPr>
            <w:tcW w:w="789" w:type="dxa"/>
          </w:tcPr>
          <w:p w14:paraId="285FDE0A" w14:textId="77777777" w:rsidR="00384124" w:rsidRDefault="00A9669B">
            <w:pPr>
              <w:pStyle w:val="TableParagraph"/>
              <w:ind w:left="22"/>
              <w:rPr>
                <w:sz w:val="8"/>
              </w:rPr>
            </w:pPr>
            <w:r>
              <w:rPr>
                <w:color w:val="4D4D4D"/>
                <w:spacing w:val="-2"/>
                <w:sz w:val="8"/>
              </w:rPr>
              <w:t>Zlínský</w:t>
            </w:r>
          </w:p>
        </w:tc>
        <w:tc>
          <w:tcPr>
            <w:tcW w:w="907" w:type="dxa"/>
          </w:tcPr>
          <w:p w14:paraId="00D5F536" w14:textId="77777777" w:rsidR="00384124" w:rsidRDefault="00A9669B">
            <w:pPr>
              <w:pStyle w:val="TableParagraph"/>
              <w:ind w:left="22"/>
              <w:rPr>
                <w:sz w:val="8"/>
              </w:rPr>
            </w:pPr>
            <w:r>
              <w:rPr>
                <w:color w:val="4D4D4D"/>
                <w:spacing w:val="-4"/>
                <w:sz w:val="8"/>
              </w:rPr>
              <w:t>Zlín</w:t>
            </w:r>
          </w:p>
        </w:tc>
        <w:tc>
          <w:tcPr>
            <w:tcW w:w="1152" w:type="dxa"/>
          </w:tcPr>
          <w:p w14:paraId="2B2CC859" w14:textId="77777777" w:rsidR="00384124" w:rsidRDefault="00A9669B">
            <w:pPr>
              <w:pStyle w:val="TableParagraph"/>
              <w:ind w:left="23"/>
              <w:rPr>
                <w:sz w:val="8"/>
              </w:rPr>
            </w:pPr>
            <w:proofErr w:type="spellStart"/>
            <w:proofErr w:type="gramStart"/>
            <w:r>
              <w:rPr>
                <w:color w:val="4D4D4D"/>
                <w:spacing w:val="-2"/>
                <w:sz w:val="8"/>
              </w:rPr>
              <w:t>Napajedla,OMV</w:t>
            </w:r>
            <w:proofErr w:type="spellEnd"/>
            <w:proofErr w:type="gramEnd"/>
          </w:p>
        </w:tc>
        <w:tc>
          <w:tcPr>
            <w:tcW w:w="1814" w:type="dxa"/>
          </w:tcPr>
          <w:p w14:paraId="700ECCDB" w14:textId="77777777" w:rsidR="00384124" w:rsidRDefault="00A9669B">
            <w:pPr>
              <w:pStyle w:val="TableParagraph"/>
              <w:ind w:left="23"/>
              <w:rPr>
                <w:sz w:val="8"/>
              </w:rPr>
            </w:pPr>
            <w:r>
              <w:rPr>
                <w:color w:val="4D4D4D"/>
                <w:spacing w:val="-2"/>
                <w:sz w:val="8"/>
              </w:rPr>
              <w:t>KVÍTKOVICKÁ</w:t>
            </w:r>
          </w:p>
        </w:tc>
        <w:tc>
          <w:tcPr>
            <w:tcW w:w="1521" w:type="dxa"/>
          </w:tcPr>
          <w:p w14:paraId="02D5E0B1" w14:textId="77777777" w:rsidR="00384124" w:rsidRDefault="00A9669B">
            <w:pPr>
              <w:pStyle w:val="TableParagraph"/>
              <w:ind w:left="23"/>
              <w:rPr>
                <w:sz w:val="8"/>
              </w:rPr>
            </w:pPr>
            <w:r>
              <w:rPr>
                <w:color w:val="4D4D4D"/>
                <w:spacing w:val="-2"/>
                <w:sz w:val="8"/>
              </w:rPr>
              <w:t>NAPAJEDLA</w:t>
            </w:r>
          </w:p>
        </w:tc>
        <w:tc>
          <w:tcPr>
            <w:tcW w:w="347" w:type="dxa"/>
          </w:tcPr>
          <w:p w14:paraId="62198A31" w14:textId="77777777" w:rsidR="00384124" w:rsidRDefault="00A9669B">
            <w:pPr>
              <w:pStyle w:val="TableParagraph"/>
              <w:ind w:left="11" w:right="57"/>
              <w:jc w:val="center"/>
              <w:rPr>
                <w:sz w:val="8"/>
              </w:rPr>
            </w:pPr>
            <w:r>
              <w:rPr>
                <w:color w:val="4D4D4D"/>
                <w:sz w:val="8"/>
              </w:rPr>
              <w:t>765</w:t>
            </w:r>
            <w:r>
              <w:rPr>
                <w:color w:val="4D4D4D"/>
                <w:spacing w:val="-6"/>
                <w:sz w:val="8"/>
              </w:rPr>
              <w:t xml:space="preserve"> </w:t>
            </w:r>
            <w:r>
              <w:rPr>
                <w:color w:val="4D4D4D"/>
                <w:spacing w:val="-5"/>
                <w:sz w:val="8"/>
              </w:rPr>
              <w:t>02</w:t>
            </w:r>
          </w:p>
        </w:tc>
        <w:tc>
          <w:tcPr>
            <w:tcW w:w="647" w:type="dxa"/>
          </w:tcPr>
          <w:p w14:paraId="08D753DF" w14:textId="77777777" w:rsidR="00384124" w:rsidRDefault="00A9669B">
            <w:pPr>
              <w:pStyle w:val="TableParagraph"/>
              <w:ind w:left="25"/>
              <w:rPr>
                <w:sz w:val="8"/>
              </w:rPr>
            </w:pPr>
            <w:r>
              <w:rPr>
                <w:color w:val="4D4D4D"/>
                <w:spacing w:val="-2"/>
                <w:sz w:val="8"/>
              </w:rPr>
              <w:t>49.188603</w:t>
            </w:r>
          </w:p>
        </w:tc>
        <w:tc>
          <w:tcPr>
            <w:tcW w:w="661" w:type="dxa"/>
          </w:tcPr>
          <w:p w14:paraId="47B942DD" w14:textId="77777777" w:rsidR="00384124" w:rsidRDefault="00A9669B">
            <w:pPr>
              <w:pStyle w:val="TableParagraph"/>
              <w:ind w:left="26"/>
              <w:rPr>
                <w:sz w:val="8"/>
              </w:rPr>
            </w:pPr>
            <w:r>
              <w:rPr>
                <w:color w:val="4D4D4D"/>
                <w:spacing w:val="-2"/>
                <w:sz w:val="8"/>
              </w:rPr>
              <w:t>17.523931</w:t>
            </w:r>
          </w:p>
        </w:tc>
        <w:tc>
          <w:tcPr>
            <w:tcW w:w="495" w:type="dxa"/>
          </w:tcPr>
          <w:p w14:paraId="2947029C" w14:textId="77777777" w:rsidR="00384124" w:rsidRDefault="00A9669B">
            <w:pPr>
              <w:pStyle w:val="TableParagraph"/>
              <w:ind w:left="27"/>
              <w:rPr>
                <w:sz w:val="8"/>
              </w:rPr>
            </w:pPr>
            <w:r>
              <w:rPr>
                <w:color w:val="4D4D4D"/>
                <w:spacing w:val="-5"/>
                <w:sz w:val="8"/>
              </w:rPr>
              <w:t>ANO</w:t>
            </w:r>
          </w:p>
        </w:tc>
        <w:tc>
          <w:tcPr>
            <w:tcW w:w="677" w:type="dxa"/>
          </w:tcPr>
          <w:p w14:paraId="243BEAD9" w14:textId="77777777" w:rsidR="00384124" w:rsidRDefault="00A9669B">
            <w:pPr>
              <w:pStyle w:val="TableParagraph"/>
              <w:ind w:left="29"/>
              <w:rPr>
                <w:sz w:val="8"/>
              </w:rPr>
            </w:pPr>
            <w:r>
              <w:rPr>
                <w:color w:val="4D4D4D"/>
                <w:spacing w:val="-5"/>
                <w:sz w:val="8"/>
              </w:rPr>
              <w:t>ANO</w:t>
            </w:r>
          </w:p>
        </w:tc>
      </w:tr>
      <w:tr w:rsidR="00384124" w14:paraId="406694DE" w14:textId="77777777">
        <w:trPr>
          <w:trHeight w:val="114"/>
        </w:trPr>
        <w:tc>
          <w:tcPr>
            <w:tcW w:w="1673" w:type="dxa"/>
          </w:tcPr>
          <w:p w14:paraId="77ADE2D5"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64E3F000" w14:textId="77777777" w:rsidR="00384124" w:rsidRDefault="00A9669B">
            <w:pPr>
              <w:pStyle w:val="TableParagraph"/>
              <w:rPr>
                <w:sz w:val="8"/>
              </w:rPr>
            </w:pPr>
            <w:r>
              <w:rPr>
                <w:color w:val="4D4D4D"/>
                <w:spacing w:val="-2"/>
                <w:sz w:val="8"/>
              </w:rPr>
              <w:t>N50540</w:t>
            </w:r>
          </w:p>
        </w:tc>
        <w:tc>
          <w:tcPr>
            <w:tcW w:w="2018" w:type="dxa"/>
          </w:tcPr>
          <w:p w14:paraId="177B1C20" w14:textId="77777777" w:rsidR="00384124" w:rsidRDefault="00A9669B">
            <w:pPr>
              <w:pStyle w:val="TableParagraph"/>
              <w:rPr>
                <w:sz w:val="8"/>
              </w:rPr>
            </w:pPr>
            <w:r>
              <w:rPr>
                <w:color w:val="4D4D4D"/>
                <w:spacing w:val="-2"/>
                <w:sz w:val="8"/>
              </w:rPr>
              <w:t>MONTECO</w:t>
            </w:r>
            <w:r>
              <w:rPr>
                <w:color w:val="4D4D4D"/>
                <w:spacing w:val="1"/>
                <w:sz w:val="8"/>
              </w:rPr>
              <w:t xml:space="preserve"> </w:t>
            </w:r>
            <w:r>
              <w:rPr>
                <w:color w:val="4D4D4D"/>
                <w:spacing w:val="-2"/>
                <w:sz w:val="8"/>
              </w:rPr>
              <w:t>SPOL.</w:t>
            </w:r>
            <w:r>
              <w:rPr>
                <w:color w:val="4D4D4D"/>
                <w:spacing w:val="3"/>
                <w:sz w:val="8"/>
              </w:rPr>
              <w:t xml:space="preserve"> </w:t>
            </w:r>
            <w:r>
              <w:rPr>
                <w:color w:val="4D4D4D"/>
                <w:spacing w:val="-2"/>
                <w:sz w:val="8"/>
              </w:rPr>
              <w:t>S</w:t>
            </w:r>
            <w:r>
              <w:rPr>
                <w:color w:val="4D4D4D"/>
                <w:spacing w:val="1"/>
                <w:sz w:val="8"/>
              </w:rPr>
              <w:t xml:space="preserve"> </w:t>
            </w:r>
            <w:r>
              <w:rPr>
                <w:color w:val="4D4D4D"/>
                <w:spacing w:val="-4"/>
                <w:sz w:val="8"/>
              </w:rPr>
              <w:t>R.O.</w:t>
            </w:r>
          </w:p>
        </w:tc>
        <w:tc>
          <w:tcPr>
            <w:tcW w:w="693" w:type="dxa"/>
          </w:tcPr>
          <w:p w14:paraId="68F2AF38" w14:textId="77777777" w:rsidR="00384124" w:rsidRDefault="00A9669B">
            <w:pPr>
              <w:pStyle w:val="TableParagraph"/>
              <w:rPr>
                <w:sz w:val="8"/>
              </w:rPr>
            </w:pPr>
            <w:r>
              <w:rPr>
                <w:color w:val="4D4D4D"/>
                <w:spacing w:val="-2"/>
                <w:sz w:val="8"/>
              </w:rPr>
              <w:t>420301202201</w:t>
            </w:r>
          </w:p>
        </w:tc>
        <w:tc>
          <w:tcPr>
            <w:tcW w:w="789" w:type="dxa"/>
          </w:tcPr>
          <w:p w14:paraId="4138EF01" w14:textId="77777777" w:rsidR="00384124" w:rsidRDefault="00A9669B">
            <w:pPr>
              <w:pStyle w:val="TableParagraph"/>
              <w:ind w:left="22"/>
              <w:rPr>
                <w:sz w:val="8"/>
              </w:rPr>
            </w:pPr>
            <w:r>
              <w:rPr>
                <w:color w:val="4D4D4D"/>
                <w:spacing w:val="-2"/>
                <w:sz w:val="8"/>
              </w:rPr>
              <w:t>Zlínský</w:t>
            </w:r>
          </w:p>
        </w:tc>
        <w:tc>
          <w:tcPr>
            <w:tcW w:w="907" w:type="dxa"/>
          </w:tcPr>
          <w:p w14:paraId="4035D646" w14:textId="77777777" w:rsidR="00384124" w:rsidRDefault="00A9669B">
            <w:pPr>
              <w:pStyle w:val="TableParagraph"/>
              <w:ind w:left="22"/>
              <w:rPr>
                <w:sz w:val="8"/>
              </w:rPr>
            </w:pPr>
            <w:r>
              <w:rPr>
                <w:color w:val="4D4D4D"/>
                <w:spacing w:val="-4"/>
                <w:sz w:val="8"/>
              </w:rPr>
              <w:t>Zlín</w:t>
            </w:r>
          </w:p>
        </w:tc>
        <w:tc>
          <w:tcPr>
            <w:tcW w:w="1152" w:type="dxa"/>
          </w:tcPr>
          <w:p w14:paraId="6C6A1E42" w14:textId="77777777" w:rsidR="00384124" w:rsidRDefault="00A9669B">
            <w:pPr>
              <w:pStyle w:val="TableParagraph"/>
              <w:ind w:left="23"/>
              <w:rPr>
                <w:sz w:val="8"/>
              </w:rPr>
            </w:pPr>
            <w:proofErr w:type="spellStart"/>
            <w:proofErr w:type="gramStart"/>
            <w:r>
              <w:rPr>
                <w:color w:val="4D4D4D"/>
                <w:spacing w:val="-2"/>
                <w:sz w:val="8"/>
              </w:rPr>
              <w:t>Napajedla,Prům.zóna</w:t>
            </w:r>
            <w:proofErr w:type="spellEnd"/>
            <w:proofErr w:type="gramEnd"/>
          </w:p>
        </w:tc>
        <w:tc>
          <w:tcPr>
            <w:tcW w:w="1814" w:type="dxa"/>
          </w:tcPr>
          <w:p w14:paraId="3E17BA38" w14:textId="77777777" w:rsidR="00384124" w:rsidRDefault="00A9669B">
            <w:pPr>
              <w:pStyle w:val="TableParagraph"/>
              <w:ind w:left="23"/>
              <w:rPr>
                <w:sz w:val="8"/>
              </w:rPr>
            </w:pPr>
            <w:r>
              <w:rPr>
                <w:color w:val="4D4D4D"/>
                <w:spacing w:val="-2"/>
                <w:sz w:val="8"/>
              </w:rPr>
              <w:t>PRŮMYSLOVÁ</w:t>
            </w:r>
            <w:r>
              <w:rPr>
                <w:color w:val="4D4D4D"/>
                <w:spacing w:val="5"/>
                <w:sz w:val="8"/>
              </w:rPr>
              <w:t xml:space="preserve"> </w:t>
            </w:r>
            <w:r>
              <w:rPr>
                <w:color w:val="4D4D4D"/>
                <w:spacing w:val="-4"/>
                <w:sz w:val="8"/>
              </w:rPr>
              <w:t>ZÓNA</w:t>
            </w:r>
          </w:p>
        </w:tc>
        <w:tc>
          <w:tcPr>
            <w:tcW w:w="1521" w:type="dxa"/>
          </w:tcPr>
          <w:p w14:paraId="2F4FD415" w14:textId="77777777" w:rsidR="00384124" w:rsidRDefault="00A9669B">
            <w:pPr>
              <w:pStyle w:val="TableParagraph"/>
              <w:ind w:left="23"/>
              <w:rPr>
                <w:sz w:val="8"/>
              </w:rPr>
            </w:pPr>
            <w:r>
              <w:rPr>
                <w:color w:val="4D4D4D"/>
                <w:spacing w:val="-2"/>
                <w:sz w:val="8"/>
              </w:rPr>
              <w:t>NAPAJEDLA</w:t>
            </w:r>
          </w:p>
        </w:tc>
        <w:tc>
          <w:tcPr>
            <w:tcW w:w="347" w:type="dxa"/>
          </w:tcPr>
          <w:p w14:paraId="2487E606"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61</w:t>
            </w:r>
          </w:p>
        </w:tc>
        <w:tc>
          <w:tcPr>
            <w:tcW w:w="647" w:type="dxa"/>
          </w:tcPr>
          <w:p w14:paraId="0C903718" w14:textId="77777777" w:rsidR="00384124" w:rsidRDefault="00A9669B">
            <w:pPr>
              <w:pStyle w:val="TableParagraph"/>
              <w:ind w:left="25"/>
              <w:rPr>
                <w:sz w:val="8"/>
              </w:rPr>
            </w:pPr>
            <w:r>
              <w:rPr>
                <w:color w:val="4D4D4D"/>
                <w:spacing w:val="-2"/>
                <w:sz w:val="8"/>
              </w:rPr>
              <w:t>49.194058</w:t>
            </w:r>
          </w:p>
        </w:tc>
        <w:tc>
          <w:tcPr>
            <w:tcW w:w="661" w:type="dxa"/>
          </w:tcPr>
          <w:p w14:paraId="139E4F11" w14:textId="77777777" w:rsidR="00384124" w:rsidRDefault="00A9669B">
            <w:pPr>
              <w:pStyle w:val="TableParagraph"/>
              <w:ind w:left="26"/>
              <w:rPr>
                <w:sz w:val="8"/>
              </w:rPr>
            </w:pPr>
            <w:r>
              <w:rPr>
                <w:color w:val="4D4D4D"/>
                <w:spacing w:val="-2"/>
                <w:sz w:val="8"/>
              </w:rPr>
              <w:t>17.532375</w:t>
            </w:r>
          </w:p>
        </w:tc>
        <w:tc>
          <w:tcPr>
            <w:tcW w:w="495" w:type="dxa"/>
          </w:tcPr>
          <w:p w14:paraId="3B4BED42" w14:textId="77777777" w:rsidR="00384124" w:rsidRDefault="00A9669B">
            <w:pPr>
              <w:pStyle w:val="TableParagraph"/>
              <w:ind w:left="27"/>
              <w:rPr>
                <w:sz w:val="8"/>
              </w:rPr>
            </w:pPr>
            <w:r>
              <w:rPr>
                <w:color w:val="4D4D4D"/>
                <w:spacing w:val="-5"/>
                <w:sz w:val="8"/>
              </w:rPr>
              <w:t>ANO</w:t>
            </w:r>
          </w:p>
        </w:tc>
        <w:tc>
          <w:tcPr>
            <w:tcW w:w="677" w:type="dxa"/>
          </w:tcPr>
          <w:p w14:paraId="6AD9CBA6" w14:textId="77777777" w:rsidR="00384124" w:rsidRDefault="00A9669B">
            <w:pPr>
              <w:pStyle w:val="TableParagraph"/>
              <w:ind w:left="29"/>
              <w:rPr>
                <w:sz w:val="8"/>
              </w:rPr>
            </w:pPr>
            <w:r>
              <w:rPr>
                <w:color w:val="4D4D4D"/>
                <w:spacing w:val="-5"/>
                <w:sz w:val="8"/>
              </w:rPr>
              <w:t>ANO</w:t>
            </w:r>
          </w:p>
        </w:tc>
      </w:tr>
      <w:tr w:rsidR="00384124" w14:paraId="47380803" w14:textId="77777777">
        <w:trPr>
          <w:trHeight w:val="114"/>
        </w:trPr>
        <w:tc>
          <w:tcPr>
            <w:tcW w:w="1673" w:type="dxa"/>
          </w:tcPr>
          <w:p w14:paraId="3A69E257"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0B1CE758" w14:textId="77777777" w:rsidR="00384124" w:rsidRDefault="00A9669B">
            <w:pPr>
              <w:pStyle w:val="TableParagraph"/>
              <w:rPr>
                <w:sz w:val="8"/>
              </w:rPr>
            </w:pPr>
            <w:r>
              <w:rPr>
                <w:color w:val="4D4D4D"/>
                <w:spacing w:val="-2"/>
                <w:sz w:val="8"/>
              </w:rPr>
              <w:t>N51728</w:t>
            </w:r>
          </w:p>
        </w:tc>
        <w:tc>
          <w:tcPr>
            <w:tcW w:w="2018" w:type="dxa"/>
          </w:tcPr>
          <w:p w14:paraId="6EE3D63C" w14:textId="77777777" w:rsidR="00384124" w:rsidRDefault="00A9669B">
            <w:pPr>
              <w:pStyle w:val="TableParagraph"/>
              <w:rPr>
                <w:sz w:val="8"/>
              </w:rPr>
            </w:pPr>
            <w:r>
              <w:rPr>
                <w:color w:val="4D4D4D"/>
                <w:spacing w:val="-2"/>
                <w:sz w:val="8"/>
              </w:rPr>
              <w:t>KKS</w:t>
            </w:r>
            <w:r>
              <w:rPr>
                <w:color w:val="4D4D4D"/>
                <w:spacing w:val="2"/>
                <w:sz w:val="8"/>
              </w:rPr>
              <w:t xml:space="preserve"> </w:t>
            </w:r>
            <w:proofErr w:type="gramStart"/>
            <w:r>
              <w:rPr>
                <w:color w:val="4D4D4D"/>
                <w:spacing w:val="-2"/>
                <w:sz w:val="8"/>
              </w:rPr>
              <w:t>REALITY,SPOL.</w:t>
            </w:r>
            <w:proofErr w:type="gramEnd"/>
            <w:r>
              <w:rPr>
                <w:color w:val="4D4D4D"/>
                <w:spacing w:val="4"/>
                <w:sz w:val="8"/>
              </w:rPr>
              <w:t xml:space="preserve"> </w:t>
            </w:r>
            <w:r>
              <w:rPr>
                <w:color w:val="4D4D4D"/>
                <w:spacing w:val="-2"/>
                <w:sz w:val="8"/>
              </w:rPr>
              <w:t>S</w:t>
            </w:r>
            <w:r>
              <w:rPr>
                <w:color w:val="4D4D4D"/>
                <w:spacing w:val="3"/>
                <w:sz w:val="8"/>
              </w:rPr>
              <w:t xml:space="preserve"> </w:t>
            </w:r>
            <w:r>
              <w:rPr>
                <w:color w:val="4D4D4D"/>
                <w:spacing w:val="-4"/>
                <w:sz w:val="8"/>
              </w:rPr>
              <w:t>R.O.</w:t>
            </w:r>
          </w:p>
        </w:tc>
        <w:tc>
          <w:tcPr>
            <w:tcW w:w="693" w:type="dxa"/>
          </w:tcPr>
          <w:p w14:paraId="359EAFA3" w14:textId="77777777" w:rsidR="00384124" w:rsidRDefault="00A9669B">
            <w:pPr>
              <w:pStyle w:val="TableParagraph"/>
              <w:rPr>
                <w:sz w:val="8"/>
              </w:rPr>
            </w:pPr>
            <w:r>
              <w:rPr>
                <w:color w:val="4D4D4D"/>
                <w:spacing w:val="-2"/>
                <w:sz w:val="8"/>
              </w:rPr>
              <w:t>420301259201</w:t>
            </w:r>
          </w:p>
        </w:tc>
        <w:tc>
          <w:tcPr>
            <w:tcW w:w="789" w:type="dxa"/>
          </w:tcPr>
          <w:p w14:paraId="23C4D32A" w14:textId="77777777" w:rsidR="00384124" w:rsidRDefault="00A9669B">
            <w:pPr>
              <w:pStyle w:val="TableParagraph"/>
              <w:ind w:left="22"/>
              <w:rPr>
                <w:sz w:val="8"/>
              </w:rPr>
            </w:pPr>
            <w:r>
              <w:rPr>
                <w:color w:val="4D4D4D"/>
                <w:spacing w:val="-2"/>
                <w:sz w:val="8"/>
              </w:rPr>
              <w:t>Zlínský</w:t>
            </w:r>
          </w:p>
        </w:tc>
        <w:tc>
          <w:tcPr>
            <w:tcW w:w="907" w:type="dxa"/>
          </w:tcPr>
          <w:p w14:paraId="50E5A8A8" w14:textId="77777777" w:rsidR="00384124" w:rsidRDefault="00A9669B">
            <w:pPr>
              <w:pStyle w:val="TableParagraph"/>
              <w:ind w:left="22"/>
              <w:rPr>
                <w:sz w:val="8"/>
              </w:rPr>
            </w:pPr>
            <w:r>
              <w:rPr>
                <w:color w:val="4D4D4D"/>
                <w:spacing w:val="-4"/>
                <w:sz w:val="8"/>
              </w:rPr>
              <w:t>Zlín</w:t>
            </w:r>
          </w:p>
        </w:tc>
        <w:tc>
          <w:tcPr>
            <w:tcW w:w="1152" w:type="dxa"/>
          </w:tcPr>
          <w:p w14:paraId="158409EE" w14:textId="77777777" w:rsidR="00384124" w:rsidRDefault="00A9669B">
            <w:pPr>
              <w:pStyle w:val="TableParagraph"/>
              <w:ind w:left="23"/>
              <w:rPr>
                <w:sz w:val="8"/>
              </w:rPr>
            </w:pPr>
            <w:proofErr w:type="spellStart"/>
            <w:proofErr w:type="gramStart"/>
            <w:r>
              <w:rPr>
                <w:color w:val="4D4D4D"/>
                <w:spacing w:val="-2"/>
                <w:sz w:val="8"/>
              </w:rPr>
              <w:t>Zlín,Příluky</w:t>
            </w:r>
            <w:proofErr w:type="spellEnd"/>
            <w:proofErr w:type="gramEnd"/>
            <w:r>
              <w:rPr>
                <w:color w:val="4D4D4D"/>
                <w:spacing w:val="-2"/>
                <w:sz w:val="8"/>
              </w:rPr>
              <w:t>-</w:t>
            </w:r>
            <w:r>
              <w:rPr>
                <w:color w:val="4D4D4D"/>
                <w:spacing w:val="-5"/>
                <w:sz w:val="8"/>
              </w:rPr>
              <w:t>KKS</w:t>
            </w:r>
          </w:p>
        </w:tc>
        <w:tc>
          <w:tcPr>
            <w:tcW w:w="1814" w:type="dxa"/>
          </w:tcPr>
          <w:p w14:paraId="057D9B39" w14:textId="77777777" w:rsidR="00384124" w:rsidRDefault="00A9669B">
            <w:pPr>
              <w:pStyle w:val="TableParagraph"/>
              <w:ind w:left="23"/>
              <w:rPr>
                <w:sz w:val="8"/>
              </w:rPr>
            </w:pPr>
            <w:r>
              <w:rPr>
                <w:color w:val="4D4D4D"/>
                <w:spacing w:val="-2"/>
                <w:sz w:val="8"/>
              </w:rPr>
              <w:t>PŘÍLUKY</w:t>
            </w:r>
            <w:r>
              <w:rPr>
                <w:color w:val="4D4D4D"/>
                <w:spacing w:val="5"/>
                <w:sz w:val="8"/>
              </w:rPr>
              <w:t xml:space="preserve"> </w:t>
            </w:r>
            <w:r>
              <w:rPr>
                <w:color w:val="4D4D4D"/>
                <w:spacing w:val="-2"/>
                <w:sz w:val="8"/>
              </w:rPr>
              <w:t>386-AREÁL</w:t>
            </w:r>
            <w:r>
              <w:rPr>
                <w:color w:val="4D4D4D"/>
                <w:spacing w:val="4"/>
                <w:sz w:val="8"/>
              </w:rPr>
              <w:t xml:space="preserve"> </w:t>
            </w:r>
            <w:r>
              <w:rPr>
                <w:color w:val="4D4D4D"/>
                <w:spacing w:val="-5"/>
                <w:sz w:val="8"/>
              </w:rPr>
              <w:t>KKS</w:t>
            </w:r>
          </w:p>
        </w:tc>
        <w:tc>
          <w:tcPr>
            <w:tcW w:w="1521" w:type="dxa"/>
          </w:tcPr>
          <w:p w14:paraId="3EB8902E" w14:textId="77777777" w:rsidR="00384124" w:rsidRDefault="00A9669B">
            <w:pPr>
              <w:pStyle w:val="TableParagraph"/>
              <w:ind w:left="23"/>
              <w:rPr>
                <w:sz w:val="8"/>
              </w:rPr>
            </w:pPr>
            <w:r>
              <w:rPr>
                <w:color w:val="4D4D4D"/>
                <w:spacing w:val="-4"/>
                <w:sz w:val="8"/>
              </w:rPr>
              <w:t>ZLÍN</w:t>
            </w:r>
          </w:p>
        </w:tc>
        <w:tc>
          <w:tcPr>
            <w:tcW w:w="347" w:type="dxa"/>
          </w:tcPr>
          <w:p w14:paraId="49801093" w14:textId="77777777" w:rsidR="00384124" w:rsidRDefault="00A9669B">
            <w:pPr>
              <w:pStyle w:val="TableParagraph"/>
              <w:ind w:left="11" w:right="57"/>
              <w:jc w:val="center"/>
              <w:rPr>
                <w:sz w:val="8"/>
              </w:rPr>
            </w:pPr>
            <w:r>
              <w:rPr>
                <w:color w:val="4D4D4D"/>
                <w:sz w:val="8"/>
              </w:rPr>
              <w:t>760</w:t>
            </w:r>
            <w:r>
              <w:rPr>
                <w:color w:val="4D4D4D"/>
                <w:spacing w:val="-6"/>
                <w:sz w:val="8"/>
              </w:rPr>
              <w:t xml:space="preserve"> </w:t>
            </w:r>
            <w:r>
              <w:rPr>
                <w:color w:val="4D4D4D"/>
                <w:spacing w:val="-5"/>
                <w:sz w:val="8"/>
              </w:rPr>
              <w:t>01</w:t>
            </w:r>
          </w:p>
        </w:tc>
        <w:tc>
          <w:tcPr>
            <w:tcW w:w="647" w:type="dxa"/>
          </w:tcPr>
          <w:p w14:paraId="5108A567" w14:textId="77777777" w:rsidR="00384124" w:rsidRDefault="00A9669B">
            <w:pPr>
              <w:pStyle w:val="TableParagraph"/>
              <w:ind w:left="25"/>
              <w:rPr>
                <w:sz w:val="8"/>
              </w:rPr>
            </w:pPr>
            <w:r>
              <w:rPr>
                <w:color w:val="4D4D4D"/>
                <w:spacing w:val="-2"/>
                <w:sz w:val="8"/>
              </w:rPr>
              <w:t>49.222830</w:t>
            </w:r>
          </w:p>
        </w:tc>
        <w:tc>
          <w:tcPr>
            <w:tcW w:w="661" w:type="dxa"/>
          </w:tcPr>
          <w:p w14:paraId="53BE3DA1" w14:textId="77777777" w:rsidR="00384124" w:rsidRDefault="00A9669B">
            <w:pPr>
              <w:pStyle w:val="TableParagraph"/>
              <w:ind w:left="26"/>
              <w:rPr>
                <w:sz w:val="8"/>
              </w:rPr>
            </w:pPr>
            <w:r>
              <w:rPr>
                <w:color w:val="4D4D4D"/>
                <w:spacing w:val="-2"/>
                <w:sz w:val="8"/>
              </w:rPr>
              <w:t>17.719508</w:t>
            </w:r>
          </w:p>
        </w:tc>
        <w:tc>
          <w:tcPr>
            <w:tcW w:w="495" w:type="dxa"/>
          </w:tcPr>
          <w:p w14:paraId="444F21D4" w14:textId="77777777" w:rsidR="00384124" w:rsidRDefault="00A9669B">
            <w:pPr>
              <w:pStyle w:val="TableParagraph"/>
              <w:ind w:left="27"/>
              <w:rPr>
                <w:sz w:val="8"/>
              </w:rPr>
            </w:pPr>
            <w:r>
              <w:rPr>
                <w:color w:val="4D4D4D"/>
                <w:spacing w:val="-5"/>
                <w:sz w:val="8"/>
              </w:rPr>
              <w:t>ANO</w:t>
            </w:r>
          </w:p>
        </w:tc>
        <w:tc>
          <w:tcPr>
            <w:tcW w:w="677" w:type="dxa"/>
          </w:tcPr>
          <w:p w14:paraId="2AD1A1C7" w14:textId="77777777" w:rsidR="00384124" w:rsidRDefault="00A9669B">
            <w:pPr>
              <w:pStyle w:val="TableParagraph"/>
              <w:ind w:left="29"/>
              <w:rPr>
                <w:sz w:val="8"/>
              </w:rPr>
            </w:pPr>
            <w:r>
              <w:rPr>
                <w:color w:val="4D4D4D"/>
                <w:spacing w:val="-5"/>
                <w:sz w:val="8"/>
              </w:rPr>
              <w:t>ANO</w:t>
            </w:r>
          </w:p>
        </w:tc>
      </w:tr>
      <w:tr w:rsidR="00384124" w14:paraId="1662D983" w14:textId="77777777">
        <w:trPr>
          <w:trHeight w:val="114"/>
        </w:trPr>
        <w:tc>
          <w:tcPr>
            <w:tcW w:w="1673" w:type="dxa"/>
          </w:tcPr>
          <w:p w14:paraId="4B98482F"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2C161EE6" w14:textId="77777777" w:rsidR="00384124" w:rsidRDefault="00A9669B">
            <w:pPr>
              <w:pStyle w:val="TableParagraph"/>
              <w:rPr>
                <w:sz w:val="8"/>
              </w:rPr>
            </w:pPr>
            <w:r>
              <w:rPr>
                <w:color w:val="4D4D4D"/>
                <w:spacing w:val="-2"/>
                <w:sz w:val="8"/>
              </w:rPr>
              <w:t>N52220</w:t>
            </w:r>
          </w:p>
        </w:tc>
        <w:tc>
          <w:tcPr>
            <w:tcW w:w="2018" w:type="dxa"/>
          </w:tcPr>
          <w:p w14:paraId="67AC1FA4" w14:textId="77777777" w:rsidR="00384124" w:rsidRDefault="00A9669B">
            <w:pPr>
              <w:pStyle w:val="TableParagraph"/>
              <w:rPr>
                <w:sz w:val="8"/>
              </w:rPr>
            </w:pPr>
            <w:r>
              <w:rPr>
                <w:color w:val="4D4D4D"/>
                <w:sz w:val="8"/>
              </w:rPr>
              <w:t>ZDV</w:t>
            </w:r>
            <w:r>
              <w:rPr>
                <w:color w:val="4D4D4D"/>
                <w:spacing w:val="-6"/>
                <w:sz w:val="8"/>
              </w:rPr>
              <w:t xml:space="preserve"> </w:t>
            </w:r>
            <w:r>
              <w:rPr>
                <w:color w:val="4D4D4D"/>
                <w:spacing w:val="-2"/>
                <w:sz w:val="8"/>
              </w:rPr>
              <w:t>FRYŠTÁK</w:t>
            </w:r>
          </w:p>
        </w:tc>
        <w:tc>
          <w:tcPr>
            <w:tcW w:w="693" w:type="dxa"/>
          </w:tcPr>
          <w:p w14:paraId="5146B85C" w14:textId="77777777" w:rsidR="00384124" w:rsidRDefault="00A9669B">
            <w:pPr>
              <w:pStyle w:val="TableParagraph"/>
              <w:rPr>
                <w:sz w:val="8"/>
              </w:rPr>
            </w:pPr>
            <w:r>
              <w:rPr>
                <w:color w:val="4D4D4D"/>
                <w:spacing w:val="-2"/>
                <w:sz w:val="8"/>
              </w:rPr>
              <w:t>420301275201</w:t>
            </w:r>
          </w:p>
        </w:tc>
        <w:tc>
          <w:tcPr>
            <w:tcW w:w="789" w:type="dxa"/>
          </w:tcPr>
          <w:p w14:paraId="211B7CD6" w14:textId="77777777" w:rsidR="00384124" w:rsidRDefault="00A9669B">
            <w:pPr>
              <w:pStyle w:val="TableParagraph"/>
              <w:ind w:left="22"/>
              <w:rPr>
                <w:sz w:val="8"/>
              </w:rPr>
            </w:pPr>
            <w:r>
              <w:rPr>
                <w:color w:val="4D4D4D"/>
                <w:spacing w:val="-2"/>
                <w:sz w:val="8"/>
              </w:rPr>
              <w:t>Zlínský</w:t>
            </w:r>
          </w:p>
        </w:tc>
        <w:tc>
          <w:tcPr>
            <w:tcW w:w="907" w:type="dxa"/>
          </w:tcPr>
          <w:p w14:paraId="3690E84C" w14:textId="77777777" w:rsidR="00384124" w:rsidRDefault="00A9669B">
            <w:pPr>
              <w:pStyle w:val="TableParagraph"/>
              <w:ind w:left="22"/>
              <w:rPr>
                <w:sz w:val="8"/>
              </w:rPr>
            </w:pPr>
            <w:r>
              <w:rPr>
                <w:color w:val="4D4D4D"/>
                <w:spacing w:val="-4"/>
                <w:sz w:val="8"/>
              </w:rPr>
              <w:t>Zlín</w:t>
            </w:r>
          </w:p>
        </w:tc>
        <w:tc>
          <w:tcPr>
            <w:tcW w:w="1152" w:type="dxa"/>
          </w:tcPr>
          <w:p w14:paraId="702C7B2E" w14:textId="77777777" w:rsidR="00384124" w:rsidRDefault="00A9669B">
            <w:pPr>
              <w:pStyle w:val="TableParagraph"/>
              <w:ind w:left="23"/>
              <w:rPr>
                <w:sz w:val="8"/>
              </w:rPr>
            </w:pPr>
            <w:proofErr w:type="spellStart"/>
            <w:proofErr w:type="gramStart"/>
            <w:r>
              <w:rPr>
                <w:color w:val="4D4D4D"/>
                <w:spacing w:val="-2"/>
                <w:sz w:val="8"/>
              </w:rPr>
              <w:t>Fryšták,Holešovská</w:t>
            </w:r>
            <w:proofErr w:type="spellEnd"/>
            <w:proofErr w:type="gramEnd"/>
          </w:p>
        </w:tc>
        <w:tc>
          <w:tcPr>
            <w:tcW w:w="1814" w:type="dxa"/>
          </w:tcPr>
          <w:p w14:paraId="757E902A" w14:textId="77777777" w:rsidR="00384124" w:rsidRDefault="00A9669B">
            <w:pPr>
              <w:pStyle w:val="TableParagraph"/>
              <w:ind w:left="23"/>
              <w:rPr>
                <w:sz w:val="8"/>
              </w:rPr>
            </w:pPr>
            <w:r>
              <w:rPr>
                <w:color w:val="4D4D4D"/>
                <w:spacing w:val="-2"/>
                <w:sz w:val="8"/>
              </w:rPr>
              <w:t>HOLEŠOVSKÁ</w:t>
            </w:r>
          </w:p>
        </w:tc>
        <w:tc>
          <w:tcPr>
            <w:tcW w:w="1521" w:type="dxa"/>
          </w:tcPr>
          <w:p w14:paraId="136D9039" w14:textId="77777777" w:rsidR="00384124" w:rsidRDefault="00A9669B">
            <w:pPr>
              <w:pStyle w:val="TableParagraph"/>
              <w:ind w:left="23"/>
              <w:rPr>
                <w:sz w:val="8"/>
              </w:rPr>
            </w:pPr>
            <w:r>
              <w:rPr>
                <w:color w:val="4D4D4D"/>
                <w:spacing w:val="-2"/>
                <w:sz w:val="8"/>
              </w:rPr>
              <w:t>FRYŠTÁK</w:t>
            </w:r>
          </w:p>
        </w:tc>
        <w:tc>
          <w:tcPr>
            <w:tcW w:w="347" w:type="dxa"/>
          </w:tcPr>
          <w:p w14:paraId="6D42A303"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16</w:t>
            </w:r>
          </w:p>
        </w:tc>
        <w:tc>
          <w:tcPr>
            <w:tcW w:w="647" w:type="dxa"/>
          </w:tcPr>
          <w:p w14:paraId="30748ECB" w14:textId="77777777" w:rsidR="00384124" w:rsidRDefault="00A9669B">
            <w:pPr>
              <w:pStyle w:val="TableParagraph"/>
              <w:ind w:left="25"/>
              <w:rPr>
                <w:sz w:val="8"/>
              </w:rPr>
            </w:pPr>
            <w:r>
              <w:rPr>
                <w:color w:val="4D4D4D"/>
                <w:spacing w:val="-2"/>
                <w:sz w:val="8"/>
              </w:rPr>
              <w:t>49.292839</w:t>
            </w:r>
          </w:p>
        </w:tc>
        <w:tc>
          <w:tcPr>
            <w:tcW w:w="661" w:type="dxa"/>
          </w:tcPr>
          <w:p w14:paraId="0296E062" w14:textId="77777777" w:rsidR="00384124" w:rsidRDefault="00A9669B">
            <w:pPr>
              <w:pStyle w:val="TableParagraph"/>
              <w:ind w:left="26"/>
              <w:rPr>
                <w:sz w:val="8"/>
              </w:rPr>
            </w:pPr>
            <w:r>
              <w:rPr>
                <w:color w:val="4D4D4D"/>
                <w:spacing w:val="-2"/>
                <w:sz w:val="8"/>
              </w:rPr>
              <w:t>17.673956</w:t>
            </w:r>
          </w:p>
        </w:tc>
        <w:tc>
          <w:tcPr>
            <w:tcW w:w="495" w:type="dxa"/>
          </w:tcPr>
          <w:p w14:paraId="712AD2E2" w14:textId="77777777" w:rsidR="00384124" w:rsidRDefault="00A9669B">
            <w:pPr>
              <w:pStyle w:val="TableParagraph"/>
              <w:ind w:left="27"/>
              <w:rPr>
                <w:sz w:val="8"/>
              </w:rPr>
            </w:pPr>
            <w:r>
              <w:rPr>
                <w:color w:val="4D4D4D"/>
                <w:spacing w:val="-5"/>
                <w:sz w:val="8"/>
              </w:rPr>
              <w:t>ANO</w:t>
            </w:r>
          </w:p>
        </w:tc>
        <w:tc>
          <w:tcPr>
            <w:tcW w:w="677" w:type="dxa"/>
          </w:tcPr>
          <w:p w14:paraId="12E92CA8" w14:textId="77777777" w:rsidR="00384124" w:rsidRDefault="00A9669B">
            <w:pPr>
              <w:pStyle w:val="TableParagraph"/>
              <w:ind w:left="29"/>
              <w:rPr>
                <w:sz w:val="8"/>
              </w:rPr>
            </w:pPr>
            <w:r>
              <w:rPr>
                <w:color w:val="4D4D4D"/>
                <w:spacing w:val="-5"/>
                <w:sz w:val="8"/>
              </w:rPr>
              <w:t>ANO</w:t>
            </w:r>
          </w:p>
        </w:tc>
      </w:tr>
      <w:tr w:rsidR="00384124" w14:paraId="59A35A6D" w14:textId="77777777">
        <w:trPr>
          <w:trHeight w:val="114"/>
        </w:trPr>
        <w:tc>
          <w:tcPr>
            <w:tcW w:w="1673" w:type="dxa"/>
          </w:tcPr>
          <w:p w14:paraId="693F3E12"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3A3D1D51" w14:textId="77777777" w:rsidR="00384124" w:rsidRDefault="00A9669B">
            <w:pPr>
              <w:pStyle w:val="TableParagraph"/>
              <w:rPr>
                <w:sz w:val="8"/>
              </w:rPr>
            </w:pPr>
            <w:r>
              <w:rPr>
                <w:color w:val="4D4D4D"/>
                <w:spacing w:val="-2"/>
                <w:sz w:val="8"/>
              </w:rPr>
              <w:t>N51768</w:t>
            </w:r>
          </w:p>
        </w:tc>
        <w:tc>
          <w:tcPr>
            <w:tcW w:w="2018" w:type="dxa"/>
          </w:tcPr>
          <w:p w14:paraId="559A9207" w14:textId="77777777" w:rsidR="00384124" w:rsidRDefault="00A9669B">
            <w:pPr>
              <w:pStyle w:val="TableParagraph"/>
              <w:rPr>
                <w:sz w:val="8"/>
              </w:rPr>
            </w:pPr>
            <w:r>
              <w:rPr>
                <w:color w:val="4D4D4D"/>
                <w:spacing w:val="-2"/>
                <w:sz w:val="8"/>
              </w:rPr>
              <w:t>SANYTRÁK</w:t>
            </w:r>
            <w:r>
              <w:rPr>
                <w:color w:val="4D4D4D"/>
                <w:spacing w:val="4"/>
                <w:sz w:val="8"/>
              </w:rPr>
              <w:t xml:space="preserve"> </w:t>
            </w:r>
            <w:r>
              <w:rPr>
                <w:color w:val="4D4D4D"/>
                <w:spacing w:val="-2"/>
                <w:sz w:val="8"/>
              </w:rPr>
              <w:t>S.R.O.</w:t>
            </w:r>
          </w:p>
        </w:tc>
        <w:tc>
          <w:tcPr>
            <w:tcW w:w="693" w:type="dxa"/>
          </w:tcPr>
          <w:p w14:paraId="25E0FC13" w14:textId="77777777" w:rsidR="00384124" w:rsidRDefault="00A9669B">
            <w:pPr>
              <w:pStyle w:val="TableParagraph"/>
              <w:rPr>
                <w:sz w:val="8"/>
              </w:rPr>
            </w:pPr>
            <w:r>
              <w:rPr>
                <w:color w:val="4D4D4D"/>
                <w:spacing w:val="-2"/>
                <w:sz w:val="8"/>
              </w:rPr>
              <w:t>420301260401</w:t>
            </w:r>
          </w:p>
        </w:tc>
        <w:tc>
          <w:tcPr>
            <w:tcW w:w="789" w:type="dxa"/>
          </w:tcPr>
          <w:p w14:paraId="43331D19" w14:textId="77777777" w:rsidR="00384124" w:rsidRDefault="00A9669B">
            <w:pPr>
              <w:pStyle w:val="TableParagraph"/>
              <w:ind w:left="22"/>
              <w:rPr>
                <w:sz w:val="8"/>
              </w:rPr>
            </w:pPr>
            <w:r>
              <w:rPr>
                <w:color w:val="4D4D4D"/>
                <w:spacing w:val="-2"/>
                <w:sz w:val="8"/>
              </w:rPr>
              <w:t>Zlínský</w:t>
            </w:r>
          </w:p>
        </w:tc>
        <w:tc>
          <w:tcPr>
            <w:tcW w:w="907" w:type="dxa"/>
          </w:tcPr>
          <w:p w14:paraId="1AF02AC4" w14:textId="77777777" w:rsidR="00384124" w:rsidRDefault="00A9669B">
            <w:pPr>
              <w:pStyle w:val="TableParagraph"/>
              <w:ind w:left="22"/>
              <w:rPr>
                <w:sz w:val="8"/>
              </w:rPr>
            </w:pPr>
            <w:r>
              <w:rPr>
                <w:color w:val="4D4D4D"/>
                <w:spacing w:val="-4"/>
                <w:sz w:val="8"/>
              </w:rPr>
              <w:t>Zlín</w:t>
            </w:r>
          </w:p>
        </w:tc>
        <w:tc>
          <w:tcPr>
            <w:tcW w:w="1152" w:type="dxa"/>
          </w:tcPr>
          <w:p w14:paraId="0AA55D26" w14:textId="77777777" w:rsidR="00384124" w:rsidRDefault="00A9669B">
            <w:pPr>
              <w:pStyle w:val="TableParagraph"/>
              <w:ind w:left="23"/>
              <w:rPr>
                <w:sz w:val="8"/>
              </w:rPr>
            </w:pPr>
            <w:r>
              <w:rPr>
                <w:color w:val="4D4D4D"/>
                <w:sz w:val="8"/>
              </w:rPr>
              <w:t>Lhota</w:t>
            </w:r>
            <w:r>
              <w:rPr>
                <w:color w:val="4D4D4D"/>
                <w:spacing w:val="-6"/>
                <w:sz w:val="8"/>
              </w:rPr>
              <w:t xml:space="preserve"> </w:t>
            </w:r>
            <w:r>
              <w:rPr>
                <w:color w:val="4D4D4D"/>
                <w:sz w:val="8"/>
              </w:rPr>
              <w:t>u</w:t>
            </w:r>
            <w:r>
              <w:rPr>
                <w:color w:val="4D4D4D"/>
                <w:spacing w:val="-5"/>
                <w:sz w:val="8"/>
              </w:rPr>
              <w:t xml:space="preserve"> </w:t>
            </w:r>
            <w:r>
              <w:rPr>
                <w:color w:val="4D4D4D"/>
                <w:spacing w:val="-2"/>
                <w:sz w:val="8"/>
              </w:rPr>
              <w:t>Luhačovic</w:t>
            </w:r>
          </w:p>
        </w:tc>
        <w:tc>
          <w:tcPr>
            <w:tcW w:w="1814" w:type="dxa"/>
          </w:tcPr>
          <w:p w14:paraId="04F33A46" w14:textId="77777777" w:rsidR="00384124" w:rsidRDefault="00A9669B">
            <w:pPr>
              <w:pStyle w:val="TableParagraph"/>
              <w:ind w:left="23"/>
              <w:rPr>
                <w:sz w:val="8"/>
              </w:rPr>
            </w:pPr>
            <w:r>
              <w:rPr>
                <w:color w:val="4D4D4D"/>
                <w:spacing w:val="-2"/>
                <w:sz w:val="8"/>
              </w:rPr>
              <w:t>HORNÍ</w:t>
            </w:r>
            <w:r>
              <w:rPr>
                <w:color w:val="4D4D4D"/>
                <w:sz w:val="8"/>
              </w:rPr>
              <w:t xml:space="preserve"> </w:t>
            </w:r>
            <w:r>
              <w:rPr>
                <w:color w:val="4D4D4D"/>
                <w:spacing w:val="-2"/>
                <w:sz w:val="8"/>
              </w:rPr>
              <w:t>LHOTA</w:t>
            </w:r>
          </w:p>
        </w:tc>
        <w:tc>
          <w:tcPr>
            <w:tcW w:w="1521" w:type="dxa"/>
          </w:tcPr>
          <w:p w14:paraId="020F3D24" w14:textId="77777777" w:rsidR="00384124" w:rsidRDefault="00A9669B">
            <w:pPr>
              <w:pStyle w:val="TableParagraph"/>
              <w:ind w:left="23"/>
              <w:rPr>
                <w:sz w:val="8"/>
              </w:rPr>
            </w:pPr>
            <w:r>
              <w:rPr>
                <w:color w:val="4D4D4D"/>
                <w:sz w:val="8"/>
              </w:rPr>
              <w:t>LHOTA</w:t>
            </w:r>
            <w:r>
              <w:rPr>
                <w:color w:val="4D4D4D"/>
                <w:spacing w:val="-5"/>
                <w:sz w:val="8"/>
              </w:rPr>
              <w:t xml:space="preserve"> </w:t>
            </w:r>
            <w:r>
              <w:rPr>
                <w:color w:val="4D4D4D"/>
                <w:sz w:val="8"/>
              </w:rPr>
              <w:t>U</w:t>
            </w:r>
            <w:r>
              <w:rPr>
                <w:color w:val="4D4D4D"/>
                <w:spacing w:val="-4"/>
                <w:sz w:val="8"/>
              </w:rPr>
              <w:t xml:space="preserve"> </w:t>
            </w:r>
            <w:r>
              <w:rPr>
                <w:color w:val="4D4D4D"/>
                <w:spacing w:val="-2"/>
                <w:sz w:val="8"/>
              </w:rPr>
              <w:t>LUHAČOVIC</w:t>
            </w:r>
          </w:p>
        </w:tc>
        <w:tc>
          <w:tcPr>
            <w:tcW w:w="347" w:type="dxa"/>
          </w:tcPr>
          <w:p w14:paraId="1DA939EA"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23</w:t>
            </w:r>
          </w:p>
        </w:tc>
        <w:tc>
          <w:tcPr>
            <w:tcW w:w="647" w:type="dxa"/>
          </w:tcPr>
          <w:p w14:paraId="001F8375" w14:textId="77777777" w:rsidR="00384124" w:rsidRDefault="00A9669B">
            <w:pPr>
              <w:pStyle w:val="TableParagraph"/>
              <w:ind w:left="25"/>
              <w:rPr>
                <w:sz w:val="8"/>
              </w:rPr>
            </w:pPr>
            <w:r>
              <w:rPr>
                <w:color w:val="4D4D4D"/>
                <w:spacing w:val="-2"/>
                <w:sz w:val="8"/>
              </w:rPr>
              <w:t>49.146387</w:t>
            </w:r>
          </w:p>
        </w:tc>
        <w:tc>
          <w:tcPr>
            <w:tcW w:w="661" w:type="dxa"/>
          </w:tcPr>
          <w:p w14:paraId="5402C185" w14:textId="77777777" w:rsidR="00384124" w:rsidRDefault="00A9669B">
            <w:pPr>
              <w:pStyle w:val="TableParagraph"/>
              <w:ind w:left="26"/>
              <w:rPr>
                <w:sz w:val="8"/>
              </w:rPr>
            </w:pPr>
            <w:r>
              <w:rPr>
                <w:color w:val="4D4D4D"/>
                <w:spacing w:val="-2"/>
                <w:sz w:val="8"/>
              </w:rPr>
              <w:t>17.803651</w:t>
            </w:r>
          </w:p>
        </w:tc>
        <w:tc>
          <w:tcPr>
            <w:tcW w:w="495" w:type="dxa"/>
          </w:tcPr>
          <w:p w14:paraId="08C6F6FE" w14:textId="77777777" w:rsidR="00384124" w:rsidRDefault="00A9669B">
            <w:pPr>
              <w:pStyle w:val="TableParagraph"/>
              <w:ind w:left="27"/>
              <w:rPr>
                <w:sz w:val="8"/>
              </w:rPr>
            </w:pPr>
            <w:r>
              <w:rPr>
                <w:color w:val="4D4D4D"/>
                <w:spacing w:val="-5"/>
                <w:sz w:val="8"/>
              </w:rPr>
              <w:t>ANO</w:t>
            </w:r>
          </w:p>
        </w:tc>
        <w:tc>
          <w:tcPr>
            <w:tcW w:w="677" w:type="dxa"/>
          </w:tcPr>
          <w:p w14:paraId="53FE30CF" w14:textId="77777777" w:rsidR="00384124" w:rsidRDefault="00A9669B">
            <w:pPr>
              <w:pStyle w:val="TableParagraph"/>
              <w:ind w:left="29"/>
              <w:rPr>
                <w:sz w:val="8"/>
              </w:rPr>
            </w:pPr>
            <w:r>
              <w:rPr>
                <w:color w:val="4D4D4D"/>
                <w:spacing w:val="-5"/>
                <w:sz w:val="8"/>
              </w:rPr>
              <w:t>ANO</w:t>
            </w:r>
          </w:p>
        </w:tc>
      </w:tr>
      <w:tr w:rsidR="00384124" w14:paraId="5237B324" w14:textId="77777777">
        <w:trPr>
          <w:trHeight w:val="114"/>
        </w:trPr>
        <w:tc>
          <w:tcPr>
            <w:tcW w:w="1673" w:type="dxa"/>
          </w:tcPr>
          <w:p w14:paraId="6AD0F0A5" w14:textId="77777777" w:rsidR="00384124" w:rsidRDefault="00A9669B">
            <w:pPr>
              <w:pStyle w:val="TableParagraph"/>
              <w:rPr>
                <w:sz w:val="8"/>
              </w:rPr>
            </w:pPr>
            <w:r>
              <w:rPr>
                <w:color w:val="4D4D4D"/>
                <w:sz w:val="8"/>
              </w:rPr>
              <w:t>TANK</w:t>
            </w:r>
            <w:r>
              <w:rPr>
                <w:color w:val="4D4D4D"/>
                <w:spacing w:val="-6"/>
                <w:sz w:val="8"/>
              </w:rPr>
              <w:t xml:space="preserve"> </w:t>
            </w:r>
            <w:r>
              <w:rPr>
                <w:color w:val="4D4D4D"/>
                <w:spacing w:val="-5"/>
                <w:sz w:val="8"/>
              </w:rPr>
              <w:t>ONO</w:t>
            </w:r>
          </w:p>
        </w:tc>
        <w:tc>
          <w:tcPr>
            <w:tcW w:w="600" w:type="dxa"/>
          </w:tcPr>
          <w:p w14:paraId="6CACDD1B" w14:textId="77777777" w:rsidR="00384124" w:rsidRDefault="00A9669B">
            <w:pPr>
              <w:pStyle w:val="TableParagraph"/>
              <w:rPr>
                <w:sz w:val="8"/>
              </w:rPr>
            </w:pPr>
            <w:r>
              <w:rPr>
                <w:color w:val="4D4D4D"/>
                <w:spacing w:val="-2"/>
                <w:sz w:val="8"/>
              </w:rPr>
              <w:t>N50114</w:t>
            </w:r>
          </w:p>
        </w:tc>
        <w:tc>
          <w:tcPr>
            <w:tcW w:w="2018" w:type="dxa"/>
          </w:tcPr>
          <w:p w14:paraId="3EAB35B1" w14:textId="77777777" w:rsidR="00384124" w:rsidRDefault="00A9669B">
            <w:pPr>
              <w:pStyle w:val="TableParagraph"/>
              <w:rPr>
                <w:sz w:val="8"/>
              </w:rPr>
            </w:pPr>
            <w:r>
              <w:rPr>
                <w:color w:val="4D4D4D"/>
                <w:sz w:val="8"/>
              </w:rPr>
              <w:t>TANK</w:t>
            </w:r>
            <w:r>
              <w:rPr>
                <w:color w:val="4D4D4D"/>
                <w:spacing w:val="-6"/>
                <w:sz w:val="8"/>
              </w:rPr>
              <w:t xml:space="preserve"> </w:t>
            </w:r>
            <w:r>
              <w:rPr>
                <w:color w:val="4D4D4D"/>
                <w:sz w:val="8"/>
              </w:rPr>
              <w:t>ONO</w:t>
            </w:r>
            <w:r>
              <w:rPr>
                <w:color w:val="4D4D4D"/>
                <w:spacing w:val="-5"/>
                <w:sz w:val="8"/>
              </w:rPr>
              <w:t xml:space="preserve"> </w:t>
            </w:r>
            <w:r>
              <w:rPr>
                <w:color w:val="4D4D4D"/>
                <w:sz w:val="8"/>
              </w:rPr>
              <w:t>SPOL.</w:t>
            </w:r>
            <w:r>
              <w:rPr>
                <w:color w:val="4D4D4D"/>
                <w:spacing w:val="-5"/>
                <w:sz w:val="8"/>
              </w:rPr>
              <w:t xml:space="preserve"> </w:t>
            </w:r>
            <w:r>
              <w:rPr>
                <w:color w:val="4D4D4D"/>
                <w:sz w:val="8"/>
              </w:rPr>
              <w:t>S</w:t>
            </w:r>
            <w:r>
              <w:rPr>
                <w:color w:val="4D4D4D"/>
                <w:spacing w:val="-6"/>
                <w:sz w:val="8"/>
              </w:rPr>
              <w:t xml:space="preserve"> </w:t>
            </w:r>
            <w:r>
              <w:rPr>
                <w:color w:val="4D4D4D"/>
                <w:spacing w:val="-4"/>
                <w:sz w:val="8"/>
              </w:rPr>
              <w:t>R.O.</w:t>
            </w:r>
          </w:p>
        </w:tc>
        <w:tc>
          <w:tcPr>
            <w:tcW w:w="693" w:type="dxa"/>
          </w:tcPr>
          <w:p w14:paraId="49379BE5" w14:textId="77777777" w:rsidR="00384124" w:rsidRDefault="00A9669B">
            <w:pPr>
              <w:pStyle w:val="TableParagraph"/>
              <w:rPr>
                <w:sz w:val="8"/>
              </w:rPr>
            </w:pPr>
            <w:r>
              <w:rPr>
                <w:color w:val="4D4D4D"/>
                <w:spacing w:val="-2"/>
                <w:sz w:val="8"/>
              </w:rPr>
              <w:t>420301177501</w:t>
            </w:r>
          </w:p>
        </w:tc>
        <w:tc>
          <w:tcPr>
            <w:tcW w:w="789" w:type="dxa"/>
          </w:tcPr>
          <w:p w14:paraId="75647CCD" w14:textId="77777777" w:rsidR="00384124" w:rsidRDefault="00A9669B">
            <w:pPr>
              <w:pStyle w:val="TableParagraph"/>
              <w:ind w:left="22"/>
              <w:rPr>
                <w:sz w:val="8"/>
              </w:rPr>
            </w:pPr>
            <w:r>
              <w:rPr>
                <w:color w:val="4D4D4D"/>
                <w:spacing w:val="-2"/>
                <w:sz w:val="8"/>
              </w:rPr>
              <w:t>Zlínský</w:t>
            </w:r>
          </w:p>
        </w:tc>
        <w:tc>
          <w:tcPr>
            <w:tcW w:w="907" w:type="dxa"/>
          </w:tcPr>
          <w:p w14:paraId="2B14B1CB" w14:textId="77777777" w:rsidR="00384124" w:rsidRDefault="00A9669B">
            <w:pPr>
              <w:pStyle w:val="TableParagraph"/>
              <w:ind w:left="22"/>
              <w:rPr>
                <w:sz w:val="8"/>
              </w:rPr>
            </w:pPr>
            <w:r>
              <w:rPr>
                <w:color w:val="4D4D4D"/>
                <w:spacing w:val="-4"/>
                <w:sz w:val="8"/>
              </w:rPr>
              <w:t>Zlín</w:t>
            </w:r>
          </w:p>
        </w:tc>
        <w:tc>
          <w:tcPr>
            <w:tcW w:w="1152" w:type="dxa"/>
          </w:tcPr>
          <w:p w14:paraId="53F5932F" w14:textId="77777777" w:rsidR="00384124" w:rsidRDefault="00A9669B">
            <w:pPr>
              <w:pStyle w:val="TableParagraph"/>
              <w:ind w:left="23"/>
              <w:rPr>
                <w:sz w:val="8"/>
              </w:rPr>
            </w:pPr>
            <w:r>
              <w:rPr>
                <w:color w:val="4D4D4D"/>
                <w:spacing w:val="-2"/>
                <w:sz w:val="8"/>
              </w:rPr>
              <w:t>Zádveřice</w:t>
            </w:r>
          </w:p>
        </w:tc>
        <w:tc>
          <w:tcPr>
            <w:tcW w:w="1814" w:type="dxa"/>
          </w:tcPr>
          <w:p w14:paraId="0F1C5522" w14:textId="77777777" w:rsidR="00384124" w:rsidRDefault="00A9669B">
            <w:pPr>
              <w:pStyle w:val="TableParagraph"/>
              <w:ind w:left="23"/>
              <w:rPr>
                <w:sz w:val="8"/>
              </w:rPr>
            </w:pPr>
            <w:r>
              <w:rPr>
                <w:color w:val="4D4D4D"/>
                <w:spacing w:val="-2"/>
                <w:sz w:val="8"/>
              </w:rPr>
              <w:t>ODPOČÍVKA</w:t>
            </w:r>
            <w:r>
              <w:rPr>
                <w:color w:val="4D4D4D"/>
                <w:spacing w:val="6"/>
                <w:sz w:val="8"/>
              </w:rPr>
              <w:t xml:space="preserve"> </w:t>
            </w:r>
            <w:r>
              <w:rPr>
                <w:color w:val="4D4D4D"/>
                <w:spacing w:val="-2"/>
                <w:sz w:val="8"/>
              </w:rPr>
              <w:t>MOTOREST</w:t>
            </w:r>
          </w:p>
        </w:tc>
        <w:tc>
          <w:tcPr>
            <w:tcW w:w="1521" w:type="dxa"/>
          </w:tcPr>
          <w:p w14:paraId="4CFAB1C6" w14:textId="77777777" w:rsidR="00384124" w:rsidRDefault="00A9669B">
            <w:pPr>
              <w:pStyle w:val="TableParagraph"/>
              <w:ind w:left="23"/>
              <w:rPr>
                <w:sz w:val="8"/>
              </w:rPr>
            </w:pPr>
            <w:r>
              <w:rPr>
                <w:color w:val="4D4D4D"/>
                <w:spacing w:val="-2"/>
                <w:sz w:val="8"/>
              </w:rPr>
              <w:t>ZÁDVEŘICE</w:t>
            </w:r>
            <w:r>
              <w:rPr>
                <w:color w:val="4D4D4D"/>
                <w:spacing w:val="8"/>
                <w:sz w:val="8"/>
              </w:rPr>
              <w:t xml:space="preserve"> </w:t>
            </w:r>
            <w:r>
              <w:rPr>
                <w:color w:val="4D4D4D"/>
                <w:spacing w:val="-5"/>
                <w:sz w:val="8"/>
              </w:rPr>
              <w:t>427</w:t>
            </w:r>
          </w:p>
        </w:tc>
        <w:tc>
          <w:tcPr>
            <w:tcW w:w="347" w:type="dxa"/>
          </w:tcPr>
          <w:p w14:paraId="4882CA27"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12</w:t>
            </w:r>
          </w:p>
        </w:tc>
        <w:tc>
          <w:tcPr>
            <w:tcW w:w="647" w:type="dxa"/>
          </w:tcPr>
          <w:p w14:paraId="5C92101C" w14:textId="77777777" w:rsidR="00384124" w:rsidRDefault="00A9669B">
            <w:pPr>
              <w:pStyle w:val="TableParagraph"/>
              <w:ind w:left="25"/>
              <w:rPr>
                <w:sz w:val="8"/>
              </w:rPr>
            </w:pPr>
            <w:r>
              <w:rPr>
                <w:color w:val="4D4D4D"/>
                <w:spacing w:val="-2"/>
                <w:sz w:val="8"/>
              </w:rPr>
              <w:t>49.212621</w:t>
            </w:r>
          </w:p>
        </w:tc>
        <w:tc>
          <w:tcPr>
            <w:tcW w:w="661" w:type="dxa"/>
          </w:tcPr>
          <w:p w14:paraId="6A80E91F" w14:textId="77777777" w:rsidR="00384124" w:rsidRDefault="00A9669B">
            <w:pPr>
              <w:pStyle w:val="TableParagraph"/>
              <w:ind w:left="26"/>
              <w:rPr>
                <w:sz w:val="8"/>
              </w:rPr>
            </w:pPr>
            <w:r>
              <w:rPr>
                <w:color w:val="4D4D4D"/>
                <w:spacing w:val="-2"/>
                <w:sz w:val="8"/>
              </w:rPr>
              <w:t>17.808945</w:t>
            </w:r>
          </w:p>
        </w:tc>
        <w:tc>
          <w:tcPr>
            <w:tcW w:w="495" w:type="dxa"/>
          </w:tcPr>
          <w:p w14:paraId="6E7C3A21" w14:textId="77777777" w:rsidR="00384124" w:rsidRDefault="00A9669B">
            <w:pPr>
              <w:pStyle w:val="TableParagraph"/>
              <w:ind w:left="27"/>
              <w:rPr>
                <w:sz w:val="8"/>
              </w:rPr>
            </w:pPr>
            <w:r>
              <w:rPr>
                <w:color w:val="4D4D4D"/>
                <w:spacing w:val="-5"/>
                <w:sz w:val="8"/>
              </w:rPr>
              <w:t>ANO</w:t>
            </w:r>
          </w:p>
        </w:tc>
        <w:tc>
          <w:tcPr>
            <w:tcW w:w="677" w:type="dxa"/>
          </w:tcPr>
          <w:p w14:paraId="2ECEE519" w14:textId="77777777" w:rsidR="00384124" w:rsidRDefault="00A9669B">
            <w:pPr>
              <w:pStyle w:val="TableParagraph"/>
              <w:ind w:left="29"/>
              <w:rPr>
                <w:sz w:val="8"/>
              </w:rPr>
            </w:pPr>
            <w:r>
              <w:rPr>
                <w:color w:val="4D4D4D"/>
                <w:spacing w:val="-5"/>
                <w:sz w:val="8"/>
              </w:rPr>
              <w:t>ANO</w:t>
            </w:r>
          </w:p>
        </w:tc>
      </w:tr>
      <w:tr w:rsidR="00384124" w14:paraId="5AEF2126" w14:textId="77777777">
        <w:trPr>
          <w:trHeight w:val="114"/>
        </w:trPr>
        <w:tc>
          <w:tcPr>
            <w:tcW w:w="1673" w:type="dxa"/>
          </w:tcPr>
          <w:p w14:paraId="3DE05BB9" w14:textId="77777777" w:rsidR="00384124" w:rsidRDefault="00A9669B">
            <w:pPr>
              <w:pStyle w:val="TableParagraph"/>
              <w:rPr>
                <w:sz w:val="8"/>
              </w:rPr>
            </w:pPr>
            <w:r>
              <w:rPr>
                <w:color w:val="4D4D4D"/>
                <w:spacing w:val="-2"/>
                <w:sz w:val="8"/>
              </w:rPr>
              <w:t>BENZINA</w:t>
            </w:r>
          </w:p>
        </w:tc>
        <w:tc>
          <w:tcPr>
            <w:tcW w:w="600" w:type="dxa"/>
          </w:tcPr>
          <w:p w14:paraId="632B9468" w14:textId="77777777" w:rsidR="00384124" w:rsidRDefault="00A9669B">
            <w:pPr>
              <w:pStyle w:val="TableParagraph"/>
              <w:rPr>
                <w:sz w:val="8"/>
              </w:rPr>
            </w:pPr>
            <w:r>
              <w:rPr>
                <w:color w:val="4D4D4D"/>
                <w:spacing w:val="-2"/>
                <w:sz w:val="8"/>
              </w:rPr>
              <w:t>N11000</w:t>
            </w:r>
          </w:p>
        </w:tc>
        <w:tc>
          <w:tcPr>
            <w:tcW w:w="2018" w:type="dxa"/>
          </w:tcPr>
          <w:p w14:paraId="19E94F92"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69E5C32" w14:textId="77777777" w:rsidR="00384124" w:rsidRDefault="00A9669B">
            <w:pPr>
              <w:pStyle w:val="TableParagraph"/>
              <w:rPr>
                <w:sz w:val="8"/>
              </w:rPr>
            </w:pPr>
            <w:r>
              <w:rPr>
                <w:color w:val="4D4D4D"/>
                <w:spacing w:val="-2"/>
                <w:sz w:val="8"/>
              </w:rPr>
              <w:t>420301182001</w:t>
            </w:r>
          </w:p>
        </w:tc>
        <w:tc>
          <w:tcPr>
            <w:tcW w:w="789" w:type="dxa"/>
          </w:tcPr>
          <w:p w14:paraId="2443C0EF" w14:textId="77777777" w:rsidR="00384124" w:rsidRDefault="00A9669B">
            <w:pPr>
              <w:pStyle w:val="TableParagraph"/>
              <w:ind w:left="22"/>
              <w:rPr>
                <w:sz w:val="8"/>
              </w:rPr>
            </w:pPr>
            <w:r>
              <w:rPr>
                <w:color w:val="4D4D4D"/>
                <w:spacing w:val="-2"/>
                <w:sz w:val="8"/>
              </w:rPr>
              <w:t>Zlínský</w:t>
            </w:r>
          </w:p>
        </w:tc>
        <w:tc>
          <w:tcPr>
            <w:tcW w:w="907" w:type="dxa"/>
          </w:tcPr>
          <w:p w14:paraId="564D5156" w14:textId="77777777" w:rsidR="00384124" w:rsidRDefault="00A9669B">
            <w:pPr>
              <w:pStyle w:val="TableParagraph"/>
              <w:ind w:left="22"/>
              <w:rPr>
                <w:sz w:val="8"/>
              </w:rPr>
            </w:pPr>
            <w:r>
              <w:rPr>
                <w:color w:val="4D4D4D"/>
                <w:spacing w:val="-4"/>
                <w:sz w:val="8"/>
              </w:rPr>
              <w:t>Zlín</w:t>
            </w:r>
          </w:p>
        </w:tc>
        <w:tc>
          <w:tcPr>
            <w:tcW w:w="1152" w:type="dxa"/>
          </w:tcPr>
          <w:p w14:paraId="6F363924" w14:textId="77777777" w:rsidR="00384124" w:rsidRDefault="00A9669B">
            <w:pPr>
              <w:pStyle w:val="TableParagraph"/>
              <w:ind w:left="23"/>
              <w:rPr>
                <w:sz w:val="8"/>
              </w:rPr>
            </w:pPr>
            <w:proofErr w:type="spellStart"/>
            <w:proofErr w:type="gramStart"/>
            <w:r>
              <w:rPr>
                <w:color w:val="4D4D4D"/>
                <w:spacing w:val="-2"/>
                <w:sz w:val="8"/>
              </w:rPr>
              <w:t>Zlín,Okružní</w:t>
            </w:r>
            <w:proofErr w:type="spellEnd"/>
            <w:proofErr w:type="gramEnd"/>
            <w:r>
              <w:rPr>
                <w:color w:val="4D4D4D"/>
                <w:spacing w:val="-2"/>
                <w:sz w:val="8"/>
              </w:rPr>
              <w:t>-DELVITA</w:t>
            </w:r>
          </w:p>
        </w:tc>
        <w:tc>
          <w:tcPr>
            <w:tcW w:w="1814" w:type="dxa"/>
          </w:tcPr>
          <w:p w14:paraId="0E3AFF4F" w14:textId="77777777" w:rsidR="00384124" w:rsidRDefault="00A9669B">
            <w:pPr>
              <w:pStyle w:val="TableParagraph"/>
              <w:ind w:left="23"/>
              <w:rPr>
                <w:sz w:val="8"/>
              </w:rPr>
            </w:pPr>
            <w:r>
              <w:rPr>
                <w:color w:val="4D4D4D"/>
                <w:spacing w:val="-2"/>
                <w:sz w:val="8"/>
              </w:rPr>
              <w:t>SÍDLIŠTĚ</w:t>
            </w:r>
            <w:r>
              <w:rPr>
                <w:color w:val="4D4D4D"/>
                <w:spacing w:val="4"/>
                <w:sz w:val="8"/>
              </w:rPr>
              <w:t xml:space="preserve"> </w:t>
            </w:r>
            <w:r>
              <w:rPr>
                <w:color w:val="4D4D4D"/>
                <w:spacing w:val="-2"/>
                <w:sz w:val="8"/>
              </w:rPr>
              <w:t>JIŽNÍ</w:t>
            </w:r>
            <w:r>
              <w:rPr>
                <w:color w:val="4D4D4D"/>
                <w:spacing w:val="2"/>
                <w:sz w:val="8"/>
              </w:rPr>
              <w:t xml:space="preserve"> </w:t>
            </w:r>
            <w:r>
              <w:rPr>
                <w:color w:val="4D4D4D"/>
                <w:spacing w:val="-2"/>
                <w:sz w:val="8"/>
              </w:rPr>
              <w:t>SVAHY</w:t>
            </w:r>
          </w:p>
        </w:tc>
        <w:tc>
          <w:tcPr>
            <w:tcW w:w="1521" w:type="dxa"/>
          </w:tcPr>
          <w:p w14:paraId="08613C77" w14:textId="77777777" w:rsidR="00384124" w:rsidRDefault="00A9669B">
            <w:pPr>
              <w:pStyle w:val="TableParagraph"/>
              <w:ind w:left="23"/>
              <w:rPr>
                <w:sz w:val="8"/>
              </w:rPr>
            </w:pPr>
            <w:r>
              <w:rPr>
                <w:color w:val="4D4D4D"/>
                <w:spacing w:val="-4"/>
                <w:sz w:val="8"/>
              </w:rPr>
              <w:t>ZLÍN</w:t>
            </w:r>
          </w:p>
        </w:tc>
        <w:tc>
          <w:tcPr>
            <w:tcW w:w="347" w:type="dxa"/>
          </w:tcPr>
          <w:p w14:paraId="15594EA4" w14:textId="77777777" w:rsidR="00384124" w:rsidRDefault="00A9669B">
            <w:pPr>
              <w:pStyle w:val="TableParagraph"/>
              <w:ind w:left="11" w:right="57"/>
              <w:jc w:val="center"/>
              <w:rPr>
                <w:sz w:val="8"/>
              </w:rPr>
            </w:pPr>
            <w:r>
              <w:rPr>
                <w:color w:val="4D4D4D"/>
                <w:sz w:val="8"/>
              </w:rPr>
              <w:t>760</w:t>
            </w:r>
            <w:r>
              <w:rPr>
                <w:color w:val="4D4D4D"/>
                <w:spacing w:val="-6"/>
                <w:sz w:val="8"/>
              </w:rPr>
              <w:t xml:space="preserve"> </w:t>
            </w:r>
            <w:r>
              <w:rPr>
                <w:color w:val="4D4D4D"/>
                <w:spacing w:val="-5"/>
                <w:sz w:val="8"/>
              </w:rPr>
              <w:t>05</w:t>
            </w:r>
          </w:p>
        </w:tc>
        <w:tc>
          <w:tcPr>
            <w:tcW w:w="647" w:type="dxa"/>
          </w:tcPr>
          <w:p w14:paraId="1E2A9FE7" w14:textId="77777777" w:rsidR="00384124" w:rsidRDefault="00A9669B">
            <w:pPr>
              <w:pStyle w:val="TableParagraph"/>
              <w:ind w:left="25"/>
              <w:rPr>
                <w:sz w:val="8"/>
              </w:rPr>
            </w:pPr>
            <w:r>
              <w:rPr>
                <w:color w:val="4D4D4D"/>
                <w:spacing w:val="-2"/>
                <w:sz w:val="8"/>
              </w:rPr>
              <w:t>49.236228</w:t>
            </w:r>
          </w:p>
        </w:tc>
        <w:tc>
          <w:tcPr>
            <w:tcW w:w="661" w:type="dxa"/>
          </w:tcPr>
          <w:p w14:paraId="64452ED7" w14:textId="77777777" w:rsidR="00384124" w:rsidRDefault="00A9669B">
            <w:pPr>
              <w:pStyle w:val="TableParagraph"/>
              <w:ind w:left="26"/>
              <w:rPr>
                <w:sz w:val="8"/>
              </w:rPr>
            </w:pPr>
            <w:r>
              <w:rPr>
                <w:color w:val="4D4D4D"/>
                <w:spacing w:val="-2"/>
                <w:sz w:val="8"/>
              </w:rPr>
              <w:t>17.666881</w:t>
            </w:r>
          </w:p>
        </w:tc>
        <w:tc>
          <w:tcPr>
            <w:tcW w:w="495" w:type="dxa"/>
          </w:tcPr>
          <w:p w14:paraId="4D22EAB6" w14:textId="77777777" w:rsidR="00384124" w:rsidRDefault="00A9669B">
            <w:pPr>
              <w:pStyle w:val="TableParagraph"/>
              <w:ind w:left="27"/>
              <w:rPr>
                <w:sz w:val="8"/>
              </w:rPr>
            </w:pPr>
            <w:r>
              <w:rPr>
                <w:color w:val="4D4D4D"/>
                <w:spacing w:val="-5"/>
                <w:sz w:val="8"/>
              </w:rPr>
              <w:t>NE</w:t>
            </w:r>
          </w:p>
        </w:tc>
        <w:tc>
          <w:tcPr>
            <w:tcW w:w="677" w:type="dxa"/>
          </w:tcPr>
          <w:p w14:paraId="4F932494" w14:textId="77777777" w:rsidR="00384124" w:rsidRDefault="00A9669B">
            <w:pPr>
              <w:pStyle w:val="TableParagraph"/>
              <w:ind w:left="29"/>
              <w:rPr>
                <w:sz w:val="8"/>
              </w:rPr>
            </w:pPr>
            <w:r>
              <w:rPr>
                <w:color w:val="4D4D4D"/>
                <w:spacing w:val="-5"/>
                <w:sz w:val="8"/>
              </w:rPr>
              <w:t>ANO</w:t>
            </w:r>
          </w:p>
        </w:tc>
      </w:tr>
      <w:tr w:rsidR="00384124" w14:paraId="78A02011" w14:textId="77777777">
        <w:trPr>
          <w:trHeight w:val="114"/>
        </w:trPr>
        <w:tc>
          <w:tcPr>
            <w:tcW w:w="1673" w:type="dxa"/>
          </w:tcPr>
          <w:p w14:paraId="22D7916A" w14:textId="77777777" w:rsidR="00384124" w:rsidRDefault="00A9669B">
            <w:pPr>
              <w:pStyle w:val="TableParagraph"/>
              <w:rPr>
                <w:sz w:val="8"/>
              </w:rPr>
            </w:pPr>
            <w:r>
              <w:rPr>
                <w:color w:val="4D4D4D"/>
                <w:spacing w:val="-2"/>
                <w:sz w:val="8"/>
              </w:rPr>
              <w:t>ČEPRO</w:t>
            </w:r>
          </w:p>
        </w:tc>
        <w:tc>
          <w:tcPr>
            <w:tcW w:w="600" w:type="dxa"/>
          </w:tcPr>
          <w:p w14:paraId="42F2447B" w14:textId="77777777" w:rsidR="00384124" w:rsidRDefault="00A9669B">
            <w:pPr>
              <w:pStyle w:val="TableParagraph"/>
              <w:rPr>
                <w:sz w:val="8"/>
              </w:rPr>
            </w:pPr>
            <w:r>
              <w:rPr>
                <w:color w:val="4D4D4D"/>
                <w:spacing w:val="-2"/>
                <w:sz w:val="8"/>
              </w:rPr>
              <w:t>N27001</w:t>
            </w:r>
          </w:p>
        </w:tc>
        <w:tc>
          <w:tcPr>
            <w:tcW w:w="2018" w:type="dxa"/>
          </w:tcPr>
          <w:p w14:paraId="633A0CA1" w14:textId="77777777" w:rsidR="00384124" w:rsidRDefault="00A9669B">
            <w:pPr>
              <w:pStyle w:val="TableParagraph"/>
              <w:rPr>
                <w:sz w:val="8"/>
              </w:rPr>
            </w:pPr>
            <w:r>
              <w:rPr>
                <w:color w:val="4D4D4D"/>
                <w:spacing w:val="-2"/>
                <w:sz w:val="8"/>
              </w:rPr>
              <w:t>ČEPRO</w:t>
            </w:r>
            <w:r>
              <w:rPr>
                <w:color w:val="4D4D4D"/>
                <w:spacing w:val="3"/>
                <w:sz w:val="8"/>
              </w:rPr>
              <w:t xml:space="preserve"> </w:t>
            </w:r>
            <w:r>
              <w:rPr>
                <w:color w:val="4D4D4D"/>
                <w:spacing w:val="-4"/>
                <w:sz w:val="8"/>
              </w:rPr>
              <w:t>A.S.</w:t>
            </w:r>
          </w:p>
        </w:tc>
        <w:tc>
          <w:tcPr>
            <w:tcW w:w="693" w:type="dxa"/>
          </w:tcPr>
          <w:p w14:paraId="4503768C" w14:textId="77777777" w:rsidR="00384124" w:rsidRDefault="00A9669B">
            <w:pPr>
              <w:pStyle w:val="TableParagraph"/>
              <w:rPr>
                <w:sz w:val="8"/>
              </w:rPr>
            </w:pPr>
            <w:r>
              <w:rPr>
                <w:color w:val="4D4D4D"/>
                <w:spacing w:val="-2"/>
                <w:sz w:val="8"/>
              </w:rPr>
              <w:t>420301040801</w:t>
            </w:r>
          </w:p>
        </w:tc>
        <w:tc>
          <w:tcPr>
            <w:tcW w:w="789" w:type="dxa"/>
          </w:tcPr>
          <w:p w14:paraId="30E7AE94" w14:textId="77777777" w:rsidR="00384124" w:rsidRDefault="00A9669B">
            <w:pPr>
              <w:pStyle w:val="TableParagraph"/>
              <w:ind w:left="22"/>
              <w:rPr>
                <w:sz w:val="8"/>
              </w:rPr>
            </w:pPr>
            <w:r>
              <w:rPr>
                <w:color w:val="4D4D4D"/>
                <w:spacing w:val="-2"/>
                <w:sz w:val="8"/>
              </w:rPr>
              <w:t>Zlínský</w:t>
            </w:r>
          </w:p>
        </w:tc>
        <w:tc>
          <w:tcPr>
            <w:tcW w:w="907" w:type="dxa"/>
          </w:tcPr>
          <w:p w14:paraId="432135D0" w14:textId="77777777" w:rsidR="00384124" w:rsidRDefault="00A9669B">
            <w:pPr>
              <w:pStyle w:val="TableParagraph"/>
              <w:ind w:left="22"/>
              <w:rPr>
                <w:sz w:val="8"/>
              </w:rPr>
            </w:pPr>
            <w:r>
              <w:rPr>
                <w:color w:val="4D4D4D"/>
                <w:spacing w:val="-4"/>
                <w:sz w:val="8"/>
              </w:rPr>
              <w:t>Zlín</w:t>
            </w:r>
          </w:p>
        </w:tc>
        <w:tc>
          <w:tcPr>
            <w:tcW w:w="1152" w:type="dxa"/>
          </w:tcPr>
          <w:p w14:paraId="6C1A426E" w14:textId="77777777" w:rsidR="00384124" w:rsidRDefault="00A9669B">
            <w:pPr>
              <w:pStyle w:val="TableParagraph"/>
              <w:ind w:left="23"/>
              <w:rPr>
                <w:sz w:val="8"/>
              </w:rPr>
            </w:pPr>
            <w:proofErr w:type="spellStart"/>
            <w:proofErr w:type="gramStart"/>
            <w:r>
              <w:rPr>
                <w:color w:val="4D4D4D"/>
                <w:spacing w:val="-2"/>
                <w:sz w:val="8"/>
              </w:rPr>
              <w:t>Val.Klobouky,ČEPRO</w:t>
            </w:r>
            <w:proofErr w:type="spellEnd"/>
            <w:proofErr w:type="gramEnd"/>
          </w:p>
        </w:tc>
        <w:tc>
          <w:tcPr>
            <w:tcW w:w="1814" w:type="dxa"/>
          </w:tcPr>
          <w:p w14:paraId="467355F2" w14:textId="77777777" w:rsidR="00384124" w:rsidRDefault="00A9669B">
            <w:pPr>
              <w:pStyle w:val="TableParagraph"/>
              <w:ind w:left="23"/>
              <w:rPr>
                <w:sz w:val="8"/>
              </w:rPr>
            </w:pPr>
            <w:r>
              <w:rPr>
                <w:color w:val="4D4D4D"/>
                <w:spacing w:val="-2"/>
                <w:sz w:val="8"/>
              </w:rPr>
              <w:t>CYRILOMETODĚJSKÁ</w:t>
            </w:r>
          </w:p>
        </w:tc>
        <w:tc>
          <w:tcPr>
            <w:tcW w:w="1521" w:type="dxa"/>
          </w:tcPr>
          <w:p w14:paraId="51B4F29D" w14:textId="77777777" w:rsidR="00384124" w:rsidRDefault="00A9669B">
            <w:pPr>
              <w:pStyle w:val="TableParagraph"/>
              <w:ind w:left="23"/>
              <w:rPr>
                <w:sz w:val="8"/>
              </w:rPr>
            </w:pPr>
            <w:r>
              <w:rPr>
                <w:color w:val="4D4D4D"/>
                <w:spacing w:val="-2"/>
                <w:sz w:val="8"/>
              </w:rPr>
              <w:t>VALAŠSKÉ</w:t>
            </w:r>
            <w:r>
              <w:rPr>
                <w:color w:val="4D4D4D"/>
                <w:spacing w:val="8"/>
                <w:sz w:val="8"/>
              </w:rPr>
              <w:t xml:space="preserve"> </w:t>
            </w:r>
            <w:r>
              <w:rPr>
                <w:color w:val="4D4D4D"/>
                <w:spacing w:val="-2"/>
                <w:sz w:val="8"/>
              </w:rPr>
              <w:t>KLOBOUKY</w:t>
            </w:r>
          </w:p>
        </w:tc>
        <w:tc>
          <w:tcPr>
            <w:tcW w:w="347" w:type="dxa"/>
          </w:tcPr>
          <w:p w14:paraId="25CC58BD" w14:textId="77777777" w:rsidR="00384124" w:rsidRDefault="00A9669B">
            <w:pPr>
              <w:pStyle w:val="TableParagraph"/>
              <w:ind w:left="11" w:right="57"/>
              <w:jc w:val="center"/>
              <w:rPr>
                <w:sz w:val="8"/>
              </w:rPr>
            </w:pPr>
            <w:r>
              <w:rPr>
                <w:color w:val="4D4D4D"/>
                <w:sz w:val="8"/>
              </w:rPr>
              <w:t>766</w:t>
            </w:r>
            <w:r>
              <w:rPr>
                <w:color w:val="4D4D4D"/>
                <w:spacing w:val="-6"/>
                <w:sz w:val="8"/>
              </w:rPr>
              <w:t xml:space="preserve"> </w:t>
            </w:r>
            <w:r>
              <w:rPr>
                <w:color w:val="4D4D4D"/>
                <w:spacing w:val="-5"/>
                <w:sz w:val="8"/>
              </w:rPr>
              <w:t>01</w:t>
            </w:r>
          </w:p>
        </w:tc>
        <w:tc>
          <w:tcPr>
            <w:tcW w:w="647" w:type="dxa"/>
          </w:tcPr>
          <w:p w14:paraId="2B750D20" w14:textId="77777777" w:rsidR="00384124" w:rsidRDefault="00A9669B">
            <w:pPr>
              <w:pStyle w:val="TableParagraph"/>
              <w:ind w:left="25"/>
              <w:rPr>
                <w:sz w:val="8"/>
              </w:rPr>
            </w:pPr>
            <w:r>
              <w:rPr>
                <w:color w:val="4D4D4D"/>
                <w:spacing w:val="-2"/>
                <w:sz w:val="8"/>
              </w:rPr>
              <w:t>49.147228</w:t>
            </w:r>
          </w:p>
        </w:tc>
        <w:tc>
          <w:tcPr>
            <w:tcW w:w="661" w:type="dxa"/>
          </w:tcPr>
          <w:p w14:paraId="44853C86" w14:textId="77777777" w:rsidR="00384124" w:rsidRDefault="00A9669B">
            <w:pPr>
              <w:pStyle w:val="TableParagraph"/>
              <w:ind w:left="26"/>
              <w:rPr>
                <w:sz w:val="8"/>
              </w:rPr>
            </w:pPr>
            <w:r>
              <w:rPr>
                <w:color w:val="4D4D4D"/>
                <w:spacing w:val="-2"/>
                <w:sz w:val="8"/>
              </w:rPr>
              <w:t>18.022481</w:t>
            </w:r>
          </w:p>
        </w:tc>
        <w:tc>
          <w:tcPr>
            <w:tcW w:w="495" w:type="dxa"/>
          </w:tcPr>
          <w:p w14:paraId="466FA77D" w14:textId="77777777" w:rsidR="00384124" w:rsidRDefault="00A9669B">
            <w:pPr>
              <w:pStyle w:val="TableParagraph"/>
              <w:ind w:left="27"/>
              <w:rPr>
                <w:sz w:val="8"/>
              </w:rPr>
            </w:pPr>
            <w:r>
              <w:rPr>
                <w:color w:val="4D4D4D"/>
                <w:spacing w:val="-5"/>
                <w:sz w:val="8"/>
              </w:rPr>
              <w:t>ANO</w:t>
            </w:r>
          </w:p>
        </w:tc>
        <w:tc>
          <w:tcPr>
            <w:tcW w:w="677" w:type="dxa"/>
          </w:tcPr>
          <w:p w14:paraId="447932D6" w14:textId="77777777" w:rsidR="00384124" w:rsidRDefault="00A9669B">
            <w:pPr>
              <w:pStyle w:val="TableParagraph"/>
              <w:ind w:left="29"/>
              <w:rPr>
                <w:sz w:val="8"/>
              </w:rPr>
            </w:pPr>
            <w:r>
              <w:rPr>
                <w:color w:val="4D4D4D"/>
                <w:spacing w:val="-5"/>
                <w:sz w:val="8"/>
              </w:rPr>
              <w:t>ANO</w:t>
            </w:r>
          </w:p>
        </w:tc>
      </w:tr>
      <w:tr w:rsidR="00384124" w14:paraId="38095B62" w14:textId="77777777">
        <w:trPr>
          <w:trHeight w:val="114"/>
        </w:trPr>
        <w:tc>
          <w:tcPr>
            <w:tcW w:w="1673" w:type="dxa"/>
          </w:tcPr>
          <w:p w14:paraId="31FB34B2" w14:textId="77777777" w:rsidR="00384124" w:rsidRDefault="00A9669B">
            <w:pPr>
              <w:pStyle w:val="TableParagraph"/>
              <w:rPr>
                <w:sz w:val="8"/>
              </w:rPr>
            </w:pPr>
            <w:r>
              <w:rPr>
                <w:color w:val="4D4D4D"/>
                <w:spacing w:val="-5"/>
                <w:sz w:val="8"/>
              </w:rPr>
              <w:t>OMV</w:t>
            </w:r>
          </w:p>
        </w:tc>
        <w:tc>
          <w:tcPr>
            <w:tcW w:w="600" w:type="dxa"/>
          </w:tcPr>
          <w:p w14:paraId="0D2168B5" w14:textId="77777777" w:rsidR="00384124" w:rsidRDefault="00A9669B">
            <w:pPr>
              <w:pStyle w:val="TableParagraph"/>
              <w:rPr>
                <w:sz w:val="8"/>
              </w:rPr>
            </w:pPr>
            <w:r>
              <w:rPr>
                <w:color w:val="4D4D4D"/>
                <w:spacing w:val="-2"/>
                <w:sz w:val="8"/>
              </w:rPr>
              <w:t>N16001</w:t>
            </w:r>
          </w:p>
        </w:tc>
        <w:tc>
          <w:tcPr>
            <w:tcW w:w="2018" w:type="dxa"/>
          </w:tcPr>
          <w:p w14:paraId="55BAABA3" w14:textId="77777777" w:rsidR="00384124" w:rsidRDefault="00A9669B">
            <w:pPr>
              <w:pStyle w:val="TableParagraph"/>
              <w:rPr>
                <w:sz w:val="8"/>
              </w:rPr>
            </w:pPr>
            <w:r>
              <w:rPr>
                <w:color w:val="4D4D4D"/>
                <w:spacing w:val="-5"/>
                <w:sz w:val="8"/>
              </w:rPr>
              <w:t>OMV</w:t>
            </w:r>
          </w:p>
        </w:tc>
        <w:tc>
          <w:tcPr>
            <w:tcW w:w="693" w:type="dxa"/>
          </w:tcPr>
          <w:p w14:paraId="75577BC8" w14:textId="77777777" w:rsidR="00384124" w:rsidRDefault="00A9669B">
            <w:pPr>
              <w:pStyle w:val="TableParagraph"/>
              <w:rPr>
                <w:sz w:val="8"/>
              </w:rPr>
            </w:pPr>
            <w:r>
              <w:rPr>
                <w:color w:val="4D4D4D"/>
                <w:spacing w:val="-2"/>
                <w:sz w:val="8"/>
              </w:rPr>
              <w:t>420301057201</w:t>
            </w:r>
          </w:p>
        </w:tc>
        <w:tc>
          <w:tcPr>
            <w:tcW w:w="789" w:type="dxa"/>
          </w:tcPr>
          <w:p w14:paraId="38349341" w14:textId="77777777" w:rsidR="00384124" w:rsidRDefault="00A9669B">
            <w:pPr>
              <w:pStyle w:val="TableParagraph"/>
              <w:ind w:left="22"/>
              <w:rPr>
                <w:sz w:val="8"/>
              </w:rPr>
            </w:pPr>
            <w:r>
              <w:rPr>
                <w:color w:val="4D4D4D"/>
                <w:spacing w:val="-2"/>
                <w:sz w:val="8"/>
              </w:rPr>
              <w:t>Zlínský</w:t>
            </w:r>
          </w:p>
        </w:tc>
        <w:tc>
          <w:tcPr>
            <w:tcW w:w="907" w:type="dxa"/>
          </w:tcPr>
          <w:p w14:paraId="5401F828" w14:textId="77777777" w:rsidR="00384124" w:rsidRDefault="00A9669B">
            <w:pPr>
              <w:pStyle w:val="TableParagraph"/>
              <w:ind w:left="22"/>
              <w:rPr>
                <w:sz w:val="8"/>
              </w:rPr>
            </w:pPr>
            <w:r>
              <w:rPr>
                <w:color w:val="4D4D4D"/>
                <w:spacing w:val="-4"/>
                <w:sz w:val="8"/>
              </w:rPr>
              <w:t>Zlín</w:t>
            </w:r>
          </w:p>
        </w:tc>
        <w:tc>
          <w:tcPr>
            <w:tcW w:w="1152" w:type="dxa"/>
          </w:tcPr>
          <w:p w14:paraId="6A9A04AC" w14:textId="77777777" w:rsidR="00384124" w:rsidRDefault="00A9669B">
            <w:pPr>
              <w:pStyle w:val="TableParagraph"/>
              <w:ind w:left="23"/>
              <w:rPr>
                <w:sz w:val="8"/>
              </w:rPr>
            </w:pPr>
            <w:proofErr w:type="spellStart"/>
            <w:proofErr w:type="gramStart"/>
            <w:r>
              <w:rPr>
                <w:color w:val="4D4D4D"/>
                <w:spacing w:val="-2"/>
                <w:sz w:val="8"/>
              </w:rPr>
              <w:t>Zlín,Výletní</w:t>
            </w:r>
            <w:proofErr w:type="spellEnd"/>
            <w:proofErr w:type="gramEnd"/>
          </w:p>
        </w:tc>
        <w:tc>
          <w:tcPr>
            <w:tcW w:w="1814" w:type="dxa"/>
          </w:tcPr>
          <w:p w14:paraId="31B23B23" w14:textId="77777777" w:rsidR="00384124" w:rsidRDefault="00A9669B">
            <w:pPr>
              <w:pStyle w:val="TableParagraph"/>
              <w:ind w:left="23"/>
              <w:rPr>
                <w:sz w:val="8"/>
              </w:rPr>
            </w:pPr>
            <w:r>
              <w:rPr>
                <w:color w:val="4D4D4D"/>
                <w:spacing w:val="-2"/>
                <w:sz w:val="8"/>
              </w:rPr>
              <w:t>VÝLETNÍ</w:t>
            </w:r>
          </w:p>
        </w:tc>
        <w:tc>
          <w:tcPr>
            <w:tcW w:w="1521" w:type="dxa"/>
          </w:tcPr>
          <w:p w14:paraId="1D9382D6" w14:textId="77777777" w:rsidR="00384124" w:rsidRDefault="00A9669B">
            <w:pPr>
              <w:pStyle w:val="TableParagraph"/>
              <w:ind w:left="23"/>
              <w:rPr>
                <w:sz w:val="8"/>
              </w:rPr>
            </w:pPr>
            <w:r>
              <w:rPr>
                <w:color w:val="4D4D4D"/>
                <w:spacing w:val="-4"/>
                <w:sz w:val="8"/>
              </w:rPr>
              <w:t>ZLÍN</w:t>
            </w:r>
          </w:p>
        </w:tc>
        <w:tc>
          <w:tcPr>
            <w:tcW w:w="347" w:type="dxa"/>
          </w:tcPr>
          <w:p w14:paraId="3F0F0C68" w14:textId="77777777" w:rsidR="00384124" w:rsidRDefault="00A9669B">
            <w:pPr>
              <w:pStyle w:val="TableParagraph"/>
              <w:ind w:left="11" w:right="57"/>
              <w:jc w:val="center"/>
              <w:rPr>
                <w:sz w:val="8"/>
              </w:rPr>
            </w:pPr>
            <w:r>
              <w:rPr>
                <w:color w:val="4D4D4D"/>
                <w:sz w:val="8"/>
              </w:rPr>
              <w:t>760</w:t>
            </w:r>
            <w:r>
              <w:rPr>
                <w:color w:val="4D4D4D"/>
                <w:spacing w:val="-6"/>
                <w:sz w:val="8"/>
              </w:rPr>
              <w:t xml:space="preserve"> </w:t>
            </w:r>
            <w:r>
              <w:rPr>
                <w:color w:val="4D4D4D"/>
                <w:spacing w:val="-5"/>
                <w:sz w:val="8"/>
              </w:rPr>
              <w:t>01</w:t>
            </w:r>
          </w:p>
        </w:tc>
        <w:tc>
          <w:tcPr>
            <w:tcW w:w="647" w:type="dxa"/>
          </w:tcPr>
          <w:p w14:paraId="3F5BC241" w14:textId="77777777" w:rsidR="00384124" w:rsidRDefault="00A9669B">
            <w:pPr>
              <w:pStyle w:val="TableParagraph"/>
              <w:ind w:left="25"/>
              <w:rPr>
                <w:sz w:val="8"/>
              </w:rPr>
            </w:pPr>
            <w:r>
              <w:rPr>
                <w:color w:val="4D4D4D"/>
                <w:spacing w:val="-2"/>
                <w:sz w:val="8"/>
              </w:rPr>
              <w:t>49.227678</w:t>
            </w:r>
          </w:p>
        </w:tc>
        <w:tc>
          <w:tcPr>
            <w:tcW w:w="661" w:type="dxa"/>
          </w:tcPr>
          <w:p w14:paraId="3E38149A" w14:textId="77777777" w:rsidR="00384124" w:rsidRDefault="00A9669B">
            <w:pPr>
              <w:pStyle w:val="TableParagraph"/>
              <w:ind w:left="26"/>
              <w:rPr>
                <w:sz w:val="8"/>
              </w:rPr>
            </w:pPr>
            <w:r>
              <w:rPr>
                <w:color w:val="4D4D4D"/>
                <w:spacing w:val="-2"/>
                <w:sz w:val="8"/>
              </w:rPr>
              <w:t>17.656928</w:t>
            </w:r>
          </w:p>
        </w:tc>
        <w:tc>
          <w:tcPr>
            <w:tcW w:w="495" w:type="dxa"/>
          </w:tcPr>
          <w:p w14:paraId="087B1B62" w14:textId="77777777" w:rsidR="00384124" w:rsidRDefault="00A9669B">
            <w:pPr>
              <w:pStyle w:val="TableParagraph"/>
              <w:ind w:left="27"/>
              <w:rPr>
                <w:sz w:val="8"/>
              </w:rPr>
            </w:pPr>
            <w:r>
              <w:rPr>
                <w:color w:val="4D4D4D"/>
                <w:spacing w:val="-5"/>
                <w:sz w:val="8"/>
              </w:rPr>
              <w:t>ANO</w:t>
            </w:r>
          </w:p>
        </w:tc>
        <w:tc>
          <w:tcPr>
            <w:tcW w:w="677" w:type="dxa"/>
          </w:tcPr>
          <w:p w14:paraId="75D6445B" w14:textId="77777777" w:rsidR="00384124" w:rsidRDefault="00A9669B">
            <w:pPr>
              <w:pStyle w:val="TableParagraph"/>
              <w:ind w:left="29"/>
              <w:rPr>
                <w:sz w:val="8"/>
              </w:rPr>
            </w:pPr>
            <w:r>
              <w:rPr>
                <w:color w:val="4D4D4D"/>
                <w:spacing w:val="-5"/>
                <w:sz w:val="8"/>
              </w:rPr>
              <w:t>ANO</w:t>
            </w:r>
          </w:p>
        </w:tc>
      </w:tr>
      <w:tr w:rsidR="00384124" w14:paraId="108D4B4A" w14:textId="77777777">
        <w:trPr>
          <w:trHeight w:val="114"/>
        </w:trPr>
        <w:tc>
          <w:tcPr>
            <w:tcW w:w="1673" w:type="dxa"/>
          </w:tcPr>
          <w:p w14:paraId="5A03900C" w14:textId="77777777" w:rsidR="00384124" w:rsidRDefault="00A9669B">
            <w:pPr>
              <w:pStyle w:val="TableParagraph"/>
              <w:rPr>
                <w:sz w:val="8"/>
              </w:rPr>
            </w:pPr>
            <w:r>
              <w:rPr>
                <w:color w:val="4D4D4D"/>
                <w:spacing w:val="-2"/>
                <w:sz w:val="8"/>
              </w:rPr>
              <w:t>SOUKROMÉ</w:t>
            </w:r>
            <w:r>
              <w:rPr>
                <w:color w:val="4D4D4D"/>
                <w:spacing w:val="6"/>
                <w:sz w:val="8"/>
              </w:rPr>
              <w:t xml:space="preserve"> </w:t>
            </w:r>
            <w:r>
              <w:rPr>
                <w:color w:val="4D4D4D"/>
                <w:spacing w:val="-2"/>
                <w:sz w:val="8"/>
              </w:rPr>
              <w:t>ČERPACÍ</w:t>
            </w:r>
            <w:r>
              <w:rPr>
                <w:color w:val="4D4D4D"/>
                <w:spacing w:val="4"/>
                <w:sz w:val="8"/>
              </w:rPr>
              <w:t xml:space="preserve"> </w:t>
            </w:r>
            <w:r>
              <w:rPr>
                <w:color w:val="4D4D4D"/>
                <w:spacing w:val="-2"/>
                <w:sz w:val="8"/>
              </w:rPr>
              <w:t>STANICE</w:t>
            </w:r>
          </w:p>
        </w:tc>
        <w:tc>
          <w:tcPr>
            <w:tcW w:w="600" w:type="dxa"/>
          </w:tcPr>
          <w:p w14:paraId="55BA0735" w14:textId="77777777" w:rsidR="00384124" w:rsidRDefault="00A9669B">
            <w:pPr>
              <w:pStyle w:val="TableParagraph"/>
              <w:rPr>
                <w:sz w:val="8"/>
              </w:rPr>
            </w:pPr>
            <w:r>
              <w:rPr>
                <w:color w:val="4D4D4D"/>
                <w:spacing w:val="-2"/>
                <w:sz w:val="8"/>
              </w:rPr>
              <w:t>N50340</w:t>
            </w:r>
          </w:p>
        </w:tc>
        <w:tc>
          <w:tcPr>
            <w:tcW w:w="2018" w:type="dxa"/>
          </w:tcPr>
          <w:p w14:paraId="5CB356D7" w14:textId="77777777" w:rsidR="00384124" w:rsidRDefault="00A9669B">
            <w:pPr>
              <w:pStyle w:val="TableParagraph"/>
              <w:rPr>
                <w:sz w:val="8"/>
              </w:rPr>
            </w:pPr>
            <w:proofErr w:type="gramStart"/>
            <w:r>
              <w:rPr>
                <w:color w:val="4D4D4D"/>
                <w:sz w:val="8"/>
              </w:rPr>
              <w:t>PH</w:t>
            </w:r>
            <w:r>
              <w:rPr>
                <w:color w:val="4D4D4D"/>
                <w:spacing w:val="-6"/>
                <w:sz w:val="8"/>
              </w:rPr>
              <w:t xml:space="preserve"> </w:t>
            </w:r>
            <w:r>
              <w:rPr>
                <w:color w:val="4D4D4D"/>
                <w:sz w:val="8"/>
              </w:rPr>
              <w:t>-</w:t>
            </w:r>
            <w:r>
              <w:rPr>
                <w:color w:val="4D4D4D"/>
                <w:spacing w:val="-5"/>
                <w:sz w:val="8"/>
              </w:rPr>
              <w:t xml:space="preserve"> </w:t>
            </w:r>
            <w:r>
              <w:rPr>
                <w:color w:val="4D4D4D"/>
                <w:sz w:val="8"/>
              </w:rPr>
              <w:t>MOBIL</w:t>
            </w:r>
            <w:proofErr w:type="gramEnd"/>
            <w:r>
              <w:rPr>
                <w:color w:val="4D4D4D"/>
                <w:spacing w:val="-5"/>
                <w:sz w:val="8"/>
              </w:rPr>
              <w:t xml:space="preserve"> </w:t>
            </w:r>
            <w:r>
              <w:rPr>
                <w:color w:val="4D4D4D"/>
                <w:spacing w:val="-2"/>
                <w:sz w:val="8"/>
              </w:rPr>
              <w:t>S.R.O.</w:t>
            </w:r>
          </w:p>
        </w:tc>
        <w:tc>
          <w:tcPr>
            <w:tcW w:w="693" w:type="dxa"/>
          </w:tcPr>
          <w:p w14:paraId="67176718" w14:textId="77777777" w:rsidR="00384124" w:rsidRDefault="00A9669B">
            <w:pPr>
              <w:pStyle w:val="TableParagraph"/>
              <w:rPr>
                <w:sz w:val="8"/>
              </w:rPr>
            </w:pPr>
            <w:r>
              <w:rPr>
                <w:color w:val="4D4D4D"/>
                <w:spacing w:val="-2"/>
                <w:sz w:val="8"/>
              </w:rPr>
              <w:t>420301110301</w:t>
            </w:r>
          </w:p>
        </w:tc>
        <w:tc>
          <w:tcPr>
            <w:tcW w:w="789" w:type="dxa"/>
          </w:tcPr>
          <w:p w14:paraId="07DB00A1" w14:textId="77777777" w:rsidR="00384124" w:rsidRDefault="00A9669B">
            <w:pPr>
              <w:pStyle w:val="TableParagraph"/>
              <w:ind w:left="22"/>
              <w:rPr>
                <w:sz w:val="8"/>
              </w:rPr>
            </w:pPr>
            <w:r>
              <w:rPr>
                <w:color w:val="4D4D4D"/>
                <w:spacing w:val="-2"/>
                <w:sz w:val="8"/>
              </w:rPr>
              <w:t>Zlínský</w:t>
            </w:r>
          </w:p>
        </w:tc>
        <w:tc>
          <w:tcPr>
            <w:tcW w:w="907" w:type="dxa"/>
          </w:tcPr>
          <w:p w14:paraId="77B3CC18" w14:textId="77777777" w:rsidR="00384124" w:rsidRDefault="00A9669B">
            <w:pPr>
              <w:pStyle w:val="TableParagraph"/>
              <w:ind w:left="22"/>
              <w:rPr>
                <w:sz w:val="8"/>
              </w:rPr>
            </w:pPr>
            <w:r>
              <w:rPr>
                <w:color w:val="4D4D4D"/>
                <w:spacing w:val="-4"/>
                <w:sz w:val="8"/>
              </w:rPr>
              <w:t>Zlín</w:t>
            </w:r>
          </w:p>
        </w:tc>
        <w:tc>
          <w:tcPr>
            <w:tcW w:w="1152" w:type="dxa"/>
          </w:tcPr>
          <w:p w14:paraId="47A9A9FB" w14:textId="77777777" w:rsidR="00384124" w:rsidRDefault="00A9669B">
            <w:pPr>
              <w:pStyle w:val="TableParagraph"/>
              <w:ind w:left="23"/>
              <w:rPr>
                <w:sz w:val="8"/>
              </w:rPr>
            </w:pPr>
            <w:r>
              <w:rPr>
                <w:color w:val="4D4D4D"/>
                <w:spacing w:val="-2"/>
                <w:sz w:val="8"/>
              </w:rPr>
              <w:t>Bohuslavice</w:t>
            </w:r>
            <w:r>
              <w:rPr>
                <w:color w:val="4D4D4D"/>
                <w:spacing w:val="4"/>
                <w:sz w:val="8"/>
              </w:rPr>
              <w:t xml:space="preserve"> </w:t>
            </w:r>
            <w:r>
              <w:rPr>
                <w:color w:val="4D4D4D"/>
                <w:spacing w:val="-2"/>
                <w:sz w:val="8"/>
              </w:rPr>
              <w:t>u</w:t>
            </w:r>
            <w:r>
              <w:rPr>
                <w:color w:val="4D4D4D"/>
                <w:spacing w:val="5"/>
                <w:sz w:val="8"/>
              </w:rPr>
              <w:t xml:space="preserve"> </w:t>
            </w:r>
            <w:r>
              <w:rPr>
                <w:color w:val="4D4D4D"/>
                <w:spacing w:val="-2"/>
                <w:sz w:val="8"/>
              </w:rPr>
              <w:t>Zlína</w:t>
            </w:r>
          </w:p>
        </w:tc>
        <w:tc>
          <w:tcPr>
            <w:tcW w:w="1814" w:type="dxa"/>
          </w:tcPr>
          <w:p w14:paraId="52EAE65D" w14:textId="77777777" w:rsidR="00384124" w:rsidRDefault="00A9669B">
            <w:pPr>
              <w:pStyle w:val="TableParagraph"/>
              <w:ind w:left="23"/>
              <w:rPr>
                <w:sz w:val="8"/>
              </w:rPr>
            </w:pPr>
            <w:r>
              <w:rPr>
                <w:color w:val="4D4D4D"/>
                <w:spacing w:val="-2"/>
                <w:sz w:val="8"/>
              </w:rPr>
              <w:t>BOHUSLAVICE</w:t>
            </w:r>
          </w:p>
        </w:tc>
        <w:tc>
          <w:tcPr>
            <w:tcW w:w="1521" w:type="dxa"/>
          </w:tcPr>
          <w:p w14:paraId="18945202" w14:textId="77777777" w:rsidR="00384124" w:rsidRDefault="00A9669B">
            <w:pPr>
              <w:pStyle w:val="TableParagraph"/>
              <w:ind w:left="23"/>
              <w:rPr>
                <w:sz w:val="8"/>
              </w:rPr>
            </w:pPr>
            <w:r>
              <w:rPr>
                <w:color w:val="4D4D4D"/>
                <w:spacing w:val="-2"/>
                <w:sz w:val="8"/>
              </w:rPr>
              <w:t>BOHUSLAVICE</w:t>
            </w:r>
            <w:r>
              <w:rPr>
                <w:color w:val="4D4D4D"/>
                <w:spacing w:val="5"/>
                <w:sz w:val="8"/>
              </w:rPr>
              <w:t xml:space="preserve"> </w:t>
            </w:r>
            <w:r>
              <w:rPr>
                <w:color w:val="4D4D4D"/>
                <w:spacing w:val="-2"/>
                <w:sz w:val="8"/>
              </w:rPr>
              <w:t>U</w:t>
            </w:r>
            <w:r>
              <w:rPr>
                <w:color w:val="4D4D4D"/>
                <w:spacing w:val="5"/>
                <w:sz w:val="8"/>
              </w:rPr>
              <w:t xml:space="preserve"> </w:t>
            </w:r>
            <w:r>
              <w:rPr>
                <w:color w:val="4D4D4D"/>
                <w:spacing w:val="-2"/>
                <w:sz w:val="8"/>
              </w:rPr>
              <w:t>ZLÍNA</w:t>
            </w:r>
          </w:p>
        </w:tc>
        <w:tc>
          <w:tcPr>
            <w:tcW w:w="347" w:type="dxa"/>
          </w:tcPr>
          <w:p w14:paraId="0D1AD080"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51</w:t>
            </w:r>
          </w:p>
        </w:tc>
        <w:tc>
          <w:tcPr>
            <w:tcW w:w="647" w:type="dxa"/>
          </w:tcPr>
          <w:p w14:paraId="58BD73B3" w14:textId="77777777" w:rsidR="00384124" w:rsidRDefault="00A9669B">
            <w:pPr>
              <w:pStyle w:val="TableParagraph"/>
              <w:ind w:left="25"/>
              <w:rPr>
                <w:sz w:val="8"/>
              </w:rPr>
            </w:pPr>
            <w:r>
              <w:rPr>
                <w:color w:val="4D4D4D"/>
                <w:spacing w:val="-2"/>
                <w:sz w:val="8"/>
              </w:rPr>
              <w:t>49.171489</w:t>
            </w:r>
          </w:p>
        </w:tc>
        <w:tc>
          <w:tcPr>
            <w:tcW w:w="661" w:type="dxa"/>
          </w:tcPr>
          <w:p w14:paraId="770C7284" w14:textId="77777777" w:rsidR="00384124" w:rsidRDefault="00A9669B">
            <w:pPr>
              <w:pStyle w:val="TableParagraph"/>
              <w:ind w:left="26"/>
              <w:rPr>
                <w:sz w:val="8"/>
              </w:rPr>
            </w:pPr>
            <w:r>
              <w:rPr>
                <w:color w:val="4D4D4D"/>
                <w:spacing w:val="-2"/>
                <w:sz w:val="8"/>
              </w:rPr>
              <w:t>17.639908</w:t>
            </w:r>
          </w:p>
        </w:tc>
        <w:tc>
          <w:tcPr>
            <w:tcW w:w="495" w:type="dxa"/>
          </w:tcPr>
          <w:p w14:paraId="33921FA6" w14:textId="77777777" w:rsidR="00384124" w:rsidRDefault="00A9669B">
            <w:pPr>
              <w:pStyle w:val="TableParagraph"/>
              <w:ind w:left="27"/>
              <w:rPr>
                <w:sz w:val="8"/>
              </w:rPr>
            </w:pPr>
            <w:r>
              <w:rPr>
                <w:color w:val="4D4D4D"/>
                <w:spacing w:val="-5"/>
                <w:sz w:val="8"/>
              </w:rPr>
              <w:t>ANO</w:t>
            </w:r>
          </w:p>
        </w:tc>
        <w:tc>
          <w:tcPr>
            <w:tcW w:w="677" w:type="dxa"/>
          </w:tcPr>
          <w:p w14:paraId="07D4FA26" w14:textId="77777777" w:rsidR="00384124" w:rsidRDefault="00A9669B">
            <w:pPr>
              <w:pStyle w:val="TableParagraph"/>
              <w:ind w:left="29"/>
              <w:rPr>
                <w:sz w:val="8"/>
              </w:rPr>
            </w:pPr>
            <w:r>
              <w:rPr>
                <w:color w:val="4D4D4D"/>
                <w:spacing w:val="-5"/>
                <w:sz w:val="8"/>
              </w:rPr>
              <w:t>ANO</w:t>
            </w:r>
          </w:p>
        </w:tc>
      </w:tr>
      <w:tr w:rsidR="00384124" w14:paraId="41DC94BE" w14:textId="77777777">
        <w:trPr>
          <w:trHeight w:val="114"/>
        </w:trPr>
        <w:tc>
          <w:tcPr>
            <w:tcW w:w="1673" w:type="dxa"/>
          </w:tcPr>
          <w:p w14:paraId="178E144D" w14:textId="77777777" w:rsidR="00384124" w:rsidRDefault="00A9669B">
            <w:pPr>
              <w:pStyle w:val="TableParagraph"/>
              <w:rPr>
                <w:sz w:val="8"/>
              </w:rPr>
            </w:pPr>
            <w:r>
              <w:rPr>
                <w:color w:val="4D4D4D"/>
                <w:spacing w:val="-2"/>
                <w:sz w:val="8"/>
              </w:rPr>
              <w:t>BENZINA</w:t>
            </w:r>
          </w:p>
        </w:tc>
        <w:tc>
          <w:tcPr>
            <w:tcW w:w="600" w:type="dxa"/>
          </w:tcPr>
          <w:p w14:paraId="40AD8D36" w14:textId="77777777" w:rsidR="00384124" w:rsidRDefault="00A9669B">
            <w:pPr>
              <w:pStyle w:val="TableParagraph"/>
              <w:rPr>
                <w:sz w:val="8"/>
              </w:rPr>
            </w:pPr>
            <w:r>
              <w:rPr>
                <w:color w:val="4D4D4D"/>
                <w:spacing w:val="-2"/>
                <w:sz w:val="8"/>
              </w:rPr>
              <w:t>N11000</w:t>
            </w:r>
          </w:p>
        </w:tc>
        <w:tc>
          <w:tcPr>
            <w:tcW w:w="2018" w:type="dxa"/>
          </w:tcPr>
          <w:p w14:paraId="5D0F3625" w14:textId="77777777" w:rsidR="00384124" w:rsidRDefault="00A9669B">
            <w:pPr>
              <w:pStyle w:val="TableParagraph"/>
              <w:rPr>
                <w:sz w:val="8"/>
              </w:rPr>
            </w:pPr>
            <w:r>
              <w:rPr>
                <w:color w:val="4D4D4D"/>
                <w:spacing w:val="-2"/>
                <w:sz w:val="8"/>
              </w:rPr>
              <w:t>ORLEN</w:t>
            </w:r>
            <w:r>
              <w:rPr>
                <w:color w:val="4D4D4D"/>
                <w:spacing w:val="9"/>
                <w:sz w:val="8"/>
              </w:rPr>
              <w:t xml:space="preserve"> </w:t>
            </w:r>
            <w:r>
              <w:rPr>
                <w:color w:val="4D4D4D"/>
                <w:spacing w:val="-2"/>
                <w:sz w:val="8"/>
              </w:rPr>
              <w:t>UNIPETROL</w:t>
            </w:r>
            <w:r>
              <w:rPr>
                <w:color w:val="4D4D4D"/>
                <w:spacing w:val="10"/>
                <w:sz w:val="8"/>
              </w:rPr>
              <w:t xml:space="preserve"> </w:t>
            </w:r>
            <w:proofErr w:type="gramStart"/>
            <w:r>
              <w:rPr>
                <w:color w:val="4D4D4D"/>
                <w:spacing w:val="-2"/>
                <w:sz w:val="8"/>
              </w:rPr>
              <w:t>RPA,S.R.O.</w:t>
            </w:r>
            <w:proofErr w:type="gramEnd"/>
            <w:r>
              <w:rPr>
                <w:color w:val="4D4D4D"/>
                <w:spacing w:val="-2"/>
                <w:sz w:val="8"/>
              </w:rPr>
              <w:t>-BENZINA</w:t>
            </w:r>
          </w:p>
        </w:tc>
        <w:tc>
          <w:tcPr>
            <w:tcW w:w="693" w:type="dxa"/>
          </w:tcPr>
          <w:p w14:paraId="2B9D0801" w14:textId="77777777" w:rsidR="00384124" w:rsidRDefault="00A9669B">
            <w:pPr>
              <w:pStyle w:val="TableParagraph"/>
              <w:rPr>
                <w:sz w:val="8"/>
              </w:rPr>
            </w:pPr>
            <w:r>
              <w:rPr>
                <w:color w:val="4D4D4D"/>
                <w:spacing w:val="-2"/>
                <w:sz w:val="8"/>
              </w:rPr>
              <w:t>420301106501</w:t>
            </w:r>
          </w:p>
        </w:tc>
        <w:tc>
          <w:tcPr>
            <w:tcW w:w="789" w:type="dxa"/>
          </w:tcPr>
          <w:p w14:paraId="4248CAAE" w14:textId="77777777" w:rsidR="00384124" w:rsidRDefault="00A9669B">
            <w:pPr>
              <w:pStyle w:val="TableParagraph"/>
              <w:ind w:left="22"/>
              <w:rPr>
                <w:sz w:val="8"/>
              </w:rPr>
            </w:pPr>
            <w:r>
              <w:rPr>
                <w:color w:val="4D4D4D"/>
                <w:spacing w:val="-2"/>
                <w:sz w:val="8"/>
              </w:rPr>
              <w:t>Zlínský</w:t>
            </w:r>
          </w:p>
        </w:tc>
        <w:tc>
          <w:tcPr>
            <w:tcW w:w="907" w:type="dxa"/>
          </w:tcPr>
          <w:p w14:paraId="7D945783" w14:textId="77777777" w:rsidR="00384124" w:rsidRDefault="00A9669B">
            <w:pPr>
              <w:pStyle w:val="TableParagraph"/>
              <w:ind w:left="22"/>
              <w:rPr>
                <w:sz w:val="8"/>
              </w:rPr>
            </w:pPr>
            <w:r>
              <w:rPr>
                <w:color w:val="4D4D4D"/>
                <w:spacing w:val="-4"/>
                <w:sz w:val="8"/>
              </w:rPr>
              <w:t>Zlín</w:t>
            </w:r>
          </w:p>
        </w:tc>
        <w:tc>
          <w:tcPr>
            <w:tcW w:w="1152" w:type="dxa"/>
          </w:tcPr>
          <w:p w14:paraId="3EEE48C8" w14:textId="77777777" w:rsidR="00384124" w:rsidRDefault="00A9669B">
            <w:pPr>
              <w:pStyle w:val="TableParagraph"/>
              <w:ind w:left="23"/>
              <w:rPr>
                <w:sz w:val="8"/>
              </w:rPr>
            </w:pPr>
            <w:r>
              <w:rPr>
                <w:color w:val="4D4D4D"/>
                <w:spacing w:val="-2"/>
                <w:sz w:val="8"/>
              </w:rPr>
              <w:t>Napajedla</w:t>
            </w:r>
          </w:p>
        </w:tc>
        <w:tc>
          <w:tcPr>
            <w:tcW w:w="1814" w:type="dxa"/>
          </w:tcPr>
          <w:p w14:paraId="566AF4CD" w14:textId="77777777" w:rsidR="00384124" w:rsidRDefault="00A9669B">
            <w:pPr>
              <w:pStyle w:val="TableParagraph"/>
              <w:ind w:left="23"/>
              <w:rPr>
                <w:sz w:val="8"/>
              </w:rPr>
            </w:pPr>
            <w:r>
              <w:rPr>
                <w:color w:val="4D4D4D"/>
                <w:spacing w:val="-2"/>
                <w:sz w:val="8"/>
              </w:rPr>
              <w:t>NAPAJEDLA</w:t>
            </w:r>
          </w:p>
        </w:tc>
        <w:tc>
          <w:tcPr>
            <w:tcW w:w="1521" w:type="dxa"/>
          </w:tcPr>
          <w:p w14:paraId="603E35A3" w14:textId="77777777" w:rsidR="00384124" w:rsidRDefault="00A9669B">
            <w:pPr>
              <w:pStyle w:val="TableParagraph"/>
              <w:ind w:left="23"/>
              <w:rPr>
                <w:sz w:val="8"/>
              </w:rPr>
            </w:pPr>
            <w:r>
              <w:rPr>
                <w:color w:val="4D4D4D"/>
                <w:spacing w:val="-2"/>
                <w:sz w:val="8"/>
              </w:rPr>
              <w:t>NAPAJEDLA</w:t>
            </w:r>
          </w:p>
        </w:tc>
        <w:tc>
          <w:tcPr>
            <w:tcW w:w="347" w:type="dxa"/>
          </w:tcPr>
          <w:p w14:paraId="4D9C8DE6"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61</w:t>
            </w:r>
          </w:p>
        </w:tc>
        <w:tc>
          <w:tcPr>
            <w:tcW w:w="647" w:type="dxa"/>
          </w:tcPr>
          <w:p w14:paraId="09FC88AD" w14:textId="77777777" w:rsidR="00384124" w:rsidRDefault="00A9669B">
            <w:pPr>
              <w:pStyle w:val="TableParagraph"/>
              <w:ind w:left="25"/>
              <w:rPr>
                <w:sz w:val="8"/>
              </w:rPr>
            </w:pPr>
            <w:r>
              <w:rPr>
                <w:color w:val="4D4D4D"/>
                <w:spacing w:val="-2"/>
                <w:sz w:val="8"/>
              </w:rPr>
              <w:t>49.161258</w:t>
            </w:r>
          </w:p>
        </w:tc>
        <w:tc>
          <w:tcPr>
            <w:tcW w:w="661" w:type="dxa"/>
          </w:tcPr>
          <w:p w14:paraId="3813F957" w14:textId="77777777" w:rsidR="00384124" w:rsidRDefault="00A9669B">
            <w:pPr>
              <w:pStyle w:val="TableParagraph"/>
              <w:ind w:left="26"/>
              <w:rPr>
                <w:sz w:val="8"/>
              </w:rPr>
            </w:pPr>
            <w:r>
              <w:rPr>
                <w:color w:val="4D4D4D"/>
                <w:spacing w:val="-2"/>
                <w:sz w:val="8"/>
              </w:rPr>
              <w:t>17.505542</w:t>
            </w:r>
          </w:p>
        </w:tc>
        <w:tc>
          <w:tcPr>
            <w:tcW w:w="495" w:type="dxa"/>
          </w:tcPr>
          <w:p w14:paraId="715143B0" w14:textId="77777777" w:rsidR="00384124" w:rsidRDefault="00A9669B">
            <w:pPr>
              <w:pStyle w:val="TableParagraph"/>
              <w:ind w:left="27"/>
              <w:rPr>
                <w:sz w:val="8"/>
              </w:rPr>
            </w:pPr>
            <w:r>
              <w:rPr>
                <w:color w:val="4D4D4D"/>
                <w:spacing w:val="-5"/>
                <w:sz w:val="8"/>
              </w:rPr>
              <w:t>NE</w:t>
            </w:r>
          </w:p>
        </w:tc>
        <w:tc>
          <w:tcPr>
            <w:tcW w:w="677" w:type="dxa"/>
          </w:tcPr>
          <w:p w14:paraId="559EA2E8" w14:textId="77777777" w:rsidR="00384124" w:rsidRDefault="00A9669B">
            <w:pPr>
              <w:pStyle w:val="TableParagraph"/>
              <w:ind w:left="29"/>
              <w:rPr>
                <w:sz w:val="8"/>
              </w:rPr>
            </w:pPr>
            <w:r>
              <w:rPr>
                <w:color w:val="4D4D4D"/>
                <w:spacing w:val="-5"/>
                <w:sz w:val="8"/>
              </w:rPr>
              <w:t>ANO</w:t>
            </w:r>
          </w:p>
        </w:tc>
      </w:tr>
      <w:tr w:rsidR="00384124" w14:paraId="6AB8C371" w14:textId="77777777">
        <w:trPr>
          <w:trHeight w:val="114"/>
        </w:trPr>
        <w:tc>
          <w:tcPr>
            <w:tcW w:w="1673" w:type="dxa"/>
          </w:tcPr>
          <w:p w14:paraId="46431D88" w14:textId="77777777" w:rsidR="00384124" w:rsidRDefault="00A9669B">
            <w:pPr>
              <w:pStyle w:val="TableParagraph"/>
              <w:rPr>
                <w:sz w:val="8"/>
              </w:rPr>
            </w:pPr>
            <w:r>
              <w:rPr>
                <w:color w:val="4D4D4D"/>
                <w:spacing w:val="-2"/>
                <w:sz w:val="8"/>
              </w:rPr>
              <w:t>SOUKROMÉ</w:t>
            </w:r>
            <w:r>
              <w:rPr>
                <w:color w:val="4D4D4D"/>
                <w:spacing w:val="7"/>
                <w:sz w:val="8"/>
              </w:rPr>
              <w:t xml:space="preserve"> </w:t>
            </w:r>
            <w:r>
              <w:rPr>
                <w:color w:val="4D4D4D"/>
                <w:spacing w:val="-2"/>
                <w:sz w:val="8"/>
              </w:rPr>
              <w:t>ČS-FRENČÍZY</w:t>
            </w:r>
            <w:r>
              <w:rPr>
                <w:color w:val="4D4D4D"/>
                <w:spacing w:val="5"/>
                <w:sz w:val="8"/>
              </w:rPr>
              <w:t xml:space="preserve"> </w:t>
            </w:r>
            <w:r>
              <w:rPr>
                <w:color w:val="4D4D4D"/>
                <w:spacing w:val="-2"/>
                <w:sz w:val="8"/>
              </w:rPr>
              <w:t>SHELL</w:t>
            </w:r>
          </w:p>
        </w:tc>
        <w:tc>
          <w:tcPr>
            <w:tcW w:w="600" w:type="dxa"/>
          </w:tcPr>
          <w:p w14:paraId="17D0C273" w14:textId="77777777" w:rsidR="00384124" w:rsidRDefault="00A9669B">
            <w:pPr>
              <w:pStyle w:val="TableParagraph"/>
              <w:rPr>
                <w:sz w:val="8"/>
              </w:rPr>
            </w:pPr>
            <w:r>
              <w:rPr>
                <w:color w:val="4D4D4D"/>
                <w:spacing w:val="-2"/>
                <w:sz w:val="8"/>
              </w:rPr>
              <w:t>N51694</w:t>
            </w:r>
          </w:p>
        </w:tc>
        <w:tc>
          <w:tcPr>
            <w:tcW w:w="2018" w:type="dxa"/>
          </w:tcPr>
          <w:p w14:paraId="3EC079AA" w14:textId="77777777" w:rsidR="00384124" w:rsidRDefault="00A9669B">
            <w:pPr>
              <w:pStyle w:val="TableParagraph"/>
              <w:rPr>
                <w:sz w:val="8"/>
              </w:rPr>
            </w:pPr>
            <w:r>
              <w:rPr>
                <w:color w:val="4D4D4D"/>
                <w:spacing w:val="-2"/>
                <w:sz w:val="8"/>
              </w:rPr>
              <w:t>RK</w:t>
            </w:r>
            <w:r>
              <w:rPr>
                <w:color w:val="4D4D4D"/>
                <w:spacing w:val="3"/>
                <w:sz w:val="8"/>
              </w:rPr>
              <w:t xml:space="preserve"> </w:t>
            </w:r>
            <w:r>
              <w:rPr>
                <w:color w:val="4D4D4D"/>
                <w:spacing w:val="-2"/>
                <w:sz w:val="8"/>
              </w:rPr>
              <w:t>CAR-SERVIS</w:t>
            </w:r>
            <w:r>
              <w:rPr>
                <w:color w:val="4D4D4D"/>
                <w:spacing w:val="4"/>
                <w:sz w:val="8"/>
              </w:rPr>
              <w:t xml:space="preserve"> </w:t>
            </w:r>
            <w:r>
              <w:rPr>
                <w:color w:val="4D4D4D"/>
                <w:spacing w:val="-2"/>
                <w:sz w:val="8"/>
              </w:rPr>
              <w:t>S.R.O.</w:t>
            </w:r>
          </w:p>
        </w:tc>
        <w:tc>
          <w:tcPr>
            <w:tcW w:w="693" w:type="dxa"/>
          </w:tcPr>
          <w:p w14:paraId="790837F6" w14:textId="77777777" w:rsidR="00384124" w:rsidRDefault="00A9669B">
            <w:pPr>
              <w:pStyle w:val="TableParagraph"/>
              <w:rPr>
                <w:sz w:val="8"/>
              </w:rPr>
            </w:pPr>
            <w:r>
              <w:rPr>
                <w:color w:val="4D4D4D"/>
                <w:spacing w:val="-2"/>
                <w:sz w:val="8"/>
              </w:rPr>
              <w:t>420301072901</w:t>
            </w:r>
          </w:p>
        </w:tc>
        <w:tc>
          <w:tcPr>
            <w:tcW w:w="789" w:type="dxa"/>
          </w:tcPr>
          <w:p w14:paraId="4B57C3F7" w14:textId="77777777" w:rsidR="00384124" w:rsidRDefault="00A9669B">
            <w:pPr>
              <w:pStyle w:val="TableParagraph"/>
              <w:ind w:left="22"/>
              <w:rPr>
                <w:sz w:val="8"/>
              </w:rPr>
            </w:pPr>
            <w:r>
              <w:rPr>
                <w:color w:val="4D4D4D"/>
                <w:spacing w:val="-2"/>
                <w:sz w:val="8"/>
              </w:rPr>
              <w:t>Zlínský</w:t>
            </w:r>
          </w:p>
        </w:tc>
        <w:tc>
          <w:tcPr>
            <w:tcW w:w="907" w:type="dxa"/>
          </w:tcPr>
          <w:p w14:paraId="0105AE48" w14:textId="77777777" w:rsidR="00384124" w:rsidRDefault="00A9669B">
            <w:pPr>
              <w:pStyle w:val="TableParagraph"/>
              <w:ind w:left="22"/>
              <w:rPr>
                <w:sz w:val="8"/>
              </w:rPr>
            </w:pPr>
            <w:r>
              <w:rPr>
                <w:color w:val="4D4D4D"/>
                <w:spacing w:val="-4"/>
                <w:sz w:val="8"/>
              </w:rPr>
              <w:t>Zlín</w:t>
            </w:r>
          </w:p>
        </w:tc>
        <w:tc>
          <w:tcPr>
            <w:tcW w:w="1152" w:type="dxa"/>
          </w:tcPr>
          <w:p w14:paraId="51FBA193" w14:textId="77777777" w:rsidR="00384124" w:rsidRDefault="00A9669B">
            <w:pPr>
              <w:pStyle w:val="TableParagraph"/>
              <w:ind w:left="23"/>
              <w:rPr>
                <w:sz w:val="8"/>
              </w:rPr>
            </w:pPr>
            <w:proofErr w:type="spellStart"/>
            <w:proofErr w:type="gramStart"/>
            <w:r>
              <w:rPr>
                <w:color w:val="4D4D4D"/>
                <w:spacing w:val="-2"/>
                <w:sz w:val="8"/>
              </w:rPr>
              <w:t>Zlín,Vršava</w:t>
            </w:r>
            <w:proofErr w:type="spellEnd"/>
            <w:proofErr w:type="gramEnd"/>
          </w:p>
        </w:tc>
        <w:tc>
          <w:tcPr>
            <w:tcW w:w="1814" w:type="dxa"/>
          </w:tcPr>
          <w:p w14:paraId="3D725EB1" w14:textId="77777777" w:rsidR="00384124" w:rsidRDefault="00A9669B">
            <w:pPr>
              <w:pStyle w:val="TableParagraph"/>
              <w:ind w:left="23"/>
              <w:rPr>
                <w:sz w:val="8"/>
              </w:rPr>
            </w:pPr>
            <w:r>
              <w:rPr>
                <w:color w:val="4D4D4D"/>
                <w:spacing w:val="-2"/>
                <w:sz w:val="8"/>
              </w:rPr>
              <w:t>VRŠAVA</w:t>
            </w:r>
          </w:p>
        </w:tc>
        <w:tc>
          <w:tcPr>
            <w:tcW w:w="1521" w:type="dxa"/>
          </w:tcPr>
          <w:p w14:paraId="67A78CE2" w14:textId="77777777" w:rsidR="00384124" w:rsidRDefault="00A9669B">
            <w:pPr>
              <w:pStyle w:val="TableParagraph"/>
              <w:ind w:left="23"/>
              <w:rPr>
                <w:sz w:val="8"/>
              </w:rPr>
            </w:pPr>
            <w:r>
              <w:rPr>
                <w:color w:val="4D4D4D"/>
                <w:spacing w:val="-4"/>
                <w:sz w:val="8"/>
              </w:rPr>
              <w:t>ZLÍN</w:t>
            </w:r>
          </w:p>
        </w:tc>
        <w:tc>
          <w:tcPr>
            <w:tcW w:w="347" w:type="dxa"/>
          </w:tcPr>
          <w:p w14:paraId="21D4991D" w14:textId="77777777" w:rsidR="00384124" w:rsidRDefault="00A9669B">
            <w:pPr>
              <w:pStyle w:val="TableParagraph"/>
              <w:ind w:left="11" w:right="57"/>
              <w:jc w:val="center"/>
              <w:rPr>
                <w:sz w:val="8"/>
              </w:rPr>
            </w:pPr>
            <w:r>
              <w:rPr>
                <w:color w:val="4D4D4D"/>
                <w:sz w:val="8"/>
              </w:rPr>
              <w:t>760</w:t>
            </w:r>
            <w:r>
              <w:rPr>
                <w:color w:val="4D4D4D"/>
                <w:spacing w:val="-6"/>
                <w:sz w:val="8"/>
              </w:rPr>
              <w:t xml:space="preserve"> </w:t>
            </w:r>
            <w:r>
              <w:rPr>
                <w:color w:val="4D4D4D"/>
                <w:spacing w:val="-5"/>
                <w:sz w:val="8"/>
              </w:rPr>
              <w:t>01</w:t>
            </w:r>
          </w:p>
        </w:tc>
        <w:tc>
          <w:tcPr>
            <w:tcW w:w="647" w:type="dxa"/>
          </w:tcPr>
          <w:p w14:paraId="7402AD4C" w14:textId="77777777" w:rsidR="00384124" w:rsidRDefault="00A9669B">
            <w:pPr>
              <w:pStyle w:val="TableParagraph"/>
              <w:ind w:left="25"/>
              <w:rPr>
                <w:sz w:val="8"/>
              </w:rPr>
            </w:pPr>
            <w:r>
              <w:rPr>
                <w:color w:val="4D4D4D"/>
                <w:spacing w:val="-2"/>
                <w:sz w:val="8"/>
              </w:rPr>
              <w:t>49.248531</w:t>
            </w:r>
          </w:p>
        </w:tc>
        <w:tc>
          <w:tcPr>
            <w:tcW w:w="661" w:type="dxa"/>
          </w:tcPr>
          <w:p w14:paraId="25BF2C8E" w14:textId="77777777" w:rsidR="00384124" w:rsidRDefault="00A9669B">
            <w:pPr>
              <w:pStyle w:val="TableParagraph"/>
              <w:ind w:left="26"/>
              <w:rPr>
                <w:sz w:val="8"/>
              </w:rPr>
            </w:pPr>
            <w:r>
              <w:rPr>
                <w:color w:val="4D4D4D"/>
                <w:spacing w:val="-2"/>
                <w:sz w:val="8"/>
              </w:rPr>
              <w:t>17.689683</w:t>
            </w:r>
          </w:p>
        </w:tc>
        <w:tc>
          <w:tcPr>
            <w:tcW w:w="495" w:type="dxa"/>
          </w:tcPr>
          <w:p w14:paraId="321D0573" w14:textId="77777777" w:rsidR="00384124" w:rsidRDefault="00A9669B">
            <w:pPr>
              <w:pStyle w:val="TableParagraph"/>
              <w:ind w:left="27"/>
              <w:rPr>
                <w:sz w:val="8"/>
              </w:rPr>
            </w:pPr>
            <w:r>
              <w:rPr>
                <w:color w:val="4D4D4D"/>
                <w:spacing w:val="-5"/>
                <w:sz w:val="8"/>
              </w:rPr>
              <w:t>ANO</w:t>
            </w:r>
          </w:p>
        </w:tc>
        <w:tc>
          <w:tcPr>
            <w:tcW w:w="677" w:type="dxa"/>
          </w:tcPr>
          <w:p w14:paraId="1E66D9A8" w14:textId="77777777" w:rsidR="00384124" w:rsidRDefault="00A9669B">
            <w:pPr>
              <w:pStyle w:val="TableParagraph"/>
              <w:ind w:left="29"/>
              <w:rPr>
                <w:sz w:val="8"/>
              </w:rPr>
            </w:pPr>
            <w:r>
              <w:rPr>
                <w:color w:val="4D4D4D"/>
                <w:spacing w:val="-5"/>
                <w:sz w:val="8"/>
              </w:rPr>
              <w:t>ANO</w:t>
            </w:r>
          </w:p>
        </w:tc>
      </w:tr>
      <w:tr w:rsidR="00384124" w14:paraId="3D13195B" w14:textId="77777777">
        <w:trPr>
          <w:trHeight w:val="114"/>
        </w:trPr>
        <w:tc>
          <w:tcPr>
            <w:tcW w:w="1673" w:type="dxa"/>
          </w:tcPr>
          <w:p w14:paraId="4D2EB5D8" w14:textId="77777777" w:rsidR="00384124" w:rsidRDefault="00A9669B">
            <w:pPr>
              <w:pStyle w:val="TableParagraph"/>
              <w:rPr>
                <w:sz w:val="8"/>
              </w:rPr>
            </w:pPr>
            <w:r>
              <w:rPr>
                <w:color w:val="4D4D4D"/>
                <w:spacing w:val="-2"/>
                <w:sz w:val="8"/>
              </w:rPr>
              <w:t>SILMET</w:t>
            </w:r>
          </w:p>
        </w:tc>
        <w:tc>
          <w:tcPr>
            <w:tcW w:w="600" w:type="dxa"/>
          </w:tcPr>
          <w:p w14:paraId="1402F99C" w14:textId="77777777" w:rsidR="00384124" w:rsidRDefault="00A9669B">
            <w:pPr>
              <w:pStyle w:val="TableParagraph"/>
              <w:rPr>
                <w:sz w:val="8"/>
              </w:rPr>
            </w:pPr>
            <w:r>
              <w:rPr>
                <w:color w:val="4D4D4D"/>
                <w:spacing w:val="-2"/>
                <w:sz w:val="8"/>
              </w:rPr>
              <w:t>N52264</w:t>
            </w:r>
          </w:p>
        </w:tc>
        <w:tc>
          <w:tcPr>
            <w:tcW w:w="2018" w:type="dxa"/>
          </w:tcPr>
          <w:p w14:paraId="512E9CDA" w14:textId="77777777" w:rsidR="00384124" w:rsidRDefault="00A9669B">
            <w:pPr>
              <w:pStyle w:val="TableParagraph"/>
              <w:rPr>
                <w:sz w:val="8"/>
              </w:rPr>
            </w:pPr>
            <w:r>
              <w:rPr>
                <w:color w:val="4D4D4D"/>
                <w:spacing w:val="-2"/>
                <w:sz w:val="8"/>
              </w:rPr>
              <w:t>SILMET</w:t>
            </w:r>
            <w:r>
              <w:rPr>
                <w:color w:val="4D4D4D"/>
                <w:spacing w:val="2"/>
                <w:sz w:val="8"/>
              </w:rPr>
              <w:t xml:space="preserve"> </w:t>
            </w:r>
            <w:proofErr w:type="gramStart"/>
            <w:r>
              <w:rPr>
                <w:color w:val="4D4D4D"/>
                <w:spacing w:val="-2"/>
                <w:sz w:val="8"/>
              </w:rPr>
              <w:t>HP,A.S.</w:t>
            </w:r>
            <w:proofErr w:type="gramEnd"/>
          </w:p>
        </w:tc>
        <w:tc>
          <w:tcPr>
            <w:tcW w:w="693" w:type="dxa"/>
          </w:tcPr>
          <w:p w14:paraId="04444678" w14:textId="77777777" w:rsidR="00384124" w:rsidRDefault="00A9669B">
            <w:pPr>
              <w:pStyle w:val="TableParagraph"/>
              <w:rPr>
                <w:sz w:val="8"/>
              </w:rPr>
            </w:pPr>
            <w:r>
              <w:rPr>
                <w:color w:val="4D4D4D"/>
                <w:spacing w:val="-2"/>
                <w:sz w:val="8"/>
              </w:rPr>
              <w:t>420301145701</w:t>
            </w:r>
          </w:p>
        </w:tc>
        <w:tc>
          <w:tcPr>
            <w:tcW w:w="789" w:type="dxa"/>
          </w:tcPr>
          <w:p w14:paraId="4A5012F4" w14:textId="77777777" w:rsidR="00384124" w:rsidRDefault="00A9669B">
            <w:pPr>
              <w:pStyle w:val="TableParagraph"/>
              <w:ind w:left="22"/>
              <w:rPr>
                <w:sz w:val="8"/>
              </w:rPr>
            </w:pPr>
            <w:r>
              <w:rPr>
                <w:color w:val="4D4D4D"/>
                <w:spacing w:val="-2"/>
                <w:sz w:val="8"/>
              </w:rPr>
              <w:t>Zlínský</w:t>
            </w:r>
          </w:p>
        </w:tc>
        <w:tc>
          <w:tcPr>
            <w:tcW w:w="907" w:type="dxa"/>
          </w:tcPr>
          <w:p w14:paraId="7CF3FEAB" w14:textId="77777777" w:rsidR="00384124" w:rsidRDefault="00A9669B">
            <w:pPr>
              <w:pStyle w:val="TableParagraph"/>
              <w:ind w:left="22"/>
              <w:rPr>
                <w:sz w:val="8"/>
              </w:rPr>
            </w:pPr>
            <w:r>
              <w:rPr>
                <w:color w:val="4D4D4D"/>
                <w:spacing w:val="-4"/>
                <w:sz w:val="8"/>
              </w:rPr>
              <w:t>Zlín</w:t>
            </w:r>
          </w:p>
        </w:tc>
        <w:tc>
          <w:tcPr>
            <w:tcW w:w="1152" w:type="dxa"/>
          </w:tcPr>
          <w:p w14:paraId="377DD2C5" w14:textId="77777777" w:rsidR="00384124" w:rsidRDefault="00A9669B">
            <w:pPr>
              <w:pStyle w:val="TableParagraph"/>
              <w:ind w:left="23"/>
              <w:rPr>
                <w:sz w:val="8"/>
              </w:rPr>
            </w:pPr>
            <w:proofErr w:type="spellStart"/>
            <w:proofErr w:type="gramStart"/>
            <w:r>
              <w:rPr>
                <w:color w:val="4D4D4D"/>
                <w:spacing w:val="-2"/>
                <w:sz w:val="8"/>
              </w:rPr>
              <w:t>Lípa,I</w:t>
            </w:r>
            <w:proofErr w:type="spellEnd"/>
            <w:proofErr w:type="gramEnd"/>
            <w:r>
              <w:rPr>
                <w:color w:val="4D4D4D"/>
                <w:spacing w:val="-2"/>
                <w:sz w:val="8"/>
              </w:rPr>
              <w:t>/49</w:t>
            </w:r>
          </w:p>
        </w:tc>
        <w:tc>
          <w:tcPr>
            <w:tcW w:w="1814" w:type="dxa"/>
          </w:tcPr>
          <w:p w14:paraId="710B91BA" w14:textId="77777777" w:rsidR="00384124" w:rsidRDefault="00A9669B">
            <w:pPr>
              <w:pStyle w:val="TableParagraph"/>
              <w:ind w:left="23"/>
              <w:rPr>
                <w:sz w:val="8"/>
              </w:rPr>
            </w:pPr>
            <w:r>
              <w:rPr>
                <w:color w:val="4D4D4D"/>
                <w:spacing w:val="-4"/>
                <w:sz w:val="8"/>
              </w:rPr>
              <w:t>I/49</w:t>
            </w:r>
          </w:p>
        </w:tc>
        <w:tc>
          <w:tcPr>
            <w:tcW w:w="1521" w:type="dxa"/>
          </w:tcPr>
          <w:p w14:paraId="63E27551" w14:textId="77777777" w:rsidR="00384124" w:rsidRDefault="00A9669B">
            <w:pPr>
              <w:pStyle w:val="TableParagraph"/>
              <w:ind w:left="23"/>
              <w:rPr>
                <w:sz w:val="8"/>
              </w:rPr>
            </w:pPr>
            <w:proofErr w:type="gramStart"/>
            <w:r>
              <w:rPr>
                <w:color w:val="4D4D4D"/>
                <w:sz w:val="8"/>
              </w:rPr>
              <w:t>ZLÍN</w:t>
            </w:r>
            <w:r>
              <w:rPr>
                <w:color w:val="4D4D4D"/>
                <w:spacing w:val="-6"/>
                <w:sz w:val="8"/>
              </w:rPr>
              <w:t xml:space="preserve"> </w:t>
            </w:r>
            <w:r>
              <w:rPr>
                <w:color w:val="4D4D4D"/>
                <w:sz w:val="8"/>
              </w:rPr>
              <w:t>-</w:t>
            </w:r>
            <w:r>
              <w:rPr>
                <w:color w:val="4D4D4D"/>
                <w:spacing w:val="-5"/>
                <w:sz w:val="8"/>
              </w:rPr>
              <w:t xml:space="preserve"> </w:t>
            </w:r>
            <w:r>
              <w:rPr>
                <w:color w:val="4D4D4D"/>
                <w:sz w:val="8"/>
              </w:rPr>
              <w:t>LÍPA</w:t>
            </w:r>
            <w:proofErr w:type="gramEnd"/>
            <w:r>
              <w:rPr>
                <w:color w:val="4D4D4D"/>
                <w:spacing w:val="-5"/>
                <w:sz w:val="8"/>
              </w:rPr>
              <w:t xml:space="preserve"> 277</w:t>
            </w:r>
          </w:p>
        </w:tc>
        <w:tc>
          <w:tcPr>
            <w:tcW w:w="347" w:type="dxa"/>
          </w:tcPr>
          <w:p w14:paraId="01BBA23C" w14:textId="77777777" w:rsidR="00384124" w:rsidRDefault="00A9669B">
            <w:pPr>
              <w:pStyle w:val="TableParagraph"/>
              <w:ind w:left="11" w:right="57"/>
              <w:jc w:val="center"/>
              <w:rPr>
                <w:sz w:val="8"/>
              </w:rPr>
            </w:pPr>
            <w:r>
              <w:rPr>
                <w:color w:val="4D4D4D"/>
                <w:sz w:val="8"/>
              </w:rPr>
              <w:t>763</w:t>
            </w:r>
            <w:r>
              <w:rPr>
                <w:color w:val="4D4D4D"/>
                <w:spacing w:val="-6"/>
                <w:sz w:val="8"/>
              </w:rPr>
              <w:t xml:space="preserve"> </w:t>
            </w:r>
            <w:r>
              <w:rPr>
                <w:color w:val="4D4D4D"/>
                <w:spacing w:val="-5"/>
                <w:sz w:val="8"/>
              </w:rPr>
              <w:t>11</w:t>
            </w:r>
          </w:p>
        </w:tc>
        <w:tc>
          <w:tcPr>
            <w:tcW w:w="647" w:type="dxa"/>
          </w:tcPr>
          <w:p w14:paraId="164B8A4D" w14:textId="77777777" w:rsidR="00384124" w:rsidRDefault="00A9669B">
            <w:pPr>
              <w:pStyle w:val="TableParagraph"/>
              <w:ind w:left="25"/>
              <w:rPr>
                <w:sz w:val="8"/>
              </w:rPr>
            </w:pPr>
            <w:r>
              <w:rPr>
                <w:color w:val="4D4D4D"/>
                <w:spacing w:val="-2"/>
                <w:sz w:val="8"/>
              </w:rPr>
              <w:t>49.215181</w:t>
            </w:r>
          </w:p>
        </w:tc>
        <w:tc>
          <w:tcPr>
            <w:tcW w:w="661" w:type="dxa"/>
          </w:tcPr>
          <w:p w14:paraId="6B056FC8" w14:textId="77777777" w:rsidR="00384124" w:rsidRDefault="00A9669B">
            <w:pPr>
              <w:pStyle w:val="TableParagraph"/>
              <w:ind w:left="26"/>
              <w:rPr>
                <w:sz w:val="8"/>
              </w:rPr>
            </w:pPr>
            <w:r>
              <w:rPr>
                <w:color w:val="4D4D4D"/>
                <w:spacing w:val="-2"/>
                <w:sz w:val="8"/>
              </w:rPr>
              <w:t>17.761264</w:t>
            </w:r>
          </w:p>
        </w:tc>
        <w:tc>
          <w:tcPr>
            <w:tcW w:w="495" w:type="dxa"/>
          </w:tcPr>
          <w:p w14:paraId="4A9E4B42" w14:textId="77777777" w:rsidR="00384124" w:rsidRDefault="00A9669B">
            <w:pPr>
              <w:pStyle w:val="TableParagraph"/>
              <w:ind w:left="27"/>
              <w:rPr>
                <w:sz w:val="8"/>
              </w:rPr>
            </w:pPr>
            <w:r>
              <w:rPr>
                <w:color w:val="4D4D4D"/>
                <w:spacing w:val="-5"/>
                <w:sz w:val="8"/>
              </w:rPr>
              <w:t>ANO</w:t>
            </w:r>
          </w:p>
        </w:tc>
        <w:tc>
          <w:tcPr>
            <w:tcW w:w="677" w:type="dxa"/>
          </w:tcPr>
          <w:p w14:paraId="35BA09B4" w14:textId="77777777" w:rsidR="00384124" w:rsidRDefault="00A9669B">
            <w:pPr>
              <w:pStyle w:val="TableParagraph"/>
              <w:ind w:left="29"/>
              <w:rPr>
                <w:sz w:val="8"/>
              </w:rPr>
            </w:pPr>
            <w:r>
              <w:rPr>
                <w:color w:val="4D4D4D"/>
                <w:spacing w:val="-5"/>
                <w:sz w:val="8"/>
              </w:rPr>
              <w:t>ANO</w:t>
            </w:r>
          </w:p>
        </w:tc>
      </w:tr>
    </w:tbl>
    <w:p w14:paraId="20C07F2B" w14:textId="77777777" w:rsidR="00384124" w:rsidRDefault="00384124">
      <w:pPr>
        <w:pStyle w:val="Zkladntext"/>
        <w:rPr>
          <w:b/>
          <w:sz w:val="20"/>
        </w:rPr>
      </w:pPr>
    </w:p>
    <w:p w14:paraId="13DB5690" w14:textId="77777777" w:rsidR="00384124" w:rsidRDefault="00384124">
      <w:pPr>
        <w:pStyle w:val="Zkladntext"/>
        <w:rPr>
          <w:b/>
          <w:sz w:val="20"/>
        </w:rPr>
      </w:pPr>
    </w:p>
    <w:p w14:paraId="60947FCB" w14:textId="77777777" w:rsidR="00384124" w:rsidRDefault="00384124">
      <w:pPr>
        <w:pStyle w:val="Zkladntext"/>
        <w:rPr>
          <w:b/>
          <w:sz w:val="20"/>
        </w:rPr>
      </w:pPr>
    </w:p>
    <w:p w14:paraId="3BF77267" w14:textId="77777777" w:rsidR="00384124" w:rsidRDefault="00384124">
      <w:pPr>
        <w:pStyle w:val="Zkladntext"/>
        <w:rPr>
          <w:b/>
          <w:sz w:val="20"/>
        </w:rPr>
      </w:pPr>
    </w:p>
    <w:p w14:paraId="1EECA33A" w14:textId="77777777" w:rsidR="00384124" w:rsidRDefault="00384124">
      <w:pPr>
        <w:pStyle w:val="Zkladntext"/>
        <w:rPr>
          <w:b/>
          <w:sz w:val="20"/>
        </w:rPr>
      </w:pPr>
    </w:p>
    <w:p w14:paraId="773E9852" w14:textId="77777777" w:rsidR="00384124" w:rsidRDefault="00384124">
      <w:pPr>
        <w:pStyle w:val="Zkladntext"/>
        <w:rPr>
          <w:b/>
          <w:sz w:val="20"/>
        </w:rPr>
      </w:pPr>
    </w:p>
    <w:p w14:paraId="37668118" w14:textId="77777777" w:rsidR="00384124" w:rsidRDefault="00384124">
      <w:pPr>
        <w:pStyle w:val="Zkladntext"/>
        <w:rPr>
          <w:b/>
          <w:sz w:val="20"/>
        </w:rPr>
      </w:pPr>
    </w:p>
    <w:p w14:paraId="72734092" w14:textId="77777777" w:rsidR="00384124" w:rsidRDefault="00384124">
      <w:pPr>
        <w:pStyle w:val="Zkladntext"/>
        <w:rPr>
          <w:b/>
          <w:sz w:val="20"/>
        </w:rPr>
      </w:pPr>
    </w:p>
    <w:p w14:paraId="4A810C7C" w14:textId="77777777" w:rsidR="00384124" w:rsidRDefault="00384124">
      <w:pPr>
        <w:pStyle w:val="Zkladntext"/>
        <w:rPr>
          <w:b/>
          <w:sz w:val="20"/>
        </w:rPr>
      </w:pPr>
    </w:p>
    <w:p w14:paraId="53C8DD2B" w14:textId="77777777" w:rsidR="00384124" w:rsidRDefault="00384124">
      <w:pPr>
        <w:pStyle w:val="Zkladntext"/>
        <w:rPr>
          <w:b/>
          <w:sz w:val="20"/>
        </w:rPr>
      </w:pPr>
    </w:p>
    <w:p w14:paraId="5BD99894" w14:textId="77777777" w:rsidR="00384124" w:rsidRDefault="00384124">
      <w:pPr>
        <w:pStyle w:val="Zkladntext"/>
        <w:rPr>
          <w:b/>
          <w:sz w:val="20"/>
        </w:rPr>
      </w:pPr>
    </w:p>
    <w:p w14:paraId="45BF5D6D" w14:textId="77777777" w:rsidR="00384124" w:rsidRDefault="00384124">
      <w:pPr>
        <w:pStyle w:val="Zkladntext"/>
        <w:rPr>
          <w:b/>
          <w:sz w:val="20"/>
        </w:rPr>
      </w:pPr>
    </w:p>
    <w:p w14:paraId="596FFB82" w14:textId="77777777" w:rsidR="00384124" w:rsidRDefault="00384124">
      <w:pPr>
        <w:pStyle w:val="Zkladntext"/>
        <w:rPr>
          <w:b/>
          <w:sz w:val="20"/>
        </w:rPr>
      </w:pPr>
    </w:p>
    <w:p w14:paraId="38108D0F" w14:textId="77777777" w:rsidR="00384124" w:rsidRDefault="00384124">
      <w:pPr>
        <w:pStyle w:val="Zkladntext"/>
        <w:rPr>
          <w:b/>
          <w:sz w:val="20"/>
        </w:rPr>
      </w:pPr>
    </w:p>
    <w:p w14:paraId="6E004253" w14:textId="77777777" w:rsidR="00384124" w:rsidRDefault="00384124">
      <w:pPr>
        <w:pStyle w:val="Zkladntext"/>
        <w:rPr>
          <w:b/>
          <w:sz w:val="20"/>
        </w:rPr>
      </w:pPr>
    </w:p>
    <w:p w14:paraId="1AFD6E1B" w14:textId="77777777" w:rsidR="00384124" w:rsidRDefault="00384124">
      <w:pPr>
        <w:pStyle w:val="Zkladntext"/>
        <w:rPr>
          <w:b/>
          <w:sz w:val="20"/>
        </w:rPr>
      </w:pPr>
    </w:p>
    <w:p w14:paraId="0775B058" w14:textId="77777777" w:rsidR="00384124" w:rsidRDefault="00384124">
      <w:pPr>
        <w:pStyle w:val="Zkladntext"/>
        <w:rPr>
          <w:b/>
          <w:sz w:val="20"/>
        </w:rPr>
      </w:pPr>
    </w:p>
    <w:p w14:paraId="48FACBBA" w14:textId="77777777" w:rsidR="00384124" w:rsidRDefault="00384124">
      <w:pPr>
        <w:pStyle w:val="Zkladntext"/>
        <w:rPr>
          <w:b/>
          <w:sz w:val="20"/>
        </w:rPr>
      </w:pPr>
    </w:p>
    <w:p w14:paraId="58667B68" w14:textId="77777777" w:rsidR="00384124" w:rsidRDefault="00384124">
      <w:pPr>
        <w:pStyle w:val="Zkladntext"/>
        <w:rPr>
          <w:b/>
          <w:sz w:val="20"/>
        </w:rPr>
      </w:pPr>
    </w:p>
    <w:p w14:paraId="6E9920A4" w14:textId="77777777" w:rsidR="00384124" w:rsidRDefault="00384124">
      <w:pPr>
        <w:pStyle w:val="Zkladntext"/>
        <w:rPr>
          <w:b/>
          <w:sz w:val="20"/>
        </w:rPr>
      </w:pPr>
    </w:p>
    <w:p w14:paraId="038627F2" w14:textId="77777777" w:rsidR="00384124" w:rsidRDefault="00384124">
      <w:pPr>
        <w:pStyle w:val="Zkladntext"/>
        <w:rPr>
          <w:b/>
          <w:sz w:val="20"/>
        </w:rPr>
      </w:pPr>
    </w:p>
    <w:p w14:paraId="4CB725D6" w14:textId="77777777" w:rsidR="00384124" w:rsidRDefault="00384124">
      <w:pPr>
        <w:pStyle w:val="Zkladntext"/>
        <w:rPr>
          <w:b/>
          <w:sz w:val="20"/>
        </w:rPr>
      </w:pPr>
    </w:p>
    <w:p w14:paraId="2933620D" w14:textId="77777777" w:rsidR="00384124" w:rsidRDefault="00384124">
      <w:pPr>
        <w:pStyle w:val="Zkladntext"/>
        <w:rPr>
          <w:b/>
          <w:sz w:val="20"/>
        </w:rPr>
      </w:pPr>
    </w:p>
    <w:p w14:paraId="3345685C" w14:textId="77777777" w:rsidR="00384124" w:rsidRDefault="00384124">
      <w:pPr>
        <w:pStyle w:val="Zkladntext"/>
        <w:rPr>
          <w:b/>
          <w:sz w:val="20"/>
        </w:rPr>
      </w:pPr>
    </w:p>
    <w:p w14:paraId="08C170E2" w14:textId="77777777" w:rsidR="00384124" w:rsidRDefault="00384124">
      <w:pPr>
        <w:pStyle w:val="Zkladntext"/>
        <w:rPr>
          <w:b/>
          <w:sz w:val="20"/>
        </w:rPr>
      </w:pPr>
    </w:p>
    <w:p w14:paraId="00145151" w14:textId="77777777" w:rsidR="00384124" w:rsidRDefault="00384124">
      <w:pPr>
        <w:pStyle w:val="Zkladntext"/>
        <w:rPr>
          <w:b/>
          <w:sz w:val="20"/>
        </w:rPr>
      </w:pPr>
    </w:p>
    <w:p w14:paraId="26804148" w14:textId="77777777" w:rsidR="00384124" w:rsidRDefault="00384124">
      <w:pPr>
        <w:pStyle w:val="Zkladntext"/>
        <w:rPr>
          <w:b/>
          <w:sz w:val="20"/>
        </w:rPr>
      </w:pPr>
    </w:p>
    <w:p w14:paraId="21552B1F" w14:textId="77777777" w:rsidR="00384124" w:rsidRDefault="00384124">
      <w:pPr>
        <w:pStyle w:val="Zkladntext"/>
        <w:rPr>
          <w:b/>
          <w:sz w:val="20"/>
        </w:rPr>
      </w:pPr>
    </w:p>
    <w:p w14:paraId="5B63FBB5" w14:textId="77777777" w:rsidR="00384124" w:rsidRDefault="00384124">
      <w:pPr>
        <w:pStyle w:val="Zkladntext"/>
        <w:rPr>
          <w:b/>
          <w:sz w:val="20"/>
        </w:rPr>
      </w:pPr>
    </w:p>
    <w:p w14:paraId="25BC387B" w14:textId="77777777" w:rsidR="00384124" w:rsidRDefault="00384124">
      <w:pPr>
        <w:pStyle w:val="Zkladntext"/>
        <w:rPr>
          <w:b/>
          <w:sz w:val="20"/>
        </w:rPr>
      </w:pPr>
    </w:p>
    <w:p w14:paraId="40CF8579" w14:textId="77777777" w:rsidR="00384124" w:rsidRDefault="00384124">
      <w:pPr>
        <w:pStyle w:val="Zkladntext"/>
        <w:rPr>
          <w:b/>
          <w:sz w:val="20"/>
        </w:rPr>
      </w:pPr>
    </w:p>
    <w:p w14:paraId="74405509" w14:textId="77777777" w:rsidR="00384124" w:rsidRDefault="00384124">
      <w:pPr>
        <w:pStyle w:val="Zkladntext"/>
        <w:rPr>
          <w:b/>
          <w:sz w:val="20"/>
        </w:rPr>
      </w:pPr>
    </w:p>
    <w:p w14:paraId="630B318E" w14:textId="77777777" w:rsidR="00384124" w:rsidRDefault="00384124">
      <w:pPr>
        <w:pStyle w:val="Zkladntext"/>
        <w:rPr>
          <w:b/>
          <w:sz w:val="20"/>
        </w:rPr>
      </w:pPr>
    </w:p>
    <w:p w14:paraId="3F78F505" w14:textId="77777777" w:rsidR="00384124" w:rsidRDefault="00384124">
      <w:pPr>
        <w:pStyle w:val="Zkladntext"/>
        <w:rPr>
          <w:b/>
          <w:sz w:val="20"/>
        </w:rPr>
      </w:pPr>
    </w:p>
    <w:p w14:paraId="1E5C91E4" w14:textId="77777777" w:rsidR="00384124" w:rsidRDefault="00384124">
      <w:pPr>
        <w:pStyle w:val="Zkladntext"/>
        <w:rPr>
          <w:b/>
          <w:sz w:val="20"/>
        </w:rPr>
      </w:pPr>
    </w:p>
    <w:p w14:paraId="60559FD5" w14:textId="77777777" w:rsidR="00384124" w:rsidRDefault="00384124">
      <w:pPr>
        <w:pStyle w:val="Zkladntext"/>
        <w:rPr>
          <w:b/>
          <w:sz w:val="20"/>
        </w:rPr>
      </w:pPr>
    </w:p>
    <w:p w14:paraId="4FE19D92" w14:textId="77777777" w:rsidR="00384124" w:rsidRDefault="00384124">
      <w:pPr>
        <w:pStyle w:val="Zkladntext"/>
        <w:rPr>
          <w:b/>
          <w:sz w:val="20"/>
        </w:rPr>
      </w:pPr>
    </w:p>
    <w:p w14:paraId="1D66D929" w14:textId="77777777" w:rsidR="00384124" w:rsidRDefault="00384124">
      <w:pPr>
        <w:pStyle w:val="Zkladntext"/>
        <w:rPr>
          <w:b/>
          <w:sz w:val="20"/>
        </w:rPr>
      </w:pPr>
    </w:p>
    <w:p w14:paraId="0DA5BBAF" w14:textId="77777777" w:rsidR="00384124" w:rsidRDefault="00384124">
      <w:pPr>
        <w:pStyle w:val="Zkladntext"/>
        <w:spacing w:before="1"/>
        <w:rPr>
          <w:b/>
          <w:sz w:val="20"/>
        </w:rPr>
      </w:pPr>
    </w:p>
    <w:p w14:paraId="2A1DEE7C" w14:textId="77777777" w:rsidR="00384124" w:rsidRDefault="00A9669B">
      <w:pPr>
        <w:spacing w:before="81"/>
        <w:ind w:left="7861" w:right="5622"/>
        <w:jc w:val="center"/>
        <w:rPr>
          <w:rFonts w:ascii="Calibri" w:hAnsi="Calibri"/>
          <w:sz w:val="10"/>
        </w:rPr>
      </w:pPr>
      <w:r>
        <w:rPr>
          <w:rFonts w:ascii="Arial" w:hAnsi="Arial"/>
          <w:sz w:val="2"/>
        </w:rPr>
        <w:t>#</w:t>
      </w:r>
      <w:r>
        <w:rPr>
          <w:rFonts w:ascii="Arial" w:hAnsi="Arial"/>
          <w:spacing w:val="18"/>
          <w:sz w:val="2"/>
        </w:rPr>
        <w:t xml:space="preserve"> </w:t>
      </w:r>
      <w:r>
        <w:rPr>
          <w:rFonts w:ascii="Calibri" w:hAnsi="Calibri"/>
          <w:color w:val="008000"/>
          <w:sz w:val="10"/>
        </w:rPr>
        <w:t>Interní</w:t>
      </w:r>
      <w:r>
        <w:rPr>
          <w:rFonts w:ascii="Calibri" w:hAnsi="Calibri"/>
          <w:color w:val="008000"/>
          <w:spacing w:val="1"/>
          <w:sz w:val="10"/>
        </w:rPr>
        <w:t xml:space="preserve"> </w:t>
      </w:r>
      <w:r>
        <w:rPr>
          <w:rFonts w:ascii="Calibri" w:hAnsi="Calibri"/>
          <w:color w:val="008000"/>
          <w:spacing w:val="-2"/>
          <w:sz w:val="10"/>
        </w:rPr>
        <w:t>informace</w:t>
      </w:r>
    </w:p>
    <w:p w14:paraId="5952D094" w14:textId="77777777" w:rsidR="00384124" w:rsidRDefault="00384124">
      <w:pPr>
        <w:jc w:val="center"/>
        <w:rPr>
          <w:rFonts w:ascii="Calibri" w:hAnsi="Calibri"/>
          <w:sz w:val="10"/>
        </w:rPr>
        <w:sectPr w:rsidR="00384124">
          <w:headerReference w:type="default" r:id="rId60"/>
          <w:footerReference w:type="default" r:id="rId61"/>
          <w:pgSz w:w="16840" w:h="11910" w:orient="landscape"/>
          <w:pgMar w:top="540" w:right="2420" w:bottom="0" w:left="180" w:header="0" w:footer="0" w:gutter="0"/>
          <w:cols w:space="708"/>
        </w:sectPr>
      </w:pPr>
    </w:p>
    <w:p w14:paraId="5918AD2F" w14:textId="77777777" w:rsidR="00384124" w:rsidRDefault="00384124">
      <w:pPr>
        <w:pStyle w:val="Zkladntext"/>
        <w:rPr>
          <w:rFonts w:ascii="Calibri"/>
          <w:sz w:val="20"/>
        </w:rPr>
      </w:pPr>
    </w:p>
    <w:p w14:paraId="22B8C1BD" w14:textId="77777777" w:rsidR="00384124" w:rsidRDefault="00384124">
      <w:pPr>
        <w:pStyle w:val="Zkladntext"/>
        <w:rPr>
          <w:rFonts w:ascii="Calibri"/>
          <w:sz w:val="20"/>
        </w:rPr>
      </w:pPr>
    </w:p>
    <w:p w14:paraId="24ED2516" w14:textId="77777777" w:rsidR="00384124" w:rsidRDefault="00384124">
      <w:pPr>
        <w:pStyle w:val="Zkladntext"/>
        <w:rPr>
          <w:rFonts w:ascii="Calibri"/>
          <w:sz w:val="20"/>
        </w:rPr>
      </w:pPr>
    </w:p>
    <w:p w14:paraId="38B48406" w14:textId="77777777" w:rsidR="00384124" w:rsidRDefault="00384124">
      <w:pPr>
        <w:pStyle w:val="Zkladntext"/>
        <w:rPr>
          <w:rFonts w:ascii="Calibri"/>
          <w:sz w:val="20"/>
        </w:rPr>
      </w:pPr>
    </w:p>
    <w:p w14:paraId="0039BB84" w14:textId="77777777" w:rsidR="00384124" w:rsidRDefault="00384124">
      <w:pPr>
        <w:pStyle w:val="Zkladntext"/>
        <w:rPr>
          <w:rFonts w:ascii="Calibri"/>
          <w:sz w:val="20"/>
        </w:rPr>
      </w:pPr>
    </w:p>
    <w:p w14:paraId="41DB688E" w14:textId="77777777" w:rsidR="00384124" w:rsidRDefault="00384124">
      <w:pPr>
        <w:pStyle w:val="Zkladntext"/>
        <w:rPr>
          <w:rFonts w:ascii="Calibri"/>
          <w:sz w:val="20"/>
        </w:rPr>
      </w:pPr>
    </w:p>
    <w:p w14:paraId="1946F2DF" w14:textId="77777777" w:rsidR="00384124" w:rsidRDefault="00384124">
      <w:pPr>
        <w:pStyle w:val="Zkladntext"/>
        <w:rPr>
          <w:rFonts w:ascii="Calibri"/>
          <w:sz w:val="20"/>
        </w:rPr>
      </w:pPr>
    </w:p>
    <w:p w14:paraId="51E00A5C" w14:textId="77777777" w:rsidR="00384124" w:rsidRDefault="00384124">
      <w:pPr>
        <w:pStyle w:val="Zkladntext"/>
        <w:rPr>
          <w:rFonts w:ascii="Calibri"/>
          <w:sz w:val="20"/>
        </w:rPr>
      </w:pPr>
    </w:p>
    <w:p w14:paraId="1AFA51DA" w14:textId="77777777" w:rsidR="00384124" w:rsidRDefault="00384124">
      <w:pPr>
        <w:pStyle w:val="Zkladntext"/>
        <w:rPr>
          <w:rFonts w:ascii="Calibri"/>
          <w:sz w:val="20"/>
        </w:rPr>
      </w:pPr>
    </w:p>
    <w:p w14:paraId="1022D74A" w14:textId="77777777" w:rsidR="00384124" w:rsidRDefault="00384124">
      <w:pPr>
        <w:pStyle w:val="Zkladntext"/>
        <w:rPr>
          <w:rFonts w:ascii="Calibri"/>
          <w:sz w:val="20"/>
        </w:rPr>
      </w:pPr>
    </w:p>
    <w:p w14:paraId="23A9E31D" w14:textId="77777777" w:rsidR="00384124" w:rsidRDefault="00384124">
      <w:pPr>
        <w:pStyle w:val="Zkladntext"/>
        <w:rPr>
          <w:rFonts w:ascii="Calibri"/>
          <w:sz w:val="20"/>
        </w:rPr>
      </w:pPr>
    </w:p>
    <w:p w14:paraId="477A8FF9" w14:textId="77777777" w:rsidR="00384124" w:rsidRDefault="00384124">
      <w:pPr>
        <w:pStyle w:val="Zkladntext"/>
        <w:rPr>
          <w:rFonts w:ascii="Calibri"/>
          <w:sz w:val="26"/>
        </w:rPr>
      </w:pPr>
    </w:p>
    <w:p w14:paraId="43F22563" w14:textId="77777777" w:rsidR="00384124" w:rsidRDefault="00A9669B">
      <w:pPr>
        <w:pStyle w:val="Zkladntext"/>
        <w:ind w:left="3583"/>
        <w:rPr>
          <w:rFonts w:ascii="Calibri"/>
          <w:sz w:val="20"/>
        </w:rPr>
      </w:pPr>
      <w:r>
        <w:rPr>
          <w:rFonts w:ascii="Calibri"/>
          <w:noProof/>
          <w:sz w:val="20"/>
        </w:rPr>
        <w:drawing>
          <wp:inline distT="0" distB="0" distL="0" distR="0" wp14:anchorId="14DC8F81" wp14:editId="6C7A0A79">
            <wp:extent cx="2577842" cy="199796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62" cstate="print"/>
                    <a:stretch>
                      <a:fillRect/>
                    </a:stretch>
                  </pic:blipFill>
                  <pic:spPr>
                    <a:xfrm>
                      <a:off x="0" y="0"/>
                      <a:ext cx="2577842" cy="1997964"/>
                    </a:xfrm>
                    <a:prstGeom prst="rect">
                      <a:avLst/>
                    </a:prstGeom>
                  </pic:spPr>
                </pic:pic>
              </a:graphicData>
            </a:graphic>
          </wp:inline>
        </w:drawing>
      </w:r>
    </w:p>
    <w:p w14:paraId="3B913051" w14:textId="77777777" w:rsidR="00384124" w:rsidRDefault="00384124">
      <w:pPr>
        <w:pStyle w:val="Zkladntext"/>
        <w:rPr>
          <w:rFonts w:ascii="Calibri"/>
          <w:sz w:val="20"/>
        </w:rPr>
      </w:pPr>
    </w:p>
    <w:p w14:paraId="4BF755BD" w14:textId="77777777" w:rsidR="00384124" w:rsidRDefault="00384124">
      <w:pPr>
        <w:pStyle w:val="Zkladntext"/>
        <w:rPr>
          <w:rFonts w:ascii="Calibri"/>
          <w:sz w:val="20"/>
        </w:rPr>
      </w:pPr>
    </w:p>
    <w:p w14:paraId="6AA103FB" w14:textId="77777777" w:rsidR="00384124" w:rsidRDefault="00384124">
      <w:pPr>
        <w:pStyle w:val="Zkladntext"/>
        <w:rPr>
          <w:rFonts w:ascii="Calibri"/>
          <w:sz w:val="20"/>
        </w:rPr>
      </w:pPr>
    </w:p>
    <w:p w14:paraId="3E22A999" w14:textId="77777777" w:rsidR="00384124" w:rsidRDefault="00384124">
      <w:pPr>
        <w:pStyle w:val="Zkladntext"/>
        <w:rPr>
          <w:rFonts w:ascii="Calibri"/>
          <w:sz w:val="20"/>
        </w:rPr>
      </w:pPr>
    </w:p>
    <w:p w14:paraId="52D11E42" w14:textId="77777777" w:rsidR="00384124" w:rsidRDefault="00384124">
      <w:pPr>
        <w:pStyle w:val="Zkladntext"/>
        <w:rPr>
          <w:rFonts w:ascii="Calibri"/>
          <w:sz w:val="20"/>
        </w:rPr>
      </w:pPr>
    </w:p>
    <w:p w14:paraId="3B82B559" w14:textId="77777777" w:rsidR="00384124" w:rsidRDefault="00384124">
      <w:pPr>
        <w:pStyle w:val="Zkladntext"/>
        <w:rPr>
          <w:rFonts w:ascii="Calibri"/>
          <w:sz w:val="20"/>
        </w:rPr>
      </w:pPr>
    </w:p>
    <w:p w14:paraId="2073FC56" w14:textId="77777777" w:rsidR="00384124" w:rsidRDefault="00384124">
      <w:pPr>
        <w:pStyle w:val="Zkladntext"/>
        <w:rPr>
          <w:rFonts w:ascii="Calibri"/>
          <w:sz w:val="20"/>
        </w:rPr>
      </w:pPr>
    </w:p>
    <w:p w14:paraId="1CA44364" w14:textId="77777777" w:rsidR="00384124" w:rsidRDefault="00384124">
      <w:pPr>
        <w:pStyle w:val="Zkladntext"/>
        <w:rPr>
          <w:rFonts w:ascii="Calibri"/>
          <w:sz w:val="20"/>
        </w:rPr>
      </w:pPr>
    </w:p>
    <w:p w14:paraId="64BA0621" w14:textId="77777777" w:rsidR="00384124" w:rsidRDefault="00384124">
      <w:pPr>
        <w:pStyle w:val="Zkladntext"/>
        <w:rPr>
          <w:rFonts w:ascii="Calibri"/>
          <w:sz w:val="20"/>
        </w:rPr>
      </w:pPr>
    </w:p>
    <w:p w14:paraId="4F89FFAC" w14:textId="77777777" w:rsidR="00384124" w:rsidRDefault="00384124">
      <w:pPr>
        <w:pStyle w:val="Zkladntext"/>
        <w:rPr>
          <w:rFonts w:ascii="Calibri"/>
          <w:sz w:val="20"/>
        </w:rPr>
      </w:pPr>
    </w:p>
    <w:p w14:paraId="7C224199" w14:textId="77777777" w:rsidR="00384124" w:rsidRDefault="00384124">
      <w:pPr>
        <w:pStyle w:val="Zkladntext"/>
        <w:rPr>
          <w:rFonts w:ascii="Calibri"/>
          <w:sz w:val="20"/>
        </w:rPr>
      </w:pPr>
    </w:p>
    <w:p w14:paraId="493B7BCC" w14:textId="77777777" w:rsidR="00384124" w:rsidRDefault="00384124">
      <w:pPr>
        <w:pStyle w:val="Zkladntext"/>
        <w:rPr>
          <w:rFonts w:ascii="Calibri"/>
          <w:sz w:val="20"/>
        </w:rPr>
      </w:pPr>
    </w:p>
    <w:p w14:paraId="0A092CA3" w14:textId="77777777" w:rsidR="00384124" w:rsidRDefault="00384124">
      <w:pPr>
        <w:pStyle w:val="Zkladntext"/>
        <w:rPr>
          <w:rFonts w:ascii="Calibri"/>
          <w:sz w:val="20"/>
        </w:rPr>
      </w:pPr>
    </w:p>
    <w:p w14:paraId="1D020F6E" w14:textId="77777777" w:rsidR="00384124" w:rsidRDefault="00384124">
      <w:pPr>
        <w:pStyle w:val="Zkladntext"/>
        <w:rPr>
          <w:rFonts w:ascii="Calibri"/>
          <w:sz w:val="20"/>
        </w:rPr>
      </w:pPr>
    </w:p>
    <w:p w14:paraId="7316BADC" w14:textId="77777777" w:rsidR="00384124" w:rsidRDefault="00384124">
      <w:pPr>
        <w:pStyle w:val="Zkladntext"/>
        <w:rPr>
          <w:rFonts w:ascii="Calibri"/>
          <w:sz w:val="20"/>
        </w:rPr>
      </w:pPr>
    </w:p>
    <w:p w14:paraId="4A0B8A33" w14:textId="77777777" w:rsidR="00384124" w:rsidRDefault="00384124">
      <w:pPr>
        <w:pStyle w:val="Zkladntext"/>
        <w:rPr>
          <w:rFonts w:ascii="Calibri"/>
          <w:sz w:val="20"/>
        </w:rPr>
      </w:pPr>
    </w:p>
    <w:p w14:paraId="37C19F2B" w14:textId="77777777" w:rsidR="00384124" w:rsidRDefault="00384124">
      <w:pPr>
        <w:pStyle w:val="Zkladntext"/>
        <w:rPr>
          <w:rFonts w:ascii="Calibri"/>
          <w:sz w:val="20"/>
        </w:rPr>
      </w:pPr>
    </w:p>
    <w:p w14:paraId="1A0409E4" w14:textId="77777777" w:rsidR="00384124" w:rsidRDefault="00384124">
      <w:pPr>
        <w:pStyle w:val="Zkladntext"/>
        <w:rPr>
          <w:rFonts w:ascii="Calibri"/>
          <w:sz w:val="20"/>
        </w:rPr>
      </w:pPr>
    </w:p>
    <w:p w14:paraId="27FC3E6E" w14:textId="77777777" w:rsidR="00384124" w:rsidRDefault="00384124">
      <w:pPr>
        <w:pStyle w:val="Zkladntext"/>
        <w:rPr>
          <w:rFonts w:ascii="Calibri"/>
          <w:sz w:val="20"/>
        </w:rPr>
      </w:pPr>
    </w:p>
    <w:p w14:paraId="12F3CA32" w14:textId="77777777" w:rsidR="00384124" w:rsidRDefault="00384124">
      <w:pPr>
        <w:pStyle w:val="Zkladntext"/>
        <w:rPr>
          <w:rFonts w:ascii="Calibri"/>
          <w:sz w:val="20"/>
        </w:rPr>
      </w:pPr>
    </w:p>
    <w:p w14:paraId="2DA0978A" w14:textId="77777777" w:rsidR="00384124" w:rsidRDefault="00384124">
      <w:pPr>
        <w:pStyle w:val="Zkladntext"/>
        <w:rPr>
          <w:rFonts w:ascii="Calibri"/>
          <w:sz w:val="20"/>
        </w:rPr>
      </w:pPr>
    </w:p>
    <w:p w14:paraId="04E24587" w14:textId="77777777" w:rsidR="00384124" w:rsidRDefault="00384124">
      <w:pPr>
        <w:pStyle w:val="Zkladntext"/>
        <w:rPr>
          <w:rFonts w:ascii="Calibri"/>
          <w:sz w:val="20"/>
        </w:rPr>
      </w:pPr>
    </w:p>
    <w:p w14:paraId="77920EF3" w14:textId="77777777" w:rsidR="00384124" w:rsidRDefault="00384124">
      <w:pPr>
        <w:pStyle w:val="Zkladntext"/>
        <w:rPr>
          <w:rFonts w:ascii="Calibri"/>
          <w:sz w:val="20"/>
        </w:rPr>
      </w:pPr>
    </w:p>
    <w:p w14:paraId="39548859" w14:textId="77777777" w:rsidR="00384124" w:rsidRDefault="00384124">
      <w:pPr>
        <w:pStyle w:val="Zkladntext"/>
        <w:rPr>
          <w:rFonts w:ascii="Calibri"/>
          <w:sz w:val="20"/>
        </w:rPr>
      </w:pPr>
    </w:p>
    <w:p w14:paraId="7AFF92C6" w14:textId="77777777" w:rsidR="00384124" w:rsidRDefault="00384124">
      <w:pPr>
        <w:pStyle w:val="Zkladntext"/>
        <w:rPr>
          <w:rFonts w:ascii="Calibri"/>
          <w:sz w:val="20"/>
        </w:rPr>
      </w:pPr>
    </w:p>
    <w:p w14:paraId="39AEAAF8" w14:textId="77777777" w:rsidR="00384124" w:rsidRDefault="00384124">
      <w:pPr>
        <w:pStyle w:val="Zkladntext"/>
        <w:rPr>
          <w:rFonts w:ascii="Calibri"/>
          <w:sz w:val="20"/>
        </w:rPr>
      </w:pPr>
    </w:p>
    <w:p w14:paraId="7CE1BB70" w14:textId="77777777" w:rsidR="00384124" w:rsidRDefault="00A9669B">
      <w:pPr>
        <w:pStyle w:val="Zkladntext"/>
        <w:spacing w:before="1"/>
        <w:rPr>
          <w:rFonts w:ascii="Calibri"/>
          <w:sz w:val="28"/>
        </w:rPr>
      </w:pPr>
      <w:r>
        <w:rPr>
          <w:noProof/>
        </w:rPr>
        <mc:AlternateContent>
          <mc:Choice Requires="wpg">
            <w:drawing>
              <wp:anchor distT="0" distB="0" distL="0" distR="0" simplePos="0" relativeHeight="487590400" behindDoc="1" locked="0" layoutInCell="1" allowOverlap="1" wp14:anchorId="20F0B028" wp14:editId="4CA2AD19">
                <wp:simplePos x="0" y="0"/>
                <wp:positionH relativeFrom="page">
                  <wp:posOffset>287654</wp:posOffset>
                </wp:positionH>
                <wp:positionV relativeFrom="paragraph">
                  <wp:posOffset>232916</wp:posOffset>
                </wp:positionV>
                <wp:extent cx="6984365" cy="98933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4365" cy="989330"/>
                          <a:chOff x="0" y="0"/>
                          <a:chExt cx="6984365" cy="989330"/>
                        </a:xfrm>
                      </wpg:grpSpPr>
                      <wps:wsp>
                        <wps:cNvPr id="48" name="Graphic 48"/>
                        <wps:cNvSpPr/>
                        <wps:spPr>
                          <a:xfrm>
                            <a:off x="0" y="0"/>
                            <a:ext cx="6984365" cy="799465"/>
                          </a:xfrm>
                          <a:custGeom>
                            <a:avLst/>
                            <a:gdLst/>
                            <a:ahLst/>
                            <a:cxnLst/>
                            <a:rect l="l" t="t" r="r" b="b"/>
                            <a:pathLst>
                              <a:path w="6984365" h="799465">
                                <a:moveTo>
                                  <a:pt x="6984365" y="0"/>
                                </a:moveTo>
                                <a:lnTo>
                                  <a:pt x="0" y="0"/>
                                </a:lnTo>
                                <a:lnTo>
                                  <a:pt x="0" y="799464"/>
                                </a:lnTo>
                                <a:lnTo>
                                  <a:pt x="6984365" y="799464"/>
                                </a:lnTo>
                                <a:lnTo>
                                  <a:pt x="6984365" y="0"/>
                                </a:lnTo>
                                <a:close/>
                              </a:path>
                            </a:pathLst>
                          </a:custGeom>
                          <a:solidFill>
                            <a:srgbClr val="104A86"/>
                          </a:solidFill>
                        </wps:spPr>
                        <wps:bodyPr wrap="square" lIns="0" tIns="0" rIns="0" bIns="0" rtlCol="0">
                          <a:prstTxWarp prst="textNoShape">
                            <a:avLst/>
                          </a:prstTxWarp>
                          <a:noAutofit/>
                        </wps:bodyPr>
                      </wps:wsp>
                      <wps:wsp>
                        <wps:cNvPr id="49" name="Graphic 49"/>
                        <wps:cNvSpPr/>
                        <wps:spPr>
                          <a:xfrm>
                            <a:off x="0" y="798830"/>
                            <a:ext cx="6984365" cy="190500"/>
                          </a:xfrm>
                          <a:custGeom>
                            <a:avLst/>
                            <a:gdLst/>
                            <a:ahLst/>
                            <a:cxnLst/>
                            <a:rect l="l" t="t" r="r" b="b"/>
                            <a:pathLst>
                              <a:path w="6984365" h="190500">
                                <a:moveTo>
                                  <a:pt x="6984365" y="0"/>
                                </a:moveTo>
                                <a:lnTo>
                                  <a:pt x="0" y="0"/>
                                </a:lnTo>
                                <a:lnTo>
                                  <a:pt x="0" y="190499"/>
                                </a:lnTo>
                                <a:lnTo>
                                  <a:pt x="6984365" y="190499"/>
                                </a:lnTo>
                                <a:lnTo>
                                  <a:pt x="6984365" y="0"/>
                                </a:lnTo>
                                <a:close/>
                              </a:path>
                            </a:pathLst>
                          </a:custGeom>
                          <a:solidFill>
                            <a:srgbClr val="DF1D39"/>
                          </a:solidFill>
                        </wps:spPr>
                        <wps:bodyPr wrap="square" lIns="0" tIns="0" rIns="0" bIns="0" rtlCol="0">
                          <a:prstTxWarp prst="textNoShape">
                            <a:avLst/>
                          </a:prstTxWarp>
                          <a:noAutofit/>
                        </wps:bodyPr>
                      </wps:wsp>
                      <wps:wsp>
                        <wps:cNvPr id="50" name="Graphic 50"/>
                        <wps:cNvSpPr/>
                        <wps:spPr>
                          <a:xfrm>
                            <a:off x="130175" y="374649"/>
                            <a:ext cx="6724650" cy="1270"/>
                          </a:xfrm>
                          <a:custGeom>
                            <a:avLst/>
                            <a:gdLst/>
                            <a:ahLst/>
                            <a:cxnLst/>
                            <a:rect l="l" t="t" r="r" b="b"/>
                            <a:pathLst>
                              <a:path w="6724650">
                                <a:moveTo>
                                  <a:pt x="0" y="0"/>
                                </a:moveTo>
                                <a:lnTo>
                                  <a:pt x="6724650" y="0"/>
                                </a:lnTo>
                              </a:path>
                            </a:pathLst>
                          </a:custGeom>
                          <a:ln w="12700">
                            <a:solidFill>
                              <a:srgbClr val="FFFFFF"/>
                            </a:solidFill>
                            <a:prstDash val="solid"/>
                          </a:ln>
                        </wps:spPr>
                        <wps:bodyPr wrap="square" lIns="0" tIns="0" rIns="0" bIns="0" rtlCol="0">
                          <a:prstTxWarp prst="textNoShape">
                            <a:avLst/>
                          </a:prstTxWarp>
                          <a:noAutofit/>
                        </wps:bodyPr>
                      </wps:wsp>
                      <wps:wsp>
                        <wps:cNvPr id="51" name="Textbox 51"/>
                        <wps:cNvSpPr txBox="1"/>
                        <wps:spPr>
                          <a:xfrm>
                            <a:off x="0" y="0"/>
                            <a:ext cx="6984365" cy="798830"/>
                          </a:xfrm>
                          <a:prstGeom prst="rect">
                            <a:avLst/>
                          </a:prstGeom>
                        </wps:spPr>
                        <wps:txbx>
                          <w:txbxContent>
                            <w:p w14:paraId="1F8ADDDC" w14:textId="77777777" w:rsidR="00384124" w:rsidRDefault="00A9669B">
                              <w:pPr>
                                <w:spacing w:before="111"/>
                                <w:ind w:left="2118" w:right="2104"/>
                                <w:jc w:val="center"/>
                                <w:rPr>
                                  <w:rFonts w:ascii="Arial" w:hAnsi="Arial"/>
                                  <w:sz w:val="30"/>
                                </w:rPr>
                              </w:pPr>
                              <w:bookmarkStart w:id="26" w:name="Příloha_č._3"/>
                              <w:bookmarkEnd w:id="26"/>
                              <w:r>
                                <w:rPr>
                                  <w:rFonts w:ascii="Arial" w:hAnsi="Arial"/>
                                  <w:color w:val="FFFFFF"/>
                                  <w:spacing w:val="10"/>
                                  <w:sz w:val="30"/>
                                </w:rPr>
                                <w:t>OBCHODNÍ</w:t>
                              </w:r>
                              <w:r>
                                <w:rPr>
                                  <w:rFonts w:ascii="Arial" w:hAnsi="Arial"/>
                                  <w:color w:val="FFFFFF"/>
                                  <w:spacing w:val="53"/>
                                  <w:sz w:val="30"/>
                                </w:rPr>
                                <w:t xml:space="preserve"> </w:t>
                              </w:r>
                              <w:r>
                                <w:rPr>
                                  <w:rFonts w:ascii="Arial" w:hAnsi="Arial"/>
                                  <w:color w:val="FFFFFF"/>
                                  <w:spacing w:val="10"/>
                                  <w:sz w:val="30"/>
                                </w:rPr>
                                <w:t>PODMÍNKY</w:t>
                              </w:r>
                              <w:r>
                                <w:rPr>
                                  <w:rFonts w:ascii="Arial" w:hAnsi="Arial"/>
                                  <w:color w:val="FFFFFF"/>
                                  <w:spacing w:val="44"/>
                                  <w:sz w:val="30"/>
                                </w:rPr>
                                <w:t xml:space="preserve"> </w:t>
                              </w:r>
                              <w:r>
                                <w:rPr>
                                  <w:rFonts w:ascii="Arial" w:hAnsi="Arial"/>
                                  <w:color w:val="FFFFFF"/>
                                  <w:sz w:val="30"/>
                                </w:rPr>
                                <w:t>PRO</w:t>
                              </w:r>
                              <w:r>
                                <w:rPr>
                                  <w:rFonts w:ascii="Arial" w:hAnsi="Arial"/>
                                  <w:color w:val="FFFFFF"/>
                                  <w:spacing w:val="49"/>
                                  <w:sz w:val="30"/>
                                </w:rPr>
                                <w:t xml:space="preserve"> </w:t>
                              </w:r>
                              <w:r>
                                <w:rPr>
                                  <w:rFonts w:ascii="Arial" w:hAnsi="Arial"/>
                                  <w:color w:val="FFFFFF"/>
                                  <w:spacing w:val="9"/>
                                  <w:sz w:val="30"/>
                                </w:rPr>
                                <w:t>ČIPOVÉ</w:t>
                              </w:r>
                              <w:r>
                                <w:rPr>
                                  <w:rFonts w:ascii="Arial" w:hAnsi="Arial"/>
                                  <w:color w:val="FFFFFF"/>
                                  <w:spacing w:val="52"/>
                                  <w:sz w:val="30"/>
                                </w:rPr>
                                <w:t xml:space="preserve"> </w:t>
                              </w:r>
                              <w:r>
                                <w:rPr>
                                  <w:rFonts w:ascii="Arial" w:hAnsi="Arial"/>
                                  <w:color w:val="FFFFFF"/>
                                  <w:spacing w:val="-2"/>
                                  <w:sz w:val="30"/>
                                </w:rPr>
                                <w:t>KARTY</w:t>
                              </w:r>
                            </w:p>
                            <w:p w14:paraId="2D6DF898" w14:textId="77777777" w:rsidR="00384124" w:rsidRDefault="00A9669B">
                              <w:pPr>
                                <w:spacing w:before="255"/>
                                <w:ind w:left="2101" w:right="2104"/>
                                <w:jc w:val="center"/>
                                <w:rPr>
                                  <w:rFonts w:ascii="Arial"/>
                                  <w:sz w:val="30"/>
                                </w:rPr>
                              </w:pPr>
                              <w:r>
                                <w:rPr>
                                  <w:rFonts w:ascii="Arial"/>
                                  <w:color w:val="FFFFFF"/>
                                  <w:sz w:val="30"/>
                                </w:rPr>
                                <w:t>CCS</w:t>
                              </w:r>
                              <w:r>
                                <w:rPr>
                                  <w:rFonts w:ascii="Arial"/>
                                  <w:color w:val="FFFFFF"/>
                                  <w:spacing w:val="63"/>
                                  <w:sz w:val="30"/>
                                </w:rPr>
                                <w:t xml:space="preserve"> </w:t>
                              </w:r>
                              <w:r>
                                <w:rPr>
                                  <w:rFonts w:ascii="Arial"/>
                                  <w:color w:val="FFFFFF"/>
                                  <w:sz w:val="30"/>
                                </w:rPr>
                                <w:t>Limit,</w:t>
                              </w:r>
                              <w:r>
                                <w:rPr>
                                  <w:rFonts w:ascii="Arial"/>
                                  <w:color w:val="FFFFFF"/>
                                  <w:spacing w:val="72"/>
                                  <w:sz w:val="30"/>
                                </w:rPr>
                                <w:t xml:space="preserve"> </w:t>
                              </w:r>
                              <w:r>
                                <w:rPr>
                                  <w:rFonts w:ascii="Arial"/>
                                  <w:color w:val="FFFFFF"/>
                                  <w:sz w:val="30"/>
                                </w:rPr>
                                <w:t>CCS</w:t>
                              </w:r>
                              <w:r>
                                <w:rPr>
                                  <w:rFonts w:ascii="Arial"/>
                                  <w:color w:val="FFFFFF"/>
                                  <w:spacing w:val="66"/>
                                  <w:sz w:val="30"/>
                                </w:rPr>
                                <w:t xml:space="preserve"> </w:t>
                              </w:r>
                              <w:r>
                                <w:rPr>
                                  <w:rFonts w:ascii="Arial"/>
                                  <w:color w:val="FFFFFF"/>
                                  <w:sz w:val="30"/>
                                </w:rPr>
                                <w:t>Limit+</w:t>
                              </w:r>
                              <w:r>
                                <w:rPr>
                                  <w:rFonts w:ascii="Arial"/>
                                  <w:color w:val="FFFFFF"/>
                                  <w:spacing w:val="70"/>
                                  <w:sz w:val="30"/>
                                </w:rPr>
                                <w:t xml:space="preserve"> </w:t>
                              </w:r>
                              <w:r>
                                <w:rPr>
                                  <w:rFonts w:ascii="Arial"/>
                                  <w:color w:val="FFFFFF"/>
                                  <w:sz w:val="30"/>
                                </w:rPr>
                                <w:t>a</w:t>
                              </w:r>
                              <w:r>
                                <w:rPr>
                                  <w:rFonts w:ascii="Arial"/>
                                  <w:color w:val="FFFFFF"/>
                                  <w:spacing w:val="60"/>
                                  <w:sz w:val="30"/>
                                </w:rPr>
                                <w:t xml:space="preserve"> </w:t>
                              </w:r>
                              <w:r>
                                <w:rPr>
                                  <w:rFonts w:ascii="Arial"/>
                                  <w:color w:val="FFFFFF"/>
                                  <w:sz w:val="30"/>
                                </w:rPr>
                                <w:t>CCS</w:t>
                              </w:r>
                              <w:r>
                                <w:rPr>
                                  <w:rFonts w:ascii="Arial"/>
                                  <w:color w:val="FFFFFF"/>
                                  <w:spacing w:val="65"/>
                                  <w:sz w:val="30"/>
                                </w:rPr>
                                <w:t xml:space="preserve"> </w:t>
                              </w:r>
                              <w:r>
                                <w:rPr>
                                  <w:rFonts w:ascii="Arial"/>
                                  <w:color w:val="FFFFFF"/>
                                  <w:sz w:val="30"/>
                                </w:rPr>
                                <w:t>Limit</w:t>
                              </w:r>
                              <w:r>
                                <w:rPr>
                                  <w:rFonts w:ascii="Arial"/>
                                  <w:color w:val="FFFFFF"/>
                                  <w:spacing w:val="75"/>
                                  <w:sz w:val="30"/>
                                </w:rPr>
                                <w:t xml:space="preserve"> </w:t>
                              </w:r>
                              <w:proofErr w:type="spellStart"/>
                              <w:r>
                                <w:rPr>
                                  <w:rFonts w:ascii="Arial"/>
                                  <w:color w:val="FFFFFF"/>
                                  <w:spacing w:val="8"/>
                                  <w:sz w:val="30"/>
                                </w:rPr>
                                <w:t>Exclusive</w:t>
                              </w:r>
                              <w:proofErr w:type="spellEnd"/>
                            </w:p>
                          </w:txbxContent>
                        </wps:txbx>
                        <wps:bodyPr wrap="square" lIns="0" tIns="0" rIns="0" bIns="0" rtlCol="0">
                          <a:noAutofit/>
                        </wps:bodyPr>
                      </wps:wsp>
                    </wpg:wgp>
                  </a:graphicData>
                </a:graphic>
              </wp:anchor>
            </w:drawing>
          </mc:Choice>
          <mc:Fallback>
            <w:pict>
              <v:group w14:anchorId="20F0B028" id="Group 47" o:spid="_x0000_s1034" style="position:absolute;margin-left:22.65pt;margin-top:18.35pt;width:549.95pt;height:77.9pt;z-index:-15726080;mso-wrap-distance-left:0;mso-wrap-distance-right:0;mso-position-horizontal-relative:page" coordsize="69843,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">
                <v:shape id="Graphic 48" o:spid="_x0000_s1035" style="position:absolute;width:69843;height:7994;visibility:visible;mso-wrap-style:square;v-text-anchor:top" coordsize="6984365,79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" path="m6984365,l,,,799464r6984365,l6984365,xe" fillcolor="#104a86" stroked="f">
                  <v:path arrowok="t"/>
                </v:shape>
                <v:shape id="Graphic 49" o:spid="_x0000_s1036" style="position:absolute;top:7988;width:69843;height:1905;visibility:visible;mso-wrap-style:square;v-text-anchor:top" coordsize="698436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" path="m6984365,l,,,190499r6984365,l6984365,xe" fillcolor="#df1d39" stroked="f">
                  <v:path arrowok="t"/>
                </v:shape>
                <v:shape id="Graphic 50" o:spid="_x0000_s1037" style="position:absolute;left:1301;top:3746;width:67247;height:13;visibility:visible;mso-wrap-style:square;v-text-anchor:top" coordsize="6724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" path="m,l6724650,e" filled="f" strokecolor="white" strokeweight="1pt">
                  <v:path arrowok="t"/>
                </v:shape>
                <v:shape id="Textbox 51" o:spid="_x0000_s1038" type="#_x0000_t202" style="position:absolute;width:69843;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F8ADDDC" w14:textId="77777777" w:rsidR="00384124" w:rsidRDefault="00A9669B">
                        <w:pPr>
                          <w:spacing w:before="111"/>
                          <w:ind w:left="2118" w:right="2104"/>
                          <w:jc w:val="center"/>
                          <w:rPr>
                            <w:rFonts w:ascii="Arial" w:hAnsi="Arial"/>
                            <w:sz w:val="30"/>
                          </w:rPr>
                        </w:pPr>
                        <w:bookmarkStart w:id="27" w:name="Příloha_č._3"/>
                        <w:bookmarkEnd w:id="27"/>
                        <w:r>
                          <w:rPr>
                            <w:rFonts w:ascii="Arial" w:hAnsi="Arial"/>
                            <w:color w:val="FFFFFF"/>
                            <w:spacing w:val="10"/>
                            <w:sz w:val="30"/>
                          </w:rPr>
                          <w:t>OBCHODNÍ</w:t>
                        </w:r>
                        <w:r>
                          <w:rPr>
                            <w:rFonts w:ascii="Arial" w:hAnsi="Arial"/>
                            <w:color w:val="FFFFFF"/>
                            <w:spacing w:val="53"/>
                            <w:sz w:val="30"/>
                          </w:rPr>
                          <w:t xml:space="preserve"> </w:t>
                        </w:r>
                        <w:r>
                          <w:rPr>
                            <w:rFonts w:ascii="Arial" w:hAnsi="Arial"/>
                            <w:color w:val="FFFFFF"/>
                            <w:spacing w:val="10"/>
                            <w:sz w:val="30"/>
                          </w:rPr>
                          <w:t>PODMÍNKY</w:t>
                        </w:r>
                        <w:r>
                          <w:rPr>
                            <w:rFonts w:ascii="Arial" w:hAnsi="Arial"/>
                            <w:color w:val="FFFFFF"/>
                            <w:spacing w:val="44"/>
                            <w:sz w:val="30"/>
                          </w:rPr>
                          <w:t xml:space="preserve"> </w:t>
                        </w:r>
                        <w:r>
                          <w:rPr>
                            <w:rFonts w:ascii="Arial" w:hAnsi="Arial"/>
                            <w:color w:val="FFFFFF"/>
                            <w:sz w:val="30"/>
                          </w:rPr>
                          <w:t>PRO</w:t>
                        </w:r>
                        <w:r>
                          <w:rPr>
                            <w:rFonts w:ascii="Arial" w:hAnsi="Arial"/>
                            <w:color w:val="FFFFFF"/>
                            <w:spacing w:val="49"/>
                            <w:sz w:val="30"/>
                          </w:rPr>
                          <w:t xml:space="preserve"> </w:t>
                        </w:r>
                        <w:r>
                          <w:rPr>
                            <w:rFonts w:ascii="Arial" w:hAnsi="Arial"/>
                            <w:color w:val="FFFFFF"/>
                            <w:spacing w:val="9"/>
                            <w:sz w:val="30"/>
                          </w:rPr>
                          <w:t>ČIPOVÉ</w:t>
                        </w:r>
                        <w:r>
                          <w:rPr>
                            <w:rFonts w:ascii="Arial" w:hAnsi="Arial"/>
                            <w:color w:val="FFFFFF"/>
                            <w:spacing w:val="52"/>
                            <w:sz w:val="30"/>
                          </w:rPr>
                          <w:t xml:space="preserve"> </w:t>
                        </w:r>
                        <w:r>
                          <w:rPr>
                            <w:rFonts w:ascii="Arial" w:hAnsi="Arial"/>
                            <w:color w:val="FFFFFF"/>
                            <w:spacing w:val="-2"/>
                            <w:sz w:val="30"/>
                          </w:rPr>
                          <w:t>KARTY</w:t>
                        </w:r>
                      </w:p>
                      <w:p w14:paraId="2D6DF898" w14:textId="77777777" w:rsidR="00384124" w:rsidRDefault="00A9669B">
                        <w:pPr>
                          <w:spacing w:before="255"/>
                          <w:ind w:left="2101" w:right="2104"/>
                          <w:jc w:val="center"/>
                          <w:rPr>
                            <w:rFonts w:ascii="Arial"/>
                            <w:sz w:val="30"/>
                          </w:rPr>
                        </w:pPr>
                        <w:r>
                          <w:rPr>
                            <w:rFonts w:ascii="Arial"/>
                            <w:color w:val="FFFFFF"/>
                            <w:sz w:val="30"/>
                          </w:rPr>
                          <w:t>CCS</w:t>
                        </w:r>
                        <w:r>
                          <w:rPr>
                            <w:rFonts w:ascii="Arial"/>
                            <w:color w:val="FFFFFF"/>
                            <w:spacing w:val="63"/>
                            <w:sz w:val="30"/>
                          </w:rPr>
                          <w:t xml:space="preserve"> </w:t>
                        </w:r>
                        <w:r>
                          <w:rPr>
                            <w:rFonts w:ascii="Arial"/>
                            <w:color w:val="FFFFFF"/>
                            <w:sz w:val="30"/>
                          </w:rPr>
                          <w:t>Limit,</w:t>
                        </w:r>
                        <w:r>
                          <w:rPr>
                            <w:rFonts w:ascii="Arial"/>
                            <w:color w:val="FFFFFF"/>
                            <w:spacing w:val="72"/>
                            <w:sz w:val="30"/>
                          </w:rPr>
                          <w:t xml:space="preserve"> </w:t>
                        </w:r>
                        <w:r>
                          <w:rPr>
                            <w:rFonts w:ascii="Arial"/>
                            <w:color w:val="FFFFFF"/>
                            <w:sz w:val="30"/>
                          </w:rPr>
                          <w:t>CCS</w:t>
                        </w:r>
                        <w:r>
                          <w:rPr>
                            <w:rFonts w:ascii="Arial"/>
                            <w:color w:val="FFFFFF"/>
                            <w:spacing w:val="66"/>
                            <w:sz w:val="30"/>
                          </w:rPr>
                          <w:t xml:space="preserve"> </w:t>
                        </w:r>
                        <w:r>
                          <w:rPr>
                            <w:rFonts w:ascii="Arial"/>
                            <w:color w:val="FFFFFF"/>
                            <w:sz w:val="30"/>
                          </w:rPr>
                          <w:t>Limit+</w:t>
                        </w:r>
                        <w:r>
                          <w:rPr>
                            <w:rFonts w:ascii="Arial"/>
                            <w:color w:val="FFFFFF"/>
                            <w:spacing w:val="70"/>
                            <w:sz w:val="30"/>
                          </w:rPr>
                          <w:t xml:space="preserve"> </w:t>
                        </w:r>
                        <w:r>
                          <w:rPr>
                            <w:rFonts w:ascii="Arial"/>
                            <w:color w:val="FFFFFF"/>
                            <w:sz w:val="30"/>
                          </w:rPr>
                          <w:t>a</w:t>
                        </w:r>
                        <w:r>
                          <w:rPr>
                            <w:rFonts w:ascii="Arial"/>
                            <w:color w:val="FFFFFF"/>
                            <w:spacing w:val="60"/>
                            <w:sz w:val="30"/>
                          </w:rPr>
                          <w:t xml:space="preserve"> </w:t>
                        </w:r>
                        <w:r>
                          <w:rPr>
                            <w:rFonts w:ascii="Arial"/>
                            <w:color w:val="FFFFFF"/>
                            <w:sz w:val="30"/>
                          </w:rPr>
                          <w:t>CCS</w:t>
                        </w:r>
                        <w:r>
                          <w:rPr>
                            <w:rFonts w:ascii="Arial"/>
                            <w:color w:val="FFFFFF"/>
                            <w:spacing w:val="65"/>
                            <w:sz w:val="30"/>
                          </w:rPr>
                          <w:t xml:space="preserve"> </w:t>
                        </w:r>
                        <w:r>
                          <w:rPr>
                            <w:rFonts w:ascii="Arial"/>
                            <w:color w:val="FFFFFF"/>
                            <w:sz w:val="30"/>
                          </w:rPr>
                          <w:t>Limit</w:t>
                        </w:r>
                        <w:r>
                          <w:rPr>
                            <w:rFonts w:ascii="Arial"/>
                            <w:color w:val="FFFFFF"/>
                            <w:spacing w:val="75"/>
                            <w:sz w:val="30"/>
                          </w:rPr>
                          <w:t xml:space="preserve"> </w:t>
                        </w:r>
                        <w:proofErr w:type="spellStart"/>
                        <w:r>
                          <w:rPr>
                            <w:rFonts w:ascii="Arial"/>
                            <w:color w:val="FFFFFF"/>
                            <w:spacing w:val="8"/>
                            <w:sz w:val="30"/>
                          </w:rPr>
                          <w:t>Exclusive</w:t>
                        </w:r>
                        <w:proofErr w:type="spellEnd"/>
                      </w:p>
                    </w:txbxContent>
                  </v:textbox>
                </v:shape>
                <w10:wrap type="topAndBottom" anchorx="page"/>
              </v:group>
            </w:pict>
          </mc:Fallback>
        </mc:AlternateContent>
      </w:r>
    </w:p>
    <w:p w14:paraId="7AE0C599" w14:textId="77777777" w:rsidR="00384124" w:rsidRDefault="00384124">
      <w:pPr>
        <w:rPr>
          <w:rFonts w:ascii="Calibri"/>
          <w:sz w:val="28"/>
        </w:rPr>
        <w:sectPr w:rsidR="00384124">
          <w:headerReference w:type="default" r:id="rId63"/>
          <w:footerReference w:type="default" r:id="rId64"/>
          <w:pgSz w:w="11920" w:h="16850"/>
          <w:pgMar w:top="1940" w:right="340" w:bottom="380" w:left="340" w:header="0" w:footer="197" w:gutter="0"/>
          <w:pgNumType w:start="1"/>
          <w:cols w:space="708"/>
        </w:sectPr>
      </w:pPr>
    </w:p>
    <w:p w14:paraId="1C097FFC" w14:textId="77777777" w:rsidR="00384124" w:rsidRDefault="00384124">
      <w:pPr>
        <w:pStyle w:val="Zkladntext"/>
        <w:spacing w:before="1"/>
        <w:rPr>
          <w:rFonts w:ascii="Calibri"/>
          <w:sz w:val="14"/>
        </w:rPr>
      </w:pPr>
    </w:p>
    <w:p w14:paraId="337FB4B3" w14:textId="77777777" w:rsidR="00384124" w:rsidRDefault="00A9669B">
      <w:pPr>
        <w:spacing w:before="1"/>
        <w:ind w:left="2273"/>
        <w:rPr>
          <w:rFonts w:ascii="Arial" w:hAnsi="Arial"/>
          <w:sz w:val="16"/>
        </w:rPr>
      </w:pPr>
      <w:r>
        <w:rPr>
          <w:rFonts w:ascii="Arial" w:hAnsi="Arial"/>
          <w:color w:val="104A86"/>
          <w:sz w:val="16"/>
        </w:rPr>
        <w:t>Platné</w:t>
      </w:r>
      <w:r>
        <w:rPr>
          <w:rFonts w:ascii="Arial" w:hAnsi="Arial"/>
          <w:color w:val="104A86"/>
          <w:spacing w:val="-3"/>
          <w:sz w:val="16"/>
        </w:rPr>
        <w:t xml:space="preserve"> </w:t>
      </w:r>
      <w:r>
        <w:rPr>
          <w:rFonts w:ascii="Arial" w:hAnsi="Arial"/>
          <w:color w:val="104A86"/>
          <w:sz w:val="16"/>
        </w:rPr>
        <w:t>od</w:t>
      </w:r>
      <w:r>
        <w:rPr>
          <w:rFonts w:ascii="Arial" w:hAnsi="Arial"/>
          <w:color w:val="104A86"/>
          <w:spacing w:val="-3"/>
          <w:sz w:val="16"/>
        </w:rPr>
        <w:t xml:space="preserve"> </w:t>
      </w:r>
      <w:r>
        <w:rPr>
          <w:rFonts w:ascii="Arial" w:hAnsi="Arial"/>
          <w:color w:val="104A86"/>
          <w:sz w:val="16"/>
        </w:rPr>
        <w:t>1.</w:t>
      </w:r>
      <w:r>
        <w:rPr>
          <w:rFonts w:ascii="Arial" w:hAnsi="Arial"/>
          <w:color w:val="104A86"/>
          <w:spacing w:val="-4"/>
          <w:sz w:val="16"/>
        </w:rPr>
        <w:t xml:space="preserve"> </w:t>
      </w:r>
      <w:r>
        <w:rPr>
          <w:rFonts w:ascii="Arial" w:hAnsi="Arial"/>
          <w:color w:val="104A86"/>
          <w:sz w:val="16"/>
        </w:rPr>
        <w:t>5.</w:t>
      </w:r>
      <w:r>
        <w:rPr>
          <w:rFonts w:ascii="Arial" w:hAnsi="Arial"/>
          <w:color w:val="104A86"/>
          <w:spacing w:val="-2"/>
          <w:sz w:val="16"/>
        </w:rPr>
        <w:t xml:space="preserve"> </w:t>
      </w:r>
      <w:r>
        <w:rPr>
          <w:rFonts w:ascii="Arial" w:hAnsi="Arial"/>
          <w:color w:val="104A86"/>
          <w:spacing w:val="-4"/>
          <w:sz w:val="16"/>
        </w:rPr>
        <w:t>2022</w:t>
      </w:r>
    </w:p>
    <w:p w14:paraId="4543FBD0" w14:textId="77777777" w:rsidR="00384124" w:rsidRDefault="00A9669B">
      <w:pPr>
        <w:spacing w:before="10"/>
        <w:ind w:left="2273"/>
        <w:rPr>
          <w:rFonts w:ascii="Arial" w:hAnsi="Arial"/>
          <w:sz w:val="16"/>
        </w:rPr>
      </w:pPr>
      <w:r>
        <w:rPr>
          <w:rFonts w:ascii="Arial" w:hAnsi="Arial"/>
          <w:color w:val="104A86"/>
          <w:sz w:val="16"/>
        </w:rPr>
        <w:t>Společnost</w:t>
      </w:r>
      <w:r>
        <w:rPr>
          <w:rFonts w:ascii="Arial" w:hAnsi="Arial"/>
          <w:color w:val="104A86"/>
          <w:spacing w:val="-8"/>
          <w:sz w:val="16"/>
        </w:rPr>
        <w:t xml:space="preserve"> </w:t>
      </w:r>
      <w:r>
        <w:rPr>
          <w:rFonts w:ascii="Arial" w:hAnsi="Arial"/>
          <w:color w:val="104A86"/>
          <w:sz w:val="16"/>
        </w:rPr>
        <w:t>je</w:t>
      </w:r>
      <w:r>
        <w:rPr>
          <w:rFonts w:ascii="Arial" w:hAnsi="Arial"/>
          <w:color w:val="104A86"/>
          <w:spacing w:val="-7"/>
          <w:sz w:val="16"/>
        </w:rPr>
        <w:t xml:space="preserve"> </w:t>
      </w:r>
      <w:r>
        <w:rPr>
          <w:rFonts w:ascii="Arial" w:hAnsi="Arial"/>
          <w:color w:val="104A86"/>
          <w:sz w:val="16"/>
        </w:rPr>
        <w:t>zapsaná</w:t>
      </w:r>
      <w:r>
        <w:rPr>
          <w:rFonts w:ascii="Arial" w:hAnsi="Arial"/>
          <w:color w:val="104A86"/>
          <w:spacing w:val="-6"/>
          <w:sz w:val="16"/>
        </w:rPr>
        <w:t xml:space="preserve"> </w:t>
      </w:r>
      <w:r>
        <w:rPr>
          <w:rFonts w:ascii="Arial" w:hAnsi="Arial"/>
          <w:color w:val="104A86"/>
          <w:sz w:val="16"/>
        </w:rPr>
        <w:t>v</w:t>
      </w:r>
      <w:r>
        <w:rPr>
          <w:rFonts w:ascii="Arial" w:hAnsi="Arial"/>
          <w:color w:val="104A86"/>
          <w:spacing w:val="-6"/>
          <w:sz w:val="16"/>
        </w:rPr>
        <w:t xml:space="preserve"> </w:t>
      </w:r>
      <w:r>
        <w:rPr>
          <w:rFonts w:ascii="Arial" w:hAnsi="Arial"/>
          <w:color w:val="104A86"/>
          <w:sz w:val="16"/>
        </w:rPr>
        <w:t>Obchodním</w:t>
      </w:r>
      <w:r>
        <w:rPr>
          <w:rFonts w:ascii="Arial" w:hAnsi="Arial"/>
          <w:color w:val="104A86"/>
          <w:spacing w:val="-2"/>
          <w:sz w:val="16"/>
        </w:rPr>
        <w:t xml:space="preserve"> </w:t>
      </w:r>
      <w:r>
        <w:rPr>
          <w:rFonts w:ascii="Arial" w:hAnsi="Arial"/>
          <w:color w:val="104A86"/>
          <w:sz w:val="16"/>
        </w:rPr>
        <w:t>rejstříku</w:t>
      </w:r>
      <w:r>
        <w:rPr>
          <w:rFonts w:ascii="Arial" w:hAnsi="Arial"/>
          <w:color w:val="104A86"/>
          <w:spacing w:val="-6"/>
          <w:sz w:val="16"/>
        </w:rPr>
        <w:t xml:space="preserve"> </w:t>
      </w:r>
      <w:r>
        <w:rPr>
          <w:rFonts w:ascii="Arial" w:hAnsi="Arial"/>
          <w:color w:val="104A86"/>
          <w:sz w:val="16"/>
        </w:rPr>
        <w:t>vedeném</w:t>
      </w:r>
      <w:r>
        <w:rPr>
          <w:rFonts w:ascii="Arial" w:hAnsi="Arial"/>
          <w:color w:val="104A86"/>
          <w:spacing w:val="-3"/>
          <w:sz w:val="16"/>
        </w:rPr>
        <w:t xml:space="preserve"> </w:t>
      </w:r>
      <w:r>
        <w:rPr>
          <w:rFonts w:ascii="Arial" w:hAnsi="Arial"/>
          <w:color w:val="104A86"/>
          <w:sz w:val="16"/>
        </w:rPr>
        <w:t>Městským</w:t>
      </w:r>
      <w:r>
        <w:rPr>
          <w:rFonts w:ascii="Arial" w:hAnsi="Arial"/>
          <w:color w:val="104A86"/>
          <w:spacing w:val="-5"/>
          <w:sz w:val="16"/>
        </w:rPr>
        <w:t xml:space="preserve"> </w:t>
      </w:r>
      <w:r>
        <w:rPr>
          <w:rFonts w:ascii="Arial" w:hAnsi="Arial"/>
          <w:color w:val="104A86"/>
          <w:sz w:val="16"/>
        </w:rPr>
        <w:t>soudem</w:t>
      </w:r>
      <w:r>
        <w:rPr>
          <w:rFonts w:ascii="Arial" w:hAnsi="Arial"/>
          <w:color w:val="104A86"/>
          <w:spacing w:val="-4"/>
          <w:sz w:val="16"/>
        </w:rPr>
        <w:t xml:space="preserve"> </w:t>
      </w:r>
      <w:r>
        <w:rPr>
          <w:rFonts w:ascii="Arial" w:hAnsi="Arial"/>
          <w:color w:val="104A86"/>
          <w:sz w:val="16"/>
        </w:rPr>
        <w:t>v</w:t>
      </w:r>
      <w:r>
        <w:rPr>
          <w:rFonts w:ascii="Arial" w:hAnsi="Arial"/>
          <w:color w:val="104A86"/>
          <w:spacing w:val="-6"/>
          <w:sz w:val="16"/>
        </w:rPr>
        <w:t xml:space="preserve"> </w:t>
      </w:r>
      <w:r>
        <w:rPr>
          <w:rFonts w:ascii="Arial" w:hAnsi="Arial"/>
          <w:color w:val="104A86"/>
          <w:sz w:val="16"/>
        </w:rPr>
        <w:t>Praze,</w:t>
      </w:r>
      <w:r>
        <w:rPr>
          <w:rFonts w:ascii="Arial" w:hAnsi="Arial"/>
          <w:color w:val="104A86"/>
          <w:spacing w:val="-5"/>
          <w:sz w:val="16"/>
        </w:rPr>
        <w:t xml:space="preserve"> </w:t>
      </w:r>
      <w:r>
        <w:rPr>
          <w:rFonts w:ascii="Arial" w:hAnsi="Arial"/>
          <w:color w:val="104A86"/>
          <w:sz w:val="16"/>
        </w:rPr>
        <w:t>oddíl</w:t>
      </w:r>
      <w:r>
        <w:rPr>
          <w:rFonts w:ascii="Arial" w:hAnsi="Arial"/>
          <w:color w:val="104A86"/>
          <w:spacing w:val="-4"/>
          <w:sz w:val="16"/>
        </w:rPr>
        <w:t xml:space="preserve"> </w:t>
      </w:r>
      <w:r>
        <w:rPr>
          <w:rFonts w:ascii="Arial" w:hAnsi="Arial"/>
          <w:color w:val="104A86"/>
          <w:sz w:val="16"/>
        </w:rPr>
        <w:t>C,</w:t>
      </w:r>
      <w:r>
        <w:rPr>
          <w:rFonts w:ascii="Arial" w:hAnsi="Arial"/>
          <w:color w:val="104A86"/>
          <w:spacing w:val="-6"/>
          <w:sz w:val="16"/>
        </w:rPr>
        <w:t xml:space="preserve"> </w:t>
      </w:r>
      <w:r>
        <w:rPr>
          <w:rFonts w:ascii="Arial" w:hAnsi="Arial"/>
          <w:color w:val="104A86"/>
          <w:sz w:val="16"/>
        </w:rPr>
        <w:t>vložka</w:t>
      </w:r>
      <w:r>
        <w:rPr>
          <w:rFonts w:ascii="Arial" w:hAnsi="Arial"/>
          <w:color w:val="104A86"/>
          <w:spacing w:val="33"/>
          <w:sz w:val="16"/>
        </w:rPr>
        <w:t xml:space="preserve"> </w:t>
      </w:r>
      <w:r>
        <w:rPr>
          <w:rFonts w:ascii="Arial" w:hAnsi="Arial"/>
          <w:color w:val="104A86"/>
          <w:spacing w:val="-2"/>
          <w:sz w:val="16"/>
        </w:rPr>
        <w:t>126337.</w:t>
      </w:r>
    </w:p>
    <w:p w14:paraId="5C202AA9" w14:textId="77777777" w:rsidR="00384124" w:rsidRDefault="00384124">
      <w:pPr>
        <w:pStyle w:val="Zkladntext"/>
        <w:spacing w:before="11"/>
        <w:rPr>
          <w:sz w:val="16"/>
        </w:rPr>
      </w:pPr>
    </w:p>
    <w:p w14:paraId="591175E7" w14:textId="77777777" w:rsidR="00384124" w:rsidRDefault="00A9669B">
      <w:pPr>
        <w:ind w:left="5502"/>
        <w:jc w:val="both"/>
        <w:rPr>
          <w:rFonts w:ascii="Arial" w:hAnsi="Arial"/>
          <w:b/>
          <w:sz w:val="16"/>
        </w:rPr>
      </w:pPr>
      <w:r>
        <w:rPr>
          <w:rFonts w:ascii="Arial" w:hAnsi="Arial"/>
          <w:b/>
          <w:color w:val="104A86"/>
          <w:sz w:val="16"/>
        </w:rPr>
        <w:t xml:space="preserve">§ </w:t>
      </w:r>
      <w:r>
        <w:rPr>
          <w:rFonts w:ascii="Arial" w:hAnsi="Arial"/>
          <w:b/>
          <w:color w:val="104A86"/>
          <w:spacing w:val="-10"/>
          <w:sz w:val="16"/>
        </w:rPr>
        <w:t>1</w:t>
      </w:r>
    </w:p>
    <w:p w14:paraId="0DE4F6F6" w14:textId="77777777" w:rsidR="00384124" w:rsidRDefault="00A9669B">
      <w:pPr>
        <w:pStyle w:val="Odstavecseseznamem"/>
        <w:numPr>
          <w:ilvl w:val="0"/>
          <w:numId w:val="3"/>
        </w:numPr>
        <w:tabs>
          <w:tab w:val="left" w:pos="833"/>
        </w:tabs>
        <w:spacing w:before="11" w:line="249" w:lineRule="auto"/>
        <w:ind w:right="106" w:firstLine="0"/>
        <w:jc w:val="both"/>
        <w:rPr>
          <w:sz w:val="16"/>
        </w:rPr>
      </w:pPr>
      <w:r>
        <w:rPr>
          <w:color w:val="57585B"/>
          <w:sz w:val="16"/>
        </w:rPr>
        <w:t>CCS Česká společnost pro platební karty s.r.o., se sídlem Voctářova 2500/20a, Praha 8, IČO: 27916693, obchodní společnost zapsaná v obchodním</w:t>
      </w:r>
      <w:r>
        <w:rPr>
          <w:color w:val="57585B"/>
          <w:spacing w:val="-2"/>
          <w:sz w:val="16"/>
        </w:rPr>
        <w:t xml:space="preserve"> </w:t>
      </w:r>
      <w:r>
        <w:rPr>
          <w:color w:val="57585B"/>
          <w:sz w:val="16"/>
        </w:rPr>
        <w:t>rejstříku</w:t>
      </w:r>
      <w:r>
        <w:rPr>
          <w:color w:val="57585B"/>
          <w:spacing w:val="-6"/>
          <w:sz w:val="16"/>
        </w:rPr>
        <w:t xml:space="preserve"> </w:t>
      </w:r>
      <w:r>
        <w:rPr>
          <w:color w:val="57585B"/>
          <w:sz w:val="16"/>
        </w:rPr>
        <w:t>vedeném</w:t>
      </w:r>
      <w:r>
        <w:rPr>
          <w:color w:val="57585B"/>
          <w:spacing w:val="-3"/>
          <w:sz w:val="16"/>
        </w:rPr>
        <w:t xml:space="preserve"> </w:t>
      </w:r>
      <w:r>
        <w:rPr>
          <w:color w:val="57585B"/>
          <w:sz w:val="16"/>
        </w:rPr>
        <w:t>u</w:t>
      </w:r>
      <w:r>
        <w:rPr>
          <w:color w:val="57585B"/>
          <w:spacing w:val="-7"/>
          <w:sz w:val="16"/>
        </w:rPr>
        <w:t xml:space="preserve"> </w:t>
      </w:r>
      <w:r>
        <w:rPr>
          <w:color w:val="57585B"/>
          <w:sz w:val="16"/>
        </w:rPr>
        <w:t>Městského</w:t>
      </w:r>
      <w:r>
        <w:rPr>
          <w:color w:val="57585B"/>
          <w:spacing w:val="-8"/>
          <w:sz w:val="16"/>
        </w:rPr>
        <w:t xml:space="preserve"> </w:t>
      </w:r>
      <w:r>
        <w:rPr>
          <w:color w:val="57585B"/>
          <w:sz w:val="16"/>
        </w:rPr>
        <w:t>soudu</w:t>
      </w:r>
      <w:r>
        <w:rPr>
          <w:color w:val="57585B"/>
          <w:spacing w:val="-3"/>
          <w:sz w:val="16"/>
        </w:rPr>
        <w:t xml:space="preserve"> </w:t>
      </w:r>
      <w:r>
        <w:rPr>
          <w:color w:val="57585B"/>
          <w:sz w:val="16"/>
        </w:rPr>
        <w:t>v</w:t>
      </w:r>
      <w:r>
        <w:rPr>
          <w:color w:val="57585B"/>
          <w:spacing w:val="-7"/>
          <w:sz w:val="16"/>
        </w:rPr>
        <w:t xml:space="preserve"> </w:t>
      </w:r>
      <w:r>
        <w:rPr>
          <w:color w:val="57585B"/>
          <w:sz w:val="16"/>
        </w:rPr>
        <w:t>Praze,</w:t>
      </w:r>
      <w:r>
        <w:rPr>
          <w:color w:val="57585B"/>
          <w:spacing w:val="-3"/>
          <w:sz w:val="16"/>
        </w:rPr>
        <w:t xml:space="preserve"> </w:t>
      </w:r>
      <w:r>
        <w:rPr>
          <w:color w:val="57585B"/>
          <w:sz w:val="16"/>
        </w:rPr>
        <w:t>oddíl</w:t>
      </w:r>
      <w:r>
        <w:rPr>
          <w:color w:val="57585B"/>
          <w:spacing w:val="-6"/>
          <w:sz w:val="16"/>
        </w:rPr>
        <w:t xml:space="preserve"> </w:t>
      </w:r>
      <w:r>
        <w:rPr>
          <w:color w:val="57585B"/>
          <w:sz w:val="16"/>
        </w:rPr>
        <w:t>C,</w:t>
      </w:r>
      <w:r>
        <w:rPr>
          <w:color w:val="57585B"/>
          <w:spacing w:val="-5"/>
          <w:sz w:val="16"/>
        </w:rPr>
        <w:t xml:space="preserve"> </w:t>
      </w:r>
      <w:r>
        <w:rPr>
          <w:color w:val="57585B"/>
          <w:sz w:val="16"/>
        </w:rPr>
        <w:t>vložka</w:t>
      </w:r>
      <w:r>
        <w:rPr>
          <w:color w:val="57585B"/>
          <w:spacing w:val="-4"/>
          <w:sz w:val="16"/>
        </w:rPr>
        <w:t xml:space="preserve"> </w:t>
      </w:r>
      <w:r>
        <w:rPr>
          <w:color w:val="57585B"/>
          <w:sz w:val="16"/>
        </w:rPr>
        <w:t>126337</w:t>
      </w:r>
      <w:r>
        <w:rPr>
          <w:color w:val="57585B"/>
          <w:spacing w:val="-4"/>
          <w:sz w:val="16"/>
        </w:rPr>
        <w:t xml:space="preserve"> </w:t>
      </w:r>
      <w:r>
        <w:rPr>
          <w:color w:val="57585B"/>
          <w:sz w:val="16"/>
        </w:rPr>
        <w:t>(dále</w:t>
      </w:r>
      <w:r>
        <w:rPr>
          <w:color w:val="57585B"/>
          <w:spacing w:val="-6"/>
          <w:sz w:val="16"/>
        </w:rPr>
        <w:t xml:space="preserve"> </w:t>
      </w:r>
      <w:r>
        <w:rPr>
          <w:color w:val="57585B"/>
          <w:sz w:val="16"/>
        </w:rPr>
        <w:t>jen</w:t>
      </w:r>
      <w:r>
        <w:rPr>
          <w:color w:val="57585B"/>
          <w:spacing w:val="-7"/>
          <w:sz w:val="16"/>
        </w:rPr>
        <w:t xml:space="preserve"> </w:t>
      </w:r>
      <w:r>
        <w:rPr>
          <w:color w:val="57585B"/>
          <w:sz w:val="16"/>
        </w:rPr>
        <w:t>„CCS“),</w:t>
      </w:r>
      <w:r>
        <w:rPr>
          <w:color w:val="57585B"/>
          <w:spacing w:val="-2"/>
          <w:sz w:val="16"/>
        </w:rPr>
        <w:t xml:space="preserve"> </w:t>
      </w:r>
      <w:r>
        <w:rPr>
          <w:color w:val="57585B"/>
          <w:sz w:val="16"/>
        </w:rPr>
        <w:t>umožní</w:t>
      </w:r>
      <w:r>
        <w:rPr>
          <w:color w:val="57585B"/>
          <w:spacing w:val="-5"/>
          <w:sz w:val="16"/>
        </w:rPr>
        <w:t xml:space="preserve"> </w:t>
      </w:r>
      <w:r>
        <w:rPr>
          <w:color w:val="57585B"/>
          <w:sz w:val="16"/>
        </w:rPr>
        <w:t>zákazníkovi</w:t>
      </w:r>
      <w:r>
        <w:rPr>
          <w:color w:val="57585B"/>
          <w:spacing w:val="-3"/>
          <w:sz w:val="16"/>
        </w:rPr>
        <w:t xml:space="preserve"> </w:t>
      </w:r>
      <w:r>
        <w:rPr>
          <w:color w:val="57585B"/>
          <w:sz w:val="16"/>
        </w:rPr>
        <w:t>na</w:t>
      </w:r>
      <w:r>
        <w:rPr>
          <w:color w:val="57585B"/>
          <w:spacing w:val="-4"/>
          <w:sz w:val="16"/>
        </w:rPr>
        <w:t xml:space="preserve"> </w:t>
      </w:r>
      <w:r>
        <w:rPr>
          <w:color w:val="57585B"/>
          <w:sz w:val="16"/>
        </w:rPr>
        <w:t>základě</w:t>
      </w:r>
      <w:r>
        <w:rPr>
          <w:color w:val="57585B"/>
          <w:spacing w:val="-6"/>
          <w:sz w:val="16"/>
        </w:rPr>
        <w:t xml:space="preserve"> </w:t>
      </w:r>
      <w:r>
        <w:rPr>
          <w:color w:val="57585B"/>
          <w:sz w:val="16"/>
        </w:rPr>
        <w:t>smlouvy</w:t>
      </w:r>
      <w:r>
        <w:rPr>
          <w:color w:val="57585B"/>
          <w:spacing w:val="-5"/>
          <w:sz w:val="16"/>
        </w:rPr>
        <w:t xml:space="preserve"> </w:t>
      </w:r>
      <w:r>
        <w:rPr>
          <w:color w:val="57585B"/>
          <w:sz w:val="16"/>
        </w:rPr>
        <w:t>o</w:t>
      </w:r>
      <w:r>
        <w:rPr>
          <w:color w:val="57585B"/>
          <w:spacing w:val="-4"/>
          <w:sz w:val="16"/>
        </w:rPr>
        <w:t xml:space="preserve"> </w:t>
      </w:r>
      <w:r>
        <w:rPr>
          <w:color w:val="57585B"/>
          <w:sz w:val="16"/>
        </w:rPr>
        <w:t>užívání</w:t>
      </w:r>
      <w:r>
        <w:rPr>
          <w:color w:val="57585B"/>
          <w:spacing w:val="-5"/>
          <w:sz w:val="16"/>
        </w:rPr>
        <w:t xml:space="preserve"> </w:t>
      </w:r>
      <w:r>
        <w:rPr>
          <w:color w:val="57585B"/>
          <w:sz w:val="16"/>
        </w:rPr>
        <w:t>karty a</w:t>
      </w:r>
      <w:r>
        <w:rPr>
          <w:color w:val="57585B"/>
          <w:spacing w:val="-3"/>
          <w:sz w:val="16"/>
        </w:rPr>
        <w:t xml:space="preserve"> </w:t>
      </w:r>
      <w:r>
        <w:rPr>
          <w:color w:val="57585B"/>
          <w:sz w:val="16"/>
        </w:rPr>
        <w:t>poskytování</w:t>
      </w:r>
      <w:r>
        <w:rPr>
          <w:color w:val="57585B"/>
          <w:spacing w:val="-3"/>
          <w:sz w:val="16"/>
        </w:rPr>
        <w:t xml:space="preserve"> </w:t>
      </w:r>
      <w:r>
        <w:rPr>
          <w:color w:val="57585B"/>
          <w:sz w:val="16"/>
        </w:rPr>
        <w:t>služeb</w:t>
      </w:r>
      <w:r>
        <w:rPr>
          <w:color w:val="57585B"/>
          <w:spacing w:val="-3"/>
          <w:sz w:val="16"/>
        </w:rPr>
        <w:t xml:space="preserve"> </w:t>
      </w:r>
      <w:r>
        <w:rPr>
          <w:color w:val="57585B"/>
          <w:sz w:val="16"/>
        </w:rPr>
        <w:t>(dále</w:t>
      </w:r>
      <w:r>
        <w:rPr>
          <w:color w:val="57585B"/>
          <w:spacing w:val="-3"/>
          <w:sz w:val="16"/>
        </w:rPr>
        <w:t xml:space="preserve"> </w:t>
      </w:r>
      <w:r>
        <w:rPr>
          <w:color w:val="57585B"/>
          <w:sz w:val="16"/>
        </w:rPr>
        <w:t>jen</w:t>
      </w:r>
      <w:r>
        <w:rPr>
          <w:color w:val="57585B"/>
          <w:spacing w:val="-4"/>
          <w:sz w:val="16"/>
        </w:rPr>
        <w:t xml:space="preserve"> </w:t>
      </w:r>
      <w:r>
        <w:rPr>
          <w:color w:val="57585B"/>
          <w:sz w:val="16"/>
        </w:rPr>
        <w:t>„smlouva“),</w:t>
      </w:r>
      <w:r>
        <w:rPr>
          <w:color w:val="57585B"/>
          <w:spacing w:val="40"/>
          <w:sz w:val="16"/>
        </w:rPr>
        <w:t xml:space="preserve"> </w:t>
      </w:r>
      <w:r>
        <w:rPr>
          <w:color w:val="57585B"/>
          <w:sz w:val="16"/>
        </w:rPr>
        <w:t>jejíž</w:t>
      </w:r>
      <w:r>
        <w:rPr>
          <w:color w:val="57585B"/>
          <w:spacing w:val="-4"/>
          <w:sz w:val="16"/>
        </w:rPr>
        <w:t xml:space="preserve"> </w:t>
      </w:r>
      <w:r>
        <w:rPr>
          <w:color w:val="57585B"/>
          <w:sz w:val="16"/>
        </w:rPr>
        <w:t>nedílnou</w:t>
      </w:r>
      <w:r>
        <w:rPr>
          <w:color w:val="57585B"/>
          <w:spacing w:val="-3"/>
          <w:sz w:val="16"/>
        </w:rPr>
        <w:t xml:space="preserve"> </w:t>
      </w:r>
      <w:r>
        <w:rPr>
          <w:color w:val="57585B"/>
          <w:sz w:val="16"/>
        </w:rPr>
        <w:t>součástí</w:t>
      </w:r>
      <w:r>
        <w:rPr>
          <w:color w:val="57585B"/>
          <w:spacing w:val="-3"/>
          <w:sz w:val="16"/>
        </w:rPr>
        <w:t xml:space="preserve"> </w:t>
      </w:r>
      <w:r>
        <w:rPr>
          <w:color w:val="57585B"/>
          <w:sz w:val="16"/>
        </w:rPr>
        <w:t>jsou</w:t>
      </w:r>
      <w:r>
        <w:rPr>
          <w:color w:val="57585B"/>
          <w:spacing w:val="-3"/>
          <w:sz w:val="16"/>
        </w:rPr>
        <w:t xml:space="preserve"> </w:t>
      </w:r>
      <w:r>
        <w:rPr>
          <w:color w:val="57585B"/>
          <w:sz w:val="16"/>
        </w:rPr>
        <w:t>tyto</w:t>
      </w:r>
      <w:r>
        <w:rPr>
          <w:color w:val="57585B"/>
          <w:spacing w:val="-3"/>
          <w:sz w:val="16"/>
        </w:rPr>
        <w:t xml:space="preserve"> </w:t>
      </w:r>
      <w:r>
        <w:rPr>
          <w:color w:val="57585B"/>
          <w:sz w:val="16"/>
        </w:rPr>
        <w:t>Obchodní</w:t>
      </w:r>
      <w:r>
        <w:rPr>
          <w:color w:val="57585B"/>
          <w:spacing w:val="-4"/>
          <w:sz w:val="16"/>
        </w:rPr>
        <w:t xml:space="preserve"> </w:t>
      </w:r>
      <w:r>
        <w:rPr>
          <w:color w:val="57585B"/>
          <w:sz w:val="16"/>
        </w:rPr>
        <w:t>podmínky</w:t>
      </w:r>
      <w:r>
        <w:rPr>
          <w:color w:val="57585B"/>
          <w:spacing w:val="-3"/>
          <w:sz w:val="16"/>
        </w:rPr>
        <w:t xml:space="preserve"> </w:t>
      </w:r>
      <w:r>
        <w:rPr>
          <w:color w:val="57585B"/>
          <w:sz w:val="16"/>
        </w:rPr>
        <w:t>(dále</w:t>
      </w:r>
      <w:r>
        <w:rPr>
          <w:color w:val="57585B"/>
          <w:spacing w:val="-5"/>
          <w:sz w:val="16"/>
        </w:rPr>
        <w:t xml:space="preserve"> </w:t>
      </w:r>
      <w:r>
        <w:rPr>
          <w:color w:val="57585B"/>
          <w:sz w:val="16"/>
        </w:rPr>
        <w:t>jen</w:t>
      </w:r>
      <w:r>
        <w:rPr>
          <w:color w:val="57585B"/>
          <w:spacing w:val="-4"/>
          <w:sz w:val="16"/>
        </w:rPr>
        <w:t xml:space="preserve"> </w:t>
      </w:r>
      <w:r>
        <w:rPr>
          <w:color w:val="57585B"/>
          <w:sz w:val="16"/>
        </w:rPr>
        <w:t>„OP“),</w:t>
      </w:r>
      <w:r>
        <w:rPr>
          <w:color w:val="57585B"/>
          <w:spacing w:val="-2"/>
          <w:sz w:val="16"/>
        </w:rPr>
        <w:t xml:space="preserve"> </w:t>
      </w:r>
      <w:r>
        <w:rPr>
          <w:color w:val="57585B"/>
          <w:sz w:val="16"/>
        </w:rPr>
        <w:t>odebrat</w:t>
      </w:r>
      <w:r>
        <w:rPr>
          <w:color w:val="57585B"/>
          <w:spacing w:val="-2"/>
          <w:sz w:val="16"/>
        </w:rPr>
        <w:t xml:space="preserve"> </w:t>
      </w:r>
      <w:r>
        <w:rPr>
          <w:color w:val="57585B"/>
          <w:sz w:val="16"/>
        </w:rPr>
        <w:t>u</w:t>
      </w:r>
      <w:r>
        <w:rPr>
          <w:color w:val="57585B"/>
          <w:spacing w:val="-3"/>
          <w:sz w:val="16"/>
        </w:rPr>
        <w:t xml:space="preserve"> </w:t>
      </w:r>
      <w:r>
        <w:rPr>
          <w:color w:val="57585B"/>
          <w:sz w:val="16"/>
        </w:rPr>
        <w:t>akceptačních</w:t>
      </w:r>
      <w:r>
        <w:rPr>
          <w:color w:val="57585B"/>
          <w:spacing w:val="-7"/>
          <w:sz w:val="16"/>
        </w:rPr>
        <w:t xml:space="preserve"> </w:t>
      </w:r>
      <w:r>
        <w:rPr>
          <w:color w:val="57585B"/>
          <w:sz w:val="16"/>
        </w:rPr>
        <w:t>míst</w:t>
      </w:r>
      <w:r>
        <w:rPr>
          <w:color w:val="57585B"/>
          <w:spacing w:val="-2"/>
          <w:sz w:val="16"/>
        </w:rPr>
        <w:t xml:space="preserve"> </w:t>
      </w:r>
      <w:r>
        <w:rPr>
          <w:color w:val="57585B"/>
          <w:sz w:val="16"/>
        </w:rPr>
        <w:t>zboží</w:t>
      </w:r>
      <w:r>
        <w:rPr>
          <w:color w:val="57585B"/>
          <w:spacing w:val="-4"/>
          <w:sz w:val="16"/>
        </w:rPr>
        <w:t xml:space="preserve"> </w:t>
      </w:r>
      <w:r>
        <w:rPr>
          <w:color w:val="57585B"/>
          <w:sz w:val="16"/>
        </w:rPr>
        <w:t>a</w:t>
      </w:r>
      <w:r>
        <w:rPr>
          <w:color w:val="57585B"/>
          <w:spacing w:val="-3"/>
          <w:sz w:val="16"/>
        </w:rPr>
        <w:t xml:space="preserve"> </w:t>
      </w:r>
      <w:r>
        <w:rPr>
          <w:color w:val="57585B"/>
          <w:sz w:val="16"/>
        </w:rPr>
        <w:t>služby podle</w:t>
      </w:r>
      <w:r>
        <w:rPr>
          <w:color w:val="57585B"/>
          <w:spacing w:val="-3"/>
          <w:sz w:val="16"/>
        </w:rPr>
        <w:t xml:space="preserve"> </w:t>
      </w:r>
      <w:r>
        <w:rPr>
          <w:color w:val="57585B"/>
          <w:sz w:val="16"/>
        </w:rPr>
        <w:t>skupin</w:t>
      </w:r>
      <w:r>
        <w:rPr>
          <w:color w:val="57585B"/>
          <w:spacing w:val="-2"/>
          <w:sz w:val="16"/>
        </w:rPr>
        <w:t xml:space="preserve"> </w:t>
      </w:r>
      <w:r>
        <w:rPr>
          <w:color w:val="57585B"/>
          <w:sz w:val="16"/>
        </w:rPr>
        <w:t>zboží</w:t>
      </w:r>
      <w:r>
        <w:rPr>
          <w:color w:val="57585B"/>
          <w:spacing w:val="-4"/>
          <w:sz w:val="16"/>
        </w:rPr>
        <w:t xml:space="preserve"> </w:t>
      </w:r>
      <w:r>
        <w:rPr>
          <w:color w:val="57585B"/>
          <w:sz w:val="16"/>
        </w:rPr>
        <w:t>a</w:t>
      </w:r>
      <w:r>
        <w:rPr>
          <w:color w:val="57585B"/>
          <w:spacing w:val="-3"/>
          <w:sz w:val="16"/>
        </w:rPr>
        <w:t xml:space="preserve"> </w:t>
      </w:r>
      <w:r>
        <w:rPr>
          <w:color w:val="57585B"/>
          <w:sz w:val="16"/>
        </w:rPr>
        <w:t>služeb</w:t>
      </w:r>
      <w:r>
        <w:rPr>
          <w:color w:val="57585B"/>
          <w:spacing w:val="-3"/>
          <w:sz w:val="16"/>
        </w:rPr>
        <w:t xml:space="preserve"> </w:t>
      </w:r>
      <w:r>
        <w:rPr>
          <w:color w:val="57585B"/>
          <w:sz w:val="16"/>
        </w:rPr>
        <w:t>či</w:t>
      </w:r>
      <w:r>
        <w:rPr>
          <w:color w:val="57585B"/>
          <w:spacing w:val="-2"/>
          <w:sz w:val="16"/>
        </w:rPr>
        <w:t xml:space="preserve"> </w:t>
      </w:r>
      <w:r>
        <w:rPr>
          <w:color w:val="57585B"/>
          <w:sz w:val="16"/>
        </w:rPr>
        <w:t>jednotlivých</w:t>
      </w:r>
      <w:r>
        <w:rPr>
          <w:color w:val="57585B"/>
          <w:spacing w:val="-3"/>
          <w:sz w:val="16"/>
        </w:rPr>
        <w:t xml:space="preserve"> </w:t>
      </w:r>
      <w:r>
        <w:rPr>
          <w:color w:val="57585B"/>
          <w:sz w:val="16"/>
        </w:rPr>
        <w:t>druhů</w:t>
      </w:r>
      <w:r>
        <w:rPr>
          <w:color w:val="57585B"/>
          <w:spacing w:val="-3"/>
          <w:sz w:val="16"/>
        </w:rPr>
        <w:t xml:space="preserve"> </w:t>
      </w:r>
      <w:r>
        <w:rPr>
          <w:color w:val="57585B"/>
          <w:sz w:val="16"/>
        </w:rPr>
        <w:t>zboží</w:t>
      </w:r>
      <w:r>
        <w:rPr>
          <w:color w:val="57585B"/>
          <w:spacing w:val="-2"/>
          <w:sz w:val="16"/>
        </w:rPr>
        <w:t xml:space="preserve"> </w:t>
      </w:r>
      <w:r>
        <w:rPr>
          <w:color w:val="57585B"/>
          <w:sz w:val="16"/>
        </w:rPr>
        <w:t>a</w:t>
      </w:r>
      <w:r>
        <w:rPr>
          <w:color w:val="57585B"/>
          <w:spacing w:val="-3"/>
          <w:sz w:val="16"/>
        </w:rPr>
        <w:t xml:space="preserve"> </w:t>
      </w:r>
      <w:r>
        <w:rPr>
          <w:color w:val="57585B"/>
          <w:sz w:val="16"/>
        </w:rPr>
        <w:t>služeb</w:t>
      </w:r>
      <w:r>
        <w:rPr>
          <w:color w:val="57585B"/>
          <w:spacing w:val="-3"/>
          <w:sz w:val="16"/>
        </w:rPr>
        <w:t xml:space="preserve"> </w:t>
      </w:r>
      <w:r>
        <w:rPr>
          <w:color w:val="57585B"/>
          <w:sz w:val="16"/>
        </w:rPr>
        <w:t>vymezených</w:t>
      </w:r>
      <w:r>
        <w:rPr>
          <w:color w:val="57585B"/>
          <w:spacing w:val="-3"/>
          <w:sz w:val="16"/>
        </w:rPr>
        <w:t xml:space="preserve"> </w:t>
      </w:r>
      <w:r>
        <w:rPr>
          <w:color w:val="57585B"/>
          <w:sz w:val="16"/>
        </w:rPr>
        <w:t>ve</w:t>
      </w:r>
      <w:r>
        <w:rPr>
          <w:color w:val="57585B"/>
          <w:spacing w:val="-3"/>
          <w:sz w:val="16"/>
        </w:rPr>
        <w:t xml:space="preserve"> </w:t>
      </w:r>
      <w:r>
        <w:rPr>
          <w:color w:val="57585B"/>
          <w:sz w:val="16"/>
        </w:rPr>
        <w:t>smlouvě</w:t>
      </w:r>
      <w:r>
        <w:rPr>
          <w:color w:val="57585B"/>
          <w:spacing w:val="-3"/>
          <w:sz w:val="16"/>
        </w:rPr>
        <w:t xml:space="preserve"> </w:t>
      </w:r>
      <w:r>
        <w:rPr>
          <w:color w:val="57585B"/>
          <w:sz w:val="16"/>
        </w:rPr>
        <w:t>se</w:t>
      </w:r>
      <w:r>
        <w:rPr>
          <w:color w:val="57585B"/>
          <w:spacing w:val="-3"/>
          <w:sz w:val="16"/>
        </w:rPr>
        <w:t xml:space="preserve"> </w:t>
      </w:r>
      <w:r>
        <w:rPr>
          <w:color w:val="57585B"/>
          <w:sz w:val="16"/>
        </w:rPr>
        <w:t>zákazníkem,</w:t>
      </w:r>
      <w:r>
        <w:rPr>
          <w:color w:val="57585B"/>
          <w:spacing w:val="-1"/>
          <w:sz w:val="16"/>
        </w:rPr>
        <w:t xml:space="preserve"> </w:t>
      </w:r>
      <w:r>
        <w:rPr>
          <w:color w:val="57585B"/>
          <w:sz w:val="16"/>
        </w:rPr>
        <w:t>nakupovat</w:t>
      </w:r>
      <w:r>
        <w:rPr>
          <w:color w:val="57585B"/>
          <w:spacing w:val="-1"/>
          <w:sz w:val="16"/>
        </w:rPr>
        <w:t xml:space="preserve"> </w:t>
      </w:r>
      <w:r>
        <w:rPr>
          <w:color w:val="57585B"/>
          <w:sz w:val="16"/>
        </w:rPr>
        <w:t>je</w:t>
      </w:r>
      <w:r>
        <w:rPr>
          <w:color w:val="57585B"/>
          <w:spacing w:val="-3"/>
          <w:sz w:val="16"/>
        </w:rPr>
        <w:t xml:space="preserve"> </w:t>
      </w:r>
      <w:r>
        <w:rPr>
          <w:color w:val="57585B"/>
          <w:sz w:val="16"/>
        </w:rPr>
        <w:t>bezhotovostně</w:t>
      </w:r>
      <w:r>
        <w:rPr>
          <w:color w:val="57585B"/>
          <w:spacing w:val="-5"/>
          <w:sz w:val="16"/>
        </w:rPr>
        <w:t xml:space="preserve"> </w:t>
      </w:r>
      <w:r>
        <w:rPr>
          <w:color w:val="57585B"/>
          <w:sz w:val="16"/>
        </w:rPr>
        <w:t>po</w:t>
      </w:r>
      <w:r>
        <w:rPr>
          <w:color w:val="57585B"/>
          <w:spacing w:val="-3"/>
          <w:sz w:val="16"/>
        </w:rPr>
        <w:t xml:space="preserve"> </w:t>
      </w:r>
      <w:r>
        <w:rPr>
          <w:color w:val="57585B"/>
          <w:sz w:val="16"/>
        </w:rPr>
        <w:t>předložení</w:t>
      </w:r>
      <w:r>
        <w:rPr>
          <w:color w:val="57585B"/>
          <w:spacing w:val="-4"/>
          <w:sz w:val="16"/>
        </w:rPr>
        <w:t xml:space="preserve"> </w:t>
      </w:r>
      <w:r>
        <w:rPr>
          <w:color w:val="57585B"/>
          <w:sz w:val="16"/>
        </w:rPr>
        <w:t>čipové karty vydané CCS a</w:t>
      </w:r>
      <w:r>
        <w:rPr>
          <w:color w:val="57585B"/>
          <w:spacing w:val="-2"/>
          <w:sz w:val="16"/>
        </w:rPr>
        <w:t xml:space="preserve"> </w:t>
      </w:r>
      <w:r>
        <w:rPr>
          <w:color w:val="57585B"/>
          <w:sz w:val="16"/>
        </w:rPr>
        <w:t>odebrat</w:t>
      </w:r>
      <w:r>
        <w:rPr>
          <w:color w:val="57585B"/>
          <w:spacing w:val="-1"/>
          <w:sz w:val="16"/>
        </w:rPr>
        <w:t xml:space="preserve"> </w:t>
      </w:r>
      <w:r>
        <w:rPr>
          <w:color w:val="57585B"/>
          <w:sz w:val="16"/>
        </w:rPr>
        <w:t>od</w:t>
      </w:r>
      <w:r>
        <w:rPr>
          <w:color w:val="57585B"/>
          <w:spacing w:val="-2"/>
          <w:sz w:val="16"/>
        </w:rPr>
        <w:t xml:space="preserve"> </w:t>
      </w:r>
      <w:r>
        <w:rPr>
          <w:color w:val="57585B"/>
          <w:sz w:val="16"/>
        </w:rPr>
        <w:t>CCS vymezené</w:t>
      </w:r>
      <w:r>
        <w:rPr>
          <w:color w:val="57585B"/>
          <w:spacing w:val="-2"/>
          <w:sz w:val="16"/>
        </w:rPr>
        <w:t xml:space="preserve"> </w:t>
      </w:r>
      <w:r>
        <w:rPr>
          <w:color w:val="57585B"/>
          <w:sz w:val="16"/>
        </w:rPr>
        <w:t>služby (dále</w:t>
      </w:r>
      <w:r>
        <w:rPr>
          <w:color w:val="57585B"/>
          <w:spacing w:val="-2"/>
          <w:sz w:val="16"/>
        </w:rPr>
        <w:t xml:space="preserve"> </w:t>
      </w:r>
      <w:r>
        <w:rPr>
          <w:color w:val="57585B"/>
          <w:sz w:val="16"/>
        </w:rPr>
        <w:t>jen</w:t>
      </w:r>
      <w:r>
        <w:rPr>
          <w:color w:val="57585B"/>
          <w:spacing w:val="-2"/>
          <w:sz w:val="16"/>
        </w:rPr>
        <w:t xml:space="preserve"> </w:t>
      </w:r>
      <w:r>
        <w:rPr>
          <w:color w:val="57585B"/>
          <w:sz w:val="16"/>
        </w:rPr>
        <w:t>„karta“). Čipová</w:t>
      </w:r>
      <w:r>
        <w:rPr>
          <w:color w:val="57585B"/>
          <w:spacing w:val="-2"/>
          <w:sz w:val="16"/>
        </w:rPr>
        <w:t xml:space="preserve"> </w:t>
      </w:r>
      <w:r>
        <w:rPr>
          <w:color w:val="57585B"/>
          <w:sz w:val="16"/>
        </w:rPr>
        <w:t>karta</w:t>
      </w:r>
      <w:r>
        <w:rPr>
          <w:color w:val="57585B"/>
          <w:spacing w:val="-4"/>
          <w:sz w:val="16"/>
        </w:rPr>
        <w:t xml:space="preserve"> </w:t>
      </w:r>
      <w:r>
        <w:rPr>
          <w:color w:val="57585B"/>
          <w:sz w:val="16"/>
        </w:rPr>
        <w:t>může být rovněž nahrána do</w:t>
      </w:r>
      <w:r>
        <w:rPr>
          <w:color w:val="57585B"/>
          <w:spacing w:val="-4"/>
          <w:sz w:val="16"/>
        </w:rPr>
        <w:t xml:space="preserve"> </w:t>
      </w:r>
      <w:r>
        <w:rPr>
          <w:color w:val="57585B"/>
          <w:sz w:val="16"/>
        </w:rPr>
        <w:t>mobilní aplikace</w:t>
      </w:r>
      <w:r>
        <w:rPr>
          <w:color w:val="57585B"/>
          <w:spacing w:val="-1"/>
          <w:sz w:val="16"/>
        </w:rPr>
        <w:t xml:space="preserve"> </w:t>
      </w:r>
      <w:r>
        <w:rPr>
          <w:color w:val="57585B"/>
          <w:sz w:val="16"/>
        </w:rPr>
        <w:t xml:space="preserve">schválené </w:t>
      </w:r>
      <w:r>
        <w:rPr>
          <w:color w:val="57585B"/>
          <w:sz w:val="16"/>
        </w:rPr>
        <w:t>společností CCS. V takovém případě může být k provedení bezhotovostní platby předložen mobilní telefon. (dále jen „mobilní aplikace“)</w:t>
      </w:r>
    </w:p>
    <w:p w14:paraId="23E2FF41" w14:textId="77777777" w:rsidR="00384124" w:rsidRDefault="00A9669B">
      <w:pPr>
        <w:pStyle w:val="Odstavecseseznamem"/>
        <w:numPr>
          <w:ilvl w:val="0"/>
          <w:numId w:val="3"/>
        </w:numPr>
        <w:tabs>
          <w:tab w:val="left" w:pos="833"/>
        </w:tabs>
        <w:spacing w:before="1" w:line="249" w:lineRule="auto"/>
        <w:ind w:right="106" w:firstLine="0"/>
        <w:jc w:val="both"/>
        <w:rPr>
          <w:sz w:val="16"/>
        </w:rPr>
      </w:pPr>
      <w:r>
        <w:rPr>
          <w:color w:val="57585B"/>
          <w:sz w:val="16"/>
        </w:rPr>
        <w:t>Tyto OP se vztahují na užívání karet/mobilní aplikace u akceptačních míst na území České republiky</w:t>
      </w:r>
      <w:r>
        <w:rPr>
          <w:color w:val="57585B"/>
          <w:spacing w:val="-2"/>
          <w:sz w:val="16"/>
        </w:rPr>
        <w:t xml:space="preserve"> </w:t>
      </w:r>
      <w:r>
        <w:rPr>
          <w:color w:val="57585B"/>
          <w:sz w:val="16"/>
        </w:rPr>
        <w:t xml:space="preserve">a Slovenské republiky. </w:t>
      </w:r>
      <w:r>
        <w:rPr>
          <w:color w:val="57585B"/>
          <w:sz w:val="16"/>
        </w:rPr>
        <w:t>Tyto OP se vztahují na následující</w:t>
      </w:r>
    </w:p>
    <w:p w14:paraId="566729D1" w14:textId="77777777" w:rsidR="00384124" w:rsidRDefault="00A9669B">
      <w:pPr>
        <w:spacing w:before="1" w:line="249" w:lineRule="auto"/>
        <w:ind w:left="113" w:right="972"/>
        <w:jc w:val="both"/>
        <w:rPr>
          <w:rFonts w:ascii="Arial" w:hAnsi="Arial"/>
          <w:sz w:val="16"/>
        </w:rPr>
      </w:pPr>
      <w:r>
        <w:rPr>
          <w:rFonts w:ascii="Arial" w:hAnsi="Arial"/>
          <w:color w:val="57585B"/>
          <w:sz w:val="16"/>
        </w:rPr>
        <w:t>druhy</w:t>
      </w:r>
      <w:r>
        <w:rPr>
          <w:rFonts w:ascii="Arial" w:hAnsi="Arial"/>
          <w:color w:val="57585B"/>
          <w:spacing w:val="-2"/>
          <w:sz w:val="16"/>
        </w:rPr>
        <w:t xml:space="preserve"> </w:t>
      </w:r>
      <w:r>
        <w:rPr>
          <w:rFonts w:ascii="Arial" w:hAnsi="Arial"/>
          <w:color w:val="57585B"/>
          <w:sz w:val="16"/>
        </w:rPr>
        <w:t>karet: (i)</w:t>
      </w:r>
      <w:r>
        <w:rPr>
          <w:rFonts w:ascii="Arial" w:hAnsi="Arial"/>
          <w:color w:val="57585B"/>
          <w:spacing w:val="-3"/>
          <w:sz w:val="16"/>
        </w:rPr>
        <w:t xml:space="preserve"> </w:t>
      </w:r>
      <w:r>
        <w:rPr>
          <w:rFonts w:ascii="Arial" w:hAnsi="Arial"/>
          <w:color w:val="57585B"/>
          <w:sz w:val="16"/>
        </w:rPr>
        <w:t>CCS</w:t>
      </w:r>
      <w:r>
        <w:rPr>
          <w:rFonts w:ascii="Arial" w:hAnsi="Arial"/>
          <w:color w:val="57585B"/>
          <w:spacing w:val="-2"/>
          <w:sz w:val="16"/>
        </w:rPr>
        <w:t xml:space="preserve"> </w:t>
      </w:r>
      <w:r>
        <w:rPr>
          <w:rFonts w:ascii="Arial" w:hAnsi="Arial"/>
          <w:color w:val="57585B"/>
          <w:sz w:val="16"/>
        </w:rPr>
        <w:t>Limit,</w:t>
      </w:r>
      <w:r>
        <w:rPr>
          <w:rFonts w:ascii="Arial" w:hAnsi="Arial"/>
          <w:color w:val="57585B"/>
          <w:spacing w:val="-2"/>
          <w:sz w:val="16"/>
        </w:rPr>
        <w:t xml:space="preserve"> </w:t>
      </w:r>
      <w:r>
        <w:rPr>
          <w:rFonts w:ascii="Arial" w:hAnsi="Arial"/>
          <w:color w:val="57585B"/>
          <w:sz w:val="16"/>
        </w:rPr>
        <w:t>(ii)</w:t>
      </w:r>
      <w:r>
        <w:rPr>
          <w:rFonts w:ascii="Arial" w:hAnsi="Arial"/>
          <w:color w:val="57585B"/>
          <w:spacing w:val="-1"/>
          <w:sz w:val="16"/>
        </w:rPr>
        <w:t xml:space="preserve"> </w:t>
      </w:r>
      <w:r>
        <w:rPr>
          <w:rFonts w:ascii="Arial" w:hAnsi="Arial"/>
          <w:color w:val="57585B"/>
          <w:sz w:val="16"/>
        </w:rPr>
        <w:t>CCS</w:t>
      </w:r>
      <w:r>
        <w:rPr>
          <w:rFonts w:ascii="Arial" w:hAnsi="Arial"/>
          <w:color w:val="57585B"/>
          <w:spacing w:val="-2"/>
          <w:sz w:val="16"/>
        </w:rPr>
        <w:t xml:space="preserve"> </w:t>
      </w:r>
      <w:r>
        <w:rPr>
          <w:rFonts w:ascii="Arial" w:hAnsi="Arial"/>
          <w:color w:val="57585B"/>
          <w:sz w:val="16"/>
        </w:rPr>
        <w:t>Limit+</w:t>
      </w:r>
      <w:r>
        <w:rPr>
          <w:rFonts w:ascii="Arial" w:hAnsi="Arial"/>
          <w:color w:val="57585B"/>
          <w:spacing w:val="-3"/>
          <w:sz w:val="16"/>
        </w:rPr>
        <w:t xml:space="preserve"> </w:t>
      </w:r>
      <w:r>
        <w:rPr>
          <w:rFonts w:ascii="Arial" w:hAnsi="Arial"/>
          <w:color w:val="57585B"/>
          <w:sz w:val="16"/>
        </w:rPr>
        <w:t>a</w:t>
      </w:r>
      <w:r>
        <w:rPr>
          <w:rFonts w:ascii="Arial" w:hAnsi="Arial"/>
          <w:color w:val="57585B"/>
          <w:spacing w:val="-1"/>
          <w:sz w:val="16"/>
        </w:rPr>
        <w:t xml:space="preserve"> </w:t>
      </w:r>
      <w:r>
        <w:rPr>
          <w:rFonts w:ascii="Arial" w:hAnsi="Arial"/>
          <w:color w:val="57585B"/>
          <w:sz w:val="16"/>
        </w:rPr>
        <w:t>(</w:t>
      </w:r>
      <w:proofErr w:type="spellStart"/>
      <w:r>
        <w:rPr>
          <w:rFonts w:ascii="Arial" w:hAnsi="Arial"/>
          <w:color w:val="57585B"/>
          <w:sz w:val="16"/>
        </w:rPr>
        <w:t>iii</w:t>
      </w:r>
      <w:proofErr w:type="spellEnd"/>
      <w:r>
        <w:rPr>
          <w:rFonts w:ascii="Arial" w:hAnsi="Arial"/>
          <w:color w:val="57585B"/>
          <w:sz w:val="16"/>
        </w:rPr>
        <w:t>)</w:t>
      </w:r>
      <w:r>
        <w:rPr>
          <w:rFonts w:ascii="Arial" w:hAnsi="Arial"/>
          <w:color w:val="57585B"/>
          <w:spacing w:val="-1"/>
          <w:sz w:val="16"/>
        </w:rPr>
        <w:t xml:space="preserve"> </w:t>
      </w:r>
      <w:r>
        <w:rPr>
          <w:rFonts w:ascii="Arial" w:hAnsi="Arial"/>
          <w:color w:val="57585B"/>
          <w:sz w:val="16"/>
        </w:rPr>
        <w:t>CCS Limit</w:t>
      </w:r>
      <w:r>
        <w:rPr>
          <w:rFonts w:ascii="Arial" w:hAnsi="Arial"/>
          <w:color w:val="57585B"/>
          <w:spacing w:val="-4"/>
          <w:sz w:val="16"/>
        </w:rPr>
        <w:t xml:space="preserve"> </w:t>
      </w:r>
      <w:proofErr w:type="spellStart"/>
      <w:r>
        <w:rPr>
          <w:rFonts w:ascii="Arial" w:hAnsi="Arial"/>
          <w:color w:val="57585B"/>
          <w:sz w:val="16"/>
        </w:rPr>
        <w:t>Exclusive</w:t>
      </w:r>
      <w:proofErr w:type="spellEnd"/>
      <w:r>
        <w:rPr>
          <w:rFonts w:ascii="Arial" w:hAnsi="Arial"/>
          <w:color w:val="57585B"/>
          <w:sz w:val="16"/>
        </w:rPr>
        <w:t>.</w:t>
      </w:r>
      <w:r>
        <w:rPr>
          <w:rFonts w:ascii="Arial" w:hAnsi="Arial"/>
          <w:color w:val="57585B"/>
          <w:spacing w:val="-4"/>
          <w:sz w:val="16"/>
        </w:rPr>
        <w:t xml:space="preserve"> </w:t>
      </w:r>
      <w:r>
        <w:rPr>
          <w:rFonts w:ascii="Arial" w:hAnsi="Arial"/>
          <w:color w:val="57585B"/>
          <w:sz w:val="16"/>
        </w:rPr>
        <w:t>Tyto</w:t>
      </w:r>
      <w:r>
        <w:rPr>
          <w:rFonts w:ascii="Arial" w:hAnsi="Arial"/>
          <w:color w:val="57585B"/>
          <w:spacing w:val="-1"/>
          <w:sz w:val="16"/>
        </w:rPr>
        <w:t xml:space="preserve"> </w:t>
      </w:r>
      <w:r>
        <w:rPr>
          <w:rFonts w:ascii="Arial" w:hAnsi="Arial"/>
          <w:color w:val="57585B"/>
          <w:sz w:val="16"/>
        </w:rPr>
        <w:t>OP</w:t>
      </w:r>
      <w:r>
        <w:rPr>
          <w:rFonts w:ascii="Arial" w:hAnsi="Arial"/>
          <w:color w:val="57585B"/>
          <w:spacing w:val="-4"/>
          <w:sz w:val="16"/>
        </w:rPr>
        <w:t xml:space="preserve"> </w:t>
      </w:r>
      <w:r>
        <w:rPr>
          <w:rFonts w:ascii="Arial" w:hAnsi="Arial"/>
          <w:color w:val="57585B"/>
          <w:sz w:val="16"/>
        </w:rPr>
        <w:t>se</w:t>
      </w:r>
      <w:r>
        <w:rPr>
          <w:rFonts w:ascii="Arial" w:hAnsi="Arial"/>
          <w:color w:val="57585B"/>
          <w:spacing w:val="-1"/>
          <w:sz w:val="16"/>
        </w:rPr>
        <w:t xml:space="preserve"> </w:t>
      </w:r>
      <w:r>
        <w:rPr>
          <w:rFonts w:ascii="Arial" w:hAnsi="Arial"/>
          <w:color w:val="57585B"/>
          <w:sz w:val="16"/>
        </w:rPr>
        <w:t>vztahují</w:t>
      </w:r>
      <w:r>
        <w:rPr>
          <w:rFonts w:ascii="Arial" w:hAnsi="Arial"/>
          <w:color w:val="57585B"/>
          <w:spacing w:val="-1"/>
          <w:sz w:val="16"/>
        </w:rPr>
        <w:t xml:space="preserve"> </w:t>
      </w:r>
      <w:r>
        <w:rPr>
          <w:rFonts w:ascii="Arial" w:hAnsi="Arial"/>
          <w:color w:val="57585B"/>
          <w:sz w:val="16"/>
        </w:rPr>
        <w:t>rovněž na</w:t>
      </w:r>
      <w:r>
        <w:rPr>
          <w:rFonts w:ascii="Arial" w:hAnsi="Arial"/>
          <w:color w:val="57585B"/>
          <w:spacing w:val="-3"/>
          <w:sz w:val="16"/>
        </w:rPr>
        <w:t xml:space="preserve"> </w:t>
      </w:r>
      <w:r>
        <w:rPr>
          <w:rFonts w:ascii="Arial" w:hAnsi="Arial"/>
          <w:color w:val="57585B"/>
          <w:sz w:val="16"/>
        </w:rPr>
        <w:t>varianty</w:t>
      </w:r>
      <w:r>
        <w:rPr>
          <w:rFonts w:ascii="Arial" w:hAnsi="Arial"/>
          <w:color w:val="57585B"/>
          <w:spacing w:val="-1"/>
          <w:sz w:val="16"/>
        </w:rPr>
        <w:t xml:space="preserve"> </w:t>
      </w:r>
      <w:r>
        <w:rPr>
          <w:rFonts w:ascii="Arial" w:hAnsi="Arial"/>
          <w:color w:val="57585B"/>
          <w:sz w:val="16"/>
        </w:rPr>
        <w:t>karty</w:t>
      </w:r>
      <w:r>
        <w:rPr>
          <w:rFonts w:ascii="Arial" w:hAnsi="Arial"/>
          <w:color w:val="57585B"/>
          <w:spacing w:val="-1"/>
          <w:sz w:val="16"/>
        </w:rPr>
        <w:t xml:space="preserve"> </w:t>
      </w:r>
      <w:r>
        <w:rPr>
          <w:rFonts w:ascii="Arial" w:hAnsi="Arial"/>
          <w:color w:val="57585B"/>
          <w:sz w:val="16"/>
        </w:rPr>
        <w:t>CCS Limit</w:t>
      </w:r>
      <w:r>
        <w:rPr>
          <w:rFonts w:ascii="Arial" w:hAnsi="Arial"/>
          <w:color w:val="57585B"/>
          <w:spacing w:val="-1"/>
          <w:sz w:val="16"/>
        </w:rPr>
        <w:t xml:space="preserve"> </w:t>
      </w:r>
      <w:r>
        <w:rPr>
          <w:rFonts w:ascii="Arial" w:hAnsi="Arial"/>
          <w:color w:val="57585B"/>
          <w:sz w:val="16"/>
        </w:rPr>
        <w:t>a</w:t>
      </w:r>
      <w:r>
        <w:rPr>
          <w:rFonts w:ascii="Arial" w:hAnsi="Arial"/>
          <w:color w:val="57585B"/>
          <w:spacing w:val="-3"/>
          <w:sz w:val="16"/>
        </w:rPr>
        <w:t xml:space="preserve"> </w:t>
      </w:r>
      <w:r>
        <w:rPr>
          <w:rFonts w:ascii="Arial" w:hAnsi="Arial"/>
          <w:color w:val="57585B"/>
          <w:sz w:val="16"/>
        </w:rPr>
        <w:t>na</w:t>
      </w:r>
      <w:r>
        <w:rPr>
          <w:rFonts w:ascii="Arial" w:hAnsi="Arial"/>
          <w:color w:val="57585B"/>
          <w:spacing w:val="-1"/>
          <w:sz w:val="16"/>
        </w:rPr>
        <w:t xml:space="preserve"> </w:t>
      </w:r>
      <w:r>
        <w:rPr>
          <w:rFonts w:ascii="Arial" w:hAnsi="Arial"/>
          <w:color w:val="57585B"/>
          <w:sz w:val="16"/>
        </w:rPr>
        <w:t>varianty</w:t>
      </w:r>
      <w:r>
        <w:rPr>
          <w:rFonts w:ascii="Arial" w:hAnsi="Arial"/>
          <w:color w:val="57585B"/>
          <w:spacing w:val="-4"/>
          <w:sz w:val="16"/>
        </w:rPr>
        <w:t xml:space="preserve"> </w:t>
      </w:r>
      <w:r>
        <w:rPr>
          <w:rFonts w:ascii="Arial" w:hAnsi="Arial"/>
          <w:color w:val="57585B"/>
          <w:sz w:val="16"/>
        </w:rPr>
        <w:t>karty CCS</w:t>
      </w:r>
      <w:r>
        <w:rPr>
          <w:rFonts w:ascii="Arial" w:hAnsi="Arial"/>
          <w:color w:val="57585B"/>
          <w:spacing w:val="-1"/>
          <w:sz w:val="16"/>
        </w:rPr>
        <w:t xml:space="preserve"> </w:t>
      </w:r>
      <w:r>
        <w:rPr>
          <w:rFonts w:ascii="Arial" w:hAnsi="Arial"/>
          <w:color w:val="57585B"/>
          <w:sz w:val="16"/>
        </w:rPr>
        <w:t>Limit+.</w:t>
      </w:r>
      <w:r>
        <w:rPr>
          <w:rFonts w:ascii="Arial" w:hAnsi="Arial"/>
          <w:color w:val="57585B"/>
          <w:spacing w:val="-2"/>
          <w:sz w:val="16"/>
        </w:rPr>
        <w:t xml:space="preserve"> </w:t>
      </w:r>
      <w:r>
        <w:rPr>
          <w:rFonts w:ascii="Arial" w:hAnsi="Arial"/>
          <w:color w:val="57585B"/>
          <w:sz w:val="16"/>
        </w:rPr>
        <w:t>Druhy</w:t>
      </w:r>
      <w:r>
        <w:rPr>
          <w:rFonts w:ascii="Arial" w:hAnsi="Arial"/>
          <w:color w:val="57585B"/>
          <w:spacing w:val="-2"/>
          <w:sz w:val="16"/>
        </w:rPr>
        <w:t xml:space="preserve"> </w:t>
      </w:r>
      <w:r>
        <w:rPr>
          <w:rFonts w:ascii="Arial" w:hAnsi="Arial"/>
          <w:color w:val="57585B"/>
          <w:sz w:val="16"/>
        </w:rPr>
        <w:t>karet</w:t>
      </w:r>
      <w:r>
        <w:rPr>
          <w:rFonts w:ascii="Arial" w:hAnsi="Arial"/>
          <w:color w:val="57585B"/>
          <w:spacing w:val="-3"/>
          <w:sz w:val="16"/>
        </w:rPr>
        <w:t xml:space="preserve"> </w:t>
      </w:r>
      <w:r>
        <w:rPr>
          <w:rFonts w:ascii="Arial" w:hAnsi="Arial"/>
          <w:color w:val="57585B"/>
          <w:sz w:val="16"/>
        </w:rPr>
        <w:t>a</w:t>
      </w:r>
      <w:r>
        <w:rPr>
          <w:rFonts w:ascii="Arial" w:hAnsi="Arial"/>
          <w:color w:val="57585B"/>
          <w:spacing w:val="-4"/>
          <w:sz w:val="16"/>
        </w:rPr>
        <w:t xml:space="preserve"> </w:t>
      </w:r>
      <w:r>
        <w:rPr>
          <w:rFonts w:ascii="Arial" w:hAnsi="Arial"/>
          <w:color w:val="57585B"/>
          <w:sz w:val="16"/>
        </w:rPr>
        <w:t>jejich</w:t>
      </w:r>
      <w:r>
        <w:rPr>
          <w:rFonts w:ascii="Arial" w:hAnsi="Arial"/>
          <w:color w:val="57585B"/>
          <w:spacing w:val="-2"/>
          <w:sz w:val="16"/>
        </w:rPr>
        <w:t xml:space="preserve"> </w:t>
      </w:r>
      <w:r>
        <w:rPr>
          <w:rFonts w:ascii="Arial" w:hAnsi="Arial"/>
          <w:color w:val="57585B"/>
          <w:sz w:val="16"/>
        </w:rPr>
        <w:t>varianty</w:t>
      </w:r>
      <w:r>
        <w:rPr>
          <w:rFonts w:ascii="Arial" w:hAnsi="Arial"/>
          <w:color w:val="57585B"/>
          <w:spacing w:val="-2"/>
          <w:sz w:val="16"/>
        </w:rPr>
        <w:t xml:space="preserve"> </w:t>
      </w:r>
      <w:r>
        <w:rPr>
          <w:rFonts w:ascii="Arial" w:hAnsi="Arial"/>
          <w:color w:val="57585B"/>
          <w:sz w:val="16"/>
        </w:rPr>
        <w:t>se</w:t>
      </w:r>
      <w:r>
        <w:rPr>
          <w:rFonts w:ascii="Arial" w:hAnsi="Arial"/>
          <w:color w:val="57585B"/>
          <w:spacing w:val="-2"/>
          <w:sz w:val="16"/>
        </w:rPr>
        <w:t xml:space="preserve"> </w:t>
      </w:r>
      <w:r>
        <w:rPr>
          <w:rFonts w:ascii="Arial" w:hAnsi="Arial"/>
          <w:color w:val="57585B"/>
          <w:sz w:val="16"/>
        </w:rPr>
        <w:t>vzájemně</w:t>
      </w:r>
      <w:r>
        <w:rPr>
          <w:rFonts w:ascii="Arial" w:hAnsi="Arial"/>
          <w:color w:val="57585B"/>
          <w:spacing w:val="-1"/>
          <w:sz w:val="16"/>
        </w:rPr>
        <w:t xml:space="preserve"> </w:t>
      </w:r>
      <w:proofErr w:type="gramStart"/>
      <w:r>
        <w:rPr>
          <w:rFonts w:ascii="Arial" w:hAnsi="Arial"/>
          <w:color w:val="57585B"/>
          <w:sz w:val="16"/>
        </w:rPr>
        <w:t>liší</w:t>
      </w:r>
      <w:proofErr w:type="gramEnd"/>
      <w:r>
        <w:rPr>
          <w:rFonts w:ascii="Arial" w:hAnsi="Arial"/>
          <w:color w:val="57585B"/>
          <w:spacing w:val="-5"/>
          <w:sz w:val="16"/>
        </w:rPr>
        <w:t xml:space="preserve"> </w:t>
      </w:r>
      <w:r>
        <w:rPr>
          <w:rFonts w:ascii="Arial" w:hAnsi="Arial"/>
          <w:color w:val="57585B"/>
          <w:sz w:val="16"/>
        </w:rPr>
        <w:t>svými</w:t>
      </w:r>
      <w:r>
        <w:rPr>
          <w:rFonts w:ascii="Arial" w:hAnsi="Arial"/>
          <w:color w:val="57585B"/>
          <w:spacing w:val="-3"/>
          <w:sz w:val="16"/>
        </w:rPr>
        <w:t xml:space="preserve"> </w:t>
      </w:r>
      <w:r>
        <w:rPr>
          <w:rFonts w:ascii="Arial" w:hAnsi="Arial"/>
          <w:color w:val="57585B"/>
          <w:sz w:val="16"/>
        </w:rPr>
        <w:t>parametry, rozsahem</w:t>
      </w:r>
      <w:r>
        <w:rPr>
          <w:rFonts w:ascii="Arial" w:hAnsi="Arial"/>
          <w:color w:val="57585B"/>
          <w:spacing w:val="-1"/>
          <w:sz w:val="16"/>
        </w:rPr>
        <w:t xml:space="preserve"> </w:t>
      </w:r>
      <w:r>
        <w:rPr>
          <w:rFonts w:ascii="Arial" w:hAnsi="Arial"/>
          <w:color w:val="57585B"/>
          <w:sz w:val="16"/>
        </w:rPr>
        <w:t>zboží</w:t>
      </w:r>
      <w:r>
        <w:rPr>
          <w:rFonts w:ascii="Arial" w:hAnsi="Arial"/>
          <w:color w:val="57585B"/>
          <w:spacing w:val="-2"/>
          <w:sz w:val="16"/>
        </w:rPr>
        <w:t xml:space="preserve"> </w:t>
      </w:r>
      <w:r>
        <w:rPr>
          <w:rFonts w:ascii="Arial" w:hAnsi="Arial"/>
          <w:color w:val="57585B"/>
          <w:sz w:val="16"/>
        </w:rPr>
        <w:t>a</w:t>
      </w:r>
      <w:r>
        <w:rPr>
          <w:rFonts w:ascii="Arial" w:hAnsi="Arial"/>
          <w:color w:val="57585B"/>
          <w:spacing w:val="-2"/>
          <w:sz w:val="16"/>
        </w:rPr>
        <w:t xml:space="preserve"> </w:t>
      </w:r>
      <w:r>
        <w:rPr>
          <w:rFonts w:ascii="Arial" w:hAnsi="Arial"/>
          <w:color w:val="57585B"/>
          <w:sz w:val="16"/>
        </w:rPr>
        <w:t>služeb,</w:t>
      </w:r>
      <w:r>
        <w:rPr>
          <w:rFonts w:ascii="Arial" w:hAnsi="Arial"/>
          <w:color w:val="57585B"/>
          <w:spacing w:val="-5"/>
          <w:sz w:val="16"/>
        </w:rPr>
        <w:t xml:space="preserve"> </w:t>
      </w:r>
      <w:r>
        <w:rPr>
          <w:rFonts w:ascii="Arial" w:hAnsi="Arial"/>
          <w:color w:val="57585B"/>
          <w:sz w:val="16"/>
        </w:rPr>
        <w:t>které</w:t>
      </w:r>
      <w:r>
        <w:rPr>
          <w:rFonts w:ascii="Arial" w:hAnsi="Arial"/>
          <w:color w:val="57585B"/>
          <w:spacing w:val="-4"/>
          <w:sz w:val="16"/>
        </w:rPr>
        <w:t xml:space="preserve"> </w:t>
      </w:r>
      <w:r>
        <w:rPr>
          <w:rFonts w:ascii="Arial" w:hAnsi="Arial"/>
          <w:color w:val="57585B"/>
          <w:sz w:val="16"/>
        </w:rPr>
        <w:t>s nimi</w:t>
      </w:r>
      <w:r>
        <w:rPr>
          <w:rFonts w:ascii="Arial" w:hAnsi="Arial"/>
          <w:color w:val="57585B"/>
          <w:spacing w:val="-3"/>
          <w:sz w:val="16"/>
        </w:rPr>
        <w:t xml:space="preserve"> </w:t>
      </w:r>
      <w:r>
        <w:rPr>
          <w:rFonts w:ascii="Arial" w:hAnsi="Arial"/>
          <w:color w:val="57585B"/>
          <w:sz w:val="16"/>
        </w:rPr>
        <w:t>zákazník</w:t>
      </w:r>
      <w:r>
        <w:rPr>
          <w:rFonts w:ascii="Arial" w:hAnsi="Arial"/>
          <w:color w:val="57585B"/>
          <w:spacing w:val="-2"/>
          <w:sz w:val="16"/>
        </w:rPr>
        <w:t xml:space="preserve"> </w:t>
      </w:r>
      <w:r>
        <w:rPr>
          <w:rFonts w:ascii="Arial" w:hAnsi="Arial"/>
          <w:color w:val="57585B"/>
          <w:sz w:val="16"/>
        </w:rPr>
        <w:t>může</w:t>
      </w:r>
      <w:r>
        <w:rPr>
          <w:rFonts w:ascii="Arial" w:hAnsi="Arial"/>
          <w:color w:val="57585B"/>
          <w:spacing w:val="-1"/>
          <w:sz w:val="16"/>
        </w:rPr>
        <w:t xml:space="preserve"> </w:t>
      </w:r>
      <w:r>
        <w:rPr>
          <w:rFonts w:ascii="Arial" w:hAnsi="Arial"/>
          <w:color w:val="57585B"/>
          <w:sz w:val="16"/>
        </w:rPr>
        <w:t>odebrat nebo které odebírá od CCS, a jejich cenou.</w:t>
      </w:r>
    </w:p>
    <w:p w14:paraId="4EBC2286" w14:textId="77777777" w:rsidR="00384124" w:rsidRDefault="00A9669B">
      <w:pPr>
        <w:pStyle w:val="Odstavecseseznamem"/>
        <w:numPr>
          <w:ilvl w:val="0"/>
          <w:numId w:val="3"/>
        </w:numPr>
        <w:tabs>
          <w:tab w:val="left" w:pos="833"/>
        </w:tabs>
        <w:spacing w:before="1" w:line="249" w:lineRule="auto"/>
        <w:ind w:right="105" w:firstLine="0"/>
        <w:jc w:val="both"/>
        <w:rPr>
          <w:sz w:val="16"/>
        </w:rPr>
      </w:pPr>
      <w:r>
        <w:rPr>
          <w:color w:val="57585B"/>
          <w:sz w:val="16"/>
        </w:rPr>
        <w:t>Akceptačním</w:t>
      </w:r>
      <w:r>
        <w:rPr>
          <w:color w:val="57585B"/>
          <w:spacing w:val="-1"/>
          <w:sz w:val="16"/>
        </w:rPr>
        <w:t xml:space="preserve"> </w:t>
      </w:r>
      <w:r>
        <w:rPr>
          <w:color w:val="57585B"/>
          <w:sz w:val="16"/>
        </w:rPr>
        <w:t>místem</w:t>
      </w:r>
      <w:r>
        <w:rPr>
          <w:color w:val="57585B"/>
          <w:spacing w:val="-2"/>
          <w:sz w:val="16"/>
        </w:rPr>
        <w:t xml:space="preserve"> </w:t>
      </w:r>
      <w:r>
        <w:rPr>
          <w:color w:val="57585B"/>
          <w:sz w:val="16"/>
        </w:rPr>
        <w:t>se</w:t>
      </w:r>
      <w:r>
        <w:rPr>
          <w:color w:val="57585B"/>
          <w:spacing w:val="-6"/>
          <w:sz w:val="16"/>
        </w:rPr>
        <w:t xml:space="preserve"> </w:t>
      </w:r>
      <w:r>
        <w:rPr>
          <w:color w:val="57585B"/>
          <w:sz w:val="16"/>
        </w:rPr>
        <w:t>rozumí</w:t>
      </w:r>
      <w:r>
        <w:rPr>
          <w:color w:val="57585B"/>
          <w:spacing w:val="-6"/>
          <w:sz w:val="16"/>
        </w:rPr>
        <w:t xml:space="preserve"> </w:t>
      </w:r>
      <w:r>
        <w:rPr>
          <w:color w:val="57585B"/>
          <w:sz w:val="16"/>
        </w:rPr>
        <w:t>místo,</w:t>
      </w:r>
      <w:r>
        <w:rPr>
          <w:color w:val="57585B"/>
          <w:spacing w:val="-1"/>
          <w:sz w:val="16"/>
        </w:rPr>
        <w:t xml:space="preserve"> </w:t>
      </w:r>
      <w:r>
        <w:rPr>
          <w:color w:val="57585B"/>
          <w:sz w:val="16"/>
        </w:rPr>
        <w:t>na</w:t>
      </w:r>
      <w:r>
        <w:rPr>
          <w:color w:val="57585B"/>
          <w:spacing w:val="-6"/>
          <w:sz w:val="16"/>
        </w:rPr>
        <w:t xml:space="preserve"> </w:t>
      </w:r>
      <w:r>
        <w:rPr>
          <w:color w:val="57585B"/>
          <w:sz w:val="16"/>
        </w:rPr>
        <w:t>kterém</w:t>
      </w:r>
      <w:r>
        <w:rPr>
          <w:color w:val="57585B"/>
          <w:spacing w:val="-2"/>
          <w:sz w:val="16"/>
        </w:rPr>
        <w:t xml:space="preserve"> </w:t>
      </w:r>
      <w:r>
        <w:rPr>
          <w:color w:val="57585B"/>
          <w:sz w:val="16"/>
        </w:rPr>
        <w:t>je</w:t>
      </w:r>
      <w:r>
        <w:rPr>
          <w:color w:val="57585B"/>
          <w:spacing w:val="-6"/>
          <w:sz w:val="16"/>
        </w:rPr>
        <w:t xml:space="preserve"> </w:t>
      </w:r>
      <w:r>
        <w:rPr>
          <w:color w:val="57585B"/>
          <w:sz w:val="16"/>
        </w:rPr>
        <w:t>karta/mobilní</w:t>
      </w:r>
      <w:r>
        <w:rPr>
          <w:color w:val="57585B"/>
          <w:spacing w:val="-4"/>
          <w:sz w:val="16"/>
        </w:rPr>
        <w:t xml:space="preserve"> </w:t>
      </w:r>
      <w:r>
        <w:rPr>
          <w:color w:val="57585B"/>
          <w:sz w:val="16"/>
        </w:rPr>
        <w:t>aplikace</w:t>
      </w:r>
      <w:r>
        <w:rPr>
          <w:color w:val="57585B"/>
          <w:spacing w:val="-3"/>
          <w:sz w:val="16"/>
        </w:rPr>
        <w:t xml:space="preserve"> </w:t>
      </w:r>
      <w:r>
        <w:rPr>
          <w:color w:val="57585B"/>
          <w:sz w:val="16"/>
        </w:rPr>
        <w:t>přijímána.</w:t>
      </w:r>
      <w:r>
        <w:rPr>
          <w:color w:val="57585B"/>
          <w:spacing w:val="-3"/>
          <w:sz w:val="16"/>
        </w:rPr>
        <w:t xml:space="preserve"> </w:t>
      </w:r>
      <w:r>
        <w:rPr>
          <w:color w:val="57585B"/>
          <w:sz w:val="16"/>
        </w:rPr>
        <w:t>Seznam akceptačních</w:t>
      </w:r>
      <w:r>
        <w:rPr>
          <w:color w:val="57585B"/>
          <w:spacing w:val="-5"/>
          <w:sz w:val="16"/>
        </w:rPr>
        <w:t xml:space="preserve"> </w:t>
      </w:r>
      <w:r>
        <w:rPr>
          <w:color w:val="57585B"/>
          <w:sz w:val="16"/>
        </w:rPr>
        <w:t>míst</w:t>
      </w:r>
      <w:r>
        <w:rPr>
          <w:color w:val="57585B"/>
          <w:spacing w:val="-4"/>
          <w:sz w:val="16"/>
        </w:rPr>
        <w:t xml:space="preserve"> </w:t>
      </w:r>
      <w:r>
        <w:rPr>
          <w:color w:val="57585B"/>
          <w:sz w:val="16"/>
        </w:rPr>
        <w:t>je</w:t>
      </w:r>
      <w:r>
        <w:rPr>
          <w:color w:val="57585B"/>
          <w:spacing w:val="-3"/>
          <w:sz w:val="16"/>
        </w:rPr>
        <w:t xml:space="preserve"> </w:t>
      </w:r>
      <w:r>
        <w:rPr>
          <w:color w:val="57585B"/>
          <w:sz w:val="16"/>
        </w:rPr>
        <w:t>uveden</w:t>
      </w:r>
      <w:r>
        <w:rPr>
          <w:color w:val="57585B"/>
          <w:spacing w:val="-3"/>
          <w:sz w:val="16"/>
        </w:rPr>
        <w:t xml:space="preserve"> </w:t>
      </w:r>
      <w:r>
        <w:rPr>
          <w:color w:val="57585B"/>
          <w:sz w:val="16"/>
        </w:rPr>
        <w:t>na</w:t>
      </w:r>
      <w:r>
        <w:rPr>
          <w:color w:val="57585B"/>
          <w:spacing w:val="-3"/>
          <w:sz w:val="16"/>
        </w:rPr>
        <w:t xml:space="preserve"> </w:t>
      </w:r>
      <w:r>
        <w:rPr>
          <w:color w:val="57585B"/>
          <w:sz w:val="16"/>
        </w:rPr>
        <w:t>internetové</w:t>
      </w:r>
      <w:r>
        <w:rPr>
          <w:color w:val="57585B"/>
          <w:spacing w:val="-3"/>
          <w:sz w:val="16"/>
        </w:rPr>
        <w:t xml:space="preserve"> </w:t>
      </w:r>
      <w:r>
        <w:rPr>
          <w:color w:val="57585B"/>
          <w:sz w:val="16"/>
        </w:rPr>
        <w:t xml:space="preserve">stránce </w:t>
      </w:r>
      <w:hyperlink r:id="rId65">
        <w:r>
          <w:rPr>
            <w:color w:val="4F73AC"/>
            <w:sz w:val="16"/>
            <w:u w:val="single" w:color="4F73AC"/>
          </w:rPr>
          <w:t>www.ccs.cz</w:t>
        </w:r>
      </w:hyperlink>
      <w:r>
        <w:rPr>
          <w:color w:val="4F73AC"/>
          <w:spacing w:val="-1"/>
          <w:sz w:val="16"/>
        </w:rPr>
        <w:t xml:space="preserve"> </w:t>
      </w:r>
      <w:r>
        <w:rPr>
          <w:color w:val="57585B"/>
          <w:sz w:val="16"/>
        </w:rPr>
        <w:t>nebo jej zákazník na</w:t>
      </w:r>
      <w:r>
        <w:rPr>
          <w:color w:val="57585B"/>
          <w:spacing w:val="-4"/>
          <w:sz w:val="16"/>
        </w:rPr>
        <w:t xml:space="preserve"> </w:t>
      </w:r>
      <w:r>
        <w:rPr>
          <w:color w:val="57585B"/>
          <w:sz w:val="16"/>
        </w:rPr>
        <w:t xml:space="preserve">požádání </w:t>
      </w:r>
      <w:proofErr w:type="gramStart"/>
      <w:r>
        <w:rPr>
          <w:color w:val="57585B"/>
          <w:sz w:val="16"/>
        </w:rPr>
        <w:t>obdrží</w:t>
      </w:r>
      <w:proofErr w:type="gramEnd"/>
      <w:r>
        <w:rPr>
          <w:color w:val="57585B"/>
          <w:sz w:val="16"/>
        </w:rPr>
        <w:t xml:space="preserve"> od CCS. CCS je</w:t>
      </w:r>
      <w:r>
        <w:rPr>
          <w:color w:val="57585B"/>
          <w:spacing w:val="-2"/>
          <w:sz w:val="16"/>
        </w:rPr>
        <w:t xml:space="preserve"> </w:t>
      </w:r>
      <w:r>
        <w:rPr>
          <w:color w:val="57585B"/>
          <w:sz w:val="16"/>
        </w:rPr>
        <w:t>oprávněna jednostranně</w:t>
      </w:r>
      <w:r>
        <w:rPr>
          <w:color w:val="57585B"/>
          <w:spacing w:val="-1"/>
          <w:sz w:val="16"/>
        </w:rPr>
        <w:t xml:space="preserve"> </w:t>
      </w:r>
      <w:r>
        <w:rPr>
          <w:color w:val="57585B"/>
          <w:sz w:val="16"/>
        </w:rPr>
        <w:t>měnit nebo doplňovat obchodní</w:t>
      </w:r>
      <w:r>
        <w:rPr>
          <w:color w:val="57585B"/>
          <w:spacing w:val="-2"/>
          <w:sz w:val="16"/>
        </w:rPr>
        <w:t xml:space="preserve"> </w:t>
      </w:r>
      <w:r>
        <w:rPr>
          <w:color w:val="57585B"/>
          <w:sz w:val="16"/>
        </w:rPr>
        <w:t>síť akceptačních</w:t>
      </w:r>
      <w:r>
        <w:rPr>
          <w:color w:val="57585B"/>
          <w:spacing w:val="-1"/>
          <w:sz w:val="16"/>
        </w:rPr>
        <w:t xml:space="preserve"> </w:t>
      </w:r>
      <w:r>
        <w:rPr>
          <w:color w:val="57585B"/>
          <w:sz w:val="16"/>
        </w:rPr>
        <w:t>míst a</w:t>
      </w:r>
      <w:r>
        <w:rPr>
          <w:color w:val="57585B"/>
          <w:spacing w:val="-2"/>
          <w:sz w:val="16"/>
        </w:rPr>
        <w:t xml:space="preserve"> </w:t>
      </w:r>
      <w:r>
        <w:rPr>
          <w:color w:val="57585B"/>
          <w:sz w:val="16"/>
        </w:rPr>
        <w:t>zajistí, aby veškerá akce</w:t>
      </w:r>
      <w:r>
        <w:rPr>
          <w:color w:val="57585B"/>
          <w:sz w:val="16"/>
        </w:rPr>
        <w:t>ptační místa byla viditelně označena symbolem CCS.</w:t>
      </w:r>
    </w:p>
    <w:p w14:paraId="2285423A" w14:textId="77777777" w:rsidR="00384124" w:rsidRDefault="00A9669B">
      <w:pPr>
        <w:pStyle w:val="Odstavecseseznamem"/>
        <w:numPr>
          <w:ilvl w:val="0"/>
          <w:numId w:val="3"/>
        </w:numPr>
        <w:tabs>
          <w:tab w:val="left" w:pos="833"/>
        </w:tabs>
        <w:spacing w:before="0" w:line="249" w:lineRule="auto"/>
        <w:ind w:right="104" w:firstLine="0"/>
        <w:jc w:val="both"/>
        <w:rPr>
          <w:sz w:val="16"/>
        </w:rPr>
      </w:pPr>
      <w:r>
        <w:rPr>
          <w:color w:val="57585B"/>
          <w:sz w:val="16"/>
        </w:rPr>
        <w:t>Nákup</w:t>
      </w:r>
      <w:r>
        <w:rPr>
          <w:color w:val="57585B"/>
          <w:spacing w:val="-4"/>
          <w:sz w:val="16"/>
        </w:rPr>
        <w:t xml:space="preserve"> </w:t>
      </w:r>
      <w:r>
        <w:rPr>
          <w:color w:val="57585B"/>
          <w:sz w:val="16"/>
        </w:rPr>
        <w:t>zboží</w:t>
      </w:r>
      <w:r>
        <w:rPr>
          <w:color w:val="57585B"/>
          <w:spacing w:val="-5"/>
          <w:sz w:val="16"/>
        </w:rPr>
        <w:t xml:space="preserve"> </w:t>
      </w:r>
      <w:r>
        <w:rPr>
          <w:color w:val="57585B"/>
          <w:sz w:val="16"/>
        </w:rPr>
        <w:t>a</w:t>
      </w:r>
      <w:r>
        <w:rPr>
          <w:color w:val="57585B"/>
          <w:spacing w:val="-7"/>
          <w:sz w:val="16"/>
        </w:rPr>
        <w:t xml:space="preserve"> </w:t>
      </w:r>
      <w:r>
        <w:rPr>
          <w:color w:val="57585B"/>
          <w:sz w:val="16"/>
        </w:rPr>
        <w:t>služeb</w:t>
      </w:r>
      <w:r>
        <w:rPr>
          <w:color w:val="57585B"/>
          <w:spacing w:val="-4"/>
          <w:sz w:val="16"/>
        </w:rPr>
        <w:t xml:space="preserve"> </w:t>
      </w:r>
      <w:r>
        <w:rPr>
          <w:color w:val="57585B"/>
          <w:sz w:val="16"/>
        </w:rPr>
        <w:t>realizovaný</w:t>
      </w:r>
      <w:r>
        <w:rPr>
          <w:color w:val="57585B"/>
          <w:spacing w:val="-7"/>
          <w:sz w:val="16"/>
        </w:rPr>
        <w:t xml:space="preserve"> </w:t>
      </w:r>
      <w:r>
        <w:rPr>
          <w:color w:val="57585B"/>
          <w:sz w:val="16"/>
        </w:rPr>
        <w:t>prostřednictvím</w:t>
      </w:r>
      <w:r>
        <w:rPr>
          <w:color w:val="57585B"/>
          <w:spacing w:val="-6"/>
          <w:sz w:val="16"/>
        </w:rPr>
        <w:t xml:space="preserve"> </w:t>
      </w:r>
      <w:r>
        <w:rPr>
          <w:color w:val="57585B"/>
          <w:sz w:val="16"/>
        </w:rPr>
        <w:t>karet/mobilní</w:t>
      </w:r>
      <w:r>
        <w:rPr>
          <w:color w:val="57585B"/>
          <w:spacing w:val="-8"/>
          <w:sz w:val="16"/>
        </w:rPr>
        <w:t xml:space="preserve"> </w:t>
      </w:r>
      <w:r>
        <w:rPr>
          <w:color w:val="57585B"/>
          <w:sz w:val="16"/>
        </w:rPr>
        <w:t>aplikace</w:t>
      </w:r>
      <w:r>
        <w:rPr>
          <w:color w:val="57585B"/>
          <w:spacing w:val="-4"/>
          <w:sz w:val="16"/>
        </w:rPr>
        <w:t xml:space="preserve"> </w:t>
      </w:r>
      <w:r>
        <w:rPr>
          <w:color w:val="57585B"/>
          <w:sz w:val="16"/>
        </w:rPr>
        <w:t>u</w:t>
      </w:r>
      <w:r>
        <w:rPr>
          <w:color w:val="57585B"/>
          <w:spacing w:val="-7"/>
          <w:sz w:val="16"/>
        </w:rPr>
        <w:t xml:space="preserve"> </w:t>
      </w:r>
      <w:r>
        <w:rPr>
          <w:color w:val="57585B"/>
          <w:sz w:val="16"/>
        </w:rPr>
        <w:t>akceptačních</w:t>
      </w:r>
      <w:r>
        <w:rPr>
          <w:color w:val="57585B"/>
          <w:spacing w:val="-7"/>
          <w:sz w:val="16"/>
        </w:rPr>
        <w:t xml:space="preserve"> </w:t>
      </w:r>
      <w:r>
        <w:rPr>
          <w:color w:val="57585B"/>
          <w:sz w:val="16"/>
        </w:rPr>
        <w:t>míst</w:t>
      </w:r>
      <w:r>
        <w:rPr>
          <w:color w:val="57585B"/>
          <w:spacing w:val="-5"/>
          <w:sz w:val="16"/>
        </w:rPr>
        <w:t xml:space="preserve"> </w:t>
      </w:r>
      <w:r>
        <w:rPr>
          <w:color w:val="57585B"/>
          <w:sz w:val="16"/>
        </w:rPr>
        <w:t>CCS</w:t>
      </w:r>
      <w:r>
        <w:rPr>
          <w:color w:val="57585B"/>
          <w:spacing w:val="-5"/>
          <w:sz w:val="16"/>
        </w:rPr>
        <w:t xml:space="preserve"> </w:t>
      </w:r>
      <w:r>
        <w:rPr>
          <w:color w:val="57585B"/>
          <w:sz w:val="16"/>
        </w:rPr>
        <w:t>(dále</w:t>
      </w:r>
      <w:r>
        <w:rPr>
          <w:color w:val="57585B"/>
          <w:spacing w:val="-4"/>
          <w:sz w:val="16"/>
        </w:rPr>
        <w:t xml:space="preserve"> </w:t>
      </w:r>
      <w:r>
        <w:rPr>
          <w:color w:val="57585B"/>
          <w:sz w:val="16"/>
        </w:rPr>
        <w:t>jen</w:t>
      </w:r>
      <w:r>
        <w:rPr>
          <w:color w:val="57585B"/>
          <w:spacing w:val="-7"/>
          <w:sz w:val="16"/>
        </w:rPr>
        <w:t xml:space="preserve"> </w:t>
      </w:r>
      <w:r>
        <w:rPr>
          <w:color w:val="57585B"/>
          <w:sz w:val="16"/>
        </w:rPr>
        <w:t>„nákup“</w:t>
      </w:r>
      <w:r>
        <w:rPr>
          <w:color w:val="57585B"/>
          <w:spacing w:val="-7"/>
          <w:sz w:val="16"/>
        </w:rPr>
        <w:t xml:space="preserve"> </w:t>
      </w:r>
      <w:r>
        <w:rPr>
          <w:color w:val="57585B"/>
          <w:sz w:val="16"/>
        </w:rPr>
        <w:t>nebo</w:t>
      </w:r>
      <w:r>
        <w:rPr>
          <w:color w:val="57585B"/>
          <w:spacing w:val="-4"/>
          <w:sz w:val="16"/>
        </w:rPr>
        <w:t xml:space="preserve"> </w:t>
      </w:r>
      <w:r>
        <w:rPr>
          <w:color w:val="57585B"/>
          <w:sz w:val="16"/>
        </w:rPr>
        <w:t>„nákup</w:t>
      </w:r>
      <w:r>
        <w:rPr>
          <w:color w:val="57585B"/>
          <w:spacing w:val="-1"/>
          <w:sz w:val="16"/>
        </w:rPr>
        <w:t xml:space="preserve"> </w:t>
      </w:r>
      <w:r>
        <w:rPr>
          <w:color w:val="57585B"/>
          <w:sz w:val="16"/>
        </w:rPr>
        <w:t>zboží</w:t>
      </w:r>
      <w:r>
        <w:rPr>
          <w:color w:val="57585B"/>
          <w:spacing w:val="-5"/>
          <w:sz w:val="16"/>
        </w:rPr>
        <w:t xml:space="preserve"> </w:t>
      </w:r>
      <w:r>
        <w:rPr>
          <w:color w:val="57585B"/>
          <w:sz w:val="16"/>
        </w:rPr>
        <w:t>a</w:t>
      </w:r>
      <w:r>
        <w:rPr>
          <w:color w:val="57585B"/>
          <w:spacing w:val="30"/>
          <w:sz w:val="16"/>
        </w:rPr>
        <w:t xml:space="preserve"> </w:t>
      </w:r>
      <w:r>
        <w:rPr>
          <w:color w:val="57585B"/>
          <w:sz w:val="16"/>
        </w:rPr>
        <w:t>služeb“) se</w:t>
      </w:r>
      <w:r>
        <w:rPr>
          <w:color w:val="57585B"/>
          <w:spacing w:val="-2"/>
          <w:sz w:val="16"/>
        </w:rPr>
        <w:t xml:space="preserve"> </w:t>
      </w:r>
      <w:r>
        <w:rPr>
          <w:color w:val="57585B"/>
          <w:sz w:val="16"/>
        </w:rPr>
        <w:t>uskutečňuje</w:t>
      </w:r>
      <w:r>
        <w:rPr>
          <w:color w:val="57585B"/>
          <w:spacing w:val="-2"/>
          <w:sz w:val="16"/>
        </w:rPr>
        <w:t xml:space="preserve"> </w:t>
      </w:r>
      <w:r>
        <w:rPr>
          <w:color w:val="57585B"/>
          <w:sz w:val="16"/>
        </w:rPr>
        <w:t>za</w:t>
      </w:r>
      <w:r>
        <w:rPr>
          <w:color w:val="57585B"/>
          <w:spacing w:val="-2"/>
          <w:sz w:val="16"/>
        </w:rPr>
        <w:t xml:space="preserve"> </w:t>
      </w:r>
      <w:r>
        <w:rPr>
          <w:color w:val="57585B"/>
          <w:sz w:val="16"/>
        </w:rPr>
        <w:t>ceny</w:t>
      </w:r>
      <w:r>
        <w:rPr>
          <w:color w:val="57585B"/>
          <w:spacing w:val="-3"/>
          <w:sz w:val="16"/>
        </w:rPr>
        <w:t xml:space="preserve"> </w:t>
      </w:r>
      <w:r>
        <w:rPr>
          <w:color w:val="57585B"/>
          <w:sz w:val="16"/>
        </w:rPr>
        <w:t>platné</w:t>
      </w:r>
      <w:r>
        <w:rPr>
          <w:color w:val="57585B"/>
          <w:spacing w:val="-2"/>
          <w:sz w:val="16"/>
        </w:rPr>
        <w:t xml:space="preserve"> </w:t>
      </w:r>
      <w:r>
        <w:rPr>
          <w:color w:val="57585B"/>
          <w:sz w:val="16"/>
        </w:rPr>
        <w:t>v</w:t>
      </w:r>
      <w:r>
        <w:rPr>
          <w:color w:val="57585B"/>
          <w:spacing w:val="-3"/>
          <w:sz w:val="16"/>
        </w:rPr>
        <w:t xml:space="preserve"> </w:t>
      </w:r>
      <w:r>
        <w:rPr>
          <w:color w:val="57585B"/>
          <w:sz w:val="16"/>
        </w:rPr>
        <w:t>tomto</w:t>
      </w:r>
      <w:r>
        <w:rPr>
          <w:color w:val="57585B"/>
          <w:spacing w:val="-5"/>
          <w:sz w:val="16"/>
        </w:rPr>
        <w:t xml:space="preserve"> </w:t>
      </w:r>
      <w:r>
        <w:rPr>
          <w:color w:val="57585B"/>
          <w:sz w:val="16"/>
        </w:rPr>
        <w:t>místě</w:t>
      </w:r>
      <w:r>
        <w:rPr>
          <w:color w:val="57585B"/>
          <w:spacing w:val="-2"/>
          <w:sz w:val="16"/>
        </w:rPr>
        <w:t xml:space="preserve"> </w:t>
      </w:r>
      <w:r>
        <w:rPr>
          <w:color w:val="57585B"/>
          <w:sz w:val="16"/>
        </w:rPr>
        <w:t>v</w:t>
      </w:r>
      <w:r>
        <w:rPr>
          <w:color w:val="57585B"/>
          <w:spacing w:val="-3"/>
          <w:sz w:val="16"/>
        </w:rPr>
        <w:t xml:space="preserve"> </w:t>
      </w:r>
      <w:r>
        <w:rPr>
          <w:color w:val="57585B"/>
          <w:sz w:val="16"/>
        </w:rPr>
        <w:t>okamžiku</w:t>
      </w:r>
      <w:r>
        <w:rPr>
          <w:color w:val="57585B"/>
          <w:spacing w:val="-2"/>
          <w:sz w:val="16"/>
        </w:rPr>
        <w:t xml:space="preserve"> </w:t>
      </w:r>
      <w:r>
        <w:rPr>
          <w:color w:val="57585B"/>
          <w:sz w:val="16"/>
        </w:rPr>
        <w:t>nákupu</w:t>
      </w:r>
      <w:r>
        <w:rPr>
          <w:color w:val="57585B"/>
          <w:spacing w:val="-2"/>
          <w:sz w:val="16"/>
        </w:rPr>
        <w:t xml:space="preserve"> </w:t>
      </w:r>
      <w:r>
        <w:rPr>
          <w:color w:val="57585B"/>
          <w:sz w:val="16"/>
        </w:rPr>
        <w:t>a</w:t>
      </w:r>
      <w:r>
        <w:rPr>
          <w:color w:val="57585B"/>
          <w:spacing w:val="-2"/>
          <w:sz w:val="16"/>
        </w:rPr>
        <w:t xml:space="preserve"> </w:t>
      </w:r>
      <w:r>
        <w:rPr>
          <w:color w:val="57585B"/>
          <w:sz w:val="16"/>
        </w:rPr>
        <w:t>v</w:t>
      </w:r>
      <w:r>
        <w:rPr>
          <w:color w:val="57585B"/>
          <w:spacing w:val="-5"/>
          <w:sz w:val="16"/>
        </w:rPr>
        <w:t xml:space="preserve"> </w:t>
      </w:r>
      <w:r>
        <w:rPr>
          <w:color w:val="57585B"/>
          <w:sz w:val="16"/>
        </w:rPr>
        <w:t>měně</w:t>
      </w:r>
      <w:r>
        <w:rPr>
          <w:color w:val="57585B"/>
          <w:spacing w:val="-2"/>
          <w:sz w:val="16"/>
        </w:rPr>
        <w:t xml:space="preserve"> </w:t>
      </w:r>
      <w:r>
        <w:rPr>
          <w:color w:val="57585B"/>
          <w:sz w:val="16"/>
        </w:rPr>
        <w:t>platné</w:t>
      </w:r>
      <w:r>
        <w:rPr>
          <w:color w:val="57585B"/>
          <w:spacing w:val="-2"/>
          <w:sz w:val="16"/>
        </w:rPr>
        <w:t xml:space="preserve"> </w:t>
      </w:r>
      <w:r>
        <w:rPr>
          <w:color w:val="57585B"/>
          <w:sz w:val="16"/>
        </w:rPr>
        <w:t>v</w:t>
      </w:r>
      <w:r>
        <w:rPr>
          <w:color w:val="57585B"/>
          <w:spacing w:val="-3"/>
          <w:sz w:val="16"/>
        </w:rPr>
        <w:t xml:space="preserve"> </w:t>
      </w:r>
      <w:r>
        <w:rPr>
          <w:color w:val="57585B"/>
          <w:sz w:val="16"/>
        </w:rPr>
        <w:t>zemi,</w:t>
      </w:r>
      <w:r>
        <w:rPr>
          <w:color w:val="57585B"/>
          <w:spacing w:val="-3"/>
          <w:sz w:val="16"/>
        </w:rPr>
        <w:t xml:space="preserve"> </w:t>
      </w:r>
      <w:r>
        <w:rPr>
          <w:color w:val="57585B"/>
          <w:sz w:val="16"/>
        </w:rPr>
        <w:t>kde</w:t>
      </w:r>
      <w:r>
        <w:rPr>
          <w:color w:val="57585B"/>
          <w:spacing w:val="-2"/>
          <w:sz w:val="16"/>
        </w:rPr>
        <w:t xml:space="preserve"> </w:t>
      </w:r>
      <w:r>
        <w:rPr>
          <w:color w:val="57585B"/>
          <w:sz w:val="16"/>
        </w:rPr>
        <w:t>se</w:t>
      </w:r>
      <w:r>
        <w:rPr>
          <w:color w:val="57585B"/>
          <w:spacing w:val="-2"/>
          <w:sz w:val="16"/>
        </w:rPr>
        <w:t xml:space="preserve"> </w:t>
      </w:r>
      <w:r>
        <w:rPr>
          <w:color w:val="57585B"/>
          <w:sz w:val="16"/>
        </w:rPr>
        <w:t>nachází</w:t>
      </w:r>
      <w:r>
        <w:rPr>
          <w:color w:val="57585B"/>
          <w:spacing w:val="-3"/>
          <w:sz w:val="16"/>
        </w:rPr>
        <w:t xml:space="preserve"> </w:t>
      </w:r>
      <w:r>
        <w:rPr>
          <w:color w:val="57585B"/>
          <w:sz w:val="16"/>
        </w:rPr>
        <w:t>akceptační</w:t>
      </w:r>
      <w:r>
        <w:rPr>
          <w:color w:val="57585B"/>
          <w:spacing w:val="-6"/>
          <w:sz w:val="16"/>
        </w:rPr>
        <w:t xml:space="preserve"> </w:t>
      </w:r>
      <w:r>
        <w:rPr>
          <w:color w:val="57585B"/>
          <w:sz w:val="16"/>
        </w:rPr>
        <w:t>místo</w:t>
      </w:r>
      <w:r>
        <w:rPr>
          <w:color w:val="57585B"/>
          <w:spacing w:val="-2"/>
          <w:sz w:val="16"/>
        </w:rPr>
        <w:t xml:space="preserve"> </w:t>
      </w:r>
      <w:r>
        <w:rPr>
          <w:color w:val="57585B"/>
          <w:sz w:val="16"/>
        </w:rPr>
        <w:t>nebo</w:t>
      </w:r>
      <w:r>
        <w:rPr>
          <w:color w:val="57585B"/>
          <w:spacing w:val="-2"/>
          <w:sz w:val="16"/>
        </w:rPr>
        <w:t xml:space="preserve"> </w:t>
      </w:r>
      <w:r>
        <w:rPr>
          <w:color w:val="57585B"/>
          <w:sz w:val="16"/>
        </w:rPr>
        <w:t>za</w:t>
      </w:r>
      <w:r>
        <w:rPr>
          <w:color w:val="57585B"/>
          <w:spacing w:val="-2"/>
          <w:sz w:val="16"/>
        </w:rPr>
        <w:t xml:space="preserve"> </w:t>
      </w:r>
      <w:r>
        <w:rPr>
          <w:color w:val="57585B"/>
          <w:sz w:val="16"/>
        </w:rPr>
        <w:t>ceny</w:t>
      </w:r>
      <w:r>
        <w:rPr>
          <w:color w:val="57585B"/>
          <w:spacing w:val="-3"/>
          <w:sz w:val="16"/>
        </w:rPr>
        <w:t xml:space="preserve"> </w:t>
      </w:r>
      <w:r>
        <w:rPr>
          <w:color w:val="57585B"/>
          <w:sz w:val="16"/>
        </w:rPr>
        <w:t>předem</w:t>
      </w:r>
      <w:r>
        <w:rPr>
          <w:color w:val="57585B"/>
          <w:spacing w:val="-1"/>
          <w:sz w:val="16"/>
        </w:rPr>
        <w:t xml:space="preserve"> </w:t>
      </w:r>
      <w:r>
        <w:rPr>
          <w:color w:val="57585B"/>
          <w:sz w:val="16"/>
        </w:rPr>
        <w:t xml:space="preserve">stanovené společností CCS. Podrobné informace o aktuálních cenách stanovených společností CCS jsou k dispozici na zákaznickém servisu umístěném na </w:t>
      </w:r>
      <w:hyperlink r:id="rId66">
        <w:r>
          <w:rPr>
            <w:color w:val="4F73AC"/>
            <w:sz w:val="16"/>
            <w:u w:val="single" w:color="4F73AC"/>
          </w:rPr>
          <w:t>www.ccs.cz</w:t>
        </w:r>
        <w:r>
          <w:rPr>
            <w:color w:val="57585B"/>
            <w:sz w:val="16"/>
          </w:rPr>
          <w:t>.</w:t>
        </w:r>
      </w:hyperlink>
      <w:r>
        <w:rPr>
          <w:color w:val="57585B"/>
          <w:sz w:val="16"/>
        </w:rPr>
        <w:t xml:space="preserve"> Historii cen stanovených společností CCS poskytne CCS na základě žádosti zákazníka, a to za maximálně 90 předchozích dnů. Nákup u jednoho</w:t>
      </w:r>
      <w:r>
        <w:rPr>
          <w:color w:val="57585B"/>
          <w:spacing w:val="-3"/>
          <w:sz w:val="16"/>
        </w:rPr>
        <w:t xml:space="preserve"> </w:t>
      </w:r>
      <w:r>
        <w:rPr>
          <w:color w:val="57585B"/>
          <w:sz w:val="16"/>
        </w:rPr>
        <w:t>akceptačního</w:t>
      </w:r>
      <w:r>
        <w:rPr>
          <w:color w:val="57585B"/>
          <w:spacing w:val="-4"/>
          <w:sz w:val="16"/>
        </w:rPr>
        <w:t xml:space="preserve"> </w:t>
      </w:r>
      <w:r>
        <w:rPr>
          <w:color w:val="57585B"/>
          <w:sz w:val="16"/>
        </w:rPr>
        <w:t>místa</w:t>
      </w:r>
      <w:r>
        <w:rPr>
          <w:color w:val="57585B"/>
          <w:spacing w:val="-5"/>
          <w:sz w:val="16"/>
        </w:rPr>
        <w:t xml:space="preserve"> </w:t>
      </w:r>
      <w:r>
        <w:rPr>
          <w:color w:val="57585B"/>
          <w:sz w:val="16"/>
        </w:rPr>
        <w:t>či</w:t>
      </w:r>
      <w:r>
        <w:rPr>
          <w:color w:val="57585B"/>
          <w:spacing w:val="-5"/>
          <w:sz w:val="16"/>
        </w:rPr>
        <w:t xml:space="preserve"> </w:t>
      </w:r>
      <w:r>
        <w:rPr>
          <w:color w:val="57585B"/>
          <w:sz w:val="16"/>
        </w:rPr>
        <w:t>nákup</w:t>
      </w:r>
      <w:r>
        <w:rPr>
          <w:color w:val="57585B"/>
          <w:spacing w:val="-3"/>
          <w:sz w:val="16"/>
        </w:rPr>
        <w:t xml:space="preserve"> </w:t>
      </w:r>
      <w:r>
        <w:rPr>
          <w:color w:val="57585B"/>
          <w:sz w:val="16"/>
        </w:rPr>
        <w:t>za</w:t>
      </w:r>
      <w:r>
        <w:rPr>
          <w:color w:val="57585B"/>
          <w:spacing w:val="-3"/>
          <w:sz w:val="16"/>
        </w:rPr>
        <w:t xml:space="preserve"> </w:t>
      </w:r>
      <w:r>
        <w:rPr>
          <w:color w:val="57585B"/>
          <w:sz w:val="16"/>
        </w:rPr>
        <w:t>určitou</w:t>
      </w:r>
      <w:r>
        <w:rPr>
          <w:color w:val="57585B"/>
          <w:spacing w:val="-3"/>
          <w:sz w:val="16"/>
        </w:rPr>
        <w:t xml:space="preserve"> </w:t>
      </w:r>
      <w:r>
        <w:rPr>
          <w:color w:val="57585B"/>
          <w:sz w:val="16"/>
        </w:rPr>
        <w:t>dobu</w:t>
      </w:r>
      <w:r>
        <w:rPr>
          <w:color w:val="57585B"/>
          <w:spacing w:val="-3"/>
          <w:sz w:val="16"/>
        </w:rPr>
        <w:t xml:space="preserve"> </w:t>
      </w:r>
      <w:r>
        <w:rPr>
          <w:color w:val="57585B"/>
          <w:sz w:val="16"/>
        </w:rPr>
        <w:t>nesmí</w:t>
      </w:r>
      <w:r>
        <w:rPr>
          <w:color w:val="57585B"/>
          <w:spacing w:val="-6"/>
          <w:sz w:val="16"/>
        </w:rPr>
        <w:t xml:space="preserve"> </w:t>
      </w:r>
      <w:r>
        <w:rPr>
          <w:color w:val="57585B"/>
          <w:sz w:val="16"/>
        </w:rPr>
        <w:t>u</w:t>
      </w:r>
      <w:r>
        <w:rPr>
          <w:color w:val="57585B"/>
          <w:spacing w:val="-6"/>
          <w:sz w:val="16"/>
        </w:rPr>
        <w:t xml:space="preserve"> </w:t>
      </w:r>
      <w:r>
        <w:rPr>
          <w:color w:val="57585B"/>
          <w:sz w:val="16"/>
        </w:rPr>
        <w:t>karet/mobilní</w:t>
      </w:r>
      <w:r>
        <w:rPr>
          <w:color w:val="57585B"/>
          <w:spacing w:val="-4"/>
          <w:sz w:val="16"/>
        </w:rPr>
        <w:t xml:space="preserve"> </w:t>
      </w:r>
      <w:r>
        <w:rPr>
          <w:color w:val="57585B"/>
          <w:sz w:val="16"/>
        </w:rPr>
        <w:t>aplikace</w:t>
      </w:r>
      <w:r>
        <w:rPr>
          <w:color w:val="57585B"/>
          <w:spacing w:val="-3"/>
          <w:sz w:val="16"/>
        </w:rPr>
        <w:t xml:space="preserve"> </w:t>
      </w:r>
      <w:r>
        <w:rPr>
          <w:color w:val="57585B"/>
          <w:sz w:val="16"/>
        </w:rPr>
        <w:t>přesáhn</w:t>
      </w:r>
      <w:r>
        <w:rPr>
          <w:color w:val="57585B"/>
          <w:sz w:val="16"/>
        </w:rPr>
        <w:t>out</w:t>
      </w:r>
      <w:r>
        <w:rPr>
          <w:color w:val="57585B"/>
          <w:spacing w:val="-1"/>
          <w:sz w:val="16"/>
        </w:rPr>
        <w:t xml:space="preserve"> </w:t>
      </w:r>
      <w:r>
        <w:rPr>
          <w:color w:val="57585B"/>
          <w:sz w:val="16"/>
        </w:rPr>
        <w:t>limity</w:t>
      </w:r>
      <w:r>
        <w:rPr>
          <w:color w:val="57585B"/>
          <w:spacing w:val="-9"/>
          <w:sz w:val="16"/>
        </w:rPr>
        <w:t xml:space="preserve"> </w:t>
      </w:r>
      <w:r>
        <w:rPr>
          <w:color w:val="57585B"/>
          <w:sz w:val="16"/>
        </w:rPr>
        <w:t>stanovené</w:t>
      </w:r>
      <w:r>
        <w:rPr>
          <w:color w:val="57585B"/>
          <w:spacing w:val="-3"/>
          <w:sz w:val="16"/>
        </w:rPr>
        <w:t xml:space="preserve"> </w:t>
      </w:r>
      <w:r>
        <w:rPr>
          <w:color w:val="57585B"/>
          <w:sz w:val="16"/>
        </w:rPr>
        <w:t>společností</w:t>
      </w:r>
      <w:r>
        <w:rPr>
          <w:color w:val="57585B"/>
          <w:spacing w:val="-3"/>
          <w:sz w:val="16"/>
        </w:rPr>
        <w:t xml:space="preserve"> </w:t>
      </w:r>
      <w:r>
        <w:rPr>
          <w:color w:val="57585B"/>
          <w:sz w:val="16"/>
        </w:rPr>
        <w:t>CCS</w:t>
      </w:r>
      <w:r>
        <w:rPr>
          <w:color w:val="57585B"/>
          <w:spacing w:val="-2"/>
          <w:sz w:val="16"/>
        </w:rPr>
        <w:t xml:space="preserve"> </w:t>
      </w:r>
      <w:r>
        <w:rPr>
          <w:color w:val="57585B"/>
          <w:sz w:val="16"/>
        </w:rPr>
        <w:t>pro</w:t>
      </w:r>
      <w:r>
        <w:rPr>
          <w:color w:val="57585B"/>
          <w:spacing w:val="-3"/>
          <w:sz w:val="16"/>
        </w:rPr>
        <w:t xml:space="preserve"> </w:t>
      </w:r>
      <w:r>
        <w:rPr>
          <w:color w:val="57585B"/>
          <w:sz w:val="16"/>
        </w:rPr>
        <w:t>zákazníka.</w:t>
      </w:r>
      <w:r>
        <w:rPr>
          <w:color w:val="57585B"/>
          <w:spacing w:val="-1"/>
          <w:sz w:val="16"/>
        </w:rPr>
        <w:t xml:space="preserve"> </w:t>
      </w:r>
      <w:r>
        <w:rPr>
          <w:color w:val="57585B"/>
          <w:sz w:val="16"/>
        </w:rPr>
        <w:t>Zákazník bere</w:t>
      </w:r>
      <w:r>
        <w:rPr>
          <w:color w:val="57585B"/>
          <w:spacing w:val="-3"/>
          <w:sz w:val="16"/>
        </w:rPr>
        <w:t xml:space="preserve"> </w:t>
      </w:r>
      <w:r>
        <w:rPr>
          <w:color w:val="57585B"/>
          <w:sz w:val="16"/>
        </w:rPr>
        <w:t>na</w:t>
      </w:r>
      <w:r>
        <w:rPr>
          <w:color w:val="57585B"/>
          <w:spacing w:val="-3"/>
          <w:sz w:val="16"/>
        </w:rPr>
        <w:t xml:space="preserve"> </w:t>
      </w:r>
      <w:r>
        <w:rPr>
          <w:color w:val="57585B"/>
          <w:sz w:val="16"/>
        </w:rPr>
        <w:t>vědomí,</w:t>
      </w:r>
      <w:r>
        <w:rPr>
          <w:color w:val="57585B"/>
          <w:spacing w:val="-2"/>
          <w:sz w:val="16"/>
        </w:rPr>
        <w:t xml:space="preserve"> </w:t>
      </w:r>
      <w:r>
        <w:rPr>
          <w:color w:val="57585B"/>
          <w:sz w:val="16"/>
        </w:rPr>
        <w:t>že</w:t>
      </w:r>
      <w:r>
        <w:rPr>
          <w:color w:val="57585B"/>
          <w:spacing w:val="-3"/>
          <w:sz w:val="16"/>
        </w:rPr>
        <w:t xml:space="preserve"> </w:t>
      </w:r>
      <w:r>
        <w:rPr>
          <w:color w:val="57585B"/>
          <w:sz w:val="16"/>
        </w:rPr>
        <w:t>CCS</w:t>
      </w:r>
      <w:r>
        <w:rPr>
          <w:color w:val="57585B"/>
          <w:spacing w:val="-2"/>
          <w:sz w:val="16"/>
        </w:rPr>
        <w:t xml:space="preserve"> </w:t>
      </w:r>
      <w:r>
        <w:rPr>
          <w:color w:val="57585B"/>
          <w:sz w:val="16"/>
        </w:rPr>
        <w:t>nemůže</w:t>
      </w:r>
      <w:r>
        <w:rPr>
          <w:color w:val="57585B"/>
          <w:spacing w:val="-3"/>
          <w:sz w:val="16"/>
        </w:rPr>
        <w:t xml:space="preserve"> </w:t>
      </w:r>
      <w:r>
        <w:rPr>
          <w:color w:val="57585B"/>
          <w:sz w:val="16"/>
        </w:rPr>
        <w:t>technicky</w:t>
      </w:r>
      <w:r>
        <w:rPr>
          <w:color w:val="57585B"/>
          <w:spacing w:val="-4"/>
          <w:sz w:val="16"/>
        </w:rPr>
        <w:t xml:space="preserve"> </w:t>
      </w:r>
      <w:r>
        <w:rPr>
          <w:color w:val="57585B"/>
          <w:sz w:val="16"/>
        </w:rPr>
        <w:t>zabezpečit</w:t>
      </w:r>
      <w:r>
        <w:rPr>
          <w:color w:val="57585B"/>
          <w:spacing w:val="-2"/>
          <w:sz w:val="16"/>
        </w:rPr>
        <w:t xml:space="preserve"> </w:t>
      </w:r>
      <w:r>
        <w:rPr>
          <w:color w:val="57585B"/>
          <w:sz w:val="16"/>
        </w:rPr>
        <w:t>a</w:t>
      </w:r>
      <w:r>
        <w:rPr>
          <w:color w:val="57585B"/>
          <w:spacing w:val="-3"/>
          <w:sz w:val="16"/>
        </w:rPr>
        <w:t xml:space="preserve"> </w:t>
      </w:r>
      <w:r>
        <w:rPr>
          <w:color w:val="57585B"/>
          <w:sz w:val="16"/>
        </w:rPr>
        <w:t>neodpovídá</w:t>
      </w:r>
      <w:r>
        <w:rPr>
          <w:color w:val="57585B"/>
          <w:spacing w:val="-3"/>
          <w:sz w:val="16"/>
        </w:rPr>
        <w:t xml:space="preserve"> </w:t>
      </w:r>
      <w:r>
        <w:rPr>
          <w:color w:val="57585B"/>
          <w:sz w:val="16"/>
        </w:rPr>
        <w:t>za</w:t>
      </w:r>
      <w:r>
        <w:rPr>
          <w:color w:val="57585B"/>
          <w:spacing w:val="-3"/>
          <w:sz w:val="16"/>
        </w:rPr>
        <w:t xml:space="preserve"> </w:t>
      </w:r>
      <w:r>
        <w:rPr>
          <w:color w:val="57585B"/>
          <w:sz w:val="16"/>
        </w:rPr>
        <w:t>dodržení</w:t>
      </w:r>
      <w:r>
        <w:rPr>
          <w:color w:val="57585B"/>
          <w:spacing w:val="-4"/>
          <w:sz w:val="16"/>
        </w:rPr>
        <w:t xml:space="preserve"> </w:t>
      </w:r>
      <w:r>
        <w:rPr>
          <w:color w:val="57585B"/>
          <w:sz w:val="16"/>
        </w:rPr>
        <w:t>denních</w:t>
      </w:r>
      <w:r>
        <w:rPr>
          <w:color w:val="57585B"/>
          <w:spacing w:val="-3"/>
          <w:sz w:val="16"/>
        </w:rPr>
        <w:t xml:space="preserve"> </w:t>
      </w:r>
      <w:r>
        <w:rPr>
          <w:color w:val="57585B"/>
          <w:sz w:val="16"/>
        </w:rPr>
        <w:t>či</w:t>
      </w:r>
      <w:r>
        <w:rPr>
          <w:color w:val="57585B"/>
          <w:spacing w:val="-5"/>
          <w:sz w:val="16"/>
        </w:rPr>
        <w:t xml:space="preserve"> </w:t>
      </w:r>
      <w:r>
        <w:rPr>
          <w:color w:val="57585B"/>
          <w:sz w:val="16"/>
        </w:rPr>
        <w:t>měsíčních</w:t>
      </w:r>
      <w:r>
        <w:rPr>
          <w:color w:val="57585B"/>
          <w:spacing w:val="-6"/>
          <w:sz w:val="16"/>
        </w:rPr>
        <w:t xml:space="preserve"> </w:t>
      </w:r>
      <w:r>
        <w:rPr>
          <w:color w:val="57585B"/>
          <w:sz w:val="16"/>
        </w:rPr>
        <w:t>limitů,</w:t>
      </w:r>
      <w:r>
        <w:rPr>
          <w:color w:val="57585B"/>
          <w:spacing w:val="-4"/>
          <w:sz w:val="16"/>
        </w:rPr>
        <w:t xml:space="preserve"> </w:t>
      </w:r>
      <w:r>
        <w:rPr>
          <w:color w:val="57585B"/>
          <w:sz w:val="16"/>
        </w:rPr>
        <w:t>skupin</w:t>
      </w:r>
      <w:r>
        <w:rPr>
          <w:color w:val="57585B"/>
          <w:spacing w:val="-3"/>
          <w:sz w:val="16"/>
        </w:rPr>
        <w:t xml:space="preserve"> </w:t>
      </w:r>
      <w:r>
        <w:rPr>
          <w:color w:val="57585B"/>
          <w:sz w:val="16"/>
        </w:rPr>
        <w:t>zboží</w:t>
      </w:r>
      <w:r>
        <w:rPr>
          <w:color w:val="57585B"/>
          <w:spacing w:val="-4"/>
          <w:sz w:val="16"/>
        </w:rPr>
        <w:t xml:space="preserve"> </w:t>
      </w:r>
      <w:r>
        <w:rPr>
          <w:color w:val="57585B"/>
          <w:sz w:val="16"/>
        </w:rPr>
        <w:t>a</w:t>
      </w:r>
      <w:r>
        <w:rPr>
          <w:color w:val="57585B"/>
          <w:spacing w:val="-3"/>
          <w:sz w:val="16"/>
        </w:rPr>
        <w:t xml:space="preserve"> </w:t>
      </w:r>
      <w:r>
        <w:rPr>
          <w:color w:val="57585B"/>
          <w:sz w:val="16"/>
        </w:rPr>
        <w:t>služeb</w:t>
      </w:r>
      <w:r>
        <w:rPr>
          <w:color w:val="57585B"/>
          <w:spacing w:val="-3"/>
          <w:sz w:val="16"/>
        </w:rPr>
        <w:t xml:space="preserve"> </w:t>
      </w:r>
      <w:r>
        <w:rPr>
          <w:color w:val="57585B"/>
          <w:sz w:val="16"/>
        </w:rPr>
        <w:t>či</w:t>
      </w:r>
      <w:r>
        <w:rPr>
          <w:color w:val="57585B"/>
          <w:spacing w:val="-2"/>
          <w:sz w:val="16"/>
        </w:rPr>
        <w:t xml:space="preserve"> </w:t>
      </w:r>
      <w:r>
        <w:rPr>
          <w:color w:val="57585B"/>
          <w:sz w:val="16"/>
        </w:rPr>
        <w:t>druhů</w:t>
      </w:r>
      <w:r>
        <w:rPr>
          <w:color w:val="57585B"/>
          <w:spacing w:val="-3"/>
          <w:sz w:val="16"/>
        </w:rPr>
        <w:t xml:space="preserve"> </w:t>
      </w:r>
      <w:r>
        <w:rPr>
          <w:color w:val="57585B"/>
          <w:sz w:val="16"/>
        </w:rPr>
        <w:t>zboží</w:t>
      </w:r>
      <w:r>
        <w:rPr>
          <w:color w:val="57585B"/>
          <w:spacing w:val="-4"/>
          <w:sz w:val="16"/>
        </w:rPr>
        <w:t xml:space="preserve"> </w:t>
      </w:r>
      <w:r>
        <w:rPr>
          <w:color w:val="57585B"/>
          <w:sz w:val="16"/>
        </w:rPr>
        <w:t>a</w:t>
      </w:r>
      <w:r>
        <w:rPr>
          <w:color w:val="57585B"/>
          <w:spacing w:val="-3"/>
          <w:sz w:val="16"/>
        </w:rPr>
        <w:t xml:space="preserve"> </w:t>
      </w:r>
      <w:r>
        <w:rPr>
          <w:color w:val="57585B"/>
          <w:sz w:val="16"/>
        </w:rPr>
        <w:t>služeb stanovených ve smlouvě na jiných akceptačních místech než u čerpacích stanic a zavazuje se uhradit provedené nákupy v plné výši. CCS nenese odpovědnost za případné spory mezi zákazníkem a provozovatelem akceptačního místa.</w:t>
      </w:r>
    </w:p>
    <w:p w14:paraId="6D4A72D9" w14:textId="77777777" w:rsidR="00384124" w:rsidRDefault="00A9669B">
      <w:pPr>
        <w:pStyle w:val="Odstavecseseznamem"/>
        <w:numPr>
          <w:ilvl w:val="0"/>
          <w:numId w:val="3"/>
        </w:numPr>
        <w:tabs>
          <w:tab w:val="left" w:pos="833"/>
        </w:tabs>
        <w:spacing w:before="2" w:line="249" w:lineRule="auto"/>
        <w:ind w:right="105" w:firstLine="0"/>
        <w:jc w:val="both"/>
        <w:rPr>
          <w:sz w:val="16"/>
        </w:rPr>
      </w:pPr>
      <w:r>
        <w:rPr>
          <w:color w:val="57585B"/>
          <w:sz w:val="16"/>
        </w:rPr>
        <w:t xml:space="preserve">Nákup u čerpacích stanic, </w:t>
      </w:r>
      <w:r>
        <w:rPr>
          <w:color w:val="57585B"/>
          <w:sz w:val="16"/>
        </w:rPr>
        <w:t>dobíjecích stanic, případně ostatních akceptačních</w:t>
      </w:r>
      <w:r>
        <w:rPr>
          <w:color w:val="57585B"/>
          <w:spacing w:val="-1"/>
          <w:sz w:val="16"/>
        </w:rPr>
        <w:t xml:space="preserve"> </w:t>
      </w:r>
      <w:r>
        <w:rPr>
          <w:color w:val="57585B"/>
          <w:sz w:val="16"/>
        </w:rPr>
        <w:t>míst určených CCS, jejichž seznam je</w:t>
      </w:r>
      <w:r>
        <w:rPr>
          <w:color w:val="57585B"/>
          <w:spacing w:val="-1"/>
          <w:sz w:val="16"/>
        </w:rPr>
        <w:t xml:space="preserve"> </w:t>
      </w:r>
      <w:r>
        <w:rPr>
          <w:color w:val="57585B"/>
          <w:sz w:val="16"/>
        </w:rPr>
        <w:t>k dispozici na internetových stránkách</w:t>
      </w:r>
      <w:r>
        <w:rPr>
          <w:color w:val="57585B"/>
          <w:spacing w:val="-4"/>
          <w:sz w:val="16"/>
        </w:rPr>
        <w:t xml:space="preserve"> </w:t>
      </w:r>
      <w:hyperlink r:id="rId67">
        <w:r>
          <w:rPr>
            <w:color w:val="4F73AC"/>
            <w:sz w:val="16"/>
            <w:u w:val="single" w:color="4F73AC"/>
          </w:rPr>
          <w:t>www.ccs.cz</w:t>
        </w:r>
        <w:r>
          <w:rPr>
            <w:color w:val="4F73AC"/>
            <w:spacing w:val="-4"/>
            <w:sz w:val="16"/>
          </w:rPr>
          <w:t xml:space="preserve"> </w:t>
        </w:r>
        <w:r>
          <w:rPr>
            <w:color w:val="57585B"/>
            <w:sz w:val="16"/>
          </w:rPr>
          <w:t>(</w:t>
        </w:r>
      </w:hyperlink>
      <w:r>
        <w:rPr>
          <w:color w:val="57585B"/>
          <w:sz w:val="16"/>
        </w:rPr>
        <w:t>dále</w:t>
      </w:r>
      <w:r>
        <w:rPr>
          <w:color w:val="57585B"/>
          <w:spacing w:val="-4"/>
          <w:sz w:val="16"/>
        </w:rPr>
        <w:t xml:space="preserve"> </w:t>
      </w:r>
      <w:r>
        <w:rPr>
          <w:color w:val="57585B"/>
          <w:sz w:val="16"/>
        </w:rPr>
        <w:t>jen</w:t>
      </w:r>
      <w:r>
        <w:rPr>
          <w:color w:val="57585B"/>
          <w:spacing w:val="-5"/>
          <w:sz w:val="16"/>
        </w:rPr>
        <w:t xml:space="preserve"> </w:t>
      </w:r>
      <w:r>
        <w:rPr>
          <w:color w:val="57585B"/>
          <w:sz w:val="16"/>
        </w:rPr>
        <w:t>„základní</w:t>
      </w:r>
      <w:r>
        <w:rPr>
          <w:color w:val="57585B"/>
          <w:spacing w:val="-5"/>
          <w:sz w:val="16"/>
        </w:rPr>
        <w:t xml:space="preserve"> </w:t>
      </w:r>
      <w:r>
        <w:rPr>
          <w:color w:val="57585B"/>
          <w:sz w:val="16"/>
        </w:rPr>
        <w:t>akceptační</w:t>
      </w:r>
      <w:r>
        <w:rPr>
          <w:color w:val="57585B"/>
          <w:spacing w:val="-6"/>
          <w:sz w:val="16"/>
        </w:rPr>
        <w:t xml:space="preserve"> </w:t>
      </w:r>
      <w:r>
        <w:rPr>
          <w:color w:val="57585B"/>
          <w:sz w:val="16"/>
        </w:rPr>
        <w:t>místo“)</w:t>
      </w:r>
      <w:r>
        <w:rPr>
          <w:color w:val="57585B"/>
          <w:spacing w:val="-4"/>
          <w:sz w:val="16"/>
        </w:rPr>
        <w:t xml:space="preserve"> </w:t>
      </w:r>
      <w:r>
        <w:rPr>
          <w:color w:val="57585B"/>
          <w:sz w:val="16"/>
        </w:rPr>
        <w:t>na</w:t>
      </w:r>
      <w:r>
        <w:rPr>
          <w:color w:val="57585B"/>
          <w:spacing w:val="-5"/>
          <w:sz w:val="16"/>
        </w:rPr>
        <w:t xml:space="preserve"> </w:t>
      </w:r>
      <w:r>
        <w:rPr>
          <w:color w:val="57585B"/>
          <w:sz w:val="16"/>
        </w:rPr>
        <w:t>územ</w:t>
      </w:r>
      <w:r>
        <w:rPr>
          <w:color w:val="57585B"/>
          <w:sz w:val="16"/>
        </w:rPr>
        <w:t>í</w:t>
      </w:r>
      <w:r>
        <w:rPr>
          <w:color w:val="57585B"/>
          <w:spacing w:val="-5"/>
          <w:sz w:val="16"/>
        </w:rPr>
        <w:t xml:space="preserve"> </w:t>
      </w:r>
      <w:r>
        <w:rPr>
          <w:color w:val="57585B"/>
          <w:sz w:val="16"/>
        </w:rPr>
        <w:t>České</w:t>
      </w:r>
      <w:r>
        <w:rPr>
          <w:color w:val="57585B"/>
          <w:spacing w:val="-5"/>
          <w:sz w:val="16"/>
        </w:rPr>
        <w:t xml:space="preserve"> </w:t>
      </w:r>
      <w:r>
        <w:rPr>
          <w:color w:val="57585B"/>
          <w:sz w:val="16"/>
        </w:rPr>
        <w:t>republiky.</w:t>
      </w:r>
      <w:r>
        <w:rPr>
          <w:color w:val="57585B"/>
          <w:spacing w:val="-5"/>
          <w:sz w:val="16"/>
        </w:rPr>
        <w:t xml:space="preserve"> </w:t>
      </w:r>
      <w:r>
        <w:rPr>
          <w:color w:val="57585B"/>
          <w:sz w:val="16"/>
        </w:rPr>
        <w:t>Při</w:t>
      </w:r>
      <w:r>
        <w:rPr>
          <w:color w:val="57585B"/>
          <w:spacing w:val="-4"/>
          <w:sz w:val="16"/>
        </w:rPr>
        <w:t xml:space="preserve"> </w:t>
      </w:r>
      <w:r>
        <w:rPr>
          <w:color w:val="57585B"/>
          <w:sz w:val="16"/>
        </w:rPr>
        <w:t>nákupu</w:t>
      </w:r>
      <w:r>
        <w:rPr>
          <w:color w:val="57585B"/>
          <w:spacing w:val="-4"/>
          <w:sz w:val="16"/>
        </w:rPr>
        <w:t xml:space="preserve"> </w:t>
      </w:r>
      <w:r>
        <w:rPr>
          <w:color w:val="57585B"/>
          <w:sz w:val="16"/>
        </w:rPr>
        <w:t>zboží</w:t>
      </w:r>
      <w:r>
        <w:rPr>
          <w:color w:val="57585B"/>
          <w:spacing w:val="-6"/>
          <w:sz w:val="16"/>
        </w:rPr>
        <w:t xml:space="preserve"> </w:t>
      </w:r>
      <w:r>
        <w:rPr>
          <w:color w:val="57585B"/>
          <w:sz w:val="16"/>
        </w:rPr>
        <w:t>a</w:t>
      </w:r>
      <w:r>
        <w:rPr>
          <w:color w:val="57585B"/>
          <w:spacing w:val="-5"/>
          <w:sz w:val="16"/>
        </w:rPr>
        <w:t xml:space="preserve"> </w:t>
      </w:r>
      <w:r>
        <w:rPr>
          <w:color w:val="57585B"/>
          <w:sz w:val="16"/>
        </w:rPr>
        <w:t>služeb</w:t>
      </w:r>
      <w:r>
        <w:rPr>
          <w:color w:val="57585B"/>
          <w:spacing w:val="-5"/>
          <w:sz w:val="16"/>
        </w:rPr>
        <w:t xml:space="preserve"> </w:t>
      </w:r>
      <w:r>
        <w:rPr>
          <w:color w:val="57585B"/>
          <w:sz w:val="16"/>
        </w:rPr>
        <w:t>u</w:t>
      </w:r>
      <w:r>
        <w:rPr>
          <w:color w:val="57585B"/>
          <w:spacing w:val="-2"/>
          <w:sz w:val="16"/>
        </w:rPr>
        <w:t xml:space="preserve"> </w:t>
      </w:r>
      <w:r>
        <w:rPr>
          <w:color w:val="57585B"/>
          <w:sz w:val="16"/>
        </w:rPr>
        <w:t>základních</w:t>
      </w:r>
      <w:r>
        <w:rPr>
          <w:color w:val="57585B"/>
          <w:spacing w:val="-4"/>
          <w:sz w:val="16"/>
        </w:rPr>
        <w:t xml:space="preserve"> </w:t>
      </w:r>
      <w:r>
        <w:rPr>
          <w:color w:val="57585B"/>
          <w:sz w:val="16"/>
        </w:rPr>
        <w:t>akceptačních</w:t>
      </w:r>
      <w:r>
        <w:rPr>
          <w:color w:val="57585B"/>
          <w:spacing w:val="-6"/>
          <w:sz w:val="16"/>
        </w:rPr>
        <w:t xml:space="preserve"> </w:t>
      </w:r>
      <w:r>
        <w:rPr>
          <w:color w:val="57585B"/>
          <w:sz w:val="16"/>
        </w:rPr>
        <w:t>míst</w:t>
      </w:r>
      <w:r>
        <w:rPr>
          <w:color w:val="57585B"/>
          <w:spacing w:val="-3"/>
          <w:sz w:val="16"/>
        </w:rPr>
        <w:t xml:space="preserve"> </w:t>
      </w:r>
      <w:r>
        <w:rPr>
          <w:color w:val="57585B"/>
          <w:sz w:val="16"/>
        </w:rPr>
        <w:t>na</w:t>
      </w:r>
      <w:r>
        <w:rPr>
          <w:color w:val="57585B"/>
          <w:spacing w:val="-5"/>
          <w:sz w:val="16"/>
        </w:rPr>
        <w:t xml:space="preserve"> </w:t>
      </w:r>
      <w:r>
        <w:rPr>
          <w:color w:val="57585B"/>
          <w:sz w:val="16"/>
        </w:rPr>
        <w:t>území České</w:t>
      </w:r>
      <w:r>
        <w:rPr>
          <w:color w:val="57585B"/>
          <w:spacing w:val="-8"/>
          <w:sz w:val="16"/>
        </w:rPr>
        <w:t xml:space="preserve"> </w:t>
      </w:r>
      <w:r>
        <w:rPr>
          <w:color w:val="57585B"/>
          <w:sz w:val="16"/>
        </w:rPr>
        <w:t>republiky</w:t>
      </w:r>
      <w:r>
        <w:rPr>
          <w:color w:val="57585B"/>
          <w:spacing w:val="-5"/>
          <w:sz w:val="16"/>
        </w:rPr>
        <w:t xml:space="preserve"> </w:t>
      </w:r>
      <w:r>
        <w:rPr>
          <w:color w:val="57585B"/>
          <w:sz w:val="16"/>
        </w:rPr>
        <w:t>nakupuje</w:t>
      </w:r>
      <w:r>
        <w:rPr>
          <w:color w:val="57585B"/>
          <w:spacing w:val="-8"/>
          <w:sz w:val="16"/>
        </w:rPr>
        <w:t xml:space="preserve"> </w:t>
      </w:r>
      <w:r>
        <w:rPr>
          <w:color w:val="57585B"/>
          <w:sz w:val="16"/>
        </w:rPr>
        <w:t>zákazník</w:t>
      </w:r>
      <w:r>
        <w:rPr>
          <w:color w:val="57585B"/>
          <w:spacing w:val="-6"/>
          <w:sz w:val="16"/>
        </w:rPr>
        <w:t xml:space="preserve"> </w:t>
      </w:r>
      <w:r>
        <w:rPr>
          <w:color w:val="57585B"/>
          <w:sz w:val="16"/>
        </w:rPr>
        <w:t>toto</w:t>
      </w:r>
      <w:r>
        <w:rPr>
          <w:color w:val="57585B"/>
          <w:spacing w:val="-8"/>
          <w:sz w:val="16"/>
        </w:rPr>
        <w:t xml:space="preserve"> </w:t>
      </w:r>
      <w:r>
        <w:rPr>
          <w:color w:val="57585B"/>
          <w:sz w:val="16"/>
        </w:rPr>
        <w:t>zboží</w:t>
      </w:r>
      <w:r>
        <w:rPr>
          <w:color w:val="57585B"/>
          <w:spacing w:val="-7"/>
          <w:sz w:val="16"/>
        </w:rPr>
        <w:t xml:space="preserve"> </w:t>
      </w:r>
      <w:r>
        <w:rPr>
          <w:color w:val="57585B"/>
          <w:sz w:val="16"/>
        </w:rPr>
        <w:t>a</w:t>
      </w:r>
      <w:r>
        <w:rPr>
          <w:color w:val="57585B"/>
          <w:spacing w:val="-6"/>
          <w:sz w:val="16"/>
        </w:rPr>
        <w:t xml:space="preserve"> </w:t>
      </w:r>
      <w:r>
        <w:rPr>
          <w:color w:val="57585B"/>
          <w:sz w:val="16"/>
        </w:rPr>
        <w:t>služby</w:t>
      </w:r>
      <w:r>
        <w:rPr>
          <w:color w:val="57585B"/>
          <w:spacing w:val="-6"/>
          <w:sz w:val="16"/>
        </w:rPr>
        <w:t xml:space="preserve"> </w:t>
      </w:r>
      <w:r>
        <w:rPr>
          <w:color w:val="57585B"/>
          <w:sz w:val="16"/>
        </w:rPr>
        <w:t>od</w:t>
      </w:r>
      <w:r>
        <w:rPr>
          <w:color w:val="57585B"/>
          <w:spacing w:val="-8"/>
          <w:sz w:val="16"/>
        </w:rPr>
        <w:t xml:space="preserve"> </w:t>
      </w:r>
      <w:r>
        <w:rPr>
          <w:color w:val="57585B"/>
          <w:sz w:val="16"/>
        </w:rPr>
        <w:t>provozovatele</w:t>
      </w:r>
      <w:r>
        <w:rPr>
          <w:color w:val="57585B"/>
          <w:spacing w:val="-5"/>
          <w:sz w:val="16"/>
        </w:rPr>
        <w:t xml:space="preserve"> </w:t>
      </w:r>
      <w:r>
        <w:rPr>
          <w:color w:val="57585B"/>
          <w:sz w:val="16"/>
        </w:rPr>
        <w:t>základního</w:t>
      </w:r>
      <w:r>
        <w:rPr>
          <w:color w:val="57585B"/>
          <w:spacing w:val="-6"/>
          <w:sz w:val="16"/>
        </w:rPr>
        <w:t xml:space="preserve"> </w:t>
      </w:r>
      <w:r>
        <w:rPr>
          <w:color w:val="57585B"/>
          <w:sz w:val="16"/>
        </w:rPr>
        <w:t>akceptačního</w:t>
      </w:r>
      <w:r>
        <w:rPr>
          <w:color w:val="57585B"/>
          <w:spacing w:val="-7"/>
          <w:sz w:val="16"/>
        </w:rPr>
        <w:t xml:space="preserve"> </w:t>
      </w:r>
      <w:r>
        <w:rPr>
          <w:color w:val="57585B"/>
          <w:sz w:val="16"/>
        </w:rPr>
        <w:t>místa</w:t>
      </w:r>
      <w:r>
        <w:rPr>
          <w:color w:val="57585B"/>
          <w:spacing w:val="-6"/>
          <w:sz w:val="16"/>
        </w:rPr>
        <w:t xml:space="preserve"> </w:t>
      </w:r>
      <w:r>
        <w:rPr>
          <w:color w:val="57585B"/>
          <w:sz w:val="16"/>
        </w:rPr>
        <w:t>jménem</w:t>
      </w:r>
      <w:r>
        <w:rPr>
          <w:color w:val="57585B"/>
          <w:spacing w:val="-5"/>
          <w:sz w:val="16"/>
        </w:rPr>
        <w:t xml:space="preserve"> </w:t>
      </w:r>
      <w:r>
        <w:rPr>
          <w:color w:val="57585B"/>
          <w:sz w:val="16"/>
        </w:rPr>
        <w:t>a</w:t>
      </w:r>
      <w:r>
        <w:rPr>
          <w:color w:val="57585B"/>
          <w:spacing w:val="-8"/>
          <w:sz w:val="16"/>
        </w:rPr>
        <w:t xml:space="preserve"> </w:t>
      </w:r>
      <w:r>
        <w:rPr>
          <w:color w:val="57585B"/>
          <w:sz w:val="16"/>
        </w:rPr>
        <w:t>na</w:t>
      </w:r>
      <w:r>
        <w:rPr>
          <w:color w:val="57585B"/>
          <w:spacing w:val="-6"/>
          <w:sz w:val="16"/>
        </w:rPr>
        <w:t xml:space="preserve"> </w:t>
      </w:r>
      <w:r>
        <w:rPr>
          <w:color w:val="57585B"/>
          <w:sz w:val="16"/>
        </w:rPr>
        <w:t>účet</w:t>
      </w:r>
      <w:r>
        <w:rPr>
          <w:color w:val="57585B"/>
          <w:spacing w:val="-6"/>
          <w:sz w:val="16"/>
        </w:rPr>
        <w:t xml:space="preserve"> </w:t>
      </w:r>
      <w:r>
        <w:rPr>
          <w:color w:val="57585B"/>
          <w:sz w:val="16"/>
        </w:rPr>
        <w:t>společnosti</w:t>
      </w:r>
      <w:r>
        <w:rPr>
          <w:color w:val="57585B"/>
          <w:spacing w:val="-6"/>
          <w:sz w:val="16"/>
        </w:rPr>
        <w:t xml:space="preserve"> </w:t>
      </w:r>
      <w:r>
        <w:rPr>
          <w:color w:val="57585B"/>
          <w:sz w:val="16"/>
        </w:rPr>
        <w:t>CCS.</w:t>
      </w:r>
      <w:r>
        <w:rPr>
          <w:color w:val="57585B"/>
          <w:spacing w:val="33"/>
          <w:sz w:val="16"/>
        </w:rPr>
        <w:t xml:space="preserve"> </w:t>
      </w:r>
      <w:r>
        <w:rPr>
          <w:color w:val="57585B"/>
          <w:sz w:val="16"/>
        </w:rPr>
        <w:t>Bezprostředně poté provozovatel základního akceptačního</w:t>
      </w:r>
      <w:r>
        <w:rPr>
          <w:color w:val="57585B"/>
          <w:spacing w:val="40"/>
          <w:sz w:val="16"/>
        </w:rPr>
        <w:t xml:space="preserve"> </w:t>
      </w:r>
      <w:r>
        <w:rPr>
          <w:color w:val="57585B"/>
          <w:sz w:val="16"/>
        </w:rPr>
        <w:t>místa prodává zboží a služby jménem a na účet CCS zákazníkovi. Dojde-li při nákupu zboží ke smísení věci náležející CCS s vlastní věcí zákazníka, vzniká spoluvlastnictví s podíly dle vzájemného poměru</w:t>
      </w:r>
      <w:r>
        <w:rPr>
          <w:color w:val="57585B"/>
          <w:sz w:val="16"/>
        </w:rPr>
        <w:t xml:space="preserve"> věcí před smísením; předmětem následného převodu zákazníkovi je úplný</w:t>
      </w:r>
      <w:r>
        <w:rPr>
          <w:color w:val="57585B"/>
          <w:spacing w:val="-2"/>
          <w:sz w:val="16"/>
        </w:rPr>
        <w:t xml:space="preserve"> </w:t>
      </w:r>
      <w:r>
        <w:rPr>
          <w:color w:val="57585B"/>
          <w:sz w:val="16"/>
        </w:rPr>
        <w:t>spoluvlastnický podíl CCS. Provozovatel základního akceptačního místa je</w:t>
      </w:r>
      <w:r>
        <w:rPr>
          <w:color w:val="57585B"/>
          <w:spacing w:val="-1"/>
          <w:sz w:val="16"/>
        </w:rPr>
        <w:t xml:space="preserve"> </w:t>
      </w:r>
      <w:r>
        <w:rPr>
          <w:color w:val="57585B"/>
          <w:sz w:val="16"/>
        </w:rPr>
        <w:t>na základě</w:t>
      </w:r>
      <w:r>
        <w:rPr>
          <w:color w:val="57585B"/>
          <w:spacing w:val="-1"/>
          <w:sz w:val="16"/>
        </w:rPr>
        <w:t xml:space="preserve"> </w:t>
      </w:r>
      <w:r>
        <w:rPr>
          <w:color w:val="57585B"/>
          <w:sz w:val="16"/>
        </w:rPr>
        <w:t>smlouvy uzavřené se</w:t>
      </w:r>
      <w:r>
        <w:rPr>
          <w:color w:val="57585B"/>
          <w:spacing w:val="-1"/>
          <w:sz w:val="16"/>
        </w:rPr>
        <w:t xml:space="preserve"> </w:t>
      </w:r>
      <w:r>
        <w:rPr>
          <w:color w:val="57585B"/>
          <w:sz w:val="16"/>
        </w:rPr>
        <w:t>společností CCS povinen vydat ke</w:t>
      </w:r>
      <w:r>
        <w:rPr>
          <w:color w:val="57585B"/>
          <w:spacing w:val="-4"/>
          <w:sz w:val="16"/>
        </w:rPr>
        <w:t xml:space="preserve"> </w:t>
      </w:r>
      <w:r>
        <w:rPr>
          <w:color w:val="57585B"/>
          <w:sz w:val="16"/>
        </w:rPr>
        <w:t>každému</w:t>
      </w:r>
      <w:r>
        <w:rPr>
          <w:color w:val="57585B"/>
          <w:spacing w:val="-3"/>
          <w:sz w:val="16"/>
        </w:rPr>
        <w:t xml:space="preserve"> </w:t>
      </w:r>
      <w:r>
        <w:rPr>
          <w:color w:val="57585B"/>
          <w:sz w:val="16"/>
        </w:rPr>
        <w:t>nákupu</w:t>
      </w:r>
      <w:r>
        <w:rPr>
          <w:color w:val="57585B"/>
          <w:spacing w:val="-2"/>
          <w:sz w:val="16"/>
        </w:rPr>
        <w:t xml:space="preserve"> </w:t>
      </w:r>
      <w:r>
        <w:rPr>
          <w:color w:val="57585B"/>
          <w:sz w:val="16"/>
        </w:rPr>
        <w:t>prostřednictvím karty/mobilní</w:t>
      </w:r>
      <w:r>
        <w:rPr>
          <w:color w:val="57585B"/>
          <w:spacing w:val="-2"/>
          <w:sz w:val="16"/>
        </w:rPr>
        <w:t xml:space="preserve"> </w:t>
      </w:r>
      <w:r>
        <w:rPr>
          <w:color w:val="57585B"/>
          <w:sz w:val="16"/>
        </w:rPr>
        <w:t>aplikace</w:t>
      </w:r>
      <w:r>
        <w:rPr>
          <w:color w:val="57585B"/>
          <w:spacing w:val="-4"/>
          <w:sz w:val="16"/>
        </w:rPr>
        <w:t xml:space="preserve"> </w:t>
      </w:r>
      <w:r>
        <w:rPr>
          <w:color w:val="57585B"/>
          <w:sz w:val="16"/>
        </w:rPr>
        <w:t>účtenku</w:t>
      </w:r>
      <w:r>
        <w:rPr>
          <w:color w:val="57585B"/>
          <w:spacing w:val="-2"/>
          <w:sz w:val="16"/>
        </w:rPr>
        <w:t xml:space="preserve"> </w:t>
      </w:r>
      <w:r>
        <w:rPr>
          <w:color w:val="57585B"/>
          <w:sz w:val="16"/>
        </w:rPr>
        <w:t>(stvrzenku),</w:t>
      </w:r>
      <w:r>
        <w:rPr>
          <w:color w:val="57585B"/>
          <w:spacing w:val="-2"/>
          <w:sz w:val="16"/>
        </w:rPr>
        <w:t xml:space="preserve"> </w:t>
      </w:r>
      <w:r>
        <w:rPr>
          <w:color w:val="57585B"/>
          <w:sz w:val="16"/>
        </w:rPr>
        <w:t>v</w:t>
      </w:r>
      <w:r>
        <w:rPr>
          <w:color w:val="57585B"/>
          <w:spacing w:val="-2"/>
          <w:sz w:val="16"/>
        </w:rPr>
        <w:t xml:space="preserve"> </w:t>
      </w:r>
      <w:r>
        <w:rPr>
          <w:color w:val="57585B"/>
          <w:sz w:val="16"/>
        </w:rPr>
        <w:t>papírové</w:t>
      </w:r>
      <w:r>
        <w:rPr>
          <w:color w:val="57585B"/>
          <w:spacing w:val="-2"/>
          <w:sz w:val="16"/>
        </w:rPr>
        <w:t xml:space="preserve"> </w:t>
      </w:r>
      <w:r>
        <w:rPr>
          <w:color w:val="57585B"/>
          <w:sz w:val="16"/>
        </w:rPr>
        <w:t>nebo</w:t>
      </w:r>
      <w:r>
        <w:rPr>
          <w:color w:val="57585B"/>
          <w:spacing w:val="-2"/>
          <w:sz w:val="16"/>
        </w:rPr>
        <w:t xml:space="preserve"> </w:t>
      </w:r>
      <w:r>
        <w:rPr>
          <w:color w:val="57585B"/>
          <w:sz w:val="16"/>
        </w:rPr>
        <w:t>elektronické</w:t>
      </w:r>
      <w:r>
        <w:rPr>
          <w:color w:val="57585B"/>
          <w:spacing w:val="-4"/>
          <w:sz w:val="16"/>
        </w:rPr>
        <w:t xml:space="preserve"> </w:t>
      </w:r>
      <w:r>
        <w:rPr>
          <w:color w:val="57585B"/>
          <w:sz w:val="16"/>
        </w:rPr>
        <w:t>formě,</w:t>
      </w:r>
      <w:r>
        <w:rPr>
          <w:color w:val="57585B"/>
          <w:spacing w:val="-2"/>
          <w:sz w:val="16"/>
        </w:rPr>
        <w:t xml:space="preserve"> </w:t>
      </w:r>
      <w:r>
        <w:rPr>
          <w:color w:val="57585B"/>
          <w:sz w:val="16"/>
        </w:rPr>
        <w:t>o</w:t>
      </w:r>
      <w:r>
        <w:rPr>
          <w:color w:val="57585B"/>
          <w:spacing w:val="-1"/>
          <w:sz w:val="16"/>
        </w:rPr>
        <w:t xml:space="preserve"> </w:t>
      </w:r>
      <w:r>
        <w:rPr>
          <w:color w:val="57585B"/>
          <w:sz w:val="16"/>
        </w:rPr>
        <w:t>poskytnutém zboží</w:t>
      </w:r>
      <w:r>
        <w:rPr>
          <w:color w:val="57585B"/>
          <w:spacing w:val="-3"/>
          <w:sz w:val="16"/>
        </w:rPr>
        <w:t xml:space="preserve"> </w:t>
      </w:r>
      <w:r>
        <w:rPr>
          <w:color w:val="57585B"/>
          <w:sz w:val="16"/>
        </w:rPr>
        <w:t>a</w:t>
      </w:r>
      <w:r>
        <w:rPr>
          <w:color w:val="57585B"/>
          <w:spacing w:val="-4"/>
          <w:sz w:val="16"/>
        </w:rPr>
        <w:t xml:space="preserve"> </w:t>
      </w:r>
      <w:r>
        <w:rPr>
          <w:color w:val="57585B"/>
          <w:sz w:val="16"/>
        </w:rPr>
        <w:t>službách, která</w:t>
      </w:r>
      <w:r>
        <w:rPr>
          <w:color w:val="57585B"/>
          <w:spacing w:val="-5"/>
          <w:sz w:val="16"/>
        </w:rPr>
        <w:t xml:space="preserve"> </w:t>
      </w:r>
      <w:r>
        <w:rPr>
          <w:color w:val="57585B"/>
          <w:sz w:val="16"/>
        </w:rPr>
        <w:t>není</w:t>
      </w:r>
      <w:r>
        <w:rPr>
          <w:color w:val="57585B"/>
          <w:spacing w:val="-7"/>
          <w:sz w:val="16"/>
        </w:rPr>
        <w:t xml:space="preserve"> </w:t>
      </w:r>
      <w:r>
        <w:rPr>
          <w:color w:val="57585B"/>
          <w:sz w:val="16"/>
        </w:rPr>
        <w:t>daňovým</w:t>
      </w:r>
      <w:r>
        <w:rPr>
          <w:color w:val="57585B"/>
          <w:spacing w:val="-2"/>
          <w:sz w:val="16"/>
        </w:rPr>
        <w:t xml:space="preserve"> </w:t>
      </w:r>
      <w:r>
        <w:rPr>
          <w:color w:val="57585B"/>
          <w:sz w:val="16"/>
        </w:rPr>
        <w:t>dokladem.</w:t>
      </w:r>
      <w:r>
        <w:rPr>
          <w:color w:val="57585B"/>
          <w:spacing w:val="-3"/>
          <w:sz w:val="16"/>
        </w:rPr>
        <w:t xml:space="preserve"> </w:t>
      </w:r>
      <w:r>
        <w:rPr>
          <w:color w:val="57585B"/>
          <w:sz w:val="16"/>
        </w:rPr>
        <w:t>V</w:t>
      </w:r>
      <w:r>
        <w:rPr>
          <w:color w:val="57585B"/>
          <w:spacing w:val="-7"/>
          <w:sz w:val="16"/>
        </w:rPr>
        <w:t xml:space="preserve"> </w:t>
      </w:r>
      <w:r>
        <w:rPr>
          <w:color w:val="57585B"/>
          <w:sz w:val="16"/>
        </w:rPr>
        <w:t>případě</w:t>
      </w:r>
      <w:r>
        <w:rPr>
          <w:color w:val="57585B"/>
          <w:spacing w:val="-6"/>
          <w:sz w:val="16"/>
        </w:rPr>
        <w:t xml:space="preserve"> </w:t>
      </w:r>
      <w:r>
        <w:rPr>
          <w:color w:val="57585B"/>
          <w:sz w:val="16"/>
        </w:rPr>
        <w:t>papírové</w:t>
      </w:r>
      <w:r>
        <w:rPr>
          <w:color w:val="57585B"/>
          <w:spacing w:val="-5"/>
          <w:sz w:val="16"/>
        </w:rPr>
        <w:t xml:space="preserve"> </w:t>
      </w:r>
      <w:r>
        <w:rPr>
          <w:color w:val="57585B"/>
          <w:sz w:val="16"/>
        </w:rPr>
        <w:t>účtenky</w:t>
      </w:r>
      <w:r>
        <w:rPr>
          <w:color w:val="57585B"/>
          <w:spacing w:val="-6"/>
          <w:sz w:val="16"/>
        </w:rPr>
        <w:t xml:space="preserve"> </w:t>
      </w:r>
      <w:r>
        <w:rPr>
          <w:color w:val="57585B"/>
          <w:sz w:val="16"/>
        </w:rPr>
        <w:t>držitel</w:t>
      </w:r>
      <w:r>
        <w:rPr>
          <w:color w:val="57585B"/>
          <w:spacing w:val="-7"/>
          <w:sz w:val="16"/>
        </w:rPr>
        <w:t xml:space="preserve"> </w:t>
      </w:r>
      <w:r>
        <w:rPr>
          <w:color w:val="57585B"/>
          <w:sz w:val="16"/>
        </w:rPr>
        <w:t>karty</w:t>
      </w:r>
      <w:r>
        <w:rPr>
          <w:color w:val="57585B"/>
          <w:spacing w:val="-6"/>
          <w:sz w:val="16"/>
        </w:rPr>
        <w:t xml:space="preserve"> </w:t>
      </w:r>
      <w:proofErr w:type="gramStart"/>
      <w:r>
        <w:rPr>
          <w:color w:val="57585B"/>
          <w:sz w:val="16"/>
        </w:rPr>
        <w:t>obdrží</w:t>
      </w:r>
      <w:proofErr w:type="gramEnd"/>
      <w:r>
        <w:rPr>
          <w:color w:val="57585B"/>
          <w:spacing w:val="-7"/>
          <w:sz w:val="16"/>
        </w:rPr>
        <w:t xml:space="preserve"> </w:t>
      </w:r>
      <w:r>
        <w:rPr>
          <w:color w:val="57585B"/>
          <w:sz w:val="16"/>
        </w:rPr>
        <w:t>její</w:t>
      </w:r>
      <w:r>
        <w:rPr>
          <w:color w:val="57585B"/>
          <w:spacing w:val="-7"/>
          <w:sz w:val="16"/>
        </w:rPr>
        <w:t xml:space="preserve"> </w:t>
      </w:r>
      <w:r>
        <w:rPr>
          <w:color w:val="57585B"/>
          <w:sz w:val="16"/>
        </w:rPr>
        <w:t>originál</w:t>
      </w:r>
      <w:r>
        <w:rPr>
          <w:color w:val="57585B"/>
          <w:spacing w:val="-4"/>
          <w:sz w:val="16"/>
        </w:rPr>
        <w:t xml:space="preserve"> </w:t>
      </w:r>
      <w:r>
        <w:rPr>
          <w:color w:val="57585B"/>
          <w:sz w:val="16"/>
        </w:rPr>
        <w:t>a</w:t>
      </w:r>
      <w:r>
        <w:rPr>
          <w:color w:val="57585B"/>
          <w:spacing w:val="-6"/>
          <w:sz w:val="16"/>
        </w:rPr>
        <w:t xml:space="preserve"> </w:t>
      </w:r>
      <w:r>
        <w:rPr>
          <w:color w:val="57585B"/>
          <w:sz w:val="16"/>
        </w:rPr>
        <w:t>kopii</w:t>
      </w:r>
      <w:r>
        <w:rPr>
          <w:color w:val="57585B"/>
          <w:spacing w:val="-7"/>
          <w:sz w:val="16"/>
        </w:rPr>
        <w:t xml:space="preserve"> </w:t>
      </w:r>
      <w:r>
        <w:rPr>
          <w:color w:val="57585B"/>
          <w:sz w:val="16"/>
        </w:rPr>
        <w:t>si</w:t>
      </w:r>
      <w:r>
        <w:rPr>
          <w:color w:val="57585B"/>
          <w:spacing w:val="-5"/>
          <w:sz w:val="16"/>
        </w:rPr>
        <w:t xml:space="preserve"> </w:t>
      </w:r>
      <w:r>
        <w:rPr>
          <w:color w:val="57585B"/>
          <w:sz w:val="16"/>
        </w:rPr>
        <w:t>ponechává</w:t>
      </w:r>
      <w:r>
        <w:rPr>
          <w:color w:val="57585B"/>
          <w:spacing w:val="-5"/>
          <w:sz w:val="16"/>
        </w:rPr>
        <w:t xml:space="preserve"> </w:t>
      </w:r>
      <w:r>
        <w:rPr>
          <w:color w:val="57585B"/>
          <w:sz w:val="16"/>
        </w:rPr>
        <w:t>provozovatel</w:t>
      </w:r>
      <w:r>
        <w:rPr>
          <w:color w:val="57585B"/>
          <w:spacing w:val="-5"/>
          <w:sz w:val="16"/>
        </w:rPr>
        <w:t xml:space="preserve"> </w:t>
      </w:r>
      <w:r>
        <w:rPr>
          <w:color w:val="57585B"/>
          <w:sz w:val="16"/>
        </w:rPr>
        <w:t>zák</w:t>
      </w:r>
      <w:r>
        <w:rPr>
          <w:color w:val="57585B"/>
          <w:sz w:val="16"/>
        </w:rPr>
        <w:t>ladního</w:t>
      </w:r>
      <w:r>
        <w:rPr>
          <w:color w:val="57585B"/>
          <w:spacing w:val="-5"/>
          <w:sz w:val="16"/>
        </w:rPr>
        <w:t xml:space="preserve"> </w:t>
      </w:r>
      <w:r>
        <w:rPr>
          <w:color w:val="57585B"/>
          <w:sz w:val="16"/>
        </w:rPr>
        <w:t>akceptačního</w:t>
      </w:r>
      <w:r>
        <w:rPr>
          <w:color w:val="57585B"/>
          <w:spacing w:val="-7"/>
          <w:sz w:val="16"/>
        </w:rPr>
        <w:t xml:space="preserve"> </w:t>
      </w:r>
      <w:r>
        <w:rPr>
          <w:color w:val="57585B"/>
          <w:sz w:val="16"/>
        </w:rPr>
        <w:t>místa. Daňový doklad k nákupům zboží a služeb prostřednictvím karet/mobilní aplikace vystavuje CCS, a to vždy za uplynulý kalendářní měsíc, přičemž celková vyúčtovaná</w:t>
      </w:r>
      <w:r>
        <w:rPr>
          <w:color w:val="57585B"/>
          <w:spacing w:val="-8"/>
          <w:sz w:val="16"/>
        </w:rPr>
        <w:t xml:space="preserve"> </w:t>
      </w:r>
      <w:r>
        <w:rPr>
          <w:color w:val="57585B"/>
          <w:sz w:val="16"/>
        </w:rPr>
        <w:t>částka,</w:t>
      </w:r>
      <w:r>
        <w:rPr>
          <w:color w:val="57585B"/>
          <w:spacing w:val="-12"/>
          <w:sz w:val="16"/>
        </w:rPr>
        <w:t xml:space="preserve"> </w:t>
      </w:r>
      <w:r>
        <w:rPr>
          <w:color w:val="57585B"/>
          <w:sz w:val="16"/>
        </w:rPr>
        <w:t>která</w:t>
      </w:r>
      <w:r>
        <w:rPr>
          <w:color w:val="57585B"/>
          <w:spacing w:val="-10"/>
          <w:sz w:val="16"/>
        </w:rPr>
        <w:t xml:space="preserve"> </w:t>
      </w:r>
      <w:r>
        <w:rPr>
          <w:color w:val="57585B"/>
          <w:sz w:val="16"/>
        </w:rPr>
        <w:t>je</w:t>
      </w:r>
      <w:r>
        <w:rPr>
          <w:color w:val="57585B"/>
          <w:spacing w:val="-9"/>
          <w:sz w:val="16"/>
        </w:rPr>
        <w:t xml:space="preserve"> </w:t>
      </w:r>
      <w:r>
        <w:rPr>
          <w:color w:val="57585B"/>
          <w:sz w:val="16"/>
        </w:rPr>
        <w:t>na</w:t>
      </w:r>
      <w:r>
        <w:rPr>
          <w:color w:val="57585B"/>
          <w:spacing w:val="-12"/>
          <w:sz w:val="16"/>
        </w:rPr>
        <w:t xml:space="preserve"> </w:t>
      </w:r>
      <w:r>
        <w:rPr>
          <w:color w:val="57585B"/>
          <w:sz w:val="16"/>
        </w:rPr>
        <w:t>něm</w:t>
      </w:r>
      <w:r>
        <w:rPr>
          <w:color w:val="57585B"/>
          <w:spacing w:val="-7"/>
          <w:sz w:val="16"/>
        </w:rPr>
        <w:t xml:space="preserve"> </w:t>
      </w:r>
      <w:r>
        <w:rPr>
          <w:color w:val="57585B"/>
          <w:sz w:val="16"/>
        </w:rPr>
        <w:t>uvedená,</w:t>
      </w:r>
      <w:r>
        <w:rPr>
          <w:color w:val="57585B"/>
          <w:spacing w:val="-10"/>
          <w:sz w:val="16"/>
        </w:rPr>
        <w:t xml:space="preserve"> </w:t>
      </w:r>
      <w:r>
        <w:rPr>
          <w:color w:val="57585B"/>
          <w:sz w:val="16"/>
        </w:rPr>
        <w:t>odpovídá</w:t>
      </w:r>
      <w:r>
        <w:rPr>
          <w:color w:val="57585B"/>
          <w:spacing w:val="-9"/>
          <w:sz w:val="16"/>
        </w:rPr>
        <w:t xml:space="preserve"> </w:t>
      </w:r>
      <w:r>
        <w:rPr>
          <w:color w:val="57585B"/>
          <w:sz w:val="16"/>
        </w:rPr>
        <w:t>součtu</w:t>
      </w:r>
      <w:r>
        <w:rPr>
          <w:color w:val="57585B"/>
          <w:spacing w:val="-11"/>
          <w:sz w:val="16"/>
        </w:rPr>
        <w:t xml:space="preserve"> </w:t>
      </w:r>
      <w:r>
        <w:rPr>
          <w:color w:val="57585B"/>
          <w:sz w:val="16"/>
        </w:rPr>
        <w:t>částek</w:t>
      </w:r>
      <w:r>
        <w:rPr>
          <w:color w:val="57585B"/>
          <w:spacing w:val="-9"/>
          <w:sz w:val="16"/>
        </w:rPr>
        <w:t xml:space="preserve"> </w:t>
      </w:r>
      <w:r>
        <w:rPr>
          <w:color w:val="57585B"/>
          <w:sz w:val="16"/>
        </w:rPr>
        <w:t>inkasovaných</w:t>
      </w:r>
      <w:r>
        <w:rPr>
          <w:color w:val="57585B"/>
          <w:spacing w:val="-9"/>
          <w:sz w:val="16"/>
        </w:rPr>
        <w:t xml:space="preserve"> </w:t>
      </w:r>
      <w:r>
        <w:rPr>
          <w:color w:val="57585B"/>
          <w:sz w:val="16"/>
        </w:rPr>
        <w:t>CCS</w:t>
      </w:r>
      <w:r>
        <w:rPr>
          <w:color w:val="57585B"/>
          <w:spacing w:val="-10"/>
          <w:sz w:val="16"/>
        </w:rPr>
        <w:t xml:space="preserve"> </w:t>
      </w:r>
      <w:r>
        <w:rPr>
          <w:color w:val="57585B"/>
          <w:sz w:val="16"/>
        </w:rPr>
        <w:t>z</w:t>
      </w:r>
      <w:r>
        <w:rPr>
          <w:color w:val="57585B"/>
          <w:spacing w:val="-12"/>
          <w:sz w:val="16"/>
        </w:rPr>
        <w:t xml:space="preserve"> </w:t>
      </w:r>
      <w:r>
        <w:rPr>
          <w:color w:val="57585B"/>
          <w:sz w:val="16"/>
        </w:rPr>
        <w:t>účtu</w:t>
      </w:r>
      <w:r>
        <w:rPr>
          <w:color w:val="57585B"/>
          <w:spacing w:val="-8"/>
          <w:sz w:val="16"/>
        </w:rPr>
        <w:t xml:space="preserve"> </w:t>
      </w:r>
      <w:r>
        <w:rPr>
          <w:color w:val="57585B"/>
          <w:sz w:val="16"/>
        </w:rPr>
        <w:t>zákazníka</w:t>
      </w:r>
      <w:r>
        <w:rPr>
          <w:color w:val="57585B"/>
          <w:spacing w:val="-9"/>
          <w:sz w:val="16"/>
        </w:rPr>
        <w:t xml:space="preserve"> </w:t>
      </w:r>
      <w:r>
        <w:rPr>
          <w:color w:val="57585B"/>
          <w:sz w:val="16"/>
        </w:rPr>
        <w:t>za</w:t>
      </w:r>
      <w:r>
        <w:rPr>
          <w:color w:val="57585B"/>
          <w:spacing w:val="-9"/>
          <w:sz w:val="16"/>
        </w:rPr>
        <w:t xml:space="preserve"> </w:t>
      </w:r>
      <w:r>
        <w:rPr>
          <w:color w:val="57585B"/>
          <w:sz w:val="16"/>
        </w:rPr>
        <w:t>příslušné</w:t>
      </w:r>
      <w:r>
        <w:rPr>
          <w:color w:val="57585B"/>
          <w:spacing w:val="-9"/>
          <w:sz w:val="16"/>
        </w:rPr>
        <w:t xml:space="preserve"> </w:t>
      </w:r>
      <w:r>
        <w:rPr>
          <w:color w:val="57585B"/>
          <w:sz w:val="16"/>
        </w:rPr>
        <w:t>období.</w:t>
      </w:r>
      <w:r>
        <w:rPr>
          <w:color w:val="57585B"/>
          <w:spacing w:val="-9"/>
          <w:sz w:val="16"/>
        </w:rPr>
        <w:t xml:space="preserve"> </w:t>
      </w:r>
      <w:r>
        <w:rPr>
          <w:color w:val="57585B"/>
          <w:sz w:val="16"/>
        </w:rPr>
        <w:t>Zákazník</w:t>
      </w:r>
      <w:r>
        <w:rPr>
          <w:color w:val="57585B"/>
          <w:spacing w:val="-7"/>
          <w:sz w:val="16"/>
        </w:rPr>
        <w:t xml:space="preserve"> </w:t>
      </w:r>
      <w:r>
        <w:rPr>
          <w:color w:val="57585B"/>
          <w:sz w:val="16"/>
        </w:rPr>
        <w:t>se</w:t>
      </w:r>
      <w:r>
        <w:rPr>
          <w:color w:val="57585B"/>
          <w:spacing w:val="-12"/>
          <w:sz w:val="16"/>
        </w:rPr>
        <w:t xml:space="preserve"> </w:t>
      </w:r>
      <w:r>
        <w:rPr>
          <w:color w:val="57585B"/>
          <w:sz w:val="16"/>
        </w:rPr>
        <w:t>zavazuje</w:t>
      </w:r>
      <w:r>
        <w:rPr>
          <w:color w:val="57585B"/>
          <w:spacing w:val="-8"/>
          <w:sz w:val="16"/>
        </w:rPr>
        <w:t xml:space="preserve"> </w:t>
      </w:r>
      <w:r>
        <w:rPr>
          <w:color w:val="57585B"/>
          <w:sz w:val="16"/>
        </w:rPr>
        <w:t>uhradit společnosti CCS hodnotu nakoupeného zboží a služeb a s tím spojené poplatky v souladu s dalšími ustanoveními těchto OP.</w:t>
      </w:r>
    </w:p>
    <w:p w14:paraId="5C24EF7C" w14:textId="77777777" w:rsidR="00384124" w:rsidRDefault="00A9669B">
      <w:pPr>
        <w:pStyle w:val="Odstavecseseznamem"/>
        <w:numPr>
          <w:ilvl w:val="0"/>
          <w:numId w:val="3"/>
        </w:numPr>
        <w:tabs>
          <w:tab w:val="left" w:pos="833"/>
        </w:tabs>
        <w:spacing w:before="3" w:line="249" w:lineRule="auto"/>
        <w:ind w:right="105" w:firstLine="0"/>
        <w:jc w:val="both"/>
        <w:rPr>
          <w:sz w:val="16"/>
        </w:rPr>
      </w:pPr>
      <w:r>
        <w:rPr>
          <w:color w:val="57585B"/>
          <w:sz w:val="16"/>
        </w:rPr>
        <w:t>Nákup u jiných než základních akceptačních míst (dál</w:t>
      </w:r>
      <w:r>
        <w:rPr>
          <w:color w:val="57585B"/>
          <w:sz w:val="16"/>
        </w:rPr>
        <w:t>e jen „ostatní akceptační místa“) na území České republiky. Při nákupech zboží a služeb uskutečněných u ostatních akceptačních míst na území České republiky nakupuje zákazník toto zboží a služby od provozovatele ostatního akceptačního místa vlastním jménem</w:t>
      </w:r>
      <w:r>
        <w:rPr>
          <w:color w:val="57585B"/>
          <w:sz w:val="16"/>
        </w:rPr>
        <w:t xml:space="preserve"> a na vlastní účet. V tomto případě má zákazník postavení kupujícího a provozovatel ostatního akceptačního místa má postavení prodávajícího.</w:t>
      </w:r>
      <w:r>
        <w:rPr>
          <w:color w:val="57585B"/>
          <w:spacing w:val="-9"/>
          <w:sz w:val="16"/>
        </w:rPr>
        <w:t xml:space="preserve"> </w:t>
      </w:r>
      <w:r>
        <w:rPr>
          <w:color w:val="57585B"/>
          <w:sz w:val="16"/>
        </w:rPr>
        <w:t>Daňový</w:t>
      </w:r>
      <w:r>
        <w:rPr>
          <w:color w:val="57585B"/>
          <w:spacing w:val="-11"/>
          <w:sz w:val="16"/>
        </w:rPr>
        <w:t xml:space="preserve"> </w:t>
      </w:r>
      <w:r>
        <w:rPr>
          <w:color w:val="57585B"/>
          <w:sz w:val="16"/>
        </w:rPr>
        <w:t>doklad</w:t>
      </w:r>
      <w:r>
        <w:rPr>
          <w:color w:val="57585B"/>
          <w:spacing w:val="-11"/>
          <w:sz w:val="16"/>
        </w:rPr>
        <w:t xml:space="preserve"> </w:t>
      </w:r>
      <w:r>
        <w:rPr>
          <w:color w:val="57585B"/>
          <w:sz w:val="16"/>
        </w:rPr>
        <w:t>vystavuje</w:t>
      </w:r>
      <w:r>
        <w:rPr>
          <w:color w:val="57585B"/>
          <w:spacing w:val="-10"/>
          <w:sz w:val="16"/>
        </w:rPr>
        <w:t xml:space="preserve"> </w:t>
      </w:r>
      <w:r>
        <w:rPr>
          <w:color w:val="57585B"/>
          <w:sz w:val="16"/>
        </w:rPr>
        <w:t>provozovatel</w:t>
      </w:r>
      <w:r>
        <w:rPr>
          <w:color w:val="57585B"/>
          <w:spacing w:val="-9"/>
          <w:sz w:val="16"/>
        </w:rPr>
        <w:t xml:space="preserve"> </w:t>
      </w:r>
      <w:r>
        <w:rPr>
          <w:color w:val="57585B"/>
          <w:sz w:val="16"/>
        </w:rPr>
        <w:t>ostatního</w:t>
      </w:r>
      <w:r>
        <w:rPr>
          <w:color w:val="57585B"/>
          <w:spacing w:val="-10"/>
          <w:sz w:val="16"/>
        </w:rPr>
        <w:t xml:space="preserve"> </w:t>
      </w:r>
      <w:r>
        <w:rPr>
          <w:color w:val="57585B"/>
          <w:sz w:val="16"/>
        </w:rPr>
        <w:t>akceptačního</w:t>
      </w:r>
      <w:r>
        <w:rPr>
          <w:color w:val="57585B"/>
          <w:spacing w:val="-12"/>
          <w:sz w:val="16"/>
        </w:rPr>
        <w:t xml:space="preserve"> </w:t>
      </w:r>
      <w:r>
        <w:rPr>
          <w:color w:val="57585B"/>
          <w:sz w:val="16"/>
        </w:rPr>
        <w:t>místa.</w:t>
      </w:r>
      <w:r>
        <w:rPr>
          <w:color w:val="57585B"/>
          <w:spacing w:val="-8"/>
          <w:sz w:val="16"/>
        </w:rPr>
        <w:t xml:space="preserve"> </w:t>
      </w:r>
      <w:r>
        <w:rPr>
          <w:color w:val="57585B"/>
          <w:sz w:val="16"/>
        </w:rPr>
        <w:t>K</w:t>
      </w:r>
      <w:r>
        <w:rPr>
          <w:color w:val="57585B"/>
          <w:spacing w:val="-9"/>
          <w:sz w:val="16"/>
        </w:rPr>
        <w:t xml:space="preserve"> </w:t>
      </w:r>
      <w:r>
        <w:rPr>
          <w:color w:val="57585B"/>
          <w:sz w:val="16"/>
        </w:rPr>
        <w:t>nákupům</w:t>
      </w:r>
      <w:r>
        <w:rPr>
          <w:color w:val="57585B"/>
          <w:spacing w:val="-6"/>
          <w:sz w:val="16"/>
        </w:rPr>
        <w:t xml:space="preserve"> </w:t>
      </w:r>
      <w:r>
        <w:rPr>
          <w:color w:val="57585B"/>
          <w:sz w:val="16"/>
        </w:rPr>
        <w:t>zboží</w:t>
      </w:r>
      <w:r>
        <w:rPr>
          <w:color w:val="57585B"/>
          <w:spacing w:val="-11"/>
          <w:sz w:val="16"/>
        </w:rPr>
        <w:t xml:space="preserve"> </w:t>
      </w:r>
      <w:r>
        <w:rPr>
          <w:color w:val="57585B"/>
          <w:sz w:val="16"/>
        </w:rPr>
        <w:t>a</w:t>
      </w:r>
      <w:r>
        <w:rPr>
          <w:color w:val="57585B"/>
          <w:spacing w:val="-11"/>
          <w:sz w:val="16"/>
        </w:rPr>
        <w:t xml:space="preserve"> </w:t>
      </w:r>
      <w:r>
        <w:rPr>
          <w:color w:val="57585B"/>
          <w:sz w:val="16"/>
        </w:rPr>
        <w:t>služeb</w:t>
      </w:r>
      <w:r>
        <w:rPr>
          <w:color w:val="57585B"/>
          <w:spacing w:val="-10"/>
          <w:sz w:val="16"/>
        </w:rPr>
        <w:t xml:space="preserve"> </w:t>
      </w:r>
      <w:r>
        <w:rPr>
          <w:color w:val="57585B"/>
          <w:sz w:val="16"/>
        </w:rPr>
        <w:t>uskutečněných</w:t>
      </w:r>
      <w:r>
        <w:rPr>
          <w:color w:val="57585B"/>
          <w:spacing w:val="-9"/>
          <w:sz w:val="16"/>
        </w:rPr>
        <w:t xml:space="preserve"> </w:t>
      </w:r>
      <w:r>
        <w:rPr>
          <w:color w:val="57585B"/>
          <w:sz w:val="16"/>
        </w:rPr>
        <w:t>u</w:t>
      </w:r>
      <w:r>
        <w:rPr>
          <w:color w:val="57585B"/>
          <w:spacing w:val="-11"/>
          <w:sz w:val="16"/>
        </w:rPr>
        <w:t xml:space="preserve"> </w:t>
      </w:r>
      <w:r>
        <w:rPr>
          <w:color w:val="57585B"/>
          <w:sz w:val="16"/>
        </w:rPr>
        <w:t>ostatních</w:t>
      </w:r>
      <w:r>
        <w:rPr>
          <w:color w:val="57585B"/>
          <w:spacing w:val="-10"/>
          <w:sz w:val="16"/>
        </w:rPr>
        <w:t xml:space="preserve"> </w:t>
      </w:r>
      <w:r>
        <w:rPr>
          <w:color w:val="57585B"/>
          <w:sz w:val="16"/>
        </w:rPr>
        <w:t>akceptačních</w:t>
      </w:r>
      <w:r>
        <w:rPr>
          <w:color w:val="57585B"/>
          <w:spacing w:val="-12"/>
          <w:sz w:val="16"/>
        </w:rPr>
        <w:t xml:space="preserve"> </w:t>
      </w:r>
      <w:r>
        <w:rPr>
          <w:color w:val="57585B"/>
          <w:sz w:val="16"/>
        </w:rPr>
        <w:t>míst na</w:t>
      </w:r>
      <w:r>
        <w:rPr>
          <w:color w:val="57585B"/>
          <w:spacing w:val="-6"/>
          <w:sz w:val="16"/>
        </w:rPr>
        <w:t xml:space="preserve"> </w:t>
      </w:r>
      <w:r>
        <w:rPr>
          <w:color w:val="57585B"/>
          <w:sz w:val="16"/>
        </w:rPr>
        <w:t>území</w:t>
      </w:r>
      <w:r>
        <w:rPr>
          <w:color w:val="57585B"/>
          <w:spacing w:val="-6"/>
          <w:sz w:val="16"/>
        </w:rPr>
        <w:t xml:space="preserve"> </w:t>
      </w:r>
      <w:r>
        <w:rPr>
          <w:color w:val="57585B"/>
          <w:sz w:val="16"/>
        </w:rPr>
        <w:t>České</w:t>
      </w:r>
      <w:r>
        <w:rPr>
          <w:color w:val="57585B"/>
          <w:spacing w:val="-5"/>
          <w:sz w:val="16"/>
        </w:rPr>
        <w:t xml:space="preserve"> </w:t>
      </w:r>
      <w:r>
        <w:rPr>
          <w:color w:val="57585B"/>
          <w:sz w:val="16"/>
        </w:rPr>
        <w:t>republiky</w:t>
      </w:r>
      <w:r>
        <w:rPr>
          <w:color w:val="57585B"/>
          <w:spacing w:val="-6"/>
          <w:sz w:val="16"/>
        </w:rPr>
        <w:t xml:space="preserve"> </w:t>
      </w:r>
      <w:r>
        <w:rPr>
          <w:color w:val="57585B"/>
          <w:sz w:val="16"/>
        </w:rPr>
        <w:t>prostřednictvím</w:t>
      </w:r>
      <w:r>
        <w:rPr>
          <w:color w:val="57585B"/>
          <w:spacing w:val="-2"/>
          <w:sz w:val="16"/>
        </w:rPr>
        <w:t xml:space="preserve"> </w:t>
      </w:r>
      <w:r>
        <w:rPr>
          <w:color w:val="57585B"/>
          <w:sz w:val="16"/>
        </w:rPr>
        <w:t>karet/mobilní</w:t>
      </w:r>
      <w:r>
        <w:rPr>
          <w:color w:val="57585B"/>
          <w:spacing w:val="-6"/>
          <w:sz w:val="16"/>
        </w:rPr>
        <w:t xml:space="preserve"> </w:t>
      </w:r>
      <w:r>
        <w:rPr>
          <w:color w:val="57585B"/>
          <w:sz w:val="16"/>
        </w:rPr>
        <w:t>aplikace</w:t>
      </w:r>
      <w:r>
        <w:rPr>
          <w:color w:val="57585B"/>
          <w:spacing w:val="-5"/>
          <w:sz w:val="16"/>
        </w:rPr>
        <w:t xml:space="preserve"> </w:t>
      </w:r>
      <w:r>
        <w:rPr>
          <w:color w:val="57585B"/>
          <w:sz w:val="16"/>
        </w:rPr>
        <w:t>CCS</w:t>
      </w:r>
      <w:r>
        <w:rPr>
          <w:color w:val="57585B"/>
          <w:spacing w:val="-4"/>
          <w:sz w:val="16"/>
        </w:rPr>
        <w:t xml:space="preserve"> </w:t>
      </w:r>
      <w:r>
        <w:rPr>
          <w:color w:val="57585B"/>
          <w:sz w:val="16"/>
        </w:rPr>
        <w:t>vystavuje</w:t>
      </w:r>
      <w:r>
        <w:rPr>
          <w:color w:val="57585B"/>
          <w:spacing w:val="-5"/>
          <w:sz w:val="16"/>
        </w:rPr>
        <w:t xml:space="preserve"> </w:t>
      </w:r>
      <w:r>
        <w:rPr>
          <w:color w:val="57585B"/>
          <w:sz w:val="16"/>
        </w:rPr>
        <w:t>CCS</w:t>
      </w:r>
      <w:r>
        <w:rPr>
          <w:color w:val="57585B"/>
          <w:spacing w:val="-4"/>
          <w:sz w:val="16"/>
        </w:rPr>
        <w:t xml:space="preserve"> </w:t>
      </w:r>
      <w:r>
        <w:rPr>
          <w:color w:val="57585B"/>
          <w:sz w:val="16"/>
        </w:rPr>
        <w:t>pro</w:t>
      </w:r>
      <w:r>
        <w:rPr>
          <w:color w:val="57585B"/>
          <w:spacing w:val="-5"/>
          <w:sz w:val="16"/>
        </w:rPr>
        <w:t xml:space="preserve"> </w:t>
      </w:r>
      <w:r>
        <w:rPr>
          <w:color w:val="57585B"/>
          <w:sz w:val="16"/>
        </w:rPr>
        <w:t>zákazníka</w:t>
      </w:r>
      <w:r>
        <w:rPr>
          <w:color w:val="57585B"/>
          <w:spacing w:val="-5"/>
          <w:sz w:val="16"/>
        </w:rPr>
        <w:t xml:space="preserve"> </w:t>
      </w:r>
      <w:r>
        <w:rPr>
          <w:color w:val="57585B"/>
          <w:sz w:val="16"/>
        </w:rPr>
        <w:t>vždy</w:t>
      </w:r>
      <w:r>
        <w:rPr>
          <w:color w:val="57585B"/>
          <w:spacing w:val="-6"/>
          <w:sz w:val="16"/>
        </w:rPr>
        <w:t xml:space="preserve"> </w:t>
      </w:r>
      <w:r>
        <w:rPr>
          <w:color w:val="57585B"/>
          <w:sz w:val="16"/>
        </w:rPr>
        <w:t>za</w:t>
      </w:r>
      <w:r>
        <w:rPr>
          <w:color w:val="57585B"/>
          <w:spacing w:val="-6"/>
          <w:sz w:val="16"/>
        </w:rPr>
        <w:t xml:space="preserve"> </w:t>
      </w:r>
      <w:r>
        <w:rPr>
          <w:color w:val="57585B"/>
          <w:sz w:val="16"/>
        </w:rPr>
        <w:t>uplynulý</w:t>
      </w:r>
      <w:r>
        <w:rPr>
          <w:color w:val="57585B"/>
          <w:spacing w:val="-6"/>
          <w:sz w:val="16"/>
        </w:rPr>
        <w:t xml:space="preserve"> </w:t>
      </w:r>
      <w:r>
        <w:rPr>
          <w:color w:val="57585B"/>
          <w:sz w:val="16"/>
        </w:rPr>
        <w:t>kalendářní</w:t>
      </w:r>
      <w:r>
        <w:rPr>
          <w:color w:val="57585B"/>
          <w:spacing w:val="-3"/>
          <w:sz w:val="16"/>
        </w:rPr>
        <w:t xml:space="preserve"> </w:t>
      </w:r>
      <w:r>
        <w:rPr>
          <w:color w:val="57585B"/>
          <w:sz w:val="16"/>
        </w:rPr>
        <w:t>měsíc</w:t>
      </w:r>
      <w:r>
        <w:rPr>
          <w:color w:val="57585B"/>
          <w:spacing w:val="-4"/>
          <w:sz w:val="16"/>
        </w:rPr>
        <w:t xml:space="preserve"> </w:t>
      </w:r>
      <w:r>
        <w:rPr>
          <w:color w:val="57585B"/>
          <w:sz w:val="16"/>
        </w:rPr>
        <w:t>přehled</w:t>
      </w:r>
      <w:r>
        <w:rPr>
          <w:color w:val="57585B"/>
          <w:spacing w:val="-6"/>
          <w:sz w:val="16"/>
        </w:rPr>
        <w:t xml:space="preserve"> </w:t>
      </w:r>
      <w:r>
        <w:rPr>
          <w:color w:val="57585B"/>
          <w:sz w:val="16"/>
        </w:rPr>
        <w:t>(vyúčtování) o</w:t>
      </w:r>
      <w:r>
        <w:rPr>
          <w:color w:val="57585B"/>
          <w:spacing w:val="-6"/>
          <w:sz w:val="16"/>
        </w:rPr>
        <w:t xml:space="preserve"> </w:t>
      </w:r>
      <w:r>
        <w:rPr>
          <w:color w:val="57585B"/>
          <w:sz w:val="16"/>
        </w:rPr>
        <w:t>nakoupeném</w:t>
      </w:r>
      <w:r>
        <w:rPr>
          <w:color w:val="57585B"/>
          <w:spacing w:val="-4"/>
          <w:sz w:val="16"/>
        </w:rPr>
        <w:t xml:space="preserve"> </w:t>
      </w:r>
      <w:r>
        <w:rPr>
          <w:color w:val="57585B"/>
          <w:sz w:val="16"/>
        </w:rPr>
        <w:t>zboží</w:t>
      </w:r>
      <w:r>
        <w:rPr>
          <w:color w:val="57585B"/>
          <w:spacing w:val="-7"/>
          <w:sz w:val="16"/>
        </w:rPr>
        <w:t xml:space="preserve"> </w:t>
      </w:r>
      <w:r>
        <w:rPr>
          <w:color w:val="57585B"/>
          <w:sz w:val="16"/>
        </w:rPr>
        <w:t>a</w:t>
      </w:r>
      <w:r>
        <w:rPr>
          <w:color w:val="57585B"/>
          <w:spacing w:val="-6"/>
          <w:sz w:val="16"/>
        </w:rPr>
        <w:t xml:space="preserve"> </w:t>
      </w:r>
      <w:r>
        <w:rPr>
          <w:color w:val="57585B"/>
          <w:sz w:val="16"/>
        </w:rPr>
        <w:t>službách,</w:t>
      </w:r>
      <w:r>
        <w:rPr>
          <w:color w:val="57585B"/>
          <w:spacing w:val="-6"/>
          <w:sz w:val="16"/>
        </w:rPr>
        <w:t xml:space="preserve"> </w:t>
      </w:r>
      <w:r>
        <w:rPr>
          <w:color w:val="57585B"/>
          <w:sz w:val="16"/>
        </w:rPr>
        <w:t>přičemž</w:t>
      </w:r>
      <w:r>
        <w:rPr>
          <w:color w:val="57585B"/>
          <w:spacing w:val="-8"/>
          <w:sz w:val="16"/>
        </w:rPr>
        <w:t xml:space="preserve"> </w:t>
      </w:r>
      <w:r>
        <w:rPr>
          <w:color w:val="57585B"/>
          <w:sz w:val="16"/>
        </w:rPr>
        <w:t>celková</w:t>
      </w:r>
      <w:r>
        <w:rPr>
          <w:color w:val="57585B"/>
          <w:spacing w:val="-7"/>
          <w:sz w:val="16"/>
        </w:rPr>
        <w:t xml:space="preserve"> </w:t>
      </w:r>
      <w:r>
        <w:rPr>
          <w:color w:val="57585B"/>
          <w:sz w:val="16"/>
        </w:rPr>
        <w:t>částka</w:t>
      </w:r>
      <w:r>
        <w:rPr>
          <w:color w:val="57585B"/>
          <w:spacing w:val="-8"/>
          <w:sz w:val="16"/>
        </w:rPr>
        <w:t xml:space="preserve"> </w:t>
      </w:r>
      <w:r>
        <w:rPr>
          <w:color w:val="57585B"/>
          <w:sz w:val="16"/>
        </w:rPr>
        <w:t>na</w:t>
      </w:r>
      <w:r>
        <w:rPr>
          <w:color w:val="57585B"/>
          <w:spacing w:val="-8"/>
          <w:sz w:val="16"/>
        </w:rPr>
        <w:t xml:space="preserve"> </w:t>
      </w:r>
      <w:r>
        <w:rPr>
          <w:color w:val="57585B"/>
          <w:sz w:val="16"/>
        </w:rPr>
        <w:t>něm</w:t>
      </w:r>
      <w:r>
        <w:rPr>
          <w:color w:val="57585B"/>
          <w:spacing w:val="-5"/>
          <w:sz w:val="16"/>
        </w:rPr>
        <w:t xml:space="preserve"> </w:t>
      </w:r>
      <w:r>
        <w:rPr>
          <w:color w:val="57585B"/>
          <w:sz w:val="16"/>
        </w:rPr>
        <w:t>uvedená</w:t>
      </w:r>
      <w:r>
        <w:rPr>
          <w:color w:val="57585B"/>
          <w:spacing w:val="-6"/>
          <w:sz w:val="16"/>
        </w:rPr>
        <w:t xml:space="preserve"> </w:t>
      </w:r>
      <w:r>
        <w:rPr>
          <w:color w:val="57585B"/>
          <w:sz w:val="16"/>
        </w:rPr>
        <w:t>odpovídá</w:t>
      </w:r>
      <w:r>
        <w:rPr>
          <w:color w:val="57585B"/>
          <w:spacing w:val="-6"/>
          <w:sz w:val="16"/>
        </w:rPr>
        <w:t xml:space="preserve"> </w:t>
      </w:r>
      <w:r>
        <w:rPr>
          <w:color w:val="57585B"/>
          <w:sz w:val="16"/>
        </w:rPr>
        <w:t>součtu</w:t>
      </w:r>
      <w:r>
        <w:rPr>
          <w:color w:val="57585B"/>
          <w:spacing w:val="-10"/>
          <w:sz w:val="16"/>
        </w:rPr>
        <w:t xml:space="preserve"> </w:t>
      </w:r>
      <w:r>
        <w:rPr>
          <w:color w:val="57585B"/>
          <w:sz w:val="16"/>
        </w:rPr>
        <w:t>částek</w:t>
      </w:r>
      <w:r>
        <w:rPr>
          <w:color w:val="57585B"/>
          <w:spacing w:val="-6"/>
          <w:sz w:val="16"/>
        </w:rPr>
        <w:t xml:space="preserve"> </w:t>
      </w:r>
      <w:r>
        <w:rPr>
          <w:color w:val="57585B"/>
          <w:sz w:val="16"/>
        </w:rPr>
        <w:t>inkasovaných</w:t>
      </w:r>
      <w:r>
        <w:rPr>
          <w:color w:val="57585B"/>
          <w:spacing w:val="-5"/>
          <w:sz w:val="16"/>
        </w:rPr>
        <w:t xml:space="preserve"> </w:t>
      </w:r>
      <w:r>
        <w:rPr>
          <w:color w:val="57585B"/>
          <w:sz w:val="16"/>
        </w:rPr>
        <w:t>CCS</w:t>
      </w:r>
      <w:r>
        <w:rPr>
          <w:color w:val="57585B"/>
          <w:spacing w:val="-7"/>
          <w:sz w:val="16"/>
        </w:rPr>
        <w:t xml:space="preserve"> </w:t>
      </w:r>
      <w:r>
        <w:rPr>
          <w:color w:val="57585B"/>
          <w:sz w:val="16"/>
        </w:rPr>
        <w:t>z</w:t>
      </w:r>
      <w:r>
        <w:rPr>
          <w:color w:val="57585B"/>
          <w:spacing w:val="-6"/>
          <w:sz w:val="16"/>
        </w:rPr>
        <w:t xml:space="preserve"> </w:t>
      </w:r>
      <w:r>
        <w:rPr>
          <w:color w:val="57585B"/>
          <w:sz w:val="16"/>
        </w:rPr>
        <w:t>účtu</w:t>
      </w:r>
      <w:r>
        <w:rPr>
          <w:color w:val="57585B"/>
          <w:spacing w:val="-7"/>
          <w:sz w:val="16"/>
        </w:rPr>
        <w:t xml:space="preserve"> </w:t>
      </w:r>
      <w:r>
        <w:rPr>
          <w:color w:val="57585B"/>
          <w:sz w:val="16"/>
        </w:rPr>
        <w:t>zákazníka</w:t>
      </w:r>
      <w:r>
        <w:rPr>
          <w:color w:val="57585B"/>
          <w:spacing w:val="-8"/>
          <w:sz w:val="16"/>
        </w:rPr>
        <w:t xml:space="preserve"> </w:t>
      </w:r>
      <w:r>
        <w:rPr>
          <w:color w:val="57585B"/>
          <w:sz w:val="16"/>
        </w:rPr>
        <w:t>za</w:t>
      </w:r>
      <w:r>
        <w:rPr>
          <w:color w:val="57585B"/>
          <w:spacing w:val="-6"/>
          <w:sz w:val="16"/>
        </w:rPr>
        <w:t xml:space="preserve"> </w:t>
      </w:r>
      <w:r>
        <w:rPr>
          <w:color w:val="57585B"/>
          <w:sz w:val="16"/>
        </w:rPr>
        <w:t>příslušná</w:t>
      </w:r>
      <w:r>
        <w:rPr>
          <w:color w:val="57585B"/>
          <w:spacing w:val="-8"/>
          <w:sz w:val="16"/>
        </w:rPr>
        <w:t xml:space="preserve"> </w:t>
      </w:r>
      <w:r>
        <w:rPr>
          <w:color w:val="57585B"/>
          <w:sz w:val="16"/>
        </w:rPr>
        <w:t>období. Tento přehled (vyúčtování) není daňovým dokladem. Zákazník bere na vědomí, že za ním vzniklá pohledávka provozovatele tohoto akceptačního místa z titulu</w:t>
      </w:r>
      <w:r>
        <w:rPr>
          <w:color w:val="57585B"/>
          <w:spacing w:val="-3"/>
          <w:sz w:val="16"/>
        </w:rPr>
        <w:t xml:space="preserve"> </w:t>
      </w:r>
      <w:r>
        <w:rPr>
          <w:color w:val="57585B"/>
          <w:sz w:val="16"/>
        </w:rPr>
        <w:t>nakoupeného</w:t>
      </w:r>
      <w:r>
        <w:rPr>
          <w:color w:val="57585B"/>
          <w:spacing w:val="-2"/>
          <w:sz w:val="16"/>
        </w:rPr>
        <w:t xml:space="preserve"> </w:t>
      </w:r>
      <w:r>
        <w:rPr>
          <w:color w:val="57585B"/>
          <w:sz w:val="16"/>
        </w:rPr>
        <w:t>zboží</w:t>
      </w:r>
      <w:r>
        <w:rPr>
          <w:color w:val="57585B"/>
          <w:spacing w:val="-4"/>
          <w:sz w:val="16"/>
        </w:rPr>
        <w:t xml:space="preserve"> </w:t>
      </w:r>
      <w:r>
        <w:rPr>
          <w:color w:val="57585B"/>
          <w:sz w:val="16"/>
        </w:rPr>
        <w:t>a</w:t>
      </w:r>
      <w:r>
        <w:rPr>
          <w:color w:val="57585B"/>
          <w:spacing w:val="-3"/>
          <w:sz w:val="16"/>
        </w:rPr>
        <w:t xml:space="preserve"> </w:t>
      </w:r>
      <w:r>
        <w:rPr>
          <w:color w:val="57585B"/>
          <w:sz w:val="16"/>
        </w:rPr>
        <w:t>služe</w:t>
      </w:r>
      <w:r>
        <w:rPr>
          <w:color w:val="57585B"/>
          <w:sz w:val="16"/>
        </w:rPr>
        <w:t>b</w:t>
      </w:r>
      <w:r>
        <w:rPr>
          <w:color w:val="57585B"/>
          <w:spacing w:val="-3"/>
          <w:sz w:val="16"/>
        </w:rPr>
        <w:t xml:space="preserve"> </w:t>
      </w:r>
      <w:r>
        <w:rPr>
          <w:color w:val="57585B"/>
          <w:sz w:val="16"/>
        </w:rPr>
        <w:t>je</w:t>
      </w:r>
      <w:r>
        <w:rPr>
          <w:color w:val="57585B"/>
          <w:spacing w:val="-3"/>
          <w:sz w:val="16"/>
        </w:rPr>
        <w:t xml:space="preserve"> </w:t>
      </w:r>
      <w:r>
        <w:rPr>
          <w:color w:val="57585B"/>
          <w:sz w:val="16"/>
        </w:rPr>
        <w:t>pravidelně</w:t>
      </w:r>
      <w:r>
        <w:rPr>
          <w:color w:val="57585B"/>
          <w:spacing w:val="-4"/>
          <w:sz w:val="16"/>
        </w:rPr>
        <w:t xml:space="preserve"> </w:t>
      </w:r>
      <w:r>
        <w:rPr>
          <w:color w:val="57585B"/>
          <w:sz w:val="16"/>
        </w:rPr>
        <w:t>převáděna</w:t>
      </w:r>
      <w:r>
        <w:rPr>
          <w:color w:val="57585B"/>
          <w:spacing w:val="-3"/>
          <w:sz w:val="16"/>
        </w:rPr>
        <w:t xml:space="preserve"> </w:t>
      </w:r>
      <w:r>
        <w:rPr>
          <w:color w:val="57585B"/>
          <w:sz w:val="16"/>
        </w:rPr>
        <w:t>provozovatelem ostatního</w:t>
      </w:r>
      <w:r>
        <w:rPr>
          <w:color w:val="57585B"/>
          <w:spacing w:val="-3"/>
          <w:sz w:val="16"/>
        </w:rPr>
        <w:t xml:space="preserve"> </w:t>
      </w:r>
      <w:r>
        <w:rPr>
          <w:color w:val="57585B"/>
          <w:sz w:val="16"/>
        </w:rPr>
        <w:t>akceptačního</w:t>
      </w:r>
      <w:r>
        <w:rPr>
          <w:color w:val="57585B"/>
          <w:spacing w:val="-5"/>
          <w:sz w:val="16"/>
        </w:rPr>
        <w:t xml:space="preserve"> </w:t>
      </w:r>
      <w:r>
        <w:rPr>
          <w:color w:val="57585B"/>
          <w:sz w:val="16"/>
        </w:rPr>
        <w:t>místa</w:t>
      </w:r>
      <w:r>
        <w:rPr>
          <w:color w:val="57585B"/>
          <w:spacing w:val="-3"/>
          <w:sz w:val="16"/>
        </w:rPr>
        <w:t xml:space="preserve"> </w:t>
      </w:r>
      <w:r>
        <w:rPr>
          <w:color w:val="57585B"/>
          <w:sz w:val="16"/>
        </w:rPr>
        <w:t>na</w:t>
      </w:r>
      <w:r>
        <w:rPr>
          <w:color w:val="57585B"/>
          <w:spacing w:val="-6"/>
          <w:sz w:val="16"/>
        </w:rPr>
        <w:t xml:space="preserve"> </w:t>
      </w:r>
      <w:r>
        <w:rPr>
          <w:color w:val="57585B"/>
          <w:sz w:val="16"/>
        </w:rPr>
        <w:t>společnost</w:t>
      </w:r>
      <w:r>
        <w:rPr>
          <w:color w:val="57585B"/>
          <w:spacing w:val="-4"/>
          <w:sz w:val="16"/>
        </w:rPr>
        <w:t xml:space="preserve"> </w:t>
      </w:r>
      <w:r>
        <w:rPr>
          <w:color w:val="57585B"/>
          <w:sz w:val="16"/>
        </w:rPr>
        <w:t>CCS,</w:t>
      </w:r>
      <w:r>
        <w:rPr>
          <w:color w:val="57585B"/>
          <w:spacing w:val="-3"/>
          <w:sz w:val="16"/>
        </w:rPr>
        <w:t xml:space="preserve"> </w:t>
      </w:r>
      <w:r>
        <w:rPr>
          <w:color w:val="57585B"/>
          <w:sz w:val="16"/>
        </w:rPr>
        <w:t>s</w:t>
      </w:r>
      <w:r>
        <w:rPr>
          <w:color w:val="57585B"/>
          <w:spacing w:val="-4"/>
          <w:sz w:val="16"/>
        </w:rPr>
        <w:t xml:space="preserve"> </w:t>
      </w:r>
      <w:r>
        <w:rPr>
          <w:color w:val="57585B"/>
          <w:sz w:val="16"/>
        </w:rPr>
        <w:t>tímto</w:t>
      </w:r>
      <w:r>
        <w:rPr>
          <w:color w:val="57585B"/>
          <w:spacing w:val="37"/>
          <w:sz w:val="16"/>
        </w:rPr>
        <w:t xml:space="preserve"> </w:t>
      </w:r>
      <w:r>
        <w:rPr>
          <w:color w:val="57585B"/>
          <w:sz w:val="16"/>
        </w:rPr>
        <w:t>převodem</w:t>
      </w:r>
      <w:r>
        <w:rPr>
          <w:color w:val="57585B"/>
          <w:spacing w:val="-2"/>
          <w:sz w:val="16"/>
        </w:rPr>
        <w:t xml:space="preserve"> </w:t>
      </w:r>
      <w:r>
        <w:rPr>
          <w:color w:val="57585B"/>
          <w:sz w:val="16"/>
        </w:rPr>
        <w:t>souhlasí</w:t>
      </w:r>
      <w:r>
        <w:rPr>
          <w:color w:val="57585B"/>
          <w:spacing w:val="-6"/>
          <w:sz w:val="16"/>
        </w:rPr>
        <w:t xml:space="preserve"> </w:t>
      </w:r>
      <w:r>
        <w:rPr>
          <w:color w:val="57585B"/>
          <w:sz w:val="16"/>
        </w:rPr>
        <w:t>a zavazuje se hradit CCS takto převedené pohledávky a s tím spojené poplatky v souladu s dalšími ustanoveními OP.</w:t>
      </w:r>
    </w:p>
    <w:p w14:paraId="10043D3E" w14:textId="77777777" w:rsidR="00384124" w:rsidRDefault="00A9669B">
      <w:pPr>
        <w:pStyle w:val="Odstavecseseznamem"/>
        <w:numPr>
          <w:ilvl w:val="0"/>
          <w:numId w:val="3"/>
        </w:numPr>
        <w:tabs>
          <w:tab w:val="left" w:pos="833"/>
        </w:tabs>
        <w:spacing w:before="1" w:line="249" w:lineRule="auto"/>
        <w:ind w:right="104" w:firstLine="0"/>
        <w:jc w:val="both"/>
        <w:rPr>
          <w:sz w:val="16"/>
        </w:rPr>
      </w:pPr>
      <w:r>
        <w:rPr>
          <w:color w:val="57585B"/>
          <w:sz w:val="16"/>
        </w:rPr>
        <w:t>Nákupy u základních akceptačních míst na území Slovenské republiky. Při nákupech zboží a služeb u základních akceptačních míst na území Slovenské republiky prostřednictvím karty/mobilní aplikace CCS nakupuje zákazník toto zboží a služby od provozovatele zá</w:t>
      </w:r>
      <w:r>
        <w:rPr>
          <w:color w:val="57585B"/>
          <w:sz w:val="16"/>
        </w:rPr>
        <w:t>kladního akceptačního místa jménem</w:t>
      </w:r>
      <w:r>
        <w:rPr>
          <w:color w:val="57585B"/>
          <w:spacing w:val="-12"/>
          <w:sz w:val="16"/>
        </w:rPr>
        <w:t xml:space="preserve"> </w:t>
      </w:r>
      <w:r>
        <w:rPr>
          <w:color w:val="57585B"/>
          <w:sz w:val="16"/>
        </w:rPr>
        <w:t>a</w:t>
      </w:r>
      <w:r>
        <w:rPr>
          <w:color w:val="57585B"/>
          <w:spacing w:val="-11"/>
          <w:sz w:val="16"/>
        </w:rPr>
        <w:t xml:space="preserve"> </w:t>
      </w:r>
      <w:r>
        <w:rPr>
          <w:color w:val="57585B"/>
          <w:sz w:val="16"/>
        </w:rPr>
        <w:t>na</w:t>
      </w:r>
      <w:r>
        <w:rPr>
          <w:color w:val="57585B"/>
          <w:spacing w:val="-11"/>
          <w:sz w:val="16"/>
        </w:rPr>
        <w:t xml:space="preserve"> </w:t>
      </w:r>
      <w:r>
        <w:rPr>
          <w:color w:val="57585B"/>
          <w:sz w:val="16"/>
        </w:rPr>
        <w:t>účet</w:t>
      </w:r>
      <w:r>
        <w:rPr>
          <w:color w:val="57585B"/>
          <w:spacing w:val="-11"/>
          <w:sz w:val="16"/>
        </w:rPr>
        <w:t xml:space="preserve"> </w:t>
      </w:r>
      <w:r>
        <w:rPr>
          <w:color w:val="57585B"/>
          <w:sz w:val="16"/>
        </w:rPr>
        <w:t>společnosti</w:t>
      </w:r>
      <w:r>
        <w:rPr>
          <w:color w:val="57585B"/>
          <w:spacing w:val="-11"/>
          <w:sz w:val="16"/>
        </w:rPr>
        <w:t xml:space="preserve"> </w:t>
      </w:r>
      <w:r>
        <w:rPr>
          <w:color w:val="57585B"/>
          <w:sz w:val="16"/>
        </w:rPr>
        <w:t>CCS</w:t>
      </w:r>
      <w:r>
        <w:rPr>
          <w:color w:val="57585B"/>
          <w:spacing w:val="-11"/>
          <w:sz w:val="16"/>
        </w:rPr>
        <w:t xml:space="preserve"> </w:t>
      </w:r>
      <w:r>
        <w:rPr>
          <w:color w:val="57585B"/>
          <w:sz w:val="16"/>
        </w:rPr>
        <w:t>Slovenská</w:t>
      </w:r>
      <w:r>
        <w:rPr>
          <w:color w:val="57585B"/>
          <w:spacing w:val="-11"/>
          <w:sz w:val="16"/>
        </w:rPr>
        <w:t xml:space="preserve"> </w:t>
      </w:r>
      <w:proofErr w:type="spellStart"/>
      <w:r>
        <w:rPr>
          <w:color w:val="57585B"/>
          <w:sz w:val="16"/>
        </w:rPr>
        <w:t>spoločnosť</w:t>
      </w:r>
      <w:proofErr w:type="spellEnd"/>
      <w:r>
        <w:rPr>
          <w:color w:val="57585B"/>
          <w:spacing w:val="-11"/>
          <w:sz w:val="16"/>
        </w:rPr>
        <w:t xml:space="preserve"> </w:t>
      </w:r>
      <w:proofErr w:type="spellStart"/>
      <w:r>
        <w:rPr>
          <w:color w:val="57585B"/>
          <w:sz w:val="16"/>
        </w:rPr>
        <w:t>pre</w:t>
      </w:r>
      <w:proofErr w:type="spellEnd"/>
      <w:r>
        <w:rPr>
          <w:color w:val="57585B"/>
          <w:spacing w:val="-12"/>
          <w:sz w:val="16"/>
        </w:rPr>
        <w:t xml:space="preserve"> </w:t>
      </w:r>
      <w:proofErr w:type="spellStart"/>
      <w:r>
        <w:rPr>
          <w:color w:val="57585B"/>
          <w:sz w:val="16"/>
        </w:rPr>
        <w:t>platobné</w:t>
      </w:r>
      <w:proofErr w:type="spellEnd"/>
      <w:r>
        <w:rPr>
          <w:color w:val="57585B"/>
          <w:spacing w:val="-11"/>
          <w:sz w:val="16"/>
        </w:rPr>
        <w:t xml:space="preserve"> </w:t>
      </w:r>
      <w:r>
        <w:rPr>
          <w:color w:val="57585B"/>
          <w:sz w:val="16"/>
        </w:rPr>
        <w:t>karty</w:t>
      </w:r>
      <w:r>
        <w:rPr>
          <w:color w:val="57585B"/>
          <w:spacing w:val="-11"/>
          <w:sz w:val="16"/>
        </w:rPr>
        <w:t xml:space="preserve"> </w:t>
      </w:r>
      <w:r>
        <w:rPr>
          <w:color w:val="57585B"/>
          <w:sz w:val="16"/>
        </w:rPr>
        <w:t>s.r.o.</w:t>
      </w:r>
      <w:r>
        <w:rPr>
          <w:color w:val="57585B"/>
          <w:spacing w:val="-11"/>
          <w:sz w:val="16"/>
        </w:rPr>
        <w:t xml:space="preserve"> </w:t>
      </w:r>
      <w:r>
        <w:rPr>
          <w:color w:val="57585B"/>
          <w:sz w:val="16"/>
        </w:rPr>
        <w:t>a</w:t>
      </w:r>
      <w:r>
        <w:rPr>
          <w:color w:val="57585B"/>
          <w:spacing w:val="-11"/>
          <w:sz w:val="16"/>
        </w:rPr>
        <w:t xml:space="preserve"> </w:t>
      </w:r>
      <w:r>
        <w:rPr>
          <w:color w:val="57585B"/>
          <w:sz w:val="16"/>
        </w:rPr>
        <w:t>bezprostředně</w:t>
      </w:r>
      <w:r>
        <w:rPr>
          <w:color w:val="57585B"/>
          <w:spacing w:val="-11"/>
          <w:sz w:val="16"/>
        </w:rPr>
        <w:t xml:space="preserve"> </w:t>
      </w:r>
      <w:r>
        <w:rPr>
          <w:color w:val="57585B"/>
          <w:sz w:val="16"/>
        </w:rPr>
        <w:t>poté</w:t>
      </w:r>
      <w:r>
        <w:rPr>
          <w:color w:val="57585B"/>
          <w:spacing w:val="-11"/>
          <w:sz w:val="16"/>
        </w:rPr>
        <w:t xml:space="preserve"> </w:t>
      </w:r>
      <w:r>
        <w:rPr>
          <w:color w:val="57585B"/>
          <w:sz w:val="16"/>
        </w:rPr>
        <w:t>provozovatel</w:t>
      </w:r>
      <w:r>
        <w:rPr>
          <w:color w:val="57585B"/>
          <w:spacing w:val="-11"/>
          <w:sz w:val="16"/>
        </w:rPr>
        <w:t xml:space="preserve"> </w:t>
      </w:r>
      <w:r>
        <w:rPr>
          <w:color w:val="57585B"/>
          <w:sz w:val="16"/>
        </w:rPr>
        <w:t>základního</w:t>
      </w:r>
      <w:r>
        <w:rPr>
          <w:color w:val="57585B"/>
          <w:spacing w:val="-11"/>
          <w:sz w:val="16"/>
        </w:rPr>
        <w:t xml:space="preserve"> </w:t>
      </w:r>
      <w:r>
        <w:rPr>
          <w:color w:val="57585B"/>
          <w:sz w:val="16"/>
        </w:rPr>
        <w:t>akceptačního</w:t>
      </w:r>
      <w:r>
        <w:rPr>
          <w:color w:val="57585B"/>
          <w:spacing w:val="-12"/>
          <w:sz w:val="16"/>
        </w:rPr>
        <w:t xml:space="preserve"> </w:t>
      </w:r>
      <w:r>
        <w:rPr>
          <w:color w:val="57585B"/>
          <w:sz w:val="16"/>
        </w:rPr>
        <w:t>místa</w:t>
      </w:r>
      <w:r>
        <w:rPr>
          <w:color w:val="57585B"/>
          <w:spacing w:val="-11"/>
          <w:sz w:val="16"/>
        </w:rPr>
        <w:t xml:space="preserve"> </w:t>
      </w:r>
      <w:r>
        <w:rPr>
          <w:color w:val="57585B"/>
          <w:sz w:val="16"/>
        </w:rPr>
        <w:t>prodává zboží</w:t>
      </w:r>
      <w:r>
        <w:rPr>
          <w:color w:val="57585B"/>
          <w:spacing w:val="-7"/>
          <w:sz w:val="16"/>
        </w:rPr>
        <w:t xml:space="preserve"> </w:t>
      </w:r>
      <w:r>
        <w:rPr>
          <w:color w:val="57585B"/>
          <w:sz w:val="16"/>
        </w:rPr>
        <w:t>a</w:t>
      </w:r>
      <w:r>
        <w:rPr>
          <w:color w:val="57585B"/>
          <w:spacing w:val="-6"/>
          <w:sz w:val="16"/>
        </w:rPr>
        <w:t xml:space="preserve"> </w:t>
      </w:r>
      <w:r>
        <w:rPr>
          <w:color w:val="57585B"/>
          <w:sz w:val="16"/>
        </w:rPr>
        <w:t>služby</w:t>
      </w:r>
      <w:r>
        <w:rPr>
          <w:color w:val="57585B"/>
          <w:spacing w:val="-6"/>
          <w:sz w:val="16"/>
        </w:rPr>
        <w:t xml:space="preserve"> </w:t>
      </w:r>
      <w:r>
        <w:rPr>
          <w:color w:val="57585B"/>
          <w:sz w:val="16"/>
        </w:rPr>
        <w:t>jménem</w:t>
      </w:r>
      <w:r>
        <w:rPr>
          <w:color w:val="57585B"/>
          <w:spacing w:val="-5"/>
          <w:sz w:val="16"/>
        </w:rPr>
        <w:t xml:space="preserve"> </w:t>
      </w:r>
      <w:r>
        <w:rPr>
          <w:color w:val="57585B"/>
          <w:sz w:val="16"/>
        </w:rPr>
        <w:t>a</w:t>
      </w:r>
      <w:r>
        <w:rPr>
          <w:color w:val="57585B"/>
          <w:spacing w:val="-8"/>
          <w:sz w:val="16"/>
        </w:rPr>
        <w:t xml:space="preserve"> </w:t>
      </w:r>
      <w:r>
        <w:rPr>
          <w:color w:val="57585B"/>
          <w:sz w:val="16"/>
        </w:rPr>
        <w:t>na</w:t>
      </w:r>
      <w:r>
        <w:rPr>
          <w:color w:val="57585B"/>
          <w:spacing w:val="-8"/>
          <w:sz w:val="16"/>
        </w:rPr>
        <w:t xml:space="preserve"> </w:t>
      </w:r>
      <w:r>
        <w:rPr>
          <w:color w:val="57585B"/>
          <w:sz w:val="16"/>
        </w:rPr>
        <w:t>účet</w:t>
      </w:r>
      <w:r>
        <w:rPr>
          <w:color w:val="57585B"/>
          <w:spacing w:val="-4"/>
          <w:sz w:val="16"/>
        </w:rPr>
        <w:t xml:space="preserve"> </w:t>
      </w:r>
      <w:r>
        <w:rPr>
          <w:color w:val="57585B"/>
          <w:sz w:val="16"/>
        </w:rPr>
        <w:t>CCS</w:t>
      </w:r>
      <w:r>
        <w:rPr>
          <w:color w:val="57585B"/>
          <w:spacing w:val="-7"/>
          <w:sz w:val="16"/>
        </w:rPr>
        <w:t xml:space="preserve"> </w:t>
      </w:r>
      <w:r>
        <w:rPr>
          <w:color w:val="57585B"/>
          <w:sz w:val="16"/>
        </w:rPr>
        <w:t>Slovenská</w:t>
      </w:r>
      <w:r>
        <w:rPr>
          <w:color w:val="57585B"/>
          <w:spacing w:val="-8"/>
          <w:sz w:val="16"/>
        </w:rPr>
        <w:t xml:space="preserve"> </w:t>
      </w:r>
      <w:proofErr w:type="spellStart"/>
      <w:r>
        <w:rPr>
          <w:color w:val="57585B"/>
          <w:sz w:val="16"/>
        </w:rPr>
        <w:t>spoločnosť</w:t>
      </w:r>
      <w:proofErr w:type="spellEnd"/>
      <w:r>
        <w:rPr>
          <w:color w:val="57585B"/>
          <w:spacing w:val="-8"/>
          <w:sz w:val="16"/>
        </w:rPr>
        <w:t xml:space="preserve"> </w:t>
      </w:r>
      <w:proofErr w:type="spellStart"/>
      <w:r>
        <w:rPr>
          <w:color w:val="57585B"/>
          <w:sz w:val="16"/>
        </w:rPr>
        <w:t>pre</w:t>
      </w:r>
      <w:proofErr w:type="spellEnd"/>
      <w:r>
        <w:rPr>
          <w:color w:val="57585B"/>
          <w:spacing w:val="-6"/>
          <w:sz w:val="16"/>
        </w:rPr>
        <w:t xml:space="preserve"> </w:t>
      </w:r>
      <w:proofErr w:type="spellStart"/>
      <w:r>
        <w:rPr>
          <w:color w:val="57585B"/>
          <w:sz w:val="16"/>
        </w:rPr>
        <w:t>platobné</w:t>
      </w:r>
      <w:proofErr w:type="spellEnd"/>
      <w:r>
        <w:rPr>
          <w:color w:val="57585B"/>
          <w:spacing w:val="-6"/>
          <w:sz w:val="16"/>
        </w:rPr>
        <w:t xml:space="preserve"> </w:t>
      </w:r>
      <w:r>
        <w:rPr>
          <w:color w:val="57585B"/>
          <w:sz w:val="16"/>
        </w:rPr>
        <w:t>karty</w:t>
      </w:r>
      <w:r>
        <w:rPr>
          <w:color w:val="57585B"/>
          <w:spacing w:val="-9"/>
          <w:sz w:val="16"/>
        </w:rPr>
        <w:t xml:space="preserve"> </w:t>
      </w:r>
      <w:r>
        <w:rPr>
          <w:color w:val="57585B"/>
          <w:sz w:val="16"/>
        </w:rPr>
        <w:t>s.r.o.</w:t>
      </w:r>
      <w:r>
        <w:rPr>
          <w:color w:val="57585B"/>
          <w:spacing w:val="-7"/>
          <w:sz w:val="16"/>
        </w:rPr>
        <w:t xml:space="preserve"> </w:t>
      </w:r>
      <w:r>
        <w:rPr>
          <w:color w:val="57585B"/>
          <w:sz w:val="16"/>
        </w:rPr>
        <w:t>zákazníkovi.</w:t>
      </w:r>
      <w:r>
        <w:rPr>
          <w:color w:val="57585B"/>
          <w:spacing w:val="-6"/>
          <w:sz w:val="16"/>
        </w:rPr>
        <w:t xml:space="preserve"> </w:t>
      </w:r>
      <w:r>
        <w:rPr>
          <w:color w:val="57585B"/>
          <w:sz w:val="16"/>
        </w:rPr>
        <w:t>Dojde-li</w:t>
      </w:r>
      <w:r>
        <w:rPr>
          <w:color w:val="57585B"/>
          <w:spacing w:val="-5"/>
          <w:sz w:val="16"/>
        </w:rPr>
        <w:t xml:space="preserve"> </w:t>
      </w:r>
      <w:r>
        <w:rPr>
          <w:color w:val="57585B"/>
          <w:sz w:val="16"/>
        </w:rPr>
        <w:t>při</w:t>
      </w:r>
      <w:r>
        <w:rPr>
          <w:color w:val="57585B"/>
          <w:spacing w:val="-5"/>
          <w:sz w:val="16"/>
        </w:rPr>
        <w:t xml:space="preserve"> </w:t>
      </w:r>
      <w:r>
        <w:rPr>
          <w:color w:val="57585B"/>
          <w:sz w:val="16"/>
        </w:rPr>
        <w:t>nákupu</w:t>
      </w:r>
      <w:r>
        <w:rPr>
          <w:color w:val="57585B"/>
          <w:spacing w:val="-6"/>
          <w:sz w:val="16"/>
        </w:rPr>
        <w:t xml:space="preserve"> </w:t>
      </w:r>
      <w:r>
        <w:rPr>
          <w:color w:val="57585B"/>
          <w:sz w:val="16"/>
        </w:rPr>
        <w:t>zboží</w:t>
      </w:r>
      <w:r>
        <w:rPr>
          <w:color w:val="57585B"/>
          <w:spacing w:val="-9"/>
          <w:sz w:val="16"/>
        </w:rPr>
        <w:t xml:space="preserve"> </w:t>
      </w:r>
      <w:r>
        <w:rPr>
          <w:color w:val="57585B"/>
          <w:sz w:val="16"/>
        </w:rPr>
        <w:t>ke</w:t>
      </w:r>
      <w:r>
        <w:rPr>
          <w:color w:val="57585B"/>
          <w:spacing w:val="28"/>
          <w:sz w:val="16"/>
        </w:rPr>
        <w:t xml:space="preserve"> </w:t>
      </w:r>
      <w:r>
        <w:rPr>
          <w:color w:val="57585B"/>
          <w:sz w:val="16"/>
        </w:rPr>
        <w:t>smísení</w:t>
      </w:r>
      <w:r>
        <w:rPr>
          <w:color w:val="57585B"/>
          <w:spacing w:val="28"/>
          <w:sz w:val="16"/>
        </w:rPr>
        <w:t xml:space="preserve"> </w:t>
      </w:r>
      <w:r>
        <w:rPr>
          <w:color w:val="57585B"/>
          <w:sz w:val="16"/>
        </w:rPr>
        <w:t>věci</w:t>
      </w:r>
      <w:r>
        <w:rPr>
          <w:color w:val="57585B"/>
          <w:spacing w:val="-7"/>
          <w:sz w:val="16"/>
        </w:rPr>
        <w:t xml:space="preserve"> </w:t>
      </w:r>
      <w:r>
        <w:rPr>
          <w:color w:val="57585B"/>
          <w:sz w:val="16"/>
        </w:rPr>
        <w:t>náležející</w:t>
      </w:r>
      <w:r>
        <w:rPr>
          <w:color w:val="57585B"/>
          <w:spacing w:val="28"/>
          <w:sz w:val="16"/>
        </w:rPr>
        <w:t xml:space="preserve"> </w:t>
      </w:r>
      <w:r>
        <w:rPr>
          <w:color w:val="57585B"/>
          <w:sz w:val="16"/>
        </w:rPr>
        <w:t>CCS Slovenská</w:t>
      </w:r>
      <w:r>
        <w:rPr>
          <w:color w:val="57585B"/>
          <w:spacing w:val="40"/>
          <w:sz w:val="16"/>
        </w:rPr>
        <w:t xml:space="preserve"> </w:t>
      </w:r>
      <w:proofErr w:type="spellStart"/>
      <w:r>
        <w:rPr>
          <w:color w:val="57585B"/>
          <w:sz w:val="16"/>
        </w:rPr>
        <w:t>spoločnosť</w:t>
      </w:r>
      <w:proofErr w:type="spellEnd"/>
      <w:r>
        <w:rPr>
          <w:color w:val="57585B"/>
          <w:sz w:val="16"/>
        </w:rPr>
        <w:t xml:space="preserve"> </w:t>
      </w:r>
      <w:proofErr w:type="spellStart"/>
      <w:r>
        <w:rPr>
          <w:color w:val="57585B"/>
          <w:sz w:val="16"/>
        </w:rPr>
        <w:t>pre</w:t>
      </w:r>
      <w:proofErr w:type="spellEnd"/>
      <w:r>
        <w:rPr>
          <w:color w:val="57585B"/>
          <w:spacing w:val="40"/>
          <w:sz w:val="16"/>
        </w:rPr>
        <w:t xml:space="preserve"> </w:t>
      </w:r>
      <w:proofErr w:type="spellStart"/>
      <w:r>
        <w:rPr>
          <w:color w:val="57585B"/>
          <w:sz w:val="16"/>
        </w:rPr>
        <w:t>platobné</w:t>
      </w:r>
      <w:proofErr w:type="spellEnd"/>
      <w:r>
        <w:rPr>
          <w:color w:val="57585B"/>
          <w:sz w:val="16"/>
        </w:rPr>
        <w:t xml:space="preserve"> karty s.r.o.</w:t>
      </w:r>
      <w:r>
        <w:rPr>
          <w:color w:val="57585B"/>
          <w:spacing w:val="40"/>
          <w:sz w:val="16"/>
        </w:rPr>
        <w:t xml:space="preserve"> </w:t>
      </w:r>
      <w:r>
        <w:rPr>
          <w:color w:val="57585B"/>
          <w:sz w:val="16"/>
        </w:rPr>
        <w:t>s</w:t>
      </w:r>
      <w:r>
        <w:rPr>
          <w:color w:val="57585B"/>
          <w:spacing w:val="40"/>
          <w:sz w:val="16"/>
        </w:rPr>
        <w:t xml:space="preserve"> </w:t>
      </w:r>
      <w:r>
        <w:rPr>
          <w:color w:val="57585B"/>
          <w:sz w:val="16"/>
        </w:rPr>
        <w:t xml:space="preserve">vlastní věcí zákazníka, vzniká spoluvlastnictví s podíly dle vzájemného poměru věcí před smísením; předmětem následného převodu zákazníkovi je úplný spoluvlastnický podíl CCS Slovenská </w:t>
      </w:r>
      <w:proofErr w:type="spellStart"/>
      <w:r>
        <w:rPr>
          <w:color w:val="57585B"/>
          <w:sz w:val="16"/>
        </w:rPr>
        <w:t>spoločnosť</w:t>
      </w:r>
      <w:proofErr w:type="spellEnd"/>
      <w:r>
        <w:rPr>
          <w:color w:val="57585B"/>
          <w:sz w:val="16"/>
        </w:rPr>
        <w:t xml:space="preserve"> </w:t>
      </w:r>
      <w:proofErr w:type="spellStart"/>
      <w:r>
        <w:rPr>
          <w:color w:val="57585B"/>
          <w:sz w:val="16"/>
        </w:rPr>
        <w:t>pre</w:t>
      </w:r>
      <w:proofErr w:type="spellEnd"/>
      <w:r>
        <w:rPr>
          <w:color w:val="57585B"/>
          <w:sz w:val="16"/>
        </w:rPr>
        <w:t xml:space="preserve"> </w:t>
      </w:r>
      <w:proofErr w:type="spellStart"/>
      <w:r>
        <w:rPr>
          <w:color w:val="57585B"/>
          <w:sz w:val="16"/>
        </w:rPr>
        <w:t>platobné</w:t>
      </w:r>
      <w:proofErr w:type="spellEnd"/>
      <w:r>
        <w:rPr>
          <w:color w:val="57585B"/>
          <w:sz w:val="16"/>
        </w:rPr>
        <w:t xml:space="preserve"> karty s.r.o. Daňový doklad vystavuje CCS Sloven</w:t>
      </w:r>
      <w:r>
        <w:rPr>
          <w:color w:val="57585B"/>
          <w:sz w:val="16"/>
        </w:rPr>
        <w:t xml:space="preserve">ská </w:t>
      </w:r>
      <w:proofErr w:type="spellStart"/>
      <w:r>
        <w:rPr>
          <w:color w:val="57585B"/>
          <w:sz w:val="16"/>
        </w:rPr>
        <w:t>spoločnosť</w:t>
      </w:r>
      <w:proofErr w:type="spellEnd"/>
      <w:r>
        <w:rPr>
          <w:color w:val="57585B"/>
          <w:sz w:val="16"/>
        </w:rPr>
        <w:t xml:space="preserve"> </w:t>
      </w:r>
      <w:proofErr w:type="spellStart"/>
      <w:r>
        <w:rPr>
          <w:color w:val="57585B"/>
          <w:sz w:val="16"/>
        </w:rPr>
        <w:t>pre</w:t>
      </w:r>
      <w:proofErr w:type="spellEnd"/>
      <w:r>
        <w:rPr>
          <w:color w:val="57585B"/>
          <w:sz w:val="16"/>
        </w:rPr>
        <w:t xml:space="preserve"> </w:t>
      </w:r>
      <w:proofErr w:type="spellStart"/>
      <w:r>
        <w:rPr>
          <w:color w:val="57585B"/>
          <w:sz w:val="16"/>
        </w:rPr>
        <w:t>platobné</w:t>
      </w:r>
      <w:proofErr w:type="spellEnd"/>
      <w:r>
        <w:rPr>
          <w:color w:val="57585B"/>
          <w:sz w:val="16"/>
        </w:rPr>
        <w:t xml:space="preserve"> karty s.r.o. vždy za období kalendářního měsíce. Provozovatel základního akceptačního místa je povinný vydat k nákupu prostřednictvím karty kreditní potvrzenku/dodací list v papírové nebo elektronické formě, která není daňovým d</w:t>
      </w:r>
      <w:r>
        <w:rPr>
          <w:color w:val="57585B"/>
          <w:sz w:val="16"/>
        </w:rPr>
        <w:t xml:space="preserve">okladem. V případě papírové potvrzenky zákazník </w:t>
      </w:r>
      <w:proofErr w:type="gramStart"/>
      <w:r>
        <w:rPr>
          <w:color w:val="57585B"/>
          <w:sz w:val="16"/>
        </w:rPr>
        <w:t>obdrží</w:t>
      </w:r>
      <w:proofErr w:type="gramEnd"/>
      <w:r>
        <w:rPr>
          <w:color w:val="57585B"/>
          <w:sz w:val="16"/>
        </w:rPr>
        <w:t xml:space="preserve"> její originál a kopii si ponechá provozovatel základního akceptačního místa. K nákupům zboží a služeb, uskutečněných u základních akceptačních</w:t>
      </w:r>
      <w:r>
        <w:rPr>
          <w:color w:val="57585B"/>
          <w:spacing w:val="-3"/>
          <w:sz w:val="16"/>
        </w:rPr>
        <w:t xml:space="preserve"> </w:t>
      </w:r>
      <w:r>
        <w:rPr>
          <w:color w:val="57585B"/>
          <w:sz w:val="16"/>
        </w:rPr>
        <w:t>míst na</w:t>
      </w:r>
      <w:r>
        <w:rPr>
          <w:color w:val="57585B"/>
          <w:spacing w:val="-3"/>
          <w:sz w:val="16"/>
        </w:rPr>
        <w:t xml:space="preserve"> </w:t>
      </w:r>
      <w:r>
        <w:rPr>
          <w:color w:val="57585B"/>
          <w:sz w:val="16"/>
        </w:rPr>
        <w:t>území</w:t>
      </w:r>
      <w:r>
        <w:rPr>
          <w:color w:val="57585B"/>
          <w:spacing w:val="-2"/>
          <w:sz w:val="16"/>
        </w:rPr>
        <w:t xml:space="preserve"> </w:t>
      </w:r>
      <w:r>
        <w:rPr>
          <w:color w:val="57585B"/>
          <w:sz w:val="16"/>
        </w:rPr>
        <w:t>Slovenské republiky</w:t>
      </w:r>
      <w:r>
        <w:rPr>
          <w:color w:val="57585B"/>
          <w:spacing w:val="-1"/>
          <w:sz w:val="16"/>
        </w:rPr>
        <w:t xml:space="preserve"> </w:t>
      </w:r>
      <w:r>
        <w:rPr>
          <w:color w:val="57585B"/>
          <w:sz w:val="16"/>
        </w:rPr>
        <w:t>prostřednictvím karet CC</w:t>
      </w:r>
      <w:r>
        <w:rPr>
          <w:color w:val="57585B"/>
          <w:sz w:val="16"/>
        </w:rPr>
        <w:t>S, vystavuje</w:t>
      </w:r>
      <w:r>
        <w:rPr>
          <w:color w:val="57585B"/>
          <w:spacing w:val="-3"/>
          <w:sz w:val="16"/>
        </w:rPr>
        <w:t xml:space="preserve"> </w:t>
      </w:r>
      <w:r>
        <w:rPr>
          <w:color w:val="57585B"/>
          <w:sz w:val="16"/>
        </w:rPr>
        <w:t>společnost CCS pro</w:t>
      </w:r>
      <w:r>
        <w:rPr>
          <w:color w:val="57585B"/>
          <w:spacing w:val="-1"/>
          <w:sz w:val="16"/>
        </w:rPr>
        <w:t xml:space="preserve"> </w:t>
      </w:r>
      <w:r>
        <w:rPr>
          <w:color w:val="57585B"/>
          <w:sz w:val="16"/>
        </w:rPr>
        <w:t>zákazníka vždy</w:t>
      </w:r>
      <w:r>
        <w:rPr>
          <w:color w:val="57585B"/>
          <w:spacing w:val="-2"/>
          <w:sz w:val="16"/>
        </w:rPr>
        <w:t xml:space="preserve"> </w:t>
      </w:r>
      <w:r>
        <w:rPr>
          <w:color w:val="57585B"/>
          <w:sz w:val="16"/>
        </w:rPr>
        <w:t>za</w:t>
      </w:r>
      <w:r>
        <w:rPr>
          <w:color w:val="57585B"/>
          <w:spacing w:val="-1"/>
          <w:sz w:val="16"/>
        </w:rPr>
        <w:t xml:space="preserve"> </w:t>
      </w:r>
      <w:r>
        <w:rPr>
          <w:color w:val="57585B"/>
          <w:sz w:val="16"/>
        </w:rPr>
        <w:t>příslušná</w:t>
      </w:r>
      <w:r>
        <w:rPr>
          <w:color w:val="57585B"/>
          <w:spacing w:val="-1"/>
          <w:sz w:val="16"/>
        </w:rPr>
        <w:t xml:space="preserve"> </w:t>
      </w:r>
      <w:r>
        <w:rPr>
          <w:color w:val="57585B"/>
          <w:sz w:val="16"/>
        </w:rPr>
        <w:t xml:space="preserve">období přehled o nakupovaném zboží a službách. Tento přehled vyúčtování není daňovým dokladem. Zákazník bere na vědomí, že vůči němu vzniklá pohledávka společnosti CCS Slovenská </w:t>
      </w:r>
      <w:proofErr w:type="spellStart"/>
      <w:r>
        <w:rPr>
          <w:color w:val="57585B"/>
          <w:sz w:val="16"/>
        </w:rPr>
        <w:t>spoločnosť</w:t>
      </w:r>
      <w:proofErr w:type="spellEnd"/>
      <w:r>
        <w:rPr>
          <w:color w:val="57585B"/>
          <w:sz w:val="16"/>
        </w:rPr>
        <w:t xml:space="preserve"> </w:t>
      </w:r>
      <w:proofErr w:type="spellStart"/>
      <w:r>
        <w:rPr>
          <w:color w:val="57585B"/>
          <w:sz w:val="16"/>
        </w:rPr>
        <w:t>pre</w:t>
      </w:r>
      <w:proofErr w:type="spellEnd"/>
      <w:r>
        <w:rPr>
          <w:color w:val="57585B"/>
          <w:sz w:val="16"/>
        </w:rPr>
        <w:t xml:space="preserve"> </w:t>
      </w:r>
      <w:proofErr w:type="spellStart"/>
      <w:r>
        <w:rPr>
          <w:color w:val="57585B"/>
          <w:sz w:val="16"/>
        </w:rPr>
        <w:t>pla</w:t>
      </w:r>
      <w:r>
        <w:rPr>
          <w:color w:val="57585B"/>
          <w:sz w:val="16"/>
        </w:rPr>
        <w:t>tobné</w:t>
      </w:r>
      <w:proofErr w:type="spellEnd"/>
      <w:r>
        <w:rPr>
          <w:color w:val="57585B"/>
          <w:sz w:val="16"/>
        </w:rPr>
        <w:t xml:space="preserve"> karty s.r.o z důvodu nakoupeného zboží a služeb je pravidelně postupována na společnost CCS. Zákazník</w:t>
      </w:r>
      <w:r>
        <w:rPr>
          <w:color w:val="57585B"/>
          <w:spacing w:val="-5"/>
          <w:sz w:val="16"/>
        </w:rPr>
        <w:t xml:space="preserve"> </w:t>
      </w:r>
      <w:r>
        <w:rPr>
          <w:color w:val="57585B"/>
          <w:sz w:val="16"/>
        </w:rPr>
        <w:t>s</w:t>
      </w:r>
      <w:r>
        <w:rPr>
          <w:color w:val="57585B"/>
          <w:spacing w:val="-4"/>
          <w:sz w:val="16"/>
        </w:rPr>
        <w:t xml:space="preserve"> </w:t>
      </w:r>
      <w:r>
        <w:rPr>
          <w:color w:val="57585B"/>
          <w:sz w:val="16"/>
        </w:rPr>
        <w:t>tímto</w:t>
      </w:r>
      <w:r>
        <w:rPr>
          <w:color w:val="57585B"/>
          <w:spacing w:val="-4"/>
          <w:sz w:val="16"/>
        </w:rPr>
        <w:t xml:space="preserve"> </w:t>
      </w:r>
      <w:r>
        <w:rPr>
          <w:color w:val="57585B"/>
          <w:sz w:val="16"/>
        </w:rPr>
        <w:t>postupováním</w:t>
      </w:r>
      <w:r>
        <w:rPr>
          <w:color w:val="57585B"/>
          <w:spacing w:val="-3"/>
          <w:sz w:val="16"/>
        </w:rPr>
        <w:t xml:space="preserve"> </w:t>
      </w:r>
      <w:r>
        <w:rPr>
          <w:color w:val="57585B"/>
          <w:sz w:val="16"/>
        </w:rPr>
        <w:t>souhlasí</w:t>
      </w:r>
      <w:r>
        <w:rPr>
          <w:color w:val="57585B"/>
          <w:spacing w:val="-5"/>
          <w:sz w:val="16"/>
        </w:rPr>
        <w:t xml:space="preserve"> </w:t>
      </w:r>
      <w:r>
        <w:rPr>
          <w:color w:val="57585B"/>
          <w:sz w:val="16"/>
        </w:rPr>
        <w:t>a</w:t>
      </w:r>
      <w:r>
        <w:rPr>
          <w:color w:val="57585B"/>
          <w:spacing w:val="-4"/>
          <w:sz w:val="16"/>
        </w:rPr>
        <w:t xml:space="preserve"> </w:t>
      </w:r>
      <w:r>
        <w:rPr>
          <w:color w:val="57585B"/>
          <w:sz w:val="16"/>
        </w:rPr>
        <w:t>zavazuje</w:t>
      </w:r>
      <w:r>
        <w:rPr>
          <w:color w:val="57585B"/>
          <w:spacing w:val="-4"/>
          <w:sz w:val="16"/>
        </w:rPr>
        <w:t xml:space="preserve"> </w:t>
      </w:r>
      <w:r>
        <w:rPr>
          <w:color w:val="57585B"/>
          <w:sz w:val="16"/>
        </w:rPr>
        <w:t>se</w:t>
      </w:r>
      <w:r>
        <w:rPr>
          <w:color w:val="57585B"/>
          <w:spacing w:val="-4"/>
          <w:sz w:val="16"/>
        </w:rPr>
        <w:t xml:space="preserve"> </w:t>
      </w:r>
      <w:r>
        <w:rPr>
          <w:color w:val="57585B"/>
          <w:sz w:val="16"/>
        </w:rPr>
        <w:t>zaplatit</w:t>
      </w:r>
      <w:r>
        <w:rPr>
          <w:color w:val="57585B"/>
          <w:spacing w:val="-5"/>
          <w:sz w:val="16"/>
        </w:rPr>
        <w:t xml:space="preserve"> </w:t>
      </w:r>
      <w:r>
        <w:rPr>
          <w:color w:val="57585B"/>
          <w:sz w:val="16"/>
        </w:rPr>
        <w:t>společnosti</w:t>
      </w:r>
      <w:r>
        <w:rPr>
          <w:color w:val="57585B"/>
          <w:spacing w:val="-3"/>
          <w:sz w:val="16"/>
        </w:rPr>
        <w:t xml:space="preserve"> </w:t>
      </w:r>
      <w:r>
        <w:rPr>
          <w:color w:val="57585B"/>
          <w:sz w:val="16"/>
        </w:rPr>
        <w:t>CCS</w:t>
      </w:r>
      <w:r>
        <w:rPr>
          <w:color w:val="57585B"/>
          <w:spacing w:val="-5"/>
          <w:sz w:val="16"/>
        </w:rPr>
        <w:t xml:space="preserve"> </w:t>
      </w:r>
      <w:r>
        <w:rPr>
          <w:color w:val="57585B"/>
          <w:sz w:val="16"/>
        </w:rPr>
        <w:t>tyto</w:t>
      </w:r>
      <w:r>
        <w:rPr>
          <w:color w:val="57585B"/>
          <w:spacing w:val="-4"/>
          <w:sz w:val="16"/>
        </w:rPr>
        <w:t xml:space="preserve"> </w:t>
      </w:r>
      <w:r>
        <w:rPr>
          <w:color w:val="57585B"/>
          <w:sz w:val="16"/>
        </w:rPr>
        <w:t>postoupené</w:t>
      </w:r>
      <w:r>
        <w:rPr>
          <w:color w:val="57585B"/>
          <w:spacing w:val="-3"/>
          <w:sz w:val="16"/>
        </w:rPr>
        <w:t xml:space="preserve"> </w:t>
      </w:r>
      <w:r>
        <w:rPr>
          <w:color w:val="57585B"/>
          <w:sz w:val="16"/>
        </w:rPr>
        <w:t>pohledávky</w:t>
      </w:r>
      <w:r>
        <w:rPr>
          <w:color w:val="57585B"/>
          <w:spacing w:val="-5"/>
          <w:sz w:val="16"/>
        </w:rPr>
        <w:t xml:space="preserve"> </w:t>
      </w:r>
      <w:r>
        <w:rPr>
          <w:color w:val="57585B"/>
          <w:sz w:val="16"/>
        </w:rPr>
        <w:t>přepočítané</w:t>
      </w:r>
      <w:r>
        <w:rPr>
          <w:color w:val="57585B"/>
          <w:spacing w:val="-4"/>
          <w:sz w:val="16"/>
        </w:rPr>
        <w:t xml:space="preserve"> </w:t>
      </w:r>
      <w:r>
        <w:rPr>
          <w:color w:val="57585B"/>
          <w:sz w:val="16"/>
        </w:rPr>
        <w:t>na</w:t>
      </w:r>
      <w:r>
        <w:rPr>
          <w:color w:val="57585B"/>
          <w:spacing w:val="-4"/>
          <w:sz w:val="16"/>
        </w:rPr>
        <w:t xml:space="preserve"> </w:t>
      </w:r>
      <w:r>
        <w:rPr>
          <w:color w:val="57585B"/>
          <w:sz w:val="16"/>
        </w:rPr>
        <w:t>CZK</w:t>
      </w:r>
      <w:r>
        <w:rPr>
          <w:color w:val="57585B"/>
          <w:spacing w:val="-3"/>
          <w:sz w:val="16"/>
        </w:rPr>
        <w:t xml:space="preserve"> </w:t>
      </w:r>
      <w:r>
        <w:rPr>
          <w:color w:val="57585B"/>
          <w:sz w:val="16"/>
        </w:rPr>
        <w:t>a</w:t>
      </w:r>
      <w:r>
        <w:rPr>
          <w:color w:val="57585B"/>
          <w:spacing w:val="-7"/>
          <w:sz w:val="16"/>
        </w:rPr>
        <w:t xml:space="preserve"> </w:t>
      </w:r>
      <w:r>
        <w:rPr>
          <w:color w:val="57585B"/>
          <w:sz w:val="16"/>
        </w:rPr>
        <w:t>cenu</w:t>
      </w:r>
      <w:r>
        <w:rPr>
          <w:color w:val="57585B"/>
          <w:spacing w:val="-9"/>
          <w:sz w:val="16"/>
        </w:rPr>
        <w:t xml:space="preserve"> </w:t>
      </w:r>
      <w:r>
        <w:rPr>
          <w:color w:val="57585B"/>
          <w:sz w:val="16"/>
        </w:rPr>
        <w:t>služeb</w:t>
      </w:r>
      <w:r>
        <w:rPr>
          <w:color w:val="57585B"/>
          <w:spacing w:val="-4"/>
          <w:sz w:val="16"/>
        </w:rPr>
        <w:t xml:space="preserve"> </w:t>
      </w:r>
      <w:r>
        <w:rPr>
          <w:color w:val="57585B"/>
          <w:sz w:val="16"/>
        </w:rPr>
        <w:t>společnosti CCS</w:t>
      </w:r>
      <w:r>
        <w:rPr>
          <w:color w:val="57585B"/>
          <w:spacing w:val="-9"/>
          <w:sz w:val="16"/>
        </w:rPr>
        <w:t xml:space="preserve"> </w:t>
      </w:r>
      <w:r>
        <w:rPr>
          <w:color w:val="57585B"/>
          <w:sz w:val="16"/>
        </w:rPr>
        <w:t>ve</w:t>
      </w:r>
      <w:r>
        <w:rPr>
          <w:color w:val="57585B"/>
          <w:spacing w:val="-11"/>
          <w:sz w:val="16"/>
        </w:rPr>
        <w:t xml:space="preserve"> </w:t>
      </w:r>
      <w:r>
        <w:rPr>
          <w:color w:val="57585B"/>
          <w:sz w:val="16"/>
        </w:rPr>
        <w:t>smyslu</w:t>
      </w:r>
      <w:r>
        <w:rPr>
          <w:color w:val="57585B"/>
          <w:spacing w:val="-10"/>
          <w:sz w:val="16"/>
        </w:rPr>
        <w:t xml:space="preserve"> </w:t>
      </w:r>
      <w:r>
        <w:rPr>
          <w:color w:val="57585B"/>
          <w:sz w:val="16"/>
        </w:rPr>
        <w:t>§</w:t>
      </w:r>
      <w:r>
        <w:rPr>
          <w:color w:val="57585B"/>
          <w:spacing w:val="-11"/>
          <w:sz w:val="16"/>
        </w:rPr>
        <w:t xml:space="preserve"> </w:t>
      </w:r>
      <w:r>
        <w:rPr>
          <w:color w:val="57585B"/>
          <w:sz w:val="16"/>
        </w:rPr>
        <w:t>1</w:t>
      </w:r>
      <w:r>
        <w:rPr>
          <w:color w:val="57585B"/>
          <w:spacing w:val="-8"/>
          <w:sz w:val="16"/>
        </w:rPr>
        <w:t xml:space="preserve"> </w:t>
      </w:r>
      <w:r>
        <w:rPr>
          <w:color w:val="57585B"/>
          <w:sz w:val="16"/>
        </w:rPr>
        <w:t>bod</w:t>
      </w:r>
      <w:r>
        <w:rPr>
          <w:color w:val="57585B"/>
          <w:spacing w:val="-11"/>
          <w:sz w:val="16"/>
        </w:rPr>
        <w:t xml:space="preserve"> </w:t>
      </w:r>
      <w:r>
        <w:rPr>
          <w:color w:val="57585B"/>
          <w:sz w:val="16"/>
        </w:rPr>
        <w:t>10</w:t>
      </w:r>
      <w:r>
        <w:rPr>
          <w:color w:val="57585B"/>
          <w:spacing w:val="-11"/>
          <w:sz w:val="16"/>
        </w:rPr>
        <w:t xml:space="preserve"> </w:t>
      </w:r>
      <w:r>
        <w:rPr>
          <w:color w:val="57585B"/>
          <w:sz w:val="16"/>
        </w:rPr>
        <w:t>OP</w:t>
      </w:r>
      <w:r>
        <w:rPr>
          <w:color w:val="57585B"/>
          <w:spacing w:val="-12"/>
          <w:sz w:val="16"/>
        </w:rPr>
        <w:t xml:space="preserve"> </w:t>
      </w:r>
      <w:r>
        <w:rPr>
          <w:color w:val="57585B"/>
          <w:sz w:val="16"/>
        </w:rPr>
        <w:t>a</w:t>
      </w:r>
      <w:r>
        <w:rPr>
          <w:color w:val="57585B"/>
          <w:spacing w:val="-7"/>
          <w:sz w:val="16"/>
        </w:rPr>
        <w:t xml:space="preserve"> </w:t>
      </w:r>
      <w:r>
        <w:rPr>
          <w:color w:val="57585B"/>
          <w:sz w:val="16"/>
        </w:rPr>
        <w:t>v</w:t>
      </w:r>
      <w:r>
        <w:rPr>
          <w:color w:val="57585B"/>
          <w:spacing w:val="-12"/>
          <w:sz w:val="16"/>
        </w:rPr>
        <w:t xml:space="preserve"> </w:t>
      </w:r>
      <w:r>
        <w:rPr>
          <w:color w:val="57585B"/>
          <w:sz w:val="16"/>
        </w:rPr>
        <w:t>souladu</w:t>
      </w:r>
      <w:r>
        <w:rPr>
          <w:color w:val="57585B"/>
          <w:spacing w:val="28"/>
          <w:sz w:val="16"/>
        </w:rPr>
        <w:t xml:space="preserve"> </w:t>
      </w:r>
      <w:r>
        <w:rPr>
          <w:color w:val="57585B"/>
          <w:sz w:val="16"/>
        </w:rPr>
        <w:t>s</w:t>
      </w:r>
      <w:r>
        <w:rPr>
          <w:color w:val="57585B"/>
          <w:spacing w:val="-6"/>
          <w:sz w:val="16"/>
        </w:rPr>
        <w:t xml:space="preserve"> </w:t>
      </w:r>
      <w:r>
        <w:rPr>
          <w:color w:val="57585B"/>
          <w:sz w:val="16"/>
        </w:rPr>
        <w:t>dalšími</w:t>
      </w:r>
      <w:r>
        <w:rPr>
          <w:color w:val="57585B"/>
          <w:spacing w:val="-9"/>
          <w:sz w:val="16"/>
        </w:rPr>
        <w:t xml:space="preserve"> </w:t>
      </w:r>
      <w:r>
        <w:rPr>
          <w:color w:val="57585B"/>
          <w:sz w:val="16"/>
        </w:rPr>
        <w:t>ustanoveními</w:t>
      </w:r>
      <w:r>
        <w:rPr>
          <w:color w:val="57585B"/>
          <w:spacing w:val="-9"/>
          <w:sz w:val="16"/>
        </w:rPr>
        <w:t xml:space="preserve"> </w:t>
      </w:r>
      <w:r>
        <w:rPr>
          <w:color w:val="57585B"/>
          <w:sz w:val="16"/>
        </w:rPr>
        <w:t>těchto</w:t>
      </w:r>
      <w:r>
        <w:rPr>
          <w:color w:val="57585B"/>
          <w:spacing w:val="-8"/>
          <w:sz w:val="16"/>
        </w:rPr>
        <w:t xml:space="preserve"> </w:t>
      </w:r>
      <w:r>
        <w:rPr>
          <w:color w:val="57585B"/>
          <w:sz w:val="16"/>
        </w:rPr>
        <w:t>OP.</w:t>
      </w:r>
      <w:r>
        <w:rPr>
          <w:color w:val="57585B"/>
          <w:spacing w:val="-11"/>
          <w:sz w:val="16"/>
        </w:rPr>
        <w:t xml:space="preserve"> </w:t>
      </w:r>
      <w:r>
        <w:rPr>
          <w:color w:val="57585B"/>
          <w:sz w:val="16"/>
        </w:rPr>
        <w:t>Přepočet</w:t>
      </w:r>
      <w:r>
        <w:rPr>
          <w:color w:val="57585B"/>
          <w:spacing w:val="-8"/>
          <w:sz w:val="16"/>
        </w:rPr>
        <w:t xml:space="preserve"> </w:t>
      </w:r>
      <w:r>
        <w:rPr>
          <w:color w:val="57585B"/>
          <w:sz w:val="16"/>
        </w:rPr>
        <w:t>pohledávek</w:t>
      </w:r>
      <w:r>
        <w:rPr>
          <w:color w:val="57585B"/>
          <w:spacing w:val="-6"/>
          <w:sz w:val="16"/>
        </w:rPr>
        <w:t xml:space="preserve"> </w:t>
      </w:r>
      <w:r>
        <w:rPr>
          <w:color w:val="57585B"/>
          <w:sz w:val="16"/>
        </w:rPr>
        <w:t>na</w:t>
      </w:r>
      <w:r>
        <w:rPr>
          <w:color w:val="57585B"/>
          <w:spacing w:val="-12"/>
          <w:sz w:val="16"/>
        </w:rPr>
        <w:t xml:space="preserve"> </w:t>
      </w:r>
      <w:r>
        <w:rPr>
          <w:color w:val="57585B"/>
          <w:sz w:val="16"/>
        </w:rPr>
        <w:t>CZK</w:t>
      </w:r>
      <w:r>
        <w:rPr>
          <w:color w:val="57585B"/>
          <w:spacing w:val="-8"/>
          <w:sz w:val="16"/>
        </w:rPr>
        <w:t xml:space="preserve"> </w:t>
      </w:r>
      <w:r>
        <w:rPr>
          <w:color w:val="57585B"/>
          <w:sz w:val="16"/>
        </w:rPr>
        <w:t>se</w:t>
      </w:r>
      <w:r>
        <w:rPr>
          <w:color w:val="57585B"/>
          <w:spacing w:val="-11"/>
          <w:sz w:val="16"/>
        </w:rPr>
        <w:t xml:space="preserve"> </w:t>
      </w:r>
      <w:r>
        <w:rPr>
          <w:color w:val="57585B"/>
          <w:sz w:val="16"/>
        </w:rPr>
        <w:t>realizuje</w:t>
      </w:r>
      <w:r>
        <w:rPr>
          <w:color w:val="57585B"/>
          <w:spacing w:val="-10"/>
          <w:sz w:val="16"/>
        </w:rPr>
        <w:t xml:space="preserve"> </w:t>
      </w:r>
      <w:r>
        <w:rPr>
          <w:color w:val="57585B"/>
          <w:sz w:val="16"/>
        </w:rPr>
        <w:t>kurzem</w:t>
      </w:r>
      <w:r>
        <w:rPr>
          <w:color w:val="57585B"/>
          <w:spacing w:val="-9"/>
          <w:sz w:val="16"/>
        </w:rPr>
        <w:t xml:space="preserve"> </w:t>
      </w:r>
      <w:r>
        <w:rPr>
          <w:color w:val="57585B"/>
          <w:sz w:val="16"/>
        </w:rPr>
        <w:t>společnosti</w:t>
      </w:r>
      <w:r>
        <w:rPr>
          <w:color w:val="57585B"/>
          <w:spacing w:val="-9"/>
          <w:sz w:val="16"/>
        </w:rPr>
        <w:t xml:space="preserve"> </w:t>
      </w:r>
      <w:r>
        <w:rPr>
          <w:color w:val="57585B"/>
          <w:sz w:val="16"/>
        </w:rPr>
        <w:t>Komerční</w:t>
      </w:r>
      <w:r>
        <w:rPr>
          <w:color w:val="57585B"/>
          <w:spacing w:val="-9"/>
          <w:sz w:val="16"/>
        </w:rPr>
        <w:t xml:space="preserve"> </w:t>
      </w:r>
      <w:r>
        <w:rPr>
          <w:color w:val="57585B"/>
          <w:sz w:val="16"/>
        </w:rPr>
        <w:t>banka, a.s., deviza prodej platnému ke dni provedení</w:t>
      </w:r>
      <w:r>
        <w:rPr>
          <w:color w:val="57585B"/>
          <w:spacing w:val="40"/>
          <w:sz w:val="16"/>
        </w:rPr>
        <w:t xml:space="preserve"> </w:t>
      </w:r>
      <w:r>
        <w:rPr>
          <w:color w:val="57585B"/>
          <w:sz w:val="16"/>
        </w:rPr>
        <w:t>přepočtu.</w:t>
      </w:r>
    </w:p>
    <w:p w14:paraId="0DAE3B29" w14:textId="77777777" w:rsidR="00384124" w:rsidRDefault="00A9669B">
      <w:pPr>
        <w:pStyle w:val="Odstavecseseznamem"/>
        <w:numPr>
          <w:ilvl w:val="0"/>
          <w:numId w:val="3"/>
        </w:numPr>
        <w:tabs>
          <w:tab w:val="left" w:pos="833"/>
        </w:tabs>
        <w:spacing w:before="6" w:line="249" w:lineRule="auto"/>
        <w:ind w:right="106" w:firstLine="0"/>
        <w:jc w:val="both"/>
        <w:rPr>
          <w:sz w:val="16"/>
        </w:rPr>
      </w:pPr>
      <w:r>
        <w:rPr>
          <w:color w:val="57585B"/>
          <w:sz w:val="16"/>
        </w:rPr>
        <w:t>Nákup</w:t>
      </w:r>
      <w:r>
        <w:rPr>
          <w:color w:val="57585B"/>
          <w:spacing w:val="26"/>
          <w:sz w:val="16"/>
        </w:rPr>
        <w:t xml:space="preserve"> </w:t>
      </w:r>
      <w:r>
        <w:rPr>
          <w:color w:val="57585B"/>
          <w:sz w:val="16"/>
        </w:rPr>
        <w:t>u</w:t>
      </w:r>
      <w:r>
        <w:rPr>
          <w:color w:val="57585B"/>
          <w:spacing w:val="25"/>
          <w:sz w:val="16"/>
        </w:rPr>
        <w:t xml:space="preserve"> </w:t>
      </w:r>
      <w:r>
        <w:rPr>
          <w:color w:val="57585B"/>
          <w:sz w:val="16"/>
        </w:rPr>
        <w:t>ostatních</w:t>
      </w:r>
      <w:r>
        <w:rPr>
          <w:color w:val="57585B"/>
          <w:spacing w:val="26"/>
          <w:sz w:val="16"/>
        </w:rPr>
        <w:t xml:space="preserve"> </w:t>
      </w:r>
      <w:r>
        <w:rPr>
          <w:color w:val="57585B"/>
          <w:sz w:val="16"/>
        </w:rPr>
        <w:t>akceptačních</w:t>
      </w:r>
      <w:r>
        <w:rPr>
          <w:color w:val="57585B"/>
          <w:spacing w:val="24"/>
          <w:sz w:val="16"/>
        </w:rPr>
        <w:t xml:space="preserve"> </w:t>
      </w:r>
      <w:r>
        <w:rPr>
          <w:color w:val="57585B"/>
          <w:sz w:val="16"/>
        </w:rPr>
        <w:t>míst</w:t>
      </w:r>
      <w:r>
        <w:rPr>
          <w:color w:val="57585B"/>
          <w:spacing w:val="27"/>
          <w:sz w:val="16"/>
        </w:rPr>
        <w:t xml:space="preserve"> </w:t>
      </w:r>
      <w:r>
        <w:rPr>
          <w:color w:val="57585B"/>
          <w:sz w:val="16"/>
        </w:rPr>
        <w:t>na</w:t>
      </w:r>
      <w:r>
        <w:rPr>
          <w:color w:val="57585B"/>
          <w:spacing w:val="25"/>
          <w:sz w:val="16"/>
        </w:rPr>
        <w:t xml:space="preserve"> </w:t>
      </w:r>
      <w:r>
        <w:rPr>
          <w:color w:val="57585B"/>
          <w:sz w:val="16"/>
        </w:rPr>
        <w:t>území</w:t>
      </w:r>
      <w:r>
        <w:rPr>
          <w:color w:val="57585B"/>
          <w:spacing w:val="24"/>
          <w:sz w:val="16"/>
        </w:rPr>
        <w:t xml:space="preserve"> </w:t>
      </w:r>
      <w:r>
        <w:rPr>
          <w:color w:val="57585B"/>
          <w:sz w:val="16"/>
        </w:rPr>
        <w:t>Slovenské</w:t>
      </w:r>
      <w:r>
        <w:rPr>
          <w:color w:val="57585B"/>
          <w:spacing w:val="26"/>
          <w:sz w:val="16"/>
        </w:rPr>
        <w:t xml:space="preserve"> </w:t>
      </w:r>
      <w:r>
        <w:rPr>
          <w:color w:val="57585B"/>
          <w:sz w:val="16"/>
        </w:rPr>
        <w:t>republiky.</w:t>
      </w:r>
      <w:r>
        <w:rPr>
          <w:color w:val="57585B"/>
          <w:spacing w:val="27"/>
          <w:sz w:val="16"/>
        </w:rPr>
        <w:t xml:space="preserve"> </w:t>
      </w:r>
      <w:r>
        <w:rPr>
          <w:color w:val="57585B"/>
          <w:sz w:val="16"/>
        </w:rPr>
        <w:t>Při</w:t>
      </w:r>
      <w:r>
        <w:rPr>
          <w:color w:val="57585B"/>
          <w:spacing w:val="26"/>
          <w:sz w:val="16"/>
        </w:rPr>
        <w:t xml:space="preserve"> </w:t>
      </w:r>
      <w:r>
        <w:rPr>
          <w:color w:val="57585B"/>
          <w:sz w:val="16"/>
        </w:rPr>
        <w:t>nákupech</w:t>
      </w:r>
      <w:r>
        <w:rPr>
          <w:color w:val="57585B"/>
          <w:spacing w:val="26"/>
          <w:sz w:val="16"/>
        </w:rPr>
        <w:t xml:space="preserve"> </w:t>
      </w:r>
      <w:r>
        <w:rPr>
          <w:color w:val="57585B"/>
          <w:sz w:val="16"/>
        </w:rPr>
        <w:t>zboží</w:t>
      </w:r>
      <w:r>
        <w:rPr>
          <w:color w:val="57585B"/>
          <w:spacing w:val="24"/>
          <w:sz w:val="16"/>
        </w:rPr>
        <w:t xml:space="preserve"> </w:t>
      </w:r>
      <w:r>
        <w:rPr>
          <w:color w:val="57585B"/>
          <w:sz w:val="16"/>
        </w:rPr>
        <w:t>a</w:t>
      </w:r>
      <w:r>
        <w:rPr>
          <w:color w:val="57585B"/>
          <w:spacing w:val="25"/>
          <w:sz w:val="16"/>
        </w:rPr>
        <w:t xml:space="preserve"> </w:t>
      </w:r>
      <w:r>
        <w:rPr>
          <w:color w:val="57585B"/>
          <w:sz w:val="16"/>
        </w:rPr>
        <w:t>služeb</w:t>
      </w:r>
      <w:r>
        <w:rPr>
          <w:color w:val="57585B"/>
          <w:spacing w:val="28"/>
          <w:sz w:val="16"/>
        </w:rPr>
        <w:t xml:space="preserve"> </w:t>
      </w:r>
      <w:r>
        <w:rPr>
          <w:color w:val="57585B"/>
          <w:sz w:val="16"/>
        </w:rPr>
        <w:t>uskutečněných</w:t>
      </w:r>
      <w:r>
        <w:rPr>
          <w:color w:val="57585B"/>
          <w:spacing w:val="27"/>
          <w:sz w:val="16"/>
        </w:rPr>
        <w:t xml:space="preserve"> </w:t>
      </w:r>
      <w:r>
        <w:rPr>
          <w:color w:val="57585B"/>
          <w:sz w:val="16"/>
        </w:rPr>
        <w:t>u</w:t>
      </w:r>
      <w:r>
        <w:rPr>
          <w:color w:val="57585B"/>
          <w:spacing w:val="25"/>
          <w:sz w:val="16"/>
        </w:rPr>
        <w:t xml:space="preserve"> </w:t>
      </w:r>
      <w:r>
        <w:rPr>
          <w:color w:val="57585B"/>
          <w:sz w:val="16"/>
        </w:rPr>
        <w:t>ostatních</w:t>
      </w:r>
      <w:r>
        <w:rPr>
          <w:color w:val="57585B"/>
          <w:spacing w:val="25"/>
          <w:sz w:val="16"/>
        </w:rPr>
        <w:t xml:space="preserve"> </w:t>
      </w:r>
      <w:r>
        <w:rPr>
          <w:color w:val="57585B"/>
          <w:sz w:val="16"/>
        </w:rPr>
        <w:t>akceptačních míst</w:t>
      </w:r>
      <w:r>
        <w:rPr>
          <w:color w:val="57585B"/>
          <w:spacing w:val="12"/>
          <w:sz w:val="16"/>
        </w:rPr>
        <w:t xml:space="preserve"> </w:t>
      </w:r>
      <w:r>
        <w:rPr>
          <w:color w:val="57585B"/>
          <w:sz w:val="16"/>
        </w:rPr>
        <w:t>na</w:t>
      </w:r>
      <w:r>
        <w:rPr>
          <w:color w:val="57585B"/>
          <w:spacing w:val="12"/>
          <w:sz w:val="16"/>
        </w:rPr>
        <w:t xml:space="preserve"> </w:t>
      </w:r>
      <w:r>
        <w:rPr>
          <w:color w:val="57585B"/>
          <w:sz w:val="16"/>
        </w:rPr>
        <w:t>území Slovenské republiky,</w:t>
      </w:r>
      <w:r>
        <w:rPr>
          <w:color w:val="57585B"/>
          <w:spacing w:val="14"/>
          <w:sz w:val="16"/>
        </w:rPr>
        <w:t xml:space="preserve"> </w:t>
      </w:r>
      <w:r>
        <w:rPr>
          <w:color w:val="57585B"/>
          <w:sz w:val="16"/>
        </w:rPr>
        <w:t>nakupuje</w:t>
      </w:r>
      <w:r>
        <w:rPr>
          <w:color w:val="57585B"/>
          <w:spacing w:val="11"/>
          <w:sz w:val="16"/>
        </w:rPr>
        <w:t xml:space="preserve"> </w:t>
      </w:r>
      <w:r>
        <w:rPr>
          <w:color w:val="57585B"/>
          <w:sz w:val="16"/>
        </w:rPr>
        <w:t>zákazník</w:t>
      </w:r>
      <w:r>
        <w:rPr>
          <w:color w:val="57585B"/>
          <w:spacing w:val="13"/>
          <w:sz w:val="16"/>
        </w:rPr>
        <w:t xml:space="preserve"> </w:t>
      </w:r>
      <w:r>
        <w:rPr>
          <w:color w:val="57585B"/>
          <w:sz w:val="16"/>
        </w:rPr>
        <w:t>toto</w:t>
      </w:r>
      <w:r>
        <w:rPr>
          <w:color w:val="57585B"/>
          <w:spacing w:val="13"/>
          <w:sz w:val="16"/>
        </w:rPr>
        <w:t xml:space="preserve"> </w:t>
      </w:r>
      <w:r>
        <w:rPr>
          <w:color w:val="57585B"/>
          <w:sz w:val="16"/>
        </w:rPr>
        <w:t>zboží</w:t>
      </w:r>
      <w:r>
        <w:rPr>
          <w:color w:val="57585B"/>
          <w:spacing w:val="12"/>
          <w:sz w:val="16"/>
        </w:rPr>
        <w:t xml:space="preserve"> </w:t>
      </w:r>
      <w:r>
        <w:rPr>
          <w:color w:val="57585B"/>
          <w:sz w:val="16"/>
        </w:rPr>
        <w:t>a</w:t>
      </w:r>
      <w:r>
        <w:rPr>
          <w:color w:val="57585B"/>
          <w:spacing w:val="12"/>
          <w:sz w:val="16"/>
        </w:rPr>
        <w:t xml:space="preserve"> </w:t>
      </w:r>
      <w:r>
        <w:rPr>
          <w:color w:val="57585B"/>
          <w:sz w:val="16"/>
        </w:rPr>
        <w:t>služby</w:t>
      </w:r>
      <w:r>
        <w:rPr>
          <w:color w:val="57585B"/>
          <w:spacing w:val="12"/>
          <w:sz w:val="16"/>
        </w:rPr>
        <w:t xml:space="preserve"> </w:t>
      </w:r>
      <w:r>
        <w:rPr>
          <w:color w:val="57585B"/>
          <w:sz w:val="16"/>
        </w:rPr>
        <w:t>od</w:t>
      </w:r>
      <w:r>
        <w:rPr>
          <w:color w:val="57585B"/>
          <w:spacing w:val="12"/>
          <w:sz w:val="16"/>
        </w:rPr>
        <w:t xml:space="preserve"> </w:t>
      </w:r>
      <w:r>
        <w:rPr>
          <w:color w:val="57585B"/>
          <w:sz w:val="16"/>
        </w:rPr>
        <w:t>provozovatele</w:t>
      </w:r>
      <w:r>
        <w:rPr>
          <w:color w:val="57585B"/>
          <w:spacing w:val="13"/>
          <w:sz w:val="16"/>
        </w:rPr>
        <w:t xml:space="preserve"> </w:t>
      </w:r>
      <w:r>
        <w:rPr>
          <w:color w:val="57585B"/>
          <w:sz w:val="16"/>
        </w:rPr>
        <w:t>takového</w:t>
      </w:r>
      <w:r>
        <w:rPr>
          <w:color w:val="57585B"/>
          <w:spacing w:val="13"/>
          <w:sz w:val="16"/>
        </w:rPr>
        <w:t xml:space="preserve"> </w:t>
      </w:r>
      <w:r>
        <w:rPr>
          <w:color w:val="57585B"/>
          <w:sz w:val="16"/>
        </w:rPr>
        <w:t>ostatního</w:t>
      </w:r>
      <w:r>
        <w:rPr>
          <w:color w:val="57585B"/>
          <w:spacing w:val="13"/>
          <w:sz w:val="16"/>
        </w:rPr>
        <w:t xml:space="preserve"> </w:t>
      </w:r>
      <w:r>
        <w:rPr>
          <w:color w:val="57585B"/>
          <w:sz w:val="16"/>
        </w:rPr>
        <w:t>akceptačního</w:t>
      </w:r>
      <w:r>
        <w:rPr>
          <w:color w:val="57585B"/>
          <w:spacing w:val="11"/>
          <w:sz w:val="16"/>
        </w:rPr>
        <w:t xml:space="preserve"> </w:t>
      </w:r>
      <w:r>
        <w:rPr>
          <w:color w:val="57585B"/>
          <w:sz w:val="16"/>
        </w:rPr>
        <w:t>místa</w:t>
      </w:r>
      <w:r>
        <w:rPr>
          <w:color w:val="57585B"/>
          <w:spacing w:val="13"/>
          <w:sz w:val="16"/>
        </w:rPr>
        <w:t xml:space="preserve"> </w:t>
      </w:r>
      <w:r>
        <w:rPr>
          <w:color w:val="57585B"/>
          <w:sz w:val="16"/>
        </w:rPr>
        <w:t>vlastním</w:t>
      </w:r>
      <w:r>
        <w:rPr>
          <w:color w:val="57585B"/>
          <w:spacing w:val="14"/>
          <w:sz w:val="16"/>
        </w:rPr>
        <w:t xml:space="preserve"> </w:t>
      </w:r>
      <w:r>
        <w:rPr>
          <w:color w:val="57585B"/>
          <w:sz w:val="16"/>
        </w:rPr>
        <w:t>jménem a na vlastní účet. Zákazník má postavení kupujícího a</w:t>
      </w:r>
      <w:r>
        <w:rPr>
          <w:color w:val="57585B"/>
          <w:spacing w:val="40"/>
          <w:sz w:val="16"/>
        </w:rPr>
        <w:t xml:space="preserve"> </w:t>
      </w:r>
      <w:r>
        <w:rPr>
          <w:color w:val="57585B"/>
          <w:sz w:val="16"/>
        </w:rPr>
        <w:t>provozovatel takového ostatního akceptačního místa má postavení prodávajícího. Daňový doklad vystavuje</w:t>
      </w:r>
      <w:r>
        <w:rPr>
          <w:color w:val="57585B"/>
          <w:spacing w:val="-3"/>
          <w:sz w:val="16"/>
        </w:rPr>
        <w:t xml:space="preserve"> </w:t>
      </w:r>
      <w:r>
        <w:rPr>
          <w:color w:val="57585B"/>
          <w:sz w:val="16"/>
        </w:rPr>
        <w:t>provozov</w:t>
      </w:r>
      <w:r>
        <w:rPr>
          <w:color w:val="57585B"/>
          <w:sz w:val="16"/>
        </w:rPr>
        <w:t>atel</w:t>
      </w:r>
      <w:r>
        <w:rPr>
          <w:color w:val="57585B"/>
          <w:spacing w:val="-2"/>
          <w:sz w:val="16"/>
        </w:rPr>
        <w:t xml:space="preserve"> </w:t>
      </w:r>
      <w:r>
        <w:rPr>
          <w:color w:val="57585B"/>
          <w:sz w:val="16"/>
        </w:rPr>
        <w:t>ostatního</w:t>
      </w:r>
      <w:r>
        <w:rPr>
          <w:color w:val="57585B"/>
          <w:spacing w:val="-3"/>
          <w:sz w:val="16"/>
        </w:rPr>
        <w:t xml:space="preserve"> </w:t>
      </w:r>
      <w:r>
        <w:rPr>
          <w:color w:val="57585B"/>
          <w:sz w:val="16"/>
        </w:rPr>
        <w:t>akceptačního</w:t>
      </w:r>
      <w:r>
        <w:rPr>
          <w:color w:val="57585B"/>
          <w:spacing w:val="-5"/>
          <w:sz w:val="16"/>
        </w:rPr>
        <w:t xml:space="preserve"> </w:t>
      </w:r>
      <w:r>
        <w:rPr>
          <w:color w:val="57585B"/>
          <w:sz w:val="16"/>
        </w:rPr>
        <w:t>místa.</w:t>
      </w:r>
      <w:r>
        <w:rPr>
          <w:color w:val="57585B"/>
          <w:spacing w:val="38"/>
          <w:sz w:val="16"/>
        </w:rPr>
        <w:t xml:space="preserve"> </w:t>
      </w:r>
      <w:r>
        <w:rPr>
          <w:color w:val="57585B"/>
          <w:sz w:val="16"/>
        </w:rPr>
        <w:t>K</w:t>
      </w:r>
      <w:r>
        <w:rPr>
          <w:color w:val="57585B"/>
          <w:spacing w:val="-2"/>
          <w:sz w:val="16"/>
        </w:rPr>
        <w:t xml:space="preserve"> </w:t>
      </w:r>
      <w:r>
        <w:rPr>
          <w:color w:val="57585B"/>
          <w:sz w:val="16"/>
        </w:rPr>
        <w:t>nákupům zboží</w:t>
      </w:r>
      <w:r>
        <w:rPr>
          <w:color w:val="57585B"/>
          <w:spacing w:val="-4"/>
          <w:sz w:val="16"/>
        </w:rPr>
        <w:t xml:space="preserve"> </w:t>
      </w:r>
      <w:r>
        <w:rPr>
          <w:color w:val="57585B"/>
          <w:sz w:val="16"/>
        </w:rPr>
        <w:t>a</w:t>
      </w:r>
      <w:r>
        <w:rPr>
          <w:color w:val="57585B"/>
          <w:spacing w:val="-3"/>
          <w:sz w:val="16"/>
        </w:rPr>
        <w:t xml:space="preserve"> </w:t>
      </w:r>
      <w:r>
        <w:rPr>
          <w:color w:val="57585B"/>
          <w:sz w:val="16"/>
        </w:rPr>
        <w:t>služeb</w:t>
      </w:r>
      <w:r>
        <w:rPr>
          <w:color w:val="57585B"/>
          <w:spacing w:val="-3"/>
          <w:sz w:val="16"/>
        </w:rPr>
        <w:t xml:space="preserve"> </w:t>
      </w:r>
      <w:r>
        <w:rPr>
          <w:color w:val="57585B"/>
          <w:sz w:val="16"/>
        </w:rPr>
        <w:t>u</w:t>
      </w:r>
      <w:r>
        <w:rPr>
          <w:color w:val="57585B"/>
          <w:spacing w:val="-3"/>
          <w:sz w:val="16"/>
        </w:rPr>
        <w:t xml:space="preserve"> </w:t>
      </w:r>
      <w:r>
        <w:rPr>
          <w:color w:val="57585B"/>
          <w:sz w:val="16"/>
        </w:rPr>
        <w:t>jiných</w:t>
      </w:r>
      <w:r>
        <w:rPr>
          <w:color w:val="57585B"/>
          <w:spacing w:val="-5"/>
          <w:sz w:val="16"/>
        </w:rPr>
        <w:t xml:space="preserve"> </w:t>
      </w:r>
      <w:r>
        <w:rPr>
          <w:color w:val="57585B"/>
          <w:sz w:val="16"/>
        </w:rPr>
        <w:t>akceptačních</w:t>
      </w:r>
      <w:r>
        <w:rPr>
          <w:color w:val="57585B"/>
          <w:spacing w:val="-7"/>
          <w:sz w:val="16"/>
        </w:rPr>
        <w:t xml:space="preserve"> </w:t>
      </w:r>
      <w:r>
        <w:rPr>
          <w:color w:val="57585B"/>
          <w:sz w:val="16"/>
        </w:rPr>
        <w:t>míst</w:t>
      </w:r>
      <w:r>
        <w:rPr>
          <w:color w:val="57585B"/>
          <w:spacing w:val="-4"/>
          <w:sz w:val="16"/>
        </w:rPr>
        <w:t xml:space="preserve"> </w:t>
      </w:r>
      <w:r>
        <w:rPr>
          <w:color w:val="57585B"/>
          <w:sz w:val="16"/>
        </w:rPr>
        <w:t>uvedených</w:t>
      </w:r>
      <w:r>
        <w:rPr>
          <w:color w:val="57585B"/>
          <w:spacing w:val="-3"/>
          <w:sz w:val="16"/>
        </w:rPr>
        <w:t xml:space="preserve"> </w:t>
      </w:r>
      <w:r>
        <w:rPr>
          <w:color w:val="57585B"/>
          <w:sz w:val="16"/>
        </w:rPr>
        <w:t>výše</w:t>
      </w:r>
      <w:r>
        <w:rPr>
          <w:color w:val="57585B"/>
          <w:spacing w:val="-3"/>
          <w:sz w:val="16"/>
        </w:rPr>
        <w:t xml:space="preserve"> </w:t>
      </w:r>
      <w:r>
        <w:rPr>
          <w:color w:val="57585B"/>
          <w:sz w:val="16"/>
        </w:rPr>
        <w:t>na</w:t>
      </w:r>
      <w:r>
        <w:rPr>
          <w:color w:val="57585B"/>
          <w:spacing w:val="-3"/>
          <w:sz w:val="16"/>
        </w:rPr>
        <w:t xml:space="preserve"> </w:t>
      </w:r>
      <w:r>
        <w:rPr>
          <w:color w:val="57585B"/>
          <w:sz w:val="16"/>
        </w:rPr>
        <w:t>území</w:t>
      </w:r>
      <w:r>
        <w:rPr>
          <w:color w:val="57585B"/>
          <w:spacing w:val="-4"/>
          <w:sz w:val="16"/>
        </w:rPr>
        <w:t xml:space="preserve"> </w:t>
      </w:r>
      <w:r>
        <w:rPr>
          <w:color w:val="57585B"/>
          <w:sz w:val="16"/>
        </w:rPr>
        <w:t>Slovenské</w:t>
      </w:r>
      <w:r>
        <w:rPr>
          <w:color w:val="57585B"/>
          <w:spacing w:val="-3"/>
          <w:sz w:val="16"/>
        </w:rPr>
        <w:t xml:space="preserve"> </w:t>
      </w:r>
      <w:r>
        <w:rPr>
          <w:color w:val="57585B"/>
          <w:sz w:val="16"/>
        </w:rPr>
        <w:t>republiky prostřednictvím karet/mobilní aplikace CCS, vystavuje CCS pro zákazníka vždy za uplynulý kalendářní měsíc přehled (vyúčtování) o</w:t>
      </w:r>
      <w:r>
        <w:rPr>
          <w:color w:val="57585B"/>
          <w:spacing w:val="40"/>
          <w:sz w:val="16"/>
        </w:rPr>
        <w:t xml:space="preserve"> </w:t>
      </w:r>
      <w:r>
        <w:rPr>
          <w:color w:val="57585B"/>
          <w:sz w:val="16"/>
        </w:rPr>
        <w:t>nakoupeném zboží a službách, přičemž celková částka na</w:t>
      </w:r>
      <w:r>
        <w:rPr>
          <w:color w:val="57585B"/>
          <w:spacing w:val="40"/>
          <w:sz w:val="16"/>
        </w:rPr>
        <w:t xml:space="preserve"> </w:t>
      </w:r>
      <w:r>
        <w:rPr>
          <w:color w:val="57585B"/>
          <w:sz w:val="16"/>
        </w:rPr>
        <w:t>něm uvedená odpovídá součtu částek inkasovaných CCS</w:t>
      </w:r>
      <w:r>
        <w:rPr>
          <w:color w:val="57585B"/>
          <w:spacing w:val="40"/>
          <w:sz w:val="16"/>
        </w:rPr>
        <w:t xml:space="preserve"> </w:t>
      </w:r>
      <w:r>
        <w:rPr>
          <w:color w:val="57585B"/>
          <w:sz w:val="16"/>
        </w:rPr>
        <w:t>z účtu zák</w:t>
      </w:r>
      <w:r>
        <w:rPr>
          <w:color w:val="57585B"/>
          <w:sz w:val="16"/>
        </w:rPr>
        <w:t>azníka za</w:t>
      </w:r>
    </w:p>
    <w:p w14:paraId="702039E1" w14:textId="77777777" w:rsidR="00384124" w:rsidRDefault="00A9669B">
      <w:pPr>
        <w:spacing w:line="249" w:lineRule="auto"/>
        <w:ind w:left="113" w:right="107"/>
        <w:jc w:val="both"/>
        <w:rPr>
          <w:rFonts w:ascii="Arial" w:hAnsi="Arial"/>
          <w:sz w:val="16"/>
        </w:rPr>
      </w:pPr>
      <w:r>
        <w:rPr>
          <w:rFonts w:ascii="Arial" w:hAnsi="Arial"/>
          <w:color w:val="57585B"/>
          <w:sz w:val="16"/>
        </w:rPr>
        <w:t>příslušná období. Tento přehled (vyúčtování) není daňovým dokladem. Zákazník bere na vědomí, že za ním vzniklá pohledávka provozovatele ostatního akceptačního místa na území Slovenské republiky z titulu nakoupeného zboží a služeb je pravidelně př</w:t>
      </w:r>
      <w:r>
        <w:rPr>
          <w:rFonts w:ascii="Arial" w:hAnsi="Arial"/>
          <w:color w:val="57585B"/>
          <w:sz w:val="16"/>
        </w:rPr>
        <w:t>eváděna provozovatelem ostatního akceptačního místa</w:t>
      </w:r>
      <w:r>
        <w:rPr>
          <w:rFonts w:ascii="Arial" w:hAnsi="Arial"/>
          <w:color w:val="57585B"/>
          <w:spacing w:val="-6"/>
          <w:sz w:val="16"/>
        </w:rPr>
        <w:t xml:space="preserve"> </w:t>
      </w:r>
      <w:r>
        <w:rPr>
          <w:rFonts w:ascii="Arial" w:hAnsi="Arial"/>
          <w:color w:val="57585B"/>
          <w:sz w:val="16"/>
        </w:rPr>
        <w:t>na</w:t>
      </w:r>
      <w:r>
        <w:rPr>
          <w:rFonts w:ascii="Arial" w:hAnsi="Arial"/>
          <w:color w:val="57585B"/>
          <w:spacing w:val="-6"/>
          <w:sz w:val="16"/>
        </w:rPr>
        <w:t xml:space="preserve"> </w:t>
      </w:r>
      <w:r>
        <w:rPr>
          <w:rFonts w:ascii="Arial" w:hAnsi="Arial"/>
          <w:color w:val="57585B"/>
          <w:sz w:val="16"/>
        </w:rPr>
        <w:t>společnost</w:t>
      </w:r>
      <w:r>
        <w:rPr>
          <w:rFonts w:ascii="Arial" w:hAnsi="Arial"/>
          <w:color w:val="57585B"/>
          <w:spacing w:val="-4"/>
          <w:sz w:val="16"/>
        </w:rPr>
        <w:t xml:space="preserve"> </w:t>
      </w:r>
      <w:r>
        <w:rPr>
          <w:rFonts w:ascii="Arial" w:hAnsi="Arial"/>
          <w:color w:val="57585B"/>
          <w:sz w:val="16"/>
        </w:rPr>
        <w:t>CCS,</w:t>
      </w:r>
      <w:r>
        <w:rPr>
          <w:rFonts w:ascii="Arial" w:hAnsi="Arial"/>
          <w:color w:val="57585B"/>
          <w:spacing w:val="-4"/>
          <w:sz w:val="16"/>
        </w:rPr>
        <w:t xml:space="preserve"> </w:t>
      </w:r>
      <w:r>
        <w:rPr>
          <w:rFonts w:ascii="Arial" w:hAnsi="Arial"/>
          <w:color w:val="57585B"/>
          <w:sz w:val="16"/>
        </w:rPr>
        <w:t>s</w:t>
      </w:r>
      <w:r>
        <w:rPr>
          <w:rFonts w:ascii="Arial" w:hAnsi="Arial"/>
          <w:color w:val="57585B"/>
          <w:spacing w:val="-4"/>
          <w:sz w:val="16"/>
        </w:rPr>
        <w:t xml:space="preserve"> </w:t>
      </w:r>
      <w:r>
        <w:rPr>
          <w:rFonts w:ascii="Arial" w:hAnsi="Arial"/>
          <w:color w:val="57585B"/>
          <w:sz w:val="16"/>
        </w:rPr>
        <w:t>tímto</w:t>
      </w:r>
      <w:r>
        <w:rPr>
          <w:rFonts w:ascii="Arial" w:hAnsi="Arial"/>
          <w:color w:val="57585B"/>
          <w:spacing w:val="-8"/>
          <w:sz w:val="16"/>
        </w:rPr>
        <w:t xml:space="preserve"> </w:t>
      </w:r>
      <w:r>
        <w:rPr>
          <w:rFonts w:ascii="Arial" w:hAnsi="Arial"/>
          <w:color w:val="57585B"/>
          <w:sz w:val="16"/>
        </w:rPr>
        <w:t>převodem</w:t>
      </w:r>
      <w:r>
        <w:rPr>
          <w:rFonts w:ascii="Arial" w:hAnsi="Arial"/>
          <w:color w:val="57585B"/>
          <w:spacing w:val="-2"/>
          <w:sz w:val="16"/>
        </w:rPr>
        <w:t xml:space="preserve"> </w:t>
      </w:r>
      <w:r>
        <w:rPr>
          <w:rFonts w:ascii="Arial" w:hAnsi="Arial"/>
          <w:color w:val="57585B"/>
          <w:sz w:val="16"/>
        </w:rPr>
        <w:t>souhlasí</w:t>
      </w:r>
      <w:r>
        <w:rPr>
          <w:rFonts w:ascii="Arial" w:hAnsi="Arial"/>
          <w:color w:val="57585B"/>
          <w:spacing w:val="-4"/>
          <w:sz w:val="16"/>
        </w:rPr>
        <w:t xml:space="preserve"> </w:t>
      </w:r>
      <w:r>
        <w:rPr>
          <w:rFonts w:ascii="Arial" w:hAnsi="Arial"/>
          <w:color w:val="57585B"/>
          <w:sz w:val="16"/>
        </w:rPr>
        <w:t>a</w:t>
      </w:r>
      <w:r>
        <w:rPr>
          <w:rFonts w:ascii="Arial" w:hAnsi="Arial"/>
          <w:color w:val="57585B"/>
          <w:spacing w:val="-6"/>
          <w:sz w:val="16"/>
        </w:rPr>
        <w:t xml:space="preserve"> </w:t>
      </w:r>
      <w:r>
        <w:rPr>
          <w:rFonts w:ascii="Arial" w:hAnsi="Arial"/>
          <w:color w:val="57585B"/>
          <w:sz w:val="16"/>
        </w:rPr>
        <w:t>zavazuje</w:t>
      </w:r>
      <w:r>
        <w:rPr>
          <w:rFonts w:ascii="Arial" w:hAnsi="Arial"/>
          <w:color w:val="57585B"/>
          <w:spacing w:val="-3"/>
          <w:sz w:val="16"/>
        </w:rPr>
        <w:t xml:space="preserve"> </w:t>
      </w:r>
      <w:r>
        <w:rPr>
          <w:rFonts w:ascii="Arial" w:hAnsi="Arial"/>
          <w:color w:val="57585B"/>
          <w:sz w:val="16"/>
        </w:rPr>
        <w:t>se</w:t>
      </w:r>
      <w:r>
        <w:rPr>
          <w:rFonts w:ascii="Arial" w:hAnsi="Arial"/>
          <w:color w:val="57585B"/>
          <w:spacing w:val="-6"/>
          <w:sz w:val="16"/>
        </w:rPr>
        <w:t xml:space="preserve"> </w:t>
      </w:r>
      <w:r>
        <w:rPr>
          <w:rFonts w:ascii="Arial" w:hAnsi="Arial"/>
          <w:color w:val="57585B"/>
          <w:sz w:val="16"/>
        </w:rPr>
        <w:t>hradit</w:t>
      </w:r>
      <w:r>
        <w:rPr>
          <w:rFonts w:ascii="Arial" w:hAnsi="Arial"/>
          <w:color w:val="57585B"/>
          <w:spacing w:val="-2"/>
          <w:sz w:val="16"/>
        </w:rPr>
        <w:t xml:space="preserve"> </w:t>
      </w:r>
      <w:r>
        <w:rPr>
          <w:rFonts w:ascii="Arial" w:hAnsi="Arial"/>
          <w:color w:val="57585B"/>
          <w:sz w:val="16"/>
        </w:rPr>
        <w:t>CCS</w:t>
      </w:r>
      <w:r>
        <w:rPr>
          <w:rFonts w:ascii="Arial" w:hAnsi="Arial"/>
          <w:color w:val="57585B"/>
          <w:spacing w:val="-4"/>
          <w:sz w:val="16"/>
        </w:rPr>
        <w:t xml:space="preserve"> </w:t>
      </w:r>
      <w:r>
        <w:rPr>
          <w:rFonts w:ascii="Arial" w:hAnsi="Arial"/>
          <w:color w:val="57585B"/>
          <w:sz w:val="16"/>
        </w:rPr>
        <w:t>takto</w:t>
      </w:r>
      <w:r>
        <w:rPr>
          <w:rFonts w:ascii="Arial" w:hAnsi="Arial"/>
          <w:color w:val="57585B"/>
          <w:spacing w:val="-6"/>
          <w:sz w:val="16"/>
        </w:rPr>
        <w:t xml:space="preserve"> </w:t>
      </w:r>
      <w:r>
        <w:rPr>
          <w:rFonts w:ascii="Arial" w:hAnsi="Arial"/>
          <w:color w:val="57585B"/>
          <w:sz w:val="16"/>
        </w:rPr>
        <w:t>převedené</w:t>
      </w:r>
      <w:r>
        <w:rPr>
          <w:rFonts w:ascii="Arial" w:hAnsi="Arial"/>
          <w:color w:val="57585B"/>
          <w:spacing w:val="-3"/>
          <w:sz w:val="16"/>
        </w:rPr>
        <w:t xml:space="preserve"> </w:t>
      </w:r>
      <w:r>
        <w:rPr>
          <w:rFonts w:ascii="Arial" w:hAnsi="Arial"/>
          <w:color w:val="57585B"/>
          <w:sz w:val="16"/>
        </w:rPr>
        <w:t>pohledávky</w:t>
      </w:r>
      <w:r>
        <w:rPr>
          <w:rFonts w:ascii="Arial" w:hAnsi="Arial"/>
          <w:color w:val="57585B"/>
          <w:spacing w:val="-4"/>
          <w:sz w:val="16"/>
        </w:rPr>
        <w:t xml:space="preserve"> </w:t>
      </w:r>
      <w:r>
        <w:rPr>
          <w:rFonts w:ascii="Arial" w:hAnsi="Arial"/>
          <w:color w:val="57585B"/>
          <w:sz w:val="16"/>
        </w:rPr>
        <w:t>přepočtené</w:t>
      </w:r>
      <w:r>
        <w:rPr>
          <w:rFonts w:ascii="Arial" w:hAnsi="Arial"/>
          <w:color w:val="57585B"/>
          <w:spacing w:val="-3"/>
          <w:sz w:val="16"/>
        </w:rPr>
        <w:t xml:space="preserve"> </w:t>
      </w:r>
      <w:r>
        <w:rPr>
          <w:rFonts w:ascii="Arial" w:hAnsi="Arial"/>
          <w:color w:val="57585B"/>
          <w:sz w:val="16"/>
        </w:rPr>
        <w:t>na</w:t>
      </w:r>
      <w:r>
        <w:rPr>
          <w:rFonts w:ascii="Arial" w:hAnsi="Arial"/>
          <w:color w:val="57585B"/>
          <w:spacing w:val="-6"/>
          <w:sz w:val="16"/>
        </w:rPr>
        <w:t xml:space="preserve"> </w:t>
      </w:r>
      <w:r>
        <w:rPr>
          <w:rFonts w:ascii="Arial" w:hAnsi="Arial"/>
          <w:color w:val="57585B"/>
          <w:sz w:val="16"/>
        </w:rPr>
        <w:t>CZK</w:t>
      </w:r>
      <w:r>
        <w:rPr>
          <w:rFonts w:ascii="Arial" w:hAnsi="Arial"/>
          <w:color w:val="57585B"/>
          <w:spacing w:val="-4"/>
          <w:sz w:val="16"/>
        </w:rPr>
        <w:t xml:space="preserve"> </w:t>
      </w:r>
      <w:r>
        <w:rPr>
          <w:rFonts w:ascii="Arial" w:hAnsi="Arial"/>
          <w:color w:val="57585B"/>
          <w:sz w:val="16"/>
        </w:rPr>
        <w:t>a</w:t>
      </w:r>
      <w:r>
        <w:rPr>
          <w:rFonts w:ascii="Arial" w:hAnsi="Arial"/>
          <w:color w:val="57585B"/>
          <w:spacing w:val="-6"/>
          <w:sz w:val="16"/>
        </w:rPr>
        <w:t xml:space="preserve"> </w:t>
      </w:r>
      <w:r>
        <w:rPr>
          <w:rFonts w:ascii="Arial" w:hAnsi="Arial"/>
          <w:color w:val="57585B"/>
          <w:sz w:val="16"/>
        </w:rPr>
        <w:t>s tím</w:t>
      </w:r>
      <w:r>
        <w:rPr>
          <w:rFonts w:ascii="Arial" w:hAnsi="Arial"/>
          <w:color w:val="57585B"/>
          <w:spacing w:val="-5"/>
          <w:sz w:val="16"/>
        </w:rPr>
        <w:t xml:space="preserve"> </w:t>
      </w:r>
      <w:r>
        <w:rPr>
          <w:rFonts w:ascii="Arial" w:hAnsi="Arial"/>
          <w:color w:val="57585B"/>
          <w:sz w:val="16"/>
        </w:rPr>
        <w:t>spojené</w:t>
      </w:r>
      <w:r>
        <w:rPr>
          <w:rFonts w:ascii="Arial" w:hAnsi="Arial"/>
          <w:color w:val="57585B"/>
          <w:spacing w:val="-3"/>
          <w:sz w:val="16"/>
        </w:rPr>
        <w:t xml:space="preserve"> </w:t>
      </w:r>
      <w:r>
        <w:rPr>
          <w:rFonts w:ascii="Arial" w:hAnsi="Arial"/>
          <w:color w:val="57585B"/>
          <w:sz w:val="16"/>
        </w:rPr>
        <w:t>poplatky</w:t>
      </w:r>
      <w:r>
        <w:rPr>
          <w:rFonts w:ascii="Arial" w:hAnsi="Arial"/>
          <w:color w:val="57585B"/>
          <w:spacing w:val="69"/>
          <w:sz w:val="16"/>
        </w:rPr>
        <w:t xml:space="preserve"> </w:t>
      </w:r>
      <w:r>
        <w:rPr>
          <w:rFonts w:ascii="Arial" w:hAnsi="Arial"/>
          <w:color w:val="57585B"/>
          <w:sz w:val="16"/>
        </w:rPr>
        <w:t xml:space="preserve">v souladu s dalšími ustanoveními OP. Přepočet pohledávek na CZK se provádí kurzem společnosti Komerční banka, a.s., deviza prodej ke dni provedení </w:t>
      </w:r>
      <w:r>
        <w:rPr>
          <w:rFonts w:ascii="Arial" w:hAnsi="Arial"/>
          <w:color w:val="57585B"/>
          <w:spacing w:val="-2"/>
          <w:sz w:val="16"/>
        </w:rPr>
        <w:t>přepočtu.</w:t>
      </w:r>
    </w:p>
    <w:p w14:paraId="1F597077" w14:textId="77777777" w:rsidR="00384124" w:rsidRDefault="00384124">
      <w:pPr>
        <w:spacing w:line="249" w:lineRule="auto"/>
        <w:jc w:val="both"/>
        <w:rPr>
          <w:rFonts w:ascii="Arial" w:hAnsi="Arial"/>
          <w:sz w:val="16"/>
        </w:rPr>
        <w:sectPr w:rsidR="00384124">
          <w:headerReference w:type="default" r:id="rId68"/>
          <w:footerReference w:type="default" r:id="rId69"/>
          <w:pgSz w:w="11920" w:h="16850"/>
          <w:pgMar w:top="1940" w:right="340" w:bottom="460" w:left="340" w:header="453" w:footer="279" w:gutter="0"/>
          <w:cols w:space="708"/>
        </w:sectPr>
      </w:pPr>
    </w:p>
    <w:p w14:paraId="453C454B" w14:textId="77777777" w:rsidR="00384124" w:rsidRDefault="00384124">
      <w:pPr>
        <w:pStyle w:val="Zkladntext"/>
        <w:rPr>
          <w:sz w:val="15"/>
        </w:rPr>
      </w:pPr>
    </w:p>
    <w:p w14:paraId="343B33B3" w14:textId="77777777" w:rsidR="00384124" w:rsidRDefault="00A9669B">
      <w:pPr>
        <w:pStyle w:val="Odstavecseseznamem"/>
        <w:numPr>
          <w:ilvl w:val="0"/>
          <w:numId w:val="3"/>
        </w:numPr>
        <w:tabs>
          <w:tab w:val="left" w:pos="833"/>
        </w:tabs>
        <w:spacing w:before="0" w:line="249" w:lineRule="auto"/>
        <w:ind w:right="105" w:firstLine="0"/>
        <w:jc w:val="both"/>
        <w:rPr>
          <w:sz w:val="16"/>
        </w:rPr>
      </w:pPr>
      <w:r>
        <w:rPr>
          <w:color w:val="57585B"/>
          <w:sz w:val="16"/>
        </w:rPr>
        <w:t>Zákazník</w:t>
      </w:r>
      <w:r>
        <w:rPr>
          <w:color w:val="57585B"/>
          <w:spacing w:val="-1"/>
          <w:sz w:val="16"/>
        </w:rPr>
        <w:t xml:space="preserve"> </w:t>
      </w:r>
      <w:r>
        <w:rPr>
          <w:color w:val="57585B"/>
          <w:sz w:val="16"/>
        </w:rPr>
        <w:t>souhlasí,</w:t>
      </w:r>
      <w:r>
        <w:rPr>
          <w:color w:val="57585B"/>
          <w:spacing w:val="-1"/>
          <w:sz w:val="16"/>
        </w:rPr>
        <w:t xml:space="preserve"> </w:t>
      </w:r>
      <w:r>
        <w:rPr>
          <w:color w:val="57585B"/>
          <w:sz w:val="16"/>
        </w:rPr>
        <w:t>aby</w:t>
      </w:r>
      <w:r>
        <w:rPr>
          <w:color w:val="57585B"/>
          <w:spacing w:val="-4"/>
          <w:sz w:val="16"/>
        </w:rPr>
        <w:t xml:space="preserve"> </w:t>
      </w:r>
      <w:r>
        <w:rPr>
          <w:color w:val="57585B"/>
          <w:sz w:val="16"/>
        </w:rPr>
        <w:t>se</w:t>
      </w:r>
      <w:r>
        <w:rPr>
          <w:color w:val="57585B"/>
          <w:spacing w:val="-3"/>
          <w:sz w:val="16"/>
        </w:rPr>
        <w:t xml:space="preserve"> </w:t>
      </w:r>
      <w:r>
        <w:rPr>
          <w:color w:val="57585B"/>
          <w:sz w:val="16"/>
        </w:rPr>
        <w:t>veškeré</w:t>
      </w:r>
      <w:r>
        <w:rPr>
          <w:color w:val="57585B"/>
          <w:spacing w:val="-1"/>
          <w:sz w:val="16"/>
        </w:rPr>
        <w:t xml:space="preserve"> </w:t>
      </w:r>
      <w:r>
        <w:rPr>
          <w:color w:val="57585B"/>
          <w:sz w:val="16"/>
        </w:rPr>
        <w:t>platby</w:t>
      </w:r>
      <w:r>
        <w:rPr>
          <w:color w:val="57585B"/>
          <w:spacing w:val="-3"/>
          <w:sz w:val="16"/>
        </w:rPr>
        <w:t xml:space="preserve"> </w:t>
      </w:r>
      <w:r>
        <w:rPr>
          <w:color w:val="57585B"/>
          <w:sz w:val="16"/>
        </w:rPr>
        <w:t>za</w:t>
      </w:r>
      <w:r>
        <w:rPr>
          <w:color w:val="57585B"/>
          <w:spacing w:val="-3"/>
          <w:sz w:val="16"/>
        </w:rPr>
        <w:t xml:space="preserve"> </w:t>
      </w:r>
      <w:r>
        <w:rPr>
          <w:color w:val="57585B"/>
          <w:sz w:val="16"/>
        </w:rPr>
        <w:t>nákupy</w:t>
      </w:r>
      <w:r>
        <w:rPr>
          <w:color w:val="57585B"/>
          <w:spacing w:val="-4"/>
          <w:sz w:val="16"/>
        </w:rPr>
        <w:t xml:space="preserve"> </w:t>
      </w:r>
      <w:r>
        <w:rPr>
          <w:color w:val="57585B"/>
          <w:sz w:val="16"/>
        </w:rPr>
        <w:t>zboží</w:t>
      </w:r>
      <w:r>
        <w:rPr>
          <w:color w:val="57585B"/>
          <w:spacing w:val="-2"/>
          <w:sz w:val="16"/>
        </w:rPr>
        <w:t xml:space="preserve"> </w:t>
      </w:r>
      <w:r>
        <w:rPr>
          <w:color w:val="57585B"/>
          <w:sz w:val="16"/>
        </w:rPr>
        <w:t>a</w:t>
      </w:r>
      <w:r>
        <w:rPr>
          <w:color w:val="57585B"/>
          <w:spacing w:val="-3"/>
          <w:sz w:val="16"/>
        </w:rPr>
        <w:t xml:space="preserve"> </w:t>
      </w:r>
      <w:r>
        <w:rPr>
          <w:color w:val="57585B"/>
          <w:sz w:val="16"/>
        </w:rPr>
        <w:t>služeb</w:t>
      </w:r>
      <w:r>
        <w:rPr>
          <w:color w:val="57585B"/>
          <w:spacing w:val="-1"/>
          <w:sz w:val="16"/>
        </w:rPr>
        <w:t xml:space="preserve"> </w:t>
      </w:r>
      <w:r>
        <w:rPr>
          <w:color w:val="57585B"/>
          <w:sz w:val="16"/>
        </w:rPr>
        <w:t>a</w:t>
      </w:r>
      <w:r>
        <w:rPr>
          <w:color w:val="57585B"/>
          <w:spacing w:val="-3"/>
          <w:sz w:val="16"/>
        </w:rPr>
        <w:t xml:space="preserve"> </w:t>
      </w:r>
      <w:r>
        <w:rPr>
          <w:color w:val="57585B"/>
          <w:sz w:val="16"/>
        </w:rPr>
        <w:t>platby</w:t>
      </w:r>
      <w:r>
        <w:rPr>
          <w:color w:val="57585B"/>
          <w:spacing w:val="-4"/>
          <w:sz w:val="16"/>
        </w:rPr>
        <w:t xml:space="preserve"> </w:t>
      </w:r>
      <w:r>
        <w:rPr>
          <w:color w:val="57585B"/>
          <w:sz w:val="16"/>
        </w:rPr>
        <w:t>na</w:t>
      </w:r>
      <w:r>
        <w:rPr>
          <w:color w:val="57585B"/>
          <w:spacing w:val="-3"/>
          <w:sz w:val="16"/>
        </w:rPr>
        <w:t xml:space="preserve"> </w:t>
      </w:r>
      <w:r>
        <w:rPr>
          <w:color w:val="57585B"/>
          <w:sz w:val="16"/>
        </w:rPr>
        <w:t>postupované</w:t>
      </w:r>
      <w:r>
        <w:rPr>
          <w:color w:val="57585B"/>
          <w:spacing w:val="-1"/>
          <w:sz w:val="16"/>
        </w:rPr>
        <w:t xml:space="preserve"> </w:t>
      </w:r>
      <w:r>
        <w:rPr>
          <w:color w:val="57585B"/>
          <w:sz w:val="16"/>
        </w:rPr>
        <w:t>pohledávky</w:t>
      </w:r>
      <w:r>
        <w:rPr>
          <w:color w:val="57585B"/>
          <w:spacing w:val="-1"/>
          <w:sz w:val="16"/>
        </w:rPr>
        <w:t xml:space="preserve"> </w:t>
      </w:r>
      <w:r>
        <w:rPr>
          <w:color w:val="57585B"/>
          <w:sz w:val="16"/>
        </w:rPr>
        <w:t>dle</w:t>
      </w:r>
      <w:r>
        <w:rPr>
          <w:color w:val="57585B"/>
          <w:spacing w:val="-3"/>
          <w:sz w:val="16"/>
        </w:rPr>
        <w:t xml:space="preserve"> </w:t>
      </w:r>
      <w:r>
        <w:rPr>
          <w:color w:val="57585B"/>
          <w:sz w:val="16"/>
        </w:rPr>
        <w:t>§</w:t>
      </w:r>
      <w:r>
        <w:rPr>
          <w:color w:val="57585B"/>
          <w:spacing w:val="-3"/>
          <w:sz w:val="16"/>
        </w:rPr>
        <w:t xml:space="preserve"> </w:t>
      </w:r>
      <w:r>
        <w:rPr>
          <w:color w:val="57585B"/>
          <w:sz w:val="16"/>
        </w:rPr>
        <w:t>1</w:t>
      </w:r>
      <w:r>
        <w:rPr>
          <w:color w:val="57585B"/>
          <w:spacing w:val="-3"/>
          <w:sz w:val="16"/>
        </w:rPr>
        <w:t xml:space="preserve"> </w:t>
      </w:r>
      <w:r>
        <w:rPr>
          <w:color w:val="57585B"/>
          <w:sz w:val="16"/>
        </w:rPr>
        <w:t>odstavce</w:t>
      </w:r>
      <w:r>
        <w:rPr>
          <w:color w:val="57585B"/>
          <w:spacing w:val="-2"/>
          <w:sz w:val="16"/>
        </w:rPr>
        <w:t xml:space="preserve"> </w:t>
      </w:r>
      <w:r>
        <w:rPr>
          <w:color w:val="57585B"/>
          <w:sz w:val="16"/>
        </w:rPr>
        <w:t>5</w:t>
      </w:r>
      <w:r>
        <w:rPr>
          <w:color w:val="57585B"/>
          <w:spacing w:val="-3"/>
          <w:sz w:val="16"/>
        </w:rPr>
        <w:t xml:space="preserve"> </w:t>
      </w:r>
      <w:r>
        <w:rPr>
          <w:color w:val="57585B"/>
          <w:sz w:val="16"/>
        </w:rPr>
        <w:t>–</w:t>
      </w:r>
      <w:r>
        <w:rPr>
          <w:color w:val="57585B"/>
          <w:spacing w:val="-1"/>
          <w:sz w:val="16"/>
        </w:rPr>
        <w:t xml:space="preserve"> </w:t>
      </w:r>
      <w:r>
        <w:rPr>
          <w:color w:val="57585B"/>
          <w:sz w:val="16"/>
        </w:rPr>
        <w:t>8</w:t>
      </w:r>
      <w:r>
        <w:rPr>
          <w:color w:val="57585B"/>
          <w:spacing w:val="-6"/>
          <w:sz w:val="16"/>
        </w:rPr>
        <w:t xml:space="preserve"> </w:t>
      </w:r>
      <w:r>
        <w:rPr>
          <w:color w:val="57585B"/>
          <w:sz w:val="16"/>
        </w:rPr>
        <w:t>těchto</w:t>
      </w:r>
      <w:r>
        <w:rPr>
          <w:color w:val="57585B"/>
          <w:spacing w:val="-3"/>
          <w:sz w:val="16"/>
        </w:rPr>
        <w:t xml:space="preserve"> </w:t>
      </w:r>
      <w:r>
        <w:rPr>
          <w:color w:val="57585B"/>
          <w:sz w:val="16"/>
        </w:rPr>
        <w:t>OP,</w:t>
      </w:r>
      <w:r>
        <w:rPr>
          <w:color w:val="57585B"/>
          <w:spacing w:val="-2"/>
          <w:sz w:val="16"/>
        </w:rPr>
        <w:t xml:space="preserve"> </w:t>
      </w:r>
      <w:r>
        <w:rPr>
          <w:color w:val="57585B"/>
          <w:sz w:val="16"/>
        </w:rPr>
        <w:t>jakož</w:t>
      </w:r>
      <w:r>
        <w:rPr>
          <w:color w:val="57585B"/>
          <w:spacing w:val="-9"/>
          <w:sz w:val="16"/>
        </w:rPr>
        <w:t xml:space="preserve"> </w:t>
      </w:r>
      <w:r>
        <w:rPr>
          <w:color w:val="57585B"/>
          <w:sz w:val="16"/>
        </w:rPr>
        <w:t>i poplatky za služby poskytované společností CCS na základě</w:t>
      </w:r>
      <w:r>
        <w:rPr>
          <w:color w:val="57585B"/>
          <w:spacing w:val="-1"/>
          <w:sz w:val="16"/>
        </w:rPr>
        <w:t xml:space="preserve"> </w:t>
      </w:r>
      <w:r>
        <w:rPr>
          <w:color w:val="57585B"/>
          <w:sz w:val="16"/>
        </w:rPr>
        <w:t>smlouvy (dále jen „poplatky“) uskutečňovaly formou</w:t>
      </w:r>
      <w:r>
        <w:rPr>
          <w:color w:val="57585B"/>
          <w:spacing w:val="-1"/>
          <w:sz w:val="16"/>
        </w:rPr>
        <w:t xml:space="preserve"> </w:t>
      </w:r>
      <w:r>
        <w:rPr>
          <w:color w:val="57585B"/>
          <w:sz w:val="16"/>
        </w:rPr>
        <w:t xml:space="preserve">inkasa z bankovního účtu zákazníka, což zákazník potvrzuje současně s odesláním objednávky buď vyplněním formuláře potvrzení o zpřístupnění účtu </w:t>
      </w:r>
      <w:r>
        <w:rPr>
          <w:color w:val="57585B"/>
          <w:sz w:val="16"/>
        </w:rPr>
        <w:t>pro inkasa, potvrzením banky o zpřístupnění účtu pro inkasa, nebo čestným prohlášením, u právnických osob prohlášením svého statutárního zástupce o tom, jakou formou a od kdy je inkaso z účtu zákazníka povoleno. CCS předkládá prostřednictvím své banky banc</w:t>
      </w:r>
      <w:r>
        <w:rPr>
          <w:color w:val="57585B"/>
          <w:sz w:val="16"/>
        </w:rPr>
        <w:t>e zákazníka okamžitě splatný inkasní příkaz v CZK. Na základě kreditního hodnocení zákazníka je sjednána frekvence inkasních příkazů, když CCS odesílá inkasní příkazy buď</w:t>
      </w:r>
    </w:p>
    <w:p w14:paraId="5E3B319E" w14:textId="77777777" w:rsidR="00384124" w:rsidRDefault="00A9669B">
      <w:pPr>
        <w:pStyle w:val="Odstavecseseznamem"/>
        <w:numPr>
          <w:ilvl w:val="1"/>
          <w:numId w:val="3"/>
        </w:numPr>
        <w:tabs>
          <w:tab w:val="left" w:pos="473"/>
        </w:tabs>
        <w:spacing w:before="1" w:line="249" w:lineRule="auto"/>
        <w:ind w:right="108"/>
        <w:jc w:val="both"/>
        <w:rPr>
          <w:sz w:val="16"/>
        </w:rPr>
      </w:pPr>
      <w:r>
        <w:rPr>
          <w:color w:val="57585B"/>
          <w:sz w:val="16"/>
        </w:rPr>
        <w:t>po</w:t>
      </w:r>
      <w:r>
        <w:rPr>
          <w:color w:val="57585B"/>
          <w:spacing w:val="-9"/>
          <w:sz w:val="16"/>
        </w:rPr>
        <w:t xml:space="preserve"> </w:t>
      </w:r>
      <w:r>
        <w:rPr>
          <w:color w:val="57585B"/>
          <w:sz w:val="16"/>
        </w:rPr>
        <w:t>1.</w:t>
      </w:r>
      <w:r>
        <w:rPr>
          <w:color w:val="57585B"/>
          <w:spacing w:val="-7"/>
          <w:sz w:val="16"/>
        </w:rPr>
        <w:t xml:space="preserve"> </w:t>
      </w:r>
      <w:r>
        <w:rPr>
          <w:color w:val="57585B"/>
          <w:sz w:val="16"/>
        </w:rPr>
        <w:t>dni</w:t>
      </w:r>
      <w:r>
        <w:rPr>
          <w:color w:val="57585B"/>
          <w:spacing w:val="-12"/>
          <w:sz w:val="16"/>
        </w:rPr>
        <w:t xml:space="preserve"> </w:t>
      </w:r>
      <w:r>
        <w:rPr>
          <w:color w:val="57585B"/>
          <w:sz w:val="16"/>
        </w:rPr>
        <w:t>měsíce</w:t>
      </w:r>
      <w:r>
        <w:rPr>
          <w:color w:val="57585B"/>
          <w:spacing w:val="-7"/>
          <w:sz w:val="16"/>
        </w:rPr>
        <w:t xml:space="preserve"> </w:t>
      </w:r>
      <w:r>
        <w:rPr>
          <w:color w:val="57585B"/>
          <w:sz w:val="16"/>
        </w:rPr>
        <w:t>následujícího,</w:t>
      </w:r>
      <w:r>
        <w:rPr>
          <w:color w:val="57585B"/>
          <w:spacing w:val="-6"/>
          <w:sz w:val="16"/>
        </w:rPr>
        <w:t xml:space="preserve"> </w:t>
      </w:r>
      <w:r>
        <w:rPr>
          <w:color w:val="57585B"/>
          <w:sz w:val="16"/>
        </w:rPr>
        <w:t>přičemž</w:t>
      </w:r>
      <w:r>
        <w:rPr>
          <w:color w:val="57585B"/>
          <w:spacing w:val="-11"/>
          <w:sz w:val="16"/>
        </w:rPr>
        <w:t xml:space="preserve"> </w:t>
      </w:r>
      <w:r>
        <w:rPr>
          <w:color w:val="57585B"/>
          <w:sz w:val="16"/>
        </w:rPr>
        <w:t>tento</w:t>
      </w:r>
      <w:r>
        <w:rPr>
          <w:color w:val="57585B"/>
          <w:spacing w:val="-7"/>
          <w:sz w:val="16"/>
        </w:rPr>
        <w:t xml:space="preserve"> </w:t>
      </w:r>
      <w:r>
        <w:rPr>
          <w:color w:val="57585B"/>
          <w:sz w:val="16"/>
        </w:rPr>
        <w:t>příkaz</w:t>
      </w:r>
      <w:r>
        <w:rPr>
          <w:color w:val="57585B"/>
          <w:spacing w:val="-8"/>
          <w:sz w:val="16"/>
        </w:rPr>
        <w:t xml:space="preserve"> </w:t>
      </w:r>
      <w:r>
        <w:rPr>
          <w:color w:val="57585B"/>
          <w:sz w:val="16"/>
        </w:rPr>
        <w:t>zahrnuje</w:t>
      </w:r>
      <w:r>
        <w:rPr>
          <w:color w:val="57585B"/>
          <w:spacing w:val="-10"/>
          <w:sz w:val="16"/>
        </w:rPr>
        <w:t xml:space="preserve"> </w:t>
      </w:r>
      <w:r>
        <w:rPr>
          <w:color w:val="57585B"/>
          <w:sz w:val="16"/>
        </w:rPr>
        <w:t>částku</w:t>
      </w:r>
      <w:r>
        <w:rPr>
          <w:color w:val="57585B"/>
          <w:spacing w:val="-12"/>
          <w:sz w:val="16"/>
        </w:rPr>
        <w:t xml:space="preserve"> </w:t>
      </w:r>
      <w:r>
        <w:rPr>
          <w:color w:val="57585B"/>
          <w:sz w:val="16"/>
        </w:rPr>
        <w:t>odpovídající</w:t>
      </w:r>
      <w:r>
        <w:rPr>
          <w:color w:val="57585B"/>
          <w:spacing w:val="-8"/>
          <w:sz w:val="16"/>
        </w:rPr>
        <w:t xml:space="preserve"> </w:t>
      </w:r>
      <w:r>
        <w:rPr>
          <w:color w:val="57585B"/>
          <w:sz w:val="16"/>
        </w:rPr>
        <w:t>souhrnné</w:t>
      </w:r>
      <w:r>
        <w:rPr>
          <w:color w:val="57585B"/>
          <w:spacing w:val="-7"/>
          <w:sz w:val="16"/>
        </w:rPr>
        <w:t xml:space="preserve"> </w:t>
      </w:r>
      <w:r>
        <w:rPr>
          <w:color w:val="57585B"/>
          <w:sz w:val="16"/>
        </w:rPr>
        <w:t>hodnotě</w:t>
      </w:r>
      <w:r>
        <w:rPr>
          <w:color w:val="57585B"/>
          <w:spacing w:val="-8"/>
          <w:sz w:val="16"/>
        </w:rPr>
        <w:t xml:space="preserve"> </w:t>
      </w:r>
      <w:r>
        <w:rPr>
          <w:color w:val="57585B"/>
          <w:sz w:val="16"/>
        </w:rPr>
        <w:t>nákupů</w:t>
      </w:r>
      <w:r>
        <w:rPr>
          <w:color w:val="57585B"/>
          <w:spacing w:val="-8"/>
          <w:sz w:val="16"/>
        </w:rPr>
        <w:t xml:space="preserve"> </w:t>
      </w:r>
      <w:r>
        <w:rPr>
          <w:color w:val="57585B"/>
          <w:sz w:val="16"/>
        </w:rPr>
        <w:t>a</w:t>
      </w:r>
      <w:r>
        <w:rPr>
          <w:color w:val="57585B"/>
          <w:spacing w:val="-8"/>
          <w:sz w:val="16"/>
        </w:rPr>
        <w:t xml:space="preserve"> </w:t>
      </w:r>
      <w:r>
        <w:rPr>
          <w:color w:val="57585B"/>
          <w:sz w:val="16"/>
        </w:rPr>
        <w:t>poplatků</w:t>
      </w:r>
      <w:r>
        <w:rPr>
          <w:color w:val="57585B"/>
          <w:spacing w:val="-10"/>
          <w:sz w:val="16"/>
        </w:rPr>
        <w:t xml:space="preserve"> </w:t>
      </w:r>
      <w:r>
        <w:rPr>
          <w:color w:val="57585B"/>
          <w:sz w:val="16"/>
        </w:rPr>
        <w:t>za</w:t>
      </w:r>
      <w:r>
        <w:rPr>
          <w:color w:val="57585B"/>
          <w:spacing w:val="-8"/>
          <w:sz w:val="16"/>
        </w:rPr>
        <w:t xml:space="preserve"> </w:t>
      </w:r>
      <w:r>
        <w:rPr>
          <w:color w:val="57585B"/>
          <w:sz w:val="16"/>
        </w:rPr>
        <w:t>celý</w:t>
      </w:r>
      <w:r>
        <w:rPr>
          <w:color w:val="57585B"/>
          <w:spacing w:val="-11"/>
          <w:sz w:val="16"/>
        </w:rPr>
        <w:t xml:space="preserve"> </w:t>
      </w:r>
      <w:r>
        <w:rPr>
          <w:color w:val="57585B"/>
          <w:sz w:val="16"/>
        </w:rPr>
        <w:t>předcházející</w:t>
      </w:r>
      <w:r>
        <w:rPr>
          <w:color w:val="57585B"/>
          <w:spacing w:val="-8"/>
          <w:sz w:val="16"/>
        </w:rPr>
        <w:t xml:space="preserve"> </w:t>
      </w:r>
      <w:r>
        <w:rPr>
          <w:color w:val="57585B"/>
          <w:sz w:val="16"/>
        </w:rPr>
        <w:t>kalendářní měsíc, nebo</w:t>
      </w:r>
    </w:p>
    <w:p w14:paraId="1FEB6134" w14:textId="77777777" w:rsidR="00384124" w:rsidRDefault="00A9669B">
      <w:pPr>
        <w:pStyle w:val="Odstavecseseznamem"/>
        <w:numPr>
          <w:ilvl w:val="1"/>
          <w:numId w:val="3"/>
        </w:numPr>
        <w:tabs>
          <w:tab w:val="left" w:pos="471"/>
          <w:tab w:val="left" w:pos="473"/>
        </w:tabs>
        <w:spacing w:before="0" w:line="254" w:lineRule="auto"/>
        <w:ind w:right="173"/>
        <w:jc w:val="both"/>
        <w:rPr>
          <w:sz w:val="16"/>
        </w:rPr>
      </w:pPr>
      <w:r>
        <w:rPr>
          <w:color w:val="57585B"/>
          <w:sz w:val="16"/>
        </w:rPr>
        <w:t>vždy</w:t>
      </w:r>
      <w:r>
        <w:rPr>
          <w:color w:val="57585B"/>
          <w:spacing w:val="-7"/>
          <w:sz w:val="16"/>
        </w:rPr>
        <w:t xml:space="preserve"> </w:t>
      </w:r>
      <w:r>
        <w:rPr>
          <w:color w:val="57585B"/>
          <w:sz w:val="16"/>
        </w:rPr>
        <w:t>po</w:t>
      </w:r>
      <w:r>
        <w:rPr>
          <w:color w:val="57585B"/>
          <w:spacing w:val="-6"/>
          <w:sz w:val="16"/>
        </w:rPr>
        <w:t xml:space="preserve"> </w:t>
      </w:r>
      <w:r>
        <w:rPr>
          <w:color w:val="57585B"/>
          <w:sz w:val="16"/>
        </w:rPr>
        <w:t>16.</w:t>
      </w:r>
      <w:r>
        <w:rPr>
          <w:color w:val="57585B"/>
          <w:spacing w:val="-5"/>
          <w:sz w:val="16"/>
        </w:rPr>
        <w:t xml:space="preserve"> </w:t>
      </w:r>
      <w:r>
        <w:rPr>
          <w:color w:val="57585B"/>
          <w:sz w:val="16"/>
        </w:rPr>
        <w:t>dni</w:t>
      </w:r>
      <w:r>
        <w:rPr>
          <w:color w:val="57585B"/>
          <w:spacing w:val="-8"/>
          <w:sz w:val="16"/>
        </w:rPr>
        <w:t xml:space="preserve"> </w:t>
      </w:r>
      <w:r>
        <w:rPr>
          <w:color w:val="57585B"/>
          <w:sz w:val="16"/>
        </w:rPr>
        <w:t>měsíce,</w:t>
      </w:r>
      <w:r>
        <w:rPr>
          <w:color w:val="57585B"/>
          <w:spacing w:val="-7"/>
          <w:sz w:val="16"/>
        </w:rPr>
        <w:t xml:space="preserve"> </w:t>
      </w:r>
      <w:r>
        <w:rPr>
          <w:color w:val="57585B"/>
          <w:sz w:val="16"/>
        </w:rPr>
        <w:t>přičemž</w:t>
      </w:r>
      <w:r>
        <w:rPr>
          <w:color w:val="57585B"/>
          <w:spacing w:val="-9"/>
          <w:sz w:val="16"/>
        </w:rPr>
        <w:t xml:space="preserve"> </w:t>
      </w:r>
      <w:r>
        <w:rPr>
          <w:color w:val="57585B"/>
          <w:sz w:val="16"/>
        </w:rPr>
        <w:t>tento</w:t>
      </w:r>
      <w:r>
        <w:rPr>
          <w:color w:val="57585B"/>
          <w:spacing w:val="-7"/>
          <w:sz w:val="16"/>
        </w:rPr>
        <w:t xml:space="preserve"> </w:t>
      </w:r>
      <w:r>
        <w:rPr>
          <w:color w:val="57585B"/>
          <w:sz w:val="16"/>
        </w:rPr>
        <w:t>příkaz</w:t>
      </w:r>
      <w:r>
        <w:rPr>
          <w:color w:val="57585B"/>
          <w:spacing w:val="-6"/>
          <w:sz w:val="16"/>
        </w:rPr>
        <w:t xml:space="preserve"> </w:t>
      </w:r>
      <w:r>
        <w:rPr>
          <w:color w:val="57585B"/>
          <w:sz w:val="16"/>
        </w:rPr>
        <w:t>zahrnuje</w:t>
      </w:r>
      <w:r>
        <w:rPr>
          <w:color w:val="57585B"/>
          <w:spacing w:val="-6"/>
          <w:sz w:val="16"/>
        </w:rPr>
        <w:t xml:space="preserve"> </w:t>
      </w:r>
      <w:r>
        <w:rPr>
          <w:color w:val="57585B"/>
          <w:sz w:val="16"/>
        </w:rPr>
        <w:t>částku</w:t>
      </w:r>
      <w:r>
        <w:rPr>
          <w:color w:val="57585B"/>
          <w:spacing w:val="-8"/>
          <w:sz w:val="16"/>
        </w:rPr>
        <w:t xml:space="preserve"> </w:t>
      </w:r>
      <w:r>
        <w:rPr>
          <w:color w:val="57585B"/>
          <w:sz w:val="16"/>
        </w:rPr>
        <w:t>odpovídající</w:t>
      </w:r>
      <w:r>
        <w:rPr>
          <w:color w:val="57585B"/>
          <w:spacing w:val="-7"/>
          <w:sz w:val="16"/>
        </w:rPr>
        <w:t xml:space="preserve"> </w:t>
      </w:r>
      <w:r>
        <w:rPr>
          <w:color w:val="57585B"/>
          <w:sz w:val="16"/>
        </w:rPr>
        <w:t>souhrnné</w:t>
      </w:r>
      <w:r>
        <w:rPr>
          <w:color w:val="57585B"/>
          <w:spacing w:val="-6"/>
          <w:sz w:val="16"/>
        </w:rPr>
        <w:t xml:space="preserve"> </w:t>
      </w:r>
      <w:r>
        <w:rPr>
          <w:color w:val="57585B"/>
          <w:sz w:val="16"/>
        </w:rPr>
        <w:t>hodnotě</w:t>
      </w:r>
      <w:r>
        <w:rPr>
          <w:color w:val="57585B"/>
          <w:spacing w:val="-6"/>
          <w:sz w:val="16"/>
        </w:rPr>
        <w:t xml:space="preserve"> </w:t>
      </w:r>
      <w:r>
        <w:rPr>
          <w:color w:val="57585B"/>
          <w:sz w:val="16"/>
        </w:rPr>
        <w:t>nákupů</w:t>
      </w:r>
      <w:r>
        <w:rPr>
          <w:color w:val="57585B"/>
          <w:spacing w:val="-6"/>
          <w:sz w:val="16"/>
        </w:rPr>
        <w:t xml:space="preserve"> </w:t>
      </w:r>
      <w:r>
        <w:rPr>
          <w:color w:val="57585B"/>
          <w:sz w:val="16"/>
        </w:rPr>
        <w:t>za</w:t>
      </w:r>
      <w:r>
        <w:rPr>
          <w:color w:val="57585B"/>
          <w:spacing w:val="-7"/>
          <w:sz w:val="16"/>
        </w:rPr>
        <w:t xml:space="preserve"> </w:t>
      </w:r>
      <w:r>
        <w:rPr>
          <w:color w:val="57585B"/>
          <w:sz w:val="16"/>
        </w:rPr>
        <w:t>období</w:t>
      </w:r>
      <w:r>
        <w:rPr>
          <w:color w:val="57585B"/>
          <w:spacing w:val="-8"/>
          <w:sz w:val="16"/>
        </w:rPr>
        <w:t xml:space="preserve"> </w:t>
      </w:r>
      <w:r>
        <w:rPr>
          <w:color w:val="57585B"/>
          <w:sz w:val="16"/>
        </w:rPr>
        <w:t>od</w:t>
      </w:r>
      <w:r>
        <w:rPr>
          <w:color w:val="57585B"/>
          <w:spacing w:val="-7"/>
          <w:sz w:val="16"/>
        </w:rPr>
        <w:t xml:space="preserve"> </w:t>
      </w:r>
      <w:r>
        <w:rPr>
          <w:color w:val="57585B"/>
          <w:sz w:val="16"/>
        </w:rPr>
        <w:t>1.</w:t>
      </w:r>
      <w:r>
        <w:rPr>
          <w:color w:val="57585B"/>
          <w:spacing w:val="-5"/>
          <w:sz w:val="16"/>
        </w:rPr>
        <w:t xml:space="preserve"> </w:t>
      </w:r>
      <w:r>
        <w:rPr>
          <w:color w:val="57585B"/>
          <w:sz w:val="16"/>
        </w:rPr>
        <w:t>do</w:t>
      </w:r>
      <w:r>
        <w:rPr>
          <w:color w:val="57585B"/>
          <w:spacing w:val="-9"/>
          <w:sz w:val="16"/>
        </w:rPr>
        <w:t xml:space="preserve"> </w:t>
      </w:r>
      <w:r>
        <w:rPr>
          <w:color w:val="57585B"/>
          <w:sz w:val="16"/>
        </w:rPr>
        <w:t>15.</w:t>
      </w:r>
      <w:r>
        <w:rPr>
          <w:color w:val="57585B"/>
          <w:spacing w:val="-8"/>
          <w:sz w:val="16"/>
        </w:rPr>
        <w:t xml:space="preserve"> </w:t>
      </w:r>
      <w:r>
        <w:rPr>
          <w:color w:val="57585B"/>
          <w:sz w:val="16"/>
        </w:rPr>
        <w:t>dne</w:t>
      </w:r>
      <w:r>
        <w:rPr>
          <w:color w:val="57585B"/>
          <w:spacing w:val="-7"/>
          <w:sz w:val="16"/>
        </w:rPr>
        <w:t xml:space="preserve"> </w:t>
      </w:r>
      <w:r>
        <w:rPr>
          <w:color w:val="57585B"/>
          <w:sz w:val="16"/>
        </w:rPr>
        <w:t>daného</w:t>
      </w:r>
      <w:r>
        <w:rPr>
          <w:color w:val="57585B"/>
          <w:spacing w:val="-9"/>
          <w:sz w:val="16"/>
        </w:rPr>
        <w:t xml:space="preserve"> </w:t>
      </w:r>
      <w:r>
        <w:rPr>
          <w:color w:val="57585B"/>
          <w:sz w:val="16"/>
        </w:rPr>
        <w:t>měsíce</w:t>
      </w:r>
      <w:r>
        <w:rPr>
          <w:color w:val="57585B"/>
          <w:spacing w:val="-9"/>
          <w:sz w:val="16"/>
        </w:rPr>
        <w:t xml:space="preserve"> </w:t>
      </w:r>
      <w:r>
        <w:rPr>
          <w:color w:val="57585B"/>
          <w:sz w:val="16"/>
        </w:rPr>
        <w:t>a</w:t>
      </w:r>
      <w:r>
        <w:rPr>
          <w:color w:val="57585B"/>
          <w:spacing w:val="-7"/>
          <w:sz w:val="16"/>
        </w:rPr>
        <w:t xml:space="preserve"> </w:t>
      </w:r>
      <w:r>
        <w:rPr>
          <w:color w:val="57585B"/>
          <w:sz w:val="16"/>
        </w:rPr>
        <w:t xml:space="preserve">dále </w:t>
      </w:r>
      <w:r>
        <w:rPr>
          <w:color w:val="57585B"/>
          <w:spacing w:val="-6"/>
          <w:sz w:val="16"/>
        </w:rPr>
        <w:t>po</w:t>
      </w:r>
    </w:p>
    <w:p w14:paraId="23FCC376" w14:textId="77777777" w:rsidR="00384124" w:rsidRDefault="00A9669B">
      <w:pPr>
        <w:pStyle w:val="Odstavecseseznamem"/>
        <w:numPr>
          <w:ilvl w:val="2"/>
          <w:numId w:val="3"/>
        </w:numPr>
        <w:tabs>
          <w:tab w:val="left" w:pos="654"/>
        </w:tabs>
        <w:spacing w:before="0" w:line="249" w:lineRule="auto"/>
        <w:ind w:right="198" w:firstLine="0"/>
        <w:jc w:val="both"/>
        <w:rPr>
          <w:sz w:val="16"/>
        </w:rPr>
      </w:pPr>
      <w:r>
        <w:rPr>
          <w:color w:val="57585B"/>
          <w:sz w:val="16"/>
        </w:rPr>
        <w:t>dni</w:t>
      </w:r>
      <w:r>
        <w:rPr>
          <w:color w:val="57585B"/>
          <w:spacing w:val="-2"/>
          <w:sz w:val="16"/>
        </w:rPr>
        <w:t xml:space="preserve"> </w:t>
      </w:r>
      <w:r>
        <w:rPr>
          <w:color w:val="57585B"/>
          <w:sz w:val="16"/>
        </w:rPr>
        <w:t>měsíce</w:t>
      </w:r>
      <w:r>
        <w:rPr>
          <w:color w:val="57585B"/>
          <w:spacing w:val="-1"/>
          <w:sz w:val="16"/>
        </w:rPr>
        <w:t xml:space="preserve"> </w:t>
      </w:r>
      <w:r>
        <w:rPr>
          <w:color w:val="57585B"/>
          <w:sz w:val="16"/>
        </w:rPr>
        <w:t>následujícího, přičemž</w:t>
      </w:r>
      <w:r>
        <w:rPr>
          <w:color w:val="57585B"/>
          <w:spacing w:val="-4"/>
          <w:sz w:val="16"/>
        </w:rPr>
        <w:t xml:space="preserve"> </w:t>
      </w:r>
      <w:r>
        <w:rPr>
          <w:color w:val="57585B"/>
          <w:sz w:val="16"/>
        </w:rPr>
        <w:t>tento</w:t>
      </w:r>
      <w:r>
        <w:rPr>
          <w:color w:val="57585B"/>
          <w:spacing w:val="-1"/>
          <w:sz w:val="16"/>
        </w:rPr>
        <w:t xml:space="preserve"> </w:t>
      </w:r>
      <w:r>
        <w:rPr>
          <w:color w:val="57585B"/>
          <w:sz w:val="16"/>
        </w:rPr>
        <w:t>příkaz</w:t>
      </w:r>
      <w:r>
        <w:rPr>
          <w:color w:val="57585B"/>
          <w:spacing w:val="-2"/>
          <w:sz w:val="16"/>
        </w:rPr>
        <w:t xml:space="preserve"> </w:t>
      </w:r>
      <w:r>
        <w:rPr>
          <w:color w:val="57585B"/>
          <w:sz w:val="16"/>
        </w:rPr>
        <w:t>zahrnuje</w:t>
      </w:r>
      <w:r>
        <w:rPr>
          <w:color w:val="57585B"/>
          <w:spacing w:val="-3"/>
          <w:sz w:val="16"/>
        </w:rPr>
        <w:t xml:space="preserve"> </w:t>
      </w:r>
      <w:r>
        <w:rPr>
          <w:color w:val="57585B"/>
          <w:sz w:val="16"/>
        </w:rPr>
        <w:t>částku</w:t>
      </w:r>
      <w:r>
        <w:rPr>
          <w:color w:val="57585B"/>
          <w:spacing w:val="-4"/>
          <w:sz w:val="16"/>
        </w:rPr>
        <w:t xml:space="preserve"> </w:t>
      </w:r>
      <w:r>
        <w:rPr>
          <w:color w:val="57585B"/>
          <w:sz w:val="16"/>
        </w:rPr>
        <w:t>odpovídající</w:t>
      </w:r>
      <w:r>
        <w:rPr>
          <w:color w:val="57585B"/>
          <w:spacing w:val="-2"/>
          <w:sz w:val="16"/>
        </w:rPr>
        <w:t xml:space="preserve"> </w:t>
      </w:r>
      <w:r>
        <w:rPr>
          <w:color w:val="57585B"/>
          <w:sz w:val="16"/>
        </w:rPr>
        <w:t>součtu</w:t>
      </w:r>
      <w:r>
        <w:rPr>
          <w:color w:val="57585B"/>
          <w:spacing w:val="-3"/>
          <w:sz w:val="16"/>
        </w:rPr>
        <w:t xml:space="preserve"> </w:t>
      </w:r>
      <w:r>
        <w:rPr>
          <w:color w:val="57585B"/>
          <w:sz w:val="16"/>
        </w:rPr>
        <w:t>souhrnné</w:t>
      </w:r>
      <w:r>
        <w:rPr>
          <w:color w:val="57585B"/>
          <w:spacing w:val="-1"/>
          <w:sz w:val="16"/>
        </w:rPr>
        <w:t xml:space="preserve"> </w:t>
      </w:r>
      <w:r>
        <w:rPr>
          <w:color w:val="57585B"/>
          <w:sz w:val="16"/>
        </w:rPr>
        <w:t>hodnoty</w:t>
      </w:r>
      <w:r>
        <w:rPr>
          <w:color w:val="57585B"/>
          <w:spacing w:val="-4"/>
          <w:sz w:val="16"/>
        </w:rPr>
        <w:t xml:space="preserve"> </w:t>
      </w:r>
      <w:r>
        <w:rPr>
          <w:color w:val="57585B"/>
          <w:sz w:val="16"/>
        </w:rPr>
        <w:t>nákupů</w:t>
      </w:r>
      <w:r>
        <w:rPr>
          <w:color w:val="57585B"/>
          <w:spacing w:val="-1"/>
          <w:sz w:val="16"/>
        </w:rPr>
        <w:t xml:space="preserve"> </w:t>
      </w:r>
      <w:r>
        <w:rPr>
          <w:color w:val="57585B"/>
          <w:sz w:val="16"/>
        </w:rPr>
        <w:t>za</w:t>
      </w:r>
      <w:r>
        <w:rPr>
          <w:color w:val="57585B"/>
          <w:spacing w:val="-1"/>
          <w:sz w:val="16"/>
        </w:rPr>
        <w:t xml:space="preserve"> </w:t>
      </w:r>
      <w:r>
        <w:rPr>
          <w:color w:val="57585B"/>
          <w:sz w:val="16"/>
        </w:rPr>
        <w:t>období</w:t>
      </w:r>
      <w:r>
        <w:rPr>
          <w:color w:val="57585B"/>
          <w:spacing w:val="-2"/>
          <w:sz w:val="16"/>
        </w:rPr>
        <w:t xml:space="preserve"> </w:t>
      </w:r>
      <w:r>
        <w:rPr>
          <w:color w:val="57585B"/>
          <w:sz w:val="16"/>
        </w:rPr>
        <w:t>od</w:t>
      </w:r>
      <w:r>
        <w:rPr>
          <w:color w:val="57585B"/>
          <w:spacing w:val="-1"/>
          <w:sz w:val="16"/>
        </w:rPr>
        <w:t xml:space="preserve"> </w:t>
      </w:r>
      <w:r>
        <w:rPr>
          <w:color w:val="57585B"/>
          <w:sz w:val="16"/>
        </w:rPr>
        <w:t>16. dne</w:t>
      </w:r>
      <w:r>
        <w:rPr>
          <w:color w:val="57585B"/>
          <w:spacing w:val="-4"/>
          <w:sz w:val="16"/>
        </w:rPr>
        <w:t xml:space="preserve"> </w:t>
      </w:r>
      <w:r>
        <w:rPr>
          <w:color w:val="57585B"/>
          <w:sz w:val="16"/>
        </w:rPr>
        <w:t>do</w:t>
      </w:r>
      <w:r>
        <w:rPr>
          <w:color w:val="57585B"/>
          <w:spacing w:val="-1"/>
          <w:sz w:val="16"/>
        </w:rPr>
        <w:t xml:space="preserve"> </w:t>
      </w:r>
      <w:r>
        <w:rPr>
          <w:color w:val="57585B"/>
          <w:sz w:val="16"/>
        </w:rPr>
        <w:t>posledního dne měsíce předcházejícího a souhrnné hodnoty poplatků za celý měsíc předcházející,</w:t>
      </w:r>
      <w:r>
        <w:rPr>
          <w:color w:val="57585B"/>
          <w:spacing w:val="40"/>
          <w:sz w:val="16"/>
        </w:rPr>
        <w:t xml:space="preserve"> </w:t>
      </w:r>
      <w:r>
        <w:rPr>
          <w:color w:val="57585B"/>
          <w:sz w:val="16"/>
        </w:rPr>
        <w:t>nebo</w:t>
      </w:r>
    </w:p>
    <w:p w14:paraId="32E348DB" w14:textId="77777777" w:rsidR="00384124" w:rsidRDefault="00A9669B">
      <w:pPr>
        <w:pStyle w:val="Odstavecseseznamem"/>
        <w:numPr>
          <w:ilvl w:val="1"/>
          <w:numId w:val="3"/>
        </w:numPr>
        <w:tabs>
          <w:tab w:val="left" w:pos="470"/>
          <w:tab w:val="left" w:pos="473"/>
        </w:tabs>
        <w:spacing w:before="0" w:line="249" w:lineRule="auto"/>
        <w:ind w:right="108"/>
        <w:jc w:val="both"/>
        <w:rPr>
          <w:sz w:val="16"/>
        </w:rPr>
      </w:pPr>
      <w:r>
        <w:rPr>
          <w:color w:val="57585B"/>
          <w:sz w:val="16"/>
        </w:rPr>
        <w:t>vždy po 7. dni měsíce, přičemž tento příkaz zahrnuje částku odpovídající souhrnné hodnotě nákupů za období od 1. do 7. dne daného měsíce a dále po</w:t>
      </w:r>
      <w:r>
        <w:rPr>
          <w:color w:val="57585B"/>
          <w:spacing w:val="-1"/>
          <w:sz w:val="16"/>
        </w:rPr>
        <w:t xml:space="preserve"> </w:t>
      </w:r>
      <w:r>
        <w:rPr>
          <w:color w:val="57585B"/>
          <w:sz w:val="16"/>
        </w:rPr>
        <w:t>16. dni</w:t>
      </w:r>
      <w:r>
        <w:rPr>
          <w:color w:val="57585B"/>
          <w:spacing w:val="38"/>
          <w:sz w:val="16"/>
        </w:rPr>
        <w:t xml:space="preserve"> </w:t>
      </w:r>
      <w:r>
        <w:rPr>
          <w:color w:val="57585B"/>
          <w:sz w:val="16"/>
        </w:rPr>
        <w:t>měsíce,</w:t>
      </w:r>
      <w:r>
        <w:rPr>
          <w:color w:val="57585B"/>
          <w:spacing w:val="-2"/>
          <w:sz w:val="16"/>
        </w:rPr>
        <w:t xml:space="preserve"> </w:t>
      </w:r>
      <w:r>
        <w:rPr>
          <w:color w:val="57585B"/>
          <w:sz w:val="16"/>
        </w:rPr>
        <w:t>přičemž</w:t>
      </w:r>
      <w:r>
        <w:rPr>
          <w:color w:val="57585B"/>
          <w:spacing w:val="-4"/>
          <w:sz w:val="16"/>
        </w:rPr>
        <w:t xml:space="preserve"> </w:t>
      </w:r>
      <w:r>
        <w:rPr>
          <w:color w:val="57585B"/>
          <w:sz w:val="16"/>
        </w:rPr>
        <w:t>tento</w:t>
      </w:r>
      <w:r>
        <w:rPr>
          <w:color w:val="57585B"/>
          <w:spacing w:val="-4"/>
          <w:sz w:val="16"/>
        </w:rPr>
        <w:t xml:space="preserve"> </w:t>
      </w:r>
      <w:r>
        <w:rPr>
          <w:color w:val="57585B"/>
          <w:sz w:val="16"/>
        </w:rPr>
        <w:t>příkaz</w:t>
      </w:r>
      <w:r>
        <w:rPr>
          <w:color w:val="57585B"/>
          <w:spacing w:val="-2"/>
          <w:sz w:val="16"/>
        </w:rPr>
        <w:t xml:space="preserve"> </w:t>
      </w:r>
      <w:r>
        <w:rPr>
          <w:color w:val="57585B"/>
          <w:sz w:val="16"/>
        </w:rPr>
        <w:t>zahrnuje částku</w:t>
      </w:r>
      <w:r>
        <w:rPr>
          <w:color w:val="57585B"/>
          <w:spacing w:val="-1"/>
          <w:sz w:val="16"/>
        </w:rPr>
        <w:t xml:space="preserve"> </w:t>
      </w:r>
      <w:r>
        <w:rPr>
          <w:color w:val="57585B"/>
          <w:sz w:val="16"/>
        </w:rPr>
        <w:t>odpovídající</w:t>
      </w:r>
      <w:r>
        <w:rPr>
          <w:color w:val="57585B"/>
          <w:spacing w:val="-2"/>
          <w:sz w:val="16"/>
        </w:rPr>
        <w:t xml:space="preserve"> </w:t>
      </w:r>
      <w:r>
        <w:rPr>
          <w:color w:val="57585B"/>
          <w:sz w:val="16"/>
        </w:rPr>
        <w:t>souhrnné</w:t>
      </w:r>
      <w:r>
        <w:rPr>
          <w:color w:val="57585B"/>
          <w:spacing w:val="-1"/>
          <w:sz w:val="16"/>
        </w:rPr>
        <w:t xml:space="preserve"> </w:t>
      </w:r>
      <w:r>
        <w:rPr>
          <w:color w:val="57585B"/>
          <w:sz w:val="16"/>
        </w:rPr>
        <w:t>hodnotě</w:t>
      </w:r>
      <w:r>
        <w:rPr>
          <w:color w:val="57585B"/>
          <w:spacing w:val="-1"/>
          <w:sz w:val="16"/>
        </w:rPr>
        <w:t xml:space="preserve"> </w:t>
      </w:r>
      <w:r>
        <w:rPr>
          <w:color w:val="57585B"/>
          <w:sz w:val="16"/>
        </w:rPr>
        <w:t>nákupů</w:t>
      </w:r>
      <w:r>
        <w:rPr>
          <w:color w:val="57585B"/>
          <w:spacing w:val="-1"/>
          <w:sz w:val="16"/>
        </w:rPr>
        <w:t xml:space="preserve"> </w:t>
      </w:r>
      <w:r>
        <w:rPr>
          <w:color w:val="57585B"/>
          <w:sz w:val="16"/>
        </w:rPr>
        <w:t>za</w:t>
      </w:r>
      <w:r>
        <w:rPr>
          <w:color w:val="57585B"/>
          <w:spacing w:val="-1"/>
          <w:sz w:val="16"/>
        </w:rPr>
        <w:t xml:space="preserve"> </w:t>
      </w:r>
      <w:r>
        <w:rPr>
          <w:color w:val="57585B"/>
          <w:sz w:val="16"/>
        </w:rPr>
        <w:t>období</w:t>
      </w:r>
      <w:r>
        <w:rPr>
          <w:color w:val="57585B"/>
          <w:spacing w:val="-2"/>
          <w:sz w:val="16"/>
        </w:rPr>
        <w:t xml:space="preserve"> </w:t>
      </w:r>
      <w:r>
        <w:rPr>
          <w:color w:val="57585B"/>
          <w:sz w:val="16"/>
        </w:rPr>
        <w:t>od</w:t>
      </w:r>
      <w:r>
        <w:rPr>
          <w:color w:val="57585B"/>
          <w:spacing w:val="-1"/>
          <w:sz w:val="16"/>
        </w:rPr>
        <w:t xml:space="preserve"> </w:t>
      </w:r>
      <w:r>
        <w:rPr>
          <w:color w:val="57585B"/>
          <w:sz w:val="16"/>
        </w:rPr>
        <w:t>8. do</w:t>
      </w:r>
      <w:r>
        <w:rPr>
          <w:color w:val="57585B"/>
          <w:spacing w:val="-1"/>
          <w:sz w:val="16"/>
        </w:rPr>
        <w:t xml:space="preserve"> </w:t>
      </w:r>
      <w:r>
        <w:rPr>
          <w:color w:val="57585B"/>
          <w:sz w:val="16"/>
        </w:rPr>
        <w:t>15. dne</w:t>
      </w:r>
      <w:r>
        <w:rPr>
          <w:color w:val="57585B"/>
          <w:spacing w:val="-1"/>
          <w:sz w:val="16"/>
        </w:rPr>
        <w:t xml:space="preserve"> </w:t>
      </w:r>
      <w:r>
        <w:rPr>
          <w:color w:val="57585B"/>
          <w:sz w:val="16"/>
        </w:rPr>
        <w:t>daného</w:t>
      </w:r>
      <w:r>
        <w:rPr>
          <w:color w:val="57585B"/>
          <w:spacing w:val="-4"/>
          <w:sz w:val="16"/>
        </w:rPr>
        <w:t xml:space="preserve"> </w:t>
      </w:r>
      <w:r>
        <w:rPr>
          <w:color w:val="57585B"/>
          <w:sz w:val="16"/>
        </w:rPr>
        <w:t>měsíce, a</w:t>
      </w:r>
      <w:r>
        <w:rPr>
          <w:color w:val="57585B"/>
          <w:spacing w:val="-1"/>
          <w:sz w:val="16"/>
        </w:rPr>
        <w:t xml:space="preserve"> </w:t>
      </w:r>
      <w:r>
        <w:rPr>
          <w:color w:val="57585B"/>
          <w:sz w:val="16"/>
        </w:rPr>
        <w:t>dále</w:t>
      </w:r>
      <w:r>
        <w:rPr>
          <w:color w:val="57585B"/>
          <w:spacing w:val="-1"/>
          <w:sz w:val="16"/>
        </w:rPr>
        <w:t xml:space="preserve"> </w:t>
      </w:r>
      <w:r>
        <w:rPr>
          <w:color w:val="57585B"/>
          <w:sz w:val="16"/>
        </w:rPr>
        <w:t>po</w:t>
      </w:r>
    </w:p>
    <w:p w14:paraId="546EBBDF" w14:textId="77777777" w:rsidR="00384124" w:rsidRDefault="00A9669B">
      <w:pPr>
        <w:spacing w:line="249" w:lineRule="auto"/>
        <w:ind w:left="473" w:right="109"/>
        <w:jc w:val="both"/>
        <w:rPr>
          <w:rFonts w:ascii="Arial" w:hAnsi="Arial"/>
          <w:sz w:val="16"/>
        </w:rPr>
      </w:pPr>
      <w:r>
        <w:rPr>
          <w:rFonts w:ascii="Arial" w:hAnsi="Arial"/>
          <w:color w:val="57585B"/>
          <w:sz w:val="16"/>
        </w:rPr>
        <w:t>23.</w:t>
      </w:r>
      <w:r>
        <w:rPr>
          <w:rFonts w:ascii="Arial" w:hAnsi="Arial"/>
          <w:color w:val="57585B"/>
          <w:spacing w:val="-4"/>
          <w:sz w:val="16"/>
        </w:rPr>
        <w:t xml:space="preserve"> </w:t>
      </w:r>
      <w:r>
        <w:rPr>
          <w:rFonts w:ascii="Arial" w:hAnsi="Arial"/>
          <w:color w:val="57585B"/>
          <w:sz w:val="16"/>
        </w:rPr>
        <w:t>dni</w:t>
      </w:r>
      <w:r>
        <w:rPr>
          <w:rFonts w:ascii="Arial" w:hAnsi="Arial"/>
          <w:color w:val="57585B"/>
          <w:spacing w:val="-7"/>
          <w:sz w:val="16"/>
        </w:rPr>
        <w:t xml:space="preserve"> </w:t>
      </w:r>
      <w:r>
        <w:rPr>
          <w:rFonts w:ascii="Arial" w:hAnsi="Arial"/>
          <w:color w:val="57585B"/>
          <w:sz w:val="16"/>
        </w:rPr>
        <w:t>měsíce,</w:t>
      </w:r>
      <w:r>
        <w:rPr>
          <w:rFonts w:ascii="Arial" w:hAnsi="Arial"/>
          <w:color w:val="57585B"/>
          <w:spacing w:val="-4"/>
          <w:sz w:val="16"/>
        </w:rPr>
        <w:t xml:space="preserve"> </w:t>
      </w:r>
      <w:r>
        <w:rPr>
          <w:rFonts w:ascii="Arial" w:hAnsi="Arial"/>
          <w:color w:val="57585B"/>
          <w:sz w:val="16"/>
        </w:rPr>
        <w:t>přičemž</w:t>
      </w:r>
      <w:r>
        <w:rPr>
          <w:rFonts w:ascii="Arial" w:hAnsi="Arial"/>
          <w:color w:val="57585B"/>
          <w:spacing w:val="75"/>
          <w:sz w:val="16"/>
        </w:rPr>
        <w:t xml:space="preserve"> </w:t>
      </w:r>
      <w:r>
        <w:rPr>
          <w:rFonts w:ascii="Arial" w:hAnsi="Arial"/>
          <w:color w:val="57585B"/>
          <w:sz w:val="16"/>
        </w:rPr>
        <w:t>tento</w:t>
      </w:r>
      <w:r>
        <w:rPr>
          <w:rFonts w:ascii="Arial" w:hAnsi="Arial"/>
          <w:color w:val="57585B"/>
          <w:spacing w:val="-5"/>
          <w:sz w:val="16"/>
        </w:rPr>
        <w:t xml:space="preserve"> </w:t>
      </w:r>
      <w:r>
        <w:rPr>
          <w:rFonts w:ascii="Arial" w:hAnsi="Arial"/>
          <w:color w:val="57585B"/>
          <w:sz w:val="16"/>
        </w:rPr>
        <w:t>příkaz</w:t>
      </w:r>
      <w:r>
        <w:rPr>
          <w:rFonts w:ascii="Arial" w:hAnsi="Arial"/>
          <w:color w:val="57585B"/>
          <w:spacing w:val="-6"/>
          <w:sz w:val="16"/>
        </w:rPr>
        <w:t xml:space="preserve"> </w:t>
      </w:r>
      <w:r>
        <w:rPr>
          <w:rFonts w:ascii="Arial" w:hAnsi="Arial"/>
          <w:color w:val="57585B"/>
          <w:sz w:val="16"/>
        </w:rPr>
        <w:t>zahrnuje</w:t>
      </w:r>
      <w:r>
        <w:rPr>
          <w:rFonts w:ascii="Arial" w:hAnsi="Arial"/>
          <w:color w:val="57585B"/>
          <w:spacing w:val="-5"/>
          <w:sz w:val="16"/>
        </w:rPr>
        <w:t xml:space="preserve"> </w:t>
      </w:r>
      <w:r>
        <w:rPr>
          <w:rFonts w:ascii="Arial" w:hAnsi="Arial"/>
          <w:color w:val="57585B"/>
          <w:sz w:val="16"/>
        </w:rPr>
        <w:t>částku</w:t>
      </w:r>
      <w:r>
        <w:rPr>
          <w:rFonts w:ascii="Arial" w:hAnsi="Arial"/>
          <w:color w:val="57585B"/>
          <w:spacing w:val="-5"/>
          <w:sz w:val="16"/>
        </w:rPr>
        <w:t xml:space="preserve"> </w:t>
      </w:r>
      <w:r>
        <w:rPr>
          <w:rFonts w:ascii="Arial" w:hAnsi="Arial"/>
          <w:color w:val="57585B"/>
          <w:sz w:val="16"/>
        </w:rPr>
        <w:t>odpovídající</w:t>
      </w:r>
      <w:r>
        <w:rPr>
          <w:rFonts w:ascii="Arial" w:hAnsi="Arial"/>
          <w:color w:val="57585B"/>
          <w:spacing w:val="-6"/>
          <w:sz w:val="16"/>
        </w:rPr>
        <w:t xml:space="preserve"> </w:t>
      </w:r>
      <w:r>
        <w:rPr>
          <w:rFonts w:ascii="Arial" w:hAnsi="Arial"/>
          <w:color w:val="57585B"/>
          <w:sz w:val="16"/>
        </w:rPr>
        <w:t>souhrnné</w:t>
      </w:r>
      <w:r>
        <w:rPr>
          <w:rFonts w:ascii="Arial" w:hAnsi="Arial"/>
          <w:color w:val="57585B"/>
          <w:spacing w:val="-5"/>
          <w:sz w:val="16"/>
        </w:rPr>
        <w:t xml:space="preserve"> </w:t>
      </w:r>
      <w:r>
        <w:rPr>
          <w:rFonts w:ascii="Arial" w:hAnsi="Arial"/>
          <w:color w:val="57585B"/>
          <w:sz w:val="16"/>
        </w:rPr>
        <w:t>hodnotě</w:t>
      </w:r>
      <w:r>
        <w:rPr>
          <w:rFonts w:ascii="Arial" w:hAnsi="Arial"/>
          <w:color w:val="57585B"/>
          <w:spacing w:val="-5"/>
          <w:sz w:val="16"/>
        </w:rPr>
        <w:t xml:space="preserve"> </w:t>
      </w:r>
      <w:r>
        <w:rPr>
          <w:rFonts w:ascii="Arial" w:hAnsi="Arial"/>
          <w:color w:val="57585B"/>
          <w:sz w:val="16"/>
        </w:rPr>
        <w:t>nákupů</w:t>
      </w:r>
      <w:r>
        <w:rPr>
          <w:rFonts w:ascii="Arial" w:hAnsi="Arial"/>
          <w:color w:val="57585B"/>
          <w:spacing w:val="-5"/>
          <w:sz w:val="16"/>
        </w:rPr>
        <w:t xml:space="preserve"> </w:t>
      </w:r>
      <w:r>
        <w:rPr>
          <w:rFonts w:ascii="Arial" w:hAnsi="Arial"/>
          <w:color w:val="57585B"/>
          <w:sz w:val="16"/>
        </w:rPr>
        <w:t>za</w:t>
      </w:r>
      <w:r>
        <w:rPr>
          <w:rFonts w:ascii="Arial" w:hAnsi="Arial"/>
          <w:color w:val="57585B"/>
          <w:spacing w:val="-6"/>
          <w:sz w:val="16"/>
        </w:rPr>
        <w:t xml:space="preserve"> </w:t>
      </w:r>
      <w:r>
        <w:rPr>
          <w:rFonts w:ascii="Arial" w:hAnsi="Arial"/>
          <w:color w:val="57585B"/>
          <w:sz w:val="16"/>
        </w:rPr>
        <w:t>období</w:t>
      </w:r>
      <w:r>
        <w:rPr>
          <w:rFonts w:ascii="Arial" w:hAnsi="Arial"/>
          <w:color w:val="57585B"/>
          <w:spacing w:val="-6"/>
          <w:sz w:val="16"/>
        </w:rPr>
        <w:t xml:space="preserve"> </w:t>
      </w:r>
      <w:r>
        <w:rPr>
          <w:rFonts w:ascii="Arial" w:hAnsi="Arial"/>
          <w:color w:val="57585B"/>
          <w:sz w:val="16"/>
        </w:rPr>
        <w:t>od</w:t>
      </w:r>
      <w:r>
        <w:rPr>
          <w:rFonts w:ascii="Arial" w:hAnsi="Arial"/>
          <w:color w:val="57585B"/>
          <w:spacing w:val="-6"/>
          <w:sz w:val="16"/>
        </w:rPr>
        <w:t xml:space="preserve"> </w:t>
      </w:r>
      <w:r>
        <w:rPr>
          <w:rFonts w:ascii="Arial" w:hAnsi="Arial"/>
          <w:color w:val="57585B"/>
          <w:sz w:val="16"/>
        </w:rPr>
        <w:t>17.</w:t>
      </w:r>
      <w:r>
        <w:rPr>
          <w:rFonts w:ascii="Arial" w:hAnsi="Arial"/>
          <w:color w:val="57585B"/>
          <w:spacing w:val="-4"/>
          <w:sz w:val="16"/>
        </w:rPr>
        <w:t xml:space="preserve"> </w:t>
      </w:r>
      <w:r>
        <w:rPr>
          <w:rFonts w:ascii="Arial" w:hAnsi="Arial"/>
          <w:color w:val="57585B"/>
          <w:sz w:val="16"/>
        </w:rPr>
        <w:t>do</w:t>
      </w:r>
      <w:r>
        <w:rPr>
          <w:rFonts w:ascii="Arial" w:hAnsi="Arial"/>
          <w:color w:val="57585B"/>
          <w:spacing w:val="-6"/>
          <w:sz w:val="16"/>
        </w:rPr>
        <w:t xml:space="preserve"> </w:t>
      </w:r>
      <w:r>
        <w:rPr>
          <w:rFonts w:ascii="Arial" w:hAnsi="Arial"/>
          <w:color w:val="57585B"/>
          <w:sz w:val="16"/>
        </w:rPr>
        <w:t>23.</w:t>
      </w:r>
      <w:r>
        <w:rPr>
          <w:rFonts w:ascii="Arial" w:hAnsi="Arial"/>
          <w:color w:val="57585B"/>
          <w:spacing w:val="-4"/>
          <w:sz w:val="16"/>
        </w:rPr>
        <w:t xml:space="preserve"> </w:t>
      </w:r>
      <w:r>
        <w:rPr>
          <w:rFonts w:ascii="Arial" w:hAnsi="Arial"/>
          <w:color w:val="57585B"/>
          <w:sz w:val="16"/>
        </w:rPr>
        <w:t>dne</w:t>
      </w:r>
      <w:r>
        <w:rPr>
          <w:rFonts w:ascii="Arial" w:hAnsi="Arial"/>
          <w:color w:val="57585B"/>
          <w:spacing w:val="-5"/>
          <w:sz w:val="16"/>
        </w:rPr>
        <w:t xml:space="preserve"> </w:t>
      </w:r>
      <w:r>
        <w:rPr>
          <w:rFonts w:ascii="Arial" w:hAnsi="Arial"/>
          <w:color w:val="57585B"/>
          <w:sz w:val="16"/>
        </w:rPr>
        <w:t>daného</w:t>
      </w:r>
      <w:r>
        <w:rPr>
          <w:rFonts w:ascii="Arial" w:hAnsi="Arial"/>
          <w:color w:val="57585B"/>
          <w:spacing w:val="-6"/>
          <w:sz w:val="16"/>
        </w:rPr>
        <w:t xml:space="preserve"> </w:t>
      </w:r>
      <w:r>
        <w:rPr>
          <w:rFonts w:ascii="Arial" w:hAnsi="Arial"/>
          <w:color w:val="57585B"/>
          <w:sz w:val="16"/>
        </w:rPr>
        <w:t>měsíce,</w:t>
      </w:r>
      <w:r>
        <w:rPr>
          <w:rFonts w:ascii="Arial" w:hAnsi="Arial"/>
          <w:color w:val="57585B"/>
          <w:spacing w:val="-4"/>
          <w:sz w:val="16"/>
        </w:rPr>
        <w:t xml:space="preserve"> </w:t>
      </w:r>
      <w:r>
        <w:rPr>
          <w:rFonts w:ascii="Arial" w:hAnsi="Arial"/>
          <w:color w:val="57585B"/>
          <w:sz w:val="16"/>
        </w:rPr>
        <w:t>a</w:t>
      </w:r>
      <w:r>
        <w:rPr>
          <w:rFonts w:ascii="Arial" w:hAnsi="Arial"/>
          <w:color w:val="57585B"/>
          <w:spacing w:val="-6"/>
          <w:sz w:val="16"/>
        </w:rPr>
        <w:t xml:space="preserve"> </w:t>
      </w:r>
      <w:r>
        <w:rPr>
          <w:rFonts w:ascii="Arial" w:hAnsi="Arial"/>
          <w:color w:val="57585B"/>
          <w:sz w:val="16"/>
        </w:rPr>
        <w:t>dále</w:t>
      </w:r>
      <w:r>
        <w:rPr>
          <w:rFonts w:ascii="Arial" w:hAnsi="Arial"/>
          <w:color w:val="57585B"/>
          <w:spacing w:val="-5"/>
          <w:sz w:val="16"/>
        </w:rPr>
        <w:t xml:space="preserve"> </w:t>
      </w:r>
      <w:r>
        <w:rPr>
          <w:rFonts w:ascii="Arial" w:hAnsi="Arial"/>
          <w:color w:val="57585B"/>
          <w:sz w:val="16"/>
        </w:rPr>
        <w:t>po</w:t>
      </w:r>
      <w:r>
        <w:rPr>
          <w:rFonts w:ascii="Arial" w:hAnsi="Arial"/>
          <w:color w:val="57585B"/>
          <w:spacing w:val="-6"/>
          <w:sz w:val="16"/>
        </w:rPr>
        <w:t xml:space="preserve"> </w:t>
      </w:r>
      <w:r>
        <w:rPr>
          <w:rFonts w:ascii="Arial" w:hAnsi="Arial"/>
          <w:color w:val="57585B"/>
          <w:sz w:val="16"/>
        </w:rPr>
        <w:t>1. dni měsíce následujícího, přičemž</w:t>
      </w:r>
      <w:r>
        <w:rPr>
          <w:rFonts w:ascii="Arial" w:hAnsi="Arial"/>
          <w:color w:val="57585B"/>
          <w:spacing w:val="-2"/>
          <w:sz w:val="16"/>
        </w:rPr>
        <w:t xml:space="preserve"> </w:t>
      </w:r>
      <w:r>
        <w:rPr>
          <w:rFonts w:ascii="Arial" w:hAnsi="Arial"/>
          <w:color w:val="57585B"/>
          <w:sz w:val="16"/>
        </w:rPr>
        <w:t>tento</w:t>
      </w:r>
      <w:r>
        <w:rPr>
          <w:rFonts w:ascii="Arial" w:hAnsi="Arial"/>
          <w:color w:val="57585B"/>
          <w:spacing w:val="-1"/>
          <w:sz w:val="16"/>
        </w:rPr>
        <w:t xml:space="preserve"> </w:t>
      </w:r>
      <w:r>
        <w:rPr>
          <w:rFonts w:ascii="Arial" w:hAnsi="Arial"/>
          <w:color w:val="57585B"/>
          <w:sz w:val="16"/>
        </w:rPr>
        <w:t>příkaz zahrnuje částku odpovídající součtu</w:t>
      </w:r>
      <w:r>
        <w:rPr>
          <w:rFonts w:ascii="Arial" w:hAnsi="Arial"/>
          <w:color w:val="57585B"/>
          <w:spacing w:val="-1"/>
          <w:sz w:val="16"/>
        </w:rPr>
        <w:t xml:space="preserve"> </w:t>
      </w:r>
      <w:r>
        <w:rPr>
          <w:rFonts w:ascii="Arial" w:hAnsi="Arial"/>
          <w:color w:val="57585B"/>
          <w:sz w:val="16"/>
        </w:rPr>
        <w:t>souhrnné hodnoty nákupů v období od 24. dne do posledního dne měsíce předcházejícího a souhrnné hodnoty poplatků za celý měsíc předcházející.</w:t>
      </w:r>
    </w:p>
    <w:p w14:paraId="372A2A56" w14:textId="77777777" w:rsidR="00384124" w:rsidRDefault="00A9669B">
      <w:pPr>
        <w:spacing w:line="249" w:lineRule="auto"/>
        <w:ind w:left="113" w:right="106"/>
        <w:jc w:val="both"/>
        <w:rPr>
          <w:rFonts w:ascii="Arial" w:hAnsi="Arial"/>
          <w:sz w:val="16"/>
        </w:rPr>
      </w:pPr>
      <w:r>
        <w:rPr>
          <w:rFonts w:ascii="Arial" w:hAnsi="Arial"/>
          <w:color w:val="57585B"/>
          <w:sz w:val="16"/>
        </w:rPr>
        <w:t>Zákazník</w:t>
      </w:r>
      <w:r>
        <w:rPr>
          <w:rFonts w:ascii="Arial" w:hAnsi="Arial"/>
          <w:color w:val="57585B"/>
          <w:spacing w:val="-2"/>
          <w:sz w:val="16"/>
        </w:rPr>
        <w:t xml:space="preserve"> </w:t>
      </w:r>
      <w:r>
        <w:rPr>
          <w:rFonts w:ascii="Arial" w:hAnsi="Arial"/>
          <w:color w:val="57585B"/>
          <w:sz w:val="16"/>
        </w:rPr>
        <w:t>se</w:t>
      </w:r>
      <w:r>
        <w:rPr>
          <w:rFonts w:ascii="Arial" w:hAnsi="Arial"/>
          <w:color w:val="57585B"/>
          <w:spacing w:val="-1"/>
          <w:sz w:val="16"/>
        </w:rPr>
        <w:t xml:space="preserve"> </w:t>
      </w:r>
      <w:r>
        <w:rPr>
          <w:rFonts w:ascii="Arial" w:hAnsi="Arial"/>
          <w:color w:val="57585B"/>
          <w:sz w:val="16"/>
        </w:rPr>
        <w:t>zavazuje</w:t>
      </w:r>
      <w:r>
        <w:rPr>
          <w:rFonts w:ascii="Arial" w:hAnsi="Arial"/>
          <w:color w:val="57585B"/>
          <w:spacing w:val="-2"/>
          <w:sz w:val="16"/>
        </w:rPr>
        <w:t xml:space="preserve"> </w:t>
      </w:r>
      <w:r>
        <w:rPr>
          <w:rFonts w:ascii="Arial" w:hAnsi="Arial"/>
          <w:color w:val="57585B"/>
          <w:sz w:val="16"/>
        </w:rPr>
        <w:t>udržovat na</w:t>
      </w:r>
      <w:r>
        <w:rPr>
          <w:rFonts w:ascii="Arial" w:hAnsi="Arial"/>
          <w:color w:val="57585B"/>
          <w:spacing w:val="-2"/>
          <w:sz w:val="16"/>
        </w:rPr>
        <w:t xml:space="preserve"> </w:t>
      </w:r>
      <w:r>
        <w:rPr>
          <w:rFonts w:ascii="Arial" w:hAnsi="Arial"/>
          <w:color w:val="57585B"/>
          <w:sz w:val="16"/>
        </w:rPr>
        <w:t>svém</w:t>
      </w:r>
      <w:r>
        <w:rPr>
          <w:rFonts w:ascii="Arial" w:hAnsi="Arial"/>
          <w:color w:val="57585B"/>
          <w:spacing w:val="-1"/>
          <w:sz w:val="16"/>
        </w:rPr>
        <w:t xml:space="preserve"> </w:t>
      </w:r>
      <w:r>
        <w:rPr>
          <w:rFonts w:ascii="Arial" w:hAnsi="Arial"/>
          <w:color w:val="57585B"/>
          <w:sz w:val="16"/>
        </w:rPr>
        <w:t>bankovním účtu</w:t>
      </w:r>
      <w:r>
        <w:rPr>
          <w:rFonts w:ascii="Arial" w:hAnsi="Arial"/>
          <w:color w:val="57585B"/>
          <w:spacing w:val="-2"/>
          <w:sz w:val="16"/>
        </w:rPr>
        <w:t xml:space="preserve"> </w:t>
      </w:r>
      <w:r>
        <w:rPr>
          <w:rFonts w:ascii="Arial" w:hAnsi="Arial"/>
          <w:color w:val="57585B"/>
          <w:sz w:val="16"/>
        </w:rPr>
        <w:t>dostatek</w:t>
      </w:r>
      <w:r>
        <w:rPr>
          <w:rFonts w:ascii="Arial" w:hAnsi="Arial"/>
          <w:color w:val="57585B"/>
          <w:spacing w:val="-2"/>
          <w:sz w:val="16"/>
        </w:rPr>
        <w:t xml:space="preserve"> </w:t>
      </w:r>
      <w:r>
        <w:rPr>
          <w:rFonts w:ascii="Arial" w:hAnsi="Arial"/>
          <w:color w:val="57585B"/>
          <w:sz w:val="16"/>
        </w:rPr>
        <w:t>prostředk</w:t>
      </w:r>
      <w:r>
        <w:rPr>
          <w:rFonts w:ascii="Arial" w:hAnsi="Arial"/>
          <w:color w:val="57585B"/>
          <w:sz w:val="16"/>
        </w:rPr>
        <w:t>ů</w:t>
      </w:r>
      <w:r>
        <w:rPr>
          <w:rFonts w:ascii="Arial" w:hAnsi="Arial"/>
          <w:color w:val="57585B"/>
          <w:spacing w:val="-4"/>
          <w:sz w:val="16"/>
        </w:rPr>
        <w:t xml:space="preserve"> </w:t>
      </w:r>
      <w:r>
        <w:rPr>
          <w:rFonts w:ascii="Arial" w:hAnsi="Arial"/>
          <w:color w:val="57585B"/>
          <w:sz w:val="16"/>
        </w:rPr>
        <w:t>tak,</w:t>
      </w:r>
      <w:r>
        <w:rPr>
          <w:rFonts w:ascii="Arial" w:hAnsi="Arial"/>
          <w:color w:val="57585B"/>
          <w:spacing w:val="-2"/>
          <w:sz w:val="16"/>
        </w:rPr>
        <w:t xml:space="preserve"> </w:t>
      </w:r>
      <w:r>
        <w:rPr>
          <w:rFonts w:ascii="Arial" w:hAnsi="Arial"/>
          <w:color w:val="57585B"/>
          <w:sz w:val="16"/>
        </w:rPr>
        <w:t>aby</w:t>
      </w:r>
      <w:r>
        <w:rPr>
          <w:rFonts w:ascii="Arial" w:hAnsi="Arial"/>
          <w:color w:val="57585B"/>
          <w:spacing w:val="-3"/>
          <w:sz w:val="16"/>
        </w:rPr>
        <w:t xml:space="preserve"> </w:t>
      </w:r>
      <w:r>
        <w:rPr>
          <w:rFonts w:ascii="Arial" w:hAnsi="Arial"/>
          <w:color w:val="57585B"/>
          <w:sz w:val="16"/>
        </w:rPr>
        <w:t>CCS</w:t>
      </w:r>
      <w:r>
        <w:rPr>
          <w:rFonts w:ascii="Arial" w:hAnsi="Arial"/>
          <w:color w:val="57585B"/>
          <w:spacing w:val="-3"/>
          <w:sz w:val="16"/>
        </w:rPr>
        <w:t xml:space="preserve"> </w:t>
      </w:r>
      <w:r>
        <w:rPr>
          <w:rFonts w:ascii="Arial" w:hAnsi="Arial"/>
          <w:color w:val="57585B"/>
          <w:sz w:val="16"/>
        </w:rPr>
        <w:t>mohla</w:t>
      </w:r>
      <w:r>
        <w:rPr>
          <w:rFonts w:ascii="Arial" w:hAnsi="Arial"/>
          <w:color w:val="57585B"/>
          <w:spacing w:val="-2"/>
          <w:sz w:val="16"/>
        </w:rPr>
        <w:t xml:space="preserve"> </w:t>
      </w:r>
      <w:r>
        <w:rPr>
          <w:rFonts w:ascii="Arial" w:hAnsi="Arial"/>
          <w:color w:val="57585B"/>
          <w:sz w:val="16"/>
        </w:rPr>
        <w:t>úplně</w:t>
      </w:r>
      <w:r>
        <w:rPr>
          <w:rFonts w:ascii="Arial" w:hAnsi="Arial"/>
          <w:color w:val="57585B"/>
          <w:spacing w:val="-2"/>
          <w:sz w:val="16"/>
        </w:rPr>
        <w:t xml:space="preserve"> </w:t>
      </w:r>
      <w:r>
        <w:rPr>
          <w:rFonts w:ascii="Arial" w:hAnsi="Arial"/>
          <w:color w:val="57585B"/>
          <w:sz w:val="16"/>
        </w:rPr>
        <w:t>a</w:t>
      </w:r>
      <w:r>
        <w:rPr>
          <w:rFonts w:ascii="Arial" w:hAnsi="Arial"/>
          <w:color w:val="57585B"/>
          <w:spacing w:val="-2"/>
          <w:sz w:val="16"/>
        </w:rPr>
        <w:t xml:space="preserve"> </w:t>
      </w:r>
      <w:r>
        <w:rPr>
          <w:rFonts w:ascii="Arial" w:hAnsi="Arial"/>
          <w:color w:val="57585B"/>
          <w:sz w:val="16"/>
        </w:rPr>
        <w:t>včas inkasovat</w:t>
      </w:r>
      <w:r>
        <w:rPr>
          <w:rFonts w:ascii="Arial" w:hAnsi="Arial"/>
          <w:color w:val="57585B"/>
          <w:spacing w:val="-2"/>
          <w:sz w:val="16"/>
        </w:rPr>
        <w:t xml:space="preserve"> </w:t>
      </w:r>
      <w:r>
        <w:rPr>
          <w:rFonts w:ascii="Arial" w:hAnsi="Arial"/>
          <w:color w:val="57585B"/>
          <w:sz w:val="16"/>
        </w:rPr>
        <w:t>veškeré</w:t>
      </w:r>
      <w:r>
        <w:rPr>
          <w:rFonts w:ascii="Arial" w:hAnsi="Arial"/>
          <w:color w:val="57585B"/>
          <w:spacing w:val="-1"/>
          <w:sz w:val="16"/>
        </w:rPr>
        <w:t xml:space="preserve"> </w:t>
      </w:r>
      <w:r>
        <w:rPr>
          <w:rFonts w:ascii="Arial" w:hAnsi="Arial"/>
          <w:color w:val="57585B"/>
          <w:sz w:val="16"/>
        </w:rPr>
        <w:t>splatné</w:t>
      </w:r>
      <w:r>
        <w:rPr>
          <w:rFonts w:ascii="Arial" w:hAnsi="Arial"/>
          <w:color w:val="57585B"/>
          <w:spacing w:val="-2"/>
          <w:sz w:val="16"/>
        </w:rPr>
        <w:t xml:space="preserve"> </w:t>
      </w:r>
      <w:r>
        <w:rPr>
          <w:rFonts w:ascii="Arial" w:hAnsi="Arial"/>
          <w:color w:val="57585B"/>
          <w:sz w:val="16"/>
        </w:rPr>
        <w:t>částky.</w:t>
      </w:r>
      <w:r>
        <w:rPr>
          <w:rFonts w:ascii="Arial" w:hAnsi="Arial"/>
          <w:color w:val="57585B"/>
          <w:spacing w:val="-2"/>
          <w:sz w:val="16"/>
        </w:rPr>
        <w:t xml:space="preserve"> </w:t>
      </w:r>
      <w:r>
        <w:rPr>
          <w:rFonts w:ascii="Arial" w:hAnsi="Arial"/>
          <w:color w:val="57585B"/>
          <w:sz w:val="16"/>
        </w:rPr>
        <w:t>Zákazník je</w:t>
      </w:r>
      <w:r>
        <w:rPr>
          <w:rFonts w:ascii="Arial" w:hAnsi="Arial"/>
          <w:color w:val="57585B"/>
          <w:spacing w:val="-6"/>
          <w:sz w:val="16"/>
        </w:rPr>
        <w:t xml:space="preserve"> </w:t>
      </w:r>
      <w:r>
        <w:rPr>
          <w:rFonts w:ascii="Arial" w:hAnsi="Arial"/>
          <w:color w:val="57585B"/>
          <w:sz w:val="16"/>
        </w:rPr>
        <w:t>povinen</w:t>
      </w:r>
      <w:r>
        <w:rPr>
          <w:rFonts w:ascii="Arial" w:hAnsi="Arial"/>
          <w:color w:val="57585B"/>
          <w:spacing w:val="-6"/>
          <w:sz w:val="16"/>
        </w:rPr>
        <w:t xml:space="preserve"> </w:t>
      </w:r>
      <w:r>
        <w:rPr>
          <w:rFonts w:ascii="Arial" w:hAnsi="Arial"/>
          <w:color w:val="57585B"/>
          <w:sz w:val="16"/>
        </w:rPr>
        <w:t>u</w:t>
      </w:r>
      <w:r>
        <w:rPr>
          <w:rFonts w:ascii="Arial" w:hAnsi="Arial"/>
          <w:color w:val="57585B"/>
          <w:spacing w:val="-5"/>
          <w:sz w:val="16"/>
        </w:rPr>
        <w:t xml:space="preserve"> </w:t>
      </w:r>
      <w:r>
        <w:rPr>
          <w:rFonts w:ascii="Arial" w:hAnsi="Arial"/>
          <w:color w:val="57585B"/>
          <w:sz w:val="16"/>
        </w:rPr>
        <w:t>své</w:t>
      </w:r>
      <w:r>
        <w:rPr>
          <w:rFonts w:ascii="Arial" w:hAnsi="Arial"/>
          <w:color w:val="57585B"/>
          <w:spacing w:val="-6"/>
          <w:sz w:val="16"/>
        </w:rPr>
        <w:t xml:space="preserve"> </w:t>
      </w:r>
      <w:r>
        <w:rPr>
          <w:rFonts w:ascii="Arial" w:hAnsi="Arial"/>
          <w:color w:val="57585B"/>
          <w:sz w:val="16"/>
        </w:rPr>
        <w:t>banky</w:t>
      </w:r>
      <w:r>
        <w:rPr>
          <w:rFonts w:ascii="Arial" w:hAnsi="Arial"/>
          <w:color w:val="57585B"/>
          <w:spacing w:val="-6"/>
          <w:sz w:val="16"/>
        </w:rPr>
        <w:t xml:space="preserve"> </w:t>
      </w:r>
      <w:r>
        <w:rPr>
          <w:rFonts w:ascii="Arial" w:hAnsi="Arial"/>
          <w:color w:val="57585B"/>
          <w:sz w:val="16"/>
        </w:rPr>
        <w:t>zajistit,</w:t>
      </w:r>
      <w:r>
        <w:rPr>
          <w:rFonts w:ascii="Arial" w:hAnsi="Arial"/>
          <w:color w:val="57585B"/>
          <w:spacing w:val="-4"/>
          <w:sz w:val="16"/>
        </w:rPr>
        <w:t xml:space="preserve"> </w:t>
      </w:r>
      <w:r>
        <w:rPr>
          <w:rFonts w:ascii="Arial" w:hAnsi="Arial"/>
          <w:color w:val="57585B"/>
          <w:sz w:val="16"/>
        </w:rPr>
        <w:t>aby</w:t>
      </w:r>
      <w:r>
        <w:rPr>
          <w:rFonts w:ascii="Arial" w:hAnsi="Arial"/>
          <w:color w:val="57585B"/>
          <w:spacing w:val="-9"/>
          <w:sz w:val="16"/>
        </w:rPr>
        <w:t xml:space="preserve"> </w:t>
      </w:r>
      <w:r>
        <w:rPr>
          <w:rFonts w:ascii="Arial" w:hAnsi="Arial"/>
          <w:color w:val="57585B"/>
          <w:sz w:val="16"/>
        </w:rPr>
        <w:t>proplácela</w:t>
      </w:r>
      <w:r>
        <w:rPr>
          <w:rFonts w:ascii="Arial" w:hAnsi="Arial"/>
          <w:color w:val="57585B"/>
          <w:spacing w:val="-5"/>
          <w:sz w:val="16"/>
        </w:rPr>
        <w:t xml:space="preserve"> </w:t>
      </w:r>
      <w:r>
        <w:rPr>
          <w:rFonts w:ascii="Arial" w:hAnsi="Arial"/>
          <w:color w:val="57585B"/>
          <w:sz w:val="16"/>
        </w:rPr>
        <w:t>inkasní</w:t>
      </w:r>
      <w:r>
        <w:rPr>
          <w:rFonts w:ascii="Arial" w:hAnsi="Arial"/>
          <w:color w:val="57585B"/>
          <w:spacing w:val="-5"/>
          <w:sz w:val="16"/>
        </w:rPr>
        <w:t xml:space="preserve"> </w:t>
      </w:r>
      <w:r>
        <w:rPr>
          <w:rFonts w:ascii="Arial" w:hAnsi="Arial"/>
          <w:color w:val="57585B"/>
          <w:sz w:val="16"/>
        </w:rPr>
        <w:t>příkazy</w:t>
      </w:r>
      <w:r>
        <w:rPr>
          <w:rFonts w:ascii="Arial" w:hAnsi="Arial"/>
          <w:color w:val="57585B"/>
          <w:spacing w:val="-6"/>
          <w:sz w:val="16"/>
        </w:rPr>
        <w:t xml:space="preserve"> </w:t>
      </w:r>
      <w:r>
        <w:rPr>
          <w:rFonts w:ascii="Arial" w:hAnsi="Arial"/>
          <w:color w:val="57585B"/>
          <w:sz w:val="16"/>
        </w:rPr>
        <w:t>předložené</w:t>
      </w:r>
      <w:r>
        <w:rPr>
          <w:rFonts w:ascii="Arial" w:hAnsi="Arial"/>
          <w:color w:val="57585B"/>
          <w:spacing w:val="-5"/>
          <w:sz w:val="16"/>
        </w:rPr>
        <w:t xml:space="preserve"> </w:t>
      </w:r>
      <w:r>
        <w:rPr>
          <w:rFonts w:ascii="Arial" w:hAnsi="Arial"/>
          <w:color w:val="57585B"/>
          <w:sz w:val="16"/>
        </w:rPr>
        <w:t>CCS</w:t>
      </w:r>
      <w:r>
        <w:rPr>
          <w:rFonts w:ascii="Arial" w:hAnsi="Arial"/>
          <w:color w:val="57585B"/>
          <w:spacing w:val="-4"/>
          <w:sz w:val="16"/>
        </w:rPr>
        <w:t xml:space="preserve"> </w:t>
      </w:r>
      <w:r>
        <w:rPr>
          <w:rFonts w:ascii="Arial" w:hAnsi="Arial"/>
          <w:color w:val="57585B"/>
          <w:sz w:val="16"/>
        </w:rPr>
        <w:t>ve</w:t>
      </w:r>
      <w:r>
        <w:rPr>
          <w:rFonts w:ascii="Arial" w:hAnsi="Arial"/>
          <w:color w:val="57585B"/>
          <w:spacing w:val="-6"/>
          <w:sz w:val="16"/>
        </w:rPr>
        <w:t xml:space="preserve"> </w:t>
      </w:r>
      <w:r>
        <w:rPr>
          <w:rFonts w:ascii="Arial" w:hAnsi="Arial"/>
          <w:color w:val="57585B"/>
          <w:sz w:val="16"/>
        </w:rPr>
        <w:t>sjednané</w:t>
      </w:r>
      <w:r>
        <w:rPr>
          <w:rFonts w:ascii="Arial" w:hAnsi="Arial"/>
          <w:color w:val="57585B"/>
          <w:spacing w:val="-5"/>
          <w:sz w:val="16"/>
        </w:rPr>
        <w:t xml:space="preserve"> </w:t>
      </w:r>
      <w:r>
        <w:rPr>
          <w:rFonts w:ascii="Arial" w:hAnsi="Arial"/>
          <w:color w:val="57585B"/>
          <w:sz w:val="16"/>
        </w:rPr>
        <w:t>frekvenci,</w:t>
      </w:r>
      <w:r>
        <w:rPr>
          <w:rFonts w:ascii="Arial" w:hAnsi="Arial"/>
          <w:color w:val="57585B"/>
          <w:spacing w:val="-6"/>
          <w:sz w:val="16"/>
        </w:rPr>
        <w:t xml:space="preserve"> </w:t>
      </w:r>
      <w:r>
        <w:rPr>
          <w:rFonts w:ascii="Arial" w:hAnsi="Arial"/>
          <w:color w:val="57585B"/>
          <w:sz w:val="16"/>
        </w:rPr>
        <w:t>a</w:t>
      </w:r>
      <w:r>
        <w:rPr>
          <w:rFonts w:ascii="Arial" w:hAnsi="Arial"/>
          <w:color w:val="57585B"/>
          <w:spacing w:val="-8"/>
          <w:sz w:val="16"/>
        </w:rPr>
        <w:t xml:space="preserve"> </w:t>
      </w:r>
      <w:r>
        <w:rPr>
          <w:rFonts w:ascii="Arial" w:hAnsi="Arial"/>
          <w:color w:val="57585B"/>
          <w:sz w:val="16"/>
        </w:rPr>
        <w:t>neodvolat</w:t>
      </w:r>
      <w:r>
        <w:rPr>
          <w:rFonts w:ascii="Arial" w:hAnsi="Arial"/>
          <w:color w:val="57585B"/>
          <w:spacing w:val="-5"/>
          <w:sz w:val="16"/>
        </w:rPr>
        <w:t xml:space="preserve"> </w:t>
      </w:r>
      <w:r>
        <w:rPr>
          <w:rFonts w:ascii="Arial" w:hAnsi="Arial"/>
          <w:color w:val="57585B"/>
          <w:sz w:val="16"/>
        </w:rPr>
        <w:t>a</w:t>
      </w:r>
      <w:r>
        <w:rPr>
          <w:rFonts w:ascii="Arial" w:hAnsi="Arial"/>
          <w:color w:val="57585B"/>
          <w:spacing w:val="-6"/>
          <w:sz w:val="16"/>
        </w:rPr>
        <w:t xml:space="preserve"> </w:t>
      </w:r>
      <w:r>
        <w:rPr>
          <w:rFonts w:ascii="Arial" w:hAnsi="Arial"/>
          <w:color w:val="57585B"/>
          <w:sz w:val="16"/>
        </w:rPr>
        <w:t>neměnit</w:t>
      </w:r>
      <w:r>
        <w:rPr>
          <w:rFonts w:ascii="Arial" w:hAnsi="Arial"/>
          <w:color w:val="57585B"/>
          <w:spacing w:val="-4"/>
          <w:sz w:val="16"/>
        </w:rPr>
        <w:t xml:space="preserve"> </w:t>
      </w:r>
      <w:r>
        <w:rPr>
          <w:rFonts w:ascii="Arial" w:hAnsi="Arial"/>
          <w:color w:val="57585B"/>
          <w:sz w:val="16"/>
        </w:rPr>
        <w:t>parametry</w:t>
      </w:r>
      <w:r>
        <w:rPr>
          <w:rFonts w:ascii="Arial" w:hAnsi="Arial"/>
          <w:color w:val="57585B"/>
          <w:spacing w:val="-5"/>
          <w:sz w:val="16"/>
        </w:rPr>
        <w:t xml:space="preserve"> </w:t>
      </w:r>
      <w:r>
        <w:rPr>
          <w:rFonts w:ascii="Arial" w:hAnsi="Arial"/>
          <w:color w:val="57585B"/>
          <w:sz w:val="16"/>
        </w:rPr>
        <w:t>povolení</w:t>
      </w:r>
      <w:r>
        <w:rPr>
          <w:rFonts w:ascii="Arial" w:hAnsi="Arial"/>
          <w:color w:val="57585B"/>
          <w:spacing w:val="-7"/>
          <w:sz w:val="16"/>
        </w:rPr>
        <w:t xml:space="preserve"> </w:t>
      </w:r>
      <w:r>
        <w:rPr>
          <w:rFonts w:ascii="Arial" w:hAnsi="Arial"/>
          <w:color w:val="57585B"/>
          <w:sz w:val="16"/>
        </w:rPr>
        <w:t>k</w:t>
      </w:r>
      <w:r>
        <w:rPr>
          <w:rFonts w:ascii="Arial" w:hAnsi="Arial"/>
          <w:color w:val="57585B"/>
          <w:spacing w:val="-4"/>
          <w:sz w:val="16"/>
        </w:rPr>
        <w:t xml:space="preserve"> </w:t>
      </w:r>
      <w:r>
        <w:rPr>
          <w:rFonts w:ascii="Arial" w:hAnsi="Arial"/>
          <w:color w:val="57585B"/>
          <w:sz w:val="16"/>
        </w:rPr>
        <w:t>inkasu</w:t>
      </w:r>
      <w:r>
        <w:rPr>
          <w:rFonts w:ascii="Arial" w:hAnsi="Arial"/>
          <w:color w:val="57585B"/>
          <w:spacing w:val="-8"/>
          <w:sz w:val="16"/>
        </w:rPr>
        <w:t xml:space="preserve"> </w:t>
      </w:r>
      <w:r>
        <w:rPr>
          <w:rFonts w:ascii="Arial" w:hAnsi="Arial"/>
          <w:color w:val="57585B"/>
          <w:sz w:val="16"/>
        </w:rPr>
        <w:t>po dobu platnosti smlouvy bez souhlasu CCS, a to ani po ukončení smlouvy, dokud nejsou zaplaceny veškeré pohledávky CCS za</w:t>
      </w:r>
      <w:r>
        <w:rPr>
          <w:rFonts w:ascii="Arial" w:hAnsi="Arial"/>
          <w:color w:val="57585B"/>
          <w:spacing w:val="40"/>
          <w:sz w:val="16"/>
        </w:rPr>
        <w:t xml:space="preserve"> </w:t>
      </w:r>
      <w:r>
        <w:rPr>
          <w:rFonts w:ascii="Arial" w:hAnsi="Arial"/>
          <w:color w:val="57585B"/>
          <w:sz w:val="16"/>
        </w:rPr>
        <w:t>zákazníkem.</w:t>
      </w:r>
    </w:p>
    <w:p w14:paraId="67A6F44A" w14:textId="77777777" w:rsidR="00384124" w:rsidRDefault="00A9669B">
      <w:pPr>
        <w:pStyle w:val="Odstavecseseznamem"/>
        <w:numPr>
          <w:ilvl w:val="0"/>
          <w:numId w:val="3"/>
        </w:numPr>
        <w:tabs>
          <w:tab w:val="left" w:pos="833"/>
        </w:tabs>
        <w:spacing w:before="0" w:line="249" w:lineRule="auto"/>
        <w:ind w:right="101" w:firstLine="0"/>
        <w:jc w:val="both"/>
        <w:rPr>
          <w:sz w:val="16"/>
        </w:rPr>
      </w:pPr>
      <w:r>
        <w:rPr>
          <w:color w:val="57585B"/>
          <w:sz w:val="16"/>
        </w:rPr>
        <w:t>Výše poplatků za služby poskytované CCS na základě smlouvy se řídí platným ceníkem CCS k danému druhu a variantě karty. P</w:t>
      </w:r>
      <w:r>
        <w:rPr>
          <w:color w:val="57585B"/>
          <w:sz w:val="16"/>
        </w:rPr>
        <w:t>oplatky jsou splatné současně s platbami za realizované nákupy. Zákazník prohlašuje, že byl seznámen s ceníkem CCS pro zákazníkův druh karty a její variantu a s poplatky v něm uvedenými souhlasí. CCS je oprávněna jednostranně měnit ceník CCS, a to zejména,</w:t>
      </w:r>
      <w:r>
        <w:rPr>
          <w:color w:val="57585B"/>
          <w:sz w:val="16"/>
        </w:rPr>
        <w:t xml:space="preserve"> nikoli však výlučně, v souvislosti s růstem vstupních nákladů</w:t>
      </w:r>
      <w:r>
        <w:rPr>
          <w:color w:val="57585B"/>
          <w:spacing w:val="-4"/>
          <w:sz w:val="16"/>
        </w:rPr>
        <w:t xml:space="preserve"> </w:t>
      </w:r>
      <w:r>
        <w:rPr>
          <w:color w:val="57585B"/>
          <w:sz w:val="16"/>
        </w:rPr>
        <w:t>na</w:t>
      </w:r>
      <w:r>
        <w:rPr>
          <w:color w:val="57585B"/>
          <w:spacing w:val="-4"/>
          <w:sz w:val="16"/>
        </w:rPr>
        <w:t xml:space="preserve"> </w:t>
      </w:r>
      <w:r>
        <w:rPr>
          <w:color w:val="57585B"/>
          <w:sz w:val="16"/>
        </w:rPr>
        <w:t>poskytování</w:t>
      </w:r>
      <w:r>
        <w:rPr>
          <w:color w:val="57585B"/>
          <w:spacing w:val="-5"/>
          <w:sz w:val="16"/>
        </w:rPr>
        <w:t xml:space="preserve"> </w:t>
      </w:r>
      <w:r>
        <w:rPr>
          <w:color w:val="57585B"/>
          <w:sz w:val="16"/>
        </w:rPr>
        <w:t>služeb.</w:t>
      </w:r>
      <w:r>
        <w:rPr>
          <w:color w:val="57585B"/>
          <w:spacing w:val="-5"/>
          <w:sz w:val="16"/>
        </w:rPr>
        <w:t xml:space="preserve"> </w:t>
      </w:r>
      <w:r>
        <w:rPr>
          <w:color w:val="57585B"/>
          <w:sz w:val="16"/>
        </w:rPr>
        <w:t>Změna</w:t>
      </w:r>
      <w:r>
        <w:rPr>
          <w:color w:val="57585B"/>
          <w:spacing w:val="-6"/>
          <w:sz w:val="16"/>
        </w:rPr>
        <w:t xml:space="preserve"> </w:t>
      </w:r>
      <w:r>
        <w:rPr>
          <w:color w:val="57585B"/>
          <w:sz w:val="16"/>
        </w:rPr>
        <w:t>ceníku</w:t>
      </w:r>
      <w:r>
        <w:rPr>
          <w:color w:val="57585B"/>
          <w:spacing w:val="-4"/>
          <w:sz w:val="16"/>
        </w:rPr>
        <w:t xml:space="preserve"> </w:t>
      </w:r>
      <w:r>
        <w:rPr>
          <w:color w:val="57585B"/>
          <w:sz w:val="16"/>
        </w:rPr>
        <w:t>CCS</w:t>
      </w:r>
      <w:r>
        <w:rPr>
          <w:color w:val="57585B"/>
          <w:spacing w:val="-3"/>
          <w:sz w:val="16"/>
        </w:rPr>
        <w:t xml:space="preserve"> </w:t>
      </w:r>
      <w:r>
        <w:rPr>
          <w:color w:val="57585B"/>
          <w:sz w:val="16"/>
        </w:rPr>
        <w:t>bude</w:t>
      </w:r>
      <w:r>
        <w:rPr>
          <w:color w:val="57585B"/>
          <w:spacing w:val="-4"/>
          <w:sz w:val="16"/>
        </w:rPr>
        <w:t xml:space="preserve"> </w:t>
      </w:r>
      <w:r>
        <w:rPr>
          <w:color w:val="57585B"/>
          <w:sz w:val="16"/>
        </w:rPr>
        <w:t>zákazníkovi</w:t>
      </w:r>
      <w:r>
        <w:rPr>
          <w:color w:val="57585B"/>
          <w:spacing w:val="-3"/>
          <w:sz w:val="16"/>
        </w:rPr>
        <w:t xml:space="preserve"> </w:t>
      </w:r>
      <w:r>
        <w:rPr>
          <w:color w:val="57585B"/>
          <w:sz w:val="16"/>
        </w:rPr>
        <w:t>oznámena</w:t>
      </w:r>
      <w:r>
        <w:rPr>
          <w:color w:val="57585B"/>
          <w:spacing w:val="-4"/>
          <w:sz w:val="16"/>
        </w:rPr>
        <w:t xml:space="preserve"> </w:t>
      </w:r>
      <w:r>
        <w:rPr>
          <w:color w:val="57585B"/>
          <w:sz w:val="16"/>
        </w:rPr>
        <w:t>písemně,</w:t>
      </w:r>
      <w:r>
        <w:rPr>
          <w:color w:val="57585B"/>
          <w:spacing w:val="-3"/>
          <w:sz w:val="16"/>
        </w:rPr>
        <w:t xml:space="preserve"> </w:t>
      </w:r>
      <w:r>
        <w:rPr>
          <w:color w:val="57585B"/>
          <w:sz w:val="16"/>
        </w:rPr>
        <w:t>nebo</w:t>
      </w:r>
      <w:r>
        <w:rPr>
          <w:color w:val="57585B"/>
          <w:spacing w:val="-4"/>
          <w:sz w:val="16"/>
        </w:rPr>
        <w:t xml:space="preserve"> </w:t>
      </w:r>
      <w:r>
        <w:rPr>
          <w:color w:val="57585B"/>
          <w:sz w:val="16"/>
        </w:rPr>
        <w:t>zveřejněním</w:t>
      </w:r>
      <w:r>
        <w:rPr>
          <w:color w:val="57585B"/>
          <w:spacing w:val="-1"/>
          <w:sz w:val="16"/>
        </w:rPr>
        <w:t xml:space="preserve"> </w:t>
      </w:r>
      <w:r>
        <w:rPr>
          <w:color w:val="57585B"/>
          <w:sz w:val="16"/>
        </w:rPr>
        <w:t>nového</w:t>
      </w:r>
      <w:r>
        <w:rPr>
          <w:color w:val="57585B"/>
          <w:spacing w:val="-6"/>
          <w:sz w:val="16"/>
        </w:rPr>
        <w:t xml:space="preserve"> </w:t>
      </w:r>
      <w:r>
        <w:rPr>
          <w:color w:val="57585B"/>
          <w:sz w:val="16"/>
        </w:rPr>
        <w:t>ceníku</w:t>
      </w:r>
      <w:r>
        <w:rPr>
          <w:color w:val="57585B"/>
          <w:spacing w:val="-4"/>
          <w:sz w:val="16"/>
        </w:rPr>
        <w:t xml:space="preserve"> </w:t>
      </w:r>
      <w:r>
        <w:rPr>
          <w:color w:val="57585B"/>
          <w:sz w:val="16"/>
        </w:rPr>
        <w:t>jeho</w:t>
      </w:r>
      <w:r>
        <w:rPr>
          <w:color w:val="57585B"/>
          <w:spacing w:val="-4"/>
          <w:sz w:val="16"/>
        </w:rPr>
        <w:t xml:space="preserve"> </w:t>
      </w:r>
      <w:r>
        <w:rPr>
          <w:color w:val="57585B"/>
          <w:sz w:val="16"/>
        </w:rPr>
        <w:t>umístěním</w:t>
      </w:r>
      <w:r>
        <w:rPr>
          <w:color w:val="57585B"/>
          <w:spacing w:val="-1"/>
          <w:sz w:val="16"/>
        </w:rPr>
        <w:t xml:space="preserve"> </w:t>
      </w:r>
      <w:r>
        <w:rPr>
          <w:color w:val="57585B"/>
          <w:sz w:val="16"/>
        </w:rPr>
        <w:t>v</w:t>
      </w:r>
      <w:r>
        <w:rPr>
          <w:color w:val="57585B"/>
          <w:spacing w:val="-6"/>
          <w:sz w:val="16"/>
        </w:rPr>
        <w:t xml:space="preserve"> </w:t>
      </w:r>
      <w:r>
        <w:rPr>
          <w:color w:val="57585B"/>
          <w:sz w:val="16"/>
        </w:rPr>
        <w:t>sídle</w:t>
      </w:r>
      <w:r>
        <w:rPr>
          <w:color w:val="57585B"/>
          <w:spacing w:val="-4"/>
          <w:sz w:val="16"/>
        </w:rPr>
        <w:t xml:space="preserve"> </w:t>
      </w:r>
      <w:r>
        <w:rPr>
          <w:color w:val="57585B"/>
          <w:sz w:val="16"/>
        </w:rPr>
        <w:t>CCS</w:t>
      </w:r>
      <w:r>
        <w:rPr>
          <w:color w:val="57585B"/>
          <w:spacing w:val="35"/>
          <w:sz w:val="16"/>
        </w:rPr>
        <w:t xml:space="preserve"> </w:t>
      </w:r>
      <w:r>
        <w:rPr>
          <w:color w:val="57585B"/>
          <w:sz w:val="16"/>
        </w:rPr>
        <w:t xml:space="preserve">a na internetové stránce </w:t>
      </w:r>
      <w:hyperlink r:id="rId70">
        <w:r>
          <w:rPr>
            <w:color w:val="4F73AC"/>
            <w:sz w:val="16"/>
            <w:u w:val="single" w:color="4F73AC"/>
          </w:rPr>
          <w:t>www.ccs.cz</w:t>
        </w:r>
        <w:r>
          <w:rPr>
            <w:color w:val="57585B"/>
            <w:sz w:val="16"/>
          </w:rPr>
          <w:t>.</w:t>
        </w:r>
      </w:hyperlink>
      <w:r>
        <w:rPr>
          <w:color w:val="57585B"/>
          <w:sz w:val="16"/>
        </w:rPr>
        <w:t xml:space="preserve"> CCS je též oprávněna jednostranně měnit tyto</w:t>
      </w:r>
      <w:r>
        <w:rPr>
          <w:color w:val="57585B"/>
          <w:spacing w:val="40"/>
          <w:sz w:val="16"/>
        </w:rPr>
        <w:t xml:space="preserve"> </w:t>
      </w:r>
      <w:r>
        <w:rPr>
          <w:color w:val="57585B"/>
          <w:sz w:val="16"/>
        </w:rPr>
        <w:t>OP, a to zejména, nikoli však výlučně, v souvislosti s technickým a softwarovým</w:t>
      </w:r>
      <w:r>
        <w:rPr>
          <w:color w:val="57585B"/>
          <w:spacing w:val="-2"/>
          <w:sz w:val="16"/>
        </w:rPr>
        <w:t xml:space="preserve"> </w:t>
      </w:r>
      <w:r>
        <w:rPr>
          <w:color w:val="57585B"/>
          <w:sz w:val="16"/>
        </w:rPr>
        <w:t>vývojem</w:t>
      </w:r>
      <w:r>
        <w:rPr>
          <w:color w:val="57585B"/>
          <w:spacing w:val="-6"/>
          <w:sz w:val="16"/>
        </w:rPr>
        <w:t xml:space="preserve"> </w:t>
      </w:r>
      <w:r>
        <w:rPr>
          <w:color w:val="57585B"/>
          <w:sz w:val="16"/>
        </w:rPr>
        <w:t>používání</w:t>
      </w:r>
      <w:r>
        <w:rPr>
          <w:color w:val="57585B"/>
          <w:spacing w:val="-10"/>
          <w:sz w:val="16"/>
        </w:rPr>
        <w:t xml:space="preserve"> </w:t>
      </w:r>
      <w:r>
        <w:rPr>
          <w:color w:val="57585B"/>
          <w:sz w:val="16"/>
        </w:rPr>
        <w:t>karet/mobilní</w:t>
      </w:r>
      <w:r>
        <w:rPr>
          <w:color w:val="57585B"/>
          <w:spacing w:val="-7"/>
          <w:sz w:val="16"/>
        </w:rPr>
        <w:t xml:space="preserve"> </w:t>
      </w:r>
      <w:r>
        <w:rPr>
          <w:color w:val="57585B"/>
          <w:sz w:val="16"/>
        </w:rPr>
        <w:t>aplikace</w:t>
      </w:r>
      <w:r>
        <w:rPr>
          <w:color w:val="57585B"/>
          <w:spacing w:val="-6"/>
          <w:sz w:val="16"/>
        </w:rPr>
        <w:t xml:space="preserve"> </w:t>
      </w:r>
      <w:r>
        <w:rPr>
          <w:color w:val="57585B"/>
          <w:sz w:val="16"/>
        </w:rPr>
        <w:t>nebo</w:t>
      </w:r>
      <w:r>
        <w:rPr>
          <w:color w:val="57585B"/>
          <w:spacing w:val="-7"/>
          <w:sz w:val="16"/>
        </w:rPr>
        <w:t xml:space="preserve"> </w:t>
      </w:r>
      <w:r>
        <w:rPr>
          <w:color w:val="57585B"/>
          <w:sz w:val="16"/>
        </w:rPr>
        <w:t>vývojem</w:t>
      </w:r>
      <w:r>
        <w:rPr>
          <w:color w:val="57585B"/>
          <w:spacing w:val="-6"/>
          <w:sz w:val="16"/>
        </w:rPr>
        <w:t xml:space="preserve"> </w:t>
      </w:r>
      <w:r>
        <w:rPr>
          <w:color w:val="57585B"/>
          <w:sz w:val="16"/>
        </w:rPr>
        <w:t>legislativy</w:t>
      </w:r>
      <w:r>
        <w:rPr>
          <w:color w:val="57585B"/>
          <w:spacing w:val="-7"/>
          <w:sz w:val="16"/>
        </w:rPr>
        <w:t xml:space="preserve"> </w:t>
      </w:r>
      <w:r>
        <w:rPr>
          <w:color w:val="57585B"/>
          <w:sz w:val="16"/>
        </w:rPr>
        <w:t>či</w:t>
      </w:r>
      <w:r>
        <w:rPr>
          <w:color w:val="57585B"/>
          <w:spacing w:val="-11"/>
          <w:sz w:val="16"/>
        </w:rPr>
        <w:t xml:space="preserve"> </w:t>
      </w:r>
      <w:r>
        <w:rPr>
          <w:color w:val="57585B"/>
          <w:sz w:val="16"/>
        </w:rPr>
        <w:t>soudní</w:t>
      </w:r>
      <w:r>
        <w:rPr>
          <w:color w:val="57585B"/>
          <w:spacing w:val="-7"/>
          <w:sz w:val="16"/>
        </w:rPr>
        <w:t xml:space="preserve"> </w:t>
      </w:r>
      <w:r>
        <w:rPr>
          <w:color w:val="57585B"/>
          <w:sz w:val="16"/>
        </w:rPr>
        <w:t>judikatury.</w:t>
      </w:r>
      <w:r>
        <w:rPr>
          <w:color w:val="57585B"/>
          <w:spacing w:val="-5"/>
          <w:sz w:val="16"/>
        </w:rPr>
        <w:t xml:space="preserve"> </w:t>
      </w:r>
      <w:r>
        <w:rPr>
          <w:color w:val="57585B"/>
          <w:sz w:val="16"/>
        </w:rPr>
        <w:t>Znění</w:t>
      </w:r>
      <w:r>
        <w:rPr>
          <w:color w:val="57585B"/>
          <w:spacing w:val="-8"/>
          <w:sz w:val="16"/>
        </w:rPr>
        <w:t xml:space="preserve"> </w:t>
      </w:r>
      <w:r>
        <w:rPr>
          <w:color w:val="57585B"/>
          <w:sz w:val="16"/>
        </w:rPr>
        <w:t>nových</w:t>
      </w:r>
      <w:r>
        <w:rPr>
          <w:color w:val="57585B"/>
          <w:spacing w:val="-9"/>
          <w:sz w:val="16"/>
        </w:rPr>
        <w:t xml:space="preserve"> </w:t>
      </w:r>
      <w:r>
        <w:rPr>
          <w:color w:val="57585B"/>
          <w:sz w:val="16"/>
        </w:rPr>
        <w:t>OP</w:t>
      </w:r>
      <w:r>
        <w:rPr>
          <w:color w:val="57585B"/>
          <w:spacing w:val="-10"/>
          <w:sz w:val="16"/>
        </w:rPr>
        <w:t xml:space="preserve"> </w:t>
      </w:r>
      <w:r>
        <w:rPr>
          <w:color w:val="57585B"/>
          <w:sz w:val="16"/>
        </w:rPr>
        <w:t>bude</w:t>
      </w:r>
      <w:r>
        <w:rPr>
          <w:color w:val="57585B"/>
          <w:spacing w:val="-7"/>
          <w:sz w:val="16"/>
        </w:rPr>
        <w:t xml:space="preserve"> </w:t>
      </w:r>
      <w:r>
        <w:rPr>
          <w:color w:val="57585B"/>
          <w:sz w:val="16"/>
        </w:rPr>
        <w:t>zákazníkovi</w:t>
      </w:r>
      <w:r>
        <w:rPr>
          <w:color w:val="57585B"/>
          <w:spacing w:val="-7"/>
          <w:sz w:val="16"/>
        </w:rPr>
        <w:t xml:space="preserve"> </w:t>
      </w:r>
      <w:r>
        <w:rPr>
          <w:color w:val="57585B"/>
          <w:sz w:val="16"/>
        </w:rPr>
        <w:t>oznámeno</w:t>
      </w:r>
      <w:r>
        <w:rPr>
          <w:color w:val="57585B"/>
          <w:spacing w:val="-7"/>
          <w:sz w:val="16"/>
        </w:rPr>
        <w:t xml:space="preserve"> </w:t>
      </w:r>
      <w:r>
        <w:rPr>
          <w:color w:val="57585B"/>
          <w:sz w:val="16"/>
        </w:rPr>
        <w:t>písemně nebo</w:t>
      </w:r>
      <w:r>
        <w:rPr>
          <w:color w:val="57585B"/>
          <w:spacing w:val="-3"/>
          <w:sz w:val="16"/>
        </w:rPr>
        <w:t xml:space="preserve"> </w:t>
      </w:r>
      <w:r>
        <w:rPr>
          <w:color w:val="57585B"/>
          <w:sz w:val="16"/>
        </w:rPr>
        <w:t>zveřejněno</w:t>
      </w:r>
      <w:r>
        <w:rPr>
          <w:color w:val="57585B"/>
          <w:spacing w:val="-3"/>
          <w:sz w:val="16"/>
        </w:rPr>
        <w:t xml:space="preserve"> </w:t>
      </w:r>
      <w:r>
        <w:rPr>
          <w:color w:val="57585B"/>
          <w:sz w:val="16"/>
        </w:rPr>
        <w:t>jeho</w:t>
      </w:r>
      <w:r>
        <w:rPr>
          <w:color w:val="57585B"/>
          <w:spacing w:val="-3"/>
          <w:sz w:val="16"/>
        </w:rPr>
        <w:t xml:space="preserve"> </w:t>
      </w:r>
      <w:r>
        <w:rPr>
          <w:color w:val="57585B"/>
          <w:sz w:val="16"/>
        </w:rPr>
        <w:t>umístěním</w:t>
      </w:r>
      <w:r>
        <w:rPr>
          <w:color w:val="57585B"/>
          <w:spacing w:val="-1"/>
          <w:sz w:val="16"/>
        </w:rPr>
        <w:t xml:space="preserve"> </w:t>
      </w:r>
      <w:r>
        <w:rPr>
          <w:color w:val="57585B"/>
          <w:sz w:val="16"/>
        </w:rPr>
        <w:t>v</w:t>
      </w:r>
      <w:r>
        <w:rPr>
          <w:color w:val="57585B"/>
          <w:spacing w:val="-6"/>
          <w:sz w:val="16"/>
        </w:rPr>
        <w:t xml:space="preserve"> </w:t>
      </w:r>
      <w:r>
        <w:rPr>
          <w:color w:val="57585B"/>
          <w:sz w:val="16"/>
        </w:rPr>
        <w:t>sídle</w:t>
      </w:r>
      <w:r>
        <w:rPr>
          <w:color w:val="57585B"/>
          <w:spacing w:val="-5"/>
          <w:sz w:val="16"/>
        </w:rPr>
        <w:t xml:space="preserve"> </w:t>
      </w:r>
      <w:r>
        <w:rPr>
          <w:color w:val="57585B"/>
          <w:sz w:val="16"/>
        </w:rPr>
        <w:t>CCS</w:t>
      </w:r>
      <w:r>
        <w:rPr>
          <w:color w:val="57585B"/>
          <w:spacing w:val="-4"/>
          <w:sz w:val="16"/>
        </w:rPr>
        <w:t xml:space="preserve"> </w:t>
      </w:r>
      <w:r>
        <w:rPr>
          <w:color w:val="57585B"/>
          <w:sz w:val="16"/>
        </w:rPr>
        <w:t>a</w:t>
      </w:r>
      <w:r>
        <w:rPr>
          <w:color w:val="57585B"/>
          <w:spacing w:val="-3"/>
          <w:sz w:val="16"/>
        </w:rPr>
        <w:t xml:space="preserve"> </w:t>
      </w:r>
      <w:r>
        <w:rPr>
          <w:color w:val="57585B"/>
          <w:sz w:val="16"/>
        </w:rPr>
        <w:t>na</w:t>
      </w:r>
      <w:r>
        <w:rPr>
          <w:color w:val="57585B"/>
          <w:spacing w:val="-6"/>
          <w:sz w:val="16"/>
        </w:rPr>
        <w:t xml:space="preserve"> </w:t>
      </w:r>
      <w:r>
        <w:rPr>
          <w:color w:val="57585B"/>
          <w:sz w:val="16"/>
        </w:rPr>
        <w:t>internetové</w:t>
      </w:r>
      <w:r>
        <w:rPr>
          <w:color w:val="57585B"/>
          <w:spacing w:val="-6"/>
          <w:sz w:val="16"/>
        </w:rPr>
        <w:t xml:space="preserve"> </w:t>
      </w:r>
      <w:r>
        <w:rPr>
          <w:color w:val="57585B"/>
          <w:sz w:val="16"/>
        </w:rPr>
        <w:t>stránce</w:t>
      </w:r>
      <w:r>
        <w:rPr>
          <w:color w:val="57585B"/>
          <w:spacing w:val="-1"/>
          <w:sz w:val="16"/>
        </w:rPr>
        <w:t xml:space="preserve"> </w:t>
      </w:r>
      <w:hyperlink r:id="rId71">
        <w:r>
          <w:rPr>
            <w:color w:val="4F73AC"/>
            <w:sz w:val="16"/>
            <w:u w:val="single" w:color="4F73AC"/>
          </w:rPr>
          <w:t>www.ccs.cz</w:t>
        </w:r>
        <w:r>
          <w:rPr>
            <w:color w:val="57585B"/>
            <w:sz w:val="16"/>
          </w:rPr>
          <w:t>.</w:t>
        </w:r>
      </w:hyperlink>
      <w:r>
        <w:rPr>
          <w:color w:val="57585B"/>
          <w:spacing w:val="-4"/>
          <w:sz w:val="16"/>
        </w:rPr>
        <w:t xml:space="preserve"> </w:t>
      </w:r>
      <w:r>
        <w:rPr>
          <w:color w:val="57585B"/>
          <w:sz w:val="16"/>
        </w:rPr>
        <w:t>Upozornění</w:t>
      </w:r>
      <w:r>
        <w:rPr>
          <w:color w:val="57585B"/>
          <w:spacing w:val="-4"/>
          <w:sz w:val="16"/>
        </w:rPr>
        <w:t xml:space="preserve"> </w:t>
      </w:r>
      <w:r>
        <w:rPr>
          <w:color w:val="57585B"/>
          <w:sz w:val="16"/>
        </w:rPr>
        <w:t>na</w:t>
      </w:r>
      <w:r>
        <w:rPr>
          <w:color w:val="57585B"/>
          <w:spacing w:val="-3"/>
          <w:sz w:val="16"/>
        </w:rPr>
        <w:t xml:space="preserve"> </w:t>
      </w:r>
      <w:r>
        <w:rPr>
          <w:color w:val="57585B"/>
          <w:sz w:val="16"/>
        </w:rPr>
        <w:t>změnu</w:t>
      </w:r>
      <w:r>
        <w:rPr>
          <w:color w:val="57585B"/>
          <w:spacing w:val="-3"/>
          <w:sz w:val="16"/>
        </w:rPr>
        <w:t xml:space="preserve"> </w:t>
      </w:r>
      <w:r>
        <w:rPr>
          <w:color w:val="57585B"/>
          <w:sz w:val="16"/>
        </w:rPr>
        <w:t>OP</w:t>
      </w:r>
      <w:r>
        <w:rPr>
          <w:color w:val="57585B"/>
          <w:spacing w:val="-5"/>
          <w:sz w:val="16"/>
        </w:rPr>
        <w:t xml:space="preserve"> </w:t>
      </w:r>
      <w:r>
        <w:rPr>
          <w:color w:val="57585B"/>
          <w:sz w:val="16"/>
        </w:rPr>
        <w:t>a/nebo</w:t>
      </w:r>
      <w:r>
        <w:rPr>
          <w:color w:val="57585B"/>
          <w:spacing w:val="-8"/>
          <w:sz w:val="16"/>
        </w:rPr>
        <w:t xml:space="preserve"> </w:t>
      </w:r>
      <w:r>
        <w:rPr>
          <w:color w:val="57585B"/>
          <w:sz w:val="16"/>
        </w:rPr>
        <w:t>ceníku</w:t>
      </w:r>
      <w:r>
        <w:rPr>
          <w:color w:val="57585B"/>
          <w:spacing w:val="-3"/>
          <w:sz w:val="16"/>
        </w:rPr>
        <w:t xml:space="preserve"> </w:t>
      </w:r>
      <w:r>
        <w:rPr>
          <w:color w:val="57585B"/>
          <w:sz w:val="16"/>
        </w:rPr>
        <w:t>je</w:t>
      </w:r>
      <w:r>
        <w:rPr>
          <w:color w:val="57585B"/>
          <w:spacing w:val="-8"/>
          <w:sz w:val="16"/>
        </w:rPr>
        <w:t xml:space="preserve"> </w:t>
      </w:r>
      <w:r>
        <w:rPr>
          <w:color w:val="57585B"/>
          <w:sz w:val="16"/>
        </w:rPr>
        <w:t>také</w:t>
      </w:r>
      <w:r>
        <w:rPr>
          <w:color w:val="57585B"/>
          <w:spacing w:val="-6"/>
          <w:sz w:val="16"/>
        </w:rPr>
        <w:t xml:space="preserve"> </w:t>
      </w:r>
      <w:r>
        <w:rPr>
          <w:color w:val="57585B"/>
          <w:sz w:val="16"/>
        </w:rPr>
        <w:t>uvedeno</w:t>
      </w:r>
      <w:r>
        <w:rPr>
          <w:color w:val="57585B"/>
          <w:spacing w:val="-3"/>
          <w:sz w:val="16"/>
        </w:rPr>
        <w:t xml:space="preserve"> </w:t>
      </w:r>
      <w:r>
        <w:rPr>
          <w:color w:val="57585B"/>
          <w:sz w:val="16"/>
        </w:rPr>
        <w:t>nejpozději</w:t>
      </w:r>
      <w:r>
        <w:rPr>
          <w:color w:val="57585B"/>
          <w:spacing w:val="69"/>
          <w:sz w:val="16"/>
        </w:rPr>
        <w:t xml:space="preserve"> </w:t>
      </w:r>
      <w:r>
        <w:rPr>
          <w:color w:val="57585B"/>
          <w:sz w:val="16"/>
        </w:rPr>
        <w:t>na posledním daňovém dokladu vystaveném zákazníkovi za měsíc předcházející změně. Okamžik zveřejnění OP a ceníku CCS se považuje za okamžik oznámení zákazníkovi. Změny OP a ceníku CCS jsou pla</w:t>
      </w:r>
      <w:r>
        <w:rPr>
          <w:color w:val="57585B"/>
          <w:sz w:val="16"/>
        </w:rPr>
        <w:t>tné a účinné od okamžiku zveřejnění. Pokud</w:t>
      </w:r>
      <w:r>
        <w:rPr>
          <w:color w:val="57585B"/>
          <w:spacing w:val="-1"/>
          <w:sz w:val="16"/>
        </w:rPr>
        <w:t xml:space="preserve"> </w:t>
      </w:r>
      <w:r>
        <w:rPr>
          <w:color w:val="57585B"/>
          <w:sz w:val="16"/>
        </w:rPr>
        <w:t>zákazník nebude se změnami OP nebo ceníku CCS souhlasit,</w:t>
      </w:r>
      <w:r>
        <w:rPr>
          <w:color w:val="57585B"/>
          <w:spacing w:val="-4"/>
          <w:sz w:val="16"/>
        </w:rPr>
        <w:t xml:space="preserve"> </w:t>
      </w:r>
      <w:r>
        <w:rPr>
          <w:color w:val="57585B"/>
          <w:sz w:val="16"/>
        </w:rPr>
        <w:t>je</w:t>
      </w:r>
      <w:r>
        <w:rPr>
          <w:color w:val="57585B"/>
          <w:spacing w:val="-3"/>
          <w:sz w:val="16"/>
        </w:rPr>
        <w:t xml:space="preserve"> </w:t>
      </w:r>
      <w:r>
        <w:rPr>
          <w:color w:val="57585B"/>
          <w:sz w:val="16"/>
        </w:rPr>
        <w:t>povinen</w:t>
      </w:r>
      <w:r>
        <w:rPr>
          <w:color w:val="57585B"/>
          <w:spacing w:val="-4"/>
          <w:sz w:val="16"/>
        </w:rPr>
        <w:t xml:space="preserve"> </w:t>
      </w:r>
      <w:r>
        <w:rPr>
          <w:color w:val="57585B"/>
          <w:sz w:val="16"/>
        </w:rPr>
        <w:t>v</w:t>
      </w:r>
      <w:r>
        <w:rPr>
          <w:color w:val="57585B"/>
          <w:spacing w:val="-4"/>
          <w:sz w:val="16"/>
        </w:rPr>
        <w:t xml:space="preserve"> </w:t>
      </w:r>
      <w:r>
        <w:rPr>
          <w:color w:val="57585B"/>
          <w:sz w:val="16"/>
        </w:rPr>
        <w:t>přiměřené</w:t>
      </w:r>
      <w:r>
        <w:rPr>
          <w:color w:val="57585B"/>
          <w:spacing w:val="-3"/>
          <w:sz w:val="16"/>
        </w:rPr>
        <w:t xml:space="preserve"> </w:t>
      </w:r>
      <w:r>
        <w:rPr>
          <w:color w:val="57585B"/>
          <w:sz w:val="16"/>
        </w:rPr>
        <w:t>lhůtě</w:t>
      </w:r>
      <w:r>
        <w:rPr>
          <w:color w:val="57585B"/>
          <w:spacing w:val="-4"/>
          <w:sz w:val="16"/>
        </w:rPr>
        <w:t xml:space="preserve"> </w:t>
      </w:r>
      <w:r>
        <w:rPr>
          <w:color w:val="57585B"/>
          <w:sz w:val="16"/>
        </w:rPr>
        <w:t>přestat</w:t>
      </w:r>
      <w:r>
        <w:rPr>
          <w:color w:val="57585B"/>
          <w:spacing w:val="-2"/>
          <w:sz w:val="16"/>
        </w:rPr>
        <w:t xml:space="preserve"> </w:t>
      </w:r>
      <w:r>
        <w:rPr>
          <w:color w:val="57585B"/>
          <w:sz w:val="16"/>
        </w:rPr>
        <w:t>používat</w:t>
      </w:r>
      <w:r>
        <w:rPr>
          <w:color w:val="57585B"/>
          <w:spacing w:val="-2"/>
          <w:sz w:val="16"/>
        </w:rPr>
        <w:t xml:space="preserve"> </w:t>
      </w:r>
      <w:r>
        <w:rPr>
          <w:color w:val="57585B"/>
          <w:sz w:val="16"/>
        </w:rPr>
        <w:t>karty</w:t>
      </w:r>
      <w:r>
        <w:rPr>
          <w:color w:val="57585B"/>
          <w:spacing w:val="-4"/>
          <w:sz w:val="16"/>
        </w:rPr>
        <w:t xml:space="preserve"> </w:t>
      </w:r>
      <w:r>
        <w:rPr>
          <w:color w:val="57585B"/>
          <w:sz w:val="16"/>
        </w:rPr>
        <w:t>a</w:t>
      </w:r>
      <w:r>
        <w:rPr>
          <w:color w:val="57585B"/>
          <w:spacing w:val="-4"/>
          <w:sz w:val="16"/>
        </w:rPr>
        <w:t xml:space="preserve"> </w:t>
      </w:r>
      <w:r>
        <w:rPr>
          <w:color w:val="57585B"/>
          <w:sz w:val="16"/>
        </w:rPr>
        <w:t>bez</w:t>
      </w:r>
      <w:r>
        <w:rPr>
          <w:color w:val="57585B"/>
          <w:spacing w:val="-4"/>
          <w:sz w:val="16"/>
        </w:rPr>
        <w:t xml:space="preserve"> </w:t>
      </w:r>
      <w:r>
        <w:rPr>
          <w:color w:val="57585B"/>
          <w:sz w:val="16"/>
        </w:rPr>
        <w:t>zbytečného</w:t>
      </w:r>
      <w:r>
        <w:rPr>
          <w:color w:val="57585B"/>
          <w:spacing w:val="-3"/>
          <w:sz w:val="16"/>
        </w:rPr>
        <w:t xml:space="preserve"> </w:t>
      </w:r>
      <w:r>
        <w:rPr>
          <w:color w:val="57585B"/>
          <w:sz w:val="16"/>
        </w:rPr>
        <w:t>odkladu</w:t>
      </w:r>
      <w:r>
        <w:rPr>
          <w:color w:val="57585B"/>
          <w:spacing w:val="-3"/>
          <w:sz w:val="16"/>
        </w:rPr>
        <w:t xml:space="preserve"> </w:t>
      </w:r>
      <w:r>
        <w:rPr>
          <w:color w:val="57585B"/>
          <w:sz w:val="16"/>
        </w:rPr>
        <w:t>doručit</w:t>
      </w:r>
      <w:r>
        <w:rPr>
          <w:color w:val="57585B"/>
          <w:spacing w:val="-2"/>
          <w:sz w:val="16"/>
        </w:rPr>
        <w:t xml:space="preserve"> </w:t>
      </w:r>
      <w:r>
        <w:rPr>
          <w:color w:val="57585B"/>
          <w:sz w:val="16"/>
        </w:rPr>
        <w:t>CCS</w:t>
      </w:r>
      <w:r>
        <w:rPr>
          <w:color w:val="57585B"/>
          <w:spacing w:val="-2"/>
          <w:sz w:val="16"/>
        </w:rPr>
        <w:t xml:space="preserve"> </w:t>
      </w:r>
      <w:r>
        <w:rPr>
          <w:color w:val="57585B"/>
          <w:sz w:val="16"/>
        </w:rPr>
        <w:t>písemnou</w:t>
      </w:r>
      <w:r>
        <w:rPr>
          <w:color w:val="57585B"/>
          <w:spacing w:val="-3"/>
          <w:sz w:val="16"/>
        </w:rPr>
        <w:t xml:space="preserve"> </w:t>
      </w:r>
      <w:r>
        <w:rPr>
          <w:color w:val="57585B"/>
          <w:sz w:val="16"/>
        </w:rPr>
        <w:t>výpověď</w:t>
      </w:r>
      <w:r>
        <w:rPr>
          <w:color w:val="57585B"/>
          <w:spacing w:val="-4"/>
          <w:sz w:val="16"/>
        </w:rPr>
        <w:t xml:space="preserve"> </w:t>
      </w:r>
      <w:r>
        <w:rPr>
          <w:color w:val="57585B"/>
          <w:sz w:val="16"/>
        </w:rPr>
        <w:t>smlouvy</w:t>
      </w:r>
      <w:r>
        <w:rPr>
          <w:color w:val="57585B"/>
          <w:spacing w:val="-4"/>
          <w:sz w:val="16"/>
        </w:rPr>
        <w:t xml:space="preserve"> </w:t>
      </w:r>
      <w:r>
        <w:rPr>
          <w:color w:val="57585B"/>
          <w:sz w:val="16"/>
        </w:rPr>
        <w:t>za</w:t>
      </w:r>
      <w:r>
        <w:rPr>
          <w:color w:val="57585B"/>
          <w:spacing w:val="-4"/>
          <w:sz w:val="16"/>
        </w:rPr>
        <w:t xml:space="preserve"> </w:t>
      </w:r>
      <w:r>
        <w:rPr>
          <w:color w:val="57585B"/>
          <w:sz w:val="16"/>
        </w:rPr>
        <w:t>podmínek</w:t>
      </w:r>
      <w:r>
        <w:rPr>
          <w:color w:val="57585B"/>
          <w:spacing w:val="-4"/>
          <w:sz w:val="16"/>
        </w:rPr>
        <w:t xml:space="preserve"> </w:t>
      </w:r>
      <w:r>
        <w:rPr>
          <w:color w:val="57585B"/>
          <w:sz w:val="16"/>
        </w:rPr>
        <w:t>uvedených</w:t>
      </w:r>
      <w:r>
        <w:rPr>
          <w:color w:val="57585B"/>
          <w:spacing w:val="-3"/>
          <w:sz w:val="16"/>
        </w:rPr>
        <w:t xml:space="preserve"> </w:t>
      </w:r>
      <w:r>
        <w:rPr>
          <w:color w:val="57585B"/>
          <w:sz w:val="16"/>
        </w:rPr>
        <w:t>v</w:t>
      </w:r>
    </w:p>
    <w:p w14:paraId="0AF6ACED" w14:textId="77777777" w:rsidR="00384124" w:rsidRDefault="00A9669B">
      <w:pPr>
        <w:ind w:left="113"/>
        <w:jc w:val="both"/>
        <w:rPr>
          <w:rFonts w:ascii="Arial" w:hAnsi="Arial"/>
          <w:sz w:val="16"/>
        </w:rPr>
      </w:pPr>
      <w:r>
        <w:rPr>
          <w:rFonts w:ascii="Arial" w:hAnsi="Arial"/>
          <w:color w:val="57585B"/>
          <w:sz w:val="16"/>
        </w:rPr>
        <w:t>§3</w:t>
      </w:r>
      <w:r>
        <w:rPr>
          <w:rFonts w:ascii="Arial" w:hAnsi="Arial"/>
          <w:color w:val="57585B"/>
          <w:spacing w:val="-8"/>
          <w:sz w:val="16"/>
        </w:rPr>
        <w:t xml:space="preserve"> </w:t>
      </w:r>
      <w:r>
        <w:rPr>
          <w:rFonts w:ascii="Arial" w:hAnsi="Arial"/>
          <w:color w:val="57585B"/>
          <w:sz w:val="16"/>
        </w:rPr>
        <w:t>odst.</w:t>
      </w:r>
      <w:r>
        <w:rPr>
          <w:rFonts w:ascii="Arial" w:hAnsi="Arial"/>
          <w:color w:val="57585B"/>
          <w:spacing w:val="-5"/>
          <w:sz w:val="16"/>
        </w:rPr>
        <w:t xml:space="preserve"> </w:t>
      </w:r>
      <w:r>
        <w:rPr>
          <w:rFonts w:ascii="Arial" w:hAnsi="Arial"/>
          <w:color w:val="57585B"/>
          <w:sz w:val="16"/>
        </w:rPr>
        <w:t>3.</w:t>
      </w:r>
      <w:r>
        <w:rPr>
          <w:rFonts w:ascii="Arial" w:hAnsi="Arial"/>
          <w:color w:val="57585B"/>
          <w:spacing w:val="-6"/>
          <w:sz w:val="16"/>
        </w:rPr>
        <w:t xml:space="preserve"> </w:t>
      </w:r>
      <w:r>
        <w:rPr>
          <w:rFonts w:ascii="Arial" w:hAnsi="Arial"/>
          <w:color w:val="57585B"/>
          <w:sz w:val="16"/>
        </w:rPr>
        <w:t>V</w:t>
      </w:r>
      <w:r>
        <w:rPr>
          <w:rFonts w:ascii="Arial" w:hAnsi="Arial"/>
          <w:color w:val="57585B"/>
          <w:spacing w:val="-2"/>
          <w:sz w:val="16"/>
        </w:rPr>
        <w:t xml:space="preserve"> </w:t>
      </w:r>
      <w:r>
        <w:rPr>
          <w:rFonts w:ascii="Arial" w:hAnsi="Arial"/>
          <w:color w:val="57585B"/>
          <w:sz w:val="16"/>
        </w:rPr>
        <w:t>případě,</w:t>
      </w:r>
      <w:r>
        <w:rPr>
          <w:rFonts w:ascii="Arial" w:hAnsi="Arial"/>
          <w:color w:val="57585B"/>
          <w:spacing w:val="35"/>
          <w:sz w:val="16"/>
        </w:rPr>
        <w:t xml:space="preserve"> </w:t>
      </w:r>
      <w:r>
        <w:rPr>
          <w:rFonts w:ascii="Arial" w:hAnsi="Arial"/>
          <w:color w:val="57585B"/>
          <w:sz w:val="16"/>
        </w:rPr>
        <w:t>že</w:t>
      </w:r>
      <w:r>
        <w:rPr>
          <w:rFonts w:ascii="Arial" w:hAnsi="Arial"/>
          <w:color w:val="57585B"/>
          <w:spacing w:val="-3"/>
          <w:sz w:val="16"/>
        </w:rPr>
        <w:t xml:space="preserve"> </w:t>
      </w:r>
      <w:r>
        <w:rPr>
          <w:rFonts w:ascii="Arial" w:hAnsi="Arial"/>
          <w:color w:val="57585B"/>
          <w:sz w:val="16"/>
        </w:rPr>
        <w:t>zákazník</w:t>
      </w:r>
      <w:r>
        <w:rPr>
          <w:rFonts w:ascii="Arial" w:hAnsi="Arial"/>
          <w:color w:val="57585B"/>
          <w:spacing w:val="-2"/>
          <w:sz w:val="16"/>
        </w:rPr>
        <w:t xml:space="preserve"> </w:t>
      </w:r>
      <w:proofErr w:type="gramStart"/>
      <w:r>
        <w:rPr>
          <w:rFonts w:ascii="Arial" w:hAnsi="Arial"/>
          <w:color w:val="57585B"/>
          <w:sz w:val="16"/>
        </w:rPr>
        <w:t>nedoručí</w:t>
      </w:r>
      <w:proofErr w:type="gramEnd"/>
      <w:r>
        <w:rPr>
          <w:rFonts w:ascii="Arial" w:hAnsi="Arial"/>
          <w:color w:val="57585B"/>
          <w:spacing w:val="-7"/>
          <w:sz w:val="16"/>
        </w:rPr>
        <w:t xml:space="preserve"> </w:t>
      </w:r>
      <w:r>
        <w:rPr>
          <w:rFonts w:ascii="Arial" w:hAnsi="Arial"/>
          <w:color w:val="57585B"/>
          <w:sz w:val="16"/>
        </w:rPr>
        <w:t>CCS</w:t>
      </w:r>
      <w:r>
        <w:rPr>
          <w:rFonts w:ascii="Arial" w:hAnsi="Arial"/>
          <w:color w:val="57585B"/>
          <w:spacing w:val="-3"/>
          <w:sz w:val="16"/>
        </w:rPr>
        <w:t xml:space="preserve"> </w:t>
      </w:r>
      <w:r>
        <w:rPr>
          <w:rFonts w:ascii="Arial" w:hAnsi="Arial"/>
          <w:color w:val="57585B"/>
          <w:sz w:val="16"/>
        </w:rPr>
        <w:t>výpověď</w:t>
      </w:r>
      <w:r>
        <w:rPr>
          <w:rFonts w:ascii="Arial" w:hAnsi="Arial"/>
          <w:color w:val="57585B"/>
          <w:spacing w:val="-6"/>
          <w:sz w:val="16"/>
        </w:rPr>
        <w:t xml:space="preserve"> </w:t>
      </w:r>
      <w:r>
        <w:rPr>
          <w:rFonts w:ascii="Arial" w:hAnsi="Arial"/>
          <w:color w:val="57585B"/>
          <w:sz w:val="16"/>
        </w:rPr>
        <w:t>smlouvy</w:t>
      </w:r>
      <w:r>
        <w:rPr>
          <w:rFonts w:ascii="Arial" w:hAnsi="Arial"/>
          <w:color w:val="57585B"/>
          <w:spacing w:val="-6"/>
          <w:sz w:val="16"/>
        </w:rPr>
        <w:t xml:space="preserve"> </w:t>
      </w:r>
      <w:r>
        <w:rPr>
          <w:rFonts w:ascii="Arial" w:hAnsi="Arial"/>
          <w:color w:val="57585B"/>
          <w:sz w:val="16"/>
        </w:rPr>
        <w:t>ve</w:t>
      </w:r>
      <w:r>
        <w:rPr>
          <w:rFonts w:ascii="Arial" w:hAnsi="Arial"/>
          <w:color w:val="57585B"/>
          <w:spacing w:val="-4"/>
          <w:sz w:val="16"/>
        </w:rPr>
        <w:t xml:space="preserve"> </w:t>
      </w:r>
      <w:r>
        <w:rPr>
          <w:rFonts w:ascii="Arial" w:hAnsi="Arial"/>
          <w:color w:val="57585B"/>
          <w:sz w:val="16"/>
        </w:rPr>
        <w:t>lhůtě</w:t>
      </w:r>
      <w:r>
        <w:rPr>
          <w:rFonts w:ascii="Arial" w:hAnsi="Arial"/>
          <w:color w:val="57585B"/>
          <w:spacing w:val="-8"/>
          <w:sz w:val="16"/>
        </w:rPr>
        <w:t xml:space="preserve"> </w:t>
      </w:r>
      <w:r>
        <w:rPr>
          <w:rFonts w:ascii="Arial" w:hAnsi="Arial"/>
          <w:color w:val="57585B"/>
          <w:sz w:val="16"/>
        </w:rPr>
        <w:t>1</w:t>
      </w:r>
      <w:r>
        <w:rPr>
          <w:rFonts w:ascii="Arial" w:hAnsi="Arial"/>
          <w:color w:val="57585B"/>
          <w:spacing w:val="-8"/>
          <w:sz w:val="16"/>
        </w:rPr>
        <w:t xml:space="preserve"> </w:t>
      </w:r>
      <w:r>
        <w:rPr>
          <w:rFonts w:ascii="Arial" w:hAnsi="Arial"/>
          <w:color w:val="57585B"/>
          <w:sz w:val="16"/>
        </w:rPr>
        <w:t>měsíce</w:t>
      </w:r>
      <w:r>
        <w:rPr>
          <w:rFonts w:ascii="Arial" w:hAnsi="Arial"/>
          <w:color w:val="57585B"/>
          <w:spacing w:val="-6"/>
          <w:sz w:val="16"/>
        </w:rPr>
        <w:t xml:space="preserve"> </w:t>
      </w:r>
      <w:r>
        <w:rPr>
          <w:rFonts w:ascii="Arial" w:hAnsi="Arial"/>
          <w:color w:val="57585B"/>
          <w:sz w:val="16"/>
        </w:rPr>
        <w:t>od</w:t>
      </w:r>
      <w:r>
        <w:rPr>
          <w:rFonts w:ascii="Arial" w:hAnsi="Arial"/>
          <w:color w:val="57585B"/>
          <w:spacing w:val="-5"/>
          <w:sz w:val="16"/>
        </w:rPr>
        <w:t xml:space="preserve"> </w:t>
      </w:r>
      <w:r>
        <w:rPr>
          <w:rFonts w:ascii="Arial" w:hAnsi="Arial"/>
          <w:color w:val="57585B"/>
          <w:sz w:val="16"/>
        </w:rPr>
        <w:t>zveřejnění,</w:t>
      </w:r>
      <w:r>
        <w:rPr>
          <w:rFonts w:ascii="Arial" w:hAnsi="Arial"/>
          <w:color w:val="57585B"/>
          <w:spacing w:val="-5"/>
          <w:sz w:val="16"/>
        </w:rPr>
        <w:t xml:space="preserve"> </w:t>
      </w:r>
      <w:r>
        <w:rPr>
          <w:rFonts w:ascii="Arial" w:hAnsi="Arial"/>
          <w:color w:val="57585B"/>
          <w:sz w:val="16"/>
        </w:rPr>
        <w:t>má</w:t>
      </w:r>
      <w:r>
        <w:rPr>
          <w:rFonts w:ascii="Arial" w:hAnsi="Arial"/>
          <w:color w:val="57585B"/>
          <w:spacing w:val="-3"/>
          <w:sz w:val="16"/>
        </w:rPr>
        <w:t xml:space="preserve"> </w:t>
      </w:r>
      <w:r>
        <w:rPr>
          <w:rFonts w:ascii="Arial" w:hAnsi="Arial"/>
          <w:color w:val="57585B"/>
          <w:sz w:val="16"/>
        </w:rPr>
        <w:t>se</w:t>
      </w:r>
      <w:r>
        <w:rPr>
          <w:rFonts w:ascii="Arial" w:hAnsi="Arial"/>
          <w:color w:val="57585B"/>
          <w:spacing w:val="-9"/>
          <w:sz w:val="16"/>
        </w:rPr>
        <w:t xml:space="preserve"> </w:t>
      </w:r>
      <w:r>
        <w:rPr>
          <w:rFonts w:ascii="Arial" w:hAnsi="Arial"/>
          <w:color w:val="57585B"/>
          <w:sz w:val="16"/>
        </w:rPr>
        <w:t>zato,</w:t>
      </w:r>
      <w:r>
        <w:rPr>
          <w:rFonts w:ascii="Arial" w:hAnsi="Arial"/>
          <w:color w:val="57585B"/>
          <w:spacing w:val="-4"/>
          <w:sz w:val="16"/>
        </w:rPr>
        <w:t xml:space="preserve"> </w:t>
      </w:r>
      <w:r>
        <w:rPr>
          <w:rFonts w:ascii="Arial" w:hAnsi="Arial"/>
          <w:color w:val="57585B"/>
          <w:sz w:val="16"/>
        </w:rPr>
        <w:t>že</w:t>
      </w:r>
      <w:r>
        <w:rPr>
          <w:rFonts w:ascii="Arial" w:hAnsi="Arial"/>
          <w:color w:val="57585B"/>
          <w:spacing w:val="-6"/>
          <w:sz w:val="16"/>
        </w:rPr>
        <w:t xml:space="preserve"> </w:t>
      </w:r>
      <w:r>
        <w:rPr>
          <w:rFonts w:ascii="Arial" w:hAnsi="Arial"/>
          <w:color w:val="57585B"/>
          <w:sz w:val="16"/>
        </w:rPr>
        <w:t>se</w:t>
      </w:r>
      <w:r>
        <w:rPr>
          <w:rFonts w:ascii="Arial" w:hAnsi="Arial"/>
          <w:color w:val="57585B"/>
          <w:spacing w:val="-5"/>
          <w:sz w:val="16"/>
        </w:rPr>
        <w:t xml:space="preserve"> </w:t>
      </w:r>
      <w:r>
        <w:rPr>
          <w:rFonts w:ascii="Arial" w:hAnsi="Arial"/>
          <w:color w:val="57585B"/>
          <w:sz w:val="16"/>
        </w:rPr>
        <w:t>změnou</w:t>
      </w:r>
      <w:r>
        <w:rPr>
          <w:rFonts w:ascii="Arial" w:hAnsi="Arial"/>
          <w:color w:val="57585B"/>
          <w:spacing w:val="-5"/>
          <w:sz w:val="16"/>
        </w:rPr>
        <w:t xml:space="preserve"> </w:t>
      </w:r>
      <w:r>
        <w:rPr>
          <w:rFonts w:ascii="Arial" w:hAnsi="Arial"/>
          <w:color w:val="57585B"/>
          <w:spacing w:val="-2"/>
          <w:sz w:val="16"/>
        </w:rPr>
        <w:t>souhlasí.</w:t>
      </w:r>
    </w:p>
    <w:p w14:paraId="3454C51C" w14:textId="77777777" w:rsidR="00384124" w:rsidRDefault="00A9669B">
      <w:pPr>
        <w:pStyle w:val="Odstavecseseznamem"/>
        <w:numPr>
          <w:ilvl w:val="0"/>
          <w:numId w:val="3"/>
        </w:numPr>
        <w:tabs>
          <w:tab w:val="left" w:pos="833"/>
        </w:tabs>
        <w:spacing w:before="8" w:line="249" w:lineRule="auto"/>
        <w:ind w:right="101" w:firstLine="0"/>
        <w:jc w:val="both"/>
        <w:rPr>
          <w:sz w:val="16"/>
        </w:rPr>
      </w:pPr>
      <w:r>
        <w:rPr>
          <w:color w:val="57585B"/>
          <w:sz w:val="16"/>
        </w:rPr>
        <w:t>CCS je oprávněna před doručením požadovaných karet zákazníkovi, s ohledem na výsledky kreditního hodnocení zákazníka, předpokládaný objem</w:t>
      </w:r>
      <w:r>
        <w:rPr>
          <w:color w:val="57585B"/>
          <w:spacing w:val="-12"/>
          <w:sz w:val="16"/>
        </w:rPr>
        <w:t xml:space="preserve"> </w:t>
      </w:r>
      <w:r>
        <w:rPr>
          <w:color w:val="57585B"/>
          <w:sz w:val="16"/>
        </w:rPr>
        <w:t>nákupů,</w:t>
      </w:r>
      <w:r>
        <w:rPr>
          <w:color w:val="57585B"/>
          <w:spacing w:val="-11"/>
          <w:sz w:val="16"/>
        </w:rPr>
        <w:t xml:space="preserve"> </w:t>
      </w:r>
      <w:r>
        <w:rPr>
          <w:color w:val="57585B"/>
          <w:sz w:val="16"/>
        </w:rPr>
        <w:t>výše</w:t>
      </w:r>
      <w:r>
        <w:rPr>
          <w:color w:val="57585B"/>
          <w:spacing w:val="-11"/>
          <w:sz w:val="16"/>
        </w:rPr>
        <w:t xml:space="preserve"> </w:t>
      </w:r>
      <w:r>
        <w:rPr>
          <w:color w:val="57585B"/>
          <w:sz w:val="16"/>
        </w:rPr>
        <w:t>požadovaných</w:t>
      </w:r>
      <w:r>
        <w:rPr>
          <w:color w:val="57585B"/>
          <w:spacing w:val="-11"/>
          <w:sz w:val="16"/>
        </w:rPr>
        <w:t xml:space="preserve"> </w:t>
      </w:r>
      <w:r>
        <w:rPr>
          <w:color w:val="57585B"/>
          <w:sz w:val="16"/>
        </w:rPr>
        <w:t>limitů</w:t>
      </w:r>
      <w:r>
        <w:rPr>
          <w:color w:val="57585B"/>
          <w:spacing w:val="-11"/>
          <w:sz w:val="16"/>
        </w:rPr>
        <w:t xml:space="preserve"> </w:t>
      </w:r>
      <w:r>
        <w:rPr>
          <w:color w:val="57585B"/>
          <w:sz w:val="16"/>
        </w:rPr>
        <w:t>a</w:t>
      </w:r>
      <w:r>
        <w:rPr>
          <w:color w:val="57585B"/>
          <w:spacing w:val="3"/>
          <w:sz w:val="16"/>
        </w:rPr>
        <w:t xml:space="preserve"> </w:t>
      </w:r>
      <w:r>
        <w:rPr>
          <w:color w:val="57585B"/>
          <w:sz w:val="16"/>
        </w:rPr>
        <w:t>sjednané</w:t>
      </w:r>
      <w:r>
        <w:rPr>
          <w:color w:val="57585B"/>
          <w:spacing w:val="-11"/>
          <w:sz w:val="16"/>
        </w:rPr>
        <w:t xml:space="preserve"> </w:t>
      </w:r>
      <w:r>
        <w:rPr>
          <w:color w:val="57585B"/>
          <w:sz w:val="16"/>
        </w:rPr>
        <w:t>frekvenci</w:t>
      </w:r>
      <w:r>
        <w:rPr>
          <w:color w:val="57585B"/>
          <w:spacing w:val="-11"/>
          <w:sz w:val="16"/>
        </w:rPr>
        <w:t xml:space="preserve"> </w:t>
      </w:r>
      <w:r>
        <w:rPr>
          <w:color w:val="57585B"/>
          <w:sz w:val="16"/>
        </w:rPr>
        <w:t>plateb,</w:t>
      </w:r>
      <w:r>
        <w:rPr>
          <w:color w:val="57585B"/>
          <w:spacing w:val="-9"/>
          <w:sz w:val="16"/>
        </w:rPr>
        <w:t xml:space="preserve"> </w:t>
      </w:r>
      <w:r>
        <w:rPr>
          <w:color w:val="57585B"/>
          <w:sz w:val="16"/>
        </w:rPr>
        <w:t>požadovat</w:t>
      </w:r>
      <w:r>
        <w:rPr>
          <w:color w:val="57585B"/>
          <w:spacing w:val="-12"/>
          <w:sz w:val="16"/>
        </w:rPr>
        <w:t xml:space="preserve"> </w:t>
      </w:r>
      <w:r>
        <w:rPr>
          <w:color w:val="57585B"/>
          <w:sz w:val="16"/>
        </w:rPr>
        <w:t>od</w:t>
      </w:r>
      <w:r>
        <w:rPr>
          <w:color w:val="57585B"/>
          <w:spacing w:val="19"/>
          <w:sz w:val="16"/>
        </w:rPr>
        <w:t xml:space="preserve"> </w:t>
      </w:r>
      <w:r>
        <w:rPr>
          <w:color w:val="57585B"/>
          <w:sz w:val="16"/>
        </w:rPr>
        <w:t>zákazníka</w:t>
      </w:r>
      <w:r>
        <w:rPr>
          <w:color w:val="57585B"/>
          <w:spacing w:val="-12"/>
          <w:sz w:val="16"/>
        </w:rPr>
        <w:t xml:space="preserve"> </w:t>
      </w:r>
      <w:r>
        <w:rPr>
          <w:color w:val="57585B"/>
          <w:sz w:val="16"/>
        </w:rPr>
        <w:t>peněžní</w:t>
      </w:r>
      <w:r>
        <w:rPr>
          <w:color w:val="57585B"/>
          <w:spacing w:val="-11"/>
          <w:sz w:val="16"/>
        </w:rPr>
        <w:t xml:space="preserve"> </w:t>
      </w:r>
      <w:r>
        <w:rPr>
          <w:color w:val="57585B"/>
          <w:sz w:val="16"/>
        </w:rPr>
        <w:t>částku</w:t>
      </w:r>
      <w:r>
        <w:rPr>
          <w:color w:val="57585B"/>
          <w:spacing w:val="-11"/>
          <w:sz w:val="16"/>
        </w:rPr>
        <w:t xml:space="preserve"> </w:t>
      </w:r>
      <w:r>
        <w:rPr>
          <w:color w:val="57585B"/>
          <w:sz w:val="16"/>
        </w:rPr>
        <w:t>jako</w:t>
      </w:r>
      <w:r>
        <w:rPr>
          <w:color w:val="57585B"/>
          <w:spacing w:val="19"/>
          <w:sz w:val="16"/>
        </w:rPr>
        <w:t xml:space="preserve"> </w:t>
      </w:r>
      <w:r>
        <w:rPr>
          <w:color w:val="57585B"/>
          <w:sz w:val="16"/>
        </w:rPr>
        <w:t>zajišťovací</w:t>
      </w:r>
      <w:r>
        <w:rPr>
          <w:color w:val="57585B"/>
          <w:spacing w:val="-12"/>
          <w:sz w:val="16"/>
        </w:rPr>
        <w:t xml:space="preserve"> </w:t>
      </w:r>
      <w:r>
        <w:rPr>
          <w:color w:val="57585B"/>
          <w:sz w:val="16"/>
        </w:rPr>
        <w:t>d</w:t>
      </w:r>
      <w:r>
        <w:rPr>
          <w:color w:val="57585B"/>
          <w:sz w:val="16"/>
        </w:rPr>
        <w:t>epozit</w:t>
      </w:r>
      <w:r>
        <w:rPr>
          <w:color w:val="57585B"/>
          <w:spacing w:val="-11"/>
          <w:sz w:val="16"/>
        </w:rPr>
        <w:t xml:space="preserve"> </w:t>
      </w:r>
      <w:r>
        <w:rPr>
          <w:color w:val="57585B"/>
          <w:sz w:val="16"/>
        </w:rPr>
        <w:t>k</w:t>
      </w:r>
      <w:r>
        <w:rPr>
          <w:color w:val="57585B"/>
          <w:spacing w:val="20"/>
          <w:sz w:val="16"/>
        </w:rPr>
        <w:t xml:space="preserve"> </w:t>
      </w:r>
      <w:r>
        <w:rPr>
          <w:color w:val="57585B"/>
          <w:sz w:val="16"/>
        </w:rPr>
        <w:t>zajištění</w:t>
      </w:r>
      <w:r>
        <w:rPr>
          <w:color w:val="57585B"/>
          <w:spacing w:val="-12"/>
          <w:sz w:val="16"/>
        </w:rPr>
        <w:t xml:space="preserve"> </w:t>
      </w:r>
      <w:r>
        <w:rPr>
          <w:color w:val="57585B"/>
          <w:sz w:val="16"/>
        </w:rPr>
        <w:t>budoucích plateb zákazníka vzniklých z titulu užití kterékoliv karty/mobilní aplikace na základě smlouvy v případě nedostatku peněžních prostředků na zákazníkově bankovním</w:t>
      </w:r>
      <w:r>
        <w:rPr>
          <w:color w:val="57585B"/>
          <w:spacing w:val="-1"/>
          <w:sz w:val="16"/>
        </w:rPr>
        <w:t xml:space="preserve"> </w:t>
      </w:r>
      <w:r>
        <w:rPr>
          <w:color w:val="57585B"/>
          <w:sz w:val="16"/>
        </w:rPr>
        <w:t>účtu</w:t>
      </w:r>
      <w:r>
        <w:rPr>
          <w:color w:val="57585B"/>
          <w:spacing w:val="-5"/>
          <w:sz w:val="16"/>
        </w:rPr>
        <w:t xml:space="preserve"> </w:t>
      </w:r>
      <w:r>
        <w:rPr>
          <w:color w:val="57585B"/>
          <w:sz w:val="16"/>
        </w:rPr>
        <w:t>(dále</w:t>
      </w:r>
      <w:r>
        <w:rPr>
          <w:color w:val="57585B"/>
          <w:spacing w:val="-2"/>
          <w:sz w:val="16"/>
        </w:rPr>
        <w:t xml:space="preserve"> </w:t>
      </w:r>
      <w:r>
        <w:rPr>
          <w:color w:val="57585B"/>
          <w:sz w:val="16"/>
        </w:rPr>
        <w:t>jen</w:t>
      </w:r>
      <w:r>
        <w:rPr>
          <w:color w:val="57585B"/>
          <w:spacing w:val="-5"/>
          <w:sz w:val="16"/>
        </w:rPr>
        <w:t xml:space="preserve"> </w:t>
      </w:r>
      <w:r>
        <w:rPr>
          <w:color w:val="57585B"/>
          <w:sz w:val="16"/>
        </w:rPr>
        <w:t>„zajišťovací</w:t>
      </w:r>
      <w:r>
        <w:rPr>
          <w:color w:val="57585B"/>
          <w:spacing w:val="-3"/>
          <w:sz w:val="16"/>
        </w:rPr>
        <w:t xml:space="preserve"> </w:t>
      </w:r>
      <w:r>
        <w:rPr>
          <w:color w:val="57585B"/>
          <w:sz w:val="16"/>
        </w:rPr>
        <w:t>depozit“).</w:t>
      </w:r>
      <w:r>
        <w:rPr>
          <w:color w:val="57585B"/>
          <w:spacing w:val="-3"/>
          <w:sz w:val="16"/>
        </w:rPr>
        <w:t xml:space="preserve"> </w:t>
      </w:r>
      <w:r>
        <w:rPr>
          <w:color w:val="57585B"/>
          <w:sz w:val="16"/>
        </w:rPr>
        <w:t>CCS</w:t>
      </w:r>
      <w:r>
        <w:rPr>
          <w:color w:val="57585B"/>
          <w:spacing w:val="-3"/>
          <w:sz w:val="16"/>
        </w:rPr>
        <w:t xml:space="preserve"> </w:t>
      </w:r>
      <w:r>
        <w:rPr>
          <w:color w:val="57585B"/>
          <w:sz w:val="16"/>
        </w:rPr>
        <w:t>je</w:t>
      </w:r>
      <w:r>
        <w:rPr>
          <w:color w:val="57585B"/>
          <w:spacing w:val="36"/>
          <w:sz w:val="16"/>
        </w:rPr>
        <w:t xml:space="preserve"> </w:t>
      </w:r>
      <w:r>
        <w:rPr>
          <w:color w:val="57585B"/>
          <w:sz w:val="16"/>
        </w:rPr>
        <w:t>dále</w:t>
      </w:r>
      <w:r>
        <w:rPr>
          <w:color w:val="57585B"/>
          <w:spacing w:val="-4"/>
          <w:sz w:val="16"/>
        </w:rPr>
        <w:t xml:space="preserve"> </w:t>
      </w:r>
      <w:r>
        <w:rPr>
          <w:color w:val="57585B"/>
          <w:sz w:val="16"/>
        </w:rPr>
        <w:t>oprávněna</w:t>
      </w:r>
      <w:r>
        <w:rPr>
          <w:color w:val="57585B"/>
          <w:spacing w:val="-4"/>
          <w:sz w:val="16"/>
        </w:rPr>
        <w:t xml:space="preserve"> </w:t>
      </w:r>
      <w:r>
        <w:rPr>
          <w:color w:val="57585B"/>
          <w:sz w:val="16"/>
        </w:rPr>
        <w:t>měnit</w:t>
      </w:r>
      <w:r>
        <w:rPr>
          <w:color w:val="57585B"/>
          <w:spacing w:val="-3"/>
          <w:sz w:val="16"/>
        </w:rPr>
        <w:t xml:space="preserve"> </w:t>
      </w:r>
      <w:r>
        <w:rPr>
          <w:color w:val="57585B"/>
          <w:sz w:val="16"/>
        </w:rPr>
        <w:t>požadovanou</w:t>
      </w:r>
      <w:r>
        <w:rPr>
          <w:color w:val="57585B"/>
          <w:spacing w:val="-2"/>
          <w:sz w:val="16"/>
        </w:rPr>
        <w:t xml:space="preserve"> </w:t>
      </w:r>
      <w:r>
        <w:rPr>
          <w:color w:val="57585B"/>
          <w:sz w:val="16"/>
        </w:rPr>
        <w:t>výši</w:t>
      </w:r>
      <w:r>
        <w:rPr>
          <w:color w:val="57585B"/>
          <w:spacing w:val="-1"/>
          <w:sz w:val="16"/>
        </w:rPr>
        <w:t xml:space="preserve"> </w:t>
      </w:r>
      <w:r>
        <w:rPr>
          <w:color w:val="57585B"/>
          <w:sz w:val="16"/>
        </w:rPr>
        <w:t>zajišťovacího</w:t>
      </w:r>
      <w:r>
        <w:rPr>
          <w:color w:val="57585B"/>
          <w:spacing w:val="-2"/>
          <w:sz w:val="16"/>
        </w:rPr>
        <w:t xml:space="preserve"> </w:t>
      </w:r>
      <w:r>
        <w:rPr>
          <w:color w:val="57585B"/>
          <w:sz w:val="16"/>
        </w:rPr>
        <w:t>depozitu</w:t>
      </w:r>
      <w:r>
        <w:rPr>
          <w:color w:val="57585B"/>
          <w:spacing w:val="-4"/>
          <w:sz w:val="16"/>
        </w:rPr>
        <w:t xml:space="preserve"> </w:t>
      </w:r>
      <w:r>
        <w:rPr>
          <w:color w:val="57585B"/>
          <w:sz w:val="16"/>
        </w:rPr>
        <w:t>s</w:t>
      </w:r>
      <w:r>
        <w:rPr>
          <w:color w:val="57585B"/>
          <w:spacing w:val="-3"/>
          <w:sz w:val="16"/>
        </w:rPr>
        <w:t xml:space="preserve"> </w:t>
      </w:r>
      <w:r>
        <w:rPr>
          <w:color w:val="57585B"/>
          <w:sz w:val="16"/>
        </w:rPr>
        <w:t>ohledem</w:t>
      </w:r>
      <w:r>
        <w:rPr>
          <w:color w:val="57585B"/>
          <w:spacing w:val="-1"/>
          <w:sz w:val="16"/>
        </w:rPr>
        <w:t xml:space="preserve"> </w:t>
      </w:r>
      <w:r>
        <w:rPr>
          <w:color w:val="57585B"/>
          <w:sz w:val="16"/>
        </w:rPr>
        <w:t>na</w:t>
      </w:r>
      <w:r>
        <w:rPr>
          <w:color w:val="57585B"/>
          <w:spacing w:val="-5"/>
          <w:sz w:val="16"/>
        </w:rPr>
        <w:t xml:space="preserve"> </w:t>
      </w:r>
      <w:r>
        <w:rPr>
          <w:color w:val="57585B"/>
          <w:sz w:val="16"/>
        </w:rPr>
        <w:t>změnu</w:t>
      </w:r>
      <w:r>
        <w:rPr>
          <w:color w:val="57585B"/>
          <w:spacing w:val="-5"/>
          <w:sz w:val="16"/>
        </w:rPr>
        <w:t xml:space="preserve"> </w:t>
      </w:r>
      <w:r>
        <w:rPr>
          <w:color w:val="57585B"/>
          <w:sz w:val="16"/>
        </w:rPr>
        <w:t>parametrů</w:t>
      </w:r>
      <w:r>
        <w:rPr>
          <w:color w:val="57585B"/>
          <w:spacing w:val="19"/>
          <w:sz w:val="16"/>
        </w:rPr>
        <w:t xml:space="preserve"> </w:t>
      </w:r>
      <w:r>
        <w:rPr>
          <w:color w:val="57585B"/>
          <w:sz w:val="16"/>
        </w:rPr>
        <w:t>ze kterých byla stanovena původní výše zajišťovacího depozitu a dále dle platební historie zákazníka. Pro vyloučení jakýchkoli pochybností se uvádí, že zajišťovací</w:t>
      </w:r>
      <w:r>
        <w:rPr>
          <w:color w:val="57585B"/>
          <w:spacing w:val="-12"/>
          <w:sz w:val="16"/>
        </w:rPr>
        <w:t xml:space="preserve"> </w:t>
      </w:r>
      <w:r>
        <w:rPr>
          <w:color w:val="57585B"/>
          <w:sz w:val="16"/>
        </w:rPr>
        <w:t>depozit</w:t>
      </w:r>
      <w:r>
        <w:rPr>
          <w:color w:val="57585B"/>
          <w:spacing w:val="-11"/>
          <w:sz w:val="16"/>
        </w:rPr>
        <w:t xml:space="preserve"> </w:t>
      </w:r>
      <w:r>
        <w:rPr>
          <w:color w:val="57585B"/>
          <w:sz w:val="16"/>
        </w:rPr>
        <w:t>není</w:t>
      </w:r>
      <w:r>
        <w:rPr>
          <w:color w:val="57585B"/>
          <w:spacing w:val="-11"/>
          <w:sz w:val="16"/>
        </w:rPr>
        <w:t xml:space="preserve"> </w:t>
      </w:r>
      <w:r>
        <w:rPr>
          <w:color w:val="57585B"/>
          <w:sz w:val="16"/>
        </w:rPr>
        <w:t>zástavou</w:t>
      </w:r>
      <w:r>
        <w:rPr>
          <w:color w:val="57585B"/>
          <w:spacing w:val="-11"/>
          <w:sz w:val="16"/>
        </w:rPr>
        <w:t xml:space="preserve"> </w:t>
      </w:r>
      <w:r>
        <w:rPr>
          <w:color w:val="57585B"/>
          <w:sz w:val="16"/>
        </w:rPr>
        <w:t>ve</w:t>
      </w:r>
      <w:r>
        <w:rPr>
          <w:color w:val="57585B"/>
          <w:spacing w:val="-11"/>
          <w:sz w:val="16"/>
        </w:rPr>
        <w:t xml:space="preserve"> </w:t>
      </w:r>
      <w:r>
        <w:rPr>
          <w:color w:val="57585B"/>
          <w:sz w:val="16"/>
        </w:rPr>
        <w:t>smyslu</w:t>
      </w:r>
      <w:r>
        <w:rPr>
          <w:color w:val="57585B"/>
          <w:spacing w:val="-11"/>
          <w:sz w:val="16"/>
        </w:rPr>
        <w:t xml:space="preserve"> </w:t>
      </w:r>
      <w:r>
        <w:rPr>
          <w:color w:val="57585B"/>
          <w:sz w:val="16"/>
        </w:rPr>
        <w:t>ustanovení</w:t>
      </w:r>
      <w:r>
        <w:rPr>
          <w:color w:val="57585B"/>
          <w:spacing w:val="-11"/>
          <w:sz w:val="16"/>
        </w:rPr>
        <w:t xml:space="preserve"> </w:t>
      </w:r>
      <w:r>
        <w:rPr>
          <w:color w:val="57585B"/>
          <w:sz w:val="16"/>
        </w:rPr>
        <w:t>občanského</w:t>
      </w:r>
      <w:r>
        <w:rPr>
          <w:color w:val="57585B"/>
          <w:spacing w:val="-11"/>
          <w:sz w:val="16"/>
        </w:rPr>
        <w:t xml:space="preserve"> </w:t>
      </w:r>
      <w:r>
        <w:rPr>
          <w:color w:val="57585B"/>
          <w:sz w:val="16"/>
        </w:rPr>
        <w:t>zákoníku</w:t>
      </w:r>
      <w:r>
        <w:rPr>
          <w:color w:val="57585B"/>
          <w:spacing w:val="-12"/>
          <w:sz w:val="16"/>
        </w:rPr>
        <w:t xml:space="preserve"> </w:t>
      </w:r>
      <w:r>
        <w:rPr>
          <w:color w:val="57585B"/>
          <w:sz w:val="16"/>
        </w:rPr>
        <w:t>o</w:t>
      </w:r>
      <w:r>
        <w:rPr>
          <w:color w:val="57585B"/>
          <w:spacing w:val="-11"/>
          <w:sz w:val="16"/>
        </w:rPr>
        <w:t xml:space="preserve"> </w:t>
      </w:r>
      <w:r>
        <w:rPr>
          <w:color w:val="57585B"/>
          <w:sz w:val="16"/>
        </w:rPr>
        <w:t>zástavním</w:t>
      </w:r>
      <w:r>
        <w:rPr>
          <w:color w:val="57585B"/>
          <w:spacing w:val="-11"/>
          <w:sz w:val="16"/>
        </w:rPr>
        <w:t xml:space="preserve"> </w:t>
      </w:r>
      <w:r>
        <w:rPr>
          <w:color w:val="57585B"/>
          <w:sz w:val="16"/>
        </w:rPr>
        <w:t>právu,</w:t>
      </w:r>
      <w:r>
        <w:rPr>
          <w:color w:val="57585B"/>
          <w:spacing w:val="-11"/>
          <w:sz w:val="16"/>
        </w:rPr>
        <w:t xml:space="preserve"> </w:t>
      </w:r>
      <w:r>
        <w:rPr>
          <w:color w:val="57585B"/>
          <w:sz w:val="16"/>
        </w:rPr>
        <w:t>není</w:t>
      </w:r>
      <w:r>
        <w:rPr>
          <w:color w:val="57585B"/>
          <w:spacing w:val="-11"/>
          <w:sz w:val="16"/>
        </w:rPr>
        <w:t xml:space="preserve"> </w:t>
      </w:r>
      <w:r>
        <w:rPr>
          <w:color w:val="57585B"/>
          <w:sz w:val="16"/>
        </w:rPr>
        <w:t>zdanitelným</w:t>
      </w:r>
      <w:r>
        <w:rPr>
          <w:color w:val="57585B"/>
          <w:spacing w:val="-11"/>
          <w:sz w:val="16"/>
        </w:rPr>
        <w:t xml:space="preserve"> </w:t>
      </w:r>
      <w:r>
        <w:rPr>
          <w:color w:val="57585B"/>
          <w:sz w:val="16"/>
        </w:rPr>
        <w:t>plněním,</w:t>
      </w:r>
      <w:r>
        <w:rPr>
          <w:color w:val="57585B"/>
          <w:spacing w:val="-11"/>
          <w:sz w:val="16"/>
        </w:rPr>
        <w:t xml:space="preserve"> </w:t>
      </w:r>
      <w:r>
        <w:rPr>
          <w:color w:val="57585B"/>
          <w:sz w:val="16"/>
        </w:rPr>
        <w:t>není</w:t>
      </w:r>
      <w:r>
        <w:rPr>
          <w:color w:val="57585B"/>
          <w:spacing w:val="-11"/>
          <w:sz w:val="16"/>
        </w:rPr>
        <w:t xml:space="preserve"> </w:t>
      </w:r>
      <w:r>
        <w:rPr>
          <w:color w:val="57585B"/>
          <w:sz w:val="16"/>
        </w:rPr>
        <w:t>úročen</w:t>
      </w:r>
      <w:r>
        <w:rPr>
          <w:color w:val="57585B"/>
          <w:spacing w:val="-11"/>
          <w:sz w:val="16"/>
        </w:rPr>
        <w:t xml:space="preserve"> </w:t>
      </w:r>
      <w:r>
        <w:rPr>
          <w:color w:val="57585B"/>
          <w:sz w:val="16"/>
        </w:rPr>
        <w:t>a</w:t>
      </w:r>
      <w:r>
        <w:rPr>
          <w:color w:val="57585B"/>
          <w:spacing w:val="-12"/>
          <w:sz w:val="16"/>
        </w:rPr>
        <w:t xml:space="preserve"> </w:t>
      </w:r>
      <w:r>
        <w:rPr>
          <w:color w:val="57585B"/>
          <w:sz w:val="16"/>
        </w:rPr>
        <w:t>zákazník</w:t>
      </w:r>
      <w:r>
        <w:rPr>
          <w:color w:val="57585B"/>
          <w:spacing w:val="-11"/>
          <w:sz w:val="16"/>
        </w:rPr>
        <w:t xml:space="preserve"> </w:t>
      </w:r>
      <w:r>
        <w:rPr>
          <w:color w:val="57585B"/>
          <w:sz w:val="16"/>
        </w:rPr>
        <w:t>výslovně souhlasí</w:t>
      </w:r>
      <w:r>
        <w:rPr>
          <w:color w:val="57585B"/>
          <w:spacing w:val="-4"/>
          <w:sz w:val="16"/>
        </w:rPr>
        <w:t xml:space="preserve"> </w:t>
      </w:r>
      <w:r>
        <w:rPr>
          <w:color w:val="57585B"/>
          <w:sz w:val="16"/>
        </w:rPr>
        <w:t>s tím, že</w:t>
      </w:r>
      <w:r>
        <w:rPr>
          <w:color w:val="57585B"/>
          <w:spacing w:val="-1"/>
          <w:sz w:val="16"/>
        </w:rPr>
        <w:t xml:space="preserve"> </w:t>
      </w:r>
      <w:r>
        <w:rPr>
          <w:color w:val="57585B"/>
          <w:sz w:val="16"/>
        </w:rPr>
        <w:t>CCS</w:t>
      </w:r>
      <w:r>
        <w:rPr>
          <w:color w:val="57585B"/>
          <w:spacing w:val="-2"/>
          <w:sz w:val="16"/>
        </w:rPr>
        <w:t xml:space="preserve"> </w:t>
      </w:r>
      <w:r>
        <w:rPr>
          <w:color w:val="57585B"/>
          <w:sz w:val="16"/>
        </w:rPr>
        <w:t>může zajišťovací depozit po</w:t>
      </w:r>
      <w:r>
        <w:rPr>
          <w:color w:val="57585B"/>
          <w:spacing w:val="-1"/>
          <w:sz w:val="16"/>
        </w:rPr>
        <w:t xml:space="preserve"> </w:t>
      </w:r>
      <w:r>
        <w:rPr>
          <w:color w:val="57585B"/>
          <w:sz w:val="16"/>
        </w:rPr>
        <w:t>dobu,</w:t>
      </w:r>
      <w:r>
        <w:rPr>
          <w:color w:val="57585B"/>
          <w:spacing w:val="-2"/>
          <w:sz w:val="16"/>
        </w:rPr>
        <w:t xml:space="preserve"> </w:t>
      </w:r>
      <w:r>
        <w:rPr>
          <w:color w:val="57585B"/>
          <w:sz w:val="16"/>
        </w:rPr>
        <w:t>po</w:t>
      </w:r>
      <w:r>
        <w:rPr>
          <w:color w:val="57585B"/>
          <w:spacing w:val="-1"/>
          <w:sz w:val="16"/>
        </w:rPr>
        <w:t xml:space="preserve"> </w:t>
      </w:r>
      <w:r>
        <w:rPr>
          <w:color w:val="57585B"/>
          <w:sz w:val="16"/>
        </w:rPr>
        <w:t>kterou</w:t>
      </w:r>
      <w:r>
        <w:rPr>
          <w:color w:val="57585B"/>
          <w:spacing w:val="-3"/>
          <w:sz w:val="16"/>
        </w:rPr>
        <w:t xml:space="preserve"> </w:t>
      </w:r>
      <w:r>
        <w:rPr>
          <w:color w:val="57585B"/>
          <w:sz w:val="16"/>
        </w:rPr>
        <w:t>je v</w:t>
      </w:r>
      <w:r>
        <w:rPr>
          <w:color w:val="57585B"/>
          <w:spacing w:val="-2"/>
          <w:sz w:val="16"/>
        </w:rPr>
        <w:t xml:space="preserve"> </w:t>
      </w:r>
      <w:r>
        <w:rPr>
          <w:color w:val="57585B"/>
          <w:sz w:val="16"/>
        </w:rPr>
        <w:t>dispozici CCS, neomezeně</w:t>
      </w:r>
      <w:r>
        <w:rPr>
          <w:color w:val="57585B"/>
          <w:spacing w:val="-1"/>
          <w:sz w:val="16"/>
        </w:rPr>
        <w:t xml:space="preserve"> </w:t>
      </w:r>
      <w:r>
        <w:rPr>
          <w:color w:val="57585B"/>
          <w:sz w:val="16"/>
        </w:rPr>
        <w:t>užívat a</w:t>
      </w:r>
      <w:r>
        <w:rPr>
          <w:color w:val="57585B"/>
          <w:spacing w:val="-1"/>
          <w:sz w:val="16"/>
        </w:rPr>
        <w:t xml:space="preserve"> </w:t>
      </w:r>
      <w:r>
        <w:rPr>
          <w:color w:val="57585B"/>
          <w:sz w:val="16"/>
        </w:rPr>
        <w:t>přisvojovat si</w:t>
      </w:r>
      <w:r>
        <w:rPr>
          <w:color w:val="57585B"/>
          <w:spacing w:val="-2"/>
          <w:sz w:val="16"/>
        </w:rPr>
        <w:t xml:space="preserve"> </w:t>
      </w:r>
      <w:r>
        <w:rPr>
          <w:color w:val="57585B"/>
          <w:sz w:val="16"/>
        </w:rPr>
        <w:t>jeho</w:t>
      </w:r>
      <w:r>
        <w:rPr>
          <w:color w:val="57585B"/>
          <w:spacing w:val="-1"/>
          <w:sz w:val="16"/>
        </w:rPr>
        <w:t xml:space="preserve"> </w:t>
      </w:r>
      <w:r>
        <w:rPr>
          <w:color w:val="57585B"/>
          <w:sz w:val="16"/>
        </w:rPr>
        <w:t>přírůstky</w:t>
      </w:r>
      <w:r>
        <w:rPr>
          <w:color w:val="57585B"/>
          <w:spacing w:val="-2"/>
          <w:sz w:val="16"/>
        </w:rPr>
        <w:t xml:space="preserve"> </w:t>
      </w:r>
      <w:r>
        <w:rPr>
          <w:color w:val="57585B"/>
          <w:sz w:val="16"/>
        </w:rPr>
        <w:t>a</w:t>
      </w:r>
      <w:r>
        <w:rPr>
          <w:color w:val="57585B"/>
          <w:spacing w:val="-8"/>
          <w:sz w:val="16"/>
        </w:rPr>
        <w:t xml:space="preserve"> </w:t>
      </w:r>
      <w:r>
        <w:rPr>
          <w:color w:val="57585B"/>
          <w:sz w:val="16"/>
        </w:rPr>
        <w:t>užitky.</w:t>
      </w:r>
      <w:r>
        <w:rPr>
          <w:color w:val="57585B"/>
          <w:spacing w:val="-9"/>
          <w:sz w:val="16"/>
        </w:rPr>
        <w:t xml:space="preserve"> </w:t>
      </w:r>
      <w:r>
        <w:rPr>
          <w:color w:val="57585B"/>
          <w:sz w:val="16"/>
        </w:rPr>
        <w:t>V</w:t>
      </w:r>
      <w:r>
        <w:rPr>
          <w:color w:val="57585B"/>
          <w:spacing w:val="-9"/>
          <w:sz w:val="16"/>
        </w:rPr>
        <w:t xml:space="preserve"> </w:t>
      </w:r>
      <w:r>
        <w:rPr>
          <w:color w:val="57585B"/>
          <w:sz w:val="16"/>
        </w:rPr>
        <w:t xml:space="preserve">případě </w:t>
      </w:r>
      <w:r>
        <w:rPr>
          <w:color w:val="57585B"/>
          <w:spacing w:val="-2"/>
          <w:sz w:val="16"/>
        </w:rPr>
        <w:t>ukončení</w:t>
      </w:r>
      <w:r>
        <w:rPr>
          <w:color w:val="57585B"/>
          <w:spacing w:val="-7"/>
          <w:sz w:val="16"/>
        </w:rPr>
        <w:t xml:space="preserve"> </w:t>
      </w:r>
      <w:r>
        <w:rPr>
          <w:color w:val="57585B"/>
          <w:spacing w:val="-2"/>
          <w:sz w:val="16"/>
        </w:rPr>
        <w:t>smluvního vztahu</w:t>
      </w:r>
      <w:r>
        <w:rPr>
          <w:color w:val="57585B"/>
          <w:spacing w:val="-4"/>
          <w:sz w:val="16"/>
        </w:rPr>
        <w:t xml:space="preserve"> </w:t>
      </w:r>
      <w:r>
        <w:rPr>
          <w:color w:val="57585B"/>
          <w:spacing w:val="-2"/>
          <w:sz w:val="16"/>
        </w:rPr>
        <w:t>bude</w:t>
      </w:r>
      <w:r>
        <w:rPr>
          <w:color w:val="57585B"/>
          <w:spacing w:val="-4"/>
          <w:sz w:val="16"/>
        </w:rPr>
        <w:t xml:space="preserve"> </w:t>
      </w:r>
      <w:r>
        <w:rPr>
          <w:color w:val="57585B"/>
          <w:spacing w:val="-2"/>
          <w:sz w:val="16"/>
        </w:rPr>
        <w:t>finanční</w:t>
      </w:r>
      <w:r>
        <w:rPr>
          <w:color w:val="57585B"/>
          <w:spacing w:val="-4"/>
          <w:sz w:val="16"/>
        </w:rPr>
        <w:t xml:space="preserve"> </w:t>
      </w:r>
      <w:r>
        <w:rPr>
          <w:color w:val="57585B"/>
          <w:spacing w:val="-2"/>
          <w:sz w:val="16"/>
        </w:rPr>
        <w:t>částka odpovídající</w:t>
      </w:r>
      <w:r>
        <w:rPr>
          <w:color w:val="57585B"/>
          <w:spacing w:val="-4"/>
          <w:sz w:val="16"/>
        </w:rPr>
        <w:t xml:space="preserve"> </w:t>
      </w:r>
      <w:r>
        <w:rPr>
          <w:color w:val="57585B"/>
          <w:spacing w:val="-2"/>
          <w:sz w:val="16"/>
        </w:rPr>
        <w:t>původní</w:t>
      </w:r>
      <w:r>
        <w:rPr>
          <w:color w:val="57585B"/>
          <w:spacing w:val="-4"/>
          <w:sz w:val="16"/>
        </w:rPr>
        <w:t xml:space="preserve"> </w:t>
      </w:r>
      <w:r>
        <w:rPr>
          <w:color w:val="57585B"/>
          <w:spacing w:val="-2"/>
          <w:sz w:val="16"/>
        </w:rPr>
        <w:t>výši zajišťovacího depozitu,</w:t>
      </w:r>
      <w:r>
        <w:rPr>
          <w:color w:val="57585B"/>
          <w:spacing w:val="-4"/>
          <w:sz w:val="16"/>
        </w:rPr>
        <w:t xml:space="preserve"> </w:t>
      </w:r>
      <w:r>
        <w:rPr>
          <w:color w:val="57585B"/>
          <w:spacing w:val="-2"/>
          <w:sz w:val="16"/>
        </w:rPr>
        <w:t>případně</w:t>
      </w:r>
      <w:r>
        <w:rPr>
          <w:color w:val="57585B"/>
          <w:spacing w:val="40"/>
          <w:sz w:val="16"/>
        </w:rPr>
        <w:t xml:space="preserve"> </w:t>
      </w:r>
      <w:r>
        <w:rPr>
          <w:color w:val="57585B"/>
          <w:spacing w:val="-2"/>
          <w:sz w:val="16"/>
        </w:rPr>
        <w:t>jejímu</w:t>
      </w:r>
      <w:r>
        <w:rPr>
          <w:color w:val="57585B"/>
          <w:spacing w:val="-7"/>
          <w:sz w:val="16"/>
        </w:rPr>
        <w:t xml:space="preserve"> </w:t>
      </w:r>
      <w:r>
        <w:rPr>
          <w:color w:val="57585B"/>
          <w:spacing w:val="-2"/>
          <w:sz w:val="16"/>
        </w:rPr>
        <w:t>zůstatku</w:t>
      </w:r>
      <w:r>
        <w:rPr>
          <w:color w:val="57585B"/>
          <w:spacing w:val="-4"/>
          <w:sz w:val="16"/>
        </w:rPr>
        <w:t xml:space="preserve"> </w:t>
      </w:r>
      <w:r>
        <w:rPr>
          <w:color w:val="57585B"/>
          <w:spacing w:val="-2"/>
          <w:sz w:val="16"/>
        </w:rPr>
        <w:t>po</w:t>
      </w:r>
      <w:r>
        <w:rPr>
          <w:color w:val="57585B"/>
          <w:spacing w:val="-4"/>
          <w:sz w:val="16"/>
        </w:rPr>
        <w:t xml:space="preserve"> </w:t>
      </w:r>
      <w:r>
        <w:rPr>
          <w:color w:val="57585B"/>
          <w:spacing w:val="-2"/>
          <w:sz w:val="16"/>
        </w:rPr>
        <w:t xml:space="preserve">započtení neuhrazených plateb </w:t>
      </w:r>
      <w:r>
        <w:rPr>
          <w:color w:val="57585B"/>
          <w:sz w:val="16"/>
        </w:rPr>
        <w:t>zákazníka, uhrazena zákazníkovi do 40 dnů</w:t>
      </w:r>
      <w:r>
        <w:rPr>
          <w:color w:val="57585B"/>
          <w:spacing w:val="40"/>
          <w:sz w:val="16"/>
        </w:rPr>
        <w:t xml:space="preserve"> </w:t>
      </w:r>
      <w:r>
        <w:rPr>
          <w:color w:val="57585B"/>
          <w:sz w:val="16"/>
        </w:rPr>
        <w:t>od ukončení smluvního</w:t>
      </w:r>
      <w:r>
        <w:rPr>
          <w:color w:val="57585B"/>
          <w:spacing w:val="40"/>
          <w:sz w:val="16"/>
        </w:rPr>
        <w:t xml:space="preserve"> </w:t>
      </w:r>
      <w:r>
        <w:rPr>
          <w:color w:val="57585B"/>
          <w:sz w:val="16"/>
        </w:rPr>
        <w:t xml:space="preserve">vztahu. CCS je rovněž oprávněna stanovit finanční rámec pro čerpání každého zákazníka. Finanční rámec </w:t>
      </w:r>
      <w:proofErr w:type="gramStart"/>
      <w:r>
        <w:rPr>
          <w:color w:val="57585B"/>
          <w:sz w:val="16"/>
        </w:rPr>
        <w:t>tvoří</w:t>
      </w:r>
      <w:proofErr w:type="gramEnd"/>
      <w:r>
        <w:rPr>
          <w:color w:val="57585B"/>
          <w:sz w:val="16"/>
        </w:rPr>
        <w:t xml:space="preserve"> maximální možná hodnota všech nezaplacených faktur (zaplacením se rozumí zaúčtování </w:t>
      </w:r>
      <w:r>
        <w:rPr>
          <w:color w:val="57585B"/>
          <w:sz w:val="16"/>
        </w:rPr>
        <w:t>platby na účet CCS) a uskutečněných nevyfakturovaných transakcí. Společnost CCS je oprávněna zastavit poskytování všech služeb v případě, že zákazník nemá uhrazené všechny faktury k datu</w:t>
      </w:r>
      <w:r>
        <w:rPr>
          <w:color w:val="57585B"/>
          <w:spacing w:val="-1"/>
          <w:sz w:val="16"/>
        </w:rPr>
        <w:t xml:space="preserve"> </w:t>
      </w:r>
      <w:r>
        <w:rPr>
          <w:color w:val="57585B"/>
          <w:sz w:val="16"/>
        </w:rPr>
        <w:t>splatnosti,</w:t>
      </w:r>
      <w:r>
        <w:rPr>
          <w:color w:val="57585B"/>
          <w:spacing w:val="-2"/>
          <w:sz w:val="16"/>
        </w:rPr>
        <w:t xml:space="preserve"> </w:t>
      </w:r>
      <w:r>
        <w:rPr>
          <w:color w:val="57585B"/>
          <w:sz w:val="16"/>
        </w:rPr>
        <w:t>a stejně</w:t>
      </w:r>
      <w:r>
        <w:rPr>
          <w:color w:val="57585B"/>
          <w:spacing w:val="-1"/>
          <w:sz w:val="16"/>
        </w:rPr>
        <w:t xml:space="preserve"> </w:t>
      </w:r>
      <w:r>
        <w:rPr>
          <w:color w:val="57585B"/>
          <w:sz w:val="16"/>
        </w:rPr>
        <w:t>tak v případě, pokud by další transakce vyčerpal</w:t>
      </w:r>
      <w:r>
        <w:rPr>
          <w:color w:val="57585B"/>
          <w:sz w:val="16"/>
        </w:rPr>
        <w:t>y</w:t>
      </w:r>
      <w:r>
        <w:rPr>
          <w:color w:val="57585B"/>
          <w:spacing w:val="-1"/>
          <w:sz w:val="16"/>
        </w:rPr>
        <w:t xml:space="preserve"> </w:t>
      </w:r>
      <w:r>
        <w:rPr>
          <w:color w:val="57585B"/>
          <w:sz w:val="16"/>
        </w:rPr>
        <w:t>či jimi byl překročen</w:t>
      </w:r>
      <w:r>
        <w:rPr>
          <w:color w:val="57585B"/>
          <w:spacing w:val="-1"/>
          <w:sz w:val="16"/>
        </w:rPr>
        <w:t xml:space="preserve"> </w:t>
      </w:r>
      <w:r>
        <w:rPr>
          <w:color w:val="57585B"/>
          <w:sz w:val="16"/>
        </w:rPr>
        <w:t>stanovený finanční rámec nebo by hrozilo vyčerpání nebo překročení tohoto rámce.</w:t>
      </w:r>
    </w:p>
    <w:p w14:paraId="331A81D0" w14:textId="77777777" w:rsidR="00384124" w:rsidRDefault="00A9669B">
      <w:pPr>
        <w:pStyle w:val="Odstavecseseznamem"/>
        <w:numPr>
          <w:ilvl w:val="0"/>
          <w:numId w:val="3"/>
        </w:numPr>
        <w:tabs>
          <w:tab w:val="left" w:pos="833"/>
        </w:tabs>
        <w:spacing w:before="2" w:line="249" w:lineRule="auto"/>
        <w:ind w:right="105" w:firstLine="0"/>
        <w:jc w:val="both"/>
        <w:rPr>
          <w:sz w:val="16"/>
        </w:rPr>
      </w:pPr>
      <w:r>
        <w:rPr>
          <w:color w:val="57585B"/>
          <w:sz w:val="16"/>
        </w:rPr>
        <w:t>Pro</w:t>
      </w:r>
      <w:r>
        <w:rPr>
          <w:color w:val="57585B"/>
          <w:spacing w:val="-11"/>
          <w:sz w:val="16"/>
        </w:rPr>
        <w:t xml:space="preserve"> </w:t>
      </w:r>
      <w:r>
        <w:rPr>
          <w:color w:val="57585B"/>
          <w:sz w:val="16"/>
        </w:rPr>
        <w:t>účely</w:t>
      </w:r>
      <w:r>
        <w:rPr>
          <w:color w:val="57585B"/>
          <w:spacing w:val="-9"/>
          <w:sz w:val="16"/>
        </w:rPr>
        <w:t xml:space="preserve"> </w:t>
      </w:r>
      <w:r>
        <w:rPr>
          <w:color w:val="57585B"/>
          <w:sz w:val="16"/>
        </w:rPr>
        <w:t>úhrady</w:t>
      </w:r>
      <w:r>
        <w:rPr>
          <w:color w:val="57585B"/>
          <w:spacing w:val="-10"/>
          <w:sz w:val="16"/>
        </w:rPr>
        <w:t xml:space="preserve"> </w:t>
      </w:r>
      <w:r>
        <w:rPr>
          <w:color w:val="57585B"/>
          <w:sz w:val="16"/>
        </w:rPr>
        <w:t>za</w:t>
      </w:r>
      <w:r>
        <w:rPr>
          <w:color w:val="57585B"/>
          <w:spacing w:val="-9"/>
          <w:sz w:val="16"/>
        </w:rPr>
        <w:t xml:space="preserve"> </w:t>
      </w:r>
      <w:r>
        <w:rPr>
          <w:color w:val="57585B"/>
          <w:sz w:val="16"/>
        </w:rPr>
        <w:t>realizované</w:t>
      </w:r>
      <w:r>
        <w:rPr>
          <w:color w:val="57585B"/>
          <w:spacing w:val="-9"/>
          <w:sz w:val="16"/>
        </w:rPr>
        <w:t xml:space="preserve"> </w:t>
      </w:r>
      <w:r>
        <w:rPr>
          <w:color w:val="57585B"/>
          <w:sz w:val="16"/>
        </w:rPr>
        <w:t>nákupy</w:t>
      </w:r>
      <w:r>
        <w:rPr>
          <w:color w:val="57585B"/>
          <w:spacing w:val="-9"/>
          <w:sz w:val="16"/>
        </w:rPr>
        <w:t xml:space="preserve"> </w:t>
      </w:r>
      <w:r>
        <w:rPr>
          <w:color w:val="57585B"/>
          <w:sz w:val="16"/>
        </w:rPr>
        <w:t>a</w:t>
      </w:r>
      <w:r>
        <w:rPr>
          <w:color w:val="57585B"/>
          <w:spacing w:val="-12"/>
          <w:sz w:val="16"/>
        </w:rPr>
        <w:t xml:space="preserve"> </w:t>
      </w:r>
      <w:r>
        <w:rPr>
          <w:color w:val="57585B"/>
          <w:sz w:val="16"/>
        </w:rPr>
        <w:t>poplatky</w:t>
      </w:r>
      <w:r>
        <w:rPr>
          <w:color w:val="57585B"/>
          <w:spacing w:val="-11"/>
          <w:sz w:val="16"/>
        </w:rPr>
        <w:t xml:space="preserve"> </w:t>
      </w:r>
      <w:r>
        <w:rPr>
          <w:color w:val="57585B"/>
          <w:sz w:val="16"/>
        </w:rPr>
        <w:t>se</w:t>
      </w:r>
      <w:r>
        <w:rPr>
          <w:color w:val="57585B"/>
          <w:spacing w:val="-8"/>
          <w:sz w:val="16"/>
        </w:rPr>
        <w:t xml:space="preserve"> </w:t>
      </w:r>
      <w:r>
        <w:rPr>
          <w:color w:val="57585B"/>
          <w:sz w:val="16"/>
        </w:rPr>
        <w:t>za</w:t>
      </w:r>
      <w:r>
        <w:rPr>
          <w:color w:val="57585B"/>
          <w:spacing w:val="-12"/>
          <w:sz w:val="16"/>
        </w:rPr>
        <w:t xml:space="preserve"> </w:t>
      </w:r>
      <w:r>
        <w:rPr>
          <w:color w:val="57585B"/>
          <w:sz w:val="16"/>
        </w:rPr>
        <w:t>okamžik</w:t>
      </w:r>
      <w:r>
        <w:rPr>
          <w:color w:val="57585B"/>
          <w:spacing w:val="-8"/>
          <w:sz w:val="16"/>
        </w:rPr>
        <w:t xml:space="preserve"> </w:t>
      </w:r>
      <w:r>
        <w:rPr>
          <w:color w:val="57585B"/>
          <w:sz w:val="16"/>
        </w:rPr>
        <w:t>uhrazení</w:t>
      </w:r>
      <w:r>
        <w:rPr>
          <w:color w:val="57585B"/>
          <w:spacing w:val="-10"/>
          <w:sz w:val="16"/>
        </w:rPr>
        <w:t xml:space="preserve"> </w:t>
      </w:r>
      <w:r>
        <w:rPr>
          <w:color w:val="57585B"/>
          <w:sz w:val="16"/>
        </w:rPr>
        <w:t>považuje</w:t>
      </w:r>
      <w:r>
        <w:rPr>
          <w:color w:val="57585B"/>
          <w:spacing w:val="-8"/>
          <w:sz w:val="16"/>
        </w:rPr>
        <w:t xml:space="preserve"> </w:t>
      </w:r>
      <w:r>
        <w:rPr>
          <w:color w:val="57585B"/>
          <w:sz w:val="16"/>
        </w:rPr>
        <w:t>okamžik</w:t>
      </w:r>
      <w:r>
        <w:rPr>
          <w:color w:val="57585B"/>
          <w:spacing w:val="-9"/>
          <w:sz w:val="16"/>
        </w:rPr>
        <w:t xml:space="preserve"> </w:t>
      </w:r>
      <w:r>
        <w:rPr>
          <w:color w:val="57585B"/>
          <w:sz w:val="16"/>
        </w:rPr>
        <w:t>připsání</w:t>
      </w:r>
      <w:r>
        <w:rPr>
          <w:color w:val="57585B"/>
          <w:spacing w:val="-12"/>
          <w:sz w:val="16"/>
        </w:rPr>
        <w:t xml:space="preserve"> </w:t>
      </w:r>
      <w:r>
        <w:rPr>
          <w:color w:val="57585B"/>
          <w:sz w:val="16"/>
        </w:rPr>
        <w:t>úplné</w:t>
      </w:r>
      <w:r>
        <w:rPr>
          <w:color w:val="57585B"/>
          <w:spacing w:val="-8"/>
          <w:sz w:val="16"/>
        </w:rPr>
        <w:t xml:space="preserve"> </w:t>
      </w:r>
      <w:r>
        <w:rPr>
          <w:color w:val="57585B"/>
          <w:sz w:val="16"/>
        </w:rPr>
        <w:t>částky</w:t>
      </w:r>
      <w:r>
        <w:rPr>
          <w:color w:val="57585B"/>
          <w:spacing w:val="-8"/>
          <w:sz w:val="16"/>
        </w:rPr>
        <w:t xml:space="preserve"> </w:t>
      </w:r>
      <w:r>
        <w:rPr>
          <w:color w:val="57585B"/>
          <w:sz w:val="16"/>
        </w:rPr>
        <w:t>na</w:t>
      </w:r>
      <w:r>
        <w:rPr>
          <w:color w:val="57585B"/>
          <w:spacing w:val="-12"/>
          <w:sz w:val="16"/>
        </w:rPr>
        <w:t xml:space="preserve"> </w:t>
      </w:r>
      <w:r>
        <w:rPr>
          <w:color w:val="57585B"/>
          <w:sz w:val="16"/>
        </w:rPr>
        <w:t>účet</w:t>
      </w:r>
      <w:r>
        <w:rPr>
          <w:color w:val="57585B"/>
          <w:spacing w:val="-9"/>
          <w:sz w:val="16"/>
        </w:rPr>
        <w:t xml:space="preserve"> </w:t>
      </w:r>
      <w:r>
        <w:rPr>
          <w:color w:val="57585B"/>
          <w:sz w:val="16"/>
        </w:rPr>
        <w:t>CCS.</w:t>
      </w:r>
      <w:r>
        <w:rPr>
          <w:color w:val="57585B"/>
          <w:spacing w:val="-12"/>
          <w:sz w:val="16"/>
        </w:rPr>
        <w:t xml:space="preserve"> </w:t>
      </w:r>
      <w:r>
        <w:rPr>
          <w:color w:val="57585B"/>
          <w:sz w:val="16"/>
        </w:rPr>
        <w:t>Toto</w:t>
      </w:r>
      <w:r>
        <w:rPr>
          <w:color w:val="57585B"/>
          <w:spacing w:val="-8"/>
          <w:sz w:val="16"/>
        </w:rPr>
        <w:t xml:space="preserve"> </w:t>
      </w:r>
      <w:r>
        <w:rPr>
          <w:color w:val="57585B"/>
          <w:sz w:val="16"/>
        </w:rPr>
        <w:t>však</w:t>
      </w:r>
      <w:r>
        <w:rPr>
          <w:color w:val="57585B"/>
          <w:spacing w:val="-7"/>
          <w:sz w:val="16"/>
        </w:rPr>
        <w:t xml:space="preserve"> </w:t>
      </w:r>
      <w:r>
        <w:rPr>
          <w:color w:val="57585B"/>
          <w:sz w:val="16"/>
        </w:rPr>
        <w:t>neplatí u plateb, které byly zaslány s</w:t>
      </w:r>
      <w:r>
        <w:rPr>
          <w:color w:val="57585B"/>
          <w:spacing w:val="40"/>
          <w:sz w:val="16"/>
        </w:rPr>
        <w:t xml:space="preserve"> </w:t>
      </w:r>
      <w:r>
        <w:rPr>
          <w:color w:val="57585B"/>
          <w:sz w:val="16"/>
        </w:rPr>
        <w:t>chybnými údaji platby (např. nesprávné číslo bankovního účtu CCS</w:t>
      </w:r>
      <w:r>
        <w:rPr>
          <w:color w:val="57585B"/>
          <w:spacing w:val="40"/>
          <w:sz w:val="16"/>
        </w:rPr>
        <w:t xml:space="preserve"> </w:t>
      </w:r>
      <w:r>
        <w:rPr>
          <w:color w:val="57585B"/>
          <w:sz w:val="16"/>
        </w:rPr>
        <w:t>a/nebo nesprávný variabilní symbol nebo nesprávná částka).</w:t>
      </w:r>
      <w:r>
        <w:rPr>
          <w:color w:val="57585B"/>
          <w:spacing w:val="-8"/>
          <w:sz w:val="16"/>
        </w:rPr>
        <w:t xml:space="preserve"> </w:t>
      </w:r>
      <w:r>
        <w:rPr>
          <w:color w:val="57585B"/>
          <w:sz w:val="16"/>
        </w:rPr>
        <w:t>V</w:t>
      </w:r>
      <w:r>
        <w:rPr>
          <w:color w:val="57585B"/>
          <w:spacing w:val="28"/>
          <w:sz w:val="16"/>
        </w:rPr>
        <w:t xml:space="preserve"> </w:t>
      </w:r>
      <w:r>
        <w:rPr>
          <w:color w:val="57585B"/>
          <w:sz w:val="16"/>
        </w:rPr>
        <w:t>tomto</w:t>
      </w:r>
      <w:r>
        <w:rPr>
          <w:color w:val="57585B"/>
          <w:spacing w:val="-10"/>
          <w:sz w:val="16"/>
        </w:rPr>
        <w:t xml:space="preserve"> </w:t>
      </w:r>
      <w:r>
        <w:rPr>
          <w:color w:val="57585B"/>
          <w:sz w:val="16"/>
        </w:rPr>
        <w:t>případě</w:t>
      </w:r>
      <w:r>
        <w:rPr>
          <w:color w:val="57585B"/>
          <w:spacing w:val="-8"/>
          <w:sz w:val="16"/>
        </w:rPr>
        <w:t xml:space="preserve"> </w:t>
      </w:r>
      <w:r>
        <w:rPr>
          <w:color w:val="57585B"/>
          <w:sz w:val="16"/>
        </w:rPr>
        <w:t>dochází</w:t>
      </w:r>
      <w:r>
        <w:rPr>
          <w:color w:val="57585B"/>
          <w:spacing w:val="26"/>
          <w:sz w:val="16"/>
        </w:rPr>
        <w:t xml:space="preserve"> </w:t>
      </w:r>
      <w:r>
        <w:rPr>
          <w:color w:val="57585B"/>
          <w:sz w:val="16"/>
        </w:rPr>
        <w:t>k</w:t>
      </w:r>
      <w:r>
        <w:rPr>
          <w:color w:val="57585B"/>
          <w:spacing w:val="-6"/>
          <w:sz w:val="16"/>
        </w:rPr>
        <w:t xml:space="preserve"> </w:t>
      </w:r>
      <w:r>
        <w:rPr>
          <w:color w:val="57585B"/>
          <w:sz w:val="16"/>
        </w:rPr>
        <w:t>úhradě</w:t>
      </w:r>
      <w:r>
        <w:rPr>
          <w:color w:val="57585B"/>
          <w:spacing w:val="-8"/>
          <w:sz w:val="16"/>
        </w:rPr>
        <w:t xml:space="preserve"> </w:t>
      </w:r>
      <w:r>
        <w:rPr>
          <w:color w:val="57585B"/>
          <w:sz w:val="16"/>
        </w:rPr>
        <w:t>realizovaných</w:t>
      </w:r>
      <w:r>
        <w:rPr>
          <w:color w:val="57585B"/>
          <w:spacing w:val="-7"/>
          <w:sz w:val="16"/>
        </w:rPr>
        <w:t xml:space="preserve"> </w:t>
      </w:r>
      <w:r>
        <w:rPr>
          <w:color w:val="57585B"/>
          <w:sz w:val="16"/>
        </w:rPr>
        <w:t>nákupů</w:t>
      </w:r>
      <w:r>
        <w:rPr>
          <w:color w:val="57585B"/>
          <w:spacing w:val="-10"/>
          <w:sz w:val="16"/>
        </w:rPr>
        <w:t xml:space="preserve"> </w:t>
      </w:r>
      <w:r>
        <w:rPr>
          <w:color w:val="57585B"/>
          <w:sz w:val="16"/>
        </w:rPr>
        <w:t>a</w:t>
      </w:r>
      <w:r>
        <w:rPr>
          <w:color w:val="57585B"/>
          <w:spacing w:val="-8"/>
          <w:sz w:val="16"/>
        </w:rPr>
        <w:t xml:space="preserve"> </w:t>
      </w:r>
      <w:r>
        <w:rPr>
          <w:color w:val="57585B"/>
          <w:sz w:val="16"/>
        </w:rPr>
        <w:t>poplatků</w:t>
      </w:r>
      <w:r>
        <w:rPr>
          <w:color w:val="57585B"/>
          <w:spacing w:val="-10"/>
          <w:sz w:val="16"/>
        </w:rPr>
        <w:t xml:space="preserve"> </w:t>
      </w:r>
      <w:r>
        <w:rPr>
          <w:color w:val="57585B"/>
          <w:sz w:val="16"/>
        </w:rPr>
        <w:t>v</w:t>
      </w:r>
      <w:r>
        <w:rPr>
          <w:color w:val="57585B"/>
          <w:spacing w:val="-9"/>
          <w:sz w:val="16"/>
        </w:rPr>
        <w:t xml:space="preserve"> </w:t>
      </w:r>
      <w:r>
        <w:rPr>
          <w:color w:val="57585B"/>
          <w:sz w:val="16"/>
        </w:rPr>
        <w:t>den</w:t>
      </w:r>
      <w:r>
        <w:rPr>
          <w:color w:val="57585B"/>
          <w:spacing w:val="-8"/>
          <w:sz w:val="16"/>
        </w:rPr>
        <w:t xml:space="preserve"> </w:t>
      </w:r>
      <w:r>
        <w:rPr>
          <w:color w:val="57585B"/>
          <w:sz w:val="16"/>
        </w:rPr>
        <w:t>identifikace</w:t>
      </w:r>
      <w:r>
        <w:rPr>
          <w:color w:val="57585B"/>
          <w:spacing w:val="-9"/>
          <w:sz w:val="16"/>
        </w:rPr>
        <w:t xml:space="preserve"> </w:t>
      </w:r>
      <w:r>
        <w:rPr>
          <w:color w:val="57585B"/>
          <w:sz w:val="16"/>
        </w:rPr>
        <w:t>takovéto</w:t>
      </w:r>
      <w:r>
        <w:rPr>
          <w:color w:val="57585B"/>
          <w:spacing w:val="-10"/>
          <w:sz w:val="16"/>
        </w:rPr>
        <w:t xml:space="preserve"> </w:t>
      </w:r>
      <w:r>
        <w:rPr>
          <w:color w:val="57585B"/>
          <w:sz w:val="16"/>
        </w:rPr>
        <w:t>platby</w:t>
      </w:r>
      <w:r>
        <w:rPr>
          <w:color w:val="57585B"/>
          <w:spacing w:val="-9"/>
          <w:sz w:val="16"/>
        </w:rPr>
        <w:t xml:space="preserve"> </w:t>
      </w:r>
      <w:r>
        <w:rPr>
          <w:color w:val="57585B"/>
          <w:sz w:val="16"/>
        </w:rPr>
        <w:t>ze</w:t>
      </w:r>
      <w:r>
        <w:rPr>
          <w:color w:val="57585B"/>
          <w:spacing w:val="-8"/>
          <w:sz w:val="16"/>
        </w:rPr>
        <w:t xml:space="preserve"> </w:t>
      </w:r>
      <w:r>
        <w:rPr>
          <w:color w:val="57585B"/>
          <w:sz w:val="16"/>
        </w:rPr>
        <w:t>strany</w:t>
      </w:r>
      <w:r>
        <w:rPr>
          <w:color w:val="57585B"/>
          <w:spacing w:val="-9"/>
          <w:sz w:val="16"/>
        </w:rPr>
        <w:t xml:space="preserve"> </w:t>
      </w:r>
      <w:r>
        <w:rPr>
          <w:color w:val="57585B"/>
          <w:sz w:val="16"/>
        </w:rPr>
        <w:t>CCS.</w:t>
      </w:r>
      <w:r>
        <w:rPr>
          <w:color w:val="57585B"/>
          <w:spacing w:val="-8"/>
          <w:sz w:val="16"/>
        </w:rPr>
        <w:t xml:space="preserve"> </w:t>
      </w:r>
      <w:r>
        <w:rPr>
          <w:color w:val="57585B"/>
          <w:sz w:val="16"/>
        </w:rPr>
        <w:t>Pro</w:t>
      </w:r>
      <w:r>
        <w:rPr>
          <w:color w:val="57585B"/>
          <w:spacing w:val="-10"/>
          <w:sz w:val="16"/>
        </w:rPr>
        <w:t xml:space="preserve"> </w:t>
      </w:r>
      <w:r>
        <w:rPr>
          <w:color w:val="57585B"/>
          <w:sz w:val="16"/>
        </w:rPr>
        <w:t>případ</w:t>
      </w:r>
      <w:r>
        <w:rPr>
          <w:color w:val="57585B"/>
          <w:spacing w:val="-8"/>
          <w:sz w:val="16"/>
        </w:rPr>
        <w:t xml:space="preserve"> </w:t>
      </w:r>
      <w:r>
        <w:rPr>
          <w:color w:val="57585B"/>
          <w:sz w:val="16"/>
        </w:rPr>
        <w:t>prodlení</w:t>
      </w:r>
      <w:r>
        <w:rPr>
          <w:color w:val="57585B"/>
          <w:spacing w:val="-9"/>
          <w:sz w:val="16"/>
        </w:rPr>
        <w:t xml:space="preserve"> </w:t>
      </w:r>
      <w:r>
        <w:rPr>
          <w:color w:val="57585B"/>
          <w:sz w:val="16"/>
        </w:rPr>
        <w:t>zákazníka s úhradou na základě</w:t>
      </w:r>
      <w:r>
        <w:rPr>
          <w:color w:val="57585B"/>
          <w:spacing w:val="-1"/>
          <w:sz w:val="16"/>
        </w:rPr>
        <w:t xml:space="preserve"> </w:t>
      </w:r>
      <w:r>
        <w:rPr>
          <w:color w:val="57585B"/>
          <w:sz w:val="16"/>
        </w:rPr>
        <w:t>inkasních příkazů nebo</w:t>
      </w:r>
      <w:r>
        <w:rPr>
          <w:color w:val="57585B"/>
          <w:spacing w:val="80"/>
          <w:sz w:val="16"/>
        </w:rPr>
        <w:t xml:space="preserve"> </w:t>
      </w:r>
      <w:r>
        <w:rPr>
          <w:color w:val="57585B"/>
          <w:sz w:val="16"/>
        </w:rPr>
        <w:t>v případě prodlení jakýchkoli úhrad</w:t>
      </w:r>
      <w:r>
        <w:rPr>
          <w:color w:val="57585B"/>
          <w:spacing w:val="-1"/>
          <w:sz w:val="16"/>
        </w:rPr>
        <w:t xml:space="preserve"> </w:t>
      </w:r>
      <w:r>
        <w:rPr>
          <w:color w:val="57585B"/>
          <w:sz w:val="16"/>
        </w:rPr>
        <w:t>zákazníka dle</w:t>
      </w:r>
      <w:r>
        <w:rPr>
          <w:color w:val="57585B"/>
          <w:spacing w:val="-1"/>
          <w:sz w:val="16"/>
        </w:rPr>
        <w:t xml:space="preserve"> </w:t>
      </w:r>
      <w:r>
        <w:rPr>
          <w:color w:val="57585B"/>
          <w:sz w:val="16"/>
        </w:rPr>
        <w:t>smlouvy si</w:t>
      </w:r>
      <w:r>
        <w:rPr>
          <w:color w:val="57585B"/>
          <w:spacing w:val="-2"/>
          <w:sz w:val="16"/>
        </w:rPr>
        <w:t xml:space="preserve"> </w:t>
      </w:r>
      <w:r>
        <w:rPr>
          <w:color w:val="57585B"/>
          <w:sz w:val="16"/>
        </w:rPr>
        <w:t>strany</w:t>
      </w:r>
      <w:r>
        <w:rPr>
          <w:color w:val="57585B"/>
          <w:spacing w:val="-1"/>
          <w:sz w:val="16"/>
        </w:rPr>
        <w:t xml:space="preserve"> </w:t>
      </w:r>
      <w:r>
        <w:rPr>
          <w:color w:val="57585B"/>
          <w:sz w:val="16"/>
        </w:rPr>
        <w:t>sjednávají úrok z</w:t>
      </w:r>
      <w:r>
        <w:rPr>
          <w:color w:val="57585B"/>
          <w:spacing w:val="-2"/>
          <w:sz w:val="16"/>
        </w:rPr>
        <w:t xml:space="preserve"> </w:t>
      </w:r>
      <w:r>
        <w:rPr>
          <w:color w:val="57585B"/>
          <w:sz w:val="16"/>
        </w:rPr>
        <w:t>prodlení ve výši 0,1</w:t>
      </w:r>
      <w:r>
        <w:rPr>
          <w:color w:val="57585B"/>
          <w:spacing w:val="-1"/>
          <w:sz w:val="16"/>
        </w:rPr>
        <w:t xml:space="preserve"> </w:t>
      </w:r>
      <w:r>
        <w:rPr>
          <w:color w:val="57585B"/>
          <w:sz w:val="16"/>
        </w:rPr>
        <w:t>% z dlužné částky za každý den prodlení do zaplacení, který</w:t>
      </w:r>
      <w:r>
        <w:rPr>
          <w:color w:val="57585B"/>
          <w:spacing w:val="40"/>
          <w:sz w:val="16"/>
        </w:rPr>
        <w:t xml:space="preserve"> </w:t>
      </w:r>
      <w:r>
        <w:rPr>
          <w:color w:val="57585B"/>
          <w:sz w:val="16"/>
        </w:rPr>
        <w:t>je CCS oprávněna zákazníkovi</w:t>
      </w:r>
      <w:r>
        <w:rPr>
          <w:color w:val="57585B"/>
          <w:spacing w:val="40"/>
          <w:sz w:val="16"/>
        </w:rPr>
        <w:t xml:space="preserve"> </w:t>
      </w:r>
      <w:r>
        <w:rPr>
          <w:color w:val="57585B"/>
          <w:sz w:val="16"/>
        </w:rPr>
        <w:t>vyúčtovat.</w:t>
      </w:r>
    </w:p>
    <w:p w14:paraId="1AF2DCB6" w14:textId="77777777" w:rsidR="00384124" w:rsidRDefault="00A9669B">
      <w:pPr>
        <w:pStyle w:val="Odstavecseseznamem"/>
        <w:numPr>
          <w:ilvl w:val="0"/>
          <w:numId w:val="3"/>
        </w:numPr>
        <w:tabs>
          <w:tab w:val="left" w:pos="833"/>
        </w:tabs>
        <w:spacing w:before="3" w:line="249" w:lineRule="auto"/>
        <w:ind w:right="107" w:firstLine="0"/>
        <w:jc w:val="both"/>
        <w:rPr>
          <w:sz w:val="16"/>
        </w:rPr>
      </w:pPr>
      <w:r>
        <w:rPr>
          <w:color w:val="57585B"/>
          <w:spacing w:val="-2"/>
          <w:sz w:val="16"/>
        </w:rPr>
        <w:t xml:space="preserve">CCS vystavuje daňové doklady k nákupům zboží a služeb prostřednictvím karet/mobilní aplikace CCS v elektronické podobě opatřené elektronickým </w:t>
      </w:r>
      <w:r>
        <w:rPr>
          <w:color w:val="57585B"/>
          <w:sz w:val="16"/>
        </w:rPr>
        <w:t>podpisem v sou</w:t>
      </w:r>
      <w:r>
        <w:rPr>
          <w:color w:val="57585B"/>
          <w:sz w:val="16"/>
        </w:rPr>
        <w:t>ladu se zákonem</w:t>
      </w:r>
      <w:r>
        <w:rPr>
          <w:color w:val="57585B"/>
          <w:spacing w:val="40"/>
          <w:sz w:val="16"/>
        </w:rPr>
        <w:t xml:space="preserve"> </w:t>
      </w:r>
      <w:r>
        <w:rPr>
          <w:color w:val="57585B"/>
          <w:sz w:val="16"/>
        </w:rPr>
        <w:t xml:space="preserve">č. 227/2000 Sb., o elektronickém podpisu, s čímž zákazník souhlasí. Pro zákazníky karet CCS Limit, Limit+ a CCS Limit </w:t>
      </w:r>
      <w:proofErr w:type="spellStart"/>
      <w:r>
        <w:rPr>
          <w:color w:val="57585B"/>
          <w:sz w:val="16"/>
        </w:rPr>
        <w:t>Exclusive</w:t>
      </w:r>
      <w:proofErr w:type="spellEnd"/>
      <w:r>
        <w:rPr>
          <w:color w:val="57585B"/>
          <w:sz w:val="16"/>
        </w:rPr>
        <w:t xml:space="preserve"> jsou daňové doklady v elektronické podobě ukládány po provedení vyúčtování v souladu s těmito OP na uživatelské </w:t>
      </w:r>
      <w:r>
        <w:rPr>
          <w:color w:val="57585B"/>
          <w:sz w:val="16"/>
        </w:rPr>
        <w:t xml:space="preserve">konto zákazníka zřízené na zákaznickém servisu umístěném na adrese </w:t>
      </w:r>
      <w:hyperlink r:id="rId72">
        <w:r>
          <w:rPr>
            <w:color w:val="4F73AC"/>
            <w:sz w:val="16"/>
            <w:u w:val="single" w:color="4F73AC"/>
          </w:rPr>
          <w:t>www.ccs.cz</w:t>
        </w:r>
        <w:r>
          <w:rPr>
            <w:color w:val="57585B"/>
            <w:sz w:val="16"/>
          </w:rPr>
          <w:t>.</w:t>
        </w:r>
      </w:hyperlink>
      <w:r>
        <w:rPr>
          <w:color w:val="57585B"/>
          <w:sz w:val="16"/>
        </w:rPr>
        <w:t xml:space="preserve"> Uložením na toto konto se považuje daňový doklad za odeslaný zákazníkovi.</w:t>
      </w:r>
    </w:p>
    <w:p w14:paraId="7209E4EA" w14:textId="77777777" w:rsidR="00384124" w:rsidRDefault="00A9669B">
      <w:pPr>
        <w:pStyle w:val="Odstavecseseznamem"/>
        <w:numPr>
          <w:ilvl w:val="0"/>
          <w:numId w:val="3"/>
        </w:numPr>
        <w:tabs>
          <w:tab w:val="left" w:pos="833"/>
        </w:tabs>
        <w:spacing w:before="0" w:line="249" w:lineRule="auto"/>
        <w:ind w:right="104" w:firstLine="0"/>
        <w:jc w:val="both"/>
        <w:rPr>
          <w:sz w:val="16"/>
        </w:rPr>
      </w:pPr>
      <w:r>
        <w:rPr>
          <w:color w:val="57585B"/>
          <w:sz w:val="16"/>
        </w:rPr>
        <w:t>Mezi</w:t>
      </w:r>
      <w:r>
        <w:rPr>
          <w:color w:val="57585B"/>
          <w:spacing w:val="-11"/>
          <w:sz w:val="16"/>
        </w:rPr>
        <w:t xml:space="preserve"> </w:t>
      </w:r>
      <w:r>
        <w:rPr>
          <w:color w:val="57585B"/>
          <w:sz w:val="16"/>
        </w:rPr>
        <w:t>zákazníkem</w:t>
      </w:r>
      <w:r>
        <w:rPr>
          <w:color w:val="57585B"/>
          <w:spacing w:val="-4"/>
          <w:sz w:val="16"/>
        </w:rPr>
        <w:t xml:space="preserve"> </w:t>
      </w:r>
      <w:r>
        <w:rPr>
          <w:color w:val="57585B"/>
          <w:sz w:val="16"/>
        </w:rPr>
        <w:t>a</w:t>
      </w:r>
      <w:r>
        <w:rPr>
          <w:color w:val="57585B"/>
          <w:spacing w:val="-8"/>
          <w:sz w:val="16"/>
        </w:rPr>
        <w:t xml:space="preserve"> </w:t>
      </w:r>
      <w:r>
        <w:rPr>
          <w:color w:val="57585B"/>
          <w:sz w:val="16"/>
        </w:rPr>
        <w:t>CCS</w:t>
      </w:r>
      <w:r>
        <w:rPr>
          <w:color w:val="57585B"/>
          <w:spacing w:val="-9"/>
          <w:sz w:val="16"/>
        </w:rPr>
        <w:t xml:space="preserve"> </w:t>
      </w:r>
      <w:r>
        <w:rPr>
          <w:color w:val="57585B"/>
          <w:sz w:val="16"/>
        </w:rPr>
        <w:t>může</w:t>
      </w:r>
      <w:r>
        <w:rPr>
          <w:color w:val="57585B"/>
          <w:spacing w:val="-6"/>
          <w:sz w:val="16"/>
        </w:rPr>
        <w:t xml:space="preserve"> </w:t>
      </w:r>
      <w:r>
        <w:rPr>
          <w:color w:val="57585B"/>
          <w:sz w:val="16"/>
        </w:rPr>
        <w:t>být</w:t>
      </w:r>
      <w:r>
        <w:rPr>
          <w:color w:val="57585B"/>
          <w:spacing w:val="-9"/>
          <w:sz w:val="16"/>
        </w:rPr>
        <w:t xml:space="preserve"> </w:t>
      </w:r>
      <w:r>
        <w:rPr>
          <w:color w:val="57585B"/>
          <w:sz w:val="16"/>
        </w:rPr>
        <w:t>sjednáno</w:t>
      </w:r>
      <w:r>
        <w:rPr>
          <w:color w:val="57585B"/>
          <w:spacing w:val="-5"/>
          <w:sz w:val="16"/>
        </w:rPr>
        <w:t xml:space="preserve"> </w:t>
      </w:r>
      <w:r>
        <w:rPr>
          <w:color w:val="57585B"/>
          <w:sz w:val="16"/>
        </w:rPr>
        <w:t>za</w:t>
      </w:r>
      <w:r>
        <w:rPr>
          <w:color w:val="57585B"/>
          <w:spacing w:val="-8"/>
          <w:sz w:val="16"/>
        </w:rPr>
        <w:t xml:space="preserve"> </w:t>
      </w:r>
      <w:r>
        <w:rPr>
          <w:color w:val="57585B"/>
          <w:sz w:val="16"/>
        </w:rPr>
        <w:t>úplatu</w:t>
      </w:r>
      <w:r>
        <w:rPr>
          <w:color w:val="57585B"/>
          <w:spacing w:val="-8"/>
          <w:sz w:val="16"/>
        </w:rPr>
        <w:t xml:space="preserve"> </w:t>
      </w:r>
      <w:r>
        <w:rPr>
          <w:color w:val="57585B"/>
          <w:sz w:val="16"/>
        </w:rPr>
        <w:t>(poplatek)</w:t>
      </w:r>
      <w:r>
        <w:rPr>
          <w:color w:val="57585B"/>
          <w:spacing w:val="-10"/>
          <w:sz w:val="16"/>
        </w:rPr>
        <w:t xml:space="preserve"> </w:t>
      </w:r>
      <w:r>
        <w:rPr>
          <w:color w:val="57585B"/>
          <w:sz w:val="16"/>
        </w:rPr>
        <w:t>členství</w:t>
      </w:r>
      <w:r>
        <w:rPr>
          <w:color w:val="57585B"/>
          <w:spacing w:val="-6"/>
          <w:sz w:val="16"/>
        </w:rPr>
        <w:t xml:space="preserve"> </w:t>
      </w:r>
      <w:r>
        <w:rPr>
          <w:color w:val="57585B"/>
          <w:sz w:val="16"/>
        </w:rPr>
        <w:t>v</w:t>
      </w:r>
      <w:r>
        <w:rPr>
          <w:color w:val="57585B"/>
          <w:spacing w:val="-9"/>
          <w:sz w:val="16"/>
        </w:rPr>
        <w:t xml:space="preserve"> </w:t>
      </w:r>
      <w:r>
        <w:rPr>
          <w:color w:val="57585B"/>
          <w:sz w:val="16"/>
        </w:rPr>
        <w:t>rámci</w:t>
      </w:r>
      <w:r>
        <w:rPr>
          <w:color w:val="57585B"/>
          <w:spacing w:val="-4"/>
          <w:sz w:val="16"/>
        </w:rPr>
        <w:t xml:space="preserve"> </w:t>
      </w:r>
      <w:r>
        <w:rPr>
          <w:color w:val="57585B"/>
          <w:sz w:val="16"/>
        </w:rPr>
        <w:t>programu</w:t>
      </w:r>
      <w:r>
        <w:rPr>
          <w:color w:val="57585B"/>
          <w:spacing w:val="-10"/>
          <w:sz w:val="16"/>
        </w:rPr>
        <w:t xml:space="preserve"> </w:t>
      </w:r>
      <w:proofErr w:type="spellStart"/>
      <w:r>
        <w:rPr>
          <w:color w:val="57585B"/>
          <w:sz w:val="16"/>
        </w:rPr>
        <w:t>The</w:t>
      </w:r>
      <w:proofErr w:type="spellEnd"/>
      <w:r>
        <w:rPr>
          <w:color w:val="57585B"/>
          <w:spacing w:val="-9"/>
          <w:sz w:val="16"/>
        </w:rPr>
        <w:t xml:space="preserve"> </w:t>
      </w:r>
      <w:proofErr w:type="spellStart"/>
      <w:r>
        <w:rPr>
          <w:color w:val="57585B"/>
          <w:sz w:val="16"/>
        </w:rPr>
        <w:t>Clean</w:t>
      </w:r>
      <w:proofErr w:type="spellEnd"/>
      <w:r>
        <w:rPr>
          <w:color w:val="57585B"/>
          <w:spacing w:val="-12"/>
          <w:sz w:val="16"/>
        </w:rPr>
        <w:t xml:space="preserve"> </w:t>
      </w:r>
      <w:proofErr w:type="spellStart"/>
      <w:r>
        <w:rPr>
          <w:color w:val="57585B"/>
          <w:sz w:val="16"/>
        </w:rPr>
        <w:t>Advantage</w:t>
      </w:r>
      <w:proofErr w:type="spellEnd"/>
      <w:r>
        <w:rPr>
          <w:color w:val="57585B"/>
          <w:sz w:val="16"/>
        </w:rPr>
        <w:t>™</w:t>
      </w:r>
      <w:r>
        <w:rPr>
          <w:color w:val="57585B"/>
          <w:spacing w:val="-3"/>
          <w:sz w:val="16"/>
        </w:rPr>
        <w:t xml:space="preserve"> </w:t>
      </w:r>
      <w:r>
        <w:rPr>
          <w:color w:val="57585B"/>
          <w:sz w:val="16"/>
        </w:rPr>
        <w:t>(dále</w:t>
      </w:r>
      <w:r>
        <w:rPr>
          <w:color w:val="57585B"/>
          <w:spacing w:val="-5"/>
          <w:sz w:val="16"/>
        </w:rPr>
        <w:t xml:space="preserve"> </w:t>
      </w:r>
      <w:r>
        <w:rPr>
          <w:color w:val="57585B"/>
          <w:sz w:val="16"/>
        </w:rPr>
        <w:t>jen</w:t>
      </w:r>
      <w:r>
        <w:rPr>
          <w:color w:val="57585B"/>
          <w:spacing w:val="-8"/>
          <w:sz w:val="16"/>
        </w:rPr>
        <w:t xml:space="preserve"> </w:t>
      </w:r>
      <w:r>
        <w:rPr>
          <w:color w:val="57585B"/>
          <w:sz w:val="16"/>
        </w:rPr>
        <w:t>„členství</w:t>
      </w:r>
      <w:r>
        <w:rPr>
          <w:color w:val="57585B"/>
          <w:spacing w:val="-6"/>
          <w:sz w:val="16"/>
        </w:rPr>
        <w:t xml:space="preserve"> </w:t>
      </w:r>
      <w:r>
        <w:rPr>
          <w:color w:val="57585B"/>
          <w:sz w:val="16"/>
        </w:rPr>
        <w:t>v</w:t>
      </w:r>
      <w:r>
        <w:rPr>
          <w:color w:val="57585B"/>
          <w:spacing w:val="-11"/>
          <w:sz w:val="16"/>
        </w:rPr>
        <w:t xml:space="preserve"> </w:t>
      </w:r>
      <w:proofErr w:type="spellStart"/>
      <w:r>
        <w:rPr>
          <w:color w:val="57585B"/>
          <w:sz w:val="16"/>
        </w:rPr>
        <w:t>The</w:t>
      </w:r>
      <w:proofErr w:type="spellEnd"/>
      <w:r>
        <w:rPr>
          <w:color w:val="57585B"/>
          <w:spacing w:val="-6"/>
          <w:sz w:val="16"/>
        </w:rPr>
        <w:t xml:space="preserve"> </w:t>
      </w:r>
      <w:proofErr w:type="spellStart"/>
      <w:r>
        <w:rPr>
          <w:color w:val="57585B"/>
          <w:sz w:val="16"/>
        </w:rPr>
        <w:t>Clean</w:t>
      </w:r>
      <w:proofErr w:type="spellEnd"/>
      <w:r>
        <w:rPr>
          <w:color w:val="57585B"/>
          <w:sz w:val="16"/>
        </w:rPr>
        <w:t xml:space="preserve"> </w:t>
      </w:r>
      <w:proofErr w:type="spellStart"/>
      <w:r>
        <w:rPr>
          <w:color w:val="57585B"/>
          <w:sz w:val="16"/>
        </w:rPr>
        <w:t>Advantage</w:t>
      </w:r>
      <w:proofErr w:type="spellEnd"/>
      <w:r>
        <w:rPr>
          <w:color w:val="57585B"/>
          <w:sz w:val="16"/>
        </w:rPr>
        <w:t>™“).</w:t>
      </w:r>
      <w:r>
        <w:rPr>
          <w:color w:val="57585B"/>
          <w:spacing w:val="40"/>
          <w:sz w:val="16"/>
        </w:rPr>
        <w:t xml:space="preserve"> </w:t>
      </w:r>
      <w:r>
        <w:rPr>
          <w:color w:val="57585B"/>
          <w:sz w:val="16"/>
        </w:rPr>
        <w:t xml:space="preserve">Členství v </w:t>
      </w:r>
      <w:proofErr w:type="spellStart"/>
      <w:r>
        <w:rPr>
          <w:color w:val="57585B"/>
          <w:sz w:val="16"/>
        </w:rPr>
        <w:t>The</w:t>
      </w:r>
      <w:proofErr w:type="spellEnd"/>
      <w:r>
        <w:rPr>
          <w:color w:val="57585B"/>
          <w:sz w:val="16"/>
        </w:rPr>
        <w:t xml:space="preserve"> </w:t>
      </w:r>
      <w:proofErr w:type="spellStart"/>
      <w:r>
        <w:rPr>
          <w:color w:val="57585B"/>
          <w:sz w:val="16"/>
        </w:rPr>
        <w:t>Clean</w:t>
      </w:r>
      <w:proofErr w:type="spellEnd"/>
      <w:r>
        <w:rPr>
          <w:color w:val="57585B"/>
          <w:spacing w:val="-2"/>
          <w:sz w:val="16"/>
        </w:rPr>
        <w:t xml:space="preserve"> </w:t>
      </w:r>
      <w:proofErr w:type="spellStart"/>
      <w:r>
        <w:rPr>
          <w:color w:val="57585B"/>
          <w:sz w:val="16"/>
        </w:rPr>
        <w:t>Advantage</w:t>
      </w:r>
      <w:proofErr w:type="spellEnd"/>
      <w:r>
        <w:rPr>
          <w:color w:val="57585B"/>
          <w:sz w:val="16"/>
        </w:rPr>
        <w:t>™ spočívá v tom, že za každý litr pohonných hmot natankovaný s použitím karty/mobilní aplikace daného zákazníka bude vypočítána emise oxidu uhličitého a současně bude investováno do projektů zabývajících se snížením emisí oxidu uhličitého v</w:t>
      </w:r>
    </w:p>
    <w:p w14:paraId="009FEB0F" w14:textId="77777777" w:rsidR="00384124" w:rsidRDefault="00A9669B">
      <w:pPr>
        <w:spacing w:line="249" w:lineRule="auto"/>
        <w:ind w:left="113" w:right="106"/>
        <w:jc w:val="both"/>
        <w:rPr>
          <w:rFonts w:ascii="Arial" w:hAnsi="Arial"/>
          <w:sz w:val="16"/>
        </w:rPr>
      </w:pPr>
      <w:r>
        <w:rPr>
          <w:rFonts w:ascii="Arial" w:hAnsi="Arial"/>
          <w:color w:val="57585B"/>
          <w:sz w:val="16"/>
        </w:rPr>
        <w:t>ovzduš</w:t>
      </w:r>
      <w:r>
        <w:rPr>
          <w:rFonts w:ascii="Arial" w:hAnsi="Arial"/>
          <w:color w:val="57585B"/>
          <w:sz w:val="16"/>
        </w:rPr>
        <w:t xml:space="preserve">í. Zákazník, který má sjednáno členství v </w:t>
      </w:r>
      <w:proofErr w:type="spellStart"/>
      <w:r>
        <w:rPr>
          <w:rFonts w:ascii="Arial" w:hAnsi="Arial"/>
          <w:color w:val="57585B"/>
          <w:sz w:val="16"/>
        </w:rPr>
        <w:t>The</w:t>
      </w:r>
      <w:proofErr w:type="spellEnd"/>
      <w:r>
        <w:rPr>
          <w:rFonts w:ascii="Arial" w:hAnsi="Arial"/>
          <w:color w:val="57585B"/>
          <w:sz w:val="16"/>
        </w:rPr>
        <w:t xml:space="preserve"> </w:t>
      </w:r>
      <w:proofErr w:type="spellStart"/>
      <w:r>
        <w:rPr>
          <w:rFonts w:ascii="Arial" w:hAnsi="Arial"/>
          <w:color w:val="57585B"/>
          <w:sz w:val="16"/>
        </w:rPr>
        <w:t>Clean</w:t>
      </w:r>
      <w:proofErr w:type="spellEnd"/>
      <w:r>
        <w:rPr>
          <w:rFonts w:ascii="Arial" w:hAnsi="Arial"/>
          <w:color w:val="57585B"/>
          <w:sz w:val="16"/>
        </w:rPr>
        <w:t xml:space="preserve"> </w:t>
      </w:r>
      <w:proofErr w:type="spellStart"/>
      <w:r>
        <w:rPr>
          <w:rFonts w:ascii="Arial" w:hAnsi="Arial"/>
          <w:color w:val="57585B"/>
          <w:sz w:val="16"/>
        </w:rPr>
        <w:t>Advantage</w:t>
      </w:r>
      <w:proofErr w:type="spellEnd"/>
      <w:r>
        <w:rPr>
          <w:rFonts w:ascii="Arial" w:hAnsi="Arial"/>
          <w:color w:val="57585B"/>
          <w:sz w:val="16"/>
        </w:rPr>
        <w:t xml:space="preserve">™ je oprávněn mít zveřejněné logo a reklamní materiály programu </w:t>
      </w:r>
      <w:proofErr w:type="spellStart"/>
      <w:r>
        <w:rPr>
          <w:rFonts w:ascii="Arial" w:hAnsi="Arial"/>
          <w:color w:val="57585B"/>
          <w:sz w:val="16"/>
        </w:rPr>
        <w:t>The</w:t>
      </w:r>
      <w:proofErr w:type="spellEnd"/>
      <w:r>
        <w:rPr>
          <w:rFonts w:ascii="Arial" w:hAnsi="Arial"/>
          <w:color w:val="57585B"/>
          <w:sz w:val="16"/>
        </w:rPr>
        <w:t xml:space="preserve"> </w:t>
      </w:r>
      <w:proofErr w:type="spellStart"/>
      <w:r>
        <w:rPr>
          <w:rFonts w:ascii="Arial" w:hAnsi="Arial"/>
          <w:color w:val="57585B"/>
          <w:sz w:val="16"/>
        </w:rPr>
        <w:t>Clean</w:t>
      </w:r>
      <w:proofErr w:type="spellEnd"/>
      <w:r>
        <w:rPr>
          <w:rFonts w:ascii="Arial" w:hAnsi="Arial"/>
          <w:color w:val="57585B"/>
          <w:sz w:val="16"/>
        </w:rPr>
        <w:t xml:space="preserve"> </w:t>
      </w:r>
      <w:proofErr w:type="spellStart"/>
      <w:r>
        <w:rPr>
          <w:rFonts w:ascii="Arial" w:hAnsi="Arial"/>
          <w:color w:val="57585B"/>
          <w:sz w:val="16"/>
        </w:rPr>
        <w:t>Advantage</w:t>
      </w:r>
      <w:proofErr w:type="spellEnd"/>
      <w:r>
        <w:rPr>
          <w:rFonts w:ascii="Arial" w:hAnsi="Arial"/>
          <w:color w:val="57585B"/>
          <w:sz w:val="16"/>
        </w:rPr>
        <w:t xml:space="preserve">™ na internetových stránkách zákazníka a vozidlech užívaných zákazníkem. Členství v </w:t>
      </w:r>
      <w:proofErr w:type="spellStart"/>
      <w:r>
        <w:rPr>
          <w:rFonts w:ascii="Arial" w:hAnsi="Arial"/>
          <w:color w:val="57585B"/>
          <w:sz w:val="16"/>
        </w:rPr>
        <w:t>The</w:t>
      </w:r>
      <w:proofErr w:type="spellEnd"/>
      <w:r>
        <w:rPr>
          <w:rFonts w:ascii="Arial" w:hAnsi="Arial"/>
          <w:color w:val="57585B"/>
          <w:sz w:val="16"/>
        </w:rPr>
        <w:t xml:space="preserve"> </w:t>
      </w:r>
      <w:proofErr w:type="spellStart"/>
      <w:r>
        <w:rPr>
          <w:rFonts w:ascii="Arial" w:hAnsi="Arial"/>
          <w:color w:val="57585B"/>
          <w:sz w:val="16"/>
        </w:rPr>
        <w:t>Clean</w:t>
      </w:r>
      <w:proofErr w:type="spellEnd"/>
      <w:r>
        <w:rPr>
          <w:rFonts w:ascii="Arial" w:hAnsi="Arial"/>
          <w:color w:val="57585B"/>
          <w:sz w:val="16"/>
        </w:rPr>
        <w:t xml:space="preserve"> </w:t>
      </w:r>
      <w:proofErr w:type="spellStart"/>
      <w:r>
        <w:rPr>
          <w:rFonts w:ascii="Arial" w:hAnsi="Arial"/>
          <w:color w:val="57585B"/>
          <w:sz w:val="16"/>
        </w:rPr>
        <w:t>Advantage</w:t>
      </w:r>
      <w:proofErr w:type="spellEnd"/>
      <w:r>
        <w:rPr>
          <w:rFonts w:ascii="Arial" w:hAnsi="Arial"/>
          <w:color w:val="57585B"/>
          <w:sz w:val="16"/>
        </w:rPr>
        <w:t>™ bude sj</w:t>
      </w:r>
      <w:r>
        <w:rPr>
          <w:rFonts w:ascii="Arial" w:hAnsi="Arial"/>
          <w:color w:val="57585B"/>
          <w:sz w:val="16"/>
        </w:rPr>
        <w:t xml:space="preserve">ednáno na základě písemné informace CCS doručené zákazníkovi s uvedením výše poplatku za členství v </w:t>
      </w:r>
      <w:proofErr w:type="spellStart"/>
      <w:r>
        <w:rPr>
          <w:rFonts w:ascii="Arial" w:hAnsi="Arial"/>
          <w:color w:val="57585B"/>
          <w:sz w:val="16"/>
        </w:rPr>
        <w:t>The</w:t>
      </w:r>
      <w:proofErr w:type="spellEnd"/>
      <w:r>
        <w:rPr>
          <w:rFonts w:ascii="Arial" w:hAnsi="Arial"/>
          <w:color w:val="57585B"/>
          <w:spacing w:val="40"/>
          <w:sz w:val="16"/>
        </w:rPr>
        <w:t xml:space="preserve"> </w:t>
      </w:r>
      <w:proofErr w:type="spellStart"/>
      <w:r>
        <w:rPr>
          <w:rFonts w:ascii="Arial" w:hAnsi="Arial"/>
          <w:color w:val="57585B"/>
          <w:sz w:val="16"/>
        </w:rPr>
        <w:t>Clean</w:t>
      </w:r>
      <w:proofErr w:type="spellEnd"/>
      <w:r>
        <w:rPr>
          <w:rFonts w:ascii="Arial" w:hAnsi="Arial"/>
          <w:color w:val="57585B"/>
          <w:sz w:val="16"/>
        </w:rPr>
        <w:t xml:space="preserve"> </w:t>
      </w:r>
      <w:proofErr w:type="spellStart"/>
      <w:r>
        <w:rPr>
          <w:rFonts w:ascii="Arial" w:hAnsi="Arial"/>
          <w:color w:val="57585B"/>
          <w:sz w:val="16"/>
        </w:rPr>
        <w:t>Advantage</w:t>
      </w:r>
      <w:proofErr w:type="spellEnd"/>
      <w:r>
        <w:rPr>
          <w:rFonts w:ascii="Arial" w:hAnsi="Arial"/>
          <w:color w:val="57585B"/>
          <w:sz w:val="16"/>
        </w:rPr>
        <w:t xml:space="preserve">™, data účinnosti členství v </w:t>
      </w:r>
      <w:proofErr w:type="spellStart"/>
      <w:r>
        <w:rPr>
          <w:rFonts w:ascii="Arial" w:hAnsi="Arial"/>
          <w:color w:val="57585B"/>
          <w:sz w:val="16"/>
        </w:rPr>
        <w:t>The</w:t>
      </w:r>
      <w:proofErr w:type="spellEnd"/>
      <w:r>
        <w:rPr>
          <w:rFonts w:ascii="Arial" w:hAnsi="Arial"/>
          <w:color w:val="57585B"/>
          <w:sz w:val="16"/>
        </w:rPr>
        <w:t xml:space="preserve"> </w:t>
      </w:r>
      <w:proofErr w:type="spellStart"/>
      <w:r>
        <w:rPr>
          <w:rFonts w:ascii="Arial" w:hAnsi="Arial"/>
          <w:color w:val="57585B"/>
          <w:sz w:val="16"/>
        </w:rPr>
        <w:t>Clean</w:t>
      </w:r>
      <w:proofErr w:type="spellEnd"/>
      <w:r>
        <w:rPr>
          <w:rFonts w:ascii="Arial" w:hAnsi="Arial"/>
          <w:color w:val="57585B"/>
          <w:sz w:val="16"/>
        </w:rPr>
        <w:t xml:space="preserve"> </w:t>
      </w:r>
      <w:proofErr w:type="spellStart"/>
      <w:r>
        <w:rPr>
          <w:rFonts w:ascii="Arial" w:hAnsi="Arial"/>
          <w:color w:val="57585B"/>
          <w:sz w:val="16"/>
        </w:rPr>
        <w:t>Advantage</w:t>
      </w:r>
      <w:proofErr w:type="spellEnd"/>
      <w:r>
        <w:rPr>
          <w:rFonts w:ascii="Arial" w:hAnsi="Arial"/>
          <w:color w:val="57585B"/>
          <w:sz w:val="16"/>
        </w:rPr>
        <w:t>™</w:t>
      </w:r>
      <w:r>
        <w:rPr>
          <w:rFonts w:ascii="Arial" w:hAnsi="Arial"/>
          <w:color w:val="57585B"/>
          <w:spacing w:val="-4"/>
          <w:sz w:val="16"/>
        </w:rPr>
        <w:t xml:space="preserve"> </w:t>
      </w:r>
      <w:r>
        <w:rPr>
          <w:rFonts w:ascii="Arial" w:hAnsi="Arial"/>
          <w:color w:val="57585B"/>
          <w:sz w:val="16"/>
        </w:rPr>
        <w:t>a</w:t>
      </w:r>
      <w:r>
        <w:rPr>
          <w:rFonts w:ascii="Arial" w:hAnsi="Arial"/>
          <w:color w:val="57585B"/>
          <w:spacing w:val="-4"/>
          <w:sz w:val="16"/>
        </w:rPr>
        <w:t xml:space="preserve"> </w:t>
      </w:r>
      <w:r>
        <w:rPr>
          <w:rFonts w:ascii="Arial" w:hAnsi="Arial"/>
          <w:color w:val="57585B"/>
          <w:sz w:val="16"/>
        </w:rPr>
        <w:t>dále</w:t>
      </w:r>
      <w:r>
        <w:rPr>
          <w:rFonts w:ascii="Arial" w:hAnsi="Arial"/>
          <w:color w:val="57585B"/>
          <w:spacing w:val="-4"/>
          <w:sz w:val="16"/>
        </w:rPr>
        <w:t xml:space="preserve"> </w:t>
      </w:r>
      <w:r>
        <w:rPr>
          <w:rFonts w:ascii="Arial" w:hAnsi="Arial"/>
          <w:color w:val="57585B"/>
          <w:sz w:val="16"/>
        </w:rPr>
        <w:t>s</w:t>
      </w:r>
      <w:r>
        <w:rPr>
          <w:rFonts w:ascii="Arial" w:hAnsi="Arial"/>
          <w:color w:val="57585B"/>
          <w:spacing w:val="-3"/>
          <w:sz w:val="16"/>
        </w:rPr>
        <w:t xml:space="preserve"> </w:t>
      </w:r>
      <w:r>
        <w:rPr>
          <w:rFonts w:ascii="Arial" w:hAnsi="Arial"/>
          <w:color w:val="57585B"/>
          <w:sz w:val="16"/>
        </w:rPr>
        <w:t>uvedením</w:t>
      </w:r>
      <w:r>
        <w:rPr>
          <w:rFonts w:ascii="Arial" w:hAnsi="Arial"/>
          <w:color w:val="57585B"/>
          <w:spacing w:val="-3"/>
          <w:sz w:val="16"/>
        </w:rPr>
        <w:t xml:space="preserve"> </w:t>
      </w:r>
      <w:r>
        <w:rPr>
          <w:rFonts w:ascii="Arial" w:hAnsi="Arial"/>
          <w:color w:val="57585B"/>
          <w:sz w:val="16"/>
        </w:rPr>
        <w:t>možnosti</w:t>
      </w:r>
      <w:r>
        <w:rPr>
          <w:rFonts w:ascii="Arial" w:hAnsi="Arial"/>
          <w:color w:val="57585B"/>
          <w:spacing w:val="-3"/>
          <w:sz w:val="16"/>
        </w:rPr>
        <w:t xml:space="preserve"> </w:t>
      </w:r>
      <w:r>
        <w:rPr>
          <w:rFonts w:ascii="Arial" w:hAnsi="Arial"/>
          <w:color w:val="57585B"/>
          <w:sz w:val="16"/>
        </w:rPr>
        <w:t>zákazníka</w:t>
      </w:r>
      <w:r>
        <w:rPr>
          <w:rFonts w:ascii="Arial" w:hAnsi="Arial"/>
          <w:color w:val="57585B"/>
          <w:spacing w:val="-3"/>
          <w:sz w:val="16"/>
        </w:rPr>
        <w:t xml:space="preserve"> </w:t>
      </w:r>
      <w:r>
        <w:rPr>
          <w:rFonts w:ascii="Arial" w:hAnsi="Arial"/>
          <w:color w:val="57585B"/>
          <w:sz w:val="16"/>
        </w:rPr>
        <w:t>členství</w:t>
      </w:r>
      <w:r>
        <w:rPr>
          <w:rFonts w:ascii="Arial" w:hAnsi="Arial"/>
          <w:color w:val="57585B"/>
          <w:spacing w:val="-4"/>
          <w:sz w:val="16"/>
        </w:rPr>
        <w:t xml:space="preserve"> </w:t>
      </w:r>
      <w:r>
        <w:rPr>
          <w:rFonts w:ascii="Arial" w:hAnsi="Arial"/>
          <w:color w:val="57585B"/>
          <w:sz w:val="16"/>
        </w:rPr>
        <w:t>v</w:t>
      </w:r>
      <w:r>
        <w:rPr>
          <w:rFonts w:ascii="Arial" w:hAnsi="Arial"/>
          <w:color w:val="57585B"/>
          <w:spacing w:val="-6"/>
          <w:sz w:val="16"/>
        </w:rPr>
        <w:t xml:space="preserve"> </w:t>
      </w:r>
      <w:proofErr w:type="spellStart"/>
      <w:r>
        <w:rPr>
          <w:rFonts w:ascii="Arial" w:hAnsi="Arial"/>
          <w:color w:val="57585B"/>
          <w:sz w:val="16"/>
        </w:rPr>
        <w:t>The</w:t>
      </w:r>
      <w:proofErr w:type="spellEnd"/>
      <w:r>
        <w:rPr>
          <w:rFonts w:ascii="Arial" w:hAnsi="Arial"/>
          <w:color w:val="57585B"/>
          <w:spacing w:val="-4"/>
          <w:sz w:val="16"/>
        </w:rPr>
        <w:t xml:space="preserve"> </w:t>
      </w:r>
      <w:proofErr w:type="spellStart"/>
      <w:r>
        <w:rPr>
          <w:rFonts w:ascii="Arial" w:hAnsi="Arial"/>
          <w:color w:val="57585B"/>
          <w:sz w:val="16"/>
        </w:rPr>
        <w:t>Clean</w:t>
      </w:r>
      <w:proofErr w:type="spellEnd"/>
      <w:r>
        <w:rPr>
          <w:rFonts w:ascii="Arial" w:hAnsi="Arial"/>
          <w:color w:val="57585B"/>
          <w:spacing w:val="-10"/>
          <w:sz w:val="16"/>
        </w:rPr>
        <w:t xml:space="preserve"> </w:t>
      </w:r>
      <w:proofErr w:type="spellStart"/>
      <w:r>
        <w:rPr>
          <w:rFonts w:ascii="Arial" w:hAnsi="Arial"/>
          <w:color w:val="57585B"/>
          <w:sz w:val="16"/>
        </w:rPr>
        <w:t>Advantage</w:t>
      </w:r>
      <w:proofErr w:type="spellEnd"/>
      <w:r>
        <w:rPr>
          <w:rFonts w:ascii="Arial" w:hAnsi="Arial"/>
          <w:color w:val="57585B"/>
          <w:sz w:val="16"/>
        </w:rPr>
        <w:t>™</w:t>
      </w:r>
      <w:r>
        <w:rPr>
          <w:rFonts w:ascii="Arial" w:hAnsi="Arial"/>
          <w:color w:val="57585B"/>
          <w:spacing w:val="-3"/>
          <w:sz w:val="16"/>
        </w:rPr>
        <w:t xml:space="preserve"> </w:t>
      </w:r>
      <w:r>
        <w:rPr>
          <w:rFonts w:ascii="Arial" w:hAnsi="Arial"/>
          <w:color w:val="57585B"/>
          <w:sz w:val="16"/>
        </w:rPr>
        <w:t>vypovědět</w:t>
      </w:r>
      <w:r>
        <w:rPr>
          <w:rFonts w:ascii="Arial" w:hAnsi="Arial"/>
          <w:color w:val="57585B"/>
          <w:spacing w:val="-3"/>
          <w:sz w:val="16"/>
        </w:rPr>
        <w:t xml:space="preserve"> </w:t>
      </w:r>
      <w:r>
        <w:rPr>
          <w:rFonts w:ascii="Arial" w:hAnsi="Arial"/>
          <w:color w:val="57585B"/>
          <w:sz w:val="16"/>
        </w:rPr>
        <w:t>(odhlásit).</w:t>
      </w:r>
      <w:r>
        <w:rPr>
          <w:rFonts w:ascii="Arial" w:hAnsi="Arial"/>
          <w:color w:val="57585B"/>
          <w:spacing w:val="-2"/>
          <w:sz w:val="16"/>
        </w:rPr>
        <w:t xml:space="preserve"> </w:t>
      </w:r>
      <w:r>
        <w:rPr>
          <w:rFonts w:ascii="Arial" w:hAnsi="Arial"/>
          <w:color w:val="57585B"/>
          <w:sz w:val="16"/>
        </w:rPr>
        <w:t>Poplatek</w:t>
      </w:r>
      <w:r>
        <w:rPr>
          <w:rFonts w:ascii="Arial" w:hAnsi="Arial"/>
          <w:color w:val="57585B"/>
          <w:spacing w:val="-2"/>
          <w:sz w:val="16"/>
        </w:rPr>
        <w:t xml:space="preserve"> </w:t>
      </w:r>
      <w:r>
        <w:rPr>
          <w:rFonts w:ascii="Arial" w:hAnsi="Arial"/>
          <w:color w:val="57585B"/>
          <w:sz w:val="16"/>
        </w:rPr>
        <w:t>za</w:t>
      </w:r>
      <w:r>
        <w:rPr>
          <w:rFonts w:ascii="Arial" w:hAnsi="Arial"/>
          <w:color w:val="57585B"/>
          <w:spacing w:val="-4"/>
          <w:sz w:val="16"/>
        </w:rPr>
        <w:t xml:space="preserve"> </w:t>
      </w:r>
      <w:r>
        <w:rPr>
          <w:rFonts w:ascii="Arial" w:hAnsi="Arial"/>
          <w:color w:val="57585B"/>
          <w:sz w:val="16"/>
        </w:rPr>
        <w:t>členství</w:t>
      </w:r>
      <w:r>
        <w:rPr>
          <w:rFonts w:ascii="Arial" w:hAnsi="Arial"/>
          <w:color w:val="57585B"/>
          <w:spacing w:val="-4"/>
          <w:sz w:val="16"/>
        </w:rPr>
        <w:t xml:space="preserve"> </w:t>
      </w:r>
      <w:r>
        <w:rPr>
          <w:rFonts w:ascii="Arial" w:hAnsi="Arial"/>
          <w:color w:val="57585B"/>
          <w:sz w:val="16"/>
        </w:rPr>
        <w:t>v</w:t>
      </w:r>
      <w:r>
        <w:rPr>
          <w:rFonts w:ascii="Arial" w:hAnsi="Arial"/>
          <w:color w:val="57585B"/>
          <w:spacing w:val="-6"/>
          <w:sz w:val="16"/>
        </w:rPr>
        <w:t xml:space="preserve"> </w:t>
      </w:r>
      <w:proofErr w:type="spellStart"/>
      <w:r>
        <w:rPr>
          <w:rFonts w:ascii="Arial" w:hAnsi="Arial"/>
          <w:color w:val="57585B"/>
          <w:sz w:val="16"/>
        </w:rPr>
        <w:t>The</w:t>
      </w:r>
      <w:proofErr w:type="spellEnd"/>
      <w:r>
        <w:rPr>
          <w:rFonts w:ascii="Arial" w:hAnsi="Arial"/>
          <w:color w:val="57585B"/>
          <w:spacing w:val="-4"/>
          <w:sz w:val="16"/>
        </w:rPr>
        <w:t xml:space="preserve"> </w:t>
      </w:r>
      <w:proofErr w:type="spellStart"/>
      <w:r>
        <w:rPr>
          <w:rFonts w:ascii="Arial" w:hAnsi="Arial"/>
          <w:color w:val="57585B"/>
          <w:sz w:val="16"/>
        </w:rPr>
        <w:t>Clean</w:t>
      </w:r>
      <w:proofErr w:type="spellEnd"/>
      <w:r>
        <w:rPr>
          <w:rFonts w:ascii="Arial" w:hAnsi="Arial"/>
          <w:color w:val="57585B"/>
          <w:spacing w:val="-10"/>
          <w:sz w:val="16"/>
        </w:rPr>
        <w:t xml:space="preserve"> </w:t>
      </w:r>
      <w:proofErr w:type="spellStart"/>
      <w:r>
        <w:rPr>
          <w:rFonts w:ascii="Arial" w:hAnsi="Arial"/>
          <w:color w:val="57585B"/>
          <w:sz w:val="16"/>
        </w:rPr>
        <w:t>Advantage</w:t>
      </w:r>
      <w:proofErr w:type="spellEnd"/>
      <w:r>
        <w:rPr>
          <w:rFonts w:ascii="Arial" w:hAnsi="Arial"/>
          <w:color w:val="57585B"/>
          <w:sz w:val="16"/>
        </w:rPr>
        <w:t>™ ve výši uvedené v písemné</w:t>
      </w:r>
      <w:r>
        <w:rPr>
          <w:rFonts w:ascii="Arial" w:hAnsi="Arial"/>
          <w:color w:val="57585B"/>
          <w:spacing w:val="-2"/>
          <w:sz w:val="16"/>
        </w:rPr>
        <w:t xml:space="preserve"> </w:t>
      </w:r>
      <w:r>
        <w:rPr>
          <w:rFonts w:ascii="Arial" w:hAnsi="Arial"/>
          <w:color w:val="57585B"/>
          <w:sz w:val="16"/>
        </w:rPr>
        <w:t>informaci CCS doručené</w:t>
      </w:r>
      <w:r>
        <w:rPr>
          <w:rFonts w:ascii="Arial" w:hAnsi="Arial"/>
          <w:color w:val="57585B"/>
          <w:spacing w:val="-2"/>
          <w:sz w:val="16"/>
        </w:rPr>
        <w:t xml:space="preserve"> </w:t>
      </w:r>
      <w:r>
        <w:rPr>
          <w:rFonts w:ascii="Arial" w:hAnsi="Arial"/>
          <w:color w:val="57585B"/>
          <w:sz w:val="16"/>
        </w:rPr>
        <w:t>zákazníkovi je</w:t>
      </w:r>
      <w:r>
        <w:rPr>
          <w:rFonts w:ascii="Arial" w:hAnsi="Arial"/>
          <w:color w:val="57585B"/>
          <w:spacing w:val="-2"/>
          <w:sz w:val="16"/>
        </w:rPr>
        <w:t xml:space="preserve"> </w:t>
      </w:r>
      <w:r>
        <w:rPr>
          <w:rFonts w:ascii="Arial" w:hAnsi="Arial"/>
          <w:color w:val="57585B"/>
          <w:sz w:val="16"/>
        </w:rPr>
        <w:t>splatný</w:t>
      </w:r>
      <w:r>
        <w:rPr>
          <w:rFonts w:ascii="Arial" w:hAnsi="Arial"/>
          <w:color w:val="57585B"/>
          <w:spacing w:val="-3"/>
          <w:sz w:val="16"/>
        </w:rPr>
        <w:t xml:space="preserve"> </w:t>
      </w:r>
      <w:r>
        <w:rPr>
          <w:rFonts w:ascii="Arial" w:hAnsi="Arial"/>
          <w:color w:val="57585B"/>
          <w:sz w:val="16"/>
        </w:rPr>
        <w:t>současně</w:t>
      </w:r>
      <w:r>
        <w:rPr>
          <w:rFonts w:ascii="Arial" w:hAnsi="Arial"/>
          <w:color w:val="57585B"/>
          <w:spacing w:val="-2"/>
          <w:sz w:val="16"/>
        </w:rPr>
        <w:t xml:space="preserve"> </w:t>
      </w:r>
      <w:r>
        <w:rPr>
          <w:rFonts w:ascii="Arial" w:hAnsi="Arial"/>
          <w:color w:val="57585B"/>
          <w:sz w:val="16"/>
        </w:rPr>
        <w:t>s platbami za realizované nákupy. Zaplacením poplatku</w:t>
      </w:r>
      <w:r>
        <w:rPr>
          <w:rFonts w:ascii="Arial" w:hAnsi="Arial"/>
          <w:color w:val="57585B"/>
          <w:spacing w:val="-2"/>
          <w:sz w:val="16"/>
        </w:rPr>
        <w:t xml:space="preserve"> </w:t>
      </w:r>
      <w:r>
        <w:rPr>
          <w:rFonts w:ascii="Arial" w:hAnsi="Arial"/>
          <w:color w:val="57585B"/>
          <w:sz w:val="16"/>
        </w:rPr>
        <w:t xml:space="preserve">za členství v </w:t>
      </w:r>
      <w:proofErr w:type="spellStart"/>
      <w:r>
        <w:rPr>
          <w:rFonts w:ascii="Arial" w:hAnsi="Arial"/>
          <w:color w:val="57585B"/>
          <w:sz w:val="16"/>
        </w:rPr>
        <w:t>The</w:t>
      </w:r>
      <w:proofErr w:type="spellEnd"/>
      <w:r>
        <w:rPr>
          <w:rFonts w:ascii="Arial" w:hAnsi="Arial"/>
          <w:color w:val="57585B"/>
          <w:spacing w:val="-12"/>
          <w:sz w:val="16"/>
        </w:rPr>
        <w:t xml:space="preserve"> </w:t>
      </w:r>
      <w:proofErr w:type="spellStart"/>
      <w:r>
        <w:rPr>
          <w:rFonts w:ascii="Arial" w:hAnsi="Arial"/>
          <w:color w:val="57585B"/>
          <w:sz w:val="16"/>
        </w:rPr>
        <w:t>Clean</w:t>
      </w:r>
      <w:proofErr w:type="spellEnd"/>
      <w:r>
        <w:rPr>
          <w:rFonts w:ascii="Arial" w:hAnsi="Arial"/>
          <w:color w:val="57585B"/>
          <w:spacing w:val="-11"/>
          <w:sz w:val="16"/>
        </w:rPr>
        <w:t xml:space="preserve"> </w:t>
      </w:r>
      <w:proofErr w:type="spellStart"/>
      <w:r>
        <w:rPr>
          <w:rFonts w:ascii="Arial" w:hAnsi="Arial"/>
          <w:color w:val="57585B"/>
          <w:sz w:val="16"/>
        </w:rPr>
        <w:t>Advantage</w:t>
      </w:r>
      <w:proofErr w:type="spellEnd"/>
      <w:r>
        <w:rPr>
          <w:rFonts w:ascii="Arial" w:hAnsi="Arial"/>
          <w:color w:val="57585B"/>
          <w:sz w:val="16"/>
        </w:rPr>
        <w:t>™</w:t>
      </w:r>
      <w:r>
        <w:rPr>
          <w:rFonts w:ascii="Arial" w:hAnsi="Arial"/>
          <w:color w:val="57585B"/>
          <w:spacing w:val="-11"/>
          <w:sz w:val="16"/>
        </w:rPr>
        <w:t xml:space="preserve"> </w:t>
      </w:r>
      <w:r>
        <w:rPr>
          <w:rFonts w:ascii="Arial" w:hAnsi="Arial"/>
          <w:color w:val="57585B"/>
          <w:sz w:val="16"/>
        </w:rPr>
        <w:t>ze</w:t>
      </w:r>
      <w:r>
        <w:rPr>
          <w:rFonts w:ascii="Arial" w:hAnsi="Arial"/>
          <w:color w:val="57585B"/>
          <w:spacing w:val="-11"/>
          <w:sz w:val="16"/>
        </w:rPr>
        <w:t xml:space="preserve"> </w:t>
      </w:r>
      <w:r>
        <w:rPr>
          <w:rFonts w:ascii="Arial" w:hAnsi="Arial"/>
          <w:color w:val="57585B"/>
          <w:sz w:val="16"/>
        </w:rPr>
        <w:t>strany</w:t>
      </w:r>
      <w:r>
        <w:rPr>
          <w:rFonts w:ascii="Arial" w:hAnsi="Arial"/>
          <w:color w:val="57585B"/>
          <w:spacing w:val="-11"/>
          <w:sz w:val="16"/>
        </w:rPr>
        <w:t xml:space="preserve"> </w:t>
      </w:r>
      <w:r>
        <w:rPr>
          <w:rFonts w:ascii="Arial" w:hAnsi="Arial"/>
          <w:color w:val="57585B"/>
          <w:sz w:val="16"/>
        </w:rPr>
        <w:t>zákazníka</w:t>
      </w:r>
      <w:r>
        <w:rPr>
          <w:rFonts w:ascii="Arial" w:hAnsi="Arial"/>
          <w:color w:val="57585B"/>
          <w:spacing w:val="-11"/>
          <w:sz w:val="16"/>
        </w:rPr>
        <w:t xml:space="preserve"> </w:t>
      </w:r>
      <w:r>
        <w:rPr>
          <w:rFonts w:ascii="Arial" w:hAnsi="Arial"/>
          <w:color w:val="57585B"/>
          <w:sz w:val="16"/>
        </w:rPr>
        <w:t>je</w:t>
      </w:r>
      <w:r>
        <w:rPr>
          <w:rFonts w:ascii="Arial" w:hAnsi="Arial"/>
          <w:color w:val="57585B"/>
          <w:spacing w:val="-11"/>
          <w:sz w:val="16"/>
        </w:rPr>
        <w:t xml:space="preserve"> </w:t>
      </w:r>
      <w:r>
        <w:rPr>
          <w:rFonts w:ascii="Arial" w:hAnsi="Arial"/>
          <w:color w:val="57585B"/>
          <w:sz w:val="16"/>
        </w:rPr>
        <w:t>členstv</w:t>
      </w:r>
      <w:r>
        <w:rPr>
          <w:rFonts w:ascii="Arial" w:hAnsi="Arial"/>
          <w:color w:val="57585B"/>
          <w:sz w:val="16"/>
        </w:rPr>
        <w:t>í</w:t>
      </w:r>
      <w:r>
        <w:rPr>
          <w:rFonts w:ascii="Arial" w:hAnsi="Arial"/>
          <w:color w:val="57585B"/>
          <w:spacing w:val="-11"/>
          <w:sz w:val="16"/>
        </w:rPr>
        <w:t xml:space="preserve"> </w:t>
      </w:r>
      <w:r>
        <w:rPr>
          <w:rFonts w:ascii="Arial" w:hAnsi="Arial"/>
          <w:color w:val="57585B"/>
          <w:sz w:val="16"/>
        </w:rPr>
        <w:t>v</w:t>
      </w:r>
      <w:r>
        <w:rPr>
          <w:rFonts w:ascii="Arial" w:hAnsi="Arial"/>
          <w:color w:val="57585B"/>
          <w:spacing w:val="-12"/>
          <w:sz w:val="16"/>
        </w:rPr>
        <w:t xml:space="preserve"> </w:t>
      </w:r>
      <w:proofErr w:type="spellStart"/>
      <w:r>
        <w:rPr>
          <w:rFonts w:ascii="Arial" w:hAnsi="Arial"/>
          <w:color w:val="57585B"/>
          <w:sz w:val="16"/>
        </w:rPr>
        <w:t>The</w:t>
      </w:r>
      <w:proofErr w:type="spellEnd"/>
      <w:r>
        <w:rPr>
          <w:rFonts w:ascii="Arial" w:hAnsi="Arial"/>
          <w:color w:val="57585B"/>
          <w:spacing w:val="-11"/>
          <w:sz w:val="16"/>
        </w:rPr>
        <w:t xml:space="preserve"> </w:t>
      </w:r>
      <w:proofErr w:type="spellStart"/>
      <w:r>
        <w:rPr>
          <w:rFonts w:ascii="Arial" w:hAnsi="Arial"/>
          <w:color w:val="57585B"/>
          <w:sz w:val="16"/>
        </w:rPr>
        <w:t>Clean</w:t>
      </w:r>
      <w:proofErr w:type="spellEnd"/>
      <w:r>
        <w:rPr>
          <w:rFonts w:ascii="Arial" w:hAnsi="Arial"/>
          <w:color w:val="57585B"/>
          <w:spacing w:val="-11"/>
          <w:sz w:val="16"/>
        </w:rPr>
        <w:t xml:space="preserve"> </w:t>
      </w:r>
      <w:proofErr w:type="spellStart"/>
      <w:r>
        <w:rPr>
          <w:rFonts w:ascii="Arial" w:hAnsi="Arial"/>
          <w:color w:val="57585B"/>
          <w:sz w:val="16"/>
        </w:rPr>
        <w:t>Advantage</w:t>
      </w:r>
      <w:proofErr w:type="spellEnd"/>
      <w:r>
        <w:rPr>
          <w:rFonts w:ascii="Arial" w:hAnsi="Arial"/>
          <w:color w:val="57585B"/>
          <w:sz w:val="16"/>
        </w:rPr>
        <w:t>™</w:t>
      </w:r>
      <w:r>
        <w:rPr>
          <w:rFonts w:ascii="Arial" w:hAnsi="Arial"/>
          <w:color w:val="57585B"/>
          <w:spacing w:val="-11"/>
          <w:sz w:val="16"/>
        </w:rPr>
        <w:t xml:space="preserve"> </w:t>
      </w:r>
      <w:r>
        <w:rPr>
          <w:rFonts w:ascii="Arial" w:hAnsi="Arial"/>
          <w:color w:val="57585B"/>
          <w:sz w:val="16"/>
        </w:rPr>
        <w:t>sjednáno.</w:t>
      </w:r>
      <w:r>
        <w:rPr>
          <w:rFonts w:ascii="Arial" w:hAnsi="Arial"/>
          <w:color w:val="57585B"/>
          <w:spacing w:val="-11"/>
          <w:sz w:val="16"/>
        </w:rPr>
        <w:t xml:space="preserve"> </w:t>
      </w:r>
      <w:r>
        <w:rPr>
          <w:rFonts w:ascii="Arial" w:hAnsi="Arial"/>
          <w:color w:val="57585B"/>
          <w:sz w:val="16"/>
        </w:rPr>
        <w:t>Zákazník</w:t>
      </w:r>
      <w:r>
        <w:rPr>
          <w:rFonts w:ascii="Arial" w:hAnsi="Arial"/>
          <w:color w:val="57585B"/>
          <w:spacing w:val="-11"/>
          <w:sz w:val="16"/>
        </w:rPr>
        <w:t xml:space="preserve"> </w:t>
      </w:r>
      <w:r>
        <w:rPr>
          <w:rFonts w:ascii="Arial" w:hAnsi="Arial"/>
          <w:color w:val="57585B"/>
          <w:sz w:val="16"/>
        </w:rPr>
        <w:t>i</w:t>
      </w:r>
      <w:r>
        <w:rPr>
          <w:rFonts w:ascii="Arial" w:hAnsi="Arial"/>
          <w:color w:val="57585B"/>
          <w:spacing w:val="-11"/>
          <w:sz w:val="16"/>
        </w:rPr>
        <w:t xml:space="preserve"> </w:t>
      </w:r>
      <w:r>
        <w:rPr>
          <w:rFonts w:ascii="Arial" w:hAnsi="Arial"/>
          <w:color w:val="57585B"/>
          <w:sz w:val="16"/>
        </w:rPr>
        <w:t>CCS</w:t>
      </w:r>
      <w:r>
        <w:rPr>
          <w:rFonts w:ascii="Arial" w:hAnsi="Arial"/>
          <w:color w:val="57585B"/>
          <w:spacing w:val="-11"/>
          <w:sz w:val="16"/>
        </w:rPr>
        <w:t xml:space="preserve"> </w:t>
      </w:r>
      <w:r>
        <w:rPr>
          <w:rFonts w:ascii="Arial" w:hAnsi="Arial"/>
          <w:color w:val="57585B"/>
          <w:sz w:val="16"/>
        </w:rPr>
        <w:t>jsou</w:t>
      </w:r>
      <w:r>
        <w:rPr>
          <w:rFonts w:ascii="Arial" w:hAnsi="Arial"/>
          <w:color w:val="57585B"/>
          <w:spacing w:val="-11"/>
          <w:sz w:val="16"/>
        </w:rPr>
        <w:t xml:space="preserve"> </w:t>
      </w:r>
      <w:r>
        <w:rPr>
          <w:rFonts w:ascii="Arial" w:hAnsi="Arial"/>
          <w:color w:val="57585B"/>
          <w:sz w:val="16"/>
        </w:rPr>
        <w:t>oprávněni</w:t>
      </w:r>
      <w:r>
        <w:rPr>
          <w:rFonts w:ascii="Arial" w:hAnsi="Arial"/>
          <w:color w:val="57585B"/>
          <w:spacing w:val="-12"/>
          <w:sz w:val="16"/>
        </w:rPr>
        <w:t xml:space="preserve"> </w:t>
      </w:r>
      <w:r>
        <w:rPr>
          <w:rFonts w:ascii="Arial" w:hAnsi="Arial"/>
          <w:color w:val="57585B"/>
          <w:sz w:val="16"/>
        </w:rPr>
        <w:t>členství</w:t>
      </w:r>
      <w:r>
        <w:rPr>
          <w:rFonts w:ascii="Arial" w:hAnsi="Arial"/>
          <w:color w:val="57585B"/>
          <w:spacing w:val="-11"/>
          <w:sz w:val="16"/>
        </w:rPr>
        <w:t xml:space="preserve"> </w:t>
      </w:r>
      <w:r>
        <w:rPr>
          <w:rFonts w:ascii="Arial" w:hAnsi="Arial"/>
          <w:color w:val="57585B"/>
          <w:sz w:val="16"/>
        </w:rPr>
        <w:t>v</w:t>
      </w:r>
      <w:r>
        <w:rPr>
          <w:rFonts w:ascii="Arial" w:hAnsi="Arial"/>
          <w:color w:val="57585B"/>
          <w:spacing w:val="-11"/>
          <w:sz w:val="16"/>
        </w:rPr>
        <w:t xml:space="preserve"> </w:t>
      </w:r>
      <w:proofErr w:type="spellStart"/>
      <w:r>
        <w:rPr>
          <w:rFonts w:ascii="Arial" w:hAnsi="Arial"/>
          <w:color w:val="57585B"/>
          <w:sz w:val="16"/>
        </w:rPr>
        <w:t>The</w:t>
      </w:r>
      <w:proofErr w:type="spellEnd"/>
      <w:r>
        <w:rPr>
          <w:rFonts w:ascii="Arial" w:hAnsi="Arial"/>
          <w:color w:val="57585B"/>
          <w:spacing w:val="-11"/>
          <w:sz w:val="16"/>
        </w:rPr>
        <w:t xml:space="preserve"> </w:t>
      </w:r>
      <w:proofErr w:type="spellStart"/>
      <w:r>
        <w:rPr>
          <w:rFonts w:ascii="Arial" w:hAnsi="Arial"/>
          <w:color w:val="57585B"/>
          <w:sz w:val="16"/>
        </w:rPr>
        <w:t>Clean</w:t>
      </w:r>
      <w:proofErr w:type="spellEnd"/>
      <w:r>
        <w:rPr>
          <w:rFonts w:ascii="Arial" w:hAnsi="Arial"/>
          <w:color w:val="57585B"/>
          <w:spacing w:val="-11"/>
          <w:sz w:val="16"/>
        </w:rPr>
        <w:t xml:space="preserve"> </w:t>
      </w:r>
      <w:proofErr w:type="spellStart"/>
      <w:r>
        <w:rPr>
          <w:rFonts w:ascii="Arial" w:hAnsi="Arial"/>
          <w:color w:val="57585B"/>
          <w:sz w:val="16"/>
        </w:rPr>
        <w:t>Advantage</w:t>
      </w:r>
      <w:proofErr w:type="spellEnd"/>
      <w:r>
        <w:rPr>
          <w:rFonts w:ascii="Arial" w:hAnsi="Arial"/>
          <w:color w:val="57585B"/>
          <w:sz w:val="16"/>
        </w:rPr>
        <w:t xml:space="preserve">™ písemně vypovědět s okamžitou účinností; touto výpovědí nejsou dotčeny ostatní vzájemné smluvní závazky zákazníka a CCS. Pokud zákazník nebude souhlasit s členstvím v </w:t>
      </w:r>
      <w:proofErr w:type="spellStart"/>
      <w:r>
        <w:rPr>
          <w:rFonts w:ascii="Arial" w:hAnsi="Arial"/>
          <w:color w:val="57585B"/>
          <w:sz w:val="16"/>
        </w:rPr>
        <w:t>The</w:t>
      </w:r>
      <w:proofErr w:type="spellEnd"/>
      <w:r>
        <w:rPr>
          <w:rFonts w:ascii="Arial" w:hAnsi="Arial"/>
          <w:color w:val="57585B"/>
          <w:sz w:val="16"/>
        </w:rPr>
        <w:t xml:space="preserve"> </w:t>
      </w:r>
      <w:proofErr w:type="spellStart"/>
      <w:r>
        <w:rPr>
          <w:rFonts w:ascii="Arial" w:hAnsi="Arial"/>
          <w:color w:val="57585B"/>
          <w:sz w:val="16"/>
        </w:rPr>
        <w:t>Clean</w:t>
      </w:r>
      <w:proofErr w:type="spellEnd"/>
      <w:r>
        <w:rPr>
          <w:rFonts w:ascii="Arial" w:hAnsi="Arial"/>
          <w:color w:val="57585B"/>
          <w:spacing w:val="-3"/>
          <w:sz w:val="16"/>
        </w:rPr>
        <w:t xml:space="preserve"> </w:t>
      </w:r>
      <w:proofErr w:type="spellStart"/>
      <w:r>
        <w:rPr>
          <w:rFonts w:ascii="Arial" w:hAnsi="Arial"/>
          <w:color w:val="57585B"/>
          <w:sz w:val="16"/>
        </w:rPr>
        <w:t>Advantage</w:t>
      </w:r>
      <w:proofErr w:type="spellEnd"/>
      <w:r>
        <w:rPr>
          <w:rFonts w:ascii="Arial" w:hAnsi="Arial"/>
          <w:color w:val="57585B"/>
          <w:sz w:val="16"/>
        </w:rPr>
        <w:t>™ je rovněž oprávněn postupovat dle předposlední věty ustan</w:t>
      </w:r>
      <w:r>
        <w:rPr>
          <w:rFonts w:ascii="Arial" w:hAnsi="Arial"/>
          <w:color w:val="57585B"/>
          <w:sz w:val="16"/>
        </w:rPr>
        <w:t>ovení § 1 odst. 10 OP.</w:t>
      </w:r>
    </w:p>
    <w:p w14:paraId="12095048" w14:textId="77777777" w:rsidR="00384124" w:rsidRDefault="00A9669B">
      <w:pPr>
        <w:pStyle w:val="Odstavecseseznamem"/>
        <w:numPr>
          <w:ilvl w:val="0"/>
          <w:numId w:val="3"/>
        </w:numPr>
        <w:tabs>
          <w:tab w:val="left" w:pos="833"/>
        </w:tabs>
        <w:spacing w:before="3" w:line="249" w:lineRule="auto"/>
        <w:ind w:right="108" w:firstLine="0"/>
        <w:jc w:val="both"/>
        <w:rPr>
          <w:sz w:val="16"/>
        </w:rPr>
      </w:pPr>
      <w:r>
        <w:rPr>
          <w:color w:val="57585B"/>
          <w:sz w:val="16"/>
        </w:rPr>
        <w:t>Začátek platnosti a účinnosti pojištění a asistenčních služeb, jsou-li smlouvou sjednány, je nastaven vždy na první kalendářní den následujícího měsíce</w:t>
      </w:r>
      <w:r>
        <w:rPr>
          <w:color w:val="57585B"/>
          <w:spacing w:val="-4"/>
          <w:sz w:val="16"/>
        </w:rPr>
        <w:t xml:space="preserve"> </w:t>
      </w:r>
      <w:r>
        <w:rPr>
          <w:color w:val="57585B"/>
          <w:sz w:val="16"/>
        </w:rPr>
        <w:t>ode</w:t>
      </w:r>
      <w:r>
        <w:rPr>
          <w:color w:val="57585B"/>
          <w:spacing w:val="-1"/>
          <w:sz w:val="16"/>
        </w:rPr>
        <w:t xml:space="preserve"> </w:t>
      </w:r>
      <w:r>
        <w:rPr>
          <w:color w:val="57585B"/>
          <w:sz w:val="16"/>
        </w:rPr>
        <w:t>dne</w:t>
      </w:r>
      <w:r>
        <w:rPr>
          <w:color w:val="57585B"/>
          <w:spacing w:val="-2"/>
          <w:sz w:val="16"/>
        </w:rPr>
        <w:t xml:space="preserve"> </w:t>
      </w:r>
      <w:r>
        <w:rPr>
          <w:color w:val="57585B"/>
          <w:sz w:val="16"/>
        </w:rPr>
        <w:t>vydání</w:t>
      </w:r>
      <w:r>
        <w:rPr>
          <w:color w:val="57585B"/>
          <w:spacing w:val="-3"/>
          <w:sz w:val="16"/>
        </w:rPr>
        <w:t xml:space="preserve"> </w:t>
      </w:r>
      <w:r>
        <w:rPr>
          <w:color w:val="57585B"/>
          <w:sz w:val="16"/>
        </w:rPr>
        <w:t>karty</w:t>
      </w:r>
      <w:r>
        <w:rPr>
          <w:color w:val="57585B"/>
          <w:spacing w:val="-2"/>
          <w:sz w:val="16"/>
        </w:rPr>
        <w:t xml:space="preserve"> </w:t>
      </w:r>
      <w:r>
        <w:rPr>
          <w:color w:val="57585B"/>
          <w:sz w:val="16"/>
        </w:rPr>
        <w:t>a</w:t>
      </w:r>
      <w:r>
        <w:rPr>
          <w:color w:val="57585B"/>
          <w:spacing w:val="-2"/>
          <w:sz w:val="16"/>
        </w:rPr>
        <w:t xml:space="preserve"> </w:t>
      </w:r>
      <w:r>
        <w:rPr>
          <w:color w:val="57585B"/>
          <w:sz w:val="16"/>
        </w:rPr>
        <w:t>platnost</w:t>
      </w:r>
      <w:r>
        <w:rPr>
          <w:color w:val="57585B"/>
          <w:spacing w:val="-2"/>
          <w:sz w:val="16"/>
        </w:rPr>
        <w:t xml:space="preserve"> </w:t>
      </w:r>
      <w:r>
        <w:rPr>
          <w:color w:val="57585B"/>
          <w:sz w:val="16"/>
        </w:rPr>
        <w:t>a</w:t>
      </w:r>
      <w:r>
        <w:rPr>
          <w:color w:val="57585B"/>
          <w:spacing w:val="-2"/>
          <w:sz w:val="16"/>
        </w:rPr>
        <w:t xml:space="preserve"> </w:t>
      </w:r>
      <w:r>
        <w:rPr>
          <w:color w:val="57585B"/>
          <w:sz w:val="16"/>
        </w:rPr>
        <w:t>účinnost pojištění</w:t>
      </w:r>
      <w:r>
        <w:rPr>
          <w:color w:val="57585B"/>
          <w:spacing w:val="-3"/>
          <w:sz w:val="16"/>
        </w:rPr>
        <w:t xml:space="preserve"> </w:t>
      </w:r>
      <w:r>
        <w:rPr>
          <w:color w:val="57585B"/>
          <w:sz w:val="16"/>
        </w:rPr>
        <w:t>a</w:t>
      </w:r>
      <w:r>
        <w:rPr>
          <w:color w:val="57585B"/>
          <w:spacing w:val="-2"/>
          <w:sz w:val="16"/>
        </w:rPr>
        <w:t xml:space="preserve"> </w:t>
      </w:r>
      <w:r>
        <w:rPr>
          <w:color w:val="57585B"/>
          <w:sz w:val="16"/>
        </w:rPr>
        <w:t>asistenčních</w:t>
      </w:r>
      <w:r>
        <w:rPr>
          <w:color w:val="57585B"/>
          <w:spacing w:val="-3"/>
          <w:sz w:val="16"/>
        </w:rPr>
        <w:t xml:space="preserve"> </w:t>
      </w:r>
      <w:r>
        <w:rPr>
          <w:color w:val="57585B"/>
          <w:sz w:val="16"/>
        </w:rPr>
        <w:t>služeb</w:t>
      </w:r>
      <w:r>
        <w:rPr>
          <w:color w:val="57585B"/>
          <w:spacing w:val="-4"/>
          <w:sz w:val="16"/>
        </w:rPr>
        <w:t xml:space="preserve"> </w:t>
      </w:r>
      <w:proofErr w:type="gramStart"/>
      <w:r>
        <w:rPr>
          <w:color w:val="57585B"/>
          <w:sz w:val="16"/>
        </w:rPr>
        <w:t>končí</w:t>
      </w:r>
      <w:proofErr w:type="gramEnd"/>
      <w:r>
        <w:rPr>
          <w:color w:val="57585B"/>
          <w:spacing w:val="-2"/>
          <w:sz w:val="16"/>
        </w:rPr>
        <w:t xml:space="preserve"> </w:t>
      </w:r>
      <w:r>
        <w:rPr>
          <w:color w:val="57585B"/>
          <w:sz w:val="16"/>
        </w:rPr>
        <w:t>počátkem výpovědní doby</w:t>
      </w:r>
      <w:r>
        <w:rPr>
          <w:color w:val="57585B"/>
          <w:spacing w:val="-3"/>
          <w:sz w:val="16"/>
        </w:rPr>
        <w:t xml:space="preserve"> </w:t>
      </w:r>
      <w:r>
        <w:rPr>
          <w:color w:val="57585B"/>
          <w:sz w:val="16"/>
        </w:rPr>
        <w:t>(dále jen</w:t>
      </w:r>
      <w:r>
        <w:rPr>
          <w:color w:val="57585B"/>
          <w:spacing w:val="-2"/>
          <w:sz w:val="16"/>
        </w:rPr>
        <w:t xml:space="preserve"> </w:t>
      </w:r>
      <w:r>
        <w:rPr>
          <w:color w:val="57585B"/>
          <w:sz w:val="16"/>
        </w:rPr>
        <w:t>„pojištění</w:t>
      </w:r>
      <w:r>
        <w:rPr>
          <w:color w:val="57585B"/>
          <w:spacing w:val="-2"/>
          <w:sz w:val="16"/>
        </w:rPr>
        <w:t xml:space="preserve"> </w:t>
      </w:r>
      <w:r>
        <w:rPr>
          <w:color w:val="57585B"/>
          <w:sz w:val="16"/>
        </w:rPr>
        <w:t>a</w:t>
      </w:r>
      <w:r>
        <w:rPr>
          <w:color w:val="57585B"/>
          <w:spacing w:val="-2"/>
          <w:sz w:val="16"/>
        </w:rPr>
        <w:t xml:space="preserve"> </w:t>
      </w:r>
      <w:r>
        <w:rPr>
          <w:color w:val="57585B"/>
          <w:sz w:val="16"/>
        </w:rPr>
        <w:t>asistenční</w:t>
      </w:r>
      <w:r>
        <w:rPr>
          <w:color w:val="57585B"/>
          <w:spacing w:val="-4"/>
          <w:sz w:val="16"/>
        </w:rPr>
        <w:t xml:space="preserve"> </w:t>
      </w:r>
      <w:r>
        <w:rPr>
          <w:color w:val="57585B"/>
          <w:sz w:val="16"/>
        </w:rPr>
        <w:t xml:space="preserve">služby“). Poskytování pojištění a asistenčních služeb se řídí smluvními podmínkami příslušného poskytovatele pojištění nebo asistenčních služeb, přičemž za toto poskytování odpovídá výlučně tento poskytovatel pojištění nebo asistenčních služeb. Pojištěním </w:t>
      </w:r>
      <w:r>
        <w:rPr>
          <w:color w:val="57585B"/>
          <w:sz w:val="16"/>
        </w:rPr>
        <w:t>ve smyslu tohoto odstavce se nerozumí životní a úrazové pojištění sjednané dle § 1 odst. 16 těchto OP.</w:t>
      </w:r>
    </w:p>
    <w:p w14:paraId="0A59859F" w14:textId="77777777" w:rsidR="00384124" w:rsidRDefault="00A9669B">
      <w:pPr>
        <w:pStyle w:val="Odstavecseseznamem"/>
        <w:numPr>
          <w:ilvl w:val="0"/>
          <w:numId w:val="3"/>
        </w:numPr>
        <w:tabs>
          <w:tab w:val="left" w:pos="833"/>
        </w:tabs>
        <w:spacing w:before="1" w:line="249" w:lineRule="auto"/>
        <w:ind w:right="105" w:firstLine="0"/>
        <w:jc w:val="both"/>
        <w:rPr>
          <w:sz w:val="16"/>
        </w:rPr>
      </w:pPr>
      <w:r>
        <w:rPr>
          <w:color w:val="57585B"/>
          <w:sz w:val="16"/>
        </w:rPr>
        <w:t>Mezi</w:t>
      </w:r>
      <w:r>
        <w:rPr>
          <w:color w:val="57585B"/>
          <w:spacing w:val="15"/>
          <w:sz w:val="16"/>
        </w:rPr>
        <w:t xml:space="preserve"> </w:t>
      </w:r>
      <w:r>
        <w:rPr>
          <w:color w:val="57585B"/>
          <w:sz w:val="16"/>
        </w:rPr>
        <w:t>zákazníkem</w:t>
      </w:r>
      <w:r>
        <w:rPr>
          <w:color w:val="57585B"/>
          <w:spacing w:val="17"/>
          <w:sz w:val="16"/>
        </w:rPr>
        <w:t xml:space="preserve"> </w:t>
      </w:r>
      <w:r>
        <w:rPr>
          <w:color w:val="57585B"/>
          <w:sz w:val="16"/>
        </w:rPr>
        <w:t>a</w:t>
      </w:r>
      <w:r>
        <w:rPr>
          <w:color w:val="57585B"/>
          <w:spacing w:val="69"/>
          <w:sz w:val="16"/>
        </w:rPr>
        <w:t xml:space="preserve"> </w:t>
      </w:r>
      <w:r>
        <w:rPr>
          <w:color w:val="57585B"/>
          <w:sz w:val="16"/>
        </w:rPr>
        <w:t>CCS</w:t>
      </w:r>
      <w:r>
        <w:rPr>
          <w:color w:val="57585B"/>
          <w:spacing w:val="68"/>
          <w:sz w:val="16"/>
        </w:rPr>
        <w:t xml:space="preserve"> </w:t>
      </w:r>
      <w:r>
        <w:rPr>
          <w:color w:val="57585B"/>
          <w:sz w:val="16"/>
        </w:rPr>
        <w:t>může</w:t>
      </w:r>
      <w:r>
        <w:rPr>
          <w:color w:val="57585B"/>
          <w:spacing w:val="11"/>
          <w:sz w:val="16"/>
        </w:rPr>
        <w:t xml:space="preserve"> </w:t>
      </w:r>
      <w:r>
        <w:rPr>
          <w:color w:val="57585B"/>
          <w:sz w:val="16"/>
        </w:rPr>
        <w:t>být</w:t>
      </w:r>
      <w:r>
        <w:rPr>
          <w:color w:val="57585B"/>
          <w:spacing w:val="15"/>
          <w:sz w:val="16"/>
        </w:rPr>
        <w:t xml:space="preserve"> </w:t>
      </w:r>
      <w:r>
        <w:rPr>
          <w:color w:val="57585B"/>
          <w:sz w:val="16"/>
        </w:rPr>
        <w:t>ke</w:t>
      </w:r>
      <w:r>
        <w:rPr>
          <w:color w:val="57585B"/>
          <w:spacing w:val="67"/>
          <w:sz w:val="16"/>
        </w:rPr>
        <w:t xml:space="preserve"> </w:t>
      </w:r>
      <w:r>
        <w:rPr>
          <w:color w:val="57585B"/>
          <w:sz w:val="16"/>
        </w:rPr>
        <w:t>kartě</w:t>
      </w:r>
      <w:r>
        <w:rPr>
          <w:color w:val="57585B"/>
          <w:spacing w:val="11"/>
          <w:sz w:val="16"/>
        </w:rPr>
        <w:t xml:space="preserve"> </w:t>
      </w:r>
      <w:r>
        <w:rPr>
          <w:color w:val="57585B"/>
          <w:sz w:val="16"/>
        </w:rPr>
        <w:t>sjednáno</w:t>
      </w:r>
      <w:r>
        <w:rPr>
          <w:color w:val="57585B"/>
          <w:spacing w:val="14"/>
          <w:sz w:val="16"/>
        </w:rPr>
        <w:t xml:space="preserve"> </w:t>
      </w:r>
      <w:r>
        <w:rPr>
          <w:color w:val="57585B"/>
          <w:sz w:val="16"/>
        </w:rPr>
        <w:t>životní</w:t>
      </w:r>
      <w:r>
        <w:rPr>
          <w:color w:val="57585B"/>
          <w:spacing w:val="13"/>
          <w:sz w:val="16"/>
        </w:rPr>
        <w:t xml:space="preserve"> </w:t>
      </w:r>
      <w:r>
        <w:rPr>
          <w:color w:val="57585B"/>
          <w:sz w:val="16"/>
        </w:rPr>
        <w:t>a</w:t>
      </w:r>
      <w:r>
        <w:rPr>
          <w:color w:val="57585B"/>
          <w:spacing w:val="67"/>
          <w:sz w:val="16"/>
        </w:rPr>
        <w:t xml:space="preserve"> </w:t>
      </w:r>
      <w:r>
        <w:rPr>
          <w:color w:val="57585B"/>
          <w:sz w:val="16"/>
        </w:rPr>
        <w:t>úrazové</w:t>
      </w:r>
      <w:r>
        <w:rPr>
          <w:color w:val="57585B"/>
          <w:spacing w:val="14"/>
          <w:sz w:val="16"/>
        </w:rPr>
        <w:t xml:space="preserve"> </w:t>
      </w:r>
      <w:r>
        <w:rPr>
          <w:color w:val="57585B"/>
          <w:sz w:val="16"/>
        </w:rPr>
        <w:t>pojištění</w:t>
      </w:r>
      <w:r>
        <w:rPr>
          <w:color w:val="57585B"/>
          <w:spacing w:val="13"/>
          <w:sz w:val="16"/>
        </w:rPr>
        <w:t xml:space="preserve"> </w:t>
      </w:r>
      <w:r>
        <w:rPr>
          <w:color w:val="57585B"/>
          <w:sz w:val="16"/>
        </w:rPr>
        <w:t>za</w:t>
      </w:r>
      <w:r>
        <w:rPr>
          <w:color w:val="57585B"/>
          <w:spacing w:val="13"/>
          <w:sz w:val="16"/>
        </w:rPr>
        <w:t xml:space="preserve"> </w:t>
      </w:r>
      <w:r>
        <w:rPr>
          <w:color w:val="57585B"/>
          <w:sz w:val="16"/>
        </w:rPr>
        <w:t>úplatu</w:t>
      </w:r>
      <w:r>
        <w:rPr>
          <w:color w:val="57585B"/>
          <w:spacing w:val="14"/>
          <w:sz w:val="16"/>
        </w:rPr>
        <w:t xml:space="preserve"> </w:t>
      </w:r>
      <w:r>
        <w:rPr>
          <w:color w:val="57585B"/>
          <w:sz w:val="16"/>
        </w:rPr>
        <w:t>(poplatek),</w:t>
      </w:r>
      <w:r>
        <w:rPr>
          <w:color w:val="57585B"/>
          <w:spacing w:val="13"/>
          <w:sz w:val="16"/>
        </w:rPr>
        <w:t xml:space="preserve"> </w:t>
      </w:r>
      <w:r>
        <w:rPr>
          <w:color w:val="57585B"/>
          <w:sz w:val="16"/>
        </w:rPr>
        <w:t>přičemž</w:t>
      </w:r>
      <w:r>
        <w:rPr>
          <w:color w:val="57585B"/>
          <w:spacing w:val="12"/>
          <w:sz w:val="16"/>
        </w:rPr>
        <w:t xml:space="preserve"> </w:t>
      </w:r>
      <w:r>
        <w:rPr>
          <w:color w:val="57585B"/>
          <w:sz w:val="16"/>
        </w:rPr>
        <w:t>v</w:t>
      </w:r>
      <w:r>
        <w:rPr>
          <w:color w:val="57585B"/>
          <w:spacing w:val="69"/>
          <w:sz w:val="16"/>
        </w:rPr>
        <w:t xml:space="preserve"> </w:t>
      </w:r>
      <w:r>
        <w:rPr>
          <w:color w:val="57585B"/>
          <w:sz w:val="16"/>
        </w:rPr>
        <w:t>takovém</w:t>
      </w:r>
      <w:r>
        <w:rPr>
          <w:color w:val="57585B"/>
          <w:spacing w:val="17"/>
          <w:sz w:val="16"/>
        </w:rPr>
        <w:t xml:space="preserve"> </w:t>
      </w:r>
      <w:r>
        <w:rPr>
          <w:color w:val="57585B"/>
          <w:sz w:val="16"/>
        </w:rPr>
        <w:t>případě</w:t>
      </w:r>
      <w:r>
        <w:rPr>
          <w:color w:val="57585B"/>
          <w:spacing w:val="11"/>
          <w:sz w:val="16"/>
        </w:rPr>
        <w:t xml:space="preserve"> </w:t>
      </w:r>
      <w:r>
        <w:rPr>
          <w:color w:val="57585B"/>
          <w:sz w:val="16"/>
        </w:rPr>
        <w:t>jej</w:t>
      </w:r>
      <w:r>
        <w:rPr>
          <w:color w:val="57585B"/>
          <w:spacing w:val="14"/>
          <w:sz w:val="16"/>
        </w:rPr>
        <w:t xml:space="preserve"> </w:t>
      </w:r>
      <w:r>
        <w:rPr>
          <w:color w:val="57585B"/>
          <w:sz w:val="16"/>
        </w:rPr>
        <w:t>CCS pro zákazníka obstar</w:t>
      </w:r>
      <w:r>
        <w:rPr>
          <w:color w:val="57585B"/>
          <w:sz w:val="16"/>
        </w:rPr>
        <w:t>á</w:t>
      </w:r>
      <w:r>
        <w:rPr>
          <w:color w:val="57585B"/>
          <w:spacing w:val="40"/>
          <w:sz w:val="16"/>
        </w:rPr>
        <w:t xml:space="preserve"> </w:t>
      </w:r>
      <w:r>
        <w:rPr>
          <w:color w:val="57585B"/>
          <w:sz w:val="16"/>
        </w:rPr>
        <w:t>u poskytovatele životního a úrazového pojištění (pojišťovny) zvoleného CCS za sjednaných podmínek (dále jen „životní a úrazové pojištění“).</w:t>
      </w:r>
      <w:r>
        <w:rPr>
          <w:color w:val="57585B"/>
          <w:spacing w:val="-4"/>
          <w:sz w:val="16"/>
        </w:rPr>
        <w:t xml:space="preserve"> </w:t>
      </w:r>
      <w:r>
        <w:rPr>
          <w:color w:val="57585B"/>
          <w:sz w:val="16"/>
        </w:rPr>
        <w:t>Životní</w:t>
      </w:r>
      <w:r>
        <w:rPr>
          <w:color w:val="57585B"/>
          <w:spacing w:val="-6"/>
          <w:sz w:val="16"/>
        </w:rPr>
        <w:t xml:space="preserve"> </w:t>
      </w:r>
      <w:r>
        <w:rPr>
          <w:color w:val="57585B"/>
          <w:sz w:val="16"/>
        </w:rPr>
        <w:t>a</w:t>
      </w:r>
      <w:r>
        <w:rPr>
          <w:color w:val="57585B"/>
          <w:spacing w:val="-6"/>
          <w:sz w:val="16"/>
        </w:rPr>
        <w:t xml:space="preserve"> </w:t>
      </w:r>
      <w:r>
        <w:rPr>
          <w:color w:val="57585B"/>
          <w:sz w:val="16"/>
        </w:rPr>
        <w:t>úrazové</w:t>
      </w:r>
      <w:r>
        <w:rPr>
          <w:color w:val="57585B"/>
          <w:spacing w:val="-6"/>
          <w:sz w:val="16"/>
        </w:rPr>
        <w:t xml:space="preserve"> </w:t>
      </w:r>
      <w:r>
        <w:rPr>
          <w:color w:val="57585B"/>
          <w:sz w:val="16"/>
        </w:rPr>
        <w:t>pojištění</w:t>
      </w:r>
      <w:r>
        <w:rPr>
          <w:color w:val="57585B"/>
          <w:spacing w:val="-6"/>
          <w:sz w:val="16"/>
        </w:rPr>
        <w:t xml:space="preserve"> </w:t>
      </w:r>
      <w:r>
        <w:rPr>
          <w:color w:val="57585B"/>
          <w:sz w:val="16"/>
        </w:rPr>
        <w:t>bude</w:t>
      </w:r>
      <w:r>
        <w:rPr>
          <w:color w:val="57585B"/>
          <w:spacing w:val="-6"/>
          <w:sz w:val="16"/>
        </w:rPr>
        <w:t xml:space="preserve"> </w:t>
      </w:r>
      <w:r>
        <w:rPr>
          <w:color w:val="57585B"/>
          <w:sz w:val="16"/>
        </w:rPr>
        <w:t>sjednáno</w:t>
      </w:r>
      <w:r>
        <w:rPr>
          <w:color w:val="57585B"/>
          <w:spacing w:val="-2"/>
          <w:sz w:val="16"/>
        </w:rPr>
        <w:t xml:space="preserve"> </w:t>
      </w:r>
      <w:r>
        <w:rPr>
          <w:color w:val="57585B"/>
          <w:sz w:val="16"/>
        </w:rPr>
        <w:t>za</w:t>
      </w:r>
      <w:r>
        <w:rPr>
          <w:color w:val="57585B"/>
          <w:spacing w:val="-6"/>
          <w:sz w:val="16"/>
        </w:rPr>
        <w:t xml:space="preserve"> </w:t>
      </w:r>
      <w:r>
        <w:rPr>
          <w:color w:val="57585B"/>
          <w:sz w:val="16"/>
        </w:rPr>
        <w:t>podmínek</w:t>
      </w:r>
      <w:r>
        <w:rPr>
          <w:color w:val="57585B"/>
          <w:spacing w:val="-4"/>
          <w:sz w:val="16"/>
        </w:rPr>
        <w:t xml:space="preserve"> </w:t>
      </w:r>
      <w:r>
        <w:rPr>
          <w:color w:val="57585B"/>
          <w:sz w:val="16"/>
        </w:rPr>
        <w:t>uvedených</w:t>
      </w:r>
      <w:r>
        <w:rPr>
          <w:color w:val="57585B"/>
          <w:spacing w:val="-5"/>
          <w:sz w:val="16"/>
        </w:rPr>
        <w:t xml:space="preserve"> </w:t>
      </w:r>
      <w:r>
        <w:rPr>
          <w:color w:val="57585B"/>
          <w:sz w:val="16"/>
        </w:rPr>
        <w:t>ve</w:t>
      </w:r>
      <w:r>
        <w:rPr>
          <w:color w:val="57585B"/>
          <w:spacing w:val="-6"/>
          <w:sz w:val="16"/>
        </w:rPr>
        <w:t xml:space="preserve"> </w:t>
      </w:r>
      <w:r>
        <w:rPr>
          <w:color w:val="57585B"/>
          <w:sz w:val="16"/>
        </w:rPr>
        <w:t>smlouvě</w:t>
      </w:r>
      <w:r>
        <w:rPr>
          <w:color w:val="57585B"/>
          <w:spacing w:val="-5"/>
          <w:sz w:val="16"/>
        </w:rPr>
        <w:t xml:space="preserve"> </w:t>
      </w:r>
      <w:r>
        <w:rPr>
          <w:color w:val="57585B"/>
          <w:sz w:val="16"/>
        </w:rPr>
        <w:t>nebo</w:t>
      </w:r>
      <w:r>
        <w:rPr>
          <w:color w:val="57585B"/>
          <w:spacing w:val="-6"/>
          <w:sz w:val="16"/>
        </w:rPr>
        <w:t xml:space="preserve"> </w:t>
      </w:r>
      <w:r>
        <w:rPr>
          <w:color w:val="57585B"/>
          <w:sz w:val="16"/>
        </w:rPr>
        <w:t>v</w:t>
      </w:r>
      <w:r>
        <w:rPr>
          <w:color w:val="57585B"/>
          <w:spacing w:val="-6"/>
          <w:sz w:val="16"/>
        </w:rPr>
        <w:t xml:space="preserve"> </w:t>
      </w:r>
      <w:r>
        <w:rPr>
          <w:color w:val="57585B"/>
          <w:sz w:val="16"/>
        </w:rPr>
        <w:t>písemné</w:t>
      </w:r>
      <w:r>
        <w:rPr>
          <w:color w:val="57585B"/>
          <w:spacing w:val="-8"/>
          <w:sz w:val="16"/>
        </w:rPr>
        <w:t xml:space="preserve"> </w:t>
      </w:r>
      <w:r>
        <w:rPr>
          <w:color w:val="57585B"/>
          <w:sz w:val="16"/>
        </w:rPr>
        <w:t>informaci</w:t>
      </w:r>
      <w:r>
        <w:rPr>
          <w:color w:val="57585B"/>
          <w:spacing w:val="-4"/>
          <w:sz w:val="16"/>
        </w:rPr>
        <w:t xml:space="preserve"> </w:t>
      </w:r>
      <w:r>
        <w:rPr>
          <w:color w:val="57585B"/>
          <w:sz w:val="16"/>
        </w:rPr>
        <w:t>CCS,</w:t>
      </w:r>
      <w:r>
        <w:rPr>
          <w:color w:val="57585B"/>
          <w:spacing w:val="-7"/>
          <w:sz w:val="16"/>
        </w:rPr>
        <w:t xml:space="preserve"> </w:t>
      </w:r>
      <w:r>
        <w:rPr>
          <w:color w:val="57585B"/>
          <w:sz w:val="16"/>
        </w:rPr>
        <w:t>která</w:t>
      </w:r>
      <w:r>
        <w:rPr>
          <w:color w:val="57585B"/>
          <w:spacing w:val="-5"/>
          <w:sz w:val="16"/>
        </w:rPr>
        <w:t xml:space="preserve"> </w:t>
      </w:r>
      <w:r>
        <w:rPr>
          <w:color w:val="57585B"/>
          <w:sz w:val="16"/>
        </w:rPr>
        <w:t>bude</w:t>
      </w:r>
      <w:r>
        <w:rPr>
          <w:color w:val="57585B"/>
          <w:spacing w:val="-6"/>
          <w:sz w:val="16"/>
        </w:rPr>
        <w:t xml:space="preserve"> </w:t>
      </w:r>
      <w:r>
        <w:rPr>
          <w:color w:val="57585B"/>
          <w:sz w:val="16"/>
        </w:rPr>
        <w:t>doručena</w:t>
      </w:r>
      <w:r>
        <w:rPr>
          <w:color w:val="57585B"/>
          <w:spacing w:val="-5"/>
          <w:sz w:val="16"/>
        </w:rPr>
        <w:t xml:space="preserve"> </w:t>
      </w:r>
      <w:r>
        <w:rPr>
          <w:color w:val="57585B"/>
          <w:sz w:val="16"/>
        </w:rPr>
        <w:t>zákazníkovi a v níž bude uvedena výše poplatku za sjednané životní a úrazové pojištění, datum předpokládané účinnosti sjednaného životního a úrazového pojištění a</w:t>
      </w:r>
    </w:p>
    <w:p w14:paraId="2767CADD" w14:textId="77777777" w:rsidR="00384124" w:rsidRDefault="00384124">
      <w:pPr>
        <w:spacing w:line="249" w:lineRule="auto"/>
        <w:jc w:val="both"/>
        <w:rPr>
          <w:sz w:val="16"/>
        </w:rPr>
        <w:sectPr w:rsidR="00384124">
          <w:pgSz w:w="11920" w:h="16850"/>
          <w:pgMar w:top="1940" w:right="340" w:bottom="460" w:left="340" w:header="453" w:footer="279" w:gutter="0"/>
          <w:cols w:space="708"/>
        </w:sectPr>
      </w:pPr>
    </w:p>
    <w:p w14:paraId="53DE54EA" w14:textId="77777777" w:rsidR="00384124" w:rsidRDefault="00384124">
      <w:pPr>
        <w:pStyle w:val="Zkladntext"/>
        <w:rPr>
          <w:sz w:val="15"/>
        </w:rPr>
      </w:pPr>
    </w:p>
    <w:p w14:paraId="136C884A" w14:textId="77777777" w:rsidR="00384124" w:rsidRDefault="00A9669B">
      <w:pPr>
        <w:spacing w:line="249" w:lineRule="auto"/>
        <w:ind w:left="113" w:right="105"/>
        <w:jc w:val="both"/>
        <w:rPr>
          <w:rFonts w:ascii="Arial" w:hAnsi="Arial"/>
          <w:sz w:val="16"/>
        </w:rPr>
      </w:pPr>
      <w:r>
        <w:rPr>
          <w:rFonts w:ascii="Arial" w:hAnsi="Arial"/>
          <w:color w:val="57585B"/>
          <w:sz w:val="16"/>
        </w:rPr>
        <w:t>dále</w:t>
      </w:r>
      <w:r>
        <w:rPr>
          <w:rFonts w:ascii="Arial" w:hAnsi="Arial"/>
          <w:color w:val="57585B"/>
          <w:spacing w:val="-3"/>
          <w:sz w:val="16"/>
        </w:rPr>
        <w:t xml:space="preserve"> </w:t>
      </w:r>
      <w:r>
        <w:rPr>
          <w:rFonts w:ascii="Arial" w:hAnsi="Arial"/>
          <w:color w:val="57585B"/>
          <w:sz w:val="16"/>
        </w:rPr>
        <w:t>možnost zákazníka</w:t>
      </w:r>
      <w:r>
        <w:rPr>
          <w:rFonts w:ascii="Arial" w:hAnsi="Arial"/>
          <w:color w:val="57585B"/>
          <w:spacing w:val="-3"/>
          <w:sz w:val="16"/>
        </w:rPr>
        <w:t xml:space="preserve"> </w:t>
      </w:r>
      <w:r>
        <w:rPr>
          <w:rFonts w:ascii="Arial" w:hAnsi="Arial"/>
          <w:color w:val="57585B"/>
          <w:sz w:val="16"/>
        </w:rPr>
        <w:t>životní</w:t>
      </w:r>
      <w:r>
        <w:rPr>
          <w:rFonts w:ascii="Arial" w:hAnsi="Arial"/>
          <w:color w:val="57585B"/>
          <w:spacing w:val="-2"/>
          <w:sz w:val="16"/>
        </w:rPr>
        <w:t xml:space="preserve"> </w:t>
      </w:r>
      <w:r>
        <w:rPr>
          <w:rFonts w:ascii="Arial" w:hAnsi="Arial"/>
          <w:color w:val="57585B"/>
          <w:sz w:val="16"/>
        </w:rPr>
        <w:t>a</w:t>
      </w:r>
      <w:r>
        <w:rPr>
          <w:rFonts w:ascii="Arial" w:hAnsi="Arial"/>
          <w:color w:val="57585B"/>
          <w:spacing w:val="-6"/>
          <w:sz w:val="16"/>
        </w:rPr>
        <w:t xml:space="preserve"> </w:t>
      </w:r>
      <w:r>
        <w:rPr>
          <w:rFonts w:ascii="Arial" w:hAnsi="Arial"/>
          <w:color w:val="57585B"/>
          <w:sz w:val="16"/>
        </w:rPr>
        <w:t>úrazové</w:t>
      </w:r>
      <w:r>
        <w:rPr>
          <w:rFonts w:ascii="Arial" w:hAnsi="Arial"/>
          <w:color w:val="57585B"/>
          <w:spacing w:val="-1"/>
          <w:sz w:val="16"/>
        </w:rPr>
        <w:t xml:space="preserve"> </w:t>
      </w:r>
      <w:r>
        <w:rPr>
          <w:rFonts w:ascii="Arial" w:hAnsi="Arial"/>
          <w:color w:val="57585B"/>
          <w:sz w:val="16"/>
        </w:rPr>
        <w:t>pojištění</w:t>
      </w:r>
      <w:r>
        <w:rPr>
          <w:rFonts w:ascii="Arial" w:hAnsi="Arial"/>
          <w:color w:val="57585B"/>
          <w:spacing w:val="-1"/>
          <w:sz w:val="16"/>
        </w:rPr>
        <w:t xml:space="preserve"> </w:t>
      </w:r>
      <w:r>
        <w:rPr>
          <w:rFonts w:ascii="Arial" w:hAnsi="Arial"/>
          <w:color w:val="57585B"/>
          <w:sz w:val="16"/>
        </w:rPr>
        <w:t>vypovědět (dále</w:t>
      </w:r>
      <w:r>
        <w:rPr>
          <w:rFonts w:ascii="Arial" w:hAnsi="Arial"/>
          <w:color w:val="57585B"/>
          <w:spacing w:val="40"/>
          <w:sz w:val="16"/>
        </w:rPr>
        <w:t xml:space="preserve"> </w:t>
      </w:r>
      <w:r>
        <w:rPr>
          <w:rFonts w:ascii="Arial" w:hAnsi="Arial"/>
          <w:color w:val="57585B"/>
          <w:sz w:val="16"/>
        </w:rPr>
        <w:t>jen</w:t>
      </w:r>
      <w:r>
        <w:rPr>
          <w:rFonts w:ascii="Arial" w:hAnsi="Arial"/>
          <w:color w:val="57585B"/>
          <w:spacing w:val="38"/>
          <w:sz w:val="16"/>
        </w:rPr>
        <w:t xml:space="preserve"> </w:t>
      </w:r>
      <w:r>
        <w:rPr>
          <w:rFonts w:ascii="Arial" w:hAnsi="Arial"/>
          <w:color w:val="57585B"/>
          <w:sz w:val="16"/>
        </w:rPr>
        <w:t>„informace</w:t>
      </w:r>
      <w:r>
        <w:rPr>
          <w:rFonts w:ascii="Arial" w:hAnsi="Arial"/>
          <w:color w:val="57585B"/>
          <w:spacing w:val="-3"/>
          <w:sz w:val="16"/>
        </w:rPr>
        <w:t xml:space="preserve"> </w:t>
      </w:r>
      <w:r>
        <w:rPr>
          <w:rFonts w:ascii="Arial" w:hAnsi="Arial"/>
          <w:color w:val="57585B"/>
          <w:sz w:val="16"/>
        </w:rPr>
        <w:t>o</w:t>
      </w:r>
      <w:r>
        <w:rPr>
          <w:rFonts w:ascii="Arial" w:hAnsi="Arial"/>
          <w:color w:val="57585B"/>
          <w:spacing w:val="39"/>
          <w:sz w:val="16"/>
        </w:rPr>
        <w:t xml:space="preserve"> </w:t>
      </w:r>
      <w:r>
        <w:rPr>
          <w:rFonts w:ascii="Arial" w:hAnsi="Arial"/>
          <w:color w:val="57585B"/>
          <w:sz w:val="16"/>
        </w:rPr>
        <w:t>pojištění“).</w:t>
      </w:r>
      <w:r>
        <w:rPr>
          <w:rFonts w:ascii="Arial" w:hAnsi="Arial"/>
          <w:color w:val="57585B"/>
          <w:spacing w:val="-1"/>
          <w:sz w:val="16"/>
        </w:rPr>
        <w:t xml:space="preserve"> </w:t>
      </w:r>
      <w:r>
        <w:rPr>
          <w:rFonts w:ascii="Arial" w:hAnsi="Arial"/>
          <w:color w:val="57585B"/>
          <w:sz w:val="16"/>
        </w:rPr>
        <w:t>V</w:t>
      </w:r>
      <w:r>
        <w:rPr>
          <w:rFonts w:ascii="Arial" w:hAnsi="Arial"/>
          <w:color w:val="57585B"/>
          <w:spacing w:val="40"/>
          <w:sz w:val="16"/>
        </w:rPr>
        <w:t xml:space="preserve"> </w:t>
      </w:r>
      <w:r>
        <w:rPr>
          <w:rFonts w:ascii="Arial" w:hAnsi="Arial"/>
          <w:color w:val="57585B"/>
          <w:sz w:val="16"/>
        </w:rPr>
        <w:t>případě, že</w:t>
      </w:r>
      <w:r>
        <w:rPr>
          <w:rFonts w:ascii="Arial" w:hAnsi="Arial"/>
          <w:color w:val="57585B"/>
          <w:spacing w:val="38"/>
          <w:sz w:val="16"/>
        </w:rPr>
        <w:t xml:space="preserve"> </w:t>
      </w:r>
      <w:r>
        <w:rPr>
          <w:rFonts w:ascii="Arial" w:hAnsi="Arial"/>
          <w:color w:val="57585B"/>
          <w:sz w:val="16"/>
        </w:rPr>
        <w:t>životní</w:t>
      </w:r>
      <w:r>
        <w:rPr>
          <w:rFonts w:ascii="Arial" w:hAnsi="Arial"/>
          <w:color w:val="57585B"/>
          <w:spacing w:val="-2"/>
          <w:sz w:val="16"/>
        </w:rPr>
        <w:t xml:space="preserve"> </w:t>
      </w:r>
      <w:r>
        <w:rPr>
          <w:rFonts w:ascii="Arial" w:hAnsi="Arial"/>
          <w:color w:val="57585B"/>
          <w:sz w:val="16"/>
        </w:rPr>
        <w:t>a</w:t>
      </w:r>
      <w:r>
        <w:rPr>
          <w:rFonts w:ascii="Arial" w:hAnsi="Arial"/>
          <w:color w:val="57585B"/>
          <w:spacing w:val="38"/>
          <w:sz w:val="16"/>
        </w:rPr>
        <w:t xml:space="preserve"> </w:t>
      </w:r>
      <w:r>
        <w:rPr>
          <w:rFonts w:ascii="Arial" w:hAnsi="Arial"/>
          <w:color w:val="57585B"/>
          <w:sz w:val="16"/>
        </w:rPr>
        <w:t>úrazové pojištění</w:t>
      </w:r>
      <w:r>
        <w:rPr>
          <w:rFonts w:ascii="Arial" w:hAnsi="Arial"/>
          <w:color w:val="57585B"/>
          <w:spacing w:val="-1"/>
          <w:sz w:val="16"/>
        </w:rPr>
        <w:t xml:space="preserve"> </w:t>
      </w:r>
      <w:r>
        <w:rPr>
          <w:rFonts w:ascii="Arial" w:hAnsi="Arial"/>
          <w:color w:val="57585B"/>
          <w:sz w:val="16"/>
        </w:rPr>
        <w:t>bylo</w:t>
      </w:r>
      <w:r>
        <w:rPr>
          <w:rFonts w:ascii="Arial" w:hAnsi="Arial"/>
          <w:color w:val="57585B"/>
          <w:spacing w:val="-3"/>
          <w:sz w:val="16"/>
        </w:rPr>
        <w:t xml:space="preserve"> </w:t>
      </w:r>
      <w:r>
        <w:rPr>
          <w:rFonts w:ascii="Arial" w:hAnsi="Arial"/>
          <w:color w:val="57585B"/>
          <w:sz w:val="16"/>
        </w:rPr>
        <w:t>mezi CCS a</w:t>
      </w:r>
      <w:r>
        <w:rPr>
          <w:rFonts w:ascii="Arial" w:hAnsi="Arial"/>
          <w:color w:val="57585B"/>
          <w:spacing w:val="40"/>
          <w:sz w:val="16"/>
        </w:rPr>
        <w:t xml:space="preserve"> </w:t>
      </w:r>
      <w:r>
        <w:rPr>
          <w:rFonts w:ascii="Arial" w:hAnsi="Arial"/>
          <w:color w:val="57585B"/>
          <w:sz w:val="16"/>
        </w:rPr>
        <w:t>zákazníkem sjednáno jako</w:t>
      </w:r>
      <w:r>
        <w:rPr>
          <w:rFonts w:ascii="Arial" w:hAnsi="Arial"/>
          <w:color w:val="57585B"/>
          <w:spacing w:val="40"/>
          <w:sz w:val="16"/>
        </w:rPr>
        <w:t xml:space="preserve"> </w:t>
      </w:r>
      <w:r>
        <w:rPr>
          <w:rFonts w:ascii="Arial" w:hAnsi="Arial"/>
          <w:color w:val="57585B"/>
          <w:sz w:val="16"/>
        </w:rPr>
        <w:t>bezúplatné již</w:t>
      </w:r>
      <w:r>
        <w:rPr>
          <w:rFonts w:ascii="Arial" w:hAnsi="Arial"/>
          <w:color w:val="57585B"/>
          <w:spacing w:val="40"/>
          <w:sz w:val="16"/>
        </w:rPr>
        <w:t xml:space="preserve"> </w:t>
      </w:r>
      <w:r>
        <w:rPr>
          <w:rFonts w:ascii="Arial" w:hAnsi="Arial"/>
          <w:color w:val="57585B"/>
          <w:sz w:val="16"/>
        </w:rPr>
        <w:t>před doručením informace</w:t>
      </w:r>
      <w:r>
        <w:rPr>
          <w:rFonts w:ascii="Arial" w:hAnsi="Arial"/>
          <w:color w:val="57585B"/>
          <w:spacing w:val="80"/>
          <w:sz w:val="16"/>
        </w:rPr>
        <w:t xml:space="preserve"> </w:t>
      </w:r>
      <w:r>
        <w:rPr>
          <w:rFonts w:ascii="Arial" w:hAnsi="Arial"/>
          <w:color w:val="57585B"/>
          <w:sz w:val="16"/>
        </w:rPr>
        <w:t>o pojištění zákazníkovi,</w:t>
      </w:r>
    </w:p>
    <w:p w14:paraId="45B530A3" w14:textId="77777777" w:rsidR="00384124" w:rsidRDefault="00A9669B">
      <w:pPr>
        <w:spacing w:before="1" w:line="249" w:lineRule="auto"/>
        <w:ind w:left="113" w:right="104"/>
        <w:jc w:val="both"/>
        <w:rPr>
          <w:rFonts w:ascii="Arial" w:hAnsi="Arial"/>
          <w:sz w:val="16"/>
        </w:rPr>
      </w:pPr>
      <w:r>
        <w:rPr>
          <w:rFonts w:ascii="Arial" w:hAnsi="Arial"/>
          <w:color w:val="57585B"/>
          <w:sz w:val="16"/>
        </w:rPr>
        <w:t>bude</w:t>
      </w:r>
      <w:r>
        <w:rPr>
          <w:rFonts w:ascii="Arial" w:hAnsi="Arial"/>
          <w:color w:val="57585B"/>
          <w:spacing w:val="-3"/>
          <w:sz w:val="16"/>
        </w:rPr>
        <w:t xml:space="preserve"> </w:t>
      </w:r>
      <w:r>
        <w:rPr>
          <w:rFonts w:ascii="Arial" w:hAnsi="Arial"/>
          <w:color w:val="57585B"/>
          <w:sz w:val="16"/>
        </w:rPr>
        <w:t>životní</w:t>
      </w:r>
      <w:r>
        <w:rPr>
          <w:rFonts w:ascii="Arial" w:hAnsi="Arial"/>
          <w:color w:val="57585B"/>
          <w:spacing w:val="-4"/>
          <w:sz w:val="16"/>
        </w:rPr>
        <w:t xml:space="preserve"> </w:t>
      </w:r>
      <w:r>
        <w:rPr>
          <w:rFonts w:ascii="Arial" w:hAnsi="Arial"/>
          <w:color w:val="57585B"/>
          <w:sz w:val="16"/>
        </w:rPr>
        <w:t>a</w:t>
      </w:r>
      <w:r>
        <w:rPr>
          <w:rFonts w:ascii="Arial" w:hAnsi="Arial"/>
          <w:color w:val="57585B"/>
          <w:spacing w:val="37"/>
          <w:sz w:val="16"/>
        </w:rPr>
        <w:t xml:space="preserve"> </w:t>
      </w:r>
      <w:r>
        <w:rPr>
          <w:rFonts w:ascii="Arial" w:hAnsi="Arial"/>
          <w:color w:val="57585B"/>
          <w:sz w:val="16"/>
        </w:rPr>
        <w:t>úrazové</w:t>
      </w:r>
      <w:r>
        <w:rPr>
          <w:rFonts w:ascii="Arial" w:hAnsi="Arial"/>
          <w:color w:val="57585B"/>
          <w:spacing w:val="-3"/>
          <w:sz w:val="16"/>
        </w:rPr>
        <w:t xml:space="preserve"> </w:t>
      </w:r>
      <w:r>
        <w:rPr>
          <w:rFonts w:ascii="Arial" w:hAnsi="Arial"/>
          <w:color w:val="57585B"/>
          <w:sz w:val="16"/>
        </w:rPr>
        <w:t>pojištění</w:t>
      </w:r>
      <w:r>
        <w:rPr>
          <w:rFonts w:ascii="Arial" w:hAnsi="Arial"/>
          <w:color w:val="57585B"/>
          <w:spacing w:val="-4"/>
          <w:sz w:val="16"/>
        </w:rPr>
        <w:t xml:space="preserve"> </w:t>
      </w:r>
      <w:r>
        <w:rPr>
          <w:rFonts w:ascii="Arial" w:hAnsi="Arial"/>
          <w:color w:val="57585B"/>
          <w:sz w:val="16"/>
        </w:rPr>
        <w:t>sjednáno</w:t>
      </w:r>
      <w:r>
        <w:rPr>
          <w:rFonts w:ascii="Arial" w:hAnsi="Arial"/>
          <w:color w:val="57585B"/>
          <w:spacing w:val="-3"/>
          <w:sz w:val="16"/>
        </w:rPr>
        <w:t xml:space="preserve"> </w:t>
      </w:r>
      <w:r>
        <w:rPr>
          <w:rFonts w:ascii="Arial" w:hAnsi="Arial"/>
          <w:color w:val="57585B"/>
          <w:sz w:val="16"/>
        </w:rPr>
        <w:t>nově</w:t>
      </w:r>
      <w:r>
        <w:rPr>
          <w:rFonts w:ascii="Arial" w:hAnsi="Arial"/>
          <w:color w:val="57585B"/>
          <w:spacing w:val="-3"/>
          <w:sz w:val="16"/>
        </w:rPr>
        <w:t xml:space="preserve"> </w:t>
      </w:r>
      <w:r>
        <w:rPr>
          <w:rFonts w:ascii="Arial" w:hAnsi="Arial"/>
          <w:color w:val="57585B"/>
          <w:sz w:val="16"/>
        </w:rPr>
        <w:t>jako</w:t>
      </w:r>
      <w:r>
        <w:rPr>
          <w:rFonts w:ascii="Arial" w:hAnsi="Arial"/>
          <w:color w:val="57585B"/>
          <w:spacing w:val="38"/>
          <w:sz w:val="16"/>
        </w:rPr>
        <w:t xml:space="preserve"> </w:t>
      </w:r>
      <w:r>
        <w:rPr>
          <w:rFonts w:ascii="Arial" w:hAnsi="Arial"/>
          <w:color w:val="57585B"/>
          <w:sz w:val="16"/>
        </w:rPr>
        <w:t>úplatné,</w:t>
      </w:r>
      <w:r>
        <w:rPr>
          <w:rFonts w:ascii="Arial" w:hAnsi="Arial"/>
          <w:color w:val="57585B"/>
          <w:spacing w:val="-4"/>
          <w:sz w:val="16"/>
        </w:rPr>
        <w:t xml:space="preserve"> </w:t>
      </w:r>
      <w:r>
        <w:rPr>
          <w:rFonts w:ascii="Arial" w:hAnsi="Arial"/>
          <w:color w:val="57585B"/>
          <w:sz w:val="16"/>
        </w:rPr>
        <w:t>a</w:t>
      </w:r>
      <w:r>
        <w:rPr>
          <w:rFonts w:ascii="Arial" w:hAnsi="Arial"/>
          <w:color w:val="57585B"/>
          <w:spacing w:val="37"/>
          <w:sz w:val="16"/>
        </w:rPr>
        <w:t xml:space="preserve"> </w:t>
      </w:r>
      <w:r>
        <w:rPr>
          <w:rFonts w:ascii="Arial" w:hAnsi="Arial"/>
          <w:color w:val="57585B"/>
          <w:sz w:val="16"/>
        </w:rPr>
        <w:t>to</w:t>
      </w:r>
      <w:r>
        <w:rPr>
          <w:rFonts w:ascii="Arial" w:hAnsi="Arial"/>
          <w:color w:val="57585B"/>
          <w:spacing w:val="35"/>
          <w:sz w:val="16"/>
        </w:rPr>
        <w:t xml:space="preserve"> </w:t>
      </w:r>
      <w:r>
        <w:rPr>
          <w:rFonts w:ascii="Arial" w:hAnsi="Arial"/>
          <w:color w:val="57585B"/>
          <w:sz w:val="16"/>
        </w:rPr>
        <w:t>s</w:t>
      </w:r>
      <w:r>
        <w:rPr>
          <w:rFonts w:ascii="Arial" w:hAnsi="Arial"/>
          <w:color w:val="57585B"/>
          <w:spacing w:val="36"/>
          <w:sz w:val="16"/>
        </w:rPr>
        <w:t xml:space="preserve"> </w:t>
      </w:r>
      <w:r>
        <w:rPr>
          <w:rFonts w:ascii="Arial" w:hAnsi="Arial"/>
          <w:color w:val="57585B"/>
          <w:sz w:val="16"/>
        </w:rPr>
        <w:t>účinností</w:t>
      </w:r>
      <w:r>
        <w:rPr>
          <w:rFonts w:ascii="Arial" w:hAnsi="Arial"/>
          <w:color w:val="57585B"/>
          <w:spacing w:val="-4"/>
          <w:sz w:val="16"/>
        </w:rPr>
        <w:t xml:space="preserve"> </w:t>
      </w:r>
      <w:r>
        <w:rPr>
          <w:rFonts w:ascii="Arial" w:hAnsi="Arial"/>
          <w:color w:val="57585B"/>
          <w:sz w:val="16"/>
        </w:rPr>
        <w:t>od</w:t>
      </w:r>
      <w:r>
        <w:rPr>
          <w:rFonts w:ascii="Arial" w:hAnsi="Arial"/>
          <w:color w:val="57585B"/>
          <w:spacing w:val="37"/>
          <w:sz w:val="16"/>
        </w:rPr>
        <w:t xml:space="preserve"> </w:t>
      </w:r>
      <w:r>
        <w:rPr>
          <w:rFonts w:ascii="Arial" w:hAnsi="Arial"/>
          <w:color w:val="57585B"/>
          <w:sz w:val="16"/>
        </w:rPr>
        <w:t>data</w:t>
      </w:r>
      <w:r>
        <w:rPr>
          <w:rFonts w:ascii="Arial" w:hAnsi="Arial"/>
          <w:color w:val="57585B"/>
          <w:spacing w:val="-3"/>
          <w:sz w:val="16"/>
        </w:rPr>
        <w:t xml:space="preserve"> </w:t>
      </w:r>
      <w:r>
        <w:rPr>
          <w:rFonts w:ascii="Arial" w:hAnsi="Arial"/>
          <w:color w:val="57585B"/>
          <w:sz w:val="16"/>
        </w:rPr>
        <w:t>uvedeného</w:t>
      </w:r>
      <w:r>
        <w:rPr>
          <w:rFonts w:ascii="Arial" w:hAnsi="Arial"/>
          <w:color w:val="57585B"/>
          <w:spacing w:val="-3"/>
          <w:sz w:val="16"/>
        </w:rPr>
        <w:t xml:space="preserve"> </w:t>
      </w:r>
      <w:r>
        <w:rPr>
          <w:rFonts w:ascii="Arial" w:hAnsi="Arial"/>
          <w:color w:val="57585B"/>
          <w:sz w:val="16"/>
        </w:rPr>
        <w:t>v</w:t>
      </w:r>
      <w:r>
        <w:rPr>
          <w:rFonts w:ascii="Arial" w:hAnsi="Arial"/>
          <w:color w:val="57585B"/>
          <w:spacing w:val="36"/>
          <w:sz w:val="16"/>
        </w:rPr>
        <w:t xml:space="preserve"> </w:t>
      </w:r>
      <w:r>
        <w:rPr>
          <w:rFonts w:ascii="Arial" w:hAnsi="Arial"/>
          <w:color w:val="57585B"/>
          <w:sz w:val="16"/>
        </w:rPr>
        <w:t>informaci</w:t>
      </w:r>
      <w:r>
        <w:rPr>
          <w:rFonts w:ascii="Arial" w:hAnsi="Arial"/>
          <w:color w:val="57585B"/>
          <w:spacing w:val="-4"/>
          <w:sz w:val="16"/>
        </w:rPr>
        <w:t xml:space="preserve"> </w:t>
      </w:r>
      <w:r>
        <w:rPr>
          <w:rFonts w:ascii="Arial" w:hAnsi="Arial"/>
          <w:color w:val="57585B"/>
          <w:sz w:val="16"/>
        </w:rPr>
        <w:t>o</w:t>
      </w:r>
      <w:r>
        <w:rPr>
          <w:rFonts w:ascii="Arial" w:hAnsi="Arial"/>
          <w:color w:val="57585B"/>
          <w:spacing w:val="37"/>
          <w:sz w:val="16"/>
        </w:rPr>
        <w:t xml:space="preserve"> </w:t>
      </w:r>
      <w:r>
        <w:rPr>
          <w:rFonts w:ascii="Arial" w:hAnsi="Arial"/>
          <w:color w:val="57585B"/>
          <w:sz w:val="16"/>
        </w:rPr>
        <w:t>pojištění</w:t>
      </w:r>
      <w:r>
        <w:rPr>
          <w:rFonts w:ascii="Arial" w:hAnsi="Arial"/>
          <w:color w:val="57585B"/>
          <w:spacing w:val="-4"/>
          <w:sz w:val="16"/>
        </w:rPr>
        <w:t xml:space="preserve"> </w:t>
      </w:r>
      <w:r>
        <w:rPr>
          <w:rFonts w:ascii="Arial" w:hAnsi="Arial"/>
          <w:color w:val="57585B"/>
          <w:sz w:val="16"/>
        </w:rPr>
        <w:t>a</w:t>
      </w:r>
      <w:r>
        <w:rPr>
          <w:rFonts w:ascii="Arial" w:hAnsi="Arial"/>
          <w:color w:val="57585B"/>
          <w:spacing w:val="38"/>
          <w:sz w:val="16"/>
        </w:rPr>
        <w:t xml:space="preserve"> </w:t>
      </w:r>
      <w:r>
        <w:rPr>
          <w:rFonts w:ascii="Arial" w:hAnsi="Arial"/>
          <w:color w:val="57585B"/>
          <w:sz w:val="16"/>
        </w:rPr>
        <w:t>za</w:t>
      </w:r>
      <w:r>
        <w:rPr>
          <w:rFonts w:ascii="Arial" w:hAnsi="Arial"/>
          <w:color w:val="57585B"/>
          <w:spacing w:val="37"/>
          <w:sz w:val="16"/>
        </w:rPr>
        <w:t xml:space="preserve"> </w:t>
      </w:r>
      <w:r>
        <w:rPr>
          <w:rFonts w:ascii="Arial" w:hAnsi="Arial"/>
          <w:color w:val="57585B"/>
          <w:sz w:val="16"/>
        </w:rPr>
        <w:t>poplatek</w:t>
      </w:r>
      <w:r>
        <w:rPr>
          <w:rFonts w:ascii="Arial" w:hAnsi="Arial"/>
          <w:color w:val="57585B"/>
          <w:spacing w:val="-1"/>
          <w:sz w:val="16"/>
        </w:rPr>
        <w:t xml:space="preserve"> </w:t>
      </w:r>
      <w:r>
        <w:rPr>
          <w:rFonts w:ascii="Arial" w:hAnsi="Arial"/>
          <w:color w:val="57585B"/>
          <w:sz w:val="16"/>
        </w:rPr>
        <w:t>ve</w:t>
      </w:r>
      <w:r>
        <w:rPr>
          <w:rFonts w:ascii="Arial" w:hAnsi="Arial"/>
          <w:color w:val="57585B"/>
          <w:spacing w:val="37"/>
          <w:sz w:val="16"/>
        </w:rPr>
        <w:t xml:space="preserve"> </w:t>
      </w:r>
      <w:r>
        <w:rPr>
          <w:rFonts w:ascii="Arial" w:hAnsi="Arial"/>
          <w:color w:val="57585B"/>
          <w:sz w:val="16"/>
        </w:rPr>
        <w:t>výši</w:t>
      </w:r>
      <w:r>
        <w:rPr>
          <w:rFonts w:ascii="Arial" w:hAnsi="Arial"/>
          <w:color w:val="57585B"/>
          <w:spacing w:val="-2"/>
          <w:sz w:val="16"/>
        </w:rPr>
        <w:t xml:space="preserve"> </w:t>
      </w:r>
      <w:r>
        <w:rPr>
          <w:rFonts w:ascii="Arial" w:hAnsi="Arial"/>
          <w:color w:val="57585B"/>
          <w:sz w:val="16"/>
        </w:rPr>
        <w:t>uvedené v informaci o pojištění. K okamžiku účinnosti sjednání úplatného životního a úrazového pojištění zaniká životní a úrazové pojištění sjednané mezi CCS</w:t>
      </w:r>
      <w:r>
        <w:rPr>
          <w:rFonts w:ascii="Arial" w:hAnsi="Arial"/>
          <w:color w:val="57585B"/>
          <w:spacing w:val="40"/>
          <w:sz w:val="16"/>
        </w:rPr>
        <w:t xml:space="preserve"> </w:t>
      </w:r>
      <w:r>
        <w:rPr>
          <w:rFonts w:ascii="Arial" w:hAnsi="Arial"/>
          <w:color w:val="57585B"/>
          <w:sz w:val="16"/>
        </w:rPr>
        <w:t>a z</w:t>
      </w:r>
      <w:r>
        <w:rPr>
          <w:rFonts w:ascii="Arial" w:hAnsi="Arial"/>
          <w:color w:val="57585B"/>
          <w:sz w:val="16"/>
        </w:rPr>
        <w:t>ákazníkem jako bezúplatné. Podmínky životního a úrazového pojištění se řídí smluvními podmínkami příslušného poskytovatele životního a úrazového pojištění (pojišťovny), které budou uvedeny ve smlouvě nebo v informaci o pojištění. Za poskytování životního a</w:t>
      </w:r>
      <w:r>
        <w:rPr>
          <w:rFonts w:ascii="Arial" w:hAnsi="Arial"/>
          <w:color w:val="57585B"/>
          <w:sz w:val="16"/>
        </w:rPr>
        <w:t xml:space="preserve"> úrazového pojištění odpovídá výlučně příslušný</w:t>
      </w:r>
      <w:r>
        <w:rPr>
          <w:rFonts w:ascii="Arial" w:hAnsi="Arial"/>
          <w:color w:val="57585B"/>
          <w:spacing w:val="-2"/>
          <w:sz w:val="16"/>
        </w:rPr>
        <w:t xml:space="preserve"> </w:t>
      </w:r>
      <w:r>
        <w:rPr>
          <w:rFonts w:ascii="Arial" w:hAnsi="Arial"/>
          <w:color w:val="57585B"/>
          <w:sz w:val="16"/>
        </w:rPr>
        <w:t>poskytovatel</w:t>
      </w:r>
      <w:r>
        <w:rPr>
          <w:rFonts w:ascii="Arial" w:hAnsi="Arial"/>
          <w:color w:val="57585B"/>
          <w:spacing w:val="-2"/>
          <w:sz w:val="16"/>
        </w:rPr>
        <w:t xml:space="preserve"> </w:t>
      </w:r>
      <w:r>
        <w:rPr>
          <w:rFonts w:ascii="Arial" w:hAnsi="Arial"/>
          <w:color w:val="57585B"/>
          <w:sz w:val="16"/>
        </w:rPr>
        <w:t>životního</w:t>
      </w:r>
      <w:r>
        <w:rPr>
          <w:rFonts w:ascii="Arial" w:hAnsi="Arial"/>
          <w:color w:val="57585B"/>
          <w:spacing w:val="-2"/>
          <w:sz w:val="16"/>
        </w:rPr>
        <w:t xml:space="preserve"> </w:t>
      </w:r>
      <w:r>
        <w:rPr>
          <w:rFonts w:ascii="Arial" w:hAnsi="Arial"/>
          <w:color w:val="57585B"/>
          <w:sz w:val="16"/>
        </w:rPr>
        <w:t>a</w:t>
      </w:r>
      <w:r>
        <w:rPr>
          <w:rFonts w:ascii="Arial" w:hAnsi="Arial"/>
          <w:color w:val="57585B"/>
          <w:spacing w:val="-6"/>
          <w:sz w:val="16"/>
        </w:rPr>
        <w:t xml:space="preserve"> </w:t>
      </w:r>
      <w:r>
        <w:rPr>
          <w:rFonts w:ascii="Arial" w:hAnsi="Arial"/>
          <w:color w:val="57585B"/>
          <w:sz w:val="16"/>
        </w:rPr>
        <w:t>úrazového</w:t>
      </w:r>
      <w:r>
        <w:rPr>
          <w:rFonts w:ascii="Arial" w:hAnsi="Arial"/>
          <w:color w:val="57585B"/>
          <w:spacing w:val="-2"/>
          <w:sz w:val="16"/>
        </w:rPr>
        <w:t xml:space="preserve"> </w:t>
      </w:r>
      <w:r>
        <w:rPr>
          <w:rFonts w:ascii="Arial" w:hAnsi="Arial"/>
          <w:color w:val="57585B"/>
          <w:sz w:val="16"/>
        </w:rPr>
        <w:t>pojištění</w:t>
      </w:r>
      <w:r>
        <w:rPr>
          <w:rFonts w:ascii="Arial" w:hAnsi="Arial"/>
          <w:color w:val="57585B"/>
          <w:spacing w:val="-2"/>
          <w:sz w:val="16"/>
        </w:rPr>
        <w:t xml:space="preserve"> </w:t>
      </w:r>
      <w:r>
        <w:rPr>
          <w:rFonts w:ascii="Arial" w:hAnsi="Arial"/>
          <w:color w:val="57585B"/>
          <w:sz w:val="16"/>
        </w:rPr>
        <w:t>(pojišťovna)</w:t>
      </w:r>
      <w:r>
        <w:rPr>
          <w:rFonts w:ascii="Arial" w:hAnsi="Arial"/>
          <w:color w:val="57585B"/>
          <w:spacing w:val="-2"/>
          <w:sz w:val="16"/>
        </w:rPr>
        <w:t xml:space="preserve"> </w:t>
      </w:r>
      <w:r>
        <w:rPr>
          <w:rFonts w:ascii="Arial" w:hAnsi="Arial"/>
          <w:color w:val="57585B"/>
          <w:sz w:val="16"/>
        </w:rPr>
        <w:t>a</w:t>
      </w:r>
      <w:r>
        <w:rPr>
          <w:rFonts w:ascii="Arial" w:hAnsi="Arial"/>
          <w:color w:val="57585B"/>
          <w:spacing w:val="-6"/>
          <w:sz w:val="16"/>
        </w:rPr>
        <w:t xml:space="preserve"> </w:t>
      </w:r>
      <w:r>
        <w:rPr>
          <w:rFonts w:ascii="Arial" w:hAnsi="Arial"/>
          <w:color w:val="57585B"/>
          <w:sz w:val="16"/>
        </w:rPr>
        <w:t>nikoli</w:t>
      </w:r>
      <w:r>
        <w:rPr>
          <w:rFonts w:ascii="Arial" w:hAnsi="Arial"/>
          <w:color w:val="57585B"/>
          <w:spacing w:val="-3"/>
          <w:sz w:val="16"/>
        </w:rPr>
        <w:t xml:space="preserve"> </w:t>
      </w:r>
      <w:r>
        <w:rPr>
          <w:rFonts w:ascii="Arial" w:hAnsi="Arial"/>
          <w:color w:val="57585B"/>
          <w:sz w:val="16"/>
        </w:rPr>
        <w:t>CCS.</w:t>
      </w:r>
      <w:r>
        <w:rPr>
          <w:rFonts w:ascii="Arial" w:hAnsi="Arial"/>
          <w:color w:val="57585B"/>
          <w:spacing w:val="-3"/>
          <w:sz w:val="16"/>
        </w:rPr>
        <w:t xml:space="preserve"> </w:t>
      </w:r>
      <w:r>
        <w:rPr>
          <w:rFonts w:ascii="Arial" w:hAnsi="Arial"/>
          <w:color w:val="57585B"/>
          <w:sz w:val="16"/>
        </w:rPr>
        <w:t>Poplatek</w:t>
      </w:r>
      <w:r>
        <w:rPr>
          <w:rFonts w:ascii="Arial" w:hAnsi="Arial"/>
          <w:color w:val="57585B"/>
          <w:spacing w:val="-2"/>
          <w:sz w:val="16"/>
        </w:rPr>
        <w:t xml:space="preserve"> </w:t>
      </w:r>
      <w:r>
        <w:rPr>
          <w:rFonts w:ascii="Arial" w:hAnsi="Arial"/>
          <w:color w:val="57585B"/>
          <w:sz w:val="16"/>
        </w:rPr>
        <w:t>za</w:t>
      </w:r>
      <w:r>
        <w:rPr>
          <w:rFonts w:ascii="Arial" w:hAnsi="Arial"/>
          <w:color w:val="57585B"/>
          <w:spacing w:val="-2"/>
          <w:sz w:val="16"/>
        </w:rPr>
        <w:t xml:space="preserve"> </w:t>
      </w:r>
      <w:r>
        <w:rPr>
          <w:rFonts w:ascii="Arial" w:hAnsi="Arial"/>
          <w:color w:val="57585B"/>
          <w:sz w:val="16"/>
        </w:rPr>
        <w:t>životní</w:t>
      </w:r>
      <w:r>
        <w:rPr>
          <w:rFonts w:ascii="Arial" w:hAnsi="Arial"/>
          <w:color w:val="57585B"/>
          <w:spacing w:val="-4"/>
          <w:sz w:val="16"/>
        </w:rPr>
        <w:t xml:space="preserve"> </w:t>
      </w:r>
      <w:r>
        <w:rPr>
          <w:rFonts w:ascii="Arial" w:hAnsi="Arial"/>
          <w:color w:val="57585B"/>
          <w:sz w:val="16"/>
        </w:rPr>
        <w:t>a</w:t>
      </w:r>
      <w:r>
        <w:rPr>
          <w:rFonts w:ascii="Arial" w:hAnsi="Arial"/>
          <w:color w:val="57585B"/>
          <w:spacing w:val="-2"/>
          <w:sz w:val="16"/>
        </w:rPr>
        <w:t xml:space="preserve"> </w:t>
      </w:r>
      <w:r>
        <w:rPr>
          <w:rFonts w:ascii="Arial" w:hAnsi="Arial"/>
          <w:color w:val="57585B"/>
          <w:sz w:val="16"/>
        </w:rPr>
        <w:t>úrazové</w:t>
      </w:r>
      <w:r>
        <w:rPr>
          <w:rFonts w:ascii="Arial" w:hAnsi="Arial"/>
          <w:color w:val="57585B"/>
          <w:spacing w:val="-2"/>
          <w:sz w:val="16"/>
        </w:rPr>
        <w:t xml:space="preserve"> </w:t>
      </w:r>
      <w:r>
        <w:rPr>
          <w:rFonts w:ascii="Arial" w:hAnsi="Arial"/>
          <w:color w:val="57585B"/>
          <w:sz w:val="16"/>
        </w:rPr>
        <w:t>pojištění</w:t>
      </w:r>
      <w:r>
        <w:rPr>
          <w:rFonts w:ascii="Arial" w:hAnsi="Arial"/>
          <w:color w:val="57585B"/>
          <w:spacing w:val="-2"/>
          <w:sz w:val="16"/>
        </w:rPr>
        <w:t xml:space="preserve"> </w:t>
      </w:r>
      <w:r>
        <w:rPr>
          <w:rFonts w:ascii="Arial" w:hAnsi="Arial"/>
          <w:color w:val="57585B"/>
          <w:sz w:val="16"/>
        </w:rPr>
        <w:t>ve</w:t>
      </w:r>
      <w:r>
        <w:rPr>
          <w:rFonts w:ascii="Arial" w:hAnsi="Arial"/>
          <w:color w:val="57585B"/>
          <w:spacing w:val="-4"/>
          <w:sz w:val="16"/>
        </w:rPr>
        <w:t xml:space="preserve"> </w:t>
      </w:r>
      <w:r>
        <w:rPr>
          <w:rFonts w:ascii="Arial" w:hAnsi="Arial"/>
          <w:color w:val="57585B"/>
          <w:sz w:val="16"/>
        </w:rPr>
        <w:t>výši</w:t>
      </w:r>
      <w:r>
        <w:rPr>
          <w:rFonts w:ascii="Arial" w:hAnsi="Arial"/>
          <w:color w:val="57585B"/>
          <w:spacing w:val="-3"/>
          <w:sz w:val="16"/>
        </w:rPr>
        <w:t xml:space="preserve"> </w:t>
      </w:r>
      <w:r>
        <w:rPr>
          <w:rFonts w:ascii="Arial" w:hAnsi="Arial"/>
          <w:color w:val="57585B"/>
          <w:sz w:val="16"/>
        </w:rPr>
        <w:t>uvedené</w:t>
      </w:r>
      <w:r>
        <w:rPr>
          <w:rFonts w:ascii="Arial" w:hAnsi="Arial"/>
          <w:color w:val="57585B"/>
          <w:spacing w:val="-2"/>
          <w:sz w:val="16"/>
        </w:rPr>
        <w:t xml:space="preserve"> </w:t>
      </w:r>
      <w:r>
        <w:rPr>
          <w:rFonts w:ascii="Arial" w:hAnsi="Arial"/>
          <w:color w:val="57585B"/>
          <w:sz w:val="16"/>
        </w:rPr>
        <w:t>ve</w:t>
      </w:r>
      <w:r>
        <w:rPr>
          <w:rFonts w:ascii="Arial" w:hAnsi="Arial"/>
          <w:color w:val="57585B"/>
          <w:spacing w:val="-2"/>
          <w:sz w:val="16"/>
        </w:rPr>
        <w:t xml:space="preserve"> </w:t>
      </w:r>
      <w:r>
        <w:rPr>
          <w:rFonts w:ascii="Arial" w:hAnsi="Arial"/>
          <w:color w:val="57585B"/>
          <w:sz w:val="16"/>
        </w:rPr>
        <w:t>smlouvě</w:t>
      </w:r>
      <w:r>
        <w:rPr>
          <w:rFonts w:ascii="Arial" w:hAnsi="Arial"/>
          <w:color w:val="57585B"/>
          <w:spacing w:val="-2"/>
          <w:sz w:val="16"/>
        </w:rPr>
        <w:t xml:space="preserve"> </w:t>
      </w:r>
      <w:r>
        <w:rPr>
          <w:rFonts w:ascii="Arial" w:hAnsi="Arial"/>
          <w:color w:val="57585B"/>
          <w:sz w:val="16"/>
        </w:rPr>
        <w:t>nebo</w:t>
      </w:r>
      <w:r>
        <w:rPr>
          <w:rFonts w:ascii="Arial" w:hAnsi="Arial"/>
          <w:color w:val="57585B"/>
          <w:spacing w:val="-4"/>
          <w:sz w:val="16"/>
        </w:rPr>
        <w:t xml:space="preserve"> </w:t>
      </w:r>
      <w:r>
        <w:rPr>
          <w:rFonts w:ascii="Arial" w:hAnsi="Arial"/>
          <w:color w:val="57585B"/>
          <w:sz w:val="16"/>
        </w:rPr>
        <w:t>v informaci</w:t>
      </w:r>
      <w:r>
        <w:rPr>
          <w:rFonts w:ascii="Arial" w:hAnsi="Arial"/>
          <w:color w:val="57585B"/>
          <w:spacing w:val="-5"/>
          <w:sz w:val="16"/>
        </w:rPr>
        <w:t xml:space="preserve"> </w:t>
      </w:r>
      <w:r>
        <w:rPr>
          <w:rFonts w:ascii="Arial" w:hAnsi="Arial"/>
          <w:color w:val="57585B"/>
          <w:sz w:val="16"/>
        </w:rPr>
        <w:t>o</w:t>
      </w:r>
      <w:r>
        <w:rPr>
          <w:rFonts w:ascii="Arial" w:hAnsi="Arial"/>
          <w:color w:val="57585B"/>
          <w:spacing w:val="-5"/>
          <w:sz w:val="16"/>
        </w:rPr>
        <w:t xml:space="preserve"> </w:t>
      </w:r>
      <w:r>
        <w:rPr>
          <w:rFonts w:ascii="Arial" w:hAnsi="Arial"/>
          <w:color w:val="57585B"/>
          <w:sz w:val="16"/>
        </w:rPr>
        <w:t>pojištění</w:t>
      </w:r>
      <w:r>
        <w:rPr>
          <w:rFonts w:ascii="Arial" w:hAnsi="Arial"/>
          <w:color w:val="57585B"/>
          <w:spacing w:val="-6"/>
          <w:sz w:val="16"/>
        </w:rPr>
        <w:t xml:space="preserve"> </w:t>
      </w:r>
      <w:r>
        <w:rPr>
          <w:rFonts w:ascii="Arial" w:hAnsi="Arial"/>
          <w:color w:val="57585B"/>
          <w:sz w:val="16"/>
        </w:rPr>
        <w:t>je</w:t>
      </w:r>
      <w:r>
        <w:rPr>
          <w:rFonts w:ascii="Arial" w:hAnsi="Arial"/>
          <w:color w:val="57585B"/>
          <w:spacing w:val="-6"/>
          <w:sz w:val="16"/>
        </w:rPr>
        <w:t xml:space="preserve"> </w:t>
      </w:r>
      <w:r>
        <w:rPr>
          <w:rFonts w:ascii="Arial" w:hAnsi="Arial"/>
          <w:color w:val="57585B"/>
          <w:sz w:val="16"/>
        </w:rPr>
        <w:t>splatný</w:t>
      </w:r>
      <w:r>
        <w:rPr>
          <w:rFonts w:ascii="Arial" w:hAnsi="Arial"/>
          <w:color w:val="57585B"/>
          <w:spacing w:val="-6"/>
          <w:sz w:val="16"/>
        </w:rPr>
        <w:t xml:space="preserve"> </w:t>
      </w:r>
      <w:r>
        <w:rPr>
          <w:rFonts w:ascii="Arial" w:hAnsi="Arial"/>
          <w:color w:val="57585B"/>
          <w:sz w:val="16"/>
        </w:rPr>
        <w:t>současně</w:t>
      </w:r>
      <w:r>
        <w:rPr>
          <w:rFonts w:ascii="Arial" w:hAnsi="Arial"/>
          <w:color w:val="57585B"/>
          <w:spacing w:val="-7"/>
          <w:sz w:val="16"/>
        </w:rPr>
        <w:t xml:space="preserve"> </w:t>
      </w:r>
      <w:r>
        <w:rPr>
          <w:rFonts w:ascii="Arial" w:hAnsi="Arial"/>
          <w:color w:val="57585B"/>
          <w:sz w:val="16"/>
        </w:rPr>
        <w:t>s</w:t>
      </w:r>
      <w:r>
        <w:rPr>
          <w:rFonts w:ascii="Arial" w:hAnsi="Arial"/>
          <w:color w:val="57585B"/>
          <w:spacing w:val="-4"/>
          <w:sz w:val="16"/>
        </w:rPr>
        <w:t xml:space="preserve"> </w:t>
      </w:r>
      <w:r>
        <w:rPr>
          <w:rFonts w:ascii="Arial" w:hAnsi="Arial"/>
          <w:color w:val="57585B"/>
          <w:sz w:val="16"/>
        </w:rPr>
        <w:t>platbami</w:t>
      </w:r>
      <w:r>
        <w:rPr>
          <w:rFonts w:ascii="Arial" w:hAnsi="Arial"/>
          <w:color w:val="57585B"/>
          <w:spacing w:val="-4"/>
          <w:sz w:val="16"/>
        </w:rPr>
        <w:t xml:space="preserve"> </w:t>
      </w:r>
      <w:r>
        <w:rPr>
          <w:rFonts w:ascii="Arial" w:hAnsi="Arial"/>
          <w:color w:val="57585B"/>
          <w:sz w:val="16"/>
        </w:rPr>
        <w:t>za</w:t>
      </w:r>
      <w:r>
        <w:rPr>
          <w:rFonts w:ascii="Arial" w:hAnsi="Arial"/>
          <w:color w:val="57585B"/>
          <w:spacing w:val="-6"/>
          <w:sz w:val="16"/>
        </w:rPr>
        <w:t xml:space="preserve"> </w:t>
      </w:r>
      <w:r>
        <w:rPr>
          <w:rFonts w:ascii="Arial" w:hAnsi="Arial"/>
          <w:color w:val="57585B"/>
          <w:sz w:val="16"/>
        </w:rPr>
        <w:t>realizované</w:t>
      </w:r>
      <w:r>
        <w:rPr>
          <w:rFonts w:ascii="Arial" w:hAnsi="Arial"/>
          <w:color w:val="57585B"/>
          <w:spacing w:val="-6"/>
          <w:sz w:val="16"/>
        </w:rPr>
        <w:t xml:space="preserve"> </w:t>
      </w:r>
      <w:r>
        <w:rPr>
          <w:rFonts w:ascii="Arial" w:hAnsi="Arial"/>
          <w:color w:val="57585B"/>
          <w:sz w:val="16"/>
        </w:rPr>
        <w:t>nákupy</w:t>
      </w:r>
      <w:r>
        <w:rPr>
          <w:rFonts w:ascii="Arial" w:hAnsi="Arial"/>
          <w:color w:val="57585B"/>
          <w:spacing w:val="-6"/>
          <w:sz w:val="16"/>
        </w:rPr>
        <w:t xml:space="preserve"> </w:t>
      </w:r>
      <w:r>
        <w:rPr>
          <w:rFonts w:ascii="Arial" w:hAnsi="Arial"/>
          <w:color w:val="57585B"/>
          <w:sz w:val="16"/>
        </w:rPr>
        <w:t>v</w:t>
      </w:r>
      <w:r>
        <w:rPr>
          <w:rFonts w:ascii="Arial" w:hAnsi="Arial"/>
          <w:color w:val="57585B"/>
          <w:spacing w:val="-6"/>
          <w:sz w:val="16"/>
        </w:rPr>
        <w:t xml:space="preserve"> </w:t>
      </w:r>
      <w:r>
        <w:rPr>
          <w:rFonts w:ascii="Arial" w:hAnsi="Arial"/>
          <w:color w:val="57585B"/>
          <w:sz w:val="16"/>
        </w:rPr>
        <w:t>souladu</w:t>
      </w:r>
      <w:r>
        <w:rPr>
          <w:rFonts w:ascii="Arial" w:hAnsi="Arial"/>
          <w:color w:val="57585B"/>
          <w:spacing w:val="-5"/>
          <w:sz w:val="16"/>
        </w:rPr>
        <w:t xml:space="preserve"> </w:t>
      </w:r>
      <w:r>
        <w:rPr>
          <w:rFonts w:ascii="Arial" w:hAnsi="Arial"/>
          <w:color w:val="57585B"/>
          <w:sz w:val="16"/>
        </w:rPr>
        <w:t>s</w:t>
      </w:r>
      <w:r>
        <w:rPr>
          <w:rFonts w:ascii="Arial" w:hAnsi="Arial"/>
          <w:color w:val="57585B"/>
          <w:spacing w:val="-4"/>
          <w:sz w:val="16"/>
        </w:rPr>
        <w:t xml:space="preserve"> </w:t>
      </w:r>
      <w:r>
        <w:rPr>
          <w:rFonts w:ascii="Arial" w:hAnsi="Arial"/>
          <w:color w:val="57585B"/>
          <w:sz w:val="16"/>
        </w:rPr>
        <w:t>podmínkami</w:t>
      </w:r>
      <w:r>
        <w:rPr>
          <w:rFonts w:ascii="Arial" w:hAnsi="Arial"/>
          <w:color w:val="57585B"/>
          <w:spacing w:val="-3"/>
          <w:sz w:val="16"/>
        </w:rPr>
        <w:t xml:space="preserve"> </w:t>
      </w:r>
      <w:r>
        <w:rPr>
          <w:rFonts w:ascii="Arial" w:hAnsi="Arial"/>
          <w:color w:val="57585B"/>
          <w:sz w:val="16"/>
        </w:rPr>
        <w:t>uvedenými</w:t>
      </w:r>
      <w:r>
        <w:rPr>
          <w:rFonts w:ascii="Arial" w:hAnsi="Arial"/>
          <w:color w:val="57585B"/>
          <w:spacing w:val="-5"/>
          <w:sz w:val="16"/>
        </w:rPr>
        <w:t xml:space="preserve"> </w:t>
      </w:r>
      <w:r>
        <w:rPr>
          <w:rFonts w:ascii="Arial" w:hAnsi="Arial"/>
          <w:color w:val="57585B"/>
          <w:sz w:val="16"/>
        </w:rPr>
        <w:t>v</w:t>
      </w:r>
      <w:r>
        <w:rPr>
          <w:rFonts w:ascii="Arial" w:hAnsi="Arial"/>
          <w:color w:val="57585B"/>
          <w:spacing w:val="-6"/>
          <w:sz w:val="16"/>
        </w:rPr>
        <w:t xml:space="preserve"> </w:t>
      </w:r>
      <w:r>
        <w:rPr>
          <w:rFonts w:ascii="Arial" w:hAnsi="Arial"/>
          <w:color w:val="57585B"/>
          <w:sz w:val="16"/>
        </w:rPr>
        <w:t>§</w:t>
      </w:r>
      <w:r>
        <w:rPr>
          <w:rFonts w:ascii="Arial" w:hAnsi="Arial"/>
          <w:color w:val="57585B"/>
          <w:spacing w:val="-6"/>
          <w:sz w:val="16"/>
        </w:rPr>
        <w:t xml:space="preserve"> </w:t>
      </w:r>
      <w:r>
        <w:rPr>
          <w:rFonts w:ascii="Arial" w:hAnsi="Arial"/>
          <w:color w:val="57585B"/>
          <w:sz w:val="16"/>
        </w:rPr>
        <w:t>1</w:t>
      </w:r>
      <w:r>
        <w:rPr>
          <w:rFonts w:ascii="Arial" w:hAnsi="Arial"/>
          <w:color w:val="57585B"/>
          <w:spacing w:val="-6"/>
          <w:sz w:val="16"/>
        </w:rPr>
        <w:t xml:space="preserve"> </w:t>
      </w:r>
      <w:r>
        <w:rPr>
          <w:rFonts w:ascii="Arial" w:hAnsi="Arial"/>
          <w:color w:val="57585B"/>
          <w:sz w:val="16"/>
        </w:rPr>
        <w:t>odstavci</w:t>
      </w:r>
      <w:r>
        <w:rPr>
          <w:rFonts w:ascii="Arial" w:hAnsi="Arial"/>
          <w:color w:val="57585B"/>
          <w:spacing w:val="-4"/>
          <w:sz w:val="16"/>
        </w:rPr>
        <w:t xml:space="preserve"> </w:t>
      </w:r>
      <w:r>
        <w:rPr>
          <w:rFonts w:ascii="Arial" w:hAnsi="Arial"/>
          <w:color w:val="57585B"/>
          <w:sz w:val="16"/>
        </w:rPr>
        <w:t>9</w:t>
      </w:r>
      <w:r>
        <w:rPr>
          <w:rFonts w:ascii="Arial" w:hAnsi="Arial"/>
          <w:color w:val="57585B"/>
          <w:spacing w:val="-8"/>
          <w:sz w:val="16"/>
        </w:rPr>
        <w:t xml:space="preserve"> </w:t>
      </w:r>
      <w:r>
        <w:rPr>
          <w:rFonts w:ascii="Arial" w:hAnsi="Arial"/>
          <w:color w:val="57585B"/>
          <w:sz w:val="16"/>
        </w:rPr>
        <w:t>těchto</w:t>
      </w:r>
      <w:r>
        <w:rPr>
          <w:rFonts w:ascii="Arial" w:hAnsi="Arial"/>
          <w:color w:val="57585B"/>
          <w:spacing w:val="-5"/>
          <w:sz w:val="16"/>
        </w:rPr>
        <w:t xml:space="preserve"> </w:t>
      </w:r>
      <w:r>
        <w:rPr>
          <w:rFonts w:ascii="Arial" w:hAnsi="Arial"/>
          <w:color w:val="57585B"/>
          <w:sz w:val="16"/>
        </w:rPr>
        <w:t>OP.</w:t>
      </w:r>
      <w:r>
        <w:rPr>
          <w:rFonts w:ascii="Arial" w:hAnsi="Arial"/>
          <w:color w:val="57585B"/>
          <w:spacing w:val="-4"/>
          <w:sz w:val="16"/>
        </w:rPr>
        <w:t xml:space="preserve"> </w:t>
      </w:r>
      <w:r>
        <w:rPr>
          <w:rFonts w:ascii="Arial" w:hAnsi="Arial"/>
          <w:color w:val="57585B"/>
          <w:sz w:val="16"/>
        </w:rPr>
        <w:t>Životní</w:t>
      </w:r>
      <w:r>
        <w:rPr>
          <w:rFonts w:ascii="Arial" w:hAnsi="Arial"/>
          <w:color w:val="57585B"/>
          <w:spacing w:val="-6"/>
          <w:sz w:val="16"/>
        </w:rPr>
        <w:t xml:space="preserve"> </w:t>
      </w:r>
      <w:r>
        <w:rPr>
          <w:rFonts w:ascii="Arial" w:hAnsi="Arial"/>
          <w:color w:val="57585B"/>
          <w:sz w:val="16"/>
        </w:rPr>
        <w:t>a</w:t>
      </w:r>
      <w:r>
        <w:rPr>
          <w:rFonts w:ascii="Arial" w:hAnsi="Arial"/>
          <w:color w:val="57585B"/>
          <w:spacing w:val="-6"/>
          <w:sz w:val="16"/>
        </w:rPr>
        <w:t xml:space="preserve"> </w:t>
      </w:r>
      <w:r>
        <w:rPr>
          <w:rFonts w:ascii="Arial" w:hAnsi="Arial"/>
          <w:color w:val="57585B"/>
          <w:sz w:val="16"/>
        </w:rPr>
        <w:t>úrazové pojištění je mezi CCS a zákazníkem sjednáno nejpozději zaplacením poplatku za životní a úrazové pojištění. V případě, že životní a úrazové pojištění je sjednáno na základě informace o pojištění, jsou zákazník i CCS oprávněni životní a úrazové pojiš</w:t>
      </w:r>
      <w:r>
        <w:rPr>
          <w:rFonts w:ascii="Arial" w:hAnsi="Arial"/>
          <w:color w:val="57585B"/>
          <w:sz w:val="16"/>
        </w:rPr>
        <w:t>tění písemně vypovědět s okamžitou účinností; touto výpovědí nejsou dotčeny ostatní vzájemné smluvní závazky zákazníka a CCS.</w:t>
      </w:r>
      <w:r>
        <w:rPr>
          <w:rFonts w:ascii="Arial" w:hAnsi="Arial"/>
          <w:color w:val="57585B"/>
          <w:spacing w:val="40"/>
          <w:sz w:val="16"/>
        </w:rPr>
        <w:t xml:space="preserve"> </w:t>
      </w:r>
      <w:r>
        <w:rPr>
          <w:rFonts w:ascii="Arial" w:hAnsi="Arial"/>
          <w:color w:val="57585B"/>
          <w:sz w:val="16"/>
        </w:rPr>
        <w:t>Pokud zákazník nebude souhlasit se sjednáním životního a úrazového pojištění sjednaného na základě informace o pojištění dle tohot</w:t>
      </w:r>
      <w:r>
        <w:rPr>
          <w:rFonts w:ascii="Arial" w:hAnsi="Arial"/>
          <w:color w:val="57585B"/>
          <w:sz w:val="16"/>
        </w:rPr>
        <w:t>o odstavce</w:t>
      </w:r>
      <w:r>
        <w:rPr>
          <w:rFonts w:ascii="Arial" w:hAnsi="Arial"/>
          <w:color w:val="57585B"/>
          <w:spacing w:val="-1"/>
          <w:sz w:val="16"/>
        </w:rPr>
        <w:t xml:space="preserve"> </w:t>
      </w:r>
      <w:r>
        <w:rPr>
          <w:rFonts w:ascii="Arial" w:hAnsi="Arial"/>
          <w:color w:val="57585B"/>
          <w:sz w:val="16"/>
        </w:rPr>
        <w:t>těchto OP, je rovněž oprávněn postupovat dle předposlední věty ustanovení § 1 odstavce 10 těchto OP.</w:t>
      </w:r>
    </w:p>
    <w:p w14:paraId="5317A811" w14:textId="77777777" w:rsidR="00384124" w:rsidRDefault="00A9669B">
      <w:pPr>
        <w:pStyle w:val="Odstavecseseznamem"/>
        <w:numPr>
          <w:ilvl w:val="0"/>
          <w:numId w:val="3"/>
        </w:numPr>
        <w:tabs>
          <w:tab w:val="left" w:pos="833"/>
        </w:tabs>
        <w:spacing w:before="0" w:line="249" w:lineRule="auto"/>
        <w:ind w:right="105" w:firstLine="0"/>
        <w:jc w:val="both"/>
        <w:rPr>
          <w:sz w:val="16"/>
        </w:rPr>
      </w:pPr>
      <w:r>
        <w:rPr>
          <w:color w:val="57585B"/>
          <w:sz w:val="16"/>
        </w:rPr>
        <w:t>Mezi zákazníkem a</w:t>
      </w:r>
      <w:r>
        <w:rPr>
          <w:color w:val="57585B"/>
          <w:spacing w:val="-2"/>
          <w:sz w:val="16"/>
        </w:rPr>
        <w:t xml:space="preserve"> </w:t>
      </w:r>
      <w:r>
        <w:rPr>
          <w:color w:val="57585B"/>
          <w:sz w:val="16"/>
        </w:rPr>
        <w:t>CCS</w:t>
      </w:r>
      <w:r>
        <w:rPr>
          <w:color w:val="57585B"/>
          <w:spacing w:val="-3"/>
          <w:sz w:val="16"/>
        </w:rPr>
        <w:t xml:space="preserve"> </w:t>
      </w:r>
      <w:r>
        <w:rPr>
          <w:color w:val="57585B"/>
          <w:sz w:val="16"/>
        </w:rPr>
        <w:t>může být za úplatu (poplatek)</w:t>
      </w:r>
      <w:r>
        <w:rPr>
          <w:color w:val="57585B"/>
          <w:spacing w:val="-2"/>
          <w:sz w:val="16"/>
        </w:rPr>
        <w:t xml:space="preserve"> </w:t>
      </w:r>
      <w:r>
        <w:rPr>
          <w:color w:val="57585B"/>
          <w:sz w:val="16"/>
        </w:rPr>
        <w:t>sjednána</w:t>
      </w:r>
      <w:r>
        <w:rPr>
          <w:color w:val="57585B"/>
          <w:spacing w:val="-2"/>
          <w:sz w:val="16"/>
        </w:rPr>
        <w:t xml:space="preserve"> </w:t>
      </w:r>
      <w:r>
        <w:rPr>
          <w:color w:val="57585B"/>
          <w:sz w:val="16"/>
        </w:rPr>
        <w:t>doplňková</w:t>
      </w:r>
      <w:r>
        <w:rPr>
          <w:color w:val="57585B"/>
          <w:spacing w:val="-1"/>
          <w:sz w:val="16"/>
        </w:rPr>
        <w:t xml:space="preserve"> </w:t>
      </w:r>
      <w:r>
        <w:rPr>
          <w:color w:val="57585B"/>
          <w:sz w:val="16"/>
        </w:rPr>
        <w:t>služba prodloužení splatnosti veškerých</w:t>
      </w:r>
      <w:r>
        <w:rPr>
          <w:color w:val="57585B"/>
          <w:spacing w:val="-1"/>
          <w:sz w:val="16"/>
        </w:rPr>
        <w:t xml:space="preserve"> </w:t>
      </w:r>
      <w:r>
        <w:rPr>
          <w:color w:val="57585B"/>
          <w:sz w:val="16"/>
        </w:rPr>
        <w:t>plateb</w:t>
      </w:r>
      <w:r>
        <w:rPr>
          <w:color w:val="57585B"/>
          <w:spacing w:val="-2"/>
          <w:sz w:val="16"/>
        </w:rPr>
        <w:t xml:space="preserve"> </w:t>
      </w:r>
      <w:r>
        <w:rPr>
          <w:color w:val="57585B"/>
          <w:sz w:val="16"/>
        </w:rPr>
        <w:t>zákazníka za nákupy zboží</w:t>
      </w:r>
      <w:r>
        <w:rPr>
          <w:color w:val="57585B"/>
          <w:spacing w:val="-7"/>
          <w:sz w:val="16"/>
        </w:rPr>
        <w:t xml:space="preserve"> </w:t>
      </w:r>
      <w:r>
        <w:rPr>
          <w:color w:val="57585B"/>
          <w:sz w:val="16"/>
        </w:rPr>
        <w:t>a</w:t>
      </w:r>
      <w:r>
        <w:rPr>
          <w:color w:val="57585B"/>
          <w:spacing w:val="-6"/>
          <w:sz w:val="16"/>
        </w:rPr>
        <w:t xml:space="preserve"> </w:t>
      </w:r>
      <w:r>
        <w:rPr>
          <w:color w:val="57585B"/>
          <w:sz w:val="16"/>
        </w:rPr>
        <w:t>služeb</w:t>
      </w:r>
      <w:r>
        <w:rPr>
          <w:color w:val="57585B"/>
          <w:spacing w:val="-5"/>
          <w:sz w:val="16"/>
        </w:rPr>
        <w:t xml:space="preserve"> </w:t>
      </w:r>
      <w:r>
        <w:rPr>
          <w:color w:val="57585B"/>
          <w:sz w:val="16"/>
        </w:rPr>
        <w:t>a</w:t>
      </w:r>
      <w:r>
        <w:rPr>
          <w:color w:val="57585B"/>
          <w:spacing w:val="-8"/>
          <w:sz w:val="16"/>
        </w:rPr>
        <w:t xml:space="preserve"> </w:t>
      </w:r>
      <w:r>
        <w:rPr>
          <w:color w:val="57585B"/>
          <w:sz w:val="16"/>
        </w:rPr>
        <w:t>plateb</w:t>
      </w:r>
      <w:r>
        <w:rPr>
          <w:color w:val="57585B"/>
          <w:spacing w:val="-8"/>
          <w:sz w:val="16"/>
        </w:rPr>
        <w:t xml:space="preserve"> </w:t>
      </w:r>
      <w:r>
        <w:rPr>
          <w:color w:val="57585B"/>
          <w:sz w:val="16"/>
        </w:rPr>
        <w:t>na</w:t>
      </w:r>
      <w:r>
        <w:rPr>
          <w:color w:val="57585B"/>
          <w:spacing w:val="-8"/>
          <w:sz w:val="16"/>
        </w:rPr>
        <w:t xml:space="preserve"> </w:t>
      </w:r>
      <w:r>
        <w:rPr>
          <w:color w:val="57585B"/>
          <w:sz w:val="16"/>
        </w:rPr>
        <w:t>postupované</w:t>
      </w:r>
      <w:r>
        <w:rPr>
          <w:color w:val="57585B"/>
          <w:spacing w:val="-5"/>
          <w:sz w:val="16"/>
        </w:rPr>
        <w:t xml:space="preserve"> </w:t>
      </w:r>
      <w:r>
        <w:rPr>
          <w:color w:val="57585B"/>
          <w:sz w:val="16"/>
        </w:rPr>
        <w:t>pohledávky</w:t>
      </w:r>
      <w:r>
        <w:rPr>
          <w:color w:val="57585B"/>
          <w:spacing w:val="-5"/>
          <w:sz w:val="16"/>
        </w:rPr>
        <w:t xml:space="preserve"> </w:t>
      </w:r>
      <w:r>
        <w:rPr>
          <w:color w:val="57585B"/>
          <w:sz w:val="16"/>
        </w:rPr>
        <w:t>dle</w:t>
      </w:r>
      <w:r>
        <w:rPr>
          <w:color w:val="57585B"/>
          <w:spacing w:val="-8"/>
          <w:sz w:val="16"/>
        </w:rPr>
        <w:t xml:space="preserve"> </w:t>
      </w:r>
      <w:r>
        <w:rPr>
          <w:color w:val="57585B"/>
          <w:sz w:val="16"/>
        </w:rPr>
        <w:t>§</w:t>
      </w:r>
      <w:r>
        <w:rPr>
          <w:color w:val="57585B"/>
          <w:spacing w:val="-8"/>
          <w:sz w:val="16"/>
        </w:rPr>
        <w:t xml:space="preserve"> </w:t>
      </w:r>
      <w:r>
        <w:rPr>
          <w:color w:val="57585B"/>
          <w:sz w:val="16"/>
        </w:rPr>
        <w:t>1</w:t>
      </w:r>
      <w:r>
        <w:rPr>
          <w:color w:val="57585B"/>
          <w:spacing w:val="-8"/>
          <w:sz w:val="16"/>
        </w:rPr>
        <w:t xml:space="preserve"> </w:t>
      </w:r>
      <w:r>
        <w:rPr>
          <w:color w:val="57585B"/>
          <w:sz w:val="16"/>
        </w:rPr>
        <w:t>odstavce</w:t>
      </w:r>
      <w:r>
        <w:rPr>
          <w:color w:val="57585B"/>
          <w:spacing w:val="-10"/>
          <w:sz w:val="16"/>
        </w:rPr>
        <w:t xml:space="preserve"> </w:t>
      </w:r>
      <w:proofErr w:type="gramStart"/>
      <w:r>
        <w:rPr>
          <w:color w:val="57585B"/>
          <w:sz w:val="16"/>
        </w:rPr>
        <w:t>5</w:t>
      </w:r>
      <w:r>
        <w:rPr>
          <w:color w:val="57585B"/>
          <w:spacing w:val="-6"/>
          <w:sz w:val="16"/>
        </w:rPr>
        <w:t xml:space="preserve"> </w:t>
      </w:r>
      <w:r>
        <w:rPr>
          <w:color w:val="57585B"/>
          <w:sz w:val="16"/>
        </w:rPr>
        <w:t>–</w:t>
      </w:r>
      <w:r>
        <w:rPr>
          <w:color w:val="57585B"/>
          <w:spacing w:val="-8"/>
          <w:sz w:val="16"/>
        </w:rPr>
        <w:t xml:space="preserve"> </w:t>
      </w:r>
      <w:r>
        <w:rPr>
          <w:color w:val="57585B"/>
          <w:sz w:val="16"/>
        </w:rPr>
        <w:t>8</w:t>
      </w:r>
      <w:proofErr w:type="gramEnd"/>
      <w:r>
        <w:rPr>
          <w:color w:val="57585B"/>
          <w:spacing w:val="-8"/>
          <w:sz w:val="16"/>
        </w:rPr>
        <w:t xml:space="preserve"> </w:t>
      </w:r>
      <w:r>
        <w:rPr>
          <w:color w:val="57585B"/>
          <w:sz w:val="16"/>
        </w:rPr>
        <w:t>těchto</w:t>
      </w:r>
      <w:r>
        <w:rPr>
          <w:color w:val="57585B"/>
          <w:spacing w:val="-8"/>
          <w:sz w:val="16"/>
        </w:rPr>
        <w:t xml:space="preserve"> </w:t>
      </w:r>
      <w:r>
        <w:rPr>
          <w:color w:val="57585B"/>
          <w:sz w:val="16"/>
        </w:rPr>
        <w:t>OP,</w:t>
      </w:r>
      <w:r>
        <w:rPr>
          <w:color w:val="57585B"/>
          <w:spacing w:val="-9"/>
          <w:sz w:val="16"/>
        </w:rPr>
        <w:t xml:space="preserve"> </w:t>
      </w:r>
      <w:r>
        <w:rPr>
          <w:color w:val="57585B"/>
          <w:sz w:val="16"/>
        </w:rPr>
        <w:t>jakož</w:t>
      </w:r>
      <w:r>
        <w:rPr>
          <w:color w:val="57585B"/>
          <w:spacing w:val="-8"/>
          <w:sz w:val="16"/>
        </w:rPr>
        <w:t xml:space="preserve"> </w:t>
      </w:r>
      <w:r>
        <w:rPr>
          <w:color w:val="57585B"/>
          <w:sz w:val="16"/>
        </w:rPr>
        <w:t>i</w:t>
      </w:r>
      <w:r>
        <w:rPr>
          <w:color w:val="57585B"/>
          <w:spacing w:val="-10"/>
          <w:sz w:val="16"/>
        </w:rPr>
        <w:t xml:space="preserve"> </w:t>
      </w:r>
      <w:r>
        <w:rPr>
          <w:color w:val="57585B"/>
          <w:sz w:val="16"/>
        </w:rPr>
        <w:t>s</w:t>
      </w:r>
      <w:r>
        <w:rPr>
          <w:color w:val="57585B"/>
          <w:spacing w:val="-6"/>
          <w:sz w:val="16"/>
        </w:rPr>
        <w:t xml:space="preserve"> </w:t>
      </w:r>
      <w:r>
        <w:rPr>
          <w:color w:val="57585B"/>
          <w:sz w:val="16"/>
        </w:rPr>
        <w:t>tím</w:t>
      </w:r>
      <w:r>
        <w:rPr>
          <w:color w:val="57585B"/>
          <w:spacing w:val="-7"/>
          <w:sz w:val="16"/>
        </w:rPr>
        <w:t xml:space="preserve"> </w:t>
      </w:r>
      <w:r>
        <w:rPr>
          <w:color w:val="57585B"/>
          <w:sz w:val="16"/>
        </w:rPr>
        <w:t>spojených</w:t>
      </w:r>
      <w:r>
        <w:rPr>
          <w:color w:val="57585B"/>
          <w:spacing w:val="-5"/>
          <w:sz w:val="16"/>
        </w:rPr>
        <w:t xml:space="preserve"> </w:t>
      </w:r>
      <w:r>
        <w:rPr>
          <w:color w:val="57585B"/>
          <w:sz w:val="16"/>
        </w:rPr>
        <w:t>poplatků</w:t>
      </w:r>
      <w:r>
        <w:rPr>
          <w:color w:val="57585B"/>
          <w:spacing w:val="-8"/>
          <w:sz w:val="16"/>
        </w:rPr>
        <w:t xml:space="preserve"> </w:t>
      </w:r>
      <w:r>
        <w:rPr>
          <w:color w:val="57585B"/>
          <w:sz w:val="16"/>
        </w:rPr>
        <w:t>(společně</w:t>
      </w:r>
      <w:r>
        <w:rPr>
          <w:color w:val="57585B"/>
          <w:spacing w:val="-7"/>
          <w:sz w:val="16"/>
        </w:rPr>
        <w:t xml:space="preserve"> </w:t>
      </w:r>
      <w:r>
        <w:rPr>
          <w:color w:val="57585B"/>
          <w:sz w:val="16"/>
        </w:rPr>
        <w:t>dále</w:t>
      </w:r>
      <w:r>
        <w:rPr>
          <w:color w:val="57585B"/>
          <w:spacing w:val="-8"/>
          <w:sz w:val="16"/>
        </w:rPr>
        <w:t xml:space="preserve"> </w:t>
      </w:r>
      <w:r>
        <w:rPr>
          <w:color w:val="57585B"/>
          <w:sz w:val="16"/>
        </w:rPr>
        <w:t>jen</w:t>
      </w:r>
      <w:r>
        <w:rPr>
          <w:color w:val="57585B"/>
          <w:spacing w:val="-8"/>
          <w:sz w:val="16"/>
        </w:rPr>
        <w:t xml:space="preserve"> </w:t>
      </w:r>
      <w:r>
        <w:rPr>
          <w:color w:val="57585B"/>
          <w:sz w:val="16"/>
        </w:rPr>
        <w:t>„služba</w:t>
      </w:r>
      <w:r>
        <w:rPr>
          <w:color w:val="57585B"/>
          <w:spacing w:val="-6"/>
          <w:sz w:val="16"/>
        </w:rPr>
        <w:t xml:space="preserve"> </w:t>
      </w:r>
      <w:r>
        <w:rPr>
          <w:color w:val="57585B"/>
          <w:sz w:val="16"/>
        </w:rPr>
        <w:t>prodloužení splatnosti plateb“). Služba prodloužení splatnosti plateb spočívá v tom, že vešk</w:t>
      </w:r>
      <w:r>
        <w:rPr>
          <w:color w:val="57585B"/>
          <w:sz w:val="16"/>
        </w:rPr>
        <w:t>eré inkasní příkazy budou CCS odesílány o 30 nebo 45 dnů (dle kreditního hodnocení zákazníka) později, než jak je sjednáno dle § 1 odstavce 9 těchto OP. Služba prodloužení splatnosti plateb bude sjednána na základě a za podmínek</w:t>
      </w:r>
      <w:r>
        <w:rPr>
          <w:color w:val="57585B"/>
          <w:spacing w:val="-5"/>
          <w:sz w:val="16"/>
        </w:rPr>
        <w:t xml:space="preserve"> </w:t>
      </w:r>
      <w:r>
        <w:rPr>
          <w:color w:val="57585B"/>
          <w:sz w:val="16"/>
        </w:rPr>
        <w:t>uvedených</w:t>
      </w:r>
      <w:r>
        <w:rPr>
          <w:color w:val="57585B"/>
          <w:spacing w:val="-4"/>
          <w:sz w:val="16"/>
        </w:rPr>
        <w:t xml:space="preserve"> </w:t>
      </w:r>
      <w:r>
        <w:rPr>
          <w:color w:val="57585B"/>
          <w:sz w:val="16"/>
        </w:rPr>
        <w:t>ve</w:t>
      </w:r>
      <w:r>
        <w:rPr>
          <w:color w:val="57585B"/>
          <w:spacing w:val="-7"/>
          <w:sz w:val="16"/>
        </w:rPr>
        <w:t xml:space="preserve"> </w:t>
      </w:r>
      <w:r>
        <w:rPr>
          <w:color w:val="57585B"/>
          <w:sz w:val="16"/>
        </w:rPr>
        <w:t>smlouvě</w:t>
      </w:r>
      <w:r>
        <w:rPr>
          <w:color w:val="57585B"/>
          <w:spacing w:val="-7"/>
          <w:sz w:val="16"/>
        </w:rPr>
        <w:t xml:space="preserve"> </w:t>
      </w:r>
      <w:r>
        <w:rPr>
          <w:color w:val="57585B"/>
          <w:sz w:val="16"/>
        </w:rPr>
        <w:t>nebo</w:t>
      </w:r>
      <w:r>
        <w:rPr>
          <w:color w:val="57585B"/>
          <w:spacing w:val="-4"/>
          <w:sz w:val="16"/>
        </w:rPr>
        <w:t xml:space="preserve"> </w:t>
      </w:r>
      <w:r>
        <w:rPr>
          <w:color w:val="57585B"/>
          <w:sz w:val="16"/>
        </w:rPr>
        <w:t>v</w:t>
      </w:r>
      <w:r>
        <w:rPr>
          <w:color w:val="57585B"/>
          <w:spacing w:val="-5"/>
          <w:sz w:val="16"/>
        </w:rPr>
        <w:t xml:space="preserve"> </w:t>
      </w:r>
      <w:r>
        <w:rPr>
          <w:color w:val="57585B"/>
          <w:sz w:val="16"/>
        </w:rPr>
        <w:t>písemné</w:t>
      </w:r>
      <w:r>
        <w:rPr>
          <w:color w:val="57585B"/>
          <w:spacing w:val="-3"/>
          <w:sz w:val="16"/>
        </w:rPr>
        <w:t xml:space="preserve"> </w:t>
      </w:r>
      <w:r>
        <w:rPr>
          <w:color w:val="57585B"/>
          <w:sz w:val="16"/>
        </w:rPr>
        <w:t>informaci</w:t>
      </w:r>
      <w:r>
        <w:rPr>
          <w:color w:val="57585B"/>
          <w:spacing w:val="-3"/>
          <w:sz w:val="16"/>
        </w:rPr>
        <w:t xml:space="preserve"> </w:t>
      </w:r>
      <w:r>
        <w:rPr>
          <w:color w:val="57585B"/>
          <w:sz w:val="16"/>
        </w:rPr>
        <w:t>CCS</w:t>
      </w:r>
      <w:r>
        <w:rPr>
          <w:color w:val="57585B"/>
          <w:spacing w:val="-5"/>
          <w:sz w:val="16"/>
        </w:rPr>
        <w:t xml:space="preserve"> </w:t>
      </w:r>
      <w:r>
        <w:rPr>
          <w:color w:val="57585B"/>
          <w:sz w:val="16"/>
        </w:rPr>
        <w:t>doručené</w:t>
      </w:r>
      <w:r>
        <w:rPr>
          <w:color w:val="57585B"/>
          <w:spacing w:val="-4"/>
          <w:sz w:val="16"/>
        </w:rPr>
        <w:t xml:space="preserve"> </w:t>
      </w:r>
      <w:r>
        <w:rPr>
          <w:color w:val="57585B"/>
          <w:sz w:val="16"/>
        </w:rPr>
        <w:t>zákazníkovi,</w:t>
      </w:r>
      <w:r>
        <w:rPr>
          <w:color w:val="57585B"/>
          <w:spacing w:val="-2"/>
          <w:sz w:val="16"/>
        </w:rPr>
        <w:t xml:space="preserve"> </w:t>
      </w:r>
      <w:r>
        <w:rPr>
          <w:color w:val="57585B"/>
          <w:sz w:val="16"/>
        </w:rPr>
        <w:t>v</w:t>
      </w:r>
      <w:r>
        <w:rPr>
          <w:color w:val="57585B"/>
          <w:spacing w:val="-7"/>
          <w:sz w:val="16"/>
        </w:rPr>
        <w:t xml:space="preserve"> </w:t>
      </w:r>
      <w:r>
        <w:rPr>
          <w:color w:val="57585B"/>
          <w:sz w:val="16"/>
        </w:rPr>
        <w:t>níž</w:t>
      </w:r>
      <w:r>
        <w:rPr>
          <w:color w:val="57585B"/>
          <w:spacing w:val="-5"/>
          <w:sz w:val="16"/>
        </w:rPr>
        <w:t xml:space="preserve"> </w:t>
      </w:r>
      <w:r>
        <w:rPr>
          <w:color w:val="57585B"/>
          <w:sz w:val="16"/>
        </w:rPr>
        <w:t>bude</w:t>
      </w:r>
      <w:r>
        <w:rPr>
          <w:color w:val="57585B"/>
          <w:spacing w:val="-4"/>
          <w:sz w:val="16"/>
        </w:rPr>
        <w:t xml:space="preserve"> </w:t>
      </w:r>
      <w:r>
        <w:rPr>
          <w:color w:val="57585B"/>
          <w:sz w:val="16"/>
        </w:rPr>
        <w:t>uvedena</w:t>
      </w:r>
      <w:r>
        <w:rPr>
          <w:color w:val="57585B"/>
          <w:spacing w:val="-4"/>
          <w:sz w:val="16"/>
        </w:rPr>
        <w:t xml:space="preserve"> </w:t>
      </w:r>
      <w:r>
        <w:rPr>
          <w:color w:val="57585B"/>
          <w:sz w:val="16"/>
        </w:rPr>
        <w:t>výše</w:t>
      </w:r>
      <w:r>
        <w:rPr>
          <w:color w:val="57585B"/>
          <w:spacing w:val="-4"/>
          <w:sz w:val="16"/>
        </w:rPr>
        <w:t xml:space="preserve"> </w:t>
      </w:r>
      <w:r>
        <w:rPr>
          <w:color w:val="57585B"/>
          <w:sz w:val="16"/>
        </w:rPr>
        <w:t>poplatku</w:t>
      </w:r>
      <w:r>
        <w:rPr>
          <w:color w:val="57585B"/>
          <w:spacing w:val="-4"/>
          <w:sz w:val="16"/>
        </w:rPr>
        <w:t xml:space="preserve"> </w:t>
      </w:r>
      <w:r>
        <w:rPr>
          <w:color w:val="57585B"/>
          <w:sz w:val="16"/>
        </w:rPr>
        <w:t>za</w:t>
      </w:r>
      <w:r>
        <w:rPr>
          <w:color w:val="57585B"/>
          <w:spacing w:val="-6"/>
          <w:sz w:val="16"/>
        </w:rPr>
        <w:t xml:space="preserve"> </w:t>
      </w:r>
      <w:r>
        <w:rPr>
          <w:color w:val="57585B"/>
          <w:sz w:val="16"/>
        </w:rPr>
        <w:t>službu</w:t>
      </w:r>
      <w:r>
        <w:rPr>
          <w:color w:val="57585B"/>
          <w:spacing w:val="-4"/>
          <w:sz w:val="16"/>
        </w:rPr>
        <w:t xml:space="preserve"> </w:t>
      </w:r>
      <w:r>
        <w:rPr>
          <w:color w:val="57585B"/>
          <w:sz w:val="16"/>
        </w:rPr>
        <w:t>prodloužení</w:t>
      </w:r>
      <w:r>
        <w:rPr>
          <w:color w:val="57585B"/>
          <w:spacing w:val="-5"/>
          <w:sz w:val="16"/>
        </w:rPr>
        <w:t xml:space="preserve"> </w:t>
      </w:r>
      <w:r>
        <w:rPr>
          <w:color w:val="57585B"/>
          <w:sz w:val="16"/>
        </w:rPr>
        <w:t>splatnosti plateb,</w:t>
      </w:r>
      <w:r>
        <w:rPr>
          <w:color w:val="57585B"/>
          <w:spacing w:val="-10"/>
          <w:sz w:val="16"/>
        </w:rPr>
        <w:t xml:space="preserve"> </w:t>
      </w:r>
      <w:r>
        <w:rPr>
          <w:color w:val="57585B"/>
          <w:sz w:val="16"/>
        </w:rPr>
        <w:t>doba,</w:t>
      </w:r>
      <w:r>
        <w:rPr>
          <w:color w:val="57585B"/>
          <w:spacing w:val="-9"/>
          <w:sz w:val="16"/>
        </w:rPr>
        <w:t xml:space="preserve"> </w:t>
      </w:r>
      <w:r>
        <w:rPr>
          <w:color w:val="57585B"/>
          <w:sz w:val="16"/>
        </w:rPr>
        <w:t>o</w:t>
      </w:r>
      <w:r>
        <w:rPr>
          <w:color w:val="57585B"/>
          <w:spacing w:val="-11"/>
          <w:sz w:val="16"/>
        </w:rPr>
        <w:t xml:space="preserve"> </w:t>
      </w:r>
      <w:r>
        <w:rPr>
          <w:color w:val="57585B"/>
          <w:sz w:val="16"/>
        </w:rPr>
        <w:t>kterou</w:t>
      </w:r>
      <w:r>
        <w:rPr>
          <w:color w:val="57585B"/>
          <w:spacing w:val="-10"/>
          <w:sz w:val="16"/>
        </w:rPr>
        <w:t xml:space="preserve"> </w:t>
      </w:r>
      <w:r>
        <w:rPr>
          <w:color w:val="57585B"/>
          <w:sz w:val="16"/>
        </w:rPr>
        <w:t>se</w:t>
      </w:r>
      <w:r>
        <w:rPr>
          <w:color w:val="57585B"/>
          <w:spacing w:val="-12"/>
          <w:sz w:val="16"/>
        </w:rPr>
        <w:t xml:space="preserve"> </w:t>
      </w:r>
      <w:r>
        <w:rPr>
          <w:color w:val="57585B"/>
          <w:sz w:val="16"/>
        </w:rPr>
        <w:t>splatnost</w:t>
      </w:r>
      <w:r>
        <w:rPr>
          <w:color w:val="57585B"/>
          <w:spacing w:val="-10"/>
          <w:sz w:val="16"/>
        </w:rPr>
        <w:t xml:space="preserve"> </w:t>
      </w:r>
      <w:r>
        <w:rPr>
          <w:color w:val="57585B"/>
          <w:sz w:val="16"/>
        </w:rPr>
        <w:t>všech</w:t>
      </w:r>
      <w:r>
        <w:rPr>
          <w:color w:val="57585B"/>
          <w:spacing w:val="-10"/>
          <w:sz w:val="16"/>
        </w:rPr>
        <w:t xml:space="preserve"> </w:t>
      </w:r>
      <w:r>
        <w:rPr>
          <w:color w:val="57585B"/>
          <w:sz w:val="16"/>
        </w:rPr>
        <w:t>plateb</w:t>
      </w:r>
      <w:r>
        <w:rPr>
          <w:color w:val="57585B"/>
          <w:spacing w:val="-10"/>
          <w:sz w:val="16"/>
        </w:rPr>
        <w:t xml:space="preserve"> </w:t>
      </w:r>
      <w:r>
        <w:rPr>
          <w:color w:val="57585B"/>
          <w:sz w:val="16"/>
        </w:rPr>
        <w:t>prodlužuje</w:t>
      </w:r>
      <w:r>
        <w:rPr>
          <w:color w:val="57585B"/>
          <w:spacing w:val="-10"/>
          <w:sz w:val="16"/>
        </w:rPr>
        <w:t xml:space="preserve"> </w:t>
      </w:r>
      <w:r>
        <w:rPr>
          <w:color w:val="57585B"/>
          <w:sz w:val="16"/>
        </w:rPr>
        <w:t>(30</w:t>
      </w:r>
      <w:r>
        <w:rPr>
          <w:color w:val="57585B"/>
          <w:spacing w:val="-10"/>
          <w:sz w:val="16"/>
        </w:rPr>
        <w:t xml:space="preserve"> </w:t>
      </w:r>
      <w:r>
        <w:rPr>
          <w:color w:val="57585B"/>
          <w:sz w:val="16"/>
        </w:rPr>
        <w:t>nebo</w:t>
      </w:r>
      <w:r>
        <w:rPr>
          <w:color w:val="57585B"/>
          <w:spacing w:val="-11"/>
          <w:sz w:val="16"/>
        </w:rPr>
        <w:t xml:space="preserve"> </w:t>
      </w:r>
      <w:r>
        <w:rPr>
          <w:color w:val="57585B"/>
          <w:sz w:val="16"/>
        </w:rPr>
        <w:t>45dnů</w:t>
      </w:r>
      <w:r>
        <w:rPr>
          <w:color w:val="57585B"/>
          <w:spacing w:val="-11"/>
          <w:sz w:val="16"/>
        </w:rPr>
        <w:t xml:space="preserve"> </w:t>
      </w:r>
      <w:r>
        <w:rPr>
          <w:color w:val="57585B"/>
          <w:sz w:val="16"/>
        </w:rPr>
        <w:t>dle</w:t>
      </w:r>
      <w:r>
        <w:rPr>
          <w:color w:val="57585B"/>
          <w:spacing w:val="-10"/>
          <w:sz w:val="16"/>
        </w:rPr>
        <w:t xml:space="preserve"> </w:t>
      </w:r>
      <w:r>
        <w:rPr>
          <w:color w:val="57585B"/>
          <w:sz w:val="16"/>
        </w:rPr>
        <w:t>kreditního</w:t>
      </w:r>
      <w:r>
        <w:rPr>
          <w:color w:val="57585B"/>
          <w:spacing w:val="-10"/>
          <w:sz w:val="16"/>
        </w:rPr>
        <w:t xml:space="preserve"> </w:t>
      </w:r>
      <w:r>
        <w:rPr>
          <w:color w:val="57585B"/>
          <w:sz w:val="16"/>
        </w:rPr>
        <w:t>hodnocení</w:t>
      </w:r>
      <w:r>
        <w:rPr>
          <w:color w:val="57585B"/>
          <w:spacing w:val="-11"/>
          <w:sz w:val="16"/>
        </w:rPr>
        <w:t xml:space="preserve"> </w:t>
      </w:r>
      <w:r>
        <w:rPr>
          <w:color w:val="57585B"/>
          <w:sz w:val="16"/>
        </w:rPr>
        <w:t>zákazníka),</w:t>
      </w:r>
      <w:r>
        <w:rPr>
          <w:color w:val="57585B"/>
          <w:spacing w:val="-9"/>
          <w:sz w:val="16"/>
        </w:rPr>
        <w:t xml:space="preserve"> </w:t>
      </w:r>
      <w:r>
        <w:rPr>
          <w:color w:val="57585B"/>
          <w:sz w:val="16"/>
        </w:rPr>
        <w:t>datum,</w:t>
      </w:r>
      <w:r>
        <w:rPr>
          <w:color w:val="57585B"/>
          <w:spacing w:val="-9"/>
          <w:sz w:val="16"/>
        </w:rPr>
        <w:t xml:space="preserve"> </w:t>
      </w:r>
      <w:r>
        <w:rPr>
          <w:color w:val="57585B"/>
          <w:sz w:val="16"/>
        </w:rPr>
        <w:t>od</w:t>
      </w:r>
      <w:r>
        <w:rPr>
          <w:color w:val="57585B"/>
          <w:spacing w:val="-11"/>
          <w:sz w:val="16"/>
        </w:rPr>
        <w:t xml:space="preserve"> </w:t>
      </w:r>
      <w:r>
        <w:rPr>
          <w:color w:val="57585B"/>
          <w:sz w:val="16"/>
        </w:rPr>
        <w:t>kdy</w:t>
      </w:r>
      <w:r>
        <w:rPr>
          <w:color w:val="57585B"/>
          <w:spacing w:val="-10"/>
          <w:sz w:val="16"/>
        </w:rPr>
        <w:t xml:space="preserve"> </w:t>
      </w:r>
      <w:r>
        <w:rPr>
          <w:color w:val="57585B"/>
          <w:sz w:val="16"/>
        </w:rPr>
        <w:t>bude</w:t>
      </w:r>
      <w:r>
        <w:rPr>
          <w:color w:val="57585B"/>
          <w:spacing w:val="-11"/>
          <w:sz w:val="16"/>
        </w:rPr>
        <w:t xml:space="preserve"> </w:t>
      </w:r>
      <w:r>
        <w:rPr>
          <w:color w:val="57585B"/>
          <w:sz w:val="16"/>
        </w:rPr>
        <w:t>automaticky</w:t>
      </w:r>
      <w:r>
        <w:rPr>
          <w:color w:val="57585B"/>
          <w:spacing w:val="-10"/>
          <w:sz w:val="16"/>
        </w:rPr>
        <w:t xml:space="preserve"> </w:t>
      </w:r>
      <w:r>
        <w:rPr>
          <w:color w:val="57585B"/>
          <w:sz w:val="16"/>
        </w:rPr>
        <w:t>prodlužena splatnost</w:t>
      </w:r>
      <w:r>
        <w:rPr>
          <w:color w:val="57585B"/>
          <w:spacing w:val="-12"/>
          <w:sz w:val="16"/>
        </w:rPr>
        <w:t xml:space="preserve"> </w:t>
      </w:r>
      <w:r>
        <w:rPr>
          <w:color w:val="57585B"/>
          <w:sz w:val="16"/>
        </w:rPr>
        <w:t>všech</w:t>
      </w:r>
      <w:r>
        <w:rPr>
          <w:color w:val="57585B"/>
          <w:spacing w:val="-11"/>
          <w:sz w:val="16"/>
        </w:rPr>
        <w:t xml:space="preserve"> </w:t>
      </w:r>
      <w:r>
        <w:rPr>
          <w:color w:val="57585B"/>
          <w:sz w:val="16"/>
        </w:rPr>
        <w:t>plateb</w:t>
      </w:r>
      <w:r>
        <w:rPr>
          <w:color w:val="57585B"/>
          <w:spacing w:val="-11"/>
          <w:sz w:val="16"/>
        </w:rPr>
        <w:t xml:space="preserve"> </w:t>
      </w:r>
      <w:r>
        <w:rPr>
          <w:color w:val="57585B"/>
          <w:sz w:val="16"/>
        </w:rPr>
        <w:t>zákazníka,</w:t>
      </w:r>
      <w:r>
        <w:rPr>
          <w:color w:val="57585B"/>
          <w:spacing w:val="-11"/>
          <w:sz w:val="16"/>
        </w:rPr>
        <w:t xml:space="preserve"> </w:t>
      </w:r>
      <w:r>
        <w:rPr>
          <w:color w:val="57585B"/>
          <w:sz w:val="16"/>
        </w:rPr>
        <w:t>a</w:t>
      </w:r>
      <w:r>
        <w:rPr>
          <w:color w:val="57585B"/>
          <w:spacing w:val="-11"/>
          <w:sz w:val="16"/>
        </w:rPr>
        <w:t xml:space="preserve"> </w:t>
      </w:r>
      <w:r>
        <w:rPr>
          <w:color w:val="57585B"/>
          <w:sz w:val="16"/>
        </w:rPr>
        <w:t>dále</w:t>
      </w:r>
      <w:r>
        <w:rPr>
          <w:color w:val="57585B"/>
          <w:spacing w:val="-11"/>
          <w:sz w:val="16"/>
        </w:rPr>
        <w:t xml:space="preserve"> </w:t>
      </w:r>
      <w:r>
        <w:rPr>
          <w:color w:val="57585B"/>
          <w:sz w:val="16"/>
        </w:rPr>
        <w:t>právo</w:t>
      </w:r>
      <w:r>
        <w:rPr>
          <w:color w:val="57585B"/>
          <w:spacing w:val="-11"/>
          <w:sz w:val="16"/>
        </w:rPr>
        <w:t xml:space="preserve"> </w:t>
      </w:r>
      <w:r>
        <w:rPr>
          <w:color w:val="57585B"/>
          <w:sz w:val="16"/>
        </w:rPr>
        <w:t>zákazníka</w:t>
      </w:r>
      <w:r>
        <w:rPr>
          <w:color w:val="57585B"/>
          <w:spacing w:val="-11"/>
          <w:sz w:val="16"/>
        </w:rPr>
        <w:t xml:space="preserve"> </w:t>
      </w:r>
      <w:r>
        <w:rPr>
          <w:color w:val="57585B"/>
          <w:sz w:val="16"/>
        </w:rPr>
        <w:t>službu</w:t>
      </w:r>
      <w:r>
        <w:rPr>
          <w:color w:val="57585B"/>
          <w:spacing w:val="-12"/>
          <w:sz w:val="16"/>
        </w:rPr>
        <w:t xml:space="preserve"> </w:t>
      </w:r>
      <w:r>
        <w:rPr>
          <w:color w:val="57585B"/>
          <w:sz w:val="16"/>
        </w:rPr>
        <w:t>prodloužení</w:t>
      </w:r>
      <w:r>
        <w:rPr>
          <w:color w:val="57585B"/>
          <w:spacing w:val="-11"/>
          <w:sz w:val="16"/>
        </w:rPr>
        <w:t xml:space="preserve"> </w:t>
      </w:r>
      <w:r>
        <w:rPr>
          <w:color w:val="57585B"/>
          <w:sz w:val="16"/>
        </w:rPr>
        <w:t>splatnosti</w:t>
      </w:r>
      <w:r>
        <w:rPr>
          <w:color w:val="57585B"/>
          <w:spacing w:val="-11"/>
          <w:sz w:val="16"/>
        </w:rPr>
        <w:t xml:space="preserve"> </w:t>
      </w:r>
      <w:r>
        <w:rPr>
          <w:color w:val="57585B"/>
          <w:sz w:val="16"/>
        </w:rPr>
        <w:t>plateb</w:t>
      </w:r>
      <w:r>
        <w:rPr>
          <w:color w:val="57585B"/>
          <w:spacing w:val="-11"/>
          <w:sz w:val="16"/>
        </w:rPr>
        <w:t xml:space="preserve"> </w:t>
      </w:r>
      <w:r>
        <w:rPr>
          <w:color w:val="57585B"/>
          <w:sz w:val="16"/>
        </w:rPr>
        <w:t>vypovědět</w:t>
      </w:r>
      <w:r>
        <w:rPr>
          <w:color w:val="57585B"/>
          <w:spacing w:val="-10"/>
          <w:sz w:val="16"/>
        </w:rPr>
        <w:t xml:space="preserve"> </w:t>
      </w:r>
      <w:r>
        <w:rPr>
          <w:color w:val="57585B"/>
          <w:sz w:val="16"/>
        </w:rPr>
        <w:t>(odhlásit).</w:t>
      </w:r>
      <w:r>
        <w:rPr>
          <w:color w:val="57585B"/>
          <w:spacing w:val="-11"/>
          <w:sz w:val="16"/>
        </w:rPr>
        <w:t xml:space="preserve"> </w:t>
      </w:r>
      <w:r>
        <w:rPr>
          <w:color w:val="57585B"/>
          <w:sz w:val="16"/>
        </w:rPr>
        <w:t>Poplatek</w:t>
      </w:r>
      <w:r>
        <w:rPr>
          <w:color w:val="57585B"/>
          <w:spacing w:val="-12"/>
          <w:sz w:val="16"/>
        </w:rPr>
        <w:t xml:space="preserve"> </w:t>
      </w:r>
      <w:r>
        <w:rPr>
          <w:color w:val="57585B"/>
          <w:sz w:val="16"/>
        </w:rPr>
        <w:t>za</w:t>
      </w:r>
      <w:r>
        <w:rPr>
          <w:color w:val="57585B"/>
          <w:spacing w:val="-10"/>
          <w:sz w:val="16"/>
        </w:rPr>
        <w:t xml:space="preserve"> </w:t>
      </w:r>
      <w:r>
        <w:rPr>
          <w:color w:val="57585B"/>
          <w:sz w:val="16"/>
        </w:rPr>
        <w:t>službu</w:t>
      </w:r>
      <w:r>
        <w:rPr>
          <w:color w:val="57585B"/>
          <w:spacing w:val="-11"/>
          <w:sz w:val="16"/>
        </w:rPr>
        <w:t xml:space="preserve"> </w:t>
      </w:r>
      <w:r>
        <w:rPr>
          <w:color w:val="57585B"/>
          <w:sz w:val="16"/>
        </w:rPr>
        <w:t>prodloužení</w:t>
      </w:r>
      <w:r>
        <w:rPr>
          <w:color w:val="57585B"/>
          <w:spacing w:val="-11"/>
          <w:sz w:val="16"/>
        </w:rPr>
        <w:t xml:space="preserve"> </w:t>
      </w:r>
      <w:r>
        <w:rPr>
          <w:color w:val="57585B"/>
          <w:sz w:val="16"/>
        </w:rPr>
        <w:t>splatnosti plateb</w:t>
      </w:r>
      <w:r>
        <w:rPr>
          <w:color w:val="57585B"/>
          <w:spacing w:val="-1"/>
          <w:sz w:val="16"/>
        </w:rPr>
        <w:t xml:space="preserve"> </w:t>
      </w:r>
      <w:r>
        <w:rPr>
          <w:color w:val="57585B"/>
          <w:sz w:val="16"/>
        </w:rPr>
        <w:t>ve</w:t>
      </w:r>
      <w:r>
        <w:rPr>
          <w:color w:val="57585B"/>
          <w:spacing w:val="-1"/>
          <w:sz w:val="16"/>
        </w:rPr>
        <w:t xml:space="preserve"> </w:t>
      </w:r>
      <w:r>
        <w:rPr>
          <w:color w:val="57585B"/>
          <w:sz w:val="16"/>
        </w:rPr>
        <w:t>výši</w:t>
      </w:r>
      <w:r>
        <w:rPr>
          <w:color w:val="57585B"/>
          <w:spacing w:val="-1"/>
          <w:sz w:val="16"/>
        </w:rPr>
        <w:t xml:space="preserve"> </w:t>
      </w:r>
      <w:r>
        <w:rPr>
          <w:color w:val="57585B"/>
          <w:sz w:val="16"/>
        </w:rPr>
        <w:t>uvedené</w:t>
      </w:r>
      <w:r>
        <w:rPr>
          <w:color w:val="57585B"/>
          <w:spacing w:val="-1"/>
          <w:sz w:val="16"/>
        </w:rPr>
        <w:t xml:space="preserve"> </w:t>
      </w:r>
      <w:r>
        <w:rPr>
          <w:color w:val="57585B"/>
          <w:sz w:val="16"/>
        </w:rPr>
        <w:t>v</w:t>
      </w:r>
      <w:r>
        <w:rPr>
          <w:color w:val="57585B"/>
          <w:spacing w:val="-4"/>
          <w:sz w:val="16"/>
        </w:rPr>
        <w:t xml:space="preserve"> </w:t>
      </w:r>
      <w:r>
        <w:rPr>
          <w:color w:val="57585B"/>
          <w:sz w:val="16"/>
        </w:rPr>
        <w:t>písemné</w:t>
      </w:r>
      <w:r>
        <w:rPr>
          <w:color w:val="57585B"/>
          <w:spacing w:val="-5"/>
          <w:sz w:val="16"/>
        </w:rPr>
        <w:t xml:space="preserve"> </w:t>
      </w:r>
      <w:r>
        <w:rPr>
          <w:color w:val="57585B"/>
          <w:sz w:val="16"/>
        </w:rPr>
        <w:t>informaci</w:t>
      </w:r>
      <w:r>
        <w:rPr>
          <w:color w:val="57585B"/>
          <w:spacing w:val="-1"/>
          <w:sz w:val="16"/>
        </w:rPr>
        <w:t xml:space="preserve"> </w:t>
      </w:r>
      <w:r>
        <w:rPr>
          <w:color w:val="57585B"/>
          <w:sz w:val="16"/>
        </w:rPr>
        <w:t>CCS doručené</w:t>
      </w:r>
      <w:r>
        <w:rPr>
          <w:color w:val="57585B"/>
          <w:spacing w:val="-3"/>
          <w:sz w:val="16"/>
        </w:rPr>
        <w:t xml:space="preserve"> </w:t>
      </w:r>
      <w:r>
        <w:rPr>
          <w:color w:val="57585B"/>
          <w:sz w:val="16"/>
        </w:rPr>
        <w:t>zákazníkovi</w:t>
      </w:r>
      <w:r>
        <w:rPr>
          <w:color w:val="57585B"/>
          <w:spacing w:val="-1"/>
          <w:sz w:val="16"/>
        </w:rPr>
        <w:t xml:space="preserve"> </w:t>
      </w:r>
      <w:r>
        <w:rPr>
          <w:color w:val="57585B"/>
          <w:sz w:val="16"/>
        </w:rPr>
        <w:t>nebo</w:t>
      </w:r>
      <w:r>
        <w:rPr>
          <w:color w:val="57585B"/>
          <w:spacing w:val="-1"/>
          <w:sz w:val="16"/>
        </w:rPr>
        <w:t xml:space="preserve"> </w:t>
      </w:r>
      <w:r>
        <w:rPr>
          <w:color w:val="57585B"/>
          <w:sz w:val="16"/>
        </w:rPr>
        <w:t>v</w:t>
      </w:r>
      <w:r>
        <w:rPr>
          <w:color w:val="57585B"/>
          <w:spacing w:val="-2"/>
          <w:sz w:val="16"/>
        </w:rPr>
        <w:t xml:space="preserve"> </w:t>
      </w:r>
      <w:r>
        <w:rPr>
          <w:color w:val="57585B"/>
          <w:sz w:val="16"/>
        </w:rPr>
        <w:t>platném</w:t>
      </w:r>
      <w:r>
        <w:rPr>
          <w:color w:val="57585B"/>
          <w:spacing w:val="-2"/>
          <w:sz w:val="16"/>
        </w:rPr>
        <w:t xml:space="preserve"> </w:t>
      </w:r>
      <w:r>
        <w:rPr>
          <w:color w:val="57585B"/>
          <w:sz w:val="16"/>
        </w:rPr>
        <w:t>ceníku</w:t>
      </w:r>
      <w:r>
        <w:rPr>
          <w:color w:val="57585B"/>
          <w:spacing w:val="-1"/>
          <w:sz w:val="16"/>
        </w:rPr>
        <w:t xml:space="preserve"> </w:t>
      </w:r>
      <w:r>
        <w:rPr>
          <w:color w:val="57585B"/>
          <w:sz w:val="16"/>
        </w:rPr>
        <w:t>CCS</w:t>
      </w:r>
      <w:r>
        <w:rPr>
          <w:color w:val="57585B"/>
          <w:spacing w:val="-2"/>
          <w:sz w:val="16"/>
        </w:rPr>
        <w:t xml:space="preserve"> </w:t>
      </w:r>
      <w:r>
        <w:rPr>
          <w:color w:val="57585B"/>
          <w:sz w:val="16"/>
        </w:rPr>
        <w:t>je</w:t>
      </w:r>
      <w:r>
        <w:rPr>
          <w:color w:val="57585B"/>
          <w:spacing w:val="-6"/>
          <w:sz w:val="16"/>
        </w:rPr>
        <w:t xml:space="preserve"> </w:t>
      </w:r>
      <w:r>
        <w:rPr>
          <w:color w:val="57585B"/>
          <w:sz w:val="16"/>
        </w:rPr>
        <w:t>splatný</w:t>
      </w:r>
      <w:r>
        <w:rPr>
          <w:color w:val="57585B"/>
          <w:spacing w:val="-4"/>
          <w:sz w:val="16"/>
        </w:rPr>
        <w:t xml:space="preserve"> </w:t>
      </w:r>
      <w:r>
        <w:rPr>
          <w:color w:val="57585B"/>
          <w:sz w:val="16"/>
        </w:rPr>
        <w:t>současně</w:t>
      </w:r>
      <w:r>
        <w:rPr>
          <w:color w:val="57585B"/>
          <w:spacing w:val="-5"/>
          <w:sz w:val="16"/>
        </w:rPr>
        <w:t xml:space="preserve"> </w:t>
      </w:r>
      <w:r>
        <w:rPr>
          <w:color w:val="57585B"/>
          <w:sz w:val="16"/>
        </w:rPr>
        <w:t>s platbami</w:t>
      </w:r>
      <w:r>
        <w:rPr>
          <w:color w:val="57585B"/>
          <w:spacing w:val="-1"/>
          <w:sz w:val="16"/>
        </w:rPr>
        <w:t xml:space="preserve"> </w:t>
      </w:r>
      <w:r>
        <w:rPr>
          <w:color w:val="57585B"/>
          <w:sz w:val="16"/>
        </w:rPr>
        <w:t>za</w:t>
      </w:r>
      <w:r>
        <w:rPr>
          <w:color w:val="57585B"/>
          <w:spacing w:val="-1"/>
          <w:sz w:val="16"/>
        </w:rPr>
        <w:t xml:space="preserve"> </w:t>
      </w:r>
      <w:r>
        <w:rPr>
          <w:color w:val="57585B"/>
          <w:sz w:val="16"/>
        </w:rPr>
        <w:t>realizované</w:t>
      </w:r>
      <w:r>
        <w:rPr>
          <w:color w:val="57585B"/>
          <w:spacing w:val="-1"/>
          <w:sz w:val="16"/>
        </w:rPr>
        <w:t xml:space="preserve"> </w:t>
      </w:r>
      <w:r>
        <w:rPr>
          <w:color w:val="57585B"/>
          <w:sz w:val="16"/>
        </w:rPr>
        <w:t xml:space="preserve">nákupy, jejichž splatnost byla prodloužena v rámci služby prodloužení splatnosti plateb. Zaplacením poplatku za službu prodloužení splatnosti plateb ze strany zákazníka je služba prodloužení splatnosti plateb sjednána. Zákazník i CCS jsou oprávněni službu </w:t>
      </w:r>
      <w:r>
        <w:rPr>
          <w:color w:val="57585B"/>
          <w:sz w:val="16"/>
        </w:rPr>
        <w:t>prodloužení splatnosti plateb písemně vypovědět s okamžitou účinností; touto výpovědí nejsou dotčeny ostatní vzájemné smluvní závazky zákazníka a CCS. Pokud zákazník nebude souhlasit se službou prodloužení splatnosti plateb, je rovněž oprávněn postupovat d</w:t>
      </w:r>
      <w:r>
        <w:rPr>
          <w:color w:val="57585B"/>
          <w:sz w:val="16"/>
        </w:rPr>
        <w:t>le předposlední věty ustanovení § 1 odst. 10 OP.</w:t>
      </w:r>
    </w:p>
    <w:p w14:paraId="4D977F9F" w14:textId="77777777" w:rsidR="00384124" w:rsidRDefault="00A9669B">
      <w:pPr>
        <w:pStyle w:val="Odstavecseseznamem"/>
        <w:numPr>
          <w:ilvl w:val="0"/>
          <w:numId w:val="3"/>
        </w:numPr>
        <w:tabs>
          <w:tab w:val="left" w:pos="833"/>
        </w:tabs>
        <w:spacing w:before="6" w:line="249" w:lineRule="auto"/>
        <w:ind w:right="105" w:firstLine="0"/>
        <w:jc w:val="both"/>
        <w:rPr>
          <w:sz w:val="16"/>
        </w:rPr>
      </w:pPr>
      <w:r>
        <w:rPr>
          <w:color w:val="57585B"/>
          <w:sz w:val="16"/>
        </w:rPr>
        <w:t xml:space="preserve">Mezi zákazníkem a CCS může být sjednána doplňková služba používání mobilní aplikace CCS </w:t>
      </w:r>
      <w:proofErr w:type="spellStart"/>
      <w:r>
        <w:rPr>
          <w:color w:val="57585B"/>
          <w:sz w:val="16"/>
        </w:rPr>
        <w:t>Pay</w:t>
      </w:r>
      <w:proofErr w:type="spellEnd"/>
      <w:r>
        <w:rPr>
          <w:color w:val="57585B"/>
          <w:sz w:val="16"/>
        </w:rPr>
        <w:t>. Služba umožňuje nahrání fyzické karty zákazníka do</w:t>
      </w:r>
      <w:r>
        <w:rPr>
          <w:color w:val="57585B"/>
          <w:spacing w:val="-1"/>
          <w:sz w:val="16"/>
        </w:rPr>
        <w:t xml:space="preserve"> </w:t>
      </w:r>
      <w:r>
        <w:rPr>
          <w:color w:val="57585B"/>
          <w:sz w:val="16"/>
        </w:rPr>
        <w:t xml:space="preserve">mobilní aplikace, která je k dispozici na Google </w:t>
      </w:r>
      <w:proofErr w:type="spellStart"/>
      <w:r>
        <w:rPr>
          <w:color w:val="57585B"/>
          <w:sz w:val="16"/>
        </w:rPr>
        <w:t>Play.Uživatel</w:t>
      </w:r>
      <w:proofErr w:type="spellEnd"/>
      <w:r>
        <w:rPr>
          <w:color w:val="57585B"/>
          <w:sz w:val="16"/>
        </w:rPr>
        <w:t xml:space="preserve"> fyzické karty CCS musí požádat o aktivaci karty v</w:t>
      </w:r>
      <w:r>
        <w:rPr>
          <w:color w:val="57585B"/>
          <w:spacing w:val="-2"/>
          <w:sz w:val="16"/>
        </w:rPr>
        <w:t xml:space="preserve"> </w:t>
      </w:r>
      <w:r>
        <w:rPr>
          <w:color w:val="57585B"/>
          <w:sz w:val="16"/>
        </w:rPr>
        <w:t>mobilní aplikaci oprávněného zástupce</w:t>
      </w:r>
      <w:r>
        <w:rPr>
          <w:color w:val="57585B"/>
          <w:spacing w:val="-3"/>
          <w:sz w:val="16"/>
        </w:rPr>
        <w:t xml:space="preserve"> </w:t>
      </w:r>
      <w:r>
        <w:rPr>
          <w:color w:val="57585B"/>
          <w:sz w:val="16"/>
        </w:rPr>
        <w:t>zákazníka</w:t>
      </w:r>
      <w:r>
        <w:rPr>
          <w:color w:val="57585B"/>
          <w:spacing w:val="-2"/>
          <w:sz w:val="16"/>
        </w:rPr>
        <w:t xml:space="preserve"> </w:t>
      </w:r>
      <w:r>
        <w:rPr>
          <w:color w:val="57585B"/>
          <w:sz w:val="16"/>
        </w:rPr>
        <w:t>CCS.</w:t>
      </w:r>
      <w:r>
        <w:rPr>
          <w:color w:val="57585B"/>
          <w:spacing w:val="-4"/>
          <w:sz w:val="16"/>
        </w:rPr>
        <w:t xml:space="preserve"> </w:t>
      </w:r>
      <w:r>
        <w:rPr>
          <w:color w:val="57585B"/>
          <w:sz w:val="16"/>
        </w:rPr>
        <w:t>Oprávněný</w:t>
      </w:r>
      <w:r>
        <w:rPr>
          <w:color w:val="57585B"/>
          <w:spacing w:val="-4"/>
          <w:sz w:val="16"/>
        </w:rPr>
        <w:t xml:space="preserve"> </w:t>
      </w:r>
      <w:r>
        <w:rPr>
          <w:color w:val="57585B"/>
          <w:sz w:val="16"/>
        </w:rPr>
        <w:t>zástupce</w:t>
      </w:r>
      <w:r>
        <w:rPr>
          <w:color w:val="57585B"/>
          <w:spacing w:val="-5"/>
          <w:sz w:val="16"/>
        </w:rPr>
        <w:t xml:space="preserve"> </w:t>
      </w:r>
      <w:r>
        <w:rPr>
          <w:color w:val="57585B"/>
          <w:sz w:val="16"/>
        </w:rPr>
        <w:t>má</w:t>
      </w:r>
      <w:r>
        <w:rPr>
          <w:color w:val="57585B"/>
          <w:spacing w:val="-3"/>
          <w:sz w:val="16"/>
        </w:rPr>
        <w:t xml:space="preserve"> </w:t>
      </w:r>
      <w:r>
        <w:rPr>
          <w:color w:val="57585B"/>
          <w:sz w:val="16"/>
        </w:rPr>
        <w:t>přístup</w:t>
      </w:r>
      <w:r>
        <w:rPr>
          <w:color w:val="57585B"/>
          <w:spacing w:val="-5"/>
          <w:sz w:val="16"/>
        </w:rPr>
        <w:t xml:space="preserve"> </w:t>
      </w:r>
      <w:r>
        <w:rPr>
          <w:color w:val="57585B"/>
          <w:sz w:val="16"/>
        </w:rPr>
        <w:t>do</w:t>
      </w:r>
      <w:r>
        <w:rPr>
          <w:color w:val="57585B"/>
          <w:spacing w:val="-3"/>
          <w:sz w:val="16"/>
        </w:rPr>
        <w:t xml:space="preserve"> </w:t>
      </w:r>
      <w:r>
        <w:rPr>
          <w:color w:val="57585B"/>
          <w:sz w:val="16"/>
        </w:rPr>
        <w:t>zákaznického</w:t>
      </w:r>
      <w:r>
        <w:rPr>
          <w:color w:val="57585B"/>
          <w:spacing w:val="-5"/>
          <w:sz w:val="16"/>
        </w:rPr>
        <w:t xml:space="preserve"> </w:t>
      </w:r>
      <w:r>
        <w:rPr>
          <w:color w:val="57585B"/>
          <w:sz w:val="16"/>
        </w:rPr>
        <w:t>servisu</w:t>
      </w:r>
      <w:r>
        <w:rPr>
          <w:color w:val="57585B"/>
          <w:spacing w:val="-5"/>
          <w:sz w:val="16"/>
        </w:rPr>
        <w:t xml:space="preserve"> </w:t>
      </w:r>
      <w:r>
        <w:rPr>
          <w:color w:val="57585B"/>
          <w:sz w:val="16"/>
        </w:rPr>
        <w:t>CCS,</w:t>
      </w:r>
      <w:r>
        <w:rPr>
          <w:color w:val="57585B"/>
          <w:spacing w:val="-4"/>
          <w:sz w:val="16"/>
        </w:rPr>
        <w:t xml:space="preserve"> </w:t>
      </w:r>
      <w:r>
        <w:rPr>
          <w:color w:val="57585B"/>
          <w:sz w:val="16"/>
        </w:rPr>
        <w:t>kde</w:t>
      </w:r>
      <w:r>
        <w:rPr>
          <w:color w:val="57585B"/>
          <w:spacing w:val="-5"/>
          <w:sz w:val="16"/>
        </w:rPr>
        <w:t xml:space="preserve"> </w:t>
      </w:r>
      <w:r>
        <w:rPr>
          <w:color w:val="57585B"/>
          <w:sz w:val="16"/>
        </w:rPr>
        <w:t>je</w:t>
      </w:r>
      <w:r>
        <w:rPr>
          <w:color w:val="57585B"/>
          <w:spacing w:val="-6"/>
          <w:sz w:val="16"/>
        </w:rPr>
        <w:t xml:space="preserve"> </w:t>
      </w:r>
      <w:r>
        <w:rPr>
          <w:color w:val="57585B"/>
          <w:sz w:val="16"/>
        </w:rPr>
        <w:t>mu</w:t>
      </w:r>
      <w:r>
        <w:rPr>
          <w:color w:val="57585B"/>
          <w:spacing w:val="-6"/>
          <w:sz w:val="16"/>
        </w:rPr>
        <w:t xml:space="preserve"> </w:t>
      </w:r>
      <w:r>
        <w:rPr>
          <w:color w:val="57585B"/>
          <w:sz w:val="16"/>
        </w:rPr>
        <w:t>umožněno</w:t>
      </w:r>
      <w:r>
        <w:rPr>
          <w:color w:val="57585B"/>
          <w:spacing w:val="-6"/>
          <w:sz w:val="16"/>
        </w:rPr>
        <w:t xml:space="preserve"> </w:t>
      </w:r>
      <w:r>
        <w:rPr>
          <w:color w:val="57585B"/>
          <w:sz w:val="16"/>
        </w:rPr>
        <w:t>spravovat</w:t>
      </w:r>
      <w:r>
        <w:rPr>
          <w:color w:val="57585B"/>
          <w:spacing w:val="-2"/>
          <w:sz w:val="16"/>
        </w:rPr>
        <w:t xml:space="preserve"> </w:t>
      </w:r>
      <w:r>
        <w:rPr>
          <w:color w:val="57585B"/>
          <w:sz w:val="16"/>
        </w:rPr>
        <w:t>aktivaci/deaktivaci</w:t>
      </w:r>
      <w:r>
        <w:rPr>
          <w:color w:val="57585B"/>
          <w:spacing w:val="-1"/>
          <w:sz w:val="16"/>
        </w:rPr>
        <w:t xml:space="preserve"> </w:t>
      </w:r>
      <w:r>
        <w:rPr>
          <w:color w:val="57585B"/>
          <w:sz w:val="16"/>
        </w:rPr>
        <w:t>karet</w:t>
      </w:r>
      <w:r>
        <w:rPr>
          <w:color w:val="57585B"/>
          <w:spacing w:val="-1"/>
          <w:sz w:val="16"/>
        </w:rPr>
        <w:t xml:space="preserve"> </w:t>
      </w:r>
      <w:r>
        <w:rPr>
          <w:color w:val="57585B"/>
          <w:sz w:val="16"/>
        </w:rPr>
        <w:t>v</w:t>
      </w:r>
      <w:r>
        <w:rPr>
          <w:color w:val="57585B"/>
          <w:spacing w:val="-6"/>
          <w:sz w:val="16"/>
        </w:rPr>
        <w:t xml:space="preserve"> </w:t>
      </w:r>
      <w:r>
        <w:rPr>
          <w:color w:val="57585B"/>
          <w:sz w:val="16"/>
        </w:rPr>
        <w:t>mobilní aplikaci. Zákazník je odpovědný za umožnění použití mobilní aplikace uživatelů</w:t>
      </w:r>
      <w:r>
        <w:rPr>
          <w:color w:val="57585B"/>
          <w:sz w:val="16"/>
        </w:rPr>
        <w:t>m fyzických karet zákazníka. Aktivování fyzických karet v mobilní aplikaci CCS</w:t>
      </w:r>
      <w:r>
        <w:rPr>
          <w:color w:val="57585B"/>
          <w:spacing w:val="-8"/>
          <w:sz w:val="16"/>
        </w:rPr>
        <w:t xml:space="preserve"> </w:t>
      </w:r>
      <w:proofErr w:type="spellStart"/>
      <w:r>
        <w:rPr>
          <w:color w:val="57585B"/>
          <w:sz w:val="16"/>
        </w:rPr>
        <w:t>Pay</w:t>
      </w:r>
      <w:proofErr w:type="spellEnd"/>
      <w:r>
        <w:rPr>
          <w:color w:val="57585B"/>
          <w:spacing w:val="-9"/>
          <w:sz w:val="16"/>
        </w:rPr>
        <w:t xml:space="preserve"> </w:t>
      </w:r>
      <w:r>
        <w:rPr>
          <w:color w:val="57585B"/>
          <w:sz w:val="16"/>
        </w:rPr>
        <w:t>nezbavuje</w:t>
      </w:r>
      <w:r>
        <w:rPr>
          <w:color w:val="57585B"/>
          <w:spacing w:val="-7"/>
          <w:sz w:val="16"/>
        </w:rPr>
        <w:t xml:space="preserve"> </w:t>
      </w:r>
      <w:r>
        <w:rPr>
          <w:color w:val="57585B"/>
          <w:sz w:val="16"/>
        </w:rPr>
        <w:t>uživatele</w:t>
      </w:r>
      <w:r>
        <w:rPr>
          <w:color w:val="57585B"/>
          <w:spacing w:val="-8"/>
          <w:sz w:val="16"/>
        </w:rPr>
        <w:t xml:space="preserve"> </w:t>
      </w:r>
      <w:r>
        <w:rPr>
          <w:color w:val="57585B"/>
          <w:sz w:val="16"/>
        </w:rPr>
        <w:t>karet</w:t>
      </w:r>
      <w:r>
        <w:rPr>
          <w:color w:val="57585B"/>
          <w:spacing w:val="-6"/>
          <w:sz w:val="16"/>
        </w:rPr>
        <w:t xml:space="preserve"> </w:t>
      </w:r>
      <w:r>
        <w:rPr>
          <w:color w:val="57585B"/>
          <w:sz w:val="16"/>
        </w:rPr>
        <w:t>povinnosti</w:t>
      </w:r>
      <w:r>
        <w:rPr>
          <w:color w:val="57585B"/>
          <w:spacing w:val="-12"/>
          <w:sz w:val="16"/>
        </w:rPr>
        <w:t xml:space="preserve"> </w:t>
      </w:r>
      <w:r>
        <w:rPr>
          <w:color w:val="57585B"/>
          <w:sz w:val="16"/>
        </w:rPr>
        <w:t>mít</w:t>
      </w:r>
      <w:r>
        <w:rPr>
          <w:color w:val="57585B"/>
          <w:spacing w:val="-7"/>
          <w:sz w:val="16"/>
        </w:rPr>
        <w:t xml:space="preserve"> </w:t>
      </w:r>
      <w:r>
        <w:rPr>
          <w:color w:val="57585B"/>
          <w:sz w:val="16"/>
        </w:rPr>
        <w:t>fyzickou</w:t>
      </w:r>
      <w:r>
        <w:rPr>
          <w:color w:val="57585B"/>
          <w:spacing w:val="-8"/>
          <w:sz w:val="16"/>
        </w:rPr>
        <w:t xml:space="preserve"> </w:t>
      </w:r>
      <w:r>
        <w:rPr>
          <w:color w:val="57585B"/>
          <w:sz w:val="16"/>
        </w:rPr>
        <w:t>kartu</w:t>
      </w:r>
      <w:r>
        <w:rPr>
          <w:color w:val="57585B"/>
          <w:spacing w:val="-8"/>
          <w:sz w:val="16"/>
        </w:rPr>
        <w:t xml:space="preserve"> </w:t>
      </w:r>
      <w:r>
        <w:rPr>
          <w:color w:val="57585B"/>
          <w:sz w:val="16"/>
        </w:rPr>
        <w:t>vždy</w:t>
      </w:r>
      <w:r>
        <w:rPr>
          <w:color w:val="57585B"/>
          <w:spacing w:val="-9"/>
          <w:sz w:val="16"/>
        </w:rPr>
        <w:t xml:space="preserve"> </w:t>
      </w:r>
      <w:r>
        <w:rPr>
          <w:color w:val="57585B"/>
          <w:sz w:val="16"/>
        </w:rPr>
        <w:t>při</w:t>
      </w:r>
      <w:r>
        <w:rPr>
          <w:color w:val="57585B"/>
          <w:spacing w:val="-7"/>
          <w:sz w:val="16"/>
        </w:rPr>
        <w:t xml:space="preserve"> </w:t>
      </w:r>
      <w:r>
        <w:rPr>
          <w:color w:val="57585B"/>
          <w:sz w:val="16"/>
        </w:rPr>
        <w:t>sobě.</w:t>
      </w:r>
      <w:r>
        <w:rPr>
          <w:color w:val="57585B"/>
          <w:spacing w:val="-6"/>
          <w:sz w:val="16"/>
        </w:rPr>
        <w:t xml:space="preserve"> </w:t>
      </w:r>
      <w:r>
        <w:rPr>
          <w:color w:val="57585B"/>
          <w:sz w:val="16"/>
        </w:rPr>
        <w:t>CCS</w:t>
      </w:r>
      <w:r>
        <w:rPr>
          <w:color w:val="57585B"/>
          <w:spacing w:val="-7"/>
          <w:sz w:val="16"/>
        </w:rPr>
        <w:t xml:space="preserve"> </w:t>
      </w:r>
      <w:r>
        <w:rPr>
          <w:color w:val="57585B"/>
          <w:sz w:val="16"/>
        </w:rPr>
        <w:t>nenese</w:t>
      </w:r>
      <w:r>
        <w:rPr>
          <w:color w:val="57585B"/>
          <w:spacing w:val="-7"/>
          <w:sz w:val="16"/>
        </w:rPr>
        <w:t xml:space="preserve"> </w:t>
      </w:r>
      <w:r>
        <w:rPr>
          <w:color w:val="57585B"/>
          <w:sz w:val="16"/>
        </w:rPr>
        <w:t>odpovědnost</w:t>
      </w:r>
      <w:r>
        <w:rPr>
          <w:color w:val="57585B"/>
          <w:spacing w:val="-6"/>
          <w:sz w:val="16"/>
        </w:rPr>
        <w:t xml:space="preserve"> </w:t>
      </w:r>
      <w:r>
        <w:rPr>
          <w:color w:val="57585B"/>
          <w:sz w:val="16"/>
        </w:rPr>
        <w:t>za</w:t>
      </w:r>
      <w:r>
        <w:rPr>
          <w:color w:val="57585B"/>
          <w:spacing w:val="-8"/>
          <w:sz w:val="16"/>
        </w:rPr>
        <w:t xml:space="preserve"> </w:t>
      </w:r>
      <w:r>
        <w:rPr>
          <w:color w:val="57585B"/>
          <w:sz w:val="16"/>
        </w:rPr>
        <w:t>nefunkčnost</w:t>
      </w:r>
      <w:r>
        <w:rPr>
          <w:color w:val="57585B"/>
          <w:spacing w:val="-9"/>
          <w:sz w:val="16"/>
        </w:rPr>
        <w:t xml:space="preserve"> </w:t>
      </w:r>
      <w:r>
        <w:rPr>
          <w:color w:val="57585B"/>
          <w:sz w:val="16"/>
        </w:rPr>
        <w:t>mobilní</w:t>
      </w:r>
      <w:r>
        <w:rPr>
          <w:color w:val="57585B"/>
          <w:spacing w:val="-8"/>
          <w:sz w:val="16"/>
        </w:rPr>
        <w:t xml:space="preserve"> </w:t>
      </w:r>
      <w:r>
        <w:rPr>
          <w:color w:val="57585B"/>
          <w:sz w:val="16"/>
        </w:rPr>
        <w:t>aplikace</w:t>
      </w:r>
      <w:r>
        <w:rPr>
          <w:color w:val="57585B"/>
          <w:spacing w:val="-10"/>
          <w:sz w:val="16"/>
        </w:rPr>
        <w:t xml:space="preserve"> </w:t>
      </w:r>
      <w:r>
        <w:rPr>
          <w:color w:val="57585B"/>
          <w:sz w:val="16"/>
        </w:rPr>
        <w:t>v</w:t>
      </w:r>
      <w:r>
        <w:rPr>
          <w:color w:val="57585B"/>
          <w:spacing w:val="-9"/>
          <w:sz w:val="16"/>
        </w:rPr>
        <w:t xml:space="preserve"> </w:t>
      </w:r>
      <w:r>
        <w:rPr>
          <w:color w:val="57585B"/>
          <w:sz w:val="16"/>
        </w:rPr>
        <w:t>případě</w:t>
      </w:r>
      <w:r>
        <w:rPr>
          <w:color w:val="57585B"/>
          <w:spacing w:val="-8"/>
          <w:sz w:val="16"/>
        </w:rPr>
        <w:t xml:space="preserve"> </w:t>
      </w:r>
      <w:r>
        <w:rPr>
          <w:color w:val="57585B"/>
          <w:sz w:val="16"/>
        </w:rPr>
        <w:t>poruchy internetového připojení obchodního místa, vybití mobilního telefonu uživatele karet, překročení smluvených dat u mobilního operátora, výpadku na straně mobilního operátora a dalších technických výpadků.</w:t>
      </w:r>
    </w:p>
    <w:p w14:paraId="4807E2BC" w14:textId="77777777" w:rsidR="00384124" w:rsidRDefault="00384124">
      <w:pPr>
        <w:pStyle w:val="Zkladntext"/>
        <w:spacing w:before="6"/>
        <w:rPr>
          <w:sz w:val="16"/>
        </w:rPr>
      </w:pPr>
    </w:p>
    <w:p w14:paraId="71921651" w14:textId="77777777" w:rsidR="00384124" w:rsidRDefault="00A9669B">
      <w:pPr>
        <w:ind w:left="5502"/>
        <w:jc w:val="both"/>
        <w:rPr>
          <w:rFonts w:ascii="Arial" w:hAnsi="Arial"/>
          <w:b/>
          <w:sz w:val="16"/>
        </w:rPr>
      </w:pPr>
      <w:r>
        <w:rPr>
          <w:rFonts w:ascii="Arial" w:hAnsi="Arial"/>
          <w:b/>
          <w:color w:val="104A86"/>
          <w:sz w:val="16"/>
        </w:rPr>
        <w:t xml:space="preserve">§ </w:t>
      </w:r>
      <w:r>
        <w:rPr>
          <w:rFonts w:ascii="Arial" w:hAnsi="Arial"/>
          <w:b/>
          <w:color w:val="104A86"/>
          <w:spacing w:val="-10"/>
          <w:sz w:val="16"/>
        </w:rPr>
        <w:t>2</w:t>
      </w:r>
    </w:p>
    <w:p w14:paraId="0C6F2155" w14:textId="77777777" w:rsidR="00384124" w:rsidRDefault="00A9669B">
      <w:pPr>
        <w:pStyle w:val="Odstavecseseznamem"/>
        <w:numPr>
          <w:ilvl w:val="0"/>
          <w:numId w:val="2"/>
        </w:numPr>
        <w:tabs>
          <w:tab w:val="left" w:pos="833"/>
        </w:tabs>
        <w:spacing w:before="11" w:line="249" w:lineRule="auto"/>
        <w:ind w:right="103" w:firstLine="0"/>
        <w:jc w:val="both"/>
        <w:rPr>
          <w:sz w:val="16"/>
        </w:rPr>
      </w:pPr>
      <w:r>
        <w:rPr>
          <w:color w:val="57585B"/>
          <w:sz w:val="16"/>
        </w:rPr>
        <w:t>Zákazník je</w:t>
      </w:r>
      <w:r>
        <w:rPr>
          <w:color w:val="57585B"/>
          <w:spacing w:val="-2"/>
          <w:sz w:val="16"/>
        </w:rPr>
        <w:t xml:space="preserve"> </w:t>
      </w:r>
      <w:r>
        <w:rPr>
          <w:color w:val="57585B"/>
          <w:sz w:val="16"/>
        </w:rPr>
        <w:t>povinen</w:t>
      </w:r>
      <w:r>
        <w:rPr>
          <w:color w:val="57585B"/>
          <w:spacing w:val="-2"/>
          <w:sz w:val="16"/>
        </w:rPr>
        <w:t xml:space="preserve"> </w:t>
      </w:r>
      <w:r>
        <w:rPr>
          <w:color w:val="57585B"/>
          <w:sz w:val="16"/>
        </w:rPr>
        <w:t>uvést v</w:t>
      </w:r>
      <w:r>
        <w:rPr>
          <w:color w:val="57585B"/>
          <w:spacing w:val="-3"/>
          <w:sz w:val="16"/>
        </w:rPr>
        <w:t xml:space="preserve"> </w:t>
      </w:r>
      <w:r>
        <w:rPr>
          <w:color w:val="57585B"/>
          <w:sz w:val="16"/>
        </w:rPr>
        <w:t>objednávce</w:t>
      </w:r>
      <w:r>
        <w:rPr>
          <w:color w:val="57585B"/>
          <w:spacing w:val="-1"/>
          <w:sz w:val="16"/>
        </w:rPr>
        <w:t xml:space="preserve"> </w:t>
      </w:r>
      <w:r>
        <w:rPr>
          <w:color w:val="57585B"/>
          <w:sz w:val="16"/>
        </w:rPr>
        <w:t>karty,</w:t>
      </w:r>
      <w:r>
        <w:rPr>
          <w:color w:val="57585B"/>
          <w:spacing w:val="-2"/>
          <w:sz w:val="16"/>
        </w:rPr>
        <w:t xml:space="preserve"> </w:t>
      </w:r>
      <w:r>
        <w:rPr>
          <w:color w:val="57585B"/>
          <w:sz w:val="16"/>
        </w:rPr>
        <w:t>která</w:t>
      </w:r>
      <w:r>
        <w:rPr>
          <w:color w:val="57585B"/>
          <w:spacing w:val="-2"/>
          <w:sz w:val="16"/>
        </w:rPr>
        <w:t xml:space="preserve"> </w:t>
      </w:r>
      <w:r>
        <w:rPr>
          <w:color w:val="57585B"/>
          <w:sz w:val="16"/>
        </w:rPr>
        <w:t>je</w:t>
      </w:r>
      <w:r>
        <w:rPr>
          <w:color w:val="57585B"/>
          <w:spacing w:val="-2"/>
          <w:sz w:val="16"/>
        </w:rPr>
        <w:t xml:space="preserve"> </w:t>
      </w:r>
      <w:r>
        <w:rPr>
          <w:color w:val="57585B"/>
          <w:sz w:val="16"/>
        </w:rPr>
        <w:t>závazným</w:t>
      </w:r>
      <w:r>
        <w:rPr>
          <w:color w:val="57585B"/>
          <w:spacing w:val="-1"/>
          <w:sz w:val="16"/>
        </w:rPr>
        <w:t xml:space="preserve"> </w:t>
      </w:r>
      <w:r>
        <w:rPr>
          <w:color w:val="57585B"/>
          <w:sz w:val="16"/>
        </w:rPr>
        <w:t>návrhem na</w:t>
      </w:r>
      <w:r>
        <w:rPr>
          <w:color w:val="57585B"/>
          <w:spacing w:val="-2"/>
          <w:sz w:val="16"/>
        </w:rPr>
        <w:t xml:space="preserve"> </w:t>
      </w:r>
      <w:r>
        <w:rPr>
          <w:color w:val="57585B"/>
          <w:sz w:val="16"/>
        </w:rPr>
        <w:t>uzavření</w:t>
      </w:r>
      <w:r>
        <w:rPr>
          <w:color w:val="57585B"/>
          <w:spacing w:val="-3"/>
          <w:sz w:val="16"/>
        </w:rPr>
        <w:t xml:space="preserve"> </w:t>
      </w:r>
      <w:r>
        <w:rPr>
          <w:color w:val="57585B"/>
          <w:sz w:val="16"/>
        </w:rPr>
        <w:t>smlouvy, pravdivé</w:t>
      </w:r>
      <w:r>
        <w:rPr>
          <w:color w:val="57585B"/>
          <w:spacing w:val="-2"/>
          <w:sz w:val="16"/>
        </w:rPr>
        <w:t xml:space="preserve"> </w:t>
      </w:r>
      <w:r>
        <w:rPr>
          <w:color w:val="57585B"/>
          <w:sz w:val="16"/>
        </w:rPr>
        <w:t>údaje</w:t>
      </w:r>
      <w:r>
        <w:rPr>
          <w:color w:val="57585B"/>
          <w:spacing w:val="-2"/>
          <w:sz w:val="16"/>
        </w:rPr>
        <w:t xml:space="preserve"> </w:t>
      </w:r>
      <w:r>
        <w:rPr>
          <w:color w:val="57585B"/>
          <w:sz w:val="16"/>
        </w:rPr>
        <w:t>a</w:t>
      </w:r>
      <w:r>
        <w:rPr>
          <w:color w:val="57585B"/>
          <w:spacing w:val="-1"/>
          <w:sz w:val="16"/>
        </w:rPr>
        <w:t xml:space="preserve"> </w:t>
      </w:r>
      <w:r>
        <w:rPr>
          <w:color w:val="57585B"/>
          <w:sz w:val="16"/>
        </w:rPr>
        <w:t>přiložit doklady</w:t>
      </w:r>
      <w:r>
        <w:rPr>
          <w:color w:val="57585B"/>
          <w:spacing w:val="-2"/>
          <w:sz w:val="16"/>
        </w:rPr>
        <w:t xml:space="preserve"> </w:t>
      </w:r>
      <w:r>
        <w:rPr>
          <w:color w:val="57585B"/>
          <w:sz w:val="16"/>
        </w:rPr>
        <w:t>požadované</w:t>
      </w:r>
      <w:r>
        <w:rPr>
          <w:color w:val="57585B"/>
          <w:spacing w:val="-2"/>
          <w:sz w:val="16"/>
        </w:rPr>
        <w:t xml:space="preserve"> </w:t>
      </w:r>
      <w:r>
        <w:rPr>
          <w:color w:val="57585B"/>
          <w:sz w:val="16"/>
        </w:rPr>
        <w:t>ve formuláři objednávky. Zákazník může objednávku karty vyplnit i v elektronické podobě na internetové</w:t>
      </w:r>
      <w:r>
        <w:rPr>
          <w:color w:val="57585B"/>
          <w:spacing w:val="-1"/>
          <w:sz w:val="16"/>
        </w:rPr>
        <w:t xml:space="preserve"> </w:t>
      </w:r>
      <w:r>
        <w:rPr>
          <w:color w:val="57585B"/>
          <w:sz w:val="16"/>
        </w:rPr>
        <w:t xml:space="preserve">stránce CCS na adrese </w:t>
      </w:r>
      <w:hyperlink r:id="rId73">
        <w:r>
          <w:rPr>
            <w:color w:val="4F73AC"/>
            <w:sz w:val="16"/>
            <w:u w:val="single" w:color="4F73AC"/>
          </w:rPr>
          <w:t>www.ccs.cz</w:t>
        </w:r>
      </w:hyperlink>
      <w:r>
        <w:rPr>
          <w:color w:val="4F73AC"/>
          <w:sz w:val="16"/>
        </w:rPr>
        <w:t xml:space="preserve"> </w:t>
      </w:r>
      <w:r>
        <w:rPr>
          <w:color w:val="57585B"/>
          <w:sz w:val="16"/>
        </w:rPr>
        <w:t>dle instrukcí tam uvedených. V</w:t>
      </w:r>
      <w:r>
        <w:rPr>
          <w:color w:val="57585B"/>
          <w:spacing w:val="-3"/>
          <w:sz w:val="16"/>
        </w:rPr>
        <w:t xml:space="preserve"> </w:t>
      </w:r>
      <w:r>
        <w:rPr>
          <w:color w:val="57585B"/>
          <w:sz w:val="16"/>
        </w:rPr>
        <w:t>takovém</w:t>
      </w:r>
      <w:r>
        <w:rPr>
          <w:color w:val="57585B"/>
          <w:spacing w:val="-1"/>
          <w:sz w:val="16"/>
        </w:rPr>
        <w:t xml:space="preserve"> </w:t>
      </w:r>
      <w:r>
        <w:rPr>
          <w:color w:val="57585B"/>
          <w:sz w:val="16"/>
        </w:rPr>
        <w:t>případě</w:t>
      </w:r>
      <w:r>
        <w:rPr>
          <w:color w:val="57585B"/>
          <w:spacing w:val="-2"/>
          <w:sz w:val="16"/>
        </w:rPr>
        <w:t xml:space="preserve"> </w:t>
      </w:r>
      <w:r>
        <w:rPr>
          <w:color w:val="57585B"/>
          <w:sz w:val="16"/>
        </w:rPr>
        <w:t>se</w:t>
      </w:r>
      <w:r>
        <w:rPr>
          <w:color w:val="57585B"/>
          <w:spacing w:val="-4"/>
          <w:sz w:val="16"/>
        </w:rPr>
        <w:t xml:space="preserve"> </w:t>
      </w:r>
      <w:r>
        <w:rPr>
          <w:color w:val="57585B"/>
          <w:sz w:val="16"/>
        </w:rPr>
        <w:t>za</w:t>
      </w:r>
      <w:r>
        <w:rPr>
          <w:color w:val="57585B"/>
          <w:spacing w:val="-2"/>
          <w:sz w:val="16"/>
        </w:rPr>
        <w:t xml:space="preserve"> </w:t>
      </w:r>
      <w:r>
        <w:rPr>
          <w:color w:val="57585B"/>
          <w:sz w:val="16"/>
        </w:rPr>
        <w:t>doručení</w:t>
      </w:r>
      <w:r>
        <w:rPr>
          <w:color w:val="57585B"/>
          <w:spacing w:val="-2"/>
          <w:sz w:val="16"/>
        </w:rPr>
        <w:t xml:space="preserve"> </w:t>
      </w:r>
      <w:r>
        <w:rPr>
          <w:color w:val="57585B"/>
          <w:sz w:val="16"/>
        </w:rPr>
        <w:t>objednávky</w:t>
      </w:r>
      <w:r>
        <w:rPr>
          <w:color w:val="57585B"/>
          <w:spacing w:val="-4"/>
          <w:sz w:val="16"/>
        </w:rPr>
        <w:t xml:space="preserve"> </w:t>
      </w:r>
      <w:r>
        <w:rPr>
          <w:color w:val="57585B"/>
          <w:sz w:val="16"/>
        </w:rPr>
        <w:t>CCS</w:t>
      </w:r>
      <w:r>
        <w:rPr>
          <w:color w:val="57585B"/>
          <w:spacing w:val="-3"/>
          <w:sz w:val="16"/>
        </w:rPr>
        <w:t xml:space="preserve"> </w:t>
      </w:r>
      <w:r>
        <w:rPr>
          <w:color w:val="57585B"/>
          <w:sz w:val="16"/>
        </w:rPr>
        <w:t>bere</w:t>
      </w:r>
      <w:r>
        <w:rPr>
          <w:color w:val="57585B"/>
          <w:spacing w:val="-2"/>
          <w:sz w:val="16"/>
        </w:rPr>
        <w:t xml:space="preserve"> </w:t>
      </w:r>
      <w:r>
        <w:rPr>
          <w:color w:val="57585B"/>
          <w:sz w:val="16"/>
        </w:rPr>
        <w:t>okamžik</w:t>
      </w:r>
      <w:r>
        <w:rPr>
          <w:color w:val="57585B"/>
          <w:spacing w:val="-2"/>
          <w:sz w:val="16"/>
        </w:rPr>
        <w:t xml:space="preserve"> </w:t>
      </w:r>
      <w:r>
        <w:rPr>
          <w:color w:val="57585B"/>
          <w:sz w:val="16"/>
        </w:rPr>
        <w:t>odeslání</w:t>
      </w:r>
      <w:r>
        <w:rPr>
          <w:color w:val="57585B"/>
          <w:spacing w:val="-4"/>
          <w:sz w:val="16"/>
        </w:rPr>
        <w:t xml:space="preserve"> </w:t>
      </w:r>
      <w:r>
        <w:rPr>
          <w:color w:val="57585B"/>
          <w:sz w:val="16"/>
        </w:rPr>
        <w:t>objednávky</w:t>
      </w:r>
      <w:r>
        <w:rPr>
          <w:color w:val="57585B"/>
          <w:spacing w:val="-2"/>
          <w:sz w:val="16"/>
        </w:rPr>
        <w:t xml:space="preserve"> </w:t>
      </w:r>
      <w:r>
        <w:rPr>
          <w:color w:val="57585B"/>
          <w:sz w:val="16"/>
        </w:rPr>
        <w:t>do</w:t>
      </w:r>
      <w:r>
        <w:rPr>
          <w:color w:val="57585B"/>
          <w:spacing w:val="-4"/>
          <w:sz w:val="16"/>
        </w:rPr>
        <w:t xml:space="preserve"> </w:t>
      </w:r>
      <w:r>
        <w:rPr>
          <w:color w:val="57585B"/>
          <w:sz w:val="16"/>
        </w:rPr>
        <w:t>CCS</w:t>
      </w:r>
      <w:r>
        <w:rPr>
          <w:color w:val="57585B"/>
          <w:spacing w:val="-3"/>
          <w:sz w:val="16"/>
        </w:rPr>
        <w:t xml:space="preserve"> </w:t>
      </w:r>
      <w:r>
        <w:rPr>
          <w:color w:val="57585B"/>
          <w:sz w:val="16"/>
        </w:rPr>
        <w:t>kliknutím na</w:t>
      </w:r>
      <w:r>
        <w:rPr>
          <w:color w:val="57585B"/>
          <w:spacing w:val="-4"/>
          <w:sz w:val="16"/>
        </w:rPr>
        <w:t xml:space="preserve"> </w:t>
      </w:r>
      <w:r>
        <w:rPr>
          <w:color w:val="57585B"/>
          <w:sz w:val="16"/>
        </w:rPr>
        <w:t>příslušné</w:t>
      </w:r>
      <w:r>
        <w:rPr>
          <w:color w:val="57585B"/>
          <w:spacing w:val="-1"/>
          <w:sz w:val="16"/>
        </w:rPr>
        <w:t xml:space="preserve"> </w:t>
      </w:r>
      <w:r>
        <w:rPr>
          <w:color w:val="57585B"/>
          <w:sz w:val="16"/>
        </w:rPr>
        <w:t>pole</w:t>
      </w:r>
      <w:r>
        <w:rPr>
          <w:color w:val="57585B"/>
          <w:spacing w:val="-4"/>
          <w:sz w:val="16"/>
        </w:rPr>
        <w:t xml:space="preserve"> </w:t>
      </w:r>
      <w:r>
        <w:rPr>
          <w:color w:val="57585B"/>
          <w:sz w:val="16"/>
        </w:rPr>
        <w:t>internetové</w:t>
      </w:r>
      <w:r>
        <w:rPr>
          <w:color w:val="57585B"/>
          <w:spacing w:val="-2"/>
          <w:sz w:val="16"/>
        </w:rPr>
        <w:t xml:space="preserve"> </w:t>
      </w:r>
      <w:r>
        <w:rPr>
          <w:color w:val="57585B"/>
          <w:sz w:val="16"/>
        </w:rPr>
        <w:t>stránky. Po dobu trvání smluvního vztahu musí zák</w:t>
      </w:r>
      <w:r>
        <w:rPr>
          <w:color w:val="57585B"/>
          <w:sz w:val="16"/>
        </w:rPr>
        <w:t xml:space="preserve">azník bezodkladně písemně oznámit CCS jakoukoliv změnu údajů uvedených v objednávce karty a její příloze, </w:t>
      </w:r>
      <w:r>
        <w:rPr>
          <w:color w:val="57585B"/>
          <w:spacing w:val="-2"/>
          <w:sz w:val="16"/>
        </w:rPr>
        <w:t>zejména změnu obchodní firmy, IČO, jména, příjmení, bydliště, bankovního spojení a změny skutečností zapisovaných v obchodním rejstříku doložit aktuál</w:t>
      </w:r>
      <w:r>
        <w:rPr>
          <w:color w:val="57585B"/>
          <w:spacing w:val="-2"/>
          <w:sz w:val="16"/>
        </w:rPr>
        <w:t xml:space="preserve">ním </w:t>
      </w:r>
      <w:r>
        <w:rPr>
          <w:color w:val="57585B"/>
          <w:sz w:val="16"/>
        </w:rPr>
        <w:t>výpisem</w:t>
      </w:r>
      <w:r>
        <w:rPr>
          <w:color w:val="57585B"/>
          <w:spacing w:val="-1"/>
          <w:sz w:val="16"/>
        </w:rPr>
        <w:t xml:space="preserve"> </w:t>
      </w:r>
      <w:r>
        <w:rPr>
          <w:color w:val="57585B"/>
          <w:sz w:val="16"/>
        </w:rPr>
        <w:t>z</w:t>
      </w:r>
      <w:r>
        <w:rPr>
          <w:color w:val="57585B"/>
          <w:spacing w:val="-3"/>
          <w:sz w:val="16"/>
        </w:rPr>
        <w:t xml:space="preserve"> </w:t>
      </w:r>
      <w:r>
        <w:rPr>
          <w:color w:val="57585B"/>
          <w:sz w:val="16"/>
        </w:rPr>
        <w:t>obchodního</w:t>
      </w:r>
      <w:r>
        <w:rPr>
          <w:color w:val="57585B"/>
          <w:spacing w:val="-1"/>
          <w:sz w:val="16"/>
        </w:rPr>
        <w:t xml:space="preserve"> </w:t>
      </w:r>
      <w:r>
        <w:rPr>
          <w:color w:val="57585B"/>
          <w:sz w:val="16"/>
        </w:rPr>
        <w:t>rejstříku.</w:t>
      </w:r>
      <w:r>
        <w:rPr>
          <w:color w:val="57585B"/>
          <w:spacing w:val="-2"/>
          <w:sz w:val="16"/>
        </w:rPr>
        <w:t xml:space="preserve"> </w:t>
      </w:r>
      <w:r>
        <w:rPr>
          <w:color w:val="57585B"/>
          <w:sz w:val="16"/>
        </w:rPr>
        <w:t>Pokud</w:t>
      </w:r>
      <w:r>
        <w:rPr>
          <w:color w:val="57585B"/>
          <w:spacing w:val="-2"/>
          <w:sz w:val="16"/>
        </w:rPr>
        <w:t xml:space="preserve"> </w:t>
      </w:r>
      <w:r>
        <w:rPr>
          <w:color w:val="57585B"/>
          <w:sz w:val="16"/>
        </w:rPr>
        <w:t>zákazník neoznámí</w:t>
      </w:r>
      <w:r>
        <w:rPr>
          <w:color w:val="57585B"/>
          <w:spacing w:val="-3"/>
          <w:sz w:val="16"/>
        </w:rPr>
        <w:t xml:space="preserve"> </w:t>
      </w:r>
      <w:r>
        <w:rPr>
          <w:color w:val="57585B"/>
          <w:sz w:val="16"/>
        </w:rPr>
        <w:t>změnu</w:t>
      </w:r>
      <w:r>
        <w:rPr>
          <w:color w:val="57585B"/>
          <w:spacing w:val="-4"/>
          <w:sz w:val="16"/>
        </w:rPr>
        <w:t xml:space="preserve"> </w:t>
      </w:r>
      <w:r>
        <w:rPr>
          <w:color w:val="57585B"/>
          <w:sz w:val="16"/>
        </w:rPr>
        <w:t>neprodleně, nejpozději do</w:t>
      </w:r>
      <w:r>
        <w:rPr>
          <w:color w:val="57585B"/>
          <w:spacing w:val="-2"/>
          <w:sz w:val="16"/>
        </w:rPr>
        <w:t xml:space="preserve"> </w:t>
      </w:r>
      <w:proofErr w:type="gramStart"/>
      <w:r>
        <w:rPr>
          <w:color w:val="57585B"/>
          <w:sz w:val="16"/>
        </w:rPr>
        <w:t>10ti</w:t>
      </w:r>
      <w:proofErr w:type="gramEnd"/>
      <w:r>
        <w:rPr>
          <w:color w:val="57585B"/>
          <w:spacing w:val="-3"/>
          <w:sz w:val="16"/>
        </w:rPr>
        <w:t xml:space="preserve"> </w:t>
      </w:r>
      <w:r>
        <w:rPr>
          <w:color w:val="57585B"/>
          <w:sz w:val="16"/>
        </w:rPr>
        <w:t>kalendářních</w:t>
      </w:r>
      <w:r>
        <w:rPr>
          <w:color w:val="57585B"/>
          <w:spacing w:val="-1"/>
          <w:sz w:val="16"/>
        </w:rPr>
        <w:t xml:space="preserve"> </w:t>
      </w:r>
      <w:r>
        <w:rPr>
          <w:color w:val="57585B"/>
          <w:sz w:val="16"/>
        </w:rPr>
        <w:t>dní</w:t>
      </w:r>
      <w:r>
        <w:rPr>
          <w:color w:val="57585B"/>
          <w:spacing w:val="-3"/>
          <w:sz w:val="16"/>
        </w:rPr>
        <w:t xml:space="preserve"> </w:t>
      </w:r>
      <w:r>
        <w:rPr>
          <w:color w:val="57585B"/>
          <w:sz w:val="16"/>
        </w:rPr>
        <w:t>v</w:t>
      </w:r>
      <w:r>
        <w:rPr>
          <w:color w:val="57585B"/>
          <w:spacing w:val="-3"/>
          <w:sz w:val="16"/>
        </w:rPr>
        <w:t xml:space="preserve"> </w:t>
      </w:r>
      <w:r>
        <w:rPr>
          <w:color w:val="57585B"/>
          <w:sz w:val="16"/>
        </w:rPr>
        <w:t>následujícím měsíci</w:t>
      </w:r>
      <w:r>
        <w:rPr>
          <w:color w:val="57585B"/>
          <w:spacing w:val="-1"/>
          <w:sz w:val="16"/>
        </w:rPr>
        <w:t xml:space="preserve"> </w:t>
      </w:r>
      <w:r>
        <w:rPr>
          <w:color w:val="57585B"/>
          <w:sz w:val="16"/>
        </w:rPr>
        <w:t>po</w:t>
      </w:r>
      <w:r>
        <w:rPr>
          <w:color w:val="57585B"/>
          <w:spacing w:val="-4"/>
          <w:sz w:val="16"/>
        </w:rPr>
        <w:t xml:space="preserve"> </w:t>
      </w:r>
      <w:r>
        <w:rPr>
          <w:color w:val="57585B"/>
          <w:sz w:val="16"/>
        </w:rPr>
        <w:t>měsíci,</w:t>
      </w:r>
      <w:r>
        <w:rPr>
          <w:color w:val="57585B"/>
          <w:spacing w:val="-2"/>
          <w:sz w:val="16"/>
        </w:rPr>
        <w:t xml:space="preserve"> </w:t>
      </w:r>
      <w:r>
        <w:rPr>
          <w:color w:val="57585B"/>
          <w:sz w:val="16"/>
        </w:rPr>
        <w:t>v</w:t>
      </w:r>
      <w:r>
        <w:rPr>
          <w:color w:val="57585B"/>
          <w:spacing w:val="-3"/>
          <w:sz w:val="16"/>
        </w:rPr>
        <w:t xml:space="preserve"> </w:t>
      </w:r>
      <w:r>
        <w:rPr>
          <w:color w:val="57585B"/>
          <w:sz w:val="16"/>
        </w:rPr>
        <w:t>němž ke</w:t>
      </w:r>
      <w:r>
        <w:rPr>
          <w:color w:val="57585B"/>
          <w:spacing w:val="-6"/>
          <w:sz w:val="16"/>
        </w:rPr>
        <w:t xml:space="preserve"> </w:t>
      </w:r>
      <w:r>
        <w:rPr>
          <w:color w:val="57585B"/>
          <w:sz w:val="16"/>
        </w:rPr>
        <w:t>změně</w:t>
      </w:r>
      <w:r>
        <w:rPr>
          <w:color w:val="57585B"/>
          <w:spacing w:val="-8"/>
          <w:sz w:val="16"/>
        </w:rPr>
        <w:t xml:space="preserve"> </w:t>
      </w:r>
      <w:r>
        <w:rPr>
          <w:color w:val="57585B"/>
          <w:sz w:val="16"/>
        </w:rPr>
        <w:t>došlo,</w:t>
      </w:r>
      <w:r>
        <w:rPr>
          <w:color w:val="57585B"/>
          <w:spacing w:val="-7"/>
          <w:sz w:val="16"/>
        </w:rPr>
        <w:t xml:space="preserve"> </w:t>
      </w:r>
      <w:r>
        <w:rPr>
          <w:color w:val="57585B"/>
          <w:sz w:val="16"/>
        </w:rPr>
        <w:t>bude</w:t>
      </w:r>
      <w:r>
        <w:rPr>
          <w:color w:val="57585B"/>
          <w:spacing w:val="-8"/>
          <w:sz w:val="16"/>
        </w:rPr>
        <w:t xml:space="preserve"> </w:t>
      </w:r>
      <w:r>
        <w:rPr>
          <w:color w:val="57585B"/>
          <w:sz w:val="16"/>
        </w:rPr>
        <w:t>mu</w:t>
      </w:r>
      <w:r>
        <w:rPr>
          <w:color w:val="57585B"/>
          <w:spacing w:val="-8"/>
          <w:sz w:val="16"/>
        </w:rPr>
        <w:t xml:space="preserve"> </w:t>
      </w:r>
      <w:r>
        <w:rPr>
          <w:color w:val="57585B"/>
          <w:sz w:val="16"/>
        </w:rPr>
        <w:t>předepsána</w:t>
      </w:r>
      <w:r>
        <w:rPr>
          <w:color w:val="57585B"/>
          <w:spacing w:val="-6"/>
          <w:sz w:val="16"/>
        </w:rPr>
        <w:t xml:space="preserve"> </w:t>
      </w:r>
      <w:r>
        <w:rPr>
          <w:color w:val="57585B"/>
          <w:sz w:val="16"/>
        </w:rPr>
        <w:t>úhrada</w:t>
      </w:r>
      <w:r>
        <w:rPr>
          <w:color w:val="57585B"/>
          <w:spacing w:val="-6"/>
          <w:sz w:val="16"/>
        </w:rPr>
        <w:t xml:space="preserve"> </w:t>
      </w:r>
      <w:r>
        <w:rPr>
          <w:color w:val="57585B"/>
          <w:sz w:val="16"/>
        </w:rPr>
        <w:t>nákladů</w:t>
      </w:r>
      <w:r>
        <w:rPr>
          <w:color w:val="57585B"/>
          <w:spacing w:val="-8"/>
          <w:sz w:val="16"/>
        </w:rPr>
        <w:t xml:space="preserve"> </w:t>
      </w:r>
      <w:r>
        <w:rPr>
          <w:color w:val="57585B"/>
          <w:sz w:val="16"/>
        </w:rPr>
        <w:t>spojených</w:t>
      </w:r>
      <w:r>
        <w:rPr>
          <w:color w:val="57585B"/>
          <w:spacing w:val="-8"/>
          <w:sz w:val="16"/>
        </w:rPr>
        <w:t xml:space="preserve"> </w:t>
      </w:r>
      <w:r>
        <w:rPr>
          <w:color w:val="57585B"/>
          <w:sz w:val="16"/>
        </w:rPr>
        <w:t>s</w:t>
      </w:r>
      <w:r>
        <w:rPr>
          <w:color w:val="57585B"/>
          <w:spacing w:val="-4"/>
          <w:sz w:val="16"/>
        </w:rPr>
        <w:t xml:space="preserve"> </w:t>
      </w:r>
      <w:r>
        <w:rPr>
          <w:color w:val="57585B"/>
          <w:sz w:val="16"/>
        </w:rPr>
        <w:t>dodatečnou</w:t>
      </w:r>
      <w:r>
        <w:rPr>
          <w:color w:val="57585B"/>
          <w:spacing w:val="-6"/>
          <w:sz w:val="16"/>
        </w:rPr>
        <w:t xml:space="preserve"> </w:t>
      </w:r>
      <w:r>
        <w:rPr>
          <w:color w:val="57585B"/>
          <w:sz w:val="16"/>
        </w:rPr>
        <w:t>změnou</w:t>
      </w:r>
      <w:r>
        <w:rPr>
          <w:color w:val="57585B"/>
          <w:spacing w:val="-8"/>
          <w:sz w:val="16"/>
        </w:rPr>
        <w:t xml:space="preserve"> </w:t>
      </w:r>
      <w:r>
        <w:rPr>
          <w:color w:val="57585B"/>
          <w:sz w:val="16"/>
        </w:rPr>
        <w:t>dle</w:t>
      </w:r>
      <w:r>
        <w:rPr>
          <w:color w:val="57585B"/>
          <w:spacing w:val="-5"/>
          <w:sz w:val="16"/>
        </w:rPr>
        <w:t xml:space="preserve"> </w:t>
      </w:r>
      <w:r>
        <w:rPr>
          <w:color w:val="57585B"/>
          <w:sz w:val="16"/>
        </w:rPr>
        <w:t>platného</w:t>
      </w:r>
      <w:r>
        <w:rPr>
          <w:color w:val="57585B"/>
          <w:spacing w:val="-8"/>
          <w:sz w:val="16"/>
        </w:rPr>
        <w:t xml:space="preserve"> </w:t>
      </w:r>
      <w:r>
        <w:rPr>
          <w:color w:val="57585B"/>
          <w:sz w:val="16"/>
        </w:rPr>
        <w:t>ceníku.</w:t>
      </w:r>
      <w:r>
        <w:rPr>
          <w:color w:val="57585B"/>
          <w:spacing w:val="-4"/>
          <w:sz w:val="16"/>
        </w:rPr>
        <w:t xml:space="preserve"> </w:t>
      </w:r>
      <w:r>
        <w:rPr>
          <w:color w:val="57585B"/>
          <w:sz w:val="16"/>
        </w:rPr>
        <w:t>Zákazníci</w:t>
      </w:r>
      <w:r>
        <w:rPr>
          <w:color w:val="57585B"/>
          <w:spacing w:val="32"/>
          <w:sz w:val="16"/>
        </w:rPr>
        <w:t xml:space="preserve"> </w:t>
      </w:r>
      <w:r>
        <w:rPr>
          <w:color w:val="57585B"/>
          <w:sz w:val="16"/>
        </w:rPr>
        <w:t>jsou</w:t>
      </w:r>
      <w:r>
        <w:rPr>
          <w:color w:val="57585B"/>
          <w:spacing w:val="-8"/>
          <w:sz w:val="16"/>
        </w:rPr>
        <w:t xml:space="preserve"> </w:t>
      </w:r>
      <w:r>
        <w:rPr>
          <w:color w:val="57585B"/>
          <w:sz w:val="16"/>
        </w:rPr>
        <w:t>oprávněni</w:t>
      </w:r>
      <w:r>
        <w:rPr>
          <w:color w:val="57585B"/>
          <w:spacing w:val="-5"/>
          <w:sz w:val="16"/>
        </w:rPr>
        <w:t xml:space="preserve"> </w:t>
      </w:r>
      <w:r>
        <w:rPr>
          <w:color w:val="57585B"/>
          <w:sz w:val="16"/>
        </w:rPr>
        <w:t>některé</w:t>
      </w:r>
      <w:r>
        <w:rPr>
          <w:color w:val="57585B"/>
          <w:spacing w:val="-6"/>
          <w:sz w:val="16"/>
        </w:rPr>
        <w:t xml:space="preserve"> </w:t>
      </w:r>
      <w:r>
        <w:rPr>
          <w:color w:val="57585B"/>
          <w:sz w:val="16"/>
        </w:rPr>
        <w:t>změny</w:t>
      </w:r>
      <w:r>
        <w:rPr>
          <w:color w:val="57585B"/>
          <w:spacing w:val="-9"/>
          <w:sz w:val="16"/>
        </w:rPr>
        <w:t xml:space="preserve"> </w:t>
      </w:r>
      <w:r>
        <w:rPr>
          <w:color w:val="57585B"/>
          <w:sz w:val="16"/>
        </w:rPr>
        <w:t>údajů uvedených v objednávce sami měnit prostřednictvím uživatelského konta zákazníka zřízeného</w:t>
      </w:r>
      <w:r>
        <w:rPr>
          <w:color w:val="57585B"/>
          <w:spacing w:val="-1"/>
          <w:sz w:val="16"/>
        </w:rPr>
        <w:t xml:space="preserve"> </w:t>
      </w:r>
      <w:r>
        <w:rPr>
          <w:color w:val="57585B"/>
          <w:sz w:val="16"/>
        </w:rPr>
        <w:t>na zákaznickém servisu</w:t>
      </w:r>
      <w:r>
        <w:rPr>
          <w:color w:val="57585B"/>
          <w:spacing w:val="-2"/>
          <w:sz w:val="16"/>
        </w:rPr>
        <w:t xml:space="preserve"> </w:t>
      </w:r>
      <w:r>
        <w:rPr>
          <w:color w:val="57585B"/>
          <w:sz w:val="16"/>
        </w:rPr>
        <w:t>umístěném na</w:t>
      </w:r>
      <w:r>
        <w:rPr>
          <w:color w:val="57585B"/>
          <w:spacing w:val="-2"/>
          <w:sz w:val="16"/>
        </w:rPr>
        <w:t xml:space="preserve"> </w:t>
      </w:r>
      <w:r>
        <w:rPr>
          <w:color w:val="57585B"/>
          <w:sz w:val="16"/>
        </w:rPr>
        <w:t>adrese</w:t>
      </w:r>
      <w:r>
        <w:rPr>
          <w:color w:val="57585B"/>
          <w:spacing w:val="-2"/>
          <w:sz w:val="16"/>
        </w:rPr>
        <w:t xml:space="preserve"> </w:t>
      </w:r>
      <w:hyperlink r:id="rId74">
        <w:r>
          <w:rPr>
            <w:color w:val="4F73AC"/>
            <w:sz w:val="16"/>
            <w:u w:val="single" w:color="4F73AC"/>
          </w:rPr>
          <w:t>www.ccs.cz</w:t>
        </w:r>
        <w:r>
          <w:rPr>
            <w:color w:val="57585B"/>
            <w:sz w:val="16"/>
          </w:rPr>
          <w:t>.</w:t>
        </w:r>
      </w:hyperlink>
      <w:r>
        <w:rPr>
          <w:color w:val="57585B"/>
          <w:sz w:val="16"/>
        </w:rPr>
        <w:t xml:space="preserve"> Pole</w:t>
      </w:r>
      <w:r>
        <w:rPr>
          <w:color w:val="57585B"/>
          <w:spacing w:val="-12"/>
          <w:sz w:val="16"/>
        </w:rPr>
        <w:t xml:space="preserve"> </w:t>
      </w:r>
      <w:r>
        <w:rPr>
          <w:color w:val="57585B"/>
          <w:sz w:val="16"/>
        </w:rPr>
        <w:t>údajů</w:t>
      </w:r>
      <w:r>
        <w:rPr>
          <w:color w:val="57585B"/>
          <w:spacing w:val="-11"/>
          <w:sz w:val="16"/>
        </w:rPr>
        <w:t xml:space="preserve"> </w:t>
      </w:r>
      <w:r>
        <w:rPr>
          <w:color w:val="57585B"/>
          <w:sz w:val="16"/>
        </w:rPr>
        <w:t>dle</w:t>
      </w:r>
      <w:r>
        <w:rPr>
          <w:color w:val="57585B"/>
          <w:spacing w:val="-11"/>
          <w:sz w:val="16"/>
        </w:rPr>
        <w:t xml:space="preserve"> </w:t>
      </w:r>
      <w:r>
        <w:rPr>
          <w:color w:val="57585B"/>
          <w:sz w:val="16"/>
        </w:rPr>
        <w:t>předchozí</w:t>
      </w:r>
      <w:r>
        <w:rPr>
          <w:color w:val="57585B"/>
          <w:spacing w:val="-11"/>
          <w:sz w:val="16"/>
        </w:rPr>
        <w:t xml:space="preserve"> </w:t>
      </w:r>
      <w:r>
        <w:rPr>
          <w:color w:val="57585B"/>
          <w:sz w:val="16"/>
        </w:rPr>
        <w:t>věty,</w:t>
      </w:r>
      <w:r>
        <w:rPr>
          <w:color w:val="57585B"/>
          <w:spacing w:val="-11"/>
          <w:sz w:val="16"/>
        </w:rPr>
        <w:t xml:space="preserve"> </w:t>
      </w:r>
      <w:r>
        <w:rPr>
          <w:color w:val="57585B"/>
          <w:sz w:val="16"/>
        </w:rPr>
        <w:t>které</w:t>
      </w:r>
      <w:r>
        <w:rPr>
          <w:color w:val="57585B"/>
          <w:spacing w:val="-11"/>
          <w:sz w:val="16"/>
        </w:rPr>
        <w:t xml:space="preserve"> </w:t>
      </w:r>
      <w:r>
        <w:rPr>
          <w:color w:val="57585B"/>
          <w:sz w:val="16"/>
        </w:rPr>
        <w:t>je</w:t>
      </w:r>
      <w:r>
        <w:rPr>
          <w:color w:val="57585B"/>
          <w:spacing w:val="-11"/>
          <w:sz w:val="16"/>
        </w:rPr>
        <w:t xml:space="preserve"> </w:t>
      </w:r>
      <w:r>
        <w:rPr>
          <w:color w:val="57585B"/>
          <w:sz w:val="16"/>
        </w:rPr>
        <w:t>zákazník</w:t>
      </w:r>
      <w:r>
        <w:rPr>
          <w:color w:val="57585B"/>
          <w:spacing w:val="-11"/>
          <w:sz w:val="16"/>
        </w:rPr>
        <w:t xml:space="preserve"> </w:t>
      </w:r>
      <w:r>
        <w:rPr>
          <w:color w:val="57585B"/>
          <w:sz w:val="16"/>
        </w:rPr>
        <w:t>oprávněn</w:t>
      </w:r>
      <w:r>
        <w:rPr>
          <w:color w:val="57585B"/>
          <w:spacing w:val="-12"/>
          <w:sz w:val="16"/>
        </w:rPr>
        <w:t xml:space="preserve"> </w:t>
      </w:r>
      <w:r>
        <w:rPr>
          <w:color w:val="57585B"/>
          <w:sz w:val="16"/>
        </w:rPr>
        <w:t>sám</w:t>
      </w:r>
      <w:r>
        <w:rPr>
          <w:color w:val="57585B"/>
          <w:spacing w:val="-11"/>
          <w:sz w:val="16"/>
        </w:rPr>
        <w:t xml:space="preserve"> </w:t>
      </w:r>
      <w:r>
        <w:rPr>
          <w:color w:val="57585B"/>
          <w:sz w:val="16"/>
        </w:rPr>
        <w:t>měnit,</w:t>
      </w:r>
      <w:r>
        <w:rPr>
          <w:color w:val="57585B"/>
          <w:spacing w:val="-11"/>
          <w:sz w:val="16"/>
        </w:rPr>
        <w:t xml:space="preserve"> </w:t>
      </w:r>
      <w:r>
        <w:rPr>
          <w:color w:val="57585B"/>
          <w:sz w:val="16"/>
        </w:rPr>
        <w:t>jsou</w:t>
      </w:r>
      <w:r>
        <w:rPr>
          <w:color w:val="57585B"/>
          <w:spacing w:val="-11"/>
          <w:sz w:val="16"/>
        </w:rPr>
        <w:t xml:space="preserve"> </w:t>
      </w:r>
      <w:r>
        <w:rPr>
          <w:color w:val="57585B"/>
          <w:sz w:val="16"/>
        </w:rPr>
        <w:t>označeny</w:t>
      </w:r>
      <w:r>
        <w:rPr>
          <w:color w:val="57585B"/>
          <w:spacing w:val="-11"/>
          <w:sz w:val="16"/>
        </w:rPr>
        <w:t xml:space="preserve"> </w:t>
      </w:r>
      <w:r>
        <w:rPr>
          <w:color w:val="57585B"/>
          <w:sz w:val="16"/>
        </w:rPr>
        <w:t>odlišně</w:t>
      </w:r>
      <w:r>
        <w:rPr>
          <w:color w:val="57585B"/>
          <w:spacing w:val="-11"/>
          <w:sz w:val="16"/>
        </w:rPr>
        <w:t xml:space="preserve"> </w:t>
      </w:r>
      <w:r>
        <w:rPr>
          <w:color w:val="57585B"/>
          <w:sz w:val="16"/>
        </w:rPr>
        <w:t>od</w:t>
      </w:r>
      <w:r>
        <w:rPr>
          <w:color w:val="57585B"/>
          <w:spacing w:val="-11"/>
          <w:sz w:val="16"/>
        </w:rPr>
        <w:t xml:space="preserve"> </w:t>
      </w:r>
      <w:r>
        <w:rPr>
          <w:color w:val="57585B"/>
          <w:sz w:val="16"/>
        </w:rPr>
        <w:t>ostatních</w:t>
      </w:r>
      <w:r>
        <w:rPr>
          <w:color w:val="57585B"/>
          <w:spacing w:val="-11"/>
          <w:sz w:val="16"/>
        </w:rPr>
        <w:t xml:space="preserve"> </w:t>
      </w:r>
      <w:r>
        <w:rPr>
          <w:color w:val="57585B"/>
          <w:sz w:val="16"/>
        </w:rPr>
        <w:t>a</w:t>
      </w:r>
      <w:r>
        <w:rPr>
          <w:color w:val="57585B"/>
          <w:spacing w:val="-11"/>
          <w:sz w:val="16"/>
        </w:rPr>
        <w:t xml:space="preserve"> </w:t>
      </w:r>
      <w:r>
        <w:rPr>
          <w:color w:val="57585B"/>
          <w:sz w:val="16"/>
        </w:rPr>
        <w:t>zákazník</w:t>
      </w:r>
      <w:r>
        <w:rPr>
          <w:color w:val="57585B"/>
          <w:spacing w:val="-12"/>
          <w:sz w:val="16"/>
        </w:rPr>
        <w:t xml:space="preserve"> </w:t>
      </w:r>
      <w:r>
        <w:rPr>
          <w:color w:val="57585B"/>
          <w:sz w:val="16"/>
        </w:rPr>
        <w:t>odpovídá</w:t>
      </w:r>
      <w:r>
        <w:rPr>
          <w:color w:val="57585B"/>
          <w:spacing w:val="-11"/>
          <w:sz w:val="16"/>
        </w:rPr>
        <w:t xml:space="preserve"> </w:t>
      </w:r>
      <w:r>
        <w:rPr>
          <w:color w:val="57585B"/>
          <w:sz w:val="16"/>
        </w:rPr>
        <w:t>za</w:t>
      </w:r>
      <w:r>
        <w:rPr>
          <w:color w:val="57585B"/>
          <w:spacing w:val="-11"/>
          <w:sz w:val="16"/>
        </w:rPr>
        <w:t xml:space="preserve"> </w:t>
      </w:r>
      <w:r>
        <w:rPr>
          <w:color w:val="57585B"/>
          <w:sz w:val="16"/>
        </w:rPr>
        <w:t>to,</w:t>
      </w:r>
      <w:r>
        <w:rPr>
          <w:color w:val="57585B"/>
          <w:spacing w:val="-11"/>
          <w:sz w:val="16"/>
        </w:rPr>
        <w:t xml:space="preserve"> </w:t>
      </w:r>
      <w:r>
        <w:rPr>
          <w:color w:val="57585B"/>
          <w:sz w:val="16"/>
        </w:rPr>
        <w:t>že</w:t>
      </w:r>
      <w:r>
        <w:rPr>
          <w:color w:val="57585B"/>
          <w:spacing w:val="-11"/>
          <w:sz w:val="16"/>
        </w:rPr>
        <w:t xml:space="preserve"> </w:t>
      </w:r>
      <w:r>
        <w:rPr>
          <w:color w:val="57585B"/>
          <w:sz w:val="16"/>
        </w:rPr>
        <w:t>tyto</w:t>
      </w:r>
      <w:r>
        <w:rPr>
          <w:color w:val="57585B"/>
          <w:spacing w:val="-11"/>
          <w:sz w:val="16"/>
        </w:rPr>
        <w:t xml:space="preserve"> </w:t>
      </w:r>
      <w:r>
        <w:rPr>
          <w:color w:val="57585B"/>
          <w:sz w:val="16"/>
        </w:rPr>
        <w:t>údaje</w:t>
      </w:r>
      <w:r>
        <w:rPr>
          <w:color w:val="57585B"/>
          <w:spacing w:val="-11"/>
          <w:sz w:val="16"/>
        </w:rPr>
        <w:t xml:space="preserve"> </w:t>
      </w:r>
      <w:r>
        <w:rPr>
          <w:color w:val="57585B"/>
          <w:sz w:val="16"/>
        </w:rPr>
        <w:t>budou</w:t>
      </w:r>
      <w:r>
        <w:rPr>
          <w:color w:val="57585B"/>
          <w:spacing w:val="-11"/>
          <w:sz w:val="16"/>
        </w:rPr>
        <w:t xml:space="preserve"> </w:t>
      </w:r>
      <w:r>
        <w:rPr>
          <w:color w:val="57585B"/>
          <w:sz w:val="16"/>
        </w:rPr>
        <w:t>úplné a</w:t>
      </w:r>
      <w:r>
        <w:rPr>
          <w:color w:val="57585B"/>
          <w:spacing w:val="-3"/>
          <w:sz w:val="16"/>
        </w:rPr>
        <w:t xml:space="preserve"> </w:t>
      </w:r>
      <w:r>
        <w:rPr>
          <w:color w:val="57585B"/>
          <w:sz w:val="16"/>
        </w:rPr>
        <w:t>odpovídat</w:t>
      </w:r>
      <w:r>
        <w:rPr>
          <w:color w:val="57585B"/>
          <w:spacing w:val="-1"/>
          <w:sz w:val="16"/>
        </w:rPr>
        <w:t xml:space="preserve"> </w:t>
      </w:r>
      <w:r>
        <w:rPr>
          <w:color w:val="57585B"/>
          <w:sz w:val="16"/>
        </w:rPr>
        <w:t>skutečnému</w:t>
      </w:r>
      <w:r>
        <w:rPr>
          <w:color w:val="57585B"/>
          <w:spacing w:val="-2"/>
          <w:sz w:val="16"/>
        </w:rPr>
        <w:t xml:space="preserve"> </w:t>
      </w:r>
      <w:r>
        <w:rPr>
          <w:color w:val="57585B"/>
          <w:sz w:val="16"/>
        </w:rPr>
        <w:t>stavu.</w:t>
      </w:r>
      <w:r>
        <w:rPr>
          <w:color w:val="57585B"/>
          <w:spacing w:val="-4"/>
          <w:sz w:val="16"/>
        </w:rPr>
        <w:t xml:space="preserve"> </w:t>
      </w:r>
      <w:r>
        <w:rPr>
          <w:color w:val="57585B"/>
          <w:sz w:val="16"/>
        </w:rPr>
        <w:t>V</w:t>
      </w:r>
      <w:r>
        <w:rPr>
          <w:color w:val="57585B"/>
          <w:spacing w:val="-4"/>
          <w:sz w:val="16"/>
        </w:rPr>
        <w:t xml:space="preserve"> </w:t>
      </w:r>
      <w:r>
        <w:rPr>
          <w:color w:val="57585B"/>
          <w:sz w:val="16"/>
        </w:rPr>
        <w:t>opačném případě</w:t>
      </w:r>
      <w:r>
        <w:rPr>
          <w:color w:val="57585B"/>
          <w:spacing w:val="-3"/>
          <w:sz w:val="16"/>
        </w:rPr>
        <w:t xml:space="preserve"> </w:t>
      </w:r>
      <w:r>
        <w:rPr>
          <w:color w:val="57585B"/>
          <w:sz w:val="16"/>
        </w:rPr>
        <w:t>CCS</w:t>
      </w:r>
      <w:r>
        <w:rPr>
          <w:color w:val="57585B"/>
          <w:spacing w:val="-2"/>
          <w:sz w:val="16"/>
        </w:rPr>
        <w:t xml:space="preserve"> </w:t>
      </w:r>
      <w:r>
        <w:rPr>
          <w:color w:val="57585B"/>
          <w:sz w:val="16"/>
        </w:rPr>
        <w:t>neodpovídá</w:t>
      </w:r>
      <w:r>
        <w:rPr>
          <w:color w:val="57585B"/>
          <w:spacing w:val="-3"/>
          <w:sz w:val="16"/>
        </w:rPr>
        <w:t xml:space="preserve"> </w:t>
      </w:r>
      <w:r>
        <w:rPr>
          <w:color w:val="57585B"/>
          <w:sz w:val="16"/>
        </w:rPr>
        <w:t xml:space="preserve">za žádnou újmu vzniklou zákazníkovi z důvodu nesprávně uvedených údajů v těchto polích. Zákazník prohlašuje, že zná zákaznický servis a ví, jak jej ovládat. Zákazník </w:t>
      </w:r>
      <w:proofErr w:type="gramStart"/>
      <w:r>
        <w:rPr>
          <w:color w:val="57585B"/>
          <w:sz w:val="16"/>
        </w:rPr>
        <w:t>obdrží</w:t>
      </w:r>
      <w:proofErr w:type="gramEnd"/>
      <w:r>
        <w:rPr>
          <w:color w:val="57585B"/>
          <w:sz w:val="16"/>
        </w:rPr>
        <w:t xml:space="preserve"> požadované karty po doručení řádně vyplněné a podepsané objednávky</w:t>
      </w:r>
      <w:r>
        <w:rPr>
          <w:color w:val="57585B"/>
          <w:spacing w:val="-4"/>
          <w:sz w:val="16"/>
        </w:rPr>
        <w:t xml:space="preserve"> </w:t>
      </w:r>
      <w:r>
        <w:rPr>
          <w:color w:val="57585B"/>
          <w:sz w:val="16"/>
        </w:rPr>
        <w:t>na</w:t>
      </w:r>
      <w:r>
        <w:rPr>
          <w:color w:val="57585B"/>
          <w:spacing w:val="-3"/>
          <w:sz w:val="16"/>
        </w:rPr>
        <w:t xml:space="preserve"> </w:t>
      </w:r>
      <w:r>
        <w:rPr>
          <w:color w:val="57585B"/>
          <w:sz w:val="16"/>
        </w:rPr>
        <w:t>ad</w:t>
      </w:r>
      <w:r>
        <w:rPr>
          <w:color w:val="57585B"/>
          <w:sz w:val="16"/>
        </w:rPr>
        <w:t>resu</w:t>
      </w:r>
      <w:r>
        <w:rPr>
          <w:color w:val="57585B"/>
          <w:spacing w:val="-3"/>
          <w:sz w:val="16"/>
        </w:rPr>
        <w:t xml:space="preserve"> </w:t>
      </w:r>
      <w:r>
        <w:rPr>
          <w:color w:val="57585B"/>
          <w:sz w:val="16"/>
        </w:rPr>
        <w:t>CCS,</w:t>
      </w:r>
      <w:r>
        <w:rPr>
          <w:color w:val="57585B"/>
          <w:spacing w:val="-2"/>
          <w:sz w:val="16"/>
        </w:rPr>
        <w:t xml:space="preserve"> </w:t>
      </w:r>
      <w:r>
        <w:rPr>
          <w:color w:val="57585B"/>
          <w:sz w:val="16"/>
        </w:rPr>
        <w:t>jejímu</w:t>
      </w:r>
      <w:r>
        <w:rPr>
          <w:color w:val="57585B"/>
          <w:spacing w:val="-3"/>
          <w:sz w:val="16"/>
        </w:rPr>
        <w:t xml:space="preserve"> </w:t>
      </w:r>
      <w:r>
        <w:rPr>
          <w:color w:val="57585B"/>
          <w:sz w:val="16"/>
        </w:rPr>
        <w:t>potvrzení</w:t>
      </w:r>
      <w:r>
        <w:rPr>
          <w:color w:val="57585B"/>
          <w:spacing w:val="-4"/>
          <w:sz w:val="16"/>
        </w:rPr>
        <w:t xml:space="preserve"> </w:t>
      </w:r>
      <w:r>
        <w:rPr>
          <w:color w:val="57585B"/>
          <w:sz w:val="16"/>
        </w:rPr>
        <w:t>ze</w:t>
      </w:r>
      <w:r>
        <w:rPr>
          <w:color w:val="57585B"/>
          <w:spacing w:val="-3"/>
          <w:sz w:val="16"/>
        </w:rPr>
        <w:t xml:space="preserve"> </w:t>
      </w:r>
      <w:r>
        <w:rPr>
          <w:color w:val="57585B"/>
          <w:sz w:val="16"/>
        </w:rPr>
        <w:t>strany</w:t>
      </w:r>
      <w:r>
        <w:rPr>
          <w:color w:val="57585B"/>
          <w:spacing w:val="-4"/>
          <w:sz w:val="16"/>
        </w:rPr>
        <w:t xml:space="preserve"> </w:t>
      </w:r>
      <w:r>
        <w:rPr>
          <w:color w:val="57585B"/>
          <w:sz w:val="16"/>
        </w:rPr>
        <w:t>CCS,</w:t>
      </w:r>
      <w:r>
        <w:rPr>
          <w:color w:val="57585B"/>
          <w:spacing w:val="-2"/>
          <w:sz w:val="16"/>
        </w:rPr>
        <w:t xml:space="preserve"> </w:t>
      </w:r>
      <w:r>
        <w:rPr>
          <w:color w:val="57585B"/>
          <w:sz w:val="16"/>
        </w:rPr>
        <w:t>případně</w:t>
      </w:r>
      <w:r>
        <w:rPr>
          <w:color w:val="57585B"/>
          <w:spacing w:val="-3"/>
          <w:sz w:val="16"/>
        </w:rPr>
        <w:t xml:space="preserve"> </w:t>
      </w:r>
      <w:r>
        <w:rPr>
          <w:color w:val="57585B"/>
          <w:sz w:val="16"/>
        </w:rPr>
        <w:t>také</w:t>
      </w:r>
      <w:r>
        <w:rPr>
          <w:color w:val="57585B"/>
          <w:spacing w:val="37"/>
          <w:sz w:val="16"/>
        </w:rPr>
        <w:t xml:space="preserve"> </w:t>
      </w:r>
      <w:r>
        <w:rPr>
          <w:color w:val="57585B"/>
          <w:sz w:val="16"/>
        </w:rPr>
        <w:t>po</w:t>
      </w:r>
      <w:r>
        <w:rPr>
          <w:color w:val="57585B"/>
          <w:spacing w:val="35"/>
          <w:sz w:val="16"/>
        </w:rPr>
        <w:t xml:space="preserve"> </w:t>
      </w:r>
      <w:r>
        <w:rPr>
          <w:color w:val="57585B"/>
          <w:sz w:val="16"/>
        </w:rPr>
        <w:t>inkasu</w:t>
      </w:r>
      <w:r>
        <w:rPr>
          <w:color w:val="57585B"/>
          <w:spacing w:val="-3"/>
          <w:sz w:val="16"/>
        </w:rPr>
        <w:t xml:space="preserve"> </w:t>
      </w:r>
      <w:r>
        <w:rPr>
          <w:color w:val="57585B"/>
          <w:sz w:val="16"/>
        </w:rPr>
        <w:t>poplatku</w:t>
      </w:r>
      <w:r>
        <w:rPr>
          <w:color w:val="57585B"/>
          <w:spacing w:val="-3"/>
          <w:sz w:val="16"/>
        </w:rPr>
        <w:t xml:space="preserve"> </w:t>
      </w:r>
      <w:r>
        <w:rPr>
          <w:color w:val="57585B"/>
          <w:sz w:val="16"/>
        </w:rPr>
        <w:t>za</w:t>
      </w:r>
      <w:r>
        <w:rPr>
          <w:color w:val="57585B"/>
          <w:spacing w:val="-3"/>
          <w:sz w:val="16"/>
        </w:rPr>
        <w:t xml:space="preserve"> </w:t>
      </w:r>
      <w:r>
        <w:rPr>
          <w:color w:val="57585B"/>
          <w:sz w:val="16"/>
        </w:rPr>
        <w:t>vystavení</w:t>
      </w:r>
      <w:r>
        <w:rPr>
          <w:color w:val="57585B"/>
          <w:spacing w:val="-4"/>
          <w:sz w:val="16"/>
        </w:rPr>
        <w:t xml:space="preserve"> </w:t>
      </w:r>
      <w:r>
        <w:rPr>
          <w:color w:val="57585B"/>
          <w:sz w:val="16"/>
        </w:rPr>
        <w:t>karty</w:t>
      </w:r>
      <w:r>
        <w:rPr>
          <w:color w:val="57585B"/>
          <w:spacing w:val="-4"/>
          <w:sz w:val="16"/>
        </w:rPr>
        <w:t xml:space="preserve"> </w:t>
      </w:r>
      <w:r>
        <w:rPr>
          <w:color w:val="57585B"/>
          <w:sz w:val="16"/>
        </w:rPr>
        <w:t>a</w:t>
      </w:r>
      <w:r>
        <w:rPr>
          <w:color w:val="57585B"/>
          <w:spacing w:val="-3"/>
          <w:sz w:val="16"/>
        </w:rPr>
        <w:t xml:space="preserve"> </w:t>
      </w:r>
      <w:r>
        <w:rPr>
          <w:color w:val="57585B"/>
          <w:sz w:val="16"/>
        </w:rPr>
        <w:t>připsání</w:t>
      </w:r>
      <w:r>
        <w:rPr>
          <w:color w:val="57585B"/>
          <w:spacing w:val="-4"/>
          <w:sz w:val="16"/>
        </w:rPr>
        <w:t xml:space="preserve"> </w:t>
      </w:r>
      <w:r>
        <w:rPr>
          <w:color w:val="57585B"/>
          <w:sz w:val="16"/>
        </w:rPr>
        <w:t>zajišťovacího</w:t>
      </w:r>
      <w:r>
        <w:rPr>
          <w:color w:val="57585B"/>
          <w:spacing w:val="-3"/>
          <w:sz w:val="16"/>
        </w:rPr>
        <w:t xml:space="preserve"> </w:t>
      </w:r>
      <w:r>
        <w:rPr>
          <w:color w:val="57585B"/>
          <w:sz w:val="16"/>
        </w:rPr>
        <w:t>depozitu</w:t>
      </w:r>
      <w:r>
        <w:rPr>
          <w:color w:val="57585B"/>
          <w:spacing w:val="-3"/>
          <w:sz w:val="16"/>
        </w:rPr>
        <w:t xml:space="preserve"> </w:t>
      </w:r>
      <w:r>
        <w:rPr>
          <w:color w:val="57585B"/>
          <w:sz w:val="16"/>
        </w:rPr>
        <w:t>na</w:t>
      </w:r>
      <w:r>
        <w:rPr>
          <w:color w:val="57585B"/>
          <w:spacing w:val="-3"/>
          <w:sz w:val="16"/>
        </w:rPr>
        <w:t xml:space="preserve"> </w:t>
      </w:r>
      <w:r>
        <w:rPr>
          <w:color w:val="57585B"/>
          <w:sz w:val="16"/>
        </w:rPr>
        <w:t>účet CCS. Nezávisle na předání karty jsou zákazníkovi k dispozici Elektronicky vygenerované PIN kódy, které zákazník získá na</w:t>
      </w:r>
      <w:r>
        <w:rPr>
          <w:color w:val="57585B"/>
          <w:sz w:val="16"/>
        </w:rPr>
        <w:t xml:space="preserve"> zákaznickém servisu CCS. Zákazník se zavazuje, že informaci o tomto kódu sdělí jen tomu, kdo je podle jeho</w:t>
      </w:r>
      <w:r>
        <w:rPr>
          <w:color w:val="57585B"/>
          <w:spacing w:val="-1"/>
          <w:sz w:val="16"/>
        </w:rPr>
        <w:t xml:space="preserve"> </w:t>
      </w:r>
      <w:r>
        <w:rPr>
          <w:color w:val="57585B"/>
          <w:sz w:val="16"/>
        </w:rPr>
        <w:t>souhlasu oprávněn kartu používat. Zákazník je odpovědný</w:t>
      </w:r>
      <w:r>
        <w:rPr>
          <w:color w:val="57585B"/>
          <w:spacing w:val="40"/>
          <w:sz w:val="16"/>
        </w:rPr>
        <w:t xml:space="preserve"> </w:t>
      </w:r>
      <w:r>
        <w:rPr>
          <w:color w:val="57585B"/>
          <w:sz w:val="16"/>
        </w:rPr>
        <w:t>za důsledky zneužití osobního kódu, resp.</w:t>
      </w:r>
      <w:r>
        <w:rPr>
          <w:color w:val="57585B"/>
          <w:spacing w:val="40"/>
          <w:sz w:val="16"/>
        </w:rPr>
        <w:t xml:space="preserve"> </w:t>
      </w:r>
      <w:r>
        <w:rPr>
          <w:color w:val="57585B"/>
          <w:sz w:val="16"/>
        </w:rPr>
        <w:t>vyzrazení.</w:t>
      </w:r>
    </w:p>
    <w:p w14:paraId="1E5E6FC1" w14:textId="77777777" w:rsidR="00384124" w:rsidRDefault="00A9669B">
      <w:pPr>
        <w:pStyle w:val="Odstavecseseznamem"/>
        <w:numPr>
          <w:ilvl w:val="0"/>
          <w:numId w:val="2"/>
        </w:numPr>
        <w:tabs>
          <w:tab w:val="left" w:pos="833"/>
        </w:tabs>
        <w:spacing w:before="5" w:line="249" w:lineRule="auto"/>
        <w:ind w:right="102" w:firstLine="0"/>
        <w:jc w:val="both"/>
        <w:rPr>
          <w:sz w:val="16"/>
        </w:rPr>
      </w:pPr>
      <w:r>
        <w:rPr>
          <w:color w:val="57585B"/>
          <w:sz w:val="16"/>
        </w:rPr>
        <w:t>Karta je</w:t>
      </w:r>
      <w:r>
        <w:rPr>
          <w:color w:val="57585B"/>
          <w:spacing w:val="-1"/>
          <w:sz w:val="16"/>
        </w:rPr>
        <w:t xml:space="preserve"> </w:t>
      </w:r>
      <w:r>
        <w:rPr>
          <w:color w:val="57585B"/>
          <w:sz w:val="16"/>
        </w:rPr>
        <w:t>majetkem společnosti CCS po dobu platnosti na ní uvedené. Karta</w:t>
      </w:r>
      <w:r>
        <w:rPr>
          <w:color w:val="57585B"/>
          <w:spacing w:val="-1"/>
          <w:sz w:val="16"/>
        </w:rPr>
        <w:t xml:space="preserve"> </w:t>
      </w:r>
      <w:r>
        <w:rPr>
          <w:color w:val="57585B"/>
          <w:sz w:val="16"/>
        </w:rPr>
        <w:t>je opatřena vlastním číslem a ochrannými prvky (hologram a čipovou technologií umožňující zabezpečení karty). Karta je vybavena identifikačními údaji umožňujícími vizuální, mechanickou a elekt</w:t>
      </w:r>
      <w:r>
        <w:rPr>
          <w:color w:val="57585B"/>
          <w:sz w:val="16"/>
        </w:rPr>
        <w:t>ronickou identifikaci CCS a zákazníka. Každá karta platí pouze pro vozidlo, jehož RZ je uvedeno na kartě nebo v čipu nebo pouze pro osobu, jejíž jméno je</w:t>
      </w:r>
      <w:r>
        <w:rPr>
          <w:color w:val="57585B"/>
          <w:spacing w:val="17"/>
          <w:sz w:val="16"/>
        </w:rPr>
        <w:t xml:space="preserve"> </w:t>
      </w:r>
      <w:r>
        <w:rPr>
          <w:color w:val="57585B"/>
          <w:sz w:val="16"/>
        </w:rPr>
        <w:t>uvedeno na kartě nebo v čipu,</w:t>
      </w:r>
      <w:r>
        <w:rPr>
          <w:color w:val="57585B"/>
          <w:spacing w:val="-7"/>
          <w:sz w:val="16"/>
        </w:rPr>
        <w:t xml:space="preserve"> </w:t>
      </w:r>
      <w:r>
        <w:rPr>
          <w:color w:val="57585B"/>
          <w:sz w:val="16"/>
        </w:rPr>
        <w:t>s</w:t>
      </w:r>
      <w:r>
        <w:rPr>
          <w:color w:val="57585B"/>
          <w:spacing w:val="-5"/>
          <w:sz w:val="16"/>
        </w:rPr>
        <w:t xml:space="preserve"> </w:t>
      </w:r>
      <w:r>
        <w:rPr>
          <w:color w:val="57585B"/>
          <w:sz w:val="16"/>
        </w:rPr>
        <w:t>výjimkou</w:t>
      </w:r>
      <w:r>
        <w:rPr>
          <w:color w:val="57585B"/>
          <w:spacing w:val="-6"/>
          <w:sz w:val="16"/>
        </w:rPr>
        <w:t xml:space="preserve"> </w:t>
      </w:r>
      <w:r>
        <w:rPr>
          <w:color w:val="57585B"/>
          <w:sz w:val="16"/>
        </w:rPr>
        <w:t>karet,</w:t>
      </w:r>
      <w:r>
        <w:rPr>
          <w:color w:val="57585B"/>
          <w:spacing w:val="-5"/>
          <w:sz w:val="16"/>
        </w:rPr>
        <w:t xml:space="preserve"> </w:t>
      </w:r>
      <w:r>
        <w:rPr>
          <w:color w:val="57585B"/>
          <w:sz w:val="16"/>
        </w:rPr>
        <w:t>u</w:t>
      </w:r>
      <w:r>
        <w:rPr>
          <w:color w:val="57585B"/>
          <w:spacing w:val="-7"/>
          <w:sz w:val="16"/>
        </w:rPr>
        <w:t xml:space="preserve"> </w:t>
      </w:r>
      <w:r>
        <w:rPr>
          <w:color w:val="57585B"/>
          <w:sz w:val="16"/>
        </w:rPr>
        <w:t>kterých</w:t>
      </w:r>
      <w:r>
        <w:rPr>
          <w:color w:val="57585B"/>
          <w:spacing w:val="-6"/>
          <w:sz w:val="16"/>
        </w:rPr>
        <w:t xml:space="preserve"> </w:t>
      </w:r>
      <w:r>
        <w:rPr>
          <w:color w:val="57585B"/>
          <w:sz w:val="16"/>
        </w:rPr>
        <w:t>je</w:t>
      </w:r>
      <w:r>
        <w:rPr>
          <w:color w:val="57585B"/>
          <w:spacing w:val="-9"/>
          <w:sz w:val="16"/>
        </w:rPr>
        <w:t xml:space="preserve"> </w:t>
      </w:r>
      <w:r>
        <w:rPr>
          <w:color w:val="57585B"/>
          <w:sz w:val="16"/>
        </w:rPr>
        <w:t>uvedeno</w:t>
      </w:r>
      <w:r>
        <w:rPr>
          <w:color w:val="57585B"/>
          <w:spacing w:val="-7"/>
          <w:sz w:val="16"/>
        </w:rPr>
        <w:t xml:space="preserve"> </w:t>
      </w:r>
      <w:r>
        <w:rPr>
          <w:color w:val="57585B"/>
          <w:sz w:val="16"/>
        </w:rPr>
        <w:t>na</w:t>
      </w:r>
      <w:r>
        <w:rPr>
          <w:color w:val="57585B"/>
          <w:spacing w:val="-7"/>
          <w:sz w:val="16"/>
        </w:rPr>
        <w:t xml:space="preserve"> </w:t>
      </w:r>
      <w:r>
        <w:rPr>
          <w:color w:val="57585B"/>
          <w:sz w:val="16"/>
        </w:rPr>
        <w:t>kartě</w:t>
      </w:r>
      <w:r>
        <w:rPr>
          <w:color w:val="57585B"/>
          <w:spacing w:val="35"/>
          <w:sz w:val="16"/>
        </w:rPr>
        <w:t xml:space="preserve"> </w:t>
      </w:r>
      <w:r>
        <w:rPr>
          <w:color w:val="57585B"/>
          <w:sz w:val="16"/>
        </w:rPr>
        <w:t>nebo</w:t>
      </w:r>
      <w:r>
        <w:rPr>
          <w:color w:val="57585B"/>
          <w:spacing w:val="-7"/>
          <w:sz w:val="16"/>
        </w:rPr>
        <w:t xml:space="preserve"> </w:t>
      </w:r>
      <w:r>
        <w:rPr>
          <w:color w:val="57585B"/>
          <w:sz w:val="16"/>
        </w:rPr>
        <w:t>v</w:t>
      </w:r>
      <w:r>
        <w:rPr>
          <w:color w:val="57585B"/>
          <w:spacing w:val="-7"/>
          <w:sz w:val="16"/>
        </w:rPr>
        <w:t xml:space="preserve"> </w:t>
      </w:r>
      <w:r>
        <w:rPr>
          <w:color w:val="57585B"/>
          <w:sz w:val="16"/>
        </w:rPr>
        <w:t>čipu</w:t>
      </w:r>
      <w:r>
        <w:rPr>
          <w:color w:val="57585B"/>
          <w:spacing w:val="-7"/>
          <w:sz w:val="16"/>
        </w:rPr>
        <w:t xml:space="preserve"> </w:t>
      </w:r>
      <w:r>
        <w:rPr>
          <w:color w:val="57585B"/>
          <w:sz w:val="16"/>
        </w:rPr>
        <w:t>označení</w:t>
      </w:r>
      <w:r>
        <w:rPr>
          <w:color w:val="57585B"/>
          <w:spacing w:val="-7"/>
          <w:sz w:val="16"/>
        </w:rPr>
        <w:t xml:space="preserve"> </w:t>
      </w:r>
      <w:r>
        <w:rPr>
          <w:color w:val="57585B"/>
          <w:sz w:val="16"/>
        </w:rPr>
        <w:t>uni</w:t>
      </w:r>
      <w:r>
        <w:rPr>
          <w:color w:val="57585B"/>
          <w:sz w:val="16"/>
        </w:rPr>
        <w:t>verzální</w:t>
      </w:r>
      <w:r>
        <w:rPr>
          <w:color w:val="57585B"/>
          <w:spacing w:val="-8"/>
          <w:sz w:val="16"/>
        </w:rPr>
        <w:t xml:space="preserve"> </w:t>
      </w:r>
      <w:r>
        <w:rPr>
          <w:color w:val="57585B"/>
          <w:sz w:val="16"/>
        </w:rPr>
        <w:t>karta.</w:t>
      </w:r>
      <w:r>
        <w:rPr>
          <w:color w:val="57585B"/>
          <w:spacing w:val="-4"/>
          <w:sz w:val="16"/>
        </w:rPr>
        <w:t xml:space="preserve"> </w:t>
      </w:r>
      <w:r>
        <w:rPr>
          <w:color w:val="57585B"/>
          <w:sz w:val="16"/>
        </w:rPr>
        <w:t>Zákazník</w:t>
      </w:r>
      <w:r>
        <w:rPr>
          <w:color w:val="57585B"/>
          <w:spacing w:val="-5"/>
          <w:sz w:val="16"/>
        </w:rPr>
        <w:t xml:space="preserve"> </w:t>
      </w:r>
      <w:r>
        <w:rPr>
          <w:color w:val="57585B"/>
          <w:sz w:val="16"/>
        </w:rPr>
        <w:t>je</w:t>
      </w:r>
      <w:r>
        <w:rPr>
          <w:color w:val="57585B"/>
          <w:spacing w:val="-7"/>
          <w:sz w:val="16"/>
        </w:rPr>
        <w:t xml:space="preserve"> </w:t>
      </w:r>
      <w:r>
        <w:rPr>
          <w:color w:val="57585B"/>
          <w:sz w:val="16"/>
        </w:rPr>
        <w:t>oprávněn</w:t>
      </w:r>
      <w:r>
        <w:rPr>
          <w:color w:val="57585B"/>
          <w:spacing w:val="-7"/>
          <w:sz w:val="16"/>
        </w:rPr>
        <w:t xml:space="preserve"> </w:t>
      </w:r>
      <w:r>
        <w:rPr>
          <w:color w:val="57585B"/>
          <w:sz w:val="16"/>
        </w:rPr>
        <w:t>požádat</w:t>
      </w:r>
      <w:r>
        <w:rPr>
          <w:color w:val="57585B"/>
          <w:spacing w:val="-5"/>
          <w:sz w:val="16"/>
        </w:rPr>
        <w:t xml:space="preserve"> </w:t>
      </w:r>
      <w:r>
        <w:rPr>
          <w:color w:val="57585B"/>
          <w:sz w:val="16"/>
        </w:rPr>
        <w:t>CCS</w:t>
      </w:r>
      <w:r>
        <w:rPr>
          <w:color w:val="57585B"/>
          <w:spacing w:val="-5"/>
          <w:sz w:val="16"/>
        </w:rPr>
        <w:t xml:space="preserve"> </w:t>
      </w:r>
      <w:r>
        <w:rPr>
          <w:color w:val="57585B"/>
          <w:sz w:val="16"/>
        </w:rPr>
        <w:t>písemně</w:t>
      </w:r>
      <w:r>
        <w:rPr>
          <w:color w:val="57585B"/>
          <w:spacing w:val="-9"/>
          <w:sz w:val="16"/>
        </w:rPr>
        <w:t xml:space="preserve"> </w:t>
      </w:r>
      <w:r>
        <w:rPr>
          <w:color w:val="57585B"/>
          <w:sz w:val="16"/>
        </w:rPr>
        <w:t>nebo</w:t>
      </w:r>
      <w:r>
        <w:rPr>
          <w:color w:val="57585B"/>
          <w:spacing w:val="-9"/>
          <w:sz w:val="16"/>
        </w:rPr>
        <w:t xml:space="preserve"> </w:t>
      </w:r>
      <w:r>
        <w:rPr>
          <w:color w:val="57585B"/>
          <w:sz w:val="16"/>
        </w:rPr>
        <w:t>telefonicky</w:t>
      </w:r>
      <w:r>
        <w:rPr>
          <w:color w:val="57585B"/>
          <w:spacing w:val="-10"/>
          <w:sz w:val="16"/>
        </w:rPr>
        <w:t xml:space="preserve"> </w:t>
      </w:r>
      <w:r>
        <w:rPr>
          <w:color w:val="57585B"/>
          <w:sz w:val="16"/>
        </w:rPr>
        <w:t>o aktualizaci</w:t>
      </w:r>
      <w:r>
        <w:rPr>
          <w:color w:val="57585B"/>
          <w:spacing w:val="-9"/>
          <w:sz w:val="16"/>
        </w:rPr>
        <w:t xml:space="preserve"> </w:t>
      </w:r>
      <w:r>
        <w:rPr>
          <w:color w:val="57585B"/>
          <w:sz w:val="16"/>
        </w:rPr>
        <w:t>nebo</w:t>
      </w:r>
      <w:r>
        <w:rPr>
          <w:color w:val="57585B"/>
          <w:spacing w:val="-4"/>
          <w:sz w:val="16"/>
        </w:rPr>
        <w:t xml:space="preserve"> </w:t>
      </w:r>
      <w:r>
        <w:rPr>
          <w:color w:val="57585B"/>
          <w:sz w:val="16"/>
        </w:rPr>
        <w:t>změnu</w:t>
      </w:r>
      <w:r>
        <w:rPr>
          <w:color w:val="57585B"/>
          <w:spacing w:val="-6"/>
          <w:sz w:val="16"/>
        </w:rPr>
        <w:t xml:space="preserve"> </w:t>
      </w:r>
      <w:r>
        <w:rPr>
          <w:color w:val="57585B"/>
          <w:sz w:val="16"/>
        </w:rPr>
        <w:t>údajů</w:t>
      </w:r>
      <w:r>
        <w:rPr>
          <w:color w:val="57585B"/>
          <w:spacing w:val="-10"/>
          <w:sz w:val="16"/>
        </w:rPr>
        <w:t xml:space="preserve"> </w:t>
      </w:r>
      <w:r>
        <w:rPr>
          <w:color w:val="57585B"/>
          <w:sz w:val="16"/>
        </w:rPr>
        <w:t>uvedených</w:t>
      </w:r>
      <w:r>
        <w:rPr>
          <w:color w:val="57585B"/>
          <w:spacing w:val="-10"/>
          <w:sz w:val="16"/>
        </w:rPr>
        <w:t xml:space="preserve"> </w:t>
      </w:r>
      <w:r>
        <w:rPr>
          <w:color w:val="57585B"/>
          <w:sz w:val="16"/>
        </w:rPr>
        <w:t>v</w:t>
      </w:r>
      <w:r>
        <w:rPr>
          <w:color w:val="57585B"/>
          <w:spacing w:val="-11"/>
          <w:sz w:val="16"/>
        </w:rPr>
        <w:t xml:space="preserve"> </w:t>
      </w:r>
      <w:r>
        <w:rPr>
          <w:color w:val="57585B"/>
          <w:sz w:val="16"/>
        </w:rPr>
        <w:t>čipu.</w:t>
      </w:r>
      <w:r>
        <w:rPr>
          <w:color w:val="57585B"/>
          <w:spacing w:val="-11"/>
          <w:sz w:val="16"/>
        </w:rPr>
        <w:t xml:space="preserve"> </w:t>
      </w:r>
      <w:r>
        <w:rPr>
          <w:color w:val="57585B"/>
          <w:sz w:val="16"/>
        </w:rPr>
        <w:t>Některé</w:t>
      </w:r>
      <w:r>
        <w:rPr>
          <w:color w:val="57585B"/>
          <w:spacing w:val="-10"/>
          <w:sz w:val="16"/>
        </w:rPr>
        <w:t xml:space="preserve"> </w:t>
      </w:r>
      <w:r>
        <w:rPr>
          <w:color w:val="57585B"/>
          <w:sz w:val="16"/>
        </w:rPr>
        <w:t>požadavky</w:t>
      </w:r>
      <w:r>
        <w:rPr>
          <w:color w:val="57585B"/>
          <w:spacing w:val="-11"/>
          <w:sz w:val="16"/>
        </w:rPr>
        <w:t xml:space="preserve"> </w:t>
      </w:r>
      <w:r>
        <w:rPr>
          <w:color w:val="57585B"/>
          <w:sz w:val="16"/>
        </w:rPr>
        <w:t>na</w:t>
      </w:r>
      <w:r>
        <w:rPr>
          <w:color w:val="57585B"/>
          <w:spacing w:val="-11"/>
          <w:sz w:val="16"/>
        </w:rPr>
        <w:t xml:space="preserve"> </w:t>
      </w:r>
      <w:r>
        <w:rPr>
          <w:color w:val="57585B"/>
          <w:sz w:val="16"/>
        </w:rPr>
        <w:t>změnu</w:t>
      </w:r>
      <w:r>
        <w:rPr>
          <w:color w:val="57585B"/>
          <w:spacing w:val="-10"/>
          <w:sz w:val="16"/>
        </w:rPr>
        <w:t xml:space="preserve"> </w:t>
      </w:r>
      <w:r>
        <w:rPr>
          <w:color w:val="57585B"/>
          <w:sz w:val="16"/>
        </w:rPr>
        <w:t>(např.</w:t>
      </w:r>
      <w:r>
        <w:rPr>
          <w:color w:val="57585B"/>
          <w:spacing w:val="-11"/>
          <w:sz w:val="16"/>
        </w:rPr>
        <w:t xml:space="preserve"> </w:t>
      </w:r>
      <w:r>
        <w:rPr>
          <w:color w:val="57585B"/>
          <w:sz w:val="16"/>
        </w:rPr>
        <w:t>navýšení</w:t>
      </w:r>
      <w:r>
        <w:rPr>
          <w:color w:val="57585B"/>
          <w:spacing w:val="-11"/>
          <w:sz w:val="16"/>
        </w:rPr>
        <w:t xml:space="preserve"> </w:t>
      </w:r>
      <w:r>
        <w:rPr>
          <w:color w:val="57585B"/>
          <w:sz w:val="16"/>
        </w:rPr>
        <w:t>měsíčních</w:t>
      </w:r>
      <w:r>
        <w:rPr>
          <w:color w:val="57585B"/>
          <w:spacing w:val="-10"/>
          <w:sz w:val="16"/>
        </w:rPr>
        <w:t xml:space="preserve"> </w:t>
      </w:r>
      <w:r>
        <w:rPr>
          <w:color w:val="57585B"/>
          <w:sz w:val="16"/>
        </w:rPr>
        <w:t>limitů)</w:t>
      </w:r>
      <w:r>
        <w:rPr>
          <w:color w:val="57585B"/>
          <w:spacing w:val="-10"/>
          <w:sz w:val="16"/>
        </w:rPr>
        <w:t xml:space="preserve"> </w:t>
      </w:r>
      <w:r>
        <w:rPr>
          <w:color w:val="57585B"/>
          <w:sz w:val="16"/>
        </w:rPr>
        <w:t>podléhají</w:t>
      </w:r>
      <w:r>
        <w:rPr>
          <w:color w:val="57585B"/>
          <w:spacing w:val="-12"/>
          <w:sz w:val="16"/>
        </w:rPr>
        <w:t xml:space="preserve"> </w:t>
      </w:r>
      <w:r>
        <w:rPr>
          <w:color w:val="57585B"/>
          <w:sz w:val="16"/>
        </w:rPr>
        <w:t>schválení</w:t>
      </w:r>
      <w:r>
        <w:rPr>
          <w:color w:val="57585B"/>
          <w:spacing w:val="-9"/>
          <w:sz w:val="16"/>
        </w:rPr>
        <w:t xml:space="preserve"> </w:t>
      </w:r>
      <w:r>
        <w:rPr>
          <w:color w:val="57585B"/>
          <w:sz w:val="16"/>
        </w:rPr>
        <w:t>CCS</w:t>
      </w:r>
      <w:r>
        <w:rPr>
          <w:color w:val="57585B"/>
          <w:spacing w:val="-12"/>
          <w:sz w:val="16"/>
        </w:rPr>
        <w:t xml:space="preserve"> </w:t>
      </w:r>
      <w:r>
        <w:rPr>
          <w:color w:val="57585B"/>
          <w:sz w:val="16"/>
        </w:rPr>
        <w:t>a</w:t>
      </w:r>
      <w:r>
        <w:rPr>
          <w:color w:val="57585B"/>
          <w:spacing w:val="-10"/>
          <w:sz w:val="16"/>
        </w:rPr>
        <w:t xml:space="preserve"> </w:t>
      </w:r>
      <w:r>
        <w:rPr>
          <w:color w:val="57585B"/>
          <w:sz w:val="16"/>
        </w:rPr>
        <w:t>CCS</w:t>
      </w:r>
      <w:r>
        <w:rPr>
          <w:color w:val="57585B"/>
          <w:spacing w:val="-9"/>
          <w:sz w:val="16"/>
        </w:rPr>
        <w:t xml:space="preserve"> </w:t>
      </w:r>
      <w:r>
        <w:rPr>
          <w:color w:val="57585B"/>
          <w:sz w:val="16"/>
        </w:rPr>
        <w:t>si</w:t>
      </w:r>
      <w:r>
        <w:rPr>
          <w:color w:val="57585B"/>
          <w:spacing w:val="-10"/>
          <w:sz w:val="16"/>
        </w:rPr>
        <w:t xml:space="preserve"> </w:t>
      </w:r>
      <w:r>
        <w:rPr>
          <w:color w:val="57585B"/>
          <w:sz w:val="16"/>
        </w:rPr>
        <w:t>vyhrazuje právo</w:t>
      </w:r>
      <w:r>
        <w:rPr>
          <w:color w:val="57585B"/>
          <w:spacing w:val="-12"/>
          <w:sz w:val="16"/>
        </w:rPr>
        <w:t xml:space="preserve"> </w:t>
      </w:r>
      <w:r>
        <w:rPr>
          <w:color w:val="57585B"/>
          <w:sz w:val="16"/>
        </w:rPr>
        <w:t>takovéto</w:t>
      </w:r>
      <w:r>
        <w:rPr>
          <w:color w:val="57585B"/>
          <w:spacing w:val="-11"/>
          <w:sz w:val="16"/>
        </w:rPr>
        <w:t xml:space="preserve"> </w:t>
      </w:r>
      <w:r>
        <w:rPr>
          <w:color w:val="57585B"/>
          <w:sz w:val="16"/>
        </w:rPr>
        <w:t>změny</w:t>
      </w:r>
      <w:r>
        <w:rPr>
          <w:color w:val="57585B"/>
          <w:spacing w:val="-8"/>
          <w:sz w:val="16"/>
        </w:rPr>
        <w:t xml:space="preserve"> </w:t>
      </w:r>
      <w:r>
        <w:rPr>
          <w:color w:val="57585B"/>
          <w:sz w:val="16"/>
        </w:rPr>
        <w:t>neprovést</w:t>
      </w:r>
      <w:r>
        <w:rPr>
          <w:color w:val="57585B"/>
          <w:spacing w:val="-7"/>
          <w:sz w:val="16"/>
        </w:rPr>
        <w:t xml:space="preserve"> </w:t>
      </w:r>
      <w:r>
        <w:rPr>
          <w:color w:val="57585B"/>
          <w:sz w:val="16"/>
        </w:rPr>
        <w:t>i</w:t>
      </w:r>
      <w:r>
        <w:rPr>
          <w:color w:val="57585B"/>
          <w:spacing w:val="-7"/>
          <w:sz w:val="16"/>
        </w:rPr>
        <w:t xml:space="preserve"> </w:t>
      </w:r>
      <w:r>
        <w:rPr>
          <w:color w:val="57585B"/>
          <w:sz w:val="16"/>
        </w:rPr>
        <w:t>bez</w:t>
      </w:r>
      <w:r>
        <w:rPr>
          <w:color w:val="57585B"/>
          <w:spacing w:val="-6"/>
          <w:sz w:val="16"/>
        </w:rPr>
        <w:t xml:space="preserve"> </w:t>
      </w:r>
      <w:r>
        <w:rPr>
          <w:color w:val="57585B"/>
          <w:sz w:val="16"/>
        </w:rPr>
        <w:t>uvedení</w:t>
      </w:r>
      <w:r>
        <w:rPr>
          <w:color w:val="57585B"/>
          <w:spacing w:val="-7"/>
          <w:sz w:val="16"/>
        </w:rPr>
        <w:t xml:space="preserve"> </w:t>
      </w:r>
      <w:r>
        <w:rPr>
          <w:color w:val="57585B"/>
          <w:sz w:val="16"/>
        </w:rPr>
        <w:t>důvodu.</w:t>
      </w:r>
      <w:r>
        <w:rPr>
          <w:color w:val="57585B"/>
          <w:spacing w:val="32"/>
          <w:sz w:val="16"/>
        </w:rPr>
        <w:t xml:space="preserve"> </w:t>
      </w:r>
      <w:r>
        <w:rPr>
          <w:color w:val="57585B"/>
          <w:sz w:val="16"/>
        </w:rPr>
        <w:t>Zákazníci</w:t>
      </w:r>
      <w:r>
        <w:rPr>
          <w:color w:val="57585B"/>
          <w:spacing w:val="25"/>
          <w:sz w:val="16"/>
        </w:rPr>
        <w:t xml:space="preserve"> </w:t>
      </w:r>
      <w:r>
        <w:rPr>
          <w:color w:val="57585B"/>
          <w:sz w:val="16"/>
        </w:rPr>
        <w:t>mohou</w:t>
      </w:r>
      <w:r>
        <w:rPr>
          <w:color w:val="57585B"/>
          <w:spacing w:val="-6"/>
          <w:sz w:val="16"/>
        </w:rPr>
        <w:t xml:space="preserve"> </w:t>
      </w:r>
      <w:r>
        <w:rPr>
          <w:color w:val="57585B"/>
          <w:sz w:val="16"/>
        </w:rPr>
        <w:t>zadat</w:t>
      </w:r>
      <w:r>
        <w:rPr>
          <w:color w:val="57585B"/>
          <w:spacing w:val="-4"/>
          <w:sz w:val="16"/>
        </w:rPr>
        <w:t xml:space="preserve"> </w:t>
      </w:r>
      <w:r>
        <w:rPr>
          <w:color w:val="57585B"/>
          <w:sz w:val="16"/>
        </w:rPr>
        <w:t>požadavky</w:t>
      </w:r>
      <w:r>
        <w:rPr>
          <w:color w:val="57585B"/>
          <w:spacing w:val="-6"/>
          <w:sz w:val="16"/>
        </w:rPr>
        <w:t xml:space="preserve"> </w:t>
      </w:r>
      <w:r>
        <w:rPr>
          <w:color w:val="57585B"/>
          <w:sz w:val="16"/>
        </w:rPr>
        <w:t>na</w:t>
      </w:r>
      <w:r>
        <w:rPr>
          <w:color w:val="57585B"/>
          <w:spacing w:val="-6"/>
          <w:sz w:val="16"/>
        </w:rPr>
        <w:t xml:space="preserve"> </w:t>
      </w:r>
      <w:r>
        <w:rPr>
          <w:color w:val="57585B"/>
          <w:sz w:val="16"/>
        </w:rPr>
        <w:t>aktualizaci</w:t>
      </w:r>
      <w:r>
        <w:rPr>
          <w:color w:val="57585B"/>
          <w:spacing w:val="-5"/>
          <w:sz w:val="16"/>
        </w:rPr>
        <w:t xml:space="preserve"> </w:t>
      </w:r>
      <w:r>
        <w:rPr>
          <w:color w:val="57585B"/>
          <w:sz w:val="16"/>
        </w:rPr>
        <w:t>nebo</w:t>
      </w:r>
      <w:r>
        <w:rPr>
          <w:color w:val="57585B"/>
          <w:spacing w:val="-6"/>
          <w:sz w:val="16"/>
        </w:rPr>
        <w:t xml:space="preserve"> </w:t>
      </w:r>
      <w:r>
        <w:rPr>
          <w:color w:val="57585B"/>
          <w:sz w:val="16"/>
        </w:rPr>
        <w:t>změnu</w:t>
      </w:r>
      <w:r>
        <w:rPr>
          <w:color w:val="57585B"/>
          <w:spacing w:val="-8"/>
          <w:sz w:val="16"/>
        </w:rPr>
        <w:t xml:space="preserve"> </w:t>
      </w:r>
      <w:r>
        <w:rPr>
          <w:color w:val="57585B"/>
          <w:sz w:val="16"/>
        </w:rPr>
        <w:t>údajů</w:t>
      </w:r>
      <w:r>
        <w:rPr>
          <w:color w:val="57585B"/>
          <w:spacing w:val="-5"/>
          <w:sz w:val="16"/>
        </w:rPr>
        <w:t xml:space="preserve"> </w:t>
      </w:r>
      <w:r>
        <w:rPr>
          <w:color w:val="57585B"/>
          <w:sz w:val="16"/>
        </w:rPr>
        <w:t>i</w:t>
      </w:r>
      <w:r>
        <w:rPr>
          <w:color w:val="57585B"/>
          <w:spacing w:val="-7"/>
          <w:sz w:val="16"/>
        </w:rPr>
        <w:t xml:space="preserve"> </w:t>
      </w:r>
      <w:r>
        <w:rPr>
          <w:color w:val="57585B"/>
          <w:sz w:val="16"/>
        </w:rPr>
        <w:t>prostřednictvím</w:t>
      </w:r>
      <w:r>
        <w:rPr>
          <w:color w:val="57585B"/>
          <w:spacing w:val="-2"/>
          <w:sz w:val="16"/>
        </w:rPr>
        <w:t xml:space="preserve"> </w:t>
      </w:r>
      <w:r>
        <w:rPr>
          <w:color w:val="57585B"/>
          <w:sz w:val="16"/>
        </w:rPr>
        <w:t xml:space="preserve">uživatelského konta zákazníka zřízeného na zákaznickém servisu umístěném na adrese </w:t>
      </w:r>
      <w:hyperlink r:id="rId75">
        <w:r>
          <w:rPr>
            <w:color w:val="4F73AC"/>
            <w:sz w:val="16"/>
            <w:u w:val="single" w:color="4F73AC"/>
          </w:rPr>
          <w:t>www.ccs.cz</w:t>
        </w:r>
        <w:r>
          <w:rPr>
            <w:color w:val="57585B"/>
            <w:sz w:val="16"/>
          </w:rPr>
          <w:t>.</w:t>
        </w:r>
      </w:hyperlink>
      <w:r>
        <w:rPr>
          <w:color w:val="57585B"/>
          <w:sz w:val="16"/>
        </w:rPr>
        <w:t xml:space="preserve"> V</w:t>
      </w:r>
      <w:r>
        <w:rPr>
          <w:color w:val="57585B"/>
          <w:spacing w:val="-1"/>
          <w:sz w:val="16"/>
        </w:rPr>
        <w:t xml:space="preserve"> </w:t>
      </w:r>
      <w:r>
        <w:rPr>
          <w:color w:val="57585B"/>
          <w:sz w:val="16"/>
        </w:rPr>
        <w:t>takovém případě vyplní zákazník dle</w:t>
      </w:r>
      <w:r>
        <w:rPr>
          <w:color w:val="57585B"/>
          <w:spacing w:val="40"/>
          <w:sz w:val="16"/>
        </w:rPr>
        <w:t xml:space="preserve"> </w:t>
      </w:r>
      <w:r>
        <w:rPr>
          <w:color w:val="57585B"/>
          <w:sz w:val="16"/>
        </w:rPr>
        <w:t>vlastní vůle tam umístěnou tabulku,</w:t>
      </w:r>
      <w:r>
        <w:rPr>
          <w:color w:val="57585B"/>
          <w:spacing w:val="-4"/>
          <w:sz w:val="16"/>
        </w:rPr>
        <w:t xml:space="preserve"> </w:t>
      </w:r>
      <w:r>
        <w:rPr>
          <w:color w:val="57585B"/>
          <w:sz w:val="16"/>
        </w:rPr>
        <w:t>ve</w:t>
      </w:r>
      <w:r>
        <w:rPr>
          <w:color w:val="57585B"/>
          <w:spacing w:val="40"/>
          <w:sz w:val="16"/>
        </w:rPr>
        <w:t xml:space="preserve"> </w:t>
      </w:r>
      <w:r>
        <w:rPr>
          <w:color w:val="57585B"/>
          <w:sz w:val="16"/>
        </w:rPr>
        <w:t>které</w:t>
      </w:r>
      <w:r>
        <w:rPr>
          <w:color w:val="57585B"/>
          <w:spacing w:val="-1"/>
          <w:sz w:val="16"/>
        </w:rPr>
        <w:t xml:space="preserve"> </w:t>
      </w:r>
      <w:proofErr w:type="gramStart"/>
      <w:r>
        <w:rPr>
          <w:color w:val="57585B"/>
          <w:sz w:val="16"/>
        </w:rPr>
        <w:t>označí</w:t>
      </w:r>
      <w:proofErr w:type="gramEnd"/>
      <w:r>
        <w:rPr>
          <w:color w:val="57585B"/>
          <w:spacing w:val="39"/>
          <w:sz w:val="16"/>
        </w:rPr>
        <w:t xml:space="preserve"> </w:t>
      </w:r>
      <w:r>
        <w:rPr>
          <w:color w:val="57585B"/>
          <w:sz w:val="16"/>
        </w:rPr>
        <w:t>příslušnou</w:t>
      </w:r>
      <w:r>
        <w:rPr>
          <w:color w:val="57585B"/>
          <w:spacing w:val="-1"/>
          <w:sz w:val="16"/>
        </w:rPr>
        <w:t xml:space="preserve"> </w:t>
      </w:r>
      <w:r>
        <w:rPr>
          <w:color w:val="57585B"/>
          <w:sz w:val="16"/>
        </w:rPr>
        <w:t>kartu</w:t>
      </w:r>
      <w:r>
        <w:rPr>
          <w:color w:val="57585B"/>
          <w:spacing w:val="-1"/>
          <w:sz w:val="16"/>
        </w:rPr>
        <w:t xml:space="preserve"> </w:t>
      </w:r>
      <w:r>
        <w:rPr>
          <w:color w:val="57585B"/>
          <w:sz w:val="16"/>
        </w:rPr>
        <w:t>a</w:t>
      </w:r>
      <w:r>
        <w:rPr>
          <w:color w:val="57585B"/>
          <w:spacing w:val="38"/>
          <w:sz w:val="16"/>
        </w:rPr>
        <w:t xml:space="preserve"> </w:t>
      </w:r>
      <w:r>
        <w:rPr>
          <w:color w:val="57585B"/>
          <w:sz w:val="16"/>
        </w:rPr>
        <w:t>k</w:t>
      </w:r>
      <w:r>
        <w:rPr>
          <w:color w:val="57585B"/>
          <w:spacing w:val="39"/>
          <w:sz w:val="16"/>
        </w:rPr>
        <w:t xml:space="preserve"> </w:t>
      </w:r>
      <w:r>
        <w:rPr>
          <w:color w:val="57585B"/>
          <w:sz w:val="16"/>
        </w:rPr>
        <w:t>ní</w:t>
      </w:r>
      <w:r>
        <w:rPr>
          <w:color w:val="57585B"/>
          <w:spacing w:val="39"/>
          <w:sz w:val="16"/>
        </w:rPr>
        <w:t xml:space="preserve"> </w:t>
      </w:r>
      <w:r>
        <w:rPr>
          <w:color w:val="57585B"/>
          <w:sz w:val="16"/>
        </w:rPr>
        <w:t>požadovanou</w:t>
      </w:r>
      <w:r>
        <w:rPr>
          <w:color w:val="57585B"/>
          <w:spacing w:val="-1"/>
          <w:sz w:val="16"/>
        </w:rPr>
        <w:t xml:space="preserve"> </w:t>
      </w:r>
      <w:r>
        <w:rPr>
          <w:color w:val="57585B"/>
          <w:sz w:val="16"/>
        </w:rPr>
        <w:t>aktualizaci nebo</w:t>
      </w:r>
      <w:r>
        <w:rPr>
          <w:color w:val="57585B"/>
          <w:spacing w:val="-1"/>
          <w:sz w:val="16"/>
        </w:rPr>
        <w:t xml:space="preserve"> </w:t>
      </w:r>
      <w:r>
        <w:rPr>
          <w:color w:val="57585B"/>
          <w:sz w:val="16"/>
        </w:rPr>
        <w:t>změnu</w:t>
      </w:r>
      <w:r>
        <w:rPr>
          <w:color w:val="57585B"/>
          <w:spacing w:val="-1"/>
          <w:sz w:val="16"/>
        </w:rPr>
        <w:t xml:space="preserve"> </w:t>
      </w:r>
      <w:r>
        <w:rPr>
          <w:color w:val="57585B"/>
          <w:sz w:val="16"/>
        </w:rPr>
        <w:t>údajů.</w:t>
      </w:r>
      <w:r>
        <w:rPr>
          <w:color w:val="57585B"/>
          <w:spacing w:val="-2"/>
          <w:sz w:val="16"/>
        </w:rPr>
        <w:t xml:space="preserve"> </w:t>
      </w:r>
      <w:r>
        <w:rPr>
          <w:color w:val="57585B"/>
          <w:sz w:val="16"/>
        </w:rPr>
        <w:t>Správnost</w:t>
      </w:r>
      <w:r>
        <w:rPr>
          <w:color w:val="57585B"/>
          <w:spacing w:val="-2"/>
          <w:sz w:val="16"/>
        </w:rPr>
        <w:t xml:space="preserve"> </w:t>
      </w:r>
      <w:r>
        <w:rPr>
          <w:color w:val="57585B"/>
          <w:sz w:val="16"/>
        </w:rPr>
        <w:t>takto</w:t>
      </w:r>
      <w:r>
        <w:rPr>
          <w:color w:val="57585B"/>
          <w:spacing w:val="-1"/>
          <w:sz w:val="16"/>
        </w:rPr>
        <w:t xml:space="preserve"> </w:t>
      </w:r>
      <w:r>
        <w:rPr>
          <w:color w:val="57585B"/>
          <w:sz w:val="16"/>
        </w:rPr>
        <w:t>vyplněné</w:t>
      </w:r>
      <w:r>
        <w:rPr>
          <w:color w:val="57585B"/>
          <w:spacing w:val="-1"/>
          <w:sz w:val="16"/>
        </w:rPr>
        <w:t xml:space="preserve"> </w:t>
      </w:r>
      <w:r>
        <w:rPr>
          <w:color w:val="57585B"/>
          <w:sz w:val="16"/>
        </w:rPr>
        <w:t>tabulky</w:t>
      </w:r>
      <w:r>
        <w:rPr>
          <w:color w:val="57585B"/>
          <w:spacing w:val="-2"/>
          <w:sz w:val="16"/>
        </w:rPr>
        <w:t xml:space="preserve"> </w:t>
      </w:r>
      <w:r>
        <w:rPr>
          <w:color w:val="57585B"/>
          <w:sz w:val="16"/>
        </w:rPr>
        <w:t>a</w:t>
      </w:r>
      <w:r>
        <w:rPr>
          <w:color w:val="57585B"/>
          <w:spacing w:val="40"/>
          <w:sz w:val="16"/>
        </w:rPr>
        <w:t xml:space="preserve"> </w:t>
      </w:r>
      <w:r>
        <w:rPr>
          <w:color w:val="57585B"/>
          <w:sz w:val="16"/>
        </w:rPr>
        <w:t>tím</w:t>
      </w:r>
      <w:r>
        <w:rPr>
          <w:color w:val="57585B"/>
          <w:spacing w:val="40"/>
          <w:sz w:val="16"/>
        </w:rPr>
        <w:t xml:space="preserve"> </w:t>
      </w:r>
      <w:r>
        <w:rPr>
          <w:color w:val="57585B"/>
          <w:sz w:val="16"/>
        </w:rPr>
        <w:t>i potvrzení</w:t>
      </w:r>
      <w:r>
        <w:rPr>
          <w:color w:val="57585B"/>
          <w:spacing w:val="-2"/>
          <w:sz w:val="16"/>
        </w:rPr>
        <w:t xml:space="preserve"> </w:t>
      </w:r>
      <w:r>
        <w:rPr>
          <w:color w:val="57585B"/>
          <w:sz w:val="16"/>
        </w:rPr>
        <w:t>své</w:t>
      </w:r>
      <w:r>
        <w:rPr>
          <w:color w:val="57585B"/>
          <w:spacing w:val="-1"/>
          <w:sz w:val="16"/>
        </w:rPr>
        <w:t xml:space="preserve"> </w:t>
      </w:r>
      <w:r>
        <w:rPr>
          <w:color w:val="57585B"/>
          <w:sz w:val="16"/>
        </w:rPr>
        <w:t xml:space="preserve">vůle </w:t>
      </w:r>
      <w:r>
        <w:rPr>
          <w:color w:val="57585B"/>
          <w:spacing w:val="-2"/>
          <w:sz w:val="16"/>
        </w:rPr>
        <w:t>k provedení aktualizací</w:t>
      </w:r>
      <w:r>
        <w:rPr>
          <w:color w:val="57585B"/>
          <w:spacing w:val="-6"/>
          <w:sz w:val="16"/>
        </w:rPr>
        <w:t xml:space="preserve"> </w:t>
      </w:r>
      <w:r>
        <w:rPr>
          <w:color w:val="57585B"/>
          <w:spacing w:val="-2"/>
          <w:sz w:val="16"/>
        </w:rPr>
        <w:t>a</w:t>
      </w:r>
      <w:r>
        <w:rPr>
          <w:color w:val="57585B"/>
          <w:spacing w:val="-6"/>
          <w:sz w:val="16"/>
        </w:rPr>
        <w:t xml:space="preserve"> </w:t>
      </w:r>
      <w:r>
        <w:rPr>
          <w:color w:val="57585B"/>
          <w:spacing w:val="-2"/>
          <w:sz w:val="16"/>
        </w:rPr>
        <w:t>změn</w:t>
      </w:r>
      <w:r>
        <w:rPr>
          <w:color w:val="57585B"/>
          <w:spacing w:val="-6"/>
          <w:sz w:val="16"/>
        </w:rPr>
        <w:t xml:space="preserve"> </w:t>
      </w:r>
      <w:r>
        <w:rPr>
          <w:color w:val="57585B"/>
          <w:spacing w:val="-2"/>
          <w:sz w:val="16"/>
        </w:rPr>
        <w:t>údajů</w:t>
      </w:r>
      <w:r>
        <w:rPr>
          <w:color w:val="57585B"/>
          <w:spacing w:val="-6"/>
          <w:sz w:val="16"/>
        </w:rPr>
        <w:t xml:space="preserve"> </w:t>
      </w:r>
      <w:r>
        <w:rPr>
          <w:color w:val="57585B"/>
          <w:spacing w:val="-2"/>
          <w:sz w:val="16"/>
        </w:rPr>
        <w:t>provede</w:t>
      </w:r>
      <w:r>
        <w:rPr>
          <w:color w:val="57585B"/>
          <w:spacing w:val="-6"/>
          <w:sz w:val="16"/>
        </w:rPr>
        <w:t xml:space="preserve"> </w:t>
      </w:r>
      <w:r>
        <w:rPr>
          <w:color w:val="57585B"/>
          <w:spacing w:val="-2"/>
          <w:sz w:val="16"/>
        </w:rPr>
        <w:t>zákazník</w:t>
      </w:r>
      <w:r>
        <w:rPr>
          <w:color w:val="57585B"/>
          <w:spacing w:val="-3"/>
          <w:sz w:val="16"/>
        </w:rPr>
        <w:t xml:space="preserve"> </w:t>
      </w:r>
      <w:r>
        <w:rPr>
          <w:color w:val="57585B"/>
          <w:spacing w:val="-2"/>
          <w:sz w:val="16"/>
        </w:rPr>
        <w:t>klikem</w:t>
      </w:r>
      <w:r>
        <w:rPr>
          <w:color w:val="57585B"/>
          <w:spacing w:val="-4"/>
          <w:sz w:val="16"/>
        </w:rPr>
        <w:t xml:space="preserve"> </w:t>
      </w:r>
      <w:r>
        <w:rPr>
          <w:color w:val="57585B"/>
          <w:spacing w:val="-2"/>
          <w:sz w:val="16"/>
        </w:rPr>
        <w:t>na</w:t>
      </w:r>
      <w:r>
        <w:rPr>
          <w:color w:val="57585B"/>
          <w:spacing w:val="-6"/>
          <w:sz w:val="16"/>
        </w:rPr>
        <w:t xml:space="preserve"> </w:t>
      </w:r>
      <w:r>
        <w:rPr>
          <w:color w:val="57585B"/>
          <w:spacing w:val="-2"/>
          <w:sz w:val="16"/>
        </w:rPr>
        <w:t>příslušné</w:t>
      </w:r>
      <w:r>
        <w:rPr>
          <w:color w:val="57585B"/>
          <w:spacing w:val="-8"/>
          <w:sz w:val="16"/>
        </w:rPr>
        <w:t xml:space="preserve"> </w:t>
      </w:r>
      <w:r>
        <w:rPr>
          <w:color w:val="57585B"/>
          <w:spacing w:val="-2"/>
          <w:sz w:val="16"/>
        </w:rPr>
        <w:t>tlačítko,</w:t>
      </w:r>
      <w:r>
        <w:rPr>
          <w:color w:val="57585B"/>
          <w:spacing w:val="-3"/>
          <w:sz w:val="16"/>
        </w:rPr>
        <w:t xml:space="preserve"> </w:t>
      </w:r>
      <w:r>
        <w:rPr>
          <w:color w:val="57585B"/>
          <w:spacing w:val="-2"/>
          <w:sz w:val="16"/>
        </w:rPr>
        <w:t>kterým odešle</w:t>
      </w:r>
      <w:r>
        <w:rPr>
          <w:color w:val="57585B"/>
          <w:spacing w:val="-6"/>
          <w:sz w:val="16"/>
        </w:rPr>
        <w:t xml:space="preserve"> </w:t>
      </w:r>
      <w:r>
        <w:rPr>
          <w:color w:val="57585B"/>
          <w:spacing w:val="-2"/>
          <w:sz w:val="16"/>
        </w:rPr>
        <w:t>tabulku</w:t>
      </w:r>
      <w:r>
        <w:rPr>
          <w:color w:val="57585B"/>
          <w:spacing w:val="-3"/>
          <w:sz w:val="16"/>
        </w:rPr>
        <w:t xml:space="preserve"> </w:t>
      </w:r>
      <w:r>
        <w:rPr>
          <w:color w:val="57585B"/>
          <w:spacing w:val="-2"/>
          <w:sz w:val="16"/>
        </w:rPr>
        <w:t>do</w:t>
      </w:r>
      <w:r>
        <w:rPr>
          <w:color w:val="57585B"/>
          <w:spacing w:val="-6"/>
          <w:sz w:val="16"/>
        </w:rPr>
        <w:t xml:space="preserve"> </w:t>
      </w:r>
      <w:r>
        <w:rPr>
          <w:color w:val="57585B"/>
          <w:spacing w:val="-2"/>
          <w:sz w:val="16"/>
        </w:rPr>
        <w:t>CCS</w:t>
      </w:r>
      <w:r>
        <w:rPr>
          <w:color w:val="57585B"/>
          <w:spacing w:val="-4"/>
          <w:sz w:val="16"/>
        </w:rPr>
        <w:t xml:space="preserve"> </w:t>
      </w:r>
      <w:r>
        <w:rPr>
          <w:color w:val="57585B"/>
          <w:spacing w:val="-2"/>
          <w:sz w:val="16"/>
        </w:rPr>
        <w:t>ke</w:t>
      </w:r>
      <w:r>
        <w:rPr>
          <w:color w:val="57585B"/>
          <w:spacing w:val="-6"/>
          <w:sz w:val="16"/>
        </w:rPr>
        <w:t xml:space="preserve"> </w:t>
      </w:r>
      <w:r>
        <w:rPr>
          <w:color w:val="57585B"/>
          <w:spacing w:val="-2"/>
          <w:sz w:val="16"/>
        </w:rPr>
        <w:t>zpracování.</w:t>
      </w:r>
      <w:r>
        <w:rPr>
          <w:color w:val="57585B"/>
          <w:spacing w:val="-3"/>
          <w:sz w:val="16"/>
        </w:rPr>
        <w:t xml:space="preserve"> </w:t>
      </w:r>
      <w:r>
        <w:rPr>
          <w:color w:val="57585B"/>
          <w:spacing w:val="-2"/>
          <w:sz w:val="16"/>
        </w:rPr>
        <w:t>Vzhledem</w:t>
      </w:r>
      <w:r>
        <w:rPr>
          <w:color w:val="57585B"/>
          <w:spacing w:val="-4"/>
          <w:sz w:val="16"/>
        </w:rPr>
        <w:t xml:space="preserve"> </w:t>
      </w:r>
      <w:r>
        <w:rPr>
          <w:color w:val="57585B"/>
          <w:spacing w:val="-2"/>
          <w:sz w:val="16"/>
        </w:rPr>
        <w:t>k</w:t>
      </w:r>
      <w:r>
        <w:rPr>
          <w:color w:val="57585B"/>
          <w:spacing w:val="-7"/>
          <w:sz w:val="16"/>
        </w:rPr>
        <w:t xml:space="preserve"> </w:t>
      </w:r>
      <w:r>
        <w:rPr>
          <w:color w:val="57585B"/>
          <w:spacing w:val="-2"/>
          <w:sz w:val="16"/>
        </w:rPr>
        <w:t>tomu,</w:t>
      </w:r>
      <w:r>
        <w:rPr>
          <w:color w:val="57585B"/>
          <w:spacing w:val="37"/>
          <w:sz w:val="16"/>
        </w:rPr>
        <w:t xml:space="preserve"> </w:t>
      </w:r>
      <w:r>
        <w:rPr>
          <w:color w:val="57585B"/>
          <w:spacing w:val="-2"/>
          <w:sz w:val="16"/>
        </w:rPr>
        <w:t>že</w:t>
      </w:r>
      <w:r>
        <w:rPr>
          <w:color w:val="57585B"/>
          <w:spacing w:val="-6"/>
          <w:sz w:val="16"/>
        </w:rPr>
        <w:t xml:space="preserve"> </w:t>
      </w:r>
      <w:r>
        <w:rPr>
          <w:color w:val="57585B"/>
          <w:spacing w:val="-2"/>
          <w:sz w:val="16"/>
        </w:rPr>
        <w:t>v</w:t>
      </w:r>
      <w:r>
        <w:rPr>
          <w:color w:val="57585B"/>
          <w:spacing w:val="-7"/>
          <w:sz w:val="16"/>
        </w:rPr>
        <w:t xml:space="preserve"> </w:t>
      </w:r>
      <w:r>
        <w:rPr>
          <w:color w:val="57585B"/>
          <w:spacing w:val="-2"/>
          <w:sz w:val="16"/>
        </w:rPr>
        <w:t xml:space="preserve">CCS </w:t>
      </w:r>
      <w:r>
        <w:rPr>
          <w:color w:val="57585B"/>
          <w:sz w:val="16"/>
        </w:rPr>
        <w:t>proběhne</w:t>
      </w:r>
      <w:r>
        <w:rPr>
          <w:color w:val="57585B"/>
          <w:spacing w:val="-8"/>
          <w:sz w:val="16"/>
        </w:rPr>
        <w:t xml:space="preserve"> </w:t>
      </w:r>
      <w:r>
        <w:rPr>
          <w:color w:val="57585B"/>
          <w:sz w:val="16"/>
        </w:rPr>
        <w:t>zcela</w:t>
      </w:r>
      <w:r>
        <w:rPr>
          <w:color w:val="57585B"/>
          <w:spacing w:val="-8"/>
          <w:sz w:val="16"/>
        </w:rPr>
        <w:t xml:space="preserve"> </w:t>
      </w:r>
      <w:r>
        <w:rPr>
          <w:color w:val="57585B"/>
          <w:sz w:val="16"/>
        </w:rPr>
        <w:t>automatické</w:t>
      </w:r>
      <w:r>
        <w:rPr>
          <w:color w:val="57585B"/>
          <w:spacing w:val="-8"/>
          <w:sz w:val="16"/>
        </w:rPr>
        <w:t xml:space="preserve"> </w:t>
      </w:r>
      <w:r>
        <w:rPr>
          <w:color w:val="57585B"/>
          <w:sz w:val="16"/>
        </w:rPr>
        <w:t>zpracování</w:t>
      </w:r>
      <w:r>
        <w:rPr>
          <w:color w:val="57585B"/>
          <w:spacing w:val="-9"/>
          <w:sz w:val="16"/>
        </w:rPr>
        <w:t xml:space="preserve"> </w:t>
      </w:r>
      <w:r>
        <w:rPr>
          <w:color w:val="57585B"/>
          <w:sz w:val="16"/>
        </w:rPr>
        <w:t>tabulky</w:t>
      </w:r>
      <w:r>
        <w:rPr>
          <w:color w:val="57585B"/>
          <w:spacing w:val="-9"/>
          <w:sz w:val="16"/>
        </w:rPr>
        <w:t xml:space="preserve"> </w:t>
      </w:r>
      <w:r>
        <w:rPr>
          <w:color w:val="57585B"/>
          <w:sz w:val="16"/>
        </w:rPr>
        <w:t>(u</w:t>
      </w:r>
      <w:r>
        <w:rPr>
          <w:color w:val="57585B"/>
          <w:spacing w:val="-8"/>
          <w:sz w:val="16"/>
        </w:rPr>
        <w:t xml:space="preserve"> </w:t>
      </w:r>
      <w:r>
        <w:rPr>
          <w:color w:val="57585B"/>
          <w:sz w:val="16"/>
        </w:rPr>
        <w:t>změn</w:t>
      </w:r>
      <w:r>
        <w:rPr>
          <w:color w:val="57585B"/>
          <w:spacing w:val="-11"/>
          <w:sz w:val="16"/>
        </w:rPr>
        <w:t xml:space="preserve"> </w:t>
      </w:r>
      <w:r>
        <w:rPr>
          <w:color w:val="57585B"/>
          <w:sz w:val="16"/>
        </w:rPr>
        <w:t>schvalovaných</w:t>
      </w:r>
      <w:r>
        <w:rPr>
          <w:color w:val="57585B"/>
          <w:spacing w:val="-8"/>
          <w:sz w:val="16"/>
        </w:rPr>
        <w:t xml:space="preserve"> </w:t>
      </w:r>
      <w:r>
        <w:rPr>
          <w:color w:val="57585B"/>
          <w:sz w:val="16"/>
        </w:rPr>
        <w:t>CCS</w:t>
      </w:r>
      <w:r>
        <w:rPr>
          <w:color w:val="57585B"/>
          <w:spacing w:val="-7"/>
          <w:sz w:val="16"/>
        </w:rPr>
        <w:t xml:space="preserve"> </w:t>
      </w:r>
      <w:r>
        <w:rPr>
          <w:color w:val="57585B"/>
          <w:sz w:val="16"/>
        </w:rPr>
        <w:t>po</w:t>
      </w:r>
      <w:r>
        <w:rPr>
          <w:color w:val="57585B"/>
          <w:spacing w:val="-8"/>
          <w:sz w:val="16"/>
        </w:rPr>
        <w:t xml:space="preserve"> </w:t>
      </w:r>
      <w:r>
        <w:rPr>
          <w:color w:val="57585B"/>
          <w:sz w:val="16"/>
        </w:rPr>
        <w:t>jejich</w:t>
      </w:r>
      <w:r>
        <w:rPr>
          <w:color w:val="57585B"/>
          <w:spacing w:val="-11"/>
          <w:sz w:val="16"/>
        </w:rPr>
        <w:t xml:space="preserve"> </w:t>
      </w:r>
      <w:r>
        <w:rPr>
          <w:color w:val="57585B"/>
          <w:sz w:val="16"/>
        </w:rPr>
        <w:t>schválení),</w:t>
      </w:r>
      <w:r>
        <w:rPr>
          <w:color w:val="57585B"/>
          <w:spacing w:val="-7"/>
          <w:sz w:val="16"/>
        </w:rPr>
        <w:t xml:space="preserve"> </w:t>
      </w:r>
      <w:r>
        <w:rPr>
          <w:color w:val="57585B"/>
          <w:sz w:val="16"/>
        </w:rPr>
        <w:t>odpovídá</w:t>
      </w:r>
      <w:r>
        <w:rPr>
          <w:color w:val="57585B"/>
          <w:spacing w:val="-8"/>
          <w:sz w:val="16"/>
        </w:rPr>
        <w:t xml:space="preserve"> </w:t>
      </w:r>
      <w:r>
        <w:rPr>
          <w:color w:val="57585B"/>
          <w:sz w:val="16"/>
        </w:rPr>
        <w:t>zákazník</w:t>
      </w:r>
      <w:r>
        <w:rPr>
          <w:color w:val="57585B"/>
          <w:spacing w:val="-6"/>
          <w:sz w:val="16"/>
        </w:rPr>
        <w:t xml:space="preserve"> </w:t>
      </w:r>
      <w:r>
        <w:rPr>
          <w:color w:val="57585B"/>
          <w:sz w:val="16"/>
        </w:rPr>
        <w:t>plně</w:t>
      </w:r>
      <w:r>
        <w:rPr>
          <w:color w:val="57585B"/>
          <w:spacing w:val="-8"/>
          <w:sz w:val="16"/>
        </w:rPr>
        <w:t xml:space="preserve"> </w:t>
      </w:r>
      <w:r>
        <w:rPr>
          <w:color w:val="57585B"/>
          <w:sz w:val="16"/>
        </w:rPr>
        <w:t>za</w:t>
      </w:r>
      <w:r>
        <w:rPr>
          <w:color w:val="57585B"/>
          <w:spacing w:val="-8"/>
          <w:sz w:val="16"/>
        </w:rPr>
        <w:t xml:space="preserve"> </w:t>
      </w:r>
      <w:r>
        <w:rPr>
          <w:color w:val="57585B"/>
          <w:sz w:val="16"/>
        </w:rPr>
        <w:t>správnost</w:t>
      </w:r>
      <w:r>
        <w:rPr>
          <w:color w:val="57585B"/>
          <w:spacing w:val="-9"/>
          <w:sz w:val="16"/>
        </w:rPr>
        <w:t xml:space="preserve"> </w:t>
      </w:r>
      <w:r>
        <w:rPr>
          <w:color w:val="57585B"/>
          <w:sz w:val="16"/>
        </w:rPr>
        <w:t>v</w:t>
      </w:r>
      <w:r>
        <w:rPr>
          <w:color w:val="57585B"/>
          <w:spacing w:val="-9"/>
          <w:sz w:val="16"/>
        </w:rPr>
        <w:t xml:space="preserve"> </w:t>
      </w:r>
      <w:r>
        <w:rPr>
          <w:color w:val="57585B"/>
          <w:sz w:val="16"/>
        </w:rPr>
        <w:t>tabulce</w:t>
      </w:r>
      <w:r>
        <w:rPr>
          <w:color w:val="57585B"/>
          <w:spacing w:val="-8"/>
          <w:sz w:val="16"/>
        </w:rPr>
        <w:t xml:space="preserve"> </w:t>
      </w:r>
      <w:r>
        <w:rPr>
          <w:color w:val="57585B"/>
          <w:sz w:val="16"/>
        </w:rPr>
        <w:t>vyplněných údajů</w:t>
      </w:r>
      <w:r>
        <w:rPr>
          <w:color w:val="57585B"/>
          <w:spacing w:val="56"/>
          <w:sz w:val="16"/>
        </w:rPr>
        <w:t xml:space="preserve"> </w:t>
      </w:r>
      <w:r>
        <w:rPr>
          <w:color w:val="57585B"/>
          <w:sz w:val="16"/>
        </w:rPr>
        <w:t>a</w:t>
      </w:r>
      <w:r>
        <w:rPr>
          <w:color w:val="57585B"/>
          <w:spacing w:val="-8"/>
          <w:sz w:val="16"/>
        </w:rPr>
        <w:t xml:space="preserve"> </w:t>
      </w:r>
      <w:r>
        <w:rPr>
          <w:color w:val="57585B"/>
          <w:sz w:val="16"/>
        </w:rPr>
        <w:t>za</w:t>
      </w:r>
      <w:r>
        <w:rPr>
          <w:color w:val="57585B"/>
          <w:spacing w:val="-11"/>
          <w:sz w:val="16"/>
        </w:rPr>
        <w:t xml:space="preserve"> </w:t>
      </w:r>
      <w:r>
        <w:rPr>
          <w:color w:val="57585B"/>
          <w:sz w:val="16"/>
        </w:rPr>
        <w:t>všechny</w:t>
      </w:r>
      <w:r>
        <w:rPr>
          <w:color w:val="57585B"/>
          <w:spacing w:val="-10"/>
          <w:sz w:val="16"/>
        </w:rPr>
        <w:t xml:space="preserve"> </w:t>
      </w:r>
      <w:r>
        <w:rPr>
          <w:color w:val="57585B"/>
          <w:sz w:val="16"/>
        </w:rPr>
        <w:t>následky</w:t>
      </w:r>
      <w:r>
        <w:rPr>
          <w:color w:val="57585B"/>
          <w:spacing w:val="-11"/>
          <w:sz w:val="16"/>
        </w:rPr>
        <w:t xml:space="preserve"> </w:t>
      </w:r>
      <w:r>
        <w:rPr>
          <w:color w:val="57585B"/>
          <w:sz w:val="16"/>
        </w:rPr>
        <w:t>z</w:t>
      </w:r>
      <w:r>
        <w:rPr>
          <w:color w:val="57585B"/>
          <w:spacing w:val="-9"/>
          <w:sz w:val="16"/>
        </w:rPr>
        <w:t xml:space="preserve"> </w:t>
      </w:r>
      <w:r>
        <w:rPr>
          <w:color w:val="57585B"/>
          <w:sz w:val="16"/>
        </w:rPr>
        <w:t>provedených</w:t>
      </w:r>
      <w:r>
        <w:rPr>
          <w:color w:val="57585B"/>
          <w:spacing w:val="-8"/>
          <w:sz w:val="16"/>
        </w:rPr>
        <w:t xml:space="preserve"> </w:t>
      </w:r>
      <w:r>
        <w:rPr>
          <w:color w:val="57585B"/>
          <w:sz w:val="16"/>
        </w:rPr>
        <w:t>změn</w:t>
      </w:r>
      <w:r>
        <w:rPr>
          <w:color w:val="57585B"/>
          <w:spacing w:val="-11"/>
          <w:sz w:val="16"/>
        </w:rPr>
        <w:t xml:space="preserve"> </w:t>
      </w:r>
      <w:r>
        <w:rPr>
          <w:color w:val="57585B"/>
          <w:sz w:val="16"/>
        </w:rPr>
        <w:t>vyplývající.</w:t>
      </w:r>
      <w:r>
        <w:rPr>
          <w:color w:val="57585B"/>
          <w:spacing w:val="-7"/>
          <w:sz w:val="16"/>
        </w:rPr>
        <w:t xml:space="preserve"> </w:t>
      </w:r>
      <w:r>
        <w:rPr>
          <w:color w:val="57585B"/>
          <w:sz w:val="16"/>
        </w:rPr>
        <w:t>Zákazník</w:t>
      </w:r>
      <w:r>
        <w:rPr>
          <w:color w:val="57585B"/>
          <w:spacing w:val="-7"/>
          <w:sz w:val="16"/>
        </w:rPr>
        <w:t xml:space="preserve"> </w:t>
      </w:r>
      <w:r>
        <w:rPr>
          <w:color w:val="57585B"/>
          <w:sz w:val="16"/>
        </w:rPr>
        <w:t>bere</w:t>
      </w:r>
      <w:r>
        <w:rPr>
          <w:color w:val="57585B"/>
          <w:spacing w:val="-8"/>
          <w:sz w:val="16"/>
        </w:rPr>
        <w:t xml:space="preserve"> </w:t>
      </w:r>
      <w:r>
        <w:rPr>
          <w:color w:val="57585B"/>
          <w:sz w:val="16"/>
        </w:rPr>
        <w:t>na</w:t>
      </w:r>
      <w:r>
        <w:rPr>
          <w:color w:val="57585B"/>
          <w:spacing w:val="-11"/>
          <w:sz w:val="16"/>
        </w:rPr>
        <w:t xml:space="preserve"> </w:t>
      </w:r>
      <w:r>
        <w:rPr>
          <w:color w:val="57585B"/>
          <w:sz w:val="16"/>
        </w:rPr>
        <w:t>vědomí</w:t>
      </w:r>
      <w:r>
        <w:rPr>
          <w:color w:val="57585B"/>
          <w:spacing w:val="-9"/>
          <w:sz w:val="16"/>
        </w:rPr>
        <w:t xml:space="preserve"> </w:t>
      </w:r>
      <w:r>
        <w:rPr>
          <w:color w:val="57585B"/>
          <w:sz w:val="16"/>
        </w:rPr>
        <w:t>a</w:t>
      </w:r>
      <w:r>
        <w:rPr>
          <w:color w:val="57585B"/>
          <w:spacing w:val="-11"/>
          <w:sz w:val="16"/>
        </w:rPr>
        <w:t xml:space="preserve"> </w:t>
      </w:r>
      <w:r>
        <w:rPr>
          <w:color w:val="57585B"/>
          <w:sz w:val="16"/>
        </w:rPr>
        <w:t>souhlasí</w:t>
      </w:r>
      <w:r>
        <w:rPr>
          <w:color w:val="57585B"/>
          <w:spacing w:val="-11"/>
          <w:sz w:val="16"/>
        </w:rPr>
        <w:t xml:space="preserve"> </w:t>
      </w:r>
      <w:r>
        <w:rPr>
          <w:color w:val="57585B"/>
          <w:sz w:val="16"/>
        </w:rPr>
        <w:t>s</w:t>
      </w:r>
      <w:r>
        <w:rPr>
          <w:color w:val="57585B"/>
          <w:spacing w:val="-9"/>
          <w:sz w:val="16"/>
        </w:rPr>
        <w:t xml:space="preserve"> </w:t>
      </w:r>
      <w:r>
        <w:rPr>
          <w:color w:val="57585B"/>
          <w:sz w:val="16"/>
        </w:rPr>
        <w:t>tím,</w:t>
      </w:r>
      <w:r>
        <w:rPr>
          <w:color w:val="57585B"/>
          <w:spacing w:val="-9"/>
          <w:sz w:val="16"/>
        </w:rPr>
        <w:t xml:space="preserve"> </w:t>
      </w:r>
      <w:r>
        <w:rPr>
          <w:color w:val="57585B"/>
          <w:sz w:val="16"/>
        </w:rPr>
        <w:t>že</w:t>
      </w:r>
      <w:r>
        <w:rPr>
          <w:color w:val="57585B"/>
          <w:spacing w:val="-8"/>
          <w:sz w:val="16"/>
        </w:rPr>
        <w:t xml:space="preserve"> </w:t>
      </w:r>
      <w:r>
        <w:rPr>
          <w:color w:val="57585B"/>
          <w:sz w:val="16"/>
        </w:rPr>
        <w:t>pokud</w:t>
      </w:r>
      <w:r>
        <w:rPr>
          <w:color w:val="57585B"/>
          <w:spacing w:val="-8"/>
          <w:sz w:val="16"/>
        </w:rPr>
        <w:t xml:space="preserve"> </w:t>
      </w:r>
      <w:r>
        <w:rPr>
          <w:color w:val="57585B"/>
          <w:sz w:val="16"/>
        </w:rPr>
        <w:t>nevyplní</w:t>
      </w:r>
      <w:r>
        <w:rPr>
          <w:color w:val="57585B"/>
          <w:spacing w:val="-9"/>
          <w:sz w:val="16"/>
        </w:rPr>
        <w:t xml:space="preserve"> </w:t>
      </w:r>
      <w:r>
        <w:rPr>
          <w:color w:val="57585B"/>
          <w:sz w:val="16"/>
        </w:rPr>
        <w:t>řádně</w:t>
      </w:r>
      <w:r>
        <w:rPr>
          <w:color w:val="57585B"/>
          <w:spacing w:val="-8"/>
          <w:sz w:val="16"/>
        </w:rPr>
        <w:t xml:space="preserve"> </w:t>
      </w:r>
      <w:r>
        <w:rPr>
          <w:color w:val="57585B"/>
          <w:sz w:val="16"/>
        </w:rPr>
        <w:t>dle</w:t>
      </w:r>
      <w:r>
        <w:rPr>
          <w:color w:val="57585B"/>
          <w:spacing w:val="-10"/>
          <w:sz w:val="16"/>
        </w:rPr>
        <w:t xml:space="preserve"> </w:t>
      </w:r>
      <w:r>
        <w:rPr>
          <w:color w:val="57585B"/>
          <w:sz w:val="16"/>
        </w:rPr>
        <w:t>instrukcí</w:t>
      </w:r>
      <w:r>
        <w:rPr>
          <w:color w:val="57585B"/>
          <w:spacing w:val="-9"/>
          <w:sz w:val="16"/>
        </w:rPr>
        <w:t xml:space="preserve"> </w:t>
      </w:r>
      <w:r>
        <w:rPr>
          <w:color w:val="57585B"/>
          <w:sz w:val="16"/>
        </w:rPr>
        <w:t>do</w:t>
      </w:r>
      <w:r>
        <w:rPr>
          <w:color w:val="57585B"/>
          <w:spacing w:val="-11"/>
          <w:sz w:val="16"/>
        </w:rPr>
        <w:t xml:space="preserve"> </w:t>
      </w:r>
      <w:r>
        <w:rPr>
          <w:color w:val="57585B"/>
          <w:sz w:val="16"/>
        </w:rPr>
        <w:t>správných polí tabulky jméno a příjmení řidiče nebo RZ vozidla, nevztahuje se na takovéto karty pojištění a asistenční služby, pokud je CCS ke kartám zákazníka poskytuje a byly</w:t>
      </w:r>
      <w:r>
        <w:rPr>
          <w:color w:val="57585B"/>
          <w:spacing w:val="-1"/>
          <w:sz w:val="16"/>
        </w:rPr>
        <w:t xml:space="preserve"> </w:t>
      </w:r>
      <w:r>
        <w:rPr>
          <w:color w:val="57585B"/>
          <w:sz w:val="16"/>
        </w:rPr>
        <w:t>se</w:t>
      </w:r>
      <w:r>
        <w:rPr>
          <w:color w:val="57585B"/>
          <w:spacing w:val="-1"/>
          <w:sz w:val="16"/>
        </w:rPr>
        <w:t xml:space="preserve"> </w:t>
      </w:r>
      <w:r>
        <w:rPr>
          <w:color w:val="57585B"/>
          <w:sz w:val="16"/>
        </w:rPr>
        <w:t>zákazníkem sjednány. V případě změny údajů</w:t>
      </w:r>
      <w:r>
        <w:rPr>
          <w:color w:val="57585B"/>
          <w:spacing w:val="-1"/>
          <w:sz w:val="16"/>
        </w:rPr>
        <w:t xml:space="preserve"> </w:t>
      </w:r>
      <w:r>
        <w:rPr>
          <w:color w:val="57585B"/>
          <w:sz w:val="16"/>
        </w:rPr>
        <w:t>přímo</w:t>
      </w:r>
      <w:r>
        <w:rPr>
          <w:color w:val="57585B"/>
          <w:spacing w:val="-1"/>
          <w:sz w:val="16"/>
        </w:rPr>
        <w:t xml:space="preserve"> </w:t>
      </w:r>
      <w:r>
        <w:rPr>
          <w:color w:val="57585B"/>
          <w:sz w:val="16"/>
        </w:rPr>
        <w:t>uvedených na</w:t>
      </w:r>
      <w:r>
        <w:rPr>
          <w:color w:val="57585B"/>
          <w:spacing w:val="-3"/>
          <w:sz w:val="16"/>
        </w:rPr>
        <w:t xml:space="preserve"> </w:t>
      </w:r>
      <w:r>
        <w:rPr>
          <w:color w:val="57585B"/>
          <w:sz w:val="16"/>
        </w:rPr>
        <w:t>kartě</w:t>
      </w:r>
      <w:r>
        <w:rPr>
          <w:color w:val="57585B"/>
          <w:spacing w:val="-1"/>
          <w:sz w:val="16"/>
        </w:rPr>
        <w:t xml:space="preserve"> </w:t>
      </w:r>
      <w:r>
        <w:rPr>
          <w:color w:val="57585B"/>
          <w:sz w:val="16"/>
        </w:rPr>
        <w:t>je</w:t>
      </w:r>
      <w:r>
        <w:rPr>
          <w:color w:val="57585B"/>
          <w:spacing w:val="-1"/>
          <w:sz w:val="16"/>
        </w:rPr>
        <w:t xml:space="preserve"> </w:t>
      </w:r>
      <w:r>
        <w:rPr>
          <w:color w:val="57585B"/>
          <w:sz w:val="16"/>
        </w:rPr>
        <w:t>zákaz</w:t>
      </w:r>
      <w:r>
        <w:rPr>
          <w:color w:val="57585B"/>
          <w:sz w:val="16"/>
        </w:rPr>
        <w:t>ník povinen</w:t>
      </w:r>
      <w:r>
        <w:rPr>
          <w:color w:val="57585B"/>
          <w:spacing w:val="-1"/>
          <w:sz w:val="16"/>
        </w:rPr>
        <w:t xml:space="preserve"> </w:t>
      </w:r>
      <w:r>
        <w:rPr>
          <w:color w:val="57585B"/>
          <w:sz w:val="16"/>
        </w:rPr>
        <w:t>kartu</w:t>
      </w:r>
      <w:r>
        <w:rPr>
          <w:color w:val="57585B"/>
          <w:spacing w:val="-1"/>
          <w:sz w:val="16"/>
        </w:rPr>
        <w:t xml:space="preserve"> </w:t>
      </w:r>
      <w:r>
        <w:rPr>
          <w:color w:val="57585B"/>
          <w:sz w:val="16"/>
        </w:rPr>
        <w:t>vrátit CCS a</w:t>
      </w:r>
      <w:r>
        <w:rPr>
          <w:color w:val="57585B"/>
          <w:spacing w:val="-1"/>
          <w:sz w:val="16"/>
        </w:rPr>
        <w:t xml:space="preserve"> </w:t>
      </w:r>
      <w:r>
        <w:rPr>
          <w:color w:val="57585B"/>
          <w:sz w:val="16"/>
        </w:rPr>
        <w:t>požádat o</w:t>
      </w:r>
      <w:r>
        <w:rPr>
          <w:color w:val="57585B"/>
          <w:spacing w:val="-1"/>
          <w:sz w:val="16"/>
        </w:rPr>
        <w:t xml:space="preserve"> </w:t>
      </w:r>
      <w:r>
        <w:rPr>
          <w:color w:val="57585B"/>
          <w:sz w:val="16"/>
        </w:rPr>
        <w:t>vydání nové karty. Pokud zákazník nechce z jakéhokoliv důvodu používat kartu, které ještě nevypršela doba platnosti je povinen kartu zrušit. Zrušení karty lze provést prostřednictvím uživatelského konta na zákaznick</w:t>
      </w:r>
      <w:r>
        <w:rPr>
          <w:color w:val="57585B"/>
          <w:sz w:val="16"/>
        </w:rPr>
        <w:t xml:space="preserve">ém servisu umístěném na adrese </w:t>
      </w:r>
      <w:hyperlink r:id="rId76">
        <w:r>
          <w:rPr>
            <w:color w:val="4F73AC"/>
            <w:sz w:val="16"/>
            <w:u w:val="single" w:color="4F73AC"/>
          </w:rPr>
          <w:t>www.ccs.cz</w:t>
        </w:r>
      </w:hyperlink>
      <w:r>
        <w:rPr>
          <w:color w:val="4F73AC"/>
          <w:sz w:val="16"/>
        </w:rPr>
        <w:t xml:space="preserve"> </w:t>
      </w:r>
      <w:r>
        <w:rPr>
          <w:color w:val="57585B"/>
          <w:sz w:val="16"/>
        </w:rPr>
        <w:t xml:space="preserve">nebo pořízením a zasláním </w:t>
      </w:r>
      <w:proofErr w:type="spellStart"/>
      <w:r>
        <w:rPr>
          <w:color w:val="57585B"/>
          <w:sz w:val="16"/>
        </w:rPr>
        <w:t>scanu</w:t>
      </w:r>
      <w:proofErr w:type="spellEnd"/>
      <w:r>
        <w:rPr>
          <w:color w:val="57585B"/>
          <w:sz w:val="16"/>
        </w:rPr>
        <w:t xml:space="preserve"> předem znehodnocené karty jejím přestřižením. V takovýchto případech zákazník nebude</w:t>
      </w:r>
      <w:r>
        <w:rPr>
          <w:color w:val="57585B"/>
          <w:spacing w:val="40"/>
          <w:sz w:val="16"/>
        </w:rPr>
        <w:t xml:space="preserve"> </w:t>
      </w:r>
      <w:r>
        <w:rPr>
          <w:color w:val="57585B"/>
          <w:sz w:val="16"/>
        </w:rPr>
        <w:t>za</w:t>
      </w:r>
      <w:r>
        <w:rPr>
          <w:color w:val="57585B"/>
          <w:spacing w:val="40"/>
          <w:sz w:val="16"/>
        </w:rPr>
        <w:t xml:space="preserve"> </w:t>
      </w:r>
      <w:r>
        <w:rPr>
          <w:color w:val="57585B"/>
          <w:sz w:val="16"/>
        </w:rPr>
        <w:t>takovou</w:t>
      </w:r>
      <w:r>
        <w:rPr>
          <w:color w:val="57585B"/>
          <w:spacing w:val="40"/>
          <w:sz w:val="16"/>
        </w:rPr>
        <w:t xml:space="preserve"> </w:t>
      </w:r>
      <w:r>
        <w:rPr>
          <w:color w:val="57585B"/>
          <w:sz w:val="16"/>
        </w:rPr>
        <w:t>kartu platit p</w:t>
      </w:r>
      <w:r>
        <w:rPr>
          <w:color w:val="57585B"/>
          <w:sz w:val="16"/>
        </w:rPr>
        <w:t>rovozní</w:t>
      </w:r>
      <w:r>
        <w:rPr>
          <w:color w:val="57585B"/>
          <w:spacing w:val="40"/>
          <w:sz w:val="16"/>
        </w:rPr>
        <w:t xml:space="preserve"> </w:t>
      </w:r>
      <w:r>
        <w:rPr>
          <w:color w:val="57585B"/>
          <w:sz w:val="16"/>
        </w:rPr>
        <w:t>poplatek, pokud byl</w:t>
      </w:r>
      <w:r>
        <w:rPr>
          <w:color w:val="57585B"/>
          <w:spacing w:val="40"/>
          <w:sz w:val="16"/>
        </w:rPr>
        <w:t xml:space="preserve"> </w:t>
      </w:r>
      <w:r>
        <w:rPr>
          <w:color w:val="57585B"/>
          <w:sz w:val="16"/>
        </w:rPr>
        <w:t xml:space="preserve">sjednán. Nemůže-li zákazník provést zrušení na zákaznickém servisu nebo zaslat </w:t>
      </w:r>
      <w:proofErr w:type="spellStart"/>
      <w:r>
        <w:rPr>
          <w:color w:val="57585B"/>
          <w:sz w:val="16"/>
        </w:rPr>
        <w:t>scan</w:t>
      </w:r>
      <w:proofErr w:type="spellEnd"/>
      <w:r>
        <w:rPr>
          <w:color w:val="57585B"/>
          <w:sz w:val="16"/>
        </w:rPr>
        <w:t xml:space="preserve"> přestřižené karty do CCS</w:t>
      </w:r>
      <w:r>
        <w:rPr>
          <w:color w:val="57585B"/>
          <w:spacing w:val="80"/>
          <w:sz w:val="16"/>
        </w:rPr>
        <w:t xml:space="preserve"> </w:t>
      </w:r>
      <w:r>
        <w:rPr>
          <w:color w:val="57585B"/>
          <w:sz w:val="16"/>
        </w:rPr>
        <w:t>z důvodu, že byla zničena, zašle do CCS spolu se žádostí o zrušení takové karty čestné prohlášení o tom, že</w:t>
      </w:r>
      <w:r>
        <w:rPr>
          <w:color w:val="57585B"/>
          <w:spacing w:val="40"/>
          <w:sz w:val="16"/>
        </w:rPr>
        <w:t xml:space="preserve"> </w:t>
      </w:r>
      <w:r>
        <w:rPr>
          <w:color w:val="57585B"/>
          <w:sz w:val="16"/>
        </w:rPr>
        <w:t>fyzicky kar</w:t>
      </w:r>
      <w:r>
        <w:rPr>
          <w:color w:val="57585B"/>
          <w:sz w:val="16"/>
        </w:rPr>
        <w:t xml:space="preserve">tu nelze vrátit. Vzor takového čestného prohlášení je k dispozici na adrese </w:t>
      </w:r>
      <w:hyperlink r:id="rId77">
        <w:r>
          <w:rPr>
            <w:color w:val="4F73AC"/>
            <w:sz w:val="16"/>
            <w:u w:val="single" w:color="4F73AC"/>
          </w:rPr>
          <w:t>www.ccs.cz</w:t>
        </w:r>
        <w:r>
          <w:rPr>
            <w:color w:val="57585B"/>
            <w:sz w:val="16"/>
          </w:rPr>
          <w:t>.</w:t>
        </w:r>
      </w:hyperlink>
      <w:r>
        <w:rPr>
          <w:color w:val="57585B"/>
          <w:sz w:val="16"/>
        </w:rPr>
        <w:t xml:space="preserve"> Kartu lze </w:t>
      </w:r>
      <w:proofErr w:type="spellStart"/>
      <w:r>
        <w:rPr>
          <w:color w:val="57585B"/>
          <w:sz w:val="16"/>
        </w:rPr>
        <w:t>take</w:t>
      </w:r>
      <w:proofErr w:type="spellEnd"/>
      <w:r>
        <w:rPr>
          <w:color w:val="57585B"/>
          <w:sz w:val="16"/>
        </w:rPr>
        <w:t xml:space="preserve"> zrušit telefonicky na kontaktním centru CCS. Zákazník i nadále</w:t>
      </w:r>
      <w:r>
        <w:rPr>
          <w:color w:val="57585B"/>
          <w:spacing w:val="-4"/>
          <w:sz w:val="16"/>
        </w:rPr>
        <w:t xml:space="preserve"> </w:t>
      </w:r>
      <w:r>
        <w:rPr>
          <w:color w:val="57585B"/>
          <w:sz w:val="16"/>
        </w:rPr>
        <w:t>odpovídá</w:t>
      </w:r>
      <w:r>
        <w:rPr>
          <w:color w:val="57585B"/>
          <w:spacing w:val="-6"/>
          <w:sz w:val="16"/>
        </w:rPr>
        <w:t xml:space="preserve"> </w:t>
      </w:r>
      <w:r>
        <w:rPr>
          <w:color w:val="57585B"/>
          <w:sz w:val="16"/>
        </w:rPr>
        <w:t>za</w:t>
      </w:r>
      <w:r>
        <w:rPr>
          <w:color w:val="57585B"/>
          <w:spacing w:val="-3"/>
          <w:sz w:val="16"/>
        </w:rPr>
        <w:t xml:space="preserve"> </w:t>
      </w:r>
      <w:r>
        <w:rPr>
          <w:color w:val="57585B"/>
          <w:sz w:val="16"/>
        </w:rPr>
        <w:t>veškeré</w:t>
      </w:r>
      <w:r>
        <w:rPr>
          <w:color w:val="57585B"/>
          <w:spacing w:val="-5"/>
          <w:sz w:val="16"/>
        </w:rPr>
        <w:t xml:space="preserve"> </w:t>
      </w:r>
      <w:r>
        <w:rPr>
          <w:color w:val="57585B"/>
          <w:sz w:val="16"/>
        </w:rPr>
        <w:t>transakce,</w:t>
      </w:r>
      <w:r>
        <w:rPr>
          <w:color w:val="57585B"/>
          <w:spacing w:val="-5"/>
          <w:sz w:val="16"/>
        </w:rPr>
        <w:t xml:space="preserve"> </w:t>
      </w:r>
      <w:r>
        <w:rPr>
          <w:color w:val="57585B"/>
          <w:sz w:val="16"/>
        </w:rPr>
        <w:t>které</w:t>
      </w:r>
      <w:r>
        <w:rPr>
          <w:color w:val="57585B"/>
          <w:spacing w:val="-8"/>
          <w:sz w:val="16"/>
        </w:rPr>
        <w:t xml:space="preserve"> </w:t>
      </w:r>
      <w:r>
        <w:rPr>
          <w:color w:val="57585B"/>
          <w:sz w:val="16"/>
        </w:rPr>
        <w:t>by</w:t>
      </w:r>
      <w:r>
        <w:rPr>
          <w:color w:val="57585B"/>
          <w:spacing w:val="-6"/>
          <w:sz w:val="16"/>
        </w:rPr>
        <w:t xml:space="preserve"> </w:t>
      </w:r>
      <w:r>
        <w:rPr>
          <w:color w:val="57585B"/>
          <w:sz w:val="16"/>
        </w:rPr>
        <w:t>byly</w:t>
      </w:r>
      <w:r>
        <w:rPr>
          <w:color w:val="57585B"/>
          <w:spacing w:val="-6"/>
          <w:sz w:val="16"/>
        </w:rPr>
        <w:t xml:space="preserve"> </w:t>
      </w:r>
      <w:r>
        <w:rPr>
          <w:color w:val="57585B"/>
          <w:sz w:val="16"/>
        </w:rPr>
        <w:t>na</w:t>
      </w:r>
      <w:r>
        <w:rPr>
          <w:color w:val="57585B"/>
          <w:spacing w:val="-6"/>
          <w:sz w:val="16"/>
        </w:rPr>
        <w:t xml:space="preserve"> </w:t>
      </w:r>
      <w:r>
        <w:rPr>
          <w:color w:val="57585B"/>
          <w:sz w:val="16"/>
        </w:rPr>
        <w:t>takovou</w:t>
      </w:r>
      <w:r>
        <w:rPr>
          <w:color w:val="57585B"/>
          <w:spacing w:val="-5"/>
          <w:sz w:val="16"/>
        </w:rPr>
        <w:t xml:space="preserve"> </w:t>
      </w:r>
      <w:r>
        <w:rPr>
          <w:color w:val="57585B"/>
          <w:sz w:val="16"/>
        </w:rPr>
        <w:t>kartu</w:t>
      </w:r>
      <w:r>
        <w:rPr>
          <w:color w:val="57585B"/>
          <w:spacing w:val="-5"/>
          <w:sz w:val="16"/>
        </w:rPr>
        <w:t xml:space="preserve"> </w:t>
      </w:r>
      <w:r>
        <w:rPr>
          <w:color w:val="57585B"/>
          <w:sz w:val="16"/>
        </w:rPr>
        <w:t>provedeny,</w:t>
      </w:r>
      <w:r>
        <w:rPr>
          <w:color w:val="57585B"/>
          <w:spacing w:val="-4"/>
          <w:sz w:val="16"/>
        </w:rPr>
        <w:t xml:space="preserve"> </w:t>
      </w:r>
      <w:r>
        <w:rPr>
          <w:color w:val="57585B"/>
          <w:sz w:val="16"/>
        </w:rPr>
        <w:t>avšak</w:t>
      </w:r>
      <w:r>
        <w:rPr>
          <w:color w:val="57585B"/>
          <w:spacing w:val="-4"/>
          <w:sz w:val="16"/>
        </w:rPr>
        <w:t xml:space="preserve"> </w:t>
      </w:r>
      <w:r>
        <w:rPr>
          <w:color w:val="57585B"/>
          <w:sz w:val="16"/>
        </w:rPr>
        <w:t>nebude</w:t>
      </w:r>
      <w:r>
        <w:rPr>
          <w:color w:val="57585B"/>
          <w:spacing w:val="-6"/>
          <w:sz w:val="16"/>
        </w:rPr>
        <w:t xml:space="preserve"> </w:t>
      </w:r>
      <w:r>
        <w:rPr>
          <w:color w:val="57585B"/>
          <w:sz w:val="16"/>
        </w:rPr>
        <w:t>za takovou</w:t>
      </w:r>
      <w:r>
        <w:rPr>
          <w:color w:val="57585B"/>
          <w:spacing w:val="-12"/>
          <w:sz w:val="16"/>
        </w:rPr>
        <w:t xml:space="preserve"> </w:t>
      </w:r>
      <w:r>
        <w:rPr>
          <w:color w:val="57585B"/>
          <w:sz w:val="16"/>
        </w:rPr>
        <w:t>kartu</w:t>
      </w:r>
      <w:r>
        <w:rPr>
          <w:color w:val="57585B"/>
          <w:spacing w:val="-11"/>
          <w:sz w:val="16"/>
        </w:rPr>
        <w:t xml:space="preserve"> </w:t>
      </w:r>
      <w:r>
        <w:rPr>
          <w:color w:val="57585B"/>
          <w:sz w:val="16"/>
        </w:rPr>
        <w:t>platit</w:t>
      </w:r>
      <w:r>
        <w:rPr>
          <w:color w:val="57585B"/>
          <w:spacing w:val="-11"/>
          <w:sz w:val="16"/>
        </w:rPr>
        <w:t xml:space="preserve"> </w:t>
      </w:r>
      <w:r>
        <w:rPr>
          <w:color w:val="57585B"/>
          <w:sz w:val="16"/>
        </w:rPr>
        <w:t>provozní</w:t>
      </w:r>
      <w:r>
        <w:rPr>
          <w:color w:val="57585B"/>
          <w:spacing w:val="-11"/>
          <w:sz w:val="16"/>
        </w:rPr>
        <w:t xml:space="preserve"> </w:t>
      </w:r>
      <w:r>
        <w:rPr>
          <w:color w:val="57585B"/>
          <w:sz w:val="16"/>
        </w:rPr>
        <w:t>poplatek,</w:t>
      </w:r>
      <w:r>
        <w:rPr>
          <w:color w:val="57585B"/>
          <w:spacing w:val="-11"/>
          <w:sz w:val="16"/>
        </w:rPr>
        <w:t xml:space="preserve"> </w:t>
      </w:r>
      <w:r>
        <w:rPr>
          <w:color w:val="57585B"/>
          <w:sz w:val="16"/>
        </w:rPr>
        <w:t>pokud</w:t>
      </w:r>
      <w:r>
        <w:rPr>
          <w:color w:val="57585B"/>
          <w:spacing w:val="-11"/>
          <w:sz w:val="16"/>
        </w:rPr>
        <w:t xml:space="preserve"> </w:t>
      </w:r>
      <w:r>
        <w:rPr>
          <w:color w:val="57585B"/>
          <w:sz w:val="16"/>
        </w:rPr>
        <w:t>byl</w:t>
      </w:r>
      <w:r>
        <w:rPr>
          <w:color w:val="57585B"/>
          <w:spacing w:val="-11"/>
          <w:sz w:val="16"/>
        </w:rPr>
        <w:t xml:space="preserve"> </w:t>
      </w:r>
      <w:r>
        <w:rPr>
          <w:color w:val="57585B"/>
          <w:sz w:val="16"/>
        </w:rPr>
        <w:t>sje</w:t>
      </w:r>
      <w:r>
        <w:rPr>
          <w:color w:val="57585B"/>
          <w:sz w:val="16"/>
        </w:rPr>
        <w:t>dnán.</w:t>
      </w:r>
      <w:r>
        <w:rPr>
          <w:color w:val="57585B"/>
          <w:spacing w:val="-11"/>
          <w:sz w:val="16"/>
        </w:rPr>
        <w:t xml:space="preserve"> </w:t>
      </w:r>
      <w:r>
        <w:rPr>
          <w:color w:val="57585B"/>
          <w:sz w:val="16"/>
        </w:rPr>
        <w:t>Zákazník</w:t>
      </w:r>
      <w:r>
        <w:rPr>
          <w:color w:val="57585B"/>
          <w:spacing w:val="-9"/>
          <w:sz w:val="16"/>
        </w:rPr>
        <w:t xml:space="preserve"> </w:t>
      </w:r>
      <w:r>
        <w:rPr>
          <w:color w:val="57585B"/>
          <w:sz w:val="16"/>
        </w:rPr>
        <w:t>není</w:t>
      </w:r>
      <w:r>
        <w:rPr>
          <w:color w:val="57585B"/>
          <w:spacing w:val="-6"/>
          <w:sz w:val="16"/>
        </w:rPr>
        <w:t xml:space="preserve"> </w:t>
      </w:r>
      <w:r>
        <w:rPr>
          <w:color w:val="57585B"/>
          <w:sz w:val="16"/>
        </w:rPr>
        <w:t>povinen</w:t>
      </w:r>
      <w:r>
        <w:rPr>
          <w:color w:val="57585B"/>
          <w:spacing w:val="-6"/>
          <w:sz w:val="16"/>
        </w:rPr>
        <w:t xml:space="preserve"> </w:t>
      </w:r>
      <w:r>
        <w:rPr>
          <w:color w:val="57585B"/>
          <w:sz w:val="16"/>
        </w:rPr>
        <w:t>vracet</w:t>
      </w:r>
      <w:r>
        <w:rPr>
          <w:color w:val="57585B"/>
          <w:spacing w:val="-4"/>
          <w:sz w:val="16"/>
        </w:rPr>
        <w:t xml:space="preserve"> </w:t>
      </w:r>
      <w:r>
        <w:rPr>
          <w:color w:val="57585B"/>
          <w:sz w:val="16"/>
        </w:rPr>
        <w:t>karty</w:t>
      </w:r>
      <w:r>
        <w:rPr>
          <w:color w:val="57585B"/>
          <w:spacing w:val="-8"/>
          <w:sz w:val="16"/>
        </w:rPr>
        <w:t xml:space="preserve"> </w:t>
      </w:r>
      <w:r>
        <w:rPr>
          <w:color w:val="57585B"/>
          <w:sz w:val="16"/>
        </w:rPr>
        <w:t>s</w:t>
      </w:r>
      <w:r>
        <w:rPr>
          <w:color w:val="57585B"/>
          <w:spacing w:val="-6"/>
          <w:sz w:val="16"/>
        </w:rPr>
        <w:t xml:space="preserve"> </w:t>
      </w:r>
      <w:r>
        <w:rPr>
          <w:color w:val="57585B"/>
          <w:sz w:val="16"/>
        </w:rPr>
        <w:t>prošlou</w:t>
      </w:r>
      <w:r>
        <w:rPr>
          <w:color w:val="57585B"/>
          <w:spacing w:val="-11"/>
          <w:sz w:val="16"/>
        </w:rPr>
        <w:t xml:space="preserve"> </w:t>
      </w:r>
      <w:r>
        <w:rPr>
          <w:color w:val="57585B"/>
          <w:sz w:val="16"/>
        </w:rPr>
        <w:t>dobou</w:t>
      </w:r>
      <w:r>
        <w:rPr>
          <w:color w:val="57585B"/>
          <w:spacing w:val="-6"/>
          <w:sz w:val="16"/>
        </w:rPr>
        <w:t xml:space="preserve"> </w:t>
      </w:r>
      <w:r>
        <w:rPr>
          <w:color w:val="57585B"/>
          <w:sz w:val="16"/>
        </w:rPr>
        <w:t>platnosti,</w:t>
      </w:r>
      <w:r>
        <w:rPr>
          <w:color w:val="57585B"/>
          <w:spacing w:val="-6"/>
          <w:sz w:val="16"/>
        </w:rPr>
        <w:t xml:space="preserve"> </w:t>
      </w:r>
      <w:r>
        <w:rPr>
          <w:color w:val="57585B"/>
          <w:sz w:val="16"/>
        </w:rPr>
        <w:t>avšak</w:t>
      </w:r>
      <w:r>
        <w:rPr>
          <w:color w:val="57585B"/>
          <w:spacing w:val="-3"/>
          <w:sz w:val="16"/>
        </w:rPr>
        <w:t xml:space="preserve"> </w:t>
      </w:r>
      <w:r>
        <w:rPr>
          <w:color w:val="57585B"/>
          <w:sz w:val="16"/>
        </w:rPr>
        <w:t>je</w:t>
      </w:r>
      <w:r>
        <w:rPr>
          <w:color w:val="57585B"/>
          <w:spacing w:val="-8"/>
          <w:sz w:val="16"/>
        </w:rPr>
        <w:t xml:space="preserve"> </w:t>
      </w:r>
      <w:r>
        <w:rPr>
          <w:color w:val="57585B"/>
          <w:sz w:val="16"/>
        </w:rPr>
        <w:t>povinen</w:t>
      </w:r>
      <w:r>
        <w:rPr>
          <w:color w:val="57585B"/>
          <w:spacing w:val="-6"/>
          <w:sz w:val="16"/>
        </w:rPr>
        <w:t xml:space="preserve"> </w:t>
      </w:r>
      <w:r>
        <w:rPr>
          <w:color w:val="57585B"/>
          <w:sz w:val="16"/>
        </w:rPr>
        <w:t>takovou</w:t>
      </w:r>
      <w:r>
        <w:rPr>
          <w:color w:val="57585B"/>
          <w:spacing w:val="-6"/>
          <w:sz w:val="16"/>
        </w:rPr>
        <w:t xml:space="preserve"> </w:t>
      </w:r>
      <w:r>
        <w:rPr>
          <w:color w:val="57585B"/>
          <w:sz w:val="16"/>
        </w:rPr>
        <w:t>kartu</w:t>
      </w:r>
      <w:r>
        <w:rPr>
          <w:color w:val="57585B"/>
          <w:spacing w:val="-8"/>
          <w:sz w:val="16"/>
        </w:rPr>
        <w:t xml:space="preserve"> </w:t>
      </w:r>
      <w:r>
        <w:rPr>
          <w:color w:val="57585B"/>
          <w:sz w:val="16"/>
        </w:rPr>
        <w:t xml:space="preserve">zničit, např. příčným </w:t>
      </w:r>
      <w:proofErr w:type="spellStart"/>
      <w:proofErr w:type="gramStart"/>
      <w:r>
        <w:rPr>
          <w:color w:val="57585B"/>
          <w:sz w:val="16"/>
        </w:rPr>
        <w:t>přestřižením.Zákazník</w:t>
      </w:r>
      <w:proofErr w:type="spellEnd"/>
      <w:proofErr w:type="gramEnd"/>
      <w:r>
        <w:rPr>
          <w:color w:val="57585B"/>
          <w:sz w:val="16"/>
        </w:rPr>
        <w:t xml:space="preserve"> je rovněž povinen takovou kartu deaktivovat pro použití v mobilní aplikaci, pokud byla tato karta dříve pro použití v mobilní aplikaci aktivována.</w:t>
      </w:r>
    </w:p>
    <w:p w14:paraId="27F20998" w14:textId="77777777" w:rsidR="00384124" w:rsidRDefault="00A9669B">
      <w:pPr>
        <w:pStyle w:val="Odstavecseseznamem"/>
        <w:numPr>
          <w:ilvl w:val="0"/>
          <w:numId w:val="2"/>
        </w:numPr>
        <w:tabs>
          <w:tab w:val="left" w:pos="833"/>
        </w:tabs>
        <w:spacing w:before="1" w:line="249" w:lineRule="auto"/>
        <w:ind w:right="104" w:firstLine="0"/>
        <w:jc w:val="both"/>
        <w:rPr>
          <w:sz w:val="16"/>
        </w:rPr>
      </w:pPr>
      <w:r>
        <w:rPr>
          <w:color w:val="57585B"/>
          <w:sz w:val="16"/>
        </w:rPr>
        <w:t>Základní</w:t>
      </w:r>
      <w:r>
        <w:rPr>
          <w:color w:val="57585B"/>
          <w:spacing w:val="-7"/>
          <w:sz w:val="16"/>
        </w:rPr>
        <w:t xml:space="preserve"> </w:t>
      </w:r>
      <w:r>
        <w:rPr>
          <w:color w:val="57585B"/>
          <w:sz w:val="16"/>
        </w:rPr>
        <w:t>informace</w:t>
      </w:r>
      <w:r>
        <w:rPr>
          <w:color w:val="57585B"/>
          <w:spacing w:val="-6"/>
          <w:sz w:val="16"/>
        </w:rPr>
        <w:t xml:space="preserve"> </w:t>
      </w:r>
      <w:r>
        <w:rPr>
          <w:color w:val="57585B"/>
          <w:sz w:val="16"/>
        </w:rPr>
        <w:t>o</w:t>
      </w:r>
      <w:r>
        <w:rPr>
          <w:color w:val="57585B"/>
          <w:spacing w:val="-6"/>
          <w:sz w:val="16"/>
        </w:rPr>
        <w:t xml:space="preserve"> </w:t>
      </w:r>
      <w:r>
        <w:rPr>
          <w:color w:val="57585B"/>
          <w:sz w:val="16"/>
        </w:rPr>
        <w:t>postupu</w:t>
      </w:r>
      <w:r>
        <w:rPr>
          <w:color w:val="57585B"/>
          <w:spacing w:val="-6"/>
          <w:sz w:val="16"/>
        </w:rPr>
        <w:t xml:space="preserve"> </w:t>
      </w:r>
      <w:r>
        <w:rPr>
          <w:color w:val="57585B"/>
          <w:sz w:val="16"/>
        </w:rPr>
        <w:t>akceptace</w:t>
      </w:r>
      <w:r>
        <w:rPr>
          <w:color w:val="57585B"/>
          <w:spacing w:val="-8"/>
          <w:sz w:val="16"/>
        </w:rPr>
        <w:t xml:space="preserve"> </w:t>
      </w:r>
      <w:r>
        <w:rPr>
          <w:color w:val="57585B"/>
          <w:sz w:val="16"/>
        </w:rPr>
        <w:t>karet/mobilní</w:t>
      </w:r>
      <w:r>
        <w:rPr>
          <w:color w:val="57585B"/>
          <w:spacing w:val="-7"/>
          <w:sz w:val="16"/>
        </w:rPr>
        <w:t xml:space="preserve"> </w:t>
      </w:r>
      <w:r>
        <w:rPr>
          <w:color w:val="57585B"/>
          <w:sz w:val="16"/>
        </w:rPr>
        <w:t>aplikace</w:t>
      </w:r>
      <w:r>
        <w:rPr>
          <w:color w:val="57585B"/>
          <w:spacing w:val="-6"/>
          <w:sz w:val="16"/>
        </w:rPr>
        <w:t xml:space="preserve"> </w:t>
      </w:r>
      <w:r>
        <w:rPr>
          <w:color w:val="57585B"/>
          <w:sz w:val="16"/>
        </w:rPr>
        <w:t>pro</w:t>
      </w:r>
      <w:r>
        <w:rPr>
          <w:color w:val="57585B"/>
          <w:sz w:val="16"/>
        </w:rPr>
        <w:t>střednictvím</w:t>
      </w:r>
      <w:r>
        <w:rPr>
          <w:color w:val="57585B"/>
          <w:spacing w:val="-2"/>
          <w:sz w:val="16"/>
        </w:rPr>
        <w:t xml:space="preserve"> </w:t>
      </w:r>
      <w:r>
        <w:rPr>
          <w:color w:val="57585B"/>
          <w:sz w:val="16"/>
        </w:rPr>
        <w:t>elektronického</w:t>
      </w:r>
      <w:r>
        <w:rPr>
          <w:color w:val="57585B"/>
          <w:spacing w:val="-8"/>
          <w:sz w:val="16"/>
        </w:rPr>
        <w:t xml:space="preserve"> </w:t>
      </w:r>
      <w:r>
        <w:rPr>
          <w:color w:val="57585B"/>
          <w:sz w:val="16"/>
        </w:rPr>
        <w:t>snímacího</w:t>
      </w:r>
      <w:r>
        <w:rPr>
          <w:color w:val="57585B"/>
          <w:spacing w:val="-6"/>
          <w:sz w:val="16"/>
        </w:rPr>
        <w:t xml:space="preserve"> </w:t>
      </w:r>
      <w:r>
        <w:rPr>
          <w:color w:val="57585B"/>
          <w:sz w:val="16"/>
        </w:rPr>
        <w:t>zařízení</w:t>
      </w:r>
      <w:r>
        <w:rPr>
          <w:color w:val="57585B"/>
          <w:spacing w:val="-7"/>
          <w:sz w:val="16"/>
        </w:rPr>
        <w:t xml:space="preserve"> </w:t>
      </w:r>
      <w:r>
        <w:rPr>
          <w:color w:val="57585B"/>
          <w:sz w:val="16"/>
        </w:rPr>
        <w:t>u</w:t>
      </w:r>
      <w:r>
        <w:rPr>
          <w:color w:val="57585B"/>
          <w:spacing w:val="-6"/>
          <w:sz w:val="16"/>
        </w:rPr>
        <w:t xml:space="preserve"> </w:t>
      </w:r>
      <w:r>
        <w:rPr>
          <w:color w:val="57585B"/>
          <w:sz w:val="16"/>
        </w:rPr>
        <w:t>akceptačních</w:t>
      </w:r>
      <w:r>
        <w:rPr>
          <w:color w:val="57585B"/>
          <w:spacing w:val="-8"/>
          <w:sz w:val="16"/>
        </w:rPr>
        <w:t xml:space="preserve"> </w:t>
      </w:r>
      <w:r>
        <w:rPr>
          <w:color w:val="57585B"/>
          <w:sz w:val="16"/>
        </w:rPr>
        <w:t>míst</w:t>
      </w:r>
      <w:r>
        <w:rPr>
          <w:color w:val="57585B"/>
          <w:spacing w:val="-4"/>
          <w:sz w:val="16"/>
        </w:rPr>
        <w:t xml:space="preserve"> </w:t>
      </w:r>
      <w:r>
        <w:rPr>
          <w:color w:val="57585B"/>
          <w:sz w:val="16"/>
        </w:rPr>
        <w:t>CCS</w:t>
      </w:r>
      <w:r>
        <w:rPr>
          <w:color w:val="57585B"/>
          <w:spacing w:val="72"/>
          <w:sz w:val="16"/>
        </w:rPr>
        <w:t xml:space="preserve"> </w:t>
      </w:r>
      <w:r>
        <w:rPr>
          <w:color w:val="57585B"/>
          <w:sz w:val="16"/>
        </w:rPr>
        <w:t xml:space="preserve">jsou popsány na nosiči, na kterém zákazník </w:t>
      </w:r>
      <w:proofErr w:type="gramStart"/>
      <w:r>
        <w:rPr>
          <w:color w:val="57585B"/>
          <w:sz w:val="16"/>
        </w:rPr>
        <w:t>obdrží</w:t>
      </w:r>
      <w:proofErr w:type="gramEnd"/>
      <w:r>
        <w:rPr>
          <w:color w:val="57585B"/>
          <w:sz w:val="16"/>
        </w:rPr>
        <w:t xml:space="preserve"> kartu a v mobilní aplikaci CCS </w:t>
      </w:r>
      <w:proofErr w:type="spellStart"/>
      <w:r>
        <w:rPr>
          <w:color w:val="57585B"/>
          <w:sz w:val="16"/>
        </w:rPr>
        <w:t>Pay</w:t>
      </w:r>
      <w:proofErr w:type="spellEnd"/>
      <w:r>
        <w:rPr>
          <w:color w:val="57585B"/>
          <w:sz w:val="16"/>
        </w:rPr>
        <w:t>.</w:t>
      </w:r>
      <w:r>
        <w:rPr>
          <w:color w:val="57585B"/>
          <w:spacing w:val="40"/>
          <w:sz w:val="16"/>
        </w:rPr>
        <w:t xml:space="preserve"> </w:t>
      </w:r>
      <w:r>
        <w:rPr>
          <w:color w:val="57585B"/>
          <w:sz w:val="16"/>
        </w:rPr>
        <w:t xml:space="preserve">Detailní informace jsou k dispozici na adrese </w:t>
      </w:r>
      <w:hyperlink r:id="rId78">
        <w:r>
          <w:rPr>
            <w:color w:val="4F73AC"/>
            <w:sz w:val="16"/>
            <w:u w:val="single" w:color="4F73AC"/>
          </w:rPr>
          <w:t>www.ccs.cz</w:t>
        </w:r>
      </w:hyperlink>
      <w:r>
        <w:rPr>
          <w:color w:val="4F73AC"/>
          <w:sz w:val="16"/>
        </w:rPr>
        <w:t xml:space="preserve"> </w:t>
      </w:r>
      <w:r>
        <w:rPr>
          <w:color w:val="57585B"/>
          <w:sz w:val="16"/>
        </w:rPr>
        <w:t>nebo je CCS zašle zákazníkovi na vyžádání. Ve</w:t>
      </w:r>
      <w:r>
        <w:rPr>
          <w:color w:val="57585B"/>
          <w:spacing w:val="40"/>
          <w:sz w:val="16"/>
        </w:rPr>
        <w:t xml:space="preserve"> </w:t>
      </w:r>
      <w:r>
        <w:rPr>
          <w:color w:val="57585B"/>
          <w:sz w:val="16"/>
        </w:rPr>
        <w:t>výjimečných případech,</w:t>
      </w:r>
      <w:r>
        <w:rPr>
          <w:color w:val="57585B"/>
          <w:spacing w:val="40"/>
          <w:sz w:val="16"/>
        </w:rPr>
        <w:t xml:space="preserve"> </w:t>
      </w:r>
      <w:r>
        <w:rPr>
          <w:color w:val="57585B"/>
          <w:sz w:val="16"/>
        </w:rPr>
        <w:t>zejména při poruše elektronického snímacího zařízení u čerpacích stanic, eventuálně v</w:t>
      </w:r>
    </w:p>
    <w:p w14:paraId="0B66D4D4" w14:textId="77777777" w:rsidR="00384124" w:rsidRDefault="00384124">
      <w:pPr>
        <w:spacing w:line="249" w:lineRule="auto"/>
        <w:jc w:val="both"/>
        <w:rPr>
          <w:sz w:val="16"/>
        </w:rPr>
        <w:sectPr w:rsidR="00384124">
          <w:pgSz w:w="11920" w:h="16850"/>
          <w:pgMar w:top="1940" w:right="340" w:bottom="460" w:left="340" w:header="453" w:footer="279" w:gutter="0"/>
          <w:cols w:space="708"/>
        </w:sectPr>
      </w:pPr>
    </w:p>
    <w:p w14:paraId="02FF7CDF" w14:textId="77777777" w:rsidR="00384124" w:rsidRDefault="00384124">
      <w:pPr>
        <w:pStyle w:val="Zkladntext"/>
        <w:rPr>
          <w:sz w:val="15"/>
        </w:rPr>
      </w:pPr>
    </w:p>
    <w:p w14:paraId="1E661ECD" w14:textId="77777777" w:rsidR="00384124" w:rsidRDefault="00A9669B">
      <w:pPr>
        <w:spacing w:line="249" w:lineRule="auto"/>
        <w:ind w:left="113" w:right="106"/>
        <w:jc w:val="both"/>
        <w:rPr>
          <w:rFonts w:ascii="Arial" w:hAnsi="Arial"/>
          <w:sz w:val="16"/>
        </w:rPr>
      </w:pPr>
      <w:r>
        <w:rPr>
          <w:rFonts w:ascii="Arial" w:hAnsi="Arial"/>
          <w:color w:val="57585B"/>
          <w:sz w:val="16"/>
        </w:rPr>
        <w:t>akceptačním místě, které není vybaveno elektronickým snímacím zařízením, může být nákup zboží a služeb v akceptačním místě prostřednictvím karet proved</w:t>
      </w:r>
      <w:r>
        <w:rPr>
          <w:rFonts w:ascii="Arial" w:hAnsi="Arial"/>
          <w:color w:val="57585B"/>
          <w:sz w:val="16"/>
        </w:rPr>
        <w:t>en prostřednictvím mechanického snímacího zařízení (</w:t>
      </w:r>
      <w:proofErr w:type="spellStart"/>
      <w:r>
        <w:rPr>
          <w:rFonts w:ascii="Arial" w:hAnsi="Arial"/>
          <w:color w:val="57585B"/>
          <w:sz w:val="16"/>
        </w:rPr>
        <w:t>imprinteru</w:t>
      </w:r>
      <w:proofErr w:type="spellEnd"/>
      <w:r>
        <w:rPr>
          <w:rFonts w:ascii="Arial" w:hAnsi="Arial"/>
          <w:color w:val="57585B"/>
          <w:sz w:val="16"/>
        </w:rPr>
        <w:t xml:space="preserve">), v takovém případě a dále pak u všech jiných akceptačních </w:t>
      </w:r>
      <w:proofErr w:type="gramStart"/>
      <w:r>
        <w:rPr>
          <w:rFonts w:ascii="Arial" w:hAnsi="Arial"/>
          <w:color w:val="57585B"/>
          <w:sz w:val="16"/>
        </w:rPr>
        <w:t>míst</w:t>
      </w:r>
      <w:proofErr w:type="gramEnd"/>
      <w:r>
        <w:rPr>
          <w:rFonts w:ascii="Arial" w:hAnsi="Arial"/>
          <w:color w:val="57585B"/>
          <w:sz w:val="16"/>
        </w:rPr>
        <w:t xml:space="preserve"> než u čerpacích stanic</w:t>
      </w:r>
      <w:r>
        <w:rPr>
          <w:rFonts w:ascii="Arial" w:hAnsi="Arial"/>
          <w:color w:val="57585B"/>
          <w:spacing w:val="-12"/>
          <w:sz w:val="16"/>
        </w:rPr>
        <w:t xml:space="preserve"> </w:t>
      </w:r>
      <w:r>
        <w:rPr>
          <w:rFonts w:ascii="Arial" w:hAnsi="Arial"/>
          <w:color w:val="57585B"/>
          <w:sz w:val="16"/>
        </w:rPr>
        <w:t>však</w:t>
      </w:r>
      <w:r>
        <w:rPr>
          <w:rFonts w:ascii="Arial" w:hAnsi="Arial"/>
          <w:color w:val="57585B"/>
          <w:spacing w:val="-11"/>
          <w:sz w:val="16"/>
        </w:rPr>
        <w:t xml:space="preserve"> </w:t>
      </w:r>
      <w:r>
        <w:rPr>
          <w:rFonts w:ascii="Arial" w:hAnsi="Arial"/>
          <w:color w:val="57585B"/>
          <w:sz w:val="16"/>
        </w:rPr>
        <w:t>nemůže</w:t>
      </w:r>
      <w:r>
        <w:rPr>
          <w:rFonts w:ascii="Arial" w:hAnsi="Arial"/>
          <w:color w:val="57585B"/>
          <w:spacing w:val="-11"/>
          <w:sz w:val="16"/>
        </w:rPr>
        <w:t xml:space="preserve"> </w:t>
      </w:r>
      <w:r>
        <w:rPr>
          <w:rFonts w:ascii="Arial" w:hAnsi="Arial"/>
          <w:color w:val="57585B"/>
          <w:sz w:val="16"/>
        </w:rPr>
        <w:t>CCS</w:t>
      </w:r>
      <w:r>
        <w:rPr>
          <w:rFonts w:ascii="Arial" w:hAnsi="Arial"/>
          <w:color w:val="57585B"/>
          <w:spacing w:val="-11"/>
          <w:sz w:val="16"/>
        </w:rPr>
        <w:t xml:space="preserve"> </w:t>
      </w:r>
      <w:r>
        <w:rPr>
          <w:rFonts w:ascii="Arial" w:hAnsi="Arial"/>
          <w:color w:val="57585B"/>
          <w:sz w:val="16"/>
        </w:rPr>
        <w:t>technicky</w:t>
      </w:r>
      <w:r>
        <w:rPr>
          <w:rFonts w:ascii="Arial" w:hAnsi="Arial"/>
          <w:color w:val="57585B"/>
          <w:spacing w:val="-11"/>
          <w:sz w:val="16"/>
        </w:rPr>
        <w:t xml:space="preserve"> </w:t>
      </w:r>
      <w:r>
        <w:rPr>
          <w:rFonts w:ascii="Arial" w:hAnsi="Arial"/>
          <w:color w:val="57585B"/>
          <w:sz w:val="16"/>
        </w:rPr>
        <w:t>zabezpečit</w:t>
      </w:r>
      <w:r>
        <w:rPr>
          <w:rFonts w:ascii="Arial" w:hAnsi="Arial"/>
          <w:color w:val="57585B"/>
          <w:spacing w:val="-9"/>
          <w:sz w:val="16"/>
        </w:rPr>
        <w:t xml:space="preserve"> </w:t>
      </w:r>
      <w:r>
        <w:rPr>
          <w:rFonts w:ascii="Arial" w:hAnsi="Arial"/>
          <w:color w:val="57585B"/>
          <w:sz w:val="16"/>
        </w:rPr>
        <w:t>a</w:t>
      </w:r>
      <w:r>
        <w:rPr>
          <w:rFonts w:ascii="Arial" w:hAnsi="Arial"/>
          <w:color w:val="57585B"/>
          <w:spacing w:val="-11"/>
          <w:sz w:val="16"/>
        </w:rPr>
        <w:t xml:space="preserve"> </w:t>
      </w:r>
      <w:r>
        <w:rPr>
          <w:rFonts w:ascii="Arial" w:hAnsi="Arial"/>
          <w:color w:val="57585B"/>
          <w:sz w:val="16"/>
        </w:rPr>
        <w:t>neodpovídá</w:t>
      </w:r>
      <w:r>
        <w:rPr>
          <w:rFonts w:ascii="Arial" w:hAnsi="Arial"/>
          <w:color w:val="57585B"/>
          <w:spacing w:val="-11"/>
          <w:sz w:val="16"/>
        </w:rPr>
        <w:t xml:space="preserve"> </w:t>
      </w:r>
      <w:r>
        <w:rPr>
          <w:rFonts w:ascii="Arial" w:hAnsi="Arial"/>
          <w:color w:val="57585B"/>
          <w:sz w:val="16"/>
        </w:rPr>
        <w:t>za</w:t>
      </w:r>
      <w:r>
        <w:rPr>
          <w:rFonts w:ascii="Arial" w:hAnsi="Arial"/>
          <w:color w:val="57585B"/>
          <w:spacing w:val="-11"/>
          <w:sz w:val="16"/>
        </w:rPr>
        <w:t xml:space="preserve"> </w:t>
      </w:r>
      <w:r>
        <w:rPr>
          <w:rFonts w:ascii="Arial" w:hAnsi="Arial"/>
          <w:color w:val="57585B"/>
          <w:sz w:val="16"/>
        </w:rPr>
        <w:t>dodržení</w:t>
      </w:r>
      <w:r>
        <w:rPr>
          <w:rFonts w:ascii="Arial" w:hAnsi="Arial"/>
          <w:color w:val="57585B"/>
          <w:spacing w:val="-11"/>
          <w:sz w:val="16"/>
        </w:rPr>
        <w:t xml:space="preserve"> </w:t>
      </w:r>
      <w:r>
        <w:rPr>
          <w:rFonts w:ascii="Arial" w:hAnsi="Arial"/>
          <w:color w:val="57585B"/>
          <w:sz w:val="16"/>
        </w:rPr>
        <w:t>limitů,</w:t>
      </w:r>
      <w:r>
        <w:rPr>
          <w:rFonts w:ascii="Arial" w:hAnsi="Arial"/>
          <w:color w:val="57585B"/>
          <w:spacing w:val="-11"/>
          <w:sz w:val="16"/>
        </w:rPr>
        <w:t xml:space="preserve"> </w:t>
      </w:r>
      <w:r>
        <w:rPr>
          <w:rFonts w:ascii="Arial" w:hAnsi="Arial"/>
          <w:color w:val="57585B"/>
          <w:sz w:val="16"/>
        </w:rPr>
        <w:t>tříd</w:t>
      </w:r>
      <w:r>
        <w:rPr>
          <w:rFonts w:ascii="Arial" w:hAnsi="Arial"/>
          <w:color w:val="57585B"/>
          <w:spacing w:val="-11"/>
          <w:sz w:val="16"/>
        </w:rPr>
        <w:t xml:space="preserve"> </w:t>
      </w:r>
      <w:r>
        <w:rPr>
          <w:rFonts w:ascii="Arial" w:hAnsi="Arial"/>
          <w:color w:val="57585B"/>
          <w:sz w:val="16"/>
        </w:rPr>
        <w:t>zboží</w:t>
      </w:r>
      <w:r>
        <w:rPr>
          <w:rFonts w:ascii="Arial" w:hAnsi="Arial"/>
          <w:color w:val="57585B"/>
          <w:spacing w:val="-11"/>
          <w:sz w:val="16"/>
        </w:rPr>
        <w:t xml:space="preserve"> </w:t>
      </w:r>
      <w:r>
        <w:rPr>
          <w:rFonts w:ascii="Arial" w:hAnsi="Arial"/>
          <w:color w:val="57585B"/>
          <w:sz w:val="16"/>
        </w:rPr>
        <w:t>a</w:t>
      </w:r>
      <w:r>
        <w:rPr>
          <w:rFonts w:ascii="Arial" w:hAnsi="Arial"/>
          <w:color w:val="57585B"/>
          <w:spacing w:val="-11"/>
          <w:sz w:val="16"/>
        </w:rPr>
        <w:t xml:space="preserve"> </w:t>
      </w:r>
      <w:r>
        <w:rPr>
          <w:rFonts w:ascii="Arial" w:hAnsi="Arial"/>
          <w:color w:val="57585B"/>
          <w:sz w:val="16"/>
        </w:rPr>
        <w:t>služeb</w:t>
      </w:r>
      <w:r>
        <w:rPr>
          <w:rFonts w:ascii="Arial" w:hAnsi="Arial"/>
          <w:color w:val="57585B"/>
          <w:spacing w:val="-12"/>
          <w:sz w:val="16"/>
        </w:rPr>
        <w:t xml:space="preserve"> </w:t>
      </w:r>
      <w:r>
        <w:rPr>
          <w:rFonts w:ascii="Arial" w:hAnsi="Arial"/>
          <w:color w:val="57585B"/>
          <w:sz w:val="16"/>
        </w:rPr>
        <w:t>či</w:t>
      </w:r>
      <w:r>
        <w:rPr>
          <w:rFonts w:ascii="Arial" w:hAnsi="Arial"/>
          <w:color w:val="57585B"/>
          <w:spacing w:val="-9"/>
          <w:sz w:val="16"/>
        </w:rPr>
        <w:t xml:space="preserve"> </w:t>
      </w:r>
      <w:r>
        <w:rPr>
          <w:rFonts w:ascii="Arial" w:hAnsi="Arial"/>
          <w:color w:val="57585B"/>
          <w:sz w:val="16"/>
        </w:rPr>
        <w:t>druhů</w:t>
      </w:r>
      <w:r>
        <w:rPr>
          <w:rFonts w:ascii="Arial" w:hAnsi="Arial"/>
          <w:color w:val="57585B"/>
          <w:spacing w:val="-11"/>
          <w:sz w:val="16"/>
        </w:rPr>
        <w:t xml:space="preserve"> </w:t>
      </w:r>
      <w:r>
        <w:rPr>
          <w:rFonts w:ascii="Arial" w:hAnsi="Arial"/>
          <w:color w:val="57585B"/>
          <w:sz w:val="16"/>
        </w:rPr>
        <w:t>zboží</w:t>
      </w:r>
      <w:r>
        <w:rPr>
          <w:rFonts w:ascii="Arial" w:hAnsi="Arial"/>
          <w:color w:val="57585B"/>
          <w:spacing w:val="-11"/>
          <w:sz w:val="16"/>
        </w:rPr>
        <w:t xml:space="preserve"> </w:t>
      </w:r>
      <w:r>
        <w:rPr>
          <w:rFonts w:ascii="Arial" w:hAnsi="Arial"/>
          <w:color w:val="57585B"/>
          <w:sz w:val="16"/>
        </w:rPr>
        <w:t>a</w:t>
      </w:r>
      <w:r>
        <w:rPr>
          <w:rFonts w:ascii="Arial" w:hAnsi="Arial"/>
          <w:color w:val="57585B"/>
          <w:spacing w:val="-11"/>
          <w:sz w:val="16"/>
        </w:rPr>
        <w:t xml:space="preserve"> </w:t>
      </w:r>
      <w:r>
        <w:rPr>
          <w:rFonts w:ascii="Arial" w:hAnsi="Arial"/>
          <w:color w:val="57585B"/>
          <w:sz w:val="16"/>
        </w:rPr>
        <w:t>služeb</w:t>
      </w:r>
      <w:r>
        <w:rPr>
          <w:rFonts w:ascii="Arial" w:hAnsi="Arial"/>
          <w:color w:val="57585B"/>
          <w:spacing w:val="-11"/>
          <w:sz w:val="16"/>
        </w:rPr>
        <w:t xml:space="preserve"> </w:t>
      </w:r>
      <w:r>
        <w:rPr>
          <w:rFonts w:ascii="Arial" w:hAnsi="Arial"/>
          <w:color w:val="57585B"/>
          <w:sz w:val="16"/>
        </w:rPr>
        <w:t>stanovených</w:t>
      </w:r>
      <w:r>
        <w:rPr>
          <w:rFonts w:ascii="Arial" w:hAnsi="Arial"/>
          <w:color w:val="57585B"/>
          <w:spacing w:val="-11"/>
          <w:sz w:val="16"/>
        </w:rPr>
        <w:t xml:space="preserve"> </w:t>
      </w:r>
      <w:r>
        <w:rPr>
          <w:rFonts w:ascii="Arial" w:hAnsi="Arial"/>
          <w:color w:val="57585B"/>
          <w:sz w:val="16"/>
        </w:rPr>
        <w:t>ve</w:t>
      </w:r>
      <w:r>
        <w:rPr>
          <w:rFonts w:ascii="Arial" w:hAnsi="Arial"/>
          <w:color w:val="57585B"/>
          <w:spacing w:val="-12"/>
          <w:sz w:val="16"/>
        </w:rPr>
        <w:t xml:space="preserve"> </w:t>
      </w:r>
      <w:r>
        <w:rPr>
          <w:rFonts w:ascii="Arial" w:hAnsi="Arial"/>
          <w:color w:val="57585B"/>
          <w:sz w:val="16"/>
        </w:rPr>
        <w:t>smlouvě.</w:t>
      </w:r>
      <w:r>
        <w:rPr>
          <w:rFonts w:ascii="Arial" w:hAnsi="Arial"/>
          <w:color w:val="57585B"/>
          <w:spacing w:val="-8"/>
          <w:sz w:val="16"/>
        </w:rPr>
        <w:t xml:space="preserve"> </w:t>
      </w:r>
      <w:r>
        <w:rPr>
          <w:rFonts w:ascii="Arial" w:hAnsi="Arial"/>
          <w:color w:val="57585B"/>
          <w:sz w:val="16"/>
        </w:rPr>
        <w:t>Zákazník bere tuto skutečnost na vědomí a zavazuje se uhradit nákup provedený v těchto akceptačních místech v plné výši.</w:t>
      </w:r>
    </w:p>
    <w:p w14:paraId="4EB86342" w14:textId="77777777" w:rsidR="00384124" w:rsidRDefault="00A9669B">
      <w:pPr>
        <w:pStyle w:val="Odstavecseseznamem"/>
        <w:numPr>
          <w:ilvl w:val="0"/>
          <w:numId w:val="2"/>
        </w:numPr>
        <w:tabs>
          <w:tab w:val="left" w:pos="833"/>
        </w:tabs>
        <w:spacing w:before="0" w:line="249" w:lineRule="auto"/>
        <w:ind w:right="106" w:firstLine="0"/>
        <w:jc w:val="both"/>
        <w:rPr>
          <w:sz w:val="16"/>
        </w:rPr>
      </w:pPr>
      <w:r>
        <w:rPr>
          <w:color w:val="57585B"/>
          <w:sz w:val="16"/>
        </w:rPr>
        <w:t>Zákazník souhlasí s tím, že obsluha akceptačního místa je při nákupu prostřednictvím karty/mobilní aplikace oprávněna ověřit shodu osob</w:t>
      </w:r>
      <w:r>
        <w:rPr>
          <w:color w:val="57585B"/>
          <w:sz w:val="16"/>
        </w:rPr>
        <w:t>ního průkazu</w:t>
      </w:r>
      <w:r>
        <w:rPr>
          <w:color w:val="57585B"/>
          <w:spacing w:val="-5"/>
          <w:sz w:val="16"/>
        </w:rPr>
        <w:t xml:space="preserve"> </w:t>
      </w:r>
      <w:r>
        <w:rPr>
          <w:color w:val="57585B"/>
          <w:sz w:val="16"/>
        </w:rPr>
        <w:t>držitele</w:t>
      </w:r>
      <w:r>
        <w:rPr>
          <w:color w:val="57585B"/>
          <w:spacing w:val="-5"/>
          <w:sz w:val="16"/>
        </w:rPr>
        <w:t xml:space="preserve"> </w:t>
      </w:r>
      <w:r>
        <w:rPr>
          <w:color w:val="57585B"/>
          <w:sz w:val="16"/>
        </w:rPr>
        <w:t>karty</w:t>
      </w:r>
      <w:r>
        <w:rPr>
          <w:color w:val="57585B"/>
          <w:spacing w:val="-6"/>
          <w:sz w:val="16"/>
        </w:rPr>
        <w:t xml:space="preserve"> </w:t>
      </w:r>
      <w:r>
        <w:rPr>
          <w:color w:val="57585B"/>
          <w:sz w:val="16"/>
        </w:rPr>
        <w:t>nebo</w:t>
      </w:r>
      <w:r>
        <w:rPr>
          <w:color w:val="57585B"/>
          <w:spacing w:val="-6"/>
          <w:sz w:val="16"/>
        </w:rPr>
        <w:t xml:space="preserve"> </w:t>
      </w:r>
      <w:r>
        <w:rPr>
          <w:color w:val="57585B"/>
          <w:sz w:val="16"/>
        </w:rPr>
        <w:t>registrační</w:t>
      </w:r>
      <w:r>
        <w:rPr>
          <w:color w:val="57585B"/>
          <w:spacing w:val="-6"/>
          <w:sz w:val="16"/>
        </w:rPr>
        <w:t xml:space="preserve"> </w:t>
      </w:r>
      <w:r>
        <w:rPr>
          <w:color w:val="57585B"/>
          <w:sz w:val="16"/>
        </w:rPr>
        <w:t>značky</w:t>
      </w:r>
      <w:r>
        <w:rPr>
          <w:color w:val="57585B"/>
          <w:spacing w:val="-6"/>
          <w:sz w:val="16"/>
        </w:rPr>
        <w:t xml:space="preserve"> </w:t>
      </w:r>
      <w:r>
        <w:rPr>
          <w:color w:val="57585B"/>
          <w:sz w:val="16"/>
        </w:rPr>
        <w:t>vozidla</w:t>
      </w:r>
      <w:r>
        <w:rPr>
          <w:color w:val="57585B"/>
          <w:spacing w:val="-5"/>
          <w:sz w:val="16"/>
        </w:rPr>
        <w:t xml:space="preserve"> </w:t>
      </w:r>
      <w:r>
        <w:rPr>
          <w:color w:val="57585B"/>
          <w:sz w:val="16"/>
        </w:rPr>
        <w:t>a</w:t>
      </w:r>
      <w:r>
        <w:rPr>
          <w:color w:val="57585B"/>
          <w:spacing w:val="-6"/>
          <w:sz w:val="16"/>
        </w:rPr>
        <w:t xml:space="preserve"> </w:t>
      </w:r>
      <w:r>
        <w:rPr>
          <w:color w:val="57585B"/>
          <w:sz w:val="16"/>
        </w:rPr>
        <w:t>údajů</w:t>
      </w:r>
      <w:r>
        <w:rPr>
          <w:color w:val="57585B"/>
          <w:spacing w:val="-5"/>
          <w:sz w:val="16"/>
        </w:rPr>
        <w:t xml:space="preserve"> </w:t>
      </w:r>
      <w:r>
        <w:rPr>
          <w:color w:val="57585B"/>
          <w:sz w:val="16"/>
        </w:rPr>
        <w:t>na</w:t>
      </w:r>
      <w:r>
        <w:rPr>
          <w:color w:val="57585B"/>
          <w:spacing w:val="-6"/>
          <w:sz w:val="16"/>
        </w:rPr>
        <w:t xml:space="preserve"> </w:t>
      </w:r>
      <w:r>
        <w:rPr>
          <w:color w:val="57585B"/>
          <w:sz w:val="16"/>
        </w:rPr>
        <w:t>kartě</w:t>
      </w:r>
      <w:r>
        <w:rPr>
          <w:color w:val="57585B"/>
          <w:spacing w:val="-5"/>
          <w:sz w:val="16"/>
        </w:rPr>
        <w:t xml:space="preserve"> </w:t>
      </w:r>
      <w:r>
        <w:rPr>
          <w:color w:val="57585B"/>
          <w:sz w:val="16"/>
        </w:rPr>
        <w:t>a</w:t>
      </w:r>
      <w:r>
        <w:rPr>
          <w:color w:val="57585B"/>
          <w:spacing w:val="-6"/>
          <w:sz w:val="16"/>
        </w:rPr>
        <w:t xml:space="preserve"> </w:t>
      </w:r>
      <w:r>
        <w:rPr>
          <w:color w:val="57585B"/>
          <w:sz w:val="16"/>
        </w:rPr>
        <w:t>odmítnout</w:t>
      </w:r>
      <w:r>
        <w:rPr>
          <w:color w:val="57585B"/>
          <w:spacing w:val="-4"/>
          <w:sz w:val="16"/>
        </w:rPr>
        <w:t xml:space="preserve"> </w:t>
      </w:r>
      <w:r>
        <w:rPr>
          <w:color w:val="57585B"/>
          <w:sz w:val="16"/>
        </w:rPr>
        <w:t>poskytnutí</w:t>
      </w:r>
      <w:r>
        <w:rPr>
          <w:color w:val="57585B"/>
          <w:spacing w:val="-6"/>
          <w:sz w:val="16"/>
        </w:rPr>
        <w:t xml:space="preserve"> </w:t>
      </w:r>
      <w:r>
        <w:rPr>
          <w:color w:val="57585B"/>
          <w:sz w:val="16"/>
        </w:rPr>
        <w:t>nákupu</w:t>
      </w:r>
      <w:r>
        <w:rPr>
          <w:color w:val="57585B"/>
          <w:spacing w:val="-8"/>
          <w:sz w:val="16"/>
        </w:rPr>
        <w:t xml:space="preserve"> </w:t>
      </w:r>
      <w:r>
        <w:rPr>
          <w:color w:val="57585B"/>
          <w:sz w:val="16"/>
        </w:rPr>
        <w:t>zboží</w:t>
      </w:r>
      <w:r>
        <w:rPr>
          <w:color w:val="57585B"/>
          <w:spacing w:val="-7"/>
          <w:sz w:val="16"/>
        </w:rPr>
        <w:t xml:space="preserve"> </w:t>
      </w:r>
      <w:r>
        <w:rPr>
          <w:color w:val="57585B"/>
          <w:sz w:val="16"/>
        </w:rPr>
        <w:t>či</w:t>
      </w:r>
      <w:r>
        <w:rPr>
          <w:color w:val="57585B"/>
          <w:spacing w:val="-5"/>
          <w:sz w:val="16"/>
        </w:rPr>
        <w:t xml:space="preserve"> </w:t>
      </w:r>
      <w:r>
        <w:rPr>
          <w:color w:val="57585B"/>
          <w:sz w:val="16"/>
        </w:rPr>
        <w:t>služeb</w:t>
      </w:r>
      <w:r>
        <w:rPr>
          <w:color w:val="57585B"/>
          <w:spacing w:val="-6"/>
          <w:sz w:val="16"/>
        </w:rPr>
        <w:t xml:space="preserve"> </w:t>
      </w:r>
      <w:r>
        <w:rPr>
          <w:color w:val="57585B"/>
          <w:sz w:val="16"/>
        </w:rPr>
        <w:t>v</w:t>
      </w:r>
      <w:r>
        <w:rPr>
          <w:color w:val="57585B"/>
          <w:spacing w:val="-6"/>
          <w:sz w:val="16"/>
        </w:rPr>
        <w:t xml:space="preserve"> </w:t>
      </w:r>
      <w:r>
        <w:rPr>
          <w:color w:val="57585B"/>
          <w:sz w:val="16"/>
        </w:rPr>
        <w:t>případě,</w:t>
      </w:r>
      <w:r>
        <w:rPr>
          <w:color w:val="57585B"/>
          <w:spacing w:val="-3"/>
          <w:sz w:val="16"/>
        </w:rPr>
        <w:t xml:space="preserve"> </w:t>
      </w:r>
      <w:r>
        <w:rPr>
          <w:color w:val="57585B"/>
          <w:sz w:val="16"/>
        </w:rPr>
        <w:t>že</w:t>
      </w:r>
      <w:r>
        <w:rPr>
          <w:color w:val="57585B"/>
          <w:spacing w:val="-6"/>
          <w:sz w:val="16"/>
        </w:rPr>
        <w:t xml:space="preserve"> </w:t>
      </w:r>
      <w:r>
        <w:rPr>
          <w:color w:val="57585B"/>
          <w:sz w:val="16"/>
        </w:rPr>
        <w:t>nesouhlasí</w:t>
      </w:r>
      <w:r>
        <w:rPr>
          <w:color w:val="57585B"/>
          <w:spacing w:val="-6"/>
          <w:sz w:val="16"/>
        </w:rPr>
        <w:t xml:space="preserve"> </w:t>
      </w:r>
      <w:r>
        <w:rPr>
          <w:color w:val="57585B"/>
          <w:sz w:val="16"/>
        </w:rPr>
        <w:t>údaje</w:t>
      </w:r>
      <w:r>
        <w:rPr>
          <w:color w:val="57585B"/>
          <w:spacing w:val="-5"/>
          <w:sz w:val="16"/>
        </w:rPr>
        <w:t xml:space="preserve"> </w:t>
      </w:r>
      <w:r>
        <w:rPr>
          <w:color w:val="57585B"/>
          <w:sz w:val="16"/>
        </w:rPr>
        <w:t>držitele s</w:t>
      </w:r>
      <w:r>
        <w:rPr>
          <w:color w:val="57585B"/>
          <w:spacing w:val="-4"/>
          <w:sz w:val="16"/>
        </w:rPr>
        <w:t xml:space="preserve"> </w:t>
      </w:r>
      <w:r>
        <w:rPr>
          <w:color w:val="57585B"/>
          <w:sz w:val="16"/>
        </w:rPr>
        <w:t>údaji</w:t>
      </w:r>
      <w:r>
        <w:rPr>
          <w:color w:val="57585B"/>
          <w:spacing w:val="-7"/>
          <w:sz w:val="16"/>
        </w:rPr>
        <w:t xml:space="preserve"> </w:t>
      </w:r>
      <w:r>
        <w:rPr>
          <w:color w:val="57585B"/>
          <w:sz w:val="16"/>
        </w:rPr>
        <w:t>na</w:t>
      </w:r>
      <w:r>
        <w:rPr>
          <w:color w:val="57585B"/>
          <w:spacing w:val="-8"/>
          <w:sz w:val="16"/>
        </w:rPr>
        <w:t xml:space="preserve"> </w:t>
      </w:r>
      <w:r>
        <w:rPr>
          <w:color w:val="57585B"/>
          <w:sz w:val="16"/>
        </w:rPr>
        <w:t>kartě,</w:t>
      </w:r>
      <w:r>
        <w:rPr>
          <w:color w:val="57585B"/>
          <w:spacing w:val="-6"/>
          <w:sz w:val="16"/>
        </w:rPr>
        <w:t xml:space="preserve"> </w:t>
      </w:r>
      <w:r>
        <w:rPr>
          <w:color w:val="57585B"/>
          <w:sz w:val="16"/>
        </w:rPr>
        <w:t>karta</w:t>
      </w:r>
      <w:r>
        <w:rPr>
          <w:color w:val="57585B"/>
          <w:spacing w:val="-8"/>
          <w:sz w:val="16"/>
        </w:rPr>
        <w:t xml:space="preserve"> </w:t>
      </w:r>
      <w:r>
        <w:rPr>
          <w:color w:val="57585B"/>
          <w:sz w:val="16"/>
        </w:rPr>
        <w:t>je</w:t>
      </w:r>
      <w:r>
        <w:rPr>
          <w:color w:val="57585B"/>
          <w:spacing w:val="-6"/>
          <w:sz w:val="16"/>
        </w:rPr>
        <w:t xml:space="preserve"> </w:t>
      </w:r>
      <w:r>
        <w:rPr>
          <w:color w:val="57585B"/>
          <w:sz w:val="16"/>
        </w:rPr>
        <w:t>zablokována,</w:t>
      </w:r>
      <w:r>
        <w:rPr>
          <w:color w:val="57585B"/>
          <w:spacing w:val="-6"/>
          <w:sz w:val="16"/>
        </w:rPr>
        <w:t xml:space="preserve"> </w:t>
      </w:r>
      <w:r>
        <w:rPr>
          <w:color w:val="57585B"/>
          <w:sz w:val="16"/>
        </w:rPr>
        <w:t>má</w:t>
      </w:r>
      <w:r>
        <w:rPr>
          <w:color w:val="57585B"/>
          <w:spacing w:val="-8"/>
          <w:sz w:val="16"/>
        </w:rPr>
        <w:t xml:space="preserve"> </w:t>
      </w:r>
      <w:r>
        <w:rPr>
          <w:color w:val="57585B"/>
          <w:sz w:val="16"/>
        </w:rPr>
        <w:t>prošlou</w:t>
      </w:r>
      <w:r>
        <w:rPr>
          <w:color w:val="57585B"/>
          <w:spacing w:val="-8"/>
          <w:sz w:val="16"/>
        </w:rPr>
        <w:t xml:space="preserve"> </w:t>
      </w:r>
      <w:r>
        <w:rPr>
          <w:color w:val="57585B"/>
          <w:sz w:val="16"/>
        </w:rPr>
        <w:t>lhůtu</w:t>
      </w:r>
      <w:r>
        <w:rPr>
          <w:color w:val="57585B"/>
          <w:spacing w:val="-8"/>
          <w:sz w:val="16"/>
        </w:rPr>
        <w:t xml:space="preserve"> </w:t>
      </w:r>
      <w:r>
        <w:rPr>
          <w:color w:val="57585B"/>
          <w:sz w:val="16"/>
        </w:rPr>
        <w:t>platnosti</w:t>
      </w:r>
      <w:r>
        <w:rPr>
          <w:color w:val="57585B"/>
          <w:spacing w:val="-5"/>
          <w:sz w:val="16"/>
        </w:rPr>
        <w:t xml:space="preserve"> </w:t>
      </w:r>
      <w:r>
        <w:rPr>
          <w:color w:val="57585B"/>
          <w:sz w:val="16"/>
        </w:rPr>
        <w:t>nebo</w:t>
      </w:r>
      <w:r>
        <w:rPr>
          <w:color w:val="57585B"/>
          <w:spacing w:val="-6"/>
          <w:sz w:val="16"/>
        </w:rPr>
        <w:t xml:space="preserve"> </w:t>
      </w:r>
      <w:r>
        <w:rPr>
          <w:color w:val="57585B"/>
          <w:sz w:val="16"/>
        </w:rPr>
        <w:t>zákazník</w:t>
      </w:r>
      <w:r>
        <w:rPr>
          <w:color w:val="57585B"/>
          <w:spacing w:val="-4"/>
          <w:sz w:val="16"/>
        </w:rPr>
        <w:t xml:space="preserve"> </w:t>
      </w:r>
      <w:r>
        <w:rPr>
          <w:color w:val="57585B"/>
          <w:sz w:val="16"/>
        </w:rPr>
        <w:t>nezadá</w:t>
      </w:r>
      <w:r>
        <w:rPr>
          <w:color w:val="57585B"/>
          <w:spacing w:val="-8"/>
          <w:sz w:val="16"/>
        </w:rPr>
        <w:t xml:space="preserve"> </w:t>
      </w:r>
      <w:r>
        <w:rPr>
          <w:color w:val="57585B"/>
          <w:sz w:val="16"/>
        </w:rPr>
        <w:t>správný</w:t>
      </w:r>
      <w:r>
        <w:rPr>
          <w:color w:val="57585B"/>
          <w:spacing w:val="-6"/>
          <w:sz w:val="16"/>
        </w:rPr>
        <w:t xml:space="preserve"> </w:t>
      </w:r>
      <w:r>
        <w:rPr>
          <w:color w:val="57585B"/>
          <w:sz w:val="16"/>
        </w:rPr>
        <w:t>PIN.</w:t>
      </w:r>
      <w:r>
        <w:rPr>
          <w:color w:val="57585B"/>
          <w:spacing w:val="-6"/>
          <w:sz w:val="16"/>
        </w:rPr>
        <w:t xml:space="preserve"> </w:t>
      </w:r>
      <w:r>
        <w:rPr>
          <w:color w:val="57585B"/>
          <w:sz w:val="16"/>
        </w:rPr>
        <w:t>Obsluha</w:t>
      </w:r>
      <w:r>
        <w:rPr>
          <w:color w:val="57585B"/>
          <w:spacing w:val="-5"/>
          <w:sz w:val="16"/>
        </w:rPr>
        <w:t xml:space="preserve"> </w:t>
      </w:r>
      <w:r>
        <w:rPr>
          <w:color w:val="57585B"/>
          <w:sz w:val="16"/>
        </w:rPr>
        <w:t>akceptačního</w:t>
      </w:r>
      <w:r>
        <w:rPr>
          <w:color w:val="57585B"/>
          <w:spacing w:val="-7"/>
          <w:sz w:val="16"/>
        </w:rPr>
        <w:t xml:space="preserve"> </w:t>
      </w:r>
      <w:r>
        <w:rPr>
          <w:color w:val="57585B"/>
          <w:sz w:val="16"/>
        </w:rPr>
        <w:t>místa</w:t>
      </w:r>
      <w:r>
        <w:rPr>
          <w:color w:val="57585B"/>
          <w:spacing w:val="-7"/>
          <w:sz w:val="16"/>
        </w:rPr>
        <w:t xml:space="preserve"> </w:t>
      </w:r>
      <w:r>
        <w:rPr>
          <w:color w:val="57585B"/>
          <w:sz w:val="16"/>
        </w:rPr>
        <w:t>je</w:t>
      </w:r>
      <w:r>
        <w:rPr>
          <w:color w:val="57585B"/>
          <w:spacing w:val="-6"/>
          <w:sz w:val="16"/>
        </w:rPr>
        <w:t xml:space="preserve"> </w:t>
      </w:r>
      <w:r>
        <w:rPr>
          <w:color w:val="57585B"/>
          <w:sz w:val="16"/>
        </w:rPr>
        <w:t>dále</w:t>
      </w:r>
      <w:r>
        <w:rPr>
          <w:color w:val="57585B"/>
          <w:spacing w:val="-10"/>
          <w:sz w:val="16"/>
        </w:rPr>
        <w:t xml:space="preserve"> </w:t>
      </w:r>
      <w:r>
        <w:rPr>
          <w:color w:val="57585B"/>
          <w:sz w:val="16"/>
        </w:rPr>
        <w:t>oprávněna</w:t>
      </w:r>
      <w:r>
        <w:rPr>
          <w:color w:val="57585B"/>
          <w:spacing w:val="-6"/>
          <w:sz w:val="16"/>
        </w:rPr>
        <w:t xml:space="preserve"> </w:t>
      </w:r>
      <w:r>
        <w:rPr>
          <w:color w:val="57585B"/>
          <w:sz w:val="16"/>
        </w:rPr>
        <w:t>zadržet kartu v případě, že karta je zablokována z důvodu oznámení</w:t>
      </w:r>
      <w:r>
        <w:rPr>
          <w:color w:val="57585B"/>
          <w:spacing w:val="80"/>
          <w:sz w:val="16"/>
        </w:rPr>
        <w:t xml:space="preserve"> </w:t>
      </w:r>
      <w:r>
        <w:rPr>
          <w:color w:val="57585B"/>
          <w:sz w:val="16"/>
        </w:rPr>
        <w:t>o jejím odcizení nebo ztrátě nebo z jiného důvodu v souladu s těmito OP. V případě platby mobilní aplikací je obsluha oprávněna inf</w:t>
      </w:r>
      <w:r>
        <w:rPr>
          <w:color w:val="57585B"/>
          <w:sz w:val="16"/>
        </w:rPr>
        <w:t xml:space="preserve">ormovat společnost CCS. Podle technického vybavení lze provádět nákupy na akceptačních místech kontaktně nebo bezkontaktně – přiložením karty k terminálu nebo </w:t>
      </w:r>
      <w:proofErr w:type="spellStart"/>
      <w:r>
        <w:rPr>
          <w:color w:val="57585B"/>
          <w:sz w:val="16"/>
        </w:rPr>
        <w:t>Pinpadu</w:t>
      </w:r>
      <w:proofErr w:type="spellEnd"/>
      <w:r>
        <w:rPr>
          <w:color w:val="57585B"/>
          <w:sz w:val="16"/>
        </w:rPr>
        <w:t>. Na některých akceptačních místech může být stanoven limit bezkontaktního nákupu, pod kte</w:t>
      </w:r>
      <w:r>
        <w:rPr>
          <w:color w:val="57585B"/>
          <w:sz w:val="16"/>
        </w:rPr>
        <w:t>rý není při transakci vyžadováno zadání kódu PIN. Platby prostřednictvím mobilní aplikace lze provádět pouze na bezkontaktních zařízeních. Seznam obchodních míst vybavených bezkontaktními terminály/</w:t>
      </w:r>
      <w:proofErr w:type="spellStart"/>
      <w:r>
        <w:rPr>
          <w:color w:val="57585B"/>
          <w:sz w:val="16"/>
        </w:rPr>
        <w:t>Pinpady</w:t>
      </w:r>
      <w:proofErr w:type="spellEnd"/>
      <w:r>
        <w:rPr>
          <w:color w:val="57585B"/>
          <w:sz w:val="16"/>
        </w:rPr>
        <w:t xml:space="preserve"> je k dispozici na webu společnosti CCS a v mobilní</w:t>
      </w:r>
      <w:r>
        <w:rPr>
          <w:color w:val="57585B"/>
          <w:sz w:val="16"/>
        </w:rPr>
        <w:t xml:space="preserve"> aplikaci.</w:t>
      </w:r>
    </w:p>
    <w:p w14:paraId="12C4C215" w14:textId="77777777" w:rsidR="00384124" w:rsidRDefault="00A9669B">
      <w:pPr>
        <w:pStyle w:val="Odstavecseseznamem"/>
        <w:numPr>
          <w:ilvl w:val="0"/>
          <w:numId w:val="2"/>
        </w:numPr>
        <w:tabs>
          <w:tab w:val="left" w:pos="833"/>
        </w:tabs>
        <w:spacing w:before="3" w:line="249" w:lineRule="auto"/>
        <w:ind w:right="104" w:firstLine="0"/>
        <w:jc w:val="both"/>
        <w:rPr>
          <w:sz w:val="16"/>
        </w:rPr>
      </w:pPr>
      <w:r>
        <w:rPr>
          <w:color w:val="57585B"/>
          <w:sz w:val="16"/>
        </w:rPr>
        <w:t>Zákazník</w:t>
      </w:r>
      <w:r>
        <w:rPr>
          <w:color w:val="57585B"/>
          <w:spacing w:val="-2"/>
          <w:sz w:val="16"/>
        </w:rPr>
        <w:t xml:space="preserve"> </w:t>
      </w:r>
      <w:r>
        <w:rPr>
          <w:color w:val="57585B"/>
          <w:sz w:val="16"/>
        </w:rPr>
        <w:t>se</w:t>
      </w:r>
      <w:r>
        <w:rPr>
          <w:color w:val="57585B"/>
          <w:spacing w:val="-4"/>
          <w:sz w:val="16"/>
        </w:rPr>
        <w:t xml:space="preserve"> </w:t>
      </w:r>
      <w:r>
        <w:rPr>
          <w:color w:val="57585B"/>
          <w:sz w:val="16"/>
        </w:rPr>
        <w:t>zavazuje,</w:t>
      </w:r>
      <w:r>
        <w:rPr>
          <w:color w:val="57585B"/>
          <w:spacing w:val="-1"/>
          <w:sz w:val="16"/>
        </w:rPr>
        <w:t xml:space="preserve"> </w:t>
      </w:r>
      <w:r>
        <w:rPr>
          <w:color w:val="57585B"/>
          <w:sz w:val="16"/>
        </w:rPr>
        <w:t>že</w:t>
      </w:r>
      <w:r>
        <w:rPr>
          <w:color w:val="57585B"/>
          <w:spacing w:val="-2"/>
          <w:sz w:val="16"/>
        </w:rPr>
        <w:t xml:space="preserve"> </w:t>
      </w:r>
      <w:r>
        <w:rPr>
          <w:color w:val="57585B"/>
          <w:sz w:val="16"/>
        </w:rPr>
        <w:t>zajistí,</w:t>
      </w:r>
      <w:r>
        <w:rPr>
          <w:color w:val="57585B"/>
          <w:spacing w:val="-3"/>
          <w:sz w:val="16"/>
        </w:rPr>
        <w:t xml:space="preserve"> </w:t>
      </w:r>
      <w:r>
        <w:rPr>
          <w:color w:val="57585B"/>
          <w:sz w:val="16"/>
        </w:rPr>
        <w:t>aby</w:t>
      </w:r>
      <w:r>
        <w:rPr>
          <w:color w:val="57585B"/>
          <w:spacing w:val="-2"/>
          <w:sz w:val="16"/>
        </w:rPr>
        <w:t xml:space="preserve"> </w:t>
      </w:r>
      <w:r>
        <w:rPr>
          <w:color w:val="57585B"/>
          <w:sz w:val="16"/>
        </w:rPr>
        <w:t>se</w:t>
      </w:r>
      <w:r>
        <w:rPr>
          <w:color w:val="57585B"/>
          <w:spacing w:val="-4"/>
          <w:sz w:val="16"/>
        </w:rPr>
        <w:t xml:space="preserve"> </w:t>
      </w:r>
      <w:r>
        <w:rPr>
          <w:color w:val="57585B"/>
          <w:sz w:val="16"/>
        </w:rPr>
        <w:t>karta</w:t>
      </w:r>
      <w:r>
        <w:rPr>
          <w:color w:val="57585B"/>
          <w:spacing w:val="-2"/>
          <w:sz w:val="16"/>
        </w:rPr>
        <w:t xml:space="preserve"> </w:t>
      </w:r>
      <w:r>
        <w:rPr>
          <w:color w:val="57585B"/>
          <w:sz w:val="16"/>
        </w:rPr>
        <w:t>nedostala</w:t>
      </w:r>
      <w:r>
        <w:rPr>
          <w:color w:val="57585B"/>
          <w:spacing w:val="-4"/>
          <w:sz w:val="16"/>
        </w:rPr>
        <w:t xml:space="preserve"> </w:t>
      </w:r>
      <w:r>
        <w:rPr>
          <w:color w:val="57585B"/>
          <w:sz w:val="16"/>
        </w:rPr>
        <w:t>do</w:t>
      </w:r>
      <w:r>
        <w:rPr>
          <w:color w:val="57585B"/>
          <w:spacing w:val="-2"/>
          <w:sz w:val="16"/>
        </w:rPr>
        <w:t xml:space="preserve"> </w:t>
      </w:r>
      <w:r>
        <w:rPr>
          <w:color w:val="57585B"/>
          <w:sz w:val="16"/>
        </w:rPr>
        <w:t>rukou</w:t>
      </w:r>
      <w:r>
        <w:rPr>
          <w:color w:val="57585B"/>
          <w:spacing w:val="-2"/>
          <w:sz w:val="16"/>
        </w:rPr>
        <w:t xml:space="preserve"> </w:t>
      </w:r>
      <w:r>
        <w:rPr>
          <w:color w:val="57585B"/>
          <w:sz w:val="16"/>
        </w:rPr>
        <w:t>neoprávněné</w:t>
      </w:r>
      <w:r>
        <w:rPr>
          <w:color w:val="57585B"/>
          <w:spacing w:val="-1"/>
          <w:sz w:val="16"/>
        </w:rPr>
        <w:t xml:space="preserve"> </w:t>
      </w:r>
      <w:r>
        <w:rPr>
          <w:color w:val="57585B"/>
          <w:sz w:val="16"/>
        </w:rPr>
        <w:t>osoby, zejména</w:t>
      </w:r>
      <w:r>
        <w:rPr>
          <w:color w:val="57585B"/>
          <w:spacing w:val="-4"/>
          <w:sz w:val="16"/>
        </w:rPr>
        <w:t xml:space="preserve"> </w:t>
      </w:r>
      <w:r>
        <w:rPr>
          <w:color w:val="57585B"/>
          <w:sz w:val="16"/>
        </w:rPr>
        <w:t>je</w:t>
      </w:r>
      <w:r>
        <w:rPr>
          <w:color w:val="57585B"/>
          <w:spacing w:val="-4"/>
          <w:sz w:val="16"/>
        </w:rPr>
        <w:t xml:space="preserve"> </w:t>
      </w:r>
      <w:r>
        <w:rPr>
          <w:color w:val="57585B"/>
          <w:sz w:val="16"/>
        </w:rPr>
        <w:t>povinen</w:t>
      </w:r>
      <w:r>
        <w:rPr>
          <w:color w:val="57585B"/>
          <w:spacing w:val="-2"/>
          <w:sz w:val="16"/>
        </w:rPr>
        <w:t xml:space="preserve"> </w:t>
      </w:r>
      <w:r>
        <w:rPr>
          <w:color w:val="57585B"/>
          <w:sz w:val="16"/>
        </w:rPr>
        <w:t>ji</w:t>
      </w:r>
      <w:r>
        <w:rPr>
          <w:color w:val="57585B"/>
          <w:spacing w:val="-3"/>
          <w:sz w:val="16"/>
        </w:rPr>
        <w:t xml:space="preserve"> </w:t>
      </w:r>
      <w:r>
        <w:rPr>
          <w:color w:val="57585B"/>
          <w:sz w:val="16"/>
        </w:rPr>
        <w:t>vhodným způsobem</w:t>
      </w:r>
      <w:r>
        <w:rPr>
          <w:color w:val="57585B"/>
          <w:spacing w:val="-1"/>
          <w:sz w:val="16"/>
        </w:rPr>
        <w:t xml:space="preserve"> </w:t>
      </w:r>
      <w:r>
        <w:rPr>
          <w:color w:val="57585B"/>
          <w:sz w:val="16"/>
        </w:rPr>
        <w:t>zabezpečit</w:t>
      </w:r>
      <w:r>
        <w:rPr>
          <w:color w:val="57585B"/>
          <w:spacing w:val="-2"/>
          <w:sz w:val="16"/>
        </w:rPr>
        <w:t xml:space="preserve"> </w:t>
      </w:r>
      <w:r>
        <w:rPr>
          <w:color w:val="57585B"/>
          <w:sz w:val="16"/>
        </w:rPr>
        <w:t>před odcizením</w:t>
      </w:r>
      <w:r>
        <w:rPr>
          <w:color w:val="57585B"/>
          <w:spacing w:val="-10"/>
          <w:sz w:val="16"/>
        </w:rPr>
        <w:t xml:space="preserve"> </w:t>
      </w:r>
      <w:r>
        <w:rPr>
          <w:color w:val="57585B"/>
          <w:sz w:val="16"/>
        </w:rPr>
        <w:t>a</w:t>
      </w:r>
      <w:r>
        <w:rPr>
          <w:color w:val="57585B"/>
          <w:spacing w:val="-10"/>
          <w:sz w:val="16"/>
        </w:rPr>
        <w:t xml:space="preserve"> </w:t>
      </w:r>
      <w:r>
        <w:rPr>
          <w:color w:val="57585B"/>
          <w:sz w:val="16"/>
        </w:rPr>
        <w:t>zabránit</w:t>
      </w:r>
      <w:r>
        <w:rPr>
          <w:color w:val="57585B"/>
          <w:spacing w:val="-7"/>
          <w:sz w:val="16"/>
        </w:rPr>
        <w:t xml:space="preserve"> </w:t>
      </w:r>
      <w:r>
        <w:rPr>
          <w:color w:val="57585B"/>
          <w:sz w:val="16"/>
        </w:rPr>
        <w:t>jakémukoliv</w:t>
      </w:r>
      <w:r>
        <w:rPr>
          <w:color w:val="57585B"/>
          <w:spacing w:val="-9"/>
          <w:sz w:val="16"/>
        </w:rPr>
        <w:t xml:space="preserve"> </w:t>
      </w:r>
      <w:r>
        <w:rPr>
          <w:color w:val="57585B"/>
          <w:sz w:val="16"/>
        </w:rPr>
        <w:t>jejímu</w:t>
      </w:r>
      <w:r>
        <w:rPr>
          <w:color w:val="57585B"/>
          <w:spacing w:val="-12"/>
          <w:sz w:val="16"/>
        </w:rPr>
        <w:t xml:space="preserve"> </w:t>
      </w:r>
      <w:r>
        <w:rPr>
          <w:color w:val="57585B"/>
          <w:sz w:val="16"/>
        </w:rPr>
        <w:t>zneužití.</w:t>
      </w:r>
      <w:r>
        <w:rPr>
          <w:color w:val="57585B"/>
          <w:spacing w:val="-9"/>
          <w:sz w:val="16"/>
        </w:rPr>
        <w:t xml:space="preserve"> </w:t>
      </w:r>
      <w:r>
        <w:rPr>
          <w:color w:val="57585B"/>
          <w:sz w:val="16"/>
        </w:rPr>
        <w:t>Držitel</w:t>
      </w:r>
      <w:r>
        <w:rPr>
          <w:color w:val="57585B"/>
          <w:spacing w:val="-10"/>
          <w:sz w:val="16"/>
        </w:rPr>
        <w:t xml:space="preserve"> </w:t>
      </w:r>
      <w:r>
        <w:rPr>
          <w:color w:val="57585B"/>
          <w:sz w:val="16"/>
        </w:rPr>
        <w:t>karty</w:t>
      </w:r>
      <w:r>
        <w:rPr>
          <w:color w:val="57585B"/>
          <w:spacing w:val="-12"/>
          <w:sz w:val="16"/>
        </w:rPr>
        <w:t xml:space="preserve"> </w:t>
      </w:r>
      <w:r>
        <w:rPr>
          <w:color w:val="57585B"/>
          <w:sz w:val="16"/>
        </w:rPr>
        <w:t>je</w:t>
      </w:r>
      <w:r>
        <w:rPr>
          <w:color w:val="57585B"/>
          <w:spacing w:val="-11"/>
          <w:sz w:val="16"/>
        </w:rPr>
        <w:t xml:space="preserve"> </w:t>
      </w:r>
      <w:r>
        <w:rPr>
          <w:color w:val="57585B"/>
          <w:sz w:val="16"/>
        </w:rPr>
        <w:t>zejména</w:t>
      </w:r>
      <w:r>
        <w:rPr>
          <w:color w:val="57585B"/>
          <w:spacing w:val="-8"/>
          <w:sz w:val="16"/>
        </w:rPr>
        <w:t xml:space="preserve"> </w:t>
      </w:r>
      <w:r>
        <w:rPr>
          <w:color w:val="57585B"/>
          <w:sz w:val="16"/>
        </w:rPr>
        <w:t>povinen</w:t>
      </w:r>
      <w:r>
        <w:rPr>
          <w:color w:val="57585B"/>
          <w:spacing w:val="-9"/>
          <w:sz w:val="16"/>
        </w:rPr>
        <w:t xml:space="preserve"> </w:t>
      </w:r>
      <w:r>
        <w:rPr>
          <w:color w:val="57585B"/>
          <w:sz w:val="16"/>
        </w:rPr>
        <w:t>neponechávat</w:t>
      </w:r>
      <w:r>
        <w:rPr>
          <w:color w:val="57585B"/>
          <w:spacing w:val="-7"/>
          <w:sz w:val="16"/>
        </w:rPr>
        <w:t xml:space="preserve"> </w:t>
      </w:r>
      <w:r>
        <w:rPr>
          <w:color w:val="57585B"/>
          <w:sz w:val="16"/>
        </w:rPr>
        <w:t>kartu</w:t>
      </w:r>
      <w:r>
        <w:rPr>
          <w:color w:val="57585B"/>
          <w:spacing w:val="-11"/>
          <w:sz w:val="16"/>
        </w:rPr>
        <w:t xml:space="preserve"> </w:t>
      </w:r>
      <w:r>
        <w:rPr>
          <w:color w:val="57585B"/>
          <w:sz w:val="16"/>
        </w:rPr>
        <w:t>v</w:t>
      </w:r>
      <w:r>
        <w:rPr>
          <w:color w:val="57585B"/>
          <w:spacing w:val="-12"/>
          <w:sz w:val="16"/>
        </w:rPr>
        <w:t xml:space="preserve"> </w:t>
      </w:r>
      <w:r>
        <w:rPr>
          <w:color w:val="57585B"/>
          <w:sz w:val="16"/>
        </w:rPr>
        <w:t>nestřeženém</w:t>
      </w:r>
      <w:r>
        <w:rPr>
          <w:color w:val="57585B"/>
          <w:spacing w:val="-7"/>
          <w:sz w:val="16"/>
        </w:rPr>
        <w:t xml:space="preserve"> </w:t>
      </w:r>
      <w:r>
        <w:rPr>
          <w:color w:val="57585B"/>
          <w:sz w:val="16"/>
        </w:rPr>
        <w:t>vozidle.</w:t>
      </w:r>
      <w:r>
        <w:rPr>
          <w:color w:val="57585B"/>
          <w:spacing w:val="-7"/>
          <w:sz w:val="16"/>
        </w:rPr>
        <w:t xml:space="preserve"> </w:t>
      </w:r>
      <w:r>
        <w:rPr>
          <w:color w:val="57585B"/>
          <w:sz w:val="16"/>
        </w:rPr>
        <w:t>Zákazník</w:t>
      </w:r>
      <w:r>
        <w:rPr>
          <w:color w:val="57585B"/>
          <w:spacing w:val="-9"/>
          <w:sz w:val="16"/>
        </w:rPr>
        <w:t xml:space="preserve"> </w:t>
      </w:r>
      <w:r>
        <w:rPr>
          <w:color w:val="57585B"/>
          <w:sz w:val="16"/>
        </w:rPr>
        <w:t>odpovídá</w:t>
      </w:r>
      <w:r>
        <w:rPr>
          <w:color w:val="57585B"/>
          <w:spacing w:val="-9"/>
          <w:sz w:val="16"/>
        </w:rPr>
        <w:t xml:space="preserve"> </w:t>
      </w:r>
      <w:r>
        <w:rPr>
          <w:color w:val="57585B"/>
          <w:sz w:val="16"/>
        </w:rPr>
        <w:t>za</w:t>
      </w:r>
      <w:r>
        <w:rPr>
          <w:color w:val="57585B"/>
          <w:spacing w:val="-12"/>
          <w:sz w:val="16"/>
        </w:rPr>
        <w:t xml:space="preserve"> </w:t>
      </w:r>
      <w:r>
        <w:rPr>
          <w:color w:val="57585B"/>
          <w:sz w:val="16"/>
        </w:rPr>
        <w:t>všechny pohledávky, které vzniknou používáním karty/mobilní aplikace, a za případnou újmu vzniklou v důsledku zneužití či zfalšování</w:t>
      </w:r>
      <w:r>
        <w:rPr>
          <w:color w:val="57585B"/>
          <w:spacing w:val="80"/>
          <w:sz w:val="16"/>
        </w:rPr>
        <w:t xml:space="preserve"> </w:t>
      </w:r>
      <w:r>
        <w:rPr>
          <w:color w:val="57585B"/>
          <w:sz w:val="16"/>
        </w:rPr>
        <w:t>karty.</w:t>
      </w:r>
    </w:p>
    <w:p w14:paraId="215650B6" w14:textId="77777777" w:rsidR="00384124" w:rsidRDefault="00A9669B">
      <w:pPr>
        <w:pStyle w:val="Odstavecseseznamem"/>
        <w:numPr>
          <w:ilvl w:val="0"/>
          <w:numId w:val="2"/>
        </w:numPr>
        <w:tabs>
          <w:tab w:val="left" w:pos="833"/>
        </w:tabs>
        <w:spacing w:before="0" w:line="249" w:lineRule="auto"/>
        <w:ind w:right="105" w:firstLine="0"/>
        <w:jc w:val="both"/>
        <w:rPr>
          <w:sz w:val="16"/>
        </w:rPr>
      </w:pPr>
      <w:r>
        <w:rPr>
          <w:color w:val="57585B"/>
          <w:sz w:val="16"/>
        </w:rPr>
        <w:t>Zákazník</w:t>
      </w:r>
      <w:r>
        <w:rPr>
          <w:color w:val="57585B"/>
          <w:spacing w:val="-1"/>
          <w:sz w:val="16"/>
        </w:rPr>
        <w:t xml:space="preserve"> </w:t>
      </w:r>
      <w:r>
        <w:rPr>
          <w:color w:val="57585B"/>
          <w:sz w:val="16"/>
        </w:rPr>
        <w:t>se</w:t>
      </w:r>
      <w:r>
        <w:rPr>
          <w:color w:val="57585B"/>
          <w:spacing w:val="-1"/>
          <w:sz w:val="16"/>
        </w:rPr>
        <w:t xml:space="preserve"> </w:t>
      </w:r>
      <w:r>
        <w:rPr>
          <w:color w:val="57585B"/>
          <w:sz w:val="16"/>
        </w:rPr>
        <w:t>zavazuje, že</w:t>
      </w:r>
      <w:r>
        <w:rPr>
          <w:color w:val="57585B"/>
          <w:spacing w:val="40"/>
          <w:sz w:val="16"/>
        </w:rPr>
        <w:t xml:space="preserve"> </w:t>
      </w:r>
      <w:r>
        <w:rPr>
          <w:color w:val="57585B"/>
          <w:sz w:val="16"/>
        </w:rPr>
        <w:t>ztrátu,</w:t>
      </w:r>
      <w:r>
        <w:rPr>
          <w:color w:val="57585B"/>
          <w:spacing w:val="-2"/>
          <w:sz w:val="16"/>
        </w:rPr>
        <w:t xml:space="preserve"> </w:t>
      </w:r>
      <w:r>
        <w:rPr>
          <w:color w:val="57585B"/>
          <w:sz w:val="16"/>
        </w:rPr>
        <w:t>odcizení</w:t>
      </w:r>
      <w:r>
        <w:rPr>
          <w:color w:val="57585B"/>
          <w:spacing w:val="-1"/>
          <w:sz w:val="16"/>
        </w:rPr>
        <w:t xml:space="preserve"> </w:t>
      </w:r>
      <w:r>
        <w:rPr>
          <w:color w:val="57585B"/>
          <w:sz w:val="16"/>
        </w:rPr>
        <w:t>karty</w:t>
      </w:r>
      <w:r>
        <w:rPr>
          <w:color w:val="57585B"/>
          <w:spacing w:val="-1"/>
          <w:sz w:val="16"/>
        </w:rPr>
        <w:t xml:space="preserve"> </w:t>
      </w:r>
      <w:r>
        <w:rPr>
          <w:color w:val="57585B"/>
          <w:sz w:val="16"/>
        </w:rPr>
        <w:t>případně</w:t>
      </w:r>
      <w:r>
        <w:rPr>
          <w:color w:val="57585B"/>
          <w:spacing w:val="-1"/>
          <w:sz w:val="16"/>
        </w:rPr>
        <w:t xml:space="preserve"> </w:t>
      </w:r>
      <w:r>
        <w:rPr>
          <w:color w:val="57585B"/>
          <w:sz w:val="16"/>
        </w:rPr>
        <w:t>telefonu</w:t>
      </w:r>
      <w:r>
        <w:rPr>
          <w:color w:val="57585B"/>
          <w:spacing w:val="-3"/>
          <w:sz w:val="16"/>
        </w:rPr>
        <w:t xml:space="preserve"> </w:t>
      </w:r>
      <w:r>
        <w:rPr>
          <w:color w:val="57585B"/>
          <w:sz w:val="16"/>
        </w:rPr>
        <w:t>s</w:t>
      </w:r>
      <w:r>
        <w:rPr>
          <w:color w:val="57585B"/>
          <w:spacing w:val="-2"/>
          <w:sz w:val="16"/>
        </w:rPr>
        <w:t xml:space="preserve"> </w:t>
      </w:r>
      <w:r>
        <w:rPr>
          <w:color w:val="57585B"/>
          <w:sz w:val="16"/>
        </w:rPr>
        <w:t>aktivovanou kartou v</w:t>
      </w:r>
      <w:r>
        <w:rPr>
          <w:color w:val="57585B"/>
          <w:spacing w:val="-2"/>
          <w:sz w:val="16"/>
        </w:rPr>
        <w:t xml:space="preserve"> </w:t>
      </w:r>
      <w:r>
        <w:rPr>
          <w:color w:val="57585B"/>
          <w:sz w:val="16"/>
        </w:rPr>
        <w:t>aplikaci</w:t>
      </w:r>
      <w:r>
        <w:rPr>
          <w:color w:val="57585B"/>
          <w:spacing w:val="-2"/>
          <w:sz w:val="16"/>
        </w:rPr>
        <w:t xml:space="preserve"> </w:t>
      </w:r>
      <w:r>
        <w:rPr>
          <w:color w:val="57585B"/>
          <w:sz w:val="16"/>
        </w:rPr>
        <w:t>CCS</w:t>
      </w:r>
      <w:r>
        <w:rPr>
          <w:color w:val="57585B"/>
          <w:spacing w:val="-2"/>
          <w:sz w:val="16"/>
        </w:rPr>
        <w:t xml:space="preserve"> </w:t>
      </w:r>
      <w:proofErr w:type="spellStart"/>
      <w:r>
        <w:rPr>
          <w:color w:val="57585B"/>
          <w:sz w:val="16"/>
        </w:rPr>
        <w:t>Pay</w:t>
      </w:r>
      <w:proofErr w:type="spellEnd"/>
      <w:r>
        <w:rPr>
          <w:color w:val="57585B"/>
          <w:spacing w:val="-1"/>
          <w:sz w:val="16"/>
        </w:rPr>
        <w:t xml:space="preserve"> </w:t>
      </w:r>
      <w:r>
        <w:rPr>
          <w:color w:val="57585B"/>
          <w:sz w:val="16"/>
        </w:rPr>
        <w:t>nebo</w:t>
      </w:r>
      <w:r>
        <w:rPr>
          <w:color w:val="57585B"/>
          <w:spacing w:val="-3"/>
          <w:sz w:val="16"/>
        </w:rPr>
        <w:t xml:space="preserve"> </w:t>
      </w:r>
      <w:r>
        <w:rPr>
          <w:color w:val="57585B"/>
          <w:sz w:val="16"/>
        </w:rPr>
        <w:t>vyzrazení</w:t>
      </w:r>
      <w:r>
        <w:rPr>
          <w:color w:val="57585B"/>
          <w:spacing w:val="-1"/>
          <w:sz w:val="16"/>
        </w:rPr>
        <w:t xml:space="preserve"> </w:t>
      </w:r>
      <w:r>
        <w:rPr>
          <w:color w:val="57585B"/>
          <w:sz w:val="16"/>
        </w:rPr>
        <w:t>PIN</w:t>
      </w:r>
      <w:r>
        <w:rPr>
          <w:color w:val="57585B"/>
          <w:spacing w:val="-3"/>
          <w:sz w:val="16"/>
        </w:rPr>
        <w:t xml:space="preserve"> </w:t>
      </w:r>
      <w:r>
        <w:rPr>
          <w:color w:val="57585B"/>
          <w:sz w:val="16"/>
        </w:rPr>
        <w:t>kódu</w:t>
      </w:r>
      <w:r>
        <w:rPr>
          <w:color w:val="57585B"/>
          <w:spacing w:val="40"/>
          <w:sz w:val="16"/>
        </w:rPr>
        <w:t xml:space="preserve"> </w:t>
      </w:r>
      <w:r>
        <w:rPr>
          <w:color w:val="57585B"/>
          <w:sz w:val="16"/>
        </w:rPr>
        <w:t>neprodleně oznámí</w:t>
      </w:r>
      <w:r>
        <w:rPr>
          <w:color w:val="57585B"/>
          <w:spacing w:val="-4"/>
          <w:sz w:val="16"/>
        </w:rPr>
        <w:t xml:space="preserve"> </w:t>
      </w:r>
      <w:r>
        <w:rPr>
          <w:color w:val="57585B"/>
          <w:sz w:val="16"/>
        </w:rPr>
        <w:t>CCS</w:t>
      </w:r>
      <w:r>
        <w:rPr>
          <w:color w:val="57585B"/>
          <w:spacing w:val="38"/>
          <w:sz w:val="16"/>
        </w:rPr>
        <w:t xml:space="preserve"> </w:t>
      </w:r>
      <w:r>
        <w:rPr>
          <w:color w:val="57585B"/>
          <w:sz w:val="16"/>
        </w:rPr>
        <w:t>telefonem,</w:t>
      </w:r>
      <w:r>
        <w:rPr>
          <w:color w:val="57585B"/>
          <w:spacing w:val="-2"/>
          <w:sz w:val="16"/>
        </w:rPr>
        <w:t xml:space="preserve"> </w:t>
      </w:r>
      <w:r>
        <w:rPr>
          <w:color w:val="57585B"/>
          <w:sz w:val="16"/>
        </w:rPr>
        <w:t>faxem, dopisem nebo</w:t>
      </w:r>
      <w:r>
        <w:rPr>
          <w:color w:val="57585B"/>
          <w:spacing w:val="-1"/>
          <w:sz w:val="16"/>
        </w:rPr>
        <w:t xml:space="preserve"> </w:t>
      </w:r>
      <w:r>
        <w:rPr>
          <w:color w:val="57585B"/>
          <w:sz w:val="16"/>
        </w:rPr>
        <w:t>e-mailem</w:t>
      </w:r>
      <w:proofErr w:type="gramStart"/>
      <w:r>
        <w:rPr>
          <w:color w:val="57585B"/>
          <w:sz w:val="16"/>
        </w:rPr>
        <w:t>.</w:t>
      </w:r>
      <w:r>
        <w:rPr>
          <w:color w:val="57585B"/>
          <w:spacing w:val="-2"/>
          <w:sz w:val="16"/>
        </w:rPr>
        <w:t xml:space="preserve"> </w:t>
      </w:r>
      <w:r>
        <w:rPr>
          <w:color w:val="57585B"/>
          <w:sz w:val="16"/>
        </w:rPr>
        <w:t>.</w:t>
      </w:r>
      <w:proofErr w:type="gramEnd"/>
      <w:r>
        <w:rPr>
          <w:color w:val="57585B"/>
          <w:spacing w:val="-9"/>
          <w:sz w:val="16"/>
        </w:rPr>
        <w:t xml:space="preserve"> </w:t>
      </w:r>
      <w:r>
        <w:rPr>
          <w:color w:val="57585B"/>
          <w:sz w:val="16"/>
        </w:rPr>
        <w:t>CCS</w:t>
      </w:r>
      <w:r>
        <w:rPr>
          <w:color w:val="57585B"/>
          <w:spacing w:val="-12"/>
          <w:sz w:val="16"/>
        </w:rPr>
        <w:t xml:space="preserve"> </w:t>
      </w:r>
      <w:r>
        <w:rPr>
          <w:color w:val="57585B"/>
          <w:sz w:val="16"/>
        </w:rPr>
        <w:t>bezodkladně</w:t>
      </w:r>
      <w:r>
        <w:rPr>
          <w:color w:val="57585B"/>
          <w:spacing w:val="-9"/>
          <w:sz w:val="16"/>
        </w:rPr>
        <w:t xml:space="preserve"> </w:t>
      </w:r>
      <w:r>
        <w:rPr>
          <w:color w:val="57585B"/>
          <w:sz w:val="16"/>
        </w:rPr>
        <w:t>zablokuje</w:t>
      </w:r>
      <w:r>
        <w:rPr>
          <w:color w:val="57585B"/>
          <w:spacing w:val="-10"/>
          <w:sz w:val="16"/>
        </w:rPr>
        <w:t xml:space="preserve"> </w:t>
      </w:r>
      <w:r>
        <w:rPr>
          <w:color w:val="57585B"/>
          <w:sz w:val="16"/>
        </w:rPr>
        <w:t>použití</w:t>
      </w:r>
      <w:r>
        <w:rPr>
          <w:color w:val="57585B"/>
          <w:spacing w:val="-11"/>
          <w:sz w:val="16"/>
        </w:rPr>
        <w:t xml:space="preserve"> </w:t>
      </w:r>
      <w:r>
        <w:rPr>
          <w:color w:val="57585B"/>
          <w:sz w:val="16"/>
        </w:rPr>
        <w:t>takové</w:t>
      </w:r>
      <w:r>
        <w:rPr>
          <w:color w:val="57585B"/>
          <w:spacing w:val="-12"/>
          <w:sz w:val="16"/>
        </w:rPr>
        <w:t xml:space="preserve"> </w:t>
      </w:r>
      <w:r>
        <w:rPr>
          <w:color w:val="57585B"/>
          <w:sz w:val="16"/>
        </w:rPr>
        <w:t>karty</w:t>
      </w:r>
      <w:r>
        <w:rPr>
          <w:color w:val="57585B"/>
          <w:spacing w:val="-10"/>
          <w:sz w:val="16"/>
        </w:rPr>
        <w:t xml:space="preserve"> </w:t>
      </w:r>
      <w:r>
        <w:rPr>
          <w:color w:val="57585B"/>
          <w:sz w:val="16"/>
        </w:rPr>
        <w:t>a</w:t>
      </w:r>
      <w:r>
        <w:rPr>
          <w:color w:val="57585B"/>
          <w:spacing w:val="-11"/>
          <w:sz w:val="16"/>
        </w:rPr>
        <w:t xml:space="preserve"> </w:t>
      </w:r>
      <w:r>
        <w:rPr>
          <w:color w:val="57585B"/>
          <w:sz w:val="16"/>
        </w:rPr>
        <w:t>v</w:t>
      </w:r>
      <w:r>
        <w:rPr>
          <w:color w:val="57585B"/>
          <w:spacing w:val="-11"/>
          <w:sz w:val="16"/>
        </w:rPr>
        <w:t xml:space="preserve"> </w:t>
      </w:r>
      <w:r>
        <w:rPr>
          <w:color w:val="57585B"/>
          <w:sz w:val="16"/>
        </w:rPr>
        <w:t>rámci</w:t>
      </w:r>
      <w:r>
        <w:rPr>
          <w:color w:val="57585B"/>
          <w:spacing w:val="-9"/>
          <w:sz w:val="16"/>
        </w:rPr>
        <w:t xml:space="preserve"> </w:t>
      </w:r>
      <w:r>
        <w:rPr>
          <w:color w:val="57585B"/>
          <w:sz w:val="16"/>
        </w:rPr>
        <w:t>technických</w:t>
      </w:r>
      <w:r>
        <w:rPr>
          <w:color w:val="57585B"/>
          <w:spacing w:val="-11"/>
          <w:sz w:val="16"/>
        </w:rPr>
        <w:t xml:space="preserve"> </w:t>
      </w:r>
      <w:r>
        <w:rPr>
          <w:color w:val="57585B"/>
          <w:sz w:val="16"/>
        </w:rPr>
        <w:t>možností</w:t>
      </w:r>
      <w:r>
        <w:rPr>
          <w:color w:val="57585B"/>
          <w:spacing w:val="-11"/>
          <w:sz w:val="16"/>
        </w:rPr>
        <w:t xml:space="preserve"> </w:t>
      </w:r>
      <w:r>
        <w:rPr>
          <w:color w:val="57585B"/>
          <w:sz w:val="16"/>
        </w:rPr>
        <w:t>neprodleně</w:t>
      </w:r>
      <w:r>
        <w:rPr>
          <w:color w:val="57585B"/>
          <w:spacing w:val="-10"/>
          <w:sz w:val="16"/>
        </w:rPr>
        <w:t xml:space="preserve"> </w:t>
      </w:r>
      <w:r>
        <w:rPr>
          <w:color w:val="57585B"/>
          <w:sz w:val="16"/>
        </w:rPr>
        <w:t>vydá zákazníkovi</w:t>
      </w:r>
      <w:r>
        <w:rPr>
          <w:color w:val="57585B"/>
          <w:spacing w:val="-12"/>
          <w:sz w:val="16"/>
        </w:rPr>
        <w:t xml:space="preserve"> </w:t>
      </w:r>
      <w:r>
        <w:rPr>
          <w:color w:val="57585B"/>
          <w:sz w:val="16"/>
        </w:rPr>
        <w:t>na</w:t>
      </w:r>
      <w:r>
        <w:rPr>
          <w:color w:val="57585B"/>
          <w:spacing w:val="-11"/>
          <w:sz w:val="16"/>
        </w:rPr>
        <w:t xml:space="preserve"> </w:t>
      </w:r>
      <w:r>
        <w:rPr>
          <w:color w:val="57585B"/>
          <w:sz w:val="16"/>
        </w:rPr>
        <w:t>základě</w:t>
      </w:r>
      <w:r>
        <w:rPr>
          <w:color w:val="57585B"/>
          <w:spacing w:val="-11"/>
          <w:sz w:val="16"/>
        </w:rPr>
        <w:t xml:space="preserve"> </w:t>
      </w:r>
      <w:r>
        <w:rPr>
          <w:color w:val="57585B"/>
          <w:sz w:val="16"/>
        </w:rPr>
        <w:t>jeho</w:t>
      </w:r>
      <w:r>
        <w:rPr>
          <w:color w:val="57585B"/>
          <w:spacing w:val="15"/>
          <w:sz w:val="16"/>
        </w:rPr>
        <w:t xml:space="preserve"> </w:t>
      </w:r>
      <w:r>
        <w:rPr>
          <w:color w:val="57585B"/>
          <w:sz w:val="16"/>
        </w:rPr>
        <w:t>požadavku</w:t>
      </w:r>
      <w:r>
        <w:rPr>
          <w:color w:val="57585B"/>
          <w:spacing w:val="-10"/>
          <w:sz w:val="16"/>
        </w:rPr>
        <w:t xml:space="preserve"> </w:t>
      </w:r>
      <w:r>
        <w:rPr>
          <w:color w:val="57585B"/>
          <w:sz w:val="16"/>
        </w:rPr>
        <w:t>novou</w:t>
      </w:r>
      <w:r>
        <w:rPr>
          <w:color w:val="57585B"/>
          <w:spacing w:val="-11"/>
          <w:sz w:val="16"/>
        </w:rPr>
        <w:t xml:space="preserve"> </w:t>
      </w:r>
      <w:r>
        <w:rPr>
          <w:color w:val="57585B"/>
          <w:sz w:val="16"/>
        </w:rPr>
        <w:t>kartu.</w:t>
      </w:r>
      <w:r>
        <w:rPr>
          <w:color w:val="57585B"/>
          <w:spacing w:val="-8"/>
          <w:sz w:val="16"/>
        </w:rPr>
        <w:t xml:space="preserve"> </w:t>
      </w:r>
      <w:r>
        <w:rPr>
          <w:color w:val="57585B"/>
          <w:sz w:val="16"/>
        </w:rPr>
        <w:t>CCS</w:t>
      </w:r>
      <w:r>
        <w:rPr>
          <w:color w:val="57585B"/>
          <w:spacing w:val="-12"/>
          <w:sz w:val="16"/>
        </w:rPr>
        <w:t xml:space="preserve"> </w:t>
      </w:r>
      <w:r>
        <w:rPr>
          <w:color w:val="57585B"/>
          <w:sz w:val="16"/>
        </w:rPr>
        <w:t>nese</w:t>
      </w:r>
      <w:r>
        <w:rPr>
          <w:color w:val="57585B"/>
          <w:spacing w:val="-9"/>
          <w:sz w:val="16"/>
        </w:rPr>
        <w:t xml:space="preserve"> </w:t>
      </w:r>
      <w:r>
        <w:rPr>
          <w:color w:val="57585B"/>
          <w:sz w:val="16"/>
        </w:rPr>
        <w:t>eventuální</w:t>
      </w:r>
      <w:r>
        <w:rPr>
          <w:color w:val="57585B"/>
          <w:spacing w:val="-12"/>
          <w:sz w:val="16"/>
        </w:rPr>
        <w:t xml:space="preserve"> </w:t>
      </w:r>
      <w:r>
        <w:rPr>
          <w:color w:val="57585B"/>
          <w:sz w:val="16"/>
        </w:rPr>
        <w:t>náklady</w:t>
      </w:r>
      <w:r>
        <w:rPr>
          <w:color w:val="57585B"/>
          <w:spacing w:val="-10"/>
          <w:sz w:val="16"/>
        </w:rPr>
        <w:t xml:space="preserve"> </w:t>
      </w:r>
      <w:r>
        <w:rPr>
          <w:color w:val="57585B"/>
          <w:sz w:val="16"/>
        </w:rPr>
        <w:t>za</w:t>
      </w:r>
      <w:r>
        <w:rPr>
          <w:color w:val="57585B"/>
          <w:spacing w:val="-11"/>
          <w:sz w:val="16"/>
        </w:rPr>
        <w:t xml:space="preserve"> </w:t>
      </w:r>
      <w:r>
        <w:rPr>
          <w:color w:val="57585B"/>
          <w:sz w:val="16"/>
        </w:rPr>
        <w:t>nákupy</w:t>
      </w:r>
      <w:r>
        <w:rPr>
          <w:color w:val="57585B"/>
          <w:spacing w:val="-10"/>
          <w:sz w:val="16"/>
        </w:rPr>
        <w:t xml:space="preserve"> </w:t>
      </w:r>
      <w:r>
        <w:rPr>
          <w:color w:val="57585B"/>
          <w:sz w:val="16"/>
        </w:rPr>
        <w:t>uskutečněné</w:t>
      </w:r>
      <w:r>
        <w:rPr>
          <w:color w:val="57585B"/>
          <w:spacing w:val="-10"/>
          <w:sz w:val="16"/>
        </w:rPr>
        <w:t xml:space="preserve"> </w:t>
      </w:r>
      <w:r>
        <w:rPr>
          <w:color w:val="57585B"/>
          <w:sz w:val="16"/>
        </w:rPr>
        <w:t>na</w:t>
      </w:r>
      <w:r>
        <w:rPr>
          <w:color w:val="57585B"/>
          <w:spacing w:val="-11"/>
          <w:sz w:val="16"/>
        </w:rPr>
        <w:t xml:space="preserve"> </w:t>
      </w:r>
      <w:r>
        <w:rPr>
          <w:color w:val="57585B"/>
          <w:sz w:val="16"/>
        </w:rPr>
        <w:t>kartu</w:t>
      </w:r>
      <w:r>
        <w:rPr>
          <w:color w:val="57585B"/>
          <w:spacing w:val="-12"/>
          <w:sz w:val="16"/>
        </w:rPr>
        <w:t xml:space="preserve"> </w:t>
      </w:r>
      <w:r>
        <w:rPr>
          <w:color w:val="57585B"/>
          <w:sz w:val="16"/>
        </w:rPr>
        <w:t>od</w:t>
      </w:r>
      <w:r>
        <w:rPr>
          <w:color w:val="57585B"/>
          <w:spacing w:val="-10"/>
          <w:sz w:val="16"/>
        </w:rPr>
        <w:t xml:space="preserve"> </w:t>
      </w:r>
      <w:r>
        <w:rPr>
          <w:color w:val="57585B"/>
          <w:sz w:val="16"/>
        </w:rPr>
        <w:t>doby</w:t>
      </w:r>
      <w:r>
        <w:rPr>
          <w:color w:val="57585B"/>
          <w:spacing w:val="-11"/>
          <w:sz w:val="16"/>
        </w:rPr>
        <w:t xml:space="preserve"> </w:t>
      </w:r>
      <w:r>
        <w:rPr>
          <w:color w:val="57585B"/>
          <w:sz w:val="16"/>
        </w:rPr>
        <w:t>24</w:t>
      </w:r>
      <w:r>
        <w:rPr>
          <w:color w:val="57585B"/>
          <w:spacing w:val="-12"/>
          <w:sz w:val="16"/>
        </w:rPr>
        <w:t xml:space="preserve"> </w:t>
      </w:r>
      <w:r>
        <w:rPr>
          <w:color w:val="57585B"/>
          <w:sz w:val="16"/>
        </w:rPr>
        <w:t>hodin</w:t>
      </w:r>
      <w:r>
        <w:rPr>
          <w:color w:val="57585B"/>
          <w:spacing w:val="-9"/>
          <w:sz w:val="16"/>
        </w:rPr>
        <w:t xml:space="preserve"> </w:t>
      </w:r>
      <w:r>
        <w:rPr>
          <w:color w:val="57585B"/>
          <w:sz w:val="16"/>
        </w:rPr>
        <w:t>po</w:t>
      </w:r>
      <w:r>
        <w:rPr>
          <w:color w:val="57585B"/>
          <w:spacing w:val="-12"/>
          <w:sz w:val="16"/>
        </w:rPr>
        <w:t xml:space="preserve"> </w:t>
      </w:r>
      <w:r>
        <w:rPr>
          <w:color w:val="57585B"/>
          <w:sz w:val="16"/>
        </w:rPr>
        <w:t>obdržení</w:t>
      </w:r>
      <w:r>
        <w:rPr>
          <w:color w:val="57585B"/>
          <w:spacing w:val="24"/>
          <w:sz w:val="16"/>
        </w:rPr>
        <w:t xml:space="preserve"> </w:t>
      </w:r>
      <w:r>
        <w:rPr>
          <w:color w:val="57585B"/>
          <w:sz w:val="16"/>
        </w:rPr>
        <w:t>oznámení o</w:t>
      </w:r>
      <w:r>
        <w:rPr>
          <w:color w:val="57585B"/>
          <w:spacing w:val="-6"/>
          <w:sz w:val="16"/>
        </w:rPr>
        <w:t xml:space="preserve"> </w:t>
      </w:r>
      <w:r>
        <w:rPr>
          <w:color w:val="57585B"/>
          <w:sz w:val="16"/>
        </w:rPr>
        <w:t>její</w:t>
      </w:r>
      <w:r>
        <w:rPr>
          <w:color w:val="57585B"/>
          <w:spacing w:val="-9"/>
          <w:sz w:val="16"/>
        </w:rPr>
        <w:t xml:space="preserve"> </w:t>
      </w:r>
      <w:r>
        <w:rPr>
          <w:color w:val="57585B"/>
          <w:sz w:val="16"/>
        </w:rPr>
        <w:t>ztrátě</w:t>
      </w:r>
      <w:r>
        <w:rPr>
          <w:color w:val="57585B"/>
          <w:spacing w:val="-7"/>
          <w:sz w:val="16"/>
        </w:rPr>
        <w:t xml:space="preserve"> </w:t>
      </w:r>
      <w:r>
        <w:rPr>
          <w:color w:val="57585B"/>
          <w:sz w:val="16"/>
        </w:rPr>
        <w:t>či</w:t>
      </w:r>
      <w:r>
        <w:rPr>
          <w:color w:val="57585B"/>
          <w:spacing w:val="-5"/>
          <w:sz w:val="16"/>
        </w:rPr>
        <w:t xml:space="preserve"> </w:t>
      </w:r>
      <w:r>
        <w:rPr>
          <w:color w:val="57585B"/>
          <w:sz w:val="16"/>
        </w:rPr>
        <w:t>odcizení.</w:t>
      </w:r>
      <w:r>
        <w:rPr>
          <w:color w:val="57585B"/>
          <w:spacing w:val="-6"/>
          <w:sz w:val="16"/>
        </w:rPr>
        <w:t xml:space="preserve"> </w:t>
      </w:r>
      <w:r>
        <w:rPr>
          <w:color w:val="57585B"/>
          <w:sz w:val="16"/>
        </w:rPr>
        <w:t>Za</w:t>
      </w:r>
      <w:r>
        <w:rPr>
          <w:color w:val="57585B"/>
          <w:spacing w:val="-1"/>
          <w:sz w:val="16"/>
        </w:rPr>
        <w:t xml:space="preserve"> </w:t>
      </w:r>
      <w:r>
        <w:rPr>
          <w:color w:val="57585B"/>
          <w:sz w:val="16"/>
        </w:rPr>
        <w:t>správnost údajů uvedených při blokaci odpovídá zákazník. CCS nepřebírá odpovědnost za transakce provedené s použitím PIN, a to ani po ohlášení ztráty či odcizení karty. Zákazník bere na vědomí, že při ztrátě nebo odcizení mobilního</w:t>
      </w:r>
      <w:r>
        <w:rPr>
          <w:color w:val="57585B"/>
          <w:spacing w:val="-1"/>
          <w:sz w:val="16"/>
        </w:rPr>
        <w:t xml:space="preserve"> </w:t>
      </w:r>
      <w:r>
        <w:rPr>
          <w:color w:val="57585B"/>
          <w:sz w:val="16"/>
        </w:rPr>
        <w:t>telefonu</w:t>
      </w:r>
      <w:r>
        <w:rPr>
          <w:color w:val="57585B"/>
          <w:spacing w:val="-3"/>
          <w:sz w:val="16"/>
        </w:rPr>
        <w:t xml:space="preserve"> </w:t>
      </w:r>
      <w:r>
        <w:rPr>
          <w:color w:val="57585B"/>
          <w:sz w:val="16"/>
        </w:rPr>
        <w:t>s</w:t>
      </w:r>
      <w:r>
        <w:rPr>
          <w:color w:val="57585B"/>
          <w:spacing w:val="-2"/>
          <w:sz w:val="16"/>
        </w:rPr>
        <w:t xml:space="preserve"> </w:t>
      </w:r>
      <w:r>
        <w:rPr>
          <w:color w:val="57585B"/>
          <w:sz w:val="16"/>
        </w:rPr>
        <w:t>aktivovanou</w:t>
      </w:r>
      <w:r>
        <w:rPr>
          <w:color w:val="57585B"/>
          <w:spacing w:val="-2"/>
          <w:sz w:val="16"/>
        </w:rPr>
        <w:t xml:space="preserve"> </w:t>
      </w:r>
      <w:r>
        <w:rPr>
          <w:color w:val="57585B"/>
          <w:sz w:val="16"/>
        </w:rPr>
        <w:t>k</w:t>
      </w:r>
      <w:r>
        <w:rPr>
          <w:color w:val="57585B"/>
          <w:sz w:val="16"/>
        </w:rPr>
        <w:t>artou</w:t>
      </w:r>
      <w:r>
        <w:rPr>
          <w:color w:val="57585B"/>
          <w:spacing w:val="-1"/>
          <w:sz w:val="16"/>
        </w:rPr>
        <w:t xml:space="preserve"> </w:t>
      </w:r>
      <w:r>
        <w:rPr>
          <w:color w:val="57585B"/>
          <w:sz w:val="16"/>
        </w:rPr>
        <w:t>CCS</w:t>
      </w:r>
      <w:r>
        <w:rPr>
          <w:color w:val="57585B"/>
          <w:spacing w:val="-2"/>
          <w:sz w:val="16"/>
        </w:rPr>
        <w:t xml:space="preserve"> </w:t>
      </w:r>
      <w:r>
        <w:rPr>
          <w:color w:val="57585B"/>
          <w:sz w:val="16"/>
        </w:rPr>
        <w:t>v</w:t>
      </w:r>
      <w:r>
        <w:rPr>
          <w:color w:val="57585B"/>
          <w:spacing w:val="-6"/>
          <w:sz w:val="16"/>
        </w:rPr>
        <w:t xml:space="preserve"> </w:t>
      </w:r>
      <w:r>
        <w:rPr>
          <w:color w:val="57585B"/>
          <w:sz w:val="16"/>
        </w:rPr>
        <w:t>mobilní aplikaci</w:t>
      </w:r>
      <w:r>
        <w:rPr>
          <w:color w:val="57585B"/>
          <w:spacing w:val="-7"/>
          <w:sz w:val="16"/>
        </w:rPr>
        <w:t xml:space="preserve"> </w:t>
      </w:r>
      <w:r>
        <w:rPr>
          <w:color w:val="57585B"/>
          <w:sz w:val="16"/>
        </w:rPr>
        <w:t>CCS</w:t>
      </w:r>
      <w:r>
        <w:rPr>
          <w:color w:val="57585B"/>
          <w:spacing w:val="-9"/>
          <w:sz w:val="16"/>
        </w:rPr>
        <w:t xml:space="preserve"> </w:t>
      </w:r>
      <w:proofErr w:type="spellStart"/>
      <w:r>
        <w:rPr>
          <w:color w:val="57585B"/>
          <w:sz w:val="16"/>
        </w:rPr>
        <w:t>Pay</w:t>
      </w:r>
      <w:proofErr w:type="spellEnd"/>
      <w:r>
        <w:rPr>
          <w:color w:val="57585B"/>
          <w:spacing w:val="-11"/>
          <w:sz w:val="16"/>
        </w:rPr>
        <w:t xml:space="preserve"> </w:t>
      </w:r>
      <w:r>
        <w:rPr>
          <w:color w:val="57585B"/>
          <w:sz w:val="16"/>
        </w:rPr>
        <w:t>je</w:t>
      </w:r>
      <w:r>
        <w:rPr>
          <w:color w:val="57585B"/>
          <w:spacing w:val="-8"/>
          <w:sz w:val="16"/>
        </w:rPr>
        <w:t xml:space="preserve"> </w:t>
      </w:r>
      <w:r>
        <w:rPr>
          <w:color w:val="57585B"/>
          <w:sz w:val="16"/>
        </w:rPr>
        <w:t>nutné</w:t>
      </w:r>
      <w:r>
        <w:rPr>
          <w:color w:val="57585B"/>
          <w:spacing w:val="-10"/>
          <w:sz w:val="16"/>
        </w:rPr>
        <w:t xml:space="preserve"> </w:t>
      </w:r>
      <w:r>
        <w:rPr>
          <w:color w:val="57585B"/>
          <w:sz w:val="16"/>
        </w:rPr>
        <w:t>tuto</w:t>
      </w:r>
      <w:r>
        <w:rPr>
          <w:color w:val="57585B"/>
          <w:spacing w:val="-10"/>
          <w:sz w:val="16"/>
        </w:rPr>
        <w:t xml:space="preserve"> </w:t>
      </w:r>
      <w:r>
        <w:rPr>
          <w:color w:val="57585B"/>
          <w:sz w:val="16"/>
        </w:rPr>
        <w:t>kartu</w:t>
      </w:r>
      <w:r>
        <w:rPr>
          <w:color w:val="57585B"/>
          <w:spacing w:val="-8"/>
          <w:sz w:val="16"/>
        </w:rPr>
        <w:t xml:space="preserve"> </w:t>
      </w:r>
      <w:r>
        <w:rPr>
          <w:color w:val="57585B"/>
          <w:sz w:val="16"/>
        </w:rPr>
        <w:t>deaktivovat</w:t>
      </w:r>
      <w:r>
        <w:rPr>
          <w:color w:val="57585B"/>
          <w:spacing w:val="-9"/>
          <w:sz w:val="16"/>
        </w:rPr>
        <w:t xml:space="preserve"> </w:t>
      </w:r>
      <w:r>
        <w:rPr>
          <w:color w:val="57585B"/>
          <w:sz w:val="16"/>
        </w:rPr>
        <w:t>prostřednictvím</w:t>
      </w:r>
      <w:r>
        <w:rPr>
          <w:color w:val="57585B"/>
          <w:spacing w:val="-3"/>
          <w:sz w:val="16"/>
        </w:rPr>
        <w:t xml:space="preserve"> </w:t>
      </w:r>
      <w:r>
        <w:rPr>
          <w:color w:val="57585B"/>
          <w:sz w:val="16"/>
        </w:rPr>
        <w:t>oprávněné</w:t>
      </w:r>
      <w:r>
        <w:rPr>
          <w:color w:val="57585B"/>
          <w:spacing w:val="-8"/>
          <w:sz w:val="16"/>
        </w:rPr>
        <w:t xml:space="preserve"> </w:t>
      </w:r>
      <w:r>
        <w:rPr>
          <w:color w:val="57585B"/>
          <w:sz w:val="16"/>
        </w:rPr>
        <w:t>osoby</w:t>
      </w:r>
      <w:r>
        <w:rPr>
          <w:color w:val="57585B"/>
          <w:spacing w:val="-8"/>
          <w:sz w:val="16"/>
        </w:rPr>
        <w:t xml:space="preserve"> </w:t>
      </w:r>
      <w:r>
        <w:rPr>
          <w:color w:val="57585B"/>
          <w:sz w:val="16"/>
        </w:rPr>
        <w:t>zákazníka v zákaznickém servisu. Pokud zákazník kartu deaktivuje</w:t>
      </w:r>
      <w:r>
        <w:rPr>
          <w:color w:val="57585B"/>
          <w:spacing w:val="-1"/>
          <w:sz w:val="16"/>
        </w:rPr>
        <w:t xml:space="preserve"> </w:t>
      </w:r>
      <w:r>
        <w:rPr>
          <w:color w:val="57585B"/>
          <w:sz w:val="16"/>
        </w:rPr>
        <w:t>může fyzickou kartu dále používat. CCS nenese odpovědnost za případné zneužití karty v mob</w:t>
      </w:r>
      <w:r>
        <w:rPr>
          <w:color w:val="57585B"/>
          <w:sz w:val="16"/>
        </w:rPr>
        <w:t>ilní aplikaci v případě, že si zákazník nedeaktivuje tuto službu v Zákaznickém servisu při ztrátě, nebo odcizení karty/mobilního telefonu.</w:t>
      </w:r>
    </w:p>
    <w:p w14:paraId="0763089F" w14:textId="77777777" w:rsidR="00384124" w:rsidRDefault="00A9669B">
      <w:pPr>
        <w:pStyle w:val="Odstavecseseznamem"/>
        <w:numPr>
          <w:ilvl w:val="0"/>
          <w:numId w:val="2"/>
        </w:numPr>
        <w:tabs>
          <w:tab w:val="left" w:pos="833"/>
        </w:tabs>
        <w:spacing w:before="3" w:line="249" w:lineRule="auto"/>
        <w:ind w:right="107" w:firstLine="0"/>
        <w:jc w:val="both"/>
        <w:rPr>
          <w:sz w:val="16"/>
        </w:rPr>
      </w:pPr>
      <w:r>
        <w:rPr>
          <w:color w:val="57585B"/>
          <w:sz w:val="16"/>
        </w:rPr>
        <w:t>Zákazník je povinen vrátit na požádání CCS okamžitě všechny karty v případě, že neplní jakýkoli svůj platební závazek</w:t>
      </w:r>
      <w:r>
        <w:rPr>
          <w:color w:val="57585B"/>
          <w:sz w:val="16"/>
        </w:rPr>
        <w:t xml:space="preserve"> vůči CCS. Za neplnění platebního závazku se považuje mimo jiné rovněž příkaz bance zákazníka zrušit oprávnění k inkasům ve prospěch CCS. Zákazník tímto zmocňuje CCS k tomu, aby u bank ověřovala, zda oprávnění k inkasu CCS z účtu zákazníka trvá. CCS má v t</w:t>
      </w:r>
      <w:r>
        <w:rPr>
          <w:color w:val="57585B"/>
          <w:sz w:val="16"/>
        </w:rPr>
        <w:t>omto případě nebo v případě jiného porušení smlouvy právo zablokovat bez předchozího upozornění zákazníka všechny karty zákazníka. K zablokování dojde rovněž automaticky poté, co zákazník při použití karty provede několikanásobně, opakovaně v řadě za sebou</w:t>
      </w:r>
      <w:r>
        <w:rPr>
          <w:color w:val="57585B"/>
          <w:sz w:val="16"/>
        </w:rPr>
        <w:t xml:space="preserve"> chybné zadání kódu PIN. V případě zablokování karty po opakovaně chybném zadání kódu PIN je zákazník oprávněn požádat CCS o obnovení kódu PIN na zablokované kartě. CCS je rovněž oprávněna</w:t>
      </w:r>
    </w:p>
    <w:p w14:paraId="7D4E7F92" w14:textId="77777777" w:rsidR="00384124" w:rsidRDefault="00A9669B">
      <w:pPr>
        <w:spacing w:before="2" w:line="249" w:lineRule="auto"/>
        <w:ind w:left="113" w:right="108"/>
        <w:jc w:val="both"/>
        <w:rPr>
          <w:rFonts w:ascii="Arial" w:hAnsi="Arial"/>
          <w:sz w:val="16"/>
        </w:rPr>
      </w:pPr>
      <w:r>
        <w:rPr>
          <w:rFonts w:ascii="Arial" w:hAnsi="Arial"/>
          <w:color w:val="57585B"/>
          <w:sz w:val="16"/>
        </w:rPr>
        <w:t>zablokovat</w:t>
      </w:r>
      <w:r>
        <w:rPr>
          <w:rFonts w:ascii="Arial" w:hAnsi="Arial"/>
          <w:color w:val="57585B"/>
          <w:spacing w:val="-2"/>
          <w:sz w:val="16"/>
        </w:rPr>
        <w:t xml:space="preserve"> </w:t>
      </w:r>
      <w:r>
        <w:rPr>
          <w:rFonts w:ascii="Arial" w:hAnsi="Arial"/>
          <w:color w:val="57585B"/>
          <w:sz w:val="16"/>
        </w:rPr>
        <w:t>zákazníkovi</w:t>
      </w:r>
      <w:r>
        <w:rPr>
          <w:rFonts w:ascii="Arial" w:hAnsi="Arial"/>
          <w:color w:val="57585B"/>
          <w:spacing w:val="-3"/>
          <w:sz w:val="16"/>
        </w:rPr>
        <w:t xml:space="preserve"> </w:t>
      </w:r>
      <w:r>
        <w:rPr>
          <w:rFonts w:ascii="Arial" w:hAnsi="Arial"/>
          <w:color w:val="57585B"/>
          <w:sz w:val="16"/>
        </w:rPr>
        <w:t>karty</w:t>
      </w:r>
      <w:r>
        <w:rPr>
          <w:rFonts w:ascii="Arial" w:hAnsi="Arial"/>
          <w:color w:val="57585B"/>
          <w:spacing w:val="-5"/>
          <w:sz w:val="16"/>
        </w:rPr>
        <w:t xml:space="preserve"> </w:t>
      </w:r>
      <w:r>
        <w:rPr>
          <w:rFonts w:ascii="Arial" w:hAnsi="Arial"/>
          <w:color w:val="57585B"/>
          <w:sz w:val="16"/>
        </w:rPr>
        <w:t>CCS,</w:t>
      </w:r>
      <w:r>
        <w:rPr>
          <w:rFonts w:ascii="Arial" w:hAnsi="Arial"/>
          <w:color w:val="57585B"/>
          <w:spacing w:val="-3"/>
          <w:sz w:val="16"/>
        </w:rPr>
        <w:t xml:space="preserve"> </w:t>
      </w:r>
      <w:r>
        <w:rPr>
          <w:rFonts w:ascii="Arial" w:hAnsi="Arial"/>
          <w:color w:val="57585B"/>
          <w:sz w:val="16"/>
        </w:rPr>
        <w:t>získá-li</w:t>
      </w:r>
      <w:r>
        <w:rPr>
          <w:rFonts w:ascii="Arial" w:hAnsi="Arial"/>
          <w:color w:val="57585B"/>
          <w:spacing w:val="-6"/>
          <w:sz w:val="16"/>
        </w:rPr>
        <w:t xml:space="preserve"> </w:t>
      </w:r>
      <w:r>
        <w:rPr>
          <w:rFonts w:ascii="Arial" w:hAnsi="Arial"/>
          <w:color w:val="57585B"/>
          <w:sz w:val="16"/>
        </w:rPr>
        <w:t>informace,</w:t>
      </w:r>
      <w:r>
        <w:rPr>
          <w:rFonts w:ascii="Arial" w:hAnsi="Arial"/>
          <w:color w:val="57585B"/>
          <w:spacing w:val="-4"/>
          <w:sz w:val="16"/>
        </w:rPr>
        <w:t xml:space="preserve"> </w:t>
      </w:r>
      <w:r>
        <w:rPr>
          <w:rFonts w:ascii="Arial" w:hAnsi="Arial"/>
          <w:color w:val="57585B"/>
          <w:sz w:val="16"/>
        </w:rPr>
        <w:t>z</w:t>
      </w:r>
      <w:r>
        <w:rPr>
          <w:rFonts w:ascii="Arial" w:hAnsi="Arial"/>
          <w:color w:val="57585B"/>
          <w:spacing w:val="-5"/>
          <w:sz w:val="16"/>
        </w:rPr>
        <w:t xml:space="preserve"> </w:t>
      </w:r>
      <w:r>
        <w:rPr>
          <w:rFonts w:ascii="Arial" w:hAnsi="Arial"/>
          <w:color w:val="57585B"/>
          <w:sz w:val="16"/>
        </w:rPr>
        <w:t>nichž</w:t>
      </w:r>
      <w:r>
        <w:rPr>
          <w:rFonts w:ascii="Arial" w:hAnsi="Arial"/>
          <w:color w:val="57585B"/>
          <w:spacing w:val="-5"/>
          <w:sz w:val="16"/>
        </w:rPr>
        <w:t xml:space="preserve"> </w:t>
      </w:r>
      <w:r>
        <w:rPr>
          <w:rFonts w:ascii="Arial" w:hAnsi="Arial"/>
          <w:color w:val="57585B"/>
          <w:sz w:val="16"/>
        </w:rPr>
        <w:t>lze</w:t>
      </w:r>
      <w:r>
        <w:rPr>
          <w:rFonts w:ascii="Arial" w:hAnsi="Arial"/>
          <w:color w:val="57585B"/>
          <w:spacing w:val="-4"/>
          <w:sz w:val="16"/>
        </w:rPr>
        <w:t xml:space="preserve"> </w:t>
      </w:r>
      <w:r>
        <w:rPr>
          <w:rFonts w:ascii="Arial" w:hAnsi="Arial"/>
          <w:color w:val="57585B"/>
          <w:sz w:val="16"/>
        </w:rPr>
        <w:t>důvodně</w:t>
      </w:r>
      <w:r>
        <w:rPr>
          <w:rFonts w:ascii="Arial" w:hAnsi="Arial"/>
          <w:color w:val="57585B"/>
          <w:spacing w:val="-4"/>
          <w:sz w:val="16"/>
        </w:rPr>
        <w:t xml:space="preserve"> </w:t>
      </w:r>
      <w:r>
        <w:rPr>
          <w:rFonts w:ascii="Arial" w:hAnsi="Arial"/>
          <w:color w:val="57585B"/>
          <w:sz w:val="16"/>
        </w:rPr>
        <w:t>dovodit,</w:t>
      </w:r>
      <w:r>
        <w:rPr>
          <w:rFonts w:ascii="Arial" w:hAnsi="Arial"/>
          <w:color w:val="57585B"/>
          <w:spacing w:val="-3"/>
          <w:sz w:val="16"/>
        </w:rPr>
        <w:t xml:space="preserve"> </w:t>
      </w:r>
      <w:r>
        <w:rPr>
          <w:rFonts w:ascii="Arial" w:hAnsi="Arial"/>
          <w:color w:val="57585B"/>
          <w:sz w:val="16"/>
        </w:rPr>
        <w:t>že</w:t>
      </w:r>
      <w:r>
        <w:rPr>
          <w:rFonts w:ascii="Arial" w:hAnsi="Arial"/>
          <w:color w:val="57585B"/>
          <w:spacing w:val="-4"/>
          <w:sz w:val="16"/>
        </w:rPr>
        <w:t xml:space="preserve"> </w:t>
      </w:r>
      <w:r>
        <w:rPr>
          <w:rFonts w:ascii="Arial" w:hAnsi="Arial"/>
          <w:color w:val="57585B"/>
          <w:sz w:val="16"/>
        </w:rPr>
        <w:t>je</w:t>
      </w:r>
      <w:r>
        <w:rPr>
          <w:rFonts w:ascii="Arial" w:hAnsi="Arial"/>
          <w:color w:val="57585B"/>
          <w:spacing w:val="-4"/>
          <w:sz w:val="16"/>
        </w:rPr>
        <w:t xml:space="preserve"> </w:t>
      </w:r>
      <w:r>
        <w:rPr>
          <w:rFonts w:ascii="Arial" w:hAnsi="Arial"/>
          <w:color w:val="57585B"/>
          <w:sz w:val="16"/>
        </w:rPr>
        <w:t>ohrožena</w:t>
      </w:r>
      <w:r>
        <w:rPr>
          <w:rFonts w:ascii="Arial" w:hAnsi="Arial"/>
          <w:color w:val="57585B"/>
          <w:spacing w:val="-4"/>
          <w:sz w:val="16"/>
        </w:rPr>
        <w:t xml:space="preserve"> </w:t>
      </w:r>
      <w:r>
        <w:rPr>
          <w:rFonts w:ascii="Arial" w:hAnsi="Arial"/>
          <w:color w:val="57585B"/>
          <w:sz w:val="16"/>
        </w:rPr>
        <w:t>platební</w:t>
      </w:r>
      <w:r>
        <w:rPr>
          <w:rFonts w:ascii="Arial" w:hAnsi="Arial"/>
          <w:color w:val="57585B"/>
          <w:spacing w:val="-5"/>
          <w:sz w:val="16"/>
        </w:rPr>
        <w:t xml:space="preserve"> </w:t>
      </w:r>
      <w:r>
        <w:rPr>
          <w:rFonts w:ascii="Arial" w:hAnsi="Arial"/>
          <w:color w:val="57585B"/>
          <w:sz w:val="16"/>
        </w:rPr>
        <w:t>schopnost</w:t>
      </w:r>
      <w:r>
        <w:rPr>
          <w:rFonts w:ascii="Arial" w:hAnsi="Arial"/>
          <w:color w:val="57585B"/>
          <w:spacing w:val="-2"/>
          <w:sz w:val="16"/>
        </w:rPr>
        <w:t xml:space="preserve"> </w:t>
      </w:r>
      <w:r>
        <w:rPr>
          <w:rFonts w:ascii="Arial" w:hAnsi="Arial"/>
          <w:color w:val="57585B"/>
          <w:sz w:val="16"/>
        </w:rPr>
        <w:t>zákazníka,</w:t>
      </w:r>
      <w:r>
        <w:rPr>
          <w:rFonts w:ascii="Arial" w:hAnsi="Arial"/>
          <w:color w:val="57585B"/>
          <w:spacing w:val="-2"/>
          <w:sz w:val="16"/>
        </w:rPr>
        <w:t xml:space="preserve"> </w:t>
      </w:r>
      <w:r>
        <w:rPr>
          <w:rFonts w:ascii="Arial" w:hAnsi="Arial"/>
          <w:color w:val="57585B"/>
          <w:sz w:val="16"/>
        </w:rPr>
        <w:t>zejména,</w:t>
      </w:r>
      <w:r>
        <w:rPr>
          <w:rFonts w:ascii="Arial" w:hAnsi="Arial"/>
          <w:color w:val="57585B"/>
          <w:spacing w:val="80"/>
          <w:sz w:val="16"/>
        </w:rPr>
        <w:t xml:space="preserve"> </w:t>
      </w:r>
      <w:r>
        <w:rPr>
          <w:rFonts w:ascii="Arial" w:hAnsi="Arial"/>
          <w:color w:val="57585B"/>
          <w:sz w:val="16"/>
        </w:rPr>
        <w:t>ne</w:t>
      </w:r>
      <w:r>
        <w:rPr>
          <w:rFonts w:ascii="Arial" w:hAnsi="Arial"/>
          <w:color w:val="57585B"/>
          <w:spacing w:val="-4"/>
          <w:sz w:val="16"/>
        </w:rPr>
        <w:t xml:space="preserve"> </w:t>
      </w:r>
      <w:r>
        <w:rPr>
          <w:rFonts w:ascii="Arial" w:hAnsi="Arial"/>
          <w:color w:val="57585B"/>
          <w:sz w:val="16"/>
        </w:rPr>
        <w:t>však</w:t>
      </w:r>
      <w:r>
        <w:rPr>
          <w:rFonts w:ascii="Arial" w:hAnsi="Arial"/>
          <w:color w:val="57585B"/>
          <w:spacing w:val="-2"/>
          <w:sz w:val="16"/>
        </w:rPr>
        <w:t xml:space="preserve"> </w:t>
      </w:r>
      <w:r>
        <w:rPr>
          <w:rFonts w:ascii="Arial" w:hAnsi="Arial"/>
          <w:color w:val="57585B"/>
          <w:sz w:val="16"/>
        </w:rPr>
        <w:t xml:space="preserve">pouze, pokud je na zákazníka podán insolvenční návrh, zákazník je v úpadku, zákazník vstoupí do likvidace, zákazník nekomunikuje s CCS </w:t>
      </w:r>
      <w:proofErr w:type="gramStart"/>
      <w:r>
        <w:rPr>
          <w:rFonts w:ascii="Arial" w:hAnsi="Arial"/>
          <w:color w:val="57585B"/>
          <w:sz w:val="16"/>
        </w:rPr>
        <w:t>a nebo</w:t>
      </w:r>
      <w:proofErr w:type="gramEnd"/>
      <w:r>
        <w:rPr>
          <w:rFonts w:ascii="Arial" w:hAnsi="Arial"/>
          <w:color w:val="57585B"/>
          <w:sz w:val="16"/>
        </w:rPr>
        <w:t xml:space="preserve"> neuhradil společnosti CCS zboží</w:t>
      </w:r>
      <w:r>
        <w:rPr>
          <w:rFonts w:ascii="Arial" w:hAnsi="Arial"/>
          <w:color w:val="57585B"/>
          <w:sz w:val="16"/>
        </w:rPr>
        <w:t xml:space="preserve"> a služby, které od CCS odebral. CCS oznámí zablokování karet CCS neprodleně zákazníkovi faxem, emailem nebo SMS zprávou.</w:t>
      </w:r>
    </w:p>
    <w:p w14:paraId="4780ECA4" w14:textId="77777777" w:rsidR="00384124" w:rsidRDefault="00A9669B">
      <w:pPr>
        <w:pStyle w:val="Odstavecseseznamem"/>
        <w:numPr>
          <w:ilvl w:val="0"/>
          <w:numId w:val="2"/>
        </w:numPr>
        <w:tabs>
          <w:tab w:val="left" w:pos="833"/>
        </w:tabs>
        <w:spacing w:before="0" w:line="249" w:lineRule="auto"/>
        <w:ind w:right="109" w:firstLine="0"/>
        <w:jc w:val="both"/>
        <w:rPr>
          <w:sz w:val="16"/>
        </w:rPr>
      </w:pPr>
      <w:r>
        <w:rPr>
          <w:color w:val="57585B"/>
          <w:sz w:val="16"/>
        </w:rPr>
        <w:t xml:space="preserve">Po dobu platnosti smlouvy je karta platná do posledního dne měsíce vytištěného na kartě. Před ukončením doby platnosti karty </w:t>
      </w:r>
      <w:proofErr w:type="gramStart"/>
      <w:r>
        <w:rPr>
          <w:color w:val="57585B"/>
          <w:sz w:val="16"/>
        </w:rPr>
        <w:t>obdrží</w:t>
      </w:r>
      <w:proofErr w:type="gramEnd"/>
      <w:r>
        <w:rPr>
          <w:color w:val="57585B"/>
          <w:sz w:val="16"/>
        </w:rPr>
        <w:t xml:space="preserve"> zá</w:t>
      </w:r>
      <w:r>
        <w:rPr>
          <w:color w:val="57585B"/>
          <w:sz w:val="16"/>
        </w:rPr>
        <w:t>kazník automaticky novou kartu, pokud je tento druh karty v té době vydáván. Pokud zákazník používá k nákupům kartu aktivovanou v mobilní aplikaci je nutné původní kartu z aplikace odstranit a vložit a aktivovat kartu novou.</w:t>
      </w:r>
    </w:p>
    <w:p w14:paraId="380318EF" w14:textId="77777777" w:rsidR="00384124" w:rsidRDefault="00A9669B">
      <w:pPr>
        <w:pStyle w:val="Odstavecseseznamem"/>
        <w:numPr>
          <w:ilvl w:val="0"/>
          <w:numId w:val="2"/>
        </w:numPr>
        <w:tabs>
          <w:tab w:val="left" w:pos="833"/>
        </w:tabs>
        <w:spacing w:before="2" w:line="249" w:lineRule="auto"/>
        <w:ind w:right="108" w:firstLine="0"/>
        <w:jc w:val="both"/>
        <w:rPr>
          <w:sz w:val="16"/>
        </w:rPr>
      </w:pPr>
      <w:r>
        <w:rPr>
          <w:color w:val="57585B"/>
          <w:sz w:val="16"/>
        </w:rPr>
        <w:t>CCS je oprávněna vyúčtovat záka</w:t>
      </w:r>
      <w:r>
        <w:rPr>
          <w:color w:val="57585B"/>
          <w:sz w:val="16"/>
        </w:rPr>
        <w:t>zníkovi veškeré náklady spojené s vymáháním dlužných částek dle smlouvy nebo v souvislosti s ní a zákazník je povinen je na výzvu CCS uhradit.</w:t>
      </w:r>
    </w:p>
    <w:p w14:paraId="69E05BFE" w14:textId="77777777" w:rsidR="00384124" w:rsidRDefault="00A9669B">
      <w:pPr>
        <w:pStyle w:val="Odstavecseseznamem"/>
        <w:numPr>
          <w:ilvl w:val="0"/>
          <w:numId w:val="2"/>
        </w:numPr>
        <w:tabs>
          <w:tab w:val="left" w:pos="833"/>
        </w:tabs>
        <w:spacing w:before="1" w:line="249" w:lineRule="auto"/>
        <w:ind w:right="104" w:firstLine="0"/>
        <w:jc w:val="both"/>
        <w:rPr>
          <w:sz w:val="16"/>
        </w:rPr>
      </w:pPr>
      <w:r>
        <w:rPr>
          <w:color w:val="57585B"/>
          <w:sz w:val="16"/>
        </w:rPr>
        <w:t>Pro správu karty</w:t>
      </w:r>
      <w:r>
        <w:rPr>
          <w:color w:val="57585B"/>
          <w:spacing w:val="40"/>
          <w:sz w:val="16"/>
        </w:rPr>
        <w:t xml:space="preserve"> </w:t>
      </w:r>
      <w:r>
        <w:rPr>
          <w:color w:val="57585B"/>
          <w:sz w:val="16"/>
        </w:rPr>
        <w:t>a související komunikaci může zákazník užívat uživatelské konto zákazníka zřízené na zákaznickém</w:t>
      </w:r>
      <w:r>
        <w:rPr>
          <w:color w:val="57585B"/>
          <w:sz w:val="16"/>
        </w:rPr>
        <w:t xml:space="preserve"> servisu umístěném</w:t>
      </w:r>
      <w:r>
        <w:rPr>
          <w:color w:val="57585B"/>
          <w:spacing w:val="40"/>
          <w:sz w:val="16"/>
        </w:rPr>
        <w:t xml:space="preserve"> </w:t>
      </w:r>
      <w:r>
        <w:rPr>
          <w:color w:val="57585B"/>
          <w:sz w:val="16"/>
        </w:rPr>
        <w:t xml:space="preserve">na adrese </w:t>
      </w:r>
      <w:hyperlink r:id="rId79">
        <w:r>
          <w:rPr>
            <w:color w:val="4F73AC"/>
            <w:sz w:val="16"/>
            <w:u w:val="single" w:color="4F73AC"/>
          </w:rPr>
          <w:t>www.ccs.cz</w:t>
        </w:r>
        <w:r>
          <w:rPr>
            <w:color w:val="57585B"/>
            <w:sz w:val="16"/>
          </w:rPr>
          <w:t>,</w:t>
        </w:r>
      </w:hyperlink>
      <w:r>
        <w:rPr>
          <w:color w:val="57585B"/>
          <w:sz w:val="16"/>
        </w:rPr>
        <w:t xml:space="preserve"> jak je podrobně popsáno v § 2 odstavcích 1, 2 a 6 těchto OP. Rozsah funkcí uživatelského konta může CCS podle svého uvážení a možností jednostranně upravovat.</w:t>
      </w:r>
    </w:p>
    <w:p w14:paraId="5F3610F0" w14:textId="77777777" w:rsidR="00384124" w:rsidRDefault="00384124">
      <w:pPr>
        <w:pStyle w:val="Zkladntext"/>
        <w:spacing w:before="5"/>
        <w:rPr>
          <w:sz w:val="16"/>
        </w:rPr>
      </w:pPr>
    </w:p>
    <w:p w14:paraId="3834B615" w14:textId="77777777" w:rsidR="00384124" w:rsidRDefault="00A9669B">
      <w:pPr>
        <w:ind w:left="5502"/>
        <w:jc w:val="both"/>
        <w:rPr>
          <w:rFonts w:ascii="Arial" w:hAnsi="Arial"/>
          <w:b/>
          <w:sz w:val="16"/>
        </w:rPr>
      </w:pPr>
      <w:r>
        <w:rPr>
          <w:rFonts w:ascii="Arial" w:hAnsi="Arial"/>
          <w:b/>
          <w:color w:val="104A86"/>
          <w:sz w:val="16"/>
        </w:rPr>
        <w:t xml:space="preserve">§ </w:t>
      </w:r>
      <w:r>
        <w:rPr>
          <w:rFonts w:ascii="Arial" w:hAnsi="Arial"/>
          <w:b/>
          <w:color w:val="104A86"/>
          <w:spacing w:val="-10"/>
          <w:sz w:val="16"/>
        </w:rPr>
        <w:t>3</w:t>
      </w:r>
    </w:p>
    <w:p w14:paraId="593A16DF" w14:textId="77777777" w:rsidR="00384124" w:rsidRDefault="00A9669B">
      <w:pPr>
        <w:pStyle w:val="Odstavecseseznamem"/>
        <w:numPr>
          <w:ilvl w:val="0"/>
          <w:numId w:val="1"/>
        </w:numPr>
        <w:tabs>
          <w:tab w:val="left" w:pos="833"/>
        </w:tabs>
        <w:spacing w:before="10" w:line="249" w:lineRule="auto"/>
        <w:ind w:right="107" w:firstLine="0"/>
        <w:jc w:val="both"/>
        <w:rPr>
          <w:sz w:val="16"/>
        </w:rPr>
      </w:pPr>
      <w:r>
        <w:rPr>
          <w:color w:val="57585B"/>
          <w:sz w:val="16"/>
        </w:rPr>
        <w:t>Smlouva se uzavírá na dobu neurčitou, počínaje dnem jejího uzavření, kterým je den provedení prvního příkazu k inkasu poplatku za vystavení karty</w:t>
      </w:r>
      <w:r>
        <w:rPr>
          <w:color w:val="57585B"/>
          <w:spacing w:val="-7"/>
          <w:sz w:val="16"/>
        </w:rPr>
        <w:t xml:space="preserve"> </w:t>
      </w:r>
      <w:r>
        <w:rPr>
          <w:color w:val="57585B"/>
          <w:sz w:val="16"/>
        </w:rPr>
        <w:t>nebo</w:t>
      </w:r>
      <w:r>
        <w:rPr>
          <w:color w:val="57585B"/>
          <w:spacing w:val="-7"/>
          <w:sz w:val="16"/>
        </w:rPr>
        <w:t xml:space="preserve"> </w:t>
      </w:r>
      <w:r>
        <w:rPr>
          <w:color w:val="57585B"/>
          <w:sz w:val="16"/>
        </w:rPr>
        <w:t>den</w:t>
      </w:r>
      <w:r>
        <w:rPr>
          <w:color w:val="57585B"/>
          <w:spacing w:val="-6"/>
          <w:sz w:val="16"/>
        </w:rPr>
        <w:t xml:space="preserve"> </w:t>
      </w:r>
      <w:r>
        <w:rPr>
          <w:color w:val="57585B"/>
          <w:sz w:val="16"/>
        </w:rPr>
        <w:t>připsání</w:t>
      </w:r>
      <w:r>
        <w:rPr>
          <w:color w:val="57585B"/>
          <w:spacing w:val="-7"/>
          <w:sz w:val="16"/>
        </w:rPr>
        <w:t xml:space="preserve"> </w:t>
      </w:r>
      <w:r>
        <w:rPr>
          <w:color w:val="57585B"/>
          <w:sz w:val="16"/>
        </w:rPr>
        <w:t>zajišťovacího</w:t>
      </w:r>
      <w:r>
        <w:rPr>
          <w:color w:val="57585B"/>
          <w:spacing w:val="-7"/>
          <w:sz w:val="16"/>
        </w:rPr>
        <w:t xml:space="preserve"> </w:t>
      </w:r>
      <w:r>
        <w:rPr>
          <w:color w:val="57585B"/>
          <w:sz w:val="16"/>
        </w:rPr>
        <w:t>depozitu</w:t>
      </w:r>
      <w:r>
        <w:rPr>
          <w:color w:val="57585B"/>
          <w:spacing w:val="-7"/>
          <w:sz w:val="16"/>
        </w:rPr>
        <w:t xml:space="preserve"> </w:t>
      </w:r>
      <w:r>
        <w:rPr>
          <w:color w:val="57585B"/>
          <w:sz w:val="16"/>
        </w:rPr>
        <w:t>na</w:t>
      </w:r>
      <w:r>
        <w:rPr>
          <w:color w:val="57585B"/>
          <w:spacing w:val="-6"/>
          <w:sz w:val="16"/>
        </w:rPr>
        <w:t xml:space="preserve"> </w:t>
      </w:r>
      <w:r>
        <w:rPr>
          <w:color w:val="57585B"/>
          <w:sz w:val="16"/>
        </w:rPr>
        <w:t>účet</w:t>
      </w:r>
      <w:r>
        <w:rPr>
          <w:color w:val="57585B"/>
          <w:spacing w:val="-5"/>
          <w:sz w:val="16"/>
        </w:rPr>
        <w:t xml:space="preserve"> </w:t>
      </w:r>
      <w:r>
        <w:rPr>
          <w:color w:val="57585B"/>
          <w:sz w:val="16"/>
        </w:rPr>
        <w:t>CCS</w:t>
      </w:r>
      <w:r>
        <w:rPr>
          <w:color w:val="57585B"/>
          <w:spacing w:val="-5"/>
          <w:sz w:val="16"/>
        </w:rPr>
        <w:t xml:space="preserve"> </w:t>
      </w:r>
      <w:r>
        <w:rPr>
          <w:color w:val="57585B"/>
          <w:sz w:val="16"/>
        </w:rPr>
        <w:t>nebo</w:t>
      </w:r>
      <w:r>
        <w:rPr>
          <w:color w:val="57585B"/>
          <w:spacing w:val="-7"/>
          <w:sz w:val="16"/>
        </w:rPr>
        <w:t xml:space="preserve"> </w:t>
      </w:r>
      <w:r>
        <w:rPr>
          <w:color w:val="57585B"/>
          <w:sz w:val="16"/>
        </w:rPr>
        <w:t>den,</w:t>
      </w:r>
      <w:r>
        <w:rPr>
          <w:color w:val="57585B"/>
          <w:spacing w:val="-5"/>
          <w:sz w:val="16"/>
        </w:rPr>
        <w:t xml:space="preserve"> </w:t>
      </w:r>
      <w:r>
        <w:rPr>
          <w:color w:val="57585B"/>
          <w:sz w:val="16"/>
        </w:rPr>
        <w:t>kterým</w:t>
      </w:r>
      <w:r>
        <w:rPr>
          <w:color w:val="57585B"/>
          <w:spacing w:val="-3"/>
          <w:sz w:val="16"/>
        </w:rPr>
        <w:t xml:space="preserve"> </w:t>
      </w:r>
      <w:r>
        <w:rPr>
          <w:color w:val="57585B"/>
          <w:sz w:val="16"/>
        </w:rPr>
        <w:t>CCS</w:t>
      </w:r>
      <w:r>
        <w:rPr>
          <w:color w:val="57585B"/>
          <w:spacing w:val="-8"/>
          <w:sz w:val="16"/>
        </w:rPr>
        <w:t xml:space="preserve"> </w:t>
      </w:r>
      <w:r>
        <w:rPr>
          <w:color w:val="57585B"/>
          <w:sz w:val="16"/>
        </w:rPr>
        <w:t>doručila</w:t>
      </w:r>
      <w:r>
        <w:rPr>
          <w:color w:val="57585B"/>
          <w:spacing w:val="-6"/>
          <w:sz w:val="16"/>
        </w:rPr>
        <w:t xml:space="preserve"> </w:t>
      </w:r>
      <w:r>
        <w:rPr>
          <w:color w:val="57585B"/>
          <w:sz w:val="16"/>
        </w:rPr>
        <w:t>písemné</w:t>
      </w:r>
      <w:r>
        <w:rPr>
          <w:color w:val="57585B"/>
          <w:spacing w:val="-7"/>
          <w:sz w:val="16"/>
        </w:rPr>
        <w:t xml:space="preserve"> </w:t>
      </w:r>
      <w:r>
        <w:rPr>
          <w:color w:val="57585B"/>
          <w:sz w:val="16"/>
        </w:rPr>
        <w:t>potvrzení</w:t>
      </w:r>
      <w:r>
        <w:rPr>
          <w:color w:val="57585B"/>
          <w:spacing w:val="-7"/>
          <w:sz w:val="16"/>
        </w:rPr>
        <w:t xml:space="preserve"> </w:t>
      </w:r>
      <w:r>
        <w:rPr>
          <w:color w:val="57585B"/>
          <w:sz w:val="16"/>
        </w:rPr>
        <w:t>o</w:t>
      </w:r>
      <w:r>
        <w:rPr>
          <w:color w:val="57585B"/>
          <w:spacing w:val="-7"/>
          <w:sz w:val="16"/>
        </w:rPr>
        <w:t xml:space="preserve"> </w:t>
      </w:r>
      <w:r>
        <w:rPr>
          <w:color w:val="57585B"/>
          <w:sz w:val="16"/>
        </w:rPr>
        <w:t>přijetí</w:t>
      </w:r>
      <w:r>
        <w:rPr>
          <w:color w:val="57585B"/>
          <w:spacing w:val="-7"/>
          <w:sz w:val="16"/>
        </w:rPr>
        <w:t xml:space="preserve"> </w:t>
      </w:r>
      <w:r>
        <w:rPr>
          <w:color w:val="57585B"/>
          <w:sz w:val="16"/>
        </w:rPr>
        <w:t>objednávky</w:t>
      </w:r>
      <w:r>
        <w:rPr>
          <w:color w:val="57585B"/>
          <w:spacing w:val="-6"/>
          <w:sz w:val="16"/>
        </w:rPr>
        <w:t xml:space="preserve"> </w:t>
      </w:r>
      <w:r>
        <w:rPr>
          <w:color w:val="57585B"/>
          <w:sz w:val="16"/>
        </w:rPr>
        <w:t>karty,</w:t>
      </w:r>
      <w:r>
        <w:rPr>
          <w:color w:val="57585B"/>
          <w:spacing w:val="-7"/>
          <w:sz w:val="16"/>
        </w:rPr>
        <w:t xml:space="preserve"> </w:t>
      </w:r>
      <w:r>
        <w:rPr>
          <w:color w:val="57585B"/>
          <w:sz w:val="16"/>
        </w:rPr>
        <w:t>podle</w:t>
      </w:r>
      <w:r>
        <w:rPr>
          <w:color w:val="57585B"/>
          <w:spacing w:val="-6"/>
          <w:sz w:val="16"/>
        </w:rPr>
        <w:t xml:space="preserve"> </w:t>
      </w:r>
      <w:r>
        <w:rPr>
          <w:color w:val="57585B"/>
          <w:sz w:val="16"/>
        </w:rPr>
        <w:t>toho,</w:t>
      </w:r>
      <w:r>
        <w:rPr>
          <w:color w:val="57585B"/>
          <w:spacing w:val="-7"/>
          <w:sz w:val="16"/>
        </w:rPr>
        <w:t xml:space="preserve"> </w:t>
      </w:r>
      <w:r>
        <w:rPr>
          <w:color w:val="57585B"/>
          <w:sz w:val="16"/>
        </w:rPr>
        <w:t>která</w:t>
      </w:r>
      <w:r>
        <w:rPr>
          <w:color w:val="57585B"/>
          <w:spacing w:val="-6"/>
          <w:sz w:val="16"/>
        </w:rPr>
        <w:t xml:space="preserve"> </w:t>
      </w:r>
      <w:r>
        <w:rPr>
          <w:color w:val="57585B"/>
          <w:sz w:val="16"/>
        </w:rPr>
        <w:t>z uvedených skutečností</w:t>
      </w:r>
      <w:r>
        <w:rPr>
          <w:color w:val="57585B"/>
          <w:spacing w:val="-1"/>
          <w:sz w:val="16"/>
        </w:rPr>
        <w:t xml:space="preserve"> </w:t>
      </w:r>
      <w:r>
        <w:rPr>
          <w:color w:val="57585B"/>
          <w:sz w:val="16"/>
        </w:rPr>
        <w:t>nastane dříve. Po</w:t>
      </w:r>
      <w:r>
        <w:rPr>
          <w:color w:val="57585B"/>
          <w:spacing w:val="-1"/>
          <w:sz w:val="16"/>
        </w:rPr>
        <w:t xml:space="preserve"> </w:t>
      </w:r>
      <w:r>
        <w:rPr>
          <w:color w:val="57585B"/>
          <w:sz w:val="16"/>
        </w:rPr>
        <w:t>jejich</w:t>
      </w:r>
      <w:r>
        <w:rPr>
          <w:color w:val="57585B"/>
          <w:spacing w:val="-1"/>
          <w:sz w:val="16"/>
        </w:rPr>
        <w:t xml:space="preserve"> </w:t>
      </w:r>
      <w:r>
        <w:rPr>
          <w:color w:val="57585B"/>
          <w:sz w:val="16"/>
        </w:rPr>
        <w:t>akceptaci ze</w:t>
      </w:r>
      <w:r>
        <w:rPr>
          <w:color w:val="57585B"/>
          <w:spacing w:val="-3"/>
          <w:sz w:val="16"/>
        </w:rPr>
        <w:t xml:space="preserve"> </w:t>
      </w:r>
      <w:r>
        <w:rPr>
          <w:color w:val="57585B"/>
          <w:sz w:val="16"/>
        </w:rPr>
        <w:t>strany</w:t>
      </w:r>
      <w:r>
        <w:rPr>
          <w:color w:val="57585B"/>
          <w:spacing w:val="-3"/>
          <w:sz w:val="16"/>
        </w:rPr>
        <w:t xml:space="preserve"> </w:t>
      </w:r>
      <w:r>
        <w:rPr>
          <w:color w:val="57585B"/>
          <w:sz w:val="16"/>
        </w:rPr>
        <w:t>CCS se</w:t>
      </w:r>
      <w:r>
        <w:rPr>
          <w:color w:val="57585B"/>
          <w:spacing w:val="-3"/>
          <w:sz w:val="16"/>
        </w:rPr>
        <w:t xml:space="preserve"> </w:t>
      </w:r>
      <w:r>
        <w:rPr>
          <w:color w:val="57585B"/>
          <w:sz w:val="16"/>
        </w:rPr>
        <w:t>stávají</w:t>
      </w:r>
      <w:r>
        <w:rPr>
          <w:color w:val="57585B"/>
          <w:spacing w:val="-2"/>
          <w:sz w:val="16"/>
        </w:rPr>
        <w:t xml:space="preserve"> </w:t>
      </w:r>
      <w:r>
        <w:rPr>
          <w:color w:val="57585B"/>
          <w:sz w:val="16"/>
        </w:rPr>
        <w:t>nedílnou součástí</w:t>
      </w:r>
      <w:r>
        <w:rPr>
          <w:color w:val="57585B"/>
          <w:spacing w:val="-3"/>
          <w:sz w:val="16"/>
        </w:rPr>
        <w:t xml:space="preserve"> </w:t>
      </w:r>
      <w:r>
        <w:rPr>
          <w:color w:val="57585B"/>
          <w:sz w:val="16"/>
        </w:rPr>
        <w:t>této</w:t>
      </w:r>
      <w:r>
        <w:rPr>
          <w:color w:val="57585B"/>
          <w:spacing w:val="-1"/>
          <w:sz w:val="16"/>
        </w:rPr>
        <w:t xml:space="preserve"> </w:t>
      </w:r>
      <w:r>
        <w:rPr>
          <w:color w:val="57585B"/>
          <w:sz w:val="16"/>
        </w:rPr>
        <w:t>smlouvy</w:t>
      </w:r>
      <w:r>
        <w:rPr>
          <w:color w:val="57585B"/>
          <w:spacing w:val="-1"/>
          <w:sz w:val="16"/>
        </w:rPr>
        <w:t xml:space="preserve"> </w:t>
      </w:r>
      <w:r>
        <w:rPr>
          <w:color w:val="57585B"/>
          <w:sz w:val="16"/>
        </w:rPr>
        <w:t xml:space="preserve">i </w:t>
      </w:r>
      <w:proofErr w:type="spellStart"/>
      <w:r>
        <w:rPr>
          <w:color w:val="57585B"/>
          <w:sz w:val="16"/>
        </w:rPr>
        <w:t>přiobjednávky</w:t>
      </w:r>
      <w:proofErr w:type="spellEnd"/>
      <w:r>
        <w:rPr>
          <w:color w:val="57585B"/>
          <w:spacing w:val="-3"/>
          <w:sz w:val="16"/>
        </w:rPr>
        <w:t xml:space="preserve"> </w:t>
      </w:r>
      <w:r>
        <w:rPr>
          <w:color w:val="57585B"/>
          <w:sz w:val="16"/>
        </w:rPr>
        <w:t>karet</w:t>
      </w:r>
      <w:r>
        <w:rPr>
          <w:color w:val="57585B"/>
          <w:spacing w:val="-1"/>
          <w:sz w:val="16"/>
        </w:rPr>
        <w:t xml:space="preserve"> </w:t>
      </w:r>
      <w:r>
        <w:rPr>
          <w:color w:val="57585B"/>
          <w:sz w:val="16"/>
        </w:rPr>
        <w:t>CCS či jiná</w:t>
      </w:r>
      <w:r>
        <w:rPr>
          <w:color w:val="57585B"/>
          <w:spacing w:val="-3"/>
          <w:sz w:val="16"/>
        </w:rPr>
        <w:t xml:space="preserve"> </w:t>
      </w:r>
      <w:r>
        <w:rPr>
          <w:color w:val="57585B"/>
          <w:sz w:val="16"/>
        </w:rPr>
        <w:t>sdělení a</w:t>
      </w:r>
      <w:r>
        <w:rPr>
          <w:color w:val="57585B"/>
          <w:spacing w:val="-4"/>
          <w:sz w:val="16"/>
        </w:rPr>
        <w:t xml:space="preserve"> </w:t>
      </w:r>
      <w:r>
        <w:rPr>
          <w:color w:val="57585B"/>
          <w:sz w:val="16"/>
        </w:rPr>
        <w:t>návrhy</w:t>
      </w:r>
      <w:r>
        <w:rPr>
          <w:color w:val="57585B"/>
          <w:spacing w:val="-5"/>
          <w:sz w:val="16"/>
        </w:rPr>
        <w:t xml:space="preserve"> </w:t>
      </w:r>
      <w:r>
        <w:rPr>
          <w:color w:val="57585B"/>
          <w:sz w:val="16"/>
        </w:rPr>
        <w:t>zasílané</w:t>
      </w:r>
      <w:r>
        <w:rPr>
          <w:color w:val="57585B"/>
          <w:spacing w:val="-4"/>
          <w:sz w:val="16"/>
        </w:rPr>
        <w:t xml:space="preserve"> </w:t>
      </w:r>
      <w:r>
        <w:rPr>
          <w:color w:val="57585B"/>
          <w:sz w:val="16"/>
        </w:rPr>
        <w:t>do</w:t>
      </w:r>
      <w:r>
        <w:rPr>
          <w:color w:val="57585B"/>
          <w:spacing w:val="-4"/>
          <w:sz w:val="16"/>
        </w:rPr>
        <w:t xml:space="preserve"> </w:t>
      </w:r>
      <w:r>
        <w:rPr>
          <w:color w:val="57585B"/>
          <w:sz w:val="16"/>
        </w:rPr>
        <w:t>CCS</w:t>
      </w:r>
      <w:r>
        <w:rPr>
          <w:color w:val="57585B"/>
          <w:spacing w:val="-3"/>
          <w:sz w:val="16"/>
        </w:rPr>
        <w:t xml:space="preserve"> </w:t>
      </w:r>
      <w:r>
        <w:rPr>
          <w:color w:val="57585B"/>
          <w:sz w:val="16"/>
        </w:rPr>
        <w:t>zákazníkem</w:t>
      </w:r>
      <w:r>
        <w:rPr>
          <w:color w:val="57585B"/>
          <w:spacing w:val="-1"/>
          <w:sz w:val="16"/>
        </w:rPr>
        <w:t xml:space="preserve"> </w:t>
      </w:r>
      <w:r>
        <w:rPr>
          <w:color w:val="57585B"/>
          <w:sz w:val="16"/>
        </w:rPr>
        <w:t>písemnou</w:t>
      </w:r>
      <w:r>
        <w:rPr>
          <w:color w:val="57585B"/>
          <w:spacing w:val="-6"/>
          <w:sz w:val="16"/>
        </w:rPr>
        <w:t xml:space="preserve"> </w:t>
      </w:r>
      <w:r>
        <w:rPr>
          <w:color w:val="57585B"/>
          <w:sz w:val="16"/>
        </w:rPr>
        <w:t>formou</w:t>
      </w:r>
      <w:r>
        <w:rPr>
          <w:color w:val="57585B"/>
          <w:spacing w:val="-4"/>
          <w:sz w:val="16"/>
        </w:rPr>
        <w:t xml:space="preserve"> </w:t>
      </w:r>
      <w:r>
        <w:rPr>
          <w:color w:val="57585B"/>
          <w:sz w:val="16"/>
        </w:rPr>
        <w:t>(dopisem,</w:t>
      </w:r>
      <w:r>
        <w:rPr>
          <w:color w:val="57585B"/>
          <w:spacing w:val="-4"/>
          <w:sz w:val="16"/>
        </w:rPr>
        <w:t xml:space="preserve"> </w:t>
      </w:r>
      <w:r>
        <w:rPr>
          <w:color w:val="57585B"/>
          <w:sz w:val="16"/>
        </w:rPr>
        <w:t>faxem,</w:t>
      </w:r>
      <w:r>
        <w:rPr>
          <w:color w:val="57585B"/>
          <w:spacing w:val="-3"/>
          <w:sz w:val="16"/>
        </w:rPr>
        <w:t xml:space="preserve"> </w:t>
      </w:r>
      <w:r>
        <w:rPr>
          <w:color w:val="57585B"/>
          <w:sz w:val="16"/>
        </w:rPr>
        <w:t>e-mailem)</w:t>
      </w:r>
      <w:r>
        <w:rPr>
          <w:color w:val="57585B"/>
          <w:spacing w:val="-4"/>
          <w:sz w:val="16"/>
        </w:rPr>
        <w:t xml:space="preserve"> </w:t>
      </w:r>
      <w:r>
        <w:rPr>
          <w:color w:val="57585B"/>
          <w:sz w:val="16"/>
        </w:rPr>
        <w:t>nebo</w:t>
      </w:r>
      <w:r>
        <w:rPr>
          <w:color w:val="57585B"/>
          <w:spacing w:val="37"/>
          <w:sz w:val="16"/>
        </w:rPr>
        <w:t xml:space="preserve"> </w:t>
      </w:r>
      <w:r>
        <w:rPr>
          <w:color w:val="57585B"/>
          <w:sz w:val="16"/>
        </w:rPr>
        <w:t>prostřednictvím</w:t>
      </w:r>
      <w:r>
        <w:rPr>
          <w:color w:val="57585B"/>
          <w:spacing w:val="-1"/>
          <w:sz w:val="16"/>
        </w:rPr>
        <w:t xml:space="preserve"> </w:t>
      </w:r>
      <w:r>
        <w:rPr>
          <w:color w:val="57585B"/>
          <w:sz w:val="16"/>
        </w:rPr>
        <w:t>internetového</w:t>
      </w:r>
      <w:r>
        <w:rPr>
          <w:color w:val="57585B"/>
          <w:spacing w:val="-4"/>
          <w:sz w:val="16"/>
        </w:rPr>
        <w:t xml:space="preserve"> </w:t>
      </w:r>
      <w:r>
        <w:rPr>
          <w:color w:val="57585B"/>
          <w:sz w:val="16"/>
        </w:rPr>
        <w:t>zákaznického</w:t>
      </w:r>
      <w:r>
        <w:rPr>
          <w:color w:val="57585B"/>
          <w:spacing w:val="-6"/>
          <w:sz w:val="16"/>
        </w:rPr>
        <w:t xml:space="preserve"> </w:t>
      </w:r>
      <w:r>
        <w:rPr>
          <w:color w:val="57585B"/>
          <w:sz w:val="16"/>
        </w:rPr>
        <w:t>servisu</w:t>
      </w:r>
      <w:r>
        <w:rPr>
          <w:color w:val="57585B"/>
          <w:spacing w:val="-4"/>
          <w:sz w:val="16"/>
        </w:rPr>
        <w:t xml:space="preserve"> </w:t>
      </w:r>
      <w:r>
        <w:rPr>
          <w:color w:val="57585B"/>
          <w:sz w:val="16"/>
        </w:rPr>
        <w:t>CCS.</w:t>
      </w:r>
      <w:r>
        <w:rPr>
          <w:color w:val="57585B"/>
          <w:spacing w:val="-3"/>
          <w:sz w:val="16"/>
        </w:rPr>
        <w:t xml:space="preserve"> </w:t>
      </w:r>
      <w:r>
        <w:rPr>
          <w:color w:val="57585B"/>
          <w:sz w:val="16"/>
        </w:rPr>
        <w:t xml:space="preserve">CCS nemá povinnost se zákazníkem smlouvu uzavřít a je oprávněna objednávku či </w:t>
      </w:r>
      <w:proofErr w:type="spellStart"/>
      <w:r>
        <w:rPr>
          <w:color w:val="57585B"/>
          <w:sz w:val="16"/>
        </w:rPr>
        <w:t>přiobjednávku</w:t>
      </w:r>
      <w:proofErr w:type="spellEnd"/>
      <w:r>
        <w:rPr>
          <w:color w:val="57585B"/>
          <w:sz w:val="16"/>
        </w:rPr>
        <w:t xml:space="preserve"> zcela či částečně odmítnout, a to i bez udání důvodu.</w:t>
      </w:r>
    </w:p>
    <w:p w14:paraId="248C61A6" w14:textId="77777777" w:rsidR="00384124" w:rsidRDefault="00A9669B">
      <w:pPr>
        <w:pStyle w:val="Odstavecseseznamem"/>
        <w:numPr>
          <w:ilvl w:val="0"/>
          <w:numId w:val="1"/>
        </w:numPr>
        <w:tabs>
          <w:tab w:val="left" w:pos="833"/>
        </w:tabs>
        <w:spacing w:before="1" w:line="249" w:lineRule="auto"/>
        <w:ind w:right="107" w:firstLine="0"/>
        <w:jc w:val="both"/>
        <w:rPr>
          <w:sz w:val="16"/>
        </w:rPr>
      </w:pPr>
      <w:r>
        <w:rPr>
          <w:color w:val="57585B"/>
          <w:sz w:val="16"/>
        </w:rPr>
        <w:t>Na</w:t>
      </w:r>
      <w:r>
        <w:rPr>
          <w:color w:val="57585B"/>
          <w:spacing w:val="-6"/>
          <w:sz w:val="16"/>
        </w:rPr>
        <w:t xml:space="preserve"> </w:t>
      </w:r>
      <w:r>
        <w:rPr>
          <w:color w:val="57585B"/>
          <w:sz w:val="16"/>
        </w:rPr>
        <w:t>vydání</w:t>
      </w:r>
      <w:r>
        <w:rPr>
          <w:color w:val="57585B"/>
          <w:spacing w:val="-8"/>
          <w:sz w:val="16"/>
        </w:rPr>
        <w:t xml:space="preserve"> </w:t>
      </w:r>
      <w:r>
        <w:rPr>
          <w:color w:val="57585B"/>
          <w:sz w:val="16"/>
        </w:rPr>
        <w:t>karty</w:t>
      </w:r>
      <w:r>
        <w:rPr>
          <w:color w:val="57585B"/>
          <w:spacing w:val="-7"/>
          <w:sz w:val="16"/>
        </w:rPr>
        <w:t xml:space="preserve"> </w:t>
      </w:r>
      <w:r>
        <w:rPr>
          <w:color w:val="57585B"/>
          <w:sz w:val="16"/>
        </w:rPr>
        <w:t>není</w:t>
      </w:r>
      <w:r>
        <w:rPr>
          <w:color w:val="57585B"/>
          <w:spacing w:val="-8"/>
          <w:sz w:val="16"/>
        </w:rPr>
        <w:t xml:space="preserve"> </w:t>
      </w:r>
      <w:r>
        <w:rPr>
          <w:color w:val="57585B"/>
          <w:sz w:val="16"/>
        </w:rPr>
        <w:t>právní</w:t>
      </w:r>
      <w:r>
        <w:rPr>
          <w:color w:val="57585B"/>
          <w:spacing w:val="-8"/>
          <w:sz w:val="16"/>
        </w:rPr>
        <w:t xml:space="preserve"> </w:t>
      </w:r>
      <w:r>
        <w:rPr>
          <w:color w:val="57585B"/>
          <w:sz w:val="16"/>
        </w:rPr>
        <w:t>nárok.</w:t>
      </w:r>
      <w:r>
        <w:rPr>
          <w:color w:val="57585B"/>
          <w:spacing w:val="-7"/>
          <w:sz w:val="16"/>
        </w:rPr>
        <w:t xml:space="preserve"> </w:t>
      </w:r>
      <w:r>
        <w:rPr>
          <w:color w:val="57585B"/>
          <w:sz w:val="16"/>
        </w:rPr>
        <w:t>CCS</w:t>
      </w:r>
      <w:r>
        <w:rPr>
          <w:color w:val="57585B"/>
          <w:spacing w:val="-7"/>
          <w:sz w:val="16"/>
        </w:rPr>
        <w:t xml:space="preserve"> </w:t>
      </w:r>
      <w:r>
        <w:rPr>
          <w:color w:val="57585B"/>
          <w:sz w:val="16"/>
        </w:rPr>
        <w:t>si</w:t>
      </w:r>
      <w:r>
        <w:rPr>
          <w:color w:val="57585B"/>
          <w:spacing w:val="-6"/>
          <w:sz w:val="16"/>
        </w:rPr>
        <w:t xml:space="preserve"> </w:t>
      </w:r>
      <w:r>
        <w:rPr>
          <w:color w:val="57585B"/>
          <w:sz w:val="16"/>
        </w:rPr>
        <w:t>vyhrazuje</w:t>
      </w:r>
      <w:r>
        <w:rPr>
          <w:color w:val="57585B"/>
          <w:spacing w:val="-7"/>
          <w:sz w:val="16"/>
        </w:rPr>
        <w:t xml:space="preserve"> </w:t>
      </w:r>
      <w:r>
        <w:rPr>
          <w:color w:val="57585B"/>
          <w:sz w:val="16"/>
        </w:rPr>
        <w:t>právo</w:t>
      </w:r>
      <w:r>
        <w:rPr>
          <w:color w:val="57585B"/>
          <w:spacing w:val="-7"/>
          <w:sz w:val="16"/>
        </w:rPr>
        <w:t xml:space="preserve"> </w:t>
      </w:r>
      <w:r>
        <w:rPr>
          <w:color w:val="57585B"/>
          <w:sz w:val="16"/>
        </w:rPr>
        <w:t>odmítnout</w:t>
      </w:r>
      <w:r>
        <w:rPr>
          <w:color w:val="57585B"/>
          <w:spacing w:val="-7"/>
          <w:sz w:val="16"/>
        </w:rPr>
        <w:t xml:space="preserve"> </w:t>
      </w:r>
      <w:r>
        <w:rPr>
          <w:color w:val="57585B"/>
          <w:sz w:val="16"/>
        </w:rPr>
        <w:t>objednávku</w:t>
      </w:r>
      <w:r>
        <w:rPr>
          <w:color w:val="57585B"/>
          <w:spacing w:val="-8"/>
          <w:sz w:val="16"/>
        </w:rPr>
        <w:t xml:space="preserve"> </w:t>
      </w:r>
      <w:r>
        <w:rPr>
          <w:color w:val="57585B"/>
          <w:sz w:val="16"/>
        </w:rPr>
        <w:t>či</w:t>
      </w:r>
      <w:r>
        <w:rPr>
          <w:color w:val="57585B"/>
          <w:spacing w:val="-8"/>
          <w:sz w:val="16"/>
        </w:rPr>
        <w:t xml:space="preserve"> </w:t>
      </w:r>
      <w:r>
        <w:rPr>
          <w:color w:val="57585B"/>
          <w:sz w:val="16"/>
        </w:rPr>
        <w:t>žádost</w:t>
      </w:r>
      <w:r>
        <w:rPr>
          <w:color w:val="57585B"/>
          <w:spacing w:val="-5"/>
          <w:sz w:val="16"/>
        </w:rPr>
        <w:t xml:space="preserve"> </w:t>
      </w:r>
      <w:r>
        <w:rPr>
          <w:color w:val="57585B"/>
          <w:sz w:val="16"/>
        </w:rPr>
        <w:t>zákazníka</w:t>
      </w:r>
      <w:r>
        <w:rPr>
          <w:color w:val="57585B"/>
          <w:spacing w:val="-6"/>
          <w:sz w:val="16"/>
        </w:rPr>
        <w:t xml:space="preserve"> </w:t>
      </w:r>
      <w:r>
        <w:rPr>
          <w:color w:val="57585B"/>
          <w:sz w:val="16"/>
        </w:rPr>
        <w:t>o</w:t>
      </w:r>
      <w:r>
        <w:rPr>
          <w:color w:val="57585B"/>
          <w:spacing w:val="-12"/>
          <w:sz w:val="16"/>
        </w:rPr>
        <w:t xml:space="preserve"> </w:t>
      </w:r>
      <w:r>
        <w:rPr>
          <w:color w:val="57585B"/>
          <w:sz w:val="16"/>
        </w:rPr>
        <w:t>vydání</w:t>
      </w:r>
      <w:r>
        <w:rPr>
          <w:color w:val="57585B"/>
          <w:spacing w:val="-7"/>
          <w:sz w:val="16"/>
        </w:rPr>
        <w:t xml:space="preserve"> </w:t>
      </w:r>
      <w:r>
        <w:rPr>
          <w:color w:val="57585B"/>
          <w:sz w:val="16"/>
        </w:rPr>
        <w:t>karty</w:t>
      </w:r>
      <w:r>
        <w:rPr>
          <w:color w:val="57585B"/>
          <w:spacing w:val="-6"/>
          <w:sz w:val="16"/>
        </w:rPr>
        <w:t xml:space="preserve"> </w:t>
      </w:r>
      <w:r>
        <w:rPr>
          <w:color w:val="57585B"/>
          <w:sz w:val="16"/>
        </w:rPr>
        <w:t>bez</w:t>
      </w:r>
      <w:r>
        <w:rPr>
          <w:color w:val="57585B"/>
          <w:spacing w:val="-7"/>
          <w:sz w:val="16"/>
        </w:rPr>
        <w:t xml:space="preserve"> </w:t>
      </w:r>
      <w:r>
        <w:rPr>
          <w:color w:val="57585B"/>
          <w:sz w:val="16"/>
        </w:rPr>
        <w:t>udání</w:t>
      </w:r>
      <w:r>
        <w:rPr>
          <w:color w:val="57585B"/>
          <w:spacing w:val="-8"/>
          <w:sz w:val="16"/>
        </w:rPr>
        <w:t xml:space="preserve"> </w:t>
      </w:r>
      <w:r>
        <w:rPr>
          <w:color w:val="57585B"/>
          <w:sz w:val="16"/>
        </w:rPr>
        <w:t>důvodu.</w:t>
      </w:r>
      <w:r>
        <w:rPr>
          <w:color w:val="57585B"/>
          <w:spacing w:val="-8"/>
          <w:sz w:val="16"/>
        </w:rPr>
        <w:t xml:space="preserve"> </w:t>
      </w:r>
      <w:r>
        <w:rPr>
          <w:color w:val="57585B"/>
          <w:sz w:val="16"/>
        </w:rPr>
        <w:t>V</w:t>
      </w:r>
      <w:r>
        <w:rPr>
          <w:color w:val="57585B"/>
          <w:spacing w:val="-10"/>
          <w:sz w:val="16"/>
        </w:rPr>
        <w:t xml:space="preserve"> </w:t>
      </w:r>
      <w:r>
        <w:rPr>
          <w:color w:val="57585B"/>
          <w:sz w:val="16"/>
        </w:rPr>
        <w:t>případě, že byla objednávka</w:t>
      </w:r>
      <w:r>
        <w:rPr>
          <w:color w:val="57585B"/>
          <w:spacing w:val="40"/>
          <w:sz w:val="16"/>
        </w:rPr>
        <w:t xml:space="preserve"> </w:t>
      </w:r>
      <w:r>
        <w:rPr>
          <w:color w:val="57585B"/>
          <w:sz w:val="16"/>
        </w:rPr>
        <w:t>či žádost odmítnuta, informuje o tom CCS zákazníka dopisem, telefonicky či e-mailem. CCS si vyhrazuje právo zm</w:t>
      </w:r>
      <w:r>
        <w:rPr>
          <w:color w:val="57585B"/>
          <w:sz w:val="16"/>
        </w:rPr>
        <w:t>ěnit podmínky pro přijetí</w:t>
      </w:r>
      <w:r>
        <w:rPr>
          <w:color w:val="57585B"/>
          <w:spacing w:val="-11"/>
          <w:sz w:val="16"/>
        </w:rPr>
        <w:t xml:space="preserve"> </w:t>
      </w:r>
      <w:r>
        <w:rPr>
          <w:color w:val="57585B"/>
          <w:sz w:val="16"/>
        </w:rPr>
        <w:t>objednávky</w:t>
      </w:r>
      <w:r>
        <w:rPr>
          <w:color w:val="57585B"/>
          <w:spacing w:val="-11"/>
          <w:sz w:val="16"/>
        </w:rPr>
        <w:t xml:space="preserve"> </w:t>
      </w:r>
      <w:r>
        <w:rPr>
          <w:color w:val="57585B"/>
          <w:sz w:val="16"/>
        </w:rPr>
        <w:t>či</w:t>
      </w:r>
      <w:r>
        <w:rPr>
          <w:color w:val="57585B"/>
          <w:spacing w:val="-11"/>
          <w:sz w:val="16"/>
        </w:rPr>
        <w:t xml:space="preserve"> </w:t>
      </w:r>
      <w:r>
        <w:rPr>
          <w:color w:val="57585B"/>
          <w:sz w:val="16"/>
        </w:rPr>
        <w:t>žádosti</w:t>
      </w:r>
      <w:r>
        <w:rPr>
          <w:color w:val="57585B"/>
          <w:spacing w:val="-8"/>
          <w:sz w:val="16"/>
        </w:rPr>
        <w:t xml:space="preserve"> </w:t>
      </w:r>
      <w:r>
        <w:rPr>
          <w:color w:val="57585B"/>
          <w:sz w:val="16"/>
        </w:rPr>
        <w:t>zákazníka</w:t>
      </w:r>
      <w:r>
        <w:rPr>
          <w:color w:val="57585B"/>
          <w:spacing w:val="-9"/>
          <w:sz w:val="16"/>
        </w:rPr>
        <w:t xml:space="preserve"> </w:t>
      </w:r>
      <w:r>
        <w:rPr>
          <w:color w:val="57585B"/>
          <w:sz w:val="16"/>
        </w:rPr>
        <w:t>o</w:t>
      </w:r>
      <w:r>
        <w:rPr>
          <w:color w:val="57585B"/>
          <w:spacing w:val="-9"/>
          <w:sz w:val="16"/>
        </w:rPr>
        <w:t xml:space="preserve"> </w:t>
      </w:r>
      <w:r>
        <w:rPr>
          <w:color w:val="57585B"/>
          <w:sz w:val="16"/>
        </w:rPr>
        <w:t>vydání</w:t>
      </w:r>
      <w:r>
        <w:rPr>
          <w:color w:val="57585B"/>
          <w:spacing w:val="-10"/>
          <w:sz w:val="16"/>
        </w:rPr>
        <w:t xml:space="preserve"> </w:t>
      </w:r>
      <w:r>
        <w:rPr>
          <w:color w:val="57585B"/>
          <w:sz w:val="16"/>
        </w:rPr>
        <w:t>karty</w:t>
      </w:r>
      <w:r>
        <w:rPr>
          <w:color w:val="57585B"/>
          <w:spacing w:val="-9"/>
          <w:sz w:val="16"/>
        </w:rPr>
        <w:t xml:space="preserve"> </w:t>
      </w:r>
      <w:r>
        <w:rPr>
          <w:color w:val="57585B"/>
          <w:sz w:val="16"/>
        </w:rPr>
        <w:t>bez</w:t>
      </w:r>
      <w:r>
        <w:rPr>
          <w:color w:val="57585B"/>
          <w:spacing w:val="-10"/>
          <w:sz w:val="16"/>
        </w:rPr>
        <w:t xml:space="preserve"> </w:t>
      </w:r>
      <w:r>
        <w:rPr>
          <w:color w:val="57585B"/>
          <w:sz w:val="16"/>
        </w:rPr>
        <w:t>udání</w:t>
      </w:r>
      <w:r>
        <w:rPr>
          <w:color w:val="57585B"/>
          <w:spacing w:val="-10"/>
          <w:sz w:val="16"/>
        </w:rPr>
        <w:t xml:space="preserve"> </w:t>
      </w:r>
      <w:r>
        <w:rPr>
          <w:color w:val="57585B"/>
          <w:sz w:val="16"/>
        </w:rPr>
        <w:t>důvodu,</w:t>
      </w:r>
      <w:r>
        <w:rPr>
          <w:color w:val="57585B"/>
          <w:spacing w:val="-7"/>
          <w:sz w:val="16"/>
        </w:rPr>
        <w:t xml:space="preserve"> </w:t>
      </w:r>
      <w:r>
        <w:rPr>
          <w:color w:val="57585B"/>
          <w:sz w:val="16"/>
        </w:rPr>
        <w:t>v</w:t>
      </w:r>
      <w:r>
        <w:rPr>
          <w:color w:val="57585B"/>
          <w:spacing w:val="-12"/>
          <w:sz w:val="16"/>
        </w:rPr>
        <w:t xml:space="preserve"> </w:t>
      </w:r>
      <w:r>
        <w:rPr>
          <w:color w:val="57585B"/>
          <w:sz w:val="16"/>
        </w:rPr>
        <w:t>takovém</w:t>
      </w:r>
      <w:r>
        <w:rPr>
          <w:color w:val="57585B"/>
          <w:spacing w:val="-4"/>
          <w:sz w:val="16"/>
        </w:rPr>
        <w:t xml:space="preserve"> </w:t>
      </w:r>
      <w:r>
        <w:rPr>
          <w:color w:val="57585B"/>
          <w:sz w:val="16"/>
        </w:rPr>
        <w:t>případě</w:t>
      </w:r>
      <w:r>
        <w:rPr>
          <w:color w:val="57585B"/>
          <w:spacing w:val="-9"/>
          <w:sz w:val="16"/>
        </w:rPr>
        <w:t xml:space="preserve"> </w:t>
      </w:r>
      <w:r>
        <w:rPr>
          <w:color w:val="57585B"/>
          <w:sz w:val="16"/>
        </w:rPr>
        <w:t>o</w:t>
      </w:r>
      <w:r>
        <w:rPr>
          <w:color w:val="57585B"/>
          <w:spacing w:val="-12"/>
          <w:sz w:val="16"/>
        </w:rPr>
        <w:t xml:space="preserve"> </w:t>
      </w:r>
      <w:r>
        <w:rPr>
          <w:color w:val="57585B"/>
          <w:sz w:val="16"/>
        </w:rPr>
        <w:t>tom</w:t>
      </w:r>
      <w:r>
        <w:rPr>
          <w:color w:val="57585B"/>
          <w:spacing w:val="-7"/>
          <w:sz w:val="16"/>
        </w:rPr>
        <w:t xml:space="preserve"> </w:t>
      </w:r>
      <w:r>
        <w:rPr>
          <w:color w:val="57585B"/>
          <w:sz w:val="16"/>
        </w:rPr>
        <w:t>CCS</w:t>
      </w:r>
      <w:r>
        <w:rPr>
          <w:color w:val="57585B"/>
          <w:spacing w:val="-8"/>
          <w:sz w:val="16"/>
        </w:rPr>
        <w:t xml:space="preserve"> </w:t>
      </w:r>
      <w:r>
        <w:rPr>
          <w:color w:val="57585B"/>
          <w:sz w:val="16"/>
        </w:rPr>
        <w:t>informuje</w:t>
      </w:r>
      <w:r>
        <w:rPr>
          <w:color w:val="57585B"/>
          <w:spacing w:val="-8"/>
          <w:sz w:val="16"/>
        </w:rPr>
        <w:t xml:space="preserve"> </w:t>
      </w:r>
      <w:r>
        <w:rPr>
          <w:color w:val="57585B"/>
          <w:sz w:val="16"/>
        </w:rPr>
        <w:t>zákazníka</w:t>
      </w:r>
      <w:r>
        <w:rPr>
          <w:color w:val="57585B"/>
          <w:spacing w:val="-9"/>
          <w:sz w:val="16"/>
        </w:rPr>
        <w:t xml:space="preserve"> </w:t>
      </w:r>
      <w:r>
        <w:rPr>
          <w:color w:val="57585B"/>
          <w:sz w:val="16"/>
        </w:rPr>
        <w:t>dopisem,</w:t>
      </w:r>
      <w:r>
        <w:rPr>
          <w:color w:val="57585B"/>
          <w:spacing w:val="-11"/>
          <w:sz w:val="16"/>
        </w:rPr>
        <w:t xml:space="preserve"> </w:t>
      </w:r>
      <w:r>
        <w:rPr>
          <w:color w:val="57585B"/>
          <w:sz w:val="16"/>
        </w:rPr>
        <w:t>telefonicky</w:t>
      </w:r>
      <w:r>
        <w:rPr>
          <w:color w:val="57585B"/>
          <w:spacing w:val="-12"/>
          <w:sz w:val="16"/>
        </w:rPr>
        <w:t xml:space="preserve"> </w:t>
      </w:r>
      <w:r>
        <w:rPr>
          <w:color w:val="57585B"/>
          <w:sz w:val="16"/>
        </w:rPr>
        <w:t>či</w:t>
      </w:r>
      <w:r>
        <w:rPr>
          <w:color w:val="57585B"/>
          <w:spacing w:val="-7"/>
          <w:sz w:val="16"/>
        </w:rPr>
        <w:t xml:space="preserve"> </w:t>
      </w:r>
      <w:r>
        <w:rPr>
          <w:color w:val="57585B"/>
          <w:sz w:val="16"/>
        </w:rPr>
        <w:t>e-mailem, akceptace změněných podmínek musí být zákazníkem potvrzena písemně emailem nebo potvrzením objednávky s doplněnými změněnými podmínkami v příslušném poli objednávky.</w:t>
      </w:r>
    </w:p>
    <w:p w14:paraId="388AE1B7" w14:textId="77777777" w:rsidR="00384124" w:rsidRDefault="00A9669B">
      <w:pPr>
        <w:pStyle w:val="Odstavecseseznamem"/>
        <w:numPr>
          <w:ilvl w:val="0"/>
          <w:numId w:val="1"/>
        </w:numPr>
        <w:tabs>
          <w:tab w:val="left" w:pos="833"/>
        </w:tabs>
        <w:spacing w:before="2" w:line="249" w:lineRule="auto"/>
        <w:ind w:right="105" w:firstLine="0"/>
        <w:jc w:val="both"/>
        <w:rPr>
          <w:sz w:val="16"/>
        </w:rPr>
      </w:pPr>
      <w:r>
        <w:rPr>
          <w:color w:val="57585B"/>
          <w:sz w:val="16"/>
        </w:rPr>
        <w:t>Zákazník může smlouvu vypovědět i bez udání důvodu. Výpovědní lhůta činí jeden m</w:t>
      </w:r>
      <w:r>
        <w:rPr>
          <w:color w:val="57585B"/>
          <w:sz w:val="16"/>
        </w:rPr>
        <w:t>ěsíc a počíná běžet ode dne doručení písemné výpovědi. Zákazník je povinen předat CCS spolu s výpovědí všechny platné karty užívané zákazníkem na základě smlouvy. Zákazník je rovněž povinen deaktivovat karty v mobilní aplikaci, pokud byla zákazníkem využív</w:t>
      </w:r>
      <w:r>
        <w:rPr>
          <w:color w:val="57585B"/>
          <w:sz w:val="16"/>
        </w:rPr>
        <w:t xml:space="preserve">ána V případě, že zákazník spolu s výpovědí </w:t>
      </w:r>
      <w:proofErr w:type="gramStart"/>
      <w:r>
        <w:rPr>
          <w:color w:val="57585B"/>
          <w:sz w:val="16"/>
        </w:rPr>
        <w:t>nedoručí</w:t>
      </w:r>
      <w:proofErr w:type="gramEnd"/>
      <w:r>
        <w:rPr>
          <w:color w:val="57585B"/>
          <w:sz w:val="16"/>
        </w:rPr>
        <w:t xml:space="preserve"> CCS všechny užívané karty dle smlouvy, je CCS oprávněna provést blokaci nevrácených</w:t>
      </w:r>
      <w:r>
        <w:rPr>
          <w:color w:val="57585B"/>
          <w:spacing w:val="40"/>
          <w:sz w:val="16"/>
        </w:rPr>
        <w:t xml:space="preserve"> </w:t>
      </w:r>
      <w:r>
        <w:rPr>
          <w:color w:val="57585B"/>
          <w:sz w:val="16"/>
        </w:rPr>
        <w:t>karet.</w:t>
      </w:r>
    </w:p>
    <w:p w14:paraId="4301FD1A" w14:textId="77777777" w:rsidR="00384124" w:rsidRDefault="00A9669B">
      <w:pPr>
        <w:pStyle w:val="Odstavecseseznamem"/>
        <w:numPr>
          <w:ilvl w:val="0"/>
          <w:numId w:val="1"/>
        </w:numPr>
        <w:tabs>
          <w:tab w:val="left" w:pos="833"/>
        </w:tabs>
        <w:spacing w:before="0" w:line="249" w:lineRule="auto"/>
        <w:ind w:right="101" w:firstLine="0"/>
        <w:jc w:val="both"/>
        <w:rPr>
          <w:sz w:val="16"/>
        </w:rPr>
      </w:pPr>
      <w:r>
        <w:rPr>
          <w:color w:val="57585B"/>
          <w:sz w:val="16"/>
        </w:rPr>
        <w:t>CCS</w:t>
      </w:r>
      <w:r>
        <w:rPr>
          <w:color w:val="57585B"/>
          <w:spacing w:val="-3"/>
          <w:sz w:val="16"/>
        </w:rPr>
        <w:t xml:space="preserve"> </w:t>
      </w:r>
      <w:r>
        <w:rPr>
          <w:color w:val="57585B"/>
          <w:sz w:val="16"/>
        </w:rPr>
        <w:t>je</w:t>
      </w:r>
      <w:r>
        <w:rPr>
          <w:color w:val="57585B"/>
          <w:spacing w:val="-4"/>
          <w:sz w:val="16"/>
        </w:rPr>
        <w:t xml:space="preserve"> </w:t>
      </w:r>
      <w:r>
        <w:rPr>
          <w:color w:val="57585B"/>
          <w:sz w:val="16"/>
        </w:rPr>
        <w:t>oprávněna</w:t>
      </w:r>
      <w:r>
        <w:rPr>
          <w:color w:val="57585B"/>
          <w:spacing w:val="-4"/>
          <w:sz w:val="16"/>
        </w:rPr>
        <w:t xml:space="preserve"> </w:t>
      </w:r>
      <w:r>
        <w:rPr>
          <w:color w:val="57585B"/>
          <w:sz w:val="16"/>
        </w:rPr>
        <w:t>smlouvu</w:t>
      </w:r>
      <w:r>
        <w:rPr>
          <w:color w:val="57585B"/>
          <w:spacing w:val="-4"/>
          <w:sz w:val="16"/>
        </w:rPr>
        <w:t xml:space="preserve"> </w:t>
      </w:r>
      <w:r>
        <w:rPr>
          <w:color w:val="57585B"/>
          <w:sz w:val="16"/>
        </w:rPr>
        <w:t>vypovědět</w:t>
      </w:r>
      <w:r>
        <w:rPr>
          <w:color w:val="57585B"/>
          <w:spacing w:val="-2"/>
          <w:sz w:val="16"/>
        </w:rPr>
        <w:t xml:space="preserve"> </w:t>
      </w:r>
      <w:r>
        <w:rPr>
          <w:color w:val="57585B"/>
          <w:sz w:val="16"/>
        </w:rPr>
        <w:t>i</w:t>
      </w:r>
      <w:r>
        <w:rPr>
          <w:color w:val="57585B"/>
          <w:spacing w:val="-3"/>
          <w:sz w:val="16"/>
        </w:rPr>
        <w:t xml:space="preserve"> </w:t>
      </w:r>
      <w:r>
        <w:rPr>
          <w:color w:val="57585B"/>
          <w:sz w:val="16"/>
        </w:rPr>
        <w:t>bez</w:t>
      </w:r>
      <w:r>
        <w:rPr>
          <w:color w:val="57585B"/>
          <w:spacing w:val="-5"/>
          <w:sz w:val="16"/>
        </w:rPr>
        <w:t xml:space="preserve"> </w:t>
      </w:r>
      <w:r>
        <w:rPr>
          <w:color w:val="57585B"/>
          <w:sz w:val="16"/>
        </w:rPr>
        <w:t>udání</w:t>
      </w:r>
      <w:r>
        <w:rPr>
          <w:color w:val="57585B"/>
          <w:spacing w:val="-5"/>
          <w:sz w:val="16"/>
        </w:rPr>
        <w:t xml:space="preserve"> </w:t>
      </w:r>
      <w:r>
        <w:rPr>
          <w:color w:val="57585B"/>
          <w:sz w:val="16"/>
        </w:rPr>
        <w:t>důvodu.</w:t>
      </w:r>
      <w:r>
        <w:rPr>
          <w:color w:val="57585B"/>
          <w:spacing w:val="-3"/>
          <w:sz w:val="16"/>
        </w:rPr>
        <w:t xml:space="preserve"> </w:t>
      </w:r>
      <w:r>
        <w:rPr>
          <w:color w:val="57585B"/>
          <w:sz w:val="16"/>
        </w:rPr>
        <w:t>Smlouva</w:t>
      </w:r>
      <w:r>
        <w:rPr>
          <w:color w:val="57585B"/>
          <w:spacing w:val="-7"/>
          <w:sz w:val="16"/>
        </w:rPr>
        <w:t xml:space="preserve"> </w:t>
      </w:r>
      <w:r>
        <w:rPr>
          <w:color w:val="57585B"/>
          <w:sz w:val="16"/>
        </w:rPr>
        <w:t>je</w:t>
      </w:r>
      <w:r>
        <w:rPr>
          <w:color w:val="57585B"/>
          <w:spacing w:val="-4"/>
          <w:sz w:val="16"/>
        </w:rPr>
        <w:t xml:space="preserve"> </w:t>
      </w:r>
      <w:r>
        <w:rPr>
          <w:color w:val="57585B"/>
          <w:sz w:val="16"/>
        </w:rPr>
        <w:t>ukončena</w:t>
      </w:r>
      <w:r>
        <w:rPr>
          <w:color w:val="57585B"/>
          <w:spacing w:val="-3"/>
          <w:sz w:val="16"/>
        </w:rPr>
        <w:t xml:space="preserve"> </w:t>
      </w:r>
      <w:r>
        <w:rPr>
          <w:color w:val="57585B"/>
          <w:sz w:val="16"/>
        </w:rPr>
        <w:t>doručením písemné</w:t>
      </w:r>
      <w:r>
        <w:rPr>
          <w:color w:val="57585B"/>
          <w:spacing w:val="-6"/>
          <w:sz w:val="16"/>
        </w:rPr>
        <w:t xml:space="preserve"> </w:t>
      </w:r>
      <w:r>
        <w:rPr>
          <w:color w:val="57585B"/>
          <w:sz w:val="16"/>
        </w:rPr>
        <w:t>výpovědi</w:t>
      </w:r>
      <w:r>
        <w:rPr>
          <w:color w:val="57585B"/>
          <w:spacing w:val="-4"/>
          <w:sz w:val="16"/>
        </w:rPr>
        <w:t xml:space="preserve"> </w:t>
      </w:r>
      <w:r>
        <w:rPr>
          <w:color w:val="57585B"/>
          <w:sz w:val="16"/>
        </w:rPr>
        <w:t>zákazníkov</w:t>
      </w:r>
      <w:r>
        <w:rPr>
          <w:color w:val="57585B"/>
          <w:sz w:val="16"/>
        </w:rPr>
        <w:t>i.</w:t>
      </w:r>
      <w:r>
        <w:rPr>
          <w:color w:val="57585B"/>
          <w:spacing w:val="-2"/>
          <w:sz w:val="16"/>
        </w:rPr>
        <w:t xml:space="preserve"> </w:t>
      </w:r>
      <w:r>
        <w:rPr>
          <w:color w:val="57585B"/>
          <w:sz w:val="16"/>
        </w:rPr>
        <w:t>Za</w:t>
      </w:r>
      <w:r>
        <w:rPr>
          <w:color w:val="57585B"/>
          <w:spacing w:val="-4"/>
          <w:sz w:val="16"/>
        </w:rPr>
        <w:t xml:space="preserve"> </w:t>
      </w:r>
      <w:r>
        <w:rPr>
          <w:color w:val="57585B"/>
          <w:sz w:val="16"/>
        </w:rPr>
        <w:t>okamžik</w:t>
      </w:r>
      <w:r>
        <w:rPr>
          <w:color w:val="57585B"/>
          <w:spacing w:val="-7"/>
          <w:sz w:val="16"/>
        </w:rPr>
        <w:t xml:space="preserve"> </w:t>
      </w:r>
      <w:r>
        <w:rPr>
          <w:color w:val="57585B"/>
          <w:sz w:val="16"/>
        </w:rPr>
        <w:t>doručení se</w:t>
      </w:r>
      <w:r>
        <w:rPr>
          <w:color w:val="57585B"/>
          <w:spacing w:val="26"/>
          <w:sz w:val="16"/>
        </w:rPr>
        <w:t xml:space="preserve"> </w:t>
      </w:r>
      <w:r>
        <w:rPr>
          <w:color w:val="57585B"/>
          <w:sz w:val="16"/>
        </w:rPr>
        <w:t>považuje</w:t>
      </w:r>
      <w:r>
        <w:rPr>
          <w:color w:val="57585B"/>
          <w:spacing w:val="-8"/>
          <w:sz w:val="16"/>
        </w:rPr>
        <w:t xml:space="preserve"> </w:t>
      </w:r>
      <w:r>
        <w:rPr>
          <w:color w:val="57585B"/>
          <w:sz w:val="16"/>
        </w:rPr>
        <w:t>buď</w:t>
      </w:r>
      <w:r>
        <w:rPr>
          <w:color w:val="57585B"/>
          <w:spacing w:val="25"/>
          <w:sz w:val="16"/>
        </w:rPr>
        <w:t xml:space="preserve"> </w:t>
      </w:r>
      <w:r>
        <w:rPr>
          <w:color w:val="57585B"/>
          <w:sz w:val="16"/>
        </w:rPr>
        <w:t>převzetí</w:t>
      </w:r>
      <w:r>
        <w:rPr>
          <w:color w:val="57585B"/>
          <w:spacing w:val="-9"/>
          <w:sz w:val="16"/>
        </w:rPr>
        <w:t xml:space="preserve"> </w:t>
      </w:r>
      <w:r>
        <w:rPr>
          <w:color w:val="57585B"/>
          <w:sz w:val="16"/>
        </w:rPr>
        <w:t>výpovědi</w:t>
      </w:r>
      <w:r>
        <w:rPr>
          <w:color w:val="57585B"/>
          <w:spacing w:val="-7"/>
          <w:sz w:val="16"/>
        </w:rPr>
        <w:t xml:space="preserve"> </w:t>
      </w:r>
      <w:r>
        <w:rPr>
          <w:color w:val="57585B"/>
          <w:sz w:val="16"/>
        </w:rPr>
        <w:t>zákazníkem,</w:t>
      </w:r>
      <w:r>
        <w:rPr>
          <w:color w:val="57585B"/>
          <w:spacing w:val="-7"/>
          <w:sz w:val="16"/>
        </w:rPr>
        <w:t xml:space="preserve"> </w:t>
      </w:r>
      <w:r>
        <w:rPr>
          <w:color w:val="57585B"/>
          <w:sz w:val="16"/>
        </w:rPr>
        <w:t>nebo</w:t>
      </w:r>
      <w:r>
        <w:rPr>
          <w:color w:val="57585B"/>
          <w:spacing w:val="-8"/>
          <w:sz w:val="16"/>
        </w:rPr>
        <w:t xml:space="preserve"> </w:t>
      </w:r>
      <w:r>
        <w:rPr>
          <w:color w:val="57585B"/>
          <w:sz w:val="16"/>
        </w:rPr>
        <w:t>uplynutí</w:t>
      </w:r>
      <w:r>
        <w:rPr>
          <w:color w:val="57585B"/>
          <w:spacing w:val="-9"/>
          <w:sz w:val="16"/>
        </w:rPr>
        <w:t xml:space="preserve"> </w:t>
      </w:r>
      <w:r>
        <w:rPr>
          <w:color w:val="57585B"/>
          <w:sz w:val="16"/>
        </w:rPr>
        <w:t>5</w:t>
      </w:r>
      <w:r>
        <w:rPr>
          <w:color w:val="57585B"/>
          <w:spacing w:val="-8"/>
          <w:sz w:val="16"/>
        </w:rPr>
        <w:t xml:space="preserve"> </w:t>
      </w:r>
      <w:r>
        <w:rPr>
          <w:color w:val="57585B"/>
          <w:sz w:val="16"/>
        </w:rPr>
        <w:t>dnů</w:t>
      </w:r>
      <w:r>
        <w:rPr>
          <w:color w:val="57585B"/>
          <w:spacing w:val="-8"/>
          <w:sz w:val="16"/>
        </w:rPr>
        <w:t xml:space="preserve"> </w:t>
      </w:r>
      <w:r>
        <w:rPr>
          <w:color w:val="57585B"/>
          <w:sz w:val="16"/>
        </w:rPr>
        <w:t>od</w:t>
      </w:r>
      <w:r>
        <w:rPr>
          <w:color w:val="57585B"/>
          <w:spacing w:val="-6"/>
          <w:sz w:val="16"/>
        </w:rPr>
        <w:t xml:space="preserve"> </w:t>
      </w:r>
      <w:r>
        <w:rPr>
          <w:color w:val="57585B"/>
          <w:sz w:val="16"/>
        </w:rPr>
        <w:t>odeslání</w:t>
      </w:r>
      <w:r>
        <w:rPr>
          <w:color w:val="57585B"/>
          <w:spacing w:val="-9"/>
          <w:sz w:val="16"/>
        </w:rPr>
        <w:t xml:space="preserve"> </w:t>
      </w:r>
      <w:r>
        <w:rPr>
          <w:color w:val="57585B"/>
          <w:sz w:val="16"/>
        </w:rPr>
        <w:t>výpovědi</w:t>
      </w:r>
      <w:r>
        <w:rPr>
          <w:color w:val="57585B"/>
          <w:spacing w:val="-7"/>
          <w:sz w:val="16"/>
        </w:rPr>
        <w:t xml:space="preserve"> </w:t>
      </w:r>
      <w:r>
        <w:rPr>
          <w:color w:val="57585B"/>
          <w:sz w:val="16"/>
        </w:rPr>
        <w:t>na</w:t>
      </w:r>
      <w:r>
        <w:rPr>
          <w:color w:val="57585B"/>
          <w:spacing w:val="-8"/>
          <w:sz w:val="16"/>
        </w:rPr>
        <w:t xml:space="preserve"> </w:t>
      </w:r>
      <w:r>
        <w:rPr>
          <w:color w:val="57585B"/>
          <w:sz w:val="16"/>
        </w:rPr>
        <w:t>adresu</w:t>
      </w:r>
      <w:r>
        <w:rPr>
          <w:color w:val="57585B"/>
          <w:spacing w:val="-8"/>
          <w:sz w:val="16"/>
        </w:rPr>
        <w:t xml:space="preserve"> </w:t>
      </w:r>
      <w:r>
        <w:rPr>
          <w:color w:val="57585B"/>
          <w:sz w:val="16"/>
        </w:rPr>
        <w:t>zákazníka,</w:t>
      </w:r>
      <w:r>
        <w:rPr>
          <w:color w:val="57585B"/>
          <w:spacing w:val="-7"/>
          <w:sz w:val="16"/>
        </w:rPr>
        <w:t xml:space="preserve"> </w:t>
      </w:r>
      <w:r>
        <w:rPr>
          <w:color w:val="57585B"/>
          <w:sz w:val="16"/>
        </w:rPr>
        <w:t>podle</w:t>
      </w:r>
      <w:r>
        <w:rPr>
          <w:color w:val="57585B"/>
          <w:spacing w:val="-8"/>
          <w:sz w:val="16"/>
        </w:rPr>
        <w:t xml:space="preserve"> </w:t>
      </w:r>
      <w:r>
        <w:rPr>
          <w:color w:val="57585B"/>
          <w:sz w:val="16"/>
        </w:rPr>
        <w:t>toho,</w:t>
      </w:r>
      <w:r>
        <w:rPr>
          <w:color w:val="57585B"/>
          <w:spacing w:val="-9"/>
          <w:sz w:val="16"/>
        </w:rPr>
        <w:t xml:space="preserve"> </w:t>
      </w:r>
      <w:r>
        <w:rPr>
          <w:color w:val="57585B"/>
          <w:sz w:val="16"/>
        </w:rPr>
        <w:t>která</w:t>
      </w:r>
      <w:r>
        <w:rPr>
          <w:color w:val="57585B"/>
          <w:spacing w:val="-8"/>
          <w:sz w:val="16"/>
        </w:rPr>
        <w:t xml:space="preserve"> </w:t>
      </w:r>
      <w:r>
        <w:rPr>
          <w:color w:val="57585B"/>
          <w:sz w:val="16"/>
        </w:rPr>
        <w:t>skutečnost</w:t>
      </w:r>
      <w:r>
        <w:rPr>
          <w:color w:val="57585B"/>
          <w:spacing w:val="-7"/>
          <w:sz w:val="16"/>
        </w:rPr>
        <w:t xml:space="preserve"> </w:t>
      </w:r>
      <w:r>
        <w:rPr>
          <w:color w:val="57585B"/>
          <w:sz w:val="16"/>
        </w:rPr>
        <w:t>nastane</w:t>
      </w:r>
      <w:r>
        <w:rPr>
          <w:color w:val="57585B"/>
          <w:spacing w:val="-8"/>
          <w:sz w:val="16"/>
        </w:rPr>
        <w:t xml:space="preserve"> </w:t>
      </w:r>
      <w:r>
        <w:rPr>
          <w:color w:val="57585B"/>
          <w:sz w:val="16"/>
        </w:rPr>
        <w:t>dříve. K datu doručení výpovědi je</w:t>
      </w:r>
      <w:r>
        <w:rPr>
          <w:color w:val="57585B"/>
          <w:spacing w:val="-2"/>
          <w:sz w:val="16"/>
        </w:rPr>
        <w:t xml:space="preserve"> </w:t>
      </w:r>
      <w:r>
        <w:rPr>
          <w:color w:val="57585B"/>
          <w:sz w:val="16"/>
        </w:rPr>
        <w:t>CCS</w:t>
      </w:r>
      <w:r>
        <w:rPr>
          <w:color w:val="57585B"/>
          <w:spacing w:val="-3"/>
          <w:sz w:val="16"/>
        </w:rPr>
        <w:t xml:space="preserve"> </w:t>
      </w:r>
      <w:r>
        <w:rPr>
          <w:color w:val="57585B"/>
          <w:sz w:val="16"/>
        </w:rPr>
        <w:t>oprávněna zablokovat karty</w:t>
      </w:r>
      <w:r>
        <w:rPr>
          <w:color w:val="57585B"/>
          <w:spacing w:val="-2"/>
          <w:sz w:val="16"/>
        </w:rPr>
        <w:t xml:space="preserve"> </w:t>
      </w:r>
      <w:r>
        <w:rPr>
          <w:color w:val="57585B"/>
          <w:sz w:val="16"/>
        </w:rPr>
        <w:t>dotčené výpovědí. Zákazník je</w:t>
      </w:r>
      <w:r>
        <w:rPr>
          <w:color w:val="57585B"/>
          <w:spacing w:val="-2"/>
          <w:sz w:val="16"/>
        </w:rPr>
        <w:t xml:space="preserve"> </w:t>
      </w:r>
      <w:r>
        <w:rPr>
          <w:color w:val="57585B"/>
          <w:sz w:val="16"/>
        </w:rPr>
        <w:t>povinen</w:t>
      </w:r>
      <w:r>
        <w:rPr>
          <w:color w:val="57585B"/>
          <w:spacing w:val="-2"/>
          <w:sz w:val="16"/>
        </w:rPr>
        <w:t xml:space="preserve"> </w:t>
      </w:r>
      <w:r>
        <w:rPr>
          <w:color w:val="57585B"/>
          <w:sz w:val="16"/>
        </w:rPr>
        <w:t>neprodleně po obdržení výpovědi vrátit veškeré karty CCS</w:t>
      </w:r>
      <w:r>
        <w:rPr>
          <w:color w:val="57585B"/>
          <w:spacing w:val="-4"/>
          <w:sz w:val="16"/>
        </w:rPr>
        <w:t xml:space="preserve"> </w:t>
      </w:r>
      <w:r>
        <w:rPr>
          <w:color w:val="57585B"/>
          <w:sz w:val="16"/>
        </w:rPr>
        <w:t>a</w:t>
      </w:r>
      <w:r>
        <w:rPr>
          <w:color w:val="57585B"/>
          <w:spacing w:val="-6"/>
          <w:sz w:val="16"/>
        </w:rPr>
        <w:t xml:space="preserve"> </w:t>
      </w:r>
      <w:r>
        <w:rPr>
          <w:color w:val="57585B"/>
          <w:sz w:val="16"/>
        </w:rPr>
        <w:t>deaktivovat</w:t>
      </w:r>
      <w:r>
        <w:rPr>
          <w:color w:val="57585B"/>
          <w:spacing w:val="-7"/>
          <w:sz w:val="16"/>
        </w:rPr>
        <w:t xml:space="preserve"> </w:t>
      </w:r>
      <w:r>
        <w:rPr>
          <w:color w:val="57585B"/>
          <w:sz w:val="16"/>
        </w:rPr>
        <w:t>karty</w:t>
      </w:r>
      <w:r>
        <w:rPr>
          <w:color w:val="57585B"/>
          <w:spacing w:val="-5"/>
          <w:sz w:val="16"/>
        </w:rPr>
        <w:t xml:space="preserve"> </w:t>
      </w:r>
      <w:r>
        <w:rPr>
          <w:color w:val="57585B"/>
          <w:sz w:val="16"/>
        </w:rPr>
        <w:t>v</w:t>
      </w:r>
      <w:r>
        <w:rPr>
          <w:color w:val="57585B"/>
          <w:spacing w:val="-9"/>
          <w:sz w:val="16"/>
        </w:rPr>
        <w:t xml:space="preserve"> </w:t>
      </w:r>
      <w:r>
        <w:rPr>
          <w:color w:val="57585B"/>
          <w:sz w:val="16"/>
        </w:rPr>
        <w:t>mobilní</w:t>
      </w:r>
      <w:r>
        <w:rPr>
          <w:color w:val="57585B"/>
          <w:spacing w:val="-9"/>
          <w:sz w:val="16"/>
        </w:rPr>
        <w:t xml:space="preserve"> </w:t>
      </w:r>
      <w:r>
        <w:rPr>
          <w:color w:val="57585B"/>
          <w:sz w:val="16"/>
        </w:rPr>
        <w:t>aplikaci.</w:t>
      </w:r>
      <w:r>
        <w:rPr>
          <w:color w:val="57585B"/>
          <w:spacing w:val="-6"/>
          <w:sz w:val="16"/>
        </w:rPr>
        <w:t xml:space="preserve"> </w:t>
      </w:r>
      <w:r>
        <w:rPr>
          <w:color w:val="57585B"/>
          <w:sz w:val="16"/>
        </w:rPr>
        <w:t>CCS</w:t>
      </w:r>
      <w:r>
        <w:rPr>
          <w:color w:val="57585B"/>
          <w:spacing w:val="-7"/>
          <w:sz w:val="16"/>
        </w:rPr>
        <w:t xml:space="preserve"> </w:t>
      </w:r>
      <w:r>
        <w:rPr>
          <w:color w:val="57585B"/>
          <w:sz w:val="16"/>
        </w:rPr>
        <w:t>je</w:t>
      </w:r>
      <w:r>
        <w:rPr>
          <w:color w:val="57585B"/>
          <w:spacing w:val="-5"/>
          <w:sz w:val="16"/>
        </w:rPr>
        <w:t xml:space="preserve"> </w:t>
      </w:r>
      <w:r>
        <w:rPr>
          <w:color w:val="57585B"/>
          <w:sz w:val="16"/>
        </w:rPr>
        <w:t>oprávněna</w:t>
      </w:r>
      <w:r>
        <w:rPr>
          <w:color w:val="57585B"/>
          <w:spacing w:val="-6"/>
          <w:sz w:val="16"/>
        </w:rPr>
        <w:t xml:space="preserve"> </w:t>
      </w:r>
      <w:r>
        <w:rPr>
          <w:color w:val="57585B"/>
          <w:sz w:val="16"/>
        </w:rPr>
        <w:t>zrušit</w:t>
      </w:r>
      <w:r>
        <w:rPr>
          <w:color w:val="57585B"/>
          <w:spacing w:val="-7"/>
          <w:sz w:val="16"/>
        </w:rPr>
        <w:t xml:space="preserve"> </w:t>
      </w:r>
      <w:r>
        <w:rPr>
          <w:color w:val="57585B"/>
          <w:sz w:val="16"/>
        </w:rPr>
        <w:t>konkrétní</w:t>
      </w:r>
      <w:r>
        <w:rPr>
          <w:color w:val="57585B"/>
          <w:spacing w:val="-7"/>
          <w:sz w:val="16"/>
        </w:rPr>
        <w:t xml:space="preserve"> </w:t>
      </w:r>
      <w:r>
        <w:rPr>
          <w:color w:val="57585B"/>
          <w:sz w:val="16"/>
        </w:rPr>
        <w:t>druh</w:t>
      </w:r>
      <w:r>
        <w:rPr>
          <w:color w:val="57585B"/>
          <w:spacing w:val="-8"/>
          <w:sz w:val="16"/>
        </w:rPr>
        <w:t xml:space="preserve"> </w:t>
      </w:r>
      <w:r>
        <w:rPr>
          <w:color w:val="57585B"/>
          <w:sz w:val="16"/>
        </w:rPr>
        <w:t>karty</w:t>
      </w:r>
      <w:r>
        <w:rPr>
          <w:color w:val="57585B"/>
          <w:spacing w:val="-6"/>
          <w:sz w:val="16"/>
        </w:rPr>
        <w:t xml:space="preserve"> </w:t>
      </w:r>
      <w:r>
        <w:rPr>
          <w:color w:val="57585B"/>
          <w:sz w:val="16"/>
        </w:rPr>
        <w:t>bez</w:t>
      </w:r>
      <w:r>
        <w:rPr>
          <w:color w:val="57585B"/>
          <w:spacing w:val="-6"/>
          <w:sz w:val="16"/>
        </w:rPr>
        <w:t xml:space="preserve"> </w:t>
      </w:r>
      <w:r>
        <w:rPr>
          <w:color w:val="57585B"/>
          <w:sz w:val="16"/>
        </w:rPr>
        <w:t>podání</w:t>
      </w:r>
      <w:r>
        <w:rPr>
          <w:color w:val="57585B"/>
          <w:spacing w:val="-7"/>
          <w:sz w:val="16"/>
        </w:rPr>
        <w:t xml:space="preserve"> </w:t>
      </w:r>
      <w:r>
        <w:rPr>
          <w:color w:val="57585B"/>
          <w:sz w:val="16"/>
        </w:rPr>
        <w:t>výpovědi</w:t>
      </w:r>
      <w:r>
        <w:rPr>
          <w:color w:val="57585B"/>
          <w:spacing w:val="-5"/>
          <w:sz w:val="16"/>
        </w:rPr>
        <w:t xml:space="preserve"> </w:t>
      </w:r>
      <w:r>
        <w:rPr>
          <w:color w:val="57585B"/>
          <w:sz w:val="16"/>
        </w:rPr>
        <w:t>smlouvy.</w:t>
      </w:r>
      <w:r>
        <w:rPr>
          <w:color w:val="57585B"/>
          <w:spacing w:val="-4"/>
          <w:sz w:val="16"/>
        </w:rPr>
        <w:t xml:space="preserve"> </w:t>
      </w:r>
      <w:r>
        <w:rPr>
          <w:color w:val="57585B"/>
          <w:sz w:val="16"/>
        </w:rPr>
        <w:t>Zákazník</w:t>
      </w:r>
      <w:r>
        <w:rPr>
          <w:color w:val="57585B"/>
          <w:spacing w:val="-4"/>
          <w:sz w:val="16"/>
        </w:rPr>
        <w:t xml:space="preserve"> </w:t>
      </w:r>
      <w:r>
        <w:rPr>
          <w:color w:val="57585B"/>
          <w:sz w:val="16"/>
        </w:rPr>
        <w:t>je</w:t>
      </w:r>
      <w:r>
        <w:rPr>
          <w:color w:val="57585B"/>
          <w:spacing w:val="-8"/>
          <w:sz w:val="16"/>
        </w:rPr>
        <w:t xml:space="preserve"> </w:t>
      </w:r>
      <w:r>
        <w:rPr>
          <w:color w:val="57585B"/>
          <w:sz w:val="16"/>
        </w:rPr>
        <w:t>v</w:t>
      </w:r>
      <w:r>
        <w:rPr>
          <w:color w:val="57585B"/>
          <w:spacing w:val="-6"/>
          <w:sz w:val="16"/>
        </w:rPr>
        <w:t xml:space="preserve"> </w:t>
      </w:r>
      <w:r>
        <w:rPr>
          <w:color w:val="57585B"/>
          <w:sz w:val="16"/>
        </w:rPr>
        <w:t>tomto</w:t>
      </w:r>
      <w:r>
        <w:rPr>
          <w:color w:val="57585B"/>
          <w:spacing w:val="-6"/>
          <w:sz w:val="16"/>
        </w:rPr>
        <w:t xml:space="preserve"> </w:t>
      </w:r>
      <w:r>
        <w:rPr>
          <w:color w:val="57585B"/>
          <w:sz w:val="16"/>
        </w:rPr>
        <w:t>případě</w:t>
      </w:r>
      <w:r>
        <w:rPr>
          <w:color w:val="57585B"/>
          <w:spacing w:val="-6"/>
          <w:sz w:val="16"/>
        </w:rPr>
        <w:t xml:space="preserve"> </w:t>
      </w:r>
      <w:r>
        <w:rPr>
          <w:color w:val="57585B"/>
          <w:sz w:val="16"/>
        </w:rPr>
        <w:t>písemně informován a je povinen zrušenou kartu neprodleně CCS vrátit, přičemž CCS je oprávněna zaslat zákazníkovi kartu jinou, která svým uplatněním</w:t>
      </w:r>
      <w:r>
        <w:rPr>
          <w:color w:val="57585B"/>
          <w:spacing w:val="40"/>
          <w:sz w:val="16"/>
        </w:rPr>
        <w:t xml:space="preserve"> </w:t>
      </w:r>
      <w:r>
        <w:rPr>
          <w:color w:val="57585B"/>
          <w:sz w:val="16"/>
        </w:rPr>
        <w:t>a funkčnostmi nahrazuje kartu, která</w:t>
      </w:r>
      <w:r>
        <w:rPr>
          <w:color w:val="57585B"/>
          <w:spacing w:val="-3"/>
          <w:sz w:val="16"/>
        </w:rPr>
        <w:t xml:space="preserve"> </w:t>
      </w:r>
      <w:r>
        <w:rPr>
          <w:color w:val="57585B"/>
          <w:sz w:val="16"/>
        </w:rPr>
        <w:t>není</w:t>
      </w:r>
      <w:r>
        <w:rPr>
          <w:color w:val="57585B"/>
          <w:spacing w:val="-1"/>
          <w:sz w:val="16"/>
        </w:rPr>
        <w:t xml:space="preserve"> </w:t>
      </w:r>
      <w:r>
        <w:rPr>
          <w:color w:val="57585B"/>
          <w:sz w:val="16"/>
        </w:rPr>
        <w:t>dále v</w:t>
      </w:r>
      <w:r>
        <w:rPr>
          <w:color w:val="57585B"/>
          <w:spacing w:val="-1"/>
          <w:sz w:val="16"/>
        </w:rPr>
        <w:t xml:space="preserve"> </w:t>
      </w:r>
      <w:r>
        <w:rPr>
          <w:color w:val="57585B"/>
          <w:sz w:val="16"/>
        </w:rPr>
        <w:t>nabídce, včetně aktuálních OP a ceníku</w:t>
      </w:r>
      <w:r>
        <w:rPr>
          <w:color w:val="57585B"/>
          <w:spacing w:val="-2"/>
          <w:sz w:val="16"/>
        </w:rPr>
        <w:t xml:space="preserve"> </w:t>
      </w:r>
      <w:r>
        <w:rPr>
          <w:color w:val="57585B"/>
          <w:sz w:val="16"/>
        </w:rPr>
        <w:t>takov</w:t>
      </w:r>
      <w:r>
        <w:rPr>
          <w:color w:val="57585B"/>
          <w:sz w:val="16"/>
        </w:rPr>
        <w:t>é</w:t>
      </w:r>
      <w:r>
        <w:rPr>
          <w:color w:val="57585B"/>
          <w:spacing w:val="-2"/>
          <w:sz w:val="16"/>
        </w:rPr>
        <w:t xml:space="preserve"> </w:t>
      </w:r>
      <w:r>
        <w:rPr>
          <w:color w:val="57585B"/>
          <w:sz w:val="16"/>
        </w:rPr>
        <w:t>karty</w:t>
      </w:r>
      <w:r>
        <w:rPr>
          <w:color w:val="57585B"/>
          <w:spacing w:val="-1"/>
          <w:sz w:val="16"/>
        </w:rPr>
        <w:t xml:space="preserve"> </w:t>
      </w:r>
      <w:r>
        <w:rPr>
          <w:color w:val="57585B"/>
          <w:sz w:val="16"/>
        </w:rPr>
        <w:t>a dalších nezbytných informací. Pokud zákazník začne takovou</w:t>
      </w:r>
      <w:r>
        <w:rPr>
          <w:color w:val="57585B"/>
          <w:spacing w:val="-12"/>
          <w:sz w:val="16"/>
        </w:rPr>
        <w:t xml:space="preserve"> </w:t>
      </w:r>
      <w:r>
        <w:rPr>
          <w:color w:val="57585B"/>
          <w:sz w:val="16"/>
        </w:rPr>
        <w:t>kartu</w:t>
      </w:r>
      <w:r>
        <w:rPr>
          <w:color w:val="57585B"/>
          <w:spacing w:val="-11"/>
          <w:sz w:val="16"/>
        </w:rPr>
        <w:t xml:space="preserve"> </w:t>
      </w:r>
      <w:r>
        <w:rPr>
          <w:color w:val="57585B"/>
          <w:sz w:val="16"/>
        </w:rPr>
        <w:t>používat,</w:t>
      </w:r>
      <w:r>
        <w:rPr>
          <w:color w:val="57585B"/>
          <w:spacing w:val="-11"/>
          <w:sz w:val="16"/>
        </w:rPr>
        <w:t xml:space="preserve"> </w:t>
      </w:r>
      <w:r>
        <w:rPr>
          <w:color w:val="57585B"/>
          <w:sz w:val="16"/>
        </w:rPr>
        <w:t>má</w:t>
      </w:r>
      <w:r>
        <w:rPr>
          <w:color w:val="57585B"/>
          <w:spacing w:val="-11"/>
          <w:sz w:val="16"/>
        </w:rPr>
        <w:t xml:space="preserve"> </w:t>
      </w:r>
      <w:r>
        <w:rPr>
          <w:color w:val="57585B"/>
          <w:sz w:val="16"/>
        </w:rPr>
        <w:t>se</w:t>
      </w:r>
      <w:r>
        <w:rPr>
          <w:color w:val="57585B"/>
          <w:spacing w:val="-11"/>
          <w:sz w:val="16"/>
        </w:rPr>
        <w:t xml:space="preserve"> </w:t>
      </w:r>
      <w:r>
        <w:rPr>
          <w:color w:val="57585B"/>
          <w:sz w:val="16"/>
        </w:rPr>
        <w:t>za</w:t>
      </w:r>
      <w:r>
        <w:rPr>
          <w:color w:val="57585B"/>
          <w:spacing w:val="-11"/>
          <w:sz w:val="16"/>
        </w:rPr>
        <w:t xml:space="preserve"> </w:t>
      </w:r>
      <w:r>
        <w:rPr>
          <w:color w:val="57585B"/>
          <w:sz w:val="16"/>
        </w:rPr>
        <w:t>to,</w:t>
      </w:r>
      <w:r>
        <w:rPr>
          <w:color w:val="57585B"/>
          <w:spacing w:val="-11"/>
          <w:sz w:val="16"/>
        </w:rPr>
        <w:t xml:space="preserve"> </w:t>
      </w:r>
      <w:r>
        <w:rPr>
          <w:color w:val="57585B"/>
          <w:sz w:val="16"/>
        </w:rPr>
        <w:t>že</w:t>
      </w:r>
      <w:r>
        <w:rPr>
          <w:color w:val="57585B"/>
          <w:spacing w:val="-11"/>
          <w:sz w:val="16"/>
        </w:rPr>
        <w:t xml:space="preserve"> </w:t>
      </w:r>
      <w:r>
        <w:rPr>
          <w:color w:val="57585B"/>
          <w:sz w:val="16"/>
        </w:rPr>
        <w:t>akceptuje</w:t>
      </w:r>
      <w:r>
        <w:rPr>
          <w:color w:val="57585B"/>
          <w:spacing w:val="-12"/>
          <w:sz w:val="16"/>
        </w:rPr>
        <w:t xml:space="preserve"> </w:t>
      </w:r>
      <w:r>
        <w:rPr>
          <w:color w:val="57585B"/>
          <w:sz w:val="16"/>
        </w:rPr>
        <w:t>OP</w:t>
      </w:r>
      <w:r>
        <w:rPr>
          <w:color w:val="57585B"/>
          <w:spacing w:val="-11"/>
          <w:sz w:val="16"/>
        </w:rPr>
        <w:t xml:space="preserve"> </w:t>
      </w:r>
      <w:r>
        <w:rPr>
          <w:color w:val="57585B"/>
          <w:sz w:val="16"/>
        </w:rPr>
        <w:t>a</w:t>
      </w:r>
      <w:r>
        <w:rPr>
          <w:color w:val="57585B"/>
          <w:spacing w:val="-11"/>
          <w:sz w:val="16"/>
        </w:rPr>
        <w:t xml:space="preserve"> </w:t>
      </w:r>
      <w:r>
        <w:rPr>
          <w:color w:val="57585B"/>
          <w:sz w:val="16"/>
        </w:rPr>
        <w:t>ceník</w:t>
      </w:r>
      <w:r>
        <w:rPr>
          <w:color w:val="57585B"/>
          <w:spacing w:val="-11"/>
          <w:sz w:val="16"/>
        </w:rPr>
        <w:t xml:space="preserve"> </w:t>
      </w:r>
      <w:r>
        <w:rPr>
          <w:color w:val="57585B"/>
          <w:sz w:val="16"/>
        </w:rPr>
        <w:t>takové</w:t>
      </w:r>
      <w:r>
        <w:rPr>
          <w:color w:val="57585B"/>
          <w:spacing w:val="-11"/>
          <w:sz w:val="16"/>
        </w:rPr>
        <w:t xml:space="preserve"> </w:t>
      </w:r>
      <w:r>
        <w:rPr>
          <w:color w:val="57585B"/>
          <w:sz w:val="16"/>
        </w:rPr>
        <w:t>karty</w:t>
      </w:r>
      <w:r>
        <w:rPr>
          <w:color w:val="57585B"/>
          <w:spacing w:val="-11"/>
          <w:sz w:val="16"/>
        </w:rPr>
        <w:t xml:space="preserve"> </w:t>
      </w:r>
      <w:r>
        <w:rPr>
          <w:color w:val="57585B"/>
          <w:sz w:val="16"/>
        </w:rPr>
        <w:t>a</w:t>
      </w:r>
      <w:r>
        <w:rPr>
          <w:color w:val="57585B"/>
          <w:spacing w:val="-11"/>
          <w:sz w:val="16"/>
        </w:rPr>
        <w:t xml:space="preserve"> </w:t>
      </w:r>
      <w:r>
        <w:rPr>
          <w:color w:val="57585B"/>
          <w:sz w:val="16"/>
        </w:rPr>
        <w:t>ve</w:t>
      </w:r>
      <w:r>
        <w:rPr>
          <w:color w:val="57585B"/>
          <w:spacing w:val="-11"/>
          <w:sz w:val="16"/>
        </w:rPr>
        <w:t xml:space="preserve"> </w:t>
      </w:r>
      <w:r>
        <w:rPr>
          <w:color w:val="57585B"/>
          <w:sz w:val="16"/>
        </w:rPr>
        <w:t>znění</w:t>
      </w:r>
      <w:r>
        <w:rPr>
          <w:color w:val="57585B"/>
          <w:spacing w:val="-11"/>
          <w:sz w:val="16"/>
        </w:rPr>
        <w:t xml:space="preserve"> </w:t>
      </w:r>
      <w:r>
        <w:rPr>
          <w:color w:val="57585B"/>
          <w:sz w:val="16"/>
        </w:rPr>
        <w:t>takových</w:t>
      </w:r>
      <w:r>
        <w:rPr>
          <w:color w:val="57585B"/>
          <w:spacing w:val="-12"/>
          <w:sz w:val="16"/>
        </w:rPr>
        <w:t xml:space="preserve"> </w:t>
      </w:r>
      <w:r>
        <w:rPr>
          <w:color w:val="57585B"/>
          <w:sz w:val="16"/>
        </w:rPr>
        <w:t>OP</w:t>
      </w:r>
      <w:r>
        <w:rPr>
          <w:color w:val="57585B"/>
          <w:spacing w:val="-11"/>
          <w:sz w:val="16"/>
        </w:rPr>
        <w:t xml:space="preserve"> </w:t>
      </w:r>
      <w:r>
        <w:rPr>
          <w:color w:val="57585B"/>
          <w:sz w:val="16"/>
        </w:rPr>
        <w:t>a</w:t>
      </w:r>
      <w:r>
        <w:rPr>
          <w:color w:val="57585B"/>
          <w:spacing w:val="-11"/>
          <w:sz w:val="16"/>
        </w:rPr>
        <w:t xml:space="preserve"> </w:t>
      </w:r>
      <w:r>
        <w:rPr>
          <w:color w:val="57585B"/>
          <w:sz w:val="16"/>
        </w:rPr>
        <w:t>ceníku</w:t>
      </w:r>
      <w:r>
        <w:rPr>
          <w:color w:val="57585B"/>
          <w:spacing w:val="-11"/>
          <w:sz w:val="16"/>
        </w:rPr>
        <w:t xml:space="preserve"> </w:t>
      </w:r>
      <w:r>
        <w:rPr>
          <w:color w:val="57585B"/>
          <w:sz w:val="16"/>
        </w:rPr>
        <w:t>je</w:t>
      </w:r>
      <w:r>
        <w:rPr>
          <w:color w:val="57585B"/>
          <w:spacing w:val="-11"/>
          <w:sz w:val="16"/>
        </w:rPr>
        <w:t xml:space="preserve"> </w:t>
      </w:r>
      <w:r>
        <w:rPr>
          <w:color w:val="57585B"/>
          <w:sz w:val="16"/>
        </w:rPr>
        <w:t>nadále</w:t>
      </w:r>
      <w:r>
        <w:rPr>
          <w:color w:val="57585B"/>
          <w:spacing w:val="-11"/>
          <w:sz w:val="16"/>
        </w:rPr>
        <w:t xml:space="preserve"> </w:t>
      </w:r>
      <w:r>
        <w:rPr>
          <w:color w:val="57585B"/>
          <w:sz w:val="16"/>
        </w:rPr>
        <w:t>platná</w:t>
      </w:r>
      <w:r>
        <w:rPr>
          <w:color w:val="57585B"/>
          <w:spacing w:val="-11"/>
          <w:sz w:val="16"/>
        </w:rPr>
        <w:t xml:space="preserve"> </w:t>
      </w:r>
      <w:r>
        <w:rPr>
          <w:color w:val="57585B"/>
          <w:sz w:val="16"/>
        </w:rPr>
        <w:t>smlouva</w:t>
      </w:r>
      <w:r>
        <w:rPr>
          <w:color w:val="57585B"/>
          <w:spacing w:val="-11"/>
          <w:sz w:val="16"/>
        </w:rPr>
        <w:t xml:space="preserve"> </w:t>
      </w:r>
      <w:r>
        <w:rPr>
          <w:color w:val="57585B"/>
          <w:sz w:val="16"/>
        </w:rPr>
        <w:t>mezi</w:t>
      </w:r>
      <w:r>
        <w:rPr>
          <w:color w:val="57585B"/>
          <w:spacing w:val="-11"/>
          <w:sz w:val="16"/>
        </w:rPr>
        <w:t xml:space="preserve"> </w:t>
      </w:r>
      <w:r>
        <w:rPr>
          <w:color w:val="57585B"/>
          <w:sz w:val="16"/>
        </w:rPr>
        <w:t>CCS</w:t>
      </w:r>
      <w:r>
        <w:rPr>
          <w:color w:val="57585B"/>
          <w:spacing w:val="-9"/>
          <w:sz w:val="16"/>
        </w:rPr>
        <w:t xml:space="preserve"> </w:t>
      </w:r>
      <w:r>
        <w:rPr>
          <w:color w:val="57585B"/>
          <w:sz w:val="16"/>
        </w:rPr>
        <w:t>a</w:t>
      </w:r>
      <w:r>
        <w:rPr>
          <w:color w:val="57585B"/>
          <w:spacing w:val="-11"/>
          <w:sz w:val="16"/>
        </w:rPr>
        <w:t xml:space="preserve"> </w:t>
      </w:r>
      <w:r>
        <w:rPr>
          <w:color w:val="57585B"/>
          <w:sz w:val="16"/>
        </w:rPr>
        <w:t>zákazníkem. O tomto bude zákazník v dopise se zasílanou kartou informován.</w:t>
      </w:r>
    </w:p>
    <w:p w14:paraId="3E579D32" w14:textId="77777777" w:rsidR="00384124" w:rsidRDefault="00A9669B">
      <w:pPr>
        <w:pStyle w:val="Odstavecseseznamem"/>
        <w:numPr>
          <w:ilvl w:val="0"/>
          <w:numId w:val="1"/>
        </w:numPr>
        <w:tabs>
          <w:tab w:val="left" w:pos="833"/>
        </w:tabs>
        <w:spacing w:before="3" w:line="249" w:lineRule="auto"/>
        <w:ind w:right="104" w:firstLine="0"/>
        <w:jc w:val="both"/>
        <w:rPr>
          <w:sz w:val="16"/>
        </w:rPr>
      </w:pPr>
      <w:r>
        <w:rPr>
          <w:color w:val="57585B"/>
          <w:sz w:val="16"/>
        </w:rPr>
        <w:t>Po</w:t>
      </w:r>
      <w:r>
        <w:rPr>
          <w:color w:val="57585B"/>
          <w:spacing w:val="-5"/>
          <w:sz w:val="16"/>
        </w:rPr>
        <w:t xml:space="preserve"> </w:t>
      </w:r>
      <w:r>
        <w:rPr>
          <w:color w:val="57585B"/>
          <w:sz w:val="16"/>
        </w:rPr>
        <w:t>ukončení</w:t>
      </w:r>
      <w:r>
        <w:rPr>
          <w:color w:val="57585B"/>
          <w:spacing w:val="-6"/>
          <w:sz w:val="16"/>
        </w:rPr>
        <w:t xml:space="preserve"> </w:t>
      </w:r>
      <w:r>
        <w:rPr>
          <w:color w:val="57585B"/>
          <w:sz w:val="16"/>
        </w:rPr>
        <w:t>smlouvy</w:t>
      </w:r>
      <w:r>
        <w:rPr>
          <w:color w:val="57585B"/>
          <w:spacing w:val="-6"/>
          <w:sz w:val="16"/>
        </w:rPr>
        <w:t xml:space="preserve"> </w:t>
      </w:r>
      <w:r>
        <w:rPr>
          <w:color w:val="57585B"/>
          <w:sz w:val="16"/>
        </w:rPr>
        <w:t>nesmí</w:t>
      </w:r>
      <w:r>
        <w:rPr>
          <w:color w:val="57585B"/>
          <w:spacing w:val="-6"/>
          <w:sz w:val="16"/>
        </w:rPr>
        <w:t xml:space="preserve"> </w:t>
      </w:r>
      <w:r>
        <w:rPr>
          <w:color w:val="57585B"/>
          <w:sz w:val="16"/>
        </w:rPr>
        <w:t>zákazník</w:t>
      </w:r>
      <w:r>
        <w:rPr>
          <w:color w:val="57585B"/>
          <w:spacing w:val="-4"/>
          <w:sz w:val="16"/>
        </w:rPr>
        <w:t xml:space="preserve"> </w:t>
      </w:r>
      <w:r>
        <w:rPr>
          <w:color w:val="57585B"/>
          <w:sz w:val="16"/>
        </w:rPr>
        <w:t>realizovat</w:t>
      </w:r>
      <w:r>
        <w:rPr>
          <w:color w:val="57585B"/>
          <w:spacing w:val="-3"/>
          <w:sz w:val="16"/>
        </w:rPr>
        <w:t xml:space="preserve"> </w:t>
      </w:r>
      <w:r>
        <w:rPr>
          <w:color w:val="57585B"/>
          <w:sz w:val="16"/>
        </w:rPr>
        <w:t>nákupy</w:t>
      </w:r>
      <w:r>
        <w:rPr>
          <w:color w:val="57585B"/>
          <w:spacing w:val="-6"/>
          <w:sz w:val="16"/>
        </w:rPr>
        <w:t xml:space="preserve"> </w:t>
      </w:r>
      <w:r>
        <w:rPr>
          <w:color w:val="57585B"/>
          <w:sz w:val="16"/>
        </w:rPr>
        <w:t>zboží</w:t>
      </w:r>
      <w:r>
        <w:rPr>
          <w:color w:val="57585B"/>
          <w:spacing w:val="-7"/>
          <w:sz w:val="16"/>
        </w:rPr>
        <w:t xml:space="preserve"> </w:t>
      </w:r>
      <w:r>
        <w:rPr>
          <w:color w:val="57585B"/>
          <w:sz w:val="16"/>
        </w:rPr>
        <w:t>a</w:t>
      </w:r>
      <w:r>
        <w:rPr>
          <w:color w:val="57585B"/>
          <w:spacing w:val="-6"/>
          <w:sz w:val="16"/>
        </w:rPr>
        <w:t xml:space="preserve"> </w:t>
      </w:r>
      <w:r>
        <w:rPr>
          <w:color w:val="57585B"/>
          <w:sz w:val="16"/>
        </w:rPr>
        <w:t>služeb.</w:t>
      </w:r>
      <w:r>
        <w:rPr>
          <w:color w:val="57585B"/>
          <w:spacing w:val="-4"/>
          <w:sz w:val="16"/>
        </w:rPr>
        <w:t xml:space="preserve"> </w:t>
      </w:r>
      <w:r>
        <w:rPr>
          <w:color w:val="57585B"/>
          <w:sz w:val="16"/>
        </w:rPr>
        <w:t>CCS</w:t>
      </w:r>
      <w:r>
        <w:rPr>
          <w:color w:val="57585B"/>
          <w:spacing w:val="-4"/>
          <w:sz w:val="16"/>
        </w:rPr>
        <w:t xml:space="preserve"> </w:t>
      </w:r>
      <w:r>
        <w:rPr>
          <w:color w:val="57585B"/>
          <w:sz w:val="16"/>
        </w:rPr>
        <w:t>je</w:t>
      </w:r>
      <w:r>
        <w:rPr>
          <w:color w:val="57585B"/>
          <w:spacing w:val="-6"/>
          <w:sz w:val="16"/>
        </w:rPr>
        <w:t xml:space="preserve"> </w:t>
      </w:r>
      <w:r>
        <w:rPr>
          <w:color w:val="57585B"/>
          <w:sz w:val="16"/>
        </w:rPr>
        <w:t>povinna</w:t>
      </w:r>
      <w:r>
        <w:rPr>
          <w:color w:val="57585B"/>
          <w:spacing w:val="-6"/>
          <w:sz w:val="16"/>
        </w:rPr>
        <w:t xml:space="preserve"> </w:t>
      </w:r>
      <w:r>
        <w:rPr>
          <w:color w:val="57585B"/>
          <w:sz w:val="16"/>
        </w:rPr>
        <w:t>ve</w:t>
      </w:r>
      <w:r>
        <w:rPr>
          <w:color w:val="57585B"/>
          <w:spacing w:val="-6"/>
          <w:sz w:val="16"/>
        </w:rPr>
        <w:t xml:space="preserve"> </w:t>
      </w:r>
      <w:r>
        <w:rPr>
          <w:color w:val="57585B"/>
          <w:sz w:val="16"/>
        </w:rPr>
        <w:t>lhůtě</w:t>
      </w:r>
      <w:r>
        <w:rPr>
          <w:color w:val="57585B"/>
          <w:spacing w:val="-6"/>
          <w:sz w:val="16"/>
        </w:rPr>
        <w:t xml:space="preserve"> </w:t>
      </w:r>
      <w:r>
        <w:rPr>
          <w:color w:val="57585B"/>
          <w:sz w:val="16"/>
        </w:rPr>
        <w:t>40</w:t>
      </w:r>
      <w:r>
        <w:rPr>
          <w:color w:val="57585B"/>
          <w:spacing w:val="-6"/>
          <w:sz w:val="16"/>
        </w:rPr>
        <w:t xml:space="preserve"> </w:t>
      </w:r>
      <w:r>
        <w:rPr>
          <w:color w:val="57585B"/>
          <w:sz w:val="16"/>
        </w:rPr>
        <w:t>dní</w:t>
      </w:r>
      <w:r>
        <w:rPr>
          <w:color w:val="57585B"/>
          <w:spacing w:val="-7"/>
          <w:sz w:val="16"/>
        </w:rPr>
        <w:t xml:space="preserve"> </w:t>
      </w:r>
      <w:r>
        <w:rPr>
          <w:color w:val="57585B"/>
          <w:sz w:val="16"/>
        </w:rPr>
        <w:t>od</w:t>
      </w:r>
      <w:r>
        <w:rPr>
          <w:color w:val="57585B"/>
          <w:spacing w:val="-6"/>
          <w:sz w:val="16"/>
        </w:rPr>
        <w:t xml:space="preserve"> </w:t>
      </w:r>
      <w:r>
        <w:rPr>
          <w:color w:val="57585B"/>
          <w:sz w:val="16"/>
        </w:rPr>
        <w:t>doručení</w:t>
      </w:r>
      <w:r>
        <w:rPr>
          <w:color w:val="57585B"/>
          <w:spacing w:val="-6"/>
          <w:sz w:val="16"/>
        </w:rPr>
        <w:t xml:space="preserve"> </w:t>
      </w:r>
      <w:r>
        <w:rPr>
          <w:color w:val="57585B"/>
          <w:sz w:val="16"/>
        </w:rPr>
        <w:t>výpovědi</w:t>
      </w:r>
      <w:r>
        <w:rPr>
          <w:color w:val="57585B"/>
          <w:spacing w:val="-5"/>
          <w:sz w:val="16"/>
        </w:rPr>
        <w:t xml:space="preserve"> </w:t>
      </w:r>
      <w:r>
        <w:rPr>
          <w:color w:val="57585B"/>
          <w:sz w:val="16"/>
        </w:rPr>
        <w:t>vypořádat</w:t>
      </w:r>
      <w:r>
        <w:rPr>
          <w:color w:val="57585B"/>
          <w:spacing w:val="-4"/>
          <w:sz w:val="16"/>
        </w:rPr>
        <w:t xml:space="preserve"> </w:t>
      </w:r>
      <w:r>
        <w:rPr>
          <w:color w:val="57585B"/>
          <w:sz w:val="16"/>
        </w:rPr>
        <w:t>vzájemné závazky</w:t>
      </w:r>
      <w:r>
        <w:rPr>
          <w:color w:val="57585B"/>
          <w:spacing w:val="-1"/>
          <w:sz w:val="16"/>
        </w:rPr>
        <w:t xml:space="preserve"> </w:t>
      </w:r>
      <w:r>
        <w:rPr>
          <w:color w:val="57585B"/>
          <w:sz w:val="16"/>
        </w:rPr>
        <w:t>a</w:t>
      </w:r>
      <w:r>
        <w:rPr>
          <w:color w:val="57585B"/>
          <w:spacing w:val="-1"/>
          <w:sz w:val="16"/>
        </w:rPr>
        <w:t xml:space="preserve"> </w:t>
      </w:r>
      <w:r>
        <w:rPr>
          <w:color w:val="57585B"/>
          <w:sz w:val="16"/>
        </w:rPr>
        <w:t>zaslat zákazníkovi konečné vyúčtování. Jestliže</w:t>
      </w:r>
      <w:r>
        <w:rPr>
          <w:color w:val="57585B"/>
          <w:spacing w:val="-1"/>
          <w:sz w:val="16"/>
        </w:rPr>
        <w:t xml:space="preserve"> </w:t>
      </w:r>
      <w:r>
        <w:rPr>
          <w:color w:val="57585B"/>
          <w:sz w:val="16"/>
        </w:rPr>
        <w:t>toto</w:t>
      </w:r>
      <w:r>
        <w:rPr>
          <w:color w:val="57585B"/>
          <w:spacing w:val="40"/>
          <w:sz w:val="16"/>
        </w:rPr>
        <w:t xml:space="preserve"> </w:t>
      </w:r>
      <w:r>
        <w:rPr>
          <w:color w:val="57585B"/>
          <w:sz w:val="16"/>
        </w:rPr>
        <w:t>vyúčtování</w:t>
      </w:r>
      <w:r>
        <w:rPr>
          <w:color w:val="57585B"/>
          <w:spacing w:val="-2"/>
          <w:sz w:val="16"/>
        </w:rPr>
        <w:t xml:space="preserve"> </w:t>
      </w:r>
      <w:r>
        <w:rPr>
          <w:color w:val="57585B"/>
          <w:sz w:val="16"/>
        </w:rPr>
        <w:t>vykazuje dluh</w:t>
      </w:r>
      <w:r>
        <w:rPr>
          <w:color w:val="57585B"/>
          <w:spacing w:val="40"/>
          <w:sz w:val="16"/>
        </w:rPr>
        <w:t xml:space="preserve"> </w:t>
      </w:r>
      <w:r>
        <w:rPr>
          <w:color w:val="57585B"/>
          <w:sz w:val="16"/>
        </w:rPr>
        <w:t>zákazníka</w:t>
      </w:r>
      <w:r>
        <w:rPr>
          <w:color w:val="57585B"/>
          <w:spacing w:val="-1"/>
          <w:sz w:val="16"/>
        </w:rPr>
        <w:t xml:space="preserve"> </w:t>
      </w:r>
      <w:r>
        <w:rPr>
          <w:color w:val="57585B"/>
          <w:sz w:val="16"/>
        </w:rPr>
        <w:t>vůči CCS,</w:t>
      </w:r>
      <w:r>
        <w:rPr>
          <w:color w:val="57585B"/>
          <w:spacing w:val="40"/>
          <w:sz w:val="16"/>
        </w:rPr>
        <w:t xml:space="preserve"> </w:t>
      </w:r>
      <w:r>
        <w:rPr>
          <w:color w:val="57585B"/>
          <w:sz w:val="16"/>
        </w:rPr>
        <w:t>který</w:t>
      </w:r>
      <w:r>
        <w:rPr>
          <w:color w:val="57585B"/>
          <w:spacing w:val="-1"/>
          <w:sz w:val="16"/>
        </w:rPr>
        <w:t xml:space="preserve"> </w:t>
      </w:r>
      <w:r>
        <w:rPr>
          <w:color w:val="57585B"/>
          <w:sz w:val="16"/>
        </w:rPr>
        <w:t>není</w:t>
      </w:r>
      <w:r>
        <w:rPr>
          <w:color w:val="57585B"/>
          <w:spacing w:val="-4"/>
          <w:sz w:val="16"/>
        </w:rPr>
        <w:t xml:space="preserve"> </w:t>
      </w:r>
      <w:r>
        <w:rPr>
          <w:color w:val="57585B"/>
          <w:sz w:val="16"/>
        </w:rPr>
        <w:t>možno vyrovnat inkasem z</w:t>
      </w:r>
      <w:r>
        <w:rPr>
          <w:color w:val="57585B"/>
          <w:spacing w:val="40"/>
          <w:sz w:val="16"/>
        </w:rPr>
        <w:t xml:space="preserve"> </w:t>
      </w:r>
      <w:r>
        <w:rPr>
          <w:color w:val="57585B"/>
          <w:sz w:val="16"/>
        </w:rPr>
        <w:t>jeho účtu (případně zúčtováním</w:t>
      </w:r>
      <w:r>
        <w:rPr>
          <w:color w:val="57585B"/>
          <w:spacing w:val="40"/>
          <w:sz w:val="16"/>
        </w:rPr>
        <w:t xml:space="preserve"> </w:t>
      </w:r>
      <w:r>
        <w:rPr>
          <w:color w:val="57585B"/>
          <w:sz w:val="16"/>
        </w:rPr>
        <w:t xml:space="preserve">se zajišťovacím depozitem), je zákazník povinen dlužnou částku uhradit CCS nejpozději do 5 </w:t>
      </w:r>
      <w:r>
        <w:rPr>
          <w:color w:val="57585B"/>
          <w:sz w:val="16"/>
        </w:rPr>
        <w:t>dnů od doručení konečného vyúčtování, jinak je v prodlení a je povinen zaplatit CCS úroky z prodlení dle § 1 odst. 12. Pokud není možno inkaso provést z důvodu zrušení povolení k inkasu</w:t>
      </w:r>
      <w:r>
        <w:rPr>
          <w:color w:val="57585B"/>
          <w:spacing w:val="-8"/>
          <w:sz w:val="16"/>
        </w:rPr>
        <w:t xml:space="preserve"> </w:t>
      </w:r>
      <w:r>
        <w:rPr>
          <w:color w:val="57585B"/>
          <w:sz w:val="16"/>
        </w:rPr>
        <w:t>na</w:t>
      </w:r>
      <w:r>
        <w:rPr>
          <w:color w:val="57585B"/>
          <w:spacing w:val="-9"/>
          <w:sz w:val="16"/>
        </w:rPr>
        <w:t xml:space="preserve"> </w:t>
      </w:r>
      <w:r>
        <w:rPr>
          <w:color w:val="57585B"/>
          <w:sz w:val="16"/>
        </w:rPr>
        <w:t>základě</w:t>
      </w:r>
      <w:r>
        <w:rPr>
          <w:color w:val="57585B"/>
          <w:spacing w:val="-8"/>
          <w:sz w:val="16"/>
        </w:rPr>
        <w:t xml:space="preserve"> </w:t>
      </w:r>
      <w:r>
        <w:rPr>
          <w:color w:val="57585B"/>
          <w:sz w:val="16"/>
        </w:rPr>
        <w:t>pokynu</w:t>
      </w:r>
      <w:r>
        <w:rPr>
          <w:color w:val="57585B"/>
          <w:spacing w:val="-8"/>
          <w:sz w:val="16"/>
        </w:rPr>
        <w:t xml:space="preserve"> </w:t>
      </w:r>
      <w:r>
        <w:rPr>
          <w:color w:val="57585B"/>
          <w:sz w:val="16"/>
        </w:rPr>
        <w:t>zákazníka</w:t>
      </w:r>
      <w:r>
        <w:rPr>
          <w:color w:val="57585B"/>
          <w:spacing w:val="-8"/>
          <w:sz w:val="16"/>
        </w:rPr>
        <w:t xml:space="preserve"> </w:t>
      </w:r>
      <w:r>
        <w:rPr>
          <w:color w:val="57585B"/>
          <w:sz w:val="16"/>
        </w:rPr>
        <w:t>své</w:t>
      </w:r>
      <w:r>
        <w:rPr>
          <w:color w:val="57585B"/>
          <w:spacing w:val="-6"/>
          <w:sz w:val="16"/>
        </w:rPr>
        <w:t xml:space="preserve"> </w:t>
      </w:r>
      <w:r>
        <w:rPr>
          <w:color w:val="57585B"/>
          <w:sz w:val="16"/>
        </w:rPr>
        <w:t>bance,</w:t>
      </w:r>
      <w:r>
        <w:rPr>
          <w:color w:val="57585B"/>
          <w:spacing w:val="-7"/>
          <w:sz w:val="16"/>
        </w:rPr>
        <w:t xml:space="preserve"> </w:t>
      </w:r>
      <w:r>
        <w:rPr>
          <w:color w:val="57585B"/>
          <w:sz w:val="16"/>
        </w:rPr>
        <w:t>je</w:t>
      </w:r>
      <w:r>
        <w:rPr>
          <w:color w:val="57585B"/>
          <w:spacing w:val="-8"/>
          <w:sz w:val="16"/>
        </w:rPr>
        <w:t xml:space="preserve"> </w:t>
      </w:r>
      <w:r>
        <w:rPr>
          <w:color w:val="57585B"/>
          <w:sz w:val="16"/>
        </w:rPr>
        <w:t>CCS</w:t>
      </w:r>
      <w:r>
        <w:rPr>
          <w:color w:val="57585B"/>
          <w:spacing w:val="-7"/>
          <w:sz w:val="16"/>
        </w:rPr>
        <w:t xml:space="preserve"> </w:t>
      </w:r>
      <w:r>
        <w:rPr>
          <w:color w:val="57585B"/>
          <w:sz w:val="16"/>
        </w:rPr>
        <w:t>oprávněna</w:t>
      </w:r>
      <w:r>
        <w:rPr>
          <w:color w:val="57585B"/>
          <w:spacing w:val="-6"/>
          <w:sz w:val="16"/>
        </w:rPr>
        <w:t xml:space="preserve"> </w:t>
      </w:r>
      <w:r>
        <w:rPr>
          <w:color w:val="57585B"/>
          <w:sz w:val="16"/>
        </w:rPr>
        <w:t>účtovat</w:t>
      </w:r>
      <w:r>
        <w:rPr>
          <w:color w:val="57585B"/>
          <w:spacing w:val="-7"/>
          <w:sz w:val="16"/>
        </w:rPr>
        <w:t xml:space="preserve"> </w:t>
      </w:r>
      <w:r>
        <w:rPr>
          <w:color w:val="57585B"/>
          <w:sz w:val="16"/>
        </w:rPr>
        <w:t>zákazníkovi</w:t>
      </w:r>
      <w:r>
        <w:rPr>
          <w:color w:val="57585B"/>
          <w:spacing w:val="-7"/>
          <w:sz w:val="16"/>
        </w:rPr>
        <w:t xml:space="preserve"> </w:t>
      </w:r>
      <w:r>
        <w:rPr>
          <w:color w:val="57585B"/>
          <w:sz w:val="16"/>
        </w:rPr>
        <w:t>jako</w:t>
      </w:r>
      <w:r>
        <w:rPr>
          <w:color w:val="57585B"/>
          <w:spacing w:val="-11"/>
          <w:sz w:val="16"/>
        </w:rPr>
        <w:t xml:space="preserve"> </w:t>
      </w:r>
      <w:r>
        <w:rPr>
          <w:color w:val="57585B"/>
          <w:sz w:val="16"/>
        </w:rPr>
        <w:t>smluvní</w:t>
      </w:r>
      <w:r>
        <w:rPr>
          <w:color w:val="57585B"/>
          <w:spacing w:val="-7"/>
          <w:sz w:val="16"/>
        </w:rPr>
        <w:t xml:space="preserve"> </w:t>
      </w:r>
      <w:r>
        <w:rPr>
          <w:color w:val="57585B"/>
          <w:sz w:val="16"/>
        </w:rPr>
        <w:t>pokutu</w:t>
      </w:r>
      <w:r>
        <w:rPr>
          <w:color w:val="57585B"/>
          <w:spacing w:val="-8"/>
          <w:sz w:val="16"/>
        </w:rPr>
        <w:t xml:space="preserve"> </w:t>
      </w:r>
      <w:r>
        <w:rPr>
          <w:color w:val="57585B"/>
          <w:sz w:val="16"/>
        </w:rPr>
        <w:t>dvojnásobek</w:t>
      </w:r>
      <w:r>
        <w:rPr>
          <w:color w:val="57585B"/>
          <w:spacing w:val="-9"/>
          <w:sz w:val="16"/>
        </w:rPr>
        <w:t xml:space="preserve"> </w:t>
      </w:r>
      <w:r>
        <w:rPr>
          <w:color w:val="57585B"/>
          <w:sz w:val="16"/>
        </w:rPr>
        <w:t>sjednaného</w:t>
      </w:r>
      <w:r>
        <w:rPr>
          <w:color w:val="57585B"/>
          <w:spacing w:val="-5"/>
          <w:sz w:val="16"/>
        </w:rPr>
        <w:t xml:space="preserve"> </w:t>
      </w:r>
      <w:r>
        <w:rPr>
          <w:color w:val="57585B"/>
          <w:sz w:val="16"/>
        </w:rPr>
        <w:t>úroku</w:t>
      </w:r>
      <w:r>
        <w:rPr>
          <w:color w:val="57585B"/>
          <w:spacing w:val="-6"/>
          <w:sz w:val="16"/>
        </w:rPr>
        <w:t xml:space="preserve"> </w:t>
      </w:r>
      <w:r>
        <w:rPr>
          <w:color w:val="57585B"/>
          <w:sz w:val="16"/>
        </w:rPr>
        <w:t>z</w:t>
      </w:r>
      <w:r>
        <w:rPr>
          <w:color w:val="57585B"/>
          <w:spacing w:val="-7"/>
          <w:sz w:val="16"/>
        </w:rPr>
        <w:t xml:space="preserve"> </w:t>
      </w:r>
      <w:r>
        <w:rPr>
          <w:color w:val="57585B"/>
          <w:sz w:val="16"/>
        </w:rPr>
        <w:t>prodlení</w:t>
      </w:r>
      <w:r>
        <w:rPr>
          <w:color w:val="57585B"/>
          <w:spacing w:val="-7"/>
          <w:sz w:val="16"/>
        </w:rPr>
        <w:t xml:space="preserve"> </w:t>
      </w:r>
      <w:r>
        <w:rPr>
          <w:color w:val="57585B"/>
          <w:sz w:val="16"/>
        </w:rPr>
        <w:t>podle</w:t>
      </w:r>
    </w:p>
    <w:p w14:paraId="42365D55" w14:textId="77777777" w:rsidR="00384124" w:rsidRDefault="00A9669B">
      <w:pPr>
        <w:spacing w:before="1"/>
        <w:ind w:left="113"/>
        <w:jc w:val="both"/>
        <w:rPr>
          <w:rFonts w:ascii="Arial" w:hAnsi="Arial"/>
          <w:sz w:val="16"/>
        </w:rPr>
      </w:pPr>
      <w:r>
        <w:rPr>
          <w:rFonts w:ascii="Arial" w:hAnsi="Arial"/>
          <w:color w:val="57585B"/>
          <w:sz w:val="16"/>
        </w:rPr>
        <w:t>§</w:t>
      </w:r>
      <w:r>
        <w:rPr>
          <w:rFonts w:ascii="Arial" w:hAnsi="Arial"/>
          <w:color w:val="57585B"/>
          <w:spacing w:val="-5"/>
          <w:sz w:val="16"/>
        </w:rPr>
        <w:t xml:space="preserve"> </w:t>
      </w:r>
      <w:r>
        <w:rPr>
          <w:rFonts w:ascii="Arial" w:hAnsi="Arial"/>
          <w:color w:val="57585B"/>
          <w:sz w:val="16"/>
        </w:rPr>
        <w:t>1</w:t>
      </w:r>
      <w:r>
        <w:rPr>
          <w:rFonts w:ascii="Arial" w:hAnsi="Arial"/>
          <w:color w:val="57585B"/>
          <w:spacing w:val="-4"/>
          <w:sz w:val="16"/>
        </w:rPr>
        <w:t xml:space="preserve"> </w:t>
      </w:r>
      <w:r>
        <w:rPr>
          <w:rFonts w:ascii="Arial" w:hAnsi="Arial"/>
          <w:color w:val="57585B"/>
          <w:sz w:val="16"/>
        </w:rPr>
        <w:t>odst.</w:t>
      </w:r>
      <w:r>
        <w:rPr>
          <w:rFonts w:ascii="Arial" w:hAnsi="Arial"/>
          <w:color w:val="57585B"/>
          <w:spacing w:val="-3"/>
          <w:sz w:val="16"/>
        </w:rPr>
        <w:t xml:space="preserve"> </w:t>
      </w:r>
      <w:r>
        <w:rPr>
          <w:rFonts w:ascii="Arial" w:hAnsi="Arial"/>
          <w:color w:val="57585B"/>
          <w:sz w:val="16"/>
        </w:rPr>
        <w:t>12</w:t>
      </w:r>
      <w:r>
        <w:rPr>
          <w:rFonts w:ascii="Arial" w:hAnsi="Arial"/>
          <w:color w:val="57585B"/>
          <w:spacing w:val="-5"/>
          <w:sz w:val="16"/>
        </w:rPr>
        <w:t xml:space="preserve"> </w:t>
      </w:r>
      <w:r>
        <w:rPr>
          <w:rFonts w:ascii="Arial" w:hAnsi="Arial"/>
          <w:color w:val="57585B"/>
          <w:sz w:val="16"/>
        </w:rPr>
        <w:t>za</w:t>
      </w:r>
      <w:r>
        <w:rPr>
          <w:rFonts w:ascii="Arial" w:hAnsi="Arial"/>
          <w:color w:val="57585B"/>
          <w:spacing w:val="-7"/>
          <w:sz w:val="16"/>
        </w:rPr>
        <w:t xml:space="preserve"> </w:t>
      </w:r>
      <w:r>
        <w:rPr>
          <w:rFonts w:ascii="Arial" w:hAnsi="Arial"/>
          <w:color w:val="57585B"/>
          <w:sz w:val="16"/>
        </w:rPr>
        <w:t>každý</w:t>
      </w:r>
      <w:r>
        <w:rPr>
          <w:rFonts w:ascii="Arial" w:hAnsi="Arial"/>
          <w:color w:val="57585B"/>
          <w:spacing w:val="-2"/>
          <w:sz w:val="16"/>
        </w:rPr>
        <w:t xml:space="preserve"> </w:t>
      </w:r>
      <w:r>
        <w:rPr>
          <w:rFonts w:ascii="Arial" w:hAnsi="Arial"/>
          <w:color w:val="57585B"/>
          <w:sz w:val="16"/>
        </w:rPr>
        <w:t>den</w:t>
      </w:r>
      <w:r>
        <w:rPr>
          <w:rFonts w:ascii="Arial" w:hAnsi="Arial"/>
          <w:color w:val="57585B"/>
          <w:spacing w:val="-4"/>
          <w:sz w:val="16"/>
        </w:rPr>
        <w:t xml:space="preserve"> </w:t>
      </w:r>
      <w:r>
        <w:rPr>
          <w:rFonts w:ascii="Arial" w:hAnsi="Arial"/>
          <w:color w:val="57585B"/>
          <w:sz w:val="16"/>
        </w:rPr>
        <w:t>trvání</w:t>
      </w:r>
      <w:r>
        <w:rPr>
          <w:rFonts w:ascii="Arial" w:hAnsi="Arial"/>
          <w:color w:val="57585B"/>
          <w:spacing w:val="-3"/>
          <w:sz w:val="16"/>
        </w:rPr>
        <w:t xml:space="preserve"> </w:t>
      </w:r>
      <w:r>
        <w:rPr>
          <w:rFonts w:ascii="Arial" w:hAnsi="Arial"/>
          <w:color w:val="57585B"/>
          <w:spacing w:val="-2"/>
          <w:sz w:val="16"/>
        </w:rPr>
        <w:t>prodlení.</w:t>
      </w:r>
    </w:p>
    <w:p w14:paraId="3AA75B5F" w14:textId="77777777" w:rsidR="00384124" w:rsidRDefault="00A9669B">
      <w:pPr>
        <w:pStyle w:val="Odstavecseseznamem"/>
        <w:numPr>
          <w:ilvl w:val="0"/>
          <w:numId w:val="1"/>
        </w:numPr>
        <w:tabs>
          <w:tab w:val="left" w:pos="833"/>
        </w:tabs>
        <w:spacing w:before="8"/>
        <w:ind w:left="833"/>
        <w:jc w:val="both"/>
        <w:rPr>
          <w:sz w:val="16"/>
        </w:rPr>
      </w:pPr>
      <w:r>
        <w:rPr>
          <w:color w:val="57585B"/>
          <w:sz w:val="16"/>
        </w:rPr>
        <w:t>Zákazník</w:t>
      </w:r>
      <w:r>
        <w:rPr>
          <w:color w:val="57585B"/>
          <w:spacing w:val="-14"/>
          <w:sz w:val="16"/>
        </w:rPr>
        <w:t xml:space="preserve"> </w:t>
      </w:r>
      <w:r>
        <w:rPr>
          <w:color w:val="57585B"/>
          <w:sz w:val="16"/>
        </w:rPr>
        <w:t>není</w:t>
      </w:r>
      <w:r>
        <w:rPr>
          <w:color w:val="57585B"/>
          <w:spacing w:val="-11"/>
          <w:sz w:val="16"/>
        </w:rPr>
        <w:t xml:space="preserve"> </w:t>
      </w:r>
      <w:r>
        <w:rPr>
          <w:color w:val="57585B"/>
          <w:sz w:val="16"/>
        </w:rPr>
        <w:t>oprávněn</w:t>
      </w:r>
      <w:r>
        <w:rPr>
          <w:color w:val="57585B"/>
          <w:spacing w:val="-11"/>
          <w:sz w:val="16"/>
        </w:rPr>
        <w:t xml:space="preserve"> </w:t>
      </w:r>
      <w:r>
        <w:rPr>
          <w:color w:val="57585B"/>
          <w:sz w:val="16"/>
        </w:rPr>
        <w:t>postoupit</w:t>
      </w:r>
      <w:r>
        <w:rPr>
          <w:color w:val="57585B"/>
          <w:spacing w:val="-11"/>
          <w:sz w:val="16"/>
        </w:rPr>
        <w:t xml:space="preserve"> </w:t>
      </w:r>
      <w:r>
        <w:rPr>
          <w:color w:val="57585B"/>
          <w:sz w:val="16"/>
        </w:rPr>
        <w:t>své</w:t>
      </w:r>
      <w:r>
        <w:rPr>
          <w:color w:val="57585B"/>
          <w:spacing w:val="-11"/>
          <w:sz w:val="16"/>
        </w:rPr>
        <w:t xml:space="preserve"> </w:t>
      </w:r>
      <w:r>
        <w:rPr>
          <w:color w:val="57585B"/>
          <w:sz w:val="16"/>
        </w:rPr>
        <w:t>pohledávky</w:t>
      </w:r>
      <w:r>
        <w:rPr>
          <w:color w:val="57585B"/>
          <w:spacing w:val="-11"/>
          <w:sz w:val="16"/>
        </w:rPr>
        <w:t xml:space="preserve"> </w:t>
      </w:r>
      <w:r>
        <w:rPr>
          <w:color w:val="57585B"/>
          <w:sz w:val="16"/>
        </w:rPr>
        <w:t>vzniklé</w:t>
      </w:r>
      <w:r>
        <w:rPr>
          <w:color w:val="57585B"/>
          <w:spacing w:val="-11"/>
          <w:sz w:val="16"/>
        </w:rPr>
        <w:t xml:space="preserve"> </w:t>
      </w:r>
      <w:r>
        <w:rPr>
          <w:color w:val="57585B"/>
          <w:sz w:val="16"/>
        </w:rPr>
        <w:t>v</w:t>
      </w:r>
      <w:r>
        <w:rPr>
          <w:color w:val="57585B"/>
          <w:spacing w:val="-2"/>
          <w:sz w:val="16"/>
        </w:rPr>
        <w:t xml:space="preserve"> </w:t>
      </w:r>
      <w:r>
        <w:rPr>
          <w:color w:val="57585B"/>
          <w:sz w:val="16"/>
        </w:rPr>
        <w:t>souvislosti</w:t>
      </w:r>
      <w:r>
        <w:rPr>
          <w:color w:val="57585B"/>
          <w:spacing w:val="-11"/>
          <w:sz w:val="16"/>
        </w:rPr>
        <w:t xml:space="preserve"> </w:t>
      </w:r>
      <w:r>
        <w:rPr>
          <w:color w:val="57585B"/>
          <w:sz w:val="16"/>
        </w:rPr>
        <w:t>se</w:t>
      </w:r>
      <w:r>
        <w:rPr>
          <w:color w:val="57585B"/>
          <w:spacing w:val="-12"/>
          <w:sz w:val="16"/>
        </w:rPr>
        <w:t xml:space="preserve"> </w:t>
      </w:r>
      <w:r>
        <w:rPr>
          <w:color w:val="57585B"/>
          <w:sz w:val="16"/>
        </w:rPr>
        <w:t>smlouvou</w:t>
      </w:r>
      <w:r>
        <w:rPr>
          <w:color w:val="57585B"/>
          <w:spacing w:val="-11"/>
          <w:sz w:val="16"/>
        </w:rPr>
        <w:t xml:space="preserve"> </w:t>
      </w:r>
      <w:r>
        <w:rPr>
          <w:color w:val="57585B"/>
          <w:sz w:val="16"/>
        </w:rPr>
        <w:t>nebo</w:t>
      </w:r>
      <w:r>
        <w:rPr>
          <w:color w:val="57585B"/>
          <w:spacing w:val="-12"/>
          <w:sz w:val="16"/>
        </w:rPr>
        <w:t xml:space="preserve"> </w:t>
      </w:r>
      <w:r>
        <w:rPr>
          <w:color w:val="57585B"/>
          <w:sz w:val="16"/>
        </w:rPr>
        <w:t>převést</w:t>
      </w:r>
      <w:r>
        <w:rPr>
          <w:color w:val="57585B"/>
          <w:spacing w:val="-11"/>
          <w:sz w:val="16"/>
        </w:rPr>
        <w:t xml:space="preserve"> </w:t>
      </w:r>
      <w:r>
        <w:rPr>
          <w:color w:val="57585B"/>
          <w:sz w:val="16"/>
        </w:rPr>
        <w:t>svoje</w:t>
      </w:r>
      <w:r>
        <w:rPr>
          <w:color w:val="57585B"/>
          <w:spacing w:val="-11"/>
          <w:sz w:val="16"/>
        </w:rPr>
        <w:t xml:space="preserve"> </w:t>
      </w:r>
      <w:r>
        <w:rPr>
          <w:color w:val="57585B"/>
          <w:sz w:val="16"/>
        </w:rPr>
        <w:t>práva</w:t>
      </w:r>
      <w:r>
        <w:rPr>
          <w:color w:val="57585B"/>
          <w:spacing w:val="-11"/>
          <w:sz w:val="16"/>
        </w:rPr>
        <w:t xml:space="preserve"> </w:t>
      </w:r>
      <w:r>
        <w:rPr>
          <w:color w:val="57585B"/>
          <w:sz w:val="16"/>
        </w:rPr>
        <w:t>a povinnosti</w:t>
      </w:r>
      <w:r>
        <w:rPr>
          <w:color w:val="57585B"/>
          <w:spacing w:val="-11"/>
          <w:sz w:val="16"/>
        </w:rPr>
        <w:t xml:space="preserve"> </w:t>
      </w:r>
      <w:r>
        <w:rPr>
          <w:color w:val="57585B"/>
          <w:sz w:val="16"/>
        </w:rPr>
        <w:t>vyplývající</w:t>
      </w:r>
      <w:r>
        <w:rPr>
          <w:color w:val="57585B"/>
          <w:spacing w:val="-11"/>
          <w:sz w:val="16"/>
        </w:rPr>
        <w:t xml:space="preserve"> </w:t>
      </w:r>
      <w:r>
        <w:rPr>
          <w:color w:val="57585B"/>
          <w:sz w:val="16"/>
        </w:rPr>
        <w:t>ze</w:t>
      </w:r>
      <w:r>
        <w:rPr>
          <w:color w:val="57585B"/>
          <w:spacing w:val="4"/>
          <w:sz w:val="16"/>
        </w:rPr>
        <w:t xml:space="preserve"> </w:t>
      </w:r>
      <w:r>
        <w:rPr>
          <w:color w:val="57585B"/>
          <w:spacing w:val="-2"/>
          <w:sz w:val="16"/>
        </w:rPr>
        <w:t>smlouvy</w:t>
      </w:r>
    </w:p>
    <w:p w14:paraId="41692F04" w14:textId="77777777" w:rsidR="00384124" w:rsidRDefault="00384124">
      <w:pPr>
        <w:jc w:val="both"/>
        <w:rPr>
          <w:sz w:val="16"/>
        </w:rPr>
        <w:sectPr w:rsidR="00384124">
          <w:pgSz w:w="11920" w:h="16850"/>
          <w:pgMar w:top="1940" w:right="340" w:bottom="460" w:left="340" w:header="453" w:footer="279" w:gutter="0"/>
          <w:cols w:space="708"/>
        </w:sectPr>
      </w:pPr>
    </w:p>
    <w:p w14:paraId="7B3D8EAE" w14:textId="77777777" w:rsidR="00384124" w:rsidRDefault="00384124">
      <w:pPr>
        <w:pStyle w:val="Zkladntext"/>
        <w:rPr>
          <w:sz w:val="15"/>
        </w:rPr>
      </w:pPr>
    </w:p>
    <w:p w14:paraId="0397AE70" w14:textId="77777777" w:rsidR="00384124" w:rsidRDefault="00A9669B">
      <w:pPr>
        <w:spacing w:line="249" w:lineRule="auto"/>
        <w:ind w:left="113" w:right="108"/>
        <w:jc w:val="both"/>
        <w:rPr>
          <w:rFonts w:ascii="Arial" w:hAnsi="Arial"/>
          <w:sz w:val="16"/>
        </w:rPr>
      </w:pPr>
      <w:r>
        <w:rPr>
          <w:rFonts w:ascii="Arial" w:hAnsi="Arial"/>
          <w:color w:val="57585B"/>
          <w:sz w:val="16"/>
        </w:rPr>
        <w:t>na</w:t>
      </w:r>
      <w:r>
        <w:rPr>
          <w:rFonts w:ascii="Arial" w:hAnsi="Arial"/>
          <w:color w:val="57585B"/>
          <w:spacing w:val="40"/>
          <w:sz w:val="16"/>
        </w:rPr>
        <w:t xml:space="preserve"> </w:t>
      </w:r>
      <w:r>
        <w:rPr>
          <w:rFonts w:ascii="Arial" w:hAnsi="Arial"/>
          <w:color w:val="57585B"/>
          <w:sz w:val="16"/>
        </w:rPr>
        <w:t>třetí stranu bez předchozího písemného souhlasu CCS. Újmu způsobenou porušením povinností vyplývajících ze smlouvy má povinnost nahradit společnosti CCS podle obecně závazných právních předpisů. Smlouva se řídí českým právem. Zákazník zároveň bere na vědom</w:t>
      </w:r>
      <w:r>
        <w:rPr>
          <w:rFonts w:ascii="Arial" w:hAnsi="Arial"/>
          <w:color w:val="57585B"/>
          <w:sz w:val="16"/>
        </w:rPr>
        <w:t>í, že CCS je oprávněna uchovávat</w:t>
      </w:r>
      <w:r>
        <w:rPr>
          <w:rFonts w:ascii="Arial" w:hAnsi="Arial"/>
          <w:color w:val="57585B"/>
          <w:spacing w:val="-9"/>
          <w:sz w:val="16"/>
        </w:rPr>
        <w:t xml:space="preserve"> </w:t>
      </w:r>
      <w:r>
        <w:rPr>
          <w:rFonts w:ascii="Arial" w:hAnsi="Arial"/>
          <w:color w:val="57585B"/>
          <w:sz w:val="16"/>
        </w:rPr>
        <w:t>data</w:t>
      </w:r>
      <w:r>
        <w:rPr>
          <w:rFonts w:ascii="Arial" w:hAnsi="Arial"/>
          <w:color w:val="57585B"/>
          <w:spacing w:val="-10"/>
          <w:sz w:val="16"/>
        </w:rPr>
        <w:t xml:space="preserve"> </w:t>
      </w:r>
      <w:r>
        <w:rPr>
          <w:rFonts w:ascii="Arial" w:hAnsi="Arial"/>
          <w:color w:val="57585B"/>
          <w:sz w:val="16"/>
        </w:rPr>
        <w:t>o</w:t>
      </w:r>
      <w:r>
        <w:rPr>
          <w:rFonts w:ascii="Arial" w:hAnsi="Arial"/>
          <w:color w:val="57585B"/>
          <w:spacing w:val="-11"/>
          <w:sz w:val="16"/>
        </w:rPr>
        <w:t xml:space="preserve"> </w:t>
      </w:r>
      <w:r>
        <w:rPr>
          <w:rFonts w:ascii="Arial" w:hAnsi="Arial"/>
          <w:color w:val="57585B"/>
          <w:sz w:val="16"/>
        </w:rPr>
        <w:t>zákazníkovi</w:t>
      </w:r>
      <w:r>
        <w:rPr>
          <w:rFonts w:ascii="Arial" w:hAnsi="Arial"/>
          <w:color w:val="57585B"/>
          <w:spacing w:val="-9"/>
          <w:sz w:val="16"/>
        </w:rPr>
        <w:t xml:space="preserve"> </w:t>
      </w:r>
      <w:r>
        <w:rPr>
          <w:rFonts w:ascii="Arial" w:hAnsi="Arial"/>
          <w:color w:val="57585B"/>
          <w:sz w:val="16"/>
        </w:rPr>
        <w:t>v</w:t>
      </w:r>
      <w:r>
        <w:rPr>
          <w:rFonts w:ascii="Arial" w:hAnsi="Arial"/>
          <w:color w:val="57585B"/>
          <w:spacing w:val="-11"/>
          <w:sz w:val="16"/>
        </w:rPr>
        <w:t xml:space="preserve"> </w:t>
      </w:r>
      <w:r>
        <w:rPr>
          <w:rFonts w:ascii="Arial" w:hAnsi="Arial"/>
          <w:color w:val="57585B"/>
          <w:sz w:val="16"/>
        </w:rPr>
        <w:t>elektronické</w:t>
      </w:r>
      <w:r>
        <w:rPr>
          <w:rFonts w:ascii="Arial" w:hAnsi="Arial"/>
          <w:color w:val="57585B"/>
          <w:spacing w:val="-9"/>
          <w:sz w:val="16"/>
        </w:rPr>
        <w:t xml:space="preserve"> </w:t>
      </w:r>
      <w:r>
        <w:rPr>
          <w:rFonts w:ascii="Arial" w:hAnsi="Arial"/>
          <w:color w:val="57585B"/>
          <w:sz w:val="16"/>
        </w:rPr>
        <w:t>podobě</w:t>
      </w:r>
      <w:r>
        <w:rPr>
          <w:rFonts w:ascii="Arial" w:hAnsi="Arial"/>
          <w:color w:val="57585B"/>
          <w:spacing w:val="-10"/>
          <w:sz w:val="16"/>
        </w:rPr>
        <w:t xml:space="preserve"> </w:t>
      </w:r>
      <w:r>
        <w:rPr>
          <w:rFonts w:ascii="Arial" w:hAnsi="Arial"/>
          <w:color w:val="57585B"/>
          <w:sz w:val="16"/>
        </w:rPr>
        <w:t>a</w:t>
      </w:r>
      <w:r>
        <w:rPr>
          <w:rFonts w:ascii="Arial" w:hAnsi="Arial"/>
          <w:color w:val="57585B"/>
          <w:spacing w:val="-11"/>
          <w:sz w:val="16"/>
        </w:rPr>
        <w:t xml:space="preserve"> </w:t>
      </w:r>
      <w:r>
        <w:rPr>
          <w:rFonts w:ascii="Arial" w:hAnsi="Arial"/>
          <w:color w:val="57585B"/>
          <w:sz w:val="16"/>
        </w:rPr>
        <w:t>je</w:t>
      </w:r>
      <w:r>
        <w:rPr>
          <w:rFonts w:ascii="Arial" w:hAnsi="Arial"/>
          <w:color w:val="57585B"/>
          <w:spacing w:val="-11"/>
          <w:sz w:val="16"/>
        </w:rPr>
        <w:t xml:space="preserve"> </w:t>
      </w:r>
      <w:r>
        <w:rPr>
          <w:rFonts w:ascii="Arial" w:hAnsi="Arial"/>
          <w:color w:val="57585B"/>
          <w:sz w:val="16"/>
        </w:rPr>
        <w:t>oprávněna</w:t>
      </w:r>
      <w:r>
        <w:rPr>
          <w:rFonts w:ascii="Arial" w:hAnsi="Arial"/>
          <w:color w:val="57585B"/>
          <w:spacing w:val="-10"/>
          <w:sz w:val="16"/>
        </w:rPr>
        <w:t xml:space="preserve"> </w:t>
      </w:r>
      <w:r>
        <w:rPr>
          <w:rFonts w:ascii="Arial" w:hAnsi="Arial"/>
          <w:color w:val="57585B"/>
          <w:sz w:val="16"/>
        </w:rPr>
        <w:t>provádět</w:t>
      </w:r>
      <w:r>
        <w:rPr>
          <w:rFonts w:ascii="Arial" w:hAnsi="Arial"/>
          <w:color w:val="57585B"/>
          <w:spacing w:val="-9"/>
          <w:sz w:val="16"/>
        </w:rPr>
        <w:t xml:space="preserve"> </w:t>
      </w:r>
      <w:r>
        <w:rPr>
          <w:rFonts w:ascii="Arial" w:hAnsi="Arial"/>
          <w:color w:val="57585B"/>
          <w:sz w:val="16"/>
        </w:rPr>
        <w:t>obvyklé</w:t>
      </w:r>
      <w:r>
        <w:rPr>
          <w:rFonts w:ascii="Arial" w:hAnsi="Arial"/>
          <w:color w:val="57585B"/>
          <w:spacing w:val="-10"/>
          <w:sz w:val="16"/>
        </w:rPr>
        <w:t xml:space="preserve"> </w:t>
      </w:r>
      <w:r>
        <w:rPr>
          <w:rFonts w:ascii="Arial" w:hAnsi="Arial"/>
          <w:color w:val="57585B"/>
          <w:sz w:val="16"/>
        </w:rPr>
        <w:t>rešerše</w:t>
      </w:r>
      <w:r>
        <w:rPr>
          <w:rFonts w:ascii="Arial" w:hAnsi="Arial"/>
          <w:color w:val="57585B"/>
          <w:spacing w:val="-10"/>
          <w:sz w:val="16"/>
        </w:rPr>
        <w:t xml:space="preserve"> </w:t>
      </w:r>
      <w:r>
        <w:rPr>
          <w:rFonts w:ascii="Arial" w:hAnsi="Arial"/>
          <w:color w:val="57585B"/>
          <w:sz w:val="16"/>
        </w:rPr>
        <w:t>ke</w:t>
      </w:r>
      <w:r>
        <w:rPr>
          <w:rFonts w:ascii="Arial" w:hAnsi="Arial"/>
          <w:color w:val="57585B"/>
          <w:spacing w:val="-11"/>
          <w:sz w:val="16"/>
        </w:rPr>
        <w:t xml:space="preserve"> </w:t>
      </w:r>
      <w:r>
        <w:rPr>
          <w:rFonts w:ascii="Arial" w:hAnsi="Arial"/>
          <w:color w:val="57585B"/>
          <w:sz w:val="16"/>
        </w:rPr>
        <w:t>stanovení</w:t>
      </w:r>
      <w:r>
        <w:rPr>
          <w:rFonts w:ascii="Arial" w:hAnsi="Arial"/>
          <w:color w:val="57585B"/>
          <w:spacing w:val="-11"/>
          <w:sz w:val="16"/>
        </w:rPr>
        <w:t xml:space="preserve"> </w:t>
      </w:r>
      <w:r>
        <w:rPr>
          <w:rFonts w:ascii="Arial" w:hAnsi="Arial"/>
          <w:color w:val="57585B"/>
          <w:sz w:val="16"/>
        </w:rPr>
        <w:t>jeho</w:t>
      </w:r>
      <w:r>
        <w:rPr>
          <w:rFonts w:ascii="Arial" w:hAnsi="Arial"/>
          <w:color w:val="57585B"/>
          <w:spacing w:val="-11"/>
          <w:sz w:val="16"/>
        </w:rPr>
        <w:t xml:space="preserve"> </w:t>
      </w:r>
      <w:r>
        <w:rPr>
          <w:rFonts w:ascii="Arial" w:hAnsi="Arial"/>
          <w:color w:val="57585B"/>
          <w:sz w:val="16"/>
        </w:rPr>
        <w:t>bonity</w:t>
      </w:r>
      <w:r>
        <w:rPr>
          <w:rFonts w:ascii="Arial" w:hAnsi="Arial"/>
          <w:color w:val="57585B"/>
          <w:spacing w:val="-11"/>
          <w:sz w:val="16"/>
        </w:rPr>
        <w:t xml:space="preserve"> </w:t>
      </w:r>
      <w:r>
        <w:rPr>
          <w:rFonts w:ascii="Arial" w:hAnsi="Arial"/>
          <w:color w:val="57585B"/>
          <w:sz w:val="16"/>
        </w:rPr>
        <w:t>pro</w:t>
      </w:r>
      <w:r>
        <w:rPr>
          <w:rFonts w:ascii="Arial" w:hAnsi="Arial"/>
          <w:color w:val="57585B"/>
          <w:spacing w:val="-8"/>
          <w:sz w:val="16"/>
        </w:rPr>
        <w:t xml:space="preserve"> </w:t>
      </w:r>
      <w:r>
        <w:rPr>
          <w:rFonts w:ascii="Arial" w:hAnsi="Arial"/>
          <w:color w:val="57585B"/>
          <w:sz w:val="16"/>
        </w:rPr>
        <w:t>vypracování</w:t>
      </w:r>
      <w:r>
        <w:rPr>
          <w:rFonts w:ascii="Arial" w:hAnsi="Arial"/>
          <w:color w:val="57585B"/>
          <w:spacing w:val="-10"/>
          <w:sz w:val="16"/>
        </w:rPr>
        <w:t xml:space="preserve"> </w:t>
      </w:r>
      <w:r>
        <w:rPr>
          <w:rFonts w:ascii="Arial" w:hAnsi="Arial"/>
          <w:color w:val="57585B"/>
          <w:sz w:val="16"/>
        </w:rPr>
        <w:t>kreditního</w:t>
      </w:r>
      <w:r>
        <w:rPr>
          <w:rFonts w:ascii="Arial" w:hAnsi="Arial"/>
          <w:color w:val="57585B"/>
          <w:spacing w:val="-10"/>
          <w:sz w:val="16"/>
        </w:rPr>
        <w:t xml:space="preserve"> </w:t>
      </w:r>
      <w:r>
        <w:rPr>
          <w:rFonts w:ascii="Arial" w:hAnsi="Arial"/>
          <w:color w:val="57585B"/>
          <w:sz w:val="16"/>
        </w:rPr>
        <w:t>hodnocení. Pro stanovení kreditního hodnocení zákazníka je CCS také oprávněna vyžádat si příslušné účetní</w:t>
      </w:r>
      <w:r>
        <w:rPr>
          <w:rFonts w:ascii="Arial" w:hAnsi="Arial"/>
          <w:color w:val="57585B"/>
          <w:spacing w:val="40"/>
          <w:sz w:val="16"/>
        </w:rPr>
        <w:t xml:space="preserve"> </w:t>
      </w:r>
      <w:r>
        <w:rPr>
          <w:rFonts w:ascii="Arial" w:hAnsi="Arial"/>
          <w:color w:val="57585B"/>
          <w:sz w:val="16"/>
        </w:rPr>
        <w:t>výkazy.</w:t>
      </w:r>
    </w:p>
    <w:p w14:paraId="6D0BB0AA" w14:textId="77777777" w:rsidR="00384124" w:rsidRDefault="00A9669B">
      <w:pPr>
        <w:pStyle w:val="Odstavecseseznamem"/>
        <w:numPr>
          <w:ilvl w:val="0"/>
          <w:numId w:val="1"/>
        </w:numPr>
        <w:tabs>
          <w:tab w:val="left" w:pos="833"/>
        </w:tabs>
        <w:spacing w:before="0" w:line="249" w:lineRule="auto"/>
        <w:ind w:right="106" w:firstLine="0"/>
        <w:jc w:val="both"/>
        <w:rPr>
          <w:sz w:val="16"/>
        </w:rPr>
      </w:pPr>
      <w:r>
        <w:rPr>
          <w:color w:val="57585B"/>
          <w:sz w:val="16"/>
        </w:rPr>
        <w:t>Zákazník</w:t>
      </w:r>
      <w:r>
        <w:rPr>
          <w:color w:val="57585B"/>
          <w:spacing w:val="-2"/>
          <w:sz w:val="16"/>
        </w:rPr>
        <w:t xml:space="preserve"> </w:t>
      </w:r>
      <w:r>
        <w:rPr>
          <w:color w:val="57585B"/>
          <w:sz w:val="16"/>
        </w:rPr>
        <w:t>se</w:t>
      </w:r>
      <w:r>
        <w:rPr>
          <w:color w:val="57585B"/>
          <w:spacing w:val="-4"/>
          <w:sz w:val="16"/>
        </w:rPr>
        <w:t xml:space="preserve"> </w:t>
      </w:r>
      <w:r>
        <w:rPr>
          <w:color w:val="57585B"/>
          <w:sz w:val="16"/>
        </w:rPr>
        <w:t>zavazuje</w:t>
      </w:r>
      <w:r>
        <w:rPr>
          <w:color w:val="57585B"/>
          <w:spacing w:val="-4"/>
          <w:sz w:val="16"/>
        </w:rPr>
        <w:t xml:space="preserve"> </w:t>
      </w:r>
      <w:r>
        <w:rPr>
          <w:color w:val="57585B"/>
          <w:sz w:val="16"/>
        </w:rPr>
        <w:t>neposkytnout</w:t>
      </w:r>
      <w:r>
        <w:rPr>
          <w:color w:val="57585B"/>
          <w:spacing w:val="-2"/>
          <w:sz w:val="16"/>
        </w:rPr>
        <w:t xml:space="preserve"> </w:t>
      </w:r>
      <w:r>
        <w:rPr>
          <w:color w:val="57585B"/>
          <w:sz w:val="16"/>
        </w:rPr>
        <w:t>třetím osobám ani</w:t>
      </w:r>
      <w:r>
        <w:rPr>
          <w:color w:val="57585B"/>
          <w:spacing w:val="-6"/>
          <w:sz w:val="16"/>
        </w:rPr>
        <w:t xml:space="preserve"> </w:t>
      </w:r>
      <w:r>
        <w:rPr>
          <w:color w:val="57585B"/>
          <w:sz w:val="16"/>
        </w:rPr>
        <w:t>jinak</w:t>
      </w:r>
      <w:r>
        <w:rPr>
          <w:color w:val="57585B"/>
          <w:spacing w:val="-2"/>
          <w:sz w:val="16"/>
        </w:rPr>
        <w:t xml:space="preserve"> </w:t>
      </w:r>
      <w:r>
        <w:rPr>
          <w:color w:val="57585B"/>
          <w:sz w:val="16"/>
        </w:rPr>
        <w:t>nezveřejnit</w:t>
      </w:r>
      <w:r>
        <w:rPr>
          <w:color w:val="57585B"/>
          <w:spacing w:val="-3"/>
          <w:sz w:val="16"/>
        </w:rPr>
        <w:t xml:space="preserve"> </w:t>
      </w:r>
      <w:r>
        <w:rPr>
          <w:color w:val="57585B"/>
          <w:sz w:val="16"/>
        </w:rPr>
        <w:t>informace</w:t>
      </w:r>
      <w:r>
        <w:rPr>
          <w:color w:val="57585B"/>
          <w:spacing w:val="-3"/>
          <w:sz w:val="16"/>
        </w:rPr>
        <w:t xml:space="preserve"> </w:t>
      </w:r>
      <w:r>
        <w:rPr>
          <w:color w:val="57585B"/>
          <w:sz w:val="16"/>
        </w:rPr>
        <w:t>získané</w:t>
      </w:r>
      <w:r>
        <w:rPr>
          <w:color w:val="57585B"/>
          <w:spacing w:val="-4"/>
          <w:sz w:val="16"/>
        </w:rPr>
        <w:t xml:space="preserve"> </w:t>
      </w:r>
      <w:r>
        <w:rPr>
          <w:color w:val="57585B"/>
          <w:sz w:val="16"/>
        </w:rPr>
        <w:t>v</w:t>
      </w:r>
      <w:r>
        <w:rPr>
          <w:color w:val="57585B"/>
          <w:spacing w:val="-5"/>
          <w:sz w:val="16"/>
        </w:rPr>
        <w:t xml:space="preserve"> </w:t>
      </w:r>
      <w:r>
        <w:rPr>
          <w:color w:val="57585B"/>
          <w:sz w:val="16"/>
        </w:rPr>
        <w:t>souvislosti</w:t>
      </w:r>
      <w:r>
        <w:rPr>
          <w:color w:val="57585B"/>
          <w:spacing w:val="-5"/>
          <w:sz w:val="16"/>
        </w:rPr>
        <w:t xml:space="preserve"> </w:t>
      </w:r>
      <w:r>
        <w:rPr>
          <w:color w:val="57585B"/>
          <w:sz w:val="16"/>
        </w:rPr>
        <w:t>se</w:t>
      </w:r>
      <w:r>
        <w:rPr>
          <w:color w:val="57585B"/>
          <w:spacing w:val="-7"/>
          <w:sz w:val="16"/>
        </w:rPr>
        <w:t xml:space="preserve"> </w:t>
      </w:r>
      <w:r>
        <w:rPr>
          <w:color w:val="57585B"/>
          <w:sz w:val="16"/>
        </w:rPr>
        <w:t>spoluprací</w:t>
      </w:r>
      <w:r>
        <w:rPr>
          <w:color w:val="57585B"/>
          <w:spacing w:val="-4"/>
          <w:sz w:val="16"/>
        </w:rPr>
        <w:t xml:space="preserve"> </w:t>
      </w:r>
      <w:r>
        <w:rPr>
          <w:color w:val="57585B"/>
          <w:sz w:val="16"/>
        </w:rPr>
        <w:t>a</w:t>
      </w:r>
      <w:r>
        <w:rPr>
          <w:color w:val="57585B"/>
          <w:spacing w:val="-4"/>
          <w:sz w:val="16"/>
        </w:rPr>
        <w:t xml:space="preserve"> </w:t>
      </w:r>
      <w:r>
        <w:rPr>
          <w:color w:val="57585B"/>
          <w:sz w:val="16"/>
        </w:rPr>
        <w:t>smluvním</w:t>
      </w:r>
      <w:r>
        <w:rPr>
          <w:color w:val="57585B"/>
          <w:spacing w:val="-1"/>
          <w:sz w:val="16"/>
        </w:rPr>
        <w:t xml:space="preserve"> </w:t>
      </w:r>
      <w:r>
        <w:rPr>
          <w:color w:val="57585B"/>
          <w:sz w:val="16"/>
        </w:rPr>
        <w:t>vztahem</w:t>
      </w:r>
      <w:r>
        <w:rPr>
          <w:color w:val="57585B"/>
          <w:spacing w:val="-3"/>
          <w:sz w:val="16"/>
        </w:rPr>
        <w:t xml:space="preserve"> </w:t>
      </w:r>
      <w:r>
        <w:rPr>
          <w:color w:val="57585B"/>
          <w:sz w:val="16"/>
        </w:rPr>
        <w:t>s</w:t>
      </w:r>
      <w:r>
        <w:rPr>
          <w:color w:val="57585B"/>
          <w:spacing w:val="-3"/>
          <w:sz w:val="16"/>
        </w:rPr>
        <w:t xml:space="preserve"> </w:t>
      </w:r>
      <w:r>
        <w:rPr>
          <w:color w:val="57585B"/>
          <w:sz w:val="16"/>
        </w:rPr>
        <w:t>CCS nad rámec obvyklých informací, zejména, nikoli však výlučně, informace získané prostřednictvím elektronického vyúčtování, např. ceny pohonných hmot v ČR. Za každé porušení tohoto ustanovení se sjednává smluvní pokuta ve výši 10 000</w:t>
      </w:r>
      <w:r>
        <w:rPr>
          <w:color w:val="57585B"/>
          <w:spacing w:val="40"/>
          <w:sz w:val="16"/>
        </w:rPr>
        <w:t xml:space="preserve"> </w:t>
      </w:r>
      <w:r>
        <w:rPr>
          <w:color w:val="57585B"/>
          <w:sz w:val="16"/>
        </w:rPr>
        <w:t>Kč.</w:t>
      </w:r>
    </w:p>
    <w:p w14:paraId="74854983" w14:textId="77777777" w:rsidR="00384124" w:rsidRDefault="00A9669B">
      <w:pPr>
        <w:pStyle w:val="Odstavecseseznamem"/>
        <w:numPr>
          <w:ilvl w:val="0"/>
          <w:numId w:val="1"/>
        </w:numPr>
        <w:tabs>
          <w:tab w:val="left" w:pos="833"/>
        </w:tabs>
        <w:spacing w:before="0" w:line="249" w:lineRule="auto"/>
        <w:ind w:right="104" w:firstLine="0"/>
        <w:jc w:val="both"/>
        <w:rPr>
          <w:sz w:val="16"/>
        </w:rPr>
      </w:pPr>
      <w:r>
        <w:rPr>
          <w:color w:val="57585B"/>
          <w:sz w:val="16"/>
        </w:rPr>
        <w:t>Zákazník</w:t>
      </w:r>
      <w:r>
        <w:rPr>
          <w:color w:val="57585B"/>
          <w:spacing w:val="-3"/>
          <w:sz w:val="16"/>
        </w:rPr>
        <w:t xml:space="preserve"> </w:t>
      </w:r>
      <w:r>
        <w:rPr>
          <w:color w:val="57585B"/>
          <w:sz w:val="16"/>
        </w:rPr>
        <w:t>je</w:t>
      </w:r>
      <w:r>
        <w:rPr>
          <w:color w:val="57585B"/>
          <w:spacing w:val="-6"/>
          <w:sz w:val="16"/>
        </w:rPr>
        <w:t xml:space="preserve"> </w:t>
      </w:r>
      <w:r>
        <w:rPr>
          <w:color w:val="57585B"/>
          <w:sz w:val="16"/>
        </w:rPr>
        <w:t>povi</w:t>
      </w:r>
      <w:r>
        <w:rPr>
          <w:color w:val="57585B"/>
          <w:sz w:val="16"/>
        </w:rPr>
        <w:t>nen</w:t>
      </w:r>
      <w:r>
        <w:rPr>
          <w:color w:val="57585B"/>
          <w:spacing w:val="-6"/>
          <w:sz w:val="16"/>
        </w:rPr>
        <w:t xml:space="preserve"> </w:t>
      </w:r>
      <w:r>
        <w:rPr>
          <w:color w:val="57585B"/>
          <w:sz w:val="16"/>
        </w:rPr>
        <w:t>bezprostředně</w:t>
      </w:r>
      <w:r>
        <w:rPr>
          <w:color w:val="57585B"/>
          <w:spacing w:val="-5"/>
          <w:sz w:val="16"/>
        </w:rPr>
        <w:t xml:space="preserve"> </w:t>
      </w:r>
      <w:r>
        <w:rPr>
          <w:color w:val="57585B"/>
          <w:sz w:val="16"/>
        </w:rPr>
        <w:t>po</w:t>
      </w:r>
      <w:r>
        <w:rPr>
          <w:color w:val="57585B"/>
          <w:spacing w:val="-6"/>
          <w:sz w:val="16"/>
        </w:rPr>
        <w:t xml:space="preserve"> </w:t>
      </w:r>
      <w:r>
        <w:rPr>
          <w:color w:val="57585B"/>
          <w:sz w:val="16"/>
        </w:rPr>
        <w:t>obdržení</w:t>
      </w:r>
      <w:r>
        <w:rPr>
          <w:color w:val="57585B"/>
          <w:spacing w:val="-6"/>
          <w:sz w:val="16"/>
        </w:rPr>
        <w:t xml:space="preserve"> </w:t>
      </w:r>
      <w:r>
        <w:rPr>
          <w:color w:val="57585B"/>
          <w:sz w:val="16"/>
        </w:rPr>
        <w:t>daňových</w:t>
      </w:r>
      <w:r>
        <w:rPr>
          <w:color w:val="57585B"/>
          <w:spacing w:val="-5"/>
          <w:sz w:val="16"/>
        </w:rPr>
        <w:t xml:space="preserve"> </w:t>
      </w:r>
      <w:r>
        <w:rPr>
          <w:color w:val="57585B"/>
          <w:sz w:val="16"/>
        </w:rPr>
        <w:t>dokladů,</w:t>
      </w:r>
      <w:r>
        <w:rPr>
          <w:color w:val="57585B"/>
          <w:spacing w:val="-4"/>
          <w:sz w:val="16"/>
        </w:rPr>
        <w:t xml:space="preserve"> </w:t>
      </w:r>
      <w:r>
        <w:rPr>
          <w:color w:val="57585B"/>
          <w:sz w:val="16"/>
        </w:rPr>
        <w:t>případně</w:t>
      </w:r>
      <w:r>
        <w:rPr>
          <w:color w:val="57585B"/>
          <w:spacing w:val="-3"/>
          <w:sz w:val="16"/>
        </w:rPr>
        <w:t xml:space="preserve"> </w:t>
      </w:r>
      <w:r>
        <w:rPr>
          <w:color w:val="57585B"/>
          <w:sz w:val="16"/>
        </w:rPr>
        <w:t>přehledu</w:t>
      </w:r>
      <w:r>
        <w:rPr>
          <w:color w:val="57585B"/>
          <w:spacing w:val="-6"/>
          <w:sz w:val="16"/>
        </w:rPr>
        <w:t xml:space="preserve"> </w:t>
      </w:r>
      <w:r>
        <w:rPr>
          <w:color w:val="57585B"/>
          <w:sz w:val="16"/>
        </w:rPr>
        <w:t>(vyúčtování)</w:t>
      </w:r>
      <w:r>
        <w:rPr>
          <w:color w:val="57585B"/>
          <w:spacing w:val="-3"/>
          <w:sz w:val="16"/>
        </w:rPr>
        <w:t xml:space="preserve"> </w:t>
      </w:r>
      <w:r>
        <w:rPr>
          <w:color w:val="57585B"/>
          <w:sz w:val="16"/>
        </w:rPr>
        <w:t>uskutečněných</w:t>
      </w:r>
      <w:r>
        <w:rPr>
          <w:color w:val="57585B"/>
          <w:spacing w:val="-4"/>
          <w:sz w:val="16"/>
        </w:rPr>
        <w:t xml:space="preserve"> </w:t>
      </w:r>
      <w:r>
        <w:rPr>
          <w:color w:val="57585B"/>
          <w:sz w:val="16"/>
        </w:rPr>
        <w:t>nákupů</w:t>
      </w:r>
      <w:r>
        <w:rPr>
          <w:color w:val="57585B"/>
          <w:spacing w:val="-5"/>
          <w:sz w:val="16"/>
        </w:rPr>
        <w:t xml:space="preserve"> </w:t>
      </w:r>
      <w:r>
        <w:rPr>
          <w:color w:val="57585B"/>
          <w:sz w:val="16"/>
        </w:rPr>
        <w:t>zboží</w:t>
      </w:r>
      <w:r>
        <w:rPr>
          <w:color w:val="57585B"/>
          <w:spacing w:val="-7"/>
          <w:sz w:val="16"/>
        </w:rPr>
        <w:t xml:space="preserve"> </w:t>
      </w:r>
      <w:r>
        <w:rPr>
          <w:color w:val="57585B"/>
          <w:sz w:val="16"/>
        </w:rPr>
        <w:t>a</w:t>
      </w:r>
      <w:r>
        <w:rPr>
          <w:color w:val="57585B"/>
          <w:spacing w:val="-6"/>
          <w:sz w:val="16"/>
        </w:rPr>
        <w:t xml:space="preserve"> </w:t>
      </w:r>
      <w:r>
        <w:rPr>
          <w:color w:val="57585B"/>
          <w:sz w:val="16"/>
        </w:rPr>
        <w:t>služeb</w:t>
      </w:r>
      <w:r>
        <w:rPr>
          <w:color w:val="57585B"/>
          <w:spacing w:val="-5"/>
          <w:sz w:val="16"/>
        </w:rPr>
        <w:t xml:space="preserve"> </w:t>
      </w:r>
      <w:r>
        <w:rPr>
          <w:color w:val="57585B"/>
          <w:sz w:val="16"/>
        </w:rPr>
        <w:t>provést kontrolu</w:t>
      </w:r>
      <w:r>
        <w:rPr>
          <w:color w:val="57585B"/>
          <w:spacing w:val="-1"/>
          <w:sz w:val="16"/>
        </w:rPr>
        <w:t xml:space="preserve"> </w:t>
      </w:r>
      <w:r>
        <w:rPr>
          <w:color w:val="57585B"/>
          <w:sz w:val="16"/>
        </w:rPr>
        <w:t>provedených transakcí a</w:t>
      </w:r>
      <w:r>
        <w:rPr>
          <w:color w:val="57585B"/>
          <w:spacing w:val="-4"/>
          <w:sz w:val="16"/>
        </w:rPr>
        <w:t xml:space="preserve"> </w:t>
      </w:r>
      <w:r>
        <w:rPr>
          <w:color w:val="57585B"/>
          <w:sz w:val="16"/>
        </w:rPr>
        <w:t>v případě jakýchkoliv</w:t>
      </w:r>
      <w:r>
        <w:rPr>
          <w:color w:val="57585B"/>
          <w:spacing w:val="-1"/>
          <w:sz w:val="16"/>
        </w:rPr>
        <w:t xml:space="preserve"> </w:t>
      </w:r>
      <w:r>
        <w:rPr>
          <w:color w:val="57585B"/>
          <w:sz w:val="16"/>
        </w:rPr>
        <w:t>nedostatků</w:t>
      </w:r>
      <w:r>
        <w:rPr>
          <w:color w:val="57585B"/>
          <w:spacing w:val="-2"/>
          <w:sz w:val="16"/>
        </w:rPr>
        <w:t xml:space="preserve"> </w:t>
      </w:r>
      <w:r>
        <w:rPr>
          <w:color w:val="57585B"/>
          <w:sz w:val="16"/>
        </w:rPr>
        <w:t>zaslat</w:t>
      </w:r>
      <w:r>
        <w:rPr>
          <w:color w:val="57585B"/>
          <w:spacing w:val="-1"/>
          <w:sz w:val="16"/>
        </w:rPr>
        <w:t xml:space="preserve"> </w:t>
      </w:r>
      <w:r>
        <w:rPr>
          <w:color w:val="57585B"/>
          <w:sz w:val="16"/>
        </w:rPr>
        <w:t>CCS</w:t>
      </w:r>
      <w:r>
        <w:rPr>
          <w:color w:val="57585B"/>
          <w:spacing w:val="-1"/>
          <w:sz w:val="16"/>
        </w:rPr>
        <w:t xml:space="preserve"> </w:t>
      </w:r>
      <w:r>
        <w:rPr>
          <w:color w:val="57585B"/>
          <w:sz w:val="16"/>
        </w:rPr>
        <w:t>reklamaci provedených transakcí ve</w:t>
      </w:r>
      <w:r>
        <w:rPr>
          <w:color w:val="57585B"/>
          <w:spacing w:val="-2"/>
          <w:sz w:val="16"/>
        </w:rPr>
        <w:t xml:space="preserve"> </w:t>
      </w:r>
      <w:r>
        <w:rPr>
          <w:color w:val="57585B"/>
          <w:sz w:val="16"/>
        </w:rPr>
        <w:t>lhůtě 3</w:t>
      </w:r>
      <w:r>
        <w:rPr>
          <w:color w:val="57585B"/>
          <w:spacing w:val="-4"/>
          <w:sz w:val="16"/>
        </w:rPr>
        <w:t xml:space="preserve"> </w:t>
      </w:r>
      <w:r>
        <w:rPr>
          <w:color w:val="57585B"/>
          <w:sz w:val="16"/>
        </w:rPr>
        <w:t>měsíců od</w:t>
      </w:r>
      <w:r>
        <w:rPr>
          <w:color w:val="57585B"/>
          <w:spacing w:val="-2"/>
          <w:sz w:val="16"/>
        </w:rPr>
        <w:t xml:space="preserve"> </w:t>
      </w:r>
      <w:r>
        <w:rPr>
          <w:color w:val="57585B"/>
          <w:sz w:val="16"/>
        </w:rPr>
        <w:t>obdržení příslušných daňových dokladů, resp. vyúčtování, stejná lhůta platí pro případnou reklamaci kvality prostřednictvím karty nakoupených pohonných hmot a dalšího zboží a služeb. Reklamace musí být p</w:t>
      </w:r>
      <w:r>
        <w:rPr>
          <w:color w:val="57585B"/>
          <w:sz w:val="16"/>
        </w:rPr>
        <w:t>odána písemně,</w:t>
      </w:r>
      <w:r>
        <w:rPr>
          <w:color w:val="57585B"/>
          <w:spacing w:val="40"/>
          <w:sz w:val="16"/>
        </w:rPr>
        <w:t xml:space="preserve"> </w:t>
      </w:r>
      <w:r>
        <w:rPr>
          <w:color w:val="57585B"/>
          <w:sz w:val="16"/>
        </w:rPr>
        <w:t>a to zasláním doporučenou poštou na adresu CCS nebo předána osobně v sídle CCS oproti potvrzení. Zákazník je povinen veškeré reklamované skutečnosti věrohodným způsobem doložit, sdělit CCS veškeré požadované údaje vztahující se k jeho tvrzen</w:t>
      </w:r>
      <w:r>
        <w:rPr>
          <w:color w:val="57585B"/>
          <w:sz w:val="16"/>
        </w:rPr>
        <w:t>ím</w:t>
      </w:r>
      <w:r>
        <w:rPr>
          <w:color w:val="57585B"/>
          <w:spacing w:val="40"/>
          <w:sz w:val="16"/>
        </w:rPr>
        <w:t xml:space="preserve"> </w:t>
      </w:r>
      <w:r>
        <w:rPr>
          <w:color w:val="57585B"/>
          <w:sz w:val="16"/>
        </w:rPr>
        <w:t>a</w:t>
      </w:r>
      <w:r>
        <w:rPr>
          <w:color w:val="57585B"/>
          <w:spacing w:val="-3"/>
          <w:sz w:val="16"/>
        </w:rPr>
        <w:t xml:space="preserve"> </w:t>
      </w:r>
      <w:r>
        <w:rPr>
          <w:color w:val="57585B"/>
          <w:sz w:val="16"/>
        </w:rPr>
        <w:t>přiložit</w:t>
      </w:r>
      <w:r>
        <w:rPr>
          <w:color w:val="57585B"/>
          <w:spacing w:val="-4"/>
          <w:sz w:val="16"/>
        </w:rPr>
        <w:t xml:space="preserve"> </w:t>
      </w:r>
      <w:r>
        <w:rPr>
          <w:color w:val="57585B"/>
          <w:sz w:val="16"/>
        </w:rPr>
        <w:t>k</w:t>
      </w:r>
      <w:r>
        <w:rPr>
          <w:color w:val="57585B"/>
          <w:spacing w:val="-4"/>
          <w:sz w:val="16"/>
        </w:rPr>
        <w:t xml:space="preserve"> </w:t>
      </w:r>
      <w:r>
        <w:rPr>
          <w:color w:val="57585B"/>
          <w:sz w:val="16"/>
        </w:rPr>
        <w:t>reklamaci</w:t>
      </w:r>
      <w:r>
        <w:rPr>
          <w:color w:val="57585B"/>
          <w:spacing w:val="-5"/>
          <w:sz w:val="16"/>
        </w:rPr>
        <w:t xml:space="preserve"> </w:t>
      </w:r>
      <w:r>
        <w:rPr>
          <w:color w:val="57585B"/>
          <w:sz w:val="16"/>
        </w:rPr>
        <w:t>všechny</w:t>
      </w:r>
      <w:r>
        <w:rPr>
          <w:color w:val="57585B"/>
          <w:spacing w:val="-4"/>
          <w:sz w:val="16"/>
        </w:rPr>
        <w:t xml:space="preserve"> </w:t>
      </w:r>
      <w:r>
        <w:rPr>
          <w:color w:val="57585B"/>
          <w:sz w:val="16"/>
        </w:rPr>
        <w:t>dostupné</w:t>
      </w:r>
      <w:r>
        <w:rPr>
          <w:color w:val="57585B"/>
          <w:spacing w:val="-3"/>
          <w:sz w:val="16"/>
        </w:rPr>
        <w:t xml:space="preserve"> </w:t>
      </w:r>
      <w:r>
        <w:rPr>
          <w:color w:val="57585B"/>
          <w:sz w:val="16"/>
        </w:rPr>
        <w:t>podklady</w:t>
      </w:r>
      <w:r>
        <w:rPr>
          <w:color w:val="57585B"/>
          <w:spacing w:val="-6"/>
          <w:sz w:val="16"/>
        </w:rPr>
        <w:t xml:space="preserve"> </w:t>
      </w:r>
      <w:r>
        <w:rPr>
          <w:color w:val="57585B"/>
          <w:sz w:val="16"/>
        </w:rPr>
        <w:t>týkající</w:t>
      </w:r>
      <w:r>
        <w:rPr>
          <w:color w:val="57585B"/>
          <w:spacing w:val="-7"/>
          <w:sz w:val="16"/>
        </w:rPr>
        <w:t xml:space="preserve"> </w:t>
      </w:r>
      <w:r>
        <w:rPr>
          <w:color w:val="57585B"/>
          <w:sz w:val="16"/>
        </w:rPr>
        <w:t>se</w:t>
      </w:r>
      <w:r>
        <w:rPr>
          <w:color w:val="57585B"/>
          <w:spacing w:val="-6"/>
          <w:sz w:val="16"/>
        </w:rPr>
        <w:t xml:space="preserve"> </w:t>
      </w:r>
      <w:r>
        <w:rPr>
          <w:color w:val="57585B"/>
          <w:sz w:val="16"/>
        </w:rPr>
        <w:t>reklamované</w:t>
      </w:r>
      <w:r>
        <w:rPr>
          <w:color w:val="57585B"/>
          <w:spacing w:val="-3"/>
          <w:sz w:val="16"/>
        </w:rPr>
        <w:t xml:space="preserve"> </w:t>
      </w:r>
      <w:r>
        <w:rPr>
          <w:color w:val="57585B"/>
          <w:sz w:val="16"/>
        </w:rPr>
        <w:t>transakce.</w:t>
      </w:r>
      <w:r>
        <w:rPr>
          <w:color w:val="57585B"/>
          <w:spacing w:val="-4"/>
          <w:sz w:val="16"/>
        </w:rPr>
        <w:t xml:space="preserve"> </w:t>
      </w:r>
      <w:r>
        <w:rPr>
          <w:color w:val="57585B"/>
          <w:sz w:val="16"/>
        </w:rPr>
        <w:t>Jestliže</w:t>
      </w:r>
      <w:r>
        <w:rPr>
          <w:color w:val="57585B"/>
          <w:spacing w:val="-6"/>
          <w:sz w:val="16"/>
        </w:rPr>
        <w:t xml:space="preserve"> </w:t>
      </w:r>
      <w:r>
        <w:rPr>
          <w:color w:val="57585B"/>
          <w:sz w:val="16"/>
        </w:rPr>
        <w:t>zákazník</w:t>
      </w:r>
      <w:r>
        <w:rPr>
          <w:color w:val="57585B"/>
          <w:spacing w:val="-4"/>
          <w:sz w:val="16"/>
        </w:rPr>
        <w:t xml:space="preserve"> </w:t>
      </w:r>
      <w:r>
        <w:rPr>
          <w:color w:val="57585B"/>
          <w:sz w:val="16"/>
        </w:rPr>
        <w:t>v</w:t>
      </w:r>
      <w:r>
        <w:rPr>
          <w:color w:val="57585B"/>
          <w:spacing w:val="-4"/>
          <w:sz w:val="16"/>
        </w:rPr>
        <w:t xml:space="preserve"> </w:t>
      </w:r>
      <w:r>
        <w:rPr>
          <w:color w:val="57585B"/>
          <w:sz w:val="16"/>
        </w:rPr>
        <w:t>uvedené</w:t>
      </w:r>
      <w:r>
        <w:rPr>
          <w:color w:val="57585B"/>
          <w:spacing w:val="-3"/>
          <w:sz w:val="16"/>
        </w:rPr>
        <w:t xml:space="preserve"> </w:t>
      </w:r>
      <w:r>
        <w:rPr>
          <w:color w:val="57585B"/>
          <w:sz w:val="16"/>
        </w:rPr>
        <w:t>lhůtě</w:t>
      </w:r>
      <w:r>
        <w:rPr>
          <w:color w:val="57585B"/>
          <w:spacing w:val="-6"/>
          <w:sz w:val="16"/>
        </w:rPr>
        <w:t xml:space="preserve"> </w:t>
      </w:r>
      <w:r>
        <w:rPr>
          <w:color w:val="57585B"/>
          <w:sz w:val="16"/>
        </w:rPr>
        <w:t>závady</w:t>
      </w:r>
      <w:r>
        <w:rPr>
          <w:color w:val="57585B"/>
          <w:spacing w:val="-4"/>
          <w:sz w:val="16"/>
        </w:rPr>
        <w:t xml:space="preserve"> </w:t>
      </w:r>
      <w:r>
        <w:rPr>
          <w:color w:val="57585B"/>
          <w:sz w:val="16"/>
        </w:rPr>
        <w:t>nereklamuje,</w:t>
      </w:r>
      <w:r>
        <w:rPr>
          <w:color w:val="57585B"/>
          <w:spacing w:val="-5"/>
          <w:sz w:val="16"/>
        </w:rPr>
        <w:t xml:space="preserve"> </w:t>
      </w:r>
      <w:r>
        <w:rPr>
          <w:color w:val="57585B"/>
          <w:sz w:val="16"/>
        </w:rPr>
        <w:t>má</w:t>
      </w:r>
      <w:r>
        <w:rPr>
          <w:color w:val="57585B"/>
          <w:spacing w:val="-5"/>
          <w:sz w:val="16"/>
        </w:rPr>
        <w:t xml:space="preserve"> </w:t>
      </w:r>
      <w:r>
        <w:rPr>
          <w:color w:val="57585B"/>
          <w:sz w:val="16"/>
        </w:rPr>
        <w:t>se</w:t>
      </w:r>
      <w:r>
        <w:rPr>
          <w:color w:val="57585B"/>
          <w:spacing w:val="-6"/>
          <w:sz w:val="16"/>
        </w:rPr>
        <w:t xml:space="preserve"> </w:t>
      </w:r>
      <w:r>
        <w:rPr>
          <w:color w:val="57585B"/>
          <w:sz w:val="16"/>
        </w:rPr>
        <w:t>za</w:t>
      </w:r>
      <w:r>
        <w:rPr>
          <w:color w:val="57585B"/>
          <w:spacing w:val="-6"/>
          <w:sz w:val="16"/>
        </w:rPr>
        <w:t xml:space="preserve"> </w:t>
      </w:r>
      <w:r>
        <w:rPr>
          <w:color w:val="57585B"/>
          <w:sz w:val="16"/>
        </w:rPr>
        <w:t>to,</w:t>
      </w:r>
      <w:r>
        <w:rPr>
          <w:color w:val="57585B"/>
          <w:spacing w:val="36"/>
          <w:sz w:val="16"/>
        </w:rPr>
        <w:t xml:space="preserve"> </w:t>
      </w:r>
      <w:r>
        <w:rPr>
          <w:color w:val="57585B"/>
          <w:sz w:val="16"/>
        </w:rPr>
        <w:t>že se sdělenými údaji souhlasí. Zákazníkem uplatněná reklamace nemá odkladný účinek ve vztahu</w:t>
      </w:r>
      <w:r>
        <w:rPr>
          <w:color w:val="57585B"/>
          <w:spacing w:val="40"/>
          <w:sz w:val="16"/>
        </w:rPr>
        <w:t xml:space="preserve"> </w:t>
      </w:r>
      <w:r>
        <w:rPr>
          <w:color w:val="57585B"/>
          <w:sz w:val="16"/>
        </w:rPr>
        <w:t>k zaplac</w:t>
      </w:r>
      <w:r>
        <w:rPr>
          <w:color w:val="57585B"/>
          <w:sz w:val="16"/>
        </w:rPr>
        <w:t>ení vyúčtovaného zboží a služeb. CCS sdělí zákazníkovi stanovisko k reklamaci ve lhůtě do 30 pracovních dnů od obdržení reklamace společností CCS. O průběhu reklamačního řízení je zákazník oprávněn</w:t>
      </w:r>
      <w:r>
        <w:rPr>
          <w:color w:val="57585B"/>
          <w:spacing w:val="-4"/>
          <w:sz w:val="16"/>
        </w:rPr>
        <w:t xml:space="preserve"> </w:t>
      </w:r>
      <w:r>
        <w:rPr>
          <w:color w:val="57585B"/>
          <w:sz w:val="16"/>
        </w:rPr>
        <w:t>se</w:t>
      </w:r>
      <w:r>
        <w:rPr>
          <w:color w:val="57585B"/>
          <w:spacing w:val="-4"/>
          <w:sz w:val="16"/>
        </w:rPr>
        <w:t xml:space="preserve"> </w:t>
      </w:r>
      <w:r>
        <w:rPr>
          <w:color w:val="57585B"/>
          <w:sz w:val="16"/>
        </w:rPr>
        <w:t>informovat</w:t>
      </w:r>
      <w:r>
        <w:rPr>
          <w:color w:val="57585B"/>
          <w:spacing w:val="-5"/>
          <w:sz w:val="16"/>
        </w:rPr>
        <w:t xml:space="preserve"> </w:t>
      </w:r>
      <w:r>
        <w:rPr>
          <w:color w:val="57585B"/>
          <w:sz w:val="16"/>
        </w:rPr>
        <w:t>telefonicky,</w:t>
      </w:r>
      <w:r>
        <w:rPr>
          <w:color w:val="57585B"/>
          <w:spacing w:val="-3"/>
          <w:sz w:val="16"/>
        </w:rPr>
        <w:t xml:space="preserve"> </w:t>
      </w:r>
      <w:r>
        <w:rPr>
          <w:color w:val="57585B"/>
          <w:sz w:val="16"/>
        </w:rPr>
        <w:t>písemně</w:t>
      </w:r>
      <w:r>
        <w:rPr>
          <w:color w:val="57585B"/>
          <w:spacing w:val="-6"/>
          <w:sz w:val="16"/>
        </w:rPr>
        <w:t xml:space="preserve"> </w:t>
      </w:r>
      <w:r>
        <w:rPr>
          <w:color w:val="57585B"/>
          <w:sz w:val="16"/>
        </w:rPr>
        <w:t>nebo</w:t>
      </w:r>
      <w:r>
        <w:rPr>
          <w:color w:val="57585B"/>
          <w:spacing w:val="-4"/>
          <w:sz w:val="16"/>
        </w:rPr>
        <w:t xml:space="preserve"> </w:t>
      </w:r>
      <w:r>
        <w:rPr>
          <w:color w:val="57585B"/>
          <w:sz w:val="16"/>
        </w:rPr>
        <w:t>osobně.</w:t>
      </w:r>
      <w:r>
        <w:rPr>
          <w:color w:val="57585B"/>
          <w:spacing w:val="-5"/>
          <w:sz w:val="16"/>
        </w:rPr>
        <w:t xml:space="preserve"> </w:t>
      </w:r>
      <w:r>
        <w:rPr>
          <w:color w:val="57585B"/>
          <w:sz w:val="16"/>
        </w:rPr>
        <w:t>V</w:t>
      </w:r>
      <w:r>
        <w:rPr>
          <w:color w:val="57585B"/>
          <w:spacing w:val="-3"/>
          <w:sz w:val="16"/>
        </w:rPr>
        <w:t xml:space="preserve"> </w:t>
      </w:r>
      <w:r>
        <w:rPr>
          <w:color w:val="57585B"/>
          <w:sz w:val="16"/>
        </w:rPr>
        <w:t>případě,</w:t>
      </w:r>
      <w:r>
        <w:rPr>
          <w:color w:val="57585B"/>
          <w:spacing w:val="-3"/>
          <w:sz w:val="16"/>
        </w:rPr>
        <w:t xml:space="preserve"> </w:t>
      </w:r>
      <w:r>
        <w:rPr>
          <w:color w:val="57585B"/>
          <w:sz w:val="16"/>
        </w:rPr>
        <w:t>že</w:t>
      </w:r>
      <w:r>
        <w:rPr>
          <w:color w:val="57585B"/>
          <w:spacing w:val="-4"/>
          <w:sz w:val="16"/>
        </w:rPr>
        <w:t xml:space="preserve"> </w:t>
      </w:r>
      <w:r>
        <w:rPr>
          <w:color w:val="57585B"/>
          <w:sz w:val="16"/>
        </w:rPr>
        <w:t>CCS</w:t>
      </w:r>
      <w:r>
        <w:rPr>
          <w:color w:val="57585B"/>
          <w:spacing w:val="-5"/>
          <w:sz w:val="16"/>
        </w:rPr>
        <w:t xml:space="preserve"> </w:t>
      </w:r>
      <w:r>
        <w:rPr>
          <w:color w:val="57585B"/>
          <w:sz w:val="16"/>
        </w:rPr>
        <w:t>po</w:t>
      </w:r>
      <w:r>
        <w:rPr>
          <w:color w:val="57585B"/>
          <w:spacing w:val="-4"/>
          <w:sz w:val="16"/>
        </w:rPr>
        <w:t xml:space="preserve"> </w:t>
      </w:r>
      <w:r>
        <w:rPr>
          <w:color w:val="57585B"/>
          <w:sz w:val="16"/>
        </w:rPr>
        <w:t>prověření</w:t>
      </w:r>
      <w:r>
        <w:rPr>
          <w:color w:val="57585B"/>
          <w:spacing w:val="-5"/>
          <w:sz w:val="16"/>
        </w:rPr>
        <w:t xml:space="preserve"> </w:t>
      </w:r>
      <w:r>
        <w:rPr>
          <w:color w:val="57585B"/>
          <w:sz w:val="16"/>
        </w:rPr>
        <w:t>uzná</w:t>
      </w:r>
      <w:r>
        <w:rPr>
          <w:color w:val="57585B"/>
          <w:spacing w:val="-4"/>
          <w:sz w:val="16"/>
        </w:rPr>
        <w:t xml:space="preserve"> </w:t>
      </w:r>
      <w:r>
        <w:rPr>
          <w:color w:val="57585B"/>
          <w:sz w:val="16"/>
        </w:rPr>
        <w:t>zákazníkovu</w:t>
      </w:r>
      <w:r>
        <w:rPr>
          <w:color w:val="57585B"/>
          <w:spacing w:val="-4"/>
          <w:sz w:val="16"/>
        </w:rPr>
        <w:t xml:space="preserve"> </w:t>
      </w:r>
      <w:r>
        <w:rPr>
          <w:color w:val="57585B"/>
          <w:sz w:val="16"/>
        </w:rPr>
        <w:t>reklamaci,</w:t>
      </w:r>
      <w:r>
        <w:rPr>
          <w:color w:val="57585B"/>
          <w:spacing w:val="-5"/>
          <w:sz w:val="16"/>
        </w:rPr>
        <w:t xml:space="preserve"> </w:t>
      </w:r>
      <w:r>
        <w:rPr>
          <w:color w:val="57585B"/>
          <w:sz w:val="16"/>
        </w:rPr>
        <w:t>bude</w:t>
      </w:r>
      <w:r>
        <w:rPr>
          <w:color w:val="57585B"/>
          <w:spacing w:val="-4"/>
          <w:sz w:val="16"/>
        </w:rPr>
        <w:t xml:space="preserve"> </w:t>
      </w:r>
      <w:r>
        <w:rPr>
          <w:color w:val="57585B"/>
          <w:sz w:val="16"/>
        </w:rPr>
        <w:t>následující</w:t>
      </w:r>
      <w:r>
        <w:rPr>
          <w:color w:val="57585B"/>
          <w:spacing w:val="-5"/>
          <w:sz w:val="16"/>
        </w:rPr>
        <w:t xml:space="preserve"> </w:t>
      </w:r>
      <w:r>
        <w:rPr>
          <w:color w:val="57585B"/>
          <w:sz w:val="16"/>
        </w:rPr>
        <w:t>vyúčtování</w:t>
      </w:r>
      <w:r>
        <w:rPr>
          <w:color w:val="57585B"/>
          <w:spacing w:val="-5"/>
          <w:sz w:val="16"/>
        </w:rPr>
        <w:t xml:space="preserve"> </w:t>
      </w:r>
      <w:r>
        <w:rPr>
          <w:color w:val="57585B"/>
          <w:sz w:val="16"/>
        </w:rPr>
        <w:t>zboží a služeb a inkasní příkaz snížen o reklamovanou částku. CCS neodpovídá za výši částky účtované na akceptačním místě a schválené zákazníkem.</w:t>
      </w:r>
    </w:p>
    <w:p w14:paraId="38622C30" w14:textId="77777777" w:rsidR="00384124" w:rsidRDefault="00A9669B">
      <w:pPr>
        <w:pStyle w:val="Odstavecseseznamem"/>
        <w:numPr>
          <w:ilvl w:val="0"/>
          <w:numId w:val="1"/>
        </w:numPr>
        <w:tabs>
          <w:tab w:val="left" w:pos="833"/>
        </w:tabs>
        <w:spacing w:before="4" w:line="249" w:lineRule="auto"/>
        <w:ind w:right="107" w:firstLine="0"/>
        <w:jc w:val="both"/>
        <w:rPr>
          <w:sz w:val="16"/>
        </w:rPr>
      </w:pPr>
      <w:r>
        <w:rPr>
          <w:color w:val="57585B"/>
          <w:sz w:val="16"/>
        </w:rPr>
        <w:t>Okamžikem podpisu objedná</w:t>
      </w:r>
      <w:r>
        <w:rPr>
          <w:color w:val="57585B"/>
          <w:sz w:val="16"/>
        </w:rPr>
        <w:t>vky karet CCS nebo doručením její elektronické podoby do CCS je ze strany CCS</w:t>
      </w:r>
      <w:r>
        <w:rPr>
          <w:color w:val="57585B"/>
          <w:spacing w:val="40"/>
          <w:sz w:val="16"/>
        </w:rPr>
        <w:t xml:space="preserve"> </w:t>
      </w:r>
      <w:r>
        <w:rPr>
          <w:color w:val="57585B"/>
          <w:sz w:val="16"/>
        </w:rPr>
        <w:t>zahájeno zpracování osobních údajů, které se</w:t>
      </w:r>
      <w:r>
        <w:rPr>
          <w:color w:val="57585B"/>
          <w:spacing w:val="40"/>
          <w:sz w:val="16"/>
        </w:rPr>
        <w:t xml:space="preserve"> </w:t>
      </w:r>
      <w:r>
        <w:rPr>
          <w:color w:val="57585B"/>
          <w:sz w:val="16"/>
        </w:rPr>
        <w:t xml:space="preserve">řídí Zásadami ochrany osobních údajů zveřejněnými na internetových stránkách CCS na adrese </w:t>
      </w:r>
      <w:hyperlink r:id="rId80">
        <w:r>
          <w:rPr>
            <w:color w:val="4F73AC"/>
            <w:sz w:val="16"/>
            <w:u w:val="single" w:color="4F73AC"/>
          </w:rPr>
          <w:t>www.ccs.cz/ochrana-udaju</w:t>
        </w:r>
        <w:r>
          <w:rPr>
            <w:color w:val="57585B"/>
            <w:sz w:val="16"/>
          </w:rPr>
          <w:t>.</w:t>
        </w:r>
      </w:hyperlink>
      <w:r>
        <w:rPr>
          <w:color w:val="57585B"/>
          <w:sz w:val="16"/>
        </w:rPr>
        <w:t xml:space="preserve"> Pro účely zpracování osobních údajů souvisejících s podnikatelskou činností CCS dle smlouvy, tj. zejména poskytováním produktů a služeb v rámci této činnosti, vystupuje CCS jako Správce os</w:t>
      </w:r>
      <w:r>
        <w:rPr>
          <w:color w:val="57585B"/>
          <w:sz w:val="16"/>
        </w:rPr>
        <w:t>obních údajů.</w:t>
      </w:r>
    </w:p>
    <w:p w14:paraId="2946022F" w14:textId="77777777" w:rsidR="00384124" w:rsidRDefault="00A9669B">
      <w:pPr>
        <w:pStyle w:val="Odstavecseseznamem"/>
        <w:numPr>
          <w:ilvl w:val="0"/>
          <w:numId w:val="1"/>
        </w:numPr>
        <w:tabs>
          <w:tab w:val="left" w:pos="833"/>
        </w:tabs>
        <w:spacing w:before="1" w:line="249" w:lineRule="auto"/>
        <w:ind w:right="106" w:firstLine="0"/>
        <w:jc w:val="both"/>
        <w:rPr>
          <w:sz w:val="16"/>
        </w:rPr>
      </w:pPr>
      <w:r>
        <w:rPr>
          <w:color w:val="57585B"/>
          <w:sz w:val="16"/>
        </w:rPr>
        <w:t>Zákazník</w:t>
      </w:r>
      <w:r>
        <w:rPr>
          <w:color w:val="57585B"/>
          <w:spacing w:val="-10"/>
          <w:sz w:val="16"/>
        </w:rPr>
        <w:t xml:space="preserve"> </w:t>
      </w:r>
      <w:r>
        <w:rPr>
          <w:color w:val="57585B"/>
          <w:sz w:val="16"/>
        </w:rPr>
        <w:t>bere</w:t>
      </w:r>
      <w:r>
        <w:rPr>
          <w:color w:val="57585B"/>
          <w:spacing w:val="-11"/>
          <w:sz w:val="16"/>
        </w:rPr>
        <w:t xml:space="preserve"> </w:t>
      </w:r>
      <w:r>
        <w:rPr>
          <w:color w:val="57585B"/>
          <w:sz w:val="16"/>
        </w:rPr>
        <w:t>na</w:t>
      </w:r>
      <w:r>
        <w:rPr>
          <w:color w:val="57585B"/>
          <w:spacing w:val="-11"/>
          <w:sz w:val="16"/>
        </w:rPr>
        <w:t xml:space="preserve"> </w:t>
      </w:r>
      <w:r>
        <w:rPr>
          <w:color w:val="57585B"/>
          <w:sz w:val="16"/>
        </w:rPr>
        <w:t>vědomí,</w:t>
      </w:r>
      <w:r>
        <w:rPr>
          <w:color w:val="57585B"/>
          <w:spacing w:val="-10"/>
          <w:sz w:val="16"/>
        </w:rPr>
        <w:t xml:space="preserve"> </w:t>
      </w:r>
      <w:r>
        <w:rPr>
          <w:color w:val="57585B"/>
          <w:sz w:val="16"/>
        </w:rPr>
        <w:t>že</w:t>
      </w:r>
      <w:r>
        <w:rPr>
          <w:color w:val="57585B"/>
          <w:spacing w:val="-12"/>
          <w:sz w:val="16"/>
        </w:rPr>
        <w:t xml:space="preserve"> </w:t>
      </w:r>
      <w:r>
        <w:rPr>
          <w:color w:val="57585B"/>
          <w:sz w:val="16"/>
        </w:rPr>
        <w:t>každý</w:t>
      </w:r>
      <w:r>
        <w:rPr>
          <w:color w:val="57585B"/>
          <w:spacing w:val="-11"/>
          <w:sz w:val="16"/>
        </w:rPr>
        <w:t xml:space="preserve"> </w:t>
      </w:r>
      <w:r>
        <w:rPr>
          <w:color w:val="57585B"/>
          <w:sz w:val="16"/>
        </w:rPr>
        <w:t>jeho</w:t>
      </w:r>
      <w:r>
        <w:rPr>
          <w:color w:val="57585B"/>
          <w:spacing w:val="-10"/>
          <w:sz w:val="16"/>
        </w:rPr>
        <w:t xml:space="preserve"> </w:t>
      </w:r>
      <w:r>
        <w:rPr>
          <w:color w:val="57585B"/>
          <w:sz w:val="16"/>
        </w:rPr>
        <w:t>telefonický</w:t>
      </w:r>
      <w:r>
        <w:rPr>
          <w:color w:val="57585B"/>
          <w:spacing w:val="-11"/>
          <w:sz w:val="16"/>
        </w:rPr>
        <w:t xml:space="preserve"> </w:t>
      </w:r>
      <w:r>
        <w:rPr>
          <w:color w:val="57585B"/>
          <w:sz w:val="16"/>
        </w:rPr>
        <w:t>hovor</w:t>
      </w:r>
      <w:r>
        <w:rPr>
          <w:color w:val="57585B"/>
          <w:spacing w:val="-12"/>
          <w:sz w:val="16"/>
        </w:rPr>
        <w:t xml:space="preserve"> </w:t>
      </w:r>
      <w:r>
        <w:rPr>
          <w:color w:val="57585B"/>
          <w:sz w:val="16"/>
        </w:rPr>
        <w:t>s</w:t>
      </w:r>
      <w:r>
        <w:rPr>
          <w:color w:val="57585B"/>
          <w:spacing w:val="-11"/>
          <w:sz w:val="16"/>
        </w:rPr>
        <w:t xml:space="preserve"> </w:t>
      </w:r>
      <w:r>
        <w:rPr>
          <w:color w:val="57585B"/>
          <w:sz w:val="16"/>
        </w:rPr>
        <w:t>CCS,</w:t>
      </w:r>
      <w:r>
        <w:rPr>
          <w:color w:val="57585B"/>
          <w:spacing w:val="-9"/>
          <w:sz w:val="16"/>
        </w:rPr>
        <w:t xml:space="preserve"> </w:t>
      </w:r>
      <w:r>
        <w:rPr>
          <w:color w:val="57585B"/>
          <w:sz w:val="16"/>
        </w:rPr>
        <w:t>nevznese-li</w:t>
      </w:r>
      <w:r>
        <w:rPr>
          <w:color w:val="57585B"/>
          <w:spacing w:val="-10"/>
          <w:sz w:val="16"/>
        </w:rPr>
        <w:t xml:space="preserve"> </w:t>
      </w:r>
      <w:r>
        <w:rPr>
          <w:color w:val="57585B"/>
          <w:sz w:val="16"/>
        </w:rPr>
        <w:t>zákazník</w:t>
      </w:r>
      <w:r>
        <w:rPr>
          <w:color w:val="57585B"/>
          <w:spacing w:val="-10"/>
          <w:sz w:val="16"/>
        </w:rPr>
        <w:t xml:space="preserve"> </w:t>
      </w:r>
      <w:r>
        <w:rPr>
          <w:color w:val="57585B"/>
          <w:sz w:val="16"/>
        </w:rPr>
        <w:t>při</w:t>
      </w:r>
      <w:r>
        <w:rPr>
          <w:color w:val="57585B"/>
          <w:spacing w:val="-11"/>
          <w:sz w:val="16"/>
        </w:rPr>
        <w:t xml:space="preserve"> </w:t>
      </w:r>
      <w:r>
        <w:rPr>
          <w:color w:val="57585B"/>
          <w:sz w:val="16"/>
        </w:rPr>
        <w:t>jeho</w:t>
      </w:r>
      <w:r>
        <w:rPr>
          <w:color w:val="57585B"/>
          <w:spacing w:val="-12"/>
          <w:sz w:val="16"/>
        </w:rPr>
        <w:t xml:space="preserve"> </w:t>
      </w:r>
      <w:r>
        <w:rPr>
          <w:color w:val="57585B"/>
          <w:sz w:val="16"/>
        </w:rPr>
        <w:t>zahájení</w:t>
      </w:r>
      <w:r>
        <w:rPr>
          <w:color w:val="57585B"/>
          <w:spacing w:val="-11"/>
          <w:sz w:val="16"/>
        </w:rPr>
        <w:t xml:space="preserve"> </w:t>
      </w:r>
      <w:r>
        <w:rPr>
          <w:color w:val="57585B"/>
          <w:sz w:val="16"/>
        </w:rPr>
        <w:t>žádnou</w:t>
      </w:r>
      <w:r>
        <w:rPr>
          <w:color w:val="57585B"/>
          <w:spacing w:val="-10"/>
          <w:sz w:val="16"/>
        </w:rPr>
        <w:t xml:space="preserve"> </w:t>
      </w:r>
      <w:r>
        <w:rPr>
          <w:color w:val="57585B"/>
          <w:sz w:val="16"/>
        </w:rPr>
        <w:t>výhradu,</w:t>
      </w:r>
      <w:r>
        <w:rPr>
          <w:color w:val="57585B"/>
          <w:spacing w:val="-11"/>
          <w:sz w:val="16"/>
        </w:rPr>
        <w:t xml:space="preserve"> </w:t>
      </w:r>
      <w:r>
        <w:rPr>
          <w:color w:val="57585B"/>
          <w:sz w:val="16"/>
        </w:rPr>
        <w:t>může</w:t>
      </w:r>
      <w:r>
        <w:rPr>
          <w:color w:val="57585B"/>
          <w:spacing w:val="-11"/>
          <w:sz w:val="16"/>
        </w:rPr>
        <w:t xml:space="preserve"> </w:t>
      </w:r>
      <w:r>
        <w:rPr>
          <w:color w:val="57585B"/>
          <w:sz w:val="16"/>
        </w:rPr>
        <w:t>být</w:t>
      </w:r>
      <w:r>
        <w:rPr>
          <w:color w:val="57585B"/>
          <w:spacing w:val="-10"/>
          <w:sz w:val="16"/>
        </w:rPr>
        <w:t xml:space="preserve"> </w:t>
      </w:r>
      <w:r>
        <w:rPr>
          <w:color w:val="57585B"/>
          <w:sz w:val="16"/>
        </w:rPr>
        <w:t>zaznamenáván technickými prostředky umožňujícími jeho zachycení, uchování a</w:t>
      </w:r>
      <w:r>
        <w:rPr>
          <w:color w:val="57585B"/>
          <w:spacing w:val="40"/>
          <w:sz w:val="16"/>
        </w:rPr>
        <w:t xml:space="preserve"> </w:t>
      </w:r>
      <w:r>
        <w:rPr>
          <w:color w:val="57585B"/>
          <w:sz w:val="16"/>
        </w:rPr>
        <w:t>reprodukci.</w:t>
      </w:r>
    </w:p>
    <w:p w14:paraId="7DCE8941" w14:textId="77777777" w:rsidR="00384124" w:rsidRDefault="00A9669B">
      <w:pPr>
        <w:pStyle w:val="Odstavecseseznamem"/>
        <w:numPr>
          <w:ilvl w:val="0"/>
          <w:numId w:val="1"/>
        </w:numPr>
        <w:tabs>
          <w:tab w:val="left" w:pos="833"/>
        </w:tabs>
        <w:spacing w:before="1" w:line="249" w:lineRule="auto"/>
        <w:ind w:right="106" w:firstLine="0"/>
        <w:jc w:val="both"/>
        <w:rPr>
          <w:sz w:val="16"/>
        </w:rPr>
      </w:pPr>
      <w:r>
        <w:rPr>
          <w:color w:val="57585B"/>
          <w:sz w:val="16"/>
        </w:rPr>
        <w:t>Zákazník rovněž bere na vědomí, že v rozsahu stanoveném obecně závaznými právními předpisy budou v případě potřeby záznamy jeho telefonických hovorů</w:t>
      </w:r>
      <w:r>
        <w:rPr>
          <w:color w:val="57585B"/>
          <w:spacing w:val="-3"/>
          <w:sz w:val="16"/>
        </w:rPr>
        <w:t xml:space="preserve"> </w:t>
      </w:r>
      <w:r>
        <w:rPr>
          <w:color w:val="57585B"/>
          <w:sz w:val="16"/>
        </w:rPr>
        <w:t>s</w:t>
      </w:r>
      <w:r>
        <w:rPr>
          <w:color w:val="57585B"/>
          <w:spacing w:val="-2"/>
          <w:sz w:val="16"/>
        </w:rPr>
        <w:t xml:space="preserve"> </w:t>
      </w:r>
      <w:r>
        <w:rPr>
          <w:color w:val="57585B"/>
          <w:sz w:val="16"/>
        </w:rPr>
        <w:t>CCS použity</w:t>
      </w:r>
      <w:r>
        <w:rPr>
          <w:color w:val="57585B"/>
          <w:spacing w:val="-2"/>
          <w:sz w:val="16"/>
        </w:rPr>
        <w:t xml:space="preserve"> </w:t>
      </w:r>
      <w:r>
        <w:rPr>
          <w:color w:val="57585B"/>
          <w:sz w:val="16"/>
        </w:rPr>
        <w:t>jako</w:t>
      </w:r>
      <w:r>
        <w:rPr>
          <w:color w:val="57585B"/>
          <w:spacing w:val="-3"/>
          <w:sz w:val="16"/>
        </w:rPr>
        <w:t xml:space="preserve"> </w:t>
      </w:r>
      <w:r>
        <w:rPr>
          <w:color w:val="57585B"/>
          <w:sz w:val="16"/>
        </w:rPr>
        <w:t>důkazní</w:t>
      </w:r>
      <w:r>
        <w:rPr>
          <w:color w:val="57585B"/>
          <w:spacing w:val="-1"/>
          <w:sz w:val="16"/>
        </w:rPr>
        <w:t xml:space="preserve"> </w:t>
      </w:r>
      <w:r>
        <w:rPr>
          <w:color w:val="57585B"/>
          <w:sz w:val="16"/>
        </w:rPr>
        <w:t>prostředek</w:t>
      </w:r>
      <w:r>
        <w:rPr>
          <w:color w:val="57585B"/>
          <w:spacing w:val="-1"/>
          <w:sz w:val="16"/>
        </w:rPr>
        <w:t xml:space="preserve"> </w:t>
      </w:r>
      <w:r>
        <w:rPr>
          <w:color w:val="57585B"/>
          <w:sz w:val="16"/>
        </w:rPr>
        <w:t>v</w:t>
      </w:r>
      <w:r>
        <w:rPr>
          <w:color w:val="57585B"/>
          <w:spacing w:val="-4"/>
          <w:sz w:val="16"/>
        </w:rPr>
        <w:t xml:space="preserve"> </w:t>
      </w:r>
      <w:r>
        <w:rPr>
          <w:color w:val="57585B"/>
          <w:sz w:val="16"/>
        </w:rPr>
        <w:t>kterémkoli</w:t>
      </w:r>
      <w:r>
        <w:rPr>
          <w:color w:val="57585B"/>
          <w:spacing w:val="-4"/>
          <w:sz w:val="16"/>
        </w:rPr>
        <w:t xml:space="preserve"> </w:t>
      </w:r>
      <w:r>
        <w:rPr>
          <w:color w:val="57585B"/>
          <w:sz w:val="16"/>
        </w:rPr>
        <w:t>soudním</w:t>
      </w:r>
      <w:r>
        <w:rPr>
          <w:color w:val="57585B"/>
          <w:spacing w:val="-2"/>
          <w:sz w:val="16"/>
        </w:rPr>
        <w:t xml:space="preserve"> </w:t>
      </w:r>
      <w:r>
        <w:rPr>
          <w:color w:val="57585B"/>
          <w:sz w:val="16"/>
        </w:rPr>
        <w:t>či</w:t>
      </w:r>
      <w:r>
        <w:rPr>
          <w:color w:val="57585B"/>
          <w:spacing w:val="-2"/>
          <w:sz w:val="16"/>
        </w:rPr>
        <w:t xml:space="preserve"> </w:t>
      </w:r>
      <w:r>
        <w:rPr>
          <w:color w:val="57585B"/>
          <w:sz w:val="16"/>
        </w:rPr>
        <w:t>správním řízení</w:t>
      </w:r>
      <w:r>
        <w:rPr>
          <w:color w:val="57585B"/>
          <w:spacing w:val="-2"/>
          <w:sz w:val="16"/>
        </w:rPr>
        <w:t xml:space="preserve"> </w:t>
      </w:r>
      <w:r>
        <w:rPr>
          <w:color w:val="57585B"/>
          <w:sz w:val="16"/>
        </w:rPr>
        <w:t>či</w:t>
      </w:r>
      <w:r>
        <w:rPr>
          <w:color w:val="57585B"/>
          <w:spacing w:val="-2"/>
          <w:sz w:val="16"/>
        </w:rPr>
        <w:t xml:space="preserve"> </w:t>
      </w:r>
      <w:r>
        <w:rPr>
          <w:color w:val="57585B"/>
          <w:sz w:val="16"/>
        </w:rPr>
        <w:t>před</w:t>
      </w:r>
      <w:r>
        <w:rPr>
          <w:color w:val="57585B"/>
          <w:spacing w:val="-1"/>
          <w:sz w:val="16"/>
        </w:rPr>
        <w:t xml:space="preserve"> </w:t>
      </w:r>
      <w:r>
        <w:rPr>
          <w:color w:val="57585B"/>
          <w:sz w:val="16"/>
        </w:rPr>
        <w:t>jinými</w:t>
      </w:r>
      <w:r>
        <w:rPr>
          <w:color w:val="57585B"/>
          <w:spacing w:val="-2"/>
          <w:sz w:val="16"/>
        </w:rPr>
        <w:t xml:space="preserve"> </w:t>
      </w:r>
      <w:r>
        <w:rPr>
          <w:color w:val="57585B"/>
          <w:sz w:val="16"/>
        </w:rPr>
        <w:t>orgány, nebo</w:t>
      </w:r>
      <w:r>
        <w:rPr>
          <w:color w:val="57585B"/>
          <w:spacing w:val="-3"/>
          <w:sz w:val="16"/>
        </w:rPr>
        <w:t xml:space="preserve"> </w:t>
      </w:r>
      <w:r>
        <w:rPr>
          <w:color w:val="57585B"/>
          <w:sz w:val="16"/>
        </w:rPr>
        <w:t>pokud</w:t>
      </w:r>
      <w:r>
        <w:rPr>
          <w:color w:val="57585B"/>
          <w:spacing w:val="-5"/>
          <w:sz w:val="16"/>
        </w:rPr>
        <w:t xml:space="preserve"> </w:t>
      </w:r>
      <w:r>
        <w:rPr>
          <w:color w:val="57585B"/>
          <w:sz w:val="16"/>
        </w:rPr>
        <w:t>to</w:t>
      </w:r>
      <w:r>
        <w:rPr>
          <w:color w:val="57585B"/>
          <w:spacing w:val="-1"/>
          <w:sz w:val="16"/>
        </w:rPr>
        <w:t xml:space="preserve"> </w:t>
      </w:r>
      <w:r>
        <w:rPr>
          <w:color w:val="57585B"/>
          <w:sz w:val="16"/>
        </w:rPr>
        <w:t>CCS</w:t>
      </w:r>
      <w:r>
        <w:rPr>
          <w:color w:val="57585B"/>
          <w:spacing w:val="-2"/>
          <w:sz w:val="16"/>
        </w:rPr>
        <w:t xml:space="preserve"> </w:t>
      </w:r>
      <w:r>
        <w:rPr>
          <w:color w:val="57585B"/>
          <w:sz w:val="16"/>
        </w:rPr>
        <w:t>považuje</w:t>
      </w:r>
      <w:r>
        <w:rPr>
          <w:color w:val="57585B"/>
          <w:spacing w:val="-1"/>
          <w:sz w:val="16"/>
        </w:rPr>
        <w:t xml:space="preserve"> </w:t>
      </w:r>
      <w:r>
        <w:rPr>
          <w:color w:val="57585B"/>
          <w:sz w:val="16"/>
        </w:rPr>
        <w:t>za nutné, pro ochranu svých oprávněných zájmů nebo zájmů zákazníka. Zákazník bere na vědomí, že telefonické záznamy, písemné záznamy a loga dat ze systému CCS budou oběma stranami považovány za</w:t>
      </w:r>
      <w:r>
        <w:rPr>
          <w:color w:val="57585B"/>
          <w:spacing w:val="40"/>
          <w:sz w:val="16"/>
        </w:rPr>
        <w:t xml:space="preserve"> </w:t>
      </w:r>
      <w:r>
        <w:rPr>
          <w:color w:val="57585B"/>
          <w:sz w:val="16"/>
        </w:rPr>
        <w:t xml:space="preserve">zcela hodnověrné záznamy o skutečnostech, o nichž vypovídají, </w:t>
      </w:r>
      <w:r>
        <w:rPr>
          <w:color w:val="57585B"/>
          <w:sz w:val="16"/>
        </w:rPr>
        <w:t>pokud se neprokáže jinak.</w:t>
      </w:r>
    </w:p>
    <w:p w14:paraId="77748E0D" w14:textId="77777777" w:rsidR="00384124" w:rsidRDefault="00A9669B">
      <w:pPr>
        <w:pStyle w:val="Odstavecseseznamem"/>
        <w:numPr>
          <w:ilvl w:val="0"/>
          <w:numId w:val="1"/>
        </w:numPr>
        <w:tabs>
          <w:tab w:val="left" w:pos="833"/>
        </w:tabs>
        <w:spacing w:before="0" w:line="249" w:lineRule="auto"/>
        <w:ind w:right="106" w:firstLine="0"/>
        <w:jc w:val="both"/>
        <w:rPr>
          <w:sz w:val="16"/>
        </w:rPr>
      </w:pPr>
      <w:r>
        <w:rPr>
          <w:color w:val="57585B"/>
          <w:sz w:val="16"/>
        </w:rPr>
        <w:t>Zákazník</w:t>
      </w:r>
      <w:r>
        <w:rPr>
          <w:color w:val="57585B"/>
          <w:spacing w:val="-8"/>
          <w:sz w:val="16"/>
        </w:rPr>
        <w:t xml:space="preserve"> </w:t>
      </w:r>
      <w:r>
        <w:rPr>
          <w:color w:val="57585B"/>
          <w:sz w:val="16"/>
        </w:rPr>
        <w:t>bere</w:t>
      </w:r>
      <w:r>
        <w:rPr>
          <w:color w:val="57585B"/>
          <w:spacing w:val="-9"/>
          <w:sz w:val="16"/>
        </w:rPr>
        <w:t xml:space="preserve"> </w:t>
      </w:r>
      <w:r>
        <w:rPr>
          <w:color w:val="57585B"/>
          <w:sz w:val="16"/>
        </w:rPr>
        <w:t>na</w:t>
      </w:r>
      <w:r>
        <w:rPr>
          <w:color w:val="57585B"/>
          <w:spacing w:val="-12"/>
          <w:sz w:val="16"/>
        </w:rPr>
        <w:t xml:space="preserve"> </w:t>
      </w:r>
      <w:r>
        <w:rPr>
          <w:color w:val="57585B"/>
          <w:sz w:val="16"/>
        </w:rPr>
        <w:t>vědomí,</w:t>
      </w:r>
      <w:r>
        <w:rPr>
          <w:color w:val="57585B"/>
          <w:spacing w:val="-7"/>
          <w:sz w:val="16"/>
        </w:rPr>
        <w:t xml:space="preserve"> </w:t>
      </w:r>
      <w:r>
        <w:rPr>
          <w:color w:val="57585B"/>
          <w:sz w:val="16"/>
        </w:rPr>
        <w:t>že</w:t>
      </w:r>
      <w:r>
        <w:rPr>
          <w:color w:val="57585B"/>
          <w:spacing w:val="-9"/>
          <w:sz w:val="16"/>
        </w:rPr>
        <w:t xml:space="preserve"> </w:t>
      </w:r>
      <w:r>
        <w:rPr>
          <w:color w:val="57585B"/>
          <w:sz w:val="16"/>
        </w:rPr>
        <w:t>CCS</w:t>
      </w:r>
      <w:r>
        <w:rPr>
          <w:color w:val="57585B"/>
          <w:spacing w:val="-12"/>
          <w:sz w:val="16"/>
        </w:rPr>
        <w:t xml:space="preserve"> </w:t>
      </w:r>
      <w:r>
        <w:rPr>
          <w:color w:val="57585B"/>
          <w:sz w:val="16"/>
        </w:rPr>
        <w:t>je</w:t>
      </w:r>
      <w:r>
        <w:rPr>
          <w:color w:val="57585B"/>
          <w:spacing w:val="-8"/>
          <w:sz w:val="16"/>
        </w:rPr>
        <w:t xml:space="preserve"> </w:t>
      </w:r>
      <w:r>
        <w:rPr>
          <w:color w:val="57585B"/>
          <w:sz w:val="16"/>
        </w:rPr>
        <w:t>oprávněna</w:t>
      </w:r>
      <w:r>
        <w:rPr>
          <w:color w:val="57585B"/>
          <w:spacing w:val="-8"/>
          <w:sz w:val="16"/>
        </w:rPr>
        <w:t xml:space="preserve"> </w:t>
      </w:r>
      <w:r>
        <w:rPr>
          <w:color w:val="57585B"/>
          <w:sz w:val="16"/>
        </w:rPr>
        <w:t>v</w:t>
      </w:r>
      <w:r>
        <w:rPr>
          <w:color w:val="57585B"/>
          <w:spacing w:val="-10"/>
          <w:sz w:val="16"/>
        </w:rPr>
        <w:t xml:space="preserve"> </w:t>
      </w:r>
      <w:r>
        <w:rPr>
          <w:color w:val="57585B"/>
          <w:sz w:val="16"/>
        </w:rPr>
        <w:t>případě</w:t>
      </w:r>
      <w:r>
        <w:rPr>
          <w:color w:val="57585B"/>
          <w:spacing w:val="-9"/>
          <w:sz w:val="16"/>
        </w:rPr>
        <w:t xml:space="preserve"> </w:t>
      </w:r>
      <w:r>
        <w:rPr>
          <w:color w:val="57585B"/>
          <w:sz w:val="16"/>
        </w:rPr>
        <w:t>neplnění</w:t>
      </w:r>
      <w:r>
        <w:rPr>
          <w:color w:val="57585B"/>
          <w:spacing w:val="-10"/>
          <w:sz w:val="16"/>
        </w:rPr>
        <w:t xml:space="preserve"> </w:t>
      </w:r>
      <w:r>
        <w:rPr>
          <w:color w:val="57585B"/>
          <w:sz w:val="16"/>
        </w:rPr>
        <w:t>smluvních</w:t>
      </w:r>
      <w:r>
        <w:rPr>
          <w:color w:val="57585B"/>
          <w:spacing w:val="-8"/>
          <w:sz w:val="16"/>
        </w:rPr>
        <w:t xml:space="preserve"> </w:t>
      </w:r>
      <w:r>
        <w:rPr>
          <w:color w:val="57585B"/>
          <w:sz w:val="16"/>
        </w:rPr>
        <w:t>podmínek</w:t>
      </w:r>
      <w:r>
        <w:rPr>
          <w:color w:val="57585B"/>
          <w:spacing w:val="-9"/>
          <w:sz w:val="16"/>
        </w:rPr>
        <w:t xml:space="preserve"> </w:t>
      </w:r>
      <w:r>
        <w:rPr>
          <w:color w:val="57585B"/>
          <w:sz w:val="16"/>
        </w:rPr>
        <w:t>ze</w:t>
      </w:r>
      <w:r>
        <w:rPr>
          <w:color w:val="57585B"/>
          <w:spacing w:val="-9"/>
          <w:sz w:val="16"/>
        </w:rPr>
        <w:t xml:space="preserve"> </w:t>
      </w:r>
      <w:r>
        <w:rPr>
          <w:color w:val="57585B"/>
          <w:sz w:val="16"/>
        </w:rPr>
        <w:t>strany</w:t>
      </w:r>
      <w:r>
        <w:rPr>
          <w:color w:val="57585B"/>
          <w:spacing w:val="-10"/>
          <w:sz w:val="16"/>
        </w:rPr>
        <w:t xml:space="preserve"> </w:t>
      </w:r>
      <w:r>
        <w:rPr>
          <w:color w:val="57585B"/>
          <w:sz w:val="16"/>
        </w:rPr>
        <w:t>zákazníka</w:t>
      </w:r>
      <w:r>
        <w:rPr>
          <w:color w:val="57585B"/>
          <w:spacing w:val="-9"/>
          <w:sz w:val="16"/>
        </w:rPr>
        <w:t xml:space="preserve"> </w:t>
      </w:r>
      <w:r>
        <w:rPr>
          <w:color w:val="57585B"/>
          <w:sz w:val="16"/>
        </w:rPr>
        <w:t>poskytnout</w:t>
      </w:r>
      <w:r>
        <w:rPr>
          <w:color w:val="57585B"/>
          <w:spacing w:val="-6"/>
          <w:sz w:val="16"/>
        </w:rPr>
        <w:t xml:space="preserve"> </w:t>
      </w:r>
      <w:r>
        <w:rPr>
          <w:color w:val="57585B"/>
          <w:sz w:val="16"/>
        </w:rPr>
        <w:t>údaje</w:t>
      </w:r>
      <w:r>
        <w:rPr>
          <w:color w:val="57585B"/>
          <w:spacing w:val="-11"/>
          <w:sz w:val="16"/>
        </w:rPr>
        <w:t xml:space="preserve"> </w:t>
      </w:r>
      <w:r>
        <w:rPr>
          <w:color w:val="57585B"/>
          <w:sz w:val="16"/>
        </w:rPr>
        <w:t>o</w:t>
      </w:r>
      <w:r>
        <w:rPr>
          <w:color w:val="57585B"/>
          <w:spacing w:val="-9"/>
          <w:sz w:val="16"/>
        </w:rPr>
        <w:t xml:space="preserve"> </w:t>
      </w:r>
      <w:r>
        <w:rPr>
          <w:color w:val="57585B"/>
          <w:sz w:val="16"/>
        </w:rPr>
        <w:t>jeho</w:t>
      </w:r>
      <w:r>
        <w:rPr>
          <w:color w:val="57585B"/>
          <w:spacing w:val="-12"/>
          <w:sz w:val="16"/>
        </w:rPr>
        <w:t xml:space="preserve"> </w:t>
      </w:r>
      <w:r>
        <w:rPr>
          <w:color w:val="57585B"/>
          <w:sz w:val="16"/>
        </w:rPr>
        <w:t>nesplněných závazcích a jeho identifikační údaje třetím osobám zajišťujícím pro CCS pojištění a vymáhání</w:t>
      </w:r>
      <w:r>
        <w:rPr>
          <w:color w:val="57585B"/>
          <w:spacing w:val="40"/>
          <w:sz w:val="16"/>
        </w:rPr>
        <w:t xml:space="preserve"> </w:t>
      </w:r>
      <w:r>
        <w:rPr>
          <w:color w:val="57585B"/>
          <w:sz w:val="16"/>
        </w:rPr>
        <w:t>pohledávek.</w:t>
      </w:r>
    </w:p>
    <w:p w14:paraId="4D7A8A46" w14:textId="77777777" w:rsidR="00384124" w:rsidRDefault="00A9669B">
      <w:pPr>
        <w:pStyle w:val="Odstavecseseznamem"/>
        <w:numPr>
          <w:ilvl w:val="0"/>
          <w:numId w:val="1"/>
        </w:numPr>
        <w:tabs>
          <w:tab w:val="left" w:pos="833"/>
        </w:tabs>
        <w:spacing w:before="0" w:line="249" w:lineRule="auto"/>
        <w:ind w:right="106" w:firstLine="0"/>
        <w:jc w:val="both"/>
        <w:rPr>
          <w:sz w:val="16"/>
        </w:rPr>
      </w:pPr>
      <w:r>
        <w:rPr>
          <w:color w:val="57585B"/>
          <w:sz w:val="16"/>
        </w:rPr>
        <w:t>Zákazník bere na vědomí, že v případě sjednání doplňkových produktů nebo služeb ke kartě CCS, včetně pojištění a asistenčních služeb, které</w:t>
      </w:r>
      <w:r>
        <w:rPr>
          <w:color w:val="57585B"/>
          <w:sz w:val="16"/>
        </w:rPr>
        <w:t xml:space="preserve"> jsou poskytovány</w:t>
      </w:r>
      <w:r>
        <w:rPr>
          <w:color w:val="57585B"/>
          <w:spacing w:val="40"/>
          <w:sz w:val="16"/>
        </w:rPr>
        <w:t xml:space="preserve"> </w:t>
      </w:r>
      <w:r>
        <w:rPr>
          <w:color w:val="57585B"/>
          <w:sz w:val="16"/>
        </w:rPr>
        <w:t>smluvními partnery CCS, je CCS oprávněna předávat údaje smluvním partnerům poskytujícím tyto produkty či služby, a to v rozsahu nezbytně nutném k poskytovaní těchto produktů či služeb.</w:t>
      </w:r>
    </w:p>
    <w:p w14:paraId="71177B84" w14:textId="77777777" w:rsidR="00384124" w:rsidRDefault="00A9669B">
      <w:pPr>
        <w:pStyle w:val="Odstavecseseznamem"/>
        <w:numPr>
          <w:ilvl w:val="0"/>
          <w:numId w:val="1"/>
        </w:numPr>
        <w:tabs>
          <w:tab w:val="left" w:pos="833"/>
        </w:tabs>
        <w:spacing w:before="2" w:line="249" w:lineRule="auto"/>
        <w:ind w:right="484" w:firstLine="0"/>
        <w:rPr>
          <w:sz w:val="16"/>
        </w:rPr>
      </w:pPr>
      <w:r>
        <w:rPr>
          <w:color w:val="57585B"/>
          <w:sz w:val="16"/>
        </w:rPr>
        <w:t>Smluvní</w:t>
      </w:r>
      <w:r>
        <w:rPr>
          <w:color w:val="57585B"/>
          <w:spacing w:val="-7"/>
          <w:sz w:val="16"/>
        </w:rPr>
        <w:t xml:space="preserve"> </w:t>
      </w:r>
      <w:r>
        <w:rPr>
          <w:color w:val="57585B"/>
          <w:sz w:val="16"/>
        </w:rPr>
        <w:t>strany</w:t>
      </w:r>
      <w:r>
        <w:rPr>
          <w:color w:val="57585B"/>
          <w:spacing w:val="-7"/>
          <w:sz w:val="16"/>
        </w:rPr>
        <w:t xml:space="preserve"> </w:t>
      </w:r>
      <w:r>
        <w:rPr>
          <w:color w:val="57585B"/>
          <w:sz w:val="16"/>
        </w:rPr>
        <w:t>se</w:t>
      </w:r>
      <w:r>
        <w:rPr>
          <w:color w:val="57585B"/>
          <w:spacing w:val="-4"/>
          <w:sz w:val="16"/>
        </w:rPr>
        <w:t xml:space="preserve"> </w:t>
      </w:r>
      <w:r>
        <w:rPr>
          <w:color w:val="57585B"/>
          <w:sz w:val="16"/>
        </w:rPr>
        <w:t>dohodly,</w:t>
      </w:r>
      <w:r>
        <w:rPr>
          <w:color w:val="57585B"/>
          <w:spacing w:val="-5"/>
          <w:sz w:val="16"/>
        </w:rPr>
        <w:t xml:space="preserve"> </w:t>
      </w:r>
      <w:r>
        <w:rPr>
          <w:color w:val="57585B"/>
          <w:sz w:val="16"/>
        </w:rPr>
        <w:t>že</w:t>
      </w:r>
      <w:r>
        <w:rPr>
          <w:color w:val="57585B"/>
          <w:spacing w:val="-4"/>
          <w:sz w:val="16"/>
        </w:rPr>
        <w:t xml:space="preserve"> </w:t>
      </w:r>
      <w:r>
        <w:rPr>
          <w:color w:val="57585B"/>
          <w:sz w:val="16"/>
        </w:rPr>
        <w:t>obchodní</w:t>
      </w:r>
      <w:r>
        <w:rPr>
          <w:color w:val="57585B"/>
          <w:spacing w:val="-4"/>
          <w:sz w:val="16"/>
        </w:rPr>
        <w:t xml:space="preserve"> </w:t>
      </w:r>
      <w:r>
        <w:rPr>
          <w:color w:val="57585B"/>
          <w:sz w:val="16"/>
        </w:rPr>
        <w:t>zvyklosti</w:t>
      </w:r>
      <w:r>
        <w:rPr>
          <w:color w:val="57585B"/>
          <w:spacing w:val="-6"/>
          <w:sz w:val="16"/>
        </w:rPr>
        <w:t xml:space="preserve"> </w:t>
      </w:r>
      <w:r>
        <w:rPr>
          <w:color w:val="57585B"/>
          <w:sz w:val="16"/>
        </w:rPr>
        <w:t>nema</w:t>
      </w:r>
      <w:r>
        <w:rPr>
          <w:color w:val="57585B"/>
          <w:sz w:val="16"/>
        </w:rPr>
        <w:t>jí</w:t>
      </w:r>
      <w:r>
        <w:rPr>
          <w:color w:val="57585B"/>
          <w:spacing w:val="-5"/>
          <w:sz w:val="16"/>
        </w:rPr>
        <w:t xml:space="preserve"> </w:t>
      </w:r>
      <w:r>
        <w:rPr>
          <w:color w:val="57585B"/>
          <w:sz w:val="16"/>
        </w:rPr>
        <w:t>přednost</w:t>
      </w:r>
      <w:r>
        <w:rPr>
          <w:color w:val="57585B"/>
          <w:spacing w:val="-5"/>
          <w:sz w:val="16"/>
        </w:rPr>
        <w:t xml:space="preserve"> </w:t>
      </w:r>
      <w:r>
        <w:rPr>
          <w:color w:val="57585B"/>
          <w:sz w:val="16"/>
        </w:rPr>
        <w:t>před</w:t>
      </w:r>
      <w:r>
        <w:rPr>
          <w:color w:val="57585B"/>
          <w:spacing w:val="-4"/>
          <w:sz w:val="16"/>
        </w:rPr>
        <w:t xml:space="preserve"> </w:t>
      </w:r>
      <w:r>
        <w:rPr>
          <w:color w:val="57585B"/>
          <w:sz w:val="16"/>
        </w:rPr>
        <w:t>žádným</w:t>
      </w:r>
      <w:r>
        <w:rPr>
          <w:color w:val="57585B"/>
          <w:spacing w:val="-3"/>
          <w:sz w:val="16"/>
        </w:rPr>
        <w:t xml:space="preserve"> </w:t>
      </w:r>
      <w:r>
        <w:rPr>
          <w:color w:val="57585B"/>
          <w:sz w:val="16"/>
        </w:rPr>
        <w:t>ustanovením</w:t>
      </w:r>
      <w:r>
        <w:rPr>
          <w:color w:val="57585B"/>
          <w:spacing w:val="-3"/>
          <w:sz w:val="16"/>
        </w:rPr>
        <w:t xml:space="preserve"> </w:t>
      </w:r>
      <w:r>
        <w:rPr>
          <w:color w:val="57585B"/>
          <w:sz w:val="16"/>
        </w:rPr>
        <w:t>zákona,</w:t>
      </w:r>
      <w:r>
        <w:rPr>
          <w:color w:val="57585B"/>
          <w:spacing w:val="-7"/>
          <w:sz w:val="16"/>
        </w:rPr>
        <w:t xml:space="preserve"> </w:t>
      </w:r>
      <w:r>
        <w:rPr>
          <w:color w:val="57585B"/>
          <w:sz w:val="16"/>
        </w:rPr>
        <w:t>a</w:t>
      </w:r>
      <w:r>
        <w:rPr>
          <w:color w:val="57585B"/>
          <w:spacing w:val="-4"/>
          <w:sz w:val="16"/>
        </w:rPr>
        <w:t xml:space="preserve"> </w:t>
      </w:r>
      <w:r>
        <w:rPr>
          <w:color w:val="57585B"/>
          <w:sz w:val="16"/>
        </w:rPr>
        <w:t>to</w:t>
      </w:r>
      <w:r>
        <w:rPr>
          <w:color w:val="57585B"/>
          <w:spacing w:val="-7"/>
          <w:sz w:val="16"/>
        </w:rPr>
        <w:t xml:space="preserve"> </w:t>
      </w:r>
      <w:r>
        <w:rPr>
          <w:color w:val="57585B"/>
          <w:sz w:val="16"/>
        </w:rPr>
        <w:t>ani</w:t>
      </w:r>
      <w:r>
        <w:rPr>
          <w:color w:val="57585B"/>
          <w:spacing w:val="-6"/>
          <w:sz w:val="16"/>
        </w:rPr>
        <w:t xml:space="preserve"> </w:t>
      </w:r>
      <w:r>
        <w:rPr>
          <w:color w:val="57585B"/>
          <w:sz w:val="16"/>
        </w:rPr>
        <w:t>před</w:t>
      </w:r>
      <w:r>
        <w:rPr>
          <w:color w:val="57585B"/>
          <w:spacing w:val="-4"/>
          <w:sz w:val="16"/>
        </w:rPr>
        <w:t xml:space="preserve"> </w:t>
      </w:r>
      <w:r>
        <w:rPr>
          <w:color w:val="57585B"/>
          <w:sz w:val="16"/>
        </w:rPr>
        <w:t>ustanovením</w:t>
      </w:r>
      <w:r>
        <w:rPr>
          <w:color w:val="57585B"/>
          <w:spacing w:val="-3"/>
          <w:sz w:val="16"/>
        </w:rPr>
        <w:t xml:space="preserve"> </w:t>
      </w:r>
      <w:r>
        <w:rPr>
          <w:color w:val="57585B"/>
          <w:sz w:val="16"/>
        </w:rPr>
        <w:t>zákona,</w:t>
      </w:r>
      <w:r>
        <w:rPr>
          <w:color w:val="57585B"/>
          <w:spacing w:val="-5"/>
          <w:sz w:val="16"/>
        </w:rPr>
        <w:t xml:space="preserve"> </w:t>
      </w:r>
      <w:r>
        <w:rPr>
          <w:color w:val="57585B"/>
          <w:sz w:val="16"/>
        </w:rPr>
        <w:t>jež nemá donucující účinky.</w:t>
      </w:r>
    </w:p>
    <w:p w14:paraId="2CEA59DC" w14:textId="77777777" w:rsidR="00384124" w:rsidRDefault="00A9669B">
      <w:pPr>
        <w:pStyle w:val="Odstavecseseznamem"/>
        <w:numPr>
          <w:ilvl w:val="0"/>
          <w:numId w:val="1"/>
        </w:numPr>
        <w:tabs>
          <w:tab w:val="left" w:pos="833"/>
        </w:tabs>
        <w:spacing w:before="1" w:line="249" w:lineRule="auto"/>
        <w:ind w:right="151" w:firstLine="0"/>
        <w:rPr>
          <w:sz w:val="16"/>
        </w:rPr>
      </w:pPr>
      <w:r>
        <w:rPr>
          <w:color w:val="57585B"/>
          <w:sz w:val="16"/>
        </w:rPr>
        <w:t>Smluvní</w:t>
      </w:r>
      <w:r>
        <w:rPr>
          <w:color w:val="57585B"/>
          <w:spacing w:val="-12"/>
          <w:sz w:val="16"/>
        </w:rPr>
        <w:t xml:space="preserve"> </w:t>
      </w:r>
      <w:r>
        <w:rPr>
          <w:color w:val="57585B"/>
          <w:sz w:val="16"/>
        </w:rPr>
        <w:t>strany</w:t>
      </w:r>
      <w:r>
        <w:rPr>
          <w:color w:val="57585B"/>
          <w:spacing w:val="-11"/>
          <w:sz w:val="16"/>
        </w:rPr>
        <w:t xml:space="preserve"> </w:t>
      </w:r>
      <w:r>
        <w:rPr>
          <w:color w:val="57585B"/>
          <w:sz w:val="16"/>
        </w:rPr>
        <w:t>se</w:t>
      </w:r>
      <w:r>
        <w:rPr>
          <w:color w:val="57585B"/>
          <w:spacing w:val="-11"/>
          <w:sz w:val="16"/>
        </w:rPr>
        <w:t xml:space="preserve"> </w:t>
      </w:r>
      <w:r>
        <w:rPr>
          <w:color w:val="57585B"/>
          <w:sz w:val="16"/>
        </w:rPr>
        <w:t>dohodly,</w:t>
      </w:r>
      <w:r>
        <w:rPr>
          <w:color w:val="57585B"/>
          <w:spacing w:val="-11"/>
          <w:sz w:val="16"/>
        </w:rPr>
        <w:t xml:space="preserve"> </w:t>
      </w:r>
      <w:r>
        <w:rPr>
          <w:color w:val="57585B"/>
          <w:sz w:val="16"/>
        </w:rPr>
        <w:t>že</w:t>
      </w:r>
      <w:r>
        <w:rPr>
          <w:color w:val="57585B"/>
          <w:spacing w:val="-9"/>
          <w:sz w:val="16"/>
        </w:rPr>
        <w:t xml:space="preserve"> </w:t>
      </w:r>
      <w:r>
        <w:rPr>
          <w:color w:val="57585B"/>
          <w:sz w:val="16"/>
        </w:rPr>
        <w:t>změna</w:t>
      </w:r>
      <w:r>
        <w:rPr>
          <w:color w:val="57585B"/>
          <w:spacing w:val="-11"/>
          <w:sz w:val="16"/>
        </w:rPr>
        <w:t xml:space="preserve"> </w:t>
      </w:r>
      <w:r>
        <w:rPr>
          <w:color w:val="57585B"/>
          <w:sz w:val="16"/>
        </w:rPr>
        <w:t>okolností</w:t>
      </w:r>
      <w:r>
        <w:rPr>
          <w:color w:val="57585B"/>
          <w:spacing w:val="-9"/>
          <w:sz w:val="16"/>
        </w:rPr>
        <w:t xml:space="preserve"> </w:t>
      </w:r>
      <w:r>
        <w:rPr>
          <w:color w:val="57585B"/>
          <w:sz w:val="16"/>
        </w:rPr>
        <w:t>není</w:t>
      </w:r>
      <w:r>
        <w:rPr>
          <w:color w:val="57585B"/>
          <w:spacing w:val="-10"/>
          <w:sz w:val="16"/>
        </w:rPr>
        <w:t xml:space="preserve"> </w:t>
      </w:r>
      <w:r>
        <w:rPr>
          <w:color w:val="57585B"/>
          <w:sz w:val="16"/>
        </w:rPr>
        <w:t>důvodem</w:t>
      </w:r>
      <w:r>
        <w:rPr>
          <w:color w:val="57585B"/>
          <w:spacing w:val="-10"/>
          <w:sz w:val="16"/>
        </w:rPr>
        <w:t xml:space="preserve"> </w:t>
      </w:r>
      <w:r>
        <w:rPr>
          <w:color w:val="57585B"/>
          <w:sz w:val="16"/>
        </w:rPr>
        <w:t>k</w:t>
      </w:r>
      <w:r>
        <w:rPr>
          <w:color w:val="57585B"/>
          <w:spacing w:val="-7"/>
          <w:sz w:val="16"/>
        </w:rPr>
        <w:t xml:space="preserve"> </w:t>
      </w:r>
      <w:r>
        <w:rPr>
          <w:color w:val="57585B"/>
          <w:sz w:val="16"/>
        </w:rPr>
        <w:t>ukončení</w:t>
      </w:r>
      <w:r>
        <w:rPr>
          <w:color w:val="57585B"/>
          <w:spacing w:val="-9"/>
          <w:sz w:val="16"/>
        </w:rPr>
        <w:t xml:space="preserve"> </w:t>
      </w:r>
      <w:r>
        <w:rPr>
          <w:color w:val="57585B"/>
          <w:sz w:val="16"/>
        </w:rPr>
        <w:t>smluvního</w:t>
      </w:r>
      <w:r>
        <w:rPr>
          <w:color w:val="57585B"/>
          <w:spacing w:val="-11"/>
          <w:sz w:val="16"/>
        </w:rPr>
        <w:t xml:space="preserve"> </w:t>
      </w:r>
      <w:r>
        <w:rPr>
          <w:color w:val="57585B"/>
          <w:sz w:val="16"/>
        </w:rPr>
        <w:t>vztahu.</w:t>
      </w:r>
      <w:r>
        <w:rPr>
          <w:color w:val="57585B"/>
          <w:spacing w:val="-8"/>
          <w:sz w:val="16"/>
        </w:rPr>
        <w:t xml:space="preserve"> </w:t>
      </w:r>
      <w:r>
        <w:rPr>
          <w:color w:val="57585B"/>
          <w:sz w:val="16"/>
        </w:rPr>
        <w:t>Zákazník</w:t>
      </w:r>
      <w:r>
        <w:rPr>
          <w:color w:val="57585B"/>
          <w:spacing w:val="-7"/>
          <w:sz w:val="16"/>
        </w:rPr>
        <w:t xml:space="preserve"> </w:t>
      </w:r>
      <w:r>
        <w:rPr>
          <w:color w:val="57585B"/>
          <w:sz w:val="16"/>
        </w:rPr>
        <w:t>na</w:t>
      </w:r>
      <w:r>
        <w:rPr>
          <w:color w:val="57585B"/>
          <w:spacing w:val="-12"/>
          <w:sz w:val="16"/>
        </w:rPr>
        <w:t xml:space="preserve"> </w:t>
      </w:r>
      <w:r>
        <w:rPr>
          <w:color w:val="57585B"/>
          <w:sz w:val="16"/>
        </w:rPr>
        <w:t>sebe</w:t>
      </w:r>
      <w:r>
        <w:rPr>
          <w:color w:val="57585B"/>
          <w:spacing w:val="-8"/>
          <w:sz w:val="16"/>
        </w:rPr>
        <w:t xml:space="preserve"> </w:t>
      </w:r>
      <w:r>
        <w:rPr>
          <w:color w:val="57585B"/>
          <w:sz w:val="16"/>
        </w:rPr>
        <w:t>přebírá</w:t>
      </w:r>
      <w:r>
        <w:rPr>
          <w:color w:val="57585B"/>
          <w:spacing w:val="-8"/>
          <w:sz w:val="16"/>
        </w:rPr>
        <w:t xml:space="preserve"> </w:t>
      </w:r>
      <w:r>
        <w:rPr>
          <w:color w:val="57585B"/>
          <w:sz w:val="16"/>
        </w:rPr>
        <w:t>nebezpečí</w:t>
      </w:r>
      <w:r>
        <w:rPr>
          <w:color w:val="57585B"/>
          <w:spacing w:val="-12"/>
          <w:sz w:val="16"/>
        </w:rPr>
        <w:t xml:space="preserve"> </w:t>
      </w:r>
      <w:r>
        <w:rPr>
          <w:color w:val="57585B"/>
          <w:sz w:val="16"/>
        </w:rPr>
        <w:t>změny</w:t>
      </w:r>
      <w:r>
        <w:rPr>
          <w:color w:val="57585B"/>
          <w:spacing w:val="-9"/>
          <w:sz w:val="16"/>
        </w:rPr>
        <w:t xml:space="preserve"> </w:t>
      </w:r>
      <w:r>
        <w:rPr>
          <w:color w:val="57585B"/>
          <w:sz w:val="16"/>
        </w:rPr>
        <w:t>okolností ve smyslu § 1765 občanského zákoníku.</w:t>
      </w:r>
    </w:p>
    <w:p w14:paraId="35861DC5" w14:textId="77777777" w:rsidR="00384124" w:rsidRDefault="00A9669B">
      <w:pPr>
        <w:pStyle w:val="Odstavecseseznamem"/>
        <w:numPr>
          <w:ilvl w:val="0"/>
          <w:numId w:val="1"/>
        </w:numPr>
        <w:tabs>
          <w:tab w:val="left" w:pos="833"/>
        </w:tabs>
        <w:spacing w:before="0" w:line="249" w:lineRule="auto"/>
        <w:ind w:right="106" w:firstLine="0"/>
        <w:jc w:val="both"/>
        <w:rPr>
          <w:sz w:val="16"/>
        </w:rPr>
      </w:pPr>
      <w:r>
        <w:rPr>
          <w:color w:val="57585B"/>
          <w:sz w:val="16"/>
        </w:rPr>
        <w:t>Smluvní</w:t>
      </w:r>
      <w:r>
        <w:rPr>
          <w:color w:val="57585B"/>
          <w:spacing w:val="8"/>
          <w:sz w:val="16"/>
        </w:rPr>
        <w:t xml:space="preserve"> </w:t>
      </w:r>
      <w:r>
        <w:rPr>
          <w:color w:val="57585B"/>
          <w:sz w:val="16"/>
        </w:rPr>
        <w:t>strany</w:t>
      </w:r>
      <w:r>
        <w:rPr>
          <w:color w:val="57585B"/>
          <w:spacing w:val="8"/>
          <w:sz w:val="16"/>
        </w:rPr>
        <w:t xml:space="preserve"> </w:t>
      </w:r>
      <w:r>
        <w:rPr>
          <w:color w:val="57585B"/>
          <w:sz w:val="16"/>
        </w:rPr>
        <w:t>výslovně</w:t>
      </w:r>
      <w:r>
        <w:rPr>
          <w:color w:val="57585B"/>
          <w:spacing w:val="9"/>
          <w:sz w:val="16"/>
        </w:rPr>
        <w:t xml:space="preserve"> </w:t>
      </w:r>
      <w:r>
        <w:rPr>
          <w:color w:val="57585B"/>
          <w:sz w:val="16"/>
        </w:rPr>
        <w:t>ujednaly,</w:t>
      </w:r>
      <w:r>
        <w:rPr>
          <w:color w:val="57585B"/>
          <w:spacing w:val="10"/>
          <w:sz w:val="16"/>
        </w:rPr>
        <w:t xml:space="preserve"> </w:t>
      </w:r>
      <w:r>
        <w:rPr>
          <w:color w:val="57585B"/>
          <w:sz w:val="16"/>
        </w:rPr>
        <w:t>že</w:t>
      </w:r>
      <w:r>
        <w:rPr>
          <w:color w:val="57585B"/>
          <w:spacing w:val="9"/>
          <w:sz w:val="16"/>
        </w:rPr>
        <w:t xml:space="preserve"> </w:t>
      </w:r>
      <w:r>
        <w:rPr>
          <w:color w:val="57585B"/>
          <w:sz w:val="16"/>
        </w:rPr>
        <w:t>ustanovení</w:t>
      </w:r>
      <w:r>
        <w:rPr>
          <w:color w:val="57585B"/>
          <w:spacing w:val="9"/>
          <w:sz w:val="16"/>
        </w:rPr>
        <w:t xml:space="preserve"> </w:t>
      </w:r>
      <w:r>
        <w:rPr>
          <w:color w:val="57585B"/>
          <w:sz w:val="16"/>
        </w:rPr>
        <w:t>těchto</w:t>
      </w:r>
      <w:r>
        <w:rPr>
          <w:color w:val="57585B"/>
          <w:spacing w:val="9"/>
          <w:sz w:val="16"/>
        </w:rPr>
        <w:t xml:space="preserve"> </w:t>
      </w:r>
      <w:r>
        <w:rPr>
          <w:color w:val="57585B"/>
          <w:sz w:val="16"/>
        </w:rPr>
        <w:t>OP</w:t>
      </w:r>
      <w:r>
        <w:rPr>
          <w:color w:val="57585B"/>
          <w:spacing w:val="8"/>
          <w:sz w:val="16"/>
        </w:rPr>
        <w:t xml:space="preserve"> </w:t>
      </w:r>
      <w:r>
        <w:rPr>
          <w:color w:val="57585B"/>
          <w:sz w:val="16"/>
        </w:rPr>
        <w:t>jsou</w:t>
      </w:r>
      <w:r>
        <w:rPr>
          <w:color w:val="57585B"/>
          <w:spacing w:val="9"/>
          <w:sz w:val="16"/>
        </w:rPr>
        <w:t xml:space="preserve"> </w:t>
      </w:r>
      <w:r>
        <w:rPr>
          <w:color w:val="57585B"/>
          <w:sz w:val="16"/>
        </w:rPr>
        <w:t>sjednána</w:t>
      </w:r>
      <w:r>
        <w:rPr>
          <w:color w:val="57585B"/>
          <w:spacing w:val="9"/>
          <w:sz w:val="16"/>
        </w:rPr>
        <w:t xml:space="preserve"> </w:t>
      </w:r>
      <w:r>
        <w:rPr>
          <w:color w:val="57585B"/>
          <w:sz w:val="16"/>
        </w:rPr>
        <w:t>jako</w:t>
      </w:r>
      <w:r>
        <w:rPr>
          <w:color w:val="57585B"/>
          <w:spacing w:val="9"/>
          <w:sz w:val="16"/>
        </w:rPr>
        <w:t xml:space="preserve"> </w:t>
      </w:r>
      <w:r>
        <w:rPr>
          <w:color w:val="57585B"/>
          <w:sz w:val="16"/>
        </w:rPr>
        <w:t>oddělitelné</w:t>
      </w:r>
      <w:r>
        <w:rPr>
          <w:color w:val="57585B"/>
          <w:spacing w:val="9"/>
          <w:sz w:val="16"/>
        </w:rPr>
        <w:t xml:space="preserve"> </w:t>
      </w:r>
      <w:r>
        <w:rPr>
          <w:color w:val="57585B"/>
          <w:sz w:val="16"/>
        </w:rPr>
        <w:t>části</w:t>
      </w:r>
      <w:r>
        <w:rPr>
          <w:color w:val="57585B"/>
          <w:spacing w:val="10"/>
          <w:sz w:val="16"/>
        </w:rPr>
        <w:t xml:space="preserve"> </w:t>
      </w:r>
      <w:r>
        <w:rPr>
          <w:color w:val="57585B"/>
          <w:sz w:val="16"/>
        </w:rPr>
        <w:t>ve</w:t>
      </w:r>
      <w:r>
        <w:rPr>
          <w:color w:val="57585B"/>
          <w:spacing w:val="9"/>
          <w:sz w:val="16"/>
        </w:rPr>
        <w:t xml:space="preserve"> </w:t>
      </w:r>
      <w:r>
        <w:rPr>
          <w:color w:val="57585B"/>
          <w:sz w:val="16"/>
        </w:rPr>
        <w:t>smyslu</w:t>
      </w:r>
      <w:r>
        <w:rPr>
          <w:color w:val="57585B"/>
          <w:spacing w:val="9"/>
          <w:sz w:val="16"/>
        </w:rPr>
        <w:t xml:space="preserve"> </w:t>
      </w:r>
      <w:r>
        <w:rPr>
          <w:color w:val="57585B"/>
          <w:sz w:val="16"/>
        </w:rPr>
        <w:t>§</w:t>
      </w:r>
      <w:r>
        <w:rPr>
          <w:color w:val="57585B"/>
          <w:spacing w:val="9"/>
          <w:sz w:val="16"/>
        </w:rPr>
        <w:t xml:space="preserve"> </w:t>
      </w:r>
      <w:r>
        <w:rPr>
          <w:color w:val="57585B"/>
          <w:sz w:val="16"/>
        </w:rPr>
        <w:t>576</w:t>
      </w:r>
      <w:r>
        <w:rPr>
          <w:color w:val="57585B"/>
          <w:spacing w:val="9"/>
          <w:sz w:val="16"/>
        </w:rPr>
        <w:t xml:space="preserve"> </w:t>
      </w:r>
      <w:r>
        <w:rPr>
          <w:color w:val="57585B"/>
          <w:sz w:val="16"/>
        </w:rPr>
        <w:t>občanského</w:t>
      </w:r>
      <w:r>
        <w:rPr>
          <w:color w:val="57585B"/>
          <w:spacing w:val="9"/>
          <w:sz w:val="16"/>
        </w:rPr>
        <w:t xml:space="preserve"> </w:t>
      </w:r>
      <w:r>
        <w:rPr>
          <w:color w:val="57585B"/>
          <w:sz w:val="16"/>
        </w:rPr>
        <w:t>zákoníku.</w:t>
      </w:r>
      <w:r>
        <w:rPr>
          <w:color w:val="57585B"/>
          <w:spacing w:val="10"/>
          <w:sz w:val="16"/>
        </w:rPr>
        <w:t xml:space="preserve"> </w:t>
      </w:r>
      <w:proofErr w:type="gramStart"/>
      <w:r>
        <w:rPr>
          <w:color w:val="57585B"/>
          <w:sz w:val="16"/>
        </w:rPr>
        <w:t xml:space="preserve">Bude- </w:t>
      </w:r>
      <w:proofErr w:type="spellStart"/>
      <w:r>
        <w:rPr>
          <w:color w:val="57585B"/>
          <w:sz w:val="16"/>
        </w:rPr>
        <w:t>li</w:t>
      </w:r>
      <w:proofErr w:type="spellEnd"/>
      <w:proofErr w:type="gramEnd"/>
      <w:r>
        <w:rPr>
          <w:color w:val="57585B"/>
          <w:sz w:val="16"/>
        </w:rPr>
        <w:t xml:space="preserve"> některé ustanovení shledáno</w:t>
      </w:r>
      <w:r>
        <w:rPr>
          <w:color w:val="57585B"/>
          <w:spacing w:val="40"/>
          <w:sz w:val="16"/>
        </w:rPr>
        <w:t xml:space="preserve"> </w:t>
      </w:r>
      <w:r>
        <w:rPr>
          <w:color w:val="57585B"/>
          <w:sz w:val="16"/>
        </w:rPr>
        <w:t>příslušným</w:t>
      </w:r>
      <w:r>
        <w:rPr>
          <w:color w:val="57585B"/>
          <w:spacing w:val="40"/>
          <w:sz w:val="16"/>
        </w:rPr>
        <w:t xml:space="preserve"> </w:t>
      </w:r>
      <w:r>
        <w:rPr>
          <w:color w:val="57585B"/>
          <w:sz w:val="16"/>
        </w:rPr>
        <w:t>soudem</w:t>
      </w:r>
      <w:r>
        <w:rPr>
          <w:color w:val="57585B"/>
          <w:spacing w:val="40"/>
          <w:sz w:val="16"/>
        </w:rPr>
        <w:t xml:space="preserve"> </w:t>
      </w:r>
      <w:r>
        <w:rPr>
          <w:color w:val="57585B"/>
          <w:sz w:val="16"/>
        </w:rPr>
        <w:t>nebo</w:t>
      </w:r>
      <w:r>
        <w:rPr>
          <w:color w:val="57585B"/>
          <w:spacing w:val="40"/>
          <w:sz w:val="16"/>
        </w:rPr>
        <w:t xml:space="preserve"> </w:t>
      </w:r>
      <w:r>
        <w:rPr>
          <w:color w:val="57585B"/>
          <w:sz w:val="16"/>
        </w:rPr>
        <w:t>jiným</w:t>
      </w:r>
      <w:r>
        <w:rPr>
          <w:color w:val="57585B"/>
          <w:spacing w:val="40"/>
          <w:sz w:val="16"/>
        </w:rPr>
        <w:t xml:space="preserve"> </w:t>
      </w:r>
      <w:r>
        <w:rPr>
          <w:color w:val="57585B"/>
          <w:sz w:val="16"/>
        </w:rPr>
        <w:t>orgánem</w:t>
      </w:r>
      <w:r>
        <w:rPr>
          <w:color w:val="57585B"/>
          <w:spacing w:val="40"/>
          <w:sz w:val="16"/>
        </w:rPr>
        <w:t xml:space="preserve"> </w:t>
      </w:r>
      <w:r>
        <w:rPr>
          <w:color w:val="57585B"/>
          <w:sz w:val="16"/>
        </w:rPr>
        <w:t>zdánlivým, neplatným,</w:t>
      </w:r>
      <w:r>
        <w:rPr>
          <w:color w:val="57585B"/>
          <w:spacing w:val="40"/>
          <w:sz w:val="16"/>
        </w:rPr>
        <w:t xml:space="preserve"> </w:t>
      </w:r>
      <w:r>
        <w:rPr>
          <w:color w:val="57585B"/>
          <w:sz w:val="16"/>
        </w:rPr>
        <w:t>neúčinným</w:t>
      </w:r>
      <w:r>
        <w:rPr>
          <w:color w:val="57585B"/>
          <w:spacing w:val="40"/>
          <w:sz w:val="16"/>
        </w:rPr>
        <w:t xml:space="preserve"> </w:t>
      </w:r>
      <w:r>
        <w:rPr>
          <w:color w:val="57585B"/>
          <w:sz w:val="16"/>
        </w:rPr>
        <w:t>nebo</w:t>
      </w:r>
      <w:r>
        <w:rPr>
          <w:color w:val="57585B"/>
          <w:spacing w:val="40"/>
          <w:sz w:val="16"/>
        </w:rPr>
        <w:t xml:space="preserve"> </w:t>
      </w:r>
      <w:r>
        <w:rPr>
          <w:color w:val="57585B"/>
          <w:sz w:val="16"/>
        </w:rPr>
        <w:t>nevymahatelným, bude takové ustanovení</w:t>
      </w:r>
      <w:r>
        <w:rPr>
          <w:color w:val="57585B"/>
          <w:spacing w:val="-6"/>
          <w:sz w:val="16"/>
        </w:rPr>
        <w:t xml:space="preserve"> </w:t>
      </w:r>
      <w:r>
        <w:rPr>
          <w:color w:val="57585B"/>
          <w:sz w:val="16"/>
        </w:rPr>
        <w:t>považováno</w:t>
      </w:r>
      <w:r>
        <w:rPr>
          <w:color w:val="57585B"/>
          <w:spacing w:val="36"/>
          <w:sz w:val="16"/>
        </w:rPr>
        <w:t xml:space="preserve"> </w:t>
      </w:r>
      <w:r>
        <w:rPr>
          <w:color w:val="57585B"/>
          <w:sz w:val="16"/>
        </w:rPr>
        <w:t>za</w:t>
      </w:r>
      <w:r>
        <w:rPr>
          <w:color w:val="57585B"/>
          <w:spacing w:val="36"/>
          <w:sz w:val="16"/>
        </w:rPr>
        <w:t xml:space="preserve"> </w:t>
      </w:r>
      <w:r>
        <w:rPr>
          <w:color w:val="57585B"/>
          <w:sz w:val="16"/>
        </w:rPr>
        <w:t>vypuštěné</w:t>
      </w:r>
      <w:r>
        <w:rPr>
          <w:color w:val="57585B"/>
          <w:spacing w:val="-6"/>
          <w:sz w:val="16"/>
        </w:rPr>
        <w:t xml:space="preserve"> </w:t>
      </w:r>
      <w:r>
        <w:rPr>
          <w:color w:val="57585B"/>
          <w:sz w:val="16"/>
        </w:rPr>
        <w:t>a</w:t>
      </w:r>
      <w:r>
        <w:rPr>
          <w:color w:val="57585B"/>
          <w:spacing w:val="-6"/>
          <w:sz w:val="16"/>
        </w:rPr>
        <w:t xml:space="preserve"> </w:t>
      </w:r>
      <w:r>
        <w:rPr>
          <w:color w:val="57585B"/>
          <w:sz w:val="16"/>
        </w:rPr>
        <w:t>ostatní</w:t>
      </w:r>
      <w:r>
        <w:rPr>
          <w:color w:val="57585B"/>
          <w:spacing w:val="-6"/>
          <w:sz w:val="16"/>
        </w:rPr>
        <w:t xml:space="preserve"> </w:t>
      </w:r>
      <w:r>
        <w:rPr>
          <w:color w:val="57585B"/>
          <w:sz w:val="16"/>
        </w:rPr>
        <w:t>ustanovení</w:t>
      </w:r>
      <w:r>
        <w:rPr>
          <w:color w:val="57585B"/>
          <w:spacing w:val="-6"/>
          <w:sz w:val="16"/>
        </w:rPr>
        <w:t xml:space="preserve"> </w:t>
      </w:r>
      <w:r>
        <w:rPr>
          <w:color w:val="57585B"/>
          <w:sz w:val="16"/>
        </w:rPr>
        <w:t>budou</w:t>
      </w:r>
      <w:r>
        <w:rPr>
          <w:color w:val="57585B"/>
          <w:spacing w:val="-6"/>
          <w:sz w:val="16"/>
        </w:rPr>
        <w:t xml:space="preserve"> </w:t>
      </w:r>
      <w:r>
        <w:rPr>
          <w:color w:val="57585B"/>
          <w:sz w:val="16"/>
        </w:rPr>
        <w:t>nadále</w:t>
      </w:r>
      <w:r>
        <w:rPr>
          <w:color w:val="57585B"/>
          <w:spacing w:val="-5"/>
          <w:sz w:val="16"/>
        </w:rPr>
        <w:t xml:space="preserve"> </w:t>
      </w:r>
      <w:r>
        <w:rPr>
          <w:color w:val="57585B"/>
          <w:sz w:val="16"/>
        </w:rPr>
        <w:t>trvat,</w:t>
      </w:r>
      <w:r>
        <w:rPr>
          <w:color w:val="57585B"/>
          <w:spacing w:val="-4"/>
          <w:sz w:val="16"/>
        </w:rPr>
        <w:t xml:space="preserve"> </w:t>
      </w:r>
      <w:r>
        <w:rPr>
          <w:color w:val="57585B"/>
          <w:sz w:val="16"/>
        </w:rPr>
        <w:t>pokud</w:t>
      </w:r>
      <w:r>
        <w:rPr>
          <w:color w:val="57585B"/>
          <w:spacing w:val="-7"/>
          <w:sz w:val="16"/>
        </w:rPr>
        <w:t xml:space="preserve"> </w:t>
      </w:r>
      <w:r>
        <w:rPr>
          <w:color w:val="57585B"/>
          <w:sz w:val="16"/>
        </w:rPr>
        <w:t>lze</w:t>
      </w:r>
      <w:r>
        <w:rPr>
          <w:color w:val="57585B"/>
          <w:spacing w:val="-6"/>
          <w:sz w:val="16"/>
        </w:rPr>
        <w:t xml:space="preserve"> </w:t>
      </w:r>
      <w:r>
        <w:rPr>
          <w:color w:val="57585B"/>
          <w:sz w:val="16"/>
        </w:rPr>
        <w:t>předpokládat,</w:t>
      </w:r>
      <w:r>
        <w:rPr>
          <w:color w:val="57585B"/>
          <w:spacing w:val="-4"/>
          <w:sz w:val="16"/>
        </w:rPr>
        <w:t xml:space="preserve"> </w:t>
      </w:r>
      <w:r>
        <w:rPr>
          <w:color w:val="57585B"/>
          <w:sz w:val="16"/>
        </w:rPr>
        <w:t>že</w:t>
      </w:r>
      <w:r>
        <w:rPr>
          <w:color w:val="57585B"/>
          <w:spacing w:val="-6"/>
          <w:sz w:val="16"/>
        </w:rPr>
        <w:t xml:space="preserve"> </w:t>
      </w:r>
      <w:r>
        <w:rPr>
          <w:color w:val="57585B"/>
          <w:sz w:val="16"/>
        </w:rPr>
        <w:t>by</w:t>
      </w:r>
      <w:r>
        <w:rPr>
          <w:color w:val="57585B"/>
          <w:spacing w:val="-6"/>
          <w:sz w:val="16"/>
        </w:rPr>
        <w:t xml:space="preserve"> </w:t>
      </w:r>
      <w:r>
        <w:rPr>
          <w:color w:val="57585B"/>
          <w:sz w:val="16"/>
        </w:rPr>
        <w:t>smluvní</w:t>
      </w:r>
      <w:r>
        <w:rPr>
          <w:color w:val="57585B"/>
          <w:spacing w:val="-7"/>
          <w:sz w:val="16"/>
        </w:rPr>
        <w:t xml:space="preserve"> </w:t>
      </w:r>
      <w:r>
        <w:rPr>
          <w:color w:val="57585B"/>
          <w:sz w:val="16"/>
        </w:rPr>
        <w:t>strany</w:t>
      </w:r>
      <w:r>
        <w:rPr>
          <w:color w:val="57585B"/>
          <w:spacing w:val="-5"/>
          <w:sz w:val="16"/>
        </w:rPr>
        <w:t xml:space="preserve"> </w:t>
      </w:r>
      <w:r>
        <w:rPr>
          <w:color w:val="57585B"/>
          <w:sz w:val="16"/>
        </w:rPr>
        <w:t>do</w:t>
      </w:r>
      <w:r>
        <w:rPr>
          <w:color w:val="57585B"/>
          <w:spacing w:val="-6"/>
          <w:sz w:val="16"/>
        </w:rPr>
        <w:t xml:space="preserve"> </w:t>
      </w:r>
      <w:r>
        <w:rPr>
          <w:color w:val="57585B"/>
          <w:sz w:val="16"/>
        </w:rPr>
        <w:t>smluvního</w:t>
      </w:r>
      <w:r>
        <w:rPr>
          <w:color w:val="57585B"/>
          <w:spacing w:val="-6"/>
          <w:sz w:val="16"/>
        </w:rPr>
        <w:t xml:space="preserve"> </w:t>
      </w:r>
      <w:r>
        <w:rPr>
          <w:color w:val="57585B"/>
          <w:sz w:val="16"/>
        </w:rPr>
        <w:t>vztahu</w:t>
      </w:r>
      <w:r>
        <w:rPr>
          <w:color w:val="57585B"/>
          <w:spacing w:val="-6"/>
          <w:sz w:val="16"/>
        </w:rPr>
        <w:t xml:space="preserve"> </w:t>
      </w:r>
      <w:r>
        <w:rPr>
          <w:color w:val="57585B"/>
          <w:sz w:val="16"/>
        </w:rPr>
        <w:t>vstoupily</w:t>
      </w:r>
      <w:r>
        <w:rPr>
          <w:color w:val="57585B"/>
          <w:spacing w:val="40"/>
          <w:sz w:val="16"/>
        </w:rPr>
        <w:t xml:space="preserve"> </w:t>
      </w:r>
      <w:r>
        <w:rPr>
          <w:color w:val="57585B"/>
          <w:sz w:val="16"/>
        </w:rPr>
        <w:t>i bez takového ustanovení, pokud</w:t>
      </w:r>
      <w:r>
        <w:rPr>
          <w:color w:val="57585B"/>
          <w:sz w:val="16"/>
        </w:rPr>
        <w:t xml:space="preserve"> by zdánlivost, neplatnost nebo nevymahatelnost rozpoznaly včas. Smluvní strany v takovém případě bez zbytečného odkladu uzavřou takové dodatky, které umožní dosažení výsledku stejného, a pokud to není možné, pak co</w:t>
      </w:r>
      <w:r>
        <w:rPr>
          <w:color w:val="57585B"/>
          <w:spacing w:val="40"/>
          <w:sz w:val="16"/>
        </w:rPr>
        <w:t xml:space="preserve"> </w:t>
      </w:r>
      <w:r>
        <w:rPr>
          <w:color w:val="57585B"/>
          <w:sz w:val="16"/>
        </w:rPr>
        <w:t>nejbližšího tomu, jakého mělo být dosaže</w:t>
      </w:r>
      <w:r>
        <w:rPr>
          <w:color w:val="57585B"/>
          <w:sz w:val="16"/>
        </w:rPr>
        <w:t>no zdánlivým, neplatným, nebo nevymahatelným ustanovením.</w:t>
      </w:r>
    </w:p>
    <w:p w14:paraId="7530E807" w14:textId="77777777" w:rsidR="00384124" w:rsidRDefault="00A9669B">
      <w:pPr>
        <w:pStyle w:val="Odstavecseseznamem"/>
        <w:numPr>
          <w:ilvl w:val="0"/>
          <w:numId w:val="1"/>
        </w:numPr>
        <w:tabs>
          <w:tab w:val="left" w:pos="833"/>
        </w:tabs>
        <w:spacing w:before="0" w:line="249" w:lineRule="auto"/>
        <w:ind w:right="107" w:firstLine="0"/>
        <w:jc w:val="both"/>
        <w:rPr>
          <w:sz w:val="16"/>
        </w:rPr>
      </w:pPr>
      <w:r>
        <w:rPr>
          <w:color w:val="57585B"/>
          <w:sz w:val="16"/>
        </w:rPr>
        <w:t>Smluvní strany se dohodly, že pro smluvní vztahy upravené v těchto OP se nepoužijí ustanovení § 1799 a § 1800 občanského zákoníku, která upravují odkazy na</w:t>
      </w:r>
      <w:r>
        <w:rPr>
          <w:color w:val="57585B"/>
          <w:spacing w:val="40"/>
          <w:sz w:val="16"/>
        </w:rPr>
        <w:t xml:space="preserve"> </w:t>
      </w:r>
      <w:r>
        <w:rPr>
          <w:color w:val="57585B"/>
          <w:sz w:val="16"/>
        </w:rPr>
        <w:t>obchodní podmínky ve formulářových</w:t>
      </w:r>
      <w:r>
        <w:rPr>
          <w:color w:val="57585B"/>
          <w:spacing w:val="-1"/>
          <w:sz w:val="16"/>
        </w:rPr>
        <w:t xml:space="preserve"> </w:t>
      </w:r>
      <w:r>
        <w:rPr>
          <w:color w:val="57585B"/>
          <w:sz w:val="16"/>
        </w:rPr>
        <w:t>smlouvách, definují nesrozumitelné</w:t>
      </w:r>
      <w:r>
        <w:rPr>
          <w:color w:val="57585B"/>
          <w:spacing w:val="-1"/>
          <w:sz w:val="16"/>
        </w:rPr>
        <w:t xml:space="preserve"> </w:t>
      </w:r>
      <w:r>
        <w:rPr>
          <w:color w:val="57585B"/>
          <w:sz w:val="16"/>
        </w:rPr>
        <w:t>nebo zvláště</w:t>
      </w:r>
      <w:r>
        <w:rPr>
          <w:color w:val="57585B"/>
          <w:spacing w:val="-1"/>
          <w:sz w:val="16"/>
        </w:rPr>
        <w:t xml:space="preserve"> </w:t>
      </w:r>
      <w:r>
        <w:rPr>
          <w:color w:val="57585B"/>
          <w:sz w:val="16"/>
        </w:rPr>
        <w:t>nevýhodné doložky a podmínky jejich platnosti.</w:t>
      </w:r>
    </w:p>
    <w:p w14:paraId="70425019" w14:textId="77777777" w:rsidR="00384124" w:rsidRDefault="00384124">
      <w:pPr>
        <w:pStyle w:val="Zkladntext"/>
        <w:spacing w:before="7"/>
        <w:rPr>
          <w:sz w:val="16"/>
        </w:rPr>
      </w:pPr>
    </w:p>
    <w:p w14:paraId="3B07BD27" w14:textId="77777777" w:rsidR="00384124" w:rsidRDefault="00A9669B">
      <w:pPr>
        <w:ind w:left="5499" w:right="5487"/>
        <w:jc w:val="center"/>
        <w:rPr>
          <w:rFonts w:ascii="Arial" w:hAnsi="Arial"/>
          <w:b/>
          <w:sz w:val="16"/>
        </w:rPr>
      </w:pPr>
      <w:r>
        <w:rPr>
          <w:rFonts w:ascii="Arial" w:hAnsi="Arial"/>
          <w:b/>
          <w:color w:val="104A86"/>
          <w:sz w:val="16"/>
        </w:rPr>
        <w:t xml:space="preserve">§ </w:t>
      </w:r>
      <w:r>
        <w:rPr>
          <w:rFonts w:ascii="Arial" w:hAnsi="Arial"/>
          <w:b/>
          <w:color w:val="104A86"/>
          <w:spacing w:val="-10"/>
          <w:sz w:val="16"/>
        </w:rPr>
        <w:t>4</w:t>
      </w:r>
    </w:p>
    <w:p w14:paraId="32F05490" w14:textId="77777777" w:rsidR="00384124" w:rsidRDefault="00A9669B">
      <w:pPr>
        <w:spacing w:before="11"/>
        <w:ind w:left="113"/>
        <w:jc w:val="both"/>
        <w:rPr>
          <w:rFonts w:ascii="Arial" w:hAnsi="Arial"/>
          <w:sz w:val="16"/>
        </w:rPr>
      </w:pPr>
      <w:r>
        <w:rPr>
          <w:rFonts w:ascii="Arial" w:hAnsi="Arial"/>
          <w:color w:val="57585B"/>
          <w:sz w:val="16"/>
        </w:rPr>
        <w:t>Tyto</w:t>
      </w:r>
      <w:r>
        <w:rPr>
          <w:rFonts w:ascii="Arial" w:hAnsi="Arial"/>
          <w:color w:val="57585B"/>
          <w:spacing w:val="-12"/>
          <w:sz w:val="16"/>
        </w:rPr>
        <w:t xml:space="preserve"> </w:t>
      </w:r>
      <w:r>
        <w:rPr>
          <w:rFonts w:ascii="Arial" w:hAnsi="Arial"/>
          <w:color w:val="57585B"/>
          <w:sz w:val="16"/>
        </w:rPr>
        <w:t>OP</w:t>
      </w:r>
      <w:r>
        <w:rPr>
          <w:rFonts w:ascii="Arial" w:hAnsi="Arial"/>
          <w:color w:val="57585B"/>
          <w:spacing w:val="-10"/>
          <w:sz w:val="16"/>
        </w:rPr>
        <w:t xml:space="preserve"> </w:t>
      </w:r>
      <w:r>
        <w:rPr>
          <w:rFonts w:ascii="Arial" w:hAnsi="Arial"/>
          <w:color w:val="57585B"/>
          <w:sz w:val="16"/>
        </w:rPr>
        <w:t>v</w:t>
      </w:r>
      <w:r>
        <w:rPr>
          <w:rFonts w:ascii="Arial" w:hAnsi="Arial"/>
          <w:color w:val="57585B"/>
          <w:spacing w:val="-10"/>
          <w:sz w:val="16"/>
        </w:rPr>
        <w:t xml:space="preserve"> </w:t>
      </w:r>
      <w:r>
        <w:rPr>
          <w:rFonts w:ascii="Arial" w:hAnsi="Arial"/>
          <w:color w:val="57585B"/>
          <w:sz w:val="16"/>
        </w:rPr>
        <w:t>plném</w:t>
      </w:r>
      <w:r>
        <w:rPr>
          <w:rFonts w:ascii="Arial" w:hAnsi="Arial"/>
          <w:color w:val="57585B"/>
          <w:spacing w:val="-6"/>
          <w:sz w:val="16"/>
        </w:rPr>
        <w:t xml:space="preserve"> </w:t>
      </w:r>
      <w:r>
        <w:rPr>
          <w:rFonts w:ascii="Arial" w:hAnsi="Arial"/>
          <w:color w:val="57585B"/>
          <w:sz w:val="16"/>
        </w:rPr>
        <w:t>rozsahu</w:t>
      </w:r>
      <w:r>
        <w:rPr>
          <w:rFonts w:ascii="Arial" w:hAnsi="Arial"/>
          <w:color w:val="57585B"/>
          <w:spacing w:val="-10"/>
          <w:sz w:val="16"/>
        </w:rPr>
        <w:t xml:space="preserve"> </w:t>
      </w:r>
      <w:r>
        <w:rPr>
          <w:rFonts w:ascii="Arial" w:hAnsi="Arial"/>
          <w:color w:val="57585B"/>
          <w:sz w:val="16"/>
        </w:rPr>
        <w:t>nahrazují</w:t>
      </w:r>
      <w:r>
        <w:rPr>
          <w:rFonts w:ascii="Arial" w:hAnsi="Arial"/>
          <w:color w:val="57585B"/>
          <w:spacing w:val="29"/>
          <w:sz w:val="16"/>
        </w:rPr>
        <w:t xml:space="preserve"> </w:t>
      </w:r>
      <w:r>
        <w:rPr>
          <w:rFonts w:ascii="Arial" w:hAnsi="Arial"/>
          <w:color w:val="57585B"/>
          <w:sz w:val="16"/>
        </w:rPr>
        <w:t>předchozí</w:t>
      </w:r>
      <w:r>
        <w:rPr>
          <w:rFonts w:ascii="Arial" w:hAnsi="Arial"/>
          <w:color w:val="57585B"/>
          <w:spacing w:val="-10"/>
          <w:sz w:val="16"/>
        </w:rPr>
        <w:t xml:space="preserve"> </w:t>
      </w:r>
      <w:r>
        <w:rPr>
          <w:rFonts w:ascii="Arial" w:hAnsi="Arial"/>
          <w:color w:val="57585B"/>
          <w:sz w:val="16"/>
        </w:rPr>
        <w:t>obchodní</w:t>
      </w:r>
      <w:r>
        <w:rPr>
          <w:rFonts w:ascii="Arial" w:hAnsi="Arial"/>
          <w:color w:val="57585B"/>
          <w:spacing w:val="-9"/>
          <w:sz w:val="16"/>
        </w:rPr>
        <w:t xml:space="preserve"> </w:t>
      </w:r>
      <w:r>
        <w:rPr>
          <w:rFonts w:ascii="Arial" w:hAnsi="Arial"/>
          <w:color w:val="57585B"/>
          <w:sz w:val="16"/>
        </w:rPr>
        <w:t>podmínky</w:t>
      </w:r>
      <w:r>
        <w:rPr>
          <w:rFonts w:ascii="Arial" w:hAnsi="Arial"/>
          <w:color w:val="57585B"/>
          <w:spacing w:val="-10"/>
          <w:sz w:val="16"/>
        </w:rPr>
        <w:t xml:space="preserve"> </w:t>
      </w:r>
      <w:r>
        <w:rPr>
          <w:rFonts w:ascii="Arial" w:hAnsi="Arial"/>
          <w:color w:val="57585B"/>
          <w:sz w:val="16"/>
        </w:rPr>
        <w:t>užívání</w:t>
      </w:r>
      <w:r>
        <w:rPr>
          <w:rFonts w:ascii="Arial" w:hAnsi="Arial"/>
          <w:color w:val="57585B"/>
          <w:spacing w:val="-10"/>
          <w:sz w:val="16"/>
        </w:rPr>
        <w:t xml:space="preserve"> </w:t>
      </w:r>
      <w:r>
        <w:rPr>
          <w:rFonts w:ascii="Arial" w:hAnsi="Arial"/>
          <w:color w:val="57585B"/>
          <w:sz w:val="16"/>
        </w:rPr>
        <w:t>čipových</w:t>
      </w:r>
      <w:r>
        <w:rPr>
          <w:rFonts w:ascii="Arial" w:hAnsi="Arial"/>
          <w:color w:val="57585B"/>
          <w:spacing w:val="-9"/>
          <w:sz w:val="16"/>
        </w:rPr>
        <w:t xml:space="preserve"> </w:t>
      </w:r>
      <w:r>
        <w:rPr>
          <w:rFonts w:ascii="Arial" w:hAnsi="Arial"/>
          <w:color w:val="57585B"/>
          <w:sz w:val="16"/>
        </w:rPr>
        <w:t>karet</w:t>
      </w:r>
      <w:r>
        <w:rPr>
          <w:rFonts w:ascii="Arial" w:hAnsi="Arial"/>
          <w:color w:val="57585B"/>
          <w:spacing w:val="-7"/>
          <w:sz w:val="16"/>
        </w:rPr>
        <w:t xml:space="preserve"> </w:t>
      </w:r>
      <w:r>
        <w:rPr>
          <w:rFonts w:ascii="Arial" w:hAnsi="Arial"/>
          <w:color w:val="57585B"/>
          <w:sz w:val="16"/>
        </w:rPr>
        <w:t>CCS</w:t>
      </w:r>
      <w:r>
        <w:rPr>
          <w:rFonts w:ascii="Arial" w:hAnsi="Arial"/>
          <w:color w:val="57585B"/>
          <w:spacing w:val="-7"/>
          <w:sz w:val="16"/>
        </w:rPr>
        <w:t xml:space="preserve"> </w:t>
      </w:r>
      <w:r>
        <w:rPr>
          <w:rFonts w:ascii="Arial" w:hAnsi="Arial"/>
          <w:color w:val="57585B"/>
          <w:sz w:val="16"/>
        </w:rPr>
        <w:t>Limit,</w:t>
      </w:r>
      <w:r>
        <w:rPr>
          <w:rFonts w:ascii="Arial" w:hAnsi="Arial"/>
          <w:color w:val="57585B"/>
          <w:spacing w:val="-8"/>
          <w:sz w:val="16"/>
        </w:rPr>
        <w:t xml:space="preserve"> </w:t>
      </w:r>
      <w:r>
        <w:rPr>
          <w:rFonts w:ascii="Arial" w:hAnsi="Arial"/>
          <w:color w:val="57585B"/>
          <w:sz w:val="16"/>
        </w:rPr>
        <w:t>CCS</w:t>
      </w:r>
      <w:r>
        <w:rPr>
          <w:rFonts w:ascii="Arial" w:hAnsi="Arial"/>
          <w:color w:val="57585B"/>
          <w:spacing w:val="-8"/>
          <w:sz w:val="16"/>
        </w:rPr>
        <w:t xml:space="preserve"> </w:t>
      </w:r>
      <w:r>
        <w:rPr>
          <w:rFonts w:ascii="Arial" w:hAnsi="Arial"/>
          <w:color w:val="57585B"/>
          <w:sz w:val="16"/>
        </w:rPr>
        <w:t>Limit+</w:t>
      </w:r>
      <w:r>
        <w:rPr>
          <w:rFonts w:ascii="Arial" w:hAnsi="Arial"/>
          <w:color w:val="57585B"/>
          <w:spacing w:val="-9"/>
          <w:sz w:val="16"/>
        </w:rPr>
        <w:t xml:space="preserve"> </w:t>
      </w:r>
      <w:r>
        <w:rPr>
          <w:rFonts w:ascii="Arial" w:hAnsi="Arial"/>
          <w:color w:val="57585B"/>
          <w:sz w:val="16"/>
        </w:rPr>
        <w:t>a</w:t>
      </w:r>
      <w:r>
        <w:rPr>
          <w:rFonts w:ascii="Arial" w:hAnsi="Arial"/>
          <w:color w:val="57585B"/>
          <w:spacing w:val="-9"/>
          <w:sz w:val="16"/>
        </w:rPr>
        <w:t xml:space="preserve"> </w:t>
      </w:r>
      <w:r>
        <w:rPr>
          <w:rFonts w:ascii="Arial" w:hAnsi="Arial"/>
          <w:color w:val="57585B"/>
          <w:sz w:val="16"/>
        </w:rPr>
        <w:t>CCS</w:t>
      </w:r>
      <w:r>
        <w:rPr>
          <w:rFonts w:ascii="Arial" w:hAnsi="Arial"/>
          <w:color w:val="57585B"/>
          <w:spacing w:val="-8"/>
          <w:sz w:val="16"/>
        </w:rPr>
        <w:t xml:space="preserve"> </w:t>
      </w:r>
      <w:r>
        <w:rPr>
          <w:rFonts w:ascii="Arial" w:hAnsi="Arial"/>
          <w:color w:val="57585B"/>
          <w:sz w:val="16"/>
        </w:rPr>
        <w:t>Limit</w:t>
      </w:r>
      <w:r>
        <w:rPr>
          <w:rFonts w:ascii="Arial" w:hAnsi="Arial"/>
          <w:color w:val="57585B"/>
          <w:spacing w:val="-9"/>
          <w:sz w:val="16"/>
        </w:rPr>
        <w:t xml:space="preserve"> </w:t>
      </w:r>
      <w:proofErr w:type="spellStart"/>
      <w:r>
        <w:rPr>
          <w:rFonts w:ascii="Arial" w:hAnsi="Arial"/>
          <w:color w:val="57585B"/>
          <w:spacing w:val="-2"/>
          <w:sz w:val="16"/>
        </w:rPr>
        <w:t>Exclusive</w:t>
      </w:r>
      <w:proofErr w:type="spellEnd"/>
    </w:p>
    <w:sectPr w:rsidR="00384124">
      <w:pgSz w:w="11920" w:h="16850"/>
      <w:pgMar w:top="1940" w:right="340" w:bottom="460" w:left="340" w:header="453" w:footer="2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1716" w14:textId="77777777" w:rsidR="00000000" w:rsidRDefault="00A9669B">
      <w:r>
        <w:separator/>
      </w:r>
    </w:p>
  </w:endnote>
  <w:endnote w:type="continuationSeparator" w:id="0">
    <w:p w14:paraId="799C7814" w14:textId="77777777" w:rsidR="00000000" w:rsidRDefault="00A9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1DC1" w14:textId="6F0816CC" w:rsidR="00384124" w:rsidRDefault="00A9669B">
    <w:pPr>
      <w:pStyle w:val="Zkladntext"/>
      <w:spacing w:line="14" w:lineRule="auto"/>
      <w:rPr>
        <w:sz w:val="20"/>
      </w:rPr>
    </w:pPr>
    <w:r>
      <w:rPr>
        <w:noProof/>
      </w:rPr>
      <mc:AlternateContent>
        <mc:Choice Requires="wps">
          <w:drawing>
            <wp:anchor distT="0" distB="0" distL="0" distR="0" simplePos="0" relativeHeight="251653120" behindDoc="1" locked="0" layoutInCell="1" allowOverlap="1" wp14:anchorId="4BA71DC5" wp14:editId="245F8958">
              <wp:simplePos x="0" y="0"/>
              <wp:positionH relativeFrom="page">
                <wp:posOffset>6941819</wp:posOffset>
              </wp:positionH>
              <wp:positionV relativeFrom="page">
                <wp:posOffset>9817595</wp:posOffset>
              </wp:positionV>
              <wp:extent cx="42545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6350"/>
                      </a:xfrm>
                      <a:custGeom>
                        <a:avLst/>
                        <a:gdLst/>
                        <a:ahLst/>
                        <a:cxnLst/>
                        <a:rect l="l" t="t" r="r" b="b"/>
                        <a:pathLst>
                          <a:path w="425450" h="6350">
                            <a:moveTo>
                              <a:pt x="425196" y="0"/>
                            </a:moveTo>
                            <a:lnTo>
                              <a:pt x="0" y="0"/>
                            </a:lnTo>
                            <a:lnTo>
                              <a:pt x="0" y="6108"/>
                            </a:lnTo>
                            <a:lnTo>
                              <a:pt x="425196" y="6108"/>
                            </a:lnTo>
                            <a:lnTo>
                              <a:pt x="42519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281E8B1" id="Graphic 2" o:spid="_x0000_s1026" style="position:absolute;margin-left:546.6pt;margin-top:773.05pt;width:33.5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425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" path="m425196,l,,,6108r425196,l425196,xe" fillcolor="#bebebe" stroked="f">
              <v:path arrowok="t"/>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2CF4B28F" wp14:editId="4272E128">
              <wp:simplePos x="0" y="0"/>
              <wp:positionH relativeFrom="page">
                <wp:posOffset>645796</wp:posOffset>
              </wp:positionH>
              <wp:positionV relativeFrom="page">
                <wp:posOffset>9656843</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86FF2ED" id="Graphic 3" o:spid="_x0000_s1026" style="position:absolute;margin-left:50.85pt;margin-top:760.4pt;width:496.05pt;height:.1pt;z-index:-25166131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C3480C4" wp14:editId="153CB2C0">
              <wp:simplePos x="0" y="0"/>
              <wp:positionH relativeFrom="page">
                <wp:posOffset>635000</wp:posOffset>
              </wp:positionH>
              <wp:positionV relativeFrom="page">
                <wp:posOffset>9759764</wp:posOffset>
              </wp:positionV>
              <wp:extent cx="4956175" cy="372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6175" cy="372745"/>
                      </a:xfrm>
                      <a:prstGeom prst="rect">
                        <a:avLst/>
                      </a:prstGeom>
                    </wps:spPr>
                    <wps:txbx>
                      <w:txbxContent>
                        <w:p w14:paraId="11063D06" w14:textId="77777777" w:rsidR="00384124" w:rsidRDefault="00A9669B">
                          <w:pPr>
                            <w:spacing w:before="15"/>
                            <w:ind w:left="20"/>
                            <w:rPr>
                              <w:rFonts w:ascii="Arial" w:hAnsi="Arial"/>
                              <w:b/>
                              <w:sz w:val="16"/>
                            </w:rPr>
                          </w:pPr>
                          <w:r>
                            <w:rPr>
                              <w:rFonts w:ascii="Arial" w:hAnsi="Arial"/>
                              <w:b/>
                              <w:sz w:val="16"/>
                            </w:rPr>
                            <w:t>Národní</w:t>
                          </w:r>
                          <w:r>
                            <w:rPr>
                              <w:rFonts w:ascii="Arial" w:hAnsi="Arial"/>
                              <w:b/>
                              <w:spacing w:val="-7"/>
                              <w:sz w:val="16"/>
                            </w:rPr>
                            <w:t xml:space="preserve"> </w:t>
                          </w:r>
                          <w:r>
                            <w:rPr>
                              <w:rFonts w:ascii="Arial" w:hAnsi="Arial"/>
                              <w:b/>
                              <w:sz w:val="16"/>
                            </w:rPr>
                            <w:t>agentura</w:t>
                          </w:r>
                          <w:r>
                            <w:rPr>
                              <w:rFonts w:ascii="Arial" w:hAnsi="Arial"/>
                              <w:b/>
                              <w:spacing w:val="-6"/>
                              <w:sz w:val="16"/>
                            </w:rPr>
                            <w:t xml:space="preserve"> </w:t>
                          </w:r>
                          <w:r>
                            <w:rPr>
                              <w:rFonts w:ascii="Arial" w:hAnsi="Arial"/>
                              <w:b/>
                              <w:sz w:val="16"/>
                            </w:rPr>
                            <w:t>pro</w:t>
                          </w:r>
                          <w:r>
                            <w:rPr>
                              <w:rFonts w:ascii="Arial" w:hAnsi="Arial"/>
                              <w:b/>
                              <w:spacing w:val="-6"/>
                              <w:sz w:val="16"/>
                            </w:rPr>
                            <w:t xml:space="preserve"> </w:t>
                          </w:r>
                          <w:r>
                            <w:rPr>
                              <w:rFonts w:ascii="Arial" w:hAnsi="Arial"/>
                              <w:b/>
                              <w:sz w:val="16"/>
                            </w:rPr>
                            <w:t>komunikační</w:t>
                          </w:r>
                          <w:r>
                            <w:rPr>
                              <w:rFonts w:ascii="Arial" w:hAnsi="Arial"/>
                              <w:b/>
                              <w:spacing w:val="-2"/>
                              <w:sz w:val="16"/>
                            </w:rPr>
                            <w:t xml:space="preserve"> </w:t>
                          </w:r>
                          <w:r>
                            <w:rPr>
                              <w:rFonts w:ascii="Arial" w:hAnsi="Arial"/>
                              <w:b/>
                              <w:sz w:val="16"/>
                            </w:rPr>
                            <w:t>a</w:t>
                          </w:r>
                          <w:r>
                            <w:rPr>
                              <w:rFonts w:ascii="Arial" w:hAnsi="Arial"/>
                              <w:b/>
                              <w:spacing w:val="-6"/>
                              <w:sz w:val="16"/>
                            </w:rPr>
                            <w:t xml:space="preserve"> </w:t>
                          </w:r>
                          <w:r>
                            <w:rPr>
                              <w:rFonts w:ascii="Arial" w:hAnsi="Arial"/>
                              <w:b/>
                              <w:sz w:val="16"/>
                            </w:rPr>
                            <w:t>informační</w:t>
                          </w:r>
                          <w:r>
                            <w:rPr>
                              <w:rFonts w:ascii="Arial" w:hAnsi="Arial"/>
                              <w:b/>
                              <w:spacing w:val="-3"/>
                              <w:sz w:val="16"/>
                            </w:rPr>
                            <w:t xml:space="preserve"> </w:t>
                          </w:r>
                          <w:r>
                            <w:rPr>
                              <w:rFonts w:ascii="Arial" w:hAnsi="Arial"/>
                              <w:b/>
                              <w:sz w:val="16"/>
                            </w:rPr>
                            <w:t>technologie,</w:t>
                          </w:r>
                          <w:r>
                            <w:rPr>
                              <w:rFonts w:ascii="Arial" w:hAnsi="Arial"/>
                              <w:b/>
                              <w:spacing w:val="-2"/>
                              <w:sz w:val="16"/>
                            </w:rPr>
                            <w:t xml:space="preserve"> </w:t>
                          </w:r>
                          <w:r>
                            <w:rPr>
                              <w:rFonts w:ascii="Arial" w:hAnsi="Arial"/>
                              <w:b/>
                              <w:sz w:val="16"/>
                            </w:rPr>
                            <w:t>s.</w:t>
                          </w:r>
                          <w:r>
                            <w:rPr>
                              <w:rFonts w:ascii="Arial" w:hAnsi="Arial"/>
                              <w:b/>
                              <w:spacing w:val="-7"/>
                              <w:sz w:val="16"/>
                            </w:rPr>
                            <w:t xml:space="preserve"> </w:t>
                          </w:r>
                          <w:r>
                            <w:rPr>
                              <w:rFonts w:ascii="Arial" w:hAnsi="Arial"/>
                              <w:b/>
                              <w:sz w:val="16"/>
                            </w:rPr>
                            <w:t>p.,</w:t>
                          </w:r>
                          <w:r>
                            <w:rPr>
                              <w:rFonts w:ascii="Arial" w:hAnsi="Arial"/>
                              <w:b/>
                              <w:spacing w:val="-5"/>
                              <w:sz w:val="16"/>
                            </w:rPr>
                            <w:t xml:space="preserve"> </w:t>
                          </w:r>
                          <w:r>
                            <w:rPr>
                              <w:rFonts w:ascii="Arial" w:hAnsi="Arial"/>
                              <w:b/>
                              <w:sz w:val="16"/>
                            </w:rPr>
                            <w:t>Kodaňská</w:t>
                          </w:r>
                          <w:r>
                            <w:rPr>
                              <w:rFonts w:ascii="Arial" w:hAnsi="Arial"/>
                              <w:b/>
                              <w:spacing w:val="-5"/>
                              <w:sz w:val="16"/>
                            </w:rPr>
                            <w:t xml:space="preserve"> </w:t>
                          </w:r>
                          <w:r>
                            <w:rPr>
                              <w:rFonts w:ascii="Arial" w:hAnsi="Arial"/>
                              <w:b/>
                              <w:sz w:val="16"/>
                            </w:rPr>
                            <w:t>1441/46,</w:t>
                          </w:r>
                          <w:r>
                            <w:rPr>
                              <w:rFonts w:ascii="Arial" w:hAnsi="Arial"/>
                              <w:b/>
                              <w:spacing w:val="-3"/>
                              <w:sz w:val="16"/>
                            </w:rPr>
                            <w:t xml:space="preserve"> </w:t>
                          </w:r>
                          <w:r>
                            <w:rPr>
                              <w:rFonts w:ascii="Arial" w:hAnsi="Arial"/>
                              <w:b/>
                              <w:sz w:val="16"/>
                            </w:rPr>
                            <w:t>101</w:t>
                          </w:r>
                          <w:r>
                            <w:rPr>
                              <w:rFonts w:ascii="Arial" w:hAnsi="Arial"/>
                              <w:b/>
                              <w:spacing w:val="-5"/>
                              <w:sz w:val="16"/>
                            </w:rPr>
                            <w:t xml:space="preserve"> </w:t>
                          </w:r>
                          <w:r>
                            <w:rPr>
                              <w:rFonts w:ascii="Arial" w:hAnsi="Arial"/>
                              <w:b/>
                              <w:sz w:val="16"/>
                            </w:rPr>
                            <w:t>00</w:t>
                          </w:r>
                          <w:r>
                            <w:rPr>
                              <w:rFonts w:ascii="Arial" w:hAnsi="Arial"/>
                              <w:b/>
                              <w:spacing w:val="-5"/>
                              <w:sz w:val="16"/>
                            </w:rPr>
                            <w:t xml:space="preserve"> </w:t>
                          </w:r>
                          <w:r>
                            <w:rPr>
                              <w:rFonts w:ascii="Arial" w:hAnsi="Arial"/>
                              <w:b/>
                              <w:sz w:val="16"/>
                            </w:rPr>
                            <w:t>Praha</w:t>
                          </w:r>
                          <w:r>
                            <w:rPr>
                              <w:rFonts w:ascii="Arial" w:hAnsi="Arial"/>
                              <w:b/>
                              <w:spacing w:val="-4"/>
                              <w:sz w:val="16"/>
                            </w:rPr>
                            <w:t xml:space="preserve"> </w:t>
                          </w:r>
                          <w:r>
                            <w:rPr>
                              <w:rFonts w:ascii="Arial" w:hAnsi="Arial"/>
                              <w:b/>
                              <w:spacing w:val="-5"/>
                              <w:sz w:val="16"/>
                            </w:rPr>
                            <w:t>10</w:t>
                          </w:r>
                        </w:p>
                        <w:p w14:paraId="375FDC82" w14:textId="77777777" w:rsidR="00384124" w:rsidRDefault="00A9669B">
                          <w:pPr>
                            <w:spacing w:before="1"/>
                            <w:ind w:left="20" w:right="767" w:hanging="1"/>
                            <w:rPr>
                              <w:rFonts w:ascii="Arial" w:hAnsi="Arial"/>
                              <w:sz w:val="16"/>
                            </w:rPr>
                          </w:pPr>
                          <w:r>
                            <w:rPr>
                              <w:rFonts w:ascii="Arial" w:hAnsi="Arial"/>
                              <w:sz w:val="16"/>
                            </w:rPr>
                            <w:t>Zapsaná</w:t>
                          </w:r>
                          <w:r>
                            <w:rPr>
                              <w:rFonts w:ascii="Arial" w:hAnsi="Arial"/>
                              <w:spacing w:val="-4"/>
                              <w:sz w:val="16"/>
                            </w:rPr>
                            <w:t xml:space="preserve"> </w:t>
                          </w:r>
                          <w:r>
                            <w:rPr>
                              <w:rFonts w:ascii="Arial" w:hAnsi="Arial"/>
                              <w:sz w:val="16"/>
                            </w:rPr>
                            <w:t>v</w:t>
                          </w:r>
                          <w:r>
                            <w:rPr>
                              <w:rFonts w:ascii="Arial" w:hAnsi="Arial"/>
                              <w:spacing w:val="-1"/>
                              <w:sz w:val="16"/>
                            </w:rPr>
                            <w:t xml:space="preserve"> </w:t>
                          </w:r>
                          <w:r>
                            <w:rPr>
                              <w:rFonts w:ascii="Arial" w:hAnsi="Arial"/>
                              <w:sz w:val="16"/>
                            </w:rPr>
                            <w:t>Obchodním</w:t>
                          </w:r>
                          <w:r>
                            <w:rPr>
                              <w:rFonts w:ascii="Arial" w:hAnsi="Arial"/>
                              <w:spacing w:val="-2"/>
                              <w:sz w:val="16"/>
                            </w:rPr>
                            <w:t xml:space="preserve"> </w:t>
                          </w:r>
                          <w:r>
                            <w:rPr>
                              <w:rFonts w:ascii="Arial" w:hAnsi="Arial"/>
                              <w:sz w:val="16"/>
                            </w:rPr>
                            <w:t>rejstříku</w:t>
                          </w:r>
                          <w:r>
                            <w:rPr>
                              <w:rFonts w:ascii="Arial" w:hAnsi="Arial"/>
                              <w:spacing w:val="-3"/>
                              <w:sz w:val="16"/>
                            </w:rPr>
                            <w:t xml:space="preserve"> </w:t>
                          </w:r>
                          <w:r>
                            <w:rPr>
                              <w:rFonts w:ascii="Arial" w:hAnsi="Arial"/>
                              <w:sz w:val="16"/>
                            </w:rPr>
                            <w:t>u</w:t>
                          </w:r>
                          <w:r>
                            <w:rPr>
                              <w:rFonts w:ascii="Arial" w:hAnsi="Arial"/>
                              <w:spacing w:val="-7"/>
                              <w:sz w:val="16"/>
                            </w:rPr>
                            <w:t xml:space="preserve"> </w:t>
                          </w:r>
                          <w:r>
                            <w:rPr>
                              <w:rFonts w:ascii="Arial" w:hAnsi="Arial"/>
                              <w:sz w:val="16"/>
                            </w:rPr>
                            <w:t>Městského</w:t>
                          </w:r>
                          <w:r>
                            <w:rPr>
                              <w:rFonts w:ascii="Arial" w:hAnsi="Arial"/>
                              <w:spacing w:val="-4"/>
                              <w:sz w:val="16"/>
                            </w:rPr>
                            <w:t xml:space="preserve"> </w:t>
                          </w:r>
                          <w:r>
                            <w:rPr>
                              <w:rFonts w:ascii="Arial" w:hAnsi="Arial"/>
                              <w:sz w:val="16"/>
                            </w:rPr>
                            <w:t>soudu</w:t>
                          </w:r>
                          <w:r>
                            <w:rPr>
                              <w:rFonts w:ascii="Arial" w:hAnsi="Arial"/>
                              <w:spacing w:val="-4"/>
                              <w:sz w:val="16"/>
                            </w:rPr>
                            <w:t xml:space="preserve"> </w:t>
                          </w:r>
                          <w:r>
                            <w:rPr>
                              <w:rFonts w:ascii="Arial" w:hAnsi="Arial"/>
                              <w:sz w:val="16"/>
                            </w:rPr>
                            <w:t>v</w:t>
                          </w:r>
                          <w:r>
                            <w:rPr>
                              <w:rFonts w:ascii="Arial" w:hAnsi="Arial"/>
                              <w:spacing w:val="-3"/>
                              <w:sz w:val="16"/>
                            </w:rPr>
                            <w:t xml:space="preserve"> </w:t>
                          </w:r>
                          <w:r>
                            <w:rPr>
                              <w:rFonts w:ascii="Arial" w:hAnsi="Arial"/>
                              <w:sz w:val="16"/>
                            </w:rPr>
                            <w:t>Praze,</w:t>
                          </w:r>
                          <w:r>
                            <w:rPr>
                              <w:rFonts w:ascii="Arial" w:hAnsi="Arial"/>
                              <w:spacing w:val="-4"/>
                              <w:sz w:val="16"/>
                            </w:rPr>
                            <w:t xml:space="preserve"> </w:t>
                          </w:r>
                          <w:r>
                            <w:rPr>
                              <w:rFonts w:ascii="Arial" w:hAnsi="Arial"/>
                              <w:sz w:val="16"/>
                            </w:rPr>
                            <w:t>spisová</w:t>
                          </w:r>
                          <w:r>
                            <w:rPr>
                              <w:rFonts w:ascii="Arial" w:hAnsi="Arial"/>
                              <w:spacing w:val="-3"/>
                              <w:sz w:val="16"/>
                            </w:rPr>
                            <w:t xml:space="preserve"> </w:t>
                          </w:r>
                          <w:r>
                            <w:rPr>
                              <w:rFonts w:ascii="Arial" w:hAnsi="Arial"/>
                              <w:sz w:val="16"/>
                            </w:rPr>
                            <w:t>značka</w:t>
                          </w:r>
                          <w:r>
                            <w:rPr>
                              <w:rFonts w:ascii="Arial" w:hAnsi="Arial"/>
                              <w:spacing w:val="-4"/>
                              <w:sz w:val="16"/>
                            </w:rPr>
                            <w:t xml:space="preserve"> </w:t>
                          </w:r>
                          <w:r>
                            <w:rPr>
                              <w:rFonts w:ascii="Arial" w:hAnsi="Arial"/>
                              <w:sz w:val="16"/>
                            </w:rPr>
                            <w:t>A</w:t>
                          </w:r>
                          <w:r>
                            <w:rPr>
                              <w:rFonts w:ascii="Arial" w:hAnsi="Arial"/>
                              <w:spacing w:val="-4"/>
                              <w:sz w:val="16"/>
                            </w:rPr>
                            <w:t xml:space="preserve"> </w:t>
                          </w:r>
                          <w:r>
                            <w:rPr>
                              <w:rFonts w:ascii="Arial" w:hAnsi="Arial"/>
                              <w:sz w:val="16"/>
                            </w:rPr>
                            <w:t xml:space="preserve">77322 </w:t>
                          </w:r>
                          <w:hyperlink r:id="rId1">
                            <w:r>
                              <w:rPr>
                                <w:rFonts w:ascii="Arial" w:hAnsi="Arial"/>
                                <w:sz w:val="16"/>
                              </w:rPr>
                              <w:t>info@nakit.cz,</w:t>
                            </w:r>
                          </w:hyperlink>
                          <w:r>
                            <w:rPr>
                              <w:rFonts w:ascii="Arial" w:hAnsi="Arial"/>
                              <w:sz w:val="16"/>
                            </w:rPr>
                            <w:t xml:space="preserve"> +420 234 066 500, </w:t>
                          </w:r>
                          <w:hyperlink r:id="rId2">
                            <w:r>
                              <w:rPr>
                                <w:rFonts w:ascii="Arial" w:hAnsi="Arial"/>
                                <w:sz w:val="16"/>
                              </w:rPr>
                              <w:t>www.nakit.cz</w:t>
                            </w:r>
                          </w:hyperlink>
                        </w:p>
                      </w:txbxContent>
                    </wps:txbx>
                    <wps:bodyPr wrap="square" lIns="0" tIns="0" rIns="0" bIns="0" rtlCol="0">
                      <a:noAutofit/>
                    </wps:bodyPr>
                  </wps:wsp>
                </a:graphicData>
              </a:graphic>
            </wp:anchor>
          </w:drawing>
        </mc:Choice>
        <mc:Fallback>
          <w:pict>
            <v:shapetype w14:anchorId="4C3480C4" id="_x0000_t202" coordsize="21600,21600" o:spt="202" path="m,l,21600r21600,l21600,xe">
              <v:stroke joinstyle="miter"/>
              <v:path gradientshapeok="t" o:connecttype="rect"/>
            </v:shapetype>
            <v:shape id="Textbox 4" o:spid="_x0000_s1039" type="#_x0000_t202" style="position:absolute;margin-left:50pt;margin-top:768.5pt;width:390.25pt;height:29.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" filled="f" stroked="f">
              <v:textbox inset="0,0,0,0">
                <w:txbxContent>
                  <w:p w14:paraId="11063D06" w14:textId="77777777" w:rsidR="00384124" w:rsidRDefault="00A9669B">
                    <w:pPr>
                      <w:spacing w:before="15"/>
                      <w:ind w:left="20"/>
                      <w:rPr>
                        <w:rFonts w:ascii="Arial" w:hAnsi="Arial"/>
                        <w:b/>
                        <w:sz w:val="16"/>
                      </w:rPr>
                    </w:pPr>
                    <w:r>
                      <w:rPr>
                        <w:rFonts w:ascii="Arial" w:hAnsi="Arial"/>
                        <w:b/>
                        <w:sz w:val="16"/>
                      </w:rPr>
                      <w:t>Národní</w:t>
                    </w:r>
                    <w:r>
                      <w:rPr>
                        <w:rFonts w:ascii="Arial" w:hAnsi="Arial"/>
                        <w:b/>
                        <w:spacing w:val="-7"/>
                        <w:sz w:val="16"/>
                      </w:rPr>
                      <w:t xml:space="preserve"> </w:t>
                    </w:r>
                    <w:r>
                      <w:rPr>
                        <w:rFonts w:ascii="Arial" w:hAnsi="Arial"/>
                        <w:b/>
                        <w:sz w:val="16"/>
                      </w:rPr>
                      <w:t>agentura</w:t>
                    </w:r>
                    <w:r>
                      <w:rPr>
                        <w:rFonts w:ascii="Arial" w:hAnsi="Arial"/>
                        <w:b/>
                        <w:spacing w:val="-6"/>
                        <w:sz w:val="16"/>
                      </w:rPr>
                      <w:t xml:space="preserve"> </w:t>
                    </w:r>
                    <w:r>
                      <w:rPr>
                        <w:rFonts w:ascii="Arial" w:hAnsi="Arial"/>
                        <w:b/>
                        <w:sz w:val="16"/>
                      </w:rPr>
                      <w:t>pro</w:t>
                    </w:r>
                    <w:r>
                      <w:rPr>
                        <w:rFonts w:ascii="Arial" w:hAnsi="Arial"/>
                        <w:b/>
                        <w:spacing w:val="-6"/>
                        <w:sz w:val="16"/>
                      </w:rPr>
                      <w:t xml:space="preserve"> </w:t>
                    </w:r>
                    <w:r>
                      <w:rPr>
                        <w:rFonts w:ascii="Arial" w:hAnsi="Arial"/>
                        <w:b/>
                        <w:sz w:val="16"/>
                      </w:rPr>
                      <w:t>komunikační</w:t>
                    </w:r>
                    <w:r>
                      <w:rPr>
                        <w:rFonts w:ascii="Arial" w:hAnsi="Arial"/>
                        <w:b/>
                        <w:spacing w:val="-2"/>
                        <w:sz w:val="16"/>
                      </w:rPr>
                      <w:t xml:space="preserve"> </w:t>
                    </w:r>
                    <w:r>
                      <w:rPr>
                        <w:rFonts w:ascii="Arial" w:hAnsi="Arial"/>
                        <w:b/>
                        <w:sz w:val="16"/>
                      </w:rPr>
                      <w:t>a</w:t>
                    </w:r>
                    <w:r>
                      <w:rPr>
                        <w:rFonts w:ascii="Arial" w:hAnsi="Arial"/>
                        <w:b/>
                        <w:spacing w:val="-6"/>
                        <w:sz w:val="16"/>
                      </w:rPr>
                      <w:t xml:space="preserve"> </w:t>
                    </w:r>
                    <w:r>
                      <w:rPr>
                        <w:rFonts w:ascii="Arial" w:hAnsi="Arial"/>
                        <w:b/>
                        <w:sz w:val="16"/>
                      </w:rPr>
                      <w:t>informační</w:t>
                    </w:r>
                    <w:r>
                      <w:rPr>
                        <w:rFonts w:ascii="Arial" w:hAnsi="Arial"/>
                        <w:b/>
                        <w:spacing w:val="-3"/>
                        <w:sz w:val="16"/>
                      </w:rPr>
                      <w:t xml:space="preserve"> </w:t>
                    </w:r>
                    <w:r>
                      <w:rPr>
                        <w:rFonts w:ascii="Arial" w:hAnsi="Arial"/>
                        <w:b/>
                        <w:sz w:val="16"/>
                      </w:rPr>
                      <w:t>technologie,</w:t>
                    </w:r>
                    <w:r>
                      <w:rPr>
                        <w:rFonts w:ascii="Arial" w:hAnsi="Arial"/>
                        <w:b/>
                        <w:spacing w:val="-2"/>
                        <w:sz w:val="16"/>
                      </w:rPr>
                      <w:t xml:space="preserve"> </w:t>
                    </w:r>
                    <w:r>
                      <w:rPr>
                        <w:rFonts w:ascii="Arial" w:hAnsi="Arial"/>
                        <w:b/>
                        <w:sz w:val="16"/>
                      </w:rPr>
                      <w:t>s.</w:t>
                    </w:r>
                    <w:r>
                      <w:rPr>
                        <w:rFonts w:ascii="Arial" w:hAnsi="Arial"/>
                        <w:b/>
                        <w:spacing w:val="-7"/>
                        <w:sz w:val="16"/>
                      </w:rPr>
                      <w:t xml:space="preserve"> </w:t>
                    </w:r>
                    <w:r>
                      <w:rPr>
                        <w:rFonts w:ascii="Arial" w:hAnsi="Arial"/>
                        <w:b/>
                        <w:sz w:val="16"/>
                      </w:rPr>
                      <w:t>p.,</w:t>
                    </w:r>
                    <w:r>
                      <w:rPr>
                        <w:rFonts w:ascii="Arial" w:hAnsi="Arial"/>
                        <w:b/>
                        <w:spacing w:val="-5"/>
                        <w:sz w:val="16"/>
                      </w:rPr>
                      <w:t xml:space="preserve"> </w:t>
                    </w:r>
                    <w:r>
                      <w:rPr>
                        <w:rFonts w:ascii="Arial" w:hAnsi="Arial"/>
                        <w:b/>
                        <w:sz w:val="16"/>
                      </w:rPr>
                      <w:t>Kodaňská</w:t>
                    </w:r>
                    <w:r>
                      <w:rPr>
                        <w:rFonts w:ascii="Arial" w:hAnsi="Arial"/>
                        <w:b/>
                        <w:spacing w:val="-5"/>
                        <w:sz w:val="16"/>
                      </w:rPr>
                      <w:t xml:space="preserve"> </w:t>
                    </w:r>
                    <w:r>
                      <w:rPr>
                        <w:rFonts w:ascii="Arial" w:hAnsi="Arial"/>
                        <w:b/>
                        <w:sz w:val="16"/>
                      </w:rPr>
                      <w:t>1441/46,</w:t>
                    </w:r>
                    <w:r>
                      <w:rPr>
                        <w:rFonts w:ascii="Arial" w:hAnsi="Arial"/>
                        <w:b/>
                        <w:spacing w:val="-3"/>
                        <w:sz w:val="16"/>
                      </w:rPr>
                      <w:t xml:space="preserve"> </w:t>
                    </w:r>
                    <w:r>
                      <w:rPr>
                        <w:rFonts w:ascii="Arial" w:hAnsi="Arial"/>
                        <w:b/>
                        <w:sz w:val="16"/>
                      </w:rPr>
                      <w:t>101</w:t>
                    </w:r>
                    <w:r>
                      <w:rPr>
                        <w:rFonts w:ascii="Arial" w:hAnsi="Arial"/>
                        <w:b/>
                        <w:spacing w:val="-5"/>
                        <w:sz w:val="16"/>
                      </w:rPr>
                      <w:t xml:space="preserve"> </w:t>
                    </w:r>
                    <w:r>
                      <w:rPr>
                        <w:rFonts w:ascii="Arial" w:hAnsi="Arial"/>
                        <w:b/>
                        <w:sz w:val="16"/>
                      </w:rPr>
                      <w:t>00</w:t>
                    </w:r>
                    <w:r>
                      <w:rPr>
                        <w:rFonts w:ascii="Arial" w:hAnsi="Arial"/>
                        <w:b/>
                        <w:spacing w:val="-5"/>
                        <w:sz w:val="16"/>
                      </w:rPr>
                      <w:t xml:space="preserve"> </w:t>
                    </w:r>
                    <w:r>
                      <w:rPr>
                        <w:rFonts w:ascii="Arial" w:hAnsi="Arial"/>
                        <w:b/>
                        <w:sz w:val="16"/>
                      </w:rPr>
                      <w:t>Praha</w:t>
                    </w:r>
                    <w:r>
                      <w:rPr>
                        <w:rFonts w:ascii="Arial" w:hAnsi="Arial"/>
                        <w:b/>
                        <w:spacing w:val="-4"/>
                        <w:sz w:val="16"/>
                      </w:rPr>
                      <w:t xml:space="preserve"> </w:t>
                    </w:r>
                    <w:r>
                      <w:rPr>
                        <w:rFonts w:ascii="Arial" w:hAnsi="Arial"/>
                        <w:b/>
                        <w:spacing w:val="-5"/>
                        <w:sz w:val="16"/>
                      </w:rPr>
                      <w:t>10</w:t>
                    </w:r>
                  </w:p>
                  <w:p w14:paraId="375FDC82" w14:textId="77777777" w:rsidR="00384124" w:rsidRDefault="00A9669B">
                    <w:pPr>
                      <w:spacing w:before="1"/>
                      <w:ind w:left="20" w:right="767" w:hanging="1"/>
                      <w:rPr>
                        <w:rFonts w:ascii="Arial" w:hAnsi="Arial"/>
                        <w:sz w:val="16"/>
                      </w:rPr>
                    </w:pPr>
                    <w:r>
                      <w:rPr>
                        <w:rFonts w:ascii="Arial" w:hAnsi="Arial"/>
                        <w:sz w:val="16"/>
                      </w:rPr>
                      <w:t>Zapsaná</w:t>
                    </w:r>
                    <w:r>
                      <w:rPr>
                        <w:rFonts w:ascii="Arial" w:hAnsi="Arial"/>
                        <w:spacing w:val="-4"/>
                        <w:sz w:val="16"/>
                      </w:rPr>
                      <w:t xml:space="preserve"> </w:t>
                    </w:r>
                    <w:r>
                      <w:rPr>
                        <w:rFonts w:ascii="Arial" w:hAnsi="Arial"/>
                        <w:sz w:val="16"/>
                      </w:rPr>
                      <w:t>v</w:t>
                    </w:r>
                    <w:r>
                      <w:rPr>
                        <w:rFonts w:ascii="Arial" w:hAnsi="Arial"/>
                        <w:spacing w:val="-1"/>
                        <w:sz w:val="16"/>
                      </w:rPr>
                      <w:t xml:space="preserve"> </w:t>
                    </w:r>
                    <w:r>
                      <w:rPr>
                        <w:rFonts w:ascii="Arial" w:hAnsi="Arial"/>
                        <w:sz w:val="16"/>
                      </w:rPr>
                      <w:t>Obchodním</w:t>
                    </w:r>
                    <w:r>
                      <w:rPr>
                        <w:rFonts w:ascii="Arial" w:hAnsi="Arial"/>
                        <w:spacing w:val="-2"/>
                        <w:sz w:val="16"/>
                      </w:rPr>
                      <w:t xml:space="preserve"> </w:t>
                    </w:r>
                    <w:r>
                      <w:rPr>
                        <w:rFonts w:ascii="Arial" w:hAnsi="Arial"/>
                        <w:sz w:val="16"/>
                      </w:rPr>
                      <w:t>rejstříku</w:t>
                    </w:r>
                    <w:r>
                      <w:rPr>
                        <w:rFonts w:ascii="Arial" w:hAnsi="Arial"/>
                        <w:spacing w:val="-3"/>
                        <w:sz w:val="16"/>
                      </w:rPr>
                      <w:t xml:space="preserve"> </w:t>
                    </w:r>
                    <w:r>
                      <w:rPr>
                        <w:rFonts w:ascii="Arial" w:hAnsi="Arial"/>
                        <w:sz w:val="16"/>
                      </w:rPr>
                      <w:t>u</w:t>
                    </w:r>
                    <w:r>
                      <w:rPr>
                        <w:rFonts w:ascii="Arial" w:hAnsi="Arial"/>
                        <w:spacing w:val="-7"/>
                        <w:sz w:val="16"/>
                      </w:rPr>
                      <w:t xml:space="preserve"> </w:t>
                    </w:r>
                    <w:r>
                      <w:rPr>
                        <w:rFonts w:ascii="Arial" w:hAnsi="Arial"/>
                        <w:sz w:val="16"/>
                      </w:rPr>
                      <w:t>Městského</w:t>
                    </w:r>
                    <w:r>
                      <w:rPr>
                        <w:rFonts w:ascii="Arial" w:hAnsi="Arial"/>
                        <w:spacing w:val="-4"/>
                        <w:sz w:val="16"/>
                      </w:rPr>
                      <w:t xml:space="preserve"> </w:t>
                    </w:r>
                    <w:r>
                      <w:rPr>
                        <w:rFonts w:ascii="Arial" w:hAnsi="Arial"/>
                        <w:sz w:val="16"/>
                      </w:rPr>
                      <w:t>soudu</w:t>
                    </w:r>
                    <w:r>
                      <w:rPr>
                        <w:rFonts w:ascii="Arial" w:hAnsi="Arial"/>
                        <w:spacing w:val="-4"/>
                        <w:sz w:val="16"/>
                      </w:rPr>
                      <w:t xml:space="preserve"> </w:t>
                    </w:r>
                    <w:r>
                      <w:rPr>
                        <w:rFonts w:ascii="Arial" w:hAnsi="Arial"/>
                        <w:sz w:val="16"/>
                      </w:rPr>
                      <w:t>v</w:t>
                    </w:r>
                    <w:r>
                      <w:rPr>
                        <w:rFonts w:ascii="Arial" w:hAnsi="Arial"/>
                        <w:spacing w:val="-3"/>
                        <w:sz w:val="16"/>
                      </w:rPr>
                      <w:t xml:space="preserve"> </w:t>
                    </w:r>
                    <w:r>
                      <w:rPr>
                        <w:rFonts w:ascii="Arial" w:hAnsi="Arial"/>
                        <w:sz w:val="16"/>
                      </w:rPr>
                      <w:t>Praze,</w:t>
                    </w:r>
                    <w:r>
                      <w:rPr>
                        <w:rFonts w:ascii="Arial" w:hAnsi="Arial"/>
                        <w:spacing w:val="-4"/>
                        <w:sz w:val="16"/>
                      </w:rPr>
                      <w:t xml:space="preserve"> </w:t>
                    </w:r>
                    <w:r>
                      <w:rPr>
                        <w:rFonts w:ascii="Arial" w:hAnsi="Arial"/>
                        <w:sz w:val="16"/>
                      </w:rPr>
                      <w:t>spisová</w:t>
                    </w:r>
                    <w:r>
                      <w:rPr>
                        <w:rFonts w:ascii="Arial" w:hAnsi="Arial"/>
                        <w:spacing w:val="-3"/>
                        <w:sz w:val="16"/>
                      </w:rPr>
                      <w:t xml:space="preserve"> </w:t>
                    </w:r>
                    <w:r>
                      <w:rPr>
                        <w:rFonts w:ascii="Arial" w:hAnsi="Arial"/>
                        <w:sz w:val="16"/>
                      </w:rPr>
                      <w:t>značka</w:t>
                    </w:r>
                    <w:r>
                      <w:rPr>
                        <w:rFonts w:ascii="Arial" w:hAnsi="Arial"/>
                        <w:spacing w:val="-4"/>
                        <w:sz w:val="16"/>
                      </w:rPr>
                      <w:t xml:space="preserve"> </w:t>
                    </w:r>
                    <w:r>
                      <w:rPr>
                        <w:rFonts w:ascii="Arial" w:hAnsi="Arial"/>
                        <w:sz w:val="16"/>
                      </w:rPr>
                      <w:t>A</w:t>
                    </w:r>
                    <w:r>
                      <w:rPr>
                        <w:rFonts w:ascii="Arial" w:hAnsi="Arial"/>
                        <w:spacing w:val="-4"/>
                        <w:sz w:val="16"/>
                      </w:rPr>
                      <w:t xml:space="preserve"> </w:t>
                    </w:r>
                    <w:r>
                      <w:rPr>
                        <w:rFonts w:ascii="Arial" w:hAnsi="Arial"/>
                        <w:sz w:val="16"/>
                      </w:rPr>
                      <w:t xml:space="preserve">77322 </w:t>
                    </w:r>
                    <w:hyperlink r:id="rId3">
                      <w:r>
                        <w:rPr>
                          <w:rFonts w:ascii="Arial" w:hAnsi="Arial"/>
                          <w:sz w:val="16"/>
                        </w:rPr>
                        <w:t>info@nakit.cz,</w:t>
                      </w:r>
                    </w:hyperlink>
                    <w:r>
                      <w:rPr>
                        <w:rFonts w:ascii="Arial" w:hAnsi="Arial"/>
                        <w:sz w:val="16"/>
                      </w:rPr>
                      <w:t xml:space="preserve"> +420 234 066 500, </w:t>
                    </w:r>
                    <w:hyperlink r:id="rId4">
                      <w:r>
                        <w:rPr>
                          <w:rFonts w:ascii="Arial" w:hAnsi="Arial"/>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4A23788" wp14:editId="121E37C6">
              <wp:simplePos x="0" y="0"/>
              <wp:positionH relativeFrom="page">
                <wp:posOffset>6922007</wp:posOffset>
              </wp:positionH>
              <wp:positionV relativeFrom="page">
                <wp:posOffset>9827333</wp:posOffset>
              </wp:positionV>
              <wp:extent cx="24447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2F71F10" w14:textId="77777777" w:rsidR="00384124" w:rsidRDefault="00A9669B">
                          <w:pPr>
                            <w:pStyle w:val="Zkladntext"/>
                            <w:spacing w:before="13"/>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w14:anchorId="54A23788" id="Textbox 5" o:spid="_x0000_s1040" type="#_x0000_t202" style="position:absolute;margin-left:545.05pt;margin-top:773.8pt;width:19.25pt;height:14.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" filled="f" stroked="f">
              <v:textbox inset="0,0,0,0">
                <w:txbxContent>
                  <w:p w14:paraId="22F71F10" w14:textId="77777777" w:rsidR="00384124" w:rsidRDefault="00A9669B">
                    <w:pPr>
                      <w:pStyle w:val="Zkladntext"/>
                      <w:spacing w:before="13"/>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D1AC" w14:textId="77777777" w:rsidR="00384124" w:rsidRDefault="00A9669B">
    <w:pPr>
      <w:pStyle w:val="Zkladntext"/>
      <w:spacing w:line="14" w:lineRule="auto"/>
      <w:rPr>
        <w:sz w:val="20"/>
      </w:rPr>
    </w:pPr>
    <w:r>
      <w:rPr>
        <w:noProof/>
      </w:rPr>
      <mc:AlternateContent>
        <mc:Choice Requires="wps">
          <w:drawing>
            <wp:anchor distT="0" distB="0" distL="0" distR="0" simplePos="0" relativeHeight="440536064" behindDoc="1" locked="0" layoutInCell="1" allowOverlap="1" wp14:anchorId="58F43AD7" wp14:editId="2C823C73">
              <wp:simplePos x="0" y="0"/>
              <wp:positionH relativeFrom="page">
                <wp:posOffset>5130793</wp:posOffset>
              </wp:positionH>
              <wp:positionV relativeFrom="page">
                <wp:posOffset>7297166</wp:posOffset>
              </wp:positionV>
              <wp:extent cx="466090" cy="895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5D80C29A"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58F43AD7" id="_x0000_t202" coordsize="21600,21600" o:spt="202" path="m,l,21600r21600,l21600,xe">
              <v:stroke joinstyle="miter"/>
              <v:path gradientshapeok="t" o:connecttype="rect"/>
            </v:shapetype>
            <v:shape id="Textbox 29" o:spid="_x0000_s1048" type="#_x0000_t202" style="position:absolute;margin-left:404pt;margin-top:574.6pt;width:36.7pt;height:7.05pt;z-index:-627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" filled="f" stroked="f">
              <v:textbox inset="0,0,0,0">
                <w:txbxContent>
                  <w:p w14:paraId="5D80C29A"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E745" w14:textId="77777777" w:rsidR="00384124" w:rsidRDefault="00A9669B">
    <w:pPr>
      <w:pStyle w:val="Zkladntext"/>
      <w:spacing w:line="14" w:lineRule="auto"/>
      <w:rPr>
        <w:sz w:val="20"/>
      </w:rPr>
    </w:pPr>
    <w:r>
      <w:rPr>
        <w:noProof/>
      </w:rPr>
      <mc:AlternateContent>
        <mc:Choice Requires="wps">
          <w:drawing>
            <wp:anchor distT="0" distB="0" distL="0" distR="0" simplePos="0" relativeHeight="440536576" behindDoc="1" locked="0" layoutInCell="1" allowOverlap="1" wp14:anchorId="1B55C24D" wp14:editId="440BB221">
              <wp:simplePos x="0" y="0"/>
              <wp:positionH relativeFrom="page">
                <wp:posOffset>5130793</wp:posOffset>
              </wp:positionH>
              <wp:positionV relativeFrom="page">
                <wp:posOffset>7297166</wp:posOffset>
              </wp:positionV>
              <wp:extent cx="466090" cy="895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0689DB3C"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1B55C24D" id="_x0000_t202" coordsize="21600,21600" o:spt="202" path="m,l,21600r21600,l21600,xe">
              <v:stroke joinstyle="miter"/>
              <v:path gradientshapeok="t" o:connecttype="rect"/>
            </v:shapetype>
            <v:shape id="Textbox 30" o:spid="_x0000_s1049" type="#_x0000_t202" style="position:absolute;margin-left:404pt;margin-top:574.6pt;width:36.7pt;height:7.05pt;z-index:-627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HPFdiqXAQAA&#10;IQMAAA4AAAAAAAAAAAAAAAAALgIAAGRycy9lMm9Eb2MueG1sUEsBAi0AFAAGAAgAAAAhACySfF3h&#10;AAAADQEAAA8AAAAAAAAAAAAAAAAA8QMAAGRycy9kb3ducmV2LnhtbFBLBQYAAAAABAAEAPMAAAD/&#10;BAAAAAA=&#10;" filled="f" stroked="f">
              <v:textbox inset="0,0,0,0">
                <w:txbxContent>
                  <w:p w14:paraId="0689DB3C"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C5F3" w14:textId="77777777" w:rsidR="00384124" w:rsidRDefault="00A9669B">
    <w:pPr>
      <w:pStyle w:val="Zkladntext"/>
      <w:spacing w:line="14" w:lineRule="auto"/>
      <w:rPr>
        <w:sz w:val="20"/>
      </w:rPr>
    </w:pPr>
    <w:r>
      <w:rPr>
        <w:noProof/>
      </w:rPr>
      <mc:AlternateContent>
        <mc:Choice Requires="wps">
          <w:drawing>
            <wp:anchor distT="0" distB="0" distL="0" distR="0" simplePos="0" relativeHeight="440537088" behindDoc="1" locked="0" layoutInCell="1" allowOverlap="1" wp14:anchorId="0FBD71A2" wp14:editId="71BD1EED">
              <wp:simplePos x="0" y="0"/>
              <wp:positionH relativeFrom="page">
                <wp:posOffset>5130793</wp:posOffset>
              </wp:positionH>
              <wp:positionV relativeFrom="page">
                <wp:posOffset>7297166</wp:posOffset>
              </wp:positionV>
              <wp:extent cx="466090" cy="895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784FED6B"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0FBD71A2" id="_x0000_t202" coordsize="21600,21600" o:spt="202" path="m,l,21600r21600,l21600,xe">
              <v:stroke joinstyle="miter"/>
              <v:path gradientshapeok="t" o:connecttype="rect"/>
            </v:shapetype>
            <v:shape id="Textbox 31" o:spid="_x0000_s1050" type="#_x0000_t202" style="position:absolute;margin-left:404pt;margin-top:574.6pt;width:36.7pt;height:7.05pt;z-index:-627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Lqtg7iXAQAA&#10;IQMAAA4AAAAAAAAAAAAAAAAALgIAAGRycy9lMm9Eb2MueG1sUEsBAi0AFAAGAAgAAAAhACySfF3h&#10;AAAADQEAAA8AAAAAAAAAAAAAAAAA8QMAAGRycy9kb3ducmV2LnhtbFBLBQYAAAAABAAEAPMAAAD/&#10;BAAAAAA=&#10;" filled="f" stroked="f">
              <v:textbox inset="0,0,0,0">
                <w:txbxContent>
                  <w:p w14:paraId="784FED6B"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E174" w14:textId="77777777" w:rsidR="00384124" w:rsidRDefault="00A9669B">
    <w:pPr>
      <w:pStyle w:val="Zkladntext"/>
      <w:spacing w:line="14" w:lineRule="auto"/>
      <w:rPr>
        <w:sz w:val="20"/>
      </w:rPr>
    </w:pPr>
    <w:r>
      <w:rPr>
        <w:noProof/>
      </w:rPr>
      <mc:AlternateContent>
        <mc:Choice Requires="wps">
          <w:drawing>
            <wp:anchor distT="0" distB="0" distL="0" distR="0" simplePos="0" relativeHeight="440537600" behindDoc="1" locked="0" layoutInCell="1" allowOverlap="1" wp14:anchorId="7F586A72" wp14:editId="7DF89D75">
              <wp:simplePos x="0" y="0"/>
              <wp:positionH relativeFrom="page">
                <wp:posOffset>5130793</wp:posOffset>
              </wp:positionH>
              <wp:positionV relativeFrom="page">
                <wp:posOffset>7297166</wp:posOffset>
              </wp:positionV>
              <wp:extent cx="466090" cy="895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0D561F8D"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7F586A72" id="_x0000_t202" coordsize="21600,21600" o:spt="202" path="m,l,21600r21600,l21600,xe">
              <v:stroke joinstyle="miter"/>
              <v:path gradientshapeok="t" o:connecttype="rect"/>
            </v:shapetype>
            <v:shape id="Textbox 32" o:spid="_x0000_s1051" type="#_x0000_t202" style="position:absolute;margin-left:404pt;margin-top:574.6pt;width:36.7pt;height:7.05pt;z-index:-627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" filled="f" stroked="f">
              <v:textbox inset="0,0,0,0">
                <w:txbxContent>
                  <w:p w14:paraId="0D561F8D"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93B5" w14:textId="77777777" w:rsidR="00384124" w:rsidRDefault="00A9669B">
    <w:pPr>
      <w:pStyle w:val="Zkladntext"/>
      <w:spacing w:line="14" w:lineRule="auto"/>
      <w:rPr>
        <w:sz w:val="20"/>
      </w:rPr>
    </w:pPr>
    <w:r>
      <w:rPr>
        <w:noProof/>
      </w:rPr>
      <mc:AlternateContent>
        <mc:Choice Requires="wps">
          <w:drawing>
            <wp:anchor distT="0" distB="0" distL="0" distR="0" simplePos="0" relativeHeight="440538112" behindDoc="1" locked="0" layoutInCell="1" allowOverlap="1" wp14:anchorId="45BD900F" wp14:editId="144C6159">
              <wp:simplePos x="0" y="0"/>
              <wp:positionH relativeFrom="page">
                <wp:posOffset>5130793</wp:posOffset>
              </wp:positionH>
              <wp:positionV relativeFrom="page">
                <wp:posOffset>7297166</wp:posOffset>
              </wp:positionV>
              <wp:extent cx="466090" cy="895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2D5EFDB0"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45BD900F" id="_x0000_t202" coordsize="21600,21600" o:spt="202" path="m,l,21600r21600,l21600,xe">
              <v:stroke joinstyle="miter"/>
              <v:path gradientshapeok="t" o:connecttype="rect"/>
            </v:shapetype>
            <v:shape id="Textbox 33" o:spid="_x0000_s1052" type="#_x0000_t202" style="position:absolute;margin-left:404pt;margin-top:574.6pt;width:36.7pt;height:7.05pt;z-index:-627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" filled="f" stroked="f">
              <v:textbox inset="0,0,0,0">
                <w:txbxContent>
                  <w:p w14:paraId="2D5EFDB0"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E6CB" w14:textId="77777777" w:rsidR="00384124" w:rsidRDefault="00A9669B">
    <w:pPr>
      <w:pStyle w:val="Zkladntext"/>
      <w:spacing w:line="14" w:lineRule="auto"/>
      <w:rPr>
        <w:sz w:val="20"/>
      </w:rPr>
    </w:pPr>
    <w:r>
      <w:rPr>
        <w:noProof/>
      </w:rPr>
      <mc:AlternateContent>
        <mc:Choice Requires="wps">
          <w:drawing>
            <wp:anchor distT="0" distB="0" distL="0" distR="0" simplePos="0" relativeHeight="440538624" behindDoc="1" locked="0" layoutInCell="1" allowOverlap="1" wp14:anchorId="513F5B43" wp14:editId="069D0192">
              <wp:simplePos x="0" y="0"/>
              <wp:positionH relativeFrom="page">
                <wp:posOffset>5130793</wp:posOffset>
              </wp:positionH>
              <wp:positionV relativeFrom="page">
                <wp:posOffset>7297166</wp:posOffset>
              </wp:positionV>
              <wp:extent cx="466090" cy="895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4CB9EF6C"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513F5B43" id="_x0000_t202" coordsize="21600,21600" o:spt="202" path="m,l,21600r21600,l21600,xe">
              <v:stroke joinstyle="miter"/>
              <v:path gradientshapeok="t" o:connecttype="rect"/>
            </v:shapetype>
            <v:shape id="Textbox 34" o:spid="_x0000_s1053" type="#_x0000_t202" style="position:absolute;margin-left:404pt;margin-top:574.6pt;width:36.7pt;height:7.05pt;z-index:-627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C6itDeXAQAA&#10;IQMAAA4AAAAAAAAAAAAAAAAALgIAAGRycy9lMm9Eb2MueG1sUEsBAi0AFAAGAAgAAAAhACySfF3h&#10;AAAADQEAAA8AAAAAAAAAAAAAAAAA8QMAAGRycy9kb3ducmV2LnhtbFBLBQYAAAAABAAEAPMAAAD/&#10;BAAAAAA=&#10;" filled="f" stroked="f">
              <v:textbox inset="0,0,0,0">
                <w:txbxContent>
                  <w:p w14:paraId="4CB9EF6C"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77E3" w14:textId="77777777" w:rsidR="00384124" w:rsidRDefault="00A9669B">
    <w:pPr>
      <w:pStyle w:val="Zkladntext"/>
      <w:spacing w:line="14" w:lineRule="auto"/>
      <w:rPr>
        <w:sz w:val="20"/>
      </w:rPr>
    </w:pPr>
    <w:r>
      <w:rPr>
        <w:noProof/>
      </w:rPr>
      <mc:AlternateContent>
        <mc:Choice Requires="wps">
          <w:drawing>
            <wp:anchor distT="0" distB="0" distL="0" distR="0" simplePos="0" relativeHeight="440539136" behindDoc="1" locked="0" layoutInCell="1" allowOverlap="1" wp14:anchorId="5051E48D" wp14:editId="70B9DCFF">
              <wp:simplePos x="0" y="0"/>
              <wp:positionH relativeFrom="page">
                <wp:posOffset>5130793</wp:posOffset>
              </wp:positionH>
              <wp:positionV relativeFrom="page">
                <wp:posOffset>7297166</wp:posOffset>
              </wp:positionV>
              <wp:extent cx="466090" cy="895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1B33161E"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5051E48D" id="_x0000_t202" coordsize="21600,21600" o:spt="202" path="m,l,21600r21600,l21600,xe">
              <v:stroke joinstyle="miter"/>
              <v:path gradientshapeok="t" o:connecttype="rect"/>
            </v:shapetype>
            <v:shape id="Textbox 35" o:spid="_x0000_s1054" type="#_x0000_t202" style="position:absolute;margin-left:404pt;margin-top:574.6pt;width:36.7pt;height:7.05pt;z-index:-627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" filled="f" stroked="f">
              <v:textbox inset="0,0,0,0">
                <w:txbxContent>
                  <w:p w14:paraId="1B33161E"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1ED8" w14:textId="77777777" w:rsidR="00384124" w:rsidRDefault="00A9669B">
    <w:pPr>
      <w:pStyle w:val="Zkladntext"/>
      <w:spacing w:line="14" w:lineRule="auto"/>
      <w:rPr>
        <w:sz w:val="20"/>
      </w:rPr>
    </w:pPr>
    <w:r>
      <w:rPr>
        <w:noProof/>
      </w:rPr>
      <mc:AlternateContent>
        <mc:Choice Requires="wps">
          <w:drawing>
            <wp:anchor distT="0" distB="0" distL="0" distR="0" simplePos="0" relativeHeight="440539648" behindDoc="1" locked="0" layoutInCell="1" allowOverlap="1" wp14:anchorId="2560126F" wp14:editId="71AFE019">
              <wp:simplePos x="0" y="0"/>
              <wp:positionH relativeFrom="page">
                <wp:posOffset>5130793</wp:posOffset>
              </wp:positionH>
              <wp:positionV relativeFrom="page">
                <wp:posOffset>7297166</wp:posOffset>
              </wp:positionV>
              <wp:extent cx="466090" cy="895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7A4602DD"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2560126F" id="_x0000_t202" coordsize="21600,21600" o:spt="202" path="m,l,21600r21600,l21600,xe">
              <v:stroke joinstyle="miter"/>
              <v:path gradientshapeok="t" o:connecttype="rect"/>
            </v:shapetype>
            <v:shape id="Textbox 36" o:spid="_x0000_s1055" type="#_x0000_t202" style="position:absolute;margin-left:404pt;margin-top:574.6pt;width:36.7pt;height:7.05pt;z-index:-627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" filled="f" stroked="f">
              <v:textbox inset="0,0,0,0">
                <w:txbxContent>
                  <w:p w14:paraId="7A4602DD"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F2D0" w14:textId="77777777" w:rsidR="00384124" w:rsidRDefault="00A9669B">
    <w:pPr>
      <w:pStyle w:val="Zkladntext"/>
      <w:spacing w:line="14" w:lineRule="auto"/>
      <w:rPr>
        <w:sz w:val="20"/>
      </w:rPr>
    </w:pPr>
    <w:r>
      <w:rPr>
        <w:noProof/>
      </w:rPr>
      <mc:AlternateContent>
        <mc:Choice Requires="wps">
          <w:drawing>
            <wp:anchor distT="0" distB="0" distL="0" distR="0" simplePos="0" relativeHeight="440540160" behindDoc="1" locked="0" layoutInCell="1" allowOverlap="1" wp14:anchorId="03350CA2" wp14:editId="2532458C">
              <wp:simplePos x="0" y="0"/>
              <wp:positionH relativeFrom="page">
                <wp:posOffset>5130793</wp:posOffset>
              </wp:positionH>
              <wp:positionV relativeFrom="page">
                <wp:posOffset>7297166</wp:posOffset>
              </wp:positionV>
              <wp:extent cx="466090" cy="895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7F6D4042"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03350CA2" id="_x0000_t202" coordsize="21600,21600" o:spt="202" path="m,l,21600r21600,l21600,xe">
              <v:stroke joinstyle="miter"/>
              <v:path gradientshapeok="t" o:connecttype="rect"/>
            </v:shapetype>
            <v:shape id="Textbox 37" o:spid="_x0000_s1056" type="#_x0000_t202" style="position:absolute;margin-left:404pt;margin-top:574.6pt;width:36.7pt;height:7.05pt;z-index:-627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I7TXmCXAQAA&#10;IQMAAA4AAAAAAAAAAAAAAAAALgIAAGRycy9lMm9Eb2MueG1sUEsBAi0AFAAGAAgAAAAhACySfF3h&#10;AAAADQEAAA8AAAAAAAAAAAAAAAAA8QMAAGRycy9kb3ducmV2LnhtbFBLBQYAAAAABAAEAPMAAAD/&#10;BAAAAAA=&#10;" filled="f" stroked="f">
              <v:textbox inset="0,0,0,0">
                <w:txbxContent>
                  <w:p w14:paraId="7F6D4042"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FC1E" w14:textId="77777777" w:rsidR="00384124" w:rsidRDefault="00A9669B">
    <w:pPr>
      <w:pStyle w:val="Zkladntext"/>
      <w:spacing w:line="14" w:lineRule="auto"/>
      <w:rPr>
        <w:sz w:val="20"/>
      </w:rPr>
    </w:pPr>
    <w:r>
      <w:rPr>
        <w:noProof/>
      </w:rPr>
      <mc:AlternateContent>
        <mc:Choice Requires="wps">
          <w:drawing>
            <wp:anchor distT="0" distB="0" distL="0" distR="0" simplePos="0" relativeHeight="440540672" behindDoc="1" locked="0" layoutInCell="1" allowOverlap="1" wp14:anchorId="14A2C329" wp14:editId="4325C852">
              <wp:simplePos x="0" y="0"/>
              <wp:positionH relativeFrom="page">
                <wp:posOffset>5130793</wp:posOffset>
              </wp:positionH>
              <wp:positionV relativeFrom="page">
                <wp:posOffset>7297166</wp:posOffset>
              </wp:positionV>
              <wp:extent cx="466090" cy="895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4C245764"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14A2C329" id="_x0000_t202" coordsize="21600,21600" o:spt="202" path="m,l,21600r21600,l21600,xe">
              <v:stroke joinstyle="miter"/>
              <v:path gradientshapeok="t" o:connecttype="rect"/>
            </v:shapetype>
            <v:shape id="Textbox 38" o:spid="_x0000_s1057" type="#_x0000_t202" style="position:absolute;margin-left:404pt;margin-top:574.6pt;width:36.7pt;height:7.05pt;z-index:-627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MkL8hGXAQAA&#10;IQMAAA4AAAAAAAAAAAAAAAAALgIAAGRycy9lMm9Eb2MueG1sUEsBAi0AFAAGAAgAAAAhACySfF3h&#10;AAAADQEAAA8AAAAAAAAAAAAAAAAA8QMAAGRycy9kb3ducmV2LnhtbFBLBQYAAAAABAAEAPMAAAD/&#10;BAAAAAA=&#10;" filled="f" stroked="f">
              <v:textbox inset="0,0,0,0">
                <w:txbxContent>
                  <w:p w14:paraId="4C245764"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0B99" w14:textId="77777777" w:rsidR="00384124" w:rsidRDefault="00384124">
    <w:pPr>
      <w:pStyle w:val="Zkladn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C370" w14:textId="77777777" w:rsidR="00384124" w:rsidRDefault="00A9669B">
    <w:pPr>
      <w:pStyle w:val="Zkladntext"/>
      <w:spacing w:line="14" w:lineRule="auto"/>
      <w:rPr>
        <w:sz w:val="20"/>
      </w:rPr>
    </w:pPr>
    <w:r>
      <w:rPr>
        <w:noProof/>
      </w:rPr>
      <mc:AlternateContent>
        <mc:Choice Requires="wps">
          <w:drawing>
            <wp:anchor distT="0" distB="0" distL="0" distR="0" simplePos="0" relativeHeight="440541184" behindDoc="1" locked="0" layoutInCell="1" allowOverlap="1" wp14:anchorId="1B82D61F" wp14:editId="055D1F0F">
              <wp:simplePos x="0" y="0"/>
              <wp:positionH relativeFrom="page">
                <wp:posOffset>5130793</wp:posOffset>
              </wp:positionH>
              <wp:positionV relativeFrom="page">
                <wp:posOffset>7297166</wp:posOffset>
              </wp:positionV>
              <wp:extent cx="466090" cy="895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1B35F61D"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1B82D61F" id="_x0000_t202" coordsize="21600,21600" o:spt="202" path="m,l,21600r21600,l21600,xe">
              <v:stroke joinstyle="miter"/>
              <v:path gradientshapeok="t" o:connecttype="rect"/>
            </v:shapetype>
            <v:shape id="Textbox 39" o:spid="_x0000_s1058" type="#_x0000_t202" style="position:absolute;margin-left:404pt;margin-top:574.6pt;width:36.7pt;height:7.05pt;z-index:-627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" filled="f" stroked="f">
              <v:textbox inset="0,0,0,0">
                <w:txbxContent>
                  <w:p w14:paraId="1B35F61D"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FAF2" w14:textId="77777777" w:rsidR="00384124" w:rsidRDefault="00A9669B">
    <w:pPr>
      <w:pStyle w:val="Zkladntext"/>
      <w:spacing w:line="14" w:lineRule="auto"/>
      <w:rPr>
        <w:sz w:val="20"/>
      </w:rPr>
    </w:pPr>
    <w:r>
      <w:rPr>
        <w:noProof/>
      </w:rPr>
      <mc:AlternateContent>
        <mc:Choice Requires="wps">
          <w:drawing>
            <wp:anchor distT="0" distB="0" distL="0" distR="0" simplePos="0" relativeHeight="440541696" behindDoc="1" locked="0" layoutInCell="1" allowOverlap="1" wp14:anchorId="607D33FA" wp14:editId="3E3FDA22">
              <wp:simplePos x="0" y="0"/>
              <wp:positionH relativeFrom="page">
                <wp:posOffset>5130793</wp:posOffset>
              </wp:positionH>
              <wp:positionV relativeFrom="page">
                <wp:posOffset>7297166</wp:posOffset>
              </wp:positionV>
              <wp:extent cx="466090" cy="895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3ABCF051"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607D33FA" id="_x0000_t202" coordsize="21600,21600" o:spt="202" path="m,l,21600r21600,l21600,xe">
              <v:stroke joinstyle="miter"/>
              <v:path gradientshapeok="t" o:connecttype="rect"/>
            </v:shapetype>
            <v:shape id="Textbox 40" o:spid="_x0000_s1059" type="#_x0000_t202" style="position:absolute;margin-left:404pt;margin-top:574.6pt;width:36.7pt;height:7.05pt;z-index:-627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" filled="f" stroked="f">
              <v:textbox inset="0,0,0,0">
                <w:txbxContent>
                  <w:p w14:paraId="3ABCF051"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798F" w14:textId="77777777" w:rsidR="00384124" w:rsidRDefault="00A9669B">
    <w:pPr>
      <w:pStyle w:val="Zkladntext"/>
      <w:spacing w:line="14" w:lineRule="auto"/>
      <w:rPr>
        <w:sz w:val="20"/>
      </w:rPr>
    </w:pPr>
    <w:r>
      <w:rPr>
        <w:noProof/>
      </w:rPr>
      <mc:AlternateContent>
        <mc:Choice Requires="wps">
          <w:drawing>
            <wp:anchor distT="0" distB="0" distL="0" distR="0" simplePos="0" relativeHeight="440542208" behindDoc="1" locked="0" layoutInCell="1" allowOverlap="1" wp14:anchorId="32A01BCD" wp14:editId="43574BF5">
              <wp:simplePos x="0" y="0"/>
              <wp:positionH relativeFrom="page">
                <wp:posOffset>5130793</wp:posOffset>
              </wp:positionH>
              <wp:positionV relativeFrom="page">
                <wp:posOffset>7297166</wp:posOffset>
              </wp:positionV>
              <wp:extent cx="466090" cy="8953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52E59969"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32A01BCD" id="_x0000_t202" coordsize="21600,21600" o:spt="202" path="m,l,21600r21600,l21600,xe">
              <v:stroke joinstyle="miter"/>
              <v:path gradientshapeok="t" o:connecttype="rect"/>
            </v:shapetype>
            <v:shape id="Textbox 41" o:spid="_x0000_s1060" type="#_x0000_t202" style="position:absolute;margin-left:404pt;margin-top:574.6pt;width:36.7pt;height:7.05pt;z-index:-627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" filled="f" stroked="f">
              <v:textbox inset="0,0,0,0">
                <w:txbxContent>
                  <w:p w14:paraId="52E59969"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8AEC" w14:textId="77777777" w:rsidR="00384124" w:rsidRDefault="00A9669B">
    <w:pPr>
      <w:pStyle w:val="Zkladntext"/>
      <w:spacing w:line="14" w:lineRule="auto"/>
      <w:rPr>
        <w:sz w:val="20"/>
      </w:rPr>
    </w:pPr>
    <w:r>
      <w:rPr>
        <w:noProof/>
      </w:rPr>
      <mc:AlternateContent>
        <mc:Choice Requires="wps">
          <w:drawing>
            <wp:anchor distT="0" distB="0" distL="0" distR="0" simplePos="0" relativeHeight="440542720" behindDoc="1" locked="0" layoutInCell="1" allowOverlap="1" wp14:anchorId="0709D099" wp14:editId="1E9421DA">
              <wp:simplePos x="0" y="0"/>
              <wp:positionH relativeFrom="page">
                <wp:posOffset>5130793</wp:posOffset>
              </wp:positionH>
              <wp:positionV relativeFrom="page">
                <wp:posOffset>7297166</wp:posOffset>
              </wp:positionV>
              <wp:extent cx="466090" cy="895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7123A045"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0709D099" id="_x0000_t202" coordsize="21600,21600" o:spt="202" path="m,l,21600r21600,l21600,xe">
              <v:stroke joinstyle="miter"/>
              <v:path gradientshapeok="t" o:connecttype="rect"/>
            </v:shapetype>
            <v:shape id="Textbox 42" o:spid="_x0000_s1061" type="#_x0000_t202" style="position:absolute;margin-left:404pt;margin-top:574.6pt;width:36.7pt;height:7.05pt;z-index:-627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" filled="f" stroked="f">
              <v:textbox inset="0,0,0,0">
                <w:txbxContent>
                  <w:p w14:paraId="7123A045"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1C48" w14:textId="77777777" w:rsidR="00384124" w:rsidRDefault="00A9669B">
    <w:pPr>
      <w:pStyle w:val="Zkladntext"/>
      <w:spacing w:line="14" w:lineRule="auto"/>
      <w:rPr>
        <w:sz w:val="20"/>
      </w:rPr>
    </w:pPr>
    <w:r>
      <w:rPr>
        <w:noProof/>
      </w:rPr>
      <mc:AlternateContent>
        <mc:Choice Requires="wps">
          <w:drawing>
            <wp:anchor distT="0" distB="0" distL="0" distR="0" simplePos="0" relativeHeight="440543232" behindDoc="1" locked="0" layoutInCell="1" allowOverlap="1" wp14:anchorId="33E35860" wp14:editId="33C22CD9">
              <wp:simplePos x="0" y="0"/>
              <wp:positionH relativeFrom="page">
                <wp:posOffset>5130793</wp:posOffset>
              </wp:positionH>
              <wp:positionV relativeFrom="page">
                <wp:posOffset>7297166</wp:posOffset>
              </wp:positionV>
              <wp:extent cx="466090" cy="895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68C00467"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33E35860" id="_x0000_t202" coordsize="21600,21600" o:spt="202" path="m,l,21600r21600,l21600,xe">
              <v:stroke joinstyle="miter"/>
              <v:path gradientshapeok="t" o:connecttype="rect"/>
            </v:shapetype>
            <v:shape id="Textbox 43" o:spid="_x0000_s1062" type="#_x0000_t202" style="position:absolute;margin-left:404pt;margin-top:574.6pt;width:36.7pt;height:7.05pt;z-index:-627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" filled="f" stroked="f">
              <v:textbox inset="0,0,0,0">
                <w:txbxContent>
                  <w:p w14:paraId="68C00467"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6E88" w14:textId="77777777" w:rsidR="00384124" w:rsidRDefault="00A9669B">
    <w:pPr>
      <w:pStyle w:val="Zkladntext"/>
      <w:spacing w:line="14" w:lineRule="auto"/>
      <w:rPr>
        <w:sz w:val="20"/>
      </w:rPr>
    </w:pPr>
    <w:r>
      <w:rPr>
        <w:noProof/>
      </w:rPr>
      <mc:AlternateContent>
        <mc:Choice Requires="wps">
          <w:drawing>
            <wp:anchor distT="0" distB="0" distL="0" distR="0" simplePos="0" relativeHeight="440543744" behindDoc="1" locked="0" layoutInCell="1" allowOverlap="1" wp14:anchorId="3B3F4FBB" wp14:editId="06E29D0B">
              <wp:simplePos x="0" y="0"/>
              <wp:positionH relativeFrom="page">
                <wp:posOffset>5130793</wp:posOffset>
              </wp:positionH>
              <wp:positionV relativeFrom="page">
                <wp:posOffset>7297166</wp:posOffset>
              </wp:positionV>
              <wp:extent cx="466090" cy="895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264ECE9D"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3B3F4FBB" id="_x0000_t202" coordsize="21600,21600" o:spt="202" path="m,l,21600r21600,l21600,xe">
              <v:stroke joinstyle="miter"/>
              <v:path gradientshapeok="t" o:connecttype="rect"/>
            </v:shapetype>
            <v:shape id="Textbox 44" o:spid="_x0000_s1063" type="#_x0000_t202" style="position:absolute;margin-left:404pt;margin-top:574.6pt;width:36.7pt;height:7.05pt;z-index:-627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FItntWXAQAA&#10;IQMAAA4AAAAAAAAAAAAAAAAALgIAAGRycy9lMm9Eb2MueG1sUEsBAi0AFAAGAAgAAAAhACySfF3h&#10;AAAADQEAAA8AAAAAAAAAAAAAAAAA8QMAAGRycy9kb3ducmV2LnhtbFBLBQYAAAAABAAEAPMAAAD/&#10;BAAAAAA=&#10;" filled="f" stroked="f">
              <v:textbox inset="0,0,0,0">
                <w:txbxContent>
                  <w:p w14:paraId="264ECE9D"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682C" w14:textId="77777777" w:rsidR="00384124" w:rsidRDefault="00384124">
    <w:pPr>
      <w:pStyle w:val="Zkladn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8756" w14:textId="77777777" w:rsidR="00384124" w:rsidRDefault="00A9669B">
    <w:pPr>
      <w:pStyle w:val="Zkladntext"/>
      <w:spacing w:line="14" w:lineRule="auto"/>
      <w:rPr>
        <w:sz w:val="20"/>
      </w:rPr>
    </w:pPr>
    <w:r>
      <w:rPr>
        <w:noProof/>
      </w:rPr>
      <mc:AlternateContent>
        <mc:Choice Requires="wps">
          <w:drawing>
            <wp:anchor distT="0" distB="0" distL="0" distR="0" simplePos="0" relativeHeight="440544256" behindDoc="1" locked="0" layoutInCell="1" allowOverlap="1" wp14:anchorId="3EAF55E2" wp14:editId="677EA35B">
              <wp:simplePos x="0" y="0"/>
              <wp:positionH relativeFrom="page">
                <wp:posOffset>6781038</wp:posOffset>
              </wp:positionH>
              <wp:positionV relativeFrom="page">
                <wp:posOffset>10415261</wp:posOffset>
              </wp:positionV>
              <wp:extent cx="502920" cy="12446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 cy="124460"/>
                      </a:xfrm>
                      <a:prstGeom prst="rect">
                        <a:avLst/>
                      </a:prstGeom>
                    </wps:spPr>
                    <wps:txbx>
                      <w:txbxContent>
                        <w:p w14:paraId="4FB25708" w14:textId="77777777" w:rsidR="00384124" w:rsidRDefault="00A9669B">
                          <w:pPr>
                            <w:spacing w:before="14"/>
                            <w:ind w:left="20"/>
                            <w:rPr>
                              <w:rFonts w:ascii="Arial"/>
                              <w:sz w:val="14"/>
                            </w:rPr>
                          </w:pPr>
                          <w:r>
                            <w:rPr>
                              <w:rFonts w:ascii="Arial"/>
                              <w:color w:val="6C6D70"/>
                              <w:sz w:val="14"/>
                            </w:rPr>
                            <w:t>Strana</w:t>
                          </w:r>
                          <w:r>
                            <w:rPr>
                              <w:rFonts w:ascii="Arial"/>
                              <w:color w:val="6C6D70"/>
                              <w:spacing w:val="-2"/>
                              <w:sz w:val="14"/>
                            </w:rPr>
                            <w:t xml:space="preserve"> </w:t>
                          </w:r>
                          <w:r>
                            <w:rPr>
                              <w:rFonts w:ascii="Arial"/>
                              <w:color w:val="6C6D70"/>
                              <w:sz w:val="14"/>
                            </w:rPr>
                            <w:fldChar w:fldCharType="begin"/>
                          </w:r>
                          <w:r>
                            <w:rPr>
                              <w:rFonts w:ascii="Arial"/>
                              <w:color w:val="6C6D70"/>
                              <w:sz w:val="14"/>
                            </w:rPr>
                            <w:instrText xml:space="preserve"> PAGE </w:instrText>
                          </w:r>
                          <w:r>
                            <w:rPr>
                              <w:rFonts w:ascii="Arial"/>
                              <w:color w:val="6C6D70"/>
                              <w:sz w:val="14"/>
                            </w:rPr>
                            <w:fldChar w:fldCharType="separate"/>
                          </w:r>
                          <w:r>
                            <w:rPr>
                              <w:rFonts w:ascii="Arial"/>
                              <w:color w:val="6C6D70"/>
                              <w:sz w:val="14"/>
                            </w:rPr>
                            <w:t>1</w:t>
                          </w:r>
                          <w:r>
                            <w:rPr>
                              <w:rFonts w:ascii="Arial"/>
                              <w:color w:val="6C6D70"/>
                              <w:sz w:val="14"/>
                            </w:rPr>
                            <w:fldChar w:fldCharType="end"/>
                          </w:r>
                          <w:r>
                            <w:rPr>
                              <w:rFonts w:ascii="Arial"/>
                              <w:color w:val="6C6D70"/>
                              <w:spacing w:val="-5"/>
                              <w:sz w:val="14"/>
                            </w:rPr>
                            <w:t xml:space="preserve"> </w:t>
                          </w:r>
                          <w:r>
                            <w:rPr>
                              <w:rFonts w:ascii="Arial"/>
                              <w:color w:val="6C6D70"/>
                              <w:sz w:val="14"/>
                            </w:rPr>
                            <w:t>z</w:t>
                          </w:r>
                          <w:r>
                            <w:rPr>
                              <w:rFonts w:ascii="Arial"/>
                              <w:color w:val="6C6D70"/>
                              <w:spacing w:val="-3"/>
                              <w:sz w:val="14"/>
                            </w:rPr>
                            <w:t xml:space="preserve"> </w:t>
                          </w:r>
                          <w:r>
                            <w:rPr>
                              <w:rFonts w:ascii="Arial"/>
                              <w:color w:val="6C6D70"/>
                              <w:spacing w:val="-10"/>
                              <w:sz w:val="14"/>
                            </w:rPr>
                            <w:t>6</w:t>
                          </w:r>
                        </w:p>
                      </w:txbxContent>
                    </wps:txbx>
                    <wps:bodyPr wrap="square" lIns="0" tIns="0" rIns="0" bIns="0" rtlCol="0">
                      <a:noAutofit/>
                    </wps:bodyPr>
                  </wps:wsp>
                </a:graphicData>
              </a:graphic>
            </wp:anchor>
          </w:drawing>
        </mc:Choice>
        <mc:Fallback>
          <w:pict>
            <v:shapetype w14:anchorId="3EAF55E2" id="_x0000_t202" coordsize="21600,21600" o:spt="202" path="m,l,21600r21600,l21600,xe">
              <v:stroke joinstyle="miter"/>
              <v:path gradientshapeok="t" o:connecttype="rect"/>
            </v:shapetype>
            <v:shape id="Textbox 45" o:spid="_x0000_s1064" type="#_x0000_t202" style="position:absolute;margin-left:533.95pt;margin-top:820.1pt;width:39.6pt;height:9.8pt;z-index:-627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" filled="f" stroked="f">
              <v:textbox inset="0,0,0,0">
                <w:txbxContent>
                  <w:p w14:paraId="4FB25708" w14:textId="77777777" w:rsidR="00384124" w:rsidRDefault="00A9669B">
                    <w:pPr>
                      <w:spacing w:before="14"/>
                      <w:ind w:left="20"/>
                      <w:rPr>
                        <w:rFonts w:ascii="Arial"/>
                        <w:sz w:val="14"/>
                      </w:rPr>
                    </w:pPr>
                    <w:r>
                      <w:rPr>
                        <w:rFonts w:ascii="Arial"/>
                        <w:color w:val="6C6D70"/>
                        <w:sz w:val="14"/>
                      </w:rPr>
                      <w:t>Strana</w:t>
                    </w:r>
                    <w:r>
                      <w:rPr>
                        <w:rFonts w:ascii="Arial"/>
                        <w:color w:val="6C6D70"/>
                        <w:spacing w:val="-2"/>
                        <w:sz w:val="14"/>
                      </w:rPr>
                      <w:t xml:space="preserve"> </w:t>
                    </w:r>
                    <w:r>
                      <w:rPr>
                        <w:rFonts w:ascii="Arial"/>
                        <w:color w:val="6C6D70"/>
                        <w:sz w:val="14"/>
                      </w:rPr>
                      <w:fldChar w:fldCharType="begin"/>
                    </w:r>
                    <w:r>
                      <w:rPr>
                        <w:rFonts w:ascii="Arial"/>
                        <w:color w:val="6C6D70"/>
                        <w:sz w:val="14"/>
                      </w:rPr>
                      <w:instrText xml:space="preserve"> PAGE </w:instrText>
                    </w:r>
                    <w:r>
                      <w:rPr>
                        <w:rFonts w:ascii="Arial"/>
                        <w:color w:val="6C6D70"/>
                        <w:sz w:val="14"/>
                      </w:rPr>
                      <w:fldChar w:fldCharType="separate"/>
                    </w:r>
                    <w:r>
                      <w:rPr>
                        <w:rFonts w:ascii="Arial"/>
                        <w:color w:val="6C6D70"/>
                        <w:sz w:val="14"/>
                      </w:rPr>
                      <w:t>1</w:t>
                    </w:r>
                    <w:r>
                      <w:rPr>
                        <w:rFonts w:ascii="Arial"/>
                        <w:color w:val="6C6D70"/>
                        <w:sz w:val="14"/>
                      </w:rPr>
                      <w:fldChar w:fldCharType="end"/>
                    </w:r>
                    <w:r>
                      <w:rPr>
                        <w:rFonts w:ascii="Arial"/>
                        <w:color w:val="6C6D70"/>
                        <w:spacing w:val="-5"/>
                        <w:sz w:val="14"/>
                      </w:rPr>
                      <w:t xml:space="preserve"> </w:t>
                    </w:r>
                    <w:r>
                      <w:rPr>
                        <w:rFonts w:ascii="Arial"/>
                        <w:color w:val="6C6D70"/>
                        <w:sz w:val="14"/>
                      </w:rPr>
                      <w:t>z</w:t>
                    </w:r>
                    <w:r>
                      <w:rPr>
                        <w:rFonts w:ascii="Arial"/>
                        <w:color w:val="6C6D70"/>
                        <w:spacing w:val="-3"/>
                        <w:sz w:val="14"/>
                      </w:rPr>
                      <w:t xml:space="preserve"> </w:t>
                    </w:r>
                    <w:r>
                      <w:rPr>
                        <w:rFonts w:ascii="Arial"/>
                        <w:color w:val="6C6D70"/>
                        <w:spacing w:val="-10"/>
                        <w:sz w:val="14"/>
                      </w:rPr>
                      <w:t>6</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1432" w14:textId="77777777" w:rsidR="00384124" w:rsidRDefault="00A9669B">
    <w:pPr>
      <w:pStyle w:val="Zkladntext"/>
      <w:spacing w:line="14" w:lineRule="auto"/>
      <w:rPr>
        <w:sz w:val="20"/>
      </w:rPr>
    </w:pPr>
    <w:r>
      <w:rPr>
        <w:noProof/>
      </w:rPr>
      <mc:AlternateContent>
        <mc:Choice Requires="wps">
          <w:drawing>
            <wp:anchor distT="0" distB="0" distL="0" distR="0" simplePos="0" relativeHeight="440546304" behindDoc="1" locked="0" layoutInCell="1" allowOverlap="1" wp14:anchorId="34C4236B" wp14:editId="638F98BC">
              <wp:simplePos x="0" y="0"/>
              <wp:positionH relativeFrom="page">
                <wp:posOffset>6781038</wp:posOffset>
              </wp:positionH>
              <wp:positionV relativeFrom="page">
                <wp:posOffset>10377161</wp:posOffset>
              </wp:positionV>
              <wp:extent cx="502920" cy="12446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 cy="124460"/>
                      </a:xfrm>
                      <a:prstGeom prst="rect">
                        <a:avLst/>
                      </a:prstGeom>
                    </wps:spPr>
                    <wps:txbx>
                      <w:txbxContent>
                        <w:p w14:paraId="2497D449" w14:textId="77777777" w:rsidR="00384124" w:rsidRDefault="00A9669B">
                          <w:pPr>
                            <w:spacing w:before="14"/>
                            <w:ind w:left="20"/>
                            <w:rPr>
                              <w:rFonts w:ascii="Arial"/>
                              <w:sz w:val="14"/>
                            </w:rPr>
                          </w:pPr>
                          <w:r>
                            <w:rPr>
                              <w:rFonts w:ascii="Arial"/>
                              <w:color w:val="6C6D70"/>
                              <w:sz w:val="14"/>
                            </w:rPr>
                            <w:t>Strana</w:t>
                          </w:r>
                          <w:r>
                            <w:rPr>
                              <w:rFonts w:ascii="Arial"/>
                              <w:color w:val="6C6D70"/>
                              <w:spacing w:val="-2"/>
                              <w:sz w:val="14"/>
                            </w:rPr>
                            <w:t xml:space="preserve"> </w:t>
                          </w:r>
                          <w:r>
                            <w:rPr>
                              <w:rFonts w:ascii="Arial"/>
                              <w:color w:val="6C6D70"/>
                              <w:sz w:val="14"/>
                            </w:rPr>
                            <w:fldChar w:fldCharType="begin"/>
                          </w:r>
                          <w:r>
                            <w:rPr>
                              <w:rFonts w:ascii="Arial"/>
                              <w:color w:val="6C6D70"/>
                              <w:sz w:val="14"/>
                            </w:rPr>
                            <w:instrText xml:space="preserve"> PAGE </w:instrText>
                          </w:r>
                          <w:r>
                            <w:rPr>
                              <w:rFonts w:ascii="Arial"/>
                              <w:color w:val="6C6D70"/>
                              <w:sz w:val="14"/>
                            </w:rPr>
                            <w:fldChar w:fldCharType="separate"/>
                          </w:r>
                          <w:r>
                            <w:rPr>
                              <w:rFonts w:ascii="Arial"/>
                              <w:color w:val="6C6D70"/>
                              <w:sz w:val="14"/>
                            </w:rPr>
                            <w:t>2</w:t>
                          </w:r>
                          <w:r>
                            <w:rPr>
                              <w:rFonts w:ascii="Arial"/>
                              <w:color w:val="6C6D70"/>
                              <w:sz w:val="14"/>
                            </w:rPr>
                            <w:fldChar w:fldCharType="end"/>
                          </w:r>
                          <w:r>
                            <w:rPr>
                              <w:rFonts w:ascii="Arial"/>
                              <w:color w:val="6C6D70"/>
                              <w:spacing w:val="-5"/>
                              <w:sz w:val="14"/>
                            </w:rPr>
                            <w:t xml:space="preserve"> </w:t>
                          </w:r>
                          <w:r>
                            <w:rPr>
                              <w:rFonts w:ascii="Arial"/>
                              <w:color w:val="6C6D70"/>
                              <w:sz w:val="14"/>
                            </w:rPr>
                            <w:t>z</w:t>
                          </w:r>
                          <w:r>
                            <w:rPr>
                              <w:rFonts w:ascii="Arial"/>
                              <w:color w:val="6C6D70"/>
                              <w:spacing w:val="-3"/>
                              <w:sz w:val="14"/>
                            </w:rPr>
                            <w:t xml:space="preserve"> </w:t>
                          </w:r>
                          <w:r>
                            <w:rPr>
                              <w:rFonts w:ascii="Arial"/>
                              <w:color w:val="6C6D70"/>
                              <w:spacing w:val="-10"/>
                              <w:sz w:val="14"/>
                            </w:rPr>
                            <w:t>6</w:t>
                          </w:r>
                        </w:p>
                      </w:txbxContent>
                    </wps:txbx>
                    <wps:bodyPr wrap="square" lIns="0" tIns="0" rIns="0" bIns="0" rtlCol="0">
                      <a:noAutofit/>
                    </wps:bodyPr>
                  </wps:wsp>
                </a:graphicData>
              </a:graphic>
            </wp:anchor>
          </w:drawing>
        </mc:Choice>
        <mc:Fallback>
          <w:pict>
            <v:shapetype w14:anchorId="34C4236B" id="_x0000_t202" coordsize="21600,21600" o:spt="202" path="m,l,21600r21600,l21600,xe">
              <v:stroke joinstyle="miter"/>
              <v:path gradientshapeok="t" o:connecttype="rect"/>
            </v:shapetype>
            <v:shape id="Textbox 57" o:spid="_x0000_s1066" type="#_x0000_t202" style="position:absolute;margin-left:533.95pt;margin-top:817.1pt;width:39.6pt;height:9.8pt;z-index:-627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" filled="f" stroked="f">
              <v:textbox inset="0,0,0,0">
                <w:txbxContent>
                  <w:p w14:paraId="2497D449" w14:textId="77777777" w:rsidR="00384124" w:rsidRDefault="00A9669B">
                    <w:pPr>
                      <w:spacing w:before="14"/>
                      <w:ind w:left="20"/>
                      <w:rPr>
                        <w:rFonts w:ascii="Arial"/>
                        <w:sz w:val="14"/>
                      </w:rPr>
                    </w:pPr>
                    <w:r>
                      <w:rPr>
                        <w:rFonts w:ascii="Arial"/>
                        <w:color w:val="6C6D70"/>
                        <w:sz w:val="14"/>
                      </w:rPr>
                      <w:t>Strana</w:t>
                    </w:r>
                    <w:r>
                      <w:rPr>
                        <w:rFonts w:ascii="Arial"/>
                        <w:color w:val="6C6D70"/>
                        <w:spacing w:val="-2"/>
                        <w:sz w:val="14"/>
                      </w:rPr>
                      <w:t xml:space="preserve"> </w:t>
                    </w:r>
                    <w:r>
                      <w:rPr>
                        <w:rFonts w:ascii="Arial"/>
                        <w:color w:val="6C6D70"/>
                        <w:sz w:val="14"/>
                      </w:rPr>
                      <w:fldChar w:fldCharType="begin"/>
                    </w:r>
                    <w:r>
                      <w:rPr>
                        <w:rFonts w:ascii="Arial"/>
                        <w:color w:val="6C6D70"/>
                        <w:sz w:val="14"/>
                      </w:rPr>
                      <w:instrText xml:space="preserve"> PAGE </w:instrText>
                    </w:r>
                    <w:r>
                      <w:rPr>
                        <w:rFonts w:ascii="Arial"/>
                        <w:color w:val="6C6D70"/>
                        <w:sz w:val="14"/>
                      </w:rPr>
                      <w:fldChar w:fldCharType="separate"/>
                    </w:r>
                    <w:r>
                      <w:rPr>
                        <w:rFonts w:ascii="Arial"/>
                        <w:color w:val="6C6D70"/>
                        <w:sz w:val="14"/>
                      </w:rPr>
                      <w:t>2</w:t>
                    </w:r>
                    <w:r>
                      <w:rPr>
                        <w:rFonts w:ascii="Arial"/>
                        <w:color w:val="6C6D70"/>
                        <w:sz w:val="14"/>
                      </w:rPr>
                      <w:fldChar w:fldCharType="end"/>
                    </w:r>
                    <w:r>
                      <w:rPr>
                        <w:rFonts w:ascii="Arial"/>
                        <w:color w:val="6C6D70"/>
                        <w:spacing w:val="-5"/>
                        <w:sz w:val="14"/>
                      </w:rPr>
                      <w:t xml:space="preserve"> </w:t>
                    </w:r>
                    <w:r>
                      <w:rPr>
                        <w:rFonts w:ascii="Arial"/>
                        <w:color w:val="6C6D70"/>
                        <w:sz w:val="14"/>
                      </w:rPr>
                      <w:t>z</w:t>
                    </w:r>
                    <w:r>
                      <w:rPr>
                        <w:rFonts w:ascii="Arial"/>
                        <w:color w:val="6C6D70"/>
                        <w:spacing w:val="-3"/>
                        <w:sz w:val="14"/>
                      </w:rPr>
                      <w:t xml:space="preserve"> </w:t>
                    </w:r>
                    <w:r>
                      <w:rPr>
                        <w:rFonts w:ascii="Arial"/>
                        <w:color w:val="6C6D70"/>
                        <w:spacing w:val="-10"/>
                        <w:sz w:val="14"/>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3377" w14:textId="77777777" w:rsidR="00384124" w:rsidRDefault="00A9669B">
    <w:pPr>
      <w:pStyle w:val="Zkladntext"/>
      <w:spacing w:line="14" w:lineRule="auto"/>
      <w:rPr>
        <w:sz w:val="20"/>
      </w:rPr>
    </w:pPr>
    <w:r>
      <w:rPr>
        <w:noProof/>
      </w:rPr>
      <mc:AlternateContent>
        <mc:Choice Requires="wps">
          <w:drawing>
            <wp:anchor distT="0" distB="0" distL="0" distR="0" simplePos="0" relativeHeight="440532480" behindDoc="1" locked="0" layoutInCell="1" allowOverlap="1" wp14:anchorId="6D63640B" wp14:editId="1901FD59">
              <wp:simplePos x="0" y="0"/>
              <wp:positionH relativeFrom="page">
                <wp:posOffset>5130793</wp:posOffset>
              </wp:positionH>
              <wp:positionV relativeFrom="page">
                <wp:posOffset>7297166</wp:posOffset>
              </wp:positionV>
              <wp:extent cx="466090" cy="895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4932E016"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6D63640B" id="_x0000_t202" coordsize="21600,21600" o:spt="202" path="m,l,21600r21600,l21600,xe">
              <v:stroke joinstyle="miter"/>
              <v:path gradientshapeok="t" o:connecttype="rect"/>
            </v:shapetype>
            <v:shape id="Textbox 22" o:spid="_x0000_s1041" type="#_x0000_t202" style="position:absolute;margin-left:404pt;margin-top:574.6pt;width:36.7pt;height:7.05pt;z-index:-627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Fj8ZBmXAQAA&#10;IAMAAA4AAAAAAAAAAAAAAAAALgIAAGRycy9lMm9Eb2MueG1sUEsBAi0AFAAGAAgAAAAhACySfF3h&#10;AAAADQEAAA8AAAAAAAAAAAAAAAAA8QMAAGRycy9kb3ducmV2LnhtbFBLBQYAAAAABAAEAPMAAAD/&#10;BAAAAAA=&#10;" filled="f" stroked="f">
              <v:textbox inset="0,0,0,0">
                <w:txbxContent>
                  <w:p w14:paraId="4932E016"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EAE4" w14:textId="77777777" w:rsidR="00384124" w:rsidRDefault="00A9669B">
    <w:pPr>
      <w:pStyle w:val="Zkladntext"/>
      <w:spacing w:line="14" w:lineRule="auto"/>
      <w:rPr>
        <w:sz w:val="20"/>
      </w:rPr>
    </w:pPr>
    <w:r>
      <w:rPr>
        <w:noProof/>
      </w:rPr>
      <mc:AlternateContent>
        <mc:Choice Requires="wps">
          <w:drawing>
            <wp:anchor distT="0" distB="0" distL="0" distR="0" simplePos="0" relativeHeight="440532992" behindDoc="1" locked="0" layoutInCell="1" allowOverlap="1" wp14:anchorId="7C6102D7" wp14:editId="30B6E532">
              <wp:simplePos x="0" y="0"/>
              <wp:positionH relativeFrom="page">
                <wp:posOffset>5130793</wp:posOffset>
              </wp:positionH>
              <wp:positionV relativeFrom="page">
                <wp:posOffset>7297166</wp:posOffset>
              </wp:positionV>
              <wp:extent cx="466090" cy="895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7E80C68C"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7C6102D7" id="_x0000_t202" coordsize="21600,21600" o:spt="202" path="m,l,21600r21600,l21600,xe">
              <v:stroke joinstyle="miter"/>
              <v:path gradientshapeok="t" o:connecttype="rect"/>
            </v:shapetype>
            <v:shape id="Textbox 23" o:spid="_x0000_s1042" type="#_x0000_t202" style="position:absolute;margin-left:404pt;margin-top:574.6pt;width:36.7pt;height:7.05pt;z-index:-627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MzzU5aXAQAA&#10;IAMAAA4AAAAAAAAAAAAAAAAALgIAAGRycy9lMm9Eb2MueG1sUEsBAi0AFAAGAAgAAAAhACySfF3h&#10;AAAADQEAAA8AAAAAAAAAAAAAAAAA8QMAAGRycy9kb3ducmV2LnhtbFBLBQYAAAAABAAEAPMAAAD/&#10;BAAAAAA=&#10;" filled="f" stroked="f">
              <v:textbox inset="0,0,0,0">
                <w:txbxContent>
                  <w:p w14:paraId="7E80C68C"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F7AC" w14:textId="77777777" w:rsidR="00384124" w:rsidRDefault="00A9669B">
    <w:pPr>
      <w:pStyle w:val="Zkladntext"/>
      <w:spacing w:line="14" w:lineRule="auto"/>
      <w:rPr>
        <w:sz w:val="20"/>
      </w:rPr>
    </w:pPr>
    <w:r>
      <w:rPr>
        <w:noProof/>
      </w:rPr>
      <mc:AlternateContent>
        <mc:Choice Requires="wps">
          <w:drawing>
            <wp:anchor distT="0" distB="0" distL="0" distR="0" simplePos="0" relativeHeight="440533504" behindDoc="1" locked="0" layoutInCell="1" allowOverlap="1" wp14:anchorId="73838900" wp14:editId="182BBD0A">
              <wp:simplePos x="0" y="0"/>
              <wp:positionH relativeFrom="page">
                <wp:posOffset>5130793</wp:posOffset>
              </wp:positionH>
              <wp:positionV relativeFrom="page">
                <wp:posOffset>7297166</wp:posOffset>
              </wp:positionV>
              <wp:extent cx="466090" cy="895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1F8E6C99"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73838900" id="_x0000_t202" coordsize="21600,21600" o:spt="202" path="m,l,21600r21600,l21600,xe">
              <v:stroke joinstyle="miter"/>
              <v:path gradientshapeok="t" o:connecttype="rect"/>
            </v:shapetype>
            <v:shape id="Textbox 24" o:spid="_x0000_s1043" type="#_x0000_t202" style="position:absolute;margin-left:404pt;margin-top:574.6pt;width:36.7pt;height:7.05pt;z-index:-627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" filled="f" stroked="f">
              <v:textbox inset="0,0,0,0">
                <w:txbxContent>
                  <w:p w14:paraId="1F8E6C99"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9330" w14:textId="77777777" w:rsidR="00384124" w:rsidRDefault="00A9669B">
    <w:pPr>
      <w:pStyle w:val="Zkladntext"/>
      <w:spacing w:line="14" w:lineRule="auto"/>
      <w:rPr>
        <w:sz w:val="20"/>
      </w:rPr>
    </w:pPr>
    <w:r>
      <w:rPr>
        <w:noProof/>
      </w:rPr>
      <mc:AlternateContent>
        <mc:Choice Requires="wps">
          <w:drawing>
            <wp:anchor distT="0" distB="0" distL="0" distR="0" simplePos="0" relativeHeight="440534016" behindDoc="1" locked="0" layoutInCell="1" allowOverlap="1" wp14:anchorId="60FFDBCF" wp14:editId="52A0705C">
              <wp:simplePos x="0" y="0"/>
              <wp:positionH relativeFrom="page">
                <wp:posOffset>5130793</wp:posOffset>
              </wp:positionH>
              <wp:positionV relativeFrom="page">
                <wp:posOffset>7297166</wp:posOffset>
              </wp:positionV>
              <wp:extent cx="466090" cy="895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4446D9A9"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60FFDBCF" id="_x0000_t202" coordsize="21600,21600" o:spt="202" path="m,l,21600r21600,l21600,xe">
              <v:stroke joinstyle="miter"/>
              <v:path gradientshapeok="t" o:connecttype="rect"/>
            </v:shapetype>
            <v:shape id="Textbox 25" o:spid="_x0000_s1044" type="#_x0000_t202" style="position:absolute;margin-left:404pt;margin-top:574.6pt;width:36.7pt;height:7.05pt;z-index:-627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EJDCnWXAQAA&#10;IAMAAA4AAAAAAAAAAAAAAAAALgIAAGRycy9lMm9Eb2MueG1sUEsBAi0AFAAGAAgAAAAhACySfF3h&#10;AAAADQEAAA8AAAAAAAAAAAAAAAAA8QMAAGRycy9kb3ducmV2LnhtbFBLBQYAAAAABAAEAPMAAAD/&#10;BAAAAAA=&#10;" filled="f" stroked="f">
              <v:textbox inset="0,0,0,0">
                <w:txbxContent>
                  <w:p w14:paraId="4446D9A9"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CBEF" w14:textId="77777777" w:rsidR="00384124" w:rsidRDefault="00A9669B">
    <w:pPr>
      <w:pStyle w:val="Zkladntext"/>
      <w:spacing w:line="14" w:lineRule="auto"/>
      <w:rPr>
        <w:sz w:val="20"/>
      </w:rPr>
    </w:pPr>
    <w:r>
      <w:rPr>
        <w:noProof/>
      </w:rPr>
      <mc:AlternateContent>
        <mc:Choice Requires="wps">
          <w:drawing>
            <wp:anchor distT="0" distB="0" distL="0" distR="0" simplePos="0" relativeHeight="440534528" behindDoc="1" locked="0" layoutInCell="1" allowOverlap="1" wp14:anchorId="7003634B" wp14:editId="4D052756">
              <wp:simplePos x="0" y="0"/>
              <wp:positionH relativeFrom="page">
                <wp:posOffset>5130793</wp:posOffset>
              </wp:positionH>
              <wp:positionV relativeFrom="page">
                <wp:posOffset>7297166</wp:posOffset>
              </wp:positionV>
              <wp:extent cx="466090" cy="895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739CE7C9"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7003634B" id="_x0000_t202" coordsize="21600,21600" o:spt="202" path="m,l,21600r21600,l21600,xe">
              <v:stroke joinstyle="miter"/>
              <v:path gradientshapeok="t" o:connecttype="rect"/>
            </v:shapetype>
            <v:shape id="Textbox 26" o:spid="_x0000_s1045" type="#_x0000_t202" style="position:absolute;margin-left:404pt;margin-top:574.6pt;width:36.7pt;height:7.05pt;z-index:-627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AWbpgSXAQAA&#10;IAMAAA4AAAAAAAAAAAAAAAAALgIAAGRycy9lMm9Eb2MueG1sUEsBAi0AFAAGAAgAAAAhACySfF3h&#10;AAAADQEAAA8AAAAAAAAAAAAAAAAA8QMAAGRycy9kb3ducmV2LnhtbFBLBQYAAAAABAAEAPMAAAD/&#10;BAAAAAA=&#10;" filled="f" stroked="f">
              <v:textbox inset="0,0,0,0">
                <w:txbxContent>
                  <w:p w14:paraId="739CE7C9"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88EF" w14:textId="77777777" w:rsidR="00384124" w:rsidRDefault="00A9669B">
    <w:pPr>
      <w:pStyle w:val="Zkladntext"/>
      <w:spacing w:line="14" w:lineRule="auto"/>
      <w:rPr>
        <w:sz w:val="20"/>
      </w:rPr>
    </w:pPr>
    <w:r>
      <w:rPr>
        <w:noProof/>
      </w:rPr>
      <mc:AlternateContent>
        <mc:Choice Requires="wps">
          <w:drawing>
            <wp:anchor distT="0" distB="0" distL="0" distR="0" simplePos="0" relativeHeight="440535040" behindDoc="1" locked="0" layoutInCell="1" allowOverlap="1" wp14:anchorId="59C2E814" wp14:editId="254E3F4D">
              <wp:simplePos x="0" y="0"/>
              <wp:positionH relativeFrom="page">
                <wp:posOffset>5130793</wp:posOffset>
              </wp:positionH>
              <wp:positionV relativeFrom="page">
                <wp:posOffset>7297166</wp:posOffset>
              </wp:positionV>
              <wp:extent cx="466090" cy="895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53C0195A"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59C2E814" id="_x0000_t202" coordsize="21600,21600" o:spt="202" path="m,l,21600r21600,l21600,xe">
              <v:stroke joinstyle="miter"/>
              <v:path gradientshapeok="t" o:connecttype="rect"/>
            </v:shapetype>
            <v:shape id="Textbox 27" o:spid="_x0000_s1046" type="#_x0000_t202" style="position:absolute;margin-left:404pt;margin-top:574.6pt;width:36.7pt;height:7.05pt;z-index:-627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CtaFbCXAQAA&#10;IAMAAA4AAAAAAAAAAAAAAAAALgIAAGRycy9lMm9Eb2MueG1sUEsBAi0AFAAGAAgAAAAhACySfF3h&#10;AAAADQEAAA8AAAAAAAAAAAAAAAAA8QMAAGRycy9kb3ducmV2LnhtbFBLBQYAAAAABAAEAPMAAAD/&#10;BAAAAAA=&#10;" filled="f" stroked="f">
              <v:textbox inset="0,0,0,0">
                <w:txbxContent>
                  <w:p w14:paraId="53C0195A"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1BD9" w14:textId="77777777" w:rsidR="00384124" w:rsidRDefault="00A9669B">
    <w:pPr>
      <w:pStyle w:val="Zkladntext"/>
      <w:spacing w:line="14" w:lineRule="auto"/>
      <w:rPr>
        <w:sz w:val="20"/>
      </w:rPr>
    </w:pPr>
    <w:r>
      <w:rPr>
        <w:noProof/>
      </w:rPr>
      <mc:AlternateContent>
        <mc:Choice Requires="wps">
          <w:drawing>
            <wp:anchor distT="0" distB="0" distL="0" distR="0" simplePos="0" relativeHeight="440535552" behindDoc="1" locked="0" layoutInCell="1" allowOverlap="1" wp14:anchorId="45DF465D" wp14:editId="219B2C03">
              <wp:simplePos x="0" y="0"/>
              <wp:positionH relativeFrom="page">
                <wp:posOffset>5130793</wp:posOffset>
              </wp:positionH>
              <wp:positionV relativeFrom="page">
                <wp:posOffset>7297166</wp:posOffset>
              </wp:positionV>
              <wp:extent cx="466090" cy="895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89535"/>
                      </a:xfrm>
                      <a:prstGeom prst="rect">
                        <a:avLst/>
                      </a:prstGeom>
                    </wps:spPr>
                    <wps:txbx>
                      <w:txbxContent>
                        <w:p w14:paraId="1AB3366E"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wps:txbx>
                    <wps:bodyPr wrap="square" lIns="0" tIns="0" rIns="0" bIns="0" rtlCol="0">
                      <a:noAutofit/>
                    </wps:bodyPr>
                  </wps:wsp>
                </a:graphicData>
              </a:graphic>
            </wp:anchor>
          </w:drawing>
        </mc:Choice>
        <mc:Fallback>
          <w:pict>
            <v:shapetype w14:anchorId="45DF465D" id="_x0000_t202" coordsize="21600,21600" o:spt="202" path="m,l,21600r21600,l21600,xe">
              <v:stroke joinstyle="miter"/>
              <v:path gradientshapeok="t" o:connecttype="rect"/>
            </v:shapetype>
            <v:shape id="Textbox 28" o:spid="_x0000_s1047" type="#_x0000_t202" style="position:absolute;margin-left:404pt;margin-top:574.6pt;width:36.7pt;height:7.05pt;z-index:-627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" filled="f" stroked="f">
              <v:textbox inset="0,0,0,0">
                <w:txbxContent>
                  <w:p w14:paraId="1AB3366E" w14:textId="77777777" w:rsidR="00384124" w:rsidRDefault="00A9669B">
                    <w:pPr>
                      <w:ind w:left="20"/>
                      <w:rPr>
                        <w:rFonts w:ascii="Calibri" w:hAnsi="Calibri"/>
                        <w:sz w:val="10"/>
                      </w:rPr>
                    </w:pPr>
                    <w:proofErr w:type="spellStart"/>
                    <w:r>
                      <w:rPr>
                        <w:rFonts w:ascii="Calibri" w:hAnsi="Calibri"/>
                        <w:color w:val="008000"/>
                        <w:sz w:val="10"/>
                      </w:rPr>
                      <w:t>nterní</w:t>
                    </w:r>
                    <w:proofErr w:type="spellEnd"/>
                    <w:r>
                      <w:rPr>
                        <w:rFonts w:ascii="Calibri" w:hAnsi="Calibri"/>
                        <w:color w:val="008000"/>
                        <w:spacing w:val="-1"/>
                        <w:sz w:val="10"/>
                      </w:rPr>
                      <w:t xml:space="preserve"> </w:t>
                    </w:r>
                    <w:r>
                      <w:rPr>
                        <w:rFonts w:ascii="Calibri" w:hAnsi="Calibri"/>
                        <w:color w:val="008000"/>
                        <w:spacing w:val="-2"/>
                        <w:sz w:val="10"/>
                      </w:rPr>
                      <w:t>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6543" w14:textId="77777777" w:rsidR="00000000" w:rsidRDefault="00A9669B">
      <w:r>
        <w:separator/>
      </w:r>
    </w:p>
  </w:footnote>
  <w:footnote w:type="continuationSeparator" w:id="0">
    <w:p w14:paraId="6BB053A5" w14:textId="77777777" w:rsidR="00000000" w:rsidRDefault="00A9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AD62" w14:textId="77777777" w:rsidR="00384124" w:rsidRDefault="00A9669B">
    <w:pPr>
      <w:pStyle w:val="Zkladntext"/>
      <w:spacing w:line="14" w:lineRule="auto"/>
      <w:rPr>
        <w:sz w:val="20"/>
      </w:rPr>
    </w:pPr>
    <w:r>
      <w:rPr>
        <w:noProof/>
      </w:rPr>
      <w:drawing>
        <wp:anchor distT="0" distB="0" distL="0" distR="0" simplePos="0" relativeHeight="440529408" behindDoc="1" locked="0" layoutInCell="1" allowOverlap="1" wp14:anchorId="641AD948" wp14:editId="750E9640">
          <wp:simplePos x="0" y="0"/>
          <wp:positionH relativeFrom="page">
            <wp:posOffset>536575</wp:posOffset>
          </wp:positionH>
          <wp:positionV relativeFrom="page">
            <wp:posOffset>417829</wp:posOffset>
          </wp:positionV>
          <wp:extent cx="1797735" cy="5321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735" cy="532128"/>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4D4B" w14:textId="77777777" w:rsidR="00384124" w:rsidRDefault="00384124">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5BE" w14:textId="77777777" w:rsidR="00384124" w:rsidRDefault="00384124">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640F" w14:textId="77777777" w:rsidR="00384124" w:rsidRDefault="00384124">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873A" w14:textId="77777777" w:rsidR="00384124" w:rsidRDefault="00384124">
    <w:pPr>
      <w:pStyle w:val="Zkladn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2AA9" w14:textId="77777777" w:rsidR="00384124" w:rsidRDefault="00384124">
    <w:pPr>
      <w:pStyle w:val="Zkladn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9F48" w14:textId="77777777" w:rsidR="00384124" w:rsidRDefault="00384124">
    <w:pPr>
      <w:pStyle w:val="Zkladn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2B17" w14:textId="77777777" w:rsidR="00384124" w:rsidRDefault="00384124">
    <w:pPr>
      <w:pStyle w:val="Zkladn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563" w14:textId="77777777" w:rsidR="00384124" w:rsidRDefault="00384124">
    <w:pPr>
      <w:pStyle w:val="Zkladn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9DE4" w14:textId="77777777" w:rsidR="00384124" w:rsidRDefault="00384124">
    <w:pPr>
      <w:pStyle w:val="Zkladn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AB5E" w14:textId="77777777" w:rsidR="00384124" w:rsidRDefault="00384124">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4962" w14:textId="77777777" w:rsidR="00384124" w:rsidRDefault="00384124">
    <w:pPr>
      <w:pStyle w:val="Zkladn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033" w14:textId="77777777" w:rsidR="00384124" w:rsidRDefault="00384124">
    <w:pPr>
      <w:pStyle w:val="Zkladn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3CCD" w14:textId="77777777" w:rsidR="00384124" w:rsidRDefault="00384124">
    <w:pPr>
      <w:pStyle w:val="Zkladn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896E" w14:textId="77777777" w:rsidR="00384124" w:rsidRDefault="00384124">
    <w:pPr>
      <w:pStyle w:val="Zkladn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2DA8" w14:textId="77777777" w:rsidR="00384124" w:rsidRDefault="00384124">
    <w:pPr>
      <w:pStyle w:val="Zkladn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25B0" w14:textId="77777777" w:rsidR="00384124" w:rsidRDefault="00384124">
    <w:pPr>
      <w:pStyle w:val="Zkladn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7453" w14:textId="77777777" w:rsidR="00384124" w:rsidRDefault="00384124">
    <w:pPr>
      <w:pStyle w:val="Zkladn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E507" w14:textId="77777777" w:rsidR="00384124" w:rsidRDefault="00384124">
    <w:pPr>
      <w:pStyle w:val="Zkladn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6DDC" w14:textId="77777777" w:rsidR="00384124" w:rsidRDefault="00384124">
    <w:pPr>
      <w:pStyle w:val="Zkladn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F143" w14:textId="77777777" w:rsidR="00384124" w:rsidRDefault="00A9669B">
    <w:pPr>
      <w:pStyle w:val="Zkladntext"/>
      <w:spacing w:line="14" w:lineRule="auto"/>
      <w:rPr>
        <w:sz w:val="20"/>
      </w:rPr>
    </w:pPr>
    <w:r>
      <w:rPr>
        <w:noProof/>
      </w:rPr>
      <w:drawing>
        <wp:anchor distT="0" distB="0" distL="0" distR="0" simplePos="0" relativeHeight="440544768" behindDoc="1" locked="0" layoutInCell="1" allowOverlap="1" wp14:anchorId="004DB540" wp14:editId="402F0DE6">
          <wp:simplePos x="0" y="0"/>
          <wp:positionH relativeFrom="page">
            <wp:posOffset>287654</wp:posOffset>
          </wp:positionH>
          <wp:positionV relativeFrom="page">
            <wp:posOffset>287654</wp:posOffset>
          </wp:positionV>
          <wp:extent cx="1201724" cy="793749"/>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 cstate="print"/>
                  <a:stretch>
                    <a:fillRect/>
                  </a:stretch>
                </pic:blipFill>
                <pic:spPr>
                  <a:xfrm>
                    <a:off x="0" y="0"/>
                    <a:ext cx="1201724" cy="793749"/>
                  </a:xfrm>
                  <a:prstGeom prst="rect">
                    <a:avLst/>
                  </a:prstGeom>
                </pic:spPr>
              </pic:pic>
            </a:graphicData>
          </a:graphic>
        </wp:anchor>
      </w:drawing>
    </w:r>
    <w:r>
      <w:rPr>
        <w:noProof/>
      </w:rPr>
      <mc:AlternateContent>
        <mc:Choice Requires="wpg">
          <w:drawing>
            <wp:anchor distT="0" distB="0" distL="0" distR="0" simplePos="0" relativeHeight="440545280" behindDoc="1" locked="0" layoutInCell="1" allowOverlap="1" wp14:anchorId="68350C7E" wp14:editId="562D2121">
              <wp:simplePos x="0" y="0"/>
              <wp:positionH relativeFrom="page">
                <wp:posOffset>1617344</wp:posOffset>
              </wp:positionH>
              <wp:positionV relativeFrom="page">
                <wp:posOffset>287654</wp:posOffset>
              </wp:positionV>
              <wp:extent cx="5654675" cy="79438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4675" cy="794385"/>
                        <a:chOff x="0" y="0"/>
                        <a:chExt cx="5654675" cy="794385"/>
                      </a:xfrm>
                    </wpg:grpSpPr>
                    <wps:wsp>
                      <wps:cNvPr id="54" name="Graphic 54"/>
                      <wps:cNvSpPr/>
                      <wps:spPr>
                        <a:xfrm>
                          <a:off x="0" y="0"/>
                          <a:ext cx="5654675" cy="619760"/>
                        </a:xfrm>
                        <a:custGeom>
                          <a:avLst/>
                          <a:gdLst/>
                          <a:ahLst/>
                          <a:cxnLst/>
                          <a:rect l="l" t="t" r="r" b="b"/>
                          <a:pathLst>
                            <a:path w="5654675" h="619760">
                              <a:moveTo>
                                <a:pt x="5654675" y="0"/>
                              </a:moveTo>
                              <a:lnTo>
                                <a:pt x="0" y="0"/>
                              </a:lnTo>
                              <a:lnTo>
                                <a:pt x="0" y="619759"/>
                              </a:lnTo>
                              <a:lnTo>
                                <a:pt x="5654675" y="619759"/>
                              </a:lnTo>
                              <a:lnTo>
                                <a:pt x="5654675" y="0"/>
                              </a:lnTo>
                              <a:close/>
                            </a:path>
                          </a:pathLst>
                        </a:custGeom>
                        <a:solidFill>
                          <a:srgbClr val="104A86"/>
                        </a:solidFill>
                      </wps:spPr>
                      <wps:bodyPr wrap="square" lIns="0" tIns="0" rIns="0" bIns="0" rtlCol="0">
                        <a:prstTxWarp prst="textNoShape">
                          <a:avLst/>
                        </a:prstTxWarp>
                        <a:noAutofit/>
                      </wps:bodyPr>
                    </wps:wsp>
                    <wps:wsp>
                      <wps:cNvPr id="55" name="Graphic 55"/>
                      <wps:cNvSpPr/>
                      <wps:spPr>
                        <a:xfrm>
                          <a:off x="0" y="619125"/>
                          <a:ext cx="5654675" cy="175260"/>
                        </a:xfrm>
                        <a:custGeom>
                          <a:avLst/>
                          <a:gdLst/>
                          <a:ahLst/>
                          <a:cxnLst/>
                          <a:rect l="l" t="t" r="r" b="b"/>
                          <a:pathLst>
                            <a:path w="5654675" h="175260">
                              <a:moveTo>
                                <a:pt x="5654675" y="0"/>
                              </a:moveTo>
                              <a:lnTo>
                                <a:pt x="0" y="0"/>
                              </a:lnTo>
                              <a:lnTo>
                                <a:pt x="0" y="175259"/>
                              </a:lnTo>
                              <a:lnTo>
                                <a:pt x="5654675" y="175259"/>
                              </a:lnTo>
                              <a:lnTo>
                                <a:pt x="5654675" y="0"/>
                              </a:lnTo>
                              <a:close/>
                            </a:path>
                          </a:pathLst>
                        </a:custGeom>
                        <a:solidFill>
                          <a:srgbClr val="DF1D39"/>
                        </a:solidFill>
                      </wps:spPr>
                      <wps:bodyPr wrap="square" lIns="0" tIns="0" rIns="0" bIns="0" rtlCol="0">
                        <a:prstTxWarp prst="textNoShape">
                          <a:avLst/>
                        </a:prstTxWarp>
                        <a:noAutofit/>
                      </wps:bodyPr>
                    </wps:wsp>
                  </wpg:wgp>
                </a:graphicData>
              </a:graphic>
            </wp:anchor>
          </w:drawing>
        </mc:Choice>
        <mc:Fallback>
          <w:pict>
            <v:group w14:anchorId="43079638" id="Group 53" o:spid="_x0000_s1026" style="position:absolute;margin-left:127.35pt;margin-top:22.65pt;width:445.25pt;height:62.55pt;z-index:-62771200;mso-wrap-distance-left:0;mso-wrap-distance-right:0;mso-position-horizontal-relative:page;mso-position-vertical-relative:page" coordsize="56546,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">
              <v:shape id="Graphic 54" o:spid="_x0000_s1027" style="position:absolute;width:56546;height:6197;visibility:visible;mso-wrap-style:square;v-text-anchor:top" coordsize="5654675,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" path="m5654675,l,,,619759r5654675,l5654675,xe" fillcolor="#104a86" stroked="f">
                <v:path arrowok="t"/>
              </v:shape>
              <v:shape id="Graphic 55" o:spid="_x0000_s1028" style="position:absolute;top:6191;width:56546;height:1752;visibility:visible;mso-wrap-style:square;v-text-anchor:top" coordsize="56546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" path="m5654675,l,,,175259r5654675,l5654675,xe" fillcolor="#df1d39" stroked="f">
                <v:path arrowok="t"/>
              </v:shape>
              <w10:wrap anchorx="page" anchory="page"/>
            </v:group>
          </w:pict>
        </mc:Fallback>
      </mc:AlternateContent>
    </w:r>
    <w:r>
      <w:rPr>
        <w:noProof/>
      </w:rPr>
      <mc:AlternateContent>
        <mc:Choice Requires="wps">
          <w:drawing>
            <wp:anchor distT="0" distB="0" distL="0" distR="0" simplePos="0" relativeHeight="440545792" behindDoc="1" locked="0" layoutInCell="1" allowOverlap="1" wp14:anchorId="1C5CC349" wp14:editId="2DBC8842">
              <wp:simplePos x="0" y="0"/>
              <wp:positionH relativeFrom="page">
                <wp:posOffset>1731010</wp:posOffset>
              </wp:positionH>
              <wp:positionV relativeFrom="page">
                <wp:posOffset>524837</wp:posOffset>
              </wp:positionV>
              <wp:extent cx="5286375" cy="18224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182245"/>
                      </a:xfrm>
                      <a:prstGeom prst="rect">
                        <a:avLst/>
                      </a:prstGeom>
                    </wps:spPr>
                    <wps:txbx>
                      <w:txbxContent>
                        <w:p w14:paraId="2CBD0B82" w14:textId="77777777" w:rsidR="00384124" w:rsidRDefault="00A9669B">
                          <w:pPr>
                            <w:pStyle w:val="Zkladntext"/>
                            <w:spacing w:before="13"/>
                            <w:ind w:left="20"/>
                          </w:pPr>
                          <w:r>
                            <w:rPr>
                              <w:color w:val="FFFFFF"/>
                            </w:rPr>
                            <w:t>Obchodní podmínky</w:t>
                          </w:r>
                          <w:r>
                            <w:rPr>
                              <w:color w:val="FFFFFF"/>
                              <w:spacing w:val="7"/>
                            </w:rPr>
                            <w:t xml:space="preserve"> </w:t>
                          </w:r>
                          <w:r>
                            <w:rPr>
                              <w:color w:val="FFFFFF"/>
                            </w:rPr>
                            <w:t>pro</w:t>
                          </w:r>
                          <w:r>
                            <w:rPr>
                              <w:color w:val="FFFFFF"/>
                              <w:spacing w:val="4"/>
                            </w:rPr>
                            <w:t xml:space="preserve"> </w:t>
                          </w:r>
                          <w:r>
                            <w:rPr>
                              <w:color w:val="FFFFFF"/>
                            </w:rPr>
                            <w:t>čipové</w:t>
                          </w:r>
                          <w:r>
                            <w:rPr>
                              <w:color w:val="FFFFFF"/>
                              <w:spacing w:val="8"/>
                            </w:rPr>
                            <w:t xml:space="preserve"> </w:t>
                          </w:r>
                          <w:r>
                            <w:rPr>
                              <w:color w:val="FFFFFF"/>
                            </w:rPr>
                            <w:t>karty</w:t>
                          </w:r>
                          <w:r>
                            <w:rPr>
                              <w:color w:val="FFFFFF"/>
                              <w:spacing w:val="7"/>
                            </w:rPr>
                            <w:t xml:space="preserve"> </w:t>
                          </w:r>
                          <w:r>
                            <w:rPr>
                              <w:color w:val="FFFFFF"/>
                            </w:rPr>
                            <w:t>CCS</w:t>
                          </w:r>
                          <w:r>
                            <w:rPr>
                              <w:color w:val="FFFFFF"/>
                              <w:spacing w:val="6"/>
                            </w:rPr>
                            <w:t xml:space="preserve"> </w:t>
                          </w:r>
                          <w:r>
                            <w:rPr>
                              <w:color w:val="FFFFFF"/>
                            </w:rPr>
                            <w:t>Limit,</w:t>
                          </w:r>
                          <w:r>
                            <w:rPr>
                              <w:color w:val="FFFFFF"/>
                              <w:spacing w:val="6"/>
                            </w:rPr>
                            <w:t xml:space="preserve"> </w:t>
                          </w:r>
                          <w:r>
                            <w:rPr>
                              <w:color w:val="FFFFFF"/>
                            </w:rPr>
                            <w:t>CCS</w:t>
                          </w:r>
                          <w:r>
                            <w:rPr>
                              <w:color w:val="FFFFFF"/>
                              <w:spacing w:val="8"/>
                            </w:rPr>
                            <w:t xml:space="preserve"> </w:t>
                          </w:r>
                          <w:r>
                            <w:rPr>
                              <w:color w:val="FFFFFF"/>
                            </w:rPr>
                            <w:t>Limit+</w:t>
                          </w:r>
                          <w:r>
                            <w:rPr>
                              <w:color w:val="FFFFFF"/>
                              <w:spacing w:val="7"/>
                            </w:rPr>
                            <w:t xml:space="preserve"> </w:t>
                          </w:r>
                          <w:r>
                            <w:rPr>
                              <w:color w:val="FFFFFF"/>
                            </w:rPr>
                            <w:t>a</w:t>
                          </w:r>
                          <w:r>
                            <w:rPr>
                              <w:color w:val="FFFFFF"/>
                              <w:spacing w:val="6"/>
                            </w:rPr>
                            <w:t xml:space="preserve"> </w:t>
                          </w:r>
                          <w:r>
                            <w:rPr>
                              <w:color w:val="FFFFFF"/>
                            </w:rPr>
                            <w:t>CCS</w:t>
                          </w:r>
                          <w:r>
                            <w:rPr>
                              <w:color w:val="FFFFFF"/>
                              <w:spacing w:val="6"/>
                            </w:rPr>
                            <w:t xml:space="preserve"> </w:t>
                          </w:r>
                          <w:r>
                            <w:rPr>
                              <w:color w:val="FFFFFF"/>
                            </w:rPr>
                            <w:t>Limit</w:t>
                          </w:r>
                          <w:r>
                            <w:rPr>
                              <w:color w:val="FFFFFF"/>
                              <w:spacing w:val="72"/>
                            </w:rPr>
                            <w:t xml:space="preserve"> </w:t>
                          </w:r>
                          <w:proofErr w:type="spellStart"/>
                          <w:r>
                            <w:rPr>
                              <w:color w:val="FFFFFF"/>
                              <w:spacing w:val="-2"/>
                            </w:rPr>
                            <w:t>Exclusive</w:t>
                          </w:r>
                          <w:proofErr w:type="spellEnd"/>
                        </w:p>
                      </w:txbxContent>
                    </wps:txbx>
                    <wps:bodyPr wrap="square" lIns="0" tIns="0" rIns="0" bIns="0" rtlCol="0">
                      <a:noAutofit/>
                    </wps:bodyPr>
                  </wps:wsp>
                </a:graphicData>
              </a:graphic>
            </wp:anchor>
          </w:drawing>
        </mc:Choice>
        <mc:Fallback>
          <w:pict>
            <v:shapetype w14:anchorId="1C5CC349" id="_x0000_t202" coordsize="21600,21600" o:spt="202" path="m,l,21600r21600,l21600,xe">
              <v:stroke joinstyle="miter"/>
              <v:path gradientshapeok="t" o:connecttype="rect"/>
            </v:shapetype>
            <v:shape id="Textbox 56" o:spid="_x0000_s1065" type="#_x0000_t202" style="position:absolute;margin-left:136.3pt;margin-top:41.35pt;width:416.25pt;height:14.35pt;z-index:-627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" filled="f" stroked="f">
              <v:textbox inset="0,0,0,0">
                <w:txbxContent>
                  <w:p w14:paraId="2CBD0B82" w14:textId="77777777" w:rsidR="00384124" w:rsidRDefault="00A9669B">
                    <w:pPr>
                      <w:pStyle w:val="Zkladntext"/>
                      <w:spacing w:before="13"/>
                      <w:ind w:left="20"/>
                    </w:pPr>
                    <w:r>
                      <w:rPr>
                        <w:color w:val="FFFFFF"/>
                      </w:rPr>
                      <w:t>Obchodní podmínky</w:t>
                    </w:r>
                    <w:r>
                      <w:rPr>
                        <w:color w:val="FFFFFF"/>
                        <w:spacing w:val="7"/>
                      </w:rPr>
                      <w:t xml:space="preserve"> </w:t>
                    </w:r>
                    <w:r>
                      <w:rPr>
                        <w:color w:val="FFFFFF"/>
                      </w:rPr>
                      <w:t>pro</w:t>
                    </w:r>
                    <w:r>
                      <w:rPr>
                        <w:color w:val="FFFFFF"/>
                        <w:spacing w:val="4"/>
                      </w:rPr>
                      <w:t xml:space="preserve"> </w:t>
                    </w:r>
                    <w:r>
                      <w:rPr>
                        <w:color w:val="FFFFFF"/>
                      </w:rPr>
                      <w:t>čipové</w:t>
                    </w:r>
                    <w:r>
                      <w:rPr>
                        <w:color w:val="FFFFFF"/>
                        <w:spacing w:val="8"/>
                      </w:rPr>
                      <w:t xml:space="preserve"> </w:t>
                    </w:r>
                    <w:r>
                      <w:rPr>
                        <w:color w:val="FFFFFF"/>
                      </w:rPr>
                      <w:t>karty</w:t>
                    </w:r>
                    <w:r>
                      <w:rPr>
                        <w:color w:val="FFFFFF"/>
                        <w:spacing w:val="7"/>
                      </w:rPr>
                      <w:t xml:space="preserve"> </w:t>
                    </w:r>
                    <w:r>
                      <w:rPr>
                        <w:color w:val="FFFFFF"/>
                      </w:rPr>
                      <w:t>CCS</w:t>
                    </w:r>
                    <w:r>
                      <w:rPr>
                        <w:color w:val="FFFFFF"/>
                        <w:spacing w:val="6"/>
                      </w:rPr>
                      <w:t xml:space="preserve"> </w:t>
                    </w:r>
                    <w:r>
                      <w:rPr>
                        <w:color w:val="FFFFFF"/>
                      </w:rPr>
                      <w:t>Limit,</w:t>
                    </w:r>
                    <w:r>
                      <w:rPr>
                        <w:color w:val="FFFFFF"/>
                        <w:spacing w:val="6"/>
                      </w:rPr>
                      <w:t xml:space="preserve"> </w:t>
                    </w:r>
                    <w:r>
                      <w:rPr>
                        <w:color w:val="FFFFFF"/>
                      </w:rPr>
                      <w:t>CCS</w:t>
                    </w:r>
                    <w:r>
                      <w:rPr>
                        <w:color w:val="FFFFFF"/>
                        <w:spacing w:val="8"/>
                      </w:rPr>
                      <w:t xml:space="preserve"> </w:t>
                    </w:r>
                    <w:r>
                      <w:rPr>
                        <w:color w:val="FFFFFF"/>
                      </w:rPr>
                      <w:t>Limit+</w:t>
                    </w:r>
                    <w:r>
                      <w:rPr>
                        <w:color w:val="FFFFFF"/>
                        <w:spacing w:val="7"/>
                      </w:rPr>
                      <w:t xml:space="preserve"> </w:t>
                    </w:r>
                    <w:r>
                      <w:rPr>
                        <w:color w:val="FFFFFF"/>
                      </w:rPr>
                      <w:t>a</w:t>
                    </w:r>
                    <w:r>
                      <w:rPr>
                        <w:color w:val="FFFFFF"/>
                        <w:spacing w:val="6"/>
                      </w:rPr>
                      <w:t xml:space="preserve"> </w:t>
                    </w:r>
                    <w:r>
                      <w:rPr>
                        <w:color w:val="FFFFFF"/>
                      </w:rPr>
                      <w:t>CCS</w:t>
                    </w:r>
                    <w:r>
                      <w:rPr>
                        <w:color w:val="FFFFFF"/>
                        <w:spacing w:val="6"/>
                      </w:rPr>
                      <w:t xml:space="preserve"> </w:t>
                    </w:r>
                    <w:r>
                      <w:rPr>
                        <w:color w:val="FFFFFF"/>
                      </w:rPr>
                      <w:t>Limit</w:t>
                    </w:r>
                    <w:r>
                      <w:rPr>
                        <w:color w:val="FFFFFF"/>
                        <w:spacing w:val="72"/>
                      </w:rPr>
                      <w:t xml:space="preserve"> </w:t>
                    </w:r>
                    <w:proofErr w:type="spellStart"/>
                    <w:r>
                      <w:rPr>
                        <w:color w:val="FFFFFF"/>
                        <w:spacing w:val="-2"/>
                      </w:rPr>
                      <w:t>Exclusive</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BD52" w14:textId="77777777" w:rsidR="00384124" w:rsidRDefault="00384124">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2A6F" w14:textId="77777777" w:rsidR="00384124" w:rsidRDefault="00384124">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3C5" w14:textId="77777777" w:rsidR="00384124" w:rsidRDefault="00384124">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53D1" w14:textId="77777777" w:rsidR="00384124" w:rsidRDefault="00384124">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363" w14:textId="77777777" w:rsidR="00384124" w:rsidRDefault="00384124">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4D76" w14:textId="77777777" w:rsidR="00384124" w:rsidRDefault="00384124">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D284" w14:textId="77777777" w:rsidR="00384124" w:rsidRDefault="00384124">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B0"/>
    <w:multiLevelType w:val="hybridMultilevel"/>
    <w:tmpl w:val="7BCCDA70"/>
    <w:lvl w:ilvl="0" w:tplc="ABEE3746">
      <w:numFmt w:val="bullet"/>
      <w:lvlText w:val=""/>
      <w:lvlJc w:val="left"/>
      <w:pPr>
        <w:ind w:left="1344" w:hanging="425"/>
      </w:pPr>
      <w:rPr>
        <w:rFonts w:ascii="Symbol" w:eastAsia="Symbol" w:hAnsi="Symbol" w:cs="Symbol" w:hint="default"/>
        <w:b w:val="0"/>
        <w:bCs w:val="0"/>
        <w:i w:val="0"/>
        <w:iCs w:val="0"/>
        <w:color w:val="00AFEF"/>
        <w:spacing w:val="0"/>
        <w:w w:val="99"/>
        <w:sz w:val="20"/>
        <w:szCs w:val="20"/>
        <w:lang w:val="cs-CZ" w:eastAsia="en-US" w:bidi="ar-SA"/>
      </w:rPr>
    </w:lvl>
    <w:lvl w:ilvl="1" w:tplc="DC4839D2">
      <w:numFmt w:val="bullet"/>
      <w:lvlText w:val="•"/>
      <w:lvlJc w:val="left"/>
      <w:pPr>
        <w:ind w:left="2267" w:hanging="425"/>
      </w:pPr>
      <w:rPr>
        <w:rFonts w:hint="default"/>
        <w:lang w:val="cs-CZ" w:eastAsia="en-US" w:bidi="ar-SA"/>
      </w:rPr>
    </w:lvl>
    <w:lvl w:ilvl="2" w:tplc="8EB088AE">
      <w:numFmt w:val="bullet"/>
      <w:lvlText w:val="•"/>
      <w:lvlJc w:val="left"/>
      <w:pPr>
        <w:ind w:left="3194" w:hanging="425"/>
      </w:pPr>
      <w:rPr>
        <w:rFonts w:hint="default"/>
        <w:lang w:val="cs-CZ" w:eastAsia="en-US" w:bidi="ar-SA"/>
      </w:rPr>
    </w:lvl>
    <w:lvl w:ilvl="3" w:tplc="EFA8BB10">
      <w:numFmt w:val="bullet"/>
      <w:lvlText w:val="•"/>
      <w:lvlJc w:val="left"/>
      <w:pPr>
        <w:ind w:left="4121" w:hanging="425"/>
      </w:pPr>
      <w:rPr>
        <w:rFonts w:hint="default"/>
        <w:lang w:val="cs-CZ" w:eastAsia="en-US" w:bidi="ar-SA"/>
      </w:rPr>
    </w:lvl>
    <w:lvl w:ilvl="4" w:tplc="0BC87CB6">
      <w:numFmt w:val="bullet"/>
      <w:lvlText w:val="•"/>
      <w:lvlJc w:val="left"/>
      <w:pPr>
        <w:ind w:left="5048" w:hanging="425"/>
      </w:pPr>
      <w:rPr>
        <w:rFonts w:hint="default"/>
        <w:lang w:val="cs-CZ" w:eastAsia="en-US" w:bidi="ar-SA"/>
      </w:rPr>
    </w:lvl>
    <w:lvl w:ilvl="5" w:tplc="B1F231B0">
      <w:numFmt w:val="bullet"/>
      <w:lvlText w:val="•"/>
      <w:lvlJc w:val="left"/>
      <w:pPr>
        <w:ind w:left="5975" w:hanging="425"/>
      </w:pPr>
      <w:rPr>
        <w:rFonts w:hint="default"/>
        <w:lang w:val="cs-CZ" w:eastAsia="en-US" w:bidi="ar-SA"/>
      </w:rPr>
    </w:lvl>
    <w:lvl w:ilvl="6" w:tplc="836E70E2">
      <w:numFmt w:val="bullet"/>
      <w:lvlText w:val="•"/>
      <w:lvlJc w:val="left"/>
      <w:pPr>
        <w:ind w:left="6902" w:hanging="425"/>
      </w:pPr>
      <w:rPr>
        <w:rFonts w:hint="default"/>
        <w:lang w:val="cs-CZ" w:eastAsia="en-US" w:bidi="ar-SA"/>
      </w:rPr>
    </w:lvl>
    <w:lvl w:ilvl="7" w:tplc="235E1284">
      <w:numFmt w:val="bullet"/>
      <w:lvlText w:val="•"/>
      <w:lvlJc w:val="left"/>
      <w:pPr>
        <w:ind w:left="7829" w:hanging="425"/>
      </w:pPr>
      <w:rPr>
        <w:rFonts w:hint="default"/>
        <w:lang w:val="cs-CZ" w:eastAsia="en-US" w:bidi="ar-SA"/>
      </w:rPr>
    </w:lvl>
    <w:lvl w:ilvl="8" w:tplc="95229D62">
      <w:numFmt w:val="bullet"/>
      <w:lvlText w:val="•"/>
      <w:lvlJc w:val="left"/>
      <w:pPr>
        <w:ind w:left="8756" w:hanging="425"/>
      </w:pPr>
      <w:rPr>
        <w:rFonts w:hint="default"/>
        <w:lang w:val="cs-CZ" w:eastAsia="en-US" w:bidi="ar-SA"/>
      </w:rPr>
    </w:lvl>
  </w:abstractNum>
  <w:abstractNum w:abstractNumId="1" w15:restartNumberingAfterBreak="0">
    <w:nsid w:val="04124A5F"/>
    <w:multiLevelType w:val="hybridMultilevel"/>
    <w:tmpl w:val="C9F07ECE"/>
    <w:lvl w:ilvl="0" w:tplc="31C0E686">
      <w:numFmt w:val="bullet"/>
      <w:lvlText w:val=""/>
      <w:lvlJc w:val="left"/>
      <w:pPr>
        <w:ind w:left="1345" w:hanging="425"/>
      </w:pPr>
      <w:rPr>
        <w:rFonts w:ascii="Symbol" w:eastAsia="Symbol" w:hAnsi="Symbol" w:cs="Symbol" w:hint="default"/>
        <w:b w:val="0"/>
        <w:bCs w:val="0"/>
        <w:i w:val="0"/>
        <w:iCs w:val="0"/>
        <w:color w:val="00AFEF"/>
        <w:spacing w:val="0"/>
        <w:w w:val="99"/>
        <w:sz w:val="20"/>
        <w:szCs w:val="20"/>
        <w:lang w:val="cs-CZ" w:eastAsia="en-US" w:bidi="ar-SA"/>
      </w:rPr>
    </w:lvl>
    <w:lvl w:ilvl="1" w:tplc="208AADEA">
      <w:numFmt w:val="bullet"/>
      <w:lvlText w:val="•"/>
      <w:lvlJc w:val="left"/>
      <w:pPr>
        <w:ind w:left="2267" w:hanging="425"/>
      </w:pPr>
      <w:rPr>
        <w:rFonts w:hint="default"/>
        <w:lang w:val="cs-CZ" w:eastAsia="en-US" w:bidi="ar-SA"/>
      </w:rPr>
    </w:lvl>
    <w:lvl w:ilvl="2" w:tplc="8C28837E">
      <w:numFmt w:val="bullet"/>
      <w:lvlText w:val="•"/>
      <w:lvlJc w:val="left"/>
      <w:pPr>
        <w:ind w:left="3194" w:hanging="425"/>
      </w:pPr>
      <w:rPr>
        <w:rFonts w:hint="default"/>
        <w:lang w:val="cs-CZ" w:eastAsia="en-US" w:bidi="ar-SA"/>
      </w:rPr>
    </w:lvl>
    <w:lvl w:ilvl="3" w:tplc="DFE024CC">
      <w:numFmt w:val="bullet"/>
      <w:lvlText w:val="•"/>
      <w:lvlJc w:val="left"/>
      <w:pPr>
        <w:ind w:left="4121" w:hanging="425"/>
      </w:pPr>
      <w:rPr>
        <w:rFonts w:hint="default"/>
        <w:lang w:val="cs-CZ" w:eastAsia="en-US" w:bidi="ar-SA"/>
      </w:rPr>
    </w:lvl>
    <w:lvl w:ilvl="4" w:tplc="29F4DC40">
      <w:numFmt w:val="bullet"/>
      <w:lvlText w:val="•"/>
      <w:lvlJc w:val="left"/>
      <w:pPr>
        <w:ind w:left="5048" w:hanging="425"/>
      </w:pPr>
      <w:rPr>
        <w:rFonts w:hint="default"/>
        <w:lang w:val="cs-CZ" w:eastAsia="en-US" w:bidi="ar-SA"/>
      </w:rPr>
    </w:lvl>
    <w:lvl w:ilvl="5" w:tplc="37542398">
      <w:numFmt w:val="bullet"/>
      <w:lvlText w:val="•"/>
      <w:lvlJc w:val="left"/>
      <w:pPr>
        <w:ind w:left="5975" w:hanging="425"/>
      </w:pPr>
      <w:rPr>
        <w:rFonts w:hint="default"/>
        <w:lang w:val="cs-CZ" w:eastAsia="en-US" w:bidi="ar-SA"/>
      </w:rPr>
    </w:lvl>
    <w:lvl w:ilvl="6" w:tplc="0A3605CC">
      <w:numFmt w:val="bullet"/>
      <w:lvlText w:val="•"/>
      <w:lvlJc w:val="left"/>
      <w:pPr>
        <w:ind w:left="6902" w:hanging="425"/>
      </w:pPr>
      <w:rPr>
        <w:rFonts w:hint="default"/>
        <w:lang w:val="cs-CZ" w:eastAsia="en-US" w:bidi="ar-SA"/>
      </w:rPr>
    </w:lvl>
    <w:lvl w:ilvl="7" w:tplc="DE26D2E4">
      <w:numFmt w:val="bullet"/>
      <w:lvlText w:val="•"/>
      <w:lvlJc w:val="left"/>
      <w:pPr>
        <w:ind w:left="7829" w:hanging="425"/>
      </w:pPr>
      <w:rPr>
        <w:rFonts w:hint="default"/>
        <w:lang w:val="cs-CZ" w:eastAsia="en-US" w:bidi="ar-SA"/>
      </w:rPr>
    </w:lvl>
    <w:lvl w:ilvl="8" w:tplc="F7E49D04">
      <w:numFmt w:val="bullet"/>
      <w:lvlText w:val="•"/>
      <w:lvlJc w:val="left"/>
      <w:pPr>
        <w:ind w:left="8756" w:hanging="425"/>
      </w:pPr>
      <w:rPr>
        <w:rFonts w:hint="default"/>
        <w:lang w:val="cs-CZ" w:eastAsia="en-US" w:bidi="ar-SA"/>
      </w:rPr>
    </w:lvl>
  </w:abstractNum>
  <w:abstractNum w:abstractNumId="2" w15:restartNumberingAfterBreak="0">
    <w:nsid w:val="180826B8"/>
    <w:multiLevelType w:val="hybridMultilevel"/>
    <w:tmpl w:val="221011DA"/>
    <w:lvl w:ilvl="0" w:tplc="2AF8B046">
      <w:start w:val="1"/>
      <w:numFmt w:val="decimal"/>
      <w:lvlText w:val="%1."/>
      <w:lvlJc w:val="left"/>
      <w:pPr>
        <w:ind w:left="113" w:hanging="720"/>
        <w:jc w:val="left"/>
      </w:pPr>
      <w:rPr>
        <w:rFonts w:ascii="Arial" w:eastAsia="Arial" w:hAnsi="Arial" w:cs="Arial" w:hint="default"/>
        <w:b w:val="0"/>
        <w:bCs w:val="0"/>
        <w:i w:val="0"/>
        <w:iCs w:val="0"/>
        <w:color w:val="57585B"/>
        <w:spacing w:val="-1"/>
        <w:w w:val="100"/>
        <w:sz w:val="16"/>
        <w:szCs w:val="16"/>
        <w:lang w:val="cs-CZ" w:eastAsia="en-US" w:bidi="ar-SA"/>
      </w:rPr>
    </w:lvl>
    <w:lvl w:ilvl="1" w:tplc="0E6C8238">
      <w:numFmt w:val="bullet"/>
      <w:lvlText w:val="•"/>
      <w:lvlJc w:val="left"/>
      <w:pPr>
        <w:ind w:left="1231" w:hanging="720"/>
      </w:pPr>
      <w:rPr>
        <w:rFonts w:hint="default"/>
        <w:lang w:val="cs-CZ" w:eastAsia="en-US" w:bidi="ar-SA"/>
      </w:rPr>
    </w:lvl>
    <w:lvl w:ilvl="2" w:tplc="058C3DE8">
      <w:numFmt w:val="bullet"/>
      <w:lvlText w:val="•"/>
      <w:lvlJc w:val="left"/>
      <w:pPr>
        <w:ind w:left="2342" w:hanging="720"/>
      </w:pPr>
      <w:rPr>
        <w:rFonts w:hint="default"/>
        <w:lang w:val="cs-CZ" w:eastAsia="en-US" w:bidi="ar-SA"/>
      </w:rPr>
    </w:lvl>
    <w:lvl w:ilvl="3" w:tplc="40D23C24">
      <w:numFmt w:val="bullet"/>
      <w:lvlText w:val="•"/>
      <w:lvlJc w:val="left"/>
      <w:pPr>
        <w:ind w:left="3453" w:hanging="720"/>
      </w:pPr>
      <w:rPr>
        <w:rFonts w:hint="default"/>
        <w:lang w:val="cs-CZ" w:eastAsia="en-US" w:bidi="ar-SA"/>
      </w:rPr>
    </w:lvl>
    <w:lvl w:ilvl="4" w:tplc="BFA6EDCC">
      <w:numFmt w:val="bullet"/>
      <w:lvlText w:val="•"/>
      <w:lvlJc w:val="left"/>
      <w:pPr>
        <w:ind w:left="4564" w:hanging="720"/>
      </w:pPr>
      <w:rPr>
        <w:rFonts w:hint="default"/>
        <w:lang w:val="cs-CZ" w:eastAsia="en-US" w:bidi="ar-SA"/>
      </w:rPr>
    </w:lvl>
    <w:lvl w:ilvl="5" w:tplc="505674E4">
      <w:numFmt w:val="bullet"/>
      <w:lvlText w:val="•"/>
      <w:lvlJc w:val="left"/>
      <w:pPr>
        <w:ind w:left="5675" w:hanging="720"/>
      </w:pPr>
      <w:rPr>
        <w:rFonts w:hint="default"/>
        <w:lang w:val="cs-CZ" w:eastAsia="en-US" w:bidi="ar-SA"/>
      </w:rPr>
    </w:lvl>
    <w:lvl w:ilvl="6" w:tplc="BD005064">
      <w:numFmt w:val="bullet"/>
      <w:lvlText w:val="•"/>
      <w:lvlJc w:val="left"/>
      <w:pPr>
        <w:ind w:left="6786" w:hanging="720"/>
      </w:pPr>
      <w:rPr>
        <w:rFonts w:hint="default"/>
        <w:lang w:val="cs-CZ" w:eastAsia="en-US" w:bidi="ar-SA"/>
      </w:rPr>
    </w:lvl>
    <w:lvl w:ilvl="7" w:tplc="79BCA116">
      <w:numFmt w:val="bullet"/>
      <w:lvlText w:val="•"/>
      <w:lvlJc w:val="left"/>
      <w:pPr>
        <w:ind w:left="7897" w:hanging="720"/>
      </w:pPr>
      <w:rPr>
        <w:rFonts w:hint="default"/>
        <w:lang w:val="cs-CZ" w:eastAsia="en-US" w:bidi="ar-SA"/>
      </w:rPr>
    </w:lvl>
    <w:lvl w:ilvl="8" w:tplc="72E09E70">
      <w:numFmt w:val="bullet"/>
      <w:lvlText w:val="•"/>
      <w:lvlJc w:val="left"/>
      <w:pPr>
        <w:ind w:left="9008" w:hanging="720"/>
      </w:pPr>
      <w:rPr>
        <w:rFonts w:hint="default"/>
        <w:lang w:val="cs-CZ" w:eastAsia="en-US" w:bidi="ar-SA"/>
      </w:rPr>
    </w:lvl>
  </w:abstractNum>
  <w:abstractNum w:abstractNumId="3" w15:restartNumberingAfterBreak="0">
    <w:nsid w:val="21130AD5"/>
    <w:multiLevelType w:val="hybridMultilevel"/>
    <w:tmpl w:val="6FAC8EEE"/>
    <w:lvl w:ilvl="0" w:tplc="A5880046">
      <w:start w:val="1"/>
      <w:numFmt w:val="decimal"/>
      <w:lvlText w:val="%1."/>
      <w:lvlJc w:val="left"/>
      <w:pPr>
        <w:ind w:left="113" w:hanging="720"/>
        <w:jc w:val="left"/>
      </w:pPr>
      <w:rPr>
        <w:rFonts w:ascii="Arial" w:eastAsia="Arial" w:hAnsi="Arial" w:cs="Arial" w:hint="default"/>
        <w:b w:val="0"/>
        <w:bCs w:val="0"/>
        <w:i w:val="0"/>
        <w:iCs w:val="0"/>
        <w:color w:val="57585B"/>
        <w:spacing w:val="-1"/>
        <w:w w:val="100"/>
        <w:sz w:val="16"/>
        <w:szCs w:val="16"/>
        <w:lang w:val="cs-CZ" w:eastAsia="en-US" w:bidi="ar-SA"/>
      </w:rPr>
    </w:lvl>
    <w:lvl w:ilvl="1" w:tplc="EBE6566C">
      <w:start w:val="1"/>
      <w:numFmt w:val="lowerRoman"/>
      <w:lvlText w:val="(%2)"/>
      <w:lvlJc w:val="left"/>
      <w:pPr>
        <w:ind w:left="473" w:hanging="360"/>
        <w:jc w:val="left"/>
      </w:pPr>
      <w:rPr>
        <w:rFonts w:ascii="Arial" w:eastAsia="Arial" w:hAnsi="Arial" w:cs="Arial" w:hint="default"/>
        <w:b w:val="0"/>
        <w:bCs w:val="0"/>
        <w:i w:val="0"/>
        <w:iCs w:val="0"/>
        <w:color w:val="57585B"/>
        <w:spacing w:val="-1"/>
        <w:w w:val="100"/>
        <w:sz w:val="16"/>
        <w:szCs w:val="16"/>
        <w:lang w:val="cs-CZ" w:eastAsia="en-US" w:bidi="ar-SA"/>
      </w:rPr>
    </w:lvl>
    <w:lvl w:ilvl="2" w:tplc="FB56CC08">
      <w:start w:val="1"/>
      <w:numFmt w:val="decimal"/>
      <w:lvlText w:val="%3."/>
      <w:lvlJc w:val="left"/>
      <w:pPr>
        <w:ind w:left="473" w:hanging="183"/>
        <w:jc w:val="left"/>
      </w:pPr>
      <w:rPr>
        <w:rFonts w:ascii="Arial" w:eastAsia="Arial" w:hAnsi="Arial" w:cs="Arial" w:hint="default"/>
        <w:b w:val="0"/>
        <w:bCs w:val="0"/>
        <w:i w:val="0"/>
        <w:iCs w:val="0"/>
        <w:color w:val="57585B"/>
        <w:spacing w:val="-1"/>
        <w:w w:val="100"/>
        <w:sz w:val="16"/>
        <w:szCs w:val="16"/>
        <w:lang w:val="cs-CZ" w:eastAsia="en-US" w:bidi="ar-SA"/>
      </w:rPr>
    </w:lvl>
    <w:lvl w:ilvl="3" w:tplc="D4BA6B9A">
      <w:numFmt w:val="bullet"/>
      <w:lvlText w:val="•"/>
      <w:lvlJc w:val="left"/>
      <w:pPr>
        <w:ind w:left="2869" w:hanging="183"/>
      </w:pPr>
      <w:rPr>
        <w:rFonts w:hint="default"/>
        <w:lang w:val="cs-CZ" w:eastAsia="en-US" w:bidi="ar-SA"/>
      </w:rPr>
    </w:lvl>
    <w:lvl w:ilvl="4" w:tplc="86249FEC">
      <w:numFmt w:val="bullet"/>
      <w:lvlText w:val="•"/>
      <w:lvlJc w:val="left"/>
      <w:pPr>
        <w:ind w:left="4063" w:hanging="183"/>
      </w:pPr>
      <w:rPr>
        <w:rFonts w:hint="default"/>
        <w:lang w:val="cs-CZ" w:eastAsia="en-US" w:bidi="ar-SA"/>
      </w:rPr>
    </w:lvl>
    <w:lvl w:ilvl="5" w:tplc="9FD07A98">
      <w:numFmt w:val="bullet"/>
      <w:lvlText w:val="•"/>
      <w:lvlJc w:val="left"/>
      <w:pPr>
        <w:ind w:left="5258" w:hanging="183"/>
      </w:pPr>
      <w:rPr>
        <w:rFonts w:hint="default"/>
        <w:lang w:val="cs-CZ" w:eastAsia="en-US" w:bidi="ar-SA"/>
      </w:rPr>
    </w:lvl>
    <w:lvl w:ilvl="6" w:tplc="A81E0B14">
      <w:numFmt w:val="bullet"/>
      <w:lvlText w:val="•"/>
      <w:lvlJc w:val="left"/>
      <w:pPr>
        <w:ind w:left="6452" w:hanging="183"/>
      </w:pPr>
      <w:rPr>
        <w:rFonts w:hint="default"/>
        <w:lang w:val="cs-CZ" w:eastAsia="en-US" w:bidi="ar-SA"/>
      </w:rPr>
    </w:lvl>
    <w:lvl w:ilvl="7" w:tplc="7CC28F0C">
      <w:numFmt w:val="bullet"/>
      <w:lvlText w:val="•"/>
      <w:lvlJc w:val="left"/>
      <w:pPr>
        <w:ind w:left="7647" w:hanging="183"/>
      </w:pPr>
      <w:rPr>
        <w:rFonts w:hint="default"/>
        <w:lang w:val="cs-CZ" w:eastAsia="en-US" w:bidi="ar-SA"/>
      </w:rPr>
    </w:lvl>
    <w:lvl w:ilvl="8" w:tplc="2D1298EE">
      <w:numFmt w:val="bullet"/>
      <w:lvlText w:val="•"/>
      <w:lvlJc w:val="left"/>
      <w:pPr>
        <w:ind w:left="8842" w:hanging="183"/>
      </w:pPr>
      <w:rPr>
        <w:rFonts w:hint="default"/>
        <w:lang w:val="cs-CZ" w:eastAsia="en-US" w:bidi="ar-SA"/>
      </w:rPr>
    </w:lvl>
  </w:abstractNum>
  <w:abstractNum w:abstractNumId="4" w15:restartNumberingAfterBreak="0">
    <w:nsid w:val="21A31F82"/>
    <w:multiLevelType w:val="hybridMultilevel"/>
    <w:tmpl w:val="027CC4AE"/>
    <w:lvl w:ilvl="0" w:tplc="E8C0AF68">
      <w:start w:val="1"/>
      <w:numFmt w:val="decimal"/>
      <w:lvlText w:val="%1."/>
      <w:lvlJc w:val="left"/>
      <w:pPr>
        <w:ind w:left="113" w:hanging="720"/>
        <w:jc w:val="left"/>
      </w:pPr>
      <w:rPr>
        <w:rFonts w:ascii="Arial" w:eastAsia="Arial" w:hAnsi="Arial" w:cs="Arial" w:hint="default"/>
        <w:b w:val="0"/>
        <w:bCs w:val="0"/>
        <w:i w:val="0"/>
        <w:iCs w:val="0"/>
        <w:color w:val="57585B"/>
        <w:spacing w:val="-1"/>
        <w:w w:val="100"/>
        <w:sz w:val="16"/>
        <w:szCs w:val="16"/>
        <w:lang w:val="cs-CZ" w:eastAsia="en-US" w:bidi="ar-SA"/>
      </w:rPr>
    </w:lvl>
    <w:lvl w:ilvl="1" w:tplc="A9B86996">
      <w:numFmt w:val="bullet"/>
      <w:lvlText w:val="•"/>
      <w:lvlJc w:val="left"/>
      <w:pPr>
        <w:ind w:left="1231" w:hanging="720"/>
      </w:pPr>
      <w:rPr>
        <w:rFonts w:hint="default"/>
        <w:lang w:val="cs-CZ" w:eastAsia="en-US" w:bidi="ar-SA"/>
      </w:rPr>
    </w:lvl>
    <w:lvl w:ilvl="2" w:tplc="F9085FD6">
      <w:numFmt w:val="bullet"/>
      <w:lvlText w:val="•"/>
      <w:lvlJc w:val="left"/>
      <w:pPr>
        <w:ind w:left="2342" w:hanging="720"/>
      </w:pPr>
      <w:rPr>
        <w:rFonts w:hint="default"/>
        <w:lang w:val="cs-CZ" w:eastAsia="en-US" w:bidi="ar-SA"/>
      </w:rPr>
    </w:lvl>
    <w:lvl w:ilvl="3" w:tplc="0A5492A2">
      <w:numFmt w:val="bullet"/>
      <w:lvlText w:val="•"/>
      <w:lvlJc w:val="left"/>
      <w:pPr>
        <w:ind w:left="3453" w:hanging="720"/>
      </w:pPr>
      <w:rPr>
        <w:rFonts w:hint="default"/>
        <w:lang w:val="cs-CZ" w:eastAsia="en-US" w:bidi="ar-SA"/>
      </w:rPr>
    </w:lvl>
    <w:lvl w:ilvl="4" w:tplc="EFA4ECCC">
      <w:numFmt w:val="bullet"/>
      <w:lvlText w:val="•"/>
      <w:lvlJc w:val="left"/>
      <w:pPr>
        <w:ind w:left="4564" w:hanging="720"/>
      </w:pPr>
      <w:rPr>
        <w:rFonts w:hint="default"/>
        <w:lang w:val="cs-CZ" w:eastAsia="en-US" w:bidi="ar-SA"/>
      </w:rPr>
    </w:lvl>
    <w:lvl w:ilvl="5" w:tplc="E20CA628">
      <w:numFmt w:val="bullet"/>
      <w:lvlText w:val="•"/>
      <w:lvlJc w:val="left"/>
      <w:pPr>
        <w:ind w:left="5675" w:hanging="720"/>
      </w:pPr>
      <w:rPr>
        <w:rFonts w:hint="default"/>
        <w:lang w:val="cs-CZ" w:eastAsia="en-US" w:bidi="ar-SA"/>
      </w:rPr>
    </w:lvl>
    <w:lvl w:ilvl="6" w:tplc="D5EE93CA">
      <w:numFmt w:val="bullet"/>
      <w:lvlText w:val="•"/>
      <w:lvlJc w:val="left"/>
      <w:pPr>
        <w:ind w:left="6786" w:hanging="720"/>
      </w:pPr>
      <w:rPr>
        <w:rFonts w:hint="default"/>
        <w:lang w:val="cs-CZ" w:eastAsia="en-US" w:bidi="ar-SA"/>
      </w:rPr>
    </w:lvl>
    <w:lvl w:ilvl="7" w:tplc="18443FA0">
      <w:numFmt w:val="bullet"/>
      <w:lvlText w:val="•"/>
      <w:lvlJc w:val="left"/>
      <w:pPr>
        <w:ind w:left="7897" w:hanging="720"/>
      </w:pPr>
      <w:rPr>
        <w:rFonts w:hint="default"/>
        <w:lang w:val="cs-CZ" w:eastAsia="en-US" w:bidi="ar-SA"/>
      </w:rPr>
    </w:lvl>
    <w:lvl w:ilvl="8" w:tplc="695A42BE">
      <w:numFmt w:val="bullet"/>
      <w:lvlText w:val="•"/>
      <w:lvlJc w:val="left"/>
      <w:pPr>
        <w:ind w:left="9008" w:hanging="720"/>
      </w:pPr>
      <w:rPr>
        <w:rFonts w:hint="default"/>
        <w:lang w:val="cs-CZ" w:eastAsia="en-US" w:bidi="ar-SA"/>
      </w:rPr>
    </w:lvl>
  </w:abstractNum>
  <w:abstractNum w:abstractNumId="5" w15:restartNumberingAfterBreak="0">
    <w:nsid w:val="259C1D84"/>
    <w:multiLevelType w:val="hybridMultilevel"/>
    <w:tmpl w:val="2B6670F6"/>
    <w:lvl w:ilvl="0" w:tplc="04C2FB76">
      <w:numFmt w:val="bullet"/>
      <w:lvlText w:val="-"/>
      <w:lvlJc w:val="left"/>
      <w:pPr>
        <w:ind w:left="1232" w:hanging="360"/>
      </w:pPr>
      <w:rPr>
        <w:rFonts w:ascii="Arial" w:eastAsia="Arial" w:hAnsi="Arial" w:cs="Arial" w:hint="default"/>
        <w:b w:val="0"/>
        <w:bCs w:val="0"/>
        <w:i w:val="0"/>
        <w:iCs w:val="0"/>
        <w:color w:val="585858"/>
        <w:spacing w:val="0"/>
        <w:w w:val="100"/>
        <w:sz w:val="22"/>
        <w:szCs w:val="22"/>
        <w:lang w:val="cs-CZ" w:eastAsia="en-US" w:bidi="ar-SA"/>
      </w:rPr>
    </w:lvl>
    <w:lvl w:ilvl="1" w:tplc="6E8456FC">
      <w:numFmt w:val="bullet"/>
      <w:lvlText w:val="•"/>
      <w:lvlJc w:val="left"/>
      <w:pPr>
        <w:ind w:left="2177" w:hanging="360"/>
      </w:pPr>
      <w:rPr>
        <w:rFonts w:hint="default"/>
        <w:lang w:val="cs-CZ" w:eastAsia="en-US" w:bidi="ar-SA"/>
      </w:rPr>
    </w:lvl>
    <w:lvl w:ilvl="2" w:tplc="897CDC56">
      <w:numFmt w:val="bullet"/>
      <w:lvlText w:val="•"/>
      <w:lvlJc w:val="left"/>
      <w:pPr>
        <w:ind w:left="3114" w:hanging="360"/>
      </w:pPr>
      <w:rPr>
        <w:rFonts w:hint="default"/>
        <w:lang w:val="cs-CZ" w:eastAsia="en-US" w:bidi="ar-SA"/>
      </w:rPr>
    </w:lvl>
    <w:lvl w:ilvl="3" w:tplc="632AB940">
      <w:numFmt w:val="bullet"/>
      <w:lvlText w:val="•"/>
      <w:lvlJc w:val="left"/>
      <w:pPr>
        <w:ind w:left="4051" w:hanging="360"/>
      </w:pPr>
      <w:rPr>
        <w:rFonts w:hint="default"/>
        <w:lang w:val="cs-CZ" w:eastAsia="en-US" w:bidi="ar-SA"/>
      </w:rPr>
    </w:lvl>
    <w:lvl w:ilvl="4" w:tplc="79483430">
      <w:numFmt w:val="bullet"/>
      <w:lvlText w:val="•"/>
      <w:lvlJc w:val="left"/>
      <w:pPr>
        <w:ind w:left="4988" w:hanging="360"/>
      </w:pPr>
      <w:rPr>
        <w:rFonts w:hint="default"/>
        <w:lang w:val="cs-CZ" w:eastAsia="en-US" w:bidi="ar-SA"/>
      </w:rPr>
    </w:lvl>
    <w:lvl w:ilvl="5" w:tplc="97E80F20">
      <w:numFmt w:val="bullet"/>
      <w:lvlText w:val="•"/>
      <w:lvlJc w:val="left"/>
      <w:pPr>
        <w:ind w:left="5925" w:hanging="360"/>
      </w:pPr>
      <w:rPr>
        <w:rFonts w:hint="default"/>
        <w:lang w:val="cs-CZ" w:eastAsia="en-US" w:bidi="ar-SA"/>
      </w:rPr>
    </w:lvl>
    <w:lvl w:ilvl="6" w:tplc="7B38A08A">
      <w:numFmt w:val="bullet"/>
      <w:lvlText w:val="•"/>
      <w:lvlJc w:val="left"/>
      <w:pPr>
        <w:ind w:left="6862" w:hanging="360"/>
      </w:pPr>
      <w:rPr>
        <w:rFonts w:hint="default"/>
        <w:lang w:val="cs-CZ" w:eastAsia="en-US" w:bidi="ar-SA"/>
      </w:rPr>
    </w:lvl>
    <w:lvl w:ilvl="7" w:tplc="75802C1C">
      <w:numFmt w:val="bullet"/>
      <w:lvlText w:val="•"/>
      <w:lvlJc w:val="left"/>
      <w:pPr>
        <w:ind w:left="7799" w:hanging="360"/>
      </w:pPr>
      <w:rPr>
        <w:rFonts w:hint="default"/>
        <w:lang w:val="cs-CZ" w:eastAsia="en-US" w:bidi="ar-SA"/>
      </w:rPr>
    </w:lvl>
    <w:lvl w:ilvl="8" w:tplc="849E1326">
      <w:numFmt w:val="bullet"/>
      <w:lvlText w:val="•"/>
      <w:lvlJc w:val="left"/>
      <w:pPr>
        <w:ind w:left="8736" w:hanging="360"/>
      </w:pPr>
      <w:rPr>
        <w:rFonts w:hint="default"/>
        <w:lang w:val="cs-CZ" w:eastAsia="en-US" w:bidi="ar-SA"/>
      </w:rPr>
    </w:lvl>
  </w:abstractNum>
  <w:abstractNum w:abstractNumId="6" w15:restartNumberingAfterBreak="0">
    <w:nsid w:val="488D1ADE"/>
    <w:multiLevelType w:val="multilevel"/>
    <w:tmpl w:val="C8949356"/>
    <w:lvl w:ilvl="0">
      <w:start w:val="1"/>
      <w:numFmt w:val="decimal"/>
      <w:lvlText w:val="%1."/>
      <w:lvlJc w:val="left"/>
      <w:pPr>
        <w:ind w:left="4175" w:hanging="452"/>
        <w:jc w:val="right"/>
      </w:pPr>
      <w:rPr>
        <w:rFonts w:ascii="Arial" w:eastAsia="Arial" w:hAnsi="Arial" w:cs="Arial" w:hint="default"/>
        <w:b/>
        <w:bCs/>
        <w:i w:val="0"/>
        <w:iCs w:val="0"/>
        <w:color w:val="00AEEE"/>
        <w:spacing w:val="0"/>
        <w:w w:val="100"/>
        <w:sz w:val="24"/>
        <w:szCs w:val="24"/>
        <w:lang w:val="cs-CZ" w:eastAsia="en-US" w:bidi="ar-SA"/>
      </w:rPr>
    </w:lvl>
    <w:lvl w:ilvl="1">
      <w:start w:val="1"/>
      <w:numFmt w:val="decimal"/>
      <w:lvlText w:val="%1.%2"/>
      <w:lvlJc w:val="left"/>
      <w:pPr>
        <w:ind w:left="949" w:hanging="737"/>
        <w:jc w:val="left"/>
      </w:pPr>
      <w:rPr>
        <w:rFonts w:ascii="Arial" w:eastAsia="Arial" w:hAnsi="Arial" w:cs="Arial" w:hint="default"/>
        <w:b w:val="0"/>
        <w:bCs w:val="0"/>
        <w:i w:val="0"/>
        <w:iCs w:val="0"/>
        <w:color w:val="00AEEE"/>
        <w:spacing w:val="-1"/>
        <w:w w:val="100"/>
        <w:sz w:val="22"/>
        <w:szCs w:val="22"/>
        <w:lang w:val="cs-CZ" w:eastAsia="en-US" w:bidi="ar-SA"/>
      </w:rPr>
    </w:lvl>
    <w:lvl w:ilvl="2">
      <w:start w:val="1"/>
      <w:numFmt w:val="lowerLetter"/>
      <w:lvlText w:val="%3)"/>
      <w:lvlJc w:val="left"/>
      <w:pPr>
        <w:ind w:left="1345" w:hanging="396"/>
        <w:jc w:val="left"/>
      </w:pPr>
      <w:rPr>
        <w:rFonts w:ascii="Arial" w:eastAsia="Arial" w:hAnsi="Arial" w:cs="Arial" w:hint="default"/>
        <w:b w:val="0"/>
        <w:bCs w:val="0"/>
        <w:i w:val="0"/>
        <w:iCs w:val="0"/>
        <w:color w:val="00AEEE"/>
        <w:spacing w:val="-1"/>
        <w:w w:val="100"/>
        <w:sz w:val="22"/>
        <w:szCs w:val="22"/>
        <w:lang w:val="cs-CZ" w:eastAsia="en-US" w:bidi="ar-SA"/>
      </w:rPr>
    </w:lvl>
    <w:lvl w:ilvl="3">
      <w:numFmt w:val="bullet"/>
      <w:lvlText w:val=""/>
      <w:lvlJc w:val="left"/>
      <w:pPr>
        <w:ind w:left="1705" w:hanging="360"/>
      </w:pPr>
      <w:rPr>
        <w:rFonts w:ascii="Symbol" w:eastAsia="Symbol" w:hAnsi="Symbol" w:cs="Symbol" w:hint="default"/>
        <w:b w:val="0"/>
        <w:bCs w:val="0"/>
        <w:i w:val="0"/>
        <w:iCs w:val="0"/>
        <w:color w:val="00AFEF"/>
        <w:spacing w:val="0"/>
        <w:w w:val="99"/>
        <w:sz w:val="20"/>
        <w:szCs w:val="20"/>
        <w:lang w:val="cs-CZ" w:eastAsia="en-US" w:bidi="ar-SA"/>
      </w:rPr>
    </w:lvl>
    <w:lvl w:ilvl="4">
      <w:numFmt w:val="bullet"/>
      <w:lvlText w:val="-"/>
      <w:lvlJc w:val="left"/>
      <w:pPr>
        <w:ind w:left="2793" w:hanging="375"/>
      </w:pPr>
      <w:rPr>
        <w:rFonts w:ascii="Arial" w:eastAsia="Arial" w:hAnsi="Arial" w:cs="Arial" w:hint="default"/>
        <w:b w:val="0"/>
        <w:bCs w:val="0"/>
        <w:i w:val="0"/>
        <w:iCs w:val="0"/>
        <w:color w:val="585858"/>
        <w:spacing w:val="0"/>
        <w:w w:val="100"/>
        <w:sz w:val="22"/>
        <w:szCs w:val="22"/>
        <w:lang w:val="cs-CZ" w:eastAsia="en-US" w:bidi="ar-SA"/>
      </w:rPr>
    </w:lvl>
    <w:lvl w:ilvl="5">
      <w:numFmt w:val="bullet"/>
      <w:lvlText w:val="•"/>
      <w:lvlJc w:val="left"/>
      <w:pPr>
        <w:ind w:left="4180" w:hanging="375"/>
      </w:pPr>
      <w:rPr>
        <w:rFonts w:hint="default"/>
        <w:lang w:val="cs-CZ" w:eastAsia="en-US" w:bidi="ar-SA"/>
      </w:rPr>
    </w:lvl>
    <w:lvl w:ilvl="6">
      <w:numFmt w:val="bullet"/>
      <w:lvlText w:val="•"/>
      <w:lvlJc w:val="left"/>
      <w:pPr>
        <w:ind w:left="5466" w:hanging="375"/>
      </w:pPr>
      <w:rPr>
        <w:rFonts w:hint="default"/>
        <w:lang w:val="cs-CZ" w:eastAsia="en-US" w:bidi="ar-SA"/>
      </w:rPr>
    </w:lvl>
    <w:lvl w:ilvl="7">
      <w:numFmt w:val="bullet"/>
      <w:lvlText w:val="•"/>
      <w:lvlJc w:val="left"/>
      <w:pPr>
        <w:ind w:left="6752" w:hanging="375"/>
      </w:pPr>
      <w:rPr>
        <w:rFonts w:hint="default"/>
        <w:lang w:val="cs-CZ" w:eastAsia="en-US" w:bidi="ar-SA"/>
      </w:rPr>
    </w:lvl>
    <w:lvl w:ilvl="8">
      <w:numFmt w:val="bullet"/>
      <w:lvlText w:val="•"/>
      <w:lvlJc w:val="left"/>
      <w:pPr>
        <w:ind w:left="8038" w:hanging="375"/>
      </w:pPr>
      <w:rPr>
        <w:rFonts w:hint="default"/>
        <w:lang w:val="cs-CZ" w:eastAsia="en-US" w:bidi="ar-SA"/>
      </w:rPr>
    </w:lvl>
  </w:abstractNum>
  <w:abstractNum w:abstractNumId="7" w15:restartNumberingAfterBreak="0">
    <w:nsid w:val="4E15352D"/>
    <w:multiLevelType w:val="hybridMultilevel"/>
    <w:tmpl w:val="5F62C38E"/>
    <w:lvl w:ilvl="0" w:tplc="D4B0FA9C">
      <w:numFmt w:val="bullet"/>
      <w:lvlText w:val="-"/>
      <w:lvlJc w:val="left"/>
      <w:pPr>
        <w:ind w:left="527" w:hanging="89"/>
      </w:pPr>
      <w:rPr>
        <w:rFonts w:ascii="Arial" w:eastAsia="Arial" w:hAnsi="Arial" w:cs="Arial" w:hint="default"/>
        <w:b w:val="0"/>
        <w:bCs w:val="0"/>
        <w:i w:val="0"/>
        <w:iCs w:val="0"/>
        <w:spacing w:val="0"/>
        <w:w w:val="99"/>
        <w:sz w:val="20"/>
        <w:szCs w:val="20"/>
        <w:lang w:val="cs-CZ" w:eastAsia="en-US" w:bidi="ar-SA"/>
      </w:rPr>
    </w:lvl>
    <w:lvl w:ilvl="1" w:tplc="B43252CE">
      <w:numFmt w:val="bullet"/>
      <w:lvlText w:val="•"/>
      <w:lvlJc w:val="left"/>
      <w:pPr>
        <w:ind w:left="1529" w:hanging="89"/>
      </w:pPr>
      <w:rPr>
        <w:rFonts w:hint="default"/>
        <w:lang w:val="cs-CZ" w:eastAsia="en-US" w:bidi="ar-SA"/>
      </w:rPr>
    </w:lvl>
    <w:lvl w:ilvl="2" w:tplc="082CCD46">
      <w:numFmt w:val="bullet"/>
      <w:lvlText w:val="•"/>
      <w:lvlJc w:val="left"/>
      <w:pPr>
        <w:ind w:left="2538" w:hanging="89"/>
      </w:pPr>
      <w:rPr>
        <w:rFonts w:hint="default"/>
        <w:lang w:val="cs-CZ" w:eastAsia="en-US" w:bidi="ar-SA"/>
      </w:rPr>
    </w:lvl>
    <w:lvl w:ilvl="3" w:tplc="98ECFF42">
      <w:numFmt w:val="bullet"/>
      <w:lvlText w:val="•"/>
      <w:lvlJc w:val="left"/>
      <w:pPr>
        <w:ind w:left="3547" w:hanging="89"/>
      </w:pPr>
      <w:rPr>
        <w:rFonts w:hint="default"/>
        <w:lang w:val="cs-CZ" w:eastAsia="en-US" w:bidi="ar-SA"/>
      </w:rPr>
    </w:lvl>
    <w:lvl w:ilvl="4" w:tplc="4CB075A2">
      <w:numFmt w:val="bullet"/>
      <w:lvlText w:val="•"/>
      <w:lvlJc w:val="left"/>
      <w:pPr>
        <w:ind w:left="4556" w:hanging="89"/>
      </w:pPr>
      <w:rPr>
        <w:rFonts w:hint="default"/>
        <w:lang w:val="cs-CZ" w:eastAsia="en-US" w:bidi="ar-SA"/>
      </w:rPr>
    </w:lvl>
    <w:lvl w:ilvl="5" w:tplc="2228DA56">
      <w:numFmt w:val="bullet"/>
      <w:lvlText w:val="•"/>
      <w:lvlJc w:val="left"/>
      <w:pPr>
        <w:ind w:left="5565" w:hanging="89"/>
      </w:pPr>
      <w:rPr>
        <w:rFonts w:hint="default"/>
        <w:lang w:val="cs-CZ" w:eastAsia="en-US" w:bidi="ar-SA"/>
      </w:rPr>
    </w:lvl>
    <w:lvl w:ilvl="6" w:tplc="D3526CA6">
      <w:numFmt w:val="bullet"/>
      <w:lvlText w:val="•"/>
      <w:lvlJc w:val="left"/>
      <w:pPr>
        <w:ind w:left="6574" w:hanging="89"/>
      </w:pPr>
      <w:rPr>
        <w:rFonts w:hint="default"/>
        <w:lang w:val="cs-CZ" w:eastAsia="en-US" w:bidi="ar-SA"/>
      </w:rPr>
    </w:lvl>
    <w:lvl w:ilvl="7" w:tplc="9CD2CF80">
      <w:numFmt w:val="bullet"/>
      <w:lvlText w:val="•"/>
      <w:lvlJc w:val="left"/>
      <w:pPr>
        <w:ind w:left="7583" w:hanging="89"/>
      </w:pPr>
      <w:rPr>
        <w:rFonts w:hint="default"/>
        <w:lang w:val="cs-CZ" w:eastAsia="en-US" w:bidi="ar-SA"/>
      </w:rPr>
    </w:lvl>
    <w:lvl w:ilvl="8" w:tplc="0A86F50C">
      <w:numFmt w:val="bullet"/>
      <w:lvlText w:val="•"/>
      <w:lvlJc w:val="left"/>
      <w:pPr>
        <w:ind w:left="8592" w:hanging="89"/>
      </w:pPr>
      <w:rPr>
        <w:rFonts w:hint="default"/>
        <w:lang w:val="cs-CZ" w:eastAsia="en-US" w:bidi="ar-SA"/>
      </w:rPr>
    </w:lvl>
  </w:abstractNum>
  <w:abstractNum w:abstractNumId="8" w15:restartNumberingAfterBreak="0">
    <w:nsid w:val="54CB3577"/>
    <w:multiLevelType w:val="hybridMultilevel"/>
    <w:tmpl w:val="CC1A9C90"/>
    <w:lvl w:ilvl="0" w:tplc="CC4E709E">
      <w:numFmt w:val="bullet"/>
      <w:lvlText w:val=""/>
      <w:lvlJc w:val="left"/>
      <w:pPr>
        <w:ind w:left="1309" w:hanging="360"/>
      </w:pPr>
      <w:rPr>
        <w:rFonts w:ascii="Symbol" w:eastAsia="Symbol" w:hAnsi="Symbol" w:cs="Symbol" w:hint="default"/>
        <w:b w:val="0"/>
        <w:bCs w:val="0"/>
        <w:i w:val="0"/>
        <w:iCs w:val="0"/>
        <w:color w:val="00AFEF"/>
        <w:spacing w:val="0"/>
        <w:w w:val="99"/>
        <w:sz w:val="20"/>
        <w:szCs w:val="20"/>
        <w:lang w:val="cs-CZ" w:eastAsia="en-US" w:bidi="ar-SA"/>
      </w:rPr>
    </w:lvl>
    <w:lvl w:ilvl="1" w:tplc="BD0E723E">
      <w:numFmt w:val="bullet"/>
      <w:lvlText w:val="•"/>
      <w:lvlJc w:val="left"/>
      <w:pPr>
        <w:ind w:left="2231" w:hanging="360"/>
      </w:pPr>
      <w:rPr>
        <w:rFonts w:hint="default"/>
        <w:lang w:val="cs-CZ" w:eastAsia="en-US" w:bidi="ar-SA"/>
      </w:rPr>
    </w:lvl>
    <w:lvl w:ilvl="2" w:tplc="3B06D47E">
      <w:numFmt w:val="bullet"/>
      <w:lvlText w:val="•"/>
      <w:lvlJc w:val="left"/>
      <w:pPr>
        <w:ind w:left="3162" w:hanging="360"/>
      </w:pPr>
      <w:rPr>
        <w:rFonts w:hint="default"/>
        <w:lang w:val="cs-CZ" w:eastAsia="en-US" w:bidi="ar-SA"/>
      </w:rPr>
    </w:lvl>
    <w:lvl w:ilvl="3" w:tplc="7B9EF4D6">
      <w:numFmt w:val="bullet"/>
      <w:lvlText w:val="•"/>
      <w:lvlJc w:val="left"/>
      <w:pPr>
        <w:ind w:left="4093" w:hanging="360"/>
      </w:pPr>
      <w:rPr>
        <w:rFonts w:hint="default"/>
        <w:lang w:val="cs-CZ" w:eastAsia="en-US" w:bidi="ar-SA"/>
      </w:rPr>
    </w:lvl>
    <w:lvl w:ilvl="4" w:tplc="64E8811E">
      <w:numFmt w:val="bullet"/>
      <w:lvlText w:val="•"/>
      <w:lvlJc w:val="left"/>
      <w:pPr>
        <w:ind w:left="5024" w:hanging="360"/>
      </w:pPr>
      <w:rPr>
        <w:rFonts w:hint="default"/>
        <w:lang w:val="cs-CZ" w:eastAsia="en-US" w:bidi="ar-SA"/>
      </w:rPr>
    </w:lvl>
    <w:lvl w:ilvl="5" w:tplc="011C11F8">
      <w:numFmt w:val="bullet"/>
      <w:lvlText w:val="•"/>
      <w:lvlJc w:val="left"/>
      <w:pPr>
        <w:ind w:left="5955" w:hanging="360"/>
      </w:pPr>
      <w:rPr>
        <w:rFonts w:hint="default"/>
        <w:lang w:val="cs-CZ" w:eastAsia="en-US" w:bidi="ar-SA"/>
      </w:rPr>
    </w:lvl>
    <w:lvl w:ilvl="6" w:tplc="D2C8D4EC">
      <w:numFmt w:val="bullet"/>
      <w:lvlText w:val="•"/>
      <w:lvlJc w:val="left"/>
      <w:pPr>
        <w:ind w:left="6886" w:hanging="360"/>
      </w:pPr>
      <w:rPr>
        <w:rFonts w:hint="default"/>
        <w:lang w:val="cs-CZ" w:eastAsia="en-US" w:bidi="ar-SA"/>
      </w:rPr>
    </w:lvl>
    <w:lvl w:ilvl="7" w:tplc="E604D84C">
      <w:numFmt w:val="bullet"/>
      <w:lvlText w:val="•"/>
      <w:lvlJc w:val="left"/>
      <w:pPr>
        <w:ind w:left="7817" w:hanging="360"/>
      </w:pPr>
      <w:rPr>
        <w:rFonts w:hint="default"/>
        <w:lang w:val="cs-CZ" w:eastAsia="en-US" w:bidi="ar-SA"/>
      </w:rPr>
    </w:lvl>
    <w:lvl w:ilvl="8" w:tplc="59F0D8A8">
      <w:numFmt w:val="bullet"/>
      <w:lvlText w:val="•"/>
      <w:lvlJc w:val="left"/>
      <w:pPr>
        <w:ind w:left="8748" w:hanging="360"/>
      </w:pPr>
      <w:rPr>
        <w:rFonts w:hint="default"/>
        <w:lang w:val="cs-CZ" w:eastAsia="en-US" w:bidi="ar-SA"/>
      </w:rPr>
    </w:lvl>
  </w:abstractNum>
  <w:abstractNum w:abstractNumId="9" w15:restartNumberingAfterBreak="0">
    <w:nsid w:val="727704CE"/>
    <w:multiLevelType w:val="hybridMultilevel"/>
    <w:tmpl w:val="E8D616D4"/>
    <w:lvl w:ilvl="0" w:tplc="0964A764">
      <w:numFmt w:val="bullet"/>
      <w:lvlText w:val=""/>
      <w:lvlJc w:val="left"/>
      <w:pPr>
        <w:ind w:left="1643" w:hanging="360"/>
      </w:pPr>
      <w:rPr>
        <w:rFonts w:ascii="Symbol" w:eastAsia="Symbol" w:hAnsi="Symbol" w:cs="Symbol" w:hint="default"/>
        <w:b w:val="0"/>
        <w:bCs w:val="0"/>
        <w:i w:val="0"/>
        <w:iCs w:val="0"/>
        <w:color w:val="00AFEF"/>
        <w:spacing w:val="0"/>
        <w:w w:val="99"/>
        <w:sz w:val="20"/>
        <w:szCs w:val="20"/>
        <w:lang w:val="cs-CZ" w:eastAsia="en-US" w:bidi="ar-SA"/>
      </w:rPr>
    </w:lvl>
    <w:lvl w:ilvl="1" w:tplc="400EE62C">
      <w:numFmt w:val="bullet"/>
      <w:lvlText w:val="•"/>
      <w:lvlJc w:val="left"/>
      <w:pPr>
        <w:ind w:left="2537" w:hanging="360"/>
      </w:pPr>
      <w:rPr>
        <w:rFonts w:hint="default"/>
        <w:lang w:val="cs-CZ" w:eastAsia="en-US" w:bidi="ar-SA"/>
      </w:rPr>
    </w:lvl>
    <w:lvl w:ilvl="2" w:tplc="CAA48D06">
      <w:numFmt w:val="bullet"/>
      <w:lvlText w:val="•"/>
      <w:lvlJc w:val="left"/>
      <w:pPr>
        <w:ind w:left="3434" w:hanging="360"/>
      </w:pPr>
      <w:rPr>
        <w:rFonts w:hint="default"/>
        <w:lang w:val="cs-CZ" w:eastAsia="en-US" w:bidi="ar-SA"/>
      </w:rPr>
    </w:lvl>
    <w:lvl w:ilvl="3" w:tplc="BDE22564">
      <w:numFmt w:val="bullet"/>
      <w:lvlText w:val="•"/>
      <w:lvlJc w:val="left"/>
      <w:pPr>
        <w:ind w:left="4331" w:hanging="360"/>
      </w:pPr>
      <w:rPr>
        <w:rFonts w:hint="default"/>
        <w:lang w:val="cs-CZ" w:eastAsia="en-US" w:bidi="ar-SA"/>
      </w:rPr>
    </w:lvl>
    <w:lvl w:ilvl="4" w:tplc="CD108C06">
      <w:numFmt w:val="bullet"/>
      <w:lvlText w:val="•"/>
      <w:lvlJc w:val="left"/>
      <w:pPr>
        <w:ind w:left="5228" w:hanging="360"/>
      </w:pPr>
      <w:rPr>
        <w:rFonts w:hint="default"/>
        <w:lang w:val="cs-CZ" w:eastAsia="en-US" w:bidi="ar-SA"/>
      </w:rPr>
    </w:lvl>
    <w:lvl w:ilvl="5" w:tplc="69C409BC">
      <w:numFmt w:val="bullet"/>
      <w:lvlText w:val="•"/>
      <w:lvlJc w:val="left"/>
      <w:pPr>
        <w:ind w:left="6125" w:hanging="360"/>
      </w:pPr>
      <w:rPr>
        <w:rFonts w:hint="default"/>
        <w:lang w:val="cs-CZ" w:eastAsia="en-US" w:bidi="ar-SA"/>
      </w:rPr>
    </w:lvl>
    <w:lvl w:ilvl="6" w:tplc="B25E6350">
      <w:numFmt w:val="bullet"/>
      <w:lvlText w:val="•"/>
      <w:lvlJc w:val="left"/>
      <w:pPr>
        <w:ind w:left="7022" w:hanging="360"/>
      </w:pPr>
      <w:rPr>
        <w:rFonts w:hint="default"/>
        <w:lang w:val="cs-CZ" w:eastAsia="en-US" w:bidi="ar-SA"/>
      </w:rPr>
    </w:lvl>
    <w:lvl w:ilvl="7" w:tplc="62B4EBBA">
      <w:numFmt w:val="bullet"/>
      <w:lvlText w:val="•"/>
      <w:lvlJc w:val="left"/>
      <w:pPr>
        <w:ind w:left="7919" w:hanging="360"/>
      </w:pPr>
      <w:rPr>
        <w:rFonts w:hint="default"/>
        <w:lang w:val="cs-CZ" w:eastAsia="en-US" w:bidi="ar-SA"/>
      </w:rPr>
    </w:lvl>
    <w:lvl w:ilvl="8" w:tplc="E31A0AC6">
      <w:numFmt w:val="bullet"/>
      <w:lvlText w:val="•"/>
      <w:lvlJc w:val="left"/>
      <w:pPr>
        <w:ind w:left="8816" w:hanging="360"/>
      </w:pPr>
      <w:rPr>
        <w:rFonts w:hint="default"/>
        <w:lang w:val="cs-CZ" w:eastAsia="en-US" w:bidi="ar-SA"/>
      </w:rPr>
    </w:lvl>
  </w:abstractNum>
  <w:num w:numId="1" w16cid:durableId="1682394011">
    <w:abstractNumId w:val="4"/>
  </w:num>
  <w:num w:numId="2" w16cid:durableId="1139031236">
    <w:abstractNumId w:val="2"/>
  </w:num>
  <w:num w:numId="3" w16cid:durableId="1860196180">
    <w:abstractNumId w:val="3"/>
  </w:num>
  <w:num w:numId="4" w16cid:durableId="77867314">
    <w:abstractNumId w:val="7"/>
  </w:num>
  <w:num w:numId="5" w16cid:durableId="1545554177">
    <w:abstractNumId w:val="5"/>
  </w:num>
  <w:num w:numId="6" w16cid:durableId="1151141953">
    <w:abstractNumId w:val="9"/>
  </w:num>
  <w:num w:numId="7" w16cid:durableId="1905220400">
    <w:abstractNumId w:val="1"/>
  </w:num>
  <w:num w:numId="8" w16cid:durableId="2120027442">
    <w:abstractNumId w:val="0"/>
  </w:num>
  <w:num w:numId="9" w16cid:durableId="1024356511">
    <w:abstractNumId w:val="8"/>
  </w:num>
  <w:num w:numId="10" w16cid:durableId="816186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84124"/>
    <w:rsid w:val="00384124"/>
    <w:rsid w:val="00A96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170C"/>
  <w15:docId w15:val="{B32190FB-4519-4C08-A21E-7FEF0D8F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ahoma" w:eastAsia="Tahoma" w:hAnsi="Tahoma" w:cs="Tahoma"/>
      <w:lang w:val="cs-CZ"/>
    </w:rPr>
  </w:style>
  <w:style w:type="paragraph" w:styleId="Nadpis1">
    <w:name w:val="heading 1"/>
    <w:basedOn w:val="Normln"/>
    <w:uiPriority w:val="9"/>
    <w:qFormat/>
    <w:pPr>
      <w:spacing w:before="84"/>
      <w:ind w:left="212"/>
      <w:outlineLvl w:val="0"/>
    </w:pPr>
    <w:rPr>
      <w:rFonts w:ascii="Arial" w:eastAsia="Arial" w:hAnsi="Arial" w:cs="Arial"/>
      <w:b/>
      <w:bCs/>
      <w:sz w:val="24"/>
      <w:szCs w:val="24"/>
    </w:rPr>
  </w:style>
  <w:style w:type="paragraph" w:styleId="Nadpis2">
    <w:name w:val="heading 2"/>
    <w:basedOn w:val="Normln"/>
    <w:uiPriority w:val="9"/>
    <w:unhideWhenUsed/>
    <w:qFormat/>
    <w:pPr>
      <w:ind w:left="241"/>
      <w:outlineLvl w:val="1"/>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Arial" w:eastAsia="Arial" w:hAnsi="Arial" w:cs="Arial"/>
    </w:rPr>
  </w:style>
  <w:style w:type="paragraph" w:styleId="Nzev">
    <w:name w:val="Title"/>
    <w:basedOn w:val="Normln"/>
    <w:uiPriority w:val="10"/>
    <w:qFormat/>
    <w:pPr>
      <w:spacing w:before="89"/>
      <w:ind w:left="963" w:right="112" w:firstLine="1"/>
      <w:jc w:val="center"/>
    </w:pPr>
    <w:rPr>
      <w:rFonts w:ascii="Arial" w:eastAsia="Arial" w:hAnsi="Arial" w:cs="Arial"/>
      <w:b/>
      <w:bCs/>
      <w:sz w:val="32"/>
      <w:szCs w:val="32"/>
    </w:rPr>
  </w:style>
  <w:style w:type="paragraph" w:styleId="Odstavecseseznamem">
    <w:name w:val="List Paragraph"/>
    <w:basedOn w:val="Normln"/>
    <w:uiPriority w:val="1"/>
    <w:qFormat/>
    <w:pPr>
      <w:spacing w:before="120"/>
      <w:ind w:left="949" w:hanging="737"/>
      <w:jc w:val="both"/>
    </w:pPr>
    <w:rPr>
      <w:rFonts w:ascii="Arial" w:eastAsia="Arial" w:hAnsi="Arial" w:cs="Arial"/>
    </w:rPr>
  </w:style>
  <w:style w:type="paragraph" w:customStyle="1" w:styleId="TableParagraph">
    <w:name w:val="Table Paragraph"/>
    <w:basedOn w:val="Normln"/>
    <w:uiPriority w:val="1"/>
    <w:qFormat/>
    <w:pPr>
      <w:spacing w:before="6" w:line="89" w:lineRule="exact"/>
      <w:ind w:left="21"/>
    </w:pPr>
  </w:style>
  <w:style w:type="paragraph" w:styleId="Zhlav">
    <w:name w:val="header"/>
    <w:basedOn w:val="Normln"/>
    <w:link w:val="ZhlavChar"/>
    <w:uiPriority w:val="99"/>
    <w:unhideWhenUsed/>
    <w:rsid w:val="00A9669B"/>
    <w:pPr>
      <w:tabs>
        <w:tab w:val="center" w:pos="4536"/>
        <w:tab w:val="right" w:pos="9072"/>
      </w:tabs>
    </w:pPr>
  </w:style>
  <w:style w:type="character" w:customStyle="1" w:styleId="ZhlavChar">
    <w:name w:val="Záhlaví Char"/>
    <w:basedOn w:val="Standardnpsmoodstavce"/>
    <w:link w:val="Zhlav"/>
    <w:uiPriority w:val="99"/>
    <w:rsid w:val="00A9669B"/>
    <w:rPr>
      <w:rFonts w:ascii="Tahoma" w:eastAsia="Tahoma" w:hAnsi="Tahoma" w:cs="Tahoma"/>
      <w:lang w:val="cs-CZ"/>
    </w:rPr>
  </w:style>
  <w:style w:type="paragraph" w:styleId="Zpat">
    <w:name w:val="footer"/>
    <w:basedOn w:val="Normln"/>
    <w:link w:val="ZpatChar"/>
    <w:uiPriority w:val="99"/>
    <w:unhideWhenUsed/>
    <w:rsid w:val="00A9669B"/>
    <w:pPr>
      <w:tabs>
        <w:tab w:val="center" w:pos="4536"/>
        <w:tab w:val="right" w:pos="9072"/>
      </w:tabs>
    </w:pPr>
  </w:style>
  <w:style w:type="character" w:customStyle="1" w:styleId="ZpatChar">
    <w:name w:val="Zápatí Char"/>
    <w:basedOn w:val="Standardnpsmoodstavce"/>
    <w:link w:val="Zpat"/>
    <w:uiPriority w:val="99"/>
    <w:rsid w:val="00A9669B"/>
    <w:rPr>
      <w:rFonts w:ascii="Tahoma" w:eastAsia="Tahoma" w:hAnsi="Tahoma" w:cs="Tahom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header" Target="header27.xml"/><Relationship Id="rId68" Type="http://schemas.openxmlformats.org/officeDocument/2006/relationships/header" Target="header28.xml"/><Relationship Id="rId16" Type="http://schemas.openxmlformats.org/officeDocument/2006/relationships/header" Target="header4.xml"/><Relationship Id="rId11" Type="http://schemas.openxmlformats.org/officeDocument/2006/relationships/hyperlink" Target="https://www.eon-drive.cz/mapa/" TargetMode="Externa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5.xml"/><Relationship Id="rId74" Type="http://schemas.openxmlformats.org/officeDocument/2006/relationships/hyperlink" Target="http://www.ccs.cz/" TargetMode="External"/><Relationship Id="rId79" Type="http://schemas.openxmlformats.org/officeDocument/2006/relationships/hyperlink" Target="http://www.ccs.cz/" TargetMode="External"/><Relationship Id="rId5" Type="http://schemas.openxmlformats.org/officeDocument/2006/relationships/footnotes" Target="footnotes.xml"/><Relationship Id="rId61" Type="http://schemas.openxmlformats.org/officeDocument/2006/relationships/footer" Target="footer26.xml"/><Relationship Id="rId82"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footer" Target="footer28.xml"/><Relationship Id="rId77" Type="http://schemas.openxmlformats.org/officeDocument/2006/relationships/hyperlink" Target="http://www.ccs.cz/" TargetMode="External"/><Relationship Id="rId8" Type="http://schemas.openxmlformats.org/officeDocument/2006/relationships/footer" Target="footer1.xml"/><Relationship Id="rId51" Type="http://schemas.openxmlformats.org/officeDocument/2006/relationships/footer" Target="footer21.xml"/><Relationship Id="rId72" Type="http://schemas.openxmlformats.org/officeDocument/2006/relationships/hyperlink" Target="http://www.ccs.cz/" TargetMode="External"/><Relationship Id="rId80" Type="http://schemas.openxmlformats.org/officeDocument/2006/relationships/hyperlink" Target="http://www.ccs.cz/ochrana-udaju"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hyperlink" Target="http://www.ccs.cz/" TargetMode="Externa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image" Target="media/image2.jpeg"/><Relationship Id="rId70" Type="http://schemas.openxmlformats.org/officeDocument/2006/relationships/hyperlink" Target="http://www.ccs.cz/" TargetMode="External"/><Relationship Id="rId75" Type="http://schemas.openxmlformats.org/officeDocument/2006/relationships/hyperlink" Target="http://www.ccs.cz/"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yperlink" Target="https://www.eon-drive.cz/mapa/" TargetMode="Externa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hyperlink" Target="http://www.ccs.cz/" TargetMode="External"/><Relationship Id="rId73" Type="http://schemas.openxmlformats.org/officeDocument/2006/relationships/hyperlink" Target="http://www.ccs.cz/" TargetMode="External"/><Relationship Id="rId78" Type="http://schemas.openxmlformats.org/officeDocument/2006/relationships/hyperlink" Target="http://www.ccs.cz/"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y@nakit.cz" TargetMode="Externa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yperlink" Target="http://www.ccs.cz/" TargetMode="External"/><Relationship Id="rId7" Type="http://schemas.openxmlformats.org/officeDocument/2006/relationships/header" Target="header1.xml"/><Relationship Id="rId71" Type="http://schemas.openxmlformats.org/officeDocument/2006/relationships/hyperlink" Target="http://www.ccs.cz/" TargetMode="Externa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yperlink" Target="http://www.ccs.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57</Pages>
  <Words>60152</Words>
  <Characters>354899</Characters>
  <Application>Microsoft Office Word</Application>
  <DocSecurity>0</DocSecurity>
  <Lines>2957</Lines>
  <Paragraphs>828</Paragraphs>
  <ScaleCrop>false</ScaleCrop>
  <Company/>
  <LinksUpToDate>false</LinksUpToDate>
  <CharactersWithSpaces>414223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Andělová</dc:creator>
  <cp:lastModifiedBy>Zachová Jaroslava</cp:lastModifiedBy>
  <cp:revision>2</cp:revision>
  <dcterms:created xsi:type="dcterms:W3CDTF">2023-07-21T13:24:00Z</dcterms:created>
  <dcterms:modified xsi:type="dcterms:W3CDTF">2023-07-21T13:28:00Z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Adobe Acrobat Pro (32-bit) 23.3.20201</vt:lpwstr>
  </property>
  <property fmtid="{D5CDD505-2E9C-101B-9397-08002B2CF9AE}" pid="4" name="LastSaved">
    <vt:filetime>2023-07-21T00:00:00Z</vt:filetime>
  </property>
  <property fmtid="{D5CDD505-2E9C-101B-9397-08002B2CF9AE}" pid="5" name="Producer">
    <vt:lpwstr>Adobe Acrobat Pro (32-bit) 23.3.20201</vt:lpwstr>
  </property>
</Properties>
</file>